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9051"/>
      </w:tblGrid>
      <w:tr w:rsidR="003D5588" w:rsidRPr="008E3657" w14:paraId="37647716" w14:textId="77777777" w:rsidTr="003D5588">
        <w:tc>
          <w:tcPr>
            <w:tcW w:w="9052"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tcPr>
          <w:p w14:paraId="787FE316" w14:textId="77777777" w:rsidR="003D5588" w:rsidRPr="008E3657" w:rsidRDefault="003D5588" w:rsidP="003D5588">
            <w:pPr>
              <w:spacing w:line="312" w:lineRule="auto"/>
              <w:rPr>
                <w:rFonts w:eastAsia="Calibri"/>
                <w:sz w:val="28"/>
                <w:szCs w:val="28"/>
                <w:lang w:val="nl-NL"/>
              </w:rPr>
            </w:pPr>
          </w:p>
          <w:p w14:paraId="5D37BB8D"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HIỆP HỘI CAO ĐẲNG CỘNG ĐỒNG VIỆT NAM</w:t>
            </w:r>
          </w:p>
          <w:p w14:paraId="3E22F41A" w14:textId="77777777" w:rsidR="003D5588" w:rsidRPr="008E3657" w:rsidRDefault="003D5588" w:rsidP="003D5588">
            <w:pPr>
              <w:spacing w:line="312" w:lineRule="auto"/>
              <w:jc w:val="center"/>
              <w:rPr>
                <w:rFonts w:eastAsia="Calibri"/>
                <w:b/>
                <w:bCs/>
                <w:sz w:val="28"/>
                <w:szCs w:val="28"/>
                <w:lang w:val="nl-NL"/>
              </w:rPr>
            </w:pPr>
            <w:r w:rsidRPr="008E3657">
              <w:rPr>
                <w:rFonts w:eastAsia="Calibri"/>
                <w:b/>
                <w:bCs/>
                <w:sz w:val="28"/>
                <w:szCs w:val="28"/>
                <w:lang w:val="nl-NL"/>
              </w:rPr>
              <w:t xml:space="preserve">TRUNG TÂM HỖ TRỢ TƯ VẤN ĐÀO TẠO VÀ PHÁT TRIỂN </w:t>
            </w:r>
          </w:p>
          <w:p w14:paraId="5DFB6827" w14:textId="77777777" w:rsidR="003D5588" w:rsidRPr="008E3657" w:rsidRDefault="003D5588" w:rsidP="003D5588">
            <w:pPr>
              <w:spacing w:line="312" w:lineRule="auto"/>
              <w:jc w:val="center"/>
              <w:rPr>
                <w:rFonts w:eastAsia="Calibri"/>
                <w:sz w:val="28"/>
                <w:szCs w:val="28"/>
                <w:lang w:val="nl-NL"/>
              </w:rPr>
            </w:pPr>
            <w:r w:rsidRPr="008E3657">
              <w:rPr>
                <w:rFonts w:eastAsia="Calibri"/>
                <w:b/>
                <w:bCs/>
                <w:sz w:val="28"/>
                <w:szCs w:val="28"/>
                <w:lang w:val="nl-NL"/>
              </w:rPr>
              <w:t>NGUỒN NHÂN LỰC CỘNG ĐỒNG</w:t>
            </w:r>
            <w:r w:rsidRPr="008E3657">
              <w:rPr>
                <w:rFonts w:eastAsia="Calibri"/>
                <w:b/>
                <w:bCs/>
                <w:sz w:val="28"/>
                <w:szCs w:val="28"/>
                <w:lang w:val="nl-NL"/>
              </w:rPr>
              <w:br/>
            </w:r>
            <w:r w:rsidRPr="008E3657">
              <w:rPr>
                <w:rFonts w:eastAsia="Calibri"/>
                <w:i/>
                <w:iCs/>
                <w:sz w:val="28"/>
                <w:szCs w:val="28"/>
                <w:lang w:val="nl-NL"/>
              </w:rPr>
              <w:t>______________________</w:t>
            </w:r>
          </w:p>
          <w:p w14:paraId="10D790CA" w14:textId="02AD1E65" w:rsidR="003D5588" w:rsidRPr="008E3657" w:rsidRDefault="0056465C" w:rsidP="003D5588">
            <w:pPr>
              <w:spacing w:line="312" w:lineRule="auto"/>
              <w:jc w:val="center"/>
              <w:rPr>
                <w:rFonts w:eastAsia="Calibri"/>
                <w:sz w:val="28"/>
                <w:szCs w:val="28"/>
                <w:lang w:val="nl-NL"/>
              </w:rPr>
            </w:pPr>
            <w:r w:rsidRPr="008E3657">
              <w:rPr>
                <w:noProof/>
                <w:sz w:val="28"/>
                <w:szCs w:val="28"/>
              </w:rPr>
              <w:drawing>
                <wp:anchor distT="0" distB="0" distL="114300" distR="114300" simplePos="0" relativeHeight="251657728" behindDoc="0" locked="0" layoutInCell="1" allowOverlap="1" wp14:anchorId="047F6EB4" wp14:editId="6F08C982">
                  <wp:simplePos x="0" y="0"/>
                  <wp:positionH relativeFrom="margin">
                    <wp:posOffset>2091055</wp:posOffset>
                  </wp:positionH>
                  <wp:positionV relativeFrom="page">
                    <wp:posOffset>1433195</wp:posOffset>
                  </wp:positionV>
                  <wp:extent cx="1419225" cy="1419225"/>
                  <wp:effectExtent l="0" t="0" r="9525" b="9525"/>
                  <wp:wrapNone/>
                  <wp:docPr id="2" name="Picture 2" descr="E:\CONG TAC DAO TAO\CAC CTDT\TRUNG TAM KDCLGDNN\LOGO CATD\cat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G TAC DAO TAO\CAC CTDT\TRUNG TAM KDCLGDNN\LOGO CATD\catd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588" w:rsidRPr="008E3657">
              <w:rPr>
                <w:rFonts w:eastAsia="Calibri"/>
                <w:sz w:val="28"/>
                <w:szCs w:val="28"/>
                <w:lang w:val="nl-NL"/>
              </w:rPr>
              <w:t> </w:t>
            </w:r>
          </w:p>
          <w:p w14:paraId="38DA4916" w14:textId="2DCE18B3"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29329135" w14:textId="29C84288"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13F96B49"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62957881"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1B3CD46B" w14:textId="15AC7B72" w:rsidR="003D5588" w:rsidRPr="008E3657" w:rsidRDefault="003D5588" w:rsidP="003D5588">
            <w:pPr>
              <w:spacing w:line="312" w:lineRule="auto"/>
              <w:jc w:val="center"/>
              <w:rPr>
                <w:rFonts w:eastAsia="Calibri"/>
                <w:b/>
                <w:bCs/>
                <w:sz w:val="28"/>
                <w:szCs w:val="28"/>
                <w:lang w:val="nl-NL"/>
              </w:rPr>
            </w:pPr>
          </w:p>
          <w:p w14:paraId="150885E8" w14:textId="4C4F6BED" w:rsidR="0056465C" w:rsidRPr="008E3657" w:rsidRDefault="0056465C" w:rsidP="003D5588">
            <w:pPr>
              <w:spacing w:line="312" w:lineRule="auto"/>
              <w:jc w:val="center"/>
              <w:rPr>
                <w:rFonts w:eastAsia="Calibri"/>
                <w:b/>
                <w:bCs/>
                <w:sz w:val="28"/>
                <w:szCs w:val="28"/>
                <w:lang w:val="nl-NL"/>
              </w:rPr>
            </w:pPr>
          </w:p>
          <w:p w14:paraId="1DEC41A9" w14:textId="77777777" w:rsidR="0056465C" w:rsidRPr="008E3657" w:rsidRDefault="0056465C" w:rsidP="003D5588">
            <w:pPr>
              <w:spacing w:line="312" w:lineRule="auto"/>
              <w:jc w:val="center"/>
              <w:rPr>
                <w:rFonts w:eastAsia="Calibri"/>
                <w:b/>
                <w:bCs/>
                <w:sz w:val="28"/>
                <w:szCs w:val="28"/>
                <w:lang w:val="nl-NL"/>
              </w:rPr>
            </w:pPr>
          </w:p>
          <w:p w14:paraId="07ADC166" w14:textId="77777777" w:rsidR="003D5588" w:rsidRPr="008E3657" w:rsidRDefault="003D5588" w:rsidP="003D5588">
            <w:pPr>
              <w:spacing w:line="312" w:lineRule="auto"/>
              <w:jc w:val="center"/>
              <w:rPr>
                <w:rFonts w:eastAsia="Calibri"/>
                <w:b/>
                <w:bCs/>
                <w:sz w:val="28"/>
                <w:szCs w:val="28"/>
                <w:lang w:val="nl-NL"/>
              </w:rPr>
            </w:pPr>
          </w:p>
          <w:p w14:paraId="2FE12632" w14:textId="77777777" w:rsidR="003D5588" w:rsidRPr="008E3657" w:rsidRDefault="003D5588" w:rsidP="003D5588">
            <w:pPr>
              <w:spacing w:line="312" w:lineRule="auto"/>
              <w:jc w:val="center"/>
              <w:rPr>
                <w:rFonts w:eastAsia="Calibri"/>
                <w:b/>
                <w:bCs/>
                <w:sz w:val="28"/>
                <w:szCs w:val="28"/>
                <w:lang w:val="nl-NL"/>
              </w:rPr>
            </w:pPr>
          </w:p>
          <w:p w14:paraId="6B831238" w14:textId="77777777" w:rsidR="003D5588" w:rsidRPr="008E3657" w:rsidRDefault="003D5588" w:rsidP="003D5588">
            <w:pPr>
              <w:spacing w:line="312" w:lineRule="auto"/>
              <w:jc w:val="center"/>
              <w:rPr>
                <w:rFonts w:eastAsia="Calibri"/>
                <w:sz w:val="28"/>
                <w:szCs w:val="28"/>
                <w:lang w:val="nl-NL"/>
              </w:rPr>
            </w:pPr>
            <w:r w:rsidRPr="008E3657">
              <w:rPr>
                <w:rFonts w:eastAsia="Calibri"/>
                <w:b/>
                <w:bCs/>
                <w:sz w:val="28"/>
                <w:szCs w:val="28"/>
                <w:lang w:val="nl-NL"/>
              </w:rPr>
              <w:t>BÁO CÁO ĐÁNH GIÁ NGOÀI</w:t>
            </w:r>
          </w:p>
          <w:p w14:paraId="1E5EE82E" w14:textId="77777777" w:rsidR="003D5588" w:rsidRPr="008E3657" w:rsidRDefault="003D5588" w:rsidP="003D5588">
            <w:pPr>
              <w:spacing w:line="312" w:lineRule="auto"/>
              <w:jc w:val="center"/>
              <w:rPr>
                <w:rFonts w:eastAsia="Calibri"/>
                <w:sz w:val="28"/>
                <w:szCs w:val="28"/>
                <w:lang w:val="nl-NL"/>
              </w:rPr>
            </w:pPr>
            <w:r w:rsidRPr="008E3657">
              <w:rPr>
                <w:rFonts w:eastAsia="Calibri"/>
                <w:b/>
                <w:bCs/>
                <w:sz w:val="28"/>
                <w:szCs w:val="28"/>
                <w:lang w:val="nl-NL"/>
              </w:rPr>
              <w:t> NĂM 2023</w:t>
            </w:r>
          </w:p>
          <w:p w14:paraId="39FDEDAD" w14:textId="4CE6A1ED" w:rsidR="003D5588" w:rsidRPr="008E3657" w:rsidRDefault="003D5588" w:rsidP="003D5588">
            <w:pPr>
              <w:spacing w:line="312" w:lineRule="auto"/>
              <w:jc w:val="center"/>
              <w:rPr>
                <w:rFonts w:eastAsia="Calibri"/>
                <w:sz w:val="28"/>
                <w:szCs w:val="28"/>
                <w:lang w:val="nl-NL"/>
              </w:rPr>
            </w:pPr>
            <w:r w:rsidRPr="008E3657">
              <w:rPr>
                <w:rFonts w:eastAsia="Calibri"/>
                <w:b/>
                <w:bCs/>
                <w:iCs/>
                <w:sz w:val="28"/>
                <w:szCs w:val="28"/>
                <w:lang w:val="vi-VN"/>
              </w:rPr>
              <w:t xml:space="preserve">TRƯỜNG CAO ĐẲNG </w:t>
            </w:r>
            <w:r w:rsidR="0056465C" w:rsidRPr="008E3657">
              <w:rPr>
                <w:rFonts w:eastAsia="Calibri"/>
                <w:b/>
                <w:bCs/>
                <w:iCs/>
                <w:sz w:val="28"/>
                <w:szCs w:val="28"/>
                <w:lang w:val="nl-NL"/>
              </w:rPr>
              <w:t>NÔNG LÂM ĐÔNG BẮC</w:t>
            </w:r>
          </w:p>
          <w:p w14:paraId="5D93CBD4"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09FF76E2"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2880810A"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64E3144D"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768ECC99" w14:textId="77777777" w:rsidR="003D5588" w:rsidRPr="008E3657" w:rsidRDefault="003D5588" w:rsidP="003D5588">
            <w:pPr>
              <w:spacing w:line="312" w:lineRule="auto"/>
              <w:jc w:val="center"/>
              <w:rPr>
                <w:rFonts w:eastAsia="Calibri"/>
                <w:sz w:val="28"/>
                <w:szCs w:val="28"/>
                <w:lang w:val="nl-NL"/>
              </w:rPr>
            </w:pPr>
          </w:p>
          <w:p w14:paraId="5F4C08BC" w14:textId="77777777" w:rsidR="003D5588" w:rsidRPr="008E3657" w:rsidRDefault="003D5588" w:rsidP="003D5588">
            <w:pPr>
              <w:spacing w:line="312" w:lineRule="auto"/>
              <w:jc w:val="center"/>
              <w:rPr>
                <w:rFonts w:eastAsia="Calibri"/>
                <w:sz w:val="28"/>
                <w:szCs w:val="28"/>
                <w:lang w:val="nl-NL"/>
              </w:rPr>
            </w:pPr>
          </w:p>
          <w:p w14:paraId="02F7F795" w14:textId="77777777" w:rsidR="003D5588" w:rsidRPr="008E3657" w:rsidRDefault="003D5588" w:rsidP="003D5588">
            <w:pPr>
              <w:spacing w:line="312" w:lineRule="auto"/>
              <w:jc w:val="center"/>
              <w:rPr>
                <w:rFonts w:eastAsia="Calibri"/>
                <w:sz w:val="28"/>
                <w:szCs w:val="28"/>
                <w:lang w:val="nl-NL"/>
              </w:rPr>
            </w:pPr>
          </w:p>
          <w:p w14:paraId="7DE1B617" w14:textId="77777777" w:rsidR="003D5588" w:rsidRPr="008E3657" w:rsidRDefault="003D5588" w:rsidP="003D5588">
            <w:pPr>
              <w:spacing w:line="312" w:lineRule="auto"/>
              <w:jc w:val="center"/>
              <w:rPr>
                <w:rFonts w:eastAsia="Calibri"/>
                <w:sz w:val="28"/>
                <w:szCs w:val="28"/>
                <w:lang w:val="nl-NL"/>
              </w:rPr>
            </w:pPr>
          </w:p>
          <w:p w14:paraId="57137B94" w14:textId="77777777" w:rsidR="003D5588" w:rsidRPr="008E3657" w:rsidRDefault="003D5588" w:rsidP="003D5588">
            <w:pPr>
              <w:spacing w:line="312" w:lineRule="auto"/>
              <w:jc w:val="center"/>
              <w:rPr>
                <w:rFonts w:eastAsia="Calibri"/>
                <w:sz w:val="28"/>
                <w:szCs w:val="28"/>
                <w:lang w:val="nl-NL"/>
              </w:rPr>
            </w:pPr>
          </w:p>
          <w:p w14:paraId="2178CAD6" w14:textId="7DC01B51" w:rsidR="003D5588" w:rsidRPr="008E3657" w:rsidRDefault="003D5588" w:rsidP="003D5588">
            <w:pPr>
              <w:spacing w:line="312" w:lineRule="auto"/>
              <w:jc w:val="center"/>
              <w:rPr>
                <w:rFonts w:eastAsia="Calibri"/>
                <w:sz w:val="28"/>
                <w:szCs w:val="28"/>
                <w:lang w:val="nl-NL"/>
              </w:rPr>
            </w:pPr>
          </w:p>
          <w:p w14:paraId="4DE4EAFC" w14:textId="77777777" w:rsidR="0056465C" w:rsidRPr="008E3657" w:rsidRDefault="0056465C" w:rsidP="003D5588">
            <w:pPr>
              <w:spacing w:line="312" w:lineRule="auto"/>
              <w:jc w:val="center"/>
              <w:rPr>
                <w:rFonts w:eastAsia="Calibri"/>
                <w:sz w:val="28"/>
                <w:szCs w:val="28"/>
                <w:lang w:val="nl-NL"/>
              </w:rPr>
            </w:pPr>
          </w:p>
          <w:p w14:paraId="320A4710" w14:textId="77777777" w:rsidR="003D5588" w:rsidRPr="008E3657" w:rsidRDefault="003D5588" w:rsidP="003D5588">
            <w:pPr>
              <w:spacing w:line="312" w:lineRule="auto"/>
              <w:jc w:val="center"/>
              <w:rPr>
                <w:rFonts w:eastAsia="Calibri"/>
                <w:sz w:val="28"/>
                <w:szCs w:val="28"/>
                <w:lang w:val="nl-NL"/>
              </w:rPr>
            </w:pPr>
          </w:p>
          <w:p w14:paraId="4F550A0D" w14:textId="77777777" w:rsidR="003D5588" w:rsidRPr="008E3657" w:rsidRDefault="003D5588" w:rsidP="003D5588">
            <w:pPr>
              <w:spacing w:line="312" w:lineRule="auto"/>
              <w:jc w:val="center"/>
              <w:rPr>
                <w:rFonts w:eastAsia="Calibri"/>
                <w:sz w:val="28"/>
                <w:szCs w:val="28"/>
                <w:lang w:val="nl-NL"/>
              </w:rPr>
            </w:pPr>
            <w:r w:rsidRPr="008E3657">
              <w:rPr>
                <w:rFonts w:eastAsia="Calibri"/>
                <w:sz w:val="28"/>
                <w:szCs w:val="28"/>
                <w:lang w:val="nl-NL"/>
              </w:rPr>
              <w:t> </w:t>
            </w:r>
          </w:p>
          <w:p w14:paraId="0C6F7B61" w14:textId="77777777" w:rsidR="003D5588" w:rsidRPr="008E3657" w:rsidRDefault="003D5588" w:rsidP="003D5588">
            <w:pPr>
              <w:spacing w:line="312" w:lineRule="auto"/>
              <w:jc w:val="center"/>
              <w:rPr>
                <w:rFonts w:eastAsia="Calibri"/>
                <w:sz w:val="28"/>
                <w:szCs w:val="28"/>
                <w:lang w:val="nl-NL"/>
              </w:rPr>
            </w:pPr>
          </w:p>
          <w:p w14:paraId="2BDCE5DF" w14:textId="2F28DC8B" w:rsidR="003D5588" w:rsidRPr="008E3657" w:rsidRDefault="003D5588" w:rsidP="003D5588">
            <w:pPr>
              <w:spacing w:line="312" w:lineRule="auto"/>
              <w:jc w:val="center"/>
              <w:rPr>
                <w:rFonts w:eastAsia="Calibri"/>
                <w:b/>
                <w:i/>
                <w:iCs/>
                <w:sz w:val="28"/>
                <w:szCs w:val="28"/>
              </w:rPr>
            </w:pPr>
            <w:r w:rsidRPr="008E3657">
              <w:rPr>
                <w:rFonts w:eastAsia="Calibri"/>
                <w:b/>
                <w:i/>
                <w:iCs/>
                <w:sz w:val="28"/>
                <w:szCs w:val="28"/>
                <w:lang w:val="vi-VN"/>
              </w:rPr>
              <w:t>Hà Nội</w:t>
            </w:r>
            <w:r w:rsidRPr="008E3657">
              <w:rPr>
                <w:rFonts w:eastAsia="Calibri"/>
                <w:b/>
                <w:i/>
                <w:iCs/>
                <w:sz w:val="28"/>
                <w:szCs w:val="28"/>
              </w:rPr>
              <w:t>, tháng</w:t>
            </w:r>
            <w:r w:rsidRPr="008E3657">
              <w:rPr>
                <w:rFonts w:eastAsia="Calibri"/>
                <w:b/>
                <w:i/>
                <w:iCs/>
                <w:sz w:val="28"/>
                <w:szCs w:val="28"/>
                <w:lang w:val="vi-VN"/>
              </w:rPr>
              <w:t xml:space="preserve"> </w:t>
            </w:r>
            <w:r w:rsidR="0056465C" w:rsidRPr="008E3657">
              <w:rPr>
                <w:rFonts w:eastAsia="Calibri"/>
                <w:b/>
                <w:i/>
                <w:iCs/>
                <w:sz w:val="28"/>
                <w:szCs w:val="28"/>
              </w:rPr>
              <w:t>7</w:t>
            </w:r>
            <w:r w:rsidRPr="008E3657">
              <w:rPr>
                <w:rFonts w:eastAsia="Calibri"/>
                <w:b/>
                <w:i/>
                <w:iCs/>
                <w:sz w:val="28"/>
                <w:szCs w:val="28"/>
              </w:rPr>
              <w:t xml:space="preserve"> năm</w:t>
            </w:r>
            <w:r w:rsidRPr="008E3657">
              <w:rPr>
                <w:rFonts w:eastAsia="Calibri"/>
                <w:b/>
                <w:i/>
                <w:iCs/>
                <w:sz w:val="28"/>
                <w:szCs w:val="28"/>
                <w:lang w:val="vi-VN"/>
              </w:rPr>
              <w:t xml:space="preserve"> 2023</w:t>
            </w:r>
          </w:p>
          <w:p w14:paraId="546B673D" w14:textId="77777777" w:rsidR="003D5588" w:rsidRPr="008E3657" w:rsidRDefault="003D5588" w:rsidP="003D5588">
            <w:pPr>
              <w:spacing w:line="312" w:lineRule="auto"/>
              <w:jc w:val="center"/>
              <w:rPr>
                <w:rFonts w:eastAsia="Calibri"/>
                <w:sz w:val="28"/>
                <w:szCs w:val="28"/>
              </w:rPr>
            </w:pPr>
            <w:r w:rsidRPr="008E3657">
              <w:rPr>
                <w:rFonts w:eastAsia="Calibri"/>
                <w:i/>
                <w:iCs/>
                <w:sz w:val="28"/>
                <w:szCs w:val="28"/>
              </w:rPr>
              <w:t> </w:t>
            </w:r>
          </w:p>
        </w:tc>
      </w:tr>
    </w:tbl>
    <w:p w14:paraId="24395E5C" w14:textId="77777777" w:rsidR="003D5588" w:rsidRPr="008E3657" w:rsidRDefault="003D5588" w:rsidP="003D5588">
      <w:pPr>
        <w:spacing w:line="312" w:lineRule="auto"/>
        <w:jc w:val="center"/>
        <w:rPr>
          <w:rFonts w:eastAsia="Calibri"/>
          <w:sz w:val="28"/>
          <w:szCs w:val="28"/>
          <w:lang w:val="nl-NL"/>
        </w:rPr>
      </w:pPr>
    </w:p>
    <w:p w14:paraId="47E5C151" w14:textId="77777777" w:rsidR="003D5588" w:rsidRPr="008E3657" w:rsidRDefault="003D5588" w:rsidP="003D5588">
      <w:pPr>
        <w:jc w:val="center"/>
        <w:rPr>
          <w:rFonts w:eastAsia="Calibri"/>
          <w:sz w:val="28"/>
          <w:szCs w:val="28"/>
          <w:lang w:val="nl-NL"/>
        </w:rPr>
      </w:pPr>
      <w:r w:rsidRPr="008E3657">
        <w:rPr>
          <w:rFonts w:eastAsia="Calibri"/>
          <w:sz w:val="28"/>
          <w:szCs w:val="28"/>
          <w:lang w:val="nl-NL"/>
        </w:rPr>
        <w:lastRenderedPageBreak/>
        <w:t>HIỆP HỘI CAO ĐẲNG CỘNG ĐỒNG VIỆT NAM</w:t>
      </w:r>
    </w:p>
    <w:p w14:paraId="54362EB8" w14:textId="77777777" w:rsidR="003D5588" w:rsidRPr="008E3657" w:rsidRDefault="003D5588" w:rsidP="003D5588">
      <w:pPr>
        <w:jc w:val="center"/>
        <w:rPr>
          <w:rFonts w:eastAsia="Calibri"/>
          <w:b/>
          <w:bCs/>
          <w:sz w:val="28"/>
          <w:szCs w:val="28"/>
          <w:lang w:val="nl-NL"/>
        </w:rPr>
      </w:pPr>
      <w:r w:rsidRPr="008E3657">
        <w:rPr>
          <w:rFonts w:eastAsia="Calibri"/>
          <w:b/>
          <w:bCs/>
          <w:sz w:val="28"/>
          <w:szCs w:val="28"/>
          <w:lang w:val="nl-NL"/>
        </w:rPr>
        <w:t xml:space="preserve">TRUNG TÂM HỖ TRỢ TƯ VẤN ĐÀO TẠO VÀ PHÁT TRIỂN </w:t>
      </w:r>
    </w:p>
    <w:p w14:paraId="3DAB3112" w14:textId="77777777" w:rsidR="003D5588" w:rsidRPr="008E3657" w:rsidRDefault="003D5588" w:rsidP="003D5588">
      <w:pPr>
        <w:jc w:val="center"/>
        <w:rPr>
          <w:rFonts w:eastAsia="Calibri"/>
          <w:sz w:val="28"/>
          <w:szCs w:val="28"/>
          <w:lang w:val="nl-NL"/>
        </w:rPr>
      </w:pPr>
      <w:r w:rsidRPr="008E3657">
        <w:rPr>
          <w:rFonts w:eastAsia="Calibri"/>
          <w:b/>
          <w:bCs/>
          <w:sz w:val="28"/>
          <w:szCs w:val="28"/>
          <w:lang w:val="nl-NL"/>
        </w:rPr>
        <w:t>NGUỒN NHÂN LỰC CỘNG ĐỒNG</w:t>
      </w:r>
      <w:r w:rsidRPr="008E3657">
        <w:rPr>
          <w:rFonts w:eastAsia="Calibri"/>
          <w:b/>
          <w:bCs/>
          <w:sz w:val="28"/>
          <w:szCs w:val="28"/>
          <w:lang w:val="nl-NL"/>
        </w:rPr>
        <w:br/>
      </w:r>
      <w:r w:rsidRPr="008E3657">
        <w:rPr>
          <w:rFonts w:eastAsia="Calibri"/>
          <w:i/>
          <w:iCs/>
          <w:sz w:val="28"/>
          <w:szCs w:val="28"/>
          <w:lang w:val="nl-NL"/>
        </w:rPr>
        <w:t>______________________</w:t>
      </w:r>
    </w:p>
    <w:p w14:paraId="6B864C6A" w14:textId="77777777" w:rsidR="003D5588" w:rsidRPr="008E3657" w:rsidRDefault="003D5588" w:rsidP="003D5588">
      <w:pPr>
        <w:jc w:val="center"/>
        <w:rPr>
          <w:rFonts w:eastAsia="Calibri"/>
          <w:sz w:val="28"/>
          <w:szCs w:val="28"/>
          <w:lang w:val="nl-NL"/>
        </w:rPr>
      </w:pPr>
      <w:r w:rsidRPr="008E3657">
        <w:rPr>
          <w:rFonts w:eastAsia="Calibri"/>
          <w:i/>
          <w:iCs/>
          <w:sz w:val="28"/>
          <w:szCs w:val="28"/>
          <w:lang w:val="nl-NL"/>
        </w:rPr>
        <w:t> </w:t>
      </w:r>
    </w:p>
    <w:p w14:paraId="1A2E6649" w14:textId="2B0A435B" w:rsidR="003D5588" w:rsidRPr="008E3657" w:rsidRDefault="003D5588" w:rsidP="003D5588">
      <w:pPr>
        <w:jc w:val="center"/>
        <w:rPr>
          <w:rFonts w:eastAsia="Calibri"/>
          <w:sz w:val="28"/>
          <w:szCs w:val="28"/>
          <w:lang w:val="vi-VN"/>
        </w:rPr>
      </w:pPr>
      <w:r w:rsidRPr="008E3657">
        <w:rPr>
          <w:rFonts w:eastAsia="Calibri"/>
          <w:i/>
          <w:iCs/>
          <w:sz w:val="28"/>
          <w:szCs w:val="28"/>
          <w:lang w:val="nl-NL"/>
        </w:rPr>
        <w:t xml:space="preserve">Ngày </w:t>
      </w:r>
      <w:r w:rsidR="0056465C" w:rsidRPr="008E3657">
        <w:rPr>
          <w:rFonts w:eastAsia="Calibri"/>
          <w:i/>
          <w:iCs/>
          <w:sz w:val="28"/>
          <w:szCs w:val="28"/>
          <w:lang w:val="nl-NL"/>
        </w:rPr>
        <w:t xml:space="preserve">03 </w:t>
      </w:r>
      <w:r w:rsidRPr="008E3657">
        <w:rPr>
          <w:rFonts w:eastAsia="Calibri"/>
          <w:i/>
          <w:iCs/>
          <w:sz w:val="28"/>
          <w:szCs w:val="28"/>
          <w:lang w:val="nl-NL"/>
        </w:rPr>
        <w:t xml:space="preserve">tháng </w:t>
      </w:r>
      <w:r w:rsidR="0056465C" w:rsidRPr="008E3657">
        <w:rPr>
          <w:rFonts w:eastAsia="Calibri"/>
          <w:i/>
          <w:iCs/>
          <w:sz w:val="28"/>
          <w:szCs w:val="28"/>
          <w:lang w:val="nl-NL"/>
        </w:rPr>
        <w:t xml:space="preserve">7 </w:t>
      </w:r>
      <w:r w:rsidRPr="008E3657">
        <w:rPr>
          <w:rFonts w:eastAsia="Calibri"/>
          <w:i/>
          <w:iCs/>
          <w:sz w:val="28"/>
          <w:szCs w:val="28"/>
          <w:lang w:val="nl-NL"/>
        </w:rPr>
        <w:t xml:space="preserve">năm </w:t>
      </w:r>
      <w:r w:rsidRPr="008E3657">
        <w:rPr>
          <w:rFonts w:eastAsia="Calibri"/>
          <w:i/>
          <w:iCs/>
          <w:sz w:val="28"/>
          <w:szCs w:val="28"/>
          <w:lang w:val="vi-VN"/>
        </w:rPr>
        <w:t>2023</w:t>
      </w:r>
    </w:p>
    <w:p w14:paraId="0116C807" w14:textId="77777777" w:rsidR="003D5588" w:rsidRPr="008E3657" w:rsidRDefault="003D5588" w:rsidP="003D5588">
      <w:pPr>
        <w:jc w:val="center"/>
        <w:rPr>
          <w:rFonts w:eastAsia="Calibri"/>
          <w:sz w:val="28"/>
          <w:szCs w:val="28"/>
          <w:lang w:val="nl-NL"/>
        </w:rPr>
      </w:pPr>
    </w:p>
    <w:p w14:paraId="62046F49" w14:textId="77777777" w:rsidR="003D5588" w:rsidRPr="008E3657" w:rsidRDefault="003D5588" w:rsidP="003D5588">
      <w:pPr>
        <w:jc w:val="center"/>
        <w:rPr>
          <w:rFonts w:eastAsia="Calibri"/>
          <w:sz w:val="28"/>
          <w:szCs w:val="28"/>
          <w:lang w:val="nl-NL"/>
        </w:rPr>
      </w:pPr>
      <w:r w:rsidRPr="008E3657">
        <w:rPr>
          <w:rFonts w:eastAsia="Calibri"/>
          <w:b/>
          <w:bCs/>
          <w:sz w:val="28"/>
          <w:szCs w:val="28"/>
          <w:lang w:val="nl-NL"/>
        </w:rPr>
        <w:t>BÁO CÁO ĐÁNH GIÁ NGOÀI</w:t>
      </w:r>
    </w:p>
    <w:p w14:paraId="5F2E2CF1" w14:textId="77777777" w:rsidR="003D5588" w:rsidRPr="008E3657" w:rsidRDefault="003D5588" w:rsidP="003D5588">
      <w:pPr>
        <w:jc w:val="center"/>
        <w:rPr>
          <w:rFonts w:eastAsia="Calibri"/>
          <w:sz w:val="28"/>
          <w:szCs w:val="28"/>
          <w:lang w:val="vi-VN"/>
        </w:rPr>
      </w:pPr>
      <w:r w:rsidRPr="008E3657">
        <w:rPr>
          <w:rFonts w:eastAsia="Calibri"/>
          <w:b/>
          <w:bCs/>
          <w:sz w:val="28"/>
          <w:szCs w:val="28"/>
          <w:lang w:val="nl-NL"/>
        </w:rPr>
        <w:t>NĂM</w:t>
      </w:r>
      <w:r w:rsidRPr="008E3657">
        <w:rPr>
          <w:rFonts w:eastAsia="Calibri"/>
          <w:sz w:val="28"/>
          <w:szCs w:val="28"/>
          <w:lang w:val="vi-VN"/>
        </w:rPr>
        <w:t xml:space="preserve"> </w:t>
      </w:r>
      <w:r w:rsidRPr="008E3657">
        <w:rPr>
          <w:rFonts w:eastAsia="Calibri"/>
          <w:b/>
          <w:sz w:val="28"/>
          <w:szCs w:val="28"/>
          <w:lang w:val="vi-VN"/>
        </w:rPr>
        <w:t>2023</w:t>
      </w:r>
    </w:p>
    <w:p w14:paraId="097F14A9" w14:textId="613C6069" w:rsidR="003D5588" w:rsidRPr="008E3657" w:rsidRDefault="003D5588" w:rsidP="003D5588">
      <w:pPr>
        <w:jc w:val="center"/>
        <w:rPr>
          <w:rFonts w:eastAsia="Calibri"/>
          <w:sz w:val="28"/>
          <w:szCs w:val="28"/>
          <w:lang w:val="nl-NL"/>
        </w:rPr>
      </w:pPr>
      <w:r w:rsidRPr="008E3657">
        <w:rPr>
          <w:rFonts w:eastAsia="Calibri"/>
          <w:b/>
          <w:bCs/>
          <w:iCs/>
          <w:sz w:val="28"/>
          <w:szCs w:val="28"/>
          <w:lang w:val="vi-VN"/>
        </w:rPr>
        <w:t xml:space="preserve">Trường Cao đẳng </w:t>
      </w:r>
      <w:r w:rsidR="0056465C" w:rsidRPr="008E3657">
        <w:rPr>
          <w:rFonts w:eastAsia="Calibri"/>
          <w:b/>
          <w:bCs/>
          <w:iCs/>
          <w:sz w:val="28"/>
          <w:szCs w:val="28"/>
          <w:lang w:val="nl-NL"/>
        </w:rPr>
        <w:t>Nông Lâm Đông Bắc</w:t>
      </w:r>
    </w:p>
    <w:p w14:paraId="6B485B94" w14:textId="77777777" w:rsidR="003D5588" w:rsidRPr="008E3657" w:rsidRDefault="003D5588" w:rsidP="003D5588">
      <w:pPr>
        <w:jc w:val="center"/>
        <w:rPr>
          <w:rFonts w:eastAsia="Calibri"/>
          <w:b/>
          <w:bCs/>
          <w:sz w:val="28"/>
          <w:szCs w:val="28"/>
          <w:lang w:val="nl-NL"/>
        </w:rPr>
      </w:pPr>
      <w:r w:rsidRPr="008E3657">
        <w:rPr>
          <w:rFonts w:eastAsia="Calibri"/>
          <w:b/>
          <w:bCs/>
          <w:sz w:val="28"/>
          <w:szCs w:val="28"/>
          <w:lang w:val="nl-NL"/>
        </w:rPr>
        <w:t>Danh sách thành viên Đoàn đánh giá ngoài</w:t>
      </w:r>
    </w:p>
    <w:p w14:paraId="51EE21D8" w14:textId="77777777" w:rsidR="003D5588" w:rsidRPr="008E3657" w:rsidRDefault="003D5588" w:rsidP="003D5588">
      <w:pPr>
        <w:jc w:val="center"/>
        <w:rPr>
          <w:rFonts w:eastAsia="Calibri"/>
          <w:b/>
          <w:bCs/>
          <w:sz w:val="28"/>
          <w:szCs w:val="28"/>
          <w:lang w:val="nl-NL"/>
        </w:rPr>
      </w:pPr>
    </w:p>
    <w:tbl>
      <w:tblPr>
        <w:tblW w:w="5397"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748"/>
        <w:gridCol w:w="1137"/>
        <w:gridCol w:w="2499"/>
        <w:gridCol w:w="1702"/>
        <w:gridCol w:w="1417"/>
        <w:gridCol w:w="2267"/>
      </w:tblGrid>
      <w:tr w:rsidR="008E3657" w:rsidRPr="008E3657" w14:paraId="25823FF2" w14:textId="77777777" w:rsidTr="003D5588">
        <w:trPr>
          <w:jc w:val="center"/>
        </w:trPr>
        <w:tc>
          <w:tcPr>
            <w:tcW w:w="383"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79536A8" w14:textId="77777777" w:rsidR="003D5588" w:rsidRPr="008E3657" w:rsidRDefault="003D5588" w:rsidP="003D5588">
            <w:pPr>
              <w:jc w:val="center"/>
              <w:rPr>
                <w:rFonts w:eastAsia="Calibri"/>
                <w:sz w:val="28"/>
                <w:szCs w:val="28"/>
              </w:rPr>
            </w:pPr>
            <w:r w:rsidRPr="008E3657">
              <w:rPr>
                <w:rFonts w:eastAsia="Calibri"/>
                <w:b/>
                <w:bCs/>
                <w:sz w:val="28"/>
                <w:szCs w:val="28"/>
                <w:lang w:val="sv-SE"/>
              </w:rPr>
              <w:t>STT</w:t>
            </w:r>
          </w:p>
        </w:tc>
        <w:tc>
          <w:tcPr>
            <w:tcW w:w="582"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25EA70A" w14:textId="77777777" w:rsidR="003D5588" w:rsidRPr="008E3657" w:rsidRDefault="003D5588" w:rsidP="003D5588">
            <w:pPr>
              <w:jc w:val="center"/>
              <w:rPr>
                <w:rFonts w:eastAsia="Calibri"/>
                <w:sz w:val="28"/>
                <w:szCs w:val="28"/>
              </w:rPr>
            </w:pPr>
            <w:r w:rsidRPr="008E3657">
              <w:rPr>
                <w:rFonts w:eastAsia="Calibri"/>
                <w:b/>
                <w:bCs/>
                <w:sz w:val="28"/>
                <w:szCs w:val="28"/>
                <w:lang w:val="sv-SE"/>
              </w:rPr>
              <w:t>Họ và tên</w:t>
            </w:r>
          </w:p>
        </w:tc>
        <w:tc>
          <w:tcPr>
            <w:tcW w:w="1279"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43B2CEF" w14:textId="6560E366" w:rsidR="003D5588" w:rsidRPr="008E3657" w:rsidRDefault="003D5588" w:rsidP="003D5588">
            <w:pPr>
              <w:jc w:val="center"/>
              <w:rPr>
                <w:rFonts w:eastAsia="Calibri"/>
                <w:sz w:val="28"/>
                <w:szCs w:val="28"/>
              </w:rPr>
            </w:pPr>
            <w:r w:rsidRPr="008E3657">
              <w:rPr>
                <w:rFonts w:eastAsia="Calibri"/>
                <w:b/>
                <w:bCs/>
                <w:sz w:val="28"/>
                <w:szCs w:val="28"/>
                <w:lang w:val="sv-SE"/>
              </w:rPr>
              <w:t>Chức vụ</w:t>
            </w:r>
            <w:r w:rsidR="003747F9" w:rsidRPr="008E3657">
              <w:rPr>
                <w:rFonts w:eastAsia="Calibri"/>
                <w:b/>
                <w:bCs/>
                <w:sz w:val="28"/>
                <w:szCs w:val="28"/>
                <w:lang w:val="sv-SE"/>
              </w:rPr>
              <w:t xml:space="preserve"> - </w:t>
            </w:r>
            <w:r w:rsidRPr="008E3657">
              <w:rPr>
                <w:rFonts w:eastAsia="Calibri"/>
                <w:b/>
                <w:bCs/>
                <w:sz w:val="28"/>
                <w:szCs w:val="28"/>
                <w:lang w:val="sv-SE"/>
              </w:rPr>
              <w:t>Đơn vị công tác</w:t>
            </w:r>
          </w:p>
        </w:tc>
        <w:tc>
          <w:tcPr>
            <w:tcW w:w="871"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D37A1DE" w14:textId="77777777" w:rsidR="003D5588" w:rsidRPr="008E3657" w:rsidRDefault="003D5588" w:rsidP="003D5588">
            <w:pPr>
              <w:jc w:val="center"/>
              <w:rPr>
                <w:rFonts w:eastAsia="Calibri"/>
                <w:sz w:val="28"/>
                <w:szCs w:val="28"/>
              </w:rPr>
            </w:pPr>
            <w:r w:rsidRPr="008E3657">
              <w:rPr>
                <w:rFonts w:eastAsia="Calibri"/>
                <w:b/>
                <w:bCs/>
                <w:sz w:val="28"/>
                <w:szCs w:val="28"/>
                <w:lang w:val="sv-SE"/>
              </w:rPr>
              <w:t>Trách nhiệm trong Đoàn đánh giá ngoài</w:t>
            </w:r>
          </w:p>
        </w:tc>
        <w:tc>
          <w:tcPr>
            <w:tcW w:w="725"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A49A1B5" w14:textId="77777777" w:rsidR="003D5588" w:rsidRPr="008E3657" w:rsidRDefault="003D5588" w:rsidP="003D5588">
            <w:pPr>
              <w:jc w:val="center"/>
              <w:rPr>
                <w:rFonts w:eastAsia="Calibri"/>
                <w:sz w:val="28"/>
                <w:szCs w:val="28"/>
              </w:rPr>
            </w:pPr>
            <w:r w:rsidRPr="008E3657">
              <w:rPr>
                <w:rFonts w:eastAsia="Calibri"/>
                <w:b/>
                <w:bCs/>
                <w:sz w:val="28"/>
                <w:szCs w:val="28"/>
                <w:lang w:val="sv-SE"/>
              </w:rPr>
              <w:t>Tiêu chí, tiêu chuẩn phụ trách</w:t>
            </w:r>
          </w:p>
        </w:tc>
        <w:tc>
          <w:tcPr>
            <w:tcW w:w="1160"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5CD7159" w14:textId="77777777" w:rsidR="003D5588" w:rsidRPr="008E3657" w:rsidRDefault="003D5588" w:rsidP="003D5588">
            <w:pPr>
              <w:jc w:val="center"/>
              <w:rPr>
                <w:rFonts w:eastAsia="Calibri"/>
                <w:sz w:val="28"/>
                <w:szCs w:val="28"/>
              </w:rPr>
            </w:pPr>
            <w:r w:rsidRPr="008E3657">
              <w:rPr>
                <w:rFonts w:eastAsia="Calibri"/>
                <w:b/>
                <w:bCs/>
                <w:sz w:val="28"/>
                <w:szCs w:val="28"/>
                <w:lang w:val="sv-SE"/>
              </w:rPr>
              <w:t>Chữ ký</w:t>
            </w:r>
          </w:p>
        </w:tc>
      </w:tr>
      <w:tr w:rsidR="008E3657" w:rsidRPr="008E3657" w14:paraId="19C6A41E" w14:textId="77777777" w:rsidTr="009568A1">
        <w:tblPrEx>
          <w:tblBorders>
            <w:top w:val="none" w:sz="0" w:space="0" w:color="auto"/>
            <w:bottom w:val="none" w:sz="0" w:space="0" w:color="auto"/>
            <w:insideH w:val="none" w:sz="0" w:space="0" w:color="auto"/>
            <w:insideV w:val="none" w:sz="0" w:space="0" w:color="auto"/>
          </w:tblBorders>
        </w:tblPrEx>
        <w:trPr>
          <w:trHeight w:val="1619"/>
          <w:jc w:val="center"/>
        </w:trPr>
        <w:tc>
          <w:tcPr>
            <w:tcW w:w="3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0DBEDE0" w14:textId="77777777" w:rsidR="00E75487" w:rsidRPr="008E3657" w:rsidRDefault="00E75487" w:rsidP="00E75487">
            <w:pPr>
              <w:jc w:val="center"/>
              <w:rPr>
                <w:rFonts w:eastAsia="Calibri"/>
                <w:sz w:val="28"/>
                <w:szCs w:val="28"/>
              </w:rPr>
            </w:pPr>
            <w:r w:rsidRPr="008E3657">
              <w:rPr>
                <w:rFonts w:eastAsia="Calibri"/>
                <w:sz w:val="28"/>
                <w:szCs w:val="28"/>
              </w:rPr>
              <w:t>1</w:t>
            </w:r>
          </w:p>
        </w:tc>
        <w:tc>
          <w:tcPr>
            <w:tcW w:w="582"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0415E60" w14:textId="6E80AEC9" w:rsidR="00E75487" w:rsidRPr="008E3657" w:rsidRDefault="00E75487" w:rsidP="00E75487">
            <w:pPr>
              <w:jc w:val="center"/>
              <w:rPr>
                <w:rFonts w:eastAsia="Calibri"/>
                <w:sz w:val="28"/>
                <w:szCs w:val="28"/>
              </w:rPr>
            </w:pPr>
            <w:r w:rsidRPr="008E3657">
              <w:rPr>
                <w:spacing w:val="-4"/>
                <w:sz w:val="28"/>
                <w:szCs w:val="28"/>
              </w:rPr>
              <w:t>Th.S Nguyễn Hoàng Giang</w:t>
            </w:r>
          </w:p>
        </w:tc>
        <w:tc>
          <w:tcPr>
            <w:tcW w:w="1279"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6CE64F6" w14:textId="7611BADD" w:rsidR="00E75487" w:rsidRPr="008E3657" w:rsidRDefault="00E75487" w:rsidP="00E75487">
            <w:pPr>
              <w:jc w:val="center"/>
              <w:rPr>
                <w:rFonts w:eastAsia="Calibri"/>
                <w:sz w:val="28"/>
                <w:szCs w:val="28"/>
              </w:rPr>
            </w:pPr>
            <w:r w:rsidRPr="008E3657">
              <w:rPr>
                <w:sz w:val="28"/>
                <w:szCs w:val="28"/>
              </w:rPr>
              <w:t>Nguyên phó HT trường TCN GTCC Hà Nội</w:t>
            </w:r>
          </w:p>
        </w:tc>
        <w:tc>
          <w:tcPr>
            <w:tcW w:w="87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7041445" w14:textId="63B11BCF" w:rsidR="00E75487" w:rsidRPr="008E3657" w:rsidRDefault="00E75487" w:rsidP="00E75487">
            <w:pPr>
              <w:jc w:val="center"/>
              <w:rPr>
                <w:rFonts w:eastAsia="Calibri"/>
                <w:sz w:val="28"/>
                <w:szCs w:val="28"/>
              </w:rPr>
            </w:pPr>
            <w:r w:rsidRPr="008E3657">
              <w:rPr>
                <w:sz w:val="28"/>
                <w:szCs w:val="28"/>
              </w:rPr>
              <w:t>Trưởng đoàn</w:t>
            </w:r>
          </w:p>
        </w:tc>
        <w:tc>
          <w:tcPr>
            <w:tcW w:w="72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28A9246" w14:textId="2A0F9C0E" w:rsidR="00E75487" w:rsidRPr="008E3657" w:rsidRDefault="00E75487" w:rsidP="00E75487">
            <w:pPr>
              <w:jc w:val="center"/>
              <w:rPr>
                <w:rFonts w:eastAsia="Calibri"/>
                <w:sz w:val="28"/>
                <w:szCs w:val="28"/>
              </w:rPr>
            </w:pPr>
            <w:r w:rsidRPr="008E3657">
              <w:rPr>
                <w:sz w:val="28"/>
                <w:szCs w:val="28"/>
              </w:rPr>
              <w:t>Tiêu chí 2, 9</w:t>
            </w:r>
          </w:p>
        </w:tc>
        <w:tc>
          <w:tcPr>
            <w:tcW w:w="1160"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91A8755" w14:textId="77777777" w:rsidR="00E75487" w:rsidRPr="008E3657" w:rsidRDefault="00E75487" w:rsidP="00E75487">
            <w:pPr>
              <w:rPr>
                <w:rFonts w:eastAsia="Calibri"/>
                <w:sz w:val="28"/>
                <w:szCs w:val="28"/>
              </w:rPr>
            </w:pPr>
            <w:r w:rsidRPr="008E3657">
              <w:rPr>
                <w:rFonts w:eastAsia="Calibri"/>
                <w:sz w:val="28"/>
                <w:szCs w:val="28"/>
                <w:lang w:val="sv-SE"/>
              </w:rPr>
              <w:t> </w:t>
            </w:r>
          </w:p>
        </w:tc>
      </w:tr>
      <w:tr w:rsidR="008E3657" w:rsidRPr="008E3657" w14:paraId="7FB9AE68" w14:textId="77777777" w:rsidTr="003D5588">
        <w:tblPrEx>
          <w:tblBorders>
            <w:top w:val="none" w:sz="0" w:space="0" w:color="auto"/>
            <w:bottom w:val="none" w:sz="0" w:space="0" w:color="auto"/>
            <w:insideH w:val="none" w:sz="0" w:space="0" w:color="auto"/>
            <w:insideV w:val="none" w:sz="0" w:space="0" w:color="auto"/>
          </w:tblBorders>
        </w:tblPrEx>
        <w:trPr>
          <w:jc w:val="center"/>
        </w:trPr>
        <w:tc>
          <w:tcPr>
            <w:tcW w:w="3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492DD60" w14:textId="77777777" w:rsidR="00E75487" w:rsidRPr="008E3657" w:rsidRDefault="00E75487" w:rsidP="00E75487">
            <w:pPr>
              <w:jc w:val="center"/>
              <w:rPr>
                <w:rFonts w:eastAsia="Calibri"/>
                <w:sz w:val="28"/>
                <w:szCs w:val="28"/>
              </w:rPr>
            </w:pPr>
            <w:r w:rsidRPr="008E3657">
              <w:rPr>
                <w:rFonts w:eastAsia="Calibri"/>
                <w:sz w:val="28"/>
                <w:szCs w:val="28"/>
              </w:rPr>
              <w:t>2</w:t>
            </w:r>
          </w:p>
        </w:tc>
        <w:tc>
          <w:tcPr>
            <w:tcW w:w="582"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1439AD8" w14:textId="15E9B370" w:rsidR="00E75487" w:rsidRPr="008E3657" w:rsidRDefault="00E75487" w:rsidP="00E75487">
            <w:pPr>
              <w:jc w:val="center"/>
              <w:rPr>
                <w:rFonts w:eastAsia="Calibri"/>
                <w:sz w:val="28"/>
                <w:szCs w:val="28"/>
              </w:rPr>
            </w:pPr>
            <w:r w:rsidRPr="008E3657">
              <w:rPr>
                <w:spacing w:val="-4"/>
                <w:sz w:val="28"/>
                <w:szCs w:val="28"/>
              </w:rPr>
              <w:t>Th.S Nguyễn Việt Hải</w:t>
            </w:r>
          </w:p>
        </w:tc>
        <w:tc>
          <w:tcPr>
            <w:tcW w:w="1279"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9982AC2" w14:textId="5382EAC0" w:rsidR="00E75487" w:rsidRPr="008E3657" w:rsidRDefault="00E75487" w:rsidP="00E75487">
            <w:pPr>
              <w:jc w:val="center"/>
              <w:rPr>
                <w:rFonts w:eastAsia="Calibri"/>
                <w:sz w:val="28"/>
                <w:szCs w:val="28"/>
              </w:rPr>
            </w:pPr>
            <w:r w:rsidRPr="008E3657">
              <w:rPr>
                <w:spacing w:val="-4"/>
                <w:sz w:val="28"/>
                <w:szCs w:val="28"/>
              </w:rPr>
              <w:t>Trưởng khoa</w:t>
            </w:r>
            <w:r w:rsidR="003747F9" w:rsidRPr="008E3657">
              <w:rPr>
                <w:spacing w:val="-4"/>
                <w:sz w:val="28"/>
                <w:szCs w:val="28"/>
              </w:rPr>
              <w:t xml:space="preserve"> - </w:t>
            </w:r>
            <w:r w:rsidRPr="008E3657">
              <w:rPr>
                <w:spacing w:val="-4"/>
                <w:sz w:val="28"/>
                <w:szCs w:val="28"/>
              </w:rPr>
              <w:t>Trường CĐN Phú Thọ</w:t>
            </w:r>
          </w:p>
        </w:tc>
        <w:tc>
          <w:tcPr>
            <w:tcW w:w="87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DAD2998" w14:textId="43DB4E89" w:rsidR="00E75487" w:rsidRPr="008E3657" w:rsidRDefault="00E75487" w:rsidP="00E75487">
            <w:pPr>
              <w:jc w:val="center"/>
              <w:rPr>
                <w:rFonts w:eastAsia="Calibri"/>
                <w:sz w:val="28"/>
                <w:szCs w:val="28"/>
              </w:rPr>
            </w:pPr>
            <w:r w:rsidRPr="008E3657">
              <w:rPr>
                <w:spacing w:val="-4"/>
                <w:sz w:val="28"/>
                <w:szCs w:val="28"/>
              </w:rPr>
              <w:t>Thư ký</w:t>
            </w:r>
          </w:p>
        </w:tc>
        <w:tc>
          <w:tcPr>
            <w:tcW w:w="72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721933F" w14:textId="4DE09CCA" w:rsidR="00E75487" w:rsidRPr="008E3657" w:rsidRDefault="00E75487" w:rsidP="00E75487">
            <w:pPr>
              <w:jc w:val="center"/>
              <w:rPr>
                <w:rFonts w:eastAsia="Calibri"/>
                <w:sz w:val="28"/>
                <w:szCs w:val="28"/>
              </w:rPr>
            </w:pPr>
            <w:r w:rsidRPr="008E3657">
              <w:rPr>
                <w:spacing w:val="-4"/>
                <w:sz w:val="28"/>
                <w:szCs w:val="28"/>
              </w:rPr>
              <w:t>Tiêu chí 3 và báo cáo tổng hợp</w:t>
            </w:r>
          </w:p>
        </w:tc>
        <w:tc>
          <w:tcPr>
            <w:tcW w:w="1160"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E1AA85D" w14:textId="77777777" w:rsidR="00E75487" w:rsidRPr="008E3657" w:rsidRDefault="00E75487" w:rsidP="00E75487">
            <w:pPr>
              <w:rPr>
                <w:rFonts w:eastAsia="Calibri"/>
                <w:sz w:val="28"/>
                <w:szCs w:val="28"/>
              </w:rPr>
            </w:pPr>
            <w:r w:rsidRPr="008E3657">
              <w:rPr>
                <w:rFonts w:eastAsia="Calibri"/>
                <w:sz w:val="28"/>
                <w:szCs w:val="28"/>
                <w:lang w:val="sv-SE"/>
              </w:rPr>
              <w:t> </w:t>
            </w:r>
          </w:p>
        </w:tc>
      </w:tr>
      <w:tr w:rsidR="008E3657" w:rsidRPr="008E3657" w14:paraId="4D175CAD" w14:textId="77777777" w:rsidTr="003D5588">
        <w:tblPrEx>
          <w:tblBorders>
            <w:top w:val="none" w:sz="0" w:space="0" w:color="auto"/>
            <w:bottom w:val="none" w:sz="0" w:space="0" w:color="auto"/>
            <w:insideH w:val="none" w:sz="0" w:space="0" w:color="auto"/>
            <w:insideV w:val="none" w:sz="0" w:space="0" w:color="auto"/>
          </w:tblBorders>
        </w:tblPrEx>
        <w:trPr>
          <w:jc w:val="center"/>
        </w:trPr>
        <w:tc>
          <w:tcPr>
            <w:tcW w:w="3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164B595" w14:textId="77777777" w:rsidR="00E75487" w:rsidRPr="008E3657" w:rsidRDefault="00E75487" w:rsidP="00E75487">
            <w:pPr>
              <w:jc w:val="center"/>
              <w:rPr>
                <w:rFonts w:eastAsia="Calibri"/>
                <w:sz w:val="28"/>
                <w:szCs w:val="28"/>
              </w:rPr>
            </w:pPr>
            <w:r w:rsidRPr="008E3657">
              <w:rPr>
                <w:rFonts w:eastAsia="Calibri"/>
                <w:sz w:val="28"/>
                <w:szCs w:val="28"/>
              </w:rPr>
              <w:t>3</w:t>
            </w:r>
          </w:p>
        </w:tc>
        <w:tc>
          <w:tcPr>
            <w:tcW w:w="582"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F96DAE3" w14:textId="3E3ECB9A" w:rsidR="00E75487" w:rsidRPr="008E3657" w:rsidRDefault="00E75487" w:rsidP="00E75487">
            <w:pPr>
              <w:jc w:val="center"/>
              <w:rPr>
                <w:rFonts w:eastAsia="Calibri"/>
                <w:sz w:val="28"/>
                <w:szCs w:val="28"/>
              </w:rPr>
            </w:pPr>
            <w:r w:rsidRPr="008E3657">
              <w:rPr>
                <w:spacing w:val="-4"/>
                <w:sz w:val="28"/>
                <w:szCs w:val="28"/>
              </w:rPr>
              <w:t>Vũ Hữu Tín</w:t>
            </w:r>
          </w:p>
        </w:tc>
        <w:tc>
          <w:tcPr>
            <w:tcW w:w="1279"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958146D" w14:textId="03B1621E" w:rsidR="00E75487" w:rsidRPr="008E3657" w:rsidRDefault="00E75487" w:rsidP="00E75487">
            <w:pPr>
              <w:jc w:val="center"/>
              <w:rPr>
                <w:rFonts w:eastAsia="Calibri"/>
                <w:sz w:val="28"/>
                <w:szCs w:val="28"/>
              </w:rPr>
            </w:pPr>
            <w:r w:rsidRPr="008E3657">
              <w:rPr>
                <w:spacing w:val="-4"/>
                <w:sz w:val="28"/>
                <w:szCs w:val="28"/>
              </w:rPr>
              <w:t>Trưởng phòng</w:t>
            </w:r>
            <w:r w:rsidR="003747F9" w:rsidRPr="008E3657">
              <w:rPr>
                <w:spacing w:val="-4"/>
                <w:sz w:val="28"/>
                <w:szCs w:val="28"/>
              </w:rPr>
              <w:t xml:space="preserve"> - </w:t>
            </w:r>
            <w:r w:rsidRPr="008E3657">
              <w:rPr>
                <w:spacing w:val="-4"/>
                <w:sz w:val="28"/>
                <w:szCs w:val="28"/>
              </w:rPr>
              <w:t>Trường Cao đẳng Cơ điện Xây dựng Việt Xô</w:t>
            </w:r>
          </w:p>
        </w:tc>
        <w:tc>
          <w:tcPr>
            <w:tcW w:w="87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3146AE6" w14:textId="075ED770" w:rsidR="00E75487" w:rsidRPr="008E3657" w:rsidRDefault="00E75487" w:rsidP="00E75487">
            <w:pPr>
              <w:jc w:val="center"/>
              <w:rPr>
                <w:rFonts w:eastAsia="Calibri"/>
                <w:sz w:val="28"/>
                <w:szCs w:val="28"/>
              </w:rPr>
            </w:pPr>
            <w:r w:rsidRPr="008E3657">
              <w:rPr>
                <w:spacing w:val="-4"/>
                <w:sz w:val="28"/>
                <w:szCs w:val="28"/>
              </w:rPr>
              <w:t>Thành viên</w:t>
            </w:r>
          </w:p>
        </w:tc>
        <w:tc>
          <w:tcPr>
            <w:tcW w:w="72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155B01A" w14:textId="0E3D4298" w:rsidR="00E75487" w:rsidRPr="008E3657" w:rsidRDefault="00E75487" w:rsidP="00E75487">
            <w:pPr>
              <w:jc w:val="center"/>
              <w:rPr>
                <w:rFonts w:eastAsia="Calibri"/>
                <w:sz w:val="28"/>
                <w:szCs w:val="28"/>
              </w:rPr>
            </w:pPr>
            <w:r w:rsidRPr="008E3657">
              <w:rPr>
                <w:spacing w:val="-4"/>
                <w:sz w:val="28"/>
                <w:szCs w:val="28"/>
              </w:rPr>
              <w:t>Tiêu chí 5 và 8</w:t>
            </w:r>
          </w:p>
        </w:tc>
        <w:tc>
          <w:tcPr>
            <w:tcW w:w="1160"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0F51B848" w14:textId="77777777" w:rsidR="00E75487" w:rsidRPr="008E3657" w:rsidRDefault="00E75487" w:rsidP="00E75487">
            <w:pPr>
              <w:rPr>
                <w:rFonts w:eastAsia="Calibri"/>
                <w:sz w:val="28"/>
                <w:szCs w:val="28"/>
              </w:rPr>
            </w:pPr>
            <w:r w:rsidRPr="008E3657">
              <w:rPr>
                <w:rFonts w:eastAsia="Calibri"/>
                <w:sz w:val="28"/>
                <w:szCs w:val="28"/>
                <w:lang w:val="sv-SE"/>
              </w:rPr>
              <w:t> </w:t>
            </w:r>
          </w:p>
        </w:tc>
      </w:tr>
      <w:tr w:rsidR="008E3657" w:rsidRPr="008E3657" w14:paraId="214F1A5C" w14:textId="77777777" w:rsidTr="003D5588">
        <w:tblPrEx>
          <w:tblBorders>
            <w:top w:val="none" w:sz="0" w:space="0" w:color="auto"/>
            <w:bottom w:val="none" w:sz="0" w:space="0" w:color="auto"/>
            <w:insideH w:val="none" w:sz="0" w:space="0" w:color="auto"/>
            <w:insideV w:val="none" w:sz="0" w:space="0" w:color="auto"/>
          </w:tblBorders>
        </w:tblPrEx>
        <w:trPr>
          <w:jc w:val="center"/>
        </w:trPr>
        <w:tc>
          <w:tcPr>
            <w:tcW w:w="3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44B2D5F" w14:textId="77777777" w:rsidR="00E75487" w:rsidRPr="008E3657" w:rsidRDefault="00E75487" w:rsidP="00E75487">
            <w:pPr>
              <w:jc w:val="center"/>
              <w:rPr>
                <w:rFonts w:eastAsia="Calibri"/>
                <w:sz w:val="28"/>
                <w:szCs w:val="28"/>
              </w:rPr>
            </w:pPr>
            <w:r w:rsidRPr="008E3657">
              <w:rPr>
                <w:rFonts w:eastAsia="Calibri"/>
                <w:sz w:val="28"/>
                <w:szCs w:val="28"/>
              </w:rPr>
              <w:t>4</w:t>
            </w:r>
          </w:p>
        </w:tc>
        <w:tc>
          <w:tcPr>
            <w:tcW w:w="582"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31844CB" w14:textId="627DB0E0" w:rsidR="00E75487" w:rsidRPr="008E3657" w:rsidRDefault="00E75487" w:rsidP="00E75487">
            <w:pPr>
              <w:jc w:val="center"/>
              <w:rPr>
                <w:rFonts w:eastAsia="Calibri"/>
                <w:sz w:val="28"/>
                <w:szCs w:val="28"/>
              </w:rPr>
            </w:pPr>
            <w:r w:rsidRPr="008E3657">
              <w:rPr>
                <w:spacing w:val="-4"/>
                <w:sz w:val="28"/>
                <w:szCs w:val="28"/>
              </w:rPr>
              <w:t>Bùi Thị Én</w:t>
            </w:r>
          </w:p>
        </w:tc>
        <w:tc>
          <w:tcPr>
            <w:tcW w:w="1279"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513EAD2" w14:textId="27C1CCFB" w:rsidR="00E75487" w:rsidRPr="008E3657" w:rsidRDefault="00E75487" w:rsidP="00E75487">
            <w:pPr>
              <w:jc w:val="center"/>
              <w:rPr>
                <w:rFonts w:eastAsia="Calibri"/>
                <w:sz w:val="28"/>
                <w:szCs w:val="28"/>
              </w:rPr>
            </w:pPr>
            <w:r w:rsidRPr="008E3657">
              <w:rPr>
                <w:spacing w:val="-4"/>
                <w:sz w:val="28"/>
                <w:szCs w:val="28"/>
              </w:rPr>
              <w:t>Nguyên Giảng viên</w:t>
            </w:r>
            <w:r w:rsidR="003747F9" w:rsidRPr="008E3657">
              <w:rPr>
                <w:spacing w:val="-4"/>
                <w:sz w:val="28"/>
                <w:szCs w:val="28"/>
              </w:rPr>
              <w:t xml:space="preserve"> - </w:t>
            </w:r>
            <w:r w:rsidRPr="008E3657">
              <w:rPr>
                <w:spacing w:val="-4"/>
                <w:sz w:val="28"/>
                <w:szCs w:val="28"/>
              </w:rPr>
              <w:t>Trường Cao đẳng Công nghệ Nông Lâm Đông Bắc</w:t>
            </w:r>
          </w:p>
        </w:tc>
        <w:tc>
          <w:tcPr>
            <w:tcW w:w="87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8247AA5" w14:textId="43D3FE2A" w:rsidR="00E75487" w:rsidRPr="008E3657" w:rsidRDefault="00E75487" w:rsidP="00E75487">
            <w:pPr>
              <w:jc w:val="center"/>
              <w:rPr>
                <w:rFonts w:eastAsia="Calibri"/>
                <w:sz w:val="28"/>
                <w:szCs w:val="28"/>
              </w:rPr>
            </w:pPr>
            <w:r w:rsidRPr="008E3657">
              <w:rPr>
                <w:spacing w:val="-4"/>
                <w:sz w:val="28"/>
                <w:szCs w:val="28"/>
              </w:rPr>
              <w:t>Thành viên</w:t>
            </w:r>
          </w:p>
        </w:tc>
        <w:tc>
          <w:tcPr>
            <w:tcW w:w="72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A81C543" w14:textId="0D33BE80" w:rsidR="00E75487" w:rsidRPr="008E3657" w:rsidRDefault="00E75487" w:rsidP="00E75487">
            <w:pPr>
              <w:jc w:val="center"/>
              <w:rPr>
                <w:rFonts w:eastAsia="Calibri"/>
                <w:sz w:val="28"/>
                <w:szCs w:val="28"/>
              </w:rPr>
            </w:pPr>
            <w:r w:rsidRPr="008E3657">
              <w:rPr>
                <w:spacing w:val="-4"/>
                <w:sz w:val="28"/>
                <w:szCs w:val="28"/>
              </w:rPr>
              <w:t>Tiêu chí 4 và 6</w:t>
            </w:r>
          </w:p>
        </w:tc>
        <w:tc>
          <w:tcPr>
            <w:tcW w:w="1160"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6F797374" w14:textId="77777777" w:rsidR="00E75487" w:rsidRPr="008E3657" w:rsidRDefault="00E75487" w:rsidP="00E75487">
            <w:pPr>
              <w:rPr>
                <w:rFonts w:eastAsia="Calibri"/>
                <w:sz w:val="28"/>
                <w:szCs w:val="28"/>
              </w:rPr>
            </w:pPr>
            <w:r w:rsidRPr="008E3657">
              <w:rPr>
                <w:rFonts w:eastAsia="Calibri"/>
                <w:sz w:val="28"/>
                <w:szCs w:val="28"/>
                <w:lang w:val="sv-SE"/>
              </w:rPr>
              <w:t> </w:t>
            </w:r>
          </w:p>
        </w:tc>
      </w:tr>
      <w:tr w:rsidR="008E3657" w:rsidRPr="008E3657" w14:paraId="2B480FE6" w14:textId="77777777" w:rsidTr="003D5588">
        <w:tblPrEx>
          <w:tblBorders>
            <w:top w:val="none" w:sz="0" w:space="0" w:color="auto"/>
            <w:bottom w:val="none" w:sz="0" w:space="0" w:color="auto"/>
            <w:insideH w:val="none" w:sz="0" w:space="0" w:color="auto"/>
            <w:insideV w:val="none" w:sz="0" w:space="0" w:color="auto"/>
          </w:tblBorders>
        </w:tblPrEx>
        <w:trPr>
          <w:jc w:val="center"/>
        </w:trPr>
        <w:tc>
          <w:tcPr>
            <w:tcW w:w="3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2B30094" w14:textId="77777777" w:rsidR="00E75487" w:rsidRPr="008E3657" w:rsidRDefault="00E75487" w:rsidP="00E75487">
            <w:pPr>
              <w:jc w:val="center"/>
              <w:rPr>
                <w:rFonts w:eastAsia="Calibri"/>
                <w:sz w:val="28"/>
                <w:szCs w:val="28"/>
              </w:rPr>
            </w:pPr>
            <w:r w:rsidRPr="008E3657">
              <w:rPr>
                <w:rFonts w:eastAsia="Calibri"/>
                <w:sz w:val="28"/>
                <w:szCs w:val="28"/>
              </w:rPr>
              <w:t>5</w:t>
            </w:r>
          </w:p>
        </w:tc>
        <w:tc>
          <w:tcPr>
            <w:tcW w:w="582"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82A20B4" w14:textId="056C23FA" w:rsidR="00E75487" w:rsidRPr="008E3657" w:rsidRDefault="00E75487" w:rsidP="00E75487">
            <w:pPr>
              <w:jc w:val="center"/>
              <w:rPr>
                <w:rFonts w:eastAsia="Calibri"/>
                <w:sz w:val="28"/>
                <w:szCs w:val="28"/>
              </w:rPr>
            </w:pPr>
            <w:r w:rsidRPr="008E3657">
              <w:rPr>
                <w:spacing w:val="-4"/>
                <w:sz w:val="28"/>
                <w:szCs w:val="28"/>
              </w:rPr>
              <w:t>Nguyễn Huyền Châu</w:t>
            </w:r>
          </w:p>
        </w:tc>
        <w:tc>
          <w:tcPr>
            <w:tcW w:w="1279"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3358BCE" w14:textId="5C44D7B2" w:rsidR="00E75487" w:rsidRPr="008E3657" w:rsidRDefault="00E75487" w:rsidP="00E75487">
            <w:pPr>
              <w:jc w:val="center"/>
              <w:rPr>
                <w:rFonts w:eastAsia="Calibri"/>
                <w:sz w:val="28"/>
                <w:szCs w:val="28"/>
              </w:rPr>
            </w:pPr>
            <w:r w:rsidRPr="008E3657">
              <w:rPr>
                <w:spacing w:val="-4"/>
                <w:sz w:val="28"/>
                <w:szCs w:val="28"/>
              </w:rPr>
              <w:t>Trưởng phòng</w:t>
            </w:r>
            <w:r w:rsidR="003747F9" w:rsidRPr="008E3657">
              <w:rPr>
                <w:spacing w:val="-4"/>
                <w:sz w:val="28"/>
                <w:szCs w:val="28"/>
              </w:rPr>
              <w:t xml:space="preserve"> - </w:t>
            </w:r>
            <w:r w:rsidRPr="008E3657">
              <w:rPr>
                <w:spacing w:val="-4"/>
                <w:sz w:val="28"/>
                <w:szCs w:val="28"/>
              </w:rPr>
              <w:t>Trung tâm Hỗ trợ tư vấn đào tạo và Phát triển nguồn nhân lực cộng đồng</w:t>
            </w:r>
          </w:p>
        </w:tc>
        <w:tc>
          <w:tcPr>
            <w:tcW w:w="87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84145B0" w14:textId="701CAC38" w:rsidR="00E75487" w:rsidRPr="008E3657" w:rsidRDefault="00E75487" w:rsidP="00E75487">
            <w:pPr>
              <w:jc w:val="center"/>
              <w:rPr>
                <w:rFonts w:eastAsia="Calibri"/>
                <w:sz w:val="28"/>
                <w:szCs w:val="28"/>
              </w:rPr>
            </w:pPr>
            <w:r w:rsidRPr="008E3657">
              <w:rPr>
                <w:spacing w:val="-4"/>
                <w:sz w:val="28"/>
                <w:szCs w:val="28"/>
              </w:rPr>
              <w:t>Thành viên</w:t>
            </w:r>
          </w:p>
        </w:tc>
        <w:tc>
          <w:tcPr>
            <w:tcW w:w="72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B1B4157" w14:textId="247D69C3" w:rsidR="00E75487" w:rsidRPr="008E3657" w:rsidRDefault="00E75487" w:rsidP="00E75487">
            <w:pPr>
              <w:jc w:val="center"/>
              <w:rPr>
                <w:rFonts w:eastAsia="Calibri"/>
                <w:sz w:val="28"/>
                <w:szCs w:val="28"/>
              </w:rPr>
            </w:pPr>
            <w:r w:rsidRPr="008E3657">
              <w:rPr>
                <w:spacing w:val="-4"/>
                <w:sz w:val="28"/>
                <w:szCs w:val="28"/>
              </w:rPr>
              <w:t>Tiêu chí 1 và 7</w:t>
            </w:r>
          </w:p>
        </w:tc>
        <w:tc>
          <w:tcPr>
            <w:tcW w:w="1160"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FA65642" w14:textId="77777777" w:rsidR="00E75487" w:rsidRPr="008E3657" w:rsidRDefault="00E75487" w:rsidP="00E75487">
            <w:pPr>
              <w:rPr>
                <w:rFonts w:eastAsia="Calibri"/>
                <w:sz w:val="28"/>
                <w:szCs w:val="28"/>
              </w:rPr>
            </w:pPr>
            <w:r w:rsidRPr="008E3657">
              <w:rPr>
                <w:rFonts w:eastAsia="Calibri"/>
                <w:sz w:val="28"/>
                <w:szCs w:val="28"/>
                <w:lang w:val="sv-SE"/>
              </w:rPr>
              <w:t> </w:t>
            </w:r>
          </w:p>
        </w:tc>
      </w:tr>
    </w:tbl>
    <w:p w14:paraId="0696B004" w14:textId="77777777" w:rsidR="003D5588" w:rsidRPr="008E3657" w:rsidRDefault="003D5588" w:rsidP="003D5588">
      <w:pPr>
        <w:spacing w:line="312" w:lineRule="auto"/>
        <w:jc w:val="center"/>
        <w:rPr>
          <w:rFonts w:eastAsia="Calibri"/>
          <w:sz w:val="28"/>
          <w:szCs w:val="28"/>
        </w:rPr>
      </w:pPr>
      <w:r w:rsidRPr="008E3657">
        <w:rPr>
          <w:rFonts w:eastAsia="Calibri"/>
          <w:b/>
          <w:bCs/>
          <w:sz w:val="28"/>
          <w:szCs w:val="28"/>
        </w:rPr>
        <w:t> </w:t>
      </w:r>
    </w:p>
    <w:p w14:paraId="5DEB4B8A" w14:textId="77777777" w:rsidR="003D5588" w:rsidRPr="008E3657" w:rsidRDefault="003D5588" w:rsidP="003D5588">
      <w:pPr>
        <w:spacing w:line="312" w:lineRule="auto"/>
        <w:jc w:val="center"/>
        <w:rPr>
          <w:rFonts w:eastAsia="Calibri"/>
          <w:b/>
          <w:bCs/>
          <w:sz w:val="28"/>
          <w:szCs w:val="28"/>
        </w:rPr>
      </w:pPr>
    </w:p>
    <w:p w14:paraId="1822E347" w14:textId="77777777" w:rsidR="0056465C" w:rsidRPr="008E3657" w:rsidRDefault="0056465C" w:rsidP="009568A1">
      <w:pPr>
        <w:spacing w:line="312" w:lineRule="auto"/>
        <w:rPr>
          <w:rFonts w:eastAsia="Calibri"/>
          <w:b/>
          <w:bCs/>
          <w:sz w:val="28"/>
          <w:szCs w:val="28"/>
        </w:rPr>
      </w:pPr>
    </w:p>
    <w:p w14:paraId="33FA4E19" w14:textId="77777777" w:rsidR="0056465C" w:rsidRPr="008E3657" w:rsidRDefault="0056465C" w:rsidP="003D5588">
      <w:pPr>
        <w:spacing w:line="312" w:lineRule="auto"/>
        <w:jc w:val="center"/>
        <w:rPr>
          <w:rFonts w:eastAsia="Calibri"/>
          <w:b/>
          <w:bCs/>
          <w:sz w:val="28"/>
          <w:szCs w:val="28"/>
        </w:rPr>
      </w:pPr>
    </w:p>
    <w:p w14:paraId="26BDCEEB" w14:textId="6242A912" w:rsidR="003D5588" w:rsidRPr="008E3657" w:rsidRDefault="003D5588" w:rsidP="003D5588">
      <w:pPr>
        <w:spacing w:line="312" w:lineRule="auto"/>
        <w:jc w:val="center"/>
        <w:rPr>
          <w:rFonts w:eastAsia="Calibri"/>
          <w:b/>
          <w:bCs/>
          <w:sz w:val="28"/>
          <w:szCs w:val="28"/>
        </w:rPr>
      </w:pPr>
      <w:r w:rsidRPr="008E3657">
        <w:rPr>
          <w:rFonts w:eastAsia="Calibri"/>
          <w:b/>
          <w:bCs/>
          <w:sz w:val="28"/>
          <w:szCs w:val="28"/>
        </w:rPr>
        <w:lastRenderedPageBreak/>
        <w:t>Danh sách chuyên gia tham gia khảo sát thực tế và tư vấn (nếu có)</w:t>
      </w:r>
    </w:p>
    <w:p w14:paraId="25FEAA55" w14:textId="77777777" w:rsidR="0056465C" w:rsidRPr="008E3657" w:rsidRDefault="0056465C" w:rsidP="003D5588">
      <w:pPr>
        <w:spacing w:line="312" w:lineRule="auto"/>
        <w:jc w:val="center"/>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103"/>
        <w:gridCol w:w="2759"/>
        <w:gridCol w:w="4453"/>
      </w:tblGrid>
      <w:tr w:rsidR="008E3657" w:rsidRPr="008E3657" w14:paraId="67FA56EF" w14:textId="77777777" w:rsidTr="00E75487">
        <w:tc>
          <w:tcPr>
            <w:tcW w:w="402" w:type="pct"/>
            <w:shd w:val="clear" w:color="auto" w:fill="auto"/>
            <w:tcMar>
              <w:top w:w="28" w:type="dxa"/>
              <w:left w:w="108" w:type="dxa"/>
              <w:bottom w:w="28" w:type="dxa"/>
              <w:right w:w="108" w:type="dxa"/>
            </w:tcMar>
            <w:vAlign w:val="center"/>
          </w:tcPr>
          <w:p w14:paraId="56AA73C9" w14:textId="77777777" w:rsidR="003D5588" w:rsidRPr="008E3657" w:rsidRDefault="003D5588" w:rsidP="003D5588">
            <w:pPr>
              <w:spacing w:line="276" w:lineRule="auto"/>
              <w:jc w:val="center"/>
              <w:rPr>
                <w:rFonts w:eastAsia="Calibri"/>
                <w:sz w:val="28"/>
                <w:szCs w:val="28"/>
              </w:rPr>
            </w:pPr>
            <w:r w:rsidRPr="008E3657">
              <w:rPr>
                <w:rFonts w:eastAsia="Calibri"/>
                <w:b/>
                <w:bCs/>
                <w:sz w:val="28"/>
                <w:szCs w:val="28"/>
                <w:lang w:val="sv-SE"/>
              </w:rPr>
              <w:t>STT</w:t>
            </w:r>
          </w:p>
        </w:tc>
        <w:tc>
          <w:tcPr>
            <w:tcW w:w="586" w:type="pct"/>
            <w:shd w:val="clear" w:color="auto" w:fill="auto"/>
            <w:tcMar>
              <w:top w:w="28" w:type="dxa"/>
              <w:left w:w="108" w:type="dxa"/>
              <w:bottom w:w="28" w:type="dxa"/>
              <w:right w:w="108" w:type="dxa"/>
            </w:tcMar>
            <w:vAlign w:val="center"/>
          </w:tcPr>
          <w:p w14:paraId="6428DBF4" w14:textId="77777777" w:rsidR="003D5588" w:rsidRPr="008E3657" w:rsidRDefault="003D5588" w:rsidP="003D5588">
            <w:pPr>
              <w:spacing w:line="276" w:lineRule="auto"/>
              <w:jc w:val="center"/>
              <w:rPr>
                <w:rFonts w:eastAsia="Calibri"/>
                <w:sz w:val="28"/>
                <w:szCs w:val="28"/>
              </w:rPr>
            </w:pPr>
            <w:r w:rsidRPr="008E3657">
              <w:rPr>
                <w:rFonts w:eastAsia="Calibri"/>
                <w:b/>
                <w:bCs/>
                <w:sz w:val="28"/>
                <w:szCs w:val="28"/>
                <w:lang w:val="sv-SE"/>
              </w:rPr>
              <w:t>Họ và tên</w:t>
            </w:r>
          </w:p>
        </w:tc>
        <w:tc>
          <w:tcPr>
            <w:tcW w:w="1539" w:type="pct"/>
            <w:shd w:val="clear" w:color="auto" w:fill="auto"/>
            <w:tcMar>
              <w:top w:w="28" w:type="dxa"/>
              <w:left w:w="108" w:type="dxa"/>
              <w:bottom w:w="28" w:type="dxa"/>
              <w:right w:w="108" w:type="dxa"/>
            </w:tcMar>
            <w:vAlign w:val="center"/>
          </w:tcPr>
          <w:p w14:paraId="0E8B1C1A" w14:textId="3502B5A5" w:rsidR="003D5588" w:rsidRPr="008E3657" w:rsidRDefault="003D5588" w:rsidP="003D5588">
            <w:pPr>
              <w:spacing w:line="276" w:lineRule="auto"/>
              <w:jc w:val="center"/>
              <w:rPr>
                <w:rFonts w:eastAsia="Calibri"/>
                <w:sz w:val="28"/>
                <w:szCs w:val="28"/>
              </w:rPr>
            </w:pPr>
            <w:r w:rsidRPr="008E3657">
              <w:rPr>
                <w:rFonts w:eastAsia="Calibri"/>
                <w:b/>
                <w:bCs/>
                <w:sz w:val="28"/>
                <w:szCs w:val="28"/>
                <w:lang w:val="sv-SE"/>
              </w:rPr>
              <w:t>Chức vụ</w:t>
            </w:r>
            <w:r w:rsidR="003747F9" w:rsidRPr="008E3657">
              <w:rPr>
                <w:rFonts w:eastAsia="Calibri"/>
                <w:b/>
                <w:bCs/>
                <w:sz w:val="28"/>
                <w:szCs w:val="28"/>
                <w:lang w:val="sv-SE"/>
              </w:rPr>
              <w:t xml:space="preserve"> - </w:t>
            </w:r>
            <w:r w:rsidRPr="008E3657">
              <w:rPr>
                <w:rFonts w:eastAsia="Calibri"/>
                <w:b/>
                <w:bCs/>
                <w:sz w:val="28"/>
                <w:szCs w:val="28"/>
                <w:lang w:val="sv-SE"/>
              </w:rPr>
              <w:t>Đơn vị công tác</w:t>
            </w:r>
          </w:p>
        </w:tc>
        <w:tc>
          <w:tcPr>
            <w:tcW w:w="2474" w:type="pct"/>
            <w:shd w:val="clear" w:color="auto" w:fill="auto"/>
            <w:tcMar>
              <w:top w:w="28" w:type="dxa"/>
              <w:left w:w="108" w:type="dxa"/>
              <w:bottom w:w="28" w:type="dxa"/>
              <w:right w:w="108" w:type="dxa"/>
            </w:tcMar>
            <w:vAlign w:val="center"/>
          </w:tcPr>
          <w:p w14:paraId="09C1B99C" w14:textId="77777777" w:rsidR="003D5588" w:rsidRPr="008E3657" w:rsidRDefault="003D5588" w:rsidP="003D5588">
            <w:pPr>
              <w:spacing w:line="276" w:lineRule="auto"/>
              <w:jc w:val="center"/>
              <w:rPr>
                <w:rFonts w:eastAsia="Calibri"/>
                <w:sz w:val="28"/>
                <w:szCs w:val="28"/>
              </w:rPr>
            </w:pPr>
            <w:r w:rsidRPr="008E3657">
              <w:rPr>
                <w:rFonts w:eastAsia="Calibri"/>
                <w:b/>
                <w:bCs/>
                <w:sz w:val="28"/>
                <w:szCs w:val="28"/>
                <w:lang w:val="sv-SE"/>
              </w:rPr>
              <w:t>Nhóm ngành, nghề đào tạo phân công chuyên gia thực hiện tư vấn</w:t>
            </w:r>
          </w:p>
        </w:tc>
      </w:tr>
      <w:tr w:rsidR="008E3657" w:rsidRPr="008E3657" w14:paraId="6E5B2960" w14:textId="77777777" w:rsidTr="00E75487">
        <w:tc>
          <w:tcPr>
            <w:tcW w:w="402" w:type="pct"/>
            <w:shd w:val="clear" w:color="auto" w:fill="auto"/>
            <w:tcMar>
              <w:top w:w="28" w:type="dxa"/>
              <w:left w:w="108" w:type="dxa"/>
              <w:bottom w:w="28" w:type="dxa"/>
              <w:right w:w="108" w:type="dxa"/>
            </w:tcMar>
            <w:vAlign w:val="center"/>
          </w:tcPr>
          <w:p w14:paraId="09E5F0AF" w14:textId="77777777" w:rsidR="00E75487" w:rsidRPr="008E3657" w:rsidRDefault="00E75487" w:rsidP="00E75487">
            <w:pPr>
              <w:spacing w:line="276" w:lineRule="auto"/>
              <w:jc w:val="center"/>
              <w:rPr>
                <w:rFonts w:eastAsia="Calibri"/>
                <w:sz w:val="28"/>
                <w:szCs w:val="28"/>
              </w:rPr>
            </w:pPr>
            <w:r w:rsidRPr="008E3657">
              <w:rPr>
                <w:rFonts w:eastAsia="Calibri"/>
                <w:sz w:val="28"/>
                <w:szCs w:val="28"/>
              </w:rPr>
              <w:t>1</w:t>
            </w:r>
          </w:p>
        </w:tc>
        <w:tc>
          <w:tcPr>
            <w:tcW w:w="586" w:type="pct"/>
            <w:tcMar>
              <w:top w:w="28" w:type="dxa"/>
              <w:left w:w="108" w:type="dxa"/>
              <w:bottom w:w="28" w:type="dxa"/>
              <w:right w:w="108" w:type="dxa"/>
            </w:tcMar>
            <w:vAlign w:val="center"/>
          </w:tcPr>
          <w:p w14:paraId="554F2597" w14:textId="77CE98A9" w:rsidR="00E75487" w:rsidRPr="008E3657" w:rsidRDefault="00E75487" w:rsidP="00E75487">
            <w:pPr>
              <w:spacing w:line="276" w:lineRule="auto"/>
              <w:rPr>
                <w:rFonts w:eastAsia="Calibri"/>
                <w:sz w:val="28"/>
                <w:szCs w:val="28"/>
              </w:rPr>
            </w:pPr>
            <w:r w:rsidRPr="008E3657">
              <w:rPr>
                <w:sz w:val="28"/>
                <w:szCs w:val="28"/>
              </w:rPr>
              <w:t>Nguyễn Văn Phương</w:t>
            </w:r>
          </w:p>
        </w:tc>
        <w:tc>
          <w:tcPr>
            <w:tcW w:w="1539" w:type="pct"/>
            <w:tcMar>
              <w:top w:w="28" w:type="dxa"/>
              <w:left w:w="108" w:type="dxa"/>
              <w:bottom w:w="28" w:type="dxa"/>
              <w:right w:w="108" w:type="dxa"/>
            </w:tcMar>
            <w:vAlign w:val="center"/>
          </w:tcPr>
          <w:p w14:paraId="5861FEA6" w14:textId="213BFF11" w:rsidR="00E75487" w:rsidRPr="008E3657" w:rsidRDefault="00E75487" w:rsidP="00E75487">
            <w:pPr>
              <w:spacing w:line="276" w:lineRule="auto"/>
              <w:rPr>
                <w:rFonts w:eastAsia="Calibri"/>
                <w:sz w:val="28"/>
                <w:szCs w:val="28"/>
              </w:rPr>
            </w:pPr>
            <w:r w:rsidRPr="008E3657">
              <w:rPr>
                <w:sz w:val="28"/>
                <w:szCs w:val="28"/>
              </w:rPr>
              <w:t>Cán bộ</w:t>
            </w:r>
            <w:r w:rsidR="003747F9" w:rsidRPr="008E3657">
              <w:rPr>
                <w:sz w:val="28"/>
                <w:szCs w:val="28"/>
              </w:rPr>
              <w:t xml:space="preserve"> - </w:t>
            </w:r>
            <w:r w:rsidRPr="008E3657">
              <w:rPr>
                <w:sz w:val="28"/>
                <w:szCs w:val="28"/>
              </w:rPr>
              <w:t>Trung tâm Hỗ trợ tư vấn đào tạo và Phát triển nguồn nhân lực cộng đồng</w:t>
            </w:r>
          </w:p>
        </w:tc>
        <w:tc>
          <w:tcPr>
            <w:tcW w:w="2474" w:type="pct"/>
            <w:shd w:val="clear" w:color="auto" w:fill="auto"/>
            <w:tcMar>
              <w:top w:w="28" w:type="dxa"/>
              <w:left w:w="108" w:type="dxa"/>
              <w:bottom w:w="28" w:type="dxa"/>
              <w:right w:w="108" w:type="dxa"/>
            </w:tcMar>
            <w:vAlign w:val="center"/>
          </w:tcPr>
          <w:p w14:paraId="551DABF8" w14:textId="5BEC6736" w:rsidR="00E75487" w:rsidRPr="008E3657" w:rsidRDefault="0056465C" w:rsidP="00E75487">
            <w:pPr>
              <w:spacing w:line="276" w:lineRule="auto"/>
              <w:jc w:val="center"/>
              <w:rPr>
                <w:rFonts w:eastAsia="Calibri"/>
                <w:sz w:val="28"/>
                <w:szCs w:val="28"/>
              </w:rPr>
            </w:pPr>
            <w:r w:rsidRPr="008E3657">
              <w:rPr>
                <w:rFonts w:eastAsia="Calibri"/>
                <w:sz w:val="28"/>
                <w:szCs w:val="28"/>
              </w:rPr>
              <w:t>Khách sạn, nhà hàng</w:t>
            </w:r>
          </w:p>
        </w:tc>
      </w:tr>
      <w:tr w:rsidR="008E3657" w:rsidRPr="008E3657" w14:paraId="723F2EDE" w14:textId="77777777" w:rsidTr="00E75487">
        <w:tc>
          <w:tcPr>
            <w:tcW w:w="402" w:type="pct"/>
            <w:shd w:val="clear" w:color="auto" w:fill="auto"/>
            <w:tcMar>
              <w:top w:w="28" w:type="dxa"/>
              <w:left w:w="108" w:type="dxa"/>
              <w:bottom w:w="28" w:type="dxa"/>
              <w:right w:w="108" w:type="dxa"/>
            </w:tcMar>
            <w:vAlign w:val="center"/>
          </w:tcPr>
          <w:p w14:paraId="3A4F3160" w14:textId="77777777" w:rsidR="00E75487" w:rsidRPr="008E3657" w:rsidRDefault="00E75487" w:rsidP="00E75487">
            <w:pPr>
              <w:spacing w:line="276" w:lineRule="auto"/>
              <w:jc w:val="center"/>
              <w:rPr>
                <w:rFonts w:eastAsia="Calibri"/>
                <w:sz w:val="28"/>
                <w:szCs w:val="28"/>
              </w:rPr>
            </w:pPr>
            <w:r w:rsidRPr="008E3657">
              <w:rPr>
                <w:rFonts w:eastAsia="Calibri"/>
                <w:sz w:val="28"/>
                <w:szCs w:val="28"/>
              </w:rPr>
              <w:t>2</w:t>
            </w:r>
          </w:p>
        </w:tc>
        <w:tc>
          <w:tcPr>
            <w:tcW w:w="586" w:type="pct"/>
            <w:tcMar>
              <w:top w:w="28" w:type="dxa"/>
              <w:left w:w="108" w:type="dxa"/>
              <w:bottom w:w="28" w:type="dxa"/>
              <w:right w:w="108" w:type="dxa"/>
            </w:tcMar>
            <w:vAlign w:val="center"/>
          </w:tcPr>
          <w:p w14:paraId="0B260020" w14:textId="689A8B0D" w:rsidR="00E75487" w:rsidRPr="008E3657" w:rsidRDefault="00E75487" w:rsidP="00E75487">
            <w:pPr>
              <w:spacing w:line="276" w:lineRule="auto"/>
              <w:rPr>
                <w:rFonts w:eastAsia="Calibri"/>
                <w:spacing w:val="-4"/>
                <w:sz w:val="28"/>
                <w:szCs w:val="28"/>
              </w:rPr>
            </w:pPr>
            <w:r w:rsidRPr="008E3657">
              <w:rPr>
                <w:spacing w:val="-4"/>
                <w:sz w:val="28"/>
                <w:szCs w:val="28"/>
              </w:rPr>
              <w:t>Phùng Thanh Tùng</w:t>
            </w:r>
          </w:p>
        </w:tc>
        <w:tc>
          <w:tcPr>
            <w:tcW w:w="1539" w:type="pct"/>
            <w:tcMar>
              <w:top w:w="28" w:type="dxa"/>
              <w:left w:w="108" w:type="dxa"/>
              <w:bottom w:w="28" w:type="dxa"/>
              <w:right w:w="108" w:type="dxa"/>
            </w:tcMar>
            <w:vAlign w:val="center"/>
          </w:tcPr>
          <w:p w14:paraId="4BDF93B5" w14:textId="5ED5AAA1" w:rsidR="00E75487" w:rsidRPr="008E3657" w:rsidRDefault="00E75487" w:rsidP="00E75487">
            <w:pPr>
              <w:spacing w:line="276" w:lineRule="auto"/>
              <w:rPr>
                <w:rFonts w:eastAsia="Calibri"/>
                <w:sz w:val="28"/>
                <w:szCs w:val="28"/>
              </w:rPr>
            </w:pPr>
            <w:r w:rsidRPr="008E3657">
              <w:rPr>
                <w:sz w:val="28"/>
                <w:szCs w:val="28"/>
              </w:rPr>
              <w:t>Giảng viên</w:t>
            </w:r>
            <w:r w:rsidR="003747F9" w:rsidRPr="008E3657">
              <w:rPr>
                <w:sz w:val="28"/>
                <w:szCs w:val="28"/>
              </w:rPr>
              <w:t xml:space="preserve"> - </w:t>
            </w:r>
            <w:r w:rsidRPr="008E3657">
              <w:rPr>
                <w:sz w:val="28"/>
                <w:szCs w:val="28"/>
              </w:rPr>
              <w:t>Trường Đại học Trà Vinh</w:t>
            </w:r>
          </w:p>
        </w:tc>
        <w:tc>
          <w:tcPr>
            <w:tcW w:w="2474" w:type="pct"/>
            <w:shd w:val="clear" w:color="auto" w:fill="auto"/>
            <w:tcMar>
              <w:top w:w="28" w:type="dxa"/>
              <w:left w:w="108" w:type="dxa"/>
              <w:bottom w:w="28" w:type="dxa"/>
              <w:right w:w="108" w:type="dxa"/>
            </w:tcMar>
            <w:vAlign w:val="center"/>
          </w:tcPr>
          <w:p w14:paraId="352F4A39" w14:textId="0A618ADA" w:rsidR="00E75487" w:rsidRPr="008E3657" w:rsidRDefault="0056465C" w:rsidP="00E75487">
            <w:pPr>
              <w:spacing w:line="276" w:lineRule="auto"/>
              <w:jc w:val="center"/>
              <w:rPr>
                <w:rFonts w:eastAsia="Calibri"/>
                <w:sz w:val="28"/>
                <w:szCs w:val="28"/>
              </w:rPr>
            </w:pPr>
            <w:r w:rsidRPr="008E3657">
              <w:rPr>
                <w:rFonts w:eastAsia="Calibri"/>
                <w:sz w:val="28"/>
                <w:szCs w:val="28"/>
              </w:rPr>
              <w:t>Công nghệ thông tin</w:t>
            </w:r>
          </w:p>
        </w:tc>
      </w:tr>
      <w:tr w:rsidR="008E3657" w:rsidRPr="008E3657" w14:paraId="19276139" w14:textId="77777777" w:rsidTr="00E75487">
        <w:tc>
          <w:tcPr>
            <w:tcW w:w="402" w:type="pct"/>
            <w:shd w:val="clear" w:color="auto" w:fill="auto"/>
            <w:tcMar>
              <w:top w:w="28" w:type="dxa"/>
              <w:left w:w="108" w:type="dxa"/>
              <w:bottom w:w="28" w:type="dxa"/>
              <w:right w:w="108" w:type="dxa"/>
            </w:tcMar>
            <w:vAlign w:val="center"/>
          </w:tcPr>
          <w:p w14:paraId="7CF5E365" w14:textId="77777777" w:rsidR="00E75487" w:rsidRPr="008E3657" w:rsidRDefault="00E75487" w:rsidP="00E75487">
            <w:pPr>
              <w:spacing w:line="276" w:lineRule="auto"/>
              <w:jc w:val="center"/>
              <w:rPr>
                <w:rFonts w:eastAsia="Calibri"/>
                <w:sz w:val="28"/>
                <w:szCs w:val="28"/>
              </w:rPr>
            </w:pPr>
            <w:r w:rsidRPr="008E3657">
              <w:rPr>
                <w:rFonts w:eastAsia="Calibri"/>
                <w:sz w:val="28"/>
                <w:szCs w:val="28"/>
              </w:rPr>
              <w:t>3</w:t>
            </w:r>
          </w:p>
        </w:tc>
        <w:tc>
          <w:tcPr>
            <w:tcW w:w="586" w:type="pct"/>
            <w:tcMar>
              <w:top w:w="28" w:type="dxa"/>
              <w:left w:w="108" w:type="dxa"/>
              <w:bottom w:w="28" w:type="dxa"/>
              <w:right w:w="108" w:type="dxa"/>
            </w:tcMar>
            <w:vAlign w:val="center"/>
          </w:tcPr>
          <w:p w14:paraId="00219780" w14:textId="54B09D3A" w:rsidR="00E75487" w:rsidRPr="008E3657" w:rsidRDefault="00E75487" w:rsidP="00E75487">
            <w:pPr>
              <w:spacing w:line="276" w:lineRule="auto"/>
              <w:rPr>
                <w:rFonts w:eastAsia="Calibri"/>
                <w:spacing w:val="-4"/>
                <w:sz w:val="28"/>
                <w:szCs w:val="28"/>
              </w:rPr>
            </w:pPr>
            <w:r w:rsidRPr="008E3657">
              <w:rPr>
                <w:spacing w:val="-4"/>
                <w:sz w:val="28"/>
                <w:szCs w:val="28"/>
              </w:rPr>
              <w:t>Cấn Tuấn Anh</w:t>
            </w:r>
          </w:p>
        </w:tc>
        <w:tc>
          <w:tcPr>
            <w:tcW w:w="1539" w:type="pct"/>
            <w:tcMar>
              <w:top w:w="28" w:type="dxa"/>
              <w:left w:w="108" w:type="dxa"/>
              <w:bottom w:w="28" w:type="dxa"/>
              <w:right w:w="108" w:type="dxa"/>
            </w:tcMar>
            <w:vAlign w:val="center"/>
          </w:tcPr>
          <w:p w14:paraId="23BDBC14" w14:textId="6CD57444" w:rsidR="00E75487" w:rsidRPr="008E3657" w:rsidRDefault="00E75487" w:rsidP="00E75487">
            <w:pPr>
              <w:spacing w:line="276" w:lineRule="auto"/>
              <w:rPr>
                <w:rFonts w:eastAsia="Calibri"/>
                <w:sz w:val="28"/>
                <w:szCs w:val="28"/>
              </w:rPr>
            </w:pPr>
            <w:r w:rsidRPr="008E3657">
              <w:rPr>
                <w:sz w:val="28"/>
                <w:szCs w:val="28"/>
              </w:rPr>
              <w:t>Giảng viên</w:t>
            </w:r>
            <w:r w:rsidR="003747F9" w:rsidRPr="008E3657">
              <w:rPr>
                <w:sz w:val="28"/>
                <w:szCs w:val="28"/>
              </w:rPr>
              <w:t xml:space="preserve"> - </w:t>
            </w:r>
            <w:r w:rsidRPr="008E3657">
              <w:rPr>
                <w:sz w:val="28"/>
                <w:szCs w:val="28"/>
              </w:rPr>
              <w:t>Trường Đại học Trà Vinh</w:t>
            </w:r>
          </w:p>
        </w:tc>
        <w:tc>
          <w:tcPr>
            <w:tcW w:w="2474" w:type="pct"/>
            <w:shd w:val="clear" w:color="auto" w:fill="auto"/>
            <w:tcMar>
              <w:top w:w="28" w:type="dxa"/>
              <w:left w:w="108" w:type="dxa"/>
              <w:bottom w:w="28" w:type="dxa"/>
              <w:right w:w="108" w:type="dxa"/>
            </w:tcMar>
            <w:vAlign w:val="center"/>
          </w:tcPr>
          <w:p w14:paraId="2F8B96DD" w14:textId="3CCED2B8" w:rsidR="00E75487" w:rsidRPr="008E3657" w:rsidRDefault="0056465C" w:rsidP="00E75487">
            <w:pPr>
              <w:spacing w:line="276" w:lineRule="auto"/>
              <w:jc w:val="center"/>
              <w:rPr>
                <w:rFonts w:eastAsia="Calibri"/>
                <w:sz w:val="28"/>
                <w:szCs w:val="28"/>
                <w:lang w:val="sv-SE"/>
              </w:rPr>
            </w:pPr>
            <w:r w:rsidRPr="008E3657">
              <w:rPr>
                <w:rFonts w:eastAsia="Calibri"/>
                <w:sz w:val="28"/>
                <w:szCs w:val="28"/>
                <w:lang w:val="sv-SE"/>
              </w:rPr>
              <w:t>Quản trị, quản lý</w:t>
            </w:r>
          </w:p>
        </w:tc>
      </w:tr>
    </w:tbl>
    <w:p w14:paraId="16C97F62" w14:textId="77777777" w:rsidR="003D5588" w:rsidRPr="008E3657" w:rsidRDefault="003D5588" w:rsidP="003D5588">
      <w:pPr>
        <w:spacing w:line="312" w:lineRule="auto"/>
        <w:jc w:val="center"/>
        <w:rPr>
          <w:rFonts w:eastAsia="Calibri"/>
          <w:sz w:val="28"/>
          <w:szCs w:val="28"/>
        </w:rPr>
      </w:pPr>
      <w:r w:rsidRPr="008E3657">
        <w:rPr>
          <w:rFonts w:eastAsia="Calibri"/>
          <w:sz w:val="28"/>
          <w:szCs w:val="28"/>
          <w:lang w:val="sv-SE"/>
        </w:rPr>
        <w:t> </w:t>
      </w:r>
    </w:p>
    <w:p w14:paraId="6C7021A7" w14:textId="77777777" w:rsidR="003D5588" w:rsidRPr="008E3657" w:rsidRDefault="003D5588" w:rsidP="003D5588">
      <w:pPr>
        <w:spacing w:line="312" w:lineRule="auto"/>
        <w:jc w:val="center"/>
        <w:rPr>
          <w:rFonts w:eastAsia="Calibri"/>
          <w:sz w:val="28"/>
          <w:szCs w:val="28"/>
        </w:rPr>
      </w:pPr>
    </w:p>
    <w:p w14:paraId="1DDE1FA6" w14:textId="77777777" w:rsidR="0049150D" w:rsidRPr="008E3657" w:rsidRDefault="0049150D" w:rsidP="0049150D">
      <w:pPr>
        <w:spacing w:line="312" w:lineRule="auto"/>
        <w:jc w:val="center"/>
        <w:rPr>
          <w:rFonts w:eastAsia="Calibri"/>
          <w:b/>
          <w:bCs/>
          <w:sz w:val="28"/>
          <w:szCs w:val="28"/>
          <w:lang w:val="sv-SE"/>
        </w:rPr>
      </w:pPr>
      <w:r w:rsidRPr="008E3657">
        <w:rPr>
          <w:rFonts w:eastAsia="Calibri"/>
          <w:b/>
          <w:bCs/>
          <w:sz w:val="28"/>
          <w:szCs w:val="28"/>
          <w:lang w:val="sv-SE"/>
        </w:rPr>
        <w:t xml:space="preserve">THÔNG TIN VỀ CHUYÊN MÔN CỦA KIỂM ĐỊNH VIÊN, CHUYÊN GIA </w:t>
      </w:r>
    </w:p>
    <w:p w14:paraId="6D70F0DA" w14:textId="77777777" w:rsidR="0049150D" w:rsidRPr="008E3657" w:rsidRDefault="0049150D" w:rsidP="0049150D">
      <w:pPr>
        <w:spacing w:line="312" w:lineRule="auto"/>
        <w:jc w:val="center"/>
        <w:rPr>
          <w:rFonts w:eastAsia="Calibri"/>
          <w:sz w:val="28"/>
          <w:szCs w:val="28"/>
        </w:rPr>
      </w:pPr>
    </w:p>
    <w:p w14:paraId="20D4DB53" w14:textId="77777777" w:rsidR="0049150D" w:rsidRPr="008E3657" w:rsidRDefault="0049150D" w:rsidP="0049150D">
      <w:pPr>
        <w:spacing w:line="312" w:lineRule="auto"/>
        <w:ind w:firstLine="720"/>
        <w:jc w:val="both"/>
        <w:rPr>
          <w:rFonts w:eastAsia="Calibri"/>
          <w:sz w:val="28"/>
          <w:szCs w:val="28"/>
          <w:lang w:val="sv-SE"/>
        </w:rPr>
      </w:pPr>
      <w:r w:rsidRPr="008E3657">
        <w:rPr>
          <w:rFonts w:eastAsia="Calibri"/>
          <w:sz w:val="28"/>
          <w:szCs w:val="28"/>
          <w:lang w:val="sv-SE"/>
        </w:rPr>
        <w:t xml:space="preserve"> - Số lượng nhóm ngành, nghề đào tạo của cơ sở (đối với các ngành, nghề đang tổ chức đào tạo): 10</w:t>
      </w:r>
      <w:r w:rsidRPr="008E3657">
        <w:rPr>
          <w:rFonts w:eastAsia="Calibri"/>
          <w:sz w:val="28"/>
          <w:szCs w:val="28"/>
          <w:lang w:val="sv-SE"/>
        </w:rPr>
        <w:tab/>
        <w:t xml:space="preserve"> nhóm ngành, nghề đào tạo;</w:t>
      </w:r>
    </w:p>
    <w:p w14:paraId="20EECA02" w14:textId="798895F3" w:rsidR="0049150D" w:rsidRPr="008E3657" w:rsidRDefault="0049150D" w:rsidP="0049150D">
      <w:pPr>
        <w:spacing w:line="312" w:lineRule="auto"/>
        <w:ind w:firstLine="720"/>
        <w:jc w:val="both"/>
        <w:rPr>
          <w:rFonts w:eastAsia="Calibri"/>
          <w:sz w:val="28"/>
          <w:szCs w:val="28"/>
          <w:lang w:val="sv-SE"/>
        </w:rPr>
      </w:pPr>
      <w:r w:rsidRPr="008E3657">
        <w:rPr>
          <w:rFonts w:eastAsia="Calibri"/>
          <w:sz w:val="28"/>
          <w:szCs w:val="28"/>
          <w:lang w:val="sv-SE"/>
        </w:rPr>
        <w:t xml:space="preserve"> - Số lượng nhóm ngành, nghề đào tạo có kiểm định viên hoặc chuyên gia có chuyên môn phù hợp: 7 nhóm ngành, nghề đào tạo. Tỷ lệ: 70 %.</w:t>
      </w:r>
    </w:p>
    <w:p w14:paraId="07ED8B7C" w14:textId="77777777" w:rsidR="0049150D" w:rsidRPr="008E3657" w:rsidRDefault="0049150D" w:rsidP="0049150D">
      <w:pPr>
        <w:spacing w:line="312" w:lineRule="auto"/>
        <w:ind w:firstLine="720"/>
        <w:jc w:val="both"/>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2"/>
        <w:gridCol w:w="1330"/>
        <w:gridCol w:w="1414"/>
        <w:gridCol w:w="1959"/>
        <w:gridCol w:w="1689"/>
        <w:gridCol w:w="1897"/>
      </w:tblGrid>
      <w:tr w:rsidR="008E3657" w:rsidRPr="008E3657" w14:paraId="4B3F439F" w14:textId="77777777" w:rsidTr="0049150D">
        <w:trPr>
          <w:tblHeader/>
          <w:jc w:val="center"/>
        </w:trPr>
        <w:tc>
          <w:tcPr>
            <w:tcW w:w="426" w:type="pct"/>
            <w:shd w:val="clear" w:color="auto" w:fill="auto"/>
            <w:tcMar>
              <w:top w:w="28" w:type="dxa"/>
              <w:left w:w="108" w:type="dxa"/>
              <w:bottom w:w="28" w:type="dxa"/>
              <w:right w:w="108" w:type="dxa"/>
            </w:tcMar>
            <w:vAlign w:val="center"/>
          </w:tcPr>
          <w:p w14:paraId="03C873D0" w14:textId="77777777" w:rsidR="0049150D" w:rsidRPr="008E3657" w:rsidRDefault="0049150D" w:rsidP="0049150D">
            <w:pPr>
              <w:jc w:val="center"/>
              <w:rPr>
                <w:rFonts w:eastAsia="Calibri"/>
                <w:sz w:val="28"/>
                <w:szCs w:val="28"/>
              </w:rPr>
            </w:pPr>
            <w:r w:rsidRPr="008E3657">
              <w:rPr>
                <w:rFonts w:eastAsia="Calibri"/>
                <w:b/>
                <w:bCs/>
                <w:sz w:val="28"/>
                <w:szCs w:val="28"/>
                <w:lang w:val="sv-SE"/>
              </w:rPr>
              <w:t>STT</w:t>
            </w:r>
          </w:p>
        </w:tc>
        <w:tc>
          <w:tcPr>
            <w:tcW w:w="734" w:type="pct"/>
            <w:shd w:val="clear" w:color="auto" w:fill="auto"/>
            <w:tcMar>
              <w:top w:w="28" w:type="dxa"/>
              <w:left w:w="108" w:type="dxa"/>
              <w:bottom w:w="28" w:type="dxa"/>
              <w:right w:w="108" w:type="dxa"/>
            </w:tcMar>
            <w:vAlign w:val="center"/>
          </w:tcPr>
          <w:p w14:paraId="3C0FB82C" w14:textId="77777777" w:rsidR="0049150D" w:rsidRPr="008E3657" w:rsidRDefault="0049150D" w:rsidP="0049150D">
            <w:pPr>
              <w:jc w:val="center"/>
              <w:rPr>
                <w:rFonts w:eastAsia="Calibri"/>
                <w:sz w:val="28"/>
                <w:szCs w:val="28"/>
              </w:rPr>
            </w:pPr>
            <w:r w:rsidRPr="008E3657">
              <w:rPr>
                <w:rFonts w:eastAsia="Calibri"/>
                <w:b/>
                <w:bCs/>
                <w:sz w:val="28"/>
                <w:szCs w:val="28"/>
                <w:lang w:val="sv-SE"/>
              </w:rPr>
              <w:t>Ngành, nghề đào tạo</w:t>
            </w:r>
          </w:p>
        </w:tc>
        <w:tc>
          <w:tcPr>
            <w:tcW w:w="780" w:type="pct"/>
            <w:shd w:val="clear" w:color="auto" w:fill="auto"/>
            <w:tcMar>
              <w:top w:w="28" w:type="dxa"/>
              <w:left w:w="108" w:type="dxa"/>
              <w:bottom w:w="28" w:type="dxa"/>
              <w:right w:w="108" w:type="dxa"/>
            </w:tcMar>
            <w:vAlign w:val="center"/>
          </w:tcPr>
          <w:p w14:paraId="42194002" w14:textId="21768A90" w:rsidR="0049150D" w:rsidRPr="008E3657" w:rsidRDefault="0049150D" w:rsidP="0049150D">
            <w:pPr>
              <w:jc w:val="center"/>
              <w:rPr>
                <w:rFonts w:eastAsia="Calibri"/>
                <w:sz w:val="28"/>
                <w:szCs w:val="28"/>
              </w:rPr>
            </w:pPr>
            <w:r w:rsidRPr="008E3657">
              <w:rPr>
                <w:rFonts w:eastAsia="Calibri"/>
                <w:b/>
                <w:bCs/>
                <w:sz w:val="28"/>
                <w:szCs w:val="28"/>
                <w:lang w:val="sv-SE"/>
              </w:rPr>
              <w:t>Nhóm ngành, nghề</w:t>
            </w:r>
            <w:r w:rsidR="00E33F3A" w:rsidRPr="008E3657">
              <w:rPr>
                <w:rFonts w:eastAsia="Calibri"/>
                <w:b/>
                <w:bCs/>
                <w:sz w:val="28"/>
                <w:szCs w:val="28"/>
                <w:lang w:val="sv-SE"/>
              </w:rPr>
              <w:t xml:space="preserve"> </w:t>
            </w:r>
            <w:r w:rsidRPr="008E3657">
              <w:rPr>
                <w:rFonts w:eastAsia="Calibri"/>
                <w:b/>
                <w:bCs/>
                <w:sz w:val="28"/>
                <w:szCs w:val="28"/>
                <w:lang w:val="sv-SE"/>
              </w:rPr>
              <w:t>đào tạo</w:t>
            </w:r>
          </w:p>
        </w:tc>
        <w:tc>
          <w:tcPr>
            <w:tcW w:w="1081" w:type="pct"/>
            <w:shd w:val="clear" w:color="auto" w:fill="auto"/>
            <w:tcMar>
              <w:top w:w="28" w:type="dxa"/>
              <w:left w:w="108" w:type="dxa"/>
              <w:bottom w:w="28" w:type="dxa"/>
              <w:right w:w="108" w:type="dxa"/>
            </w:tcMar>
            <w:vAlign w:val="center"/>
          </w:tcPr>
          <w:p w14:paraId="5DB96644" w14:textId="77777777" w:rsidR="0049150D" w:rsidRPr="008E3657" w:rsidRDefault="0049150D" w:rsidP="0049150D">
            <w:pPr>
              <w:jc w:val="center"/>
              <w:rPr>
                <w:rFonts w:eastAsia="Calibri"/>
                <w:sz w:val="28"/>
                <w:szCs w:val="28"/>
              </w:rPr>
            </w:pPr>
            <w:r w:rsidRPr="008E3657">
              <w:rPr>
                <w:rFonts w:eastAsia="Calibri"/>
                <w:b/>
                <w:bCs/>
                <w:sz w:val="28"/>
                <w:szCs w:val="28"/>
                <w:lang w:val="sv-SE"/>
              </w:rPr>
              <w:t>Họ và tên Kiểm định viên hoặc Chuyên gia có chuyên môn phù hợp</w:t>
            </w:r>
          </w:p>
        </w:tc>
        <w:tc>
          <w:tcPr>
            <w:tcW w:w="932" w:type="pct"/>
            <w:shd w:val="clear" w:color="auto" w:fill="auto"/>
            <w:tcMar>
              <w:top w:w="28" w:type="dxa"/>
              <w:left w:w="108" w:type="dxa"/>
              <w:bottom w:w="28" w:type="dxa"/>
              <w:right w:w="108" w:type="dxa"/>
            </w:tcMar>
            <w:vAlign w:val="center"/>
          </w:tcPr>
          <w:p w14:paraId="2C951ADE" w14:textId="77777777" w:rsidR="0049150D" w:rsidRPr="008E3657" w:rsidRDefault="0049150D" w:rsidP="0049150D">
            <w:pPr>
              <w:jc w:val="center"/>
              <w:rPr>
                <w:rFonts w:eastAsia="Calibri"/>
                <w:sz w:val="28"/>
                <w:szCs w:val="28"/>
              </w:rPr>
            </w:pPr>
            <w:r w:rsidRPr="008E3657">
              <w:rPr>
                <w:rFonts w:eastAsia="Calibri"/>
                <w:b/>
                <w:bCs/>
                <w:sz w:val="28"/>
                <w:szCs w:val="28"/>
                <w:lang w:val="sv-SE"/>
              </w:rPr>
              <w:t>Chuyên ngành đào tạo của Kiểm định viên hoặc Chuyên gia</w:t>
            </w:r>
          </w:p>
        </w:tc>
        <w:tc>
          <w:tcPr>
            <w:tcW w:w="1047" w:type="pct"/>
            <w:shd w:val="clear" w:color="auto" w:fill="auto"/>
            <w:tcMar>
              <w:top w:w="28" w:type="dxa"/>
              <w:left w:w="108" w:type="dxa"/>
              <w:bottom w:w="28" w:type="dxa"/>
              <w:right w:w="108" w:type="dxa"/>
            </w:tcMar>
            <w:vAlign w:val="center"/>
          </w:tcPr>
          <w:p w14:paraId="6F347A28" w14:textId="77777777" w:rsidR="0049150D" w:rsidRPr="008E3657" w:rsidRDefault="0049150D" w:rsidP="0049150D">
            <w:pPr>
              <w:jc w:val="center"/>
              <w:rPr>
                <w:rFonts w:eastAsia="Calibri"/>
                <w:sz w:val="28"/>
                <w:szCs w:val="28"/>
              </w:rPr>
            </w:pPr>
            <w:r w:rsidRPr="008E3657">
              <w:rPr>
                <w:rFonts w:eastAsia="Calibri"/>
                <w:b/>
                <w:bCs/>
                <w:sz w:val="28"/>
                <w:szCs w:val="28"/>
                <w:lang w:val="sv-SE"/>
              </w:rPr>
              <w:t>Kinh nghiệm làm việc liên quan đến nhóm ngành nghề đào tạo</w:t>
            </w:r>
          </w:p>
        </w:tc>
      </w:tr>
      <w:tr w:rsidR="008E3657" w:rsidRPr="008E3657" w14:paraId="3A549B49" w14:textId="77777777" w:rsidTr="0049150D">
        <w:trPr>
          <w:jc w:val="center"/>
        </w:trPr>
        <w:tc>
          <w:tcPr>
            <w:tcW w:w="426" w:type="pct"/>
            <w:shd w:val="clear" w:color="auto" w:fill="auto"/>
            <w:tcMar>
              <w:top w:w="28" w:type="dxa"/>
              <w:left w:w="108" w:type="dxa"/>
              <w:bottom w:w="28" w:type="dxa"/>
              <w:right w:w="108" w:type="dxa"/>
            </w:tcMar>
            <w:vAlign w:val="center"/>
          </w:tcPr>
          <w:p w14:paraId="5512049A"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rPr>
            </w:pPr>
          </w:p>
        </w:tc>
        <w:tc>
          <w:tcPr>
            <w:tcW w:w="734" w:type="pct"/>
            <w:shd w:val="clear" w:color="auto" w:fill="auto"/>
            <w:tcMar>
              <w:top w:w="28" w:type="dxa"/>
              <w:left w:w="108" w:type="dxa"/>
              <w:bottom w:w="28" w:type="dxa"/>
              <w:right w:w="108" w:type="dxa"/>
            </w:tcMar>
            <w:vAlign w:val="center"/>
          </w:tcPr>
          <w:p w14:paraId="2F47599E" w14:textId="77777777" w:rsidR="0049150D" w:rsidRPr="008E3657" w:rsidRDefault="0049150D" w:rsidP="0049150D">
            <w:pPr>
              <w:spacing w:line="276" w:lineRule="auto"/>
              <w:jc w:val="center"/>
              <w:rPr>
                <w:rFonts w:eastAsia="Calibri"/>
                <w:sz w:val="28"/>
                <w:szCs w:val="28"/>
              </w:rPr>
            </w:pPr>
            <w:r w:rsidRPr="008E3657">
              <w:rPr>
                <w:sz w:val="28"/>
                <w:szCs w:val="28"/>
              </w:rPr>
              <w:t xml:space="preserve"> Kế toán doanh nghiệp</w:t>
            </w:r>
          </w:p>
        </w:tc>
        <w:tc>
          <w:tcPr>
            <w:tcW w:w="780" w:type="pct"/>
            <w:vMerge w:val="restart"/>
            <w:shd w:val="clear" w:color="auto" w:fill="auto"/>
            <w:tcMar>
              <w:top w:w="28" w:type="dxa"/>
              <w:left w:w="108" w:type="dxa"/>
              <w:bottom w:w="28" w:type="dxa"/>
              <w:right w:w="108" w:type="dxa"/>
            </w:tcMar>
            <w:vAlign w:val="center"/>
          </w:tcPr>
          <w:p w14:paraId="5F45DBC9" w14:textId="77777777" w:rsidR="0049150D" w:rsidRPr="008E3657" w:rsidRDefault="0049150D" w:rsidP="0049150D">
            <w:pPr>
              <w:spacing w:line="276" w:lineRule="auto"/>
              <w:jc w:val="center"/>
              <w:rPr>
                <w:rFonts w:eastAsia="Calibri"/>
                <w:sz w:val="28"/>
                <w:szCs w:val="28"/>
              </w:rPr>
            </w:pPr>
            <w:r w:rsidRPr="008E3657">
              <w:rPr>
                <w:sz w:val="28"/>
                <w:szCs w:val="28"/>
              </w:rPr>
              <w:t>Kế toán - Kiểm toán</w:t>
            </w:r>
          </w:p>
        </w:tc>
        <w:tc>
          <w:tcPr>
            <w:tcW w:w="1081" w:type="pct"/>
            <w:vMerge w:val="restart"/>
            <w:shd w:val="clear" w:color="auto" w:fill="auto"/>
            <w:tcMar>
              <w:top w:w="28" w:type="dxa"/>
              <w:left w:w="108" w:type="dxa"/>
              <w:bottom w:w="28" w:type="dxa"/>
              <w:right w:w="108" w:type="dxa"/>
            </w:tcMar>
            <w:vAlign w:val="center"/>
          </w:tcPr>
          <w:p w14:paraId="160DA29C" w14:textId="77777777" w:rsidR="0049150D" w:rsidRPr="008E3657" w:rsidRDefault="0049150D" w:rsidP="0049150D">
            <w:pPr>
              <w:spacing w:line="276" w:lineRule="auto"/>
              <w:rPr>
                <w:rFonts w:eastAsia="Calibri"/>
                <w:sz w:val="28"/>
                <w:szCs w:val="28"/>
              </w:rPr>
            </w:pPr>
            <w:r w:rsidRPr="008E3657">
              <w:rPr>
                <w:rFonts w:eastAsia="Calibri"/>
                <w:sz w:val="28"/>
                <w:szCs w:val="28"/>
              </w:rPr>
              <w:t>Nguyễn Huyền Châu</w:t>
            </w:r>
          </w:p>
        </w:tc>
        <w:tc>
          <w:tcPr>
            <w:tcW w:w="932" w:type="pct"/>
            <w:vMerge w:val="restart"/>
            <w:shd w:val="clear" w:color="auto" w:fill="auto"/>
            <w:tcMar>
              <w:top w:w="28" w:type="dxa"/>
              <w:left w:w="108" w:type="dxa"/>
              <w:bottom w:w="28" w:type="dxa"/>
              <w:right w:w="108" w:type="dxa"/>
            </w:tcMar>
            <w:vAlign w:val="center"/>
          </w:tcPr>
          <w:p w14:paraId="2424066D"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Kế toán</w:t>
            </w:r>
          </w:p>
        </w:tc>
        <w:tc>
          <w:tcPr>
            <w:tcW w:w="1047" w:type="pct"/>
            <w:vMerge w:val="restart"/>
            <w:shd w:val="clear" w:color="auto" w:fill="auto"/>
            <w:tcMar>
              <w:top w:w="28" w:type="dxa"/>
              <w:left w:w="108" w:type="dxa"/>
              <w:bottom w:w="28" w:type="dxa"/>
              <w:right w:w="108" w:type="dxa"/>
            </w:tcMar>
            <w:vAlign w:val="center"/>
          </w:tcPr>
          <w:p w14:paraId="15174F94"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11 năm</w:t>
            </w:r>
          </w:p>
        </w:tc>
      </w:tr>
      <w:tr w:rsidR="008E3657" w:rsidRPr="008E3657" w14:paraId="5960F743" w14:textId="77777777" w:rsidTr="0049150D">
        <w:trPr>
          <w:jc w:val="center"/>
        </w:trPr>
        <w:tc>
          <w:tcPr>
            <w:tcW w:w="426" w:type="pct"/>
            <w:shd w:val="clear" w:color="auto" w:fill="auto"/>
            <w:tcMar>
              <w:top w:w="28" w:type="dxa"/>
              <w:left w:w="108" w:type="dxa"/>
              <w:bottom w:w="28" w:type="dxa"/>
              <w:right w:w="108" w:type="dxa"/>
            </w:tcMar>
            <w:vAlign w:val="center"/>
          </w:tcPr>
          <w:p w14:paraId="5AD6140A"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rPr>
            </w:pPr>
          </w:p>
        </w:tc>
        <w:tc>
          <w:tcPr>
            <w:tcW w:w="734" w:type="pct"/>
            <w:shd w:val="clear" w:color="auto" w:fill="auto"/>
            <w:tcMar>
              <w:top w:w="28" w:type="dxa"/>
              <w:left w:w="108" w:type="dxa"/>
              <w:bottom w:w="28" w:type="dxa"/>
              <w:right w:w="108" w:type="dxa"/>
            </w:tcMar>
            <w:vAlign w:val="center"/>
          </w:tcPr>
          <w:p w14:paraId="61CB9946" w14:textId="77777777" w:rsidR="0049150D" w:rsidRPr="008E3657" w:rsidRDefault="0049150D" w:rsidP="0049150D">
            <w:pPr>
              <w:spacing w:line="276" w:lineRule="auto"/>
              <w:jc w:val="center"/>
              <w:rPr>
                <w:rFonts w:eastAsia="Calibri"/>
                <w:sz w:val="28"/>
                <w:szCs w:val="28"/>
              </w:rPr>
            </w:pPr>
            <w:r w:rsidRPr="008E3657">
              <w:rPr>
                <w:sz w:val="28"/>
                <w:szCs w:val="28"/>
              </w:rPr>
              <w:t xml:space="preserve"> Kế toán</w:t>
            </w:r>
          </w:p>
        </w:tc>
        <w:tc>
          <w:tcPr>
            <w:tcW w:w="780" w:type="pct"/>
            <w:vMerge/>
            <w:shd w:val="clear" w:color="auto" w:fill="auto"/>
            <w:tcMar>
              <w:top w:w="28" w:type="dxa"/>
              <w:left w:w="108" w:type="dxa"/>
              <w:bottom w:w="28" w:type="dxa"/>
              <w:right w:w="108" w:type="dxa"/>
            </w:tcMar>
            <w:vAlign w:val="center"/>
          </w:tcPr>
          <w:p w14:paraId="5AC403DF" w14:textId="77777777" w:rsidR="0049150D" w:rsidRPr="008E3657" w:rsidRDefault="0049150D" w:rsidP="0049150D">
            <w:pPr>
              <w:spacing w:line="276" w:lineRule="auto"/>
              <w:jc w:val="center"/>
              <w:rPr>
                <w:rFonts w:eastAsia="Calibri"/>
                <w:sz w:val="28"/>
                <w:szCs w:val="28"/>
              </w:rPr>
            </w:pPr>
          </w:p>
        </w:tc>
        <w:tc>
          <w:tcPr>
            <w:tcW w:w="1081" w:type="pct"/>
            <w:vMerge/>
            <w:shd w:val="clear" w:color="auto" w:fill="auto"/>
            <w:tcMar>
              <w:top w:w="28" w:type="dxa"/>
              <w:left w:w="108" w:type="dxa"/>
              <w:bottom w:w="28" w:type="dxa"/>
              <w:right w:w="108" w:type="dxa"/>
            </w:tcMar>
            <w:vAlign w:val="center"/>
          </w:tcPr>
          <w:p w14:paraId="2CD55C01" w14:textId="77777777" w:rsidR="0049150D" w:rsidRPr="008E3657" w:rsidRDefault="0049150D" w:rsidP="0049150D">
            <w:pPr>
              <w:spacing w:line="276" w:lineRule="auto"/>
              <w:jc w:val="center"/>
              <w:rPr>
                <w:rFonts w:eastAsia="Calibri"/>
                <w:sz w:val="28"/>
                <w:szCs w:val="28"/>
              </w:rPr>
            </w:pPr>
          </w:p>
        </w:tc>
        <w:tc>
          <w:tcPr>
            <w:tcW w:w="932" w:type="pct"/>
            <w:vMerge/>
            <w:shd w:val="clear" w:color="auto" w:fill="auto"/>
            <w:tcMar>
              <w:top w:w="28" w:type="dxa"/>
              <w:left w:w="108" w:type="dxa"/>
              <w:bottom w:w="28" w:type="dxa"/>
              <w:right w:w="108" w:type="dxa"/>
            </w:tcMar>
            <w:vAlign w:val="center"/>
          </w:tcPr>
          <w:p w14:paraId="10374B9D" w14:textId="77777777" w:rsidR="0049150D" w:rsidRPr="008E3657" w:rsidRDefault="0049150D" w:rsidP="0049150D">
            <w:pPr>
              <w:spacing w:line="276" w:lineRule="auto"/>
              <w:jc w:val="center"/>
              <w:rPr>
                <w:rFonts w:eastAsia="Calibri"/>
                <w:sz w:val="28"/>
                <w:szCs w:val="28"/>
              </w:rPr>
            </w:pPr>
          </w:p>
        </w:tc>
        <w:tc>
          <w:tcPr>
            <w:tcW w:w="1047" w:type="pct"/>
            <w:vMerge/>
            <w:shd w:val="clear" w:color="auto" w:fill="auto"/>
            <w:tcMar>
              <w:top w:w="28" w:type="dxa"/>
              <w:left w:w="108" w:type="dxa"/>
              <w:bottom w:w="28" w:type="dxa"/>
              <w:right w:w="108" w:type="dxa"/>
            </w:tcMar>
            <w:vAlign w:val="center"/>
          </w:tcPr>
          <w:p w14:paraId="345C70D2" w14:textId="77777777" w:rsidR="0049150D" w:rsidRPr="008E3657" w:rsidRDefault="0049150D" w:rsidP="0049150D">
            <w:pPr>
              <w:spacing w:line="276" w:lineRule="auto"/>
              <w:jc w:val="center"/>
              <w:rPr>
                <w:rFonts w:eastAsia="Calibri"/>
                <w:sz w:val="28"/>
                <w:szCs w:val="28"/>
              </w:rPr>
            </w:pPr>
          </w:p>
        </w:tc>
      </w:tr>
      <w:tr w:rsidR="008E3657" w:rsidRPr="008E3657" w14:paraId="742C9743" w14:textId="77777777" w:rsidTr="0049150D">
        <w:trPr>
          <w:jc w:val="center"/>
        </w:trPr>
        <w:tc>
          <w:tcPr>
            <w:tcW w:w="426" w:type="pct"/>
            <w:shd w:val="clear" w:color="auto" w:fill="auto"/>
            <w:tcMar>
              <w:top w:w="28" w:type="dxa"/>
              <w:left w:w="108" w:type="dxa"/>
              <w:bottom w:w="28" w:type="dxa"/>
              <w:right w:w="108" w:type="dxa"/>
            </w:tcMar>
            <w:vAlign w:val="center"/>
          </w:tcPr>
          <w:p w14:paraId="77FAB069"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674E9BA3" w14:textId="77777777" w:rsidR="0049150D" w:rsidRPr="008E3657" w:rsidRDefault="0049150D" w:rsidP="0049150D">
            <w:pPr>
              <w:spacing w:line="276" w:lineRule="auto"/>
              <w:jc w:val="center"/>
              <w:rPr>
                <w:rFonts w:eastAsia="Calibri"/>
                <w:sz w:val="28"/>
                <w:szCs w:val="28"/>
              </w:rPr>
            </w:pPr>
            <w:r w:rsidRPr="008E3657">
              <w:rPr>
                <w:sz w:val="28"/>
                <w:szCs w:val="28"/>
              </w:rPr>
              <w:t xml:space="preserve"> Dịch vụ thú y</w:t>
            </w:r>
          </w:p>
        </w:tc>
        <w:tc>
          <w:tcPr>
            <w:tcW w:w="780" w:type="pct"/>
            <w:shd w:val="clear" w:color="auto" w:fill="auto"/>
            <w:tcMar>
              <w:top w:w="28" w:type="dxa"/>
              <w:left w:w="108" w:type="dxa"/>
              <w:bottom w:w="28" w:type="dxa"/>
              <w:right w:w="108" w:type="dxa"/>
            </w:tcMar>
            <w:vAlign w:val="center"/>
          </w:tcPr>
          <w:p w14:paraId="4DB5A0D8" w14:textId="77777777" w:rsidR="0049150D" w:rsidRPr="008E3657" w:rsidRDefault="0049150D" w:rsidP="0049150D">
            <w:pPr>
              <w:spacing w:line="276" w:lineRule="auto"/>
              <w:jc w:val="center"/>
              <w:rPr>
                <w:rFonts w:eastAsia="Calibri"/>
                <w:sz w:val="28"/>
                <w:szCs w:val="28"/>
              </w:rPr>
            </w:pPr>
            <w:r w:rsidRPr="008E3657">
              <w:rPr>
                <w:sz w:val="28"/>
                <w:szCs w:val="28"/>
              </w:rPr>
              <w:t>Dịch vụ thú y</w:t>
            </w:r>
          </w:p>
        </w:tc>
        <w:tc>
          <w:tcPr>
            <w:tcW w:w="1081" w:type="pct"/>
            <w:shd w:val="clear" w:color="auto" w:fill="auto"/>
            <w:tcMar>
              <w:top w:w="28" w:type="dxa"/>
              <w:left w:w="108" w:type="dxa"/>
              <w:bottom w:w="28" w:type="dxa"/>
              <w:right w:w="108" w:type="dxa"/>
            </w:tcMar>
            <w:vAlign w:val="center"/>
          </w:tcPr>
          <w:p w14:paraId="4BE85622" w14:textId="77777777" w:rsidR="0049150D" w:rsidRPr="008E3657" w:rsidRDefault="0049150D" w:rsidP="0049150D">
            <w:pPr>
              <w:spacing w:line="276" w:lineRule="auto"/>
              <w:jc w:val="center"/>
              <w:rPr>
                <w:rFonts w:eastAsia="Calibri"/>
                <w:sz w:val="28"/>
                <w:szCs w:val="28"/>
              </w:rPr>
            </w:pPr>
          </w:p>
        </w:tc>
        <w:tc>
          <w:tcPr>
            <w:tcW w:w="932" w:type="pct"/>
            <w:shd w:val="clear" w:color="auto" w:fill="auto"/>
            <w:tcMar>
              <w:top w:w="28" w:type="dxa"/>
              <w:left w:w="108" w:type="dxa"/>
              <w:bottom w:w="28" w:type="dxa"/>
              <w:right w:w="108" w:type="dxa"/>
            </w:tcMar>
            <w:vAlign w:val="center"/>
          </w:tcPr>
          <w:p w14:paraId="2B3D4420" w14:textId="77777777" w:rsidR="0049150D" w:rsidRPr="008E3657" w:rsidRDefault="0049150D" w:rsidP="0049150D">
            <w:pPr>
              <w:spacing w:line="276" w:lineRule="auto"/>
              <w:jc w:val="center"/>
              <w:rPr>
                <w:rFonts w:eastAsia="Calibri"/>
                <w:sz w:val="28"/>
                <w:szCs w:val="28"/>
              </w:rPr>
            </w:pPr>
          </w:p>
        </w:tc>
        <w:tc>
          <w:tcPr>
            <w:tcW w:w="1047" w:type="pct"/>
            <w:shd w:val="clear" w:color="auto" w:fill="auto"/>
            <w:tcMar>
              <w:top w:w="28" w:type="dxa"/>
              <w:left w:w="108" w:type="dxa"/>
              <w:bottom w:w="28" w:type="dxa"/>
              <w:right w:w="108" w:type="dxa"/>
            </w:tcMar>
            <w:vAlign w:val="center"/>
          </w:tcPr>
          <w:p w14:paraId="686B3712" w14:textId="77777777" w:rsidR="0049150D" w:rsidRPr="008E3657" w:rsidRDefault="0049150D" w:rsidP="0049150D">
            <w:pPr>
              <w:spacing w:line="276" w:lineRule="auto"/>
              <w:jc w:val="center"/>
              <w:rPr>
                <w:rFonts w:eastAsia="Calibri"/>
                <w:sz w:val="28"/>
                <w:szCs w:val="28"/>
              </w:rPr>
            </w:pPr>
          </w:p>
        </w:tc>
      </w:tr>
      <w:tr w:rsidR="008E3657" w:rsidRPr="008E3657" w14:paraId="1949A81E" w14:textId="77777777" w:rsidTr="0049150D">
        <w:trPr>
          <w:jc w:val="center"/>
        </w:trPr>
        <w:tc>
          <w:tcPr>
            <w:tcW w:w="426" w:type="pct"/>
            <w:shd w:val="clear" w:color="auto" w:fill="auto"/>
            <w:tcMar>
              <w:top w:w="28" w:type="dxa"/>
              <w:left w:w="108" w:type="dxa"/>
              <w:bottom w:w="28" w:type="dxa"/>
              <w:right w:w="108" w:type="dxa"/>
            </w:tcMar>
            <w:vAlign w:val="center"/>
          </w:tcPr>
          <w:p w14:paraId="6DB3CA7E"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256C2602" w14:textId="77777777" w:rsidR="0049150D" w:rsidRPr="008E3657" w:rsidRDefault="0049150D" w:rsidP="0049150D">
            <w:pPr>
              <w:spacing w:line="276" w:lineRule="auto"/>
              <w:jc w:val="center"/>
              <w:rPr>
                <w:rFonts w:eastAsia="Calibri"/>
                <w:sz w:val="28"/>
                <w:szCs w:val="28"/>
              </w:rPr>
            </w:pPr>
            <w:r w:rsidRPr="008E3657">
              <w:rPr>
                <w:sz w:val="28"/>
                <w:szCs w:val="28"/>
              </w:rPr>
              <w:t xml:space="preserve"> Thú y</w:t>
            </w:r>
          </w:p>
        </w:tc>
        <w:tc>
          <w:tcPr>
            <w:tcW w:w="780" w:type="pct"/>
            <w:shd w:val="clear" w:color="auto" w:fill="auto"/>
            <w:tcMar>
              <w:top w:w="28" w:type="dxa"/>
              <w:left w:w="108" w:type="dxa"/>
              <w:bottom w:w="28" w:type="dxa"/>
              <w:right w:w="108" w:type="dxa"/>
            </w:tcMar>
            <w:vAlign w:val="center"/>
          </w:tcPr>
          <w:p w14:paraId="40FAD34C" w14:textId="77777777" w:rsidR="0049150D" w:rsidRPr="008E3657" w:rsidRDefault="0049150D" w:rsidP="0049150D">
            <w:pPr>
              <w:spacing w:line="276" w:lineRule="auto"/>
              <w:jc w:val="center"/>
              <w:rPr>
                <w:rFonts w:eastAsia="Calibri"/>
                <w:sz w:val="28"/>
                <w:szCs w:val="28"/>
              </w:rPr>
            </w:pPr>
            <w:r w:rsidRPr="008E3657">
              <w:rPr>
                <w:sz w:val="28"/>
                <w:szCs w:val="28"/>
              </w:rPr>
              <w:t>Thú y</w:t>
            </w:r>
          </w:p>
        </w:tc>
        <w:tc>
          <w:tcPr>
            <w:tcW w:w="1081" w:type="pct"/>
            <w:shd w:val="clear" w:color="auto" w:fill="auto"/>
            <w:tcMar>
              <w:top w:w="28" w:type="dxa"/>
              <w:left w:w="108" w:type="dxa"/>
              <w:bottom w:w="28" w:type="dxa"/>
              <w:right w:w="108" w:type="dxa"/>
            </w:tcMar>
            <w:vAlign w:val="center"/>
          </w:tcPr>
          <w:p w14:paraId="7188E9C4" w14:textId="77777777" w:rsidR="0049150D" w:rsidRPr="008E3657" w:rsidRDefault="0049150D" w:rsidP="0049150D">
            <w:pPr>
              <w:spacing w:line="276" w:lineRule="auto"/>
              <w:jc w:val="center"/>
              <w:rPr>
                <w:rFonts w:eastAsia="Calibri"/>
                <w:sz w:val="28"/>
                <w:szCs w:val="28"/>
              </w:rPr>
            </w:pPr>
          </w:p>
        </w:tc>
        <w:tc>
          <w:tcPr>
            <w:tcW w:w="932" w:type="pct"/>
            <w:shd w:val="clear" w:color="auto" w:fill="auto"/>
            <w:tcMar>
              <w:top w:w="28" w:type="dxa"/>
              <w:left w:w="108" w:type="dxa"/>
              <w:bottom w:w="28" w:type="dxa"/>
              <w:right w:w="108" w:type="dxa"/>
            </w:tcMar>
            <w:vAlign w:val="center"/>
          </w:tcPr>
          <w:p w14:paraId="2C7CF845" w14:textId="77777777" w:rsidR="0049150D" w:rsidRPr="008E3657" w:rsidRDefault="0049150D" w:rsidP="0049150D">
            <w:pPr>
              <w:spacing w:line="276" w:lineRule="auto"/>
              <w:jc w:val="center"/>
              <w:rPr>
                <w:rFonts w:eastAsia="Calibri"/>
                <w:sz w:val="28"/>
                <w:szCs w:val="28"/>
              </w:rPr>
            </w:pPr>
          </w:p>
        </w:tc>
        <w:tc>
          <w:tcPr>
            <w:tcW w:w="1047" w:type="pct"/>
            <w:shd w:val="clear" w:color="auto" w:fill="auto"/>
            <w:tcMar>
              <w:top w:w="28" w:type="dxa"/>
              <w:left w:w="108" w:type="dxa"/>
              <w:bottom w:w="28" w:type="dxa"/>
              <w:right w:w="108" w:type="dxa"/>
            </w:tcMar>
            <w:vAlign w:val="center"/>
          </w:tcPr>
          <w:p w14:paraId="514D307A" w14:textId="77777777" w:rsidR="0049150D" w:rsidRPr="008E3657" w:rsidRDefault="0049150D" w:rsidP="0049150D">
            <w:pPr>
              <w:spacing w:line="276" w:lineRule="auto"/>
              <w:jc w:val="center"/>
              <w:rPr>
                <w:rFonts w:eastAsia="Calibri"/>
                <w:sz w:val="28"/>
                <w:szCs w:val="28"/>
              </w:rPr>
            </w:pPr>
          </w:p>
        </w:tc>
      </w:tr>
      <w:tr w:rsidR="008E3657" w:rsidRPr="008E3657" w14:paraId="2F84BC64" w14:textId="77777777" w:rsidTr="0049150D">
        <w:trPr>
          <w:jc w:val="center"/>
        </w:trPr>
        <w:tc>
          <w:tcPr>
            <w:tcW w:w="426" w:type="pct"/>
            <w:shd w:val="clear" w:color="auto" w:fill="auto"/>
            <w:tcMar>
              <w:top w:w="28" w:type="dxa"/>
              <w:left w:w="108" w:type="dxa"/>
              <w:bottom w:w="28" w:type="dxa"/>
              <w:right w:w="108" w:type="dxa"/>
            </w:tcMar>
            <w:vAlign w:val="center"/>
          </w:tcPr>
          <w:p w14:paraId="39C33AAD"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rPr>
            </w:pPr>
          </w:p>
        </w:tc>
        <w:tc>
          <w:tcPr>
            <w:tcW w:w="734" w:type="pct"/>
            <w:shd w:val="clear" w:color="auto" w:fill="auto"/>
            <w:tcMar>
              <w:top w:w="28" w:type="dxa"/>
              <w:left w:w="108" w:type="dxa"/>
              <w:bottom w:w="28" w:type="dxa"/>
              <w:right w:w="108" w:type="dxa"/>
            </w:tcMar>
            <w:vAlign w:val="center"/>
          </w:tcPr>
          <w:p w14:paraId="11AEC608" w14:textId="77777777" w:rsidR="0049150D" w:rsidRPr="008E3657" w:rsidRDefault="0049150D" w:rsidP="0049150D">
            <w:pPr>
              <w:spacing w:line="276" w:lineRule="auto"/>
              <w:jc w:val="center"/>
              <w:rPr>
                <w:rFonts w:eastAsia="Calibri"/>
                <w:sz w:val="28"/>
                <w:szCs w:val="28"/>
              </w:rPr>
            </w:pPr>
            <w:r w:rsidRPr="008E3657">
              <w:rPr>
                <w:sz w:val="28"/>
                <w:szCs w:val="28"/>
              </w:rPr>
              <w:t>Quản trị nhà hàng &amp; DVĂU</w:t>
            </w:r>
          </w:p>
        </w:tc>
        <w:tc>
          <w:tcPr>
            <w:tcW w:w="780" w:type="pct"/>
            <w:vMerge w:val="restart"/>
            <w:shd w:val="clear" w:color="auto" w:fill="auto"/>
            <w:tcMar>
              <w:top w:w="28" w:type="dxa"/>
              <w:left w:w="108" w:type="dxa"/>
              <w:bottom w:w="28" w:type="dxa"/>
              <w:right w:w="108" w:type="dxa"/>
            </w:tcMar>
            <w:vAlign w:val="center"/>
          </w:tcPr>
          <w:p w14:paraId="78EFE9CF" w14:textId="77777777" w:rsidR="0049150D" w:rsidRPr="008E3657" w:rsidRDefault="0049150D" w:rsidP="0049150D">
            <w:pPr>
              <w:spacing w:line="276" w:lineRule="auto"/>
              <w:jc w:val="center"/>
              <w:rPr>
                <w:rFonts w:eastAsia="Calibri"/>
                <w:sz w:val="28"/>
                <w:szCs w:val="28"/>
              </w:rPr>
            </w:pPr>
            <w:r w:rsidRPr="008E3657">
              <w:rPr>
                <w:sz w:val="28"/>
                <w:szCs w:val="28"/>
              </w:rPr>
              <w:t>Khách sạn, nhà hàng</w:t>
            </w:r>
          </w:p>
        </w:tc>
        <w:tc>
          <w:tcPr>
            <w:tcW w:w="1081" w:type="pct"/>
            <w:vMerge w:val="restart"/>
            <w:shd w:val="clear" w:color="auto" w:fill="auto"/>
            <w:tcMar>
              <w:top w:w="28" w:type="dxa"/>
              <w:left w:w="108" w:type="dxa"/>
              <w:bottom w:w="28" w:type="dxa"/>
              <w:right w:w="108" w:type="dxa"/>
            </w:tcMar>
            <w:vAlign w:val="center"/>
          </w:tcPr>
          <w:p w14:paraId="26E9A04A"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Nguyễn Văn Phương</w:t>
            </w:r>
          </w:p>
        </w:tc>
        <w:tc>
          <w:tcPr>
            <w:tcW w:w="932" w:type="pct"/>
            <w:vMerge w:val="restart"/>
            <w:shd w:val="clear" w:color="auto" w:fill="auto"/>
            <w:tcMar>
              <w:top w:w="28" w:type="dxa"/>
              <w:left w:w="108" w:type="dxa"/>
              <w:bottom w:w="28" w:type="dxa"/>
              <w:right w:w="108" w:type="dxa"/>
            </w:tcMar>
            <w:vAlign w:val="center"/>
          </w:tcPr>
          <w:p w14:paraId="6BB6F48C"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QTDN khách sạn du lịch</w:t>
            </w:r>
          </w:p>
        </w:tc>
        <w:tc>
          <w:tcPr>
            <w:tcW w:w="1047" w:type="pct"/>
            <w:vMerge w:val="restart"/>
            <w:shd w:val="clear" w:color="auto" w:fill="auto"/>
            <w:tcMar>
              <w:top w:w="28" w:type="dxa"/>
              <w:left w:w="108" w:type="dxa"/>
              <w:bottom w:w="28" w:type="dxa"/>
              <w:right w:w="108" w:type="dxa"/>
            </w:tcMar>
            <w:vAlign w:val="center"/>
          </w:tcPr>
          <w:p w14:paraId="64D08B81"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10 năm</w:t>
            </w:r>
          </w:p>
        </w:tc>
      </w:tr>
      <w:tr w:rsidR="008E3657" w:rsidRPr="008E3657" w14:paraId="576D5E2C" w14:textId="77777777" w:rsidTr="0049150D">
        <w:trPr>
          <w:jc w:val="center"/>
        </w:trPr>
        <w:tc>
          <w:tcPr>
            <w:tcW w:w="426" w:type="pct"/>
            <w:shd w:val="clear" w:color="auto" w:fill="auto"/>
            <w:tcMar>
              <w:top w:w="28" w:type="dxa"/>
              <w:left w:w="108" w:type="dxa"/>
              <w:bottom w:w="28" w:type="dxa"/>
              <w:right w:w="108" w:type="dxa"/>
            </w:tcMar>
            <w:vAlign w:val="center"/>
          </w:tcPr>
          <w:p w14:paraId="123C0AB8"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2473E5C6" w14:textId="77777777" w:rsidR="0049150D" w:rsidRPr="008E3657" w:rsidRDefault="0049150D" w:rsidP="0049150D">
            <w:pPr>
              <w:spacing w:line="276" w:lineRule="auto"/>
              <w:jc w:val="center"/>
              <w:rPr>
                <w:rFonts w:eastAsia="Calibri"/>
                <w:sz w:val="28"/>
                <w:szCs w:val="28"/>
                <w:lang w:val="sv-SE"/>
              </w:rPr>
            </w:pPr>
            <w:r w:rsidRPr="008E3657">
              <w:rPr>
                <w:sz w:val="28"/>
                <w:szCs w:val="28"/>
                <w:lang w:val="sv-SE"/>
              </w:rPr>
              <w:t>Nghiệp vụ nhà hàng, KS</w:t>
            </w:r>
          </w:p>
        </w:tc>
        <w:tc>
          <w:tcPr>
            <w:tcW w:w="780" w:type="pct"/>
            <w:vMerge/>
            <w:shd w:val="clear" w:color="auto" w:fill="auto"/>
            <w:tcMar>
              <w:top w:w="28" w:type="dxa"/>
              <w:left w:w="108" w:type="dxa"/>
              <w:bottom w:w="28" w:type="dxa"/>
              <w:right w:w="108" w:type="dxa"/>
            </w:tcMar>
            <w:vAlign w:val="center"/>
          </w:tcPr>
          <w:p w14:paraId="0D42A7DD" w14:textId="77777777" w:rsidR="0049150D" w:rsidRPr="008E3657" w:rsidRDefault="0049150D" w:rsidP="0049150D">
            <w:pPr>
              <w:spacing w:line="276" w:lineRule="auto"/>
              <w:jc w:val="center"/>
              <w:rPr>
                <w:rFonts w:eastAsia="Calibri"/>
                <w:sz w:val="28"/>
                <w:szCs w:val="28"/>
                <w:lang w:val="sv-SE"/>
              </w:rPr>
            </w:pPr>
          </w:p>
        </w:tc>
        <w:tc>
          <w:tcPr>
            <w:tcW w:w="1081" w:type="pct"/>
            <w:vMerge/>
            <w:shd w:val="clear" w:color="auto" w:fill="auto"/>
            <w:tcMar>
              <w:top w:w="28" w:type="dxa"/>
              <w:left w:w="108" w:type="dxa"/>
              <w:bottom w:w="28" w:type="dxa"/>
              <w:right w:w="108" w:type="dxa"/>
            </w:tcMar>
            <w:vAlign w:val="center"/>
          </w:tcPr>
          <w:p w14:paraId="512E6EF9" w14:textId="77777777" w:rsidR="0049150D" w:rsidRPr="008E3657" w:rsidRDefault="0049150D" w:rsidP="0049150D">
            <w:pPr>
              <w:spacing w:line="276" w:lineRule="auto"/>
              <w:jc w:val="center"/>
              <w:rPr>
                <w:rFonts w:eastAsia="Calibri"/>
                <w:sz w:val="28"/>
                <w:szCs w:val="28"/>
                <w:lang w:val="sv-SE"/>
              </w:rPr>
            </w:pPr>
          </w:p>
        </w:tc>
        <w:tc>
          <w:tcPr>
            <w:tcW w:w="932" w:type="pct"/>
            <w:vMerge/>
            <w:shd w:val="clear" w:color="auto" w:fill="auto"/>
            <w:tcMar>
              <w:top w:w="28" w:type="dxa"/>
              <w:left w:w="108" w:type="dxa"/>
              <w:bottom w:w="28" w:type="dxa"/>
              <w:right w:w="108" w:type="dxa"/>
            </w:tcMar>
            <w:vAlign w:val="center"/>
          </w:tcPr>
          <w:p w14:paraId="7D642E4E" w14:textId="77777777" w:rsidR="0049150D" w:rsidRPr="008E3657" w:rsidRDefault="0049150D" w:rsidP="0049150D">
            <w:pPr>
              <w:spacing w:line="276" w:lineRule="auto"/>
              <w:jc w:val="center"/>
              <w:rPr>
                <w:rFonts w:eastAsia="Calibri"/>
                <w:sz w:val="28"/>
                <w:szCs w:val="28"/>
                <w:lang w:val="sv-SE"/>
              </w:rPr>
            </w:pPr>
          </w:p>
        </w:tc>
        <w:tc>
          <w:tcPr>
            <w:tcW w:w="1047" w:type="pct"/>
            <w:vMerge/>
            <w:shd w:val="clear" w:color="auto" w:fill="auto"/>
            <w:tcMar>
              <w:top w:w="28" w:type="dxa"/>
              <w:left w:w="108" w:type="dxa"/>
              <w:bottom w:w="28" w:type="dxa"/>
              <w:right w:w="108" w:type="dxa"/>
            </w:tcMar>
            <w:vAlign w:val="center"/>
          </w:tcPr>
          <w:p w14:paraId="07515D1A" w14:textId="77777777" w:rsidR="0049150D" w:rsidRPr="008E3657" w:rsidRDefault="0049150D" w:rsidP="0049150D">
            <w:pPr>
              <w:spacing w:line="276" w:lineRule="auto"/>
              <w:jc w:val="center"/>
              <w:rPr>
                <w:rFonts w:eastAsia="Calibri"/>
                <w:sz w:val="28"/>
                <w:szCs w:val="28"/>
                <w:lang w:val="sv-SE"/>
              </w:rPr>
            </w:pPr>
          </w:p>
        </w:tc>
      </w:tr>
      <w:tr w:rsidR="008E3657" w:rsidRPr="008E3657" w14:paraId="601143AF" w14:textId="77777777" w:rsidTr="0049150D">
        <w:trPr>
          <w:jc w:val="center"/>
        </w:trPr>
        <w:tc>
          <w:tcPr>
            <w:tcW w:w="426" w:type="pct"/>
            <w:shd w:val="clear" w:color="auto" w:fill="auto"/>
            <w:tcMar>
              <w:top w:w="28" w:type="dxa"/>
              <w:left w:w="108" w:type="dxa"/>
              <w:bottom w:w="28" w:type="dxa"/>
              <w:right w:w="108" w:type="dxa"/>
            </w:tcMar>
            <w:vAlign w:val="center"/>
          </w:tcPr>
          <w:p w14:paraId="19C2B2E0"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5D54FCA3" w14:textId="77777777" w:rsidR="0049150D" w:rsidRPr="008E3657" w:rsidRDefault="0049150D" w:rsidP="0049150D">
            <w:pPr>
              <w:spacing w:line="276" w:lineRule="auto"/>
              <w:jc w:val="center"/>
              <w:rPr>
                <w:rFonts w:eastAsia="Calibri"/>
                <w:sz w:val="28"/>
                <w:szCs w:val="28"/>
              </w:rPr>
            </w:pPr>
            <w:r w:rsidRPr="008E3657">
              <w:rPr>
                <w:sz w:val="28"/>
                <w:szCs w:val="28"/>
              </w:rPr>
              <w:t>Chế biến món ăn</w:t>
            </w:r>
          </w:p>
        </w:tc>
        <w:tc>
          <w:tcPr>
            <w:tcW w:w="780" w:type="pct"/>
            <w:vMerge/>
            <w:shd w:val="clear" w:color="auto" w:fill="auto"/>
            <w:tcMar>
              <w:top w:w="28" w:type="dxa"/>
              <w:left w:w="108" w:type="dxa"/>
              <w:bottom w:w="28" w:type="dxa"/>
              <w:right w:w="108" w:type="dxa"/>
            </w:tcMar>
            <w:vAlign w:val="center"/>
          </w:tcPr>
          <w:p w14:paraId="206CDB13" w14:textId="77777777" w:rsidR="0049150D" w:rsidRPr="008E3657" w:rsidRDefault="0049150D" w:rsidP="0049150D">
            <w:pPr>
              <w:spacing w:line="276" w:lineRule="auto"/>
              <w:jc w:val="center"/>
              <w:rPr>
                <w:rFonts w:eastAsia="Calibri"/>
                <w:sz w:val="28"/>
                <w:szCs w:val="28"/>
              </w:rPr>
            </w:pPr>
          </w:p>
        </w:tc>
        <w:tc>
          <w:tcPr>
            <w:tcW w:w="1081" w:type="pct"/>
            <w:vMerge/>
            <w:shd w:val="clear" w:color="auto" w:fill="auto"/>
            <w:tcMar>
              <w:top w:w="28" w:type="dxa"/>
              <w:left w:w="108" w:type="dxa"/>
              <w:bottom w:w="28" w:type="dxa"/>
              <w:right w:w="108" w:type="dxa"/>
            </w:tcMar>
            <w:vAlign w:val="center"/>
          </w:tcPr>
          <w:p w14:paraId="0B1D23EC" w14:textId="77777777" w:rsidR="0049150D" w:rsidRPr="008E3657" w:rsidRDefault="0049150D" w:rsidP="0049150D">
            <w:pPr>
              <w:spacing w:line="276" w:lineRule="auto"/>
              <w:jc w:val="center"/>
              <w:rPr>
                <w:rFonts w:eastAsia="Calibri"/>
                <w:sz w:val="28"/>
                <w:szCs w:val="28"/>
              </w:rPr>
            </w:pPr>
          </w:p>
        </w:tc>
        <w:tc>
          <w:tcPr>
            <w:tcW w:w="932" w:type="pct"/>
            <w:vMerge/>
            <w:shd w:val="clear" w:color="auto" w:fill="auto"/>
            <w:tcMar>
              <w:top w:w="28" w:type="dxa"/>
              <w:left w:w="108" w:type="dxa"/>
              <w:bottom w:w="28" w:type="dxa"/>
              <w:right w:w="108" w:type="dxa"/>
            </w:tcMar>
            <w:vAlign w:val="center"/>
          </w:tcPr>
          <w:p w14:paraId="77F7DB2A" w14:textId="77777777" w:rsidR="0049150D" w:rsidRPr="008E3657" w:rsidRDefault="0049150D" w:rsidP="0049150D">
            <w:pPr>
              <w:spacing w:line="276" w:lineRule="auto"/>
              <w:jc w:val="center"/>
              <w:rPr>
                <w:rFonts w:eastAsia="Calibri"/>
                <w:sz w:val="28"/>
                <w:szCs w:val="28"/>
              </w:rPr>
            </w:pPr>
          </w:p>
        </w:tc>
        <w:tc>
          <w:tcPr>
            <w:tcW w:w="1047" w:type="pct"/>
            <w:vMerge/>
            <w:shd w:val="clear" w:color="auto" w:fill="auto"/>
            <w:tcMar>
              <w:top w:w="28" w:type="dxa"/>
              <w:left w:w="108" w:type="dxa"/>
              <w:bottom w:w="28" w:type="dxa"/>
              <w:right w:w="108" w:type="dxa"/>
            </w:tcMar>
            <w:vAlign w:val="center"/>
          </w:tcPr>
          <w:p w14:paraId="7A9FD091" w14:textId="77777777" w:rsidR="0049150D" w:rsidRPr="008E3657" w:rsidRDefault="0049150D" w:rsidP="0049150D">
            <w:pPr>
              <w:spacing w:line="276" w:lineRule="auto"/>
              <w:jc w:val="center"/>
              <w:rPr>
                <w:rFonts w:eastAsia="Calibri"/>
                <w:sz w:val="28"/>
                <w:szCs w:val="28"/>
              </w:rPr>
            </w:pPr>
          </w:p>
        </w:tc>
      </w:tr>
      <w:tr w:rsidR="008E3657" w:rsidRPr="008E3657" w14:paraId="6376F89A" w14:textId="77777777" w:rsidTr="0049150D">
        <w:trPr>
          <w:jc w:val="center"/>
        </w:trPr>
        <w:tc>
          <w:tcPr>
            <w:tcW w:w="426" w:type="pct"/>
            <w:shd w:val="clear" w:color="auto" w:fill="auto"/>
            <w:tcMar>
              <w:top w:w="28" w:type="dxa"/>
              <w:left w:w="108" w:type="dxa"/>
              <w:bottom w:w="28" w:type="dxa"/>
              <w:right w:w="108" w:type="dxa"/>
            </w:tcMar>
            <w:vAlign w:val="center"/>
          </w:tcPr>
          <w:p w14:paraId="115E77E7"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702A9EE6" w14:textId="77777777" w:rsidR="0049150D" w:rsidRPr="008E3657" w:rsidRDefault="0049150D" w:rsidP="0049150D">
            <w:pPr>
              <w:spacing w:line="276" w:lineRule="auto"/>
              <w:jc w:val="center"/>
              <w:rPr>
                <w:rFonts w:eastAsia="Calibri"/>
                <w:sz w:val="28"/>
                <w:szCs w:val="28"/>
              </w:rPr>
            </w:pPr>
            <w:r w:rsidRPr="008E3657">
              <w:rPr>
                <w:sz w:val="28"/>
                <w:szCs w:val="28"/>
              </w:rPr>
              <w:t xml:space="preserve"> Điện công nghiệp</w:t>
            </w:r>
          </w:p>
        </w:tc>
        <w:tc>
          <w:tcPr>
            <w:tcW w:w="780" w:type="pct"/>
            <w:shd w:val="clear" w:color="auto" w:fill="auto"/>
            <w:tcMar>
              <w:top w:w="28" w:type="dxa"/>
              <w:left w:w="108" w:type="dxa"/>
              <w:bottom w:w="28" w:type="dxa"/>
              <w:right w:w="108" w:type="dxa"/>
            </w:tcMar>
            <w:vAlign w:val="center"/>
          </w:tcPr>
          <w:p w14:paraId="2E1ED06C" w14:textId="77777777" w:rsidR="0049150D" w:rsidRPr="008E3657" w:rsidRDefault="0049150D" w:rsidP="0049150D">
            <w:pPr>
              <w:spacing w:line="276" w:lineRule="auto"/>
              <w:jc w:val="center"/>
              <w:rPr>
                <w:rFonts w:eastAsia="Calibri"/>
                <w:sz w:val="28"/>
                <w:szCs w:val="28"/>
              </w:rPr>
            </w:pPr>
            <w:r w:rsidRPr="008E3657">
              <w:rPr>
                <w:sz w:val="28"/>
                <w:szCs w:val="28"/>
              </w:rPr>
              <w:t>Kỹ thuật điện, điện tử và viễn thông</w:t>
            </w:r>
          </w:p>
        </w:tc>
        <w:tc>
          <w:tcPr>
            <w:tcW w:w="1081" w:type="pct"/>
            <w:shd w:val="clear" w:color="auto" w:fill="auto"/>
            <w:tcMar>
              <w:top w:w="28" w:type="dxa"/>
              <w:left w:w="108" w:type="dxa"/>
              <w:bottom w:w="28" w:type="dxa"/>
              <w:right w:w="108" w:type="dxa"/>
            </w:tcMar>
            <w:vAlign w:val="center"/>
          </w:tcPr>
          <w:p w14:paraId="6F2E843E"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Nguyễn Việt Hải</w:t>
            </w:r>
          </w:p>
        </w:tc>
        <w:tc>
          <w:tcPr>
            <w:tcW w:w="932" w:type="pct"/>
            <w:shd w:val="clear" w:color="auto" w:fill="auto"/>
            <w:tcMar>
              <w:top w:w="28" w:type="dxa"/>
              <w:left w:w="108" w:type="dxa"/>
              <w:bottom w:w="28" w:type="dxa"/>
              <w:right w:w="108" w:type="dxa"/>
            </w:tcMar>
            <w:vAlign w:val="center"/>
          </w:tcPr>
          <w:p w14:paraId="66942386"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Điện</w:t>
            </w:r>
          </w:p>
        </w:tc>
        <w:tc>
          <w:tcPr>
            <w:tcW w:w="1047" w:type="pct"/>
            <w:shd w:val="clear" w:color="auto" w:fill="auto"/>
            <w:tcMar>
              <w:top w:w="28" w:type="dxa"/>
              <w:left w:w="108" w:type="dxa"/>
              <w:bottom w:w="28" w:type="dxa"/>
              <w:right w:w="108" w:type="dxa"/>
            </w:tcMar>
            <w:vAlign w:val="center"/>
          </w:tcPr>
          <w:p w14:paraId="5C23C630" w14:textId="7ADAB83B" w:rsidR="0049150D" w:rsidRPr="008E3657" w:rsidRDefault="0049150D" w:rsidP="0049150D">
            <w:pPr>
              <w:spacing w:line="276" w:lineRule="auto"/>
              <w:jc w:val="center"/>
              <w:rPr>
                <w:rFonts w:eastAsia="Calibri"/>
                <w:sz w:val="28"/>
                <w:szCs w:val="28"/>
              </w:rPr>
            </w:pPr>
            <w:r w:rsidRPr="008E3657">
              <w:rPr>
                <w:rFonts w:eastAsia="Calibri"/>
                <w:sz w:val="28"/>
                <w:szCs w:val="28"/>
              </w:rPr>
              <w:t>18 năm</w:t>
            </w:r>
          </w:p>
        </w:tc>
      </w:tr>
      <w:tr w:rsidR="008E3657" w:rsidRPr="008E3657" w14:paraId="189554CC" w14:textId="77777777" w:rsidTr="0049150D">
        <w:trPr>
          <w:jc w:val="center"/>
        </w:trPr>
        <w:tc>
          <w:tcPr>
            <w:tcW w:w="426" w:type="pct"/>
            <w:shd w:val="clear" w:color="auto" w:fill="auto"/>
            <w:tcMar>
              <w:top w:w="28" w:type="dxa"/>
              <w:left w:w="108" w:type="dxa"/>
              <w:bottom w:w="28" w:type="dxa"/>
              <w:right w:w="108" w:type="dxa"/>
            </w:tcMar>
            <w:vAlign w:val="center"/>
          </w:tcPr>
          <w:p w14:paraId="662C0BA0"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42C6F79B" w14:textId="77777777" w:rsidR="0049150D" w:rsidRPr="008E3657" w:rsidRDefault="0049150D" w:rsidP="0049150D">
            <w:pPr>
              <w:spacing w:line="276" w:lineRule="auto"/>
              <w:jc w:val="center"/>
              <w:rPr>
                <w:rFonts w:eastAsia="Calibri"/>
                <w:sz w:val="28"/>
                <w:szCs w:val="28"/>
              </w:rPr>
            </w:pPr>
            <w:r w:rsidRPr="008E3657">
              <w:rPr>
                <w:sz w:val="28"/>
                <w:szCs w:val="28"/>
              </w:rPr>
              <w:t xml:space="preserve"> Tin học ứng dụng</w:t>
            </w:r>
          </w:p>
        </w:tc>
        <w:tc>
          <w:tcPr>
            <w:tcW w:w="780" w:type="pct"/>
            <w:vMerge w:val="restart"/>
            <w:shd w:val="clear" w:color="auto" w:fill="auto"/>
            <w:tcMar>
              <w:top w:w="28" w:type="dxa"/>
              <w:left w:w="108" w:type="dxa"/>
              <w:bottom w:w="28" w:type="dxa"/>
              <w:right w:w="108" w:type="dxa"/>
            </w:tcMar>
            <w:vAlign w:val="center"/>
          </w:tcPr>
          <w:p w14:paraId="6615C029" w14:textId="77777777" w:rsidR="0049150D" w:rsidRPr="008E3657" w:rsidRDefault="0049150D" w:rsidP="0049150D">
            <w:pPr>
              <w:spacing w:line="276" w:lineRule="auto"/>
              <w:jc w:val="center"/>
              <w:rPr>
                <w:rFonts w:eastAsia="Calibri"/>
                <w:sz w:val="28"/>
                <w:szCs w:val="28"/>
              </w:rPr>
            </w:pPr>
            <w:r w:rsidRPr="008E3657">
              <w:rPr>
                <w:sz w:val="28"/>
                <w:szCs w:val="28"/>
              </w:rPr>
              <w:t>Công nghệ thông tin</w:t>
            </w:r>
          </w:p>
        </w:tc>
        <w:tc>
          <w:tcPr>
            <w:tcW w:w="1081" w:type="pct"/>
            <w:vMerge w:val="restart"/>
            <w:shd w:val="clear" w:color="auto" w:fill="auto"/>
            <w:tcMar>
              <w:top w:w="28" w:type="dxa"/>
              <w:left w:w="108" w:type="dxa"/>
              <w:bottom w:w="28" w:type="dxa"/>
              <w:right w:w="108" w:type="dxa"/>
            </w:tcMar>
            <w:vAlign w:val="center"/>
          </w:tcPr>
          <w:p w14:paraId="6B79D057"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Phùng Thanh Tùng</w:t>
            </w:r>
          </w:p>
        </w:tc>
        <w:tc>
          <w:tcPr>
            <w:tcW w:w="932" w:type="pct"/>
            <w:vMerge w:val="restart"/>
            <w:shd w:val="clear" w:color="auto" w:fill="auto"/>
            <w:tcMar>
              <w:top w:w="28" w:type="dxa"/>
              <w:left w:w="108" w:type="dxa"/>
              <w:bottom w:w="28" w:type="dxa"/>
              <w:right w:w="108" w:type="dxa"/>
            </w:tcMar>
            <w:vAlign w:val="center"/>
          </w:tcPr>
          <w:p w14:paraId="3B3A8594"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Công nghệ thông tin</w:t>
            </w:r>
          </w:p>
        </w:tc>
        <w:tc>
          <w:tcPr>
            <w:tcW w:w="1047" w:type="pct"/>
            <w:vMerge w:val="restart"/>
            <w:shd w:val="clear" w:color="auto" w:fill="auto"/>
            <w:tcMar>
              <w:top w:w="28" w:type="dxa"/>
              <w:left w:w="108" w:type="dxa"/>
              <w:bottom w:w="28" w:type="dxa"/>
              <w:right w:w="108" w:type="dxa"/>
            </w:tcMar>
            <w:vAlign w:val="center"/>
          </w:tcPr>
          <w:p w14:paraId="4F234EDD"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09 năm</w:t>
            </w:r>
          </w:p>
        </w:tc>
      </w:tr>
      <w:tr w:rsidR="008E3657" w:rsidRPr="008E3657" w14:paraId="3BC9BCA6" w14:textId="77777777" w:rsidTr="0049150D">
        <w:trPr>
          <w:jc w:val="center"/>
        </w:trPr>
        <w:tc>
          <w:tcPr>
            <w:tcW w:w="426" w:type="pct"/>
            <w:shd w:val="clear" w:color="auto" w:fill="auto"/>
            <w:tcMar>
              <w:top w:w="28" w:type="dxa"/>
              <w:left w:w="108" w:type="dxa"/>
              <w:bottom w:w="28" w:type="dxa"/>
              <w:right w:w="108" w:type="dxa"/>
            </w:tcMar>
            <w:vAlign w:val="center"/>
          </w:tcPr>
          <w:p w14:paraId="33E2C7CA"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1E175445" w14:textId="77777777" w:rsidR="0049150D" w:rsidRPr="008E3657" w:rsidRDefault="0049150D" w:rsidP="0049150D">
            <w:pPr>
              <w:spacing w:line="276" w:lineRule="auto"/>
              <w:jc w:val="center"/>
              <w:rPr>
                <w:rFonts w:eastAsia="Calibri"/>
                <w:sz w:val="28"/>
                <w:szCs w:val="28"/>
              </w:rPr>
            </w:pPr>
            <w:r w:rsidRPr="008E3657">
              <w:rPr>
                <w:sz w:val="28"/>
                <w:szCs w:val="28"/>
              </w:rPr>
              <w:t>Thiết kế trang Web</w:t>
            </w:r>
          </w:p>
        </w:tc>
        <w:tc>
          <w:tcPr>
            <w:tcW w:w="780" w:type="pct"/>
            <w:vMerge/>
            <w:shd w:val="clear" w:color="auto" w:fill="auto"/>
            <w:tcMar>
              <w:top w:w="28" w:type="dxa"/>
              <w:left w:w="108" w:type="dxa"/>
              <w:bottom w:w="28" w:type="dxa"/>
              <w:right w:w="108" w:type="dxa"/>
            </w:tcMar>
            <w:vAlign w:val="center"/>
          </w:tcPr>
          <w:p w14:paraId="0008A447" w14:textId="77777777" w:rsidR="0049150D" w:rsidRPr="008E3657" w:rsidRDefault="0049150D" w:rsidP="0049150D">
            <w:pPr>
              <w:spacing w:line="276" w:lineRule="auto"/>
              <w:jc w:val="center"/>
              <w:rPr>
                <w:rFonts w:eastAsia="Calibri"/>
                <w:sz w:val="28"/>
                <w:szCs w:val="28"/>
              </w:rPr>
            </w:pPr>
          </w:p>
        </w:tc>
        <w:tc>
          <w:tcPr>
            <w:tcW w:w="1081" w:type="pct"/>
            <w:vMerge/>
            <w:shd w:val="clear" w:color="auto" w:fill="auto"/>
            <w:tcMar>
              <w:top w:w="28" w:type="dxa"/>
              <w:left w:w="108" w:type="dxa"/>
              <w:bottom w:w="28" w:type="dxa"/>
              <w:right w:w="108" w:type="dxa"/>
            </w:tcMar>
            <w:vAlign w:val="center"/>
          </w:tcPr>
          <w:p w14:paraId="6692D6A9" w14:textId="77777777" w:rsidR="0049150D" w:rsidRPr="008E3657" w:rsidRDefault="0049150D" w:rsidP="0049150D">
            <w:pPr>
              <w:spacing w:line="276" w:lineRule="auto"/>
              <w:jc w:val="center"/>
              <w:rPr>
                <w:rFonts w:eastAsia="Calibri"/>
                <w:sz w:val="28"/>
                <w:szCs w:val="28"/>
              </w:rPr>
            </w:pPr>
          </w:p>
        </w:tc>
        <w:tc>
          <w:tcPr>
            <w:tcW w:w="932" w:type="pct"/>
            <w:vMerge/>
            <w:shd w:val="clear" w:color="auto" w:fill="auto"/>
            <w:tcMar>
              <w:top w:w="28" w:type="dxa"/>
              <w:left w:w="108" w:type="dxa"/>
              <w:bottom w:w="28" w:type="dxa"/>
              <w:right w:w="108" w:type="dxa"/>
            </w:tcMar>
            <w:vAlign w:val="center"/>
          </w:tcPr>
          <w:p w14:paraId="2A420B4E" w14:textId="77777777" w:rsidR="0049150D" w:rsidRPr="008E3657" w:rsidRDefault="0049150D" w:rsidP="0049150D">
            <w:pPr>
              <w:spacing w:line="276" w:lineRule="auto"/>
              <w:jc w:val="center"/>
              <w:rPr>
                <w:rFonts w:eastAsia="Calibri"/>
                <w:sz w:val="28"/>
                <w:szCs w:val="28"/>
              </w:rPr>
            </w:pPr>
          </w:p>
        </w:tc>
        <w:tc>
          <w:tcPr>
            <w:tcW w:w="1047" w:type="pct"/>
            <w:vMerge/>
            <w:shd w:val="clear" w:color="auto" w:fill="auto"/>
            <w:tcMar>
              <w:top w:w="28" w:type="dxa"/>
              <w:left w:w="108" w:type="dxa"/>
              <w:bottom w:w="28" w:type="dxa"/>
              <w:right w:w="108" w:type="dxa"/>
            </w:tcMar>
            <w:vAlign w:val="center"/>
          </w:tcPr>
          <w:p w14:paraId="42B884C1" w14:textId="77777777" w:rsidR="0049150D" w:rsidRPr="008E3657" w:rsidRDefault="0049150D" w:rsidP="0049150D">
            <w:pPr>
              <w:spacing w:line="276" w:lineRule="auto"/>
              <w:jc w:val="center"/>
              <w:rPr>
                <w:rFonts w:eastAsia="Calibri"/>
                <w:sz w:val="28"/>
                <w:szCs w:val="28"/>
              </w:rPr>
            </w:pPr>
          </w:p>
        </w:tc>
      </w:tr>
      <w:tr w:rsidR="008E3657" w:rsidRPr="008E3657" w14:paraId="1E130BA8" w14:textId="77777777" w:rsidTr="0049150D">
        <w:trPr>
          <w:jc w:val="center"/>
        </w:trPr>
        <w:tc>
          <w:tcPr>
            <w:tcW w:w="426" w:type="pct"/>
            <w:shd w:val="clear" w:color="auto" w:fill="auto"/>
            <w:tcMar>
              <w:top w:w="28" w:type="dxa"/>
              <w:left w:w="108" w:type="dxa"/>
              <w:bottom w:w="28" w:type="dxa"/>
              <w:right w:w="108" w:type="dxa"/>
            </w:tcMar>
            <w:vAlign w:val="center"/>
          </w:tcPr>
          <w:p w14:paraId="455712A8"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38739584" w14:textId="77777777" w:rsidR="0049150D" w:rsidRPr="008E3657" w:rsidRDefault="0049150D" w:rsidP="0049150D">
            <w:pPr>
              <w:spacing w:line="276" w:lineRule="auto"/>
              <w:jc w:val="center"/>
              <w:rPr>
                <w:rFonts w:eastAsia="Calibri"/>
                <w:sz w:val="28"/>
                <w:szCs w:val="28"/>
                <w:lang w:val="sv-SE"/>
              </w:rPr>
            </w:pPr>
            <w:r w:rsidRPr="008E3657">
              <w:rPr>
                <w:sz w:val="28"/>
                <w:szCs w:val="28"/>
                <w:lang w:val="sv-SE"/>
              </w:rPr>
              <w:t xml:space="preserve"> Quản lý tài nguyên rừng</w:t>
            </w:r>
          </w:p>
        </w:tc>
        <w:tc>
          <w:tcPr>
            <w:tcW w:w="780" w:type="pct"/>
            <w:vMerge w:val="restart"/>
            <w:shd w:val="clear" w:color="auto" w:fill="auto"/>
            <w:tcMar>
              <w:top w:w="28" w:type="dxa"/>
              <w:left w:w="108" w:type="dxa"/>
              <w:bottom w:w="28" w:type="dxa"/>
              <w:right w:w="108" w:type="dxa"/>
            </w:tcMar>
            <w:vAlign w:val="center"/>
          </w:tcPr>
          <w:p w14:paraId="453BC4AA" w14:textId="77777777" w:rsidR="0049150D" w:rsidRPr="008E3657" w:rsidRDefault="0049150D" w:rsidP="0049150D">
            <w:pPr>
              <w:spacing w:line="276" w:lineRule="auto"/>
              <w:jc w:val="center"/>
              <w:rPr>
                <w:rFonts w:eastAsia="Calibri"/>
                <w:sz w:val="28"/>
                <w:szCs w:val="28"/>
              </w:rPr>
            </w:pPr>
            <w:r w:rsidRPr="008E3657">
              <w:rPr>
                <w:sz w:val="28"/>
                <w:szCs w:val="28"/>
              </w:rPr>
              <w:t>Lâm nghiệp</w:t>
            </w:r>
          </w:p>
        </w:tc>
        <w:tc>
          <w:tcPr>
            <w:tcW w:w="1081" w:type="pct"/>
            <w:vMerge w:val="restart"/>
            <w:shd w:val="clear" w:color="auto" w:fill="auto"/>
            <w:tcMar>
              <w:top w:w="28" w:type="dxa"/>
              <w:left w:w="108" w:type="dxa"/>
              <w:bottom w:w="28" w:type="dxa"/>
              <w:right w:w="108" w:type="dxa"/>
            </w:tcMar>
            <w:vAlign w:val="center"/>
          </w:tcPr>
          <w:p w14:paraId="20F49430"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Bùi Thị Én</w:t>
            </w:r>
          </w:p>
        </w:tc>
        <w:tc>
          <w:tcPr>
            <w:tcW w:w="932" w:type="pct"/>
            <w:vMerge w:val="restart"/>
            <w:shd w:val="clear" w:color="auto" w:fill="auto"/>
            <w:tcMar>
              <w:top w:w="28" w:type="dxa"/>
              <w:left w:w="108" w:type="dxa"/>
              <w:bottom w:w="28" w:type="dxa"/>
              <w:right w:w="108" w:type="dxa"/>
            </w:tcMar>
            <w:vAlign w:val="center"/>
          </w:tcPr>
          <w:p w14:paraId="61E5B486" w14:textId="77777777" w:rsidR="0049150D" w:rsidRPr="008E3657" w:rsidRDefault="0049150D" w:rsidP="0049150D">
            <w:pPr>
              <w:spacing w:line="276" w:lineRule="auto"/>
              <w:jc w:val="center"/>
              <w:rPr>
                <w:rFonts w:eastAsia="Calibri"/>
                <w:sz w:val="28"/>
                <w:szCs w:val="28"/>
              </w:rPr>
            </w:pPr>
            <w:r w:rsidRPr="008E3657">
              <w:rPr>
                <w:sz w:val="26"/>
                <w:szCs w:val="26"/>
              </w:rPr>
              <w:t>Lâm nghiệp</w:t>
            </w:r>
          </w:p>
        </w:tc>
        <w:tc>
          <w:tcPr>
            <w:tcW w:w="1047" w:type="pct"/>
            <w:vMerge w:val="restart"/>
            <w:shd w:val="clear" w:color="auto" w:fill="auto"/>
            <w:tcMar>
              <w:top w:w="28" w:type="dxa"/>
              <w:left w:w="108" w:type="dxa"/>
              <w:bottom w:w="28" w:type="dxa"/>
              <w:right w:w="108" w:type="dxa"/>
            </w:tcMar>
            <w:vAlign w:val="center"/>
          </w:tcPr>
          <w:p w14:paraId="444B76A2" w14:textId="14C323E6" w:rsidR="0049150D" w:rsidRPr="008E3657" w:rsidRDefault="00D21BDB" w:rsidP="0049150D">
            <w:pPr>
              <w:spacing w:line="276" w:lineRule="auto"/>
              <w:jc w:val="center"/>
              <w:rPr>
                <w:rFonts w:eastAsia="Calibri"/>
                <w:sz w:val="28"/>
                <w:szCs w:val="28"/>
              </w:rPr>
            </w:pPr>
            <w:r w:rsidRPr="008E3657">
              <w:rPr>
                <w:rFonts w:eastAsia="Calibri"/>
                <w:sz w:val="28"/>
                <w:szCs w:val="28"/>
              </w:rPr>
              <w:t>30</w:t>
            </w:r>
            <w:r w:rsidR="00705D78" w:rsidRPr="008E3657">
              <w:rPr>
                <w:rFonts w:eastAsia="Calibri"/>
                <w:sz w:val="28"/>
                <w:szCs w:val="28"/>
              </w:rPr>
              <w:t xml:space="preserve"> năm</w:t>
            </w:r>
          </w:p>
        </w:tc>
      </w:tr>
      <w:tr w:rsidR="008E3657" w:rsidRPr="008E3657" w14:paraId="1C7BDCD4" w14:textId="77777777" w:rsidTr="0049150D">
        <w:trPr>
          <w:jc w:val="center"/>
        </w:trPr>
        <w:tc>
          <w:tcPr>
            <w:tcW w:w="426" w:type="pct"/>
            <w:shd w:val="clear" w:color="auto" w:fill="auto"/>
            <w:tcMar>
              <w:top w:w="28" w:type="dxa"/>
              <w:left w:w="108" w:type="dxa"/>
              <w:bottom w:w="28" w:type="dxa"/>
              <w:right w:w="108" w:type="dxa"/>
            </w:tcMar>
            <w:vAlign w:val="center"/>
          </w:tcPr>
          <w:p w14:paraId="5BB2E799"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796BC1EE" w14:textId="77777777" w:rsidR="0049150D" w:rsidRPr="008E3657" w:rsidRDefault="0049150D" w:rsidP="0049150D">
            <w:pPr>
              <w:spacing w:line="276" w:lineRule="auto"/>
              <w:jc w:val="center"/>
              <w:rPr>
                <w:rFonts w:eastAsia="Calibri"/>
                <w:sz w:val="28"/>
                <w:szCs w:val="28"/>
              </w:rPr>
            </w:pPr>
            <w:r w:rsidRPr="008E3657">
              <w:rPr>
                <w:sz w:val="28"/>
                <w:szCs w:val="28"/>
              </w:rPr>
              <w:t>Lâm nghiệp</w:t>
            </w:r>
          </w:p>
        </w:tc>
        <w:tc>
          <w:tcPr>
            <w:tcW w:w="780" w:type="pct"/>
            <w:vMerge/>
            <w:shd w:val="clear" w:color="auto" w:fill="auto"/>
            <w:tcMar>
              <w:top w:w="28" w:type="dxa"/>
              <w:left w:w="108" w:type="dxa"/>
              <w:bottom w:w="28" w:type="dxa"/>
              <w:right w:w="108" w:type="dxa"/>
            </w:tcMar>
            <w:vAlign w:val="center"/>
          </w:tcPr>
          <w:p w14:paraId="35FBB023" w14:textId="77777777" w:rsidR="0049150D" w:rsidRPr="008E3657" w:rsidRDefault="0049150D" w:rsidP="0049150D">
            <w:pPr>
              <w:spacing w:line="276" w:lineRule="auto"/>
              <w:jc w:val="center"/>
              <w:rPr>
                <w:rFonts w:eastAsia="Calibri"/>
                <w:sz w:val="28"/>
                <w:szCs w:val="28"/>
              </w:rPr>
            </w:pPr>
          </w:p>
        </w:tc>
        <w:tc>
          <w:tcPr>
            <w:tcW w:w="1081" w:type="pct"/>
            <w:vMerge/>
            <w:shd w:val="clear" w:color="auto" w:fill="auto"/>
            <w:tcMar>
              <w:top w:w="28" w:type="dxa"/>
              <w:left w:w="108" w:type="dxa"/>
              <w:bottom w:w="28" w:type="dxa"/>
              <w:right w:w="108" w:type="dxa"/>
            </w:tcMar>
            <w:vAlign w:val="center"/>
          </w:tcPr>
          <w:p w14:paraId="13A0FF1E" w14:textId="77777777" w:rsidR="0049150D" w:rsidRPr="008E3657" w:rsidRDefault="0049150D" w:rsidP="0049150D">
            <w:pPr>
              <w:spacing w:line="276" w:lineRule="auto"/>
              <w:jc w:val="center"/>
              <w:rPr>
                <w:rFonts w:eastAsia="Calibri"/>
                <w:sz w:val="28"/>
                <w:szCs w:val="28"/>
              </w:rPr>
            </w:pPr>
          </w:p>
        </w:tc>
        <w:tc>
          <w:tcPr>
            <w:tcW w:w="932" w:type="pct"/>
            <w:vMerge/>
            <w:shd w:val="clear" w:color="auto" w:fill="auto"/>
            <w:tcMar>
              <w:top w:w="28" w:type="dxa"/>
              <w:left w:w="108" w:type="dxa"/>
              <w:bottom w:w="28" w:type="dxa"/>
              <w:right w:w="108" w:type="dxa"/>
            </w:tcMar>
            <w:vAlign w:val="center"/>
          </w:tcPr>
          <w:p w14:paraId="2267D18E" w14:textId="77777777" w:rsidR="0049150D" w:rsidRPr="008E3657" w:rsidRDefault="0049150D" w:rsidP="0049150D">
            <w:pPr>
              <w:spacing w:line="276" w:lineRule="auto"/>
              <w:jc w:val="center"/>
              <w:rPr>
                <w:rFonts w:eastAsia="Calibri"/>
                <w:sz w:val="28"/>
                <w:szCs w:val="28"/>
              </w:rPr>
            </w:pPr>
          </w:p>
        </w:tc>
        <w:tc>
          <w:tcPr>
            <w:tcW w:w="1047" w:type="pct"/>
            <w:vMerge/>
            <w:shd w:val="clear" w:color="auto" w:fill="auto"/>
            <w:tcMar>
              <w:top w:w="28" w:type="dxa"/>
              <w:left w:w="108" w:type="dxa"/>
              <w:bottom w:w="28" w:type="dxa"/>
              <w:right w:w="108" w:type="dxa"/>
            </w:tcMar>
            <w:vAlign w:val="center"/>
          </w:tcPr>
          <w:p w14:paraId="03DEFC25" w14:textId="77777777" w:rsidR="0049150D" w:rsidRPr="008E3657" w:rsidRDefault="0049150D" w:rsidP="0049150D">
            <w:pPr>
              <w:spacing w:line="276" w:lineRule="auto"/>
              <w:jc w:val="center"/>
              <w:rPr>
                <w:rFonts w:eastAsia="Calibri"/>
                <w:sz w:val="28"/>
                <w:szCs w:val="28"/>
              </w:rPr>
            </w:pPr>
          </w:p>
        </w:tc>
      </w:tr>
      <w:tr w:rsidR="008E3657" w:rsidRPr="008E3657" w14:paraId="6C659C15" w14:textId="77777777" w:rsidTr="0049150D">
        <w:trPr>
          <w:jc w:val="center"/>
        </w:trPr>
        <w:tc>
          <w:tcPr>
            <w:tcW w:w="426" w:type="pct"/>
            <w:shd w:val="clear" w:color="auto" w:fill="auto"/>
            <w:tcMar>
              <w:top w:w="28" w:type="dxa"/>
              <w:left w:w="108" w:type="dxa"/>
              <w:bottom w:w="28" w:type="dxa"/>
              <w:right w:w="108" w:type="dxa"/>
            </w:tcMar>
            <w:vAlign w:val="center"/>
          </w:tcPr>
          <w:p w14:paraId="56D36C22"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07E83A42" w14:textId="77777777" w:rsidR="0049150D" w:rsidRPr="008E3657" w:rsidRDefault="0049150D" w:rsidP="0049150D">
            <w:pPr>
              <w:spacing w:line="276" w:lineRule="auto"/>
              <w:jc w:val="center"/>
              <w:rPr>
                <w:rFonts w:eastAsia="Calibri"/>
                <w:sz w:val="28"/>
                <w:szCs w:val="28"/>
              </w:rPr>
            </w:pPr>
            <w:r w:rsidRPr="008E3657">
              <w:rPr>
                <w:sz w:val="28"/>
                <w:szCs w:val="28"/>
              </w:rPr>
              <w:t xml:space="preserve"> Lâm sinh</w:t>
            </w:r>
          </w:p>
        </w:tc>
        <w:tc>
          <w:tcPr>
            <w:tcW w:w="780" w:type="pct"/>
            <w:vMerge/>
            <w:shd w:val="clear" w:color="auto" w:fill="auto"/>
            <w:tcMar>
              <w:top w:w="28" w:type="dxa"/>
              <w:left w:w="108" w:type="dxa"/>
              <w:bottom w:w="28" w:type="dxa"/>
              <w:right w:w="108" w:type="dxa"/>
            </w:tcMar>
            <w:vAlign w:val="center"/>
          </w:tcPr>
          <w:p w14:paraId="730FAAA6" w14:textId="77777777" w:rsidR="0049150D" w:rsidRPr="008E3657" w:rsidRDefault="0049150D" w:rsidP="0049150D">
            <w:pPr>
              <w:spacing w:line="276" w:lineRule="auto"/>
              <w:jc w:val="center"/>
              <w:rPr>
                <w:rFonts w:eastAsia="Calibri"/>
                <w:sz w:val="28"/>
                <w:szCs w:val="28"/>
              </w:rPr>
            </w:pPr>
          </w:p>
        </w:tc>
        <w:tc>
          <w:tcPr>
            <w:tcW w:w="1081" w:type="pct"/>
            <w:vMerge/>
            <w:shd w:val="clear" w:color="auto" w:fill="auto"/>
            <w:tcMar>
              <w:top w:w="28" w:type="dxa"/>
              <w:left w:w="108" w:type="dxa"/>
              <w:bottom w:w="28" w:type="dxa"/>
              <w:right w:w="108" w:type="dxa"/>
            </w:tcMar>
            <w:vAlign w:val="center"/>
          </w:tcPr>
          <w:p w14:paraId="3B1296BE" w14:textId="77777777" w:rsidR="0049150D" w:rsidRPr="008E3657" w:rsidRDefault="0049150D" w:rsidP="0049150D">
            <w:pPr>
              <w:spacing w:line="276" w:lineRule="auto"/>
              <w:jc w:val="center"/>
              <w:rPr>
                <w:rFonts w:eastAsia="Calibri"/>
                <w:sz w:val="28"/>
                <w:szCs w:val="28"/>
              </w:rPr>
            </w:pPr>
          </w:p>
        </w:tc>
        <w:tc>
          <w:tcPr>
            <w:tcW w:w="932" w:type="pct"/>
            <w:vMerge/>
            <w:shd w:val="clear" w:color="auto" w:fill="auto"/>
            <w:tcMar>
              <w:top w:w="28" w:type="dxa"/>
              <w:left w:w="108" w:type="dxa"/>
              <w:bottom w:w="28" w:type="dxa"/>
              <w:right w:w="108" w:type="dxa"/>
            </w:tcMar>
            <w:vAlign w:val="center"/>
          </w:tcPr>
          <w:p w14:paraId="532DDB5A" w14:textId="77777777" w:rsidR="0049150D" w:rsidRPr="008E3657" w:rsidRDefault="0049150D" w:rsidP="0049150D">
            <w:pPr>
              <w:spacing w:line="276" w:lineRule="auto"/>
              <w:jc w:val="center"/>
              <w:rPr>
                <w:rFonts w:eastAsia="Calibri"/>
                <w:sz w:val="28"/>
                <w:szCs w:val="28"/>
              </w:rPr>
            </w:pPr>
          </w:p>
        </w:tc>
        <w:tc>
          <w:tcPr>
            <w:tcW w:w="1047" w:type="pct"/>
            <w:vMerge/>
            <w:shd w:val="clear" w:color="auto" w:fill="auto"/>
            <w:tcMar>
              <w:top w:w="28" w:type="dxa"/>
              <w:left w:w="108" w:type="dxa"/>
              <w:bottom w:w="28" w:type="dxa"/>
              <w:right w:w="108" w:type="dxa"/>
            </w:tcMar>
            <w:vAlign w:val="center"/>
          </w:tcPr>
          <w:p w14:paraId="2144EDDB" w14:textId="77777777" w:rsidR="0049150D" w:rsidRPr="008E3657" w:rsidRDefault="0049150D" w:rsidP="0049150D">
            <w:pPr>
              <w:spacing w:line="276" w:lineRule="auto"/>
              <w:jc w:val="center"/>
              <w:rPr>
                <w:rFonts w:eastAsia="Calibri"/>
                <w:sz w:val="28"/>
                <w:szCs w:val="28"/>
              </w:rPr>
            </w:pPr>
          </w:p>
        </w:tc>
      </w:tr>
      <w:tr w:rsidR="008E3657" w:rsidRPr="008E3657" w14:paraId="6FF35B24" w14:textId="77777777" w:rsidTr="0049150D">
        <w:trPr>
          <w:jc w:val="center"/>
        </w:trPr>
        <w:tc>
          <w:tcPr>
            <w:tcW w:w="426" w:type="pct"/>
            <w:shd w:val="clear" w:color="auto" w:fill="auto"/>
            <w:tcMar>
              <w:top w:w="28" w:type="dxa"/>
              <w:left w:w="108" w:type="dxa"/>
              <w:bottom w:w="28" w:type="dxa"/>
              <w:right w:w="108" w:type="dxa"/>
            </w:tcMar>
            <w:vAlign w:val="center"/>
          </w:tcPr>
          <w:p w14:paraId="1121D44F"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59DA85C8" w14:textId="77777777" w:rsidR="0049150D" w:rsidRPr="008E3657" w:rsidRDefault="0049150D" w:rsidP="0049150D">
            <w:pPr>
              <w:spacing w:line="276" w:lineRule="auto"/>
              <w:jc w:val="center"/>
              <w:rPr>
                <w:rFonts w:eastAsia="Calibri"/>
                <w:sz w:val="28"/>
                <w:szCs w:val="28"/>
                <w:lang w:val="sv-SE"/>
              </w:rPr>
            </w:pPr>
            <w:r w:rsidRPr="008E3657">
              <w:rPr>
                <w:sz w:val="28"/>
                <w:szCs w:val="28"/>
                <w:lang w:val="sv-SE"/>
              </w:rPr>
              <w:t xml:space="preserve"> Trồng trọt &amp; Bảo vệ thực vật</w:t>
            </w:r>
          </w:p>
        </w:tc>
        <w:tc>
          <w:tcPr>
            <w:tcW w:w="780" w:type="pct"/>
            <w:vMerge w:val="restart"/>
            <w:shd w:val="clear" w:color="auto" w:fill="auto"/>
            <w:tcMar>
              <w:top w:w="28" w:type="dxa"/>
              <w:left w:w="108" w:type="dxa"/>
              <w:bottom w:w="28" w:type="dxa"/>
              <w:right w:w="108" w:type="dxa"/>
            </w:tcMar>
            <w:vAlign w:val="center"/>
          </w:tcPr>
          <w:p w14:paraId="2F4B3481" w14:textId="77777777" w:rsidR="0049150D" w:rsidRPr="008E3657" w:rsidRDefault="0049150D" w:rsidP="0049150D">
            <w:pPr>
              <w:spacing w:line="276" w:lineRule="auto"/>
              <w:jc w:val="center"/>
              <w:rPr>
                <w:rFonts w:eastAsia="Calibri"/>
                <w:sz w:val="28"/>
                <w:szCs w:val="28"/>
              </w:rPr>
            </w:pPr>
            <w:r w:rsidRPr="008E3657">
              <w:rPr>
                <w:sz w:val="28"/>
                <w:szCs w:val="28"/>
              </w:rPr>
              <w:t>Nông nghiệp</w:t>
            </w:r>
          </w:p>
        </w:tc>
        <w:tc>
          <w:tcPr>
            <w:tcW w:w="1081" w:type="pct"/>
            <w:vMerge w:val="restart"/>
            <w:shd w:val="clear" w:color="auto" w:fill="auto"/>
            <w:tcMar>
              <w:top w:w="28" w:type="dxa"/>
              <w:left w:w="108" w:type="dxa"/>
              <w:bottom w:w="28" w:type="dxa"/>
              <w:right w:w="108" w:type="dxa"/>
            </w:tcMar>
            <w:vAlign w:val="center"/>
          </w:tcPr>
          <w:p w14:paraId="732A1373"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Vũ Hữu Tín</w:t>
            </w:r>
          </w:p>
        </w:tc>
        <w:tc>
          <w:tcPr>
            <w:tcW w:w="932" w:type="pct"/>
            <w:vMerge w:val="restart"/>
            <w:shd w:val="clear" w:color="auto" w:fill="auto"/>
            <w:tcMar>
              <w:top w:w="28" w:type="dxa"/>
              <w:left w:w="108" w:type="dxa"/>
              <w:bottom w:w="28" w:type="dxa"/>
              <w:right w:w="108" w:type="dxa"/>
            </w:tcMar>
            <w:vAlign w:val="center"/>
          </w:tcPr>
          <w:p w14:paraId="303913C5"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Nông nghiệp</w:t>
            </w:r>
          </w:p>
        </w:tc>
        <w:tc>
          <w:tcPr>
            <w:tcW w:w="1047" w:type="pct"/>
            <w:vMerge w:val="restart"/>
            <w:shd w:val="clear" w:color="auto" w:fill="auto"/>
            <w:tcMar>
              <w:top w:w="28" w:type="dxa"/>
              <w:left w:w="108" w:type="dxa"/>
              <w:bottom w:w="28" w:type="dxa"/>
              <w:right w:w="108" w:type="dxa"/>
            </w:tcMar>
            <w:vAlign w:val="center"/>
          </w:tcPr>
          <w:p w14:paraId="18B8431C" w14:textId="07B802E3" w:rsidR="0049150D" w:rsidRPr="008E3657" w:rsidRDefault="006534DB" w:rsidP="0049150D">
            <w:pPr>
              <w:spacing w:line="276" w:lineRule="auto"/>
              <w:jc w:val="center"/>
              <w:rPr>
                <w:rFonts w:eastAsia="Calibri"/>
                <w:sz w:val="28"/>
                <w:szCs w:val="28"/>
              </w:rPr>
            </w:pPr>
            <w:r w:rsidRPr="008E3657">
              <w:rPr>
                <w:rFonts w:eastAsia="Calibri"/>
                <w:sz w:val="28"/>
                <w:szCs w:val="28"/>
              </w:rPr>
              <w:t>40 năm</w:t>
            </w:r>
          </w:p>
        </w:tc>
      </w:tr>
      <w:tr w:rsidR="008E3657" w:rsidRPr="008E3657" w14:paraId="1FED8FA3" w14:textId="77777777" w:rsidTr="0049150D">
        <w:trPr>
          <w:jc w:val="center"/>
        </w:trPr>
        <w:tc>
          <w:tcPr>
            <w:tcW w:w="426" w:type="pct"/>
            <w:shd w:val="clear" w:color="auto" w:fill="auto"/>
            <w:tcMar>
              <w:top w:w="28" w:type="dxa"/>
              <w:left w:w="108" w:type="dxa"/>
              <w:bottom w:w="28" w:type="dxa"/>
              <w:right w:w="108" w:type="dxa"/>
            </w:tcMar>
            <w:vAlign w:val="center"/>
          </w:tcPr>
          <w:p w14:paraId="65FC6957"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1F6212C9" w14:textId="77777777" w:rsidR="0049150D" w:rsidRPr="008E3657" w:rsidRDefault="0049150D" w:rsidP="0049150D">
            <w:pPr>
              <w:spacing w:line="276" w:lineRule="auto"/>
              <w:jc w:val="center"/>
              <w:rPr>
                <w:rFonts w:eastAsia="Calibri"/>
                <w:sz w:val="28"/>
                <w:szCs w:val="28"/>
              </w:rPr>
            </w:pPr>
            <w:r w:rsidRPr="008E3657">
              <w:rPr>
                <w:sz w:val="28"/>
                <w:szCs w:val="28"/>
              </w:rPr>
              <w:t xml:space="preserve"> Khoa học cây trồng</w:t>
            </w:r>
          </w:p>
        </w:tc>
        <w:tc>
          <w:tcPr>
            <w:tcW w:w="780" w:type="pct"/>
            <w:vMerge/>
            <w:shd w:val="clear" w:color="auto" w:fill="auto"/>
            <w:tcMar>
              <w:top w:w="28" w:type="dxa"/>
              <w:left w:w="108" w:type="dxa"/>
              <w:bottom w:w="28" w:type="dxa"/>
              <w:right w:w="108" w:type="dxa"/>
            </w:tcMar>
            <w:vAlign w:val="center"/>
          </w:tcPr>
          <w:p w14:paraId="10777D3E" w14:textId="77777777" w:rsidR="0049150D" w:rsidRPr="008E3657" w:rsidRDefault="0049150D" w:rsidP="0049150D">
            <w:pPr>
              <w:spacing w:line="276" w:lineRule="auto"/>
              <w:jc w:val="center"/>
              <w:rPr>
                <w:rFonts w:eastAsia="Calibri"/>
                <w:sz w:val="28"/>
                <w:szCs w:val="28"/>
              </w:rPr>
            </w:pPr>
          </w:p>
        </w:tc>
        <w:tc>
          <w:tcPr>
            <w:tcW w:w="1081" w:type="pct"/>
            <w:vMerge/>
            <w:shd w:val="clear" w:color="auto" w:fill="auto"/>
            <w:tcMar>
              <w:top w:w="28" w:type="dxa"/>
              <w:left w:w="108" w:type="dxa"/>
              <w:bottom w:w="28" w:type="dxa"/>
              <w:right w:w="108" w:type="dxa"/>
            </w:tcMar>
            <w:vAlign w:val="center"/>
          </w:tcPr>
          <w:p w14:paraId="530C6D4B" w14:textId="77777777" w:rsidR="0049150D" w:rsidRPr="008E3657" w:rsidRDefault="0049150D" w:rsidP="0049150D">
            <w:pPr>
              <w:spacing w:line="276" w:lineRule="auto"/>
              <w:jc w:val="center"/>
              <w:rPr>
                <w:rFonts w:eastAsia="Calibri"/>
                <w:sz w:val="28"/>
                <w:szCs w:val="28"/>
              </w:rPr>
            </w:pPr>
          </w:p>
        </w:tc>
        <w:tc>
          <w:tcPr>
            <w:tcW w:w="932" w:type="pct"/>
            <w:vMerge/>
            <w:shd w:val="clear" w:color="auto" w:fill="auto"/>
            <w:tcMar>
              <w:top w:w="28" w:type="dxa"/>
              <w:left w:w="108" w:type="dxa"/>
              <w:bottom w:w="28" w:type="dxa"/>
              <w:right w:w="108" w:type="dxa"/>
            </w:tcMar>
            <w:vAlign w:val="center"/>
          </w:tcPr>
          <w:p w14:paraId="1EC9B1D0" w14:textId="77777777" w:rsidR="0049150D" w:rsidRPr="008E3657" w:rsidRDefault="0049150D" w:rsidP="0049150D">
            <w:pPr>
              <w:spacing w:line="276" w:lineRule="auto"/>
              <w:jc w:val="center"/>
              <w:rPr>
                <w:rFonts w:eastAsia="Calibri"/>
                <w:sz w:val="28"/>
                <w:szCs w:val="28"/>
              </w:rPr>
            </w:pPr>
          </w:p>
        </w:tc>
        <w:tc>
          <w:tcPr>
            <w:tcW w:w="1047" w:type="pct"/>
            <w:vMerge/>
            <w:shd w:val="clear" w:color="auto" w:fill="auto"/>
            <w:tcMar>
              <w:top w:w="28" w:type="dxa"/>
              <w:left w:w="108" w:type="dxa"/>
              <w:bottom w:w="28" w:type="dxa"/>
              <w:right w:w="108" w:type="dxa"/>
            </w:tcMar>
            <w:vAlign w:val="center"/>
          </w:tcPr>
          <w:p w14:paraId="3AB72AB1" w14:textId="77777777" w:rsidR="0049150D" w:rsidRPr="008E3657" w:rsidRDefault="0049150D" w:rsidP="0049150D">
            <w:pPr>
              <w:spacing w:line="276" w:lineRule="auto"/>
              <w:jc w:val="center"/>
              <w:rPr>
                <w:rFonts w:eastAsia="Calibri"/>
                <w:sz w:val="28"/>
                <w:szCs w:val="28"/>
              </w:rPr>
            </w:pPr>
          </w:p>
        </w:tc>
      </w:tr>
      <w:tr w:rsidR="008E3657" w:rsidRPr="008E3657" w14:paraId="44996D17" w14:textId="77777777" w:rsidTr="0049150D">
        <w:trPr>
          <w:jc w:val="center"/>
        </w:trPr>
        <w:tc>
          <w:tcPr>
            <w:tcW w:w="426" w:type="pct"/>
            <w:shd w:val="clear" w:color="auto" w:fill="auto"/>
            <w:tcMar>
              <w:top w:w="28" w:type="dxa"/>
              <w:left w:w="108" w:type="dxa"/>
              <w:bottom w:w="28" w:type="dxa"/>
              <w:right w:w="108" w:type="dxa"/>
            </w:tcMar>
            <w:vAlign w:val="center"/>
          </w:tcPr>
          <w:p w14:paraId="77AC10B1"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1F094426" w14:textId="77777777" w:rsidR="0049150D" w:rsidRPr="008E3657" w:rsidRDefault="0049150D" w:rsidP="0049150D">
            <w:pPr>
              <w:spacing w:line="276" w:lineRule="auto"/>
              <w:jc w:val="center"/>
              <w:rPr>
                <w:rFonts w:eastAsia="Calibri"/>
                <w:sz w:val="28"/>
                <w:szCs w:val="28"/>
              </w:rPr>
            </w:pPr>
            <w:r w:rsidRPr="008E3657">
              <w:rPr>
                <w:sz w:val="28"/>
                <w:szCs w:val="28"/>
              </w:rPr>
              <w:t xml:space="preserve"> Chăn nuôi - thú y</w:t>
            </w:r>
          </w:p>
        </w:tc>
        <w:tc>
          <w:tcPr>
            <w:tcW w:w="780" w:type="pct"/>
            <w:vMerge/>
            <w:shd w:val="clear" w:color="auto" w:fill="auto"/>
            <w:tcMar>
              <w:top w:w="28" w:type="dxa"/>
              <w:left w:w="108" w:type="dxa"/>
              <w:bottom w:w="28" w:type="dxa"/>
              <w:right w:w="108" w:type="dxa"/>
            </w:tcMar>
            <w:vAlign w:val="center"/>
          </w:tcPr>
          <w:p w14:paraId="4188245F" w14:textId="77777777" w:rsidR="0049150D" w:rsidRPr="008E3657" w:rsidRDefault="0049150D" w:rsidP="0049150D">
            <w:pPr>
              <w:spacing w:line="276" w:lineRule="auto"/>
              <w:jc w:val="center"/>
              <w:rPr>
                <w:rFonts w:eastAsia="Calibri"/>
                <w:sz w:val="28"/>
                <w:szCs w:val="28"/>
              </w:rPr>
            </w:pPr>
          </w:p>
        </w:tc>
        <w:tc>
          <w:tcPr>
            <w:tcW w:w="1081" w:type="pct"/>
            <w:vMerge/>
            <w:shd w:val="clear" w:color="auto" w:fill="auto"/>
            <w:tcMar>
              <w:top w:w="28" w:type="dxa"/>
              <w:left w:w="108" w:type="dxa"/>
              <w:bottom w:w="28" w:type="dxa"/>
              <w:right w:w="108" w:type="dxa"/>
            </w:tcMar>
            <w:vAlign w:val="center"/>
          </w:tcPr>
          <w:p w14:paraId="1EE81DB1" w14:textId="77777777" w:rsidR="0049150D" w:rsidRPr="008E3657" w:rsidRDefault="0049150D" w:rsidP="0049150D">
            <w:pPr>
              <w:spacing w:line="276" w:lineRule="auto"/>
              <w:jc w:val="center"/>
              <w:rPr>
                <w:rFonts w:eastAsia="Calibri"/>
                <w:sz w:val="28"/>
                <w:szCs w:val="28"/>
              </w:rPr>
            </w:pPr>
          </w:p>
        </w:tc>
        <w:tc>
          <w:tcPr>
            <w:tcW w:w="932" w:type="pct"/>
            <w:vMerge/>
            <w:shd w:val="clear" w:color="auto" w:fill="auto"/>
            <w:tcMar>
              <w:top w:w="28" w:type="dxa"/>
              <w:left w:w="108" w:type="dxa"/>
              <w:bottom w:w="28" w:type="dxa"/>
              <w:right w:w="108" w:type="dxa"/>
            </w:tcMar>
            <w:vAlign w:val="center"/>
          </w:tcPr>
          <w:p w14:paraId="49C7C639" w14:textId="77777777" w:rsidR="0049150D" w:rsidRPr="008E3657" w:rsidRDefault="0049150D" w:rsidP="0049150D">
            <w:pPr>
              <w:spacing w:line="276" w:lineRule="auto"/>
              <w:jc w:val="center"/>
              <w:rPr>
                <w:rFonts w:eastAsia="Calibri"/>
                <w:sz w:val="28"/>
                <w:szCs w:val="28"/>
              </w:rPr>
            </w:pPr>
          </w:p>
        </w:tc>
        <w:tc>
          <w:tcPr>
            <w:tcW w:w="1047" w:type="pct"/>
            <w:vMerge/>
            <w:shd w:val="clear" w:color="auto" w:fill="auto"/>
            <w:tcMar>
              <w:top w:w="28" w:type="dxa"/>
              <w:left w:w="108" w:type="dxa"/>
              <w:bottom w:w="28" w:type="dxa"/>
              <w:right w:w="108" w:type="dxa"/>
            </w:tcMar>
            <w:vAlign w:val="center"/>
          </w:tcPr>
          <w:p w14:paraId="100C5805" w14:textId="77777777" w:rsidR="0049150D" w:rsidRPr="008E3657" w:rsidRDefault="0049150D" w:rsidP="0049150D">
            <w:pPr>
              <w:spacing w:line="276" w:lineRule="auto"/>
              <w:jc w:val="center"/>
              <w:rPr>
                <w:rFonts w:eastAsia="Calibri"/>
                <w:sz w:val="28"/>
                <w:szCs w:val="28"/>
              </w:rPr>
            </w:pPr>
          </w:p>
        </w:tc>
      </w:tr>
      <w:tr w:rsidR="008E3657" w:rsidRPr="008E3657" w14:paraId="049A55B7" w14:textId="77777777" w:rsidTr="0049150D">
        <w:trPr>
          <w:jc w:val="center"/>
        </w:trPr>
        <w:tc>
          <w:tcPr>
            <w:tcW w:w="426" w:type="pct"/>
            <w:shd w:val="clear" w:color="auto" w:fill="auto"/>
            <w:tcMar>
              <w:top w:w="28" w:type="dxa"/>
              <w:left w:w="108" w:type="dxa"/>
              <w:bottom w:w="28" w:type="dxa"/>
              <w:right w:w="108" w:type="dxa"/>
            </w:tcMar>
            <w:vAlign w:val="center"/>
          </w:tcPr>
          <w:p w14:paraId="4CFAEAD0"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510F1723" w14:textId="77777777" w:rsidR="0049150D" w:rsidRPr="008E3657" w:rsidRDefault="0049150D" w:rsidP="0049150D">
            <w:pPr>
              <w:spacing w:line="276" w:lineRule="auto"/>
              <w:jc w:val="center"/>
              <w:rPr>
                <w:rFonts w:eastAsia="Calibri"/>
                <w:sz w:val="28"/>
                <w:szCs w:val="28"/>
                <w:lang w:val="sv-SE"/>
              </w:rPr>
            </w:pPr>
            <w:r w:rsidRPr="008E3657">
              <w:rPr>
                <w:sz w:val="28"/>
                <w:szCs w:val="28"/>
                <w:lang w:val="sv-SE"/>
              </w:rPr>
              <w:t xml:space="preserve"> Kinh doanh thương mại và dịch vụ</w:t>
            </w:r>
          </w:p>
        </w:tc>
        <w:tc>
          <w:tcPr>
            <w:tcW w:w="780" w:type="pct"/>
            <w:shd w:val="clear" w:color="auto" w:fill="auto"/>
            <w:tcMar>
              <w:top w:w="28" w:type="dxa"/>
              <w:left w:w="108" w:type="dxa"/>
              <w:bottom w:w="28" w:type="dxa"/>
              <w:right w:w="108" w:type="dxa"/>
            </w:tcMar>
            <w:vAlign w:val="center"/>
          </w:tcPr>
          <w:p w14:paraId="4AF770EE" w14:textId="77777777" w:rsidR="0049150D" w:rsidRPr="008E3657" w:rsidRDefault="0049150D" w:rsidP="0049150D">
            <w:pPr>
              <w:spacing w:line="276" w:lineRule="auto"/>
              <w:jc w:val="center"/>
              <w:rPr>
                <w:rFonts w:eastAsia="Calibri"/>
                <w:sz w:val="28"/>
                <w:szCs w:val="28"/>
              </w:rPr>
            </w:pPr>
            <w:r w:rsidRPr="008E3657">
              <w:rPr>
                <w:sz w:val="28"/>
                <w:szCs w:val="28"/>
              </w:rPr>
              <w:t>Kinh doanh</w:t>
            </w:r>
          </w:p>
        </w:tc>
        <w:tc>
          <w:tcPr>
            <w:tcW w:w="1081" w:type="pct"/>
            <w:shd w:val="clear" w:color="auto" w:fill="auto"/>
            <w:tcMar>
              <w:top w:w="28" w:type="dxa"/>
              <w:left w:w="108" w:type="dxa"/>
              <w:bottom w:w="28" w:type="dxa"/>
              <w:right w:w="108" w:type="dxa"/>
            </w:tcMar>
            <w:vAlign w:val="center"/>
          </w:tcPr>
          <w:p w14:paraId="11B444CA"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Cấn Tuấn Anh</w:t>
            </w:r>
          </w:p>
        </w:tc>
        <w:tc>
          <w:tcPr>
            <w:tcW w:w="932" w:type="pct"/>
            <w:shd w:val="clear" w:color="auto" w:fill="auto"/>
            <w:tcMar>
              <w:top w:w="28" w:type="dxa"/>
              <w:left w:w="108" w:type="dxa"/>
              <w:bottom w:w="28" w:type="dxa"/>
              <w:right w:w="108" w:type="dxa"/>
            </w:tcMar>
            <w:vAlign w:val="center"/>
          </w:tcPr>
          <w:p w14:paraId="4BBFA331"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Quản trị kinh doanh</w:t>
            </w:r>
          </w:p>
        </w:tc>
        <w:tc>
          <w:tcPr>
            <w:tcW w:w="1047" w:type="pct"/>
            <w:shd w:val="clear" w:color="auto" w:fill="auto"/>
            <w:tcMar>
              <w:top w:w="28" w:type="dxa"/>
              <w:left w:w="108" w:type="dxa"/>
              <w:bottom w:w="28" w:type="dxa"/>
              <w:right w:w="108" w:type="dxa"/>
            </w:tcMar>
            <w:vAlign w:val="center"/>
          </w:tcPr>
          <w:p w14:paraId="11E47648" w14:textId="77777777" w:rsidR="0049150D" w:rsidRPr="008E3657" w:rsidRDefault="0049150D" w:rsidP="0049150D">
            <w:pPr>
              <w:spacing w:line="276" w:lineRule="auto"/>
              <w:jc w:val="center"/>
              <w:rPr>
                <w:rFonts w:eastAsia="Calibri"/>
                <w:sz w:val="28"/>
                <w:szCs w:val="28"/>
              </w:rPr>
            </w:pPr>
            <w:r w:rsidRPr="008E3657">
              <w:rPr>
                <w:rFonts w:eastAsia="Calibri"/>
                <w:sz w:val="28"/>
                <w:szCs w:val="28"/>
              </w:rPr>
              <w:t>09 năm</w:t>
            </w:r>
          </w:p>
        </w:tc>
      </w:tr>
      <w:tr w:rsidR="008E3657" w:rsidRPr="008E3657" w14:paraId="760A52C4" w14:textId="77777777" w:rsidTr="0049150D">
        <w:trPr>
          <w:jc w:val="center"/>
        </w:trPr>
        <w:tc>
          <w:tcPr>
            <w:tcW w:w="426" w:type="pct"/>
            <w:shd w:val="clear" w:color="auto" w:fill="auto"/>
            <w:tcMar>
              <w:top w:w="28" w:type="dxa"/>
              <w:left w:w="108" w:type="dxa"/>
              <w:bottom w:w="28" w:type="dxa"/>
              <w:right w:w="108" w:type="dxa"/>
            </w:tcMar>
            <w:vAlign w:val="center"/>
          </w:tcPr>
          <w:p w14:paraId="2FD711BE" w14:textId="77777777" w:rsidR="0049150D" w:rsidRPr="008E3657" w:rsidRDefault="0049150D" w:rsidP="0049150D">
            <w:pPr>
              <w:numPr>
                <w:ilvl w:val="0"/>
                <w:numId w:val="13"/>
              </w:numPr>
              <w:spacing w:line="276" w:lineRule="auto"/>
              <w:ind w:left="-110" w:right="40" w:firstLine="110"/>
              <w:contextualSpacing/>
              <w:jc w:val="center"/>
              <w:rPr>
                <w:rFonts w:eastAsia="Calibri"/>
                <w:sz w:val="28"/>
                <w:szCs w:val="28"/>
                <w:lang w:val="sv-SE"/>
              </w:rPr>
            </w:pPr>
          </w:p>
        </w:tc>
        <w:tc>
          <w:tcPr>
            <w:tcW w:w="734" w:type="pct"/>
            <w:shd w:val="clear" w:color="auto" w:fill="auto"/>
            <w:tcMar>
              <w:top w:w="28" w:type="dxa"/>
              <w:left w:w="108" w:type="dxa"/>
              <w:bottom w:w="28" w:type="dxa"/>
              <w:right w:w="108" w:type="dxa"/>
            </w:tcMar>
            <w:vAlign w:val="center"/>
          </w:tcPr>
          <w:p w14:paraId="68D06BB4" w14:textId="77777777" w:rsidR="0049150D" w:rsidRPr="008E3657" w:rsidRDefault="0049150D" w:rsidP="0049150D">
            <w:pPr>
              <w:spacing w:line="276" w:lineRule="auto"/>
              <w:jc w:val="center"/>
              <w:rPr>
                <w:rFonts w:eastAsia="Calibri"/>
                <w:sz w:val="28"/>
                <w:szCs w:val="28"/>
              </w:rPr>
            </w:pPr>
            <w:r w:rsidRPr="008E3657">
              <w:rPr>
                <w:sz w:val="28"/>
                <w:szCs w:val="28"/>
              </w:rPr>
              <w:t>Công nghệ sinh học</w:t>
            </w:r>
          </w:p>
        </w:tc>
        <w:tc>
          <w:tcPr>
            <w:tcW w:w="780" w:type="pct"/>
            <w:shd w:val="clear" w:color="auto" w:fill="auto"/>
            <w:tcMar>
              <w:top w:w="28" w:type="dxa"/>
              <w:left w:w="108" w:type="dxa"/>
              <w:bottom w:w="28" w:type="dxa"/>
              <w:right w:w="108" w:type="dxa"/>
            </w:tcMar>
            <w:vAlign w:val="center"/>
          </w:tcPr>
          <w:p w14:paraId="1EC0D5BF" w14:textId="77777777" w:rsidR="0049150D" w:rsidRPr="008E3657" w:rsidRDefault="0049150D" w:rsidP="0049150D">
            <w:pPr>
              <w:spacing w:line="276" w:lineRule="auto"/>
              <w:jc w:val="center"/>
              <w:rPr>
                <w:rFonts w:eastAsia="Calibri"/>
                <w:sz w:val="28"/>
                <w:szCs w:val="28"/>
              </w:rPr>
            </w:pPr>
            <w:r w:rsidRPr="008E3657">
              <w:rPr>
                <w:sz w:val="28"/>
                <w:szCs w:val="28"/>
              </w:rPr>
              <w:t>Sinh học ứng dụng</w:t>
            </w:r>
          </w:p>
        </w:tc>
        <w:tc>
          <w:tcPr>
            <w:tcW w:w="1081" w:type="pct"/>
            <w:shd w:val="clear" w:color="auto" w:fill="auto"/>
            <w:tcMar>
              <w:top w:w="28" w:type="dxa"/>
              <w:left w:w="108" w:type="dxa"/>
              <w:bottom w:w="28" w:type="dxa"/>
              <w:right w:w="108" w:type="dxa"/>
            </w:tcMar>
            <w:vAlign w:val="center"/>
          </w:tcPr>
          <w:p w14:paraId="66D4D5CE" w14:textId="77777777" w:rsidR="0049150D" w:rsidRPr="008E3657" w:rsidRDefault="0049150D" w:rsidP="0049150D">
            <w:pPr>
              <w:spacing w:line="276" w:lineRule="auto"/>
              <w:jc w:val="center"/>
              <w:rPr>
                <w:rFonts w:eastAsia="Calibri"/>
                <w:sz w:val="28"/>
                <w:szCs w:val="28"/>
              </w:rPr>
            </w:pPr>
          </w:p>
        </w:tc>
        <w:tc>
          <w:tcPr>
            <w:tcW w:w="932" w:type="pct"/>
            <w:shd w:val="clear" w:color="auto" w:fill="auto"/>
            <w:tcMar>
              <w:top w:w="28" w:type="dxa"/>
              <w:left w:w="108" w:type="dxa"/>
              <w:bottom w:w="28" w:type="dxa"/>
              <w:right w:w="108" w:type="dxa"/>
            </w:tcMar>
            <w:vAlign w:val="center"/>
          </w:tcPr>
          <w:p w14:paraId="0E1B1C60" w14:textId="77777777" w:rsidR="0049150D" w:rsidRPr="008E3657" w:rsidRDefault="0049150D" w:rsidP="0049150D">
            <w:pPr>
              <w:spacing w:line="276" w:lineRule="auto"/>
              <w:jc w:val="center"/>
              <w:rPr>
                <w:rFonts w:eastAsia="Calibri"/>
                <w:sz w:val="28"/>
                <w:szCs w:val="28"/>
              </w:rPr>
            </w:pPr>
          </w:p>
        </w:tc>
        <w:tc>
          <w:tcPr>
            <w:tcW w:w="1047" w:type="pct"/>
            <w:shd w:val="clear" w:color="auto" w:fill="auto"/>
            <w:tcMar>
              <w:top w:w="28" w:type="dxa"/>
              <w:left w:w="108" w:type="dxa"/>
              <w:bottom w:w="28" w:type="dxa"/>
              <w:right w:w="108" w:type="dxa"/>
            </w:tcMar>
            <w:vAlign w:val="center"/>
          </w:tcPr>
          <w:p w14:paraId="411C4EDD" w14:textId="77777777" w:rsidR="0049150D" w:rsidRPr="008E3657" w:rsidRDefault="0049150D" w:rsidP="0049150D">
            <w:pPr>
              <w:spacing w:line="276" w:lineRule="auto"/>
              <w:jc w:val="center"/>
              <w:rPr>
                <w:rFonts w:eastAsia="Calibri"/>
                <w:sz w:val="28"/>
                <w:szCs w:val="28"/>
              </w:rPr>
            </w:pPr>
          </w:p>
        </w:tc>
      </w:tr>
    </w:tbl>
    <w:p w14:paraId="05162B48" w14:textId="77777777" w:rsidR="0049150D" w:rsidRPr="008E3657" w:rsidRDefault="0049150D" w:rsidP="0049150D">
      <w:pPr>
        <w:spacing w:line="312" w:lineRule="auto"/>
        <w:jc w:val="center"/>
        <w:rPr>
          <w:rFonts w:eastAsia="Calibri"/>
          <w:sz w:val="28"/>
          <w:szCs w:val="28"/>
        </w:rPr>
      </w:pPr>
      <w:r w:rsidRPr="008E3657">
        <w:rPr>
          <w:rFonts w:eastAsia="Calibri"/>
          <w:sz w:val="28"/>
          <w:szCs w:val="28"/>
          <w:lang w:val="sv-SE"/>
        </w:rPr>
        <w:t> </w:t>
      </w:r>
    </w:p>
    <w:p w14:paraId="23F0E5BC" w14:textId="7F23DCE4" w:rsidR="003D5588" w:rsidRPr="008E3657" w:rsidRDefault="003D5588" w:rsidP="003D5588">
      <w:pPr>
        <w:spacing w:line="312" w:lineRule="auto"/>
        <w:ind w:firstLine="720"/>
        <w:jc w:val="both"/>
        <w:rPr>
          <w:rFonts w:eastAsia="Calibri"/>
          <w:sz w:val="28"/>
          <w:szCs w:val="28"/>
        </w:rPr>
      </w:pPr>
    </w:p>
    <w:p w14:paraId="3814D98E" w14:textId="77777777" w:rsidR="003D5588" w:rsidRPr="008E3657" w:rsidRDefault="003D5588" w:rsidP="003D5588">
      <w:pPr>
        <w:spacing w:line="312" w:lineRule="auto"/>
        <w:jc w:val="center"/>
        <w:rPr>
          <w:rFonts w:eastAsia="Calibri"/>
          <w:b/>
          <w:bCs/>
          <w:sz w:val="28"/>
          <w:szCs w:val="28"/>
          <w:lang w:val="sv-SE"/>
        </w:rPr>
      </w:pPr>
    </w:p>
    <w:p w14:paraId="12EAF0BC" w14:textId="77777777" w:rsidR="003D5588" w:rsidRPr="008E3657" w:rsidRDefault="003D5588" w:rsidP="003D5588">
      <w:pPr>
        <w:spacing w:line="312" w:lineRule="auto"/>
        <w:jc w:val="center"/>
        <w:rPr>
          <w:rFonts w:eastAsia="Calibri"/>
          <w:b/>
          <w:bCs/>
          <w:sz w:val="28"/>
          <w:szCs w:val="28"/>
          <w:lang w:val="sv-SE"/>
        </w:rPr>
      </w:pPr>
    </w:p>
    <w:p w14:paraId="5A220F19" w14:textId="77777777" w:rsidR="003D5588" w:rsidRPr="008E3657" w:rsidRDefault="003D5588" w:rsidP="003D5588">
      <w:pPr>
        <w:spacing w:line="312" w:lineRule="auto"/>
        <w:jc w:val="center"/>
        <w:rPr>
          <w:rFonts w:eastAsia="Calibri"/>
          <w:b/>
          <w:bCs/>
          <w:sz w:val="28"/>
          <w:szCs w:val="28"/>
          <w:lang w:val="sv-SE"/>
        </w:rPr>
      </w:pPr>
    </w:p>
    <w:p w14:paraId="67AA11C3" w14:textId="77777777" w:rsidR="003D5588" w:rsidRPr="008E3657" w:rsidRDefault="003D5588" w:rsidP="003D5588">
      <w:pPr>
        <w:spacing w:line="312" w:lineRule="auto"/>
        <w:ind w:firstLine="720"/>
        <w:jc w:val="both"/>
        <w:rPr>
          <w:rFonts w:eastAsia="Calibri"/>
          <w:b/>
          <w:sz w:val="28"/>
          <w:szCs w:val="28"/>
          <w:lang w:val="sv-SE"/>
        </w:rPr>
      </w:pPr>
      <w:r w:rsidRPr="008E3657">
        <w:rPr>
          <w:rFonts w:eastAsia="Calibri"/>
          <w:b/>
          <w:sz w:val="28"/>
          <w:szCs w:val="28"/>
          <w:lang w:val="sv-SE"/>
        </w:rPr>
        <w:br w:type="page"/>
      </w:r>
    </w:p>
    <w:p w14:paraId="1F977151" w14:textId="77777777" w:rsidR="00A838BF" w:rsidRPr="008E3657" w:rsidRDefault="00A838BF" w:rsidP="00A838BF">
      <w:pPr>
        <w:tabs>
          <w:tab w:val="center" w:pos="4536"/>
        </w:tabs>
        <w:spacing w:line="312" w:lineRule="auto"/>
        <w:ind w:firstLine="3600"/>
        <w:rPr>
          <w:rFonts w:eastAsia="Calibri"/>
          <w:b/>
          <w:sz w:val="28"/>
          <w:szCs w:val="28"/>
          <w:lang w:val="sv-SE"/>
        </w:rPr>
      </w:pPr>
      <w:bookmarkStart w:id="0" w:name="_Toc109373342"/>
      <w:r w:rsidRPr="008E3657">
        <w:rPr>
          <w:rFonts w:eastAsia="Calibri"/>
          <w:b/>
          <w:sz w:val="28"/>
          <w:szCs w:val="28"/>
          <w:lang w:val="sv-SE"/>
        </w:rPr>
        <w:lastRenderedPageBreak/>
        <w:t>MỤC LỤC</w:t>
      </w:r>
    </w:p>
    <w:p w14:paraId="0FE2E79D" w14:textId="77777777" w:rsidR="00A838BF" w:rsidRPr="008E3657" w:rsidRDefault="00A838BF" w:rsidP="00A838BF">
      <w:pPr>
        <w:tabs>
          <w:tab w:val="right" w:leader="dot" w:pos="9488"/>
        </w:tabs>
        <w:spacing w:line="312" w:lineRule="auto"/>
        <w:rPr>
          <w:noProof/>
          <w:sz w:val="28"/>
          <w:szCs w:val="28"/>
        </w:rPr>
      </w:pPr>
      <w:r w:rsidRPr="008E3657">
        <w:rPr>
          <w:sz w:val="28"/>
          <w:szCs w:val="28"/>
        </w:rPr>
        <w:fldChar w:fldCharType="begin"/>
      </w:r>
      <w:r w:rsidRPr="008E3657">
        <w:rPr>
          <w:sz w:val="28"/>
          <w:szCs w:val="28"/>
        </w:rPr>
        <w:instrText xml:space="preserve"> TOC \o "1-3" \h \z \u </w:instrText>
      </w:r>
      <w:r w:rsidRPr="008E3657">
        <w:rPr>
          <w:sz w:val="28"/>
          <w:szCs w:val="28"/>
        </w:rPr>
        <w:fldChar w:fldCharType="separate"/>
      </w:r>
      <w:hyperlink w:anchor="_Toc109373342" w:history="1">
        <w:r w:rsidRPr="008E3657">
          <w:rPr>
            <w:rFonts w:eastAsia="Calibri"/>
            <w:noProof/>
            <w:sz w:val="28"/>
            <w:szCs w:val="28"/>
            <w:lang w:val="sv-SE"/>
          </w:rPr>
          <w:t>DANH MỤC TỪ VIẾT TẮT</w:t>
        </w:r>
        <w:r w:rsidRPr="008E3657">
          <w:rPr>
            <w:noProof/>
            <w:webHidden/>
            <w:sz w:val="28"/>
            <w:szCs w:val="28"/>
          </w:rPr>
          <w:tab/>
        </w:r>
      </w:hyperlink>
      <w:r w:rsidRPr="008E3657">
        <w:rPr>
          <w:noProof/>
          <w:sz w:val="28"/>
          <w:szCs w:val="28"/>
        </w:rPr>
        <w:t>7</w:t>
      </w:r>
    </w:p>
    <w:p w14:paraId="0EDC3031" w14:textId="77777777" w:rsidR="00A838BF" w:rsidRPr="008E3657" w:rsidRDefault="00816114" w:rsidP="00A838BF">
      <w:pPr>
        <w:tabs>
          <w:tab w:val="right" w:leader="dot" w:pos="9488"/>
        </w:tabs>
        <w:spacing w:line="312" w:lineRule="auto"/>
        <w:rPr>
          <w:noProof/>
          <w:sz w:val="28"/>
          <w:szCs w:val="28"/>
        </w:rPr>
      </w:pPr>
      <w:hyperlink w:anchor="_Toc109373343" w:history="1">
        <w:r w:rsidR="00A838BF" w:rsidRPr="008E3657">
          <w:rPr>
            <w:rFonts w:eastAsia="Calibri"/>
            <w:noProof/>
            <w:sz w:val="28"/>
            <w:szCs w:val="28"/>
          </w:rPr>
          <w:t>Phần I. TỔNG QUAN</w:t>
        </w:r>
        <w:r w:rsidR="00A838BF" w:rsidRPr="008E3657">
          <w:rPr>
            <w:noProof/>
            <w:webHidden/>
            <w:sz w:val="28"/>
            <w:szCs w:val="28"/>
          </w:rPr>
          <w:tab/>
        </w:r>
      </w:hyperlink>
      <w:r w:rsidR="00A838BF" w:rsidRPr="008E3657">
        <w:rPr>
          <w:noProof/>
          <w:sz w:val="28"/>
          <w:szCs w:val="28"/>
        </w:rPr>
        <w:t>8</w:t>
      </w:r>
    </w:p>
    <w:p w14:paraId="303181D6" w14:textId="77777777" w:rsidR="00A838BF" w:rsidRPr="008E3657" w:rsidRDefault="00816114" w:rsidP="00A838BF">
      <w:pPr>
        <w:tabs>
          <w:tab w:val="left" w:pos="284"/>
          <w:tab w:val="right" w:leader="dot" w:pos="9395"/>
        </w:tabs>
        <w:spacing w:line="312" w:lineRule="auto"/>
        <w:rPr>
          <w:noProof/>
          <w:sz w:val="28"/>
          <w:szCs w:val="28"/>
        </w:rPr>
      </w:pPr>
      <w:hyperlink w:anchor="_Toc109373344" w:history="1">
        <w:r w:rsidR="00A838BF" w:rsidRPr="008E3657">
          <w:rPr>
            <w:rFonts w:eastAsia="Calibri"/>
            <w:noProof/>
            <w:sz w:val="28"/>
            <w:szCs w:val="28"/>
            <w:lang w:val="it-IT"/>
          </w:rPr>
          <w:t>Phần II. ĐÁNH GIÁ CÁC TIÊU CHÍ, TIÊU CHUẨN KIỂM ĐỊNH CHẤT LƯỢNG</w:t>
        </w:r>
        <w:r w:rsidR="00A838BF" w:rsidRPr="008E3657">
          <w:rPr>
            <w:noProof/>
            <w:webHidden/>
            <w:sz w:val="28"/>
            <w:szCs w:val="28"/>
          </w:rPr>
          <w:tab/>
        </w:r>
      </w:hyperlink>
      <w:r w:rsidR="00A838BF" w:rsidRPr="008E3657">
        <w:rPr>
          <w:noProof/>
          <w:sz w:val="28"/>
          <w:szCs w:val="28"/>
        </w:rPr>
        <w:t>10</w:t>
      </w:r>
    </w:p>
    <w:p w14:paraId="764EA925" w14:textId="77777777" w:rsidR="00A838BF" w:rsidRPr="008E3657" w:rsidRDefault="00816114" w:rsidP="00A838BF">
      <w:pPr>
        <w:tabs>
          <w:tab w:val="left" w:pos="284"/>
          <w:tab w:val="right" w:leader="dot" w:pos="9395"/>
        </w:tabs>
        <w:spacing w:line="312" w:lineRule="auto"/>
        <w:rPr>
          <w:noProof/>
          <w:sz w:val="28"/>
          <w:szCs w:val="28"/>
        </w:rPr>
      </w:pPr>
      <w:hyperlink w:anchor="_Toc109373345" w:history="1">
        <w:r w:rsidR="00A838BF" w:rsidRPr="008E3657">
          <w:rPr>
            <w:rFonts w:eastAsia="Calibri"/>
            <w:noProof/>
            <w:sz w:val="28"/>
            <w:szCs w:val="28"/>
            <w:lang w:val="it-IT"/>
          </w:rPr>
          <w:t>1. BẢNG TỔNG HỢP ĐIỂM ĐÁNH GIÁ CÁC TIÊU CHÍ, TIÊU CHUẨN</w:t>
        </w:r>
        <w:r w:rsidR="00A838BF" w:rsidRPr="008E3657">
          <w:rPr>
            <w:noProof/>
            <w:webHidden/>
            <w:sz w:val="28"/>
            <w:szCs w:val="28"/>
          </w:rPr>
          <w:tab/>
        </w:r>
      </w:hyperlink>
      <w:r w:rsidR="00A838BF" w:rsidRPr="008E3657">
        <w:rPr>
          <w:noProof/>
          <w:sz w:val="28"/>
          <w:szCs w:val="28"/>
        </w:rPr>
        <w:t>10</w:t>
      </w:r>
    </w:p>
    <w:p w14:paraId="42BBF40E" w14:textId="77777777" w:rsidR="00A838BF" w:rsidRPr="008E3657" w:rsidRDefault="00816114" w:rsidP="00A838BF">
      <w:pPr>
        <w:tabs>
          <w:tab w:val="left" w:pos="284"/>
          <w:tab w:val="right" w:leader="dot" w:pos="9395"/>
        </w:tabs>
        <w:spacing w:line="312" w:lineRule="auto"/>
        <w:rPr>
          <w:noProof/>
          <w:sz w:val="28"/>
          <w:szCs w:val="28"/>
        </w:rPr>
      </w:pPr>
      <w:hyperlink w:anchor="_Toc109373403" w:history="1">
        <w:r w:rsidR="00A838BF" w:rsidRPr="008E3657">
          <w:rPr>
            <w:rFonts w:eastAsia="Calibri"/>
            <w:iCs/>
            <w:noProof/>
            <w:sz w:val="28"/>
            <w:szCs w:val="28"/>
            <w:lang w:val="fr-FR"/>
          </w:rPr>
          <w:t xml:space="preserve">2. </w:t>
        </w:r>
        <w:r w:rsidR="00A838BF" w:rsidRPr="008E3657">
          <w:rPr>
            <w:rFonts w:eastAsia="Calibri"/>
            <w:noProof/>
            <w:sz w:val="28"/>
            <w:szCs w:val="28"/>
            <w:lang w:val="fr-FR"/>
          </w:rPr>
          <w:t>BÁO CÁO ĐÁNH GIÁ CHI TIẾT</w:t>
        </w:r>
        <w:r w:rsidR="00A838BF" w:rsidRPr="008E3657">
          <w:rPr>
            <w:noProof/>
            <w:webHidden/>
            <w:sz w:val="28"/>
            <w:szCs w:val="28"/>
          </w:rPr>
          <w:tab/>
        </w:r>
        <w:r w:rsidR="00A838BF" w:rsidRPr="008E3657">
          <w:rPr>
            <w:noProof/>
            <w:webHidden/>
            <w:sz w:val="28"/>
            <w:szCs w:val="28"/>
          </w:rPr>
          <w:fldChar w:fldCharType="begin"/>
        </w:r>
        <w:r w:rsidR="00A838BF" w:rsidRPr="008E3657">
          <w:rPr>
            <w:noProof/>
            <w:webHidden/>
            <w:sz w:val="28"/>
            <w:szCs w:val="28"/>
          </w:rPr>
          <w:instrText xml:space="preserve"> PAGEREF _Toc109373403 \h </w:instrText>
        </w:r>
        <w:r w:rsidR="00A838BF" w:rsidRPr="008E3657">
          <w:rPr>
            <w:noProof/>
            <w:webHidden/>
            <w:sz w:val="28"/>
            <w:szCs w:val="28"/>
          </w:rPr>
        </w:r>
        <w:r w:rsidR="00A838BF" w:rsidRPr="008E3657">
          <w:rPr>
            <w:noProof/>
            <w:webHidden/>
            <w:sz w:val="28"/>
            <w:szCs w:val="28"/>
          </w:rPr>
          <w:fldChar w:fldCharType="separate"/>
        </w:r>
        <w:r w:rsidR="00A838BF" w:rsidRPr="008E3657">
          <w:rPr>
            <w:noProof/>
            <w:webHidden/>
            <w:sz w:val="28"/>
            <w:szCs w:val="28"/>
          </w:rPr>
          <w:t>3</w:t>
        </w:r>
        <w:r w:rsidR="00A838BF" w:rsidRPr="008E3657">
          <w:rPr>
            <w:noProof/>
            <w:webHidden/>
            <w:sz w:val="28"/>
            <w:szCs w:val="28"/>
          </w:rPr>
          <w:fldChar w:fldCharType="end"/>
        </w:r>
      </w:hyperlink>
      <w:r w:rsidR="00A838BF" w:rsidRPr="008E3657">
        <w:rPr>
          <w:noProof/>
          <w:sz w:val="28"/>
          <w:szCs w:val="28"/>
        </w:rPr>
        <w:t>2</w:t>
      </w:r>
    </w:p>
    <w:p w14:paraId="3F8E85D7" w14:textId="77777777" w:rsidR="00A838BF" w:rsidRPr="008E3657" w:rsidRDefault="00816114" w:rsidP="00A838BF">
      <w:pPr>
        <w:tabs>
          <w:tab w:val="left" w:pos="426"/>
          <w:tab w:val="right" w:leader="dot" w:pos="9395"/>
          <w:tab w:val="right" w:leader="dot" w:pos="9488"/>
        </w:tabs>
        <w:spacing w:line="312" w:lineRule="auto"/>
        <w:rPr>
          <w:b/>
          <w:noProof/>
          <w:sz w:val="28"/>
          <w:szCs w:val="28"/>
          <w:lang w:val="vi-VN" w:eastAsia="vi-VN" w:bidi="vi-VN"/>
        </w:rPr>
      </w:pPr>
      <w:hyperlink w:anchor="_Toc109373404" w:history="1">
        <w:r w:rsidR="00A838BF" w:rsidRPr="008E3657">
          <w:rPr>
            <w:rFonts w:eastAsia="Calibri"/>
            <w:b/>
            <w:noProof/>
            <w:spacing w:val="-10"/>
            <w:sz w:val="28"/>
            <w:szCs w:val="28"/>
            <w:lang w:val="pt-BR" w:eastAsia="vi-VN" w:bidi="vi-VN"/>
          </w:rPr>
          <w:t xml:space="preserve">TIÊU CHÍ 1: </w:t>
        </w:r>
        <w:r w:rsidR="00A838BF" w:rsidRPr="008E3657">
          <w:rPr>
            <w:b/>
            <w:i/>
            <w:noProof/>
            <w:sz w:val="28"/>
            <w:szCs w:val="28"/>
            <w:lang w:val="pt-BR" w:eastAsia="vi-VN" w:bidi="vi-VN"/>
          </w:rPr>
          <w:t>Mục tiêu, sứ mạng, tổ chức và quản lý</w:t>
        </w:r>
        <w:r w:rsidR="00A838BF" w:rsidRPr="008E3657">
          <w:rPr>
            <w:b/>
            <w:noProof/>
            <w:webHidden/>
            <w:sz w:val="28"/>
            <w:szCs w:val="28"/>
            <w:lang w:val="vi-VN" w:eastAsia="vi-VN" w:bidi="vi-VN"/>
          </w:rPr>
          <w:tab/>
        </w:r>
        <w:r w:rsidR="00A838BF" w:rsidRPr="008E3657">
          <w:rPr>
            <w:b/>
            <w:noProof/>
            <w:webHidden/>
            <w:sz w:val="28"/>
            <w:szCs w:val="28"/>
            <w:lang w:eastAsia="vi-VN" w:bidi="vi-VN"/>
          </w:rPr>
          <w:t>3</w:t>
        </w:r>
      </w:hyperlink>
      <w:r w:rsidR="00A838BF" w:rsidRPr="008E3657">
        <w:rPr>
          <w:b/>
          <w:noProof/>
          <w:sz w:val="28"/>
          <w:szCs w:val="28"/>
          <w:lang w:eastAsia="vi-VN" w:bidi="vi-VN"/>
        </w:rPr>
        <w:t>4</w:t>
      </w:r>
    </w:p>
    <w:p w14:paraId="59B17141"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05" w:history="1">
        <w:r w:rsidR="00A838BF" w:rsidRPr="008E3657">
          <w:rPr>
            <w:rFonts w:eastAsia="Calibri"/>
            <w:b/>
            <w:noProof/>
            <w:spacing w:val="-10"/>
            <w:sz w:val="28"/>
            <w:szCs w:val="28"/>
            <w:lang w:val="pt-BR" w:eastAsia="vi-VN" w:bidi="vi-VN"/>
          </w:rPr>
          <w:t xml:space="preserve">TIÊU CHÍ 2: </w:t>
        </w:r>
        <w:r w:rsidR="00A838BF" w:rsidRPr="008E3657">
          <w:rPr>
            <w:b/>
            <w:i/>
            <w:iCs/>
            <w:noProof/>
            <w:sz w:val="28"/>
            <w:szCs w:val="28"/>
            <w:lang w:val="vi-VN" w:eastAsia="vi-VN" w:bidi="vi-VN"/>
          </w:rPr>
          <w:t>Hoạt động đào tạo</w:t>
        </w:r>
        <w:r w:rsidR="00A838BF" w:rsidRPr="008E3657">
          <w:rPr>
            <w:b/>
            <w:noProof/>
            <w:webHidden/>
            <w:sz w:val="28"/>
            <w:szCs w:val="28"/>
            <w:lang w:val="vi-VN" w:eastAsia="vi-VN" w:bidi="vi-VN"/>
          </w:rPr>
          <w:tab/>
        </w:r>
      </w:hyperlink>
      <w:r w:rsidR="00A838BF" w:rsidRPr="008E3657">
        <w:rPr>
          <w:b/>
          <w:noProof/>
          <w:sz w:val="28"/>
          <w:szCs w:val="28"/>
          <w:lang w:eastAsia="vi-VN" w:bidi="vi-VN"/>
        </w:rPr>
        <w:t>72</w:t>
      </w:r>
    </w:p>
    <w:p w14:paraId="0752B6E3"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07" w:history="1">
        <w:r w:rsidR="00A838BF" w:rsidRPr="008E3657">
          <w:rPr>
            <w:rFonts w:eastAsia="Calibri"/>
            <w:b/>
            <w:noProof/>
            <w:spacing w:val="-10"/>
            <w:sz w:val="28"/>
            <w:szCs w:val="28"/>
            <w:lang w:val="pt-BR" w:eastAsia="vi-VN" w:bidi="vi-VN"/>
          </w:rPr>
          <w:t xml:space="preserve">TIÊU CHÍ 3: </w:t>
        </w:r>
        <w:r w:rsidR="00A838BF" w:rsidRPr="008E3657">
          <w:rPr>
            <w:b/>
            <w:i/>
            <w:noProof/>
            <w:sz w:val="28"/>
            <w:szCs w:val="28"/>
            <w:lang w:val="nl-NL" w:eastAsia="vi-VN" w:bidi="vi-VN"/>
          </w:rPr>
          <w:t>Nhà giáo, CBQL, viên chức và người lao động</w:t>
        </w:r>
        <w:r w:rsidR="00A838BF" w:rsidRPr="008E3657">
          <w:rPr>
            <w:b/>
            <w:noProof/>
            <w:webHidden/>
            <w:sz w:val="28"/>
            <w:szCs w:val="28"/>
            <w:lang w:val="vi-VN" w:eastAsia="vi-VN" w:bidi="vi-VN"/>
          </w:rPr>
          <w:tab/>
        </w:r>
      </w:hyperlink>
      <w:r w:rsidR="00A838BF" w:rsidRPr="008E3657">
        <w:rPr>
          <w:b/>
          <w:noProof/>
          <w:sz w:val="28"/>
          <w:szCs w:val="28"/>
          <w:lang w:eastAsia="vi-VN" w:bidi="vi-VN"/>
        </w:rPr>
        <w:t>146</w:t>
      </w:r>
    </w:p>
    <w:p w14:paraId="0B3EE800"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08" w:history="1">
        <w:r w:rsidR="00A838BF" w:rsidRPr="008E3657">
          <w:rPr>
            <w:rFonts w:eastAsia="Calibri"/>
            <w:b/>
            <w:noProof/>
            <w:spacing w:val="-10"/>
            <w:sz w:val="28"/>
            <w:szCs w:val="28"/>
            <w:lang w:val="pt-BR" w:eastAsia="vi-VN" w:bidi="vi-VN"/>
          </w:rPr>
          <w:t xml:space="preserve">TIÊU CHÍ 4: </w:t>
        </w:r>
        <w:r w:rsidR="00A838BF" w:rsidRPr="008E3657">
          <w:rPr>
            <w:b/>
            <w:i/>
            <w:noProof/>
            <w:sz w:val="28"/>
            <w:szCs w:val="28"/>
            <w:lang w:val="nl-NL" w:eastAsia="vi-VN" w:bidi="vi-VN"/>
          </w:rPr>
          <w:t>Chương trình, giáo trình</w:t>
        </w:r>
        <w:r w:rsidR="00A838BF" w:rsidRPr="008E3657">
          <w:rPr>
            <w:b/>
            <w:noProof/>
            <w:webHidden/>
            <w:sz w:val="28"/>
            <w:szCs w:val="28"/>
            <w:lang w:val="vi-VN" w:eastAsia="vi-VN" w:bidi="vi-VN"/>
          </w:rPr>
          <w:tab/>
        </w:r>
        <w:r w:rsidR="00A838BF" w:rsidRPr="008E3657">
          <w:rPr>
            <w:b/>
            <w:noProof/>
            <w:webHidden/>
            <w:sz w:val="28"/>
            <w:szCs w:val="28"/>
            <w:lang w:val="vi-VN" w:eastAsia="vi-VN" w:bidi="vi-VN"/>
          </w:rPr>
          <w:fldChar w:fldCharType="begin"/>
        </w:r>
        <w:r w:rsidR="00A838BF" w:rsidRPr="008E3657">
          <w:rPr>
            <w:b/>
            <w:noProof/>
            <w:webHidden/>
            <w:sz w:val="28"/>
            <w:szCs w:val="28"/>
            <w:lang w:val="vi-VN" w:eastAsia="vi-VN" w:bidi="vi-VN"/>
          </w:rPr>
          <w:instrText xml:space="preserve"> PAGEREF _Toc109373408 \h </w:instrText>
        </w:r>
        <w:r w:rsidR="00A838BF" w:rsidRPr="008E3657">
          <w:rPr>
            <w:b/>
            <w:noProof/>
            <w:webHidden/>
            <w:sz w:val="28"/>
            <w:szCs w:val="28"/>
            <w:lang w:val="vi-VN" w:eastAsia="vi-VN" w:bidi="vi-VN"/>
          </w:rPr>
        </w:r>
        <w:r w:rsidR="00A838BF" w:rsidRPr="008E3657">
          <w:rPr>
            <w:b/>
            <w:noProof/>
            <w:webHidden/>
            <w:sz w:val="28"/>
            <w:szCs w:val="28"/>
            <w:lang w:val="vi-VN" w:eastAsia="vi-VN" w:bidi="vi-VN"/>
          </w:rPr>
          <w:fldChar w:fldCharType="separate"/>
        </w:r>
        <w:r w:rsidR="00A838BF" w:rsidRPr="008E3657">
          <w:rPr>
            <w:b/>
            <w:noProof/>
            <w:webHidden/>
            <w:sz w:val="28"/>
            <w:szCs w:val="28"/>
            <w:lang w:val="vi-VN" w:eastAsia="vi-VN" w:bidi="vi-VN"/>
          </w:rPr>
          <w:t>1</w:t>
        </w:r>
        <w:r w:rsidR="00A838BF" w:rsidRPr="008E3657">
          <w:rPr>
            <w:b/>
            <w:noProof/>
            <w:webHidden/>
            <w:sz w:val="28"/>
            <w:szCs w:val="28"/>
            <w:lang w:val="vi-VN" w:eastAsia="vi-VN" w:bidi="vi-VN"/>
          </w:rPr>
          <w:fldChar w:fldCharType="end"/>
        </w:r>
      </w:hyperlink>
      <w:r w:rsidR="00A838BF" w:rsidRPr="008E3657">
        <w:rPr>
          <w:b/>
          <w:noProof/>
          <w:sz w:val="28"/>
          <w:szCs w:val="28"/>
          <w:lang w:eastAsia="vi-VN" w:bidi="vi-VN"/>
        </w:rPr>
        <w:t>81</w:t>
      </w:r>
    </w:p>
    <w:p w14:paraId="0757110F"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15" w:history="1">
        <w:r w:rsidR="00A838BF" w:rsidRPr="008E3657">
          <w:rPr>
            <w:rFonts w:eastAsia="Calibri"/>
            <w:b/>
            <w:noProof/>
            <w:spacing w:val="-10"/>
            <w:sz w:val="28"/>
            <w:szCs w:val="28"/>
            <w:lang w:val="pt-BR" w:eastAsia="vi-VN" w:bidi="vi-VN"/>
          </w:rPr>
          <w:t xml:space="preserve">TIÊU CHÍ 5: </w:t>
        </w:r>
        <w:r w:rsidR="00A838BF" w:rsidRPr="008E3657">
          <w:rPr>
            <w:b/>
            <w:i/>
            <w:noProof/>
            <w:sz w:val="28"/>
            <w:szCs w:val="28"/>
            <w:lang w:val="pt-BR" w:eastAsia="vi-VN" w:bidi="vi-VN"/>
          </w:rPr>
          <w:t>Cơ sở vật chất, thiết bị đào tạo và thư viện</w:t>
        </w:r>
        <w:r w:rsidR="00A838BF" w:rsidRPr="008E3657">
          <w:rPr>
            <w:b/>
            <w:noProof/>
            <w:webHidden/>
            <w:sz w:val="28"/>
            <w:szCs w:val="28"/>
            <w:lang w:val="vi-VN" w:eastAsia="vi-VN" w:bidi="vi-VN"/>
          </w:rPr>
          <w:tab/>
        </w:r>
      </w:hyperlink>
      <w:r w:rsidR="00A838BF" w:rsidRPr="008E3657">
        <w:rPr>
          <w:b/>
          <w:noProof/>
          <w:sz w:val="28"/>
          <w:szCs w:val="28"/>
          <w:lang w:eastAsia="vi-VN" w:bidi="vi-VN"/>
        </w:rPr>
        <w:t>238</w:t>
      </w:r>
    </w:p>
    <w:p w14:paraId="323623BF"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16" w:history="1">
        <w:r w:rsidR="00A838BF" w:rsidRPr="008E3657">
          <w:rPr>
            <w:rFonts w:eastAsia="Calibri"/>
            <w:b/>
            <w:noProof/>
            <w:spacing w:val="-10"/>
            <w:sz w:val="28"/>
            <w:szCs w:val="28"/>
            <w:lang w:val="pt-BR" w:eastAsia="vi-VN" w:bidi="vi-VN"/>
          </w:rPr>
          <w:t xml:space="preserve">TIÊU CHÍ 6: </w:t>
        </w:r>
        <w:r w:rsidR="00A838BF" w:rsidRPr="008E3657">
          <w:rPr>
            <w:b/>
            <w:i/>
            <w:noProof/>
            <w:sz w:val="28"/>
            <w:szCs w:val="28"/>
            <w:lang w:val="nl-NL" w:eastAsia="vi-VN" w:bidi="vi-VN"/>
          </w:rPr>
          <w:t>Nghiên cứu khoa học, chuyển giao công nghệ và hợp tác quốc tế</w:t>
        </w:r>
        <w:r w:rsidR="00A838BF" w:rsidRPr="008E3657">
          <w:rPr>
            <w:b/>
            <w:noProof/>
            <w:webHidden/>
            <w:sz w:val="28"/>
            <w:szCs w:val="28"/>
            <w:lang w:val="vi-VN" w:eastAsia="vi-VN" w:bidi="vi-VN"/>
          </w:rPr>
          <w:tab/>
        </w:r>
      </w:hyperlink>
      <w:r w:rsidR="00A838BF" w:rsidRPr="008E3657">
        <w:rPr>
          <w:b/>
          <w:noProof/>
          <w:sz w:val="28"/>
          <w:szCs w:val="28"/>
          <w:lang w:eastAsia="vi-VN" w:bidi="vi-VN"/>
        </w:rPr>
        <w:t>272</w:t>
      </w:r>
    </w:p>
    <w:p w14:paraId="6206322C"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17" w:history="1">
        <w:r w:rsidR="00A838BF" w:rsidRPr="008E3657">
          <w:rPr>
            <w:rFonts w:eastAsia="Calibri"/>
            <w:b/>
            <w:noProof/>
            <w:spacing w:val="-10"/>
            <w:sz w:val="28"/>
            <w:szCs w:val="28"/>
            <w:lang w:val="pt-BR" w:eastAsia="vi-VN" w:bidi="vi-VN"/>
          </w:rPr>
          <w:t xml:space="preserve">TIÊU CHÍ 7: </w:t>
        </w:r>
        <w:r w:rsidR="00A838BF" w:rsidRPr="008E3657">
          <w:rPr>
            <w:b/>
            <w:i/>
            <w:noProof/>
            <w:sz w:val="28"/>
            <w:szCs w:val="28"/>
            <w:lang w:val="nl-NL" w:eastAsia="vi-VN" w:bidi="vi-VN"/>
          </w:rPr>
          <w:t>Quản lý tài chính</w:t>
        </w:r>
        <w:r w:rsidR="00A838BF" w:rsidRPr="008E3657">
          <w:rPr>
            <w:b/>
            <w:noProof/>
            <w:webHidden/>
            <w:sz w:val="28"/>
            <w:szCs w:val="28"/>
            <w:lang w:val="vi-VN" w:eastAsia="vi-VN" w:bidi="vi-VN"/>
          </w:rPr>
          <w:tab/>
        </w:r>
        <w:r w:rsidR="00A838BF" w:rsidRPr="008E3657">
          <w:rPr>
            <w:b/>
            <w:noProof/>
            <w:webHidden/>
            <w:sz w:val="28"/>
            <w:szCs w:val="28"/>
            <w:lang w:eastAsia="vi-VN" w:bidi="vi-VN"/>
          </w:rPr>
          <w:t>2</w:t>
        </w:r>
        <w:r w:rsidR="00A838BF" w:rsidRPr="008E3657">
          <w:rPr>
            <w:b/>
            <w:noProof/>
            <w:webHidden/>
            <w:sz w:val="28"/>
            <w:szCs w:val="28"/>
            <w:lang w:val="vi-VN" w:eastAsia="vi-VN" w:bidi="vi-VN"/>
          </w:rPr>
          <w:t>8</w:t>
        </w:r>
      </w:hyperlink>
      <w:r w:rsidR="00A838BF" w:rsidRPr="008E3657">
        <w:rPr>
          <w:b/>
          <w:noProof/>
          <w:sz w:val="28"/>
          <w:szCs w:val="28"/>
          <w:lang w:eastAsia="vi-VN" w:bidi="vi-VN"/>
        </w:rPr>
        <w:t>9</w:t>
      </w:r>
    </w:p>
    <w:p w14:paraId="22BFAF62"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18" w:history="1">
        <w:r w:rsidR="00A838BF" w:rsidRPr="008E3657">
          <w:rPr>
            <w:rFonts w:eastAsia="Calibri"/>
            <w:b/>
            <w:noProof/>
            <w:spacing w:val="-10"/>
            <w:sz w:val="28"/>
            <w:szCs w:val="28"/>
            <w:lang w:val="pt-BR" w:eastAsia="vi-VN" w:bidi="vi-VN"/>
          </w:rPr>
          <w:t xml:space="preserve">TIÊU CHÍ 8: </w:t>
        </w:r>
        <w:r w:rsidR="00A838BF" w:rsidRPr="008E3657">
          <w:rPr>
            <w:b/>
            <w:i/>
            <w:noProof/>
            <w:sz w:val="28"/>
            <w:szCs w:val="28"/>
            <w:lang w:val="nl-NL" w:eastAsia="vi-VN" w:bidi="vi-VN"/>
          </w:rPr>
          <w:t>Dịch vụ người học</w:t>
        </w:r>
        <w:r w:rsidR="00A838BF" w:rsidRPr="008E3657">
          <w:rPr>
            <w:b/>
            <w:noProof/>
            <w:webHidden/>
            <w:sz w:val="28"/>
            <w:szCs w:val="28"/>
            <w:lang w:val="vi-VN" w:eastAsia="vi-VN" w:bidi="vi-VN"/>
          </w:rPr>
          <w:tab/>
        </w:r>
      </w:hyperlink>
      <w:r w:rsidR="00A838BF" w:rsidRPr="008E3657">
        <w:rPr>
          <w:b/>
          <w:noProof/>
          <w:sz w:val="28"/>
          <w:szCs w:val="28"/>
          <w:lang w:eastAsia="vi-VN" w:bidi="vi-VN"/>
        </w:rPr>
        <w:t>306</w:t>
      </w:r>
    </w:p>
    <w:p w14:paraId="2EB7FD92"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19" w:history="1">
        <w:r w:rsidR="00A838BF" w:rsidRPr="008E3657">
          <w:rPr>
            <w:rFonts w:eastAsia="Calibri"/>
            <w:b/>
            <w:noProof/>
            <w:spacing w:val="-10"/>
            <w:sz w:val="28"/>
            <w:szCs w:val="28"/>
            <w:lang w:val="pt-BR" w:eastAsia="vi-VN" w:bidi="vi-VN"/>
          </w:rPr>
          <w:t xml:space="preserve">TIÊU CHÍ 9: </w:t>
        </w:r>
        <w:r w:rsidR="00A838BF" w:rsidRPr="008E3657">
          <w:rPr>
            <w:b/>
            <w:i/>
            <w:noProof/>
            <w:sz w:val="28"/>
            <w:szCs w:val="28"/>
            <w:lang w:val="nl-NL" w:eastAsia="vi-VN" w:bidi="vi-VN"/>
          </w:rPr>
          <w:t>Giám sát, đánh giá chất lượng</w:t>
        </w:r>
        <w:r w:rsidR="00A838BF" w:rsidRPr="008E3657">
          <w:rPr>
            <w:b/>
            <w:noProof/>
            <w:webHidden/>
            <w:sz w:val="28"/>
            <w:szCs w:val="28"/>
            <w:lang w:val="vi-VN" w:eastAsia="vi-VN" w:bidi="vi-VN"/>
          </w:rPr>
          <w:tab/>
        </w:r>
      </w:hyperlink>
      <w:r w:rsidR="00A838BF" w:rsidRPr="008E3657">
        <w:rPr>
          <w:b/>
          <w:noProof/>
          <w:sz w:val="28"/>
          <w:szCs w:val="28"/>
          <w:lang w:eastAsia="vi-VN" w:bidi="vi-VN"/>
        </w:rPr>
        <w:t>334</w:t>
      </w:r>
    </w:p>
    <w:p w14:paraId="6387A201"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20" w:history="1">
        <w:r w:rsidR="00A838BF" w:rsidRPr="008E3657">
          <w:rPr>
            <w:rFonts w:eastAsia="Calibri"/>
            <w:b/>
            <w:noProof/>
            <w:sz w:val="28"/>
            <w:szCs w:val="28"/>
            <w:lang w:val="vi-VN" w:eastAsia="vi-VN" w:bidi="vi-VN"/>
          </w:rPr>
          <w:t>PHẦN III. TỔNG KẾT NHỮNG ĐIỂM MẠNH, ĐIỂM CẦN CẢI THIỆN CỦA CƠ SỞ GDNN VÀ ĐỀ XUẤT, KIẾN NGHỊ</w:t>
        </w:r>
        <w:r w:rsidR="00A838BF" w:rsidRPr="008E3657">
          <w:rPr>
            <w:b/>
            <w:noProof/>
            <w:webHidden/>
            <w:sz w:val="28"/>
            <w:szCs w:val="28"/>
            <w:lang w:val="vi-VN" w:eastAsia="vi-VN" w:bidi="vi-VN"/>
          </w:rPr>
          <w:tab/>
        </w:r>
      </w:hyperlink>
      <w:r w:rsidR="00A838BF" w:rsidRPr="008E3657">
        <w:rPr>
          <w:b/>
          <w:noProof/>
          <w:sz w:val="28"/>
          <w:szCs w:val="28"/>
          <w:lang w:eastAsia="vi-VN" w:bidi="vi-VN"/>
        </w:rPr>
        <w:t>357</w:t>
      </w:r>
    </w:p>
    <w:p w14:paraId="655EE3A4"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21" w:history="1">
        <w:r w:rsidR="00A838BF" w:rsidRPr="008E3657">
          <w:rPr>
            <w:rFonts w:eastAsia="Calibri"/>
            <w:b/>
            <w:noProof/>
            <w:sz w:val="28"/>
            <w:szCs w:val="28"/>
            <w:lang w:val="vi-VN" w:eastAsia="vi-VN" w:bidi="vi-VN"/>
          </w:rPr>
          <w:t>1. Điểm mạnh của cơ sở GDNN:</w:t>
        </w:r>
        <w:r w:rsidR="00A838BF" w:rsidRPr="008E3657">
          <w:rPr>
            <w:b/>
            <w:noProof/>
            <w:webHidden/>
            <w:sz w:val="28"/>
            <w:szCs w:val="28"/>
            <w:lang w:val="vi-VN" w:eastAsia="vi-VN" w:bidi="vi-VN"/>
          </w:rPr>
          <w:tab/>
        </w:r>
      </w:hyperlink>
      <w:r w:rsidR="00A838BF" w:rsidRPr="008E3657">
        <w:rPr>
          <w:b/>
          <w:noProof/>
          <w:sz w:val="28"/>
          <w:szCs w:val="28"/>
          <w:lang w:eastAsia="vi-VN" w:bidi="vi-VN"/>
        </w:rPr>
        <w:t>357</w:t>
      </w:r>
    </w:p>
    <w:p w14:paraId="044FFE45"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22" w:history="1">
        <w:r w:rsidR="00A838BF" w:rsidRPr="008E3657">
          <w:rPr>
            <w:rFonts w:eastAsia="Calibri"/>
            <w:b/>
            <w:noProof/>
            <w:sz w:val="28"/>
            <w:szCs w:val="28"/>
            <w:lang w:val="vi-VN" w:eastAsia="vi-VN" w:bidi="vi-VN"/>
          </w:rPr>
          <w:t>2. Điểm cần cải thiện của cơ sở GDNN:</w:t>
        </w:r>
        <w:r w:rsidR="00A838BF" w:rsidRPr="008E3657">
          <w:rPr>
            <w:b/>
            <w:noProof/>
            <w:webHidden/>
            <w:sz w:val="28"/>
            <w:szCs w:val="28"/>
            <w:lang w:val="vi-VN" w:eastAsia="vi-VN" w:bidi="vi-VN"/>
          </w:rPr>
          <w:tab/>
        </w:r>
      </w:hyperlink>
      <w:r w:rsidR="00A838BF" w:rsidRPr="008E3657">
        <w:rPr>
          <w:b/>
          <w:noProof/>
          <w:sz w:val="28"/>
          <w:szCs w:val="28"/>
          <w:lang w:eastAsia="vi-VN" w:bidi="vi-VN"/>
        </w:rPr>
        <w:t>359</w:t>
      </w:r>
    </w:p>
    <w:p w14:paraId="0BDA61EE"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23" w:history="1">
        <w:r w:rsidR="00A838BF" w:rsidRPr="008E3657">
          <w:rPr>
            <w:rFonts w:eastAsia="Calibri"/>
            <w:b/>
            <w:noProof/>
            <w:sz w:val="28"/>
            <w:szCs w:val="28"/>
            <w:lang w:val="nl-NL" w:eastAsia="vi-VN" w:bidi="vi-VN"/>
          </w:rPr>
          <w:t>3. Đề xuất, kiến nghị:</w:t>
        </w:r>
        <w:r w:rsidR="00A838BF" w:rsidRPr="008E3657">
          <w:rPr>
            <w:b/>
            <w:noProof/>
            <w:webHidden/>
            <w:sz w:val="28"/>
            <w:szCs w:val="28"/>
            <w:lang w:val="vi-VN" w:eastAsia="vi-VN" w:bidi="vi-VN"/>
          </w:rPr>
          <w:tab/>
        </w:r>
      </w:hyperlink>
      <w:r w:rsidR="00A838BF" w:rsidRPr="008E3657">
        <w:rPr>
          <w:b/>
          <w:noProof/>
          <w:sz w:val="28"/>
          <w:szCs w:val="28"/>
          <w:lang w:eastAsia="vi-VN" w:bidi="vi-VN"/>
        </w:rPr>
        <w:t>360</w:t>
      </w:r>
    </w:p>
    <w:p w14:paraId="53EB982A" w14:textId="77777777" w:rsidR="00A838BF" w:rsidRPr="008E3657" w:rsidRDefault="00816114" w:rsidP="00A838BF">
      <w:pPr>
        <w:tabs>
          <w:tab w:val="left" w:pos="426"/>
          <w:tab w:val="right" w:leader="dot" w:pos="9395"/>
          <w:tab w:val="right" w:leader="dot" w:pos="9488"/>
        </w:tabs>
        <w:spacing w:line="312" w:lineRule="auto"/>
        <w:rPr>
          <w:b/>
          <w:noProof/>
          <w:sz w:val="28"/>
          <w:szCs w:val="28"/>
          <w:lang w:eastAsia="vi-VN" w:bidi="vi-VN"/>
        </w:rPr>
      </w:pPr>
      <w:hyperlink w:anchor="_Toc109373424" w:history="1">
        <w:r w:rsidR="00A838BF" w:rsidRPr="008E3657">
          <w:rPr>
            <w:rFonts w:eastAsia="Calibri"/>
            <w:b/>
            <w:i/>
            <w:noProof/>
            <w:sz w:val="28"/>
            <w:szCs w:val="28"/>
            <w:lang w:val="nl-NL" w:eastAsia="vi-VN" w:bidi="vi-VN"/>
          </w:rPr>
          <w:t xml:space="preserve"> - Đề xuất, kiến nghị với cơ sở GDNN:</w:t>
        </w:r>
        <w:r w:rsidR="00A838BF" w:rsidRPr="008E3657">
          <w:rPr>
            <w:b/>
            <w:noProof/>
            <w:webHidden/>
            <w:sz w:val="28"/>
            <w:szCs w:val="28"/>
            <w:lang w:val="vi-VN" w:eastAsia="vi-VN" w:bidi="vi-VN"/>
          </w:rPr>
          <w:tab/>
        </w:r>
      </w:hyperlink>
      <w:r w:rsidR="00A838BF" w:rsidRPr="008E3657">
        <w:rPr>
          <w:b/>
          <w:noProof/>
          <w:sz w:val="28"/>
          <w:szCs w:val="28"/>
          <w:lang w:eastAsia="vi-VN" w:bidi="vi-VN"/>
        </w:rPr>
        <w:t>360</w:t>
      </w:r>
    </w:p>
    <w:p w14:paraId="10395FA6" w14:textId="77777777" w:rsidR="00A838BF" w:rsidRPr="008E3657" w:rsidRDefault="00816114" w:rsidP="00A838BF">
      <w:pPr>
        <w:tabs>
          <w:tab w:val="left" w:pos="426"/>
          <w:tab w:val="right" w:leader="dot" w:pos="9395"/>
          <w:tab w:val="right" w:leader="dot" w:pos="9488"/>
        </w:tabs>
        <w:spacing w:line="312" w:lineRule="auto"/>
        <w:rPr>
          <w:b/>
          <w:noProof/>
          <w:sz w:val="28"/>
          <w:szCs w:val="28"/>
          <w:lang w:val="vi-VN" w:eastAsia="vi-VN" w:bidi="vi-VN"/>
        </w:rPr>
      </w:pPr>
      <w:hyperlink w:anchor="_Toc109373426" w:history="1">
        <w:r w:rsidR="00A838BF" w:rsidRPr="008E3657">
          <w:rPr>
            <w:rFonts w:eastAsia="Calibri"/>
            <w:b/>
            <w:i/>
            <w:noProof/>
            <w:sz w:val="28"/>
            <w:szCs w:val="28"/>
            <w:lang w:val="vi-VN" w:eastAsia="vi-VN" w:bidi="vi-VN"/>
          </w:rPr>
          <w:t xml:space="preserve"> - Đề xuất, kiến nghị với các cơ quan khác</w:t>
        </w:r>
        <w:r w:rsidR="00A838BF" w:rsidRPr="008E3657">
          <w:rPr>
            <w:rFonts w:eastAsia="Calibri"/>
            <w:b/>
            <w:i/>
            <w:noProof/>
            <w:sz w:val="28"/>
            <w:szCs w:val="28"/>
            <w:lang w:val="nl-NL" w:eastAsia="vi-VN" w:bidi="vi-VN"/>
          </w:rPr>
          <w:t>:</w:t>
        </w:r>
        <w:r w:rsidR="00A838BF" w:rsidRPr="008E3657">
          <w:rPr>
            <w:rFonts w:eastAsia="Calibri"/>
            <w:b/>
            <w:iCs/>
            <w:noProof/>
            <w:sz w:val="28"/>
            <w:szCs w:val="28"/>
            <w:lang w:val="nl-NL" w:eastAsia="vi-VN" w:bidi="vi-VN"/>
          </w:rPr>
          <w:t>.</w:t>
        </w:r>
        <w:r w:rsidR="00A838BF" w:rsidRPr="008E3657">
          <w:rPr>
            <w:b/>
            <w:noProof/>
            <w:webHidden/>
            <w:sz w:val="28"/>
            <w:szCs w:val="28"/>
            <w:lang w:val="vi-VN" w:eastAsia="vi-VN" w:bidi="vi-VN"/>
          </w:rPr>
          <w:tab/>
        </w:r>
      </w:hyperlink>
      <w:r w:rsidR="00A838BF" w:rsidRPr="008E3657">
        <w:rPr>
          <w:b/>
          <w:noProof/>
          <w:sz w:val="28"/>
          <w:szCs w:val="28"/>
          <w:lang w:eastAsia="vi-VN" w:bidi="vi-VN"/>
        </w:rPr>
        <w:t>360</w:t>
      </w:r>
    </w:p>
    <w:p w14:paraId="0417155C" w14:textId="77777777" w:rsidR="00A838BF" w:rsidRPr="008E3657" w:rsidRDefault="00816114" w:rsidP="00A838BF">
      <w:pPr>
        <w:tabs>
          <w:tab w:val="right" w:leader="dot" w:pos="9488"/>
        </w:tabs>
        <w:spacing w:line="312" w:lineRule="auto"/>
        <w:rPr>
          <w:noProof/>
          <w:sz w:val="28"/>
          <w:szCs w:val="28"/>
        </w:rPr>
      </w:pPr>
      <w:hyperlink w:anchor="_Toc109373427" w:history="1">
        <w:r w:rsidR="00A838BF" w:rsidRPr="008E3657">
          <w:rPr>
            <w:rFonts w:eastAsia="Calibri"/>
            <w:noProof/>
            <w:sz w:val="28"/>
            <w:szCs w:val="28"/>
            <w:lang w:val="nl-NL"/>
          </w:rPr>
          <w:t>PHỤ LỤC</w:t>
        </w:r>
        <w:r w:rsidR="00A838BF" w:rsidRPr="008E3657">
          <w:rPr>
            <w:noProof/>
            <w:webHidden/>
            <w:sz w:val="28"/>
            <w:szCs w:val="28"/>
          </w:rPr>
          <w:tab/>
        </w:r>
      </w:hyperlink>
      <w:r w:rsidR="00A838BF" w:rsidRPr="008E3657">
        <w:rPr>
          <w:noProof/>
          <w:sz w:val="28"/>
          <w:szCs w:val="28"/>
        </w:rPr>
        <w:t>361</w:t>
      </w:r>
    </w:p>
    <w:p w14:paraId="049B2ACA" w14:textId="77777777" w:rsidR="00A838BF" w:rsidRPr="008E3657" w:rsidRDefault="00816114" w:rsidP="00A838BF">
      <w:pPr>
        <w:tabs>
          <w:tab w:val="left" w:pos="284"/>
          <w:tab w:val="right" w:leader="dot" w:pos="9395"/>
        </w:tabs>
        <w:spacing w:line="312" w:lineRule="auto"/>
        <w:rPr>
          <w:noProof/>
          <w:sz w:val="28"/>
          <w:szCs w:val="28"/>
        </w:rPr>
      </w:pPr>
      <w:hyperlink w:anchor="_Toc109373428" w:history="1">
        <w:r w:rsidR="00A838BF" w:rsidRPr="008E3657">
          <w:rPr>
            <w:rFonts w:eastAsia="Calibri"/>
            <w:noProof/>
            <w:sz w:val="28"/>
            <w:szCs w:val="28"/>
            <w:lang w:val="nl-NL"/>
          </w:rPr>
          <w:t>Phụ lục 1. KẾT QUẢ KIỂM TRA MINH CHỨNG</w:t>
        </w:r>
        <w:r w:rsidR="00A838BF" w:rsidRPr="008E3657">
          <w:rPr>
            <w:noProof/>
            <w:webHidden/>
            <w:sz w:val="28"/>
            <w:szCs w:val="28"/>
          </w:rPr>
          <w:tab/>
        </w:r>
      </w:hyperlink>
      <w:r w:rsidR="00A838BF" w:rsidRPr="008E3657">
        <w:rPr>
          <w:noProof/>
          <w:sz w:val="28"/>
          <w:szCs w:val="28"/>
        </w:rPr>
        <w:t>361</w:t>
      </w:r>
    </w:p>
    <w:p w14:paraId="4FC53BFB" w14:textId="77777777" w:rsidR="00A838BF" w:rsidRPr="008E3657" w:rsidRDefault="00816114" w:rsidP="00A838BF">
      <w:pPr>
        <w:tabs>
          <w:tab w:val="left" w:pos="284"/>
          <w:tab w:val="right" w:leader="dot" w:pos="9395"/>
        </w:tabs>
        <w:spacing w:line="312" w:lineRule="auto"/>
        <w:rPr>
          <w:noProof/>
          <w:sz w:val="28"/>
          <w:szCs w:val="28"/>
        </w:rPr>
      </w:pPr>
      <w:hyperlink w:anchor="_Toc109373429" w:history="1">
        <w:r w:rsidR="00A838BF" w:rsidRPr="008E3657">
          <w:rPr>
            <w:rFonts w:eastAsia="Calibri"/>
            <w:noProof/>
            <w:sz w:val="28"/>
            <w:szCs w:val="28"/>
            <w:lang w:val="nl-NL"/>
          </w:rPr>
          <w:t>SỬ DỤNG TRONG BÁO CÁO TỰ ĐÁNH GIÁ VÀ MINH CHỨNG BỔ SUNG</w:t>
        </w:r>
        <w:r w:rsidR="00A838BF" w:rsidRPr="008E3657">
          <w:rPr>
            <w:noProof/>
            <w:webHidden/>
            <w:sz w:val="28"/>
            <w:szCs w:val="28"/>
          </w:rPr>
          <w:tab/>
        </w:r>
      </w:hyperlink>
      <w:r w:rsidR="00A838BF" w:rsidRPr="008E3657">
        <w:rPr>
          <w:noProof/>
          <w:sz w:val="28"/>
          <w:szCs w:val="28"/>
        </w:rPr>
        <w:t>453</w:t>
      </w:r>
    </w:p>
    <w:p w14:paraId="5C9AF9A7" w14:textId="77777777" w:rsidR="00A838BF" w:rsidRPr="008E3657" w:rsidRDefault="00816114" w:rsidP="00A838BF">
      <w:hyperlink w:anchor="_Toc109373430" w:history="1">
        <w:r w:rsidR="00A838BF" w:rsidRPr="008E3657">
          <w:rPr>
            <w:rFonts w:eastAsia="Calibri"/>
            <w:noProof/>
            <w:sz w:val="28"/>
            <w:szCs w:val="28"/>
          </w:rPr>
          <w:t>Phụ lục 2. THÔNG TIN CƠ BẢN VỀ CƠ SỞ GDNN ĐƯỢC ĐÁNH GIÁ NGOÀI</w:t>
        </w:r>
        <w:r w:rsidR="00A838BF" w:rsidRPr="008E3657">
          <w:rPr>
            <w:rFonts w:eastAsia="Calibri"/>
            <w:noProof/>
            <w:webHidden/>
            <w:sz w:val="28"/>
            <w:szCs w:val="28"/>
          </w:rPr>
          <w:tab/>
        </w:r>
      </w:hyperlink>
      <w:r w:rsidR="00A838BF" w:rsidRPr="008E3657">
        <w:rPr>
          <w:rFonts w:eastAsia="Calibri"/>
          <w:b/>
          <w:bCs/>
          <w:noProof/>
          <w:sz w:val="28"/>
          <w:szCs w:val="28"/>
        </w:rPr>
        <w:fldChar w:fldCharType="end"/>
      </w:r>
      <w:r w:rsidR="00A838BF" w:rsidRPr="008E3657">
        <w:rPr>
          <w:rFonts w:eastAsia="Calibri"/>
          <w:bCs/>
          <w:noProof/>
          <w:sz w:val="28"/>
          <w:szCs w:val="28"/>
        </w:rPr>
        <w:t>466</w:t>
      </w:r>
    </w:p>
    <w:p w14:paraId="4A2F3D23" w14:textId="77777777" w:rsidR="00A838BF" w:rsidRPr="008E3657" w:rsidRDefault="00A838BF">
      <w:pPr>
        <w:spacing w:after="160" w:line="259" w:lineRule="auto"/>
        <w:rPr>
          <w:rFonts w:eastAsia="Calibri"/>
          <w:b/>
          <w:sz w:val="28"/>
          <w:szCs w:val="28"/>
          <w:lang w:val="sv-SE"/>
        </w:rPr>
      </w:pPr>
      <w:r w:rsidRPr="008E3657">
        <w:rPr>
          <w:rFonts w:eastAsia="Calibri"/>
          <w:b/>
          <w:sz w:val="28"/>
          <w:szCs w:val="28"/>
          <w:lang w:val="sv-SE"/>
        </w:rPr>
        <w:br w:type="page"/>
      </w:r>
    </w:p>
    <w:p w14:paraId="0D4996FF" w14:textId="3288EE6B" w:rsidR="003D5588" w:rsidRPr="008E3657" w:rsidRDefault="003D5588" w:rsidP="003D5588">
      <w:pPr>
        <w:spacing w:line="312" w:lineRule="auto"/>
        <w:ind w:firstLine="720"/>
        <w:jc w:val="center"/>
        <w:rPr>
          <w:rFonts w:eastAsia="Calibri"/>
          <w:b/>
          <w:sz w:val="28"/>
          <w:szCs w:val="28"/>
          <w:lang w:val="sv-SE"/>
        </w:rPr>
      </w:pPr>
      <w:r w:rsidRPr="008E3657">
        <w:rPr>
          <w:rFonts w:eastAsia="Calibri"/>
          <w:b/>
          <w:sz w:val="28"/>
          <w:szCs w:val="28"/>
          <w:lang w:val="sv-SE"/>
        </w:rPr>
        <w:lastRenderedPageBreak/>
        <w:t>DANH MỤC TỪ VIẾT TẮT</w:t>
      </w:r>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4762"/>
      </w:tblGrid>
      <w:tr w:rsidR="008E3657" w:rsidRPr="008E3657" w14:paraId="73D4829F" w14:textId="77777777" w:rsidTr="003D5588">
        <w:trPr>
          <w:jc w:val="center"/>
        </w:trPr>
        <w:tc>
          <w:tcPr>
            <w:tcW w:w="2372" w:type="pct"/>
            <w:vAlign w:val="center"/>
          </w:tcPr>
          <w:p w14:paraId="5B3262A4" w14:textId="77777777" w:rsidR="003D5588" w:rsidRPr="008E3657" w:rsidRDefault="003D5588" w:rsidP="003D5588">
            <w:pPr>
              <w:autoSpaceDE w:val="0"/>
              <w:autoSpaceDN w:val="0"/>
              <w:spacing w:line="312" w:lineRule="auto"/>
              <w:jc w:val="center"/>
              <w:rPr>
                <w:rFonts w:eastAsia="Calibri"/>
                <w:b/>
                <w:sz w:val="28"/>
                <w:szCs w:val="28"/>
                <w:lang w:val="nl-NL"/>
              </w:rPr>
            </w:pPr>
            <w:r w:rsidRPr="008E3657">
              <w:rPr>
                <w:rFonts w:eastAsia="Calibri"/>
                <w:b/>
                <w:sz w:val="28"/>
                <w:szCs w:val="28"/>
                <w:lang w:val="nl-NL"/>
              </w:rPr>
              <w:t>Chữ viết tắt</w:t>
            </w:r>
          </w:p>
        </w:tc>
        <w:tc>
          <w:tcPr>
            <w:tcW w:w="2628" w:type="pct"/>
            <w:vAlign w:val="center"/>
          </w:tcPr>
          <w:p w14:paraId="36FF1BA6" w14:textId="77777777" w:rsidR="003D5588" w:rsidRPr="008E3657" w:rsidRDefault="003D5588" w:rsidP="003D5588">
            <w:pPr>
              <w:autoSpaceDE w:val="0"/>
              <w:autoSpaceDN w:val="0"/>
              <w:spacing w:line="312" w:lineRule="auto"/>
              <w:jc w:val="center"/>
              <w:rPr>
                <w:rFonts w:eastAsia="Calibri"/>
                <w:b/>
                <w:sz w:val="28"/>
                <w:szCs w:val="28"/>
                <w:lang w:val="nl-NL"/>
              </w:rPr>
            </w:pPr>
            <w:r w:rsidRPr="008E3657">
              <w:rPr>
                <w:rFonts w:eastAsia="Calibri"/>
                <w:b/>
                <w:sz w:val="28"/>
                <w:szCs w:val="28"/>
                <w:lang w:val="nl-NL"/>
              </w:rPr>
              <w:t>Nội dung viết tắt</w:t>
            </w:r>
          </w:p>
        </w:tc>
      </w:tr>
      <w:tr w:rsidR="008E3657" w:rsidRPr="008E3657" w14:paraId="4B0B6F8D" w14:textId="77777777" w:rsidTr="003D5588">
        <w:trPr>
          <w:jc w:val="center"/>
        </w:trPr>
        <w:tc>
          <w:tcPr>
            <w:tcW w:w="2372" w:type="pct"/>
            <w:vAlign w:val="center"/>
          </w:tcPr>
          <w:p w14:paraId="3AA40D5E" w14:textId="77777777" w:rsidR="003D5588" w:rsidRPr="008E3657" w:rsidRDefault="003D5588" w:rsidP="003D5588">
            <w:pPr>
              <w:autoSpaceDE w:val="0"/>
              <w:autoSpaceDN w:val="0"/>
              <w:spacing w:line="312" w:lineRule="auto"/>
              <w:jc w:val="both"/>
              <w:rPr>
                <w:rFonts w:eastAsia="Calibri"/>
                <w:bCs/>
                <w:sz w:val="28"/>
                <w:szCs w:val="28"/>
                <w:lang w:val="nl-NL"/>
              </w:rPr>
            </w:pPr>
            <w:r w:rsidRPr="008E3657">
              <w:rPr>
                <w:rFonts w:eastAsia="Calibri"/>
                <w:bCs/>
                <w:sz w:val="28"/>
                <w:szCs w:val="28"/>
                <w:lang w:val="nl-NL"/>
              </w:rPr>
              <w:t>CBGV</w:t>
            </w:r>
          </w:p>
        </w:tc>
        <w:tc>
          <w:tcPr>
            <w:tcW w:w="2628" w:type="pct"/>
            <w:vAlign w:val="center"/>
          </w:tcPr>
          <w:p w14:paraId="42A18F83" w14:textId="77777777" w:rsidR="003D5588" w:rsidRPr="008E3657" w:rsidRDefault="003D5588" w:rsidP="003D5588">
            <w:pPr>
              <w:autoSpaceDE w:val="0"/>
              <w:autoSpaceDN w:val="0"/>
              <w:spacing w:line="312" w:lineRule="auto"/>
              <w:jc w:val="both"/>
              <w:rPr>
                <w:rFonts w:eastAsia="Calibri"/>
                <w:sz w:val="28"/>
                <w:szCs w:val="28"/>
                <w:lang w:val="sv-SE"/>
              </w:rPr>
            </w:pPr>
            <w:r w:rsidRPr="008E3657">
              <w:rPr>
                <w:rFonts w:eastAsia="Calibri"/>
                <w:sz w:val="28"/>
                <w:szCs w:val="28"/>
                <w:lang w:val="sv-SE"/>
              </w:rPr>
              <w:t>Cán bộ giáo viên</w:t>
            </w:r>
          </w:p>
        </w:tc>
      </w:tr>
      <w:tr w:rsidR="008E3657" w:rsidRPr="008E3657" w14:paraId="19CF06CB" w14:textId="77777777" w:rsidTr="003D5588">
        <w:trPr>
          <w:jc w:val="center"/>
        </w:trPr>
        <w:tc>
          <w:tcPr>
            <w:tcW w:w="2372" w:type="pct"/>
            <w:vAlign w:val="center"/>
          </w:tcPr>
          <w:p w14:paraId="10C361B2" w14:textId="77777777" w:rsidR="003D5588" w:rsidRPr="008E3657" w:rsidRDefault="003D5588" w:rsidP="003D5588">
            <w:pPr>
              <w:autoSpaceDE w:val="0"/>
              <w:autoSpaceDN w:val="0"/>
              <w:spacing w:line="312" w:lineRule="auto"/>
              <w:jc w:val="both"/>
              <w:rPr>
                <w:rFonts w:eastAsia="Calibri"/>
                <w:bCs/>
                <w:sz w:val="28"/>
                <w:szCs w:val="28"/>
                <w:lang w:val="sv-SE"/>
              </w:rPr>
            </w:pPr>
            <w:r w:rsidRPr="008E3657">
              <w:rPr>
                <w:rFonts w:eastAsia="Calibri"/>
                <w:bCs/>
                <w:sz w:val="28"/>
                <w:szCs w:val="28"/>
                <w:lang w:val="sv-SE"/>
              </w:rPr>
              <w:t>HSSV</w:t>
            </w:r>
          </w:p>
        </w:tc>
        <w:tc>
          <w:tcPr>
            <w:tcW w:w="2628" w:type="pct"/>
            <w:vAlign w:val="center"/>
          </w:tcPr>
          <w:p w14:paraId="3287AB9A" w14:textId="77777777" w:rsidR="003D5588" w:rsidRPr="008E3657" w:rsidRDefault="003D5588" w:rsidP="003D5588">
            <w:pPr>
              <w:autoSpaceDE w:val="0"/>
              <w:autoSpaceDN w:val="0"/>
              <w:spacing w:line="312" w:lineRule="auto"/>
              <w:jc w:val="both"/>
              <w:rPr>
                <w:rFonts w:eastAsia="Calibri"/>
                <w:sz w:val="28"/>
                <w:szCs w:val="28"/>
                <w:lang w:val="sv-SE"/>
              </w:rPr>
            </w:pPr>
            <w:r w:rsidRPr="008E3657">
              <w:rPr>
                <w:rFonts w:eastAsia="Calibri"/>
                <w:sz w:val="28"/>
                <w:szCs w:val="28"/>
                <w:lang w:val="sv-SE"/>
              </w:rPr>
              <w:t>Học sinh sinh viên</w:t>
            </w:r>
          </w:p>
        </w:tc>
      </w:tr>
      <w:tr w:rsidR="008E3657" w:rsidRPr="008E3657" w14:paraId="0707734F" w14:textId="77777777" w:rsidTr="003D5588">
        <w:trPr>
          <w:jc w:val="center"/>
        </w:trPr>
        <w:tc>
          <w:tcPr>
            <w:tcW w:w="2372" w:type="pct"/>
            <w:vAlign w:val="center"/>
          </w:tcPr>
          <w:p w14:paraId="3644570A" w14:textId="77777777" w:rsidR="003D5588" w:rsidRPr="008E3657" w:rsidRDefault="003D5588" w:rsidP="003D5588">
            <w:pPr>
              <w:autoSpaceDE w:val="0"/>
              <w:autoSpaceDN w:val="0"/>
              <w:spacing w:line="312" w:lineRule="auto"/>
              <w:jc w:val="both"/>
              <w:rPr>
                <w:rFonts w:eastAsia="Calibri"/>
                <w:bCs/>
                <w:sz w:val="28"/>
                <w:szCs w:val="28"/>
                <w:lang w:val="sv-SE"/>
              </w:rPr>
            </w:pPr>
            <w:r w:rsidRPr="008E3657">
              <w:rPr>
                <w:rFonts w:eastAsia="Calibri"/>
                <w:bCs/>
                <w:sz w:val="28"/>
                <w:szCs w:val="28"/>
                <w:lang w:val="sv-SE"/>
              </w:rPr>
              <w:t>HS</w:t>
            </w:r>
          </w:p>
        </w:tc>
        <w:tc>
          <w:tcPr>
            <w:tcW w:w="2628" w:type="pct"/>
            <w:vAlign w:val="center"/>
          </w:tcPr>
          <w:p w14:paraId="76CBE46F" w14:textId="77777777" w:rsidR="003D5588" w:rsidRPr="008E3657" w:rsidRDefault="003D5588" w:rsidP="003D5588">
            <w:pPr>
              <w:autoSpaceDE w:val="0"/>
              <w:autoSpaceDN w:val="0"/>
              <w:spacing w:line="312" w:lineRule="auto"/>
              <w:jc w:val="both"/>
              <w:rPr>
                <w:rFonts w:eastAsia="Calibri"/>
                <w:sz w:val="28"/>
                <w:szCs w:val="28"/>
                <w:lang w:val="sv-SE"/>
              </w:rPr>
            </w:pPr>
            <w:r w:rsidRPr="008E3657">
              <w:rPr>
                <w:rFonts w:eastAsia="Calibri"/>
                <w:sz w:val="28"/>
                <w:szCs w:val="28"/>
                <w:lang w:val="sv-SE"/>
              </w:rPr>
              <w:t>Học sinh</w:t>
            </w:r>
          </w:p>
        </w:tc>
      </w:tr>
      <w:tr w:rsidR="008E3657" w:rsidRPr="008E3657" w14:paraId="455F8B85" w14:textId="77777777" w:rsidTr="003D5588">
        <w:trPr>
          <w:jc w:val="center"/>
        </w:trPr>
        <w:tc>
          <w:tcPr>
            <w:tcW w:w="2372" w:type="pct"/>
            <w:vAlign w:val="center"/>
          </w:tcPr>
          <w:p w14:paraId="43DF5047" w14:textId="77777777" w:rsidR="003D5588" w:rsidRPr="008E3657" w:rsidRDefault="003D5588" w:rsidP="003D5588">
            <w:pPr>
              <w:autoSpaceDE w:val="0"/>
              <w:autoSpaceDN w:val="0"/>
              <w:spacing w:line="312" w:lineRule="auto"/>
              <w:jc w:val="both"/>
              <w:rPr>
                <w:rFonts w:eastAsia="Calibri"/>
                <w:bCs/>
                <w:sz w:val="28"/>
                <w:szCs w:val="28"/>
                <w:lang w:val="nl-NL"/>
              </w:rPr>
            </w:pPr>
            <w:r w:rsidRPr="008E3657">
              <w:rPr>
                <w:rFonts w:eastAsia="Calibri"/>
                <w:bCs/>
                <w:sz w:val="28"/>
                <w:szCs w:val="28"/>
                <w:lang w:val="nl-NL"/>
              </w:rPr>
              <w:t>KTX</w:t>
            </w:r>
          </w:p>
        </w:tc>
        <w:tc>
          <w:tcPr>
            <w:tcW w:w="2628" w:type="pct"/>
            <w:vAlign w:val="center"/>
          </w:tcPr>
          <w:p w14:paraId="69177E92" w14:textId="77777777" w:rsidR="003D5588" w:rsidRPr="008E3657" w:rsidRDefault="003D5588" w:rsidP="003D5588">
            <w:pPr>
              <w:autoSpaceDE w:val="0"/>
              <w:autoSpaceDN w:val="0"/>
              <w:spacing w:line="312" w:lineRule="auto"/>
              <w:jc w:val="both"/>
              <w:rPr>
                <w:rFonts w:eastAsia="Calibri"/>
                <w:sz w:val="28"/>
                <w:szCs w:val="28"/>
                <w:lang w:val="sv-SE"/>
              </w:rPr>
            </w:pPr>
            <w:r w:rsidRPr="008E3657">
              <w:rPr>
                <w:rFonts w:eastAsia="Calibri"/>
                <w:sz w:val="28"/>
                <w:szCs w:val="28"/>
                <w:lang w:val="sv-SE"/>
              </w:rPr>
              <w:t>Ký túc xá</w:t>
            </w:r>
          </w:p>
        </w:tc>
      </w:tr>
      <w:tr w:rsidR="008E3657" w:rsidRPr="008E3657" w14:paraId="678204DC" w14:textId="77777777" w:rsidTr="003D5588">
        <w:trPr>
          <w:jc w:val="center"/>
        </w:trPr>
        <w:tc>
          <w:tcPr>
            <w:tcW w:w="2372" w:type="pct"/>
            <w:vAlign w:val="center"/>
          </w:tcPr>
          <w:p w14:paraId="7D78370B" w14:textId="77777777" w:rsidR="003D5588" w:rsidRPr="008E3657" w:rsidRDefault="003D5588" w:rsidP="003D5588">
            <w:pPr>
              <w:autoSpaceDE w:val="0"/>
              <w:autoSpaceDN w:val="0"/>
              <w:spacing w:line="312" w:lineRule="auto"/>
              <w:jc w:val="both"/>
              <w:rPr>
                <w:rFonts w:eastAsia="Calibri"/>
                <w:bCs/>
                <w:sz w:val="28"/>
                <w:szCs w:val="28"/>
                <w:lang w:val="nl-NL"/>
              </w:rPr>
            </w:pPr>
            <w:r w:rsidRPr="008E3657">
              <w:rPr>
                <w:rFonts w:eastAsia="Calibri"/>
                <w:bCs/>
                <w:sz w:val="28"/>
                <w:szCs w:val="28"/>
                <w:lang w:val="nl-NL"/>
              </w:rPr>
              <w:t>TCVN</w:t>
            </w:r>
          </w:p>
        </w:tc>
        <w:tc>
          <w:tcPr>
            <w:tcW w:w="2628" w:type="pct"/>
            <w:vAlign w:val="center"/>
          </w:tcPr>
          <w:p w14:paraId="07E49703" w14:textId="77777777" w:rsidR="003D5588" w:rsidRPr="008E3657" w:rsidRDefault="003D5588" w:rsidP="003D5588">
            <w:pPr>
              <w:autoSpaceDE w:val="0"/>
              <w:autoSpaceDN w:val="0"/>
              <w:spacing w:line="312" w:lineRule="auto"/>
              <w:jc w:val="both"/>
              <w:rPr>
                <w:rFonts w:eastAsia="Calibri"/>
                <w:sz w:val="28"/>
                <w:szCs w:val="28"/>
                <w:lang w:val="sv-SE"/>
              </w:rPr>
            </w:pPr>
            <w:r w:rsidRPr="008E3657">
              <w:rPr>
                <w:rFonts w:eastAsia="Calibri"/>
                <w:sz w:val="28"/>
                <w:szCs w:val="28"/>
                <w:lang w:val="sv-SE"/>
              </w:rPr>
              <w:t>Tiêu chuẩn Việt Nam</w:t>
            </w:r>
          </w:p>
        </w:tc>
      </w:tr>
      <w:tr w:rsidR="008E3657" w:rsidRPr="008E3657" w14:paraId="1491545C" w14:textId="77777777" w:rsidTr="003D5588">
        <w:trPr>
          <w:jc w:val="center"/>
        </w:trPr>
        <w:tc>
          <w:tcPr>
            <w:tcW w:w="2372" w:type="pct"/>
            <w:vAlign w:val="center"/>
          </w:tcPr>
          <w:p w14:paraId="020163A9" w14:textId="77777777" w:rsidR="003D5588" w:rsidRPr="008E3657" w:rsidRDefault="003D5588" w:rsidP="003D5588">
            <w:pPr>
              <w:autoSpaceDE w:val="0"/>
              <w:autoSpaceDN w:val="0"/>
              <w:spacing w:line="312" w:lineRule="auto"/>
              <w:jc w:val="both"/>
              <w:rPr>
                <w:rFonts w:eastAsia="Calibri"/>
                <w:bCs/>
                <w:sz w:val="28"/>
                <w:szCs w:val="28"/>
                <w:lang w:val="nl-NL"/>
              </w:rPr>
            </w:pPr>
            <w:r w:rsidRPr="008E3657">
              <w:rPr>
                <w:rFonts w:eastAsia="Calibri"/>
                <w:bCs/>
                <w:sz w:val="28"/>
                <w:szCs w:val="28"/>
                <w:lang w:val="nl-NL"/>
              </w:rPr>
              <w:t>PCCC</w:t>
            </w:r>
          </w:p>
        </w:tc>
        <w:tc>
          <w:tcPr>
            <w:tcW w:w="2628" w:type="pct"/>
            <w:vAlign w:val="center"/>
          </w:tcPr>
          <w:p w14:paraId="0A5907EA" w14:textId="77777777" w:rsidR="003D5588" w:rsidRPr="008E3657" w:rsidRDefault="003D5588" w:rsidP="003D5588">
            <w:pPr>
              <w:autoSpaceDE w:val="0"/>
              <w:autoSpaceDN w:val="0"/>
              <w:spacing w:line="312" w:lineRule="auto"/>
              <w:jc w:val="both"/>
              <w:rPr>
                <w:rFonts w:eastAsia="Calibri"/>
                <w:sz w:val="28"/>
                <w:szCs w:val="28"/>
                <w:lang w:val="sv-SE"/>
              </w:rPr>
            </w:pPr>
            <w:r w:rsidRPr="008E3657">
              <w:rPr>
                <w:rFonts w:eastAsia="Calibri"/>
                <w:sz w:val="28"/>
                <w:szCs w:val="28"/>
                <w:lang w:val="sv-SE"/>
              </w:rPr>
              <w:t>Phòng cháy chữa cháy</w:t>
            </w:r>
          </w:p>
        </w:tc>
      </w:tr>
      <w:tr w:rsidR="008E3657" w:rsidRPr="008E3657" w14:paraId="1D599163" w14:textId="77777777" w:rsidTr="003D5588">
        <w:trPr>
          <w:jc w:val="center"/>
        </w:trPr>
        <w:tc>
          <w:tcPr>
            <w:tcW w:w="2372" w:type="pct"/>
            <w:vAlign w:val="center"/>
          </w:tcPr>
          <w:p w14:paraId="265E084F" w14:textId="77777777" w:rsidR="003D5588" w:rsidRPr="008E3657" w:rsidRDefault="003D5588" w:rsidP="003D5588">
            <w:pPr>
              <w:autoSpaceDE w:val="0"/>
              <w:autoSpaceDN w:val="0"/>
              <w:spacing w:line="312" w:lineRule="auto"/>
              <w:jc w:val="both"/>
              <w:rPr>
                <w:rFonts w:eastAsia="Calibri"/>
                <w:bCs/>
                <w:sz w:val="28"/>
                <w:szCs w:val="28"/>
                <w:lang w:val="nl-NL"/>
              </w:rPr>
            </w:pPr>
            <w:r w:rsidRPr="008E3657">
              <w:rPr>
                <w:rFonts w:eastAsia="Calibri"/>
                <w:bCs/>
                <w:sz w:val="28"/>
                <w:szCs w:val="28"/>
                <w:lang w:val="nl-NL"/>
              </w:rPr>
              <w:t>Bộ LĐTBXH</w:t>
            </w:r>
          </w:p>
        </w:tc>
        <w:tc>
          <w:tcPr>
            <w:tcW w:w="2628" w:type="pct"/>
            <w:vAlign w:val="center"/>
          </w:tcPr>
          <w:p w14:paraId="00718074" w14:textId="55D59A60" w:rsidR="003D5588" w:rsidRPr="008E3657" w:rsidRDefault="003D5588" w:rsidP="003D5588">
            <w:pPr>
              <w:autoSpaceDE w:val="0"/>
              <w:autoSpaceDN w:val="0"/>
              <w:spacing w:line="312" w:lineRule="auto"/>
              <w:jc w:val="both"/>
              <w:rPr>
                <w:rFonts w:eastAsia="Calibri"/>
                <w:sz w:val="28"/>
                <w:szCs w:val="28"/>
                <w:lang w:val="it-IT"/>
              </w:rPr>
            </w:pPr>
            <w:r w:rsidRPr="008E3657">
              <w:rPr>
                <w:rFonts w:eastAsia="Calibri"/>
                <w:sz w:val="28"/>
                <w:szCs w:val="28"/>
                <w:lang w:val="it-IT"/>
              </w:rPr>
              <w:t>Bộ lao động Thương binh</w:t>
            </w:r>
            <w:r w:rsidR="003747F9" w:rsidRPr="008E3657">
              <w:rPr>
                <w:rFonts w:eastAsia="Calibri"/>
                <w:i/>
                <w:sz w:val="28"/>
                <w:szCs w:val="28"/>
                <w:lang w:val="it-IT"/>
              </w:rPr>
              <w:t xml:space="preserve"> - </w:t>
            </w:r>
            <w:r w:rsidRPr="008E3657">
              <w:rPr>
                <w:rFonts w:eastAsia="Calibri"/>
                <w:sz w:val="28"/>
                <w:szCs w:val="28"/>
                <w:lang w:val="it-IT"/>
              </w:rPr>
              <w:t>Xã hội</w:t>
            </w:r>
          </w:p>
        </w:tc>
      </w:tr>
      <w:tr w:rsidR="008E3657" w:rsidRPr="008E3657" w14:paraId="266C2061" w14:textId="77777777" w:rsidTr="003D5588">
        <w:trPr>
          <w:jc w:val="center"/>
        </w:trPr>
        <w:tc>
          <w:tcPr>
            <w:tcW w:w="2372" w:type="pct"/>
            <w:vAlign w:val="center"/>
          </w:tcPr>
          <w:p w14:paraId="102B3762" w14:textId="77777777" w:rsidR="003D5588" w:rsidRPr="008E3657" w:rsidRDefault="003D5588" w:rsidP="003D5588">
            <w:pPr>
              <w:autoSpaceDE w:val="0"/>
              <w:autoSpaceDN w:val="0"/>
              <w:spacing w:line="312" w:lineRule="auto"/>
              <w:jc w:val="both"/>
              <w:rPr>
                <w:rFonts w:eastAsia="Calibri"/>
                <w:bCs/>
                <w:sz w:val="28"/>
                <w:szCs w:val="28"/>
                <w:lang w:val="nl-NL"/>
              </w:rPr>
            </w:pPr>
            <w:r w:rsidRPr="008E3657">
              <w:rPr>
                <w:rFonts w:eastAsia="Calibri"/>
                <w:bCs/>
                <w:sz w:val="28"/>
                <w:szCs w:val="28"/>
                <w:lang w:val="nl-NL"/>
              </w:rPr>
              <w:t>CBQL</w:t>
            </w:r>
          </w:p>
        </w:tc>
        <w:tc>
          <w:tcPr>
            <w:tcW w:w="2628" w:type="pct"/>
            <w:vAlign w:val="center"/>
          </w:tcPr>
          <w:p w14:paraId="64F8589B" w14:textId="55CE0113" w:rsidR="003D5588" w:rsidRPr="008E3657" w:rsidRDefault="009568A1" w:rsidP="003D5588">
            <w:pPr>
              <w:autoSpaceDE w:val="0"/>
              <w:autoSpaceDN w:val="0"/>
              <w:spacing w:line="312" w:lineRule="auto"/>
              <w:jc w:val="both"/>
              <w:rPr>
                <w:rFonts w:eastAsia="Calibri"/>
                <w:sz w:val="28"/>
                <w:szCs w:val="28"/>
                <w:lang w:val="it-IT"/>
              </w:rPr>
            </w:pPr>
            <w:r w:rsidRPr="008E3657">
              <w:rPr>
                <w:rFonts w:eastAsia="Calibri"/>
                <w:sz w:val="28"/>
                <w:szCs w:val="28"/>
                <w:lang w:val="it-IT"/>
              </w:rPr>
              <w:t>Cán bộ quản lý</w:t>
            </w:r>
          </w:p>
        </w:tc>
      </w:tr>
      <w:tr w:rsidR="008E3657" w:rsidRPr="008E3657" w14:paraId="4595BF17" w14:textId="77777777" w:rsidTr="003D5588">
        <w:trPr>
          <w:jc w:val="center"/>
        </w:trPr>
        <w:tc>
          <w:tcPr>
            <w:tcW w:w="2372" w:type="pct"/>
            <w:vAlign w:val="center"/>
          </w:tcPr>
          <w:p w14:paraId="1D22FC90" w14:textId="77777777" w:rsidR="003D5588" w:rsidRPr="008E3657" w:rsidRDefault="003D5588" w:rsidP="003D5588">
            <w:pPr>
              <w:autoSpaceDE w:val="0"/>
              <w:autoSpaceDN w:val="0"/>
              <w:spacing w:line="312" w:lineRule="auto"/>
              <w:jc w:val="both"/>
              <w:rPr>
                <w:rFonts w:eastAsia="Calibri"/>
                <w:bCs/>
                <w:sz w:val="28"/>
                <w:szCs w:val="28"/>
                <w:lang w:val="nl-NL"/>
              </w:rPr>
            </w:pPr>
            <w:r w:rsidRPr="008E3657">
              <w:rPr>
                <w:rFonts w:eastAsia="Calibri"/>
                <w:bCs/>
                <w:sz w:val="28"/>
                <w:szCs w:val="28"/>
                <w:lang w:val="nl-NL"/>
              </w:rPr>
              <w:t>GDNN</w:t>
            </w:r>
          </w:p>
        </w:tc>
        <w:tc>
          <w:tcPr>
            <w:tcW w:w="2628" w:type="pct"/>
            <w:vAlign w:val="center"/>
          </w:tcPr>
          <w:p w14:paraId="623FD330" w14:textId="77777777" w:rsidR="003D5588" w:rsidRPr="008E3657" w:rsidRDefault="003D5588" w:rsidP="003D5588">
            <w:pPr>
              <w:autoSpaceDE w:val="0"/>
              <w:autoSpaceDN w:val="0"/>
              <w:spacing w:line="312" w:lineRule="auto"/>
              <w:jc w:val="both"/>
              <w:rPr>
                <w:rFonts w:eastAsia="Calibri"/>
                <w:sz w:val="28"/>
                <w:szCs w:val="28"/>
                <w:lang w:val="it-IT"/>
              </w:rPr>
            </w:pPr>
            <w:r w:rsidRPr="008E3657">
              <w:rPr>
                <w:rFonts w:eastAsia="Calibri"/>
                <w:sz w:val="28"/>
                <w:szCs w:val="28"/>
                <w:lang w:val="it-IT"/>
              </w:rPr>
              <w:t>Giáo dục nghề nghiệp</w:t>
            </w:r>
          </w:p>
        </w:tc>
      </w:tr>
      <w:tr w:rsidR="008E3657" w:rsidRPr="008E3657" w14:paraId="1DDFC1AA" w14:textId="77777777" w:rsidTr="003D5588">
        <w:trPr>
          <w:jc w:val="center"/>
        </w:trPr>
        <w:tc>
          <w:tcPr>
            <w:tcW w:w="2372" w:type="pct"/>
            <w:vAlign w:val="center"/>
          </w:tcPr>
          <w:p w14:paraId="1CD0A95A" w14:textId="77777777" w:rsidR="003D5588" w:rsidRPr="008E3657" w:rsidRDefault="003D5588" w:rsidP="003D5588">
            <w:pPr>
              <w:spacing w:line="312" w:lineRule="auto"/>
              <w:rPr>
                <w:rFonts w:eastAsia="Calibri"/>
                <w:sz w:val="28"/>
                <w:szCs w:val="28"/>
              </w:rPr>
            </w:pPr>
            <w:r w:rsidRPr="008E3657">
              <w:rPr>
                <w:rFonts w:eastAsia="Calibri"/>
                <w:sz w:val="28"/>
                <w:szCs w:val="28"/>
              </w:rPr>
              <w:t>CTĐT</w:t>
            </w:r>
          </w:p>
        </w:tc>
        <w:tc>
          <w:tcPr>
            <w:tcW w:w="2628" w:type="pct"/>
            <w:vAlign w:val="center"/>
          </w:tcPr>
          <w:p w14:paraId="0BFDACED" w14:textId="77777777" w:rsidR="003D5588" w:rsidRPr="008E3657" w:rsidRDefault="003D5588" w:rsidP="003D5588">
            <w:pPr>
              <w:spacing w:line="312" w:lineRule="auto"/>
              <w:rPr>
                <w:rFonts w:eastAsia="Calibri"/>
                <w:sz w:val="28"/>
                <w:szCs w:val="28"/>
              </w:rPr>
            </w:pPr>
            <w:r w:rsidRPr="008E3657">
              <w:rPr>
                <w:rFonts w:eastAsia="Calibri"/>
                <w:sz w:val="28"/>
                <w:szCs w:val="28"/>
              </w:rPr>
              <w:t>Chương trình đào tạo</w:t>
            </w:r>
          </w:p>
        </w:tc>
      </w:tr>
      <w:tr w:rsidR="008E3657" w:rsidRPr="008E3657" w14:paraId="020A7B98" w14:textId="77777777" w:rsidTr="003D5588">
        <w:trPr>
          <w:jc w:val="center"/>
        </w:trPr>
        <w:tc>
          <w:tcPr>
            <w:tcW w:w="2372" w:type="pct"/>
            <w:vAlign w:val="center"/>
          </w:tcPr>
          <w:p w14:paraId="2C1547C3" w14:textId="77777777" w:rsidR="003D5588" w:rsidRPr="008E3657" w:rsidRDefault="003D5588" w:rsidP="003D5588">
            <w:pPr>
              <w:spacing w:line="312" w:lineRule="auto"/>
              <w:rPr>
                <w:rFonts w:eastAsia="Calibri"/>
                <w:sz w:val="28"/>
                <w:szCs w:val="28"/>
              </w:rPr>
            </w:pPr>
            <w:r w:rsidRPr="008E3657">
              <w:rPr>
                <w:rFonts w:eastAsia="Calibri"/>
                <w:sz w:val="28"/>
                <w:szCs w:val="28"/>
              </w:rPr>
              <w:t>GT</w:t>
            </w:r>
          </w:p>
        </w:tc>
        <w:tc>
          <w:tcPr>
            <w:tcW w:w="2628" w:type="pct"/>
            <w:vAlign w:val="center"/>
          </w:tcPr>
          <w:p w14:paraId="476ED5BD" w14:textId="77777777" w:rsidR="003D5588" w:rsidRPr="008E3657" w:rsidRDefault="003D5588" w:rsidP="003D5588">
            <w:pPr>
              <w:spacing w:line="312" w:lineRule="auto"/>
              <w:rPr>
                <w:rFonts w:eastAsia="Calibri"/>
                <w:sz w:val="28"/>
                <w:szCs w:val="28"/>
              </w:rPr>
            </w:pPr>
            <w:r w:rsidRPr="008E3657">
              <w:rPr>
                <w:rFonts w:eastAsia="Calibri"/>
                <w:sz w:val="28"/>
                <w:szCs w:val="28"/>
              </w:rPr>
              <w:t>Giáo trình</w:t>
            </w:r>
          </w:p>
        </w:tc>
      </w:tr>
      <w:tr w:rsidR="008E3657" w:rsidRPr="008E3657" w14:paraId="2B2F35A5" w14:textId="77777777" w:rsidTr="003D5588">
        <w:trPr>
          <w:jc w:val="center"/>
        </w:trPr>
        <w:tc>
          <w:tcPr>
            <w:tcW w:w="2372" w:type="pct"/>
            <w:vAlign w:val="center"/>
          </w:tcPr>
          <w:p w14:paraId="67343814" w14:textId="77777777" w:rsidR="003D5588" w:rsidRPr="008E3657" w:rsidRDefault="003D5588" w:rsidP="003D5588">
            <w:pPr>
              <w:spacing w:line="312" w:lineRule="auto"/>
              <w:rPr>
                <w:rFonts w:eastAsia="Calibri"/>
                <w:sz w:val="28"/>
                <w:szCs w:val="28"/>
              </w:rPr>
            </w:pPr>
            <w:r w:rsidRPr="008E3657">
              <w:rPr>
                <w:rFonts w:eastAsia="Calibri"/>
                <w:sz w:val="28"/>
                <w:szCs w:val="28"/>
              </w:rPr>
              <w:t>GTĐT</w:t>
            </w:r>
          </w:p>
        </w:tc>
        <w:tc>
          <w:tcPr>
            <w:tcW w:w="2628" w:type="pct"/>
            <w:vAlign w:val="center"/>
          </w:tcPr>
          <w:p w14:paraId="59584A82" w14:textId="77777777" w:rsidR="003D5588" w:rsidRPr="008E3657" w:rsidRDefault="003D5588" w:rsidP="003D5588">
            <w:pPr>
              <w:spacing w:line="312" w:lineRule="auto"/>
              <w:rPr>
                <w:rFonts w:eastAsia="Calibri"/>
                <w:sz w:val="28"/>
                <w:szCs w:val="28"/>
              </w:rPr>
            </w:pPr>
            <w:r w:rsidRPr="008E3657">
              <w:rPr>
                <w:rFonts w:eastAsia="Calibri"/>
                <w:sz w:val="28"/>
                <w:szCs w:val="28"/>
              </w:rPr>
              <w:t>Giáo trình đào tạo</w:t>
            </w:r>
          </w:p>
        </w:tc>
      </w:tr>
      <w:tr w:rsidR="008E3657" w:rsidRPr="008E3657" w14:paraId="0177A315" w14:textId="77777777" w:rsidTr="003D5588">
        <w:trPr>
          <w:jc w:val="center"/>
        </w:trPr>
        <w:tc>
          <w:tcPr>
            <w:tcW w:w="2372" w:type="pct"/>
            <w:vAlign w:val="center"/>
          </w:tcPr>
          <w:p w14:paraId="4D29BB4E" w14:textId="77777777" w:rsidR="003D5588" w:rsidRPr="008E3657" w:rsidRDefault="003D5588" w:rsidP="003D5588">
            <w:pPr>
              <w:spacing w:line="312" w:lineRule="auto"/>
              <w:rPr>
                <w:rFonts w:eastAsia="Calibri"/>
                <w:sz w:val="28"/>
                <w:szCs w:val="28"/>
              </w:rPr>
            </w:pPr>
            <w:r w:rsidRPr="008E3657">
              <w:rPr>
                <w:rFonts w:eastAsia="Calibri"/>
                <w:sz w:val="28"/>
                <w:szCs w:val="28"/>
              </w:rPr>
              <w:t>GDQP</w:t>
            </w:r>
          </w:p>
        </w:tc>
        <w:tc>
          <w:tcPr>
            <w:tcW w:w="2628" w:type="pct"/>
            <w:vAlign w:val="center"/>
          </w:tcPr>
          <w:p w14:paraId="55037A4C" w14:textId="77777777" w:rsidR="003D5588" w:rsidRPr="008E3657" w:rsidRDefault="003D5588" w:rsidP="003D5588">
            <w:pPr>
              <w:spacing w:line="312" w:lineRule="auto"/>
              <w:rPr>
                <w:rFonts w:eastAsia="Calibri"/>
                <w:sz w:val="28"/>
                <w:szCs w:val="28"/>
              </w:rPr>
            </w:pPr>
            <w:r w:rsidRPr="008E3657">
              <w:rPr>
                <w:rFonts w:eastAsia="Calibri"/>
                <w:sz w:val="28"/>
                <w:szCs w:val="28"/>
              </w:rPr>
              <w:t>Giáo dục quốc phòng</w:t>
            </w:r>
          </w:p>
        </w:tc>
      </w:tr>
      <w:tr w:rsidR="008E3657" w:rsidRPr="008E3657" w14:paraId="4578016F" w14:textId="77777777" w:rsidTr="003D5588">
        <w:trPr>
          <w:jc w:val="center"/>
        </w:trPr>
        <w:tc>
          <w:tcPr>
            <w:tcW w:w="2372" w:type="pct"/>
            <w:vAlign w:val="center"/>
          </w:tcPr>
          <w:p w14:paraId="65B81E90" w14:textId="77777777" w:rsidR="003D5588" w:rsidRPr="008E3657" w:rsidRDefault="003D5588" w:rsidP="003D5588">
            <w:pPr>
              <w:spacing w:line="312" w:lineRule="auto"/>
              <w:rPr>
                <w:rFonts w:eastAsia="Calibri"/>
                <w:sz w:val="28"/>
                <w:szCs w:val="28"/>
              </w:rPr>
            </w:pPr>
            <w:r w:rsidRPr="008E3657">
              <w:rPr>
                <w:rFonts w:eastAsia="Calibri"/>
                <w:sz w:val="28"/>
                <w:szCs w:val="28"/>
              </w:rPr>
              <w:t>HĐTĐ</w:t>
            </w:r>
          </w:p>
        </w:tc>
        <w:tc>
          <w:tcPr>
            <w:tcW w:w="2628" w:type="pct"/>
            <w:vAlign w:val="center"/>
          </w:tcPr>
          <w:p w14:paraId="63797485" w14:textId="77777777" w:rsidR="003D5588" w:rsidRPr="008E3657" w:rsidRDefault="003D5588" w:rsidP="003D5588">
            <w:pPr>
              <w:spacing w:line="312" w:lineRule="auto"/>
              <w:rPr>
                <w:rFonts w:eastAsia="Calibri"/>
                <w:sz w:val="28"/>
                <w:szCs w:val="28"/>
              </w:rPr>
            </w:pPr>
            <w:r w:rsidRPr="008E3657">
              <w:rPr>
                <w:rFonts w:eastAsia="Calibri"/>
                <w:sz w:val="28"/>
                <w:szCs w:val="28"/>
              </w:rPr>
              <w:t>Hội đồng thẩm định</w:t>
            </w:r>
          </w:p>
        </w:tc>
      </w:tr>
      <w:tr w:rsidR="008E3657" w:rsidRPr="008E3657" w14:paraId="0FA511F8" w14:textId="77777777" w:rsidTr="003D5588">
        <w:trPr>
          <w:jc w:val="center"/>
        </w:trPr>
        <w:tc>
          <w:tcPr>
            <w:tcW w:w="2372" w:type="pct"/>
            <w:vAlign w:val="center"/>
          </w:tcPr>
          <w:p w14:paraId="27DBE77A" w14:textId="77777777" w:rsidR="003D5588" w:rsidRPr="008E3657" w:rsidRDefault="003D5588" w:rsidP="003D5588">
            <w:pPr>
              <w:spacing w:line="312" w:lineRule="auto"/>
              <w:rPr>
                <w:rFonts w:eastAsia="Calibri"/>
                <w:sz w:val="28"/>
                <w:szCs w:val="28"/>
              </w:rPr>
            </w:pPr>
            <w:r w:rsidRPr="008E3657">
              <w:rPr>
                <w:rFonts w:eastAsia="Calibri"/>
                <w:sz w:val="28"/>
                <w:szCs w:val="28"/>
              </w:rPr>
              <w:t>GV</w:t>
            </w:r>
          </w:p>
        </w:tc>
        <w:tc>
          <w:tcPr>
            <w:tcW w:w="2628" w:type="pct"/>
            <w:vAlign w:val="center"/>
          </w:tcPr>
          <w:p w14:paraId="3A4BF93B" w14:textId="77777777" w:rsidR="003D5588" w:rsidRPr="008E3657" w:rsidRDefault="003D5588" w:rsidP="003D5588">
            <w:pPr>
              <w:spacing w:line="312" w:lineRule="auto"/>
              <w:rPr>
                <w:rFonts w:eastAsia="Calibri"/>
                <w:sz w:val="28"/>
                <w:szCs w:val="28"/>
              </w:rPr>
            </w:pPr>
            <w:r w:rsidRPr="008E3657">
              <w:rPr>
                <w:rFonts w:eastAsia="Calibri"/>
                <w:sz w:val="28"/>
                <w:szCs w:val="28"/>
              </w:rPr>
              <w:t xml:space="preserve">Giáo viên </w:t>
            </w:r>
          </w:p>
        </w:tc>
      </w:tr>
      <w:tr w:rsidR="008E3657" w:rsidRPr="008E3657" w14:paraId="0036C406" w14:textId="77777777" w:rsidTr="003D5588">
        <w:trPr>
          <w:jc w:val="center"/>
        </w:trPr>
        <w:tc>
          <w:tcPr>
            <w:tcW w:w="2372" w:type="pct"/>
            <w:vAlign w:val="center"/>
          </w:tcPr>
          <w:p w14:paraId="4AAF2026" w14:textId="77777777" w:rsidR="003D5588" w:rsidRPr="008E3657" w:rsidRDefault="003D5588" w:rsidP="003D5588">
            <w:pPr>
              <w:spacing w:line="312" w:lineRule="auto"/>
              <w:rPr>
                <w:rFonts w:eastAsia="Calibri"/>
                <w:sz w:val="28"/>
                <w:szCs w:val="28"/>
              </w:rPr>
            </w:pPr>
            <w:r w:rsidRPr="008E3657">
              <w:rPr>
                <w:rFonts w:eastAsia="Calibri"/>
                <w:sz w:val="28"/>
                <w:szCs w:val="28"/>
              </w:rPr>
              <w:t>QĐ</w:t>
            </w:r>
          </w:p>
        </w:tc>
        <w:tc>
          <w:tcPr>
            <w:tcW w:w="2628" w:type="pct"/>
            <w:vAlign w:val="center"/>
          </w:tcPr>
          <w:p w14:paraId="3B712F77" w14:textId="77777777" w:rsidR="003D5588" w:rsidRPr="008E3657" w:rsidRDefault="003D5588" w:rsidP="003D5588">
            <w:pPr>
              <w:spacing w:line="312" w:lineRule="auto"/>
              <w:rPr>
                <w:rFonts w:eastAsia="Calibri"/>
                <w:sz w:val="28"/>
                <w:szCs w:val="28"/>
              </w:rPr>
            </w:pPr>
            <w:r w:rsidRPr="008E3657">
              <w:rPr>
                <w:rFonts w:eastAsia="Calibri"/>
                <w:sz w:val="28"/>
                <w:szCs w:val="28"/>
              </w:rPr>
              <w:t>Quyết định</w:t>
            </w:r>
          </w:p>
        </w:tc>
      </w:tr>
      <w:tr w:rsidR="008E3657" w:rsidRPr="008E3657" w14:paraId="4173499C" w14:textId="77777777" w:rsidTr="003D5588">
        <w:trPr>
          <w:jc w:val="center"/>
        </w:trPr>
        <w:tc>
          <w:tcPr>
            <w:tcW w:w="2372" w:type="pct"/>
            <w:vAlign w:val="center"/>
          </w:tcPr>
          <w:p w14:paraId="500ABAD9" w14:textId="77777777" w:rsidR="003D5588" w:rsidRPr="008E3657" w:rsidRDefault="003D5588" w:rsidP="003D5588">
            <w:pPr>
              <w:spacing w:line="312" w:lineRule="auto"/>
              <w:rPr>
                <w:rFonts w:eastAsia="Calibri"/>
                <w:sz w:val="28"/>
                <w:szCs w:val="28"/>
              </w:rPr>
            </w:pPr>
            <w:r w:rsidRPr="008E3657">
              <w:rPr>
                <w:rFonts w:eastAsia="Calibri"/>
                <w:sz w:val="28"/>
                <w:szCs w:val="28"/>
              </w:rPr>
              <w:t>HĐ</w:t>
            </w:r>
          </w:p>
        </w:tc>
        <w:tc>
          <w:tcPr>
            <w:tcW w:w="2628" w:type="pct"/>
            <w:vAlign w:val="center"/>
          </w:tcPr>
          <w:p w14:paraId="46AEF82A" w14:textId="77777777" w:rsidR="003D5588" w:rsidRPr="008E3657" w:rsidRDefault="003D5588" w:rsidP="003D5588">
            <w:pPr>
              <w:spacing w:line="312" w:lineRule="auto"/>
              <w:rPr>
                <w:rFonts w:eastAsia="Calibri"/>
                <w:sz w:val="28"/>
                <w:szCs w:val="28"/>
              </w:rPr>
            </w:pPr>
            <w:r w:rsidRPr="008E3657">
              <w:rPr>
                <w:rFonts w:eastAsia="Calibri"/>
                <w:sz w:val="28"/>
                <w:szCs w:val="28"/>
              </w:rPr>
              <w:t xml:space="preserve">Hội đồng </w:t>
            </w:r>
          </w:p>
        </w:tc>
      </w:tr>
      <w:tr w:rsidR="008E3657" w:rsidRPr="008E3657" w14:paraId="538C46F3" w14:textId="77777777" w:rsidTr="003D5588">
        <w:trPr>
          <w:jc w:val="center"/>
        </w:trPr>
        <w:tc>
          <w:tcPr>
            <w:tcW w:w="2372" w:type="pct"/>
            <w:vAlign w:val="center"/>
          </w:tcPr>
          <w:p w14:paraId="7EDBC427" w14:textId="77777777" w:rsidR="003D5588" w:rsidRPr="008E3657" w:rsidRDefault="003D5588" w:rsidP="003D5588">
            <w:pPr>
              <w:spacing w:line="312" w:lineRule="auto"/>
              <w:rPr>
                <w:rFonts w:eastAsia="Calibri"/>
                <w:sz w:val="28"/>
                <w:szCs w:val="28"/>
              </w:rPr>
            </w:pPr>
            <w:r w:rsidRPr="008E3657">
              <w:rPr>
                <w:rFonts w:eastAsia="Calibri"/>
                <w:sz w:val="28"/>
                <w:szCs w:val="28"/>
              </w:rPr>
              <w:t>NCKH</w:t>
            </w:r>
          </w:p>
        </w:tc>
        <w:tc>
          <w:tcPr>
            <w:tcW w:w="2628" w:type="pct"/>
            <w:vAlign w:val="center"/>
          </w:tcPr>
          <w:p w14:paraId="50010E3E" w14:textId="77777777" w:rsidR="003D5588" w:rsidRPr="008E3657" w:rsidRDefault="003D5588" w:rsidP="003D5588">
            <w:pPr>
              <w:spacing w:line="312" w:lineRule="auto"/>
              <w:rPr>
                <w:rFonts w:eastAsia="Calibri"/>
                <w:sz w:val="28"/>
                <w:szCs w:val="28"/>
              </w:rPr>
            </w:pPr>
            <w:r w:rsidRPr="008E3657">
              <w:rPr>
                <w:rFonts w:eastAsia="Calibri"/>
                <w:sz w:val="28"/>
                <w:szCs w:val="28"/>
              </w:rPr>
              <w:t>Nghiên cứu khoa học</w:t>
            </w:r>
          </w:p>
        </w:tc>
      </w:tr>
      <w:tr w:rsidR="008E3657" w:rsidRPr="008E3657" w14:paraId="263EA97C" w14:textId="77777777" w:rsidTr="003D5588">
        <w:trPr>
          <w:jc w:val="center"/>
        </w:trPr>
        <w:tc>
          <w:tcPr>
            <w:tcW w:w="2372" w:type="pct"/>
            <w:vAlign w:val="center"/>
          </w:tcPr>
          <w:p w14:paraId="478ABDBB" w14:textId="77777777" w:rsidR="003D5588" w:rsidRPr="008E3657" w:rsidRDefault="003D5588" w:rsidP="003D5588">
            <w:pPr>
              <w:spacing w:line="312" w:lineRule="auto"/>
              <w:rPr>
                <w:rFonts w:eastAsia="Calibri"/>
                <w:sz w:val="28"/>
                <w:szCs w:val="28"/>
              </w:rPr>
            </w:pPr>
            <w:r w:rsidRPr="008E3657">
              <w:rPr>
                <w:rFonts w:eastAsia="Calibri"/>
                <w:sz w:val="28"/>
                <w:szCs w:val="28"/>
              </w:rPr>
              <w:t>MĐ/MH</w:t>
            </w:r>
          </w:p>
        </w:tc>
        <w:tc>
          <w:tcPr>
            <w:tcW w:w="2628" w:type="pct"/>
            <w:vAlign w:val="center"/>
          </w:tcPr>
          <w:p w14:paraId="309D8687" w14:textId="7BCD8B79" w:rsidR="003D5588" w:rsidRPr="008E3657" w:rsidRDefault="009568A1" w:rsidP="003D5588">
            <w:pPr>
              <w:spacing w:line="312" w:lineRule="auto"/>
              <w:rPr>
                <w:rFonts w:eastAsia="Calibri"/>
                <w:sz w:val="28"/>
                <w:szCs w:val="28"/>
              </w:rPr>
            </w:pPr>
            <w:r w:rsidRPr="008E3657">
              <w:rPr>
                <w:rFonts w:eastAsia="Calibri"/>
                <w:sz w:val="28"/>
                <w:szCs w:val="28"/>
              </w:rPr>
              <w:t>Modun/Môn học</w:t>
            </w:r>
          </w:p>
        </w:tc>
      </w:tr>
      <w:tr w:rsidR="008E3657" w:rsidRPr="008E3657" w14:paraId="77DF6546" w14:textId="77777777" w:rsidTr="003D5588">
        <w:trPr>
          <w:jc w:val="center"/>
        </w:trPr>
        <w:tc>
          <w:tcPr>
            <w:tcW w:w="2372" w:type="pct"/>
            <w:vAlign w:val="center"/>
          </w:tcPr>
          <w:p w14:paraId="4CF8B59D" w14:textId="77777777" w:rsidR="003D5588" w:rsidRPr="008E3657" w:rsidRDefault="003D5588" w:rsidP="003D5588">
            <w:pPr>
              <w:spacing w:line="312" w:lineRule="auto"/>
              <w:rPr>
                <w:rFonts w:eastAsia="Calibri"/>
                <w:sz w:val="28"/>
                <w:szCs w:val="28"/>
              </w:rPr>
            </w:pPr>
            <w:r w:rsidRPr="008E3657">
              <w:rPr>
                <w:rFonts w:eastAsia="Calibri"/>
                <w:bCs/>
                <w:sz w:val="28"/>
                <w:szCs w:val="28"/>
                <w:lang w:val="nl-NL"/>
              </w:rPr>
              <w:t>UBND</w:t>
            </w:r>
          </w:p>
        </w:tc>
        <w:tc>
          <w:tcPr>
            <w:tcW w:w="2628" w:type="pct"/>
            <w:vAlign w:val="center"/>
          </w:tcPr>
          <w:p w14:paraId="7C5C3162" w14:textId="77777777" w:rsidR="003D5588" w:rsidRPr="008E3657" w:rsidRDefault="003D5588" w:rsidP="003D5588">
            <w:pPr>
              <w:spacing w:line="312" w:lineRule="auto"/>
              <w:rPr>
                <w:rFonts w:eastAsia="Calibri"/>
                <w:sz w:val="28"/>
                <w:szCs w:val="28"/>
              </w:rPr>
            </w:pPr>
            <w:r w:rsidRPr="008E3657">
              <w:rPr>
                <w:rFonts w:eastAsia="Calibri"/>
                <w:bCs/>
                <w:sz w:val="28"/>
                <w:szCs w:val="28"/>
              </w:rPr>
              <w:t>Ủy ban nhân dân</w:t>
            </w:r>
          </w:p>
        </w:tc>
      </w:tr>
      <w:tr w:rsidR="008E3657" w:rsidRPr="008E3657" w14:paraId="2F8485B8" w14:textId="77777777" w:rsidTr="003D5588">
        <w:trPr>
          <w:jc w:val="center"/>
        </w:trPr>
        <w:tc>
          <w:tcPr>
            <w:tcW w:w="2372" w:type="pct"/>
            <w:vAlign w:val="center"/>
          </w:tcPr>
          <w:p w14:paraId="503D2531" w14:textId="77777777" w:rsidR="003D5588" w:rsidRPr="008E3657" w:rsidRDefault="003D5588" w:rsidP="003D5588">
            <w:pPr>
              <w:spacing w:line="312" w:lineRule="auto"/>
              <w:rPr>
                <w:rFonts w:eastAsia="Calibri"/>
                <w:sz w:val="28"/>
                <w:szCs w:val="28"/>
              </w:rPr>
            </w:pPr>
            <w:r w:rsidRPr="008E3657">
              <w:rPr>
                <w:rFonts w:eastAsia="Calibri"/>
                <w:sz w:val="28"/>
                <w:szCs w:val="28"/>
              </w:rPr>
              <w:t>ĐBCL</w:t>
            </w:r>
          </w:p>
        </w:tc>
        <w:tc>
          <w:tcPr>
            <w:tcW w:w="2628" w:type="pct"/>
            <w:vAlign w:val="center"/>
          </w:tcPr>
          <w:p w14:paraId="54C89EE4" w14:textId="77777777" w:rsidR="003D5588" w:rsidRPr="008E3657" w:rsidRDefault="003D5588" w:rsidP="003D5588">
            <w:pPr>
              <w:spacing w:line="312" w:lineRule="auto"/>
              <w:rPr>
                <w:rFonts w:eastAsia="Calibri"/>
                <w:sz w:val="28"/>
                <w:szCs w:val="28"/>
              </w:rPr>
            </w:pPr>
            <w:r w:rsidRPr="008E3657">
              <w:rPr>
                <w:rFonts w:eastAsia="Calibri"/>
                <w:bCs/>
                <w:sz w:val="28"/>
                <w:szCs w:val="28"/>
                <w:lang w:val="nl-NL"/>
              </w:rPr>
              <w:t>Đảm bảo chất lượng</w:t>
            </w:r>
          </w:p>
        </w:tc>
      </w:tr>
      <w:tr w:rsidR="003D5588" w:rsidRPr="008E3657" w14:paraId="4CA70223" w14:textId="77777777" w:rsidTr="003D5588">
        <w:trPr>
          <w:jc w:val="center"/>
        </w:trPr>
        <w:tc>
          <w:tcPr>
            <w:tcW w:w="2372" w:type="pct"/>
            <w:vAlign w:val="center"/>
          </w:tcPr>
          <w:p w14:paraId="0A0AA51C" w14:textId="141D7553" w:rsidR="003D5588" w:rsidRPr="008E3657" w:rsidRDefault="003D5588" w:rsidP="003D5588">
            <w:pPr>
              <w:spacing w:line="312" w:lineRule="auto"/>
              <w:rPr>
                <w:rFonts w:eastAsia="Calibri"/>
                <w:sz w:val="28"/>
                <w:szCs w:val="28"/>
              </w:rPr>
            </w:pPr>
            <w:r w:rsidRPr="008E3657">
              <w:rPr>
                <w:rFonts w:eastAsia="Calibri"/>
                <w:sz w:val="28"/>
                <w:szCs w:val="28"/>
              </w:rPr>
              <w:t>CBVC</w:t>
            </w:r>
            <w:r w:rsidR="003747F9" w:rsidRPr="008E3657">
              <w:rPr>
                <w:rFonts w:eastAsia="Calibri"/>
                <w:i/>
                <w:sz w:val="28"/>
                <w:szCs w:val="28"/>
              </w:rPr>
              <w:t xml:space="preserve"> - </w:t>
            </w:r>
            <w:r w:rsidRPr="008E3657">
              <w:rPr>
                <w:rFonts w:eastAsia="Calibri"/>
                <w:sz w:val="28"/>
                <w:szCs w:val="28"/>
              </w:rPr>
              <w:t>NLĐ</w:t>
            </w:r>
          </w:p>
        </w:tc>
        <w:tc>
          <w:tcPr>
            <w:tcW w:w="2628" w:type="pct"/>
            <w:vAlign w:val="center"/>
          </w:tcPr>
          <w:p w14:paraId="556CDEAA" w14:textId="77777777" w:rsidR="003D5588" w:rsidRPr="008E3657" w:rsidRDefault="003D5588" w:rsidP="003D5588">
            <w:pPr>
              <w:spacing w:line="312" w:lineRule="auto"/>
              <w:rPr>
                <w:rFonts w:eastAsia="Calibri"/>
                <w:sz w:val="28"/>
                <w:szCs w:val="28"/>
              </w:rPr>
            </w:pPr>
            <w:r w:rsidRPr="008E3657">
              <w:rPr>
                <w:rFonts w:eastAsia="Calibri"/>
                <w:bCs/>
                <w:sz w:val="28"/>
                <w:szCs w:val="28"/>
                <w:lang w:val="nl-NL"/>
              </w:rPr>
              <w:t>Cán bộ, viên chức, người lao động</w:t>
            </w:r>
          </w:p>
        </w:tc>
      </w:tr>
    </w:tbl>
    <w:p w14:paraId="3E09E583" w14:textId="77777777" w:rsidR="003D5588" w:rsidRPr="008E3657" w:rsidRDefault="003D5588" w:rsidP="003D5588">
      <w:pPr>
        <w:spacing w:line="312" w:lineRule="auto"/>
        <w:jc w:val="center"/>
        <w:rPr>
          <w:rFonts w:eastAsia="Calibri"/>
          <w:b/>
          <w:bCs/>
          <w:sz w:val="28"/>
          <w:szCs w:val="28"/>
          <w:lang w:val="sv-SE"/>
        </w:rPr>
      </w:pPr>
    </w:p>
    <w:p w14:paraId="1CB6A28A" w14:textId="77777777" w:rsidR="003D5588" w:rsidRPr="008E3657" w:rsidRDefault="003D5588" w:rsidP="003D5588">
      <w:pPr>
        <w:spacing w:line="312" w:lineRule="auto"/>
        <w:jc w:val="center"/>
        <w:rPr>
          <w:rFonts w:eastAsia="Calibri"/>
          <w:b/>
          <w:bCs/>
          <w:sz w:val="28"/>
          <w:szCs w:val="28"/>
          <w:lang w:val="sv-SE"/>
        </w:rPr>
      </w:pPr>
    </w:p>
    <w:p w14:paraId="25865AB5" w14:textId="77777777" w:rsidR="003D5588" w:rsidRPr="008E3657" w:rsidRDefault="003D5588" w:rsidP="003D5588">
      <w:pPr>
        <w:spacing w:line="312" w:lineRule="auto"/>
        <w:ind w:firstLine="720"/>
        <w:jc w:val="both"/>
        <w:rPr>
          <w:rFonts w:eastAsia="Calibri"/>
          <w:b/>
          <w:bCs/>
          <w:sz w:val="28"/>
          <w:szCs w:val="28"/>
          <w:lang w:val="sv-SE"/>
        </w:rPr>
      </w:pPr>
      <w:r w:rsidRPr="008E3657">
        <w:rPr>
          <w:rFonts w:eastAsia="Calibri"/>
          <w:b/>
          <w:bCs/>
          <w:sz w:val="28"/>
          <w:szCs w:val="28"/>
          <w:lang w:val="sv-SE"/>
        </w:rPr>
        <w:br w:type="page"/>
      </w:r>
    </w:p>
    <w:p w14:paraId="2E528BAD" w14:textId="77777777" w:rsidR="003D5588" w:rsidRPr="008E3657" w:rsidRDefault="003D5588" w:rsidP="003D5588">
      <w:pPr>
        <w:spacing w:line="312" w:lineRule="auto"/>
        <w:ind w:firstLine="720"/>
        <w:jc w:val="center"/>
        <w:rPr>
          <w:rFonts w:eastAsia="Calibri"/>
          <w:b/>
          <w:bCs/>
          <w:sz w:val="28"/>
          <w:szCs w:val="28"/>
          <w:lang w:val="sv-SE"/>
        </w:rPr>
      </w:pPr>
      <w:r w:rsidRPr="008E3657">
        <w:rPr>
          <w:rFonts w:eastAsia="Calibri"/>
          <w:b/>
          <w:bCs/>
          <w:sz w:val="28"/>
          <w:szCs w:val="28"/>
          <w:lang w:val="sv-SE"/>
        </w:rPr>
        <w:lastRenderedPageBreak/>
        <w:t xml:space="preserve">NỘI DUNG BÁO CÁO ĐÁNH GIÁ NGOÀI ĐỐI VỚI </w:t>
      </w:r>
    </w:p>
    <w:p w14:paraId="2FC52EFC" w14:textId="77777777" w:rsidR="003D5588" w:rsidRPr="008E3657" w:rsidRDefault="003D5588" w:rsidP="003D5588">
      <w:pPr>
        <w:spacing w:line="312" w:lineRule="auto"/>
        <w:ind w:firstLine="720"/>
        <w:jc w:val="center"/>
        <w:rPr>
          <w:rFonts w:eastAsia="Calibri"/>
          <w:b/>
          <w:bCs/>
          <w:sz w:val="28"/>
          <w:szCs w:val="28"/>
          <w:lang w:val="sv-SE"/>
        </w:rPr>
      </w:pPr>
      <w:r w:rsidRPr="008E3657">
        <w:rPr>
          <w:rFonts w:eastAsia="Calibri"/>
          <w:b/>
          <w:bCs/>
          <w:sz w:val="28"/>
          <w:szCs w:val="28"/>
          <w:lang w:val="sv-SE"/>
        </w:rPr>
        <w:t>ĐÁNH GIÁ CHẤT LƯỢNG CƠ SỞ GIÁO DỤC</w:t>
      </w:r>
      <w:r w:rsidRPr="008E3657">
        <w:rPr>
          <w:rFonts w:eastAsia="Calibri"/>
          <w:b/>
          <w:bCs/>
          <w:i/>
          <w:sz w:val="28"/>
          <w:szCs w:val="28"/>
          <w:lang w:val="sv-SE"/>
        </w:rPr>
        <w:t xml:space="preserve"> </w:t>
      </w:r>
      <w:r w:rsidRPr="008E3657">
        <w:rPr>
          <w:rFonts w:eastAsia="Calibri"/>
          <w:b/>
          <w:bCs/>
          <w:sz w:val="28"/>
          <w:szCs w:val="28"/>
          <w:lang w:val="sv-SE"/>
        </w:rPr>
        <w:t>NGHỀ NGHIỆP</w:t>
      </w:r>
    </w:p>
    <w:p w14:paraId="3AA849CC" w14:textId="77777777" w:rsidR="003D5588" w:rsidRPr="008E3657" w:rsidRDefault="003D5588" w:rsidP="003D5588">
      <w:pPr>
        <w:spacing w:line="312" w:lineRule="auto"/>
        <w:ind w:firstLine="720"/>
        <w:jc w:val="both"/>
        <w:rPr>
          <w:rFonts w:eastAsia="Calibri"/>
          <w:b/>
          <w:bCs/>
          <w:sz w:val="28"/>
          <w:szCs w:val="28"/>
          <w:lang w:val="sv-SE"/>
        </w:rPr>
      </w:pPr>
    </w:p>
    <w:p w14:paraId="6523DF30" w14:textId="77777777" w:rsidR="003D5588" w:rsidRPr="008E3657" w:rsidRDefault="003D5588" w:rsidP="009A6A02">
      <w:pPr>
        <w:spacing w:line="312" w:lineRule="auto"/>
        <w:ind w:firstLine="720"/>
        <w:jc w:val="both"/>
        <w:rPr>
          <w:rFonts w:eastAsia="Calibri"/>
          <w:b/>
          <w:bCs/>
          <w:sz w:val="28"/>
          <w:szCs w:val="28"/>
          <w:lang w:val="sv-SE"/>
        </w:rPr>
      </w:pPr>
      <w:r w:rsidRPr="008E3657">
        <w:rPr>
          <w:rFonts w:eastAsia="Calibri"/>
          <w:b/>
          <w:bCs/>
          <w:sz w:val="28"/>
          <w:szCs w:val="28"/>
          <w:lang w:val="sv-SE"/>
        </w:rPr>
        <w:t>Phần I.</w:t>
      </w:r>
      <w:r w:rsidRPr="008E3657">
        <w:rPr>
          <w:rFonts w:eastAsia="Calibri"/>
          <w:sz w:val="28"/>
          <w:szCs w:val="28"/>
          <w:lang w:val="sv-SE"/>
        </w:rPr>
        <w:t xml:space="preserve"> </w:t>
      </w:r>
      <w:r w:rsidRPr="008E3657">
        <w:rPr>
          <w:rFonts w:eastAsia="Calibri"/>
          <w:b/>
          <w:bCs/>
          <w:sz w:val="28"/>
          <w:szCs w:val="28"/>
          <w:lang w:val="sv-SE"/>
        </w:rPr>
        <w:t>TỔNG QUAN</w:t>
      </w:r>
    </w:p>
    <w:p w14:paraId="2C362A9A" w14:textId="77777777" w:rsidR="003D5588" w:rsidRPr="008E3657" w:rsidRDefault="003D5588" w:rsidP="009A6A02">
      <w:pPr>
        <w:spacing w:line="312" w:lineRule="auto"/>
        <w:ind w:firstLine="720"/>
        <w:jc w:val="both"/>
        <w:rPr>
          <w:rFonts w:eastAsia="Calibri"/>
          <w:b/>
          <w:sz w:val="28"/>
          <w:szCs w:val="28"/>
          <w:lang w:val="sv-SE"/>
        </w:rPr>
      </w:pPr>
      <w:r w:rsidRPr="008E3657">
        <w:rPr>
          <w:rFonts w:eastAsia="Calibri"/>
          <w:b/>
          <w:sz w:val="28"/>
          <w:szCs w:val="28"/>
          <w:lang w:val="sv-SE"/>
        </w:rPr>
        <w:t>1. Giới thiệu về Đoàn đánh giá ngoài</w:t>
      </w:r>
    </w:p>
    <w:p w14:paraId="350D1A95" w14:textId="20A093B7" w:rsidR="003D5588" w:rsidRPr="008E3657" w:rsidRDefault="003D5588" w:rsidP="009A6A02">
      <w:pPr>
        <w:spacing w:line="312" w:lineRule="auto"/>
        <w:ind w:firstLine="720"/>
        <w:jc w:val="both"/>
        <w:rPr>
          <w:rFonts w:eastAsia="Calibri"/>
          <w:bCs/>
          <w:sz w:val="28"/>
          <w:szCs w:val="28"/>
          <w:lang w:val="sv-SE"/>
        </w:rPr>
      </w:pPr>
      <w:r w:rsidRPr="008E3657">
        <w:rPr>
          <w:rFonts w:eastAsia="Calibri"/>
          <w:sz w:val="28"/>
          <w:szCs w:val="28"/>
          <w:lang w:val="sv-SE"/>
        </w:rPr>
        <w:t xml:space="preserve">Đoàn đánh giá ngoài chất lượng cơ sở </w:t>
      </w:r>
      <w:r w:rsidR="00D21BDB" w:rsidRPr="008E3657">
        <w:rPr>
          <w:rFonts w:eastAsia="Calibri"/>
          <w:sz w:val="28"/>
          <w:szCs w:val="28"/>
          <w:lang w:val="sv-SE"/>
        </w:rPr>
        <w:t>GDNN</w:t>
      </w:r>
      <w:r w:rsidRPr="008E3657">
        <w:rPr>
          <w:rFonts w:eastAsia="Calibri"/>
          <w:sz w:val="28"/>
          <w:szCs w:val="28"/>
          <w:lang w:val="sv-SE"/>
        </w:rPr>
        <w:t xml:space="preserve"> tại </w:t>
      </w:r>
      <w:r w:rsidRPr="008E3657">
        <w:rPr>
          <w:rFonts w:eastAsia="Calibri"/>
          <w:sz w:val="28"/>
          <w:szCs w:val="28"/>
          <w:lang w:val="nl-NL"/>
        </w:rPr>
        <w:t xml:space="preserve">Trường Cao đẳng </w:t>
      </w:r>
      <w:r w:rsidR="009A6A02" w:rsidRPr="008E3657">
        <w:rPr>
          <w:rFonts w:eastAsia="Calibri"/>
          <w:sz w:val="28"/>
          <w:szCs w:val="28"/>
          <w:lang w:val="nl-NL"/>
        </w:rPr>
        <w:t>Nông Lâm Đông Bắc</w:t>
      </w:r>
      <w:r w:rsidRPr="008E3657">
        <w:rPr>
          <w:rFonts w:eastAsia="Calibri"/>
          <w:sz w:val="28"/>
          <w:szCs w:val="28"/>
          <w:lang w:val="nl-NL"/>
        </w:rPr>
        <w:t>,</w:t>
      </w:r>
      <w:r w:rsidRPr="008E3657">
        <w:rPr>
          <w:rFonts w:eastAsia="Calibri"/>
          <w:sz w:val="28"/>
          <w:szCs w:val="28"/>
          <w:lang w:val="sv-SE"/>
        </w:rPr>
        <w:t xml:space="preserve"> được thành lập theo </w:t>
      </w:r>
      <w:r w:rsidRPr="008E3657">
        <w:rPr>
          <w:rFonts w:eastAsia="Calibri"/>
          <w:sz w:val="28"/>
          <w:szCs w:val="28"/>
          <w:lang w:val="nl-NL"/>
        </w:rPr>
        <w:t>Quyết định số 0</w:t>
      </w:r>
      <w:r w:rsidR="009A6A02" w:rsidRPr="008E3657">
        <w:rPr>
          <w:rFonts w:eastAsia="Calibri"/>
          <w:sz w:val="28"/>
          <w:szCs w:val="28"/>
          <w:lang w:val="nl-NL"/>
        </w:rPr>
        <w:t>9/QĐ</w:t>
      </w:r>
      <w:r w:rsidR="003747F9" w:rsidRPr="008E3657">
        <w:rPr>
          <w:rFonts w:eastAsia="Calibri"/>
          <w:sz w:val="28"/>
          <w:szCs w:val="28"/>
          <w:lang w:val="nl-NL"/>
        </w:rPr>
        <w:t xml:space="preserve"> - </w:t>
      </w:r>
      <w:r w:rsidR="009A6A02" w:rsidRPr="008E3657">
        <w:rPr>
          <w:rFonts w:eastAsia="Calibri"/>
          <w:sz w:val="28"/>
          <w:szCs w:val="28"/>
          <w:lang w:val="nl-NL"/>
        </w:rPr>
        <w:t>CATD ngày 19</w:t>
      </w:r>
      <w:r w:rsidRPr="008E3657">
        <w:rPr>
          <w:rFonts w:eastAsia="Calibri"/>
          <w:sz w:val="28"/>
          <w:szCs w:val="28"/>
          <w:lang w:val="nl-NL"/>
        </w:rPr>
        <w:t xml:space="preserve"> tháng </w:t>
      </w:r>
      <w:r w:rsidR="009A6A02" w:rsidRPr="008E3657">
        <w:rPr>
          <w:rFonts w:eastAsia="Calibri"/>
          <w:sz w:val="28"/>
          <w:szCs w:val="28"/>
          <w:lang w:val="nl-NL"/>
        </w:rPr>
        <w:t>6</w:t>
      </w:r>
      <w:r w:rsidRPr="008E3657">
        <w:rPr>
          <w:rFonts w:eastAsia="Calibri"/>
          <w:sz w:val="28"/>
          <w:szCs w:val="28"/>
          <w:lang w:val="nl-NL"/>
        </w:rPr>
        <w:t xml:space="preserve"> năm 2023</w:t>
      </w:r>
      <w:r w:rsidRPr="008E3657">
        <w:rPr>
          <w:rFonts w:eastAsia="Calibri"/>
          <w:sz w:val="28"/>
          <w:szCs w:val="28"/>
          <w:lang w:val="sv-SE"/>
        </w:rPr>
        <w:t xml:space="preserve"> của Trung tâm Hỗ trợ tư vấn đào tạo và Phát triển nguồn nhân lực cộng đồng (sau đây gọi tắt là Đoàn đánh giá ngoài) </w:t>
      </w:r>
      <w:r w:rsidRPr="008E3657">
        <w:rPr>
          <w:rFonts w:eastAsia="Calibri"/>
          <w:bCs/>
          <w:sz w:val="28"/>
          <w:szCs w:val="28"/>
          <w:lang w:val="sv-SE"/>
        </w:rPr>
        <w:t>với 05 thành viên</w:t>
      </w:r>
      <w:r w:rsidRPr="008E3657">
        <w:rPr>
          <w:rFonts w:eastAsia="Calibri"/>
          <w:bCs/>
          <w:i/>
          <w:sz w:val="28"/>
          <w:szCs w:val="28"/>
          <w:lang w:val="sv-SE"/>
        </w:rPr>
        <w:t>.</w:t>
      </w:r>
    </w:p>
    <w:p w14:paraId="52C1884A" w14:textId="274D3B7D" w:rsidR="003D5588" w:rsidRPr="008E3657" w:rsidRDefault="003D5588" w:rsidP="009A6A02">
      <w:pPr>
        <w:spacing w:line="312" w:lineRule="auto"/>
        <w:ind w:firstLine="720"/>
        <w:jc w:val="both"/>
        <w:rPr>
          <w:rFonts w:eastAsia="Calibri"/>
          <w:sz w:val="28"/>
          <w:szCs w:val="28"/>
          <w:lang w:val="sv-SE"/>
        </w:rPr>
      </w:pPr>
      <w:r w:rsidRPr="008E3657">
        <w:rPr>
          <w:rFonts w:eastAsia="Calibri"/>
          <w:sz w:val="28"/>
          <w:szCs w:val="28"/>
          <w:lang w:val="nl-NL"/>
        </w:rPr>
        <w:t xml:space="preserve">Các kiểm định viên và chuyên gia có chuyên môn phù hợp với nhóm ngành, nghề đào tạo của Nhà trường đúng quy định tại Thông tư </w:t>
      </w:r>
      <w:r w:rsidRPr="008E3657">
        <w:rPr>
          <w:rFonts w:eastAsia="Calibri"/>
          <w:sz w:val="28"/>
          <w:szCs w:val="28"/>
          <w:lang w:val="sv-SE"/>
        </w:rPr>
        <w:t>27/2018/TT</w:t>
      </w:r>
      <w:r w:rsidR="003747F9" w:rsidRPr="008E3657">
        <w:rPr>
          <w:rFonts w:eastAsia="Calibri"/>
          <w:i/>
          <w:sz w:val="28"/>
          <w:szCs w:val="28"/>
          <w:lang w:val="sv-SE"/>
        </w:rPr>
        <w:t xml:space="preserve"> - </w:t>
      </w:r>
      <w:r w:rsidRPr="008E3657">
        <w:rPr>
          <w:rFonts w:eastAsia="Calibri"/>
          <w:sz w:val="28"/>
          <w:szCs w:val="28"/>
          <w:lang w:val="sv-SE"/>
        </w:rPr>
        <w:t>BLĐTBXH</w:t>
      </w:r>
      <w:r w:rsidRPr="008E3657">
        <w:rPr>
          <w:rFonts w:eastAsia="Calibri"/>
          <w:i/>
          <w:iCs/>
          <w:sz w:val="28"/>
          <w:szCs w:val="28"/>
          <w:lang w:val="sv-SE"/>
        </w:rPr>
        <w:t xml:space="preserve"> </w:t>
      </w:r>
      <w:r w:rsidRPr="008E3657">
        <w:rPr>
          <w:rFonts w:eastAsia="Calibri"/>
          <w:iCs/>
          <w:sz w:val="28"/>
          <w:szCs w:val="28"/>
          <w:lang w:val="sv-SE"/>
        </w:rPr>
        <w:t>ngày 25 tháng 12 năm 2018</w:t>
      </w:r>
      <w:bookmarkStart w:id="1" w:name="loai_1_name"/>
      <w:r w:rsidRPr="008E3657">
        <w:rPr>
          <w:rFonts w:eastAsia="Calibri"/>
          <w:sz w:val="28"/>
          <w:szCs w:val="28"/>
          <w:lang w:val="sv-SE"/>
        </w:rPr>
        <w:t xml:space="preserve"> quy định về Quy chế đánh giá cấp thẻ kiểm định viên chất lượng GDNN; quy trình, chu kỳ kiểm định chất lượng GDNN</w:t>
      </w:r>
      <w:bookmarkEnd w:id="1"/>
      <w:r w:rsidRPr="008E3657">
        <w:rPr>
          <w:rFonts w:eastAsia="Calibri"/>
          <w:sz w:val="28"/>
          <w:szCs w:val="28"/>
          <w:lang w:val="sv-SE"/>
        </w:rPr>
        <w:t>. C</w:t>
      </w:r>
      <w:r w:rsidRPr="008E3657">
        <w:rPr>
          <w:rFonts w:eastAsia="Calibri"/>
          <w:sz w:val="28"/>
          <w:szCs w:val="28"/>
          <w:lang w:val="nl-NL"/>
        </w:rPr>
        <w:t>ó ít nhất 05 năm kinh nghiệm tham gia giảng dạy mô</w:t>
      </w:r>
      <w:r w:rsidR="003747F9" w:rsidRPr="008E3657">
        <w:rPr>
          <w:rFonts w:eastAsia="Calibri"/>
          <w:i/>
          <w:sz w:val="28"/>
          <w:szCs w:val="28"/>
          <w:lang w:val="nl-NL"/>
        </w:rPr>
        <w:t xml:space="preserve"> - </w:t>
      </w:r>
      <w:r w:rsidRPr="008E3657">
        <w:rPr>
          <w:rFonts w:eastAsia="Calibri"/>
          <w:sz w:val="28"/>
          <w:szCs w:val="28"/>
          <w:lang w:val="nl-NL"/>
        </w:rPr>
        <w:t>đun, môn học của chương trình đào tạo thuộc nhóm ngành, nghề đào tạo</w:t>
      </w:r>
      <w:r w:rsidRPr="008E3657">
        <w:rPr>
          <w:rFonts w:eastAsia="Calibri"/>
          <w:i/>
          <w:sz w:val="28"/>
          <w:szCs w:val="28"/>
          <w:lang w:val="nl-NL"/>
        </w:rPr>
        <w:t>.</w:t>
      </w:r>
    </w:p>
    <w:p w14:paraId="659667A1" w14:textId="77777777" w:rsidR="003D5588" w:rsidRPr="008E3657" w:rsidRDefault="003D5588" w:rsidP="009A6A02">
      <w:pPr>
        <w:spacing w:line="312" w:lineRule="auto"/>
        <w:ind w:firstLine="720"/>
        <w:jc w:val="both"/>
        <w:rPr>
          <w:rFonts w:eastAsia="Calibri"/>
          <w:bCs/>
          <w:sz w:val="28"/>
          <w:szCs w:val="28"/>
          <w:lang w:val="sv-SE"/>
        </w:rPr>
      </w:pPr>
      <w:r w:rsidRPr="008E3657">
        <w:rPr>
          <w:rFonts w:eastAsia="Calibri"/>
          <w:bCs/>
          <w:sz w:val="28"/>
          <w:szCs w:val="28"/>
          <w:lang w:val="sv-SE"/>
        </w:rPr>
        <w:t xml:space="preserve">Ngay sau khi nhận Quyết định, Trưởng Đoàn đã phân công nhiệm vụ cụ thể cho từng thành viên và tiến hành các bước kiểm định theo đúng hướng dẫn của </w:t>
      </w:r>
      <w:r w:rsidRPr="008E3657">
        <w:rPr>
          <w:rFonts w:eastAsia="Calibri"/>
          <w:sz w:val="28"/>
          <w:szCs w:val="28"/>
          <w:lang w:val="sv-SE"/>
        </w:rPr>
        <w:t>Trung tâm Hỗ trợ tư vấn đào tạo và Phát triển nguồn nhân lực cộng đồng.</w:t>
      </w:r>
    </w:p>
    <w:p w14:paraId="56128924" w14:textId="726DE396" w:rsidR="003D5588" w:rsidRPr="008E3657" w:rsidRDefault="003D5588" w:rsidP="009A6A02">
      <w:pPr>
        <w:spacing w:line="312" w:lineRule="auto"/>
        <w:ind w:firstLine="720"/>
        <w:jc w:val="both"/>
        <w:rPr>
          <w:rFonts w:eastAsia="Calibri"/>
          <w:sz w:val="28"/>
          <w:szCs w:val="28"/>
          <w:lang w:val="sv-SE"/>
        </w:rPr>
      </w:pPr>
      <w:r w:rsidRPr="008E3657">
        <w:rPr>
          <w:rFonts w:eastAsia="Calibri"/>
          <w:sz w:val="28"/>
          <w:szCs w:val="28"/>
          <w:lang w:val="sv-SE"/>
        </w:rPr>
        <w:t>Ngày 2</w:t>
      </w:r>
      <w:r w:rsidR="009A6A02" w:rsidRPr="008E3657">
        <w:rPr>
          <w:rFonts w:eastAsia="Calibri"/>
          <w:sz w:val="28"/>
          <w:szCs w:val="28"/>
          <w:lang w:val="sv-SE"/>
        </w:rPr>
        <w:t>6/6</w:t>
      </w:r>
      <w:r w:rsidRPr="008E3657">
        <w:rPr>
          <w:rFonts w:eastAsia="Calibri"/>
          <w:sz w:val="28"/>
          <w:szCs w:val="28"/>
          <w:lang w:val="sv-SE"/>
        </w:rPr>
        <w:t>/2023, Trưởng đoàn và thư ký đã có buổi làm việc với Điều phối viên của trường để khảo sát sơ bộ, x</w:t>
      </w:r>
      <w:r w:rsidRPr="008E3657">
        <w:rPr>
          <w:rFonts w:eastAsia="Calibri"/>
          <w:sz w:val="28"/>
          <w:szCs w:val="28"/>
          <w:lang w:val="nl-NL"/>
        </w:rPr>
        <w:t>em xét điều kiện đánh giá ngoài đối với kiểm định chất lượng Cơ sở GDNN</w:t>
      </w:r>
      <w:r w:rsidRPr="008E3657">
        <w:rPr>
          <w:rFonts w:eastAsia="Calibri"/>
          <w:i/>
          <w:sz w:val="28"/>
          <w:szCs w:val="28"/>
          <w:lang w:val="nl-NL"/>
        </w:rPr>
        <w:t>;</w:t>
      </w:r>
      <w:r w:rsidRPr="008E3657">
        <w:rPr>
          <w:rFonts w:eastAsia="Calibri"/>
          <w:sz w:val="28"/>
          <w:szCs w:val="28"/>
          <w:lang w:val="nl-NL"/>
        </w:rPr>
        <w:t xml:space="preserve"> Xem xét, hướng dẫn cơ sở được đánh giá ngoài việc chuẩn bị các điều kiện phục vụ khảo sát chính thức từ ng</w:t>
      </w:r>
      <w:r w:rsidRPr="008E3657">
        <w:rPr>
          <w:rFonts w:eastAsia="Calibri"/>
          <w:sz w:val="28"/>
          <w:szCs w:val="28"/>
          <w:lang w:val="sv-SE"/>
        </w:rPr>
        <w:t>ày 2</w:t>
      </w:r>
      <w:r w:rsidR="009A6A02" w:rsidRPr="008E3657">
        <w:rPr>
          <w:rFonts w:eastAsia="Calibri"/>
          <w:sz w:val="28"/>
          <w:szCs w:val="28"/>
          <w:lang w:val="sv-SE"/>
        </w:rPr>
        <w:t>7/6</w:t>
      </w:r>
      <w:r w:rsidRPr="008E3657">
        <w:rPr>
          <w:rFonts w:eastAsia="Calibri"/>
          <w:sz w:val="28"/>
          <w:szCs w:val="28"/>
          <w:lang w:val="sv-SE"/>
        </w:rPr>
        <w:t>/2023 đế</w:t>
      </w:r>
      <w:r w:rsidR="009A6A02" w:rsidRPr="008E3657">
        <w:rPr>
          <w:rFonts w:eastAsia="Calibri"/>
          <w:sz w:val="28"/>
          <w:szCs w:val="28"/>
          <w:lang w:val="sv-SE"/>
        </w:rPr>
        <w:t>n ngày 03</w:t>
      </w:r>
      <w:r w:rsidRPr="008E3657">
        <w:rPr>
          <w:rFonts w:eastAsia="Calibri"/>
          <w:sz w:val="28"/>
          <w:szCs w:val="28"/>
          <w:lang w:val="sv-SE"/>
        </w:rPr>
        <w:t>/</w:t>
      </w:r>
      <w:r w:rsidR="009A6A02" w:rsidRPr="008E3657">
        <w:rPr>
          <w:rFonts w:eastAsia="Calibri"/>
          <w:sz w:val="28"/>
          <w:szCs w:val="28"/>
          <w:lang w:val="sv-SE"/>
        </w:rPr>
        <w:t>7</w:t>
      </w:r>
      <w:r w:rsidRPr="008E3657">
        <w:rPr>
          <w:rFonts w:eastAsia="Calibri"/>
          <w:sz w:val="28"/>
          <w:szCs w:val="28"/>
          <w:lang w:val="sv-SE"/>
        </w:rPr>
        <w:t>/2023</w:t>
      </w:r>
      <w:r w:rsidRPr="008E3657">
        <w:rPr>
          <w:rFonts w:eastAsia="Calibri"/>
          <w:i/>
          <w:sz w:val="28"/>
          <w:szCs w:val="28"/>
          <w:lang w:val="sv-SE"/>
        </w:rPr>
        <w:t>.</w:t>
      </w:r>
    </w:p>
    <w:p w14:paraId="20241B5F" w14:textId="577F5768" w:rsidR="003D5588" w:rsidRPr="008E3657" w:rsidRDefault="003D5588" w:rsidP="009A6A02">
      <w:pPr>
        <w:spacing w:line="312" w:lineRule="auto"/>
        <w:ind w:firstLine="720"/>
        <w:jc w:val="both"/>
        <w:rPr>
          <w:rFonts w:eastAsia="Calibri"/>
          <w:sz w:val="28"/>
          <w:szCs w:val="28"/>
          <w:lang w:val="sv-SE"/>
        </w:rPr>
      </w:pPr>
      <w:r w:rsidRPr="008E3657">
        <w:rPr>
          <w:rFonts w:eastAsia="Calibri"/>
          <w:bCs/>
          <w:sz w:val="28"/>
          <w:szCs w:val="28"/>
          <w:lang w:val="sv-SE"/>
        </w:rPr>
        <w:t xml:space="preserve">Trước khi vào khảo sát chính thức, vào hồi 17h00 ngày </w:t>
      </w:r>
      <w:r w:rsidRPr="008E3657">
        <w:rPr>
          <w:rFonts w:eastAsia="Calibri"/>
          <w:sz w:val="28"/>
          <w:szCs w:val="28"/>
          <w:lang w:val="sv-SE"/>
        </w:rPr>
        <w:t>2</w:t>
      </w:r>
      <w:r w:rsidR="009A6A02" w:rsidRPr="008E3657">
        <w:rPr>
          <w:rFonts w:eastAsia="Calibri"/>
          <w:sz w:val="28"/>
          <w:szCs w:val="28"/>
          <w:lang w:val="sv-SE"/>
        </w:rPr>
        <w:t>6/6</w:t>
      </w:r>
      <w:r w:rsidRPr="008E3657">
        <w:rPr>
          <w:rFonts w:eastAsia="Calibri"/>
          <w:sz w:val="28"/>
          <w:szCs w:val="28"/>
          <w:lang w:val="sv-SE"/>
        </w:rPr>
        <w:t>/2023</w:t>
      </w:r>
      <w:r w:rsidRPr="008E3657">
        <w:rPr>
          <w:rFonts w:eastAsia="Calibri"/>
          <w:bCs/>
          <w:sz w:val="28"/>
          <w:szCs w:val="28"/>
          <w:lang w:val="sv-SE"/>
        </w:rPr>
        <w:t xml:space="preserve">, Đoàn đã tiến hành họp nội bộ để thống nhất chọn mẫu và kế hoạch làm việc tại </w:t>
      </w:r>
      <w:r w:rsidRPr="008E3657">
        <w:rPr>
          <w:rFonts w:eastAsia="Calibri"/>
          <w:sz w:val="28"/>
          <w:szCs w:val="28"/>
          <w:lang w:val="sv-SE"/>
        </w:rPr>
        <w:t xml:space="preserve">Trường Cao đẳng </w:t>
      </w:r>
      <w:r w:rsidR="009A6A02" w:rsidRPr="008E3657">
        <w:rPr>
          <w:rFonts w:eastAsia="Calibri"/>
          <w:sz w:val="28"/>
          <w:szCs w:val="28"/>
          <w:lang w:val="sv-SE"/>
        </w:rPr>
        <w:t>Nông Lâm Đông Bắc</w:t>
      </w:r>
      <w:r w:rsidRPr="008E3657">
        <w:rPr>
          <w:rFonts w:eastAsia="Calibri"/>
          <w:sz w:val="28"/>
          <w:szCs w:val="28"/>
          <w:lang w:val="sv-SE"/>
        </w:rPr>
        <w:t xml:space="preserve">. Thời gian khảo sát thực tế tại Trường </w:t>
      </w:r>
      <w:r w:rsidRPr="008E3657">
        <w:rPr>
          <w:rFonts w:eastAsia="Calibri"/>
          <w:bCs/>
          <w:sz w:val="28"/>
          <w:szCs w:val="28"/>
          <w:lang w:val="sv-SE"/>
        </w:rPr>
        <w:t xml:space="preserve">là 7 ngày, từ ngày </w:t>
      </w:r>
      <w:r w:rsidRPr="008E3657">
        <w:rPr>
          <w:rFonts w:eastAsia="Calibri"/>
          <w:sz w:val="28"/>
          <w:szCs w:val="28"/>
          <w:lang w:val="sv-SE"/>
        </w:rPr>
        <w:t>2</w:t>
      </w:r>
      <w:r w:rsidR="009A6A02" w:rsidRPr="008E3657">
        <w:rPr>
          <w:rFonts w:eastAsia="Calibri"/>
          <w:sz w:val="28"/>
          <w:szCs w:val="28"/>
          <w:lang w:val="sv-SE"/>
        </w:rPr>
        <w:t>7/6</w:t>
      </w:r>
      <w:r w:rsidRPr="008E3657">
        <w:rPr>
          <w:rFonts w:eastAsia="Calibri"/>
          <w:sz w:val="28"/>
          <w:szCs w:val="28"/>
          <w:lang w:val="sv-SE"/>
        </w:rPr>
        <w:t>/2023 đế</w:t>
      </w:r>
      <w:r w:rsidR="009A6A02" w:rsidRPr="008E3657">
        <w:rPr>
          <w:rFonts w:eastAsia="Calibri"/>
          <w:sz w:val="28"/>
          <w:szCs w:val="28"/>
          <w:lang w:val="sv-SE"/>
        </w:rPr>
        <w:t>n ngày 03</w:t>
      </w:r>
      <w:r w:rsidRPr="008E3657">
        <w:rPr>
          <w:rFonts w:eastAsia="Calibri"/>
          <w:sz w:val="28"/>
          <w:szCs w:val="28"/>
          <w:lang w:val="sv-SE"/>
        </w:rPr>
        <w:t>/</w:t>
      </w:r>
      <w:r w:rsidR="009A6A02" w:rsidRPr="008E3657">
        <w:rPr>
          <w:rFonts w:eastAsia="Calibri"/>
          <w:sz w:val="28"/>
          <w:szCs w:val="28"/>
          <w:lang w:val="sv-SE"/>
        </w:rPr>
        <w:t>7</w:t>
      </w:r>
      <w:r w:rsidRPr="008E3657">
        <w:rPr>
          <w:rFonts w:eastAsia="Calibri"/>
          <w:sz w:val="28"/>
          <w:szCs w:val="28"/>
          <w:lang w:val="sv-SE"/>
        </w:rPr>
        <w:t>/2023</w:t>
      </w:r>
      <w:r w:rsidRPr="008E3657">
        <w:rPr>
          <w:rFonts w:eastAsia="Calibri"/>
          <w:bCs/>
          <w:i/>
          <w:sz w:val="28"/>
          <w:szCs w:val="28"/>
          <w:lang w:val="sv-SE"/>
        </w:rPr>
        <w:t>.</w:t>
      </w:r>
    </w:p>
    <w:p w14:paraId="243AD791" w14:textId="77777777" w:rsidR="003D5588" w:rsidRPr="008E3657" w:rsidRDefault="003D5588" w:rsidP="009A6A02">
      <w:pPr>
        <w:spacing w:line="312" w:lineRule="auto"/>
        <w:ind w:firstLine="720"/>
        <w:jc w:val="both"/>
        <w:rPr>
          <w:rFonts w:eastAsia="Calibri"/>
          <w:b/>
          <w:sz w:val="28"/>
          <w:szCs w:val="28"/>
          <w:lang w:val="sv-SE"/>
        </w:rPr>
      </w:pPr>
      <w:r w:rsidRPr="008E3657">
        <w:rPr>
          <w:rFonts w:eastAsia="Calibri"/>
          <w:b/>
          <w:sz w:val="28"/>
          <w:szCs w:val="28"/>
          <w:lang w:val="sv-SE"/>
        </w:rPr>
        <w:t>2. Tóm tắt nhận xét của Đoàn đánh giá ngoài về báo cáo tự đánh giá</w:t>
      </w:r>
    </w:p>
    <w:p w14:paraId="006C972B" w14:textId="775E19AC" w:rsidR="003D5588" w:rsidRPr="008E3657" w:rsidRDefault="003747F9" w:rsidP="009A6A02">
      <w:pPr>
        <w:spacing w:line="312" w:lineRule="auto"/>
        <w:ind w:firstLine="720"/>
        <w:jc w:val="both"/>
        <w:rPr>
          <w:rFonts w:eastAsia="Calibri"/>
          <w:b/>
          <w:sz w:val="28"/>
          <w:szCs w:val="28"/>
          <w:lang w:val="sv-SE"/>
        </w:rPr>
      </w:pPr>
      <w:r w:rsidRPr="008E3657">
        <w:rPr>
          <w:rFonts w:eastAsia="Calibri"/>
          <w:i/>
          <w:sz w:val="28"/>
          <w:szCs w:val="28"/>
          <w:lang w:val="it-IT"/>
        </w:rPr>
        <w:t xml:space="preserve"> - </w:t>
      </w:r>
      <w:r w:rsidR="003D5588" w:rsidRPr="008E3657">
        <w:rPr>
          <w:rFonts w:eastAsia="Calibri"/>
          <w:sz w:val="28"/>
          <w:szCs w:val="28"/>
          <w:lang w:val="it-IT"/>
        </w:rPr>
        <w:t xml:space="preserve">Cấu trúc báo cáo tự đánh giá chất lượng của Trường Cao đẳng </w:t>
      </w:r>
      <w:r w:rsidR="009A6A02" w:rsidRPr="008E3657">
        <w:rPr>
          <w:rFonts w:eastAsia="Calibri"/>
          <w:sz w:val="28"/>
          <w:szCs w:val="28"/>
          <w:lang w:val="it-IT"/>
        </w:rPr>
        <w:t>Nông Lâm Đông Bắc</w:t>
      </w:r>
      <w:r w:rsidR="003D5588" w:rsidRPr="008E3657">
        <w:rPr>
          <w:rFonts w:eastAsia="Calibri"/>
          <w:sz w:val="28"/>
          <w:szCs w:val="28"/>
          <w:lang w:val="it-IT"/>
        </w:rPr>
        <w:t xml:space="preserve"> thực hiện theo mẫu quy định của Thông tư số 28/2017/TT</w:t>
      </w:r>
      <w:r w:rsidRPr="008E3657">
        <w:rPr>
          <w:rFonts w:eastAsia="Calibri"/>
          <w:i/>
          <w:sz w:val="28"/>
          <w:szCs w:val="28"/>
          <w:lang w:val="it-IT"/>
        </w:rPr>
        <w:t xml:space="preserve"> - </w:t>
      </w:r>
      <w:r w:rsidR="003D5588" w:rsidRPr="008E3657">
        <w:rPr>
          <w:rFonts w:eastAsia="Calibri"/>
          <w:sz w:val="28"/>
          <w:szCs w:val="28"/>
          <w:lang w:val="it-IT"/>
        </w:rPr>
        <w:t>LĐTBXH ngày 15 tháng 12 năm 2017 của Bộ trưởng Bộ Lao động</w:t>
      </w:r>
      <w:r w:rsidRPr="008E3657">
        <w:rPr>
          <w:rFonts w:eastAsia="Calibri"/>
          <w:i/>
          <w:sz w:val="28"/>
          <w:szCs w:val="28"/>
          <w:lang w:val="it-IT"/>
        </w:rPr>
        <w:t xml:space="preserve"> - </w:t>
      </w:r>
      <w:r w:rsidR="003D5588" w:rsidRPr="008E3657">
        <w:rPr>
          <w:rFonts w:eastAsia="Calibri"/>
          <w:sz w:val="28"/>
          <w:szCs w:val="28"/>
          <w:lang w:val="it-IT"/>
        </w:rPr>
        <w:t xml:space="preserve">Thương binh và Xã hội </w:t>
      </w:r>
      <w:r w:rsidR="003D5588" w:rsidRPr="008E3657">
        <w:rPr>
          <w:rFonts w:eastAsia="Calibri"/>
          <w:sz w:val="28"/>
          <w:szCs w:val="28"/>
          <w:lang w:val="pt-BR"/>
        </w:rPr>
        <w:t>quy định hệ thống bảo đảm chất lượng của cơ sở GDNN</w:t>
      </w:r>
      <w:r w:rsidR="003D5588" w:rsidRPr="008E3657">
        <w:rPr>
          <w:rFonts w:eastAsia="Calibri"/>
          <w:i/>
          <w:sz w:val="28"/>
          <w:szCs w:val="28"/>
          <w:lang w:val="it-IT"/>
        </w:rPr>
        <w:t>;</w:t>
      </w:r>
      <w:r w:rsidR="003D5588" w:rsidRPr="008E3657">
        <w:rPr>
          <w:rFonts w:eastAsia="Calibri"/>
          <w:sz w:val="28"/>
          <w:szCs w:val="28"/>
          <w:lang w:val="it-IT"/>
        </w:rPr>
        <w:t xml:space="preserve"> </w:t>
      </w:r>
    </w:p>
    <w:p w14:paraId="60EFF6A7" w14:textId="66534CAF" w:rsidR="003D5588" w:rsidRPr="008E3657" w:rsidRDefault="003747F9" w:rsidP="009A6A02">
      <w:pPr>
        <w:spacing w:line="312" w:lineRule="auto"/>
        <w:ind w:firstLine="720"/>
        <w:jc w:val="both"/>
        <w:rPr>
          <w:rFonts w:eastAsia="Calibri"/>
          <w:sz w:val="28"/>
          <w:szCs w:val="28"/>
          <w:lang w:val="it-IT"/>
        </w:rPr>
      </w:pPr>
      <w:r w:rsidRPr="008E3657">
        <w:rPr>
          <w:rFonts w:eastAsia="Calibri"/>
          <w:i/>
          <w:sz w:val="28"/>
          <w:szCs w:val="28"/>
          <w:lang w:val="it-IT"/>
        </w:rPr>
        <w:t xml:space="preserve"> - </w:t>
      </w:r>
      <w:r w:rsidR="003D5588" w:rsidRPr="008E3657">
        <w:rPr>
          <w:rFonts w:eastAsia="Calibri"/>
          <w:sz w:val="28"/>
          <w:szCs w:val="28"/>
          <w:lang w:val="it-IT"/>
        </w:rPr>
        <w:t>Nội dung báo cáo bám sát vào nội hàm tiêu chuẩn ban hành theo Thông tư số 15/2017/TT</w:t>
      </w:r>
      <w:r w:rsidRPr="008E3657">
        <w:rPr>
          <w:rFonts w:eastAsia="Calibri"/>
          <w:i/>
          <w:sz w:val="28"/>
          <w:szCs w:val="28"/>
          <w:lang w:val="it-IT"/>
        </w:rPr>
        <w:t xml:space="preserve"> - </w:t>
      </w:r>
      <w:r w:rsidR="003D5588" w:rsidRPr="008E3657">
        <w:rPr>
          <w:rFonts w:eastAsia="Calibri"/>
          <w:sz w:val="28"/>
          <w:szCs w:val="28"/>
          <w:lang w:val="it-IT"/>
        </w:rPr>
        <w:t>BLĐTBXH ngày 08 tháng 06 năm 2017 của Bộ Lao động</w:t>
      </w:r>
      <w:r w:rsidRPr="008E3657">
        <w:rPr>
          <w:rFonts w:eastAsia="Calibri"/>
          <w:i/>
          <w:sz w:val="28"/>
          <w:szCs w:val="28"/>
          <w:lang w:val="it-IT"/>
        </w:rPr>
        <w:t xml:space="preserve"> - </w:t>
      </w:r>
      <w:r w:rsidR="003D5588" w:rsidRPr="008E3657">
        <w:rPr>
          <w:rFonts w:eastAsia="Calibri"/>
          <w:sz w:val="28"/>
          <w:szCs w:val="28"/>
          <w:lang w:val="it-IT"/>
        </w:rPr>
        <w:t xml:space="preserve">Thương binh và Xã hội về hệ thống tiêu chí, tiêu chuẩn đánh giá chất lượng trường </w:t>
      </w:r>
      <w:r w:rsidR="003D5588" w:rsidRPr="008E3657">
        <w:rPr>
          <w:rFonts w:eastAsia="Calibri"/>
          <w:sz w:val="28"/>
          <w:szCs w:val="28"/>
          <w:lang w:val="it-IT"/>
        </w:rPr>
        <w:lastRenderedPageBreak/>
        <w:t>trung cấp, trường trung cấp và hướng dẫn tại công văn số 453/TCGDNN</w:t>
      </w:r>
      <w:r w:rsidRPr="008E3657">
        <w:rPr>
          <w:rFonts w:eastAsia="Calibri"/>
          <w:i/>
          <w:sz w:val="28"/>
          <w:szCs w:val="28"/>
          <w:lang w:val="it-IT"/>
        </w:rPr>
        <w:t xml:space="preserve"> - </w:t>
      </w:r>
      <w:r w:rsidR="003D5588" w:rsidRPr="008E3657">
        <w:rPr>
          <w:rFonts w:eastAsia="Calibri"/>
          <w:sz w:val="28"/>
          <w:szCs w:val="28"/>
          <w:lang w:val="it-IT"/>
        </w:rPr>
        <w:t>KĐCL ngày 25/3/2019 của Bộ Lao động</w:t>
      </w:r>
      <w:r w:rsidRPr="008E3657">
        <w:rPr>
          <w:rFonts w:eastAsia="Calibri"/>
          <w:i/>
          <w:sz w:val="28"/>
          <w:szCs w:val="28"/>
          <w:lang w:val="it-IT"/>
        </w:rPr>
        <w:t xml:space="preserve"> - </w:t>
      </w:r>
      <w:r w:rsidR="003D5588" w:rsidRPr="008E3657">
        <w:rPr>
          <w:rFonts w:eastAsia="Calibri"/>
          <w:sz w:val="28"/>
          <w:szCs w:val="28"/>
          <w:lang w:val="it-IT"/>
        </w:rPr>
        <w:t>Thương binh và Xã hội về việc hướng dẫn đánh giá tiêu chuẩn kiểm định chất lượng cơ sở GDNN trình độ trung cấp, trình độ cao đẳng</w:t>
      </w:r>
      <w:r w:rsidR="003D5588" w:rsidRPr="008E3657">
        <w:rPr>
          <w:rFonts w:eastAsia="Calibri"/>
          <w:i/>
          <w:sz w:val="28"/>
          <w:szCs w:val="28"/>
          <w:lang w:val="it-IT"/>
        </w:rPr>
        <w:t>;</w:t>
      </w:r>
      <w:r w:rsidR="003D5588" w:rsidRPr="008E3657">
        <w:rPr>
          <w:rFonts w:eastAsia="Calibri"/>
          <w:sz w:val="28"/>
          <w:szCs w:val="28"/>
          <w:lang w:val="it-IT"/>
        </w:rPr>
        <w:t xml:space="preserve"> </w:t>
      </w:r>
    </w:p>
    <w:p w14:paraId="70D6610C" w14:textId="5E7D6FC4" w:rsidR="003D5588" w:rsidRPr="008E3657" w:rsidRDefault="003747F9" w:rsidP="009A6A02">
      <w:pPr>
        <w:spacing w:line="312" w:lineRule="auto"/>
        <w:ind w:firstLine="720"/>
        <w:jc w:val="both"/>
        <w:rPr>
          <w:rFonts w:eastAsia="Calibri"/>
          <w:sz w:val="28"/>
          <w:szCs w:val="28"/>
          <w:lang w:val="it-IT"/>
        </w:rPr>
      </w:pPr>
      <w:r w:rsidRPr="008E3657">
        <w:rPr>
          <w:rFonts w:eastAsia="Calibri"/>
          <w:i/>
          <w:sz w:val="28"/>
          <w:szCs w:val="28"/>
          <w:lang w:val="it-IT"/>
        </w:rPr>
        <w:t xml:space="preserve"> - </w:t>
      </w:r>
      <w:r w:rsidR="003D5588" w:rsidRPr="008E3657">
        <w:rPr>
          <w:rFonts w:eastAsia="Calibri"/>
          <w:sz w:val="28"/>
          <w:szCs w:val="28"/>
          <w:lang w:val="it-IT"/>
        </w:rPr>
        <w:t>Nội dung báo cáo tiêu chí thống nhất với nội dung chi tiết tại BC tiêu chuẩn</w:t>
      </w:r>
      <w:r w:rsidR="003D5588" w:rsidRPr="008E3657">
        <w:rPr>
          <w:rFonts w:eastAsia="Calibri"/>
          <w:i/>
          <w:sz w:val="28"/>
          <w:szCs w:val="28"/>
          <w:lang w:val="it-IT"/>
        </w:rPr>
        <w:t>;</w:t>
      </w:r>
      <w:r w:rsidR="003D5588" w:rsidRPr="008E3657">
        <w:rPr>
          <w:rFonts w:eastAsia="Calibri"/>
          <w:sz w:val="28"/>
          <w:szCs w:val="28"/>
          <w:lang w:val="it-IT"/>
        </w:rPr>
        <w:t xml:space="preserve"> </w:t>
      </w:r>
    </w:p>
    <w:p w14:paraId="6B5602BE" w14:textId="483649C6" w:rsidR="003D5588" w:rsidRPr="008E3657" w:rsidRDefault="003747F9" w:rsidP="009A6A02">
      <w:pPr>
        <w:spacing w:line="312" w:lineRule="auto"/>
        <w:ind w:firstLine="720"/>
        <w:jc w:val="both"/>
        <w:rPr>
          <w:rFonts w:eastAsia="Calibri"/>
          <w:sz w:val="28"/>
          <w:szCs w:val="28"/>
          <w:lang w:val="it-IT"/>
        </w:rPr>
      </w:pPr>
      <w:r w:rsidRPr="008E3657">
        <w:rPr>
          <w:rFonts w:eastAsia="Calibri"/>
          <w:i/>
          <w:sz w:val="28"/>
          <w:szCs w:val="28"/>
          <w:lang w:val="it-IT"/>
        </w:rPr>
        <w:t xml:space="preserve"> - </w:t>
      </w:r>
      <w:r w:rsidR="003D5588" w:rsidRPr="008E3657">
        <w:rPr>
          <w:rFonts w:eastAsia="Calibri"/>
          <w:sz w:val="28"/>
          <w:szCs w:val="28"/>
          <w:lang w:val="it-IT"/>
        </w:rPr>
        <w:t>Các minh chứng tương đối đầy đủ theo hướng dẫn tại công văn 453/TCGDNN</w:t>
      </w:r>
      <w:r w:rsidRPr="008E3657">
        <w:rPr>
          <w:rFonts w:eastAsia="Calibri"/>
          <w:i/>
          <w:sz w:val="28"/>
          <w:szCs w:val="28"/>
          <w:lang w:val="it-IT"/>
        </w:rPr>
        <w:t xml:space="preserve"> - </w:t>
      </w:r>
      <w:r w:rsidR="003D5588" w:rsidRPr="008E3657">
        <w:rPr>
          <w:rFonts w:eastAsia="Calibri"/>
          <w:sz w:val="28"/>
          <w:szCs w:val="28"/>
          <w:lang w:val="it-IT"/>
        </w:rPr>
        <w:t>KĐCL</w:t>
      </w:r>
      <w:r w:rsidR="003D5588" w:rsidRPr="008E3657">
        <w:rPr>
          <w:rFonts w:eastAsia="Calibri"/>
          <w:i/>
          <w:sz w:val="28"/>
          <w:szCs w:val="28"/>
          <w:lang w:val="it-IT"/>
        </w:rPr>
        <w:t>.</w:t>
      </w:r>
    </w:p>
    <w:p w14:paraId="5DB416C0" w14:textId="77777777" w:rsidR="003D5588" w:rsidRPr="008E3657" w:rsidRDefault="003D5588" w:rsidP="009A6A02">
      <w:pPr>
        <w:spacing w:line="312" w:lineRule="auto"/>
        <w:ind w:firstLine="720"/>
        <w:jc w:val="both"/>
        <w:rPr>
          <w:rFonts w:eastAsia="Calibri"/>
          <w:sz w:val="28"/>
          <w:szCs w:val="28"/>
          <w:lang w:val="it-IT"/>
        </w:rPr>
      </w:pPr>
      <w:r w:rsidRPr="008E3657">
        <w:rPr>
          <w:rFonts w:eastAsia="Calibri"/>
          <w:sz w:val="28"/>
          <w:szCs w:val="28"/>
          <w:lang w:val="it-IT"/>
        </w:rPr>
        <w:t>Một số tồn tại:</w:t>
      </w:r>
    </w:p>
    <w:p w14:paraId="1C620318" w14:textId="48973D27" w:rsidR="009A6A02" w:rsidRPr="008E3657" w:rsidRDefault="003747F9" w:rsidP="009A6A02">
      <w:pPr>
        <w:spacing w:line="312" w:lineRule="auto"/>
        <w:ind w:firstLine="720"/>
        <w:jc w:val="both"/>
        <w:rPr>
          <w:rFonts w:eastAsia="Calibri"/>
          <w:sz w:val="28"/>
          <w:szCs w:val="28"/>
          <w:lang w:val="it-IT"/>
        </w:rPr>
      </w:pPr>
      <w:r w:rsidRPr="008E3657">
        <w:rPr>
          <w:rFonts w:eastAsia="Calibri"/>
          <w:sz w:val="28"/>
          <w:szCs w:val="28"/>
          <w:lang w:val="it-IT"/>
        </w:rPr>
        <w:t xml:space="preserve"> - </w:t>
      </w:r>
      <w:r w:rsidR="009A6A02" w:rsidRPr="008E3657">
        <w:rPr>
          <w:rFonts w:eastAsia="Calibri"/>
          <w:sz w:val="28"/>
          <w:szCs w:val="28"/>
          <w:lang w:val="it-IT"/>
        </w:rPr>
        <w:t>Còn có nhiều tiêu chuẩn mô tả sơ sài, thiếu số liệu, chưa sát với nội hàm, có những nhận định đưa ra nhưng thiếu minh chứng để chứng minh, hoặc có minh chứng nhưng thiếu nội dung trong mô tả, còn có nhiều lỗi chính tả, lỗi đánh máy trong báo cáo; Một số minh chứng không cụ thể, không định lượng được, một số minh chứng chưa phù hợp với yêu cầu đánh giá trường cao đẳng là phải đủ 3 năm tính đến thời điểm đánh giá, ...</w:t>
      </w:r>
    </w:p>
    <w:p w14:paraId="771D7480" w14:textId="62563E86" w:rsidR="009A6A02" w:rsidRPr="008E3657" w:rsidRDefault="003747F9" w:rsidP="009A6A02">
      <w:pPr>
        <w:spacing w:line="312" w:lineRule="auto"/>
        <w:ind w:firstLine="720"/>
        <w:jc w:val="both"/>
        <w:rPr>
          <w:rFonts w:eastAsia="Calibri"/>
          <w:sz w:val="28"/>
          <w:szCs w:val="28"/>
          <w:lang w:val="it-IT"/>
        </w:rPr>
      </w:pPr>
      <w:r w:rsidRPr="008E3657">
        <w:rPr>
          <w:rFonts w:eastAsia="Calibri"/>
          <w:sz w:val="28"/>
          <w:szCs w:val="28"/>
          <w:lang w:val="it-IT"/>
        </w:rPr>
        <w:t xml:space="preserve"> - </w:t>
      </w:r>
      <w:r w:rsidR="009A6A02" w:rsidRPr="008E3657">
        <w:rPr>
          <w:rFonts w:eastAsia="Calibri"/>
          <w:sz w:val="28"/>
          <w:szCs w:val="28"/>
          <w:lang w:val="it-IT"/>
        </w:rPr>
        <w:t>Nội dung tồn tại của tiêu chí chưa phù hợp với điểm tự nhận của tiêu chuẩn. Nội dung của kế hoạch nâng cao chất lượng của tiêu chí chưa phù hợp với điểm tự nhận của tiêu chuẩn.</w:t>
      </w:r>
    </w:p>
    <w:p w14:paraId="1BE648D6" w14:textId="0010B7A6" w:rsidR="003D5588" w:rsidRPr="008E3657" w:rsidRDefault="003D5588" w:rsidP="009A6A02">
      <w:pPr>
        <w:spacing w:line="312" w:lineRule="auto"/>
        <w:ind w:firstLine="720"/>
        <w:jc w:val="both"/>
        <w:rPr>
          <w:rFonts w:eastAsia="Calibri"/>
          <w:iCs/>
          <w:sz w:val="28"/>
          <w:szCs w:val="28"/>
          <w:lang w:val="it-IT"/>
        </w:rPr>
      </w:pPr>
    </w:p>
    <w:p w14:paraId="62681168" w14:textId="77777777" w:rsidR="009A6A02" w:rsidRPr="008E3657" w:rsidRDefault="009A6A02">
      <w:pPr>
        <w:spacing w:after="160" w:line="259" w:lineRule="auto"/>
        <w:rPr>
          <w:rFonts w:eastAsia="Calibri"/>
          <w:b/>
          <w:bCs/>
          <w:sz w:val="28"/>
          <w:szCs w:val="28"/>
          <w:lang w:val="it-IT"/>
        </w:rPr>
      </w:pPr>
      <w:r w:rsidRPr="008E3657">
        <w:rPr>
          <w:rFonts w:eastAsia="Calibri"/>
          <w:b/>
          <w:bCs/>
          <w:sz w:val="28"/>
          <w:szCs w:val="28"/>
          <w:lang w:val="it-IT"/>
        </w:rPr>
        <w:br w:type="page"/>
      </w:r>
    </w:p>
    <w:p w14:paraId="26C63120" w14:textId="0113747A" w:rsidR="003D5588" w:rsidRPr="008E3657" w:rsidRDefault="003D5588" w:rsidP="003D5588">
      <w:pPr>
        <w:spacing w:line="312" w:lineRule="auto"/>
        <w:ind w:firstLine="720"/>
        <w:rPr>
          <w:rFonts w:eastAsia="Calibri"/>
          <w:b/>
          <w:bCs/>
          <w:sz w:val="28"/>
          <w:szCs w:val="28"/>
          <w:lang w:val="it-IT"/>
        </w:rPr>
      </w:pPr>
      <w:r w:rsidRPr="008E3657">
        <w:rPr>
          <w:rFonts w:eastAsia="Calibri"/>
          <w:b/>
          <w:bCs/>
          <w:sz w:val="28"/>
          <w:szCs w:val="28"/>
          <w:lang w:val="it-IT"/>
        </w:rPr>
        <w:lastRenderedPageBreak/>
        <w:t>Phần II. ĐÁNH GIÁ CÁC TIÊU CHÍ, TIÊU CHUẨN KIỂM ĐỊNH CHẤT LƯỢNG</w:t>
      </w:r>
    </w:p>
    <w:p w14:paraId="1C57588B" w14:textId="77777777" w:rsidR="003D5588" w:rsidRPr="008E3657" w:rsidRDefault="003D5588" w:rsidP="003D5588">
      <w:pPr>
        <w:spacing w:line="312" w:lineRule="auto"/>
        <w:ind w:firstLine="720"/>
        <w:rPr>
          <w:rFonts w:eastAsia="Calibri"/>
          <w:b/>
          <w:bCs/>
          <w:sz w:val="28"/>
          <w:szCs w:val="28"/>
          <w:lang w:val="it-IT"/>
        </w:rPr>
      </w:pPr>
      <w:r w:rsidRPr="008E3657">
        <w:rPr>
          <w:rFonts w:eastAsia="Calibri"/>
          <w:b/>
          <w:bCs/>
          <w:sz w:val="28"/>
          <w:szCs w:val="28"/>
          <w:lang w:val="it-IT"/>
        </w:rPr>
        <w:t>1. Bảng điểm tổng hợp đánh giá các tiêu chí, tiêu chuẩn kiểm định chất lượng:</w:t>
      </w:r>
    </w:p>
    <w:p w14:paraId="5DEC7DA6" w14:textId="77777777" w:rsidR="003D5588" w:rsidRPr="008E3657" w:rsidRDefault="003D5588" w:rsidP="005E3BA4">
      <w:pPr>
        <w:ind w:firstLine="720"/>
        <w:jc w:val="both"/>
        <w:rPr>
          <w:rFonts w:eastAsia="Calibri"/>
          <w:b/>
          <w:bCs/>
          <w:sz w:val="28"/>
          <w:szCs w:val="28"/>
          <w:lang w:val="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3327"/>
        <w:gridCol w:w="948"/>
        <w:gridCol w:w="1399"/>
        <w:gridCol w:w="1539"/>
        <w:gridCol w:w="1142"/>
      </w:tblGrid>
      <w:tr w:rsidR="008E3657" w:rsidRPr="008E3657" w14:paraId="50717329" w14:textId="77777777" w:rsidTr="005E3BA4">
        <w:trPr>
          <w:cantSplit/>
          <w:tblHeader/>
          <w:jc w:val="center"/>
        </w:trPr>
        <w:tc>
          <w:tcPr>
            <w:tcW w:w="380" w:type="pct"/>
            <w:shd w:val="clear" w:color="auto" w:fill="auto"/>
            <w:tcMar>
              <w:top w:w="28" w:type="dxa"/>
              <w:left w:w="108" w:type="dxa"/>
              <w:bottom w:w="28" w:type="dxa"/>
              <w:right w:w="108" w:type="dxa"/>
            </w:tcMar>
            <w:vAlign w:val="center"/>
          </w:tcPr>
          <w:p w14:paraId="549D2923" w14:textId="77777777" w:rsidR="003D5588" w:rsidRPr="008E3657" w:rsidRDefault="003D5588" w:rsidP="005E3BA4">
            <w:pPr>
              <w:jc w:val="center"/>
              <w:rPr>
                <w:rFonts w:eastAsia="Calibri"/>
                <w:sz w:val="28"/>
                <w:szCs w:val="28"/>
              </w:rPr>
            </w:pPr>
            <w:r w:rsidRPr="008E3657">
              <w:rPr>
                <w:rFonts w:eastAsia="Calibri"/>
                <w:b/>
                <w:bCs/>
                <w:sz w:val="28"/>
                <w:szCs w:val="28"/>
              </w:rPr>
              <w:t>TT</w:t>
            </w:r>
          </w:p>
        </w:tc>
        <w:tc>
          <w:tcPr>
            <w:tcW w:w="1867" w:type="pct"/>
            <w:shd w:val="clear" w:color="auto" w:fill="auto"/>
            <w:tcMar>
              <w:top w:w="28" w:type="dxa"/>
              <w:left w:w="108" w:type="dxa"/>
              <w:bottom w:w="28" w:type="dxa"/>
              <w:right w:w="108" w:type="dxa"/>
            </w:tcMar>
            <w:vAlign w:val="center"/>
          </w:tcPr>
          <w:p w14:paraId="2C4009C5" w14:textId="77777777" w:rsidR="003D5588" w:rsidRPr="008E3657" w:rsidRDefault="003D5588" w:rsidP="005E3BA4">
            <w:pPr>
              <w:jc w:val="center"/>
              <w:rPr>
                <w:rFonts w:eastAsia="Calibri"/>
                <w:sz w:val="28"/>
                <w:szCs w:val="28"/>
              </w:rPr>
            </w:pPr>
            <w:r w:rsidRPr="008E3657">
              <w:rPr>
                <w:rFonts w:eastAsia="Calibri"/>
                <w:b/>
                <w:bCs/>
                <w:sz w:val="28"/>
                <w:szCs w:val="28"/>
              </w:rPr>
              <w:t>Tiêu chí, tiêu chuẩn</w:t>
            </w:r>
          </w:p>
        </w:tc>
        <w:tc>
          <w:tcPr>
            <w:tcW w:w="510" w:type="pct"/>
            <w:shd w:val="clear" w:color="auto" w:fill="auto"/>
            <w:tcMar>
              <w:top w:w="28" w:type="dxa"/>
              <w:left w:w="108" w:type="dxa"/>
              <w:bottom w:w="28" w:type="dxa"/>
              <w:right w:w="108" w:type="dxa"/>
            </w:tcMar>
            <w:vAlign w:val="center"/>
          </w:tcPr>
          <w:p w14:paraId="2FC38D2E" w14:textId="77777777" w:rsidR="003D5588" w:rsidRPr="008E3657" w:rsidRDefault="003D5588" w:rsidP="005E3BA4">
            <w:pPr>
              <w:jc w:val="center"/>
              <w:rPr>
                <w:rFonts w:eastAsia="Calibri"/>
                <w:b/>
                <w:bCs/>
                <w:sz w:val="28"/>
                <w:szCs w:val="28"/>
              </w:rPr>
            </w:pPr>
            <w:r w:rsidRPr="008E3657">
              <w:rPr>
                <w:rFonts w:eastAsia="Calibri"/>
                <w:b/>
                <w:bCs/>
                <w:sz w:val="28"/>
                <w:szCs w:val="28"/>
              </w:rPr>
              <w:t>Điểm chuẩn</w:t>
            </w:r>
          </w:p>
        </w:tc>
        <w:tc>
          <w:tcPr>
            <w:tcW w:w="753" w:type="pct"/>
            <w:shd w:val="clear" w:color="auto" w:fill="auto"/>
            <w:tcMar>
              <w:top w:w="28" w:type="dxa"/>
              <w:left w:w="108" w:type="dxa"/>
              <w:bottom w:w="28" w:type="dxa"/>
              <w:right w:w="108" w:type="dxa"/>
            </w:tcMar>
            <w:vAlign w:val="center"/>
          </w:tcPr>
          <w:p w14:paraId="7C0BE38A" w14:textId="77777777" w:rsidR="003D5588" w:rsidRPr="008E3657" w:rsidRDefault="003D5588" w:rsidP="005E3BA4">
            <w:pPr>
              <w:jc w:val="center"/>
              <w:rPr>
                <w:rFonts w:eastAsia="Calibri"/>
                <w:b/>
                <w:bCs/>
                <w:i/>
                <w:sz w:val="28"/>
                <w:szCs w:val="28"/>
              </w:rPr>
            </w:pPr>
            <w:r w:rsidRPr="008E3657">
              <w:rPr>
                <w:rFonts w:eastAsia="Calibri"/>
                <w:b/>
                <w:bCs/>
                <w:sz w:val="28"/>
                <w:szCs w:val="28"/>
              </w:rPr>
              <w:t>Tự đánh giá của CSGDNN</w:t>
            </w:r>
          </w:p>
        </w:tc>
        <w:tc>
          <w:tcPr>
            <w:tcW w:w="829" w:type="pct"/>
            <w:shd w:val="clear" w:color="auto" w:fill="auto"/>
            <w:tcMar>
              <w:top w:w="28" w:type="dxa"/>
              <w:left w:w="108" w:type="dxa"/>
              <w:bottom w:w="28" w:type="dxa"/>
              <w:right w:w="108" w:type="dxa"/>
            </w:tcMar>
            <w:vAlign w:val="center"/>
          </w:tcPr>
          <w:p w14:paraId="6F25306C" w14:textId="77777777" w:rsidR="003D5588" w:rsidRPr="008E3657" w:rsidRDefault="003D5588" w:rsidP="005E3BA4">
            <w:pPr>
              <w:jc w:val="center"/>
              <w:rPr>
                <w:rFonts w:eastAsia="Calibri"/>
                <w:b/>
                <w:i/>
                <w:sz w:val="28"/>
                <w:szCs w:val="28"/>
              </w:rPr>
            </w:pPr>
            <w:r w:rsidRPr="008E3657">
              <w:rPr>
                <w:rFonts w:eastAsia="Calibri"/>
                <w:b/>
                <w:bCs/>
                <w:sz w:val="28"/>
                <w:szCs w:val="28"/>
              </w:rPr>
              <w:t>Đánh giá của đoàn đánh giá ngoài</w:t>
            </w:r>
          </w:p>
        </w:tc>
        <w:tc>
          <w:tcPr>
            <w:tcW w:w="661" w:type="pct"/>
            <w:shd w:val="clear" w:color="auto" w:fill="auto"/>
            <w:tcMar>
              <w:top w:w="28" w:type="dxa"/>
              <w:left w:w="108" w:type="dxa"/>
              <w:bottom w:w="28" w:type="dxa"/>
              <w:right w:w="108" w:type="dxa"/>
            </w:tcMar>
            <w:vAlign w:val="center"/>
          </w:tcPr>
          <w:p w14:paraId="00BF92DA" w14:textId="77777777" w:rsidR="003D5588" w:rsidRPr="008E3657" w:rsidRDefault="003D5588" w:rsidP="005E3BA4">
            <w:pPr>
              <w:jc w:val="center"/>
              <w:rPr>
                <w:rFonts w:eastAsia="Calibri"/>
                <w:b/>
                <w:i/>
                <w:sz w:val="28"/>
                <w:szCs w:val="28"/>
              </w:rPr>
            </w:pPr>
            <w:r w:rsidRPr="008E3657">
              <w:rPr>
                <w:rFonts w:eastAsia="Calibri"/>
                <w:b/>
                <w:bCs/>
                <w:sz w:val="28"/>
                <w:szCs w:val="28"/>
              </w:rPr>
              <w:t>Tỷ lệ điểm đánh giá tiêu chí</w:t>
            </w:r>
          </w:p>
        </w:tc>
      </w:tr>
      <w:tr w:rsidR="008E3657" w:rsidRPr="008E3657" w14:paraId="2987C124" w14:textId="77777777" w:rsidTr="005E3BA4">
        <w:trPr>
          <w:jc w:val="center"/>
        </w:trPr>
        <w:tc>
          <w:tcPr>
            <w:tcW w:w="380" w:type="pct"/>
            <w:shd w:val="clear" w:color="auto" w:fill="auto"/>
            <w:tcMar>
              <w:top w:w="28" w:type="dxa"/>
              <w:left w:w="108" w:type="dxa"/>
              <w:bottom w:w="28" w:type="dxa"/>
              <w:right w:w="108" w:type="dxa"/>
            </w:tcMar>
            <w:vAlign w:val="center"/>
          </w:tcPr>
          <w:p w14:paraId="2B5BCE0E" w14:textId="77777777" w:rsidR="003D5588" w:rsidRPr="008E3657" w:rsidRDefault="003D5588" w:rsidP="005E3BA4">
            <w:pPr>
              <w:jc w:val="center"/>
              <w:rPr>
                <w:rFonts w:eastAsia="Calibri"/>
                <w:sz w:val="28"/>
                <w:szCs w:val="28"/>
              </w:rPr>
            </w:pPr>
          </w:p>
        </w:tc>
        <w:tc>
          <w:tcPr>
            <w:tcW w:w="1867" w:type="pct"/>
            <w:shd w:val="clear" w:color="auto" w:fill="auto"/>
            <w:tcMar>
              <w:top w:w="28" w:type="dxa"/>
              <w:left w:w="108" w:type="dxa"/>
              <w:bottom w:w="28" w:type="dxa"/>
              <w:right w:w="108" w:type="dxa"/>
            </w:tcMar>
            <w:vAlign w:val="center"/>
          </w:tcPr>
          <w:p w14:paraId="7BFCAC13" w14:textId="77777777" w:rsidR="003D5588" w:rsidRPr="008E3657" w:rsidRDefault="003D5588" w:rsidP="005E3BA4">
            <w:pPr>
              <w:jc w:val="both"/>
              <w:rPr>
                <w:rFonts w:eastAsia="Calibri"/>
                <w:sz w:val="28"/>
                <w:szCs w:val="28"/>
              </w:rPr>
            </w:pPr>
            <w:r w:rsidRPr="008E3657">
              <w:rPr>
                <w:rFonts w:eastAsia="Calibri"/>
                <w:b/>
                <w:bCs/>
                <w:sz w:val="28"/>
                <w:szCs w:val="28"/>
              </w:rPr>
              <w:t>ĐỀ XUẤT KẾT QUẢ ĐẠT ĐƯỢC</w:t>
            </w:r>
          </w:p>
        </w:tc>
        <w:tc>
          <w:tcPr>
            <w:tcW w:w="510" w:type="pct"/>
            <w:shd w:val="clear" w:color="auto" w:fill="auto"/>
            <w:tcMar>
              <w:top w:w="28" w:type="dxa"/>
              <w:left w:w="108" w:type="dxa"/>
              <w:bottom w:w="28" w:type="dxa"/>
              <w:right w:w="108" w:type="dxa"/>
            </w:tcMar>
            <w:vAlign w:val="center"/>
          </w:tcPr>
          <w:p w14:paraId="27624F90" w14:textId="77777777" w:rsidR="003D5588" w:rsidRPr="008E3657" w:rsidRDefault="003D5588" w:rsidP="005E3BA4">
            <w:pPr>
              <w:jc w:val="center"/>
              <w:rPr>
                <w:rFonts w:eastAsia="Calibri"/>
                <w:sz w:val="28"/>
                <w:szCs w:val="28"/>
              </w:rPr>
            </w:pPr>
          </w:p>
        </w:tc>
        <w:tc>
          <w:tcPr>
            <w:tcW w:w="753" w:type="pct"/>
            <w:shd w:val="clear" w:color="auto" w:fill="auto"/>
            <w:tcMar>
              <w:top w:w="28" w:type="dxa"/>
              <w:left w:w="108" w:type="dxa"/>
              <w:bottom w:w="28" w:type="dxa"/>
              <w:right w:w="108" w:type="dxa"/>
            </w:tcMar>
            <w:vAlign w:val="center"/>
          </w:tcPr>
          <w:p w14:paraId="01930821" w14:textId="77777777" w:rsidR="003D5588" w:rsidRPr="008E3657" w:rsidRDefault="003D5588" w:rsidP="005E3BA4">
            <w:pPr>
              <w:jc w:val="center"/>
              <w:rPr>
                <w:rFonts w:eastAsia="Calibri"/>
                <w:sz w:val="28"/>
                <w:szCs w:val="28"/>
              </w:rPr>
            </w:pPr>
            <w:r w:rsidRPr="008E3657">
              <w:rPr>
                <w:rFonts w:eastAsia="Calibri"/>
                <w:b/>
                <w:bCs/>
                <w:sz w:val="28"/>
                <w:szCs w:val="28"/>
              </w:rPr>
              <w:t>Đạt tiêu chuẩn kiểm định chất lượng</w:t>
            </w:r>
          </w:p>
        </w:tc>
        <w:tc>
          <w:tcPr>
            <w:tcW w:w="829" w:type="pct"/>
            <w:shd w:val="clear" w:color="auto" w:fill="auto"/>
            <w:tcMar>
              <w:top w:w="28" w:type="dxa"/>
              <w:left w:w="108" w:type="dxa"/>
              <w:bottom w:w="28" w:type="dxa"/>
              <w:right w:w="108" w:type="dxa"/>
            </w:tcMar>
            <w:vAlign w:val="center"/>
          </w:tcPr>
          <w:p w14:paraId="00AB920A" w14:textId="77777777" w:rsidR="003D5588" w:rsidRPr="008E3657" w:rsidRDefault="003D5588" w:rsidP="005E3BA4">
            <w:pPr>
              <w:jc w:val="center"/>
              <w:rPr>
                <w:rFonts w:eastAsia="Calibri"/>
                <w:sz w:val="28"/>
                <w:szCs w:val="28"/>
              </w:rPr>
            </w:pPr>
            <w:r w:rsidRPr="008E3657">
              <w:rPr>
                <w:rFonts w:eastAsia="Calibri"/>
                <w:b/>
                <w:bCs/>
                <w:sz w:val="28"/>
                <w:szCs w:val="28"/>
              </w:rPr>
              <w:t>Đạt/Không tiêu chuẩn kiểm định chất lượng</w:t>
            </w:r>
          </w:p>
        </w:tc>
        <w:tc>
          <w:tcPr>
            <w:tcW w:w="661" w:type="pct"/>
            <w:shd w:val="clear" w:color="auto" w:fill="auto"/>
            <w:tcMar>
              <w:top w:w="28" w:type="dxa"/>
              <w:left w:w="108" w:type="dxa"/>
              <w:bottom w:w="28" w:type="dxa"/>
              <w:right w:w="108" w:type="dxa"/>
            </w:tcMar>
            <w:vAlign w:val="center"/>
          </w:tcPr>
          <w:p w14:paraId="510E3804" w14:textId="77777777" w:rsidR="003D5588" w:rsidRPr="008E3657" w:rsidRDefault="003D5588" w:rsidP="005E3BA4">
            <w:pPr>
              <w:jc w:val="center"/>
              <w:rPr>
                <w:rFonts w:eastAsia="Calibri"/>
                <w:sz w:val="28"/>
                <w:szCs w:val="28"/>
              </w:rPr>
            </w:pPr>
          </w:p>
        </w:tc>
      </w:tr>
      <w:tr w:rsidR="008E3657" w:rsidRPr="008E3657" w14:paraId="7B2BE935" w14:textId="77777777" w:rsidTr="005E3BA4">
        <w:trPr>
          <w:jc w:val="center"/>
        </w:trPr>
        <w:tc>
          <w:tcPr>
            <w:tcW w:w="380" w:type="pct"/>
            <w:shd w:val="clear" w:color="auto" w:fill="auto"/>
            <w:tcMar>
              <w:top w:w="28" w:type="dxa"/>
              <w:left w:w="108" w:type="dxa"/>
              <w:bottom w:w="28" w:type="dxa"/>
              <w:right w:w="108" w:type="dxa"/>
            </w:tcMar>
            <w:vAlign w:val="center"/>
          </w:tcPr>
          <w:p w14:paraId="5809387A" w14:textId="77777777" w:rsidR="003D5588" w:rsidRPr="008E3657" w:rsidRDefault="003D5588" w:rsidP="005E3BA4">
            <w:pPr>
              <w:spacing w:line="276" w:lineRule="auto"/>
              <w:jc w:val="center"/>
              <w:rPr>
                <w:rFonts w:eastAsia="Calibri"/>
                <w:sz w:val="28"/>
                <w:szCs w:val="28"/>
              </w:rPr>
            </w:pPr>
          </w:p>
        </w:tc>
        <w:tc>
          <w:tcPr>
            <w:tcW w:w="1867" w:type="pct"/>
            <w:shd w:val="clear" w:color="auto" w:fill="auto"/>
            <w:tcMar>
              <w:top w:w="28" w:type="dxa"/>
              <w:left w:w="108" w:type="dxa"/>
              <w:bottom w:w="28" w:type="dxa"/>
              <w:right w:w="108" w:type="dxa"/>
            </w:tcMar>
          </w:tcPr>
          <w:p w14:paraId="74C87536" w14:textId="77777777" w:rsidR="003D5588" w:rsidRPr="008E3657" w:rsidRDefault="003D5588" w:rsidP="005E3BA4">
            <w:pPr>
              <w:spacing w:line="276" w:lineRule="auto"/>
              <w:jc w:val="both"/>
              <w:rPr>
                <w:rFonts w:eastAsia="Calibri"/>
                <w:sz w:val="28"/>
                <w:szCs w:val="28"/>
              </w:rPr>
            </w:pPr>
            <w:r w:rsidRPr="008E3657">
              <w:rPr>
                <w:rFonts w:eastAsia="Calibri"/>
                <w:b/>
                <w:bCs/>
                <w:sz w:val="28"/>
                <w:szCs w:val="28"/>
                <w:u w:val="single"/>
              </w:rPr>
              <w:t>Tổng điểm</w:t>
            </w:r>
          </w:p>
        </w:tc>
        <w:tc>
          <w:tcPr>
            <w:tcW w:w="510" w:type="pct"/>
            <w:shd w:val="clear" w:color="auto" w:fill="auto"/>
            <w:tcMar>
              <w:top w:w="28" w:type="dxa"/>
              <w:left w:w="108" w:type="dxa"/>
              <w:bottom w:w="28" w:type="dxa"/>
              <w:right w:w="108" w:type="dxa"/>
            </w:tcMar>
            <w:vAlign w:val="center"/>
          </w:tcPr>
          <w:p w14:paraId="4945911A" w14:textId="77777777" w:rsidR="003D5588" w:rsidRPr="008E3657" w:rsidRDefault="003D5588" w:rsidP="005E3BA4">
            <w:pPr>
              <w:spacing w:line="276" w:lineRule="auto"/>
              <w:jc w:val="center"/>
              <w:rPr>
                <w:rFonts w:eastAsia="Calibri"/>
                <w:sz w:val="28"/>
                <w:szCs w:val="28"/>
              </w:rPr>
            </w:pPr>
            <w:r w:rsidRPr="008E3657">
              <w:rPr>
                <w:rFonts w:eastAsia="Calibri"/>
                <w:b/>
                <w:bCs/>
                <w:sz w:val="28"/>
                <w:szCs w:val="28"/>
              </w:rPr>
              <w:t>100</w:t>
            </w:r>
          </w:p>
        </w:tc>
        <w:tc>
          <w:tcPr>
            <w:tcW w:w="753" w:type="pct"/>
            <w:shd w:val="clear" w:color="auto" w:fill="auto"/>
            <w:tcMar>
              <w:top w:w="28" w:type="dxa"/>
              <w:left w:w="108" w:type="dxa"/>
              <w:bottom w:w="28" w:type="dxa"/>
              <w:right w:w="108" w:type="dxa"/>
            </w:tcMar>
            <w:vAlign w:val="center"/>
          </w:tcPr>
          <w:p w14:paraId="0CDC6F49" w14:textId="77777777" w:rsidR="003D5588" w:rsidRPr="008E3657" w:rsidRDefault="003D5588" w:rsidP="005E3BA4">
            <w:pPr>
              <w:spacing w:line="276" w:lineRule="auto"/>
              <w:jc w:val="center"/>
              <w:rPr>
                <w:rFonts w:eastAsia="Calibri"/>
                <w:sz w:val="28"/>
                <w:szCs w:val="28"/>
              </w:rPr>
            </w:pPr>
            <w:r w:rsidRPr="008E3657">
              <w:rPr>
                <w:rFonts w:eastAsia="Calibri"/>
                <w:b/>
                <w:bCs/>
                <w:sz w:val="28"/>
                <w:szCs w:val="28"/>
              </w:rPr>
              <w:t>96</w:t>
            </w:r>
          </w:p>
        </w:tc>
        <w:tc>
          <w:tcPr>
            <w:tcW w:w="829" w:type="pct"/>
            <w:shd w:val="clear" w:color="auto" w:fill="auto"/>
            <w:tcMar>
              <w:top w:w="28" w:type="dxa"/>
              <w:left w:w="108" w:type="dxa"/>
              <w:bottom w:w="28" w:type="dxa"/>
              <w:right w:w="108" w:type="dxa"/>
            </w:tcMar>
            <w:vAlign w:val="center"/>
          </w:tcPr>
          <w:p w14:paraId="7FA5F904" w14:textId="407801C2" w:rsidR="003D5588" w:rsidRPr="008E3657" w:rsidRDefault="00D32153" w:rsidP="005E3BA4">
            <w:pPr>
              <w:spacing w:line="276" w:lineRule="auto"/>
              <w:jc w:val="center"/>
              <w:rPr>
                <w:rFonts w:eastAsia="Calibri"/>
                <w:sz w:val="28"/>
                <w:szCs w:val="28"/>
              </w:rPr>
            </w:pPr>
            <w:r>
              <w:rPr>
                <w:rFonts w:eastAsia="Calibri"/>
                <w:b/>
                <w:sz w:val="28"/>
                <w:szCs w:val="28"/>
              </w:rPr>
              <w:t>86</w:t>
            </w:r>
          </w:p>
        </w:tc>
        <w:tc>
          <w:tcPr>
            <w:tcW w:w="661" w:type="pct"/>
            <w:shd w:val="clear" w:color="auto" w:fill="auto"/>
            <w:tcMar>
              <w:top w:w="28" w:type="dxa"/>
              <w:left w:w="108" w:type="dxa"/>
              <w:bottom w:w="28" w:type="dxa"/>
              <w:right w:w="108" w:type="dxa"/>
            </w:tcMar>
            <w:vAlign w:val="center"/>
          </w:tcPr>
          <w:p w14:paraId="1D4F02D2" w14:textId="2720D346" w:rsidR="003D5588" w:rsidRPr="008E3657" w:rsidRDefault="00D32153" w:rsidP="005E3BA4">
            <w:pPr>
              <w:spacing w:line="276" w:lineRule="auto"/>
              <w:jc w:val="center"/>
              <w:rPr>
                <w:rFonts w:eastAsia="Calibri"/>
                <w:sz w:val="28"/>
                <w:szCs w:val="28"/>
              </w:rPr>
            </w:pPr>
            <w:r>
              <w:rPr>
                <w:rFonts w:eastAsia="Calibri"/>
                <w:b/>
                <w:bCs/>
                <w:iCs/>
                <w:sz w:val="28"/>
                <w:szCs w:val="28"/>
                <w:lang w:val="en-GB"/>
              </w:rPr>
              <w:t>86</w:t>
            </w:r>
            <w:r w:rsidR="003D5588" w:rsidRPr="008E3657">
              <w:rPr>
                <w:rFonts w:eastAsia="Calibri"/>
                <w:b/>
                <w:bCs/>
                <w:iCs/>
                <w:sz w:val="28"/>
                <w:szCs w:val="28"/>
                <w:lang w:val="en-GB"/>
              </w:rPr>
              <w:t>%</w:t>
            </w:r>
          </w:p>
        </w:tc>
      </w:tr>
      <w:tr w:rsidR="008E3657" w:rsidRPr="008E3657" w14:paraId="434294F2" w14:textId="77777777" w:rsidTr="005E3BA4">
        <w:trPr>
          <w:jc w:val="center"/>
        </w:trPr>
        <w:tc>
          <w:tcPr>
            <w:tcW w:w="380" w:type="pct"/>
            <w:shd w:val="clear" w:color="auto" w:fill="auto"/>
            <w:tcMar>
              <w:top w:w="28" w:type="dxa"/>
              <w:left w:w="108" w:type="dxa"/>
              <w:bottom w:w="28" w:type="dxa"/>
              <w:right w:w="108" w:type="dxa"/>
            </w:tcMar>
            <w:vAlign w:val="center"/>
          </w:tcPr>
          <w:p w14:paraId="5E9E9BED" w14:textId="77777777" w:rsidR="003D5588" w:rsidRPr="008E3657" w:rsidRDefault="003D5588" w:rsidP="005E3BA4">
            <w:pPr>
              <w:spacing w:line="276" w:lineRule="auto"/>
              <w:jc w:val="center"/>
              <w:rPr>
                <w:rFonts w:eastAsia="Calibri"/>
                <w:b/>
                <w:bCs/>
                <w:sz w:val="28"/>
                <w:szCs w:val="28"/>
              </w:rPr>
            </w:pPr>
            <w:r w:rsidRPr="008E3657">
              <w:rPr>
                <w:rFonts w:eastAsia="Calibri"/>
                <w:b/>
                <w:bCs/>
                <w:sz w:val="28"/>
                <w:szCs w:val="28"/>
              </w:rPr>
              <w:t>1</w:t>
            </w:r>
          </w:p>
        </w:tc>
        <w:tc>
          <w:tcPr>
            <w:tcW w:w="1867" w:type="pct"/>
            <w:shd w:val="clear" w:color="auto" w:fill="auto"/>
            <w:tcMar>
              <w:top w:w="28" w:type="dxa"/>
              <w:left w:w="108" w:type="dxa"/>
              <w:bottom w:w="28" w:type="dxa"/>
              <w:right w:w="108" w:type="dxa"/>
            </w:tcMar>
          </w:tcPr>
          <w:p w14:paraId="05D0AEBD" w14:textId="77777777" w:rsidR="003D5588" w:rsidRPr="008E3657" w:rsidRDefault="003D5588" w:rsidP="005E3BA4">
            <w:pPr>
              <w:spacing w:line="276" w:lineRule="auto"/>
              <w:jc w:val="both"/>
              <w:rPr>
                <w:rFonts w:eastAsia="Calibri"/>
                <w:b/>
                <w:bCs/>
                <w:sz w:val="28"/>
                <w:szCs w:val="28"/>
              </w:rPr>
            </w:pPr>
            <w:r w:rsidRPr="008E3657">
              <w:rPr>
                <w:rFonts w:eastAsia="Calibri"/>
                <w:b/>
                <w:bCs/>
                <w:sz w:val="28"/>
                <w:szCs w:val="28"/>
              </w:rPr>
              <w:t>Tiêu chí 1: Mục tiêu, sứ mạng, tổ chức và quản lý</w:t>
            </w:r>
          </w:p>
        </w:tc>
        <w:tc>
          <w:tcPr>
            <w:tcW w:w="510" w:type="pct"/>
            <w:shd w:val="clear" w:color="auto" w:fill="auto"/>
            <w:tcMar>
              <w:top w:w="28" w:type="dxa"/>
              <w:left w:w="108" w:type="dxa"/>
              <w:bottom w:w="28" w:type="dxa"/>
              <w:right w:w="108" w:type="dxa"/>
            </w:tcMar>
            <w:vAlign w:val="center"/>
          </w:tcPr>
          <w:p w14:paraId="31CC41C2" w14:textId="77777777" w:rsidR="003D5588" w:rsidRPr="008E3657" w:rsidRDefault="003D5588" w:rsidP="005E3BA4">
            <w:pPr>
              <w:spacing w:line="276" w:lineRule="auto"/>
              <w:jc w:val="center"/>
              <w:rPr>
                <w:rFonts w:eastAsia="Calibri"/>
                <w:b/>
                <w:sz w:val="28"/>
                <w:szCs w:val="28"/>
              </w:rPr>
            </w:pPr>
            <w:r w:rsidRPr="008E3657">
              <w:rPr>
                <w:rFonts w:eastAsia="Calibri"/>
                <w:b/>
                <w:sz w:val="28"/>
                <w:szCs w:val="28"/>
              </w:rPr>
              <w:t>12</w:t>
            </w:r>
          </w:p>
        </w:tc>
        <w:tc>
          <w:tcPr>
            <w:tcW w:w="753" w:type="pct"/>
            <w:shd w:val="clear" w:color="auto" w:fill="auto"/>
            <w:tcMar>
              <w:top w:w="28" w:type="dxa"/>
              <w:left w:w="108" w:type="dxa"/>
              <w:bottom w:w="28" w:type="dxa"/>
              <w:right w:w="108" w:type="dxa"/>
            </w:tcMar>
            <w:vAlign w:val="center"/>
          </w:tcPr>
          <w:p w14:paraId="040372B1" w14:textId="77777777" w:rsidR="003D5588" w:rsidRPr="008E3657" w:rsidRDefault="003D5588" w:rsidP="005E3BA4">
            <w:pPr>
              <w:spacing w:line="276" w:lineRule="auto"/>
              <w:jc w:val="center"/>
              <w:rPr>
                <w:rFonts w:eastAsia="Calibri"/>
                <w:b/>
                <w:bCs/>
                <w:i/>
                <w:sz w:val="28"/>
                <w:szCs w:val="28"/>
                <w:lang w:val="en-GB"/>
              </w:rPr>
            </w:pPr>
            <w:r w:rsidRPr="008E3657">
              <w:rPr>
                <w:rFonts w:eastAsia="Calibri"/>
                <w:b/>
                <w:bCs/>
                <w:i/>
                <w:sz w:val="28"/>
                <w:szCs w:val="28"/>
                <w:lang w:val="en-GB"/>
              </w:rPr>
              <w:t>12 điểm</w:t>
            </w:r>
          </w:p>
        </w:tc>
        <w:tc>
          <w:tcPr>
            <w:tcW w:w="829" w:type="pct"/>
            <w:shd w:val="clear" w:color="auto" w:fill="auto"/>
            <w:tcMar>
              <w:top w:w="28" w:type="dxa"/>
              <w:left w:w="108" w:type="dxa"/>
              <w:bottom w:w="28" w:type="dxa"/>
              <w:right w:w="108" w:type="dxa"/>
            </w:tcMar>
            <w:vAlign w:val="center"/>
          </w:tcPr>
          <w:p w14:paraId="1353A128" w14:textId="3C0E083E" w:rsidR="003D5588" w:rsidRPr="008E3657" w:rsidRDefault="00816114" w:rsidP="005E3BA4">
            <w:pPr>
              <w:spacing w:line="276" w:lineRule="auto"/>
              <w:jc w:val="center"/>
              <w:rPr>
                <w:rFonts w:eastAsia="Calibri"/>
                <w:b/>
                <w:bCs/>
                <w:i/>
                <w:sz w:val="28"/>
                <w:szCs w:val="28"/>
                <w:lang w:val="en-GB"/>
              </w:rPr>
            </w:pPr>
            <w:r>
              <w:rPr>
                <w:rFonts w:eastAsia="Calibri"/>
                <w:b/>
                <w:bCs/>
                <w:i/>
                <w:sz w:val="28"/>
                <w:szCs w:val="28"/>
                <w:lang w:val="en-GB"/>
              </w:rPr>
              <w:t xml:space="preserve">11 </w:t>
            </w:r>
            <w:r w:rsidR="005E3BA4" w:rsidRPr="008E3657">
              <w:rPr>
                <w:rFonts w:eastAsia="Calibri"/>
                <w:b/>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0A5A3F7F" w14:textId="3613E156" w:rsidR="003D5588" w:rsidRPr="008E3657" w:rsidRDefault="00816114" w:rsidP="005E3BA4">
            <w:pPr>
              <w:spacing w:line="276" w:lineRule="auto"/>
              <w:jc w:val="center"/>
              <w:rPr>
                <w:rFonts w:eastAsia="Calibri"/>
                <w:b/>
                <w:bCs/>
                <w:i/>
                <w:sz w:val="28"/>
                <w:szCs w:val="28"/>
                <w:lang w:val="en-GB"/>
              </w:rPr>
            </w:pPr>
            <w:r>
              <w:rPr>
                <w:rFonts w:eastAsia="Calibri"/>
                <w:b/>
                <w:i/>
                <w:sz w:val="28"/>
                <w:szCs w:val="28"/>
              </w:rPr>
              <w:t>91,67</w:t>
            </w:r>
            <w:r w:rsidR="003D5588" w:rsidRPr="008E3657">
              <w:rPr>
                <w:rFonts w:eastAsia="Calibri"/>
                <w:b/>
                <w:bCs/>
                <w:i/>
                <w:sz w:val="28"/>
                <w:szCs w:val="28"/>
                <w:lang w:val="en-GB"/>
              </w:rPr>
              <w:t>%</w:t>
            </w:r>
          </w:p>
        </w:tc>
      </w:tr>
      <w:tr w:rsidR="008E3657" w:rsidRPr="008E3657" w14:paraId="0DF38035" w14:textId="77777777" w:rsidTr="005E3BA4">
        <w:trPr>
          <w:jc w:val="center"/>
        </w:trPr>
        <w:tc>
          <w:tcPr>
            <w:tcW w:w="380" w:type="pct"/>
            <w:shd w:val="clear" w:color="auto" w:fill="auto"/>
            <w:tcMar>
              <w:top w:w="28" w:type="dxa"/>
              <w:left w:w="108" w:type="dxa"/>
              <w:bottom w:w="28" w:type="dxa"/>
              <w:right w:w="108" w:type="dxa"/>
            </w:tcMar>
            <w:vAlign w:val="center"/>
          </w:tcPr>
          <w:p w14:paraId="6C58EF63"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1.1</w:t>
            </w:r>
          </w:p>
        </w:tc>
        <w:tc>
          <w:tcPr>
            <w:tcW w:w="1867" w:type="pct"/>
            <w:shd w:val="clear" w:color="auto" w:fill="auto"/>
            <w:tcMar>
              <w:top w:w="28" w:type="dxa"/>
              <w:left w:w="108" w:type="dxa"/>
              <w:bottom w:w="28" w:type="dxa"/>
              <w:right w:w="108" w:type="dxa"/>
            </w:tcMar>
          </w:tcPr>
          <w:p w14:paraId="2AE4A340"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1: Mục tiêu và sứ mạng của trường được xác định cụ thể, phù hợp với chức năng, nhiệm vụ, thể hiện được vai trò của trường trong việc đáp ứng nhu cầu sử dụng nhân lực của địa phương, ngành và được công bố công khai</w:t>
            </w:r>
          </w:p>
        </w:tc>
        <w:tc>
          <w:tcPr>
            <w:tcW w:w="510" w:type="pct"/>
            <w:shd w:val="clear" w:color="auto" w:fill="auto"/>
            <w:tcMar>
              <w:top w:w="28" w:type="dxa"/>
              <w:left w:w="108" w:type="dxa"/>
              <w:bottom w:w="28" w:type="dxa"/>
              <w:right w:w="108" w:type="dxa"/>
            </w:tcMar>
            <w:vAlign w:val="center"/>
          </w:tcPr>
          <w:p w14:paraId="20579283"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5A9C7146"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EB2616C"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C5041A7" w14:textId="77777777" w:rsidR="003D5588" w:rsidRPr="008E3657" w:rsidRDefault="003D5588" w:rsidP="005E3BA4">
            <w:pPr>
              <w:spacing w:line="276" w:lineRule="auto"/>
              <w:jc w:val="center"/>
              <w:rPr>
                <w:rFonts w:eastAsia="Calibri"/>
                <w:sz w:val="28"/>
                <w:szCs w:val="28"/>
              </w:rPr>
            </w:pPr>
          </w:p>
        </w:tc>
      </w:tr>
      <w:tr w:rsidR="008E3657" w:rsidRPr="008E3657" w14:paraId="43D8E84D" w14:textId="77777777" w:rsidTr="005E3BA4">
        <w:trPr>
          <w:jc w:val="center"/>
        </w:trPr>
        <w:tc>
          <w:tcPr>
            <w:tcW w:w="380" w:type="pct"/>
            <w:shd w:val="clear" w:color="auto" w:fill="auto"/>
            <w:tcMar>
              <w:top w:w="28" w:type="dxa"/>
              <w:left w:w="108" w:type="dxa"/>
              <w:bottom w:w="28" w:type="dxa"/>
              <w:right w:w="108" w:type="dxa"/>
            </w:tcMar>
            <w:vAlign w:val="center"/>
          </w:tcPr>
          <w:p w14:paraId="518A313E"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1.2</w:t>
            </w:r>
          </w:p>
        </w:tc>
        <w:tc>
          <w:tcPr>
            <w:tcW w:w="1867" w:type="pct"/>
            <w:shd w:val="clear" w:color="auto" w:fill="auto"/>
            <w:tcMar>
              <w:top w:w="28" w:type="dxa"/>
              <w:left w:w="108" w:type="dxa"/>
              <w:bottom w:w="28" w:type="dxa"/>
              <w:right w:w="108" w:type="dxa"/>
            </w:tcMar>
          </w:tcPr>
          <w:p w14:paraId="3D8FF602"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2: Trường thực hiện phân tích, đánh giá nhu cầu sử dụng nhân lực của địa phương hoặc ngành để xác định các ngành, nghề đào tạo và quy mô đào tạo phù hợp</w:t>
            </w:r>
          </w:p>
        </w:tc>
        <w:tc>
          <w:tcPr>
            <w:tcW w:w="510" w:type="pct"/>
            <w:shd w:val="clear" w:color="auto" w:fill="auto"/>
            <w:tcMar>
              <w:top w:w="28" w:type="dxa"/>
              <w:left w:w="108" w:type="dxa"/>
              <w:bottom w:w="28" w:type="dxa"/>
              <w:right w:w="108" w:type="dxa"/>
            </w:tcMar>
            <w:vAlign w:val="center"/>
          </w:tcPr>
          <w:p w14:paraId="56DD8670"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0B7B5D1E"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6B006FE" w14:textId="4A16545E" w:rsidR="003D5588" w:rsidRPr="008E3657" w:rsidRDefault="00D32153" w:rsidP="005E3BA4">
            <w:pPr>
              <w:spacing w:line="276" w:lineRule="auto"/>
              <w:jc w:val="center"/>
              <w:rPr>
                <w:rFonts w:eastAsia="Calibri"/>
                <w:sz w:val="28"/>
                <w:szCs w:val="28"/>
              </w:rPr>
            </w:pPr>
            <w:r>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7A08EF80" w14:textId="77777777" w:rsidR="003D5588" w:rsidRPr="008E3657" w:rsidRDefault="003D5588" w:rsidP="005E3BA4">
            <w:pPr>
              <w:spacing w:line="276" w:lineRule="auto"/>
              <w:jc w:val="center"/>
              <w:rPr>
                <w:rFonts w:eastAsia="Calibri"/>
                <w:sz w:val="28"/>
                <w:szCs w:val="28"/>
              </w:rPr>
            </w:pPr>
          </w:p>
        </w:tc>
      </w:tr>
      <w:tr w:rsidR="008E3657" w:rsidRPr="008E3657" w14:paraId="37C66ED9" w14:textId="77777777" w:rsidTr="005E3BA4">
        <w:trPr>
          <w:jc w:val="center"/>
        </w:trPr>
        <w:tc>
          <w:tcPr>
            <w:tcW w:w="380" w:type="pct"/>
            <w:shd w:val="clear" w:color="auto" w:fill="auto"/>
            <w:tcMar>
              <w:top w:w="28" w:type="dxa"/>
              <w:left w:w="108" w:type="dxa"/>
              <w:bottom w:w="28" w:type="dxa"/>
              <w:right w:w="108" w:type="dxa"/>
            </w:tcMar>
            <w:vAlign w:val="center"/>
          </w:tcPr>
          <w:p w14:paraId="7354B3E7"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1.3</w:t>
            </w:r>
          </w:p>
        </w:tc>
        <w:tc>
          <w:tcPr>
            <w:tcW w:w="1867" w:type="pct"/>
            <w:shd w:val="clear" w:color="auto" w:fill="auto"/>
            <w:tcMar>
              <w:top w:w="28" w:type="dxa"/>
              <w:left w:w="108" w:type="dxa"/>
              <w:bottom w:w="28" w:type="dxa"/>
              <w:right w:w="108" w:type="dxa"/>
            </w:tcMar>
          </w:tcPr>
          <w:p w14:paraId="13868E45"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 xml:space="preserve">Tiêu chuẩn 3: Trường ban hành văn bản quy định về tổ chức và quản lý theo hướng đảm bảo quyền tự chủ, tự chịu trách nhiệm của các </w:t>
            </w:r>
            <w:r w:rsidRPr="008E3657">
              <w:rPr>
                <w:rFonts w:eastAsia="Calibri"/>
                <w:sz w:val="28"/>
                <w:szCs w:val="28"/>
              </w:rPr>
              <w:lastRenderedPageBreak/>
              <w:t>đơn vị trong trường theo quy định</w:t>
            </w:r>
          </w:p>
        </w:tc>
        <w:tc>
          <w:tcPr>
            <w:tcW w:w="510" w:type="pct"/>
            <w:shd w:val="clear" w:color="auto" w:fill="auto"/>
            <w:tcMar>
              <w:top w:w="28" w:type="dxa"/>
              <w:left w:w="108" w:type="dxa"/>
              <w:bottom w:w="28" w:type="dxa"/>
              <w:right w:w="108" w:type="dxa"/>
            </w:tcMar>
            <w:vAlign w:val="center"/>
          </w:tcPr>
          <w:p w14:paraId="2C0CAF88"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7DB6AC4D"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3FCF324"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A089EF1" w14:textId="77777777" w:rsidR="003D5588" w:rsidRPr="008E3657" w:rsidRDefault="003D5588" w:rsidP="005E3BA4">
            <w:pPr>
              <w:spacing w:line="276" w:lineRule="auto"/>
              <w:jc w:val="center"/>
              <w:rPr>
                <w:rFonts w:eastAsia="Calibri"/>
                <w:sz w:val="28"/>
                <w:szCs w:val="28"/>
              </w:rPr>
            </w:pPr>
          </w:p>
        </w:tc>
      </w:tr>
      <w:tr w:rsidR="008E3657" w:rsidRPr="008E3657" w14:paraId="2B4C15D8" w14:textId="77777777" w:rsidTr="005E3BA4">
        <w:trPr>
          <w:jc w:val="center"/>
        </w:trPr>
        <w:tc>
          <w:tcPr>
            <w:tcW w:w="380" w:type="pct"/>
            <w:shd w:val="clear" w:color="auto" w:fill="auto"/>
            <w:tcMar>
              <w:top w:w="28" w:type="dxa"/>
              <w:left w:w="108" w:type="dxa"/>
              <w:bottom w:w="28" w:type="dxa"/>
              <w:right w:w="108" w:type="dxa"/>
            </w:tcMar>
            <w:vAlign w:val="center"/>
          </w:tcPr>
          <w:p w14:paraId="529758DE"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lastRenderedPageBreak/>
              <w:t>1.4</w:t>
            </w:r>
          </w:p>
        </w:tc>
        <w:tc>
          <w:tcPr>
            <w:tcW w:w="1867" w:type="pct"/>
            <w:shd w:val="clear" w:color="auto" w:fill="auto"/>
            <w:tcMar>
              <w:top w:w="28" w:type="dxa"/>
              <w:left w:w="108" w:type="dxa"/>
              <w:bottom w:w="28" w:type="dxa"/>
              <w:right w:w="108" w:type="dxa"/>
            </w:tcMar>
          </w:tcPr>
          <w:p w14:paraId="133914EB"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4: Hằng năm, các văn bản quy định về tổ chức và quản lý của trường được rà soát, thực hiện điều chỉnh nếu cần thiết.</w:t>
            </w:r>
          </w:p>
        </w:tc>
        <w:tc>
          <w:tcPr>
            <w:tcW w:w="510" w:type="pct"/>
            <w:shd w:val="clear" w:color="auto" w:fill="auto"/>
            <w:tcMar>
              <w:top w:w="28" w:type="dxa"/>
              <w:left w:w="108" w:type="dxa"/>
              <w:bottom w:w="28" w:type="dxa"/>
              <w:right w:w="108" w:type="dxa"/>
            </w:tcMar>
            <w:vAlign w:val="center"/>
          </w:tcPr>
          <w:p w14:paraId="0FE42DCD"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FBDCE51"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FA0BFC8"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4EA4B01" w14:textId="77777777" w:rsidR="003D5588" w:rsidRPr="008E3657" w:rsidRDefault="003D5588" w:rsidP="005E3BA4">
            <w:pPr>
              <w:spacing w:line="276" w:lineRule="auto"/>
              <w:jc w:val="center"/>
              <w:rPr>
                <w:rFonts w:eastAsia="Calibri"/>
                <w:sz w:val="28"/>
                <w:szCs w:val="28"/>
              </w:rPr>
            </w:pPr>
          </w:p>
        </w:tc>
      </w:tr>
      <w:tr w:rsidR="008E3657" w:rsidRPr="008E3657" w14:paraId="4156878D" w14:textId="77777777" w:rsidTr="005E3BA4">
        <w:trPr>
          <w:jc w:val="center"/>
        </w:trPr>
        <w:tc>
          <w:tcPr>
            <w:tcW w:w="380" w:type="pct"/>
            <w:shd w:val="clear" w:color="auto" w:fill="auto"/>
            <w:tcMar>
              <w:top w:w="28" w:type="dxa"/>
              <w:left w:w="108" w:type="dxa"/>
              <w:bottom w:w="28" w:type="dxa"/>
              <w:right w:w="108" w:type="dxa"/>
            </w:tcMar>
            <w:vAlign w:val="center"/>
          </w:tcPr>
          <w:p w14:paraId="20EEC6F4"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1.5</w:t>
            </w:r>
          </w:p>
        </w:tc>
        <w:tc>
          <w:tcPr>
            <w:tcW w:w="1867" w:type="pct"/>
            <w:shd w:val="clear" w:color="auto" w:fill="auto"/>
            <w:tcMar>
              <w:top w:w="28" w:type="dxa"/>
              <w:left w:w="108" w:type="dxa"/>
              <w:bottom w:w="28" w:type="dxa"/>
              <w:right w:w="108" w:type="dxa"/>
            </w:tcMar>
          </w:tcPr>
          <w:p w14:paraId="03533D0F"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5: Các phòng, khoa, bộ môn và các đơn vị trực thuộc trường được phân công, phân cấp rõ ràng về chức năng, nhiệm vụ, phù hợp với cơ cấu ngành nghề, quy mô đào tạo và mục tiêu của trường</w:t>
            </w:r>
          </w:p>
        </w:tc>
        <w:tc>
          <w:tcPr>
            <w:tcW w:w="510" w:type="pct"/>
            <w:shd w:val="clear" w:color="auto" w:fill="auto"/>
            <w:tcMar>
              <w:top w:w="28" w:type="dxa"/>
              <w:left w:w="108" w:type="dxa"/>
              <w:bottom w:w="28" w:type="dxa"/>
              <w:right w:w="108" w:type="dxa"/>
            </w:tcMar>
            <w:vAlign w:val="center"/>
          </w:tcPr>
          <w:p w14:paraId="2B5A27B1"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CB17078"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E347ACA"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E57975C" w14:textId="77777777" w:rsidR="003D5588" w:rsidRPr="008E3657" w:rsidRDefault="003D5588" w:rsidP="005E3BA4">
            <w:pPr>
              <w:spacing w:line="276" w:lineRule="auto"/>
              <w:jc w:val="center"/>
              <w:rPr>
                <w:rFonts w:eastAsia="Calibri"/>
                <w:sz w:val="28"/>
                <w:szCs w:val="28"/>
              </w:rPr>
            </w:pPr>
          </w:p>
        </w:tc>
      </w:tr>
      <w:tr w:rsidR="008E3657" w:rsidRPr="008E3657" w14:paraId="0D5D6243" w14:textId="77777777" w:rsidTr="005E3BA4">
        <w:trPr>
          <w:jc w:val="center"/>
        </w:trPr>
        <w:tc>
          <w:tcPr>
            <w:tcW w:w="380" w:type="pct"/>
            <w:shd w:val="clear" w:color="auto" w:fill="auto"/>
            <w:tcMar>
              <w:top w:w="28" w:type="dxa"/>
              <w:left w:w="108" w:type="dxa"/>
              <w:bottom w:w="28" w:type="dxa"/>
              <w:right w:w="108" w:type="dxa"/>
            </w:tcMar>
            <w:vAlign w:val="center"/>
          </w:tcPr>
          <w:p w14:paraId="2F9B11FA"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1.6</w:t>
            </w:r>
          </w:p>
        </w:tc>
        <w:tc>
          <w:tcPr>
            <w:tcW w:w="1867" w:type="pct"/>
            <w:shd w:val="clear" w:color="auto" w:fill="auto"/>
            <w:tcMar>
              <w:top w:w="28" w:type="dxa"/>
              <w:left w:w="108" w:type="dxa"/>
              <w:bottom w:w="28" w:type="dxa"/>
              <w:right w:w="108" w:type="dxa"/>
            </w:tcMar>
          </w:tcPr>
          <w:p w14:paraId="6B0D70EB"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6: Hội đồng trường hoặc hội đồng quản trị, các hội đồng tư vấn, các phòng, khoa, bộ môn và các đơn vị trực thuộc trường hoạt động đúng chức năng, nhiệm vụ theo quy định và có hiệu quả</w:t>
            </w:r>
          </w:p>
        </w:tc>
        <w:tc>
          <w:tcPr>
            <w:tcW w:w="510" w:type="pct"/>
            <w:shd w:val="clear" w:color="auto" w:fill="auto"/>
            <w:tcMar>
              <w:top w:w="28" w:type="dxa"/>
              <w:left w:w="108" w:type="dxa"/>
              <w:bottom w:w="28" w:type="dxa"/>
              <w:right w:w="108" w:type="dxa"/>
            </w:tcMar>
            <w:vAlign w:val="center"/>
          </w:tcPr>
          <w:p w14:paraId="7DB1E40C"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C86AA27"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53A7581" w14:textId="3EC93A7E" w:rsidR="003D5588" w:rsidRPr="008E3657" w:rsidRDefault="005E3BA4" w:rsidP="005E3BA4">
            <w:pPr>
              <w:spacing w:line="276" w:lineRule="auto"/>
              <w:jc w:val="center"/>
              <w:rPr>
                <w:rFonts w:eastAsia="Calibri"/>
                <w:sz w:val="28"/>
                <w:szCs w:val="28"/>
              </w:rPr>
            </w:pPr>
            <w:r w:rsidRPr="008E3657">
              <w:rPr>
                <w:rFonts w:eastAsia="Calibri"/>
                <w:bCs/>
                <w:i/>
                <w:sz w:val="28"/>
                <w:szCs w:val="28"/>
                <w:lang w:val="en-GB"/>
              </w:rPr>
              <w:t>1</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6EBABFCF" w14:textId="77777777" w:rsidR="003D5588" w:rsidRPr="008E3657" w:rsidRDefault="003D5588" w:rsidP="005E3BA4">
            <w:pPr>
              <w:spacing w:line="276" w:lineRule="auto"/>
              <w:jc w:val="center"/>
              <w:rPr>
                <w:rFonts w:eastAsia="Calibri"/>
                <w:sz w:val="28"/>
                <w:szCs w:val="28"/>
              </w:rPr>
            </w:pPr>
          </w:p>
        </w:tc>
      </w:tr>
      <w:tr w:rsidR="008E3657" w:rsidRPr="008E3657" w14:paraId="6860E350" w14:textId="77777777" w:rsidTr="005E3BA4">
        <w:trPr>
          <w:jc w:val="center"/>
        </w:trPr>
        <w:tc>
          <w:tcPr>
            <w:tcW w:w="380" w:type="pct"/>
            <w:shd w:val="clear" w:color="auto" w:fill="auto"/>
            <w:tcMar>
              <w:top w:w="28" w:type="dxa"/>
              <w:left w:w="108" w:type="dxa"/>
              <w:bottom w:w="28" w:type="dxa"/>
              <w:right w:w="108" w:type="dxa"/>
            </w:tcMar>
            <w:vAlign w:val="center"/>
          </w:tcPr>
          <w:p w14:paraId="528F53C5"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1.7</w:t>
            </w:r>
          </w:p>
        </w:tc>
        <w:tc>
          <w:tcPr>
            <w:tcW w:w="1867" w:type="pct"/>
            <w:shd w:val="clear" w:color="auto" w:fill="auto"/>
            <w:tcMar>
              <w:top w:w="28" w:type="dxa"/>
              <w:left w:w="108" w:type="dxa"/>
              <w:bottom w:w="28" w:type="dxa"/>
              <w:right w:w="108" w:type="dxa"/>
            </w:tcMar>
          </w:tcPr>
          <w:p w14:paraId="5F8D8594"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7: Trường xây dựng và vận hành hệ thống đảm bảo chất lượng theo quy định</w:t>
            </w:r>
          </w:p>
        </w:tc>
        <w:tc>
          <w:tcPr>
            <w:tcW w:w="510" w:type="pct"/>
            <w:shd w:val="clear" w:color="auto" w:fill="auto"/>
            <w:tcMar>
              <w:top w:w="28" w:type="dxa"/>
              <w:left w:w="108" w:type="dxa"/>
              <w:bottom w:w="28" w:type="dxa"/>
              <w:right w:w="108" w:type="dxa"/>
            </w:tcMar>
            <w:vAlign w:val="center"/>
          </w:tcPr>
          <w:p w14:paraId="534A76E0"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ABF4FBB"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862A967"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C09A08C" w14:textId="77777777" w:rsidR="003D5588" w:rsidRPr="008E3657" w:rsidRDefault="003D5588" w:rsidP="005E3BA4">
            <w:pPr>
              <w:spacing w:line="276" w:lineRule="auto"/>
              <w:jc w:val="center"/>
              <w:rPr>
                <w:rFonts w:eastAsia="Calibri"/>
                <w:sz w:val="28"/>
                <w:szCs w:val="28"/>
              </w:rPr>
            </w:pPr>
          </w:p>
        </w:tc>
      </w:tr>
      <w:tr w:rsidR="008E3657" w:rsidRPr="008E3657" w14:paraId="53B2C6EE" w14:textId="77777777" w:rsidTr="005E3BA4">
        <w:trPr>
          <w:jc w:val="center"/>
        </w:trPr>
        <w:tc>
          <w:tcPr>
            <w:tcW w:w="380" w:type="pct"/>
            <w:shd w:val="clear" w:color="auto" w:fill="auto"/>
            <w:tcMar>
              <w:top w:w="28" w:type="dxa"/>
              <w:left w:w="108" w:type="dxa"/>
              <w:bottom w:w="28" w:type="dxa"/>
              <w:right w:w="108" w:type="dxa"/>
            </w:tcMar>
            <w:vAlign w:val="center"/>
          </w:tcPr>
          <w:p w14:paraId="67FD66B3"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1.8</w:t>
            </w:r>
          </w:p>
        </w:tc>
        <w:tc>
          <w:tcPr>
            <w:tcW w:w="1867" w:type="pct"/>
            <w:shd w:val="clear" w:color="auto" w:fill="auto"/>
            <w:tcMar>
              <w:top w:w="28" w:type="dxa"/>
              <w:left w:w="108" w:type="dxa"/>
              <w:bottom w:w="28" w:type="dxa"/>
              <w:right w:w="108" w:type="dxa"/>
            </w:tcMar>
          </w:tcPr>
          <w:p w14:paraId="7F59DDC8"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8: Trường có bộ phận phụ trách thực hiện công tác quản lý, đảm bảo chất lượng đào tạo và hằng năm hoàn thành nhiệm vụ được giao.</w:t>
            </w:r>
          </w:p>
        </w:tc>
        <w:tc>
          <w:tcPr>
            <w:tcW w:w="510" w:type="pct"/>
            <w:shd w:val="clear" w:color="auto" w:fill="auto"/>
            <w:tcMar>
              <w:top w:w="28" w:type="dxa"/>
              <w:left w:w="108" w:type="dxa"/>
              <w:bottom w:w="28" w:type="dxa"/>
              <w:right w:w="108" w:type="dxa"/>
            </w:tcMar>
            <w:vAlign w:val="center"/>
          </w:tcPr>
          <w:p w14:paraId="359E2C0E"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00CEC3B"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ACF506D" w14:textId="77777777" w:rsidR="003D5588" w:rsidRPr="008E3657" w:rsidRDefault="003D5588" w:rsidP="005E3BA4">
            <w:pPr>
              <w:spacing w:line="276" w:lineRule="auto"/>
              <w:jc w:val="center"/>
              <w:rPr>
                <w:rFonts w:eastAsia="Calibri"/>
                <w:sz w:val="28"/>
                <w:szCs w:val="28"/>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E4D39E4" w14:textId="77777777" w:rsidR="003D5588" w:rsidRPr="008E3657" w:rsidRDefault="003D5588" w:rsidP="005E3BA4">
            <w:pPr>
              <w:spacing w:line="276" w:lineRule="auto"/>
              <w:jc w:val="center"/>
              <w:rPr>
                <w:rFonts w:eastAsia="Calibri"/>
                <w:sz w:val="28"/>
                <w:szCs w:val="28"/>
              </w:rPr>
            </w:pPr>
          </w:p>
        </w:tc>
      </w:tr>
      <w:tr w:rsidR="008E3657" w:rsidRPr="008E3657" w14:paraId="7D3BBCD2" w14:textId="77777777" w:rsidTr="005E3BA4">
        <w:trPr>
          <w:jc w:val="center"/>
        </w:trPr>
        <w:tc>
          <w:tcPr>
            <w:tcW w:w="380" w:type="pct"/>
            <w:shd w:val="clear" w:color="auto" w:fill="auto"/>
            <w:tcMar>
              <w:top w:w="28" w:type="dxa"/>
              <w:left w:w="108" w:type="dxa"/>
              <w:bottom w:w="28" w:type="dxa"/>
              <w:right w:w="108" w:type="dxa"/>
            </w:tcMar>
            <w:vAlign w:val="center"/>
          </w:tcPr>
          <w:p w14:paraId="0C866FE8"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1.9</w:t>
            </w:r>
          </w:p>
        </w:tc>
        <w:tc>
          <w:tcPr>
            <w:tcW w:w="1867" w:type="pct"/>
            <w:shd w:val="clear" w:color="auto" w:fill="auto"/>
            <w:tcMar>
              <w:top w:w="28" w:type="dxa"/>
              <w:left w:w="108" w:type="dxa"/>
              <w:bottom w:w="28" w:type="dxa"/>
              <w:right w:w="108" w:type="dxa"/>
            </w:tcMar>
          </w:tcPr>
          <w:p w14:paraId="1C7FC9C9"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9: Tổ chức Đảng Cộng sản Việt Nam trong trường phát huy được vai trò lãnh đạo, hoạt động đúng điều lệ và theo quy định của Hiến pháp và pháp luật</w:t>
            </w:r>
          </w:p>
        </w:tc>
        <w:tc>
          <w:tcPr>
            <w:tcW w:w="510" w:type="pct"/>
            <w:shd w:val="clear" w:color="auto" w:fill="auto"/>
            <w:tcMar>
              <w:top w:w="28" w:type="dxa"/>
              <w:left w:w="108" w:type="dxa"/>
              <w:bottom w:w="28" w:type="dxa"/>
              <w:right w:w="108" w:type="dxa"/>
            </w:tcMar>
            <w:vAlign w:val="center"/>
          </w:tcPr>
          <w:p w14:paraId="6D6CE7D4"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0606989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619AEC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6251F548"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EE5E004" w14:textId="77777777" w:rsidTr="005E3BA4">
        <w:trPr>
          <w:jc w:val="center"/>
        </w:trPr>
        <w:tc>
          <w:tcPr>
            <w:tcW w:w="380" w:type="pct"/>
            <w:shd w:val="clear" w:color="auto" w:fill="auto"/>
            <w:tcMar>
              <w:top w:w="28" w:type="dxa"/>
              <w:left w:w="108" w:type="dxa"/>
              <w:bottom w:w="28" w:type="dxa"/>
              <w:right w:w="108" w:type="dxa"/>
            </w:tcMar>
            <w:vAlign w:val="center"/>
          </w:tcPr>
          <w:p w14:paraId="77C7B32E"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1.10</w:t>
            </w:r>
          </w:p>
        </w:tc>
        <w:tc>
          <w:tcPr>
            <w:tcW w:w="1867" w:type="pct"/>
            <w:shd w:val="clear" w:color="auto" w:fill="auto"/>
            <w:tcMar>
              <w:top w:w="28" w:type="dxa"/>
              <w:left w:w="108" w:type="dxa"/>
              <w:bottom w:w="28" w:type="dxa"/>
              <w:right w:w="108" w:type="dxa"/>
            </w:tcMar>
          </w:tcPr>
          <w:p w14:paraId="4331E552"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10: Các đoàn thể, tổ chức xã hội trong trường hoạt động theo đúng điều lệ của tổ chức mình và theo quy định của pháp luật, góp phần đảm bảo và nâng cao chất lượng đào tạo của trường</w:t>
            </w:r>
          </w:p>
        </w:tc>
        <w:tc>
          <w:tcPr>
            <w:tcW w:w="510" w:type="pct"/>
            <w:shd w:val="clear" w:color="auto" w:fill="auto"/>
            <w:tcMar>
              <w:top w:w="28" w:type="dxa"/>
              <w:left w:w="108" w:type="dxa"/>
              <w:bottom w:w="28" w:type="dxa"/>
              <w:right w:w="108" w:type="dxa"/>
            </w:tcMar>
            <w:vAlign w:val="center"/>
          </w:tcPr>
          <w:p w14:paraId="6C374D22"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097031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C5E7F5E"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0491636"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F2D6740" w14:textId="77777777" w:rsidTr="005E3BA4">
        <w:trPr>
          <w:jc w:val="center"/>
        </w:trPr>
        <w:tc>
          <w:tcPr>
            <w:tcW w:w="380" w:type="pct"/>
            <w:shd w:val="clear" w:color="auto" w:fill="auto"/>
            <w:tcMar>
              <w:top w:w="28" w:type="dxa"/>
              <w:left w:w="108" w:type="dxa"/>
              <w:bottom w:w="28" w:type="dxa"/>
              <w:right w:w="108" w:type="dxa"/>
            </w:tcMar>
            <w:vAlign w:val="center"/>
          </w:tcPr>
          <w:p w14:paraId="53D007D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1.11</w:t>
            </w:r>
          </w:p>
        </w:tc>
        <w:tc>
          <w:tcPr>
            <w:tcW w:w="1867" w:type="pct"/>
            <w:shd w:val="clear" w:color="auto" w:fill="auto"/>
            <w:tcMar>
              <w:top w:w="28" w:type="dxa"/>
              <w:left w:w="108" w:type="dxa"/>
              <w:bottom w:w="28" w:type="dxa"/>
              <w:right w:w="108" w:type="dxa"/>
            </w:tcMar>
          </w:tcPr>
          <w:p w14:paraId="6EC8BB42"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11: Trường có quy định và thực hiện công tác kiểm tra, giám sát các hoạt động của trường theo quy định nhằm nâng cao chất lượng và hiệu quả đào tạo. Hằng năm rà soát, cải tiến phương pháp, công cụ kiểm tra, giám sát</w:t>
            </w:r>
          </w:p>
        </w:tc>
        <w:tc>
          <w:tcPr>
            <w:tcW w:w="510" w:type="pct"/>
            <w:shd w:val="clear" w:color="auto" w:fill="auto"/>
            <w:tcMar>
              <w:top w:w="28" w:type="dxa"/>
              <w:left w:w="108" w:type="dxa"/>
              <w:bottom w:w="28" w:type="dxa"/>
              <w:right w:w="108" w:type="dxa"/>
            </w:tcMar>
            <w:vAlign w:val="center"/>
          </w:tcPr>
          <w:p w14:paraId="25C4C71E"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0917925C"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8567955"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879AEA2"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47147EF" w14:textId="77777777" w:rsidTr="005E3BA4">
        <w:trPr>
          <w:jc w:val="center"/>
        </w:trPr>
        <w:tc>
          <w:tcPr>
            <w:tcW w:w="380" w:type="pct"/>
            <w:shd w:val="clear" w:color="auto" w:fill="auto"/>
            <w:tcMar>
              <w:top w:w="28" w:type="dxa"/>
              <w:left w:w="108" w:type="dxa"/>
              <w:bottom w:w="28" w:type="dxa"/>
              <w:right w:w="108" w:type="dxa"/>
            </w:tcMar>
            <w:vAlign w:val="center"/>
          </w:tcPr>
          <w:p w14:paraId="1BDED965"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1.12</w:t>
            </w:r>
          </w:p>
        </w:tc>
        <w:tc>
          <w:tcPr>
            <w:tcW w:w="1867" w:type="pct"/>
            <w:shd w:val="clear" w:color="auto" w:fill="auto"/>
            <w:tcMar>
              <w:top w:w="28" w:type="dxa"/>
              <w:left w:w="108" w:type="dxa"/>
              <w:bottom w:w="28" w:type="dxa"/>
              <w:right w:w="108" w:type="dxa"/>
            </w:tcMar>
          </w:tcPr>
          <w:p w14:paraId="4F46B4AF"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12: Trường có văn bản và thực hiện chế độ, chính sách ưu đãi của nhà nước cho các đối tượng được thụ hưởng</w:t>
            </w:r>
            <w:r w:rsidRPr="008E3657">
              <w:rPr>
                <w:rFonts w:eastAsia="Calibri"/>
                <w:i/>
                <w:sz w:val="28"/>
                <w:szCs w:val="28"/>
              </w:rPr>
              <w:t>;</w:t>
            </w:r>
            <w:r w:rsidRPr="008E3657">
              <w:rPr>
                <w:rFonts w:eastAsia="Calibri"/>
                <w:sz w:val="28"/>
                <w:szCs w:val="28"/>
              </w:rPr>
              <w:t xml:space="preserve"> thực hiện chính sách bình đẳng giới theo quy định.</w:t>
            </w:r>
          </w:p>
        </w:tc>
        <w:tc>
          <w:tcPr>
            <w:tcW w:w="510" w:type="pct"/>
            <w:shd w:val="clear" w:color="auto" w:fill="auto"/>
            <w:tcMar>
              <w:top w:w="28" w:type="dxa"/>
              <w:left w:w="108" w:type="dxa"/>
              <w:bottom w:w="28" w:type="dxa"/>
              <w:right w:w="108" w:type="dxa"/>
            </w:tcMar>
            <w:vAlign w:val="center"/>
          </w:tcPr>
          <w:p w14:paraId="668E71DE"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01B338C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394F53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48F31AC"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CECB195" w14:textId="77777777" w:rsidTr="005E3BA4">
        <w:trPr>
          <w:jc w:val="center"/>
        </w:trPr>
        <w:tc>
          <w:tcPr>
            <w:tcW w:w="380" w:type="pct"/>
            <w:shd w:val="clear" w:color="auto" w:fill="auto"/>
            <w:tcMar>
              <w:top w:w="28" w:type="dxa"/>
              <w:left w:w="108" w:type="dxa"/>
              <w:bottom w:w="28" w:type="dxa"/>
              <w:right w:w="108" w:type="dxa"/>
            </w:tcMar>
            <w:vAlign w:val="center"/>
          </w:tcPr>
          <w:p w14:paraId="18E17B5C" w14:textId="77777777" w:rsidR="003D5588" w:rsidRPr="008E3657" w:rsidRDefault="003D5588" w:rsidP="005E3BA4">
            <w:pPr>
              <w:spacing w:line="276" w:lineRule="auto"/>
              <w:jc w:val="center"/>
              <w:rPr>
                <w:rFonts w:eastAsia="Calibri"/>
                <w:b/>
                <w:bCs/>
                <w:sz w:val="28"/>
                <w:szCs w:val="28"/>
              </w:rPr>
            </w:pPr>
            <w:r w:rsidRPr="008E3657">
              <w:rPr>
                <w:rFonts w:eastAsia="Calibri"/>
                <w:b/>
                <w:bCs/>
                <w:sz w:val="28"/>
                <w:szCs w:val="28"/>
              </w:rPr>
              <w:t>2</w:t>
            </w:r>
          </w:p>
        </w:tc>
        <w:tc>
          <w:tcPr>
            <w:tcW w:w="1867" w:type="pct"/>
            <w:shd w:val="clear" w:color="auto" w:fill="auto"/>
            <w:tcMar>
              <w:top w:w="28" w:type="dxa"/>
              <w:left w:w="108" w:type="dxa"/>
              <w:bottom w:w="28" w:type="dxa"/>
              <w:right w:w="108" w:type="dxa"/>
            </w:tcMar>
          </w:tcPr>
          <w:p w14:paraId="1D46429A" w14:textId="77777777" w:rsidR="003D5588" w:rsidRPr="008E3657" w:rsidRDefault="003D5588" w:rsidP="005E3BA4">
            <w:pPr>
              <w:spacing w:line="276" w:lineRule="auto"/>
              <w:jc w:val="both"/>
              <w:rPr>
                <w:rFonts w:eastAsia="Calibri"/>
                <w:b/>
                <w:bCs/>
                <w:i/>
                <w:iCs/>
                <w:sz w:val="28"/>
                <w:szCs w:val="28"/>
              </w:rPr>
            </w:pPr>
            <w:r w:rsidRPr="008E3657">
              <w:rPr>
                <w:rFonts w:eastAsia="Calibri"/>
                <w:b/>
                <w:bCs/>
                <w:sz w:val="28"/>
                <w:szCs w:val="28"/>
              </w:rPr>
              <w:t>Tiêu chí 2: Hoạt động đào tạo</w:t>
            </w:r>
          </w:p>
        </w:tc>
        <w:tc>
          <w:tcPr>
            <w:tcW w:w="510" w:type="pct"/>
            <w:shd w:val="clear" w:color="auto" w:fill="auto"/>
            <w:tcMar>
              <w:top w:w="28" w:type="dxa"/>
              <w:left w:w="108" w:type="dxa"/>
              <w:bottom w:w="28" w:type="dxa"/>
              <w:right w:w="108" w:type="dxa"/>
            </w:tcMar>
            <w:vAlign w:val="center"/>
          </w:tcPr>
          <w:p w14:paraId="2B75E10B" w14:textId="77777777" w:rsidR="003D5588" w:rsidRPr="008E3657" w:rsidRDefault="003D5588" w:rsidP="005E3BA4">
            <w:pPr>
              <w:spacing w:line="276" w:lineRule="auto"/>
              <w:jc w:val="center"/>
              <w:rPr>
                <w:rFonts w:eastAsia="Calibri"/>
                <w:b/>
                <w:bCs/>
                <w:sz w:val="28"/>
                <w:szCs w:val="28"/>
                <w:lang w:val="en-GB"/>
              </w:rPr>
            </w:pPr>
            <w:r w:rsidRPr="008E3657">
              <w:rPr>
                <w:rFonts w:eastAsia="Calibri"/>
                <w:b/>
                <w:sz w:val="28"/>
                <w:szCs w:val="28"/>
              </w:rPr>
              <w:t>17</w:t>
            </w:r>
          </w:p>
        </w:tc>
        <w:tc>
          <w:tcPr>
            <w:tcW w:w="753" w:type="pct"/>
            <w:shd w:val="clear" w:color="auto" w:fill="auto"/>
            <w:tcMar>
              <w:top w:w="28" w:type="dxa"/>
              <w:left w:w="108" w:type="dxa"/>
              <w:bottom w:w="28" w:type="dxa"/>
              <w:right w:w="108" w:type="dxa"/>
            </w:tcMar>
            <w:vAlign w:val="center"/>
          </w:tcPr>
          <w:p w14:paraId="64472754" w14:textId="6F8D8FBF" w:rsidR="003D5588" w:rsidRPr="008E3657" w:rsidRDefault="003D5588" w:rsidP="005E3BA4">
            <w:pPr>
              <w:spacing w:line="276" w:lineRule="auto"/>
              <w:jc w:val="center"/>
              <w:rPr>
                <w:rFonts w:eastAsia="Calibri"/>
                <w:i/>
                <w:iCs/>
                <w:sz w:val="28"/>
                <w:szCs w:val="28"/>
                <w:lang w:val="en-GB"/>
              </w:rPr>
            </w:pPr>
            <w:r w:rsidRPr="008E3657">
              <w:rPr>
                <w:rFonts w:eastAsia="Calibri"/>
                <w:b/>
                <w:bCs/>
                <w:i/>
                <w:sz w:val="28"/>
                <w:szCs w:val="28"/>
                <w:lang w:val="en-GB"/>
              </w:rPr>
              <w:t>1</w:t>
            </w:r>
            <w:r w:rsidR="005E3BA4" w:rsidRPr="008E3657">
              <w:rPr>
                <w:rFonts w:eastAsia="Calibri"/>
                <w:b/>
                <w:bCs/>
                <w:i/>
                <w:sz w:val="28"/>
                <w:szCs w:val="28"/>
                <w:lang w:val="en-GB"/>
              </w:rPr>
              <w:t>6</w:t>
            </w:r>
            <w:r w:rsidRPr="008E3657">
              <w:rPr>
                <w:rFonts w:eastAsia="Calibri"/>
                <w:b/>
                <w:bCs/>
                <w:i/>
                <w:sz w:val="28"/>
                <w:szCs w:val="28"/>
                <w:lang w:val="en-GB"/>
              </w:rPr>
              <w:t xml:space="preserve"> điểm</w:t>
            </w:r>
          </w:p>
        </w:tc>
        <w:tc>
          <w:tcPr>
            <w:tcW w:w="829" w:type="pct"/>
            <w:shd w:val="clear" w:color="auto" w:fill="auto"/>
            <w:tcMar>
              <w:top w:w="28" w:type="dxa"/>
              <w:left w:w="108" w:type="dxa"/>
              <w:bottom w:w="28" w:type="dxa"/>
              <w:right w:w="108" w:type="dxa"/>
            </w:tcMar>
            <w:vAlign w:val="center"/>
          </w:tcPr>
          <w:p w14:paraId="18BCB489" w14:textId="4B3B178F" w:rsidR="003D5588" w:rsidRPr="008E3657" w:rsidRDefault="003D5588" w:rsidP="005E3BA4">
            <w:pPr>
              <w:spacing w:line="276" w:lineRule="auto"/>
              <w:jc w:val="center"/>
              <w:rPr>
                <w:rFonts w:eastAsia="Calibri"/>
                <w:i/>
                <w:iCs/>
                <w:sz w:val="28"/>
                <w:szCs w:val="28"/>
                <w:lang w:val="en-GB"/>
              </w:rPr>
            </w:pPr>
            <w:r w:rsidRPr="008E3657">
              <w:rPr>
                <w:rFonts w:eastAsia="Calibri"/>
                <w:b/>
                <w:bCs/>
                <w:i/>
                <w:sz w:val="28"/>
                <w:szCs w:val="28"/>
                <w:lang w:val="en-GB"/>
              </w:rPr>
              <w:t>1</w:t>
            </w:r>
            <w:r w:rsidR="005E3BA4" w:rsidRPr="008E3657">
              <w:rPr>
                <w:rFonts w:eastAsia="Calibri"/>
                <w:b/>
                <w:bCs/>
                <w:i/>
                <w:sz w:val="28"/>
                <w:szCs w:val="28"/>
                <w:lang w:val="en-GB"/>
              </w:rPr>
              <w:t>4</w:t>
            </w:r>
            <w:r w:rsidRPr="008E3657">
              <w:rPr>
                <w:rFonts w:eastAsia="Calibri"/>
                <w:b/>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1A669848" w14:textId="176C8F67" w:rsidR="003D5588" w:rsidRPr="008E3657" w:rsidRDefault="005E3BA4" w:rsidP="005E3BA4">
            <w:pPr>
              <w:spacing w:line="276" w:lineRule="auto"/>
              <w:jc w:val="center"/>
              <w:rPr>
                <w:rFonts w:eastAsia="Calibri"/>
                <w:b/>
                <w:bCs/>
                <w:sz w:val="28"/>
                <w:szCs w:val="28"/>
                <w:lang w:val="en-GB"/>
              </w:rPr>
            </w:pPr>
            <w:r w:rsidRPr="008E3657">
              <w:rPr>
                <w:rFonts w:eastAsia="Calibri"/>
                <w:b/>
                <w:bCs/>
                <w:i/>
                <w:sz w:val="28"/>
                <w:szCs w:val="28"/>
                <w:lang w:val="en-GB"/>
              </w:rPr>
              <w:t>82</w:t>
            </w:r>
            <w:r w:rsidR="009568A1" w:rsidRPr="008E3657">
              <w:rPr>
                <w:rFonts w:eastAsia="Calibri"/>
                <w:b/>
                <w:bCs/>
                <w:i/>
                <w:sz w:val="28"/>
                <w:szCs w:val="28"/>
                <w:lang w:val="en-GB"/>
              </w:rPr>
              <w:t>,35</w:t>
            </w:r>
            <w:r w:rsidR="003D5588" w:rsidRPr="008E3657">
              <w:rPr>
                <w:rFonts w:eastAsia="Calibri"/>
                <w:b/>
                <w:bCs/>
                <w:i/>
                <w:sz w:val="28"/>
                <w:szCs w:val="28"/>
                <w:lang w:val="en-GB"/>
              </w:rPr>
              <w:t>%</w:t>
            </w:r>
          </w:p>
        </w:tc>
      </w:tr>
      <w:tr w:rsidR="008E3657" w:rsidRPr="008E3657" w14:paraId="316001BD" w14:textId="77777777" w:rsidTr="005E3BA4">
        <w:trPr>
          <w:jc w:val="center"/>
        </w:trPr>
        <w:tc>
          <w:tcPr>
            <w:tcW w:w="380" w:type="pct"/>
            <w:shd w:val="clear" w:color="auto" w:fill="auto"/>
            <w:tcMar>
              <w:top w:w="28" w:type="dxa"/>
              <w:left w:w="108" w:type="dxa"/>
              <w:bottom w:w="28" w:type="dxa"/>
              <w:right w:w="108" w:type="dxa"/>
            </w:tcMar>
            <w:vAlign w:val="center"/>
          </w:tcPr>
          <w:p w14:paraId="4F65A082"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2.1</w:t>
            </w:r>
          </w:p>
        </w:tc>
        <w:tc>
          <w:tcPr>
            <w:tcW w:w="1867" w:type="pct"/>
            <w:shd w:val="clear" w:color="auto" w:fill="auto"/>
            <w:tcMar>
              <w:top w:w="28" w:type="dxa"/>
              <w:left w:w="108" w:type="dxa"/>
              <w:bottom w:w="28" w:type="dxa"/>
              <w:right w:w="108" w:type="dxa"/>
            </w:tcMar>
          </w:tcPr>
          <w:p w14:paraId="08CB6CFA"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 Các ngành, nghề đào tạo của trường được cơ quan có thẩm quyền cấp giấy chứng nhận đăng ký hoạt động giáo dục nghề nghiệp. Trường ban hành chuẩn đầu ra của từng chương trình đào tạo và công bố công khai để người học và xã hội biết.</w:t>
            </w:r>
          </w:p>
        </w:tc>
        <w:tc>
          <w:tcPr>
            <w:tcW w:w="510" w:type="pct"/>
            <w:shd w:val="clear" w:color="auto" w:fill="auto"/>
            <w:tcMar>
              <w:top w:w="28" w:type="dxa"/>
              <w:left w:w="108" w:type="dxa"/>
              <w:bottom w:w="28" w:type="dxa"/>
              <w:right w:w="108" w:type="dxa"/>
            </w:tcMar>
            <w:vAlign w:val="center"/>
          </w:tcPr>
          <w:p w14:paraId="7F206CD0"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9FB580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A6CF71B"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2150BC99"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C5CAF6A" w14:textId="77777777" w:rsidTr="005E3BA4">
        <w:trPr>
          <w:jc w:val="center"/>
        </w:trPr>
        <w:tc>
          <w:tcPr>
            <w:tcW w:w="380" w:type="pct"/>
            <w:shd w:val="clear" w:color="auto" w:fill="auto"/>
            <w:tcMar>
              <w:top w:w="28" w:type="dxa"/>
              <w:left w:w="108" w:type="dxa"/>
              <w:bottom w:w="28" w:type="dxa"/>
              <w:right w:w="108" w:type="dxa"/>
            </w:tcMar>
            <w:vAlign w:val="center"/>
          </w:tcPr>
          <w:p w14:paraId="4B2F866D"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2.2</w:t>
            </w:r>
          </w:p>
        </w:tc>
        <w:tc>
          <w:tcPr>
            <w:tcW w:w="1867" w:type="pct"/>
            <w:shd w:val="clear" w:color="auto" w:fill="auto"/>
            <w:tcMar>
              <w:top w:w="28" w:type="dxa"/>
              <w:left w:w="108" w:type="dxa"/>
              <w:bottom w:w="28" w:type="dxa"/>
              <w:right w:w="108" w:type="dxa"/>
            </w:tcMar>
          </w:tcPr>
          <w:p w14:paraId="7944EA79"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2. Trường xây dựng và ban hành quy chế tuyển sinh theo quy định.</w:t>
            </w:r>
          </w:p>
        </w:tc>
        <w:tc>
          <w:tcPr>
            <w:tcW w:w="510" w:type="pct"/>
            <w:shd w:val="clear" w:color="auto" w:fill="auto"/>
            <w:tcMar>
              <w:top w:w="28" w:type="dxa"/>
              <w:left w:w="108" w:type="dxa"/>
              <w:bottom w:w="28" w:type="dxa"/>
              <w:right w:w="108" w:type="dxa"/>
            </w:tcMar>
            <w:vAlign w:val="center"/>
          </w:tcPr>
          <w:p w14:paraId="63E40CDB"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ECE12C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2B3921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DF78957"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F196E06" w14:textId="77777777" w:rsidTr="005E3BA4">
        <w:trPr>
          <w:jc w:val="center"/>
        </w:trPr>
        <w:tc>
          <w:tcPr>
            <w:tcW w:w="380" w:type="pct"/>
            <w:shd w:val="clear" w:color="auto" w:fill="auto"/>
            <w:tcMar>
              <w:top w:w="28" w:type="dxa"/>
              <w:left w:w="108" w:type="dxa"/>
              <w:bottom w:w="28" w:type="dxa"/>
              <w:right w:w="108" w:type="dxa"/>
            </w:tcMar>
            <w:vAlign w:val="center"/>
          </w:tcPr>
          <w:p w14:paraId="6AC25A0F"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2.3</w:t>
            </w:r>
          </w:p>
        </w:tc>
        <w:tc>
          <w:tcPr>
            <w:tcW w:w="1867" w:type="pct"/>
            <w:shd w:val="clear" w:color="auto" w:fill="auto"/>
            <w:tcMar>
              <w:top w:w="28" w:type="dxa"/>
              <w:left w:w="108" w:type="dxa"/>
              <w:bottom w:w="28" w:type="dxa"/>
              <w:right w:w="108" w:type="dxa"/>
            </w:tcMar>
          </w:tcPr>
          <w:p w14:paraId="3D05E883"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3. Hằng năm, trường xác định chỉ tiêu tuyển sinh và thực hiện công tác tuyển sinh theo quy định, đảm bảo nghiêm túc, công bằng, khách quan.</w:t>
            </w:r>
          </w:p>
        </w:tc>
        <w:tc>
          <w:tcPr>
            <w:tcW w:w="510" w:type="pct"/>
            <w:shd w:val="clear" w:color="auto" w:fill="auto"/>
            <w:tcMar>
              <w:top w:w="28" w:type="dxa"/>
              <w:left w:w="108" w:type="dxa"/>
              <w:bottom w:w="28" w:type="dxa"/>
              <w:right w:w="108" w:type="dxa"/>
            </w:tcMar>
            <w:vAlign w:val="center"/>
          </w:tcPr>
          <w:p w14:paraId="26B5B51F"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3F21D5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A5C3321" w14:textId="2F2BCF55" w:rsidR="003D5588" w:rsidRPr="008E3657" w:rsidRDefault="005E3BA4"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5E222605"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50B597C" w14:textId="77777777" w:rsidTr="005E3BA4">
        <w:trPr>
          <w:jc w:val="center"/>
        </w:trPr>
        <w:tc>
          <w:tcPr>
            <w:tcW w:w="380" w:type="pct"/>
            <w:shd w:val="clear" w:color="auto" w:fill="auto"/>
            <w:tcMar>
              <w:top w:w="28" w:type="dxa"/>
              <w:left w:w="108" w:type="dxa"/>
              <w:bottom w:w="28" w:type="dxa"/>
              <w:right w:w="108" w:type="dxa"/>
            </w:tcMar>
            <w:vAlign w:val="center"/>
          </w:tcPr>
          <w:p w14:paraId="6D9EBEB5"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2.4</w:t>
            </w:r>
          </w:p>
        </w:tc>
        <w:tc>
          <w:tcPr>
            <w:tcW w:w="1867" w:type="pct"/>
            <w:shd w:val="clear" w:color="auto" w:fill="auto"/>
            <w:tcMar>
              <w:top w:w="28" w:type="dxa"/>
              <w:left w:w="108" w:type="dxa"/>
              <w:bottom w:w="28" w:type="dxa"/>
              <w:right w:w="108" w:type="dxa"/>
            </w:tcMar>
          </w:tcPr>
          <w:p w14:paraId="7E07207C"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4. Thực hiện đa dạng hóa các phương thức tổ chức đào tạo đáp ứng yêu cầu học tập của người học.</w:t>
            </w:r>
          </w:p>
        </w:tc>
        <w:tc>
          <w:tcPr>
            <w:tcW w:w="510" w:type="pct"/>
            <w:shd w:val="clear" w:color="auto" w:fill="auto"/>
            <w:tcMar>
              <w:top w:w="28" w:type="dxa"/>
              <w:left w:w="108" w:type="dxa"/>
              <w:bottom w:w="28" w:type="dxa"/>
              <w:right w:w="108" w:type="dxa"/>
            </w:tcMar>
            <w:vAlign w:val="center"/>
          </w:tcPr>
          <w:p w14:paraId="72762343"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933C909" w14:textId="048B1866" w:rsidR="003D5588" w:rsidRPr="008E3657" w:rsidRDefault="005E3BA4"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829" w:type="pct"/>
            <w:shd w:val="clear" w:color="auto" w:fill="auto"/>
            <w:tcMar>
              <w:top w:w="28" w:type="dxa"/>
              <w:left w:w="108" w:type="dxa"/>
              <w:bottom w:w="28" w:type="dxa"/>
              <w:right w:w="108" w:type="dxa"/>
            </w:tcMar>
            <w:vAlign w:val="center"/>
          </w:tcPr>
          <w:p w14:paraId="12B43650" w14:textId="2F132464" w:rsidR="003D5588" w:rsidRPr="008E3657" w:rsidRDefault="005E3BA4"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26945EF3"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3E6393D" w14:textId="77777777" w:rsidTr="005E3BA4">
        <w:trPr>
          <w:jc w:val="center"/>
        </w:trPr>
        <w:tc>
          <w:tcPr>
            <w:tcW w:w="380" w:type="pct"/>
            <w:shd w:val="clear" w:color="auto" w:fill="auto"/>
            <w:tcMar>
              <w:top w:w="28" w:type="dxa"/>
              <w:left w:w="108" w:type="dxa"/>
              <w:bottom w:w="28" w:type="dxa"/>
              <w:right w:w="108" w:type="dxa"/>
            </w:tcMar>
            <w:vAlign w:val="center"/>
          </w:tcPr>
          <w:p w14:paraId="3F74AF48"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2.5</w:t>
            </w:r>
          </w:p>
        </w:tc>
        <w:tc>
          <w:tcPr>
            <w:tcW w:w="1867" w:type="pct"/>
            <w:shd w:val="clear" w:color="auto" w:fill="auto"/>
            <w:tcMar>
              <w:top w:w="28" w:type="dxa"/>
              <w:left w:w="108" w:type="dxa"/>
              <w:bottom w:w="28" w:type="dxa"/>
              <w:right w:w="108" w:type="dxa"/>
            </w:tcMar>
          </w:tcPr>
          <w:p w14:paraId="7A7530B3"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5. Trường xây dựng và phê duyệt kế hoạch, tiến độ đào tạo cho từng lớp, từng khóa học của mỗi ngành hoặc nghề, theo từng học kỳ, năm học. Kế hoạch đào tạo chi tiết đến từng mô đun, môn học, giờ học lý thuyết, thực hành, thực tập phù hợp với từng hình thức, phương thức tổ </w:t>
            </w:r>
            <w:r w:rsidRPr="008E3657">
              <w:rPr>
                <w:rFonts w:eastAsia="Calibri"/>
                <w:sz w:val="28"/>
                <w:szCs w:val="28"/>
              </w:rPr>
              <w:lastRenderedPageBreak/>
              <w:t>chức đào tạo và đúng quy định</w:t>
            </w:r>
          </w:p>
        </w:tc>
        <w:tc>
          <w:tcPr>
            <w:tcW w:w="510" w:type="pct"/>
            <w:shd w:val="clear" w:color="auto" w:fill="auto"/>
            <w:tcMar>
              <w:top w:w="28" w:type="dxa"/>
              <w:left w:w="108" w:type="dxa"/>
              <w:bottom w:w="28" w:type="dxa"/>
              <w:right w:w="108" w:type="dxa"/>
            </w:tcMar>
            <w:vAlign w:val="center"/>
          </w:tcPr>
          <w:p w14:paraId="7CDA312B"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599D3F6C"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096F55E"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A4FD68A"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C769851" w14:textId="77777777" w:rsidTr="005E3BA4">
        <w:trPr>
          <w:jc w:val="center"/>
        </w:trPr>
        <w:tc>
          <w:tcPr>
            <w:tcW w:w="380" w:type="pct"/>
            <w:shd w:val="clear" w:color="auto" w:fill="auto"/>
            <w:tcMar>
              <w:top w:w="28" w:type="dxa"/>
              <w:left w:w="108" w:type="dxa"/>
              <w:bottom w:w="28" w:type="dxa"/>
              <w:right w:w="108" w:type="dxa"/>
            </w:tcMar>
            <w:vAlign w:val="center"/>
          </w:tcPr>
          <w:p w14:paraId="522E9494"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2.6</w:t>
            </w:r>
          </w:p>
        </w:tc>
        <w:tc>
          <w:tcPr>
            <w:tcW w:w="1867" w:type="pct"/>
            <w:shd w:val="clear" w:color="auto" w:fill="auto"/>
            <w:tcMar>
              <w:top w:w="28" w:type="dxa"/>
              <w:left w:w="108" w:type="dxa"/>
              <w:bottom w:w="28" w:type="dxa"/>
              <w:right w:w="108" w:type="dxa"/>
            </w:tcMar>
          </w:tcPr>
          <w:p w14:paraId="6006CD2D"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6. Trường tổ chức thực hiện theo kế hoạch đào tạo, tiến độ đào tạo đã được phê duyệt.</w:t>
            </w:r>
          </w:p>
        </w:tc>
        <w:tc>
          <w:tcPr>
            <w:tcW w:w="510" w:type="pct"/>
            <w:shd w:val="clear" w:color="auto" w:fill="auto"/>
            <w:tcMar>
              <w:top w:w="28" w:type="dxa"/>
              <w:left w:w="108" w:type="dxa"/>
              <w:bottom w:w="28" w:type="dxa"/>
              <w:right w:w="108" w:type="dxa"/>
            </w:tcMar>
            <w:vAlign w:val="center"/>
          </w:tcPr>
          <w:p w14:paraId="7FFA2843"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AE78847"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F63E209"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5E34FBC"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09210533" w14:textId="77777777" w:rsidTr="005E3BA4">
        <w:trPr>
          <w:jc w:val="center"/>
        </w:trPr>
        <w:tc>
          <w:tcPr>
            <w:tcW w:w="380" w:type="pct"/>
            <w:shd w:val="clear" w:color="auto" w:fill="auto"/>
            <w:tcMar>
              <w:top w:w="28" w:type="dxa"/>
              <w:left w:w="108" w:type="dxa"/>
              <w:bottom w:w="28" w:type="dxa"/>
              <w:right w:w="108" w:type="dxa"/>
            </w:tcMar>
            <w:vAlign w:val="center"/>
          </w:tcPr>
          <w:p w14:paraId="7CBE3E07"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27</w:t>
            </w:r>
          </w:p>
        </w:tc>
        <w:tc>
          <w:tcPr>
            <w:tcW w:w="1867" w:type="pct"/>
            <w:shd w:val="clear" w:color="auto" w:fill="auto"/>
            <w:tcMar>
              <w:top w:w="28" w:type="dxa"/>
              <w:left w:w="108" w:type="dxa"/>
              <w:bottom w:w="28" w:type="dxa"/>
              <w:right w:w="108" w:type="dxa"/>
            </w:tcMar>
          </w:tcPr>
          <w:p w14:paraId="295E943F"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7. Các hoạt động đào tạo được thực hiện theo mục tiêu, nội dung chương trình đào tạo đã được phê duyệt</w:t>
            </w:r>
            <w:r w:rsidRPr="008E3657">
              <w:rPr>
                <w:rFonts w:eastAsia="Calibri"/>
                <w:i/>
                <w:sz w:val="28"/>
                <w:szCs w:val="28"/>
              </w:rPr>
              <w:t>;</w:t>
            </w:r>
            <w:r w:rsidRPr="008E3657">
              <w:rPr>
                <w:rFonts w:eastAsia="Calibri"/>
                <w:sz w:val="28"/>
                <w:szCs w:val="28"/>
              </w:rPr>
              <w:t xml:space="preserve"> có sự phối hợp với đơn vị sử dụng lao động trong việc tổ chức, hướng dẫn cho người học thực hành, thực tập các ngành, nghề tại đơn vị sử dụng lao động</w:t>
            </w:r>
            <w:r w:rsidRPr="008E3657">
              <w:rPr>
                <w:rFonts w:eastAsia="Calibri"/>
                <w:i/>
                <w:sz w:val="28"/>
                <w:szCs w:val="28"/>
              </w:rPr>
              <w:t>;</w:t>
            </w:r>
            <w:r w:rsidRPr="008E3657">
              <w:rPr>
                <w:rFonts w:eastAsia="Calibri"/>
                <w:sz w:val="28"/>
                <w:szCs w:val="28"/>
              </w:rPr>
              <w:t xml:space="preserve"> thực hiện theo quy định đặc thù của ngành nếu có.</w:t>
            </w:r>
          </w:p>
        </w:tc>
        <w:tc>
          <w:tcPr>
            <w:tcW w:w="510" w:type="pct"/>
            <w:shd w:val="clear" w:color="auto" w:fill="auto"/>
            <w:tcMar>
              <w:top w:w="28" w:type="dxa"/>
              <w:left w:w="108" w:type="dxa"/>
              <w:bottom w:w="28" w:type="dxa"/>
              <w:right w:w="108" w:type="dxa"/>
            </w:tcMar>
            <w:vAlign w:val="center"/>
          </w:tcPr>
          <w:p w14:paraId="2C69F88C"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7870ED85"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F54FF47"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AD2194B"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A7C0245" w14:textId="77777777" w:rsidTr="005E3BA4">
        <w:trPr>
          <w:jc w:val="center"/>
        </w:trPr>
        <w:tc>
          <w:tcPr>
            <w:tcW w:w="380" w:type="pct"/>
            <w:shd w:val="clear" w:color="auto" w:fill="auto"/>
            <w:tcMar>
              <w:top w:w="28" w:type="dxa"/>
              <w:left w:w="108" w:type="dxa"/>
              <w:bottom w:w="28" w:type="dxa"/>
              <w:right w:w="108" w:type="dxa"/>
            </w:tcMar>
            <w:vAlign w:val="center"/>
          </w:tcPr>
          <w:p w14:paraId="52D13CC9"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2.8</w:t>
            </w:r>
          </w:p>
        </w:tc>
        <w:tc>
          <w:tcPr>
            <w:tcW w:w="1867" w:type="pct"/>
            <w:shd w:val="clear" w:color="auto" w:fill="auto"/>
            <w:tcMar>
              <w:top w:w="28" w:type="dxa"/>
              <w:left w:w="108" w:type="dxa"/>
              <w:bottom w:w="28" w:type="dxa"/>
              <w:right w:w="108" w:type="dxa"/>
            </w:tcMar>
          </w:tcPr>
          <w:p w14:paraId="4015BAE5"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8. Phương pháp đào tạo được thực hiện kết hợp rèn luyện năng lực thực hành với trang bị kiến thức chuyên môn</w:t>
            </w:r>
            <w:r w:rsidRPr="008E3657">
              <w:rPr>
                <w:rFonts w:eastAsia="Calibri"/>
                <w:i/>
                <w:sz w:val="28"/>
                <w:szCs w:val="28"/>
              </w:rPr>
              <w:t>;</w:t>
            </w:r>
            <w:r w:rsidRPr="008E3657">
              <w:rPr>
                <w:rFonts w:eastAsia="Calibri"/>
                <w:sz w:val="28"/>
                <w:szCs w:val="28"/>
              </w:rPr>
              <w:t xml:space="preserve"> phát huy tính tích cực, tự giác, năng động, khả năng làm việc độc lập của người học, tổ chức làm việc theo nhóm.</w:t>
            </w:r>
          </w:p>
        </w:tc>
        <w:tc>
          <w:tcPr>
            <w:tcW w:w="510" w:type="pct"/>
            <w:shd w:val="clear" w:color="auto" w:fill="auto"/>
            <w:tcMar>
              <w:top w:w="28" w:type="dxa"/>
              <w:left w:w="108" w:type="dxa"/>
              <w:bottom w:w="28" w:type="dxa"/>
              <w:right w:w="108" w:type="dxa"/>
            </w:tcMar>
            <w:vAlign w:val="center"/>
          </w:tcPr>
          <w:p w14:paraId="1CAFAECC"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AD18627"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31448E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6C3EA63A"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86D5D18" w14:textId="77777777" w:rsidTr="005E3BA4">
        <w:trPr>
          <w:jc w:val="center"/>
        </w:trPr>
        <w:tc>
          <w:tcPr>
            <w:tcW w:w="380" w:type="pct"/>
            <w:shd w:val="clear" w:color="auto" w:fill="auto"/>
            <w:tcMar>
              <w:top w:w="28" w:type="dxa"/>
              <w:left w:w="108" w:type="dxa"/>
              <w:bottom w:w="28" w:type="dxa"/>
              <w:right w:w="108" w:type="dxa"/>
            </w:tcMar>
            <w:vAlign w:val="center"/>
          </w:tcPr>
          <w:p w14:paraId="426FED0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2.9</w:t>
            </w:r>
          </w:p>
        </w:tc>
        <w:tc>
          <w:tcPr>
            <w:tcW w:w="1867" w:type="pct"/>
            <w:shd w:val="clear" w:color="auto" w:fill="auto"/>
            <w:tcMar>
              <w:top w:w="28" w:type="dxa"/>
              <w:left w:w="108" w:type="dxa"/>
              <w:bottom w:w="28" w:type="dxa"/>
              <w:right w:w="108" w:type="dxa"/>
            </w:tcMar>
          </w:tcPr>
          <w:p w14:paraId="5AE41455"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9. </w:t>
            </w:r>
            <w:bookmarkStart w:id="2" w:name="_Hlk118386051"/>
            <w:r w:rsidRPr="008E3657">
              <w:rPr>
                <w:rFonts w:eastAsia="Calibri"/>
                <w:sz w:val="28"/>
                <w:szCs w:val="28"/>
              </w:rPr>
              <w:t>Trường thực hiện ứng dụng công nghệ thông tin trong hoạt động dạy và học.</w:t>
            </w:r>
            <w:bookmarkEnd w:id="2"/>
          </w:p>
        </w:tc>
        <w:tc>
          <w:tcPr>
            <w:tcW w:w="510" w:type="pct"/>
            <w:shd w:val="clear" w:color="auto" w:fill="auto"/>
            <w:tcMar>
              <w:top w:w="28" w:type="dxa"/>
              <w:left w:w="108" w:type="dxa"/>
              <w:bottom w:w="28" w:type="dxa"/>
              <w:right w:w="108" w:type="dxa"/>
            </w:tcMar>
            <w:vAlign w:val="center"/>
          </w:tcPr>
          <w:p w14:paraId="7AECD9F7"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B72D7CE"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FCDFC70" w14:textId="22C615E4" w:rsidR="003D5588" w:rsidRPr="008E3657" w:rsidRDefault="005E3BA4"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0C5A1F3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C987D5F" w14:textId="77777777" w:rsidTr="005E3BA4">
        <w:trPr>
          <w:jc w:val="center"/>
        </w:trPr>
        <w:tc>
          <w:tcPr>
            <w:tcW w:w="380" w:type="pct"/>
            <w:shd w:val="clear" w:color="auto" w:fill="auto"/>
            <w:tcMar>
              <w:top w:w="28" w:type="dxa"/>
              <w:left w:w="108" w:type="dxa"/>
              <w:bottom w:w="28" w:type="dxa"/>
              <w:right w:w="108" w:type="dxa"/>
            </w:tcMar>
            <w:vAlign w:val="center"/>
          </w:tcPr>
          <w:p w14:paraId="16995E2D"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2.10</w:t>
            </w:r>
          </w:p>
        </w:tc>
        <w:tc>
          <w:tcPr>
            <w:tcW w:w="1867" w:type="pct"/>
            <w:shd w:val="clear" w:color="auto" w:fill="auto"/>
            <w:tcMar>
              <w:top w:w="28" w:type="dxa"/>
              <w:left w:w="108" w:type="dxa"/>
              <w:bottom w:w="28" w:type="dxa"/>
              <w:right w:w="108" w:type="dxa"/>
            </w:tcMar>
          </w:tcPr>
          <w:p w14:paraId="14BEB2F3"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10. </w:t>
            </w:r>
            <w:bookmarkStart w:id="3" w:name="_Hlk118386077"/>
            <w:r w:rsidRPr="008E3657">
              <w:rPr>
                <w:rFonts w:eastAsia="Calibri"/>
                <w:sz w:val="28"/>
                <w:szCs w:val="28"/>
              </w:rPr>
              <w:t>Hằng năm, trường có kế hoạch và tổ chức kiểm tra, giám sát hoạt động dạy và học theo đúng kế hoạch</w:t>
            </w:r>
            <w:bookmarkEnd w:id="3"/>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72E3DC8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A8F44F7"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555743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A579268"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F89FEAE" w14:textId="77777777" w:rsidTr="005E3BA4">
        <w:trPr>
          <w:jc w:val="center"/>
        </w:trPr>
        <w:tc>
          <w:tcPr>
            <w:tcW w:w="380" w:type="pct"/>
            <w:shd w:val="clear" w:color="auto" w:fill="auto"/>
            <w:tcMar>
              <w:top w:w="28" w:type="dxa"/>
              <w:left w:w="108" w:type="dxa"/>
              <w:bottom w:w="28" w:type="dxa"/>
              <w:right w:w="108" w:type="dxa"/>
            </w:tcMar>
            <w:vAlign w:val="center"/>
          </w:tcPr>
          <w:p w14:paraId="210E53F8"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2.11</w:t>
            </w:r>
          </w:p>
        </w:tc>
        <w:tc>
          <w:tcPr>
            <w:tcW w:w="1867" w:type="pct"/>
            <w:shd w:val="clear" w:color="auto" w:fill="auto"/>
            <w:tcMar>
              <w:top w:w="28" w:type="dxa"/>
              <w:left w:w="108" w:type="dxa"/>
              <w:bottom w:w="28" w:type="dxa"/>
              <w:right w:w="108" w:type="dxa"/>
            </w:tcMar>
          </w:tcPr>
          <w:p w14:paraId="3DB81C3F"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11. </w:t>
            </w:r>
            <w:bookmarkStart w:id="4" w:name="_Hlk118386098"/>
            <w:r w:rsidRPr="008E3657">
              <w:rPr>
                <w:rFonts w:eastAsia="Calibri"/>
                <w:sz w:val="28"/>
                <w:szCs w:val="28"/>
              </w:rPr>
              <w:t>Hằng năm, trường có báo cáo kế hoạch và tổ chức kiểm tra, giám sát hoạt động dạy và học</w:t>
            </w:r>
            <w:r w:rsidRPr="008E3657">
              <w:rPr>
                <w:rFonts w:eastAsia="Calibri"/>
                <w:i/>
                <w:sz w:val="28"/>
                <w:szCs w:val="28"/>
              </w:rPr>
              <w:t>;</w:t>
            </w:r>
            <w:r w:rsidRPr="008E3657">
              <w:rPr>
                <w:rFonts w:eastAsia="Calibri"/>
                <w:sz w:val="28"/>
                <w:szCs w:val="28"/>
              </w:rPr>
              <w:t xml:space="preserve"> có đề xuất các biện pháp nâng cao chất lượng hoạt động dạy và học</w:t>
            </w:r>
            <w:r w:rsidRPr="008E3657">
              <w:rPr>
                <w:rFonts w:eastAsia="Calibri"/>
                <w:i/>
                <w:sz w:val="28"/>
                <w:szCs w:val="28"/>
              </w:rPr>
              <w:t>;</w:t>
            </w:r>
            <w:r w:rsidRPr="008E3657">
              <w:rPr>
                <w:rFonts w:eastAsia="Calibri"/>
                <w:sz w:val="28"/>
                <w:szCs w:val="28"/>
              </w:rPr>
              <w:t xml:space="preserve"> kịp thời điều chỉnh các hoạt động dạy và học theo đề xuất nếu cần thiết.</w:t>
            </w:r>
            <w:bookmarkEnd w:id="4"/>
          </w:p>
        </w:tc>
        <w:tc>
          <w:tcPr>
            <w:tcW w:w="510" w:type="pct"/>
            <w:shd w:val="clear" w:color="auto" w:fill="auto"/>
            <w:tcMar>
              <w:top w:w="28" w:type="dxa"/>
              <w:left w:w="108" w:type="dxa"/>
              <w:bottom w:w="28" w:type="dxa"/>
              <w:right w:w="108" w:type="dxa"/>
            </w:tcMar>
            <w:vAlign w:val="center"/>
          </w:tcPr>
          <w:p w14:paraId="5B207DD8"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0888A2F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CE0628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730A07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7328409" w14:textId="77777777" w:rsidTr="005E3BA4">
        <w:trPr>
          <w:jc w:val="center"/>
        </w:trPr>
        <w:tc>
          <w:tcPr>
            <w:tcW w:w="380" w:type="pct"/>
            <w:shd w:val="clear" w:color="auto" w:fill="auto"/>
            <w:tcMar>
              <w:top w:w="28" w:type="dxa"/>
              <w:left w:w="108" w:type="dxa"/>
              <w:bottom w:w="28" w:type="dxa"/>
              <w:right w:w="108" w:type="dxa"/>
            </w:tcMar>
            <w:vAlign w:val="center"/>
          </w:tcPr>
          <w:p w14:paraId="5BFC2B2E"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2.12</w:t>
            </w:r>
          </w:p>
        </w:tc>
        <w:tc>
          <w:tcPr>
            <w:tcW w:w="1867" w:type="pct"/>
            <w:shd w:val="clear" w:color="auto" w:fill="auto"/>
            <w:tcMar>
              <w:top w:w="28" w:type="dxa"/>
              <w:left w:w="108" w:type="dxa"/>
              <w:bottom w:w="28" w:type="dxa"/>
              <w:right w:w="108" w:type="dxa"/>
            </w:tcMar>
          </w:tcPr>
          <w:p w14:paraId="741178F9"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12. </w:t>
            </w:r>
            <w:bookmarkStart w:id="5" w:name="_Hlk118386134"/>
            <w:r w:rsidRPr="008E3657">
              <w:rPr>
                <w:rFonts w:eastAsia="Calibri"/>
                <w:sz w:val="28"/>
                <w:szCs w:val="28"/>
              </w:rPr>
              <w:t>Trường ban hành đầy đủ các quy định về kiểm tra, thi, xét công nhận tốt nghiệp, đánh giá kết quả học tập, rèn luyện, cấp văn bằng, chứng chỉ theo quy định</w:t>
            </w:r>
            <w:bookmarkEnd w:id="5"/>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5D5ACC8F"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7F667D8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9EBE19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9395304"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A6AAAC5" w14:textId="77777777" w:rsidTr="005E3BA4">
        <w:trPr>
          <w:jc w:val="center"/>
        </w:trPr>
        <w:tc>
          <w:tcPr>
            <w:tcW w:w="380" w:type="pct"/>
            <w:shd w:val="clear" w:color="auto" w:fill="auto"/>
            <w:tcMar>
              <w:top w:w="28" w:type="dxa"/>
              <w:left w:w="108" w:type="dxa"/>
              <w:bottom w:w="28" w:type="dxa"/>
              <w:right w:w="108" w:type="dxa"/>
            </w:tcMar>
            <w:vAlign w:val="center"/>
          </w:tcPr>
          <w:p w14:paraId="68004753"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2.13</w:t>
            </w:r>
          </w:p>
        </w:tc>
        <w:tc>
          <w:tcPr>
            <w:tcW w:w="1867" w:type="pct"/>
            <w:shd w:val="clear" w:color="auto" w:fill="auto"/>
            <w:tcMar>
              <w:top w:w="28" w:type="dxa"/>
              <w:left w:w="108" w:type="dxa"/>
              <w:bottom w:w="28" w:type="dxa"/>
              <w:right w:w="108" w:type="dxa"/>
            </w:tcMar>
          </w:tcPr>
          <w:p w14:paraId="6DBD374E"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13. </w:t>
            </w:r>
            <w:bookmarkStart w:id="6" w:name="_Hlk118386179"/>
            <w:r w:rsidRPr="008E3657">
              <w:rPr>
                <w:rFonts w:eastAsia="Calibri"/>
                <w:sz w:val="28"/>
                <w:szCs w:val="28"/>
              </w:rPr>
              <w:t>Trong quá trình đánh giá kết quả học tập của người học có sự tham gia của đơn vị sử dụng lao động và theo quy định đặc thù của ngành nếu có</w:t>
            </w:r>
            <w:bookmarkEnd w:id="6"/>
          </w:p>
        </w:tc>
        <w:tc>
          <w:tcPr>
            <w:tcW w:w="510" w:type="pct"/>
            <w:shd w:val="clear" w:color="auto" w:fill="auto"/>
            <w:tcMar>
              <w:top w:w="28" w:type="dxa"/>
              <w:left w:w="108" w:type="dxa"/>
              <w:bottom w:w="28" w:type="dxa"/>
              <w:right w:w="108" w:type="dxa"/>
            </w:tcMar>
            <w:vAlign w:val="center"/>
          </w:tcPr>
          <w:p w14:paraId="0EFFAAB8"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0145003B"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F26916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5A5F312"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A3E570A" w14:textId="77777777" w:rsidTr="005E3BA4">
        <w:trPr>
          <w:jc w:val="center"/>
        </w:trPr>
        <w:tc>
          <w:tcPr>
            <w:tcW w:w="380" w:type="pct"/>
            <w:shd w:val="clear" w:color="auto" w:fill="auto"/>
            <w:tcMar>
              <w:top w:w="28" w:type="dxa"/>
              <w:left w:w="108" w:type="dxa"/>
              <w:bottom w:w="28" w:type="dxa"/>
              <w:right w:w="108" w:type="dxa"/>
            </w:tcMar>
            <w:vAlign w:val="center"/>
          </w:tcPr>
          <w:p w14:paraId="09260802"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2.14</w:t>
            </w:r>
          </w:p>
        </w:tc>
        <w:tc>
          <w:tcPr>
            <w:tcW w:w="1867" w:type="pct"/>
            <w:shd w:val="clear" w:color="auto" w:fill="auto"/>
            <w:tcMar>
              <w:top w:w="28" w:type="dxa"/>
              <w:left w:w="108" w:type="dxa"/>
              <w:bottom w:w="28" w:type="dxa"/>
              <w:right w:w="108" w:type="dxa"/>
            </w:tcMar>
          </w:tcPr>
          <w:p w14:paraId="130DF04C"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14. </w:t>
            </w:r>
            <w:bookmarkStart w:id="7" w:name="_Hlk118386197"/>
            <w:r w:rsidRPr="008E3657">
              <w:rPr>
                <w:rFonts w:eastAsia="Calibri"/>
                <w:sz w:val="28"/>
                <w:szCs w:val="28"/>
              </w:rPr>
              <w:t xml:space="preserve">Tổ chức thực hiện kiểm tra, thi, xét công nhận tốt nghiệp, đánh giá kết quả học tập, rèn luyện, cấp văn bằng, chứng </w:t>
            </w:r>
            <w:r w:rsidRPr="008E3657">
              <w:rPr>
                <w:rFonts w:eastAsia="Calibri"/>
                <w:sz w:val="28"/>
                <w:szCs w:val="28"/>
              </w:rPr>
              <w:lastRenderedPageBreak/>
              <w:t>chỉ theo quy định đảm bảo nghiêm túc, khách quan.</w:t>
            </w:r>
            <w:bookmarkEnd w:id="7"/>
          </w:p>
        </w:tc>
        <w:tc>
          <w:tcPr>
            <w:tcW w:w="510" w:type="pct"/>
            <w:shd w:val="clear" w:color="auto" w:fill="auto"/>
            <w:tcMar>
              <w:top w:w="28" w:type="dxa"/>
              <w:left w:w="108" w:type="dxa"/>
              <w:bottom w:w="28" w:type="dxa"/>
              <w:right w:w="108" w:type="dxa"/>
            </w:tcMar>
            <w:vAlign w:val="center"/>
          </w:tcPr>
          <w:p w14:paraId="18C85699"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58AEEDE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9E93A8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376A901"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243B024" w14:textId="77777777" w:rsidTr="005E3BA4">
        <w:trPr>
          <w:jc w:val="center"/>
        </w:trPr>
        <w:tc>
          <w:tcPr>
            <w:tcW w:w="380" w:type="pct"/>
            <w:shd w:val="clear" w:color="auto" w:fill="auto"/>
            <w:tcMar>
              <w:top w:w="28" w:type="dxa"/>
              <w:left w:w="108" w:type="dxa"/>
              <w:bottom w:w="28" w:type="dxa"/>
              <w:right w:w="108" w:type="dxa"/>
            </w:tcMar>
            <w:vAlign w:val="center"/>
          </w:tcPr>
          <w:p w14:paraId="549E060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2.15</w:t>
            </w:r>
          </w:p>
        </w:tc>
        <w:tc>
          <w:tcPr>
            <w:tcW w:w="1867" w:type="pct"/>
            <w:shd w:val="clear" w:color="auto" w:fill="auto"/>
            <w:tcMar>
              <w:top w:w="28" w:type="dxa"/>
              <w:left w:w="108" w:type="dxa"/>
              <w:bottom w:w="28" w:type="dxa"/>
              <w:right w:w="108" w:type="dxa"/>
            </w:tcMar>
          </w:tcPr>
          <w:p w14:paraId="4D59395E"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15. </w:t>
            </w:r>
            <w:bookmarkStart w:id="8" w:name="_Hlk118386221"/>
            <w:r w:rsidRPr="008E3657">
              <w:rPr>
                <w:rFonts w:eastAsia="Calibri"/>
                <w:sz w:val="28"/>
                <w:szCs w:val="28"/>
              </w:rPr>
              <w:t>Hằng năm, trường thực hiện rà soát các quy định về kiểm tra, thi, xét công nhận tốt nghiệp, đánh giá kết quả học tập, rèn luyện, cấp văn bằng chứng chỉ và kịp thời điều chỉnh nếu cần thiết</w:t>
            </w:r>
            <w:bookmarkEnd w:id="8"/>
          </w:p>
        </w:tc>
        <w:tc>
          <w:tcPr>
            <w:tcW w:w="510" w:type="pct"/>
            <w:shd w:val="clear" w:color="auto" w:fill="auto"/>
            <w:tcMar>
              <w:top w:w="28" w:type="dxa"/>
              <w:left w:w="108" w:type="dxa"/>
              <w:bottom w:w="28" w:type="dxa"/>
              <w:right w:w="108" w:type="dxa"/>
            </w:tcMar>
            <w:vAlign w:val="center"/>
          </w:tcPr>
          <w:p w14:paraId="72FA9F4A"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3BDD96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54A70F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3DD0CD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DE6BB5D" w14:textId="77777777" w:rsidTr="005E3BA4">
        <w:trPr>
          <w:jc w:val="center"/>
        </w:trPr>
        <w:tc>
          <w:tcPr>
            <w:tcW w:w="380" w:type="pct"/>
            <w:shd w:val="clear" w:color="auto" w:fill="auto"/>
            <w:tcMar>
              <w:top w:w="28" w:type="dxa"/>
              <w:left w:w="108" w:type="dxa"/>
              <w:bottom w:w="28" w:type="dxa"/>
              <w:right w:w="108" w:type="dxa"/>
            </w:tcMar>
            <w:vAlign w:val="center"/>
          </w:tcPr>
          <w:p w14:paraId="49C9027C"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2.16</w:t>
            </w:r>
          </w:p>
        </w:tc>
        <w:tc>
          <w:tcPr>
            <w:tcW w:w="1867" w:type="pct"/>
            <w:shd w:val="clear" w:color="auto" w:fill="auto"/>
            <w:tcMar>
              <w:top w:w="28" w:type="dxa"/>
              <w:left w:w="108" w:type="dxa"/>
              <w:bottom w:w="28" w:type="dxa"/>
              <w:right w:w="108" w:type="dxa"/>
            </w:tcMar>
          </w:tcPr>
          <w:p w14:paraId="3F712BBC"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16. </w:t>
            </w:r>
            <w:bookmarkStart w:id="9" w:name="_Hlk118386240"/>
            <w:r w:rsidRPr="008E3657">
              <w:rPr>
                <w:rFonts w:eastAsia="Calibri"/>
                <w:sz w:val="28"/>
                <w:szCs w:val="28"/>
              </w:rPr>
              <w:t>Trường có hướng dẫn và tổ chức thực hiện về đào tạo liên thông theo quy định.</w:t>
            </w:r>
            <w:bookmarkEnd w:id="9"/>
          </w:p>
        </w:tc>
        <w:tc>
          <w:tcPr>
            <w:tcW w:w="510" w:type="pct"/>
            <w:shd w:val="clear" w:color="auto" w:fill="auto"/>
            <w:tcMar>
              <w:top w:w="28" w:type="dxa"/>
              <w:left w:w="108" w:type="dxa"/>
              <w:bottom w:w="28" w:type="dxa"/>
              <w:right w:w="108" w:type="dxa"/>
            </w:tcMar>
            <w:vAlign w:val="center"/>
          </w:tcPr>
          <w:p w14:paraId="73A79938"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7FADF5F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FC147D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4ECDCF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229457A" w14:textId="77777777" w:rsidTr="005E3BA4">
        <w:trPr>
          <w:jc w:val="center"/>
        </w:trPr>
        <w:tc>
          <w:tcPr>
            <w:tcW w:w="380" w:type="pct"/>
            <w:shd w:val="clear" w:color="auto" w:fill="auto"/>
            <w:tcMar>
              <w:top w:w="28" w:type="dxa"/>
              <w:left w:w="108" w:type="dxa"/>
              <w:bottom w:w="28" w:type="dxa"/>
              <w:right w:w="108" w:type="dxa"/>
            </w:tcMar>
            <w:vAlign w:val="center"/>
          </w:tcPr>
          <w:p w14:paraId="27AEB66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2.17</w:t>
            </w:r>
          </w:p>
        </w:tc>
        <w:tc>
          <w:tcPr>
            <w:tcW w:w="1867" w:type="pct"/>
            <w:shd w:val="clear" w:color="auto" w:fill="auto"/>
            <w:tcMar>
              <w:top w:w="28" w:type="dxa"/>
              <w:left w:w="108" w:type="dxa"/>
              <w:bottom w:w="28" w:type="dxa"/>
              <w:right w:w="108" w:type="dxa"/>
            </w:tcMar>
          </w:tcPr>
          <w:p w14:paraId="749767AC"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17. </w:t>
            </w:r>
            <w:bookmarkStart w:id="10" w:name="_Hlk118386261"/>
            <w:r w:rsidRPr="008E3657">
              <w:rPr>
                <w:rFonts w:eastAsia="Calibri"/>
                <w:sz w:val="28"/>
                <w:szCs w:val="28"/>
              </w:rPr>
              <w:t>Trường có cơ sở dữ liệu về các hoạt động đào tạo và tổ chức quản lý, sử dụng hiệu quả</w:t>
            </w:r>
            <w:bookmarkEnd w:id="10"/>
          </w:p>
        </w:tc>
        <w:tc>
          <w:tcPr>
            <w:tcW w:w="510" w:type="pct"/>
            <w:shd w:val="clear" w:color="auto" w:fill="auto"/>
            <w:tcMar>
              <w:top w:w="28" w:type="dxa"/>
              <w:left w:w="108" w:type="dxa"/>
              <w:bottom w:w="28" w:type="dxa"/>
              <w:right w:w="108" w:type="dxa"/>
            </w:tcMar>
            <w:vAlign w:val="center"/>
          </w:tcPr>
          <w:p w14:paraId="6F7139C7"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5C270B7"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F6B0C3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8BFD3B2"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CEEE271" w14:textId="77777777" w:rsidTr="005E3BA4">
        <w:trPr>
          <w:jc w:val="center"/>
        </w:trPr>
        <w:tc>
          <w:tcPr>
            <w:tcW w:w="380" w:type="pct"/>
            <w:shd w:val="clear" w:color="auto" w:fill="auto"/>
            <w:tcMar>
              <w:top w:w="28" w:type="dxa"/>
              <w:left w:w="108" w:type="dxa"/>
              <w:bottom w:w="28" w:type="dxa"/>
              <w:right w:w="108" w:type="dxa"/>
            </w:tcMar>
            <w:vAlign w:val="center"/>
          </w:tcPr>
          <w:p w14:paraId="345B563A" w14:textId="77777777" w:rsidR="003D5588" w:rsidRPr="008E3657" w:rsidRDefault="003D5588" w:rsidP="005E3BA4">
            <w:pPr>
              <w:spacing w:line="276" w:lineRule="auto"/>
              <w:jc w:val="center"/>
              <w:rPr>
                <w:rFonts w:eastAsia="Calibri"/>
                <w:b/>
                <w:bCs/>
                <w:sz w:val="28"/>
                <w:szCs w:val="28"/>
              </w:rPr>
            </w:pPr>
            <w:r w:rsidRPr="008E3657">
              <w:rPr>
                <w:rFonts w:eastAsia="Calibri"/>
                <w:b/>
                <w:sz w:val="28"/>
                <w:szCs w:val="28"/>
              </w:rPr>
              <w:t>3</w:t>
            </w:r>
          </w:p>
        </w:tc>
        <w:tc>
          <w:tcPr>
            <w:tcW w:w="1867" w:type="pct"/>
            <w:shd w:val="clear" w:color="auto" w:fill="auto"/>
            <w:tcMar>
              <w:top w:w="28" w:type="dxa"/>
              <w:left w:w="108" w:type="dxa"/>
              <w:bottom w:w="28" w:type="dxa"/>
              <w:right w:w="108" w:type="dxa"/>
            </w:tcMar>
          </w:tcPr>
          <w:p w14:paraId="2F07C11E" w14:textId="77777777" w:rsidR="003D5588" w:rsidRPr="008E3657" w:rsidRDefault="003D5588" w:rsidP="005E3BA4">
            <w:pPr>
              <w:spacing w:line="276" w:lineRule="auto"/>
              <w:jc w:val="both"/>
              <w:rPr>
                <w:rFonts w:eastAsia="Calibri"/>
                <w:b/>
                <w:bCs/>
                <w:i/>
                <w:iCs/>
                <w:sz w:val="28"/>
                <w:szCs w:val="28"/>
              </w:rPr>
            </w:pPr>
            <w:r w:rsidRPr="008E3657">
              <w:rPr>
                <w:rFonts w:eastAsia="Calibri"/>
                <w:b/>
                <w:sz w:val="28"/>
                <w:szCs w:val="28"/>
              </w:rPr>
              <w:t xml:space="preserve">Tiêu chí 3: </w:t>
            </w:r>
            <w:bookmarkStart w:id="11" w:name="_Hlk118386293"/>
            <w:r w:rsidRPr="008E3657">
              <w:rPr>
                <w:rFonts w:eastAsia="Calibri"/>
                <w:b/>
                <w:sz w:val="28"/>
                <w:szCs w:val="28"/>
              </w:rPr>
              <w:t>Nhà giáo, CBQL, viên chức và người lao động</w:t>
            </w:r>
            <w:bookmarkEnd w:id="11"/>
          </w:p>
        </w:tc>
        <w:tc>
          <w:tcPr>
            <w:tcW w:w="510" w:type="pct"/>
            <w:shd w:val="clear" w:color="auto" w:fill="auto"/>
            <w:tcMar>
              <w:top w:w="28" w:type="dxa"/>
              <w:left w:w="108" w:type="dxa"/>
              <w:bottom w:w="28" w:type="dxa"/>
              <w:right w:w="108" w:type="dxa"/>
            </w:tcMar>
            <w:vAlign w:val="center"/>
          </w:tcPr>
          <w:p w14:paraId="578871C4" w14:textId="77777777" w:rsidR="003D5588" w:rsidRPr="008E3657" w:rsidRDefault="003D5588" w:rsidP="005E3BA4">
            <w:pPr>
              <w:spacing w:line="276" w:lineRule="auto"/>
              <w:jc w:val="center"/>
              <w:rPr>
                <w:rFonts w:eastAsia="Calibri"/>
                <w:b/>
                <w:bCs/>
                <w:sz w:val="28"/>
                <w:szCs w:val="28"/>
                <w:lang w:val="en-GB"/>
              </w:rPr>
            </w:pPr>
            <w:r w:rsidRPr="008E3657">
              <w:rPr>
                <w:rFonts w:eastAsia="Calibri"/>
                <w:b/>
                <w:sz w:val="28"/>
                <w:szCs w:val="28"/>
              </w:rPr>
              <w:t>15</w:t>
            </w:r>
          </w:p>
        </w:tc>
        <w:tc>
          <w:tcPr>
            <w:tcW w:w="753" w:type="pct"/>
            <w:shd w:val="clear" w:color="auto" w:fill="auto"/>
            <w:tcMar>
              <w:top w:w="28" w:type="dxa"/>
              <w:left w:w="108" w:type="dxa"/>
              <w:bottom w:w="28" w:type="dxa"/>
              <w:right w:w="108" w:type="dxa"/>
            </w:tcMar>
            <w:vAlign w:val="center"/>
          </w:tcPr>
          <w:p w14:paraId="28814C3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
                <w:bCs/>
                <w:i/>
                <w:sz w:val="28"/>
                <w:szCs w:val="28"/>
                <w:lang w:val="en-GB"/>
              </w:rPr>
              <w:t>14 điểm</w:t>
            </w:r>
          </w:p>
        </w:tc>
        <w:tc>
          <w:tcPr>
            <w:tcW w:w="829" w:type="pct"/>
            <w:shd w:val="clear" w:color="auto" w:fill="auto"/>
            <w:tcMar>
              <w:top w:w="28" w:type="dxa"/>
              <w:left w:w="108" w:type="dxa"/>
              <w:bottom w:w="28" w:type="dxa"/>
              <w:right w:w="108" w:type="dxa"/>
            </w:tcMar>
            <w:vAlign w:val="center"/>
          </w:tcPr>
          <w:p w14:paraId="03549B11" w14:textId="47F9144F" w:rsidR="003D5588" w:rsidRPr="008E3657" w:rsidRDefault="003D5588" w:rsidP="008C542E">
            <w:pPr>
              <w:spacing w:line="276" w:lineRule="auto"/>
              <w:jc w:val="center"/>
              <w:rPr>
                <w:rFonts w:eastAsia="Calibri"/>
                <w:i/>
                <w:iCs/>
                <w:sz w:val="28"/>
                <w:szCs w:val="28"/>
                <w:lang w:val="en-GB"/>
              </w:rPr>
            </w:pPr>
            <w:r w:rsidRPr="008E3657">
              <w:rPr>
                <w:rFonts w:eastAsia="Calibri"/>
                <w:b/>
                <w:bCs/>
                <w:i/>
                <w:sz w:val="28"/>
                <w:szCs w:val="28"/>
                <w:lang w:val="en-GB"/>
              </w:rPr>
              <w:t>1</w:t>
            </w:r>
            <w:r w:rsidR="008C542E" w:rsidRPr="008E3657">
              <w:rPr>
                <w:rFonts w:eastAsia="Calibri"/>
                <w:b/>
                <w:bCs/>
                <w:i/>
                <w:sz w:val="28"/>
                <w:szCs w:val="28"/>
                <w:lang w:val="en-GB"/>
              </w:rPr>
              <w:t>2</w:t>
            </w:r>
            <w:r w:rsidRPr="008E3657">
              <w:rPr>
                <w:rFonts w:eastAsia="Calibri"/>
                <w:b/>
                <w:bCs/>
                <w:i/>
                <w:sz w:val="28"/>
                <w:szCs w:val="28"/>
                <w:lang w:val="en-GB"/>
              </w:rPr>
              <w:t xml:space="preserve"> điểm </w:t>
            </w:r>
          </w:p>
        </w:tc>
        <w:tc>
          <w:tcPr>
            <w:tcW w:w="661" w:type="pct"/>
            <w:shd w:val="clear" w:color="auto" w:fill="auto"/>
            <w:tcMar>
              <w:top w:w="28" w:type="dxa"/>
              <w:left w:w="108" w:type="dxa"/>
              <w:bottom w:w="28" w:type="dxa"/>
              <w:right w:w="108" w:type="dxa"/>
            </w:tcMar>
            <w:vAlign w:val="center"/>
          </w:tcPr>
          <w:p w14:paraId="5FCD958B" w14:textId="19E64628" w:rsidR="003D5588" w:rsidRPr="008E3657" w:rsidRDefault="003D5588" w:rsidP="008C542E">
            <w:pPr>
              <w:spacing w:line="276" w:lineRule="auto"/>
              <w:jc w:val="center"/>
              <w:rPr>
                <w:rFonts w:eastAsia="Calibri"/>
                <w:b/>
                <w:bCs/>
                <w:sz w:val="28"/>
                <w:szCs w:val="28"/>
                <w:lang w:val="en-GB"/>
              </w:rPr>
            </w:pPr>
            <w:r w:rsidRPr="008E3657">
              <w:rPr>
                <w:rFonts w:eastAsia="Calibri"/>
                <w:b/>
                <w:bCs/>
                <w:i/>
                <w:sz w:val="28"/>
                <w:szCs w:val="28"/>
                <w:lang w:val="en-GB"/>
              </w:rPr>
              <w:t>8</w:t>
            </w:r>
            <w:r w:rsidR="008C542E" w:rsidRPr="008E3657">
              <w:rPr>
                <w:rFonts w:eastAsia="Calibri"/>
                <w:b/>
                <w:bCs/>
                <w:i/>
                <w:sz w:val="28"/>
                <w:szCs w:val="28"/>
                <w:lang w:val="en-GB"/>
              </w:rPr>
              <w:t>0</w:t>
            </w:r>
            <w:r w:rsidRPr="008E3657">
              <w:rPr>
                <w:rFonts w:eastAsia="Calibri"/>
                <w:b/>
                <w:bCs/>
                <w:i/>
                <w:sz w:val="28"/>
                <w:szCs w:val="28"/>
                <w:lang w:val="en-GB"/>
              </w:rPr>
              <w:t>%</w:t>
            </w:r>
          </w:p>
        </w:tc>
      </w:tr>
      <w:tr w:rsidR="008E3657" w:rsidRPr="008E3657" w14:paraId="3948D229" w14:textId="77777777" w:rsidTr="005E3BA4">
        <w:trPr>
          <w:jc w:val="center"/>
        </w:trPr>
        <w:tc>
          <w:tcPr>
            <w:tcW w:w="380" w:type="pct"/>
            <w:shd w:val="clear" w:color="auto" w:fill="auto"/>
            <w:tcMar>
              <w:top w:w="28" w:type="dxa"/>
              <w:left w:w="108" w:type="dxa"/>
              <w:bottom w:w="28" w:type="dxa"/>
              <w:right w:w="108" w:type="dxa"/>
            </w:tcMar>
            <w:vAlign w:val="center"/>
          </w:tcPr>
          <w:p w14:paraId="2371FDF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3.1</w:t>
            </w:r>
          </w:p>
        </w:tc>
        <w:tc>
          <w:tcPr>
            <w:tcW w:w="1867" w:type="pct"/>
            <w:shd w:val="clear" w:color="auto" w:fill="auto"/>
            <w:tcMar>
              <w:top w:w="28" w:type="dxa"/>
              <w:left w:w="108" w:type="dxa"/>
              <w:bottom w:w="28" w:type="dxa"/>
              <w:right w:w="108" w:type="dxa"/>
            </w:tcMar>
          </w:tcPr>
          <w:p w14:paraId="6727C7D0"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 </w:t>
            </w:r>
            <w:bookmarkStart w:id="12" w:name="_Hlk118386440"/>
            <w:r w:rsidRPr="008E3657">
              <w:rPr>
                <w:rFonts w:eastAsia="Calibri"/>
                <w:sz w:val="28"/>
                <w:szCs w:val="28"/>
              </w:rPr>
              <w:t>Có quy định về việc tuyển dụng, sử dụng, quy hoạch, bồi dưỡng, đánh giá, phân loại nhà giáo, CBQL, viên chức và người lao động theo quy định</w:t>
            </w:r>
            <w:bookmarkEnd w:id="12"/>
          </w:p>
        </w:tc>
        <w:tc>
          <w:tcPr>
            <w:tcW w:w="510" w:type="pct"/>
            <w:shd w:val="clear" w:color="auto" w:fill="auto"/>
            <w:tcMar>
              <w:top w:w="28" w:type="dxa"/>
              <w:left w:w="108" w:type="dxa"/>
              <w:bottom w:w="28" w:type="dxa"/>
              <w:right w:w="108" w:type="dxa"/>
            </w:tcMar>
            <w:vAlign w:val="center"/>
          </w:tcPr>
          <w:p w14:paraId="7C29586A"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5931E34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9E7FB1E"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399AB2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37FF067" w14:textId="77777777" w:rsidTr="005E3BA4">
        <w:trPr>
          <w:jc w:val="center"/>
        </w:trPr>
        <w:tc>
          <w:tcPr>
            <w:tcW w:w="380" w:type="pct"/>
            <w:shd w:val="clear" w:color="auto" w:fill="auto"/>
            <w:tcMar>
              <w:top w:w="28" w:type="dxa"/>
              <w:left w:w="108" w:type="dxa"/>
              <w:bottom w:w="28" w:type="dxa"/>
              <w:right w:w="108" w:type="dxa"/>
            </w:tcMar>
            <w:vAlign w:val="center"/>
          </w:tcPr>
          <w:p w14:paraId="39B34F8E"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3.2</w:t>
            </w:r>
          </w:p>
        </w:tc>
        <w:tc>
          <w:tcPr>
            <w:tcW w:w="1867" w:type="pct"/>
            <w:shd w:val="clear" w:color="auto" w:fill="auto"/>
            <w:tcMar>
              <w:top w:w="28" w:type="dxa"/>
              <w:left w:w="108" w:type="dxa"/>
              <w:bottom w:w="28" w:type="dxa"/>
              <w:right w:w="108" w:type="dxa"/>
            </w:tcMar>
          </w:tcPr>
          <w:p w14:paraId="2EFFBA34"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2: </w:t>
            </w:r>
            <w:bookmarkStart w:id="13" w:name="_Hlk118386463"/>
            <w:r w:rsidRPr="008E3657">
              <w:rPr>
                <w:rFonts w:eastAsia="Calibri"/>
                <w:sz w:val="28"/>
                <w:szCs w:val="28"/>
              </w:rPr>
              <w:t xml:space="preserve">Tổ chức thực hiện tuyển dụng, sử dụng, quy hoạch, bồi dưỡng, đánh giá, phân loại nhà giáo, CBQL, viên chức và người </w:t>
            </w:r>
            <w:r w:rsidRPr="008E3657">
              <w:rPr>
                <w:rFonts w:eastAsia="Calibri"/>
                <w:sz w:val="28"/>
                <w:szCs w:val="28"/>
              </w:rPr>
              <w:lastRenderedPageBreak/>
              <w:t>lao động theo quy định, đảm bảo công khai, minh bạch, khách quan</w:t>
            </w:r>
            <w:r w:rsidRPr="008E3657">
              <w:rPr>
                <w:rFonts w:eastAsia="Calibri"/>
                <w:i/>
                <w:sz w:val="28"/>
                <w:szCs w:val="28"/>
              </w:rPr>
              <w:t>;</w:t>
            </w:r>
            <w:r w:rsidRPr="008E3657">
              <w:rPr>
                <w:rFonts w:eastAsia="Calibri"/>
                <w:sz w:val="28"/>
                <w:szCs w:val="28"/>
              </w:rPr>
              <w:t xml:space="preserve"> thực hiện đầy đủ chính sách, chế độ cho nhà giáo, CBQL, viên chức, người lao động theo quy định.</w:t>
            </w:r>
            <w:bookmarkEnd w:id="13"/>
          </w:p>
        </w:tc>
        <w:tc>
          <w:tcPr>
            <w:tcW w:w="510" w:type="pct"/>
            <w:shd w:val="clear" w:color="auto" w:fill="auto"/>
            <w:tcMar>
              <w:top w:w="28" w:type="dxa"/>
              <w:left w:w="108" w:type="dxa"/>
              <w:bottom w:w="28" w:type="dxa"/>
              <w:right w:w="108" w:type="dxa"/>
            </w:tcMar>
            <w:vAlign w:val="center"/>
          </w:tcPr>
          <w:p w14:paraId="23971889"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769509B9"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EA2E2C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9E223B0"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9EDF61C" w14:textId="77777777" w:rsidTr="005E3BA4">
        <w:trPr>
          <w:jc w:val="center"/>
        </w:trPr>
        <w:tc>
          <w:tcPr>
            <w:tcW w:w="380" w:type="pct"/>
            <w:shd w:val="clear" w:color="auto" w:fill="auto"/>
            <w:tcMar>
              <w:top w:w="28" w:type="dxa"/>
              <w:left w:w="108" w:type="dxa"/>
              <w:bottom w:w="28" w:type="dxa"/>
              <w:right w:w="108" w:type="dxa"/>
            </w:tcMar>
            <w:vAlign w:val="center"/>
          </w:tcPr>
          <w:p w14:paraId="6E36749C"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3.3</w:t>
            </w:r>
          </w:p>
        </w:tc>
        <w:tc>
          <w:tcPr>
            <w:tcW w:w="1867" w:type="pct"/>
            <w:shd w:val="clear" w:color="auto" w:fill="auto"/>
            <w:tcMar>
              <w:top w:w="28" w:type="dxa"/>
              <w:left w:w="108" w:type="dxa"/>
              <w:bottom w:w="28" w:type="dxa"/>
              <w:right w:w="108" w:type="dxa"/>
            </w:tcMar>
          </w:tcPr>
          <w:p w14:paraId="3A2472AB"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3: </w:t>
            </w:r>
            <w:bookmarkStart w:id="14" w:name="_Hlk118386487"/>
            <w:r w:rsidRPr="008E3657">
              <w:rPr>
                <w:rFonts w:eastAsia="Calibri"/>
                <w:sz w:val="28"/>
                <w:szCs w:val="28"/>
              </w:rPr>
              <w:t>Đội ngũ nhà giáo của trường tham gia giảng dạy đạt chuẩn về chuyên môn, nghiệp vụ và các tiêu chuẩn hiện hành khác nếu có</w:t>
            </w:r>
            <w:bookmarkEnd w:id="14"/>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234FD67A"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48E3BD5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0 điểm</w:t>
            </w:r>
          </w:p>
        </w:tc>
        <w:tc>
          <w:tcPr>
            <w:tcW w:w="829" w:type="pct"/>
            <w:shd w:val="clear" w:color="auto" w:fill="auto"/>
            <w:tcMar>
              <w:top w:w="28" w:type="dxa"/>
              <w:left w:w="108" w:type="dxa"/>
              <w:bottom w:w="28" w:type="dxa"/>
              <w:right w:w="108" w:type="dxa"/>
            </w:tcMar>
            <w:vAlign w:val="center"/>
          </w:tcPr>
          <w:p w14:paraId="63E2B2B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0 điểm</w:t>
            </w:r>
          </w:p>
        </w:tc>
        <w:tc>
          <w:tcPr>
            <w:tcW w:w="661" w:type="pct"/>
            <w:shd w:val="clear" w:color="auto" w:fill="auto"/>
            <w:tcMar>
              <w:top w:w="28" w:type="dxa"/>
              <w:left w:w="108" w:type="dxa"/>
              <w:bottom w:w="28" w:type="dxa"/>
              <w:right w:w="108" w:type="dxa"/>
            </w:tcMar>
            <w:vAlign w:val="center"/>
          </w:tcPr>
          <w:p w14:paraId="0AEE7AE9"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C116D3A" w14:textId="77777777" w:rsidTr="005E3BA4">
        <w:trPr>
          <w:jc w:val="center"/>
        </w:trPr>
        <w:tc>
          <w:tcPr>
            <w:tcW w:w="380" w:type="pct"/>
            <w:shd w:val="clear" w:color="auto" w:fill="auto"/>
            <w:tcMar>
              <w:top w:w="28" w:type="dxa"/>
              <w:left w:w="108" w:type="dxa"/>
              <w:bottom w:w="28" w:type="dxa"/>
              <w:right w:w="108" w:type="dxa"/>
            </w:tcMar>
            <w:vAlign w:val="center"/>
          </w:tcPr>
          <w:p w14:paraId="39079C97"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3.4</w:t>
            </w:r>
          </w:p>
        </w:tc>
        <w:tc>
          <w:tcPr>
            <w:tcW w:w="1867" w:type="pct"/>
            <w:shd w:val="clear" w:color="auto" w:fill="auto"/>
            <w:tcMar>
              <w:top w:w="28" w:type="dxa"/>
              <w:left w:w="108" w:type="dxa"/>
              <w:bottom w:w="28" w:type="dxa"/>
              <w:right w:w="108" w:type="dxa"/>
            </w:tcMar>
          </w:tcPr>
          <w:p w14:paraId="740F0F9D"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4: </w:t>
            </w:r>
            <w:bookmarkStart w:id="15" w:name="_Hlk118386504"/>
            <w:r w:rsidRPr="008E3657">
              <w:rPr>
                <w:rFonts w:eastAsia="Calibri"/>
                <w:sz w:val="28"/>
                <w:szCs w:val="28"/>
              </w:rPr>
              <w:t>Nhà giáo, CBQL, viên chức và người lao động thực hiện nhiệm vụ, quyền hạn theo quy định và không vi phạm quy chế, nội quy và quy định của trường</w:t>
            </w:r>
            <w:bookmarkEnd w:id="15"/>
          </w:p>
        </w:tc>
        <w:tc>
          <w:tcPr>
            <w:tcW w:w="510" w:type="pct"/>
            <w:shd w:val="clear" w:color="auto" w:fill="auto"/>
            <w:tcMar>
              <w:top w:w="28" w:type="dxa"/>
              <w:left w:w="108" w:type="dxa"/>
              <w:bottom w:w="28" w:type="dxa"/>
              <w:right w:w="108" w:type="dxa"/>
            </w:tcMar>
            <w:vAlign w:val="center"/>
          </w:tcPr>
          <w:p w14:paraId="00D6F42C"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5161F275"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59F4E5E" w14:textId="6DE2EA58" w:rsidR="003D5588" w:rsidRPr="008E3657" w:rsidRDefault="008C542E"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3B8E459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BB6C38C" w14:textId="77777777" w:rsidTr="005E3BA4">
        <w:trPr>
          <w:jc w:val="center"/>
        </w:trPr>
        <w:tc>
          <w:tcPr>
            <w:tcW w:w="380" w:type="pct"/>
            <w:shd w:val="clear" w:color="auto" w:fill="auto"/>
            <w:tcMar>
              <w:top w:w="28" w:type="dxa"/>
              <w:left w:w="108" w:type="dxa"/>
              <w:bottom w:w="28" w:type="dxa"/>
              <w:right w:w="108" w:type="dxa"/>
            </w:tcMar>
            <w:vAlign w:val="center"/>
          </w:tcPr>
          <w:p w14:paraId="2398381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3.5</w:t>
            </w:r>
          </w:p>
        </w:tc>
        <w:tc>
          <w:tcPr>
            <w:tcW w:w="1867" w:type="pct"/>
            <w:shd w:val="clear" w:color="auto" w:fill="auto"/>
            <w:tcMar>
              <w:top w:w="28" w:type="dxa"/>
              <w:left w:w="108" w:type="dxa"/>
              <w:bottom w:w="28" w:type="dxa"/>
              <w:right w:w="108" w:type="dxa"/>
            </w:tcMar>
          </w:tcPr>
          <w:p w14:paraId="21ABB088"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5: </w:t>
            </w:r>
            <w:bookmarkStart w:id="16" w:name="_Hlk118386530"/>
            <w:r w:rsidRPr="008E3657">
              <w:rPr>
                <w:rFonts w:eastAsia="Calibri"/>
                <w:sz w:val="28"/>
                <w:szCs w:val="28"/>
              </w:rPr>
              <w:t>Trường có đội ngũ nhà giáo đảm bảo tỷ lệ quy đổi</w:t>
            </w:r>
            <w:r w:rsidRPr="008E3657">
              <w:rPr>
                <w:rFonts w:eastAsia="Calibri"/>
                <w:i/>
                <w:sz w:val="28"/>
                <w:szCs w:val="28"/>
              </w:rPr>
              <w:t>;</w:t>
            </w:r>
            <w:r w:rsidRPr="008E3657">
              <w:rPr>
                <w:rFonts w:eastAsia="Calibri"/>
                <w:sz w:val="28"/>
                <w:szCs w:val="28"/>
              </w:rPr>
              <w:t xml:space="preserve"> số lượng nhà giáo cơ hữu đảm nhận khối lượng chương trình mỗi ngành, nghề đào tạo theo quy định</w:t>
            </w:r>
            <w:r w:rsidRPr="008E3657">
              <w:rPr>
                <w:rFonts w:eastAsia="Calibri"/>
                <w:i/>
                <w:sz w:val="28"/>
                <w:szCs w:val="28"/>
              </w:rPr>
              <w:t>;</w:t>
            </w:r>
            <w:r w:rsidRPr="008E3657">
              <w:rPr>
                <w:rFonts w:eastAsia="Calibri"/>
                <w:sz w:val="28"/>
                <w:szCs w:val="28"/>
              </w:rPr>
              <w:t xml:space="preserve"> trường đảm bảo tỷ lệ nhà giáo có trình độ sau đại học theo quy định</w:t>
            </w:r>
            <w:bookmarkEnd w:id="16"/>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52A00867"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06F3DB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69EAD2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0 điểm</w:t>
            </w:r>
          </w:p>
        </w:tc>
        <w:tc>
          <w:tcPr>
            <w:tcW w:w="661" w:type="pct"/>
            <w:shd w:val="clear" w:color="auto" w:fill="auto"/>
            <w:tcMar>
              <w:top w:w="28" w:type="dxa"/>
              <w:left w:w="108" w:type="dxa"/>
              <w:bottom w:w="28" w:type="dxa"/>
              <w:right w:w="108" w:type="dxa"/>
            </w:tcMar>
            <w:vAlign w:val="center"/>
          </w:tcPr>
          <w:p w14:paraId="30669D8C"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052888BA" w14:textId="77777777" w:rsidTr="005E3BA4">
        <w:trPr>
          <w:jc w:val="center"/>
        </w:trPr>
        <w:tc>
          <w:tcPr>
            <w:tcW w:w="380" w:type="pct"/>
            <w:shd w:val="clear" w:color="auto" w:fill="auto"/>
            <w:tcMar>
              <w:top w:w="28" w:type="dxa"/>
              <w:left w:w="108" w:type="dxa"/>
              <w:bottom w:w="28" w:type="dxa"/>
              <w:right w:w="108" w:type="dxa"/>
            </w:tcMar>
            <w:vAlign w:val="center"/>
          </w:tcPr>
          <w:p w14:paraId="5D78BAD5"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3.6</w:t>
            </w:r>
          </w:p>
        </w:tc>
        <w:tc>
          <w:tcPr>
            <w:tcW w:w="1867" w:type="pct"/>
            <w:shd w:val="clear" w:color="auto" w:fill="auto"/>
            <w:tcMar>
              <w:top w:w="28" w:type="dxa"/>
              <w:left w:w="108" w:type="dxa"/>
              <w:bottom w:w="28" w:type="dxa"/>
              <w:right w:w="108" w:type="dxa"/>
            </w:tcMar>
          </w:tcPr>
          <w:p w14:paraId="7BA469A6"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6: </w:t>
            </w:r>
            <w:bookmarkStart w:id="17" w:name="_Hlk118386553"/>
            <w:r w:rsidRPr="008E3657">
              <w:rPr>
                <w:rFonts w:eastAsia="Calibri"/>
                <w:sz w:val="28"/>
                <w:szCs w:val="28"/>
              </w:rPr>
              <w:t xml:space="preserve">Nhà giáo giảng dạy theo nội dung, mục tiêu của chương trình đào tạo và thực hiện đầy đủ </w:t>
            </w:r>
            <w:r w:rsidRPr="008E3657">
              <w:rPr>
                <w:rFonts w:eastAsia="Calibri"/>
                <w:sz w:val="28"/>
                <w:szCs w:val="28"/>
              </w:rPr>
              <w:lastRenderedPageBreak/>
              <w:t>các yêu cầu của chương trình đào tạo</w:t>
            </w:r>
            <w:bookmarkEnd w:id="17"/>
          </w:p>
        </w:tc>
        <w:tc>
          <w:tcPr>
            <w:tcW w:w="510" w:type="pct"/>
            <w:shd w:val="clear" w:color="auto" w:fill="auto"/>
            <w:tcMar>
              <w:top w:w="28" w:type="dxa"/>
              <w:left w:w="108" w:type="dxa"/>
              <w:bottom w:w="28" w:type="dxa"/>
              <w:right w:w="108" w:type="dxa"/>
            </w:tcMar>
            <w:vAlign w:val="center"/>
          </w:tcPr>
          <w:p w14:paraId="6D75F133"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60B320F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303C1A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228E00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33A4435" w14:textId="77777777" w:rsidTr="005E3BA4">
        <w:trPr>
          <w:jc w:val="center"/>
        </w:trPr>
        <w:tc>
          <w:tcPr>
            <w:tcW w:w="380" w:type="pct"/>
            <w:shd w:val="clear" w:color="auto" w:fill="auto"/>
            <w:tcMar>
              <w:top w:w="28" w:type="dxa"/>
              <w:left w:w="108" w:type="dxa"/>
              <w:bottom w:w="28" w:type="dxa"/>
              <w:right w:w="108" w:type="dxa"/>
            </w:tcMar>
            <w:vAlign w:val="center"/>
          </w:tcPr>
          <w:p w14:paraId="7F1202E9"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3.7</w:t>
            </w:r>
          </w:p>
        </w:tc>
        <w:tc>
          <w:tcPr>
            <w:tcW w:w="1867" w:type="pct"/>
            <w:shd w:val="clear" w:color="auto" w:fill="auto"/>
            <w:tcMar>
              <w:top w:w="28" w:type="dxa"/>
              <w:left w:w="108" w:type="dxa"/>
              <w:bottom w:w="28" w:type="dxa"/>
              <w:right w:w="108" w:type="dxa"/>
            </w:tcMar>
          </w:tcPr>
          <w:p w14:paraId="71069F73"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7: </w:t>
            </w:r>
            <w:bookmarkStart w:id="18" w:name="_Hlk118386569"/>
            <w:r w:rsidRPr="008E3657">
              <w:rPr>
                <w:rFonts w:eastAsia="Calibri"/>
                <w:sz w:val="28"/>
                <w:szCs w:val="28"/>
              </w:rPr>
              <w:t>Trường có chính sách, biện pháp và thực hiện các chính sách, biện pháp khuyến khích nhà giáo học tập và tự bồi dưỡng nâng cao trình độ chuyên môn, nghiệp vụ, đổi mới phương pháp giảng dạy</w:t>
            </w:r>
            <w:bookmarkEnd w:id="18"/>
          </w:p>
        </w:tc>
        <w:tc>
          <w:tcPr>
            <w:tcW w:w="510" w:type="pct"/>
            <w:shd w:val="clear" w:color="auto" w:fill="auto"/>
            <w:tcMar>
              <w:top w:w="28" w:type="dxa"/>
              <w:left w:w="108" w:type="dxa"/>
              <w:bottom w:w="28" w:type="dxa"/>
              <w:right w:w="108" w:type="dxa"/>
            </w:tcMar>
            <w:vAlign w:val="center"/>
          </w:tcPr>
          <w:p w14:paraId="261FF3E4"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2DC481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7C5B70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70A5A63"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4F172DC" w14:textId="77777777" w:rsidTr="005E3BA4">
        <w:trPr>
          <w:jc w:val="center"/>
        </w:trPr>
        <w:tc>
          <w:tcPr>
            <w:tcW w:w="380" w:type="pct"/>
            <w:shd w:val="clear" w:color="auto" w:fill="auto"/>
            <w:tcMar>
              <w:top w:w="28" w:type="dxa"/>
              <w:left w:w="108" w:type="dxa"/>
              <w:bottom w:w="28" w:type="dxa"/>
              <w:right w:w="108" w:type="dxa"/>
            </w:tcMar>
            <w:vAlign w:val="center"/>
          </w:tcPr>
          <w:p w14:paraId="5D578097"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3.8</w:t>
            </w:r>
          </w:p>
        </w:tc>
        <w:tc>
          <w:tcPr>
            <w:tcW w:w="1867" w:type="pct"/>
            <w:shd w:val="clear" w:color="auto" w:fill="auto"/>
            <w:tcMar>
              <w:top w:w="28" w:type="dxa"/>
              <w:left w:w="108" w:type="dxa"/>
              <w:bottom w:w="28" w:type="dxa"/>
              <w:right w:w="108" w:type="dxa"/>
            </w:tcMar>
          </w:tcPr>
          <w:p w14:paraId="00ED0ACF"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8: </w:t>
            </w:r>
            <w:bookmarkStart w:id="19" w:name="_Hlk118386598"/>
            <w:r w:rsidRPr="008E3657">
              <w:rPr>
                <w:rFonts w:eastAsia="Calibri"/>
                <w:sz w:val="28"/>
                <w:szCs w:val="28"/>
              </w:rPr>
              <w:t>Hằng năm, trường có kế hoạch và triển khai kế hoạch đào tạo, bồi dưỡng nâng cao trình độ chuyên môn, nghiệp vụ và phương pháp giảng dạy cho đội ngũ nhà giáo</w:t>
            </w:r>
            <w:bookmarkEnd w:id="19"/>
          </w:p>
        </w:tc>
        <w:tc>
          <w:tcPr>
            <w:tcW w:w="510" w:type="pct"/>
            <w:shd w:val="clear" w:color="auto" w:fill="auto"/>
            <w:tcMar>
              <w:top w:w="28" w:type="dxa"/>
              <w:left w:w="108" w:type="dxa"/>
              <w:bottom w:w="28" w:type="dxa"/>
              <w:right w:w="108" w:type="dxa"/>
            </w:tcMar>
            <w:vAlign w:val="center"/>
          </w:tcPr>
          <w:p w14:paraId="20C45488"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6EBBB2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C76982C"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2CB8B481"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F00ADDB" w14:textId="77777777" w:rsidTr="005E3BA4">
        <w:trPr>
          <w:jc w:val="center"/>
        </w:trPr>
        <w:tc>
          <w:tcPr>
            <w:tcW w:w="380" w:type="pct"/>
            <w:shd w:val="clear" w:color="auto" w:fill="auto"/>
            <w:tcMar>
              <w:top w:w="28" w:type="dxa"/>
              <w:left w:w="108" w:type="dxa"/>
              <w:bottom w:w="28" w:type="dxa"/>
              <w:right w:w="108" w:type="dxa"/>
            </w:tcMar>
            <w:vAlign w:val="center"/>
          </w:tcPr>
          <w:p w14:paraId="7DD02C06"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3.9</w:t>
            </w:r>
          </w:p>
        </w:tc>
        <w:tc>
          <w:tcPr>
            <w:tcW w:w="1867" w:type="pct"/>
            <w:shd w:val="clear" w:color="auto" w:fill="auto"/>
            <w:tcMar>
              <w:top w:w="28" w:type="dxa"/>
              <w:left w:w="108" w:type="dxa"/>
              <w:bottom w:w="28" w:type="dxa"/>
              <w:right w:w="108" w:type="dxa"/>
            </w:tcMar>
          </w:tcPr>
          <w:p w14:paraId="3635D4AC"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9: </w:t>
            </w:r>
            <w:bookmarkStart w:id="20" w:name="_Hlk118386619"/>
            <w:r w:rsidRPr="008E3657">
              <w:rPr>
                <w:rFonts w:eastAsia="Calibri"/>
                <w:sz w:val="28"/>
                <w:szCs w:val="28"/>
              </w:rPr>
              <w:t>Nhà giáo được bồi dưỡng, thực tập tại đơn vị sử dụng lao động để cập nhật kiến thức, công nghệ, phương pháp tổ chức quản lý sản xuất theo quy định và thực hiện theo quy định đặc thù của ngành nếu có.</w:t>
            </w:r>
            <w:bookmarkEnd w:id="20"/>
          </w:p>
        </w:tc>
        <w:tc>
          <w:tcPr>
            <w:tcW w:w="510" w:type="pct"/>
            <w:shd w:val="clear" w:color="auto" w:fill="auto"/>
            <w:tcMar>
              <w:top w:w="28" w:type="dxa"/>
              <w:left w:w="108" w:type="dxa"/>
              <w:bottom w:w="28" w:type="dxa"/>
              <w:right w:w="108" w:type="dxa"/>
            </w:tcMar>
            <w:vAlign w:val="center"/>
          </w:tcPr>
          <w:p w14:paraId="4A2C92F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B0DF3D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14FE26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0AD9A2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C0B1BCD" w14:textId="77777777" w:rsidTr="005E3BA4">
        <w:trPr>
          <w:jc w:val="center"/>
        </w:trPr>
        <w:tc>
          <w:tcPr>
            <w:tcW w:w="380" w:type="pct"/>
            <w:shd w:val="clear" w:color="auto" w:fill="auto"/>
            <w:tcMar>
              <w:top w:w="28" w:type="dxa"/>
              <w:left w:w="108" w:type="dxa"/>
              <w:bottom w:w="28" w:type="dxa"/>
              <w:right w:w="108" w:type="dxa"/>
            </w:tcMar>
            <w:vAlign w:val="center"/>
          </w:tcPr>
          <w:p w14:paraId="781A678C"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3.10</w:t>
            </w:r>
          </w:p>
        </w:tc>
        <w:tc>
          <w:tcPr>
            <w:tcW w:w="1867" w:type="pct"/>
            <w:shd w:val="clear" w:color="auto" w:fill="auto"/>
            <w:tcMar>
              <w:top w:w="28" w:type="dxa"/>
              <w:left w:w="108" w:type="dxa"/>
              <w:bottom w:w="28" w:type="dxa"/>
              <w:right w:w="108" w:type="dxa"/>
            </w:tcMar>
          </w:tcPr>
          <w:p w14:paraId="28036C05"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10: </w:t>
            </w:r>
            <w:bookmarkStart w:id="21" w:name="_Hlk118386662"/>
            <w:r w:rsidRPr="008E3657">
              <w:rPr>
                <w:rFonts w:eastAsia="Calibri"/>
                <w:sz w:val="28"/>
                <w:szCs w:val="28"/>
              </w:rPr>
              <w:t>Hằng năm, trường thực hiện tổng kết, đánh giá hiệu quả công tác đào tạo, bồi dưỡng đối với đội ngũ nhà giáo</w:t>
            </w:r>
            <w:bookmarkEnd w:id="21"/>
          </w:p>
        </w:tc>
        <w:tc>
          <w:tcPr>
            <w:tcW w:w="510" w:type="pct"/>
            <w:shd w:val="clear" w:color="auto" w:fill="auto"/>
            <w:tcMar>
              <w:top w:w="28" w:type="dxa"/>
              <w:left w:w="108" w:type="dxa"/>
              <w:bottom w:w="28" w:type="dxa"/>
              <w:right w:w="108" w:type="dxa"/>
            </w:tcMar>
            <w:vAlign w:val="center"/>
          </w:tcPr>
          <w:p w14:paraId="2653CB5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77ABB18C"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0C740D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7106BF9"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0CD63CA6" w14:textId="77777777" w:rsidTr="005E3BA4">
        <w:trPr>
          <w:jc w:val="center"/>
        </w:trPr>
        <w:tc>
          <w:tcPr>
            <w:tcW w:w="380" w:type="pct"/>
            <w:shd w:val="clear" w:color="auto" w:fill="auto"/>
            <w:tcMar>
              <w:top w:w="28" w:type="dxa"/>
              <w:left w:w="108" w:type="dxa"/>
              <w:bottom w:w="28" w:type="dxa"/>
              <w:right w:w="108" w:type="dxa"/>
            </w:tcMar>
            <w:vAlign w:val="center"/>
          </w:tcPr>
          <w:p w14:paraId="31367A57"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3.11</w:t>
            </w:r>
          </w:p>
        </w:tc>
        <w:tc>
          <w:tcPr>
            <w:tcW w:w="1867" w:type="pct"/>
            <w:shd w:val="clear" w:color="auto" w:fill="auto"/>
            <w:tcMar>
              <w:top w:w="28" w:type="dxa"/>
              <w:left w:w="108" w:type="dxa"/>
              <w:bottom w:w="28" w:type="dxa"/>
              <w:right w:w="108" w:type="dxa"/>
            </w:tcMar>
          </w:tcPr>
          <w:p w14:paraId="1200208B"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11: </w:t>
            </w:r>
            <w:bookmarkStart w:id="22" w:name="_Hlk118386688"/>
            <w:r w:rsidRPr="008E3657">
              <w:rPr>
                <w:rFonts w:eastAsia="Calibri"/>
                <w:sz w:val="28"/>
                <w:szCs w:val="28"/>
              </w:rPr>
              <w:t xml:space="preserve">Hiệu trưởng, phó hiệu trưởng của </w:t>
            </w:r>
            <w:r w:rsidRPr="008E3657">
              <w:rPr>
                <w:rFonts w:eastAsia="Calibri"/>
                <w:sz w:val="28"/>
                <w:szCs w:val="28"/>
              </w:rPr>
              <w:lastRenderedPageBreak/>
              <w:t>trường đáp ứng các tiêu chuẩn theo quy định và thực hiện đúng quyền hạn, trách nhiệm được giao</w:t>
            </w:r>
            <w:bookmarkEnd w:id="22"/>
          </w:p>
        </w:tc>
        <w:tc>
          <w:tcPr>
            <w:tcW w:w="510" w:type="pct"/>
            <w:shd w:val="clear" w:color="auto" w:fill="auto"/>
            <w:tcMar>
              <w:top w:w="28" w:type="dxa"/>
              <w:left w:w="108" w:type="dxa"/>
              <w:bottom w:w="28" w:type="dxa"/>
              <w:right w:w="108" w:type="dxa"/>
            </w:tcMar>
            <w:vAlign w:val="center"/>
          </w:tcPr>
          <w:p w14:paraId="29ED2C2B"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0AC445E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6B9EE4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5F616D1"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7D34F2F" w14:textId="77777777" w:rsidTr="005E3BA4">
        <w:trPr>
          <w:jc w:val="center"/>
        </w:trPr>
        <w:tc>
          <w:tcPr>
            <w:tcW w:w="380" w:type="pct"/>
            <w:shd w:val="clear" w:color="auto" w:fill="auto"/>
            <w:tcMar>
              <w:top w:w="28" w:type="dxa"/>
              <w:left w:w="108" w:type="dxa"/>
              <w:bottom w:w="28" w:type="dxa"/>
              <w:right w:w="108" w:type="dxa"/>
            </w:tcMar>
            <w:vAlign w:val="center"/>
          </w:tcPr>
          <w:p w14:paraId="11E1754A"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3.12</w:t>
            </w:r>
          </w:p>
        </w:tc>
        <w:tc>
          <w:tcPr>
            <w:tcW w:w="1867" w:type="pct"/>
            <w:shd w:val="clear" w:color="auto" w:fill="auto"/>
            <w:tcMar>
              <w:top w:w="28" w:type="dxa"/>
              <w:left w:w="108" w:type="dxa"/>
              <w:bottom w:w="28" w:type="dxa"/>
              <w:right w:w="108" w:type="dxa"/>
            </w:tcMar>
          </w:tcPr>
          <w:p w14:paraId="115D4837"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12: </w:t>
            </w:r>
            <w:bookmarkStart w:id="23" w:name="_Hlk118386709"/>
            <w:r w:rsidRPr="008E3657">
              <w:rPr>
                <w:rFonts w:eastAsia="Calibri"/>
                <w:sz w:val="28"/>
                <w:szCs w:val="28"/>
              </w:rPr>
              <w:t>Đội ngũ CBQL của các đơn vị thuộc trường được bổ nhiệm, miễn nhiệm theo quy định</w:t>
            </w:r>
            <w:bookmarkEnd w:id="23"/>
          </w:p>
        </w:tc>
        <w:tc>
          <w:tcPr>
            <w:tcW w:w="510" w:type="pct"/>
            <w:shd w:val="clear" w:color="auto" w:fill="auto"/>
            <w:tcMar>
              <w:top w:w="28" w:type="dxa"/>
              <w:left w:w="108" w:type="dxa"/>
              <w:bottom w:w="28" w:type="dxa"/>
              <w:right w:w="108" w:type="dxa"/>
            </w:tcMar>
            <w:vAlign w:val="center"/>
          </w:tcPr>
          <w:p w14:paraId="42A81F87"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46CE44B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22E6BE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9ED834E"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3AF27FC" w14:textId="77777777" w:rsidTr="005E3BA4">
        <w:trPr>
          <w:jc w:val="center"/>
        </w:trPr>
        <w:tc>
          <w:tcPr>
            <w:tcW w:w="380" w:type="pct"/>
            <w:shd w:val="clear" w:color="auto" w:fill="auto"/>
            <w:tcMar>
              <w:top w:w="28" w:type="dxa"/>
              <w:left w:w="108" w:type="dxa"/>
              <w:bottom w:w="28" w:type="dxa"/>
              <w:right w:w="108" w:type="dxa"/>
            </w:tcMar>
            <w:vAlign w:val="center"/>
          </w:tcPr>
          <w:p w14:paraId="70917DB0"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3.13</w:t>
            </w:r>
          </w:p>
        </w:tc>
        <w:tc>
          <w:tcPr>
            <w:tcW w:w="1867" w:type="pct"/>
            <w:shd w:val="clear" w:color="auto" w:fill="auto"/>
            <w:tcMar>
              <w:top w:w="28" w:type="dxa"/>
              <w:left w:w="108" w:type="dxa"/>
              <w:bottom w:w="28" w:type="dxa"/>
              <w:right w:w="108" w:type="dxa"/>
            </w:tcMar>
          </w:tcPr>
          <w:p w14:paraId="188FAAF2"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13: </w:t>
            </w:r>
            <w:bookmarkStart w:id="24" w:name="_Hlk118386788"/>
            <w:r w:rsidRPr="008E3657">
              <w:rPr>
                <w:rFonts w:eastAsia="Calibri"/>
                <w:sz w:val="28"/>
                <w:szCs w:val="28"/>
              </w:rPr>
              <w:t>Đội ngũ CBQL của trường đạt chuẩn về chuyên môn, nghiệp vụ</w:t>
            </w:r>
            <w:r w:rsidRPr="008E3657">
              <w:rPr>
                <w:rFonts w:eastAsia="Calibri"/>
                <w:i/>
                <w:sz w:val="28"/>
                <w:szCs w:val="28"/>
              </w:rPr>
              <w:t>;</w:t>
            </w:r>
            <w:r w:rsidRPr="008E3657">
              <w:rPr>
                <w:rFonts w:eastAsia="Calibri"/>
                <w:sz w:val="28"/>
                <w:szCs w:val="28"/>
              </w:rPr>
              <w:t xml:space="preserve"> thực hiện đúng quyền hạn và nhiệm vụ được giao</w:t>
            </w:r>
            <w:bookmarkEnd w:id="24"/>
          </w:p>
        </w:tc>
        <w:tc>
          <w:tcPr>
            <w:tcW w:w="510" w:type="pct"/>
            <w:shd w:val="clear" w:color="auto" w:fill="auto"/>
            <w:tcMar>
              <w:top w:w="28" w:type="dxa"/>
              <w:left w:w="108" w:type="dxa"/>
              <w:bottom w:w="28" w:type="dxa"/>
              <w:right w:w="108" w:type="dxa"/>
            </w:tcMar>
            <w:vAlign w:val="center"/>
          </w:tcPr>
          <w:p w14:paraId="5A9DCFDE"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733C5C3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DAA079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2EF1F776"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80DA8B4" w14:textId="77777777" w:rsidTr="005E3BA4">
        <w:trPr>
          <w:jc w:val="center"/>
        </w:trPr>
        <w:tc>
          <w:tcPr>
            <w:tcW w:w="380" w:type="pct"/>
            <w:shd w:val="clear" w:color="auto" w:fill="auto"/>
            <w:tcMar>
              <w:top w:w="28" w:type="dxa"/>
              <w:left w:w="108" w:type="dxa"/>
              <w:bottom w:w="28" w:type="dxa"/>
              <w:right w:w="108" w:type="dxa"/>
            </w:tcMar>
            <w:vAlign w:val="center"/>
          </w:tcPr>
          <w:p w14:paraId="419DB847"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3.14</w:t>
            </w:r>
          </w:p>
        </w:tc>
        <w:tc>
          <w:tcPr>
            <w:tcW w:w="1867" w:type="pct"/>
            <w:shd w:val="clear" w:color="auto" w:fill="auto"/>
            <w:tcMar>
              <w:top w:w="28" w:type="dxa"/>
              <w:left w:w="108" w:type="dxa"/>
              <w:bottom w:w="28" w:type="dxa"/>
              <w:right w:w="108" w:type="dxa"/>
            </w:tcMar>
          </w:tcPr>
          <w:p w14:paraId="5AB34B71"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14: </w:t>
            </w:r>
            <w:bookmarkStart w:id="25" w:name="_Hlk118386834"/>
            <w:r w:rsidRPr="008E3657">
              <w:rPr>
                <w:rFonts w:eastAsia="Calibri"/>
                <w:sz w:val="28"/>
                <w:szCs w:val="28"/>
              </w:rPr>
              <w:t>Hằng năm, trường có kế hoạch và triển khai kế hoạch đào tạo, bồi dưỡng nâng cao trình độ chuyên môn, nghiệp vụ cho đội ngũ cán bộ quản lý</w:t>
            </w:r>
            <w:bookmarkEnd w:id="25"/>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2B620B1D"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B5121F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28FDC3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3FEFBC7"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87D0BF2" w14:textId="77777777" w:rsidTr="005E3BA4">
        <w:trPr>
          <w:jc w:val="center"/>
        </w:trPr>
        <w:tc>
          <w:tcPr>
            <w:tcW w:w="380" w:type="pct"/>
            <w:shd w:val="clear" w:color="auto" w:fill="auto"/>
            <w:tcMar>
              <w:top w:w="28" w:type="dxa"/>
              <w:left w:w="108" w:type="dxa"/>
              <w:bottom w:w="28" w:type="dxa"/>
              <w:right w:w="108" w:type="dxa"/>
            </w:tcMar>
            <w:vAlign w:val="center"/>
          </w:tcPr>
          <w:p w14:paraId="6F0DF00F"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3.15</w:t>
            </w:r>
          </w:p>
        </w:tc>
        <w:tc>
          <w:tcPr>
            <w:tcW w:w="1867" w:type="pct"/>
            <w:shd w:val="clear" w:color="auto" w:fill="auto"/>
            <w:tcMar>
              <w:top w:w="28" w:type="dxa"/>
              <w:left w:w="108" w:type="dxa"/>
              <w:bottom w:w="28" w:type="dxa"/>
              <w:right w:w="108" w:type="dxa"/>
            </w:tcMar>
          </w:tcPr>
          <w:p w14:paraId="04BF5428"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15: </w:t>
            </w:r>
            <w:bookmarkStart w:id="26" w:name="_Hlk118386855"/>
            <w:r w:rsidRPr="008E3657">
              <w:rPr>
                <w:rFonts w:eastAsia="Calibri"/>
                <w:sz w:val="28"/>
                <w:szCs w:val="28"/>
              </w:rPr>
              <w:t>Đội ngũ viên chức, người lao động của trường đủ số lượng, có năng lực chuyên môn đáp ứng yêu cầu công việc được giao, được định kỳ bồi dưỡng nâng cao trình độ</w:t>
            </w:r>
            <w:bookmarkEnd w:id="26"/>
          </w:p>
        </w:tc>
        <w:tc>
          <w:tcPr>
            <w:tcW w:w="510" w:type="pct"/>
            <w:shd w:val="clear" w:color="auto" w:fill="auto"/>
            <w:tcMar>
              <w:top w:w="28" w:type="dxa"/>
              <w:left w:w="108" w:type="dxa"/>
              <w:bottom w:w="28" w:type="dxa"/>
              <w:right w:w="108" w:type="dxa"/>
            </w:tcMar>
            <w:vAlign w:val="center"/>
          </w:tcPr>
          <w:p w14:paraId="3B0C3ACE"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5F38B41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D62E77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655E69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8C09BF9" w14:textId="77777777" w:rsidTr="005E3BA4">
        <w:trPr>
          <w:jc w:val="center"/>
        </w:trPr>
        <w:tc>
          <w:tcPr>
            <w:tcW w:w="380" w:type="pct"/>
            <w:shd w:val="clear" w:color="auto" w:fill="auto"/>
            <w:tcMar>
              <w:top w:w="28" w:type="dxa"/>
              <w:left w:w="108" w:type="dxa"/>
              <w:bottom w:w="28" w:type="dxa"/>
              <w:right w:w="108" w:type="dxa"/>
            </w:tcMar>
            <w:vAlign w:val="center"/>
          </w:tcPr>
          <w:p w14:paraId="504026F1" w14:textId="77777777" w:rsidR="003D5588" w:rsidRPr="008E3657" w:rsidRDefault="003D5588" w:rsidP="005E3BA4">
            <w:pPr>
              <w:spacing w:line="276" w:lineRule="auto"/>
              <w:jc w:val="center"/>
              <w:rPr>
                <w:rFonts w:eastAsia="Calibri"/>
                <w:b/>
                <w:bCs/>
                <w:sz w:val="28"/>
                <w:szCs w:val="28"/>
              </w:rPr>
            </w:pPr>
            <w:r w:rsidRPr="008E3657">
              <w:rPr>
                <w:rFonts w:eastAsia="Calibri"/>
                <w:b/>
                <w:sz w:val="28"/>
                <w:szCs w:val="28"/>
              </w:rPr>
              <w:t>4</w:t>
            </w:r>
          </w:p>
        </w:tc>
        <w:tc>
          <w:tcPr>
            <w:tcW w:w="1867" w:type="pct"/>
            <w:shd w:val="clear" w:color="auto" w:fill="auto"/>
            <w:tcMar>
              <w:top w:w="28" w:type="dxa"/>
              <w:left w:w="108" w:type="dxa"/>
              <w:bottom w:w="28" w:type="dxa"/>
              <w:right w:w="108" w:type="dxa"/>
            </w:tcMar>
          </w:tcPr>
          <w:p w14:paraId="4822D832" w14:textId="77777777" w:rsidR="003D5588" w:rsidRPr="008E3657" w:rsidRDefault="003D5588" w:rsidP="005E3BA4">
            <w:pPr>
              <w:spacing w:line="276" w:lineRule="auto"/>
              <w:jc w:val="both"/>
              <w:rPr>
                <w:rFonts w:eastAsia="Calibri"/>
                <w:b/>
                <w:bCs/>
                <w:i/>
                <w:iCs/>
                <w:sz w:val="28"/>
                <w:szCs w:val="28"/>
              </w:rPr>
            </w:pPr>
            <w:r w:rsidRPr="008E3657">
              <w:rPr>
                <w:rFonts w:eastAsia="Calibri"/>
                <w:b/>
                <w:sz w:val="28"/>
                <w:szCs w:val="28"/>
              </w:rPr>
              <w:t xml:space="preserve">Tiêu chí 4: </w:t>
            </w:r>
            <w:bookmarkStart w:id="27" w:name="_Hlk118386907"/>
            <w:r w:rsidRPr="008E3657">
              <w:rPr>
                <w:rFonts w:eastAsia="Calibri"/>
                <w:b/>
                <w:sz w:val="28"/>
                <w:szCs w:val="28"/>
              </w:rPr>
              <w:t>Chương trình, giáo trình</w:t>
            </w:r>
            <w:bookmarkEnd w:id="27"/>
          </w:p>
        </w:tc>
        <w:tc>
          <w:tcPr>
            <w:tcW w:w="510" w:type="pct"/>
            <w:shd w:val="clear" w:color="auto" w:fill="auto"/>
            <w:tcMar>
              <w:top w:w="28" w:type="dxa"/>
              <w:left w:w="108" w:type="dxa"/>
              <w:bottom w:w="28" w:type="dxa"/>
              <w:right w:w="108" w:type="dxa"/>
            </w:tcMar>
            <w:vAlign w:val="center"/>
          </w:tcPr>
          <w:p w14:paraId="7BCCDE89" w14:textId="77777777" w:rsidR="003D5588" w:rsidRPr="008E3657" w:rsidRDefault="003D5588" w:rsidP="005E3BA4">
            <w:pPr>
              <w:spacing w:line="276" w:lineRule="auto"/>
              <w:jc w:val="center"/>
              <w:rPr>
                <w:rFonts w:eastAsia="Calibri"/>
                <w:b/>
                <w:bCs/>
                <w:sz w:val="28"/>
                <w:szCs w:val="28"/>
                <w:lang w:val="en-GB"/>
              </w:rPr>
            </w:pPr>
            <w:r w:rsidRPr="008E3657">
              <w:rPr>
                <w:rFonts w:eastAsia="Calibri"/>
                <w:b/>
                <w:sz w:val="28"/>
                <w:szCs w:val="28"/>
              </w:rPr>
              <w:t>15</w:t>
            </w:r>
          </w:p>
        </w:tc>
        <w:tc>
          <w:tcPr>
            <w:tcW w:w="753" w:type="pct"/>
            <w:shd w:val="clear" w:color="auto" w:fill="auto"/>
            <w:tcMar>
              <w:top w:w="28" w:type="dxa"/>
              <w:left w:w="108" w:type="dxa"/>
              <w:bottom w:w="28" w:type="dxa"/>
              <w:right w:w="108" w:type="dxa"/>
            </w:tcMar>
            <w:vAlign w:val="center"/>
          </w:tcPr>
          <w:p w14:paraId="7D822EF1" w14:textId="3BD51927" w:rsidR="003D5588" w:rsidRPr="008E3657" w:rsidRDefault="003D5588" w:rsidP="00705D78">
            <w:pPr>
              <w:spacing w:line="276" w:lineRule="auto"/>
              <w:jc w:val="center"/>
              <w:rPr>
                <w:rFonts w:eastAsia="Calibri"/>
                <w:i/>
                <w:iCs/>
                <w:sz w:val="28"/>
                <w:szCs w:val="28"/>
                <w:lang w:val="en-GB"/>
              </w:rPr>
            </w:pPr>
            <w:r w:rsidRPr="008E3657">
              <w:rPr>
                <w:rFonts w:eastAsia="Calibri"/>
                <w:b/>
                <w:bCs/>
                <w:i/>
                <w:sz w:val="28"/>
                <w:szCs w:val="28"/>
                <w:lang w:val="en-GB"/>
              </w:rPr>
              <w:t>1</w:t>
            </w:r>
            <w:r w:rsidR="00705D78" w:rsidRPr="008E3657">
              <w:rPr>
                <w:rFonts w:eastAsia="Calibri"/>
                <w:b/>
                <w:bCs/>
                <w:i/>
                <w:sz w:val="28"/>
                <w:szCs w:val="28"/>
                <w:lang w:val="en-GB"/>
              </w:rPr>
              <w:t>4</w:t>
            </w:r>
            <w:r w:rsidRPr="008E3657">
              <w:rPr>
                <w:rFonts w:eastAsia="Calibri"/>
                <w:b/>
                <w:bCs/>
                <w:i/>
                <w:sz w:val="28"/>
                <w:szCs w:val="28"/>
                <w:lang w:val="en-GB"/>
              </w:rPr>
              <w:t xml:space="preserve"> điểm</w:t>
            </w:r>
          </w:p>
        </w:tc>
        <w:tc>
          <w:tcPr>
            <w:tcW w:w="829" w:type="pct"/>
            <w:shd w:val="clear" w:color="auto" w:fill="auto"/>
            <w:tcMar>
              <w:top w:w="28" w:type="dxa"/>
              <w:left w:w="108" w:type="dxa"/>
              <w:bottom w:w="28" w:type="dxa"/>
              <w:right w:w="108" w:type="dxa"/>
            </w:tcMar>
            <w:vAlign w:val="center"/>
          </w:tcPr>
          <w:p w14:paraId="064FD974" w14:textId="7276B032" w:rsidR="003D5588" w:rsidRPr="008E3657" w:rsidRDefault="003D5588" w:rsidP="00705D78">
            <w:pPr>
              <w:spacing w:line="276" w:lineRule="auto"/>
              <w:jc w:val="center"/>
              <w:rPr>
                <w:rFonts w:eastAsia="Calibri"/>
                <w:i/>
                <w:iCs/>
                <w:sz w:val="28"/>
                <w:szCs w:val="28"/>
                <w:lang w:val="en-GB"/>
              </w:rPr>
            </w:pPr>
            <w:r w:rsidRPr="008E3657">
              <w:rPr>
                <w:rFonts w:eastAsia="Calibri"/>
                <w:b/>
                <w:bCs/>
                <w:i/>
                <w:sz w:val="28"/>
                <w:szCs w:val="28"/>
                <w:lang w:val="en-GB"/>
              </w:rPr>
              <w:t>1</w:t>
            </w:r>
            <w:r w:rsidR="00705D78" w:rsidRPr="008E3657">
              <w:rPr>
                <w:rFonts w:eastAsia="Calibri"/>
                <w:b/>
                <w:bCs/>
                <w:i/>
                <w:sz w:val="28"/>
                <w:szCs w:val="28"/>
                <w:lang w:val="en-GB"/>
              </w:rPr>
              <w:t>3</w:t>
            </w:r>
            <w:r w:rsidRPr="008E3657">
              <w:rPr>
                <w:rFonts w:eastAsia="Calibri"/>
                <w:b/>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4055DB08" w14:textId="3AC6325E" w:rsidR="003D5588" w:rsidRPr="008E3657" w:rsidRDefault="00705D78" w:rsidP="005E3BA4">
            <w:pPr>
              <w:spacing w:line="276" w:lineRule="auto"/>
              <w:jc w:val="center"/>
              <w:rPr>
                <w:rFonts w:eastAsia="Calibri"/>
                <w:b/>
                <w:bCs/>
                <w:sz w:val="28"/>
                <w:szCs w:val="28"/>
                <w:lang w:val="en-GB"/>
              </w:rPr>
            </w:pPr>
            <w:r w:rsidRPr="008E3657">
              <w:rPr>
                <w:rFonts w:eastAsia="Calibri"/>
                <w:b/>
                <w:bCs/>
                <w:i/>
                <w:sz w:val="28"/>
                <w:szCs w:val="28"/>
                <w:lang w:val="en-GB"/>
              </w:rPr>
              <w:t>86,</w:t>
            </w:r>
            <w:r w:rsidR="009568A1" w:rsidRPr="008E3657">
              <w:rPr>
                <w:rFonts w:eastAsia="Calibri"/>
                <w:b/>
                <w:bCs/>
                <w:i/>
                <w:sz w:val="28"/>
                <w:szCs w:val="28"/>
                <w:lang w:val="en-GB"/>
              </w:rPr>
              <w:t>6</w:t>
            </w:r>
            <w:r w:rsidRPr="008E3657">
              <w:rPr>
                <w:rFonts w:eastAsia="Calibri"/>
                <w:b/>
                <w:bCs/>
                <w:i/>
                <w:sz w:val="28"/>
                <w:szCs w:val="28"/>
                <w:lang w:val="en-GB"/>
              </w:rPr>
              <w:t>7</w:t>
            </w:r>
            <w:r w:rsidR="003D5588" w:rsidRPr="008E3657">
              <w:rPr>
                <w:rFonts w:eastAsia="Calibri"/>
                <w:b/>
                <w:bCs/>
                <w:i/>
                <w:sz w:val="28"/>
                <w:szCs w:val="28"/>
                <w:lang w:val="en-GB"/>
              </w:rPr>
              <w:t>%</w:t>
            </w:r>
          </w:p>
        </w:tc>
      </w:tr>
      <w:tr w:rsidR="008E3657" w:rsidRPr="008E3657" w14:paraId="497BEBD8" w14:textId="77777777" w:rsidTr="005E3BA4">
        <w:trPr>
          <w:jc w:val="center"/>
        </w:trPr>
        <w:tc>
          <w:tcPr>
            <w:tcW w:w="380" w:type="pct"/>
            <w:shd w:val="clear" w:color="auto" w:fill="auto"/>
            <w:tcMar>
              <w:top w:w="28" w:type="dxa"/>
              <w:left w:w="108" w:type="dxa"/>
              <w:bottom w:w="28" w:type="dxa"/>
              <w:right w:w="108" w:type="dxa"/>
            </w:tcMar>
            <w:vAlign w:val="center"/>
          </w:tcPr>
          <w:p w14:paraId="502C5FAB"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4.1</w:t>
            </w:r>
          </w:p>
        </w:tc>
        <w:tc>
          <w:tcPr>
            <w:tcW w:w="1867" w:type="pct"/>
            <w:shd w:val="clear" w:color="auto" w:fill="auto"/>
            <w:tcMar>
              <w:top w:w="28" w:type="dxa"/>
              <w:left w:w="108" w:type="dxa"/>
              <w:bottom w:w="28" w:type="dxa"/>
              <w:right w:w="108" w:type="dxa"/>
            </w:tcMar>
          </w:tcPr>
          <w:p w14:paraId="515F1683"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 </w:t>
            </w:r>
            <w:bookmarkStart w:id="28" w:name="_Hlk118387029"/>
            <w:r w:rsidRPr="008E3657">
              <w:rPr>
                <w:rFonts w:eastAsia="Calibri"/>
                <w:sz w:val="28"/>
                <w:szCs w:val="28"/>
              </w:rPr>
              <w:t>Có đầy đủ chương trình đào tạo các chuyên ngành hoặc nghề mà trường đào tạo</w:t>
            </w:r>
            <w:bookmarkEnd w:id="28"/>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47EF6EF0"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477FD4B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E11318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4A6AE5C"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B1D7B98" w14:textId="77777777" w:rsidTr="005E3BA4">
        <w:trPr>
          <w:jc w:val="center"/>
        </w:trPr>
        <w:tc>
          <w:tcPr>
            <w:tcW w:w="380" w:type="pct"/>
            <w:shd w:val="clear" w:color="auto" w:fill="auto"/>
            <w:tcMar>
              <w:top w:w="28" w:type="dxa"/>
              <w:left w:w="108" w:type="dxa"/>
              <w:bottom w:w="28" w:type="dxa"/>
              <w:right w:w="108" w:type="dxa"/>
            </w:tcMar>
            <w:vAlign w:val="center"/>
          </w:tcPr>
          <w:p w14:paraId="321390F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4.2</w:t>
            </w:r>
          </w:p>
        </w:tc>
        <w:tc>
          <w:tcPr>
            <w:tcW w:w="1867" w:type="pct"/>
            <w:shd w:val="clear" w:color="auto" w:fill="auto"/>
            <w:tcMar>
              <w:top w:w="28" w:type="dxa"/>
              <w:left w:w="108" w:type="dxa"/>
              <w:bottom w:w="28" w:type="dxa"/>
              <w:right w:w="108" w:type="dxa"/>
            </w:tcMar>
          </w:tcPr>
          <w:p w14:paraId="33AC2E5D"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2: </w:t>
            </w:r>
            <w:bookmarkStart w:id="29" w:name="_Hlk118387039"/>
            <w:r w:rsidRPr="008E3657">
              <w:rPr>
                <w:rFonts w:eastAsia="Calibri"/>
                <w:sz w:val="28"/>
                <w:szCs w:val="28"/>
              </w:rPr>
              <w:t>100% chương trình đào tạo được xây dựng hoặc lựa chọn theo quy định</w:t>
            </w:r>
            <w:bookmarkEnd w:id="29"/>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6F7B843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708B46E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A2C1CE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95DB609"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F40F869" w14:textId="77777777" w:rsidTr="005E3BA4">
        <w:trPr>
          <w:jc w:val="center"/>
        </w:trPr>
        <w:tc>
          <w:tcPr>
            <w:tcW w:w="380" w:type="pct"/>
            <w:shd w:val="clear" w:color="auto" w:fill="auto"/>
            <w:tcMar>
              <w:top w:w="28" w:type="dxa"/>
              <w:left w:w="108" w:type="dxa"/>
              <w:bottom w:w="28" w:type="dxa"/>
              <w:right w:w="108" w:type="dxa"/>
            </w:tcMar>
            <w:vAlign w:val="center"/>
          </w:tcPr>
          <w:p w14:paraId="551B47AA"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4.3</w:t>
            </w:r>
          </w:p>
        </w:tc>
        <w:tc>
          <w:tcPr>
            <w:tcW w:w="1867" w:type="pct"/>
            <w:shd w:val="clear" w:color="auto" w:fill="auto"/>
            <w:tcMar>
              <w:top w:w="28" w:type="dxa"/>
              <w:left w:w="108" w:type="dxa"/>
              <w:bottom w:w="28" w:type="dxa"/>
              <w:right w:w="108" w:type="dxa"/>
            </w:tcMar>
          </w:tcPr>
          <w:p w14:paraId="12992F9C"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3: </w:t>
            </w:r>
            <w:bookmarkStart w:id="30" w:name="_Hlk118387061"/>
            <w:r w:rsidRPr="008E3657">
              <w:rPr>
                <w:rFonts w:eastAsia="Calibri"/>
                <w:sz w:val="28"/>
                <w:szCs w:val="28"/>
              </w:rPr>
              <w:t>Chương trình đào tạo của trường thể hiện được mục tiêu đào tạo của trình độ tương ứng</w:t>
            </w:r>
            <w:r w:rsidRPr="008E3657">
              <w:rPr>
                <w:rFonts w:eastAsia="Calibri"/>
                <w:i/>
                <w:sz w:val="28"/>
                <w:szCs w:val="28"/>
              </w:rPr>
              <w:t>;</w:t>
            </w:r>
            <w:r w:rsidRPr="008E3657">
              <w:rPr>
                <w:rFonts w:eastAsia="Calibri"/>
                <w:sz w:val="28"/>
                <w:szCs w:val="28"/>
              </w:rPr>
              <w:t xml:space="preserve"> quy định chuẩn kiến thức, kỹ năng của người học đạt được sau tốt nghiệp</w:t>
            </w:r>
            <w:r w:rsidRPr="008E3657">
              <w:rPr>
                <w:rFonts w:eastAsia="Calibri"/>
                <w:i/>
                <w:sz w:val="28"/>
                <w:szCs w:val="28"/>
              </w:rPr>
              <w:t>;</w:t>
            </w:r>
            <w:r w:rsidRPr="008E3657">
              <w:rPr>
                <w:rFonts w:eastAsia="Calibri"/>
                <w:sz w:val="28"/>
                <w:szCs w:val="28"/>
              </w:rPr>
              <w:t xml:space="preserve"> phạm vi và cấu trúc nội dung, phương pháp và hình thức đào tạo</w:t>
            </w:r>
            <w:r w:rsidRPr="008E3657">
              <w:rPr>
                <w:rFonts w:eastAsia="Calibri"/>
                <w:i/>
                <w:sz w:val="28"/>
                <w:szCs w:val="28"/>
              </w:rPr>
              <w:t>;</w:t>
            </w:r>
            <w:r w:rsidRPr="008E3657">
              <w:rPr>
                <w:rFonts w:eastAsia="Calibri"/>
                <w:sz w:val="28"/>
                <w:szCs w:val="28"/>
              </w:rPr>
              <w:t xml:space="preserve"> cách thức đánh giá kết quả học tập đối với từng mô đun, môn học, từng chuyên ngành hoặc nghề và từng trình độ theo quy định</w:t>
            </w:r>
            <w:bookmarkEnd w:id="30"/>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19C427E6"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53B6D3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3D87A9E"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2E4D15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08F63B6D" w14:textId="77777777" w:rsidTr="005E3BA4">
        <w:trPr>
          <w:jc w:val="center"/>
        </w:trPr>
        <w:tc>
          <w:tcPr>
            <w:tcW w:w="380" w:type="pct"/>
            <w:shd w:val="clear" w:color="auto" w:fill="auto"/>
            <w:tcMar>
              <w:top w:w="28" w:type="dxa"/>
              <w:left w:w="108" w:type="dxa"/>
              <w:bottom w:w="28" w:type="dxa"/>
              <w:right w:w="108" w:type="dxa"/>
            </w:tcMar>
            <w:vAlign w:val="center"/>
          </w:tcPr>
          <w:p w14:paraId="5A86B83F"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4.4</w:t>
            </w:r>
          </w:p>
        </w:tc>
        <w:tc>
          <w:tcPr>
            <w:tcW w:w="1867" w:type="pct"/>
            <w:shd w:val="clear" w:color="auto" w:fill="auto"/>
            <w:tcMar>
              <w:top w:w="28" w:type="dxa"/>
              <w:left w:w="108" w:type="dxa"/>
              <w:bottom w:w="28" w:type="dxa"/>
              <w:right w:w="108" w:type="dxa"/>
            </w:tcMar>
          </w:tcPr>
          <w:p w14:paraId="7D573C7F"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4: </w:t>
            </w:r>
            <w:bookmarkStart w:id="31" w:name="_Hlk118387150"/>
            <w:r w:rsidRPr="008E3657">
              <w:rPr>
                <w:rFonts w:eastAsia="Calibri"/>
                <w:sz w:val="28"/>
                <w:szCs w:val="28"/>
              </w:rPr>
              <w:t>Chương trình đào tạo được xây dựng có sự tham gia của nhà giáo, CBQL giáo dục nghề nghiệp, cán bộ khoa học kỹ thuật của đơn vị sử dụng lao động</w:t>
            </w:r>
            <w:r w:rsidRPr="008E3657">
              <w:rPr>
                <w:rFonts w:eastAsia="Calibri"/>
                <w:i/>
                <w:sz w:val="28"/>
                <w:szCs w:val="28"/>
              </w:rPr>
              <w:t>;</w:t>
            </w:r>
            <w:r w:rsidRPr="008E3657">
              <w:rPr>
                <w:rFonts w:eastAsia="Calibri"/>
                <w:sz w:val="28"/>
                <w:szCs w:val="28"/>
              </w:rPr>
              <w:t xml:space="preserve"> thực hiện theo quy định đặc thù của ngành nếu có</w:t>
            </w:r>
            <w:bookmarkEnd w:id="31"/>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16B8DEC2"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4D466D7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1E1BEB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6C5EB943"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BE1222F" w14:textId="77777777" w:rsidTr="005E3BA4">
        <w:trPr>
          <w:jc w:val="center"/>
        </w:trPr>
        <w:tc>
          <w:tcPr>
            <w:tcW w:w="380" w:type="pct"/>
            <w:shd w:val="clear" w:color="auto" w:fill="auto"/>
            <w:tcMar>
              <w:top w:w="28" w:type="dxa"/>
              <w:left w:w="108" w:type="dxa"/>
              <w:bottom w:w="28" w:type="dxa"/>
              <w:right w:w="108" w:type="dxa"/>
            </w:tcMar>
            <w:vAlign w:val="center"/>
          </w:tcPr>
          <w:p w14:paraId="69527047"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4.5</w:t>
            </w:r>
          </w:p>
        </w:tc>
        <w:tc>
          <w:tcPr>
            <w:tcW w:w="1867" w:type="pct"/>
            <w:shd w:val="clear" w:color="auto" w:fill="auto"/>
            <w:tcMar>
              <w:top w:w="28" w:type="dxa"/>
              <w:left w:w="108" w:type="dxa"/>
              <w:bottom w:w="28" w:type="dxa"/>
              <w:right w:w="108" w:type="dxa"/>
            </w:tcMar>
          </w:tcPr>
          <w:p w14:paraId="1AAA5007"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5: </w:t>
            </w:r>
            <w:bookmarkStart w:id="32" w:name="_Hlk118387168"/>
            <w:r w:rsidRPr="008E3657">
              <w:rPr>
                <w:rFonts w:eastAsia="Calibri"/>
                <w:sz w:val="28"/>
                <w:szCs w:val="28"/>
              </w:rPr>
              <w:t>Chương trình đào tạo đảm bảo tính thực tiễn và đáp ứng sự thay đổi của thị trường lao động</w:t>
            </w:r>
            <w:bookmarkEnd w:id="32"/>
          </w:p>
        </w:tc>
        <w:tc>
          <w:tcPr>
            <w:tcW w:w="510" w:type="pct"/>
            <w:shd w:val="clear" w:color="auto" w:fill="auto"/>
            <w:tcMar>
              <w:top w:w="28" w:type="dxa"/>
              <w:left w:w="108" w:type="dxa"/>
              <w:bottom w:w="28" w:type="dxa"/>
              <w:right w:w="108" w:type="dxa"/>
            </w:tcMar>
            <w:vAlign w:val="center"/>
          </w:tcPr>
          <w:p w14:paraId="12CCD62A"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5740D6E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D807CD5"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541E452"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791DBFF" w14:textId="77777777" w:rsidTr="005E3BA4">
        <w:trPr>
          <w:jc w:val="center"/>
        </w:trPr>
        <w:tc>
          <w:tcPr>
            <w:tcW w:w="380" w:type="pct"/>
            <w:shd w:val="clear" w:color="auto" w:fill="auto"/>
            <w:tcMar>
              <w:top w:w="28" w:type="dxa"/>
              <w:left w:w="108" w:type="dxa"/>
              <w:bottom w:w="28" w:type="dxa"/>
              <w:right w:w="108" w:type="dxa"/>
            </w:tcMar>
            <w:vAlign w:val="center"/>
          </w:tcPr>
          <w:p w14:paraId="06E963C8"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4.6</w:t>
            </w:r>
          </w:p>
        </w:tc>
        <w:tc>
          <w:tcPr>
            <w:tcW w:w="1867" w:type="pct"/>
            <w:shd w:val="clear" w:color="auto" w:fill="auto"/>
            <w:tcMar>
              <w:top w:w="28" w:type="dxa"/>
              <w:left w:w="108" w:type="dxa"/>
              <w:bottom w:w="28" w:type="dxa"/>
              <w:right w:w="108" w:type="dxa"/>
            </w:tcMar>
          </w:tcPr>
          <w:p w14:paraId="42A5A920"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6: </w:t>
            </w:r>
            <w:bookmarkStart w:id="33" w:name="_Hlk118387196"/>
            <w:r w:rsidRPr="008E3657">
              <w:rPr>
                <w:rFonts w:eastAsia="Calibri"/>
                <w:sz w:val="28"/>
                <w:szCs w:val="28"/>
              </w:rPr>
              <w:t xml:space="preserve">Chương trình đào tạo được xây dựng bảo đảm việc liên thông giữa </w:t>
            </w:r>
            <w:r w:rsidRPr="008E3657">
              <w:rPr>
                <w:rFonts w:eastAsia="Calibri"/>
                <w:sz w:val="28"/>
                <w:szCs w:val="28"/>
              </w:rPr>
              <w:lastRenderedPageBreak/>
              <w:t>các trình độ giáo dục nghề nghiệp với các trình độ đào tạo khác trong hệ thống giáo dục quốc dân theo quy định</w:t>
            </w:r>
            <w:bookmarkEnd w:id="33"/>
          </w:p>
        </w:tc>
        <w:tc>
          <w:tcPr>
            <w:tcW w:w="510" w:type="pct"/>
            <w:shd w:val="clear" w:color="auto" w:fill="auto"/>
            <w:tcMar>
              <w:top w:w="28" w:type="dxa"/>
              <w:left w:w="108" w:type="dxa"/>
              <w:bottom w:w="28" w:type="dxa"/>
              <w:right w:w="108" w:type="dxa"/>
            </w:tcMar>
            <w:vAlign w:val="center"/>
          </w:tcPr>
          <w:p w14:paraId="685616AD"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49B0D3D2" w14:textId="1CD889A9" w:rsidR="003D5588" w:rsidRPr="008E3657" w:rsidRDefault="00705D78"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829" w:type="pct"/>
            <w:shd w:val="clear" w:color="auto" w:fill="auto"/>
            <w:tcMar>
              <w:top w:w="28" w:type="dxa"/>
              <w:left w:w="108" w:type="dxa"/>
              <w:bottom w:w="28" w:type="dxa"/>
              <w:right w:w="108" w:type="dxa"/>
            </w:tcMar>
            <w:vAlign w:val="center"/>
          </w:tcPr>
          <w:p w14:paraId="1FBB0B7D" w14:textId="6F2488B6" w:rsidR="003D5588" w:rsidRPr="008E3657" w:rsidRDefault="00705D78"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65B478F9"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7DB4243" w14:textId="77777777" w:rsidTr="005E3BA4">
        <w:trPr>
          <w:jc w:val="center"/>
        </w:trPr>
        <w:tc>
          <w:tcPr>
            <w:tcW w:w="380" w:type="pct"/>
            <w:shd w:val="clear" w:color="auto" w:fill="auto"/>
            <w:tcMar>
              <w:top w:w="28" w:type="dxa"/>
              <w:left w:w="108" w:type="dxa"/>
              <w:bottom w:w="28" w:type="dxa"/>
              <w:right w:w="108" w:type="dxa"/>
            </w:tcMar>
            <w:vAlign w:val="center"/>
          </w:tcPr>
          <w:p w14:paraId="11B1A2ED"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4.7</w:t>
            </w:r>
          </w:p>
        </w:tc>
        <w:tc>
          <w:tcPr>
            <w:tcW w:w="1867" w:type="pct"/>
            <w:shd w:val="clear" w:color="auto" w:fill="auto"/>
            <w:tcMar>
              <w:top w:w="28" w:type="dxa"/>
              <w:left w:w="108" w:type="dxa"/>
              <w:bottom w:w="28" w:type="dxa"/>
              <w:right w:w="108" w:type="dxa"/>
            </w:tcMar>
          </w:tcPr>
          <w:p w14:paraId="66C4170B"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7: </w:t>
            </w:r>
            <w:bookmarkStart w:id="34" w:name="_Hlk118387222"/>
            <w:r w:rsidRPr="008E3657">
              <w:rPr>
                <w:rFonts w:eastAsia="Calibri"/>
                <w:sz w:val="28"/>
                <w:szCs w:val="28"/>
              </w:rPr>
              <w:t>Ít nhất 3 năm 1 lần trường thực hiện đánh giá, cập nhật và điều chỉnh nếu có đối với chương trình đào tạo đã ban hành</w:t>
            </w:r>
            <w:bookmarkEnd w:id="34"/>
          </w:p>
        </w:tc>
        <w:tc>
          <w:tcPr>
            <w:tcW w:w="510" w:type="pct"/>
            <w:shd w:val="clear" w:color="auto" w:fill="auto"/>
            <w:tcMar>
              <w:top w:w="28" w:type="dxa"/>
              <w:left w:w="108" w:type="dxa"/>
              <w:bottom w:w="28" w:type="dxa"/>
              <w:right w:w="108" w:type="dxa"/>
            </w:tcMar>
            <w:vAlign w:val="center"/>
          </w:tcPr>
          <w:p w14:paraId="0BB4DCA3"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481125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6A84A4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13636A6"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0C095E4" w14:textId="77777777" w:rsidTr="005E3BA4">
        <w:trPr>
          <w:jc w:val="center"/>
        </w:trPr>
        <w:tc>
          <w:tcPr>
            <w:tcW w:w="380" w:type="pct"/>
            <w:shd w:val="clear" w:color="auto" w:fill="auto"/>
            <w:tcMar>
              <w:top w:w="28" w:type="dxa"/>
              <w:left w:w="108" w:type="dxa"/>
              <w:bottom w:w="28" w:type="dxa"/>
              <w:right w:w="108" w:type="dxa"/>
            </w:tcMar>
            <w:vAlign w:val="center"/>
          </w:tcPr>
          <w:p w14:paraId="6189FAE0"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4.8</w:t>
            </w:r>
          </w:p>
        </w:tc>
        <w:tc>
          <w:tcPr>
            <w:tcW w:w="1867" w:type="pct"/>
            <w:shd w:val="clear" w:color="auto" w:fill="auto"/>
            <w:tcMar>
              <w:top w:w="28" w:type="dxa"/>
              <w:left w:w="108" w:type="dxa"/>
              <w:bottom w:w="28" w:type="dxa"/>
              <w:right w:w="108" w:type="dxa"/>
            </w:tcMar>
          </w:tcPr>
          <w:p w14:paraId="056A4ADB"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8: Chỉnh sửa, bổ sung chương trình đào tạo có cập nhật những thành tựu khoa học công nghệ tiên tiến liên quan đến ngành, nghề đào tạo hoặc tham khảo các chương trình đào tạo tương ứng của nước ngoài.</w:t>
            </w:r>
          </w:p>
        </w:tc>
        <w:tc>
          <w:tcPr>
            <w:tcW w:w="510" w:type="pct"/>
            <w:shd w:val="clear" w:color="auto" w:fill="auto"/>
            <w:tcMar>
              <w:top w:w="28" w:type="dxa"/>
              <w:left w:w="108" w:type="dxa"/>
              <w:bottom w:w="28" w:type="dxa"/>
              <w:right w:w="108" w:type="dxa"/>
            </w:tcMar>
            <w:vAlign w:val="center"/>
          </w:tcPr>
          <w:p w14:paraId="59C6611D"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A888029"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1A96A94" w14:textId="17B3BED6" w:rsidR="003D5588" w:rsidRPr="008E3657" w:rsidRDefault="00705D78"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6B6A86C1"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6A53D92" w14:textId="77777777" w:rsidTr="005E3BA4">
        <w:trPr>
          <w:jc w:val="center"/>
        </w:trPr>
        <w:tc>
          <w:tcPr>
            <w:tcW w:w="380" w:type="pct"/>
            <w:shd w:val="clear" w:color="auto" w:fill="auto"/>
            <w:tcMar>
              <w:top w:w="28" w:type="dxa"/>
              <w:left w:w="108" w:type="dxa"/>
              <w:bottom w:w="28" w:type="dxa"/>
              <w:right w:w="108" w:type="dxa"/>
            </w:tcMar>
            <w:vAlign w:val="center"/>
          </w:tcPr>
          <w:p w14:paraId="27434EBB"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4.9</w:t>
            </w:r>
          </w:p>
        </w:tc>
        <w:tc>
          <w:tcPr>
            <w:tcW w:w="1867" w:type="pct"/>
            <w:shd w:val="clear" w:color="auto" w:fill="auto"/>
            <w:tcMar>
              <w:top w:w="28" w:type="dxa"/>
              <w:left w:w="108" w:type="dxa"/>
              <w:bottom w:w="28" w:type="dxa"/>
              <w:right w:w="108" w:type="dxa"/>
            </w:tcMar>
          </w:tcPr>
          <w:p w14:paraId="5C301BFF"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9: </w:t>
            </w:r>
            <w:bookmarkStart w:id="35" w:name="_Hlk118387288"/>
            <w:r w:rsidRPr="008E3657">
              <w:rPr>
                <w:rFonts w:eastAsia="Calibri"/>
                <w:sz w:val="28"/>
                <w:szCs w:val="28"/>
              </w:rPr>
              <w:t>Trước khi tổ chức đào tạo liên thông, trường căn cứ chương trình đào tạo, thực hiện rà soát các mô đun, tín chỉ, môn học và có quyết định đối với các mô đun, tín chỉ, môn học mà người học không phải học để đảm bảo quyền lợi của người học</w:t>
            </w:r>
            <w:bookmarkEnd w:id="35"/>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3CAEEB17"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D7DA8F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8C732B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CF1786A"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56A3716" w14:textId="77777777" w:rsidTr="005E3BA4">
        <w:trPr>
          <w:jc w:val="center"/>
        </w:trPr>
        <w:tc>
          <w:tcPr>
            <w:tcW w:w="380" w:type="pct"/>
            <w:shd w:val="clear" w:color="auto" w:fill="auto"/>
            <w:tcMar>
              <w:top w:w="28" w:type="dxa"/>
              <w:left w:w="108" w:type="dxa"/>
              <w:bottom w:w="28" w:type="dxa"/>
              <w:right w:w="108" w:type="dxa"/>
            </w:tcMar>
            <w:vAlign w:val="center"/>
          </w:tcPr>
          <w:p w14:paraId="2C37D352"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4.10</w:t>
            </w:r>
          </w:p>
        </w:tc>
        <w:tc>
          <w:tcPr>
            <w:tcW w:w="1867" w:type="pct"/>
            <w:shd w:val="clear" w:color="auto" w:fill="auto"/>
            <w:tcMar>
              <w:top w:w="28" w:type="dxa"/>
              <w:left w:w="108" w:type="dxa"/>
              <w:bottom w:w="28" w:type="dxa"/>
              <w:right w:w="108" w:type="dxa"/>
            </w:tcMar>
          </w:tcPr>
          <w:p w14:paraId="74B2BCFD"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10: </w:t>
            </w:r>
            <w:bookmarkStart w:id="36" w:name="_Hlk118387314"/>
            <w:r w:rsidRPr="008E3657">
              <w:rPr>
                <w:rFonts w:eastAsia="Calibri"/>
                <w:sz w:val="28"/>
                <w:szCs w:val="28"/>
              </w:rPr>
              <w:t>Có đủ giáo trình cho các mô đun, môn học của từng chương trình đào tạo</w:t>
            </w:r>
            <w:bookmarkEnd w:id="36"/>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08092BB3"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2DE3A2E"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26AF3D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C1965FB"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03084F0" w14:textId="77777777" w:rsidTr="005E3BA4">
        <w:trPr>
          <w:jc w:val="center"/>
        </w:trPr>
        <w:tc>
          <w:tcPr>
            <w:tcW w:w="380" w:type="pct"/>
            <w:shd w:val="clear" w:color="auto" w:fill="auto"/>
            <w:tcMar>
              <w:top w:w="28" w:type="dxa"/>
              <w:left w:w="108" w:type="dxa"/>
              <w:bottom w:w="28" w:type="dxa"/>
              <w:right w:w="108" w:type="dxa"/>
            </w:tcMar>
            <w:vAlign w:val="center"/>
          </w:tcPr>
          <w:p w14:paraId="66D01CDC"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4.11</w:t>
            </w:r>
          </w:p>
        </w:tc>
        <w:tc>
          <w:tcPr>
            <w:tcW w:w="1867" w:type="pct"/>
            <w:shd w:val="clear" w:color="auto" w:fill="auto"/>
            <w:tcMar>
              <w:top w:w="28" w:type="dxa"/>
              <w:left w:w="108" w:type="dxa"/>
              <w:bottom w:w="28" w:type="dxa"/>
              <w:right w:w="108" w:type="dxa"/>
            </w:tcMar>
          </w:tcPr>
          <w:p w14:paraId="58F003E7"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11: </w:t>
            </w:r>
            <w:bookmarkStart w:id="37" w:name="_Hlk118387338"/>
            <w:r w:rsidRPr="008E3657">
              <w:rPr>
                <w:rFonts w:eastAsia="Calibri"/>
                <w:sz w:val="28"/>
                <w:szCs w:val="28"/>
              </w:rPr>
              <w:t>100% giáo trình đào tạo được xây dựng hoặc lựa chọn theo quy định để làm tài liệu giảng dạy, học tập chính thức</w:t>
            </w:r>
            <w:bookmarkEnd w:id="37"/>
          </w:p>
        </w:tc>
        <w:tc>
          <w:tcPr>
            <w:tcW w:w="510" w:type="pct"/>
            <w:shd w:val="clear" w:color="auto" w:fill="auto"/>
            <w:tcMar>
              <w:top w:w="28" w:type="dxa"/>
              <w:left w:w="108" w:type="dxa"/>
              <w:bottom w:w="28" w:type="dxa"/>
              <w:right w:w="108" w:type="dxa"/>
            </w:tcMar>
            <w:vAlign w:val="center"/>
          </w:tcPr>
          <w:p w14:paraId="0AD2A8E9"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4EA6AD0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B483909"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CC0EC27"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8472344" w14:textId="77777777" w:rsidTr="005E3BA4">
        <w:trPr>
          <w:jc w:val="center"/>
        </w:trPr>
        <w:tc>
          <w:tcPr>
            <w:tcW w:w="380" w:type="pct"/>
            <w:shd w:val="clear" w:color="auto" w:fill="auto"/>
            <w:tcMar>
              <w:top w:w="28" w:type="dxa"/>
              <w:left w:w="108" w:type="dxa"/>
              <w:bottom w:w="28" w:type="dxa"/>
              <w:right w:w="108" w:type="dxa"/>
            </w:tcMar>
            <w:vAlign w:val="center"/>
          </w:tcPr>
          <w:p w14:paraId="0068ACD4"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4.12</w:t>
            </w:r>
          </w:p>
        </w:tc>
        <w:tc>
          <w:tcPr>
            <w:tcW w:w="1867" w:type="pct"/>
            <w:shd w:val="clear" w:color="auto" w:fill="auto"/>
            <w:tcMar>
              <w:top w:w="28" w:type="dxa"/>
              <w:left w:w="108" w:type="dxa"/>
              <w:bottom w:w="28" w:type="dxa"/>
              <w:right w:w="108" w:type="dxa"/>
            </w:tcMar>
          </w:tcPr>
          <w:p w14:paraId="4ABAF8FD"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12: </w:t>
            </w:r>
            <w:bookmarkStart w:id="38" w:name="_Hlk118387359"/>
            <w:r w:rsidRPr="008E3657">
              <w:rPr>
                <w:rFonts w:eastAsia="Calibri"/>
                <w:sz w:val="28"/>
                <w:szCs w:val="28"/>
              </w:rPr>
              <w:t>Giáo trình đào tạo cụ thể hóa yêu cầu về nội dung kiến thức, kỹ năng của từng mô đun, môn học trong chương trình đào tạo.</w:t>
            </w:r>
            <w:bookmarkEnd w:id="38"/>
          </w:p>
        </w:tc>
        <w:tc>
          <w:tcPr>
            <w:tcW w:w="510" w:type="pct"/>
            <w:shd w:val="clear" w:color="auto" w:fill="auto"/>
            <w:tcMar>
              <w:top w:w="28" w:type="dxa"/>
              <w:left w:w="108" w:type="dxa"/>
              <w:bottom w:w="28" w:type="dxa"/>
              <w:right w:w="108" w:type="dxa"/>
            </w:tcMar>
            <w:vAlign w:val="center"/>
          </w:tcPr>
          <w:p w14:paraId="01EECFB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41A269A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EBB2567"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C9697B7"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C3E678B" w14:textId="77777777" w:rsidTr="005E3BA4">
        <w:trPr>
          <w:jc w:val="center"/>
        </w:trPr>
        <w:tc>
          <w:tcPr>
            <w:tcW w:w="380" w:type="pct"/>
            <w:shd w:val="clear" w:color="auto" w:fill="auto"/>
            <w:tcMar>
              <w:top w:w="28" w:type="dxa"/>
              <w:left w:w="108" w:type="dxa"/>
              <w:bottom w:w="28" w:type="dxa"/>
              <w:right w:w="108" w:type="dxa"/>
            </w:tcMar>
            <w:vAlign w:val="center"/>
          </w:tcPr>
          <w:p w14:paraId="5C20D519"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4.13</w:t>
            </w:r>
          </w:p>
        </w:tc>
        <w:tc>
          <w:tcPr>
            <w:tcW w:w="1867" w:type="pct"/>
            <w:shd w:val="clear" w:color="auto" w:fill="auto"/>
            <w:tcMar>
              <w:top w:w="28" w:type="dxa"/>
              <w:left w:w="108" w:type="dxa"/>
              <w:bottom w:w="28" w:type="dxa"/>
              <w:right w:w="108" w:type="dxa"/>
            </w:tcMar>
          </w:tcPr>
          <w:p w14:paraId="729C0169"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13: </w:t>
            </w:r>
            <w:bookmarkStart w:id="39" w:name="_Hlk118387398"/>
            <w:r w:rsidRPr="008E3657">
              <w:rPr>
                <w:rFonts w:eastAsia="Calibri"/>
                <w:sz w:val="28"/>
                <w:szCs w:val="28"/>
              </w:rPr>
              <w:t>Giáo trình đào tạo tạo điều kiện để thực hiện phương pháp dạy học tích cực</w:t>
            </w:r>
            <w:bookmarkEnd w:id="39"/>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65EF1779"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064606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5D2913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A1A410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AFB094B" w14:textId="77777777" w:rsidTr="005E3BA4">
        <w:trPr>
          <w:jc w:val="center"/>
        </w:trPr>
        <w:tc>
          <w:tcPr>
            <w:tcW w:w="380" w:type="pct"/>
            <w:shd w:val="clear" w:color="auto" w:fill="auto"/>
            <w:tcMar>
              <w:top w:w="28" w:type="dxa"/>
              <w:left w:w="108" w:type="dxa"/>
              <w:bottom w:w="28" w:type="dxa"/>
              <w:right w:w="108" w:type="dxa"/>
            </w:tcMar>
            <w:vAlign w:val="center"/>
          </w:tcPr>
          <w:p w14:paraId="2116EE7A"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4.14</w:t>
            </w:r>
          </w:p>
        </w:tc>
        <w:tc>
          <w:tcPr>
            <w:tcW w:w="1867" w:type="pct"/>
            <w:shd w:val="clear" w:color="auto" w:fill="auto"/>
            <w:tcMar>
              <w:top w:w="28" w:type="dxa"/>
              <w:left w:w="108" w:type="dxa"/>
              <w:bottom w:w="28" w:type="dxa"/>
              <w:right w:w="108" w:type="dxa"/>
            </w:tcMar>
          </w:tcPr>
          <w:p w14:paraId="07C793E4"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14: </w:t>
            </w:r>
            <w:bookmarkStart w:id="40" w:name="_Hlk118387421"/>
            <w:r w:rsidRPr="008E3657">
              <w:rPr>
                <w:rFonts w:eastAsia="Calibri"/>
                <w:sz w:val="28"/>
                <w:szCs w:val="28"/>
              </w:rPr>
              <w:t>Hằng năm, trường thực hiện việc lấy ý kiến của nhà giáo, CBQL, cán bộ khoa học kỹ thuật của đơn vị sử dụng lao động, người tốt nghiệp về mức độ phù hợp của giáo trình đào tạo</w:t>
            </w:r>
            <w:r w:rsidRPr="008E3657">
              <w:rPr>
                <w:rFonts w:eastAsia="Calibri"/>
                <w:i/>
                <w:sz w:val="28"/>
                <w:szCs w:val="28"/>
              </w:rPr>
              <w:t>;</w:t>
            </w:r>
            <w:r w:rsidRPr="008E3657">
              <w:rPr>
                <w:rFonts w:eastAsia="Calibri"/>
                <w:sz w:val="28"/>
                <w:szCs w:val="28"/>
              </w:rPr>
              <w:t xml:space="preserve"> thực hiện theo quy định đặc thù của ngành nếu có</w:t>
            </w:r>
            <w:bookmarkEnd w:id="40"/>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0E8155F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2CAB64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5C060D9"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0501323"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EFA9D6D" w14:textId="77777777" w:rsidTr="005E3BA4">
        <w:trPr>
          <w:jc w:val="center"/>
        </w:trPr>
        <w:tc>
          <w:tcPr>
            <w:tcW w:w="380" w:type="pct"/>
            <w:shd w:val="clear" w:color="auto" w:fill="auto"/>
            <w:tcMar>
              <w:top w:w="28" w:type="dxa"/>
              <w:left w:w="108" w:type="dxa"/>
              <w:bottom w:w="28" w:type="dxa"/>
              <w:right w:w="108" w:type="dxa"/>
            </w:tcMar>
            <w:vAlign w:val="center"/>
          </w:tcPr>
          <w:p w14:paraId="6BA06B71"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4.15</w:t>
            </w:r>
          </w:p>
        </w:tc>
        <w:tc>
          <w:tcPr>
            <w:tcW w:w="1867" w:type="pct"/>
            <w:shd w:val="clear" w:color="auto" w:fill="auto"/>
            <w:tcMar>
              <w:top w:w="28" w:type="dxa"/>
              <w:left w:w="108" w:type="dxa"/>
              <w:bottom w:w="28" w:type="dxa"/>
              <w:right w:w="108" w:type="dxa"/>
            </w:tcMar>
          </w:tcPr>
          <w:p w14:paraId="0446CF28"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15: </w:t>
            </w:r>
            <w:bookmarkStart w:id="41" w:name="_Hlk118387439"/>
            <w:r w:rsidRPr="008E3657">
              <w:rPr>
                <w:rFonts w:eastAsia="Calibri"/>
                <w:sz w:val="28"/>
                <w:szCs w:val="28"/>
              </w:rPr>
              <w:t>Khi có sự thay đổi về chương trình đào tạo, trường thực hiện đánh giá, cập nhật và điều chỉnh nếu có đối với giáo trình đào tạo đảm bảo yêu cầu theo quy định</w:t>
            </w:r>
            <w:bookmarkEnd w:id="41"/>
            <w:r w:rsidRPr="008E3657">
              <w:rPr>
                <w:rFonts w:eastAsia="Calibri"/>
                <w:sz w:val="28"/>
                <w:szCs w:val="28"/>
              </w:rPr>
              <w:t>.</w:t>
            </w:r>
          </w:p>
        </w:tc>
        <w:tc>
          <w:tcPr>
            <w:tcW w:w="510" w:type="pct"/>
            <w:shd w:val="clear" w:color="auto" w:fill="auto"/>
            <w:tcMar>
              <w:top w:w="28" w:type="dxa"/>
              <w:left w:w="108" w:type="dxa"/>
              <w:bottom w:w="28" w:type="dxa"/>
              <w:right w:w="108" w:type="dxa"/>
            </w:tcMar>
            <w:vAlign w:val="center"/>
          </w:tcPr>
          <w:p w14:paraId="2B85E3CF"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4A81517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E1F373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6E954164"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889E0A0" w14:textId="77777777" w:rsidTr="005E3BA4">
        <w:trPr>
          <w:jc w:val="center"/>
        </w:trPr>
        <w:tc>
          <w:tcPr>
            <w:tcW w:w="380" w:type="pct"/>
            <w:shd w:val="clear" w:color="auto" w:fill="auto"/>
            <w:tcMar>
              <w:top w:w="28" w:type="dxa"/>
              <w:left w:w="108" w:type="dxa"/>
              <w:bottom w:w="28" w:type="dxa"/>
              <w:right w:w="108" w:type="dxa"/>
            </w:tcMar>
            <w:vAlign w:val="center"/>
          </w:tcPr>
          <w:p w14:paraId="1F76416E" w14:textId="77777777" w:rsidR="003D5588" w:rsidRPr="008E3657" w:rsidRDefault="003D5588" w:rsidP="005E3BA4">
            <w:pPr>
              <w:spacing w:line="276" w:lineRule="auto"/>
              <w:jc w:val="center"/>
              <w:rPr>
                <w:rFonts w:eastAsia="Calibri"/>
                <w:b/>
                <w:bCs/>
                <w:sz w:val="28"/>
                <w:szCs w:val="28"/>
              </w:rPr>
            </w:pPr>
            <w:r w:rsidRPr="008E3657">
              <w:rPr>
                <w:rFonts w:eastAsia="Calibri"/>
                <w:b/>
                <w:sz w:val="28"/>
                <w:szCs w:val="28"/>
              </w:rPr>
              <w:lastRenderedPageBreak/>
              <w:t>5</w:t>
            </w:r>
          </w:p>
        </w:tc>
        <w:tc>
          <w:tcPr>
            <w:tcW w:w="1867" w:type="pct"/>
            <w:shd w:val="clear" w:color="auto" w:fill="auto"/>
            <w:tcMar>
              <w:top w:w="28" w:type="dxa"/>
              <w:left w:w="108" w:type="dxa"/>
              <w:bottom w:w="28" w:type="dxa"/>
              <w:right w:w="108" w:type="dxa"/>
            </w:tcMar>
          </w:tcPr>
          <w:p w14:paraId="16B8E2EB" w14:textId="77777777" w:rsidR="003D5588" w:rsidRPr="008E3657" w:rsidRDefault="003D5588" w:rsidP="005E3BA4">
            <w:pPr>
              <w:spacing w:line="276" w:lineRule="auto"/>
              <w:jc w:val="both"/>
              <w:rPr>
                <w:rFonts w:eastAsia="Calibri"/>
                <w:b/>
                <w:bCs/>
                <w:i/>
                <w:iCs/>
                <w:sz w:val="28"/>
                <w:szCs w:val="28"/>
              </w:rPr>
            </w:pPr>
            <w:r w:rsidRPr="008E3657">
              <w:rPr>
                <w:rFonts w:eastAsia="Calibri"/>
                <w:b/>
                <w:sz w:val="28"/>
                <w:szCs w:val="28"/>
              </w:rPr>
              <w:t>Tiêu chí 5: Cơ sở vật chất, thiết bị đào tạo và thư viện</w:t>
            </w:r>
          </w:p>
        </w:tc>
        <w:tc>
          <w:tcPr>
            <w:tcW w:w="510" w:type="pct"/>
            <w:shd w:val="clear" w:color="auto" w:fill="auto"/>
            <w:tcMar>
              <w:top w:w="28" w:type="dxa"/>
              <w:left w:w="108" w:type="dxa"/>
              <w:bottom w:w="28" w:type="dxa"/>
              <w:right w:w="108" w:type="dxa"/>
            </w:tcMar>
            <w:vAlign w:val="center"/>
          </w:tcPr>
          <w:p w14:paraId="4DE60F90" w14:textId="77777777" w:rsidR="003D5588" w:rsidRPr="008E3657" w:rsidRDefault="003D5588" w:rsidP="005E3BA4">
            <w:pPr>
              <w:spacing w:line="276" w:lineRule="auto"/>
              <w:jc w:val="center"/>
              <w:rPr>
                <w:rFonts w:eastAsia="Calibri"/>
                <w:b/>
                <w:bCs/>
                <w:sz w:val="28"/>
                <w:szCs w:val="28"/>
                <w:lang w:val="en-GB"/>
              </w:rPr>
            </w:pPr>
            <w:r w:rsidRPr="008E3657">
              <w:rPr>
                <w:rFonts w:eastAsia="Calibri"/>
                <w:b/>
                <w:sz w:val="28"/>
                <w:szCs w:val="28"/>
              </w:rPr>
              <w:t>15</w:t>
            </w:r>
          </w:p>
        </w:tc>
        <w:tc>
          <w:tcPr>
            <w:tcW w:w="753" w:type="pct"/>
            <w:shd w:val="clear" w:color="auto" w:fill="auto"/>
            <w:tcMar>
              <w:top w:w="28" w:type="dxa"/>
              <w:left w:w="108" w:type="dxa"/>
              <w:bottom w:w="28" w:type="dxa"/>
              <w:right w:w="108" w:type="dxa"/>
            </w:tcMar>
            <w:vAlign w:val="center"/>
          </w:tcPr>
          <w:p w14:paraId="0DEFD803" w14:textId="1D04D512" w:rsidR="003D5588" w:rsidRPr="008E3657" w:rsidRDefault="003D5588" w:rsidP="008C542E">
            <w:pPr>
              <w:spacing w:line="276" w:lineRule="auto"/>
              <w:jc w:val="center"/>
              <w:rPr>
                <w:rFonts w:eastAsia="Calibri"/>
                <w:i/>
                <w:iCs/>
                <w:sz w:val="28"/>
                <w:szCs w:val="28"/>
                <w:lang w:val="en-GB"/>
              </w:rPr>
            </w:pPr>
            <w:r w:rsidRPr="008E3657">
              <w:rPr>
                <w:rFonts w:eastAsia="Calibri"/>
                <w:b/>
                <w:bCs/>
                <w:i/>
                <w:sz w:val="28"/>
                <w:szCs w:val="28"/>
                <w:lang w:val="en-GB"/>
              </w:rPr>
              <w:t>1</w:t>
            </w:r>
            <w:r w:rsidR="008C542E" w:rsidRPr="008E3657">
              <w:rPr>
                <w:rFonts w:eastAsia="Calibri"/>
                <w:b/>
                <w:bCs/>
                <w:i/>
                <w:sz w:val="28"/>
                <w:szCs w:val="28"/>
                <w:lang w:val="en-GB"/>
              </w:rPr>
              <w:t>5</w:t>
            </w:r>
            <w:r w:rsidRPr="008E3657">
              <w:rPr>
                <w:rFonts w:eastAsia="Calibri"/>
                <w:b/>
                <w:bCs/>
                <w:i/>
                <w:sz w:val="28"/>
                <w:szCs w:val="28"/>
                <w:lang w:val="en-GB"/>
              </w:rPr>
              <w:t xml:space="preserve"> điểm</w:t>
            </w:r>
          </w:p>
        </w:tc>
        <w:tc>
          <w:tcPr>
            <w:tcW w:w="829" w:type="pct"/>
            <w:shd w:val="clear" w:color="auto" w:fill="auto"/>
            <w:tcMar>
              <w:top w:w="28" w:type="dxa"/>
              <w:left w:w="108" w:type="dxa"/>
              <w:bottom w:w="28" w:type="dxa"/>
              <w:right w:w="108" w:type="dxa"/>
            </w:tcMar>
            <w:vAlign w:val="center"/>
          </w:tcPr>
          <w:p w14:paraId="453EB69E" w14:textId="0C223E16" w:rsidR="003D5588" w:rsidRPr="008E3657" w:rsidRDefault="003D5588" w:rsidP="008C542E">
            <w:pPr>
              <w:spacing w:line="276" w:lineRule="auto"/>
              <w:jc w:val="center"/>
              <w:rPr>
                <w:rFonts w:eastAsia="Calibri"/>
                <w:i/>
                <w:iCs/>
                <w:sz w:val="28"/>
                <w:szCs w:val="28"/>
                <w:lang w:val="en-GB"/>
              </w:rPr>
            </w:pPr>
            <w:r w:rsidRPr="008E3657">
              <w:rPr>
                <w:rFonts w:eastAsia="Calibri"/>
                <w:b/>
                <w:bCs/>
                <w:i/>
                <w:sz w:val="28"/>
                <w:szCs w:val="28"/>
                <w:lang w:val="en-GB"/>
              </w:rPr>
              <w:t>1</w:t>
            </w:r>
            <w:r w:rsidR="008C542E" w:rsidRPr="008E3657">
              <w:rPr>
                <w:rFonts w:eastAsia="Calibri"/>
                <w:b/>
                <w:bCs/>
                <w:i/>
                <w:sz w:val="28"/>
                <w:szCs w:val="28"/>
                <w:lang w:val="en-GB"/>
              </w:rPr>
              <w:t>4</w:t>
            </w:r>
            <w:r w:rsidRPr="008E3657">
              <w:rPr>
                <w:rFonts w:eastAsia="Calibri"/>
                <w:b/>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11F0A8D6" w14:textId="608712B8" w:rsidR="003D5588" w:rsidRPr="008E3657" w:rsidRDefault="008C542E" w:rsidP="005E3BA4">
            <w:pPr>
              <w:spacing w:line="276" w:lineRule="auto"/>
              <w:jc w:val="center"/>
              <w:rPr>
                <w:rFonts w:eastAsia="Calibri"/>
                <w:b/>
                <w:bCs/>
                <w:sz w:val="28"/>
                <w:szCs w:val="28"/>
                <w:lang w:val="en-GB"/>
              </w:rPr>
            </w:pPr>
            <w:r w:rsidRPr="008E3657">
              <w:rPr>
                <w:rFonts w:eastAsia="Calibri"/>
                <w:b/>
                <w:bCs/>
                <w:i/>
                <w:sz w:val="28"/>
                <w:szCs w:val="28"/>
                <w:lang w:val="en-GB"/>
              </w:rPr>
              <w:t>93</w:t>
            </w:r>
            <w:r w:rsidR="004A1F4D" w:rsidRPr="008E3657">
              <w:rPr>
                <w:rFonts w:eastAsia="Calibri"/>
                <w:b/>
                <w:bCs/>
                <w:i/>
                <w:sz w:val="28"/>
                <w:szCs w:val="28"/>
                <w:lang w:val="en-GB"/>
              </w:rPr>
              <w:t>,</w:t>
            </w:r>
            <w:r w:rsidR="009568A1" w:rsidRPr="008E3657">
              <w:rPr>
                <w:rFonts w:eastAsia="Calibri"/>
                <w:b/>
                <w:bCs/>
                <w:i/>
                <w:sz w:val="28"/>
                <w:szCs w:val="28"/>
                <w:lang w:val="en-GB"/>
              </w:rPr>
              <w:t>3</w:t>
            </w:r>
            <w:r w:rsidR="004A1F4D" w:rsidRPr="008E3657">
              <w:rPr>
                <w:rFonts w:eastAsia="Calibri"/>
                <w:b/>
                <w:bCs/>
                <w:i/>
                <w:sz w:val="28"/>
                <w:szCs w:val="28"/>
                <w:lang w:val="en-GB"/>
              </w:rPr>
              <w:t>3</w:t>
            </w:r>
            <w:r w:rsidR="003D5588" w:rsidRPr="008E3657">
              <w:rPr>
                <w:rFonts w:eastAsia="Calibri"/>
                <w:b/>
                <w:bCs/>
                <w:i/>
                <w:sz w:val="28"/>
                <w:szCs w:val="28"/>
                <w:lang w:val="en-GB"/>
              </w:rPr>
              <w:t>%</w:t>
            </w:r>
          </w:p>
        </w:tc>
      </w:tr>
      <w:tr w:rsidR="008E3657" w:rsidRPr="008E3657" w14:paraId="286E3E16" w14:textId="77777777" w:rsidTr="005E3BA4">
        <w:trPr>
          <w:jc w:val="center"/>
        </w:trPr>
        <w:tc>
          <w:tcPr>
            <w:tcW w:w="380" w:type="pct"/>
            <w:shd w:val="clear" w:color="auto" w:fill="auto"/>
            <w:tcMar>
              <w:top w:w="28" w:type="dxa"/>
              <w:left w:w="108" w:type="dxa"/>
              <w:bottom w:w="28" w:type="dxa"/>
              <w:right w:w="108" w:type="dxa"/>
            </w:tcMar>
            <w:vAlign w:val="center"/>
          </w:tcPr>
          <w:p w14:paraId="3C7B2D85"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5.1</w:t>
            </w:r>
          </w:p>
        </w:tc>
        <w:tc>
          <w:tcPr>
            <w:tcW w:w="1867" w:type="pct"/>
            <w:shd w:val="clear" w:color="auto" w:fill="auto"/>
            <w:tcMar>
              <w:top w:w="28" w:type="dxa"/>
              <w:left w:w="108" w:type="dxa"/>
              <w:bottom w:w="28" w:type="dxa"/>
              <w:right w:w="108" w:type="dxa"/>
            </w:tcMar>
          </w:tcPr>
          <w:p w14:paraId="5C8E2786"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 Địa điểm xây dựng trường phù hợp với quy hoạch chung của khu vực và mạng lưới các cơ sở giáo dục nghề nghiệp, khu đất xây dựng cần đảm bảo yên tĩnh cho việc giảng dạy và học tập</w:t>
            </w:r>
            <w:r w:rsidRPr="008E3657">
              <w:rPr>
                <w:rFonts w:eastAsia="Calibri"/>
                <w:i/>
                <w:sz w:val="28"/>
                <w:szCs w:val="28"/>
              </w:rPr>
              <w:t>;</w:t>
            </w:r>
            <w:r w:rsidRPr="008E3657">
              <w:rPr>
                <w:rFonts w:eastAsia="Calibri"/>
                <w:sz w:val="28"/>
                <w:szCs w:val="28"/>
              </w:rPr>
              <w:t xml:space="preserve"> giao thông thuận tiện và an toàn</w:t>
            </w:r>
            <w:r w:rsidRPr="008E3657">
              <w:rPr>
                <w:rFonts w:eastAsia="Calibri"/>
                <w:i/>
                <w:sz w:val="28"/>
                <w:szCs w:val="28"/>
              </w:rPr>
              <w:t>;</w:t>
            </w:r>
            <w:r w:rsidRPr="008E3657">
              <w:rPr>
                <w:rFonts w:eastAsia="Calibri"/>
                <w:sz w:val="28"/>
                <w:szCs w:val="28"/>
              </w:rPr>
              <w:t xml:space="preserve"> thuận tiện cho việc cung cấp điện, nước, đảm bảo khoảng cách đối với các xí nghiệp công nghiệp thải ra chất độc hại</w:t>
            </w:r>
            <w:r w:rsidRPr="008E3657">
              <w:rPr>
                <w:rFonts w:eastAsia="Calibri"/>
                <w:i/>
                <w:sz w:val="28"/>
                <w:szCs w:val="28"/>
              </w:rPr>
              <w:t>;</w:t>
            </w:r>
            <w:r w:rsidRPr="008E3657">
              <w:rPr>
                <w:rFonts w:eastAsia="Calibri"/>
                <w:sz w:val="28"/>
                <w:szCs w:val="28"/>
              </w:rPr>
              <w:t xml:space="preserve"> thực hiện theo quy định đặc thù của ngành nếu có.</w:t>
            </w:r>
          </w:p>
        </w:tc>
        <w:tc>
          <w:tcPr>
            <w:tcW w:w="510" w:type="pct"/>
            <w:shd w:val="clear" w:color="auto" w:fill="auto"/>
            <w:tcMar>
              <w:top w:w="28" w:type="dxa"/>
              <w:left w:w="108" w:type="dxa"/>
              <w:bottom w:w="28" w:type="dxa"/>
              <w:right w:w="108" w:type="dxa"/>
            </w:tcMar>
            <w:vAlign w:val="center"/>
          </w:tcPr>
          <w:p w14:paraId="548F2236"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22045F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B29C29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C1BFAB9"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655EB61" w14:textId="77777777" w:rsidTr="005E3BA4">
        <w:trPr>
          <w:jc w:val="center"/>
        </w:trPr>
        <w:tc>
          <w:tcPr>
            <w:tcW w:w="380" w:type="pct"/>
            <w:shd w:val="clear" w:color="auto" w:fill="auto"/>
            <w:tcMar>
              <w:top w:w="28" w:type="dxa"/>
              <w:left w:w="108" w:type="dxa"/>
              <w:bottom w:w="28" w:type="dxa"/>
              <w:right w:w="108" w:type="dxa"/>
            </w:tcMar>
            <w:vAlign w:val="center"/>
          </w:tcPr>
          <w:p w14:paraId="28509248" w14:textId="77777777" w:rsidR="008C542E" w:rsidRPr="008E3657" w:rsidRDefault="008C542E" w:rsidP="008C542E">
            <w:pPr>
              <w:spacing w:line="276" w:lineRule="auto"/>
              <w:jc w:val="center"/>
              <w:rPr>
                <w:rFonts w:eastAsia="Calibri"/>
                <w:b/>
                <w:bCs/>
                <w:sz w:val="28"/>
                <w:szCs w:val="28"/>
              </w:rPr>
            </w:pPr>
            <w:r w:rsidRPr="008E3657">
              <w:rPr>
                <w:rFonts w:eastAsia="Calibri"/>
                <w:sz w:val="28"/>
                <w:szCs w:val="28"/>
              </w:rPr>
              <w:t>5.2</w:t>
            </w:r>
          </w:p>
        </w:tc>
        <w:tc>
          <w:tcPr>
            <w:tcW w:w="1867" w:type="pct"/>
            <w:shd w:val="clear" w:color="auto" w:fill="auto"/>
            <w:tcMar>
              <w:top w:w="28" w:type="dxa"/>
              <w:left w:w="108" w:type="dxa"/>
              <w:bottom w:w="28" w:type="dxa"/>
              <w:right w:w="108" w:type="dxa"/>
            </w:tcMar>
          </w:tcPr>
          <w:p w14:paraId="3608A827" w14:textId="77777777" w:rsidR="008C542E" w:rsidRPr="008E3657" w:rsidRDefault="008C542E" w:rsidP="008C542E">
            <w:pPr>
              <w:spacing w:line="276" w:lineRule="auto"/>
              <w:jc w:val="both"/>
              <w:rPr>
                <w:rFonts w:eastAsia="Calibri"/>
                <w:b/>
                <w:bCs/>
                <w:i/>
                <w:iCs/>
                <w:sz w:val="28"/>
                <w:szCs w:val="28"/>
              </w:rPr>
            </w:pPr>
            <w:r w:rsidRPr="008E3657">
              <w:rPr>
                <w:rFonts w:eastAsia="Calibri"/>
                <w:sz w:val="28"/>
                <w:szCs w:val="28"/>
              </w:rPr>
              <w:t>Tiêu chuẩn 2: Quy hoạch tổng thể mặt bằng khuôn viên hợp lý, phù hợp với công năng và các yêu cầu giao thông nội bộ, kiến trúc và môi trường sư phạm</w:t>
            </w:r>
            <w:r w:rsidRPr="008E3657">
              <w:rPr>
                <w:rFonts w:eastAsia="Calibri"/>
                <w:i/>
                <w:sz w:val="28"/>
                <w:szCs w:val="28"/>
              </w:rPr>
              <w:t>;</w:t>
            </w:r>
            <w:r w:rsidRPr="008E3657">
              <w:rPr>
                <w:rFonts w:eastAsia="Calibri"/>
                <w:sz w:val="28"/>
                <w:szCs w:val="28"/>
              </w:rPr>
              <w:t xml:space="preserve"> diện tích đất sử dụng, diện tích cây xanh đảm bảo theo quy định.</w:t>
            </w:r>
          </w:p>
        </w:tc>
        <w:tc>
          <w:tcPr>
            <w:tcW w:w="510" w:type="pct"/>
            <w:shd w:val="clear" w:color="auto" w:fill="auto"/>
            <w:tcMar>
              <w:top w:w="28" w:type="dxa"/>
              <w:left w:w="108" w:type="dxa"/>
              <w:bottom w:w="28" w:type="dxa"/>
              <w:right w:w="108" w:type="dxa"/>
            </w:tcMar>
            <w:vAlign w:val="center"/>
          </w:tcPr>
          <w:p w14:paraId="0527AB66" w14:textId="77777777" w:rsidR="008C542E" w:rsidRPr="008E3657" w:rsidRDefault="008C542E" w:rsidP="008C542E">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5DE7299E" w14:textId="70E68FB8" w:rsidR="008C542E" w:rsidRPr="008E3657" w:rsidRDefault="008C542E" w:rsidP="008C542E">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83469C5" w14:textId="07FE7CBD" w:rsidR="008C542E" w:rsidRPr="008E3657" w:rsidRDefault="008C542E" w:rsidP="008C542E">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DCA5619" w14:textId="77777777" w:rsidR="008C542E" w:rsidRPr="008E3657" w:rsidRDefault="008C542E" w:rsidP="008C542E">
            <w:pPr>
              <w:spacing w:line="276" w:lineRule="auto"/>
              <w:jc w:val="center"/>
              <w:rPr>
                <w:rFonts w:eastAsia="Calibri"/>
                <w:b/>
                <w:bCs/>
                <w:sz w:val="28"/>
                <w:szCs w:val="28"/>
                <w:lang w:val="en-GB"/>
              </w:rPr>
            </w:pPr>
          </w:p>
        </w:tc>
      </w:tr>
      <w:tr w:rsidR="008E3657" w:rsidRPr="008E3657" w14:paraId="1D515AFA" w14:textId="77777777" w:rsidTr="005E3BA4">
        <w:trPr>
          <w:jc w:val="center"/>
        </w:trPr>
        <w:tc>
          <w:tcPr>
            <w:tcW w:w="380" w:type="pct"/>
            <w:shd w:val="clear" w:color="auto" w:fill="auto"/>
            <w:tcMar>
              <w:top w:w="28" w:type="dxa"/>
              <w:left w:w="108" w:type="dxa"/>
              <w:bottom w:w="28" w:type="dxa"/>
              <w:right w:w="108" w:type="dxa"/>
            </w:tcMar>
            <w:vAlign w:val="center"/>
          </w:tcPr>
          <w:p w14:paraId="1933AA1A" w14:textId="77777777" w:rsidR="008C542E" w:rsidRPr="008E3657" w:rsidRDefault="008C542E" w:rsidP="008C542E">
            <w:pPr>
              <w:spacing w:line="276" w:lineRule="auto"/>
              <w:jc w:val="center"/>
              <w:rPr>
                <w:rFonts w:eastAsia="Calibri"/>
                <w:b/>
                <w:bCs/>
                <w:sz w:val="28"/>
                <w:szCs w:val="28"/>
              </w:rPr>
            </w:pPr>
            <w:r w:rsidRPr="008E3657">
              <w:rPr>
                <w:rFonts w:eastAsia="Calibri"/>
                <w:sz w:val="28"/>
                <w:szCs w:val="28"/>
              </w:rPr>
              <w:t>5.3</w:t>
            </w:r>
          </w:p>
        </w:tc>
        <w:tc>
          <w:tcPr>
            <w:tcW w:w="1867" w:type="pct"/>
            <w:shd w:val="clear" w:color="auto" w:fill="auto"/>
            <w:tcMar>
              <w:top w:w="28" w:type="dxa"/>
              <w:left w:w="108" w:type="dxa"/>
              <w:bottom w:w="28" w:type="dxa"/>
              <w:right w:w="108" w:type="dxa"/>
            </w:tcMar>
          </w:tcPr>
          <w:p w14:paraId="6E117452" w14:textId="77777777" w:rsidR="008C542E" w:rsidRPr="008E3657" w:rsidRDefault="008C542E" w:rsidP="008C542E">
            <w:pPr>
              <w:spacing w:line="276" w:lineRule="auto"/>
              <w:jc w:val="both"/>
              <w:rPr>
                <w:rFonts w:eastAsia="Calibri"/>
                <w:b/>
                <w:bCs/>
                <w:i/>
                <w:iCs/>
                <w:sz w:val="28"/>
                <w:szCs w:val="28"/>
              </w:rPr>
            </w:pPr>
            <w:r w:rsidRPr="008E3657">
              <w:rPr>
                <w:rFonts w:eastAsia="Calibri"/>
                <w:sz w:val="28"/>
                <w:szCs w:val="28"/>
              </w:rPr>
              <w:t>Tiêu chuẩn 3: Có đủ các khu vực phục vụ hoạt động của trường theo tiêu chuẩn: khu học tập và nghiên cứu khoa học (phòng học lý thuyết, phòng học thực hành, phòng thí nghiệm và phòng học chuyên môn)</w:t>
            </w:r>
            <w:r w:rsidRPr="008E3657">
              <w:rPr>
                <w:rFonts w:eastAsia="Calibri"/>
                <w:i/>
                <w:sz w:val="28"/>
                <w:szCs w:val="28"/>
              </w:rPr>
              <w:t>;</w:t>
            </w:r>
            <w:r w:rsidRPr="008E3657">
              <w:rPr>
                <w:rFonts w:eastAsia="Calibri"/>
                <w:sz w:val="28"/>
                <w:szCs w:val="28"/>
              </w:rPr>
              <w:t xml:space="preserve"> </w:t>
            </w:r>
            <w:r w:rsidRPr="008E3657">
              <w:rPr>
                <w:rFonts w:eastAsia="Calibri"/>
                <w:sz w:val="28"/>
                <w:szCs w:val="28"/>
              </w:rPr>
              <w:lastRenderedPageBreak/>
              <w:t>khu thực hành (xưởng thực hành, thực tập, trại trường, vườn thí nghiệm)</w:t>
            </w:r>
            <w:r w:rsidRPr="008E3657">
              <w:rPr>
                <w:rFonts w:eastAsia="Calibri"/>
                <w:i/>
                <w:sz w:val="28"/>
                <w:szCs w:val="28"/>
              </w:rPr>
              <w:t>;</w:t>
            </w:r>
            <w:r w:rsidRPr="008E3657">
              <w:rPr>
                <w:rFonts w:eastAsia="Calibri"/>
                <w:sz w:val="28"/>
                <w:szCs w:val="28"/>
              </w:rPr>
              <w:t xml:space="preserve"> khu vực rèn luyện thể chất</w:t>
            </w:r>
            <w:r w:rsidRPr="008E3657">
              <w:rPr>
                <w:rFonts w:eastAsia="Calibri"/>
                <w:i/>
                <w:sz w:val="28"/>
                <w:szCs w:val="28"/>
              </w:rPr>
              <w:t>;</w:t>
            </w:r>
            <w:r w:rsidRPr="008E3657">
              <w:rPr>
                <w:rFonts w:eastAsia="Calibri"/>
                <w:sz w:val="28"/>
                <w:szCs w:val="28"/>
              </w:rPr>
              <w:t xml:space="preserve"> khu hành chính quản trị, phụ trợ và khu phục vụ sinh hoạt cho người học và nhà giáo.</w:t>
            </w:r>
          </w:p>
        </w:tc>
        <w:tc>
          <w:tcPr>
            <w:tcW w:w="510" w:type="pct"/>
            <w:shd w:val="clear" w:color="auto" w:fill="auto"/>
            <w:tcMar>
              <w:top w:w="28" w:type="dxa"/>
              <w:left w:w="108" w:type="dxa"/>
              <w:bottom w:w="28" w:type="dxa"/>
              <w:right w:w="108" w:type="dxa"/>
            </w:tcMar>
            <w:vAlign w:val="center"/>
          </w:tcPr>
          <w:p w14:paraId="2EA85591" w14:textId="77777777" w:rsidR="008C542E" w:rsidRPr="008E3657" w:rsidRDefault="008C542E" w:rsidP="008C542E">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0AE7652F" w14:textId="07A7514A" w:rsidR="008C542E" w:rsidRPr="008E3657" w:rsidRDefault="008C542E" w:rsidP="008C542E">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A2176D1" w14:textId="7356B10C" w:rsidR="008C542E" w:rsidRPr="008E3657" w:rsidRDefault="008C542E" w:rsidP="008C542E">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20D8195A" w14:textId="77777777" w:rsidR="008C542E" w:rsidRPr="008E3657" w:rsidRDefault="008C542E" w:rsidP="008C542E">
            <w:pPr>
              <w:spacing w:line="276" w:lineRule="auto"/>
              <w:jc w:val="center"/>
              <w:rPr>
                <w:rFonts w:eastAsia="Calibri"/>
                <w:b/>
                <w:bCs/>
                <w:sz w:val="28"/>
                <w:szCs w:val="28"/>
                <w:lang w:val="en-GB"/>
              </w:rPr>
            </w:pPr>
          </w:p>
        </w:tc>
      </w:tr>
      <w:tr w:rsidR="008E3657" w:rsidRPr="008E3657" w14:paraId="4AC4FEA3" w14:textId="77777777" w:rsidTr="005E3BA4">
        <w:trPr>
          <w:jc w:val="center"/>
        </w:trPr>
        <w:tc>
          <w:tcPr>
            <w:tcW w:w="380" w:type="pct"/>
            <w:shd w:val="clear" w:color="auto" w:fill="auto"/>
            <w:tcMar>
              <w:top w:w="28" w:type="dxa"/>
              <w:left w:w="108" w:type="dxa"/>
              <w:bottom w:w="28" w:type="dxa"/>
              <w:right w:w="108" w:type="dxa"/>
            </w:tcMar>
            <w:vAlign w:val="center"/>
          </w:tcPr>
          <w:p w14:paraId="551BF505"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5.4</w:t>
            </w:r>
          </w:p>
        </w:tc>
        <w:tc>
          <w:tcPr>
            <w:tcW w:w="1867" w:type="pct"/>
            <w:shd w:val="clear" w:color="auto" w:fill="auto"/>
            <w:tcMar>
              <w:top w:w="28" w:type="dxa"/>
              <w:left w:w="108" w:type="dxa"/>
              <w:bottom w:w="28" w:type="dxa"/>
              <w:right w:w="108" w:type="dxa"/>
            </w:tcMar>
          </w:tcPr>
          <w:p w14:paraId="2C93B69B"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4: Hệ thống hạ tầng kỹ thuật của trường (đường giao thông nội bộ</w:t>
            </w:r>
            <w:r w:rsidRPr="008E3657">
              <w:rPr>
                <w:rFonts w:eastAsia="Calibri"/>
                <w:i/>
                <w:sz w:val="28"/>
                <w:szCs w:val="28"/>
              </w:rPr>
              <w:t>;</w:t>
            </w:r>
            <w:r w:rsidRPr="008E3657">
              <w:rPr>
                <w:rFonts w:eastAsia="Calibri"/>
                <w:sz w:val="28"/>
                <w:szCs w:val="28"/>
              </w:rPr>
              <w:t xml:space="preserve"> hệ thống điện</w:t>
            </w:r>
            <w:r w:rsidRPr="008E3657">
              <w:rPr>
                <w:rFonts w:eastAsia="Calibri"/>
                <w:i/>
                <w:sz w:val="28"/>
                <w:szCs w:val="28"/>
              </w:rPr>
              <w:t>;</w:t>
            </w:r>
            <w:r w:rsidRPr="008E3657">
              <w:rPr>
                <w:rFonts w:eastAsia="Calibri"/>
                <w:sz w:val="28"/>
                <w:szCs w:val="28"/>
              </w:rPr>
              <w:t xml:space="preserve"> cấp thoát nước, xử lý nước thải, chất thải</w:t>
            </w:r>
            <w:r w:rsidRPr="008E3657">
              <w:rPr>
                <w:rFonts w:eastAsia="Calibri"/>
                <w:i/>
                <w:sz w:val="28"/>
                <w:szCs w:val="28"/>
              </w:rPr>
              <w:t>;</w:t>
            </w:r>
            <w:r w:rsidRPr="008E3657">
              <w:rPr>
                <w:rFonts w:eastAsia="Calibri"/>
                <w:sz w:val="28"/>
                <w:szCs w:val="28"/>
              </w:rPr>
              <w:t xml:space="preserve"> thông gió</w:t>
            </w:r>
            <w:r w:rsidRPr="008E3657">
              <w:rPr>
                <w:rFonts w:eastAsia="Calibri"/>
                <w:i/>
                <w:sz w:val="28"/>
                <w:szCs w:val="28"/>
              </w:rPr>
              <w:t>;</w:t>
            </w:r>
            <w:r w:rsidRPr="008E3657">
              <w:rPr>
                <w:rFonts w:eastAsia="Calibri"/>
                <w:sz w:val="28"/>
                <w:szCs w:val="28"/>
              </w:rPr>
              <w:t xml:space="preserve"> phòng cháy chữa cháy) theo quy chuẩn và đáp ứng nhu cầu đào tạo, sản xuất, dịch vụ, sinh hoạt</w:t>
            </w:r>
            <w:r w:rsidRPr="008E3657">
              <w:rPr>
                <w:rFonts w:eastAsia="Calibri"/>
                <w:i/>
                <w:sz w:val="28"/>
                <w:szCs w:val="28"/>
              </w:rPr>
              <w:t>;</w:t>
            </w:r>
            <w:r w:rsidRPr="008E3657">
              <w:rPr>
                <w:rFonts w:eastAsia="Calibri"/>
                <w:sz w:val="28"/>
                <w:szCs w:val="28"/>
              </w:rPr>
              <w:t xml:space="preserve"> được bảo trì, bảo dưỡng theo quy định.</w:t>
            </w:r>
          </w:p>
        </w:tc>
        <w:tc>
          <w:tcPr>
            <w:tcW w:w="510" w:type="pct"/>
            <w:shd w:val="clear" w:color="auto" w:fill="auto"/>
            <w:tcMar>
              <w:top w:w="28" w:type="dxa"/>
              <w:left w:w="108" w:type="dxa"/>
              <w:bottom w:w="28" w:type="dxa"/>
              <w:right w:w="108" w:type="dxa"/>
            </w:tcMar>
            <w:vAlign w:val="center"/>
          </w:tcPr>
          <w:p w14:paraId="39D12077"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6D74C0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C8B5C8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968F67C"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4107C60" w14:textId="77777777" w:rsidTr="005E3BA4">
        <w:trPr>
          <w:jc w:val="center"/>
        </w:trPr>
        <w:tc>
          <w:tcPr>
            <w:tcW w:w="380" w:type="pct"/>
            <w:shd w:val="clear" w:color="auto" w:fill="auto"/>
            <w:tcMar>
              <w:top w:w="28" w:type="dxa"/>
              <w:left w:w="108" w:type="dxa"/>
              <w:bottom w:w="28" w:type="dxa"/>
              <w:right w:w="108" w:type="dxa"/>
            </w:tcMar>
            <w:vAlign w:val="center"/>
          </w:tcPr>
          <w:p w14:paraId="02699C58"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5.5</w:t>
            </w:r>
          </w:p>
        </w:tc>
        <w:tc>
          <w:tcPr>
            <w:tcW w:w="1867" w:type="pct"/>
            <w:shd w:val="clear" w:color="auto" w:fill="auto"/>
            <w:tcMar>
              <w:top w:w="28" w:type="dxa"/>
              <w:left w:w="108" w:type="dxa"/>
              <w:bottom w:w="28" w:type="dxa"/>
              <w:right w:w="108" w:type="dxa"/>
            </w:tcMar>
          </w:tcPr>
          <w:p w14:paraId="289F8961"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5: Phòng học, phòng thí nghiệm, xưởng thực hành, phòng học chuyên môn hóa bảo đảm quy chuẩn xây dựng, tiêu chuẩn cơ sở vật chất hiện hành và các yêu cầu công nghệ của thiết bị đào tạo.</w:t>
            </w:r>
          </w:p>
        </w:tc>
        <w:tc>
          <w:tcPr>
            <w:tcW w:w="510" w:type="pct"/>
            <w:shd w:val="clear" w:color="auto" w:fill="auto"/>
            <w:tcMar>
              <w:top w:w="28" w:type="dxa"/>
              <w:left w:w="108" w:type="dxa"/>
              <w:bottom w:w="28" w:type="dxa"/>
              <w:right w:w="108" w:type="dxa"/>
            </w:tcMar>
            <w:vAlign w:val="center"/>
          </w:tcPr>
          <w:p w14:paraId="0B66049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3C9ED3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49F30B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A1C204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13FD705" w14:textId="77777777" w:rsidTr="005E3BA4">
        <w:trPr>
          <w:jc w:val="center"/>
        </w:trPr>
        <w:tc>
          <w:tcPr>
            <w:tcW w:w="380" w:type="pct"/>
            <w:shd w:val="clear" w:color="auto" w:fill="auto"/>
            <w:tcMar>
              <w:top w:w="28" w:type="dxa"/>
              <w:left w:w="108" w:type="dxa"/>
              <w:bottom w:w="28" w:type="dxa"/>
              <w:right w:w="108" w:type="dxa"/>
            </w:tcMar>
            <w:vAlign w:val="center"/>
          </w:tcPr>
          <w:p w14:paraId="27802427"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5.6</w:t>
            </w:r>
          </w:p>
        </w:tc>
        <w:tc>
          <w:tcPr>
            <w:tcW w:w="1867" w:type="pct"/>
            <w:shd w:val="clear" w:color="auto" w:fill="auto"/>
            <w:tcMar>
              <w:top w:w="28" w:type="dxa"/>
              <w:left w:w="108" w:type="dxa"/>
              <w:bottom w:w="28" w:type="dxa"/>
              <w:right w:w="108" w:type="dxa"/>
            </w:tcMar>
          </w:tcPr>
          <w:p w14:paraId="79F7A543"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6: Trường có quy định về quản lý, sử dụng, bảo trì, bảo dưỡng thiết bị đào tạo.</w:t>
            </w:r>
          </w:p>
        </w:tc>
        <w:tc>
          <w:tcPr>
            <w:tcW w:w="510" w:type="pct"/>
            <w:shd w:val="clear" w:color="auto" w:fill="auto"/>
            <w:tcMar>
              <w:top w:w="28" w:type="dxa"/>
              <w:left w:w="108" w:type="dxa"/>
              <w:bottom w:w="28" w:type="dxa"/>
              <w:right w:w="108" w:type="dxa"/>
            </w:tcMar>
            <w:vAlign w:val="center"/>
          </w:tcPr>
          <w:p w14:paraId="2C8BE4EA"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0DD9BC4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519A0E6"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33E89F8"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C480795" w14:textId="77777777" w:rsidTr="005E3BA4">
        <w:trPr>
          <w:jc w:val="center"/>
        </w:trPr>
        <w:tc>
          <w:tcPr>
            <w:tcW w:w="380" w:type="pct"/>
            <w:shd w:val="clear" w:color="auto" w:fill="auto"/>
            <w:tcMar>
              <w:top w:w="28" w:type="dxa"/>
              <w:left w:w="108" w:type="dxa"/>
              <w:bottom w:w="28" w:type="dxa"/>
              <w:right w:w="108" w:type="dxa"/>
            </w:tcMar>
            <w:vAlign w:val="center"/>
          </w:tcPr>
          <w:p w14:paraId="4928B242"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5.7</w:t>
            </w:r>
          </w:p>
        </w:tc>
        <w:tc>
          <w:tcPr>
            <w:tcW w:w="1867" w:type="pct"/>
            <w:shd w:val="clear" w:color="auto" w:fill="auto"/>
            <w:tcMar>
              <w:top w:w="28" w:type="dxa"/>
              <w:left w:w="108" w:type="dxa"/>
              <w:bottom w:w="28" w:type="dxa"/>
              <w:right w:w="108" w:type="dxa"/>
            </w:tcMar>
          </w:tcPr>
          <w:p w14:paraId="394B66D8"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7: Phòng học, giảng đường, phòng thí nghiệm, xưởng thực hành, phòng học chuyên môn hóa </w:t>
            </w:r>
            <w:r w:rsidRPr="008E3657">
              <w:rPr>
                <w:rFonts w:eastAsia="Calibri"/>
                <w:sz w:val="28"/>
                <w:szCs w:val="28"/>
              </w:rPr>
              <w:lastRenderedPageBreak/>
              <w:t>được sử dụng theo quy định hiện hành.</w:t>
            </w:r>
          </w:p>
        </w:tc>
        <w:tc>
          <w:tcPr>
            <w:tcW w:w="510" w:type="pct"/>
            <w:shd w:val="clear" w:color="auto" w:fill="auto"/>
            <w:tcMar>
              <w:top w:w="28" w:type="dxa"/>
              <w:left w:w="108" w:type="dxa"/>
              <w:bottom w:w="28" w:type="dxa"/>
              <w:right w:w="108" w:type="dxa"/>
            </w:tcMar>
            <w:vAlign w:val="center"/>
          </w:tcPr>
          <w:p w14:paraId="1CB53048"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6E09FC6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024780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621E379A"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456EC4B" w14:textId="77777777" w:rsidTr="005E3BA4">
        <w:trPr>
          <w:jc w:val="center"/>
        </w:trPr>
        <w:tc>
          <w:tcPr>
            <w:tcW w:w="380" w:type="pct"/>
            <w:shd w:val="clear" w:color="auto" w:fill="auto"/>
            <w:tcMar>
              <w:top w:w="28" w:type="dxa"/>
              <w:left w:w="108" w:type="dxa"/>
              <w:bottom w:w="28" w:type="dxa"/>
              <w:right w:w="108" w:type="dxa"/>
            </w:tcMar>
            <w:vAlign w:val="center"/>
          </w:tcPr>
          <w:p w14:paraId="3257A38A"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5.8</w:t>
            </w:r>
          </w:p>
        </w:tc>
        <w:tc>
          <w:tcPr>
            <w:tcW w:w="1867" w:type="pct"/>
            <w:shd w:val="clear" w:color="auto" w:fill="auto"/>
            <w:tcMar>
              <w:top w:w="28" w:type="dxa"/>
              <w:left w:w="108" w:type="dxa"/>
              <w:bottom w:w="28" w:type="dxa"/>
              <w:right w:w="108" w:type="dxa"/>
            </w:tcMar>
          </w:tcPr>
          <w:p w14:paraId="6729B8C0"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8: Thiết bị đào tạo đáp ứng danh mục và tiêu chuẩn thiết bị tối thiểu theo yêu cầu đào tạo của từng trình độ đào tạo theo chuyên ngành hoặc nghề do cơ quan quản lý nhà nước về giáo dục nghề nghiệp ở trung ương quy định. Đối với các chuyên ngành hoặc nghề mà cơ quan quản lý nhà nước về giáo dục nghề nghiệp ở trung ương chưa ban hành danh mục và tiêu chuẩn thiết bị tối thiểu thì trường đảm bảo thiết bị đào tạo đáp ứng yêu cầu chương trình đào tạo, tương ứng quy mô đào tạo của chuyên ngành hoặc nghề đó</w:t>
            </w:r>
          </w:p>
        </w:tc>
        <w:tc>
          <w:tcPr>
            <w:tcW w:w="510" w:type="pct"/>
            <w:shd w:val="clear" w:color="auto" w:fill="auto"/>
            <w:tcMar>
              <w:top w:w="28" w:type="dxa"/>
              <w:left w:w="108" w:type="dxa"/>
              <w:bottom w:w="28" w:type="dxa"/>
              <w:right w:w="108" w:type="dxa"/>
            </w:tcMar>
            <w:vAlign w:val="center"/>
          </w:tcPr>
          <w:p w14:paraId="46A192DD"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3F8BFE7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8AD7DA1" w14:textId="18D5E238" w:rsidR="003D5588" w:rsidRPr="008E3657" w:rsidRDefault="008C542E"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32B9935C"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54080BC" w14:textId="77777777" w:rsidTr="005E3BA4">
        <w:trPr>
          <w:jc w:val="center"/>
        </w:trPr>
        <w:tc>
          <w:tcPr>
            <w:tcW w:w="380" w:type="pct"/>
            <w:shd w:val="clear" w:color="auto" w:fill="auto"/>
            <w:tcMar>
              <w:top w:w="28" w:type="dxa"/>
              <w:left w:w="108" w:type="dxa"/>
              <w:bottom w:w="28" w:type="dxa"/>
              <w:right w:w="108" w:type="dxa"/>
            </w:tcMar>
            <w:vAlign w:val="center"/>
          </w:tcPr>
          <w:p w14:paraId="65B3B1BD"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5.9</w:t>
            </w:r>
          </w:p>
        </w:tc>
        <w:tc>
          <w:tcPr>
            <w:tcW w:w="1867" w:type="pct"/>
            <w:shd w:val="clear" w:color="auto" w:fill="auto"/>
            <w:tcMar>
              <w:top w:w="28" w:type="dxa"/>
              <w:left w:w="108" w:type="dxa"/>
              <w:bottom w:w="28" w:type="dxa"/>
              <w:right w:w="108" w:type="dxa"/>
            </w:tcMar>
          </w:tcPr>
          <w:p w14:paraId="39B69E37"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9: Thiết bị, dụng cụ phục vụ đào tạo được bố trí hợp lý, an toàn, thuận tiện cho việc đi lại, vận hành, bảo dưỡng và tổ chức hướng dẫn thực hành</w:t>
            </w:r>
            <w:r w:rsidRPr="008E3657">
              <w:rPr>
                <w:rFonts w:eastAsia="Calibri"/>
                <w:i/>
                <w:sz w:val="28"/>
                <w:szCs w:val="28"/>
              </w:rPr>
              <w:t>;</w:t>
            </w:r>
            <w:r w:rsidRPr="008E3657">
              <w:rPr>
                <w:rFonts w:eastAsia="Calibri"/>
                <w:sz w:val="28"/>
                <w:szCs w:val="28"/>
              </w:rPr>
              <w:t xml:space="preserve"> đảm bảo các yêu cầu sư phạm, an toàn vệ sinh công nghiệp, vệ sinh môi trường.</w:t>
            </w:r>
          </w:p>
        </w:tc>
        <w:tc>
          <w:tcPr>
            <w:tcW w:w="510" w:type="pct"/>
            <w:shd w:val="clear" w:color="auto" w:fill="auto"/>
            <w:tcMar>
              <w:top w:w="28" w:type="dxa"/>
              <w:left w:w="108" w:type="dxa"/>
              <w:bottom w:w="28" w:type="dxa"/>
              <w:right w:w="108" w:type="dxa"/>
            </w:tcMar>
            <w:vAlign w:val="center"/>
          </w:tcPr>
          <w:p w14:paraId="2DE075CE"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71420C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A3B1E7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90C3B01"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4DE68AD" w14:textId="77777777" w:rsidTr="005E3BA4">
        <w:trPr>
          <w:jc w:val="center"/>
        </w:trPr>
        <w:tc>
          <w:tcPr>
            <w:tcW w:w="380" w:type="pct"/>
            <w:shd w:val="clear" w:color="auto" w:fill="auto"/>
            <w:tcMar>
              <w:top w:w="28" w:type="dxa"/>
              <w:left w:w="108" w:type="dxa"/>
              <w:bottom w:w="28" w:type="dxa"/>
              <w:right w:w="108" w:type="dxa"/>
            </w:tcMar>
            <w:vAlign w:val="center"/>
          </w:tcPr>
          <w:p w14:paraId="4697914D"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5.10</w:t>
            </w:r>
          </w:p>
        </w:tc>
        <w:tc>
          <w:tcPr>
            <w:tcW w:w="1867" w:type="pct"/>
            <w:shd w:val="clear" w:color="auto" w:fill="auto"/>
            <w:tcMar>
              <w:top w:w="28" w:type="dxa"/>
              <w:left w:w="108" w:type="dxa"/>
              <w:bottom w:w="28" w:type="dxa"/>
              <w:right w:w="108" w:type="dxa"/>
            </w:tcMar>
          </w:tcPr>
          <w:p w14:paraId="3FAE0B1E"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 xml:space="preserve">Tiêu chuẩn 10: Trường có quy định về quản lý, sử dụng, bảo trì, bảo dưỡng </w:t>
            </w:r>
            <w:r w:rsidRPr="008E3657">
              <w:rPr>
                <w:rFonts w:eastAsia="Calibri"/>
                <w:sz w:val="28"/>
                <w:szCs w:val="28"/>
              </w:rPr>
              <w:lastRenderedPageBreak/>
              <w:t>thiết bị đào tạo, trong đó có quy định về việc định kỳ đánh giá và đề xuất biện pháp nâng cao hiệu quả sử dụng thiết bị đào tạo</w:t>
            </w:r>
          </w:p>
        </w:tc>
        <w:tc>
          <w:tcPr>
            <w:tcW w:w="510" w:type="pct"/>
            <w:shd w:val="clear" w:color="auto" w:fill="auto"/>
            <w:tcMar>
              <w:top w:w="28" w:type="dxa"/>
              <w:left w:w="108" w:type="dxa"/>
              <w:bottom w:w="28" w:type="dxa"/>
              <w:right w:w="108" w:type="dxa"/>
            </w:tcMar>
            <w:vAlign w:val="center"/>
          </w:tcPr>
          <w:p w14:paraId="12ED5711"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3631E07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27E404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073C878"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0F6F9CD1" w14:textId="77777777" w:rsidTr="005E3BA4">
        <w:trPr>
          <w:jc w:val="center"/>
        </w:trPr>
        <w:tc>
          <w:tcPr>
            <w:tcW w:w="380" w:type="pct"/>
            <w:shd w:val="clear" w:color="auto" w:fill="auto"/>
            <w:tcMar>
              <w:top w:w="28" w:type="dxa"/>
              <w:left w:w="108" w:type="dxa"/>
              <w:bottom w:w="28" w:type="dxa"/>
              <w:right w:w="108" w:type="dxa"/>
            </w:tcMar>
            <w:vAlign w:val="center"/>
          </w:tcPr>
          <w:p w14:paraId="4362A0D2"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5.11</w:t>
            </w:r>
          </w:p>
        </w:tc>
        <w:tc>
          <w:tcPr>
            <w:tcW w:w="1867" w:type="pct"/>
            <w:shd w:val="clear" w:color="auto" w:fill="auto"/>
            <w:tcMar>
              <w:top w:w="28" w:type="dxa"/>
              <w:left w:w="108" w:type="dxa"/>
              <w:bottom w:w="28" w:type="dxa"/>
              <w:right w:w="108" w:type="dxa"/>
            </w:tcMar>
          </w:tcPr>
          <w:p w14:paraId="39C06850"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11: Thiết bị đào tạo có hồ sơ quản lý rõ ràng, được sử dụng đúng công năng, quản lý, bảo trì, bảo dưỡng theo quy định của trường và nhà sản xuất</w:t>
            </w:r>
            <w:r w:rsidRPr="008E3657">
              <w:rPr>
                <w:rFonts w:eastAsia="Calibri"/>
                <w:i/>
                <w:sz w:val="28"/>
                <w:szCs w:val="28"/>
              </w:rPr>
              <w:t>;</w:t>
            </w:r>
            <w:r w:rsidRPr="008E3657">
              <w:rPr>
                <w:rFonts w:eastAsia="Calibri"/>
                <w:sz w:val="28"/>
                <w:szCs w:val="28"/>
              </w:rPr>
              <w:t xml:space="preserve"> hằng năm đánh giá và đề xuất biện pháp nâng cao hiệu quả sử dụng theo quy định.</w:t>
            </w:r>
          </w:p>
        </w:tc>
        <w:tc>
          <w:tcPr>
            <w:tcW w:w="510" w:type="pct"/>
            <w:shd w:val="clear" w:color="auto" w:fill="auto"/>
            <w:tcMar>
              <w:top w:w="28" w:type="dxa"/>
              <w:left w:w="108" w:type="dxa"/>
              <w:bottom w:w="28" w:type="dxa"/>
              <w:right w:w="108" w:type="dxa"/>
            </w:tcMar>
            <w:vAlign w:val="center"/>
          </w:tcPr>
          <w:p w14:paraId="256E9E9B"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FC7561C"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D3F33A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CAE8D4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77C3A78" w14:textId="77777777" w:rsidTr="005E3BA4">
        <w:trPr>
          <w:jc w:val="center"/>
        </w:trPr>
        <w:tc>
          <w:tcPr>
            <w:tcW w:w="380" w:type="pct"/>
            <w:shd w:val="clear" w:color="auto" w:fill="auto"/>
            <w:tcMar>
              <w:top w:w="28" w:type="dxa"/>
              <w:left w:w="108" w:type="dxa"/>
              <w:bottom w:w="28" w:type="dxa"/>
              <w:right w:w="108" w:type="dxa"/>
            </w:tcMar>
            <w:vAlign w:val="center"/>
          </w:tcPr>
          <w:p w14:paraId="47DFA93C"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5.12</w:t>
            </w:r>
          </w:p>
        </w:tc>
        <w:tc>
          <w:tcPr>
            <w:tcW w:w="1867" w:type="pct"/>
            <w:shd w:val="clear" w:color="auto" w:fill="auto"/>
            <w:tcMar>
              <w:top w:w="28" w:type="dxa"/>
              <w:left w:w="108" w:type="dxa"/>
              <w:bottom w:w="28" w:type="dxa"/>
              <w:right w:w="108" w:type="dxa"/>
            </w:tcMar>
          </w:tcPr>
          <w:p w14:paraId="6A6C3C2F" w14:textId="5A518C4D"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12: Trường có định mức tiêu hao vật tư hoặc định mức kinh tế</w:t>
            </w:r>
            <w:r w:rsidR="003747F9" w:rsidRPr="008E3657">
              <w:rPr>
                <w:rFonts w:eastAsia="Calibri"/>
                <w:i/>
                <w:sz w:val="28"/>
                <w:szCs w:val="28"/>
              </w:rPr>
              <w:t xml:space="preserve"> - </w:t>
            </w:r>
            <w:r w:rsidRPr="008E3657">
              <w:rPr>
                <w:rFonts w:eastAsia="Calibri"/>
                <w:sz w:val="28"/>
                <w:szCs w:val="28"/>
              </w:rPr>
              <w:t>kỹ thuật trong Kế hoạch tài vụ và có quy định về quản lý, cấp phát, sử dụng vật tư, phục vụ Kế hoạch tài vụ</w:t>
            </w:r>
            <w:r w:rsidRPr="008E3657">
              <w:rPr>
                <w:rFonts w:eastAsia="Calibri"/>
                <w:i/>
                <w:sz w:val="28"/>
                <w:szCs w:val="28"/>
              </w:rPr>
              <w:t>;</w:t>
            </w:r>
            <w:r w:rsidRPr="008E3657">
              <w:rPr>
                <w:rFonts w:eastAsia="Calibri"/>
                <w:sz w:val="28"/>
                <w:szCs w:val="28"/>
              </w:rPr>
              <w:t xml:space="preserve"> tổ chức thực hiện theo quy định đảm bảo kịp thời, đáp ứng kế hoạch và tiến độ Kế hoạch tài vụ</w:t>
            </w:r>
            <w:r w:rsidRPr="008E3657">
              <w:rPr>
                <w:rFonts w:eastAsia="Calibri"/>
                <w:i/>
                <w:sz w:val="28"/>
                <w:szCs w:val="28"/>
              </w:rPr>
              <w:t>;</w:t>
            </w:r>
            <w:r w:rsidRPr="008E3657">
              <w:rPr>
                <w:rFonts w:eastAsia="Calibri"/>
                <w:sz w:val="28"/>
                <w:szCs w:val="28"/>
              </w:rPr>
              <w:t xml:space="preserve"> vật tư được bố trí sắp xếp gọn gàng, ngăn nắp thuận tiện cho việc bảo quản và sử dụng.</w:t>
            </w:r>
          </w:p>
        </w:tc>
        <w:tc>
          <w:tcPr>
            <w:tcW w:w="510" w:type="pct"/>
            <w:shd w:val="clear" w:color="auto" w:fill="auto"/>
            <w:tcMar>
              <w:top w:w="28" w:type="dxa"/>
              <w:left w:w="108" w:type="dxa"/>
              <w:bottom w:w="28" w:type="dxa"/>
              <w:right w:w="108" w:type="dxa"/>
            </w:tcMar>
            <w:vAlign w:val="center"/>
          </w:tcPr>
          <w:p w14:paraId="554DCBA9"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248B048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438E19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5325890"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C7AA94E" w14:textId="77777777" w:rsidTr="005E3BA4">
        <w:trPr>
          <w:jc w:val="center"/>
        </w:trPr>
        <w:tc>
          <w:tcPr>
            <w:tcW w:w="380" w:type="pct"/>
            <w:shd w:val="clear" w:color="auto" w:fill="auto"/>
            <w:tcMar>
              <w:top w:w="28" w:type="dxa"/>
              <w:left w:w="108" w:type="dxa"/>
              <w:bottom w:w="28" w:type="dxa"/>
              <w:right w:w="108" w:type="dxa"/>
            </w:tcMar>
            <w:vAlign w:val="center"/>
          </w:tcPr>
          <w:p w14:paraId="03DBE33E" w14:textId="77777777" w:rsidR="008C542E" w:rsidRPr="008E3657" w:rsidRDefault="008C542E" w:rsidP="008C542E">
            <w:pPr>
              <w:spacing w:line="276" w:lineRule="auto"/>
              <w:jc w:val="center"/>
              <w:rPr>
                <w:rFonts w:eastAsia="Calibri"/>
                <w:b/>
                <w:bCs/>
                <w:sz w:val="28"/>
                <w:szCs w:val="28"/>
              </w:rPr>
            </w:pPr>
            <w:r w:rsidRPr="008E3657">
              <w:rPr>
                <w:rFonts w:eastAsia="Calibri"/>
                <w:sz w:val="28"/>
                <w:szCs w:val="28"/>
              </w:rPr>
              <w:t>5.13</w:t>
            </w:r>
          </w:p>
        </w:tc>
        <w:tc>
          <w:tcPr>
            <w:tcW w:w="1867" w:type="pct"/>
            <w:shd w:val="clear" w:color="auto" w:fill="auto"/>
            <w:tcMar>
              <w:top w:w="28" w:type="dxa"/>
              <w:left w:w="108" w:type="dxa"/>
              <w:bottom w:w="28" w:type="dxa"/>
              <w:right w:w="108" w:type="dxa"/>
            </w:tcMar>
          </w:tcPr>
          <w:p w14:paraId="25A9663E" w14:textId="77777777" w:rsidR="008C542E" w:rsidRPr="008E3657" w:rsidRDefault="008C542E" w:rsidP="008C542E">
            <w:pPr>
              <w:spacing w:line="276" w:lineRule="auto"/>
              <w:jc w:val="both"/>
              <w:rPr>
                <w:rFonts w:eastAsia="Calibri"/>
                <w:b/>
                <w:bCs/>
                <w:i/>
                <w:iCs/>
                <w:sz w:val="28"/>
                <w:szCs w:val="28"/>
              </w:rPr>
            </w:pPr>
            <w:r w:rsidRPr="008E3657">
              <w:rPr>
                <w:rFonts w:eastAsia="Calibri"/>
                <w:sz w:val="28"/>
                <w:szCs w:val="28"/>
              </w:rPr>
              <w:t xml:space="preserve">Tiêu chuẩn 13: Trường có thư viện bao gồm phòng đọc, phòng lưu trữ bảo đảm theo tiêu chuẩn thiết kế. Thư viện có đủ chương </w:t>
            </w:r>
            <w:r w:rsidRPr="008E3657">
              <w:rPr>
                <w:rFonts w:eastAsia="Calibri"/>
                <w:sz w:val="28"/>
                <w:szCs w:val="28"/>
              </w:rPr>
              <w:lastRenderedPageBreak/>
              <w:t>trình, giáo trình đã được trường phê duyệt, mỗi loại giáo trình đảm bảo tối thiểu 05 bản in.</w:t>
            </w:r>
          </w:p>
        </w:tc>
        <w:tc>
          <w:tcPr>
            <w:tcW w:w="510" w:type="pct"/>
            <w:shd w:val="clear" w:color="auto" w:fill="auto"/>
            <w:tcMar>
              <w:top w:w="28" w:type="dxa"/>
              <w:left w:w="108" w:type="dxa"/>
              <w:bottom w:w="28" w:type="dxa"/>
              <w:right w:w="108" w:type="dxa"/>
            </w:tcMar>
            <w:vAlign w:val="center"/>
          </w:tcPr>
          <w:p w14:paraId="6EC40C26" w14:textId="77777777" w:rsidR="008C542E" w:rsidRPr="008E3657" w:rsidRDefault="008C542E" w:rsidP="008C542E">
            <w:pPr>
              <w:spacing w:line="276" w:lineRule="auto"/>
              <w:jc w:val="center"/>
              <w:rPr>
                <w:rFonts w:eastAsia="Calibri"/>
                <w:b/>
                <w:bCs/>
                <w:sz w:val="28"/>
                <w:szCs w:val="28"/>
                <w:lang w:val="en-GB"/>
              </w:rPr>
            </w:pPr>
            <w:r w:rsidRPr="008E3657">
              <w:rPr>
                <w:rFonts w:eastAsia="Calibri"/>
                <w:sz w:val="28"/>
                <w:szCs w:val="28"/>
              </w:rPr>
              <w:lastRenderedPageBreak/>
              <w:t>1</w:t>
            </w:r>
          </w:p>
        </w:tc>
        <w:tc>
          <w:tcPr>
            <w:tcW w:w="753" w:type="pct"/>
            <w:shd w:val="clear" w:color="auto" w:fill="auto"/>
            <w:tcMar>
              <w:top w:w="28" w:type="dxa"/>
              <w:left w:w="108" w:type="dxa"/>
              <w:bottom w:w="28" w:type="dxa"/>
              <w:right w:w="108" w:type="dxa"/>
            </w:tcMar>
            <w:vAlign w:val="center"/>
          </w:tcPr>
          <w:p w14:paraId="7212ED69" w14:textId="4113D1BF" w:rsidR="008C542E" w:rsidRPr="008E3657" w:rsidRDefault="008C542E" w:rsidP="008C542E">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B2ACCA7" w14:textId="48F5DC62" w:rsidR="008C542E" w:rsidRPr="008E3657" w:rsidRDefault="008C542E" w:rsidP="008C542E">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3FA1815" w14:textId="77777777" w:rsidR="008C542E" w:rsidRPr="008E3657" w:rsidRDefault="008C542E" w:rsidP="008C542E">
            <w:pPr>
              <w:spacing w:line="276" w:lineRule="auto"/>
              <w:jc w:val="center"/>
              <w:rPr>
                <w:rFonts w:eastAsia="Calibri"/>
                <w:b/>
                <w:bCs/>
                <w:sz w:val="28"/>
                <w:szCs w:val="28"/>
                <w:lang w:val="en-GB"/>
              </w:rPr>
            </w:pPr>
          </w:p>
        </w:tc>
      </w:tr>
      <w:tr w:rsidR="008E3657" w:rsidRPr="008E3657" w14:paraId="4072DAC4" w14:textId="77777777" w:rsidTr="005E3BA4">
        <w:trPr>
          <w:jc w:val="center"/>
        </w:trPr>
        <w:tc>
          <w:tcPr>
            <w:tcW w:w="380" w:type="pct"/>
            <w:shd w:val="clear" w:color="auto" w:fill="auto"/>
            <w:tcMar>
              <w:top w:w="28" w:type="dxa"/>
              <w:left w:w="108" w:type="dxa"/>
              <w:bottom w:w="28" w:type="dxa"/>
              <w:right w:w="108" w:type="dxa"/>
            </w:tcMar>
            <w:vAlign w:val="center"/>
          </w:tcPr>
          <w:p w14:paraId="08BE00B6"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5.14</w:t>
            </w:r>
          </w:p>
        </w:tc>
        <w:tc>
          <w:tcPr>
            <w:tcW w:w="1867" w:type="pct"/>
            <w:shd w:val="clear" w:color="auto" w:fill="auto"/>
            <w:tcMar>
              <w:top w:w="28" w:type="dxa"/>
              <w:left w:w="108" w:type="dxa"/>
              <w:bottom w:w="28" w:type="dxa"/>
              <w:right w:w="108" w:type="dxa"/>
            </w:tcMar>
          </w:tcPr>
          <w:p w14:paraId="7C2E04D4"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14: Tổ chức hoạt động, hình thức phục vụ của thư viện trường phù hợp với nhu cầu tra cứu của CBQL, nhà giáo và người học</w:t>
            </w:r>
          </w:p>
        </w:tc>
        <w:tc>
          <w:tcPr>
            <w:tcW w:w="510" w:type="pct"/>
            <w:shd w:val="clear" w:color="auto" w:fill="auto"/>
            <w:tcMar>
              <w:top w:w="28" w:type="dxa"/>
              <w:left w:w="108" w:type="dxa"/>
              <w:bottom w:w="28" w:type="dxa"/>
              <w:right w:w="108" w:type="dxa"/>
            </w:tcMar>
            <w:vAlign w:val="center"/>
          </w:tcPr>
          <w:p w14:paraId="0C7C3A7F"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14DCC8D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510D9FB"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22876D25"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0D113C3" w14:textId="77777777" w:rsidTr="005E3BA4">
        <w:trPr>
          <w:jc w:val="center"/>
        </w:trPr>
        <w:tc>
          <w:tcPr>
            <w:tcW w:w="380" w:type="pct"/>
            <w:shd w:val="clear" w:color="auto" w:fill="auto"/>
            <w:tcMar>
              <w:top w:w="28" w:type="dxa"/>
              <w:left w:w="108" w:type="dxa"/>
              <w:bottom w:w="28" w:type="dxa"/>
              <w:right w:w="108" w:type="dxa"/>
            </w:tcMar>
            <w:vAlign w:val="center"/>
          </w:tcPr>
          <w:p w14:paraId="113F5F22"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5.15</w:t>
            </w:r>
          </w:p>
        </w:tc>
        <w:tc>
          <w:tcPr>
            <w:tcW w:w="1867" w:type="pct"/>
            <w:shd w:val="clear" w:color="auto" w:fill="auto"/>
            <w:tcMar>
              <w:top w:w="28" w:type="dxa"/>
              <w:left w:w="108" w:type="dxa"/>
              <w:bottom w:w="28" w:type="dxa"/>
              <w:right w:w="108" w:type="dxa"/>
            </w:tcMar>
          </w:tcPr>
          <w:p w14:paraId="47314B3B" w14:textId="77777777" w:rsidR="003D5588" w:rsidRPr="008E3657" w:rsidRDefault="003D5588" w:rsidP="005E3BA4">
            <w:pPr>
              <w:spacing w:line="276" w:lineRule="auto"/>
              <w:jc w:val="both"/>
              <w:rPr>
                <w:rFonts w:eastAsia="Calibri"/>
                <w:b/>
                <w:bCs/>
                <w:i/>
                <w:iCs/>
                <w:sz w:val="28"/>
                <w:szCs w:val="28"/>
              </w:rPr>
            </w:pPr>
            <w:r w:rsidRPr="008E3657">
              <w:rPr>
                <w:rFonts w:eastAsia="Calibri"/>
                <w:sz w:val="28"/>
                <w:szCs w:val="28"/>
              </w:rPr>
              <w:t>Tiêu chuẩn 15: Trường có thư viện điện tử, có phòng máy tính đáp ứng nhu cầu tra cứu, truy cập thông tin của nhà giáo và người học</w:t>
            </w:r>
            <w:r w:rsidRPr="008E3657">
              <w:rPr>
                <w:rFonts w:eastAsia="Calibri"/>
                <w:i/>
                <w:sz w:val="28"/>
                <w:szCs w:val="28"/>
              </w:rPr>
              <w:t>;</w:t>
            </w:r>
            <w:r w:rsidRPr="008E3657">
              <w:rPr>
                <w:rFonts w:eastAsia="Calibri"/>
                <w:sz w:val="28"/>
                <w:szCs w:val="28"/>
              </w:rPr>
              <w:t xml:space="preserve"> các giáo trình, tài liệu tham khảo của trường được số hóa và tích hợp với thư viện điện tử phục vụ hiệu quả cho hoạt động đào tạo.</w:t>
            </w:r>
          </w:p>
        </w:tc>
        <w:tc>
          <w:tcPr>
            <w:tcW w:w="510" w:type="pct"/>
            <w:shd w:val="clear" w:color="auto" w:fill="auto"/>
            <w:tcMar>
              <w:top w:w="28" w:type="dxa"/>
              <w:left w:w="108" w:type="dxa"/>
              <w:bottom w:w="28" w:type="dxa"/>
              <w:right w:w="108" w:type="dxa"/>
            </w:tcMar>
            <w:vAlign w:val="center"/>
          </w:tcPr>
          <w:p w14:paraId="491FF2E5" w14:textId="77777777" w:rsidR="003D5588" w:rsidRPr="008E3657" w:rsidRDefault="003D5588" w:rsidP="005E3BA4">
            <w:pPr>
              <w:spacing w:line="276" w:lineRule="auto"/>
              <w:jc w:val="center"/>
              <w:rPr>
                <w:rFonts w:eastAsia="Calibri"/>
                <w:b/>
                <w:bCs/>
                <w:sz w:val="28"/>
                <w:szCs w:val="28"/>
                <w:lang w:val="en-GB"/>
              </w:rPr>
            </w:pPr>
            <w:r w:rsidRPr="008E3657">
              <w:rPr>
                <w:rFonts w:eastAsia="Calibri"/>
                <w:sz w:val="28"/>
                <w:szCs w:val="28"/>
              </w:rPr>
              <w:t>1</w:t>
            </w:r>
          </w:p>
        </w:tc>
        <w:tc>
          <w:tcPr>
            <w:tcW w:w="753" w:type="pct"/>
            <w:shd w:val="clear" w:color="auto" w:fill="auto"/>
            <w:tcMar>
              <w:top w:w="28" w:type="dxa"/>
              <w:left w:w="108" w:type="dxa"/>
              <w:bottom w:w="28" w:type="dxa"/>
              <w:right w:w="108" w:type="dxa"/>
            </w:tcMar>
            <w:vAlign w:val="center"/>
          </w:tcPr>
          <w:p w14:paraId="69B61A9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A265C0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CA49410"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B4B6C9F" w14:textId="77777777" w:rsidTr="005E3BA4">
        <w:trPr>
          <w:jc w:val="center"/>
        </w:trPr>
        <w:tc>
          <w:tcPr>
            <w:tcW w:w="380" w:type="pct"/>
            <w:shd w:val="clear" w:color="auto" w:fill="auto"/>
            <w:tcMar>
              <w:top w:w="28" w:type="dxa"/>
              <w:left w:w="108" w:type="dxa"/>
              <w:bottom w:w="28" w:type="dxa"/>
              <w:right w:w="108" w:type="dxa"/>
            </w:tcMar>
            <w:vAlign w:val="center"/>
          </w:tcPr>
          <w:p w14:paraId="7FEFF3AE" w14:textId="77777777" w:rsidR="003D5588" w:rsidRPr="008E3657" w:rsidRDefault="003D5588" w:rsidP="005E3BA4">
            <w:pPr>
              <w:spacing w:line="276" w:lineRule="auto"/>
              <w:jc w:val="center"/>
              <w:rPr>
                <w:rFonts w:eastAsia="Calibri"/>
                <w:b/>
                <w:bCs/>
                <w:sz w:val="28"/>
                <w:szCs w:val="28"/>
              </w:rPr>
            </w:pPr>
            <w:r w:rsidRPr="008E3657">
              <w:rPr>
                <w:rFonts w:eastAsia="Calibri"/>
                <w:b/>
                <w:sz w:val="28"/>
                <w:szCs w:val="28"/>
              </w:rPr>
              <w:t>6</w:t>
            </w:r>
          </w:p>
        </w:tc>
        <w:tc>
          <w:tcPr>
            <w:tcW w:w="1867" w:type="pct"/>
            <w:shd w:val="clear" w:color="auto" w:fill="auto"/>
            <w:tcMar>
              <w:top w:w="28" w:type="dxa"/>
              <w:left w:w="108" w:type="dxa"/>
              <w:bottom w:w="28" w:type="dxa"/>
              <w:right w:w="108" w:type="dxa"/>
            </w:tcMar>
          </w:tcPr>
          <w:p w14:paraId="3364643B" w14:textId="77777777" w:rsidR="003D5588" w:rsidRPr="008E3657" w:rsidRDefault="003D5588" w:rsidP="005E3BA4">
            <w:pPr>
              <w:spacing w:line="276" w:lineRule="auto"/>
              <w:jc w:val="both"/>
              <w:rPr>
                <w:rFonts w:eastAsia="Calibri"/>
                <w:b/>
                <w:bCs/>
                <w:i/>
                <w:iCs/>
                <w:sz w:val="28"/>
                <w:szCs w:val="28"/>
              </w:rPr>
            </w:pPr>
            <w:r w:rsidRPr="008E3657">
              <w:rPr>
                <w:rFonts w:eastAsia="Calibri"/>
                <w:b/>
                <w:sz w:val="28"/>
                <w:szCs w:val="28"/>
              </w:rPr>
              <w:t>Tiêu chí 6: Nghiên cứu khoa học, chuyển giao công nghệ và hợp tác quốc tế</w:t>
            </w:r>
          </w:p>
        </w:tc>
        <w:tc>
          <w:tcPr>
            <w:tcW w:w="510" w:type="pct"/>
            <w:shd w:val="clear" w:color="auto" w:fill="auto"/>
            <w:tcMar>
              <w:top w:w="28" w:type="dxa"/>
              <w:left w:w="108" w:type="dxa"/>
              <w:bottom w:w="28" w:type="dxa"/>
              <w:right w:w="108" w:type="dxa"/>
            </w:tcMar>
            <w:vAlign w:val="center"/>
          </w:tcPr>
          <w:p w14:paraId="2D65F564" w14:textId="77777777" w:rsidR="003D5588" w:rsidRPr="008E3657" w:rsidRDefault="003D5588" w:rsidP="005E3BA4">
            <w:pPr>
              <w:spacing w:line="276" w:lineRule="auto"/>
              <w:jc w:val="center"/>
              <w:rPr>
                <w:rFonts w:eastAsia="Calibri"/>
                <w:b/>
                <w:bCs/>
                <w:sz w:val="28"/>
                <w:szCs w:val="28"/>
                <w:lang w:val="en-GB"/>
              </w:rPr>
            </w:pPr>
            <w:r w:rsidRPr="008E3657">
              <w:rPr>
                <w:rFonts w:eastAsia="Calibri"/>
                <w:b/>
                <w:sz w:val="28"/>
                <w:szCs w:val="28"/>
              </w:rPr>
              <w:t>5</w:t>
            </w:r>
          </w:p>
        </w:tc>
        <w:tc>
          <w:tcPr>
            <w:tcW w:w="753" w:type="pct"/>
            <w:shd w:val="clear" w:color="auto" w:fill="auto"/>
            <w:tcMar>
              <w:top w:w="28" w:type="dxa"/>
              <w:left w:w="108" w:type="dxa"/>
              <w:bottom w:w="28" w:type="dxa"/>
              <w:right w:w="108" w:type="dxa"/>
            </w:tcMar>
            <w:vAlign w:val="center"/>
          </w:tcPr>
          <w:p w14:paraId="3B83BB85" w14:textId="561C213B" w:rsidR="003D5588" w:rsidRPr="008E3657" w:rsidRDefault="00705D78" w:rsidP="005E3BA4">
            <w:pPr>
              <w:spacing w:line="276" w:lineRule="auto"/>
              <w:jc w:val="center"/>
              <w:rPr>
                <w:rFonts w:eastAsia="Calibri"/>
                <w:i/>
                <w:iCs/>
                <w:sz w:val="28"/>
                <w:szCs w:val="28"/>
                <w:lang w:val="en-GB"/>
              </w:rPr>
            </w:pPr>
            <w:r w:rsidRPr="008E3657">
              <w:rPr>
                <w:rFonts w:eastAsia="Calibri"/>
                <w:b/>
                <w:bCs/>
                <w:i/>
                <w:sz w:val="28"/>
                <w:szCs w:val="28"/>
                <w:lang w:val="en-GB"/>
              </w:rPr>
              <w:t>4</w:t>
            </w:r>
            <w:r w:rsidR="003D5588" w:rsidRPr="008E3657">
              <w:rPr>
                <w:rFonts w:eastAsia="Calibri"/>
                <w:b/>
                <w:bCs/>
                <w:i/>
                <w:sz w:val="28"/>
                <w:szCs w:val="28"/>
                <w:lang w:val="en-GB"/>
              </w:rPr>
              <w:t xml:space="preserve"> điểm</w:t>
            </w:r>
          </w:p>
        </w:tc>
        <w:tc>
          <w:tcPr>
            <w:tcW w:w="829" w:type="pct"/>
            <w:shd w:val="clear" w:color="auto" w:fill="auto"/>
            <w:tcMar>
              <w:top w:w="28" w:type="dxa"/>
              <w:left w:w="108" w:type="dxa"/>
              <w:bottom w:w="28" w:type="dxa"/>
              <w:right w:w="108" w:type="dxa"/>
            </w:tcMar>
            <w:vAlign w:val="center"/>
          </w:tcPr>
          <w:p w14:paraId="47BDAE04" w14:textId="6BF86B70" w:rsidR="003D5588" w:rsidRPr="008E3657" w:rsidRDefault="00705D78" w:rsidP="005E3BA4">
            <w:pPr>
              <w:spacing w:line="276" w:lineRule="auto"/>
              <w:jc w:val="center"/>
              <w:rPr>
                <w:rFonts w:eastAsia="Calibri"/>
                <w:i/>
                <w:iCs/>
                <w:sz w:val="28"/>
                <w:szCs w:val="28"/>
                <w:lang w:val="en-GB"/>
              </w:rPr>
            </w:pPr>
            <w:r w:rsidRPr="008E3657">
              <w:rPr>
                <w:rFonts w:eastAsia="Calibri"/>
                <w:b/>
                <w:bCs/>
                <w:i/>
                <w:sz w:val="28"/>
                <w:szCs w:val="28"/>
                <w:lang w:val="en-GB"/>
              </w:rPr>
              <w:t>4</w:t>
            </w:r>
            <w:r w:rsidR="003D5588" w:rsidRPr="008E3657">
              <w:rPr>
                <w:rFonts w:eastAsia="Calibri"/>
                <w:b/>
                <w:bCs/>
                <w:i/>
                <w:sz w:val="28"/>
                <w:szCs w:val="28"/>
                <w:lang w:val="en-GB"/>
              </w:rPr>
              <w:t xml:space="preserve"> điểm </w:t>
            </w:r>
          </w:p>
        </w:tc>
        <w:tc>
          <w:tcPr>
            <w:tcW w:w="661" w:type="pct"/>
            <w:shd w:val="clear" w:color="auto" w:fill="auto"/>
            <w:tcMar>
              <w:top w:w="28" w:type="dxa"/>
              <w:left w:w="108" w:type="dxa"/>
              <w:bottom w:w="28" w:type="dxa"/>
              <w:right w:w="108" w:type="dxa"/>
            </w:tcMar>
            <w:vAlign w:val="center"/>
          </w:tcPr>
          <w:p w14:paraId="52C99AFB" w14:textId="015FAF7D" w:rsidR="003D5588" w:rsidRPr="008E3657" w:rsidRDefault="00705D78" w:rsidP="00705D78">
            <w:pPr>
              <w:spacing w:line="276" w:lineRule="auto"/>
              <w:jc w:val="center"/>
              <w:rPr>
                <w:rFonts w:eastAsia="Calibri"/>
                <w:b/>
                <w:bCs/>
                <w:sz w:val="28"/>
                <w:szCs w:val="28"/>
                <w:lang w:val="en-GB"/>
              </w:rPr>
            </w:pPr>
            <w:r w:rsidRPr="008E3657">
              <w:rPr>
                <w:rFonts w:eastAsia="Calibri"/>
                <w:b/>
                <w:bCs/>
                <w:i/>
                <w:sz w:val="28"/>
                <w:szCs w:val="28"/>
                <w:lang w:val="en-GB"/>
              </w:rPr>
              <w:t>80</w:t>
            </w:r>
            <w:r w:rsidR="003D5588" w:rsidRPr="008E3657">
              <w:rPr>
                <w:rFonts w:eastAsia="Calibri"/>
                <w:b/>
                <w:bCs/>
                <w:i/>
                <w:sz w:val="28"/>
                <w:szCs w:val="28"/>
                <w:lang w:val="en-GB"/>
              </w:rPr>
              <w:t>%</w:t>
            </w:r>
          </w:p>
        </w:tc>
      </w:tr>
      <w:tr w:rsidR="008E3657" w:rsidRPr="008E3657" w14:paraId="68791148" w14:textId="77777777" w:rsidTr="005E3BA4">
        <w:trPr>
          <w:jc w:val="center"/>
        </w:trPr>
        <w:tc>
          <w:tcPr>
            <w:tcW w:w="380" w:type="pct"/>
            <w:shd w:val="clear" w:color="auto" w:fill="auto"/>
            <w:tcMar>
              <w:top w:w="28" w:type="dxa"/>
              <w:left w:w="108" w:type="dxa"/>
              <w:bottom w:w="28" w:type="dxa"/>
              <w:right w:w="108" w:type="dxa"/>
            </w:tcMar>
            <w:vAlign w:val="center"/>
          </w:tcPr>
          <w:p w14:paraId="3792D6A5"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t>6.1</w:t>
            </w:r>
          </w:p>
        </w:tc>
        <w:tc>
          <w:tcPr>
            <w:tcW w:w="1867" w:type="pct"/>
            <w:shd w:val="clear" w:color="auto" w:fill="auto"/>
            <w:tcMar>
              <w:top w:w="28" w:type="dxa"/>
              <w:left w:w="108" w:type="dxa"/>
              <w:bottom w:w="28" w:type="dxa"/>
              <w:right w:w="108" w:type="dxa"/>
            </w:tcMar>
          </w:tcPr>
          <w:p w14:paraId="17414B57" w14:textId="77777777" w:rsidR="003D5588" w:rsidRPr="008E3657" w:rsidRDefault="003D5588" w:rsidP="005E3BA4">
            <w:pPr>
              <w:spacing w:line="276" w:lineRule="auto"/>
              <w:jc w:val="both"/>
              <w:rPr>
                <w:rFonts w:eastAsia="Calibri"/>
                <w:b/>
                <w:bCs/>
                <w:i/>
                <w:iCs/>
                <w:sz w:val="28"/>
                <w:szCs w:val="28"/>
              </w:rPr>
            </w:pPr>
            <w:r w:rsidRPr="008E3657">
              <w:rPr>
                <w:rFonts w:eastAsia="Calibri"/>
                <w:bCs/>
                <w:sz w:val="28"/>
                <w:szCs w:val="28"/>
                <w:lang w:val="nl-NL"/>
              </w:rPr>
              <w:t>Tiêu chuẩn 1:</w:t>
            </w:r>
            <w:r w:rsidRPr="008E3657">
              <w:rPr>
                <w:rFonts w:eastAsia="Calibri"/>
                <w:b/>
                <w:bCs/>
                <w:sz w:val="28"/>
                <w:szCs w:val="28"/>
                <w:lang w:val="nl-NL"/>
              </w:rPr>
              <w:t xml:space="preserve"> </w:t>
            </w:r>
            <w:r w:rsidRPr="008E3657">
              <w:rPr>
                <w:rFonts w:eastAsia="Calibri"/>
                <w:bCs/>
                <w:sz w:val="28"/>
                <w:szCs w:val="28"/>
                <w:lang w:val="nl-NL"/>
              </w:rPr>
              <w:t>Trường có chính sách và thực hiện các chính sách khuyến khích cán bộ quản lý, nhà giáo và nhân viên tham gia nghiên cứu khoa học, sáng kiến cải tiến và chuyển giao công nghệ nhằm nâng cao hiệu quả, chất lượng đào tạo.</w:t>
            </w:r>
          </w:p>
        </w:tc>
        <w:tc>
          <w:tcPr>
            <w:tcW w:w="510" w:type="pct"/>
            <w:shd w:val="clear" w:color="auto" w:fill="auto"/>
            <w:tcMar>
              <w:top w:w="28" w:type="dxa"/>
              <w:left w:w="108" w:type="dxa"/>
              <w:bottom w:w="28" w:type="dxa"/>
              <w:right w:w="108" w:type="dxa"/>
            </w:tcMar>
            <w:vAlign w:val="center"/>
          </w:tcPr>
          <w:p w14:paraId="3EF40273" w14:textId="77777777" w:rsidR="003D5588" w:rsidRPr="008E3657" w:rsidRDefault="003D5588" w:rsidP="005E3BA4">
            <w:pPr>
              <w:spacing w:line="276" w:lineRule="auto"/>
              <w:jc w:val="center"/>
              <w:rPr>
                <w:rFonts w:eastAsia="Calibri"/>
                <w:b/>
                <w:bCs/>
                <w:sz w:val="28"/>
                <w:szCs w:val="28"/>
                <w:lang w:val="en-GB"/>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320ED84F"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E8D231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07873140"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9ED6E47" w14:textId="77777777" w:rsidTr="005E3BA4">
        <w:trPr>
          <w:jc w:val="center"/>
        </w:trPr>
        <w:tc>
          <w:tcPr>
            <w:tcW w:w="380" w:type="pct"/>
            <w:shd w:val="clear" w:color="auto" w:fill="auto"/>
            <w:tcMar>
              <w:top w:w="28" w:type="dxa"/>
              <w:left w:w="108" w:type="dxa"/>
              <w:bottom w:w="28" w:type="dxa"/>
              <w:right w:w="108" w:type="dxa"/>
            </w:tcMar>
            <w:vAlign w:val="center"/>
          </w:tcPr>
          <w:p w14:paraId="0798D75E" w14:textId="77777777" w:rsidR="003D5588" w:rsidRPr="008E3657" w:rsidRDefault="003D5588" w:rsidP="005E3BA4">
            <w:pPr>
              <w:spacing w:line="276" w:lineRule="auto"/>
              <w:jc w:val="center"/>
              <w:rPr>
                <w:rFonts w:eastAsia="Calibri"/>
                <w:b/>
                <w:bCs/>
                <w:sz w:val="28"/>
                <w:szCs w:val="28"/>
              </w:rPr>
            </w:pPr>
            <w:r w:rsidRPr="008E3657">
              <w:rPr>
                <w:rFonts w:eastAsia="Calibri"/>
                <w:sz w:val="28"/>
                <w:szCs w:val="28"/>
              </w:rPr>
              <w:lastRenderedPageBreak/>
              <w:t>6.2</w:t>
            </w:r>
          </w:p>
        </w:tc>
        <w:tc>
          <w:tcPr>
            <w:tcW w:w="1867" w:type="pct"/>
            <w:shd w:val="clear" w:color="auto" w:fill="auto"/>
            <w:tcMar>
              <w:top w:w="28" w:type="dxa"/>
              <w:left w:w="108" w:type="dxa"/>
              <w:bottom w:w="28" w:type="dxa"/>
              <w:right w:w="108" w:type="dxa"/>
            </w:tcMar>
          </w:tcPr>
          <w:p w14:paraId="0D8AED52" w14:textId="77777777" w:rsidR="003D5588" w:rsidRPr="008E3657" w:rsidRDefault="003D5588" w:rsidP="005E3BA4">
            <w:pPr>
              <w:spacing w:line="276" w:lineRule="auto"/>
              <w:jc w:val="both"/>
              <w:rPr>
                <w:rFonts w:eastAsia="Calibri"/>
                <w:b/>
                <w:bCs/>
                <w:i/>
                <w:iCs/>
                <w:sz w:val="28"/>
                <w:szCs w:val="28"/>
              </w:rPr>
            </w:pPr>
            <w:r w:rsidRPr="008E3657">
              <w:rPr>
                <w:rFonts w:eastAsia="Calibri"/>
                <w:bCs/>
                <w:sz w:val="28"/>
                <w:szCs w:val="28"/>
                <w:lang w:val="nl-NL"/>
              </w:rPr>
              <w:t>Tiêu chuẩn 2:</w:t>
            </w:r>
            <w:r w:rsidRPr="008E3657">
              <w:rPr>
                <w:rFonts w:eastAsia="Calibri"/>
                <w:b/>
                <w:bCs/>
                <w:sz w:val="28"/>
                <w:szCs w:val="28"/>
                <w:lang w:val="nl-NL"/>
              </w:rPr>
              <w:t xml:space="preserve"> </w:t>
            </w:r>
            <w:r w:rsidRPr="008E3657">
              <w:rPr>
                <w:rFonts w:eastAsia="Calibri"/>
                <w:bCs/>
                <w:sz w:val="28"/>
                <w:szCs w:val="28"/>
                <w:lang w:val="pt-BR"/>
              </w:rPr>
              <w:t>Hằng</w:t>
            </w:r>
            <w:r w:rsidRPr="008E3657">
              <w:rPr>
                <w:rFonts w:eastAsia="Calibri"/>
                <w:bCs/>
                <w:sz w:val="28"/>
                <w:szCs w:val="28"/>
                <w:lang w:val="nl-NL"/>
              </w:rPr>
              <w:t xml:space="preserve"> năm, trường có đề tài nghiên cứu khoa học, sáng kiến cải tiến từ cấp trường trở lên phục vụ thiết thực công tác đào tạo của trường (ít nhất 01 đề tài nghiên cứu khoa học, sáng kiến cải tiến đối với trường trung cấp, ít nhất 02 đề tài nghiên cứu khoa học, sáng kiến cải tiến đối với trường cao đẳng).</w:t>
            </w:r>
          </w:p>
        </w:tc>
        <w:tc>
          <w:tcPr>
            <w:tcW w:w="510" w:type="pct"/>
            <w:shd w:val="clear" w:color="auto" w:fill="auto"/>
            <w:tcMar>
              <w:top w:w="28" w:type="dxa"/>
              <w:left w:w="108" w:type="dxa"/>
              <w:bottom w:w="28" w:type="dxa"/>
              <w:right w:w="108" w:type="dxa"/>
            </w:tcMar>
            <w:vAlign w:val="center"/>
          </w:tcPr>
          <w:p w14:paraId="25BF10CC" w14:textId="77777777" w:rsidR="003D5588" w:rsidRPr="008E3657" w:rsidRDefault="003D5588" w:rsidP="005E3BA4">
            <w:pPr>
              <w:spacing w:line="276" w:lineRule="auto"/>
              <w:jc w:val="center"/>
              <w:rPr>
                <w:rFonts w:eastAsia="Calibri"/>
                <w:b/>
                <w:bCs/>
                <w:sz w:val="28"/>
                <w:szCs w:val="28"/>
                <w:lang w:val="en-GB"/>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2DF429D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AF50A4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596EC20"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FA1C733" w14:textId="77777777" w:rsidTr="005E3BA4">
        <w:trPr>
          <w:jc w:val="center"/>
        </w:trPr>
        <w:tc>
          <w:tcPr>
            <w:tcW w:w="380" w:type="pct"/>
            <w:shd w:val="clear" w:color="auto" w:fill="auto"/>
            <w:tcMar>
              <w:top w:w="28" w:type="dxa"/>
              <w:left w:w="108" w:type="dxa"/>
              <w:bottom w:w="28" w:type="dxa"/>
              <w:right w:w="108" w:type="dxa"/>
            </w:tcMar>
            <w:vAlign w:val="center"/>
          </w:tcPr>
          <w:p w14:paraId="64AC6DEF"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6.3</w:t>
            </w:r>
          </w:p>
        </w:tc>
        <w:tc>
          <w:tcPr>
            <w:tcW w:w="1867" w:type="pct"/>
            <w:shd w:val="clear" w:color="auto" w:fill="auto"/>
            <w:tcMar>
              <w:top w:w="28" w:type="dxa"/>
              <w:left w:w="108" w:type="dxa"/>
              <w:bottom w:w="28" w:type="dxa"/>
              <w:right w:w="108" w:type="dxa"/>
            </w:tcMar>
          </w:tcPr>
          <w:p w14:paraId="4602695A"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chuẩn 3:</w:t>
            </w:r>
            <w:r w:rsidRPr="008E3657">
              <w:rPr>
                <w:rFonts w:eastAsia="Calibri"/>
                <w:b/>
                <w:bCs/>
                <w:sz w:val="28"/>
                <w:szCs w:val="28"/>
                <w:lang w:val="nl-NL"/>
              </w:rPr>
              <w:t xml:space="preserve"> </w:t>
            </w:r>
            <w:r w:rsidRPr="008E3657">
              <w:rPr>
                <w:rFonts w:eastAsia="Calibri"/>
                <w:bCs/>
                <w:sz w:val="28"/>
                <w:szCs w:val="28"/>
                <w:lang w:val="nl-NL"/>
              </w:rPr>
              <w:t>Hằng năm, trường có các bài báo, ấn phẩm của nhà giáo, CBQL, viên chức, người lao động đăng trên các báo, tạp chí khoa học ở trong nước hoặc quốc tế.</w:t>
            </w:r>
          </w:p>
        </w:tc>
        <w:tc>
          <w:tcPr>
            <w:tcW w:w="510" w:type="pct"/>
            <w:shd w:val="clear" w:color="auto" w:fill="auto"/>
            <w:tcMar>
              <w:top w:w="28" w:type="dxa"/>
              <w:left w:w="108" w:type="dxa"/>
              <w:bottom w:w="28" w:type="dxa"/>
              <w:right w:w="108" w:type="dxa"/>
            </w:tcMar>
            <w:vAlign w:val="center"/>
          </w:tcPr>
          <w:p w14:paraId="65908160"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73C03E5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124F3E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1AE1D2A"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41CD5F4" w14:textId="77777777" w:rsidTr="005E3BA4">
        <w:trPr>
          <w:jc w:val="center"/>
        </w:trPr>
        <w:tc>
          <w:tcPr>
            <w:tcW w:w="380" w:type="pct"/>
            <w:shd w:val="clear" w:color="auto" w:fill="auto"/>
            <w:tcMar>
              <w:top w:w="28" w:type="dxa"/>
              <w:left w:w="108" w:type="dxa"/>
              <w:bottom w:w="28" w:type="dxa"/>
              <w:right w:w="108" w:type="dxa"/>
            </w:tcMar>
            <w:vAlign w:val="center"/>
          </w:tcPr>
          <w:p w14:paraId="3C63BB95"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6.4</w:t>
            </w:r>
          </w:p>
        </w:tc>
        <w:tc>
          <w:tcPr>
            <w:tcW w:w="1867" w:type="pct"/>
            <w:shd w:val="clear" w:color="auto" w:fill="auto"/>
            <w:tcMar>
              <w:top w:w="28" w:type="dxa"/>
              <w:left w:w="108" w:type="dxa"/>
              <w:bottom w:w="28" w:type="dxa"/>
              <w:right w:w="108" w:type="dxa"/>
            </w:tcMar>
          </w:tcPr>
          <w:p w14:paraId="5920049D"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4:</w:t>
            </w:r>
            <w:r w:rsidRPr="008E3657">
              <w:rPr>
                <w:rFonts w:eastAsia="Calibri"/>
                <w:b/>
                <w:bCs/>
                <w:sz w:val="28"/>
                <w:szCs w:val="28"/>
                <w:lang w:val="nl-NL"/>
              </w:rPr>
              <w:t xml:space="preserve"> </w:t>
            </w:r>
            <w:r w:rsidRPr="008E3657">
              <w:rPr>
                <w:rFonts w:eastAsia="Calibri"/>
                <w:bCs/>
                <w:sz w:val="28"/>
                <w:szCs w:val="28"/>
                <w:lang w:val="nl-NL"/>
              </w:rPr>
              <w:t>Các đề tài nghiên cứu khoa học, sáng kiến cải tiến của trường được ứng dụng thực tiễn.</w:t>
            </w:r>
          </w:p>
        </w:tc>
        <w:tc>
          <w:tcPr>
            <w:tcW w:w="510" w:type="pct"/>
            <w:shd w:val="clear" w:color="auto" w:fill="auto"/>
            <w:tcMar>
              <w:top w:w="28" w:type="dxa"/>
              <w:left w:w="108" w:type="dxa"/>
              <w:bottom w:w="28" w:type="dxa"/>
              <w:right w:w="108" w:type="dxa"/>
            </w:tcMar>
            <w:vAlign w:val="center"/>
          </w:tcPr>
          <w:p w14:paraId="3C5DF1CC"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7B11F520"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AF5BA8B"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0025251"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FCAE6E9" w14:textId="77777777" w:rsidTr="005E3BA4">
        <w:trPr>
          <w:jc w:val="center"/>
        </w:trPr>
        <w:tc>
          <w:tcPr>
            <w:tcW w:w="380" w:type="pct"/>
            <w:shd w:val="clear" w:color="auto" w:fill="auto"/>
            <w:tcMar>
              <w:top w:w="28" w:type="dxa"/>
              <w:left w:w="108" w:type="dxa"/>
              <w:bottom w:w="28" w:type="dxa"/>
              <w:right w:w="108" w:type="dxa"/>
            </w:tcMar>
            <w:vAlign w:val="center"/>
          </w:tcPr>
          <w:p w14:paraId="5148B407"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6.5</w:t>
            </w:r>
          </w:p>
        </w:tc>
        <w:tc>
          <w:tcPr>
            <w:tcW w:w="1867" w:type="pct"/>
            <w:shd w:val="clear" w:color="auto" w:fill="auto"/>
            <w:tcMar>
              <w:top w:w="28" w:type="dxa"/>
              <w:left w:w="108" w:type="dxa"/>
              <w:bottom w:w="28" w:type="dxa"/>
              <w:right w:w="108" w:type="dxa"/>
            </w:tcMar>
          </w:tcPr>
          <w:p w14:paraId="6D2F47D5"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5:</w:t>
            </w:r>
            <w:r w:rsidRPr="008E3657">
              <w:rPr>
                <w:rFonts w:eastAsia="Calibri"/>
                <w:b/>
                <w:bCs/>
                <w:sz w:val="28"/>
                <w:szCs w:val="28"/>
                <w:lang w:val="nl-NL"/>
              </w:rPr>
              <w:t xml:space="preserve"> </w:t>
            </w:r>
            <w:r w:rsidRPr="008E3657">
              <w:rPr>
                <w:rFonts w:eastAsia="Calibri"/>
                <w:bCs/>
                <w:sz w:val="28"/>
                <w:szCs w:val="28"/>
                <w:lang w:val="nl-NL"/>
              </w:rPr>
              <w:t>Có liên kết đào tạo hoặc triển khai các hoạt động hợp tác với các trường nước ngoài hoặc các tổ chức quốc tế</w:t>
            </w:r>
            <w:r w:rsidRPr="008E3657">
              <w:rPr>
                <w:rFonts w:eastAsia="Calibri"/>
                <w:bCs/>
                <w:i/>
                <w:sz w:val="28"/>
                <w:szCs w:val="28"/>
                <w:lang w:val="nl-NL"/>
              </w:rPr>
              <w:t>;</w:t>
            </w:r>
            <w:r w:rsidRPr="008E3657">
              <w:rPr>
                <w:rFonts w:eastAsia="Calibri"/>
                <w:bCs/>
                <w:sz w:val="28"/>
                <w:szCs w:val="28"/>
                <w:lang w:val="nl-NL"/>
              </w:rPr>
              <w:t xml:space="preserve"> các hoạt động hợp tác quốc tế góp phần nâng cao chất lượng đào tạo của trường.</w:t>
            </w:r>
          </w:p>
        </w:tc>
        <w:tc>
          <w:tcPr>
            <w:tcW w:w="510" w:type="pct"/>
            <w:shd w:val="clear" w:color="auto" w:fill="auto"/>
            <w:tcMar>
              <w:top w:w="28" w:type="dxa"/>
              <w:left w:w="108" w:type="dxa"/>
              <w:bottom w:w="28" w:type="dxa"/>
              <w:right w:w="108" w:type="dxa"/>
            </w:tcMar>
            <w:vAlign w:val="center"/>
          </w:tcPr>
          <w:p w14:paraId="49E3A7AC"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3DA43D89" w14:textId="2602155F" w:rsidR="003D5588" w:rsidRPr="008E3657" w:rsidRDefault="00705D78"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829" w:type="pct"/>
            <w:shd w:val="clear" w:color="auto" w:fill="auto"/>
            <w:tcMar>
              <w:top w:w="28" w:type="dxa"/>
              <w:left w:w="108" w:type="dxa"/>
              <w:bottom w:w="28" w:type="dxa"/>
              <w:right w:w="108" w:type="dxa"/>
            </w:tcMar>
            <w:vAlign w:val="center"/>
          </w:tcPr>
          <w:p w14:paraId="60D9989E" w14:textId="3558B792" w:rsidR="003D5588" w:rsidRPr="008E3657" w:rsidRDefault="00705D78"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16C0DC2A"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092AC8C" w14:textId="77777777" w:rsidTr="005E3BA4">
        <w:trPr>
          <w:jc w:val="center"/>
        </w:trPr>
        <w:tc>
          <w:tcPr>
            <w:tcW w:w="380" w:type="pct"/>
            <w:shd w:val="clear" w:color="auto" w:fill="auto"/>
            <w:tcMar>
              <w:top w:w="28" w:type="dxa"/>
              <w:left w:w="108" w:type="dxa"/>
              <w:bottom w:w="28" w:type="dxa"/>
              <w:right w:w="108" w:type="dxa"/>
            </w:tcMar>
            <w:vAlign w:val="center"/>
          </w:tcPr>
          <w:p w14:paraId="26096691" w14:textId="77777777" w:rsidR="003D5588" w:rsidRPr="008E3657" w:rsidRDefault="003D5588" w:rsidP="005E3BA4">
            <w:pPr>
              <w:spacing w:line="276" w:lineRule="auto"/>
              <w:jc w:val="center"/>
              <w:rPr>
                <w:rFonts w:eastAsia="Calibri"/>
                <w:sz w:val="28"/>
                <w:szCs w:val="28"/>
              </w:rPr>
            </w:pPr>
            <w:r w:rsidRPr="008E3657">
              <w:rPr>
                <w:rFonts w:eastAsia="Calibri"/>
                <w:b/>
                <w:sz w:val="28"/>
                <w:szCs w:val="28"/>
              </w:rPr>
              <w:t>7</w:t>
            </w:r>
          </w:p>
        </w:tc>
        <w:tc>
          <w:tcPr>
            <w:tcW w:w="1867" w:type="pct"/>
            <w:shd w:val="clear" w:color="auto" w:fill="auto"/>
            <w:tcMar>
              <w:top w:w="28" w:type="dxa"/>
              <w:left w:w="108" w:type="dxa"/>
              <w:bottom w:w="28" w:type="dxa"/>
              <w:right w:w="108" w:type="dxa"/>
            </w:tcMar>
          </w:tcPr>
          <w:p w14:paraId="51B08E22" w14:textId="77777777" w:rsidR="003D5588" w:rsidRPr="008E3657" w:rsidRDefault="003D5588" w:rsidP="005E3BA4">
            <w:pPr>
              <w:spacing w:line="276" w:lineRule="auto"/>
              <w:jc w:val="both"/>
              <w:rPr>
                <w:rFonts w:eastAsia="Calibri"/>
                <w:bCs/>
                <w:sz w:val="28"/>
                <w:szCs w:val="28"/>
                <w:lang w:val="nl-NL"/>
              </w:rPr>
            </w:pPr>
            <w:r w:rsidRPr="008E3657">
              <w:rPr>
                <w:rFonts w:eastAsia="Calibri"/>
                <w:b/>
                <w:bCs/>
                <w:sz w:val="28"/>
                <w:szCs w:val="28"/>
              </w:rPr>
              <w:t>Tiêu chí 7: Quản lý tài chính</w:t>
            </w:r>
          </w:p>
        </w:tc>
        <w:tc>
          <w:tcPr>
            <w:tcW w:w="510" w:type="pct"/>
            <w:shd w:val="clear" w:color="auto" w:fill="auto"/>
            <w:tcMar>
              <w:top w:w="28" w:type="dxa"/>
              <w:left w:w="108" w:type="dxa"/>
              <w:bottom w:w="28" w:type="dxa"/>
              <w:right w:w="108" w:type="dxa"/>
            </w:tcMar>
            <w:vAlign w:val="center"/>
          </w:tcPr>
          <w:p w14:paraId="7D4996CC" w14:textId="77777777" w:rsidR="003D5588" w:rsidRPr="008E3657" w:rsidRDefault="003D5588" w:rsidP="005E3BA4">
            <w:pPr>
              <w:spacing w:line="276" w:lineRule="auto"/>
              <w:jc w:val="center"/>
              <w:rPr>
                <w:rFonts w:eastAsia="Calibri"/>
                <w:bCs/>
                <w:sz w:val="28"/>
                <w:szCs w:val="28"/>
              </w:rPr>
            </w:pPr>
            <w:r w:rsidRPr="008E3657">
              <w:rPr>
                <w:rFonts w:eastAsia="Calibri"/>
                <w:b/>
                <w:bCs/>
                <w:sz w:val="28"/>
                <w:szCs w:val="28"/>
              </w:rPr>
              <w:t>6</w:t>
            </w:r>
          </w:p>
        </w:tc>
        <w:tc>
          <w:tcPr>
            <w:tcW w:w="753" w:type="pct"/>
            <w:shd w:val="clear" w:color="auto" w:fill="auto"/>
            <w:tcMar>
              <w:top w:w="28" w:type="dxa"/>
              <w:left w:w="108" w:type="dxa"/>
              <w:bottom w:w="28" w:type="dxa"/>
              <w:right w:w="108" w:type="dxa"/>
            </w:tcMar>
            <w:vAlign w:val="center"/>
          </w:tcPr>
          <w:p w14:paraId="0B2B1842" w14:textId="77777777" w:rsidR="003D5588" w:rsidRPr="008E3657" w:rsidRDefault="003D5588" w:rsidP="005E3BA4">
            <w:pPr>
              <w:spacing w:line="276" w:lineRule="auto"/>
              <w:jc w:val="center"/>
              <w:rPr>
                <w:rFonts w:eastAsia="Calibri"/>
                <w:bCs/>
                <w:sz w:val="28"/>
                <w:szCs w:val="28"/>
              </w:rPr>
            </w:pPr>
            <w:r w:rsidRPr="008E3657">
              <w:rPr>
                <w:rFonts w:eastAsia="Calibri"/>
                <w:b/>
                <w:bCs/>
                <w:i/>
                <w:sz w:val="28"/>
                <w:szCs w:val="28"/>
                <w:lang w:val="en-GB"/>
              </w:rPr>
              <w:t>6 điểm</w:t>
            </w:r>
          </w:p>
        </w:tc>
        <w:tc>
          <w:tcPr>
            <w:tcW w:w="829" w:type="pct"/>
            <w:shd w:val="clear" w:color="auto" w:fill="auto"/>
            <w:tcMar>
              <w:top w:w="28" w:type="dxa"/>
              <w:left w:w="108" w:type="dxa"/>
              <w:bottom w:w="28" w:type="dxa"/>
              <w:right w:w="108" w:type="dxa"/>
            </w:tcMar>
            <w:vAlign w:val="center"/>
          </w:tcPr>
          <w:p w14:paraId="0F4E511B" w14:textId="302F8E37" w:rsidR="003D5588" w:rsidRPr="008E3657" w:rsidRDefault="008C542E" w:rsidP="005E3BA4">
            <w:pPr>
              <w:spacing w:line="276" w:lineRule="auto"/>
              <w:jc w:val="center"/>
              <w:rPr>
                <w:rFonts w:eastAsia="Calibri"/>
                <w:i/>
                <w:iCs/>
                <w:sz w:val="28"/>
                <w:szCs w:val="28"/>
                <w:lang w:val="en-GB"/>
              </w:rPr>
            </w:pPr>
            <w:r w:rsidRPr="008E3657">
              <w:rPr>
                <w:rFonts w:eastAsia="Calibri"/>
                <w:b/>
                <w:bCs/>
                <w:i/>
                <w:sz w:val="28"/>
                <w:szCs w:val="28"/>
                <w:lang w:val="en-GB"/>
              </w:rPr>
              <w:t>4</w:t>
            </w:r>
            <w:r w:rsidR="003D5588" w:rsidRPr="008E3657">
              <w:rPr>
                <w:rFonts w:eastAsia="Calibri"/>
                <w:b/>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4A8A23F8" w14:textId="4CBB01DF" w:rsidR="003D5588" w:rsidRPr="008E3657" w:rsidRDefault="008C542E" w:rsidP="005E3BA4">
            <w:pPr>
              <w:spacing w:line="276" w:lineRule="auto"/>
              <w:jc w:val="center"/>
              <w:rPr>
                <w:rFonts w:eastAsia="Calibri"/>
                <w:b/>
                <w:bCs/>
                <w:sz w:val="28"/>
                <w:szCs w:val="28"/>
                <w:lang w:val="en-GB"/>
              </w:rPr>
            </w:pPr>
            <w:r w:rsidRPr="008E3657">
              <w:rPr>
                <w:rFonts w:eastAsia="Calibri"/>
                <w:b/>
                <w:bCs/>
                <w:i/>
                <w:sz w:val="28"/>
                <w:szCs w:val="28"/>
                <w:lang w:val="en-GB"/>
              </w:rPr>
              <w:t>6</w:t>
            </w:r>
            <w:r w:rsidR="004A1F4D" w:rsidRPr="008E3657">
              <w:rPr>
                <w:rFonts w:eastAsia="Calibri"/>
                <w:b/>
                <w:bCs/>
                <w:i/>
                <w:sz w:val="28"/>
                <w:szCs w:val="28"/>
                <w:lang w:val="en-GB"/>
              </w:rPr>
              <w:t>6,</w:t>
            </w:r>
            <w:r w:rsidR="00E56A2B" w:rsidRPr="008E3657">
              <w:rPr>
                <w:rFonts w:eastAsia="Calibri"/>
                <w:b/>
                <w:bCs/>
                <w:i/>
                <w:sz w:val="28"/>
                <w:szCs w:val="28"/>
                <w:lang w:val="en-GB"/>
              </w:rPr>
              <w:t>6</w:t>
            </w:r>
            <w:r w:rsidRPr="008E3657">
              <w:rPr>
                <w:rFonts w:eastAsia="Calibri"/>
                <w:b/>
                <w:bCs/>
                <w:i/>
                <w:sz w:val="28"/>
                <w:szCs w:val="28"/>
                <w:lang w:val="en-GB"/>
              </w:rPr>
              <w:t>7</w:t>
            </w:r>
            <w:r w:rsidR="003D5588" w:rsidRPr="008E3657">
              <w:rPr>
                <w:rFonts w:eastAsia="Calibri"/>
                <w:b/>
                <w:bCs/>
                <w:i/>
                <w:sz w:val="28"/>
                <w:szCs w:val="28"/>
                <w:lang w:val="en-GB"/>
              </w:rPr>
              <w:t>%</w:t>
            </w:r>
          </w:p>
        </w:tc>
      </w:tr>
      <w:tr w:rsidR="008E3657" w:rsidRPr="008E3657" w14:paraId="106792C7" w14:textId="77777777" w:rsidTr="005E3BA4">
        <w:trPr>
          <w:jc w:val="center"/>
        </w:trPr>
        <w:tc>
          <w:tcPr>
            <w:tcW w:w="380" w:type="pct"/>
            <w:shd w:val="clear" w:color="auto" w:fill="auto"/>
            <w:tcMar>
              <w:top w:w="28" w:type="dxa"/>
              <w:left w:w="108" w:type="dxa"/>
              <w:bottom w:w="28" w:type="dxa"/>
              <w:right w:w="108" w:type="dxa"/>
            </w:tcMar>
            <w:vAlign w:val="center"/>
          </w:tcPr>
          <w:p w14:paraId="05F24D55" w14:textId="77777777" w:rsidR="003D5588" w:rsidRPr="008E3657" w:rsidRDefault="003D5588" w:rsidP="005E3BA4">
            <w:pPr>
              <w:spacing w:line="276" w:lineRule="auto"/>
              <w:jc w:val="center"/>
              <w:rPr>
                <w:rFonts w:eastAsia="Calibri"/>
                <w:b/>
                <w:sz w:val="28"/>
                <w:szCs w:val="28"/>
              </w:rPr>
            </w:pPr>
            <w:r w:rsidRPr="008E3657">
              <w:rPr>
                <w:rFonts w:eastAsia="Calibri"/>
                <w:sz w:val="28"/>
                <w:szCs w:val="28"/>
              </w:rPr>
              <w:lastRenderedPageBreak/>
              <w:t>7.1</w:t>
            </w:r>
          </w:p>
        </w:tc>
        <w:tc>
          <w:tcPr>
            <w:tcW w:w="1867" w:type="pct"/>
            <w:shd w:val="clear" w:color="auto" w:fill="auto"/>
            <w:tcMar>
              <w:top w:w="28" w:type="dxa"/>
              <w:left w:w="108" w:type="dxa"/>
              <w:bottom w:w="28" w:type="dxa"/>
              <w:right w:w="108" w:type="dxa"/>
            </w:tcMar>
          </w:tcPr>
          <w:p w14:paraId="3B8D5A85" w14:textId="77777777" w:rsidR="003D5588" w:rsidRPr="008E3657" w:rsidRDefault="003D5588" w:rsidP="005E3BA4">
            <w:pPr>
              <w:spacing w:line="276" w:lineRule="auto"/>
              <w:jc w:val="both"/>
              <w:rPr>
                <w:rFonts w:eastAsia="Calibri"/>
                <w:b/>
                <w:bCs/>
                <w:sz w:val="28"/>
                <w:szCs w:val="28"/>
              </w:rPr>
            </w:pPr>
            <w:r w:rsidRPr="008E3657">
              <w:rPr>
                <w:rFonts w:eastAsia="Calibri"/>
                <w:bCs/>
                <w:sz w:val="28"/>
                <w:szCs w:val="28"/>
                <w:lang w:val="nl-NL"/>
              </w:rPr>
              <w:t>Tiêu chuẩn 1: Trường có quy định về quản lý, sử dụng, thanh quyết toán về tài chính theo quy định và công bố công khai.</w:t>
            </w:r>
          </w:p>
        </w:tc>
        <w:tc>
          <w:tcPr>
            <w:tcW w:w="510" w:type="pct"/>
            <w:shd w:val="clear" w:color="auto" w:fill="auto"/>
            <w:tcMar>
              <w:top w:w="28" w:type="dxa"/>
              <w:left w:w="108" w:type="dxa"/>
              <w:bottom w:w="28" w:type="dxa"/>
              <w:right w:w="108" w:type="dxa"/>
            </w:tcMar>
            <w:vAlign w:val="center"/>
          </w:tcPr>
          <w:p w14:paraId="38D67356" w14:textId="77777777" w:rsidR="003D5588" w:rsidRPr="008E3657" w:rsidRDefault="003D5588" w:rsidP="005E3BA4">
            <w:pPr>
              <w:spacing w:line="276" w:lineRule="auto"/>
              <w:jc w:val="center"/>
              <w:rPr>
                <w:rFonts w:eastAsia="Calibri"/>
                <w:b/>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16138DFA" w14:textId="77777777" w:rsidR="003D5588" w:rsidRPr="008E3657" w:rsidRDefault="003D5588" w:rsidP="005E3BA4">
            <w:pPr>
              <w:spacing w:line="276" w:lineRule="auto"/>
              <w:jc w:val="center"/>
              <w:rPr>
                <w:rFonts w:eastAsia="Calibri"/>
                <w:b/>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073A5A3C" w14:textId="3C6A82C3" w:rsidR="003D5588" w:rsidRPr="008E3657" w:rsidRDefault="008C542E"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64A45BE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25EFC637" w14:textId="77777777" w:rsidTr="005E3BA4">
        <w:trPr>
          <w:jc w:val="center"/>
        </w:trPr>
        <w:tc>
          <w:tcPr>
            <w:tcW w:w="380" w:type="pct"/>
            <w:shd w:val="clear" w:color="auto" w:fill="auto"/>
            <w:tcMar>
              <w:top w:w="28" w:type="dxa"/>
              <w:left w:w="108" w:type="dxa"/>
              <w:bottom w:w="28" w:type="dxa"/>
              <w:right w:w="108" w:type="dxa"/>
            </w:tcMar>
            <w:vAlign w:val="center"/>
          </w:tcPr>
          <w:p w14:paraId="7076A38C"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7.2</w:t>
            </w:r>
          </w:p>
        </w:tc>
        <w:tc>
          <w:tcPr>
            <w:tcW w:w="1867" w:type="pct"/>
            <w:shd w:val="clear" w:color="auto" w:fill="auto"/>
            <w:tcMar>
              <w:top w:w="28" w:type="dxa"/>
              <w:left w:w="108" w:type="dxa"/>
              <w:bottom w:w="28" w:type="dxa"/>
              <w:right w:w="108" w:type="dxa"/>
            </w:tcMar>
          </w:tcPr>
          <w:p w14:paraId="126D2819"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2: Quản lý, sử dụng các nguồn thu từ hoạt động dịch vụ đào tạo</w:t>
            </w:r>
            <w:r w:rsidRPr="008E3657">
              <w:rPr>
                <w:rFonts w:eastAsia="Calibri"/>
                <w:bCs/>
                <w:i/>
                <w:sz w:val="28"/>
                <w:szCs w:val="28"/>
                <w:lang w:val="nl-NL"/>
              </w:rPr>
              <w:t>;</w:t>
            </w:r>
            <w:r w:rsidRPr="008E3657">
              <w:rPr>
                <w:rFonts w:eastAsia="Calibri"/>
                <w:bCs/>
                <w:sz w:val="28"/>
                <w:szCs w:val="28"/>
                <w:lang w:val="nl-NL"/>
              </w:rPr>
              <w:t xml:space="preserve"> tham gia sản xuất, kinh doanh, dịch vụ đúng theo quy định.</w:t>
            </w:r>
          </w:p>
        </w:tc>
        <w:tc>
          <w:tcPr>
            <w:tcW w:w="510" w:type="pct"/>
            <w:shd w:val="clear" w:color="auto" w:fill="auto"/>
            <w:tcMar>
              <w:top w:w="28" w:type="dxa"/>
              <w:left w:w="108" w:type="dxa"/>
              <w:bottom w:w="28" w:type="dxa"/>
              <w:right w:w="108" w:type="dxa"/>
            </w:tcMar>
            <w:vAlign w:val="center"/>
          </w:tcPr>
          <w:p w14:paraId="00A812D7"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4AE767B8"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A82DEBB"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9A7658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652A79E" w14:textId="77777777" w:rsidTr="005E3BA4">
        <w:trPr>
          <w:jc w:val="center"/>
        </w:trPr>
        <w:tc>
          <w:tcPr>
            <w:tcW w:w="380" w:type="pct"/>
            <w:shd w:val="clear" w:color="auto" w:fill="auto"/>
            <w:tcMar>
              <w:top w:w="28" w:type="dxa"/>
              <w:left w:w="108" w:type="dxa"/>
              <w:bottom w:w="28" w:type="dxa"/>
              <w:right w:w="108" w:type="dxa"/>
            </w:tcMar>
            <w:vAlign w:val="center"/>
          </w:tcPr>
          <w:p w14:paraId="7A93E659"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7.3</w:t>
            </w:r>
          </w:p>
        </w:tc>
        <w:tc>
          <w:tcPr>
            <w:tcW w:w="1867" w:type="pct"/>
            <w:shd w:val="clear" w:color="auto" w:fill="auto"/>
            <w:tcMar>
              <w:top w:w="28" w:type="dxa"/>
              <w:left w:w="108" w:type="dxa"/>
              <w:bottom w:w="28" w:type="dxa"/>
              <w:right w:w="108" w:type="dxa"/>
            </w:tcMar>
          </w:tcPr>
          <w:p w14:paraId="16F8D148"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3: Trường có các nguồn lực về tài chính đảm bảo đủ kinh phí phục vụ các hoạt động của trường</w:t>
            </w:r>
          </w:p>
        </w:tc>
        <w:tc>
          <w:tcPr>
            <w:tcW w:w="510" w:type="pct"/>
            <w:shd w:val="clear" w:color="auto" w:fill="auto"/>
            <w:tcMar>
              <w:top w:w="28" w:type="dxa"/>
              <w:left w:w="108" w:type="dxa"/>
              <w:bottom w:w="28" w:type="dxa"/>
              <w:right w:w="108" w:type="dxa"/>
            </w:tcMar>
            <w:vAlign w:val="center"/>
          </w:tcPr>
          <w:p w14:paraId="62816ED4"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1A859349"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17009F3"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23A6C1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18AEC88" w14:textId="77777777" w:rsidTr="005E3BA4">
        <w:trPr>
          <w:jc w:val="center"/>
        </w:trPr>
        <w:tc>
          <w:tcPr>
            <w:tcW w:w="380" w:type="pct"/>
            <w:shd w:val="clear" w:color="auto" w:fill="auto"/>
            <w:tcMar>
              <w:top w:w="28" w:type="dxa"/>
              <w:left w:w="108" w:type="dxa"/>
              <w:bottom w:w="28" w:type="dxa"/>
              <w:right w:w="108" w:type="dxa"/>
            </w:tcMar>
            <w:vAlign w:val="center"/>
          </w:tcPr>
          <w:p w14:paraId="0BF547BF"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7.4</w:t>
            </w:r>
          </w:p>
        </w:tc>
        <w:tc>
          <w:tcPr>
            <w:tcW w:w="1867" w:type="pct"/>
            <w:shd w:val="clear" w:color="auto" w:fill="auto"/>
            <w:tcMar>
              <w:top w:w="28" w:type="dxa"/>
              <w:left w:w="108" w:type="dxa"/>
              <w:bottom w:w="28" w:type="dxa"/>
              <w:right w:w="108" w:type="dxa"/>
            </w:tcMar>
          </w:tcPr>
          <w:p w14:paraId="5BCE1AB7"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4: Thực hiện việc quản lý, sử dụng và thanh quyết toán đúng quy định</w:t>
            </w:r>
          </w:p>
        </w:tc>
        <w:tc>
          <w:tcPr>
            <w:tcW w:w="510" w:type="pct"/>
            <w:shd w:val="clear" w:color="auto" w:fill="auto"/>
            <w:tcMar>
              <w:top w:w="28" w:type="dxa"/>
              <w:left w:w="108" w:type="dxa"/>
              <w:bottom w:w="28" w:type="dxa"/>
              <w:right w:w="108" w:type="dxa"/>
            </w:tcMar>
            <w:vAlign w:val="center"/>
          </w:tcPr>
          <w:p w14:paraId="0CE3BE64"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180BC8FD"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72A5067" w14:textId="4F204054" w:rsidR="003D5588" w:rsidRPr="008E3657" w:rsidRDefault="008C542E"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4D5B45A0"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DBE8C95" w14:textId="77777777" w:rsidTr="005E3BA4">
        <w:trPr>
          <w:jc w:val="center"/>
        </w:trPr>
        <w:tc>
          <w:tcPr>
            <w:tcW w:w="380" w:type="pct"/>
            <w:shd w:val="clear" w:color="auto" w:fill="auto"/>
            <w:tcMar>
              <w:top w:w="28" w:type="dxa"/>
              <w:left w:w="108" w:type="dxa"/>
              <w:bottom w:w="28" w:type="dxa"/>
              <w:right w:w="108" w:type="dxa"/>
            </w:tcMar>
            <w:vAlign w:val="center"/>
          </w:tcPr>
          <w:p w14:paraId="09A0FC58"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7.5</w:t>
            </w:r>
          </w:p>
        </w:tc>
        <w:tc>
          <w:tcPr>
            <w:tcW w:w="1867" w:type="pct"/>
            <w:shd w:val="clear" w:color="auto" w:fill="auto"/>
            <w:tcMar>
              <w:top w:w="28" w:type="dxa"/>
              <w:left w:w="108" w:type="dxa"/>
              <w:bottom w:w="28" w:type="dxa"/>
              <w:right w:w="108" w:type="dxa"/>
            </w:tcMar>
          </w:tcPr>
          <w:p w14:paraId="7FFD74C3"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5: Thực hiện công tác tự kiểm tra tài chính kế toán</w:t>
            </w:r>
            <w:r w:rsidRPr="008E3657">
              <w:rPr>
                <w:rFonts w:eastAsia="Calibri"/>
                <w:bCs/>
                <w:i/>
                <w:sz w:val="28"/>
                <w:szCs w:val="28"/>
                <w:lang w:val="nl-NL"/>
              </w:rPr>
              <w:t>;</w:t>
            </w:r>
            <w:r w:rsidRPr="008E3657">
              <w:rPr>
                <w:rFonts w:eastAsia="Calibri"/>
                <w:bCs/>
                <w:sz w:val="28"/>
                <w:szCs w:val="28"/>
                <w:lang w:val="nl-NL"/>
              </w:rPr>
              <w:t xml:space="preserve"> thực hiện</w:t>
            </w:r>
          </w:p>
          <w:p w14:paraId="397550E8"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kiểm toán theo quy định</w:t>
            </w:r>
            <w:r w:rsidRPr="008E3657">
              <w:rPr>
                <w:rFonts w:eastAsia="Calibri"/>
                <w:bCs/>
                <w:i/>
                <w:sz w:val="28"/>
                <w:szCs w:val="28"/>
                <w:lang w:val="nl-NL"/>
              </w:rPr>
              <w:t>;</w:t>
            </w:r>
            <w:r w:rsidRPr="008E3657">
              <w:rPr>
                <w:rFonts w:eastAsia="Calibri"/>
                <w:bCs/>
                <w:sz w:val="28"/>
                <w:szCs w:val="28"/>
                <w:lang w:val="nl-NL"/>
              </w:rPr>
              <w:t xml:space="preserve"> xử lý, khắc phục kịp thời các vấn đề còn vướng mắc trong việc thực hiện các quy định về quản lý và sử dụng tài chính khi có kết luận của các cơ quan có thẩm quyền</w:t>
            </w:r>
            <w:r w:rsidRPr="008E3657">
              <w:rPr>
                <w:rFonts w:eastAsia="Calibri"/>
                <w:bCs/>
                <w:i/>
                <w:sz w:val="28"/>
                <w:szCs w:val="28"/>
                <w:lang w:val="nl-NL"/>
              </w:rPr>
              <w:t>;</w:t>
            </w:r>
            <w:r w:rsidRPr="008E3657">
              <w:rPr>
                <w:rFonts w:eastAsia="Calibri"/>
                <w:bCs/>
                <w:sz w:val="28"/>
                <w:szCs w:val="28"/>
                <w:lang w:val="nl-NL"/>
              </w:rPr>
              <w:t xml:space="preserve"> thực hiện công khai tài chính theo quy định</w:t>
            </w:r>
          </w:p>
        </w:tc>
        <w:tc>
          <w:tcPr>
            <w:tcW w:w="510" w:type="pct"/>
            <w:shd w:val="clear" w:color="auto" w:fill="auto"/>
            <w:tcMar>
              <w:top w:w="28" w:type="dxa"/>
              <w:left w:w="108" w:type="dxa"/>
              <w:bottom w:w="28" w:type="dxa"/>
              <w:right w:w="108" w:type="dxa"/>
            </w:tcMar>
            <w:vAlign w:val="center"/>
          </w:tcPr>
          <w:p w14:paraId="64AD95B1"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72549717"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2354DDC"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1F8B82E"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1FC9761C" w14:textId="77777777" w:rsidTr="005E3BA4">
        <w:trPr>
          <w:jc w:val="center"/>
        </w:trPr>
        <w:tc>
          <w:tcPr>
            <w:tcW w:w="380" w:type="pct"/>
            <w:shd w:val="clear" w:color="auto" w:fill="auto"/>
            <w:tcMar>
              <w:top w:w="28" w:type="dxa"/>
              <w:left w:w="108" w:type="dxa"/>
              <w:bottom w:w="28" w:type="dxa"/>
              <w:right w:w="108" w:type="dxa"/>
            </w:tcMar>
            <w:vAlign w:val="center"/>
          </w:tcPr>
          <w:p w14:paraId="12242219"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7.6</w:t>
            </w:r>
          </w:p>
        </w:tc>
        <w:tc>
          <w:tcPr>
            <w:tcW w:w="1867" w:type="pct"/>
            <w:shd w:val="clear" w:color="auto" w:fill="auto"/>
            <w:tcMar>
              <w:top w:w="28" w:type="dxa"/>
              <w:left w:w="108" w:type="dxa"/>
              <w:bottom w:w="28" w:type="dxa"/>
              <w:right w:w="108" w:type="dxa"/>
            </w:tcMar>
          </w:tcPr>
          <w:p w14:paraId="0F3CD733"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 xml:space="preserve">Tiêu chuẩn 6: Việc đánh giá hiệu quả sử dụng các nguồn tài chính hàng năm của </w:t>
            </w:r>
            <w:r w:rsidRPr="008E3657">
              <w:rPr>
                <w:rFonts w:eastAsia="Calibri"/>
                <w:bCs/>
                <w:sz w:val="28"/>
                <w:szCs w:val="28"/>
                <w:lang w:val="nl-NL"/>
              </w:rPr>
              <w:lastRenderedPageBreak/>
              <w:t>Trường cụ thể, chi tiết như: Các nguồn tài chính phân bổ đúng mục đích, đúng qui định</w:t>
            </w:r>
            <w:r w:rsidRPr="008E3657">
              <w:rPr>
                <w:rFonts w:eastAsia="Calibri"/>
                <w:bCs/>
                <w:i/>
                <w:sz w:val="28"/>
                <w:szCs w:val="28"/>
                <w:lang w:val="nl-NL"/>
              </w:rPr>
              <w:t>;</w:t>
            </w:r>
            <w:r w:rsidRPr="008E3657">
              <w:rPr>
                <w:rFonts w:eastAsia="Calibri"/>
                <w:bCs/>
                <w:sz w:val="28"/>
                <w:szCs w:val="28"/>
                <w:lang w:val="nl-NL"/>
              </w:rPr>
              <w:t xml:space="preserve"> các nguồn thu hợp pháp từ học phí, lệ phí, liên kết đào tạo đều được sử dụng hiệu quả góp phần nâng cao chất lượng đào tạo của Trường cũng như đưa ra các biện pháp nâng cao hiệu quả sử dụng nguồn tài chính của trường</w:t>
            </w:r>
          </w:p>
        </w:tc>
        <w:tc>
          <w:tcPr>
            <w:tcW w:w="510" w:type="pct"/>
            <w:shd w:val="clear" w:color="auto" w:fill="auto"/>
            <w:tcMar>
              <w:top w:w="28" w:type="dxa"/>
              <w:left w:w="108" w:type="dxa"/>
              <w:bottom w:w="28" w:type="dxa"/>
              <w:right w:w="108" w:type="dxa"/>
            </w:tcMar>
            <w:vAlign w:val="center"/>
          </w:tcPr>
          <w:p w14:paraId="2C188942"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lastRenderedPageBreak/>
              <w:t>1</w:t>
            </w:r>
          </w:p>
        </w:tc>
        <w:tc>
          <w:tcPr>
            <w:tcW w:w="753" w:type="pct"/>
            <w:shd w:val="clear" w:color="auto" w:fill="auto"/>
            <w:tcMar>
              <w:top w:w="28" w:type="dxa"/>
              <w:left w:w="108" w:type="dxa"/>
              <w:bottom w:w="28" w:type="dxa"/>
              <w:right w:w="108" w:type="dxa"/>
            </w:tcMar>
            <w:vAlign w:val="center"/>
          </w:tcPr>
          <w:p w14:paraId="445678A0"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45E6F3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5DC4ED7"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21C0CB9" w14:textId="77777777" w:rsidTr="005E3BA4">
        <w:trPr>
          <w:jc w:val="center"/>
        </w:trPr>
        <w:tc>
          <w:tcPr>
            <w:tcW w:w="380" w:type="pct"/>
            <w:shd w:val="clear" w:color="auto" w:fill="auto"/>
            <w:tcMar>
              <w:top w:w="28" w:type="dxa"/>
              <w:left w:w="108" w:type="dxa"/>
              <w:bottom w:w="28" w:type="dxa"/>
              <w:right w:w="108" w:type="dxa"/>
            </w:tcMar>
            <w:vAlign w:val="center"/>
          </w:tcPr>
          <w:p w14:paraId="0EC4C826" w14:textId="77777777" w:rsidR="003D5588" w:rsidRPr="008E3657" w:rsidRDefault="003D5588" w:rsidP="005E3BA4">
            <w:pPr>
              <w:spacing w:line="276" w:lineRule="auto"/>
              <w:jc w:val="center"/>
              <w:rPr>
                <w:rFonts w:eastAsia="Calibri"/>
                <w:sz w:val="28"/>
                <w:szCs w:val="28"/>
              </w:rPr>
            </w:pPr>
            <w:r w:rsidRPr="008E3657">
              <w:rPr>
                <w:rFonts w:eastAsia="Calibri"/>
                <w:b/>
                <w:sz w:val="28"/>
                <w:szCs w:val="28"/>
              </w:rPr>
              <w:lastRenderedPageBreak/>
              <w:t>8</w:t>
            </w:r>
          </w:p>
        </w:tc>
        <w:tc>
          <w:tcPr>
            <w:tcW w:w="1867" w:type="pct"/>
            <w:shd w:val="clear" w:color="auto" w:fill="auto"/>
            <w:tcMar>
              <w:top w:w="28" w:type="dxa"/>
              <w:left w:w="108" w:type="dxa"/>
              <w:bottom w:w="28" w:type="dxa"/>
              <w:right w:w="108" w:type="dxa"/>
            </w:tcMar>
          </w:tcPr>
          <w:p w14:paraId="2E3F0138" w14:textId="77777777" w:rsidR="003D5588" w:rsidRPr="008E3657" w:rsidRDefault="003D5588" w:rsidP="005E3BA4">
            <w:pPr>
              <w:spacing w:line="276" w:lineRule="auto"/>
              <w:jc w:val="both"/>
              <w:rPr>
                <w:rFonts w:eastAsia="Calibri"/>
                <w:bCs/>
                <w:sz w:val="28"/>
                <w:szCs w:val="28"/>
                <w:lang w:val="nl-NL"/>
              </w:rPr>
            </w:pPr>
            <w:r w:rsidRPr="008E3657">
              <w:rPr>
                <w:rFonts w:eastAsia="Calibri"/>
                <w:b/>
                <w:bCs/>
                <w:sz w:val="28"/>
                <w:szCs w:val="28"/>
              </w:rPr>
              <w:t>Tiêu chí 8: Dịch vụ người học</w:t>
            </w:r>
          </w:p>
        </w:tc>
        <w:tc>
          <w:tcPr>
            <w:tcW w:w="510" w:type="pct"/>
            <w:shd w:val="clear" w:color="auto" w:fill="auto"/>
            <w:tcMar>
              <w:top w:w="28" w:type="dxa"/>
              <w:left w:w="108" w:type="dxa"/>
              <w:bottom w:w="28" w:type="dxa"/>
              <w:right w:w="108" w:type="dxa"/>
            </w:tcMar>
            <w:vAlign w:val="center"/>
          </w:tcPr>
          <w:p w14:paraId="421E89A6" w14:textId="77777777" w:rsidR="003D5588" w:rsidRPr="008E3657" w:rsidRDefault="003D5588" w:rsidP="005E3BA4">
            <w:pPr>
              <w:spacing w:line="276" w:lineRule="auto"/>
              <w:jc w:val="center"/>
              <w:rPr>
                <w:rFonts w:eastAsia="Calibri"/>
                <w:bCs/>
                <w:sz w:val="28"/>
                <w:szCs w:val="28"/>
              </w:rPr>
            </w:pPr>
            <w:r w:rsidRPr="008E3657">
              <w:rPr>
                <w:rFonts w:eastAsia="Calibri"/>
                <w:b/>
                <w:bCs/>
                <w:sz w:val="28"/>
                <w:szCs w:val="28"/>
              </w:rPr>
              <w:t>9</w:t>
            </w:r>
          </w:p>
        </w:tc>
        <w:tc>
          <w:tcPr>
            <w:tcW w:w="753" w:type="pct"/>
            <w:shd w:val="clear" w:color="auto" w:fill="auto"/>
            <w:tcMar>
              <w:top w:w="28" w:type="dxa"/>
              <w:left w:w="108" w:type="dxa"/>
              <w:bottom w:w="28" w:type="dxa"/>
              <w:right w:w="108" w:type="dxa"/>
            </w:tcMar>
            <w:vAlign w:val="center"/>
          </w:tcPr>
          <w:p w14:paraId="28938A03" w14:textId="77777777" w:rsidR="003D5588" w:rsidRPr="008E3657" w:rsidRDefault="003D5588" w:rsidP="005E3BA4">
            <w:pPr>
              <w:spacing w:line="276" w:lineRule="auto"/>
              <w:jc w:val="center"/>
              <w:rPr>
                <w:rFonts w:eastAsia="Calibri"/>
                <w:bCs/>
                <w:sz w:val="28"/>
                <w:szCs w:val="28"/>
              </w:rPr>
            </w:pPr>
            <w:r w:rsidRPr="008E3657">
              <w:rPr>
                <w:rFonts w:eastAsia="Calibri"/>
                <w:b/>
                <w:bCs/>
                <w:i/>
                <w:sz w:val="28"/>
                <w:szCs w:val="28"/>
                <w:lang w:val="en-GB"/>
              </w:rPr>
              <w:t>9 điểm</w:t>
            </w:r>
          </w:p>
        </w:tc>
        <w:tc>
          <w:tcPr>
            <w:tcW w:w="829" w:type="pct"/>
            <w:shd w:val="clear" w:color="auto" w:fill="auto"/>
            <w:tcMar>
              <w:top w:w="28" w:type="dxa"/>
              <w:left w:w="108" w:type="dxa"/>
              <w:bottom w:w="28" w:type="dxa"/>
              <w:right w:w="108" w:type="dxa"/>
            </w:tcMar>
            <w:vAlign w:val="center"/>
          </w:tcPr>
          <w:p w14:paraId="3F224D5D" w14:textId="29FC675F" w:rsidR="003D5588" w:rsidRPr="008E3657" w:rsidRDefault="008C542E" w:rsidP="005E3BA4">
            <w:pPr>
              <w:spacing w:line="276" w:lineRule="auto"/>
              <w:jc w:val="center"/>
              <w:rPr>
                <w:rFonts w:eastAsia="Calibri"/>
                <w:i/>
                <w:iCs/>
                <w:sz w:val="28"/>
                <w:szCs w:val="28"/>
                <w:lang w:val="en-GB"/>
              </w:rPr>
            </w:pPr>
            <w:r w:rsidRPr="008E3657">
              <w:rPr>
                <w:rFonts w:eastAsia="Calibri"/>
                <w:b/>
                <w:bCs/>
                <w:i/>
                <w:sz w:val="28"/>
                <w:szCs w:val="28"/>
                <w:lang w:val="en-GB"/>
              </w:rPr>
              <w:t>8</w:t>
            </w:r>
            <w:r w:rsidR="003D5588" w:rsidRPr="008E3657">
              <w:rPr>
                <w:rFonts w:eastAsia="Calibri"/>
                <w:b/>
                <w:bCs/>
                <w:i/>
                <w:sz w:val="28"/>
                <w:szCs w:val="28"/>
                <w:lang w:val="en-GB"/>
              </w:rPr>
              <w:t xml:space="preserve"> điểm </w:t>
            </w:r>
          </w:p>
        </w:tc>
        <w:tc>
          <w:tcPr>
            <w:tcW w:w="661" w:type="pct"/>
            <w:shd w:val="clear" w:color="auto" w:fill="auto"/>
            <w:tcMar>
              <w:top w:w="28" w:type="dxa"/>
              <w:left w:w="108" w:type="dxa"/>
              <w:bottom w:w="28" w:type="dxa"/>
              <w:right w:w="108" w:type="dxa"/>
            </w:tcMar>
            <w:vAlign w:val="center"/>
          </w:tcPr>
          <w:p w14:paraId="21FEAC13" w14:textId="69BB764D" w:rsidR="003D5588" w:rsidRPr="008E3657" w:rsidRDefault="00E56A2B" w:rsidP="005E3BA4">
            <w:pPr>
              <w:spacing w:line="276" w:lineRule="auto"/>
              <w:jc w:val="center"/>
              <w:rPr>
                <w:rFonts w:eastAsia="Calibri"/>
                <w:b/>
                <w:bCs/>
                <w:sz w:val="28"/>
                <w:szCs w:val="28"/>
                <w:lang w:val="en-GB"/>
              </w:rPr>
            </w:pPr>
            <w:r w:rsidRPr="008E3657">
              <w:rPr>
                <w:rFonts w:eastAsia="Calibri"/>
                <w:b/>
                <w:bCs/>
                <w:i/>
                <w:sz w:val="28"/>
                <w:szCs w:val="28"/>
                <w:lang w:val="en-GB"/>
              </w:rPr>
              <w:t>88,89</w:t>
            </w:r>
            <w:r w:rsidR="003D5588" w:rsidRPr="008E3657">
              <w:rPr>
                <w:rFonts w:eastAsia="Calibri"/>
                <w:b/>
                <w:bCs/>
                <w:i/>
                <w:sz w:val="28"/>
                <w:szCs w:val="28"/>
                <w:lang w:val="en-GB"/>
              </w:rPr>
              <w:t>%</w:t>
            </w:r>
          </w:p>
        </w:tc>
      </w:tr>
      <w:tr w:rsidR="008E3657" w:rsidRPr="008E3657" w14:paraId="27DFF9E8" w14:textId="77777777" w:rsidTr="005E3BA4">
        <w:trPr>
          <w:jc w:val="center"/>
        </w:trPr>
        <w:tc>
          <w:tcPr>
            <w:tcW w:w="380" w:type="pct"/>
            <w:shd w:val="clear" w:color="auto" w:fill="auto"/>
            <w:tcMar>
              <w:top w:w="28" w:type="dxa"/>
              <w:left w:w="108" w:type="dxa"/>
              <w:bottom w:w="28" w:type="dxa"/>
              <w:right w:w="108" w:type="dxa"/>
            </w:tcMar>
            <w:vAlign w:val="center"/>
          </w:tcPr>
          <w:p w14:paraId="4920FB69" w14:textId="77777777" w:rsidR="003D5588" w:rsidRPr="008E3657" w:rsidRDefault="003D5588" w:rsidP="005E3BA4">
            <w:pPr>
              <w:spacing w:line="276" w:lineRule="auto"/>
              <w:jc w:val="center"/>
              <w:rPr>
                <w:rFonts w:eastAsia="Calibri"/>
                <w:b/>
                <w:sz w:val="28"/>
                <w:szCs w:val="28"/>
              </w:rPr>
            </w:pPr>
            <w:r w:rsidRPr="008E3657">
              <w:rPr>
                <w:rFonts w:eastAsia="Calibri"/>
                <w:sz w:val="28"/>
                <w:szCs w:val="28"/>
              </w:rPr>
              <w:t>8.1</w:t>
            </w:r>
          </w:p>
        </w:tc>
        <w:tc>
          <w:tcPr>
            <w:tcW w:w="1867" w:type="pct"/>
            <w:shd w:val="clear" w:color="auto" w:fill="auto"/>
            <w:tcMar>
              <w:top w:w="28" w:type="dxa"/>
              <w:left w:w="108" w:type="dxa"/>
              <w:bottom w:w="28" w:type="dxa"/>
              <w:right w:w="108" w:type="dxa"/>
            </w:tcMar>
          </w:tcPr>
          <w:p w14:paraId="1159BBB2" w14:textId="77777777" w:rsidR="003D5588" w:rsidRPr="008E3657" w:rsidRDefault="003D5588" w:rsidP="005E3BA4">
            <w:pPr>
              <w:spacing w:line="276" w:lineRule="auto"/>
              <w:jc w:val="both"/>
              <w:rPr>
                <w:rFonts w:eastAsia="Calibri"/>
                <w:b/>
                <w:bCs/>
                <w:sz w:val="28"/>
                <w:szCs w:val="28"/>
              </w:rPr>
            </w:pPr>
            <w:r w:rsidRPr="008E3657">
              <w:rPr>
                <w:rFonts w:eastAsia="Calibri"/>
                <w:bCs/>
                <w:sz w:val="28"/>
                <w:szCs w:val="28"/>
                <w:lang w:val="nl-NL"/>
              </w:rPr>
              <w:t>Tiêu chuẩn 1: Người học được cung cấp đầy đủ thông tin về mục tiêu, chương trình đào tạo</w:t>
            </w:r>
            <w:r w:rsidRPr="008E3657">
              <w:rPr>
                <w:rFonts w:eastAsia="Calibri"/>
                <w:bCs/>
                <w:i/>
                <w:sz w:val="28"/>
                <w:szCs w:val="28"/>
                <w:lang w:val="nl-NL"/>
              </w:rPr>
              <w:t>;</w:t>
            </w:r>
            <w:r w:rsidRPr="008E3657">
              <w:rPr>
                <w:rFonts w:eastAsia="Calibri"/>
                <w:bCs/>
                <w:sz w:val="28"/>
                <w:szCs w:val="28"/>
                <w:lang w:val="nl-NL"/>
              </w:rPr>
              <w:t xml:space="preserve"> quy chế kiểm tra, thi và xét công nhận tốt nghiệp</w:t>
            </w:r>
            <w:r w:rsidRPr="008E3657">
              <w:rPr>
                <w:rFonts w:eastAsia="Calibri"/>
                <w:bCs/>
                <w:i/>
                <w:sz w:val="28"/>
                <w:szCs w:val="28"/>
                <w:lang w:val="nl-NL"/>
              </w:rPr>
              <w:t>;</w:t>
            </w:r>
            <w:r w:rsidRPr="008E3657">
              <w:rPr>
                <w:rFonts w:eastAsia="Calibri"/>
                <w:bCs/>
                <w:sz w:val="28"/>
                <w:szCs w:val="28"/>
                <w:lang w:val="nl-NL"/>
              </w:rPr>
              <w:t xml:space="preserve"> nội quy, quy chế của trường</w:t>
            </w:r>
            <w:r w:rsidRPr="008E3657">
              <w:rPr>
                <w:rFonts w:eastAsia="Calibri"/>
                <w:bCs/>
                <w:i/>
                <w:sz w:val="28"/>
                <w:szCs w:val="28"/>
                <w:lang w:val="nl-NL"/>
              </w:rPr>
              <w:t>;</w:t>
            </w:r>
            <w:r w:rsidRPr="008E3657">
              <w:rPr>
                <w:rFonts w:eastAsia="Calibri"/>
                <w:bCs/>
                <w:sz w:val="28"/>
                <w:szCs w:val="28"/>
                <w:lang w:val="nl-NL"/>
              </w:rPr>
              <w:t xml:space="preserve"> các chế độ, chính sách hiện hành đối với người học</w:t>
            </w:r>
            <w:r w:rsidRPr="008E3657">
              <w:rPr>
                <w:rFonts w:eastAsia="Calibri"/>
                <w:bCs/>
                <w:i/>
                <w:sz w:val="28"/>
                <w:szCs w:val="28"/>
                <w:lang w:val="nl-NL"/>
              </w:rPr>
              <w:t>;</w:t>
            </w:r>
            <w:r w:rsidRPr="008E3657">
              <w:rPr>
                <w:rFonts w:eastAsia="Calibri"/>
                <w:bCs/>
                <w:sz w:val="28"/>
                <w:szCs w:val="28"/>
                <w:lang w:val="nl-NL"/>
              </w:rPr>
              <w:t xml:space="preserve"> các điều kiện đảm bảo chất lượng dạy và học theo quy định.</w:t>
            </w:r>
          </w:p>
        </w:tc>
        <w:tc>
          <w:tcPr>
            <w:tcW w:w="510" w:type="pct"/>
            <w:shd w:val="clear" w:color="auto" w:fill="auto"/>
            <w:tcMar>
              <w:top w:w="28" w:type="dxa"/>
              <w:left w:w="108" w:type="dxa"/>
              <w:bottom w:w="28" w:type="dxa"/>
              <w:right w:w="108" w:type="dxa"/>
            </w:tcMar>
            <w:vAlign w:val="center"/>
          </w:tcPr>
          <w:p w14:paraId="3A825941" w14:textId="77777777" w:rsidR="003D5588" w:rsidRPr="008E3657" w:rsidRDefault="003D5588" w:rsidP="005E3BA4">
            <w:pPr>
              <w:spacing w:line="276" w:lineRule="auto"/>
              <w:jc w:val="center"/>
              <w:rPr>
                <w:rFonts w:eastAsia="Calibri"/>
                <w:b/>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35A6F84B" w14:textId="77777777" w:rsidR="003D5588" w:rsidRPr="008E3657" w:rsidRDefault="003D5588" w:rsidP="005E3BA4">
            <w:pPr>
              <w:spacing w:line="276" w:lineRule="auto"/>
              <w:jc w:val="center"/>
              <w:rPr>
                <w:rFonts w:eastAsia="Calibri"/>
                <w:b/>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61901B6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07732AD"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C9321E5" w14:textId="77777777" w:rsidTr="005E3BA4">
        <w:trPr>
          <w:jc w:val="center"/>
        </w:trPr>
        <w:tc>
          <w:tcPr>
            <w:tcW w:w="380" w:type="pct"/>
            <w:shd w:val="clear" w:color="auto" w:fill="auto"/>
            <w:tcMar>
              <w:top w:w="28" w:type="dxa"/>
              <w:left w:w="108" w:type="dxa"/>
              <w:bottom w:w="28" w:type="dxa"/>
              <w:right w:w="108" w:type="dxa"/>
            </w:tcMar>
            <w:vAlign w:val="center"/>
          </w:tcPr>
          <w:p w14:paraId="5682F1DA"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8.2</w:t>
            </w:r>
          </w:p>
        </w:tc>
        <w:tc>
          <w:tcPr>
            <w:tcW w:w="1867" w:type="pct"/>
            <w:shd w:val="clear" w:color="auto" w:fill="auto"/>
            <w:tcMar>
              <w:top w:w="28" w:type="dxa"/>
              <w:left w:w="108" w:type="dxa"/>
              <w:bottom w:w="28" w:type="dxa"/>
              <w:right w:w="108" w:type="dxa"/>
            </w:tcMar>
          </w:tcPr>
          <w:p w14:paraId="7885175A"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2: Người học được hưởng các chế độ, chính sách theo quy định</w:t>
            </w:r>
          </w:p>
        </w:tc>
        <w:tc>
          <w:tcPr>
            <w:tcW w:w="510" w:type="pct"/>
            <w:shd w:val="clear" w:color="auto" w:fill="auto"/>
            <w:tcMar>
              <w:top w:w="28" w:type="dxa"/>
              <w:left w:w="108" w:type="dxa"/>
              <w:bottom w:w="28" w:type="dxa"/>
              <w:right w:w="108" w:type="dxa"/>
            </w:tcMar>
            <w:vAlign w:val="center"/>
          </w:tcPr>
          <w:p w14:paraId="24DDCBC3"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6BDEB940"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A75BC0B" w14:textId="2875F08B" w:rsidR="003D5588" w:rsidRPr="008E3657" w:rsidRDefault="008C542E" w:rsidP="005E3BA4">
            <w:pPr>
              <w:spacing w:line="276" w:lineRule="auto"/>
              <w:jc w:val="center"/>
              <w:rPr>
                <w:rFonts w:eastAsia="Calibri"/>
                <w:i/>
                <w:iCs/>
                <w:sz w:val="28"/>
                <w:szCs w:val="28"/>
                <w:lang w:val="en-GB"/>
              </w:rPr>
            </w:pPr>
            <w:r w:rsidRPr="008E3657">
              <w:rPr>
                <w:rFonts w:eastAsia="Calibri"/>
                <w:bCs/>
                <w:i/>
                <w:sz w:val="28"/>
                <w:szCs w:val="28"/>
                <w:lang w:val="en-GB"/>
              </w:rPr>
              <w:t>0</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71BBCC22"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08259D84" w14:textId="77777777" w:rsidTr="005E3BA4">
        <w:trPr>
          <w:jc w:val="center"/>
        </w:trPr>
        <w:tc>
          <w:tcPr>
            <w:tcW w:w="380" w:type="pct"/>
            <w:shd w:val="clear" w:color="auto" w:fill="auto"/>
            <w:tcMar>
              <w:top w:w="28" w:type="dxa"/>
              <w:left w:w="108" w:type="dxa"/>
              <w:bottom w:w="28" w:type="dxa"/>
              <w:right w:w="108" w:type="dxa"/>
            </w:tcMar>
            <w:vAlign w:val="center"/>
          </w:tcPr>
          <w:p w14:paraId="43883D9C"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8.3</w:t>
            </w:r>
          </w:p>
        </w:tc>
        <w:tc>
          <w:tcPr>
            <w:tcW w:w="1867" w:type="pct"/>
            <w:shd w:val="clear" w:color="auto" w:fill="auto"/>
            <w:tcMar>
              <w:top w:w="28" w:type="dxa"/>
              <w:left w:w="108" w:type="dxa"/>
              <w:bottom w:w="28" w:type="dxa"/>
              <w:right w:w="108" w:type="dxa"/>
            </w:tcMar>
          </w:tcPr>
          <w:p w14:paraId="5CB06755"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 xml:space="preserve">Tiêu chuẩn 3: Có chính sách và thực hiện chính sách khen thưởng, khuyến khích kịp thời đối với người học đạt kết quả cao trong học tập, rèn luyện. Người học </w:t>
            </w:r>
            <w:r w:rsidRPr="008E3657">
              <w:rPr>
                <w:rFonts w:eastAsia="Calibri"/>
                <w:bCs/>
                <w:sz w:val="28"/>
                <w:szCs w:val="28"/>
                <w:lang w:val="nl-NL"/>
              </w:rPr>
              <w:lastRenderedPageBreak/>
              <w:t>được hỗ trợ kịp thời trong quá trình học tập tại trường để hoàn thành nhiệm vụ học tập.</w:t>
            </w:r>
          </w:p>
        </w:tc>
        <w:tc>
          <w:tcPr>
            <w:tcW w:w="510" w:type="pct"/>
            <w:shd w:val="clear" w:color="auto" w:fill="auto"/>
            <w:tcMar>
              <w:top w:w="28" w:type="dxa"/>
              <w:left w:w="108" w:type="dxa"/>
              <w:bottom w:w="28" w:type="dxa"/>
              <w:right w:w="108" w:type="dxa"/>
            </w:tcMar>
            <w:vAlign w:val="center"/>
          </w:tcPr>
          <w:p w14:paraId="767903AA"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lastRenderedPageBreak/>
              <w:t>1</w:t>
            </w:r>
          </w:p>
        </w:tc>
        <w:tc>
          <w:tcPr>
            <w:tcW w:w="753" w:type="pct"/>
            <w:shd w:val="clear" w:color="auto" w:fill="auto"/>
            <w:tcMar>
              <w:top w:w="28" w:type="dxa"/>
              <w:left w:w="108" w:type="dxa"/>
              <w:bottom w:w="28" w:type="dxa"/>
              <w:right w:w="108" w:type="dxa"/>
            </w:tcMar>
            <w:vAlign w:val="center"/>
          </w:tcPr>
          <w:p w14:paraId="1B8E7E28"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48A7F80"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104A2978"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A6DFD31" w14:textId="77777777" w:rsidTr="005E3BA4">
        <w:trPr>
          <w:jc w:val="center"/>
        </w:trPr>
        <w:tc>
          <w:tcPr>
            <w:tcW w:w="380" w:type="pct"/>
            <w:shd w:val="clear" w:color="auto" w:fill="auto"/>
            <w:tcMar>
              <w:top w:w="28" w:type="dxa"/>
              <w:left w:w="108" w:type="dxa"/>
              <w:bottom w:w="28" w:type="dxa"/>
              <w:right w:w="108" w:type="dxa"/>
            </w:tcMar>
            <w:vAlign w:val="center"/>
          </w:tcPr>
          <w:p w14:paraId="261877EB"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lastRenderedPageBreak/>
              <w:t>8.4</w:t>
            </w:r>
          </w:p>
        </w:tc>
        <w:tc>
          <w:tcPr>
            <w:tcW w:w="1867" w:type="pct"/>
            <w:shd w:val="clear" w:color="auto" w:fill="auto"/>
            <w:tcMar>
              <w:top w:w="28" w:type="dxa"/>
              <w:left w:w="108" w:type="dxa"/>
              <w:bottom w:w="28" w:type="dxa"/>
              <w:right w:w="108" w:type="dxa"/>
            </w:tcMar>
          </w:tcPr>
          <w:p w14:paraId="13BD373C"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4: Người học được tôn trọng và đối xử bình đẳng, không phân biệt giới tính, tôn giáo, nguồn gốc xuất thân</w:t>
            </w:r>
          </w:p>
        </w:tc>
        <w:tc>
          <w:tcPr>
            <w:tcW w:w="510" w:type="pct"/>
            <w:shd w:val="clear" w:color="auto" w:fill="auto"/>
            <w:tcMar>
              <w:top w:w="28" w:type="dxa"/>
              <w:left w:w="108" w:type="dxa"/>
              <w:bottom w:w="28" w:type="dxa"/>
              <w:right w:w="108" w:type="dxa"/>
            </w:tcMar>
            <w:vAlign w:val="center"/>
          </w:tcPr>
          <w:p w14:paraId="5CFCA980"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63FF6FE2"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59742FE1"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95DB177"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D573786" w14:textId="77777777" w:rsidTr="005E3BA4">
        <w:trPr>
          <w:jc w:val="center"/>
        </w:trPr>
        <w:tc>
          <w:tcPr>
            <w:tcW w:w="380" w:type="pct"/>
            <w:shd w:val="clear" w:color="auto" w:fill="auto"/>
            <w:tcMar>
              <w:top w:w="28" w:type="dxa"/>
              <w:left w:w="108" w:type="dxa"/>
              <w:bottom w:w="28" w:type="dxa"/>
              <w:right w:w="108" w:type="dxa"/>
            </w:tcMar>
            <w:vAlign w:val="center"/>
          </w:tcPr>
          <w:p w14:paraId="68972E45"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8.5</w:t>
            </w:r>
          </w:p>
        </w:tc>
        <w:tc>
          <w:tcPr>
            <w:tcW w:w="1867" w:type="pct"/>
            <w:shd w:val="clear" w:color="auto" w:fill="auto"/>
            <w:tcMar>
              <w:top w:w="28" w:type="dxa"/>
              <w:left w:w="108" w:type="dxa"/>
              <w:bottom w:w="28" w:type="dxa"/>
              <w:right w:w="108" w:type="dxa"/>
            </w:tcMar>
          </w:tcPr>
          <w:p w14:paraId="0AD6F572"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5: Ký túc xá đảm bảo đủ diện tích nhà ở và các điều kiện tối thiểu (chỗ ở, điện, nước, vệ sinh, các tiện nghi khác) cho sinh hoạt và học tập của người học.</w:t>
            </w:r>
          </w:p>
        </w:tc>
        <w:tc>
          <w:tcPr>
            <w:tcW w:w="510" w:type="pct"/>
            <w:shd w:val="clear" w:color="auto" w:fill="auto"/>
            <w:tcMar>
              <w:top w:w="28" w:type="dxa"/>
              <w:left w:w="108" w:type="dxa"/>
              <w:bottom w:w="28" w:type="dxa"/>
              <w:right w:w="108" w:type="dxa"/>
            </w:tcMar>
            <w:vAlign w:val="center"/>
          </w:tcPr>
          <w:p w14:paraId="7392CADC"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617D5FD1"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1D1C58C" w14:textId="48352BC8" w:rsidR="003D5588" w:rsidRPr="008E3657" w:rsidRDefault="002E3CA7" w:rsidP="005E3BA4">
            <w:pPr>
              <w:spacing w:line="276" w:lineRule="auto"/>
              <w:jc w:val="center"/>
              <w:rPr>
                <w:rFonts w:eastAsia="Calibri"/>
                <w:i/>
                <w:iCs/>
                <w:sz w:val="28"/>
                <w:szCs w:val="28"/>
                <w:lang w:val="en-GB"/>
              </w:rPr>
            </w:pPr>
            <w:r w:rsidRPr="008E3657">
              <w:rPr>
                <w:rFonts w:eastAsia="Calibri"/>
                <w:bCs/>
                <w:i/>
                <w:sz w:val="28"/>
                <w:szCs w:val="28"/>
                <w:lang w:val="en-GB"/>
              </w:rPr>
              <w:t>1</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07943F90"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06579226" w14:textId="77777777" w:rsidTr="005E3BA4">
        <w:trPr>
          <w:jc w:val="center"/>
        </w:trPr>
        <w:tc>
          <w:tcPr>
            <w:tcW w:w="380" w:type="pct"/>
            <w:shd w:val="clear" w:color="auto" w:fill="auto"/>
            <w:tcMar>
              <w:top w:w="28" w:type="dxa"/>
              <w:left w:w="108" w:type="dxa"/>
              <w:bottom w:w="28" w:type="dxa"/>
              <w:right w:w="108" w:type="dxa"/>
            </w:tcMar>
            <w:vAlign w:val="center"/>
          </w:tcPr>
          <w:p w14:paraId="75FA0311"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8.6</w:t>
            </w:r>
          </w:p>
        </w:tc>
        <w:tc>
          <w:tcPr>
            <w:tcW w:w="1867" w:type="pct"/>
            <w:shd w:val="clear" w:color="auto" w:fill="auto"/>
            <w:tcMar>
              <w:top w:w="28" w:type="dxa"/>
              <w:left w:w="108" w:type="dxa"/>
              <w:bottom w:w="28" w:type="dxa"/>
              <w:right w:w="108" w:type="dxa"/>
            </w:tcMar>
          </w:tcPr>
          <w:p w14:paraId="135498E4"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6: Có dịch vụ y tế chăm sóc và bảo vệ sức khoẻ</w:t>
            </w:r>
            <w:r w:rsidRPr="008E3657">
              <w:rPr>
                <w:rFonts w:eastAsia="Calibri"/>
                <w:bCs/>
                <w:i/>
                <w:sz w:val="28"/>
                <w:szCs w:val="28"/>
                <w:lang w:val="nl-NL"/>
              </w:rPr>
              <w:t>;</w:t>
            </w:r>
            <w:r w:rsidRPr="008E3657">
              <w:rPr>
                <w:rFonts w:eastAsia="Calibri"/>
                <w:bCs/>
                <w:sz w:val="28"/>
                <w:szCs w:val="28"/>
                <w:lang w:val="nl-NL"/>
              </w:rPr>
              <w:t xml:space="preserve"> dịch vụ ăn uống của trường đáp ứng nhu cầu của người học và đảm bảo an toàn vệ sinh thực phẩm</w:t>
            </w:r>
          </w:p>
        </w:tc>
        <w:tc>
          <w:tcPr>
            <w:tcW w:w="510" w:type="pct"/>
            <w:shd w:val="clear" w:color="auto" w:fill="auto"/>
            <w:tcMar>
              <w:top w:w="28" w:type="dxa"/>
              <w:left w:w="108" w:type="dxa"/>
              <w:bottom w:w="28" w:type="dxa"/>
              <w:right w:w="108" w:type="dxa"/>
            </w:tcMar>
            <w:vAlign w:val="center"/>
          </w:tcPr>
          <w:p w14:paraId="2F7A2418"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7BC76835"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BF5C200" w14:textId="05AEB3FC" w:rsidR="003D5588" w:rsidRPr="008E3657" w:rsidRDefault="002E3CA7" w:rsidP="005E3BA4">
            <w:pPr>
              <w:spacing w:line="276" w:lineRule="auto"/>
              <w:jc w:val="center"/>
              <w:rPr>
                <w:rFonts w:eastAsia="Calibri"/>
                <w:i/>
                <w:iCs/>
                <w:sz w:val="28"/>
                <w:szCs w:val="28"/>
                <w:lang w:val="en-GB"/>
              </w:rPr>
            </w:pPr>
            <w:r w:rsidRPr="008E3657">
              <w:rPr>
                <w:rFonts w:eastAsia="Calibri"/>
                <w:bCs/>
                <w:i/>
                <w:sz w:val="28"/>
                <w:szCs w:val="28"/>
                <w:lang w:val="en-GB"/>
              </w:rPr>
              <w:t>1</w:t>
            </w:r>
            <w:r w:rsidR="003D5588" w:rsidRPr="008E3657">
              <w:rPr>
                <w:rFonts w:eastAsia="Calibri"/>
                <w:bCs/>
                <w:i/>
                <w:sz w:val="28"/>
                <w:szCs w:val="28"/>
                <w:lang w:val="en-GB"/>
              </w:rPr>
              <w:t xml:space="preserve"> điểm</w:t>
            </w:r>
          </w:p>
        </w:tc>
        <w:tc>
          <w:tcPr>
            <w:tcW w:w="661" w:type="pct"/>
            <w:shd w:val="clear" w:color="auto" w:fill="auto"/>
            <w:tcMar>
              <w:top w:w="28" w:type="dxa"/>
              <w:left w:w="108" w:type="dxa"/>
              <w:bottom w:w="28" w:type="dxa"/>
              <w:right w:w="108" w:type="dxa"/>
            </w:tcMar>
            <w:vAlign w:val="center"/>
          </w:tcPr>
          <w:p w14:paraId="0E204083"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383C4ECD" w14:textId="77777777" w:rsidTr="005E3BA4">
        <w:trPr>
          <w:jc w:val="center"/>
        </w:trPr>
        <w:tc>
          <w:tcPr>
            <w:tcW w:w="380" w:type="pct"/>
            <w:shd w:val="clear" w:color="auto" w:fill="auto"/>
            <w:tcMar>
              <w:top w:w="28" w:type="dxa"/>
              <w:left w:w="108" w:type="dxa"/>
              <w:bottom w:w="28" w:type="dxa"/>
              <w:right w:w="108" w:type="dxa"/>
            </w:tcMar>
            <w:vAlign w:val="center"/>
          </w:tcPr>
          <w:p w14:paraId="688E63E4"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8.7</w:t>
            </w:r>
          </w:p>
        </w:tc>
        <w:tc>
          <w:tcPr>
            <w:tcW w:w="1867" w:type="pct"/>
            <w:shd w:val="clear" w:color="auto" w:fill="auto"/>
            <w:tcMar>
              <w:top w:w="28" w:type="dxa"/>
              <w:left w:w="108" w:type="dxa"/>
              <w:bottom w:w="28" w:type="dxa"/>
              <w:right w:w="108" w:type="dxa"/>
            </w:tcMar>
          </w:tcPr>
          <w:p w14:paraId="399B027D"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7: Người học được tạo điều kiện hoạt động, tập luyện văn nghệ, thể dục thể thao, tham gia các hoạt động xã hội</w:t>
            </w:r>
            <w:r w:rsidRPr="008E3657">
              <w:rPr>
                <w:rFonts w:eastAsia="Calibri"/>
                <w:bCs/>
                <w:i/>
                <w:sz w:val="28"/>
                <w:szCs w:val="28"/>
                <w:lang w:val="nl-NL"/>
              </w:rPr>
              <w:t>;</w:t>
            </w:r>
            <w:r w:rsidRPr="008E3657">
              <w:rPr>
                <w:rFonts w:eastAsia="Calibri"/>
                <w:bCs/>
                <w:sz w:val="28"/>
                <w:szCs w:val="28"/>
                <w:lang w:val="nl-NL"/>
              </w:rPr>
              <w:t xml:space="preserve"> được đảm bảo an toàn trong khuôn viên trường.</w:t>
            </w:r>
          </w:p>
        </w:tc>
        <w:tc>
          <w:tcPr>
            <w:tcW w:w="510" w:type="pct"/>
            <w:shd w:val="clear" w:color="auto" w:fill="auto"/>
            <w:tcMar>
              <w:top w:w="28" w:type="dxa"/>
              <w:left w:w="108" w:type="dxa"/>
              <w:bottom w:w="28" w:type="dxa"/>
              <w:right w:w="108" w:type="dxa"/>
            </w:tcMar>
            <w:vAlign w:val="center"/>
          </w:tcPr>
          <w:p w14:paraId="0ABB3507"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4AEE0930"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8E34065"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12A20E2"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8AF31EC" w14:textId="77777777" w:rsidTr="005E3BA4">
        <w:trPr>
          <w:jc w:val="center"/>
        </w:trPr>
        <w:tc>
          <w:tcPr>
            <w:tcW w:w="380" w:type="pct"/>
            <w:shd w:val="clear" w:color="auto" w:fill="auto"/>
            <w:tcMar>
              <w:top w:w="28" w:type="dxa"/>
              <w:left w:w="108" w:type="dxa"/>
              <w:bottom w:w="28" w:type="dxa"/>
              <w:right w:w="108" w:type="dxa"/>
            </w:tcMar>
            <w:vAlign w:val="center"/>
          </w:tcPr>
          <w:p w14:paraId="7CA7D9FF"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8.8</w:t>
            </w:r>
          </w:p>
        </w:tc>
        <w:tc>
          <w:tcPr>
            <w:tcW w:w="1867" w:type="pct"/>
            <w:shd w:val="clear" w:color="auto" w:fill="auto"/>
            <w:tcMar>
              <w:top w:w="28" w:type="dxa"/>
              <w:left w:w="108" w:type="dxa"/>
              <w:bottom w:w="28" w:type="dxa"/>
              <w:right w:w="108" w:type="dxa"/>
            </w:tcMar>
          </w:tcPr>
          <w:p w14:paraId="4E630F6F" w14:textId="77777777" w:rsidR="003D5588" w:rsidRPr="008E3657" w:rsidRDefault="003D5588" w:rsidP="005E3BA4">
            <w:pPr>
              <w:spacing w:line="276" w:lineRule="auto"/>
              <w:jc w:val="both"/>
              <w:rPr>
                <w:rFonts w:eastAsia="Calibri"/>
                <w:bCs/>
                <w:sz w:val="28"/>
                <w:szCs w:val="28"/>
                <w:lang w:val="nl-NL"/>
              </w:rPr>
            </w:pPr>
            <w:r w:rsidRPr="008E3657">
              <w:rPr>
                <w:rFonts w:eastAsia="Calibri"/>
                <w:bCs/>
                <w:sz w:val="28"/>
                <w:szCs w:val="28"/>
                <w:lang w:val="nl-NL"/>
              </w:rPr>
              <w:t>Tiêu chuẩn 8: Trường thực hiện việc tư vấn việc làm cho người học sau khi tốt nghiệp.</w:t>
            </w:r>
          </w:p>
        </w:tc>
        <w:tc>
          <w:tcPr>
            <w:tcW w:w="510" w:type="pct"/>
            <w:shd w:val="clear" w:color="auto" w:fill="auto"/>
            <w:tcMar>
              <w:top w:w="28" w:type="dxa"/>
              <w:left w:w="108" w:type="dxa"/>
              <w:bottom w:w="28" w:type="dxa"/>
              <w:right w:w="108" w:type="dxa"/>
            </w:tcMar>
            <w:vAlign w:val="center"/>
          </w:tcPr>
          <w:p w14:paraId="495402A5"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36F64E4E"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226E26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8C92C24"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CA578E9" w14:textId="77777777" w:rsidTr="005E3BA4">
        <w:trPr>
          <w:jc w:val="center"/>
        </w:trPr>
        <w:tc>
          <w:tcPr>
            <w:tcW w:w="380" w:type="pct"/>
            <w:shd w:val="clear" w:color="auto" w:fill="auto"/>
            <w:tcMar>
              <w:top w:w="28" w:type="dxa"/>
              <w:left w:w="108" w:type="dxa"/>
              <w:bottom w:w="28" w:type="dxa"/>
              <w:right w:w="108" w:type="dxa"/>
            </w:tcMar>
            <w:vAlign w:val="center"/>
          </w:tcPr>
          <w:p w14:paraId="241B2A90"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lastRenderedPageBreak/>
              <w:t>8.9</w:t>
            </w:r>
          </w:p>
        </w:tc>
        <w:tc>
          <w:tcPr>
            <w:tcW w:w="1867" w:type="pct"/>
            <w:shd w:val="clear" w:color="auto" w:fill="auto"/>
            <w:tcMar>
              <w:top w:w="28" w:type="dxa"/>
              <w:left w:w="108" w:type="dxa"/>
              <w:bottom w:w="28" w:type="dxa"/>
              <w:right w:w="108" w:type="dxa"/>
            </w:tcMar>
          </w:tcPr>
          <w:p w14:paraId="413CAB82" w14:textId="77777777" w:rsidR="003D5588" w:rsidRPr="008E3657" w:rsidRDefault="003D5588" w:rsidP="005E3BA4">
            <w:pPr>
              <w:spacing w:line="276" w:lineRule="auto"/>
              <w:jc w:val="both"/>
              <w:rPr>
                <w:rFonts w:eastAsia="Calibri"/>
                <w:bCs/>
                <w:sz w:val="28"/>
                <w:szCs w:val="28"/>
                <w:lang w:val="nl-NL"/>
              </w:rPr>
            </w:pPr>
            <w:r w:rsidRPr="008E3657">
              <w:rPr>
                <w:rFonts w:eastAsia="Calibri"/>
                <w:sz w:val="28"/>
                <w:szCs w:val="28"/>
              </w:rPr>
              <w:t>Tiêu chuẩn 9: Hằng năm, trường tổ chức hoặc hội chợ việc làm để người học tiếp xúc với các nhà tuyển dụng</w:t>
            </w:r>
          </w:p>
        </w:tc>
        <w:tc>
          <w:tcPr>
            <w:tcW w:w="510" w:type="pct"/>
            <w:shd w:val="clear" w:color="auto" w:fill="auto"/>
            <w:tcMar>
              <w:top w:w="28" w:type="dxa"/>
              <w:left w:w="108" w:type="dxa"/>
              <w:bottom w:w="28" w:type="dxa"/>
              <w:right w:w="108" w:type="dxa"/>
            </w:tcMar>
            <w:vAlign w:val="center"/>
          </w:tcPr>
          <w:p w14:paraId="4F8C61DB"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57930146"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3DA4B7C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32BA6A8"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400B1F9E" w14:textId="77777777" w:rsidTr="005E3BA4">
        <w:trPr>
          <w:jc w:val="center"/>
        </w:trPr>
        <w:tc>
          <w:tcPr>
            <w:tcW w:w="380" w:type="pct"/>
            <w:shd w:val="clear" w:color="auto" w:fill="auto"/>
            <w:tcMar>
              <w:top w:w="28" w:type="dxa"/>
              <w:left w:w="108" w:type="dxa"/>
              <w:bottom w:w="28" w:type="dxa"/>
              <w:right w:w="108" w:type="dxa"/>
            </w:tcMar>
            <w:vAlign w:val="center"/>
          </w:tcPr>
          <w:p w14:paraId="231C627B" w14:textId="77777777" w:rsidR="003D5588" w:rsidRPr="008E3657" w:rsidRDefault="003D5588" w:rsidP="005E3BA4">
            <w:pPr>
              <w:spacing w:line="276" w:lineRule="auto"/>
              <w:jc w:val="center"/>
              <w:rPr>
                <w:rFonts w:eastAsia="Calibri"/>
                <w:sz w:val="28"/>
                <w:szCs w:val="28"/>
              </w:rPr>
            </w:pPr>
            <w:r w:rsidRPr="008E3657">
              <w:rPr>
                <w:rFonts w:eastAsia="Calibri"/>
                <w:b/>
                <w:sz w:val="28"/>
                <w:szCs w:val="28"/>
              </w:rPr>
              <w:t>9</w:t>
            </w:r>
          </w:p>
        </w:tc>
        <w:tc>
          <w:tcPr>
            <w:tcW w:w="1867" w:type="pct"/>
            <w:shd w:val="clear" w:color="auto" w:fill="auto"/>
            <w:tcMar>
              <w:top w:w="28" w:type="dxa"/>
              <w:left w:w="108" w:type="dxa"/>
              <w:bottom w:w="28" w:type="dxa"/>
              <w:right w:w="108" w:type="dxa"/>
            </w:tcMar>
          </w:tcPr>
          <w:p w14:paraId="12FAC873" w14:textId="77777777" w:rsidR="003D5588" w:rsidRPr="008E3657" w:rsidRDefault="003D5588" w:rsidP="005E3BA4">
            <w:pPr>
              <w:spacing w:line="276" w:lineRule="auto"/>
              <w:jc w:val="both"/>
              <w:rPr>
                <w:rFonts w:eastAsia="Calibri"/>
                <w:sz w:val="28"/>
                <w:szCs w:val="28"/>
              </w:rPr>
            </w:pPr>
            <w:r w:rsidRPr="008E3657">
              <w:rPr>
                <w:rFonts w:eastAsia="Calibri"/>
                <w:b/>
                <w:sz w:val="28"/>
                <w:szCs w:val="28"/>
              </w:rPr>
              <w:t>Tiêu chí 9: Giám sát, đánh giá chất lượng</w:t>
            </w:r>
          </w:p>
        </w:tc>
        <w:tc>
          <w:tcPr>
            <w:tcW w:w="510" w:type="pct"/>
            <w:shd w:val="clear" w:color="auto" w:fill="auto"/>
            <w:tcMar>
              <w:top w:w="28" w:type="dxa"/>
              <w:left w:w="108" w:type="dxa"/>
              <w:bottom w:w="28" w:type="dxa"/>
              <w:right w:w="108" w:type="dxa"/>
            </w:tcMar>
            <w:vAlign w:val="center"/>
          </w:tcPr>
          <w:p w14:paraId="39E8AD5C" w14:textId="77777777" w:rsidR="003D5588" w:rsidRPr="008E3657" w:rsidRDefault="003D5588" w:rsidP="005E3BA4">
            <w:pPr>
              <w:spacing w:line="276" w:lineRule="auto"/>
              <w:jc w:val="center"/>
              <w:rPr>
                <w:rFonts w:eastAsia="Calibri"/>
                <w:bCs/>
                <w:sz w:val="28"/>
                <w:szCs w:val="28"/>
              </w:rPr>
            </w:pPr>
            <w:r w:rsidRPr="008E3657">
              <w:rPr>
                <w:rFonts w:eastAsia="Calibri"/>
                <w:b/>
                <w:sz w:val="28"/>
                <w:szCs w:val="28"/>
              </w:rPr>
              <w:t>6</w:t>
            </w:r>
          </w:p>
        </w:tc>
        <w:tc>
          <w:tcPr>
            <w:tcW w:w="753" w:type="pct"/>
            <w:shd w:val="clear" w:color="auto" w:fill="auto"/>
            <w:tcMar>
              <w:top w:w="28" w:type="dxa"/>
              <w:left w:w="108" w:type="dxa"/>
              <w:bottom w:w="28" w:type="dxa"/>
              <w:right w:w="108" w:type="dxa"/>
            </w:tcMar>
            <w:vAlign w:val="center"/>
          </w:tcPr>
          <w:p w14:paraId="2E4F6423" w14:textId="77777777" w:rsidR="003D5588" w:rsidRPr="008E3657" w:rsidRDefault="003D5588" w:rsidP="005E3BA4">
            <w:pPr>
              <w:spacing w:line="276" w:lineRule="auto"/>
              <w:jc w:val="center"/>
              <w:rPr>
                <w:rFonts w:eastAsia="Calibri"/>
                <w:bCs/>
                <w:sz w:val="28"/>
                <w:szCs w:val="28"/>
              </w:rPr>
            </w:pPr>
            <w:r w:rsidRPr="008E3657">
              <w:rPr>
                <w:rFonts w:eastAsia="Calibri"/>
                <w:b/>
                <w:bCs/>
                <w:i/>
                <w:sz w:val="28"/>
                <w:szCs w:val="28"/>
                <w:lang w:val="en-GB"/>
              </w:rPr>
              <w:t>6 điểm</w:t>
            </w:r>
          </w:p>
        </w:tc>
        <w:tc>
          <w:tcPr>
            <w:tcW w:w="829" w:type="pct"/>
            <w:shd w:val="clear" w:color="auto" w:fill="auto"/>
            <w:tcMar>
              <w:top w:w="28" w:type="dxa"/>
              <w:left w:w="108" w:type="dxa"/>
              <w:bottom w:w="28" w:type="dxa"/>
              <w:right w:w="108" w:type="dxa"/>
            </w:tcMar>
            <w:vAlign w:val="center"/>
          </w:tcPr>
          <w:p w14:paraId="36C151A8" w14:textId="77777777" w:rsidR="003D5588" w:rsidRPr="008E3657" w:rsidRDefault="003D5588" w:rsidP="005E3BA4">
            <w:pPr>
              <w:spacing w:line="276" w:lineRule="auto"/>
              <w:jc w:val="center"/>
              <w:rPr>
                <w:rFonts w:eastAsia="Calibri"/>
                <w:i/>
                <w:iCs/>
                <w:sz w:val="28"/>
                <w:szCs w:val="28"/>
                <w:lang w:val="en-GB"/>
              </w:rPr>
            </w:pPr>
            <w:r w:rsidRPr="008E3657">
              <w:rPr>
                <w:rFonts w:eastAsia="Calibri"/>
                <w:b/>
                <w:bCs/>
                <w:i/>
                <w:sz w:val="28"/>
                <w:szCs w:val="28"/>
                <w:lang w:val="en-GB"/>
              </w:rPr>
              <w:t xml:space="preserve">6 điểm </w:t>
            </w:r>
          </w:p>
        </w:tc>
        <w:tc>
          <w:tcPr>
            <w:tcW w:w="661" w:type="pct"/>
            <w:shd w:val="clear" w:color="auto" w:fill="auto"/>
            <w:tcMar>
              <w:top w:w="28" w:type="dxa"/>
              <w:left w:w="108" w:type="dxa"/>
              <w:bottom w:w="28" w:type="dxa"/>
              <w:right w:w="108" w:type="dxa"/>
            </w:tcMar>
            <w:vAlign w:val="center"/>
          </w:tcPr>
          <w:p w14:paraId="316663B0" w14:textId="77777777" w:rsidR="003D5588" w:rsidRPr="008E3657" w:rsidRDefault="003D5588" w:rsidP="005E3BA4">
            <w:pPr>
              <w:spacing w:line="276" w:lineRule="auto"/>
              <w:jc w:val="center"/>
              <w:rPr>
                <w:rFonts w:eastAsia="Calibri"/>
                <w:b/>
                <w:bCs/>
                <w:sz w:val="28"/>
                <w:szCs w:val="28"/>
                <w:lang w:val="en-GB"/>
              </w:rPr>
            </w:pPr>
            <w:r w:rsidRPr="008E3657">
              <w:rPr>
                <w:rFonts w:eastAsia="Calibri"/>
                <w:b/>
                <w:bCs/>
                <w:i/>
                <w:sz w:val="28"/>
                <w:szCs w:val="28"/>
                <w:lang w:val="en-GB"/>
              </w:rPr>
              <w:t>100%</w:t>
            </w:r>
          </w:p>
        </w:tc>
      </w:tr>
      <w:tr w:rsidR="008E3657" w:rsidRPr="008E3657" w14:paraId="2C62E757" w14:textId="77777777" w:rsidTr="005E3BA4">
        <w:trPr>
          <w:jc w:val="center"/>
        </w:trPr>
        <w:tc>
          <w:tcPr>
            <w:tcW w:w="380" w:type="pct"/>
            <w:shd w:val="clear" w:color="auto" w:fill="auto"/>
            <w:tcMar>
              <w:top w:w="28" w:type="dxa"/>
              <w:left w:w="108" w:type="dxa"/>
              <w:bottom w:w="28" w:type="dxa"/>
              <w:right w:w="108" w:type="dxa"/>
            </w:tcMar>
            <w:vAlign w:val="center"/>
          </w:tcPr>
          <w:p w14:paraId="05C8D196" w14:textId="77777777" w:rsidR="003D5588" w:rsidRPr="008E3657" w:rsidRDefault="003D5588" w:rsidP="005E3BA4">
            <w:pPr>
              <w:spacing w:line="276" w:lineRule="auto"/>
              <w:jc w:val="center"/>
              <w:rPr>
                <w:rFonts w:eastAsia="Calibri"/>
                <w:b/>
                <w:sz w:val="28"/>
                <w:szCs w:val="28"/>
              </w:rPr>
            </w:pPr>
            <w:r w:rsidRPr="008E3657">
              <w:rPr>
                <w:rFonts w:eastAsia="Calibri"/>
                <w:sz w:val="28"/>
                <w:szCs w:val="28"/>
              </w:rPr>
              <w:t>9.1</w:t>
            </w:r>
          </w:p>
        </w:tc>
        <w:tc>
          <w:tcPr>
            <w:tcW w:w="1867" w:type="pct"/>
            <w:shd w:val="clear" w:color="auto" w:fill="auto"/>
            <w:tcMar>
              <w:top w:w="28" w:type="dxa"/>
              <w:left w:w="108" w:type="dxa"/>
              <w:bottom w:w="28" w:type="dxa"/>
              <w:right w:w="108" w:type="dxa"/>
            </w:tcMar>
          </w:tcPr>
          <w:p w14:paraId="041D0B29" w14:textId="77777777" w:rsidR="003D5588" w:rsidRPr="008E3657" w:rsidRDefault="003D5588" w:rsidP="005E3BA4">
            <w:pPr>
              <w:spacing w:line="276" w:lineRule="auto"/>
              <w:jc w:val="both"/>
              <w:rPr>
                <w:rFonts w:eastAsia="Calibri"/>
                <w:b/>
                <w:sz w:val="28"/>
                <w:szCs w:val="28"/>
              </w:rPr>
            </w:pPr>
            <w:r w:rsidRPr="008E3657">
              <w:rPr>
                <w:rFonts w:eastAsia="Calibri"/>
                <w:sz w:val="28"/>
                <w:szCs w:val="28"/>
              </w:rPr>
              <w:t>Tiêu chuẩn 1: Hằng năm, thu thập ý kiến tối thiểu 10 đơn vị sử dụng lao động về mức độ đáp ứng của người tốt nghiệp làm việc tại đơn vị sử dụng lao động</w:t>
            </w:r>
          </w:p>
        </w:tc>
        <w:tc>
          <w:tcPr>
            <w:tcW w:w="510" w:type="pct"/>
            <w:shd w:val="clear" w:color="auto" w:fill="auto"/>
            <w:tcMar>
              <w:top w:w="28" w:type="dxa"/>
              <w:left w:w="108" w:type="dxa"/>
              <w:bottom w:w="28" w:type="dxa"/>
              <w:right w:w="108" w:type="dxa"/>
            </w:tcMar>
            <w:vAlign w:val="center"/>
          </w:tcPr>
          <w:p w14:paraId="6941E90D" w14:textId="77777777" w:rsidR="003D5588" w:rsidRPr="008E3657" w:rsidRDefault="003D5588" w:rsidP="005E3BA4">
            <w:pPr>
              <w:spacing w:line="276" w:lineRule="auto"/>
              <w:jc w:val="center"/>
              <w:rPr>
                <w:rFonts w:eastAsia="Calibri"/>
                <w:b/>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20968AAA" w14:textId="77777777" w:rsidR="003D5588" w:rsidRPr="008E3657" w:rsidRDefault="003D5588" w:rsidP="005E3BA4">
            <w:pPr>
              <w:spacing w:line="276" w:lineRule="auto"/>
              <w:jc w:val="center"/>
              <w:rPr>
                <w:rFonts w:eastAsia="Calibri"/>
                <w:b/>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A5267A9"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565F984F"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70460463" w14:textId="77777777" w:rsidTr="005E3BA4">
        <w:trPr>
          <w:jc w:val="center"/>
        </w:trPr>
        <w:tc>
          <w:tcPr>
            <w:tcW w:w="380" w:type="pct"/>
            <w:shd w:val="clear" w:color="auto" w:fill="auto"/>
            <w:tcMar>
              <w:top w:w="28" w:type="dxa"/>
              <w:left w:w="108" w:type="dxa"/>
              <w:bottom w:w="28" w:type="dxa"/>
              <w:right w:w="108" w:type="dxa"/>
            </w:tcMar>
            <w:vAlign w:val="center"/>
          </w:tcPr>
          <w:p w14:paraId="6951C9DF"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9.2</w:t>
            </w:r>
          </w:p>
        </w:tc>
        <w:tc>
          <w:tcPr>
            <w:tcW w:w="1867" w:type="pct"/>
            <w:shd w:val="clear" w:color="auto" w:fill="auto"/>
            <w:tcMar>
              <w:top w:w="28" w:type="dxa"/>
              <w:left w:w="108" w:type="dxa"/>
              <w:bottom w:w="28" w:type="dxa"/>
              <w:right w:w="108" w:type="dxa"/>
            </w:tcMar>
          </w:tcPr>
          <w:p w14:paraId="01BA64FB"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2: Hằng năm, thu thập ý kiến đánh giá tối thiểu 50% CBQL, giáo viên, viên chức và người lao động về các chính sách liên quan đến dạy và học, chính sách tuyển dụng, đào tạo, bồi dưỡng, đánh giá, phân loại, bổ nhiệm CBQL, nhà giáo, viên chức và người lao động</w:t>
            </w:r>
          </w:p>
        </w:tc>
        <w:tc>
          <w:tcPr>
            <w:tcW w:w="510" w:type="pct"/>
            <w:shd w:val="clear" w:color="auto" w:fill="auto"/>
            <w:tcMar>
              <w:top w:w="28" w:type="dxa"/>
              <w:left w:w="108" w:type="dxa"/>
              <w:bottom w:w="28" w:type="dxa"/>
              <w:right w:w="108" w:type="dxa"/>
            </w:tcMar>
            <w:vAlign w:val="center"/>
          </w:tcPr>
          <w:p w14:paraId="66C0930D"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04D63777"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91A7D4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844538B"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61B8B7FD" w14:textId="77777777" w:rsidTr="005E3BA4">
        <w:trPr>
          <w:jc w:val="center"/>
        </w:trPr>
        <w:tc>
          <w:tcPr>
            <w:tcW w:w="380" w:type="pct"/>
            <w:shd w:val="clear" w:color="auto" w:fill="auto"/>
            <w:tcMar>
              <w:top w:w="28" w:type="dxa"/>
              <w:left w:w="108" w:type="dxa"/>
              <w:bottom w:w="28" w:type="dxa"/>
              <w:right w:w="108" w:type="dxa"/>
            </w:tcMar>
            <w:vAlign w:val="center"/>
          </w:tcPr>
          <w:p w14:paraId="492344C6"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9.3</w:t>
            </w:r>
          </w:p>
        </w:tc>
        <w:tc>
          <w:tcPr>
            <w:tcW w:w="1867" w:type="pct"/>
            <w:shd w:val="clear" w:color="auto" w:fill="auto"/>
            <w:tcMar>
              <w:top w:w="28" w:type="dxa"/>
              <w:left w:w="108" w:type="dxa"/>
              <w:bottom w:w="28" w:type="dxa"/>
              <w:right w:w="108" w:type="dxa"/>
            </w:tcMar>
          </w:tcPr>
          <w:p w14:paraId="69122EAD"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3: Hằng năm, thu thập ý kiến đánh giá tối thiểu 30% người học đại diện các ngành, nghề đào tạo về chất lượng, hiệu quả của các hình thức, phương thức đào tạo</w:t>
            </w:r>
            <w:r w:rsidRPr="008E3657">
              <w:rPr>
                <w:rFonts w:eastAsia="Calibri"/>
                <w:i/>
                <w:sz w:val="28"/>
                <w:szCs w:val="28"/>
              </w:rPr>
              <w:t>;</w:t>
            </w:r>
            <w:r w:rsidRPr="008E3657">
              <w:rPr>
                <w:rFonts w:eastAsia="Calibri"/>
                <w:sz w:val="28"/>
                <w:szCs w:val="28"/>
              </w:rPr>
              <w:t xml:space="preserve"> chất lượng dịch vụ, giảng dạy và việc thực hiện chính sách liên quan đến người học của trường</w:t>
            </w:r>
          </w:p>
        </w:tc>
        <w:tc>
          <w:tcPr>
            <w:tcW w:w="510" w:type="pct"/>
            <w:shd w:val="clear" w:color="auto" w:fill="auto"/>
            <w:tcMar>
              <w:top w:w="28" w:type="dxa"/>
              <w:left w:w="108" w:type="dxa"/>
              <w:bottom w:w="28" w:type="dxa"/>
              <w:right w:w="108" w:type="dxa"/>
            </w:tcMar>
            <w:vAlign w:val="center"/>
          </w:tcPr>
          <w:p w14:paraId="79959F60"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7C1021BA"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11EAE684"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7B9A18DC"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5DE8409" w14:textId="77777777" w:rsidTr="005E3BA4">
        <w:trPr>
          <w:jc w:val="center"/>
        </w:trPr>
        <w:tc>
          <w:tcPr>
            <w:tcW w:w="380" w:type="pct"/>
            <w:shd w:val="clear" w:color="auto" w:fill="auto"/>
            <w:tcMar>
              <w:top w:w="28" w:type="dxa"/>
              <w:left w:w="108" w:type="dxa"/>
              <w:bottom w:w="28" w:type="dxa"/>
              <w:right w:w="108" w:type="dxa"/>
            </w:tcMar>
            <w:vAlign w:val="center"/>
          </w:tcPr>
          <w:p w14:paraId="06775FB9"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lastRenderedPageBreak/>
              <w:t>9.4</w:t>
            </w:r>
          </w:p>
        </w:tc>
        <w:tc>
          <w:tcPr>
            <w:tcW w:w="1867" w:type="pct"/>
            <w:shd w:val="clear" w:color="auto" w:fill="auto"/>
            <w:tcMar>
              <w:top w:w="28" w:type="dxa"/>
              <w:left w:w="108" w:type="dxa"/>
              <w:bottom w:w="28" w:type="dxa"/>
              <w:right w:w="108" w:type="dxa"/>
            </w:tcMar>
          </w:tcPr>
          <w:p w14:paraId="2C9FE485"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4: Trường thực hiện hoạt động tự đánh giá chất lượng và kiểm định chất lượng theo quy định.</w:t>
            </w:r>
          </w:p>
        </w:tc>
        <w:tc>
          <w:tcPr>
            <w:tcW w:w="510" w:type="pct"/>
            <w:shd w:val="clear" w:color="auto" w:fill="auto"/>
            <w:tcMar>
              <w:top w:w="28" w:type="dxa"/>
              <w:left w:w="108" w:type="dxa"/>
              <w:bottom w:w="28" w:type="dxa"/>
              <w:right w:w="108" w:type="dxa"/>
            </w:tcMar>
            <w:vAlign w:val="center"/>
          </w:tcPr>
          <w:p w14:paraId="0D0E9185"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02F14E92"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7E5FF3CD"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2190B97" w14:textId="77777777" w:rsidR="003D5588" w:rsidRPr="008E3657" w:rsidRDefault="003D5588" w:rsidP="005E3BA4">
            <w:pPr>
              <w:spacing w:line="276" w:lineRule="auto"/>
              <w:jc w:val="center"/>
              <w:rPr>
                <w:rFonts w:eastAsia="Calibri"/>
                <w:b/>
                <w:bCs/>
                <w:sz w:val="28"/>
                <w:szCs w:val="28"/>
                <w:lang w:val="en-GB"/>
              </w:rPr>
            </w:pPr>
          </w:p>
        </w:tc>
      </w:tr>
      <w:tr w:rsidR="008E3657" w:rsidRPr="008E3657" w14:paraId="5E314E65" w14:textId="77777777" w:rsidTr="005E3BA4">
        <w:trPr>
          <w:jc w:val="center"/>
        </w:trPr>
        <w:tc>
          <w:tcPr>
            <w:tcW w:w="380" w:type="pct"/>
            <w:shd w:val="clear" w:color="auto" w:fill="auto"/>
            <w:tcMar>
              <w:top w:w="28" w:type="dxa"/>
              <w:left w:w="108" w:type="dxa"/>
              <w:bottom w:w="28" w:type="dxa"/>
              <w:right w:w="108" w:type="dxa"/>
            </w:tcMar>
            <w:vAlign w:val="center"/>
          </w:tcPr>
          <w:p w14:paraId="547C217D"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9.5</w:t>
            </w:r>
          </w:p>
        </w:tc>
        <w:tc>
          <w:tcPr>
            <w:tcW w:w="1867" w:type="pct"/>
            <w:shd w:val="clear" w:color="auto" w:fill="auto"/>
            <w:tcMar>
              <w:top w:w="28" w:type="dxa"/>
              <w:left w:w="108" w:type="dxa"/>
              <w:bottom w:w="28" w:type="dxa"/>
              <w:right w:w="108" w:type="dxa"/>
            </w:tcMar>
          </w:tcPr>
          <w:p w14:paraId="391D988B"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5: Hằng năm, trường có kế hoạch cụ thể và các biện pháp thực hiện việc cải thiện, nâng cao chất lượng đào tạo trên cơ sở kết quả tự đánh giá và kết quả đánh giá ngoài nếu có.</w:t>
            </w:r>
          </w:p>
        </w:tc>
        <w:tc>
          <w:tcPr>
            <w:tcW w:w="510" w:type="pct"/>
            <w:shd w:val="clear" w:color="auto" w:fill="auto"/>
            <w:tcMar>
              <w:top w:w="28" w:type="dxa"/>
              <w:left w:w="108" w:type="dxa"/>
              <w:bottom w:w="28" w:type="dxa"/>
              <w:right w:w="108" w:type="dxa"/>
            </w:tcMar>
            <w:vAlign w:val="center"/>
          </w:tcPr>
          <w:p w14:paraId="3F71E80F"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0FE05FF1"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2DCD67E2"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3C171FF2" w14:textId="77777777" w:rsidR="003D5588" w:rsidRPr="008E3657" w:rsidRDefault="003D5588" w:rsidP="005E3BA4">
            <w:pPr>
              <w:spacing w:line="276" w:lineRule="auto"/>
              <w:jc w:val="center"/>
              <w:rPr>
                <w:rFonts w:eastAsia="Calibri"/>
                <w:b/>
                <w:bCs/>
                <w:sz w:val="28"/>
                <w:szCs w:val="28"/>
                <w:lang w:val="en-GB"/>
              </w:rPr>
            </w:pPr>
          </w:p>
        </w:tc>
      </w:tr>
      <w:tr w:rsidR="003D5588" w:rsidRPr="008E3657" w14:paraId="44582E14" w14:textId="77777777" w:rsidTr="005E3BA4">
        <w:trPr>
          <w:jc w:val="center"/>
        </w:trPr>
        <w:tc>
          <w:tcPr>
            <w:tcW w:w="380" w:type="pct"/>
            <w:shd w:val="clear" w:color="auto" w:fill="auto"/>
            <w:tcMar>
              <w:top w:w="28" w:type="dxa"/>
              <w:left w:w="108" w:type="dxa"/>
              <w:bottom w:w="28" w:type="dxa"/>
              <w:right w:w="108" w:type="dxa"/>
            </w:tcMar>
            <w:vAlign w:val="center"/>
          </w:tcPr>
          <w:p w14:paraId="24995D79" w14:textId="77777777" w:rsidR="003D5588" w:rsidRPr="008E3657" w:rsidRDefault="003D5588" w:rsidP="005E3BA4">
            <w:pPr>
              <w:spacing w:line="276" w:lineRule="auto"/>
              <w:jc w:val="center"/>
              <w:rPr>
                <w:rFonts w:eastAsia="Calibri"/>
                <w:sz w:val="28"/>
                <w:szCs w:val="28"/>
              </w:rPr>
            </w:pPr>
            <w:r w:rsidRPr="008E3657">
              <w:rPr>
                <w:rFonts w:eastAsia="Calibri"/>
                <w:sz w:val="28"/>
                <w:szCs w:val="28"/>
              </w:rPr>
              <w:t>9.6</w:t>
            </w:r>
          </w:p>
        </w:tc>
        <w:tc>
          <w:tcPr>
            <w:tcW w:w="1867" w:type="pct"/>
            <w:shd w:val="clear" w:color="auto" w:fill="auto"/>
            <w:tcMar>
              <w:top w:w="28" w:type="dxa"/>
              <w:left w:w="108" w:type="dxa"/>
              <w:bottom w:w="28" w:type="dxa"/>
              <w:right w:w="108" w:type="dxa"/>
            </w:tcMar>
          </w:tcPr>
          <w:p w14:paraId="2AA3AA33" w14:textId="77777777" w:rsidR="003D5588" w:rsidRPr="008E3657" w:rsidRDefault="003D5588" w:rsidP="005E3BA4">
            <w:pPr>
              <w:spacing w:line="276" w:lineRule="auto"/>
              <w:jc w:val="both"/>
              <w:rPr>
                <w:rFonts w:eastAsia="Calibri"/>
                <w:sz w:val="28"/>
                <w:szCs w:val="28"/>
              </w:rPr>
            </w:pPr>
            <w:r w:rsidRPr="008E3657">
              <w:rPr>
                <w:rFonts w:eastAsia="Calibri"/>
                <w:sz w:val="28"/>
                <w:szCs w:val="28"/>
              </w:rPr>
              <w:t>Tiêu chuẩn 6: Trường có tỷ lệ 80% người học có việc làm phù hợp với chuyên ngành hoặc nghề đào tạo sau 06 tháng kể từ khi tốt nghiệp.</w:t>
            </w:r>
          </w:p>
        </w:tc>
        <w:tc>
          <w:tcPr>
            <w:tcW w:w="510" w:type="pct"/>
            <w:shd w:val="clear" w:color="auto" w:fill="auto"/>
            <w:tcMar>
              <w:top w:w="28" w:type="dxa"/>
              <w:left w:w="108" w:type="dxa"/>
              <w:bottom w:w="28" w:type="dxa"/>
              <w:right w:w="108" w:type="dxa"/>
            </w:tcMar>
            <w:vAlign w:val="center"/>
          </w:tcPr>
          <w:p w14:paraId="63C525B1" w14:textId="77777777" w:rsidR="003D5588" w:rsidRPr="008E3657" w:rsidRDefault="003D5588" w:rsidP="005E3BA4">
            <w:pPr>
              <w:spacing w:line="276" w:lineRule="auto"/>
              <w:jc w:val="center"/>
              <w:rPr>
                <w:rFonts w:eastAsia="Calibri"/>
                <w:bCs/>
                <w:sz w:val="28"/>
                <w:szCs w:val="28"/>
              </w:rPr>
            </w:pPr>
            <w:r w:rsidRPr="008E3657">
              <w:rPr>
                <w:rFonts w:eastAsia="Calibri"/>
                <w:bCs/>
                <w:sz w:val="28"/>
                <w:szCs w:val="28"/>
              </w:rPr>
              <w:t>1</w:t>
            </w:r>
          </w:p>
        </w:tc>
        <w:tc>
          <w:tcPr>
            <w:tcW w:w="753" w:type="pct"/>
            <w:shd w:val="clear" w:color="auto" w:fill="auto"/>
            <w:tcMar>
              <w:top w:w="28" w:type="dxa"/>
              <w:left w:w="108" w:type="dxa"/>
              <w:bottom w:w="28" w:type="dxa"/>
              <w:right w:w="108" w:type="dxa"/>
            </w:tcMar>
            <w:vAlign w:val="center"/>
          </w:tcPr>
          <w:p w14:paraId="1D43D5DD" w14:textId="77777777" w:rsidR="003D5588" w:rsidRPr="008E3657" w:rsidRDefault="003D5588" w:rsidP="005E3BA4">
            <w:pPr>
              <w:spacing w:line="276" w:lineRule="auto"/>
              <w:jc w:val="center"/>
              <w:rPr>
                <w:rFonts w:eastAsia="Calibri"/>
                <w:bCs/>
                <w:sz w:val="28"/>
                <w:szCs w:val="28"/>
              </w:rPr>
            </w:pPr>
            <w:r w:rsidRPr="008E3657">
              <w:rPr>
                <w:rFonts w:eastAsia="Calibri"/>
                <w:bCs/>
                <w:i/>
                <w:sz w:val="28"/>
                <w:szCs w:val="28"/>
                <w:lang w:val="en-GB"/>
              </w:rPr>
              <w:t>1 điểm</w:t>
            </w:r>
          </w:p>
        </w:tc>
        <w:tc>
          <w:tcPr>
            <w:tcW w:w="829" w:type="pct"/>
            <w:shd w:val="clear" w:color="auto" w:fill="auto"/>
            <w:tcMar>
              <w:top w:w="28" w:type="dxa"/>
              <w:left w:w="108" w:type="dxa"/>
              <w:bottom w:w="28" w:type="dxa"/>
              <w:right w:w="108" w:type="dxa"/>
            </w:tcMar>
            <w:vAlign w:val="center"/>
          </w:tcPr>
          <w:p w14:paraId="4E703B9A" w14:textId="77777777" w:rsidR="003D5588" w:rsidRPr="008E3657" w:rsidRDefault="003D5588" w:rsidP="005E3BA4">
            <w:pPr>
              <w:spacing w:line="276" w:lineRule="auto"/>
              <w:jc w:val="center"/>
              <w:rPr>
                <w:rFonts w:eastAsia="Calibri"/>
                <w:i/>
                <w:iCs/>
                <w:sz w:val="28"/>
                <w:szCs w:val="28"/>
                <w:lang w:val="en-GB"/>
              </w:rPr>
            </w:pPr>
            <w:r w:rsidRPr="008E3657">
              <w:rPr>
                <w:rFonts w:eastAsia="Calibri"/>
                <w:bCs/>
                <w:i/>
                <w:sz w:val="28"/>
                <w:szCs w:val="28"/>
                <w:lang w:val="en-GB"/>
              </w:rPr>
              <w:t>1 điểm</w:t>
            </w:r>
          </w:p>
        </w:tc>
        <w:tc>
          <w:tcPr>
            <w:tcW w:w="661" w:type="pct"/>
            <w:shd w:val="clear" w:color="auto" w:fill="auto"/>
            <w:tcMar>
              <w:top w:w="28" w:type="dxa"/>
              <w:left w:w="108" w:type="dxa"/>
              <w:bottom w:w="28" w:type="dxa"/>
              <w:right w:w="108" w:type="dxa"/>
            </w:tcMar>
            <w:vAlign w:val="center"/>
          </w:tcPr>
          <w:p w14:paraId="42AB6540" w14:textId="77777777" w:rsidR="003D5588" w:rsidRPr="008E3657" w:rsidRDefault="003D5588" w:rsidP="005E3BA4">
            <w:pPr>
              <w:spacing w:line="276" w:lineRule="auto"/>
              <w:jc w:val="center"/>
              <w:rPr>
                <w:rFonts w:eastAsia="Calibri"/>
                <w:b/>
                <w:bCs/>
                <w:sz w:val="28"/>
                <w:szCs w:val="28"/>
                <w:lang w:val="en-GB"/>
              </w:rPr>
            </w:pPr>
          </w:p>
        </w:tc>
      </w:tr>
    </w:tbl>
    <w:p w14:paraId="05EC8957" w14:textId="77777777" w:rsidR="003D5588" w:rsidRPr="008E3657" w:rsidRDefault="003D5588" w:rsidP="003D5588">
      <w:pPr>
        <w:spacing w:line="312" w:lineRule="auto"/>
        <w:ind w:firstLine="720"/>
        <w:jc w:val="both"/>
        <w:rPr>
          <w:rFonts w:eastAsia="Calibri"/>
          <w:b/>
          <w:bCs/>
          <w:sz w:val="28"/>
          <w:szCs w:val="28"/>
        </w:rPr>
      </w:pPr>
    </w:p>
    <w:p w14:paraId="5E5D7A70" w14:textId="77777777" w:rsidR="003D5588" w:rsidRPr="008E3657" w:rsidRDefault="003D5588" w:rsidP="003D5588">
      <w:pPr>
        <w:spacing w:line="312" w:lineRule="auto"/>
        <w:ind w:firstLine="720"/>
        <w:jc w:val="both"/>
        <w:rPr>
          <w:rFonts w:eastAsia="Calibri"/>
          <w:b/>
          <w:bCs/>
          <w:sz w:val="28"/>
          <w:szCs w:val="28"/>
        </w:rPr>
      </w:pPr>
      <w:r w:rsidRPr="008E3657">
        <w:rPr>
          <w:rFonts w:eastAsia="Calibri"/>
          <w:b/>
          <w:bCs/>
          <w:sz w:val="28"/>
          <w:szCs w:val="28"/>
        </w:rPr>
        <w:br w:type="page"/>
      </w:r>
    </w:p>
    <w:p w14:paraId="48C3E1BE" w14:textId="77777777" w:rsidR="00BD0645" w:rsidRPr="008E3657" w:rsidRDefault="00BD0645" w:rsidP="00637ED0">
      <w:pPr>
        <w:spacing w:line="312" w:lineRule="auto"/>
        <w:ind w:firstLine="720"/>
        <w:jc w:val="both"/>
        <w:rPr>
          <w:b/>
          <w:bCs/>
          <w:sz w:val="28"/>
          <w:szCs w:val="28"/>
        </w:rPr>
      </w:pPr>
      <w:r w:rsidRPr="008E3657">
        <w:rPr>
          <w:b/>
          <w:bCs/>
          <w:sz w:val="28"/>
          <w:szCs w:val="28"/>
        </w:rPr>
        <w:lastRenderedPageBreak/>
        <w:t>2. Đánh giá chi tiết tiêu chí, tiêu chuẩn kiểm định chất lượng</w:t>
      </w:r>
    </w:p>
    <w:p w14:paraId="1DB80FDD" w14:textId="7F1D6C25" w:rsidR="00BD0645" w:rsidRPr="008E3657" w:rsidRDefault="00BD0645" w:rsidP="00637ED0">
      <w:pPr>
        <w:spacing w:line="312" w:lineRule="auto"/>
        <w:ind w:firstLine="720"/>
        <w:jc w:val="both"/>
        <w:rPr>
          <w:sz w:val="28"/>
          <w:szCs w:val="28"/>
        </w:rPr>
      </w:pPr>
      <w:r w:rsidRPr="008E3657">
        <w:rPr>
          <w:b/>
          <w:bCs/>
          <w:sz w:val="28"/>
          <w:szCs w:val="28"/>
        </w:rPr>
        <w:t>TIÊU CHÍ 1: Mục tiêu, sứ mạng, tổ chức và quản lý</w:t>
      </w:r>
    </w:p>
    <w:p w14:paraId="394562F5" w14:textId="77777777" w:rsidR="00BD0645" w:rsidRPr="008E3657" w:rsidRDefault="00BD0645" w:rsidP="00637ED0">
      <w:pPr>
        <w:spacing w:line="312" w:lineRule="auto"/>
        <w:ind w:firstLine="720"/>
        <w:jc w:val="both"/>
        <w:rPr>
          <w:sz w:val="28"/>
          <w:szCs w:val="28"/>
        </w:rPr>
      </w:pPr>
      <w:r w:rsidRPr="008E3657">
        <w:rPr>
          <w:b/>
          <w:bCs/>
          <w:sz w:val="28"/>
          <w:szCs w:val="28"/>
        </w:rPr>
        <w:t>1. Điểm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1"/>
        <w:gridCol w:w="3465"/>
        <w:gridCol w:w="2715"/>
      </w:tblGrid>
      <w:tr w:rsidR="008E3657" w:rsidRPr="008E3657" w14:paraId="719EF099" w14:textId="77777777" w:rsidTr="00437426">
        <w:tc>
          <w:tcPr>
            <w:tcW w:w="1590" w:type="pct"/>
            <w:shd w:val="clear" w:color="auto" w:fill="auto"/>
            <w:tcMar>
              <w:top w:w="28" w:type="dxa"/>
              <w:left w:w="108" w:type="dxa"/>
              <w:bottom w:w="28" w:type="dxa"/>
              <w:right w:w="108" w:type="dxa"/>
            </w:tcMar>
            <w:vAlign w:val="center"/>
          </w:tcPr>
          <w:p w14:paraId="35F22A65" w14:textId="1A15D2EE" w:rsidR="00BD0645" w:rsidRPr="008E3657" w:rsidRDefault="00BD0645" w:rsidP="00637ED0">
            <w:pPr>
              <w:spacing w:line="312" w:lineRule="auto"/>
              <w:jc w:val="center"/>
              <w:rPr>
                <w:sz w:val="28"/>
                <w:szCs w:val="28"/>
              </w:rPr>
            </w:pPr>
            <w:r w:rsidRPr="008E3657">
              <w:rPr>
                <w:b/>
                <w:bCs/>
                <w:sz w:val="28"/>
                <w:szCs w:val="28"/>
              </w:rPr>
              <w:t>Tiêu chí, tiêu chuẩn</w:t>
            </w:r>
          </w:p>
        </w:tc>
        <w:tc>
          <w:tcPr>
            <w:tcW w:w="1912" w:type="pct"/>
            <w:shd w:val="clear" w:color="auto" w:fill="auto"/>
            <w:tcMar>
              <w:top w:w="28" w:type="dxa"/>
              <w:left w:w="108" w:type="dxa"/>
              <w:bottom w:w="28" w:type="dxa"/>
              <w:right w:w="108" w:type="dxa"/>
            </w:tcMar>
            <w:vAlign w:val="center"/>
          </w:tcPr>
          <w:p w14:paraId="265132EB" w14:textId="194AC47B" w:rsidR="00BD0645" w:rsidRPr="008E3657" w:rsidRDefault="006D4F00" w:rsidP="00637ED0">
            <w:pPr>
              <w:spacing w:line="312" w:lineRule="auto"/>
              <w:jc w:val="center"/>
              <w:rPr>
                <w:sz w:val="28"/>
                <w:szCs w:val="28"/>
              </w:rPr>
            </w:pPr>
            <w:r w:rsidRPr="008E3657">
              <w:rPr>
                <w:b/>
                <w:bCs/>
                <w:sz w:val="28"/>
                <w:szCs w:val="28"/>
              </w:rPr>
              <w:t>Cơ sở GDNN tự đánh giá</w:t>
            </w:r>
          </w:p>
        </w:tc>
        <w:tc>
          <w:tcPr>
            <w:tcW w:w="1498" w:type="pct"/>
            <w:shd w:val="clear" w:color="auto" w:fill="auto"/>
            <w:tcMar>
              <w:top w:w="28" w:type="dxa"/>
              <w:left w:w="108" w:type="dxa"/>
              <w:bottom w:w="28" w:type="dxa"/>
              <w:right w:w="108" w:type="dxa"/>
            </w:tcMar>
            <w:vAlign w:val="center"/>
          </w:tcPr>
          <w:p w14:paraId="141B2D20" w14:textId="5535BE36" w:rsidR="00BD0645" w:rsidRPr="008E3657" w:rsidRDefault="006D4F00" w:rsidP="00637ED0">
            <w:pPr>
              <w:spacing w:line="312" w:lineRule="auto"/>
              <w:jc w:val="center"/>
              <w:rPr>
                <w:sz w:val="28"/>
                <w:szCs w:val="28"/>
              </w:rPr>
            </w:pPr>
            <w:r w:rsidRPr="008E3657">
              <w:rPr>
                <w:b/>
                <w:bCs/>
                <w:sz w:val="28"/>
                <w:szCs w:val="28"/>
              </w:rPr>
              <w:t>Đoàn đánh giá ngoài đánh giá</w:t>
            </w:r>
          </w:p>
        </w:tc>
      </w:tr>
      <w:tr w:rsidR="008E3657" w:rsidRPr="008E3657" w14:paraId="31F19559" w14:textId="77777777" w:rsidTr="00437426">
        <w:tc>
          <w:tcPr>
            <w:tcW w:w="1590" w:type="pct"/>
            <w:shd w:val="clear" w:color="auto" w:fill="auto"/>
            <w:tcMar>
              <w:top w:w="28" w:type="dxa"/>
              <w:left w:w="108" w:type="dxa"/>
              <w:bottom w:w="28" w:type="dxa"/>
              <w:right w:w="108" w:type="dxa"/>
            </w:tcMar>
            <w:vAlign w:val="center"/>
          </w:tcPr>
          <w:p w14:paraId="798124D3" w14:textId="4E03438C" w:rsidR="00BD0645" w:rsidRPr="008E3657" w:rsidRDefault="00BD0645" w:rsidP="00637ED0">
            <w:pPr>
              <w:spacing w:line="312" w:lineRule="auto"/>
              <w:jc w:val="center"/>
              <w:rPr>
                <w:sz w:val="28"/>
                <w:szCs w:val="28"/>
              </w:rPr>
            </w:pPr>
            <w:r w:rsidRPr="008E3657">
              <w:rPr>
                <w:b/>
                <w:bCs/>
                <w:sz w:val="28"/>
                <w:szCs w:val="28"/>
              </w:rPr>
              <w:t>Tiêu chí 1</w:t>
            </w:r>
          </w:p>
        </w:tc>
        <w:tc>
          <w:tcPr>
            <w:tcW w:w="1912" w:type="pct"/>
            <w:shd w:val="clear" w:color="auto" w:fill="auto"/>
            <w:tcMar>
              <w:top w:w="28" w:type="dxa"/>
              <w:left w:w="108" w:type="dxa"/>
              <w:bottom w:w="28" w:type="dxa"/>
              <w:right w:w="108" w:type="dxa"/>
            </w:tcMar>
            <w:vAlign w:val="center"/>
          </w:tcPr>
          <w:p w14:paraId="6A6EAD9B" w14:textId="400780D3" w:rsidR="00BD0645" w:rsidRPr="008E3657" w:rsidRDefault="00BD0645" w:rsidP="00637ED0">
            <w:pPr>
              <w:spacing w:line="312" w:lineRule="auto"/>
              <w:jc w:val="center"/>
              <w:rPr>
                <w:b/>
                <w:bCs/>
                <w:i/>
                <w:iCs/>
                <w:sz w:val="28"/>
                <w:szCs w:val="28"/>
              </w:rPr>
            </w:pPr>
            <w:r w:rsidRPr="008E3657">
              <w:rPr>
                <w:b/>
                <w:bCs/>
                <w:i/>
                <w:iCs/>
                <w:sz w:val="28"/>
                <w:szCs w:val="28"/>
              </w:rPr>
              <w:t>12 (Mười hai) điểm</w:t>
            </w:r>
          </w:p>
        </w:tc>
        <w:tc>
          <w:tcPr>
            <w:tcW w:w="1498" w:type="pct"/>
            <w:shd w:val="clear" w:color="auto" w:fill="auto"/>
            <w:tcMar>
              <w:top w:w="28" w:type="dxa"/>
              <w:left w:w="108" w:type="dxa"/>
              <w:bottom w:w="28" w:type="dxa"/>
              <w:right w:w="108" w:type="dxa"/>
            </w:tcMar>
            <w:vAlign w:val="center"/>
          </w:tcPr>
          <w:p w14:paraId="3307165C" w14:textId="463D7CB3" w:rsidR="00BD0645" w:rsidRPr="008E3657" w:rsidRDefault="00D32153" w:rsidP="00637ED0">
            <w:pPr>
              <w:spacing w:line="312" w:lineRule="auto"/>
              <w:jc w:val="center"/>
              <w:rPr>
                <w:b/>
                <w:bCs/>
                <w:i/>
                <w:iCs/>
                <w:sz w:val="28"/>
                <w:szCs w:val="28"/>
              </w:rPr>
            </w:pPr>
            <w:r>
              <w:rPr>
                <w:b/>
                <w:bCs/>
                <w:i/>
                <w:iCs/>
                <w:sz w:val="28"/>
                <w:szCs w:val="28"/>
              </w:rPr>
              <w:t xml:space="preserve">11 </w:t>
            </w:r>
            <w:r w:rsidR="00BB1BE3" w:rsidRPr="008E3657">
              <w:rPr>
                <w:b/>
                <w:bCs/>
                <w:i/>
                <w:iCs/>
                <w:sz w:val="28"/>
                <w:szCs w:val="28"/>
              </w:rPr>
              <w:t xml:space="preserve"> (Mười hai) điểm</w:t>
            </w:r>
          </w:p>
        </w:tc>
      </w:tr>
      <w:tr w:rsidR="008E3657" w:rsidRPr="008E3657" w14:paraId="127527BB" w14:textId="77777777" w:rsidTr="00437426">
        <w:tc>
          <w:tcPr>
            <w:tcW w:w="1590" w:type="pct"/>
            <w:shd w:val="clear" w:color="auto" w:fill="auto"/>
            <w:tcMar>
              <w:top w:w="28" w:type="dxa"/>
              <w:left w:w="108" w:type="dxa"/>
              <w:bottom w:w="28" w:type="dxa"/>
              <w:right w:w="108" w:type="dxa"/>
            </w:tcMar>
            <w:vAlign w:val="center"/>
          </w:tcPr>
          <w:p w14:paraId="1BFB4D94" w14:textId="2A9C5A27" w:rsidR="00FC4A48" w:rsidRPr="008E3657" w:rsidRDefault="00FC4A48" w:rsidP="00637ED0">
            <w:pPr>
              <w:spacing w:line="312" w:lineRule="auto"/>
              <w:jc w:val="center"/>
              <w:rPr>
                <w:sz w:val="28"/>
                <w:szCs w:val="28"/>
              </w:rPr>
            </w:pPr>
            <w:r w:rsidRPr="008E3657">
              <w:rPr>
                <w:i/>
                <w:iCs/>
                <w:sz w:val="28"/>
                <w:szCs w:val="28"/>
              </w:rPr>
              <w:t>Tiêu chuẩn 1.1</w:t>
            </w:r>
          </w:p>
        </w:tc>
        <w:tc>
          <w:tcPr>
            <w:tcW w:w="1912" w:type="pct"/>
            <w:shd w:val="clear" w:color="auto" w:fill="auto"/>
            <w:tcMar>
              <w:top w:w="28" w:type="dxa"/>
              <w:left w:w="108" w:type="dxa"/>
              <w:bottom w:w="28" w:type="dxa"/>
              <w:right w:w="108" w:type="dxa"/>
            </w:tcMar>
            <w:vAlign w:val="center"/>
          </w:tcPr>
          <w:p w14:paraId="12DBDCDE" w14:textId="76E0A419"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vAlign w:val="center"/>
          </w:tcPr>
          <w:p w14:paraId="17B4E9AC" w14:textId="642B28F9"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42A9FDB5" w14:textId="77777777" w:rsidTr="00437426">
        <w:tc>
          <w:tcPr>
            <w:tcW w:w="1590" w:type="pct"/>
            <w:shd w:val="clear" w:color="auto" w:fill="auto"/>
            <w:tcMar>
              <w:top w:w="28" w:type="dxa"/>
              <w:left w:w="108" w:type="dxa"/>
              <w:bottom w:w="28" w:type="dxa"/>
              <w:right w:w="108" w:type="dxa"/>
            </w:tcMar>
            <w:vAlign w:val="center"/>
          </w:tcPr>
          <w:p w14:paraId="3381E5E9" w14:textId="5249B905" w:rsidR="00FC4A48" w:rsidRPr="008E3657" w:rsidRDefault="00FC4A48" w:rsidP="00637ED0">
            <w:pPr>
              <w:spacing w:line="312" w:lineRule="auto"/>
              <w:jc w:val="center"/>
              <w:rPr>
                <w:sz w:val="28"/>
                <w:szCs w:val="28"/>
              </w:rPr>
            </w:pPr>
            <w:r w:rsidRPr="008E3657">
              <w:rPr>
                <w:i/>
                <w:iCs/>
                <w:sz w:val="28"/>
                <w:szCs w:val="28"/>
              </w:rPr>
              <w:t>Tiêu chuẩn 1.2</w:t>
            </w:r>
          </w:p>
        </w:tc>
        <w:tc>
          <w:tcPr>
            <w:tcW w:w="1912" w:type="pct"/>
            <w:shd w:val="clear" w:color="auto" w:fill="auto"/>
            <w:tcMar>
              <w:top w:w="28" w:type="dxa"/>
              <w:left w:w="108" w:type="dxa"/>
              <w:bottom w:w="28" w:type="dxa"/>
              <w:right w:w="108" w:type="dxa"/>
            </w:tcMar>
          </w:tcPr>
          <w:p w14:paraId="195DDF3C" w14:textId="2C1643FC"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4149AE21" w14:textId="10AB3999" w:rsidR="00FC4A48" w:rsidRPr="008E3657" w:rsidRDefault="00D32153" w:rsidP="00637ED0">
            <w:pPr>
              <w:spacing w:line="312" w:lineRule="auto"/>
              <w:jc w:val="center"/>
              <w:rPr>
                <w:i/>
                <w:iCs/>
                <w:sz w:val="28"/>
                <w:szCs w:val="28"/>
              </w:rPr>
            </w:pPr>
            <w:r>
              <w:rPr>
                <w:i/>
                <w:iCs/>
                <w:sz w:val="28"/>
                <w:szCs w:val="28"/>
              </w:rPr>
              <w:t>0</w:t>
            </w:r>
            <w:r w:rsidR="00483577" w:rsidRPr="008E3657">
              <w:rPr>
                <w:i/>
                <w:iCs/>
                <w:sz w:val="28"/>
                <w:szCs w:val="28"/>
              </w:rPr>
              <w:t xml:space="preserve"> (Một) điểm</w:t>
            </w:r>
          </w:p>
        </w:tc>
      </w:tr>
      <w:tr w:rsidR="008E3657" w:rsidRPr="008E3657" w14:paraId="0BCDD37C" w14:textId="77777777" w:rsidTr="00437426">
        <w:tc>
          <w:tcPr>
            <w:tcW w:w="1590" w:type="pct"/>
            <w:shd w:val="clear" w:color="auto" w:fill="auto"/>
            <w:tcMar>
              <w:top w:w="28" w:type="dxa"/>
              <w:left w:w="108" w:type="dxa"/>
              <w:bottom w:w="28" w:type="dxa"/>
              <w:right w:w="108" w:type="dxa"/>
            </w:tcMar>
          </w:tcPr>
          <w:p w14:paraId="0E76DACE" w14:textId="714BD65F" w:rsidR="00FC4A48" w:rsidRPr="008E3657" w:rsidRDefault="00FC4A48" w:rsidP="00637ED0">
            <w:pPr>
              <w:spacing w:line="312" w:lineRule="auto"/>
              <w:jc w:val="center"/>
              <w:rPr>
                <w:sz w:val="28"/>
                <w:szCs w:val="28"/>
              </w:rPr>
            </w:pPr>
            <w:r w:rsidRPr="008E3657">
              <w:rPr>
                <w:i/>
                <w:iCs/>
                <w:sz w:val="28"/>
                <w:szCs w:val="28"/>
              </w:rPr>
              <w:t>Tiêu chuẩn 1.3</w:t>
            </w:r>
          </w:p>
        </w:tc>
        <w:tc>
          <w:tcPr>
            <w:tcW w:w="1912" w:type="pct"/>
            <w:shd w:val="clear" w:color="auto" w:fill="auto"/>
            <w:tcMar>
              <w:top w:w="28" w:type="dxa"/>
              <w:left w:w="108" w:type="dxa"/>
              <w:bottom w:w="28" w:type="dxa"/>
              <w:right w:w="108" w:type="dxa"/>
            </w:tcMar>
          </w:tcPr>
          <w:p w14:paraId="00B4C058" w14:textId="6D3AEC84"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3143A997" w14:textId="69A3FA08"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1982F2EF" w14:textId="77777777" w:rsidTr="00437426">
        <w:tc>
          <w:tcPr>
            <w:tcW w:w="1590" w:type="pct"/>
            <w:shd w:val="clear" w:color="auto" w:fill="auto"/>
            <w:tcMar>
              <w:top w:w="28" w:type="dxa"/>
              <w:left w:w="108" w:type="dxa"/>
              <w:bottom w:w="28" w:type="dxa"/>
              <w:right w:w="108" w:type="dxa"/>
            </w:tcMar>
          </w:tcPr>
          <w:p w14:paraId="723701EA" w14:textId="056BE763" w:rsidR="00FC4A48" w:rsidRPr="008E3657" w:rsidRDefault="00FC4A48" w:rsidP="00637ED0">
            <w:pPr>
              <w:spacing w:line="312" w:lineRule="auto"/>
              <w:jc w:val="center"/>
              <w:rPr>
                <w:sz w:val="28"/>
                <w:szCs w:val="28"/>
              </w:rPr>
            </w:pPr>
            <w:r w:rsidRPr="008E3657">
              <w:rPr>
                <w:i/>
                <w:iCs/>
                <w:sz w:val="28"/>
                <w:szCs w:val="28"/>
              </w:rPr>
              <w:t>Tiêu chuẩn 1.4</w:t>
            </w:r>
          </w:p>
        </w:tc>
        <w:tc>
          <w:tcPr>
            <w:tcW w:w="1912" w:type="pct"/>
            <w:shd w:val="clear" w:color="auto" w:fill="auto"/>
            <w:tcMar>
              <w:top w:w="28" w:type="dxa"/>
              <w:left w:w="108" w:type="dxa"/>
              <w:bottom w:w="28" w:type="dxa"/>
              <w:right w:w="108" w:type="dxa"/>
            </w:tcMar>
          </w:tcPr>
          <w:p w14:paraId="4351699A" w14:textId="08907938"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254D1748" w14:textId="112B5FB6"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213159E9" w14:textId="77777777" w:rsidTr="00437426">
        <w:tc>
          <w:tcPr>
            <w:tcW w:w="1590" w:type="pct"/>
            <w:shd w:val="clear" w:color="auto" w:fill="auto"/>
            <w:tcMar>
              <w:top w:w="28" w:type="dxa"/>
              <w:left w:w="108" w:type="dxa"/>
              <w:bottom w:w="28" w:type="dxa"/>
              <w:right w:w="108" w:type="dxa"/>
            </w:tcMar>
          </w:tcPr>
          <w:p w14:paraId="2E58274F" w14:textId="17987199" w:rsidR="00FC4A48" w:rsidRPr="008E3657" w:rsidRDefault="00FC4A48" w:rsidP="00637ED0">
            <w:pPr>
              <w:spacing w:line="312" w:lineRule="auto"/>
              <w:jc w:val="center"/>
              <w:rPr>
                <w:i/>
                <w:iCs/>
                <w:sz w:val="28"/>
                <w:szCs w:val="28"/>
              </w:rPr>
            </w:pPr>
            <w:r w:rsidRPr="008E3657">
              <w:rPr>
                <w:i/>
                <w:iCs/>
                <w:sz w:val="28"/>
                <w:szCs w:val="28"/>
              </w:rPr>
              <w:t>Tiêu chuẩn 1.5</w:t>
            </w:r>
          </w:p>
        </w:tc>
        <w:tc>
          <w:tcPr>
            <w:tcW w:w="1912" w:type="pct"/>
            <w:shd w:val="clear" w:color="auto" w:fill="auto"/>
            <w:tcMar>
              <w:top w:w="28" w:type="dxa"/>
              <w:left w:w="108" w:type="dxa"/>
              <w:bottom w:w="28" w:type="dxa"/>
              <w:right w:w="108" w:type="dxa"/>
            </w:tcMar>
          </w:tcPr>
          <w:p w14:paraId="06E8CE0E" w14:textId="29871729"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2C35A616" w14:textId="48037D0B"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73FAD90E" w14:textId="77777777" w:rsidTr="00437426">
        <w:tc>
          <w:tcPr>
            <w:tcW w:w="1590" w:type="pct"/>
            <w:shd w:val="clear" w:color="auto" w:fill="auto"/>
            <w:tcMar>
              <w:top w:w="28" w:type="dxa"/>
              <w:left w:w="108" w:type="dxa"/>
              <w:bottom w:w="28" w:type="dxa"/>
              <w:right w:w="108" w:type="dxa"/>
            </w:tcMar>
          </w:tcPr>
          <w:p w14:paraId="070E5CDF" w14:textId="4E4AA9A3" w:rsidR="00FC4A48" w:rsidRPr="008E3657" w:rsidRDefault="00FC4A48" w:rsidP="00637ED0">
            <w:pPr>
              <w:spacing w:line="312" w:lineRule="auto"/>
              <w:jc w:val="center"/>
              <w:rPr>
                <w:i/>
                <w:iCs/>
                <w:sz w:val="28"/>
                <w:szCs w:val="28"/>
              </w:rPr>
            </w:pPr>
            <w:r w:rsidRPr="008E3657">
              <w:rPr>
                <w:i/>
                <w:iCs/>
                <w:sz w:val="28"/>
                <w:szCs w:val="28"/>
              </w:rPr>
              <w:t>Tiêu chuẩn 1.6</w:t>
            </w:r>
          </w:p>
        </w:tc>
        <w:tc>
          <w:tcPr>
            <w:tcW w:w="1912" w:type="pct"/>
            <w:shd w:val="clear" w:color="auto" w:fill="auto"/>
            <w:tcMar>
              <w:top w:w="28" w:type="dxa"/>
              <w:left w:w="108" w:type="dxa"/>
              <w:bottom w:w="28" w:type="dxa"/>
              <w:right w:w="108" w:type="dxa"/>
            </w:tcMar>
          </w:tcPr>
          <w:p w14:paraId="4D0D7954" w14:textId="3E90541D"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18F46CB3" w14:textId="4896F1FB" w:rsidR="00FC4A48" w:rsidRPr="008E3657" w:rsidRDefault="00260D40" w:rsidP="00637ED0">
            <w:pPr>
              <w:spacing w:line="312" w:lineRule="auto"/>
              <w:jc w:val="center"/>
              <w:rPr>
                <w:i/>
                <w:iCs/>
                <w:sz w:val="28"/>
                <w:szCs w:val="28"/>
              </w:rPr>
            </w:pPr>
            <w:r w:rsidRPr="008E3657">
              <w:rPr>
                <w:i/>
                <w:iCs/>
                <w:sz w:val="28"/>
                <w:szCs w:val="28"/>
              </w:rPr>
              <w:t>1</w:t>
            </w:r>
            <w:r w:rsidR="00FC4A48" w:rsidRPr="008E3657">
              <w:rPr>
                <w:i/>
                <w:iCs/>
                <w:sz w:val="28"/>
                <w:szCs w:val="28"/>
              </w:rPr>
              <w:t xml:space="preserve"> (</w:t>
            </w:r>
            <w:r w:rsidRPr="008E3657">
              <w:rPr>
                <w:i/>
                <w:iCs/>
                <w:sz w:val="28"/>
                <w:szCs w:val="28"/>
              </w:rPr>
              <w:t>Một</w:t>
            </w:r>
            <w:r w:rsidR="00FC4A48" w:rsidRPr="008E3657">
              <w:rPr>
                <w:i/>
                <w:iCs/>
                <w:sz w:val="28"/>
                <w:szCs w:val="28"/>
              </w:rPr>
              <w:t>) điểm</w:t>
            </w:r>
          </w:p>
        </w:tc>
      </w:tr>
      <w:tr w:rsidR="008E3657" w:rsidRPr="008E3657" w14:paraId="397D5D1E" w14:textId="77777777" w:rsidTr="00437426">
        <w:tc>
          <w:tcPr>
            <w:tcW w:w="1590" w:type="pct"/>
            <w:shd w:val="clear" w:color="auto" w:fill="auto"/>
            <w:tcMar>
              <w:top w:w="28" w:type="dxa"/>
              <w:left w:w="108" w:type="dxa"/>
              <w:bottom w:w="28" w:type="dxa"/>
              <w:right w:w="108" w:type="dxa"/>
            </w:tcMar>
          </w:tcPr>
          <w:p w14:paraId="165584D9" w14:textId="215AAEC1" w:rsidR="00FC4A48" w:rsidRPr="008E3657" w:rsidRDefault="00FC4A48" w:rsidP="00637ED0">
            <w:pPr>
              <w:spacing w:line="312" w:lineRule="auto"/>
              <w:jc w:val="center"/>
              <w:rPr>
                <w:i/>
                <w:iCs/>
                <w:sz w:val="28"/>
                <w:szCs w:val="28"/>
              </w:rPr>
            </w:pPr>
            <w:r w:rsidRPr="008E3657">
              <w:rPr>
                <w:i/>
                <w:iCs/>
                <w:sz w:val="28"/>
                <w:szCs w:val="28"/>
              </w:rPr>
              <w:t>Tiêu chuẩn 1.7</w:t>
            </w:r>
          </w:p>
        </w:tc>
        <w:tc>
          <w:tcPr>
            <w:tcW w:w="1912" w:type="pct"/>
            <w:shd w:val="clear" w:color="auto" w:fill="auto"/>
            <w:tcMar>
              <w:top w:w="28" w:type="dxa"/>
              <w:left w:w="108" w:type="dxa"/>
              <w:bottom w:w="28" w:type="dxa"/>
              <w:right w:w="108" w:type="dxa"/>
            </w:tcMar>
          </w:tcPr>
          <w:p w14:paraId="69D6275C" w14:textId="41F7BCAB"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57B0ECE8" w14:textId="769C138F"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00FB27E1" w14:textId="77777777" w:rsidTr="00437426">
        <w:tc>
          <w:tcPr>
            <w:tcW w:w="1590" w:type="pct"/>
            <w:shd w:val="clear" w:color="auto" w:fill="auto"/>
            <w:tcMar>
              <w:top w:w="28" w:type="dxa"/>
              <w:left w:w="108" w:type="dxa"/>
              <w:bottom w:w="28" w:type="dxa"/>
              <w:right w:w="108" w:type="dxa"/>
            </w:tcMar>
          </w:tcPr>
          <w:p w14:paraId="436F01C4" w14:textId="2EEEE21A" w:rsidR="00FC4A48" w:rsidRPr="008E3657" w:rsidRDefault="00FC4A48" w:rsidP="00637ED0">
            <w:pPr>
              <w:spacing w:line="312" w:lineRule="auto"/>
              <w:jc w:val="center"/>
              <w:rPr>
                <w:i/>
                <w:iCs/>
                <w:sz w:val="28"/>
                <w:szCs w:val="28"/>
              </w:rPr>
            </w:pPr>
            <w:r w:rsidRPr="008E3657">
              <w:rPr>
                <w:i/>
                <w:iCs/>
                <w:sz w:val="28"/>
                <w:szCs w:val="28"/>
              </w:rPr>
              <w:t>Tiêu chuẩn 1.8</w:t>
            </w:r>
          </w:p>
        </w:tc>
        <w:tc>
          <w:tcPr>
            <w:tcW w:w="1912" w:type="pct"/>
            <w:shd w:val="clear" w:color="auto" w:fill="auto"/>
            <w:tcMar>
              <w:top w:w="28" w:type="dxa"/>
              <w:left w:w="108" w:type="dxa"/>
              <w:bottom w:w="28" w:type="dxa"/>
              <w:right w:w="108" w:type="dxa"/>
            </w:tcMar>
          </w:tcPr>
          <w:p w14:paraId="14A39BF7" w14:textId="580DC7AF"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63A30B73" w14:textId="5CA74BC9"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57C2F10F" w14:textId="77777777" w:rsidTr="00437426">
        <w:tc>
          <w:tcPr>
            <w:tcW w:w="1590" w:type="pct"/>
            <w:shd w:val="clear" w:color="auto" w:fill="auto"/>
            <w:tcMar>
              <w:top w:w="28" w:type="dxa"/>
              <w:left w:w="108" w:type="dxa"/>
              <w:bottom w:w="28" w:type="dxa"/>
              <w:right w:w="108" w:type="dxa"/>
            </w:tcMar>
          </w:tcPr>
          <w:p w14:paraId="4E8BB7BC" w14:textId="1D64DDEF" w:rsidR="00FC4A48" w:rsidRPr="008E3657" w:rsidRDefault="00FC4A48" w:rsidP="00637ED0">
            <w:pPr>
              <w:spacing w:line="312" w:lineRule="auto"/>
              <w:jc w:val="center"/>
              <w:rPr>
                <w:i/>
                <w:iCs/>
                <w:sz w:val="28"/>
                <w:szCs w:val="28"/>
              </w:rPr>
            </w:pPr>
            <w:r w:rsidRPr="008E3657">
              <w:rPr>
                <w:i/>
                <w:iCs/>
                <w:sz w:val="28"/>
                <w:szCs w:val="28"/>
              </w:rPr>
              <w:t>Tiêu chuẩn 1.9</w:t>
            </w:r>
          </w:p>
        </w:tc>
        <w:tc>
          <w:tcPr>
            <w:tcW w:w="1912" w:type="pct"/>
            <w:shd w:val="clear" w:color="auto" w:fill="auto"/>
            <w:tcMar>
              <w:top w:w="28" w:type="dxa"/>
              <w:left w:w="108" w:type="dxa"/>
              <w:bottom w:w="28" w:type="dxa"/>
              <w:right w:w="108" w:type="dxa"/>
            </w:tcMar>
          </w:tcPr>
          <w:p w14:paraId="61148781" w14:textId="23B25D11"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6B9F4264" w14:textId="19133B28"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5EF53E39" w14:textId="77777777" w:rsidTr="00437426">
        <w:tc>
          <w:tcPr>
            <w:tcW w:w="1590" w:type="pct"/>
            <w:shd w:val="clear" w:color="auto" w:fill="auto"/>
            <w:tcMar>
              <w:top w:w="28" w:type="dxa"/>
              <w:left w:w="108" w:type="dxa"/>
              <w:bottom w:w="28" w:type="dxa"/>
              <w:right w:w="108" w:type="dxa"/>
            </w:tcMar>
          </w:tcPr>
          <w:p w14:paraId="2F7141F1" w14:textId="4BBFC733" w:rsidR="00FC4A48" w:rsidRPr="008E3657" w:rsidRDefault="00FC4A48" w:rsidP="00637ED0">
            <w:pPr>
              <w:spacing w:line="312" w:lineRule="auto"/>
              <w:jc w:val="center"/>
              <w:rPr>
                <w:i/>
                <w:iCs/>
                <w:sz w:val="28"/>
                <w:szCs w:val="28"/>
              </w:rPr>
            </w:pPr>
            <w:r w:rsidRPr="008E3657">
              <w:rPr>
                <w:i/>
                <w:iCs/>
                <w:sz w:val="28"/>
                <w:szCs w:val="28"/>
              </w:rPr>
              <w:t>Tiêu chuẩn 1.10</w:t>
            </w:r>
          </w:p>
        </w:tc>
        <w:tc>
          <w:tcPr>
            <w:tcW w:w="1912" w:type="pct"/>
            <w:shd w:val="clear" w:color="auto" w:fill="auto"/>
            <w:tcMar>
              <w:top w:w="28" w:type="dxa"/>
              <w:left w:w="108" w:type="dxa"/>
              <w:bottom w:w="28" w:type="dxa"/>
              <w:right w:w="108" w:type="dxa"/>
            </w:tcMar>
          </w:tcPr>
          <w:p w14:paraId="26FB7F43" w14:textId="0CA91C83"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194DF679" w14:textId="11D13EE8"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56053022" w14:textId="77777777" w:rsidTr="00437426">
        <w:tc>
          <w:tcPr>
            <w:tcW w:w="1590" w:type="pct"/>
            <w:shd w:val="clear" w:color="auto" w:fill="auto"/>
            <w:tcMar>
              <w:top w:w="28" w:type="dxa"/>
              <w:left w:w="108" w:type="dxa"/>
              <w:bottom w:w="28" w:type="dxa"/>
              <w:right w:w="108" w:type="dxa"/>
            </w:tcMar>
          </w:tcPr>
          <w:p w14:paraId="38CA06ED" w14:textId="0A33AC41" w:rsidR="00FC4A48" w:rsidRPr="008E3657" w:rsidRDefault="00FC4A48" w:rsidP="00637ED0">
            <w:pPr>
              <w:spacing w:line="312" w:lineRule="auto"/>
              <w:jc w:val="center"/>
              <w:rPr>
                <w:i/>
                <w:iCs/>
                <w:sz w:val="28"/>
                <w:szCs w:val="28"/>
              </w:rPr>
            </w:pPr>
            <w:r w:rsidRPr="008E3657">
              <w:rPr>
                <w:i/>
                <w:iCs/>
                <w:sz w:val="28"/>
                <w:szCs w:val="28"/>
              </w:rPr>
              <w:t>Tiêu chuẩn 1.11</w:t>
            </w:r>
          </w:p>
        </w:tc>
        <w:tc>
          <w:tcPr>
            <w:tcW w:w="1912" w:type="pct"/>
            <w:shd w:val="clear" w:color="auto" w:fill="auto"/>
            <w:tcMar>
              <w:top w:w="28" w:type="dxa"/>
              <w:left w:w="108" w:type="dxa"/>
              <w:bottom w:w="28" w:type="dxa"/>
              <w:right w:w="108" w:type="dxa"/>
            </w:tcMar>
          </w:tcPr>
          <w:p w14:paraId="39787FB9" w14:textId="4EB77E11"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5EC8BCF0" w14:textId="236707CD"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636DF75F" w14:textId="77777777" w:rsidTr="00437426">
        <w:tc>
          <w:tcPr>
            <w:tcW w:w="1590" w:type="pct"/>
            <w:shd w:val="clear" w:color="auto" w:fill="auto"/>
            <w:tcMar>
              <w:top w:w="28" w:type="dxa"/>
              <w:left w:w="108" w:type="dxa"/>
              <w:bottom w:w="28" w:type="dxa"/>
              <w:right w:w="108" w:type="dxa"/>
            </w:tcMar>
          </w:tcPr>
          <w:p w14:paraId="4FC55982" w14:textId="648D9B44" w:rsidR="00FC4A48" w:rsidRPr="008E3657" w:rsidRDefault="00FC4A48" w:rsidP="00637ED0">
            <w:pPr>
              <w:spacing w:line="312" w:lineRule="auto"/>
              <w:jc w:val="center"/>
              <w:rPr>
                <w:i/>
                <w:iCs/>
                <w:sz w:val="28"/>
                <w:szCs w:val="28"/>
              </w:rPr>
            </w:pPr>
            <w:r w:rsidRPr="008E3657">
              <w:rPr>
                <w:i/>
                <w:iCs/>
                <w:sz w:val="28"/>
                <w:szCs w:val="28"/>
              </w:rPr>
              <w:t>Tiêu chuẩn 1.12</w:t>
            </w:r>
          </w:p>
        </w:tc>
        <w:tc>
          <w:tcPr>
            <w:tcW w:w="1912" w:type="pct"/>
            <w:shd w:val="clear" w:color="auto" w:fill="auto"/>
            <w:tcMar>
              <w:top w:w="28" w:type="dxa"/>
              <w:left w:w="108" w:type="dxa"/>
              <w:bottom w:w="28" w:type="dxa"/>
              <w:right w:w="108" w:type="dxa"/>
            </w:tcMar>
          </w:tcPr>
          <w:p w14:paraId="61079DA0" w14:textId="706C4005" w:rsidR="00FC4A48" w:rsidRPr="008E3657" w:rsidRDefault="00FC4A48" w:rsidP="00637ED0">
            <w:pPr>
              <w:spacing w:line="312" w:lineRule="auto"/>
              <w:jc w:val="center"/>
              <w:rPr>
                <w:i/>
                <w:iCs/>
                <w:sz w:val="28"/>
                <w:szCs w:val="28"/>
              </w:rPr>
            </w:pPr>
            <w:r w:rsidRPr="008E3657">
              <w:rPr>
                <w:i/>
                <w:iCs/>
                <w:sz w:val="28"/>
                <w:szCs w:val="28"/>
              </w:rPr>
              <w:t>1 (Một) điểm</w:t>
            </w:r>
          </w:p>
        </w:tc>
        <w:tc>
          <w:tcPr>
            <w:tcW w:w="1498" w:type="pct"/>
            <w:shd w:val="clear" w:color="auto" w:fill="auto"/>
            <w:tcMar>
              <w:top w:w="28" w:type="dxa"/>
              <w:left w:w="108" w:type="dxa"/>
              <w:bottom w:w="28" w:type="dxa"/>
              <w:right w:w="108" w:type="dxa"/>
            </w:tcMar>
          </w:tcPr>
          <w:p w14:paraId="7C36F550" w14:textId="42A2FBD2" w:rsidR="00FC4A48" w:rsidRPr="008E3657" w:rsidRDefault="00FC4A48" w:rsidP="00637ED0">
            <w:pPr>
              <w:spacing w:line="312" w:lineRule="auto"/>
              <w:jc w:val="center"/>
              <w:rPr>
                <w:i/>
                <w:iCs/>
                <w:sz w:val="28"/>
                <w:szCs w:val="28"/>
              </w:rPr>
            </w:pPr>
            <w:r w:rsidRPr="008E3657">
              <w:rPr>
                <w:i/>
                <w:iCs/>
                <w:sz w:val="28"/>
                <w:szCs w:val="28"/>
              </w:rPr>
              <w:t>1 (Một) điểm</w:t>
            </w:r>
          </w:p>
        </w:tc>
      </w:tr>
      <w:tr w:rsidR="008E3657" w:rsidRPr="008E3657" w14:paraId="336BDB17" w14:textId="77777777" w:rsidTr="00437426">
        <w:tc>
          <w:tcPr>
            <w:tcW w:w="1590" w:type="pct"/>
            <w:shd w:val="clear" w:color="auto" w:fill="auto"/>
            <w:tcMar>
              <w:top w:w="28" w:type="dxa"/>
              <w:left w:w="108" w:type="dxa"/>
              <w:bottom w:w="28" w:type="dxa"/>
              <w:right w:w="108" w:type="dxa"/>
            </w:tcMar>
            <w:vAlign w:val="center"/>
          </w:tcPr>
          <w:p w14:paraId="07FE6B1A" w14:textId="26958EED" w:rsidR="00BB1BE3" w:rsidRPr="008E3657" w:rsidRDefault="00BB1BE3" w:rsidP="00637ED0">
            <w:pPr>
              <w:spacing w:line="312" w:lineRule="auto"/>
              <w:jc w:val="center"/>
              <w:rPr>
                <w:i/>
                <w:iCs/>
                <w:sz w:val="28"/>
                <w:szCs w:val="28"/>
              </w:rPr>
            </w:pPr>
            <w:r w:rsidRPr="008E3657">
              <w:rPr>
                <w:b/>
                <w:sz w:val="28"/>
                <w:szCs w:val="28"/>
              </w:rPr>
              <w:t>Tỷ lệ % Điểm đánh giá/Điểm chuẩn</w:t>
            </w:r>
          </w:p>
        </w:tc>
        <w:tc>
          <w:tcPr>
            <w:tcW w:w="1912" w:type="pct"/>
            <w:shd w:val="clear" w:color="auto" w:fill="auto"/>
            <w:tcMar>
              <w:top w:w="28" w:type="dxa"/>
              <w:left w:w="108" w:type="dxa"/>
              <w:bottom w:w="28" w:type="dxa"/>
              <w:right w:w="108" w:type="dxa"/>
            </w:tcMar>
            <w:vAlign w:val="center"/>
          </w:tcPr>
          <w:p w14:paraId="465F6FC1" w14:textId="3ADCCA5E" w:rsidR="00BB1BE3" w:rsidRPr="008E3657" w:rsidRDefault="00BB1BE3" w:rsidP="00637ED0">
            <w:pPr>
              <w:spacing w:line="312" w:lineRule="auto"/>
              <w:jc w:val="center"/>
              <w:rPr>
                <w:i/>
                <w:iCs/>
                <w:sz w:val="28"/>
                <w:szCs w:val="28"/>
              </w:rPr>
            </w:pPr>
            <w:r w:rsidRPr="008E3657">
              <w:rPr>
                <w:b/>
                <w:sz w:val="28"/>
                <w:szCs w:val="28"/>
              </w:rPr>
              <w:t>100%</w:t>
            </w:r>
          </w:p>
        </w:tc>
        <w:tc>
          <w:tcPr>
            <w:tcW w:w="1498" w:type="pct"/>
            <w:shd w:val="clear" w:color="auto" w:fill="auto"/>
            <w:tcMar>
              <w:top w:w="28" w:type="dxa"/>
              <w:left w:w="108" w:type="dxa"/>
              <w:bottom w:w="28" w:type="dxa"/>
              <w:right w:w="108" w:type="dxa"/>
            </w:tcMar>
            <w:vAlign w:val="center"/>
          </w:tcPr>
          <w:p w14:paraId="564F1880" w14:textId="4866C6CC" w:rsidR="00BB1BE3" w:rsidRPr="008E3657" w:rsidRDefault="00816114" w:rsidP="00637ED0">
            <w:pPr>
              <w:spacing w:line="312" w:lineRule="auto"/>
              <w:jc w:val="center"/>
              <w:rPr>
                <w:i/>
                <w:iCs/>
                <w:sz w:val="28"/>
                <w:szCs w:val="28"/>
              </w:rPr>
            </w:pPr>
            <w:r>
              <w:rPr>
                <w:b/>
                <w:sz w:val="28"/>
                <w:szCs w:val="28"/>
              </w:rPr>
              <w:t>91,67</w:t>
            </w:r>
            <w:bookmarkStart w:id="42" w:name="_GoBack"/>
            <w:bookmarkEnd w:id="42"/>
            <w:r w:rsidR="00BB1BE3" w:rsidRPr="008E3657">
              <w:rPr>
                <w:b/>
                <w:sz w:val="28"/>
                <w:szCs w:val="28"/>
              </w:rPr>
              <w:t>%</w:t>
            </w:r>
          </w:p>
        </w:tc>
      </w:tr>
    </w:tbl>
    <w:p w14:paraId="4FAE8321" w14:textId="567FBD01" w:rsidR="00BD0645" w:rsidRPr="008E3657" w:rsidRDefault="00BD0645" w:rsidP="00637ED0">
      <w:pPr>
        <w:spacing w:line="312" w:lineRule="auto"/>
        <w:ind w:firstLine="720"/>
        <w:jc w:val="both"/>
        <w:rPr>
          <w:b/>
          <w:bCs/>
          <w:sz w:val="28"/>
          <w:szCs w:val="28"/>
        </w:rPr>
      </w:pPr>
      <w:r w:rsidRPr="008E3657">
        <w:rPr>
          <w:b/>
          <w:bCs/>
          <w:sz w:val="28"/>
          <w:szCs w:val="28"/>
        </w:rPr>
        <w:t>2. Các điểm mạnh:</w:t>
      </w:r>
    </w:p>
    <w:p w14:paraId="3B59087A" w14:textId="09F92636" w:rsidR="001C7778" w:rsidRPr="008E3657" w:rsidRDefault="00483D67" w:rsidP="00637ED0">
      <w:pPr>
        <w:spacing w:line="312" w:lineRule="auto"/>
        <w:ind w:firstLine="720"/>
        <w:jc w:val="both"/>
        <w:rPr>
          <w:sz w:val="28"/>
          <w:szCs w:val="28"/>
        </w:rPr>
      </w:pPr>
      <w:r w:rsidRPr="008E3657">
        <w:rPr>
          <w:sz w:val="28"/>
          <w:szCs w:val="28"/>
        </w:rPr>
        <w:t>Nhà trường có mục tiêu, sứ mạng rõ ràng, phù hợp với từng giai đoạn phát triển của Nhà trường, với quy hoạch và định hướng phát triển của địa phương, với chiến lược phát triển của Chính phủ và được công bố công khai bằng nhiều hình thức như: pa nô quảng cáo tại cổng trưởng, tài liệu giới thiệu về trường (tờ rơi, thông báo tuyển sinh…) và trang Web</w:t>
      </w:r>
      <w:r w:rsidR="00A73F34" w:rsidRPr="008E3657">
        <w:rPr>
          <w:sz w:val="28"/>
          <w:szCs w:val="28"/>
        </w:rPr>
        <w:t>site</w:t>
      </w:r>
      <w:r w:rsidRPr="008E3657">
        <w:rPr>
          <w:sz w:val="28"/>
          <w:szCs w:val="28"/>
        </w:rPr>
        <w:t xml:space="preserve"> của Trường.</w:t>
      </w:r>
    </w:p>
    <w:p w14:paraId="206090A4" w14:textId="307C5E09" w:rsidR="00483D67" w:rsidRPr="008E3657" w:rsidRDefault="00483D67" w:rsidP="00637ED0">
      <w:pPr>
        <w:spacing w:line="312" w:lineRule="auto"/>
        <w:ind w:firstLine="720"/>
        <w:jc w:val="both"/>
        <w:rPr>
          <w:sz w:val="28"/>
          <w:szCs w:val="28"/>
        </w:rPr>
      </w:pPr>
      <w:r w:rsidRPr="008E3657">
        <w:rPr>
          <w:sz w:val="28"/>
          <w:szCs w:val="28"/>
        </w:rPr>
        <w:t xml:space="preserve">Chiến lược phát triển của Trường phù hợp định hướng phát triển của địa phương và của ngành </w:t>
      </w:r>
      <w:r w:rsidR="00A73F34" w:rsidRPr="008E3657">
        <w:rPr>
          <w:sz w:val="28"/>
          <w:szCs w:val="28"/>
        </w:rPr>
        <w:t>nông nghiệp và phát triển nông thôn và tỉnh Quảng Ninh</w:t>
      </w:r>
      <w:r w:rsidR="00D120D8" w:rsidRPr="008E3657">
        <w:rPr>
          <w:sz w:val="28"/>
          <w:szCs w:val="28"/>
        </w:rPr>
        <w:t>,</w:t>
      </w:r>
      <w:r w:rsidRPr="008E3657">
        <w:rPr>
          <w:sz w:val="28"/>
          <w:szCs w:val="28"/>
        </w:rPr>
        <w:t xml:space="preserve"> Trường đã xây dựng mục tiêu cho từng năm học, từng ngành nghề đào tạo; các ngành nghề đào tạo của Trường đã đáp ứng nhu cầu sử dụng nhân lực của các doanh nghiệp trên địa bàn tỉnh </w:t>
      </w:r>
      <w:r w:rsidR="007036EA" w:rsidRPr="008E3657">
        <w:rPr>
          <w:sz w:val="28"/>
          <w:szCs w:val="28"/>
        </w:rPr>
        <w:t>...</w:t>
      </w:r>
      <w:r w:rsidRPr="008E3657">
        <w:rPr>
          <w:sz w:val="28"/>
          <w:szCs w:val="28"/>
        </w:rPr>
        <w:t xml:space="preserve"> và các vùng lân cận.</w:t>
      </w:r>
    </w:p>
    <w:p w14:paraId="3399AFA2" w14:textId="2120FBCE" w:rsidR="00483D67" w:rsidRPr="008E3657" w:rsidRDefault="00B5675E" w:rsidP="00637ED0">
      <w:pPr>
        <w:spacing w:line="312" w:lineRule="auto"/>
        <w:ind w:firstLine="720"/>
        <w:jc w:val="both"/>
        <w:rPr>
          <w:sz w:val="28"/>
          <w:szCs w:val="28"/>
        </w:rPr>
      </w:pPr>
      <w:r w:rsidRPr="008E3657">
        <w:rPr>
          <w:sz w:val="28"/>
          <w:szCs w:val="28"/>
        </w:rPr>
        <w:lastRenderedPageBreak/>
        <w:t>T</w:t>
      </w:r>
      <w:r w:rsidR="00483D67" w:rsidRPr="008E3657">
        <w:rPr>
          <w:sz w:val="28"/>
          <w:szCs w:val="28"/>
        </w:rPr>
        <w:t xml:space="preserve">ổ chức bộ máy </w:t>
      </w:r>
      <w:r w:rsidRPr="008E3657">
        <w:rPr>
          <w:sz w:val="28"/>
          <w:szCs w:val="28"/>
        </w:rPr>
        <w:t xml:space="preserve">chuyên môn của trường </w:t>
      </w:r>
      <w:r w:rsidR="00483D67" w:rsidRPr="008E3657">
        <w:rPr>
          <w:sz w:val="28"/>
          <w:szCs w:val="28"/>
        </w:rPr>
        <w:t>phù hợp với nhiệm vụ chức năng, được phân công, phân cấp quản lý rõ ràng, đội ngũ cán bộ quản lý có năng lực, tinh thần trách nhiệm cao, đảm bảo hoàn thành sứ mạng mục tiêu Nhà trường trong ngắn hạn và dài hạn.</w:t>
      </w:r>
      <w:r w:rsidRPr="008E3657">
        <w:rPr>
          <w:sz w:val="28"/>
          <w:szCs w:val="28"/>
        </w:rPr>
        <w:t xml:space="preserve"> Các hoạt động Đảng, Chính quyền, Công Đoàn, Đoàn Thanh niên tích cực, năng động, góp phần nâng cao chất lượng đào tạo chung của toàn trường.</w:t>
      </w:r>
    </w:p>
    <w:p w14:paraId="74E96DB0" w14:textId="11F65379" w:rsidR="00BD0645" w:rsidRPr="008E3657" w:rsidRDefault="00BD0645" w:rsidP="00637ED0">
      <w:pPr>
        <w:spacing w:line="312" w:lineRule="auto"/>
        <w:ind w:firstLine="720"/>
        <w:jc w:val="both"/>
        <w:rPr>
          <w:b/>
          <w:bCs/>
          <w:sz w:val="28"/>
          <w:szCs w:val="28"/>
        </w:rPr>
      </w:pPr>
      <w:r w:rsidRPr="008E3657">
        <w:rPr>
          <w:b/>
          <w:bCs/>
          <w:sz w:val="28"/>
          <w:szCs w:val="28"/>
        </w:rPr>
        <w:t>3. Các điểm cần cải thiện:</w:t>
      </w:r>
      <w:r w:rsidR="00483577" w:rsidRPr="008E3657">
        <w:rPr>
          <w:b/>
          <w:bCs/>
          <w:sz w:val="28"/>
          <w:szCs w:val="28"/>
        </w:rPr>
        <w:t xml:space="preserve"> </w:t>
      </w:r>
      <w:r w:rsidR="00483577" w:rsidRPr="008E3657">
        <w:rPr>
          <w:sz w:val="28"/>
          <w:szCs w:val="28"/>
        </w:rPr>
        <w:t>Không</w:t>
      </w:r>
    </w:p>
    <w:p w14:paraId="3A21FDF0" w14:textId="3E06295E" w:rsidR="00BD0645" w:rsidRDefault="00BD0645" w:rsidP="00637ED0">
      <w:pPr>
        <w:spacing w:line="312" w:lineRule="auto"/>
        <w:ind w:firstLine="720"/>
        <w:jc w:val="both"/>
        <w:rPr>
          <w:sz w:val="28"/>
          <w:szCs w:val="28"/>
        </w:rPr>
      </w:pPr>
      <w:r w:rsidRPr="008E3657">
        <w:rPr>
          <w:b/>
          <w:bCs/>
          <w:sz w:val="28"/>
          <w:szCs w:val="28"/>
        </w:rPr>
        <w:t>4. Đề xuất, kiến nghị đối với Cơ sở giáo dục nghề nghiệp:</w:t>
      </w:r>
      <w:r w:rsidR="00483577" w:rsidRPr="008E3657">
        <w:rPr>
          <w:b/>
          <w:bCs/>
          <w:sz w:val="28"/>
          <w:szCs w:val="28"/>
        </w:rPr>
        <w:t xml:space="preserve"> </w:t>
      </w:r>
    </w:p>
    <w:p w14:paraId="08DA512D" w14:textId="77777777" w:rsidR="00D05DFE" w:rsidRPr="00591956" w:rsidRDefault="00D05DFE" w:rsidP="00D05DFE">
      <w:pPr>
        <w:spacing w:line="360" w:lineRule="auto"/>
        <w:ind w:firstLine="720"/>
        <w:jc w:val="both"/>
        <w:rPr>
          <w:color w:val="FF0000"/>
          <w:sz w:val="28"/>
          <w:szCs w:val="28"/>
        </w:rPr>
      </w:pPr>
      <w:r w:rsidRPr="00591956">
        <w:rPr>
          <w:color w:val="FF0000"/>
          <w:sz w:val="28"/>
          <w:szCs w:val="28"/>
        </w:rPr>
        <w:t>Nhà trường tiếp tục duy trì và cập nhật các văn bản, quy định mới để thực hiện tốt nội dung về chế độ chính sách, ưu đãi cho các đối tượng, ví dụ như Thông tư 05/2023/TT-BLĐTBXH về Danh mục ngành, nghề học nặng nhọc, độc hại, nguy hiểm trình độ trung cấp, trình độ cao đẳng do Bộ trưởng Bộ Lao động - Thương binh và Xã hội ban hành sẽ có hiệu lực vào 30/7/2023 trong đó có nhiều ngành nghề mới được đưa vào danh mục nghề học nặng nhọc, độc hại nguy hiểm so với trước đây, nhà trường cần nghiên cứu để thực hiện các chế độ, chính sách phụ cấp, miễn giảm học phí cho giáo viên, giảng viên, người học.</w:t>
      </w:r>
    </w:p>
    <w:p w14:paraId="0D6DC3AF" w14:textId="6E6ADAC1" w:rsidR="00D05DFE" w:rsidRPr="008E3657" w:rsidRDefault="00D05DFE" w:rsidP="00D05DFE">
      <w:pPr>
        <w:spacing w:line="312" w:lineRule="auto"/>
        <w:ind w:firstLine="720"/>
        <w:jc w:val="both"/>
        <w:rPr>
          <w:b/>
          <w:bCs/>
          <w:sz w:val="28"/>
          <w:szCs w:val="28"/>
        </w:rPr>
      </w:pPr>
      <w:r w:rsidRPr="00591956">
        <w:rPr>
          <w:color w:val="FF0000"/>
          <w:sz w:val="28"/>
          <w:szCs w:val="28"/>
        </w:rPr>
        <w:t>Tiếp tục vận hành và duy trì việc đánh giá, cải tiến hệ thống bảo đảm chất lượng của nhà trường để nâng cao chất lượng đào tạo của nhà trường. Nghiên cứu đầu tư các phần mềm phụ trợ cho các hoạt động của nhà trường để quản lý cơ sở dữ liệu chung và cơ sở dữ liệu bảo đảm chất lượng của nhà trường được thuận lợi và hiệu quả hơn.</w:t>
      </w:r>
    </w:p>
    <w:p w14:paraId="4517A38C" w14:textId="47FAD865" w:rsidR="00BD0645" w:rsidRPr="008E3657" w:rsidRDefault="00BD0645" w:rsidP="00637ED0">
      <w:pPr>
        <w:spacing w:line="312" w:lineRule="auto"/>
        <w:ind w:firstLine="720"/>
        <w:jc w:val="both"/>
        <w:rPr>
          <w:sz w:val="28"/>
          <w:szCs w:val="28"/>
        </w:rPr>
      </w:pPr>
      <w:r w:rsidRPr="008E3657">
        <w:rPr>
          <w:b/>
          <w:bCs/>
          <w:sz w:val="28"/>
          <w:szCs w:val="28"/>
        </w:rPr>
        <w:t xml:space="preserve">Tiêu chuẩn </w:t>
      </w:r>
      <w:r w:rsidR="003071F7" w:rsidRPr="008E3657">
        <w:rPr>
          <w:b/>
          <w:bCs/>
          <w:sz w:val="28"/>
          <w:szCs w:val="28"/>
        </w:rPr>
        <w:t>1</w:t>
      </w:r>
      <w:r w:rsidRPr="008E3657">
        <w:rPr>
          <w:b/>
          <w:bCs/>
          <w:sz w:val="28"/>
          <w:szCs w:val="28"/>
        </w:rPr>
        <w:t>.1:</w:t>
      </w:r>
      <w:r w:rsidRPr="008E3657">
        <w:rPr>
          <w:sz w:val="28"/>
          <w:szCs w:val="28"/>
        </w:rPr>
        <w:t xml:space="preserve"> </w:t>
      </w:r>
      <w:r w:rsidR="003071F7" w:rsidRPr="008E3657">
        <w:rPr>
          <w:i/>
          <w:iCs/>
          <w:sz w:val="28"/>
          <w:szCs w:val="28"/>
        </w:rPr>
        <w:t>Mục tiêu và sứ mạng của trường được xác định cụ thể, phù hợp với chức năng, nhiệm vụ, thể hiện được vai trò của trường trong việc đáp ứng nhu cầu sử dụng nhân lực của địa phương, ngành và được công bố công khai</w:t>
      </w:r>
      <w:r w:rsidR="00C21222" w:rsidRPr="008E3657">
        <w:rPr>
          <w:i/>
          <w:iCs/>
          <w:sz w:val="28"/>
          <w:szCs w:val="28"/>
        </w:rPr>
        <w:t>.</w:t>
      </w:r>
    </w:p>
    <w:p w14:paraId="36EA1703" w14:textId="1F5262A2" w:rsidR="00BD0645" w:rsidRPr="008E3657" w:rsidRDefault="00971F86" w:rsidP="00637ED0">
      <w:pPr>
        <w:spacing w:line="312" w:lineRule="auto"/>
        <w:ind w:firstLine="720"/>
        <w:jc w:val="both"/>
        <w:rPr>
          <w:b/>
          <w:bCs/>
          <w:sz w:val="28"/>
          <w:szCs w:val="28"/>
        </w:rPr>
      </w:pPr>
      <w:r w:rsidRPr="008E3657">
        <w:rPr>
          <w:b/>
          <w:bCs/>
          <w:sz w:val="28"/>
          <w:szCs w:val="28"/>
        </w:rPr>
        <w:t xml:space="preserve">1. </w:t>
      </w:r>
      <w:r w:rsidR="00BD0645" w:rsidRPr="008E3657">
        <w:rPr>
          <w:b/>
          <w:bCs/>
          <w:sz w:val="28"/>
          <w:szCs w:val="28"/>
        </w:rPr>
        <w:t>Mô tả, phân tích, nhận định:</w:t>
      </w:r>
    </w:p>
    <w:p w14:paraId="46FF07FD" w14:textId="05DDEB46" w:rsidR="005673DA" w:rsidRPr="008E3657" w:rsidRDefault="00971F86" w:rsidP="00637ED0">
      <w:pPr>
        <w:spacing w:line="312" w:lineRule="auto"/>
        <w:ind w:firstLine="720"/>
        <w:jc w:val="both"/>
        <w:rPr>
          <w:sz w:val="28"/>
          <w:szCs w:val="28"/>
        </w:rPr>
      </w:pPr>
      <w:r w:rsidRPr="008E3657">
        <w:rPr>
          <w:sz w:val="28"/>
          <w:szCs w:val="28"/>
        </w:rPr>
        <w:t xml:space="preserve">Trường </w:t>
      </w:r>
      <w:r w:rsidR="00770550" w:rsidRPr="008E3657">
        <w:rPr>
          <w:sz w:val="28"/>
          <w:szCs w:val="28"/>
        </w:rPr>
        <w:t>Cao đẳng Nông Lâm Đông Bắc</w:t>
      </w:r>
      <w:r w:rsidRPr="008E3657">
        <w:rPr>
          <w:sz w:val="28"/>
          <w:szCs w:val="28"/>
        </w:rPr>
        <w:t xml:space="preserve"> được thành lập ngày </w:t>
      </w:r>
      <w:r w:rsidR="00B4734E" w:rsidRPr="008E3657">
        <w:rPr>
          <w:sz w:val="28"/>
          <w:szCs w:val="28"/>
        </w:rPr>
        <w:t>12</w:t>
      </w:r>
      <w:r w:rsidR="00105B20" w:rsidRPr="008E3657">
        <w:rPr>
          <w:sz w:val="28"/>
          <w:szCs w:val="28"/>
        </w:rPr>
        <w:t xml:space="preserve"> tháng </w:t>
      </w:r>
      <w:r w:rsidR="00B4734E" w:rsidRPr="008E3657">
        <w:rPr>
          <w:sz w:val="28"/>
          <w:szCs w:val="28"/>
        </w:rPr>
        <w:t xml:space="preserve">11 </w:t>
      </w:r>
      <w:r w:rsidR="00105B20" w:rsidRPr="008E3657">
        <w:rPr>
          <w:sz w:val="28"/>
          <w:szCs w:val="28"/>
        </w:rPr>
        <w:t>năm 200</w:t>
      </w:r>
      <w:r w:rsidR="00B4734E" w:rsidRPr="008E3657">
        <w:rPr>
          <w:sz w:val="28"/>
          <w:szCs w:val="28"/>
        </w:rPr>
        <w:t>7</w:t>
      </w:r>
      <w:r w:rsidRPr="008E3657">
        <w:rPr>
          <w:sz w:val="28"/>
          <w:szCs w:val="28"/>
        </w:rPr>
        <w:t xml:space="preserve"> </w:t>
      </w:r>
      <w:r w:rsidR="00304987" w:rsidRPr="008E3657">
        <w:rPr>
          <w:sz w:val="28"/>
          <w:szCs w:val="28"/>
        </w:rPr>
        <w:t xml:space="preserve">trên cơ sở trường Trung học Lâm nghiệp 1 Trung ương </w:t>
      </w:r>
      <w:r w:rsidRPr="008E3657">
        <w:rPr>
          <w:sz w:val="28"/>
          <w:szCs w:val="28"/>
        </w:rPr>
        <w:t xml:space="preserve">theo Quyết định số </w:t>
      </w:r>
      <w:r w:rsidR="00B4734E" w:rsidRPr="008E3657">
        <w:rPr>
          <w:sz w:val="28"/>
          <w:szCs w:val="28"/>
        </w:rPr>
        <w:t>7191</w:t>
      </w:r>
      <w:r w:rsidRPr="008E3657">
        <w:rPr>
          <w:sz w:val="28"/>
          <w:szCs w:val="28"/>
        </w:rPr>
        <w:t>/QĐ</w:t>
      </w:r>
      <w:r w:rsidR="003747F9" w:rsidRPr="008E3657">
        <w:rPr>
          <w:sz w:val="28"/>
          <w:szCs w:val="28"/>
        </w:rPr>
        <w:t xml:space="preserve"> - </w:t>
      </w:r>
      <w:r w:rsidR="00105B20" w:rsidRPr="008E3657">
        <w:rPr>
          <w:sz w:val="28"/>
          <w:szCs w:val="28"/>
        </w:rPr>
        <w:t>BGDĐT</w:t>
      </w:r>
      <w:r w:rsidRPr="008E3657">
        <w:rPr>
          <w:sz w:val="28"/>
          <w:szCs w:val="28"/>
        </w:rPr>
        <w:t xml:space="preserve"> của </w:t>
      </w:r>
      <w:r w:rsidR="00105B20" w:rsidRPr="008E3657">
        <w:rPr>
          <w:sz w:val="28"/>
          <w:szCs w:val="28"/>
        </w:rPr>
        <w:t xml:space="preserve">Bộ Giáo dục và Đào tạo. </w:t>
      </w:r>
      <w:r w:rsidR="006C7912" w:rsidRPr="008E3657">
        <w:rPr>
          <w:sz w:val="28"/>
          <w:szCs w:val="28"/>
        </w:rPr>
        <w:t>Nhiệm vụ của trường được quy định t</w:t>
      </w:r>
      <w:r w:rsidR="00205F56" w:rsidRPr="008E3657">
        <w:rPr>
          <w:sz w:val="28"/>
          <w:szCs w:val="28"/>
        </w:rPr>
        <w:t xml:space="preserve">ại </w:t>
      </w:r>
      <w:r w:rsidR="00B06063" w:rsidRPr="008E3657">
        <w:rPr>
          <w:sz w:val="28"/>
          <w:szCs w:val="28"/>
        </w:rPr>
        <w:t xml:space="preserve">Điều 2, </w:t>
      </w:r>
      <w:r w:rsidR="00205F56" w:rsidRPr="008E3657">
        <w:rPr>
          <w:sz w:val="28"/>
          <w:szCs w:val="28"/>
        </w:rPr>
        <w:t>quyết định thành lập</w:t>
      </w:r>
      <w:r w:rsidR="00B06063" w:rsidRPr="008E3657">
        <w:rPr>
          <w:sz w:val="28"/>
          <w:szCs w:val="28"/>
        </w:rPr>
        <w:t xml:space="preserve"> trường </w:t>
      </w:r>
      <w:r w:rsidR="006C7912" w:rsidRPr="008E3657">
        <w:rPr>
          <w:sz w:val="28"/>
          <w:szCs w:val="28"/>
        </w:rPr>
        <w:t>gồm:</w:t>
      </w:r>
    </w:p>
    <w:p w14:paraId="1B903C1A" w14:textId="7A55A03C" w:rsidR="00B4734E" w:rsidRPr="008E3657" w:rsidRDefault="003747F9" w:rsidP="00637ED0">
      <w:pPr>
        <w:spacing w:line="312" w:lineRule="auto"/>
        <w:ind w:firstLine="720"/>
        <w:jc w:val="both"/>
        <w:rPr>
          <w:sz w:val="28"/>
          <w:szCs w:val="28"/>
        </w:rPr>
      </w:pPr>
      <w:r w:rsidRPr="008E3657">
        <w:rPr>
          <w:sz w:val="28"/>
          <w:szCs w:val="28"/>
        </w:rPr>
        <w:t xml:space="preserve"> - </w:t>
      </w:r>
      <w:r w:rsidR="00B4734E" w:rsidRPr="008E3657">
        <w:rPr>
          <w:sz w:val="28"/>
          <w:szCs w:val="28"/>
        </w:rPr>
        <w:t xml:space="preserve">Chuẩn bị đủ điều kiện để mở ngành đào tạo và triển khai đào tạo, bồi dưỡng nguồn nhân lực trình độ cao đẳng trở xuống, gồm các chuyên ngành chủ yếu: Trồng trọt, Nghề nghiệp, Chăn nuôi và Thú y; Công nghệ chế biến lâm sản, </w:t>
      </w:r>
      <w:r w:rsidR="00B4734E" w:rsidRPr="008E3657">
        <w:rPr>
          <w:sz w:val="28"/>
          <w:szCs w:val="28"/>
        </w:rPr>
        <w:lastRenderedPageBreak/>
        <w:t xml:space="preserve">Sinh thái môi trường, Quản lý bảo vệ rừng, Quản lý đất đai, Kinh tế nông nghiệp, Công nghệ thông tin; </w:t>
      </w:r>
    </w:p>
    <w:p w14:paraId="27DA3B98" w14:textId="34EEB941" w:rsidR="006C7912" w:rsidRPr="008E3657" w:rsidRDefault="003747F9" w:rsidP="00637ED0">
      <w:pPr>
        <w:spacing w:line="312" w:lineRule="auto"/>
        <w:ind w:firstLine="720"/>
        <w:jc w:val="both"/>
        <w:rPr>
          <w:sz w:val="28"/>
          <w:szCs w:val="28"/>
        </w:rPr>
      </w:pPr>
      <w:r w:rsidRPr="008E3657">
        <w:rPr>
          <w:sz w:val="28"/>
          <w:szCs w:val="28"/>
        </w:rPr>
        <w:t xml:space="preserve"> - </w:t>
      </w:r>
      <w:r w:rsidR="00B4734E" w:rsidRPr="008E3657">
        <w:rPr>
          <w:sz w:val="28"/>
          <w:szCs w:val="28"/>
        </w:rPr>
        <w:t>Nghiên cứu khoa học phục vụ yêu cầu phát triển kinh tế</w:t>
      </w:r>
      <w:r w:rsidRPr="008E3657">
        <w:rPr>
          <w:sz w:val="28"/>
          <w:szCs w:val="28"/>
        </w:rPr>
        <w:t xml:space="preserve"> - </w:t>
      </w:r>
      <w:r w:rsidR="00B4734E" w:rsidRPr="008E3657">
        <w:rPr>
          <w:sz w:val="28"/>
          <w:szCs w:val="28"/>
        </w:rPr>
        <w:t>xã hội; Trường có tư cách pháp nhân, con dấu riêng, tài khoản riêng</w:t>
      </w:r>
      <w:r w:rsidR="00304987" w:rsidRPr="008E3657">
        <w:rPr>
          <w:sz w:val="28"/>
          <w:szCs w:val="28"/>
        </w:rPr>
        <w:t>.</w:t>
      </w:r>
    </w:p>
    <w:p w14:paraId="68B8FE96" w14:textId="680F55AE" w:rsidR="00304987" w:rsidRPr="008E3657" w:rsidRDefault="006E7454" w:rsidP="00637ED0">
      <w:pPr>
        <w:spacing w:line="312" w:lineRule="auto"/>
        <w:ind w:firstLine="720"/>
        <w:jc w:val="both"/>
        <w:rPr>
          <w:sz w:val="28"/>
          <w:szCs w:val="28"/>
        </w:rPr>
      </w:pPr>
      <w:r w:rsidRPr="008E3657">
        <w:rPr>
          <w:sz w:val="28"/>
          <w:szCs w:val="28"/>
        </w:rPr>
        <w:t xml:space="preserve">Tại Quyết định về việc quy đinh chức năng nhiệm vụ cơ cấu tổ chức của trường </w:t>
      </w:r>
      <w:r w:rsidR="00770550" w:rsidRPr="008E3657">
        <w:rPr>
          <w:sz w:val="28"/>
          <w:szCs w:val="28"/>
        </w:rPr>
        <w:t>Cao đẳng Nông Lâm Đông Bắc</w:t>
      </w:r>
      <w:r w:rsidRPr="008E3657">
        <w:rPr>
          <w:sz w:val="28"/>
          <w:szCs w:val="28"/>
        </w:rPr>
        <w:t xml:space="preserve"> do </w:t>
      </w:r>
      <w:r w:rsidR="00304987" w:rsidRPr="008E3657">
        <w:rPr>
          <w:sz w:val="28"/>
          <w:szCs w:val="28"/>
        </w:rPr>
        <w:t>Bộ Nông nghiệp và Phát triển nông thôn</w:t>
      </w:r>
      <w:r w:rsidRPr="008E3657">
        <w:rPr>
          <w:sz w:val="28"/>
          <w:szCs w:val="28"/>
        </w:rPr>
        <w:t xml:space="preserve"> ban hành theo Quyết định số </w:t>
      </w:r>
      <w:r w:rsidR="00304987" w:rsidRPr="008E3657">
        <w:rPr>
          <w:sz w:val="28"/>
          <w:szCs w:val="28"/>
        </w:rPr>
        <w:t>4315</w:t>
      </w:r>
      <w:r w:rsidRPr="008E3657">
        <w:rPr>
          <w:sz w:val="28"/>
          <w:szCs w:val="28"/>
        </w:rPr>
        <w:t>/QĐ</w:t>
      </w:r>
      <w:r w:rsidR="003747F9" w:rsidRPr="008E3657">
        <w:rPr>
          <w:sz w:val="28"/>
          <w:szCs w:val="28"/>
        </w:rPr>
        <w:t xml:space="preserve"> - </w:t>
      </w:r>
      <w:r w:rsidR="00304987" w:rsidRPr="008E3657">
        <w:rPr>
          <w:sz w:val="28"/>
          <w:szCs w:val="28"/>
        </w:rPr>
        <w:t>BNN</w:t>
      </w:r>
      <w:r w:rsidR="003747F9" w:rsidRPr="008E3657">
        <w:rPr>
          <w:sz w:val="28"/>
          <w:szCs w:val="28"/>
        </w:rPr>
        <w:t xml:space="preserve"> - </w:t>
      </w:r>
      <w:r w:rsidR="00304987" w:rsidRPr="008E3657">
        <w:rPr>
          <w:sz w:val="28"/>
          <w:szCs w:val="28"/>
        </w:rPr>
        <w:t>TCCB</w:t>
      </w:r>
      <w:r w:rsidRPr="008E3657">
        <w:rPr>
          <w:sz w:val="28"/>
          <w:szCs w:val="28"/>
        </w:rPr>
        <w:t xml:space="preserve"> ngày </w:t>
      </w:r>
      <w:r w:rsidR="00304987" w:rsidRPr="008E3657">
        <w:rPr>
          <w:sz w:val="28"/>
          <w:szCs w:val="28"/>
        </w:rPr>
        <w:t>26/10/2017</w:t>
      </w:r>
      <w:r w:rsidRPr="008E3657">
        <w:rPr>
          <w:sz w:val="28"/>
          <w:szCs w:val="28"/>
        </w:rPr>
        <w:t xml:space="preserve"> cũng có quy định về </w:t>
      </w:r>
      <w:r w:rsidR="00304987" w:rsidRPr="008E3657">
        <w:rPr>
          <w:sz w:val="28"/>
          <w:szCs w:val="28"/>
        </w:rPr>
        <w:t>vị trí, chức năng</w:t>
      </w:r>
      <w:r w:rsidRPr="008E3657">
        <w:rPr>
          <w:sz w:val="28"/>
          <w:szCs w:val="28"/>
        </w:rPr>
        <w:t xml:space="preserve"> của trường </w:t>
      </w:r>
      <w:r w:rsidR="00304987" w:rsidRPr="008E3657">
        <w:rPr>
          <w:sz w:val="28"/>
          <w:szCs w:val="28"/>
        </w:rPr>
        <w:t xml:space="preserve">như sau: “Trường </w:t>
      </w:r>
      <w:r w:rsidR="00770550" w:rsidRPr="008E3657">
        <w:rPr>
          <w:sz w:val="28"/>
          <w:szCs w:val="28"/>
        </w:rPr>
        <w:t>Cao đẳng Nông Lâm Đông Bắc</w:t>
      </w:r>
      <w:r w:rsidR="00304987" w:rsidRPr="008E3657">
        <w:rPr>
          <w:sz w:val="28"/>
          <w:szCs w:val="28"/>
        </w:rPr>
        <w:t xml:space="preserve"> là đơn vị sự nghiệp giáo dục nghề nghiệp công lập thuộc hệ thống giáo dục quốc dân trực thuộc Bộ Nông nghiệp và Phát triển nông thôn (sau đây viết tắt là Trường). Trường có chức năng đào tạo nguồn nhân lực trình độ cao đẳng, trình độ trung cấp, trình độ sơ cấp các ngành nghề thuộc lĩnh vực nông nghiệp, lâm nghiệp, phát triển nông thôn và theo nhu cầu của xã hội; đào tạo thường xuyên và hợp tác quốc tế trong giáo dục nghề nghiệp; nghiên cứu ứng dụng, chuyển giao khoa học công nghệ vào sản xuất; tư vấn cho các lĩnh vực chuyên môn thuộc nhiệm vụ của Trường theo quy định của pháp luật”.</w:t>
      </w:r>
    </w:p>
    <w:p w14:paraId="73A3AAD1" w14:textId="572FA582" w:rsidR="00524184" w:rsidRPr="008E3657" w:rsidRDefault="00524184" w:rsidP="00637ED0">
      <w:pPr>
        <w:spacing w:line="312" w:lineRule="auto"/>
        <w:ind w:firstLine="720"/>
        <w:jc w:val="both"/>
        <w:rPr>
          <w:i/>
          <w:iCs/>
          <w:sz w:val="28"/>
          <w:szCs w:val="28"/>
        </w:rPr>
      </w:pPr>
      <w:r w:rsidRPr="008E3657">
        <w:rPr>
          <w:i/>
          <w:iCs/>
          <w:sz w:val="28"/>
          <w:szCs w:val="28"/>
        </w:rPr>
        <w:t>(1.1.01</w:t>
      </w:r>
      <w:r w:rsidR="003747F9" w:rsidRPr="008E3657">
        <w:rPr>
          <w:i/>
          <w:iCs/>
          <w:sz w:val="28"/>
          <w:szCs w:val="28"/>
        </w:rPr>
        <w:t xml:space="preserve"> - </w:t>
      </w:r>
      <w:r w:rsidR="00304987" w:rsidRPr="008E3657">
        <w:rPr>
          <w:i/>
          <w:iCs/>
          <w:sz w:val="28"/>
          <w:szCs w:val="28"/>
        </w:rPr>
        <w:t>Quyết định số 4315 của Bộ NN&amp;PTNT ngày 26/10/2017 quy định chức năng, nhiệm vụ, quyền hạn trường</w:t>
      </w:r>
      <w:r w:rsidR="00FB28BD" w:rsidRPr="008E3657">
        <w:rPr>
          <w:i/>
          <w:iCs/>
          <w:sz w:val="28"/>
          <w:szCs w:val="28"/>
        </w:rPr>
        <w:t xml:space="preserve"> (Số 4315/QĐ</w:t>
      </w:r>
      <w:r w:rsidR="003747F9" w:rsidRPr="008E3657">
        <w:rPr>
          <w:i/>
          <w:iCs/>
          <w:sz w:val="28"/>
          <w:szCs w:val="28"/>
        </w:rPr>
        <w:t xml:space="preserve"> - </w:t>
      </w:r>
      <w:r w:rsidR="00FB28BD" w:rsidRPr="008E3657">
        <w:rPr>
          <w:i/>
          <w:iCs/>
          <w:sz w:val="28"/>
          <w:szCs w:val="28"/>
        </w:rPr>
        <w:t>BNN</w:t>
      </w:r>
      <w:r w:rsidR="003747F9" w:rsidRPr="008E3657">
        <w:rPr>
          <w:i/>
          <w:iCs/>
          <w:sz w:val="28"/>
          <w:szCs w:val="28"/>
        </w:rPr>
        <w:t xml:space="preserve"> - </w:t>
      </w:r>
      <w:r w:rsidR="00FB28BD" w:rsidRPr="008E3657">
        <w:rPr>
          <w:i/>
          <w:iCs/>
          <w:sz w:val="28"/>
          <w:szCs w:val="28"/>
        </w:rPr>
        <w:t>TCCB)</w:t>
      </w:r>
      <w:r w:rsidR="00304987" w:rsidRPr="008E3657">
        <w:rPr>
          <w:i/>
          <w:iCs/>
          <w:sz w:val="28"/>
          <w:szCs w:val="28"/>
        </w:rPr>
        <w:t>; 1.1.02</w:t>
      </w:r>
      <w:r w:rsidR="003747F9" w:rsidRPr="008E3657">
        <w:rPr>
          <w:i/>
          <w:iCs/>
          <w:sz w:val="28"/>
          <w:szCs w:val="28"/>
        </w:rPr>
        <w:t xml:space="preserve"> - </w:t>
      </w:r>
      <w:r w:rsidR="00304987" w:rsidRPr="008E3657">
        <w:rPr>
          <w:i/>
          <w:iCs/>
          <w:sz w:val="28"/>
          <w:szCs w:val="28"/>
        </w:rPr>
        <w:t>Quyết định số 7191/QĐ</w:t>
      </w:r>
      <w:r w:rsidR="003747F9" w:rsidRPr="008E3657">
        <w:rPr>
          <w:i/>
          <w:iCs/>
          <w:sz w:val="28"/>
          <w:szCs w:val="28"/>
        </w:rPr>
        <w:t xml:space="preserve"> - </w:t>
      </w:r>
      <w:r w:rsidR="00304987" w:rsidRPr="008E3657">
        <w:rPr>
          <w:i/>
          <w:iCs/>
          <w:sz w:val="28"/>
          <w:szCs w:val="28"/>
        </w:rPr>
        <w:t xml:space="preserve">BGDĐT ngày 12 tháng 11 năm 2007 về việc thành lập trường </w:t>
      </w:r>
      <w:r w:rsidR="00770550" w:rsidRPr="008E3657">
        <w:rPr>
          <w:i/>
          <w:iCs/>
          <w:sz w:val="28"/>
          <w:szCs w:val="28"/>
        </w:rPr>
        <w:t>Cao đẳng Nông Lâm Đông Bắc</w:t>
      </w:r>
      <w:r w:rsidR="00304987" w:rsidRPr="008E3657">
        <w:rPr>
          <w:i/>
          <w:iCs/>
          <w:sz w:val="28"/>
          <w:szCs w:val="28"/>
        </w:rPr>
        <w:t xml:space="preserve"> trên cơ sở Trường Trung học Lâm nghiệp 1 Trung ương</w:t>
      </w:r>
      <w:r w:rsidRPr="008E3657">
        <w:rPr>
          <w:i/>
          <w:iCs/>
          <w:sz w:val="28"/>
          <w:szCs w:val="28"/>
        </w:rPr>
        <w:t>)</w:t>
      </w:r>
      <w:r w:rsidR="003F16A9" w:rsidRPr="008E3657">
        <w:rPr>
          <w:i/>
          <w:iCs/>
          <w:sz w:val="28"/>
          <w:szCs w:val="28"/>
        </w:rPr>
        <w:t>.</w:t>
      </w:r>
    </w:p>
    <w:p w14:paraId="27ABAFC8" w14:textId="7C424D71" w:rsidR="005673DA" w:rsidRPr="008E3657" w:rsidRDefault="005673DA" w:rsidP="00637ED0">
      <w:pPr>
        <w:spacing w:line="312" w:lineRule="auto"/>
        <w:ind w:firstLine="720"/>
        <w:jc w:val="both"/>
        <w:rPr>
          <w:sz w:val="28"/>
          <w:szCs w:val="28"/>
        </w:rPr>
      </w:pPr>
      <w:r w:rsidRPr="008E3657">
        <w:rPr>
          <w:sz w:val="28"/>
          <w:szCs w:val="28"/>
        </w:rPr>
        <w:t xml:space="preserve">Tại điều </w:t>
      </w:r>
      <w:r w:rsidR="00C21222" w:rsidRPr="008E3657">
        <w:rPr>
          <w:sz w:val="28"/>
          <w:szCs w:val="28"/>
        </w:rPr>
        <w:t>4</w:t>
      </w:r>
      <w:r w:rsidRPr="008E3657">
        <w:rPr>
          <w:sz w:val="28"/>
          <w:szCs w:val="28"/>
        </w:rPr>
        <w:t xml:space="preserve"> Chương </w:t>
      </w:r>
      <w:r w:rsidR="00FC0B60" w:rsidRPr="008E3657">
        <w:rPr>
          <w:sz w:val="28"/>
          <w:szCs w:val="28"/>
        </w:rPr>
        <w:t>I</w:t>
      </w:r>
      <w:r w:rsidRPr="008E3657">
        <w:rPr>
          <w:sz w:val="28"/>
          <w:szCs w:val="28"/>
        </w:rPr>
        <w:t xml:space="preserve"> Quy chế Tổ chức</w:t>
      </w:r>
      <w:r w:rsidR="00FC0B60" w:rsidRPr="008E3657">
        <w:rPr>
          <w:sz w:val="28"/>
          <w:szCs w:val="28"/>
        </w:rPr>
        <w:t xml:space="preserve"> và</w:t>
      </w:r>
      <w:r w:rsidRPr="008E3657">
        <w:rPr>
          <w:sz w:val="28"/>
          <w:szCs w:val="28"/>
        </w:rPr>
        <w:t xml:space="preserve"> hoạt động của Trường </w:t>
      </w:r>
      <w:r w:rsidR="00770550" w:rsidRPr="008E3657">
        <w:rPr>
          <w:sz w:val="28"/>
          <w:szCs w:val="28"/>
        </w:rPr>
        <w:t>Cao đẳng Nông Lâm Đông Bắc</w:t>
      </w:r>
      <w:r w:rsidR="00FC0B60" w:rsidRPr="008E3657">
        <w:rPr>
          <w:sz w:val="28"/>
          <w:szCs w:val="28"/>
        </w:rPr>
        <w:t xml:space="preserve"> </w:t>
      </w:r>
      <w:r w:rsidRPr="008E3657">
        <w:rPr>
          <w:sz w:val="28"/>
          <w:szCs w:val="28"/>
        </w:rPr>
        <w:t xml:space="preserve">ban hành theo Quyết định số </w:t>
      </w:r>
      <w:r w:rsidR="00C21222" w:rsidRPr="008E3657">
        <w:rPr>
          <w:sz w:val="28"/>
          <w:szCs w:val="28"/>
        </w:rPr>
        <w:t>654/QĐ</w:t>
      </w:r>
      <w:r w:rsidR="003747F9" w:rsidRPr="008E3657">
        <w:rPr>
          <w:sz w:val="28"/>
          <w:szCs w:val="28"/>
        </w:rPr>
        <w:t xml:space="preserve"> - </w:t>
      </w:r>
      <w:r w:rsidR="00C21222" w:rsidRPr="008E3657">
        <w:rPr>
          <w:sz w:val="28"/>
          <w:szCs w:val="28"/>
        </w:rPr>
        <w:t>CĐNLĐB</w:t>
      </w:r>
      <w:r w:rsidR="003747F9" w:rsidRPr="008E3657">
        <w:rPr>
          <w:sz w:val="28"/>
          <w:szCs w:val="28"/>
        </w:rPr>
        <w:t xml:space="preserve"> - </w:t>
      </w:r>
      <w:r w:rsidR="00C21222" w:rsidRPr="008E3657">
        <w:rPr>
          <w:sz w:val="28"/>
          <w:szCs w:val="28"/>
        </w:rPr>
        <w:t xml:space="preserve">TCHC </w:t>
      </w:r>
      <w:r w:rsidRPr="008E3657">
        <w:rPr>
          <w:sz w:val="28"/>
          <w:szCs w:val="28"/>
        </w:rPr>
        <w:t xml:space="preserve">ngày </w:t>
      </w:r>
      <w:r w:rsidR="00C21222" w:rsidRPr="008E3657">
        <w:rPr>
          <w:sz w:val="28"/>
          <w:szCs w:val="28"/>
        </w:rPr>
        <w:t>15/12/2017</w:t>
      </w:r>
      <w:r w:rsidRPr="008E3657">
        <w:rPr>
          <w:sz w:val="28"/>
          <w:szCs w:val="28"/>
        </w:rPr>
        <w:t xml:space="preserve"> của nhà trường như sau:</w:t>
      </w:r>
    </w:p>
    <w:p w14:paraId="12CE05E6" w14:textId="1E41B42C" w:rsidR="008C1BA4" w:rsidRPr="008E3657" w:rsidRDefault="008C1BA4" w:rsidP="00637ED0">
      <w:pPr>
        <w:spacing w:line="312" w:lineRule="auto"/>
        <w:ind w:firstLine="720"/>
        <w:jc w:val="both"/>
        <w:rPr>
          <w:sz w:val="28"/>
          <w:szCs w:val="28"/>
        </w:rPr>
      </w:pPr>
      <w:r w:rsidRPr="008E3657">
        <w:rPr>
          <w:b/>
          <w:bCs/>
          <w:sz w:val="28"/>
          <w:szCs w:val="28"/>
        </w:rPr>
        <w:t>1. Mục tiêu:</w:t>
      </w:r>
      <w:r w:rsidRPr="008E3657">
        <w:rPr>
          <w:sz w:val="28"/>
          <w:szCs w:val="28"/>
        </w:rPr>
        <w:t xml:space="preserve"> Xây dựng Trường </w:t>
      </w:r>
      <w:r w:rsidR="00770550" w:rsidRPr="008E3657">
        <w:rPr>
          <w:sz w:val="28"/>
          <w:szCs w:val="28"/>
        </w:rPr>
        <w:t>Cao đẳng Nông Lâm Đông Bắc</w:t>
      </w:r>
      <w:r w:rsidRPr="008E3657">
        <w:rPr>
          <w:sz w:val="28"/>
          <w:szCs w:val="28"/>
        </w:rPr>
        <w:t xml:space="preserve"> trở thành trường trọng điểm công nghiệp của vùng Đông Bắc Việt Nam, trong đó đào tạo và chuyển giao công nghệ trong lĩnh vực lâm nghiệp, trồng trọt và chăn nuôi</w:t>
      </w:r>
      <w:r w:rsidR="009536E3" w:rsidRPr="008E3657">
        <w:rPr>
          <w:sz w:val="28"/>
          <w:szCs w:val="28"/>
        </w:rPr>
        <w:t xml:space="preserve"> thú</w:t>
      </w:r>
      <w:r w:rsidRPr="008E3657">
        <w:rPr>
          <w:sz w:val="28"/>
          <w:szCs w:val="28"/>
        </w:rPr>
        <w:t xml:space="preserve"> y và công nghệ sinh học làm trọng </w:t>
      </w:r>
      <w:r w:rsidR="009536E3" w:rsidRPr="008E3657">
        <w:rPr>
          <w:sz w:val="28"/>
          <w:szCs w:val="28"/>
        </w:rPr>
        <w:t>điểm</w:t>
      </w:r>
      <w:r w:rsidRPr="008E3657">
        <w:rPr>
          <w:sz w:val="28"/>
          <w:szCs w:val="28"/>
        </w:rPr>
        <w:t>. Xây dựng thương hiệu, mở rộng quan hệ, hợp tác và cạnh tranh bình đẳng với các trường trong khu vực, trong cả nước, chủ động hội nhập.</w:t>
      </w:r>
    </w:p>
    <w:p w14:paraId="4F0A1A40" w14:textId="5E414D97" w:rsidR="008C1BA4" w:rsidRPr="008E3657" w:rsidRDefault="008C1BA4" w:rsidP="00637ED0">
      <w:pPr>
        <w:spacing w:line="312" w:lineRule="auto"/>
        <w:ind w:firstLine="720"/>
        <w:jc w:val="both"/>
        <w:rPr>
          <w:sz w:val="28"/>
          <w:szCs w:val="28"/>
        </w:rPr>
      </w:pPr>
      <w:r w:rsidRPr="008E3657">
        <w:rPr>
          <w:b/>
          <w:bCs/>
          <w:sz w:val="28"/>
          <w:szCs w:val="28"/>
        </w:rPr>
        <w:t>2. Sứ mạng:</w:t>
      </w:r>
      <w:r w:rsidRPr="008E3657">
        <w:rPr>
          <w:sz w:val="28"/>
          <w:szCs w:val="28"/>
        </w:rPr>
        <w:t xml:space="preserve"> Trường </w:t>
      </w:r>
      <w:r w:rsidR="00770550" w:rsidRPr="008E3657">
        <w:rPr>
          <w:sz w:val="28"/>
          <w:szCs w:val="28"/>
        </w:rPr>
        <w:t>Cao đẳng Nông Lâm Đông Bắc</w:t>
      </w:r>
      <w:r w:rsidRPr="008E3657">
        <w:rPr>
          <w:sz w:val="28"/>
          <w:szCs w:val="28"/>
        </w:rPr>
        <w:t xml:space="preserve"> là trung tâm đào tạo nguồn nhân lực đảm bảo chất lượng và có uy tín với xã hội, thực hiện đào tạo, ứng dụng và chuyển giao tiến bộ khoa học công nghệ, đáp ứng nhu cầu phát triển ngành Nông nghiệp và P</w:t>
      </w:r>
      <w:r w:rsidR="00832EF2" w:rsidRPr="008E3657">
        <w:rPr>
          <w:sz w:val="28"/>
          <w:szCs w:val="28"/>
        </w:rPr>
        <w:t>hát triển nông thôn</w:t>
      </w:r>
      <w:r w:rsidRPr="008E3657">
        <w:rPr>
          <w:sz w:val="28"/>
          <w:szCs w:val="28"/>
        </w:rPr>
        <w:t xml:space="preserve"> trong điều kiện nông, lâm nghiệp, đủ năng lực hội nhập khu vực và quốc tế.</w:t>
      </w:r>
    </w:p>
    <w:p w14:paraId="65104150" w14:textId="71E88F51" w:rsidR="000A6E9E" w:rsidRPr="008E3657" w:rsidRDefault="000A6E9E" w:rsidP="00637ED0">
      <w:pPr>
        <w:spacing w:line="312" w:lineRule="auto"/>
        <w:ind w:firstLine="720"/>
        <w:jc w:val="both"/>
        <w:rPr>
          <w:i/>
          <w:iCs/>
          <w:sz w:val="28"/>
          <w:szCs w:val="28"/>
        </w:rPr>
      </w:pPr>
      <w:r w:rsidRPr="008E3657">
        <w:rPr>
          <w:i/>
          <w:iCs/>
          <w:sz w:val="28"/>
          <w:szCs w:val="28"/>
        </w:rPr>
        <w:lastRenderedPageBreak/>
        <w:t>(1.1.0</w:t>
      </w:r>
      <w:r w:rsidR="00E80C0C" w:rsidRPr="008E3657">
        <w:rPr>
          <w:i/>
          <w:iCs/>
          <w:sz w:val="28"/>
          <w:szCs w:val="28"/>
        </w:rPr>
        <w:t>3</w:t>
      </w:r>
      <w:r w:rsidR="003747F9" w:rsidRPr="008E3657">
        <w:rPr>
          <w:i/>
          <w:iCs/>
          <w:sz w:val="28"/>
          <w:szCs w:val="28"/>
        </w:rPr>
        <w:t xml:space="preserve"> - </w:t>
      </w:r>
      <w:r w:rsidR="00E80C0C" w:rsidRPr="008E3657">
        <w:rPr>
          <w:i/>
          <w:iCs/>
          <w:sz w:val="28"/>
          <w:szCs w:val="28"/>
        </w:rPr>
        <w:t>Quyết định số 653/QĐ</w:t>
      </w:r>
      <w:r w:rsidR="003747F9" w:rsidRPr="008E3657">
        <w:rPr>
          <w:i/>
          <w:iCs/>
          <w:sz w:val="28"/>
          <w:szCs w:val="28"/>
        </w:rPr>
        <w:t xml:space="preserve"> - </w:t>
      </w:r>
      <w:r w:rsidR="00E80C0C" w:rsidRPr="008E3657">
        <w:rPr>
          <w:i/>
          <w:iCs/>
          <w:sz w:val="28"/>
          <w:szCs w:val="28"/>
        </w:rPr>
        <w:t>CĐNLĐB</w:t>
      </w:r>
      <w:r w:rsidR="003747F9" w:rsidRPr="008E3657">
        <w:rPr>
          <w:i/>
          <w:iCs/>
          <w:sz w:val="28"/>
          <w:szCs w:val="28"/>
        </w:rPr>
        <w:t xml:space="preserve"> - </w:t>
      </w:r>
      <w:r w:rsidR="00E80C0C" w:rsidRPr="008E3657">
        <w:rPr>
          <w:i/>
          <w:iCs/>
          <w:sz w:val="28"/>
          <w:szCs w:val="28"/>
        </w:rPr>
        <w:t>TCHC ngày 15/12/2017 của Hiệu trưởng Quy định chức năng, nhiệm vụ, quyền hạn và cơ cấu tổ chức của các đơn vị trực thuộc; Quyết định 654/QĐ</w:t>
      </w:r>
      <w:r w:rsidR="003747F9" w:rsidRPr="008E3657">
        <w:rPr>
          <w:i/>
          <w:iCs/>
          <w:sz w:val="28"/>
          <w:szCs w:val="28"/>
        </w:rPr>
        <w:t xml:space="preserve"> - </w:t>
      </w:r>
      <w:r w:rsidR="00E80C0C" w:rsidRPr="008E3657">
        <w:rPr>
          <w:i/>
          <w:iCs/>
          <w:sz w:val="28"/>
          <w:szCs w:val="28"/>
        </w:rPr>
        <w:t>CĐNLĐB</w:t>
      </w:r>
      <w:r w:rsidR="003747F9" w:rsidRPr="008E3657">
        <w:rPr>
          <w:i/>
          <w:iCs/>
          <w:sz w:val="28"/>
          <w:szCs w:val="28"/>
        </w:rPr>
        <w:t xml:space="preserve"> - </w:t>
      </w:r>
      <w:r w:rsidR="00E80C0C" w:rsidRPr="008E3657">
        <w:rPr>
          <w:i/>
          <w:iCs/>
          <w:sz w:val="28"/>
          <w:szCs w:val="28"/>
        </w:rPr>
        <w:t>TCHC ngày 15/12/2017 của Hiệu trưởng về Quy chế tổ chức và hoạt động của Trường</w:t>
      </w:r>
      <w:r w:rsidRPr="008E3657">
        <w:rPr>
          <w:i/>
          <w:iCs/>
          <w:sz w:val="28"/>
          <w:szCs w:val="28"/>
        </w:rPr>
        <w:t>)</w:t>
      </w:r>
      <w:r w:rsidR="00E426DB" w:rsidRPr="008E3657">
        <w:rPr>
          <w:i/>
          <w:iCs/>
          <w:sz w:val="28"/>
          <w:szCs w:val="28"/>
        </w:rPr>
        <w:t>.</w:t>
      </w:r>
    </w:p>
    <w:p w14:paraId="2F19918E" w14:textId="492ADE10" w:rsidR="00971F86" w:rsidRPr="008E3657" w:rsidRDefault="000C7AC9" w:rsidP="00637ED0">
      <w:pPr>
        <w:spacing w:line="312" w:lineRule="auto"/>
        <w:ind w:firstLine="720"/>
        <w:jc w:val="both"/>
        <w:rPr>
          <w:i/>
          <w:iCs/>
          <w:sz w:val="28"/>
          <w:szCs w:val="28"/>
        </w:rPr>
      </w:pPr>
      <w:r w:rsidRPr="008E3657">
        <w:rPr>
          <w:sz w:val="28"/>
          <w:szCs w:val="28"/>
        </w:rPr>
        <w:t xml:space="preserve">Nhà trường hiện được cấp phép đào tạo </w:t>
      </w:r>
      <w:r w:rsidR="00C2299E" w:rsidRPr="008E3657">
        <w:rPr>
          <w:sz w:val="28"/>
          <w:szCs w:val="28"/>
        </w:rPr>
        <w:t>12</w:t>
      </w:r>
      <w:r w:rsidR="000A6E9E" w:rsidRPr="008E3657">
        <w:rPr>
          <w:sz w:val="28"/>
          <w:szCs w:val="28"/>
        </w:rPr>
        <w:t xml:space="preserve"> nghề Cao đẳng, </w:t>
      </w:r>
      <w:r w:rsidR="00C2299E" w:rsidRPr="008E3657">
        <w:rPr>
          <w:sz w:val="28"/>
          <w:szCs w:val="28"/>
        </w:rPr>
        <w:t>18</w:t>
      </w:r>
      <w:r w:rsidR="000A6E9E" w:rsidRPr="008E3657">
        <w:rPr>
          <w:sz w:val="28"/>
          <w:szCs w:val="28"/>
        </w:rPr>
        <w:t xml:space="preserve"> nghề trung cấp </w:t>
      </w:r>
      <w:r w:rsidR="00AD1D04" w:rsidRPr="008E3657">
        <w:rPr>
          <w:sz w:val="28"/>
          <w:szCs w:val="28"/>
        </w:rPr>
        <w:t>trong đó các ngành nghề chủ yếu tập trung vào lĩnh vực liên quan đến lâm nghiệp, nông nghiệp, chăn nuôi, trong đó có 01 nghề Công nghệ sinh học thuộc nghề trọng điểm quốc tế, 02 nghề Điện Công nghệp, Kỹ thuật chế biến món ăn thuộc nghề trọng điểm Asean, 02 nghề Chăn nuôi thú y, trồng trọt và bảo vệ thực vật thuộc nghề trọng điểm quốc gia</w:t>
      </w:r>
      <w:r w:rsidR="00C81EE6" w:rsidRPr="008E3657">
        <w:rPr>
          <w:i/>
          <w:sz w:val="28"/>
          <w:szCs w:val="28"/>
        </w:rPr>
        <w:t xml:space="preserve"> (1.</w:t>
      </w:r>
      <w:r w:rsidR="00E80C0C" w:rsidRPr="008E3657">
        <w:rPr>
          <w:i/>
          <w:iCs/>
          <w:sz w:val="28"/>
          <w:szCs w:val="28"/>
        </w:rPr>
        <w:t>1.05</w:t>
      </w:r>
      <w:r w:rsidR="003747F9" w:rsidRPr="008E3657">
        <w:rPr>
          <w:i/>
          <w:iCs/>
          <w:sz w:val="28"/>
          <w:szCs w:val="28"/>
        </w:rPr>
        <w:t xml:space="preserve"> - </w:t>
      </w:r>
      <w:r w:rsidR="00E80C0C" w:rsidRPr="008E3657">
        <w:rPr>
          <w:i/>
          <w:iCs/>
          <w:sz w:val="28"/>
          <w:szCs w:val="28"/>
        </w:rPr>
        <w:t>Giấy chứng nhận đăng ký hoạt động giáo dục nghề nghiệp</w:t>
      </w:r>
      <w:r w:rsidR="00E26A8D" w:rsidRPr="008E3657">
        <w:rPr>
          <w:i/>
          <w:iCs/>
          <w:sz w:val="28"/>
          <w:szCs w:val="28"/>
        </w:rPr>
        <w:t xml:space="preserve"> </w:t>
      </w:r>
      <w:r w:rsidR="00E80C0C" w:rsidRPr="008E3657">
        <w:rPr>
          <w:i/>
          <w:iCs/>
          <w:sz w:val="28"/>
          <w:szCs w:val="28"/>
        </w:rPr>
        <w:t>số 140/2017/GCNĐKHĐ_TCGDNN ngày 15/6/2017;</w:t>
      </w:r>
      <w:r w:rsidR="00E26A8D" w:rsidRPr="008E3657">
        <w:rPr>
          <w:i/>
          <w:iCs/>
          <w:sz w:val="28"/>
          <w:szCs w:val="28"/>
        </w:rPr>
        <w:t xml:space="preserve"> </w:t>
      </w:r>
      <w:r w:rsidR="00E80C0C" w:rsidRPr="008E3657">
        <w:rPr>
          <w:i/>
          <w:iCs/>
          <w:sz w:val="28"/>
          <w:szCs w:val="28"/>
        </w:rPr>
        <w:t>Giấy chứng nhận đăng ký HĐGDNN bổ sung</w:t>
      </w:r>
      <w:r w:rsidR="00E26A8D" w:rsidRPr="008E3657">
        <w:rPr>
          <w:i/>
          <w:iCs/>
          <w:sz w:val="28"/>
          <w:szCs w:val="28"/>
        </w:rPr>
        <w:t xml:space="preserve"> </w:t>
      </w:r>
      <w:r w:rsidR="00E80C0C" w:rsidRPr="008E3657">
        <w:rPr>
          <w:i/>
          <w:iCs/>
          <w:sz w:val="28"/>
          <w:szCs w:val="28"/>
        </w:rPr>
        <w:t>số 140a/2017/GCNĐKHĐ_TCGDNN ngày 31/7/2017; Giấy chứng nhận đăng ký HĐGDNN số 04/2019/GCNĐKHĐ_TCGDNN ngày 28/01/2019; Giấy chứng nhận ĐKHĐGDNN</w:t>
      </w:r>
      <w:r w:rsidR="00E26A8D" w:rsidRPr="008E3657">
        <w:rPr>
          <w:i/>
          <w:iCs/>
          <w:sz w:val="28"/>
          <w:szCs w:val="28"/>
        </w:rPr>
        <w:t xml:space="preserve"> </w:t>
      </w:r>
      <w:r w:rsidR="00E80C0C" w:rsidRPr="008E3657">
        <w:rPr>
          <w:i/>
          <w:iCs/>
          <w:sz w:val="28"/>
          <w:szCs w:val="28"/>
        </w:rPr>
        <w:t>số 18/2020/GCNĐKHĐ_TCGDNN ngày 04/2/2020</w:t>
      </w:r>
      <w:r w:rsidR="00B42EB0" w:rsidRPr="008E3657">
        <w:rPr>
          <w:i/>
          <w:iCs/>
          <w:sz w:val="28"/>
          <w:szCs w:val="28"/>
        </w:rPr>
        <w:t xml:space="preserve">; </w:t>
      </w:r>
      <w:r w:rsidR="004A7AC1" w:rsidRPr="008E3657">
        <w:rPr>
          <w:i/>
          <w:iCs/>
          <w:sz w:val="28"/>
          <w:szCs w:val="28"/>
        </w:rPr>
        <w:t>BS 1.</w:t>
      </w:r>
      <w:r w:rsidR="005332E7" w:rsidRPr="008E3657">
        <w:rPr>
          <w:i/>
          <w:iCs/>
          <w:sz w:val="28"/>
          <w:szCs w:val="28"/>
        </w:rPr>
        <w:t>1.01</w:t>
      </w:r>
      <w:r w:rsidR="003747F9" w:rsidRPr="008E3657">
        <w:rPr>
          <w:i/>
          <w:iCs/>
          <w:sz w:val="28"/>
          <w:szCs w:val="28"/>
        </w:rPr>
        <w:t xml:space="preserve"> - </w:t>
      </w:r>
      <w:r w:rsidR="005332E7" w:rsidRPr="008E3657">
        <w:rPr>
          <w:i/>
          <w:iCs/>
          <w:sz w:val="28"/>
          <w:szCs w:val="28"/>
        </w:rPr>
        <w:t>Giấy chứng nhận đăng ký HĐGDNN bổ sung</w:t>
      </w:r>
      <w:r w:rsidR="00E26A8D" w:rsidRPr="008E3657">
        <w:rPr>
          <w:i/>
          <w:iCs/>
          <w:sz w:val="28"/>
          <w:szCs w:val="28"/>
        </w:rPr>
        <w:t xml:space="preserve"> </w:t>
      </w:r>
      <w:r w:rsidR="005332E7" w:rsidRPr="008E3657">
        <w:rPr>
          <w:i/>
          <w:iCs/>
          <w:sz w:val="28"/>
          <w:szCs w:val="28"/>
        </w:rPr>
        <w:t>số 18</w:t>
      </w:r>
      <w:r w:rsidR="004A2B81" w:rsidRPr="008E3657">
        <w:rPr>
          <w:i/>
          <w:iCs/>
          <w:sz w:val="28"/>
          <w:szCs w:val="28"/>
        </w:rPr>
        <w:t>a</w:t>
      </w:r>
      <w:r w:rsidR="005332E7" w:rsidRPr="008E3657">
        <w:rPr>
          <w:i/>
          <w:iCs/>
          <w:sz w:val="28"/>
          <w:szCs w:val="28"/>
        </w:rPr>
        <w:t>/20</w:t>
      </w:r>
      <w:r w:rsidR="004A2B81" w:rsidRPr="008E3657">
        <w:rPr>
          <w:i/>
          <w:iCs/>
          <w:sz w:val="28"/>
          <w:szCs w:val="28"/>
        </w:rPr>
        <w:t>20</w:t>
      </w:r>
      <w:r w:rsidR="005332E7" w:rsidRPr="008E3657">
        <w:rPr>
          <w:i/>
          <w:iCs/>
          <w:sz w:val="28"/>
          <w:szCs w:val="28"/>
        </w:rPr>
        <w:t>/GCNĐKHĐ</w:t>
      </w:r>
      <w:r w:rsidR="004A2B81" w:rsidRPr="008E3657">
        <w:rPr>
          <w:i/>
          <w:iCs/>
          <w:sz w:val="28"/>
          <w:szCs w:val="28"/>
        </w:rPr>
        <w:t>BS</w:t>
      </w:r>
      <w:r w:rsidR="005332E7" w:rsidRPr="008E3657">
        <w:rPr>
          <w:i/>
          <w:iCs/>
          <w:sz w:val="28"/>
          <w:szCs w:val="28"/>
        </w:rPr>
        <w:t xml:space="preserve">_TCGDNN ngày </w:t>
      </w:r>
      <w:r w:rsidR="004A2B81" w:rsidRPr="008E3657">
        <w:rPr>
          <w:i/>
          <w:iCs/>
          <w:sz w:val="28"/>
          <w:szCs w:val="28"/>
        </w:rPr>
        <w:t>26/2/2020, số 18b/2020/GCNĐKHĐBS_TCGDNN ngày 29/6/2020, số 18c/2020/GCNĐKHĐBS_TCGDNN ngày 30/10/2020, số 18d/2020/GCNĐKHĐBS_TCGDNN ngày 27/8/2021;</w:t>
      </w:r>
      <w:r w:rsidR="005332E7" w:rsidRPr="008E3657">
        <w:rPr>
          <w:i/>
          <w:iCs/>
          <w:sz w:val="28"/>
          <w:szCs w:val="28"/>
        </w:rPr>
        <w:t xml:space="preserve"> </w:t>
      </w:r>
      <w:r w:rsidR="009E42CA" w:rsidRPr="008E3657">
        <w:rPr>
          <w:i/>
          <w:iCs/>
          <w:sz w:val="28"/>
          <w:szCs w:val="28"/>
        </w:rPr>
        <w:t>1.1.09</w:t>
      </w:r>
      <w:r w:rsidR="003747F9" w:rsidRPr="008E3657">
        <w:rPr>
          <w:i/>
          <w:iCs/>
          <w:sz w:val="28"/>
          <w:szCs w:val="28"/>
        </w:rPr>
        <w:t xml:space="preserve"> - </w:t>
      </w:r>
      <w:r w:rsidR="009E42CA" w:rsidRPr="008E3657">
        <w:rPr>
          <w:i/>
          <w:iCs/>
          <w:sz w:val="28"/>
          <w:szCs w:val="28"/>
        </w:rPr>
        <w:t>Các Quyết định của Bộ LĐTBXH về phê duyệt ngành, nghề trọng điểm; trường được lựa chọn ngành, nghề trọng điểm giai đoạn 2016</w:t>
      </w:r>
      <w:r w:rsidR="003747F9" w:rsidRPr="008E3657">
        <w:rPr>
          <w:i/>
          <w:iCs/>
          <w:sz w:val="28"/>
          <w:szCs w:val="28"/>
        </w:rPr>
        <w:t xml:space="preserve"> - </w:t>
      </w:r>
      <w:r w:rsidR="009E42CA" w:rsidRPr="008E3657">
        <w:rPr>
          <w:i/>
          <w:iCs/>
          <w:sz w:val="28"/>
          <w:szCs w:val="28"/>
        </w:rPr>
        <w:t>2020 và định hướng đến năm 2025 (</w:t>
      </w:r>
      <w:r w:rsidR="00B42EB0" w:rsidRPr="008E3657">
        <w:rPr>
          <w:i/>
          <w:iCs/>
          <w:sz w:val="28"/>
          <w:szCs w:val="28"/>
        </w:rPr>
        <w:t>Quyết định số 1836/QĐ</w:t>
      </w:r>
      <w:r w:rsidR="003747F9" w:rsidRPr="008E3657">
        <w:rPr>
          <w:i/>
          <w:iCs/>
          <w:sz w:val="28"/>
          <w:szCs w:val="28"/>
        </w:rPr>
        <w:t xml:space="preserve"> - </w:t>
      </w:r>
      <w:r w:rsidR="00B42EB0" w:rsidRPr="008E3657">
        <w:rPr>
          <w:i/>
          <w:iCs/>
          <w:sz w:val="28"/>
          <w:szCs w:val="28"/>
        </w:rPr>
        <w:t>LĐTBX</w:t>
      </w:r>
      <w:r w:rsidR="005F558A" w:rsidRPr="008E3657">
        <w:rPr>
          <w:i/>
          <w:iCs/>
          <w:sz w:val="28"/>
          <w:szCs w:val="28"/>
        </w:rPr>
        <w:t>H</w:t>
      </w:r>
      <w:r w:rsidR="00B42EB0" w:rsidRPr="008E3657">
        <w:rPr>
          <w:i/>
          <w:iCs/>
          <w:sz w:val="28"/>
          <w:szCs w:val="28"/>
        </w:rPr>
        <w:t xml:space="preserve"> ngày 27/11/2017 của Bộ Lao động Thương binh và Xã hội về phê duyệt ngành, ngh</w:t>
      </w:r>
      <w:r w:rsidR="005F558A" w:rsidRPr="008E3657">
        <w:rPr>
          <w:i/>
          <w:iCs/>
          <w:sz w:val="28"/>
          <w:szCs w:val="28"/>
        </w:rPr>
        <w:t>ề</w:t>
      </w:r>
      <w:r w:rsidR="00B42EB0" w:rsidRPr="008E3657">
        <w:rPr>
          <w:i/>
          <w:iCs/>
          <w:sz w:val="28"/>
          <w:szCs w:val="28"/>
        </w:rPr>
        <w:t xml:space="preserve"> trọng điểm;</w:t>
      </w:r>
      <w:r w:rsidR="00765448" w:rsidRPr="008E3657">
        <w:rPr>
          <w:i/>
          <w:iCs/>
          <w:sz w:val="28"/>
          <w:szCs w:val="28"/>
          <w:lang w:val="vi-VN"/>
        </w:rPr>
        <w:t xml:space="preserve"> </w:t>
      </w:r>
      <w:r w:rsidR="00B42EB0" w:rsidRPr="008E3657">
        <w:rPr>
          <w:i/>
          <w:iCs/>
          <w:sz w:val="28"/>
          <w:szCs w:val="28"/>
        </w:rPr>
        <w:t xml:space="preserve">trường được lựa chọn </w:t>
      </w:r>
      <w:r w:rsidR="005F558A" w:rsidRPr="008E3657">
        <w:rPr>
          <w:i/>
          <w:iCs/>
          <w:sz w:val="28"/>
          <w:szCs w:val="28"/>
        </w:rPr>
        <w:t xml:space="preserve">ngành, </w:t>
      </w:r>
      <w:r w:rsidR="00B42EB0" w:rsidRPr="008E3657">
        <w:rPr>
          <w:i/>
          <w:iCs/>
          <w:sz w:val="28"/>
          <w:szCs w:val="28"/>
        </w:rPr>
        <w:t>nghề trọng điểm giai đoạn 2016</w:t>
      </w:r>
      <w:r w:rsidR="003747F9" w:rsidRPr="008E3657">
        <w:rPr>
          <w:i/>
          <w:iCs/>
          <w:sz w:val="28"/>
          <w:szCs w:val="28"/>
        </w:rPr>
        <w:t xml:space="preserve"> - </w:t>
      </w:r>
      <w:r w:rsidR="00B42EB0" w:rsidRPr="008E3657">
        <w:rPr>
          <w:i/>
          <w:iCs/>
          <w:sz w:val="28"/>
          <w:szCs w:val="28"/>
        </w:rPr>
        <w:t>2020 và định hướng đến năm 2025</w:t>
      </w:r>
      <w:r w:rsidR="005F558A" w:rsidRPr="008E3657">
        <w:rPr>
          <w:i/>
          <w:iCs/>
          <w:sz w:val="28"/>
          <w:szCs w:val="28"/>
        </w:rPr>
        <w:t>).</w:t>
      </w:r>
    </w:p>
    <w:p w14:paraId="567CEF28" w14:textId="78FACF12" w:rsidR="006E1426" w:rsidRPr="008E3657" w:rsidRDefault="00CE2A17" w:rsidP="00637ED0">
      <w:pPr>
        <w:spacing w:line="312" w:lineRule="auto"/>
        <w:ind w:firstLine="720"/>
        <w:jc w:val="both"/>
        <w:rPr>
          <w:i/>
          <w:iCs/>
          <w:sz w:val="28"/>
          <w:szCs w:val="28"/>
        </w:rPr>
      </w:pPr>
      <w:bookmarkStart w:id="43" w:name="_Hlk136521036"/>
      <w:r w:rsidRPr="008E3657">
        <w:rPr>
          <w:sz w:val="28"/>
          <w:szCs w:val="28"/>
        </w:rPr>
        <w:t xml:space="preserve">Tại các văn bản về định hướng, </w:t>
      </w:r>
      <w:r w:rsidR="007C387F" w:rsidRPr="008E3657">
        <w:rPr>
          <w:sz w:val="28"/>
          <w:szCs w:val="28"/>
        </w:rPr>
        <w:t xml:space="preserve">quy hoạch phát triển của </w:t>
      </w:r>
      <w:r w:rsidR="009536E3" w:rsidRPr="008E3657">
        <w:rPr>
          <w:sz w:val="28"/>
          <w:szCs w:val="28"/>
        </w:rPr>
        <w:t>tỉnh Quảng Ninh</w:t>
      </w:r>
      <w:r w:rsidR="009E42CA" w:rsidRPr="008E3657">
        <w:rPr>
          <w:sz w:val="28"/>
          <w:szCs w:val="28"/>
        </w:rPr>
        <w:t xml:space="preserve"> đều đề cập đến phát triển nông nghiệp theo hướng sản xuất hàng hóa, đa dạng hóa sản phẩm và đa dạng hóa cơ cấu kinh tế nông thôn kết hợp phục vụ đắc lực cho ngành du lịch của tỉnh thông qua các mặt hàng nông sản, ẩm thực, hình thành 2 vùng sản xuất lâm nghiệp: (1) vùng cây nguyên liệu gỗ cho chế biến phục vụ xuất khẩu, cung cấp gỗ mỏ cho ngành than, gỗ xây dựng; (2) vùng cây lâm nghiệp đặc sản, cây dược liệu (ba kích, quế, hồi, thông...), phục vụ xuất khẩu. Thu hút đầu tư các trường cao đẳng, trung cấp tư thục, các trung tâm đào tạo và nghiên cứu phát triển tại Quảng Yên, Vân Đồn, Hải Hà và Móng Cái...; nâng cao năng lực các cơ sở đào tạo, dạy nghề theo hướng chất lượng cao, ưu tiên các lĩnh vực ngành nghề </w:t>
      </w:r>
      <w:r w:rsidR="009E42CA" w:rsidRPr="008E3657">
        <w:rPr>
          <w:sz w:val="28"/>
          <w:szCs w:val="28"/>
        </w:rPr>
        <w:lastRenderedPageBreak/>
        <w:t>như công nghiệp chế biến, chế tạo, du lịch, dịch vụ, công nghệ thông tin, an toàn thông tin, điện tử, kinh tế cảng biển và dịch vụ cảng biển…</w:t>
      </w:r>
      <w:r w:rsidR="00D8594C" w:rsidRPr="008E3657">
        <w:rPr>
          <w:sz w:val="28"/>
          <w:szCs w:val="28"/>
        </w:rPr>
        <w:t xml:space="preserve"> Tại văn bản về chính sách hỗ trợ học nghề thuộc danh mục nghề khuyến khích đào tạo và hỗ trợ học phí học văn hóa cho học sinh tốt nghiệp THCS học tiếp lên trình độ Trung cấp, Cao đẳng trên địa bản tỉnh Quảng Ninh do HĐNH tỉnh Quảng Ninh ban hành năm 2020 có các ngành nghề nhà trường đang thực hiện tuyển sinh đào tạo như: Điện Công nghiệp, Kỹ thuật chế biến món ăn, nghiệp vụ nhà hàng, khách sạn</w:t>
      </w:r>
      <w:r w:rsidR="00260D40" w:rsidRPr="008E3657">
        <w:rPr>
          <w:sz w:val="28"/>
          <w:szCs w:val="28"/>
        </w:rPr>
        <w:t xml:space="preserve">… </w:t>
      </w:r>
      <w:r w:rsidR="00487C8F" w:rsidRPr="008E3657">
        <w:rPr>
          <w:sz w:val="28"/>
          <w:szCs w:val="28"/>
        </w:rPr>
        <w:t>(</w:t>
      </w:r>
      <w:r w:rsidR="004A7AC1" w:rsidRPr="008E3657">
        <w:rPr>
          <w:i/>
          <w:iCs/>
          <w:sz w:val="28"/>
          <w:szCs w:val="28"/>
        </w:rPr>
        <w:t>BS 1.</w:t>
      </w:r>
      <w:r w:rsidR="00487C8F" w:rsidRPr="008E3657">
        <w:rPr>
          <w:i/>
          <w:iCs/>
          <w:sz w:val="28"/>
          <w:szCs w:val="28"/>
        </w:rPr>
        <w:t>1.0</w:t>
      </w:r>
      <w:r w:rsidR="004A2B81" w:rsidRPr="008E3657">
        <w:rPr>
          <w:i/>
          <w:iCs/>
          <w:sz w:val="28"/>
          <w:szCs w:val="28"/>
        </w:rPr>
        <w:t>2</w:t>
      </w:r>
      <w:r w:rsidR="003747F9" w:rsidRPr="008E3657">
        <w:rPr>
          <w:i/>
          <w:iCs/>
          <w:sz w:val="28"/>
          <w:szCs w:val="28"/>
        </w:rPr>
        <w:t xml:space="preserve"> - </w:t>
      </w:r>
      <w:r w:rsidR="00F25CD8" w:rsidRPr="008E3657">
        <w:rPr>
          <w:i/>
          <w:iCs/>
          <w:sz w:val="28"/>
          <w:szCs w:val="28"/>
        </w:rPr>
        <w:t>Quyết định 2622/QĐ</w:t>
      </w:r>
      <w:r w:rsidR="003747F9" w:rsidRPr="008E3657">
        <w:rPr>
          <w:i/>
          <w:iCs/>
          <w:sz w:val="28"/>
          <w:szCs w:val="28"/>
        </w:rPr>
        <w:t xml:space="preserve"> - </w:t>
      </w:r>
      <w:r w:rsidR="00F25CD8" w:rsidRPr="008E3657">
        <w:rPr>
          <w:i/>
          <w:iCs/>
          <w:sz w:val="28"/>
          <w:szCs w:val="28"/>
        </w:rPr>
        <w:t>TTg năm 2013 phê duyệt Quy hoạch tổng thể phát triển kinh tế</w:t>
      </w:r>
      <w:r w:rsidR="003747F9" w:rsidRPr="008E3657">
        <w:rPr>
          <w:i/>
          <w:iCs/>
          <w:sz w:val="28"/>
          <w:szCs w:val="28"/>
        </w:rPr>
        <w:t xml:space="preserve"> - </w:t>
      </w:r>
      <w:r w:rsidR="00F25CD8" w:rsidRPr="008E3657">
        <w:rPr>
          <w:i/>
          <w:iCs/>
          <w:sz w:val="28"/>
          <w:szCs w:val="28"/>
        </w:rPr>
        <w:t>xã hội tỉnh Quảng Ninh đến năm 2020, tầm nhìn đến năm 2030 do Thủ tướng Chính phủ ban hành</w:t>
      </w:r>
      <w:r w:rsidR="003E28AB" w:rsidRPr="008E3657">
        <w:rPr>
          <w:i/>
          <w:iCs/>
          <w:sz w:val="28"/>
          <w:szCs w:val="28"/>
        </w:rPr>
        <w:t>; Quyết định số, Quyết định 80/QĐ</w:t>
      </w:r>
      <w:r w:rsidR="003747F9" w:rsidRPr="008E3657">
        <w:rPr>
          <w:i/>
          <w:iCs/>
          <w:sz w:val="28"/>
          <w:szCs w:val="28"/>
        </w:rPr>
        <w:t xml:space="preserve"> - </w:t>
      </w:r>
      <w:r w:rsidR="003E28AB" w:rsidRPr="008E3657">
        <w:rPr>
          <w:i/>
          <w:iCs/>
          <w:sz w:val="28"/>
          <w:szCs w:val="28"/>
        </w:rPr>
        <w:t>TTg năm 2023 phê duyệt Quy hoạch tỉnh Quảng Ninh thời kỳ 2021</w:t>
      </w:r>
      <w:r w:rsidR="003747F9" w:rsidRPr="008E3657">
        <w:rPr>
          <w:i/>
          <w:iCs/>
          <w:sz w:val="28"/>
          <w:szCs w:val="28"/>
        </w:rPr>
        <w:t xml:space="preserve"> - </w:t>
      </w:r>
      <w:r w:rsidR="003E28AB" w:rsidRPr="008E3657">
        <w:rPr>
          <w:i/>
          <w:iCs/>
          <w:sz w:val="28"/>
          <w:szCs w:val="28"/>
        </w:rPr>
        <w:t>2030, tầm nhìn đến năm 2050 do Thủ tướng Chính phủ ban hành</w:t>
      </w:r>
      <w:r w:rsidR="00765448" w:rsidRPr="008E3657">
        <w:rPr>
          <w:i/>
          <w:iCs/>
          <w:sz w:val="28"/>
          <w:szCs w:val="28"/>
          <w:lang w:val="vi-VN"/>
        </w:rPr>
        <w:t>;</w:t>
      </w:r>
      <w:r w:rsidR="00765448" w:rsidRPr="008E3657">
        <w:rPr>
          <w:i/>
          <w:iCs/>
          <w:sz w:val="28"/>
          <w:szCs w:val="28"/>
          <w:lang w:val="vi-VN"/>
        </w:rPr>
        <w:tab/>
      </w:r>
      <w:r w:rsidR="00D8594C" w:rsidRPr="008E3657">
        <w:rPr>
          <w:i/>
          <w:iCs/>
          <w:sz w:val="28"/>
          <w:szCs w:val="28"/>
        </w:rPr>
        <w:t xml:space="preserve"> </w:t>
      </w:r>
      <w:r w:rsidR="004A7AC1" w:rsidRPr="008E3657">
        <w:rPr>
          <w:i/>
          <w:iCs/>
          <w:sz w:val="28"/>
          <w:szCs w:val="28"/>
        </w:rPr>
        <w:t>BS 1.</w:t>
      </w:r>
      <w:r w:rsidR="00D8594C" w:rsidRPr="008E3657">
        <w:rPr>
          <w:i/>
          <w:iCs/>
          <w:sz w:val="28"/>
          <w:szCs w:val="28"/>
        </w:rPr>
        <w:t>1.0</w:t>
      </w:r>
      <w:r w:rsidR="00303974" w:rsidRPr="008E3657">
        <w:rPr>
          <w:i/>
          <w:iCs/>
          <w:sz w:val="28"/>
          <w:szCs w:val="28"/>
        </w:rPr>
        <w:t>3</w:t>
      </w:r>
      <w:r w:rsidR="003747F9" w:rsidRPr="008E3657">
        <w:rPr>
          <w:i/>
          <w:iCs/>
          <w:sz w:val="28"/>
          <w:szCs w:val="28"/>
        </w:rPr>
        <w:t xml:space="preserve"> - </w:t>
      </w:r>
      <w:r w:rsidR="00D8594C" w:rsidRPr="008E3657">
        <w:rPr>
          <w:i/>
          <w:iCs/>
          <w:sz w:val="28"/>
          <w:szCs w:val="28"/>
        </w:rPr>
        <w:t>Nghị quyết số 310/2020/NQ</w:t>
      </w:r>
      <w:r w:rsidR="003747F9" w:rsidRPr="008E3657">
        <w:rPr>
          <w:i/>
          <w:iCs/>
          <w:sz w:val="28"/>
          <w:szCs w:val="28"/>
        </w:rPr>
        <w:t xml:space="preserve"> - </w:t>
      </w:r>
      <w:r w:rsidR="00D8594C" w:rsidRPr="008E3657">
        <w:rPr>
          <w:i/>
          <w:iCs/>
          <w:sz w:val="28"/>
          <w:szCs w:val="28"/>
        </w:rPr>
        <w:t>HĐND ngày 09/12/2020 của HĐND tỉnh Quảng Ninh</w:t>
      </w:r>
      <w:r w:rsidR="002B0D71" w:rsidRPr="008E3657">
        <w:rPr>
          <w:sz w:val="28"/>
          <w:szCs w:val="28"/>
        </w:rPr>
        <w:t xml:space="preserve"> </w:t>
      </w:r>
      <w:r w:rsidR="002B0D71" w:rsidRPr="008E3657">
        <w:rPr>
          <w:i/>
          <w:iCs/>
          <w:sz w:val="28"/>
          <w:szCs w:val="28"/>
        </w:rPr>
        <w:t>về chính sách hỗ trợ học nghề thuộc danh mục nghề khuyến khích đào tạo và hỗ trợ học phí học văn hóa cho học sinh tốt nghiệp THCS học tiếp lên trình độ Trung cấp, Cao đẳng trên địa bản tỉnh Quảng Ninh</w:t>
      </w:r>
      <w:r w:rsidR="006E1426" w:rsidRPr="008E3657">
        <w:rPr>
          <w:i/>
          <w:iCs/>
          <w:sz w:val="28"/>
          <w:szCs w:val="28"/>
        </w:rPr>
        <w:t>).</w:t>
      </w:r>
    </w:p>
    <w:p w14:paraId="508D9BD0" w14:textId="4AF19FC9" w:rsidR="003B4E4F" w:rsidRPr="008E3657" w:rsidRDefault="003B4E4F" w:rsidP="00637ED0">
      <w:pPr>
        <w:spacing w:line="312" w:lineRule="auto"/>
        <w:ind w:firstLine="720"/>
        <w:jc w:val="both"/>
        <w:rPr>
          <w:sz w:val="28"/>
          <w:szCs w:val="28"/>
        </w:rPr>
      </w:pPr>
      <w:r w:rsidRPr="008E3657">
        <w:rPr>
          <w:sz w:val="28"/>
          <w:szCs w:val="28"/>
        </w:rPr>
        <w:t>Đối chiếu giữa các ngành nghề đào tạo với các văn bản quy định về chức năng, nhiệm vụ và mục tiêu sứ mạng của nhà trường cho thấy mục tiêu và sứ mạng của trường được xác định cụ thể, phù hợp, thể hiện được vai trò của trường trong việc đáp ứng nhu cầu sử dụng nhân lực của địa phương, ngành.</w:t>
      </w:r>
    </w:p>
    <w:bookmarkEnd w:id="43"/>
    <w:p w14:paraId="6A33AD57" w14:textId="1E46BE06" w:rsidR="00205F56" w:rsidRPr="008E3657" w:rsidRDefault="00C9205D" w:rsidP="00637ED0">
      <w:pPr>
        <w:spacing w:line="312" w:lineRule="auto"/>
        <w:ind w:firstLine="720"/>
        <w:jc w:val="both"/>
        <w:rPr>
          <w:i/>
          <w:iCs/>
          <w:sz w:val="28"/>
          <w:szCs w:val="28"/>
        </w:rPr>
      </w:pPr>
      <w:r w:rsidRPr="008E3657">
        <w:rPr>
          <w:sz w:val="28"/>
          <w:szCs w:val="28"/>
        </w:rPr>
        <w:t>Nhà trường thực hiện công bố công khai m</w:t>
      </w:r>
      <w:r w:rsidR="00205F56" w:rsidRPr="008E3657">
        <w:rPr>
          <w:sz w:val="28"/>
          <w:szCs w:val="28"/>
        </w:rPr>
        <w:t xml:space="preserve">ục tiêu tiêu sứ mạng, nhiệm vụ cho toàn thể cán bộ, giáo viên, nhân viên </w:t>
      </w:r>
      <w:r w:rsidRPr="008E3657">
        <w:rPr>
          <w:sz w:val="28"/>
          <w:szCs w:val="28"/>
        </w:rPr>
        <w:t xml:space="preserve">trên </w:t>
      </w:r>
      <w:r w:rsidR="00205F56" w:rsidRPr="008E3657">
        <w:rPr>
          <w:sz w:val="28"/>
          <w:szCs w:val="28"/>
        </w:rPr>
        <w:t>trên Website của Trường</w:t>
      </w:r>
      <w:r w:rsidR="00C81EE6" w:rsidRPr="008E3657">
        <w:rPr>
          <w:i/>
          <w:sz w:val="28"/>
          <w:szCs w:val="28"/>
        </w:rPr>
        <w:t xml:space="preserve"> (1.</w:t>
      </w:r>
      <w:r w:rsidRPr="008E3657">
        <w:rPr>
          <w:i/>
          <w:iCs/>
          <w:sz w:val="28"/>
          <w:szCs w:val="28"/>
        </w:rPr>
        <w:t>1.0</w:t>
      </w:r>
      <w:r w:rsidR="00117B0D" w:rsidRPr="008E3657">
        <w:rPr>
          <w:i/>
          <w:iCs/>
          <w:sz w:val="28"/>
          <w:szCs w:val="28"/>
        </w:rPr>
        <w:t>7</w:t>
      </w:r>
      <w:r w:rsidR="003747F9" w:rsidRPr="008E3657">
        <w:rPr>
          <w:i/>
          <w:iCs/>
          <w:sz w:val="28"/>
          <w:szCs w:val="28"/>
        </w:rPr>
        <w:t xml:space="preserve"> - </w:t>
      </w:r>
      <w:r w:rsidR="00117B0D" w:rsidRPr="008E3657">
        <w:rPr>
          <w:bCs/>
          <w:i/>
          <w:sz w:val="28"/>
          <w:szCs w:val="28"/>
          <w:lang w:val="da-DK"/>
        </w:rPr>
        <w:t>Đường link của trường:</w:t>
      </w:r>
      <w:r w:rsidR="003B4E4F" w:rsidRPr="008E3657">
        <w:rPr>
          <w:bCs/>
          <w:i/>
          <w:sz w:val="28"/>
          <w:szCs w:val="28"/>
          <w:lang w:val="da-DK"/>
        </w:rPr>
        <w:t xml:space="preserve"> </w:t>
      </w:r>
      <w:hyperlink r:id="rId9" w:history="1">
        <w:r w:rsidR="003B4E4F" w:rsidRPr="008E3657">
          <w:rPr>
            <w:rStyle w:val="Hyperlink"/>
            <w:i/>
            <w:color w:val="auto"/>
            <w:sz w:val="28"/>
            <w:szCs w:val="28"/>
            <w:lang w:val="da-DK"/>
          </w:rPr>
          <w:t>http://www.afcdongbac.edu.vn</w:t>
        </w:r>
      </w:hyperlink>
      <w:r w:rsidR="00117B0D" w:rsidRPr="008E3657">
        <w:rPr>
          <w:rStyle w:val="Hyperlink"/>
          <w:iCs/>
          <w:color w:val="auto"/>
          <w:sz w:val="28"/>
          <w:szCs w:val="28"/>
          <w:lang w:val="da-DK"/>
        </w:rPr>
        <w:t xml:space="preserve"> </w:t>
      </w:r>
      <w:r w:rsidR="00117B0D" w:rsidRPr="008E3657">
        <w:rPr>
          <w:rStyle w:val="Hyperlink"/>
          <w:i/>
          <w:color w:val="auto"/>
          <w:sz w:val="28"/>
          <w:szCs w:val="28"/>
          <w:u w:val="none"/>
          <w:lang w:val="da-DK"/>
        </w:rPr>
        <w:t>(</w:t>
      </w:r>
      <w:r w:rsidR="00117B0D" w:rsidRPr="008E3657">
        <w:rPr>
          <w:i/>
          <w:iCs/>
          <w:sz w:val="28"/>
          <w:szCs w:val="28"/>
        </w:rPr>
        <w:t>http://afcdongbac.edu.vn/su</w:t>
      </w:r>
      <w:r w:rsidR="003747F9" w:rsidRPr="008E3657">
        <w:rPr>
          <w:i/>
          <w:iCs/>
          <w:sz w:val="28"/>
          <w:szCs w:val="28"/>
        </w:rPr>
        <w:t xml:space="preserve"> - </w:t>
      </w:r>
      <w:r w:rsidR="00117B0D" w:rsidRPr="008E3657">
        <w:rPr>
          <w:i/>
          <w:iCs/>
          <w:sz w:val="28"/>
          <w:szCs w:val="28"/>
        </w:rPr>
        <w:t>mang</w:t>
      </w:r>
      <w:r w:rsidR="003747F9" w:rsidRPr="008E3657">
        <w:rPr>
          <w:i/>
          <w:iCs/>
          <w:sz w:val="28"/>
          <w:szCs w:val="28"/>
        </w:rPr>
        <w:t xml:space="preserve"> - </w:t>
      </w:r>
      <w:r w:rsidR="00117B0D" w:rsidRPr="008E3657">
        <w:rPr>
          <w:i/>
          <w:iCs/>
          <w:sz w:val="28"/>
          <w:szCs w:val="28"/>
        </w:rPr>
        <w:t>tam</w:t>
      </w:r>
      <w:r w:rsidR="003747F9" w:rsidRPr="008E3657">
        <w:rPr>
          <w:i/>
          <w:iCs/>
          <w:sz w:val="28"/>
          <w:szCs w:val="28"/>
        </w:rPr>
        <w:t xml:space="preserve"> - </w:t>
      </w:r>
      <w:r w:rsidR="00117B0D" w:rsidRPr="008E3657">
        <w:rPr>
          <w:i/>
          <w:iCs/>
          <w:sz w:val="28"/>
          <w:szCs w:val="28"/>
        </w:rPr>
        <w:t>nhin/</w:t>
      </w:r>
      <w:r w:rsidRPr="008E3657">
        <w:rPr>
          <w:i/>
          <w:iCs/>
          <w:sz w:val="28"/>
          <w:szCs w:val="28"/>
        </w:rPr>
        <w:t>)</w:t>
      </w:r>
      <w:r w:rsidR="00117B0D" w:rsidRPr="008E3657">
        <w:rPr>
          <w:i/>
          <w:iCs/>
          <w:sz w:val="28"/>
          <w:szCs w:val="28"/>
        </w:rPr>
        <w:t>).</w:t>
      </w:r>
    </w:p>
    <w:p w14:paraId="18334DA2" w14:textId="4F610748" w:rsidR="00C7136F" w:rsidRPr="008E3657" w:rsidRDefault="00971F86" w:rsidP="00637ED0">
      <w:pPr>
        <w:tabs>
          <w:tab w:val="left" w:pos="7110"/>
        </w:tabs>
        <w:spacing w:line="312" w:lineRule="auto"/>
        <w:ind w:firstLine="720"/>
        <w:jc w:val="both"/>
        <w:rPr>
          <w:i/>
          <w:iCs/>
          <w:sz w:val="28"/>
          <w:szCs w:val="28"/>
        </w:rPr>
      </w:pPr>
      <w:r w:rsidRPr="008E3657">
        <w:rPr>
          <w:sz w:val="28"/>
          <w:szCs w:val="28"/>
        </w:rPr>
        <w:t>H</w:t>
      </w:r>
      <w:r w:rsidR="006465E6" w:rsidRPr="008E3657">
        <w:rPr>
          <w:sz w:val="28"/>
          <w:szCs w:val="28"/>
        </w:rPr>
        <w:t>à</w:t>
      </w:r>
      <w:r w:rsidRPr="008E3657">
        <w:rPr>
          <w:sz w:val="28"/>
          <w:szCs w:val="28"/>
        </w:rPr>
        <w:t xml:space="preserve">ng năm, Nhà trường tổ chức lấy ý kiến </w:t>
      </w:r>
      <w:r w:rsidR="00C7136F" w:rsidRPr="008E3657">
        <w:rPr>
          <w:sz w:val="28"/>
          <w:szCs w:val="28"/>
        </w:rPr>
        <w:t>nhà quản lý, nhà giáo, cán bộ</w:t>
      </w:r>
      <w:r w:rsidRPr="008E3657">
        <w:rPr>
          <w:sz w:val="28"/>
          <w:szCs w:val="28"/>
        </w:rPr>
        <w:t xml:space="preserve"> về mục tiêu, nhiệm vụ</w:t>
      </w:r>
      <w:r w:rsidR="00C7136F" w:rsidRPr="008E3657">
        <w:rPr>
          <w:sz w:val="28"/>
          <w:szCs w:val="28"/>
        </w:rPr>
        <w:t xml:space="preserve">, sứ mạng </w:t>
      </w:r>
      <w:r w:rsidRPr="008E3657">
        <w:rPr>
          <w:sz w:val="28"/>
          <w:szCs w:val="28"/>
        </w:rPr>
        <w:t>của Nhà trường để có sự thay đổi cho phù hợp với thực tiễn. Trường tiến hành khảo sát</w:t>
      </w:r>
      <w:r w:rsidR="00D37EC4" w:rsidRPr="008E3657">
        <w:rPr>
          <w:sz w:val="28"/>
          <w:szCs w:val="28"/>
        </w:rPr>
        <w:t xml:space="preserve">, kết quả </w:t>
      </w:r>
      <w:r w:rsidRPr="008E3657">
        <w:rPr>
          <w:sz w:val="28"/>
          <w:szCs w:val="28"/>
        </w:rPr>
        <w:t>ý kiến nhà giáo, cán bộ quản lý</w:t>
      </w:r>
      <w:r w:rsidR="00D37EC4" w:rsidRPr="008E3657">
        <w:rPr>
          <w:sz w:val="28"/>
          <w:szCs w:val="28"/>
        </w:rPr>
        <w:t xml:space="preserve"> </w:t>
      </w:r>
      <w:r w:rsidR="00E76B2C" w:rsidRPr="008E3657">
        <w:rPr>
          <w:sz w:val="28"/>
          <w:szCs w:val="28"/>
        </w:rPr>
        <w:t xml:space="preserve">có </w:t>
      </w:r>
      <w:r w:rsidR="006D51B8" w:rsidRPr="008E3657">
        <w:rPr>
          <w:sz w:val="28"/>
          <w:szCs w:val="28"/>
        </w:rPr>
        <w:t>ít nhất 46,2% câu trả lời đồng ý và 44,4% câu trả lời hoàn toàn đồng ý</w:t>
      </w:r>
      <w:r w:rsidR="00D37EC4" w:rsidRPr="008E3657">
        <w:rPr>
          <w:sz w:val="28"/>
          <w:szCs w:val="28"/>
        </w:rPr>
        <w:t xml:space="preserve"> về nội dung:</w:t>
      </w:r>
      <w:r w:rsidRPr="008E3657">
        <w:rPr>
          <w:sz w:val="28"/>
          <w:szCs w:val="28"/>
        </w:rPr>
        <w:t xml:space="preserve"> Mục tiêu và sứ mạng của Trường được xác định cụ thể, phù hợp với chức năng, nhiệm vụ, thể hiện được vai trò của Trường trong việc đáp ứng nhu cầu sử dụng nhân lực của địa phương, ngành và được công bố công khai</w:t>
      </w:r>
      <w:r w:rsidR="00C81EE6" w:rsidRPr="008E3657">
        <w:rPr>
          <w:i/>
          <w:sz w:val="28"/>
          <w:szCs w:val="28"/>
        </w:rPr>
        <w:t xml:space="preserve"> (1.</w:t>
      </w:r>
      <w:r w:rsidR="003B4E4F" w:rsidRPr="008E3657">
        <w:rPr>
          <w:i/>
          <w:iCs/>
          <w:sz w:val="28"/>
          <w:szCs w:val="28"/>
        </w:rPr>
        <w:t>1.08</w:t>
      </w:r>
      <w:r w:rsidR="003747F9" w:rsidRPr="008E3657">
        <w:rPr>
          <w:i/>
          <w:iCs/>
          <w:sz w:val="28"/>
          <w:szCs w:val="28"/>
        </w:rPr>
        <w:t xml:space="preserve"> - </w:t>
      </w:r>
      <w:r w:rsidR="003B4E4F" w:rsidRPr="008E3657">
        <w:rPr>
          <w:i/>
          <w:iCs/>
          <w:sz w:val="28"/>
          <w:szCs w:val="28"/>
        </w:rPr>
        <w:t>Kế hoạch, phiếu khảo sát, bảng tổng hợp kết quả và báo cáo kết quả khảo sát CB, giảng viên, HSSV, cựu HSSV, đơn vị sử dụng lao động đối với các hoạt động của nhà trường năm 2020, 2021, 2022, 2023</w:t>
      </w:r>
      <w:r w:rsidR="00C7136F" w:rsidRPr="008E3657">
        <w:rPr>
          <w:i/>
          <w:iCs/>
          <w:sz w:val="28"/>
          <w:szCs w:val="28"/>
        </w:rPr>
        <w:t>).</w:t>
      </w:r>
    </w:p>
    <w:p w14:paraId="035058E9" w14:textId="1465B123" w:rsidR="00BD0645" w:rsidRPr="008E3657" w:rsidRDefault="00BD0645" w:rsidP="00637ED0">
      <w:pPr>
        <w:spacing w:line="312" w:lineRule="auto"/>
        <w:ind w:firstLine="720"/>
        <w:jc w:val="both"/>
        <w:rPr>
          <w:sz w:val="28"/>
          <w:szCs w:val="28"/>
        </w:rPr>
      </w:pPr>
      <w:r w:rsidRPr="008E3657">
        <w:rPr>
          <w:sz w:val="28"/>
          <w:szCs w:val="28"/>
        </w:rPr>
        <w:t>Đoàn đánh giá nhà trường đạt yêu cầu của tiêu chuẩn</w:t>
      </w:r>
    </w:p>
    <w:p w14:paraId="3C6F9CB7" w14:textId="226646ED" w:rsidR="00BD0645" w:rsidRPr="008E3657" w:rsidRDefault="00BD0645" w:rsidP="00637ED0">
      <w:pPr>
        <w:spacing w:line="312" w:lineRule="auto"/>
        <w:ind w:firstLine="720"/>
        <w:jc w:val="both"/>
        <w:rPr>
          <w:sz w:val="28"/>
          <w:szCs w:val="28"/>
        </w:rPr>
      </w:pPr>
      <w:r w:rsidRPr="008E3657">
        <w:rPr>
          <w:b/>
          <w:bCs/>
          <w:sz w:val="28"/>
          <w:szCs w:val="28"/>
        </w:rPr>
        <w:lastRenderedPageBreak/>
        <w:t>2.</w:t>
      </w:r>
      <w:r w:rsidRPr="008E3657">
        <w:rPr>
          <w:b/>
          <w:bCs/>
          <w:i/>
          <w:iCs/>
          <w:sz w:val="28"/>
          <w:szCs w:val="28"/>
        </w:rPr>
        <w:t xml:space="preserve"> </w:t>
      </w:r>
      <w:r w:rsidRPr="008E3657">
        <w:rPr>
          <w:b/>
          <w:bCs/>
          <w:sz w:val="28"/>
          <w:szCs w:val="28"/>
        </w:rPr>
        <w:t xml:space="preserve">Đánh giá tiêu chuẩn </w:t>
      </w:r>
      <w:r w:rsidR="00E7184C" w:rsidRPr="008E3657">
        <w:rPr>
          <w:b/>
          <w:bCs/>
          <w:sz w:val="28"/>
          <w:szCs w:val="28"/>
        </w:rPr>
        <w:t>1</w:t>
      </w:r>
      <w:r w:rsidRPr="008E3657">
        <w:rPr>
          <w:b/>
          <w:bCs/>
          <w:sz w:val="28"/>
          <w:szCs w:val="28"/>
        </w:rPr>
        <w:t>.1:</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06DE6C5A" w14:textId="77777777" w:rsidTr="00E23F7A">
        <w:trPr>
          <w:trHeight w:val="439"/>
        </w:trPr>
        <w:tc>
          <w:tcPr>
            <w:tcW w:w="2755"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0DBE98F" w14:textId="6A687BAA" w:rsidR="00BD0645" w:rsidRPr="008E3657" w:rsidRDefault="006D4F00" w:rsidP="006D4F00">
            <w:pPr>
              <w:spacing w:line="312" w:lineRule="auto"/>
              <w:jc w:val="center"/>
              <w:rPr>
                <w:sz w:val="28"/>
                <w:szCs w:val="28"/>
              </w:rPr>
            </w:pPr>
            <w:r w:rsidRPr="008E3657">
              <w:rPr>
                <w:b/>
                <w:bCs/>
                <w:sz w:val="28"/>
                <w:szCs w:val="28"/>
              </w:rPr>
              <w:t>Cơ sở GDNN tự đánh giá</w:t>
            </w:r>
          </w:p>
        </w:tc>
        <w:tc>
          <w:tcPr>
            <w:tcW w:w="2245"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F9BCB99" w14:textId="77777777" w:rsidR="00BD0645" w:rsidRPr="008E3657" w:rsidRDefault="00BD0645" w:rsidP="006D4F00">
            <w:pPr>
              <w:spacing w:line="312" w:lineRule="auto"/>
              <w:jc w:val="center"/>
              <w:rPr>
                <w:sz w:val="28"/>
                <w:szCs w:val="28"/>
              </w:rPr>
            </w:pPr>
            <w:r w:rsidRPr="008E3657">
              <w:rPr>
                <w:b/>
                <w:bCs/>
                <w:sz w:val="28"/>
                <w:szCs w:val="28"/>
              </w:rPr>
              <w:t>Đoàn đánh giá ngoài đánh giá</w:t>
            </w:r>
          </w:p>
        </w:tc>
      </w:tr>
      <w:tr w:rsidR="006D4F00" w:rsidRPr="008E3657" w14:paraId="30D13526" w14:textId="77777777" w:rsidTr="00E23F7A">
        <w:tblPrEx>
          <w:tblBorders>
            <w:top w:val="none" w:sz="0" w:space="0" w:color="auto"/>
            <w:bottom w:val="none" w:sz="0" w:space="0" w:color="auto"/>
            <w:insideH w:val="none" w:sz="0" w:space="0" w:color="auto"/>
            <w:insideV w:val="none" w:sz="0" w:space="0" w:color="auto"/>
          </w:tblBorders>
        </w:tblPrEx>
        <w:tc>
          <w:tcPr>
            <w:tcW w:w="2755"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DEF5BEA" w14:textId="14667251" w:rsidR="00BD0645" w:rsidRPr="008E3657" w:rsidRDefault="003071F7" w:rsidP="006D4F00">
            <w:pPr>
              <w:spacing w:line="312" w:lineRule="auto"/>
              <w:jc w:val="center"/>
              <w:rPr>
                <w:sz w:val="28"/>
                <w:szCs w:val="28"/>
              </w:rPr>
            </w:pPr>
            <w:r w:rsidRPr="008E3657">
              <w:rPr>
                <w:i/>
                <w:iCs/>
                <w:sz w:val="28"/>
                <w:szCs w:val="28"/>
              </w:rPr>
              <w:t>1 (Một) điểm</w:t>
            </w:r>
          </w:p>
        </w:tc>
        <w:tc>
          <w:tcPr>
            <w:tcW w:w="224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2A5E1B9" w14:textId="6AD195B8" w:rsidR="00BD0645" w:rsidRPr="008E3657" w:rsidRDefault="007E0F28" w:rsidP="006D4F00">
            <w:pPr>
              <w:spacing w:line="312" w:lineRule="auto"/>
              <w:jc w:val="center"/>
              <w:rPr>
                <w:sz w:val="28"/>
                <w:szCs w:val="28"/>
              </w:rPr>
            </w:pPr>
            <w:r w:rsidRPr="008E3657">
              <w:rPr>
                <w:i/>
                <w:iCs/>
                <w:sz w:val="28"/>
                <w:szCs w:val="28"/>
              </w:rPr>
              <w:t>1 (Một) điểm</w:t>
            </w:r>
          </w:p>
        </w:tc>
      </w:tr>
    </w:tbl>
    <w:p w14:paraId="3F9116E2" w14:textId="77777777" w:rsidR="00E7184C" w:rsidRPr="008E3657" w:rsidRDefault="00E7184C" w:rsidP="00637ED0">
      <w:pPr>
        <w:spacing w:line="312" w:lineRule="auto"/>
        <w:ind w:firstLine="720"/>
        <w:jc w:val="both"/>
        <w:rPr>
          <w:b/>
          <w:bCs/>
          <w:sz w:val="28"/>
          <w:szCs w:val="28"/>
          <w:lang w:val="en-GB"/>
        </w:rPr>
      </w:pPr>
    </w:p>
    <w:p w14:paraId="027ADA8E" w14:textId="47D4336D" w:rsidR="00BD0645" w:rsidRPr="008E3657" w:rsidRDefault="00BD0645" w:rsidP="00637ED0">
      <w:pPr>
        <w:spacing w:line="312" w:lineRule="auto"/>
        <w:ind w:firstLine="720"/>
        <w:jc w:val="both"/>
        <w:rPr>
          <w:b/>
          <w:bCs/>
          <w:sz w:val="28"/>
          <w:szCs w:val="28"/>
        </w:rPr>
      </w:pPr>
      <w:r w:rsidRPr="008E3657">
        <w:rPr>
          <w:b/>
          <w:bCs/>
          <w:sz w:val="28"/>
          <w:szCs w:val="28"/>
          <w:lang w:val="en-GB"/>
        </w:rPr>
        <w:t xml:space="preserve">Tiêu chuẩn </w:t>
      </w:r>
      <w:r w:rsidR="003071F7" w:rsidRPr="008E3657">
        <w:rPr>
          <w:b/>
          <w:bCs/>
          <w:sz w:val="28"/>
          <w:szCs w:val="28"/>
          <w:lang w:val="en-GB"/>
        </w:rPr>
        <w:t>1</w:t>
      </w:r>
      <w:r w:rsidRPr="008E3657">
        <w:rPr>
          <w:b/>
          <w:bCs/>
          <w:sz w:val="28"/>
          <w:szCs w:val="28"/>
          <w:lang w:val="en-GB"/>
        </w:rPr>
        <w:t>.2</w:t>
      </w:r>
      <w:r w:rsidR="003071F7" w:rsidRPr="008E3657">
        <w:rPr>
          <w:b/>
          <w:bCs/>
          <w:sz w:val="28"/>
          <w:szCs w:val="28"/>
          <w:lang w:val="en-GB"/>
        </w:rPr>
        <w:t xml:space="preserve">: </w:t>
      </w:r>
      <w:r w:rsidR="003071F7" w:rsidRPr="008E3657">
        <w:rPr>
          <w:i/>
          <w:iCs/>
          <w:sz w:val="28"/>
          <w:szCs w:val="28"/>
        </w:rPr>
        <w:t>Trường thực hiện phân tích, đánh giá nhu cầu sử dụng nhân lực của địa phương hoặc ngành để xác định các ngành, nghề đào tạo và quy mô đào tạo phù hợp</w:t>
      </w:r>
      <w:r w:rsidR="004E6126" w:rsidRPr="008E3657">
        <w:rPr>
          <w:i/>
          <w:iCs/>
          <w:sz w:val="28"/>
          <w:szCs w:val="28"/>
        </w:rPr>
        <w:t>.</w:t>
      </w:r>
    </w:p>
    <w:p w14:paraId="727FDD4A" w14:textId="154A9D5E" w:rsidR="00E7184C" w:rsidRPr="008E3657" w:rsidRDefault="00E7184C" w:rsidP="00615416">
      <w:pPr>
        <w:pStyle w:val="ListParagraph"/>
        <w:numPr>
          <w:ilvl w:val="0"/>
          <w:numId w:val="1"/>
        </w:numPr>
        <w:tabs>
          <w:tab w:val="left" w:pos="1080"/>
        </w:tabs>
        <w:spacing w:line="312" w:lineRule="auto"/>
        <w:ind w:left="0" w:firstLine="720"/>
        <w:jc w:val="both"/>
        <w:rPr>
          <w:b/>
          <w:bCs/>
          <w:sz w:val="28"/>
          <w:szCs w:val="28"/>
        </w:rPr>
      </w:pPr>
      <w:r w:rsidRPr="008E3657">
        <w:rPr>
          <w:b/>
          <w:bCs/>
          <w:sz w:val="28"/>
          <w:szCs w:val="28"/>
        </w:rPr>
        <w:t>Mô tả, phân tích, nhận định:</w:t>
      </w:r>
    </w:p>
    <w:p w14:paraId="0FEC82BE" w14:textId="77777777" w:rsidR="000C7BFE" w:rsidRPr="008E3657" w:rsidRDefault="000C7BFE" w:rsidP="00637ED0">
      <w:pPr>
        <w:spacing w:line="312" w:lineRule="auto"/>
        <w:ind w:firstLine="720"/>
        <w:jc w:val="both"/>
        <w:rPr>
          <w:sz w:val="28"/>
          <w:szCs w:val="28"/>
        </w:rPr>
      </w:pPr>
      <w:r w:rsidRPr="008E3657">
        <w:rPr>
          <w:sz w:val="28"/>
          <w:szCs w:val="28"/>
        </w:rPr>
        <w:t>Qua kiểm tra minh chứng, đoàn nhận thấy:</w:t>
      </w:r>
    </w:p>
    <w:p w14:paraId="0E0BFAB9" w14:textId="5870949F" w:rsidR="000C7BFE" w:rsidRPr="008E3657" w:rsidRDefault="000C7BFE" w:rsidP="00637ED0">
      <w:pPr>
        <w:spacing w:line="312" w:lineRule="auto"/>
        <w:ind w:firstLine="720"/>
        <w:jc w:val="both"/>
        <w:rPr>
          <w:sz w:val="28"/>
          <w:szCs w:val="28"/>
        </w:rPr>
      </w:pPr>
      <w:r w:rsidRPr="008E3657">
        <w:rPr>
          <w:sz w:val="28"/>
          <w:szCs w:val="28"/>
        </w:rPr>
        <w:t>Đối với quy mô tuyển sinh đào tạo hàng năm, nhà trường</w:t>
      </w:r>
      <w:r w:rsidR="00E21CCC" w:rsidRPr="008E3657">
        <w:rPr>
          <w:sz w:val="28"/>
          <w:szCs w:val="28"/>
        </w:rPr>
        <w:t xml:space="preserve"> định kỳ cuối năm</w:t>
      </w:r>
      <w:r w:rsidRPr="008E3657">
        <w:rPr>
          <w:sz w:val="28"/>
          <w:szCs w:val="28"/>
        </w:rPr>
        <w:t xml:space="preserve"> tiến hành lập kế hoạch phân tích, tổ chức thực hiện, báo cáo kết quả phân tích, đánh giá nhu cầu sử dụng nhân lực của ngành và địa phương trong</w:t>
      </w:r>
      <w:r w:rsidR="00CA200C" w:rsidRPr="008E3657">
        <w:rPr>
          <w:sz w:val="28"/>
          <w:szCs w:val="28"/>
        </w:rPr>
        <w:t xml:space="preserve"> </w:t>
      </w:r>
      <w:r w:rsidR="009A6CCB" w:rsidRPr="008E3657">
        <w:rPr>
          <w:sz w:val="28"/>
          <w:szCs w:val="28"/>
        </w:rPr>
        <w:t xml:space="preserve">các lĩnh vực </w:t>
      </w:r>
      <w:r w:rsidR="00CA200C" w:rsidRPr="008E3657">
        <w:rPr>
          <w:sz w:val="28"/>
          <w:szCs w:val="28"/>
        </w:rPr>
        <w:t xml:space="preserve">bằng cách </w:t>
      </w:r>
      <w:r w:rsidR="009A6CCB" w:rsidRPr="008E3657">
        <w:rPr>
          <w:sz w:val="28"/>
          <w:szCs w:val="28"/>
        </w:rPr>
        <w:t>khảo sát</w:t>
      </w:r>
      <w:r w:rsidR="00CA200C" w:rsidRPr="008E3657">
        <w:rPr>
          <w:sz w:val="28"/>
          <w:szCs w:val="28"/>
        </w:rPr>
        <w:t xml:space="preserve"> với các </w:t>
      </w:r>
      <w:r w:rsidR="009A6CCB" w:rsidRPr="008E3657">
        <w:rPr>
          <w:sz w:val="28"/>
          <w:szCs w:val="28"/>
        </w:rPr>
        <w:t>doanh nghiệp trên địa bàn tỉnh Quảng Ninh</w:t>
      </w:r>
      <w:r w:rsidR="00CA200C" w:rsidRPr="008E3657">
        <w:rPr>
          <w:sz w:val="28"/>
          <w:szCs w:val="28"/>
        </w:rPr>
        <w:t xml:space="preserve"> và các tỉnh lân cận</w:t>
      </w:r>
      <w:r w:rsidRPr="008E3657">
        <w:rPr>
          <w:sz w:val="28"/>
          <w:szCs w:val="28"/>
        </w:rPr>
        <w:t>, đồng thời căn cứ vào điều kiện thực tế của Trường về Cơ sở vật chất, đội ngũ cán bộ, giáo viên…</w:t>
      </w:r>
      <w:r w:rsidR="00E21CCC" w:rsidRPr="008E3657">
        <w:rPr>
          <w:sz w:val="28"/>
          <w:szCs w:val="28"/>
        </w:rPr>
        <w:t xml:space="preserve"> </w:t>
      </w:r>
      <w:r w:rsidRPr="008E3657">
        <w:rPr>
          <w:sz w:val="28"/>
          <w:szCs w:val="28"/>
        </w:rPr>
        <w:t>để xác định ngành nghề đào tạo, quy mô phù hợp</w:t>
      </w:r>
      <w:r w:rsidR="00C47E22" w:rsidRPr="008E3657">
        <w:rPr>
          <w:sz w:val="28"/>
          <w:szCs w:val="28"/>
        </w:rPr>
        <w:t xml:space="preserve">, </w:t>
      </w:r>
      <w:r w:rsidR="00C31A24" w:rsidRPr="008E3657">
        <w:rPr>
          <w:sz w:val="28"/>
          <w:szCs w:val="28"/>
        </w:rPr>
        <w:t xml:space="preserve">từng chỉ số phân tích được ghi nhận bằng bảng, biểu, biểu đồ đánh giá số liệu, </w:t>
      </w:r>
      <w:r w:rsidR="00C47E22" w:rsidRPr="008E3657">
        <w:rPr>
          <w:sz w:val="28"/>
          <w:szCs w:val="28"/>
        </w:rPr>
        <w:t>cụ thể kết quả ghi nhận các năm như sau:</w:t>
      </w:r>
    </w:p>
    <w:p w14:paraId="2F8FFDD3" w14:textId="5073603D" w:rsidR="007B69E2" w:rsidRPr="008E3657" w:rsidRDefault="007B69E2" w:rsidP="00637ED0">
      <w:pPr>
        <w:spacing w:line="312" w:lineRule="auto"/>
        <w:ind w:firstLine="720"/>
        <w:jc w:val="both"/>
        <w:rPr>
          <w:sz w:val="28"/>
          <w:szCs w:val="28"/>
        </w:rPr>
      </w:pPr>
      <w:r w:rsidRPr="008E3657">
        <w:rPr>
          <w:sz w:val="28"/>
          <w:szCs w:val="28"/>
        </w:rPr>
        <w:t>Năm học 2019</w:t>
      </w:r>
      <w:r w:rsidR="003747F9" w:rsidRPr="008E3657">
        <w:rPr>
          <w:sz w:val="28"/>
          <w:szCs w:val="28"/>
        </w:rPr>
        <w:t xml:space="preserve"> - </w:t>
      </w:r>
      <w:r w:rsidRPr="008E3657">
        <w:rPr>
          <w:sz w:val="28"/>
          <w:szCs w:val="28"/>
        </w:rPr>
        <w:t>2020:</w:t>
      </w:r>
    </w:p>
    <w:p w14:paraId="5CA7A00B" w14:textId="512B57B9" w:rsidR="007B69E2" w:rsidRPr="008E3657" w:rsidRDefault="007B69E2" w:rsidP="00637ED0">
      <w:pPr>
        <w:shd w:val="clear" w:color="auto" w:fill="FFFFFF"/>
        <w:spacing w:line="312" w:lineRule="auto"/>
        <w:ind w:firstLine="720"/>
        <w:jc w:val="both"/>
        <w:rPr>
          <w:sz w:val="28"/>
          <w:szCs w:val="28"/>
          <w:lang w:val="vi-VN"/>
        </w:rPr>
      </w:pPr>
      <w:r w:rsidRPr="008E3657">
        <w:rPr>
          <w:sz w:val="28"/>
          <w:szCs w:val="28"/>
          <w:lang w:val="vi-VN"/>
        </w:rPr>
        <w:t>Số lượng doanh nghiệp được khảo sát là 12 doanh nghiệp. Trong đó có 8 huyện, thị, tập trung tại Quảng Yên, Hải Hà, thành phố Uông Bí, Hạ Long của tỉnh Quảng Ninh và 4 doanh nghiệp ở các tỉnh khác như Vĩnh Phúc, Bắc Giang, Lạng Sơn, Hải Dươ</w:t>
      </w:r>
      <w:r w:rsidR="00765448" w:rsidRPr="008E3657">
        <w:rPr>
          <w:sz w:val="28"/>
          <w:szCs w:val="28"/>
          <w:lang w:val="vi-VN"/>
        </w:rPr>
        <w:t>ng.</w:t>
      </w:r>
    </w:p>
    <w:tbl>
      <w:tblPr>
        <w:tblW w:w="5000" w:type="pct"/>
        <w:jc w:val="center"/>
        <w:tblLook w:val="04A0" w:firstRow="1" w:lastRow="0" w:firstColumn="1" w:lastColumn="0" w:noHBand="0" w:noVBand="1"/>
      </w:tblPr>
      <w:tblGrid>
        <w:gridCol w:w="693"/>
        <w:gridCol w:w="6289"/>
        <w:gridCol w:w="2079"/>
      </w:tblGrid>
      <w:tr w:rsidR="008E3657" w:rsidRPr="008E3657" w14:paraId="4CDDF69D" w14:textId="77777777" w:rsidTr="00F84E4D">
        <w:trPr>
          <w:trHeight w:val="315"/>
          <w:tblHeader/>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24818" w14:textId="77777777" w:rsidR="007B69E2" w:rsidRPr="008E3657" w:rsidRDefault="007B69E2" w:rsidP="00637ED0">
            <w:pPr>
              <w:spacing w:line="312" w:lineRule="auto"/>
              <w:jc w:val="center"/>
              <w:rPr>
                <w:b/>
                <w:bCs/>
                <w:sz w:val="28"/>
                <w:szCs w:val="28"/>
              </w:rPr>
            </w:pPr>
            <w:r w:rsidRPr="008E3657">
              <w:rPr>
                <w:b/>
                <w:bCs/>
                <w:sz w:val="28"/>
                <w:szCs w:val="28"/>
              </w:rPr>
              <w:t>Số TT</w:t>
            </w:r>
          </w:p>
        </w:tc>
        <w:tc>
          <w:tcPr>
            <w:tcW w:w="3129" w:type="pct"/>
            <w:tcBorders>
              <w:top w:val="single" w:sz="4" w:space="0" w:color="auto"/>
              <w:left w:val="nil"/>
              <w:bottom w:val="single" w:sz="4" w:space="0" w:color="auto"/>
              <w:right w:val="single" w:sz="4" w:space="0" w:color="auto"/>
            </w:tcBorders>
            <w:shd w:val="clear" w:color="auto" w:fill="auto"/>
            <w:noWrap/>
            <w:vAlign w:val="center"/>
            <w:hideMark/>
          </w:tcPr>
          <w:p w14:paraId="61F4A951" w14:textId="77777777" w:rsidR="007B69E2" w:rsidRPr="008E3657" w:rsidRDefault="007B69E2" w:rsidP="00637ED0">
            <w:pPr>
              <w:spacing w:line="312" w:lineRule="auto"/>
              <w:jc w:val="center"/>
              <w:rPr>
                <w:b/>
                <w:bCs/>
                <w:sz w:val="28"/>
                <w:szCs w:val="28"/>
              </w:rPr>
            </w:pPr>
            <w:r w:rsidRPr="008E3657">
              <w:rPr>
                <w:b/>
                <w:bCs/>
                <w:sz w:val="28"/>
                <w:szCs w:val="28"/>
              </w:rPr>
              <w:t>Tên doanh nghiệp</w:t>
            </w:r>
          </w:p>
        </w:tc>
        <w:tc>
          <w:tcPr>
            <w:tcW w:w="1490" w:type="pct"/>
            <w:tcBorders>
              <w:top w:val="single" w:sz="4" w:space="0" w:color="auto"/>
              <w:left w:val="nil"/>
              <w:bottom w:val="single" w:sz="4" w:space="0" w:color="auto"/>
              <w:right w:val="single" w:sz="4" w:space="0" w:color="auto"/>
            </w:tcBorders>
            <w:shd w:val="clear" w:color="auto" w:fill="auto"/>
            <w:noWrap/>
            <w:vAlign w:val="center"/>
            <w:hideMark/>
          </w:tcPr>
          <w:p w14:paraId="02107826" w14:textId="77777777" w:rsidR="007B69E2" w:rsidRPr="008E3657" w:rsidRDefault="007B69E2" w:rsidP="00637ED0">
            <w:pPr>
              <w:spacing w:line="312" w:lineRule="auto"/>
              <w:jc w:val="center"/>
              <w:rPr>
                <w:b/>
                <w:bCs/>
                <w:sz w:val="28"/>
                <w:szCs w:val="28"/>
              </w:rPr>
            </w:pPr>
            <w:r w:rsidRPr="008E3657">
              <w:rPr>
                <w:b/>
                <w:bCs/>
                <w:sz w:val="28"/>
                <w:szCs w:val="28"/>
              </w:rPr>
              <w:t>Địa điểm</w:t>
            </w:r>
          </w:p>
        </w:tc>
      </w:tr>
      <w:tr w:rsidR="008E3657" w:rsidRPr="008E3657" w14:paraId="30010AF2"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A4AB056" w14:textId="77777777" w:rsidR="007B69E2" w:rsidRPr="008E3657" w:rsidRDefault="007B69E2" w:rsidP="00637ED0">
            <w:pPr>
              <w:spacing w:line="312" w:lineRule="auto"/>
              <w:jc w:val="center"/>
              <w:rPr>
                <w:sz w:val="28"/>
                <w:szCs w:val="28"/>
              </w:rPr>
            </w:pPr>
            <w:r w:rsidRPr="008E3657">
              <w:rPr>
                <w:sz w:val="28"/>
                <w:szCs w:val="28"/>
              </w:rPr>
              <w:t>1</w:t>
            </w:r>
          </w:p>
        </w:tc>
        <w:tc>
          <w:tcPr>
            <w:tcW w:w="3129" w:type="pct"/>
            <w:tcBorders>
              <w:top w:val="nil"/>
              <w:left w:val="nil"/>
              <w:bottom w:val="single" w:sz="4" w:space="0" w:color="auto"/>
              <w:right w:val="single" w:sz="4" w:space="0" w:color="auto"/>
            </w:tcBorders>
            <w:shd w:val="clear" w:color="auto" w:fill="auto"/>
            <w:noWrap/>
            <w:vAlign w:val="center"/>
          </w:tcPr>
          <w:p w14:paraId="1E5BD924" w14:textId="77777777" w:rsidR="007B69E2" w:rsidRPr="008E3657" w:rsidRDefault="007B69E2" w:rsidP="00637ED0">
            <w:pPr>
              <w:spacing w:line="312" w:lineRule="auto"/>
              <w:rPr>
                <w:sz w:val="28"/>
                <w:szCs w:val="28"/>
              </w:rPr>
            </w:pPr>
            <w:r w:rsidRPr="008E3657">
              <w:rPr>
                <w:sz w:val="28"/>
                <w:szCs w:val="28"/>
              </w:rPr>
              <w:t>Công ty TNHH 1 thành viên giống cây trồng Hữu Lũng</w:t>
            </w:r>
          </w:p>
        </w:tc>
        <w:tc>
          <w:tcPr>
            <w:tcW w:w="1490" w:type="pct"/>
            <w:tcBorders>
              <w:top w:val="nil"/>
              <w:left w:val="nil"/>
              <w:bottom w:val="single" w:sz="4" w:space="0" w:color="auto"/>
              <w:right w:val="single" w:sz="4" w:space="0" w:color="auto"/>
            </w:tcBorders>
            <w:shd w:val="clear" w:color="auto" w:fill="auto"/>
            <w:noWrap/>
            <w:vAlign w:val="center"/>
          </w:tcPr>
          <w:p w14:paraId="44A60455" w14:textId="1A13DA90" w:rsidR="007B69E2" w:rsidRPr="008E3657" w:rsidRDefault="007B69E2" w:rsidP="00637ED0">
            <w:pPr>
              <w:spacing w:line="312" w:lineRule="auto"/>
              <w:jc w:val="center"/>
              <w:rPr>
                <w:sz w:val="28"/>
                <w:szCs w:val="28"/>
              </w:rPr>
            </w:pPr>
            <w:r w:rsidRPr="008E3657">
              <w:rPr>
                <w:sz w:val="28"/>
                <w:szCs w:val="28"/>
              </w:rPr>
              <w:t>Hữu Lũng</w:t>
            </w:r>
            <w:r w:rsidR="003747F9" w:rsidRPr="008E3657">
              <w:rPr>
                <w:sz w:val="28"/>
                <w:szCs w:val="28"/>
              </w:rPr>
              <w:t xml:space="preserve"> - </w:t>
            </w:r>
            <w:r w:rsidRPr="008E3657">
              <w:rPr>
                <w:sz w:val="28"/>
                <w:szCs w:val="28"/>
              </w:rPr>
              <w:t>Lạng Sơn</w:t>
            </w:r>
          </w:p>
        </w:tc>
      </w:tr>
      <w:tr w:rsidR="008E3657" w:rsidRPr="008E3657" w14:paraId="43609D06"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30DA621" w14:textId="77777777" w:rsidR="007B69E2" w:rsidRPr="008E3657" w:rsidRDefault="007B69E2" w:rsidP="00637ED0">
            <w:pPr>
              <w:spacing w:line="312" w:lineRule="auto"/>
              <w:jc w:val="center"/>
              <w:rPr>
                <w:sz w:val="28"/>
                <w:szCs w:val="28"/>
              </w:rPr>
            </w:pPr>
            <w:r w:rsidRPr="008E3657">
              <w:rPr>
                <w:sz w:val="28"/>
                <w:szCs w:val="28"/>
              </w:rPr>
              <w:t>2</w:t>
            </w:r>
          </w:p>
        </w:tc>
        <w:tc>
          <w:tcPr>
            <w:tcW w:w="3129" w:type="pct"/>
            <w:tcBorders>
              <w:top w:val="nil"/>
              <w:left w:val="nil"/>
              <w:bottom w:val="single" w:sz="4" w:space="0" w:color="auto"/>
              <w:right w:val="single" w:sz="4" w:space="0" w:color="auto"/>
            </w:tcBorders>
            <w:shd w:val="clear" w:color="auto" w:fill="auto"/>
            <w:noWrap/>
            <w:vAlign w:val="center"/>
          </w:tcPr>
          <w:p w14:paraId="2DAB0D04" w14:textId="77777777" w:rsidR="007B69E2" w:rsidRPr="008E3657" w:rsidRDefault="007B69E2" w:rsidP="00637ED0">
            <w:pPr>
              <w:spacing w:line="312" w:lineRule="auto"/>
              <w:rPr>
                <w:sz w:val="28"/>
                <w:szCs w:val="28"/>
              </w:rPr>
            </w:pPr>
            <w:r w:rsidRPr="008E3657">
              <w:rPr>
                <w:sz w:val="28"/>
                <w:szCs w:val="28"/>
              </w:rPr>
              <w:t>Trung tâm khuyến nông tỉnh Quảng Ninh</w:t>
            </w:r>
          </w:p>
        </w:tc>
        <w:tc>
          <w:tcPr>
            <w:tcW w:w="1490" w:type="pct"/>
            <w:tcBorders>
              <w:top w:val="nil"/>
              <w:left w:val="nil"/>
              <w:bottom w:val="single" w:sz="4" w:space="0" w:color="auto"/>
              <w:right w:val="single" w:sz="4" w:space="0" w:color="auto"/>
            </w:tcBorders>
            <w:shd w:val="clear" w:color="auto" w:fill="auto"/>
            <w:noWrap/>
            <w:vAlign w:val="center"/>
          </w:tcPr>
          <w:p w14:paraId="161F21CE" w14:textId="0F63C670" w:rsidR="007B69E2" w:rsidRPr="008E3657" w:rsidRDefault="007B69E2" w:rsidP="00637ED0">
            <w:pPr>
              <w:spacing w:line="312" w:lineRule="auto"/>
              <w:jc w:val="center"/>
              <w:rPr>
                <w:sz w:val="28"/>
                <w:szCs w:val="28"/>
              </w:rPr>
            </w:pPr>
            <w:r w:rsidRPr="008E3657">
              <w:rPr>
                <w:sz w:val="28"/>
                <w:szCs w:val="28"/>
              </w:rPr>
              <w:t>Quảng Ninh</w:t>
            </w:r>
          </w:p>
        </w:tc>
      </w:tr>
      <w:tr w:rsidR="008E3657" w:rsidRPr="008E3657" w14:paraId="4ACC7389" w14:textId="77777777" w:rsidTr="00F84E4D">
        <w:trPr>
          <w:trHeight w:val="77"/>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C74CA11" w14:textId="77777777" w:rsidR="007B69E2" w:rsidRPr="008E3657" w:rsidRDefault="007B69E2" w:rsidP="00637ED0">
            <w:pPr>
              <w:spacing w:line="312" w:lineRule="auto"/>
              <w:jc w:val="center"/>
              <w:rPr>
                <w:sz w:val="28"/>
                <w:szCs w:val="28"/>
              </w:rPr>
            </w:pPr>
            <w:r w:rsidRPr="008E3657">
              <w:rPr>
                <w:sz w:val="28"/>
                <w:szCs w:val="28"/>
              </w:rPr>
              <w:t>3</w:t>
            </w:r>
          </w:p>
        </w:tc>
        <w:tc>
          <w:tcPr>
            <w:tcW w:w="3129" w:type="pct"/>
            <w:tcBorders>
              <w:top w:val="nil"/>
              <w:left w:val="nil"/>
              <w:bottom w:val="single" w:sz="4" w:space="0" w:color="auto"/>
              <w:right w:val="single" w:sz="4" w:space="0" w:color="auto"/>
            </w:tcBorders>
            <w:shd w:val="clear" w:color="auto" w:fill="auto"/>
            <w:noWrap/>
            <w:vAlign w:val="center"/>
            <w:hideMark/>
          </w:tcPr>
          <w:p w14:paraId="5778D4AD" w14:textId="680DD5DF" w:rsidR="007B69E2" w:rsidRPr="008E3657" w:rsidRDefault="007B69E2" w:rsidP="00637ED0">
            <w:pPr>
              <w:spacing w:line="312" w:lineRule="auto"/>
              <w:rPr>
                <w:sz w:val="28"/>
                <w:szCs w:val="28"/>
              </w:rPr>
            </w:pPr>
            <w:r w:rsidRPr="008E3657">
              <w:rPr>
                <w:sz w:val="28"/>
                <w:szCs w:val="28"/>
              </w:rPr>
              <w:t>Công ty cổ phần sản xuất</w:t>
            </w:r>
            <w:r w:rsidR="003747F9" w:rsidRPr="008E3657">
              <w:rPr>
                <w:sz w:val="28"/>
                <w:szCs w:val="28"/>
              </w:rPr>
              <w:t xml:space="preserve"> - </w:t>
            </w:r>
            <w:r w:rsidRPr="008E3657">
              <w:rPr>
                <w:sz w:val="28"/>
                <w:szCs w:val="28"/>
              </w:rPr>
              <w:t>dịch vụ sản phẩm nông nghiệp công nghệ cao Yên Hưng</w:t>
            </w:r>
          </w:p>
        </w:tc>
        <w:tc>
          <w:tcPr>
            <w:tcW w:w="1490" w:type="pct"/>
            <w:tcBorders>
              <w:top w:val="nil"/>
              <w:left w:val="nil"/>
              <w:bottom w:val="single" w:sz="4" w:space="0" w:color="auto"/>
              <w:right w:val="single" w:sz="4" w:space="0" w:color="auto"/>
            </w:tcBorders>
            <w:shd w:val="clear" w:color="auto" w:fill="auto"/>
            <w:noWrap/>
            <w:vAlign w:val="center"/>
            <w:hideMark/>
          </w:tcPr>
          <w:p w14:paraId="5183DD45" w14:textId="5AC2F396"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33E8AABE"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207935F3" w14:textId="77777777" w:rsidR="007B69E2" w:rsidRPr="008E3657" w:rsidRDefault="007B69E2" w:rsidP="00637ED0">
            <w:pPr>
              <w:spacing w:line="312" w:lineRule="auto"/>
              <w:jc w:val="center"/>
              <w:rPr>
                <w:sz w:val="28"/>
                <w:szCs w:val="28"/>
              </w:rPr>
            </w:pPr>
            <w:r w:rsidRPr="008E3657">
              <w:rPr>
                <w:sz w:val="28"/>
                <w:szCs w:val="28"/>
              </w:rPr>
              <w:t>4</w:t>
            </w:r>
          </w:p>
        </w:tc>
        <w:tc>
          <w:tcPr>
            <w:tcW w:w="3129" w:type="pct"/>
            <w:tcBorders>
              <w:top w:val="nil"/>
              <w:left w:val="nil"/>
              <w:bottom w:val="single" w:sz="4" w:space="0" w:color="auto"/>
              <w:right w:val="single" w:sz="4" w:space="0" w:color="auto"/>
            </w:tcBorders>
            <w:shd w:val="clear" w:color="auto" w:fill="auto"/>
            <w:noWrap/>
            <w:vAlign w:val="center"/>
            <w:hideMark/>
          </w:tcPr>
          <w:p w14:paraId="65176352" w14:textId="77777777" w:rsidR="007B69E2" w:rsidRPr="008E3657" w:rsidRDefault="007B69E2" w:rsidP="00637ED0">
            <w:pPr>
              <w:spacing w:line="312" w:lineRule="auto"/>
              <w:rPr>
                <w:sz w:val="28"/>
                <w:szCs w:val="28"/>
              </w:rPr>
            </w:pPr>
            <w:r w:rsidRPr="008E3657">
              <w:rPr>
                <w:sz w:val="28"/>
                <w:szCs w:val="28"/>
              </w:rPr>
              <w:t>Công ty cổ phần phát triển công nghệ và sản xuất nông nghiệp Đông Bắc</w:t>
            </w:r>
          </w:p>
        </w:tc>
        <w:tc>
          <w:tcPr>
            <w:tcW w:w="1490" w:type="pct"/>
            <w:tcBorders>
              <w:top w:val="nil"/>
              <w:left w:val="nil"/>
              <w:bottom w:val="single" w:sz="4" w:space="0" w:color="auto"/>
              <w:right w:val="single" w:sz="4" w:space="0" w:color="auto"/>
            </w:tcBorders>
            <w:shd w:val="clear" w:color="auto" w:fill="auto"/>
            <w:noWrap/>
            <w:vAlign w:val="center"/>
            <w:hideMark/>
          </w:tcPr>
          <w:p w14:paraId="4D4A3BE5" w14:textId="162DC7CD" w:rsidR="007B69E2" w:rsidRPr="008E3657" w:rsidRDefault="007B69E2" w:rsidP="00637ED0">
            <w:pPr>
              <w:spacing w:line="312" w:lineRule="auto"/>
              <w:jc w:val="center"/>
              <w:rPr>
                <w:sz w:val="28"/>
                <w:szCs w:val="28"/>
              </w:rPr>
            </w:pPr>
            <w:r w:rsidRPr="008E3657">
              <w:rPr>
                <w:sz w:val="28"/>
                <w:szCs w:val="28"/>
              </w:rPr>
              <w:t>Hạ Long</w:t>
            </w:r>
            <w:r w:rsidR="003747F9" w:rsidRPr="008E3657">
              <w:rPr>
                <w:sz w:val="28"/>
                <w:szCs w:val="28"/>
              </w:rPr>
              <w:t xml:space="preserve"> - </w:t>
            </w:r>
            <w:r w:rsidRPr="008E3657">
              <w:rPr>
                <w:sz w:val="28"/>
                <w:szCs w:val="28"/>
              </w:rPr>
              <w:t>Quảng Ninh</w:t>
            </w:r>
          </w:p>
        </w:tc>
      </w:tr>
      <w:tr w:rsidR="008E3657" w:rsidRPr="008E3657" w14:paraId="624EE297"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7FEAF9BC" w14:textId="77777777" w:rsidR="007B69E2" w:rsidRPr="008E3657" w:rsidRDefault="007B69E2" w:rsidP="00637ED0">
            <w:pPr>
              <w:spacing w:line="312" w:lineRule="auto"/>
              <w:jc w:val="center"/>
              <w:rPr>
                <w:sz w:val="28"/>
                <w:szCs w:val="28"/>
              </w:rPr>
            </w:pPr>
            <w:r w:rsidRPr="008E3657">
              <w:rPr>
                <w:sz w:val="28"/>
                <w:szCs w:val="28"/>
              </w:rPr>
              <w:t>5</w:t>
            </w:r>
          </w:p>
        </w:tc>
        <w:tc>
          <w:tcPr>
            <w:tcW w:w="3129" w:type="pct"/>
            <w:tcBorders>
              <w:top w:val="nil"/>
              <w:left w:val="nil"/>
              <w:bottom w:val="single" w:sz="4" w:space="0" w:color="auto"/>
              <w:right w:val="single" w:sz="4" w:space="0" w:color="auto"/>
            </w:tcBorders>
            <w:shd w:val="clear" w:color="auto" w:fill="auto"/>
            <w:noWrap/>
            <w:vAlign w:val="center"/>
            <w:hideMark/>
          </w:tcPr>
          <w:p w14:paraId="747BA2C5" w14:textId="77777777" w:rsidR="007B69E2" w:rsidRPr="008E3657" w:rsidRDefault="007B69E2" w:rsidP="00637ED0">
            <w:pPr>
              <w:spacing w:line="312" w:lineRule="auto"/>
              <w:rPr>
                <w:sz w:val="28"/>
                <w:szCs w:val="28"/>
              </w:rPr>
            </w:pPr>
            <w:r w:rsidRPr="008E3657">
              <w:rPr>
                <w:sz w:val="28"/>
                <w:szCs w:val="28"/>
              </w:rPr>
              <w:t xml:space="preserve">Công ty TNHH 1 thành viên Lâm nghiệp Uông Bí </w:t>
            </w:r>
          </w:p>
        </w:tc>
        <w:tc>
          <w:tcPr>
            <w:tcW w:w="1490" w:type="pct"/>
            <w:tcBorders>
              <w:top w:val="nil"/>
              <w:left w:val="nil"/>
              <w:bottom w:val="single" w:sz="4" w:space="0" w:color="auto"/>
              <w:right w:val="single" w:sz="4" w:space="0" w:color="auto"/>
            </w:tcBorders>
            <w:shd w:val="clear" w:color="auto" w:fill="auto"/>
            <w:noWrap/>
            <w:vAlign w:val="center"/>
            <w:hideMark/>
          </w:tcPr>
          <w:p w14:paraId="46205AF9" w14:textId="5BA64A12" w:rsidR="007B69E2" w:rsidRPr="008E3657" w:rsidRDefault="007B69E2" w:rsidP="00637ED0">
            <w:pPr>
              <w:spacing w:line="312" w:lineRule="auto"/>
              <w:jc w:val="center"/>
              <w:rPr>
                <w:sz w:val="28"/>
                <w:szCs w:val="28"/>
              </w:rPr>
            </w:pPr>
            <w:r w:rsidRPr="008E3657">
              <w:rPr>
                <w:sz w:val="28"/>
                <w:szCs w:val="28"/>
              </w:rPr>
              <w:t>Uông Bí</w:t>
            </w:r>
            <w:r w:rsidR="003747F9" w:rsidRPr="008E3657">
              <w:rPr>
                <w:sz w:val="28"/>
                <w:szCs w:val="28"/>
              </w:rPr>
              <w:t xml:space="preserve"> - </w:t>
            </w:r>
            <w:r w:rsidRPr="008E3657">
              <w:rPr>
                <w:sz w:val="28"/>
                <w:szCs w:val="28"/>
              </w:rPr>
              <w:t>Quảng Ninh</w:t>
            </w:r>
          </w:p>
        </w:tc>
      </w:tr>
      <w:tr w:rsidR="008E3657" w:rsidRPr="008E3657" w14:paraId="199F67BE"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0757966C" w14:textId="77777777" w:rsidR="007B69E2" w:rsidRPr="008E3657" w:rsidRDefault="007B69E2" w:rsidP="00637ED0">
            <w:pPr>
              <w:spacing w:line="312" w:lineRule="auto"/>
              <w:jc w:val="center"/>
              <w:rPr>
                <w:sz w:val="28"/>
                <w:szCs w:val="28"/>
              </w:rPr>
            </w:pPr>
            <w:r w:rsidRPr="008E3657">
              <w:rPr>
                <w:sz w:val="28"/>
                <w:szCs w:val="28"/>
              </w:rPr>
              <w:lastRenderedPageBreak/>
              <w:t>6</w:t>
            </w:r>
          </w:p>
        </w:tc>
        <w:tc>
          <w:tcPr>
            <w:tcW w:w="3129" w:type="pct"/>
            <w:tcBorders>
              <w:top w:val="nil"/>
              <w:left w:val="nil"/>
              <w:bottom w:val="single" w:sz="4" w:space="0" w:color="auto"/>
              <w:right w:val="single" w:sz="4" w:space="0" w:color="auto"/>
            </w:tcBorders>
            <w:shd w:val="clear" w:color="auto" w:fill="auto"/>
            <w:noWrap/>
            <w:vAlign w:val="center"/>
          </w:tcPr>
          <w:p w14:paraId="46325F5D" w14:textId="77777777" w:rsidR="007B69E2" w:rsidRPr="008E3657" w:rsidRDefault="007B69E2" w:rsidP="00637ED0">
            <w:pPr>
              <w:spacing w:line="312" w:lineRule="auto"/>
              <w:rPr>
                <w:sz w:val="28"/>
                <w:szCs w:val="28"/>
              </w:rPr>
            </w:pPr>
            <w:r w:rsidRPr="008E3657">
              <w:rPr>
                <w:sz w:val="28"/>
                <w:szCs w:val="28"/>
              </w:rPr>
              <w:t>Hợp tác xã sản xuất thương mại dịch vụ Bình Minh</w:t>
            </w:r>
          </w:p>
        </w:tc>
        <w:tc>
          <w:tcPr>
            <w:tcW w:w="1490" w:type="pct"/>
            <w:tcBorders>
              <w:top w:val="nil"/>
              <w:left w:val="nil"/>
              <w:bottom w:val="single" w:sz="4" w:space="0" w:color="auto"/>
              <w:right w:val="single" w:sz="4" w:space="0" w:color="auto"/>
            </w:tcBorders>
            <w:shd w:val="clear" w:color="auto" w:fill="auto"/>
            <w:noWrap/>
            <w:vAlign w:val="center"/>
          </w:tcPr>
          <w:p w14:paraId="15813A1F" w14:textId="0F75C8A9"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146AD73E"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135BAB82" w14:textId="77777777" w:rsidR="007B69E2" w:rsidRPr="008E3657" w:rsidRDefault="007B69E2" w:rsidP="00637ED0">
            <w:pPr>
              <w:spacing w:line="312" w:lineRule="auto"/>
              <w:jc w:val="center"/>
              <w:rPr>
                <w:sz w:val="28"/>
                <w:szCs w:val="28"/>
              </w:rPr>
            </w:pPr>
            <w:r w:rsidRPr="008E3657">
              <w:rPr>
                <w:sz w:val="28"/>
                <w:szCs w:val="28"/>
              </w:rPr>
              <w:t>7</w:t>
            </w:r>
          </w:p>
        </w:tc>
        <w:tc>
          <w:tcPr>
            <w:tcW w:w="3129" w:type="pct"/>
            <w:tcBorders>
              <w:top w:val="nil"/>
              <w:left w:val="nil"/>
              <w:bottom w:val="single" w:sz="4" w:space="0" w:color="auto"/>
              <w:right w:val="single" w:sz="4" w:space="0" w:color="auto"/>
            </w:tcBorders>
            <w:shd w:val="clear" w:color="auto" w:fill="auto"/>
            <w:noWrap/>
            <w:vAlign w:val="center"/>
          </w:tcPr>
          <w:p w14:paraId="3ECF58A4" w14:textId="77777777" w:rsidR="007B69E2" w:rsidRPr="008E3657" w:rsidRDefault="007B69E2" w:rsidP="00637ED0">
            <w:pPr>
              <w:spacing w:line="312" w:lineRule="auto"/>
              <w:rPr>
                <w:sz w:val="28"/>
                <w:szCs w:val="28"/>
              </w:rPr>
            </w:pPr>
            <w:r w:rsidRPr="008E3657">
              <w:rPr>
                <w:sz w:val="28"/>
                <w:szCs w:val="28"/>
              </w:rPr>
              <w:t>Công ty TNHH Thương mại Linh Linh</w:t>
            </w:r>
          </w:p>
        </w:tc>
        <w:tc>
          <w:tcPr>
            <w:tcW w:w="1490" w:type="pct"/>
            <w:tcBorders>
              <w:top w:val="nil"/>
              <w:left w:val="nil"/>
              <w:bottom w:val="single" w:sz="4" w:space="0" w:color="auto"/>
              <w:right w:val="single" w:sz="4" w:space="0" w:color="auto"/>
            </w:tcBorders>
            <w:shd w:val="clear" w:color="auto" w:fill="auto"/>
            <w:noWrap/>
            <w:vAlign w:val="center"/>
          </w:tcPr>
          <w:p w14:paraId="3388712F" w14:textId="2931B584"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3D8D7560"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61D01DB8" w14:textId="77777777" w:rsidR="007B69E2" w:rsidRPr="008E3657" w:rsidRDefault="007B69E2" w:rsidP="00637ED0">
            <w:pPr>
              <w:spacing w:line="312" w:lineRule="auto"/>
              <w:jc w:val="center"/>
              <w:rPr>
                <w:sz w:val="28"/>
                <w:szCs w:val="28"/>
              </w:rPr>
            </w:pPr>
            <w:r w:rsidRPr="008E3657">
              <w:rPr>
                <w:sz w:val="28"/>
                <w:szCs w:val="28"/>
              </w:rPr>
              <w:t>8</w:t>
            </w:r>
          </w:p>
        </w:tc>
        <w:tc>
          <w:tcPr>
            <w:tcW w:w="3129" w:type="pct"/>
            <w:tcBorders>
              <w:top w:val="nil"/>
              <w:left w:val="nil"/>
              <w:bottom w:val="single" w:sz="4" w:space="0" w:color="auto"/>
              <w:right w:val="single" w:sz="4" w:space="0" w:color="auto"/>
            </w:tcBorders>
            <w:shd w:val="clear" w:color="auto" w:fill="auto"/>
            <w:noWrap/>
            <w:vAlign w:val="center"/>
            <w:hideMark/>
          </w:tcPr>
          <w:p w14:paraId="0810FE87" w14:textId="77777777" w:rsidR="007B69E2" w:rsidRPr="008E3657" w:rsidRDefault="007B69E2" w:rsidP="00637ED0">
            <w:pPr>
              <w:spacing w:line="312" w:lineRule="auto"/>
              <w:rPr>
                <w:sz w:val="28"/>
                <w:szCs w:val="28"/>
              </w:rPr>
            </w:pPr>
            <w:r w:rsidRPr="008E3657">
              <w:rPr>
                <w:sz w:val="28"/>
                <w:szCs w:val="28"/>
              </w:rPr>
              <w:t xml:space="preserve">Trung tâm khoa học và sản xuất Lâm nông nghiệp </w:t>
            </w:r>
          </w:p>
        </w:tc>
        <w:tc>
          <w:tcPr>
            <w:tcW w:w="1490" w:type="pct"/>
            <w:tcBorders>
              <w:top w:val="nil"/>
              <w:left w:val="nil"/>
              <w:bottom w:val="single" w:sz="4" w:space="0" w:color="auto"/>
              <w:right w:val="single" w:sz="4" w:space="0" w:color="auto"/>
            </w:tcBorders>
            <w:shd w:val="clear" w:color="auto" w:fill="auto"/>
            <w:noWrap/>
            <w:vAlign w:val="center"/>
            <w:hideMark/>
          </w:tcPr>
          <w:p w14:paraId="0F013CFD" w14:textId="5EB15B1C" w:rsidR="007B69E2" w:rsidRPr="008E3657" w:rsidRDefault="007B69E2" w:rsidP="00637ED0">
            <w:pPr>
              <w:spacing w:line="312" w:lineRule="auto"/>
              <w:jc w:val="center"/>
              <w:rPr>
                <w:sz w:val="28"/>
                <w:szCs w:val="28"/>
              </w:rPr>
            </w:pPr>
            <w:r w:rsidRPr="008E3657">
              <w:rPr>
                <w:sz w:val="28"/>
                <w:szCs w:val="28"/>
              </w:rPr>
              <w:t>Quảng Ninh</w:t>
            </w:r>
          </w:p>
        </w:tc>
      </w:tr>
      <w:tr w:rsidR="008E3657" w:rsidRPr="008E3657" w14:paraId="1097A86F"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76DCB7F1" w14:textId="77777777" w:rsidR="007B69E2" w:rsidRPr="008E3657" w:rsidRDefault="007B69E2" w:rsidP="00637ED0">
            <w:pPr>
              <w:spacing w:line="312" w:lineRule="auto"/>
              <w:jc w:val="center"/>
              <w:rPr>
                <w:sz w:val="28"/>
                <w:szCs w:val="28"/>
              </w:rPr>
            </w:pPr>
            <w:r w:rsidRPr="008E3657">
              <w:rPr>
                <w:sz w:val="28"/>
                <w:szCs w:val="28"/>
              </w:rPr>
              <w:t>9</w:t>
            </w:r>
          </w:p>
        </w:tc>
        <w:tc>
          <w:tcPr>
            <w:tcW w:w="3129" w:type="pct"/>
            <w:tcBorders>
              <w:top w:val="nil"/>
              <w:left w:val="nil"/>
              <w:bottom w:val="single" w:sz="4" w:space="0" w:color="auto"/>
              <w:right w:val="single" w:sz="4" w:space="0" w:color="auto"/>
            </w:tcBorders>
            <w:shd w:val="clear" w:color="auto" w:fill="auto"/>
            <w:noWrap/>
            <w:vAlign w:val="center"/>
            <w:hideMark/>
          </w:tcPr>
          <w:p w14:paraId="0C89911D" w14:textId="77777777" w:rsidR="007B69E2" w:rsidRPr="008E3657" w:rsidRDefault="007B69E2" w:rsidP="00637ED0">
            <w:pPr>
              <w:spacing w:line="312" w:lineRule="auto"/>
              <w:rPr>
                <w:sz w:val="28"/>
                <w:szCs w:val="28"/>
              </w:rPr>
            </w:pPr>
            <w:r w:rsidRPr="008E3657">
              <w:rPr>
                <w:sz w:val="28"/>
                <w:szCs w:val="28"/>
              </w:rPr>
              <w:t>Ban quản lý rừng phòng hộ hồ Trúc Bài Sơn</w:t>
            </w:r>
          </w:p>
        </w:tc>
        <w:tc>
          <w:tcPr>
            <w:tcW w:w="1490" w:type="pct"/>
            <w:tcBorders>
              <w:top w:val="nil"/>
              <w:left w:val="nil"/>
              <w:bottom w:val="single" w:sz="4" w:space="0" w:color="auto"/>
              <w:right w:val="single" w:sz="4" w:space="0" w:color="auto"/>
            </w:tcBorders>
            <w:shd w:val="clear" w:color="auto" w:fill="auto"/>
            <w:noWrap/>
            <w:vAlign w:val="center"/>
            <w:hideMark/>
          </w:tcPr>
          <w:p w14:paraId="1490C30E" w14:textId="4E91AF2B" w:rsidR="007B69E2" w:rsidRPr="008E3657" w:rsidRDefault="007B69E2" w:rsidP="00637ED0">
            <w:pPr>
              <w:spacing w:line="312" w:lineRule="auto"/>
              <w:jc w:val="center"/>
              <w:rPr>
                <w:sz w:val="28"/>
                <w:szCs w:val="28"/>
              </w:rPr>
            </w:pPr>
            <w:r w:rsidRPr="008E3657">
              <w:rPr>
                <w:sz w:val="28"/>
                <w:szCs w:val="28"/>
              </w:rPr>
              <w:t>Hải Hà</w:t>
            </w:r>
            <w:r w:rsidR="003747F9" w:rsidRPr="008E3657">
              <w:rPr>
                <w:sz w:val="28"/>
                <w:szCs w:val="28"/>
              </w:rPr>
              <w:t xml:space="preserve"> - </w:t>
            </w:r>
            <w:r w:rsidRPr="008E3657">
              <w:rPr>
                <w:sz w:val="28"/>
                <w:szCs w:val="28"/>
              </w:rPr>
              <w:t>Quảng Ninh</w:t>
            </w:r>
          </w:p>
        </w:tc>
      </w:tr>
      <w:tr w:rsidR="008E3657" w:rsidRPr="008E3657" w14:paraId="17C6763F"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25257495" w14:textId="77777777" w:rsidR="007B69E2" w:rsidRPr="008E3657" w:rsidRDefault="007B69E2" w:rsidP="00637ED0">
            <w:pPr>
              <w:spacing w:line="312" w:lineRule="auto"/>
              <w:jc w:val="center"/>
              <w:rPr>
                <w:sz w:val="28"/>
                <w:szCs w:val="28"/>
              </w:rPr>
            </w:pPr>
            <w:r w:rsidRPr="008E3657">
              <w:rPr>
                <w:sz w:val="28"/>
                <w:szCs w:val="28"/>
              </w:rPr>
              <w:t>10</w:t>
            </w:r>
          </w:p>
        </w:tc>
        <w:tc>
          <w:tcPr>
            <w:tcW w:w="3129" w:type="pct"/>
            <w:tcBorders>
              <w:top w:val="nil"/>
              <w:left w:val="nil"/>
              <w:bottom w:val="single" w:sz="4" w:space="0" w:color="auto"/>
              <w:right w:val="single" w:sz="4" w:space="0" w:color="auto"/>
            </w:tcBorders>
            <w:shd w:val="clear" w:color="auto" w:fill="auto"/>
            <w:noWrap/>
            <w:vAlign w:val="center"/>
            <w:hideMark/>
          </w:tcPr>
          <w:p w14:paraId="28F62BD5" w14:textId="77777777" w:rsidR="007B69E2" w:rsidRPr="008E3657" w:rsidRDefault="007B69E2" w:rsidP="00637ED0">
            <w:pPr>
              <w:spacing w:line="312" w:lineRule="auto"/>
              <w:rPr>
                <w:sz w:val="28"/>
                <w:szCs w:val="28"/>
              </w:rPr>
            </w:pPr>
            <w:r w:rsidRPr="008E3657">
              <w:rPr>
                <w:sz w:val="28"/>
                <w:szCs w:val="28"/>
              </w:rPr>
              <w:t>Công ty TNHH đầu tư và phát triển nông nghiệp Dũng Đạt</w:t>
            </w:r>
          </w:p>
        </w:tc>
        <w:tc>
          <w:tcPr>
            <w:tcW w:w="1490" w:type="pct"/>
            <w:tcBorders>
              <w:top w:val="nil"/>
              <w:left w:val="nil"/>
              <w:bottom w:val="single" w:sz="4" w:space="0" w:color="auto"/>
              <w:right w:val="single" w:sz="4" w:space="0" w:color="auto"/>
            </w:tcBorders>
            <w:shd w:val="clear" w:color="auto" w:fill="auto"/>
            <w:noWrap/>
            <w:vAlign w:val="center"/>
            <w:hideMark/>
          </w:tcPr>
          <w:p w14:paraId="06FC4A99" w14:textId="0F1307F7" w:rsidR="007B69E2" w:rsidRPr="008E3657" w:rsidRDefault="007B69E2" w:rsidP="00637ED0">
            <w:pPr>
              <w:spacing w:line="312" w:lineRule="auto"/>
              <w:jc w:val="center"/>
              <w:rPr>
                <w:sz w:val="28"/>
                <w:szCs w:val="28"/>
              </w:rPr>
            </w:pPr>
            <w:r w:rsidRPr="008E3657">
              <w:rPr>
                <w:sz w:val="28"/>
                <w:szCs w:val="28"/>
              </w:rPr>
              <w:t>Phúc Yên</w:t>
            </w:r>
            <w:r w:rsidR="003747F9" w:rsidRPr="008E3657">
              <w:rPr>
                <w:sz w:val="28"/>
                <w:szCs w:val="28"/>
              </w:rPr>
              <w:t xml:space="preserve"> - </w:t>
            </w:r>
            <w:r w:rsidRPr="008E3657">
              <w:rPr>
                <w:sz w:val="28"/>
                <w:szCs w:val="28"/>
              </w:rPr>
              <w:t>Vĩnh Phúc</w:t>
            </w:r>
          </w:p>
        </w:tc>
      </w:tr>
      <w:tr w:rsidR="008E3657" w:rsidRPr="008E3657" w14:paraId="4C107AEC"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33B31E3D" w14:textId="77777777" w:rsidR="007B69E2" w:rsidRPr="008E3657" w:rsidRDefault="007B69E2" w:rsidP="00637ED0">
            <w:pPr>
              <w:spacing w:line="312" w:lineRule="auto"/>
              <w:jc w:val="center"/>
              <w:rPr>
                <w:sz w:val="28"/>
                <w:szCs w:val="28"/>
              </w:rPr>
            </w:pPr>
            <w:r w:rsidRPr="008E3657">
              <w:rPr>
                <w:sz w:val="28"/>
                <w:szCs w:val="28"/>
              </w:rPr>
              <w:t>11</w:t>
            </w:r>
          </w:p>
        </w:tc>
        <w:tc>
          <w:tcPr>
            <w:tcW w:w="3129" w:type="pct"/>
            <w:tcBorders>
              <w:top w:val="nil"/>
              <w:left w:val="nil"/>
              <w:bottom w:val="single" w:sz="4" w:space="0" w:color="auto"/>
              <w:right w:val="single" w:sz="4" w:space="0" w:color="auto"/>
            </w:tcBorders>
            <w:shd w:val="clear" w:color="auto" w:fill="auto"/>
            <w:noWrap/>
            <w:vAlign w:val="center"/>
            <w:hideMark/>
          </w:tcPr>
          <w:p w14:paraId="799BCB58" w14:textId="77777777" w:rsidR="007B69E2" w:rsidRPr="008E3657" w:rsidRDefault="007B69E2" w:rsidP="00637ED0">
            <w:pPr>
              <w:spacing w:line="312" w:lineRule="auto"/>
              <w:rPr>
                <w:sz w:val="28"/>
                <w:szCs w:val="28"/>
              </w:rPr>
            </w:pPr>
            <w:r w:rsidRPr="008E3657">
              <w:rPr>
                <w:sz w:val="28"/>
                <w:szCs w:val="28"/>
              </w:rPr>
              <w:t>Công ty TNHH 1 thành viên chăn nuôi Hòa Phát</w:t>
            </w:r>
          </w:p>
        </w:tc>
        <w:tc>
          <w:tcPr>
            <w:tcW w:w="1490" w:type="pct"/>
            <w:tcBorders>
              <w:top w:val="nil"/>
              <w:left w:val="nil"/>
              <w:bottom w:val="single" w:sz="4" w:space="0" w:color="auto"/>
              <w:right w:val="single" w:sz="4" w:space="0" w:color="auto"/>
            </w:tcBorders>
            <w:shd w:val="clear" w:color="auto" w:fill="auto"/>
            <w:noWrap/>
            <w:vAlign w:val="center"/>
            <w:hideMark/>
          </w:tcPr>
          <w:p w14:paraId="68D4F038" w14:textId="314F59A0" w:rsidR="007B69E2" w:rsidRPr="008E3657" w:rsidRDefault="007B69E2" w:rsidP="00637ED0">
            <w:pPr>
              <w:spacing w:line="312" w:lineRule="auto"/>
              <w:jc w:val="center"/>
              <w:rPr>
                <w:sz w:val="28"/>
                <w:szCs w:val="28"/>
              </w:rPr>
            </w:pPr>
            <w:r w:rsidRPr="008E3657">
              <w:rPr>
                <w:sz w:val="28"/>
                <w:szCs w:val="28"/>
              </w:rPr>
              <w:t>Sơn Động</w:t>
            </w:r>
            <w:r w:rsidR="003747F9" w:rsidRPr="008E3657">
              <w:rPr>
                <w:sz w:val="28"/>
                <w:szCs w:val="28"/>
              </w:rPr>
              <w:t xml:space="preserve"> - </w:t>
            </w:r>
            <w:r w:rsidRPr="008E3657">
              <w:rPr>
                <w:sz w:val="28"/>
                <w:szCs w:val="28"/>
              </w:rPr>
              <w:t>Bắc Giang</w:t>
            </w:r>
          </w:p>
        </w:tc>
      </w:tr>
      <w:tr w:rsidR="008E3657" w:rsidRPr="008E3657" w14:paraId="024230CD" w14:textId="77777777" w:rsidTr="00F84E4D">
        <w:trPr>
          <w:trHeight w:val="315"/>
          <w:jc w:val="center"/>
        </w:trPr>
        <w:tc>
          <w:tcPr>
            <w:tcW w:w="381" w:type="pct"/>
            <w:tcBorders>
              <w:top w:val="nil"/>
              <w:left w:val="single" w:sz="4" w:space="0" w:color="auto"/>
              <w:bottom w:val="single" w:sz="4" w:space="0" w:color="auto"/>
              <w:right w:val="single" w:sz="4" w:space="0" w:color="auto"/>
            </w:tcBorders>
            <w:shd w:val="clear" w:color="auto" w:fill="auto"/>
            <w:noWrap/>
            <w:vAlign w:val="center"/>
          </w:tcPr>
          <w:p w14:paraId="2F487CC3" w14:textId="77777777" w:rsidR="007B69E2" w:rsidRPr="008E3657" w:rsidRDefault="007B69E2" w:rsidP="00637ED0">
            <w:pPr>
              <w:spacing w:line="312" w:lineRule="auto"/>
              <w:jc w:val="center"/>
              <w:rPr>
                <w:sz w:val="28"/>
                <w:szCs w:val="28"/>
              </w:rPr>
            </w:pPr>
            <w:r w:rsidRPr="008E3657">
              <w:rPr>
                <w:sz w:val="28"/>
                <w:szCs w:val="28"/>
              </w:rPr>
              <w:t>12</w:t>
            </w:r>
          </w:p>
        </w:tc>
        <w:tc>
          <w:tcPr>
            <w:tcW w:w="3129" w:type="pct"/>
            <w:tcBorders>
              <w:top w:val="nil"/>
              <w:left w:val="nil"/>
              <w:bottom w:val="single" w:sz="4" w:space="0" w:color="auto"/>
              <w:right w:val="single" w:sz="4" w:space="0" w:color="auto"/>
            </w:tcBorders>
            <w:shd w:val="clear" w:color="auto" w:fill="auto"/>
            <w:noWrap/>
            <w:vAlign w:val="center"/>
            <w:hideMark/>
          </w:tcPr>
          <w:p w14:paraId="0AE71431" w14:textId="77777777" w:rsidR="007B69E2" w:rsidRPr="008E3657" w:rsidRDefault="007B69E2" w:rsidP="00637ED0">
            <w:pPr>
              <w:spacing w:line="312" w:lineRule="auto"/>
              <w:rPr>
                <w:sz w:val="28"/>
                <w:szCs w:val="28"/>
              </w:rPr>
            </w:pPr>
            <w:r w:rsidRPr="008E3657">
              <w:rPr>
                <w:sz w:val="28"/>
                <w:szCs w:val="28"/>
              </w:rPr>
              <w:t>Công ty TNHH Nông nghiệp HT Việt Nam</w:t>
            </w:r>
          </w:p>
        </w:tc>
        <w:tc>
          <w:tcPr>
            <w:tcW w:w="1490" w:type="pct"/>
            <w:tcBorders>
              <w:top w:val="nil"/>
              <w:left w:val="nil"/>
              <w:bottom w:val="single" w:sz="4" w:space="0" w:color="auto"/>
              <w:right w:val="single" w:sz="4" w:space="0" w:color="auto"/>
            </w:tcBorders>
            <w:shd w:val="clear" w:color="auto" w:fill="auto"/>
            <w:noWrap/>
            <w:vAlign w:val="center"/>
            <w:hideMark/>
          </w:tcPr>
          <w:p w14:paraId="5DFE5CFD" w14:textId="042F8E20" w:rsidR="007B69E2" w:rsidRPr="008E3657" w:rsidRDefault="007B69E2" w:rsidP="00637ED0">
            <w:pPr>
              <w:spacing w:line="312" w:lineRule="auto"/>
              <w:jc w:val="center"/>
              <w:rPr>
                <w:sz w:val="28"/>
                <w:szCs w:val="28"/>
              </w:rPr>
            </w:pPr>
            <w:r w:rsidRPr="008E3657">
              <w:rPr>
                <w:sz w:val="28"/>
                <w:szCs w:val="28"/>
              </w:rPr>
              <w:t>Gia Lộc</w:t>
            </w:r>
            <w:r w:rsidR="003747F9" w:rsidRPr="008E3657">
              <w:rPr>
                <w:sz w:val="28"/>
                <w:szCs w:val="28"/>
              </w:rPr>
              <w:t xml:space="preserve"> - </w:t>
            </w:r>
            <w:r w:rsidRPr="008E3657">
              <w:rPr>
                <w:sz w:val="28"/>
                <w:szCs w:val="28"/>
              </w:rPr>
              <w:t>Hải Dương</w:t>
            </w:r>
          </w:p>
        </w:tc>
      </w:tr>
    </w:tbl>
    <w:p w14:paraId="56494B8D" w14:textId="0AE71139" w:rsidR="007B69E2" w:rsidRPr="008E3657" w:rsidRDefault="007B69E2" w:rsidP="00637ED0">
      <w:pPr>
        <w:shd w:val="clear" w:color="auto" w:fill="FFFFFF"/>
        <w:spacing w:line="312" w:lineRule="auto"/>
        <w:ind w:firstLine="720"/>
        <w:jc w:val="both"/>
        <w:rPr>
          <w:b/>
          <w:i/>
          <w:sz w:val="28"/>
          <w:szCs w:val="28"/>
        </w:rPr>
      </w:pPr>
      <w:r w:rsidRPr="008E3657">
        <w:rPr>
          <w:sz w:val="28"/>
          <w:szCs w:val="28"/>
        </w:rPr>
        <w:t>Kết quả khảo sát ghi nhận: Số lượng doanh nghiệp ở tập trung phần lớn là các công ty trách nhiệm hữu hạn chiếm 50%, doanh nghiệp nhà nước chiếm 25%, công ty cổ phần, liên doanh và tư nhân đều chiếm 8,3%. Các tổ chức phi chính phủ, các công ty có 100% vốn nước ngoài và loại hình khác không có số liệu khảo sát. Bên cạnh đó lĩnh vực mà các doanh nghiệp đang hoạt động phần lớn ở mảng Nông lâm nghiệp chiếm tỷ trọng lớn nhất 58,4 %, tiếp đến là lĩnh vực du lịch, nhà hàng, khách sạn chiếm 33,3%. Lĩnh vực xây dựng chiếm 8,3% . Không có doanh nghiệp nào hoạt động trong lĩnh vực văn hóa nghệ thuật, giáo dục và điện lực. Khi có nhu cầu về tuyển dụng nhân sự, các doanh nghiệp thường thông báo tuyển dụng trên web về việc làm hoặc tổ chức các chương trình giới thiệu doanh nghiệp và tuyển dụng trực tiếp tại các diễn đàn và hội trợ việc làm (41,7%</w:t>
      </w:r>
      <w:r w:rsidR="003747F9" w:rsidRPr="008E3657">
        <w:rPr>
          <w:sz w:val="28"/>
          <w:szCs w:val="28"/>
        </w:rPr>
        <w:t xml:space="preserve"> - </w:t>
      </w:r>
      <w:r w:rsidRPr="008E3657">
        <w:rPr>
          <w:sz w:val="28"/>
          <w:szCs w:val="28"/>
        </w:rPr>
        <w:t>50%). Một số ít doanh nghiệp thuộc lĩnh vực nhà nước khi có nhu cầu tuyển dụng sẽ thông báo trên báo chí, đài phát thanh và truyền hình. Bên cạnh đó, vì phần lớn các doanh nghiệp khảo sát là các công ty cổ phần và công ty TNHH nên nhu cầu tuyển dụng hàng năm phần lớn tập trung ở số lượng từ 11</w:t>
      </w:r>
      <w:r w:rsidR="003747F9" w:rsidRPr="008E3657">
        <w:rPr>
          <w:sz w:val="28"/>
          <w:szCs w:val="28"/>
        </w:rPr>
        <w:t xml:space="preserve"> - </w:t>
      </w:r>
      <w:r w:rsidRPr="008E3657">
        <w:rPr>
          <w:sz w:val="28"/>
          <w:szCs w:val="28"/>
        </w:rPr>
        <w:t>50 công nhân. Chiếm 66,7%. Số lượng tuyển dưới 10 người hàng năm tập trung ở các doanh nghiệp thuộc khối nhà nước, tư nhân hoặc kinh tế hộ gia đình đạt tỷ lệ 33,3%.</w:t>
      </w:r>
    </w:p>
    <w:p w14:paraId="4FBDED08" w14:textId="32BF608D" w:rsidR="006D3117" w:rsidRPr="008E3657" w:rsidRDefault="006D3117" w:rsidP="00637ED0">
      <w:pPr>
        <w:spacing w:line="312" w:lineRule="auto"/>
        <w:ind w:firstLine="720"/>
        <w:jc w:val="both"/>
        <w:rPr>
          <w:sz w:val="28"/>
          <w:szCs w:val="28"/>
        </w:rPr>
      </w:pPr>
      <w:r w:rsidRPr="008E3657">
        <w:rPr>
          <w:sz w:val="28"/>
          <w:szCs w:val="28"/>
        </w:rPr>
        <w:t>Năm 2020</w:t>
      </w:r>
      <w:r w:rsidR="003747F9" w:rsidRPr="008E3657">
        <w:rPr>
          <w:sz w:val="28"/>
          <w:szCs w:val="28"/>
        </w:rPr>
        <w:t xml:space="preserve"> - </w:t>
      </w:r>
      <w:r w:rsidRPr="008E3657">
        <w:rPr>
          <w:sz w:val="28"/>
          <w:szCs w:val="28"/>
        </w:rPr>
        <w:t>2021:</w:t>
      </w:r>
    </w:p>
    <w:p w14:paraId="1E7F1830" w14:textId="1A3ADEA6" w:rsidR="007B69E2" w:rsidRPr="008E3657" w:rsidRDefault="007B69E2" w:rsidP="00637ED0">
      <w:pPr>
        <w:shd w:val="clear" w:color="auto" w:fill="FFFFFF"/>
        <w:spacing w:line="312" w:lineRule="auto"/>
        <w:ind w:firstLine="720"/>
        <w:jc w:val="both"/>
        <w:rPr>
          <w:sz w:val="28"/>
          <w:szCs w:val="28"/>
          <w:lang w:val="vi-VN"/>
        </w:rPr>
      </w:pPr>
      <w:r w:rsidRPr="008E3657">
        <w:rPr>
          <w:sz w:val="28"/>
          <w:szCs w:val="28"/>
          <w:lang w:val="vi-VN"/>
        </w:rPr>
        <w:lastRenderedPageBreak/>
        <w:t>Số lượng doanh nghiệp được khảo sát là 19 doanh nghiệp. Trong đó có 8 huyện, thị, tập trung tại Quảng Yên, Hải Hà, thành phố Uông Bí, Hạ Long của tỉnh Quảng Ninh và 4 doanh nghiệp ở các tỉnh khác như Vĩnh Phúc, Bắc Giang, Lạng Sơn, Hải Dương</w:t>
      </w:r>
      <w:r w:rsidR="00260D40" w:rsidRPr="008E3657">
        <w:rPr>
          <w:sz w:val="28"/>
          <w:szCs w:val="28"/>
          <w:lang w:val="vi-VN"/>
        </w:rPr>
        <w:t>.</w:t>
      </w:r>
    </w:p>
    <w:tbl>
      <w:tblPr>
        <w:tblW w:w="5000" w:type="pct"/>
        <w:jc w:val="center"/>
        <w:tblLook w:val="04A0" w:firstRow="1" w:lastRow="0" w:firstColumn="1" w:lastColumn="0" w:noHBand="0" w:noVBand="1"/>
      </w:tblPr>
      <w:tblGrid>
        <w:gridCol w:w="693"/>
        <w:gridCol w:w="6289"/>
        <w:gridCol w:w="2079"/>
      </w:tblGrid>
      <w:tr w:rsidR="008E3657" w:rsidRPr="008E3657" w14:paraId="11985B66" w14:textId="77777777" w:rsidTr="00F84E4D">
        <w:trPr>
          <w:trHeight w:val="315"/>
          <w:tblHeader/>
          <w:jc w:val="center"/>
        </w:trPr>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FA875" w14:textId="77777777" w:rsidR="007B69E2" w:rsidRPr="008E3657" w:rsidRDefault="007B69E2" w:rsidP="00637ED0">
            <w:pPr>
              <w:spacing w:line="312" w:lineRule="auto"/>
              <w:jc w:val="center"/>
              <w:rPr>
                <w:b/>
                <w:bCs/>
                <w:sz w:val="28"/>
                <w:szCs w:val="28"/>
              </w:rPr>
            </w:pPr>
            <w:r w:rsidRPr="008E3657">
              <w:rPr>
                <w:b/>
                <w:bCs/>
                <w:sz w:val="28"/>
                <w:szCs w:val="28"/>
              </w:rPr>
              <w:t>Số TT</w:t>
            </w:r>
          </w:p>
        </w:tc>
        <w:tc>
          <w:tcPr>
            <w:tcW w:w="3474" w:type="pct"/>
            <w:tcBorders>
              <w:top w:val="single" w:sz="4" w:space="0" w:color="auto"/>
              <w:left w:val="nil"/>
              <w:bottom w:val="single" w:sz="4" w:space="0" w:color="auto"/>
              <w:right w:val="single" w:sz="4" w:space="0" w:color="auto"/>
            </w:tcBorders>
            <w:shd w:val="clear" w:color="auto" w:fill="auto"/>
            <w:noWrap/>
            <w:vAlign w:val="center"/>
            <w:hideMark/>
          </w:tcPr>
          <w:p w14:paraId="157E3AC4" w14:textId="77777777" w:rsidR="007B69E2" w:rsidRPr="008E3657" w:rsidRDefault="007B69E2" w:rsidP="00637ED0">
            <w:pPr>
              <w:spacing w:line="312" w:lineRule="auto"/>
              <w:jc w:val="center"/>
              <w:rPr>
                <w:b/>
                <w:bCs/>
                <w:sz w:val="28"/>
                <w:szCs w:val="28"/>
              </w:rPr>
            </w:pPr>
            <w:r w:rsidRPr="008E3657">
              <w:rPr>
                <w:b/>
                <w:bCs/>
                <w:sz w:val="28"/>
                <w:szCs w:val="28"/>
              </w:rPr>
              <w:t>Tên doanh nghiệp</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26A135C4" w14:textId="77777777" w:rsidR="007B69E2" w:rsidRPr="008E3657" w:rsidRDefault="007B69E2" w:rsidP="00637ED0">
            <w:pPr>
              <w:spacing w:line="312" w:lineRule="auto"/>
              <w:jc w:val="center"/>
              <w:rPr>
                <w:b/>
                <w:bCs/>
                <w:sz w:val="28"/>
                <w:szCs w:val="28"/>
              </w:rPr>
            </w:pPr>
            <w:r w:rsidRPr="008E3657">
              <w:rPr>
                <w:b/>
                <w:bCs/>
                <w:sz w:val="28"/>
                <w:szCs w:val="28"/>
              </w:rPr>
              <w:t>Địa điểm</w:t>
            </w:r>
          </w:p>
        </w:tc>
      </w:tr>
      <w:tr w:rsidR="008E3657" w:rsidRPr="008E3657" w14:paraId="0ED248C3"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1CF71E91" w14:textId="77777777" w:rsidR="007B69E2" w:rsidRPr="008E3657" w:rsidRDefault="007B69E2" w:rsidP="00637ED0">
            <w:pPr>
              <w:spacing w:line="312" w:lineRule="auto"/>
              <w:jc w:val="center"/>
              <w:rPr>
                <w:sz w:val="28"/>
                <w:szCs w:val="28"/>
              </w:rPr>
            </w:pPr>
            <w:r w:rsidRPr="008E3657">
              <w:rPr>
                <w:sz w:val="28"/>
                <w:szCs w:val="28"/>
              </w:rPr>
              <w:t>1</w:t>
            </w:r>
          </w:p>
        </w:tc>
        <w:tc>
          <w:tcPr>
            <w:tcW w:w="3474" w:type="pct"/>
            <w:tcBorders>
              <w:top w:val="nil"/>
              <w:left w:val="nil"/>
              <w:bottom w:val="single" w:sz="4" w:space="0" w:color="auto"/>
              <w:right w:val="single" w:sz="4" w:space="0" w:color="auto"/>
            </w:tcBorders>
            <w:shd w:val="clear" w:color="auto" w:fill="auto"/>
            <w:noWrap/>
            <w:vAlign w:val="center"/>
          </w:tcPr>
          <w:p w14:paraId="4F5C513B" w14:textId="77777777" w:rsidR="007B69E2" w:rsidRPr="008E3657" w:rsidRDefault="007B69E2" w:rsidP="00637ED0">
            <w:pPr>
              <w:spacing w:line="312" w:lineRule="auto"/>
              <w:rPr>
                <w:sz w:val="28"/>
                <w:szCs w:val="28"/>
              </w:rPr>
            </w:pPr>
            <w:r w:rsidRPr="008E3657">
              <w:rPr>
                <w:sz w:val="28"/>
                <w:szCs w:val="28"/>
              </w:rPr>
              <w:t>Công ty TNHH 1 thành viên giống cây trồng Hữu Lũng</w:t>
            </w:r>
          </w:p>
        </w:tc>
        <w:tc>
          <w:tcPr>
            <w:tcW w:w="1146" w:type="pct"/>
            <w:tcBorders>
              <w:top w:val="nil"/>
              <w:left w:val="nil"/>
              <w:bottom w:val="single" w:sz="4" w:space="0" w:color="auto"/>
              <w:right w:val="single" w:sz="4" w:space="0" w:color="auto"/>
            </w:tcBorders>
            <w:shd w:val="clear" w:color="auto" w:fill="auto"/>
            <w:noWrap/>
            <w:vAlign w:val="center"/>
          </w:tcPr>
          <w:p w14:paraId="23A512E3" w14:textId="7AE6825B" w:rsidR="007B69E2" w:rsidRPr="008E3657" w:rsidRDefault="007B69E2" w:rsidP="00637ED0">
            <w:pPr>
              <w:spacing w:line="312" w:lineRule="auto"/>
              <w:jc w:val="center"/>
              <w:rPr>
                <w:sz w:val="28"/>
                <w:szCs w:val="28"/>
              </w:rPr>
            </w:pPr>
            <w:r w:rsidRPr="008E3657">
              <w:rPr>
                <w:sz w:val="28"/>
                <w:szCs w:val="28"/>
              </w:rPr>
              <w:t>Hữu Lũng</w:t>
            </w:r>
            <w:r w:rsidR="003747F9" w:rsidRPr="008E3657">
              <w:rPr>
                <w:sz w:val="28"/>
                <w:szCs w:val="28"/>
              </w:rPr>
              <w:t xml:space="preserve"> - </w:t>
            </w:r>
            <w:r w:rsidRPr="008E3657">
              <w:rPr>
                <w:sz w:val="28"/>
                <w:szCs w:val="28"/>
              </w:rPr>
              <w:t>Lạng Sơn</w:t>
            </w:r>
          </w:p>
        </w:tc>
      </w:tr>
      <w:tr w:rsidR="008E3657" w:rsidRPr="008E3657" w14:paraId="7C50AA07"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343E2074" w14:textId="77777777" w:rsidR="007B69E2" w:rsidRPr="008E3657" w:rsidRDefault="007B69E2" w:rsidP="00637ED0">
            <w:pPr>
              <w:spacing w:line="312" w:lineRule="auto"/>
              <w:jc w:val="center"/>
              <w:rPr>
                <w:sz w:val="28"/>
                <w:szCs w:val="28"/>
              </w:rPr>
            </w:pPr>
            <w:r w:rsidRPr="008E3657">
              <w:rPr>
                <w:sz w:val="28"/>
                <w:szCs w:val="28"/>
              </w:rPr>
              <w:t>2</w:t>
            </w:r>
          </w:p>
        </w:tc>
        <w:tc>
          <w:tcPr>
            <w:tcW w:w="3474" w:type="pct"/>
            <w:tcBorders>
              <w:top w:val="nil"/>
              <w:left w:val="nil"/>
              <w:bottom w:val="single" w:sz="4" w:space="0" w:color="auto"/>
              <w:right w:val="single" w:sz="4" w:space="0" w:color="auto"/>
            </w:tcBorders>
            <w:shd w:val="clear" w:color="auto" w:fill="auto"/>
            <w:noWrap/>
            <w:vAlign w:val="center"/>
          </w:tcPr>
          <w:p w14:paraId="4E6FE425" w14:textId="77777777" w:rsidR="007B69E2" w:rsidRPr="008E3657" w:rsidRDefault="007B69E2" w:rsidP="00637ED0">
            <w:pPr>
              <w:spacing w:line="312" w:lineRule="auto"/>
              <w:rPr>
                <w:sz w:val="28"/>
                <w:szCs w:val="28"/>
              </w:rPr>
            </w:pPr>
            <w:r w:rsidRPr="008E3657">
              <w:rPr>
                <w:sz w:val="28"/>
                <w:szCs w:val="28"/>
              </w:rPr>
              <w:t>Trung tâm khuyến nông tỉnh Quảng Ninh</w:t>
            </w:r>
          </w:p>
        </w:tc>
        <w:tc>
          <w:tcPr>
            <w:tcW w:w="1146" w:type="pct"/>
            <w:tcBorders>
              <w:top w:val="nil"/>
              <w:left w:val="nil"/>
              <w:bottom w:val="single" w:sz="4" w:space="0" w:color="auto"/>
              <w:right w:val="single" w:sz="4" w:space="0" w:color="auto"/>
            </w:tcBorders>
            <w:shd w:val="clear" w:color="auto" w:fill="auto"/>
            <w:noWrap/>
            <w:vAlign w:val="center"/>
          </w:tcPr>
          <w:p w14:paraId="35904FC3" w14:textId="77777777" w:rsidR="007B69E2" w:rsidRPr="008E3657" w:rsidRDefault="007B69E2" w:rsidP="00637ED0">
            <w:pPr>
              <w:spacing w:line="312" w:lineRule="auto"/>
              <w:jc w:val="center"/>
              <w:rPr>
                <w:sz w:val="28"/>
                <w:szCs w:val="28"/>
              </w:rPr>
            </w:pPr>
            <w:r w:rsidRPr="008E3657">
              <w:rPr>
                <w:sz w:val="28"/>
                <w:szCs w:val="28"/>
              </w:rPr>
              <w:t>Tỉnh Quảng Ninh</w:t>
            </w:r>
          </w:p>
        </w:tc>
      </w:tr>
      <w:tr w:rsidR="008E3657" w:rsidRPr="008E3657" w14:paraId="5AFEAE7C" w14:textId="77777777" w:rsidTr="00F84E4D">
        <w:trPr>
          <w:trHeight w:val="77"/>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3D97C59B" w14:textId="77777777" w:rsidR="007B69E2" w:rsidRPr="008E3657" w:rsidRDefault="007B69E2" w:rsidP="00637ED0">
            <w:pPr>
              <w:spacing w:line="312" w:lineRule="auto"/>
              <w:jc w:val="center"/>
              <w:rPr>
                <w:sz w:val="28"/>
                <w:szCs w:val="28"/>
              </w:rPr>
            </w:pPr>
            <w:r w:rsidRPr="008E3657">
              <w:rPr>
                <w:sz w:val="28"/>
                <w:szCs w:val="28"/>
              </w:rPr>
              <w:t>3</w:t>
            </w:r>
          </w:p>
        </w:tc>
        <w:tc>
          <w:tcPr>
            <w:tcW w:w="3474" w:type="pct"/>
            <w:tcBorders>
              <w:top w:val="nil"/>
              <w:left w:val="nil"/>
              <w:bottom w:val="single" w:sz="4" w:space="0" w:color="auto"/>
              <w:right w:val="single" w:sz="4" w:space="0" w:color="auto"/>
            </w:tcBorders>
            <w:shd w:val="clear" w:color="auto" w:fill="auto"/>
            <w:noWrap/>
            <w:vAlign w:val="center"/>
            <w:hideMark/>
          </w:tcPr>
          <w:p w14:paraId="028496EA" w14:textId="6248EB9D" w:rsidR="007B69E2" w:rsidRPr="008E3657" w:rsidRDefault="007B69E2" w:rsidP="00637ED0">
            <w:pPr>
              <w:spacing w:line="312" w:lineRule="auto"/>
              <w:rPr>
                <w:sz w:val="28"/>
                <w:szCs w:val="28"/>
              </w:rPr>
            </w:pPr>
            <w:r w:rsidRPr="008E3657">
              <w:rPr>
                <w:sz w:val="28"/>
                <w:szCs w:val="28"/>
              </w:rPr>
              <w:t>Công ty cổ phần sản xuất</w:t>
            </w:r>
            <w:r w:rsidR="003747F9" w:rsidRPr="008E3657">
              <w:rPr>
                <w:sz w:val="28"/>
                <w:szCs w:val="28"/>
              </w:rPr>
              <w:t xml:space="preserve"> - </w:t>
            </w:r>
            <w:r w:rsidRPr="008E3657">
              <w:rPr>
                <w:sz w:val="28"/>
                <w:szCs w:val="28"/>
              </w:rPr>
              <w:t>dịch vụ sản phẩm nông nghiệp công nghệ cao Yên Hưng</w:t>
            </w:r>
          </w:p>
        </w:tc>
        <w:tc>
          <w:tcPr>
            <w:tcW w:w="1146" w:type="pct"/>
            <w:tcBorders>
              <w:top w:val="nil"/>
              <w:left w:val="nil"/>
              <w:bottom w:val="single" w:sz="4" w:space="0" w:color="auto"/>
              <w:right w:val="single" w:sz="4" w:space="0" w:color="auto"/>
            </w:tcBorders>
            <w:shd w:val="clear" w:color="auto" w:fill="auto"/>
            <w:noWrap/>
            <w:vAlign w:val="center"/>
            <w:hideMark/>
          </w:tcPr>
          <w:p w14:paraId="339E4D0D" w14:textId="0F8321E9"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60D199EF"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7778B5D1" w14:textId="77777777" w:rsidR="007B69E2" w:rsidRPr="008E3657" w:rsidRDefault="007B69E2" w:rsidP="00637ED0">
            <w:pPr>
              <w:spacing w:line="312" w:lineRule="auto"/>
              <w:jc w:val="center"/>
              <w:rPr>
                <w:sz w:val="28"/>
                <w:szCs w:val="28"/>
              </w:rPr>
            </w:pPr>
            <w:r w:rsidRPr="008E3657">
              <w:rPr>
                <w:sz w:val="28"/>
                <w:szCs w:val="28"/>
              </w:rPr>
              <w:t>4</w:t>
            </w:r>
          </w:p>
        </w:tc>
        <w:tc>
          <w:tcPr>
            <w:tcW w:w="3474" w:type="pct"/>
            <w:tcBorders>
              <w:top w:val="nil"/>
              <w:left w:val="nil"/>
              <w:bottom w:val="single" w:sz="4" w:space="0" w:color="auto"/>
              <w:right w:val="single" w:sz="4" w:space="0" w:color="auto"/>
            </w:tcBorders>
            <w:shd w:val="clear" w:color="auto" w:fill="auto"/>
            <w:noWrap/>
            <w:vAlign w:val="center"/>
            <w:hideMark/>
          </w:tcPr>
          <w:p w14:paraId="6CE40CE8" w14:textId="77777777" w:rsidR="007B69E2" w:rsidRPr="008E3657" w:rsidRDefault="007B69E2" w:rsidP="00637ED0">
            <w:pPr>
              <w:spacing w:line="312" w:lineRule="auto"/>
              <w:rPr>
                <w:sz w:val="28"/>
                <w:szCs w:val="28"/>
              </w:rPr>
            </w:pPr>
            <w:r w:rsidRPr="008E3657">
              <w:rPr>
                <w:sz w:val="28"/>
                <w:szCs w:val="28"/>
              </w:rPr>
              <w:t>Công ty thức ăn Chăn nuôi SKYTY group</w:t>
            </w:r>
          </w:p>
        </w:tc>
        <w:tc>
          <w:tcPr>
            <w:tcW w:w="1146" w:type="pct"/>
            <w:tcBorders>
              <w:top w:val="nil"/>
              <w:left w:val="nil"/>
              <w:bottom w:val="single" w:sz="4" w:space="0" w:color="auto"/>
              <w:right w:val="single" w:sz="4" w:space="0" w:color="auto"/>
            </w:tcBorders>
            <w:shd w:val="clear" w:color="auto" w:fill="auto"/>
            <w:noWrap/>
            <w:vAlign w:val="center"/>
            <w:hideMark/>
          </w:tcPr>
          <w:p w14:paraId="03D01566" w14:textId="72B6BC04" w:rsidR="007B69E2" w:rsidRPr="008E3657" w:rsidRDefault="007B69E2" w:rsidP="00637ED0">
            <w:pPr>
              <w:spacing w:line="312" w:lineRule="auto"/>
              <w:jc w:val="center"/>
              <w:rPr>
                <w:sz w:val="28"/>
                <w:szCs w:val="28"/>
              </w:rPr>
            </w:pPr>
            <w:r w:rsidRPr="008E3657">
              <w:rPr>
                <w:sz w:val="28"/>
                <w:szCs w:val="28"/>
              </w:rPr>
              <w:t>Tứ kỳ</w:t>
            </w:r>
            <w:r w:rsidR="003747F9" w:rsidRPr="008E3657">
              <w:rPr>
                <w:sz w:val="28"/>
                <w:szCs w:val="28"/>
              </w:rPr>
              <w:t xml:space="preserve"> - </w:t>
            </w:r>
            <w:r w:rsidRPr="008E3657">
              <w:rPr>
                <w:sz w:val="28"/>
                <w:szCs w:val="28"/>
              </w:rPr>
              <w:t>Hải Dương</w:t>
            </w:r>
          </w:p>
        </w:tc>
      </w:tr>
      <w:tr w:rsidR="008E3657" w:rsidRPr="008E3657" w14:paraId="78AF4104"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640B4249" w14:textId="77777777" w:rsidR="007B69E2" w:rsidRPr="008E3657" w:rsidRDefault="007B69E2" w:rsidP="00637ED0">
            <w:pPr>
              <w:spacing w:line="312" w:lineRule="auto"/>
              <w:jc w:val="center"/>
              <w:rPr>
                <w:sz w:val="28"/>
                <w:szCs w:val="28"/>
              </w:rPr>
            </w:pPr>
            <w:r w:rsidRPr="008E3657">
              <w:rPr>
                <w:sz w:val="28"/>
                <w:szCs w:val="28"/>
              </w:rPr>
              <w:t>5</w:t>
            </w:r>
          </w:p>
        </w:tc>
        <w:tc>
          <w:tcPr>
            <w:tcW w:w="3474" w:type="pct"/>
            <w:tcBorders>
              <w:top w:val="nil"/>
              <w:left w:val="nil"/>
              <w:bottom w:val="single" w:sz="4" w:space="0" w:color="auto"/>
              <w:right w:val="single" w:sz="4" w:space="0" w:color="auto"/>
            </w:tcBorders>
            <w:shd w:val="clear" w:color="auto" w:fill="auto"/>
            <w:noWrap/>
            <w:vAlign w:val="center"/>
            <w:hideMark/>
          </w:tcPr>
          <w:p w14:paraId="1EFAC9E8" w14:textId="77777777" w:rsidR="007B69E2" w:rsidRPr="008E3657" w:rsidRDefault="007B69E2" w:rsidP="00637ED0">
            <w:pPr>
              <w:spacing w:line="312" w:lineRule="auto"/>
              <w:rPr>
                <w:sz w:val="28"/>
                <w:szCs w:val="28"/>
              </w:rPr>
            </w:pPr>
            <w:r w:rsidRPr="008E3657">
              <w:rPr>
                <w:sz w:val="28"/>
                <w:szCs w:val="28"/>
              </w:rPr>
              <w:t xml:space="preserve">Công ty TNHH 1 thành viên Lâm nghiệp Uông Bí </w:t>
            </w:r>
          </w:p>
        </w:tc>
        <w:tc>
          <w:tcPr>
            <w:tcW w:w="1146" w:type="pct"/>
            <w:tcBorders>
              <w:top w:val="nil"/>
              <w:left w:val="nil"/>
              <w:bottom w:val="single" w:sz="4" w:space="0" w:color="auto"/>
              <w:right w:val="single" w:sz="4" w:space="0" w:color="auto"/>
            </w:tcBorders>
            <w:shd w:val="clear" w:color="auto" w:fill="auto"/>
            <w:noWrap/>
            <w:vAlign w:val="center"/>
            <w:hideMark/>
          </w:tcPr>
          <w:p w14:paraId="16208587" w14:textId="45F89588" w:rsidR="007B69E2" w:rsidRPr="008E3657" w:rsidRDefault="007B69E2" w:rsidP="00637ED0">
            <w:pPr>
              <w:spacing w:line="312" w:lineRule="auto"/>
              <w:jc w:val="center"/>
              <w:rPr>
                <w:sz w:val="28"/>
                <w:szCs w:val="28"/>
              </w:rPr>
            </w:pPr>
            <w:r w:rsidRPr="008E3657">
              <w:rPr>
                <w:sz w:val="28"/>
                <w:szCs w:val="28"/>
              </w:rPr>
              <w:t>Uông Bí</w:t>
            </w:r>
            <w:r w:rsidR="003747F9" w:rsidRPr="008E3657">
              <w:rPr>
                <w:sz w:val="28"/>
                <w:szCs w:val="28"/>
              </w:rPr>
              <w:t xml:space="preserve"> - </w:t>
            </w:r>
            <w:r w:rsidRPr="008E3657">
              <w:rPr>
                <w:sz w:val="28"/>
                <w:szCs w:val="28"/>
              </w:rPr>
              <w:t>Quảng Ninh</w:t>
            </w:r>
          </w:p>
        </w:tc>
      </w:tr>
      <w:tr w:rsidR="008E3657" w:rsidRPr="008E3657" w14:paraId="36363450"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765E2066" w14:textId="77777777" w:rsidR="007B69E2" w:rsidRPr="008E3657" w:rsidRDefault="007B69E2" w:rsidP="00637ED0">
            <w:pPr>
              <w:spacing w:line="312" w:lineRule="auto"/>
              <w:jc w:val="center"/>
              <w:rPr>
                <w:sz w:val="28"/>
                <w:szCs w:val="28"/>
              </w:rPr>
            </w:pPr>
            <w:r w:rsidRPr="008E3657">
              <w:rPr>
                <w:sz w:val="28"/>
                <w:szCs w:val="28"/>
              </w:rPr>
              <w:t>6</w:t>
            </w:r>
          </w:p>
        </w:tc>
        <w:tc>
          <w:tcPr>
            <w:tcW w:w="3474" w:type="pct"/>
            <w:tcBorders>
              <w:top w:val="nil"/>
              <w:left w:val="nil"/>
              <w:bottom w:val="single" w:sz="4" w:space="0" w:color="auto"/>
              <w:right w:val="single" w:sz="4" w:space="0" w:color="auto"/>
            </w:tcBorders>
            <w:shd w:val="clear" w:color="auto" w:fill="auto"/>
            <w:noWrap/>
            <w:vAlign w:val="center"/>
          </w:tcPr>
          <w:p w14:paraId="140DE344" w14:textId="77777777" w:rsidR="007B69E2" w:rsidRPr="008E3657" w:rsidRDefault="007B69E2" w:rsidP="00637ED0">
            <w:pPr>
              <w:spacing w:line="312" w:lineRule="auto"/>
              <w:rPr>
                <w:sz w:val="28"/>
                <w:szCs w:val="28"/>
              </w:rPr>
            </w:pPr>
            <w:r w:rsidRPr="008E3657">
              <w:rPr>
                <w:sz w:val="28"/>
                <w:szCs w:val="28"/>
              </w:rPr>
              <w:t>Hợp tác xã sản xuất thương mại dịch vụ Bình Minh</w:t>
            </w:r>
          </w:p>
        </w:tc>
        <w:tc>
          <w:tcPr>
            <w:tcW w:w="1146" w:type="pct"/>
            <w:tcBorders>
              <w:top w:val="nil"/>
              <w:left w:val="nil"/>
              <w:bottom w:val="single" w:sz="4" w:space="0" w:color="auto"/>
              <w:right w:val="single" w:sz="4" w:space="0" w:color="auto"/>
            </w:tcBorders>
            <w:shd w:val="clear" w:color="auto" w:fill="auto"/>
            <w:noWrap/>
            <w:vAlign w:val="center"/>
          </w:tcPr>
          <w:p w14:paraId="73D46511" w14:textId="6C16811F"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0E8146A7"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5881B3B5" w14:textId="77777777" w:rsidR="007B69E2" w:rsidRPr="008E3657" w:rsidRDefault="007B69E2" w:rsidP="00637ED0">
            <w:pPr>
              <w:spacing w:line="312" w:lineRule="auto"/>
              <w:jc w:val="center"/>
              <w:rPr>
                <w:sz w:val="28"/>
                <w:szCs w:val="28"/>
              </w:rPr>
            </w:pPr>
            <w:r w:rsidRPr="008E3657">
              <w:rPr>
                <w:sz w:val="28"/>
                <w:szCs w:val="28"/>
              </w:rPr>
              <w:t>7</w:t>
            </w:r>
          </w:p>
        </w:tc>
        <w:tc>
          <w:tcPr>
            <w:tcW w:w="3474" w:type="pct"/>
            <w:tcBorders>
              <w:top w:val="nil"/>
              <w:left w:val="nil"/>
              <w:bottom w:val="single" w:sz="4" w:space="0" w:color="auto"/>
              <w:right w:val="single" w:sz="4" w:space="0" w:color="auto"/>
            </w:tcBorders>
            <w:shd w:val="clear" w:color="auto" w:fill="auto"/>
            <w:noWrap/>
            <w:vAlign w:val="center"/>
          </w:tcPr>
          <w:p w14:paraId="02D80E02" w14:textId="77777777" w:rsidR="007B69E2" w:rsidRPr="008E3657" w:rsidRDefault="007B69E2" w:rsidP="00637ED0">
            <w:pPr>
              <w:spacing w:line="312" w:lineRule="auto"/>
              <w:rPr>
                <w:sz w:val="28"/>
                <w:szCs w:val="28"/>
              </w:rPr>
            </w:pPr>
            <w:r w:rsidRPr="008E3657">
              <w:rPr>
                <w:sz w:val="28"/>
                <w:szCs w:val="28"/>
              </w:rPr>
              <w:t>Trạm chuẩn đoán xét nghiệm bệnh động, thực vật QN</w:t>
            </w:r>
          </w:p>
        </w:tc>
        <w:tc>
          <w:tcPr>
            <w:tcW w:w="1146" w:type="pct"/>
            <w:tcBorders>
              <w:top w:val="nil"/>
              <w:left w:val="nil"/>
              <w:bottom w:val="single" w:sz="4" w:space="0" w:color="auto"/>
              <w:right w:val="single" w:sz="4" w:space="0" w:color="auto"/>
            </w:tcBorders>
            <w:shd w:val="clear" w:color="auto" w:fill="auto"/>
            <w:noWrap/>
            <w:vAlign w:val="center"/>
          </w:tcPr>
          <w:p w14:paraId="359E21BE" w14:textId="0E229325"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666520FC"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108029DF" w14:textId="77777777" w:rsidR="007B69E2" w:rsidRPr="008E3657" w:rsidRDefault="007B69E2" w:rsidP="00637ED0">
            <w:pPr>
              <w:spacing w:line="312" w:lineRule="auto"/>
              <w:jc w:val="center"/>
              <w:rPr>
                <w:sz w:val="28"/>
                <w:szCs w:val="28"/>
              </w:rPr>
            </w:pPr>
            <w:r w:rsidRPr="008E3657">
              <w:rPr>
                <w:sz w:val="28"/>
                <w:szCs w:val="28"/>
              </w:rPr>
              <w:t>8</w:t>
            </w:r>
          </w:p>
        </w:tc>
        <w:tc>
          <w:tcPr>
            <w:tcW w:w="3474" w:type="pct"/>
            <w:tcBorders>
              <w:top w:val="nil"/>
              <w:left w:val="nil"/>
              <w:bottom w:val="single" w:sz="4" w:space="0" w:color="auto"/>
              <w:right w:val="single" w:sz="4" w:space="0" w:color="auto"/>
            </w:tcBorders>
            <w:shd w:val="clear" w:color="auto" w:fill="auto"/>
            <w:noWrap/>
            <w:vAlign w:val="center"/>
            <w:hideMark/>
          </w:tcPr>
          <w:p w14:paraId="1FD30224" w14:textId="77777777" w:rsidR="007B69E2" w:rsidRPr="008E3657" w:rsidRDefault="007B69E2" w:rsidP="00637ED0">
            <w:pPr>
              <w:spacing w:line="312" w:lineRule="auto"/>
              <w:rPr>
                <w:sz w:val="28"/>
                <w:szCs w:val="28"/>
              </w:rPr>
            </w:pPr>
            <w:r w:rsidRPr="008E3657">
              <w:rPr>
                <w:sz w:val="28"/>
                <w:szCs w:val="28"/>
              </w:rPr>
              <w:t xml:space="preserve">Trung tâm khoa học và sản xuất Lâm nông nghiệp </w:t>
            </w:r>
          </w:p>
        </w:tc>
        <w:tc>
          <w:tcPr>
            <w:tcW w:w="1146" w:type="pct"/>
            <w:tcBorders>
              <w:top w:val="nil"/>
              <w:left w:val="nil"/>
              <w:bottom w:val="single" w:sz="4" w:space="0" w:color="auto"/>
              <w:right w:val="single" w:sz="4" w:space="0" w:color="auto"/>
            </w:tcBorders>
            <w:shd w:val="clear" w:color="auto" w:fill="auto"/>
            <w:noWrap/>
            <w:vAlign w:val="center"/>
            <w:hideMark/>
          </w:tcPr>
          <w:p w14:paraId="7D05E668" w14:textId="77777777" w:rsidR="007B69E2" w:rsidRPr="008E3657" w:rsidRDefault="007B69E2" w:rsidP="00637ED0">
            <w:pPr>
              <w:spacing w:line="312" w:lineRule="auto"/>
              <w:jc w:val="center"/>
              <w:rPr>
                <w:sz w:val="28"/>
                <w:szCs w:val="28"/>
              </w:rPr>
            </w:pPr>
            <w:r w:rsidRPr="008E3657">
              <w:rPr>
                <w:sz w:val="28"/>
                <w:szCs w:val="28"/>
              </w:rPr>
              <w:t>Tỉnh Quảng Ninh</w:t>
            </w:r>
          </w:p>
        </w:tc>
      </w:tr>
      <w:tr w:rsidR="008E3657" w:rsidRPr="008E3657" w14:paraId="020BBCF4"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50AF5177" w14:textId="77777777" w:rsidR="007B69E2" w:rsidRPr="008E3657" w:rsidRDefault="007B69E2" w:rsidP="00637ED0">
            <w:pPr>
              <w:spacing w:line="312" w:lineRule="auto"/>
              <w:jc w:val="center"/>
              <w:rPr>
                <w:sz w:val="28"/>
                <w:szCs w:val="28"/>
              </w:rPr>
            </w:pPr>
            <w:r w:rsidRPr="008E3657">
              <w:rPr>
                <w:sz w:val="28"/>
                <w:szCs w:val="28"/>
              </w:rPr>
              <w:t>9</w:t>
            </w:r>
          </w:p>
        </w:tc>
        <w:tc>
          <w:tcPr>
            <w:tcW w:w="3474" w:type="pct"/>
            <w:tcBorders>
              <w:top w:val="nil"/>
              <w:left w:val="nil"/>
              <w:bottom w:val="single" w:sz="4" w:space="0" w:color="auto"/>
              <w:right w:val="single" w:sz="4" w:space="0" w:color="auto"/>
            </w:tcBorders>
            <w:shd w:val="clear" w:color="auto" w:fill="auto"/>
            <w:noWrap/>
            <w:vAlign w:val="center"/>
            <w:hideMark/>
          </w:tcPr>
          <w:p w14:paraId="70D52DFA" w14:textId="77777777" w:rsidR="007B69E2" w:rsidRPr="008E3657" w:rsidRDefault="007B69E2" w:rsidP="00637ED0">
            <w:pPr>
              <w:spacing w:line="312" w:lineRule="auto"/>
              <w:rPr>
                <w:sz w:val="28"/>
                <w:szCs w:val="28"/>
              </w:rPr>
            </w:pPr>
            <w:r w:rsidRPr="008E3657">
              <w:rPr>
                <w:sz w:val="28"/>
                <w:szCs w:val="28"/>
              </w:rPr>
              <w:t>Ban quản lý rừng phòng hộ hồ Trúc Bài Sơn</w:t>
            </w:r>
          </w:p>
        </w:tc>
        <w:tc>
          <w:tcPr>
            <w:tcW w:w="1146" w:type="pct"/>
            <w:tcBorders>
              <w:top w:val="nil"/>
              <w:left w:val="nil"/>
              <w:bottom w:val="single" w:sz="4" w:space="0" w:color="auto"/>
              <w:right w:val="single" w:sz="4" w:space="0" w:color="auto"/>
            </w:tcBorders>
            <w:shd w:val="clear" w:color="auto" w:fill="auto"/>
            <w:noWrap/>
            <w:vAlign w:val="center"/>
            <w:hideMark/>
          </w:tcPr>
          <w:p w14:paraId="3D51B14D" w14:textId="16D76CCA" w:rsidR="007B69E2" w:rsidRPr="008E3657" w:rsidRDefault="007B69E2" w:rsidP="00637ED0">
            <w:pPr>
              <w:spacing w:line="312" w:lineRule="auto"/>
              <w:jc w:val="center"/>
              <w:rPr>
                <w:sz w:val="28"/>
                <w:szCs w:val="28"/>
              </w:rPr>
            </w:pPr>
            <w:r w:rsidRPr="008E3657">
              <w:rPr>
                <w:sz w:val="28"/>
                <w:szCs w:val="28"/>
              </w:rPr>
              <w:t>Hải Hà</w:t>
            </w:r>
            <w:r w:rsidR="003747F9" w:rsidRPr="008E3657">
              <w:rPr>
                <w:sz w:val="28"/>
                <w:szCs w:val="28"/>
              </w:rPr>
              <w:t xml:space="preserve"> - </w:t>
            </w:r>
            <w:r w:rsidRPr="008E3657">
              <w:rPr>
                <w:sz w:val="28"/>
                <w:szCs w:val="28"/>
              </w:rPr>
              <w:t>Quảng Ninh</w:t>
            </w:r>
          </w:p>
        </w:tc>
      </w:tr>
      <w:tr w:rsidR="008E3657" w:rsidRPr="008E3657" w14:paraId="373E1A96"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175C9849" w14:textId="77777777" w:rsidR="007B69E2" w:rsidRPr="008E3657" w:rsidRDefault="007B69E2" w:rsidP="00637ED0">
            <w:pPr>
              <w:spacing w:line="312" w:lineRule="auto"/>
              <w:jc w:val="center"/>
              <w:rPr>
                <w:sz w:val="28"/>
                <w:szCs w:val="28"/>
              </w:rPr>
            </w:pPr>
            <w:r w:rsidRPr="008E3657">
              <w:rPr>
                <w:sz w:val="28"/>
                <w:szCs w:val="28"/>
              </w:rPr>
              <w:t>10</w:t>
            </w:r>
          </w:p>
        </w:tc>
        <w:tc>
          <w:tcPr>
            <w:tcW w:w="3474" w:type="pct"/>
            <w:tcBorders>
              <w:top w:val="nil"/>
              <w:left w:val="nil"/>
              <w:bottom w:val="single" w:sz="4" w:space="0" w:color="auto"/>
              <w:right w:val="single" w:sz="4" w:space="0" w:color="auto"/>
            </w:tcBorders>
            <w:shd w:val="clear" w:color="auto" w:fill="auto"/>
            <w:noWrap/>
            <w:vAlign w:val="center"/>
            <w:hideMark/>
          </w:tcPr>
          <w:p w14:paraId="564AF27A" w14:textId="77777777" w:rsidR="007B69E2" w:rsidRPr="008E3657" w:rsidRDefault="007B69E2" w:rsidP="00637ED0">
            <w:pPr>
              <w:spacing w:line="312" w:lineRule="auto"/>
              <w:rPr>
                <w:sz w:val="28"/>
                <w:szCs w:val="28"/>
              </w:rPr>
            </w:pPr>
            <w:r w:rsidRPr="008E3657">
              <w:rPr>
                <w:sz w:val="28"/>
                <w:szCs w:val="28"/>
              </w:rPr>
              <w:t>Công ty thực phẩm trứng gà Tân An</w:t>
            </w:r>
          </w:p>
        </w:tc>
        <w:tc>
          <w:tcPr>
            <w:tcW w:w="1146" w:type="pct"/>
            <w:tcBorders>
              <w:top w:val="nil"/>
              <w:left w:val="nil"/>
              <w:bottom w:val="single" w:sz="4" w:space="0" w:color="auto"/>
              <w:right w:val="single" w:sz="4" w:space="0" w:color="auto"/>
            </w:tcBorders>
            <w:shd w:val="clear" w:color="auto" w:fill="auto"/>
            <w:noWrap/>
            <w:vAlign w:val="center"/>
            <w:hideMark/>
          </w:tcPr>
          <w:p w14:paraId="14450784" w14:textId="014A8928" w:rsidR="007B69E2" w:rsidRPr="008E3657" w:rsidRDefault="007B69E2" w:rsidP="00637ED0">
            <w:pPr>
              <w:spacing w:line="312" w:lineRule="auto"/>
              <w:jc w:val="center"/>
              <w:rPr>
                <w:sz w:val="28"/>
                <w:szCs w:val="28"/>
              </w:rPr>
            </w:pPr>
            <w:r w:rsidRPr="008E3657">
              <w:rPr>
                <w:sz w:val="28"/>
                <w:szCs w:val="28"/>
              </w:rPr>
              <w:t>Phúc Yên</w:t>
            </w:r>
            <w:r w:rsidR="003747F9" w:rsidRPr="008E3657">
              <w:rPr>
                <w:sz w:val="28"/>
                <w:szCs w:val="28"/>
              </w:rPr>
              <w:t xml:space="preserve"> - </w:t>
            </w:r>
            <w:r w:rsidRPr="008E3657">
              <w:rPr>
                <w:sz w:val="28"/>
                <w:szCs w:val="28"/>
              </w:rPr>
              <w:t>Vĩnh Phúc</w:t>
            </w:r>
          </w:p>
        </w:tc>
      </w:tr>
      <w:tr w:rsidR="008E3657" w:rsidRPr="008E3657" w14:paraId="7A501EC2"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648EB8D8" w14:textId="77777777" w:rsidR="007B69E2" w:rsidRPr="008E3657" w:rsidRDefault="007B69E2" w:rsidP="00637ED0">
            <w:pPr>
              <w:spacing w:line="312" w:lineRule="auto"/>
              <w:jc w:val="center"/>
              <w:rPr>
                <w:sz w:val="28"/>
                <w:szCs w:val="28"/>
              </w:rPr>
            </w:pPr>
            <w:r w:rsidRPr="008E3657">
              <w:rPr>
                <w:sz w:val="28"/>
                <w:szCs w:val="28"/>
              </w:rPr>
              <w:t>11</w:t>
            </w:r>
          </w:p>
        </w:tc>
        <w:tc>
          <w:tcPr>
            <w:tcW w:w="3474" w:type="pct"/>
            <w:tcBorders>
              <w:top w:val="nil"/>
              <w:left w:val="nil"/>
              <w:bottom w:val="single" w:sz="4" w:space="0" w:color="auto"/>
              <w:right w:val="single" w:sz="4" w:space="0" w:color="auto"/>
            </w:tcBorders>
            <w:shd w:val="clear" w:color="auto" w:fill="auto"/>
            <w:noWrap/>
            <w:vAlign w:val="center"/>
          </w:tcPr>
          <w:p w14:paraId="525613D4" w14:textId="77777777" w:rsidR="007B69E2" w:rsidRPr="008E3657" w:rsidRDefault="007B69E2" w:rsidP="00637ED0">
            <w:pPr>
              <w:spacing w:line="312" w:lineRule="auto"/>
              <w:rPr>
                <w:sz w:val="28"/>
                <w:szCs w:val="28"/>
              </w:rPr>
            </w:pPr>
            <w:r w:rsidRPr="008E3657">
              <w:rPr>
                <w:sz w:val="28"/>
                <w:szCs w:val="28"/>
              </w:rPr>
              <w:t>Công Ty TNHH Thức ăn Chăn nuôi Đại Hải</w:t>
            </w:r>
          </w:p>
        </w:tc>
        <w:tc>
          <w:tcPr>
            <w:tcW w:w="1146" w:type="pct"/>
            <w:tcBorders>
              <w:top w:val="nil"/>
              <w:left w:val="nil"/>
              <w:bottom w:val="single" w:sz="4" w:space="0" w:color="auto"/>
              <w:right w:val="single" w:sz="4" w:space="0" w:color="auto"/>
            </w:tcBorders>
            <w:shd w:val="clear" w:color="auto" w:fill="auto"/>
            <w:noWrap/>
            <w:vAlign w:val="center"/>
          </w:tcPr>
          <w:p w14:paraId="4B43924B" w14:textId="2557D6B7" w:rsidR="007B69E2" w:rsidRPr="008E3657" w:rsidRDefault="007B69E2" w:rsidP="00637ED0">
            <w:pPr>
              <w:spacing w:line="312" w:lineRule="auto"/>
              <w:jc w:val="center"/>
              <w:rPr>
                <w:sz w:val="28"/>
                <w:szCs w:val="28"/>
              </w:rPr>
            </w:pPr>
            <w:r w:rsidRPr="008E3657">
              <w:rPr>
                <w:sz w:val="28"/>
                <w:szCs w:val="28"/>
              </w:rPr>
              <w:t>Nam Sách</w:t>
            </w:r>
            <w:r w:rsidR="003747F9" w:rsidRPr="008E3657">
              <w:rPr>
                <w:sz w:val="28"/>
                <w:szCs w:val="28"/>
              </w:rPr>
              <w:t xml:space="preserve"> - </w:t>
            </w:r>
            <w:r w:rsidRPr="008E3657">
              <w:rPr>
                <w:sz w:val="28"/>
                <w:szCs w:val="28"/>
              </w:rPr>
              <w:t>Hải Dương</w:t>
            </w:r>
          </w:p>
        </w:tc>
      </w:tr>
      <w:tr w:rsidR="008E3657" w:rsidRPr="008E3657" w14:paraId="179E60FC"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6EB8FEAC" w14:textId="77777777" w:rsidR="007B69E2" w:rsidRPr="008E3657" w:rsidRDefault="007B69E2" w:rsidP="00637ED0">
            <w:pPr>
              <w:spacing w:line="312" w:lineRule="auto"/>
              <w:jc w:val="center"/>
              <w:rPr>
                <w:sz w:val="28"/>
                <w:szCs w:val="28"/>
              </w:rPr>
            </w:pPr>
            <w:r w:rsidRPr="008E3657">
              <w:rPr>
                <w:sz w:val="28"/>
                <w:szCs w:val="28"/>
              </w:rPr>
              <w:t>12</w:t>
            </w:r>
          </w:p>
        </w:tc>
        <w:tc>
          <w:tcPr>
            <w:tcW w:w="3474" w:type="pct"/>
            <w:tcBorders>
              <w:top w:val="nil"/>
              <w:left w:val="nil"/>
              <w:bottom w:val="single" w:sz="4" w:space="0" w:color="auto"/>
              <w:right w:val="single" w:sz="4" w:space="0" w:color="auto"/>
            </w:tcBorders>
            <w:shd w:val="clear" w:color="auto" w:fill="auto"/>
            <w:noWrap/>
            <w:vAlign w:val="center"/>
            <w:hideMark/>
          </w:tcPr>
          <w:p w14:paraId="4A0EF29D" w14:textId="77777777" w:rsidR="007B69E2" w:rsidRPr="008E3657" w:rsidRDefault="007B69E2" w:rsidP="00637ED0">
            <w:pPr>
              <w:spacing w:line="312" w:lineRule="auto"/>
              <w:rPr>
                <w:sz w:val="28"/>
                <w:szCs w:val="28"/>
              </w:rPr>
            </w:pPr>
            <w:r w:rsidRPr="008E3657">
              <w:rPr>
                <w:sz w:val="28"/>
                <w:szCs w:val="28"/>
              </w:rPr>
              <w:t>Công ty TNHH 1 thành viên chăn nuôi Hòa Phát</w:t>
            </w:r>
          </w:p>
        </w:tc>
        <w:tc>
          <w:tcPr>
            <w:tcW w:w="1146" w:type="pct"/>
            <w:tcBorders>
              <w:top w:val="nil"/>
              <w:left w:val="nil"/>
              <w:bottom w:val="single" w:sz="4" w:space="0" w:color="auto"/>
              <w:right w:val="single" w:sz="4" w:space="0" w:color="auto"/>
            </w:tcBorders>
            <w:shd w:val="clear" w:color="auto" w:fill="auto"/>
            <w:noWrap/>
            <w:vAlign w:val="center"/>
            <w:hideMark/>
          </w:tcPr>
          <w:p w14:paraId="3A7E3AB1" w14:textId="10C47F29" w:rsidR="007B69E2" w:rsidRPr="008E3657" w:rsidRDefault="007B69E2" w:rsidP="00637ED0">
            <w:pPr>
              <w:spacing w:line="312" w:lineRule="auto"/>
              <w:jc w:val="center"/>
              <w:rPr>
                <w:sz w:val="28"/>
                <w:szCs w:val="28"/>
              </w:rPr>
            </w:pPr>
            <w:r w:rsidRPr="008E3657">
              <w:rPr>
                <w:sz w:val="28"/>
                <w:szCs w:val="28"/>
              </w:rPr>
              <w:t>Sơn Động</w:t>
            </w:r>
            <w:r w:rsidR="003747F9" w:rsidRPr="008E3657">
              <w:rPr>
                <w:sz w:val="28"/>
                <w:szCs w:val="28"/>
              </w:rPr>
              <w:t xml:space="preserve"> - </w:t>
            </w:r>
            <w:r w:rsidRPr="008E3657">
              <w:rPr>
                <w:sz w:val="28"/>
                <w:szCs w:val="28"/>
              </w:rPr>
              <w:t>Bắc Giang</w:t>
            </w:r>
          </w:p>
        </w:tc>
      </w:tr>
      <w:tr w:rsidR="008E3657" w:rsidRPr="008E3657" w14:paraId="713B5296"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31FB5E5E" w14:textId="77777777" w:rsidR="007B69E2" w:rsidRPr="008E3657" w:rsidRDefault="007B69E2" w:rsidP="00637ED0">
            <w:pPr>
              <w:spacing w:line="312" w:lineRule="auto"/>
              <w:jc w:val="center"/>
              <w:rPr>
                <w:sz w:val="28"/>
                <w:szCs w:val="28"/>
              </w:rPr>
            </w:pPr>
            <w:r w:rsidRPr="008E3657">
              <w:rPr>
                <w:sz w:val="28"/>
                <w:szCs w:val="28"/>
              </w:rPr>
              <w:t>13</w:t>
            </w:r>
          </w:p>
        </w:tc>
        <w:tc>
          <w:tcPr>
            <w:tcW w:w="3474" w:type="pct"/>
            <w:tcBorders>
              <w:top w:val="nil"/>
              <w:left w:val="nil"/>
              <w:bottom w:val="single" w:sz="4" w:space="0" w:color="auto"/>
              <w:right w:val="single" w:sz="4" w:space="0" w:color="auto"/>
            </w:tcBorders>
            <w:shd w:val="clear" w:color="auto" w:fill="auto"/>
            <w:noWrap/>
            <w:vAlign w:val="center"/>
          </w:tcPr>
          <w:p w14:paraId="1360062E" w14:textId="77777777" w:rsidR="007B69E2" w:rsidRPr="008E3657" w:rsidRDefault="007B69E2" w:rsidP="00637ED0">
            <w:pPr>
              <w:spacing w:line="312" w:lineRule="auto"/>
              <w:rPr>
                <w:sz w:val="28"/>
                <w:szCs w:val="28"/>
              </w:rPr>
            </w:pPr>
            <w:r w:rsidRPr="008E3657">
              <w:rPr>
                <w:sz w:val="28"/>
                <w:szCs w:val="28"/>
              </w:rPr>
              <w:t>Công Ty cổ phần công nghệ Sơn Linh</w:t>
            </w:r>
          </w:p>
        </w:tc>
        <w:tc>
          <w:tcPr>
            <w:tcW w:w="1146" w:type="pct"/>
            <w:tcBorders>
              <w:top w:val="nil"/>
              <w:left w:val="nil"/>
              <w:bottom w:val="single" w:sz="4" w:space="0" w:color="auto"/>
              <w:right w:val="single" w:sz="4" w:space="0" w:color="auto"/>
            </w:tcBorders>
            <w:shd w:val="clear" w:color="auto" w:fill="auto"/>
            <w:noWrap/>
            <w:vAlign w:val="center"/>
          </w:tcPr>
          <w:p w14:paraId="65D9D7DE" w14:textId="334BB7FA"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26AFC741"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0BDC36C3" w14:textId="77777777" w:rsidR="007B69E2" w:rsidRPr="008E3657" w:rsidRDefault="007B69E2" w:rsidP="00637ED0">
            <w:pPr>
              <w:spacing w:line="312" w:lineRule="auto"/>
              <w:jc w:val="center"/>
              <w:rPr>
                <w:sz w:val="28"/>
                <w:szCs w:val="28"/>
              </w:rPr>
            </w:pPr>
            <w:r w:rsidRPr="008E3657">
              <w:rPr>
                <w:sz w:val="28"/>
                <w:szCs w:val="28"/>
              </w:rPr>
              <w:t>14</w:t>
            </w:r>
          </w:p>
        </w:tc>
        <w:tc>
          <w:tcPr>
            <w:tcW w:w="3474" w:type="pct"/>
            <w:tcBorders>
              <w:top w:val="nil"/>
              <w:left w:val="nil"/>
              <w:bottom w:val="single" w:sz="4" w:space="0" w:color="auto"/>
              <w:right w:val="single" w:sz="4" w:space="0" w:color="auto"/>
            </w:tcBorders>
            <w:shd w:val="clear" w:color="auto" w:fill="auto"/>
            <w:noWrap/>
            <w:vAlign w:val="center"/>
          </w:tcPr>
          <w:p w14:paraId="1A2D8A78" w14:textId="77777777" w:rsidR="007B69E2" w:rsidRPr="008E3657" w:rsidRDefault="007B69E2" w:rsidP="00637ED0">
            <w:pPr>
              <w:spacing w:line="312" w:lineRule="auto"/>
              <w:rPr>
                <w:sz w:val="28"/>
                <w:szCs w:val="28"/>
              </w:rPr>
            </w:pPr>
            <w:r w:rsidRPr="008E3657">
              <w:rPr>
                <w:sz w:val="28"/>
                <w:szCs w:val="28"/>
              </w:rPr>
              <w:t>Công Ty TNHH Nông nghiệp HT Việt Nam</w:t>
            </w:r>
          </w:p>
        </w:tc>
        <w:tc>
          <w:tcPr>
            <w:tcW w:w="1146" w:type="pct"/>
            <w:tcBorders>
              <w:top w:val="nil"/>
              <w:left w:val="nil"/>
              <w:bottom w:val="single" w:sz="4" w:space="0" w:color="auto"/>
              <w:right w:val="single" w:sz="4" w:space="0" w:color="auto"/>
            </w:tcBorders>
            <w:shd w:val="clear" w:color="auto" w:fill="auto"/>
            <w:noWrap/>
            <w:vAlign w:val="center"/>
          </w:tcPr>
          <w:p w14:paraId="6025D6D6" w14:textId="2A50C3D6" w:rsidR="007B69E2" w:rsidRPr="008E3657" w:rsidRDefault="007B69E2" w:rsidP="00637ED0">
            <w:pPr>
              <w:spacing w:line="312" w:lineRule="auto"/>
              <w:jc w:val="center"/>
              <w:rPr>
                <w:sz w:val="28"/>
                <w:szCs w:val="28"/>
              </w:rPr>
            </w:pPr>
            <w:r w:rsidRPr="008E3657">
              <w:rPr>
                <w:sz w:val="28"/>
                <w:szCs w:val="28"/>
              </w:rPr>
              <w:t>Gia Lộc</w:t>
            </w:r>
            <w:r w:rsidR="003747F9" w:rsidRPr="008E3657">
              <w:rPr>
                <w:sz w:val="28"/>
                <w:szCs w:val="28"/>
              </w:rPr>
              <w:t xml:space="preserve"> - </w:t>
            </w:r>
            <w:r w:rsidRPr="008E3657">
              <w:rPr>
                <w:sz w:val="28"/>
                <w:szCs w:val="28"/>
              </w:rPr>
              <w:t>Hải Dương</w:t>
            </w:r>
          </w:p>
        </w:tc>
      </w:tr>
      <w:tr w:rsidR="008E3657" w:rsidRPr="008E3657" w14:paraId="18E5DA78"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407BD797" w14:textId="77777777" w:rsidR="007B69E2" w:rsidRPr="008E3657" w:rsidRDefault="007B69E2" w:rsidP="00637ED0">
            <w:pPr>
              <w:spacing w:line="312" w:lineRule="auto"/>
              <w:jc w:val="center"/>
              <w:rPr>
                <w:sz w:val="28"/>
                <w:szCs w:val="28"/>
              </w:rPr>
            </w:pPr>
            <w:r w:rsidRPr="008E3657">
              <w:rPr>
                <w:sz w:val="28"/>
                <w:szCs w:val="28"/>
              </w:rPr>
              <w:lastRenderedPageBreak/>
              <w:t>15</w:t>
            </w:r>
          </w:p>
        </w:tc>
        <w:tc>
          <w:tcPr>
            <w:tcW w:w="3474" w:type="pct"/>
            <w:tcBorders>
              <w:top w:val="nil"/>
              <w:left w:val="nil"/>
              <w:bottom w:val="single" w:sz="4" w:space="0" w:color="auto"/>
              <w:right w:val="single" w:sz="4" w:space="0" w:color="auto"/>
            </w:tcBorders>
            <w:shd w:val="clear" w:color="auto" w:fill="auto"/>
            <w:noWrap/>
            <w:vAlign w:val="center"/>
          </w:tcPr>
          <w:p w14:paraId="6A0A8090" w14:textId="77777777" w:rsidR="007B69E2" w:rsidRPr="008E3657" w:rsidRDefault="007B69E2" w:rsidP="00637ED0">
            <w:pPr>
              <w:spacing w:line="312" w:lineRule="auto"/>
              <w:rPr>
                <w:sz w:val="28"/>
                <w:szCs w:val="28"/>
              </w:rPr>
            </w:pPr>
            <w:r w:rsidRPr="008E3657">
              <w:rPr>
                <w:sz w:val="28"/>
                <w:szCs w:val="28"/>
              </w:rPr>
              <w:t>Công ty cổ phần Hải Nguyên</w:t>
            </w:r>
          </w:p>
        </w:tc>
        <w:tc>
          <w:tcPr>
            <w:tcW w:w="1146" w:type="pct"/>
            <w:tcBorders>
              <w:top w:val="nil"/>
              <w:left w:val="nil"/>
              <w:bottom w:val="single" w:sz="4" w:space="0" w:color="auto"/>
              <w:right w:val="single" w:sz="4" w:space="0" w:color="auto"/>
            </w:tcBorders>
            <w:shd w:val="clear" w:color="auto" w:fill="auto"/>
            <w:noWrap/>
            <w:vAlign w:val="center"/>
          </w:tcPr>
          <w:p w14:paraId="2FF303CF" w14:textId="2FE6F2C3" w:rsidR="007B69E2" w:rsidRPr="008E3657" w:rsidRDefault="007B69E2" w:rsidP="00637ED0">
            <w:pPr>
              <w:spacing w:line="312" w:lineRule="auto"/>
              <w:jc w:val="center"/>
              <w:rPr>
                <w:sz w:val="28"/>
                <w:szCs w:val="28"/>
              </w:rPr>
            </w:pPr>
            <w:r w:rsidRPr="008E3657">
              <w:rPr>
                <w:sz w:val="28"/>
                <w:szCs w:val="28"/>
              </w:rPr>
              <w:t>Hạ Long</w:t>
            </w:r>
            <w:r w:rsidR="003747F9" w:rsidRPr="008E3657">
              <w:rPr>
                <w:sz w:val="28"/>
                <w:szCs w:val="28"/>
              </w:rPr>
              <w:t xml:space="preserve"> - </w:t>
            </w:r>
            <w:r w:rsidRPr="008E3657">
              <w:rPr>
                <w:sz w:val="28"/>
                <w:szCs w:val="28"/>
              </w:rPr>
              <w:t>Quảng Ninh</w:t>
            </w:r>
          </w:p>
        </w:tc>
      </w:tr>
      <w:tr w:rsidR="008E3657" w:rsidRPr="008E3657" w14:paraId="291A9B13"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44FADEE6" w14:textId="77777777" w:rsidR="007B69E2" w:rsidRPr="008E3657" w:rsidRDefault="007B69E2" w:rsidP="00637ED0">
            <w:pPr>
              <w:spacing w:line="312" w:lineRule="auto"/>
              <w:jc w:val="center"/>
              <w:rPr>
                <w:sz w:val="28"/>
                <w:szCs w:val="28"/>
              </w:rPr>
            </w:pPr>
            <w:r w:rsidRPr="008E3657">
              <w:rPr>
                <w:sz w:val="28"/>
                <w:szCs w:val="28"/>
              </w:rPr>
              <w:t>16</w:t>
            </w:r>
          </w:p>
        </w:tc>
        <w:tc>
          <w:tcPr>
            <w:tcW w:w="3474" w:type="pct"/>
            <w:tcBorders>
              <w:top w:val="nil"/>
              <w:left w:val="nil"/>
              <w:bottom w:val="single" w:sz="4" w:space="0" w:color="auto"/>
              <w:right w:val="single" w:sz="4" w:space="0" w:color="auto"/>
            </w:tcBorders>
            <w:shd w:val="clear" w:color="auto" w:fill="auto"/>
            <w:noWrap/>
            <w:vAlign w:val="center"/>
          </w:tcPr>
          <w:p w14:paraId="6745E4F6" w14:textId="77777777" w:rsidR="007B69E2" w:rsidRPr="008E3657" w:rsidRDefault="007B69E2" w:rsidP="00637ED0">
            <w:pPr>
              <w:spacing w:line="312" w:lineRule="auto"/>
              <w:rPr>
                <w:sz w:val="28"/>
                <w:szCs w:val="28"/>
              </w:rPr>
            </w:pPr>
            <w:r w:rsidRPr="008E3657">
              <w:rPr>
                <w:sz w:val="28"/>
                <w:szCs w:val="28"/>
              </w:rPr>
              <w:t>Công Ty TNHH Trung Kiên Quảng Ninh</w:t>
            </w:r>
          </w:p>
        </w:tc>
        <w:tc>
          <w:tcPr>
            <w:tcW w:w="1146" w:type="pct"/>
            <w:tcBorders>
              <w:top w:val="nil"/>
              <w:left w:val="nil"/>
              <w:bottom w:val="single" w:sz="4" w:space="0" w:color="auto"/>
              <w:right w:val="single" w:sz="4" w:space="0" w:color="auto"/>
            </w:tcBorders>
            <w:shd w:val="clear" w:color="auto" w:fill="auto"/>
            <w:noWrap/>
            <w:vAlign w:val="center"/>
          </w:tcPr>
          <w:p w14:paraId="7F6D8F2D" w14:textId="414E96E3" w:rsidR="007B69E2" w:rsidRPr="008E3657" w:rsidRDefault="007B69E2" w:rsidP="00637ED0">
            <w:pPr>
              <w:spacing w:line="312" w:lineRule="auto"/>
              <w:jc w:val="center"/>
              <w:rPr>
                <w:sz w:val="28"/>
                <w:szCs w:val="28"/>
              </w:rPr>
            </w:pPr>
            <w:r w:rsidRPr="008E3657">
              <w:rPr>
                <w:sz w:val="28"/>
                <w:szCs w:val="28"/>
              </w:rPr>
              <w:t>Hạ Long</w:t>
            </w:r>
            <w:r w:rsidR="003747F9" w:rsidRPr="008E3657">
              <w:rPr>
                <w:sz w:val="28"/>
                <w:szCs w:val="28"/>
              </w:rPr>
              <w:t xml:space="preserve"> - </w:t>
            </w:r>
            <w:r w:rsidRPr="008E3657">
              <w:rPr>
                <w:sz w:val="28"/>
                <w:szCs w:val="28"/>
              </w:rPr>
              <w:t>Quảng Ninh</w:t>
            </w:r>
          </w:p>
        </w:tc>
      </w:tr>
      <w:tr w:rsidR="008E3657" w:rsidRPr="008E3657" w14:paraId="5B84AB0E"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7CBBE6C4" w14:textId="77777777" w:rsidR="007B69E2" w:rsidRPr="008E3657" w:rsidRDefault="007B69E2" w:rsidP="00637ED0">
            <w:pPr>
              <w:spacing w:line="312" w:lineRule="auto"/>
              <w:jc w:val="center"/>
              <w:rPr>
                <w:sz w:val="28"/>
                <w:szCs w:val="28"/>
              </w:rPr>
            </w:pPr>
            <w:r w:rsidRPr="008E3657">
              <w:rPr>
                <w:sz w:val="28"/>
                <w:szCs w:val="28"/>
              </w:rPr>
              <w:t>17</w:t>
            </w:r>
          </w:p>
        </w:tc>
        <w:tc>
          <w:tcPr>
            <w:tcW w:w="3474" w:type="pct"/>
            <w:tcBorders>
              <w:top w:val="nil"/>
              <w:left w:val="nil"/>
              <w:bottom w:val="single" w:sz="4" w:space="0" w:color="auto"/>
              <w:right w:val="single" w:sz="4" w:space="0" w:color="auto"/>
            </w:tcBorders>
            <w:shd w:val="clear" w:color="auto" w:fill="auto"/>
            <w:noWrap/>
            <w:vAlign w:val="center"/>
          </w:tcPr>
          <w:p w14:paraId="4F90D641" w14:textId="77777777" w:rsidR="007B69E2" w:rsidRPr="008E3657" w:rsidRDefault="007B69E2" w:rsidP="00637ED0">
            <w:pPr>
              <w:spacing w:line="312" w:lineRule="auto"/>
              <w:rPr>
                <w:sz w:val="28"/>
                <w:szCs w:val="28"/>
              </w:rPr>
            </w:pPr>
            <w:r w:rsidRPr="008E3657">
              <w:rPr>
                <w:sz w:val="28"/>
                <w:szCs w:val="28"/>
              </w:rPr>
              <w:t xml:space="preserve">Cửa hàng phân bón vật tư nông nghiệp </w:t>
            </w:r>
          </w:p>
        </w:tc>
        <w:tc>
          <w:tcPr>
            <w:tcW w:w="1146" w:type="pct"/>
            <w:tcBorders>
              <w:top w:val="nil"/>
              <w:left w:val="nil"/>
              <w:bottom w:val="single" w:sz="4" w:space="0" w:color="auto"/>
              <w:right w:val="single" w:sz="4" w:space="0" w:color="auto"/>
            </w:tcBorders>
            <w:shd w:val="clear" w:color="auto" w:fill="auto"/>
            <w:noWrap/>
            <w:vAlign w:val="center"/>
          </w:tcPr>
          <w:p w14:paraId="02784892" w14:textId="08DBE051" w:rsidR="007B69E2" w:rsidRPr="008E3657" w:rsidRDefault="007B69E2"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281849EC"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0BA323C4" w14:textId="77777777" w:rsidR="007B69E2" w:rsidRPr="008E3657" w:rsidRDefault="007B69E2" w:rsidP="00637ED0">
            <w:pPr>
              <w:spacing w:line="312" w:lineRule="auto"/>
              <w:jc w:val="center"/>
              <w:rPr>
                <w:sz w:val="28"/>
                <w:szCs w:val="28"/>
              </w:rPr>
            </w:pPr>
            <w:r w:rsidRPr="008E3657">
              <w:rPr>
                <w:sz w:val="28"/>
                <w:szCs w:val="28"/>
              </w:rPr>
              <w:t>18</w:t>
            </w:r>
          </w:p>
        </w:tc>
        <w:tc>
          <w:tcPr>
            <w:tcW w:w="3474" w:type="pct"/>
            <w:tcBorders>
              <w:top w:val="nil"/>
              <w:left w:val="nil"/>
              <w:bottom w:val="single" w:sz="4" w:space="0" w:color="auto"/>
              <w:right w:val="single" w:sz="4" w:space="0" w:color="auto"/>
            </w:tcBorders>
            <w:shd w:val="clear" w:color="auto" w:fill="auto"/>
            <w:noWrap/>
            <w:vAlign w:val="center"/>
          </w:tcPr>
          <w:p w14:paraId="0C9FBAFF" w14:textId="77777777" w:rsidR="007B69E2" w:rsidRPr="008E3657" w:rsidRDefault="007B69E2" w:rsidP="00637ED0">
            <w:pPr>
              <w:spacing w:line="312" w:lineRule="auto"/>
              <w:rPr>
                <w:sz w:val="28"/>
                <w:szCs w:val="28"/>
              </w:rPr>
            </w:pPr>
            <w:r w:rsidRPr="008E3657">
              <w:rPr>
                <w:sz w:val="28"/>
                <w:szCs w:val="28"/>
              </w:rPr>
              <w:t>Hợp tác xã nông nghiệp Hương Việt</w:t>
            </w:r>
          </w:p>
        </w:tc>
        <w:tc>
          <w:tcPr>
            <w:tcW w:w="1146" w:type="pct"/>
            <w:tcBorders>
              <w:top w:val="nil"/>
              <w:left w:val="nil"/>
              <w:bottom w:val="single" w:sz="4" w:space="0" w:color="auto"/>
              <w:right w:val="single" w:sz="4" w:space="0" w:color="auto"/>
            </w:tcBorders>
            <w:shd w:val="clear" w:color="auto" w:fill="auto"/>
            <w:noWrap/>
            <w:vAlign w:val="center"/>
          </w:tcPr>
          <w:p w14:paraId="66D5833B" w14:textId="5709B105" w:rsidR="007B69E2" w:rsidRPr="008E3657" w:rsidRDefault="007B69E2" w:rsidP="00637ED0">
            <w:pPr>
              <w:spacing w:line="312" w:lineRule="auto"/>
              <w:jc w:val="center"/>
              <w:rPr>
                <w:sz w:val="28"/>
                <w:szCs w:val="28"/>
              </w:rPr>
            </w:pPr>
            <w:r w:rsidRPr="008E3657">
              <w:rPr>
                <w:sz w:val="28"/>
                <w:szCs w:val="28"/>
              </w:rPr>
              <w:t>Uông Bí</w:t>
            </w:r>
            <w:r w:rsidR="003747F9" w:rsidRPr="008E3657">
              <w:rPr>
                <w:sz w:val="28"/>
                <w:szCs w:val="28"/>
              </w:rPr>
              <w:t xml:space="preserve"> - </w:t>
            </w:r>
            <w:r w:rsidRPr="008E3657">
              <w:rPr>
                <w:sz w:val="28"/>
                <w:szCs w:val="28"/>
              </w:rPr>
              <w:t>Quảng Ninh</w:t>
            </w:r>
          </w:p>
        </w:tc>
      </w:tr>
      <w:tr w:rsidR="008E3657" w:rsidRPr="008E3657" w14:paraId="6ECDFBF7" w14:textId="77777777" w:rsidTr="00F84E4D">
        <w:trPr>
          <w:trHeight w:val="315"/>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14:paraId="46D8B442" w14:textId="77777777" w:rsidR="007B69E2" w:rsidRPr="008E3657" w:rsidRDefault="007B69E2" w:rsidP="00637ED0">
            <w:pPr>
              <w:spacing w:line="312" w:lineRule="auto"/>
              <w:jc w:val="center"/>
              <w:rPr>
                <w:sz w:val="28"/>
                <w:szCs w:val="28"/>
              </w:rPr>
            </w:pPr>
            <w:r w:rsidRPr="008E3657">
              <w:rPr>
                <w:sz w:val="28"/>
                <w:szCs w:val="28"/>
              </w:rPr>
              <w:t>19</w:t>
            </w:r>
          </w:p>
        </w:tc>
        <w:tc>
          <w:tcPr>
            <w:tcW w:w="3474" w:type="pct"/>
            <w:tcBorders>
              <w:top w:val="nil"/>
              <w:left w:val="nil"/>
              <w:bottom w:val="single" w:sz="4" w:space="0" w:color="auto"/>
              <w:right w:val="single" w:sz="4" w:space="0" w:color="auto"/>
            </w:tcBorders>
            <w:shd w:val="clear" w:color="auto" w:fill="auto"/>
            <w:noWrap/>
            <w:vAlign w:val="center"/>
          </w:tcPr>
          <w:p w14:paraId="0288136F" w14:textId="77777777" w:rsidR="007B69E2" w:rsidRPr="008E3657" w:rsidRDefault="007B69E2" w:rsidP="00637ED0">
            <w:pPr>
              <w:spacing w:line="312" w:lineRule="auto"/>
              <w:rPr>
                <w:sz w:val="28"/>
                <w:szCs w:val="28"/>
              </w:rPr>
            </w:pPr>
            <w:r w:rsidRPr="008E3657">
              <w:rPr>
                <w:sz w:val="28"/>
                <w:szCs w:val="28"/>
              </w:rPr>
              <w:t>Công Ty Cổ Phần Đầu tư Quốc Tế HMG</w:t>
            </w:r>
          </w:p>
        </w:tc>
        <w:tc>
          <w:tcPr>
            <w:tcW w:w="1146" w:type="pct"/>
            <w:tcBorders>
              <w:top w:val="nil"/>
              <w:left w:val="nil"/>
              <w:bottom w:val="single" w:sz="4" w:space="0" w:color="auto"/>
              <w:right w:val="single" w:sz="4" w:space="0" w:color="auto"/>
            </w:tcBorders>
            <w:shd w:val="clear" w:color="auto" w:fill="auto"/>
            <w:noWrap/>
            <w:vAlign w:val="center"/>
          </w:tcPr>
          <w:p w14:paraId="395E396E" w14:textId="673C81BF" w:rsidR="007B69E2" w:rsidRPr="008E3657" w:rsidRDefault="007B69E2" w:rsidP="00637ED0">
            <w:pPr>
              <w:spacing w:line="312" w:lineRule="auto"/>
              <w:jc w:val="center"/>
              <w:rPr>
                <w:sz w:val="28"/>
                <w:szCs w:val="28"/>
              </w:rPr>
            </w:pPr>
            <w:r w:rsidRPr="008E3657">
              <w:rPr>
                <w:sz w:val="28"/>
                <w:szCs w:val="28"/>
              </w:rPr>
              <w:t>Hạ Long</w:t>
            </w:r>
            <w:r w:rsidR="003747F9" w:rsidRPr="008E3657">
              <w:rPr>
                <w:sz w:val="28"/>
                <w:szCs w:val="28"/>
              </w:rPr>
              <w:t xml:space="preserve"> - </w:t>
            </w:r>
            <w:r w:rsidRPr="008E3657">
              <w:rPr>
                <w:sz w:val="28"/>
                <w:szCs w:val="28"/>
              </w:rPr>
              <w:t>Quảng Ninh</w:t>
            </w:r>
          </w:p>
        </w:tc>
      </w:tr>
    </w:tbl>
    <w:p w14:paraId="1C8C4584" w14:textId="6EC67369" w:rsidR="007B69E2" w:rsidRPr="008E3657" w:rsidRDefault="007B69E2" w:rsidP="00637ED0">
      <w:pPr>
        <w:shd w:val="clear" w:color="auto" w:fill="FFFFFF"/>
        <w:spacing w:line="312" w:lineRule="auto"/>
        <w:ind w:firstLine="720"/>
        <w:jc w:val="both"/>
        <w:rPr>
          <w:spacing w:val="-2"/>
          <w:sz w:val="28"/>
          <w:szCs w:val="28"/>
        </w:rPr>
      </w:pPr>
      <w:r w:rsidRPr="008E3657">
        <w:rPr>
          <w:spacing w:val="-2"/>
          <w:sz w:val="28"/>
          <w:szCs w:val="28"/>
        </w:rPr>
        <w:t>Kết quả khảo sát ghi nhận: khi có nhu cầu về tuyển dụng nhân sự, các doanh nghiệp thường thông báo tuyển dụng trên web về việc làm hoặc tổ chức các chương trình giới thiệu doanh nghiệp và tuyển dụng trực tiếp tại các diễn đàn và hội trợ việc làm (42,1%). Một số ít doanh nghiệp thuộc lĩnh vực nhà nước khi có nhu cầu tuyển dụng sẽ thông báo trên báo chí, đài phát thanh và truyền hình. Bên cạnh đó, vì phần lớn các doanh nghiệp khảo sát là các công ty cổ phần và công ty TNHH</w:t>
      </w:r>
      <w:r w:rsidR="00E26A8D" w:rsidRPr="008E3657">
        <w:rPr>
          <w:spacing w:val="-2"/>
          <w:sz w:val="28"/>
          <w:szCs w:val="28"/>
        </w:rPr>
        <w:t xml:space="preserve"> </w:t>
      </w:r>
      <w:r w:rsidRPr="008E3657">
        <w:rPr>
          <w:spacing w:val="-2"/>
          <w:sz w:val="28"/>
          <w:szCs w:val="28"/>
        </w:rPr>
        <w:t>nên nhu cầu tuyển dụng hàng năm phần lớn tập trung ở số lượng từ 11</w:t>
      </w:r>
      <w:r w:rsidR="003747F9" w:rsidRPr="008E3657">
        <w:rPr>
          <w:spacing w:val="-2"/>
          <w:sz w:val="28"/>
          <w:szCs w:val="28"/>
        </w:rPr>
        <w:t xml:space="preserve"> - </w:t>
      </w:r>
      <w:r w:rsidRPr="008E3657">
        <w:rPr>
          <w:spacing w:val="-2"/>
          <w:sz w:val="28"/>
          <w:szCs w:val="28"/>
        </w:rPr>
        <w:t>50 công nhân. Chiếm 63,2%. Số lượng tuyển dưới 10 người hàng năm tập trung ở các doanh nghiệp thuộc khối nhà nước, tư nhân hoặc kinh tế hộ gia đình đạt tỷ lệ 21,1%.</w:t>
      </w:r>
    </w:p>
    <w:p w14:paraId="545E86F8" w14:textId="09D4BB10" w:rsidR="007B69E2" w:rsidRPr="008E3657" w:rsidRDefault="007B69E2" w:rsidP="00637ED0">
      <w:pPr>
        <w:shd w:val="clear" w:color="auto" w:fill="FFFFFF"/>
        <w:spacing w:line="312" w:lineRule="auto"/>
        <w:ind w:firstLine="720"/>
        <w:jc w:val="both"/>
        <w:rPr>
          <w:sz w:val="28"/>
          <w:szCs w:val="28"/>
        </w:rPr>
      </w:pPr>
      <w:r w:rsidRPr="008E3657">
        <w:rPr>
          <w:sz w:val="28"/>
          <w:szCs w:val="28"/>
        </w:rPr>
        <w:t>Năm học 2021</w:t>
      </w:r>
      <w:r w:rsidR="003747F9" w:rsidRPr="008E3657">
        <w:rPr>
          <w:sz w:val="28"/>
          <w:szCs w:val="28"/>
        </w:rPr>
        <w:t xml:space="preserve"> - </w:t>
      </w:r>
      <w:r w:rsidRPr="008E3657">
        <w:rPr>
          <w:sz w:val="28"/>
          <w:szCs w:val="28"/>
        </w:rPr>
        <w:t xml:space="preserve">2022: </w:t>
      </w:r>
    </w:p>
    <w:p w14:paraId="07EBDDC9" w14:textId="55D4B4D8" w:rsidR="006D3117" w:rsidRPr="008E3657" w:rsidRDefault="006D3117" w:rsidP="00637ED0">
      <w:pPr>
        <w:shd w:val="clear" w:color="auto" w:fill="FFFFFF"/>
        <w:spacing w:line="312" w:lineRule="auto"/>
        <w:ind w:firstLine="720"/>
        <w:jc w:val="both"/>
        <w:rPr>
          <w:sz w:val="28"/>
          <w:szCs w:val="28"/>
          <w:lang w:val="vi-VN"/>
        </w:rPr>
      </w:pPr>
      <w:r w:rsidRPr="008E3657">
        <w:rPr>
          <w:sz w:val="28"/>
          <w:szCs w:val="28"/>
          <w:lang w:val="vi-VN"/>
        </w:rPr>
        <w:t>Số lượng doanh nghiệp được khảo sát là 19 doanh nghiệp. Trong đó có 8 huyện, thị, tập trung tại Quảng Yên, Hải Hà, thành phố Uông Bí, Hạ Long của tỉnh Quảng Ninh và 4 doanh nghiệp ở các tỉnh khác như Vĩnh Phúc, Bắc Giang, Lạng Sơn, Hải Dương</w:t>
      </w:r>
      <w:r w:rsidR="00E748B5" w:rsidRPr="008E3657">
        <w:rPr>
          <w:sz w:val="28"/>
          <w:szCs w:val="28"/>
          <w:lang w:val="vi-VN"/>
        </w:rPr>
        <w:t>.</w:t>
      </w:r>
    </w:p>
    <w:tbl>
      <w:tblPr>
        <w:tblW w:w="5000" w:type="pct"/>
        <w:tblLook w:val="04A0" w:firstRow="1" w:lastRow="0" w:firstColumn="1" w:lastColumn="0" w:noHBand="0" w:noVBand="1"/>
      </w:tblPr>
      <w:tblGrid>
        <w:gridCol w:w="693"/>
        <w:gridCol w:w="6289"/>
        <w:gridCol w:w="2079"/>
      </w:tblGrid>
      <w:tr w:rsidR="008E3657" w:rsidRPr="008E3657" w14:paraId="737C37F4" w14:textId="77777777" w:rsidTr="00F84E4D">
        <w:trPr>
          <w:trHeight w:val="315"/>
          <w:tblHeader/>
        </w:trPr>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819B2" w14:textId="77777777" w:rsidR="006D3117" w:rsidRPr="008E3657" w:rsidRDefault="006D3117" w:rsidP="00637ED0">
            <w:pPr>
              <w:spacing w:line="312" w:lineRule="auto"/>
              <w:jc w:val="center"/>
              <w:rPr>
                <w:b/>
                <w:bCs/>
                <w:sz w:val="28"/>
                <w:szCs w:val="28"/>
              </w:rPr>
            </w:pPr>
            <w:r w:rsidRPr="008E3657">
              <w:rPr>
                <w:b/>
                <w:bCs/>
                <w:sz w:val="28"/>
                <w:szCs w:val="28"/>
              </w:rPr>
              <w:t>Số TT</w:t>
            </w:r>
          </w:p>
        </w:tc>
        <w:tc>
          <w:tcPr>
            <w:tcW w:w="3474" w:type="pct"/>
            <w:tcBorders>
              <w:top w:val="single" w:sz="4" w:space="0" w:color="auto"/>
              <w:left w:val="nil"/>
              <w:bottom w:val="single" w:sz="4" w:space="0" w:color="auto"/>
              <w:right w:val="single" w:sz="4" w:space="0" w:color="auto"/>
            </w:tcBorders>
            <w:shd w:val="clear" w:color="auto" w:fill="auto"/>
            <w:noWrap/>
            <w:vAlign w:val="center"/>
            <w:hideMark/>
          </w:tcPr>
          <w:p w14:paraId="11EEABEA" w14:textId="77777777" w:rsidR="006D3117" w:rsidRPr="008E3657" w:rsidRDefault="006D3117" w:rsidP="00637ED0">
            <w:pPr>
              <w:spacing w:line="312" w:lineRule="auto"/>
              <w:jc w:val="center"/>
              <w:rPr>
                <w:b/>
                <w:bCs/>
                <w:sz w:val="28"/>
                <w:szCs w:val="28"/>
              </w:rPr>
            </w:pPr>
            <w:r w:rsidRPr="008E3657">
              <w:rPr>
                <w:b/>
                <w:bCs/>
                <w:sz w:val="28"/>
                <w:szCs w:val="28"/>
              </w:rPr>
              <w:t>Tên doanh nghiệp</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0C45F95E" w14:textId="77777777" w:rsidR="006D3117" w:rsidRPr="008E3657" w:rsidRDefault="006D3117" w:rsidP="00637ED0">
            <w:pPr>
              <w:spacing w:line="312" w:lineRule="auto"/>
              <w:jc w:val="center"/>
              <w:rPr>
                <w:b/>
                <w:bCs/>
                <w:sz w:val="28"/>
                <w:szCs w:val="28"/>
              </w:rPr>
            </w:pPr>
            <w:r w:rsidRPr="008E3657">
              <w:rPr>
                <w:b/>
                <w:bCs/>
                <w:sz w:val="28"/>
                <w:szCs w:val="28"/>
              </w:rPr>
              <w:t>Địa điểm</w:t>
            </w:r>
          </w:p>
        </w:tc>
      </w:tr>
      <w:tr w:rsidR="008E3657" w:rsidRPr="008E3657" w14:paraId="2A54393F"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7F7B7D4E" w14:textId="77777777" w:rsidR="006D3117" w:rsidRPr="008E3657" w:rsidRDefault="006D3117" w:rsidP="00637ED0">
            <w:pPr>
              <w:spacing w:line="312" w:lineRule="auto"/>
              <w:jc w:val="center"/>
              <w:rPr>
                <w:sz w:val="28"/>
                <w:szCs w:val="28"/>
              </w:rPr>
            </w:pPr>
            <w:r w:rsidRPr="008E3657">
              <w:rPr>
                <w:sz w:val="28"/>
                <w:szCs w:val="28"/>
              </w:rPr>
              <w:t>1</w:t>
            </w:r>
          </w:p>
        </w:tc>
        <w:tc>
          <w:tcPr>
            <w:tcW w:w="3474" w:type="pct"/>
            <w:tcBorders>
              <w:top w:val="nil"/>
              <w:left w:val="nil"/>
              <w:bottom w:val="single" w:sz="4" w:space="0" w:color="auto"/>
              <w:right w:val="single" w:sz="4" w:space="0" w:color="auto"/>
            </w:tcBorders>
            <w:shd w:val="clear" w:color="auto" w:fill="auto"/>
            <w:noWrap/>
            <w:vAlign w:val="center"/>
          </w:tcPr>
          <w:p w14:paraId="3F83084E" w14:textId="77777777" w:rsidR="006D3117" w:rsidRPr="008E3657" w:rsidRDefault="006D3117" w:rsidP="00637ED0">
            <w:pPr>
              <w:spacing w:line="312" w:lineRule="auto"/>
              <w:rPr>
                <w:sz w:val="28"/>
                <w:szCs w:val="28"/>
              </w:rPr>
            </w:pPr>
            <w:r w:rsidRPr="008E3657">
              <w:rPr>
                <w:sz w:val="28"/>
                <w:szCs w:val="28"/>
              </w:rPr>
              <w:t>Công ty TNHH 1 thành viên giống cây trồng Hữu Lũng</w:t>
            </w:r>
          </w:p>
        </w:tc>
        <w:tc>
          <w:tcPr>
            <w:tcW w:w="1146" w:type="pct"/>
            <w:tcBorders>
              <w:top w:val="nil"/>
              <w:left w:val="nil"/>
              <w:bottom w:val="single" w:sz="4" w:space="0" w:color="auto"/>
              <w:right w:val="single" w:sz="4" w:space="0" w:color="auto"/>
            </w:tcBorders>
            <w:shd w:val="clear" w:color="auto" w:fill="auto"/>
            <w:noWrap/>
            <w:vAlign w:val="center"/>
          </w:tcPr>
          <w:p w14:paraId="20E272A0" w14:textId="25C39721" w:rsidR="006D3117" w:rsidRPr="008E3657" w:rsidRDefault="006D3117" w:rsidP="00637ED0">
            <w:pPr>
              <w:spacing w:line="312" w:lineRule="auto"/>
              <w:jc w:val="center"/>
              <w:rPr>
                <w:sz w:val="28"/>
                <w:szCs w:val="28"/>
              </w:rPr>
            </w:pPr>
            <w:r w:rsidRPr="008E3657">
              <w:rPr>
                <w:sz w:val="28"/>
                <w:szCs w:val="28"/>
              </w:rPr>
              <w:t>Hữu Lũng</w:t>
            </w:r>
            <w:r w:rsidR="003747F9" w:rsidRPr="008E3657">
              <w:rPr>
                <w:sz w:val="28"/>
                <w:szCs w:val="28"/>
              </w:rPr>
              <w:t xml:space="preserve"> - </w:t>
            </w:r>
            <w:r w:rsidRPr="008E3657">
              <w:rPr>
                <w:sz w:val="28"/>
                <w:szCs w:val="28"/>
              </w:rPr>
              <w:t>Lạng Sơn</w:t>
            </w:r>
          </w:p>
        </w:tc>
      </w:tr>
      <w:tr w:rsidR="008E3657" w:rsidRPr="008E3657" w14:paraId="54DA05D8"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7C24E68C" w14:textId="77777777" w:rsidR="006D3117" w:rsidRPr="008E3657" w:rsidRDefault="006D3117" w:rsidP="00637ED0">
            <w:pPr>
              <w:spacing w:line="312" w:lineRule="auto"/>
              <w:jc w:val="center"/>
              <w:rPr>
                <w:sz w:val="28"/>
                <w:szCs w:val="28"/>
              </w:rPr>
            </w:pPr>
            <w:r w:rsidRPr="008E3657">
              <w:rPr>
                <w:sz w:val="28"/>
                <w:szCs w:val="28"/>
              </w:rPr>
              <w:t>2</w:t>
            </w:r>
          </w:p>
        </w:tc>
        <w:tc>
          <w:tcPr>
            <w:tcW w:w="3474" w:type="pct"/>
            <w:tcBorders>
              <w:top w:val="nil"/>
              <w:left w:val="nil"/>
              <w:bottom w:val="single" w:sz="4" w:space="0" w:color="auto"/>
              <w:right w:val="single" w:sz="4" w:space="0" w:color="auto"/>
            </w:tcBorders>
            <w:shd w:val="clear" w:color="auto" w:fill="auto"/>
            <w:noWrap/>
            <w:vAlign w:val="center"/>
          </w:tcPr>
          <w:p w14:paraId="2EAD7FB2" w14:textId="77777777" w:rsidR="006D3117" w:rsidRPr="008E3657" w:rsidRDefault="006D3117" w:rsidP="00637ED0">
            <w:pPr>
              <w:spacing w:line="312" w:lineRule="auto"/>
              <w:rPr>
                <w:sz w:val="28"/>
                <w:szCs w:val="28"/>
              </w:rPr>
            </w:pPr>
            <w:r w:rsidRPr="008E3657">
              <w:rPr>
                <w:sz w:val="28"/>
                <w:szCs w:val="28"/>
              </w:rPr>
              <w:t>Trung tâm khuyến nông tỉnh Quảng Ninh</w:t>
            </w:r>
          </w:p>
        </w:tc>
        <w:tc>
          <w:tcPr>
            <w:tcW w:w="1146" w:type="pct"/>
            <w:tcBorders>
              <w:top w:val="nil"/>
              <w:left w:val="nil"/>
              <w:bottom w:val="single" w:sz="4" w:space="0" w:color="auto"/>
              <w:right w:val="single" w:sz="4" w:space="0" w:color="auto"/>
            </w:tcBorders>
            <w:shd w:val="clear" w:color="auto" w:fill="auto"/>
            <w:noWrap/>
            <w:vAlign w:val="center"/>
          </w:tcPr>
          <w:p w14:paraId="5108ACCD" w14:textId="77777777" w:rsidR="006D3117" w:rsidRPr="008E3657" w:rsidRDefault="006D3117" w:rsidP="00637ED0">
            <w:pPr>
              <w:spacing w:line="312" w:lineRule="auto"/>
              <w:jc w:val="center"/>
              <w:rPr>
                <w:sz w:val="28"/>
                <w:szCs w:val="28"/>
              </w:rPr>
            </w:pPr>
            <w:r w:rsidRPr="008E3657">
              <w:rPr>
                <w:sz w:val="28"/>
                <w:szCs w:val="28"/>
              </w:rPr>
              <w:t>Tỉnh Quảng Ninh</w:t>
            </w:r>
          </w:p>
        </w:tc>
      </w:tr>
      <w:tr w:rsidR="008E3657" w:rsidRPr="008E3657" w14:paraId="271D1D51" w14:textId="77777777" w:rsidTr="00F84E4D">
        <w:trPr>
          <w:trHeight w:val="77"/>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4B1F1359" w14:textId="77777777" w:rsidR="006D3117" w:rsidRPr="008E3657" w:rsidRDefault="006D3117" w:rsidP="00637ED0">
            <w:pPr>
              <w:spacing w:line="312" w:lineRule="auto"/>
              <w:jc w:val="center"/>
              <w:rPr>
                <w:sz w:val="28"/>
                <w:szCs w:val="28"/>
              </w:rPr>
            </w:pPr>
            <w:r w:rsidRPr="008E3657">
              <w:rPr>
                <w:sz w:val="28"/>
                <w:szCs w:val="28"/>
              </w:rPr>
              <w:t>3</w:t>
            </w:r>
          </w:p>
        </w:tc>
        <w:tc>
          <w:tcPr>
            <w:tcW w:w="3474" w:type="pct"/>
            <w:tcBorders>
              <w:top w:val="nil"/>
              <w:left w:val="nil"/>
              <w:bottom w:val="single" w:sz="4" w:space="0" w:color="auto"/>
              <w:right w:val="single" w:sz="4" w:space="0" w:color="auto"/>
            </w:tcBorders>
            <w:shd w:val="clear" w:color="auto" w:fill="auto"/>
            <w:noWrap/>
            <w:vAlign w:val="center"/>
            <w:hideMark/>
          </w:tcPr>
          <w:p w14:paraId="02361C0C" w14:textId="58F8D9AF" w:rsidR="006D3117" w:rsidRPr="008E3657" w:rsidRDefault="006D3117" w:rsidP="00637ED0">
            <w:pPr>
              <w:spacing w:line="312" w:lineRule="auto"/>
              <w:rPr>
                <w:sz w:val="28"/>
                <w:szCs w:val="28"/>
              </w:rPr>
            </w:pPr>
            <w:r w:rsidRPr="008E3657">
              <w:rPr>
                <w:sz w:val="28"/>
                <w:szCs w:val="28"/>
              </w:rPr>
              <w:t>Công ty cổ phần sản xuất</w:t>
            </w:r>
            <w:r w:rsidR="003747F9" w:rsidRPr="008E3657">
              <w:rPr>
                <w:sz w:val="28"/>
                <w:szCs w:val="28"/>
              </w:rPr>
              <w:t xml:space="preserve"> - </w:t>
            </w:r>
            <w:r w:rsidRPr="008E3657">
              <w:rPr>
                <w:sz w:val="28"/>
                <w:szCs w:val="28"/>
              </w:rPr>
              <w:t>dịch vụ sản phẩm nông nghiệp công nghệ cao Yên Hưng</w:t>
            </w:r>
          </w:p>
        </w:tc>
        <w:tc>
          <w:tcPr>
            <w:tcW w:w="1146" w:type="pct"/>
            <w:tcBorders>
              <w:top w:val="nil"/>
              <w:left w:val="nil"/>
              <w:bottom w:val="single" w:sz="4" w:space="0" w:color="auto"/>
              <w:right w:val="single" w:sz="4" w:space="0" w:color="auto"/>
            </w:tcBorders>
            <w:shd w:val="clear" w:color="auto" w:fill="auto"/>
            <w:noWrap/>
            <w:vAlign w:val="center"/>
            <w:hideMark/>
          </w:tcPr>
          <w:p w14:paraId="70DE9C3F" w14:textId="577CC655" w:rsidR="006D3117" w:rsidRPr="008E3657" w:rsidRDefault="006D3117"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27E0541C"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22FA83B8" w14:textId="77777777" w:rsidR="006D3117" w:rsidRPr="008E3657" w:rsidRDefault="006D3117" w:rsidP="00637ED0">
            <w:pPr>
              <w:spacing w:line="312" w:lineRule="auto"/>
              <w:jc w:val="center"/>
              <w:rPr>
                <w:sz w:val="28"/>
                <w:szCs w:val="28"/>
              </w:rPr>
            </w:pPr>
            <w:r w:rsidRPr="008E3657">
              <w:rPr>
                <w:sz w:val="28"/>
                <w:szCs w:val="28"/>
              </w:rPr>
              <w:lastRenderedPageBreak/>
              <w:t>4</w:t>
            </w:r>
          </w:p>
        </w:tc>
        <w:tc>
          <w:tcPr>
            <w:tcW w:w="3474" w:type="pct"/>
            <w:tcBorders>
              <w:top w:val="nil"/>
              <w:left w:val="nil"/>
              <w:bottom w:val="single" w:sz="4" w:space="0" w:color="auto"/>
              <w:right w:val="single" w:sz="4" w:space="0" w:color="auto"/>
            </w:tcBorders>
            <w:shd w:val="clear" w:color="auto" w:fill="auto"/>
            <w:noWrap/>
            <w:vAlign w:val="center"/>
            <w:hideMark/>
          </w:tcPr>
          <w:p w14:paraId="7F9BF4C5" w14:textId="77777777" w:rsidR="006D3117" w:rsidRPr="008E3657" w:rsidRDefault="006D3117" w:rsidP="00637ED0">
            <w:pPr>
              <w:spacing w:line="312" w:lineRule="auto"/>
              <w:rPr>
                <w:sz w:val="28"/>
                <w:szCs w:val="28"/>
              </w:rPr>
            </w:pPr>
            <w:r w:rsidRPr="008E3657">
              <w:rPr>
                <w:sz w:val="28"/>
                <w:szCs w:val="28"/>
              </w:rPr>
              <w:t>Công ty thức ăn Chăn nuôi SKYTY group</w:t>
            </w:r>
          </w:p>
        </w:tc>
        <w:tc>
          <w:tcPr>
            <w:tcW w:w="1146" w:type="pct"/>
            <w:tcBorders>
              <w:top w:val="nil"/>
              <w:left w:val="nil"/>
              <w:bottom w:val="single" w:sz="4" w:space="0" w:color="auto"/>
              <w:right w:val="single" w:sz="4" w:space="0" w:color="auto"/>
            </w:tcBorders>
            <w:shd w:val="clear" w:color="auto" w:fill="auto"/>
            <w:noWrap/>
            <w:vAlign w:val="center"/>
            <w:hideMark/>
          </w:tcPr>
          <w:p w14:paraId="1D0A1BFC" w14:textId="0D6D11A6" w:rsidR="006D3117" w:rsidRPr="008E3657" w:rsidRDefault="006D3117" w:rsidP="00637ED0">
            <w:pPr>
              <w:spacing w:line="312" w:lineRule="auto"/>
              <w:jc w:val="center"/>
              <w:rPr>
                <w:sz w:val="28"/>
                <w:szCs w:val="28"/>
              </w:rPr>
            </w:pPr>
            <w:r w:rsidRPr="008E3657">
              <w:rPr>
                <w:sz w:val="28"/>
                <w:szCs w:val="28"/>
              </w:rPr>
              <w:t>Tứ kỳ</w:t>
            </w:r>
            <w:r w:rsidR="003747F9" w:rsidRPr="008E3657">
              <w:rPr>
                <w:sz w:val="28"/>
                <w:szCs w:val="28"/>
              </w:rPr>
              <w:t xml:space="preserve"> - </w:t>
            </w:r>
            <w:r w:rsidRPr="008E3657">
              <w:rPr>
                <w:sz w:val="28"/>
                <w:szCs w:val="28"/>
              </w:rPr>
              <w:t>Hải Dương</w:t>
            </w:r>
          </w:p>
        </w:tc>
      </w:tr>
      <w:tr w:rsidR="008E3657" w:rsidRPr="008E3657" w14:paraId="1C780CF8"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64078D89" w14:textId="77777777" w:rsidR="006D3117" w:rsidRPr="008E3657" w:rsidRDefault="006D3117" w:rsidP="00637ED0">
            <w:pPr>
              <w:spacing w:line="312" w:lineRule="auto"/>
              <w:jc w:val="center"/>
              <w:rPr>
                <w:sz w:val="28"/>
                <w:szCs w:val="28"/>
              </w:rPr>
            </w:pPr>
            <w:r w:rsidRPr="008E3657">
              <w:rPr>
                <w:sz w:val="28"/>
                <w:szCs w:val="28"/>
              </w:rPr>
              <w:t>5</w:t>
            </w:r>
          </w:p>
        </w:tc>
        <w:tc>
          <w:tcPr>
            <w:tcW w:w="3474" w:type="pct"/>
            <w:tcBorders>
              <w:top w:val="nil"/>
              <w:left w:val="nil"/>
              <w:bottom w:val="single" w:sz="4" w:space="0" w:color="auto"/>
              <w:right w:val="single" w:sz="4" w:space="0" w:color="auto"/>
            </w:tcBorders>
            <w:shd w:val="clear" w:color="auto" w:fill="auto"/>
            <w:noWrap/>
            <w:vAlign w:val="center"/>
            <w:hideMark/>
          </w:tcPr>
          <w:p w14:paraId="10CDB908" w14:textId="77777777" w:rsidR="006D3117" w:rsidRPr="008E3657" w:rsidRDefault="006D3117" w:rsidP="00637ED0">
            <w:pPr>
              <w:spacing w:line="312" w:lineRule="auto"/>
              <w:rPr>
                <w:sz w:val="28"/>
                <w:szCs w:val="28"/>
              </w:rPr>
            </w:pPr>
            <w:r w:rsidRPr="008E3657">
              <w:rPr>
                <w:sz w:val="28"/>
                <w:szCs w:val="28"/>
              </w:rPr>
              <w:t xml:space="preserve">Công ty TNHH 1 thành viên Lâm nghiệp Uông Bí </w:t>
            </w:r>
          </w:p>
        </w:tc>
        <w:tc>
          <w:tcPr>
            <w:tcW w:w="1146" w:type="pct"/>
            <w:tcBorders>
              <w:top w:val="nil"/>
              <w:left w:val="nil"/>
              <w:bottom w:val="single" w:sz="4" w:space="0" w:color="auto"/>
              <w:right w:val="single" w:sz="4" w:space="0" w:color="auto"/>
            </w:tcBorders>
            <w:shd w:val="clear" w:color="auto" w:fill="auto"/>
            <w:noWrap/>
            <w:vAlign w:val="center"/>
            <w:hideMark/>
          </w:tcPr>
          <w:p w14:paraId="3F402FD6" w14:textId="3DF0E4D1" w:rsidR="006D3117" w:rsidRPr="008E3657" w:rsidRDefault="006D3117" w:rsidP="00637ED0">
            <w:pPr>
              <w:spacing w:line="312" w:lineRule="auto"/>
              <w:jc w:val="center"/>
              <w:rPr>
                <w:sz w:val="28"/>
                <w:szCs w:val="28"/>
              </w:rPr>
            </w:pPr>
            <w:r w:rsidRPr="008E3657">
              <w:rPr>
                <w:sz w:val="28"/>
                <w:szCs w:val="28"/>
              </w:rPr>
              <w:t>Uông Bí</w:t>
            </w:r>
            <w:r w:rsidR="003747F9" w:rsidRPr="008E3657">
              <w:rPr>
                <w:sz w:val="28"/>
                <w:szCs w:val="28"/>
              </w:rPr>
              <w:t xml:space="preserve"> - </w:t>
            </w:r>
            <w:r w:rsidRPr="008E3657">
              <w:rPr>
                <w:sz w:val="28"/>
                <w:szCs w:val="28"/>
              </w:rPr>
              <w:t>Quảng Ninh</w:t>
            </w:r>
          </w:p>
        </w:tc>
      </w:tr>
      <w:tr w:rsidR="008E3657" w:rsidRPr="008E3657" w14:paraId="337AA031"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449652F8" w14:textId="77777777" w:rsidR="006D3117" w:rsidRPr="008E3657" w:rsidRDefault="006D3117" w:rsidP="00637ED0">
            <w:pPr>
              <w:spacing w:line="312" w:lineRule="auto"/>
              <w:jc w:val="center"/>
              <w:rPr>
                <w:sz w:val="28"/>
                <w:szCs w:val="28"/>
              </w:rPr>
            </w:pPr>
            <w:r w:rsidRPr="008E3657">
              <w:rPr>
                <w:sz w:val="28"/>
                <w:szCs w:val="28"/>
              </w:rPr>
              <w:t>6</w:t>
            </w:r>
          </w:p>
        </w:tc>
        <w:tc>
          <w:tcPr>
            <w:tcW w:w="3474" w:type="pct"/>
            <w:tcBorders>
              <w:top w:val="nil"/>
              <w:left w:val="nil"/>
              <w:bottom w:val="single" w:sz="4" w:space="0" w:color="auto"/>
              <w:right w:val="single" w:sz="4" w:space="0" w:color="auto"/>
            </w:tcBorders>
            <w:shd w:val="clear" w:color="auto" w:fill="auto"/>
            <w:noWrap/>
            <w:vAlign w:val="center"/>
          </w:tcPr>
          <w:p w14:paraId="55F9DBDE" w14:textId="77777777" w:rsidR="006D3117" w:rsidRPr="008E3657" w:rsidRDefault="006D3117" w:rsidP="00637ED0">
            <w:pPr>
              <w:spacing w:line="312" w:lineRule="auto"/>
              <w:rPr>
                <w:sz w:val="28"/>
                <w:szCs w:val="28"/>
              </w:rPr>
            </w:pPr>
            <w:r w:rsidRPr="008E3657">
              <w:rPr>
                <w:sz w:val="28"/>
                <w:szCs w:val="28"/>
              </w:rPr>
              <w:t>Hợp tác xã sản xuất thương mại dịch vụ Bình Minh</w:t>
            </w:r>
          </w:p>
        </w:tc>
        <w:tc>
          <w:tcPr>
            <w:tcW w:w="1146" w:type="pct"/>
            <w:tcBorders>
              <w:top w:val="nil"/>
              <w:left w:val="nil"/>
              <w:bottom w:val="single" w:sz="4" w:space="0" w:color="auto"/>
              <w:right w:val="single" w:sz="4" w:space="0" w:color="auto"/>
            </w:tcBorders>
            <w:shd w:val="clear" w:color="auto" w:fill="auto"/>
            <w:noWrap/>
            <w:vAlign w:val="center"/>
          </w:tcPr>
          <w:p w14:paraId="6D74C370" w14:textId="6CD3FFA9" w:rsidR="006D3117" w:rsidRPr="008E3657" w:rsidRDefault="006D3117"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6A155885"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02603F10" w14:textId="77777777" w:rsidR="006D3117" w:rsidRPr="008E3657" w:rsidRDefault="006D3117" w:rsidP="00637ED0">
            <w:pPr>
              <w:spacing w:line="312" w:lineRule="auto"/>
              <w:jc w:val="center"/>
              <w:rPr>
                <w:sz w:val="28"/>
                <w:szCs w:val="28"/>
              </w:rPr>
            </w:pPr>
            <w:r w:rsidRPr="008E3657">
              <w:rPr>
                <w:sz w:val="28"/>
                <w:szCs w:val="28"/>
              </w:rPr>
              <w:t>7</w:t>
            </w:r>
          </w:p>
        </w:tc>
        <w:tc>
          <w:tcPr>
            <w:tcW w:w="3474" w:type="pct"/>
            <w:tcBorders>
              <w:top w:val="nil"/>
              <w:left w:val="nil"/>
              <w:bottom w:val="single" w:sz="4" w:space="0" w:color="auto"/>
              <w:right w:val="single" w:sz="4" w:space="0" w:color="auto"/>
            </w:tcBorders>
            <w:shd w:val="clear" w:color="auto" w:fill="auto"/>
            <w:noWrap/>
            <w:vAlign w:val="center"/>
          </w:tcPr>
          <w:p w14:paraId="415FF253" w14:textId="77777777" w:rsidR="006D3117" w:rsidRPr="008E3657" w:rsidRDefault="006D3117" w:rsidP="00637ED0">
            <w:pPr>
              <w:spacing w:line="312" w:lineRule="auto"/>
              <w:rPr>
                <w:sz w:val="28"/>
                <w:szCs w:val="28"/>
              </w:rPr>
            </w:pPr>
            <w:r w:rsidRPr="008E3657">
              <w:rPr>
                <w:sz w:val="28"/>
                <w:szCs w:val="28"/>
              </w:rPr>
              <w:t>Trạm chuẩn đoán xét nghiệm bệnh động, thực vật QN</w:t>
            </w:r>
          </w:p>
        </w:tc>
        <w:tc>
          <w:tcPr>
            <w:tcW w:w="1146" w:type="pct"/>
            <w:tcBorders>
              <w:top w:val="nil"/>
              <w:left w:val="nil"/>
              <w:bottom w:val="single" w:sz="4" w:space="0" w:color="auto"/>
              <w:right w:val="single" w:sz="4" w:space="0" w:color="auto"/>
            </w:tcBorders>
            <w:shd w:val="clear" w:color="auto" w:fill="auto"/>
            <w:noWrap/>
            <w:vAlign w:val="center"/>
          </w:tcPr>
          <w:p w14:paraId="18E025C3" w14:textId="2F21E487" w:rsidR="006D3117" w:rsidRPr="008E3657" w:rsidRDefault="006D3117"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16BB3D37"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4FF1C660" w14:textId="77777777" w:rsidR="006D3117" w:rsidRPr="008E3657" w:rsidRDefault="006D3117" w:rsidP="00637ED0">
            <w:pPr>
              <w:spacing w:line="312" w:lineRule="auto"/>
              <w:jc w:val="center"/>
              <w:rPr>
                <w:sz w:val="28"/>
                <w:szCs w:val="28"/>
              </w:rPr>
            </w:pPr>
            <w:r w:rsidRPr="008E3657">
              <w:rPr>
                <w:sz w:val="28"/>
                <w:szCs w:val="28"/>
              </w:rPr>
              <w:t>8</w:t>
            </w:r>
          </w:p>
        </w:tc>
        <w:tc>
          <w:tcPr>
            <w:tcW w:w="3474" w:type="pct"/>
            <w:tcBorders>
              <w:top w:val="nil"/>
              <w:left w:val="nil"/>
              <w:bottom w:val="single" w:sz="4" w:space="0" w:color="auto"/>
              <w:right w:val="single" w:sz="4" w:space="0" w:color="auto"/>
            </w:tcBorders>
            <w:shd w:val="clear" w:color="auto" w:fill="auto"/>
            <w:noWrap/>
            <w:vAlign w:val="center"/>
            <w:hideMark/>
          </w:tcPr>
          <w:p w14:paraId="09542579" w14:textId="77777777" w:rsidR="006D3117" w:rsidRPr="008E3657" w:rsidRDefault="006D3117" w:rsidP="00637ED0">
            <w:pPr>
              <w:spacing w:line="312" w:lineRule="auto"/>
              <w:rPr>
                <w:sz w:val="28"/>
                <w:szCs w:val="28"/>
              </w:rPr>
            </w:pPr>
            <w:r w:rsidRPr="008E3657">
              <w:rPr>
                <w:sz w:val="28"/>
                <w:szCs w:val="28"/>
              </w:rPr>
              <w:t xml:space="preserve">Trung tâm khoa học và sản xuất Lâm nông nghiệp </w:t>
            </w:r>
          </w:p>
        </w:tc>
        <w:tc>
          <w:tcPr>
            <w:tcW w:w="1146" w:type="pct"/>
            <w:tcBorders>
              <w:top w:val="nil"/>
              <w:left w:val="nil"/>
              <w:bottom w:val="single" w:sz="4" w:space="0" w:color="auto"/>
              <w:right w:val="single" w:sz="4" w:space="0" w:color="auto"/>
            </w:tcBorders>
            <w:shd w:val="clear" w:color="auto" w:fill="auto"/>
            <w:noWrap/>
            <w:vAlign w:val="center"/>
            <w:hideMark/>
          </w:tcPr>
          <w:p w14:paraId="7C2E4934" w14:textId="77777777" w:rsidR="006D3117" w:rsidRPr="008E3657" w:rsidRDefault="006D3117" w:rsidP="00637ED0">
            <w:pPr>
              <w:spacing w:line="312" w:lineRule="auto"/>
              <w:jc w:val="center"/>
              <w:rPr>
                <w:sz w:val="28"/>
                <w:szCs w:val="28"/>
              </w:rPr>
            </w:pPr>
            <w:r w:rsidRPr="008E3657">
              <w:rPr>
                <w:sz w:val="28"/>
                <w:szCs w:val="28"/>
              </w:rPr>
              <w:t>Tỉnh Quảng Ninh</w:t>
            </w:r>
          </w:p>
        </w:tc>
      </w:tr>
      <w:tr w:rsidR="008E3657" w:rsidRPr="008E3657" w14:paraId="5872A982"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28281B0F" w14:textId="77777777" w:rsidR="006D3117" w:rsidRPr="008E3657" w:rsidRDefault="006D3117" w:rsidP="00637ED0">
            <w:pPr>
              <w:spacing w:line="312" w:lineRule="auto"/>
              <w:jc w:val="center"/>
              <w:rPr>
                <w:sz w:val="28"/>
                <w:szCs w:val="28"/>
              </w:rPr>
            </w:pPr>
            <w:r w:rsidRPr="008E3657">
              <w:rPr>
                <w:sz w:val="28"/>
                <w:szCs w:val="28"/>
              </w:rPr>
              <w:t>9</w:t>
            </w:r>
          </w:p>
        </w:tc>
        <w:tc>
          <w:tcPr>
            <w:tcW w:w="3474" w:type="pct"/>
            <w:tcBorders>
              <w:top w:val="nil"/>
              <w:left w:val="nil"/>
              <w:bottom w:val="single" w:sz="4" w:space="0" w:color="auto"/>
              <w:right w:val="single" w:sz="4" w:space="0" w:color="auto"/>
            </w:tcBorders>
            <w:shd w:val="clear" w:color="auto" w:fill="auto"/>
            <w:noWrap/>
            <w:vAlign w:val="center"/>
            <w:hideMark/>
          </w:tcPr>
          <w:p w14:paraId="25A2CB25" w14:textId="77777777" w:rsidR="006D3117" w:rsidRPr="008E3657" w:rsidRDefault="006D3117" w:rsidP="00637ED0">
            <w:pPr>
              <w:spacing w:line="312" w:lineRule="auto"/>
              <w:rPr>
                <w:sz w:val="28"/>
                <w:szCs w:val="28"/>
              </w:rPr>
            </w:pPr>
            <w:r w:rsidRPr="008E3657">
              <w:rPr>
                <w:sz w:val="28"/>
                <w:szCs w:val="28"/>
              </w:rPr>
              <w:t>Ban quản lý rừng phòng hộ hồ Trúc Bài Sơn</w:t>
            </w:r>
          </w:p>
        </w:tc>
        <w:tc>
          <w:tcPr>
            <w:tcW w:w="1146" w:type="pct"/>
            <w:tcBorders>
              <w:top w:val="nil"/>
              <w:left w:val="nil"/>
              <w:bottom w:val="single" w:sz="4" w:space="0" w:color="auto"/>
              <w:right w:val="single" w:sz="4" w:space="0" w:color="auto"/>
            </w:tcBorders>
            <w:shd w:val="clear" w:color="auto" w:fill="auto"/>
            <w:noWrap/>
            <w:vAlign w:val="center"/>
            <w:hideMark/>
          </w:tcPr>
          <w:p w14:paraId="715802DC" w14:textId="201AE91B" w:rsidR="006D3117" w:rsidRPr="008E3657" w:rsidRDefault="006D3117" w:rsidP="00637ED0">
            <w:pPr>
              <w:spacing w:line="312" w:lineRule="auto"/>
              <w:jc w:val="center"/>
              <w:rPr>
                <w:sz w:val="28"/>
                <w:szCs w:val="28"/>
              </w:rPr>
            </w:pPr>
            <w:r w:rsidRPr="008E3657">
              <w:rPr>
                <w:sz w:val="28"/>
                <w:szCs w:val="28"/>
              </w:rPr>
              <w:t>Hải Hà</w:t>
            </w:r>
            <w:r w:rsidR="003747F9" w:rsidRPr="008E3657">
              <w:rPr>
                <w:sz w:val="28"/>
                <w:szCs w:val="28"/>
              </w:rPr>
              <w:t xml:space="preserve"> - </w:t>
            </w:r>
            <w:r w:rsidRPr="008E3657">
              <w:rPr>
                <w:sz w:val="28"/>
                <w:szCs w:val="28"/>
              </w:rPr>
              <w:t>Quảng Ninh</w:t>
            </w:r>
          </w:p>
        </w:tc>
      </w:tr>
      <w:tr w:rsidR="008E3657" w:rsidRPr="008E3657" w14:paraId="5561DB76"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41DDB62B" w14:textId="77777777" w:rsidR="006D3117" w:rsidRPr="008E3657" w:rsidRDefault="006D3117" w:rsidP="00637ED0">
            <w:pPr>
              <w:spacing w:line="312" w:lineRule="auto"/>
              <w:jc w:val="center"/>
              <w:rPr>
                <w:sz w:val="28"/>
                <w:szCs w:val="28"/>
              </w:rPr>
            </w:pPr>
            <w:r w:rsidRPr="008E3657">
              <w:rPr>
                <w:sz w:val="28"/>
                <w:szCs w:val="28"/>
              </w:rPr>
              <w:t>10</w:t>
            </w:r>
          </w:p>
        </w:tc>
        <w:tc>
          <w:tcPr>
            <w:tcW w:w="3474" w:type="pct"/>
            <w:tcBorders>
              <w:top w:val="nil"/>
              <w:left w:val="nil"/>
              <w:bottom w:val="single" w:sz="4" w:space="0" w:color="auto"/>
              <w:right w:val="single" w:sz="4" w:space="0" w:color="auto"/>
            </w:tcBorders>
            <w:shd w:val="clear" w:color="auto" w:fill="auto"/>
            <w:noWrap/>
            <w:vAlign w:val="center"/>
            <w:hideMark/>
          </w:tcPr>
          <w:p w14:paraId="71A27692" w14:textId="77777777" w:rsidR="006D3117" w:rsidRPr="008E3657" w:rsidRDefault="006D3117" w:rsidP="00637ED0">
            <w:pPr>
              <w:spacing w:line="312" w:lineRule="auto"/>
              <w:rPr>
                <w:sz w:val="28"/>
                <w:szCs w:val="28"/>
              </w:rPr>
            </w:pPr>
            <w:r w:rsidRPr="008E3657">
              <w:rPr>
                <w:sz w:val="28"/>
                <w:szCs w:val="28"/>
              </w:rPr>
              <w:t>Công ty thực phẩm trứng gà Tân An</w:t>
            </w:r>
          </w:p>
        </w:tc>
        <w:tc>
          <w:tcPr>
            <w:tcW w:w="1146" w:type="pct"/>
            <w:tcBorders>
              <w:top w:val="nil"/>
              <w:left w:val="nil"/>
              <w:bottom w:val="single" w:sz="4" w:space="0" w:color="auto"/>
              <w:right w:val="single" w:sz="4" w:space="0" w:color="auto"/>
            </w:tcBorders>
            <w:shd w:val="clear" w:color="auto" w:fill="auto"/>
            <w:noWrap/>
            <w:vAlign w:val="center"/>
            <w:hideMark/>
          </w:tcPr>
          <w:p w14:paraId="00ABAEE9" w14:textId="49FFA199" w:rsidR="006D3117" w:rsidRPr="008E3657" w:rsidRDefault="006D3117" w:rsidP="00637ED0">
            <w:pPr>
              <w:spacing w:line="312" w:lineRule="auto"/>
              <w:jc w:val="center"/>
              <w:rPr>
                <w:sz w:val="28"/>
                <w:szCs w:val="28"/>
              </w:rPr>
            </w:pPr>
            <w:r w:rsidRPr="008E3657">
              <w:rPr>
                <w:sz w:val="28"/>
                <w:szCs w:val="28"/>
              </w:rPr>
              <w:t>Phúc Yên</w:t>
            </w:r>
            <w:r w:rsidR="003747F9" w:rsidRPr="008E3657">
              <w:rPr>
                <w:sz w:val="28"/>
                <w:szCs w:val="28"/>
              </w:rPr>
              <w:t xml:space="preserve"> - </w:t>
            </w:r>
            <w:r w:rsidRPr="008E3657">
              <w:rPr>
                <w:sz w:val="28"/>
                <w:szCs w:val="28"/>
              </w:rPr>
              <w:t>Vĩnh Phúc</w:t>
            </w:r>
          </w:p>
        </w:tc>
      </w:tr>
      <w:tr w:rsidR="008E3657" w:rsidRPr="008E3657" w14:paraId="1E92B071"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262D2E43" w14:textId="77777777" w:rsidR="006D3117" w:rsidRPr="008E3657" w:rsidRDefault="006D3117" w:rsidP="00637ED0">
            <w:pPr>
              <w:spacing w:line="312" w:lineRule="auto"/>
              <w:jc w:val="center"/>
              <w:rPr>
                <w:sz w:val="28"/>
                <w:szCs w:val="28"/>
              </w:rPr>
            </w:pPr>
            <w:r w:rsidRPr="008E3657">
              <w:rPr>
                <w:sz w:val="28"/>
                <w:szCs w:val="28"/>
              </w:rPr>
              <w:t>11</w:t>
            </w:r>
          </w:p>
        </w:tc>
        <w:tc>
          <w:tcPr>
            <w:tcW w:w="3474" w:type="pct"/>
            <w:tcBorders>
              <w:top w:val="nil"/>
              <w:left w:val="nil"/>
              <w:bottom w:val="single" w:sz="4" w:space="0" w:color="auto"/>
              <w:right w:val="single" w:sz="4" w:space="0" w:color="auto"/>
            </w:tcBorders>
            <w:shd w:val="clear" w:color="auto" w:fill="auto"/>
            <w:noWrap/>
            <w:vAlign w:val="center"/>
          </w:tcPr>
          <w:p w14:paraId="2E5490F7" w14:textId="77777777" w:rsidR="006D3117" w:rsidRPr="008E3657" w:rsidRDefault="006D3117" w:rsidP="00637ED0">
            <w:pPr>
              <w:spacing w:line="312" w:lineRule="auto"/>
              <w:rPr>
                <w:sz w:val="28"/>
                <w:szCs w:val="28"/>
              </w:rPr>
            </w:pPr>
            <w:r w:rsidRPr="008E3657">
              <w:rPr>
                <w:sz w:val="28"/>
                <w:szCs w:val="28"/>
              </w:rPr>
              <w:t>Công Ty TNHH Thức ăn Chăn nuôi Đại Hải</w:t>
            </w:r>
          </w:p>
        </w:tc>
        <w:tc>
          <w:tcPr>
            <w:tcW w:w="1146" w:type="pct"/>
            <w:tcBorders>
              <w:top w:val="nil"/>
              <w:left w:val="nil"/>
              <w:bottom w:val="single" w:sz="4" w:space="0" w:color="auto"/>
              <w:right w:val="single" w:sz="4" w:space="0" w:color="auto"/>
            </w:tcBorders>
            <w:shd w:val="clear" w:color="auto" w:fill="auto"/>
            <w:noWrap/>
            <w:vAlign w:val="center"/>
          </w:tcPr>
          <w:p w14:paraId="7D4A1849" w14:textId="4AC373E2" w:rsidR="006D3117" w:rsidRPr="008E3657" w:rsidRDefault="006D3117" w:rsidP="00637ED0">
            <w:pPr>
              <w:spacing w:line="312" w:lineRule="auto"/>
              <w:jc w:val="center"/>
              <w:rPr>
                <w:sz w:val="28"/>
                <w:szCs w:val="28"/>
              </w:rPr>
            </w:pPr>
            <w:r w:rsidRPr="008E3657">
              <w:rPr>
                <w:sz w:val="28"/>
                <w:szCs w:val="28"/>
              </w:rPr>
              <w:t>Nam Sách</w:t>
            </w:r>
            <w:r w:rsidR="003747F9" w:rsidRPr="008E3657">
              <w:rPr>
                <w:sz w:val="28"/>
                <w:szCs w:val="28"/>
              </w:rPr>
              <w:t xml:space="preserve"> - </w:t>
            </w:r>
            <w:r w:rsidRPr="008E3657">
              <w:rPr>
                <w:sz w:val="28"/>
                <w:szCs w:val="28"/>
              </w:rPr>
              <w:t>Hải Dương</w:t>
            </w:r>
          </w:p>
        </w:tc>
      </w:tr>
      <w:tr w:rsidR="008E3657" w:rsidRPr="008E3657" w14:paraId="14E783F7"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7C87A5B4" w14:textId="77777777" w:rsidR="006D3117" w:rsidRPr="008E3657" w:rsidRDefault="006D3117" w:rsidP="00637ED0">
            <w:pPr>
              <w:spacing w:line="312" w:lineRule="auto"/>
              <w:jc w:val="center"/>
              <w:rPr>
                <w:sz w:val="28"/>
                <w:szCs w:val="28"/>
              </w:rPr>
            </w:pPr>
            <w:r w:rsidRPr="008E3657">
              <w:rPr>
                <w:sz w:val="28"/>
                <w:szCs w:val="28"/>
              </w:rPr>
              <w:t>12</w:t>
            </w:r>
          </w:p>
        </w:tc>
        <w:tc>
          <w:tcPr>
            <w:tcW w:w="3474" w:type="pct"/>
            <w:tcBorders>
              <w:top w:val="nil"/>
              <w:left w:val="nil"/>
              <w:bottom w:val="single" w:sz="4" w:space="0" w:color="auto"/>
              <w:right w:val="single" w:sz="4" w:space="0" w:color="auto"/>
            </w:tcBorders>
            <w:shd w:val="clear" w:color="auto" w:fill="auto"/>
            <w:noWrap/>
            <w:vAlign w:val="center"/>
            <w:hideMark/>
          </w:tcPr>
          <w:p w14:paraId="7AECF59B" w14:textId="77777777" w:rsidR="006D3117" w:rsidRPr="008E3657" w:rsidRDefault="006D3117" w:rsidP="00637ED0">
            <w:pPr>
              <w:spacing w:line="312" w:lineRule="auto"/>
              <w:rPr>
                <w:sz w:val="28"/>
                <w:szCs w:val="28"/>
              </w:rPr>
            </w:pPr>
            <w:r w:rsidRPr="008E3657">
              <w:rPr>
                <w:sz w:val="28"/>
                <w:szCs w:val="28"/>
              </w:rPr>
              <w:t>Công ty TNHH 1 thành viên chăn nuôi Hòa Phát</w:t>
            </w:r>
          </w:p>
        </w:tc>
        <w:tc>
          <w:tcPr>
            <w:tcW w:w="1146" w:type="pct"/>
            <w:tcBorders>
              <w:top w:val="nil"/>
              <w:left w:val="nil"/>
              <w:bottom w:val="single" w:sz="4" w:space="0" w:color="auto"/>
              <w:right w:val="single" w:sz="4" w:space="0" w:color="auto"/>
            </w:tcBorders>
            <w:shd w:val="clear" w:color="auto" w:fill="auto"/>
            <w:noWrap/>
            <w:vAlign w:val="center"/>
            <w:hideMark/>
          </w:tcPr>
          <w:p w14:paraId="6F972807" w14:textId="6F275F8F" w:rsidR="006D3117" w:rsidRPr="008E3657" w:rsidRDefault="006D3117" w:rsidP="00637ED0">
            <w:pPr>
              <w:spacing w:line="312" w:lineRule="auto"/>
              <w:jc w:val="center"/>
              <w:rPr>
                <w:sz w:val="28"/>
                <w:szCs w:val="28"/>
              </w:rPr>
            </w:pPr>
            <w:r w:rsidRPr="008E3657">
              <w:rPr>
                <w:sz w:val="28"/>
                <w:szCs w:val="28"/>
              </w:rPr>
              <w:t>Sơn Động</w:t>
            </w:r>
            <w:r w:rsidR="003747F9" w:rsidRPr="008E3657">
              <w:rPr>
                <w:sz w:val="28"/>
                <w:szCs w:val="28"/>
              </w:rPr>
              <w:t xml:space="preserve"> - </w:t>
            </w:r>
            <w:r w:rsidRPr="008E3657">
              <w:rPr>
                <w:sz w:val="28"/>
                <w:szCs w:val="28"/>
              </w:rPr>
              <w:t>Bắc Giang</w:t>
            </w:r>
          </w:p>
        </w:tc>
      </w:tr>
      <w:tr w:rsidR="008E3657" w:rsidRPr="008E3657" w14:paraId="742D7540"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10BE521B" w14:textId="77777777" w:rsidR="006D3117" w:rsidRPr="008E3657" w:rsidRDefault="006D3117" w:rsidP="00637ED0">
            <w:pPr>
              <w:spacing w:line="312" w:lineRule="auto"/>
              <w:jc w:val="center"/>
              <w:rPr>
                <w:sz w:val="28"/>
                <w:szCs w:val="28"/>
              </w:rPr>
            </w:pPr>
            <w:r w:rsidRPr="008E3657">
              <w:rPr>
                <w:sz w:val="28"/>
                <w:szCs w:val="28"/>
              </w:rPr>
              <w:t>13</w:t>
            </w:r>
          </w:p>
        </w:tc>
        <w:tc>
          <w:tcPr>
            <w:tcW w:w="3474" w:type="pct"/>
            <w:tcBorders>
              <w:top w:val="nil"/>
              <w:left w:val="nil"/>
              <w:bottom w:val="single" w:sz="4" w:space="0" w:color="auto"/>
              <w:right w:val="single" w:sz="4" w:space="0" w:color="auto"/>
            </w:tcBorders>
            <w:shd w:val="clear" w:color="auto" w:fill="auto"/>
            <w:noWrap/>
            <w:vAlign w:val="center"/>
          </w:tcPr>
          <w:p w14:paraId="70609233" w14:textId="77777777" w:rsidR="006D3117" w:rsidRPr="008E3657" w:rsidRDefault="006D3117" w:rsidP="00637ED0">
            <w:pPr>
              <w:spacing w:line="312" w:lineRule="auto"/>
              <w:rPr>
                <w:sz w:val="28"/>
                <w:szCs w:val="28"/>
              </w:rPr>
            </w:pPr>
            <w:r w:rsidRPr="008E3657">
              <w:rPr>
                <w:sz w:val="28"/>
                <w:szCs w:val="28"/>
              </w:rPr>
              <w:t>Công Ty cổ phần công nghệ Sơn Linh</w:t>
            </w:r>
          </w:p>
        </w:tc>
        <w:tc>
          <w:tcPr>
            <w:tcW w:w="1146" w:type="pct"/>
            <w:tcBorders>
              <w:top w:val="nil"/>
              <w:left w:val="nil"/>
              <w:bottom w:val="single" w:sz="4" w:space="0" w:color="auto"/>
              <w:right w:val="single" w:sz="4" w:space="0" w:color="auto"/>
            </w:tcBorders>
            <w:shd w:val="clear" w:color="auto" w:fill="auto"/>
            <w:noWrap/>
            <w:vAlign w:val="center"/>
          </w:tcPr>
          <w:p w14:paraId="43D597CD" w14:textId="7E4D2774" w:rsidR="006D3117" w:rsidRPr="008E3657" w:rsidRDefault="006D3117"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50FEEA20"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0EF81A07" w14:textId="77777777" w:rsidR="006D3117" w:rsidRPr="008E3657" w:rsidRDefault="006D3117" w:rsidP="00637ED0">
            <w:pPr>
              <w:spacing w:line="312" w:lineRule="auto"/>
              <w:jc w:val="center"/>
              <w:rPr>
                <w:sz w:val="28"/>
                <w:szCs w:val="28"/>
              </w:rPr>
            </w:pPr>
            <w:r w:rsidRPr="008E3657">
              <w:rPr>
                <w:sz w:val="28"/>
                <w:szCs w:val="28"/>
              </w:rPr>
              <w:t>14</w:t>
            </w:r>
          </w:p>
        </w:tc>
        <w:tc>
          <w:tcPr>
            <w:tcW w:w="3474" w:type="pct"/>
            <w:tcBorders>
              <w:top w:val="nil"/>
              <w:left w:val="nil"/>
              <w:bottom w:val="single" w:sz="4" w:space="0" w:color="auto"/>
              <w:right w:val="single" w:sz="4" w:space="0" w:color="auto"/>
            </w:tcBorders>
            <w:shd w:val="clear" w:color="auto" w:fill="auto"/>
            <w:noWrap/>
            <w:vAlign w:val="center"/>
          </w:tcPr>
          <w:p w14:paraId="5F0B4918" w14:textId="77777777" w:rsidR="006D3117" w:rsidRPr="008E3657" w:rsidRDefault="006D3117" w:rsidP="00637ED0">
            <w:pPr>
              <w:spacing w:line="312" w:lineRule="auto"/>
              <w:rPr>
                <w:sz w:val="28"/>
                <w:szCs w:val="28"/>
              </w:rPr>
            </w:pPr>
            <w:r w:rsidRPr="008E3657">
              <w:rPr>
                <w:sz w:val="28"/>
                <w:szCs w:val="28"/>
              </w:rPr>
              <w:t>Công Ty TNHH Nông nghiệp HT Việt Nam</w:t>
            </w:r>
          </w:p>
        </w:tc>
        <w:tc>
          <w:tcPr>
            <w:tcW w:w="1146" w:type="pct"/>
            <w:tcBorders>
              <w:top w:val="nil"/>
              <w:left w:val="nil"/>
              <w:bottom w:val="single" w:sz="4" w:space="0" w:color="auto"/>
              <w:right w:val="single" w:sz="4" w:space="0" w:color="auto"/>
            </w:tcBorders>
            <w:shd w:val="clear" w:color="auto" w:fill="auto"/>
            <w:noWrap/>
            <w:vAlign w:val="center"/>
          </w:tcPr>
          <w:p w14:paraId="4F0013A8" w14:textId="5309B73D" w:rsidR="006D3117" w:rsidRPr="008E3657" w:rsidRDefault="006D3117" w:rsidP="00637ED0">
            <w:pPr>
              <w:spacing w:line="312" w:lineRule="auto"/>
              <w:jc w:val="center"/>
              <w:rPr>
                <w:sz w:val="28"/>
                <w:szCs w:val="28"/>
              </w:rPr>
            </w:pPr>
            <w:r w:rsidRPr="008E3657">
              <w:rPr>
                <w:sz w:val="28"/>
                <w:szCs w:val="28"/>
              </w:rPr>
              <w:t>Gia Lộc</w:t>
            </w:r>
            <w:r w:rsidR="003747F9" w:rsidRPr="008E3657">
              <w:rPr>
                <w:sz w:val="28"/>
                <w:szCs w:val="28"/>
              </w:rPr>
              <w:t xml:space="preserve"> - </w:t>
            </w:r>
            <w:r w:rsidRPr="008E3657">
              <w:rPr>
                <w:sz w:val="28"/>
                <w:szCs w:val="28"/>
              </w:rPr>
              <w:t>Hải Dương</w:t>
            </w:r>
          </w:p>
        </w:tc>
      </w:tr>
      <w:tr w:rsidR="008E3657" w:rsidRPr="008E3657" w14:paraId="1A1F2A76"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5E689C26" w14:textId="77777777" w:rsidR="006D3117" w:rsidRPr="008E3657" w:rsidRDefault="006D3117" w:rsidP="00637ED0">
            <w:pPr>
              <w:spacing w:line="312" w:lineRule="auto"/>
              <w:jc w:val="center"/>
              <w:rPr>
                <w:sz w:val="28"/>
                <w:szCs w:val="28"/>
              </w:rPr>
            </w:pPr>
            <w:r w:rsidRPr="008E3657">
              <w:rPr>
                <w:sz w:val="28"/>
                <w:szCs w:val="28"/>
              </w:rPr>
              <w:t>15</w:t>
            </w:r>
          </w:p>
        </w:tc>
        <w:tc>
          <w:tcPr>
            <w:tcW w:w="3474" w:type="pct"/>
            <w:tcBorders>
              <w:top w:val="nil"/>
              <w:left w:val="nil"/>
              <w:bottom w:val="single" w:sz="4" w:space="0" w:color="auto"/>
              <w:right w:val="single" w:sz="4" w:space="0" w:color="auto"/>
            </w:tcBorders>
            <w:shd w:val="clear" w:color="auto" w:fill="auto"/>
            <w:noWrap/>
            <w:vAlign w:val="center"/>
          </w:tcPr>
          <w:p w14:paraId="6E3B456E" w14:textId="77777777" w:rsidR="006D3117" w:rsidRPr="008E3657" w:rsidRDefault="006D3117" w:rsidP="00637ED0">
            <w:pPr>
              <w:spacing w:line="312" w:lineRule="auto"/>
              <w:rPr>
                <w:sz w:val="28"/>
                <w:szCs w:val="28"/>
              </w:rPr>
            </w:pPr>
            <w:r w:rsidRPr="008E3657">
              <w:rPr>
                <w:sz w:val="28"/>
                <w:szCs w:val="28"/>
              </w:rPr>
              <w:t>Công ty cổ phần Hải Nguyên</w:t>
            </w:r>
          </w:p>
        </w:tc>
        <w:tc>
          <w:tcPr>
            <w:tcW w:w="1146" w:type="pct"/>
            <w:tcBorders>
              <w:top w:val="nil"/>
              <w:left w:val="nil"/>
              <w:bottom w:val="single" w:sz="4" w:space="0" w:color="auto"/>
              <w:right w:val="single" w:sz="4" w:space="0" w:color="auto"/>
            </w:tcBorders>
            <w:shd w:val="clear" w:color="auto" w:fill="auto"/>
            <w:noWrap/>
            <w:vAlign w:val="center"/>
          </w:tcPr>
          <w:p w14:paraId="72E36ED1" w14:textId="2103225F" w:rsidR="006D3117" w:rsidRPr="008E3657" w:rsidRDefault="006D3117" w:rsidP="00637ED0">
            <w:pPr>
              <w:spacing w:line="312" w:lineRule="auto"/>
              <w:jc w:val="center"/>
              <w:rPr>
                <w:sz w:val="28"/>
                <w:szCs w:val="28"/>
              </w:rPr>
            </w:pPr>
            <w:r w:rsidRPr="008E3657">
              <w:rPr>
                <w:sz w:val="28"/>
                <w:szCs w:val="28"/>
              </w:rPr>
              <w:t>Hạ Long</w:t>
            </w:r>
            <w:r w:rsidR="003747F9" w:rsidRPr="008E3657">
              <w:rPr>
                <w:sz w:val="28"/>
                <w:szCs w:val="28"/>
              </w:rPr>
              <w:t xml:space="preserve"> - </w:t>
            </w:r>
            <w:r w:rsidRPr="008E3657">
              <w:rPr>
                <w:sz w:val="28"/>
                <w:szCs w:val="28"/>
              </w:rPr>
              <w:t>Quảng Ninh</w:t>
            </w:r>
          </w:p>
        </w:tc>
      </w:tr>
      <w:tr w:rsidR="008E3657" w:rsidRPr="008E3657" w14:paraId="7902A2B7"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38AC9EF3" w14:textId="77777777" w:rsidR="006D3117" w:rsidRPr="008E3657" w:rsidRDefault="006D3117" w:rsidP="00637ED0">
            <w:pPr>
              <w:spacing w:line="312" w:lineRule="auto"/>
              <w:jc w:val="center"/>
              <w:rPr>
                <w:sz w:val="28"/>
                <w:szCs w:val="28"/>
              </w:rPr>
            </w:pPr>
            <w:r w:rsidRPr="008E3657">
              <w:rPr>
                <w:sz w:val="28"/>
                <w:szCs w:val="28"/>
              </w:rPr>
              <w:t>16</w:t>
            </w:r>
          </w:p>
        </w:tc>
        <w:tc>
          <w:tcPr>
            <w:tcW w:w="3474" w:type="pct"/>
            <w:tcBorders>
              <w:top w:val="nil"/>
              <w:left w:val="nil"/>
              <w:bottom w:val="single" w:sz="4" w:space="0" w:color="auto"/>
              <w:right w:val="single" w:sz="4" w:space="0" w:color="auto"/>
            </w:tcBorders>
            <w:shd w:val="clear" w:color="auto" w:fill="auto"/>
            <w:noWrap/>
            <w:vAlign w:val="center"/>
          </w:tcPr>
          <w:p w14:paraId="515A9EF4" w14:textId="77777777" w:rsidR="006D3117" w:rsidRPr="008E3657" w:rsidRDefault="006D3117" w:rsidP="00637ED0">
            <w:pPr>
              <w:spacing w:line="312" w:lineRule="auto"/>
              <w:rPr>
                <w:sz w:val="28"/>
                <w:szCs w:val="28"/>
              </w:rPr>
            </w:pPr>
            <w:r w:rsidRPr="008E3657">
              <w:rPr>
                <w:sz w:val="28"/>
                <w:szCs w:val="28"/>
              </w:rPr>
              <w:t>Công Ty TNHH Trung Kiên Quảng Ninh</w:t>
            </w:r>
          </w:p>
        </w:tc>
        <w:tc>
          <w:tcPr>
            <w:tcW w:w="1146" w:type="pct"/>
            <w:tcBorders>
              <w:top w:val="nil"/>
              <w:left w:val="nil"/>
              <w:bottom w:val="single" w:sz="4" w:space="0" w:color="auto"/>
              <w:right w:val="single" w:sz="4" w:space="0" w:color="auto"/>
            </w:tcBorders>
            <w:shd w:val="clear" w:color="auto" w:fill="auto"/>
            <w:noWrap/>
            <w:vAlign w:val="center"/>
          </w:tcPr>
          <w:p w14:paraId="1C90C5D8" w14:textId="4D414091" w:rsidR="006D3117" w:rsidRPr="008E3657" w:rsidRDefault="006D3117" w:rsidP="00637ED0">
            <w:pPr>
              <w:spacing w:line="312" w:lineRule="auto"/>
              <w:jc w:val="center"/>
              <w:rPr>
                <w:sz w:val="28"/>
                <w:szCs w:val="28"/>
              </w:rPr>
            </w:pPr>
            <w:r w:rsidRPr="008E3657">
              <w:rPr>
                <w:sz w:val="28"/>
                <w:szCs w:val="28"/>
              </w:rPr>
              <w:t>Hạ Long</w:t>
            </w:r>
            <w:r w:rsidR="003747F9" w:rsidRPr="008E3657">
              <w:rPr>
                <w:sz w:val="28"/>
                <w:szCs w:val="28"/>
              </w:rPr>
              <w:t xml:space="preserve"> - </w:t>
            </w:r>
            <w:r w:rsidRPr="008E3657">
              <w:rPr>
                <w:sz w:val="28"/>
                <w:szCs w:val="28"/>
              </w:rPr>
              <w:t>Quảng Ninh</w:t>
            </w:r>
          </w:p>
        </w:tc>
      </w:tr>
      <w:tr w:rsidR="008E3657" w:rsidRPr="008E3657" w14:paraId="5CB177EC"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75294FF9" w14:textId="77777777" w:rsidR="006D3117" w:rsidRPr="008E3657" w:rsidRDefault="006D3117" w:rsidP="00637ED0">
            <w:pPr>
              <w:spacing w:line="312" w:lineRule="auto"/>
              <w:jc w:val="center"/>
              <w:rPr>
                <w:sz w:val="28"/>
                <w:szCs w:val="28"/>
              </w:rPr>
            </w:pPr>
            <w:r w:rsidRPr="008E3657">
              <w:rPr>
                <w:sz w:val="28"/>
                <w:szCs w:val="28"/>
              </w:rPr>
              <w:t>17</w:t>
            </w:r>
          </w:p>
        </w:tc>
        <w:tc>
          <w:tcPr>
            <w:tcW w:w="3474" w:type="pct"/>
            <w:tcBorders>
              <w:top w:val="nil"/>
              <w:left w:val="nil"/>
              <w:bottom w:val="single" w:sz="4" w:space="0" w:color="auto"/>
              <w:right w:val="single" w:sz="4" w:space="0" w:color="auto"/>
            </w:tcBorders>
            <w:shd w:val="clear" w:color="auto" w:fill="auto"/>
            <w:noWrap/>
            <w:vAlign w:val="center"/>
          </w:tcPr>
          <w:p w14:paraId="4CEDE949" w14:textId="77777777" w:rsidR="006D3117" w:rsidRPr="008E3657" w:rsidRDefault="006D3117" w:rsidP="00637ED0">
            <w:pPr>
              <w:spacing w:line="312" w:lineRule="auto"/>
              <w:rPr>
                <w:sz w:val="28"/>
                <w:szCs w:val="28"/>
              </w:rPr>
            </w:pPr>
            <w:r w:rsidRPr="008E3657">
              <w:rPr>
                <w:sz w:val="28"/>
                <w:szCs w:val="28"/>
              </w:rPr>
              <w:t xml:space="preserve">Cửa hàng phân bón vật tư nông nghiệp </w:t>
            </w:r>
          </w:p>
        </w:tc>
        <w:tc>
          <w:tcPr>
            <w:tcW w:w="1146" w:type="pct"/>
            <w:tcBorders>
              <w:top w:val="nil"/>
              <w:left w:val="nil"/>
              <w:bottom w:val="single" w:sz="4" w:space="0" w:color="auto"/>
              <w:right w:val="single" w:sz="4" w:space="0" w:color="auto"/>
            </w:tcBorders>
            <w:shd w:val="clear" w:color="auto" w:fill="auto"/>
            <w:noWrap/>
            <w:vAlign w:val="center"/>
          </w:tcPr>
          <w:p w14:paraId="5E1B69AA" w14:textId="239DE01E" w:rsidR="006D3117" w:rsidRPr="008E3657" w:rsidRDefault="006D3117" w:rsidP="00637ED0">
            <w:pPr>
              <w:spacing w:line="312" w:lineRule="auto"/>
              <w:jc w:val="center"/>
              <w:rPr>
                <w:sz w:val="28"/>
                <w:szCs w:val="28"/>
              </w:rPr>
            </w:pPr>
            <w:r w:rsidRPr="008E3657">
              <w:rPr>
                <w:sz w:val="28"/>
                <w:szCs w:val="28"/>
              </w:rPr>
              <w:t>Quảng Yên</w:t>
            </w:r>
            <w:r w:rsidR="003747F9" w:rsidRPr="008E3657">
              <w:rPr>
                <w:sz w:val="28"/>
                <w:szCs w:val="28"/>
              </w:rPr>
              <w:t xml:space="preserve"> - </w:t>
            </w:r>
            <w:r w:rsidRPr="008E3657">
              <w:rPr>
                <w:sz w:val="28"/>
                <w:szCs w:val="28"/>
              </w:rPr>
              <w:t>Quảng Ninh</w:t>
            </w:r>
          </w:p>
        </w:tc>
      </w:tr>
      <w:tr w:rsidR="008E3657" w:rsidRPr="008E3657" w14:paraId="30B5C04A"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1F52786C" w14:textId="77777777" w:rsidR="006D3117" w:rsidRPr="008E3657" w:rsidRDefault="006D3117" w:rsidP="00637ED0">
            <w:pPr>
              <w:spacing w:line="312" w:lineRule="auto"/>
              <w:jc w:val="center"/>
              <w:rPr>
                <w:sz w:val="28"/>
                <w:szCs w:val="28"/>
              </w:rPr>
            </w:pPr>
            <w:r w:rsidRPr="008E3657">
              <w:rPr>
                <w:sz w:val="28"/>
                <w:szCs w:val="28"/>
              </w:rPr>
              <w:t>18</w:t>
            </w:r>
          </w:p>
        </w:tc>
        <w:tc>
          <w:tcPr>
            <w:tcW w:w="3474" w:type="pct"/>
            <w:tcBorders>
              <w:top w:val="nil"/>
              <w:left w:val="nil"/>
              <w:bottom w:val="single" w:sz="4" w:space="0" w:color="auto"/>
              <w:right w:val="single" w:sz="4" w:space="0" w:color="auto"/>
            </w:tcBorders>
            <w:shd w:val="clear" w:color="auto" w:fill="auto"/>
            <w:noWrap/>
            <w:vAlign w:val="center"/>
          </w:tcPr>
          <w:p w14:paraId="39E278FD" w14:textId="77777777" w:rsidR="006D3117" w:rsidRPr="008E3657" w:rsidRDefault="006D3117" w:rsidP="00637ED0">
            <w:pPr>
              <w:spacing w:line="312" w:lineRule="auto"/>
              <w:rPr>
                <w:sz w:val="28"/>
                <w:szCs w:val="28"/>
              </w:rPr>
            </w:pPr>
            <w:r w:rsidRPr="008E3657">
              <w:rPr>
                <w:sz w:val="28"/>
                <w:szCs w:val="28"/>
              </w:rPr>
              <w:t>Hợp tác xã nông nghiệp Hương Việt</w:t>
            </w:r>
          </w:p>
        </w:tc>
        <w:tc>
          <w:tcPr>
            <w:tcW w:w="1146" w:type="pct"/>
            <w:tcBorders>
              <w:top w:val="nil"/>
              <w:left w:val="nil"/>
              <w:bottom w:val="single" w:sz="4" w:space="0" w:color="auto"/>
              <w:right w:val="single" w:sz="4" w:space="0" w:color="auto"/>
            </w:tcBorders>
            <w:shd w:val="clear" w:color="auto" w:fill="auto"/>
            <w:noWrap/>
            <w:vAlign w:val="center"/>
          </w:tcPr>
          <w:p w14:paraId="40484CC4" w14:textId="47609CE5" w:rsidR="006D3117" w:rsidRPr="008E3657" w:rsidRDefault="006D3117" w:rsidP="00637ED0">
            <w:pPr>
              <w:spacing w:line="312" w:lineRule="auto"/>
              <w:jc w:val="center"/>
              <w:rPr>
                <w:sz w:val="28"/>
                <w:szCs w:val="28"/>
              </w:rPr>
            </w:pPr>
            <w:r w:rsidRPr="008E3657">
              <w:rPr>
                <w:sz w:val="28"/>
                <w:szCs w:val="28"/>
              </w:rPr>
              <w:t>Uông Bí</w:t>
            </w:r>
            <w:r w:rsidR="003747F9" w:rsidRPr="008E3657">
              <w:rPr>
                <w:sz w:val="28"/>
                <w:szCs w:val="28"/>
              </w:rPr>
              <w:t xml:space="preserve"> - </w:t>
            </w:r>
            <w:r w:rsidRPr="008E3657">
              <w:rPr>
                <w:sz w:val="28"/>
                <w:szCs w:val="28"/>
              </w:rPr>
              <w:t>Quảng Ninh</w:t>
            </w:r>
          </w:p>
        </w:tc>
      </w:tr>
      <w:tr w:rsidR="008E3657" w:rsidRPr="008E3657" w14:paraId="1055A078" w14:textId="77777777" w:rsidTr="00F84E4D">
        <w:trPr>
          <w:trHeight w:val="315"/>
        </w:trPr>
        <w:tc>
          <w:tcPr>
            <w:tcW w:w="380" w:type="pct"/>
            <w:tcBorders>
              <w:top w:val="nil"/>
              <w:left w:val="single" w:sz="4" w:space="0" w:color="auto"/>
              <w:bottom w:val="single" w:sz="4" w:space="0" w:color="auto"/>
              <w:right w:val="single" w:sz="4" w:space="0" w:color="auto"/>
            </w:tcBorders>
            <w:shd w:val="clear" w:color="auto" w:fill="auto"/>
            <w:noWrap/>
            <w:vAlign w:val="center"/>
          </w:tcPr>
          <w:p w14:paraId="479E9C7E" w14:textId="77777777" w:rsidR="006D3117" w:rsidRPr="008E3657" w:rsidRDefault="006D3117" w:rsidP="00637ED0">
            <w:pPr>
              <w:spacing w:line="312" w:lineRule="auto"/>
              <w:jc w:val="center"/>
              <w:rPr>
                <w:sz w:val="28"/>
                <w:szCs w:val="28"/>
              </w:rPr>
            </w:pPr>
            <w:r w:rsidRPr="008E3657">
              <w:rPr>
                <w:sz w:val="28"/>
                <w:szCs w:val="28"/>
              </w:rPr>
              <w:t>19</w:t>
            </w:r>
          </w:p>
        </w:tc>
        <w:tc>
          <w:tcPr>
            <w:tcW w:w="3474" w:type="pct"/>
            <w:tcBorders>
              <w:top w:val="nil"/>
              <w:left w:val="nil"/>
              <w:bottom w:val="single" w:sz="4" w:space="0" w:color="auto"/>
              <w:right w:val="single" w:sz="4" w:space="0" w:color="auto"/>
            </w:tcBorders>
            <w:shd w:val="clear" w:color="auto" w:fill="auto"/>
            <w:noWrap/>
            <w:vAlign w:val="center"/>
          </w:tcPr>
          <w:p w14:paraId="2AE65DCC" w14:textId="77777777" w:rsidR="006D3117" w:rsidRPr="008E3657" w:rsidRDefault="006D3117" w:rsidP="00637ED0">
            <w:pPr>
              <w:spacing w:line="312" w:lineRule="auto"/>
              <w:rPr>
                <w:sz w:val="28"/>
                <w:szCs w:val="28"/>
              </w:rPr>
            </w:pPr>
            <w:r w:rsidRPr="008E3657">
              <w:rPr>
                <w:sz w:val="28"/>
                <w:szCs w:val="28"/>
              </w:rPr>
              <w:t>Công Ty Cổ Phần Đầu tư Quốc Tế HMG</w:t>
            </w:r>
          </w:p>
        </w:tc>
        <w:tc>
          <w:tcPr>
            <w:tcW w:w="1146" w:type="pct"/>
            <w:tcBorders>
              <w:top w:val="nil"/>
              <w:left w:val="nil"/>
              <w:bottom w:val="single" w:sz="4" w:space="0" w:color="auto"/>
              <w:right w:val="single" w:sz="4" w:space="0" w:color="auto"/>
            </w:tcBorders>
            <w:shd w:val="clear" w:color="auto" w:fill="auto"/>
            <w:noWrap/>
            <w:vAlign w:val="center"/>
          </w:tcPr>
          <w:p w14:paraId="62A934A6" w14:textId="394ADF59" w:rsidR="006D3117" w:rsidRPr="008E3657" w:rsidRDefault="006D3117" w:rsidP="00637ED0">
            <w:pPr>
              <w:spacing w:line="312" w:lineRule="auto"/>
              <w:jc w:val="center"/>
              <w:rPr>
                <w:sz w:val="28"/>
                <w:szCs w:val="28"/>
              </w:rPr>
            </w:pPr>
            <w:r w:rsidRPr="008E3657">
              <w:rPr>
                <w:sz w:val="28"/>
                <w:szCs w:val="28"/>
              </w:rPr>
              <w:t>Hạ Long</w:t>
            </w:r>
            <w:r w:rsidR="003747F9" w:rsidRPr="008E3657">
              <w:rPr>
                <w:sz w:val="28"/>
                <w:szCs w:val="28"/>
              </w:rPr>
              <w:t xml:space="preserve"> - </w:t>
            </w:r>
            <w:r w:rsidRPr="008E3657">
              <w:rPr>
                <w:sz w:val="28"/>
                <w:szCs w:val="28"/>
              </w:rPr>
              <w:t>Quảng Ninh</w:t>
            </w:r>
          </w:p>
        </w:tc>
      </w:tr>
    </w:tbl>
    <w:p w14:paraId="1BD6C1E4" w14:textId="49D0F2FB" w:rsidR="006D3117" w:rsidRPr="008E3657" w:rsidRDefault="006D3117" w:rsidP="00637ED0">
      <w:pPr>
        <w:shd w:val="clear" w:color="auto" w:fill="FFFFFF"/>
        <w:spacing w:line="312" w:lineRule="auto"/>
        <w:ind w:firstLine="720"/>
        <w:jc w:val="both"/>
        <w:rPr>
          <w:sz w:val="28"/>
          <w:szCs w:val="28"/>
        </w:rPr>
      </w:pPr>
      <w:r w:rsidRPr="008E3657">
        <w:rPr>
          <w:sz w:val="28"/>
          <w:szCs w:val="28"/>
        </w:rPr>
        <w:lastRenderedPageBreak/>
        <w:t>K</w:t>
      </w:r>
      <w:r w:rsidRPr="008E3657">
        <w:rPr>
          <w:sz w:val="28"/>
          <w:szCs w:val="28"/>
          <w:lang w:val="vi-VN"/>
        </w:rPr>
        <w:t xml:space="preserve">ết quả khảo sát cho thấy </w:t>
      </w:r>
      <w:r w:rsidRPr="008E3657">
        <w:rPr>
          <w:sz w:val="28"/>
          <w:szCs w:val="28"/>
        </w:rPr>
        <w:t>phần lớn các doanh nghiệp hiện nay thường tuyển dụng sinh viên tốt nghiệp khối ngành như: Trồng trọt và bảo vệ thực vật, công nghệ sinh học, chăn nuôi thú y, điện công nghiệp, quản trị nhà hàng</w:t>
      </w:r>
      <w:r w:rsidR="003747F9" w:rsidRPr="008E3657">
        <w:rPr>
          <w:sz w:val="28"/>
          <w:szCs w:val="28"/>
        </w:rPr>
        <w:t xml:space="preserve"> - </w:t>
      </w:r>
      <w:r w:rsidRPr="008E3657">
        <w:rPr>
          <w:sz w:val="28"/>
          <w:szCs w:val="28"/>
        </w:rPr>
        <w:t>khách sạn. Nhu cầu tuyển dụng các khối ngành như quản lý đất đai, quản lý tài nguyên rừng, quản lý tài nguyên và môi trường, tin học ứng dụng đang có xu hướng giảm.</w:t>
      </w:r>
      <w:r w:rsidR="00E26A8D" w:rsidRPr="008E3657">
        <w:rPr>
          <w:sz w:val="28"/>
          <w:szCs w:val="28"/>
        </w:rPr>
        <w:t xml:space="preserve"> </w:t>
      </w:r>
      <w:r w:rsidRPr="008E3657">
        <w:rPr>
          <w:sz w:val="28"/>
          <w:szCs w:val="28"/>
        </w:rPr>
        <w:t>Đặc biệt khối nghành phát triển nông thôn không có doanh nghiệp nào tuyển dụng.</w:t>
      </w:r>
    </w:p>
    <w:p w14:paraId="7A296202" w14:textId="627BAC87" w:rsidR="00F25CD8" w:rsidRPr="008E3657" w:rsidRDefault="00F25CD8" w:rsidP="00637ED0">
      <w:pPr>
        <w:spacing w:line="312" w:lineRule="auto"/>
        <w:ind w:firstLine="720"/>
        <w:jc w:val="both"/>
        <w:rPr>
          <w:i/>
          <w:iCs/>
          <w:spacing w:val="-2"/>
          <w:sz w:val="28"/>
          <w:szCs w:val="28"/>
        </w:rPr>
      </w:pPr>
      <w:r w:rsidRPr="008E3657">
        <w:rPr>
          <w:i/>
          <w:iCs/>
          <w:spacing w:val="-2"/>
          <w:sz w:val="28"/>
          <w:szCs w:val="28"/>
        </w:rPr>
        <w:t>(1.2.01</w:t>
      </w:r>
      <w:r w:rsidR="003747F9" w:rsidRPr="008E3657">
        <w:rPr>
          <w:i/>
          <w:iCs/>
          <w:spacing w:val="-2"/>
          <w:sz w:val="28"/>
          <w:szCs w:val="28"/>
        </w:rPr>
        <w:t xml:space="preserve"> - </w:t>
      </w:r>
      <w:r w:rsidRPr="008E3657">
        <w:rPr>
          <w:i/>
          <w:iCs/>
          <w:spacing w:val="-2"/>
          <w:sz w:val="28"/>
          <w:szCs w:val="28"/>
        </w:rPr>
        <w:t>Kế hoạch số 516/KH</w:t>
      </w:r>
      <w:r w:rsidR="003747F9" w:rsidRPr="008E3657">
        <w:rPr>
          <w:i/>
          <w:iCs/>
          <w:spacing w:val="-2"/>
          <w:sz w:val="28"/>
          <w:szCs w:val="28"/>
        </w:rPr>
        <w:t xml:space="preserve"> - </w:t>
      </w:r>
      <w:r w:rsidRPr="008E3657">
        <w:rPr>
          <w:i/>
          <w:iCs/>
          <w:spacing w:val="-2"/>
          <w:sz w:val="28"/>
          <w:szCs w:val="28"/>
        </w:rPr>
        <w:t>CĐNLĐB</w:t>
      </w:r>
      <w:r w:rsidR="003747F9" w:rsidRPr="008E3657">
        <w:rPr>
          <w:i/>
          <w:iCs/>
          <w:spacing w:val="-2"/>
          <w:sz w:val="28"/>
          <w:szCs w:val="28"/>
        </w:rPr>
        <w:t xml:space="preserve"> - </w:t>
      </w:r>
      <w:r w:rsidRPr="008E3657">
        <w:rPr>
          <w:i/>
          <w:iCs/>
          <w:spacing w:val="-2"/>
          <w:sz w:val="28"/>
          <w:szCs w:val="28"/>
        </w:rPr>
        <w:t>TTTSTVVL ngày 06/08/2020; Kế hoạch số 353/KH</w:t>
      </w:r>
      <w:r w:rsidR="003747F9" w:rsidRPr="008E3657">
        <w:rPr>
          <w:i/>
          <w:iCs/>
          <w:spacing w:val="-2"/>
          <w:sz w:val="28"/>
          <w:szCs w:val="28"/>
        </w:rPr>
        <w:t xml:space="preserve"> - </w:t>
      </w:r>
      <w:r w:rsidRPr="008E3657">
        <w:rPr>
          <w:i/>
          <w:iCs/>
          <w:spacing w:val="-2"/>
          <w:sz w:val="28"/>
          <w:szCs w:val="28"/>
        </w:rPr>
        <w:t>CĐNLĐB</w:t>
      </w:r>
      <w:r w:rsidR="003747F9" w:rsidRPr="008E3657">
        <w:rPr>
          <w:i/>
          <w:iCs/>
          <w:spacing w:val="-2"/>
          <w:sz w:val="28"/>
          <w:szCs w:val="28"/>
        </w:rPr>
        <w:t xml:space="preserve"> - </w:t>
      </w:r>
      <w:r w:rsidRPr="008E3657">
        <w:rPr>
          <w:i/>
          <w:iCs/>
          <w:spacing w:val="-2"/>
          <w:sz w:val="28"/>
          <w:szCs w:val="28"/>
        </w:rPr>
        <w:t>TTTSTVVL ngày 25/6/2021; Kế hoạch số 368/KH</w:t>
      </w:r>
      <w:r w:rsidR="003747F9" w:rsidRPr="008E3657">
        <w:rPr>
          <w:i/>
          <w:iCs/>
          <w:spacing w:val="-2"/>
          <w:sz w:val="28"/>
          <w:szCs w:val="28"/>
        </w:rPr>
        <w:t xml:space="preserve"> - </w:t>
      </w:r>
      <w:r w:rsidRPr="008E3657">
        <w:rPr>
          <w:i/>
          <w:iCs/>
          <w:spacing w:val="-2"/>
          <w:sz w:val="28"/>
          <w:szCs w:val="28"/>
        </w:rPr>
        <w:t>CĐNLĐB</w:t>
      </w:r>
      <w:r w:rsidR="003747F9" w:rsidRPr="008E3657">
        <w:rPr>
          <w:i/>
          <w:iCs/>
          <w:spacing w:val="-2"/>
          <w:sz w:val="28"/>
          <w:szCs w:val="28"/>
        </w:rPr>
        <w:t xml:space="preserve"> - </w:t>
      </w:r>
      <w:r w:rsidRPr="008E3657">
        <w:rPr>
          <w:i/>
          <w:iCs/>
          <w:spacing w:val="-2"/>
          <w:sz w:val="28"/>
          <w:szCs w:val="28"/>
        </w:rPr>
        <w:t>CTSV ngày 01/07/2022, Kế hoạch số 265/KH</w:t>
      </w:r>
      <w:r w:rsidR="003747F9" w:rsidRPr="008E3657">
        <w:rPr>
          <w:i/>
          <w:iCs/>
          <w:spacing w:val="-2"/>
          <w:sz w:val="28"/>
          <w:szCs w:val="28"/>
        </w:rPr>
        <w:t xml:space="preserve"> - </w:t>
      </w:r>
      <w:r w:rsidRPr="008E3657">
        <w:rPr>
          <w:i/>
          <w:iCs/>
          <w:spacing w:val="-2"/>
          <w:sz w:val="28"/>
          <w:szCs w:val="28"/>
        </w:rPr>
        <w:t>CĐNLĐB</w:t>
      </w:r>
      <w:r w:rsidR="003747F9" w:rsidRPr="008E3657">
        <w:rPr>
          <w:i/>
          <w:iCs/>
          <w:spacing w:val="-2"/>
          <w:sz w:val="28"/>
          <w:szCs w:val="28"/>
        </w:rPr>
        <w:t xml:space="preserve"> - </w:t>
      </w:r>
      <w:r w:rsidRPr="008E3657">
        <w:rPr>
          <w:i/>
          <w:iCs/>
          <w:spacing w:val="-2"/>
          <w:sz w:val="28"/>
          <w:szCs w:val="28"/>
        </w:rPr>
        <w:t>CTSV ngày 24/05/2023 về khảo sát mức độ đáp ứng của cựu HSSV nhà trường đang làm việc tại các doanh nghiệp và sự phù hợp của chương trình đào tạo với thực tiễn sản xuất, kinh doanh, dịch vụ; 1.2.02</w:t>
      </w:r>
      <w:r w:rsidR="003747F9" w:rsidRPr="008E3657">
        <w:rPr>
          <w:i/>
          <w:iCs/>
          <w:spacing w:val="-2"/>
          <w:sz w:val="28"/>
          <w:szCs w:val="28"/>
        </w:rPr>
        <w:t xml:space="preserve"> - </w:t>
      </w:r>
      <w:r w:rsidRPr="008E3657">
        <w:rPr>
          <w:i/>
          <w:iCs/>
          <w:spacing w:val="-2"/>
          <w:sz w:val="28"/>
          <w:szCs w:val="28"/>
        </w:rPr>
        <w:t xml:space="preserve">Phiếu khảo sát khảo sát mức độ đáp ứng của cựu HSSV nhà trường đang làm việc tại các doanh nghiệp và sự phù hợp của chương trình đào tạo với thực tiễn sản xuất, kinh doanh, dịch vụ năm </w:t>
      </w:r>
      <w:r w:rsidR="00BB1BE3" w:rsidRPr="008E3657">
        <w:rPr>
          <w:i/>
          <w:iCs/>
          <w:spacing w:val="-2"/>
          <w:sz w:val="28"/>
          <w:szCs w:val="28"/>
        </w:rPr>
        <w:t>2020, 2021, 2022</w:t>
      </w:r>
      <w:r w:rsidRPr="008E3657">
        <w:rPr>
          <w:i/>
          <w:iCs/>
          <w:spacing w:val="-2"/>
          <w:sz w:val="28"/>
          <w:szCs w:val="28"/>
        </w:rPr>
        <w:t xml:space="preserve"> và Báo cáo kết quả khảo sát khảo sát mức độ đáp ứng của cựu HSSV nhà trường đang làm việc tại các doanh nghiệp và sự phù hợp của chương trình đào tạo với thực tiễn sản xuất, kinh doanh, dịch vụ năm </w:t>
      </w:r>
      <w:r w:rsidR="00BB1BE3" w:rsidRPr="008E3657">
        <w:rPr>
          <w:i/>
          <w:iCs/>
          <w:spacing w:val="-2"/>
          <w:sz w:val="28"/>
          <w:szCs w:val="28"/>
        </w:rPr>
        <w:t>2020, 2021, 2022</w:t>
      </w:r>
      <w:r w:rsidRPr="008E3657">
        <w:rPr>
          <w:i/>
          <w:iCs/>
          <w:spacing w:val="-2"/>
          <w:sz w:val="28"/>
          <w:szCs w:val="28"/>
        </w:rPr>
        <w:t>).</w:t>
      </w:r>
    </w:p>
    <w:p w14:paraId="54CC3FBF" w14:textId="64A45139" w:rsidR="009A02E3" w:rsidRPr="00C7539F" w:rsidRDefault="009A02E3" w:rsidP="009A02E3">
      <w:pPr>
        <w:spacing w:line="360" w:lineRule="auto"/>
        <w:ind w:firstLine="720"/>
        <w:jc w:val="both"/>
        <w:rPr>
          <w:color w:val="FF0000"/>
          <w:sz w:val="28"/>
          <w:szCs w:val="28"/>
        </w:rPr>
      </w:pPr>
    </w:p>
    <w:tbl>
      <w:tblPr>
        <w:tblStyle w:val="TableGrid"/>
        <w:tblW w:w="5000" w:type="pct"/>
        <w:tblLook w:val="04A0" w:firstRow="1" w:lastRow="0" w:firstColumn="1" w:lastColumn="0" w:noHBand="0" w:noVBand="1"/>
      </w:tblPr>
      <w:tblGrid>
        <w:gridCol w:w="680"/>
        <w:gridCol w:w="3131"/>
        <w:gridCol w:w="1220"/>
        <w:gridCol w:w="1006"/>
        <w:gridCol w:w="1008"/>
        <w:gridCol w:w="1008"/>
        <w:gridCol w:w="1008"/>
      </w:tblGrid>
      <w:tr w:rsidR="008E3657" w:rsidRPr="008E3657" w14:paraId="2EFF5FA4" w14:textId="77777777" w:rsidTr="00F84E4D">
        <w:trPr>
          <w:tblHeader/>
        </w:trPr>
        <w:tc>
          <w:tcPr>
            <w:tcW w:w="375" w:type="pct"/>
            <w:vAlign w:val="center"/>
          </w:tcPr>
          <w:p w14:paraId="272AC902" w14:textId="77777777" w:rsidR="00FC070C" w:rsidRPr="008E3657" w:rsidRDefault="00FC070C" w:rsidP="00637ED0">
            <w:pPr>
              <w:spacing w:line="312" w:lineRule="auto"/>
              <w:ind w:hanging="113"/>
              <w:jc w:val="center"/>
              <w:rPr>
                <w:b/>
                <w:bCs/>
                <w:sz w:val="28"/>
                <w:szCs w:val="28"/>
              </w:rPr>
            </w:pPr>
            <w:r w:rsidRPr="008E3657">
              <w:rPr>
                <w:b/>
                <w:bCs/>
                <w:sz w:val="28"/>
                <w:szCs w:val="28"/>
              </w:rPr>
              <w:t>TT</w:t>
            </w:r>
          </w:p>
        </w:tc>
        <w:tc>
          <w:tcPr>
            <w:tcW w:w="1728" w:type="pct"/>
            <w:vAlign w:val="center"/>
          </w:tcPr>
          <w:p w14:paraId="2F6E0F8B" w14:textId="77777777" w:rsidR="00FC070C" w:rsidRPr="008E3657" w:rsidRDefault="00FC070C" w:rsidP="00637ED0">
            <w:pPr>
              <w:spacing w:line="312" w:lineRule="auto"/>
              <w:ind w:hanging="126"/>
              <w:jc w:val="center"/>
              <w:rPr>
                <w:sz w:val="28"/>
                <w:szCs w:val="28"/>
              </w:rPr>
            </w:pPr>
            <w:r w:rsidRPr="008E3657">
              <w:rPr>
                <w:rFonts w:eastAsia="Calibri"/>
                <w:b/>
                <w:bCs/>
                <w:sz w:val="28"/>
                <w:szCs w:val="28"/>
                <w:lang w:val="it-IT"/>
              </w:rPr>
              <w:t>Nghành nghề</w:t>
            </w:r>
          </w:p>
        </w:tc>
        <w:tc>
          <w:tcPr>
            <w:tcW w:w="673" w:type="pct"/>
            <w:vAlign w:val="center"/>
          </w:tcPr>
          <w:p w14:paraId="2C571BB8" w14:textId="77777777" w:rsidR="00FC070C" w:rsidRPr="008E3657" w:rsidRDefault="00FC070C" w:rsidP="00637ED0">
            <w:pPr>
              <w:spacing w:line="312" w:lineRule="auto"/>
              <w:ind w:hanging="10"/>
              <w:jc w:val="center"/>
              <w:rPr>
                <w:sz w:val="28"/>
                <w:szCs w:val="28"/>
              </w:rPr>
            </w:pPr>
            <w:r w:rsidRPr="008E3657">
              <w:rPr>
                <w:rFonts w:eastAsia="Calibri"/>
                <w:b/>
                <w:bCs/>
                <w:sz w:val="28"/>
                <w:szCs w:val="28"/>
                <w:lang w:val="it-IT"/>
              </w:rPr>
              <w:t>Trình độ</w:t>
            </w:r>
          </w:p>
        </w:tc>
        <w:tc>
          <w:tcPr>
            <w:tcW w:w="555" w:type="pct"/>
            <w:vAlign w:val="center"/>
          </w:tcPr>
          <w:p w14:paraId="24CF1B9E" w14:textId="77777777" w:rsidR="00FC070C" w:rsidRPr="008E3657" w:rsidRDefault="00FC070C" w:rsidP="00637ED0">
            <w:pPr>
              <w:spacing w:line="312" w:lineRule="auto"/>
              <w:ind w:hanging="25"/>
              <w:jc w:val="center"/>
              <w:rPr>
                <w:sz w:val="28"/>
                <w:szCs w:val="28"/>
              </w:rPr>
            </w:pPr>
            <w:r w:rsidRPr="008E3657">
              <w:rPr>
                <w:rFonts w:eastAsia="Calibri"/>
                <w:b/>
                <w:bCs/>
                <w:sz w:val="28"/>
                <w:szCs w:val="28"/>
                <w:lang w:val="it-IT"/>
              </w:rPr>
              <w:t>Năm 2020</w:t>
            </w:r>
          </w:p>
        </w:tc>
        <w:tc>
          <w:tcPr>
            <w:tcW w:w="556" w:type="pct"/>
            <w:vAlign w:val="center"/>
          </w:tcPr>
          <w:p w14:paraId="38633199" w14:textId="77777777" w:rsidR="00FC070C" w:rsidRPr="008E3657" w:rsidRDefault="00FC070C" w:rsidP="00637ED0">
            <w:pPr>
              <w:spacing w:line="312" w:lineRule="auto"/>
              <w:ind w:hanging="38"/>
              <w:jc w:val="center"/>
              <w:rPr>
                <w:sz w:val="28"/>
                <w:szCs w:val="28"/>
              </w:rPr>
            </w:pPr>
            <w:r w:rsidRPr="008E3657">
              <w:rPr>
                <w:rFonts w:eastAsia="Calibri"/>
                <w:b/>
                <w:bCs/>
                <w:sz w:val="28"/>
                <w:szCs w:val="28"/>
                <w:lang w:val="it-IT"/>
              </w:rPr>
              <w:t>Năm 2021</w:t>
            </w:r>
          </w:p>
        </w:tc>
        <w:tc>
          <w:tcPr>
            <w:tcW w:w="556" w:type="pct"/>
            <w:vAlign w:val="center"/>
          </w:tcPr>
          <w:p w14:paraId="50729312" w14:textId="77777777" w:rsidR="00FC070C" w:rsidRPr="008E3657" w:rsidRDefault="00FC070C" w:rsidP="00637ED0">
            <w:pPr>
              <w:spacing w:line="312" w:lineRule="auto"/>
              <w:jc w:val="center"/>
              <w:rPr>
                <w:sz w:val="28"/>
                <w:szCs w:val="28"/>
              </w:rPr>
            </w:pPr>
            <w:r w:rsidRPr="008E3657">
              <w:rPr>
                <w:rFonts w:eastAsia="Calibri"/>
                <w:b/>
                <w:bCs/>
                <w:sz w:val="28"/>
                <w:szCs w:val="28"/>
                <w:lang w:val="it-IT"/>
              </w:rPr>
              <w:t>Năm 2022</w:t>
            </w:r>
          </w:p>
        </w:tc>
        <w:tc>
          <w:tcPr>
            <w:tcW w:w="556" w:type="pct"/>
            <w:vAlign w:val="center"/>
          </w:tcPr>
          <w:p w14:paraId="5681073C" w14:textId="77777777" w:rsidR="00FC070C" w:rsidRPr="008E3657" w:rsidRDefault="00FC070C" w:rsidP="00637ED0">
            <w:pPr>
              <w:spacing w:line="312" w:lineRule="auto"/>
              <w:jc w:val="center"/>
              <w:rPr>
                <w:sz w:val="28"/>
                <w:szCs w:val="28"/>
              </w:rPr>
            </w:pPr>
            <w:r w:rsidRPr="008E3657">
              <w:rPr>
                <w:rFonts w:eastAsia="Calibri"/>
                <w:b/>
                <w:bCs/>
                <w:sz w:val="28"/>
                <w:szCs w:val="28"/>
                <w:lang w:val="it-IT"/>
              </w:rPr>
              <w:t>Năm 2023</w:t>
            </w:r>
          </w:p>
        </w:tc>
      </w:tr>
      <w:tr w:rsidR="008E3657" w:rsidRPr="008E3657" w14:paraId="31086D06" w14:textId="77777777" w:rsidTr="00F84E4D">
        <w:tc>
          <w:tcPr>
            <w:tcW w:w="375" w:type="pct"/>
            <w:vMerge w:val="restart"/>
            <w:vAlign w:val="center"/>
          </w:tcPr>
          <w:p w14:paraId="1604DE10" w14:textId="77777777" w:rsidR="00FC070C" w:rsidRPr="008E3657" w:rsidRDefault="00FC070C" w:rsidP="00637ED0">
            <w:pPr>
              <w:spacing w:line="312" w:lineRule="auto"/>
              <w:ind w:hanging="113"/>
              <w:jc w:val="center"/>
              <w:rPr>
                <w:sz w:val="28"/>
                <w:szCs w:val="28"/>
              </w:rPr>
            </w:pPr>
            <w:r w:rsidRPr="008E3657">
              <w:rPr>
                <w:sz w:val="28"/>
                <w:szCs w:val="28"/>
              </w:rPr>
              <w:t>1</w:t>
            </w:r>
          </w:p>
        </w:tc>
        <w:tc>
          <w:tcPr>
            <w:tcW w:w="1728" w:type="pct"/>
            <w:vMerge w:val="restart"/>
            <w:vAlign w:val="center"/>
          </w:tcPr>
          <w:p w14:paraId="53C7CA3A" w14:textId="77777777" w:rsidR="00FC070C" w:rsidRPr="008E3657" w:rsidRDefault="00FC070C" w:rsidP="00637ED0">
            <w:pPr>
              <w:spacing w:line="312" w:lineRule="auto"/>
              <w:rPr>
                <w:sz w:val="28"/>
                <w:szCs w:val="28"/>
              </w:rPr>
            </w:pPr>
            <w:r w:rsidRPr="008E3657">
              <w:rPr>
                <w:sz w:val="28"/>
                <w:szCs w:val="28"/>
              </w:rPr>
              <w:t>Điện công nghiệp</w:t>
            </w:r>
          </w:p>
        </w:tc>
        <w:tc>
          <w:tcPr>
            <w:tcW w:w="673" w:type="pct"/>
            <w:vAlign w:val="center"/>
          </w:tcPr>
          <w:p w14:paraId="32A5F8AD"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2441C404" w14:textId="77777777" w:rsidR="00FC070C" w:rsidRPr="008E3657" w:rsidRDefault="00FC070C" w:rsidP="00637ED0">
            <w:pPr>
              <w:spacing w:line="312" w:lineRule="auto"/>
              <w:ind w:hanging="25"/>
              <w:jc w:val="center"/>
              <w:rPr>
                <w:sz w:val="28"/>
                <w:szCs w:val="28"/>
              </w:rPr>
            </w:pPr>
            <w:r w:rsidRPr="008E3657">
              <w:rPr>
                <w:sz w:val="28"/>
                <w:szCs w:val="28"/>
              </w:rPr>
              <w:t>20</w:t>
            </w:r>
          </w:p>
        </w:tc>
        <w:tc>
          <w:tcPr>
            <w:tcW w:w="556" w:type="pct"/>
            <w:vAlign w:val="center"/>
          </w:tcPr>
          <w:p w14:paraId="0A0985A7" w14:textId="77777777" w:rsidR="00FC070C" w:rsidRPr="008E3657" w:rsidRDefault="00FC070C" w:rsidP="00637ED0">
            <w:pPr>
              <w:spacing w:line="312" w:lineRule="auto"/>
              <w:ind w:hanging="38"/>
              <w:jc w:val="center"/>
              <w:rPr>
                <w:sz w:val="28"/>
                <w:szCs w:val="28"/>
              </w:rPr>
            </w:pPr>
            <w:r w:rsidRPr="008E3657">
              <w:rPr>
                <w:sz w:val="28"/>
                <w:szCs w:val="28"/>
              </w:rPr>
              <w:t>20</w:t>
            </w:r>
          </w:p>
        </w:tc>
        <w:tc>
          <w:tcPr>
            <w:tcW w:w="556" w:type="pct"/>
            <w:vAlign w:val="center"/>
          </w:tcPr>
          <w:p w14:paraId="2A5913FD" w14:textId="77777777" w:rsidR="00FC070C" w:rsidRPr="008E3657" w:rsidRDefault="00FC070C" w:rsidP="00637ED0">
            <w:pPr>
              <w:spacing w:line="312" w:lineRule="auto"/>
              <w:ind w:firstLine="26"/>
              <w:jc w:val="center"/>
              <w:rPr>
                <w:sz w:val="28"/>
                <w:szCs w:val="28"/>
              </w:rPr>
            </w:pPr>
            <w:r w:rsidRPr="008E3657">
              <w:rPr>
                <w:sz w:val="28"/>
                <w:szCs w:val="28"/>
              </w:rPr>
              <w:t>20</w:t>
            </w:r>
          </w:p>
        </w:tc>
        <w:tc>
          <w:tcPr>
            <w:tcW w:w="556" w:type="pct"/>
            <w:vAlign w:val="center"/>
          </w:tcPr>
          <w:p w14:paraId="36608CDB" w14:textId="77777777" w:rsidR="00FC070C" w:rsidRPr="008E3657" w:rsidRDefault="00FC070C" w:rsidP="00637ED0">
            <w:pPr>
              <w:spacing w:line="312" w:lineRule="auto"/>
              <w:ind w:firstLine="183"/>
              <w:jc w:val="center"/>
              <w:rPr>
                <w:sz w:val="28"/>
                <w:szCs w:val="28"/>
              </w:rPr>
            </w:pPr>
            <w:r w:rsidRPr="008E3657">
              <w:rPr>
                <w:sz w:val="28"/>
                <w:szCs w:val="28"/>
              </w:rPr>
              <w:t>20</w:t>
            </w:r>
          </w:p>
        </w:tc>
      </w:tr>
      <w:tr w:rsidR="008E3657" w:rsidRPr="008E3657" w14:paraId="636002BC" w14:textId="77777777" w:rsidTr="00F84E4D">
        <w:tc>
          <w:tcPr>
            <w:tcW w:w="375" w:type="pct"/>
            <w:vMerge/>
            <w:vAlign w:val="center"/>
          </w:tcPr>
          <w:p w14:paraId="2B4B5340" w14:textId="77777777" w:rsidR="00FC070C" w:rsidRPr="008E3657" w:rsidRDefault="00FC070C" w:rsidP="00637ED0">
            <w:pPr>
              <w:spacing w:line="312" w:lineRule="auto"/>
              <w:ind w:hanging="113"/>
              <w:jc w:val="center"/>
              <w:rPr>
                <w:sz w:val="28"/>
                <w:szCs w:val="28"/>
              </w:rPr>
            </w:pPr>
          </w:p>
        </w:tc>
        <w:tc>
          <w:tcPr>
            <w:tcW w:w="1728" w:type="pct"/>
            <w:vMerge/>
            <w:vAlign w:val="center"/>
          </w:tcPr>
          <w:p w14:paraId="03C59073" w14:textId="77777777" w:rsidR="00FC070C" w:rsidRPr="008E3657" w:rsidRDefault="00FC070C" w:rsidP="00637ED0">
            <w:pPr>
              <w:spacing w:line="312" w:lineRule="auto"/>
              <w:rPr>
                <w:sz w:val="28"/>
                <w:szCs w:val="28"/>
              </w:rPr>
            </w:pPr>
          </w:p>
        </w:tc>
        <w:tc>
          <w:tcPr>
            <w:tcW w:w="673" w:type="pct"/>
            <w:vAlign w:val="center"/>
          </w:tcPr>
          <w:p w14:paraId="4D434938"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vAlign w:val="center"/>
          </w:tcPr>
          <w:p w14:paraId="295CC116" w14:textId="77777777" w:rsidR="00FC070C" w:rsidRPr="008E3657" w:rsidRDefault="00FC070C" w:rsidP="00637ED0">
            <w:pPr>
              <w:spacing w:line="312" w:lineRule="auto"/>
              <w:ind w:hanging="25"/>
              <w:jc w:val="center"/>
              <w:rPr>
                <w:sz w:val="28"/>
                <w:szCs w:val="28"/>
              </w:rPr>
            </w:pPr>
            <w:r w:rsidRPr="008E3657">
              <w:rPr>
                <w:sz w:val="28"/>
                <w:szCs w:val="28"/>
              </w:rPr>
              <w:t>60</w:t>
            </w:r>
          </w:p>
        </w:tc>
        <w:tc>
          <w:tcPr>
            <w:tcW w:w="556" w:type="pct"/>
            <w:vAlign w:val="center"/>
          </w:tcPr>
          <w:p w14:paraId="6668375D" w14:textId="77777777" w:rsidR="00FC070C" w:rsidRPr="008E3657" w:rsidRDefault="00FC070C" w:rsidP="00637ED0">
            <w:pPr>
              <w:spacing w:line="312" w:lineRule="auto"/>
              <w:ind w:hanging="38"/>
              <w:jc w:val="center"/>
              <w:rPr>
                <w:sz w:val="28"/>
                <w:szCs w:val="28"/>
              </w:rPr>
            </w:pPr>
            <w:r w:rsidRPr="008E3657">
              <w:rPr>
                <w:sz w:val="28"/>
                <w:szCs w:val="28"/>
              </w:rPr>
              <w:t>60</w:t>
            </w:r>
          </w:p>
        </w:tc>
        <w:tc>
          <w:tcPr>
            <w:tcW w:w="556" w:type="pct"/>
            <w:vAlign w:val="center"/>
          </w:tcPr>
          <w:p w14:paraId="4720EAD6" w14:textId="77777777" w:rsidR="00FC070C" w:rsidRPr="008E3657" w:rsidRDefault="00FC070C" w:rsidP="00637ED0">
            <w:pPr>
              <w:spacing w:line="312" w:lineRule="auto"/>
              <w:ind w:firstLine="26"/>
              <w:jc w:val="center"/>
              <w:rPr>
                <w:sz w:val="28"/>
                <w:szCs w:val="28"/>
              </w:rPr>
            </w:pPr>
            <w:r w:rsidRPr="008E3657">
              <w:rPr>
                <w:sz w:val="28"/>
                <w:szCs w:val="28"/>
              </w:rPr>
              <w:t>30</w:t>
            </w:r>
          </w:p>
        </w:tc>
        <w:tc>
          <w:tcPr>
            <w:tcW w:w="556" w:type="pct"/>
            <w:vAlign w:val="center"/>
          </w:tcPr>
          <w:p w14:paraId="54DDFDD7" w14:textId="77777777" w:rsidR="00FC070C" w:rsidRPr="008E3657" w:rsidRDefault="00FC070C" w:rsidP="00637ED0">
            <w:pPr>
              <w:spacing w:line="312" w:lineRule="auto"/>
              <w:ind w:firstLine="183"/>
              <w:jc w:val="center"/>
              <w:rPr>
                <w:sz w:val="28"/>
                <w:szCs w:val="28"/>
              </w:rPr>
            </w:pPr>
            <w:r w:rsidRPr="008E3657">
              <w:rPr>
                <w:sz w:val="28"/>
                <w:szCs w:val="28"/>
              </w:rPr>
              <w:t>65</w:t>
            </w:r>
          </w:p>
        </w:tc>
      </w:tr>
      <w:tr w:rsidR="008E3657" w:rsidRPr="008E3657" w14:paraId="2A0A3BDF" w14:textId="77777777" w:rsidTr="00F84E4D">
        <w:tc>
          <w:tcPr>
            <w:tcW w:w="375" w:type="pct"/>
            <w:vMerge w:val="restart"/>
            <w:vAlign w:val="center"/>
          </w:tcPr>
          <w:p w14:paraId="7555DA22" w14:textId="77777777" w:rsidR="00FC070C" w:rsidRPr="008E3657" w:rsidRDefault="00FC070C" w:rsidP="00637ED0">
            <w:pPr>
              <w:spacing w:line="312" w:lineRule="auto"/>
              <w:ind w:hanging="113"/>
              <w:jc w:val="center"/>
              <w:rPr>
                <w:sz w:val="28"/>
                <w:szCs w:val="28"/>
              </w:rPr>
            </w:pPr>
            <w:r w:rsidRPr="008E3657">
              <w:rPr>
                <w:sz w:val="28"/>
                <w:szCs w:val="28"/>
              </w:rPr>
              <w:t>2</w:t>
            </w:r>
          </w:p>
        </w:tc>
        <w:tc>
          <w:tcPr>
            <w:tcW w:w="1728" w:type="pct"/>
            <w:vMerge w:val="restart"/>
            <w:vAlign w:val="center"/>
          </w:tcPr>
          <w:p w14:paraId="799E4382" w14:textId="77777777" w:rsidR="00FC070C" w:rsidRPr="008E3657" w:rsidRDefault="00FC070C" w:rsidP="00637ED0">
            <w:pPr>
              <w:spacing w:line="312" w:lineRule="auto"/>
              <w:rPr>
                <w:sz w:val="28"/>
                <w:szCs w:val="28"/>
              </w:rPr>
            </w:pPr>
            <w:r w:rsidRPr="008E3657">
              <w:rPr>
                <w:sz w:val="28"/>
                <w:szCs w:val="28"/>
              </w:rPr>
              <w:t>Quản lý đất đai</w:t>
            </w:r>
          </w:p>
        </w:tc>
        <w:tc>
          <w:tcPr>
            <w:tcW w:w="673" w:type="pct"/>
            <w:vAlign w:val="center"/>
          </w:tcPr>
          <w:p w14:paraId="4790C77D"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1841EA98" w14:textId="77777777" w:rsidR="00FC070C" w:rsidRPr="008E3657" w:rsidRDefault="00FC070C" w:rsidP="00637ED0">
            <w:pPr>
              <w:spacing w:line="312" w:lineRule="auto"/>
              <w:ind w:hanging="25"/>
              <w:jc w:val="center"/>
              <w:rPr>
                <w:sz w:val="28"/>
                <w:szCs w:val="28"/>
              </w:rPr>
            </w:pPr>
            <w:r w:rsidRPr="008E3657">
              <w:rPr>
                <w:sz w:val="28"/>
                <w:szCs w:val="28"/>
              </w:rPr>
              <w:t>10</w:t>
            </w:r>
          </w:p>
        </w:tc>
        <w:tc>
          <w:tcPr>
            <w:tcW w:w="556" w:type="pct"/>
            <w:vAlign w:val="center"/>
          </w:tcPr>
          <w:p w14:paraId="33D17713" w14:textId="77777777" w:rsidR="00FC070C" w:rsidRPr="008E3657" w:rsidRDefault="00FC070C" w:rsidP="00637ED0">
            <w:pPr>
              <w:spacing w:line="312" w:lineRule="auto"/>
              <w:ind w:hanging="38"/>
              <w:jc w:val="center"/>
              <w:rPr>
                <w:sz w:val="28"/>
                <w:szCs w:val="28"/>
              </w:rPr>
            </w:pPr>
            <w:r w:rsidRPr="008E3657">
              <w:rPr>
                <w:sz w:val="28"/>
                <w:szCs w:val="28"/>
              </w:rPr>
              <w:t>10</w:t>
            </w:r>
          </w:p>
        </w:tc>
        <w:tc>
          <w:tcPr>
            <w:tcW w:w="556" w:type="pct"/>
            <w:vAlign w:val="center"/>
          </w:tcPr>
          <w:p w14:paraId="05D1F40A" w14:textId="77777777" w:rsidR="00FC070C" w:rsidRPr="008E3657" w:rsidRDefault="00FC070C" w:rsidP="00637ED0">
            <w:pPr>
              <w:spacing w:line="312" w:lineRule="auto"/>
              <w:ind w:firstLine="26"/>
              <w:jc w:val="center"/>
              <w:rPr>
                <w:sz w:val="28"/>
                <w:szCs w:val="28"/>
              </w:rPr>
            </w:pPr>
            <w:r w:rsidRPr="008E3657">
              <w:rPr>
                <w:sz w:val="28"/>
                <w:szCs w:val="28"/>
              </w:rPr>
              <w:t>10</w:t>
            </w:r>
          </w:p>
        </w:tc>
        <w:tc>
          <w:tcPr>
            <w:tcW w:w="556" w:type="pct"/>
            <w:vAlign w:val="center"/>
          </w:tcPr>
          <w:p w14:paraId="628BD8D5" w14:textId="77777777" w:rsidR="00FC070C" w:rsidRPr="008E3657" w:rsidRDefault="00FC070C" w:rsidP="00637ED0">
            <w:pPr>
              <w:spacing w:line="312" w:lineRule="auto"/>
              <w:ind w:firstLine="183"/>
              <w:jc w:val="center"/>
              <w:rPr>
                <w:sz w:val="28"/>
                <w:szCs w:val="28"/>
              </w:rPr>
            </w:pPr>
            <w:r w:rsidRPr="008E3657">
              <w:rPr>
                <w:sz w:val="28"/>
                <w:szCs w:val="28"/>
              </w:rPr>
              <w:t>10</w:t>
            </w:r>
          </w:p>
        </w:tc>
      </w:tr>
      <w:tr w:rsidR="008E3657" w:rsidRPr="008E3657" w14:paraId="27C50775" w14:textId="77777777" w:rsidTr="00F84E4D">
        <w:tc>
          <w:tcPr>
            <w:tcW w:w="375" w:type="pct"/>
            <w:vMerge/>
            <w:vAlign w:val="center"/>
          </w:tcPr>
          <w:p w14:paraId="65A7A157" w14:textId="77777777" w:rsidR="00FC070C" w:rsidRPr="008E3657" w:rsidRDefault="00FC070C" w:rsidP="00637ED0">
            <w:pPr>
              <w:spacing w:line="312" w:lineRule="auto"/>
              <w:ind w:hanging="113"/>
              <w:jc w:val="center"/>
              <w:rPr>
                <w:sz w:val="28"/>
                <w:szCs w:val="28"/>
              </w:rPr>
            </w:pPr>
          </w:p>
        </w:tc>
        <w:tc>
          <w:tcPr>
            <w:tcW w:w="1728" w:type="pct"/>
            <w:vMerge/>
            <w:vAlign w:val="center"/>
          </w:tcPr>
          <w:p w14:paraId="6AE583CF" w14:textId="77777777" w:rsidR="00FC070C" w:rsidRPr="008E3657" w:rsidRDefault="00FC070C" w:rsidP="00637ED0">
            <w:pPr>
              <w:spacing w:line="312" w:lineRule="auto"/>
              <w:rPr>
                <w:sz w:val="28"/>
                <w:szCs w:val="28"/>
              </w:rPr>
            </w:pPr>
          </w:p>
        </w:tc>
        <w:tc>
          <w:tcPr>
            <w:tcW w:w="673" w:type="pct"/>
            <w:vAlign w:val="center"/>
          </w:tcPr>
          <w:p w14:paraId="01FE8A0C"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vAlign w:val="center"/>
          </w:tcPr>
          <w:p w14:paraId="1D02ACED"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vAlign w:val="center"/>
          </w:tcPr>
          <w:p w14:paraId="0AB0CD48" w14:textId="77777777" w:rsidR="00FC070C" w:rsidRPr="008E3657" w:rsidRDefault="00FC070C" w:rsidP="00637ED0">
            <w:pPr>
              <w:spacing w:line="312" w:lineRule="auto"/>
              <w:ind w:hanging="38"/>
              <w:jc w:val="center"/>
              <w:rPr>
                <w:sz w:val="28"/>
                <w:szCs w:val="28"/>
              </w:rPr>
            </w:pPr>
            <w:r w:rsidRPr="008E3657">
              <w:rPr>
                <w:sz w:val="28"/>
                <w:szCs w:val="28"/>
              </w:rPr>
              <w:t>30</w:t>
            </w:r>
          </w:p>
        </w:tc>
        <w:tc>
          <w:tcPr>
            <w:tcW w:w="556" w:type="pct"/>
            <w:vAlign w:val="center"/>
          </w:tcPr>
          <w:p w14:paraId="3BBFEAB8" w14:textId="77777777" w:rsidR="00FC070C" w:rsidRPr="008E3657" w:rsidRDefault="00FC070C" w:rsidP="00637ED0">
            <w:pPr>
              <w:spacing w:line="312" w:lineRule="auto"/>
              <w:ind w:firstLine="26"/>
              <w:jc w:val="center"/>
              <w:rPr>
                <w:sz w:val="28"/>
                <w:szCs w:val="28"/>
              </w:rPr>
            </w:pPr>
            <w:r w:rsidRPr="008E3657">
              <w:rPr>
                <w:sz w:val="28"/>
                <w:szCs w:val="28"/>
              </w:rPr>
              <w:t>30</w:t>
            </w:r>
          </w:p>
        </w:tc>
        <w:tc>
          <w:tcPr>
            <w:tcW w:w="556" w:type="pct"/>
            <w:vAlign w:val="center"/>
          </w:tcPr>
          <w:p w14:paraId="4C9C6B16" w14:textId="77777777" w:rsidR="00FC070C" w:rsidRPr="008E3657" w:rsidRDefault="00FC070C" w:rsidP="00637ED0">
            <w:pPr>
              <w:spacing w:line="312" w:lineRule="auto"/>
              <w:ind w:firstLine="183"/>
              <w:jc w:val="center"/>
              <w:rPr>
                <w:sz w:val="28"/>
                <w:szCs w:val="28"/>
              </w:rPr>
            </w:pPr>
            <w:r w:rsidRPr="008E3657">
              <w:rPr>
                <w:sz w:val="28"/>
                <w:szCs w:val="28"/>
              </w:rPr>
              <w:t>30</w:t>
            </w:r>
          </w:p>
        </w:tc>
      </w:tr>
      <w:tr w:rsidR="008E3657" w:rsidRPr="008E3657" w14:paraId="015F91B7" w14:textId="77777777" w:rsidTr="00F84E4D">
        <w:tc>
          <w:tcPr>
            <w:tcW w:w="375" w:type="pct"/>
            <w:vMerge w:val="restart"/>
            <w:vAlign w:val="center"/>
          </w:tcPr>
          <w:p w14:paraId="4CBBCC86" w14:textId="77777777" w:rsidR="00FC070C" w:rsidRPr="008E3657" w:rsidRDefault="00FC070C" w:rsidP="00637ED0">
            <w:pPr>
              <w:spacing w:line="312" w:lineRule="auto"/>
              <w:ind w:hanging="113"/>
              <w:jc w:val="center"/>
              <w:rPr>
                <w:sz w:val="28"/>
                <w:szCs w:val="28"/>
              </w:rPr>
            </w:pPr>
            <w:r w:rsidRPr="008E3657">
              <w:rPr>
                <w:sz w:val="28"/>
                <w:szCs w:val="28"/>
              </w:rPr>
              <w:t>3</w:t>
            </w:r>
          </w:p>
        </w:tc>
        <w:tc>
          <w:tcPr>
            <w:tcW w:w="1728" w:type="pct"/>
            <w:vMerge w:val="restart"/>
            <w:vAlign w:val="center"/>
          </w:tcPr>
          <w:p w14:paraId="5BA21349" w14:textId="77777777" w:rsidR="00FC070C" w:rsidRPr="008E3657" w:rsidRDefault="00FC070C" w:rsidP="00637ED0">
            <w:pPr>
              <w:spacing w:line="312" w:lineRule="auto"/>
              <w:rPr>
                <w:sz w:val="28"/>
                <w:szCs w:val="28"/>
              </w:rPr>
            </w:pPr>
            <w:r w:rsidRPr="008E3657">
              <w:rPr>
                <w:sz w:val="28"/>
                <w:szCs w:val="28"/>
              </w:rPr>
              <w:t>Kế toán doanh nghiệp</w:t>
            </w:r>
          </w:p>
        </w:tc>
        <w:tc>
          <w:tcPr>
            <w:tcW w:w="673" w:type="pct"/>
            <w:vAlign w:val="center"/>
          </w:tcPr>
          <w:p w14:paraId="73CAB2DB"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423C6582" w14:textId="77777777" w:rsidR="00FC070C" w:rsidRPr="008E3657" w:rsidRDefault="00FC070C" w:rsidP="00637ED0">
            <w:pPr>
              <w:spacing w:line="312" w:lineRule="auto"/>
              <w:ind w:hanging="25"/>
              <w:jc w:val="center"/>
              <w:rPr>
                <w:sz w:val="28"/>
                <w:szCs w:val="28"/>
              </w:rPr>
            </w:pPr>
            <w:r w:rsidRPr="008E3657">
              <w:rPr>
                <w:sz w:val="28"/>
                <w:szCs w:val="28"/>
              </w:rPr>
              <w:t>20</w:t>
            </w:r>
          </w:p>
        </w:tc>
        <w:tc>
          <w:tcPr>
            <w:tcW w:w="556" w:type="pct"/>
            <w:vAlign w:val="center"/>
          </w:tcPr>
          <w:p w14:paraId="220F0013" w14:textId="77777777" w:rsidR="00FC070C" w:rsidRPr="008E3657" w:rsidRDefault="00FC070C" w:rsidP="00637ED0">
            <w:pPr>
              <w:spacing w:line="312" w:lineRule="auto"/>
              <w:ind w:hanging="38"/>
              <w:jc w:val="center"/>
              <w:rPr>
                <w:sz w:val="28"/>
                <w:szCs w:val="28"/>
              </w:rPr>
            </w:pPr>
            <w:r w:rsidRPr="008E3657">
              <w:rPr>
                <w:sz w:val="28"/>
                <w:szCs w:val="28"/>
              </w:rPr>
              <w:t>20</w:t>
            </w:r>
          </w:p>
        </w:tc>
        <w:tc>
          <w:tcPr>
            <w:tcW w:w="556" w:type="pct"/>
            <w:vAlign w:val="center"/>
          </w:tcPr>
          <w:p w14:paraId="34829632" w14:textId="77777777" w:rsidR="00FC070C" w:rsidRPr="008E3657" w:rsidRDefault="00FC070C" w:rsidP="00637ED0">
            <w:pPr>
              <w:spacing w:line="312" w:lineRule="auto"/>
              <w:ind w:firstLine="26"/>
              <w:jc w:val="center"/>
              <w:rPr>
                <w:sz w:val="28"/>
                <w:szCs w:val="28"/>
              </w:rPr>
            </w:pPr>
            <w:r w:rsidRPr="008E3657">
              <w:rPr>
                <w:sz w:val="28"/>
                <w:szCs w:val="28"/>
              </w:rPr>
              <w:t>20</w:t>
            </w:r>
          </w:p>
        </w:tc>
        <w:tc>
          <w:tcPr>
            <w:tcW w:w="556" w:type="pct"/>
            <w:vAlign w:val="center"/>
          </w:tcPr>
          <w:p w14:paraId="10C8C5F9" w14:textId="77777777" w:rsidR="00FC070C" w:rsidRPr="008E3657" w:rsidRDefault="00FC070C" w:rsidP="00637ED0">
            <w:pPr>
              <w:spacing w:line="312" w:lineRule="auto"/>
              <w:ind w:firstLine="183"/>
              <w:jc w:val="center"/>
              <w:rPr>
                <w:sz w:val="28"/>
                <w:szCs w:val="28"/>
              </w:rPr>
            </w:pPr>
            <w:r w:rsidRPr="008E3657">
              <w:rPr>
                <w:sz w:val="28"/>
                <w:szCs w:val="28"/>
              </w:rPr>
              <w:t>20</w:t>
            </w:r>
          </w:p>
        </w:tc>
      </w:tr>
      <w:tr w:rsidR="008E3657" w:rsidRPr="008E3657" w14:paraId="59B7CA50" w14:textId="77777777" w:rsidTr="00F84E4D">
        <w:tc>
          <w:tcPr>
            <w:tcW w:w="375" w:type="pct"/>
            <w:vMerge/>
            <w:vAlign w:val="center"/>
          </w:tcPr>
          <w:p w14:paraId="4A65CC0F" w14:textId="77777777" w:rsidR="00FC070C" w:rsidRPr="008E3657" w:rsidRDefault="00FC070C" w:rsidP="00637ED0">
            <w:pPr>
              <w:spacing w:line="312" w:lineRule="auto"/>
              <w:ind w:hanging="113"/>
              <w:jc w:val="center"/>
              <w:rPr>
                <w:sz w:val="28"/>
                <w:szCs w:val="28"/>
              </w:rPr>
            </w:pPr>
          </w:p>
        </w:tc>
        <w:tc>
          <w:tcPr>
            <w:tcW w:w="1728" w:type="pct"/>
            <w:vMerge/>
            <w:vAlign w:val="center"/>
          </w:tcPr>
          <w:p w14:paraId="3E52263B" w14:textId="77777777" w:rsidR="00FC070C" w:rsidRPr="008E3657" w:rsidRDefault="00FC070C" w:rsidP="00637ED0">
            <w:pPr>
              <w:spacing w:line="312" w:lineRule="auto"/>
              <w:rPr>
                <w:sz w:val="28"/>
                <w:szCs w:val="28"/>
              </w:rPr>
            </w:pPr>
          </w:p>
        </w:tc>
        <w:tc>
          <w:tcPr>
            <w:tcW w:w="673" w:type="pct"/>
            <w:vAlign w:val="center"/>
          </w:tcPr>
          <w:p w14:paraId="70916F03"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vAlign w:val="center"/>
          </w:tcPr>
          <w:p w14:paraId="165CAE2B" w14:textId="77777777" w:rsidR="00FC070C" w:rsidRPr="008E3657" w:rsidRDefault="00FC070C" w:rsidP="00637ED0">
            <w:pPr>
              <w:spacing w:line="312" w:lineRule="auto"/>
              <w:ind w:hanging="25"/>
              <w:jc w:val="center"/>
              <w:rPr>
                <w:sz w:val="28"/>
                <w:szCs w:val="28"/>
              </w:rPr>
            </w:pPr>
            <w:r w:rsidRPr="008E3657">
              <w:rPr>
                <w:sz w:val="28"/>
                <w:szCs w:val="28"/>
              </w:rPr>
              <w:t>60</w:t>
            </w:r>
          </w:p>
        </w:tc>
        <w:tc>
          <w:tcPr>
            <w:tcW w:w="556" w:type="pct"/>
            <w:vAlign w:val="center"/>
          </w:tcPr>
          <w:p w14:paraId="7C9266A2" w14:textId="77777777" w:rsidR="00FC070C" w:rsidRPr="008E3657" w:rsidRDefault="00FC070C" w:rsidP="00637ED0">
            <w:pPr>
              <w:spacing w:line="312" w:lineRule="auto"/>
              <w:ind w:hanging="38"/>
              <w:jc w:val="center"/>
              <w:rPr>
                <w:sz w:val="28"/>
                <w:szCs w:val="28"/>
              </w:rPr>
            </w:pPr>
            <w:r w:rsidRPr="008E3657">
              <w:rPr>
                <w:sz w:val="28"/>
                <w:szCs w:val="28"/>
              </w:rPr>
              <w:t>60</w:t>
            </w:r>
          </w:p>
        </w:tc>
        <w:tc>
          <w:tcPr>
            <w:tcW w:w="556" w:type="pct"/>
            <w:vAlign w:val="center"/>
          </w:tcPr>
          <w:p w14:paraId="17784BD7" w14:textId="77777777" w:rsidR="00FC070C" w:rsidRPr="008E3657" w:rsidRDefault="00FC070C" w:rsidP="00637ED0">
            <w:pPr>
              <w:spacing w:line="312" w:lineRule="auto"/>
              <w:ind w:firstLine="26"/>
              <w:jc w:val="center"/>
              <w:rPr>
                <w:sz w:val="28"/>
                <w:szCs w:val="28"/>
              </w:rPr>
            </w:pPr>
            <w:r w:rsidRPr="008E3657">
              <w:rPr>
                <w:sz w:val="28"/>
                <w:szCs w:val="28"/>
              </w:rPr>
              <w:t>35</w:t>
            </w:r>
          </w:p>
        </w:tc>
        <w:tc>
          <w:tcPr>
            <w:tcW w:w="556" w:type="pct"/>
            <w:vAlign w:val="center"/>
          </w:tcPr>
          <w:p w14:paraId="7D023BA9" w14:textId="77777777" w:rsidR="00FC070C" w:rsidRPr="008E3657" w:rsidRDefault="00FC070C" w:rsidP="00637ED0">
            <w:pPr>
              <w:spacing w:line="312" w:lineRule="auto"/>
              <w:ind w:firstLine="183"/>
              <w:jc w:val="center"/>
              <w:rPr>
                <w:sz w:val="28"/>
                <w:szCs w:val="28"/>
              </w:rPr>
            </w:pPr>
            <w:r w:rsidRPr="008E3657">
              <w:rPr>
                <w:sz w:val="28"/>
                <w:szCs w:val="28"/>
              </w:rPr>
              <w:t>60</w:t>
            </w:r>
          </w:p>
        </w:tc>
      </w:tr>
      <w:tr w:rsidR="008E3657" w:rsidRPr="008E3657" w14:paraId="6C783EA1" w14:textId="77777777" w:rsidTr="00F84E4D">
        <w:tc>
          <w:tcPr>
            <w:tcW w:w="375" w:type="pct"/>
            <w:vMerge w:val="restart"/>
            <w:vAlign w:val="center"/>
          </w:tcPr>
          <w:p w14:paraId="7AD94C14" w14:textId="77777777" w:rsidR="00FC070C" w:rsidRPr="008E3657" w:rsidRDefault="00FC070C" w:rsidP="00637ED0">
            <w:pPr>
              <w:spacing w:line="312" w:lineRule="auto"/>
              <w:ind w:hanging="113"/>
              <w:jc w:val="center"/>
              <w:rPr>
                <w:sz w:val="28"/>
                <w:szCs w:val="28"/>
              </w:rPr>
            </w:pPr>
            <w:r w:rsidRPr="008E3657">
              <w:rPr>
                <w:sz w:val="28"/>
                <w:szCs w:val="28"/>
              </w:rPr>
              <w:t>4</w:t>
            </w:r>
          </w:p>
        </w:tc>
        <w:tc>
          <w:tcPr>
            <w:tcW w:w="1728" w:type="pct"/>
            <w:vMerge w:val="restart"/>
            <w:vAlign w:val="center"/>
          </w:tcPr>
          <w:p w14:paraId="7D48A67B" w14:textId="77777777" w:rsidR="00FC070C" w:rsidRPr="008E3657" w:rsidRDefault="00FC070C" w:rsidP="00637ED0">
            <w:pPr>
              <w:spacing w:line="312" w:lineRule="auto"/>
              <w:rPr>
                <w:sz w:val="28"/>
                <w:szCs w:val="28"/>
              </w:rPr>
            </w:pPr>
            <w:r w:rsidRPr="008E3657">
              <w:rPr>
                <w:sz w:val="28"/>
                <w:szCs w:val="28"/>
              </w:rPr>
              <w:t>Quản lý tài nguyên rừng</w:t>
            </w:r>
          </w:p>
        </w:tc>
        <w:tc>
          <w:tcPr>
            <w:tcW w:w="673" w:type="pct"/>
            <w:vAlign w:val="center"/>
          </w:tcPr>
          <w:p w14:paraId="6727A967"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779AC3D5" w14:textId="77777777" w:rsidR="00FC070C" w:rsidRPr="008E3657" w:rsidRDefault="00FC070C" w:rsidP="00637ED0">
            <w:pPr>
              <w:spacing w:line="312" w:lineRule="auto"/>
              <w:ind w:hanging="25"/>
              <w:jc w:val="center"/>
              <w:rPr>
                <w:sz w:val="28"/>
                <w:szCs w:val="28"/>
              </w:rPr>
            </w:pPr>
            <w:r w:rsidRPr="008E3657">
              <w:rPr>
                <w:sz w:val="28"/>
                <w:szCs w:val="28"/>
              </w:rPr>
              <w:t>10</w:t>
            </w:r>
          </w:p>
        </w:tc>
        <w:tc>
          <w:tcPr>
            <w:tcW w:w="556" w:type="pct"/>
            <w:vAlign w:val="center"/>
          </w:tcPr>
          <w:p w14:paraId="0757C668" w14:textId="77777777" w:rsidR="00FC070C" w:rsidRPr="008E3657" w:rsidRDefault="00FC070C" w:rsidP="00637ED0">
            <w:pPr>
              <w:spacing w:line="312" w:lineRule="auto"/>
              <w:ind w:hanging="38"/>
              <w:jc w:val="center"/>
              <w:rPr>
                <w:sz w:val="28"/>
                <w:szCs w:val="28"/>
              </w:rPr>
            </w:pPr>
            <w:r w:rsidRPr="008E3657">
              <w:rPr>
                <w:sz w:val="28"/>
                <w:szCs w:val="28"/>
              </w:rPr>
              <w:t>10</w:t>
            </w:r>
          </w:p>
        </w:tc>
        <w:tc>
          <w:tcPr>
            <w:tcW w:w="556" w:type="pct"/>
            <w:vAlign w:val="center"/>
          </w:tcPr>
          <w:p w14:paraId="4D63395B" w14:textId="77777777" w:rsidR="00FC070C" w:rsidRPr="008E3657" w:rsidRDefault="00FC070C" w:rsidP="00637ED0">
            <w:pPr>
              <w:spacing w:line="312" w:lineRule="auto"/>
              <w:ind w:firstLine="26"/>
              <w:jc w:val="center"/>
              <w:rPr>
                <w:sz w:val="28"/>
                <w:szCs w:val="28"/>
              </w:rPr>
            </w:pPr>
            <w:r w:rsidRPr="008E3657">
              <w:rPr>
                <w:sz w:val="28"/>
                <w:szCs w:val="28"/>
              </w:rPr>
              <w:t>10</w:t>
            </w:r>
          </w:p>
        </w:tc>
        <w:tc>
          <w:tcPr>
            <w:tcW w:w="556" w:type="pct"/>
            <w:vAlign w:val="center"/>
          </w:tcPr>
          <w:p w14:paraId="729C2D06" w14:textId="77777777" w:rsidR="00FC070C" w:rsidRPr="008E3657" w:rsidRDefault="00FC070C" w:rsidP="00637ED0">
            <w:pPr>
              <w:spacing w:line="312" w:lineRule="auto"/>
              <w:ind w:firstLine="183"/>
              <w:jc w:val="center"/>
              <w:rPr>
                <w:sz w:val="28"/>
                <w:szCs w:val="28"/>
              </w:rPr>
            </w:pPr>
            <w:r w:rsidRPr="008E3657">
              <w:rPr>
                <w:sz w:val="28"/>
                <w:szCs w:val="28"/>
              </w:rPr>
              <w:t>10</w:t>
            </w:r>
          </w:p>
        </w:tc>
      </w:tr>
      <w:tr w:rsidR="008E3657" w:rsidRPr="008E3657" w14:paraId="54BAC428" w14:textId="77777777" w:rsidTr="00F84E4D">
        <w:tc>
          <w:tcPr>
            <w:tcW w:w="375" w:type="pct"/>
            <w:vMerge/>
            <w:vAlign w:val="center"/>
          </w:tcPr>
          <w:p w14:paraId="5C07A5A4" w14:textId="77777777" w:rsidR="00FC070C" w:rsidRPr="008E3657" w:rsidRDefault="00FC070C" w:rsidP="00637ED0">
            <w:pPr>
              <w:spacing w:line="312" w:lineRule="auto"/>
              <w:ind w:hanging="113"/>
              <w:jc w:val="center"/>
              <w:rPr>
                <w:sz w:val="28"/>
                <w:szCs w:val="28"/>
              </w:rPr>
            </w:pPr>
          </w:p>
        </w:tc>
        <w:tc>
          <w:tcPr>
            <w:tcW w:w="1728" w:type="pct"/>
            <w:vMerge/>
            <w:vAlign w:val="center"/>
          </w:tcPr>
          <w:p w14:paraId="2C6A67DC" w14:textId="77777777" w:rsidR="00FC070C" w:rsidRPr="008E3657" w:rsidRDefault="00FC070C" w:rsidP="00637ED0">
            <w:pPr>
              <w:spacing w:line="312" w:lineRule="auto"/>
              <w:rPr>
                <w:sz w:val="28"/>
                <w:szCs w:val="28"/>
              </w:rPr>
            </w:pPr>
          </w:p>
        </w:tc>
        <w:tc>
          <w:tcPr>
            <w:tcW w:w="673" w:type="pct"/>
            <w:vAlign w:val="center"/>
          </w:tcPr>
          <w:p w14:paraId="091F3040"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vAlign w:val="center"/>
          </w:tcPr>
          <w:p w14:paraId="0C8ACC1D"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vAlign w:val="center"/>
          </w:tcPr>
          <w:p w14:paraId="43C5253D" w14:textId="77777777" w:rsidR="00FC070C" w:rsidRPr="008E3657" w:rsidRDefault="00FC070C" w:rsidP="00637ED0">
            <w:pPr>
              <w:spacing w:line="312" w:lineRule="auto"/>
              <w:ind w:hanging="38"/>
              <w:jc w:val="center"/>
              <w:rPr>
                <w:sz w:val="28"/>
                <w:szCs w:val="28"/>
              </w:rPr>
            </w:pPr>
            <w:r w:rsidRPr="008E3657">
              <w:rPr>
                <w:sz w:val="28"/>
                <w:szCs w:val="28"/>
              </w:rPr>
              <w:t>35</w:t>
            </w:r>
          </w:p>
        </w:tc>
        <w:tc>
          <w:tcPr>
            <w:tcW w:w="556" w:type="pct"/>
            <w:vAlign w:val="center"/>
          </w:tcPr>
          <w:p w14:paraId="7D32718B" w14:textId="77777777" w:rsidR="00FC070C" w:rsidRPr="008E3657" w:rsidRDefault="00FC070C" w:rsidP="00637ED0">
            <w:pPr>
              <w:spacing w:line="312" w:lineRule="auto"/>
              <w:ind w:firstLine="26"/>
              <w:jc w:val="center"/>
              <w:rPr>
                <w:sz w:val="28"/>
                <w:szCs w:val="28"/>
              </w:rPr>
            </w:pPr>
            <w:r w:rsidRPr="008E3657">
              <w:rPr>
                <w:sz w:val="28"/>
                <w:szCs w:val="28"/>
              </w:rPr>
              <w:t>35</w:t>
            </w:r>
          </w:p>
        </w:tc>
        <w:tc>
          <w:tcPr>
            <w:tcW w:w="556" w:type="pct"/>
            <w:vAlign w:val="center"/>
          </w:tcPr>
          <w:p w14:paraId="133AE047" w14:textId="77777777" w:rsidR="00FC070C" w:rsidRPr="008E3657" w:rsidRDefault="00FC070C" w:rsidP="00637ED0">
            <w:pPr>
              <w:spacing w:line="312" w:lineRule="auto"/>
              <w:ind w:firstLine="183"/>
              <w:jc w:val="center"/>
              <w:rPr>
                <w:sz w:val="28"/>
                <w:szCs w:val="28"/>
              </w:rPr>
            </w:pPr>
            <w:r w:rsidRPr="008E3657">
              <w:rPr>
                <w:sz w:val="28"/>
                <w:szCs w:val="28"/>
              </w:rPr>
              <w:t>35</w:t>
            </w:r>
          </w:p>
        </w:tc>
      </w:tr>
      <w:tr w:rsidR="008E3657" w:rsidRPr="008E3657" w14:paraId="3281A40C" w14:textId="77777777" w:rsidTr="00F84E4D">
        <w:tc>
          <w:tcPr>
            <w:tcW w:w="375" w:type="pct"/>
            <w:vAlign w:val="center"/>
          </w:tcPr>
          <w:p w14:paraId="1C040D7F" w14:textId="77777777" w:rsidR="00FC070C" w:rsidRPr="008E3657" w:rsidRDefault="00FC070C" w:rsidP="00637ED0">
            <w:pPr>
              <w:spacing w:line="312" w:lineRule="auto"/>
              <w:ind w:hanging="113"/>
              <w:jc w:val="center"/>
              <w:rPr>
                <w:sz w:val="28"/>
                <w:szCs w:val="28"/>
              </w:rPr>
            </w:pPr>
            <w:r w:rsidRPr="008E3657">
              <w:rPr>
                <w:sz w:val="28"/>
                <w:szCs w:val="28"/>
              </w:rPr>
              <w:t>5</w:t>
            </w:r>
          </w:p>
        </w:tc>
        <w:tc>
          <w:tcPr>
            <w:tcW w:w="1728" w:type="pct"/>
            <w:vAlign w:val="center"/>
          </w:tcPr>
          <w:p w14:paraId="6286883E" w14:textId="77777777" w:rsidR="00FC070C" w:rsidRPr="008E3657" w:rsidRDefault="00FC070C" w:rsidP="00637ED0">
            <w:pPr>
              <w:spacing w:line="312" w:lineRule="auto"/>
              <w:rPr>
                <w:sz w:val="28"/>
                <w:szCs w:val="28"/>
              </w:rPr>
            </w:pPr>
            <w:r w:rsidRPr="008E3657">
              <w:rPr>
                <w:sz w:val="28"/>
                <w:szCs w:val="28"/>
              </w:rPr>
              <w:t>Quản trị nhà hàng và dịch vụ ăn uống</w:t>
            </w:r>
          </w:p>
        </w:tc>
        <w:tc>
          <w:tcPr>
            <w:tcW w:w="673" w:type="pct"/>
            <w:vAlign w:val="center"/>
          </w:tcPr>
          <w:p w14:paraId="5E259AD2"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63B1647F" w14:textId="77777777" w:rsidR="00FC070C" w:rsidRPr="008E3657" w:rsidRDefault="00FC070C" w:rsidP="00637ED0">
            <w:pPr>
              <w:spacing w:line="312" w:lineRule="auto"/>
              <w:ind w:hanging="25"/>
              <w:jc w:val="center"/>
              <w:rPr>
                <w:sz w:val="28"/>
                <w:szCs w:val="28"/>
              </w:rPr>
            </w:pPr>
            <w:r w:rsidRPr="008E3657">
              <w:rPr>
                <w:sz w:val="28"/>
                <w:szCs w:val="28"/>
              </w:rPr>
              <w:t>10</w:t>
            </w:r>
          </w:p>
        </w:tc>
        <w:tc>
          <w:tcPr>
            <w:tcW w:w="556" w:type="pct"/>
            <w:vAlign w:val="center"/>
          </w:tcPr>
          <w:p w14:paraId="27693FCB" w14:textId="77777777" w:rsidR="00FC070C" w:rsidRPr="008E3657" w:rsidRDefault="00FC070C" w:rsidP="00637ED0">
            <w:pPr>
              <w:spacing w:line="312" w:lineRule="auto"/>
              <w:ind w:hanging="38"/>
              <w:jc w:val="center"/>
              <w:rPr>
                <w:sz w:val="28"/>
                <w:szCs w:val="28"/>
              </w:rPr>
            </w:pPr>
            <w:r w:rsidRPr="008E3657">
              <w:rPr>
                <w:sz w:val="28"/>
                <w:szCs w:val="28"/>
              </w:rPr>
              <w:t>20</w:t>
            </w:r>
          </w:p>
        </w:tc>
        <w:tc>
          <w:tcPr>
            <w:tcW w:w="556" w:type="pct"/>
            <w:vAlign w:val="center"/>
          </w:tcPr>
          <w:p w14:paraId="0BC1188E" w14:textId="77777777" w:rsidR="00FC070C" w:rsidRPr="008E3657" w:rsidRDefault="00FC070C" w:rsidP="00637ED0">
            <w:pPr>
              <w:spacing w:line="312" w:lineRule="auto"/>
              <w:ind w:firstLine="26"/>
              <w:jc w:val="center"/>
              <w:rPr>
                <w:sz w:val="28"/>
                <w:szCs w:val="28"/>
              </w:rPr>
            </w:pPr>
            <w:r w:rsidRPr="008E3657">
              <w:rPr>
                <w:sz w:val="28"/>
                <w:szCs w:val="28"/>
              </w:rPr>
              <w:t>10</w:t>
            </w:r>
          </w:p>
        </w:tc>
        <w:tc>
          <w:tcPr>
            <w:tcW w:w="556" w:type="pct"/>
            <w:vAlign w:val="center"/>
          </w:tcPr>
          <w:p w14:paraId="09D7AFD8" w14:textId="77777777" w:rsidR="00FC070C" w:rsidRPr="008E3657" w:rsidRDefault="00FC070C" w:rsidP="00637ED0">
            <w:pPr>
              <w:spacing w:line="312" w:lineRule="auto"/>
              <w:ind w:firstLine="183"/>
              <w:jc w:val="center"/>
              <w:rPr>
                <w:sz w:val="28"/>
                <w:szCs w:val="28"/>
              </w:rPr>
            </w:pPr>
            <w:r w:rsidRPr="008E3657">
              <w:rPr>
                <w:sz w:val="28"/>
                <w:szCs w:val="28"/>
              </w:rPr>
              <w:t>10</w:t>
            </w:r>
          </w:p>
        </w:tc>
      </w:tr>
      <w:tr w:rsidR="008E3657" w:rsidRPr="008E3657" w14:paraId="73169EB2" w14:textId="77777777" w:rsidTr="00F84E4D">
        <w:tc>
          <w:tcPr>
            <w:tcW w:w="375" w:type="pct"/>
            <w:vAlign w:val="center"/>
          </w:tcPr>
          <w:p w14:paraId="327F2B24" w14:textId="77777777" w:rsidR="00FC070C" w:rsidRPr="008E3657" w:rsidRDefault="00FC070C" w:rsidP="00637ED0">
            <w:pPr>
              <w:spacing w:line="312" w:lineRule="auto"/>
              <w:ind w:hanging="113"/>
              <w:jc w:val="center"/>
              <w:rPr>
                <w:sz w:val="28"/>
                <w:szCs w:val="28"/>
              </w:rPr>
            </w:pPr>
            <w:r w:rsidRPr="008E3657">
              <w:rPr>
                <w:sz w:val="28"/>
                <w:szCs w:val="28"/>
              </w:rPr>
              <w:t>6</w:t>
            </w:r>
          </w:p>
        </w:tc>
        <w:tc>
          <w:tcPr>
            <w:tcW w:w="1728" w:type="pct"/>
            <w:vAlign w:val="center"/>
          </w:tcPr>
          <w:p w14:paraId="53A6C231" w14:textId="77777777" w:rsidR="00FC070C" w:rsidRPr="008E3657" w:rsidRDefault="00FC070C" w:rsidP="00637ED0">
            <w:pPr>
              <w:spacing w:line="312" w:lineRule="auto"/>
              <w:rPr>
                <w:sz w:val="28"/>
                <w:szCs w:val="28"/>
              </w:rPr>
            </w:pPr>
            <w:r w:rsidRPr="008E3657">
              <w:rPr>
                <w:sz w:val="28"/>
                <w:szCs w:val="28"/>
              </w:rPr>
              <w:t>Khoa học cây trồng</w:t>
            </w:r>
          </w:p>
        </w:tc>
        <w:tc>
          <w:tcPr>
            <w:tcW w:w="673" w:type="pct"/>
            <w:vAlign w:val="center"/>
          </w:tcPr>
          <w:p w14:paraId="3F74C1E5"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7D3F3DD6" w14:textId="77777777" w:rsidR="00FC070C" w:rsidRPr="008E3657" w:rsidRDefault="00FC070C" w:rsidP="00637ED0">
            <w:pPr>
              <w:spacing w:line="312" w:lineRule="auto"/>
              <w:ind w:hanging="25"/>
              <w:jc w:val="center"/>
              <w:rPr>
                <w:sz w:val="28"/>
                <w:szCs w:val="28"/>
              </w:rPr>
            </w:pPr>
            <w:r w:rsidRPr="008E3657">
              <w:rPr>
                <w:sz w:val="28"/>
                <w:szCs w:val="28"/>
              </w:rPr>
              <w:t>10</w:t>
            </w:r>
          </w:p>
        </w:tc>
        <w:tc>
          <w:tcPr>
            <w:tcW w:w="556" w:type="pct"/>
            <w:vAlign w:val="center"/>
          </w:tcPr>
          <w:p w14:paraId="7E343E2A" w14:textId="77777777" w:rsidR="00FC070C" w:rsidRPr="008E3657" w:rsidRDefault="00FC070C" w:rsidP="00637ED0">
            <w:pPr>
              <w:spacing w:line="312" w:lineRule="auto"/>
              <w:ind w:hanging="38"/>
              <w:jc w:val="center"/>
              <w:rPr>
                <w:sz w:val="28"/>
                <w:szCs w:val="28"/>
              </w:rPr>
            </w:pPr>
            <w:r w:rsidRPr="008E3657">
              <w:rPr>
                <w:sz w:val="28"/>
                <w:szCs w:val="28"/>
              </w:rPr>
              <w:t>15</w:t>
            </w:r>
          </w:p>
        </w:tc>
        <w:tc>
          <w:tcPr>
            <w:tcW w:w="556" w:type="pct"/>
            <w:vAlign w:val="center"/>
          </w:tcPr>
          <w:p w14:paraId="3541C22D" w14:textId="77777777" w:rsidR="00FC070C" w:rsidRPr="008E3657" w:rsidRDefault="00FC070C" w:rsidP="00637ED0">
            <w:pPr>
              <w:spacing w:line="312" w:lineRule="auto"/>
              <w:ind w:firstLine="26"/>
              <w:jc w:val="center"/>
              <w:rPr>
                <w:sz w:val="28"/>
                <w:szCs w:val="28"/>
              </w:rPr>
            </w:pPr>
            <w:r w:rsidRPr="008E3657">
              <w:rPr>
                <w:sz w:val="28"/>
                <w:szCs w:val="28"/>
              </w:rPr>
              <w:t>15</w:t>
            </w:r>
          </w:p>
        </w:tc>
        <w:tc>
          <w:tcPr>
            <w:tcW w:w="556" w:type="pct"/>
            <w:vAlign w:val="center"/>
          </w:tcPr>
          <w:p w14:paraId="36C307FF" w14:textId="77777777" w:rsidR="00FC070C" w:rsidRPr="008E3657" w:rsidRDefault="00FC070C" w:rsidP="00637ED0">
            <w:pPr>
              <w:spacing w:line="312" w:lineRule="auto"/>
              <w:ind w:firstLine="183"/>
              <w:jc w:val="center"/>
              <w:rPr>
                <w:sz w:val="28"/>
                <w:szCs w:val="28"/>
              </w:rPr>
            </w:pPr>
            <w:r w:rsidRPr="008E3657">
              <w:rPr>
                <w:sz w:val="28"/>
                <w:szCs w:val="28"/>
              </w:rPr>
              <w:t>15</w:t>
            </w:r>
          </w:p>
        </w:tc>
      </w:tr>
      <w:tr w:rsidR="008E3657" w:rsidRPr="008E3657" w14:paraId="488AD59D" w14:textId="77777777" w:rsidTr="00F84E4D">
        <w:tc>
          <w:tcPr>
            <w:tcW w:w="375" w:type="pct"/>
            <w:vAlign w:val="center"/>
          </w:tcPr>
          <w:p w14:paraId="45D3036E" w14:textId="77777777" w:rsidR="00FC070C" w:rsidRPr="008E3657" w:rsidRDefault="00FC070C" w:rsidP="00637ED0">
            <w:pPr>
              <w:spacing w:line="312" w:lineRule="auto"/>
              <w:ind w:hanging="113"/>
              <w:jc w:val="center"/>
              <w:rPr>
                <w:sz w:val="28"/>
                <w:szCs w:val="28"/>
              </w:rPr>
            </w:pPr>
            <w:r w:rsidRPr="008E3657">
              <w:rPr>
                <w:sz w:val="28"/>
                <w:szCs w:val="28"/>
              </w:rPr>
              <w:t>7</w:t>
            </w:r>
          </w:p>
        </w:tc>
        <w:tc>
          <w:tcPr>
            <w:tcW w:w="1728" w:type="pct"/>
            <w:vAlign w:val="center"/>
          </w:tcPr>
          <w:p w14:paraId="4B377B09" w14:textId="77777777" w:rsidR="00FC070C" w:rsidRPr="008E3657" w:rsidRDefault="00FC070C" w:rsidP="00637ED0">
            <w:pPr>
              <w:spacing w:line="312" w:lineRule="auto"/>
              <w:ind w:firstLine="72"/>
              <w:rPr>
                <w:sz w:val="28"/>
                <w:szCs w:val="28"/>
              </w:rPr>
            </w:pPr>
            <w:r w:rsidRPr="008E3657">
              <w:rPr>
                <w:sz w:val="28"/>
                <w:szCs w:val="28"/>
              </w:rPr>
              <w:t>Dịch vụ thú y</w:t>
            </w:r>
          </w:p>
        </w:tc>
        <w:tc>
          <w:tcPr>
            <w:tcW w:w="673" w:type="pct"/>
            <w:vAlign w:val="center"/>
          </w:tcPr>
          <w:p w14:paraId="2A77ED93"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55E1EA0E" w14:textId="77777777" w:rsidR="00FC070C" w:rsidRPr="008E3657" w:rsidRDefault="00FC070C" w:rsidP="00637ED0">
            <w:pPr>
              <w:spacing w:line="312" w:lineRule="auto"/>
              <w:ind w:hanging="25"/>
              <w:jc w:val="center"/>
              <w:rPr>
                <w:sz w:val="28"/>
                <w:szCs w:val="28"/>
              </w:rPr>
            </w:pPr>
            <w:r w:rsidRPr="008E3657">
              <w:rPr>
                <w:sz w:val="28"/>
                <w:szCs w:val="28"/>
              </w:rPr>
              <w:t>10</w:t>
            </w:r>
          </w:p>
        </w:tc>
        <w:tc>
          <w:tcPr>
            <w:tcW w:w="556" w:type="pct"/>
            <w:vAlign w:val="center"/>
          </w:tcPr>
          <w:p w14:paraId="56DD0A21" w14:textId="77777777" w:rsidR="00FC070C" w:rsidRPr="008E3657" w:rsidRDefault="00FC070C" w:rsidP="00637ED0">
            <w:pPr>
              <w:spacing w:line="312" w:lineRule="auto"/>
              <w:ind w:hanging="38"/>
              <w:jc w:val="center"/>
              <w:rPr>
                <w:sz w:val="28"/>
                <w:szCs w:val="28"/>
              </w:rPr>
            </w:pPr>
            <w:r w:rsidRPr="008E3657">
              <w:rPr>
                <w:sz w:val="28"/>
                <w:szCs w:val="28"/>
              </w:rPr>
              <w:t>15</w:t>
            </w:r>
          </w:p>
        </w:tc>
        <w:tc>
          <w:tcPr>
            <w:tcW w:w="556" w:type="pct"/>
            <w:vAlign w:val="center"/>
          </w:tcPr>
          <w:p w14:paraId="78DA752B" w14:textId="77777777" w:rsidR="00FC070C" w:rsidRPr="008E3657" w:rsidRDefault="00FC070C" w:rsidP="00637ED0">
            <w:pPr>
              <w:spacing w:line="312" w:lineRule="auto"/>
              <w:ind w:firstLine="26"/>
              <w:jc w:val="center"/>
              <w:rPr>
                <w:sz w:val="28"/>
                <w:szCs w:val="28"/>
              </w:rPr>
            </w:pPr>
            <w:r w:rsidRPr="008E3657">
              <w:rPr>
                <w:sz w:val="28"/>
                <w:szCs w:val="28"/>
              </w:rPr>
              <w:t>10</w:t>
            </w:r>
          </w:p>
        </w:tc>
        <w:tc>
          <w:tcPr>
            <w:tcW w:w="556" w:type="pct"/>
            <w:vAlign w:val="center"/>
          </w:tcPr>
          <w:p w14:paraId="6FCDE303" w14:textId="77777777" w:rsidR="00FC070C" w:rsidRPr="008E3657" w:rsidRDefault="00FC070C" w:rsidP="00637ED0">
            <w:pPr>
              <w:spacing w:line="312" w:lineRule="auto"/>
              <w:ind w:firstLine="183"/>
              <w:jc w:val="center"/>
              <w:rPr>
                <w:sz w:val="28"/>
                <w:szCs w:val="28"/>
              </w:rPr>
            </w:pPr>
            <w:r w:rsidRPr="008E3657">
              <w:rPr>
                <w:sz w:val="28"/>
                <w:szCs w:val="28"/>
              </w:rPr>
              <w:t>15</w:t>
            </w:r>
          </w:p>
        </w:tc>
      </w:tr>
      <w:tr w:rsidR="008E3657" w:rsidRPr="008E3657" w14:paraId="53125250" w14:textId="77777777" w:rsidTr="00F84E4D">
        <w:tc>
          <w:tcPr>
            <w:tcW w:w="375" w:type="pct"/>
            <w:vMerge w:val="restart"/>
            <w:vAlign w:val="center"/>
          </w:tcPr>
          <w:p w14:paraId="1131B4B1" w14:textId="77777777" w:rsidR="00FC070C" w:rsidRPr="008E3657" w:rsidRDefault="00FC070C" w:rsidP="00637ED0">
            <w:pPr>
              <w:spacing w:line="312" w:lineRule="auto"/>
              <w:ind w:hanging="113"/>
              <w:jc w:val="center"/>
              <w:rPr>
                <w:sz w:val="28"/>
                <w:szCs w:val="28"/>
              </w:rPr>
            </w:pPr>
            <w:r w:rsidRPr="008E3657">
              <w:rPr>
                <w:sz w:val="28"/>
                <w:szCs w:val="28"/>
              </w:rPr>
              <w:t>8</w:t>
            </w:r>
          </w:p>
        </w:tc>
        <w:tc>
          <w:tcPr>
            <w:tcW w:w="1728" w:type="pct"/>
            <w:vMerge w:val="restart"/>
            <w:vAlign w:val="center"/>
          </w:tcPr>
          <w:p w14:paraId="3AED96CF" w14:textId="77777777" w:rsidR="00FC070C" w:rsidRPr="008E3657" w:rsidRDefault="00FC070C" w:rsidP="00637ED0">
            <w:pPr>
              <w:spacing w:line="312" w:lineRule="auto"/>
              <w:rPr>
                <w:sz w:val="28"/>
                <w:szCs w:val="28"/>
              </w:rPr>
            </w:pPr>
            <w:r w:rsidRPr="008E3657">
              <w:rPr>
                <w:sz w:val="28"/>
                <w:szCs w:val="28"/>
              </w:rPr>
              <w:t>Thiết kế trang web</w:t>
            </w:r>
          </w:p>
        </w:tc>
        <w:tc>
          <w:tcPr>
            <w:tcW w:w="673" w:type="pct"/>
            <w:vAlign w:val="center"/>
          </w:tcPr>
          <w:p w14:paraId="47BF58FE" w14:textId="77777777" w:rsidR="00FC070C" w:rsidRPr="008E3657" w:rsidRDefault="00FC070C" w:rsidP="00637ED0">
            <w:pPr>
              <w:spacing w:line="312" w:lineRule="auto"/>
              <w:ind w:hanging="10"/>
              <w:jc w:val="center"/>
              <w:rPr>
                <w:sz w:val="28"/>
                <w:szCs w:val="28"/>
              </w:rPr>
            </w:pPr>
            <w:r w:rsidRPr="008E3657">
              <w:rPr>
                <w:sz w:val="28"/>
                <w:szCs w:val="28"/>
              </w:rPr>
              <w:t>Cao đẳng</w:t>
            </w:r>
          </w:p>
        </w:tc>
        <w:tc>
          <w:tcPr>
            <w:tcW w:w="555" w:type="pct"/>
            <w:vAlign w:val="center"/>
          </w:tcPr>
          <w:p w14:paraId="12C5E14B" w14:textId="77777777" w:rsidR="00FC070C" w:rsidRPr="008E3657" w:rsidRDefault="00FC070C" w:rsidP="00637ED0">
            <w:pPr>
              <w:spacing w:line="312" w:lineRule="auto"/>
              <w:ind w:hanging="25"/>
              <w:jc w:val="center"/>
              <w:rPr>
                <w:sz w:val="28"/>
                <w:szCs w:val="28"/>
              </w:rPr>
            </w:pPr>
            <w:r w:rsidRPr="008E3657">
              <w:rPr>
                <w:sz w:val="28"/>
                <w:szCs w:val="28"/>
              </w:rPr>
              <w:t>0</w:t>
            </w:r>
          </w:p>
        </w:tc>
        <w:tc>
          <w:tcPr>
            <w:tcW w:w="556" w:type="pct"/>
            <w:vAlign w:val="center"/>
          </w:tcPr>
          <w:p w14:paraId="4C60A5A1" w14:textId="77777777" w:rsidR="00FC070C" w:rsidRPr="008E3657" w:rsidRDefault="00FC070C" w:rsidP="00637ED0">
            <w:pPr>
              <w:spacing w:line="312" w:lineRule="auto"/>
              <w:ind w:hanging="38"/>
              <w:jc w:val="center"/>
              <w:rPr>
                <w:sz w:val="28"/>
                <w:szCs w:val="28"/>
              </w:rPr>
            </w:pPr>
            <w:r w:rsidRPr="008E3657">
              <w:rPr>
                <w:sz w:val="28"/>
                <w:szCs w:val="28"/>
              </w:rPr>
              <w:t>0</w:t>
            </w:r>
          </w:p>
        </w:tc>
        <w:tc>
          <w:tcPr>
            <w:tcW w:w="556" w:type="pct"/>
            <w:vAlign w:val="center"/>
          </w:tcPr>
          <w:p w14:paraId="32BEF1D9" w14:textId="77777777" w:rsidR="00FC070C" w:rsidRPr="008E3657" w:rsidRDefault="00FC070C" w:rsidP="00637ED0">
            <w:pPr>
              <w:spacing w:line="312" w:lineRule="auto"/>
              <w:ind w:firstLine="451"/>
              <w:jc w:val="center"/>
              <w:rPr>
                <w:sz w:val="28"/>
                <w:szCs w:val="28"/>
              </w:rPr>
            </w:pPr>
            <w:r w:rsidRPr="008E3657">
              <w:rPr>
                <w:sz w:val="28"/>
                <w:szCs w:val="28"/>
              </w:rPr>
              <w:t>0</w:t>
            </w:r>
          </w:p>
        </w:tc>
        <w:tc>
          <w:tcPr>
            <w:tcW w:w="556" w:type="pct"/>
            <w:vAlign w:val="center"/>
          </w:tcPr>
          <w:p w14:paraId="6250DBEF" w14:textId="77777777" w:rsidR="00FC070C" w:rsidRPr="008E3657" w:rsidRDefault="00FC070C" w:rsidP="00637ED0">
            <w:pPr>
              <w:spacing w:line="312" w:lineRule="auto"/>
              <w:ind w:firstLine="183"/>
              <w:jc w:val="center"/>
              <w:rPr>
                <w:sz w:val="28"/>
                <w:szCs w:val="28"/>
              </w:rPr>
            </w:pPr>
            <w:r w:rsidRPr="008E3657">
              <w:rPr>
                <w:sz w:val="28"/>
                <w:szCs w:val="28"/>
              </w:rPr>
              <w:t>0</w:t>
            </w:r>
          </w:p>
        </w:tc>
      </w:tr>
      <w:tr w:rsidR="008E3657" w:rsidRPr="008E3657" w14:paraId="39BD1711" w14:textId="77777777" w:rsidTr="00F84E4D">
        <w:tc>
          <w:tcPr>
            <w:tcW w:w="375" w:type="pct"/>
            <w:vMerge/>
            <w:vAlign w:val="center"/>
          </w:tcPr>
          <w:p w14:paraId="00ECB5E3" w14:textId="77777777" w:rsidR="00FC070C" w:rsidRPr="008E3657" w:rsidRDefault="00FC070C" w:rsidP="00637ED0">
            <w:pPr>
              <w:spacing w:line="312" w:lineRule="auto"/>
              <w:ind w:hanging="113"/>
              <w:jc w:val="center"/>
              <w:rPr>
                <w:sz w:val="28"/>
                <w:szCs w:val="28"/>
              </w:rPr>
            </w:pPr>
          </w:p>
        </w:tc>
        <w:tc>
          <w:tcPr>
            <w:tcW w:w="1728" w:type="pct"/>
            <w:vMerge/>
            <w:vAlign w:val="center"/>
          </w:tcPr>
          <w:p w14:paraId="140A6B62" w14:textId="77777777" w:rsidR="00FC070C" w:rsidRPr="008E3657" w:rsidRDefault="00FC070C" w:rsidP="00637ED0">
            <w:pPr>
              <w:spacing w:line="312" w:lineRule="auto"/>
              <w:rPr>
                <w:sz w:val="28"/>
                <w:szCs w:val="28"/>
              </w:rPr>
            </w:pPr>
          </w:p>
        </w:tc>
        <w:tc>
          <w:tcPr>
            <w:tcW w:w="673" w:type="pct"/>
            <w:vAlign w:val="center"/>
          </w:tcPr>
          <w:p w14:paraId="6EC63EA1"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vAlign w:val="center"/>
          </w:tcPr>
          <w:p w14:paraId="465D9C63"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vAlign w:val="center"/>
          </w:tcPr>
          <w:p w14:paraId="104567CC" w14:textId="77777777" w:rsidR="00FC070C" w:rsidRPr="008E3657" w:rsidRDefault="00FC070C" w:rsidP="00637ED0">
            <w:pPr>
              <w:spacing w:line="312" w:lineRule="auto"/>
              <w:ind w:hanging="38"/>
              <w:jc w:val="center"/>
              <w:rPr>
                <w:sz w:val="28"/>
                <w:szCs w:val="28"/>
              </w:rPr>
            </w:pPr>
            <w:r w:rsidRPr="008E3657">
              <w:rPr>
                <w:sz w:val="28"/>
                <w:szCs w:val="28"/>
              </w:rPr>
              <w:t>40</w:t>
            </w:r>
          </w:p>
        </w:tc>
        <w:tc>
          <w:tcPr>
            <w:tcW w:w="556" w:type="pct"/>
            <w:vAlign w:val="center"/>
          </w:tcPr>
          <w:p w14:paraId="51ABAAD1" w14:textId="77777777" w:rsidR="00FC070C" w:rsidRPr="008E3657" w:rsidRDefault="00FC070C" w:rsidP="00637ED0">
            <w:pPr>
              <w:spacing w:line="312" w:lineRule="auto"/>
              <w:ind w:firstLine="310"/>
              <w:jc w:val="center"/>
              <w:rPr>
                <w:sz w:val="28"/>
                <w:szCs w:val="28"/>
              </w:rPr>
            </w:pPr>
            <w:r w:rsidRPr="008E3657">
              <w:rPr>
                <w:sz w:val="28"/>
                <w:szCs w:val="28"/>
              </w:rPr>
              <w:t>35</w:t>
            </w:r>
          </w:p>
        </w:tc>
        <w:tc>
          <w:tcPr>
            <w:tcW w:w="556" w:type="pct"/>
            <w:vAlign w:val="center"/>
          </w:tcPr>
          <w:p w14:paraId="41C4E61F" w14:textId="77777777" w:rsidR="00FC070C" w:rsidRPr="008E3657" w:rsidRDefault="00FC070C" w:rsidP="00637ED0">
            <w:pPr>
              <w:spacing w:line="312" w:lineRule="auto"/>
              <w:ind w:firstLine="183"/>
              <w:jc w:val="center"/>
              <w:rPr>
                <w:sz w:val="28"/>
                <w:szCs w:val="28"/>
              </w:rPr>
            </w:pPr>
            <w:r w:rsidRPr="008E3657">
              <w:rPr>
                <w:sz w:val="28"/>
                <w:szCs w:val="28"/>
              </w:rPr>
              <w:t>35</w:t>
            </w:r>
          </w:p>
        </w:tc>
      </w:tr>
      <w:tr w:rsidR="008E3657" w:rsidRPr="008E3657" w14:paraId="1D4B54E4" w14:textId="77777777" w:rsidTr="00F84E4D">
        <w:tc>
          <w:tcPr>
            <w:tcW w:w="375" w:type="pct"/>
            <w:vAlign w:val="center"/>
          </w:tcPr>
          <w:p w14:paraId="262ABEEB" w14:textId="77777777" w:rsidR="00FC070C" w:rsidRPr="008E3657" w:rsidRDefault="00FC070C" w:rsidP="00637ED0">
            <w:pPr>
              <w:spacing w:line="312" w:lineRule="auto"/>
              <w:ind w:hanging="113"/>
              <w:jc w:val="center"/>
              <w:rPr>
                <w:sz w:val="28"/>
                <w:szCs w:val="28"/>
              </w:rPr>
            </w:pPr>
            <w:r w:rsidRPr="008E3657">
              <w:rPr>
                <w:sz w:val="28"/>
                <w:szCs w:val="28"/>
              </w:rPr>
              <w:t>9</w:t>
            </w:r>
          </w:p>
        </w:tc>
        <w:tc>
          <w:tcPr>
            <w:tcW w:w="1728" w:type="pct"/>
            <w:vAlign w:val="center"/>
          </w:tcPr>
          <w:p w14:paraId="50EB0BBF" w14:textId="77777777" w:rsidR="00FC070C" w:rsidRPr="008E3657" w:rsidRDefault="00FC070C" w:rsidP="00637ED0">
            <w:pPr>
              <w:spacing w:line="312" w:lineRule="auto"/>
              <w:rPr>
                <w:sz w:val="28"/>
                <w:szCs w:val="28"/>
              </w:rPr>
            </w:pPr>
            <w:r w:rsidRPr="008E3657">
              <w:rPr>
                <w:sz w:val="28"/>
                <w:szCs w:val="28"/>
              </w:rPr>
              <w:t>Lâm nghiệp</w:t>
            </w:r>
          </w:p>
        </w:tc>
        <w:tc>
          <w:tcPr>
            <w:tcW w:w="673" w:type="pct"/>
            <w:vAlign w:val="center"/>
          </w:tcPr>
          <w:p w14:paraId="642E7813"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vAlign w:val="center"/>
          </w:tcPr>
          <w:p w14:paraId="65C15B00" w14:textId="77777777" w:rsidR="00FC070C" w:rsidRPr="008E3657" w:rsidRDefault="00FC070C" w:rsidP="00637ED0">
            <w:pPr>
              <w:spacing w:line="312" w:lineRule="auto"/>
              <w:ind w:hanging="25"/>
              <w:jc w:val="center"/>
              <w:rPr>
                <w:sz w:val="28"/>
                <w:szCs w:val="28"/>
              </w:rPr>
            </w:pPr>
            <w:r w:rsidRPr="008E3657">
              <w:rPr>
                <w:sz w:val="28"/>
                <w:szCs w:val="28"/>
              </w:rPr>
              <w:t>35</w:t>
            </w:r>
          </w:p>
        </w:tc>
        <w:tc>
          <w:tcPr>
            <w:tcW w:w="556" w:type="pct"/>
            <w:vAlign w:val="center"/>
          </w:tcPr>
          <w:p w14:paraId="45CCF0A2" w14:textId="77777777" w:rsidR="00FC070C" w:rsidRPr="008E3657" w:rsidRDefault="00FC070C" w:rsidP="00637ED0">
            <w:pPr>
              <w:spacing w:line="312" w:lineRule="auto"/>
              <w:ind w:hanging="38"/>
              <w:jc w:val="center"/>
              <w:rPr>
                <w:sz w:val="28"/>
                <w:szCs w:val="28"/>
              </w:rPr>
            </w:pPr>
            <w:r w:rsidRPr="008E3657">
              <w:rPr>
                <w:sz w:val="28"/>
                <w:szCs w:val="28"/>
              </w:rPr>
              <w:t>35</w:t>
            </w:r>
          </w:p>
        </w:tc>
        <w:tc>
          <w:tcPr>
            <w:tcW w:w="556" w:type="pct"/>
            <w:vAlign w:val="center"/>
          </w:tcPr>
          <w:p w14:paraId="62384453" w14:textId="77777777" w:rsidR="00FC070C" w:rsidRPr="008E3657" w:rsidRDefault="00FC070C" w:rsidP="00637ED0">
            <w:pPr>
              <w:spacing w:line="312" w:lineRule="auto"/>
              <w:jc w:val="center"/>
              <w:rPr>
                <w:sz w:val="28"/>
                <w:szCs w:val="28"/>
              </w:rPr>
            </w:pPr>
            <w:r w:rsidRPr="008E3657">
              <w:rPr>
                <w:sz w:val="28"/>
                <w:szCs w:val="28"/>
              </w:rPr>
              <w:t>30</w:t>
            </w:r>
          </w:p>
        </w:tc>
        <w:tc>
          <w:tcPr>
            <w:tcW w:w="556" w:type="pct"/>
            <w:vAlign w:val="center"/>
          </w:tcPr>
          <w:p w14:paraId="23A21D50" w14:textId="77777777" w:rsidR="00FC070C" w:rsidRPr="008E3657" w:rsidRDefault="00FC070C" w:rsidP="00637ED0">
            <w:pPr>
              <w:spacing w:line="312" w:lineRule="auto"/>
              <w:ind w:firstLine="237"/>
              <w:jc w:val="center"/>
              <w:rPr>
                <w:sz w:val="28"/>
                <w:szCs w:val="28"/>
              </w:rPr>
            </w:pPr>
            <w:r w:rsidRPr="008E3657">
              <w:rPr>
                <w:sz w:val="28"/>
                <w:szCs w:val="28"/>
              </w:rPr>
              <w:t>30</w:t>
            </w:r>
          </w:p>
        </w:tc>
      </w:tr>
      <w:tr w:rsidR="008E3657" w:rsidRPr="008E3657" w14:paraId="57208E3C" w14:textId="77777777" w:rsidTr="00F84E4D">
        <w:tc>
          <w:tcPr>
            <w:tcW w:w="375" w:type="pct"/>
            <w:vAlign w:val="center"/>
          </w:tcPr>
          <w:p w14:paraId="6E046599" w14:textId="77777777" w:rsidR="00FC070C" w:rsidRPr="008E3657" w:rsidRDefault="00FC070C" w:rsidP="00637ED0">
            <w:pPr>
              <w:spacing w:line="312" w:lineRule="auto"/>
              <w:ind w:hanging="113"/>
              <w:jc w:val="center"/>
              <w:rPr>
                <w:sz w:val="28"/>
                <w:szCs w:val="28"/>
              </w:rPr>
            </w:pPr>
            <w:r w:rsidRPr="008E3657">
              <w:rPr>
                <w:sz w:val="28"/>
                <w:szCs w:val="28"/>
              </w:rPr>
              <w:t>10</w:t>
            </w:r>
          </w:p>
        </w:tc>
        <w:tc>
          <w:tcPr>
            <w:tcW w:w="1728" w:type="pct"/>
            <w:shd w:val="clear" w:color="auto" w:fill="auto"/>
            <w:vAlign w:val="center"/>
          </w:tcPr>
          <w:p w14:paraId="39BA9651" w14:textId="77777777" w:rsidR="00FC070C" w:rsidRPr="008E3657" w:rsidRDefault="00FC070C" w:rsidP="00637ED0">
            <w:pPr>
              <w:spacing w:line="312" w:lineRule="auto"/>
              <w:rPr>
                <w:sz w:val="28"/>
                <w:szCs w:val="28"/>
              </w:rPr>
            </w:pPr>
            <w:r w:rsidRPr="008E3657">
              <w:rPr>
                <w:sz w:val="28"/>
                <w:szCs w:val="28"/>
              </w:rPr>
              <w:t>Quản lý tài nguyên và môi trường</w:t>
            </w:r>
          </w:p>
        </w:tc>
        <w:tc>
          <w:tcPr>
            <w:tcW w:w="673" w:type="pct"/>
            <w:vAlign w:val="center"/>
          </w:tcPr>
          <w:p w14:paraId="46258574"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287D9FCA"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shd w:val="clear" w:color="auto" w:fill="auto"/>
            <w:vAlign w:val="center"/>
          </w:tcPr>
          <w:p w14:paraId="7667CA64" w14:textId="77777777" w:rsidR="00FC070C" w:rsidRPr="008E3657" w:rsidRDefault="00FC070C" w:rsidP="00637ED0">
            <w:pPr>
              <w:spacing w:line="312" w:lineRule="auto"/>
              <w:ind w:hanging="38"/>
              <w:jc w:val="center"/>
              <w:rPr>
                <w:sz w:val="28"/>
                <w:szCs w:val="28"/>
              </w:rPr>
            </w:pPr>
            <w:r w:rsidRPr="008E3657">
              <w:rPr>
                <w:sz w:val="28"/>
                <w:szCs w:val="28"/>
              </w:rPr>
              <w:t>30</w:t>
            </w:r>
          </w:p>
        </w:tc>
        <w:tc>
          <w:tcPr>
            <w:tcW w:w="556" w:type="pct"/>
            <w:shd w:val="clear" w:color="auto" w:fill="auto"/>
            <w:vAlign w:val="center"/>
          </w:tcPr>
          <w:p w14:paraId="06CC5F82" w14:textId="77777777" w:rsidR="00FC070C" w:rsidRPr="008E3657" w:rsidRDefault="00FC070C" w:rsidP="00637ED0">
            <w:pPr>
              <w:spacing w:line="312" w:lineRule="auto"/>
              <w:jc w:val="center"/>
              <w:rPr>
                <w:sz w:val="28"/>
                <w:szCs w:val="28"/>
              </w:rPr>
            </w:pPr>
            <w:r w:rsidRPr="008E3657">
              <w:rPr>
                <w:sz w:val="28"/>
                <w:szCs w:val="28"/>
              </w:rPr>
              <w:t>30</w:t>
            </w:r>
          </w:p>
        </w:tc>
        <w:tc>
          <w:tcPr>
            <w:tcW w:w="556" w:type="pct"/>
            <w:shd w:val="clear" w:color="auto" w:fill="auto"/>
            <w:vAlign w:val="center"/>
          </w:tcPr>
          <w:p w14:paraId="6978B765" w14:textId="77777777" w:rsidR="00FC070C" w:rsidRPr="008E3657" w:rsidRDefault="00FC070C" w:rsidP="00637ED0">
            <w:pPr>
              <w:spacing w:line="312" w:lineRule="auto"/>
              <w:ind w:firstLine="179"/>
              <w:jc w:val="center"/>
              <w:rPr>
                <w:sz w:val="28"/>
                <w:szCs w:val="28"/>
              </w:rPr>
            </w:pPr>
            <w:r w:rsidRPr="008E3657">
              <w:rPr>
                <w:sz w:val="28"/>
                <w:szCs w:val="28"/>
              </w:rPr>
              <w:t>30</w:t>
            </w:r>
          </w:p>
        </w:tc>
      </w:tr>
      <w:tr w:rsidR="008E3657" w:rsidRPr="008E3657" w14:paraId="7A8CADB2" w14:textId="77777777" w:rsidTr="00F84E4D">
        <w:tc>
          <w:tcPr>
            <w:tcW w:w="375" w:type="pct"/>
            <w:vAlign w:val="center"/>
          </w:tcPr>
          <w:p w14:paraId="16FD66E5" w14:textId="77777777" w:rsidR="00FC070C" w:rsidRPr="008E3657" w:rsidRDefault="00FC070C" w:rsidP="00637ED0">
            <w:pPr>
              <w:spacing w:line="312" w:lineRule="auto"/>
              <w:ind w:hanging="113"/>
              <w:jc w:val="center"/>
              <w:rPr>
                <w:sz w:val="28"/>
                <w:szCs w:val="28"/>
              </w:rPr>
            </w:pPr>
            <w:r w:rsidRPr="008E3657">
              <w:rPr>
                <w:sz w:val="28"/>
                <w:szCs w:val="28"/>
              </w:rPr>
              <w:t>11</w:t>
            </w:r>
          </w:p>
        </w:tc>
        <w:tc>
          <w:tcPr>
            <w:tcW w:w="1728" w:type="pct"/>
            <w:shd w:val="clear" w:color="auto" w:fill="auto"/>
            <w:vAlign w:val="center"/>
          </w:tcPr>
          <w:p w14:paraId="12612387" w14:textId="77777777" w:rsidR="00FC070C" w:rsidRPr="008E3657" w:rsidRDefault="00FC070C" w:rsidP="00637ED0">
            <w:pPr>
              <w:spacing w:line="312" w:lineRule="auto"/>
              <w:rPr>
                <w:sz w:val="28"/>
                <w:szCs w:val="28"/>
              </w:rPr>
            </w:pPr>
            <w:r w:rsidRPr="008E3657">
              <w:rPr>
                <w:sz w:val="28"/>
                <w:szCs w:val="28"/>
              </w:rPr>
              <w:t>Khuyến nông lâm</w:t>
            </w:r>
          </w:p>
        </w:tc>
        <w:tc>
          <w:tcPr>
            <w:tcW w:w="673" w:type="pct"/>
            <w:vAlign w:val="center"/>
          </w:tcPr>
          <w:p w14:paraId="339CBEB2"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1F4C8589"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shd w:val="clear" w:color="auto" w:fill="auto"/>
            <w:vAlign w:val="center"/>
          </w:tcPr>
          <w:p w14:paraId="55ABAE90" w14:textId="77777777" w:rsidR="00FC070C" w:rsidRPr="008E3657" w:rsidRDefault="00FC070C" w:rsidP="00637ED0">
            <w:pPr>
              <w:spacing w:line="312" w:lineRule="auto"/>
              <w:ind w:hanging="38"/>
              <w:jc w:val="center"/>
              <w:rPr>
                <w:sz w:val="28"/>
                <w:szCs w:val="28"/>
              </w:rPr>
            </w:pPr>
            <w:r w:rsidRPr="008E3657">
              <w:rPr>
                <w:sz w:val="28"/>
                <w:szCs w:val="28"/>
              </w:rPr>
              <w:t>30</w:t>
            </w:r>
          </w:p>
        </w:tc>
        <w:tc>
          <w:tcPr>
            <w:tcW w:w="556" w:type="pct"/>
            <w:shd w:val="clear" w:color="auto" w:fill="auto"/>
            <w:vAlign w:val="center"/>
          </w:tcPr>
          <w:p w14:paraId="3654A354" w14:textId="77777777" w:rsidR="00FC070C" w:rsidRPr="008E3657" w:rsidRDefault="00FC070C" w:rsidP="00637ED0">
            <w:pPr>
              <w:spacing w:line="312" w:lineRule="auto"/>
              <w:jc w:val="center"/>
              <w:rPr>
                <w:sz w:val="28"/>
                <w:szCs w:val="28"/>
              </w:rPr>
            </w:pPr>
            <w:r w:rsidRPr="008E3657">
              <w:rPr>
                <w:sz w:val="28"/>
                <w:szCs w:val="28"/>
              </w:rPr>
              <w:t>20</w:t>
            </w:r>
          </w:p>
        </w:tc>
        <w:tc>
          <w:tcPr>
            <w:tcW w:w="556" w:type="pct"/>
            <w:shd w:val="clear" w:color="auto" w:fill="auto"/>
            <w:vAlign w:val="center"/>
          </w:tcPr>
          <w:p w14:paraId="680A9F43" w14:textId="77777777" w:rsidR="00FC070C" w:rsidRPr="008E3657" w:rsidRDefault="00FC070C" w:rsidP="00637ED0">
            <w:pPr>
              <w:spacing w:line="312" w:lineRule="auto"/>
              <w:ind w:firstLine="179"/>
              <w:jc w:val="center"/>
              <w:rPr>
                <w:sz w:val="28"/>
                <w:szCs w:val="28"/>
              </w:rPr>
            </w:pPr>
            <w:r w:rsidRPr="008E3657">
              <w:rPr>
                <w:sz w:val="28"/>
                <w:szCs w:val="28"/>
              </w:rPr>
              <w:t>0</w:t>
            </w:r>
          </w:p>
        </w:tc>
      </w:tr>
      <w:tr w:rsidR="008E3657" w:rsidRPr="008E3657" w14:paraId="39A82EB5" w14:textId="77777777" w:rsidTr="00F84E4D">
        <w:tc>
          <w:tcPr>
            <w:tcW w:w="375" w:type="pct"/>
            <w:vAlign w:val="center"/>
          </w:tcPr>
          <w:p w14:paraId="01F07623" w14:textId="77777777" w:rsidR="00FC070C" w:rsidRPr="008E3657" w:rsidRDefault="00FC070C" w:rsidP="00637ED0">
            <w:pPr>
              <w:spacing w:line="312" w:lineRule="auto"/>
              <w:ind w:hanging="113"/>
              <w:jc w:val="center"/>
              <w:rPr>
                <w:sz w:val="28"/>
                <w:szCs w:val="28"/>
              </w:rPr>
            </w:pPr>
            <w:r w:rsidRPr="008E3657">
              <w:rPr>
                <w:sz w:val="28"/>
                <w:szCs w:val="28"/>
              </w:rPr>
              <w:t>12</w:t>
            </w:r>
          </w:p>
        </w:tc>
        <w:tc>
          <w:tcPr>
            <w:tcW w:w="1728" w:type="pct"/>
            <w:shd w:val="clear" w:color="auto" w:fill="auto"/>
            <w:vAlign w:val="center"/>
          </w:tcPr>
          <w:p w14:paraId="00F0C28F" w14:textId="77777777" w:rsidR="00FC070C" w:rsidRPr="008E3657" w:rsidRDefault="00FC070C" w:rsidP="00637ED0">
            <w:pPr>
              <w:spacing w:line="312" w:lineRule="auto"/>
              <w:rPr>
                <w:sz w:val="28"/>
                <w:szCs w:val="28"/>
              </w:rPr>
            </w:pPr>
            <w:r w:rsidRPr="008E3657">
              <w:rPr>
                <w:sz w:val="28"/>
                <w:szCs w:val="28"/>
              </w:rPr>
              <w:t>Trồng trọt và BVTV</w:t>
            </w:r>
          </w:p>
        </w:tc>
        <w:tc>
          <w:tcPr>
            <w:tcW w:w="673" w:type="pct"/>
            <w:vAlign w:val="center"/>
          </w:tcPr>
          <w:p w14:paraId="2F649103"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401BFF3E"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shd w:val="clear" w:color="auto" w:fill="auto"/>
            <w:vAlign w:val="center"/>
          </w:tcPr>
          <w:p w14:paraId="0D1BCE72" w14:textId="77777777" w:rsidR="00FC070C" w:rsidRPr="008E3657" w:rsidRDefault="00FC070C" w:rsidP="00637ED0">
            <w:pPr>
              <w:spacing w:line="312" w:lineRule="auto"/>
              <w:ind w:hanging="38"/>
              <w:jc w:val="center"/>
              <w:rPr>
                <w:sz w:val="28"/>
                <w:szCs w:val="28"/>
              </w:rPr>
            </w:pPr>
            <w:r w:rsidRPr="008E3657">
              <w:rPr>
                <w:sz w:val="28"/>
                <w:szCs w:val="28"/>
              </w:rPr>
              <w:t>60</w:t>
            </w:r>
          </w:p>
        </w:tc>
        <w:tc>
          <w:tcPr>
            <w:tcW w:w="556" w:type="pct"/>
            <w:shd w:val="clear" w:color="auto" w:fill="auto"/>
            <w:vAlign w:val="center"/>
          </w:tcPr>
          <w:p w14:paraId="7ECBB032" w14:textId="77777777" w:rsidR="00FC070C" w:rsidRPr="008E3657" w:rsidRDefault="00FC070C" w:rsidP="00637ED0">
            <w:pPr>
              <w:spacing w:line="312" w:lineRule="auto"/>
              <w:jc w:val="center"/>
              <w:rPr>
                <w:sz w:val="28"/>
                <w:szCs w:val="28"/>
              </w:rPr>
            </w:pPr>
            <w:r w:rsidRPr="008E3657">
              <w:rPr>
                <w:sz w:val="28"/>
                <w:szCs w:val="28"/>
              </w:rPr>
              <w:t>60</w:t>
            </w:r>
          </w:p>
        </w:tc>
        <w:tc>
          <w:tcPr>
            <w:tcW w:w="556" w:type="pct"/>
            <w:shd w:val="clear" w:color="auto" w:fill="auto"/>
            <w:vAlign w:val="center"/>
          </w:tcPr>
          <w:p w14:paraId="673364A0" w14:textId="77777777" w:rsidR="00FC070C" w:rsidRPr="008E3657" w:rsidRDefault="00FC070C" w:rsidP="00637ED0">
            <w:pPr>
              <w:spacing w:line="312" w:lineRule="auto"/>
              <w:ind w:firstLine="179"/>
              <w:jc w:val="center"/>
              <w:rPr>
                <w:sz w:val="28"/>
                <w:szCs w:val="28"/>
              </w:rPr>
            </w:pPr>
            <w:r w:rsidRPr="008E3657">
              <w:rPr>
                <w:sz w:val="28"/>
                <w:szCs w:val="28"/>
              </w:rPr>
              <w:t>60</w:t>
            </w:r>
          </w:p>
        </w:tc>
      </w:tr>
      <w:tr w:rsidR="008E3657" w:rsidRPr="008E3657" w14:paraId="2F7D1501" w14:textId="77777777" w:rsidTr="00F84E4D">
        <w:tc>
          <w:tcPr>
            <w:tcW w:w="375" w:type="pct"/>
            <w:vAlign w:val="center"/>
          </w:tcPr>
          <w:p w14:paraId="0414B4C4" w14:textId="77777777" w:rsidR="00FC070C" w:rsidRPr="008E3657" w:rsidRDefault="00FC070C" w:rsidP="00637ED0">
            <w:pPr>
              <w:spacing w:line="312" w:lineRule="auto"/>
              <w:ind w:hanging="113"/>
              <w:jc w:val="center"/>
              <w:rPr>
                <w:sz w:val="28"/>
                <w:szCs w:val="28"/>
              </w:rPr>
            </w:pPr>
            <w:r w:rsidRPr="008E3657">
              <w:rPr>
                <w:sz w:val="28"/>
                <w:szCs w:val="28"/>
              </w:rPr>
              <w:t>13</w:t>
            </w:r>
          </w:p>
        </w:tc>
        <w:tc>
          <w:tcPr>
            <w:tcW w:w="1728" w:type="pct"/>
            <w:shd w:val="clear" w:color="auto" w:fill="auto"/>
            <w:vAlign w:val="center"/>
          </w:tcPr>
          <w:p w14:paraId="296782F8" w14:textId="77777777" w:rsidR="00FC070C" w:rsidRPr="008E3657" w:rsidRDefault="00FC070C" w:rsidP="00637ED0">
            <w:pPr>
              <w:spacing w:line="312" w:lineRule="auto"/>
              <w:rPr>
                <w:sz w:val="28"/>
                <w:szCs w:val="28"/>
              </w:rPr>
            </w:pPr>
            <w:r w:rsidRPr="008E3657">
              <w:rPr>
                <w:sz w:val="28"/>
                <w:szCs w:val="28"/>
              </w:rPr>
              <w:t>Công nghệ sinh học</w:t>
            </w:r>
          </w:p>
        </w:tc>
        <w:tc>
          <w:tcPr>
            <w:tcW w:w="673" w:type="pct"/>
            <w:vAlign w:val="center"/>
          </w:tcPr>
          <w:p w14:paraId="03182DAD"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519D078F"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shd w:val="clear" w:color="auto" w:fill="auto"/>
            <w:vAlign w:val="center"/>
          </w:tcPr>
          <w:p w14:paraId="1037DE42" w14:textId="77777777" w:rsidR="00FC070C" w:rsidRPr="008E3657" w:rsidRDefault="00FC070C" w:rsidP="00637ED0">
            <w:pPr>
              <w:spacing w:line="312" w:lineRule="auto"/>
              <w:ind w:hanging="38"/>
              <w:jc w:val="center"/>
              <w:rPr>
                <w:sz w:val="28"/>
                <w:szCs w:val="28"/>
              </w:rPr>
            </w:pPr>
            <w:r w:rsidRPr="008E3657">
              <w:rPr>
                <w:sz w:val="28"/>
                <w:szCs w:val="28"/>
              </w:rPr>
              <w:t>30</w:t>
            </w:r>
          </w:p>
        </w:tc>
        <w:tc>
          <w:tcPr>
            <w:tcW w:w="556" w:type="pct"/>
            <w:shd w:val="clear" w:color="auto" w:fill="auto"/>
            <w:vAlign w:val="center"/>
          </w:tcPr>
          <w:p w14:paraId="4A564445" w14:textId="77777777" w:rsidR="00FC070C" w:rsidRPr="008E3657" w:rsidRDefault="00FC070C" w:rsidP="00637ED0">
            <w:pPr>
              <w:spacing w:line="312" w:lineRule="auto"/>
              <w:jc w:val="center"/>
              <w:rPr>
                <w:sz w:val="28"/>
                <w:szCs w:val="28"/>
              </w:rPr>
            </w:pPr>
            <w:r w:rsidRPr="008E3657">
              <w:rPr>
                <w:sz w:val="28"/>
                <w:szCs w:val="28"/>
              </w:rPr>
              <w:t>30</w:t>
            </w:r>
          </w:p>
        </w:tc>
        <w:tc>
          <w:tcPr>
            <w:tcW w:w="556" w:type="pct"/>
            <w:shd w:val="clear" w:color="auto" w:fill="auto"/>
            <w:vAlign w:val="center"/>
          </w:tcPr>
          <w:p w14:paraId="6A85F10B" w14:textId="77777777" w:rsidR="00FC070C" w:rsidRPr="008E3657" w:rsidRDefault="00FC070C" w:rsidP="00637ED0">
            <w:pPr>
              <w:spacing w:line="312" w:lineRule="auto"/>
              <w:ind w:firstLine="179"/>
              <w:jc w:val="center"/>
              <w:rPr>
                <w:sz w:val="28"/>
                <w:szCs w:val="28"/>
              </w:rPr>
            </w:pPr>
            <w:r w:rsidRPr="008E3657">
              <w:rPr>
                <w:sz w:val="28"/>
                <w:szCs w:val="28"/>
              </w:rPr>
              <w:t>30</w:t>
            </w:r>
          </w:p>
        </w:tc>
      </w:tr>
      <w:tr w:rsidR="008E3657" w:rsidRPr="008E3657" w14:paraId="25DD6532" w14:textId="77777777" w:rsidTr="00F84E4D">
        <w:tc>
          <w:tcPr>
            <w:tcW w:w="375" w:type="pct"/>
            <w:vAlign w:val="center"/>
          </w:tcPr>
          <w:p w14:paraId="6C9B9151" w14:textId="77777777" w:rsidR="00FC070C" w:rsidRPr="008E3657" w:rsidRDefault="00FC070C" w:rsidP="00637ED0">
            <w:pPr>
              <w:spacing w:line="312" w:lineRule="auto"/>
              <w:ind w:hanging="113"/>
              <w:jc w:val="center"/>
              <w:rPr>
                <w:sz w:val="28"/>
                <w:szCs w:val="28"/>
              </w:rPr>
            </w:pPr>
            <w:r w:rsidRPr="008E3657">
              <w:rPr>
                <w:sz w:val="28"/>
                <w:szCs w:val="28"/>
              </w:rPr>
              <w:t>14</w:t>
            </w:r>
          </w:p>
        </w:tc>
        <w:tc>
          <w:tcPr>
            <w:tcW w:w="1728" w:type="pct"/>
            <w:shd w:val="clear" w:color="auto" w:fill="auto"/>
            <w:vAlign w:val="center"/>
          </w:tcPr>
          <w:p w14:paraId="2722B4FB" w14:textId="77777777" w:rsidR="00FC070C" w:rsidRPr="008E3657" w:rsidRDefault="00FC070C" w:rsidP="00637ED0">
            <w:pPr>
              <w:spacing w:line="312" w:lineRule="auto"/>
              <w:rPr>
                <w:sz w:val="28"/>
                <w:szCs w:val="28"/>
              </w:rPr>
            </w:pPr>
            <w:r w:rsidRPr="008E3657">
              <w:rPr>
                <w:sz w:val="28"/>
                <w:szCs w:val="28"/>
              </w:rPr>
              <w:t>Chăn nuôi thú y</w:t>
            </w:r>
          </w:p>
        </w:tc>
        <w:tc>
          <w:tcPr>
            <w:tcW w:w="673" w:type="pct"/>
            <w:vAlign w:val="center"/>
          </w:tcPr>
          <w:p w14:paraId="7985D207"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1DD75660"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shd w:val="clear" w:color="auto" w:fill="auto"/>
            <w:vAlign w:val="center"/>
          </w:tcPr>
          <w:p w14:paraId="69194FDA" w14:textId="77777777" w:rsidR="00FC070C" w:rsidRPr="008E3657" w:rsidRDefault="00FC070C" w:rsidP="00637ED0">
            <w:pPr>
              <w:spacing w:line="312" w:lineRule="auto"/>
              <w:ind w:hanging="38"/>
              <w:jc w:val="center"/>
              <w:rPr>
                <w:sz w:val="28"/>
                <w:szCs w:val="28"/>
              </w:rPr>
            </w:pPr>
            <w:r w:rsidRPr="008E3657">
              <w:rPr>
                <w:sz w:val="28"/>
                <w:szCs w:val="28"/>
              </w:rPr>
              <w:t>35</w:t>
            </w:r>
          </w:p>
        </w:tc>
        <w:tc>
          <w:tcPr>
            <w:tcW w:w="556" w:type="pct"/>
            <w:shd w:val="clear" w:color="auto" w:fill="auto"/>
            <w:vAlign w:val="center"/>
          </w:tcPr>
          <w:p w14:paraId="0B195A21" w14:textId="77777777" w:rsidR="00FC070C" w:rsidRPr="008E3657" w:rsidRDefault="00FC070C" w:rsidP="00637ED0">
            <w:pPr>
              <w:spacing w:line="312" w:lineRule="auto"/>
              <w:jc w:val="center"/>
              <w:rPr>
                <w:sz w:val="28"/>
                <w:szCs w:val="28"/>
              </w:rPr>
            </w:pPr>
            <w:r w:rsidRPr="008E3657">
              <w:rPr>
                <w:sz w:val="28"/>
                <w:szCs w:val="28"/>
              </w:rPr>
              <w:t>35</w:t>
            </w:r>
          </w:p>
        </w:tc>
        <w:tc>
          <w:tcPr>
            <w:tcW w:w="556" w:type="pct"/>
            <w:shd w:val="clear" w:color="auto" w:fill="auto"/>
            <w:vAlign w:val="center"/>
          </w:tcPr>
          <w:p w14:paraId="66A36819" w14:textId="77777777" w:rsidR="00FC070C" w:rsidRPr="008E3657" w:rsidRDefault="00FC070C" w:rsidP="00637ED0">
            <w:pPr>
              <w:spacing w:line="312" w:lineRule="auto"/>
              <w:ind w:firstLine="179"/>
              <w:jc w:val="center"/>
              <w:rPr>
                <w:sz w:val="28"/>
                <w:szCs w:val="28"/>
              </w:rPr>
            </w:pPr>
            <w:r w:rsidRPr="008E3657">
              <w:rPr>
                <w:sz w:val="28"/>
                <w:szCs w:val="28"/>
              </w:rPr>
              <w:t>35</w:t>
            </w:r>
          </w:p>
        </w:tc>
      </w:tr>
      <w:tr w:rsidR="008E3657" w:rsidRPr="008E3657" w14:paraId="4167DAD7" w14:textId="77777777" w:rsidTr="00F84E4D">
        <w:tc>
          <w:tcPr>
            <w:tcW w:w="375" w:type="pct"/>
            <w:vAlign w:val="center"/>
          </w:tcPr>
          <w:p w14:paraId="397FE809" w14:textId="77777777" w:rsidR="00FC070C" w:rsidRPr="008E3657" w:rsidRDefault="00FC070C" w:rsidP="00637ED0">
            <w:pPr>
              <w:spacing w:line="312" w:lineRule="auto"/>
              <w:ind w:hanging="113"/>
              <w:jc w:val="center"/>
              <w:rPr>
                <w:sz w:val="28"/>
                <w:szCs w:val="28"/>
              </w:rPr>
            </w:pPr>
            <w:r w:rsidRPr="008E3657">
              <w:rPr>
                <w:sz w:val="28"/>
                <w:szCs w:val="28"/>
              </w:rPr>
              <w:t>15</w:t>
            </w:r>
          </w:p>
        </w:tc>
        <w:tc>
          <w:tcPr>
            <w:tcW w:w="1728" w:type="pct"/>
            <w:shd w:val="clear" w:color="auto" w:fill="auto"/>
            <w:vAlign w:val="center"/>
          </w:tcPr>
          <w:p w14:paraId="7AF575EF" w14:textId="77777777" w:rsidR="00FC070C" w:rsidRPr="008E3657" w:rsidRDefault="00FC070C" w:rsidP="00637ED0">
            <w:pPr>
              <w:spacing w:line="312" w:lineRule="auto"/>
              <w:rPr>
                <w:sz w:val="28"/>
                <w:szCs w:val="28"/>
              </w:rPr>
            </w:pPr>
            <w:r w:rsidRPr="008E3657">
              <w:rPr>
                <w:sz w:val="28"/>
                <w:szCs w:val="28"/>
              </w:rPr>
              <w:t>Thú y</w:t>
            </w:r>
          </w:p>
        </w:tc>
        <w:tc>
          <w:tcPr>
            <w:tcW w:w="673" w:type="pct"/>
            <w:vAlign w:val="center"/>
          </w:tcPr>
          <w:p w14:paraId="35BA5BC5"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495F577A" w14:textId="77777777" w:rsidR="00FC070C" w:rsidRPr="008E3657" w:rsidRDefault="00FC070C" w:rsidP="00637ED0">
            <w:pPr>
              <w:spacing w:line="312" w:lineRule="auto"/>
              <w:ind w:hanging="25"/>
              <w:jc w:val="center"/>
              <w:rPr>
                <w:sz w:val="28"/>
                <w:szCs w:val="28"/>
              </w:rPr>
            </w:pPr>
            <w:r w:rsidRPr="008E3657">
              <w:rPr>
                <w:sz w:val="28"/>
                <w:szCs w:val="28"/>
              </w:rPr>
              <w:t>55</w:t>
            </w:r>
          </w:p>
        </w:tc>
        <w:tc>
          <w:tcPr>
            <w:tcW w:w="556" w:type="pct"/>
            <w:shd w:val="clear" w:color="auto" w:fill="auto"/>
            <w:vAlign w:val="center"/>
          </w:tcPr>
          <w:p w14:paraId="69ABC506" w14:textId="77777777" w:rsidR="00FC070C" w:rsidRPr="008E3657" w:rsidRDefault="00FC070C" w:rsidP="00637ED0">
            <w:pPr>
              <w:spacing w:line="312" w:lineRule="auto"/>
              <w:ind w:hanging="38"/>
              <w:jc w:val="center"/>
              <w:rPr>
                <w:sz w:val="28"/>
                <w:szCs w:val="28"/>
              </w:rPr>
            </w:pPr>
            <w:r w:rsidRPr="008E3657">
              <w:rPr>
                <w:sz w:val="28"/>
                <w:szCs w:val="28"/>
              </w:rPr>
              <w:t>55</w:t>
            </w:r>
          </w:p>
        </w:tc>
        <w:tc>
          <w:tcPr>
            <w:tcW w:w="556" w:type="pct"/>
            <w:shd w:val="clear" w:color="auto" w:fill="auto"/>
            <w:vAlign w:val="center"/>
          </w:tcPr>
          <w:p w14:paraId="7DB271FC" w14:textId="77777777" w:rsidR="00FC070C" w:rsidRPr="008E3657" w:rsidRDefault="00FC070C" w:rsidP="00637ED0">
            <w:pPr>
              <w:spacing w:line="312" w:lineRule="auto"/>
              <w:jc w:val="center"/>
              <w:rPr>
                <w:sz w:val="28"/>
                <w:szCs w:val="28"/>
              </w:rPr>
            </w:pPr>
            <w:r w:rsidRPr="008E3657">
              <w:rPr>
                <w:sz w:val="28"/>
                <w:szCs w:val="28"/>
              </w:rPr>
              <w:t>55</w:t>
            </w:r>
          </w:p>
        </w:tc>
        <w:tc>
          <w:tcPr>
            <w:tcW w:w="556" w:type="pct"/>
            <w:shd w:val="clear" w:color="auto" w:fill="auto"/>
            <w:vAlign w:val="center"/>
          </w:tcPr>
          <w:p w14:paraId="41CBC596" w14:textId="77777777" w:rsidR="00FC070C" w:rsidRPr="008E3657" w:rsidRDefault="00FC070C" w:rsidP="00637ED0">
            <w:pPr>
              <w:spacing w:line="312" w:lineRule="auto"/>
              <w:ind w:firstLine="179"/>
              <w:jc w:val="center"/>
              <w:rPr>
                <w:sz w:val="28"/>
                <w:szCs w:val="28"/>
              </w:rPr>
            </w:pPr>
            <w:r w:rsidRPr="008E3657">
              <w:rPr>
                <w:sz w:val="28"/>
                <w:szCs w:val="28"/>
              </w:rPr>
              <w:t>55</w:t>
            </w:r>
          </w:p>
        </w:tc>
      </w:tr>
      <w:tr w:rsidR="008E3657" w:rsidRPr="008E3657" w14:paraId="71A69789" w14:textId="77777777" w:rsidTr="00F84E4D">
        <w:tc>
          <w:tcPr>
            <w:tcW w:w="375" w:type="pct"/>
            <w:vAlign w:val="center"/>
          </w:tcPr>
          <w:p w14:paraId="484351A8" w14:textId="77777777" w:rsidR="00FC070C" w:rsidRPr="008E3657" w:rsidRDefault="00FC070C" w:rsidP="00637ED0">
            <w:pPr>
              <w:spacing w:line="312" w:lineRule="auto"/>
              <w:ind w:hanging="113"/>
              <w:jc w:val="center"/>
              <w:rPr>
                <w:sz w:val="28"/>
                <w:szCs w:val="28"/>
              </w:rPr>
            </w:pPr>
            <w:r w:rsidRPr="008E3657">
              <w:rPr>
                <w:sz w:val="28"/>
                <w:szCs w:val="28"/>
              </w:rPr>
              <w:t>16</w:t>
            </w:r>
          </w:p>
        </w:tc>
        <w:tc>
          <w:tcPr>
            <w:tcW w:w="1728" w:type="pct"/>
            <w:shd w:val="clear" w:color="auto" w:fill="auto"/>
            <w:vAlign w:val="center"/>
          </w:tcPr>
          <w:p w14:paraId="59A074EB" w14:textId="77777777" w:rsidR="00FC070C" w:rsidRPr="008E3657" w:rsidRDefault="00FC070C" w:rsidP="00637ED0">
            <w:pPr>
              <w:spacing w:line="312" w:lineRule="auto"/>
              <w:rPr>
                <w:sz w:val="28"/>
                <w:szCs w:val="28"/>
              </w:rPr>
            </w:pPr>
            <w:r w:rsidRPr="008E3657">
              <w:rPr>
                <w:sz w:val="28"/>
                <w:szCs w:val="28"/>
              </w:rPr>
              <w:t>Chăn nuôi gia súc, gia cầm</w:t>
            </w:r>
          </w:p>
        </w:tc>
        <w:tc>
          <w:tcPr>
            <w:tcW w:w="673" w:type="pct"/>
            <w:vAlign w:val="center"/>
          </w:tcPr>
          <w:p w14:paraId="7BB241DF"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0095F470"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shd w:val="clear" w:color="auto" w:fill="auto"/>
            <w:vAlign w:val="center"/>
          </w:tcPr>
          <w:p w14:paraId="13CF19DF" w14:textId="77777777" w:rsidR="00FC070C" w:rsidRPr="008E3657" w:rsidRDefault="00FC070C" w:rsidP="00637ED0">
            <w:pPr>
              <w:spacing w:line="312" w:lineRule="auto"/>
              <w:ind w:hanging="38"/>
              <w:jc w:val="center"/>
              <w:rPr>
                <w:sz w:val="28"/>
                <w:szCs w:val="28"/>
              </w:rPr>
            </w:pPr>
            <w:r w:rsidRPr="008E3657">
              <w:rPr>
                <w:sz w:val="28"/>
                <w:szCs w:val="28"/>
              </w:rPr>
              <w:t>30</w:t>
            </w:r>
          </w:p>
        </w:tc>
        <w:tc>
          <w:tcPr>
            <w:tcW w:w="556" w:type="pct"/>
            <w:shd w:val="clear" w:color="auto" w:fill="auto"/>
            <w:vAlign w:val="center"/>
          </w:tcPr>
          <w:p w14:paraId="0B2047CC" w14:textId="77777777" w:rsidR="00FC070C" w:rsidRPr="008E3657" w:rsidRDefault="00FC070C" w:rsidP="00637ED0">
            <w:pPr>
              <w:spacing w:line="312" w:lineRule="auto"/>
              <w:jc w:val="center"/>
              <w:rPr>
                <w:sz w:val="28"/>
                <w:szCs w:val="28"/>
              </w:rPr>
            </w:pPr>
            <w:r w:rsidRPr="008E3657">
              <w:rPr>
                <w:sz w:val="28"/>
                <w:szCs w:val="28"/>
              </w:rPr>
              <w:t>30</w:t>
            </w:r>
          </w:p>
        </w:tc>
        <w:tc>
          <w:tcPr>
            <w:tcW w:w="556" w:type="pct"/>
            <w:shd w:val="clear" w:color="auto" w:fill="auto"/>
            <w:vAlign w:val="center"/>
          </w:tcPr>
          <w:p w14:paraId="706F1C89" w14:textId="77777777" w:rsidR="00FC070C" w:rsidRPr="008E3657" w:rsidRDefault="00FC070C" w:rsidP="00637ED0">
            <w:pPr>
              <w:spacing w:line="312" w:lineRule="auto"/>
              <w:ind w:firstLine="179"/>
              <w:jc w:val="center"/>
              <w:rPr>
                <w:sz w:val="28"/>
                <w:szCs w:val="28"/>
              </w:rPr>
            </w:pPr>
            <w:r w:rsidRPr="008E3657">
              <w:rPr>
                <w:sz w:val="28"/>
                <w:szCs w:val="28"/>
              </w:rPr>
              <w:t>0</w:t>
            </w:r>
          </w:p>
        </w:tc>
      </w:tr>
      <w:tr w:rsidR="008E3657" w:rsidRPr="008E3657" w14:paraId="0B32FA5E" w14:textId="77777777" w:rsidTr="00F84E4D">
        <w:tc>
          <w:tcPr>
            <w:tcW w:w="375" w:type="pct"/>
            <w:vAlign w:val="center"/>
          </w:tcPr>
          <w:p w14:paraId="1F104A3F" w14:textId="77777777" w:rsidR="00FC070C" w:rsidRPr="008E3657" w:rsidRDefault="00FC070C" w:rsidP="00637ED0">
            <w:pPr>
              <w:spacing w:line="312" w:lineRule="auto"/>
              <w:ind w:hanging="113"/>
              <w:jc w:val="center"/>
              <w:rPr>
                <w:sz w:val="28"/>
                <w:szCs w:val="28"/>
              </w:rPr>
            </w:pPr>
            <w:r w:rsidRPr="008E3657">
              <w:rPr>
                <w:sz w:val="28"/>
                <w:szCs w:val="28"/>
              </w:rPr>
              <w:t>17</w:t>
            </w:r>
          </w:p>
        </w:tc>
        <w:tc>
          <w:tcPr>
            <w:tcW w:w="1728" w:type="pct"/>
            <w:shd w:val="clear" w:color="auto" w:fill="auto"/>
            <w:vAlign w:val="center"/>
          </w:tcPr>
          <w:p w14:paraId="4EFD26E1" w14:textId="77777777" w:rsidR="00FC070C" w:rsidRPr="008E3657" w:rsidRDefault="00FC070C" w:rsidP="00637ED0">
            <w:pPr>
              <w:spacing w:line="312" w:lineRule="auto"/>
              <w:rPr>
                <w:sz w:val="28"/>
                <w:szCs w:val="28"/>
              </w:rPr>
            </w:pPr>
            <w:r w:rsidRPr="008E3657">
              <w:rPr>
                <w:sz w:val="28"/>
                <w:szCs w:val="28"/>
              </w:rPr>
              <w:t>Kinh doanh thương mại và dịch vụ</w:t>
            </w:r>
          </w:p>
        </w:tc>
        <w:tc>
          <w:tcPr>
            <w:tcW w:w="673" w:type="pct"/>
            <w:vAlign w:val="center"/>
          </w:tcPr>
          <w:p w14:paraId="60C97754"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2BF3B971" w14:textId="77777777" w:rsidR="00FC070C" w:rsidRPr="008E3657" w:rsidRDefault="00FC070C" w:rsidP="00637ED0">
            <w:pPr>
              <w:spacing w:line="312" w:lineRule="auto"/>
              <w:ind w:hanging="25"/>
              <w:jc w:val="center"/>
              <w:rPr>
                <w:sz w:val="28"/>
                <w:szCs w:val="28"/>
              </w:rPr>
            </w:pPr>
            <w:r w:rsidRPr="008E3657">
              <w:rPr>
                <w:sz w:val="28"/>
                <w:szCs w:val="28"/>
              </w:rPr>
              <w:t>30</w:t>
            </w:r>
          </w:p>
        </w:tc>
        <w:tc>
          <w:tcPr>
            <w:tcW w:w="556" w:type="pct"/>
            <w:shd w:val="clear" w:color="auto" w:fill="auto"/>
            <w:vAlign w:val="center"/>
          </w:tcPr>
          <w:p w14:paraId="401DFB6B" w14:textId="77777777" w:rsidR="00FC070C" w:rsidRPr="008E3657" w:rsidRDefault="00FC070C" w:rsidP="00637ED0">
            <w:pPr>
              <w:spacing w:line="312" w:lineRule="auto"/>
              <w:ind w:hanging="38"/>
              <w:jc w:val="center"/>
              <w:rPr>
                <w:sz w:val="28"/>
                <w:szCs w:val="28"/>
              </w:rPr>
            </w:pPr>
            <w:r w:rsidRPr="008E3657">
              <w:rPr>
                <w:sz w:val="28"/>
                <w:szCs w:val="28"/>
              </w:rPr>
              <w:t>30</w:t>
            </w:r>
          </w:p>
        </w:tc>
        <w:tc>
          <w:tcPr>
            <w:tcW w:w="556" w:type="pct"/>
            <w:shd w:val="clear" w:color="auto" w:fill="auto"/>
            <w:vAlign w:val="center"/>
          </w:tcPr>
          <w:p w14:paraId="594309C4" w14:textId="77777777" w:rsidR="00FC070C" w:rsidRPr="008E3657" w:rsidRDefault="00FC070C" w:rsidP="00637ED0">
            <w:pPr>
              <w:spacing w:line="312" w:lineRule="auto"/>
              <w:jc w:val="center"/>
              <w:rPr>
                <w:sz w:val="28"/>
                <w:szCs w:val="28"/>
              </w:rPr>
            </w:pPr>
            <w:r w:rsidRPr="008E3657">
              <w:rPr>
                <w:sz w:val="28"/>
                <w:szCs w:val="28"/>
              </w:rPr>
              <w:t>30</w:t>
            </w:r>
          </w:p>
        </w:tc>
        <w:tc>
          <w:tcPr>
            <w:tcW w:w="556" w:type="pct"/>
            <w:shd w:val="clear" w:color="auto" w:fill="auto"/>
            <w:vAlign w:val="center"/>
          </w:tcPr>
          <w:p w14:paraId="7BDA927F" w14:textId="77777777" w:rsidR="00FC070C" w:rsidRPr="008E3657" w:rsidRDefault="00FC070C" w:rsidP="00637ED0">
            <w:pPr>
              <w:spacing w:line="312" w:lineRule="auto"/>
              <w:ind w:firstLine="179"/>
              <w:jc w:val="center"/>
              <w:rPr>
                <w:sz w:val="28"/>
                <w:szCs w:val="28"/>
              </w:rPr>
            </w:pPr>
            <w:r w:rsidRPr="008E3657">
              <w:rPr>
                <w:sz w:val="28"/>
                <w:szCs w:val="28"/>
              </w:rPr>
              <w:t>35</w:t>
            </w:r>
          </w:p>
        </w:tc>
      </w:tr>
      <w:tr w:rsidR="008E3657" w:rsidRPr="008E3657" w14:paraId="50D222C2" w14:textId="77777777" w:rsidTr="00F84E4D">
        <w:tc>
          <w:tcPr>
            <w:tcW w:w="375" w:type="pct"/>
            <w:vAlign w:val="center"/>
          </w:tcPr>
          <w:p w14:paraId="3DBB8EBD" w14:textId="77777777" w:rsidR="00FC070C" w:rsidRPr="008E3657" w:rsidRDefault="00FC070C" w:rsidP="00637ED0">
            <w:pPr>
              <w:spacing w:line="312" w:lineRule="auto"/>
              <w:ind w:hanging="113"/>
              <w:jc w:val="center"/>
              <w:rPr>
                <w:sz w:val="28"/>
                <w:szCs w:val="28"/>
              </w:rPr>
            </w:pPr>
            <w:r w:rsidRPr="008E3657">
              <w:rPr>
                <w:sz w:val="28"/>
                <w:szCs w:val="28"/>
              </w:rPr>
              <w:t>18</w:t>
            </w:r>
          </w:p>
        </w:tc>
        <w:tc>
          <w:tcPr>
            <w:tcW w:w="1728" w:type="pct"/>
            <w:shd w:val="clear" w:color="auto" w:fill="auto"/>
            <w:vAlign w:val="center"/>
          </w:tcPr>
          <w:p w14:paraId="5F5FB10A" w14:textId="77777777" w:rsidR="00FC070C" w:rsidRPr="008E3657" w:rsidRDefault="00FC070C" w:rsidP="00637ED0">
            <w:pPr>
              <w:spacing w:line="312" w:lineRule="auto"/>
              <w:rPr>
                <w:sz w:val="28"/>
                <w:szCs w:val="28"/>
              </w:rPr>
            </w:pPr>
            <w:r w:rsidRPr="008E3657">
              <w:rPr>
                <w:sz w:val="28"/>
                <w:szCs w:val="28"/>
              </w:rPr>
              <w:t>Kỹ thuật chế biến món ăn</w:t>
            </w:r>
          </w:p>
        </w:tc>
        <w:tc>
          <w:tcPr>
            <w:tcW w:w="673" w:type="pct"/>
            <w:vAlign w:val="center"/>
          </w:tcPr>
          <w:p w14:paraId="7517B84D"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2A0662DA" w14:textId="77777777" w:rsidR="00FC070C" w:rsidRPr="008E3657" w:rsidRDefault="00FC070C" w:rsidP="00637ED0">
            <w:pPr>
              <w:spacing w:line="312" w:lineRule="auto"/>
              <w:ind w:hanging="25"/>
              <w:jc w:val="center"/>
              <w:rPr>
                <w:sz w:val="28"/>
                <w:szCs w:val="28"/>
              </w:rPr>
            </w:pPr>
            <w:r w:rsidRPr="008E3657">
              <w:rPr>
                <w:sz w:val="28"/>
                <w:szCs w:val="28"/>
              </w:rPr>
              <w:t>60</w:t>
            </w:r>
          </w:p>
        </w:tc>
        <w:tc>
          <w:tcPr>
            <w:tcW w:w="556" w:type="pct"/>
            <w:shd w:val="clear" w:color="auto" w:fill="auto"/>
            <w:vAlign w:val="center"/>
          </w:tcPr>
          <w:p w14:paraId="520B08DB" w14:textId="77777777" w:rsidR="00FC070C" w:rsidRPr="008E3657" w:rsidRDefault="00FC070C" w:rsidP="00637ED0">
            <w:pPr>
              <w:spacing w:line="312" w:lineRule="auto"/>
              <w:ind w:hanging="38"/>
              <w:jc w:val="center"/>
              <w:rPr>
                <w:sz w:val="28"/>
                <w:szCs w:val="28"/>
              </w:rPr>
            </w:pPr>
            <w:r w:rsidRPr="008E3657">
              <w:rPr>
                <w:sz w:val="28"/>
                <w:szCs w:val="28"/>
              </w:rPr>
              <w:t>60</w:t>
            </w:r>
          </w:p>
        </w:tc>
        <w:tc>
          <w:tcPr>
            <w:tcW w:w="556" w:type="pct"/>
            <w:shd w:val="clear" w:color="auto" w:fill="auto"/>
            <w:vAlign w:val="center"/>
          </w:tcPr>
          <w:p w14:paraId="0C5F943A" w14:textId="77777777" w:rsidR="00FC070C" w:rsidRPr="008E3657" w:rsidRDefault="00FC070C" w:rsidP="00637ED0">
            <w:pPr>
              <w:spacing w:line="312" w:lineRule="auto"/>
              <w:jc w:val="center"/>
              <w:rPr>
                <w:sz w:val="28"/>
                <w:szCs w:val="28"/>
              </w:rPr>
            </w:pPr>
            <w:r w:rsidRPr="008E3657">
              <w:rPr>
                <w:sz w:val="28"/>
                <w:szCs w:val="28"/>
              </w:rPr>
              <w:t>60</w:t>
            </w:r>
          </w:p>
        </w:tc>
        <w:tc>
          <w:tcPr>
            <w:tcW w:w="556" w:type="pct"/>
            <w:shd w:val="clear" w:color="auto" w:fill="auto"/>
            <w:vAlign w:val="center"/>
          </w:tcPr>
          <w:p w14:paraId="49C6204E" w14:textId="77777777" w:rsidR="00FC070C" w:rsidRPr="008E3657" w:rsidRDefault="00FC070C" w:rsidP="00637ED0">
            <w:pPr>
              <w:spacing w:line="312" w:lineRule="auto"/>
              <w:ind w:firstLine="179"/>
              <w:jc w:val="center"/>
              <w:rPr>
                <w:sz w:val="28"/>
                <w:szCs w:val="28"/>
              </w:rPr>
            </w:pPr>
            <w:r w:rsidRPr="008E3657">
              <w:rPr>
                <w:sz w:val="28"/>
                <w:szCs w:val="28"/>
              </w:rPr>
              <w:t>60</w:t>
            </w:r>
          </w:p>
        </w:tc>
      </w:tr>
      <w:tr w:rsidR="008E3657" w:rsidRPr="008E3657" w14:paraId="468564D1" w14:textId="77777777" w:rsidTr="00F84E4D">
        <w:tc>
          <w:tcPr>
            <w:tcW w:w="375" w:type="pct"/>
            <w:vAlign w:val="center"/>
          </w:tcPr>
          <w:p w14:paraId="288C3ED3" w14:textId="77777777" w:rsidR="00FC070C" w:rsidRPr="008E3657" w:rsidRDefault="00FC070C" w:rsidP="00637ED0">
            <w:pPr>
              <w:spacing w:line="312" w:lineRule="auto"/>
              <w:ind w:hanging="113"/>
              <w:jc w:val="center"/>
              <w:rPr>
                <w:sz w:val="28"/>
                <w:szCs w:val="28"/>
              </w:rPr>
            </w:pPr>
            <w:r w:rsidRPr="008E3657">
              <w:rPr>
                <w:sz w:val="28"/>
                <w:szCs w:val="28"/>
              </w:rPr>
              <w:lastRenderedPageBreak/>
              <w:t>19</w:t>
            </w:r>
          </w:p>
        </w:tc>
        <w:tc>
          <w:tcPr>
            <w:tcW w:w="1728" w:type="pct"/>
            <w:shd w:val="clear" w:color="auto" w:fill="auto"/>
            <w:vAlign w:val="center"/>
          </w:tcPr>
          <w:p w14:paraId="2752F008" w14:textId="77777777" w:rsidR="00FC070C" w:rsidRPr="008E3657" w:rsidRDefault="00FC070C" w:rsidP="00637ED0">
            <w:pPr>
              <w:spacing w:line="312" w:lineRule="auto"/>
              <w:rPr>
                <w:sz w:val="28"/>
                <w:szCs w:val="28"/>
              </w:rPr>
            </w:pPr>
            <w:r w:rsidRPr="008E3657">
              <w:rPr>
                <w:sz w:val="28"/>
                <w:szCs w:val="28"/>
              </w:rPr>
              <w:t>Tin học ứng dụng</w:t>
            </w:r>
          </w:p>
        </w:tc>
        <w:tc>
          <w:tcPr>
            <w:tcW w:w="673" w:type="pct"/>
            <w:vAlign w:val="center"/>
          </w:tcPr>
          <w:p w14:paraId="33CF3268"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2ECD8EE8" w14:textId="77777777" w:rsidR="00FC070C" w:rsidRPr="008E3657" w:rsidRDefault="00FC070C" w:rsidP="00637ED0">
            <w:pPr>
              <w:spacing w:line="312" w:lineRule="auto"/>
              <w:ind w:hanging="25"/>
              <w:jc w:val="center"/>
              <w:rPr>
                <w:sz w:val="28"/>
                <w:szCs w:val="28"/>
              </w:rPr>
            </w:pPr>
            <w:r w:rsidRPr="008E3657">
              <w:rPr>
                <w:sz w:val="28"/>
                <w:szCs w:val="28"/>
              </w:rPr>
              <w:t>60</w:t>
            </w:r>
          </w:p>
        </w:tc>
        <w:tc>
          <w:tcPr>
            <w:tcW w:w="556" w:type="pct"/>
            <w:shd w:val="clear" w:color="auto" w:fill="auto"/>
            <w:vAlign w:val="center"/>
          </w:tcPr>
          <w:p w14:paraId="1EF02CEE" w14:textId="77777777" w:rsidR="00FC070C" w:rsidRPr="008E3657" w:rsidRDefault="00FC070C" w:rsidP="00637ED0">
            <w:pPr>
              <w:spacing w:line="312" w:lineRule="auto"/>
              <w:ind w:hanging="38"/>
              <w:jc w:val="center"/>
              <w:rPr>
                <w:sz w:val="28"/>
                <w:szCs w:val="28"/>
              </w:rPr>
            </w:pPr>
            <w:r w:rsidRPr="008E3657">
              <w:rPr>
                <w:sz w:val="28"/>
                <w:szCs w:val="28"/>
              </w:rPr>
              <w:t>60</w:t>
            </w:r>
          </w:p>
        </w:tc>
        <w:tc>
          <w:tcPr>
            <w:tcW w:w="556" w:type="pct"/>
            <w:shd w:val="clear" w:color="auto" w:fill="auto"/>
            <w:vAlign w:val="center"/>
          </w:tcPr>
          <w:p w14:paraId="7EF86758" w14:textId="77777777" w:rsidR="00FC070C" w:rsidRPr="008E3657" w:rsidRDefault="00FC070C" w:rsidP="00637ED0">
            <w:pPr>
              <w:spacing w:line="312" w:lineRule="auto"/>
              <w:jc w:val="center"/>
              <w:rPr>
                <w:sz w:val="28"/>
                <w:szCs w:val="28"/>
              </w:rPr>
            </w:pPr>
            <w:r w:rsidRPr="008E3657">
              <w:rPr>
                <w:sz w:val="28"/>
                <w:szCs w:val="28"/>
              </w:rPr>
              <w:t>60</w:t>
            </w:r>
          </w:p>
        </w:tc>
        <w:tc>
          <w:tcPr>
            <w:tcW w:w="556" w:type="pct"/>
            <w:shd w:val="clear" w:color="auto" w:fill="auto"/>
            <w:vAlign w:val="center"/>
          </w:tcPr>
          <w:p w14:paraId="1AA1A6B6" w14:textId="77777777" w:rsidR="00FC070C" w:rsidRPr="008E3657" w:rsidRDefault="00FC070C" w:rsidP="00637ED0">
            <w:pPr>
              <w:spacing w:line="312" w:lineRule="auto"/>
              <w:ind w:firstLine="179"/>
              <w:jc w:val="center"/>
              <w:rPr>
                <w:sz w:val="28"/>
                <w:szCs w:val="28"/>
              </w:rPr>
            </w:pPr>
            <w:r w:rsidRPr="008E3657">
              <w:rPr>
                <w:sz w:val="28"/>
                <w:szCs w:val="28"/>
              </w:rPr>
              <w:t>60</w:t>
            </w:r>
          </w:p>
        </w:tc>
      </w:tr>
      <w:tr w:rsidR="00FC070C" w:rsidRPr="008E3657" w14:paraId="24778901" w14:textId="77777777" w:rsidTr="00F84E4D">
        <w:tc>
          <w:tcPr>
            <w:tcW w:w="375" w:type="pct"/>
            <w:vAlign w:val="center"/>
          </w:tcPr>
          <w:p w14:paraId="06797175" w14:textId="77777777" w:rsidR="00FC070C" w:rsidRPr="008E3657" w:rsidRDefault="00FC070C" w:rsidP="00637ED0">
            <w:pPr>
              <w:spacing w:line="312" w:lineRule="auto"/>
              <w:ind w:hanging="113"/>
              <w:jc w:val="center"/>
              <w:rPr>
                <w:sz w:val="28"/>
                <w:szCs w:val="28"/>
              </w:rPr>
            </w:pPr>
            <w:r w:rsidRPr="008E3657">
              <w:rPr>
                <w:sz w:val="28"/>
                <w:szCs w:val="28"/>
              </w:rPr>
              <w:t>20</w:t>
            </w:r>
          </w:p>
        </w:tc>
        <w:tc>
          <w:tcPr>
            <w:tcW w:w="1728" w:type="pct"/>
            <w:shd w:val="clear" w:color="auto" w:fill="auto"/>
            <w:vAlign w:val="center"/>
          </w:tcPr>
          <w:p w14:paraId="7C024C93" w14:textId="77777777" w:rsidR="00FC070C" w:rsidRPr="008E3657" w:rsidRDefault="00FC070C" w:rsidP="00637ED0">
            <w:pPr>
              <w:spacing w:line="312" w:lineRule="auto"/>
              <w:rPr>
                <w:sz w:val="28"/>
                <w:szCs w:val="28"/>
              </w:rPr>
            </w:pPr>
            <w:r w:rsidRPr="008E3657">
              <w:rPr>
                <w:sz w:val="28"/>
                <w:szCs w:val="28"/>
              </w:rPr>
              <w:t>Nghiệp vụ nhà hàng, khách sạn</w:t>
            </w:r>
          </w:p>
        </w:tc>
        <w:tc>
          <w:tcPr>
            <w:tcW w:w="673" w:type="pct"/>
            <w:vAlign w:val="center"/>
          </w:tcPr>
          <w:p w14:paraId="7F4090A5" w14:textId="77777777" w:rsidR="00FC070C" w:rsidRPr="008E3657" w:rsidRDefault="00FC070C" w:rsidP="00637ED0">
            <w:pPr>
              <w:spacing w:line="312" w:lineRule="auto"/>
              <w:ind w:hanging="10"/>
              <w:jc w:val="center"/>
              <w:rPr>
                <w:sz w:val="28"/>
                <w:szCs w:val="28"/>
              </w:rPr>
            </w:pPr>
            <w:r w:rsidRPr="008E3657">
              <w:rPr>
                <w:sz w:val="28"/>
                <w:szCs w:val="28"/>
              </w:rPr>
              <w:t>Trung cấp</w:t>
            </w:r>
          </w:p>
        </w:tc>
        <w:tc>
          <w:tcPr>
            <w:tcW w:w="555" w:type="pct"/>
            <w:shd w:val="clear" w:color="auto" w:fill="auto"/>
            <w:vAlign w:val="center"/>
          </w:tcPr>
          <w:p w14:paraId="6AFA03D9" w14:textId="77777777" w:rsidR="00FC070C" w:rsidRPr="008E3657" w:rsidRDefault="00FC070C" w:rsidP="00637ED0">
            <w:pPr>
              <w:spacing w:line="312" w:lineRule="auto"/>
              <w:ind w:hanging="25"/>
              <w:jc w:val="center"/>
              <w:rPr>
                <w:sz w:val="28"/>
                <w:szCs w:val="28"/>
              </w:rPr>
            </w:pPr>
            <w:r w:rsidRPr="008E3657">
              <w:rPr>
                <w:sz w:val="28"/>
                <w:szCs w:val="28"/>
              </w:rPr>
              <w:t>20</w:t>
            </w:r>
          </w:p>
        </w:tc>
        <w:tc>
          <w:tcPr>
            <w:tcW w:w="556" w:type="pct"/>
            <w:shd w:val="clear" w:color="auto" w:fill="auto"/>
            <w:vAlign w:val="center"/>
          </w:tcPr>
          <w:p w14:paraId="14728A0E" w14:textId="77777777" w:rsidR="00FC070C" w:rsidRPr="008E3657" w:rsidRDefault="00FC070C" w:rsidP="00637ED0">
            <w:pPr>
              <w:spacing w:line="312" w:lineRule="auto"/>
              <w:ind w:hanging="38"/>
              <w:jc w:val="center"/>
              <w:rPr>
                <w:sz w:val="28"/>
                <w:szCs w:val="28"/>
              </w:rPr>
            </w:pPr>
            <w:r w:rsidRPr="008E3657">
              <w:rPr>
                <w:sz w:val="28"/>
                <w:szCs w:val="28"/>
              </w:rPr>
              <w:t>20</w:t>
            </w:r>
          </w:p>
        </w:tc>
        <w:tc>
          <w:tcPr>
            <w:tcW w:w="556" w:type="pct"/>
            <w:shd w:val="clear" w:color="auto" w:fill="auto"/>
            <w:vAlign w:val="center"/>
          </w:tcPr>
          <w:p w14:paraId="0926F60F" w14:textId="77777777" w:rsidR="00FC070C" w:rsidRPr="008E3657" w:rsidRDefault="00FC070C" w:rsidP="00637ED0">
            <w:pPr>
              <w:spacing w:line="312" w:lineRule="auto"/>
              <w:jc w:val="center"/>
              <w:rPr>
                <w:sz w:val="28"/>
                <w:szCs w:val="28"/>
              </w:rPr>
            </w:pPr>
            <w:r w:rsidRPr="008E3657">
              <w:rPr>
                <w:sz w:val="28"/>
                <w:szCs w:val="28"/>
              </w:rPr>
              <w:t>20</w:t>
            </w:r>
          </w:p>
        </w:tc>
        <w:tc>
          <w:tcPr>
            <w:tcW w:w="556" w:type="pct"/>
            <w:shd w:val="clear" w:color="auto" w:fill="auto"/>
            <w:vAlign w:val="center"/>
          </w:tcPr>
          <w:p w14:paraId="36BA4F0D" w14:textId="77777777" w:rsidR="00FC070C" w:rsidRPr="008E3657" w:rsidRDefault="00FC070C" w:rsidP="00637ED0">
            <w:pPr>
              <w:spacing w:line="312" w:lineRule="auto"/>
              <w:ind w:firstLine="179"/>
              <w:jc w:val="center"/>
              <w:rPr>
                <w:sz w:val="28"/>
                <w:szCs w:val="28"/>
              </w:rPr>
            </w:pPr>
            <w:r w:rsidRPr="008E3657">
              <w:rPr>
                <w:sz w:val="28"/>
                <w:szCs w:val="28"/>
              </w:rPr>
              <w:t>30</w:t>
            </w:r>
          </w:p>
        </w:tc>
      </w:tr>
    </w:tbl>
    <w:p w14:paraId="18CFB8B1" w14:textId="77777777" w:rsidR="00FC070C" w:rsidRPr="008E3657" w:rsidRDefault="00FC070C" w:rsidP="00637ED0">
      <w:pPr>
        <w:spacing w:line="312" w:lineRule="auto"/>
        <w:rPr>
          <w:sz w:val="28"/>
          <w:szCs w:val="28"/>
          <w:lang w:val="da-DK"/>
        </w:rPr>
      </w:pPr>
    </w:p>
    <w:p w14:paraId="73ED2328" w14:textId="6F57BE85" w:rsidR="00FC070C" w:rsidRPr="008E3657" w:rsidRDefault="00FC070C" w:rsidP="00637ED0">
      <w:pPr>
        <w:spacing w:line="312" w:lineRule="auto"/>
        <w:jc w:val="both"/>
        <w:rPr>
          <w:rFonts w:eastAsia="Yu Mincho"/>
          <w:b/>
          <w:bCs/>
          <w:sz w:val="28"/>
          <w:szCs w:val="28"/>
          <w:lang w:val="it-IT"/>
        </w:rPr>
      </w:pPr>
      <w:r w:rsidRPr="008E3657">
        <w:rPr>
          <w:rFonts w:eastAsia="Yu Mincho"/>
          <w:b/>
          <w:bCs/>
          <w:sz w:val="28"/>
          <w:szCs w:val="28"/>
          <w:lang w:val="it-IT"/>
        </w:rPr>
        <w:t>Chỉ tiêu tuyển sinh Sơ cấp các năm 2020 đến 2023</w:t>
      </w:r>
    </w:p>
    <w:p w14:paraId="1434F785" w14:textId="77777777" w:rsidR="00770550" w:rsidRPr="008E3657" w:rsidRDefault="00770550" w:rsidP="00637ED0">
      <w:pPr>
        <w:spacing w:line="312" w:lineRule="auto"/>
        <w:jc w:val="both"/>
        <w:rPr>
          <w:rFonts w:eastAsia="Yu Mincho"/>
          <w:b/>
          <w:bCs/>
          <w:sz w:val="28"/>
          <w:szCs w:val="28"/>
          <w:lang w:val="it-IT"/>
        </w:rPr>
      </w:pPr>
    </w:p>
    <w:tbl>
      <w:tblPr>
        <w:tblStyle w:val="TableGrid"/>
        <w:tblW w:w="5000" w:type="pct"/>
        <w:tblLook w:val="04A0" w:firstRow="1" w:lastRow="0" w:firstColumn="1" w:lastColumn="0" w:noHBand="0" w:noVBand="1"/>
      </w:tblPr>
      <w:tblGrid>
        <w:gridCol w:w="672"/>
        <w:gridCol w:w="2789"/>
        <w:gridCol w:w="1352"/>
        <w:gridCol w:w="1062"/>
        <w:gridCol w:w="1062"/>
        <w:gridCol w:w="1062"/>
        <w:gridCol w:w="1062"/>
      </w:tblGrid>
      <w:tr w:rsidR="008E3657" w:rsidRPr="008E3657" w14:paraId="7DB59633" w14:textId="77777777" w:rsidTr="00F84E4D">
        <w:tc>
          <w:tcPr>
            <w:tcW w:w="371" w:type="pct"/>
            <w:vAlign w:val="center"/>
          </w:tcPr>
          <w:p w14:paraId="6B6AB2F5" w14:textId="77777777" w:rsidR="00FC070C" w:rsidRPr="008E3657" w:rsidRDefault="00FC070C" w:rsidP="00637ED0">
            <w:pPr>
              <w:spacing w:line="312" w:lineRule="auto"/>
              <w:ind w:right="-18"/>
              <w:jc w:val="center"/>
              <w:rPr>
                <w:rFonts w:eastAsia="Calibri"/>
                <w:b/>
                <w:bCs/>
                <w:sz w:val="28"/>
                <w:szCs w:val="28"/>
                <w:lang w:val="it-IT"/>
              </w:rPr>
            </w:pPr>
            <w:r w:rsidRPr="008E3657">
              <w:rPr>
                <w:rFonts w:eastAsia="Calibri"/>
                <w:b/>
                <w:bCs/>
                <w:sz w:val="28"/>
                <w:szCs w:val="28"/>
                <w:lang w:val="it-IT"/>
              </w:rPr>
              <w:t>TT</w:t>
            </w:r>
          </w:p>
        </w:tc>
        <w:tc>
          <w:tcPr>
            <w:tcW w:w="1539" w:type="pct"/>
            <w:vAlign w:val="center"/>
          </w:tcPr>
          <w:p w14:paraId="776063E7" w14:textId="77777777" w:rsidR="00FC070C" w:rsidRPr="008E3657" w:rsidRDefault="00FC070C" w:rsidP="00637ED0">
            <w:pPr>
              <w:spacing w:line="312" w:lineRule="auto"/>
              <w:ind w:right="-18"/>
              <w:jc w:val="center"/>
              <w:rPr>
                <w:rFonts w:eastAsia="Calibri"/>
                <w:b/>
                <w:bCs/>
                <w:sz w:val="28"/>
                <w:szCs w:val="28"/>
                <w:lang w:val="it-IT"/>
              </w:rPr>
            </w:pPr>
            <w:r w:rsidRPr="008E3657">
              <w:rPr>
                <w:rFonts w:eastAsia="Calibri"/>
                <w:b/>
                <w:bCs/>
                <w:sz w:val="28"/>
                <w:szCs w:val="28"/>
                <w:lang w:val="it-IT"/>
              </w:rPr>
              <w:t>Nghành nghề</w:t>
            </w:r>
          </w:p>
        </w:tc>
        <w:tc>
          <w:tcPr>
            <w:tcW w:w="746" w:type="pct"/>
            <w:vAlign w:val="center"/>
          </w:tcPr>
          <w:p w14:paraId="47E57B58" w14:textId="77777777" w:rsidR="00FC070C" w:rsidRPr="008E3657" w:rsidRDefault="00FC070C" w:rsidP="00637ED0">
            <w:pPr>
              <w:spacing w:line="312" w:lineRule="auto"/>
              <w:ind w:right="-18"/>
              <w:jc w:val="center"/>
              <w:rPr>
                <w:rFonts w:eastAsia="Calibri"/>
                <w:b/>
                <w:bCs/>
                <w:sz w:val="28"/>
                <w:szCs w:val="28"/>
                <w:lang w:val="it-IT"/>
              </w:rPr>
            </w:pPr>
            <w:r w:rsidRPr="008E3657">
              <w:rPr>
                <w:rFonts w:eastAsia="Calibri"/>
                <w:b/>
                <w:bCs/>
                <w:sz w:val="28"/>
                <w:szCs w:val="28"/>
                <w:lang w:val="it-IT"/>
              </w:rPr>
              <w:t>Trình độ</w:t>
            </w:r>
          </w:p>
        </w:tc>
        <w:tc>
          <w:tcPr>
            <w:tcW w:w="586" w:type="pct"/>
            <w:vAlign w:val="center"/>
          </w:tcPr>
          <w:p w14:paraId="49B9C47F" w14:textId="77777777" w:rsidR="00FC070C" w:rsidRPr="008E3657" w:rsidRDefault="00FC070C" w:rsidP="00637ED0">
            <w:pPr>
              <w:spacing w:line="312" w:lineRule="auto"/>
              <w:ind w:right="-18"/>
              <w:jc w:val="center"/>
              <w:rPr>
                <w:rFonts w:eastAsia="Calibri"/>
                <w:b/>
                <w:bCs/>
                <w:sz w:val="28"/>
                <w:szCs w:val="28"/>
                <w:lang w:val="it-IT"/>
              </w:rPr>
            </w:pPr>
            <w:r w:rsidRPr="008E3657">
              <w:rPr>
                <w:rFonts w:eastAsia="Calibri"/>
                <w:b/>
                <w:bCs/>
                <w:sz w:val="28"/>
                <w:szCs w:val="28"/>
                <w:lang w:val="it-IT"/>
              </w:rPr>
              <w:t>Năm 2020</w:t>
            </w:r>
          </w:p>
        </w:tc>
        <w:tc>
          <w:tcPr>
            <w:tcW w:w="586" w:type="pct"/>
            <w:vAlign w:val="center"/>
          </w:tcPr>
          <w:p w14:paraId="76B41AB1" w14:textId="77777777" w:rsidR="00FC070C" w:rsidRPr="008E3657" w:rsidRDefault="00FC070C" w:rsidP="00637ED0">
            <w:pPr>
              <w:spacing w:line="312" w:lineRule="auto"/>
              <w:ind w:right="-18"/>
              <w:jc w:val="center"/>
              <w:rPr>
                <w:rFonts w:eastAsia="Calibri"/>
                <w:b/>
                <w:bCs/>
                <w:sz w:val="28"/>
                <w:szCs w:val="28"/>
                <w:lang w:val="it-IT"/>
              </w:rPr>
            </w:pPr>
            <w:r w:rsidRPr="008E3657">
              <w:rPr>
                <w:rFonts w:eastAsia="Calibri"/>
                <w:b/>
                <w:bCs/>
                <w:sz w:val="28"/>
                <w:szCs w:val="28"/>
                <w:lang w:val="it-IT"/>
              </w:rPr>
              <w:t>Năm 2021</w:t>
            </w:r>
          </w:p>
        </w:tc>
        <w:tc>
          <w:tcPr>
            <w:tcW w:w="586" w:type="pct"/>
            <w:vAlign w:val="center"/>
          </w:tcPr>
          <w:p w14:paraId="76710157" w14:textId="77777777" w:rsidR="00FC070C" w:rsidRPr="008E3657" w:rsidRDefault="00FC070C" w:rsidP="00637ED0">
            <w:pPr>
              <w:spacing w:line="312" w:lineRule="auto"/>
              <w:ind w:right="-18"/>
              <w:jc w:val="center"/>
              <w:rPr>
                <w:rFonts w:eastAsia="Calibri"/>
                <w:b/>
                <w:bCs/>
                <w:sz w:val="28"/>
                <w:szCs w:val="28"/>
                <w:lang w:val="it-IT"/>
              </w:rPr>
            </w:pPr>
            <w:r w:rsidRPr="008E3657">
              <w:rPr>
                <w:rFonts w:eastAsia="Calibri"/>
                <w:b/>
                <w:bCs/>
                <w:sz w:val="28"/>
                <w:szCs w:val="28"/>
                <w:lang w:val="it-IT"/>
              </w:rPr>
              <w:t>Năm 2022</w:t>
            </w:r>
          </w:p>
        </w:tc>
        <w:tc>
          <w:tcPr>
            <w:tcW w:w="586" w:type="pct"/>
            <w:vAlign w:val="center"/>
          </w:tcPr>
          <w:p w14:paraId="684D6F59" w14:textId="77777777" w:rsidR="00FC070C" w:rsidRPr="008E3657" w:rsidRDefault="00FC070C" w:rsidP="00637ED0">
            <w:pPr>
              <w:spacing w:line="312" w:lineRule="auto"/>
              <w:ind w:right="-18"/>
              <w:jc w:val="center"/>
              <w:rPr>
                <w:rFonts w:eastAsia="Calibri"/>
                <w:b/>
                <w:bCs/>
                <w:sz w:val="28"/>
                <w:szCs w:val="28"/>
                <w:lang w:val="it-IT"/>
              </w:rPr>
            </w:pPr>
            <w:r w:rsidRPr="008E3657">
              <w:rPr>
                <w:rFonts w:eastAsia="Calibri"/>
                <w:b/>
                <w:bCs/>
                <w:sz w:val="28"/>
                <w:szCs w:val="28"/>
                <w:lang w:val="it-IT"/>
              </w:rPr>
              <w:t>Năm 2023</w:t>
            </w:r>
          </w:p>
        </w:tc>
      </w:tr>
      <w:tr w:rsidR="008E3657" w:rsidRPr="008E3657" w14:paraId="3E5763BF" w14:textId="77777777" w:rsidTr="00F84E4D">
        <w:tc>
          <w:tcPr>
            <w:tcW w:w="371" w:type="pct"/>
            <w:vAlign w:val="center"/>
          </w:tcPr>
          <w:p w14:paraId="3A501FCF"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1</w:t>
            </w:r>
          </w:p>
        </w:tc>
        <w:tc>
          <w:tcPr>
            <w:tcW w:w="1539" w:type="pct"/>
            <w:vAlign w:val="center"/>
          </w:tcPr>
          <w:p w14:paraId="2EE116A7" w14:textId="77777777" w:rsidR="00FC070C" w:rsidRPr="008E3657" w:rsidRDefault="00FC070C" w:rsidP="00637ED0">
            <w:pPr>
              <w:spacing w:line="312" w:lineRule="auto"/>
              <w:ind w:right="-18"/>
              <w:rPr>
                <w:rFonts w:eastAsia="Calibri"/>
                <w:sz w:val="28"/>
                <w:szCs w:val="28"/>
                <w:lang w:val="it-IT"/>
              </w:rPr>
            </w:pPr>
            <w:r w:rsidRPr="008E3657">
              <w:rPr>
                <w:sz w:val="28"/>
                <w:szCs w:val="28"/>
              </w:rPr>
              <w:t>Chăn nuôi GSGC</w:t>
            </w:r>
          </w:p>
        </w:tc>
        <w:tc>
          <w:tcPr>
            <w:tcW w:w="746" w:type="pct"/>
            <w:vAlign w:val="center"/>
          </w:tcPr>
          <w:p w14:paraId="0C2EBEF7"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Sơ cấp</w:t>
            </w:r>
          </w:p>
        </w:tc>
        <w:tc>
          <w:tcPr>
            <w:tcW w:w="586" w:type="pct"/>
            <w:vAlign w:val="center"/>
          </w:tcPr>
          <w:p w14:paraId="7860C957" w14:textId="77777777" w:rsidR="00FC070C" w:rsidRPr="008E3657" w:rsidRDefault="00FC070C" w:rsidP="00637ED0">
            <w:pPr>
              <w:spacing w:line="312" w:lineRule="auto"/>
              <w:ind w:right="-18"/>
              <w:jc w:val="center"/>
              <w:rPr>
                <w:rFonts w:eastAsia="Calibri"/>
                <w:sz w:val="28"/>
                <w:szCs w:val="28"/>
                <w:lang w:val="it-IT"/>
              </w:rPr>
            </w:pPr>
            <w:r w:rsidRPr="008E3657">
              <w:rPr>
                <w:bCs/>
                <w:iCs/>
                <w:sz w:val="28"/>
                <w:szCs w:val="28"/>
                <w:lang w:val="it-IT"/>
              </w:rPr>
              <w:t>20</w:t>
            </w:r>
          </w:p>
        </w:tc>
        <w:tc>
          <w:tcPr>
            <w:tcW w:w="586" w:type="pct"/>
            <w:vAlign w:val="center"/>
          </w:tcPr>
          <w:p w14:paraId="341916FA"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60</w:t>
            </w:r>
          </w:p>
        </w:tc>
        <w:tc>
          <w:tcPr>
            <w:tcW w:w="586" w:type="pct"/>
            <w:vAlign w:val="center"/>
          </w:tcPr>
          <w:p w14:paraId="41933EC6"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lang w:val="it-IT"/>
              </w:rPr>
              <w:t> </w:t>
            </w:r>
          </w:p>
        </w:tc>
        <w:tc>
          <w:tcPr>
            <w:tcW w:w="586" w:type="pct"/>
            <w:vAlign w:val="center"/>
          </w:tcPr>
          <w:p w14:paraId="48DC167C"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r>
      <w:tr w:rsidR="008E3657" w:rsidRPr="008E3657" w14:paraId="2FCFD289" w14:textId="77777777" w:rsidTr="00F84E4D">
        <w:tc>
          <w:tcPr>
            <w:tcW w:w="371" w:type="pct"/>
            <w:vAlign w:val="center"/>
          </w:tcPr>
          <w:p w14:paraId="399A61EA"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2</w:t>
            </w:r>
          </w:p>
        </w:tc>
        <w:tc>
          <w:tcPr>
            <w:tcW w:w="1539" w:type="pct"/>
            <w:vAlign w:val="center"/>
          </w:tcPr>
          <w:p w14:paraId="72AB2B71" w14:textId="77777777" w:rsidR="00FC070C" w:rsidRPr="008E3657" w:rsidRDefault="00FC070C" w:rsidP="00637ED0">
            <w:pPr>
              <w:spacing w:line="312" w:lineRule="auto"/>
              <w:ind w:right="-18"/>
              <w:rPr>
                <w:rFonts w:eastAsia="Calibri"/>
                <w:sz w:val="28"/>
                <w:szCs w:val="28"/>
                <w:lang w:val="it-IT"/>
              </w:rPr>
            </w:pPr>
            <w:r w:rsidRPr="008E3657">
              <w:rPr>
                <w:sz w:val="28"/>
                <w:szCs w:val="28"/>
              </w:rPr>
              <w:t>Nuôi ong mật</w:t>
            </w:r>
          </w:p>
        </w:tc>
        <w:tc>
          <w:tcPr>
            <w:tcW w:w="746" w:type="pct"/>
            <w:vAlign w:val="center"/>
          </w:tcPr>
          <w:p w14:paraId="2BAE7B4C"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Sơ cấp</w:t>
            </w:r>
          </w:p>
        </w:tc>
        <w:tc>
          <w:tcPr>
            <w:tcW w:w="586" w:type="pct"/>
            <w:vAlign w:val="center"/>
          </w:tcPr>
          <w:p w14:paraId="5FBCE627"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20</w:t>
            </w:r>
          </w:p>
        </w:tc>
        <w:tc>
          <w:tcPr>
            <w:tcW w:w="586" w:type="pct"/>
            <w:vAlign w:val="center"/>
          </w:tcPr>
          <w:p w14:paraId="6CD6544F"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 </w:t>
            </w:r>
          </w:p>
        </w:tc>
        <w:tc>
          <w:tcPr>
            <w:tcW w:w="586" w:type="pct"/>
            <w:vAlign w:val="center"/>
          </w:tcPr>
          <w:p w14:paraId="756D5B59"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 </w:t>
            </w:r>
          </w:p>
        </w:tc>
        <w:tc>
          <w:tcPr>
            <w:tcW w:w="586" w:type="pct"/>
            <w:vAlign w:val="center"/>
          </w:tcPr>
          <w:p w14:paraId="7F5660E3" w14:textId="77777777" w:rsidR="00FC070C" w:rsidRPr="008E3657" w:rsidRDefault="00FC070C" w:rsidP="00637ED0">
            <w:pPr>
              <w:spacing w:line="312" w:lineRule="auto"/>
              <w:ind w:right="-18"/>
              <w:jc w:val="center"/>
              <w:rPr>
                <w:rFonts w:eastAsia="Calibri"/>
                <w:sz w:val="28"/>
                <w:szCs w:val="28"/>
                <w:lang w:val="it-IT"/>
              </w:rPr>
            </w:pPr>
          </w:p>
        </w:tc>
      </w:tr>
      <w:tr w:rsidR="008E3657" w:rsidRPr="008E3657" w14:paraId="692BD563" w14:textId="77777777" w:rsidTr="00F84E4D">
        <w:tc>
          <w:tcPr>
            <w:tcW w:w="371" w:type="pct"/>
            <w:vAlign w:val="center"/>
          </w:tcPr>
          <w:p w14:paraId="52CCA52A"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3</w:t>
            </w:r>
          </w:p>
        </w:tc>
        <w:tc>
          <w:tcPr>
            <w:tcW w:w="1539" w:type="pct"/>
            <w:vAlign w:val="center"/>
          </w:tcPr>
          <w:p w14:paraId="0FE91C78" w14:textId="77777777" w:rsidR="00FC070C" w:rsidRPr="008E3657" w:rsidRDefault="00FC070C" w:rsidP="00637ED0">
            <w:pPr>
              <w:spacing w:line="312" w:lineRule="auto"/>
              <w:ind w:right="-18"/>
              <w:rPr>
                <w:rFonts w:eastAsia="Calibri"/>
                <w:sz w:val="28"/>
                <w:szCs w:val="28"/>
                <w:lang w:val="it-IT"/>
              </w:rPr>
            </w:pPr>
            <w:r w:rsidRPr="008E3657">
              <w:rPr>
                <w:sz w:val="28"/>
                <w:szCs w:val="28"/>
                <w:lang w:val="it-IT"/>
              </w:rPr>
              <w:t>Kỹ thuật chế biến món ăn</w:t>
            </w:r>
          </w:p>
        </w:tc>
        <w:tc>
          <w:tcPr>
            <w:tcW w:w="746" w:type="pct"/>
            <w:vAlign w:val="center"/>
          </w:tcPr>
          <w:p w14:paraId="7CF5E3C2"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Sơ cấp</w:t>
            </w:r>
          </w:p>
        </w:tc>
        <w:tc>
          <w:tcPr>
            <w:tcW w:w="586" w:type="pct"/>
            <w:vAlign w:val="center"/>
          </w:tcPr>
          <w:p w14:paraId="002F8437"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20</w:t>
            </w:r>
          </w:p>
        </w:tc>
        <w:tc>
          <w:tcPr>
            <w:tcW w:w="586" w:type="pct"/>
            <w:vAlign w:val="center"/>
          </w:tcPr>
          <w:p w14:paraId="39EFD379"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c>
          <w:tcPr>
            <w:tcW w:w="586" w:type="pct"/>
            <w:vAlign w:val="center"/>
          </w:tcPr>
          <w:p w14:paraId="4090AA37"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 </w:t>
            </w:r>
          </w:p>
        </w:tc>
        <w:tc>
          <w:tcPr>
            <w:tcW w:w="586" w:type="pct"/>
            <w:vAlign w:val="center"/>
          </w:tcPr>
          <w:p w14:paraId="08DEDF5E"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r>
      <w:tr w:rsidR="008E3657" w:rsidRPr="008E3657" w14:paraId="33F352C4" w14:textId="77777777" w:rsidTr="00F84E4D">
        <w:tc>
          <w:tcPr>
            <w:tcW w:w="371" w:type="pct"/>
            <w:vAlign w:val="center"/>
          </w:tcPr>
          <w:p w14:paraId="51A638AA"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4</w:t>
            </w:r>
          </w:p>
        </w:tc>
        <w:tc>
          <w:tcPr>
            <w:tcW w:w="1539" w:type="pct"/>
            <w:vAlign w:val="center"/>
          </w:tcPr>
          <w:p w14:paraId="70D8BBB4" w14:textId="77777777" w:rsidR="00FC070C" w:rsidRPr="008E3657" w:rsidRDefault="00FC070C" w:rsidP="00637ED0">
            <w:pPr>
              <w:spacing w:line="312" w:lineRule="auto"/>
              <w:ind w:right="-18"/>
              <w:rPr>
                <w:rFonts w:eastAsia="Calibri"/>
                <w:sz w:val="28"/>
                <w:szCs w:val="28"/>
                <w:lang w:val="it-IT"/>
              </w:rPr>
            </w:pPr>
            <w:r w:rsidRPr="008E3657">
              <w:rPr>
                <w:sz w:val="28"/>
                <w:szCs w:val="28"/>
                <w:lang w:val="it-IT"/>
              </w:rPr>
              <w:t>Nhân giống cây ăn quả</w:t>
            </w:r>
          </w:p>
        </w:tc>
        <w:tc>
          <w:tcPr>
            <w:tcW w:w="746" w:type="pct"/>
            <w:vAlign w:val="center"/>
          </w:tcPr>
          <w:p w14:paraId="45A5E273"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Sơ cấp</w:t>
            </w:r>
          </w:p>
        </w:tc>
        <w:tc>
          <w:tcPr>
            <w:tcW w:w="586" w:type="pct"/>
            <w:vAlign w:val="center"/>
          </w:tcPr>
          <w:p w14:paraId="07ED2B93" w14:textId="77777777" w:rsidR="00FC070C" w:rsidRPr="008E3657" w:rsidRDefault="00FC070C" w:rsidP="00637ED0">
            <w:pPr>
              <w:spacing w:line="312" w:lineRule="auto"/>
              <w:ind w:right="-18"/>
              <w:jc w:val="center"/>
              <w:rPr>
                <w:kern w:val="28"/>
                <w:sz w:val="28"/>
                <w:szCs w:val="28"/>
                <w:lang w:val="pt-BR"/>
              </w:rPr>
            </w:pPr>
          </w:p>
        </w:tc>
        <w:tc>
          <w:tcPr>
            <w:tcW w:w="586" w:type="pct"/>
            <w:vAlign w:val="center"/>
          </w:tcPr>
          <w:p w14:paraId="30AD590E"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c>
          <w:tcPr>
            <w:tcW w:w="586" w:type="pct"/>
            <w:vAlign w:val="center"/>
          </w:tcPr>
          <w:p w14:paraId="053E3FD6"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c>
          <w:tcPr>
            <w:tcW w:w="586" w:type="pct"/>
            <w:vAlign w:val="center"/>
          </w:tcPr>
          <w:p w14:paraId="4023AEBD"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r>
      <w:tr w:rsidR="008E3657" w:rsidRPr="008E3657" w14:paraId="3ACF8595" w14:textId="77777777" w:rsidTr="00F84E4D">
        <w:tc>
          <w:tcPr>
            <w:tcW w:w="371" w:type="pct"/>
            <w:vAlign w:val="center"/>
          </w:tcPr>
          <w:p w14:paraId="18BAF555"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5</w:t>
            </w:r>
          </w:p>
        </w:tc>
        <w:tc>
          <w:tcPr>
            <w:tcW w:w="1539" w:type="pct"/>
            <w:vAlign w:val="center"/>
          </w:tcPr>
          <w:p w14:paraId="57628655" w14:textId="77777777" w:rsidR="00FC070C" w:rsidRPr="008E3657" w:rsidRDefault="00FC070C" w:rsidP="00637ED0">
            <w:pPr>
              <w:spacing w:line="312" w:lineRule="auto"/>
              <w:ind w:right="-18"/>
              <w:rPr>
                <w:rFonts w:eastAsia="Calibri"/>
                <w:sz w:val="28"/>
                <w:szCs w:val="28"/>
                <w:lang w:val="it-IT"/>
              </w:rPr>
            </w:pPr>
            <w:r w:rsidRPr="008E3657">
              <w:rPr>
                <w:sz w:val="28"/>
                <w:szCs w:val="28"/>
              </w:rPr>
              <w:t>Trồng rau an toàn</w:t>
            </w:r>
          </w:p>
        </w:tc>
        <w:tc>
          <w:tcPr>
            <w:tcW w:w="746" w:type="pct"/>
            <w:vAlign w:val="center"/>
          </w:tcPr>
          <w:p w14:paraId="79C85D84"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Sơ cấp</w:t>
            </w:r>
          </w:p>
        </w:tc>
        <w:tc>
          <w:tcPr>
            <w:tcW w:w="586" w:type="pct"/>
            <w:vAlign w:val="center"/>
          </w:tcPr>
          <w:p w14:paraId="16B88DB6" w14:textId="77777777" w:rsidR="00FC070C" w:rsidRPr="008E3657" w:rsidRDefault="00FC070C" w:rsidP="00637ED0">
            <w:pPr>
              <w:spacing w:line="312" w:lineRule="auto"/>
              <w:ind w:right="-18"/>
              <w:jc w:val="center"/>
              <w:rPr>
                <w:rFonts w:eastAsia="Calibri"/>
                <w:sz w:val="28"/>
                <w:szCs w:val="28"/>
                <w:lang w:val="it-IT"/>
              </w:rPr>
            </w:pPr>
          </w:p>
        </w:tc>
        <w:tc>
          <w:tcPr>
            <w:tcW w:w="586" w:type="pct"/>
            <w:vAlign w:val="center"/>
          </w:tcPr>
          <w:p w14:paraId="4121433A"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c>
          <w:tcPr>
            <w:tcW w:w="586" w:type="pct"/>
            <w:vAlign w:val="center"/>
          </w:tcPr>
          <w:p w14:paraId="341CE62E"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60</w:t>
            </w:r>
          </w:p>
        </w:tc>
        <w:tc>
          <w:tcPr>
            <w:tcW w:w="586" w:type="pct"/>
            <w:vAlign w:val="center"/>
          </w:tcPr>
          <w:p w14:paraId="53B751F2"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r>
      <w:tr w:rsidR="008E3657" w:rsidRPr="008E3657" w14:paraId="12B2EFC2" w14:textId="77777777" w:rsidTr="00F84E4D">
        <w:tc>
          <w:tcPr>
            <w:tcW w:w="371" w:type="pct"/>
            <w:vAlign w:val="center"/>
          </w:tcPr>
          <w:p w14:paraId="464488B5"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6</w:t>
            </w:r>
          </w:p>
        </w:tc>
        <w:tc>
          <w:tcPr>
            <w:tcW w:w="1539" w:type="pct"/>
            <w:vAlign w:val="center"/>
          </w:tcPr>
          <w:p w14:paraId="4E3D70F4" w14:textId="77777777" w:rsidR="00FC070C" w:rsidRPr="008E3657" w:rsidRDefault="00FC070C" w:rsidP="00637ED0">
            <w:pPr>
              <w:spacing w:line="312" w:lineRule="auto"/>
              <w:ind w:right="-18"/>
              <w:rPr>
                <w:rFonts w:eastAsia="Calibri"/>
                <w:sz w:val="28"/>
                <w:szCs w:val="28"/>
                <w:lang w:val="it-IT"/>
              </w:rPr>
            </w:pPr>
            <w:r w:rsidRPr="008E3657">
              <w:rPr>
                <w:sz w:val="28"/>
                <w:szCs w:val="28"/>
                <w:lang w:val="it-IT"/>
              </w:rPr>
              <w:t>Tạo dáng và chăm sóc cây cảnh</w:t>
            </w:r>
          </w:p>
        </w:tc>
        <w:tc>
          <w:tcPr>
            <w:tcW w:w="746" w:type="pct"/>
            <w:vAlign w:val="center"/>
          </w:tcPr>
          <w:p w14:paraId="26231B61"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Sơ cấp</w:t>
            </w:r>
          </w:p>
        </w:tc>
        <w:tc>
          <w:tcPr>
            <w:tcW w:w="586" w:type="pct"/>
            <w:vAlign w:val="center"/>
          </w:tcPr>
          <w:p w14:paraId="2BDE30CE" w14:textId="77777777" w:rsidR="00FC070C" w:rsidRPr="008E3657" w:rsidRDefault="00FC070C" w:rsidP="00637ED0">
            <w:pPr>
              <w:spacing w:line="312" w:lineRule="auto"/>
              <w:ind w:right="-18"/>
              <w:jc w:val="center"/>
              <w:rPr>
                <w:rFonts w:eastAsia="Calibri"/>
                <w:sz w:val="28"/>
                <w:szCs w:val="28"/>
                <w:lang w:val="it-IT"/>
              </w:rPr>
            </w:pPr>
          </w:p>
        </w:tc>
        <w:tc>
          <w:tcPr>
            <w:tcW w:w="586" w:type="pct"/>
            <w:vAlign w:val="center"/>
          </w:tcPr>
          <w:p w14:paraId="06031D24"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c>
          <w:tcPr>
            <w:tcW w:w="586" w:type="pct"/>
            <w:vAlign w:val="center"/>
          </w:tcPr>
          <w:p w14:paraId="40819A70"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c>
          <w:tcPr>
            <w:tcW w:w="586" w:type="pct"/>
            <w:vAlign w:val="center"/>
          </w:tcPr>
          <w:p w14:paraId="470E828B"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r>
      <w:tr w:rsidR="008E3657" w:rsidRPr="008E3657" w14:paraId="406A507F" w14:textId="77777777" w:rsidTr="00F84E4D">
        <w:tc>
          <w:tcPr>
            <w:tcW w:w="371" w:type="pct"/>
            <w:vAlign w:val="center"/>
          </w:tcPr>
          <w:p w14:paraId="75A4901C" w14:textId="77777777" w:rsidR="00FC070C" w:rsidRPr="008E3657" w:rsidRDefault="00FC070C" w:rsidP="00637ED0">
            <w:pPr>
              <w:spacing w:line="312" w:lineRule="auto"/>
              <w:ind w:right="-18"/>
              <w:jc w:val="center"/>
              <w:rPr>
                <w:rFonts w:eastAsia="Calibri"/>
                <w:sz w:val="28"/>
                <w:szCs w:val="28"/>
                <w:lang w:val="it-IT"/>
              </w:rPr>
            </w:pPr>
            <w:r w:rsidRPr="008E3657">
              <w:rPr>
                <w:rFonts w:eastAsia="Calibri"/>
                <w:sz w:val="28"/>
                <w:szCs w:val="28"/>
                <w:lang w:val="it-IT"/>
              </w:rPr>
              <w:t>7</w:t>
            </w:r>
          </w:p>
        </w:tc>
        <w:tc>
          <w:tcPr>
            <w:tcW w:w="1539" w:type="pct"/>
            <w:vAlign w:val="center"/>
          </w:tcPr>
          <w:p w14:paraId="45396993" w14:textId="77777777" w:rsidR="00FC070C" w:rsidRPr="008E3657" w:rsidRDefault="00FC070C" w:rsidP="00637ED0">
            <w:pPr>
              <w:spacing w:line="312" w:lineRule="auto"/>
              <w:ind w:right="-18"/>
              <w:rPr>
                <w:rFonts w:eastAsia="Calibri"/>
                <w:sz w:val="28"/>
                <w:szCs w:val="28"/>
                <w:lang w:val="it-IT"/>
              </w:rPr>
            </w:pPr>
            <w:r w:rsidRPr="008E3657">
              <w:rPr>
                <w:sz w:val="28"/>
                <w:szCs w:val="28"/>
              </w:rPr>
              <w:t>Trồng hoa thời vụ</w:t>
            </w:r>
          </w:p>
        </w:tc>
        <w:tc>
          <w:tcPr>
            <w:tcW w:w="746" w:type="pct"/>
            <w:vAlign w:val="center"/>
          </w:tcPr>
          <w:p w14:paraId="4693F95B"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Sơ cấp</w:t>
            </w:r>
          </w:p>
        </w:tc>
        <w:tc>
          <w:tcPr>
            <w:tcW w:w="586" w:type="pct"/>
            <w:vAlign w:val="center"/>
          </w:tcPr>
          <w:p w14:paraId="35D1E071" w14:textId="77777777" w:rsidR="00FC070C" w:rsidRPr="008E3657" w:rsidRDefault="00FC070C" w:rsidP="00637ED0">
            <w:pPr>
              <w:spacing w:line="312" w:lineRule="auto"/>
              <w:ind w:right="-18"/>
              <w:jc w:val="center"/>
              <w:rPr>
                <w:rFonts w:eastAsia="Calibri"/>
                <w:sz w:val="28"/>
                <w:szCs w:val="28"/>
                <w:lang w:val="it-IT"/>
              </w:rPr>
            </w:pPr>
          </w:p>
        </w:tc>
        <w:tc>
          <w:tcPr>
            <w:tcW w:w="586" w:type="pct"/>
            <w:vAlign w:val="center"/>
          </w:tcPr>
          <w:p w14:paraId="4F9C145C"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35</w:t>
            </w:r>
          </w:p>
        </w:tc>
        <w:tc>
          <w:tcPr>
            <w:tcW w:w="586" w:type="pct"/>
            <w:vAlign w:val="center"/>
          </w:tcPr>
          <w:p w14:paraId="31C5E7F0"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c>
          <w:tcPr>
            <w:tcW w:w="586" w:type="pct"/>
            <w:vAlign w:val="center"/>
          </w:tcPr>
          <w:p w14:paraId="105FA5DA" w14:textId="77777777" w:rsidR="00FC070C" w:rsidRPr="008E3657" w:rsidRDefault="00FC070C" w:rsidP="00637ED0">
            <w:pPr>
              <w:spacing w:line="312" w:lineRule="auto"/>
              <w:ind w:right="-18"/>
              <w:jc w:val="center"/>
              <w:rPr>
                <w:rFonts w:eastAsia="Calibri"/>
                <w:sz w:val="28"/>
                <w:szCs w:val="28"/>
                <w:lang w:val="it-IT"/>
              </w:rPr>
            </w:pPr>
            <w:r w:rsidRPr="008E3657">
              <w:rPr>
                <w:sz w:val="28"/>
                <w:szCs w:val="28"/>
              </w:rPr>
              <w:t>20</w:t>
            </w:r>
          </w:p>
        </w:tc>
      </w:tr>
    </w:tbl>
    <w:p w14:paraId="453F69BA" w14:textId="61DAC318" w:rsidR="007C7C81" w:rsidRPr="00D32153" w:rsidRDefault="007C7C81" w:rsidP="00E56A2B">
      <w:pPr>
        <w:spacing w:line="312" w:lineRule="auto"/>
        <w:ind w:firstLine="720"/>
        <w:jc w:val="both"/>
        <w:rPr>
          <w:i/>
          <w:iCs/>
          <w:color w:val="000000" w:themeColor="text1"/>
          <w:sz w:val="28"/>
          <w:szCs w:val="28"/>
        </w:rPr>
      </w:pPr>
      <w:r w:rsidRPr="008E3657">
        <w:rPr>
          <w:bCs/>
          <w:i/>
          <w:iCs/>
          <w:sz w:val="28"/>
          <w:szCs w:val="28"/>
          <w:shd w:val="clear" w:color="auto" w:fill="F9FAFC"/>
        </w:rPr>
        <w:t>(</w:t>
      </w:r>
      <w:r w:rsidR="004A7AC1" w:rsidRPr="008E3657">
        <w:rPr>
          <w:i/>
          <w:iCs/>
          <w:sz w:val="28"/>
          <w:szCs w:val="28"/>
        </w:rPr>
        <w:t>BS 1.</w:t>
      </w:r>
      <w:r w:rsidRPr="008E3657">
        <w:rPr>
          <w:i/>
          <w:iCs/>
          <w:sz w:val="28"/>
          <w:szCs w:val="28"/>
        </w:rPr>
        <w:t>1.0</w:t>
      </w:r>
      <w:r w:rsidR="00D26284" w:rsidRPr="008E3657">
        <w:rPr>
          <w:i/>
          <w:iCs/>
          <w:sz w:val="28"/>
          <w:szCs w:val="28"/>
          <w:lang w:val="vi-VN"/>
        </w:rPr>
        <w:t>2</w:t>
      </w:r>
      <w:r w:rsidR="003747F9" w:rsidRPr="008E3657">
        <w:rPr>
          <w:i/>
          <w:iCs/>
          <w:sz w:val="28"/>
          <w:szCs w:val="28"/>
        </w:rPr>
        <w:t xml:space="preserve"> - </w:t>
      </w:r>
      <w:r w:rsidRPr="008E3657">
        <w:rPr>
          <w:i/>
          <w:iCs/>
          <w:sz w:val="28"/>
          <w:szCs w:val="28"/>
        </w:rPr>
        <w:t>Quyết định 2622/QĐ</w:t>
      </w:r>
      <w:r w:rsidR="003747F9" w:rsidRPr="008E3657">
        <w:rPr>
          <w:i/>
          <w:iCs/>
          <w:sz w:val="28"/>
          <w:szCs w:val="28"/>
        </w:rPr>
        <w:t xml:space="preserve"> - </w:t>
      </w:r>
      <w:r w:rsidRPr="008E3657">
        <w:rPr>
          <w:i/>
          <w:iCs/>
          <w:sz w:val="28"/>
          <w:szCs w:val="28"/>
        </w:rPr>
        <w:t>TTg năm 2013 phê duyệt Quy hoạch tổng thể phát triển kinh tế</w:t>
      </w:r>
      <w:r w:rsidR="003747F9" w:rsidRPr="008E3657">
        <w:rPr>
          <w:i/>
          <w:iCs/>
          <w:sz w:val="28"/>
          <w:szCs w:val="28"/>
        </w:rPr>
        <w:t xml:space="preserve"> - </w:t>
      </w:r>
      <w:r w:rsidRPr="008E3657">
        <w:rPr>
          <w:i/>
          <w:iCs/>
          <w:sz w:val="28"/>
          <w:szCs w:val="28"/>
        </w:rPr>
        <w:t>xã hội tỉnh Quảng Ninh đến năm 2020, tầm nhìn đến năm 2030 do Thủ tướng Chính phủ ban hành; Quyết định số, Quyết định 80/QĐ</w:t>
      </w:r>
      <w:r w:rsidR="003747F9" w:rsidRPr="008E3657">
        <w:rPr>
          <w:i/>
          <w:iCs/>
          <w:sz w:val="28"/>
          <w:szCs w:val="28"/>
        </w:rPr>
        <w:t xml:space="preserve"> - </w:t>
      </w:r>
      <w:r w:rsidRPr="008E3657">
        <w:rPr>
          <w:i/>
          <w:iCs/>
          <w:sz w:val="28"/>
          <w:szCs w:val="28"/>
        </w:rPr>
        <w:t>TTg năm 2023 phê duyệt Quy hoạch tỉnh Quảng Ninh thời kỳ 2021</w:t>
      </w:r>
      <w:r w:rsidR="003747F9" w:rsidRPr="008E3657">
        <w:rPr>
          <w:i/>
          <w:iCs/>
          <w:sz w:val="28"/>
          <w:szCs w:val="28"/>
        </w:rPr>
        <w:t xml:space="preserve"> - </w:t>
      </w:r>
      <w:r w:rsidRPr="008E3657">
        <w:rPr>
          <w:i/>
          <w:iCs/>
          <w:sz w:val="28"/>
          <w:szCs w:val="28"/>
        </w:rPr>
        <w:t>2030, tầm nhìn đến năm 2050 do Thủ tướng Chính phủ ban hành;</w:t>
      </w:r>
      <w:r w:rsidRPr="008E3657">
        <w:rPr>
          <w:sz w:val="28"/>
          <w:szCs w:val="28"/>
        </w:rPr>
        <w:t xml:space="preserve"> </w:t>
      </w:r>
      <w:r w:rsidRPr="008E3657">
        <w:rPr>
          <w:i/>
          <w:iCs/>
          <w:sz w:val="28"/>
          <w:szCs w:val="28"/>
        </w:rPr>
        <w:t>1.2.04</w:t>
      </w:r>
      <w:r w:rsidR="003747F9" w:rsidRPr="008E3657">
        <w:rPr>
          <w:i/>
          <w:iCs/>
          <w:sz w:val="28"/>
          <w:szCs w:val="28"/>
        </w:rPr>
        <w:t xml:space="preserve"> - </w:t>
      </w:r>
      <w:r w:rsidRPr="008E3657">
        <w:rPr>
          <w:i/>
          <w:iCs/>
          <w:sz w:val="28"/>
          <w:szCs w:val="28"/>
        </w:rPr>
        <w:t xml:space="preserve">Đề án tuyển sinh của Trường năm </w:t>
      </w:r>
      <w:r w:rsidR="00C81EE6" w:rsidRPr="008E3657">
        <w:rPr>
          <w:i/>
          <w:iCs/>
          <w:sz w:val="28"/>
          <w:szCs w:val="28"/>
        </w:rPr>
        <w:t>2020, 2021, 2022, 2023</w:t>
      </w:r>
      <w:r w:rsidRPr="008E3657">
        <w:rPr>
          <w:i/>
          <w:iCs/>
          <w:sz w:val="28"/>
          <w:szCs w:val="28"/>
        </w:rPr>
        <w:t xml:space="preserve">; </w:t>
      </w:r>
      <w:r w:rsidR="004A7AC1" w:rsidRPr="008E3657">
        <w:rPr>
          <w:i/>
          <w:iCs/>
          <w:sz w:val="28"/>
          <w:szCs w:val="28"/>
        </w:rPr>
        <w:t>BS 1.</w:t>
      </w:r>
      <w:r w:rsidR="00D26284" w:rsidRPr="008E3657">
        <w:rPr>
          <w:i/>
          <w:iCs/>
          <w:sz w:val="28"/>
          <w:szCs w:val="28"/>
        </w:rPr>
        <w:t>1.03</w:t>
      </w:r>
      <w:r w:rsidR="003747F9" w:rsidRPr="008E3657">
        <w:rPr>
          <w:i/>
          <w:iCs/>
          <w:sz w:val="28"/>
          <w:szCs w:val="28"/>
        </w:rPr>
        <w:t xml:space="preserve"> - </w:t>
      </w:r>
      <w:r w:rsidR="00D26284" w:rsidRPr="008E3657">
        <w:rPr>
          <w:i/>
          <w:iCs/>
          <w:sz w:val="28"/>
          <w:szCs w:val="28"/>
        </w:rPr>
        <w:t>Nghị quyết số 310/2020/NQ</w:t>
      </w:r>
      <w:r w:rsidR="003747F9" w:rsidRPr="008E3657">
        <w:rPr>
          <w:i/>
          <w:iCs/>
          <w:sz w:val="28"/>
          <w:szCs w:val="28"/>
        </w:rPr>
        <w:t xml:space="preserve"> - </w:t>
      </w:r>
      <w:r w:rsidR="00D26284" w:rsidRPr="008E3657">
        <w:rPr>
          <w:i/>
          <w:iCs/>
          <w:sz w:val="28"/>
          <w:szCs w:val="28"/>
        </w:rPr>
        <w:t>HĐND ngày 09/12/2020 của HĐND tỉnh Quảng Ninh</w:t>
      </w:r>
      <w:r w:rsidR="00D26284" w:rsidRPr="008E3657">
        <w:rPr>
          <w:sz w:val="28"/>
          <w:szCs w:val="28"/>
        </w:rPr>
        <w:t xml:space="preserve"> </w:t>
      </w:r>
      <w:r w:rsidR="00D26284" w:rsidRPr="008E3657">
        <w:rPr>
          <w:i/>
          <w:iCs/>
          <w:sz w:val="28"/>
          <w:szCs w:val="28"/>
        </w:rPr>
        <w:t>về chính sách hỗ trợ học nghề thuộc danh mục nghề khuyến khích đào tạo và hỗ trợ học phí học văn hóa cho học sinh tốt nghiệp THCS học tiếp lên trình độ Trung cấp, Cao đẳng trên địa bản tỉnh Quảng Ninh</w:t>
      </w:r>
      <w:r w:rsidR="00D26284" w:rsidRPr="008E3657">
        <w:rPr>
          <w:i/>
          <w:iCs/>
          <w:sz w:val="28"/>
          <w:szCs w:val="28"/>
          <w:lang w:val="vi-VN"/>
        </w:rPr>
        <w:t xml:space="preserve">; </w:t>
      </w:r>
      <w:r w:rsidRPr="008E3657">
        <w:rPr>
          <w:i/>
          <w:iCs/>
          <w:sz w:val="28"/>
          <w:szCs w:val="28"/>
        </w:rPr>
        <w:t>1.2.05</w:t>
      </w:r>
      <w:r w:rsidR="003747F9" w:rsidRPr="008E3657">
        <w:rPr>
          <w:i/>
          <w:iCs/>
          <w:sz w:val="28"/>
          <w:szCs w:val="28"/>
        </w:rPr>
        <w:t xml:space="preserve"> - </w:t>
      </w:r>
      <w:r w:rsidRPr="008E3657">
        <w:rPr>
          <w:i/>
          <w:iCs/>
          <w:sz w:val="28"/>
          <w:szCs w:val="28"/>
        </w:rPr>
        <w:t>Các thông báo tuyển dụng năm 2020, 2021, 2022; 1.1.05</w:t>
      </w:r>
      <w:r w:rsidR="003747F9" w:rsidRPr="008E3657">
        <w:rPr>
          <w:i/>
          <w:iCs/>
          <w:sz w:val="28"/>
          <w:szCs w:val="28"/>
        </w:rPr>
        <w:t xml:space="preserve"> - </w:t>
      </w:r>
      <w:r w:rsidRPr="008E3657">
        <w:rPr>
          <w:i/>
          <w:iCs/>
          <w:sz w:val="28"/>
          <w:szCs w:val="28"/>
        </w:rPr>
        <w:t>Giấy chứng nhận đăng ký hoạt động giáo dục nghề nghiệp</w:t>
      </w:r>
      <w:r w:rsidR="00E26A8D" w:rsidRPr="008E3657">
        <w:rPr>
          <w:i/>
          <w:iCs/>
          <w:sz w:val="28"/>
          <w:szCs w:val="28"/>
        </w:rPr>
        <w:t xml:space="preserve"> </w:t>
      </w:r>
      <w:r w:rsidRPr="008E3657">
        <w:rPr>
          <w:i/>
          <w:iCs/>
          <w:sz w:val="28"/>
          <w:szCs w:val="28"/>
        </w:rPr>
        <w:t>số 140/2017/GCNĐKHĐ_TCGDNN ngày 15/6/2017;</w:t>
      </w:r>
      <w:r w:rsidR="00E26A8D" w:rsidRPr="008E3657">
        <w:rPr>
          <w:i/>
          <w:iCs/>
          <w:sz w:val="28"/>
          <w:szCs w:val="28"/>
        </w:rPr>
        <w:t xml:space="preserve"> </w:t>
      </w:r>
      <w:r w:rsidRPr="008E3657">
        <w:rPr>
          <w:i/>
          <w:iCs/>
          <w:sz w:val="28"/>
          <w:szCs w:val="28"/>
        </w:rPr>
        <w:t>Giấy chứng nhận đăng ký HĐGDNN bổ sung</w:t>
      </w:r>
      <w:r w:rsidR="00E26A8D" w:rsidRPr="008E3657">
        <w:rPr>
          <w:i/>
          <w:iCs/>
          <w:sz w:val="28"/>
          <w:szCs w:val="28"/>
        </w:rPr>
        <w:t xml:space="preserve"> </w:t>
      </w:r>
      <w:r w:rsidRPr="008E3657">
        <w:rPr>
          <w:i/>
          <w:iCs/>
          <w:sz w:val="28"/>
          <w:szCs w:val="28"/>
        </w:rPr>
        <w:t xml:space="preserve">số 140a/2017/GCNĐKHĐ_TCGDNN ngày 31/7/2017; Giấy chứng nhận đăng ký HĐGDNN số 04/2019/GCNĐKHĐ_TCGDNN ngày </w:t>
      </w:r>
      <w:r w:rsidRPr="008E3657">
        <w:rPr>
          <w:i/>
          <w:iCs/>
          <w:sz w:val="28"/>
          <w:szCs w:val="28"/>
        </w:rPr>
        <w:lastRenderedPageBreak/>
        <w:t>28/01/2019; Giấy chứng nhận ĐKHĐGDNN</w:t>
      </w:r>
      <w:r w:rsidR="00E26A8D" w:rsidRPr="008E3657">
        <w:rPr>
          <w:i/>
          <w:iCs/>
          <w:sz w:val="28"/>
          <w:szCs w:val="28"/>
        </w:rPr>
        <w:t xml:space="preserve"> </w:t>
      </w:r>
      <w:r w:rsidRPr="008E3657">
        <w:rPr>
          <w:i/>
          <w:iCs/>
          <w:sz w:val="28"/>
          <w:szCs w:val="28"/>
        </w:rPr>
        <w:t>số 18/2020/GCNĐKHĐ_TCGDNN ngày 04/2/2020</w:t>
      </w:r>
      <w:r w:rsidR="004A2B81" w:rsidRPr="008E3657">
        <w:rPr>
          <w:i/>
          <w:iCs/>
          <w:sz w:val="28"/>
          <w:szCs w:val="28"/>
        </w:rPr>
        <w:t xml:space="preserve">; </w:t>
      </w:r>
      <w:r w:rsidR="004A7AC1" w:rsidRPr="008E3657">
        <w:rPr>
          <w:i/>
          <w:iCs/>
          <w:sz w:val="28"/>
          <w:szCs w:val="28"/>
        </w:rPr>
        <w:t>BS 1.</w:t>
      </w:r>
      <w:r w:rsidR="004A2B81" w:rsidRPr="008E3657">
        <w:rPr>
          <w:i/>
          <w:iCs/>
          <w:sz w:val="28"/>
          <w:szCs w:val="28"/>
        </w:rPr>
        <w:t>1.01</w:t>
      </w:r>
      <w:r w:rsidR="003747F9" w:rsidRPr="008E3657">
        <w:rPr>
          <w:i/>
          <w:iCs/>
          <w:sz w:val="28"/>
          <w:szCs w:val="28"/>
        </w:rPr>
        <w:t xml:space="preserve"> - </w:t>
      </w:r>
      <w:r w:rsidR="004A2B81" w:rsidRPr="008E3657">
        <w:rPr>
          <w:i/>
          <w:iCs/>
          <w:sz w:val="28"/>
          <w:szCs w:val="28"/>
        </w:rPr>
        <w:t>Giấy chứng nhận đăng ký HĐGDNN bổ sung</w:t>
      </w:r>
      <w:r w:rsidR="00E26A8D" w:rsidRPr="008E3657">
        <w:rPr>
          <w:i/>
          <w:iCs/>
          <w:sz w:val="28"/>
          <w:szCs w:val="28"/>
        </w:rPr>
        <w:t xml:space="preserve"> </w:t>
      </w:r>
      <w:r w:rsidR="00E56A2B" w:rsidRPr="008E3657">
        <w:rPr>
          <w:i/>
          <w:iCs/>
          <w:sz w:val="28"/>
          <w:szCs w:val="28"/>
        </w:rPr>
        <w:t xml:space="preserve">số </w:t>
      </w:r>
      <w:r w:rsidR="004A2B81" w:rsidRPr="008E3657">
        <w:rPr>
          <w:i/>
          <w:iCs/>
          <w:sz w:val="28"/>
          <w:szCs w:val="28"/>
        </w:rPr>
        <w:t>18a/2020/GCNĐ</w:t>
      </w:r>
      <w:r w:rsidR="00E56A2B" w:rsidRPr="008E3657">
        <w:rPr>
          <w:i/>
          <w:iCs/>
          <w:sz w:val="28"/>
          <w:szCs w:val="28"/>
        </w:rPr>
        <w:t xml:space="preserve">KHĐBS_TCGDNN ngày 26/2/2020, số </w:t>
      </w:r>
      <w:r w:rsidR="004A2B81" w:rsidRPr="008E3657">
        <w:rPr>
          <w:i/>
          <w:iCs/>
          <w:sz w:val="28"/>
          <w:szCs w:val="28"/>
        </w:rPr>
        <w:t xml:space="preserve">18b/2020/GCNĐKHĐBS_TCGDNN ngày 29/6/2020, số 18c/2020/GCNĐKHĐBS_TCGDNN ngày 30/10/2020, số </w:t>
      </w:r>
      <w:r w:rsidR="004A2B81" w:rsidRPr="00D32153">
        <w:rPr>
          <w:i/>
          <w:iCs/>
          <w:color w:val="000000" w:themeColor="text1"/>
          <w:sz w:val="28"/>
          <w:szCs w:val="28"/>
        </w:rPr>
        <w:t>18d/2020/GCNĐKHĐBS_TCGDNN ngày 27/8/2021).</w:t>
      </w:r>
    </w:p>
    <w:p w14:paraId="55AF6D78" w14:textId="0ECCEF85" w:rsidR="00D32153" w:rsidRPr="00D32153" w:rsidRDefault="006D51B8" w:rsidP="00D32153">
      <w:pPr>
        <w:tabs>
          <w:tab w:val="left" w:pos="7110"/>
        </w:tabs>
        <w:spacing w:line="312" w:lineRule="auto"/>
        <w:ind w:firstLine="720"/>
        <w:jc w:val="both"/>
        <w:rPr>
          <w:i/>
          <w:iCs/>
          <w:sz w:val="28"/>
          <w:szCs w:val="28"/>
        </w:rPr>
      </w:pPr>
      <w:r w:rsidRPr="008E3657">
        <w:rPr>
          <w:sz w:val="28"/>
          <w:szCs w:val="28"/>
        </w:rPr>
        <w:t xml:space="preserve">Hàng năm, Nhà trường tổ chức lấy ý kiến nhà quản lý, nhà giáo, cán bộ, kết quả có ít nhất </w:t>
      </w:r>
      <w:r w:rsidR="008F6567" w:rsidRPr="008E3657">
        <w:rPr>
          <w:sz w:val="28"/>
          <w:szCs w:val="28"/>
        </w:rPr>
        <w:t>51,4</w:t>
      </w:r>
      <w:r w:rsidRPr="008E3657">
        <w:rPr>
          <w:sz w:val="28"/>
          <w:szCs w:val="28"/>
        </w:rPr>
        <w:t>% câu trả lời đồng ý và 4</w:t>
      </w:r>
      <w:r w:rsidR="008F6567" w:rsidRPr="008E3657">
        <w:rPr>
          <w:sz w:val="28"/>
          <w:szCs w:val="28"/>
        </w:rPr>
        <w:t>1,2</w:t>
      </w:r>
      <w:r w:rsidRPr="008E3657">
        <w:rPr>
          <w:sz w:val="28"/>
          <w:szCs w:val="28"/>
        </w:rPr>
        <w:t xml:space="preserve">% câu trả lời hoàn toàn đồng ý về nội dung: </w:t>
      </w:r>
      <w:r w:rsidR="008F6567" w:rsidRPr="008E3657">
        <w:rPr>
          <w:sz w:val="28"/>
          <w:szCs w:val="28"/>
        </w:rPr>
        <w:t>Trường thực hiện phân tích, đánh giá nhu cầu sử dụng nhân lực của địa phương hoặc ngành để xác định các ngành, nghề đào tạo và quy mô đào tạo phù hợp</w:t>
      </w:r>
      <w:r w:rsidR="00C81EE6" w:rsidRPr="008E3657">
        <w:rPr>
          <w:bCs/>
          <w:i/>
          <w:iCs/>
          <w:sz w:val="28"/>
          <w:szCs w:val="28"/>
          <w:lang w:val="nl-NL"/>
        </w:rPr>
        <w:t xml:space="preserve"> (1.</w:t>
      </w:r>
      <w:r w:rsidRPr="008E3657">
        <w:rPr>
          <w:i/>
          <w:iCs/>
          <w:sz w:val="28"/>
          <w:szCs w:val="28"/>
        </w:rPr>
        <w:t>1.08</w:t>
      </w:r>
      <w:r w:rsidR="003747F9" w:rsidRPr="008E3657">
        <w:rPr>
          <w:i/>
          <w:iCs/>
          <w:sz w:val="28"/>
          <w:szCs w:val="28"/>
        </w:rPr>
        <w:t xml:space="preserve"> - </w:t>
      </w:r>
      <w:r w:rsidRPr="008E3657">
        <w:rPr>
          <w:i/>
          <w:iCs/>
          <w:sz w:val="28"/>
          <w:szCs w:val="28"/>
        </w:rPr>
        <w:t>Kế hoạch, phiếu khảo sát, bảng tổng hợp kết quả và báo cáo kết quả khảo sát CB, giảng viên, HSSV, cựu HSSV, đơn vị sử dụng lao động đối với các hoạt động của nhà trường năm 2020, 2021, 2022, 2023).</w:t>
      </w:r>
    </w:p>
    <w:p w14:paraId="54072A25" w14:textId="0CD2E410" w:rsidR="00D32153" w:rsidRPr="00D32153" w:rsidRDefault="00D32153" w:rsidP="00D32153">
      <w:pPr>
        <w:spacing w:line="312" w:lineRule="auto"/>
        <w:ind w:firstLine="720"/>
        <w:jc w:val="both"/>
        <w:rPr>
          <w:b/>
          <w:bCs/>
          <w:i/>
          <w:color w:val="FF0000"/>
          <w:sz w:val="28"/>
          <w:szCs w:val="28"/>
        </w:rPr>
      </w:pPr>
      <w:r w:rsidRPr="00D32153">
        <w:rPr>
          <w:i/>
          <w:color w:val="FF0000"/>
          <w:sz w:val="28"/>
          <w:szCs w:val="28"/>
        </w:rPr>
        <w:t xml:space="preserve">Tuy nhiên nhà trường chưa có đủ minh chứng phân tích đánh giá </w:t>
      </w:r>
      <w:r>
        <w:rPr>
          <w:i/>
          <w:color w:val="FF0000"/>
          <w:sz w:val="28"/>
          <w:szCs w:val="28"/>
        </w:rPr>
        <w:t xml:space="preserve">được nhu cầu </w:t>
      </w:r>
      <w:r w:rsidRPr="00D32153">
        <w:rPr>
          <w:i/>
          <w:color w:val="FF0000"/>
          <w:sz w:val="28"/>
          <w:szCs w:val="28"/>
        </w:rPr>
        <w:t xml:space="preserve">hàng năm </w:t>
      </w:r>
      <w:r w:rsidRPr="00D32153">
        <w:rPr>
          <w:i/>
          <w:iCs/>
          <w:color w:val="FF0000"/>
          <w:sz w:val="28"/>
          <w:szCs w:val="28"/>
        </w:rPr>
        <w:t>để xác định các ngành, nghề đào tạo và quy mô đào tạo phù hợp.</w:t>
      </w:r>
    </w:p>
    <w:p w14:paraId="09CDAA9B" w14:textId="223C9457" w:rsidR="00E7184C" w:rsidRPr="008E3657" w:rsidRDefault="00D32153" w:rsidP="00637ED0">
      <w:pPr>
        <w:spacing w:line="312" w:lineRule="auto"/>
        <w:ind w:firstLine="720"/>
        <w:jc w:val="both"/>
        <w:rPr>
          <w:sz w:val="28"/>
          <w:szCs w:val="28"/>
        </w:rPr>
      </w:pPr>
      <w:r>
        <w:rPr>
          <w:sz w:val="28"/>
          <w:szCs w:val="28"/>
        </w:rPr>
        <w:t>Do đó tiêu chuẩn không đạt yêu cầu.</w:t>
      </w:r>
    </w:p>
    <w:p w14:paraId="3216BA80" w14:textId="4A3D48A5"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1.2:</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303F7F86" w14:textId="77777777" w:rsidTr="00F84E4D">
        <w:trPr>
          <w:trHeight w:val="439"/>
        </w:trPr>
        <w:tc>
          <w:tcPr>
            <w:tcW w:w="2755"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CFD9133" w14:textId="1CF450DA" w:rsidR="00E7184C" w:rsidRPr="008E3657" w:rsidRDefault="006D4F00" w:rsidP="00637ED0">
            <w:pPr>
              <w:spacing w:line="312" w:lineRule="auto"/>
              <w:jc w:val="both"/>
              <w:rPr>
                <w:sz w:val="28"/>
                <w:szCs w:val="28"/>
              </w:rPr>
            </w:pPr>
            <w:r w:rsidRPr="008E3657">
              <w:rPr>
                <w:b/>
                <w:bCs/>
                <w:sz w:val="28"/>
                <w:szCs w:val="28"/>
              </w:rPr>
              <w:t>Cơ sở GDNN tự đánh giá</w:t>
            </w:r>
          </w:p>
        </w:tc>
        <w:tc>
          <w:tcPr>
            <w:tcW w:w="2245"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6B81D0F" w14:textId="77777777" w:rsidR="00E7184C" w:rsidRPr="008E3657" w:rsidRDefault="00E7184C" w:rsidP="00637ED0">
            <w:pPr>
              <w:spacing w:line="312" w:lineRule="auto"/>
              <w:jc w:val="both"/>
              <w:rPr>
                <w:sz w:val="28"/>
                <w:szCs w:val="28"/>
              </w:rPr>
            </w:pPr>
            <w:r w:rsidRPr="008E3657">
              <w:rPr>
                <w:b/>
                <w:bCs/>
                <w:sz w:val="28"/>
                <w:szCs w:val="28"/>
              </w:rPr>
              <w:t>Đoàn đánh giá ngoài đánh giá</w:t>
            </w:r>
          </w:p>
        </w:tc>
      </w:tr>
      <w:tr w:rsidR="00E7184C" w:rsidRPr="008E3657" w14:paraId="3EE1D8F6" w14:textId="77777777" w:rsidTr="00F84E4D">
        <w:tblPrEx>
          <w:tblBorders>
            <w:top w:val="none" w:sz="0" w:space="0" w:color="auto"/>
            <w:bottom w:val="none" w:sz="0" w:space="0" w:color="auto"/>
            <w:insideH w:val="none" w:sz="0" w:space="0" w:color="auto"/>
            <w:insideV w:val="none" w:sz="0" w:space="0" w:color="auto"/>
          </w:tblBorders>
        </w:tblPrEx>
        <w:tc>
          <w:tcPr>
            <w:tcW w:w="2755"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F0BFE91" w14:textId="3AF63BEB" w:rsidR="00E7184C" w:rsidRPr="008E3657" w:rsidRDefault="00E7184C" w:rsidP="00637ED0">
            <w:pPr>
              <w:spacing w:line="312" w:lineRule="auto"/>
              <w:jc w:val="center"/>
              <w:rPr>
                <w:sz w:val="28"/>
                <w:szCs w:val="28"/>
              </w:rPr>
            </w:pPr>
            <w:r w:rsidRPr="008E3657">
              <w:rPr>
                <w:i/>
                <w:iCs/>
                <w:sz w:val="28"/>
                <w:szCs w:val="28"/>
              </w:rPr>
              <w:t>1 (Một) điểm</w:t>
            </w:r>
          </w:p>
        </w:tc>
        <w:tc>
          <w:tcPr>
            <w:tcW w:w="224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A31ADB5" w14:textId="6C7BBC9A" w:rsidR="00E7184C" w:rsidRPr="008E3657" w:rsidRDefault="00D32153" w:rsidP="00637ED0">
            <w:pPr>
              <w:spacing w:line="312" w:lineRule="auto"/>
              <w:jc w:val="center"/>
              <w:rPr>
                <w:sz w:val="28"/>
                <w:szCs w:val="28"/>
              </w:rPr>
            </w:pPr>
            <w:r>
              <w:rPr>
                <w:i/>
                <w:iCs/>
                <w:sz w:val="28"/>
                <w:szCs w:val="28"/>
              </w:rPr>
              <w:t>0</w:t>
            </w:r>
            <w:r w:rsidR="00C067CD" w:rsidRPr="008E3657">
              <w:rPr>
                <w:i/>
                <w:iCs/>
                <w:sz w:val="28"/>
                <w:szCs w:val="28"/>
              </w:rPr>
              <w:t xml:space="preserve"> (Một) điểm</w:t>
            </w:r>
          </w:p>
        </w:tc>
      </w:tr>
    </w:tbl>
    <w:p w14:paraId="1E26282B" w14:textId="596B67A8" w:rsidR="00E7184C" w:rsidRPr="008E3657" w:rsidRDefault="00E7184C" w:rsidP="00637ED0">
      <w:pPr>
        <w:spacing w:line="312" w:lineRule="auto"/>
        <w:ind w:firstLine="720"/>
        <w:jc w:val="both"/>
        <w:rPr>
          <w:b/>
          <w:bCs/>
          <w:sz w:val="28"/>
          <w:szCs w:val="28"/>
        </w:rPr>
      </w:pPr>
    </w:p>
    <w:p w14:paraId="019459F5" w14:textId="37FA7D24" w:rsidR="00E7184C" w:rsidRPr="008E3657" w:rsidRDefault="00E7184C" w:rsidP="00637ED0">
      <w:pPr>
        <w:spacing w:line="312" w:lineRule="auto"/>
        <w:ind w:firstLine="720"/>
        <w:jc w:val="both"/>
        <w:rPr>
          <w:b/>
          <w:bCs/>
          <w:sz w:val="28"/>
          <w:szCs w:val="28"/>
        </w:rPr>
      </w:pPr>
      <w:r w:rsidRPr="008E3657">
        <w:rPr>
          <w:b/>
          <w:bCs/>
          <w:sz w:val="28"/>
          <w:szCs w:val="28"/>
          <w:lang w:val="en-GB"/>
        </w:rPr>
        <w:t xml:space="preserve">Tiêu chuẩn 1.3: </w:t>
      </w:r>
      <w:r w:rsidRPr="008E3657">
        <w:rPr>
          <w:i/>
          <w:iCs/>
          <w:sz w:val="28"/>
          <w:szCs w:val="28"/>
        </w:rPr>
        <w:t>Trường ban hành văn bản quy định về tổ chức và quản lý theo hướng đảm bảo quyền tự chủ, tự chịu trách nhiệm của các đơn vị trong trường theo quy định</w:t>
      </w:r>
    </w:p>
    <w:p w14:paraId="334BCCAB" w14:textId="1749A1D0" w:rsidR="00E7184C" w:rsidRPr="008E3657" w:rsidRDefault="00E7184C" w:rsidP="00637ED0">
      <w:pPr>
        <w:spacing w:line="312" w:lineRule="auto"/>
        <w:ind w:firstLine="720"/>
        <w:jc w:val="both"/>
        <w:rPr>
          <w:b/>
          <w:bCs/>
          <w:sz w:val="28"/>
          <w:szCs w:val="28"/>
        </w:rPr>
      </w:pPr>
      <w:r w:rsidRPr="008E3657">
        <w:rPr>
          <w:b/>
          <w:bCs/>
          <w:sz w:val="28"/>
          <w:szCs w:val="28"/>
        </w:rPr>
        <w:t>1. Mô tả, phân tích, nhận định:</w:t>
      </w:r>
    </w:p>
    <w:p w14:paraId="0EC5934C" w14:textId="1EF1A110" w:rsidR="00C4298B" w:rsidRPr="008E3657" w:rsidRDefault="001736C5" w:rsidP="00637ED0">
      <w:pPr>
        <w:spacing w:line="312" w:lineRule="auto"/>
        <w:ind w:firstLine="720"/>
        <w:jc w:val="both"/>
        <w:rPr>
          <w:spacing w:val="-2"/>
          <w:sz w:val="28"/>
          <w:szCs w:val="28"/>
        </w:rPr>
      </w:pPr>
      <w:r w:rsidRPr="008E3657">
        <w:rPr>
          <w:spacing w:val="-2"/>
          <w:sz w:val="28"/>
          <w:szCs w:val="28"/>
        </w:rPr>
        <w:t xml:space="preserve">Trường </w:t>
      </w:r>
      <w:r w:rsidR="00770550" w:rsidRPr="008E3657">
        <w:rPr>
          <w:spacing w:val="-2"/>
          <w:sz w:val="28"/>
          <w:szCs w:val="28"/>
        </w:rPr>
        <w:t>Cao đẳng Nông Lâm Đông Bắc</w:t>
      </w:r>
      <w:r w:rsidRPr="008E3657">
        <w:rPr>
          <w:spacing w:val="-2"/>
          <w:sz w:val="28"/>
          <w:szCs w:val="28"/>
        </w:rPr>
        <w:t xml:space="preserve"> được thành lập ngày 12 tháng 11 năm 2007 trên cơ sở trường Trung học Lâm nghiệp 1 Trung ương theo Quyết định số 7191/QĐ</w:t>
      </w:r>
      <w:r w:rsidR="003747F9" w:rsidRPr="008E3657">
        <w:rPr>
          <w:spacing w:val="-2"/>
          <w:sz w:val="28"/>
          <w:szCs w:val="28"/>
        </w:rPr>
        <w:t xml:space="preserve"> - </w:t>
      </w:r>
      <w:r w:rsidRPr="008E3657">
        <w:rPr>
          <w:spacing w:val="-2"/>
          <w:sz w:val="28"/>
          <w:szCs w:val="28"/>
        </w:rPr>
        <w:t>BGDĐT của Bộ Giáo dục và Đào tạo</w:t>
      </w:r>
      <w:r w:rsidR="00593AE7" w:rsidRPr="008E3657">
        <w:rPr>
          <w:spacing w:val="-2"/>
          <w:sz w:val="28"/>
          <w:szCs w:val="28"/>
        </w:rPr>
        <w:t>. Chức năng</w:t>
      </w:r>
      <w:r w:rsidRPr="008E3657">
        <w:rPr>
          <w:spacing w:val="-2"/>
          <w:sz w:val="28"/>
          <w:szCs w:val="28"/>
        </w:rPr>
        <w:t xml:space="preserve">, </w:t>
      </w:r>
      <w:r w:rsidR="00593AE7" w:rsidRPr="008E3657">
        <w:rPr>
          <w:spacing w:val="-2"/>
          <w:sz w:val="28"/>
          <w:szCs w:val="28"/>
        </w:rPr>
        <w:t>nhiệm vụ</w:t>
      </w:r>
      <w:r w:rsidRPr="008E3657">
        <w:rPr>
          <w:spacing w:val="-2"/>
          <w:sz w:val="28"/>
          <w:szCs w:val="28"/>
        </w:rPr>
        <w:t>, quyền hạn</w:t>
      </w:r>
      <w:r w:rsidR="00593AE7" w:rsidRPr="008E3657">
        <w:rPr>
          <w:spacing w:val="-2"/>
          <w:sz w:val="28"/>
          <w:szCs w:val="28"/>
        </w:rPr>
        <w:t xml:space="preserve"> và cơ cấu tổ chức của trường được </w:t>
      </w:r>
      <w:r w:rsidRPr="008E3657">
        <w:rPr>
          <w:spacing w:val="-2"/>
          <w:sz w:val="28"/>
          <w:szCs w:val="28"/>
        </w:rPr>
        <w:t xml:space="preserve">Bộ Nông nghiệp và Phát triển Nông thông </w:t>
      </w:r>
      <w:r w:rsidR="00593AE7" w:rsidRPr="008E3657">
        <w:rPr>
          <w:spacing w:val="-2"/>
          <w:sz w:val="28"/>
          <w:szCs w:val="28"/>
        </w:rPr>
        <w:t xml:space="preserve">quy định </w:t>
      </w:r>
      <w:r w:rsidRPr="008E3657">
        <w:rPr>
          <w:spacing w:val="-2"/>
          <w:sz w:val="28"/>
          <w:szCs w:val="28"/>
        </w:rPr>
        <w:t xml:space="preserve">trong đó, nội dung về cơ cấu tổ chức của trường được ghi nhận: “Hiệu trưởng điều hành toàn bộ hoạt động của trường, chịu trách nhiệm trược Bộ trưởng Bộ Nông nghiệp và Phát triển Nông thôn và trước pháp luật về các hoạt động của trường… Hội đồng tư vấn do Hiệu trưởng Trường quyết định thành lập để tư vấn giúp Hiệu trưởng trong việc thực hiện một số nhiệm vụ, quyền hạn trong phạm vi thẩm quyền của mình. Tổ chức hoạt động, nhiệm vụ, quyền hạn của Hội đồng tư </w:t>
      </w:r>
      <w:r w:rsidRPr="008E3657">
        <w:rPr>
          <w:spacing w:val="-2"/>
          <w:sz w:val="28"/>
          <w:szCs w:val="28"/>
        </w:rPr>
        <w:lastRenderedPageBreak/>
        <w:t>vấn do Hiệu trưởng quy định</w:t>
      </w:r>
      <w:r w:rsidR="00FE6B3C" w:rsidRPr="008E3657">
        <w:rPr>
          <w:spacing w:val="-2"/>
          <w:sz w:val="28"/>
          <w:szCs w:val="28"/>
        </w:rPr>
        <w:t>…</w:t>
      </w:r>
      <w:r w:rsidR="00C81EE6" w:rsidRPr="008E3657">
        <w:rPr>
          <w:i/>
          <w:spacing w:val="-2"/>
          <w:sz w:val="28"/>
          <w:szCs w:val="28"/>
        </w:rPr>
        <w:t xml:space="preserve"> (1.</w:t>
      </w:r>
      <w:r w:rsidR="00AA09C4" w:rsidRPr="008E3657">
        <w:rPr>
          <w:i/>
          <w:iCs/>
          <w:spacing w:val="-2"/>
          <w:sz w:val="28"/>
          <w:szCs w:val="28"/>
        </w:rPr>
        <w:t>1.01</w:t>
      </w:r>
      <w:r w:rsidR="003747F9" w:rsidRPr="008E3657">
        <w:rPr>
          <w:i/>
          <w:iCs/>
          <w:spacing w:val="-2"/>
          <w:sz w:val="28"/>
          <w:szCs w:val="28"/>
        </w:rPr>
        <w:t xml:space="preserve"> - </w:t>
      </w:r>
      <w:r w:rsidR="00AA09C4" w:rsidRPr="008E3657">
        <w:rPr>
          <w:i/>
          <w:iCs/>
          <w:spacing w:val="-2"/>
          <w:sz w:val="28"/>
          <w:szCs w:val="28"/>
        </w:rPr>
        <w:t>Quyết định số 4315 của Bộ NN&amp;PTNT ngày 26/10/2017 quy định chức năng, nhiệm vụ, quyền hạn trường (Số 4315/QĐ</w:t>
      </w:r>
      <w:r w:rsidR="003747F9" w:rsidRPr="008E3657">
        <w:rPr>
          <w:i/>
          <w:iCs/>
          <w:spacing w:val="-2"/>
          <w:sz w:val="28"/>
          <w:szCs w:val="28"/>
        </w:rPr>
        <w:t xml:space="preserve"> - </w:t>
      </w:r>
      <w:r w:rsidR="00AA09C4" w:rsidRPr="008E3657">
        <w:rPr>
          <w:i/>
          <w:iCs/>
          <w:spacing w:val="-2"/>
          <w:sz w:val="28"/>
          <w:szCs w:val="28"/>
        </w:rPr>
        <w:t>BNN</w:t>
      </w:r>
      <w:r w:rsidR="003747F9" w:rsidRPr="008E3657">
        <w:rPr>
          <w:i/>
          <w:iCs/>
          <w:spacing w:val="-2"/>
          <w:sz w:val="28"/>
          <w:szCs w:val="28"/>
        </w:rPr>
        <w:t xml:space="preserve"> - </w:t>
      </w:r>
      <w:r w:rsidR="00AA09C4" w:rsidRPr="008E3657">
        <w:rPr>
          <w:i/>
          <w:iCs/>
          <w:spacing w:val="-2"/>
          <w:sz w:val="28"/>
          <w:szCs w:val="28"/>
        </w:rPr>
        <w:t>TCCB); 1.1.02</w:t>
      </w:r>
      <w:r w:rsidR="003747F9" w:rsidRPr="008E3657">
        <w:rPr>
          <w:i/>
          <w:iCs/>
          <w:spacing w:val="-2"/>
          <w:sz w:val="28"/>
          <w:szCs w:val="28"/>
        </w:rPr>
        <w:t xml:space="preserve"> - </w:t>
      </w:r>
      <w:r w:rsidR="00AA09C4" w:rsidRPr="008E3657">
        <w:rPr>
          <w:i/>
          <w:iCs/>
          <w:spacing w:val="-2"/>
          <w:sz w:val="28"/>
          <w:szCs w:val="28"/>
        </w:rPr>
        <w:t>Quyết định số 7191/QĐ</w:t>
      </w:r>
      <w:r w:rsidR="003747F9" w:rsidRPr="008E3657">
        <w:rPr>
          <w:i/>
          <w:iCs/>
          <w:spacing w:val="-2"/>
          <w:sz w:val="28"/>
          <w:szCs w:val="28"/>
        </w:rPr>
        <w:t xml:space="preserve"> - </w:t>
      </w:r>
      <w:r w:rsidR="00AA09C4" w:rsidRPr="008E3657">
        <w:rPr>
          <w:i/>
          <w:iCs/>
          <w:spacing w:val="-2"/>
          <w:sz w:val="28"/>
          <w:szCs w:val="28"/>
        </w:rPr>
        <w:t xml:space="preserve">BGDĐT ngày 12 tháng 11 năm 2007 về việc thành lập trường </w:t>
      </w:r>
      <w:r w:rsidR="00770550" w:rsidRPr="008E3657">
        <w:rPr>
          <w:i/>
          <w:iCs/>
          <w:spacing w:val="-2"/>
          <w:sz w:val="28"/>
          <w:szCs w:val="28"/>
        </w:rPr>
        <w:t>Cao đẳng Nông Lâm Đông Bắc</w:t>
      </w:r>
      <w:r w:rsidR="00AA09C4" w:rsidRPr="008E3657">
        <w:rPr>
          <w:i/>
          <w:iCs/>
          <w:spacing w:val="-2"/>
          <w:sz w:val="28"/>
          <w:szCs w:val="28"/>
        </w:rPr>
        <w:t xml:space="preserve"> trên cơ sở Trường Trung học Lâm nghiệp 1 Trung ương).</w:t>
      </w:r>
    </w:p>
    <w:p w14:paraId="37E663F3" w14:textId="2FF9480F" w:rsidR="00F47258" w:rsidRPr="008E3657" w:rsidRDefault="00AA09C4" w:rsidP="00637ED0">
      <w:pPr>
        <w:spacing w:line="312" w:lineRule="auto"/>
        <w:ind w:firstLine="720"/>
        <w:jc w:val="both"/>
        <w:rPr>
          <w:i/>
          <w:iCs/>
          <w:sz w:val="28"/>
          <w:szCs w:val="28"/>
        </w:rPr>
      </w:pPr>
      <w:r w:rsidRPr="008E3657">
        <w:rPr>
          <w:sz w:val="28"/>
          <w:szCs w:val="28"/>
        </w:rPr>
        <w:t xml:space="preserve">Năm 2017, sau khi chuyển qua Bộ Lao động Thương binh và Xã hội quản lý nhà trường </w:t>
      </w:r>
      <w:bookmarkStart w:id="44" w:name="_Hlk135819064"/>
      <w:r w:rsidRPr="008E3657">
        <w:rPr>
          <w:sz w:val="28"/>
          <w:szCs w:val="28"/>
        </w:rPr>
        <w:t xml:space="preserve">căn cứ vào chức năng, nhiệm vụ, cơ cấu tổ chức và các quy định đã xây dựng và ban hành </w:t>
      </w:r>
      <w:r w:rsidR="002253BA" w:rsidRPr="008E3657">
        <w:rPr>
          <w:sz w:val="28"/>
          <w:szCs w:val="28"/>
        </w:rPr>
        <w:t xml:space="preserve">và Quy định chức năng, nhiệm vụ, quyền hạn và cơ cấu tổ chức của các đơn vị thuộc trường </w:t>
      </w:r>
      <w:r w:rsidR="00770550" w:rsidRPr="008E3657">
        <w:rPr>
          <w:sz w:val="28"/>
          <w:szCs w:val="28"/>
        </w:rPr>
        <w:t>Cao đẳng Nông Lâm Đông Bắc</w:t>
      </w:r>
      <w:r w:rsidR="002253BA" w:rsidRPr="008E3657">
        <w:rPr>
          <w:sz w:val="28"/>
          <w:szCs w:val="28"/>
        </w:rPr>
        <w:t xml:space="preserve"> và </w:t>
      </w:r>
      <w:r w:rsidRPr="008E3657">
        <w:rPr>
          <w:sz w:val="28"/>
          <w:szCs w:val="28"/>
        </w:rPr>
        <w:t>Quy chế tổ chức hoạt động của nhà trường</w:t>
      </w:r>
      <w:bookmarkEnd w:id="44"/>
      <w:r w:rsidR="00067297" w:rsidRPr="008E3657">
        <w:rPr>
          <w:sz w:val="28"/>
          <w:szCs w:val="28"/>
        </w:rPr>
        <w:t xml:space="preserve"> </w:t>
      </w:r>
      <w:r w:rsidR="00FE6B3C" w:rsidRPr="008E3657">
        <w:rPr>
          <w:sz w:val="28"/>
          <w:szCs w:val="28"/>
        </w:rPr>
        <w:t>trong đó</w:t>
      </w:r>
      <w:r w:rsidR="002253BA" w:rsidRPr="008E3657">
        <w:rPr>
          <w:sz w:val="28"/>
          <w:szCs w:val="28"/>
        </w:rPr>
        <w:t xml:space="preserve"> quy định cụ thể về</w:t>
      </w:r>
      <w:r w:rsidR="00FE6B3C" w:rsidRPr="008E3657">
        <w:rPr>
          <w:sz w:val="28"/>
          <w:szCs w:val="28"/>
        </w:rPr>
        <w:t xml:space="preserve"> về cơ cấu tổ chức nhà trường xây dựng có </w:t>
      </w:r>
      <w:r w:rsidR="00373707" w:rsidRPr="008E3657">
        <w:rPr>
          <w:sz w:val="28"/>
          <w:szCs w:val="28"/>
        </w:rPr>
        <w:t>Hội đồng trường, Hiệu trưởng, Hiệu phó, 06 phòng ban, 5 khoa, 0</w:t>
      </w:r>
      <w:r w:rsidR="00691F51" w:rsidRPr="008E3657">
        <w:rPr>
          <w:sz w:val="28"/>
          <w:szCs w:val="28"/>
        </w:rPr>
        <w:t xml:space="preserve">2 </w:t>
      </w:r>
      <w:r w:rsidR="00373707" w:rsidRPr="008E3657">
        <w:rPr>
          <w:sz w:val="28"/>
          <w:szCs w:val="28"/>
        </w:rPr>
        <w:t>Trung tâm và các Hội đồng, tổ chức đoàn thể khác</w:t>
      </w:r>
      <w:r w:rsidR="00013478" w:rsidRPr="008E3657">
        <w:rPr>
          <w:sz w:val="28"/>
          <w:szCs w:val="28"/>
        </w:rPr>
        <w:t xml:space="preserve"> gồm</w:t>
      </w:r>
      <w:r w:rsidR="00E26A8D" w:rsidRPr="008E3657">
        <w:rPr>
          <w:sz w:val="28"/>
          <w:szCs w:val="28"/>
        </w:rPr>
        <w:t xml:space="preserve"> </w:t>
      </w:r>
      <w:r w:rsidR="00373707" w:rsidRPr="008E3657">
        <w:rPr>
          <w:sz w:val="28"/>
          <w:szCs w:val="28"/>
        </w:rPr>
        <w:t>tổ chức Đảng và Công đoàn và Đoàn Thanh niên</w:t>
      </w:r>
      <w:r w:rsidR="00FE6B3C" w:rsidRPr="008E3657">
        <w:rPr>
          <w:sz w:val="28"/>
          <w:szCs w:val="28"/>
        </w:rPr>
        <w:t xml:space="preserve">, trong đó quy định </w:t>
      </w:r>
      <w:r w:rsidR="00067297" w:rsidRPr="008E3657">
        <w:rPr>
          <w:sz w:val="28"/>
          <w:szCs w:val="28"/>
        </w:rPr>
        <w:t>cụ thể</w:t>
      </w:r>
      <w:r w:rsidR="00FE6B3C" w:rsidRPr="008E3657">
        <w:rPr>
          <w:sz w:val="28"/>
          <w:szCs w:val="28"/>
        </w:rPr>
        <w:t xml:space="preserve"> về chức năng, nhiệm vụ của từng bộ phận</w:t>
      </w:r>
      <w:r w:rsidR="00A84004" w:rsidRPr="008E3657">
        <w:rPr>
          <w:sz w:val="28"/>
          <w:szCs w:val="28"/>
        </w:rPr>
        <w:t xml:space="preserve">. </w:t>
      </w:r>
      <w:r w:rsidR="002253BA" w:rsidRPr="008E3657">
        <w:rPr>
          <w:sz w:val="28"/>
          <w:szCs w:val="28"/>
        </w:rPr>
        <w:t>Trong quá trình hoạt động, để phù hợp với thực tế hoạt động, khi thực hiện cơ cấu lại tổ chức các phòng, ban, khoa, Trung tâm, nhà trường đã thực hiện ban hành các quyết định thành lập, tổ chức lại, đổi tên các bộ phận</w:t>
      </w:r>
      <w:r w:rsidR="00C81EE6" w:rsidRPr="008E3657">
        <w:rPr>
          <w:i/>
          <w:sz w:val="28"/>
          <w:szCs w:val="28"/>
        </w:rPr>
        <w:t xml:space="preserve"> (1.</w:t>
      </w:r>
      <w:bookmarkStart w:id="45" w:name="_Hlk138860358"/>
      <w:r w:rsidR="00FE6B3C" w:rsidRPr="008E3657">
        <w:rPr>
          <w:i/>
          <w:iCs/>
          <w:sz w:val="28"/>
          <w:szCs w:val="28"/>
        </w:rPr>
        <w:t>1.03</w:t>
      </w:r>
      <w:r w:rsidR="003747F9" w:rsidRPr="008E3657">
        <w:rPr>
          <w:i/>
          <w:iCs/>
          <w:sz w:val="28"/>
          <w:szCs w:val="28"/>
        </w:rPr>
        <w:t xml:space="preserve"> - </w:t>
      </w:r>
      <w:r w:rsidR="00FE6B3C" w:rsidRPr="008E3657">
        <w:rPr>
          <w:i/>
          <w:iCs/>
          <w:sz w:val="28"/>
          <w:szCs w:val="28"/>
        </w:rPr>
        <w:t>Quyết định số 653/QĐ</w:t>
      </w:r>
      <w:r w:rsidR="003747F9" w:rsidRPr="008E3657">
        <w:rPr>
          <w:i/>
          <w:iCs/>
          <w:sz w:val="28"/>
          <w:szCs w:val="28"/>
        </w:rPr>
        <w:t xml:space="preserve"> - </w:t>
      </w:r>
      <w:r w:rsidR="00FE6B3C" w:rsidRPr="008E3657">
        <w:rPr>
          <w:i/>
          <w:iCs/>
          <w:sz w:val="28"/>
          <w:szCs w:val="28"/>
        </w:rPr>
        <w:t>CĐNLĐB</w:t>
      </w:r>
      <w:r w:rsidR="003747F9" w:rsidRPr="008E3657">
        <w:rPr>
          <w:i/>
          <w:iCs/>
          <w:sz w:val="28"/>
          <w:szCs w:val="28"/>
        </w:rPr>
        <w:t xml:space="preserve"> - </w:t>
      </w:r>
      <w:r w:rsidR="00FE6B3C" w:rsidRPr="008E3657">
        <w:rPr>
          <w:i/>
          <w:iCs/>
          <w:sz w:val="28"/>
          <w:szCs w:val="28"/>
        </w:rPr>
        <w:t>TCHC ngày 15/12/2017 của Hiệu trưởng Quy định chức năng, nhiệm vụ, quyền hạn và cơ cấu tổ chức của các đơn vị trực thuộc; Quyết định 654/QĐ</w:t>
      </w:r>
      <w:r w:rsidR="003747F9" w:rsidRPr="008E3657">
        <w:rPr>
          <w:i/>
          <w:iCs/>
          <w:sz w:val="28"/>
          <w:szCs w:val="28"/>
        </w:rPr>
        <w:t xml:space="preserve"> - </w:t>
      </w:r>
      <w:r w:rsidR="00FE6B3C" w:rsidRPr="008E3657">
        <w:rPr>
          <w:i/>
          <w:iCs/>
          <w:sz w:val="28"/>
          <w:szCs w:val="28"/>
        </w:rPr>
        <w:t>CĐNLĐB</w:t>
      </w:r>
      <w:r w:rsidR="003747F9" w:rsidRPr="008E3657">
        <w:rPr>
          <w:i/>
          <w:iCs/>
          <w:sz w:val="28"/>
          <w:szCs w:val="28"/>
        </w:rPr>
        <w:t xml:space="preserve"> - </w:t>
      </w:r>
      <w:r w:rsidR="00FE6B3C" w:rsidRPr="008E3657">
        <w:rPr>
          <w:i/>
          <w:iCs/>
          <w:sz w:val="28"/>
          <w:szCs w:val="28"/>
        </w:rPr>
        <w:t>TCHC ngày 15/12/2017 của Hiệu trưởng về Quy chế tổ chức và hoạt động của Trường</w:t>
      </w:r>
      <w:r w:rsidR="00A84004" w:rsidRPr="008E3657">
        <w:rPr>
          <w:i/>
          <w:iCs/>
          <w:sz w:val="28"/>
          <w:szCs w:val="28"/>
        </w:rPr>
        <w:t>; 1.3.01</w:t>
      </w:r>
      <w:r w:rsidR="003747F9" w:rsidRPr="008E3657">
        <w:rPr>
          <w:i/>
          <w:iCs/>
          <w:sz w:val="28"/>
          <w:szCs w:val="28"/>
        </w:rPr>
        <w:t xml:space="preserve"> - </w:t>
      </w:r>
      <w:r w:rsidR="00A84004" w:rsidRPr="008E3657">
        <w:rPr>
          <w:i/>
          <w:iCs/>
          <w:sz w:val="28"/>
          <w:szCs w:val="28"/>
        </w:rPr>
        <w:t>Các quyết định thành lập các đơn vị trực thuộc của trường</w:t>
      </w:r>
      <w:r w:rsidR="002253BA" w:rsidRPr="008E3657">
        <w:rPr>
          <w:i/>
          <w:iCs/>
          <w:sz w:val="28"/>
          <w:szCs w:val="28"/>
        </w:rPr>
        <w:t xml:space="preserve"> (Quyết định số 401/QĐ</w:t>
      </w:r>
      <w:r w:rsidR="003747F9" w:rsidRPr="008E3657">
        <w:rPr>
          <w:i/>
          <w:iCs/>
          <w:sz w:val="28"/>
          <w:szCs w:val="28"/>
        </w:rPr>
        <w:t xml:space="preserve"> - </w:t>
      </w:r>
      <w:r w:rsidR="002253BA" w:rsidRPr="008E3657">
        <w:rPr>
          <w:i/>
          <w:iCs/>
          <w:sz w:val="28"/>
          <w:szCs w:val="28"/>
        </w:rPr>
        <w:t>CĐNLĐB</w:t>
      </w:r>
      <w:r w:rsidR="003747F9" w:rsidRPr="008E3657">
        <w:rPr>
          <w:i/>
          <w:iCs/>
          <w:sz w:val="28"/>
          <w:szCs w:val="28"/>
        </w:rPr>
        <w:t xml:space="preserve"> - </w:t>
      </w:r>
      <w:r w:rsidR="002253BA" w:rsidRPr="008E3657">
        <w:rPr>
          <w:i/>
          <w:iCs/>
          <w:sz w:val="28"/>
          <w:szCs w:val="28"/>
        </w:rPr>
        <w:t>TCHC ngày 31/7/2018, Quyết định số 150/QĐ</w:t>
      </w:r>
      <w:r w:rsidR="003747F9" w:rsidRPr="008E3657">
        <w:rPr>
          <w:i/>
          <w:iCs/>
          <w:sz w:val="28"/>
          <w:szCs w:val="28"/>
        </w:rPr>
        <w:t xml:space="preserve"> - </w:t>
      </w:r>
      <w:r w:rsidR="002253BA" w:rsidRPr="008E3657">
        <w:rPr>
          <w:i/>
          <w:iCs/>
          <w:sz w:val="28"/>
          <w:szCs w:val="28"/>
        </w:rPr>
        <w:t>CĐNLĐB</w:t>
      </w:r>
      <w:r w:rsidR="003747F9" w:rsidRPr="008E3657">
        <w:rPr>
          <w:i/>
          <w:iCs/>
          <w:sz w:val="28"/>
          <w:szCs w:val="28"/>
        </w:rPr>
        <w:t xml:space="preserve"> - </w:t>
      </w:r>
      <w:r w:rsidR="002253BA" w:rsidRPr="008E3657">
        <w:rPr>
          <w:i/>
          <w:iCs/>
          <w:sz w:val="28"/>
          <w:szCs w:val="28"/>
        </w:rPr>
        <w:t>TCHC ngày 20/3/2019,</w:t>
      </w:r>
      <w:r w:rsidR="00C30C0F" w:rsidRPr="008E3657">
        <w:rPr>
          <w:i/>
          <w:iCs/>
          <w:sz w:val="28"/>
          <w:szCs w:val="28"/>
        </w:rPr>
        <w:t xml:space="preserve"> Quyết định số 142/QĐ</w:t>
      </w:r>
      <w:r w:rsidR="003747F9" w:rsidRPr="008E3657">
        <w:rPr>
          <w:i/>
          <w:iCs/>
          <w:sz w:val="28"/>
          <w:szCs w:val="28"/>
        </w:rPr>
        <w:t xml:space="preserve"> - </w:t>
      </w:r>
      <w:r w:rsidR="00C30C0F" w:rsidRPr="008E3657">
        <w:rPr>
          <w:i/>
          <w:iCs/>
          <w:sz w:val="28"/>
          <w:szCs w:val="28"/>
        </w:rPr>
        <w:t>CĐNLĐB</w:t>
      </w:r>
      <w:r w:rsidR="003747F9" w:rsidRPr="008E3657">
        <w:rPr>
          <w:i/>
          <w:iCs/>
          <w:sz w:val="28"/>
          <w:szCs w:val="28"/>
        </w:rPr>
        <w:t xml:space="preserve"> - </w:t>
      </w:r>
      <w:r w:rsidR="00C30C0F" w:rsidRPr="008E3657">
        <w:rPr>
          <w:i/>
          <w:iCs/>
          <w:sz w:val="28"/>
          <w:szCs w:val="28"/>
        </w:rPr>
        <w:t xml:space="preserve">TCHC ngày 19/3/2019, </w:t>
      </w:r>
      <w:r w:rsidR="00F272E2" w:rsidRPr="008E3657">
        <w:rPr>
          <w:i/>
          <w:iCs/>
          <w:sz w:val="28"/>
          <w:szCs w:val="28"/>
        </w:rPr>
        <w:t>Quyết định số 414/QĐ</w:t>
      </w:r>
      <w:r w:rsidR="003747F9" w:rsidRPr="008E3657">
        <w:rPr>
          <w:i/>
          <w:iCs/>
          <w:sz w:val="28"/>
          <w:szCs w:val="28"/>
        </w:rPr>
        <w:t xml:space="preserve"> - </w:t>
      </w:r>
      <w:r w:rsidR="00F272E2" w:rsidRPr="008E3657">
        <w:rPr>
          <w:i/>
          <w:iCs/>
          <w:sz w:val="28"/>
          <w:szCs w:val="28"/>
        </w:rPr>
        <w:t>CĐNLĐB</w:t>
      </w:r>
      <w:r w:rsidR="003747F9" w:rsidRPr="008E3657">
        <w:rPr>
          <w:i/>
          <w:iCs/>
          <w:sz w:val="28"/>
          <w:szCs w:val="28"/>
        </w:rPr>
        <w:t xml:space="preserve"> - </w:t>
      </w:r>
      <w:r w:rsidR="00F272E2" w:rsidRPr="008E3657">
        <w:rPr>
          <w:i/>
          <w:iCs/>
          <w:sz w:val="28"/>
          <w:szCs w:val="28"/>
        </w:rPr>
        <w:t xml:space="preserve">TCHC ngày 23/7/2019, </w:t>
      </w:r>
      <w:r w:rsidR="00694C68" w:rsidRPr="008E3657">
        <w:rPr>
          <w:i/>
          <w:iCs/>
          <w:sz w:val="28"/>
          <w:szCs w:val="28"/>
          <w:lang w:val="vi-VN"/>
        </w:rPr>
        <w:t>Quyết định số 763/QĐ</w:t>
      </w:r>
      <w:r w:rsidR="003747F9" w:rsidRPr="008E3657">
        <w:rPr>
          <w:i/>
          <w:iCs/>
          <w:sz w:val="28"/>
          <w:szCs w:val="28"/>
          <w:lang w:val="vi-VN"/>
        </w:rPr>
        <w:t xml:space="preserve"> - </w:t>
      </w:r>
      <w:r w:rsidR="00694C68" w:rsidRPr="008E3657">
        <w:rPr>
          <w:i/>
          <w:iCs/>
          <w:sz w:val="28"/>
          <w:szCs w:val="28"/>
          <w:lang w:val="vi-VN"/>
        </w:rPr>
        <w:t>CĐNLĐB</w:t>
      </w:r>
      <w:r w:rsidR="003747F9" w:rsidRPr="008E3657">
        <w:rPr>
          <w:i/>
          <w:iCs/>
          <w:sz w:val="28"/>
          <w:szCs w:val="28"/>
          <w:lang w:val="vi-VN"/>
        </w:rPr>
        <w:t xml:space="preserve"> - </w:t>
      </w:r>
      <w:r w:rsidR="00694C68" w:rsidRPr="008E3657">
        <w:rPr>
          <w:i/>
          <w:iCs/>
          <w:sz w:val="28"/>
          <w:szCs w:val="28"/>
          <w:lang w:val="vi-VN"/>
        </w:rPr>
        <w:t xml:space="preserve">TCHC ngày 21/11/2019, </w:t>
      </w:r>
      <w:r w:rsidR="00F272E2" w:rsidRPr="008E3657">
        <w:rPr>
          <w:i/>
          <w:iCs/>
          <w:sz w:val="28"/>
          <w:szCs w:val="28"/>
        </w:rPr>
        <w:t>Quyết định số 359/QĐ</w:t>
      </w:r>
      <w:r w:rsidR="003747F9" w:rsidRPr="008E3657">
        <w:rPr>
          <w:i/>
          <w:iCs/>
          <w:sz w:val="28"/>
          <w:szCs w:val="28"/>
        </w:rPr>
        <w:t xml:space="preserve"> - </w:t>
      </w:r>
      <w:r w:rsidR="00F272E2" w:rsidRPr="008E3657">
        <w:rPr>
          <w:i/>
          <w:iCs/>
          <w:sz w:val="28"/>
          <w:szCs w:val="28"/>
        </w:rPr>
        <w:t>CĐNLĐB</w:t>
      </w:r>
      <w:r w:rsidR="003747F9" w:rsidRPr="008E3657">
        <w:rPr>
          <w:i/>
          <w:iCs/>
          <w:sz w:val="28"/>
          <w:szCs w:val="28"/>
        </w:rPr>
        <w:t xml:space="preserve"> - </w:t>
      </w:r>
      <w:r w:rsidR="00F272E2" w:rsidRPr="008E3657">
        <w:rPr>
          <w:i/>
          <w:iCs/>
          <w:sz w:val="28"/>
          <w:szCs w:val="28"/>
        </w:rPr>
        <w:t>TCHC ngày 01/76/2021,</w:t>
      </w:r>
      <w:r w:rsidR="002253BA" w:rsidRPr="008E3657">
        <w:rPr>
          <w:i/>
          <w:iCs/>
          <w:sz w:val="28"/>
          <w:szCs w:val="28"/>
        </w:rPr>
        <w:t xml:space="preserve"> Quyết định số 40/QĐ</w:t>
      </w:r>
      <w:r w:rsidR="003747F9" w:rsidRPr="008E3657">
        <w:rPr>
          <w:i/>
          <w:iCs/>
          <w:sz w:val="28"/>
          <w:szCs w:val="28"/>
        </w:rPr>
        <w:t xml:space="preserve"> - </w:t>
      </w:r>
      <w:r w:rsidR="002253BA" w:rsidRPr="008E3657">
        <w:rPr>
          <w:i/>
          <w:iCs/>
          <w:sz w:val="28"/>
          <w:szCs w:val="28"/>
        </w:rPr>
        <w:t>CĐNLĐB</w:t>
      </w:r>
      <w:r w:rsidR="003747F9" w:rsidRPr="008E3657">
        <w:rPr>
          <w:i/>
          <w:iCs/>
          <w:sz w:val="28"/>
          <w:szCs w:val="28"/>
        </w:rPr>
        <w:t xml:space="preserve"> - </w:t>
      </w:r>
      <w:r w:rsidR="002253BA" w:rsidRPr="008E3657">
        <w:rPr>
          <w:i/>
          <w:iCs/>
          <w:sz w:val="28"/>
          <w:szCs w:val="28"/>
        </w:rPr>
        <w:t>TCHC ngày 10/2/2023 về thành lập, tổ chức lại, đổi tên các đơn vị</w:t>
      </w:r>
      <w:r w:rsidR="00303974" w:rsidRPr="008E3657">
        <w:rPr>
          <w:i/>
          <w:iCs/>
          <w:sz w:val="28"/>
          <w:szCs w:val="28"/>
        </w:rPr>
        <w:t xml:space="preserve"> trực thuộc trường</w:t>
      </w:r>
      <w:r w:rsidR="002253BA" w:rsidRPr="008E3657">
        <w:rPr>
          <w:i/>
          <w:iCs/>
          <w:sz w:val="28"/>
          <w:szCs w:val="28"/>
        </w:rPr>
        <w:t>).</w:t>
      </w:r>
    </w:p>
    <w:p w14:paraId="629C608F" w14:textId="3C1B9737" w:rsidR="00303974" w:rsidRPr="008E3657" w:rsidRDefault="00303974" w:rsidP="00637ED0">
      <w:pPr>
        <w:spacing w:line="312" w:lineRule="auto"/>
        <w:ind w:firstLine="720"/>
        <w:jc w:val="both"/>
        <w:rPr>
          <w:sz w:val="28"/>
          <w:szCs w:val="28"/>
        </w:rPr>
      </w:pPr>
      <w:r w:rsidRPr="008E3657">
        <w:rPr>
          <w:sz w:val="28"/>
          <w:szCs w:val="28"/>
        </w:rPr>
        <w:t xml:space="preserve">Năm 2018, nhà trường đã được Bộ Nông nghiệp và Phát triển nông thôn giao quyền tự tài chính theo loại hình đơn vị tự đảm bảo một phần chi phí hoạt động thường xuyên </w:t>
      </w:r>
      <w:r w:rsidRPr="008E3657">
        <w:rPr>
          <w:i/>
          <w:iCs/>
          <w:sz w:val="28"/>
          <w:szCs w:val="28"/>
        </w:rPr>
        <w:t>(</w:t>
      </w:r>
      <w:r w:rsidR="004A7AC1" w:rsidRPr="008E3657">
        <w:rPr>
          <w:i/>
          <w:iCs/>
          <w:sz w:val="28"/>
          <w:szCs w:val="28"/>
        </w:rPr>
        <w:t>BS 1.</w:t>
      </w:r>
      <w:r w:rsidRPr="008E3657">
        <w:rPr>
          <w:i/>
          <w:iCs/>
          <w:sz w:val="28"/>
          <w:szCs w:val="28"/>
        </w:rPr>
        <w:t>3.01</w:t>
      </w:r>
      <w:r w:rsidR="003747F9" w:rsidRPr="008E3657">
        <w:rPr>
          <w:i/>
          <w:iCs/>
          <w:sz w:val="28"/>
          <w:szCs w:val="28"/>
        </w:rPr>
        <w:t xml:space="preserve"> - </w:t>
      </w:r>
      <w:r w:rsidRPr="008E3657">
        <w:rPr>
          <w:i/>
          <w:iCs/>
          <w:sz w:val="28"/>
          <w:szCs w:val="28"/>
        </w:rPr>
        <w:t>Quyết định số 2216/QĐ</w:t>
      </w:r>
      <w:r w:rsidR="003747F9" w:rsidRPr="008E3657">
        <w:rPr>
          <w:i/>
          <w:iCs/>
          <w:sz w:val="28"/>
          <w:szCs w:val="28"/>
        </w:rPr>
        <w:t xml:space="preserve"> - </w:t>
      </w:r>
      <w:r w:rsidRPr="008E3657">
        <w:rPr>
          <w:i/>
          <w:iCs/>
          <w:sz w:val="28"/>
          <w:szCs w:val="28"/>
        </w:rPr>
        <w:t>BNN</w:t>
      </w:r>
      <w:r w:rsidR="003747F9" w:rsidRPr="008E3657">
        <w:rPr>
          <w:i/>
          <w:iCs/>
          <w:sz w:val="28"/>
          <w:szCs w:val="28"/>
        </w:rPr>
        <w:t xml:space="preserve"> - </w:t>
      </w:r>
      <w:r w:rsidRPr="008E3657">
        <w:rPr>
          <w:i/>
          <w:iCs/>
          <w:sz w:val="28"/>
          <w:szCs w:val="28"/>
        </w:rPr>
        <w:t>TC ngày 11/6/2018, số 3768/QĐ</w:t>
      </w:r>
      <w:r w:rsidR="003747F9" w:rsidRPr="008E3657">
        <w:rPr>
          <w:i/>
          <w:iCs/>
          <w:sz w:val="28"/>
          <w:szCs w:val="28"/>
        </w:rPr>
        <w:t xml:space="preserve"> - </w:t>
      </w:r>
      <w:r w:rsidRPr="008E3657">
        <w:rPr>
          <w:i/>
          <w:iCs/>
          <w:sz w:val="28"/>
          <w:szCs w:val="28"/>
        </w:rPr>
        <w:t>BNN</w:t>
      </w:r>
      <w:r w:rsidR="003747F9" w:rsidRPr="008E3657">
        <w:rPr>
          <w:i/>
          <w:iCs/>
          <w:sz w:val="28"/>
          <w:szCs w:val="28"/>
        </w:rPr>
        <w:t xml:space="preserve"> - </w:t>
      </w:r>
      <w:r w:rsidRPr="008E3657">
        <w:rPr>
          <w:i/>
          <w:iCs/>
          <w:sz w:val="28"/>
          <w:szCs w:val="28"/>
        </w:rPr>
        <w:t xml:space="preserve">TC ngày 05/10/2022 về việc giao quyền tự chủ tài chính cho Trường </w:t>
      </w:r>
      <w:r w:rsidR="00770550" w:rsidRPr="008E3657">
        <w:rPr>
          <w:i/>
          <w:iCs/>
          <w:sz w:val="28"/>
          <w:szCs w:val="28"/>
        </w:rPr>
        <w:t>Cao đẳng Nông Lâm Đông Bắc</w:t>
      </w:r>
      <w:r w:rsidRPr="008E3657">
        <w:rPr>
          <w:i/>
          <w:iCs/>
          <w:sz w:val="28"/>
          <w:szCs w:val="28"/>
        </w:rPr>
        <w:t>).</w:t>
      </w:r>
    </w:p>
    <w:bookmarkEnd w:id="45"/>
    <w:p w14:paraId="198E11A9" w14:textId="1D375F5F" w:rsidR="000B617E" w:rsidRPr="008E3657" w:rsidRDefault="005D7BBD" w:rsidP="00637ED0">
      <w:pPr>
        <w:spacing w:line="312" w:lineRule="auto"/>
        <w:ind w:firstLine="720"/>
        <w:jc w:val="both"/>
        <w:rPr>
          <w:iCs/>
          <w:spacing w:val="2"/>
          <w:sz w:val="28"/>
          <w:szCs w:val="28"/>
          <w:lang w:val="vi-VN"/>
        </w:rPr>
      </w:pPr>
      <w:r w:rsidRPr="008E3657">
        <w:rPr>
          <w:spacing w:val="2"/>
          <w:sz w:val="28"/>
          <w:szCs w:val="28"/>
        </w:rPr>
        <w:t>Trên cơ sở Quy chế tổ chức hoạt động và cơ cấu tổ chức, n</w:t>
      </w:r>
      <w:r w:rsidR="006B0F6B" w:rsidRPr="008E3657">
        <w:rPr>
          <w:spacing w:val="2"/>
          <w:sz w:val="28"/>
          <w:szCs w:val="28"/>
        </w:rPr>
        <w:t>hà trường đã ban hành các văn bản quy định về tổ chức và quản lý theo hướng đảm bảo quyền tự chủ, tự chịu trách nhiệm của các đơn vị trong Trường theo quy định</w:t>
      </w:r>
      <w:r w:rsidRPr="008E3657">
        <w:rPr>
          <w:iCs/>
          <w:spacing w:val="2"/>
          <w:sz w:val="28"/>
          <w:szCs w:val="28"/>
        </w:rPr>
        <w:t xml:space="preserve"> như: Hội </w:t>
      </w:r>
      <w:r w:rsidRPr="008E3657">
        <w:rPr>
          <w:iCs/>
          <w:spacing w:val="2"/>
          <w:sz w:val="28"/>
          <w:szCs w:val="28"/>
        </w:rPr>
        <w:lastRenderedPageBreak/>
        <w:t>đồng trường</w:t>
      </w:r>
      <w:r w:rsidR="0065174E" w:rsidRPr="008E3657">
        <w:rPr>
          <w:iCs/>
          <w:spacing w:val="2"/>
          <w:sz w:val="28"/>
          <w:szCs w:val="28"/>
        </w:rPr>
        <w:t xml:space="preserve"> tự chủ trong xây dựng phương hướng, kế hoạch hoạt động của nhà trường, thông qua quyết nghị về số lượng, cơ cấu lao động, giới thiệu nhân sự bổ nhiệm Hiệu trưởng, Phó Hiệu trưởng…</w:t>
      </w:r>
      <w:r w:rsidR="000B617E" w:rsidRPr="008E3657">
        <w:rPr>
          <w:iCs/>
          <w:spacing w:val="2"/>
          <w:sz w:val="28"/>
          <w:szCs w:val="28"/>
          <w:lang w:val="vi-VN"/>
        </w:rPr>
        <w:t xml:space="preserve"> Ban Giám hiệu </w:t>
      </w:r>
      <w:r w:rsidRPr="008E3657">
        <w:rPr>
          <w:iCs/>
          <w:spacing w:val="2"/>
          <w:sz w:val="28"/>
          <w:szCs w:val="28"/>
          <w:lang w:val="vi-VN"/>
        </w:rPr>
        <w:t>đại diện cho nhà trường trước pháp luật, chịu</w:t>
      </w:r>
      <w:r w:rsidR="000B617E" w:rsidRPr="008E3657">
        <w:rPr>
          <w:iCs/>
          <w:spacing w:val="2"/>
          <w:sz w:val="28"/>
          <w:szCs w:val="28"/>
          <w:lang w:val="vi-VN"/>
        </w:rPr>
        <w:t xml:space="preserve"> trách nhiệm </w:t>
      </w:r>
      <w:r w:rsidRPr="008E3657">
        <w:rPr>
          <w:iCs/>
          <w:spacing w:val="2"/>
          <w:sz w:val="28"/>
          <w:szCs w:val="28"/>
          <w:lang w:val="vi-VN"/>
        </w:rPr>
        <w:t>quản lý các hoạt động của nhà trường, tự chủ trong bố trí cơ cấu nhân sự trưởng, phó phòng khoa, tổ chức thuộc trường theo phân cấp quản lý viên chức</w:t>
      </w:r>
      <w:r w:rsidR="0065174E" w:rsidRPr="008E3657">
        <w:rPr>
          <w:iCs/>
          <w:spacing w:val="2"/>
          <w:sz w:val="28"/>
          <w:szCs w:val="28"/>
          <w:lang w:val="vi-VN"/>
        </w:rPr>
        <w:t>, ký kết hợp đồng lao động, quản lý, sử dụng đội ngũ… Các đơn vị trực thuộc</w:t>
      </w:r>
      <w:r w:rsidR="000B617E" w:rsidRPr="008E3657">
        <w:rPr>
          <w:iCs/>
          <w:spacing w:val="2"/>
          <w:sz w:val="28"/>
          <w:szCs w:val="28"/>
          <w:lang w:val="vi-VN"/>
        </w:rPr>
        <w:t xml:space="preserve"> có sự phân công, phân cấp hợp lý</w:t>
      </w:r>
      <w:r w:rsidR="0065174E" w:rsidRPr="008E3657">
        <w:rPr>
          <w:iCs/>
          <w:spacing w:val="2"/>
          <w:sz w:val="28"/>
          <w:szCs w:val="28"/>
          <w:lang w:val="vi-VN"/>
        </w:rPr>
        <w:t xml:space="preserve"> với chức năng nhiệm vụ được quy định rõ ràng, </w:t>
      </w:r>
      <w:r w:rsidR="000B617E" w:rsidRPr="008E3657">
        <w:rPr>
          <w:iCs/>
          <w:spacing w:val="2"/>
          <w:sz w:val="28"/>
          <w:szCs w:val="28"/>
          <w:lang w:val="vi-VN"/>
        </w:rPr>
        <w:t xml:space="preserve">tự chủ tự chịu trách nhiệm về </w:t>
      </w:r>
      <w:r w:rsidR="0065174E" w:rsidRPr="008E3657">
        <w:rPr>
          <w:iCs/>
          <w:spacing w:val="2"/>
          <w:sz w:val="28"/>
          <w:szCs w:val="28"/>
          <w:lang w:val="vi-VN"/>
        </w:rPr>
        <w:t>lĩnh vực chuyên môn mình phụ trách</w:t>
      </w:r>
      <w:r w:rsidR="00067297" w:rsidRPr="008E3657">
        <w:rPr>
          <w:iCs/>
          <w:spacing w:val="2"/>
          <w:sz w:val="28"/>
          <w:szCs w:val="28"/>
          <w:lang w:val="vi-VN"/>
        </w:rPr>
        <w:t xml:space="preserve"> như phòng Đào tạo phụ trách công tác tuyển sinh liên thông trong trường, ngoài trường, phát triển </w:t>
      </w:r>
      <w:r w:rsidR="0073318D" w:rsidRPr="008E3657">
        <w:rPr>
          <w:iCs/>
          <w:spacing w:val="2"/>
          <w:sz w:val="28"/>
          <w:szCs w:val="28"/>
          <w:lang w:val="vi-VN"/>
        </w:rPr>
        <w:t>CTĐT</w:t>
      </w:r>
      <w:r w:rsidR="00067297" w:rsidRPr="008E3657">
        <w:rPr>
          <w:iCs/>
          <w:spacing w:val="2"/>
          <w:sz w:val="28"/>
          <w:szCs w:val="28"/>
          <w:lang w:val="vi-VN"/>
        </w:rPr>
        <w:t>, quản lý cấp phát văn bằng chứng chỉ, xây dựng kế hoạch, tổ chức đào tạo và quản lý quá trình đào tạo, nghiên cứu khoa học… ; Phòng Khảo thí và Kiểm định chất lượng phụ trách tổ chức xây dựng và quản lý hệ thống ngân hàng đề thi, tổ chức các kỳ thi hết môn/học phần, các công tác bảo đảm chất lượng, tự đánh giá chất lượng của đơn vị…</w:t>
      </w:r>
    </w:p>
    <w:p w14:paraId="66058368" w14:textId="4AAB84FE" w:rsidR="00067297" w:rsidRPr="008E3657" w:rsidRDefault="000B617E" w:rsidP="00637ED0">
      <w:pPr>
        <w:pStyle w:val="BodyText"/>
        <w:spacing w:after="0" w:line="312" w:lineRule="auto"/>
        <w:ind w:firstLine="720"/>
        <w:jc w:val="both"/>
        <w:rPr>
          <w:i/>
          <w:sz w:val="28"/>
          <w:szCs w:val="28"/>
          <w:lang w:val="vi-VN"/>
        </w:rPr>
      </w:pPr>
      <w:r w:rsidRPr="008E3657">
        <w:rPr>
          <w:iCs/>
          <w:sz w:val="28"/>
          <w:szCs w:val="28"/>
          <w:lang w:val="vi-VN"/>
        </w:rPr>
        <w:t>Khi xây dựng cơ chế, chính sách và việc làm của Trường, Nhà trường đều có lấy ý kiến từ tập thể cán bộ viên chức để hoàn thiện và ban hành nhằm phát phuy tinh thần tự chủ, tư duy tập thể của cán bộ viên chức. Các hoạt động của Trường được thực hiện theo đúng các quy định, quy chế đã ban hành như: Quy chế chi tiêu nội bộ, Quy chế thi đua khen thưởng,…</w:t>
      </w:r>
      <w:r w:rsidR="0065174E" w:rsidRPr="008E3657">
        <w:rPr>
          <w:iCs/>
          <w:sz w:val="28"/>
          <w:szCs w:val="28"/>
          <w:lang w:val="vi-VN"/>
        </w:rPr>
        <w:t xml:space="preserve"> </w:t>
      </w:r>
      <w:r w:rsidR="00067297" w:rsidRPr="008E3657">
        <w:rPr>
          <w:iCs/>
          <w:sz w:val="28"/>
          <w:szCs w:val="28"/>
          <w:lang w:val="vi-VN"/>
        </w:rPr>
        <w:t>Trường có hệ thống các văn bản về tổ chức, quản lý các hoạt động được phổ biến và quán triệt đến từng đơn vị trong toàn trường như: Quy chế chi tiêu nội bộ</w:t>
      </w:r>
      <w:r w:rsidR="00C81EE6" w:rsidRPr="008E3657">
        <w:rPr>
          <w:i/>
          <w:iCs/>
          <w:sz w:val="28"/>
          <w:szCs w:val="28"/>
          <w:lang w:val="vi-VN"/>
        </w:rPr>
        <w:t xml:space="preserve"> (1.</w:t>
      </w:r>
      <w:r w:rsidR="00067297" w:rsidRPr="008E3657">
        <w:rPr>
          <w:i/>
          <w:sz w:val="28"/>
          <w:szCs w:val="28"/>
          <w:lang w:val="vi-VN"/>
        </w:rPr>
        <w:t>3.03</w:t>
      </w:r>
      <w:r w:rsidR="003747F9" w:rsidRPr="008E3657">
        <w:rPr>
          <w:i/>
          <w:sz w:val="28"/>
          <w:szCs w:val="28"/>
          <w:lang w:val="vi-VN"/>
        </w:rPr>
        <w:t xml:space="preserve"> - </w:t>
      </w:r>
      <w:r w:rsidR="00067297" w:rsidRPr="008E3657">
        <w:rPr>
          <w:i/>
          <w:sz w:val="28"/>
          <w:szCs w:val="28"/>
          <w:lang w:val="vi-VN"/>
        </w:rPr>
        <w:t>Quyết định số 130/QĐ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TCKT ngày 16 tháng 3 năm 2020; Quyết định số 283/QĐ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TCKT ngày 31 tháng 5 năm 2021; Quyết định số 212/QĐ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TCKT ngày 19 tháng 4 năm 2022 về việc ban hành Quy chế chi tiêu nội bộ</w:t>
      </w:r>
      <w:r w:rsidR="00073DAF" w:rsidRPr="008E3657">
        <w:rPr>
          <w:i/>
          <w:sz w:val="28"/>
          <w:szCs w:val="28"/>
          <w:lang w:val="vi-VN"/>
        </w:rPr>
        <w:t xml:space="preserve">), </w:t>
      </w:r>
      <w:r w:rsidR="00067297" w:rsidRPr="008E3657">
        <w:rPr>
          <w:iCs/>
          <w:sz w:val="28"/>
          <w:szCs w:val="28"/>
          <w:lang w:val="vi-VN"/>
        </w:rPr>
        <w:t>Quy chế thi đua, khen thưởng</w:t>
      </w:r>
      <w:r w:rsidR="00C81EE6" w:rsidRPr="008E3657">
        <w:rPr>
          <w:i/>
          <w:sz w:val="28"/>
          <w:szCs w:val="28"/>
          <w:lang w:val="vi-VN"/>
        </w:rPr>
        <w:t xml:space="preserve"> (1.</w:t>
      </w:r>
      <w:r w:rsidR="00067297" w:rsidRPr="008E3657">
        <w:rPr>
          <w:i/>
          <w:sz w:val="28"/>
          <w:szCs w:val="28"/>
          <w:lang w:val="vi-VN"/>
        </w:rPr>
        <w:t>3.04</w:t>
      </w:r>
      <w:r w:rsidR="003747F9" w:rsidRPr="008E3657">
        <w:rPr>
          <w:i/>
          <w:sz w:val="28"/>
          <w:szCs w:val="28"/>
          <w:lang w:val="vi-VN"/>
        </w:rPr>
        <w:t xml:space="preserve"> - </w:t>
      </w:r>
      <w:r w:rsidR="00067297" w:rsidRPr="008E3657">
        <w:rPr>
          <w:i/>
          <w:sz w:val="28"/>
          <w:szCs w:val="28"/>
          <w:lang w:val="vi-VN"/>
        </w:rPr>
        <w:t>Quyết định số 657/QĐ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TCHC ngày 28/5/2021 về việc ban hành qui chế thi đua khen thưởng trường CĐNLĐB)</w:t>
      </w:r>
      <w:r w:rsidR="00946754" w:rsidRPr="008E3657">
        <w:rPr>
          <w:iCs/>
          <w:sz w:val="28"/>
          <w:szCs w:val="28"/>
          <w:lang w:val="vi-VN"/>
        </w:rPr>
        <w:t>,</w:t>
      </w:r>
      <w:r w:rsidR="00067297" w:rsidRPr="008E3657">
        <w:rPr>
          <w:iCs/>
          <w:sz w:val="28"/>
          <w:szCs w:val="28"/>
          <w:lang w:val="vi-VN"/>
        </w:rPr>
        <w:t xml:space="preserve"> Quy chế tuyển dụng</w:t>
      </w:r>
      <w:r w:rsidR="00C81EE6" w:rsidRPr="008E3657">
        <w:rPr>
          <w:i/>
          <w:iCs/>
          <w:sz w:val="28"/>
          <w:szCs w:val="28"/>
          <w:lang w:val="vi-VN"/>
        </w:rPr>
        <w:t xml:space="preserve"> (1.</w:t>
      </w:r>
      <w:r w:rsidR="00067297" w:rsidRPr="008E3657">
        <w:rPr>
          <w:i/>
          <w:sz w:val="28"/>
          <w:szCs w:val="28"/>
          <w:lang w:val="vi-VN"/>
        </w:rPr>
        <w:t>3.05</w:t>
      </w:r>
      <w:r w:rsidR="003747F9" w:rsidRPr="008E3657">
        <w:rPr>
          <w:i/>
          <w:sz w:val="28"/>
          <w:szCs w:val="28"/>
          <w:lang w:val="vi-VN"/>
        </w:rPr>
        <w:t xml:space="preserve"> - </w:t>
      </w:r>
      <w:r w:rsidR="00067297" w:rsidRPr="008E3657">
        <w:rPr>
          <w:i/>
          <w:sz w:val="28"/>
          <w:szCs w:val="28"/>
          <w:lang w:val="vi-VN"/>
        </w:rPr>
        <w:t>Quyết định ban hành Quy chế tuyển dụng năm 2015)</w:t>
      </w:r>
      <w:r w:rsidR="00946754" w:rsidRPr="008E3657">
        <w:rPr>
          <w:iCs/>
          <w:sz w:val="28"/>
          <w:szCs w:val="28"/>
          <w:lang w:val="vi-VN"/>
        </w:rPr>
        <w:t>,</w:t>
      </w:r>
      <w:r w:rsidR="00067297" w:rsidRPr="008E3657">
        <w:rPr>
          <w:iCs/>
          <w:sz w:val="28"/>
          <w:szCs w:val="28"/>
          <w:lang w:val="vi-VN"/>
        </w:rPr>
        <w:t xml:space="preserve"> Quy chế bổ nhiệm, bổ nhiệm lại, thôi giữ chức vụ, từ chức, miễn nhiệm viên chức lãnh đạo quản lý</w:t>
      </w:r>
      <w:r w:rsidR="00C81EE6" w:rsidRPr="008E3657">
        <w:rPr>
          <w:i/>
          <w:iCs/>
          <w:sz w:val="28"/>
          <w:szCs w:val="28"/>
          <w:lang w:val="vi-VN"/>
        </w:rPr>
        <w:t xml:space="preserve"> (1.</w:t>
      </w:r>
      <w:r w:rsidR="00067297" w:rsidRPr="008E3657">
        <w:rPr>
          <w:i/>
          <w:sz w:val="28"/>
          <w:szCs w:val="28"/>
          <w:lang w:val="vi-VN"/>
        </w:rPr>
        <w:t>3.06</w:t>
      </w:r>
      <w:r w:rsidR="003747F9" w:rsidRPr="008E3657">
        <w:rPr>
          <w:i/>
          <w:sz w:val="28"/>
          <w:szCs w:val="28"/>
          <w:lang w:val="vi-VN"/>
        </w:rPr>
        <w:t xml:space="preserve"> - </w:t>
      </w:r>
      <w:r w:rsidR="00067297" w:rsidRPr="008E3657">
        <w:rPr>
          <w:i/>
          <w:sz w:val="28"/>
          <w:szCs w:val="28"/>
          <w:lang w:val="vi-VN"/>
        </w:rPr>
        <w:t>Quyết định số 438/QĐ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TCHC ngày 31/07/2019 về Quy chế bổ nhiệm, bổ nhiệm lại, thôi giữ chức vụ, từ chức, miễn nhiệm viên chức lãnh đạo quản lý)</w:t>
      </w:r>
      <w:r w:rsidR="00946754" w:rsidRPr="008E3657">
        <w:rPr>
          <w:iCs/>
          <w:sz w:val="28"/>
          <w:szCs w:val="28"/>
          <w:lang w:val="vi-VN"/>
        </w:rPr>
        <w:t>,</w:t>
      </w:r>
      <w:r w:rsidR="00067297" w:rsidRPr="008E3657">
        <w:rPr>
          <w:iCs/>
          <w:sz w:val="28"/>
          <w:szCs w:val="28"/>
          <w:lang w:val="vi-VN"/>
        </w:rPr>
        <w:t xml:space="preserve"> Quy chế chế độ làm việc của giáo viên</w:t>
      </w:r>
      <w:r w:rsidR="00C81EE6" w:rsidRPr="008E3657">
        <w:rPr>
          <w:i/>
          <w:iCs/>
          <w:sz w:val="28"/>
          <w:szCs w:val="28"/>
          <w:lang w:val="vi-VN"/>
        </w:rPr>
        <w:t xml:space="preserve"> (1.</w:t>
      </w:r>
      <w:r w:rsidR="00067297" w:rsidRPr="008E3657">
        <w:rPr>
          <w:i/>
          <w:sz w:val="28"/>
          <w:szCs w:val="28"/>
          <w:lang w:val="vi-VN"/>
        </w:rPr>
        <w:t>3.07</w:t>
      </w:r>
      <w:r w:rsidR="003747F9" w:rsidRPr="008E3657">
        <w:rPr>
          <w:i/>
          <w:sz w:val="28"/>
          <w:szCs w:val="28"/>
          <w:lang w:val="vi-VN"/>
        </w:rPr>
        <w:t xml:space="preserve"> - </w:t>
      </w:r>
      <w:r w:rsidR="00067297" w:rsidRPr="008E3657">
        <w:rPr>
          <w:i/>
          <w:sz w:val="28"/>
          <w:szCs w:val="28"/>
          <w:lang w:val="vi-VN"/>
        </w:rPr>
        <w:t>QĐ số 62/QĐ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TCHC ngày 02/02/2018; QĐ số 31/QĐ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TCHC ngày 12/1/2022 về việc ban hành Quy định chế độ làm việc của nhà giáo giáo dục nghề nghiệp, cán bộ quản lý tham gia giảng dạy</w:t>
      </w:r>
      <w:r w:rsidR="00067297" w:rsidRPr="008E3657">
        <w:rPr>
          <w:iCs/>
          <w:sz w:val="28"/>
          <w:szCs w:val="28"/>
          <w:lang w:val="vi-VN"/>
        </w:rPr>
        <w:t>)</w:t>
      </w:r>
      <w:r w:rsidR="00946754" w:rsidRPr="008E3657">
        <w:rPr>
          <w:iCs/>
          <w:sz w:val="28"/>
          <w:szCs w:val="28"/>
          <w:lang w:val="vi-VN"/>
        </w:rPr>
        <w:t xml:space="preserve">, </w:t>
      </w:r>
      <w:r w:rsidR="00067297" w:rsidRPr="008E3657">
        <w:rPr>
          <w:iCs/>
          <w:sz w:val="28"/>
          <w:szCs w:val="28"/>
          <w:lang w:val="vi-VN"/>
        </w:rPr>
        <w:t>Quy chế đào tạo bồi dưỡng công chức, viên chức</w:t>
      </w:r>
      <w:r w:rsidR="00C81EE6" w:rsidRPr="008E3657">
        <w:rPr>
          <w:i/>
          <w:iCs/>
          <w:sz w:val="28"/>
          <w:szCs w:val="28"/>
          <w:lang w:val="vi-VN"/>
        </w:rPr>
        <w:t xml:space="preserve"> (1.</w:t>
      </w:r>
      <w:r w:rsidR="00067297" w:rsidRPr="008E3657">
        <w:rPr>
          <w:i/>
          <w:sz w:val="28"/>
          <w:szCs w:val="28"/>
          <w:lang w:val="vi-VN"/>
        </w:rPr>
        <w:t>3.08</w:t>
      </w:r>
      <w:r w:rsidR="003747F9" w:rsidRPr="008E3657">
        <w:rPr>
          <w:i/>
          <w:sz w:val="28"/>
          <w:szCs w:val="28"/>
          <w:lang w:val="vi-VN"/>
        </w:rPr>
        <w:t xml:space="preserve"> - </w:t>
      </w:r>
      <w:r w:rsidR="00067297" w:rsidRPr="008E3657">
        <w:rPr>
          <w:i/>
          <w:sz w:val="28"/>
          <w:szCs w:val="28"/>
          <w:lang w:val="vi-VN"/>
        </w:rPr>
        <w:t>Quyết định số 615/QĐ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 xml:space="preserve">TCHC </w:t>
      </w:r>
      <w:r w:rsidR="00067297" w:rsidRPr="008E3657">
        <w:rPr>
          <w:i/>
          <w:sz w:val="28"/>
          <w:szCs w:val="28"/>
          <w:lang w:val="vi-VN"/>
        </w:rPr>
        <w:lastRenderedPageBreak/>
        <w:t>ngày 12/09/2019 về Quy chế đào tạo bồi dưỡng công chức, viên chức)</w:t>
      </w:r>
      <w:r w:rsidR="00946754" w:rsidRPr="008E3657">
        <w:rPr>
          <w:iCs/>
          <w:sz w:val="28"/>
          <w:szCs w:val="28"/>
          <w:lang w:val="vi-VN"/>
        </w:rPr>
        <w:t>,</w:t>
      </w:r>
      <w:r w:rsidR="00067297" w:rsidRPr="008E3657">
        <w:rPr>
          <w:iCs/>
          <w:sz w:val="28"/>
          <w:szCs w:val="28"/>
          <w:lang w:val="vi-VN"/>
        </w:rPr>
        <w:t xml:space="preserve"> Quy chế đánh giá, xếp loại chất lượng viên chức và người lao động trường</w:t>
      </w:r>
      <w:r w:rsidR="00C81EE6" w:rsidRPr="008E3657">
        <w:rPr>
          <w:i/>
          <w:iCs/>
          <w:sz w:val="28"/>
          <w:szCs w:val="28"/>
          <w:lang w:val="vi-VN"/>
        </w:rPr>
        <w:t xml:space="preserve"> (1.</w:t>
      </w:r>
      <w:r w:rsidR="00067297" w:rsidRPr="008E3657">
        <w:rPr>
          <w:i/>
          <w:sz w:val="28"/>
          <w:szCs w:val="28"/>
          <w:lang w:val="vi-VN"/>
        </w:rPr>
        <w:t>3.09</w:t>
      </w:r>
      <w:r w:rsidR="003747F9" w:rsidRPr="008E3657">
        <w:rPr>
          <w:i/>
          <w:sz w:val="28"/>
          <w:szCs w:val="28"/>
          <w:lang w:val="vi-VN"/>
        </w:rPr>
        <w:t xml:space="preserve"> - </w:t>
      </w:r>
      <w:r w:rsidR="00067297" w:rsidRPr="008E3657">
        <w:rPr>
          <w:i/>
          <w:sz w:val="28"/>
          <w:szCs w:val="28"/>
          <w:lang w:val="vi-VN"/>
        </w:rPr>
        <w:t>Quyết định ban hành Quy chế đánh giá, xếp loại chất lượng viên chức và người lao động trường)</w:t>
      </w:r>
      <w:r w:rsidR="00946754" w:rsidRPr="008E3657">
        <w:rPr>
          <w:i/>
          <w:sz w:val="28"/>
          <w:szCs w:val="28"/>
          <w:lang w:val="vi-VN"/>
        </w:rPr>
        <w:t xml:space="preserve">, </w:t>
      </w:r>
      <w:r w:rsidR="00067297" w:rsidRPr="008E3657">
        <w:rPr>
          <w:iCs/>
          <w:sz w:val="28"/>
          <w:szCs w:val="28"/>
          <w:lang w:val="vi-VN"/>
        </w:rPr>
        <w:t>Quy chế đào tạo</w:t>
      </w:r>
      <w:r w:rsidR="00C81EE6" w:rsidRPr="008E3657">
        <w:rPr>
          <w:i/>
          <w:iCs/>
          <w:sz w:val="28"/>
          <w:szCs w:val="28"/>
          <w:lang w:val="vi-VN"/>
        </w:rPr>
        <w:t xml:space="preserve"> (1.</w:t>
      </w:r>
      <w:r w:rsidR="00067297" w:rsidRPr="008E3657">
        <w:rPr>
          <w:i/>
          <w:sz w:val="28"/>
          <w:szCs w:val="28"/>
          <w:lang w:val="vi-VN"/>
        </w:rPr>
        <w:t>3.10</w:t>
      </w:r>
      <w:r w:rsidR="003747F9" w:rsidRPr="008E3657">
        <w:rPr>
          <w:i/>
          <w:sz w:val="28"/>
          <w:szCs w:val="28"/>
          <w:lang w:val="vi-VN"/>
        </w:rPr>
        <w:t xml:space="preserve"> - </w:t>
      </w:r>
      <w:r w:rsidR="00067297" w:rsidRPr="008E3657">
        <w:rPr>
          <w:i/>
          <w:sz w:val="28"/>
          <w:szCs w:val="28"/>
          <w:lang w:val="vi-VN"/>
        </w:rPr>
        <w:t>Quyết định số 509/QĐ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 xml:space="preserve">ĐT ngày 09 tháng 8 năm 2019 ban hành Quy chế đào tạo trình độ cao đẳng, trung cấp theo niên chế của trường </w:t>
      </w:r>
      <w:r w:rsidR="00770550" w:rsidRPr="008E3657">
        <w:rPr>
          <w:i/>
          <w:sz w:val="28"/>
          <w:szCs w:val="28"/>
          <w:lang w:val="vi-VN"/>
        </w:rPr>
        <w:t>Cao đẳng Nông Lâm Đông Bắc</w:t>
      </w:r>
      <w:r w:rsidR="00067297" w:rsidRPr="008E3657">
        <w:rPr>
          <w:i/>
          <w:sz w:val="28"/>
          <w:szCs w:val="28"/>
          <w:lang w:val="vi-VN"/>
        </w:rPr>
        <w:t>, kèm theo Quy chế)</w:t>
      </w:r>
      <w:r w:rsidR="00946754" w:rsidRPr="008E3657">
        <w:rPr>
          <w:iCs/>
          <w:sz w:val="28"/>
          <w:szCs w:val="28"/>
          <w:lang w:val="vi-VN"/>
        </w:rPr>
        <w:t>,</w:t>
      </w:r>
      <w:r w:rsidR="00067297" w:rsidRPr="008E3657">
        <w:rPr>
          <w:iCs/>
          <w:sz w:val="28"/>
          <w:szCs w:val="28"/>
          <w:lang w:val="vi-VN"/>
        </w:rPr>
        <w:t xml:space="preserve"> Quy chế tuyển sinh</w:t>
      </w:r>
      <w:r w:rsidR="00C81EE6" w:rsidRPr="008E3657">
        <w:rPr>
          <w:i/>
          <w:iCs/>
          <w:sz w:val="28"/>
          <w:szCs w:val="28"/>
          <w:lang w:val="vi-VN"/>
        </w:rPr>
        <w:t xml:space="preserve"> (1.</w:t>
      </w:r>
      <w:r w:rsidR="00067297" w:rsidRPr="008E3657">
        <w:rPr>
          <w:i/>
          <w:sz w:val="28"/>
          <w:szCs w:val="28"/>
          <w:lang w:val="vi-VN"/>
        </w:rPr>
        <w:t>3.11</w:t>
      </w:r>
      <w:r w:rsidR="003747F9" w:rsidRPr="008E3657">
        <w:rPr>
          <w:i/>
          <w:sz w:val="28"/>
          <w:szCs w:val="28"/>
          <w:lang w:val="vi-VN"/>
        </w:rPr>
        <w:t xml:space="preserve"> - </w:t>
      </w:r>
      <w:r w:rsidR="00067297" w:rsidRPr="008E3657">
        <w:rPr>
          <w:i/>
          <w:sz w:val="28"/>
          <w:szCs w:val="28"/>
          <w:lang w:val="vi-VN"/>
        </w:rPr>
        <w:t>Quyết định số 02/QĐ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TSTVVL ngày 04/01/2021 về việc ban hành Quy chế tuyển sinh hệ trung cấp, cao đẳng năm 2021)</w:t>
      </w:r>
      <w:r w:rsidR="00946754" w:rsidRPr="008E3657">
        <w:rPr>
          <w:iCs/>
          <w:sz w:val="28"/>
          <w:szCs w:val="28"/>
          <w:lang w:val="vi-VN"/>
        </w:rPr>
        <w:t>,</w:t>
      </w:r>
      <w:r w:rsidR="00067297" w:rsidRPr="008E3657">
        <w:rPr>
          <w:iCs/>
          <w:sz w:val="28"/>
          <w:szCs w:val="28"/>
          <w:lang w:val="vi-VN"/>
        </w:rPr>
        <w:t xml:space="preserve"> Quy chế hoạt động khoa học và phát triển công nghệ</w:t>
      </w:r>
      <w:r w:rsidR="00C81EE6" w:rsidRPr="008E3657">
        <w:rPr>
          <w:i/>
          <w:iCs/>
          <w:sz w:val="28"/>
          <w:szCs w:val="28"/>
          <w:lang w:val="vi-VN"/>
        </w:rPr>
        <w:t xml:space="preserve"> (1.</w:t>
      </w:r>
      <w:r w:rsidR="00067297" w:rsidRPr="008E3657">
        <w:rPr>
          <w:i/>
          <w:sz w:val="28"/>
          <w:szCs w:val="28"/>
          <w:lang w:val="vi-VN"/>
        </w:rPr>
        <w:t>3.12</w:t>
      </w:r>
      <w:r w:rsidR="003747F9" w:rsidRPr="008E3657">
        <w:rPr>
          <w:i/>
          <w:sz w:val="28"/>
          <w:szCs w:val="28"/>
          <w:lang w:val="vi-VN"/>
        </w:rPr>
        <w:t xml:space="preserve"> - </w:t>
      </w:r>
      <w:r w:rsidR="00067297" w:rsidRPr="008E3657">
        <w:rPr>
          <w:i/>
          <w:sz w:val="28"/>
          <w:szCs w:val="28"/>
          <w:lang w:val="vi-VN"/>
        </w:rPr>
        <w:t>Quyết định số 153 ngày 22/04/2013 về Quy chế hoạt động khoa học và phát triển công nghệ)</w:t>
      </w:r>
      <w:r w:rsidR="00067297" w:rsidRPr="008E3657">
        <w:rPr>
          <w:iCs/>
          <w:sz w:val="28"/>
          <w:szCs w:val="28"/>
          <w:lang w:val="vi-VN"/>
        </w:rPr>
        <w:t xml:space="preserve"> Quy chế nâng bậc lương trước thời hạn</w:t>
      </w:r>
      <w:r w:rsidR="00C81EE6" w:rsidRPr="008E3657">
        <w:rPr>
          <w:i/>
          <w:iCs/>
          <w:sz w:val="28"/>
          <w:szCs w:val="28"/>
          <w:lang w:val="vi-VN"/>
        </w:rPr>
        <w:t xml:space="preserve"> (1.</w:t>
      </w:r>
      <w:r w:rsidR="00067297" w:rsidRPr="008E3657">
        <w:rPr>
          <w:i/>
          <w:sz w:val="28"/>
          <w:szCs w:val="28"/>
          <w:lang w:val="vi-VN"/>
        </w:rPr>
        <w:t>3.13</w:t>
      </w:r>
      <w:r w:rsidR="003747F9" w:rsidRPr="008E3657">
        <w:rPr>
          <w:i/>
          <w:sz w:val="28"/>
          <w:szCs w:val="28"/>
          <w:lang w:val="vi-VN"/>
        </w:rPr>
        <w:t xml:space="preserve"> - </w:t>
      </w:r>
      <w:r w:rsidR="00067297" w:rsidRPr="008E3657">
        <w:rPr>
          <w:i/>
          <w:sz w:val="28"/>
          <w:szCs w:val="28"/>
          <w:lang w:val="vi-VN"/>
        </w:rPr>
        <w:t>Quyết định số 656/QĐ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TCHC ngày 15/12/2017 Quy chế nâng bậc lương trước thời hạn đối với CBVC và NLĐ do lập thành tích xuất sắc trong thực hiện nhiệm vụ)</w:t>
      </w:r>
      <w:r w:rsidR="00946754" w:rsidRPr="008E3657">
        <w:rPr>
          <w:iCs/>
          <w:sz w:val="28"/>
          <w:szCs w:val="28"/>
          <w:lang w:val="vi-VN"/>
        </w:rPr>
        <w:t>,</w:t>
      </w:r>
      <w:r w:rsidR="00067297" w:rsidRPr="008E3657">
        <w:rPr>
          <w:iCs/>
          <w:sz w:val="28"/>
          <w:szCs w:val="28"/>
          <w:lang w:val="vi-VN"/>
        </w:rPr>
        <w:t xml:space="preserve"> Quy chế thực hiện dân chủ</w:t>
      </w:r>
      <w:r w:rsidR="00C81EE6" w:rsidRPr="008E3657">
        <w:rPr>
          <w:i/>
          <w:iCs/>
          <w:sz w:val="28"/>
          <w:szCs w:val="28"/>
          <w:lang w:val="vi-VN"/>
        </w:rPr>
        <w:t xml:space="preserve"> (1.</w:t>
      </w:r>
      <w:r w:rsidR="00067297" w:rsidRPr="008E3657">
        <w:rPr>
          <w:i/>
          <w:sz w:val="28"/>
          <w:szCs w:val="28"/>
          <w:lang w:val="vi-VN"/>
        </w:rPr>
        <w:t>3.14</w:t>
      </w:r>
      <w:r w:rsidR="003747F9" w:rsidRPr="008E3657">
        <w:rPr>
          <w:i/>
          <w:sz w:val="28"/>
          <w:szCs w:val="28"/>
          <w:lang w:val="vi-VN"/>
        </w:rPr>
        <w:t xml:space="preserve"> - </w:t>
      </w:r>
      <w:r w:rsidR="00067297" w:rsidRPr="008E3657">
        <w:rPr>
          <w:i/>
          <w:sz w:val="28"/>
          <w:szCs w:val="28"/>
          <w:lang w:val="vi-VN"/>
        </w:rPr>
        <w:t>Quyết định số 655 ngày 15/12/2017 Quy chế thực hiện dân chủ trong hoạt động trường)</w:t>
      </w:r>
      <w:r w:rsidR="00946754" w:rsidRPr="008E3657">
        <w:rPr>
          <w:i/>
          <w:sz w:val="28"/>
          <w:szCs w:val="28"/>
          <w:lang w:val="vi-VN"/>
        </w:rPr>
        <w:t>,</w:t>
      </w:r>
      <w:r w:rsidR="00E61974" w:rsidRPr="008E3657">
        <w:rPr>
          <w:i/>
          <w:sz w:val="28"/>
          <w:szCs w:val="28"/>
          <w:lang w:val="vi-VN"/>
        </w:rPr>
        <w:t xml:space="preserve"> </w:t>
      </w:r>
      <w:r w:rsidR="00067297" w:rsidRPr="008E3657">
        <w:rPr>
          <w:iCs/>
          <w:sz w:val="28"/>
          <w:szCs w:val="28"/>
          <w:lang w:val="vi-VN"/>
        </w:rPr>
        <w:t>Quy chế về học sinh, sinh viên</w:t>
      </w:r>
      <w:r w:rsidR="00C81EE6" w:rsidRPr="008E3657">
        <w:rPr>
          <w:i/>
          <w:iCs/>
          <w:sz w:val="28"/>
          <w:szCs w:val="28"/>
          <w:lang w:val="vi-VN"/>
        </w:rPr>
        <w:t xml:space="preserve"> (1.</w:t>
      </w:r>
      <w:r w:rsidR="00067297" w:rsidRPr="008E3657">
        <w:rPr>
          <w:i/>
          <w:sz w:val="28"/>
          <w:szCs w:val="28"/>
          <w:lang w:val="vi-VN"/>
        </w:rPr>
        <w:t>3.15</w:t>
      </w:r>
      <w:r w:rsidR="003747F9" w:rsidRPr="008E3657">
        <w:rPr>
          <w:i/>
          <w:sz w:val="28"/>
          <w:szCs w:val="28"/>
          <w:lang w:val="vi-VN"/>
        </w:rPr>
        <w:t xml:space="preserve"> - </w:t>
      </w:r>
      <w:r w:rsidR="00067297" w:rsidRPr="008E3657">
        <w:rPr>
          <w:i/>
          <w:sz w:val="28"/>
          <w:szCs w:val="28"/>
          <w:lang w:val="vi-VN"/>
        </w:rPr>
        <w:t>Quyết định số 137/QĐ</w:t>
      </w:r>
      <w:r w:rsidR="003747F9" w:rsidRPr="008E3657">
        <w:rPr>
          <w:i/>
          <w:sz w:val="28"/>
          <w:szCs w:val="28"/>
          <w:lang w:val="vi-VN"/>
        </w:rPr>
        <w:t xml:space="preserve"> - </w:t>
      </w:r>
      <w:r w:rsidR="00067297" w:rsidRPr="008E3657">
        <w:rPr>
          <w:i/>
          <w:sz w:val="28"/>
          <w:szCs w:val="28"/>
          <w:lang w:val="vi-VN"/>
        </w:rPr>
        <w:t>CĐNLĐB</w:t>
      </w:r>
      <w:r w:rsidR="003747F9" w:rsidRPr="008E3657">
        <w:rPr>
          <w:i/>
          <w:sz w:val="28"/>
          <w:szCs w:val="28"/>
          <w:lang w:val="vi-VN"/>
        </w:rPr>
        <w:t xml:space="preserve"> - </w:t>
      </w:r>
      <w:r w:rsidR="00067297" w:rsidRPr="008E3657">
        <w:rPr>
          <w:i/>
          <w:sz w:val="28"/>
          <w:szCs w:val="28"/>
          <w:lang w:val="vi-VN"/>
        </w:rPr>
        <w:t>CTSV ngày 03 tháng 04 năm 2018 về việc ban hành Quy chế công tác học sinh, sinh viên hệ chính quy).</w:t>
      </w:r>
    </w:p>
    <w:p w14:paraId="7C8F28C9" w14:textId="77777777" w:rsidR="00067297" w:rsidRPr="008E3657" w:rsidRDefault="00067297" w:rsidP="00637ED0">
      <w:pPr>
        <w:spacing w:line="312" w:lineRule="auto"/>
        <w:ind w:firstLine="720"/>
        <w:jc w:val="both"/>
        <w:rPr>
          <w:sz w:val="28"/>
          <w:szCs w:val="28"/>
          <w:lang w:val="vi-VN"/>
        </w:rPr>
      </w:pPr>
      <w:r w:rsidRPr="008E3657">
        <w:rPr>
          <w:sz w:val="28"/>
          <w:szCs w:val="28"/>
          <w:lang w:val="vi-VN"/>
        </w:rPr>
        <w:t>Các văn bản quản lý của trường được ban hành đảm bảo quyền tự chủ và chịu trách nhiệm đối với sự nghiệp công lập, tất cả các văn bản đều thể hiện rõ sự phân cấp trong quản lý và điều hành, quyền tự chủ và chịu trách nhiệm của các đơn vị trong trường.</w:t>
      </w:r>
    </w:p>
    <w:p w14:paraId="5A17358B" w14:textId="370AE6B8" w:rsidR="004B26AB" w:rsidRPr="008E3657" w:rsidRDefault="004B26AB" w:rsidP="00637ED0">
      <w:pPr>
        <w:spacing w:line="312" w:lineRule="auto"/>
        <w:ind w:firstLine="720"/>
        <w:jc w:val="both"/>
        <w:rPr>
          <w:sz w:val="28"/>
          <w:szCs w:val="28"/>
          <w:lang w:val="vi-VN"/>
        </w:rPr>
      </w:pPr>
      <w:r w:rsidRPr="008E3657">
        <w:rPr>
          <w:sz w:val="28"/>
          <w:szCs w:val="28"/>
          <w:lang w:val="vi-VN"/>
        </w:rPr>
        <w:t xml:space="preserve">Hàng năm, Nhà trường tổ chức lấy ý kiến nhà quản lý, nhà giáo, cán bộ về </w:t>
      </w:r>
      <w:r w:rsidR="008A3B1C" w:rsidRPr="008E3657">
        <w:rPr>
          <w:sz w:val="28"/>
          <w:szCs w:val="28"/>
          <w:lang w:val="vi-VN"/>
        </w:rPr>
        <w:t>hệ thống văn bản quản lý tổ chức</w:t>
      </w:r>
      <w:r w:rsidR="000220B5" w:rsidRPr="008E3657">
        <w:rPr>
          <w:sz w:val="28"/>
          <w:szCs w:val="28"/>
          <w:lang w:val="vi-VN"/>
        </w:rPr>
        <w:t>, kết quả cho thấy ít</w:t>
      </w:r>
      <w:r w:rsidR="006F5F4A" w:rsidRPr="008E3657">
        <w:rPr>
          <w:sz w:val="28"/>
          <w:szCs w:val="28"/>
          <w:lang w:val="vi-VN"/>
        </w:rPr>
        <w:t xml:space="preserve"> nhất </w:t>
      </w:r>
      <w:r w:rsidR="000220B5" w:rsidRPr="008E3657">
        <w:rPr>
          <w:sz w:val="28"/>
          <w:szCs w:val="28"/>
          <w:lang w:val="vi-VN"/>
        </w:rPr>
        <w:t>83,3</w:t>
      </w:r>
      <w:r w:rsidRPr="008E3657">
        <w:rPr>
          <w:sz w:val="28"/>
          <w:szCs w:val="28"/>
          <w:lang w:val="vi-VN"/>
        </w:rPr>
        <w:t xml:space="preserve">% </w:t>
      </w:r>
      <w:r w:rsidR="000220B5" w:rsidRPr="008E3657">
        <w:rPr>
          <w:sz w:val="28"/>
          <w:szCs w:val="28"/>
          <w:lang w:val="vi-VN"/>
        </w:rPr>
        <w:t>câu trả lời đồng ý và 15,7</w:t>
      </w:r>
      <w:r w:rsidR="005804A6" w:rsidRPr="008E3657">
        <w:rPr>
          <w:sz w:val="28"/>
          <w:szCs w:val="28"/>
          <w:lang w:val="vi-VN"/>
        </w:rPr>
        <w:t>%</w:t>
      </w:r>
      <w:r w:rsidR="000220B5" w:rsidRPr="008E3657">
        <w:rPr>
          <w:sz w:val="28"/>
          <w:szCs w:val="28"/>
          <w:lang w:val="vi-VN"/>
        </w:rPr>
        <w:t xml:space="preserve"> câu trả lời hoàn toàn đồng ý</w:t>
      </w:r>
      <w:r w:rsidRPr="008E3657">
        <w:rPr>
          <w:sz w:val="28"/>
          <w:szCs w:val="28"/>
          <w:lang w:val="vi-VN"/>
        </w:rPr>
        <w:t xml:space="preserve"> </w:t>
      </w:r>
      <w:r w:rsidR="000220B5" w:rsidRPr="008E3657">
        <w:rPr>
          <w:sz w:val="28"/>
          <w:szCs w:val="28"/>
          <w:lang w:val="vi-VN"/>
        </w:rPr>
        <w:t>với nội dung Trường ban hành văn bản quy định về tổ chức và quản lý theo hướng đảm bảo quyền tự chủ, tự chịu trách nhiệm của các đơn vị trong trường theo quy định</w:t>
      </w:r>
      <w:r w:rsidR="00C81EE6" w:rsidRPr="008E3657">
        <w:rPr>
          <w:i/>
          <w:sz w:val="28"/>
          <w:szCs w:val="28"/>
          <w:lang w:val="vi-VN"/>
        </w:rPr>
        <w:t xml:space="preserve"> (1.</w:t>
      </w:r>
      <w:r w:rsidR="008A3B1C" w:rsidRPr="008E3657">
        <w:rPr>
          <w:i/>
          <w:iCs/>
          <w:sz w:val="28"/>
          <w:szCs w:val="28"/>
          <w:lang w:val="vi-VN"/>
        </w:rPr>
        <w:t>1.08</w:t>
      </w:r>
      <w:r w:rsidR="003747F9" w:rsidRPr="008E3657">
        <w:rPr>
          <w:i/>
          <w:iCs/>
          <w:sz w:val="28"/>
          <w:szCs w:val="28"/>
          <w:lang w:val="vi-VN"/>
        </w:rPr>
        <w:t xml:space="preserve"> - </w:t>
      </w:r>
      <w:r w:rsidR="008A3B1C" w:rsidRPr="008E3657">
        <w:rPr>
          <w:i/>
          <w:iCs/>
          <w:sz w:val="28"/>
          <w:szCs w:val="28"/>
          <w:lang w:val="vi-VN"/>
        </w:rPr>
        <w:t>Kế hoạch, phiếu khảo sát, bảng tổng hợp kết quả và báo cáo kết quả khảo sát CB, giảng viên, HSSV, cựu HSSV, đơn vị sử dụng lao động đối với các hoạt động của nhà trường năm 2020, 2021, 2022, 2023).</w:t>
      </w:r>
    </w:p>
    <w:p w14:paraId="6EECC4A5" w14:textId="30843AE5" w:rsidR="00121B54" w:rsidRPr="008E3657" w:rsidRDefault="00121B54" w:rsidP="00637ED0">
      <w:pPr>
        <w:spacing w:line="312" w:lineRule="auto"/>
        <w:ind w:firstLine="720"/>
        <w:jc w:val="both"/>
        <w:rPr>
          <w:iCs/>
          <w:spacing w:val="2"/>
          <w:sz w:val="28"/>
          <w:szCs w:val="28"/>
          <w:lang w:val="vi-VN"/>
        </w:rPr>
      </w:pPr>
      <w:r w:rsidRPr="008E3657">
        <w:rPr>
          <w:spacing w:val="2"/>
          <w:sz w:val="28"/>
          <w:szCs w:val="28"/>
          <w:lang w:val="vi-VN"/>
        </w:rPr>
        <w:t xml:space="preserve">Đoàn đã thực hiện phỏng vấn cán bộ quản lý và nhà </w:t>
      </w:r>
      <w:r w:rsidRPr="008E3657">
        <w:rPr>
          <w:iCs/>
          <w:spacing w:val="2"/>
          <w:sz w:val="28"/>
          <w:szCs w:val="28"/>
          <w:lang w:val="vi-VN"/>
        </w:rPr>
        <w:t>giáo, Đoàn nhận thấy,</w:t>
      </w:r>
      <w:r w:rsidRPr="008E3657">
        <w:rPr>
          <w:i/>
          <w:iCs/>
          <w:spacing w:val="2"/>
          <w:sz w:val="28"/>
          <w:szCs w:val="28"/>
          <w:lang w:val="vi-VN"/>
        </w:rPr>
        <w:t xml:space="preserve"> </w:t>
      </w:r>
      <w:r w:rsidRPr="008E3657">
        <w:rPr>
          <w:iCs/>
          <w:spacing w:val="2"/>
          <w:sz w:val="28"/>
          <w:szCs w:val="28"/>
          <w:lang w:val="pt-BR"/>
        </w:rPr>
        <w:t>Nhà trường đã thực hiện</w:t>
      </w:r>
      <w:r w:rsidRPr="008E3657">
        <w:rPr>
          <w:iCs/>
          <w:spacing w:val="2"/>
          <w:sz w:val="28"/>
          <w:szCs w:val="28"/>
          <w:lang w:val="vi-VN"/>
        </w:rPr>
        <w:t xml:space="preserve"> ban hành văn bản quy định về tổ chức và quản lý theo hướng đảm bảo quyền tự chủ, tự chịu trách nhiệm của các đơn vị trong trường theo quy định.</w:t>
      </w:r>
    </w:p>
    <w:p w14:paraId="5DE6FE15" w14:textId="43898BC2" w:rsidR="00E7184C" w:rsidRPr="008E3657" w:rsidRDefault="00E7184C" w:rsidP="00637ED0">
      <w:pPr>
        <w:spacing w:line="312" w:lineRule="auto"/>
        <w:ind w:firstLine="720"/>
        <w:jc w:val="both"/>
        <w:rPr>
          <w:sz w:val="28"/>
          <w:szCs w:val="28"/>
          <w:lang w:val="vi-VN"/>
        </w:rPr>
      </w:pPr>
      <w:r w:rsidRPr="008E3657">
        <w:rPr>
          <w:sz w:val="28"/>
          <w:szCs w:val="28"/>
          <w:lang w:val="vi-VN"/>
        </w:rPr>
        <w:t>Đoàn đánh giá nhà trường đạt yêu cầu của tiêu chuẩn</w:t>
      </w:r>
      <w:r w:rsidR="00DC1D4B" w:rsidRPr="008E3657">
        <w:rPr>
          <w:sz w:val="28"/>
          <w:szCs w:val="28"/>
          <w:lang w:val="vi-VN"/>
        </w:rPr>
        <w:t>.</w:t>
      </w:r>
    </w:p>
    <w:p w14:paraId="01AE4360" w14:textId="4B66EF21"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1.3:</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0A69A846" w14:textId="77777777">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55B61E4" w14:textId="01812DC6" w:rsidR="00E7184C" w:rsidRPr="008E3657" w:rsidRDefault="006D4F00" w:rsidP="00637ED0">
            <w:pPr>
              <w:spacing w:line="312" w:lineRule="auto"/>
              <w:jc w:val="both"/>
              <w:rPr>
                <w:sz w:val="28"/>
                <w:szCs w:val="28"/>
              </w:rPr>
            </w:pPr>
            <w:r w:rsidRPr="008E3657">
              <w:rPr>
                <w:b/>
                <w:bCs/>
                <w:sz w:val="28"/>
                <w:szCs w:val="28"/>
              </w:rPr>
              <w:lastRenderedPageBreak/>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6DC71B27" w14:textId="77777777" w:rsidR="00E7184C" w:rsidRPr="008E3657" w:rsidRDefault="00E7184C" w:rsidP="00637ED0">
            <w:pPr>
              <w:spacing w:line="312" w:lineRule="auto"/>
              <w:jc w:val="both"/>
              <w:rPr>
                <w:sz w:val="28"/>
                <w:szCs w:val="28"/>
              </w:rPr>
            </w:pPr>
            <w:r w:rsidRPr="008E3657">
              <w:rPr>
                <w:b/>
                <w:bCs/>
                <w:sz w:val="28"/>
                <w:szCs w:val="28"/>
              </w:rPr>
              <w:t>Đoàn đánh giá ngoài đánh giá</w:t>
            </w:r>
          </w:p>
        </w:tc>
      </w:tr>
      <w:tr w:rsidR="00E7184C" w:rsidRPr="008E3657" w14:paraId="1226E4C8" w14:textId="77777777">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26937B6" w14:textId="78322B4C" w:rsidR="00E7184C" w:rsidRPr="008E3657" w:rsidRDefault="00E7184C"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98AF005" w14:textId="4FE7EC94" w:rsidR="00E7184C" w:rsidRPr="008E3657" w:rsidRDefault="00121B54" w:rsidP="00637ED0">
            <w:pPr>
              <w:spacing w:line="312" w:lineRule="auto"/>
              <w:jc w:val="center"/>
              <w:rPr>
                <w:sz w:val="28"/>
                <w:szCs w:val="28"/>
              </w:rPr>
            </w:pPr>
            <w:r w:rsidRPr="008E3657">
              <w:rPr>
                <w:i/>
                <w:iCs/>
                <w:sz w:val="28"/>
                <w:szCs w:val="28"/>
              </w:rPr>
              <w:t>1 (Một) điểm</w:t>
            </w:r>
          </w:p>
        </w:tc>
      </w:tr>
    </w:tbl>
    <w:p w14:paraId="792394E2" w14:textId="77777777" w:rsidR="00E7184C" w:rsidRPr="008E3657" w:rsidRDefault="00E7184C" w:rsidP="00637ED0">
      <w:pPr>
        <w:spacing w:line="312" w:lineRule="auto"/>
        <w:ind w:firstLine="720"/>
        <w:jc w:val="both"/>
        <w:rPr>
          <w:b/>
          <w:bCs/>
          <w:sz w:val="28"/>
          <w:szCs w:val="28"/>
        </w:rPr>
      </w:pPr>
    </w:p>
    <w:p w14:paraId="3594F44D" w14:textId="61D1711D" w:rsidR="00E7184C" w:rsidRPr="008E3657" w:rsidRDefault="00E7184C" w:rsidP="00637ED0">
      <w:pPr>
        <w:spacing w:line="312" w:lineRule="auto"/>
        <w:ind w:firstLine="720"/>
        <w:jc w:val="both"/>
        <w:rPr>
          <w:b/>
          <w:bCs/>
          <w:sz w:val="28"/>
          <w:szCs w:val="28"/>
        </w:rPr>
      </w:pPr>
      <w:r w:rsidRPr="008E3657">
        <w:rPr>
          <w:b/>
          <w:bCs/>
          <w:sz w:val="28"/>
          <w:szCs w:val="28"/>
          <w:lang w:val="en-GB"/>
        </w:rPr>
        <w:t xml:space="preserve">Tiêu chuẩn 1.4: </w:t>
      </w:r>
      <w:r w:rsidRPr="008E3657">
        <w:rPr>
          <w:i/>
          <w:iCs/>
          <w:sz w:val="28"/>
          <w:szCs w:val="28"/>
        </w:rPr>
        <w:t>Hằng năm, các văn bản quy định về tổ chức và quản lý của trường được rà soát, thực hiện điều chỉnh nếu cần thiết</w:t>
      </w:r>
      <w:r w:rsidR="00E9182B" w:rsidRPr="008E3657">
        <w:rPr>
          <w:i/>
          <w:iCs/>
          <w:sz w:val="28"/>
          <w:szCs w:val="28"/>
        </w:rPr>
        <w:t>.</w:t>
      </w:r>
    </w:p>
    <w:p w14:paraId="2E6D0B8F" w14:textId="77777777" w:rsidR="00E7184C" w:rsidRPr="008E3657" w:rsidRDefault="00E7184C" w:rsidP="00637ED0">
      <w:pPr>
        <w:spacing w:line="312" w:lineRule="auto"/>
        <w:ind w:firstLine="720"/>
        <w:jc w:val="both"/>
        <w:rPr>
          <w:sz w:val="28"/>
          <w:szCs w:val="28"/>
        </w:rPr>
      </w:pPr>
      <w:r w:rsidRPr="008E3657">
        <w:rPr>
          <w:b/>
          <w:bCs/>
          <w:sz w:val="28"/>
          <w:szCs w:val="28"/>
        </w:rPr>
        <w:t>1. Mô tả, phân tích, nhận định:</w:t>
      </w:r>
    </w:p>
    <w:p w14:paraId="5B56C0B4" w14:textId="1F5482CB" w:rsidR="00121B54" w:rsidRPr="008E3657" w:rsidRDefault="00121B54" w:rsidP="00637ED0">
      <w:pPr>
        <w:spacing w:line="312" w:lineRule="auto"/>
        <w:ind w:firstLine="720"/>
        <w:jc w:val="both"/>
        <w:rPr>
          <w:sz w:val="28"/>
          <w:szCs w:val="28"/>
        </w:rPr>
      </w:pPr>
      <w:r w:rsidRPr="008E3657">
        <w:rPr>
          <w:sz w:val="28"/>
          <w:szCs w:val="28"/>
        </w:rPr>
        <w:t>Qua kiểm tra minh chứng đoàn nhận thấy:</w:t>
      </w:r>
    </w:p>
    <w:p w14:paraId="6BC62E9A" w14:textId="1EB6BAF9" w:rsidR="00B6713F" w:rsidRPr="008E3657" w:rsidRDefault="006B0F6B" w:rsidP="00637ED0">
      <w:pPr>
        <w:spacing w:line="312" w:lineRule="auto"/>
        <w:ind w:firstLine="720"/>
        <w:jc w:val="both"/>
        <w:rPr>
          <w:iCs/>
          <w:sz w:val="28"/>
          <w:szCs w:val="28"/>
        </w:rPr>
      </w:pPr>
      <w:r w:rsidRPr="008E3657">
        <w:rPr>
          <w:sz w:val="28"/>
          <w:szCs w:val="28"/>
        </w:rPr>
        <w:t>Hàng năm</w:t>
      </w:r>
      <w:r w:rsidR="00C52124" w:rsidRPr="008E3657">
        <w:rPr>
          <w:sz w:val="28"/>
          <w:szCs w:val="28"/>
        </w:rPr>
        <w:t>,</w:t>
      </w:r>
      <w:r w:rsidRPr="008E3657">
        <w:rPr>
          <w:sz w:val="28"/>
          <w:szCs w:val="28"/>
        </w:rPr>
        <w:t xml:space="preserve"> </w:t>
      </w:r>
      <w:r w:rsidR="00BE30A1" w:rsidRPr="008E3657">
        <w:rPr>
          <w:sz w:val="28"/>
          <w:szCs w:val="28"/>
        </w:rPr>
        <w:t>vào thời điểm cuối năm</w:t>
      </w:r>
      <w:r w:rsidR="004D5A96" w:rsidRPr="008E3657">
        <w:rPr>
          <w:sz w:val="28"/>
          <w:szCs w:val="28"/>
        </w:rPr>
        <w:t>,</w:t>
      </w:r>
      <w:r w:rsidR="00BE30A1" w:rsidRPr="008E3657">
        <w:rPr>
          <w:sz w:val="28"/>
          <w:szCs w:val="28"/>
        </w:rPr>
        <w:t xml:space="preserve"> </w:t>
      </w:r>
      <w:r w:rsidR="004D5A96" w:rsidRPr="008E3657">
        <w:rPr>
          <w:sz w:val="28"/>
          <w:szCs w:val="28"/>
        </w:rPr>
        <w:t>n</w:t>
      </w:r>
      <w:r w:rsidRPr="008E3657">
        <w:rPr>
          <w:sz w:val="28"/>
          <w:szCs w:val="28"/>
        </w:rPr>
        <w:t>hà trường lập kế hoạch và tổ chức</w:t>
      </w:r>
      <w:r w:rsidR="00C52124" w:rsidRPr="008E3657">
        <w:rPr>
          <w:sz w:val="28"/>
          <w:szCs w:val="28"/>
        </w:rPr>
        <w:t xml:space="preserve"> phân công các bộ phận chuyên </w:t>
      </w:r>
      <w:r w:rsidR="00E9182B" w:rsidRPr="008E3657">
        <w:rPr>
          <w:sz w:val="28"/>
          <w:szCs w:val="28"/>
        </w:rPr>
        <w:t>trách</w:t>
      </w:r>
      <w:r w:rsidR="00C52124" w:rsidRPr="008E3657">
        <w:rPr>
          <w:sz w:val="28"/>
          <w:szCs w:val="28"/>
        </w:rPr>
        <w:t xml:space="preserve"> thực hiện</w:t>
      </w:r>
      <w:r w:rsidRPr="008E3657">
        <w:rPr>
          <w:sz w:val="28"/>
          <w:szCs w:val="28"/>
        </w:rPr>
        <w:t xml:space="preserve"> </w:t>
      </w:r>
      <w:r w:rsidR="00803473" w:rsidRPr="008E3657">
        <w:rPr>
          <w:sz w:val="28"/>
          <w:szCs w:val="28"/>
        </w:rPr>
        <w:t xml:space="preserve">tham mưu thành lập Ban rà soát, chỉnh sửa văn abrn quản lý của nhà trường, đồng thời lập kế hoạch </w:t>
      </w:r>
      <w:r w:rsidRPr="008E3657">
        <w:rPr>
          <w:sz w:val="28"/>
          <w:szCs w:val="28"/>
        </w:rPr>
        <w:t>rà soát các văn bản quy định về tổ chức và quản lý</w:t>
      </w:r>
      <w:r w:rsidR="00C52124" w:rsidRPr="008E3657">
        <w:rPr>
          <w:sz w:val="28"/>
          <w:szCs w:val="28"/>
        </w:rPr>
        <w:t xml:space="preserve"> do đơn vị mình phụ trách</w:t>
      </w:r>
      <w:r w:rsidR="00E9182B" w:rsidRPr="008E3657">
        <w:rPr>
          <w:sz w:val="28"/>
          <w:szCs w:val="28"/>
        </w:rPr>
        <w:t xml:space="preserve"> cho năm tiếp theo</w:t>
      </w:r>
      <w:r w:rsidR="00C52124" w:rsidRPr="008E3657">
        <w:rPr>
          <w:sz w:val="28"/>
          <w:szCs w:val="28"/>
        </w:rPr>
        <w:t>.</w:t>
      </w:r>
      <w:r w:rsidRPr="008E3657">
        <w:rPr>
          <w:sz w:val="28"/>
          <w:szCs w:val="28"/>
        </w:rPr>
        <w:t xml:space="preserve"> </w:t>
      </w:r>
      <w:r w:rsidR="00E861B2" w:rsidRPr="008E3657">
        <w:rPr>
          <w:sz w:val="28"/>
          <w:szCs w:val="28"/>
        </w:rPr>
        <w:t xml:space="preserve">Phòng Tổ chức Hành chính chủ trì </w:t>
      </w:r>
      <w:r w:rsidR="00B6713F" w:rsidRPr="008E3657">
        <w:rPr>
          <w:rFonts w:eastAsia="Arial"/>
          <w:iCs/>
          <w:sz w:val="28"/>
          <w:szCs w:val="28"/>
        </w:rPr>
        <w:t xml:space="preserve">hoạt động </w:t>
      </w:r>
      <w:r w:rsidR="006971CE" w:rsidRPr="008E3657">
        <w:rPr>
          <w:rFonts w:eastAsia="Arial"/>
          <w:iCs/>
          <w:sz w:val="28"/>
          <w:szCs w:val="28"/>
        </w:rPr>
        <w:t>tổ chức, lập kế hoạch thực hiện rà soát</w:t>
      </w:r>
      <w:r w:rsidR="00803473" w:rsidRPr="008E3657">
        <w:rPr>
          <w:rFonts w:eastAsia="Arial"/>
          <w:iCs/>
          <w:sz w:val="28"/>
          <w:szCs w:val="28"/>
        </w:rPr>
        <w:t>, đánh giá hệ thống văn bản quản lý của nhà trường</w:t>
      </w:r>
      <w:r w:rsidR="006971CE" w:rsidRPr="008E3657">
        <w:rPr>
          <w:rFonts w:eastAsia="Arial"/>
          <w:iCs/>
          <w:sz w:val="28"/>
          <w:szCs w:val="28"/>
        </w:rPr>
        <w:t>, các đơn vị chuyên trách thực hiện rà soát các văn bản thuộc chuyên môn đơn vị mình quản lý, cụ thể trong 03 năm nhà trường đã thực hiện rà soát điều chỉnh như sau:</w:t>
      </w:r>
    </w:p>
    <w:p w14:paraId="35E3815D" w14:textId="175C2D4C" w:rsidR="008D11B2" w:rsidRPr="008E3657" w:rsidRDefault="003747F9" w:rsidP="00637ED0">
      <w:pPr>
        <w:spacing w:line="312" w:lineRule="auto"/>
        <w:ind w:firstLine="720"/>
        <w:jc w:val="both"/>
        <w:rPr>
          <w:bCs/>
          <w:iCs/>
          <w:sz w:val="28"/>
          <w:szCs w:val="28"/>
          <w:lang w:val="vi-VN"/>
        </w:rPr>
      </w:pPr>
      <w:r w:rsidRPr="008E3657">
        <w:rPr>
          <w:bCs/>
          <w:iCs/>
          <w:sz w:val="28"/>
          <w:szCs w:val="28"/>
          <w:lang w:val="vi-VN"/>
        </w:rPr>
        <w:t xml:space="preserve"> - </w:t>
      </w:r>
      <w:r w:rsidR="008D11B2" w:rsidRPr="008E3657">
        <w:rPr>
          <w:bCs/>
          <w:iCs/>
          <w:sz w:val="28"/>
          <w:szCs w:val="28"/>
          <w:lang w:val="vi-VN"/>
        </w:rPr>
        <w:t xml:space="preserve">Năm 2020: </w:t>
      </w:r>
      <w:r w:rsidR="006971CE" w:rsidRPr="008E3657">
        <w:rPr>
          <w:bCs/>
          <w:iCs/>
          <w:sz w:val="28"/>
          <w:szCs w:val="28"/>
          <w:lang w:val="vi-VN"/>
        </w:rPr>
        <w:t xml:space="preserve">Tổ chức thực hiện rà soát </w:t>
      </w:r>
      <w:r w:rsidR="00803473" w:rsidRPr="008E3657">
        <w:rPr>
          <w:bCs/>
          <w:iCs/>
          <w:sz w:val="28"/>
          <w:szCs w:val="28"/>
          <w:lang w:val="vi-VN"/>
        </w:rPr>
        <w:t>08</w:t>
      </w:r>
      <w:r w:rsidR="006971CE" w:rsidRPr="008E3657">
        <w:rPr>
          <w:bCs/>
          <w:iCs/>
          <w:sz w:val="28"/>
          <w:szCs w:val="28"/>
          <w:lang w:val="vi-VN"/>
        </w:rPr>
        <w:t xml:space="preserve"> văn bản trong đó 07 văn bản giữ nguyên, </w:t>
      </w:r>
      <w:r w:rsidR="00803473" w:rsidRPr="008E3657">
        <w:rPr>
          <w:bCs/>
          <w:iCs/>
          <w:sz w:val="28"/>
          <w:szCs w:val="28"/>
          <w:lang w:val="vi-VN"/>
        </w:rPr>
        <w:t>01</w:t>
      </w:r>
      <w:r w:rsidR="006971CE" w:rsidRPr="008E3657">
        <w:rPr>
          <w:bCs/>
          <w:iCs/>
          <w:sz w:val="28"/>
          <w:szCs w:val="28"/>
          <w:lang w:val="vi-VN"/>
        </w:rPr>
        <w:t xml:space="preserve"> văn bản ban hành mới thay thế văn bản cũ.</w:t>
      </w:r>
    </w:p>
    <w:p w14:paraId="73E69FA7" w14:textId="04554B14" w:rsidR="008D11B2" w:rsidRPr="008E3657" w:rsidRDefault="003747F9" w:rsidP="00637ED0">
      <w:pPr>
        <w:spacing w:line="312" w:lineRule="auto"/>
        <w:ind w:firstLine="720"/>
        <w:jc w:val="both"/>
        <w:rPr>
          <w:bCs/>
          <w:iCs/>
          <w:sz w:val="28"/>
          <w:szCs w:val="28"/>
          <w:lang w:val="vi-VN"/>
        </w:rPr>
      </w:pPr>
      <w:r w:rsidRPr="008E3657">
        <w:rPr>
          <w:bCs/>
          <w:iCs/>
          <w:sz w:val="28"/>
          <w:szCs w:val="28"/>
          <w:lang w:val="vi-VN"/>
        </w:rPr>
        <w:t xml:space="preserve"> - </w:t>
      </w:r>
      <w:r w:rsidR="008D11B2" w:rsidRPr="008E3657">
        <w:rPr>
          <w:bCs/>
          <w:iCs/>
          <w:sz w:val="28"/>
          <w:szCs w:val="28"/>
          <w:lang w:val="vi-VN"/>
        </w:rPr>
        <w:t>Năm 202</w:t>
      </w:r>
      <w:r w:rsidR="00D62F4B" w:rsidRPr="008E3657">
        <w:rPr>
          <w:bCs/>
          <w:iCs/>
          <w:sz w:val="28"/>
          <w:szCs w:val="28"/>
          <w:lang w:val="vi-VN"/>
        </w:rPr>
        <w:t>1</w:t>
      </w:r>
      <w:r w:rsidR="008D11B2" w:rsidRPr="008E3657">
        <w:rPr>
          <w:bCs/>
          <w:iCs/>
          <w:sz w:val="28"/>
          <w:szCs w:val="28"/>
          <w:lang w:val="vi-VN"/>
        </w:rPr>
        <w:t xml:space="preserve">: </w:t>
      </w:r>
      <w:r w:rsidR="006971CE" w:rsidRPr="008E3657">
        <w:rPr>
          <w:bCs/>
          <w:iCs/>
          <w:sz w:val="28"/>
          <w:szCs w:val="28"/>
          <w:lang w:val="vi-VN"/>
        </w:rPr>
        <w:t xml:space="preserve">Tổ chức thực hiện rà soát </w:t>
      </w:r>
      <w:r w:rsidR="00803473" w:rsidRPr="008E3657">
        <w:rPr>
          <w:bCs/>
          <w:iCs/>
          <w:sz w:val="28"/>
          <w:szCs w:val="28"/>
          <w:lang w:val="vi-VN"/>
        </w:rPr>
        <w:t>08</w:t>
      </w:r>
      <w:r w:rsidR="006971CE" w:rsidRPr="008E3657">
        <w:rPr>
          <w:bCs/>
          <w:iCs/>
          <w:sz w:val="28"/>
          <w:szCs w:val="28"/>
          <w:lang w:val="vi-VN"/>
        </w:rPr>
        <w:t xml:space="preserve"> văn bản trong đó </w:t>
      </w:r>
      <w:r w:rsidR="00803473" w:rsidRPr="008E3657">
        <w:rPr>
          <w:bCs/>
          <w:iCs/>
          <w:sz w:val="28"/>
          <w:szCs w:val="28"/>
          <w:lang w:val="vi-VN"/>
        </w:rPr>
        <w:t>06</w:t>
      </w:r>
      <w:r w:rsidR="006971CE" w:rsidRPr="008E3657">
        <w:rPr>
          <w:bCs/>
          <w:iCs/>
          <w:sz w:val="28"/>
          <w:szCs w:val="28"/>
          <w:lang w:val="vi-VN"/>
        </w:rPr>
        <w:t xml:space="preserve"> văn bản giữ nguyên, </w:t>
      </w:r>
      <w:r w:rsidR="00803473" w:rsidRPr="008E3657">
        <w:rPr>
          <w:bCs/>
          <w:iCs/>
          <w:sz w:val="28"/>
          <w:szCs w:val="28"/>
          <w:lang w:val="vi-VN"/>
        </w:rPr>
        <w:t>02</w:t>
      </w:r>
      <w:r w:rsidR="006971CE" w:rsidRPr="008E3657">
        <w:rPr>
          <w:bCs/>
          <w:iCs/>
          <w:sz w:val="28"/>
          <w:szCs w:val="28"/>
          <w:lang w:val="vi-VN"/>
        </w:rPr>
        <w:t xml:space="preserve"> văn bản sửa đổi bổ sung</w:t>
      </w:r>
      <w:r w:rsidR="00803473" w:rsidRPr="008E3657">
        <w:rPr>
          <w:bCs/>
          <w:iCs/>
          <w:sz w:val="28"/>
          <w:szCs w:val="28"/>
          <w:lang w:val="vi-VN"/>
        </w:rPr>
        <w:t>, thay thế.</w:t>
      </w:r>
    </w:p>
    <w:p w14:paraId="16755E5F" w14:textId="6F6F868F" w:rsidR="006971CE" w:rsidRPr="008E3657" w:rsidRDefault="003747F9" w:rsidP="00637ED0">
      <w:pPr>
        <w:spacing w:line="312" w:lineRule="auto"/>
        <w:ind w:firstLine="720"/>
        <w:jc w:val="both"/>
        <w:rPr>
          <w:bCs/>
          <w:iCs/>
          <w:sz w:val="28"/>
          <w:szCs w:val="28"/>
          <w:lang w:val="vi-VN"/>
        </w:rPr>
      </w:pPr>
      <w:r w:rsidRPr="008E3657">
        <w:rPr>
          <w:bCs/>
          <w:iCs/>
          <w:sz w:val="28"/>
          <w:szCs w:val="28"/>
          <w:lang w:val="vi-VN"/>
        </w:rPr>
        <w:t xml:space="preserve"> - </w:t>
      </w:r>
      <w:r w:rsidR="006971CE" w:rsidRPr="008E3657">
        <w:rPr>
          <w:bCs/>
          <w:iCs/>
          <w:sz w:val="28"/>
          <w:szCs w:val="28"/>
          <w:lang w:val="vi-VN"/>
        </w:rPr>
        <w:t xml:space="preserve">Năm 2022: Tổ chức thực hiện rà soát </w:t>
      </w:r>
      <w:r w:rsidR="00803473" w:rsidRPr="008E3657">
        <w:rPr>
          <w:bCs/>
          <w:iCs/>
          <w:sz w:val="28"/>
          <w:szCs w:val="28"/>
          <w:lang w:val="vi-VN"/>
        </w:rPr>
        <w:t>09</w:t>
      </w:r>
      <w:r w:rsidR="006971CE" w:rsidRPr="008E3657">
        <w:rPr>
          <w:bCs/>
          <w:iCs/>
          <w:sz w:val="28"/>
          <w:szCs w:val="28"/>
          <w:lang w:val="vi-VN"/>
        </w:rPr>
        <w:t xml:space="preserve"> văn bản trong đó: </w:t>
      </w:r>
      <w:r w:rsidR="00803473" w:rsidRPr="008E3657">
        <w:rPr>
          <w:bCs/>
          <w:iCs/>
          <w:sz w:val="28"/>
          <w:szCs w:val="28"/>
          <w:lang w:val="vi-VN"/>
        </w:rPr>
        <w:t>07</w:t>
      </w:r>
      <w:r w:rsidR="006971CE" w:rsidRPr="008E3657">
        <w:rPr>
          <w:bCs/>
          <w:iCs/>
          <w:sz w:val="28"/>
          <w:szCs w:val="28"/>
          <w:lang w:val="vi-VN"/>
        </w:rPr>
        <w:t xml:space="preserve"> văn bản giữ nguyên, 0</w:t>
      </w:r>
      <w:r w:rsidR="00803473" w:rsidRPr="008E3657">
        <w:rPr>
          <w:bCs/>
          <w:iCs/>
          <w:sz w:val="28"/>
          <w:szCs w:val="28"/>
          <w:lang w:val="vi-VN"/>
        </w:rPr>
        <w:t>2</w:t>
      </w:r>
      <w:r w:rsidR="006971CE" w:rsidRPr="008E3657">
        <w:rPr>
          <w:bCs/>
          <w:iCs/>
          <w:sz w:val="28"/>
          <w:szCs w:val="28"/>
          <w:lang w:val="vi-VN"/>
        </w:rPr>
        <w:t xml:space="preserve"> văn bản sửa đổi bổ sung</w:t>
      </w:r>
      <w:r w:rsidR="00803473" w:rsidRPr="008E3657">
        <w:rPr>
          <w:bCs/>
          <w:iCs/>
          <w:sz w:val="28"/>
          <w:szCs w:val="28"/>
          <w:lang w:val="vi-VN"/>
        </w:rPr>
        <w:t>, thay thế.</w:t>
      </w:r>
    </w:p>
    <w:p w14:paraId="5AE11519" w14:textId="00655BE1" w:rsidR="00CE6BF5" w:rsidRPr="008E3657" w:rsidRDefault="00CE6BF5" w:rsidP="00637ED0">
      <w:pPr>
        <w:spacing w:line="312" w:lineRule="auto"/>
        <w:ind w:firstLine="720"/>
        <w:jc w:val="both"/>
        <w:rPr>
          <w:bCs/>
          <w:i/>
          <w:sz w:val="28"/>
          <w:szCs w:val="28"/>
          <w:lang w:val="vi-VN"/>
        </w:rPr>
      </w:pPr>
      <w:r w:rsidRPr="008E3657">
        <w:rPr>
          <w:bCs/>
          <w:i/>
          <w:sz w:val="28"/>
          <w:szCs w:val="28"/>
          <w:lang w:val="vi-VN"/>
        </w:rPr>
        <w:t>(1.4.01</w:t>
      </w:r>
      <w:r w:rsidR="003747F9" w:rsidRPr="008E3657">
        <w:rPr>
          <w:bCs/>
          <w:i/>
          <w:sz w:val="28"/>
          <w:szCs w:val="28"/>
          <w:lang w:val="vi-VN"/>
        </w:rPr>
        <w:t xml:space="preserve"> - </w:t>
      </w:r>
      <w:r w:rsidRPr="008E3657">
        <w:rPr>
          <w:bCs/>
          <w:i/>
          <w:sz w:val="28"/>
          <w:szCs w:val="28"/>
          <w:lang w:val="vi-VN"/>
        </w:rPr>
        <w:t>Kế hoạch tổ chức rà soát văn bản, quy chế của nhà trường năm 2020, 2021, 2022</w:t>
      </w:r>
      <w:r w:rsidR="00803473" w:rsidRPr="008E3657">
        <w:rPr>
          <w:bCs/>
          <w:i/>
          <w:sz w:val="28"/>
          <w:szCs w:val="28"/>
          <w:lang w:val="vi-VN"/>
        </w:rPr>
        <w:t>, 2023</w:t>
      </w:r>
      <w:r w:rsidRPr="008E3657">
        <w:rPr>
          <w:bCs/>
          <w:i/>
          <w:sz w:val="28"/>
          <w:szCs w:val="28"/>
          <w:lang w:val="vi-VN"/>
        </w:rPr>
        <w:t>; 1.4.02</w:t>
      </w:r>
      <w:r w:rsidR="003747F9" w:rsidRPr="008E3657">
        <w:rPr>
          <w:bCs/>
          <w:i/>
          <w:sz w:val="28"/>
          <w:szCs w:val="28"/>
          <w:lang w:val="vi-VN"/>
        </w:rPr>
        <w:t xml:space="preserve"> - </w:t>
      </w:r>
      <w:r w:rsidRPr="008E3657">
        <w:rPr>
          <w:bCs/>
          <w:i/>
          <w:sz w:val="28"/>
          <w:szCs w:val="28"/>
          <w:lang w:val="vi-VN"/>
        </w:rPr>
        <w:t>Biên bản rà soát văn bản, quy định, quy chế của nhà trường năm 2020, 2021, 2022; 1.4.04</w:t>
      </w:r>
      <w:r w:rsidR="003747F9" w:rsidRPr="008E3657">
        <w:rPr>
          <w:bCs/>
          <w:i/>
          <w:sz w:val="28"/>
          <w:szCs w:val="28"/>
          <w:lang w:val="vi-VN"/>
        </w:rPr>
        <w:t xml:space="preserve"> - </w:t>
      </w:r>
      <w:r w:rsidRPr="008E3657">
        <w:rPr>
          <w:bCs/>
          <w:i/>
          <w:sz w:val="28"/>
          <w:szCs w:val="28"/>
          <w:lang w:val="vi-VN"/>
        </w:rPr>
        <w:t>Báo cáo kết quả rà soát các văn bản quản lý năm 2020, 2021, 2022; 1.4.05</w:t>
      </w:r>
      <w:r w:rsidR="003747F9" w:rsidRPr="008E3657">
        <w:rPr>
          <w:bCs/>
          <w:i/>
          <w:sz w:val="28"/>
          <w:szCs w:val="28"/>
          <w:lang w:val="vi-VN"/>
        </w:rPr>
        <w:t xml:space="preserve"> - </w:t>
      </w:r>
      <w:r w:rsidRPr="008E3657">
        <w:rPr>
          <w:bCs/>
          <w:i/>
          <w:sz w:val="28"/>
          <w:szCs w:val="28"/>
          <w:lang w:val="vi-VN"/>
        </w:rPr>
        <w:t>Các quy định, quy chế sửa đổi bổ sung theo kết quả rà soát mới</w:t>
      </w:r>
      <w:r w:rsidR="003C60E5" w:rsidRPr="008E3657">
        <w:rPr>
          <w:bCs/>
          <w:i/>
          <w:sz w:val="28"/>
          <w:szCs w:val="28"/>
          <w:lang w:val="vi-VN"/>
        </w:rPr>
        <w:t xml:space="preserve"> các năm 2020, 2021, 2022</w:t>
      </w:r>
      <w:r w:rsidR="00787F42" w:rsidRPr="008E3657">
        <w:rPr>
          <w:bCs/>
          <w:i/>
          <w:sz w:val="28"/>
          <w:szCs w:val="28"/>
          <w:lang w:val="vi-VN"/>
        </w:rPr>
        <w:t>).</w:t>
      </w:r>
    </w:p>
    <w:p w14:paraId="64034D43" w14:textId="7ECB8E41" w:rsidR="00FD094B" w:rsidRPr="008E3657" w:rsidRDefault="00F37B23" w:rsidP="00637ED0">
      <w:pPr>
        <w:spacing w:line="312" w:lineRule="auto"/>
        <w:ind w:firstLine="720"/>
        <w:jc w:val="both"/>
        <w:rPr>
          <w:bCs/>
          <w:iCs/>
          <w:sz w:val="28"/>
          <w:szCs w:val="28"/>
          <w:lang w:val="vi-VN"/>
        </w:rPr>
      </w:pPr>
      <w:r w:rsidRPr="008E3657">
        <w:rPr>
          <w:bCs/>
          <w:iCs/>
          <w:sz w:val="28"/>
          <w:szCs w:val="28"/>
          <w:lang w:val="vi-VN"/>
        </w:rPr>
        <w:t>Riêng với Quy chế chi tiêu nội bộ, h</w:t>
      </w:r>
      <w:r w:rsidR="003C60E5" w:rsidRPr="008E3657">
        <w:rPr>
          <w:bCs/>
          <w:iCs/>
          <w:sz w:val="28"/>
          <w:szCs w:val="28"/>
          <w:lang w:val="vi-VN"/>
        </w:rPr>
        <w:t>àng năm, tại Hội nghị viên chức và người lao động, nhà trường thực hiện công khai lấy ý kiến góp ý, sửa đổi, bổ sung về dự thảo</w:t>
      </w:r>
      <w:r w:rsidRPr="008E3657">
        <w:rPr>
          <w:bCs/>
          <w:iCs/>
          <w:sz w:val="28"/>
          <w:szCs w:val="28"/>
          <w:lang w:val="vi-VN"/>
        </w:rPr>
        <w:t xml:space="preserve"> </w:t>
      </w:r>
      <w:r w:rsidR="00FD094B" w:rsidRPr="008E3657">
        <w:rPr>
          <w:bCs/>
          <w:i/>
          <w:sz w:val="28"/>
          <w:szCs w:val="28"/>
          <w:lang w:val="vi-VN"/>
        </w:rPr>
        <w:t>(7.1.05</w:t>
      </w:r>
      <w:r w:rsidR="003747F9" w:rsidRPr="008E3657">
        <w:rPr>
          <w:bCs/>
          <w:i/>
          <w:sz w:val="28"/>
          <w:szCs w:val="28"/>
          <w:lang w:val="vi-VN"/>
        </w:rPr>
        <w:t xml:space="preserve"> - </w:t>
      </w:r>
      <w:r w:rsidR="00152BE6" w:rsidRPr="008E3657">
        <w:rPr>
          <w:bCs/>
          <w:i/>
          <w:sz w:val="28"/>
          <w:szCs w:val="28"/>
          <w:lang w:val="vi-VN"/>
        </w:rPr>
        <w:t xml:space="preserve">Biên bản Hội nghị Công nhân viên chức </w:t>
      </w:r>
      <w:r w:rsidR="00C81EE6" w:rsidRPr="008E3657">
        <w:rPr>
          <w:bCs/>
          <w:i/>
          <w:sz w:val="28"/>
          <w:szCs w:val="28"/>
          <w:lang w:val="vi-VN"/>
        </w:rPr>
        <w:t>năm 2020, 2021, 2022</w:t>
      </w:r>
      <w:r w:rsidR="00152BE6" w:rsidRPr="008E3657">
        <w:rPr>
          <w:bCs/>
          <w:i/>
          <w:sz w:val="28"/>
          <w:szCs w:val="28"/>
          <w:lang w:val="vi-VN"/>
        </w:rPr>
        <w:t>; 7.1.06</w:t>
      </w:r>
      <w:r w:rsidR="00152BE6" w:rsidRPr="008E3657">
        <w:rPr>
          <w:bCs/>
          <w:i/>
          <w:sz w:val="28"/>
          <w:szCs w:val="28"/>
          <w:lang w:val="vi-VN"/>
        </w:rPr>
        <w:tab/>
      </w:r>
      <w:r w:rsidR="003747F9" w:rsidRPr="008E3657">
        <w:rPr>
          <w:bCs/>
          <w:i/>
          <w:sz w:val="28"/>
          <w:szCs w:val="28"/>
          <w:lang w:val="vi-VN"/>
        </w:rPr>
        <w:t xml:space="preserve"> - </w:t>
      </w:r>
      <w:r w:rsidR="00152BE6" w:rsidRPr="008E3657">
        <w:rPr>
          <w:bCs/>
          <w:i/>
          <w:sz w:val="28"/>
          <w:szCs w:val="28"/>
          <w:lang w:val="vi-VN"/>
        </w:rPr>
        <w:t xml:space="preserve">Báo cáo Hội nghị công nhân viên chức năm </w:t>
      </w:r>
      <w:r w:rsidR="00C81EE6" w:rsidRPr="008E3657">
        <w:rPr>
          <w:bCs/>
          <w:i/>
          <w:sz w:val="28"/>
          <w:szCs w:val="28"/>
          <w:lang w:val="vi-VN"/>
        </w:rPr>
        <w:t>2020, 2021, 2022</w:t>
      </w:r>
      <w:r w:rsidR="00FD094B" w:rsidRPr="008E3657">
        <w:rPr>
          <w:bCs/>
          <w:i/>
          <w:sz w:val="28"/>
          <w:szCs w:val="28"/>
          <w:lang w:val="vi-VN"/>
        </w:rPr>
        <w:t>)</w:t>
      </w:r>
      <w:r w:rsidR="003D01D1" w:rsidRPr="008E3657">
        <w:rPr>
          <w:bCs/>
          <w:i/>
          <w:sz w:val="28"/>
          <w:szCs w:val="28"/>
          <w:lang w:val="vi-VN"/>
        </w:rPr>
        <w:t>.</w:t>
      </w:r>
    </w:p>
    <w:p w14:paraId="12E66FF7" w14:textId="12EFE1E8" w:rsidR="00E7184C" w:rsidRPr="008E3657" w:rsidRDefault="00E7184C" w:rsidP="00637ED0">
      <w:pPr>
        <w:spacing w:line="312" w:lineRule="auto"/>
        <w:ind w:firstLine="720"/>
        <w:jc w:val="both"/>
        <w:rPr>
          <w:sz w:val="28"/>
          <w:szCs w:val="28"/>
          <w:lang w:val="vi-VN"/>
        </w:rPr>
      </w:pPr>
      <w:r w:rsidRPr="008E3657">
        <w:rPr>
          <w:sz w:val="28"/>
          <w:szCs w:val="28"/>
          <w:lang w:val="vi-VN"/>
        </w:rPr>
        <w:t>Đoàn đánh giá nhà trường đạt yêu cầu của tiêu chuẩn</w:t>
      </w:r>
      <w:r w:rsidR="003D01D1" w:rsidRPr="008E3657">
        <w:rPr>
          <w:sz w:val="28"/>
          <w:szCs w:val="28"/>
          <w:lang w:val="vi-VN"/>
        </w:rPr>
        <w:t>.</w:t>
      </w:r>
    </w:p>
    <w:p w14:paraId="2D6201E4" w14:textId="26069E88"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1.4:</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48A91021" w14:textId="77777777">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3EF5348" w14:textId="6154B591" w:rsidR="00E7184C" w:rsidRPr="008E3657" w:rsidRDefault="006D4F00" w:rsidP="00637ED0">
            <w:pPr>
              <w:spacing w:line="312" w:lineRule="auto"/>
              <w:jc w:val="both"/>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F5AC7A0" w14:textId="77777777" w:rsidR="00E7184C" w:rsidRPr="008E3657" w:rsidRDefault="00E7184C" w:rsidP="00637ED0">
            <w:pPr>
              <w:spacing w:line="312" w:lineRule="auto"/>
              <w:jc w:val="center"/>
              <w:rPr>
                <w:sz w:val="28"/>
                <w:szCs w:val="28"/>
              </w:rPr>
            </w:pPr>
            <w:r w:rsidRPr="008E3657">
              <w:rPr>
                <w:b/>
                <w:bCs/>
                <w:sz w:val="28"/>
                <w:szCs w:val="28"/>
              </w:rPr>
              <w:t>Đoàn đánh giá ngoài đánh giá</w:t>
            </w:r>
          </w:p>
        </w:tc>
      </w:tr>
      <w:tr w:rsidR="00E7184C" w:rsidRPr="008E3657" w14:paraId="6E3AC646" w14:textId="77777777">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8DC9503" w14:textId="4C6FD40F" w:rsidR="00E7184C" w:rsidRPr="008E3657" w:rsidRDefault="00E7184C"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14D5174" w14:textId="39206348" w:rsidR="00E7184C" w:rsidRPr="008E3657" w:rsidRDefault="005F20B9" w:rsidP="00637ED0">
            <w:pPr>
              <w:spacing w:line="312" w:lineRule="auto"/>
              <w:jc w:val="center"/>
              <w:rPr>
                <w:sz w:val="28"/>
                <w:szCs w:val="28"/>
              </w:rPr>
            </w:pPr>
            <w:r w:rsidRPr="008E3657">
              <w:rPr>
                <w:i/>
                <w:iCs/>
                <w:sz w:val="28"/>
                <w:szCs w:val="28"/>
              </w:rPr>
              <w:t>1 (Một) điểm</w:t>
            </w:r>
          </w:p>
        </w:tc>
      </w:tr>
    </w:tbl>
    <w:p w14:paraId="5FD5644A" w14:textId="77777777" w:rsidR="00E7184C" w:rsidRPr="008E3657" w:rsidRDefault="00E7184C" w:rsidP="00637ED0">
      <w:pPr>
        <w:spacing w:line="312" w:lineRule="auto"/>
        <w:ind w:firstLine="720"/>
        <w:jc w:val="both"/>
        <w:rPr>
          <w:b/>
          <w:bCs/>
          <w:sz w:val="28"/>
          <w:szCs w:val="28"/>
        </w:rPr>
      </w:pPr>
    </w:p>
    <w:p w14:paraId="6B049BC8" w14:textId="0BBC7D13" w:rsidR="00E7184C" w:rsidRPr="008E3657" w:rsidRDefault="00E7184C" w:rsidP="00637ED0">
      <w:pPr>
        <w:spacing w:line="312" w:lineRule="auto"/>
        <w:ind w:firstLine="720"/>
        <w:jc w:val="both"/>
        <w:rPr>
          <w:b/>
          <w:bCs/>
          <w:sz w:val="28"/>
          <w:szCs w:val="28"/>
        </w:rPr>
      </w:pPr>
      <w:r w:rsidRPr="008E3657">
        <w:rPr>
          <w:b/>
          <w:bCs/>
          <w:sz w:val="28"/>
          <w:szCs w:val="28"/>
          <w:lang w:val="en-GB"/>
        </w:rPr>
        <w:t xml:space="preserve">Tiêu chuẩn 1.5: </w:t>
      </w:r>
      <w:r w:rsidRPr="008E3657">
        <w:rPr>
          <w:i/>
          <w:iCs/>
          <w:sz w:val="28"/>
          <w:szCs w:val="28"/>
        </w:rPr>
        <w:t>Các phòng, khoa, bộ môn và các đơn vị trực thuộc trường được phân công, phân cấp rõ ràng về chức năng, nhiệm vụ, phù hợp với cơ cấu ngành nghề, quy mô đào tạo và mục tiêu của trường</w:t>
      </w:r>
    </w:p>
    <w:p w14:paraId="2AD93A00" w14:textId="77777777" w:rsidR="00E7184C" w:rsidRPr="008E3657" w:rsidRDefault="00E7184C" w:rsidP="00637ED0">
      <w:pPr>
        <w:spacing w:line="312" w:lineRule="auto"/>
        <w:ind w:firstLine="720"/>
        <w:jc w:val="both"/>
        <w:rPr>
          <w:sz w:val="28"/>
          <w:szCs w:val="28"/>
        </w:rPr>
      </w:pPr>
      <w:r w:rsidRPr="008E3657">
        <w:rPr>
          <w:b/>
          <w:bCs/>
          <w:sz w:val="28"/>
          <w:szCs w:val="28"/>
        </w:rPr>
        <w:t>1. Mô tả, phân tích, nhận định:</w:t>
      </w:r>
    </w:p>
    <w:p w14:paraId="205BA14E" w14:textId="77777777" w:rsidR="00C52124" w:rsidRPr="008E3657" w:rsidRDefault="006B0F6B" w:rsidP="00637ED0">
      <w:pPr>
        <w:spacing w:line="312" w:lineRule="auto"/>
        <w:ind w:firstLine="720"/>
        <w:jc w:val="both"/>
        <w:rPr>
          <w:sz w:val="28"/>
          <w:szCs w:val="28"/>
        </w:rPr>
      </w:pPr>
      <w:r w:rsidRPr="008E3657">
        <w:rPr>
          <w:sz w:val="28"/>
          <w:szCs w:val="28"/>
        </w:rPr>
        <w:t>Kiểm tra thực tế hồ sơ trường cung cấp kết hợp phỏng vấn lãnh đạo các đơn vị trực thuộc Trường, Đoàn nhận thấy</w:t>
      </w:r>
      <w:r w:rsidR="00C52124" w:rsidRPr="008E3657">
        <w:rPr>
          <w:sz w:val="28"/>
          <w:szCs w:val="28"/>
        </w:rPr>
        <w:t>:</w:t>
      </w:r>
    </w:p>
    <w:p w14:paraId="043179AF" w14:textId="10C2D6AC" w:rsidR="005332E7" w:rsidRPr="008E3657" w:rsidRDefault="005332E7" w:rsidP="00637ED0">
      <w:pPr>
        <w:spacing w:line="312" w:lineRule="auto"/>
        <w:ind w:firstLine="720"/>
        <w:jc w:val="both"/>
        <w:rPr>
          <w:spacing w:val="-2"/>
          <w:sz w:val="28"/>
          <w:szCs w:val="28"/>
        </w:rPr>
      </w:pPr>
      <w:r w:rsidRPr="008E3657">
        <w:rPr>
          <w:spacing w:val="-2"/>
          <w:sz w:val="28"/>
          <w:szCs w:val="28"/>
        </w:rPr>
        <w:t xml:space="preserve">Trường </w:t>
      </w:r>
      <w:r w:rsidR="00770550" w:rsidRPr="008E3657">
        <w:rPr>
          <w:spacing w:val="-2"/>
          <w:sz w:val="28"/>
          <w:szCs w:val="28"/>
        </w:rPr>
        <w:t>Cao đẳng Nông Lâm Đông Bắc</w:t>
      </w:r>
      <w:r w:rsidRPr="008E3657">
        <w:rPr>
          <w:spacing w:val="-2"/>
          <w:sz w:val="28"/>
          <w:szCs w:val="28"/>
        </w:rPr>
        <w:t xml:space="preserve"> được thành lập ngày 12 tháng 11 năm 2007 trên cơ sở trường Trung học Lâm nghiệp 1 Trung ương theo Quyết định số 7191/QĐ</w:t>
      </w:r>
      <w:r w:rsidR="003747F9" w:rsidRPr="008E3657">
        <w:rPr>
          <w:spacing w:val="-2"/>
          <w:sz w:val="28"/>
          <w:szCs w:val="28"/>
        </w:rPr>
        <w:t xml:space="preserve"> - </w:t>
      </w:r>
      <w:r w:rsidRPr="008E3657">
        <w:rPr>
          <w:spacing w:val="-2"/>
          <w:sz w:val="28"/>
          <w:szCs w:val="28"/>
        </w:rPr>
        <w:t>BGDĐT của Bộ Giáo dục và Đào tạo.</w:t>
      </w:r>
      <w:r w:rsidR="00C81EE6" w:rsidRPr="008E3657">
        <w:rPr>
          <w:i/>
          <w:spacing w:val="-2"/>
          <w:sz w:val="28"/>
          <w:szCs w:val="28"/>
        </w:rPr>
        <w:t xml:space="preserve"> (1.</w:t>
      </w:r>
      <w:r w:rsidRPr="008E3657">
        <w:rPr>
          <w:i/>
          <w:iCs/>
          <w:spacing w:val="-2"/>
          <w:sz w:val="28"/>
          <w:szCs w:val="28"/>
        </w:rPr>
        <w:t>1.01</w:t>
      </w:r>
      <w:r w:rsidR="003747F9" w:rsidRPr="008E3657">
        <w:rPr>
          <w:i/>
          <w:iCs/>
          <w:spacing w:val="-2"/>
          <w:sz w:val="28"/>
          <w:szCs w:val="28"/>
        </w:rPr>
        <w:t xml:space="preserve"> - </w:t>
      </w:r>
      <w:r w:rsidRPr="008E3657">
        <w:rPr>
          <w:i/>
          <w:iCs/>
          <w:spacing w:val="-2"/>
          <w:sz w:val="28"/>
          <w:szCs w:val="28"/>
        </w:rPr>
        <w:t>Quyết định số 4315 của Bộ NN&amp;PTNT ngày 26/10/2017 quy định chức năng, nhiệm vụ, quyền hạn trường (Số 4315/QĐ</w:t>
      </w:r>
      <w:r w:rsidR="003747F9" w:rsidRPr="008E3657">
        <w:rPr>
          <w:i/>
          <w:iCs/>
          <w:spacing w:val="-2"/>
          <w:sz w:val="28"/>
          <w:szCs w:val="28"/>
        </w:rPr>
        <w:t xml:space="preserve"> - </w:t>
      </w:r>
      <w:r w:rsidRPr="008E3657">
        <w:rPr>
          <w:i/>
          <w:iCs/>
          <w:spacing w:val="-2"/>
          <w:sz w:val="28"/>
          <w:szCs w:val="28"/>
        </w:rPr>
        <w:t>BNN</w:t>
      </w:r>
      <w:r w:rsidR="003747F9" w:rsidRPr="008E3657">
        <w:rPr>
          <w:i/>
          <w:iCs/>
          <w:spacing w:val="-2"/>
          <w:sz w:val="28"/>
          <w:szCs w:val="28"/>
        </w:rPr>
        <w:t xml:space="preserve"> - </w:t>
      </w:r>
      <w:r w:rsidRPr="008E3657">
        <w:rPr>
          <w:i/>
          <w:iCs/>
          <w:spacing w:val="-2"/>
          <w:sz w:val="28"/>
          <w:szCs w:val="28"/>
        </w:rPr>
        <w:t>TCCB); 1.1.02</w:t>
      </w:r>
      <w:r w:rsidR="003747F9" w:rsidRPr="008E3657">
        <w:rPr>
          <w:i/>
          <w:iCs/>
          <w:spacing w:val="-2"/>
          <w:sz w:val="28"/>
          <w:szCs w:val="28"/>
        </w:rPr>
        <w:t xml:space="preserve"> - </w:t>
      </w:r>
      <w:r w:rsidRPr="008E3657">
        <w:rPr>
          <w:i/>
          <w:iCs/>
          <w:spacing w:val="-2"/>
          <w:sz w:val="28"/>
          <w:szCs w:val="28"/>
        </w:rPr>
        <w:t>Quyết định số 7191/QĐ</w:t>
      </w:r>
      <w:r w:rsidR="003747F9" w:rsidRPr="008E3657">
        <w:rPr>
          <w:i/>
          <w:iCs/>
          <w:spacing w:val="-2"/>
          <w:sz w:val="28"/>
          <w:szCs w:val="28"/>
        </w:rPr>
        <w:t xml:space="preserve"> - </w:t>
      </w:r>
      <w:r w:rsidRPr="008E3657">
        <w:rPr>
          <w:i/>
          <w:iCs/>
          <w:spacing w:val="-2"/>
          <w:sz w:val="28"/>
          <w:szCs w:val="28"/>
        </w:rPr>
        <w:t xml:space="preserve">BGDĐT ngày 12 tháng 11 năm 2007 về việc thành lập trường </w:t>
      </w:r>
      <w:r w:rsidR="00770550" w:rsidRPr="008E3657">
        <w:rPr>
          <w:i/>
          <w:iCs/>
          <w:spacing w:val="-2"/>
          <w:sz w:val="28"/>
          <w:szCs w:val="28"/>
        </w:rPr>
        <w:t>Cao đẳng Nông Lâm Đông Bắc</w:t>
      </w:r>
      <w:r w:rsidRPr="008E3657">
        <w:rPr>
          <w:i/>
          <w:iCs/>
          <w:spacing w:val="-2"/>
          <w:sz w:val="28"/>
          <w:szCs w:val="28"/>
        </w:rPr>
        <w:t xml:space="preserve"> trên cơ sở Trường Trung học Lâm nghiệp 1 Trung ương).</w:t>
      </w:r>
    </w:p>
    <w:p w14:paraId="7915E1F9" w14:textId="0793BE14" w:rsidR="005332E7" w:rsidRPr="008E3657" w:rsidRDefault="005332E7" w:rsidP="00637ED0">
      <w:pPr>
        <w:spacing w:line="312" w:lineRule="auto"/>
        <w:ind w:firstLine="720"/>
        <w:jc w:val="both"/>
        <w:rPr>
          <w:i/>
          <w:iCs/>
          <w:sz w:val="28"/>
          <w:szCs w:val="28"/>
        </w:rPr>
      </w:pPr>
      <w:r w:rsidRPr="008E3657">
        <w:rPr>
          <w:sz w:val="28"/>
          <w:szCs w:val="28"/>
        </w:rPr>
        <w:t xml:space="preserve">Năm 2017, sau khi chuyển qua Bộ Lao động Thương binh và Xã hội quản lý nhà trường căn cứ vào chức năng, nhiệm vụ, cơ cấu tổ chức và các quy định đã xây dựng và ban hành và Quy định chức năng, nhiệm vụ, quyền hạn và cơ cấu tổ chức của các đơn vị thuộc trường </w:t>
      </w:r>
      <w:r w:rsidR="00770550" w:rsidRPr="008E3657">
        <w:rPr>
          <w:sz w:val="28"/>
          <w:szCs w:val="28"/>
        </w:rPr>
        <w:t>Cao đẳng Nông Lâm Đông Bắc</w:t>
      </w:r>
      <w:r w:rsidRPr="008E3657">
        <w:rPr>
          <w:sz w:val="28"/>
          <w:szCs w:val="28"/>
        </w:rPr>
        <w:t xml:space="preserve"> và Quy chế tổ chức hoạt động của nhà trường trong đó quy định cụ thể về cơ cấu tổ chức nhà trường</w:t>
      </w:r>
      <w:r w:rsidR="00FF10E7" w:rsidRPr="008E3657">
        <w:rPr>
          <w:sz w:val="28"/>
          <w:szCs w:val="28"/>
        </w:rPr>
        <w:t xml:space="preserve">, đến nay cơ cấu của trường có </w:t>
      </w:r>
      <w:r w:rsidRPr="008E3657">
        <w:rPr>
          <w:sz w:val="28"/>
          <w:szCs w:val="28"/>
        </w:rPr>
        <w:t xml:space="preserve">Hội đồng trường, Hiệu trưởng, Hiệu phó, 06 phòng ban, </w:t>
      </w:r>
      <w:r w:rsidR="00373707" w:rsidRPr="008E3657">
        <w:rPr>
          <w:sz w:val="28"/>
          <w:szCs w:val="28"/>
        </w:rPr>
        <w:t>5</w:t>
      </w:r>
      <w:r w:rsidRPr="008E3657">
        <w:rPr>
          <w:sz w:val="28"/>
          <w:szCs w:val="28"/>
        </w:rPr>
        <w:t xml:space="preserve"> khoa, 0</w:t>
      </w:r>
      <w:r w:rsidR="00FF10E7" w:rsidRPr="008E3657">
        <w:rPr>
          <w:sz w:val="28"/>
          <w:szCs w:val="28"/>
        </w:rPr>
        <w:t>2</w:t>
      </w:r>
      <w:r w:rsidRPr="008E3657">
        <w:rPr>
          <w:sz w:val="28"/>
          <w:szCs w:val="28"/>
        </w:rPr>
        <w:t xml:space="preserve"> Trung tâm và các Hội đồng, tổ chức đoàn thể khác</w:t>
      </w:r>
      <w:r w:rsidR="00013478" w:rsidRPr="008E3657">
        <w:rPr>
          <w:sz w:val="28"/>
          <w:szCs w:val="28"/>
        </w:rPr>
        <w:t xml:space="preserve"> gồm</w:t>
      </w:r>
      <w:r w:rsidRPr="008E3657">
        <w:rPr>
          <w:sz w:val="28"/>
          <w:szCs w:val="28"/>
        </w:rPr>
        <w:t xml:space="preserve"> tổ chức Đảng và Công đoàn và Đoàn Thanh niên, trong đó quy định cụ thể về chức năng, nhiệm vụ của từng bộ phận. Trong quá trình hoạt động, để phù hợp với thực tế hoạt động, khi thực hiện cơ cấu lại tổ chức các phòng, ban, khoa, Trung tâm, nhà trường đã thực hiện ban hành các quyết định thành lập, tổ chức lại, đổi tên các bộ phận</w:t>
      </w:r>
      <w:r w:rsidR="00C81EE6" w:rsidRPr="008E3657">
        <w:rPr>
          <w:i/>
          <w:sz w:val="28"/>
          <w:szCs w:val="28"/>
        </w:rPr>
        <w:t xml:space="preserve"> (1.</w:t>
      </w:r>
      <w:r w:rsidRPr="008E3657">
        <w:rPr>
          <w:i/>
          <w:iCs/>
          <w:sz w:val="28"/>
          <w:szCs w:val="28"/>
        </w:rPr>
        <w:t>1.03</w:t>
      </w:r>
      <w:r w:rsidR="003747F9" w:rsidRPr="008E3657">
        <w:rPr>
          <w:i/>
          <w:iCs/>
          <w:sz w:val="28"/>
          <w:szCs w:val="28"/>
        </w:rPr>
        <w:t xml:space="preserve"> - </w:t>
      </w:r>
      <w:r w:rsidRPr="008E3657">
        <w:rPr>
          <w:i/>
          <w:iCs/>
          <w:sz w:val="28"/>
          <w:szCs w:val="28"/>
        </w:rPr>
        <w:t>Quyết định số 653/QĐ</w:t>
      </w:r>
      <w:r w:rsidR="003747F9" w:rsidRPr="008E3657">
        <w:rPr>
          <w:i/>
          <w:iCs/>
          <w:sz w:val="28"/>
          <w:szCs w:val="28"/>
        </w:rPr>
        <w:t xml:space="preserve"> - </w:t>
      </w:r>
      <w:r w:rsidRPr="008E3657">
        <w:rPr>
          <w:i/>
          <w:iCs/>
          <w:sz w:val="28"/>
          <w:szCs w:val="28"/>
        </w:rPr>
        <w:t>CĐNLĐB</w:t>
      </w:r>
      <w:r w:rsidR="003747F9" w:rsidRPr="008E3657">
        <w:rPr>
          <w:i/>
          <w:iCs/>
          <w:sz w:val="28"/>
          <w:szCs w:val="28"/>
        </w:rPr>
        <w:t xml:space="preserve"> - </w:t>
      </w:r>
      <w:r w:rsidRPr="008E3657">
        <w:rPr>
          <w:i/>
          <w:iCs/>
          <w:sz w:val="28"/>
          <w:szCs w:val="28"/>
        </w:rPr>
        <w:t>TCHC ngày 15/12/2017 của Hiệu trưởng Quy định chức năng, nhiệm vụ, quyền hạn và cơ cấu tổ chức của các đơn vị trực thuộc; Quyết định 654/QĐ</w:t>
      </w:r>
      <w:r w:rsidR="003747F9" w:rsidRPr="008E3657">
        <w:rPr>
          <w:i/>
          <w:iCs/>
          <w:sz w:val="28"/>
          <w:szCs w:val="28"/>
        </w:rPr>
        <w:t xml:space="preserve"> - </w:t>
      </w:r>
      <w:r w:rsidRPr="008E3657">
        <w:rPr>
          <w:i/>
          <w:iCs/>
          <w:sz w:val="28"/>
          <w:szCs w:val="28"/>
        </w:rPr>
        <w:t>CĐNLĐB</w:t>
      </w:r>
      <w:r w:rsidR="003747F9" w:rsidRPr="008E3657">
        <w:rPr>
          <w:i/>
          <w:iCs/>
          <w:sz w:val="28"/>
          <w:szCs w:val="28"/>
        </w:rPr>
        <w:t xml:space="preserve"> - </w:t>
      </w:r>
      <w:r w:rsidRPr="008E3657">
        <w:rPr>
          <w:i/>
          <w:iCs/>
          <w:sz w:val="28"/>
          <w:szCs w:val="28"/>
        </w:rPr>
        <w:t xml:space="preserve">TCHC ngày 15/12/2017 của Hiệu trưởng về Quy chế tổ chức và hoạt động của Trường; </w:t>
      </w:r>
      <w:r w:rsidR="00694C68" w:rsidRPr="008E3657">
        <w:rPr>
          <w:i/>
          <w:iCs/>
          <w:sz w:val="28"/>
          <w:szCs w:val="28"/>
        </w:rPr>
        <w:t>1.3.01</w:t>
      </w:r>
      <w:r w:rsidR="003747F9" w:rsidRPr="008E3657">
        <w:rPr>
          <w:i/>
          <w:iCs/>
          <w:sz w:val="28"/>
          <w:szCs w:val="28"/>
        </w:rPr>
        <w:t xml:space="preserve"> - </w:t>
      </w:r>
      <w:r w:rsidR="00694C68" w:rsidRPr="008E3657">
        <w:rPr>
          <w:i/>
          <w:iCs/>
          <w:sz w:val="28"/>
          <w:szCs w:val="28"/>
        </w:rPr>
        <w:t>Các quyết định thành lập các đơn vị trực thuộc của trường (Quyết định số 401/QĐ</w:t>
      </w:r>
      <w:r w:rsidR="003747F9" w:rsidRPr="008E3657">
        <w:rPr>
          <w:i/>
          <w:iCs/>
          <w:sz w:val="28"/>
          <w:szCs w:val="28"/>
        </w:rPr>
        <w:t xml:space="preserve"> - </w:t>
      </w:r>
      <w:r w:rsidR="00694C68" w:rsidRPr="008E3657">
        <w:rPr>
          <w:i/>
          <w:iCs/>
          <w:sz w:val="28"/>
          <w:szCs w:val="28"/>
        </w:rPr>
        <w:t>CĐNLĐB</w:t>
      </w:r>
      <w:r w:rsidR="003747F9" w:rsidRPr="008E3657">
        <w:rPr>
          <w:i/>
          <w:iCs/>
          <w:sz w:val="28"/>
          <w:szCs w:val="28"/>
        </w:rPr>
        <w:t xml:space="preserve"> - </w:t>
      </w:r>
      <w:r w:rsidR="00694C68" w:rsidRPr="008E3657">
        <w:rPr>
          <w:i/>
          <w:iCs/>
          <w:sz w:val="28"/>
          <w:szCs w:val="28"/>
        </w:rPr>
        <w:t>TCHC ngày 31/7/2018, Quyết định số 150/QĐ</w:t>
      </w:r>
      <w:r w:rsidR="003747F9" w:rsidRPr="008E3657">
        <w:rPr>
          <w:i/>
          <w:iCs/>
          <w:sz w:val="28"/>
          <w:szCs w:val="28"/>
        </w:rPr>
        <w:t xml:space="preserve"> - </w:t>
      </w:r>
      <w:r w:rsidR="00694C68" w:rsidRPr="008E3657">
        <w:rPr>
          <w:i/>
          <w:iCs/>
          <w:sz w:val="28"/>
          <w:szCs w:val="28"/>
        </w:rPr>
        <w:t>CĐNLĐB</w:t>
      </w:r>
      <w:r w:rsidR="003747F9" w:rsidRPr="008E3657">
        <w:rPr>
          <w:i/>
          <w:iCs/>
          <w:sz w:val="28"/>
          <w:szCs w:val="28"/>
        </w:rPr>
        <w:t xml:space="preserve"> - </w:t>
      </w:r>
      <w:r w:rsidR="00694C68" w:rsidRPr="008E3657">
        <w:rPr>
          <w:i/>
          <w:iCs/>
          <w:sz w:val="28"/>
          <w:szCs w:val="28"/>
        </w:rPr>
        <w:t>TCHC ngày 20/3/2019, Quyết định số 142/QĐ</w:t>
      </w:r>
      <w:r w:rsidR="003747F9" w:rsidRPr="008E3657">
        <w:rPr>
          <w:i/>
          <w:iCs/>
          <w:sz w:val="28"/>
          <w:szCs w:val="28"/>
        </w:rPr>
        <w:t xml:space="preserve"> - </w:t>
      </w:r>
      <w:r w:rsidR="00694C68" w:rsidRPr="008E3657">
        <w:rPr>
          <w:i/>
          <w:iCs/>
          <w:sz w:val="28"/>
          <w:szCs w:val="28"/>
        </w:rPr>
        <w:t>CĐNLĐB</w:t>
      </w:r>
      <w:r w:rsidR="003747F9" w:rsidRPr="008E3657">
        <w:rPr>
          <w:i/>
          <w:iCs/>
          <w:sz w:val="28"/>
          <w:szCs w:val="28"/>
        </w:rPr>
        <w:t xml:space="preserve"> - </w:t>
      </w:r>
      <w:r w:rsidR="00694C68" w:rsidRPr="008E3657">
        <w:rPr>
          <w:i/>
          <w:iCs/>
          <w:sz w:val="28"/>
          <w:szCs w:val="28"/>
        </w:rPr>
        <w:t>TCHC ngày 19/3/2019, Quyết định số 414/QĐ</w:t>
      </w:r>
      <w:r w:rsidR="003747F9" w:rsidRPr="008E3657">
        <w:rPr>
          <w:i/>
          <w:iCs/>
          <w:sz w:val="28"/>
          <w:szCs w:val="28"/>
        </w:rPr>
        <w:t xml:space="preserve"> - </w:t>
      </w:r>
      <w:r w:rsidR="00694C68" w:rsidRPr="008E3657">
        <w:rPr>
          <w:i/>
          <w:iCs/>
          <w:sz w:val="28"/>
          <w:szCs w:val="28"/>
        </w:rPr>
        <w:t>CĐNLĐB</w:t>
      </w:r>
      <w:r w:rsidR="003747F9" w:rsidRPr="008E3657">
        <w:rPr>
          <w:i/>
          <w:iCs/>
          <w:sz w:val="28"/>
          <w:szCs w:val="28"/>
        </w:rPr>
        <w:t xml:space="preserve"> - </w:t>
      </w:r>
      <w:r w:rsidR="00694C68" w:rsidRPr="008E3657">
        <w:rPr>
          <w:i/>
          <w:iCs/>
          <w:sz w:val="28"/>
          <w:szCs w:val="28"/>
        </w:rPr>
        <w:t xml:space="preserve">TCHC ngày 23/7/2019, </w:t>
      </w:r>
      <w:r w:rsidR="00694C68" w:rsidRPr="008E3657">
        <w:rPr>
          <w:i/>
          <w:iCs/>
          <w:sz w:val="28"/>
          <w:szCs w:val="28"/>
          <w:lang w:val="vi-VN"/>
        </w:rPr>
        <w:t>Quyết định số 763/QĐ</w:t>
      </w:r>
      <w:r w:rsidR="003747F9" w:rsidRPr="008E3657">
        <w:rPr>
          <w:i/>
          <w:iCs/>
          <w:sz w:val="28"/>
          <w:szCs w:val="28"/>
          <w:lang w:val="vi-VN"/>
        </w:rPr>
        <w:t xml:space="preserve"> - </w:t>
      </w:r>
      <w:r w:rsidR="00694C68" w:rsidRPr="008E3657">
        <w:rPr>
          <w:i/>
          <w:iCs/>
          <w:sz w:val="28"/>
          <w:szCs w:val="28"/>
          <w:lang w:val="vi-VN"/>
        </w:rPr>
        <w:t>CĐNLĐB</w:t>
      </w:r>
      <w:r w:rsidR="003747F9" w:rsidRPr="008E3657">
        <w:rPr>
          <w:i/>
          <w:iCs/>
          <w:sz w:val="28"/>
          <w:szCs w:val="28"/>
          <w:lang w:val="vi-VN"/>
        </w:rPr>
        <w:t xml:space="preserve"> - </w:t>
      </w:r>
      <w:r w:rsidR="00694C68" w:rsidRPr="008E3657">
        <w:rPr>
          <w:i/>
          <w:iCs/>
          <w:sz w:val="28"/>
          <w:szCs w:val="28"/>
          <w:lang w:val="vi-VN"/>
        </w:rPr>
        <w:t xml:space="preserve">TCHC ngày 21/11/2019, </w:t>
      </w:r>
      <w:r w:rsidR="00694C68" w:rsidRPr="008E3657">
        <w:rPr>
          <w:i/>
          <w:iCs/>
          <w:sz w:val="28"/>
          <w:szCs w:val="28"/>
        </w:rPr>
        <w:t>Quyết định số 359/QĐ</w:t>
      </w:r>
      <w:r w:rsidR="003747F9" w:rsidRPr="008E3657">
        <w:rPr>
          <w:i/>
          <w:iCs/>
          <w:sz w:val="28"/>
          <w:szCs w:val="28"/>
        </w:rPr>
        <w:t xml:space="preserve"> - </w:t>
      </w:r>
      <w:r w:rsidR="00694C68" w:rsidRPr="008E3657">
        <w:rPr>
          <w:i/>
          <w:iCs/>
          <w:sz w:val="28"/>
          <w:szCs w:val="28"/>
        </w:rPr>
        <w:lastRenderedPageBreak/>
        <w:t>CĐNLĐB</w:t>
      </w:r>
      <w:r w:rsidR="003747F9" w:rsidRPr="008E3657">
        <w:rPr>
          <w:i/>
          <w:iCs/>
          <w:sz w:val="28"/>
          <w:szCs w:val="28"/>
        </w:rPr>
        <w:t xml:space="preserve"> - </w:t>
      </w:r>
      <w:r w:rsidR="00694C68" w:rsidRPr="008E3657">
        <w:rPr>
          <w:i/>
          <w:iCs/>
          <w:sz w:val="28"/>
          <w:szCs w:val="28"/>
        </w:rPr>
        <w:t>TCHC ngày 01/76/2021, Quyết định số 40/QĐ</w:t>
      </w:r>
      <w:r w:rsidR="003747F9" w:rsidRPr="008E3657">
        <w:rPr>
          <w:i/>
          <w:iCs/>
          <w:sz w:val="28"/>
          <w:szCs w:val="28"/>
        </w:rPr>
        <w:t xml:space="preserve"> - </w:t>
      </w:r>
      <w:r w:rsidR="00694C68" w:rsidRPr="008E3657">
        <w:rPr>
          <w:i/>
          <w:iCs/>
          <w:sz w:val="28"/>
          <w:szCs w:val="28"/>
        </w:rPr>
        <w:t>CĐNLĐB</w:t>
      </w:r>
      <w:r w:rsidR="003747F9" w:rsidRPr="008E3657">
        <w:rPr>
          <w:i/>
          <w:iCs/>
          <w:sz w:val="28"/>
          <w:szCs w:val="28"/>
        </w:rPr>
        <w:t xml:space="preserve"> - </w:t>
      </w:r>
      <w:r w:rsidR="00694C68" w:rsidRPr="008E3657">
        <w:rPr>
          <w:i/>
          <w:iCs/>
          <w:sz w:val="28"/>
          <w:szCs w:val="28"/>
        </w:rPr>
        <w:t>TCHC ngày 10/2/2023 về thành lập, tổ chức lại, đổi tên các đơn vị trực thuộc trường</w:t>
      </w:r>
      <w:r w:rsidRPr="008E3657">
        <w:rPr>
          <w:i/>
          <w:iCs/>
          <w:sz w:val="28"/>
          <w:szCs w:val="28"/>
        </w:rPr>
        <w:t>).</w:t>
      </w:r>
    </w:p>
    <w:p w14:paraId="306CE110" w14:textId="73C8DF05" w:rsidR="0097523A" w:rsidRPr="008E3657" w:rsidRDefault="00373707" w:rsidP="00637ED0">
      <w:pPr>
        <w:spacing w:line="312" w:lineRule="auto"/>
        <w:ind w:firstLine="720"/>
        <w:jc w:val="both"/>
        <w:rPr>
          <w:sz w:val="28"/>
          <w:szCs w:val="28"/>
        </w:rPr>
      </w:pPr>
      <w:r w:rsidRPr="008E3657">
        <w:rPr>
          <w:sz w:val="28"/>
          <w:szCs w:val="28"/>
        </w:rPr>
        <w:t>Hiện nay,</w:t>
      </w:r>
      <w:r w:rsidR="0008166D" w:rsidRPr="008E3657">
        <w:rPr>
          <w:sz w:val="28"/>
          <w:szCs w:val="28"/>
        </w:rPr>
        <w:t xml:space="preserve"> </w:t>
      </w:r>
      <w:r w:rsidR="0073318D" w:rsidRPr="008E3657">
        <w:rPr>
          <w:sz w:val="28"/>
          <w:szCs w:val="28"/>
        </w:rPr>
        <w:t xml:space="preserve">Nhà </w:t>
      </w:r>
      <w:r w:rsidR="0008166D" w:rsidRPr="008E3657">
        <w:rPr>
          <w:sz w:val="28"/>
          <w:szCs w:val="28"/>
        </w:rPr>
        <w:t xml:space="preserve">trường </w:t>
      </w:r>
      <w:r w:rsidRPr="008E3657">
        <w:rPr>
          <w:sz w:val="28"/>
          <w:szCs w:val="28"/>
        </w:rPr>
        <w:t>có cơ cấu tổ chức của các đơn vị như sau:</w:t>
      </w:r>
    </w:p>
    <w:p w14:paraId="7692A7A5" w14:textId="4FD0EBCB" w:rsidR="0097523A" w:rsidRPr="008E3657" w:rsidRDefault="005332E7" w:rsidP="00637ED0">
      <w:pPr>
        <w:spacing w:line="312" w:lineRule="auto"/>
        <w:ind w:firstLine="720"/>
        <w:jc w:val="both"/>
        <w:rPr>
          <w:sz w:val="28"/>
          <w:szCs w:val="28"/>
        </w:rPr>
      </w:pPr>
      <w:r w:rsidRPr="008E3657">
        <w:rPr>
          <w:sz w:val="28"/>
          <w:szCs w:val="28"/>
        </w:rPr>
        <w:t>06</w:t>
      </w:r>
      <w:r w:rsidR="0097523A" w:rsidRPr="008E3657">
        <w:rPr>
          <w:sz w:val="28"/>
          <w:szCs w:val="28"/>
        </w:rPr>
        <w:t xml:space="preserve"> phòng chức năng thực hiện quản lý các hoạt động chung:</w:t>
      </w:r>
      <w:r w:rsidR="000945AD" w:rsidRPr="008E3657">
        <w:rPr>
          <w:sz w:val="28"/>
          <w:szCs w:val="28"/>
        </w:rPr>
        <w:t xml:space="preserve"> Nhân sự, cơ sở vậ</w:t>
      </w:r>
      <w:r w:rsidR="00F26454" w:rsidRPr="008E3657">
        <w:rPr>
          <w:sz w:val="28"/>
          <w:szCs w:val="28"/>
        </w:rPr>
        <w:t>t</w:t>
      </w:r>
      <w:r w:rsidR="000945AD" w:rsidRPr="008E3657">
        <w:rPr>
          <w:sz w:val="28"/>
          <w:szCs w:val="28"/>
        </w:rPr>
        <w:t xml:space="preserve"> chất</w:t>
      </w:r>
      <w:r w:rsidR="00486E4F" w:rsidRPr="008E3657">
        <w:rPr>
          <w:sz w:val="28"/>
          <w:szCs w:val="28"/>
        </w:rPr>
        <w:t xml:space="preserve">, </w:t>
      </w:r>
      <w:r w:rsidR="000945AD" w:rsidRPr="008E3657">
        <w:rPr>
          <w:sz w:val="28"/>
          <w:szCs w:val="28"/>
        </w:rPr>
        <w:t>hành chính, trang thiết bị, vật tư,</w:t>
      </w:r>
      <w:r w:rsidR="00F26454" w:rsidRPr="008E3657">
        <w:rPr>
          <w:sz w:val="28"/>
          <w:szCs w:val="28"/>
        </w:rPr>
        <w:t xml:space="preserve"> công tác học sinh, sinh viên, quản lý đào tạo, </w:t>
      </w:r>
      <w:r w:rsidR="00D34DB4" w:rsidRPr="008E3657">
        <w:rPr>
          <w:sz w:val="28"/>
          <w:szCs w:val="28"/>
        </w:rPr>
        <w:t>tài chính kế toán, thanh tra, khảo thí, bảo đảm chất lượng…</w:t>
      </w:r>
    </w:p>
    <w:p w14:paraId="26C5BBF4" w14:textId="33232521" w:rsidR="005332E7" w:rsidRPr="008E3657" w:rsidRDefault="005332E7" w:rsidP="00637ED0">
      <w:pPr>
        <w:spacing w:line="312" w:lineRule="auto"/>
        <w:ind w:firstLine="720"/>
        <w:jc w:val="both"/>
        <w:rPr>
          <w:sz w:val="28"/>
          <w:szCs w:val="28"/>
        </w:rPr>
      </w:pPr>
      <w:r w:rsidRPr="008E3657">
        <w:rPr>
          <w:sz w:val="28"/>
          <w:szCs w:val="28"/>
        </w:rPr>
        <w:t>0</w:t>
      </w:r>
      <w:r w:rsidR="00373707" w:rsidRPr="008E3657">
        <w:rPr>
          <w:sz w:val="28"/>
          <w:szCs w:val="28"/>
        </w:rPr>
        <w:t>5</w:t>
      </w:r>
      <w:r w:rsidRPr="008E3657">
        <w:rPr>
          <w:sz w:val="28"/>
          <w:szCs w:val="28"/>
        </w:rPr>
        <w:t xml:space="preserve"> khoa</w:t>
      </w:r>
      <w:r w:rsidR="00373707" w:rsidRPr="008E3657">
        <w:rPr>
          <w:sz w:val="28"/>
          <w:szCs w:val="28"/>
        </w:rPr>
        <w:t xml:space="preserve"> phụ trách các</w:t>
      </w:r>
      <w:r w:rsidRPr="008E3657">
        <w:rPr>
          <w:sz w:val="28"/>
          <w:szCs w:val="28"/>
        </w:rPr>
        <w:t xml:space="preserve"> bộ môn thuộc 12 nghề Cao đẳng, 19 nghề trung cấp của nhà trường gồm: Khoa khoa học cơ bản, khoa </w:t>
      </w:r>
      <w:r w:rsidR="002B0D71" w:rsidRPr="008E3657">
        <w:rPr>
          <w:sz w:val="28"/>
          <w:szCs w:val="28"/>
        </w:rPr>
        <w:t xml:space="preserve">Lâm </w:t>
      </w:r>
      <w:r w:rsidR="00373707" w:rsidRPr="008E3657">
        <w:rPr>
          <w:sz w:val="28"/>
          <w:szCs w:val="28"/>
        </w:rPr>
        <w:t>nghiệp</w:t>
      </w:r>
      <w:r w:rsidR="002B0D71" w:rsidRPr="008E3657">
        <w:rPr>
          <w:sz w:val="28"/>
          <w:szCs w:val="28"/>
        </w:rPr>
        <w:t>, khoa Nông học, khoa Chăn nuôi</w:t>
      </w:r>
      <w:r w:rsidR="003747F9" w:rsidRPr="008E3657">
        <w:rPr>
          <w:sz w:val="28"/>
          <w:szCs w:val="28"/>
        </w:rPr>
        <w:t xml:space="preserve"> - </w:t>
      </w:r>
      <w:r w:rsidR="002B0D71" w:rsidRPr="008E3657">
        <w:rPr>
          <w:sz w:val="28"/>
          <w:szCs w:val="28"/>
        </w:rPr>
        <w:t>Thú y, khoa Kinh tế</w:t>
      </w:r>
      <w:r w:rsidR="003747F9" w:rsidRPr="008E3657">
        <w:rPr>
          <w:sz w:val="28"/>
          <w:szCs w:val="28"/>
        </w:rPr>
        <w:t xml:space="preserve"> - </w:t>
      </w:r>
      <w:r w:rsidR="002B0D71" w:rsidRPr="008E3657">
        <w:rPr>
          <w:sz w:val="28"/>
          <w:szCs w:val="28"/>
        </w:rPr>
        <w:t>Du lịc</w:t>
      </w:r>
      <w:r w:rsidR="00373707" w:rsidRPr="008E3657">
        <w:rPr>
          <w:sz w:val="28"/>
          <w:szCs w:val="28"/>
        </w:rPr>
        <w:t>h.</w:t>
      </w:r>
    </w:p>
    <w:p w14:paraId="53D749F0" w14:textId="36A44CBB" w:rsidR="00D34DB4" w:rsidRPr="008E3657" w:rsidRDefault="002B0D71" w:rsidP="00637ED0">
      <w:pPr>
        <w:spacing w:line="312" w:lineRule="auto"/>
        <w:ind w:firstLine="720"/>
        <w:jc w:val="both"/>
        <w:rPr>
          <w:sz w:val="28"/>
          <w:szCs w:val="28"/>
        </w:rPr>
      </w:pPr>
      <w:r w:rsidRPr="008E3657">
        <w:rPr>
          <w:sz w:val="28"/>
          <w:szCs w:val="28"/>
        </w:rPr>
        <w:t>0</w:t>
      </w:r>
      <w:r w:rsidR="00FF10E7" w:rsidRPr="008E3657">
        <w:rPr>
          <w:sz w:val="28"/>
          <w:szCs w:val="28"/>
        </w:rPr>
        <w:t>2</w:t>
      </w:r>
      <w:r w:rsidR="00D34DB4" w:rsidRPr="008E3657">
        <w:rPr>
          <w:sz w:val="28"/>
          <w:szCs w:val="28"/>
        </w:rPr>
        <w:t xml:space="preserve"> Trung tâm </w:t>
      </w:r>
      <w:r w:rsidR="00FD6B91" w:rsidRPr="008E3657">
        <w:rPr>
          <w:sz w:val="28"/>
          <w:szCs w:val="28"/>
        </w:rPr>
        <w:t>Tuyển sinh và tư vấn việc làm, Trung tâm Tuyển sinh và Đào tạo thường xuyên (tiền thân là Trung tâm Đào tạo thường xuyên)</w:t>
      </w:r>
      <w:r w:rsidR="00FF10E7" w:rsidRPr="008E3657">
        <w:rPr>
          <w:sz w:val="28"/>
          <w:szCs w:val="28"/>
        </w:rPr>
        <w:t>.</w:t>
      </w:r>
    </w:p>
    <w:p w14:paraId="161585F4" w14:textId="71B3A769" w:rsidR="0008166D" w:rsidRPr="008E3657" w:rsidRDefault="0008166D" w:rsidP="00637ED0">
      <w:pPr>
        <w:spacing w:line="312" w:lineRule="auto"/>
        <w:ind w:firstLine="720"/>
        <w:jc w:val="both"/>
        <w:rPr>
          <w:sz w:val="28"/>
          <w:szCs w:val="28"/>
        </w:rPr>
      </w:pPr>
      <w:r w:rsidRPr="008E3657">
        <w:rPr>
          <w:rFonts w:eastAsia="Arial"/>
          <w:i/>
          <w:iCs/>
          <w:sz w:val="28"/>
          <w:szCs w:val="28"/>
          <w:lang w:val="nl-NL"/>
        </w:rPr>
        <w:t>(</w:t>
      </w:r>
      <w:r w:rsidR="006974F6" w:rsidRPr="008E3657">
        <w:rPr>
          <w:i/>
          <w:iCs/>
          <w:sz w:val="28"/>
          <w:szCs w:val="28"/>
        </w:rPr>
        <w:t>1.1.05</w:t>
      </w:r>
      <w:r w:rsidR="003747F9" w:rsidRPr="008E3657">
        <w:rPr>
          <w:i/>
          <w:iCs/>
          <w:sz w:val="28"/>
          <w:szCs w:val="28"/>
        </w:rPr>
        <w:t xml:space="preserve"> - </w:t>
      </w:r>
      <w:r w:rsidR="006974F6" w:rsidRPr="008E3657">
        <w:rPr>
          <w:i/>
          <w:iCs/>
          <w:sz w:val="28"/>
          <w:szCs w:val="28"/>
        </w:rPr>
        <w:t>Giấy chứng nhận đăng ký hoạt động giáo dục nghề nghiệp</w:t>
      </w:r>
      <w:r w:rsidR="00E26A8D" w:rsidRPr="008E3657">
        <w:rPr>
          <w:i/>
          <w:iCs/>
          <w:sz w:val="28"/>
          <w:szCs w:val="28"/>
        </w:rPr>
        <w:t xml:space="preserve"> </w:t>
      </w:r>
      <w:r w:rsidR="006974F6" w:rsidRPr="008E3657">
        <w:rPr>
          <w:i/>
          <w:iCs/>
          <w:sz w:val="28"/>
          <w:szCs w:val="28"/>
        </w:rPr>
        <w:t>số 140/2017/GCNĐKHĐ_TCGDNN ngày 15/6/2017;</w:t>
      </w:r>
      <w:r w:rsidR="00E26A8D" w:rsidRPr="008E3657">
        <w:rPr>
          <w:i/>
          <w:iCs/>
          <w:sz w:val="28"/>
          <w:szCs w:val="28"/>
        </w:rPr>
        <w:t xml:space="preserve"> </w:t>
      </w:r>
      <w:r w:rsidR="006974F6" w:rsidRPr="008E3657">
        <w:rPr>
          <w:i/>
          <w:iCs/>
          <w:sz w:val="28"/>
          <w:szCs w:val="28"/>
        </w:rPr>
        <w:t>Giấy chứng nhận đăng ký HĐGDNN bổ sung</w:t>
      </w:r>
      <w:r w:rsidR="00E26A8D" w:rsidRPr="008E3657">
        <w:rPr>
          <w:i/>
          <w:iCs/>
          <w:sz w:val="28"/>
          <w:szCs w:val="28"/>
        </w:rPr>
        <w:t xml:space="preserve"> </w:t>
      </w:r>
      <w:r w:rsidR="006974F6" w:rsidRPr="008E3657">
        <w:rPr>
          <w:i/>
          <w:iCs/>
          <w:sz w:val="28"/>
          <w:szCs w:val="28"/>
        </w:rPr>
        <w:t>số 140a/2017/GCNĐKHĐ_TCGDNN ngày 31/7/2017; Giấy chứng nhận đăng ký HĐGDNN số 04/2019/GCNĐKHĐ_TCGDNN ngày 28/01/2019; Giấy chứng nhận ĐKHĐGDNN</w:t>
      </w:r>
      <w:r w:rsidR="00E26A8D" w:rsidRPr="008E3657">
        <w:rPr>
          <w:i/>
          <w:iCs/>
          <w:sz w:val="28"/>
          <w:szCs w:val="28"/>
        </w:rPr>
        <w:t xml:space="preserve"> </w:t>
      </w:r>
      <w:r w:rsidR="006974F6" w:rsidRPr="008E3657">
        <w:rPr>
          <w:i/>
          <w:iCs/>
          <w:sz w:val="28"/>
          <w:szCs w:val="28"/>
        </w:rPr>
        <w:t xml:space="preserve">số 18/2020/GCNĐKHĐ_TCGDNN ngày 04/2/2020; </w:t>
      </w:r>
      <w:r w:rsidR="004A7AC1" w:rsidRPr="008E3657">
        <w:rPr>
          <w:i/>
          <w:iCs/>
          <w:sz w:val="28"/>
          <w:szCs w:val="28"/>
        </w:rPr>
        <w:t>BS 1.</w:t>
      </w:r>
      <w:r w:rsidR="006974F6" w:rsidRPr="008E3657">
        <w:rPr>
          <w:i/>
          <w:iCs/>
          <w:sz w:val="28"/>
          <w:szCs w:val="28"/>
        </w:rPr>
        <w:t>1.01</w:t>
      </w:r>
      <w:r w:rsidR="003747F9" w:rsidRPr="008E3657">
        <w:rPr>
          <w:i/>
          <w:iCs/>
          <w:sz w:val="28"/>
          <w:szCs w:val="28"/>
        </w:rPr>
        <w:t xml:space="preserve"> - </w:t>
      </w:r>
      <w:r w:rsidR="006974F6" w:rsidRPr="008E3657">
        <w:rPr>
          <w:i/>
          <w:iCs/>
          <w:sz w:val="28"/>
          <w:szCs w:val="28"/>
        </w:rPr>
        <w:t>Giấy chứng nhận đăng ký HĐGDNN bổ sung</w:t>
      </w:r>
      <w:r w:rsidR="00E26A8D" w:rsidRPr="008E3657">
        <w:rPr>
          <w:i/>
          <w:iCs/>
          <w:sz w:val="28"/>
          <w:szCs w:val="28"/>
        </w:rPr>
        <w:t xml:space="preserve"> </w:t>
      </w:r>
      <w:r w:rsidR="006974F6" w:rsidRPr="008E3657">
        <w:rPr>
          <w:i/>
          <w:iCs/>
          <w:sz w:val="28"/>
          <w:szCs w:val="28"/>
        </w:rPr>
        <w:t>số 18a/2020/GCNĐKHĐBS_TCGDNN ngày 26/2/2020, số 18b/2020/GCNĐKHĐBS_TCGDNN ngày 29/6/2020, số 18c/2020/GCNĐKHĐBS_TCGDNN ngày 30/10/2020, số 18d/2020/GCNĐKHĐBS_TCGDNN ngày 27/8/2021</w:t>
      </w:r>
      <w:r w:rsidR="00AD41FC" w:rsidRPr="008E3657">
        <w:rPr>
          <w:i/>
          <w:iCs/>
          <w:sz w:val="28"/>
          <w:szCs w:val="28"/>
        </w:rPr>
        <w:t>)</w:t>
      </w:r>
      <w:r w:rsidR="007A4C34" w:rsidRPr="008E3657">
        <w:rPr>
          <w:i/>
          <w:iCs/>
          <w:sz w:val="28"/>
          <w:szCs w:val="28"/>
        </w:rPr>
        <w:t>.</w:t>
      </w:r>
    </w:p>
    <w:p w14:paraId="047CDF42" w14:textId="7FC3EDE8" w:rsidR="00B42246" w:rsidRPr="008E3657" w:rsidRDefault="00B42246" w:rsidP="00637ED0">
      <w:pPr>
        <w:spacing w:line="312" w:lineRule="auto"/>
        <w:ind w:firstLine="720"/>
        <w:jc w:val="both"/>
        <w:rPr>
          <w:sz w:val="28"/>
          <w:szCs w:val="28"/>
        </w:rPr>
      </w:pPr>
      <w:r w:rsidRPr="008E3657">
        <w:rPr>
          <w:sz w:val="28"/>
          <w:szCs w:val="28"/>
        </w:rPr>
        <w:t>So sánh giữa cơ cấu tổ chức các phòng, khoa, bộ môn với cơ cấu ngành nghề, chức năng nhiệm vụ của nhà trường cho thấy các đơn vị thuộc trường đang hoạt động theo đúng chức năng, nhiệm vụ đã phân công, bảo đảm phù hợp về cơ cấu tổ chức, n</w:t>
      </w:r>
      <w:r w:rsidR="0008166D" w:rsidRPr="008E3657">
        <w:rPr>
          <w:sz w:val="28"/>
          <w:szCs w:val="28"/>
        </w:rPr>
        <w:t>g</w:t>
      </w:r>
      <w:r w:rsidRPr="008E3657">
        <w:rPr>
          <w:sz w:val="28"/>
          <w:szCs w:val="28"/>
        </w:rPr>
        <w:t>ành nghề, quy mô đào tạo và mục tiêu của trường</w:t>
      </w:r>
      <w:r w:rsidR="0097523A" w:rsidRPr="008E3657">
        <w:rPr>
          <w:sz w:val="28"/>
          <w:szCs w:val="28"/>
        </w:rPr>
        <w:t>.</w:t>
      </w:r>
    </w:p>
    <w:p w14:paraId="0958AD36" w14:textId="071CB6B3" w:rsidR="006B0F6B" w:rsidRPr="008E3657" w:rsidRDefault="0019736C" w:rsidP="00637ED0">
      <w:pPr>
        <w:spacing w:line="312" w:lineRule="auto"/>
        <w:ind w:firstLine="720"/>
        <w:jc w:val="both"/>
        <w:rPr>
          <w:i/>
          <w:iCs/>
          <w:spacing w:val="-2"/>
          <w:sz w:val="28"/>
          <w:szCs w:val="28"/>
        </w:rPr>
      </w:pPr>
      <w:r w:rsidRPr="008E3657">
        <w:rPr>
          <w:spacing w:val="-2"/>
          <w:sz w:val="28"/>
          <w:szCs w:val="28"/>
        </w:rPr>
        <w:t>H</w:t>
      </w:r>
      <w:r w:rsidR="006B0F6B" w:rsidRPr="008E3657">
        <w:rPr>
          <w:spacing w:val="-2"/>
          <w:sz w:val="28"/>
          <w:szCs w:val="28"/>
        </w:rPr>
        <w:t xml:space="preserve">àng năm, các phòng, khoa, bộ môn và các đơn vị trực thuộc Trường đều tổng kết công tác năm học và xây dựng phương hướng nhiệm vụ cho năm học tiếp theo. Trong các Báo cáo đều </w:t>
      </w:r>
      <w:r w:rsidR="00B42246" w:rsidRPr="008E3657">
        <w:rPr>
          <w:spacing w:val="-2"/>
          <w:sz w:val="28"/>
          <w:szCs w:val="28"/>
        </w:rPr>
        <w:t>thể hiện rõ</w:t>
      </w:r>
      <w:r w:rsidR="006B0F6B" w:rsidRPr="008E3657">
        <w:rPr>
          <w:spacing w:val="-2"/>
          <w:sz w:val="28"/>
          <w:szCs w:val="28"/>
        </w:rPr>
        <w:t xml:space="preserve">: Các phòng, khoa, bộ môn và các đơn vị trực thuộc trường </w:t>
      </w:r>
      <w:r w:rsidR="00B42246" w:rsidRPr="008E3657">
        <w:rPr>
          <w:spacing w:val="-2"/>
          <w:sz w:val="28"/>
          <w:szCs w:val="28"/>
        </w:rPr>
        <w:t xml:space="preserve">được giao nhiệm vụ phù hợp, các bộ phận thực hiện tốt các </w:t>
      </w:r>
      <w:r w:rsidR="006B0F6B" w:rsidRPr="008E3657">
        <w:rPr>
          <w:spacing w:val="-2"/>
          <w:sz w:val="28"/>
          <w:szCs w:val="28"/>
        </w:rPr>
        <w:t>nhiệm vụ</w:t>
      </w:r>
      <w:r w:rsidR="00B42246" w:rsidRPr="008E3657">
        <w:rPr>
          <w:spacing w:val="-2"/>
          <w:sz w:val="28"/>
          <w:szCs w:val="28"/>
        </w:rPr>
        <w:t xml:space="preserve"> được giao </w:t>
      </w:r>
      <w:r w:rsidR="00116949" w:rsidRPr="008E3657">
        <w:rPr>
          <w:spacing w:val="-2"/>
          <w:sz w:val="28"/>
          <w:szCs w:val="28"/>
        </w:rPr>
        <w:t>và đều ghi nhận kết quả</w:t>
      </w:r>
      <w:r w:rsidR="00C81EE6" w:rsidRPr="008E3657">
        <w:rPr>
          <w:i/>
          <w:spacing w:val="-2"/>
          <w:sz w:val="28"/>
          <w:szCs w:val="28"/>
        </w:rPr>
        <w:t xml:space="preserve"> (1.</w:t>
      </w:r>
      <w:r w:rsidR="00AD41FC" w:rsidRPr="008E3657">
        <w:rPr>
          <w:rFonts w:eastAsia="Arial"/>
          <w:i/>
          <w:spacing w:val="-2"/>
          <w:sz w:val="28"/>
          <w:szCs w:val="28"/>
        </w:rPr>
        <w:t>5.01</w:t>
      </w:r>
      <w:r w:rsidR="003747F9" w:rsidRPr="008E3657">
        <w:rPr>
          <w:rFonts w:eastAsia="Arial"/>
          <w:i/>
          <w:spacing w:val="-2"/>
          <w:sz w:val="28"/>
          <w:szCs w:val="28"/>
        </w:rPr>
        <w:t xml:space="preserve"> - </w:t>
      </w:r>
      <w:r w:rsidR="00AD41FC" w:rsidRPr="008E3657">
        <w:rPr>
          <w:rFonts w:eastAsia="Arial"/>
          <w:i/>
          <w:spacing w:val="-2"/>
          <w:sz w:val="28"/>
          <w:szCs w:val="28"/>
        </w:rPr>
        <w:t xml:space="preserve">Báo cáo tổng kết và phương hướng của các đơn vị năm </w:t>
      </w:r>
      <w:r w:rsidR="00A4405C" w:rsidRPr="008E3657">
        <w:rPr>
          <w:rFonts w:eastAsia="Arial"/>
          <w:i/>
          <w:spacing w:val="-2"/>
          <w:sz w:val="28"/>
          <w:szCs w:val="28"/>
        </w:rPr>
        <w:t>2020, 2021, 2022;</w:t>
      </w:r>
      <w:r w:rsidR="00AD41FC" w:rsidRPr="008E3657">
        <w:rPr>
          <w:rFonts w:eastAsia="Arial"/>
          <w:i/>
          <w:spacing w:val="-2"/>
          <w:sz w:val="28"/>
          <w:szCs w:val="28"/>
        </w:rPr>
        <w:t xml:space="preserve"> 1.5.02</w:t>
      </w:r>
      <w:r w:rsidR="003747F9" w:rsidRPr="008E3657">
        <w:rPr>
          <w:rFonts w:eastAsia="Arial"/>
          <w:i/>
          <w:spacing w:val="-2"/>
          <w:sz w:val="28"/>
          <w:szCs w:val="28"/>
        </w:rPr>
        <w:t xml:space="preserve"> - </w:t>
      </w:r>
      <w:r w:rsidR="00AD41FC" w:rsidRPr="008E3657">
        <w:rPr>
          <w:rFonts w:eastAsia="Arial"/>
          <w:i/>
          <w:spacing w:val="-2"/>
          <w:sz w:val="28"/>
          <w:szCs w:val="28"/>
        </w:rPr>
        <w:t>Báo cáo tổng kết của trường năm 2020, 2021, 2022</w:t>
      </w:r>
      <w:r w:rsidR="00D12A8C" w:rsidRPr="008E3657">
        <w:rPr>
          <w:rFonts w:eastAsia="Arial"/>
          <w:i/>
          <w:spacing w:val="-2"/>
          <w:sz w:val="28"/>
          <w:szCs w:val="28"/>
        </w:rPr>
        <w:t xml:space="preserve"> (Báo cáo </w:t>
      </w:r>
      <w:r w:rsidR="00A4405C" w:rsidRPr="008E3657">
        <w:rPr>
          <w:rFonts w:eastAsia="Arial"/>
          <w:i/>
          <w:spacing w:val="-2"/>
          <w:sz w:val="28"/>
          <w:szCs w:val="28"/>
        </w:rPr>
        <w:t xml:space="preserve">kết quả thực hiện nhiệm vụ </w:t>
      </w:r>
      <w:r w:rsidR="00D12A8C" w:rsidRPr="008E3657">
        <w:rPr>
          <w:rFonts w:eastAsia="Arial"/>
          <w:i/>
          <w:spacing w:val="-2"/>
          <w:sz w:val="28"/>
          <w:szCs w:val="28"/>
        </w:rPr>
        <w:t>năm 2020, 2021, 2022)</w:t>
      </w:r>
      <w:r w:rsidR="00AD41FC" w:rsidRPr="008E3657">
        <w:rPr>
          <w:rFonts w:eastAsia="Arial"/>
          <w:i/>
          <w:spacing w:val="-2"/>
          <w:sz w:val="28"/>
          <w:szCs w:val="28"/>
        </w:rPr>
        <w:t>)</w:t>
      </w:r>
      <w:r w:rsidR="00F61118" w:rsidRPr="008E3657">
        <w:rPr>
          <w:rFonts w:eastAsia="Arial"/>
          <w:i/>
          <w:spacing w:val="-2"/>
          <w:sz w:val="28"/>
          <w:szCs w:val="28"/>
        </w:rPr>
        <w:t>.</w:t>
      </w:r>
    </w:p>
    <w:p w14:paraId="4D7E7A73" w14:textId="1347825F" w:rsidR="00E7184C" w:rsidRPr="008E3657" w:rsidRDefault="00E7184C" w:rsidP="00637ED0">
      <w:pPr>
        <w:spacing w:line="312" w:lineRule="auto"/>
        <w:ind w:firstLine="720"/>
        <w:jc w:val="both"/>
        <w:rPr>
          <w:sz w:val="28"/>
          <w:szCs w:val="28"/>
        </w:rPr>
      </w:pPr>
      <w:r w:rsidRPr="008E3657">
        <w:rPr>
          <w:sz w:val="28"/>
          <w:szCs w:val="28"/>
        </w:rPr>
        <w:t>Đoàn đánh giá nhà trường đạt yêu cầu của tiêu chuẩn</w:t>
      </w:r>
    </w:p>
    <w:p w14:paraId="082C60BA" w14:textId="60DBDB64"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1.5:</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4FCBDF08" w14:textId="77777777">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98775F8" w14:textId="1C914F2D" w:rsidR="00E7184C" w:rsidRPr="008E3657" w:rsidRDefault="006D4F00" w:rsidP="00637ED0">
            <w:pPr>
              <w:spacing w:line="312" w:lineRule="auto"/>
              <w:jc w:val="center"/>
              <w:rPr>
                <w:sz w:val="28"/>
                <w:szCs w:val="28"/>
              </w:rPr>
            </w:pPr>
            <w:r w:rsidRPr="008E3657">
              <w:rPr>
                <w:b/>
                <w:bCs/>
                <w:sz w:val="28"/>
                <w:szCs w:val="28"/>
              </w:rPr>
              <w:lastRenderedPageBreak/>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CC57FFD" w14:textId="77777777" w:rsidR="00E7184C" w:rsidRPr="008E3657" w:rsidRDefault="00E7184C" w:rsidP="00637ED0">
            <w:pPr>
              <w:spacing w:line="312" w:lineRule="auto"/>
              <w:jc w:val="center"/>
              <w:rPr>
                <w:sz w:val="28"/>
                <w:szCs w:val="28"/>
              </w:rPr>
            </w:pPr>
            <w:r w:rsidRPr="008E3657">
              <w:rPr>
                <w:b/>
                <w:bCs/>
                <w:sz w:val="28"/>
                <w:szCs w:val="28"/>
              </w:rPr>
              <w:t>Đoàn đánh giá ngoài đánh giá</w:t>
            </w:r>
          </w:p>
        </w:tc>
      </w:tr>
      <w:tr w:rsidR="008E3657" w:rsidRPr="008E3657" w14:paraId="0DFA7878" w14:textId="77777777">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B3812BE" w14:textId="39613514" w:rsidR="00E7184C" w:rsidRPr="008E3657" w:rsidRDefault="00E7184C"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133DEE4" w14:textId="3D86138D" w:rsidR="00E7184C" w:rsidRPr="008E3657" w:rsidRDefault="00B42246" w:rsidP="00637ED0">
            <w:pPr>
              <w:spacing w:line="312" w:lineRule="auto"/>
              <w:jc w:val="center"/>
              <w:rPr>
                <w:sz w:val="28"/>
                <w:szCs w:val="28"/>
              </w:rPr>
            </w:pPr>
            <w:r w:rsidRPr="008E3657">
              <w:rPr>
                <w:i/>
                <w:iCs/>
                <w:sz w:val="28"/>
                <w:szCs w:val="28"/>
              </w:rPr>
              <w:t>1 (Một) điểm</w:t>
            </w:r>
          </w:p>
        </w:tc>
      </w:tr>
    </w:tbl>
    <w:p w14:paraId="3E90C83A" w14:textId="0FC959E9" w:rsidR="00E7184C" w:rsidRPr="008E3657" w:rsidRDefault="00E7184C" w:rsidP="00637ED0">
      <w:pPr>
        <w:spacing w:line="312" w:lineRule="auto"/>
        <w:ind w:firstLine="720"/>
        <w:jc w:val="both"/>
        <w:rPr>
          <w:b/>
          <w:bCs/>
          <w:sz w:val="28"/>
          <w:szCs w:val="28"/>
        </w:rPr>
      </w:pPr>
      <w:r w:rsidRPr="008E3657">
        <w:rPr>
          <w:b/>
          <w:bCs/>
          <w:sz w:val="28"/>
          <w:szCs w:val="28"/>
          <w:lang w:val="en-GB"/>
        </w:rPr>
        <w:t>Tiêu chuẩn 1.</w:t>
      </w:r>
      <w:r w:rsidR="00EF3E56" w:rsidRPr="008E3657">
        <w:rPr>
          <w:b/>
          <w:bCs/>
          <w:sz w:val="28"/>
          <w:szCs w:val="28"/>
          <w:lang w:val="en-GB"/>
        </w:rPr>
        <w:t>6</w:t>
      </w:r>
      <w:r w:rsidRPr="008E3657">
        <w:rPr>
          <w:b/>
          <w:bCs/>
          <w:sz w:val="28"/>
          <w:szCs w:val="28"/>
          <w:lang w:val="en-GB"/>
        </w:rPr>
        <w:t xml:space="preserve">: </w:t>
      </w:r>
      <w:r w:rsidR="00EF3E56" w:rsidRPr="008E3657">
        <w:rPr>
          <w:i/>
          <w:iCs/>
          <w:sz w:val="28"/>
          <w:szCs w:val="28"/>
        </w:rPr>
        <w:t>Hội đồng trường hoặc hội đồng quản trị, các hội đồng tư vấn, các phòng, khoa, bộ môn và các đơn vị trực thuộc trường hoạt động đúng chức năng, nhiệm vụ theo quy định và có hiệu quả</w:t>
      </w:r>
      <w:r w:rsidR="00FA5F1C" w:rsidRPr="008E3657">
        <w:rPr>
          <w:i/>
          <w:iCs/>
          <w:sz w:val="28"/>
          <w:szCs w:val="28"/>
        </w:rPr>
        <w:t>.</w:t>
      </w:r>
    </w:p>
    <w:p w14:paraId="535E2DD0" w14:textId="77777777" w:rsidR="00E7184C" w:rsidRPr="008E3657" w:rsidRDefault="00E7184C" w:rsidP="00637ED0">
      <w:pPr>
        <w:spacing w:line="312" w:lineRule="auto"/>
        <w:ind w:firstLine="720"/>
        <w:jc w:val="both"/>
        <w:rPr>
          <w:sz w:val="28"/>
          <w:szCs w:val="28"/>
        </w:rPr>
      </w:pPr>
      <w:r w:rsidRPr="008E3657">
        <w:rPr>
          <w:b/>
          <w:bCs/>
          <w:sz w:val="28"/>
          <w:szCs w:val="28"/>
        </w:rPr>
        <w:t>1. Mô tả, phân tích, nhận định:</w:t>
      </w:r>
    </w:p>
    <w:p w14:paraId="32F73354" w14:textId="77777777" w:rsidR="002766C4" w:rsidRPr="008E3657" w:rsidRDefault="006B0F6B" w:rsidP="00637ED0">
      <w:pPr>
        <w:spacing w:line="312" w:lineRule="auto"/>
        <w:ind w:firstLine="720"/>
        <w:jc w:val="both"/>
        <w:rPr>
          <w:sz w:val="28"/>
          <w:szCs w:val="28"/>
        </w:rPr>
      </w:pPr>
      <w:r w:rsidRPr="008E3657">
        <w:rPr>
          <w:sz w:val="28"/>
          <w:szCs w:val="28"/>
        </w:rPr>
        <w:t xml:space="preserve">Kiểm tra hồ sơ </w:t>
      </w:r>
      <w:r w:rsidR="001C318D" w:rsidRPr="008E3657">
        <w:rPr>
          <w:sz w:val="28"/>
          <w:szCs w:val="28"/>
        </w:rPr>
        <w:t xml:space="preserve">của nhà trường, </w:t>
      </w:r>
      <w:r w:rsidRPr="008E3657">
        <w:rPr>
          <w:sz w:val="28"/>
          <w:szCs w:val="28"/>
        </w:rPr>
        <w:t>Đoàn nhận thấy</w:t>
      </w:r>
      <w:r w:rsidR="002766C4" w:rsidRPr="008E3657">
        <w:rPr>
          <w:sz w:val="28"/>
          <w:szCs w:val="28"/>
        </w:rPr>
        <w:t>:</w:t>
      </w:r>
    </w:p>
    <w:p w14:paraId="4187BE7D" w14:textId="7760B6CF" w:rsidR="009D2BD7" w:rsidRPr="008E3657" w:rsidRDefault="006B0F6B" w:rsidP="00637ED0">
      <w:pPr>
        <w:spacing w:line="312" w:lineRule="auto"/>
        <w:ind w:firstLine="720"/>
        <w:jc w:val="both"/>
        <w:rPr>
          <w:i/>
          <w:iCs/>
          <w:sz w:val="28"/>
          <w:szCs w:val="28"/>
        </w:rPr>
      </w:pPr>
      <w:r w:rsidRPr="008E3657">
        <w:rPr>
          <w:sz w:val="28"/>
          <w:szCs w:val="28"/>
        </w:rPr>
        <w:t xml:space="preserve">Hội đồng Trường được thành lập </w:t>
      </w:r>
      <w:r w:rsidR="001A5084" w:rsidRPr="008E3657">
        <w:rPr>
          <w:sz w:val="28"/>
          <w:szCs w:val="28"/>
        </w:rPr>
        <w:t>năm 20</w:t>
      </w:r>
      <w:r w:rsidR="00E93484" w:rsidRPr="008E3657">
        <w:rPr>
          <w:sz w:val="28"/>
          <w:szCs w:val="28"/>
        </w:rPr>
        <w:t>19</w:t>
      </w:r>
      <w:r w:rsidR="001A5084" w:rsidRPr="008E3657">
        <w:rPr>
          <w:sz w:val="28"/>
          <w:szCs w:val="28"/>
        </w:rPr>
        <w:t xml:space="preserve"> theo quyết định số </w:t>
      </w:r>
      <w:r w:rsidR="00E93484" w:rsidRPr="008E3657">
        <w:rPr>
          <w:sz w:val="28"/>
          <w:szCs w:val="28"/>
        </w:rPr>
        <w:t>2557/QĐ</w:t>
      </w:r>
      <w:r w:rsidR="003747F9" w:rsidRPr="008E3657">
        <w:rPr>
          <w:sz w:val="28"/>
          <w:szCs w:val="28"/>
        </w:rPr>
        <w:t xml:space="preserve"> - </w:t>
      </w:r>
      <w:r w:rsidR="00E93484" w:rsidRPr="008E3657">
        <w:rPr>
          <w:sz w:val="28"/>
          <w:szCs w:val="28"/>
        </w:rPr>
        <w:t>BNN</w:t>
      </w:r>
      <w:r w:rsidR="003747F9" w:rsidRPr="008E3657">
        <w:rPr>
          <w:sz w:val="28"/>
          <w:szCs w:val="28"/>
        </w:rPr>
        <w:t xml:space="preserve"> - </w:t>
      </w:r>
      <w:r w:rsidR="00E93484" w:rsidRPr="008E3657">
        <w:rPr>
          <w:sz w:val="28"/>
          <w:szCs w:val="28"/>
        </w:rPr>
        <w:t>TCCB</w:t>
      </w:r>
      <w:r w:rsidR="001A5084" w:rsidRPr="008E3657">
        <w:rPr>
          <w:sz w:val="28"/>
          <w:szCs w:val="28"/>
        </w:rPr>
        <w:t xml:space="preserve"> gồm 1</w:t>
      </w:r>
      <w:r w:rsidR="00E93484" w:rsidRPr="008E3657">
        <w:rPr>
          <w:sz w:val="28"/>
          <w:szCs w:val="28"/>
        </w:rPr>
        <w:t>5</w:t>
      </w:r>
      <w:r w:rsidR="001A5084" w:rsidRPr="008E3657">
        <w:rPr>
          <w:sz w:val="28"/>
          <w:szCs w:val="28"/>
        </w:rPr>
        <w:t xml:space="preserve"> </w:t>
      </w:r>
      <w:r w:rsidR="00E93484" w:rsidRPr="008E3657">
        <w:rPr>
          <w:sz w:val="28"/>
          <w:szCs w:val="28"/>
        </w:rPr>
        <w:t>thành viên</w:t>
      </w:r>
      <w:r w:rsidR="001A5084" w:rsidRPr="008E3657">
        <w:rPr>
          <w:sz w:val="28"/>
          <w:szCs w:val="28"/>
        </w:rPr>
        <w:t xml:space="preserve">, Trong đó </w:t>
      </w:r>
      <w:r w:rsidR="009D2BD7" w:rsidRPr="008E3657">
        <w:rPr>
          <w:sz w:val="28"/>
          <w:szCs w:val="28"/>
        </w:rPr>
        <w:t xml:space="preserve">ông </w:t>
      </w:r>
      <w:r w:rsidR="00E93484" w:rsidRPr="008E3657">
        <w:rPr>
          <w:sz w:val="28"/>
          <w:szCs w:val="28"/>
        </w:rPr>
        <w:t>Phan Thanh Lân</w:t>
      </w:r>
      <w:r w:rsidR="009D2BD7" w:rsidRPr="008E3657">
        <w:rPr>
          <w:sz w:val="28"/>
          <w:szCs w:val="28"/>
        </w:rPr>
        <w:t>, Bí thư Đảng ủy, Hiệu trưởng</w:t>
      </w:r>
      <w:r w:rsidR="003747F9" w:rsidRPr="008E3657">
        <w:rPr>
          <w:sz w:val="28"/>
          <w:szCs w:val="28"/>
        </w:rPr>
        <w:t xml:space="preserve"> - </w:t>
      </w:r>
      <w:r w:rsidR="009D2BD7" w:rsidRPr="008E3657">
        <w:rPr>
          <w:sz w:val="28"/>
          <w:szCs w:val="28"/>
        </w:rPr>
        <w:t>Chủ tịch Hội đồng, 01 thư ký, 1</w:t>
      </w:r>
      <w:r w:rsidR="00D02D28" w:rsidRPr="008E3657">
        <w:rPr>
          <w:sz w:val="28"/>
          <w:szCs w:val="28"/>
        </w:rPr>
        <w:t>3</w:t>
      </w:r>
      <w:r w:rsidR="009D2BD7" w:rsidRPr="008E3657">
        <w:rPr>
          <w:sz w:val="28"/>
          <w:szCs w:val="28"/>
        </w:rPr>
        <w:t xml:space="preserve"> thành viên</w:t>
      </w:r>
      <w:r w:rsidR="00C81EE6" w:rsidRPr="008E3657">
        <w:rPr>
          <w:i/>
          <w:sz w:val="28"/>
          <w:szCs w:val="28"/>
        </w:rPr>
        <w:t xml:space="preserve"> (1.</w:t>
      </w:r>
      <w:r w:rsidR="009D2BD7" w:rsidRPr="008E3657">
        <w:rPr>
          <w:i/>
          <w:iCs/>
          <w:sz w:val="28"/>
          <w:szCs w:val="28"/>
        </w:rPr>
        <w:t>6.01</w:t>
      </w:r>
      <w:r w:rsidR="003747F9" w:rsidRPr="008E3657">
        <w:rPr>
          <w:i/>
          <w:iCs/>
          <w:sz w:val="28"/>
          <w:szCs w:val="28"/>
        </w:rPr>
        <w:t xml:space="preserve"> - </w:t>
      </w:r>
      <w:r w:rsidR="00D02D28" w:rsidRPr="008E3657">
        <w:rPr>
          <w:i/>
          <w:iCs/>
          <w:sz w:val="28"/>
          <w:szCs w:val="28"/>
        </w:rPr>
        <w:t>Quyết định số 2557/QĐ</w:t>
      </w:r>
      <w:r w:rsidR="003747F9" w:rsidRPr="008E3657">
        <w:rPr>
          <w:i/>
          <w:iCs/>
          <w:sz w:val="28"/>
          <w:szCs w:val="28"/>
        </w:rPr>
        <w:t xml:space="preserve"> - </w:t>
      </w:r>
      <w:r w:rsidR="00D02D28" w:rsidRPr="008E3657">
        <w:rPr>
          <w:i/>
          <w:iCs/>
          <w:sz w:val="28"/>
          <w:szCs w:val="28"/>
        </w:rPr>
        <w:t>BNN</w:t>
      </w:r>
      <w:r w:rsidR="003747F9" w:rsidRPr="008E3657">
        <w:rPr>
          <w:i/>
          <w:iCs/>
          <w:sz w:val="28"/>
          <w:szCs w:val="28"/>
        </w:rPr>
        <w:t xml:space="preserve"> - </w:t>
      </w:r>
      <w:r w:rsidR="00D02D28" w:rsidRPr="008E3657">
        <w:rPr>
          <w:i/>
          <w:iCs/>
          <w:sz w:val="28"/>
          <w:szCs w:val="28"/>
        </w:rPr>
        <w:t xml:space="preserve">TCHC ngày 01/07/2019 về việc thành lập Hội đồng trường Trường </w:t>
      </w:r>
      <w:r w:rsidR="00770550" w:rsidRPr="008E3657">
        <w:rPr>
          <w:i/>
          <w:iCs/>
          <w:sz w:val="28"/>
          <w:szCs w:val="28"/>
        </w:rPr>
        <w:t>Cao đẳng Nông Lâm Đông Bắc</w:t>
      </w:r>
      <w:r w:rsidR="00D02D28" w:rsidRPr="008E3657">
        <w:rPr>
          <w:i/>
          <w:iCs/>
          <w:sz w:val="28"/>
          <w:szCs w:val="28"/>
        </w:rPr>
        <w:t xml:space="preserve"> Khóa I</w:t>
      </w:r>
      <w:r w:rsidR="009D2BD7" w:rsidRPr="008E3657">
        <w:rPr>
          <w:i/>
          <w:iCs/>
          <w:sz w:val="28"/>
          <w:szCs w:val="28"/>
        </w:rPr>
        <w:t>).</w:t>
      </w:r>
    </w:p>
    <w:p w14:paraId="427EFF27" w14:textId="285AD9EB" w:rsidR="00424B07" w:rsidRPr="008E3657" w:rsidRDefault="00424B07" w:rsidP="00637ED0">
      <w:pPr>
        <w:spacing w:line="312" w:lineRule="auto"/>
        <w:ind w:firstLine="720"/>
        <w:jc w:val="both"/>
        <w:rPr>
          <w:i/>
          <w:iCs/>
          <w:sz w:val="28"/>
          <w:szCs w:val="28"/>
        </w:rPr>
      </w:pPr>
      <w:r w:rsidRPr="008E3657">
        <w:rPr>
          <w:sz w:val="28"/>
          <w:szCs w:val="28"/>
        </w:rPr>
        <w:t xml:space="preserve">Sau khi được thành lập, nhà trường thực hiện ban hành Quy chế tổ chức hoạt động của Hội đồng trường, Quy chế 5 chương, </w:t>
      </w:r>
      <w:r w:rsidR="00B23A7A" w:rsidRPr="008E3657">
        <w:rPr>
          <w:sz w:val="28"/>
          <w:szCs w:val="28"/>
        </w:rPr>
        <w:t>19</w:t>
      </w:r>
      <w:r w:rsidRPr="008E3657">
        <w:rPr>
          <w:sz w:val="28"/>
          <w:szCs w:val="28"/>
        </w:rPr>
        <w:t xml:space="preserve"> điều quy định </w:t>
      </w:r>
      <w:r w:rsidR="000A7D68" w:rsidRPr="008E3657">
        <w:rPr>
          <w:sz w:val="28"/>
          <w:szCs w:val="28"/>
        </w:rPr>
        <w:t xml:space="preserve">chức năng, </w:t>
      </w:r>
      <w:r w:rsidRPr="008E3657">
        <w:rPr>
          <w:sz w:val="28"/>
          <w:szCs w:val="28"/>
        </w:rPr>
        <w:t>nhiệm vụ, cơ cấu, quyền hạn, thủ tục thành lập</w:t>
      </w:r>
      <w:r w:rsidR="006D1B2D" w:rsidRPr="008E3657">
        <w:rPr>
          <w:sz w:val="28"/>
          <w:szCs w:val="28"/>
        </w:rPr>
        <w:t xml:space="preserve"> Hội đồng trường</w:t>
      </w:r>
      <w:r w:rsidRPr="008E3657">
        <w:rPr>
          <w:sz w:val="28"/>
          <w:szCs w:val="28"/>
        </w:rPr>
        <w:t>, quyền hạn, trách nhiệm</w:t>
      </w:r>
      <w:r w:rsidR="00936F11" w:rsidRPr="008E3657">
        <w:rPr>
          <w:sz w:val="28"/>
          <w:szCs w:val="28"/>
        </w:rPr>
        <w:t>, chế độ làm</w:t>
      </w:r>
      <w:r w:rsidR="00E030CE" w:rsidRPr="008E3657">
        <w:rPr>
          <w:sz w:val="28"/>
          <w:szCs w:val="28"/>
        </w:rPr>
        <w:t xml:space="preserve"> v</w:t>
      </w:r>
      <w:r w:rsidR="00936F11" w:rsidRPr="008E3657">
        <w:rPr>
          <w:sz w:val="28"/>
          <w:szCs w:val="28"/>
        </w:rPr>
        <w:t>iệc</w:t>
      </w:r>
      <w:r w:rsidRPr="008E3657">
        <w:rPr>
          <w:sz w:val="28"/>
          <w:szCs w:val="28"/>
        </w:rPr>
        <w:t xml:space="preserve"> của các thành viên Hội đồng trường</w:t>
      </w:r>
      <w:r w:rsidR="00C81EE6" w:rsidRPr="008E3657">
        <w:rPr>
          <w:i/>
          <w:sz w:val="28"/>
          <w:szCs w:val="28"/>
        </w:rPr>
        <w:t xml:space="preserve"> (1.</w:t>
      </w:r>
      <w:r w:rsidR="000A7D68" w:rsidRPr="008E3657">
        <w:rPr>
          <w:i/>
          <w:iCs/>
          <w:sz w:val="28"/>
          <w:szCs w:val="28"/>
        </w:rPr>
        <w:t>6.02</w:t>
      </w:r>
      <w:r w:rsidR="003747F9" w:rsidRPr="008E3657">
        <w:rPr>
          <w:i/>
          <w:iCs/>
          <w:sz w:val="28"/>
          <w:szCs w:val="28"/>
        </w:rPr>
        <w:t xml:space="preserve"> - </w:t>
      </w:r>
      <w:r w:rsidR="00B23A7A" w:rsidRPr="008E3657">
        <w:rPr>
          <w:i/>
          <w:iCs/>
          <w:sz w:val="28"/>
          <w:szCs w:val="28"/>
        </w:rPr>
        <w:t>Quy chế hoạt động của Hội đồng trường (Quyết định số 77/QĐ</w:t>
      </w:r>
      <w:r w:rsidR="003747F9" w:rsidRPr="008E3657">
        <w:rPr>
          <w:i/>
          <w:iCs/>
          <w:sz w:val="28"/>
          <w:szCs w:val="28"/>
        </w:rPr>
        <w:t xml:space="preserve"> - </w:t>
      </w:r>
      <w:r w:rsidR="00B23A7A" w:rsidRPr="008E3657">
        <w:rPr>
          <w:i/>
          <w:iCs/>
          <w:sz w:val="28"/>
          <w:szCs w:val="28"/>
        </w:rPr>
        <w:t>CĐNLĐB</w:t>
      </w:r>
      <w:r w:rsidR="003747F9" w:rsidRPr="008E3657">
        <w:rPr>
          <w:i/>
          <w:iCs/>
          <w:sz w:val="28"/>
          <w:szCs w:val="28"/>
        </w:rPr>
        <w:t xml:space="preserve"> - </w:t>
      </w:r>
      <w:r w:rsidR="00B23A7A" w:rsidRPr="008E3657">
        <w:rPr>
          <w:i/>
          <w:iCs/>
          <w:sz w:val="28"/>
          <w:szCs w:val="28"/>
        </w:rPr>
        <w:t>HĐT ngày 12/2/2020)</w:t>
      </w:r>
      <w:r w:rsidR="000A7D68" w:rsidRPr="008E3657">
        <w:rPr>
          <w:i/>
          <w:iCs/>
          <w:sz w:val="28"/>
          <w:szCs w:val="28"/>
        </w:rPr>
        <w:t>)</w:t>
      </w:r>
      <w:r w:rsidR="004363D3" w:rsidRPr="008E3657">
        <w:rPr>
          <w:i/>
          <w:iCs/>
          <w:sz w:val="28"/>
          <w:szCs w:val="28"/>
        </w:rPr>
        <w:t>.</w:t>
      </w:r>
    </w:p>
    <w:p w14:paraId="4C839400" w14:textId="568C2B41" w:rsidR="006B0F6B" w:rsidRPr="008E3657" w:rsidRDefault="006B0F6B" w:rsidP="00637ED0">
      <w:pPr>
        <w:spacing w:line="312" w:lineRule="auto"/>
        <w:ind w:firstLine="720"/>
        <w:jc w:val="both"/>
        <w:rPr>
          <w:sz w:val="28"/>
          <w:szCs w:val="28"/>
        </w:rPr>
      </w:pPr>
      <w:r w:rsidRPr="008E3657">
        <w:rPr>
          <w:sz w:val="28"/>
          <w:szCs w:val="28"/>
        </w:rPr>
        <w:t xml:space="preserve">Hội đồng trường hoạt động đúng chức năng nhiệm vụ theo quy chế đã ban hành; </w:t>
      </w:r>
      <w:r w:rsidR="001E592E" w:rsidRPr="008E3657">
        <w:rPr>
          <w:sz w:val="28"/>
          <w:szCs w:val="28"/>
        </w:rPr>
        <w:t xml:space="preserve">Hàng năm, Hội đồng trường lập kế hoạch hoạt động, đưa ra các </w:t>
      </w:r>
      <w:r w:rsidR="0019686A" w:rsidRPr="008E3657">
        <w:rPr>
          <w:sz w:val="28"/>
          <w:szCs w:val="28"/>
        </w:rPr>
        <w:t>phương hướng, nhiệm vụ cho các lĩnh vực hoạt động của trường như Nghiên cứu khoa học, tổ chức bộ máy, tài chính cơ sở vật chất, các hoạt động của Công Đoàn, đoàn thanh niên…</w:t>
      </w:r>
      <w:r w:rsidRPr="008E3657">
        <w:rPr>
          <w:sz w:val="28"/>
          <w:szCs w:val="28"/>
        </w:rPr>
        <w:t xml:space="preserve"> </w:t>
      </w:r>
      <w:r w:rsidR="0019686A" w:rsidRPr="008E3657">
        <w:rPr>
          <w:sz w:val="28"/>
          <w:szCs w:val="28"/>
        </w:rPr>
        <w:t>Hội đồng trường duy trì chế độ họp hàng năm 06 tháng 1 lần theo quy chế hoạt động và tổng kết hoạt động</w:t>
      </w:r>
      <w:r w:rsidR="00FA6072" w:rsidRPr="008E3657">
        <w:rPr>
          <w:sz w:val="28"/>
          <w:szCs w:val="28"/>
        </w:rPr>
        <w:t xml:space="preserve">. </w:t>
      </w:r>
      <w:r w:rsidR="007B0BDE" w:rsidRPr="008E3657">
        <w:rPr>
          <w:sz w:val="28"/>
          <w:szCs w:val="28"/>
        </w:rPr>
        <w:t>Hàng năm,</w:t>
      </w:r>
      <w:r w:rsidR="00FA6072" w:rsidRPr="008E3657">
        <w:rPr>
          <w:sz w:val="28"/>
          <w:szCs w:val="28"/>
        </w:rPr>
        <w:t xml:space="preserve"> HĐT đã ban hành </w:t>
      </w:r>
      <w:r w:rsidR="007B0BDE" w:rsidRPr="008E3657">
        <w:rPr>
          <w:sz w:val="28"/>
          <w:szCs w:val="28"/>
        </w:rPr>
        <w:t xml:space="preserve">các </w:t>
      </w:r>
      <w:r w:rsidR="00FA6072" w:rsidRPr="008E3657">
        <w:rPr>
          <w:sz w:val="28"/>
          <w:szCs w:val="28"/>
        </w:rPr>
        <w:t>Nghi quyết chỉ đạo về các nội dung</w:t>
      </w:r>
      <w:r w:rsidR="007B0BDE" w:rsidRPr="008E3657">
        <w:rPr>
          <w:sz w:val="28"/>
          <w:szCs w:val="28"/>
        </w:rPr>
        <w:t>:</w:t>
      </w:r>
      <w:r w:rsidR="00D33DEE" w:rsidRPr="008E3657">
        <w:rPr>
          <w:sz w:val="28"/>
          <w:szCs w:val="28"/>
        </w:rPr>
        <w:t xml:space="preserve"> </w:t>
      </w:r>
      <w:r w:rsidR="00F201F3" w:rsidRPr="008E3657">
        <w:rPr>
          <w:sz w:val="28"/>
          <w:szCs w:val="28"/>
        </w:rPr>
        <w:t>quán triệt, tổ chức thực hiện các chủ trương, đường lối của Đảng, chính sách pháp luật của Nhà nước, các chương trình, kế hoạch công tác của tập thể, chỉ đạo thực hiện các chỉ tiêu, nhiệm vụ trong công tác chuyên môn như đào tạo, nghiên cứu khoa học</w:t>
      </w:r>
      <w:r w:rsidR="00C85522" w:rsidRPr="008E3657">
        <w:rPr>
          <w:sz w:val="28"/>
          <w:szCs w:val="28"/>
        </w:rPr>
        <w:t>, lãnh đạo công tác tổ chức như rà soát xây dựng quy hoạch cán bộ.</w:t>
      </w:r>
      <w:r w:rsidR="00D33DEE" w:rsidRPr="008E3657">
        <w:rPr>
          <w:sz w:val="28"/>
          <w:szCs w:val="28"/>
        </w:rPr>
        <w:t xml:space="preserve"> Hàng năm</w:t>
      </w:r>
      <w:r w:rsidR="00FA6072" w:rsidRPr="008E3657">
        <w:rPr>
          <w:sz w:val="28"/>
          <w:szCs w:val="28"/>
        </w:rPr>
        <w:t xml:space="preserve"> H</w:t>
      </w:r>
      <w:r w:rsidR="00D33DEE" w:rsidRPr="008E3657">
        <w:rPr>
          <w:sz w:val="28"/>
          <w:szCs w:val="28"/>
        </w:rPr>
        <w:t>ội đồng tr</w:t>
      </w:r>
      <w:r w:rsidR="00C85522" w:rsidRPr="008E3657">
        <w:rPr>
          <w:sz w:val="28"/>
          <w:szCs w:val="28"/>
        </w:rPr>
        <w:t>ường</w:t>
      </w:r>
      <w:r w:rsidR="00FA6072" w:rsidRPr="008E3657">
        <w:rPr>
          <w:sz w:val="28"/>
          <w:szCs w:val="28"/>
        </w:rPr>
        <w:t xml:space="preserve"> đều có báo cáo tổng kết và đưa ra phương hướng hoạt động của năm tiếp theo</w:t>
      </w:r>
      <w:r w:rsidR="00C81EE6" w:rsidRPr="008E3657">
        <w:rPr>
          <w:i/>
          <w:sz w:val="28"/>
          <w:szCs w:val="28"/>
        </w:rPr>
        <w:t xml:space="preserve"> (1.</w:t>
      </w:r>
      <w:r w:rsidR="008730D6" w:rsidRPr="008E3657">
        <w:rPr>
          <w:rFonts w:eastAsia="Arial"/>
          <w:i/>
          <w:sz w:val="28"/>
          <w:szCs w:val="28"/>
          <w:shd w:val="clear" w:color="auto" w:fill="FFFFFF"/>
          <w:lang w:val="nl-NL"/>
        </w:rPr>
        <w:t>6.03</w:t>
      </w:r>
      <w:r w:rsidR="003747F9" w:rsidRPr="008E3657">
        <w:rPr>
          <w:rFonts w:eastAsia="Arial"/>
          <w:i/>
          <w:sz w:val="28"/>
          <w:szCs w:val="28"/>
          <w:shd w:val="clear" w:color="auto" w:fill="FFFFFF"/>
          <w:lang w:val="nl-NL"/>
        </w:rPr>
        <w:t xml:space="preserve"> - </w:t>
      </w:r>
      <w:r w:rsidR="00F55A9B" w:rsidRPr="008E3657">
        <w:rPr>
          <w:rFonts w:eastAsia="Arial"/>
          <w:i/>
          <w:sz w:val="28"/>
          <w:szCs w:val="28"/>
          <w:shd w:val="clear" w:color="auto" w:fill="FFFFFF"/>
          <w:lang w:val="nl-NL"/>
        </w:rPr>
        <w:t xml:space="preserve">Kế hoạch hoạt động </w:t>
      </w:r>
      <w:r w:rsidR="004363D3" w:rsidRPr="008E3657">
        <w:rPr>
          <w:rFonts w:eastAsia="Arial"/>
          <w:i/>
          <w:sz w:val="28"/>
          <w:szCs w:val="28"/>
          <w:shd w:val="clear" w:color="auto" w:fill="FFFFFF"/>
          <w:lang w:val="nl-NL"/>
        </w:rPr>
        <w:t xml:space="preserve">của Hội đồng trường </w:t>
      </w:r>
      <w:r w:rsidR="00F55A9B" w:rsidRPr="008E3657">
        <w:rPr>
          <w:rFonts w:eastAsia="Arial"/>
          <w:i/>
          <w:sz w:val="28"/>
          <w:szCs w:val="28"/>
          <w:shd w:val="clear" w:color="auto" w:fill="FFFFFF"/>
          <w:lang w:val="nl-NL"/>
        </w:rPr>
        <w:t xml:space="preserve">năm </w:t>
      </w:r>
      <w:r w:rsidR="008730D6" w:rsidRPr="008E3657">
        <w:rPr>
          <w:rFonts w:eastAsia="Arial"/>
          <w:i/>
          <w:sz w:val="28"/>
          <w:szCs w:val="28"/>
          <w:shd w:val="clear" w:color="auto" w:fill="FFFFFF"/>
          <w:lang w:val="nl-NL"/>
        </w:rPr>
        <w:t xml:space="preserve">2020, 2021, 2022, </w:t>
      </w:r>
      <w:r w:rsidR="00F55A9B" w:rsidRPr="008E3657">
        <w:rPr>
          <w:rFonts w:eastAsia="Arial"/>
          <w:i/>
          <w:sz w:val="28"/>
          <w:szCs w:val="28"/>
          <w:shd w:val="clear" w:color="auto" w:fill="FFFFFF"/>
          <w:lang w:val="nl-NL"/>
        </w:rPr>
        <w:t xml:space="preserve">2023; </w:t>
      </w:r>
      <w:r w:rsidR="008730D6" w:rsidRPr="008E3657">
        <w:rPr>
          <w:rFonts w:eastAsia="Arial"/>
          <w:i/>
          <w:sz w:val="28"/>
          <w:szCs w:val="28"/>
          <w:shd w:val="clear" w:color="auto" w:fill="FFFFFF"/>
          <w:lang w:val="nl-NL"/>
        </w:rPr>
        <w:t>1.6.04</w:t>
      </w:r>
      <w:r w:rsidR="003747F9" w:rsidRPr="008E3657">
        <w:rPr>
          <w:rFonts w:eastAsia="Arial"/>
          <w:i/>
          <w:sz w:val="28"/>
          <w:szCs w:val="28"/>
          <w:shd w:val="clear" w:color="auto" w:fill="FFFFFF"/>
          <w:lang w:val="nl-NL"/>
        </w:rPr>
        <w:t xml:space="preserve"> - </w:t>
      </w:r>
      <w:r w:rsidR="008730D6" w:rsidRPr="008E3657">
        <w:rPr>
          <w:rFonts w:eastAsia="Arial"/>
          <w:i/>
          <w:sz w:val="28"/>
          <w:szCs w:val="28"/>
          <w:shd w:val="clear" w:color="auto" w:fill="FFFFFF"/>
          <w:lang w:val="nl-NL"/>
        </w:rPr>
        <w:t xml:space="preserve">Báo cáo tổng kết của Hội đồng trường năm 2021, 2022; </w:t>
      </w:r>
      <w:r w:rsidR="00F55A9B" w:rsidRPr="008E3657">
        <w:rPr>
          <w:rFonts w:eastAsia="Arial"/>
          <w:i/>
          <w:sz w:val="28"/>
          <w:szCs w:val="28"/>
          <w:shd w:val="clear" w:color="auto" w:fill="FFFFFF"/>
          <w:lang w:val="nl-NL"/>
        </w:rPr>
        <w:t>1.6.0</w:t>
      </w:r>
      <w:r w:rsidR="008730D6" w:rsidRPr="008E3657">
        <w:rPr>
          <w:rFonts w:eastAsia="Arial"/>
          <w:i/>
          <w:sz w:val="28"/>
          <w:szCs w:val="28"/>
          <w:shd w:val="clear" w:color="auto" w:fill="FFFFFF"/>
          <w:lang w:val="nl-NL"/>
        </w:rPr>
        <w:t>6</w:t>
      </w:r>
      <w:r w:rsidR="003747F9" w:rsidRPr="008E3657">
        <w:rPr>
          <w:rFonts w:eastAsia="Arial"/>
          <w:i/>
          <w:sz w:val="28"/>
          <w:szCs w:val="28"/>
          <w:shd w:val="clear" w:color="auto" w:fill="FFFFFF"/>
          <w:lang w:val="nl-NL"/>
        </w:rPr>
        <w:t xml:space="preserve"> - </w:t>
      </w:r>
      <w:r w:rsidR="00FA6072" w:rsidRPr="008E3657">
        <w:rPr>
          <w:rFonts w:eastAsia="Arial"/>
          <w:i/>
          <w:sz w:val="28"/>
          <w:szCs w:val="28"/>
          <w:shd w:val="clear" w:color="auto" w:fill="FFFFFF"/>
          <w:lang w:val="nl-NL"/>
        </w:rPr>
        <w:t xml:space="preserve">Các Nghị Quyết </w:t>
      </w:r>
      <w:r w:rsidR="001A70AB" w:rsidRPr="008E3657">
        <w:rPr>
          <w:rFonts w:eastAsia="Arial"/>
          <w:i/>
          <w:sz w:val="28"/>
          <w:szCs w:val="28"/>
          <w:shd w:val="clear" w:color="auto" w:fill="FFFFFF"/>
          <w:lang w:val="nl-NL"/>
        </w:rPr>
        <w:t>của Hội đồn</w:t>
      </w:r>
      <w:r w:rsidR="00E02306" w:rsidRPr="008E3657">
        <w:rPr>
          <w:rFonts w:eastAsia="Arial"/>
          <w:i/>
          <w:sz w:val="28"/>
          <w:szCs w:val="28"/>
          <w:shd w:val="clear" w:color="auto" w:fill="FFFFFF"/>
          <w:lang w:val="nl-NL"/>
        </w:rPr>
        <w:t>g</w:t>
      </w:r>
      <w:r w:rsidR="001A70AB" w:rsidRPr="008E3657">
        <w:rPr>
          <w:rFonts w:eastAsia="Arial"/>
          <w:i/>
          <w:sz w:val="28"/>
          <w:szCs w:val="28"/>
          <w:shd w:val="clear" w:color="auto" w:fill="FFFFFF"/>
          <w:lang w:val="nl-NL"/>
        </w:rPr>
        <w:t xml:space="preserve"> trường năm </w:t>
      </w:r>
      <w:r w:rsidR="008730D6" w:rsidRPr="008E3657">
        <w:rPr>
          <w:rFonts w:eastAsia="Arial"/>
          <w:i/>
          <w:sz w:val="28"/>
          <w:szCs w:val="28"/>
          <w:shd w:val="clear" w:color="auto" w:fill="FFFFFF"/>
          <w:lang w:val="nl-NL"/>
        </w:rPr>
        <w:t xml:space="preserve">2020, </w:t>
      </w:r>
      <w:r w:rsidR="001A70AB" w:rsidRPr="008E3657">
        <w:rPr>
          <w:rFonts w:eastAsia="Arial"/>
          <w:i/>
          <w:sz w:val="28"/>
          <w:szCs w:val="28"/>
          <w:shd w:val="clear" w:color="auto" w:fill="FFFFFF"/>
          <w:lang w:val="nl-NL"/>
        </w:rPr>
        <w:t>2021, 2022</w:t>
      </w:r>
      <w:r w:rsidR="00FA6072" w:rsidRPr="008E3657">
        <w:rPr>
          <w:rFonts w:eastAsia="Arial"/>
          <w:i/>
          <w:sz w:val="28"/>
          <w:szCs w:val="28"/>
          <w:shd w:val="clear" w:color="auto" w:fill="FFFFFF"/>
          <w:lang w:val="nl-NL"/>
        </w:rPr>
        <w:t>)</w:t>
      </w:r>
      <w:r w:rsidR="009C52B1" w:rsidRPr="008E3657">
        <w:rPr>
          <w:rFonts w:eastAsia="Arial"/>
          <w:i/>
          <w:sz w:val="28"/>
          <w:szCs w:val="28"/>
          <w:shd w:val="clear" w:color="auto" w:fill="FFFFFF"/>
          <w:lang w:val="nl-NL"/>
        </w:rPr>
        <w:t>.</w:t>
      </w:r>
    </w:p>
    <w:p w14:paraId="6C0BBA71" w14:textId="5B5E48BE" w:rsidR="00317633" w:rsidRPr="008E3657" w:rsidRDefault="006B0F6B" w:rsidP="00637ED0">
      <w:pPr>
        <w:spacing w:line="312" w:lineRule="auto"/>
        <w:ind w:firstLine="720"/>
        <w:jc w:val="both"/>
        <w:rPr>
          <w:spacing w:val="-2"/>
          <w:sz w:val="28"/>
          <w:szCs w:val="28"/>
        </w:rPr>
      </w:pPr>
      <w:r w:rsidRPr="008E3657">
        <w:rPr>
          <w:spacing w:val="-2"/>
          <w:sz w:val="28"/>
          <w:szCs w:val="28"/>
        </w:rPr>
        <w:lastRenderedPageBreak/>
        <w:t>Để thực hiện tốt các hoạt động trong Nhà trường đúng theo mục tiêu đề ra. Hiệu trưởng Nhà trường đã ban hành các Quyết định thành lập các đơn vị trực thuộc, các Hội đồng tư vấ</w:t>
      </w:r>
      <w:r w:rsidR="00317633" w:rsidRPr="008E3657">
        <w:rPr>
          <w:spacing w:val="-2"/>
          <w:sz w:val="28"/>
          <w:szCs w:val="28"/>
        </w:rPr>
        <w:t xml:space="preserve">n </w:t>
      </w:r>
      <w:r w:rsidRPr="008E3657">
        <w:rPr>
          <w:spacing w:val="-2"/>
          <w:sz w:val="28"/>
          <w:szCs w:val="28"/>
        </w:rPr>
        <w:t>như: Hội đồng Thi đua khen thưởng; Hội đồng Tuyển sinh; Hội đồng Thi tốt nghiệp; Hội đồng thẩm định chương trình, giáo trình...</w:t>
      </w:r>
      <w:r w:rsidR="00E86A8D" w:rsidRPr="008E3657">
        <w:rPr>
          <w:spacing w:val="-2"/>
          <w:sz w:val="28"/>
          <w:szCs w:val="28"/>
        </w:rPr>
        <w:t xml:space="preserve"> đ</w:t>
      </w:r>
      <w:r w:rsidRPr="008E3657">
        <w:rPr>
          <w:spacing w:val="-2"/>
          <w:sz w:val="28"/>
          <w:szCs w:val="28"/>
        </w:rPr>
        <w:t xml:space="preserve">ể tham mưu, giúp việc cho Ban Giám hiệu trong từng lĩnh vực hoạt động </w:t>
      </w:r>
      <w:r w:rsidR="00E86A8D" w:rsidRPr="008E3657">
        <w:rPr>
          <w:spacing w:val="-2"/>
          <w:sz w:val="28"/>
          <w:szCs w:val="28"/>
        </w:rPr>
        <w:t>của nhà trường</w:t>
      </w:r>
      <w:r w:rsidR="00C81EE6" w:rsidRPr="008E3657">
        <w:rPr>
          <w:i/>
          <w:spacing w:val="-2"/>
          <w:sz w:val="28"/>
          <w:szCs w:val="28"/>
        </w:rPr>
        <w:t xml:space="preserve"> (1.</w:t>
      </w:r>
      <w:r w:rsidR="009D0AD4" w:rsidRPr="008E3657">
        <w:rPr>
          <w:i/>
          <w:iCs/>
          <w:spacing w:val="-2"/>
          <w:sz w:val="28"/>
          <w:szCs w:val="28"/>
        </w:rPr>
        <w:t>1.03</w:t>
      </w:r>
      <w:r w:rsidR="003747F9" w:rsidRPr="008E3657">
        <w:rPr>
          <w:i/>
          <w:iCs/>
          <w:spacing w:val="-2"/>
          <w:sz w:val="28"/>
          <w:szCs w:val="28"/>
        </w:rPr>
        <w:t xml:space="preserve"> - </w:t>
      </w:r>
      <w:r w:rsidR="009D0AD4" w:rsidRPr="008E3657">
        <w:rPr>
          <w:i/>
          <w:iCs/>
          <w:spacing w:val="-2"/>
          <w:sz w:val="28"/>
          <w:szCs w:val="28"/>
        </w:rPr>
        <w:t>Quyết định số 653/QĐ</w:t>
      </w:r>
      <w:r w:rsidR="003747F9" w:rsidRPr="008E3657">
        <w:rPr>
          <w:i/>
          <w:iCs/>
          <w:spacing w:val="-2"/>
          <w:sz w:val="28"/>
          <w:szCs w:val="28"/>
        </w:rPr>
        <w:t xml:space="preserve"> - </w:t>
      </w:r>
      <w:r w:rsidR="009D0AD4" w:rsidRPr="008E3657">
        <w:rPr>
          <w:i/>
          <w:iCs/>
          <w:spacing w:val="-2"/>
          <w:sz w:val="28"/>
          <w:szCs w:val="28"/>
        </w:rPr>
        <w:t>CĐNLĐB</w:t>
      </w:r>
      <w:r w:rsidR="003747F9" w:rsidRPr="008E3657">
        <w:rPr>
          <w:i/>
          <w:iCs/>
          <w:spacing w:val="-2"/>
          <w:sz w:val="28"/>
          <w:szCs w:val="28"/>
        </w:rPr>
        <w:t xml:space="preserve"> - </w:t>
      </w:r>
      <w:r w:rsidR="009D0AD4" w:rsidRPr="008E3657">
        <w:rPr>
          <w:i/>
          <w:iCs/>
          <w:spacing w:val="-2"/>
          <w:sz w:val="28"/>
          <w:szCs w:val="28"/>
        </w:rPr>
        <w:t>TCHC ngày 15/12/2017 của Hiệu trưởng Quy định chức năng, nhiệm vụ, quyền hạn và cơ cấu tổ chức của các đơn vị trực thuộc; Quyết định 654/QĐ</w:t>
      </w:r>
      <w:r w:rsidR="003747F9" w:rsidRPr="008E3657">
        <w:rPr>
          <w:i/>
          <w:iCs/>
          <w:spacing w:val="-2"/>
          <w:sz w:val="28"/>
          <w:szCs w:val="28"/>
        </w:rPr>
        <w:t xml:space="preserve"> - </w:t>
      </w:r>
      <w:r w:rsidR="009D0AD4" w:rsidRPr="008E3657">
        <w:rPr>
          <w:i/>
          <w:iCs/>
          <w:spacing w:val="-2"/>
          <w:sz w:val="28"/>
          <w:szCs w:val="28"/>
        </w:rPr>
        <w:t>CĐNLĐB</w:t>
      </w:r>
      <w:r w:rsidR="003747F9" w:rsidRPr="008E3657">
        <w:rPr>
          <w:i/>
          <w:iCs/>
          <w:spacing w:val="-2"/>
          <w:sz w:val="28"/>
          <w:szCs w:val="28"/>
        </w:rPr>
        <w:t xml:space="preserve"> - </w:t>
      </w:r>
      <w:r w:rsidR="009D0AD4" w:rsidRPr="008E3657">
        <w:rPr>
          <w:i/>
          <w:iCs/>
          <w:spacing w:val="-2"/>
          <w:sz w:val="28"/>
          <w:szCs w:val="28"/>
        </w:rPr>
        <w:t xml:space="preserve">TCHC ngày 15/12/2017 của Hiệu trưởng về Quy chế tổ chức và hoạt động của Trường; </w:t>
      </w:r>
      <w:r w:rsidR="00694C68" w:rsidRPr="008E3657">
        <w:rPr>
          <w:i/>
          <w:iCs/>
          <w:spacing w:val="-2"/>
          <w:sz w:val="28"/>
          <w:szCs w:val="28"/>
        </w:rPr>
        <w:t>1.3.01</w:t>
      </w:r>
      <w:r w:rsidR="003747F9" w:rsidRPr="008E3657">
        <w:rPr>
          <w:i/>
          <w:iCs/>
          <w:spacing w:val="-2"/>
          <w:sz w:val="28"/>
          <w:szCs w:val="28"/>
        </w:rPr>
        <w:t xml:space="preserve"> - </w:t>
      </w:r>
      <w:r w:rsidR="00694C68" w:rsidRPr="008E3657">
        <w:rPr>
          <w:i/>
          <w:iCs/>
          <w:spacing w:val="-2"/>
          <w:sz w:val="28"/>
          <w:szCs w:val="28"/>
        </w:rPr>
        <w:t>Các quyết định thành lập các đơn vị trực thuộc của trường (Quyết định số 401/QĐ</w:t>
      </w:r>
      <w:r w:rsidR="003747F9" w:rsidRPr="008E3657">
        <w:rPr>
          <w:i/>
          <w:iCs/>
          <w:spacing w:val="-2"/>
          <w:sz w:val="28"/>
          <w:szCs w:val="28"/>
        </w:rPr>
        <w:t xml:space="preserve"> - </w:t>
      </w:r>
      <w:r w:rsidR="00694C68" w:rsidRPr="008E3657">
        <w:rPr>
          <w:i/>
          <w:iCs/>
          <w:spacing w:val="-2"/>
          <w:sz w:val="28"/>
          <w:szCs w:val="28"/>
        </w:rPr>
        <w:t>CĐNLĐB</w:t>
      </w:r>
      <w:r w:rsidR="003747F9" w:rsidRPr="008E3657">
        <w:rPr>
          <w:i/>
          <w:iCs/>
          <w:spacing w:val="-2"/>
          <w:sz w:val="28"/>
          <w:szCs w:val="28"/>
        </w:rPr>
        <w:t xml:space="preserve"> - </w:t>
      </w:r>
      <w:r w:rsidR="00694C68" w:rsidRPr="008E3657">
        <w:rPr>
          <w:i/>
          <w:iCs/>
          <w:spacing w:val="-2"/>
          <w:sz w:val="28"/>
          <w:szCs w:val="28"/>
        </w:rPr>
        <w:t>TCHC ngày 31/7/2018, Quyết định số 150/QĐ</w:t>
      </w:r>
      <w:r w:rsidR="003747F9" w:rsidRPr="008E3657">
        <w:rPr>
          <w:i/>
          <w:iCs/>
          <w:spacing w:val="-2"/>
          <w:sz w:val="28"/>
          <w:szCs w:val="28"/>
        </w:rPr>
        <w:t xml:space="preserve"> - </w:t>
      </w:r>
      <w:r w:rsidR="00694C68" w:rsidRPr="008E3657">
        <w:rPr>
          <w:i/>
          <w:iCs/>
          <w:spacing w:val="-2"/>
          <w:sz w:val="28"/>
          <w:szCs w:val="28"/>
        </w:rPr>
        <w:t>CĐNLĐB</w:t>
      </w:r>
      <w:r w:rsidR="003747F9" w:rsidRPr="008E3657">
        <w:rPr>
          <w:i/>
          <w:iCs/>
          <w:spacing w:val="-2"/>
          <w:sz w:val="28"/>
          <w:szCs w:val="28"/>
        </w:rPr>
        <w:t xml:space="preserve"> - </w:t>
      </w:r>
      <w:r w:rsidR="00694C68" w:rsidRPr="008E3657">
        <w:rPr>
          <w:i/>
          <w:iCs/>
          <w:spacing w:val="-2"/>
          <w:sz w:val="28"/>
          <w:szCs w:val="28"/>
        </w:rPr>
        <w:t>TCHC ngày 20/3/2019, Quyết định số 142/QĐ</w:t>
      </w:r>
      <w:r w:rsidR="003747F9" w:rsidRPr="008E3657">
        <w:rPr>
          <w:i/>
          <w:iCs/>
          <w:spacing w:val="-2"/>
          <w:sz w:val="28"/>
          <w:szCs w:val="28"/>
        </w:rPr>
        <w:t xml:space="preserve"> - </w:t>
      </w:r>
      <w:r w:rsidR="00694C68" w:rsidRPr="008E3657">
        <w:rPr>
          <w:i/>
          <w:iCs/>
          <w:spacing w:val="-2"/>
          <w:sz w:val="28"/>
          <w:szCs w:val="28"/>
        </w:rPr>
        <w:t>CĐNLĐB</w:t>
      </w:r>
      <w:r w:rsidR="003747F9" w:rsidRPr="008E3657">
        <w:rPr>
          <w:i/>
          <w:iCs/>
          <w:spacing w:val="-2"/>
          <w:sz w:val="28"/>
          <w:szCs w:val="28"/>
        </w:rPr>
        <w:t xml:space="preserve"> - </w:t>
      </w:r>
      <w:r w:rsidR="00694C68" w:rsidRPr="008E3657">
        <w:rPr>
          <w:i/>
          <w:iCs/>
          <w:spacing w:val="-2"/>
          <w:sz w:val="28"/>
          <w:szCs w:val="28"/>
        </w:rPr>
        <w:t>TCHC ngày 19/3/2019, Quyết định số 414/QĐ</w:t>
      </w:r>
      <w:r w:rsidR="003747F9" w:rsidRPr="008E3657">
        <w:rPr>
          <w:i/>
          <w:iCs/>
          <w:spacing w:val="-2"/>
          <w:sz w:val="28"/>
          <w:szCs w:val="28"/>
        </w:rPr>
        <w:t xml:space="preserve"> - </w:t>
      </w:r>
      <w:r w:rsidR="00694C68" w:rsidRPr="008E3657">
        <w:rPr>
          <w:i/>
          <w:iCs/>
          <w:spacing w:val="-2"/>
          <w:sz w:val="28"/>
          <w:szCs w:val="28"/>
        </w:rPr>
        <w:t>CĐNLĐB</w:t>
      </w:r>
      <w:r w:rsidR="003747F9" w:rsidRPr="008E3657">
        <w:rPr>
          <w:i/>
          <w:iCs/>
          <w:spacing w:val="-2"/>
          <w:sz w:val="28"/>
          <w:szCs w:val="28"/>
        </w:rPr>
        <w:t xml:space="preserve"> - </w:t>
      </w:r>
      <w:r w:rsidR="00694C68" w:rsidRPr="008E3657">
        <w:rPr>
          <w:i/>
          <w:iCs/>
          <w:spacing w:val="-2"/>
          <w:sz w:val="28"/>
          <w:szCs w:val="28"/>
        </w:rPr>
        <w:t xml:space="preserve">TCHC ngày 23/7/2019, </w:t>
      </w:r>
      <w:r w:rsidR="00694C68" w:rsidRPr="008E3657">
        <w:rPr>
          <w:i/>
          <w:iCs/>
          <w:spacing w:val="-2"/>
          <w:sz w:val="28"/>
          <w:szCs w:val="28"/>
          <w:lang w:val="vi-VN"/>
        </w:rPr>
        <w:t>Quyết định số 763/QĐ</w:t>
      </w:r>
      <w:r w:rsidR="003747F9" w:rsidRPr="008E3657">
        <w:rPr>
          <w:i/>
          <w:iCs/>
          <w:spacing w:val="-2"/>
          <w:sz w:val="28"/>
          <w:szCs w:val="28"/>
          <w:lang w:val="vi-VN"/>
        </w:rPr>
        <w:t xml:space="preserve"> - </w:t>
      </w:r>
      <w:r w:rsidR="00694C68" w:rsidRPr="008E3657">
        <w:rPr>
          <w:i/>
          <w:iCs/>
          <w:spacing w:val="-2"/>
          <w:sz w:val="28"/>
          <w:szCs w:val="28"/>
          <w:lang w:val="vi-VN"/>
        </w:rPr>
        <w:t>CĐNLĐB</w:t>
      </w:r>
      <w:r w:rsidR="003747F9" w:rsidRPr="008E3657">
        <w:rPr>
          <w:i/>
          <w:iCs/>
          <w:spacing w:val="-2"/>
          <w:sz w:val="28"/>
          <w:szCs w:val="28"/>
          <w:lang w:val="vi-VN"/>
        </w:rPr>
        <w:t xml:space="preserve"> - </w:t>
      </w:r>
      <w:r w:rsidR="00694C68" w:rsidRPr="008E3657">
        <w:rPr>
          <w:i/>
          <w:iCs/>
          <w:spacing w:val="-2"/>
          <w:sz w:val="28"/>
          <w:szCs w:val="28"/>
          <w:lang w:val="vi-VN"/>
        </w:rPr>
        <w:t xml:space="preserve">TCHC ngày 21/11/2019, </w:t>
      </w:r>
      <w:r w:rsidR="00694C68" w:rsidRPr="008E3657">
        <w:rPr>
          <w:i/>
          <w:iCs/>
          <w:spacing w:val="-2"/>
          <w:sz w:val="28"/>
          <w:szCs w:val="28"/>
        </w:rPr>
        <w:t>Quyết định số 359/QĐ</w:t>
      </w:r>
      <w:r w:rsidR="003747F9" w:rsidRPr="008E3657">
        <w:rPr>
          <w:i/>
          <w:iCs/>
          <w:spacing w:val="-2"/>
          <w:sz w:val="28"/>
          <w:szCs w:val="28"/>
        </w:rPr>
        <w:t xml:space="preserve"> - </w:t>
      </w:r>
      <w:r w:rsidR="00694C68" w:rsidRPr="008E3657">
        <w:rPr>
          <w:i/>
          <w:iCs/>
          <w:spacing w:val="-2"/>
          <w:sz w:val="28"/>
          <w:szCs w:val="28"/>
        </w:rPr>
        <w:t>CĐNLĐB</w:t>
      </w:r>
      <w:r w:rsidR="003747F9" w:rsidRPr="008E3657">
        <w:rPr>
          <w:i/>
          <w:iCs/>
          <w:spacing w:val="-2"/>
          <w:sz w:val="28"/>
          <w:szCs w:val="28"/>
        </w:rPr>
        <w:t xml:space="preserve"> - </w:t>
      </w:r>
      <w:r w:rsidR="00694C68" w:rsidRPr="008E3657">
        <w:rPr>
          <w:i/>
          <w:iCs/>
          <w:spacing w:val="-2"/>
          <w:sz w:val="28"/>
          <w:szCs w:val="28"/>
        </w:rPr>
        <w:t>TCHC ngày 01/76/2021, Quyết định số 40/QĐ</w:t>
      </w:r>
      <w:r w:rsidR="003747F9" w:rsidRPr="008E3657">
        <w:rPr>
          <w:i/>
          <w:iCs/>
          <w:spacing w:val="-2"/>
          <w:sz w:val="28"/>
          <w:szCs w:val="28"/>
        </w:rPr>
        <w:t xml:space="preserve"> - </w:t>
      </w:r>
      <w:r w:rsidR="00694C68" w:rsidRPr="008E3657">
        <w:rPr>
          <w:i/>
          <w:iCs/>
          <w:spacing w:val="-2"/>
          <w:sz w:val="28"/>
          <w:szCs w:val="28"/>
        </w:rPr>
        <w:t>CĐNLĐB</w:t>
      </w:r>
      <w:r w:rsidR="003747F9" w:rsidRPr="008E3657">
        <w:rPr>
          <w:i/>
          <w:iCs/>
          <w:spacing w:val="-2"/>
          <w:sz w:val="28"/>
          <w:szCs w:val="28"/>
        </w:rPr>
        <w:t xml:space="preserve"> - </w:t>
      </w:r>
      <w:r w:rsidR="00694C68" w:rsidRPr="008E3657">
        <w:rPr>
          <w:i/>
          <w:iCs/>
          <w:spacing w:val="-2"/>
          <w:sz w:val="28"/>
          <w:szCs w:val="28"/>
        </w:rPr>
        <w:t>TCHC ngày 10/2/2023 về thành lập, tổ chức lại, đổi tên các đơn vị trực thuộc trường</w:t>
      </w:r>
      <w:r w:rsidR="009D0AD4" w:rsidRPr="008E3657">
        <w:rPr>
          <w:i/>
          <w:iCs/>
          <w:spacing w:val="-2"/>
          <w:sz w:val="28"/>
          <w:szCs w:val="28"/>
        </w:rPr>
        <w:t>; 1.6.05</w:t>
      </w:r>
      <w:r w:rsidR="003747F9" w:rsidRPr="008E3657">
        <w:rPr>
          <w:i/>
          <w:iCs/>
          <w:spacing w:val="-2"/>
          <w:sz w:val="28"/>
          <w:szCs w:val="28"/>
        </w:rPr>
        <w:t xml:space="preserve"> - </w:t>
      </w:r>
      <w:r w:rsidR="009D0AD4" w:rsidRPr="008E3657">
        <w:rPr>
          <w:i/>
          <w:iCs/>
          <w:spacing w:val="-2"/>
          <w:sz w:val="28"/>
          <w:szCs w:val="28"/>
        </w:rPr>
        <w:t>Các Quyết định thành lập Hội đồng: Hội đồng Thi đua</w:t>
      </w:r>
      <w:r w:rsidR="003747F9" w:rsidRPr="008E3657">
        <w:rPr>
          <w:i/>
          <w:iCs/>
          <w:spacing w:val="-2"/>
          <w:sz w:val="28"/>
          <w:szCs w:val="28"/>
        </w:rPr>
        <w:t xml:space="preserve"> - </w:t>
      </w:r>
      <w:r w:rsidR="009D0AD4" w:rsidRPr="008E3657">
        <w:rPr>
          <w:i/>
          <w:iCs/>
          <w:spacing w:val="-2"/>
          <w:sz w:val="28"/>
          <w:szCs w:val="28"/>
        </w:rPr>
        <w:t>Khen thưởng; Hội đồng xét nâng lương; Hội đồng tuyển dụng và đào tạo, bồi dưỡng; Hội đồng KH&amp;ĐT; Hội đồng Tuyển sinh; Hội đồng Tự đánh giá; Hội đồng đánh giá GVCN; Hội đồng mua sắm; Hội đồng Thi đua</w:t>
      </w:r>
      <w:r w:rsidR="003747F9" w:rsidRPr="008E3657">
        <w:rPr>
          <w:i/>
          <w:iCs/>
          <w:spacing w:val="-2"/>
          <w:sz w:val="28"/>
          <w:szCs w:val="28"/>
        </w:rPr>
        <w:t xml:space="preserve"> - </w:t>
      </w:r>
      <w:r w:rsidR="009D0AD4" w:rsidRPr="008E3657">
        <w:rPr>
          <w:i/>
          <w:iCs/>
          <w:spacing w:val="-2"/>
          <w:sz w:val="28"/>
          <w:szCs w:val="28"/>
        </w:rPr>
        <w:t>Khen thưởng cho sinh viên; Hội đồng xét duyệt học bổng).</w:t>
      </w:r>
    </w:p>
    <w:p w14:paraId="2BFF8F56" w14:textId="7A3545F5" w:rsidR="005A369D" w:rsidRPr="008E3657" w:rsidRDefault="005A369D" w:rsidP="00637ED0">
      <w:pPr>
        <w:spacing w:line="312" w:lineRule="auto"/>
        <w:ind w:firstLine="720"/>
        <w:jc w:val="both"/>
        <w:rPr>
          <w:sz w:val="28"/>
          <w:szCs w:val="28"/>
        </w:rPr>
      </w:pPr>
      <w:r w:rsidRPr="008E3657">
        <w:rPr>
          <w:sz w:val="28"/>
          <w:szCs w:val="28"/>
        </w:rPr>
        <w:t>T</w:t>
      </w:r>
      <w:r w:rsidR="006B0F6B" w:rsidRPr="008E3657">
        <w:rPr>
          <w:sz w:val="28"/>
          <w:szCs w:val="28"/>
        </w:rPr>
        <w:t>rong năm học, các</w:t>
      </w:r>
      <w:r w:rsidRPr="008E3657">
        <w:rPr>
          <w:sz w:val="28"/>
          <w:szCs w:val="28"/>
        </w:rPr>
        <w:t xml:space="preserve"> biên bản họp, báo cáo tổng kết năm học đều ghi nhận</w:t>
      </w:r>
      <w:r w:rsidR="006B0F6B" w:rsidRPr="008E3657">
        <w:rPr>
          <w:sz w:val="28"/>
          <w:szCs w:val="28"/>
        </w:rPr>
        <w:t xml:space="preserve"> Hội đồng tư vấn cũng như các phòng, khoa, bộ môn và các đơn vị trực thuộc Trường hoạt động đúng chức năng nhiệm vụ theo quy định và có hiệu quả</w:t>
      </w:r>
      <w:r w:rsidR="00C81EE6" w:rsidRPr="008E3657">
        <w:rPr>
          <w:i/>
          <w:sz w:val="28"/>
          <w:szCs w:val="28"/>
        </w:rPr>
        <w:t xml:space="preserve"> (1.</w:t>
      </w:r>
      <w:r w:rsidR="009D0AD4" w:rsidRPr="008E3657">
        <w:rPr>
          <w:rFonts w:eastAsia="Arial"/>
          <w:i/>
          <w:sz w:val="28"/>
          <w:szCs w:val="28"/>
        </w:rPr>
        <w:t>5.01</w:t>
      </w:r>
      <w:r w:rsidR="003747F9" w:rsidRPr="008E3657">
        <w:rPr>
          <w:rFonts w:eastAsia="Arial"/>
          <w:i/>
          <w:sz w:val="28"/>
          <w:szCs w:val="28"/>
        </w:rPr>
        <w:t xml:space="preserve"> - </w:t>
      </w:r>
      <w:r w:rsidR="009D0AD4" w:rsidRPr="008E3657">
        <w:rPr>
          <w:rFonts w:eastAsia="Arial"/>
          <w:i/>
          <w:sz w:val="28"/>
          <w:szCs w:val="28"/>
        </w:rPr>
        <w:t>Báo cáo tổng kết và phương hướng của các đơn vị năm 2020, 2021, 2022; 1.5.02</w:t>
      </w:r>
      <w:r w:rsidR="003747F9" w:rsidRPr="008E3657">
        <w:rPr>
          <w:rFonts w:eastAsia="Arial"/>
          <w:i/>
          <w:sz w:val="28"/>
          <w:szCs w:val="28"/>
        </w:rPr>
        <w:t xml:space="preserve"> - </w:t>
      </w:r>
      <w:r w:rsidR="009D0AD4" w:rsidRPr="008E3657">
        <w:rPr>
          <w:rFonts w:eastAsia="Arial"/>
          <w:i/>
          <w:sz w:val="28"/>
          <w:szCs w:val="28"/>
        </w:rPr>
        <w:t>Báo cáo tổng kết của trường năm 2020, 2021, 2022 (Báo cáo kết quả thực hiện nhiệm vụ năm 2020, 2021, 2022)).</w:t>
      </w:r>
    </w:p>
    <w:p w14:paraId="6CD6BDB6" w14:textId="490C341F" w:rsidR="00D87B05" w:rsidRPr="008E3657" w:rsidRDefault="006B0F6B" w:rsidP="00637ED0">
      <w:pPr>
        <w:spacing w:line="312" w:lineRule="auto"/>
        <w:ind w:firstLine="720"/>
        <w:jc w:val="both"/>
        <w:rPr>
          <w:i/>
          <w:iCs/>
          <w:spacing w:val="2"/>
          <w:sz w:val="28"/>
          <w:szCs w:val="28"/>
        </w:rPr>
      </w:pPr>
      <w:r w:rsidRPr="008E3657">
        <w:rPr>
          <w:spacing w:val="2"/>
          <w:sz w:val="28"/>
          <w:szCs w:val="28"/>
        </w:rPr>
        <w:t>Hằng năm, Nhà trường tiến hành đánh giá xếp loại để tập thể, cá nhân dựa trên kết quả hoạt động của từng đơn vị, qua đánh giá cho thấy không có đơn vị nào không hoàn thành nhiệm vụ</w:t>
      </w:r>
      <w:r w:rsidR="00C81EE6" w:rsidRPr="008E3657">
        <w:rPr>
          <w:i/>
          <w:spacing w:val="2"/>
          <w:sz w:val="28"/>
          <w:szCs w:val="28"/>
        </w:rPr>
        <w:t xml:space="preserve"> (1.</w:t>
      </w:r>
      <w:r w:rsidR="00D87B05" w:rsidRPr="008E3657">
        <w:rPr>
          <w:rFonts w:eastAsia="Arial"/>
          <w:i/>
          <w:spacing w:val="2"/>
          <w:sz w:val="28"/>
          <w:szCs w:val="28"/>
          <w:lang w:val="nl-NL"/>
        </w:rPr>
        <w:t>6.</w:t>
      </w:r>
      <w:r w:rsidR="00D87B05" w:rsidRPr="008E3657">
        <w:rPr>
          <w:rFonts w:eastAsia="Arial"/>
          <w:i/>
          <w:spacing w:val="2"/>
          <w:sz w:val="28"/>
          <w:szCs w:val="28"/>
        </w:rPr>
        <w:t>0</w:t>
      </w:r>
      <w:r w:rsidR="009D0AD4" w:rsidRPr="008E3657">
        <w:rPr>
          <w:rFonts w:eastAsia="Arial"/>
          <w:i/>
          <w:spacing w:val="2"/>
          <w:sz w:val="28"/>
          <w:szCs w:val="28"/>
        </w:rPr>
        <w:t>6</w:t>
      </w:r>
      <w:r w:rsidR="003747F9" w:rsidRPr="008E3657">
        <w:rPr>
          <w:rFonts w:eastAsia="Arial"/>
          <w:i/>
          <w:spacing w:val="2"/>
          <w:sz w:val="28"/>
          <w:szCs w:val="28"/>
        </w:rPr>
        <w:t xml:space="preserve"> - </w:t>
      </w:r>
      <w:r w:rsidR="009D0AD4" w:rsidRPr="008E3657">
        <w:rPr>
          <w:rFonts w:eastAsia="Arial"/>
          <w:i/>
          <w:spacing w:val="2"/>
          <w:sz w:val="28"/>
          <w:szCs w:val="28"/>
        </w:rPr>
        <w:t>Các quyết định khen thưởng và công nhận danh hiệu của tập thể, cá nhân các năm học 2019</w:t>
      </w:r>
      <w:r w:rsidR="003747F9" w:rsidRPr="008E3657">
        <w:rPr>
          <w:rFonts w:eastAsia="Arial"/>
          <w:i/>
          <w:spacing w:val="2"/>
          <w:sz w:val="28"/>
          <w:szCs w:val="28"/>
        </w:rPr>
        <w:t xml:space="preserve"> - </w:t>
      </w:r>
      <w:r w:rsidR="009D0AD4" w:rsidRPr="008E3657">
        <w:rPr>
          <w:rFonts w:eastAsia="Arial"/>
          <w:i/>
          <w:spacing w:val="2"/>
          <w:sz w:val="28"/>
          <w:szCs w:val="28"/>
        </w:rPr>
        <w:t>2020, 2020</w:t>
      </w:r>
      <w:r w:rsidR="003747F9" w:rsidRPr="008E3657">
        <w:rPr>
          <w:rFonts w:eastAsia="Arial"/>
          <w:i/>
          <w:spacing w:val="2"/>
          <w:sz w:val="28"/>
          <w:szCs w:val="28"/>
        </w:rPr>
        <w:t xml:space="preserve"> - </w:t>
      </w:r>
      <w:r w:rsidR="009D0AD4" w:rsidRPr="008E3657">
        <w:rPr>
          <w:rFonts w:eastAsia="Arial"/>
          <w:i/>
          <w:spacing w:val="2"/>
          <w:sz w:val="28"/>
          <w:szCs w:val="28"/>
        </w:rPr>
        <w:t>2021, 2021</w:t>
      </w:r>
      <w:r w:rsidR="003747F9" w:rsidRPr="008E3657">
        <w:rPr>
          <w:rFonts w:eastAsia="Arial"/>
          <w:i/>
          <w:spacing w:val="2"/>
          <w:sz w:val="28"/>
          <w:szCs w:val="28"/>
        </w:rPr>
        <w:t xml:space="preserve"> - </w:t>
      </w:r>
      <w:r w:rsidR="009D0AD4" w:rsidRPr="008E3657">
        <w:rPr>
          <w:rFonts w:eastAsia="Arial"/>
          <w:i/>
          <w:spacing w:val="2"/>
          <w:sz w:val="28"/>
          <w:szCs w:val="28"/>
        </w:rPr>
        <w:t>2022</w:t>
      </w:r>
      <w:r w:rsidR="00D87B05" w:rsidRPr="008E3657">
        <w:rPr>
          <w:rFonts w:eastAsia="Arial"/>
          <w:i/>
          <w:spacing w:val="2"/>
          <w:sz w:val="28"/>
          <w:szCs w:val="28"/>
        </w:rPr>
        <w:t>).</w:t>
      </w:r>
    </w:p>
    <w:p w14:paraId="60EFE128" w14:textId="13824E6B" w:rsidR="00506E5E" w:rsidRPr="008E3657" w:rsidRDefault="00506E5E" w:rsidP="00637ED0">
      <w:pPr>
        <w:spacing w:line="312" w:lineRule="auto"/>
        <w:ind w:firstLine="720"/>
        <w:jc w:val="both"/>
        <w:rPr>
          <w:sz w:val="28"/>
          <w:szCs w:val="28"/>
        </w:rPr>
      </w:pPr>
      <w:r w:rsidRPr="008E3657">
        <w:rPr>
          <w:sz w:val="28"/>
          <w:szCs w:val="28"/>
        </w:rPr>
        <w:t xml:space="preserve">Qua khảo sát, kiểm tra minh chứng đoàn nhận thấy nhà trường đã có Hội đồng trường và các hội đồng tư vấn, các phòng, khoa, bộ môn và các đơn vị trực thuộc trường hoạt động đúng chức năng, nhiệm vụ theo quy định và có hiệu quả. </w:t>
      </w:r>
    </w:p>
    <w:p w14:paraId="7D9E68D3" w14:textId="21352E8F" w:rsidR="00E7184C" w:rsidRPr="008E3657" w:rsidRDefault="00E7184C" w:rsidP="00637ED0">
      <w:pPr>
        <w:spacing w:line="312" w:lineRule="auto"/>
        <w:ind w:firstLine="720"/>
        <w:jc w:val="both"/>
        <w:rPr>
          <w:sz w:val="28"/>
          <w:szCs w:val="28"/>
        </w:rPr>
      </w:pPr>
      <w:r w:rsidRPr="008E3657">
        <w:rPr>
          <w:sz w:val="28"/>
          <w:szCs w:val="28"/>
        </w:rPr>
        <w:t>Đoàn đánh giá nhà trường</w:t>
      </w:r>
      <w:r w:rsidR="00506E5E" w:rsidRPr="008E3657">
        <w:rPr>
          <w:sz w:val="28"/>
          <w:szCs w:val="28"/>
        </w:rPr>
        <w:t xml:space="preserve"> không</w:t>
      </w:r>
      <w:r w:rsidRPr="008E3657">
        <w:rPr>
          <w:sz w:val="28"/>
          <w:szCs w:val="28"/>
        </w:rPr>
        <w:t xml:space="preserve"> đạt yêu cầu của tiêu chuẩn</w:t>
      </w:r>
    </w:p>
    <w:p w14:paraId="41286D13" w14:textId="01134C4F" w:rsidR="00E7184C" w:rsidRPr="008E3657" w:rsidRDefault="00E7184C" w:rsidP="00637ED0">
      <w:pPr>
        <w:spacing w:line="312" w:lineRule="auto"/>
        <w:ind w:firstLine="720"/>
        <w:jc w:val="both"/>
        <w:rPr>
          <w:sz w:val="28"/>
          <w:szCs w:val="28"/>
        </w:rPr>
      </w:pPr>
      <w:r w:rsidRPr="008E3657">
        <w:rPr>
          <w:b/>
          <w:bCs/>
          <w:sz w:val="28"/>
          <w:szCs w:val="28"/>
        </w:rPr>
        <w:lastRenderedPageBreak/>
        <w:t>2.</w:t>
      </w:r>
      <w:r w:rsidRPr="008E3657">
        <w:rPr>
          <w:b/>
          <w:bCs/>
          <w:i/>
          <w:iCs/>
          <w:sz w:val="28"/>
          <w:szCs w:val="28"/>
        </w:rPr>
        <w:t xml:space="preserve"> </w:t>
      </w:r>
      <w:r w:rsidRPr="008E3657">
        <w:rPr>
          <w:b/>
          <w:bCs/>
          <w:sz w:val="28"/>
          <w:szCs w:val="28"/>
        </w:rPr>
        <w:t>Đánh giá tiêu chuẩn 1.</w:t>
      </w:r>
      <w:r w:rsidR="00EF3E56" w:rsidRPr="008E3657">
        <w:rPr>
          <w:b/>
          <w:bCs/>
          <w:sz w:val="28"/>
          <w:szCs w:val="28"/>
        </w:rPr>
        <w:t>6</w:t>
      </w:r>
      <w:r w:rsidRPr="008E3657">
        <w:rPr>
          <w:b/>
          <w:bCs/>
          <w:sz w:val="28"/>
          <w:szCs w:val="28"/>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251E2A7E" w14:textId="77777777">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6ED46A5" w14:textId="79D14B4E" w:rsidR="00E7184C" w:rsidRPr="008E3657" w:rsidRDefault="006D4F00" w:rsidP="00637ED0">
            <w:pPr>
              <w:spacing w:line="312" w:lineRule="auto"/>
              <w:jc w:val="both"/>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7BC127E" w14:textId="77777777" w:rsidR="00E7184C" w:rsidRPr="008E3657" w:rsidRDefault="00E7184C" w:rsidP="00637ED0">
            <w:pPr>
              <w:spacing w:line="312" w:lineRule="auto"/>
              <w:jc w:val="both"/>
              <w:rPr>
                <w:sz w:val="28"/>
                <w:szCs w:val="28"/>
              </w:rPr>
            </w:pPr>
            <w:r w:rsidRPr="008E3657">
              <w:rPr>
                <w:b/>
                <w:bCs/>
                <w:sz w:val="28"/>
                <w:szCs w:val="28"/>
              </w:rPr>
              <w:t>Đoàn đánh giá ngoài đánh giá</w:t>
            </w:r>
          </w:p>
        </w:tc>
      </w:tr>
      <w:tr w:rsidR="008E3657" w:rsidRPr="008E3657" w14:paraId="48A4D644" w14:textId="77777777">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150D887" w14:textId="55C4B304" w:rsidR="00E7184C" w:rsidRPr="008E3657" w:rsidRDefault="00E7184C"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58F61B9" w14:textId="223008F4" w:rsidR="00E7184C" w:rsidRPr="008E3657" w:rsidRDefault="00C85522" w:rsidP="00637ED0">
            <w:pPr>
              <w:spacing w:line="312" w:lineRule="auto"/>
              <w:jc w:val="center"/>
              <w:rPr>
                <w:sz w:val="28"/>
                <w:szCs w:val="28"/>
              </w:rPr>
            </w:pPr>
            <w:r w:rsidRPr="008E3657">
              <w:rPr>
                <w:i/>
                <w:iCs/>
                <w:sz w:val="28"/>
                <w:szCs w:val="28"/>
              </w:rPr>
              <w:t>1</w:t>
            </w:r>
            <w:r w:rsidR="005A369D" w:rsidRPr="008E3657">
              <w:rPr>
                <w:i/>
                <w:iCs/>
                <w:sz w:val="28"/>
                <w:szCs w:val="28"/>
              </w:rPr>
              <w:t xml:space="preserve"> (</w:t>
            </w:r>
            <w:r w:rsidRPr="008E3657">
              <w:rPr>
                <w:i/>
                <w:iCs/>
                <w:sz w:val="28"/>
                <w:szCs w:val="28"/>
              </w:rPr>
              <w:t>Một</w:t>
            </w:r>
            <w:r w:rsidR="005A369D" w:rsidRPr="008E3657">
              <w:rPr>
                <w:i/>
                <w:iCs/>
                <w:sz w:val="28"/>
                <w:szCs w:val="28"/>
              </w:rPr>
              <w:t>) điểm</w:t>
            </w:r>
          </w:p>
        </w:tc>
      </w:tr>
    </w:tbl>
    <w:p w14:paraId="0C3CD020" w14:textId="7C52CC55" w:rsidR="00E7184C" w:rsidRPr="008E3657" w:rsidRDefault="00E7184C" w:rsidP="00637ED0">
      <w:pPr>
        <w:spacing w:line="312" w:lineRule="auto"/>
        <w:ind w:firstLine="720"/>
        <w:jc w:val="both"/>
        <w:rPr>
          <w:b/>
          <w:bCs/>
          <w:sz w:val="28"/>
          <w:szCs w:val="28"/>
        </w:rPr>
      </w:pPr>
      <w:r w:rsidRPr="008E3657">
        <w:rPr>
          <w:b/>
          <w:bCs/>
          <w:sz w:val="28"/>
          <w:szCs w:val="28"/>
          <w:lang w:val="en-GB"/>
        </w:rPr>
        <w:t>Tiêu chuẩn 1.</w:t>
      </w:r>
      <w:r w:rsidR="00EF3E56" w:rsidRPr="008E3657">
        <w:rPr>
          <w:b/>
          <w:bCs/>
          <w:sz w:val="28"/>
          <w:szCs w:val="28"/>
          <w:lang w:val="en-GB"/>
        </w:rPr>
        <w:t>7</w:t>
      </w:r>
      <w:r w:rsidRPr="008E3657">
        <w:rPr>
          <w:b/>
          <w:bCs/>
          <w:sz w:val="28"/>
          <w:szCs w:val="28"/>
          <w:lang w:val="en-GB"/>
        </w:rPr>
        <w:t xml:space="preserve">: </w:t>
      </w:r>
      <w:r w:rsidR="00EF3E56" w:rsidRPr="008E3657">
        <w:rPr>
          <w:i/>
          <w:iCs/>
          <w:sz w:val="28"/>
          <w:szCs w:val="28"/>
        </w:rPr>
        <w:t>Trường xây dựng và vận hành hệ thống đảm bảo chất lượng theo quy định</w:t>
      </w:r>
      <w:r w:rsidR="007B0BDE" w:rsidRPr="008E3657">
        <w:rPr>
          <w:i/>
          <w:iCs/>
          <w:sz w:val="28"/>
          <w:szCs w:val="28"/>
        </w:rPr>
        <w:t>.</w:t>
      </w:r>
    </w:p>
    <w:p w14:paraId="1409115A" w14:textId="77777777" w:rsidR="00E7184C" w:rsidRPr="008E3657" w:rsidRDefault="00E7184C" w:rsidP="00637ED0">
      <w:pPr>
        <w:spacing w:line="312" w:lineRule="auto"/>
        <w:ind w:firstLine="720"/>
        <w:jc w:val="both"/>
        <w:rPr>
          <w:sz w:val="28"/>
          <w:szCs w:val="28"/>
        </w:rPr>
      </w:pPr>
      <w:r w:rsidRPr="008E3657">
        <w:rPr>
          <w:b/>
          <w:bCs/>
          <w:sz w:val="28"/>
          <w:szCs w:val="28"/>
        </w:rPr>
        <w:t>1. Mô tả, phân tích, nhận định:</w:t>
      </w:r>
    </w:p>
    <w:p w14:paraId="7041C3E9" w14:textId="3F3FE215" w:rsidR="00026B4E" w:rsidRPr="008E3657" w:rsidRDefault="00026B4E" w:rsidP="00637ED0">
      <w:pPr>
        <w:tabs>
          <w:tab w:val="left" w:pos="720"/>
        </w:tabs>
        <w:spacing w:line="312" w:lineRule="auto"/>
        <w:ind w:firstLine="720"/>
        <w:jc w:val="both"/>
        <w:rPr>
          <w:rFonts w:eastAsia="Arial"/>
          <w:sz w:val="28"/>
          <w:szCs w:val="28"/>
          <w:shd w:val="clear" w:color="auto" w:fill="FFFFFF"/>
        </w:rPr>
      </w:pPr>
      <w:r w:rsidRPr="008E3657">
        <w:rPr>
          <w:rFonts w:eastAsia="Arial"/>
          <w:sz w:val="28"/>
          <w:szCs w:val="28"/>
          <w:lang w:val="pt-BR"/>
        </w:rPr>
        <w:t xml:space="preserve">Phòng </w:t>
      </w:r>
      <w:r w:rsidR="00432BB9" w:rsidRPr="008E3657">
        <w:rPr>
          <w:rFonts w:eastAsia="Arial"/>
          <w:sz w:val="28"/>
          <w:szCs w:val="28"/>
          <w:lang w:val="pt-BR"/>
        </w:rPr>
        <w:t>Kiểm định</w:t>
      </w:r>
      <w:r w:rsidR="003747F9" w:rsidRPr="008E3657">
        <w:rPr>
          <w:rFonts w:eastAsia="Arial"/>
          <w:sz w:val="28"/>
          <w:szCs w:val="28"/>
          <w:lang w:val="pt-BR"/>
        </w:rPr>
        <w:t xml:space="preserve"> </w:t>
      </w:r>
      <w:r w:rsidR="003747F9" w:rsidRPr="008E3657">
        <w:rPr>
          <w:rFonts w:eastAsia="Arial"/>
          <w:sz w:val="28"/>
          <w:szCs w:val="28"/>
          <w:lang w:val="vi-VN"/>
        </w:rPr>
        <w:t xml:space="preserve">- </w:t>
      </w:r>
      <w:r w:rsidR="00432BB9" w:rsidRPr="008E3657">
        <w:rPr>
          <w:rFonts w:eastAsia="Arial"/>
          <w:sz w:val="28"/>
          <w:szCs w:val="28"/>
          <w:lang w:val="pt-BR"/>
        </w:rPr>
        <w:t xml:space="preserve">Khoa học và Hợp tác quốc tế tiền thân là phòng </w:t>
      </w:r>
      <w:r w:rsidRPr="008E3657">
        <w:rPr>
          <w:rFonts w:eastAsia="Arial"/>
          <w:sz w:val="28"/>
          <w:szCs w:val="28"/>
          <w:lang w:val="pt-BR"/>
        </w:rPr>
        <w:t>Khảo thí</w:t>
      </w:r>
      <w:r w:rsidR="003747F9" w:rsidRPr="008E3657">
        <w:rPr>
          <w:rFonts w:eastAsia="Arial"/>
          <w:sz w:val="28"/>
          <w:szCs w:val="28"/>
          <w:lang w:val="pt-BR"/>
        </w:rPr>
        <w:t xml:space="preserve"> - </w:t>
      </w:r>
      <w:r w:rsidR="00432BB9" w:rsidRPr="008E3657">
        <w:rPr>
          <w:rFonts w:eastAsia="Arial"/>
          <w:sz w:val="28"/>
          <w:szCs w:val="28"/>
          <w:lang w:val="pt-BR"/>
        </w:rPr>
        <w:t>Kiểm định chất lượng</w:t>
      </w:r>
      <w:r w:rsidRPr="008E3657">
        <w:rPr>
          <w:rFonts w:eastAsia="Arial"/>
          <w:sz w:val="28"/>
          <w:szCs w:val="28"/>
          <w:lang w:val="pt-BR"/>
        </w:rPr>
        <w:t xml:space="preserve"> Trường </w:t>
      </w:r>
      <w:r w:rsidR="00770550" w:rsidRPr="008E3657">
        <w:rPr>
          <w:rFonts w:eastAsia="Arial"/>
          <w:sz w:val="28"/>
          <w:szCs w:val="28"/>
          <w:lang w:val="pt-BR"/>
        </w:rPr>
        <w:t>Cao đẳng Nông Lâm Đông Bắc</w:t>
      </w:r>
      <w:r w:rsidR="00432BB9" w:rsidRPr="008E3657">
        <w:rPr>
          <w:rFonts w:eastAsia="Arial"/>
          <w:sz w:val="28"/>
          <w:szCs w:val="28"/>
          <w:lang w:val="pt-BR"/>
        </w:rPr>
        <w:t xml:space="preserve"> thành lập năm 2017</w:t>
      </w:r>
      <w:r w:rsidR="00CA3DF2" w:rsidRPr="008E3657">
        <w:rPr>
          <w:rFonts w:eastAsia="Arial"/>
          <w:sz w:val="28"/>
          <w:szCs w:val="28"/>
          <w:lang w:val="pt-BR"/>
        </w:rPr>
        <w:t xml:space="preserve">, phòng </w:t>
      </w:r>
      <w:r w:rsidRPr="008E3657">
        <w:rPr>
          <w:rFonts w:eastAsia="Arial"/>
          <w:sz w:val="28"/>
          <w:szCs w:val="28"/>
          <w:shd w:val="clear" w:color="auto" w:fill="FFFFFF"/>
          <w:lang w:val="vi-VN"/>
        </w:rPr>
        <w:t>có chức năng tham mưu cho Hiệu trưởng trong các công tác liên quan đến Khảo thí, đảm bảo chất lượng</w:t>
      </w:r>
      <w:r w:rsidR="001A2F6E" w:rsidRPr="008E3657">
        <w:rPr>
          <w:rFonts w:eastAsia="Arial"/>
          <w:sz w:val="28"/>
          <w:szCs w:val="28"/>
          <w:shd w:val="clear" w:color="auto" w:fill="FFFFFF"/>
        </w:rPr>
        <w:t>.</w:t>
      </w:r>
    </w:p>
    <w:p w14:paraId="63DA813C" w14:textId="6DCA9FDC" w:rsidR="00026B4E" w:rsidRPr="008E3657" w:rsidRDefault="00026B4E" w:rsidP="00637ED0">
      <w:pPr>
        <w:tabs>
          <w:tab w:val="left" w:pos="720"/>
        </w:tabs>
        <w:spacing w:line="312" w:lineRule="auto"/>
        <w:ind w:firstLine="720"/>
        <w:jc w:val="both"/>
        <w:rPr>
          <w:i/>
          <w:iCs/>
          <w:sz w:val="28"/>
          <w:szCs w:val="28"/>
        </w:rPr>
      </w:pPr>
      <w:r w:rsidRPr="008E3657">
        <w:rPr>
          <w:rFonts w:eastAsia="Arial"/>
          <w:i/>
          <w:sz w:val="28"/>
          <w:szCs w:val="28"/>
          <w:shd w:val="clear" w:color="auto" w:fill="FFFFFF"/>
          <w:lang w:val="vi-VN"/>
        </w:rPr>
        <w:t>(</w:t>
      </w:r>
      <w:r w:rsidR="00662EF4" w:rsidRPr="008E3657">
        <w:rPr>
          <w:i/>
          <w:iCs/>
          <w:sz w:val="28"/>
          <w:szCs w:val="28"/>
        </w:rPr>
        <w:t>1.1.03</w:t>
      </w:r>
      <w:r w:rsidR="003747F9" w:rsidRPr="008E3657">
        <w:rPr>
          <w:i/>
          <w:iCs/>
          <w:sz w:val="28"/>
          <w:szCs w:val="28"/>
        </w:rPr>
        <w:t xml:space="preserve"> - </w:t>
      </w:r>
      <w:r w:rsidR="00662EF4" w:rsidRPr="008E3657">
        <w:rPr>
          <w:i/>
          <w:iCs/>
          <w:sz w:val="28"/>
          <w:szCs w:val="28"/>
        </w:rPr>
        <w:t>Quyết định số 653/QĐ</w:t>
      </w:r>
      <w:r w:rsidR="003747F9" w:rsidRPr="008E3657">
        <w:rPr>
          <w:i/>
          <w:iCs/>
          <w:sz w:val="28"/>
          <w:szCs w:val="28"/>
        </w:rPr>
        <w:t xml:space="preserve"> - </w:t>
      </w:r>
      <w:r w:rsidR="00662EF4" w:rsidRPr="008E3657">
        <w:rPr>
          <w:i/>
          <w:iCs/>
          <w:sz w:val="28"/>
          <w:szCs w:val="28"/>
        </w:rPr>
        <w:t>CĐNLĐB</w:t>
      </w:r>
      <w:r w:rsidR="003747F9" w:rsidRPr="008E3657">
        <w:rPr>
          <w:i/>
          <w:iCs/>
          <w:sz w:val="28"/>
          <w:szCs w:val="28"/>
        </w:rPr>
        <w:t xml:space="preserve"> - </w:t>
      </w:r>
      <w:r w:rsidR="00662EF4" w:rsidRPr="008E3657">
        <w:rPr>
          <w:i/>
          <w:iCs/>
          <w:sz w:val="28"/>
          <w:szCs w:val="28"/>
        </w:rPr>
        <w:t>TCHC ngày 15/12/2017 của Hiệu trưởng Quy định chức năng, nhiệm vụ, quyền hạn và cơ cấu tổ chức của các đơn vị trực thuộc</w:t>
      </w:r>
      <w:r w:rsidR="00694C68" w:rsidRPr="008E3657">
        <w:rPr>
          <w:rFonts w:eastAsia="Arial"/>
          <w:i/>
          <w:sz w:val="28"/>
          <w:szCs w:val="28"/>
          <w:shd w:val="clear" w:color="auto" w:fill="FFFFFF"/>
          <w:lang w:val="vi-VN"/>
        </w:rPr>
        <w:t xml:space="preserve">; </w:t>
      </w:r>
      <w:r w:rsidR="00694C68" w:rsidRPr="008E3657">
        <w:rPr>
          <w:i/>
          <w:iCs/>
          <w:sz w:val="28"/>
          <w:szCs w:val="28"/>
        </w:rPr>
        <w:t>1.3.01</w:t>
      </w:r>
      <w:r w:rsidR="003747F9" w:rsidRPr="008E3657">
        <w:rPr>
          <w:i/>
          <w:iCs/>
          <w:sz w:val="28"/>
          <w:szCs w:val="28"/>
        </w:rPr>
        <w:t xml:space="preserve"> - </w:t>
      </w:r>
      <w:r w:rsidR="00694C68" w:rsidRPr="008E3657">
        <w:rPr>
          <w:i/>
          <w:iCs/>
          <w:sz w:val="28"/>
          <w:szCs w:val="28"/>
        </w:rPr>
        <w:t>Các quyết định thành lập các đơn vị trực thuộc của trường (</w:t>
      </w:r>
      <w:r w:rsidR="00694C68" w:rsidRPr="008E3657">
        <w:rPr>
          <w:i/>
          <w:iCs/>
          <w:sz w:val="28"/>
          <w:szCs w:val="28"/>
          <w:lang w:val="vi-VN"/>
        </w:rPr>
        <w:t>Quyết định số 763</w:t>
      </w:r>
      <w:r w:rsidR="00694C68" w:rsidRPr="008E3657">
        <w:rPr>
          <w:i/>
          <w:iCs/>
          <w:sz w:val="28"/>
          <w:szCs w:val="28"/>
        </w:rPr>
        <w:t>/QĐ</w:t>
      </w:r>
      <w:r w:rsidR="003747F9" w:rsidRPr="008E3657">
        <w:rPr>
          <w:i/>
          <w:iCs/>
          <w:sz w:val="28"/>
          <w:szCs w:val="28"/>
        </w:rPr>
        <w:t xml:space="preserve"> - </w:t>
      </w:r>
      <w:r w:rsidR="00694C68" w:rsidRPr="008E3657">
        <w:rPr>
          <w:i/>
          <w:iCs/>
          <w:sz w:val="28"/>
          <w:szCs w:val="28"/>
        </w:rPr>
        <w:t>CĐNLĐB</w:t>
      </w:r>
      <w:r w:rsidR="003747F9" w:rsidRPr="008E3657">
        <w:rPr>
          <w:i/>
          <w:iCs/>
          <w:sz w:val="28"/>
          <w:szCs w:val="28"/>
        </w:rPr>
        <w:t xml:space="preserve"> - </w:t>
      </w:r>
      <w:r w:rsidR="00694C68" w:rsidRPr="008E3657">
        <w:rPr>
          <w:i/>
          <w:iCs/>
          <w:sz w:val="28"/>
          <w:szCs w:val="28"/>
        </w:rPr>
        <w:t>TCHC ngày 21/11/2019 về việc thành lập, tổ chức lại một số tổ chức trực thuộc, trong đó có thành lập phòng Kiểm định</w:t>
      </w:r>
      <w:r w:rsidR="003747F9" w:rsidRPr="008E3657">
        <w:rPr>
          <w:i/>
          <w:iCs/>
          <w:sz w:val="28"/>
          <w:szCs w:val="28"/>
        </w:rPr>
        <w:t xml:space="preserve"> - </w:t>
      </w:r>
      <w:r w:rsidR="00694C68" w:rsidRPr="008E3657">
        <w:rPr>
          <w:i/>
          <w:iCs/>
          <w:sz w:val="28"/>
          <w:szCs w:val="28"/>
        </w:rPr>
        <w:t>Khoa học và Hợp tác quốc tế trên cơ sở hợp nhất 02 phòng Khoa học và Hợp tác quóc tế và phòng Khảo thí và kiểm định chất lượng).</w:t>
      </w:r>
    </w:p>
    <w:p w14:paraId="5C385F3D" w14:textId="36258061" w:rsidR="00270DDA" w:rsidRPr="008E3657" w:rsidRDefault="00432BB9" w:rsidP="00637ED0">
      <w:pPr>
        <w:spacing w:line="312" w:lineRule="auto"/>
        <w:ind w:firstLine="720"/>
        <w:jc w:val="both"/>
        <w:rPr>
          <w:spacing w:val="-2"/>
          <w:sz w:val="28"/>
          <w:szCs w:val="28"/>
        </w:rPr>
      </w:pPr>
      <w:r w:rsidRPr="008E3657">
        <w:rPr>
          <w:spacing w:val="-2"/>
          <w:sz w:val="28"/>
          <w:szCs w:val="28"/>
        </w:rPr>
        <w:t>Năm 2019</w:t>
      </w:r>
      <w:r w:rsidR="004E5F99" w:rsidRPr="008E3657">
        <w:rPr>
          <w:spacing w:val="-2"/>
          <w:sz w:val="28"/>
          <w:szCs w:val="28"/>
        </w:rPr>
        <w:t xml:space="preserve"> Trường xây dựng kế hoạch xây dựng hệ thống Bảo đảm chất lượng trường </w:t>
      </w:r>
      <w:r w:rsidR="00770550" w:rsidRPr="008E3657">
        <w:rPr>
          <w:spacing w:val="-2"/>
          <w:sz w:val="28"/>
          <w:szCs w:val="28"/>
        </w:rPr>
        <w:t>Cao đẳng Nông Lâm Đông Bắc</w:t>
      </w:r>
      <w:r w:rsidR="00270DDA" w:rsidRPr="008E3657">
        <w:rPr>
          <w:spacing w:val="-2"/>
          <w:sz w:val="28"/>
          <w:szCs w:val="28"/>
        </w:rPr>
        <w:t xml:space="preserve"> theo quy định tại Thông tư 28/2017/TT</w:t>
      </w:r>
      <w:r w:rsidR="003747F9" w:rsidRPr="008E3657">
        <w:rPr>
          <w:spacing w:val="-2"/>
          <w:sz w:val="28"/>
          <w:szCs w:val="28"/>
        </w:rPr>
        <w:t xml:space="preserve"> - </w:t>
      </w:r>
      <w:r w:rsidR="00270DDA" w:rsidRPr="008E3657">
        <w:rPr>
          <w:spacing w:val="-2"/>
          <w:sz w:val="28"/>
          <w:szCs w:val="28"/>
        </w:rPr>
        <w:t>BLĐTBXH ngày 15 tháng 12 năm 2017 của Bộ trưởng Bộ Lao động</w:t>
      </w:r>
      <w:r w:rsidR="003747F9" w:rsidRPr="008E3657">
        <w:rPr>
          <w:spacing w:val="-2"/>
          <w:sz w:val="28"/>
          <w:szCs w:val="28"/>
        </w:rPr>
        <w:t xml:space="preserve"> - </w:t>
      </w:r>
      <w:r w:rsidR="00270DDA" w:rsidRPr="008E3657">
        <w:rPr>
          <w:spacing w:val="-2"/>
          <w:sz w:val="28"/>
          <w:szCs w:val="28"/>
        </w:rPr>
        <w:t>Thương binh và Xã hội quy định hệ thống đảm bảo chất lượng cơ sở giáo dục nghề nghiệp</w:t>
      </w:r>
      <w:r w:rsidR="004E5F99" w:rsidRPr="008E3657">
        <w:rPr>
          <w:spacing w:val="-2"/>
          <w:sz w:val="28"/>
          <w:szCs w:val="28"/>
        </w:rPr>
        <w:t xml:space="preserve">. Hoạt động xây dựng do phòng </w:t>
      </w:r>
      <w:r w:rsidR="00B46F2B" w:rsidRPr="008E3657">
        <w:rPr>
          <w:rFonts w:eastAsia="Arial"/>
          <w:spacing w:val="-2"/>
          <w:sz w:val="28"/>
          <w:szCs w:val="28"/>
          <w:lang w:val="pt-BR"/>
        </w:rPr>
        <w:t>Kiểm định</w:t>
      </w:r>
      <w:r w:rsidR="003747F9" w:rsidRPr="008E3657">
        <w:rPr>
          <w:rFonts w:eastAsia="Arial"/>
          <w:spacing w:val="-2"/>
          <w:sz w:val="28"/>
          <w:szCs w:val="28"/>
          <w:lang w:val="pt-BR"/>
        </w:rPr>
        <w:t xml:space="preserve"> - </w:t>
      </w:r>
      <w:r w:rsidR="00B46F2B" w:rsidRPr="008E3657">
        <w:rPr>
          <w:rFonts w:eastAsia="Arial"/>
          <w:spacing w:val="-2"/>
          <w:sz w:val="28"/>
          <w:szCs w:val="28"/>
          <w:lang w:val="pt-BR"/>
        </w:rPr>
        <w:t>Khoa học và Hợp tác quốc tế</w:t>
      </w:r>
      <w:r w:rsidR="004E5F99" w:rsidRPr="008E3657">
        <w:rPr>
          <w:spacing w:val="-2"/>
          <w:sz w:val="28"/>
          <w:szCs w:val="28"/>
        </w:rPr>
        <w:t xml:space="preserve"> chủ trì với sự tham gia của toàn bộ các phòng, khoa, ban trực thuộc nhà trường</w:t>
      </w:r>
      <w:r w:rsidR="00270DDA" w:rsidRPr="008E3657">
        <w:rPr>
          <w:spacing w:val="-2"/>
          <w:sz w:val="28"/>
          <w:szCs w:val="28"/>
        </w:rPr>
        <w:t>.</w:t>
      </w:r>
    </w:p>
    <w:p w14:paraId="5C5D4C28" w14:textId="04AF40EB" w:rsidR="00270DDA" w:rsidRPr="008E3657" w:rsidRDefault="00270DDA" w:rsidP="00637ED0">
      <w:pPr>
        <w:spacing w:line="312" w:lineRule="auto"/>
        <w:ind w:firstLine="720"/>
        <w:jc w:val="both"/>
        <w:rPr>
          <w:bCs/>
          <w:sz w:val="28"/>
          <w:szCs w:val="28"/>
        </w:rPr>
      </w:pPr>
      <w:r w:rsidRPr="008E3657">
        <w:rPr>
          <w:sz w:val="28"/>
          <w:szCs w:val="28"/>
        </w:rPr>
        <w:t>Năm</w:t>
      </w:r>
      <w:r w:rsidR="00B46F2B" w:rsidRPr="008E3657">
        <w:rPr>
          <w:sz w:val="28"/>
          <w:szCs w:val="28"/>
        </w:rPr>
        <w:t xml:space="preserve"> học</w:t>
      </w:r>
      <w:r w:rsidRPr="008E3657">
        <w:rPr>
          <w:sz w:val="28"/>
          <w:szCs w:val="28"/>
        </w:rPr>
        <w:t xml:space="preserve"> 20</w:t>
      </w:r>
      <w:r w:rsidR="00352D11" w:rsidRPr="008E3657">
        <w:rPr>
          <w:sz w:val="28"/>
          <w:szCs w:val="28"/>
        </w:rPr>
        <w:t>19</w:t>
      </w:r>
      <w:r w:rsidR="003747F9" w:rsidRPr="008E3657">
        <w:rPr>
          <w:sz w:val="28"/>
          <w:szCs w:val="28"/>
        </w:rPr>
        <w:t xml:space="preserve"> - </w:t>
      </w:r>
      <w:r w:rsidR="00B46F2B" w:rsidRPr="008E3657">
        <w:rPr>
          <w:sz w:val="28"/>
          <w:szCs w:val="28"/>
        </w:rPr>
        <w:t>2020,</w:t>
      </w:r>
      <w:r w:rsidRPr="008E3657">
        <w:rPr>
          <w:sz w:val="28"/>
          <w:szCs w:val="28"/>
        </w:rPr>
        <w:t xml:space="preserve"> nhà trường đã xây dựng</w:t>
      </w:r>
      <w:r w:rsidR="00B46F2B" w:rsidRPr="008E3657">
        <w:rPr>
          <w:sz w:val="28"/>
          <w:szCs w:val="28"/>
        </w:rPr>
        <w:t xml:space="preserve"> và nghiệm thu</w:t>
      </w:r>
      <w:r w:rsidR="0079294F" w:rsidRPr="008E3657">
        <w:rPr>
          <w:sz w:val="28"/>
          <w:szCs w:val="28"/>
        </w:rPr>
        <w:t xml:space="preserve"> </w:t>
      </w:r>
      <w:r w:rsidRPr="008E3657">
        <w:rPr>
          <w:sz w:val="28"/>
          <w:szCs w:val="28"/>
        </w:rPr>
        <w:t>h</w:t>
      </w:r>
      <w:r w:rsidR="0079294F" w:rsidRPr="008E3657">
        <w:rPr>
          <w:rStyle w:val="fontstyle01"/>
          <w:color w:val="auto"/>
          <w:sz w:val="28"/>
          <w:szCs w:val="28"/>
          <w:lang w:val="vi-VN"/>
        </w:rPr>
        <w:t xml:space="preserve">ệ thống bảo đảm chất lượng gồm: </w:t>
      </w:r>
      <w:r w:rsidR="0079294F" w:rsidRPr="008E3657">
        <w:rPr>
          <w:bCs/>
          <w:sz w:val="28"/>
          <w:szCs w:val="28"/>
          <w:lang w:val="nl-NL"/>
        </w:rPr>
        <w:t>Chính sách chất lượng</w:t>
      </w:r>
      <w:r w:rsidRPr="008E3657">
        <w:rPr>
          <w:bCs/>
          <w:sz w:val="28"/>
          <w:szCs w:val="28"/>
          <w:lang w:val="nl-NL"/>
        </w:rPr>
        <w:t xml:space="preserve"> giai đoạn 2020</w:t>
      </w:r>
      <w:r w:rsidR="003747F9" w:rsidRPr="008E3657">
        <w:rPr>
          <w:bCs/>
          <w:sz w:val="28"/>
          <w:szCs w:val="28"/>
          <w:lang w:val="nl-NL"/>
        </w:rPr>
        <w:t xml:space="preserve"> - </w:t>
      </w:r>
      <w:r w:rsidRPr="008E3657">
        <w:rPr>
          <w:bCs/>
          <w:sz w:val="28"/>
          <w:szCs w:val="28"/>
          <w:lang w:val="nl-NL"/>
        </w:rPr>
        <w:t>2025</w:t>
      </w:r>
      <w:r w:rsidR="0079294F" w:rsidRPr="008E3657">
        <w:rPr>
          <w:bCs/>
          <w:sz w:val="28"/>
          <w:szCs w:val="28"/>
          <w:lang w:val="nl-NL"/>
        </w:rPr>
        <w:t>; Sổ tay chất lượng; Mục tiêu chất lượng</w:t>
      </w:r>
      <w:r w:rsidRPr="008E3657">
        <w:rPr>
          <w:bCs/>
          <w:sz w:val="28"/>
          <w:szCs w:val="28"/>
          <w:lang w:val="nl-NL"/>
        </w:rPr>
        <w:t>, Kế hoạch thực hiện mục tiêu chất lượng</w:t>
      </w:r>
      <w:r w:rsidR="0079294F" w:rsidRPr="008E3657">
        <w:rPr>
          <w:bCs/>
          <w:sz w:val="28"/>
          <w:szCs w:val="28"/>
          <w:lang w:val="nl-NL"/>
        </w:rPr>
        <w:t xml:space="preserve">; Hệ thống quy trình gồm có </w:t>
      </w:r>
      <w:r w:rsidRPr="008E3657">
        <w:rPr>
          <w:bCs/>
          <w:sz w:val="28"/>
          <w:szCs w:val="28"/>
          <w:lang w:val="nl-NL"/>
        </w:rPr>
        <w:t>3</w:t>
      </w:r>
      <w:r w:rsidR="00507233" w:rsidRPr="008E3657">
        <w:rPr>
          <w:bCs/>
          <w:sz w:val="28"/>
          <w:szCs w:val="28"/>
          <w:lang w:val="nl-NL"/>
        </w:rPr>
        <w:t>4</w:t>
      </w:r>
      <w:r w:rsidRPr="008E3657">
        <w:rPr>
          <w:bCs/>
          <w:sz w:val="28"/>
          <w:szCs w:val="28"/>
          <w:lang w:val="nl-NL"/>
        </w:rPr>
        <w:t xml:space="preserve"> </w:t>
      </w:r>
      <w:r w:rsidR="0079294F" w:rsidRPr="008E3657">
        <w:rPr>
          <w:bCs/>
          <w:sz w:val="28"/>
          <w:szCs w:val="28"/>
          <w:lang w:val="nl-NL"/>
        </w:rPr>
        <w:t>quy trình</w:t>
      </w:r>
      <w:r w:rsidR="00D27746" w:rsidRPr="008E3657">
        <w:rPr>
          <w:bCs/>
          <w:sz w:val="28"/>
          <w:szCs w:val="28"/>
          <w:lang w:val="nl-NL"/>
        </w:rPr>
        <w:t xml:space="preserve"> có đủ 9 lĩnh vực bắt buộc có hệ thống Bảo đảm chất lượng theo quy định tại </w:t>
      </w:r>
      <w:r w:rsidR="00D27746" w:rsidRPr="008E3657">
        <w:rPr>
          <w:sz w:val="28"/>
          <w:szCs w:val="28"/>
        </w:rPr>
        <w:t>Thông tư 28/2017/TT</w:t>
      </w:r>
      <w:r w:rsidR="003747F9" w:rsidRPr="008E3657">
        <w:rPr>
          <w:sz w:val="28"/>
          <w:szCs w:val="28"/>
        </w:rPr>
        <w:t xml:space="preserve"> - </w:t>
      </w:r>
      <w:r w:rsidR="00D27746" w:rsidRPr="008E3657">
        <w:rPr>
          <w:sz w:val="28"/>
          <w:szCs w:val="28"/>
        </w:rPr>
        <w:t>BLĐTBXH.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5681"/>
        <w:gridCol w:w="2474"/>
      </w:tblGrid>
      <w:tr w:rsidR="008E3657" w:rsidRPr="008E3657" w14:paraId="2195A1EB" w14:textId="77777777" w:rsidTr="00EF665D">
        <w:trPr>
          <w:trHeight w:val="483"/>
          <w:tblHeader/>
          <w:jc w:val="center"/>
        </w:trPr>
        <w:tc>
          <w:tcPr>
            <w:tcW w:w="500" w:type="pct"/>
            <w:vMerge w:val="restart"/>
            <w:shd w:val="clear" w:color="auto" w:fill="auto"/>
            <w:vAlign w:val="center"/>
          </w:tcPr>
          <w:p w14:paraId="221D6C70" w14:textId="77777777" w:rsidR="00CA3C38" w:rsidRPr="008E3657" w:rsidRDefault="00CA3C38" w:rsidP="00637ED0">
            <w:pPr>
              <w:spacing w:line="312" w:lineRule="auto"/>
              <w:jc w:val="center"/>
              <w:rPr>
                <w:b/>
                <w:sz w:val="28"/>
                <w:szCs w:val="28"/>
              </w:rPr>
            </w:pPr>
            <w:r w:rsidRPr="008E3657">
              <w:rPr>
                <w:b/>
                <w:sz w:val="28"/>
                <w:szCs w:val="28"/>
              </w:rPr>
              <w:t>STT</w:t>
            </w:r>
          </w:p>
        </w:tc>
        <w:tc>
          <w:tcPr>
            <w:tcW w:w="3135" w:type="pct"/>
            <w:vMerge w:val="restart"/>
            <w:shd w:val="clear" w:color="auto" w:fill="auto"/>
            <w:vAlign w:val="center"/>
          </w:tcPr>
          <w:p w14:paraId="5DD5DBC1" w14:textId="77777777" w:rsidR="00CA3C38" w:rsidRPr="008E3657" w:rsidRDefault="00CA3C38" w:rsidP="00637ED0">
            <w:pPr>
              <w:spacing w:line="312" w:lineRule="auto"/>
              <w:jc w:val="center"/>
              <w:rPr>
                <w:b/>
                <w:sz w:val="28"/>
                <w:szCs w:val="28"/>
              </w:rPr>
            </w:pPr>
            <w:r w:rsidRPr="008E3657">
              <w:rPr>
                <w:b/>
                <w:sz w:val="28"/>
                <w:szCs w:val="28"/>
              </w:rPr>
              <w:t>TÊN TÀI LIỆU</w:t>
            </w:r>
          </w:p>
        </w:tc>
        <w:tc>
          <w:tcPr>
            <w:tcW w:w="1365" w:type="pct"/>
            <w:vMerge w:val="restart"/>
            <w:shd w:val="clear" w:color="auto" w:fill="auto"/>
            <w:vAlign w:val="center"/>
          </w:tcPr>
          <w:p w14:paraId="705C577F" w14:textId="77777777" w:rsidR="00CA3C38" w:rsidRPr="008E3657" w:rsidRDefault="00CA3C38" w:rsidP="00637ED0">
            <w:pPr>
              <w:spacing w:line="312" w:lineRule="auto"/>
              <w:jc w:val="center"/>
              <w:rPr>
                <w:b/>
                <w:sz w:val="28"/>
                <w:szCs w:val="28"/>
              </w:rPr>
            </w:pPr>
            <w:r w:rsidRPr="008E3657">
              <w:rPr>
                <w:b/>
                <w:sz w:val="28"/>
                <w:szCs w:val="28"/>
              </w:rPr>
              <w:t>KÝ HIỆU</w:t>
            </w:r>
          </w:p>
        </w:tc>
      </w:tr>
      <w:tr w:rsidR="008E3657" w:rsidRPr="008E3657" w14:paraId="00A6ADB8" w14:textId="77777777" w:rsidTr="00EF665D">
        <w:trPr>
          <w:trHeight w:val="483"/>
          <w:tblHeader/>
          <w:jc w:val="center"/>
        </w:trPr>
        <w:tc>
          <w:tcPr>
            <w:tcW w:w="500" w:type="pct"/>
            <w:vMerge/>
            <w:tcBorders>
              <w:bottom w:val="single" w:sz="4" w:space="0" w:color="auto"/>
            </w:tcBorders>
            <w:shd w:val="clear" w:color="auto" w:fill="auto"/>
            <w:vAlign w:val="center"/>
          </w:tcPr>
          <w:p w14:paraId="047174BD" w14:textId="77777777" w:rsidR="00CA3C38" w:rsidRPr="008E3657" w:rsidRDefault="00CA3C38" w:rsidP="00637ED0">
            <w:pPr>
              <w:spacing w:line="312" w:lineRule="auto"/>
              <w:jc w:val="both"/>
              <w:rPr>
                <w:b/>
                <w:sz w:val="28"/>
                <w:szCs w:val="28"/>
              </w:rPr>
            </w:pPr>
          </w:p>
        </w:tc>
        <w:tc>
          <w:tcPr>
            <w:tcW w:w="3135" w:type="pct"/>
            <w:vMerge/>
            <w:tcBorders>
              <w:bottom w:val="single" w:sz="4" w:space="0" w:color="auto"/>
            </w:tcBorders>
            <w:shd w:val="clear" w:color="auto" w:fill="auto"/>
            <w:vAlign w:val="center"/>
          </w:tcPr>
          <w:p w14:paraId="0F982B43" w14:textId="77777777" w:rsidR="00CA3C38" w:rsidRPr="008E3657" w:rsidRDefault="00CA3C38" w:rsidP="00637ED0">
            <w:pPr>
              <w:spacing w:line="312" w:lineRule="auto"/>
              <w:jc w:val="both"/>
              <w:rPr>
                <w:b/>
                <w:sz w:val="28"/>
                <w:szCs w:val="28"/>
              </w:rPr>
            </w:pPr>
          </w:p>
        </w:tc>
        <w:tc>
          <w:tcPr>
            <w:tcW w:w="1365" w:type="pct"/>
            <w:vMerge/>
            <w:tcBorders>
              <w:bottom w:val="single" w:sz="4" w:space="0" w:color="auto"/>
            </w:tcBorders>
            <w:shd w:val="clear" w:color="auto" w:fill="auto"/>
            <w:vAlign w:val="center"/>
          </w:tcPr>
          <w:p w14:paraId="5BC07072" w14:textId="77777777" w:rsidR="00CA3C38" w:rsidRPr="008E3657" w:rsidRDefault="00CA3C38" w:rsidP="00637ED0">
            <w:pPr>
              <w:spacing w:line="312" w:lineRule="auto"/>
              <w:jc w:val="both"/>
              <w:rPr>
                <w:b/>
                <w:sz w:val="28"/>
                <w:szCs w:val="28"/>
              </w:rPr>
            </w:pPr>
          </w:p>
        </w:tc>
      </w:tr>
      <w:tr w:rsidR="008E3657" w:rsidRPr="008E3657" w14:paraId="540B1421" w14:textId="77777777" w:rsidTr="00EF665D">
        <w:trPr>
          <w:jc w:val="center"/>
        </w:trPr>
        <w:tc>
          <w:tcPr>
            <w:tcW w:w="500" w:type="pct"/>
            <w:tcBorders>
              <w:bottom w:val="dashSmallGap" w:sz="4" w:space="0" w:color="auto"/>
            </w:tcBorders>
            <w:shd w:val="clear" w:color="auto" w:fill="auto"/>
            <w:vAlign w:val="center"/>
          </w:tcPr>
          <w:p w14:paraId="15631954" w14:textId="77777777" w:rsidR="001F7344" w:rsidRPr="008E3657" w:rsidRDefault="001F7344" w:rsidP="00637ED0">
            <w:pPr>
              <w:spacing w:line="312" w:lineRule="auto"/>
              <w:jc w:val="center"/>
              <w:rPr>
                <w:sz w:val="28"/>
                <w:szCs w:val="28"/>
              </w:rPr>
            </w:pPr>
            <w:r w:rsidRPr="008E3657">
              <w:rPr>
                <w:sz w:val="28"/>
                <w:szCs w:val="28"/>
              </w:rPr>
              <w:t>1</w:t>
            </w:r>
          </w:p>
        </w:tc>
        <w:tc>
          <w:tcPr>
            <w:tcW w:w="3135" w:type="pct"/>
            <w:tcBorders>
              <w:bottom w:val="dashSmallGap" w:sz="4" w:space="0" w:color="auto"/>
            </w:tcBorders>
            <w:shd w:val="clear" w:color="auto" w:fill="auto"/>
            <w:vAlign w:val="center"/>
          </w:tcPr>
          <w:p w14:paraId="15CF68D0" w14:textId="6ADE8149" w:rsidR="001F7344" w:rsidRPr="008E3657" w:rsidRDefault="001F7344" w:rsidP="00637ED0">
            <w:pPr>
              <w:spacing w:line="312" w:lineRule="auto"/>
              <w:rPr>
                <w:sz w:val="28"/>
                <w:szCs w:val="28"/>
              </w:rPr>
            </w:pPr>
            <w:r w:rsidRPr="008E3657">
              <w:rPr>
                <w:sz w:val="28"/>
                <w:szCs w:val="28"/>
              </w:rPr>
              <w:t>Quy trình kiểm soát tài liệu</w:t>
            </w:r>
          </w:p>
        </w:tc>
        <w:tc>
          <w:tcPr>
            <w:tcW w:w="1365" w:type="pct"/>
            <w:tcBorders>
              <w:bottom w:val="dashSmallGap" w:sz="4" w:space="0" w:color="auto"/>
            </w:tcBorders>
            <w:shd w:val="clear" w:color="auto" w:fill="auto"/>
            <w:vAlign w:val="center"/>
          </w:tcPr>
          <w:p w14:paraId="50F4A281" w14:textId="645C5A9C" w:rsidR="001F7344" w:rsidRPr="008E3657" w:rsidRDefault="001F7344" w:rsidP="00637ED0">
            <w:pPr>
              <w:spacing w:line="312" w:lineRule="auto"/>
              <w:jc w:val="center"/>
              <w:rPr>
                <w:sz w:val="28"/>
                <w:szCs w:val="28"/>
              </w:rPr>
            </w:pPr>
            <w:r w:rsidRPr="008E3657">
              <w:rPr>
                <w:sz w:val="28"/>
                <w:szCs w:val="28"/>
              </w:rPr>
              <w:t>QT01</w:t>
            </w:r>
            <w:r w:rsidR="003747F9" w:rsidRPr="008E3657">
              <w:rPr>
                <w:sz w:val="28"/>
                <w:szCs w:val="28"/>
              </w:rPr>
              <w:t xml:space="preserve"> - </w:t>
            </w:r>
            <w:r w:rsidRPr="008E3657">
              <w:rPr>
                <w:sz w:val="28"/>
                <w:szCs w:val="28"/>
              </w:rPr>
              <w:t>CĐNLĐB</w:t>
            </w:r>
          </w:p>
        </w:tc>
      </w:tr>
      <w:tr w:rsidR="008E3657" w:rsidRPr="008E3657" w14:paraId="2F80F953"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48100F4D" w14:textId="77777777" w:rsidR="001F7344" w:rsidRPr="008E3657" w:rsidRDefault="001F7344" w:rsidP="00637ED0">
            <w:pPr>
              <w:spacing w:line="312" w:lineRule="auto"/>
              <w:jc w:val="center"/>
              <w:rPr>
                <w:sz w:val="28"/>
                <w:szCs w:val="28"/>
              </w:rPr>
            </w:pPr>
            <w:r w:rsidRPr="008E3657">
              <w:rPr>
                <w:sz w:val="28"/>
                <w:szCs w:val="28"/>
              </w:rPr>
              <w:t>2</w:t>
            </w:r>
          </w:p>
        </w:tc>
        <w:tc>
          <w:tcPr>
            <w:tcW w:w="3135" w:type="pct"/>
            <w:tcBorders>
              <w:top w:val="dashSmallGap" w:sz="4" w:space="0" w:color="auto"/>
              <w:bottom w:val="dashSmallGap" w:sz="4" w:space="0" w:color="auto"/>
            </w:tcBorders>
            <w:shd w:val="clear" w:color="auto" w:fill="auto"/>
            <w:vAlign w:val="center"/>
          </w:tcPr>
          <w:p w14:paraId="2B27EA98" w14:textId="68DC8A4C" w:rsidR="001F7344" w:rsidRPr="008E3657" w:rsidRDefault="001F7344" w:rsidP="00637ED0">
            <w:pPr>
              <w:spacing w:line="312" w:lineRule="auto"/>
              <w:rPr>
                <w:sz w:val="28"/>
                <w:szCs w:val="28"/>
              </w:rPr>
            </w:pPr>
            <w:r w:rsidRPr="008E3657">
              <w:rPr>
                <w:sz w:val="28"/>
                <w:szCs w:val="28"/>
              </w:rPr>
              <w:t>Quy trình kiểm soát hồ sơ</w:t>
            </w:r>
          </w:p>
        </w:tc>
        <w:tc>
          <w:tcPr>
            <w:tcW w:w="1365" w:type="pct"/>
            <w:tcBorders>
              <w:top w:val="dashSmallGap" w:sz="4" w:space="0" w:color="auto"/>
              <w:bottom w:val="dashSmallGap" w:sz="4" w:space="0" w:color="auto"/>
            </w:tcBorders>
            <w:shd w:val="clear" w:color="auto" w:fill="auto"/>
            <w:vAlign w:val="center"/>
          </w:tcPr>
          <w:p w14:paraId="355F9918" w14:textId="7B394287" w:rsidR="001F7344" w:rsidRPr="008E3657" w:rsidRDefault="001F7344" w:rsidP="00637ED0">
            <w:pPr>
              <w:spacing w:line="312" w:lineRule="auto"/>
              <w:jc w:val="center"/>
              <w:rPr>
                <w:sz w:val="28"/>
                <w:szCs w:val="28"/>
              </w:rPr>
            </w:pPr>
            <w:r w:rsidRPr="008E3657">
              <w:rPr>
                <w:sz w:val="28"/>
                <w:szCs w:val="28"/>
              </w:rPr>
              <w:t>QT02</w:t>
            </w:r>
            <w:r w:rsidR="003747F9" w:rsidRPr="008E3657">
              <w:rPr>
                <w:sz w:val="28"/>
                <w:szCs w:val="28"/>
              </w:rPr>
              <w:t xml:space="preserve"> - </w:t>
            </w:r>
            <w:r w:rsidRPr="008E3657">
              <w:rPr>
                <w:sz w:val="28"/>
                <w:szCs w:val="28"/>
              </w:rPr>
              <w:t>CĐNLĐB</w:t>
            </w:r>
          </w:p>
        </w:tc>
      </w:tr>
      <w:tr w:rsidR="008E3657" w:rsidRPr="008E3657" w14:paraId="08B6426B"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1E9A332" w14:textId="77777777" w:rsidR="001F7344" w:rsidRPr="008E3657" w:rsidRDefault="001F7344" w:rsidP="00637ED0">
            <w:pPr>
              <w:spacing w:line="312" w:lineRule="auto"/>
              <w:jc w:val="center"/>
              <w:rPr>
                <w:sz w:val="28"/>
                <w:szCs w:val="28"/>
              </w:rPr>
            </w:pPr>
            <w:r w:rsidRPr="008E3657">
              <w:rPr>
                <w:sz w:val="28"/>
                <w:szCs w:val="28"/>
              </w:rPr>
              <w:t>3</w:t>
            </w:r>
          </w:p>
        </w:tc>
        <w:tc>
          <w:tcPr>
            <w:tcW w:w="3135" w:type="pct"/>
            <w:tcBorders>
              <w:top w:val="dashSmallGap" w:sz="4" w:space="0" w:color="auto"/>
              <w:bottom w:val="dashSmallGap" w:sz="4" w:space="0" w:color="auto"/>
            </w:tcBorders>
            <w:shd w:val="clear" w:color="auto" w:fill="auto"/>
            <w:vAlign w:val="center"/>
          </w:tcPr>
          <w:p w14:paraId="7B2677EC" w14:textId="40C0DE52" w:rsidR="001F7344" w:rsidRPr="008E3657" w:rsidRDefault="001F7344" w:rsidP="00637ED0">
            <w:pPr>
              <w:spacing w:line="312" w:lineRule="auto"/>
              <w:rPr>
                <w:sz w:val="28"/>
                <w:szCs w:val="28"/>
              </w:rPr>
            </w:pPr>
            <w:r w:rsidRPr="008E3657">
              <w:rPr>
                <w:sz w:val="28"/>
                <w:szCs w:val="28"/>
              </w:rPr>
              <w:t>Quy trình đánh giá nội bộ</w:t>
            </w:r>
          </w:p>
        </w:tc>
        <w:tc>
          <w:tcPr>
            <w:tcW w:w="1365" w:type="pct"/>
            <w:tcBorders>
              <w:top w:val="dashSmallGap" w:sz="4" w:space="0" w:color="auto"/>
              <w:bottom w:val="dashSmallGap" w:sz="4" w:space="0" w:color="auto"/>
            </w:tcBorders>
            <w:shd w:val="clear" w:color="auto" w:fill="auto"/>
            <w:vAlign w:val="center"/>
          </w:tcPr>
          <w:p w14:paraId="0DD392E0" w14:textId="66EF1029" w:rsidR="001F7344" w:rsidRPr="008E3657" w:rsidRDefault="001F7344" w:rsidP="00637ED0">
            <w:pPr>
              <w:spacing w:line="312" w:lineRule="auto"/>
              <w:jc w:val="center"/>
              <w:rPr>
                <w:sz w:val="28"/>
                <w:szCs w:val="28"/>
              </w:rPr>
            </w:pPr>
            <w:r w:rsidRPr="008E3657">
              <w:rPr>
                <w:sz w:val="28"/>
                <w:szCs w:val="28"/>
              </w:rPr>
              <w:t>QT03</w:t>
            </w:r>
            <w:r w:rsidR="003747F9" w:rsidRPr="008E3657">
              <w:rPr>
                <w:sz w:val="28"/>
                <w:szCs w:val="28"/>
              </w:rPr>
              <w:t xml:space="preserve"> - </w:t>
            </w:r>
            <w:r w:rsidRPr="008E3657">
              <w:rPr>
                <w:sz w:val="28"/>
                <w:szCs w:val="28"/>
              </w:rPr>
              <w:t>CĐNLĐB</w:t>
            </w:r>
          </w:p>
        </w:tc>
      </w:tr>
      <w:tr w:rsidR="008E3657" w:rsidRPr="008E3657" w14:paraId="02D8BD6D"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531EA856" w14:textId="77777777" w:rsidR="001F7344" w:rsidRPr="008E3657" w:rsidRDefault="001F7344" w:rsidP="00637ED0">
            <w:pPr>
              <w:spacing w:line="312" w:lineRule="auto"/>
              <w:jc w:val="center"/>
              <w:rPr>
                <w:sz w:val="28"/>
                <w:szCs w:val="28"/>
              </w:rPr>
            </w:pPr>
            <w:r w:rsidRPr="008E3657">
              <w:rPr>
                <w:sz w:val="28"/>
                <w:szCs w:val="28"/>
              </w:rPr>
              <w:t>4</w:t>
            </w:r>
          </w:p>
        </w:tc>
        <w:tc>
          <w:tcPr>
            <w:tcW w:w="3135" w:type="pct"/>
            <w:tcBorders>
              <w:top w:val="dashSmallGap" w:sz="4" w:space="0" w:color="auto"/>
              <w:bottom w:val="dashSmallGap" w:sz="4" w:space="0" w:color="auto"/>
            </w:tcBorders>
            <w:shd w:val="clear" w:color="auto" w:fill="auto"/>
            <w:vAlign w:val="center"/>
          </w:tcPr>
          <w:p w14:paraId="5A2CBE30" w14:textId="09FE2BFC" w:rsidR="001F7344" w:rsidRPr="008E3657" w:rsidRDefault="001F7344" w:rsidP="00637ED0">
            <w:pPr>
              <w:spacing w:line="312" w:lineRule="auto"/>
              <w:rPr>
                <w:sz w:val="28"/>
                <w:szCs w:val="28"/>
              </w:rPr>
            </w:pPr>
            <w:r w:rsidRPr="008E3657">
              <w:rPr>
                <w:sz w:val="28"/>
                <w:szCs w:val="28"/>
              </w:rPr>
              <w:t>Quy trình kiểm soát sản phẩm không phù hợp</w:t>
            </w:r>
          </w:p>
        </w:tc>
        <w:tc>
          <w:tcPr>
            <w:tcW w:w="1365" w:type="pct"/>
            <w:tcBorders>
              <w:top w:val="dashSmallGap" w:sz="4" w:space="0" w:color="auto"/>
              <w:bottom w:val="dashSmallGap" w:sz="4" w:space="0" w:color="auto"/>
            </w:tcBorders>
            <w:shd w:val="clear" w:color="auto" w:fill="auto"/>
            <w:vAlign w:val="center"/>
          </w:tcPr>
          <w:p w14:paraId="01891434" w14:textId="707587AA" w:rsidR="001F7344" w:rsidRPr="008E3657" w:rsidRDefault="001F7344" w:rsidP="00637ED0">
            <w:pPr>
              <w:spacing w:line="312" w:lineRule="auto"/>
              <w:jc w:val="center"/>
              <w:rPr>
                <w:sz w:val="28"/>
                <w:szCs w:val="28"/>
              </w:rPr>
            </w:pPr>
            <w:r w:rsidRPr="008E3657">
              <w:rPr>
                <w:sz w:val="28"/>
                <w:szCs w:val="28"/>
              </w:rPr>
              <w:t>QT04</w:t>
            </w:r>
            <w:r w:rsidR="003747F9" w:rsidRPr="008E3657">
              <w:rPr>
                <w:sz w:val="28"/>
                <w:szCs w:val="28"/>
              </w:rPr>
              <w:t xml:space="preserve"> - </w:t>
            </w:r>
            <w:r w:rsidRPr="008E3657">
              <w:rPr>
                <w:sz w:val="28"/>
                <w:szCs w:val="28"/>
              </w:rPr>
              <w:t>CĐNLĐB</w:t>
            </w:r>
          </w:p>
        </w:tc>
      </w:tr>
      <w:tr w:rsidR="008E3657" w:rsidRPr="008E3657" w14:paraId="5A8EBEF1"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4FE7AA5B" w14:textId="77777777" w:rsidR="001F7344" w:rsidRPr="008E3657" w:rsidRDefault="001F7344" w:rsidP="00637ED0">
            <w:pPr>
              <w:spacing w:line="312" w:lineRule="auto"/>
              <w:jc w:val="center"/>
              <w:rPr>
                <w:sz w:val="28"/>
                <w:szCs w:val="28"/>
              </w:rPr>
            </w:pPr>
            <w:r w:rsidRPr="008E3657">
              <w:rPr>
                <w:sz w:val="28"/>
                <w:szCs w:val="28"/>
              </w:rPr>
              <w:lastRenderedPageBreak/>
              <w:t>5</w:t>
            </w:r>
          </w:p>
        </w:tc>
        <w:tc>
          <w:tcPr>
            <w:tcW w:w="3135" w:type="pct"/>
            <w:tcBorders>
              <w:top w:val="dashSmallGap" w:sz="4" w:space="0" w:color="auto"/>
              <w:bottom w:val="dashSmallGap" w:sz="4" w:space="0" w:color="auto"/>
            </w:tcBorders>
            <w:shd w:val="clear" w:color="auto" w:fill="auto"/>
            <w:vAlign w:val="center"/>
          </w:tcPr>
          <w:p w14:paraId="057F4D66" w14:textId="0EFC831A" w:rsidR="001F7344" w:rsidRPr="008E3657" w:rsidRDefault="001F7344" w:rsidP="00637ED0">
            <w:pPr>
              <w:spacing w:line="312" w:lineRule="auto"/>
              <w:rPr>
                <w:sz w:val="28"/>
                <w:szCs w:val="28"/>
              </w:rPr>
            </w:pPr>
            <w:r w:rsidRPr="008E3657">
              <w:rPr>
                <w:sz w:val="28"/>
                <w:szCs w:val="28"/>
              </w:rPr>
              <w:t>Quy trình hành động khắc phục</w:t>
            </w:r>
          </w:p>
        </w:tc>
        <w:tc>
          <w:tcPr>
            <w:tcW w:w="1365" w:type="pct"/>
            <w:tcBorders>
              <w:top w:val="dashSmallGap" w:sz="4" w:space="0" w:color="auto"/>
              <w:bottom w:val="dashSmallGap" w:sz="4" w:space="0" w:color="auto"/>
            </w:tcBorders>
            <w:shd w:val="clear" w:color="auto" w:fill="auto"/>
            <w:vAlign w:val="center"/>
          </w:tcPr>
          <w:p w14:paraId="7FC8EF3C" w14:textId="778CBF7A" w:rsidR="001F7344" w:rsidRPr="008E3657" w:rsidRDefault="001F7344" w:rsidP="00637ED0">
            <w:pPr>
              <w:spacing w:line="312" w:lineRule="auto"/>
              <w:jc w:val="center"/>
              <w:rPr>
                <w:sz w:val="28"/>
                <w:szCs w:val="28"/>
              </w:rPr>
            </w:pPr>
            <w:r w:rsidRPr="008E3657">
              <w:rPr>
                <w:sz w:val="28"/>
                <w:szCs w:val="28"/>
              </w:rPr>
              <w:t>QT05</w:t>
            </w:r>
            <w:r w:rsidR="003747F9" w:rsidRPr="008E3657">
              <w:rPr>
                <w:sz w:val="28"/>
                <w:szCs w:val="28"/>
              </w:rPr>
              <w:t xml:space="preserve"> - </w:t>
            </w:r>
            <w:r w:rsidRPr="008E3657">
              <w:rPr>
                <w:sz w:val="28"/>
                <w:szCs w:val="28"/>
              </w:rPr>
              <w:t>CĐNLĐB</w:t>
            </w:r>
          </w:p>
        </w:tc>
      </w:tr>
      <w:tr w:rsidR="008E3657" w:rsidRPr="008E3657" w14:paraId="6E31D03F"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313FFDFE" w14:textId="77777777" w:rsidR="001F7344" w:rsidRPr="008E3657" w:rsidRDefault="001F7344" w:rsidP="00637ED0">
            <w:pPr>
              <w:spacing w:line="312" w:lineRule="auto"/>
              <w:jc w:val="center"/>
              <w:rPr>
                <w:sz w:val="28"/>
                <w:szCs w:val="28"/>
              </w:rPr>
            </w:pPr>
            <w:r w:rsidRPr="008E3657">
              <w:rPr>
                <w:sz w:val="28"/>
                <w:szCs w:val="28"/>
              </w:rPr>
              <w:t>6</w:t>
            </w:r>
          </w:p>
        </w:tc>
        <w:tc>
          <w:tcPr>
            <w:tcW w:w="3135" w:type="pct"/>
            <w:tcBorders>
              <w:top w:val="dashSmallGap" w:sz="4" w:space="0" w:color="auto"/>
              <w:bottom w:val="dashSmallGap" w:sz="4" w:space="0" w:color="auto"/>
            </w:tcBorders>
            <w:shd w:val="clear" w:color="auto" w:fill="auto"/>
            <w:vAlign w:val="center"/>
          </w:tcPr>
          <w:p w14:paraId="7EFFB5F6" w14:textId="5722A6FD" w:rsidR="001F7344" w:rsidRPr="008E3657" w:rsidRDefault="001F7344" w:rsidP="00637ED0">
            <w:pPr>
              <w:spacing w:line="312" w:lineRule="auto"/>
              <w:rPr>
                <w:sz w:val="28"/>
                <w:szCs w:val="28"/>
              </w:rPr>
            </w:pPr>
            <w:r w:rsidRPr="008E3657">
              <w:rPr>
                <w:sz w:val="28"/>
                <w:szCs w:val="28"/>
              </w:rPr>
              <w:t>Quy trình hành động phòng ngừa</w:t>
            </w:r>
          </w:p>
        </w:tc>
        <w:tc>
          <w:tcPr>
            <w:tcW w:w="1365" w:type="pct"/>
            <w:tcBorders>
              <w:top w:val="dashSmallGap" w:sz="4" w:space="0" w:color="auto"/>
              <w:bottom w:val="dashSmallGap" w:sz="4" w:space="0" w:color="auto"/>
            </w:tcBorders>
            <w:shd w:val="clear" w:color="auto" w:fill="auto"/>
            <w:vAlign w:val="center"/>
          </w:tcPr>
          <w:p w14:paraId="32F4A384" w14:textId="2D97DFAC" w:rsidR="001F7344" w:rsidRPr="008E3657" w:rsidRDefault="001F7344" w:rsidP="00637ED0">
            <w:pPr>
              <w:spacing w:line="312" w:lineRule="auto"/>
              <w:jc w:val="center"/>
              <w:rPr>
                <w:sz w:val="28"/>
                <w:szCs w:val="28"/>
              </w:rPr>
            </w:pPr>
            <w:r w:rsidRPr="008E3657">
              <w:rPr>
                <w:sz w:val="28"/>
                <w:szCs w:val="28"/>
              </w:rPr>
              <w:t>QT06</w:t>
            </w:r>
            <w:r w:rsidR="003747F9" w:rsidRPr="008E3657">
              <w:rPr>
                <w:sz w:val="28"/>
                <w:szCs w:val="28"/>
              </w:rPr>
              <w:t xml:space="preserve"> - </w:t>
            </w:r>
            <w:r w:rsidRPr="008E3657">
              <w:rPr>
                <w:sz w:val="28"/>
                <w:szCs w:val="28"/>
              </w:rPr>
              <w:t>CĐNLĐB</w:t>
            </w:r>
          </w:p>
        </w:tc>
      </w:tr>
      <w:tr w:rsidR="008E3657" w:rsidRPr="008E3657" w14:paraId="3880115D"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80F042A" w14:textId="77777777" w:rsidR="001F7344" w:rsidRPr="008E3657" w:rsidRDefault="001F7344" w:rsidP="00637ED0">
            <w:pPr>
              <w:spacing w:line="312" w:lineRule="auto"/>
              <w:jc w:val="center"/>
              <w:rPr>
                <w:sz w:val="28"/>
                <w:szCs w:val="28"/>
              </w:rPr>
            </w:pPr>
            <w:r w:rsidRPr="008E3657">
              <w:rPr>
                <w:sz w:val="28"/>
                <w:szCs w:val="28"/>
              </w:rPr>
              <w:t>7</w:t>
            </w:r>
          </w:p>
        </w:tc>
        <w:tc>
          <w:tcPr>
            <w:tcW w:w="3135" w:type="pct"/>
            <w:tcBorders>
              <w:top w:val="dashSmallGap" w:sz="4" w:space="0" w:color="auto"/>
              <w:bottom w:val="dashSmallGap" w:sz="4" w:space="0" w:color="auto"/>
            </w:tcBorders>
            <w:shd w:val="clear" w:color="auto" w:fill="auto"/>
            <w:vAlign w:val="center"/>
          </w:tcPr>
          <w:p w14:paraId="431F7BBA" w14:textId="5F8AF632" w:rsidR="001F7344" w:rsidRPr="008E3657" w:rsidRDefault="001F7344" w:rsidP="00637ED0">
            <w:pPr>
              <w:spacing w:line="312" w:lineRule="auto"/>
              <w:rPr>
                <w:sz w:val="28"/>
                <w:szCs w:val="28"/>
              </w:rPr>
            </w:pPr>
            <w:r w:rsidRPr="008E3657">
              <w:rPr>
                <w:sz w:val="28"/>
                <w:szCs w:val="28"/>
              </w:rPr>
              <w:t xml:space="preserve">Quy trình cải tiến hệ thống bảo đảm chất lượng </w:t>
            </w:r>
          </w:p>
        </w:tc>
        <w:tc>
          <w:tcPr>
            <w:tcW w:w="1365" w:type="pct"/>
            <w:tcBorders>
              <w:top w:val="dashSmallGap" w:sz="4" w:space="0" w:color="auto"/>
              <w:bottom w:val="dashSmallGap" w:sz="4" w:space="0" w:color="auto"/>
            </w:tcBorders>
            <w:shd w:val="clear" w:color="auto" w:fill="auto"/>
            <w:vAlign w:val="center"/>
          </w:tcPr>
          <w:p w14:paraId="29DA5874" w14:textId="31038373" w:rsidR="001F7344" w:rsidRPr="008E3657" w:rsidRDefault="001F7344" w:rsidP="00637ED0">
            <w:pPr>
              <w:spacing w:line="312" w:lineRule="auto"/>
              <w:jc w:val="center"/>
              <w:rPr>
                <w:sz w:val="28"/>
                <w:szCs w:val="28"/>
              </w:rPr>
            </w:pPr>
            <w:r w:rsidRPr="008E3657">
              <w:rPr>
                <w:sz w:val="28"/>
                <w:szCs w:val="28"/>
              </w:rPr>
              <w:t>QT07</w:t>
            </w:r>
            <w:r w:rsidR="003747F9" w:rsidRPr="008E3657">
              <w:rPr>
                <w:sz w:val="28"/>
                <w:szCs w:val="28"/>
              </w:rPr>
              <w:t xml:space="preserve"> - </w:t>
            </w:r>
            <w:r w:rsidRPr="008E3657">
              <w:rPr>
                <w:sz w:val="28"/>
                <w:szCs w:val="28"/>
              </w:rPr>
              <w:t>CĐNLĐB</w:t>
            </w:r>
          </w:p>
        </w:tc>
      </w:tr>
      <w:tr w:rsidR="008E3657" w:rsidRPr="008E3657" w14:paraId="64840F23"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2426F19B" w14:textId="77777777" w:rsidR="001F7344" w:rsidRPr="008E3657" w:rsidRDefault="001F7344" w:rsidP="00637ED0">
            <w:pPr>
              <w:spacing w:line="312" w:lineRule="auto"/>
              <w:jc w:val="center"/>
              <w:rPr>
                <w:sz w:val="28"/>
                <w:szCs w:val="28"/>
              </w:rPr>
            </w:pPr>
            <w:r w:rsidRPr="008E3657">
              <w:rPr>
                <w:sz w:val="28"/>
                <w:szCs w:val="28"/>
              </w:rPr>
              <w:t>8</w:t>
            </w:r>
          </w:p>
        </w:tc>
        <w:tc>
          <w:tcPr>
            <w:tcW w:w="3135" w:type="pct"/>
            <w:tcBorders>
              <w:top w:val="dashSmallGap" w:sz="4" w:space="0" w:color="auto"/>
              <w:bottom w:val="dashSmallGap" w:sz="4" w:space="0" w:color="auto"/>
            </w:tcBorders>
            <w:shd w:val="clear" w:color="auto" w:fill="auto"/>
            <w:vAlign w:val="center"/>
          </w:tcPr>
          <w:p w14:paraId="050F9277" w14:textId="1D370AA8" w:rsidR="001F7344" w:rsidRPr="008E3657" w:rsidRDefault="001F7344" w:rsidP="00637ED0">
            <w:pPr>
              <w:spacing w:line="312" w:lineRule="auto"/>
              <w:rPr>
                <w:sz w:val="28"/>
                <w:szCs w:val="28"/>
              </w:rPr>
            </w:pPr>
            <w:r w:rsidRPr="008E3657">
              <w:rPr>
                <w:sz w:val="28"/>
                <w:szCs w:val="28"/>
              </w:rPr>
              <w:t>Quy trình lấy ý kiến phản hồi của người học và các bên liên quan</w:t>
            </w:r>
          </w:p>
        </w:tc>
        <w:tc>
          <w:tcPr>
            <w:tcW w:w="1365" w:type="pct"/>
            <w:tcBorders>
              <w:top w:val="dashSmallGap" w:sz="4" w:space="0" w:color="auto"/>
              <w:bottom w:val="dashSmallGap" w:sz="4" w:space="0" w:color="auto"/>
            </w:tcBorders>
            <w:shd w:val="clear" w:color="auto" w:fill="auto"/>
            <w:vAlign w:val="center"/>
          </w:tcPr>
          <w:p w14:paraId="417299D3" w14:textId="55C7A9FC" w:rsidR="001F7344" w:rsidRPr="008E3657" w:rsidRDefault="001F7344" w:rsidP="00637ED0">
            <w:pPr>
              <w:spacing w:line="312" w:lineRule="auto"/>
              <w:jc w:val="center"/>
              <w:rPr>
                <w:sz w:val="28"/>
                <w:szCs w:val="28"/>
              </w:rPr>
            </w:pPr>
            <w:r w:rsidRPr="008E3657">
              <w:rPr>
                <w:sz w:val="28"/>
                <w:szCs w:val="28"/>
              </w:rPr>
              <w:t>QT08</w:t>
            </w:r>
            <w:r w:rsidR="003747F9" w:rsidRPr="008E3657">
              <w:rPr>
                <w:sz w:val="28"/>
                <w:szCs w:val="28"/>
              </w:rPr>
              <w:t xml:space="preserve"> - </w:t>
            </w:r>
            <w:r w:rsidRPr="008E3657">
              <w:rPr>
                <w:sz w:val="28"/>
                <w:szCs w:val="28"/>
              </w:rPr>
              <w:t>CĐNLĐB</w:t>
            </w:r>
          </w:p>
        </w:tc>
      </w:tr>
      <w:tr w:rsidR="008E3657" w:rsidRPr="008E3657" w14:paraId="222386AF"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3945A99A" w14:textId="77777777" w:rsidR="001F7344" w:rsidRPr="008E3657" w:rsidRDefault="001F7344" w:rsidP="00637ED0">
            <w:pPr>
              <w:spacing w:line="312" w:lineRule="auto"/>
              <w:jc w:val="center"/>
              <w:rPr>
                <w:sz w:val="28"/>
                <w:szCs w:val="28"/>
              </w:rPr>
            </w:pPr>
            <w:r w:rsidRPr="008E3657">
              <w:rPr>
                <w:sz w:val="28"/>
                <w:szCs w:val="28"/>
              </w:rPr>
              <w:t>9</w:t>
            </w:r>
          </w:p>
        </w:tc>
        <w:tc>
          <w:tcPr>
            <w:tcW w:w="3135" w:type="pct"/>
            <w:tcBorders>
              <w:top w:val="dashSmallGap" w:sz="4" w:space="0" w:color="auto"/>
              <w:bottom w:val="dashSmallGap" w:sz="4" w:space="0" w:color="auto"/>
            </w:tcBorders>
            <w:shd w:val="clear" w:color="auto" w:fill="auto"/>
            <w:vAlign w:val="center"/>
          </w:tcPr>
          <w:p w14:paraId="40884466" w14:textId="22D4E335" w:rsidR="001F7344" w:rsidRPr="008E3657" w:rsidRDefault="001F7344" w:rsidP="00637ED0">
            <w:pPr>
              <w:spacing w:line="312" w:lineRule="auto"/>
              <w:rPr>
                <w:sz w:val="28"/>
                <w:szCs w:val="28"/>
              </w:rPr>
            </w:pPr>
            <w:r w:rsidRPr="008E3657">
              <w:rPr>
                <w:sz w:val="28"/>
                <w:szCs w:val="28"/>
              </w:rPr>
              <w:t>Quy tình tự đánh giá chất lượng trường</w:t>
            </w:r>
          </w:p>
        </w:tc>
        <w:tc>
          <w:tcPr>
            <w:tcW w:w="1365" w:type="pct"/>
            <w:tcBorders>
              <w:top w:val="dashSmallGap" w:sz="4" w:space="0" w:color="auto"/>
              <w:bottom w:val="dashSmallGap" w:sz="4" w:space="0" w:color="auto"/>
            </w:tcBorders>
            <w:shd w:val="clear" w:color="auto" w:fill="auto"/>
            <w:vAlign w:val="center"/>
          </w:tcPr>
          <w:p w14:paraId="46B4D386" w14:textId="74D18A7B" w:rsidR="001F7344" w:rsidRPr="008E3657" w:rsidRDefault="001F7344" w:rsidP="00637ED0">
            <w:pPr>
              <w:spacing w:line="312" w:lineRule="auto"/>
              <w:jc w:val="center"/>
              <w:rPr>
                <w:sz w:val="28"/>
                <w:szCs w:val="28"/>
              </w:rPr>
            </w:pPr>
            <w:r w:rsidRPr="008E3657">
              <w:rPr>
                <w:sz w:val="28"/>
                <w:szCs w:val="28"/>
              </w:rPr>
              <w:t>QT09</w:t>
            </w:r>
            <w:r w:rsidR="003747F9" w:rsidRPr="008E3657">
              <w:rPr>
                <w:sz w:val="28"/>
                <w:szCs w:val="28"/>
              </w:rPr>
              <w:t xml:space="preserve"> - </w:t>
            </w:r>
            <w:r w:rsidRPr="008E3657">
              <w:rPr>
                <w:sz w:val="28"/>
                <w:szCs w:val="28"/>
              </w:rPr>
              <w:t>CĐNLĐB</w:t>
            </w:r>
          </w:p>
        </w:tc>
      </w:tr>
      <w:tr w:rsidR="008E3657" w:rsidRPr="008E3657" w14:paraId="1B435039"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47F2BA98" w14:textId="77777777" w:rsidR="001F7344" w:rsidRPr="008E3657" w:rsidRDefault="001F7344" w:rsidP="00637ED0">
            <w:pPr>
              <w:spacing w:line="312" w:lineRule="auto"/>
              <w:jc w:val="center"/>
              <w:rPr>
                <w:sz w:val="28"/>
                <w:szCs w:val="28"/>
              </w:rPr>
            </w:pPr>
            <w:r w:rsidRPr="008E3657">
              <w:rPr>
                <w:sz w:val="28"/>
                <w:szCs w:val="28"/>
              </w:rPr>
              <w:t>10</w:t>
            </w:r>
          </w:p>
        </w:tc>
        <w:tc>
          <w:tcPr>
            <w:tcW w:w="3135" w:type="pct"/>
            <w:tcBorders>
              <w:top w:val="dashSmallGap" w:sz="4" w:space="0" w:color="auto"/>
              <w:bottom w:val="dashSmallGap" w:sz="4" w:space="0" w:color="auto"/>
            </w:tcBorders>
            <w:shd w:val="clear" w:color="auto" w:fill="auto"/>
            <w:vAlign w:val="center"/>
          </w:tcPr>
          <w:p w14:paraId="45ED3CF3" w14:textId="65B1D01A" w:rsidR="001F7344" w:rsidRPr="008E3657" w:rsidRDefault="001F7344" w:rsidP="00637ED0">
            <w:pPr>
              <w:spacing w:line="312" w:lineRule="auto"/>
              <w:rPr>
                <w:sz w:val="28"/>
                <w:szCs w:val="28"/>
              </w:rPr>
            </w:pPr>
            <w:r w:rsidRPr="008E3657">
              <w:rPr>
                <w:sz w:val="28"/>
                <w:szCs w:val="28"/>
              </w:rPr>
              <w:t>Quy trình thanh tra kiểm tra hoạt động đào tạo</w:t>
            </w:r>
          </w:p>
        </w:tc>
        <w:tc>
          <w:tcPr>
            <w:tcW w:w="1365" w:type="pct"/>
            <w:tcBorders>
              <w:top w:val="dashSmallGap" w:sz="4" w:space="0" w:color="auto"/>
              <w:bottom w:val="dashSmallGap" w:sz="4" w:space="0" w:color="auto"/>
            </w:tcBorders>
            <w:shd w:val="clear" w:color="auto" w:fill="auto"/>
            <w:vAlign w:val="center"/>
          </w:tcPr>
          <w:p w14:paraId="3948070D" w14:textId="2DE6D044" w:rsidR="001F7344" w:rsidRPr="008E3657" w:rsidRDefault="001F7344" w:rsidP="00637ED0">
            <w:pPr>
              <w:spacing w:line="312" w:lineRule="auto"/>
              <w:jc w:val="center"/>
              <w:rPr>
                <w:sz w:val="28"/>
                <w:szCs w:val="28"/>
              </w:rPr>
            </w:pPr>
            <w:r w:rsidRPr="008E3657">
              <w:rPr>
                <w:sz w:val="28"/>
                <w:szCs w:val="28"/>
              </w:rPr>
              <w:t>QT10</w:t>
            </w:r>
            <w:r w:rsidR="003747F9" w:rsidRPr="008E3657">
              <w:rPr>
                <w:sz w:val="28"/>
                <w:szCs w:val="28"/>
              </w:rPr>
              <w:t xml:space="preserve"> - </w:t>
            </w:r>
            <w:r w:rsidRPr="008E3657">
              <w:rPr>
                <w:sz w:val="28"/>
                <w:szCs w:val="28"/>
              </w:rPr>
              <w:t>CĐNLĐB</w:t>
            </w:r>
          </w:p>
        </w:tc>
      </w:tr>
      <w:tr w:rsidR="008E3657" w:rsidRPr="008E3657" w14:paraId="2AF7577D"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0694DAA" w14:textId="77777777" w:rsidR="001F7344" w:rsidRPr="008E3657" w:rsidRDefault="001F7344" w:rsidP="00637ED0">
            <w:pPr>
              <w:spacing w:line="312" w:lineRule="auto"/>
              <w:jc w:val="center"/>
              <w:rPr>
                <w:sz w:val="28"/>
                <w:szCs w:val="28"/>
              </w:rPr>
            </w:pPr>
            <w:r w:rsidRPr="008E3657">
              <w:rPr>
                <w:sz w:val="28"/>
                <w:szCs w:val="28"/>
              </w:rPr>
              <w:t>11</w:t>
            </w:r>
          </w:p>
        </w:tc>
        <w:tc>
          <w:tcPr>
            <w:tcW w:w="3135" w:type="pct"/>
            <w:tcBorders>
              <w:top w:val="dashSmallGap" w:sz="4" w:space="0" w:color="auto"/>
              <w:bottom w:val="dashSmallGap" w:sz="4" w:space="0" w:color="auto"/>
            </w:tcBorders>
            <w:shd w:val="clear" w:color="auto" w:fill="auto"/>
            <w:vAlign w:val="center"/>
          </w:tcPr>
          <w:p w14:paraId="62D513A6" w14:textId="3D686189" w:rsidR="001F7344" w:rsidRPr="008E3657" w:rsidRDefault="001F7344" w:rsidP="00637ED0">
            <w:pPr>
              <w:spacing w:line="312" w:lineRule="auto"/>
              <w:rPr>
                <w:sz w:val="28"/>
                <w:szCs w:val="28"/>
              </w:rPr>
            </w:pPr>
            <w:r w:rsidRPr="008E3657">
              <w:rPr>
                <w:sz w:val="28"/>
                <w:szCs w:val="28"/>
              </w:rPr>
              <w:t>Quy trình tổ chức thi hết môn học/mô đun</w:t>
            </w:r>
          </w:p>
        </w:tc>
        <w:tc>
          <w:tcPr>
            <w:tcW w:w="1365" w:type="pct"/>
            <w:tcBorders>
              <w:top w:val="dashSmallGap" w:sz="4" w:space="0" w:color="auto"/>
              <w:bottom w:val="dashSmallGap" w:sz="4" w:space="0" w:color="auto"/>
            </w:tcBorders>
            <w:shd w:val="clear" w:color="auto" w:fill="auto"/>
            <w:vAlign w:val="center"/>
          </w:tcPr>
          <w:p w14:paraId="235FBD8C" w14:textId="205EBBF3" w:rsidR="001F7344" w:rsidRPr="008E3657" w:rsidRDefault="001F7344" w:rsidP="00637ED0">
            <w:pPr>
              <w:spacing w:line="312" w:lineRule="auto"/>
              <w:jc w:val="center"/>
              <w:rPr>
                <w:sz w:val="28"/>
                <w:szCs w:val="28"/>
              </w:rPr>
            </w:pPr>
            <w:r w:rsidRPr="008E3657">
              <w:rPr>
                <w:sz w:val="28"/>
                <w:szCs w:val="28"/>
              </w:rPr>
              <w:t>QT11</w:t>
            </w:r>
            <w:r w:rsidR="003747F9" w:rsidRPr="008E3657">
              <w:rPr>
                <w:sz w:val="28"/>
                <w:szCs w:val="28"/>
              </w:rPr>
              <w:t xml:space="preserve"> - </w:t>
            </w:r>
            <w:r w:rsidRPr="008E3657">
              <w:rPr>
                <w:sz w:val="28"/>
                <w:szCs w:val="28"/>
              </w:rPr>
              <w:t>CĐNLĐB</w:t>
            </w:r>
          </w:p>
        </w:tc>
      </w:tr>
      <w:tr w:rsidR="008E3657" w:rsidRPr="008E3657" w14:paraId="6B6AC484"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6DE40FA7" w14:textId="77777777" w:rsidR="001F7344" w:rsidRPr="008E3657" w:rsidRDefault="001F7344" w:rsidP="00637ED0">
            <w:pPr>
              <w:spacing w:line="312" w:lineRule="auto"/>
              <w:jc w:val="center"/>
              <w:rPr>
                <w:sz w:val="28"/>
                <w:szCs w:val="28"/>
              </w:rPr>
            </w:pPr>
            <w:r w:rsidRPr="008E3657">
              <w:rPr>
                <w:sz w:val="28"/>
                <w:szCs w:val="28"/>
              </w:rPr>
              <w:t>12</w:t>
            </w:r>
          </w:p>
        </w:tc>
        <w:tc>
          <w:tcPr>
            <w:tcW w:w="3135" w:type="pct"/>
            <w:tcBorders>
              <w:top w:val="dashSmallGap" w:sz="4" w:space="0" w:color="auto"/>
              <w:bottom w:val="dashSmallGap" w:sz="4" w:space="0" w:color="auto"/>
            </w:tcBorders>
            <w:shd w:val="clear" w:color="auto" w:fill="auto"/>
            <w:vAlign w:val="center"/>
          </w:tcPr>
          <w:p w14:paraId="6139712D" w14:textId="0E4D2E97" w:rsidR="001F7344" w:rsidRPr="008E3657" w:rsidRDefault="001F7344" w:rsidP="00637ED0">
            <w:pPr>
              <w:spacing w:line="312" w:lineRule="auto"/>
              <w:rPr>
                <w:sz w:val="28"/>
                <w:szCs w:val="28"/>
              </w:rPr>
            </w:pPr>
            <w:r w:rsidRPr="008E3657">
              <w:rPr>
                <w:sz w:val="28"/>
                <w:szCs w:val="28"/>
              </w:rPr>
              <w:t>Quy trình chấm thi hết môn học/mô đun</w:t>
            </w:r>
          </w:p>
        </w:tc>
        <w:tc>
          <w:tcPr>
            <w:tcW w:w="1365" w:type="pct"/>
            <w:tcBorders>
              <w:top w:val="dashSmallGap" w:sz="4" w:space="0" w:color="auto"/>
              <w:bottom w:val="dashSmallGap" w:sz="4" w:space="0" w:color="auto"/>
            </w:tcBorders>
            <w:shd w:val="clear" w:color="auto" w:fill="auto"/>
            <w:vAlign w:val="center"/>
          </w:tcPr>
          <w:p w14:paraId="73B7C0C2" w14:textId="42846B5F" w:rsidR="001F7344" w:rsidRPr="008E3657" w:rsidRDefault="001F7344" w:rsidP="00637ED0">
            <w:pPr>
              <w:spacing w:line="312" w:lineRule="auto"/>
              <w:jc w:val="center"/>
              <w:rPr>
                <w:sz w:val="28"/>
                <w:szCs w:val="28"/>
              </w:rPr>
            </w:pPr>
            <w:r w:rsidRPr="008E3657">
              <w:rPr>
                <w:sz w:val="28"/>
                <w:szCs w:val="28"/>
              </w:rPr>
              <w:t>QT12</w:t>
            </w:r>
            <w:r w:rsidR="003747F9" w:rsidRPr="008E3657">
              <w:rPr>
                <w:sz w:val="28"/>
                <w:szCs w:val="28"/>
              </w:rPr>
              <w:t xml:space="preserve"> - </w:t>
            </w:r>
            <w:r w:rsidRPr="008E3657">
              <w:rPr>
                <w:sz w:val="28"/>
                <w:szCs w:val="28"/>
              </w:rPr>
              <w:t>CĐNLĐB</w:t>
            </w:r>
          </w:p>
        </w:tc>
      </w:tr>
      <w:tr w:rsidR="008E3657" w:rsidRPr="008E3657" w14:paraId="5A313A2E"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7A01E779" w14:textId="77777777" w:rsidR="001F7344" w:rsidRPr="008E3657" w:rsidRDefault="001F7344" w:rsidP="00637ED0">
            <w:pPr>
              <w:spacing w:line="312" w:lineRule="auto"/>
              <w:jc w:val="center"/>
              <w:rPr>
                <w:sz w:val="28"/>
                <w:szCs w:val="28"/>
              </w:rPr>
            </w:pPr>
            <w:r w:rsidRPr="008E3657">
              <w:rPr>
                <w:sz w:val="28"/>
                <w:szCs w:val="28"/>
              </w:rPr>
              <w:t>13</w:t>
            </w:r>
          </w:p>
        </w:tc>
        <w:tc>
          <w:tcPr>
            <w:tcW w:w="3135" w:type="pct"/>
            <w:tcBorders>
              <w:top w:val="dashSmallGap" w:sz="4" w:space="0" w:color="auto"/>
              <w:bottom w:val="dashSmallGap" w:sz="4" w:space="0" w:color="auto"/>
            </w:tcBorders>
            <w:shd w:val="clear" w:color="auto" w:fill="auto"/>
            <w:vAlign w:val="center"/>
          </w:tcPr>
          <w:p w14:paraId="3619FFF9" w14:textId="7FB72CBB" w:rsidR="001F7344" w:rsidRPr="008E3657" w:rsidRDefault="001F7344" w:rsidP="00637ED0">
            <w:pPr>
              <w:spacing w:line="312" w:lineRule="auto"/>
              <w:jc w:val="both"/>
              <w:rPr>
                <w:sz w:val="28"/>
                <w:szCs w:val="28"/>
              </w:rPr>
            </w:pPr>
            <w:r w:rsidRPr="008E3657">
              <w:rPr>
                <w:sz w:val="28"/>
                <w:szCs w:val="28"/>
              </w:rPr>
              <w:t>Quy trình xây dựng ngân hàng câu hỏi</w:t>
            </w:r>
            <w:r w:rsidR="003747F9" w:rsidRPr="008E3657">
              <w:rPr>
                <w:sz w:val="28"/>
                <w:szCs w:val="28"/>
              </w:rPr>
              <w:t xml:space="preserve"> - </w:t>
            </w:r>
            <w:r w:rsidRPr="008E3657">
              <w:rPr>
                <w:sz w:val="28"/>
                <w:szCs w:val="28"/>
              </w:rPr>
              <w:t>đáp án</w:t>
            </w:r>
          </w:p>
        </w:tc>
        <w:tc>
          <w:tcPr>
            <w:tcW w:w="1365" w:type="pct"/>
            <w:tcBorders>
              <w:top w:val="dashSmallGap" w:sz="4" w:space="0" w:color="auto"/>
              <w:bottom w:val="dashSmallGap" w:sz="4" w:space="0" w:color="auto"/>
            </w:tcBorders>
            <w:shd w:val="clear" w:color="auto" w:fill="auto"/>
            <w:vAlign w:val="center"/>
          </w:tcPr>
          <w:p w14:paraId="1E7DC668" w14:textId="7733372D" w:rsidR="001F7344" w:rsidRPr="008E3657" w:rsidRDefault="001F7344" w:rsidP="00637ED0">
            <w:pPr>
              <w:spacing w:line="312" w:lineRule="auto"/>
              <w:jc w:val="center"/>
              <w:rPr>
                <w:sz w:val="28"/>
                <w:szCs w:val="28"/>
              </w:rPr>
            </w:pPr>
            <w:r w:rsidRPr="008E3657">
              <w:rPr>
                <w:sz w:val="28"/>
                <w:szCs w:val="28"/>
              </w:rPr>
              <w:t>QT13</w:t>
            </w:r>
            <w:r w:rsidR="003747F9" w:rsidRPr="008E3657">
              <w:rPr>
                <w:sz w:val="28"/>
                <w:szCs w:val="28"/>
              </w:rPr>
              <w:t xml:space="preserve"> - </w:t>
            </w:r>
            <w:r w:rsidRPr="008E3657">
              <w:rPr>
                <w:sz w:val="28"/>
                <w:szCs w:val="28"/>
              </w:rPr>
              <w:t>CĐNLĐB</w:t>
            </w:r>
          </w:p>
        </w:tc>
      </w:tr>
      <w:tr w:rsidR="008E3657" w:rsidRPr="008E3657" w14:paraId="4B7EC8F9"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2D91CB9B" w14:textId="77777777" w:rsidR="001F7344" w:rsidRPr="008E3657" w:rsidRDefault="001F7344" w:rsidP="00637ED0">
            <w:pPr>
              <w:spacing w:line="312" w:lineRule="auto"/>
              <w:jc w:val="center"/>
              <w:rPr>
                <w:sz w:val="28"/>
                <w:szCs w:val="28"/>
              </w:rPr>
            </w:pPr>
            <w:r w:rsidRPr="008E3657">
              <w:rPr>
                <w:sz w:val="28"/>
                <w:szCs w:val="28"/>
              </w:rPr>
              <w:t>14</w:t>
            </w:r>
          </w:p>
        </w:tc>
        <w:tc>
          <w:tcPr>
            <w:tcW w:w="3135" w:type="pct"/>
            <w:tcBorders>
              <w:top w:val="dashSmallGap" w:sz="4" w:space="0" w:color="auto"/>
              <w:bottom w:val="dashSmallGap" w:sz="4" w:space="0" w:color="auto"/>
            </w:tcBorders>
            <w:shd w:val="clear" w:color="auto" w:fill="auto"/>
            <w:vAlign w:val="center"/>
          </w:tcPr>
          <w:p w14:paraId="4D3CCB6E" w14:textId="01466786" w:rsidR="001F7344" w:rsidRPr="008E3657" w:rsidRDefault="001F7344" w:rsidP="00637ED0">
            <w:pPr>
              <w:spacing w:line="312" w:lineRule="auto"/>
              <w:jc w:val="both"/>
              <w:rPr>
                <w:sz w:val="28"/>
                <w:szCs w:val="28"/>
              </w:rPr>
            </w:pPr>
            <w:r w:rsidRPr="008E3657">
              <w:rPr>
                <w:sz w:val="28"/>
                <w:szCs w:val="28"/>
              </w:rPr>
              <w:t>Quy trình thanh toán tiền công tác phí</w:t>
            </w:r>
          </w:p>
        </w:tc>
        <w:tc>
          <w:tcPr>
            <w:tcW w:w="1365" w:type="pct"/>
            <w:tcBorders>
              <w:top w:val="dashSmallGap" w:sz="4" w:space="0" w:color="auto"/>
              <w:bottom w:val="dashSmallGap" w:sz="4" w:space="0" w:color="auto"/>
            </w:tcBorders>
            <w:shd w:val="clear" w:color="auto" w:fill="auto"/>
            <w:vAlign w:val="center"/>
          </w:tcPr>
          <w:p w14:paraId="305517CC" w14:textId="3434B4D7" w:rsidR="001F7344" w:rsidRPr="008E3657" w:rsidRDefault="001F7344" w:rsidP="00637ED0">
            <w:pPr>
              <w:spacing w:line="312" w:lineRule="auto"/>
              <w:jc w:val="center"/>
              <w:rPr>
                <w:sz w:val="28"/>
                <w:szCs w:val="28"/>
              </w:rPr>
            </w:pPr>
            <w:r w:rsidRPr="008E3657">
              <w:rPr>
                <w:sz w:val="28"/>
                <w:szCs w:val="28"/>
              </w:rPr>
              <w:t>QT14</w:t>
            </w:r>
            <w:r w:rsidR="003747F9" w:rsidRPr="008E3657">
              <w:rPr>
                <w:sz w:val="28"/>
                <w:szCs w:val="28"/>
              </w:rPr>
              <w:t xml:space="preserve"> - </w:t>
            </w:r>
            <w:r w:rsidRPr="008E3657">
              <w:rPr>
                <w:sz w:val="28"/>
                <w:szCs w:val="28"/>
              </w:rPr>
              <w:t>CĐNLĐB</w:t>
            </w:r>
          </w:p>
        </w:tc>
      </w:tr>
      <w:tr w:rsidR="008E3657" w:rsidRPr="008E3657" w14:paraId="17B7370D"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59F0C675" w14:textId="77777777" w:rsidR="001F7344" w:rsidRPr="008E3657" w:rsidRDefault="001F7344" w:rsidP="00637ED0">
            <w:pPr>
              <w:spacing w:line="312" w:lineRule="auto"/>
              <w:jc w:val="center"/>
              <w:rPr>
                <w:sz w:val="28"/>
                <w:szCs w:val="28"/>
              </w:rPr>
            </w:pPr>
            <w:r w:rsidRPr="008E3657">
              <w:rPr>
                <w:sz w:val="28"/>
                <w:szCs w:val="28"/>
              </w:rPr>
              <w:t>15</w:t>
            </w:r>
          </w:p>
        </w:tc>
        <w:tc>
          <w:tcPr>
            <w:tcW w:w="3135" w:type="pct"/>
            <w:tcBorders>
              <w:top w:val="dashSmallGap" w:sz="4" w:space="0" w:color="auto"/>
              <w:bottom w:val="dashSmallGap" w:sz="4" w:space="0" w:color="auto"/>
            </w:tcBorders>
            <w:shd w:val="clear" w:color="auto" w:fill="auto"/>
            <w:vAlign w:val="center"/>
          </w:tcPr>
          <w:p w14:paraId="04FA53B8" w14:textId="25C1256F" w:rsidR="001F7344" w:rsidRPr="008E3657" w:rsidRDefault="001F7344" w:rsidP="00637ED0">
            <w:pPr>
              <w:spacing w:line="312" w:lineRule="auto"/>
              <w:jc w:val="both"/>
              <w:rPr>
                <w:sz w:val="28"/>
                <w:szCs w:val="28"/>
              </w:rPr>
            </w:pPr>
            <w:r w:rsidRPr="008E3657">
              <w:rPr>
                <w:sz w:val="28"/>
                <w:szCs w:val="28"/>
              </w:rPr>
              <w:t>Quy trình thanh toán tiền vượt giờ</w:t>
            </w:r>
          </w:p>
        </w:tc>
        <w:tc>
          <w:tcPr>
            <w:tcW w:w="1365" w:type="pct"/>
            <w:tcBorders>
              <w:top w:val="dashSmallGap" w:sz="4" w:space="0" w:color="auto"/>
              <w:bottom w:val="dashSmallGap" w:sz="4" w:space="0" w:color="auto"/>
            </w:tcBorders>
            <w:shd w:val="clear" w:color="auto" w:fill="auto"/>
            <w:vAlign w:val="center"/>
          </w:tcPr>
          <w:p w14:paraId="126A6BD3" w14:textId="77C99940" w:rsidR="001F7344" w:rsidRPr="008E3657" w:rsidRDefault="001F7344" w:rsidP="00637ED0">
            <w:pPr>
              <w:spacing w:line="312" w:lineRule="auto"/>
              <w:jc w:val="center"/>
              <w:rPr>
                <w:sz w:val="28"/>
                <w:szCs w:val="28"/>
              </w:rPr>
            </w:pPr>
            <w:r w:rsidRPr="008E3657">
              <w:rPr>
                <w:sz w:val="28"/>
                <w:szCs w:val="28"/>
              </w:rPr>
              <w:t>QT15</w:t>
            </w:r>
            <w:r w:rsidR="003747F9" w:rsidRPr="008E3657">
              <w:rPr>
                <w:sz w:val="28"/>
                <w:szCs w:val="28"/>
              </w:rPr>
              <w:t xml:space="preserve"> - </w:t>
            </w:r>
            <w:r w:rsidRPr="008E3657">
              <w:rPr>
                <w:sz w:val="28"/>
                <w:szCs w:val="28"/>
              </w:rPr>
              <w:t>CĐNLĐB</w:t>
            </w:r>
          </w:p>
        </w:tc>
      </w:tr>
      <w:tr w:rsidR="008E3657" w:rsidRPr="008E3657" w14:paraId="09EA27CB"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6AC7A671" w14:textId="77777777" w:rsidR="001F7344" w:rsidRPr="008E3657" w:rsidRDefault="001F7344" w:rsidP="00637ED0">
            <w:pPr>
              <w:spacing w:line="312" w:lineRule="auto"/>
              <w:jc w:val="center"/>
              <w:rPr>
                <w:sz w:val="28"/>
                <w:szCs w:val="28"/>
              </w:rPr>
            </w:pPr>
            <w:r w:rsidRPr="008E3657">
              <w:rPr>
                <w:sz w:val="28"/>
                <w:szCs w:val="28"/>
              </w:rPr>
              <w:t>16</w:t>
            </w:r>
          </w:p>
        </w:tc>
        <w:tc>
          <w:tcPr>
            <w:tcW w:w="3135" w:type="pct"/>
            <w:tcBorders>
              <w:top w:val="dashSmallGap" w:sz="4" w:space="0" w:color="auto"/>
              <w:bottom w:val="dashSmallGap" w:sz="4" w:space="0" w:color="auto"/>
            </w:tcBorders>
            <w:shd w:val="clear" w:color="auto" w:fill="auto"/>
            <w:vAlign w:val="center"/>
          </w:tcPr>
          <w:p w14:paraId="08492A26" w14:textId="28021339" w:rsidR="001F7344" w:rsidRPr="008E3657" w:rsidRDefault="001F7344" w:rsidP="00637ED0">
            <w:pPr>
              <w:spacing w:line="312" w:lineRule="auto"/>
              <w:jc w:val="both"/>
              <w:rPr>
                <w:sz w:val="28"/>
                <w:szCs w:val="28"/>
              </w:rPr>
            </w:pPr>
            <w:r w:rsidRPr="008E3657">
              <w:rPr>
                <w:sz w:val="28"/>
                <w:szCs w:val="28"/>
              </w:rPr>
              <w:t>Quy trình sửa đổi, bổ sung quy chế chi tiêu nội bộ</w:t>
            </w:r>
          </w:p>
        </w:tc>
        <w:tc>
          <w:tcPr>
            <w:tcW w:w="1365" w:type="pct"/>
            <w:tcBorders>
              <w:top w:val="dashSmallGap" w:sz="4" w:space="0" w:color="auto"/>
              <w:bottom w:val="dashSmallGap" w:sz="4" w:space="0" w:color="auto"/>
            </w:tcBorders>
            <w:shd w:val="clear" w:color="auto" w:fill="auto"/>
            <w:vAlign w:val="center"/>
          </w:tcPr>
          <w:p w14:paraId="79E2B943" w14:textId="601E7E72" w:rsidR="001F7344" w:rsidRPr="008E3657" w:rsidRDefault="001F7344" w:rsidP="00637ED0">
            <w:pPr>
              <w:spacing w:line="312" w:lineRule="auto"/>
              <w:jc w:val="center"/>
              <w:rPr>
                <w:sz w:val="28"/>
                <w:szCs w:val="28"/>
              </w:rPr>
            </w:pPr>
            <w:r w:rsidRPr="008E3657">
              <w:rPr>
                <w:sz w:val="28"/>
                <w:szCs w:val="28"/>
              </w:rPr>
              <w:t>QT16</w:t>
            </w:r>
            <w:r w:rsidR="003747F9" w:rsidRPr="008E3657">
              <w:rPr>
                <w:sz w:val="28"/>
                <w:szCs w:val="28"/>
              </w:rPr>
              <w:t xml:space="preserve"> - </w:t>
            </w:r>
            <w:r w:rsidRPr="008E3657">
              <w:rPr>
                <w:sz w:val="28"/>
                <w:szCs w:val="28"/>
              </w:rPr>
              <w:t>CĐNLĐB</w:t>
            </w:r>
          </w:p>
        </w:tc>
      </w:tr>
      <w:tr w:rsidR="008E3657" w:rsidRPr="008E3657" w14:paraId="0876CC5B"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77055250" w14:textId="77777777" w:rsidR="001F7344" w:rsidRPr="008E3657" w:rsidRDefault="001F7344" w:rsidP="00637ED0">
            <w:pPr>
              <w:spacing w:line="312" w:lineRule="auto"/>
              <w:jc w:val="center"/>
              <w:rPr>
                <w:sz w:val="28"/>
                <w:szCs w:val="28"/>
              </w:rPr>
            </w:pPr>
            <w:r w:rsidRPr="008E3657">
              <w:rPr>
                <w:sz w:val="28"/>
                <w:szCs w:val="28"/>
              </w:rPr>
              <w:t>17</w:t>
            </w:r>
          </w:p>
        </w:tc>
        <w:tc>
          <w:tcPr>
            <w:tcW w:w="3135" w:type="pct"/>
            <w:tcBorders>
              <w:top w:val="dashSmallGap" w:sz="4" w:space="0" w:color="auto"/>
              <w:bottom w:val="dashSmallGap" w:sz="4" w:space="0" w:color="auto"/>
            </w:tcBorders>
            <w:shd w:val="clear" w:color="auto" w:fill="auto"/>
            <w:vAlign w:val="center"/>
          </w:tcPr>
          <w:p w14:paraId="2233B06A" w14:textId="38E37F85" w:rsidR="001F7344" w:rsidRPr="008E3657" w:rsidRDefault="001F7344" w:rsidP="00637ED0">
            <w:pPr>
              <w:spacing w:line="312" w:lineRule="auto"/>
              <w:jc w:val="both"/>
              <w:rPr>
                <w:sz w:val="28"/>
                <w:szCs w:val="28"/>
              </w:rPr>
            </w:pPr>
            <w:r w:rsidRPr="008E3657">
              <w:rPr>
                <w:sz w:val="28"/>
                <w:szCs w:val="28"/>
              </w:rPr>
              <w:t>Quy trình cấp học bổng khuyến khích học nghề</w:t>
            </w:r>
          </w:p>
        </w:tc>
        <w:tc>
          <w:tcPr>
            <w:tcW w:w="1365" w:type="pct"/>
            <w:tcBorders>
              <w:top w:val="dashSmallGap" w:sz="4" w:space="0" w:color="auto"/>
              <w:bottom w:val="dashSmallGap" w:sz="4" w:space="0" w:color="auto"/>
            </w:tcBorders>
            <w:shd w:val="clear" w:color="auto" w:fill="auto"/>
            <w:vAlign w:val="center"/>
          </w:tcPr>
          <w:p w14:paraId="340394F8" w14:textId="0139153B" w:rsidR="001F7344" w:rsidRPr="008E3657" w:rsidRDefault="001F7344" w:rsidP="00637ED0">
            <w:pPr>
              <w:spacing w:line="312" w:lineRule="auto"/>
              <w:jc w:val="center"/>
              <w:rPr>
                <w:sz w:val="28"/>
                <w:szCs w:val="28"/>
              </w:rPr>
            </w:pPr>
            <w:r w:rsidRPr="008E3657">
              <w:rPr>
                <w:sz w:val="28"/>
                <w:szCs w:val="28"/>
              </w:rPr>
              <w:t>QT17</w:t>
            </w:r>
            <w:r w:rsidR="003747F9" w:rsidRPr="008E3657">
              <w:rPr>
                <w:sz w:val="28"/>
                <w:szCs w:val="28"/>
              </w:rPr>
              <w:t xml:space="preserve"> - </w:t>
            </w:r>
            <w:r w:rsidRPr="008E3657">
              <w:rPr>
                <w:sz w:val="28"/>
                <w:szCs w:val="28"/>
              </w:rPr>
              <w:t>CĐNLĐB</w:t>
            </w:r>
          </w:p>
        </w:tc>
      </w:tr>
      <w:tr w:rsidR="008E3657" w:rsidRPr="008E3657" w14:paraId="383054AA"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508A85DD" w14:textId="77777777" w:rsidR="001F7344" w:rsidRPr="008E3657" w:rsidRDefault="001F7344" w:rsidP="00637ED0">
            <w:pPr>
              <w:spacing w:line="312" w:lineRule="auto"/>
              <w:jc w:val="center"/>
              <w:rPr>
                <w:sz w:val="28"/>
                <w:szCs w:val="28"/>
              </w:rPr>
            </w:pPr>
            <w:r w:rsidRPr="008E3657">
              <w:rPr>
                <w:sz w:val="28"/>
                <w:szCs w:val="28"/>
              </w:rPr>
              <w:t>18</w:t>
            </w:r>
          </w:p>
        </w:tc>
        <w:tc>
          <w:tcPr>
            <w:tcW w:w="3135" w:type="pct"/>
            <w:tcBorders>
              <w:top w:val="dashSmallGap" w:sz="4" w:space="0" w:color="auto"/>
              <w:bottom w:val="dashSmallGap" w:sz="4" w:space="0" w:color="auto"/>
            </w:tcBorders>
            <w:shd w:val="clear" w:color="auto" w:fill="auto"/>
            <w:vAlign w:val="center"/>
          </w:tcPr>
          <w:p w14:paraId="6D3E6213" w14:textId="350A23D3" w:rsidR="001F7344" w:rsidRPr="008E3657" w:rsidRDefault="001F7344" w:rsidP="00637ED0">
            <w:pPr>
              <w:spacing w:line="312" w:lineRule="auto"/>
              <w:jc w:val="both"/>
              <w:rPr>
                <w:sz w:val="28"/>
                <w:szCs w:val="28"/>
              </w:rPr>
            </w:pPr>
            <w:r w:rsidRPr="008E3657">
              <w:rPr>
                <w:sz w:val="28"/>
                <w:szCs w:val="28"/>
              </w:rPr>
              <w:t>Quy trình đánh giá điểm rèn luyện của HSSV</w:t>
            </w:r>
          </w:p>
        </w:tc>
        <w:tc>
          <w:tcPr>
            <w:tcW w:w="1365" w:type="pct"/>
            <w:tcBorders>
              <w:top w:val="dashSmallGap" w:sz="4" w:space="0" w:color="auto"/>
              <w:bottom w:val="dashSmallGap" w:sz="4" w:space="0" w:color="auto"/>
            </w:tcBorders>
            <w:shd w:val="clear" w:color="auto" w:fill="auto"/>
            <w:vAlign w:val="center"/>
          </w:tcPr>
          <w:p w14:paraId="0D45573C" w14:textId="62A790EC" w:rsidR="001F7344" w:rsidRPr="008E3657" w:rsidRDefault="001F7344" w:rsidP="00637ED0">
            <w:pPr>
              <w:spacing w:line="312" w:lineRule="auto"/>
              <w:jc w:val="center"/>
              <w:rPr>
                <w:sz w:val="28"/>
                <w:szCs w:val="28"/>
              </w:rPr>
            </w:pPr>
            <w:r w:rsidRPr="008E3657">
              <w:rPr>
                <w:sz w:val="28"/>
                <w:szCs w:val="28"/>
              </w:rPr>
              <w:t>QT18</w:t>
            </w:r>
            <w:r w:rsidR="003747F9" w:rsidRPr="008E3657">
              <w:rPr>
                <w:sz w:val="28"/>
                <w:szCs w:val="28"/>
              </w:rPr>
              <w:t xml:space="preserve"> - </w:t>
            </w:r>
            <w:r w:rsidRPr="008E3657">
              <w:rPr>
                <w:sz w:val="28"/>
                <w:szCs w:val="28"/>
              </w:rPr>
              <w:t>CĐNLĐB</w:t>
            </w:r>
          </w:p>
        </w:tc>
      </w:tr>
      <w:tr w:rsidR="008E3657" w:rsidRPr="008E3657" w14:paraId="1090F72D"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312CDC9E" w14:textId="77777777" w:rsidR="001F7344" w:rsidRPr="008E3657" w:rsidRDefault="001F7344" w:rsidP="00637ED0">
            <w:pPr>
              <w:spacing w:line="312" w:lineRule="auto"/>
              <w:jc w:val="center"/>
              <w:rPr>
                <w:sz w:val="28"/>
                <w:szCs w:val="28"/>
              </w:rPr>
            </w:pPr>
            <w:r w:rsidRPr="008E3657">
              <w:rPr>
                <w:sz w:val="28"/>
                <w:szCs w:val="28"/>
              </w:rPr>
              <w:t>19</w:t>
            </w:r>
          </w:p>
        </w:tc>
        <w:tc>
          <w:tcPr>
            <w:tcW w:w="3135" w:type="pct"/>
            <w:tcBorders>
              <w:top w:val="dashSmallGap" w:sz="4" w:space="0" w:color="auto"/>
              <w:bottom w:val="dashSmallGap" w:sz="4" w:space="0" w:color="auto"/>
            </w:tcBorders>
            <w:shd w:val="clear" w:color="auto" w:fill="auto"/>
            <w:vAlign w:val="center"/>
          </w:tcPr>
          <w:p w14:paraId="21187197" w14:textId="4F37A539" w:rsidR="001F7344" w:rsidRPr="008E3657" w:rsidRDefault="001F7344" w:rsidP="00637ED0">
            <w:pPr>
              <w:spacing w:line="312" w:lineRule="auto"/>
              <w:jc w:val="both"/>
              <w:rPr>
                <w:sz w:val="28"/>
                <w:szCs w:val="28"/>
              </w:rPr>
            </w:pPr>
            <w:r w:rsidRPr="008E3657">
              <w:rPr>
                <w:sz w:val="28"/>
                <w:szCs w:val="28"/>
              </w:rPr>
              <w:t>Quy trình kỷ luật học sinh, sinh viên</w:t>
            </w:r>
          </w:p>
        </w:tc>
        <w:tc>
          <w:tcPr>
            <w:tcW w:w="1365" w:type="pct"/>
            <w:tcBorders>
              <w:top w:val="dashSmallGap" w:sz="4" w:space="0" w:color="auto"/>
              <w:bottom w:val="dashSmallGap" w:sz="4" w:space="0" w:color="auto"/>
            </w:tcBorders>
            <w:shd w:val="clear" w:color="auto" w:fill="auto"/>
            <w:vAlign w:val="center"/>
          </w:tcPr>
          <w:p w14:paraId="41CA7FAD" w14:textId="0A24BD9F" w:rsidR="001F7344" w:rsidRPr="008E3657" w:rsidRDefault="001F7344" w:rsidP="00637ED0">
            <w:pPr>
              <w:spacing w:line="312" w:lineRule="auto"/>
              <w:jc w:val="center"/>
              <w:rPr>
                <w:sz w:val="28"/>
                <w:szCs w:val="28"/>
              </w:rPr>
            </w:pPr>
            <w:r w:rsidRPr="008E3657">
              <w:rPr>
                <w:sz w:val="28"/>
                <w:szCs w:val="28"/>
              </w:rPr>
              <w:t>QT19</w:t>
            </w:r>
            <w:r w:rsidR="003747F9" w:rsidRPr="008E3657">
              <w:rPr>
                <w:sz w:val="28"/>
                <w:szCs w:val="28"/>
              </w:rPr>
              <w:t xml:space="preserve"> - </w:t>
            </w:r>
            <w:r w:rsidRPr="008E3657">
              <w:rPr>
                <w:sz w:val="28"/>
                <w:szCs w:val="28"/>
              </w:rPr>
              <w:t>CĐNLĐB</w:t>
            </w:r>
          </w:p>
        </w:tc>
      </w:tr>
      <w:tr w:rsidR="008E3657" w:rsidRPr="008E3657" w14:paraId="2BC055CE"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24673F55" w14:textId="77777777" w:rsidR="001F7344" w:rsidRPr="008E3657" w:rsidRDefault="001F7344" w:rsidP="00637ED0">
            <w:pPr>
              <w:spacing w:line="312" w:lineRule="auto"/>
              <w:jc w:val="center"/>
              <w:rPr>
                <w:sz w:val="28"/>
                <w:szCs w:val="28"/>
              </w:rPr>
            </w:pPr>
            <w:r w:rsidRPr="008E3657">
              <w:rPr>
                <w:sz w:val="28"/>
                <w:szCs w:val="28"/>
              </w:rPr>
              <w:t>20</w:t>
            </w:r>
          </w:p>
        </w:tc>
        <w:tc>
          <w:tcPr>
            <w:tcW w:w="3135" w:type="pct"/>
            <w:tcBorders>
              <w:top w:val="dashSmallGap" w:sz="4" w:space="0" w:color="auto"/>
              <w:bottom w:val="dashSmallGap" w:sz="4" w:space="0" w:color="auto"/>
            </w:tcBorders>
            <w:shd w:val="clear" w:color="auto" w:fill="auto"/>
            <w:vAlign w:val="center"/>
          </w:tcPr>
          <w:p w14:paraId="27F56C62" w14:textId="047108CE" w:rsidR="001F7344" w:rsidRPr="008E3657" w:rsidRDefault="001F7344" w:rsidP="00637ED0">
            <w:pPr>
              <w:spacing w:line="312" w:lineRule="auto"/>
              <w:jc w:val="both"/>
              <w:rPr>
                <w:sz w:val="28"/>
                <w:szCs w:val="28"/>
              </w:rPr>
            </w:pPr>
            <w:r w:rsidRPr="008E3657">
              <w:rPr>
                <w:sz w:val="28"/>
                <w:szCs w:val="28"/>
              </w:rPr>
              <w:t>Quy trình mua sắm tài sản trên 20 triệu đồng</w:t>
            </w:r>
          </w:p>
        </w:tc>
        <w:tc>
          <w:tcPr>
            <w:tcW w:w="1365" w:type="pct"/>
            <w:tcBorders>
              <w:top w:val="dashSmallGap" w:sz="4" w:space="0" w:color="auto"/>
              <w:bottom w:val="dashSmallGap" w:sz="4" w:space="0" w:color="auto"/>
            </w:tcBorders>
            <w:shd w:val="clear" w:color="auto" w:fill="auto"/>
            <w:vAlign w:val="center"/>
          </w:tcPr>
          <w:p w14:paraId="0D4BB08A" w14:textId="75D5FC8D" w:rsidR="001F7344" w:rsidRPr="008E3657" w:rsidRDefault="001F7344" w:rsidP="00637ED0">
            <w:pPr>
              <w:spacing w:line="312" w:lineRule="auto"/>
              <w:jc w:val="center"/>
              <w:rPr>
                <w:sz w:val="28"/>
                <w:szCs w:val="28"/>
              </w:rPr>
            </w:pPr>
            <w:r w:rsidRPr="008E3657">
              <w:rPr>
                <w:sz w:val="28"/>
                <w:szCs w:val="28"/>
              </w:rPr>
              <w:t>QT20</w:t>
            </w:r>
            <w:r w:rsidR="003747F9" w:rsidRPr="008E3657">
              <w:rPr>
                <w:sz w:val="28"/>
                <w:szCs w:val="28"/>
              </w:rPr>
              <w:t xml:space="preserve"> - </w:t>
            </w:r>
            <w:r w:rsidRPr="008E3657">
              <w:rPr>
                <w:sz w:val="28"/>
                <w:szCs w:val="28"/>
              </w:rPr>
              <w:t>CĐNLĐB</w:t>
            </w:r>
          </w:p>
        </w:tc>
      </w:tr>
      <w:tr w:rsidR="008E3657" w:rsidRPr="008E3657" w14:paraId="4DDBCFB8"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CA8981B" w14:textId="77777777" w:rsidR="001F7344" w:rsidRPr="008E3657" w:rsidRDefault="001F7344" w:rsidP="00637ED0">
            <w:pPr>
              <w:spacing w:line="312" w:lineRule="auto"/>
              <w:jc w:val="center"/>
              <w:rPr>
                <w:sz w:val="28"/>
                <w:szCs w:val="28"/>
              </w:rPr>
            </w:pPr>
            <w:r w:rsidRPr="008E3657">
              <w:rPr>
                <w:sz w:val="28"/>
                <w:szCs w:val="28"/>
              </w:rPr>
              <w:t>21</w:t>
            </w:r>
          </w:p>
        </w:tc>
        <w:tc>
          <w:tcPr>
            <w:tcW w:w="3135" w:type="pct"/>
            <w:tcBorders>
              <w:top w:val="dashSmallGap" w:sz="4" w:space="0" w:color="auto"/>
              <w:bottom w:val="dashSmallGap" w:sz="4" w:space="0" w:color="auto"/>
            </w:tcBorders>
            <w:shd w:val="clear" w:color="auto" w:fill="auto"/>
            <w:vAlign w:val="center"/>
          </w:tcPr>
          <w:p w14:paraId="3ADFF63C" w14:textId="5C0340EB" w:rsidR="001F7344" w:rsidRPr="008E3657" w:rsidRDefault="001F7344" w:rsidP="00637ED0">
            <w:pPr>
              <w:spacing w:line="312" w:lineRule="auto"/>
              <w:jc w:val="both"/>
              <w:rPr>
                <w:sz w:val="28"/>
                <w:szCs w:val="28"/>
              </w:rPr>
            </w:pPr>
            <w:r w:rsidRPr="008E3657">
              <w:rPr>
                <w:sz w:val="28"/>
                <w:szCs w:val="28"/>
              </w:rPr>
              <w:t>Quy trình mua sắm tài sản dưới 20 triệu đồng</w:t>
            </w:r>
          </w:p>
        </w:tc>
        <w:tc>
          <w:tcPr>
            <w:tcW w:w="1365" w:type="pct"/>
            <w:tcBorders>
              <w:top w:val="dashSmallGap" w:sz="4" w:space="0" w:color="auto"/>
              <w:bottom w:val="dashSmallGap" w:sz="4" w:space="0" w:color="auto"/>
            </w:tcBorders>
            <w:shd w:val="clear" w:color="auto" w:fill="auto"/>
            <w:vAlign w:val="center"/>
          </w:tcPr>
          <w:p w14:paraId="3CF63F01" w14:textId="51218B0B" w:rsidR="001F7344" w:rsidRPr="008E3657" w:rsidRDefault="001F7344" w:rsidP="00637ED0">
            <w:pPr>
              <w:spacing w:line="312" w:lineRule="auto"/>
              <w:jc w:val="center"/>
              <w:rPr>
                <w:sz w:val="28"/>
                <w:szCs w:val="28"/>
              </w:rPr>
            </w:pPr>
            <w:r w:rsidRPr="008E3657">
              <w:rPr>
                <w:sz w:val="28"/>
                <w:szCs w:val="28"/>
              </w:rPr>
              <w:t>QT21</w:t>
            </w:r>
            <w:r w:rsidR="003747F9" w:rsidRPr="008E3657">
              <w:rPr>
                <w:sz w:val="28"/>
                <w:szCs w:val="28"/>
              </w:rPr>
              <w:t xml:space="preserve"> - </w:t>
            </w:r>
            <w:r w:rsidRPr="008E3657">
              <w:rPr>
                <w:sz w:val="28"/>
                <w:szCs w:val="28"/>
              </w:rPr>
              <w:t>CĐNLĐB</w:t>
            </w:r>
          </w:p>
        </w:tc>
      </w:tr>
      <w:tr w:rsidR="008E3657" w:rsidRPr="008E3657" w14:paraId="4E67FC36"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4BCB531" w14:textId="77777777" w:rsidR="001F7344" w:rsidRPr="008E3657" w:rsidRDefault="001F7344" w:rsidP="00637ED0">
            <w:pPr>
              <w:spacing w:line="312" w:lineRule="auto"/>
              <w:jc w:val="center"/>
              <w:rPr>
                <w:sz w:val="28"/>
                <w:szCs w:val="28"/>
              </w:rPr>
            </w:pPr>
            <w:r w:rsidRPr="008E3657">
              <w:rPr>
                <w:sz w:val="28"/>
                <w:szCs w:val="28"/>
              </w:rPr>
              <w:t>22</w:t>
            </w:r>
          </w:p>
        </w:tc>
        <w:tc>
          <w:tcPr>
            <w:tcW w:w="3135" w:type="pct"/>
            <w:tcBorders>
              <w:top w:val="dashSmallGap" w:sz="4" w:space="0" w:color="auto"/>
              <w:bottom w:val="dashSmallGap" w:sz="4" w:space="0" w:color="auto"/>
            </w:tcBorders>
            <w:shd w:val="clear" w:color="auto" w:fill="auto"/>
            <w:vAlign w:val="center"/>
          </w:tcPr>
          <w:p w14:paraId="567FC921" w14:textId="061A310C" w:rsidR="001F7344" w:rsidRPr="008E3657" w:rsidRDefault="001F7344" w:rsidP="00637ED0">
            <w:pPr>
              <w:spacing w:line="312" w:lineRule="auto"/>
              <w:jc w:val="both"/>
              <w:rPr>
                <w:sz w:val="28"/>
                <w:szCs w:val="28"/>
              </w:rPr>
            </w:pPr>
            <w:r w:rsidRPr="008E3657">
              <w:rPr>
                <w:sz w:val="28"/>
                <w:szCs w:val="28"/>
              </w:rPr>
              <w:t>Quy trình sửa chữa thường xuyên tài sản</w:t>
            </w:r>
          </w:p>
        </w:tc>
        <w:tc>
          <w:tcPr>
            <w:tcW w:w="1365" w:type="pct"/>
            <w:tcBorders>
              <w:top w:val="dashSmallGap" w:sz="4" w:space="0" w:color="auto"/>
              <w:bottom w:val="dashSmallGap" w:sz="4" w:space="0" w:color="auto"/>
            </w:tcBorders>
            <w:shd w:val="clear" w:color="auto" w:fill="auto"/>
            <w:vAlign w:val="center"/>
          </w:tcPr>
          <w:p w14:paraId="7F53D6E5" w14:textId="3BC01DBA" w:rsidR="001F7344" w:rsidRPr="008E3657" w:rsidRDefault="001F7344" w:rsidP="00637ED0">
            <w:pPr>
              <w:spacing w:line="312" w:lineRule="auto"/>
              <w:jc w:val="center"/>
              <w:rPr>
                <w:sz w:val="28"/>
                <w:szCs w:val="28"/>
              </w:rPr>
            </w:pPr>
            <w:r w:rsidRPr="008E3657">
              <w:rPr>
                <w:sz w:val="28"/>
                <w:szCs w:val="28"/>
              </w:rPr>
              <w:t>QT22</w:t>
            </w:r>
            <w:r w:rsidR="003747F9" w:rsidRPr="008E3657">
              <w:rPr>
                <w:sz w:val="28"/>
                <w:szCs w:val="28"/>
              </w:rPr>
              <w:t xml:space="preserve"> - </w:t>
            </w:r>
            <w:r w:rsidRPr="008E3657">
              <w:rPr>
                <w:sz w:val="28"/>
                <w:szCs w:val="28"/>
              </w:rPr>
              <w:t>CĐNLĐB</w:t>
            </w:r>
          </w:p>
        </w:tc>
      </w:tr>
      <w:tr w:rsidR="008E3657" w:rsidRPr="008E3657" w14:paraId="7B0F74E4"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643888D" w14:textId="77777777" w:rsidR="001F7344" w:rsidRPr="008E3657" w:rsidRDefault="001F7344" w:rsidP="00637ED0">
            <w:pPr>
              <w:spacing w:line="312" w:lineRule="auto"/>
              <w:jc w:val="center"/>
              <w:rPr>
                <w:sz w:val="28"/>
                <w:szCs w:val="28"/>
              </w:rPr>
            </w:pPr>
            <w:r w:rsidRPr="008E3657">
              <w:rPr>
                <w:sz w:val="28"/>
                <w:szCs w:val="28"/>
              </w:rPr>
              <w:t>23</w:t>
            </w:r>
          </w:p>
        </w:tc>
        <w:tc>
          <w:tcPr>
            <w:tcW w:w="3135" w:type="pct"/>
            <w:tcBorders>
              <w:top w:val="dashSmallGap" w:sz="4" w:space="0" w:color="auto"/>
              <w:bottom w:val="dashSmallGap" w:sz="4" w:space="0" w:color="auto"/>
            </w:tcBorders>
            <w:shd w:val="clear" w:color="auto" w:fill="auto"/>
            <w:vAlign w:val="center"/>
          </w:tcPr>
          <w:p w14:paraId="67DA3009" w14:textId="46533C0D" w:rsidR="001F7344" w:rsidRPr="008E3657" w:rsidRDefault="001F7344" w:rsidP="00637ED0">
            <w:pPr>
              <w:spacing w:line="312" w:lineRule="auto"/>
              <w:jc w:val="both"/>
              <w:rPr>
                <w:sz w:val="28"/>
                <w:szCs w:val="28"/>
              </w:rPr>
            </w:pPr>
            <w:r w:rsidRPr="008E3657">
              <w:rPr>
                <w:sz w:val="28"/>
                <w:szCs w:val="28"/>
              </w:rPr>
              <w:t>Quy trình thanh lý tài sản cố định</w:t>
            </w:r>
          </w:p>
        </w:tc>
        <w:tc>
          <w:tcPr>
            <w:tcW w:w="1365" w:type="pct"/>
            <w:tcBorders>
              <w:top w:val="dashSmallGap" w:sz="4" w:space="0" w:color="auto"/>
              <w:bottom w:val="dashSmallGap" w:sz="4" w:space="0" w:color="auto"/>
            </w:tcBorders>
            <w:shd w:val="clear" w:color="auto" w:fill="auto"/>
            <w:vAlign w:val="center"/>
          </w:tcPr>
          <w:p w14:paraId="3871A68E" w14:textId="260430D0" w:rsidR="001F7344" w:rsidRPr="008E3657" w:rsidRDefault="001F7344" w:rsidP="00637ED0">
            <w:pPr>
              <w:spacing w:line="312" w:lineRule="auto"/>
              <w:jc w:val="center"/>
              <w:rPr>
                <w:sz w:val="28"/>
                <w:szCs w:val="28"/>
              </w:rPr>
            </w:pPr>
            <w:r w:rsidRPr="008E3657">
              <w:rPr>
                <w:sz w:val="28"/>
                <w:szCs w:val="28"/>
              </w:rPr>
              <w:t>QT23</w:t>
            </w:r>
            <w:r w:rsidR="003747F9" w:rsidRPr="008E3657">
              <w:rPr>
                <w:sz w:val="28"/>
                <w:szCs w:val="28"/>
              </w:rPr>
              <w:t xml:space="preserve"> - </w:t>
            </w:r>
            <w:r w:rsidRPr="008E3657">
              <w:rPr>
                <w:sz w:val="28"/>
                <w:szCs w:val="28"/>
              </w:rPr>
              <w:t>CĐNLĐB</w:t>
            </w:r>
          </w:p>
        </w:tc>
      </w:tr>
      <w:tr w:rsidR="008E3657" w:rsidRPr="008E3657" w14:paraId="7C06F583"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1B0450D5" w14:textId="77777777" w:rsidR="001F7344" w:rsidRPr="008E3657" w:rsidRDefault="001F7344" w:rsidP="00637ED0">
            <w:pPr>
              <w:spacing w:line="312" w:lineRule="auto"/>
              <w:jc w:val="center"/>
              <w:rPr>
                <w:sz w:val="28"/>
                <w:szCs w:val="28"/>
              </w:rPr>
            </w:pPr>
            <w:r w:rsidRPr="008E3657">
              <w:rPr>
                <w:sz w:val="28"/>
                <w:szCs w:val="28"/>
              </w:rPr>
              <w:t>24</w:t>
            </w:r>
          </w:p>
        </w:tc>
        <w:tc>
          <w:tcPr>
            <w:tcW w:w="3135" w:type="pct"/>
            <w:tcBorders>
              <w:top w:val="dashSmallGap" w:sz="4" w:space="0" w:color="auto"/>
              <w:bottom w:val="dashSmallGap" w:sz="4" w:space="0" w:color="auto"/>
            </w:tcBorders>
            <w:shd w:val="clear" w:color="auto" w:fill="auto"/>
            <w:vAlign w:val="center"/>
          </w:tcPr>
          <w:p w14:paraId="0F9DB48D" w14:textId="1190110E" w:rsidR="001F7344" w:rsidRPr="008E3657" w:rsidRDefault="001F7344" w:rsidP="00637ED0">
            <w:pPr>
              <w:spacing w:line="312" w:lineRule="auto"/>
              <w:jc w:val="both"/>
              <w:rPr>
                <w:sz w:val="28"/>
                <w:szCs w:val="28"/>
              </w:rPr>
            </w:pPr>
            <w:r w:rsidRPr="008E3657">
              <w:rPr>
                <w:sz w:val="28"/>
                <w:szCs w:val="28"/>
              </w:rPr>
              <w:t>Quy trình quản lý kết quả học tập của của HSSV</w:t>
            </w:r>
          </w:p>
        </w:tc>
        <w:tc>
          <w:tcPr>
            <w:tcW w:w="1365" w:type="pct"/>
            <w:tcBorders>
              <w:top w:val="dashSmallGap" w:sz="4" w:space="0" w:color="auto"/>
              <w:bottom w:val="dashSmallGap" w:sz="4" w:space="0" w:color="auto"/>
            </w:tcBorders>
            <w:shd w:val="clear" w:color="auto" w:fill="auto"/>
            <w:vAlign w:val="center"/>
          </w:tcPr>
          <w:p w14:paraId="30244F67" w14:textId="3123FDC9" w:rsidR="001F7344" w:rsidRPr="008E3657" w:rsidRDefault="001F7344" w:rsidP="00637ED0">
            <w:pPr>
              <w:spacing w:line="312" w:lineRule="auto"/>
              <w:jc w:val="center"/>
              <w:rPr>
                <w:sz w:val="28"/>
                <w:szCs w:val="28"/>
              </w:rPr>
            </w:pPr>
            <w:r w:rsidRPr="008E3657">
              <w:rPr>
                <w:sz w:val="28"/>
                <w:szCs w:val="28"/>
              </w:rPr>
              <w:t>QT24</w:t>
            </w:r>
            <w:r w:rsidR="003747F9" w:rsidRPr="008E3657">
              <w:rPr>
                <w:sz w:val="28"/>
                <w:szCs w:val="28"/>
              </w:rPr>
              <w:t xml:space="preserve"> - </w:t>
            </w:r>
            <w:r w:rsidRPr="008E3657">
              <w:rPr>
                <w:sz w:val="28"/>
                <w:szCs w:val="28"/>
              </w:rPr>
              <w:t>CĐNLĐB</w:t>
            </w:r>
          </w:p>
        </w:tc>
      </w:tr>
      <w:tr w:rsidR="008E3657" w:rsidRPr="008E3657" w14:paraId="363B175F"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32058D4A" w14:textId="77777777" w:rsidR="001F7344" w:rsidRPr="008E3657" w:rsidRDefault="001F7344" w:rsidP="00637ED0">
            <w:pPr>
              <w:spacing w:line="312" w:lineRule="auto"/>
              <w:jc w:val="center"/>
              <w:rPr>
                <w:sz w:val="28"/>
                <w:szCs w:val="28"/>
              </w:rPr>
            </w:pPr>
            <w:r w:rsidRPr="008E3657">
              <w:rPr>
                <w:sz w:val="28"/>
                <w:szCs w:val="28"/>
              </w:rPr>
              <w:t>25</w:t>
            </w:r>
          </w:p>
        </w:tc>
        <w:tc>
          <w:tcPr>
            <w:tcW w:w="3135" w:type="pct"/>
            <w:tcBorders>
              <w:top w:val="dashSmallGap" w:sz="4" w:space="0" w:color="auto"/>
              <w:bottom w:val="dashSmallGap" w:sz="4" w:space="0" w:color="auto"/>
            </w:tcBorders>
            <w:shd w:val="clear" w:color="auto" w:fill="auto"/>
            <w:vAlign w:val="center"/>
          </w:tcPr>
          <w:p w14:paraId="1A0A1C89" w14:textId="78DF21B0" w:rsidR="001F7344" w:rsidRPr="008E3657" w:rsidRDefault="001F7344" w:rsidP="00637ED0">
            <w:pPr>
              <w:spacing w:line="312" w:lineRule="auto"/>
              <w:jc w:val="both"/>
              <w:rPr>
                <w:sz w:val="28"/>
                <w:szCs w:val="28"/>
              </w:rPr>
            </w:pPr>
            <w:r w:rsidRPr="008E3657">
              <w:rPr>
                <w:sz w:val="28"/>
                <w:szCs w:val="28"/>
              </w:rPr>
              <w:t>Quy trình biên soạn, lựa chọn, chỉnh sửa giáo trình, bài giảng, chương trình</w:t>
            </w:r>
          </w:p>
        </w:tc>
        <w:tc>
          <w:tcPr>
            <w:tcW w:w="1365" w:type="pct"/>
            <w:tcBorders>
              <w:top w:val="dashSmallGap" w:sz="4" w:space="0" w:color="auto"/>
              <w:bottom w:val="dashSmallGap" w:sz="4" w:space="0" w:color="auto"/>
            </w:tcBorders>
            <w:shd w:val="clear" w:color="auto" w:fill="auto"/>
            <w:vAlign w:val="center"/>
          </w:tcPr>
          <w:p w14:paraId="10F586A5" w14:textId="27C4873D" w:rsidR="001F7344" w:rsidRPr="008E3657" w:rsidRDefault="001F7344" w:rsidP="00637ED0">
            <w:pPr>
              <w:spacing w:line="312" w:lineRule="auto"/>
              <w:jc w:val="center"/>
              <w:rPr>
                <w:sz w:val="28"/>
                <w:szCs w:val="28"/>
              </w:rPr>
            </w:pPr>
            <w:r w:rsidRPr="008E3657">
              <w:rPr>
                <w:sz w:val="28"/>
                <w:szCs w:val="28"/>
              </w:rPr>
              <w:t>QT25</w:t>
            </w:r>
            <w:r w:rsidR="003747F9" w:rsidRPr="008E3657">
              <w:rPr>
                <w:sz w:val="28"/>
                <w:szCs w:val="28"/>
              </w:rPr>
              <w:t xml:space="preserve"> - </w:t>
            </w:r>
            <w:r w:rsidRPr="008E3657">
              <w:rPr>
                <w:sz w:val="28"/>
                <w:szCs w:val="28"/>
              </w:rPr>
              <w:t>CĐNLĐB</w:t>
            </w:r>
          </w:p>
        </w:tc>
      </w:tr>
      <w:tr w:rsidR="008E3657" w:rsidRPr="008E3657" w14:paraId="73905020"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13FC7088" w14:textId="77777777" w:rsidR="001F7344" w:rsidRPr="008E3657" w:rsidRDefault="001F7344" w:rsidP="00637ED0">
            <w:pPr>
              <w:spacing w:line="312" w:lineRule="auto"/>
              <w:jc w:val="center"/>
              <w:rPr>
                <w:sz w:val="28"/>
                <w:szCs w:val="28"/>
              </w:rPr>
            </w:pPr>
            <w:r w:rsidRPr="008E3657">
              <w:rPr>
                <w:sz w:val="28"/>
                <w:szCs w:val="28"/>
              </w:rPr>
              <w:t>26</w:t>
            </w:r>
          </w:p>
        </w:tc>
        <w:tc>
          <w:tcPr>
            <w:tcW w:w="3135" w:type="pct"/>
            <w:tcBorders>
              <w:top w:val="dashSmallGap" w:sz="4" w:space="0" w:color="auto"/>
              <w:bottom w:val="dashSmallGap" w:sz="4" w:space="0" w:color="auto"/>
            </w:tcBorders>
            <w:shd w:val="clear" w:color="auto" w:fill="auto"/>
            <w:vAlign w:val="center"/>
          </w:tcPr>
          <w:p w14:paraId="5675BCCA" w14:textId="136D118C" w:rsidR="001F7344" w:rsidRPr="008E3657" w:rsidRDefault="001F7344" w:rsidP="00637ED0">
            <w:pPr>
              <w:spacing w:line="312" w:lineRule="auto"/>
              <w:jc w:val="both"/>
              <w:rPr>
                <w:sz w:val="28"/>
                <w:szCs w:val="28"/>
              </w:rPr>
            </w:pPr>
            <w:r w:rsidRPr="008E3657">
              <w:rPr>
                <w:sz w:val="28"/>
                <w:szCs w:val="28"/>
              </w:rPr>
              <w:t>Quy trình xét công nhận tốt nghiệp, cấp bằng cho HSSV</w:t>
            </w:r>
          </w:p>
        </w:tc>
        <w:tc>
          <w:tcPr>
            <w:tcW w:w="1365" w:type="pct"/>
            <w:tcBorders>
              <w:top w:val="dashSmallGap" w:sz="4" w:space="0" w:color="auto"/>
              <w:bottom w:val="dashSmallGap" w:sz="4" w:space="0" w:color="auto"/>
            </w:tcBorders>
            <w:shd w:val="clear" w:color="auto" w:fill="auto"/>
            <w:vAlign w:val="center"/>
          </w:tcPr>
          <w:p w14:paraId="7DD871BD" w14:textId="7235331B" w:rsidR="001F7344" w:rsidRPr="008E3657" w:rsidRDefault="001F7344" w:rsidP="00637ED0">
            <w:pPr>
              <w:spacing w:line="312" w:lineRule="auto"/>
              <w:jc w:val="center"/>
              <w:rPr>
                <w:sz w:val="28"/>
                <w:szCs w:val="28"/>
              </w:rPr>
            </w:pPr>
            <w:r w:rsidRPr="008E3657">
              <w:rPr>
                <w:sz w:val="28"/>
                <w:szCs w:val="28"/>
              </w:rPr>
              <w:t>QT26</w:t>
            </w:r>
            <w:r w:rsidR="003747F9" w:rsidRPr="008E3657">
              <w:rPr>
                <w:sz w:val="28"/>
                <w:szCs w:val="28"/>
              </w:rPr>
              <w:t xml:space="preserve"> - </w:t>
            </w:r>
            <w:r w:rsidRPr="008E3657">
              <w:rPr>
                <w:sz w:val="28"/>
                <w:szCs w:val="28"/>
              </w:rPr>
              <w:t>CĐNLĐB</w:t>
            </w:r>
          </w:p>
        </w:tc>
      </w:tr>
      <w:tr w:rsidR="008E3657" w:rsidRPr="008E3657" w14:paraId="3386A2B9"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25ECE32" w14:textId="77777777" w:rsidR="001F7344" w:rsidRPr="008E3657" w:rsidRDefault="001F7344" w:rsidP="00637ED0">
            <w:pPr>
              <w:spacing w:line="312" w:lineRule="auto"/>
              <w:jc w:val="center"/>
              <w:rPr>
                <w:sz w:val="28"/>
                <w:szCs w:val="28"/>
              </w:rPr>
            </w:pPr>
            <w:r w:rsidRPr="008E3657">
              <w:rPr>
                <w:sz w:val="28"/>
                <w:szCs w:val="28"/>
              </w:rPr>
              <w:t>27</w:t>
            </w:r>
          </w:p>
        </w:tc>
        <w:tc>
          <w:tcPr>
            <w:tcW w:w="3135" w:type="pct"/>
            <w:tcBorders>
              <w:top w:val="dashSmallGap" w:sz="4" w:space="0" w:color="auto"/>
              <w:bottom w:val="dashSmallGap" w:sz="4" w:space="0" w:color="auto"/>
            </w:tcBorders>
            <w:shd w:val="clear" w:color="auto" w:fill="auto"/>
            <w:vAlign w:val="center"/>
          </w:tcPr>
          <w:p w14:paraId="0A18FD4E" w14:textId="6DCEC797" w:rsidR="001F7344" w:rsidRPr="008E3657" w:rsidRDefault="001F7344" w:rsidP="00637ED0">
            <w:pPr>
              <w:spacing w:line="312" w:lineRule="auto"/>
              <w:jc w:val="both"/>
              <w:rPr>
                <w:sz w:val="28"/>
                <w:szCs w:val="28"/>
              </w:rPr>
            </w:pPr>
            <w:r w:rsidRPr="008E3657">
              <w:rPr>
                <w:sz w:val="28"/>
                <w:szCs w:val="28"/>
              </w:rPr>
              <w:t>Quy trình tuyển sinh</w:t>
            </w:r>
          </w:p>
        </w:tc>
        <w:tc>
          <w:tcPr>
            <w:tcW w:w="1365" w:type="pct"/>
            <w:tcBorders>
              <w:top w:val="dashSmallGap" w:sz="4" w:space="0" w:color="auto"/>
              <w:bottom w:val="dashSmallGap" w:sz="4" w:space="0" w:color="auto"/>
            </w:tcBorders>
            <w:shd w:val="clear" w:color="auto" w:fill="auto"/>
            <w:vAlign w:val="center"/>
          </w:tcPr>
          <w:p w14:paraId="7BBA4219" w14:textId="796C9A64" w:rsidR="001F7344" w:rsidRPr="008E3657" w:rsidRDefault="001F7344" w:rsidP="00637ED0">
            <w:pPr>
              <w:spacing w:line="312" w:lineRule="auto"/>
              <w:jc w:val="center"/>
              <w:rPr>
                <w:sz w:val="28"/>
                <w:szCs w:val="28"/>
              </w:rPr>
            </w:pPr>
            <w:r w:rsidRPr="008E3657">
              <w:rPr>
                <w:sz w:val="28"/>
                <w:szCs w:val="28"/>
              </w:rPr>
              <w:t>QT27</w:t>
            </w:r>
            <w:r w:rsidR="003747F9" w:rsidRPr="008E3657">
              <w:rPr>
                <w:sz w:val="28"/>
                <w:szCs w:val="28"/>
              </w:rPr>
              <w:t xml:space="preserve"> - </w:t>
            </w:r>
            <w:r w:rsidRPr="008E3657">
              <w:rPr>
                <w:sz w:val="28"/>
                <w:szCs w:val="28"/>
              </w:rPr>
              <w:t>CĐNLĐB</w:t>
            </w:r>
          </w:p>
        </w:tc>
      </w:tr>
      <w:tr w:rsidR="008E3657" w:rsidRPr="008E3657" w14:paraId="74E89FA2"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4F1D6241" w14:textId="77777777" w:rsidR="001F7344" w:rsidRPr="008E3657" w:rsidRDefault="001F7344" w:rsidP="00637ED0">
            <w:pPr>
              <w:spacing w:line="312" w:lineRule="auto"/>
              <w:jc w:val="center"/>
              <w:rPr>
                <w:sz w:val="28"/>
                <w:szCs w:val="28"/>
              </w:rPr>
            </w:pPr>
            <w:r w:rsidRPr="008E3657">
              <w:rPr>
                <w:sz w:val="28"/>
                <w:szCs w:val="28"/>
              </w:rPr>
              <w:t>28</w:t>
            </w:r>
          </w:p>
        </w:tc>
        <w:tc>
          <w:tcPr>
            <w:tcW w:w="3135" w:type="pct"/>
            <w:tcBorders>
              <w:top w:val="dashSmallGap" w:sz="4" w:space="0" w:color="auto"/>
              <w:bottom w:val="dashSmallGap" w:sz="4" w:space="0" w:color="auto"/>
            </w:tcBorders>
            <w:shd w:val="clear" w:color="auto" w:fill="auto"/>
            <w:vAlign w:val="center"/>
          </w:tcPr>
          <w:p w14:paraId="354F49A8" w14:textId="171550B0" w:rsidR="001F7344" w:rsidRPr="008E3657" w:rsidRDefault="001F7344" w:rsidP="00637ED0">
            <w:pPr>
              <w:spacing w:line="312" w:lineRule="auto"/>
              <w:jc w:val="both"/>
              <w:rPr>
                <w:sz w:val="28"/>
                <w:szCs w:val="28"/>
              </w:rPr>
            </w:pPr>
            <w:r w:rsidRPr="008E3657">
              <w:rPr>
                <w:sz w:val="28"/>
                <w:szCs w:val="28"/>
              </w:rPr>
              <w:t>Quy trình tư vấn giới thiệu việc làm</w:t>
            </w:r>
          </w:p>
        </w:tc>
        <w:tc>
          <w:tcPr>
            <w:tcW w:w="1365" w:type="pct"/>
            <w:tcBorders>
              <w:top w:val="dashSmallGap" w:sz="4" w:space="0" w:color="auto"/>
              <w:bottom w:val="dashSmallGap" w:sz="4" w:space="0" w:color="auto"/>
            </w:tcBorders>
            <w:shd w:val="clear" w:color="auto" w:fill="auto"/>
            <w:vAlign w:val="center"/>
          </w:tcPr>
          <w:p w14:paraId="3DC9770A" w14:textId="772DCF26" w:rsidR="001F7344" w:rsidRPr="008E3657" w:rsidRDefault="001F7344" w:rsidP="00637ED0">
            <w:pPr>
              <w:spacing w:line="312" w:lineRule="auto"/>
              <w:jc w:val="center"/>
              <w:rPr>
                <w:sz w:val="28"/>
                <w:szCs w:val="28"/>
              </w:rPr>
            </w:pPr>
            <w:r w:rsidRPr="008E3657">
              <w:rPr>
                <w:sz w:val="28"/>
                <w:szCs w:val="28"/>
              </w:rPr>
              <w:t>QT28</w:t>
            </w:r>
            <w:r w:rsidR="003747F9" w:rsidRPr="008E3657">
              <w:rPr>
                <w:sz w:val="28"/>
                <w:szCs w:val="28"/>
              </w:rPr>
              <w:t xml:space="preserve"> - </w:t>
            </w:r>
            <w:r w:rsidRPr="008E3657">
              <w:rPr>
                <w:sz w:val="28"/>
                <w:szCs w:val="28"/>
              </w:rPr>
              <w:t>CĐNLĐB</w:t>
            </w:r>
          </w:p>
        </w:tc>
      </w:tr>
      <w:tr w:rsidR="008E3657" w:rsidRPr="008E3657" w14:paraId="0D2A899A"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4B419E77" w14:textId="7DF62A47" w:rsidR="001F7344" w:rsidRPr="008E3657" w:rsidRDefault="001F7344" w:rsidP="00637ED0">
            <w:pPr>
              <w:spacing w:line="312" w:lineRule="auto"/>
              <w:jc w:val="center"/>
              <w:rPr>
                <w:sz w:val="28"/>
                <w:szCs w:val="28"/>
              </w:rPr>
            </w:pPr>
            <w:r w:rsidRPr="008E3657">
              <w:rPr>
                <w:sz w:val="28"/>
                <w:szCs w:val="28"/>
              </w:rPr>
              <w:t>29</w:t>
            </w:r>
          </w:p>
        </w:tc>
        <w:tc>
          <w:tcPr>
            <w:tcW w:w="3135" w:type="pct"/>
            <w:tcBorders>
              <w:top w:val="dashSmallGap" w:sz="4" w:space="0" w:color="auto"/>
              <w:bottom w:val="dashSmallGap" w:sz="4" w:space="0" w:color="auto"/>
            </w:tcBorders>
            <w:shd w:val="clear" w:color="auto" w:fill="auto"/>
            <w:vAlign w:val="center"/>
          </w:tcPr>
          <w:p w14:paraId="2F690D21" w14:textId="53F76822" w:rsidR="001F7344" w:rsidRPr="008E3657" w:rsidRDefault="001F7344" w:rsidP="00637ED0">
            <w:pPr>
              <w:spacing w:line="312" w:lineRule="auto"/>
              <w:jc w:val="both"/>
              <w:rPr>
                <w:sz w:val="28"/>
                <w:szCs w:val="28"/>
              </w:rPr>
            </w:pPr>
            <w:r w:rsidRPr="008E3657">
              <w:rPr>
                <w:sz w:val="28"/>
                <w:szCs w:val="28"/>
              </w:rPr>
              <w:t>Quy trình thi tuyển dụng viên chức</w:t>
            </w:r>
          </w:p>
        </w:tc>
        <w:tc>
          <w:tcPr>
            <w:tcW w:w="1365" w:type="pct"/>
            <w:tcBorders>
              <w:top w:val="dashSmallGap" w:sz="4" w:space="0" w:color="auto"/>
              <w:bottom w:val="dashSmallGap" w:sz="4" w:space="0" w:color="auto"/>
            </w:tcBorders>
            <w:shd w:val="clear" w:color="auto" w:fill="auto"/>
            <w:vAlign w:val="center"/>
          </w:tcPr>
          <w:p w14:paraId="6C2972EB" w14:textId="233219A3" w:rsidR="001F7344" w:rsidRPr="008E3657" w:rsidRDefault="001F7344" w:rsidP="00637ED0">
            <w:pPr>
              <w:spacing w:line="312" w:lineRule="auto"/>
              <w:jc w:val="center"/>
              <w:rPr>
                <w:sz w:val="28"/>
                <w:szCs w:val="28"/>
              </w:rPr>
            </w:pPr>
            <w:r w:rsidRPr="008E3657">
              <w:rPr>
                <w:sz w:val="28"/>
                <w:szCs w:val="28"/>
              </w:rPr>
              <w:t>QT29</w:t>
            </w:r>
            <w:r w:rsidR="003747F9" w:rsidRPr="008E3657">
              <w:rPr>
                <w:sz w:val="28"/>
                <w:szCs w:val="28"/>
              </w:rPr>
              <w:t xml:space="preserve"> - </w:t>
            </w:r>
            <w:r w:rsidRPr="008E3657">
              <w:rPr>
                <w:sz w:val="28"/>
                <w:szCs w:val="28"/>
              </w:rPr>
              <w:t>CĐNLĐB</w:t>
            </w:r>
          </w:p>
        </w:tc>
      </w:tr>
      <w:tr w:rsidR="008E3657" w:rsidRPr="008E3657" w14:paraId="1248643B"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054376D6" w14:textId="174FC10B" w:rsidR="001F7344" w:rsidRPr="008E3657" w:rsidRDefault="001F7344" w:rsidP="00637ED0">
            <w:pPr>
              <w:spacing w:line="312" w:lineRule="auto"/>
              <w:jc w:val="center"/>
              <w:rPr>
                <w:sz w:val="28"/>
                <w:szCs w:val="28"/>
              </w:rPr>
            </w:pPr>
            <w:r w:rsidRPr="008E3657">
              <w:rPr>
                <w:sz w:val="28"/>
                <w:szCs w:val="28"/>
              </w:rPr>
              <w:t>30</w:t>
            </w:r>
          </w:p>
        </w:tc>
        <w:tc>
          <w:tcPr>
            <w:tcW w:w="3135" w:type="pct"/>
            <w:tcBorders>
              <w:top w:val="dashSmallGap" w:sz="4" w:space="0" w:color="auto"/>
              <w:bottom w:val="dashSmallGap" w:sz="4" w:space="0" w:color="auto"/>
            </w:tcBorders>
            <w:shd w:val="clear" w:color="auto" w:fill="auto"/>
            <w:vAlign w:val="center"/>
          </w:tcPr>
          <w:p w14:paraId="0832B368" w14:textId="46D8A39F" w:rsidR="001F7344" w:rsidRPr="008E3657" w:rsidRDefault="001F7344" w:rsidP="00637ED0">
            <w:pPr>
              <w:spacing w:line="312" w:lineRule="auto"/>
              <w:jc w:val="both"/>
              <w:rPr>
                <w:sz w:val="28"/>
                <w:szCs w:val="28"/>
              </w:rPr>
            </w:pPr>
            <w:r w:rsidRPr="008E3657">
              <w:rPr>
                <w:sz w:val="28"/>
                <w:szCs w:val="28"/>
              </w:rPr>
              <w:t>Quy trình xét tuyển viên chức</w:t>
            </w:r>
          </w:p>
        </w:tc>
        <w:tc>
          <w:tcPr>
            <w:tcW w:w="1365" w:type="pct"/>
            <w:tcBorders>
              <w:top w:val="dashSmallGap" w:sz="4" w:space="0" w:color="auto"/>
              <w:bottom w:val="dashSmallGap" w:sz="4" w:space="0" w:color="auto"/>
            </w:tcBorders>
            <w:shd w:val="clear" w:color="auto" w:fill="auto"/>
            <w:vAlign w:val="center"/>
          </w:tcPr>
          <w:p w14:paraId="1C195115" w14:textId="690D03F2" w:rsidR="001F7344" w:rsidRPr="008E3657" w:rsidRDefault="001F7344" w:rsidP="00637ED0">
            <w:pPr>
              <w:spacing w:line="312" w:lineRule="auto"/>
              <w:jc w:val="center"/>
              <w:rPr>
                <w:sz w:val="28"/>
                <w:szCs w:val="28"/>
              </w:rPr>
            </w:pPr>
            <w:r w:rsidRPr="008E3657">
              <w:rPr>
                <w:sz w:val="28"/>
                <w:szCs w:val="28"/>
              </w:rPr>
              <w:t>QT30</w:t>
            </w:r>
            <w:r w:rsidR="003747F9" w:rsidRPr="008E3657">
              <w:rPr>
                <w:sz w:val="28"/>
                <w:szCs w:val="28"/>
              </w:rPr>
              <w:t xml:space="preserve"> - </w:t>
            </w:r>
            <w:r w:rsidRPr="008E3657">
              <w:rPr>
                <w:sz w:val="28"/>
                <w:szCs w:val="28"/>
              </w:rPr>
              <w:t>CĐNLĐB</w:t>
            </w:r>
          </w:p>
        </w:tc>
      </w:tr>
      <w:tr w:rsidR="008E3657" w:rsidRPr="008E3657" w14:paraId="21B87BD4"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2BC31EEE" w14:textId="28F3D0A2" w:rsidR="001F7344" w:rsidRPr="008E3657" w:rsidRDefault="001F7344" w:rsidP="00637ED0">
            <w:pPr>
              <w:spacing w:line="312" w:lineRule="auto"/>
              <w:jc w:val="center"/>
              <w:rPr>
                <w:sz w:val="28"/>
                <w:szCs w:val="28"/>
              </w:rPr>
            </w:pPr>
            <w:r w:rsidRPr="008E3657">
              <w:rPr>
                <w:sz w:val="28"/>
                <w:szCs w:val="28"/>
              </w:rPr>
              <w:t>31</w:t>
            </w:r>
          </w:p>
        </w:tc>
        <w:tc>
          <w:tcPr>
            <w:tcW w:w="3135" w:type="pct"/>
            <w:tcBorders>
              <w:top w:val="dashSmallGap" w:sz="4" w:space="0" w:color="auto"/>
              <w:bottom w:val="dashSmallGap" w:sz="4" w:space="0" w:color="auto"/>
            </w:tcBorders>
            <w:shd w:val="clear" w:color="auto" w:fill="auto"/>
            <w:vAlign w:val="center"/>
          </w:tcPr>
          <w:p w14:paraId="77866953" w14:textId="152C69C9" w:rsidR="001F7344" w:rsidRPr="008E3657" w:rsidRDefault="001F7344" w:rsidP="00637ED0">
            <w:pPr>
              <w:spacing w:line="312" w:lineRule="auto"/>
              <w:jc w:val="both"/>
              <w:rPr>
                <w:sz w:val="28"/>
                <w:szCs w:val="28"/>
              </w:rPr>
            </w:pPr>
            <w:r w:rsidRPr="008E3657">
              <w:rPr>
                <w:sz w:val="28"/>
                <w:szCs w:val="28"/>
              </w:rPr>
              <w:t>Quy trình đào tạo, bồi dưỡng cán bộ</w:t>
            </w:r>
          </w:p>
        </w:tc>
        <w:tc>
          <w:tcPr>
            <w:tcW w:w="1365" w:type="pct"/>
            <w:tcBorders>
              <w:top w:val="dashSmallGap" w:sz="4" w:space="0" w:color="auto"/>
              <w:bottom w:val="dashSmallGap" w:sz="4" w:space="0" w:color="auto"/>
            </w:tcBorders>
            <w:shd w:val="clear" w:color="auto" w:fill="auto"/>
            <w:vAlign w:val="center"/>
          </w:tcPr>
          <w:p w14:paraId="7A837F53" w14:textId="3902C351" w:rsidR="001F7344" w:rsidRPr="008E3657" w:rsidRDefault="001F7344" w:rsidP="00637ED0">
            <w:pPr>
              <w:spacing w:line="312" w:lineRule="auto"/>
              <w:jc w:val="center"/>
              <w:rPr>
                <w:sz w:val="28"/>
                <w:szCs w:val="28"/>
              </w:rPr>
            </w:pPr>
            <w:r w:rsidRPr="008E3657">
              <w:rPr>
                <w:sz w:val="28"/>
                <w:szCs w:val="28"/>
              </w:rPr>
              <w:t>QT31</w:t>
            </w:r>
            <w:r w:rsidR="003747F9" w:rsidRPr="008E3657">
              <w:rPr>
                <w:sz w:val="28"/>
                <w:szCs w:val="28"/>
              </w:rPr>
              <w:t xml:space="preserve"> - </w:t>
            </w:r>
            <w:r w:rsidRPr="008E3657">
              <w:rPr>
                <w:sz w:val="28"/>
                <w:szCs w:val="28"/>
              </w:rPr>
              <w:t>CĐNLĐB</w:t>
            </w:r>
          </w:p>
        </w:tc>
      </w:tr>
      <w:tr w:rsidR="008E3657" w:rsidRPr="008E3657" w14:paraId="3DEADF0B"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6E325F54" w14:textId="4F3A8C50" w:rsidR="001F7344" w:rsidRPr="008E3657" w:rsidRDefault="001F7344" w:rsidP="00637ED0">
            <w:pPr>
              <w:spacing w:line="312" w:lineRule="auto"/>
              <w:jc w:val="center"/>
              <w:rPr>
                <w:sz w:val="28"/>
                <w:szCs w:val="28"/>
              </w:rPr>
            </w:pPr>
            <w:r w:rsidRPr="008E3657">
              <w:rPr>
                <w:sz w:val="28"/>
                <w:szCs w:val="28"/>
              </w:rPr>
              <w:lastRenderedPageBreak/>
              <w:t>32</w:t>
            </w:r>
          </w:p>
        </w:tc>
        <w:tc>
          <w:tcPr>
            <w:tcW w:w="3135" w:type="pct"/>
            <w:tcBorders>
              <w:top w:val="dashSmallGap" w:sz="4" w:space="0" w:color="auto"/>
              <w:bottom w:val="dashSmallGap" w:sz="4" w:space="0" w:color="auto"/>
            </w:tcBorders>
            <w:shd w:val="clear" w:color="auto" w:fill="auto"/>
            <w:vAlign w:val="center"/>
          </w:tcPr>
          <w:p w14:paraId="1D7FFB00" w14:textId="17A1E6EC" w:rsidR="001F7344" w:rsidRPr="008E3657" w:rsidRDefault="001F7344" w:rsidP="00637ED0">
            <w:pPr>
              <w:spacing w:line="312" w:lineRule="auto"/>
              <w:jc w:val="both"/>
              <w:rPr>
                <w:sz w:val="28"/>
                <w:szCs w:val="28"/>
              </w:rPr>
            </w:pPr>
            <w:r w:rsidRPr="008E3657">
              <w:rPr>
                <w:sz w:val="28"/>
                <w:szCs w:val="28"/>
              </w:rPr>
              <w:t>Quy trình quản lý phòng/trạm thực hành</w:t>
            </w:r>
          </w:p>
        </w:tc>
        <w:tc>
          <w:tcPr>
            <w:tcW w:w="1365" w:type="pct"/>
            <w:tcBorders>
              <w:top w:val="dashSmallGap" w:sz="4" w:space="0" w:color="auto"/>
              <w:bottom w:val="dashSmallGap" w:sz="4" w:space="0" w:color="auto"/>
            </w:tcBorders>
            <w:shd w:val="clear" w:color="auto" w:fill="auto"/>
            <w:vAlign w:val="center"/>
          </w:tcPr>
          <w:p w14:paraId="51CCEE9D" w14:textId="63B9725D" w:rsidR="001F7344" w:rsidRPr="008E3657" w:rsidRDefault="001F7344" w:rsidP="00637ED0">
            <w:pPr>
              <w:spacing w:line="312" w:lineRule="auto"/>
              <w:jc w:val="center"/>
              <w:rPr>
                <w:sz w:val="28"/>
                <w:szCs w:val="28"/>
              </w:rPr>
            </w:pPr>
            <w:r w:rsidRPr="008E3657">
              <w:rPr>
                <w:sz w:val="28"/>
                <w:szCs w:val="28"/>
              </w:rPr>
              <w:t>QT32</w:t>
            </w:r>
            <w:r w:rsidR="003747F9" w:rsidRPr="008E3657">
              <w:rPr>
                <w:sz w:val="28"/>
                <w:szCs w:val="28"/>
              </w:rPr>
              <w:t xml:space="preserve"> - </w:t>
            </w:r>
            <w:r w:rsidRPr="008E3657">
              <w:rPr>
                <w:sz w:val="28"/>
                <w:szCs w:val="28"/>
              </w:rPr>
              <w:t>CĐNLĐB</w:t>
            </w:r>
          </w:p>
        </w:tc>
      </w:tr>
      <w:tr w:rsidR="008E3657" w:rsidRPr="008E3657" w14:paraId="3CBD8D57"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48034E9C" w14:textId="064CEE15" w:rsidR="001F7344" w:rsidRPr="008E3657" w:rsidRDefault="001F7344" w:rsidP="00637ED0">
            <w:pPr>
              <w:spacing w:line="312" w:lineRule="auto"/>
              <w:jc w:val="center"/>
              <w:rPr>
                <w:sz w:val="28"/>
                <w:szCs w:val="28"/>
              </w:rPr>
            </w:pPr>
            <w:r w:rsidRPr="008E3657">
              <w:rPr>
                <w:sz w:val="28"/>
                <w:szCs w:val="28"/>
              </w:rPr>
              <w:t>33</w:t>
            </w:r>
          </w:p>
        </w:tc>
        <w:tc>
          <w:tcPr>
            <w:tcW w:w="3135" w:type="pct"/>
            <w:tcBorders>
              <w:top w:val="dashSmallGap" w:sz="4" w:space="0" w:color="auto"/>
              <w:bottom w:val="dashSmallGap" w:sz="4" w:space="0" w:color="auto"/>
            </w:tcBorders>
            <w:shd w:val="clear" w:color="auto" w:fill="auto"/>
            <w:vAlign w:val="center"/>
          </w:tcPr>
          <w:p w14:paraId="41EB92D5" w14:textId="4CC32EE0" w:rsidR="001F7344" w:rsidRPr="008E3657" w:rsidRDefault="001F7344" w:rsidP="00637ED0">
            <w:pPr>
              <w:spacing w:line="312" w:lineRule="auto"/>
              <w:jc w:val="both"/>
              <w:rPr>
                <w:sz w:val="28"/>
                <w:szCs w:val="28"/>
              </w:rPr>
            </w:pPr>
            <w:r w:rsidRPr="008E3657">
              <w:rPr>
                <w:sz w:val="28"/>
                <w:szCs w:val="28"/>
              </w:rPr>
              <w:t>Quy trình về quản lý, bảo dưỡng, sửa chữa trang thiết bị</w:t>
            </w:r>
          </w:p>
        </w:tc>
        <w:tc>
          <w:tcPr>
            <w:tcW w:w="1365" w:type="pct"/>
            <w:tcBorders>
              <w:top w:val="dashSmallGap" w:sz="4" w:space="0" w:color="auto"/>
              <w:bottom w:val="dashSmallGap" w:sz="4" w:space="0" w:color="auto"/>
            </w:tcBorders>
            <w:shd w:val="clear" w:color="auto" w:fill="auto"/>
            <w:vAlign w:val="center"/>
          </w:tcPr>
          <w:p w14:paraId="056CDF42" w14:textId="5FF50E0A" w:rsidR="001F7344" w:rsidRPr="008E3657" w:rsidRDefault="001F7344" w:rsidP="00637ED0">
            <w:pPr>
              <w:spacing w:line="312" w:lineRule="auto"/>
              <w:jc w:val="center"/>
              <w:rPr>
                <w:sz w:val="28"/>
                <w:szCs w:val="28"/>
              </w:rPr>
            </w:pPr>
            <w:r w:rsidRPr="008E3657">
              <w:rPr>
                <w:sz w:val="28"/>
                <w:szCs w:val="28"/>
              </w:rPr>
              <w:t>QT33</w:t>
            </w:r>
            <w:r w:rsidR="003747F9" w:rsidRPr="008E3657">
              <w:rPr>
                <w:sz w:val="28"/>
                <w:szCs w:val="28"/>
              </w:rPr>
              <w:t xml:space="preserve"> - </w:t>
            </w:r>
            <w:r w:rsidRPr="008E3657">
              <w:rPr>
                <w:sz w:val="28"/>
                <w:szCs w:val="28"/>
              </w:rPr>
              <w:t>CĐNLĐB</w:t>
            </w:r>
          </w:p>
        </w:tc>
      </w:tr>
      <w:tr w:rsidR="001F7344" w:rsidRPr="008E3657" w14:paraId="56706F61" w14:textId="77777777" w:rsidTr="00EF665D">
        <w:trPr>
          <w:jc w:val="center"/>
        </w:trPr>
        <w:tc>
          <w:tcPr>
            <w:tcW w:w="500" w:type="pct"/>
            <w:tcBorders>
              <w:top w:val="dashSmallGap" w:sz="4" w:space="0" w:color="auto"/>
              <w:bottom w:val="dashSmallGap" w:sz="4" w:space="0" w:color="auto"/>
            </w:tcBorders>
            <w:shd w:val="clear" w:color="auto" w:fill="auto"/>
            <w:vAlign w:val="center"/>
          </w:tcPr>
          <w:p w14:paraId="60D0D9D3" w14:textId="1C9B1429" w:rsidR="001F7344" w:rsidRPr="008E3657" w:rsidRDefault="001F7344" w:rsidP="00637ED0">
            <w:pPr>
              <w:spacing w:line="312" w:lineRule="auto"/>
              <w:jc w:val="center"/>
              <w:rPr>
                <w:sz w:val="28"/>
                <w:szCs w:val="28"/>
              </w:rPr>
            </w:pPr>
            <w:r w:rsidRPr="008E3657">
              <w:rPr>
                <w:sz w:val="28"/>
                <w:szCs w:val="28"/>
              </w:rPr>
              <w:t>34</w:t>
            </w:r>
          </w:p>
        </w:tc>
        <w:tc>
          <w:tcPr>
            <w:tcW w:w="3135" w:type="pct"/>
            <w:tcBorders>
              <w:top w:val="dashSmallGap" w:sz="4" w:space="0" w:color="auto"/>
              <w:bottom w:val="dashSmallGap" w:sz="4" w:space="0" w:color="auto"/>
            </w:tcBorders>
            <w:shd w:val="clear" w:color="auto" w:fill="auto"/>
            <w:vAlign w:val="center"/>
          </w:tcPr>
          <w:p w14:paraId="474165C5" w14:textId="0FD2439A" w:rsidR="001F7344" w:rsidRPr="008E3657" w:rsidRDefault="001F7344" w:rsidP="00637ED0">
            <w:pPr>
              <w:spacing w:line="312" w:lineRule="auto"/>
              <w:jc w:val="both"/>
              <w:rPr>
                <w:sz w:val="28"/>
                <w:szCs w:val="28"/>
              </w:rPr>
            </w:pPr>
            <w:r w:rsidRPr="008E3657">
              <w:rPr>
                <w:sz w:val="28"/>
                <w:szCs w:val="28"/>
                <w:lang w:val="it-IT"/>
              </w:rPr>
              <w:t>Quy trình mua sắm cấp phát vật tư, công cụ, dụng cụ</w:t>
            </w:r>
          </w:p>
        </w:tc>
        <w:tc>
          <w:tcPr>
            <w:tcW w:w="1365" w:type="pct"/>
            <w:tcBorders>
              <w:top w:val="dashSmallGap" w:sz="4" w:space="0" w:color="auto"/>
              <w:bottom w:val="dashSmallGap" w:sz="4" w:space="0" w:color="auto"/>
            </w:tcBorders>
            <w:shd w:val="clear" w:color="auto" w:fill="auto"/>
            <w:vAlign w:val="center"/>
          </w:tcPr>
          <w:p w14:paraId="32EA028B" w14:textId="5F41A401" w:rsidR="001F7344" w:rsidRPr="008E3657" w:rsidRDefault="001F7344" w:rsidP="00637ED0">
            <w:pPr>
              <w:spacing w:line="312" w:lineRule="auto"/>
              <w:jc w:val="center"/>
              <w:rPr>
                <w:sz w:val="28"/>
                <w:szCs w:val="28"/>
              </w:rPr>
            </w:pPr>
            <w:r w:rsidRPr="008E3657">
              <w:rPr>
                <w:sz w:val="28"/>
                <w:szCs w:val="28"/>
              </w:rPr>
              <w:t>QT34</w:t>
            </w:r>
            <w:r w:rsidR="003747F9" w:rsidRPr="008E3657">
              <w:rPr>
                <w:sz w:val="28"/>
                <w:szCs w:val="28"/>
              </w:rPr>
              <w:t xml:space="preserve"> - </w:t>
            </w:r>
            <w:r w:rsidRPr="008E3657">
              <w:rPr>
                <w:sz w:val="28"/>
                <w:szCs w:val="28"/>
              </w:rPr>
              <w:t>CĐNLĐB</w:t>
            </w:r>
          </w:p>
        </w:tc>
      </w:tr>
    </w:tbl>
    <w:p w14:paraId="4A53F866" w14:textId="77777777" w:rsidR="00B46F2B" w:rsidRPr="008E3657" w:rsidRDefault="00B46F2B" w:rsidP="00637ED0">
      <w:pPr>
        <w:widowControl w:val="0"/>
        <w:suppressLineNumbers/>
        <w:spacing w:line="312" w:lineRule="auto"/>
        <w:ind w:firstLine="720"/>
        <w:jc w:val="both"/>
        <w:rPr>
          <w:iCs/>
          <w:sz w:val="28"/>
          <w:szCs w:val="28"/>
        </w:rPr>
      </w:pPr>
    </w:p>
    <w:p w14:paraId="09666580" w14:textId="7E15AB1F" w:rsidR="00352D11" w:rsidRPr="008E3657" w:rsidRDefault="00B46F2B" w:rsidP="00637ED0">
      <w:pPr>
        <w:widowControl w:val="0"/>
        <w:suppressLineNumbers/>
        <w:spacing w:line="312" w:lineRule="auto"/>
        <w:ind w:firstLine="720"/>
        <w:jc w:val="both"/>
        <w:rPr>
          <w:iCs/>
          <w:sz w:val="28"/>
          <w:szCs w:val="28"/>
        </w:rPr>
      </w:pPr>
      <w:r w:rsidRPr="008E3657">
        <w:rPr>
          <w:iCs/>
          <w:sz w:val="28"/>
          <w:szCs w:val="28"/>
        </w:rPr>
        <w:t>Năm học 2020</w:t>
      </w:r>
      <w:r w:rsidR="003747F9" w:rsidRPr="008E3657">
        <w:rPr>
          <w:iCs/>
          <w:sz w:val="28"/>
          <w:szCs w:val="28"/>
        </w:rPr>
        <w:t xml:space="preserve"> - </w:t>
      </w:r>
      <w:r w:rsidRPr="008E3657">
        <w:rPr>
          <w:iCs/>
          <w:sz w:val="28"/>
          <w:szCs w:val="28"/>
        </w:rPr>
        <w:t>2021: Nhà trường thực hiện xây dựng, rà soát sửa đổi bổ sung 0</w:t>
      </w:r>
      <w:r w:rsidR="00EF5F9C" w:rsidRPr="008E3657">
        <w:rPr>
          <w:iCs/>
          <w:sz w:val="28"/>
          <w:szCs w:val="28"/>
        </w:rPr>
        <w:t>6</w:t>
      </w:r>
      <w:r w:rsidRPr="008E3657">
        <w:rPr>
          <w:iCs/>
          <w:sz w:val="28"/>
          <w:szCs w:val="28"/>
        </w:rPr>
        <w:t xml:space="preserve"> quy trình, tổng số quy trình tăng lên là </w:t>
      </w:r>
      <w:r w:rsidR="00EF5F9C" w:rsidRPr="008E3657">
        <w:rPr>
          <w:iCs/>
          <w:sz w:val="28"/>
          <w:szCs w:val="28"/>
        </w:rPr>
        <w:t>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5681"/>
        <w:gridCol w:w="2474"/>
      </w:tblGrid>
      <w:tr w:rsidR="008E3657" w:rsidRPr="008E3657" w14:paraId="6427BF28" w14:textId="77777777" w:rsidTr="00EF665D">
        <w:trPr>
          <w:trHeight w:val="483"/>
          <w:tblHeader/>
          <w:jc w:val="center"/>
        </w:trPr>
        <w:tc>
          <w:tcPr>
            <w:tcW w:w="500" w:type="pct"/>
            <w:vMerge w:val="restart"/>
            <w:shd w:val="clear" w:color="auto" w:fill="auto"/>
            <w:vAlign w:val="center"/>
          </w:tcPr>
          <w:p w14:paraId="5B48920B" w14:textId="77777777" w:rsidR="00432BB9" w:rsidRPr="008E3657" w:rsidRDefault="00432BB9" w:rsidP="00637ED0">
            <w:pPr>
              <w:spacing w:line="312" w:lineRule="auto"/>
              <w:jc w:val="center"/>
              <w:rPr>
                <w:b/>
                <w:sz w:val="28"/>
                <w:szCs w:val="28"/>
              </w:rPr>
            </w:pPr>
            <w:r w:rsidRPr="008E3657">
              <w:rPr>
                <w:b/>
                <w:sz w:val="28"/>
                <w:szCs w:val="28"/>
              </w:rPr>
              <w:t>STT</w:t>
            </w:r>
          </w:p>
        </w:tc>
        <w:tc>
          <w:tcPr>
            <w:tcW w:w="3135" w:type="pct"/>
            <w:vMerge w:val="restart"/>
            <w:shd w:val="clear" w:color="auto" w:fill="auto"/>
            <w:vAlign w:val="center"/>
          </w:tcPr>
          <w:p w14:paraId="0A17A304" w14:textId="77777777" w:rsidR="00432BB9" w:rsidRPr="008E3657" w:rsidRDefault="00432BB9" w:rsidP="00637ED0">
            <w:pPr>
              <w:spacing w:line="312" w:lineRule="auto"/>
              <w:jc w:val="center"/>
              <w:rPr>
                <w:b/>
                <w:sz w:val="28"/>
                <w:szCs w:val="28"/>
              </w:rPr>
            </w:pPr>
            <w:r w:rsidRPr="008E3657">
              <w:rPr>
                <w:b/>
                <w:sz w:val="28"/>
                <w:szCs w:val="28"/>
              </w:rPr>
              <w:t>TÊN TÀI LIỆU</w:t>
            </w:r>
          </w:p>
        </w:tc>
        <w:tc>
          <w:tcPr>
            <w:tcW w:w="1365" w:type="pct"/>
            <w:vMerge w:val="restart"/>
            <w:shd w:val="clear" w:color="auto" w:fill="auto"/>
            <w:vAlign w:val="center"/>
          </w:tcPr>
          <w:p w14:paraId="47D57CF6" w14:textId="77777777" w:rsidR="00432BB9" w:rsidRPr="008E3657" w:rsidRDefault="00432BB9" w:rsidP="00637ED0">
            <w:pPr>
              <w:spacing w:line="312" w:lineRule="auto"/>
              <w:jc w:val="center"/>
              <w:rPr>
                <w:b/>
                <w:sz w:val="28"/>
                <w:szCs w:val="28"/>
              </w:rPr>
            </w:pPr>
            <w:r w:rsidRPr="008E3657">
              <w:rPr>
                <w:b/>
                <w:sz w:val="28"/>
                <w:szCs w:val="28"/>
              </w:rPr>
              <w:t>KÝ HIỆU</w:t>
            </w:r>
          </w:p>
        </w:tc>
      </w:tr>
      <w:tr w:rsidR="008E3657" w:rsidRPr="008E3657" w14:paraId="7787920A" w14:textId="77777777" w:rsidTr="00EF665D">
        <w:trPr>
          <w:cantSplit/>
          <w:trHeight w:val="483"/>
          <w:tblHeader/>
          <w:jc w:val="center"/>
        </w:trPr>
        <w:tc>
          <w:tcPr>
            <w:tcW w:w="500" w:type="pct"/>
            <w:vMerge/>
            <w:shd w:val="clear" w:color="auto" w:fill="auto"/>
          </w:tcPr>
          <w:p w14:paraId="63DD60E8" w14:textId="77777777" w:rsidR="00432BB9" w:rsidRPr="008E3657" w:rsidRDefault="00432BB9" w:rsidP="00637ED0">
            <w:pPr>
              <w:spacing w:line="312" w:lineRule="auto"/>
              <w:jc w:val="both"/>
              <w:rPr>
                <w:b/>
                <w:sz w:val="28"/>
                <w:szCs w:val="28"/>
              </w:rPr>
            </w:pPr>
          </w:p>
        </w:tc>
        <w:tc>
          <w:tcPr>
            <w:tcW w:w="3135" w:type="pct"/>
            <w:vMerge/>
            <w:shd w:val="clear" w:color="auto" w:fill="auto"/>
          </w:tcPr>
          <w:p w14:paraId="3EDB9C64" w14:textId="77777777" w:rsidR="00432BB9" w:rsidRPr="008E3657" w:rsidRDefault="00432BB9" w:rsidP="00637ED0">
            <w:pPr>
              <w:spacing w:line="312" w:lineRule="auto"/>
              <w:jc w:val="both"/>
              <w:rPr>
                <w:b/>
                <w:sz w:val="28"/>
                <w:szCs w:val="28"/>
              </w:rPr>
            </w:pPr>
          </w:p>
        </w:tc>
        <w:tc>
          <w:tcPr>
            <w:tcW w:w="1365" w:type="pct"/>
            <w:vMerge/>
            <w:shd w:val="clear" w:color="auto" w:fill="auto"/>
          </w:tcPr>
          <w:p w14:paraId="0A0B88B1" w14:textId="77777777" w:rsidR="00432BB9" w:rsidRPr="008E3657" w:rsidRDefault="00432BB9" w:rsidP="00637ED0">
            <w:pPr>
              <w:spacing w:line="312" w:lineRule="auto"/>
              <w:jc w:val="both"/>
              <w:rPr>
                <w:b/>
                <w:sz w:val="28"/>
                <w:szCs w:val="28"/>
              </w:rPr>
            </w:pPr>
          </w:p>
        </w:tc>
      </w:tr>
      <w:tr w:rsidR="008E3657" w:rsidRPr="008E3657" w14:paraId="1C95C7D3" w14:textId="77777777" w:rsidTr="00EF665D">
        <w:trPr>
          <w:jc w:val="center"/>
        </w:trPr>
        <w:tc>
          <w:tcPr>
            <w:tcW w:w="500" w:type="pct"/>
            <w:shd w:val="clear" w:color="auto" w:fill="auto"/>
            <w:vAlign w:val="center"/>
          </w:tcPr>
          <w:p w14:paraId="26FA7C20" w14:textId="77777777" w:rsidR="001F7344" w:rsidRPr="008E3657" w:rsidRDefault="001F7344" w:rsidP="00637ED0">
            <w:pPr>
              <w:spacing w:line="312" w:lineRule="auto"/>
              <w:jc w:val="center"/>
              <w:rPr>
                <w:sz w:val="28"/>
                <w:szCs w:val="28"/>
              </w:rPr>
            </w:pPr>
            <w:r w:rsidRPr="008E3657">
              <w:rPr>
                <w:sz w:val="28"/>
                <w:szCs w:val="28"/>
              </w:rPr>
              <w:t>1</w:t>
            </w:r>
          </w:p>
        </w:tc>
        <w:tc>
          <w:tcPr>
            <w:tcW w:w="3135" w:type="pct"/>
            <w:shd w:val="clear" w:color="auto" w:fill="auto"/>
            <w:vAlign w:val="center"/>
          </w:tcPr>
          <w:p w14:paraId="7278A014" w14:textId="2EFA7AED" w:rsidR="001F7344" w:rsidRPr="008E3657" w:rsidRDefault="001F7344" w:rsidP="00637ED0">
            <w:pPr>
              <w:spacing w:line="312" w:lineRule="auto"/>
              <w:rPr>
                <w:sz w:val="28"/>
                <w:szCs w:val="28"/>
              </w:rPr>
            </w:pPr>
            <w:r w:rsidRPr="008E3657">
              <w:rPr>
                <w:sz w:val="28"/>
                <w:szCs w:val="28"/>
              </w:rPr>
              <w:t>Quy trình kiểm soát tài liệu</w:t>
            </w:r>
          </w:p>
        </w:tc>
        <w:tc>
          <w:tcPr>
            <w:tcW w:w="1365" w:type="pct"/>
            <w:shd w:val="clear" w:color="auto" w:fill="auto"/>
            <w:vAlign w:val="center"/>
          </w:tcPr>
          <w:p w14:paraId="18A211E9" w14:textId="09C5F8E1" w:rsidR="001F7344" w:rsidRPr="008E3657" w:rsidRDefault="001F7344" w:rsidP="00637ED0">
            <w:pPr>
              <w:spacing w:line="312" w:lineRule="auto"/>
              <w:jc w:val="center"/>
              <w:rPr>
                <w:sz w:val="28"/>
                <w:szCs w:val="28"/>
              </w:rPr>
            </w:pPr>
            <w:r w:rsidRPr="008E3657">
              <w:rPr>
                <w:sz w:val="28"/>
                <w:szCs w:val="28"/>
              </w:rPr>
              <w:t>QT01</w:t>
            </w:r>
            <w:r w:rsidR="003747F9" w:rsidRPr="008E3657">
              <w:rPr>
                <w:sz w:val="28"/>
                <w:szCs w:val="28"/>
              </w:rPr>
              <w:t xml:space="preserve"> - </w:t>
            </w:r>
            <w:r w:rsidRPr="008E3657">
              <w:rPr>
                <w:sz w:val="28"/>
                <w:szCs w:val="28"/>
              </w:rPr>
              <w:t>CĐNLĐB</w:t>
            </w:r>
          </w:p>
        </w:tc>
      </w:tr>
      <w:tr w:rsidR="008E3657" w:rsidRPr="008E3657" w14:paraId="731397C5" w14:textId="77777777" w:rsidTr="00EF665D">
        <w:trPr>
          <w:jc w:val="center"/>
        </w:trPr>
        <w:tc>
          <w:tcPr>
            <w:tcW w:w="500" w:type="pct"/>
            <w:shd w:val="clear" w:color="auto" w:fill="auto"/>
            <w:vAlign w:val="center"/>
          </w:tcPr>
          <w:p w14:paraId="391FBBA0" w14:textId="77777777" w:rsidR="001F7344" w:rsidRPr="008E3657" w:rsidRDefault="001F7344" w:rsidP="00637ED0">
            <w:pPr>
              <w:spacing w:line="312" w:lineRule="auto"/>
              <w:jc w:val="center"/>
              <w:rPr>
                <w:sz w:val="28"/>
                <w:szCs w:val="28"/>
              </w:rPr>
            </w:pPr>
            <w:r w:rsidRPr="008E3657">
              <w:rPr>
                <w:sz w:val="28"/>
                <w:szCs w:val="28"/>
              </w:rPr>
              <w:t>2</w:t>
            </w:r>
          </w:p>
        </w:tc>
        <w:tc>
          <w:tcPr>
            <w:tcW w:w="3135" w:type="pct"/>
            <w:shd w:val="clear" w:color="auto" w:fill="auto"/>
            <w:vAlign w:val="center"/>
          </w:tcPr>
          <w:p w14:paraId="116DB807" w14:textId="59E3D703" w:rsidR="001F7344" w:rsidRPr="008E3657" w:rsidRDefault="001F7344" w:rsidP="00637ED0">
            <w:pPr>
              <w:spacing w:line="312" w:lineRule="auto"/>
              <w:rPr>
                <w:sz w:val="28"/>
                <w:szCs w:val="28"/>
              </w:rPr>
            </w:pPr>
            <w:r w:rsidRPr="008E3657">
              <w:rPr>
                <w:sz w:val="28"/>
                <w:szCs w:val="28"/>
              </w:rPr>
              <w:t>Quy trình kiểm soát hồ sơ</w:t>
            </w:r>
          </w:p>
        </w:tc>
        <w:tc>
          <w:tcPr>
            <w:tcW w:w="1365" w:type="pct"/>
            <w:shd w:val="clear" w:color="auto" w:fill="auto"/>
            <w:vAlign w:val="center"/>
          </w:tcPr>
          <w:p w14:paraId="3939A249" w14:textId="3B8818E9" w:rsidR="001F7344" w:rsidRPr="008E3657" w:rsidRDefault="001F7344" w:rsidP="00637ED0">
            <w:pPr>
              <w:spacing w:line="312" w:lineRule="auto"/>
              <w:jc w:val="center"/>
              <w:rPr>
                <w:sz w:val="28"/>
                <w:szCs w:val="28"/>
              </w:rPr>
            </w:pPr>
            <w:r w:rsidRPr="008E3657">
              <w:rPr>
                <w:sz w:val="28"/>
                <w:szCs w:val="28"/>
              </w:rPr>
              <w:t>QT02</w:t>
            </w:r>
            <w:r w:rsidR="003747F9" w:rsidRPr="008E3657">
              <w:rPr>
                <w:sz w:val="28"/>
                <w:szCs w:val="28"/>
              </w:rPr>
              <w:t xml:space="preserve"> - </w:t>
            </w:r>
            <w:r w:rsidRPr="008E3657">
              <w:rPr>
                <w:sz w:val="28"/>
                <w:szCs w:val="28"/>
              </w:rPr>
              <w:t>CĐNLĐB</w:t>
            </w:r>
          </w:p>
        </w:tc>
      </w:tr>
      <w:tr w:rsidR="008E3657" w:rsidRPr="008E3657" w14:paraId="56FDFF99" w14:textId="77777777" w:rsidTr="00EF665D">
        <w:trPr>
          <w:jc w:val="center"/>
        </w:trPr>
        <w:tc>
          <w:tcPr>
            <w:tcW w:w="500" w:type="pct"/>
            <w:shd w:val="clear" w:color="auto" w:fill="auto"/>
            <w:vAlign w:val="center"/>
          </w:tcPr>
          <w:p w14:paraId="51B244D2" w14:textId="77777777" w:rsidR="001F7344" w:rsidRPr="008E3657" w:rsidRDefault="001F7344" w:rsidP="00637ED0">
            <w:pPr>
              <w:spacing w:line="312" w:lineRule="auto"/>
              <w:jc w:val="center"/>
              <w:rPr>
                <w:sz w:val="28"/>
                <w:szCs w:val="28"/>
              </w:rPr>
            </w:pPr>
            <w:r w:rsidRPr="008E3657">
              <w:rPr>
                <w:sz w:val="28"/>
                <w:szCs w:val="28"/>
              </w:rPr>
              <w:t>3</w:t>
            </w:r>
          </w:p>
        </w:tc>
        <w:tc>
          <w:tcPr>
            <w:tcW w:w="3135" w:type="pct"/>
            <w:shd w:val="clear" w:color="auto" w:fill="auto"/>
            <w:vAlign w:val="center"/>
          </w:tcPr>
          <w:p w14:paraId="3F0707A1" w14:textId="43838374" w:rsidR="001F7344" w:rsidRPr="008E3657" w:rsidRDefault="001F7344" w:rsidP="00637ED0">
            <w:pPr>
              <w:spacing w:line="312" w:lineRule="auto"/>
              <w:rPr>
                <w:sz w:val="28"/>
                <w:szCs w:val="28"/>
              </w:rPr>
            </w:pPr>
            <w:r w:rsidRPr="008E3657">
              <w:rPr>
                <w:sz w:val="28"/>
                <w:szCs w:val="28"/>
              </w:rPr>
              <w:t>Quy trình đánh giá nội bộ</w:t>
            </w:r>
          </w:p>
        </w:tc>
        <w:tc>
          <w:tcPr>
            <w:tcW w:w="1365" w:type="pct"/>
            <w:shd w:val="clear" w:color="auto" w:fill="auto"/>
            <w:vAlign w:val="center"/>
          </w:tcPr>
          <w:p w14:paraId="0BBC6F14" w14:textId="32BFE907" w:rsidR="001F7344" w:rsidRPr="008E3657" w:rsidRDefault="001F7344" w:rsidP="00637ED0">
            <w:pPr>
              <w:spacing w:line="312" w:lineRule="auto"/>
              <w:jc w:val="center"/>
              <w:rPr>
                <w:sz w:val="28"/>
                <w:szCs w:val="28"/>
              </w:rPr>
            </w:pPr>
            <w:r w:rsidRPr="008E3657">
              <w:rPr>
                <w:sz w:val="28"/>
                <w:szCs w:val="28"/>
              </w:rPr>
              <w:t>QT03</w:t>
            </w:r>
            <w:r w:rsidR="003747F9" w:rsidRPr="008E3657">
              <w:rPr>
                <w:sz w:val="28"/>
                <w:szCs w:val="28"/>
              </w:rPr>
              <w:t xml:space="preserve"> - </w:t>
            </w:r>
            <w:r w:rsidRPr="008E3657">
              <w:rPr>
                <w:sz w:val="28"/>
                <w:szCs w:val="28"/>
              </w:rPr>
              <w:t>CĐNLĐB</w:t>
            </w:r>
          </w:p>
        </w:tc>
      </w:tr>
      <w:tr w:rsidR="008E3657" w:rsidRPr="008E3657" w14:paraId="2141748F" w14:textId="77777777" w:rsidTr="00EF665D">
        <w:trPr>
          <w:jc w:val="center"/>
        </w:trPr>
        <w:tc>
          <w:tcPr>
            <w:tcW w:w="500" w:type="pct"/>
            <w:shd w:val="clear" w:color="auto" w:fill="auto"/>
            <w:vAlign w:val="center"/>
          </w:tcPr>
          <w:p w14:paraId="6943664C" w14:textId="77777777" w:rsidR="001F7344" w:rsidRPr="008E3657" w:rsidRDefault="001F7344" w:rsidP="00637ED0">
            <w:pPr>
              <w:spacing w:line="312" w:lineRule="auto"/>
              <w:jc w:val="center"/>
              <w:rPr>
                <w:sz w:val="28"/>
                <w:szCs w:val="28"/>
              </w:rPr>
            </w:pPr>
            <w:r w:rsidRPr="008E3657">
              <w:rPr>
                <w:sz w:val="28"/>
                <w:szCs w:val="28"/>
              </w:rPr>
              <w:t>4</w:t>
            </w:r>
          </w:p>
        </w:tc>
        <w:tc>
          <w:tcPr>
            <w:tcW w:w="3135" w:type="pct"/>
            <w:shd w:val="clear" w:color="auto" w:fill="auto"/>
            <w:vAlign w:val="center"/>
          </w:tcPr>
          <w:p w14:paraId="59B86A05" w14:textId="1186D2DB" w:rsidR="001F7344" w:rsidRPr="008E3657" w:rsidRDefault="001F7344" w:rsidP="00637ED0">
            <w:pPr>
              <w:spacing w:line="312" w:lineRule="auto"/>
              <w:rPr>
                <w:sz w:val="28"/>
                <w:szCs w:val="28"/>
              </w:rPr>
            </w:pPr>
            <w:r w:rsidRPr="008E3657">
              <w:rPr>
                <w:sz w:val="28"/>
                <w:szCs w:val="28"/>
              </w:rPr>
              <w:t>Quy trình kiểm soát sản phẩm không phù hợp</w:t>
            </w:r>
          </w:p>
        </w:tc>
        <w:tc>
          <w:tcPr>
            <w:tcW w:w="1365" w:type="pct"/>
            <w:shd w:val="clear" w:color="auto" w:fill="auto"/>
            <w:vAlign w:val="center"/>
          </w:tcPr>
          <w:p w14:paraId="12C817B0" w14:textId="27F92005" w:rsidR="001F7344" w:rsidRPr="008E3657" w:rsidRDefault="001F7344" w:rsidP="00637ED0">
            <w:pPr>
              <w:spacing w:line="312" w:lineRule="auto"/>
              <w:jc w:val="center"/>
              <w:rPr>
                <w:sz w:val="28"/>
                <w:szCs w:val="28"/>
              </w:rPr>
            </w:pPr>
            <w:r w:rsidRPr="008E3657">
              <w:rPr>
                <w:sz w:val="28"/>
                <w:szCs w:val="28"/>
              </w:rPr>
              <w:t>QT04</w:t>
            </w:r>
            <w:r w:rsidR="003747F9" w:rsidRPr="008E3657">
              <w:rPr>
                <w:sz w:val="28"/>
                <w:szCs w:val="28"/>
              </w:rPr>
              <w:t xml:space="preserve"> - </w:t>
            </w:r>
            <w:r w:rsidRPr="008E3657">
              <w:rPr>
                <w:sz w:val="28"/>
                <w:szCs w:val="28"/>
              </w:rPr>
              <w:t>CĐNLĐB</w:t>
            </w:r>
          </w:p>
        </w:tc>
      </w:tr>
      <w:tr w:rsidR="008E3657" w:rsidRPr="008E3657" w14:paraId="2BF1157F" w14:textId="77777777" w:rsidTr="00EF665D">
        <w:trPr>
          <w:jc w:val="center"/>
        </w:trPr>
        <w:tc>
          <w:tcPr>
            <w:tcW w:w="500" w:type="pct"/>
            <w:shd w:val="clear" w:color="auto" w:fill="auto"/>
            <w:vAlign w:val="center"/>
          </w:tcPr>
          <w:p w14:paraId="67215F93" w14:textId="77777777" w:rsidR="001F7344" w:rsidRPr="008E3657" w:rsidRDefault="001F7344" w:rsidP="00637ED0">
            <w:pPr>
              <w:spacing w:line="312" w:lineRule="auto"/>
              <w:jc w:val="center"/>
              <w:rPr>
                <w:sz w:val="28"/>
                <w:szCs w:val="28"/>
              </w:rPr>
            </w:pPr>
            <w:r w:rsidRPr="008E3657">
              <w:rPr>
                <w:sz w:val="28"/>
                <w:szCs w:val="28"/>
              </w:rPr>
              <w:t>5</w:t>
            </w:r>
          </w:p>
        </w:tc>
        <w:tc>
          <w:tcPr>
            <w:tcW w:w="3135" w:type="pct"/>
            <w:shd w:val="clear" w:color="auto" w:fill="auto"/>
            <w:vAlign w:val="center"/>
          </w:tcPr>
          <w:p w14:paraId="065C6B23" w14:textId="284A13F0" w:rsidR="001F7344" w:rsidRPr="008E3657" w:rsidRDefault="001F7344" w:rsidP="00637ED0">
            <w:pPr>
              <w:spacing w:line="312" w:lineRule="auto"/>
              <w:rPr>
                <w:sz w:val="28"/>
                <w:szCs w:val="28"/>
              </w:rPr>
            </w:pPr>
            <w:r w:rsidRPr="008E3657">
              <w:rPr>
                <w:sz w:val="28"/>
                <w:szCs w:val="28"/>
              </w:rPr>
              <w:t>Quy trình hành động khắc phục</w:t>
            </w:r>
          </w:p>
        </w:tc>
        <w:tc>
          <w:tcPr>
            <w:tcW w:w="1365" w:type="pct"/>
            <w:shd w:val="clear" w:color="auto" w:fill="auto"/>
            <w:vAlign w:val="center"/>
          </w:tcPr>
          <w:p w14:paraId="2286E44D" w14:textId="50704449" w:rsidR="001F7344" w:rsidRPr="008E3657" w:rsidRDefault="001F7344" w:rsidP="00637ED0">
            <w:pPr>
              <w:spacing w:line="312" w:lineRule="auto"/>
              <w:jc w:val="center"/>
              <w:rPr>
                <w:sz w:val="28"/>
                <w:szCs w:val="28"/>
              </w:rPr>
            </w:pPr>
            <w:r w:rsidRPr="008E3657">
              <w:rPr>
                <w:sz w:val="28"/>
                <w:szCs w:val="28"/>
              </w:rPr>
              <w:t>QT05</w:t>
            </w:r>
            <w:r w:rsidR="003747F9" w:rsidRPr="008E3657">
              <w:rPr>
                <w:sz w:val="28"/>
                <w:szCs w:val="28"/>
              </w:rPr>
              <w:t xml:space="preserve"> - </w:t>
            </w:r>
            <w:r w:rsidRPr="008E3657">
              <w:rPr>
                <w:sz w:val="28"/>
                <w:szCs w:val="28"/>
              </w:rPr>
              <w:t>CĐNLĐB</w:t>
            </w:r>
          </w:p>
        </w:tc>
      </w:tr>
      <w:tr w:rsidR="008E3657" w:rsidRPr="008E3657" w14:paraId="13F64083" w14:textId="77777777" w:rsidTr="00EF665D">
        <w:trPr>
          <w:jc w:val="center"/>
        </w:trPr>
        <w:tc>
          <w:tcPr>
            <w:tcW w:w="500" w:type="pct"/>
            <w:shd w:val="clear" w:color="auto" w:fill="auto"/>
            <w:vAlign w:val="center"/>
          </w:tcPr>
          <w:p w14:paraId="5AD27377" w14:textId="77777777" w:rsidR="001F7344" w:rsidRPr="008E3657" w:rsidRDefault="001F7344" w:rsidP="00637ED0">
            <w:pPr>
              <w:spacing w:line="312" w:lineRule="auto"/>
              <w:jc w:val="center"/>
              <w:rPr>
                <w:sz w:val="28"/>
                <w:szCs w:val="28"/>
              </w:rPr>
            </w:pPr>
            <w:r w:rsidRPr="008E3657">
              <w:rPr>
                <w:sz w:val="28"/>
                <w:szCs w:val="28"/>
              </w:rPr>
              <w:t>6</w:t>
            </w:r>
          </w:p>
        </w:tc>
        <w:tc>
          <w:tcPr>
            <w:tcW w:w="3135" w:type="pct"/>
            <w:shd w:val="clear" w:color="auto" w:fill="auto"/>
            <w:vAlign w:val="center"/>
          </w:tcPr>
          <w:p w14:paraId="56A47D43" w14:textId="71081FF9" w:rsidR="001F7344" w:rsidRPr="008E3657" w:rsidRDefault="001F7344" w:rsidP="00637ED0">
            <w:pPr>
              <w:spacing w:line="312" w:lineRule="auto"/>
              <w:rPr>
                <w:sz w:val="28"/>
                <w:szCs w:val="28"/>
              </w:rPr>
            </w:pPr>
            <w:r w:rsidRPr="008E3657">
              <w:rPr>
                <w:sz w:val="28"/>
                <w:szCs w:val="28"/>
              </w:rPr>
              <w:t>Quy trình hành động phòng ngừa</w:t>
            </w:r>
          </w:p>
        </w:tc>
        <w:tc>
          <w:tcPr>
            <w:tcW w:w="1365" w:type="pct"/>
            <w:shd w:val="clear" w:color="auto" w:fill="auto"/>
            <w:vAlign w:val="center"/>
          </w:tcPr>
          <w:p w14:paraId="7F6655CB" w14:textId="4CB7B126" w:rsidR="001F7344" w:rsidRPr="008E3657" w:rsidRDefault="001F7344" w:rsidP="00637ED0">
            <w:pPr>
              <w:spacing w:line="312" w:lineRule="auto"/>
              <w:jc w:val="center"/>
              <w:rPr>
                <w:sz w:val="28"/>
                <w:szCs w:val="28"/>
              </w:rPr>
            </w:pPr>
            <w:r w:rsidRPr="008E3657">
              <w:rPr>
                <w:sz w:val="28"/>
                <w:szCs w:val="28"/>
              </w:rPr>
              <w:t>QT06</w:t>
            </w:r>
            <w:r w:rsidR="003747F9" w:rsidRPr="008E3657">
              <w:rPr>
                <w:sz w:val="28"/>
                <w:szCs w:val="28"/>
              </w:rPr>
              <w:t xml:space="preserve"> - </w:t>
            </w:r>
            <w:r w:rsidRPr="008E3657">
              <w:rPr>
                <w:sz w:val="28"/>
                <w:szCs w:val="28"/>
              </w:rPr>
              <w:t>CĐNLĐB</w:t>
            </w:r>
          </w:p>
        </w:tc>
      </w:tr>
      <w:tr w:rsidR="008E3657" w:rsidRPr="008E3657" w14:paraId="1C3F8F1D" w14:textId="77777777" w:rsidTr="00EF665D">
        <w:trPr>
          <w:jc w:val="center"/>
        </w:trPr>
        <w:tc>
          <w:tcPr>
            <w:tcW w:w="500" w:type="pct"/>
            <w:shd w:val="clear" w:color="auto" w:fill="auto"/>
            <w:vAlign w:val="center"/>
          </w:tcPr>
          <w:p w14:paraId="6915AD7D" w14:textId="77777777" w:rsidR="001F7344" w:rsidRPr="008E3657" w:rsidRDefault="001F7344" w:rsidP="00637ED0">
            <w:pPr>
              <w:spacing w:line="312" w:lineRule="auto"/>
              <w:jc w:val="center"/>
              <w:rPr>
                <w:sz w:val="28"/>
                <w:szCs w:val="28"/>
              </w:rPr>
            </w:pPr>
            <w:r w:rsidRPr="008E3657">
              <w:rPr>
                <w:sz w:val="28"/>
                <w:szCs w:val="28"/>
              </w:rPr>
              <w:t>7</w:t>
            </w:r>
          </w:p>
        </w:tc>
        <w:tc>
          <w:tcPr>
            <w:tcW w:w="3135" w:type="pct"/>
            <w:shd w:val="clear" w:color="auto" w:fill="auto"/>
            <w:vAlign w:val="center"/>
          </w:tcPr>
          <w:p w14:paraId="7FAD94AF" w14:textId="2649AB55" w:rsidR="001F7344" w:rsidRPr="008E3657" w:rsidRDefault="001F7344" w:rsidP="00637ED0">
            <w:pPr>
              <w:spacing w:line="312" w:lineRule="auto"/>
              <w:rPr>
                <w:sz w:val="28"/>
                <w:szCs w:val="28"/>
              </w:rPr>
            </w:pPr>
            <w:r w:rsidRPr="008E3657">
              <w:rPr>
                <w:sz w:val="28"/>
                <w:szCs w:val="28"/>
              </w:rPr>
              <w:t xml:space="preserve">Quy trình cải tiến hệ thống bảo đảm chất lượng </w:t>
            </w:r>
          </w:p>
        </w:tc>
        <w:tc>
          <w:tcPr>
            <w:tcW w:w="1365" w:type="pct"/>
            <w:shd w:val="clear" w:color="auto" w:fill="auto"/>
            <w:vAlign w:val="center"/>
          </w:tcPr>
          <w:p w14:paraId="412DFC94" w14:textId="3E2D6D63" w:rsidR="001F7344" w:rsidRPr="008E3657" w:rsidRDefault="001F7344" w:rsidP="00637ED0">
            <w:pPr>
              <w:spacing w:line="312" w:lineRule="auto"/>
              <w:jc w:val="center"/>
              <w:rPr>
                <w:sz w:val="28"/>
                <w:szCs w:val="28"/>
              </w:rPr>
            </w:pPr>
            <w:r w:rsidRPr="008E3657">
              <w:rPr>
                <w:sz w:val="28"/>
                <w:szCs w:val="28"/>
              </w:rPr>
              <w:t>QT07</w:t>
            </w:r>
            <w:r w:rsidR="003747F9" w:rsidRPr="008E3657">
              <w:rPr>
                <w:sz w:val="28"/>
                <w:szCs w:val="28"/>
              </w:rPr>
              <w:t xml:space="preserve"> - </w:t>
            </w:r>
            <w:r w:rsidRPr="008E3657">
              <w:rPr>
                <w:sz w:val="28"/>
                <w:szCs w:val="28"/>
              </w:rPr>
              <w:t>CĐNLĐB</w:t>
            </w:r>
          </w:p>
        </w:tc>
      </w:tr>
      <w:tr w:rsidR="008E3657" w:rsidRPr="008E3657" w14:paraId="7FCCB319" w14:textId="77777777" w:rsidTr="00EF665D">
        <w:trPr>
          <w:jc w:val="center"/>
        </w:trPr>
        <w:tc>
          <w:tcPr>
            <w:tcW w:w="500" w:type="pct"/>
            <w:shd w:val="clear" w:color="auto" w:fill="auto"/>
            <w:vAlign w:val="center"/>
          </w:tcPr>
          <w:p w14:paraId="4D61FABD" w14:textId="77777777" w:rsidR="001F7344" w:rsidRPr="008E3657" w:rsidRDefault="001F7344" w:rsidP="00637ED0">
            <w:pPr>
              <w:spacing w:line="312" w:lineRule="auto"/>
              <w:jc w:val="center"/>
              <w:rPr>
                <w:sz w:val="28"/>
                <w:szCs w:val="28"/>
              </w:rPr>
            </w:pPr>
            <w:r w:rsidRPr="008E3657">
              <w:rPr>
                <w:sz w:val="28"/>
                <w:szCs w:val="28"/>
              </w:rPr>
              <w:t>8</w:t>
            </w:r>
          </w:p>
        </w:tc>
        <w:tc>
          <w:tcPr>
            <w:tcW w:w="3135" w:type="pct"/>
            <w:shd w:val="clear" w:color="auto" w:fill="auto"/>
            <w:vAlign w:val="center"/>
          </w:tcPr>
          <w:p w14:paraId="42DD0F22" w14:textId="43C6650F" w:rsidR="001F7344" w:rsidRPr="008E3657" w:rsidRDefault="001F7344" w:rsidP="00637ED0">
            <w:pPr>
              <w:spacing w:line="312" w:lineRule="auto"/>
              <w:rPr>
                <w:sz w:val="28"/>
                <w:szCs w:val="28"/>
              </w:rPr>
            </w:pPr>
            <w:r w:rsidRPr="008E3657">
              <w:rPr>
                <w:sz w:val="28"/>
                <w:szCs w:val="28"/>
              </w:rPr>
              <w:t>Quy trình lấy ý kiến phản hồi của người học và các bên liên quan</w:t>
            </w:r>
          </w:p>
        </w:tc>
        <w:tc>
          <w:tcPr>
            <w:tcW w:w="1365" w:type="pct"/>
            <w:shd w:val="clear" w:color="auto" w:fill="auto"/>
            <w:vAlign w:val="center"/>
          </w:tcPr>
          <w:p w14:paraId="359A6976" w14:textId="19A7C68F" w:rsidR="001F7344" w:rsidRPr="008E3657" w:rsidRDefault="001F7344" w:rsidP="00637ED0">
            <w:pPr>
              <w:spacing w:line="312" w:lineRule="auto"/>
              <w:jc w:val="center"/>
              <w:rPr>
                <w:sz w:val="28"/>
                <w:szCs w:val="28"/>
              </w:rPr>
            </w:pPr>
            <w:r w:rsidRPr="008E3657">
              <w:rPr>
                <w:sz w:val="28"/>
                <w:szCs w:val="28"/>
              </w:rPr>
              <w:t>QT08</w:t>
            </w:r>
            <w:r w:rsidR="003747F9" w:rsidRPr="008E3657">
              <w:rPr>
                <w:sz w:val="28"/>
                <w:szCs w:val="28"/>
              </w:rPr>
              <w:t xml:space="preserve"> - </w:t>
            </w:r>
            <w:r w:rsidRPr="008E3657">
              <w:rPr>
                <w:sz w:val="28"/>
                <w:szCs w:val="28"/>
              </w:rPr>
              <w:t>CĐNLĐB</w:t>
            </w:r>
          </w:p>
        </w:tc>
      </w:tr>
      <w:tr w:rsidR="008E3657" w:rsidRPr="008E3657" w14:paraId="133E38C4" w14:textId="77777777" w:rsidTr="00EF665D">
        <w:trPr>
          <w:jc w:val="center"/>
        </w:trPr>
        <w:tc>
          <w:tcPr>
            <w:tcW w:w="500" w:type="pct"/>
            <w:shd w:val="clear" w:color="auto" w:fill="auto"/>
            <w:vAlign w:val="center"/>
          </w:tcPr>
          <w:p w14:paraId="6AFFC11D" w14:textId="77777777" w:rsidR="001F7344" w:rsidRPr="008E3657" w:rsidRDefault="001F7344" w:rsidP="00637ED0">
            <w:pPr>
              <w:spacing w:line="312" w:lineRule="auto"/>
              <w:jc w:val="center"/>
              <w:rPr>
                <w:sz w:val="28"/>
                <w:szCs w:val="28"/>
              </w:rPr>
            </w:pPr>
            <w:r w:rsidRPr="008E3657">
              <w:rPr>
                <w:sz w:val="28"/>
                <w:szCs w:val="28"/>
              </w:rPr>
              <w:t>9</w:t>
            </w:r>
          </w:p>
        </w:tc>
        <w:tc>
          <w:tcPr>
            <w:tcW w:w="3135" w:type="pct"/>
            <w:shd w:val="clear" w:color="auto" w:fill="auto"/>
            <w:vAlign w:val="center"/>
          </w:tcPr>
          <w:p w14:paraId="70A05943" w14:textId="1E6D348B" w:rsidR="001F7344" w:rsidRPr="008E3657" w:rsidRDefault="001F7344" w:rsidP="00637ED0">
            <w:pPr>
              <w:spacing w:line="312" w:lineRule="auto"/>
              <w:rPr>
                <w:sz w:val="28"/>
                <w:szCs w:val="28"/>
              </w:rPr>
            </w:pPr>
            <w:r w:rsidRPr="008E3657">
              <w:rPr>
                <w:sz w:val="28"/>
                <w:szCs w:val="28"/>
              </w:rPr>
              <w:t>Quy tình tự đánh giá chất lượng trường</w:t>
            </w:r>
          </w:p>
        </w:tc>
        <w:tc>
          <w:tcPr>
            <w:tcW w:w="1365" w:type="pct"/>
            <w:shd w:val="clear" w:color="auto" w:fill="auto"/>
            <w:vAlign w:val="center"/>
          </w:tcPr>
          <w:p w14:paraId="528D568D" w14:textId="622E40E9" w:rsidR="001F7344" w:rsidRPr="008E3657" w:rsidRDefault="001F7344" w:rsidP="00637ED0">
            <w:pPr>
              <w:spacing w:line="312" w:lineRule="auto"/>
              <w:jc w:val="center"/>
              <w:rPr>
                <w:sz w:val="28"/>
                <w:szCs w:val="28"/>
              </w:rPr>
            </w:pPr>
            <w:r w:rsidRPr="008E3657">
              <w:rPr>
                <w:sz w:val="28"/>
                <w:szCs w:val="28"/>
              </w:rPr>
              <w:t>QT09</w:t>
            </w:r>
            <w:r w:rsidR="003747F9" w:rsidRPr="008E3657">
              <w:rPr>
                <w:sz w:val="28"/>
                <w:szCs w:val="28"/>
              </w:rPr>
              <w:t xml:space="preserve"> - </w:t>
            </w:r>
            <w:r w:rsidRPr="008E3657">
              <w:rPr>
                <w:sz w:val="28"/>
                <w:szCs w:val="28"/>
              </w:rPr>
              <w:t>CĐNLĐB</w:t>
            </w:r>
          </w:p>
        </w:tc>
      </w:tr>
      <w:tr w:rsidR="008E3657" w:rsidRPr="008E3657" w14:paraId="6E92F748" w14:textId="77777777" w:rsidTr="00EF665D">
        <w:trPr>
          <w:jc w:val="center"/>
        </w:trPr>
        <w:tc>
          <w:tcPr>
            <w:tcW w:w="500" w:type="pct"/>
            <w:shd w:val="clear" w:color="auto" w:fill="auto"/>
            <w:vAlign w:val="center"/>
          </w:tcPr>
          <w:p w14:paraId="55146D00" w14:textId="77777777" w:rsidR="001F7344" w:rsidRPr="008E3657" w:rsidRDefault="001F7344" w:rsidP="00637ED0">
            <w:pPr>
              <w:spacing w:line="312" w:lineRule="auto"/>
              <w:jc w:val="center"/>
              <w:rPr>
                <w:sz w:val="28"/>
                <w:szCs w:val="28"/>
              </w:rPr>
            </w:pPr>
            <w:r w:rsidRPr="008E3657">
              <w:rPr>
                <w:sz w:val="28"/>
                <w:szCs w:val="28"/>
              </w:rPr>
              <w:t>10</w:t>
            </w:r>
          </w:p>
        </w:tc>
        <w:tc>
          <w:tcPr>
            <w:tcW w:w="3135" w:type="pct"/>
            <w:shd w:val="clear" w:color="auto" w:fill="auto"/>
            <w:vAlign w:val="center"/>
          </w:tcPr>
          <w:p w14:paraId="0BA682E1" w14:textId="70763553" w:rsidR="001F7344" w:rsidRPr="008E3657" w:rsidRDefault="001F7344" w:rsidP="00637ED0">
            <w:pPr>
              <w:spacing w:line="312" w:lineRule="auto"/>
              <w:rPr>
                <w:sz w:val="28"/>
                <w:szCs w:val="28"/>
              </w:rPr>
            </w:pPr>
            <w:r w:rsidRPr="008E3657">
              <w:rPr>
                <w:sz w:val="28"/>
                <w:szCs w:val="28"/>
              </w:rPr>
              <w:t>Quy trình thanh tra kiểm tra hoạt động đào tạo</w:t>
            </w:r>
          </w:p>
        </w:tc>
        <w:tc>
          <w:tcPr>
            <w:tcW w:w="1365" w:type="pct"/>
            <w:shd w:val="clear" w:color="auto" w:fill="auto"/>
            <w:vAlign w:val="center"/>
          </w:tcPr>
          <w:p w14:paraId="0DF7981B" w14:textId="705A6458" w:rsidR="001F7344" w:rsidRPr="008E3657" w:rsidRDefault="001F7344" w:rsidP="00637ED0">
            <w:pPr>
              <w:spacing w:line="312" w:lineRule="auto"/>
              <w:jc w:val="center"/>
              <w:rPr>
                <w:sz w:val="28"/>
                <w:szCs w:val="28"/>
              </w:rPr>
            </w:pPr>
            <w:r w:rsidRPr="008E3657">
              <w:rPr>
                <w:sz w:val="28"/>
                <w:szCs w:val="28"/>
              </w:rPr>
              <w:t>QT10</w:t>
            </w:r>
            <w:r w:rsidR="003747F9" w:rsidRPr="008E3657">
              <w:rPr>
                <w:sz w:val="28"/>
                <w:szCs w:val="28"/>
              </w:rPr>
              <w:t xml:space="preserve"> - </w:t>
            </w:r>
            <w:r w:rsidRPr="008E3657">
              <w:rPr>
                <w:sz w:val="28"/>
                <w:szCs w:val="28"/>
              </w:rPr>
              <w:t>CĐNLĐB</w:t>
            </w:r>
          </w:p>
        </w:tc>
      </w:tr>
      <w:tr w:rsidR="008E3657" w:rsidRPr="008E3657" w14:paraId="49FB6414" w14:textId="77777777" w:rsidTr="00EF665D">
        <w:trPr>
          <w:jc w:val="center"/>
        </w:trPr>
        <w:tc>
          <w:tcPr>
            <w:tcW w:w="500" w:type="pct"/>
            <w:shd w:val="clear" w:color="auto" w:fill="auto"/>
            <w:vAlign w:val="center"/>
          </w:tcPr>
          <w:p w14:paraId="17257D32" w14:textId="77777777" w:rsidR="001F7344" w:rsidRPr="008E3657" w:rsidRDefault="001F7344" w:rsidP="00637ED0">
            <w:pPr>
              <w:spacing w:line="312" w:lineRule="auto"/>
              <w:jc w:val="center"/>
              <w:rPr>
                <w:sz w:val="28"/>
                <w:szCs w:val="28"/>
              </w:rPr>
            </w:pPr>
            <w:r w:rsidRPr="008E3657">
              <w:rPr>
                <w:sz w:val="28"/>
                <w:szCs w:val="28"/>
              </w:rPr>
              <w:t>11</w:t>
            </w:r>
          </w:p>
        </w:tc>
        <w:tc>
          <w:tcPr>
            <w:tcW w:w="3135" w:type="pct"/>
            <w:shd w:val="clear" w:color="auto" w:fill="auto"/>
            <w:vAlign w:val="center"/>
          </w:tcPr>
          <w:p w14:paraId="14409A58" w14:textId="70833AF9" w:rsidR="001F7344" w:rsidRPr="008E3657" w:rsidRDefault="001F7344" w:rsidP="00637ED0">
            <w:pPr>
              <w:spacing w:line="312" w:lineRule="auto"/>
              <w:rPr>
                <w:sz w:val="28"/>
                <w:szCs w:val="28"/>
              </w:rPr>
            </w:pPr>
            <w:r w:rsidRPr="008E3657">
              <w:rPr>
                <w:sz w:val="28"/>
                <w:szCs w:val="28"/>
              </w:rPr>
              <w:t>Quy trình tổ chức thi hết môn học/mô đun</w:t>
            </w:r>
          </w:p>
        </w:tc>
        <w:tc>
          <w:tcPr>
            <w:tcW w:w="1365" w:type="pct"/>
            <w:shd w:val="clear" w:color="auto" w:fill="auto"/>
            <w:vAlign w:val="center"/>
          </w:tcPr>
          <w:p w14:paraId="0D6DD7C5" w14:textId="6AB6783F" w:rsidR="001F7344" w:rsidRPr="008E3657" w:rsidRDefault="001F7344" w:rsidP="00637ED0">
            <w:pPr>
              <w:spacing w:line="312" w:lineRule="auto"/>
              <w:jc w:val="center"/>
              <w:rPr>
                <w:sz w:val="28"/>
                <w:szCs w:val="28"/>
              </w:rPr>
            </w:pPr>
            <w:r w:rsidRPr="008E3657">
              <w:rPr>
                <w:sz w:val="28"/>
                <w:szCs w:val="28"/>
              </w:rPr>
              <w:t>QT11</w:t>
            </w:r>
            <w:r w:rsidR="003747F9" w:rsidRPr="008E3657">
              <w:rPr>
                <w:sz w:val="28"/>
                <w:szCs w:val="28"/>
              </w:rPr>
              <w:t xml:space="preserve"> - </w:t>
            </w:r>
            <w:r w:rsidRPr="008E3657">
              <w:rPr>
                <w:sz w:val="28"/>
                <w:szCs w:val="28"/>
              </w:rPr>
              <w:t>CĐNLĐB</w:t>
            </w:r>
          </w:p>
        </w:tc>
      </w:tr>
      <w:tr w:rsidR="008E3657" w:rsidRPr="008E3657" w14:paraId="3EA861A5" w14:textId="77777777" w:rsidTr="00EF665D">
        <w:trPr>
          <w:jc w:val="center"/>
        </w:trPr>
        <w:tc>
          <w:tcPr>
            <w:tcW w:w="500" w:type="pct"/>
            <w:shd w:val="clear" w:color="auto" w:fill="auto"/>
            <w:vAlign w:val="center"/>
          </w:tcPr>
          <w:p w14:paraId="4C3B1FFE" w14:textId="77777777" w:rsidR="001F7344" w:rsidRPr="008E3657" w:rsidRDefault="001F7344" w:rsidP="00637ED0">
            <w:pPr>
              <w:spacing w:line="312" w:lineRule="auto"/>
              <w:jc w:val="center"/>
              <w:rPr>
                <w:sz w:val="28"/>
                <w:szCs w:val="28"/>
              </w:rPr>
            </w:pPr>
            <w:r w:rsidRPr="008E3657">
              <w:rPr>
                <w:sz w:val="28"/>
                <w:szCs w:val="28"/>
              </w:rPr>
              <w:t>12</w:t>
            </w:r>
          </w:p>
        </w:tc>
        <w:tc>
          <w:tcPr>
            <w:tcW w:w="3135" w:type="pct"/>
            <w:shd w:val="clear" w:color="auto" w:fill="auto"/>
            <w:vAlign w:val="center"/>
          </w:tcPr>
          <w:p w14:paraId="13472D1E" w14:textId="5142A198" w:rsidR="001F7344" w:rsidRPr="008E3657" w:rsidRDefault="001F7344" w:rsidP="00637ED0">
            <w:pPr>
              <w:spacing w:line="312" w:lineRule="auto"/>
              <w:rPr>
                <w:sz w:val="28"/>
                <w:szCs w:val="28"/>
              </w:rPr>
            </w:pPr>
            <w:r w:rsidRPr="008E3657">
              <w:rPr>
                <w:sz w:val="28"/>
                <w:szCs w:val="28"/>
              </w:rPr>
              <w:t>Quy trình chấm thi hết môn học/mô đun</w:t>
            </w:r>
          </w:p>
        </w:tc>
        <w:tc>
          <w:tcPr>
            <w:tcW w:w="1365" w:type="pct"/>
            <w:shd w:val="clear" w:color="auto" w:fill="auto"/>
            <w:vAlign w:val="center"/>
          </w:tcPr>
          <w:p w14:paraId="2C9A8335" w14:textId="604E041B" w:rsidR="001F7344" w:rsidRPr="008E3657" w:rsidRDefault="001F7344" w:rsidP="00637ED0">
            <w:pPr>
              <w:spacing w:line="312" w:lineRule="auto"/>
              <w:jc w:val="center"/>
              <w:rPr>
                <w:sz w:val="28"/>
                <w:szCs w:val="28"/>
              </w:rPr>
            </w:pPr>
            <w:r w:rsidRPr="008E3657">
              <w:rPr>
                <w:sz w:val="28"/>
                <w:szCs w:val="28"/>
              </w:rPr>
              <w:t>QT12</w:t>
            </w:r>
            <w:r w:rsidR="003747F9" w:rsidRPr="008E3657">
              <w:rPr>
                <w:sz w:val="28"/>
                <w:szCs w:val="28"/>
              </w:rPr>
              <w:t xml:space="preserve"> - </w:t>
            </w:r>
            <w:r w:rsidRPr="008E3657">
              <w:rPr>
                <w:sz w:val="28"/>
                <w:szCs w:val="28"/>
              </w:rPr>
              <w:t>CĐNLĐB</w:t>
            </w:r>
          </w:p>
        </w:tc>
      </w:tr>
      <w:tr w:rsidR="008E3657" w:rsidRPr="008E3657" w14:paraId="6E7F0013" w14:textId="77777777" w:rsidTr="00EF665D">
        <w:trPr>
          <w:jc w:val="center"/>
        </w:trPr>
        <w:tc>
          <w:tcPr>
            <w:tcW w:w="500" w:type="pct"/>
            <w:shd w:val="clear" w:color="auto" w:fill="auto"/>
            <w:vAlign w:val="center"/>
          </w:tcPr>
          <w:p w14:paraId="5CB6C52A" w14:textId="77777777" w:rsidR="001F7344" w:rsidRPr="008E3657" w:rsidRDefault="001F7344" w:rsidP="00637ED0">
            <w:pPr>
              <w:spacing w:line="312" w:lineRule="auto"/>
              <w:jc w:val="center"/>
              <w:rPr>
                <w:sz w:val="28"/>
                <w:szCs w:val="28"/>
              </w:rPr>
            </w:pPr>
            <w:r w:rsidRPr="008E3657">
              <w:rPr>
                <w:sz w:val="28"/>
                <w:szCs w:val="28"/>
              </w:rPr>
              <w:t>13</w:t>
            </w:r>
          </w:p>
        </w:tc>
        <w:tc>
          <w:tcPr>
            <w:tcW w:w="3135" w:type="pct"/>
            <w:shd w:val="clear" w:color="auto" w:fill="auto"/>
          </w:tcPr>
          <w:p w14:paraId="6AB6CE5F" w14:textId="000D0033" w:rsidR="001F7344" w:rsidRPr="008E3657" w:rsidRDefault="001F7344" w:rsidP="00637ED0">
            <w:pPr>
              <w:spacing w:line="312" w:lineRule="auto"/>
              <w:jc w:val="both"/>
              <w:rPr>
                <w:sz w:val="28"/>
                <w:szCs w:val="28"/>
              </w:rPr>
            </w:pPr>
            <w:r w:rsidRPr="008E3657">
              <w:rPr>
                <w:sz w:val="28"/>
                <w:szCs w:val="28"/>
              </w:rPr>
              <w:t>Quy trình xây dựng ngân hàng câu hỏi</w:t>
            </w:r>
            <w:r w:rsidR="003747F9" w:rsidRPr="008E3657">
              <w:rPr>
                <w:sz w:val="28"/>
                <w:szCs w:val="28"/>
              </w:rPr>
              <w:t xml:space="preserve"> - </w:t>
            </w:r>
            <w:r w:rsidRPr="008E3657">
              <w:rPr>
                <w:sz w:val="28"/>
                <w:szCs w:val="28"/>
              </w:rPr>
              <w:t>đáp án</w:t>
            </w:r>
          </w:p>
        </w:tc>
        <w:tc>
          <w:tcPr>
            <w:tcW w:w="1365" w:type="pct"/>
            <w:shd w:val="clear" w:color="auto" w:fill="auto"/>
            <w:vAlign w:val="center"/>
          </w:tcPr>
          <w:p w14:paraId="021804DB" w14:textId="7626A276" w:rsidR="001F7344" w:rsidRPr="008E3657" w:rsidRDefault="001F7344" w:rsidP="00637ED0">
            <w:pPr>
              <w:spacing w:line="312" w:lineRule="auto"/>
              <w:jc w:val="center"/>
              <w:rPr>
                <w:sz w:val="28"/>
                <w:szCs w:val="28"/>
              </w:rPr>
            </w:pPr>
            <w:r w:rsidRPr="008E3657">
              <w:rPr>
                <w:sz w:val="28"/>
                <w:szCs w:val="28"/>
              </w:rPr>
              <w:t>QT13</w:t>
            </w:r>
            <w:r w:rsidR="003747F9" w:rsidRPr="008E3657">
              <w:rPr>
                <w:sz w:val="28"/>
                <w:szCs w:val="28"/>
              </w:rPr>
              <w:t xml:space="preserve"> - </w:t>
            </w:r>
            <w:r w:rsidRPr="008E3657">
              <w:rPr>
                <w:sz w:val="28"/>
                <w:szCs w:val="28"/>
              </w:rPr>
              <w:t>CĐNLĐB</w:t>
            </w:r>
          </w:p>
        </w:tc>
      </w:tr>
      <w:tr w:rsidR="008E3657" w:rsidRPr="008E3657" w14:paraId="0596B90F" w14:textId="77777777" w:rsidTr="00EF665D">
        <w:trPr>
          <w:jc w:val="center"/>
        </w:trPr>
        <w:tc>
          <w:tcPr>
            <w:tcW w:w="500" w:type="pct"/>
            <w:shd w:val="clear" w:color="auto" w:fill="auto"/>
            <w:vAlign w:val="center"/>
          </w:tcPr>
          <w:p w14:paraId="1932D3CA" w14:textId="77777777" w:rsidR="001F7344" w:rsidRPr="008E3657" w:rsidRDefault="001F7344" w:rsidP="00637ED0">
            <w:pPr>
              <w:spacing w:line="312" w:lineRule="auto"/>
              <w:jc w:val="center"/>
              <w:rPr>
                <w:sz w:val="28"/>
                <w:szCs w:val="28"/>
              </w:rPr>
            </w:pPr>
            <w:r w:rsidRPr="008E3657">
              <w:rPr>
                <w:sz w:val="28"/>
                <w:szCs w:val="28"/>
              </w:rPr>
              <w:t>14</w:t>
            </w:r>
          </w:p>
        </w:tc>
        <w:tc>
          <w:tcPr>
            <w:tcW w:w="3135" w:type="pct"/>
            <w:shd w:val="clear" w:color="auto" w:fill="auto"/>
          </w:tcPr>
          <w:p w14:paraId="4DF3B2BD" w14:textId="0BFE65A4" w:rsidR="001F7344" w:rsidRPr="008E3657" w:rsidRDefault="001F7344" w:rsidP="00637ED0">
            <w:pPr>
              <w:spacing w:line="312" w:lineRule="auto"/>
              <w:jc w:val="both"/>
              <w:rPr>
                <w:sz w:val="28"/>
                <w:szCs w:val="28"/>
              </w:rPr>
            </w:pPr>
            <w:r w:rsidRPr="008E3657">
              <w:rPr>
                <w:sz w:val="28"/>
                <w:szCs w:val="28"/>
              </w:rPr>
              <w:t>Quy trình thanh toán tiền công tác phí</w:t>
            </w:r>
          </w:p>
        </w:tc>
        <w:tc>
          <w:tcPr>
            <w:tcW w:w="1365" w:type="pct"/>
            <w:shd w:val="clear" w:color="auto" w:fill="auto"/>
            <w:vAlign w:val="center"/>
          </w:tcPr>
          <w:p w14:paraId="191CEC02" w14:textId="564D55DD" w:rsidR="001F7344" w:rsidRPr="008E3657" w:rsidRDefault="001F7344" w:rsidP="00637ED0">
            <w:pPr>
              <w:spacing w:line="312" w:lineRule="auto"/>
              <w:jc w:val="center"/>
              <w:rPr>
                <w:sz w:val="28"/>
                <w:szCs w:val="28"/>
              </w:rPr>
            </w:pPr>
            <w:r w:rsidRPr="008E3657">
              <w:rPr>
                <w:sz w:val="28"/>
                <w:szCs w:val="28"/>
              </w:rPr>
              <w:t>QT14</w:t>
            </w:r>
            <w:r w:rsidR="003747F9" w:rsidRPr="008E3657">
              <w:rPr>
                <w:sz w:val="28"/>
                <w:szCs w:val="28"/>
              </w:rPr>
              <w:t xml:space="preserve"> - </w:t>
            </w:r>
            <w:r w:rsidRPr="008E3657">
              <w:rPr>
                <w:sz w:val="28"/>
                <w:szCs w:val="28"/>
              </w:rPr>
              <w:t>CĐNLĐB</w:t>
            </w:r>
          </w:p>
        </w:tc>
      </w:tr>
      <w:tr w:rsidR="008E3657" w:rsidRPr="008E3657" w14:paraId="4039A2A8" w14:textId="77777777" w:rsidTr="00EF665D">
        <w:trPr>
          <w:jc w:val="center"/>
        </w:trPr>
        <w:tc>
          <w:tcPr>
            <w:tcW w:w="500" w:type="pct"/>
            <w:shd w:val="clear" w:color="auto" w:fill="auto"/>
            <w:vAlign w:val="center"/>
          </w:tcPr>
          <w:p w14:paraId="02462E00" w14:textId="77777777" w:rsidR="001F7344" w:rsidRPr="008E3657" w:rsidRDefault="001F7344" w:rsidP="00637ED0">
            <w:pPr>
              <w:spacing w:line="312" w:lineRule="auto"/>
              <w:jc w:val="center"/>
              <w:rPr>
                <w:sz w:val="28"/>
                <w:szCs w:val="28"/>
              </w:rPr>
            </w:pPr>
            <w:r w:rsidRPr="008E3657">
              <w:rPr>
                <w:sz w:val="28"/>
                <w:szCs w:val="28"/>
              </w:rPr>
              <w:t>15</w:t>
            </w:r>
          </w:p>
        </w:tc>
        <w:tc>
          <w:tcPr>
            <w:tcW w:w="3135" w:type="pct"/>
            <w:shd w:val="clear" w:color="auto" w:fill="auto"/>
          </w:tcPr>
          <w:p w14:paraId="595F564B" w14:textId="143EDD05" w:rsidR="001F7344" w:rsidRPr="008E3657" w:rsidRDefault="001F7344" w:rsidP="00637ED0">
            <w:pPr>
              <w:spacing w:line="312" w:lineRule="auto"/>
              <w:jc w:val="both"/>
              <w:rPr>
                <w:sz w:val="28"/>
                <w:szCs w:val="28"/>
              </w:rPr>
            </w:pPr>
            <w:r w:rsidRPr="008E3657">
              <w:rPr>
                <w:sz w:val="28"/>
                <w:szCs w:val="28"/>
              </w:rPr>
              <w:t>Quy trình thanh toán tiền vượt giờ</w:t>
            </w:r>
          </w:p>
        </w:tc>
        <w:tc>
          <w:tcPr>
            <w:tcW w:w="1365" w:type="pct"/>
            <w:shd w:val="clear" w:color="auto" w:fill="auto"/>
            <w:vAlign w:val="center"/>
          </w:tcPr>
          <w:p w14:paraId="397E601A" w14:textId="66A35ED4" w:rsidR="001F7344" w:rsidRPr="008E3657" w:rsidRDefault="001F7344" w:rsidP="00637ED0">
            <w:pPr>
              <w:spacing w:line="312" w:lineRule="auto"/>
              <w:jc w:val="center"/>
              <w:rPr>
                <w:sz w:val="28"/>
                <w:szCs w:val="28"/>
              </w:rPr>
            </w:pPr>
            <w:r w:rsidRPr="008E3657">
              <w:rPr>
                <w:sz w:val="28"/>
                <w:szCs w:val="28"/>
              </w:rPr>
              <w:t>QT15</w:t>
            </w:r>
            <w:r w:rsidR="003747F9" w:rsidRPr="008E3657">
              <w:rPr>
                <w:sz w:val="28"/>
                <w:szCs w:val="28"/>
              </w:rPr>
              <w:t xml:space="preserve"> - </w:t>
            </w:r>
            <w:r w:rsidRPr="008E3657">
              <w:rPr>
                <w:sz w:val="28"/>
                <w:szCs w:val="28"/>
              </w:rPr>
              <w:t>CĐNLĐB</w:t>
            </w:r>
          </w:p>
        </w:tc>
      </w:tr>
      <w:tr w:rsidR="008E3657" w:rsidRPr="008E3657" w14:paraId="4E6153B7" w14:textId="77777777" w:rsidTr="00EF665D">
        <w:trPr>
          <w:jc w:val="center"/>
        </w:trPr>
        <w:tc>
          <w:tcPr>
            <w:tcW w:w="500" w:type="pct"/>
            <w:shd w:val="clear" w:color="auto" w:fill="auto"/>
            <w:vAlign w:val="center"/>
          </w:tcPr>
          <w:p w14:paraId="7E21DF5E" w14:textId="77777777" w:rsidR="001F7344" w:rsidRPr="008E3657" w:rsidRDefault="001F7344" w:rsidP="00637ED0">
            <w:pPr>
              <w:spacing w:line="312" w:lineRule="auto"/>
              <w:jc w:val="center"/>
              <w:rPr>
                <w:sz w:val="28"/>
                <w:szCs w:val="28"/>
              </w:rPr>
            </w:pPr>
            <w:r w:rsidRPr="008E3657">
              <w:rPr>
                <w:sz w:val="28"/>
                <w:szCs w:val="28"/>
              </w:rPr>
              <w:t>16</w:t>
            </w:r>
          </w:p>
        </w:tc>
        <w:tc>
          <w:tcPr>
            <w:tcW w:w="3135" w:type="pct"/>
            <w:shd w:val="clear" w:color="auto" w:fill="auto"/>
          </w:tcPr>
          <w:p w14:paraId="74831F44" w14:textId="02B99B06" w:rsidR="001F7344" w:rsidRPr="008E3657" w:rsidRDefault="001F7344" w:rsidP="00637ED0">
            <w:pPr>
              <w:spacing w:line="312" w:lineRule="auto"/>
              <w:jc w:val="both"/>
              <w:rPr>
                <w:sz w:val="28"/>
                <w:szCs w:val="28"/>
              </w:rPr>
            </w:pPr>
            <w:r w:rsidRPr="008E3657">
              <w:rPr>
                <w:sz w:val="28"/>
                <w:szCs w:val="28"/>
              </w:rPr>
              <w:t>Quy trình sửa đổi, bổ sung quy chế chi tiêu nội bộ</w:t>
            </w:r>
          </w:p>
        </w:tc>
        <w:tc>
          <w:tcPr>
            <w:tcW w:w="1365" w:type="pct"/>
            <w:shd w:val="clear" w:color="auto" w:fill="auto"/>
            <w:vAlign w:val="center"/>
          </w:tcPr>
          <w:p w14:paraId="6553794C" w14:textId="034220A3" w:rsidR="001F7344" w:rsidRPr="008E3657" w:rsidRDefault="001F7344" w:rsidP="00637ED0">
            <w:pPr>
              <w:spacing w:line="312" w:lineRule="auto"/>
              <w:jc w:val="center"/>
              <w:rPr>
                <w:sz w:val="28"/>
                <w:szCs w:val="28"/>
              </w:rPr>
            </w:pPr>
            <w:r w:rsidRPr="008E3657">
              <w:rPr>
                <w:sz w:val="28"/>
                <w:szCs w:val="28"/>
              </w:rPr>
              <w:t>QT16</w:t>
            </w:r>
            <w:r w:rsidR="003747F9" w:rsidRPr="008E3657">
              <w:rPr>
                <w:sz w:val="28"/>
                <w:szCs w:val="28"/>
              </w:rPr>
              <w:t xml:space="preserve"> - </w:t>
            </w:r>
            <w:r w:rsidRPr="008E3657">
              <w:rPr>
                <w:sz w:val="28"/>
                <w:szCs w:val="28"/>
              </w:rPr>
              <w:t>CĐNLĐB</w:t>
            </w:r>
          </w:p>
        </w:tc>
      </w:tr>
      <w:tr w:rsidR="008E3657" w:rsidRPr="008E3657" w14:paraId="07D04B6C" w14:textId="77777777" w:rsidTr="00EF665D">
        <w:trPr>
          <w:jc w:val="center"/>
        </w:trPr>
        <w:tc>
          <w:tcPr>
            <w:tcW w:w="500" w:type="pct"/>
            <w:shd w:val="clear" w:color="auto" w:fill="auto"/>
            <w:vAlign w:val="center"/>
          </w:tcPr>
          <w:p w14:paraId="06D57E08" w14:textId="77777777" w:rsidR="001F7344" w:rsidRPr="008E3657" w:rsidRDefault="001F7344" w:rsidP="00637ED0">
            <w:pPr>
              <w:spacing w:line="312" w:lineRule="auto"/>
              <w:jc w:val="center"/>
              <w:rPr>
                <w:sz w:val="28"/>
                <w:szCs w:val="28"/>
              </w:rPr>
            </w:pPr>
            <w:r w:rsidRPr="008E3657">
              <w:rPr>
                <w:sz w:val="28"/>
                <w:szCs w:val="28"/>
              </w:rPr>
              <w:t>17</w:t>
            </w:r>
          </w:p>
        </w:tc>
        <w:tc>
          <w:tcPr>
            <w:tcW w:w="3135" w:type="pct"/>
            <w:shd w:val="clear" w:color="auto" w:fill="auto"/>
          </w:tcPr>
          <w:p w14:paraId="4750B79F" w14:textId="0768B304" w:rsidR="001F7344" w:rsidRPr="008E3657" w:rsidRDefault="001F7344" w:rsidP="00637ED0">
            <w:pPr>
              <w:spacing w:line="312" w:lineRule="auto"/>
              <w:jc w:val="both"/>
              <w:rPr>
                <w:sz w:val="28"/>
                <w:szCs w:val="28"/>
              </w:rPr>
            </w:pPr>
            <w:r w:rsidRPr="008E3657">
              <w:rPr>
                <w:sz w:val="28"/>
                <w:szCs w:val="28"/>
              </w:rPr>
              <w:t>Quy trình cấp học bổng khuyến khích học nghề</w:t>
            </w:r>
          </w:p>
        </w:tc>
        <w:tc>
          <w:tcPr>
            <w:tcW w:w="1365" w:type="pct"/>
            <w:shd w:val="clear" w:color="auto" w:fill="auto"/>
            <w:vAlign w:val="center"/>
          </w:tcPr>
          <w:p w14:paraId="7EA129DF" w14:textId="61CB6E65" w:rsidR="001F7344" w:rsidRPr="008E3657" w:rsidRDefault="001F7344" w:rsidP="00637ED0">
            <w:pPr>
              <w:spacing w:line="312" w:lineRule="auto"/>
              <w:jc w:val="center"/>
              <w:rPr>
                <w:sz w:val="28"/>
                <w:szCs w:val="28"/>
              </w:rPr>
            </w:pPr>
            <w:r w:rsidRPr="008E3657">
              <w:rPr>
                <w:sz w:val="28"/>
                <w:szCs w:val="28"/>
              </w:rPr>
              <w:t>QT17</w:t>
            </w:r>
            <w:r w:rsidR="003747F9" w:rsidRPr="008E3657">
              <w:rPr>
                <w:sz w:val="28"/>
                <w:szCs w:val="28"/>
              </w:rPr>
              <w:t xml:space="preserve"> - </w:t>
            </w:r>
            <w:r w:rsidRPr="008E3657">
              <w:rPr>
                <w:sz w:val="28"/>
                <w:szCs w:val="28"/>
              </w:rPr>
              <w:t>CĐNLĐB</w:t>
            </w:r>
          </w:p>
        </w:tc>
      </w:tr>
      <w:tr w:rsidR="008E3657" w:rsidRPr="008E3657" w14:paraId="7722652F" w14:textId="77777777" w:rsidTr="00EF665D">
        <w:trPr>
          <w:jc w:val="center"/>
        </w:trPr>
        <w:tc>
          <w:tcPr>
            <w:tcW w:w="500" w:type="pct"/>
            <w:shd w:val="clear" w:color="auto" w:fill="auto"/>
            <w:vAlign w:val="center"/>
          </w:tcPr>
          <w:p w14:paraId="5CEA2801" w14:textId="77777777" w:rsidR="001F7344" w:rsidRPr="008E3657" w:rsidRDefault="001F7344" w:rsidP="00637ED0">
            <w:pPr>
              <w:spacing w:line="312" w:lineRule="auto"/>
              <w:jc w:val="center"/>
              <w:rPr>
                <w:sz w:val="28"/>
                <w:szCs w:val="28"/>
              </w:rPr>
            </w:pPr>
            <w:r w:rsidRPr="008E3657">
              <w:rPr>
                <w:sz w:val="28"/>
                <w:szCs w:val="28"/>
              </w:rPr>
              <w:t>18</w:t>
            </w:r>
          </w:p>
        </w:tc>
        <w:tc>
          <w:tcPr>
            <w:tcW w:w="3135" w:type="pct"/>
            <w:shd w:val="clear" w:color="auto" w:fill="auto"/>
          </w:tcPr>
          <w:p w14:paraId="1E0D89EE" w14:textId="0F2ABE3C" w:rsidR="001F7344" w:rsidRPr="008E3657" w:rsidRDefault="001F7344" w:rsidP="00637ED0">
            <w:pPr>
              <w:spacing w:line="312" w:lineRule="auto"/>
              <w:jc w:val="both"/>
              <w:rPr>
                <w:sz w:val="28"/>
                <w:szCs w:val="28"/>
              </w:rPr>
            </w:pPr>
            <w:r w:rsidRPr="008E3657">
              <w:rPr>
                <w:sz w:val="28"/>
                <w:szCs w:val="28"/>
              </w:rPr>
              <w:t>Quy trình đánh giá điểm rèn luyện của HSSV</w:t>
            </w:r>
          </w:p>
        </w:tc>
        <w:tc>
          <w:tcPr>
            <w:tcW w:w="1365" w:type="pct"/>
            <w:shd w:val="clear" w:color="auto" w:fill="auto"/>
            <w:vAlign w:val="center"/>
          </w:tcPr>
          <w:p w14:paraId="08712197" w14:textId="0E4BDD92" w:rsidR="001F7344" w:rsidRPr="008E3657" w:rsidRDefault="001F7344" w:rsidP="00637ED0">
            <w:pPr>
              <w:spacing w:line="312" w:lineRule="auto"/>
              <w:jc w:val="center"/>
              <w:rPr>
                <w:sz w:val="28"/>
                <w:szCs w:val="28"/>
              </w:rPr>
            </w:pPr>
            <w:r w:rsidRPr="008E3657">
              <w:rPr>
                <w:sz w:val="28"/>
                <w:szCs w:val="28"/>
              </w:rPr>
              <w:t>QT18</w:t>
            </w:r>
            <w:r w:rsidR="003747F9" w:rsidRPr="008E3657">
              <w:rPr>
                <w:sz w:val="28"/>
                <w:szCs w:val="28"/>
              </w:rPr>
              <w:t xml:space="preserve"> - </w:t>
            </w:r>
            <w:r w:rsidRPr="008E3657">
              <w:rPr>
                <w:sz w:val="28"/>
                <w:szCs w:val="28"/>
              </w:rPr>
              <w:t>CĐNLĐB</w:t>
            </w:r>
          </w:p>
        </w:tc>
      </w:tr>
      <w:tr w:rsidR="008E3657" w:rsidRPr="008E3657" w14:paraId="49FA22A3" w14:textId="77777777" w:rsidTr="00EF665D">
        <w:trPr>
          <w:jc w:val="center"/>
        </w:trPr>
        <w:tc>
          <w:tcPr>
            <w:tcW w:w="500" w:type="pct"/>
            <w:shd w:val="clear" w:color="auto" w:fill="auto"/>
            <w:vAlign w:val="center"/>
          </w:tcPr>
          <w:p w14:paraId="7D90B947" w14:textId="77777777" w:rsidR="001F7344" w:rsidRPr="008E3657" w:rsidRDefault="001F7344" w:rsidP="00637ED0">
            <w:pPr>
              <w:spacing w:line="312" w:lineRule="auto"/>
              <w:jc w:val="center"/>
              <w:rPr>
                <w:sz w:val="28"/>
                <w:szCs w:val="28"/>
              </w:rPr>
            </w:pPr>
            <w:r w:rsidRPr="008E3657">
              <w:rPr>
                <w:sz w:val="28"/>
                <w:szCs w:val="28"/>
              </w:rPr>
              <w:t>19</w:t>
            </w:r>
          </w:p>
        </w:tc>
        <w:tc>
          <w:tcPr>
            <w:tcW w:w="3135" w:type="pct"/>
            <w:shd w:val="clear" w:color="auto" w:fill="auto"/>
          </w:tcPr>
          <w:p w14:paraId="3420C6B7" w14:textId="43E1CB94" w:rsidR="001F7344" w:rsidRPr="008E3657" w:rsidRDefault="001F7344" w:rsidP="00637ED0">
            <w:pPr>
              <w:spacing w:line="312" w:lineRule="auto"/>
              <w:jc w:val="both"/>
              <w:rPr>
                <w:sz w:val="28"/>
                <w:szCs w:val="28"/>
              </w:rPr>
            </w:pPr>
            <w:r w:rsidRPr="008E3657">
              <w:rPr>
                <w:sz w:val="28"/>
                <w:szCs w:val="28"/>
              </w:rPr>
              <w:t>Quy trình kỷ luật học sinh, sinh viên</w:t>
            </w:r>
          </w:p>
        </w:tc>
        <w:tc>
          <w:tcPr>
            <w:tcW w:w="1365" w:type="pct"/>
            <w:shd w:val="clear" w:color="auto" w:fill="auto"/>
            <w:vAlign w:val="center"/>
          </w:tcPr>
          <w:p w14:paraId="68741FF0" w14:textId="192E546A" w:rsidR="001F7344" w:rsidRPr="008E3657" w:rsidRDefault="001F7344" w:rsidP="00637ED0">
            <w:pPr>
              <w:spacing w:line="312" w:lineRule="auto"/>
              <w:jc w:val="center"/>
              <w:rPr>
                <w:sz w:val="28"/>
                <w:szCs w:val="28"/>
              </w:rPr>
            </w:pPr>
            <w:r w:rsidRPr="008E3657">
              <w:rPr>
                <w:sz w:val="28"/>
                <w:szCs w:val="28"/>
              </w:rPr>
              <w:t>QT19</w:t>
            </w:r>
            <w:r w:rsidR="003747F9" w:rsidRPr="008E3657">
              <w:rPr>
                <w:sz w:val="28"/>
                <w:szCs w:val="28"/>
              </w:rPr>
              <w:t xml:space="preserve"> - </w:t>
            </w:r>
            <w:r w:rsidRPr="008E3657">
              <w:rPr>
                <w:sz w:val="28"/>
                <w:szCs w:val="28"/>
              </w:rPr>
              <w:t>CĐNLĐB</w:t>
            </w:r>
          </w:p>
        </w:tc>
      </w:tr>
      <w:tr w:rsidR="008E3657" w:rsidRPr="008E3657" w14:paraId="5C71865E" w14:textId="77777777" w:rsidTr="00EF665D">
        <w:trPr>
          <w:jc w:val="center"/>
        </w:trPr>
        <w:tc>
          <w:tcPr>
            <w:tcW w:w="500" w:type="pct"/>
            <w:shd w:val="clear" w:color="auto" w:fill="auto"/>
            <w:vAlign w:val="center"/>
          </w:tcPr>
          <w:p w14:paraId="1C0FA900" w14:textId="77777777" w:rsidR="001F7344" w:rsidRPr="008E3657" w:rsidRDefault="001F7344" w:rsidP="00637ED0">
            <w:pPr>
              <w:spacing w:line="312" w:lineRule="auto"/>
              <w:jc w:val="center"/>
              <w:rPr>
                <w:sz w:val="28"/>
                <w:szCs w:val="28"/>
              </w:rPr>
            </w:pPr>
            <w:bookmarkStart w:id="46" w:name="_Hlk139011244"/>
            <w:r w:rsidRPr="008E3657">
              <w:rPr>
                <w:sz w:val="28"/>
                <w:szCs w:val="28"/>
              </w:rPr>
              <w:lastRenderedPageBreak/>
              <w:t>20</w:t>
            </w:r>
          </w:p>
        </w:tc>
        <w:tc>
          <w:tcPr>
            <w:tcW w:w="3135" w:type="pct"/>
            <w:shd w:val="clear" w:color="auto" w:fill="auto"/>
          </w:tcPr>
          <w:p w14:paraId="1FD31A0D" w14:textId="65BAE3AB" w:rsidR="001F7344" w:rsidRPr="008E3657" w:rsidRDefault="001F7344" w:rsidP="00637ED0">
            <w:pPr>
              <w:spacing w:line="312" w:lineRule="auto"/>
              <w:jc w:val="both"/>
              <w:rPr>
                <w:sz w:val="28"/>
                <w:szCs w:val="28"/>
              </w:rPr>
            </w:pPr>
            <w:r w:rsidRPr="008E3657">
              <w:rPr>
                <w:sz w:val="28"/>
                <w:szCs w:val="28"/>
              </w:rPr>
              <w:t>Quy trình mua sắm tài sản trên 20 triệu đồng</w:t>
            </w:r>
          </w:p>
        </w:tc>
        <w:tc>
          <w:tcPr>
            <w:tcW w:w="1365" w:type="pct"/>
            <w:shd w:val="clear" w:color="auto" w:fill="auto"/>
            <w:vAlign w:val="center"/>
          </w:tcPr>
          <w:p w14:paraId="009B2F48" w14:textId="46B3EB62" w:rsidR="001F7344" w:rsidRPr="008E3657" w:rsidRDefault="001F7344" w:rsidP="00637ED0">
            <w:pPr>
              <w:spacing w:line="312" w:lineRule="auto"/>
              <w:jc w:val="center"/>
              <w:rPr>
                <w:sz w:val="28"/>
                <w:szCs w:val="28"/>
              </w:rPr>
            </w:pPr>
            <w:r w:rsidRPr="008E3657">
              <w:rPr>
                <w:sz w:val="28"/>
                <w:szCs w:val="28"/>
              </w:rPr>
              <w:t>QT20</w:t>
            </w:r>
            <w:r w:rsidR="003747F9" w:rsidRPr="008E3657">
              <w:rPr>
                <w:sz w:val="28"/>
                <w:szCs w:val="28"/>
              </w:rPr>
              <w:t xml:space="preserve"> - </w:t>
            </w:r>
            <w:r w:rsidRPr="008E3657">
              <w:rPr>
                <w:sz w:val="28"/>
                <w:szCs w:val="28"/>
              </w:rPr>
              <w:t>CĐNLĐB</w:t>
            </w:r>
          </w:p>
        </w:tc>
      </w:tr>
      <w:tr w:rsidR="008E3657" w:rsidRPr="008E3657" w14:paraId="3B7E98AD" w14:textId="77777777" w:rsidTr="00EF665D">
        <w:trPr>
          <w:jc w:val="center"/>
        </w:trPr>
        <w:tc>
          <w:tcPr>
            <w:tcW w:w="500" w:type="pct"/>
            <w:shd w:val="clear" w:color="auto" w:fill="auto"/>
            <w:vAlign w:val="center"/>
          </w:tcPr>
          <w:p w14:paraId="0A3C9A3F" w14:textId="77777777" w:rsidR="001F7344" w:rsidRPr="008E3657" w:rsidRDefault="001F7344" w:rsidP="00637ED0">
            <w:pPr>
              <w:spacing w:line="312" w:lineRule="auto"/>
              <w:jc w:val="center"/>
              <w:rPr>
                <w:sz w:val="28"/>
                <w:szCs w:val="28"/>
              </w:rPr>
            </w:pPr>
            <w:r w:rsidRPr="008E3657">
              <w:rPr>
                <w:sz w:val="28"/>
                <w:szCs w:val="28"/>
              </w:rPr>
              <w:t>21</w:t>
            </w:r>
          </w:p>
        </w:tc>
        <w:tc>
          <w:tcPr>
            <w:tcW w:w="3135" w:type="pct"/>
            <w:shd w:val="clear" w:color="auto" w:fill="auto"/>
          </w:tcPr>
          <w:p w14:paraId="51F61683" w14:textId="51260348" w:rsidR="001F7344" w:rsidRPr="008E3657" w:rsidRDefault="001F7344" w:rsidP="00637ED0">
            <w:pPr>
              <w:spacing w:line="312" w:lineRule="auto"/>
              <w:jc w:val="both"/>
              <w:rPr>
                <w:sz w:val="28"/>
                <w:szCs w:val="28"/>
              </w:rPr>
            </w:pPr>
            <w:r w:rsidRPr="008E3657">
              <w:rPr>
                <w:sz w:val="28"/>
                <w:szCs w:val="28"/>
              </w:rPr>
              <w:t>Quy trình mua sắm tài sản dưới 20 triệu đồng</w:t>
            </w:r>
          </w:p>
        </w:tc>
        <w:tc>
          <w:tcPr>
            <w:tcW w:w="1365" w:type="pct"/>
            <w:shd w:val="clear" w:color="auto" w:fill="auto"/>
            <w:vAlign w:val="center"/>
          </w:tcPr>
          <w:p w14:paraId="68CA7F32" w14:textId="781D354A" w:rsidR="001F7344" w:rsidRPr="008E3657" w:rsidRDefault="001F7344" w:rsidP="00637ED0">
            <w:pPr>
              <w:spacing w:line="312" w:lineRule="auto"/>
              <w:jc w:val="center"/>
              <w:rPr>
                <w:sz w:val="28"/>
                <w:szCs w:val="28"/>
              </w:rPr>
            </w:pPr>
            <w:r w:rsidRPr="008E3657">
              <w:rPr>
                <w:sz w:val="28"/>
                <w:szCs w:val="28"/>
              </w:rPr>
              <w:t>QT21</w:t>
            </w:r>
            <w:r w:rsidR="003747F9" w:rsidRPr="008E3657">
              <w:rPr>
                <w:sz w:val="28"/>
                <w:szCs w:val="28"/>
              </w:rPr>
              <w:t xml:space="preserve"> - </w:t>
            </w:r>
            <w:r w:rsidRPr="008E3657">
              <w:rPr>
                <w:sz w:val="28"/>
                <w:szCs w:val="28"/>
              </w:rPr>
              <w:t>CĐNLĐB</w:t>
            </w:r>
          </w:p>
        </w:tc>
      </w:tr>
      <w:tr w:rsidR="008E3657" w:rsidRPr="008E3657" w14:paraId="4F815EA4" w14:textId="77777777" w:rsidTr="00EF665D">
        <w:trPr>
          <w:jc w:val="center"/>
        </w:trPr>
        <w:tc>
          <w:tcPr>
            <w:tcW w:w="500" w:type="pct"/>
            <w:shd w:val="clear" w:color="auto" w:fill="auto"/>
            <w:vAlign w:val="center"/>
          </w:tcPr>
          <w:p w14:paraId="02B3F3D3" w14:textId="77777777" w:rsidR="001F7344" w:rsidRPr="008E3657" w:rsidRDefault="001F7344" w:rsidP="00637ED0">
            <w:pPr>
              <w:spacing w:line="312" w:lineRule="auto"/>
              <w:jc w:val="center"/>
              <w:rPr>
                <w:sz w:val="28"/>
                <w:szCs w:val="28"/>
              </w:rPr>
            </w:pPr>
            <w:r w:rsidRPr="008E3657">
              <w:rPr>
                <w:sz w:val="28"/>
                <w:szCs w:val="28"/>
              </w:rPr>
              <w:t>22</w:t>
            </w:r>
          </w:p>
        </w:tc>
        <w:tc>
          <w:tcPr>
            <w:tcW w:w="3135" w:type="pct"/>
            <w:shd w:val="clear" w:color="auto" w:fill="auto"/>
          </w:tcPr>
          <w:p w14:paraId="4C9DAA5C" w14:textId="58540A6F" w:rsidR="001F7344" w:rsidRPr="008E3657" w:rsidRDefault="001F7344" w:rsidP="00637ED0">
            <w:pPr>
              <w:spacing w:line="312" w:lineRule="auto"/>
              <w:jc w:val="both"/>
              <w:rPr>
                <w:sz w:val="28"/>
                <w:szCs w:val="28"/>
              </w:rPr>
            </w:pPr>
            <w:r w:rsidRPr="008E3657">
              <w:rPr>
                <w:sz w:val="28"/>
                <w:szCs w:val="28"/>
              </w:rPr>
              <w:t>Quy trình sửa chữa thường xuyên tài sản</w:t>
            </w:r>
          </w:p>
        </w:tc>
        <w:tc>
          <w:tcPr>
            <w:tcW w:w="1365" w:type="pct"/>
            <w:shd w:val="clear" w:color="auto" w:fill="auto"/>
            <w:vAlign w:val="center"/>
          </w:tcPr>
          <w:p w14:paraId="579D7AEB" w14:textId="539E724E" w:rsidR="001F7344" w:rsidRPr="008E3657" w:rsidRDefault="001F7344" w:rsidP="00637ED0">
            <w:pPr>
              <w:spacing w:line="312" w:lineRule="auto"/>
              <w:jc w:val="center"/>
              <w:rPr>
                <w:sz w:val="28"/>
                <w:szCs w:val="28"/>
              </w:rPr>
            </w:pPr>
            <w:r w:rsidRPr="008E3657">
              <w:rPr>
                <w:sz w:val="28"/>
                <w:szCs w:val="28"/>
              </w:rPr>
              <w:t>QT22</w:t>
            </w:r>
            <w:r w:rsidR="003747F9" w:rsidRPr="008E3657">
              <w:rPr>
                <w:sz w:val="28"/>
                <w:szCs w:val="28"/>
              </w:rPr>
              <w:t xml:space="preserve"> - </w:t>
            </w:r>
            <w:r w:rsidRPr="008E3657">
              <w:rPr>
                <w:sz w:val="28"/>
                <w:szCs w:val="28"/>
              </w:rPr>
              <w:t>CĐNLĐB</w:t>
            </w:r>
          </w:p>
        </w:tc>
      </w:tr>
      <w:tr w:rsidR="008E3657" w:rsidRPr="008E3657" w14:paraId="154DB647" w14:textId="77777777" w:rsidTr="00EF665D">
        <w:trPr>
          <w:jc w:val="center"/>
        </w:trPr>
        <w:tc>
          <w:tcPr>
            <w:tcW w:w="500" w:type="pct"/>
            <w:shd w:val="clear" w:color="auto" w:fill="auto"/>
            <w:vAlign w:val="center"/>
          </w:tcPr>
          <w:p w14:paraId="3118882E" w14:textId="77777777" w:rsidR="001F7344" w:rsidRPr="008E3657" w:rsidRDefault="001F7344" w:rsidP="00637ED0">
            <w:pPr>
              <w:spacing w:line="312" w:lineRule="auto"/>
              <w:jc w:val="center"/>
              <w:rPr>
                <w:sz w:val="28"/>
                <w:szCs w:val="28"/>
              </w:rPr>
            </w:pPr>
            <w:r w:rsidRPr="008E3657">
              <w:rPr>
                <w:sz w:val="28"/>
                <w:szCs w:val="28"/>
              </w:rPr>
              <w:t>23</w:t>
            </w:r>
          </w:p>
        </w:tc>
        <w:tc>
          <w:tcPr>
            <w:tcW w:w="3135" w:type="pct"/>
            <w:shd w:val="clear" w:color="auto" w:fill="auto"/>
          </w:tcPr>
          <w:p w14:paraId="152D14F2" w14:textId="6D2702D8" w:rsidR="001F7344" w:rsidRPr="008E3657" w:rsidRDefault="001F7344" w:rsidP="00637ED0">
            <w:pPr>
              <w:spacing w:line="312" w:lineRule="auto"/>
              <w:jc w:val="both"/>
              <w:rPr>
                <w:sz w:val="28"/>
                <w:szCs w:val="28"/>
              </w:rPr>
            </w:pPr>
            <w:r w:rsidRPr="008E3657">
              <w:rPr>
                <w:sz w:val="28"/>
                <w:szCs w:val="28"/>
              </w:rPr>
              <w:t>Quy trình thanh lý tài sản cố định</w:t>
            </w:r>
          </w:p>
        </w:tc>
        <w:tc>
          <w:tcPr>
            <w:tcW w:w="1365" w:type="pct"/>
            <w:shd w:val="clear" w:color="auto" w:fill="auto"/>
            <w:vAlign w:val="center"/>
          </w:tcPr>
          <w:p w14:paraId="7D893F48" w14:textId="7634656F" w:rsidR="001F7344" w:rsidRPr="008E3657" w:rsidRDefault="001F7344" w:rsidP="00637ED0">
            <w:pPr>
              <w:spacing w:line="312" w:lineRule="auto"/>
              <w:jc w:val="center"/>
              <w:rPr>
                <w:sz w:val="28"/>
                <w:szCs w:val="28"/>
              </w:rPr>
            </w:pPr>
            <w:r w:rsidRPr="008E3657">
              <w:rPr>
                <w:sz w:val="28"/>
                <w:szCs w:val="28"/>
              </w:rPr>
              <w:t>QT23</w:t>
            </w:r>
            <w:r w:rsidR="003747F9" w:rsidRPr="008E3657">
              <w:rPr>
                <w:sz w:val="28"/>
                <w:szCs w:val="28"/>
              </w:rPr>
              <w:t xml:space="preserve"> - </w:t>
            </w:r>
            <w:r w:rsidRPr="008E3657">
              <w:rPr>
                <w:sz w:val="28"/>
                <w:szCs w:val="28"/>
              </w:rPr>
              <w:t>CĐNLĐB</w:t>
            </w:r>
          </w:p>
        </w:tc>
      </w:tr>
      <w:bookmarkEnd w:id="46"/>
      <w:tr w:rsidR="008E3657" w:rsidRPr="008E3657" w14:paraId="5A5B981F" w14:textId="77777777" w:rsidTr="00EF665D">
        <w:trPr>
          <w:jc w:val="center"/>
        </w:trPr>
        <w:tc>
          <w:tcPr>
            <w:tcW w:w="500" w:type="pct"/>
            <w:shd w:val="clear" w:color="auto" w:fill="auto"/>
            <w:vAlign w:val="center"/>
          </w:tcPr>
          <w:p w14:paraId="615684DA" w14:textId="77777777" w:rsidR="001F7344" w:rsidRPr="008E3657" w:rsidRDefault="001F7344" w:rsidP="00637ED0">
            <w:pPr>
              <w:spacing w:line="312" w:lineRule="auto"/>
              <w:jc w:val="center"/>
              <w:rPr>
                <w:sz w:val="28"/>
                <w:szCs w:val="28"/>
              </w:rPr>
            </w:pPr>
            <w:r w:rsidRPr="008E3657">
              <w:rPr>
                <w:sz w:val="28"/>
                <w:szCs w:val="28"/>
              </w:rPr>
              <w:t>24</w:t>
            </w:r>
          </w:p>
        </w:tc>
        <w:tc>
          <w:tcPr>
            <w:tcW w:w="3135" w:type="pct"/>
            <w:shd w:val="clear" w:color="auto" w:fill="auto"/>
          </w:tcPr>
          <w:p w14:paraId="4F338ED6" w14:textId="2AEC53A0" w:rsidR="001F7344" w:rsidRPr="008E3657" w:rsidRDefault="001F7344" w:rsidP="00637ED0">
            <w:pPr>
              <w:spacing w:line="312" w:lineRule="auto"/>
              <w:jc w:val="both"/>
              <w:rPr>
                <w:sz w:val="28"/>
                <w:szCs w:val="28"/>
              </w:rPr>
            </w:pPr>
            <w:r w:rsidRPr="008E3657">
              <w:rPr>
                <w:sz w:val="28"/>
                <w:szCs w:val="28"/>
              </w:rPr>
              <w:t>Quy trình quản lý kết quả học tập của của HSSV</w:t>
            </w:r>
          </w:p>
        </w:tc>
        <w:tc>
          <w:tcPr>
            <w:tcW w:w="1365" w:type="pct"/>
            <w:shd w:val="clear" w:color="auto" w:fill="auto"/>
            <w:vAlign w:val="center"/>
          </w:tcPr>
          <w:p w14:paraId="07FB9A50" w14:textId="731B679B" w:rsidR="001F7344" w:rsidRPr="008E3657" w:rsidRDefault="001F7344" w:rsidP="00637ED0">
            <w:pPr>
              <w:spacing w:line="312" w:lineRule="auto"/>
              <w:jc w:val="center"/>
              <w:rPr>
                <w:sz w:val="28"/>
                <w:szCs w:val="28"/>
              </w:rPr>
            </w:pPr>
            <w:r w:rsidRPr="008E3657">
              <w:rPr>
                <w:sz w:val="28"/>
                <w:szCs w:val="28"/>
              </w:rPr>
              <w:t>QT24</w:t>
            </w:r>
            <w:r w:rsidR="003747F9" w:rsidRPr="008E3657">
              <w:rPr>
                <w:sz w:val="28"/>
                <w:szCs w:val="28"/>
              </w:rPr>
              <w:t xml:space="preserve"> - </w:t>
            </w:r>
            <w:r w:rsidRPr="008E3657">
              <w:rPr>
                <w:sz w:val="28"/>
                <w:szCs w:val="28"/>
              </w:rPr>
              <w:t>CĐNLĐB</w:t>
            </w:r>
          </w:p>
        </w:tc>
      </w:tr>
      <w:tr w:rsidR="008E3657" w:rsidRPr="008E3657" w14:paraId="30749713" w14:textId="77777777" w:rsidTr="00EF665D">
        <w:trPr>
          <w:jc w:val="center"/>
        </w:trPr>
        <w:tc>
          <w:tcPr>
            <w:tcW w:w="500" w:type="pct"/>
            <w:shd w:val="clear" w:color="auto" w:fill="auto"/>
            <w:vAlign w:val="center"/>
          </w:tcPr>
          <w:p w14:paraId="06E7CBC9" w14:textId="77777777" w:rsidR="001F7344" w:rsidRPr="008E3657" w:rsidRDefault="001F7344" w:rsidP="00637ED0">
            <w:pPr>
              <w:spacing w:line="312" w:lineRule="auto"/>
              <w:jc w:val="center"/>
              <w:rPr>
                <w:sz w:val="28"/>
                <w:szCs w:val="28"/>
              </w:rPr>
            </w:pPr>
            <w:r w:rsidRPr="008E3657">
              <w:rPr>
                <w:sz w:val="28"/>
                <w:szCs w:val="28"/>
              </w:rPr>
              <w:t>25</w:t>
            </w:r>
          </w:p>
        </w:tc>
        <w:tc>
          <w:tcPr>
            <w:tcW w:w="3135" w:type="pct"/>
            <w:shd w:val="clear" w:color="auto" w:fill="auto"/>
          </w:tcPr>
          <w:p w14:paraId="05818E6D" w14:textId="35EDA81F" w:rsidR="001F7344" w:rsidRPr="008E3657" w:rsidRDefault="001F7344" w:rsidP="00637ED0">
            <w:pPr>
              <w:spacing w:line="312" w:lineRule="auto"/>
              <w:jc w:val="both"/>
              <w:rPr>
                <w:sz w:val="28"/>
                <w:szCs w:val="28"/>
              </w:rPr>
            </w:pPr>
            <w:r w:rsidRPr="008E3657">
              <w:rPr>
                <w:sz w:val="28"/>
                <w:szCs w:val="28"/>
              </w:rPr>
              <w:t>Quy trình biên soạn, lựa chọn, chỉnh sửa giáo trình, bài giảng, chương trình</w:t>
            </w:r>
          </w:p>
        </w:tc>
        <w:tc>
          <w:tcPr>
            <w:tcW w:w="1365" w:type="pct"/>
            <w:shd w:val="clear" w:color="auto" w:fill="auto"/>
            <w:vAlign w:val="center"/>
          </w:tcPr>
          <w:p w14:paraId="5641AC1C" w14:textId="2DC1AF85" w:rsidR="001F7344" w:rsidRPr="008E3657" w:rsidRDefault="001F7344" w:rsidP="00637ED0">
            <w:pPr>
              <w:spacing w:line="312" w:lineRule="auto"/>
              <w:jc w:val="center"/>
              <w:rPr>
                <w:sz w:val="28"/>
                <w:szCs w:val="28"/>
              </w:rPr>
            </w:pPr>
            <w:r w:rsidRPr="008E3657">
              <w:rPr>
                <w:sz w:val="28"/>
                <w:szCs w:val="28"/>
              </w:rPr>
              <w:t>QT25</w:t>
            </w:r>
            <w:r w:rsidR="003747F9" w:rsidRPr="008E3657">
              <w:rPr>
                <w:sz w:val="28"/>
                <w:szCs w:val="28"/>
              </w:rPr>
              <w:t xml:space="preserve"> - </w:t>
            </w:r>
            <w:r w:rsidRPr="008E3657">
              <w:rPr>
                <w:sz w:val="28"/>
                <w:szCs w:val="28"/>
              </w:rPr>
              <w:t>CĐNLĐB</w:t>
            </w:r>
          </w:p>
        </w:tc>
      </w:tr>
      <w:tr w:rsidR="008E3657" w:rsidRPr="008E3657" w14:paraId="1059A752" w14:textId="77777777" w:rsidTr="00EF665D">
        <w:trPr>
          <w:jc w:val="center"/>
        </w:trPr>
        <w:tc>
          <w:tcPr>
            <w:tcW w:w="500" w:type="pct"/>
            <w:shd w:val="clear" w:color="auto" w:fill="auto"/>
            <w:vAlign w:val="center"/>
          </w:tcPr>
          <w:p w14:paraId="03D472C5" w14:textId="77777777" w:rsidR="001F7344" w:rsidRPr="008E3657" w:rsidRDefault="001F7344" w:rsidP="00637ED0">
            <w:pPr>
              <w:spacing w:line="312" w:lineRule="auto"/>
              <w:jc w:val="center"/>
              <w:rPr>
                <w:sz w:val="28"/>
                <w:szCs w:val="28"/>
              </w:rPr>
            </w:pPr>
            <w:r w:rsidRPr="008E3657">
              <w:rPr>
                <w:sz w:val="28"/>
                <w:szCs w:val="28"/>
              </w:rPr>
              <w:t>26</w:t>
            </w:r>
          </w:p>
        </w:tc>
        <w:tc>
          <w:tcPr>
            <w:tcW w:w="3135" w:type="pct"/>
            <w:shd w:val="clear" w:color="auto" w:fill="auto"/>
          </w:tcPr>
          <w:p w14:paraId="0843B242" w14:textId="5A83FAAF" w:rsidR="001F7344" w:rsidRPr="008E3657" w:rsidRDefault="001F7344" w:rsidP="00637ED0">
            <w:pPr>
              <w:spacing w:line="312" w:lineRule="auto"/>
              <w:jc w:val="both"/>
              <w:rPr>
                <w:sz w:val="28"/>
                <w:szCs w:val="28"/>
              </w:rPr>
            </w:pPr>
            <w:r w:rsidRPr="008E3657">
              <w:rPr>
                <w:sz w:val="28"/>
                <w:szCs w:val="28"/>
              </w:rPr>
              <w:t>Quy trình xét công nhận tốt nghiệp, cấp bằng cho HSSV</w:t>
            </w:r>
          </w:p>
        </w:tc>
        <w:tc>
          <w:tcPr>
            <w:tcW w:w="1365" w:type="pct"/>
            <w:shd w:val="clear" w:color="auto" w:fill="auto"/>
            <w:vAlign w:val="center"/>
          </w:tcPr>
          <w:p w14:paraId="281A346B" w14:textId="6FF16ACA" w:rsidR="001F7344" w:rsidRPr="008E3657" w:rsidRDefault="001F7344" w:rsidP="00637ED0">
            <w:pPr>
              <w:spacing w:line="312" w:lineRule="auto"/>
              <w:jc w:val="center"/>
              <w:rPr>
                <w:sz w:val="28"/>
                <w:szCs w:val="28"/>
              </w:rPr>
            </w:pPr>
            <w:r w:rsidRPr="008E3657">
              <w:rPr>
                <w:sz w:val="28"/>
                <w:szCs w:val="28"/>
              </w:rPr>
              <w:t>QT26</w:t>
            </w:r>
            <w:r w:rsidR="003747F9" w:rsidRPr="008E3657">
              <w:rPr>
                <w:sz w:val="28"/>
                <w:szCs w:val="28"/>
              </w:rPr>
              <w:t xml:space="preserve"> - </w:t>
            </w:r>
            <w:r w:rsidRPr="008E3657">
              <w:rPr>
                <w:sz w:val="28"/>
                <w:szCs w:val="28"/>
              </w:rPr>
              <w:t>CĐNLĐB</w:t>
            </w:r>
          </w:p>
        </w:tc>
      </w:tr>
      <w:tr w:rsidR="008E3657" w:rsidRPr="008E3657" w14:paraId="011243AE" w14:textId="77777777" w:rsidTr="00EF665D">
        <w:trPr>
          <w:jc w:val="center"/>
        </w:trPr>
        <w:tc>
          <w:tcPr>
            <w:tcW w:w="500" w:type="pct"/>
            <w:shd w:val="clear" w:color="auto" w:fill="auto"/>
            <w:vAlign w:val="center"/>
          </w:tcPr>
          <w:p w14:paraId="5A749BFA" w14:textId="77777777" w:rsidR="001F7344" w:rsidRPr="008E3657" w:rsidRDefault="001F7344" w:rsidP="00637ED0">
            <w:pPr>
              <w:spacing w:line="312" w:lineRule="auto"/>
              <w:jc w:val="center"/>
              <w:rPr>
                <w:sz w:val="28"/>
                <w:szCs w:val="28"/>
              </w:rPr>
            </w:pPr>
            <w:r w:rsidRPr="008E3657">
              <w:rPr>
                <w:sz w:val="28"/>
                <w:szCs w:val="28"/>
              </w:rPr>
              <w:t>27</w:t>
            </w:r>
          </w:p>
        </w:tc>
        <w:tc>
          <w:tcPr>
            <w:tcW w:w="3135" w:type="pct"/>
            <w:shd w:val="clear" w:color="auto" w:fill="auto"/>
          </w:tcPr>
          <w:p w14:paraId="46909F96" w14:textId="5AD8429D" w:rsidR="001F7344" w:rsidRPr="008E3657" w:rsidRDefault="001F7344" w:rsidP="00637ED0">
            <w:pPr>
              <w:spacing w:line="312" w:lineRule="auto"/>
              <w:jc w:val="both"/>
              <w:rPr>
                <w:sz w:val="28"/>
                <w:szCs w:val="28"/>
              </w:rPr>
            </w:pPr>
            <w:r w:rsidRPr="008E3657">
              <w:rPr>
                <w:sz w:val="28"/>
                <w:szCs w:val="28"/>
              </w:rPr>
              <w:t>Quy trình tuyển sinh</w:t>
            </w:r>
          </w:p>
        </w:tc>
        <w:tc>
          <w:tcPr>
            <w:tcW w:w="1365" w:type="pct"/>
            <w:shd w:val="clear" w:color="auto" w:fill="auto"/>
            <w:vAlign w:val="center"/>
          </w:tcPr>
          <w:p w14:paraId="35470832" w14:textId="0695E09F" w:rsidR="001F7344" w:rsidRPr="008E3657" w:rsidRDefault="001F7344" w:rsidP="00637ED0">
            <w:pPr>
              <w:spacing w:line="312" w:lineRule="auto"/>
              <w:jc w:val="center"/>
              <w:rPr>
                <w:sz w:val="28"/>
                <w:szCs w:val="28"/>
              </w:rPr>
            </w:pPr>
            <w:r w:rsidRPr="008E3657">
              <w:rPr>
                <w:sz w:val="28"/>
                <w:szCs w:val="28"/>
              </w:rPr>
              <w:t>QT27</w:t>
            </w:r>
            <w:r w:rsidR="003747F9" w:rsidRPr="008E3657">
              <w:rPr>
                <w:sz w:val="28"/>
                <w:szCs w:val="28"/>
              </w:rPr>
              <w:t xml:space="preserve"> - </w:t>
            </w:r>
            <w:r w:rsidRPr="008E3657">
              <w:rPr>
                <w:sz w:val="28"/>
                <w:szCs w:val="28"/>
              </w:rPr>
              <w:t>CĐNLĐB</w:t>
            </w:r>
          </w:p>
        </w:tc>
      </w:tr>
      <w:tr w:rsidR="008E3657" w:rsidRPr="008E3657" w14:paraId="371D6BBF" w14:textId="77777777" w:rsidTr="00EF665D">
        <w:trPr>
          <w:jc w:val="center"/>
        </w:trPr>
        <w:tc>
          <w:tcPr>
            <w:tcW w:w="500" w:type="pct"/>
            <w:shd w:val="clear" w:color="auto" w:fill="auto"/>
            <w:vAlign w:val="center"/>
          </w:tcPr>
          <w:p w14:paraId="34BB11B3" w14:textId="77777777" w:rsidR="001F7344" w:rsidRPr="008E3657" w:rsidRDefault="001F7344" w:rsidP="00637ED0">
            <w:pPr>
              <w:spacing w:line="312" w:lineRule="auto"/>
              <w:jc w:val="center"/>
              <w:rPr>
                <w:sz w:val="28"/>
                <w:szCs w:val="28"/>
              </w:rPr>
            </w:pPr>
            <w:r w:rsidRPr="008E3657">
              <w:rPr>
                <w:sz w:val="28"/>
                <w:szCs w:val="28"/>
              </w:rPr>
              <w:t>28</w:t>
            </w:r>
          </w:p>
        </w:tc>
        <w:tc>
          <w:tcPr>
            <w:tcW w:w="3135" w:type="pct"/>
            <w:shd w:val="clear" w:color="auto" w:fill="auto"/>
          </w:tcPr>
          <w:p w14:paraId="07A2CF4E" w14:textId="26D932A4" w:rsidR="001F7344" w:rsidRPr="008E3657" w:rsidRDefault="001F7344" w:rsidP="00637ED0">
            <w:pPr>
              <w:spacing w:line="312" w:lineRule="auto"/>
              <w:jc w:val="both"/>
              <w:rPr>
                <w:sz w:val="28"/>
                <w:szCs w:val="28"/>
              </w:rPr>
            </w:pPr>
            <w:r w:rsidRPr="008E3657">
              <w:rPr>
                <w:sz w:val="28"/>
                <w:szCs w:val="28"/>
              </w:rPr>
              <w:t>Quy trình tư vấn giới thiệu việc làm</w:t>
            </w:r>
          </w:p>
        </w:tc>
        <w:tc>
          <w:tcPr>
            <w:tcW w:w="1365" w:type="pct"/>
            <w:shd w:val="clear" w:color="auto" w:fill="auto"/>
            <w:vAlign w:val="center"/>
          </w:tcPr>
          <w:p w14:paraId="0BF7A90F" w14:textId="258CB32B" w:rsidR="001F7344" w:rsidRPr="008E3657" w:rsidRDefault="001F7344" w:rsidP="00637ED0">
            <w:pPr>
              <w:spacing w:line="312" w:lineRule="auto"/>
              <w:jc w:val="center"/>
              <w:rPr>
                <w:sz w:val="28"/>
                <w:szCs w:val="28"/>
              </w:rPr>
            </w:pPr>
            <w:r w:rsidRPr="008E3657">
              <w:rPr>
                <w:sz w:val="28"/>
                <w:szCs w:val="28"/>
              </w:rPr>
              <w:t>QT28</w:t>
            </w:r>
            <w:r w:rsidR="003747F9" w:rsidRPr="008E3657">
              <w:rPr>
                <w:sz w:val="28"/>
                <w:szCs w:val="28"/>
              </w:rPr>
              <w:t xml:space="preserve"> - </w:t>
            </w:r>
            <w:r w:rsidRPr="008E3657">
              <w:rPr>
                <w:sz w:val="28"/>
                <w:szCs w:val="28"/>
              </w:rPr>
              <w:t>CĐNLĐB</w:t>
            </w:r>
          </w:p>
        </w:tc>
      </w:tr>
      <w:tr w:rsidR="008E3657" w:rsidRPr="008E3657" w14:paraId="2A20EC0C" w14:textId="77777777" w:rsidTr="00EF665D">
        <w:trPr>
          <w:jc w:val="center"/>
        </w:trPr>
        <w:tc>
          <w:tcPr>
            <w:tcW w:w="500" w:type="pct"/>
            <w:shd w:val="clear" w:color="auto" w:fill="auto"/>
            <w:vAlign w:val="center"/>
          </w:tcPr>
          <w:p w14:paraId="7EBB3E8F" w14:textId="77777777" w:rsidR="001F7344" w:rsidRPr="008E3657" w:rsidRDefault="001F7344" w:rsidP="00637ED0">
            <w:pPr>
              <w:spacing w:line="312" w:lineRule="auto"/>
              <w:jc w:val="center"/>
              <w:rPr>
                <w:sz w:val="28"/>
                <w:szCs w:val="28"/>
              </w:rPr>
            </w:pPr>
            <w:r w:rsidRPr="008E3657">
              <w:rPr>
                <w:sz w:val="28"/>
                <w:szCs w:val="28"/>
              </w:rPr>
              <w:t>29</w:t>
            </w:r>
          </w:p>
        </w:tc>
        <w:tc>
          <w:tcPr>
            <w:tcW w:w="3135" w:type="pct"/>
            <w:shd w:val="clear" w:color="auto" w:fill="auto"/>
          </w:tcPr>
          <w:p w14:paraId="705BF712" w14:textId="083A9F12" w:rsidR="001F7344" w:rsidRPr="008E3657" w:rsidRDefault="001F7344" w:rsidP="00637ED0">
            <w:pPr>
              <w:spacing w:line="312" w:lineRule="auto"/>
              <w:jc w:val="both"/>
              <w:rPr>
                <w:sz w:val="28"/>
                <w:szCs w:val="28"/>
              </w:rPr>
            </w:pPr>
            <w:r w:rsidRPr="008E3657">
              <w:rPr>
                <w:sz w:val="28"/>
                <w:szCs w:val="28"/>
              </w:rPr>
              <w:t>Quy trình thi tuyển dụng viên chức</w:t>
            </w:r>
          </w:p>
        </w:tc>
        <w:tc>
          <w:tcPr>
            <w:tcW w:w="1365" w:type="pct"/>
            <w:shd w:val="clear" w:color="auto" w:fill="auto"/>
            <w:vAlign w:val="center"/>
          </w:tcPr>
          <w:p w14:paraId="132268F3" w14:textId="4BB12907" w:rsidR="001F7344" w:rsidRPr="008E3657" w:rsidRDefault="001F7344" w:rsidP="00637ED0">
            <w:pPr>
              <w:spacing w:line="312" w:lineRule="auto"/>
              <w:jc w:val="center"/>
              <w:rPr>
                <w:sz w:val="28"/>
                <w:szCs w:val="28"/>
              </w:rPr>
            </w:pPr>
            <w:r w:rsidRPr="008E3657">
              <w:rPr>
                <w:sz w:val="28"/>
                <w:szCs w:val="28"/>
              </w:rPr>
              <w:t>QT29</w:t>
            </w:r>
            <w:r w:rsidR="003747F9" w:rsidRPr="008E3657">
              <w:rPr>
                <w:sz w:val="28"/>
                <w:szCs w:val="28"/>
              </w:rPr>
              <w:t xml:space="preserve"> - </w:t>
            </w:r>
            <w:r w:rsidRPr="008E3657">
              <w:rPr>
                <w:sz w:val="28"/>
                <w:szCs w:val="28"/>
              </w:rPr>
              <w:t>CĐNLĐB</w:t>
            </w:r>
          </w:p>
        </w:tc>
      </w:tr>
      <w:tr w:rsidR="008E3657" w:rsidRPr="008E3657" w14:paraId="1F073343" w14:textId="77777777" w:rsidTr="00EF665D">
        <w:trPr>
          <w:trHeight w:val="50"/>
          <w:jc w:val="center"/>
        </w:trPr>
        <w:tc>
          <w:tcPr>
            <w:tcW w:w="500" w:type="pct"/>
            <w:shd w:val="clear" w:color="auto" w:fill="auto"/>
            <w:vAlign w:val="center"/>
          </w:tcPr>
          <w:p w14:paraId="4C0C63EC" w14:textId="77777777" w:rsidR="001F7344" w:rsidRPr="008E3657" w:rsidRDefault="001F7344" w:rsidP="00637ED0">
            <w:pPr>
              <w:spacing w:line="312" w:lineRule="auto"/>
              <w:jc w:val="center"/>
              <w:rPr>
                <w:sz w:val="28"/>
                <w:szCs w:val="28"/>
              </w:rPr>
            </w:pPr>
            <w:r w:rsidRPr="008E3657">
              <w:rPr>
                <w:sz w:val="28"/>
                <w:szCs w:val="28"/>
              </w:rPr>
              <w:t>30</w:t>
            </w:r>
          </w:p>
        </w:tc>
        <w:tc>
          <w:tcPr>
            <w:tcW w:w="3135" w:type="pct"/>
            <w:shd w:val="clear" w:color="auto" w:fill="auto"/>
          </w:tcPr>
          <w:p w14:paraId="12622D3A" w14:textId="4C5D57AF" w:rsidR="001F7344" w:rsidRPr="008E3657" w:rsidRDefault="001F7344" w:rsidP="00637ED0">
            <w:pPr>
              <w:spacing w:line="312" w:lineRule="auto"/>
              <w:jc w:val="both"/>
              <w:rPr>
                <w:sz w:val="28"/>
                <w:szCs w:val="28"/>
              </w:rPr>
            </w:pPr>
            <w:r w:rsidRPr="008E3657">
              <w:rPr>
                <w:sz w:val="28"/>
                <w:szCs w:val="28"/>
              </w:rPr>
              <w:t>Quy trình xét tuyển viên chức</w:t>
            </w:r>
          </w:p>
        </w:tc>
        <w:tc>
          <w:tcPr>
            <w:tcW w:w="1365" w:type="pct"/>
            <w:shd w:val="clear" w:color="auto" w:fill="auto"/>
            <w:vAlign w:val="center"/>
          </w:tcPr>
          <w:p w14:paraId="5B6DD167" w14:textId="28819800" w:rsidR="001F7344" w:rsidRPr="008E3657" w:rsidRDefault="001F7344" w:rsidP="00637ED0">
            <w:pPr>
              <w:spacing w:line="312" w:lineRule="auto"/>
              <w:jc w:val="center"/>
              <w:rPr>
                <w:sz w:val="28"/>
                <w:szCs w:val="28"/>
              </w:rPr>
            </w:pPr>
            <w:r w:rsidRPr="008E3657">
              <w:rPr>
                <w:sz w:val="28"/>
                <w:szCs w:val="28"/>
              </w:rPr>
              <w:t>QT30</w:t>
            </w:r>
            <w:r w:rsidR="003747F9" w:rsidRPr="008E3657">
              <w:rPr>
                <w:sz w:val="28"/>
                <w:szCs w:val="28"/>
              </w:rPr>
              <w:t xml:space="preserve"> - </w:t>
            </w:r>
            <w:r w:rsidRPr="008E3657">
              <w:rPr>
                <w:sz w:val="28"/>
                <w:szCs w:val="28"/>
              </w:rPr>
              <w:t>CĐNLĐB</w:t>
            </w:r>
          </w:p>
        </w:tc>
      </w:tr>
      <w:tr w:rsidR="008E3657" w:rsidRPr="008E3657" w14:paraId="1E76B123" w14:textId="77777777" w:rsidTr="00EF665D">
        <w:trPr>
          <w:jc w:val="center"/>
        </w:trPr>
        <w:tc>
          <w:tcPr>
            <w:tcW w:w="500" w:type="pct"/>
            <w:shd w:val="clear" w:color="auto" w:fill="auto"/>
            <w:vAlign w:val="center"/>
          </w:tcPr>
          <w:p w14:paraId="6C2D61B0" w14:textId="19FFC2B9" w:rsidR="001F7344" w:rsidRPr="008E3657" w:rsidRDefault="001F7344" w:rsidP="00637ED0">
            <w:pPr>
              <w:spacing w:line="312" w:lineRule="auto"/>
              <w:jc w:val="center"/>
              <w:rPr>
                <w:sz w:val="28"/>
                <w:szCs w:val="28"/>
              </w:rPr>
            </w:pPr>
            <w:r w:rsidRPr="008E3657">
              <w:rPr>
                <w:sz w:val="28"/>
                <w:szCs w:val="28"/>
              </w:rPr>
              <w:t>31</w:t>
            </w:r>
          </w:p>
        </w:tc>
        <w:tc>
          <w:tcPr>
            <w:tcW w:w="3135" w:type="pct"/>
            <w:shd w:val="clear" w:color="auto" w:fill="auto"/>
          </w:tcPr>
          <w:p w14:paraId="24099DBE" w14:textId="153CC30C" w:rsidR="001F7344" w:rsidRPr="008E3657" w:rsidRDefault="001F7344" w:rsidP="00637ED0">
            <w:pPr>
              <w:spacing w:line="312" w:lineRule="auto"/>
              <w:jc w:val="both"/>
              <w:rPr>
                <w:sz w:val="28"/>
                <w:szCs w:val="28"/>
              </w:rPr>
            </w:pPr>
            <w:r w:rsidRPr="008E3657">
              <w:rPr>
                <w:sz w:val="28"/>
                <w:szCs w:val="28"/>
              </w:rPr>
              <w:t>Quy trình đào tạo, bồi dưỡng cán bộ</w:t>
            </w:r>
          </w:p>
        </w:tc>
        <w:tc>
          <w:tcPr>
            <w:tcW w:w="1365" w:type="pct"/>
            <w:shd w:val="clear" w:color="auto" w:fill="auto"/>
          </w:tcPr>
          <w:p w14:paraId="1FF53ECB" w14:textId="64E64FFC" w:rsidR="001F7344" w:rsidRPr="008E3657" w:rsidRDefault="001F7344" w:rsidP="00637ED0">
            <w:pPr>
              <w:spacing w:line="312" w:lineRule="auto"/>
              <w:jc w:val="center"/>
              <w:rPr>
                <w:sz w:val="28"/>
                <w:szCs w:val="28"/>
              </w:rPr>
            </w:pPr>
            <w:r w:rsidRPr="008E3657">
              <w:rPr>
                <w:sz w:val="28"/>
                <w:szCs w:val="28"/>
              </w:rPr>
              <w:t>QT31</w:t>
            </w:r>
            <w:r w:rsidR="003747F9" w:rsidRPr="008E3657">
              <w:rPr>
                <w:sz w:val="28"/>
                <w:szCs w:val="28"/>
              </w:rPr>
              <w:t xml:space="preserve"> - </w:t>
            </w:r>
            <w:r w:rsidRPr="008E3657">
              <w:rPr>
                <w:sz w:val="28"/>
                <w:szCs w:val="28"/>
              </w:rPr>
              <w:t>CĐNLĐB</w:t>
            </w:r>
          </w:p>
        </w:tc>
      </w:tr>
      <w:tr w:rsidR="008E3657" w:rsidRPr="008E3657" w14:paraId="5A4BD9AE" w14:textId="77777777" w:rsidTr="00EF665D">
        <w:trPr>
          <w:jc w:val="center"/>
        </w:trPr>
        <w:tc>
          <w:tcPr>
            <w:tcW w:w="500" w:type="pct"/>
            <w:shd w:val="clear" w:color="auto" w:fill="auto"/>
            <w:vAlign w:val="center"/>
          </w:tcPr>
          <w:p w14:paraId="17EB46F9" w14:textId="5C7AD4FF" w:rsidR="001F7344" w:rsidRPr="008E3657" w:rsidRDefault="001F7344" w:rsidP="00637ED0">
            <w:pPr>
              <w:spacing w:line="312" w:lineRule="auto"/>
              <w:jc w:val="center"/>
              <w:rPr>
                <w:sz w:val="28"/>
                <w:szCs w:val="28"/>
              </w:rPr>
            </w:pPr>
            <w:r w:rsidRPr="008E3657">
              <w:rPr>
                <w:sz w:val="28"/>
                <w:szCs w:val="28"/>
              </w:rPr>
              <w:t>32</w:t>
            </w:r>
          </w:p>
        </w:tc>
        <w:tc>
          <w:tcPr>
            <w:tcW w:w="3135" w:type="pct"/>
            <w:shd w:val="clear" w:color="auto" w:fill="auto"/>
          </w:tcPr>
          <w:p w14:paraId="380E8B2F" w14:textId="4E38CE68" w:rsidR="001F7344" w:rsidRPr="008E3657" w:rsidRDefault="001F7344" w:rsidP="00637ED0">
            <w:pPr>
              <w:spacing w:line="312" w:lineRule="auto"/>
              <w:jc w:val="both"/>
              <w:rPr>
                <w:sz w:val="28"/>
                <w:szCs w:val="28"/>
              </w:rPr>
            </w:pPr>
            <w:r w:rsidRPr="008E3657">
              <w:rPr>
                <w:sz w:val="28"/>
                <w:szCs w:val="28"/>
              </w:rPr>
              <w:t>Quy trình quản lý phòng/trạm thực hành</w:t>
            </w:r>
          </w:p>
        </w:tc>
        <w:tc>
          <w:tcPr>
            <w:tcW w:w="1365" w:type="pct"/>
            <w:shd w:val="clear" w:color="auto" w:fill="auto"/>
          </w:tcPr>
          <w:p w14:paraId="20FE63EA" w14:textId="40F294E8" w:rsidR="001F7344" w:rsidRPr="008E3657" w:rsidRDefault="001F7344" w:rsidP="00637ED0">
            <w:pPr>
              <w:spacing w:line="312" w:lineRule="auto"/>
              <w:jc w:val="center"/>
              <w:rPr>
                <w:sz w:val="28"/>
                <w:szCs w:val="28"/>
              </w:rPr>
            </w:pPr>
            <w:r w:rsidRPr="008E3657">
              <w:rPr>
                <w:sz w:val="28"/>
                <w:szCs w:val="28"/>
              </w:rPr>
              <w:t>QT32</w:t>
            </w:r>
            <w:r w:rsidR="003747F9" w:rsidRPr="008E3657">
              <w:rPr>
                <w:sz w:val="28"/>
                <w:szCs w:val="28"/>
              </w:rPr>
              <w:t xml:space="preserve"> - </w:t>
            </w:r>
            <w:r w:rsidRPr="008E3657">
              <w:rPr>
                <w:sz w:val="28"/>
                <w:szCs w:val="28"/>
              </w:rPr>
              <w:t>CĐNLĐB</w:t>
            </w:r>
          </w:p>
        </w:tc>
      </w:tr>
      <w:tr w:rsidR="008E3657" w:rsidRPr="008E3657" w14:paraId="4F9DC1AA" w14:textId="77777777" w:rsidTr="00EF665D">
        <w:trPr>
          <w:jc w:val="center"/>
        </w:trPr>
        <w:tc>
          <w:tcPr>
            <w:tcW w:w="500" w:type="pct"/>
            <w:shd w:val="clear" w:color="auto" w:fill="auto"/>
            <w:vAlign w:val="center"/>
          </w:tcPr>
          <w:p w14:paraId="25223611" w14:textId="39A80EB4" w:rsidR="001F7344" w:rsidRPr="008E3657" w:rsidRDefault="001F7344" w:rsidP="00637ED0">
            <w:pPr>
              <w:spacing w:line="312" w:lineRule="auto"/>
              <w:jc w:val="center"/>
              <w:rPr>
                <w:sz w:val="28"/>
                <w:szCs w:val="28"/>
              </w:rPr>
            </w:pPr>
            <w:r w:rsidRPr="008E3657">
              <w:rPr>
                <w:sz w:val="28"/>
                <w:szCs w:val="28"/>
              </w:rPr>
              <w:t>33</w:t>
            </w:r>
          </w:p>
        </w:tc>
        <w:tc>
          <w:tcPr>
            <w:tcW w:w="3135" w:type="pct"/>
            <w:shd w:val="clear" w:color="auto" w:fill="auto"/>
          </w:tcPr>
          <w:p w14:paraId="2C80F52E" w14:textId="7517EFCE" w:rsidR="001F7344" w:rsidRPr="008E3657" w:rsidRDefault="001F7344" w:rsidP="00637ED0">
            <w:pPr>
              <w:spacing w:line="312" w:lineRule="auto"/>
              <w:jc w:val="both"/>
              <w:rPr>
                <w:sz w:val="28"/>
                <w:szCs w:val="28"/>
              </w:rPr>
            </w:pPr>
            <w:r w:rsidRPr="008E3657">
              <w:rPr>
                <w:sz w:val="28"/>
                <w:szCs w:val="28"/>
              </w:rPr>
              <w:t>Quy trình về quản lý, bảo dưỡng, sửa chữa trang thiết bị</w:t>
            </w:r>
          </w:p>
        </w:tc>
        <w:tc>
          <w:tcPr>
            <w:tcW w:w="1365" w:type="pct"/>
            <w:shd w:val="clear" w:color="auto" w:fill="auto"/>
          </w:tcPr>
          <w:p w14:paraId="6A4AB8BB" w14:textId="60E5BC37" w:rsidR="001F7344" w:rsidRPr="008E3657" w:rsidRDefault="001F7344" w:rsidP="00637ED0">
            <w:pPr>
              <w:spacing w:line="312" w:lineRule="auto"/>
              <w:jc w:val="center"/>
              <w:rPr>
                <w:sz w:val="28"/>
                <w:szCs w:val="28"/>
              </w:rPr>
            </w:pPr>
            <w:r w:rsidRPr="008E3657">
              <w:rPr>
                <w:sz w:val="28"/>
                <w:szCs w:val="28"/>
              </w:rPr>
              <w:t>QT33</w:t>
            </w:r>
            <w:r w:rsidR="003747F9" w:rsidRPr="008E3657">
              <w:rPr>
                <w:sz w:val="28"/>
                <w:szCs w:val="28"/>
              </w:rPr>
              <w:t xml:space="preserve"> - </w:t>
            </w:r>
            <w:r w:rsidRPr="008E3657">
              <w:rPr>
                <w:sz w:val="28"/>
                <w:szCs w:val="28"/>
              </w:rPr>
              <w:t>CĐNLĐB</w:t>
            </w:r>
          </w:p>
        </w:tc>
      </w:tr>
      <w:tr w:rsidR="008E3657" w:rsidRPr="008E3657" w14:paraId="6BB9EDEC" w14:textId="77777777" w:rsidTr="00EF665D">
        <w:trPr>
          <w:jc w:val="center"/>
        </w:trPr>
        <w:tc>
          <w:tcPr>
            <w:tcW w:w="500" w:type="pct"/>
            <w:shd w:val="clear" w:color="auto" w:fill="auto"/>
            <w:vAlign w:val="center"/>
          </w:tcPr>
          <w:p w14:paraId="721B6787" w14:textId="295C62CD" w:rsidR="001F7344" w:rsidRPr="008E3657" w:rsidRDefault="001F7344" w:rsidP="00637ED0">
            <w:pPr>
              <w:spacing w:line="312" w:lineRule="auto"/>
              <w:jc w:val="center"/>
              <w:rPr>
                <w:sz w:val="28"/>
                <w:szCs w:val="28"/>
              </w:rPr>
            </w:pPr>
            <w:r w:rsidRPr="008E3657">
              <w:rPr>
                <w:sz w:val="28"/>
                <w:szCs w:val="28"/>
              </w:rPr>
              <w:t>34</w:t>
            </w:r>
          </w:p>
        </w:tc>
        <w:tc>
          <w:tcPr>
            <w:tcW w:w="3135" w:type="pct"/>
            <w:shd w:val="clear" w:color="auto" w:fill="auto"/>
          </w:tcPr>
          <w:p w14:paraId="205F9EE8" w14:textId="6AA08C94" w:rsidR="001F7344" w:rsidRPr="008E3657" w:rsidRDefault="001F7344" w:rsidP="00637ED0">
            <w:pPr>
              <w:spacing w:line="312" w:lineRule="auto"/>
              <w:jc w:val="both"/>
              <w:rPr>
                <w:sz w:val="28"/>
                <w:szCs w:val="28"/>
              </w:rPr>
            </w:pPr>
            <w:r w:rsidRPr="008E3657">
              <w:rPr>
                <w:sz w:val="28"/>
                <w:szCs w:val="28"/>
                <w:lang w:val="it-IT"/>
              </w:rPr>
              <w:t>Quy trình mua sắm cấp phát vật tư, công cụ, dụng cụ</w:t>
            </w:r>
          </w:p>
        </w:tc>
        <w:tc>
          <w:tcPr>
            <w:tcW w:w="1365" w:type="pct"/>
            <w:shd w:val="clear" w:color="auto" w:fill="auto"/>
            <w:vAlign w:val="center"/>
          </w:tcPr>
          <w:p w14:paraId="0F5FDD50" w14:textId="2BA2C392" w:rsidR="001F7344" w:rsidRPr="008E3657" w:rsidRDefault="001F7344" w:rsidP="00637ED0">
            <w:pPr>
              <w:spacing w:line="312" w:lineRule="auto"/>
              <w:jc w:val="center"/>
              <w:rPr>
                <w:sz w:val="28"/>
                <w:szCs w:val="28"/>
              </w:rPr>
            </w:pPr>
            <w:r w:rsidRPr="008E3657">
              <w:rPr>
                <w:sz w:val="28"/>
                <w:szCs w:val="28"/>
              </w:rPr>
              <w:t>QT34</w:t>
            </w:r>
            <w:r w:rsidR="003747F9" w:rsidRPr="008E3657">
              <w:rPr>
                <w:sz w:val="28"/>
                <w:szCs w:val="28"/>
              </w:rPr>
              <w:t xml:space="preserve"> - </w:t>
            </w:r>
            <w:r w:rsidRPr="008E3657">
              <w:rPr>
                <w:sz w:val="28"/>
                <w:szCs w:val="28"/>
              </w:rPr>
              <w:t>CĐNLĐB</w:t>
            </w:r>
          </w:p>
        </w:tc>
      </w:tr>
      <w:tr w:rsidR="008E3657" w:rsidRPr="008E3657" w14:paraId="3B9B54EA" w14:textId="77777777" w:rsidTr="00EF665D">
        <w:trPr>
          <w:jc w:val="center"/>
        </w:trPr>
        <w:tc>
          <w:tcPr>
            <w:tcW w:w="500" w:type="pct"/>
            <w:shd w:val="clear" w:color="auto" w:fill="auto"/>
            <w:vAlign w:val="center"/>
          </w:tcPr>
          <w:p w14:paraId="3752C46B" w14:textId="38C4810D" w:rsidR="00DF3F67" w:rsidRPr="008E3657" w:rsidRDefault="00DF3F67" w:rsidP="00637ED0">
            <w:pPr>
              <w:spacing w:line="312" w:lineRule="auto"/>
              <w:jc w:val="center"/>
              <w:rPr>
                <w:sz w:val="28"/>
                <w:szCs w:val="28"/>
              </w:rPr>
            </w:pPr>
            <w:r w:rsidRPr="008E3657">
              <w:rPr>
                <w:sz w:val="28"/>
                <w:szCs w:val="28"/>
              </w:rPr>
              <w:t>35</w:t>
            </w:r>
          </w:p>
        </w:tc>
        <w:tc>
          <w:tcPr>
            <w:tcW w:w="3135" w:type="pct"/>
            <w:shd w:val="clear" w:color="auto" w:fill="auto"/>
          </w:tcPr>
          <w:p w14:paraId="7D460852" w14:textId="5A0C8AE7" w:rsidR="00DF3F67" w:rsidRPr="008E3657" w:rsidRDefault="00DF3F67" w:rsidP="00637ED0">
            <w:pPr>
              <w:spacing w:line="312" w:lineRule="auto"/>
              <w:jc w:val="both"/>
              <w:rPr>
                <w:sz w:val="28"/>
                <w:szCs w:val="28"/>
              </w:rPr>
            </w:pPr>
            <w:r w:rsidRPr="008E3657">
              <w:rPr>
                <w:sz w:val="28"/>
                <w:szCs w:val="28"/>
                <w:lang w:val="it-IT"/>
              </w:rPr>
              <w:t>Quy trình thực tập, trải nghiệm tại doanh nghiệp</w:t>
            </w:r>
          </w:p>
        </w:tc>
        <w:tc>
          <w:tcPr>
            <w:tcW w:w="1365" w:type="pct"/>
            <w:shd w:val="clear" w:color="auto" w:fill="auto"/>
            <w:vAlign w:val="center"/>
          </w:tcPr>
          <w:p w14:paraId="02BA2EA0" w14:textId="37F85651" w:rsidR="00DF3F67" w:rsidRPr="008E3657" w:rsidRDefault="00DF3F67" w:rsidP="00637ED0">
            <w:pPr>
              <w:spacing w:line="312" w:lineRule="auto"/>
              <w:jc w:val="center"/>
              <w:rPr>
                <w:sz w:val="28"/>
                <w:szCs w:val="28"/>
              </w:rPr>
            </w:pPr>
            <w:r w:rsidRPr="008E3657">
              <w:rPr>
                <w:sz w:val="28"/>
                <w:szCs w:val="28"/>
                <w:lang w:val="it-IT"/>
              </w:rPr>
              <w:t>03/QT</w:t>
            </w:r>
            <w:r w:rsidR="003747F9" w:rsidRPr="008E3657">
              <w:rPr>
                <w:sz w:val="28"/>
                <w:szCs w:val="28"/>
                <w:lang w:val="it-IT"/>
              </w:rPr>
              <w:t xml:space="preserve"> - </w:t>
            </w:r>
            <w:r w:rsidRPr="008E3657">
              <w:rPr>
                <w:sz w:val="28"/>
                <w:szCs w:val="28"/>
                <w:lang w:val="it-IT"/>
              </w:rPr>
              <w:t>CĐNLĐB</w:t>
            </w:r>
            <w:r w:rsidR="003747F9" w:rsidRPr="008E3657">
              <w:rPr>
                <w:sz w:val="28"/>
                <w:szCs w:val="28"/>
                <w:lang w:val="it-IT"/>
              </w:rPr>
              <w:t xml:space="preserve"> - </w:t>
            </w:r>
            <w:r w:rsidRPr="008E3657">
              <w:rPr>
                <w:sz w:val="28"/>
                <w:szCs w:val="28"/>
                <w:lang w:val="it-IT"/>
              </w:rPr>
              <w:t>ĐT</w:t>
            </w:r>
          </w:p>
        </w:tc>
      </w:tr>
      <w:tr w:rsidR="008E3657" w:rsidRPr="008E3657" w14:paraId="012AC299" w14:textId="77777777" w:rsidTr="00EF665D">
        <w:trPr>
          <w:jc w:val="center"/>
        </w:trPr>
        <w:tc>
          <w:tcPr>
            <w:tcW w:w="500" w:type="pct"/>
            <w:shd w:val="clear" w:color="auto" w:fill="auto"/>
            <w:vAlign w:val="center"/>
          </w:tcPr>
          <w:p w14:paraId="69FC7730" w14:textId="06EC0401" w:rsidR="00DF3F67" w:rsidRPr="008E3657" w:rsidRDefault="00DF3F67" w:rsidP="00637ED0">
            <w:pPr>
              <w:spacing w:line="312" w:lineRule="auto"/>
              <w:jc w:val="center"/>
              <w:rPr>
                <w:sz w:val="28"/>
                <w:szCs w:val="28"/>
              </w:rPr>
            </w:pPr>
            <w:r w:rsidRPr="008E3657">
              <w:rPr>
                <w:sz w:val="28"/>
                <w:szCs w:val="28"/>
              </w:rPr>
              <w:t>36</w:t>
            </w:r>
          </w:p>
        </w:tc>
        <w:tc>
          <w:tcPr>
            <w:tcW w:w="3135" w:type="pct"/>
            <w:shd w:val="clear" w:color="auto" w:fill="auto"/>
          </w:tcPr>
          <w:p w14:paraId="15756A9F" w14:textId="0642A31F" w:rsidR="00DF3F67" w:rsidRPr="008E3657" w:rsidRDefault="00DF3F67" w:rsidP="00637ED0">
            <w:pPr>
              <w:spacing w:line="312" w:lineRule="auto"/>
              <w:jc w:val="both"/>
              <w:rPr>
                <w:sz w:val="28"/>
                <w:szCs w:val="28"/>
              </w:rPr>
            </w:pPr>
            <w:r w:rsidRPr="008E3657">
              <w:rPr>
                <w:sz w:val="28"/>
                <w:szCs w:val="28"/>
                <w:lang w:val="it-IT"/>
              </w:rPr>
              <w:t>Quy trình xây dựng chương trình đào tạo</w:t>
            </w:r>
          </w:p>
        </w:tc>
        <w:tc>
          <w:tcPr>
            <w:tcW w:w="1365" w:type="pct"/>
            <w:shd w:val="clear" w:color="auto" w:fill="auto"/>
            <w:vAlign w:val="center"/>
          </w:tcPr>
          <w:p w14:paraId="548804BE" w14:textId="25A6CB3B" w:rsidR="00DF3F67" w:rsidRPr="008E3657" w:rsidRDefault="00DF3F67" w:rsidP="00637ED0">
            <w:pPr>
              <w:spacing w:line="312" w:lineRule="auto"/>
              <w:jc w:val="center"/>
              <w:rPr>
                <w:sz w:val="28"/>
                <w:szCs w:val="28"/>
              </w:rPr>
            </w:pPr>
            <w:r w:rsidRPr="008E3657">
              <w:rPr>
                <w:sz w:val="28"/>
                <w:szCs w:val="28"/>
                <w:lang w:val="it-IT"/>
              </w:rPr>
              <w:t>QT32</w:t>
            </w:r>
            <w:r w:rsidR="003747F9" w:rsidRPr="008E3657">
              <w:rPr>
                <w:sz w:val="28"/>
                <w:szCs w:val="28"/>
                <w:lang w:val="it-IT"/>
              </w:rPr>
              <w:t xml:space="preserve"> - </w:t>
            </w:r>
            <w:r w:rsidRPr="008E3657">
              <w:rPr>
                <w:sz w:val="28"/>
                <w:szCs w:val="28"/>
                <w:lang w:val="it-IT"/>
              </w:rPr>
              <w:t>CĐNLĐB</w:t>
            </w:r>
          </w:p>
        </w:tc>
      </w:tr>
      <w:tr w:rsidR="008E3657" w:rsidRPr="008E3657" w14:paraId="40FE72B4" w14:textId="77777777" w:rsidTr="00EF665D">
        <w:trPr>
          <w:jc w:val="center"/>
        </w:trPr>
        <w:tc>
          <w:tcPr>
            <w:tcW w:w="500" w:type="pct"/>
            <w:shd w:val="clear" w:color="auto" w:fill="auto"/>
            <w:vAlign w:val="center"/>
          </w:tcPr>
          <w:p w14:paraId="67790977" w14:textId="0264F65E" w:rsidR="00DF3F67" w:rsidRPr="008E3657" w:rsidRDefault="00DF3F67" w:rsidP="00637ED0">
            <w:pPr>
              <w:spacing w:line="312" w:lineRule="auto"/>
              <w:jc w:val="center"/>
              <w:rPr>
                <w:sz w:val="28"/>
                <w:szCs w:val="28"/>
              </w:rPr>
            </w:pPr>
            <w:r w:rsidRPr="008E3657">
              <w:rPr>
                <w:sz w:val="28"/>
                <w:szCs w:val="28"/>
              </w:rPr>
              <w:t>37</w:t>
            </w:r>
          </w:p>
        </w:tc>
        <w:tc>
          <w:tcPr>
            <w:tcW w:w="3135" w:type="pct"/>
            <w:shd w:val="clear" w:color="auto" w:fill="auto"/>
          </w:tcPr>
          <w:p w14:paraId="296D1B4C" w14:textId="621AFCD5" w:rsidR="00DF3F67" w:rsidRPr="008E3657" w:rsidRDefault="00DF3F67" w:rsidP="00637ED0">
            <w:pPr>
              <w:spacing w:line="312" w:lineRule="auto"/>
              <w:jc w:val="both"/>
              <w:rPr>
                <w:sz w:val="28"/>
                <w:szCs w:val="28"/>
              </w:rPr>
            </w:pPr>
            <w:r w:rsidRPr="008E3657">
              <w:rPr>
                <w:sz w:val="28"/>
                <w:szCs w:val="28"/>
                <w:lang w:val="it-IT"/>
              </w:rPr>
              <w:t>Quy trình chỉnh sửa chương trình đào tạo</w:t>
            </w:r>
          </w:p>
        </w:tc>
        <w:tc>
          <w:tcPr>
            <w:tcW w:w="1365" w:type="pct"/>
            <w:shd w:val="clear" w:color="auto" w:fill="auto"/>
            <w:vAlign w:val="center"/>
          </w:tcPr>
          <w:p w14:paraId="59BCF48C" w14:textId="2AD0097F" w:rsidR="00DF3F67" w:rsidRPr="008E3657" w:rsidRDefault="00DF3F67" w:rsidP="00637ED0">
            <w:pPr>
              <w:spacing w:line="312" w:lineRule="auto"/>
              <w:jc w:val="center"/>
              <w:rPr>
                <w:sz w:val="28"/>
                <w:szCs w:val="28"/>
              </w:rPr>
            </w:pPr>
            <w:r w:rsidRPr="008E3657">
              <w:rPr>
                <w:sz w:val="28"/>
                <w:szCs w:val="28"/>
                <w:lang w:val="it-IT"/>
              </w:rPr>
              <w:t>QT01</w:t>
            </w:r>
            <w:r w:rsidR="003747F9" w:rsidRPr="008E3657">
              <w:rPr>
                <w:sz w:val="28"/>
                <w:szCs w:val="28"/>
                <w:lang w:val="it-IT"/>
              </w:rPr>
              <w:t xml:space="preserve"> - </w:t>
            </w:r>
            <w:r w:rsidRPr="008E3657">
              <w:rPr>
                <w:sz w:val="28"/>
                <w:szCs w:val="28"/>
                <w:lang w:val="it-IT"/>
              </w:rPr>
              <w:t>BĐCLN</w:t>
            </w:r>
            <w:r w:rsidR="003747F9" w:rsidRPr="008E3657">
              <w:rPr>
                <w:sz w:val="28"/>
                <w:szCs w:val="28"/>
                <w:lang w:val="it-IT"/>
              </w:rPr>
              <w:t xml:space="preserve"> - </w:t>
            </w:r>
            <w:r w:rsidRPr="008E3657">
              <w:rPr>
                <w:sz w:val="28"/>
                <w:szCs w:val="28"/>
                <w:lang w:val="it-IT"/>
              </w:rPr>
              <w:t>CSCTĐT</w:t>
            </w:r>
          </w:p>
        </w:tc>
      </w:tr>
      <w:tr w:rsidR="008E3657" w:rsidRPr="008E3657" w14:paraId="6DEDBBF6" w14:textId="77777777" w:rsidTr="00EF665D">
        <w:trPr>
          <w:jc w:val="center"/>
        </w:trPr>
        <w:tc>
          <w:tcPr>
            <w:tcW w:w="500" w:type="pct"/>
            <w:shd w:val="clear" w:color="auto" w:fill="auto"/>
            <w:vAlign w:val="center"/>
          </w:tcPr>
          <w:p w14:paraId="6F537B7D" w14:textId="60BBCC44" w:rsidR="00DF3F67" w:rsidRPr="008E3657" w:rsidRDefault="00DF3F67" w:rsidP="00637ED0">
            <w:pPr>
              <w:spacing w:line="312" w:lineRule="auto"/>
              <w:jc w:val="center"/>
              <w:rPr>
                <w:sz w:val="28"/>
                <w:szCs w:val="28"/>
              </w:rPr>
            </w:pPr>
            <w:r w:rsidRPr="008E3657">
              <w:rPr>
                <w:sz w:val="28"/>
                <w:szCs w:val="28"/>
              </w:rPr>
              <w:t>38</w:t>
            </w:r>
          </w:p>
        </w:tc>
        <w:tc>
          <w:tcPr>
            <w:tcW w:w="3135" w:type="pct"/>
            <w:shd w:val="clear" w:color="auto" w:fill="auto"/>
          </w:tcPr>
          <w:p w14:paraId="70B56A03" w14:textId="23DE6AEA" w:rsidR="00DF3F67" w:rsidRPr="008E3657" w:rsidRDefault="00DF3F67" w:rsidP="00637ED0">
            <w:pPr>
              <w:spacing w:line="312" w:lineRule="auto"/>
              <w:jc w:val="both"/>
              <w:rPr>
                <w:sz w:val="28"/>
                <w:szCs w:val="28"/>
              </w:rPr>
            </w:pPr>
            <w:r w:rsidRPr="008E3657">
              <w:rPr>
                <w:sz w:val="28"/>
                <w:szCs w:val="28"/>
                <w:lang w:val="it-IT"/>
              </w:rPr>
              <w:t>Quy trình xây dựng chuẩn đầu ra của CTĐT</w:t>
            </w:r>
          </w:p>
        </w:tc>
        <w:tc>
          <w:tcPr>
            <w:tcW w:w="1365" w:type="pct"/>
            <w:shd w:val="clear" w:color="auto" w:fill="auto"/>
          </w:tcPr>
          <w:p w14:paraId="7AB0DBD0" w14:textId="29A7285E" w:rsidR="00DF3F67" w:rsidRPr="008E3657" w:rsidRDefault="00DF3F67" w:rsidP="00637ED0">
            <w:pPr>
              <w:spacing w:line="312" w:lineRule="auto"/>
              <w:jc w:val="center"/>
              <w:rPr>
                <w:sz w:val="28"/>
                <w:szCs w:val="28"/>
              </w:rPr>
            </w:pPr>
            <w:r w:rsidRPr="008E3657">
              <w:rPr>
                <w:sz w:val="28"/>
                <w:szCs w:val="28"/>
                <w:lang w:val="it-IT"/>
              </w:rPr>
              <w:t>QT02</w:t>
            </w:r>
            <w:r w:rsidR="003747F9" w:rsidRPr="008E3657">
              <w:rPr>
                <w:sz w:val="28"/>
                <w:szCs w:val="28"/>
                <w:lang w:val="it-IT"/>
              </w:rPr>
              <w:t xml:space="preserve"> - </w:t>
            </w:r>
            <w:r w:rsidRPr="008E3657">
              <w:rPr>
                <w:sz w:val="28"/>
                <w:szCs w:val="28"/>
                <w:lang w:val="it-IT"/>
              </w:rPr>
              <w:t>BĐCLN</w:t>
            </w:r>
            <w:r w:rsidR="003747F9" w:rsidRPr="008E3657">
              <w:rPr>
                <w:sz w:val="28"/>
                <w:szCs w:val="28"/>
                <w:lang w:val="it-IT"/>
              </w:rPr>
              <w:t xml:space="preserve"> - </w:t>
            </w:r>
            <w:r w:rsidRPr="008E3657">
              <w:rPr>
                <w:sz w:val="28"/>
                <w:szCs w:val="28"/>
                <w:lang w:val="it-IT"/>
              </w:rPr>
              <w:t>CSCTĐT</w:t>
            </w:r>
          </w:p>
        </w:tc>
      </w:tr>
      <w:tr w:rsidR="008E3657" w:rsidRPr="008E3657" w14:paraId="36FC3F96" w14:textId="77777777" w:rsidTr="00EF665D">
        <w:trPr>
          <w:jc w:val="center"/>
        </w:trPr>
        <w:tc>
          <w:tcPr>
            <w:tcW w:w="500" w:type="pct"/>
            <w:shd w:val="clear" w:color="auto" w:fill="auto"/>
            <w:vAlign w:val="center"/>
          </w:tcPr>
          <w:p w14:paraId="6E75728C" w14:textId="4183FCA2" w:rsidR="00DF3F67" w:rsidRPr="008E3657" w:rsidRDefault="00EF5F9C" w:rsidP="00637ED0">
            <w:pPr>
              <w:spacing w:line="312" w:lineRule="auto"/>
              <w:jc w:val="center"/>
              <w:rPr>
                <w:sz w:val="28"/>
                <w:szCs w:val="28"/>
              </w:rPr>
            </w:pPr>
            <w:r w:rsidRPr="008E3657">
              <w:rPr>
                <w:sz w:val="28"/>
                <w:szCs w:val="28"/>
              </w:rPr>
              <w:t>39</w:t>
            </w:r>
          </w:p>
        </w:tc>
        <w:tc>
          <w:tcPr>
            <w:tcW w:w="3135" w:type="pct"/>
            <w:shd w:val="clear" w:color="auto" w:fill="auto"/>
          </w:tcPr>
          <w:p w14:paraId="2AB84751" w14:textId="352CBAAD" w:rsidR="00DF3F67" w:rsidRPr="008E3657" w:rsidRDefault="00DF3F67" w:rsidP="00637ED0">
            <w:pPr>
              <w:spacing w:line="312" w:lineRule="auto"/>
              <w:jc w:val="both"/>
              <w:rPr>
                <w:sz w:val="28"/>
                <w:szCs w:val="28"/>
              </w:rPr>
            </w:pPr>
            <w:r w:rsidRPr="008E3657">
              <w:rPr>
                <w:sz w:val="28"/>
                <w:szCs w:val="28"/>
                <w:lang w:val="it-IT"/>
              </w:rPr>
              <w:t>Quy trình tổ chức hội thảo DACUM và kháo sát năng lực</w:t>
            </w:r>
          </w:p>
        </w:tc>
        <w:tc>
          <w:tcPr>
            <w:tcW w:w="1365" w:type="pct"/>
            <w:shd w:val="clear" w:color="auto" w:fill="auto"/>
            <w:vAlign w:val="center"/>
          </w:tcPr>
          <w:p w14:paraId="7A94BBF9" w14:textId="400A3D20" w:rsidR="00DF3F67" w:rsidRPr="008E3657" w:rsidRDefault="00DF3F67" w:rsidP="00637ED0">
            <w:pPr>
              <w:spacing w:line="312" w:lineRule="auto"/>
              <w:jc w:val="center"/>
              <w:rPr>
                <w:sz w:val="28"/>
                <w:szCs w:val="28"/>
              </w:rPr>
            </w:pPr>
            <w:r w:rsidRPr="008E3657">
              <w:rPr>
                <w:sz w:val="28"/>
                <w:szCs w:val="28"/>
                <w:lang w:val="it-IT"/>
              </w:rPr>
              <w:t>QT03</w:t>
            </w:r>
            <w:r w:rsidR="003747F9" w:rsidRPr="008E3657">
              <w:rPr>
                <w:sz w:val="28"/>
                <w:szCs w:val="28"/>
                <w:lang w:val="it-IT"/>
              </w:rPr>
              <w:t xml:space="preserve"> - </w:t>
            </w:r>
            <w:r w:rsidRPr="008E3657">
              <w:rPr>
                <w:sz w:val="28"/>
                <w:szCs w:val="28"/>
                <w:lang w:val="it-IT"/>
              </w:rPr>
              <w:t>BĐCLN</w:t>
            </w:r>
            <w:r w:rsidR="003747F9" w:rsidRPr="008E3657">
              <w:rPr>
                <w:sz w:val="28"/>
                <w:szCs w:val="28"/>
                <w:lang w:val="it-IT"/>
              </w:rPr>
              <w:t xml:space="preserve"> - </w:t>
            </w:r>
            <w:r w:rsidRPr="008E3657">
              <w:rPr>
                <w:sz w:val="28"/>
                <w:szCs w:val="28"/>
                <w:lang w:val="it-IT"/>
              </w:rPr>
              <w:t>CSCTĐT</w:t>
            </w:r>
          </w:p>
        </w:tc>
      </w:tr>
      <w:tr w:rsidR="008E3657" w:rsidRPr="008E3657" w14:paraId="26EB54A9" w14:textId="77777777" w:rsidTr="00EF665D">
        <w:trPr>
          <w:jc w:val="center"/>
        </w:trPr>
        <w:tc>
          <w:tcPr>
            <w:tcW w:w="500" w:type="pct"/>
            <w:shd w:val="clear" w:color="auto" w:fill="auto"/>
            <w:vAlign w:val="center"/>
          </w:tcPr>
          <w:p w14:paraId="5A65FC1E" w14:textId="614FE59E" w:rsidR="00DF3F67" w:rsidRPr="008E3657" w:rsidRDefault="00EF5F9C" w:rsidP="00637ED0">
            <w:pPr>
              <w:spacing w:line="312" w:lineRule="auto"/>
              <w:jc w:val="center"/>
              <w:rPr>
                <w:sz w:val="28"/>
                <w:szCs w:val="28"/>
              </w:rPr>
            </w:pPr>
            <w:r w:rsidRPr="008E3657">
              <w:rPr>
                <w:sz w:val="28"/>
                <w:szCs w:val="28"/>
              </w:rPr>
              <w:t>40</w:t>
            </w:r>
          </w:p>
        </w:tc>
        <w:tc>
          <w:tcPr>
            <w:tcW w:w="3135" w:type="pct"/>
            <w:shd w:val="clear" w:color="auto" w:fill="auto"/>
          </w:tcPr>
          <w:p w14:paraId="1585E737" w14:textId="2D1BB1FC" w:rsidR="00DF3F67" w:rsidRPr="008E3657" w:rsidRDefault="00DF3F67" w:rsidP="00637ED0">
            <w:pPr>
              <w:spacing w:line="312" w:lineRule="auto"/>
              <w:jc w:val="both"/>
              <w:rPr>
                <w:sz w:val="28"/>
                <w:szCs w:val="28"/>
                <w:lang w:val="it-IT"/>
              </w:rPr>
            </w:pPr>
            <w:r w:rsidRPr="008E3657">
              <w:rPr>
                <w:sz w:val="28"/>
                <w:szCs w:val="28"/>
                <w:lang w:val="it-IT"/>
              </w:rPr>
              <w:t>Quy trình cấu trúc CTĐT và kỹ thuật lồng ghép tích hợp</w:t>
            </w:r>
          </w:p>
        </w:tc>
        <w:tc>
          <w:tcPr>
            <w:tcW w:w="1365" w:type="pct"/>
            <w:shd w:val="clear" w:color="auto" w:fill="auto"/>
            <w:vAlign w:val="center"/>
          </w:tcPr>
          <w:p w14:paraId="4D03D410" w14:textId="44366E5E" w:rsidR="00DF3F67" w:rsidRPr="008E3657" w:rsidRDefault="00DF3F67" w:rsidP="00637ED0">
            <w:pPr>
              <w:spacing w:line="312" w:lineRule="auto"/>
              <w:jc w:val="center"/>
              <w:rPr>
                <w:sz w:val="28"/>
                <w:szCs w:val="28"/>
                <w:lang w:val="it-IT"/>
              </w:rPr>
            </w:pPr>
            <w:r w:rsidRPr="008E3657">
              <w:rPr>
                <w:sz w:val="28"/>
                <w:szCs w:val="28"/>
                <w:lang w:val="it-IT"/>
              </w:rPr>
              <w:t>QT04</w:t>
            </w:r>
            <w:r w:rsidR="003747F9" w:rsidRPr="008E3657">
              <w:rPr>
                <w:sz w:val="28"/>
                <w:szCs w:val="28"/>
                <w:lang w:val="it-IT"/>
              </w:rPr>
              <w:t xml:space="preserve"> - </w:t>
            </w:r>
            <w:r w:rsidRPr="008E3657">
              <w:rPr>
                <w:sz w:val="28"/>
                <w:szCs w:val="28"/>
                <w:lang w:val="it-IT"/>
              </w:rPr>
              <w:t>BĐCLN</w:t>
            </w:r>
            <w:r w:rsidR="003747F9" w:rsidRPr="008E3657">
              <w:rPr>
                <w:sz w:val="28"/>
                <w:szCs w:val="28"/>
                <w:lang w:val="it-IT"/>
              </w:rPr>
              <w:t xml:space="preserve"> - </w:t>
            </w:r>
            <w:r w:rsidRPr="008E3657">
              <w:rPr>
                <w:sz w:val="28"/>
                <w:szCs w:val="28"/>
                <w:lang w:val="it-IT"/>
              </w:rPr>
              <w:t>CSCTĐT</w:t>
            </w:r>
          </w:p>
        </w:tc>
      </w:tr>
    </w:tbl>
    <w:p w14:paraId="57C43799" w14:textId="5F824137" w:rsidR="003D43AB" w:rsidRPr="008E3657" w:rsidRDefault="003D43AB" w:rsidP="00637ED0">
      <w:pPr>
        <w:widowControl w:val="0"/>
        <w:suppressLineNumbers/>
        <w:spacing w:line="312" w:lineRule="auto"/>
        <w:ind w:firstLine="720"/>
        <w:jc w:val="both"/>
        <w:rPr>
          <w:i/>
          <w:sz w:val="28"/>
          <w:szCs w:val="28"/>
        </w:rPr>
      </w:pPr>
      <w:r w:rsidRPr="008E3657">
        <w:rPr>
          <w:i/>
          <w:sz w:val="28"/>
          <w:szCs w:val="28"/>
        </w:rPr>
        <w:t>(</w:t>
      </w:r>
      <w:r w:rsidR="00662EF4" w:rsidRPr="008E3657">
        <w:rPr>
          <w:i/>
          <w:sz w:val="28"/>
          <w:szCs w:val="28"/>
        </w:rPr>
        <w:t>1.7.01</w:t>
      </w:r>
      <w:r w:rsidR="003747F9" w:rsidRPr="008E3657">
        <w:rPr>
          <w:i/>
          <w:sz w:val="28"/>
          <w:szCs w:val="28"/>
        </w:rPr>
        <w:t xml:space="preserve"> - </w:t>
      </w:r>
      <w:r w:rsidR="00662EF4" w:rsidRPr="008E3657">
        <w:rPr>
          <w:i/>
          <w:sz w:val="28"/>
          <w:szCs w:val="28"/>
        </w:rPr>
        <w:t>Kế hoạch xây dựng hệ thống BĐCL của trường năm 2019; 1.7.02</w:t>
      </w:r>
      <w:r w:rsidR="00662EF4" w:rsidRPr="008E3657">
        <w:rPr>
          <w:i/>
          <w:sz w:val="28"/>
          <w:szCs w:val="28"/>
        </w:rPr>
        <w:tab/>
      </w:r>
      <w:r w:rsidR="003747F9" w:rsidRPr="008E3657">
        <w:rPr>
          <w:i/>
          <w:sz w:val="28"/>
          <w:szCs w:val="28"/>
        </w:rPr>
        <w:t xml:space="preserve"> - </w:t>
      </w:r>
      <w:r w:rsidR="00662EF4" w:rsidRPr="008E3657">
        <w:rPr>
          <w:i/>
          <w:sz w:val="28"/>
          <w:szCs w:val="28"/>
        </w:rPr>
        <w:t xml:space="preserve">QĐ thành lập Hội đồng Bảo đảm chất lượng năm 2019 của trường CĐ </w:t>
      </w:r>
      <w:r w:rsidR="00662EF4" w:rsidRPr="008E3657">
        <w:rPr>
          <w:i/>
          <w:sz w:val="28"/>
          <w:szCs w:val="28"/>
        </w:rPr>
        <w:lastRenderedPageBreak/>
        <w:t xml:space="preserve">Nông lâm Đông Bắc; </w:t>
      </w:r>
      <w:bookmarkStart w:id="47" w:name="_Hlk139011313"/>
      <w:r w:rsidR="00662EF4" w:rsidRPr="008E3657">
        <w:rPr>
          <w:i/>
          <w:sz w:val="28"/>
          <w:szCs w:val="28"/>
        </w:rPr>
        <w:t>1.7.03</w:t>
      </w:r>
      <w:r w:rsidR="003747F9" w:rsidRPr="008E3657">
        <w:rPr>
          <w:i/>
          <w:sz w:val="28"/>
          <w:szCs w:val="28"/>
        </w:rPr>
        <w:t xml:space="preserve"> - </w:t>
      </w:r>
      <w:r w:rsidR="00662EF4" w:rsidRPr="008E3657">
        <w:rPr>
          <w:i/>
          <w:sz w:val="28"/>
          <w:szCs w:val="28"/>
        </w:rPr>
        <w:t>Sổ tay chất lượng năm học 2019</w:t>
      </w:r>
      <w:r w:rsidR="003747F9" w:rsidRPr="008E3657">
        <w:rPr>
          <w:i/>
          <w:sz w:val="28"/>
          <w:szCs w:val="28"/>
        </w:rPr>
        <w:t xml:space="preserve"> - </w:t>
      </w:r>
      <w:r w:rsidR="00662EF4" w:rsidRPr="008E3657">
        <w:rPr>
          <w:i/>
          <w:sz w:val="28"/>
          <w:szCs w:val="28"/>
        </w:rPr>
        <w:t>2020, Chính sách chất lượng giai đoạn 2020</w:t>
      </w:r>
      <w:r w:rsidR="003747F9" w:rsidRPr="008E3657">
        <w:rPr>
          <w:i/>
          <w:sz w:val="28"/>
          <w:szCs w:val="28"/>
        </w:rPr>
        <w:t xml:space="preserve"> - </w:t>
      </w:r>
      <w:r w:rsidR="00662EF4" w:rsidRPr="008E3657">
        <w:rPr>
          <w:i/>
          <w:sz w:val="28"/>
          <w:szCs w:val="28"/>
        </w:rPr>
        <w:t xml:space="preserve">2025, mục tiêu chất lượng và hệ thống các quy trình bảo đảm chất lượng năm 2019 của trường </w:t>
      </w:r>
      <w:r w:rsidR="00770550" w:rsidRPr="008E3657">
        <w:rPr>
          <w:i/>
          <w:sz w:val="28"/>
          <w:szCs w:val="28"/>
        </w:rPr>
        <w:t>Cao đẳng Nông Lâm Đông Bắc</w:t>
      </w:r>
      <w:r w:rsidR="00662EF4" w:rsidRPr="008E3657">
        <w:rPr>
          <w:i/>
          <w:sz w:val="28"/>
          <w:szCs w:val="28"/>
        </w:rPr>
        <w:t xml:space="preserve">; </w:t>
      </w:r>
      <w:r w:rsidR="004A7AC1" w:rsidRPr="008E3657">
        <w:rPr>
          <w:i/>
          <w:sz w:val="28"/>
          <w:szCs w:val="28"/>
        </w:rPr>
        <w:t>BS 1.</w:t>
      </w:r>
      <w:r w:rsidR="00886390" w:rsidRPr="008E3657">
        <w:rPr>
          <w:i/>
          <w:sz w:val="28"/>
          <w:szCs w:val="28"/>
        </w:rPr>
        <w:t>7.01</w:t>
      </w:r>
      <w:r w:rsidR="003747F9" w:rsidRPr="008E3657">
        <w:rPr>
          <w:i/>
          <w:sz w:val="28"/>
          <w:szCs w:val="28"/>
        </w:rPr>
        <w:t xml:space="preserve"> - </w:t>
      </w:r>
      <w:r w:rsidR="00886390" w:rsidRPr="008E3657">
        <w:rPr>
          <w:i/>
          <w:sz w:val="28"/>
          <w:szCs w:val="28"/>
        </w:rPr>
        <w:t>Quyết định số 645/QĐCĐNLĐB</w:t>
      </w:r>
      <w:r w:rsidR="003747F9" w:rsidRPr="008E3657">
        <w:rPr>
          <w:i/>
          <w:sz w:val="28"/>
          <w:szCs w:val="28"/>
        </w:rPr>
        <w:t xml:space="preserve"> </w:t>
      </w:r>
      <w:r w:rsidR="003747F9" w:rsidRPr="008E3657">
        <w:rPr>
          <w:i/>
          <w:sz w:val="28"/>
          <w:szCs w:val="28"/>
          <w:lang w:val="vi-VN"/>
        </w:rPr>
        <w:t xml:space="preserve">- </w:t>
      </w:r>
      <w:r w:rsidR="00886390" w:rsidRPr="008E3657">
        <w:rPr>
          <w:i/>
          <w:sz w:val="28"/>
          <w:szCs w:val="28"/>
        </w:rPr>
        <w:t>KTKĐCL</w:t>
      </w:r>
      <w:r w:rsidR="00B72600" w:rsidRPr="008E3657">
        <w:rPr>
          <w:i/>
          <w:sz w:val="28"/>
          <w:szCs w:val="28"/>
        </w:rPr>
        <w:t xml:space="preserve"> về vận hành hệ thống bảo đảm chất lượng trường giai đoạn 2019</w:t>
      </w:r>
      <w:r w:rsidR="003747F9" w:rsidRPr="008E3657">
        <w:rPr>
          <w:i/>
          <w:sz w:val="28"/>
          <w:szCs w:val="28"/>
        </w:rPr>
        <w:t xml:space="preserve"> - </w:t>
      </w:r>
      <w:r w:rsidR="00B72600" w:rsidRPr="008E3657">
        <w:rPr>
          <w:i/>
          <w:sz w:val="28"/>
          <w:szCs w:val="28"/>
        </w:rPr>
        <w:t>2020</w:t>
      </w:r>
      <w:r w:rsidR="00AD5D7E" w:rsidRPr="008E3657">
        <w:rPr>
          <w:i/>
          <w:sz w:val="28"/>
          <w:szCs w:val="28"/>
        </w:rPr>
        <w:t xml:space="preserve">; </w:t>
      </w:r>
      <w:r w:rsidR="004A7AC1" w:rsidRPr="008E3657">
        <w:rPr>
          <w:i/>
          <w:sz w:val="28"/>
          <w:szCs w:val="28"/>
        </w:rPr>
        <w:t>BS 1.</w:t>
      </w:r>
      <w:r w:rsidR="00AD5D7E" w:rsidRPr="008E3657">
        <w:rPr>
          <w:i/>
          <w:sz w:val="28"/>
          <w:szCs w:val="28"/>
        </w:rPr>
        <w:t>7.02</w:t>
      </w:r>
      <w:r w:rsidR="003747F9" w:rsidRPr="008E3657">
        <w:rPr>
          <w:i/>
          <w:sz w:val="28"/>
          <w:szCs w:val="28"/>
        </w:rPr>
        <w:t xml:space="preserve"> - </w:t>
      </w:r>
      <w:r w:rsidR="00AD5D7E" w:rsidRPr="008E3657">
        <w:rPr>
          <w:i/>
          <w:sz w:val="28"/>
          <w:szCs w:val="28"/>
        </w:rPr>
        <w:t>Quyết định số 281/QĐ</w:t>
      </w:r>
      <w:r w:rsidR="003747F9" w:rsidRPr="008E3657">
        <w:rPr>
          <w:i/>
          <w:sz w:val="28"/>
          <w:szCs w:val="28"/>
        </w:rPr>
        <w:t xml:space="preserve"> - </w:t>
      </w:r>
      <w:r w:rsidR="00AD5D7E" w:rsidRPr="008E3657">
        <w:rPr>
          <w:i/>
          <w:sz w:val="28"/>
          <w:szCs w:val="28"/>
        </w:rPr>
        <w:t>CĐNLĐB</w:t>
      </w:r>
      <w:r w:rsidR="003747F9" w:rsidRPr="008E3657">
        <w:rPr>
          <w:i/>
          <w:sz w:val="28"/>
          <w:szCs w:val="28"/>
        </w:rPr>
        <w:t xml:space="preserve"> - </w:t>
      </w:r>
      <w:r w:rsidR="001E676E" w:rsidRPr="008E3657">
        <w:rPr>
          <w:i/>
          <w:sz w:val="28"/>
          <w:szCs w:val="28"/>
        </w:rPr>
        <w:t>Đ</w:t>
      </w:r>
      <w:r w:rsidR="00AD5D7E" w:rsidRPr="008E3657">
        <w:rPr>
          <w:i/>
          <w:sz w:val="28"/>
          <w:szCs w:val="28"/>
        </w:rPr>
        <w:t>T ngày 31/5/2021</w:t>
      </w:r>
      <w:r w:rsidR="00B72600" w:rsidRPr="008E3657">
        <w:rPr>
          <w:i/>
          <w:sz w:val="28"/>
          <w:szCs w:val="28"/>
        </w:rPr>
        <w:t xml:space="preserve"> về việc ban hành</w:t>
      </w:r>
      <w:r w:rsidR="00E26A8D" w:rsidRPr="008E3657">
        <w:rPr>
          <w:i/>
          <w:sz w:val="28"/>
          <w:szCs w:val="28"/>
        </w:rPr>
        <w:t xml:space="preserve"> </w:t>
      </w:r>
      <w:r w:rsidR="00B72600" w:rsidRPr="008E3657">
        <w:rPr>
          <w:i/>
          <w:sz w:val="28"/>
          <w:szCs w:val="28"/>
        </w:rPr>
        <w:t xml:space="preserve">hệ thống bảo đảm chất lượng năm 2021; </w:t>
      </w:r>
      <w:r w:rsidR="004A7AC1" w:rsidRPr="008E3657">
        <w:rPr>
          <w:i/>
          <w:sz w:val="28"/>
          <w:szCs w:val="28"/>
        </w:rPr>
        <w:t>BS 1.</w:t>
      </w:r>
      <w:r w:rsidR="00B72600" w:rsidRPr="008E3657">
        <w:rPr>
          <w:i/>
          <w:sz w:val="28"/>
          <w:szCs w:val="28"/>
        </w:rPr>
        <w:t>7.</w:t>
      </w:r>
      <w:r w:rsidR="00400BF8" w:rsidRPr="008E3657">
        <w:rPr>
          <w:i/>
          <w:sz w:val="28"/>
          <w:szCs w:val="28"/>
        </w:rPr>
        <w:t>03</w:t>
      </w:r>
      <w:r w:rsidR="003747F9" w:rsidRPr="008E3657">
        <w:rPr>
          <w:i/>
          <w:sz w:val="28"/>
          <w:szCs w:val="28"/>
        </w:rPr>
        <w:t xml:space="preserve"> - </w:t>
      </w:r>
      <w:r w:rsidR="00B72600" w:rsidRPr="008E3657">
        <w:rPr>
          <w:i/>
          <w:sz w:val="28"/>
          <w:szCs w:val="28"/>
        </w:rPr>
        <w:t>Sổ tay chất lượng năm học 2021</w:t>
      </w:r>
      <w:r w:rsidR="003747F9" w:rsidRPr="008E3657">
        <w:rPr>
          <w:i/>
          <w:sz w:val="28"/>
          <w:szCs w:val="28"/>
        </w:rPr>
        <w:t xml:space="preserve"> - </w:t>
      </w:r>
      <w:r w:rsidR="00B72600" w:rsidRPr="008E3657">
        <w:rPr>
          <w:i/>
          <w:sz w:val="28"/>
          <w:szCs w:val="28"/>
        </w:rPr>
        <w:t>2022, Chính sách chất lượng giai đoạn 2020</w:t>
      </w:r>
      <w:r w:rsidR="003747F9" w:rsidRPr="008E3657">
        <w:rPr>
          <w:i/>
          <w:sz w:val="28"/>
          <w:szCs w:val="28"/>
        </w:rPr>
        <w:t xml:space="preserve"> - </w:t>
      </w:r>
      <w:r w:rsidR="00B72600" w:rsidRPr="008E3657">
        <w:rPr>
          <w:i/>
          <w:sz w:val="28"/>
          <w:szCs w:val="28"/>
        </w:rPr>
        <w:t>2025, mục tiêu chất lượng năm học 2021</w:t>
      </w:r>
      <w:r w:rsidR="003747F9" w:rsidRPr="008E3657">
        <w:rPr>
          <w:i/>
          <w:sz w:val="28"/>
          <w:szCs w:val="28"/>
        </w:rPr>
        <w:t xml:space="preserve"> - </w:t>
      </w:r>
      <w:r w:rsidR="00B72600" w:rsidRPr="008E3657">
        <w:rPr>
          <w:i/>
          <w:sz w:val="28"/>
          <w:szCs w:val="28"/>
        </w:rPr>
        <w:t xml:space="preserve">2022 và hệ thống các quy trình bảo đảm chất lượng năm 2021 của trường </w:t>
      </w:r>
      <w:r w:rsidR="00770550" w:rsidRPr="008E3657">
        <w:rPr>
          <w:i/>
          <w:sz w:val="28"/>
          <w:szCs w:val="28"/>
        </w:rPr>
        <w:t>Cao đẳng Nông Lâm Đông Bắc</w:t>
      </w:r>
      <w:r w:rsidR="00B72600" w:rsidRPr="008E3657">
        <w:rPr>
          <w:i/>
          <w:sz w:val="28"/>
          <w:szCs w:val="28"/>
        </w:rPr>
        <w:t>;</w:t>
      </w:r>
      <w:bookmarkEnd w:id="47"/>
      <w:r w:rsidR="00B72600" w:rsidRPr="008E3657">
        <w:rPr>
          <w:i/>
          <w:sz w:val="28"/>
          <w:szCs w:val="28"/>
        </w:rPr>
        <w:t xml:space="preserve"> </w:t>
      </w:r>
      <w:r w:rsidR="004A7AC1" w:rsidRPr="008E3657">
        <w:rPr>
          <w:i/>
          <w:sz w:val="28"/>
          <w:szCs w:val="28"/>
        </w:rPr>
        <w:t>BS 1.</w:t>
      </w:r>
      <w:r w:rsidR="00B72600" w:rsidRPr="008E3657">
        <w:rPr>
          <w:i/>
          <w:sz w:val="28"/>
          <w:szCs w:val="28"/>
        </w:rPr>
        <w:t>7.0</w:t>
      </w:r>
      <w:r w:rsidR="00400BF8" w:rsidRPr="008E3657">
        <w:rPr>
          <w:i/>
          <w:sz w:val="28"/>
          <w:szCs w:val="28"/>
        </w:rPr>
        <w:t>4</w:t>
      </w:r>
      <w:r w:rsidR="003747F9" w:rsidRPr="008E3657">
        <w:rPr>
          <w:i/>
          <w:sz w:val="28"/>
          <w:szCs w:val="28"/>
        </w:rPr>
        <w:t xml:space="preserve"> - </w:t>
      </w:r>
      <w:r w:rsidR="00B72600" w:rsidRPr="008E3657">
        <w:rPr>
          <w:i/>
          <w:sz w:val="28"/>
          <w:szCs w:val="28"/>
        </w:rPr>
        <w:t>Mục tiêu chất lượng năm học 2022</w:t>
      </w:r>
      <w:r w:rsidR="003747F9" w:rsidRPr="008E3657">
        <w:rPr>
          <w:i/>
          <w:sz w:val="28"/>
          <w:szCs w:val="28"/>
        </w:rPr>
        <w:t xml:space="preserve"> - </w:t>
      </w:r>
      <w:r w:rsidR="00B72600" w:rsidRPr="008E3657">
        <w:rPr>
          <w:i/>
          <w:sz w:val="28"/>
          <w:szCs w:val="28"/>
        </w:rPr>
        <w:t xml:space="preserve">2023 của trường </w:t>
      </w:r>
      <w:r w:rsidR="00770550" w:rsidRPr="008E3657">
        <w:rPr>
          <w:i/>
          <w:sz w:val="28"/>
          <w:szCs w:val="28"/>
        </w:rPr>
        <w:t>Cao đẳng Nông Lâm Đông Bắc</w:t>
      </w:r>
      <w:r w:rsidR="00B72600" w:rsidRPr="008E3657">
        <w:rPr>
          <w:i/>
          <w:sz w:val="28"/>
          <w:szCs w:val="28"/>
        </w:rPr>
        <w:t>).</w:t>
      </w:r>
    </w:p>
    <w:p w14:paraId="08217473" w14:textId="5337F6D4" w:rsidR="00B14D6D" w:rsidRPr="008E3657" w:rsidRDefault="00B14D6D" w:rsidP="00637ED0">
      <w:pPr>
        <w:widowControl w:val="0"/>
        <w:suppressLineNumbers/>
        <w:spacing w:line="312" w:lineRule="auto"/>
        <w:ind w:firstLine="720"/>
        <w:jc w:val="both"/>
        <w:rPr>
          <w:rFonts w:eastAsia="Arial"/>
          <w:sz w:val="28"/>
          <w:szCs w:val="28"/>
          <w:shd w:val="clear" w:color="auto" w:fill="FFFFFF"/>
        </w:rPr>
      </w:pPr>
      <w:r w:rsidRPr="008E3657">
        <w:rPr>
          <w:rFonts w:eastAsia="Arial"/>
          <w:sz w:val="28"/>
          <w:szCs w:val="28"/>
          <w:shd w:val="clear" w:color="auto" w:fill="FFFFFF"/>
        </w:rPr>
        <w:t>Hàng năm, nhà trường đều xây dựng kế hoạch vận hành, cải tiến hệ thống ĐBCL và báo cáo đánh gia vận hành hệ thống ĐBCL theo quy định</w:t>
      </w:r>
      <w:r w:rsidR="00C81EE6" w:rsidRPr="008E3657">
        <w:rPr>
          <w:rFonts w:eastAsia="Arial"/>
          <w:i/>
          <w:sz w:val="28"/>
          <w:szCs w:val="28"/>
          <w:shd w:val="clear" w:color="auto" w:fill="FFFFFF"/>
        </w:rPr>
        <w:t xml:space="preserve"> (1.</w:t>
      </w:r>
      <w:r w:rsidR="0052756F" w:rsidRPr="008E3657">
        <w:rPr>
          <w:rFonts w:eastAsia="Arial"/>
          <w:i/>
          <w:sz w:val="28"/>
          <w:szCs w:val="28"/>
          <w:shd w:val="clear" w:color="auto" w:fill="FFFFFF"/>
        </w:rPr>
        <w:t>7.05</w:t>
      </w:r>
      <w:r w:rsidR="003747F9" w:rsidRPr="008E3657">
        <w:rPr>
          <w:rFonts w:eastAsia="Arial"/>
          <w:i/>
          <w:sz w:val="28"/>
          <w:szCs w:val="28"/>
          <w:shd w:val="clear" w:color="auto" w:fill="FFFFFF"/>
        </w:rPr>
        <w:t xml:space="preserve"> - </w:t>
      </w:r>
      <w:r w:rsidR="0052756F" w:rsidRPr="008E3657">
        <w:rPr>
          <w:rFonts w:eastAsia="Arial"/>
          <w:i/>
          <w:sz w:val="28"/>
          <w:szCs w:val="28"/>
          <w:shd w:val="clear" w:color="auto" w:fill="FFFFFF"/>
        </w:rPr>
        <w:t>Kế hoạch xây dựng, vận hành, đánh giá, cải tiến hệ thống BĐCL năm 2020, 2021, 2022; 1.7.06</w:t>
      </w:r>
      <w:r w:rsidR="0052756F" w:rsidRPr="008E3657">
        <w:rPr>
          <w:rFonts w:eastAsia="Arial"/>
          <w:i/>
          <w:sz w:val="28"/>
          <w:szCs w:val="28"/>
          <w:shd w:val="clear" w:color="auto" w:fill="FFFFFF"/>
        </w:rPr>
        <w:tab/>
      </w:r>
      <w:r w:rsidR="003747F9" w:rsidRPr="008E3657">
        <w:rPr>
          <w:rFonts w:eastAsia="Arial"/>
          <w:i/>
          <w:sz w:val="28"/>
          <w:szCs w:val="28"/>
          <w:shd w:val="clear" w:color="auto" w:fill="FFFFFF"/>
        </w:rPr>
        <w:t xml:space="preserve"> - </w:t>
      </w:r>
      <w:r w:rsidR="0052756F" w:rsidRPr="008E3657">
        <w:rPr>
          <w:rFonts w:eastAsia="Arial"/>
          <w:i/>
          <w:sz w:val="28"/>
          <w:szCs w:val="28"/>
          <w:shd w:val="clear" w:color="auto" w:fill="FFFFFF"/>
        </w:rPr>
        <w:t>Báo cáo đánh giá hệ thống ĐBCL năm 2020, 2021, 2022</w:t>
      </w:r>
      <w:r w:rsidRPr="008E3657">
        <w:rPr>
          <w:rFonts w:eastAsia="Arial"/>
          <w:i/>
          <w:sz w:val="28"/>
          <w:szCs w:val="28"/>
          <w:shd w:val="clear" w:color="auto" w:fill="FFFFFF"/>
        </w:rPr>
        <w:t>)</w:t>
      </w:r>
      <w:r w:rsidR="00886390" w:rsidRPr="008E3657">
        <w:rPr>
          <w:rFonts w:eastAsia="Arial"/>
          <w:i/>
          <w:sz w:val="28"/>
          <w:szCs w:val="28"/>
          <w:shd w:val="clear" w:color="auto" w:fill="FFFFFF"/>
        </w:rPr>
        <w:t>.</w:t>
      </w:r>
    </w:p>
    <w:p w14:paraId="35777C04" w14:textId="4E71AB0E" w:rsidR="0079294F" w:rsidRPr="008E3657" w:rsidRDefault="004E5F99" w:rsidP="00637ED0">
      <w:pPr>
        <w:spacing w:line="312" w:lineRule="auto"/>
        <w:ind w:firstLine="720"/>
        <w:jc w:val="both"/>
        <w:rPr>
          <w:i/>
          <w:iCs/>
          <w:sz w:val="28"/>
          <w:szCs w:val="28"/>
          <w:lang w:val="nl-NL"/>
        </w:rPr>
      </w:pPr>
      <w:r w:rsidRPr="008E3657">
        <w:rPr>
          <w:rStyle w:val="fontstyle01"/>
          <w:color w:val="auto"/>
          <w:sz w:val="28"/>
          <w:szCs w:val="28"/>
          <w:lang w:val="nl-NL"/>
        </w:rPr>
        <w:t>Để vận hành hiệu quả hệ thống BĐCL, nhà trường đã ban</w:t>
      </w:r>
      <w:r w:rsidRPr="008E3657">
        <w:rPr>
          <w:rStyle w:val="fontstyle01"/>
          <w:color w:val="auto"/>
          <w:sz w:val="28"/>
          <w:szCs w:val="28"/>
          <w:lang w:val="vi-VN"/>
        </w:rPr>
        <w:t xml:space="preserve"> hành </w:t>
      </w:r>
      <w:r w:rsidRPr="008E3657">
        <w:rPr>
          <w:rStyle w:val="fontstyle01"/>
          <w:color w:val="auto"/>
          <w:sz w:val="28"/>
          <w:szCs w:val="28"/>
          <w:lang w:val="nl-NL"/>
        </w:rPr>
        <w:t>Quy định về Hệ thống bảo đảm chất lượng trong đó quy định các nguyên tắc, yêu cầu, quy trình xây dựng, vận hành, đánh giá, cải tiến hệ thống bảo đảm chất lượng của nhà trường</w:t>
      </w:r>
      <w:r w:rsidR="00460E7D" w:rsidRPr="008E3657">
        <w:rPr>
          <w:rStyle w:val="fontstyle01"/>
          <w:color w:val="auto"/>
          <w:sz w:val="28"/>
          <w:szCs w:val="28"/>
          <w:lang w:val="nl-NL"/>
        </w:rPr>
        <w:t xml:space="preserve">. </w:t>
      </w:r>
      <w:r w:rsidR="0079294F" w:rsidRPr="008E3657">
        <w:rPr>
          <w:sz w:val="28"/>
          <w:szCs w:val="28"/>
          <w:lang w:val="nl-NL"/>
        </w:rPr>
        <w:t>Các dữ liệu liên quan đến hệ thống bảo đảm chất lượng và hạ tầng thông tin được nhà trường</w:t>
      </w:r>
      <w:r w:rsidR="00AC1ECF" w:rsidRPr="008E3657">
        <w:rPr>
          <w:bCs/>
          <w:sz w:val="28"/>
          <w:szCs w:val="28"/>
          <w:lang w:val="vi-VN"/>
        </w:rPr>
        <w:t xml:space="preserve"> đã ra quyết định </w:t>
      </w:r>
      <w:r w:rsidR="00AC1ECF" w:rsidRPr="008E3657">
        <w:rPr>
          <w:rStyle w:val="fontstyle01"/>
          <w:color w:val="auto"/>
          <w:sz w:val="28"/>
          <w:szCs w:val="28"/>
          <w:lang w:val="nl-NL"/>
        </w:rPr>
        <w:t xml:space="preserve">phân công </w:t>
      </w:r>
      <w:r w:rsidR="00D26284" w:rsidRPr="008E3657">
        <w:rPr>
          <w:rStyle w:val="fontstyle01"/>
          <w:color w:val="auto"/>
          <w:sz w:val="28"/>
          <w:szCs w:val="28"/>
          <w:lang w:val="nl-NL"/>
        </w:rPr>
        <w:t>Phòng Kiểm định</w:t>
      </w:r>
      <w:r w:rsidR="003747F9" w:rsidRPr="008E3657">
        <w:rPr>
          <w:rStyle w:val="fontstyle01"/>
          <w:color w:val="auto"/>
          <w:sz w:val="28"/>
          <w:szCs w:val="28"/>
          <w:lang w:val="nl-NL"/>
        </w:rPr>
        <w:t xml:space="preserve"> </w:t>
      </w:r>
      <w:r w:rsidR="003747F9" w:rsidRPr="008E3657">
        <w:rPr>
          <w:rStyle w:val="fontstyle01"/>
          <w:color w:val="auto"/>
          <w:sz w:val="28"/>
          <w:szCs w:val="28"/>
          <w:lang w:val="vi-VN"/>
        </w:rPr>
        <w:t xml:space="preserve">- </w:t>
      </w:r>
      <w:r w:rsidR="00D26284" w:rsidRPr="008E3657">
        <w:rPr>
          <w:rStyle w:val="fontstyle01"/>
          <w:color w:val="auto"/>
          <w:sz w:val="28"/>
          <w:szCs w:val="28"/>
          <w:lang w:val="nl-NL"/>
        </w:rPr>
        <w:t>Khoa học và Hợp tác quốc tế</w:t>
      </w:r>
      <w:r w:rsidR="0086175A" w:rsidRPr="008E3657">
        <w:rPr>
          <w:rStyle w:val="fontstyle01"/>
          <w:color w:val="auto"/>
          <w:sz w:val="28"/>
          <w:szCs w:val="28"/>
          <w:lang w:val="nl-NL"/>
        </w:rPr>
        <w:t xml:space="preserve"> </w:t>
      </w:r>
      <w:r w:rsidR="00AC1ECF" w:rsidRPr="008E3657">
        <w:rPr>
          <w:rStyle w:val="fontstyle01"/>
          <w:color w:val="auto"/>
          <w:sz w:val="28"/>
          <w:szCs w:val="28"/>
          <w:lang w:val="nl-NL"/>
        </w:rPr>
        <w:t>chịu trá</w:t>
      </w:r>
      <w:r w:rsidR="00AC1ECF" w:rsidRPr="008E3657">
        <w:rPr>
          <w:bCs/>
          <w:sz w:val="28"/>
          <w:szCs w:val="28"/>
          <w:lang w:val="vi-VN"/>
        </w:rPr>
        <w:t>ch nhiệm theo dõi, quản lý, điều hành hệ thống thông tin bảo đảm chất lượng</w:t>
      </w:r>
      <w:r w:rsidR="00AC1ECF" w:rsidRPr="008E3657">
        <w:rPr>
          <w:bCs/>
          <w:sz w:val="28"/>
          <w:szCs w:val="28"/>
          <w:lang w:val="nl-NL"/>
        </w:rPr>
        <w:t>, đồng thời</w:t>
      </w:r>
      <w:r w:rsidR="0079294F" w:rsidRPr="008E3657">
        <w:rPr>
          <w:sz w:val="28"/>
          <w:szCs w:val="28"/>
          <w:lang w:val="nl-NL"/>
        </w:rPr>
        <w:t xml:space="preserve"> giao cho các bộ phận thực hiện tự chịu trách nhiệm lưu trữ tại bộ phận</w:t>
      </w:r>
      <w:r w:rsidR="00753CFB" w:rsidRPr="008E3657">
        <w:rPr>
          <w:sz w:val="28"/>
          <w:szCs w:val="28"/>
          <w:lang w:val="nl-NL"/>
        </w:rPr>
        <w:t xml:space="preserve"> thông qua phân công nhiệm vụ</w:t>
      </w:r>
      <w:r w:rsidR="0079294F" w:rsidRPr="008E3657">
        <w:rPr>
          <w:sz w:val="28"/>
          <w:szCs w:val="28"/>
          <w:lang w:val="nl-NL"/>
        </w:rPr>
        <w:t>, ngoài ra cũng được số hóa và công bố trên trang thông tin điện tử của nhà trường</w:t>
      </w:r>
      <w:r w:rsidR="00C81EE6" w:rsidRPr="008E3657">
        <w:rPr>
          <w:i/>
          <w:sz w:val="28"/>
          <w:szCs w:val="28"/>
          <w:lang w:val="nl-NL"/>
        </w:rPr>
        <w:t xml:space="preserve"> (1.</w:t>
      </w:r>
      <w:r w:rsidR="00400BF8" w:rsidRPr="008E3657">
        <w:rPr>
          <w:i/>
          <w:sz w:val="28"/>
          <w:szCs w:val="28"/>
          <w:lang w:val="nl-NL"/>
        </w:rPr>
        <w:t>7.04</w:t>
      </w:r>
      <w:r w:rsidR="003747F9" w:rsidRPr="008E3657">
        <w:rPr>
          <w:i/>
          <w:sz w:val="28"/>
          <w:szCs w:val="28"/>
          <w:lang w:val="nl-NL"/>
        </w:rPr>
        <w:t xml:space="preserve"> - </w:t>
      </w:r>
      <w:r w:rsidR="00400BF8" w:rsidRPr="008E3657">
        <w:rPr>
          <w:i/>
          <w:sz w:val="28"/>
          <w:szCs w:val="28"/>
          <w:lang w:val="nl-NL"/>
        </w:rPr>
        <w:t>Quyết định số 307/QĐ</w:t>
      </w:r>
      <w:r w:rsidR="003747F9" w:rsidRPr="008E3657">
        <w:rPr>
          <w:i/>
          <w:sz w:val="28"/>
          <w:szCs w:val="28"/>
          <w:lang w:val="nl-NL"/>
        </w:rPr>
        <w:t xml:space="preserve"> - </w:t>
      </w:r>
      <w:r w:rsidR="00400BF8" w:rsidRPr="008E3657">
        <w:rPr>
          <w:i/>
          <w:sz w:val="28"/>
          <w:szCs w:val="28"/>
          <w:lang w:val="nl-NL"/>
        </w:rPr>
        <w:t>CĐNLĐB</w:t>
      </w:r>
      <w:r w:rsidR="003747F9" w:rsidRPr="008E3657">
        <w:rPr>
          <w:i/>
          <w:sz w:val="28"/>
          <w:szCs w:val="28"/>
          <w:lang w:val="nl-NL"/>
        </w:rPr>
        <w:t xml:space="preserve"> - </w:t>
      </w:r>
      <w:r w:rsidR="00400BF8" w:rsidRPr="008E3657">
        <w:rPr>
          <w:i/>
          <w:sz w:val="28"/>
          <w:szCs w:val="28"/>
          <w:lang w:val="nl-NL"/>
        </w:rPr>
        <w:t xml:space="preserve">KTKĐCL ngày 30/05/2019 về việc ban hành Quy định về Hệ thống đảm bảo chất lượng của Trường </w:t>
      </w:r>
      <w:r w:rsidR="00770550" w:rsidRPr="008E3657">
        <w:rPr>
          <w:i/>
          <w:sz w:val="28"/>
          <w:szCs w:val="28"/>
          <w:lang w:val="nl-NL"/>
        </w:rPr>
        <w:t>Cao đẳng Nông Lâm Đông Bắc</w:t>
      </w:r>
      <w:r w:rsidR="00400BF8" w:rsidRPr="008E3657">
        <w:rPr>
          <w:i/>
          <w:sz w:val="28"/>
          <w:szCs w:val="28"/>
          <w:lang w:val="nl-NL"/>
        </w:rPr>
        <w:t>;</w:t>
      </w:r>
      <w:r w:rsidR="00B14D6D" w:rsidRPr="008E3657">
        <w:rPr>
          <w:i/>
          <w:sz w:val="28"/>
          <w:szCs w:val="28"/>
          <w:lang w:val="nl-NL"/>
        </w:rPr>
        <w:t>;</w:t>
      </w:r>
      <w:r w:rsidR="00235796" w:rsidRPr="008E3657">
        <w:rPr>
          <w:i/>
          <w:sz w:val="28"/>
          <w:szCs w:val="28"/>
          <w:lang w:val="nl-NL"/>
        </w:rPr>
        <w:t xml:space="preserve"> </w:t>
      </w:r>
      <w:r w:rsidR="004A7AC1" w:rsidRPr="008E3657">
        <w:rPr>
          <w:i/>
          <w:iCs/>
          <w:sz w:val="28"/>
          <w:szCs w:val="28"/>
          <w:lang w:val="nl-NL"/>
        </w:rPr>
        <w:t>BS 1.</w:t>
      </w:r>
      <w:r w:rsidR="00B14D6D" w:rsidRPr="008E3657">
        <w:rPr>
          <w:i/>
          <w:iCs/>
          <w:sz w:val="28"/>
          <w:szCs w:val="28"/>
          <w:lang w:val="nl-NL"/>
        </w:rPr>
        <w:t>7.0</w:t>
      </w:r>
      <w:r w:rsidR="00D27746" w:rsidRPr="008E3657">
        <w:rPr>
          <w:i/>
          <w:iCs/>
          <w:sz w:val="28"/>
          <w:szCs w:val="28"/>
          <w:lang w:val="nl-NL"/>
        </w:rPr>
        <w:t>5</w:t>
      </w:r>
      <w:r w:rsidR="003747F9" w:rsidRPr="008E3657">
        <w:rPr>
          <w:i/>
          <w:iCs/>
          <w:sz w:val="28"/>
          <w:szCs w:val="28"/>
          <w:lang w:val="nl-NL"/>
        </w:rPr>
        <w:t xml:space="preserve"> </w:t>
      </w:r>
      <w:r w:rsidR="003747F9" w:rsidRPr="008E3657">
        <w:rPr>
          <w:i/>
          <w:sz w:val="28"/>
          <w:szCs w:val="28"/>
          <w:lang w:val="nl-NL"/>
        </w:rPr>
        <w:t xml:space="preserve">- </w:t>
      </w:r>
      <w:r w:rsidR="00D27746" w:rsidRPr="008E3657">
        <w:rPr>
          <w:i/>
          <w:sz w:val="28"/>
          <w:szCs w:val="28"/>
          <w:lang w:val="nl-NL"/>
        </w:rPr>
        <w:t>http://afcdongbac.edu.vn/dam</w:t>
      </w:r>
      <w:r w:rsidR="003747F9" w:rsidRPr="008E3657">
        <w:rPr>
          <w:i/>
          <w:sz w:val="28"/>
          <w:szCs w:val="28"/>
          <w:lang w:val="nl-NL"/>
        </w:rPr>
        <w:t xml:space="preserve"> - </w:t>
      </w:r>
      <w:r w:rsidR="00D27746" w:rsidRPr="008E3657">
        <w:rPr>
          <w:i/>
          <w:sz w:val="28"/>
          <w:szCs w:val="28"/>
          <w:lang w:val="nl-NL"/>
        </w:rPr>
        <w:t>bao</w:t>
      </w:r>
      <w:r w:rsidR="003747F9" w:rsidRPr="008E3657">
        <w:rPr>
          <w:i/>
          <w:sz w:val="28"/>
          <w:szCs w:val="28"/>
          <w:lang w:val="nl-NL"/>
        </w:rPr>
        <w:t xml:space="preserve"> - </w:t>
      </w:r>
      <w:r w:rsidR="00D27746" w:rsidRPr="008E3657">
        <w:rPr>
          <w:i/>
          <w:sz w:val="28"/>
          <w:szCs w:val="28"/>
          <w:lang w:val="nl-NL"/>
        </w:rPr>
        <w:t>cl/he</w:t>
      </w:r>
      <w:r w:rsidR="003747F9" w:rsidRPr="008E3657">
        <w:rPr>
          <w:i/>
          <w:sz w:val="28"/>
          <w:szCs w:val="28"/>
          <w:lang w:val="nl-NL"/>
        </w:rPr>
        <w:t xml:space="preserve"> - </w:t>
      </w:r>
      <w:r w:rsidR="00D27746" w:rsidRPr="008E3657">
        <w:rPr>
          <w:i/>
          <w:sz w:val="28"/>
          <w:szCs w:val="28"/>
          <w:lang w:val="nl-NL"/>
        </w:rPr>
        <w:t>thong</w:t>
      </w:r>
      <w:r w:rsidR="003747F9" w:rsidRPr="008E3657">
        <w:rPr>
          <w:i/>
          <w:sz w:val="28"/>
          <w:szCs w:val="28"/>
          <w:lang w:val="nl-NL"/>
        </w:rPr>
        <w:t xml:space="preserve"> - </w:t>
      </w:r>
      <w:r w:rsidR="00D27746" w:rsidRPr="008E3657">
        <w:rPr>
          <w:i/>
          <w:sz w:val="28"/>
          <w:szCs w:val="28"/>
          <w:lang w:val="nl-NL"/>
        </w:rPr>
        <w:t>dam</w:t>
      </w:r>
      <w:r w:rsidR="003747F9" w:rsidRPr="008E3657">
        <w:rPr>
          <w:i/>
          <w:sz w:val="28"/>
          <w:szCs w:val="28"/>
          <w:lang w:val="nl-NL"/>
        </w:rPr>
        <w:t xml:space="preserve"> - </w:t>
      </w:r>
      <w:r w:rsidR="00D27746" w:rsidRPr="008E3657">
        <w:rPr>
          <w:i/>
          <w:sz w:val="28"/>
          <w:szCs w:val="28"/>
          <w:lang w:val="nl-NL"/>
        </w:rPr>
        <w:t>bao</w:t>
      </w:r>
      <w:r w:rsidR="003747F9" w:rsidRPr="008E3657">
        <w:rPr>
          <w:i/>
          <w:sz w:val="28"/>
          <w:szCs w:val="28"/>
          <w:lang w:val="nl-NL"/>
        </w:rPr>
        <w:t xml:space="preserve"> - </w:t>
      </w:r>
      <w:r w:rsidR="00D27746" w:rsidRPr="008E3657">
        <w:rPr>
          <w:i/>
          <w:sz w:val="28"/>
          <w:szCs w:val="28"/>
          <w:lang w:val="nl-NL"/>
        </w:rPr>
        <w:t>chat</w:t>
      </w:r>
      <w:r w:rsidR="003747F9" w:rsidRPr="008E3657">
        <w:rPr>
          <w:i/>
          <w:sz w:val="28"/>
          <w:szCs w:val="28"/>
          <w:lang w:val="nl-NL"/>
        </w:rPr>
        <w:t xml:space="preserve"> - </w:t>
      </w:r>
      <w:r w:rsidR="00D27746" w:rsidRPr="008E3657">
        <w:rPr>
          <w:i/>
          <w:sz w:val="28"/>
          <w:szCs w:val="28"/>
          <w:lang w:val="nl-NL"/>
        </w:rPr>
        <w:t>luong/</w:t>
      </w:r>
      <w:r w:rsidR="00753CFB" w:rsidRPr="008E3657">
        <w:rPr>
          <w:i/>
          <w:sz w:val="28"/>
          <w:szCs w:val="28"/>
          <w:lang w:val="nl-NL"/>
        </w:rPr>
        <w:t>).</w:t>
      </w:r>
    </w:p>
    <w:p w14:paraId="7DC42733" w14:textId="77777777" w:rsidR="003D43AB" w:rsidRPr="008E3657" w:rsidRDefault="003D43AB" w:rsidP="00637ED0">
      <w:pPr>
        <w:spacing w:line="312" w:lineRule="auto"/>
        <w:ind w:firstLine="720"/>
        <w:jc w:val="both"/>
        <w:rPr>
          <w:i/>
          <w:iCs/>
          <w:sz w:val="28"/>
          <w:szCs w:val="28"/>
          <w:lang w:val="nl-NL"/>
        </w:rPr>
      </w:pPr>
      <w:r w:rsidRPr="008E3657">
        <w:rPr>
          <w:sz w:val="28"/>
          <w:szCs w:val="28"/>
          <w:lang w:val="vi-VN"/>
        </w:rPr>
        <w:t>Kiểm tra hồ sơ hệ thống bảo đảm chất lượng của Trường đã ban hành, Đoàn nhận thấy: Hệ thống bảo đảm chất lượng của Trường tuân thủ các quy định hiện hành</w:t>
      </w:r>
      <w:r w:rsidRPr="008E3657">
        <w:rPr>
          <w:sz w:val="28"/>
          <w:szCs w:val="28"/>
          <w:lang w:val="nl-NL"/>
        </w:rPr>
        <w:t>,</w:t>
      </w:r>
      <w:r w:rsidRPr="008E3657">
        <w:rPr>
          <w:bCs/>
          <w:iCs/>
          <w:sz w:val="28"/>
          <w:szCs w:val="28"/>
          <w:lang w:val="vi-VN"/>
        </w:rPr>
        <w:t xml:space="preserve"> phù hợp với điều kiện thực tiễn của Trường, dễ vận hành, đảm bảo hiệu quả.</w:t>
      </w:r>
    </w:p>
    <w:p w14:paraId="3B55F637" w14:textId="695A929C" w:rsidR="006B0F6B" w:rsidRPr="008E3657" w:rsidRDefault="008E2F0B" w:rsidP="00637ED0">
      <w:pPr>
        <w:spacing w:line="312" w:lineRule="auto"/>
        <w:ind w:firstLine="720"/>
        <w:jc w:val="both"/>
        <w:rPr>
          <w:sz w:val="28"/>
          <w:szCs w:val="28"/>
          <w:lang w:val="nl-NL"/>
        </w:rPr>
      </w:pPr>
      <w:r w:rsidRPr="008E3657">
        <w:rPr>
          <w:sz w:val="28"/>
          <w:szCs w:val="28"/>
          <w:lang w:val="nl-NL"/>
        </w:rPr>
        <w:t>Hàng năm,</w:t>
      </w:r>
      <w:r w:rsidR="006B0F6B" w:rsidRPr="008E3657">
        <w:rPr>
          <w:sz w:val="28"/>
          <w:szCs w:val="28"/>
          <w:lang w:val="nl-NL"/>
        </w:rPr>
        <w:t xml:space="preserve"> Trường tiến hành khảo sát lấy</w:t>
      </w:r>
      <w:r w:rsidRPr="008E3657">
        <w:rPr>
          <w:sz w:val="28"/>
          <w:szCs w:val="28"/>
          <w:lang w:val="nl-NL"/>
        </w:rPr>
        <w:t xml:space="preserve"> </w:t>
      </w:r>
      <w:r w:rsidR="006B0F6B" w:rsidRPr="008E3657">
        <w:rPr>
          <w:sz w:val="28"/>
          <w:szCs w:val="28"/>
          <w:lang w:val="nl-NL"/>
        </w:rPr>
        <w:t xml:space="preserve">ý kiến của nhà giáo, cán bộ quản lý </w:t>
      </w:r>
      <w:r w:rsidR="005804A6" w:rsidRPr="008E3657">
        <w:rPr>
          <w:sz w:val="28"/>
          <w:szCs w:val="28"/>
          <w:lang w:val="nl-NL"/>
        </w:rPr>
        <w:t>kết quả</w:t>
      </w:r>
      <w:r w:rsidR="00FE64F4" w:rsidRPr="008E3657">
        <w:rPr>
          <w:sz w:val="28"/>
          <w:szCs w:val="28"/>
          <w:lang w:val="nl-NL"/>
        </w:rPr>
        <w:t xml:space="preserve"> </w:t>
      </w:r>
      <w:r w:rsidR="005804A6" w:rsidRPr="008E3657">
        <w:rPr>
          <w:sz w:val="28"/>
          <w:szCs w:val="28"/>
          <w:lang w:val="nl-NL"/>
        </w:rPr>
        <w:t>ít nhất có 81,9</w:t>
      </w:r>
      <w:r w:rsidR="006F5F4A" w:rsidRPr="008E3657">
        <w:rPr>
          <w:sz w:val="28"/>
          <w:szCs w:val="28"/>
          <w:lang w:val="nl-NL"/>
        </w:rPr>
        <w:t>%</w:t>
      </w:r>
      <w:r w:rsidRPr="008E3657">
        <w:rPr>
          <w:sz w:val="28"/>
          <w:szCs w:val="28"/>
          <w:lang w:val="nl-NL"/>
        </w:rPr>
        <w:t xml:space="preserve"> </w:t>
      </w:r>
      <w:r w:rsidR="005804A6" w:rsidRPr="008E3657">
        <w:rPr>
          <w:sz w:val="28"/>
          <w:szCs w:val="28"/>
          <w:lang w:val="nl-NL"/>
        </w:rPr>
        <w:t xml:space="preserve">câu trả lời đồng ý và 13,7% câu trả lời hoàn toàn đồng ý </w:t>
      </w:r>
      <w:r w:rsidRPr="008E3657">
        <w:rPr>
          <w:sz w:val="28"/>
          <w:szCs w:val="28"/>
          <w:lang w:val="nl-NL"/>
        </w:rPr>
        <w:t>về vấn đề</w:t>
      </w:r>
      <w:r w:rsidR="006B0F6B" w:rsidRPr="008E3657">
        <w:rPr>
          <w:sz w:val="28"/>
          <w:szCs w:val="28"/>
          <w:lang w:val="nl-NL"/>
        </w:rPr>
        <w:t xml:space="preserve"> Trường xây dựng và vận hành hệ thống đảm bảo chất lượng theo quy định</w:t>
      </w:r>
      <w:r w:rsidR="00C81EE6" w:rsidRPr="008E3657">
        <w:rPr>
          <w:i/>
          <w:sz w:val="28"/>
          <w:szCs w:val="28"/>
          <w:lang w:val="nl-NL"/>
        </w:rPr>
        <w:t xml:space="preserve"> (1.</w:t>
      </w:r>
      <w:r w:rsidR="005804A6" w:rsidRPr="008E3657">
        <w:rPr>
          <w:i/>
          <w:iCs/>
          <w:sz w:val="28"/>
          <w:szCs w:val="28"/>
          <w:lang w:val="nl-NL"/>
        </w:rPr>
        <w:t>1.08</w:t>
      </w:r>
      <w:r w:rsidR="003747F9" w:rsidRPr="008E3657">
        <w:rPr>
          <w:i/>
          <w:iCs/>
          <w:sz w:val="28"/>
          <w:szCs w:val="28"/>
          <w:lang w:val="nl-NL"/>
        </w:rPr>
        <w:t xml:space="preserve"> - </w:t>
      </w:r>
      <w:r w:rsidR="005804A6" w:rsidRPr="008E3657">
        <w:rPr>
          <w:i/>
          <w:iCs/>
          <w:sz w:val="28"/>
          <w:szCs w:val="28"/>
          <w:lang w:val="nl-NL"/>
        </w:rPr>
        <w:t xml:space="preserve">Kế hoạch, phiếu khảo sát, bảng tổng hợp kết quả và báo cáo kết </w:t>
      </w:r>
      <w:r w:rsidR="005804A6" w:rsidRPr="008E3657">
        <w:rPr>
          <w:i/>
          <w:iCs/>
          <w:sz w:val="28"/>
          <w:szCs w:val="28"/>
          <w:lang w:val="nl-NL"/>
        </w:rPr>
        <w:lastRenderedPageBreak/>
        <w:t>quả khảo sát CB, giảng viên, HSSV, cựu HSSV, đơn vị sử dụng lao động đối với các hoạt động của nhà trường năm 2020, 2021, 2022, 2023).</w:t>
      </w:r>
    </w:p>
    <w:p w14:paraId="47E65625" w14:textId="6D1C996A" w:rsidR="00E7184C" w:rsidRPr="008E3657" w:rsidRDefault="00E7184C" w:rsidP="00637ED0">
      <w:pPr>
        <w:spacing w:line="312" w:lineRule="auto"/>
        <w:ind w:firstLine="720"/>
        <w:jc w:val="both"/>
        <w:rPr>
          <w:sz w:val="28"/>
          <w:szCs w:val="28"/>
          <w:lang w:val="nl-NL"/>
        </w:rPr>
      </w:pPr>
      <w:bookmarkStart w:id="48" w:name="_Hlk136164299"/>
      <w:r w:rsidRPr="008E3657">
        <w:rPr>
          <w:sz w:val="28"/>
          <w:szCs w:val="28"/>
          <w:lang w:val="nl-NL"/>
        </w:rPr>
        <w:t>Đoàn đánh giá nhà trường đạt yêu cầu của tiêu chuẩn</w:t>
      </w:r>
    </w:p>
    <w:bookmarkEnd w:id="48"/>
    <w:p w14:paraId="6A839F02" w14:textId="033EA427"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w:t>
      </w:r>
      <w:r w:rsidR="00EF3E56" w:rsidRPr="008E3657">
        <w:rPr>
          <w:b/>
          <w:bCs/>
          <w:sz w:val="28"/>
          <w:szCs w:val="28"/>
        </w:rPr>
        <w:t>7</w:t>
      </w:r>
      <w:r w:rsidRPr="008E3657">
        <w:rPr>
          <w:b/>
          <w:bCs/>
          <w:sz w:val="28"/>
          <w:szCs w:val="28"/>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7AA9D072" w14:textId="77777777">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677FA33" w14:textId="3AB5E0D9" w:rsidR="00E7184C" w:rsidRPr="008E3657" w:rsidRDefault="006D4F00" w:rsidP="00637ED0">
            <w:pPr>
              <w:spacing w:line="312" w:lineRule="auto"/>
              <w:jc w:val="both"/>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3C654A3" w14:textId="77777777" w:rsidR="00E7184C" w:rsidRPr="008E3657" w:rsidRDefault="00E7184C" w:rsidP="00637ED0">
            <w:pPr>
              <w:spacing w:line="312" w:lineRule="auto"/>
              <w:jc w:val="both"/>
              <w:rPr>
                <w:sz w:val="28"/>
                <w:szCs w:val="28"/>
              </w:rPr>
            </w:pPr>
            <w:r w:rsidRPr="008E3657">
              <w:rPr>
                <w:b/>
                <w:bCs/>
                <w:sz w:val="28"/>
                <w:szCs w:val="28"/>
              </w:rPr>
              <w:t>Đoàn đánh giá ngoài đánh giá</w:t>
            </w:r>
          </w:p>
        </w:tc>
      </w:tr>
      <w:tr w:rsidR="00E7184C" w:rsidRPr="008E3657" w14:paraId="54277137" w14:textId="77777777">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FAEA072" w14:textId="63531BFD" w:rsidR="00E7184C" w:rsidRPr="008E3657" w:rsidRDefault="00E7184C"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94E1925" w14:textId="1559AAEE" w:rsidR="00E7184C" w:rsidRPr="008E3657" w:rsidRDefault="008E2F0B" w:rsidP="00637ED0">
            <w:pPr>
              <w:spacing w:line="312" w:lineRule="auto"/>
              <w:jc w:val="center"/>
              <w:rPr>
                <w:sz w:val="28"/>
                <w:szCs w:val="28"/>
              </w:rPr>
            </w:pPr>
            <w:r w:rsidRPr="008E3657">
              <w:rPr>
                <w:i/>
                <w:iCs/>
                <w:sz w:val="28"/>
                <w:szCs w:val="28"/>
              </w:rPr>
              <w:t>1 (Một) điểm</w:t>
            </w:r>
          </w:p>
        </w:tc>
      </w:tr>
    </w:tbl>
    <w:p w14:paraId="1F90ACAB" w14:textId="128AAAA3" w:rsidR="00E7184C" w:rsidRPr="008E3657" w:rsidRDefault="00E7184C" w:rsidP="00637ED0">
      <w:pPr>
        <w:spacing w:line="312" w:lineRule="auto"/>
        <w:ind w:firstLine="720"/>
        <w:jc w:val="both"/>
        <w:rPr>
          <w:b/>
          <w:bCs/>
          <w:sz w:val="28"/>
          <w:szCs w:val="28"/>
        </w:rPr>
      </w:pPr>
    </w:p>
    <w:p w14:paraId="41BC4FD5" w14:textId="647C8E64" w:rsidR="00E7184C" w:rsidRPr="008E3657" w:rsidRDefault="00E7184C" w:rsidP="00637ED0">
      <w:pPr>
        <w:spacing w:line="312" w:lineRule="auto"/>
        <w:ind w:firstLine="720"/>
        <w:jc w:val="both"/>
        <w:rPr>
          <w:b/>
          <w:bCs/>
          <w:sz w:val="28"/>
          <w:szCs w:val="28"/>
        </w:rPr>
      </w:pPr>
      <w:r w:rsidRPr="008E3657">
        <w:rPr>
          <w:b/>
          <w:bCs/>
          <w:sz w:val="28"/>
          <w:szCs w:val="28"/>
          <w:lang w:val="en-GB"/>
        </w:rPr>
        <w:t>Tiêu chuẩn 1.</w:t>
      </w:r>
      <w:r w:rsidR="00EF3E56" w:rsidRPr="008E3657">
        <w:rPr>
          <w:b/>
          <w:bCs/>
          <w:sz w:val="28"/>
          <w:szCs w:val="28"/>
          <w:lang w:val="en-GB"/>
        </w:rPr>
        <w:t>8</w:t>
      </w:r>
      <w:r w:rsidRPr="008E3657">
        <w:rPr>
          <w:b/>
          <w:bCs/>
          <w:sz w:val="28"/>
          <w:szCs w:val="28"/>
          <w:lang w:val="en-GB"/>
        </w:rPr>
        <w:t xml:space="preserve">: </w:t>
      </w:r>
      <w:r w:rsidR="00EF3E56" w:rsidRPr="008E3657">
        <w:rPr>
          <w:i/>
          <w:iCs/>
          <w:sz w:val="28"/>
          <w:szCs w:val="28"/>
        </w:rPr>
        <w:t>Trường có bộ phận phụ trách thực hiện công tác quản lý, đảm bảo chất lượng đào tạo và hằng năm hoàn thành nhiệm vụ được giao.</w:t>
      </w:r>
    </w:p>
    <w:p w14:paraId="704F6A21" w14:textId="77777777" w:rsidR="00E7184C" w:rsidRPr="008E3657" w:rsidRDefault="00E7184C" w:rsidP="00637ED0">
      <w:pPr>
        <w:spacing w:line="312" w:lineRule="auto"/>
        <w:ind w:firstLine="720"/>
        <w:jc w:val="both"/>
        <w:rPr>
          <w:sz w:val="28"/>
          <w:szCs w:val="28"/>
        </w:rPr>
      </w:pPr>
      <w:r w:rsidRPr="008E3657">
        <w:rPr>
          <w:b/>
          <w:bCs/>
          <w:sz w:val="28"/>
          <w:szCs w:val="28"/>
        </w:rPr>
        <w:t>1. Mô tả, phân tích, nhận định:</w:t>
      </w:r>
    </w:p>
    <w:p w14:paraId="7CB6FAAB" w14:textId="740C2AA3" w:rsidR="008410B8" w:rsidRPr="008E3657" w:rsidRDefault="008410B8" w:rsidP="00637ED0">
      <w:pPr>
        <w:spacing w:line="312" w:lineRule="auto"/>
        <w:ind w:firstLine="720"/>
        <w:jc w:val="both"/>
        <w:rPr>
          <w:sz w:val="28"/>
          <w:szCs w:val="28"/>
          <w:shd w:val="clear" w:color="auto" w:fill="FFFFFF"/>
        </w:rPr>
      </w:pPr>
      <w:r w:rsidRPr="008E3657">
        <w:rPr>
          <w:sz w:val="28"/>
          <w:szCs w:val="28"/>
          <w:shd w:val="clear" w:color="auto" w:fill="FFFFFF"/>
        </w:rPr>
        <w:t>Qua nghiên cứu, kiểm tra minh chứng, đoàn nhận thấy:</w:t>
      </w:r>
    </w:p>
    <w:p w14:paraId="70440C2B" w14:textId="06C25BA0" w:rsidR="00FB0860" w:rsidRPr="008E3657" w:rsidRDefault="00FB0860" w:rsidP="00637ED0">
      <w:pPr>
        <w:tabs>
          <w:tab w:val="left" w:pos="720"/>
        </w:tabs>
        <w:spacing w:line="312" w:lineRule="auto"/>
        <w:ind w:firstLine="720"/>
        <w:jc w:val="both"/>
        <w:rPr>
          <w:rFonts w:eastAsia="Arial"/>
          <w:sz w:val="28"/>
          <w:szCs w:val="28"/>
          <w:shd w:val="clear" w:color="auto" w:fill="FFFFFF"/>
        </w:rPr>
      </w:pPr>
      <w:r w:rsidRPr="008E3657">
        <w:rPr>
          <w:rFonts w:eastAsia="Arial"/>
          <w:sz w:val="28"/>
          <w:szCs w:val="28"/>
          <w:lang w:val="pt-BR"/>
        </w:rPr>
        <w:t>Phòng Kiểm định</w:t>
      </w:r>
      <w:r w:rsidR="003747F9" w:rsidRPr="008E3657">
        <w:rPr>
          <w:rFonts w:eastAsia="Arial"/>
          <w:sz w:val="28"/>
          <w:szCs w:val="28"/>
          <w:lang w:val="pt-BR"/>
        </w:rPr>
        <w:t xml:space="preserve"> </w:t>
      </w:r>
      <w:r w:rsidR="003747F9" w:rsidRPr="008E3657">
        <w:rPr>
          <w:rFonts w:eastAsia="Arial"/>
          <w:sz w:val="28"/>
          <w:szCs w:val="28"/>
          <w:lang w:val="vi-VN"/>
        </w:rPr>
        <w:t xml:space="preserve">- </w:t>
      </w:r>
      <w:r w:rsidRPr="008E3657">
        <w:rPr>
          <w:rFonts w:eastAsia="Arial"/>
          <w:sz w:val="28"/>
          <w:szCs w:val="28"/>
          <w:lang w:val="pt-BR"/>
        </w:rPr>
        <w:t>Khoa học và Hợp tác quốc tế tiền thân là phòng Khảo thí</w:t>
      </w:r>
      <w:r w:rsidR="003747F9" w:rsidRPr="008E3657">
        <w:rPr>
          <w:rFonts w:eastAsia="Arial"/>
          <w:sz w:val="28"/>
          <w:szCs w:val="28"/>
          <w:lang w:val="pt-BR"/>
        </w:rPr>
        <w:t xml:space="preserve"> - </w:t>
      </w:r>
      <w:r w:rsidRPr="008E3657">
        <w:rPr>
          <w:rFonts w:eastAsia="Arial"/>
          <w:sz w:val="28"/>
          <w:szCs w:val="28"/>
          <w:lang w:val="pt-BR"/>
        </w:rPr>
        <w:t xml:space="preserve">Kiểm định chất lượng Trường </w:t>
      </w:r>
      <w:r w:rsidR="00770550" w:rsidRPr="008E3657">
        <w:rPr>
          <w:rFonts w:eastAsia="Arial"/>
          <w:sz w:val="28"/>
          <w:szCs w:val="28"/>
          <w:lang w:val="pt-BR"/>
        </w:rPr>
        <w:t>Cao đẳng Nông Lâm Đông Bắc</w:t>
      </w:r>
      <w:r w:rsidRPr="008E3657">
        <w:rPr>
          <w:rFonts w:eastAsia="Arial"/>
          <w:sz w:val="28"/>
          <w:szCs w:val="28"/>
          <w:lang w:val="pt-BR"/>
        </w:rPr>
        <w:t xml:space="preserve"> thành lập năm 2017, phòng </w:t>
      </w:r>
      <w:r w:rsidRPr="008E3657">
        <w:rPr>
          <w:rFonts w:eastAsia="Arial"/>
          <w:sz w:val="28"/>
          <w:szCs w:val="28"/>
          <w:shd w:val="clear" w:color="auto" w:fill="FFFFFF"/>
          <w:lang w:val="vi-VN"/>
        </w:rPr>
        <w:t>có chức năng tham mưu cho Hiệu trưởng trong các công tác liên quan đến Khảo thí, đảm bảo chất lượng</w:t>
      </w:r>
      <w:r w:rsidRPr="008E3657">
        <w:rPr>
          <w:rFonts w:eastAsia="Arial"/>
          <w:sz w:val="28"/>
          <w:szCs w:val="28"/>
          <w:shd w:val="clear" w:color="auto" w:fill="FFFFFF"/>
        </w:rPr>
        <w:t>.</w:t>
      </w:r>
    </w:p>
    <w:p w14:paraId="7D93CF8B" w14:textId="27FFA55A" w:rsidR="00FB0860" w:rsidRPr="008E3657" w:rsidRDefault="00FB0860" w:rsidP="00637ED0">
      <w:pPr>
        <w:tabs>
          <w:tab w:val="left" w:pos="720"/>
        </w:tabs>
        <w:spacing w:line="312" w:lineRule="auto"/>
        <w:ind w:firstLine="720"/>
        <w:jc w:val="both"/>
        <w:rPr>
          <w:i/>
          <w:iCs/>
          <w:sz w:val="28"/>
          <w:szCs w:val="28"/>
        </w:rPr>
      </w:pPr>
      <w:r w:rsidRPr="008E3657">
        <w:rPr>
          <w:rFonts w:eastAsia="Arial"/>
          <w:i/>
          <w:sz w:val="28"/>
          <w:szCs w:val="28"/>
          <w:shd w:val="clear" w:color="auto" w:fill="FFFFFF"/>
          <w:lang w:val="vi-VN"/>
        </w:rPr>
        <w:t>(</w:t>
      </w:r>
      <w:r w:rsidRPr="008E3657">
        <w:rPr>
          <w:i/>
          <w:iCs/>
          <w:sz w:val="28"/>
          <w:szCs w:val="28"/>
        </w:rPr>
        <w:t>1.1.03</w:t>
      </w:r>
      <w:r w:rsidR="003747F9" w:rsidRPr="008E3657">
        <w:rPr>
          <w:i/>
          <w:iCs/>
          <w:sz w:val="28"/>
          <w:szCs w:val="28"/>
        </w:rPr>
        <w:t xml:space="preserve"> - </w:t>
      </w:r>
      <w:r w:rsidRPr="008E3657">
        <w:rPr>
          <w:i/>
          <w:iCs/>
          <w:sz w:val="28"/>
          <w:szCs w:val="28"/>
        </w:rPr>
        <w:t>Quyết định số 653/QĐ</w:t>
      </w:r>
      <w:r w:rsidR="003747F9" w:rsidRPr="008E3657">
        <w:rPr>
          <w:i/>
          <w:iCs/>
          <w:sz w:val="28"/>
          <w:szCs w:val="28"/>
        </w:rPr>
        <w:t xml:space="preserve"> - </w:t>
      </w:r>
      <w:r w:rsidRPr="008E3657">
        <w:rPr>
          <w:i/>
          <w:iCs/>
          <w:sz w:val="28"/>
          <w:szCs w:val="28"/>
        </w:rPr>
        <w:t>CĐNLĐB</w:t>
      </w:r>
      <w:r w:rsidR="003747F9" w:rsidRPr="008E3657">
        <w:rPr>
          <w:i/>
          <w:iCs/>
          <w:sz w:val="28"/>
          <w:szCs w:val="28"/>
        </w:rPr>
        <w:t xml:space="preserve"> - </w:t>
      </w:r>
      <w:r w:rsidRPr="008E3657">
        <w:rPr>
          <w:i/>
          <w:iCs/>
          <w:sz w:val="28"/>
          <w:szCs w:val="28"/>
        </w:rPr>
        <w:t>TCHC ngày 15/12/2017 của Hiệu trưởng Quy định chức năng, nhiệm vụ, quyền hạn và cơ cấu tổ chức của các đơn vị trực thuộc</w:t>
      </w:r>
      <w:r w:rsidRPr="008E3657">
        <w:rPr>
          <w:rFonts w:eastAsia="Arial"/>
          <w:i/>
          <w:sz w:val="28"/>
          <w:szCs w:val="28"/>
          <w:shd w:val="clear" w:color="auto" w:fill="FFFFFF"/>
          <w:lang w:val="vi-VN"/>
        </w:rPr>
        <w:t xml:space="preserve">; </w:t>
      </w:r>
      <w:r w:rsidRPr="008E3657">
        <w:rPr>
          <w:i/>
          <w:iCs/>
          <w:sz w:val="28"/>
          <w:szCs w:val="28"/>
        </w:rPr>
        <w:t>1.3.01</w:t>
      </w:r>
      <w:r w:rsidR="003747F9" w:rsidRPr="008E3657">
        <w:rPr>
          <w:i/>
          <w:iCs/>
          <w:sz w:val="28"/>
          <w:szCs w:val="28"/>
        </w:rPr>
        <w:t xml:space="preserve"> - </w:t>
      </w:r>
      <w:r w:rsidRPr="008E3657">
        <w:rPr>
          <w:i/>
          <w:iCs/>
          <w:sz w:val="28"/>
          <w:szCs w:val="28"/>
        </w:rPr>
        <w:t>Các quyết định thành lập các đơn vị trực thuộc của trường (</w:t>
      </w:r>
      <w:r w:rsidRPr="008E3657">
        <w:rPr>
          <w:i/>
          <w:iCs/>
          <w:sz w:val="28"/>
          <w:szCs w:val="28"/>
          <w:lang w:val="vi-VN"/>
        </w:rPr>
        <w:t>Quyết định số 763</w:t>
      </w:r>
      <w:r w:rsidRPr="008E3657">
        <w:rPr>
          <w:i/>
          <w:iCs/>
          <w:sz w:val="28"/>
          <w:szCs w:val="28"/>
        </w:rPr>
        <w:t>/QĐ</w:t>
      </w:r>
      <w:r w:rsidR="003747F9" w:rsidRPr="008E3657">
        <w:rPr>
          <w:i/>
          <w:iCs/>
          <w:sz w:val="28"/>
          <w:szCs w:val="28"/>
        </w:rPr>
        <w:t xml:space="preserve"> - </w:t>
      </w:r>
      <w:r w:rsidRPr="008E3657">
        <w:rPr>
          <w:i/>
          <w:iCs/>
          <w:sz w:val="28"/>
          <w:szCs w:val="28"/>
        </w:rPr>
        <w:t>CĐNLĐB</w:t>
      </w:r>
      <w:r w:rsidR="003747F9" w:rsidRPr="008E3657">
        <w:rPr>
          <w:i/>
          <w:iCs/>
          <w:sz w:val="28"/>
          <w:szCs w:val="28"/>
        </w:rPr>
        <w:t xml:space="preserve"> - </w:t>
      </w:r>
      <w:r w:rsidRPr="008E3657">
        <w:rPr>
          <w:i/>
          <w:iCs/>
          <w:sz w:val="28"/>
          <w:szCs w:val="28"/>
        </w:rPr>
        <w:t>TCHC ngày 21/11/2019 về việc thành lập, tổ chức lại một số tổ chức trực thuộc, trong đó có thành lập phòng Kiểm định</w:t>
      </w:r>
      <w:r w:rsidR="003747F9" w:rsidRPr="008E3657">
        <w:rPr>
          <w:i/>
          <w:iCs/>
          <w:sz w:val="28"/>
          <w:szCs w:val="28"/>
        </w:rPr>
        <w:t xml:space="preserve"> - </w:t>
      </w:r>
      <w:r w:rsidRPr="008E3657">
        <w:rPr>
          <w:i/>
          <w:iCs/>
          <w:sz w:val="28"/>
          <w:szCs w:val="28"/>
        </w:rPr>
        <w:t>Khoa học và Hợp tác quốc tế trên cơ sở hợp nhất 02 phòng Khoa học và Hợp tác quóc tế và phòng Khảo thí và kiểm định chất lượng).</w:t>
      </w:r>
    </w:p>
    <w:p w14:paraId="073DB452" w14:textId="0D5F5EC9" w:rsidR="00B0183B" w:rsidRPr="008E3657" w:rsidRDefault="00285CD6" w:rsidP="00637ED0">
      <w:pPr>
        <w:widowControl w:val="0"/>
        <w:suppressLineNumbers/>
        <w:spacing w:line="312" w:lineRule="auto"/>
        <w:ind w:firstLine="720"/>
        <w:jc w:val="both"/>
        <w:rPr>
          <w:i/>
          <w:spacing w:val="-2"/>
          <w:sz w:val="28"/>
          <w:szCs w:val="28"/>
        </w:rPr>
      </w:pPr>
      <w:r w:rsidRPr="008E3657">
        <w:rPr>
          <w:spacing w:val="-2"/>
          <w:sz w:val="28"/>
          <w:szCs w:val="28"/>
        </w:rPr>
        <w:t xml:space="preserve">Đối với hoạt động Bảo đảm chất lượng, </w:t>
      </w:r>
      <w:r w:rsidR="00861C53" w:rsidRPr="008E3657">
        <w:rPr>
          <w:spacing w:val="-2"/>
          <w:sz w:val="28"/>
          <w:szCs w:val="28"/>
        </w:rPr>
        <w:t xml:space="preserve">Phòng đã thực hiện tham mưu tới Ban Giám hiệu nhà trường </w:t>
      </w:r>
      <w:r w:rsidRPr="008E3657">
        <w:rPr>
          <w:spacing w:val="-2"/>
          <w:sz w:val="28"/>
          <w:szCs w:val="28"/>
        </w:rPr>
        <w:t>xây dựng</w:t>
      </w:r>
      <w:r w:rsidRPr="008E3657">
        <w:rPr>
          <w:spacing w:val="-2"/>
          <w:sz w:val="28"/>
          <w:szCs w:val="28"/>
          <w:lang w:val="vi-VN"/>
        </w:rPr>
        <w:t xml:space="preserve"> hệ thống bảo đảm chất lượng </w:t>
      </w:r>
      <w:r w:rsidRPr="008E3657">
        <w:rPr>
          <w:spacing w:val="-2"/>
          <w:sz w:val="28"/>
          <w:szCs w:val="28"/>
        </w:rPr>
        <w:t>theo quy định, thực hiện vận hành, đánh giá, cải tiến</w:t>
      </w:r>
      <w:r w:rsidRPr="008E3657">
        <w:rPr>
          <w:spacing w:val="-2"/>
          <w:sz w:val="28"/>
          <w:szCs w:val="28"/>
          <w:lang w:val="vi-VN"/>
        </w:rPr>
        <w:t xml:space="preserve"> tuân thủ các quy định hiện hành</w:t>
      </w:r>
      <w:r w:rsidRPr="008E3657">
        <w:rPr>
          <w:spacing w:val="-2"/>
          <w:sz w:val="28"/>
          <w:szCs w:val="28"/>
        </w:rPr>
        <w:t>,</w:t>
      </w:r>
      <w:r w:rsidRPr="008E3657">
        <w:rPr>
          <w:bCs/>
          <w:iCs/>
          <w:spacing w:val="-2"/>
          <w:sz w:val="28"/>
          <w:szCs w:val="28"/>
          <w:lang w:val="vi-VN"/>
        </w:rPr>
        <w:t xml:space="preserve"> phù hợp với điều kiện thực tiễn của Trường, đảm bảo hiệu quả</w:t>
      </w:r>
      <w:r w:rsidR="00C81EE6" w:rsidRPr="008E3657">
        <w:rPr>
          <w:bCs/>
          <w:i/>
          <w:iCs/>
          <w:spacing w:val="-2"/>
          <w:sz w:val="28"/>
          <w:szCs w:val="28"/>
        </w:rPr>
        <w:t xml:space="preserve"> (1.</w:t>
      </w:r>
      <w:r w:rsidR="00B0183B" w:rsidRPr="008E3657">
        <w:rPr>
          <w:i/>
          <w:spacing w:val="-2"/>
          <w:sz w:val="28"/>
          <w:szCs w:val="28"/>
        </w:rPr>
        <w:t>7.01</w:t>
      </w:r>
      <w:r w:rsidR="003747F9" w:rsidRPr="008E3657">
        <w:rPr>
          <w:i/>
          <w:spacing w:val="-2"/>
          <w:sz w:val="28"/>
          <w:szCs w:val="28"/>
        </w:rPr>
        <w:t xml:space="preserve"> - </w:t>
      </w:r>
      <w:r w:rsidR="00B0183B" w:rsidRPr="008E3657">
        <w:rPr>
          <w:i/>
          <w:spacing w:val="-2"/>
          <w:sz w:val="28"/>
          <w:szCs w:val="28"/>
        </w:rPr>
        <w:t>Kế hoạch xây dựng hệ thống BĐCL của trường năm 2019; 1.7.02</w:t>
      </w:r>
      <w:r w:rsidR="003747F9" w:rsidRPr="008E3657">
        <w:rPr>
          <w:i/>
          <w:spacing w:val="-2"/>
          <w:sz w:val="28"/>
          <w:szCs w:val="28"/>
        </w:rPr>
        <w:t xml:space="preserve"> - </w:t>
      </w:r>
      <w:r w:rsidR="00B0183B" w:rsidRPr="008E3657">
        <w:rPr>
          <w:i/>
          <w:spacing w:val="-2"/>
          <w:sz w:val="28"/>
          <w:szCs w:val="28"/>
        </w:rPr>
        <w:t>QĐ thành lập Hội đồng Bảo đảm chất lượng năm 2019 của trường CĐ Nông lâm Đông Bắc; 1.7.03</w:t>
      </w:r>
      <w:r w:rsidR="003747F9" w:rsidRPr="008E3657">
        <w:rPr>
          <w:i/>
          <w:spacing w:val="-2"/>
          <w:sz w:val="28"/>
          <w:szCs w:val="28"/>
        </w:rPr>
        <w:t xml:space="preserve"> - </w:t>
      </w:r>
      <w:r w:rsidR="00B0183B" w:rsidRPr="008E3657">
        <w:rPr>
          <w:i/>
          <w:spacing w:val="-2"/>
          <w:sz w:val="28"/>
          <w:szCs w:val="28"/>
        </w:rPr>
        <w:t>Sổ tay chất lượng năm học 2019</w:t>
      </w:r>
      <w:r w:rsidR="003747F9" w:rsidRPr="008E3657">
        <w:rPr>
          <w:i/>
          <w:spacing w:val="-2"/>
          <w:sz w:val="28"/>
          <w:szCs w:val="28"/>
        </w:rPr>
        <w:t xml:space="preserve"> - </w:t>
      </w:r>
      <w:r w:rsidR="00B0183B" w:rsidRPr="008E3657">
        <w:rPr>
          <w:i/>
          <w:spacing w:val="-2"/>
          <w:sz w:val="28"/>
          <w:szCs w:val="28"/>
        </w:rPr>
        <w:t>2020, Chính sách chất lượng giai đoạn 2020</w:t>
      </w:r>
      <w:r w:rsidR="003747F9" w:rsidRPr="008E3657">
        <w:rPr>
          <w:i/>
          <w:spacing w:val="-2"/>
          <w:sz w:val="28"/>
          <w:szCs w:val="28"/>
        </w:rPr>
        <w:t xml:space="preserve"> - </w:t>
      </w:r>
      <w:r w:rsidR="00B0183B" w:rsidRPr="008E3657">
        <w:rPr>
          <w:i/>
          <w:spacing w:val="-2"/>
          <w:sz w:val="28"/>
          <w:szCs w:val="28"/>
        </w:rPr>
        <w:t xml:space="preserve">2025, mục tiêu chất lượng và hệ thống các quy trình bảo đảm chất lượng năm 2019 của trường </w:t>
      </w:r>
      <w:r w:rsidR="00770550" w:rsidRPr="008E3657">
        <w:rPr>
          <w:i/>
          <w:spacing w:val="-2"/>
          <w:sz w:val="28"/>
          <w:szCs w:val="28"/>
        </w:rPr>
        <w:t>Cao đẳng Nông Lâm Đông Bắc</w:t>
      </w:r>
      <w:r w:rsidR="00B0183B" w:rsidRPr="008E3657">
        <w:rPr>
          <w:i/>
          <w:spacing w:val="-2"/>
          <w:sz w:val="28"/>
          <w:szCs w:val="28"/>
        </w:rPr>
        <w:t xml:space="preserve">; </w:t>
      </w:r>
      <w:r w:rsidR="004A7AC1" w:rsidRPr="008E3657">
        <w:rPr>
          <w:i/>
          <w:spacing w:val="-2"/>
          <w:sz w:val="28"/>
          <w:szCs w:val="28"/>
        </w:rPr>
        <w:t>BS 1.</w:t>
      </w:r>
      <w:r w:rsidR="00B0183B" w:rsidRPr="008E3657">
        <w:rPr>
          <w:i/>
          <w:spacing w:val="-2"/>
          <w:sz w:val="28"/>
          <w:szCs w:val="28"/>
        </w:rPr>
        <w:t>7.01</w:t>
      </w:r>
      <w:r w:rsidR="003747F9" w:rsidRPr="008E3657">
        <w:rPr>
          <w:i/>
          <w:spacing w:val="-2"/>
          <w:sz w:val="28"/>
          <w:szCs w:val="28"/>
        </w:rPr>
        <w:t xml:space="preserve"> - </w:t>
      </w:r>
      <w:r w:rsidR="00B0183B" w:rsidRPr="008E3657">
        <w:rPr>
          <w:i/>
          <w:spacing w:val="-2"/>
          <w:sz w:val="28"/>
          <w:szCs w:val="28"/>
        </w:rPr>
        <w:t>Quyết định số 645/QĐCĐNLĐB</w:t>
      </w:r>
      <w:r w:rsidR="003747F9" w:rsidRPr="008E3657">
        <w:rPr>
          <w:i/>
          <w:spacing w:val="-2"/>
          <w:sz w:val="28"/>
          <w:szCs w:val="28"/>
        </w:rPr>
        <w:t xml:space="preserve"> - </w:t>
      </w:r>
      <w:r w:rsidR="00B0183B" w:rsidRPr="008E3657">
        <w:rPr>
          <w:i/>
          <w:spacing w:val="-2"/>
          <w:sz w:val="28"/>
          <w:szCs w:val="28"/>
        </w:rPr>
        <w:t>KTKĐCL về vận hành hệ thống bảo đảm chất lượng trường giai đoạn 2019</w:t>
      </w:r>
      <w:r w:rsidR="003747F9" w:rsidRPr="008E3657">
        <w:rPr>
          <w:i/>
          <w:spacing w:val="-2"/>
          <w:sz w:val="28"/>
          <w:szCs w:val="28"/>
        </w:rPr>
        <w:t xml:space="preserve"> - </w:t>
      </w:r>
      <w:r w:rsidR="00B0183B" w:rsidRPr="008E3657">
        <w:rPr>
          <w:i/>
          <w:spacing w:val="-2"/>
          <w:sz w:val="28"/>
          <w:szCs w:val="28"/>
        </w:rPr>
        <w:t xml:space="preserve">2020; </w:t>
      </w:r>
      <w:r w:rsidR="004A7AC1" w:rsidRPr="008E3657">
        <w:rPr>
          <w:i/>
          <w:spacing w:val="-2"/>
          <w:sz w:val="28"/>
          <w:szCs w:val="28"/>
        </w:rPr>
        <w:t>BS 1.</w:t>
      </w:r>
      <w:r w:rsidR="00B0183B" w:rsidRPr="008E3657">
        <w:rPr>
          <w:i/>
          <w:spacing w:val="-2"/>
          <w:sz w:val="28"/>
          <w:szCs w:val="28"/>
        </w:rPr>
        <w:t>7.02</w:t>
      </w:r>
      <w:r w:rsidR="003747F9" w:rsidRPr="008E3657">
        <w:rPr>
          <w:i/>
          <w:spacing w:val="-2"/>
          <w:sz w:val="28"/>
          <w:szCs w:val="28"/>
        </w:rPr>
        <w:t xml:space="preserve"> - </w:t>
      </w:r>
      <w:r w:rsidR="00B0183B" w:rsidRPr="008E3657">
        <w:rPr>
          <w:i/>
          <w:spacing w:val="-2"/>
          <w:sz w:val="28"/>
          <w:szCs w:val="28"/>
        </w:rPr>
        <w:t>Quyết định số 281/QĐ</w:t>
      </w:r>
      <w:r w:rsidR="003747F9" w:rsidRPr="008E3657">
        <w:rPr>
          <w:i/>
          <w:spacing w:val="-2"/>
          <w:sz w:val="28"/>
          <w:szCs w:val="28"/>
        </w:rPr>
        <w:t xml:space="preserve"> - </w:t>
      </w:r>
      <w:r w:rsidR="00B0183B" w:rsidRPr="008E3657">
        <w:rPr>
          <w:i/>
          <w:spacing w:val="-2"/>
          <w:sz w:val="28"/>
          <w:szCs w:val="28"/>
        </w:rPr>
        <w:t>CĐNLĐB</w:t>
      </w:r>
      <w:r w:rsidR="003747F9" w:rsidRPr="008E3657">
        <w:rPr>
          <w:i/>
          <w:spacing w:val="-2"/>
          <w:sz w:val="28"/>
          <w:szCs w:val="28"/>
        </w:rPr>
        <w:t xml:space="preserve"> </w:t>
      </w:r>
      <w:r w:rsidR="003747F9" w:rsidRPr="008E3657">
        <w:rPr>
          <w:i/>
          <w:spacing w:val="-2"/>
          <w:sz w:val="28"/>
          <w:szCs w:val="28"/>
          <w:lang w:val="vi-VN"/>
        </w:rPr>
        <w:t xml:space="preserve">- </w:t>
      </w:r>
      <w:r w:rsidR="00B0183B" w:rsidRPr="008E3657">
        <w:rPr>
          <w:i/>
          <w:spacing w:val="-2"/>
          <w:sz w:val="28"/>
          <w:szCs w:val="28"/>
        </w:rPr>
        <w:t>ĐT ngày 31/5/2021 về việc ban hành</w:t>
      </w:r>
      <w:r w:rsidR="00E26A8D" w:rsidRPr="008E3657">
        <w:rPr>
          <w:i/>
          <w:spacing w:val="-2"/>
          <w:sz w:val="28"/>
          <w:szCs w:val="28"/>
        </w:rPr>
        <w:t xml:space="preserve"> </w:t>
      </w:r>
      <w:r w:rsidR="00B0183B" w:rsidRPr="008E3657">
        <w:rPr>
          <w:i/>
          <w:spacing w:val="-2"/>
          <w:sz w:val="28"/>
          <w:szCs w:val="28"/>
        </w:rPr>
        <w:t xml:space="preserve">hệ thống bảo đảm chất lượng năm 2021; </w:t>
      </w:r>
      <w:r w:rsidR="004A7AC1" w:rsidRPr="008E3657">
        <w:rPr>
          <w:i/>
          <w:spacing w:val="-2"/>
          <w:sz w:val="28"/>
          <w:szCs w:val="28"/>
        </w:rPr>
        <w:t>BS 1.</w:t>
      </w:r>
      <w:r w:rsidR="00B0183B" w:rsidRPr="008E3657">
        <w:rPr>
          <w:i/>
          <w:spacing w:val="-2"/>
          <w:sz w:val="28"/>
          <w:szCs w:val="28"/>
        </w:rPr>
        <w:t>7.03</w:t>
      </w:r>
      <w:r w:rsidR="003747F9" w:rsidRPr="008E3657">
        <w:rPr>
          <w:i/>
          <w:spacing w:val="-2"/>
          <w:sz w:val="28"/>
          <w:szCs w:val="28"/>
        </w:rPr>
        <w:t xml:space="preserve"> - </w:t>
      </w:r>
      <w:r w:rsidR="00B0183B" w:rsidRPr="008E3657">
        <w:rPr>
          <w:i/>
          <w:spacing w:val="-2"/>
          <w:sz w:val="28"/>
          <w:szCs w:val="28"/>
        </w:rPr>
        <w:t>Sổ tay chất lượng năm học 2021</w:t>
      </w:r>
      <w:r w:rsidR="003747F9" w:rsidRPr="008E3657">
        <w:rPr>
          <w:i/>
          <w:spacing w:val="-2"/>
          <w:sz w:val="28"/>
          <w:szCs w:val="28"/>
        </w:rPr>
        <w:t xml:space="preserve"> - </w:t>
      </w:r>
      <w:r w:rsidR="00B0183B" w:rsidRPr="008E3657">
        <w:rPr>
          <w:i/>
          <w:spacing w:val="-2"/>
          <w:sz w:val="28"/>
          <w:szCs w:val="28"/>
        </w:rPr>
        <w:t xml:space="preserve">2022, </w:t>
      </w:r>
      <w:r w:rsidR="00B0183B" w:rsidRPr="008E3657">
        <w:rPr>
          <w:i/>
          <w:spacing w:val="-2"/>
          <w:sz w:val="28"/>
          <w:szCs w:val="28"/>
        </w:rPr>
        <w:lastRenderedPageBreak/>
        <w:t>Chính sách chất lượng giai đoạn 2020</w:t>
      </w:r>
      <w:r w:rsidR="003747F9" w:rsidRPr="008E3657">
        <w:rPr>
          <w:i/>
          <w:spacing w:val="-2"/>
          <w:sz w:val="28"/>
          <w:szCs w:val="28"/>
        </w:rPr>
        <w:t xml:space="preserve"> - </w:t>
      </w:r>
      <w:r w:rsidR="00B0183B" w:rsidRPr="008E3657">
        <w:rPr>
          <w:i/>
          <w:spacing w:val="-2"/>
          <w:sz w:val="28"/>
          <w:szCs w:val="28"/>
        </w:rPr>
        <w:t>2025, mục tiêu chất lượng năm học 2021</w:t>
      </w:r>
      <w:r w:rsidR="003747F9" w:rsidRPr="008E3657">
        <w:rPr>
          <w:i/>
          <w:spacing w:val="-2"/>
          <w:sz w:val="28"/>
          <w:szCs w:val="28"/>
        </w:rPr>
        <w:t xml:space="preserve"> - </w:t>
      </w:r>
      <w:r w:rsidR="00B0183B" w:rsidRPr="008E3657">
        <w:rPr>
          <w:i/>
          <w:spacing w:val="-2"/>
          <w:sz w:val="28"/>
          <w:szCs w:val="28"/>
        </w:rPr>
        <w:t xml:space="preserve">2022 và hệ thống các quy trình bảo đảm chất lượng năm 2021 của trường </w:t>
      </w:r>
      <w:r w:rsidR="00770550" w:rsidRPr="008E3657">
        <w:rPr>
          <w:i/>
          <w:spacing w:val="-2"/>
          <w:sz w:val="28"/>
          <w:szCs w:val="28"/>
        </w:rPr>
        <w:t>Cao đẳng Nông Lâm Đông Bắc</w:t>
      </w:r>
      <w:r w:rsidR="00B0183B" w:rsidRPr="008E3657">
        <w:rPr>
          <w:i/>
          <w:spacing w:val="-2"/>
          <w:sz w:val="28"/>
          <w:szCs w:val="28"/>
        </w:rPr>
        <w:t xml:space="preserve">; </w:t>
      </w:r>
      <w:r w:rsidR="004A7AC1" w:rsidRPr="008E3657">
        <w:rPr>
          <w:i/>
          <w:spacing w:val="-2"/>
          <w:sz w:val="28"/>
          <w:szCs w:val="28"/>
        </w:rPr>
        <w:t>BS 1.</w:t>
      </w:r>
      <w:r w:rsidR="00B0183B" w:rsidRPr="008E3657">
        <w:rPr>
          <w:i/>
          <w:spacing w:val="-2"/>
          <w:sz w:val="28"/>
          <w:szCs w:val="28"/>
        </w:rPr>
        <w:t>7.04</w:t>
      </w:r>
      <w:r w:rsidR="003747F9" w:rsidRPr="008E3657">
        <w:rPr>
          <w:i/>
          <w:spacing w:val="-2"/>
          <w:sz w:val="28"/>
          <w:szCs w:val="28"/>
        </w:rPr>
        <w:t xml:space="preserve"> - </w:t>
      </w:r>
      <w:r w:rsidR="00B0183B" w:rsidRPr="008E3657">
        <w:rPr>
          <w:i/>
          <w:spacing w:val="-2"/>
          <w:sz w:val="28"/>
          <w:szCs w:val="28"/>
        </w:rPr>
        <w:t>Mục tiêu chất lượng năm học 2022</w:t>
      </w:r>
      <w:r w:rsidR="003747F9" w:rsidRPr="008E3657">
        <w:rPr>
          <w:i/>
          <w:spacing w:val="-2"/>
          <w:sz w:val="28"/>
          <w:szCs w:val="28"/>
        </w:rPr>
        <w:t xml:space="preserve"> - </w:t>
      </w:r>
      <w:r w:rsidR="00B0183B" w:rsidRPr="008E3657">
        <w:rPr>
          <w:i/>
          <w:spacing w:val="-2"/>
          <w:sz w:val="28"/>
          <w:szCs w:val="28"/>
        </w:rPr>
        <w:t xml:space="preserve">2023 của trường </w:t>
      </w:r>
      <w:r w:rsidR="00770550" w:rsidRPr="008E3657">
        <w:rPr>
          <w:i/>
          <w:spacing w:val="-2"/>
          <w:sz w:val="28"/>
          <w:szCs w:val="28"/>
        </w:rPr>
        <w:t>Cao đẳng Nông Lâm Đông Bắc</w:t>
      </w:r>
      <w:r w:rsidR="00B0183B" w:rsidRPr="008E3657">
        <w:rPr>
          <w:i/>
          <w:spacing w:val="-2"/>
          <w:sz w:val="28"/>
          <w:szCs w:val="28"/>
        </w:rPr>
        <w:t>).</w:t>
      </w:r>
    </w:p>
    <w:p w14:paraId="55FA4517" w14:textId="6425C614" w:rsidR="00285CD6" w:rsidRPr="008E3657" w:rsidRDefault="00285CD6" w:rsidP="00637ED0">
      <w:pPr>
        <w:spacing w:line="312" w:lineRule="auto"/>
        <w:ind w:firstLine="720"/>
        <w:jc w:val="both"/>
        <w:rPr>
          <w:i/>
          <w:iCs/>
          <w:sz w:val="28"/>
          <w:szCs w:val="28"/>
          <w:lang w:val="nl-NL" w:eastAsia="vi-VN"/>
        </w:rPr>
      </w:pPr>
      <w:r w:rsidRPr="008E3657">
        <w:rPr>
          <w:iCs/>
          <w:sz w:val="28"/>
          <w:szCs w:val="28"/>
        </w:rPr>
        <w:t>Với hoạt động tự đánh giá chất lượng</w:t>
      </w:r>
      <w:r w:rsidRPr="008E3657">
        <w:rPr>
          <w:i/>
          <w:sz w:val="28"/>
          <w:szCs w:val="28"/>
        </w:rPr>
        <w:t xml:space="preserve">, </w:t>
      </w:r>
      <w:r w:rsidRPr="008E3657">
        <w:rPr>
          <w:sz w:val="28"/>
          <w:szCs w:val="28"/>
          <w:lang w:val="nl-NL" w:eastAsia="vi-VN"/>
        </w:rPr>
        <w:t xml:space="preserve">hàng năm phòng thực hiện tham mưu nhà trường ra quyết định về việc thành lập Hội đồng kiểm định chất lượng giáo dục nghề nghiệp </w:t>
      </w:r>
      <w:r w:rsidRPr="008E3657">
        <w:rPr>
          <w:i/>
          <w:sz w:val="28"/>
          <w:szCs w:val="28"/>
          <w:lang w:val="nl-NL" w:eastAsia="vi-VN"/>
        </w:rPr>
        <w:t>(</w:t>
      </w:r>
      <w:r w:rsidR="00B0183B" w:rsidRPr="008E3657">
        <w:rPr>
          <w:i/>
          <w:sz w:val="28"/>
          <w:szCs w:val="28"/>
          <w:lang w:val="nl-NL" w:eastAsia="vi-VN"/>
        </w:rPr>
        <w:t>9.4.01</w:t>
      </w:r>
      <w:r w:rsidR="003747F9" w:rsidRPr="008E3657">
        <w:rPr>
          <w:i/>
          <w:sz w:val="28"/>
          <w:szCs w:val="28"/>
          <w:lang w:val="nl-NL" w:eastAsia="vi-VN"/>
        </w:rPr>
        <w:t xml:space="preserve"> - </w:t>
      </w:r>
      <w:r w:rsidR="00B0183B" w:rsidRPr="008E3657">
        <w:rPr>
          <w:i/>
          <w:sz w:val="28"/>
          <w:szCs w:val="28"/>
          <w:lang w:val="nl-NL" w:eastAsia="vi-VN"/>
        </w:rPr>
        <w:t>Quyết định về việc thành lập Hội đồng tự đánh giá chất lượng giáo dục nghề nghiệp, Ban thư ký và các nhóm công tác chuyên trách năm 2020</w:t>
      </w:r>
      <w:r w:rsidR="005636E3" w:rsidRPr="008E3657">
        <w:rPr>
          <w:i/>
          <w:sz w:val="28"/>
          <w:szCs w:val="28"/>
          <w:lang w:val="nl-NL" w:eastAsia="vi-VN"/>
        </w:rPr>
        <w:t>,</w:t>
      </w:r>
      <w:r w:rsidR="00B0183B" w:rsidRPr="008E3657">
        <w:rPr>
          <w:i/>
          <w:sz w:val="28"/>
          <w:szCs w:val="28"/>
          <w:lang w:val="nl-NL" w:eastAsia="vi-VN"/>
        </w:rPr>
        <w:t xml:space="preserve"> 2021</w:t>
      </w:r>
      <w:r w:rsidR="005636E3" w:rsidRPr="008E3657">
        <w:rPr>
          <w:i/>
          <w:sz w:val="28"/>
          <w:szCs w:val="28"/>
          <w:lang w:val="nl-NL" w:eastAsia="vi-VN"/>
        </w:rPr>
        <w:t>,</w:t>
      </w:r>
      <w:r w:rsidR="00B0183B" w:rsidRPr="008E3657">
        <w:rPr>
          <w:i/>
          <w:sz w:val="28"/>
          <w:szCs w:val="28"/>
          <w:lang w:val="nl-NL" w:eastAsia="vi-VN"/>
        </w:rPr>
        <w:t xml:space="preserve"> 2022</w:t>
      </w:r>
      <w:r w:rsidR="005636E3" w:rsidRPr="008E3657">
        <w:rPr>
          <w:i/>
          <w:sz w:val="28"/>
          <w:szCs w:val="28"/>
          <w:lang w:val="nl-NL" w:eastAsia="vi-VN"/>
        </w:rPr>
        <w:t>,</w:t>
      </w:r>
      <w:r w:rsidR="00B0183B" w:rsidRPr="008E3657">
        <w:rPr>
          <w:i/>
          <w:sz w:val="28"/>
          <w:szCs w:val="28"/>
          <w:lang w:val="nl-NL" w:eastAsia="vi-VN"/>
        </w:rPr>
        <w:t xml:space="preserve"> 2023</w:t>
      </w:r>
      <w:r w:rsidRPr="008E3657">
        <w:rPr>
          <w:i/>
          <w:sz w:val="28"/>
          <w:szCs w:val="28"/>
          <w:lang w:val="nl-NL" w:eastAsia="vi-VN"/>
        </w:rPr>
        <w:t xml:space="preserve">). </w:t>
      </w:r>
      <w:r w:rsidRPr="008E3657">
        <w:rPr>
          <w:sz w:val="28"/>
          <w:szCs w:val="28"/>
          <w:lang w:val="nl-NL" w:eastAsia="vi-VN"/>
        </w:rPr>
        <w:t>Hàng năm, Nhà trường đều ban hành kế hoạch tự đánh giá cơ sở GDNN một cách chi tiết, có sự phân công rõ ràng với các mốc thời gian cụ thể nhằm đảm bảo thực hiện việc tự đánh giá một cách chính xác, khách quan. (</w:t>
      </w:r>
      <w:r w:rsidRPr="008E3657">
        <w:rPr>
          <w:i/>
          <w:iCs/>
          <w:sz w:val="28"/>
          <w:szCs w:val="28"/>
          <w:lang w:val="nl-NL" w:eastAsia="vi-VN"/>
        </w:rPr>
        <w:t>9.4.02</w:t>
      </w:r>
      <w:r w:rsidR="003747F9" w:rsidRPr="008E3657">
        <w:rPr>
          <w:i/>
          <w:iCs/>
          <w:sz w:val="28"/>
          <w:szCs w:val="28"/>
          <w:lang w:val="nl-NL" w:eastAsia="vi-VN"/>
        </w:rPr>
        <w:t xml:space="preserve"> - </w:t>
      </w:r>
      <w:r w:rsidRPr="008E3657">
        <w:rPr>
          <w:i/>
          <w:iCs/>
          <w:sz w:val="28"/>
          <w:szCs w:val="28"/>
          <w:lang w:val="nl-NL" w:eastAsia="vi-VN"/>
        </w:rPr>
        <w:t>Kế hoạch tự đánh giá chất lượng giáo dục nghề nghiệp năm 2020, 2021, 2022, 9.4.03</w:t>
      </w:r>
      <w:r w:rsidR="003747F9" w:rsidRPr="008E3657">
        <w:rPr>
          <w:i/>
          <w:iCs/>
          <w:sz w:val="28"/>
          <w:szCs w:val="28"/>
          <w:lang w:val="nl-NL" w:eastAsia="vi-VN"/>
        </w:rPr>
        <w:t xml:space="preserve"> - </w:t>
      </w:r>
      <w:r w:rsidRPr="008E3657">
        <w:rPr>
          <w:i/>
          <w:iCs/>
          <w:sz w:val="28"/>
          <w:szCs w:val="28"/>
          <w:lang w:val="nl-NL" w:eastAsia="vi-VN"/>
        </w:rPr>
        <w:t>Biên bản họp</w:t>
      </w:r>
      <w:r w:rsidR="00B0183B" w:rsidRPr="008E3657">
        <w:rPr>
          <w:i/>
          <w:iCs/>
          <w:sz w:val="28"/>
          <w:szCs w:val="28"/>
          <w:lang w:val="nl-NL" w:eastAsia="vi-VN"/>
        </w:rPr>
        <w:t xml:space="preserve"> của</w:t>
      </w:r>
      <w:r w:rsidRPr="008E3657">
        <w:rPr>
          <w:i/>
          <w:iCs/>
          <w:sz w:val="28"/>
          <w:szCs w:val="28"/>
          <w:lang w:val="nl-NL" w:eastAsia="vi-VN"/>
        </w:rPr>
        <w:t xml:space="preserve"> Hội đồng tự đánh giá năm 2020, 2021, 2022 </w:t>
      </w:r>
      <w:r w:rsidRPr="008E3657">
        <w:rPr>
          <w:bCs/>
          <w:i/>
          <w:iCs/>
          <w:sz w:val="28"/>
          <w:szCs w:val="28"/>
          <w:lang w:val="nl-NL" w:eastAsia="vi-VN"/>
        </w:rPr>
        <w:t xml:space="preserve">). </w:t>
      </w:r>
      <w:r w:rsidRPr="008E3657">
        <w:rPr>
          <w:sz w:val="28"/>
          <w:szCs w:val="28"/>
          <w:lang w:val="nl-NL" w:eastAsia="vi-VN"/>
        </w:rPr>
        <w:t>Qua mỗi lần thực hiện tự đánh giá và kiểm định chất lượng cơ sở giáo dục nghề nghiệp, Nhà trường đều phê duyệt và công bố báo cáo tự đánh giá, thực hiện chế độ báo cáo theo quy định. </w:t>
      </w:r>
      <w:r w:rsidRPr="008E3657">
        <w:rPr>
          <w:i/>
          <w:iCs/>
          <w:sz w:val="28"/>
          <w:szCs w:val="28"/>
          <w:lang w:val="nl-NL" w:eastAsia="vi-VN"/>
        </w:rPr>
        <w:t>(</w:t>
      </w:r>
      <w:r w:rsidR="00B0183B" w:rsidRPr="008E3657">
        <w:rPr>
          <w:i/>
          <w:iCs/>
          <w:sz w:val="28"/>
          <w:szCs w:val="28"/>
          <w:lang w:val="nl-NL" w:eastAsia="vi-VN"/>
        </w:rPr>
        <w:t>9.4.04</w:t>
      </w:r>
      <w:r w:rsidR="00B0183B" w:rsidRPr="008E3657">
        <w:rPr>
          <w:i/>
          <w:iCs/>
          <w:sz w:val="28"/>
          <w:szCs w:val="28"/>
          <w:lang w:val="nl-NL" w:eastAsia="vi-VN"/>
        </w:rPr>
        <w:tab/>
      </w:r>
      <w:r w:rsidR="003747F9" w:rsidRPr="008E3657">
        <w:rPr>
          <w:i/>
          <w:iCs/>
          <w:sz w:val="28"/>
          <w:szCs w:val="28"/>
          <w:lang w:val="nl-NL" w:eastAsia="vi-VN"/>
        </w:rPr>
        <w:t xml:space="preserve"> - </w:t>
      </w:r>
      <w:r w:rsidR="00B0183B" w:rsidRPr="008E3657">
        <w:rPr>
          <w:i/>
          <w:iCs/>
          <w:sz w:val="28"/>
          <w:szCs w:val="28"/>
          <w:lang w:val="nl-NL" w:eastAsia="vi-VN"/>
        </w:rPr>
        <w:t>Quyết định</w:t>
      </w:r>
      <w:r w:rsidR="00E26A8D" w:rsidRPr="008E3657">
        <w:rPr>
          <w:i/>
          <w:iCs/>
          <w:sz w:val="28"/>
          <w:szCs w:val="28"/>
          <w:lang w:val="nl-NL" w:eastAsia="vi-VN"/>
        </w:rPr>
        <w:t xml:space="preserve"> </w:t>
      </w:r>
      <w:r w:rsidR="00B0183B" w:rsidRPr="008E3657">
        <w:rPr>
          <w:i/>
          <w:iCs/>
          <w:sz w:val="28"/>
          <w:szCs w:val="28"/>
          <w:lang w:val="nl-NL" w:eastAsia="vi-VN"/>
        </w:rPr>
        <w:t xml:space="preserve">về việc công nhận kết quả tự đánh giá chất lượng trường năm </w:t>
      </w:r>
      <w:r w:rsidR="00C81EE6" w:rsidRPr="008E3657">
        <w:rPr>
          <w:i/>
          <w:iCs/>
          <w:sz w:val="28"/>
          <w:szCs w:val="28"/>
          <w:lang w:val="nl-NL" w:eastAsia="vi-VN"/>
        </w:rPr>
        <w:t>2020, 2021, 2022</w:t>
      </w:r>
      <w:r w:rsidR="00B0183B" w:rsidRPr="008E3657">
        <w:rPr>
          <w:i/>
          <w:iCs/>
          <w:sz w:val="28"/>
          <w:szCs w:val="28"/>
          <w:lang w:val="nl-NL" w:eastAsia="vi-VN"/>
        </w:rPr>
        <w:t>; 9.4.05</w:t>
      </w:r>
      <w:r w:rsidR="00B0183B" w:rsidRPr="008E3657">
        <w:rPr>
          <w:i/>
          <w:iCs/>
          <w:sz w:val="28"/>
          <w:szCs w:val="28"/>
          <w:lang w:val="nl-NL" w:eastAsia="vi-VN"/>
        </w:rPr>
        <w:tab/>
      </w:r>
      <w:r w:rsidR="003747F9" w:rsidRPr="008E3657">
        <w:rPr>
          <w:i/>
          <w:iCs/>
          <w:sz w:val="28"/>
          <w:szCs w:val="28"/>
          <w:lang w:val="nl-NL" w:eastAsia="vi-VN"/>
        </w:rPr>
        <w:t xml:space="preserve"> - </w:t>
      </w:r>
      <w:r w:rsidR="00B0183B" w:rsidRPr="008E3657">
        <w:rPr>
          <w:i/>
          <w:iCs/>
          <w:sz w:val="28"/>
          <w:szCs w:val="28"/>
          <w:lang w:val="nl-NL" w:eastAsia="vi-VN"/>
        </w:rPr>
        <w:t xml:space="preserve">Báo cáo tự đánh giá chất lượng trường năm </w:t>
      </w:r>
      <w:r w:rsidR="00C81EE6" w:rsidRPr="008E3657">
        <w:rPr>
          <w:i/>
          <w:iCs/>
          <w:sz w:val="28"/>
          <w:szCs w:val="28"/>
          <w:lang w:val="nl-NL" w:eastAsia="vi-VN"/>
        </w:rPr>
        <w:t>2020, 2021, 2022</w:t>
      </w:r>
      <w:r w:rsidRPr="008E3657">
        <w:rPr>
          <w:i/>
          <w:iCs/>
          <w:sz w:val="28"/>
          <w:szCs w:val="28"/>
          <w:lang w:val="nl-NL" w:eastAsia="vi-VN"/>
        </w:rPr>
        <w:t>).</w:t>
      </w:r>
    </w:p>
    <w:p w14:paraId="63C91075" w14:textId="1A72DD45" w:rsidR="00633878" w:rsidRPr="008E3657" w:rsidRDefault="00861C53" w:rsidP="00637ED0">
      <w:pPr>
        <w:spacing w:line="312" w:lineRule="auto"/>
        <w:ind w:firstLine="720"/>
        <w:jc w:val="both"/>
        <w:rPr>
          <w:sz w:val="28"/>
          <w:szCs w:val="28"/>
          <w:shd w:val="clear" w:color="auto" w:fill="FFFFFF"/>
          <w:lang w:val="nl-NL"/>
        </w:rPr>
      </w:pPr>
      <w:r w:rsidRPr="008E3657">
        <w:rPr>
          <w:sz w:val="28"/>
          <w:szCs w:val="28"/>
          <w:shd w:val="clear" w:color="auto" w:fill="FFFFFF"/>
          <w:lang w:val="nl-NL"/>
        </w:rPr>
        <w:t xml:space="preserve">Trong các báo cáo tổng kết của trường, báo cáo của phòng </w:t>
      </w:r>
      <w:r w:rsidR="00402832" w:rsidRPr="008E3657">
        <w:rPr>
          <w:rFonts w:eastAsia="Arial"/>
          <w:sz w:val="28"/>
          <w:szCs w:val="28"/>
          <w:lang w:val="pt-BR"/>
        </w:rPr>
        <w:t>Kiểm định</w:t>
      </w:r>
      <w:r w:rsidR="003747F9" w:rsidRPr="008E3657">
        <w:rPr>
          <w:rFonts w:eastAsia="Arial"/>
          <w:sz w:val="28"/>
          <w:szCs w:val="28"/>
          <w:lang w:val="pt-BR"/>
        </w:rPr>
        <w:t xml:space="preserve"> - </w:t>
      </w:r>
      <w:r w:rsidR="00402832" w:rsidRPr="008E3657">
        <w:rPr>
          <w:rFonts w:eastAsia="Arial"/>
          <w:sz w:val="28"/>
          <w:szCs w:val="28"/>
          <w:lang w:val="pt-BR"/>
        </w:rPr>
        <w:t xml:space="preserve">Khoa học và Hợp tác quốc tế </w:t>
      </w:r>
      <w:r w:rsidRPr="008E3657">
        <w:rPr>
          <w:sz w:val="28"/>
          <w:szCs w:val="28"/>
          <w:shd w:val="clear" w:color="auto" w:fill="FFFFFF"/>
          <w:lang w:val="nl-NL"/>
        </w:rPr>
        <w:t>đều ghi nhận phòng hoàn thành đúng chức năng, nhiệm vụ được gia</w:t>
      </w:r>
      <w:r w:rsidR="00633878" w:rsidRPr="008E3657">
        <w:rPr>
          <w:sz w:val="28"/>
          <w:szCs w:val="28"/>
          <w:shd w:val="clear" w:color="auto" w:fill="FFFFFF"/>
          <w:lang w:val="nl-NL"/>
        </w:rPr>
        <w:t>o, được khen thưởng các danh hiệu:</w:t>
      </w:r>
    </w:p>
    <w:p w14:paraId="3218033C" w14:textId="509EED2E" w:rsidR="00633878" w:rsidRPr="008E3657" w:rsidRDefault="00633878" w:rsidP="00637ED0">
      <w:pPr>
        <w:tabs>
          <w:tab w:val="left" w:pos="720"/>
        </w:tabs>
        <w:spacing w:line="312" w:lineRule="auto"/>
        <w:ind w:firstLine="720"/>
        <w:jc w:val="both"/>
        <w:rPr>
          <w:rFonts w:eastAsia="Arial"/>
          <w:sz w:val="28"/>
          <w:szCs w:val="28"/>
          <w:shd w:val="clear" w:color="auto" w:fill="FFFFFF"/>
          <w:lang w:val="nl-NL"/>
        </w:rPr>
      </w:pPr>
      <w:r w:rsidRPr="008E3657">
        <w:rPr>
          <w:rFonts w:eastAsia="Arial"/>
          <w:sz w:val="28"/>
          <w:szCs w:val="28"/>
          <w:shd w:val="clear" w:color="auto" w:fill="FFFFFF"/>
          <w:lang w:val="nl-NL"/>
        </w:rPr>
        <w:t>Năm 2020: Tập thể lao động</w:t>
      </w:r>
      <w:r w:rsidR="00402832" w:rsidRPr="008E3657">
        <w:rPr>
          <w:rFonts w:eastAsia="Arial"/>
          <w:sz w:val="28"/>
          <w:szCs w:val="28"/>
          <w:shd w:val="clear" w:color="auto" w:fill="FFFFFF"/>
          <w:lang w:val="nl-NL"/>
        </w:rPr>
        <w:t xml:space="preserve"> tiên tiến, 01 cá nhân đạt danh hiệu chiến sĩ thi đua cơ sở, 04 lao động tiên tiến.</w:t>
      </w:r>
    </w:p>
    <w:p w14:paraId="5E40EEDC" w14:textId="7B15A8B2" w:rsidR="00633878" w:rsidRPr="008E3657" w:rsidRDefault="00633878" w:rsidP="00637ED0">
      <w:pPr>
        <w:tabs>
          <w:tab w:val="left" w:pos="720"/>
        </w:tabs>
        <w:spacing w:line="312" w:lineRule="auto"/>
        <w:ind w:firstLine="720"/>
        <w:jc w:val="both"/>
        <w:rPr>
          <w:rFonts w:eastAsia="Arial"/>
          <w:sz w:val="28"/>
          <w:szCs w:val="28"/>
          <w:shd w:val="clear" w:color="auto" w:fill="FFFFFF"/>
          <w:lang w:val="nl-NL"/>
        </w:rPr>
      </w:pPr>
      <w:r w:rsidRPr="008E3657">
        <w:rPr>
          <w:rFonts w:eastAsia="Arial"/>
          <w:sz w:val="28"/>
          <w:szCs w:val="28"/>
          <w:shd w:val="clear" w:color="auto" w:fill="FFFFFF"/>
          <w:lang w:val="nl-NL"/>
        </w:rPr>
        <w:t xml:space="preserve">Năm 2021: Tập thể lao động </w:t>
      </w:r>
      <w:r w:rsidR="00402832" w:rsidRPr="008E3657">
        <w:rPr>
          <w:rFonts w:eastAsia="Arial"/>
          <w:sz w:val="28"/>
          <w:szCs w:val="28"/>
          <w:shd w:val="clear" w:color="auto" w:fill="FFFFFF"/>
          <w:lang w:val="nl-NL"/>
        </w:rPr>
        <w:t>tiên tiến, 01 cá nhân đạt danh hiệu chiến sĩ thi đua cơ sở, 04 lao động tiên tiến.</w:t>
      </w:r>
    </w:p>
    <w:p w14:paraId="7C18547F" w14:textId="0F9AFDF6" w:rsidR="00633878" w:rsidRPr="008E3657" w:rsidRDefault="00633878" w:rsidP="00637ED0">
      <w:pPr>
        <w:tabs>
          <w:tab w:val="left" w:pos="720"/>
        </w:tabs>
        <w:spacing w:line="312" w:lineRule="auto"/>
        <w:ind w:firstLine="720"/>
        <w:jc w:val="both"/>
        <w:rPr>
          <w:rFonts w:eastAsia="Arial"/>
          <w:sz w:val="28"/>
          <w:szCs w:val="28"/>
          <w:shd w:val="clear" w:color="auto" w:fill="FFFFFF"/>
          <w:lang w:val="nl-NL"/>
        </w:rPr>
      </w:pPr>
      <w:r w:rsidRPr="008E3657">
        <w:rPr>
          <w:rFonts w:eastAsia="Arial"/>
          <w:sz w:val="28"/>
          <w:szCs w:val="28"/>
          <w:shd w:val="clear" w:color="auto" w:fill="FFFFFF"/>
          <w:lang w:val="nl-NL"/>
        </w:rPr>
        <w:t xml:space="preserve">Năm 2022: </w:t>
      </w:r>
      <w:r w:rsidR="00402832" w:rsidRPr="008E3657">
        <w:rPr>
          <w:rFonts w:eastAsia="Arial"/>
          <w:sz w:val="28"/>
          <w:szCs w:val="28"/>
          <w:shd w:val="clear" w:color="auto" w:fill="FFFFFF"/>
          <w:lang w:val="nl-NL"/>
        </w:rPr>
        <w:t xml:space="preserve">Tập thể lao động xuất sắc, 05 cá nhân đạt danh hiệu </w:t>
      </w:r>
      <w:r w:rsidR="00770550" w:rsidRPr="008E3657">
        <w:rPr>
          <w:rFonts w:eastAsia="Arial"/>
          <w:sz w:val="28"/>
          <w:szCs w:val="28"/>
          <w:shd w:val="clear" w:color="auto" w:fill="FFFFFF"/>
          <w:lang w:val="nl-NL"/>
        </w:rPr>
        <w:t>LĐTT</w:t>
      </w:r>
      <w:r w:rsidR="00402832" w:rsidRPr="008E3657">
        <w:rPr>
          <w:rFonts w:eastAsia="Arial"/>
          <w:sz w:val="28"/>
          <w:szCs w:val="28"/>
          <w:shd w:val="clear" w:color="auto" w:fill="FFFFFF"/>
          <w:lang w:val="nl-NL"/>
        </w:rPr>
        <w:t>.</w:t>
      </w:r>
    </w:p>
    <w:p w14:paraId="3985A5F0" w14:textId="175F2C74" w:rsidR="00BB3FDD" w:rsidRPr="008E3657" w:rsidRDefault="00C81EE6" w:rsidP="00637ED0">
      <w:pPr>
        <w:spacing w:line="312" w:lineRule="auto"/>
        <w:ind w:firstLine="720"/>
        <w:jc w:val="both"/>
        <w:rPr>
          <w:sz w:val="28"/>
          <w:szCs w:val="28"/>
          <w:shd w:val="clear" w:color="auto" w:fill="FFFFFF"/>
          <w:lang w:val="nl-NL"/>
        </w:rPr>
      </w:pPr>
      <w:r w:rsidRPr="008E3657">
        <w:rPr>
          <w:i/>
          <w:sz w:val="28"/>
          <w:szCs w:val="28"/>
          <w:shd w:val="clear" w:color="auto" w:fill="FFFFFF"/>
          <w:lang w:val="nl-NL"/>
        </w:rPr>
        <w:t xml:space="preserve"> (1.</w:t>
      </w:r>
      <w:r w:rsidR="00633878" w:rsidRPr="008E3657">
        <w:rPr>
          <w:rFonts w:eastAsia="Arial"/>
          <w:i/>
          <w:sz w:val="28"/>
          <w:szCs w:val="28"/>
          <w:lang w:val="nl-NL"/>
        </w:rPr>
        <w:t>5.01</w:t>
      </w:r>
      <w:r w:rsidR="003747F9" w:rsidRPr="008E3657">
        <w:rPr>
          <w:rFonts w:eastAsia="Arial"/>
          <w:i/>
          <w:sz w:val="28"/>
          <w:szCs w:val="28"/>
          <w:lang w:val="nl-NL"/>
        </w:rPr>
        <w:t xml:space="preserve"> - </w:t>
      </w:r>
      <w:r w:rsidR="00633878" w:rsidRPr="008E3657">
        <w:rPr>
          <w:rFonts w:eastAsia="Arial"/>
          <w:i/>
          <w:sz w:val="28"/>
          <w:szCs w:val="28"/>
          <w:lang w:val="nl-NL"/>
        </w:rPr>
        <w:t>Báo cáo tổng kết và phương hướng của các đơn vị năm học 2019</w:t>
      </w:r>
      <w:r w:rsidR="003747F9" w:rsidRPr="008E3657">
        <w:rPr>
          <w:rFonts w:eastAsia="Arial"/>
          <w:i/>
          <w:sz w:val="28"/>
          <w:szCs w:val="28"/>
          <w:lang w:val="nl-NL"/>
        </w:rPr>
        <w:t xml:space="preserve"> - </w:t>
      </w:r>
      <w:r w:rsidR="00633878" w:rsidRPr="008E3657">
        <w:rPr>
          <w:rFonts w:eastAsia="Arial"/>
          <w:i/>
          <w:sz w:val="28"/>
          <w:szCs w:val="28"/>
          <w:lang w:val="nl-NL"/>
        </w:rPr>
        <w:t>2020, 2020</w:t>
      </w:r>
      <w:r w:rsidR="003747F9" w:rsidRPr="008E3657">
        <w:rPr>
          <w:rFonts w:eastAsia="Arial"/>
          <w:i/>
          <w:sz w:val="28"/>
          <w:szCs w:val="28"/>
          <w:lang w:val="nl-NL"/>
        </w:rPr>
        <w:t xml:space="preserve"> - </w:t>
      </w:r>
      <w:r w:rsidR="00633878" w:rsidRPr="008E3657">
        <w:rPr>
          <w:rFonts w:eastAsia="Arial"/>
          <w:i/>
          <w:sz w:val="28"/>
          <w:szCs w:val="28"/>
          <w:lang w:val="nl-NL"/>
        </w:rPr>
        <w:t>2021, 2021</w:t>
      </w:r>
      <w:r w:rsidR="003747F9" w:rsidRPr="008E3657">
        <w:rPr>
          <w:rFonts w:eastAsia="Arial"/>
          <w:i/>
          <w:sz w:val="28"/>
          <w:szCs w:val="28"/>
          <w:lang w:val="nl-NL"/>
        </w:rPr>
        <w:t xml:space="preserve"> - </w:t>
      </w:r>
      <w:r w:rsidR="00633878" w:rsidRPr="008E3657">
        <w:rPr>
          <w:rFonts w:eastAsia="Arial"/>
          <w:i/>
          <w:sz w:val="28"/>
          <w:szCs w:val="28"/>
          <w:lang w:val="nl-NL"/>
        </w:rPr>
        <w:t>2022; 1.5.02</w:t>
      </w:r>
      <w:r w:rsidR="003747F9" w:rsidRPr="008E3657">
        <w:rPr>
          <w:rFonts w:eastAsia="Arial"/>
          <w:i/>
          <w:sz w:val="28"/>
          <w:szCs w:val="28"/>
          <w:lang w:val="nl-NL"/>
        </w:rPr>
        <w:t xml:space="preserve"> - </w:t>
      </w:r>
      <w:r w:rsidR="00633878" w:rsidRPr="008E3657">
        <w:rPr>
          <w:rFonts w:eastAsia="Arial"/>
          <w:i/>
          <w:sz w:val="28"/>
          <w:szCs w:val="28"/>
          <w:lang w:val="nl-NL"/>
        </w:rPr>
        <w:t xml:space="preserve">Báo cáo tổng kết của trường năm 2020, 2021, 2022; </w:t>
      </w:r>
      <w:r w:rsidR="00633878" w:rsidRPr="008E3657">
        <w:rPr>
          <w:rFonts w:eastAsia="Arial"/>
          <w:i/>
          <w:sz w:val="28"/>
          <w:szCs w:val="28"/>
          <w:shd w:val="clear" w:color="auto" w:fill="FFFFFF"/>
          <w:lang w:val="nl-NL"/>
        </w:rPr>
        <w:t>1.6.05</w:t>
      </w:r>
      <w:r w:rsidR="003747F9" w:rsidRPr="008E3657">
        <w:rPr>
          <w:rFonts w:eastAsia="Arial"/>
          <w:i/>
          <w:sz w:val="28"/>
          <w:szCs w:val="28"/>
          <w:shd w:val="clear" w:color="auto" w:fill="FFFFFF"/>
          <w:lang w:val="nl-NL"/>
        </w:rPr>
        <w:t xml:space="preserve"> - </w:t>
      </w:r>
      <w:r w:rsidR="00633878" w:rsidRPr="008E3657">
        <w:rPr>
          <w:rFonts w:eastAsia="Arial"/>
          <w:i/>
          <w:sz w:val="28"/>
          <w:szCs w:val="28"/>
          <w:shd w:val="clear" w:color="auto" w:fill="FFFFFF"/>
          <w:lang w:val="nl-NL"/>
        </w:rPr>
        <w:t>Các quyết định khen thưởng và công nhận danh hiệu tập thể, cá nhân của nhà trường các năm)</w:t>
      </w:r>
      <w:r w:rsidR="00235796" w:rsidRPr="008E3657">
        <w:rPr>
          <w:rFonts w:eastAsia="Arial"/>
          <w:i/>
          <w:sz w:val="28"/>
          <w:szCs w:val="28"/>
          <w:shd w:val="clear" w:color="auto" w:fill="FFFFFF"/>
          <w:lang w:val="nl-NL"/>
        </w:rPr>
        <w:t>.</w:t>
      </w:r>
    </w:p>
    <w:p w14:paraId="573BB643" w14:textId="7F2113E7" w:rsidR="00BB3FDD" w:rsidRPr="008E3657" w:rsidRDefault="00210D70" w:rsidP="00637ED0">
      <w:pPr>
        <w:spacing w:line="312" w:lineRule="auto"/>
        <w:ind w:firstLine="720"/>
        <w:jc w:val="both"/>
        <w:rPr>
          <w:i/>
          <w:iCs/>
          <w:sz w:val="28"/>
          <w:szCs w:val="28"/>
          <w:lang w:val="nl-NL"/>
        </w:rPr>
      </w:pPr>
      <w:r w:rsidRPr="008E3657">
        <w:rPr>
          <w:sz w:val="28"/>
          <w:szCs w:val="28"/>
          <w:lang w:val="nl-NL"/>
        </w:rPr>
        <w:t xml:space="preserve">Hàng năm, Trường tiến hành khảo sát lấy ý kiến của nhà giáo, cán bộ quản lý kết quả ít nhất có </w:t>
      </w:r>
      <w:r w:rsidR="001B5899" w:rsidRPr="008E3657">
        <w:rPr>
          <w:sz w:val="28"/>
          <w:szCs w:val="28"/>
          <w:lang w:val="nl-NL"/>
        </w:rPr>
        <w:t>75</w:t>
      </w:r>
      <w:r w:rsidRPr="008E3657">
        <w:rPr>
          <w:sz w:val="28"/>
          <w:szCs w:val="28"/>
          <w:lang w:val="nl-NL"/>
        </w:rPr>
        <w:t xml:space="preserve">% câu trả lời đồng ý và </w:t>
      </w:r>
      <w:r w:rsidR="001B5899" w:rsidRPr="008E3657">
        <w:rPr>
          <w:sz w:val="28"/>
          <w:szCs w:val="28"/>
          <w:lang w:val="nl-NL"/>
        </w:rPr>
        <w:t>19,6</w:t>
      </w:r>
      <w:r w:rsidRPr="008E3657">
        <w:rPr>
          <w:sz w:val="28"/>
          <w:szCs w:val="28"/>
          <w:lang w:val="nl-NL"/>
        </w:rPr>
        <w:t xml:space="preserve">% câu trả lời hoàn toàn đồng ý </w:t>
      </w:r>
      <w:r w:rsidR="00EF45B2" w:rsidRPr="008E3657">
        <w:rPr>
          <w:iCs/>
          <w:sz w:val="28"/>
          <w:szCs w:val="28"/>
          <w:lang w:val="pt-BR"/>
        </w:rPr>
        <w:t>trường có bộ phận phụ trách thực hiện công tác quản lý, đảm bảo chất lượng đào tạo và hằng năm, hoàn thành tốt</w:t>
      </w:r>
      <w:r w:rsidR="00EF45B2" w:rsidRPr="008E3657">
        <w:rPr>
          <w:iCs/>
          <w:sz w:val="28"/>
          <w:szCs w:val="28"/>
          <w:lang w:val="vi-VN"/>
        </w:rPr>
        <w:t xml:space="preserve"> </w:t>
      </w:r>
      <w:r w:rsidR="00EF45B2" w:rsidRPr="008E3657">
        <w:rPr>
          <w:iCs/>
          <w:sz w:val="28"/>
          <w:szCs w:val="28"/>
          <w:lang w:val="pt-BR"/>
        </w:rPr>
        <w:t>nhiệm vụ được giao</w:t>
      </w:r>
      <w:r w:rsidR="00C81EE6" w:rsidRPr="008E3657">
        <w:rPr>
          <w:i/>
          <w:sz w:val="28"/>
          <w:szCs w:val="28"/>
          <w:lang w:val="vi-VN"/>
        </w:rPr>
        <w:t xml:space="preserve"> (1.</w:t>
      </w:r>
      <w:r w:rsidRPr="008E3657">
        <w:rPr>
          <w:i/>
          <w:iCs/>
          <w:sz w:val="28"/>
          <w:szCs w:val="28"/>
          <w:lang w:val="nl-NL"/>
        </w:rPr>
        <w:t>1.08</w:t>
      </w:r>
      <w:r w:rsidR="003747F9" w:rsidRPr="008E3657">
        <w:rPr>
          <w:i/>
          <w:iCs/>
          <w:sz w:val="28"/>
          <w:szCs w:val="28"/>
          <w:lang w:val="nl-NL"/>
        </w:rPr>
        <w:t xml:space="preserve"> - </w:t>
      </w:r>
      <w:r w:rsidRPr="008E3657">
        <w:rPr>
          <w:i/>
          <w:iCs/>
          <w:sz w:val="28"/>
          <w:szCs w:val="28"/>
          <w:lang w:val="nl-NL"/>
        </w:rPr>
        <w:t xml:space="preserve">Kế hoạch, phiếu khảo sát, bảng tổng hợp kết quả và báo cáo kết quả khảo sát CB, giảng viên, </w:t>
      </w:r>
      <w:r w:rsidRPr="008E3657">
        <w:rPr>
          <w:i/>
          <w:iCs/>
          <w:sz w:val="28"/>
          <w:szCs w:val="28"/>
          <w:lang w:val="nl-NL"/>
        </w:rPr>
        <w:lastRenderedPageBreak/>
        <w:t>HSSV, cựu HSSV, đơn vị sử dụng lao động đối với các hoạt động của nhà trường năm 2020, 2021, 2022, 2023).</w:t>
      </w:r>
    </w:p>
    <w:p w14:paraId="7132A8D7" w14:textId="77777777" w:rsidR="00BB1BE3" w:rsidRPr="008E3657" w:rsidRDefault="00BB1BE3" w:rsidP="00637ED0">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2A7BFA00" w14:textId="4FA1473F" w:rsidR="00BB1BE3" w:rsidRPr="008E3657" w:rsidRDefault="00BB1BE3"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1.8:</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582D2771" w14:textId="77777777" w:rsidTr="006D4F00">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9ED96F8" w14:textId="34752D29" w:rsidR="00BB1BE3" w:rsidRPr="008E3657" w:rsidRDefault="006D4F00" w:rsidP="00637ED0">
            <w:pPr>
              <w:spacing w:line="312" w:lineRule="auto"/>
              <w:jc w:val="both"/>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0AC58FDF" w14:textId="77777777" w:rsidR="00BB1BE3" w:rsidRPr="008E3657" w:rsidRDefault="00BB1BE3" w:rsidP="00637ED0">
            <w:pPr>
              <w:spacing w:line="312" w:lineRule="auto"/>
              <w:jc w:val="both"/>
              <w:rPr>
                <w:sz w:val="28"/>
                <w:szCs w:val="28"/>
              </w:rPr>
            </w:pPr>
            <w:r w:rsidRPr="008E3657">
              <w:rPr>
                <w:b/>
                <w:bCs/>
                <w:sz w:val="28"/>
                <w:szCs w:val="28"/>
              </w:rPr>
              <w:t>Đoàn đánh giá ngoài đánh giá</w:t>
            </w:r>
          </w:p>
        </w:tc>
      </w:tr>
      <w:tr w:rsidR="00BB1BE3" w:rsidRPr="008E3657" w14:paraId="51170674" w14:textId="77777777" w:rsidTr="006D4F00">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74EF430" w14:textId="77777777" w:rsidR="00BB1BE3" w:rsidRPr="008E3657" w:rsidRDefault="00BB1BE3"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AFAC2FC" w14:textId="77777777" w:rsidR="00BB1BE3" w:rsidRPr="008E3657" w:rsidRDefault="00BB1BE3" w:rsidP="00637ED0">
            <w:pPr>
              <w:spacing w:line="312" w:lineRule="auto"/>
              <w:jc w:val="center"/>
              <w:rPr>
                <w:sz w:val="28"/>
                <w:szCs w:val="28"/>
              </w:rPr>
            </w:pPr>
            <w:r w:rsidRPr="008E3657">
              <w:rPr>
                <w:i/>
                <w:iCs/>
                <w:sz w:val="28"/>
                <w:szCs w:val="28"/>
              </w:rPr>
              <w:t>1 (Một) điểm</w:t>
            </w:r>
          </w:p>
        </w:tc>
      </w:tr>
    </w:tbl>
    <w:p w14:paraId="28CC0C85" w14:textId="22B020F8" w:rsidR="00BB3FDD" w:rsidRPr="008E3657" w:rsidRDefault="00BB3FDD" w:rsidP="00637ED0">
      <w:pPr>
        <w:widowControl w:val="0"/>
        <w:suppressLineNumbers/>
        <w:spacing w:line="312" w:lineRule="auto"/>
        <w:ind w:firstLine="720"/>
        <w:jc w:val="both"/>
        <w:rPr>
          <w:b/>
          <w:i/>
          <w:sz w:val="28"/>
          <w:szCs w:val="28"/>
          <w:shd w:val="clear" w:color="auto" w:fill="FFFFFF"/>
        </w:rPr>
      </w:pPr>
    </w:p>
    <w:p w14:paraId="37091E89" w14:textId="6AD14C5D" w:rsidR="00BB3FDD" w:rsidRPr="008E3657" w:rsidRDefault="00BB3FDD" w:rsidP="00637ED0">
      <w:pPr>
        <w:pStyle w:val="Heading5"/>
        <w:spacing w:before="0" w:after="0" w:line="312" w:lineRule="auto"/>
        <w:ind w:firstLine="720"/>
        <w:rPr>
          <w:rFonts w:eastAsia="Courier New" w:cs="Times New Roman"/>
          <w:sz w:val="28"/>
          <w:szCs w:val="28"/>
        </w:rPr>
      </w:pPr>
      <w:r w:rsidRPr="008E3657">
        <w:rPr>
          <w:rFonts w:eastAsia="Courier New" w:cs="Times New Roman"/>
          <w:i w:val="0"/>
          <w:iCs/>
          <w:sz w:val="28"/>
          <w:szCs w:val="28"/>
        </w:rPr>
        <w:t>Tiêu chuẩn 9:</w:t>
      </w:r>
      <w:r w:rsidRPr="008E3657">
        <w:rPr>
          <w:rFonts w:eastAsia="Courier New" w:cs="Times New Roman"/>
          <w:sz w:val="28"/>
          <w:szCs w:val="28"/>
        </w:rPr>
        <w:t xml:space="preserve"> </w:t>
      </w:r>
      <w:r w:rsidRPr="008E3657">
        <w:rPr>
          <w:rFonts w:eastAsia="Courier New" w:cs="Times New Roman"/>
          <w:b w:val="0"/>
          <w:bCs/>
          <w:sz w:val="28"/>
          <w:szCs w:val="28"/>
        </w:rPr>
        <w:t>Tổ chức Đảng cộng sản Việt Nam trong trường phát huy</w:t>
      </w:r>
      <w:r w:rsidR="00F53E77" w:rsidRPr="008E3657">
        <w:rPr>
          <w:rFonts w:eastAsia="Courier New" w:cs="Times New Roman"/>
          <w:b w:val="0"/>
          <w:bCs/>
          <w:sz w:val="28"/>
          <w:szCs w:val="28"/>
        </w:rPr>
        <w:t xml:space="preserve"> </w:t>
      </w:r>
      <w:r w:rsidRPr="008E3657">
        <w:rPr>
          <w:rFonts w:eastAsia="Courier New" w:cs="Times New Roman"/>
          <w:b w:val="0"/>
          <w:bCs/>
          <w:sz w:val="28"/>
          <w:szCs w:val="28"/>
        </w:rPr>
        <w:t>được vai trò lãnh đạo, hoạt động đúng điều lệ và theo quy định của Hiến pháp và pháp luật.</w:t>
      </w:r>
    </w:p>
    <w:p w14:paraId="73E54DE6" w14:textId="51E882BB" w:rsidR="00BB3FDD" w:rsidRPr="008E3657" w:rsidRDefault="00BB3FDD" w:rsidP="00637ED0">
      <w:pPr>
        <w:widowControl w:val="0"/>
        <w:spacing w:line="312" w:lineRule="auto"/>
        <w:ind w:firstLine="720"/>
        <w:jc w:val="both"/>
        <w:rPr>
          <w:rFonts w:eastAsia="Courier New"/>
          <w:b/>
          <w:i/>
          <w:sz w:val="28"/>
          <w:szCs w:val="28"/>
          <w:shd w:val="clear" w:color="auto" w:fill="FFFFFF"/>
        </w:rPr>
      </w:pPr>
      <w:r w:rsidRPr="008E3657">
        <w:rPr>
          <w:rFonts w:eastAsia="Courier New"/>
          <w:b/>
          <w:i/>
          <w:sz w:val="28"/>
          <w:szCs w:val="28"/>
          <w:shd w:val="clear" w:color="auto" w:fill="FFFFFF"/>
        </w:rPr>
        <w:t xml:space="preserve">Mô tả, phân tích, nhận định: </w:t>
      </w:r>
    </w:p>
    <w:p w14:paraId="48FBBD68" w14:textId="5CD47B0B" w:rsidR="00582F00" w:rsidRPr="008E3657" w:rsidRDefault="00582F00" w:rsidP="00637ED0">
      <w:pPr>
        <w:tabs>
          <w:tab w:val="left" w:pos="720"/>
        </w:tabs>
        <w:spacing w:line="312" w:lineRule="auto"/>
        <w:ind w:firstLine="720"/>
        <w:jc w:val="both"/>
        <w:rPr>
          <w:rFonts w:eastAsia="Arial"/>
          <w:spacing w:val="2"/>
          <w:sz w:val="28"/>
          <w:szCs w:val="28"/>
          <w:shd w:val="clear" w:color="auto" w:fill="FFFFFF"/>
          <w:lang w:val="pt-BR"/>
        </w:rPr>
      </w:pPr>
      <w:r w:rsidRPr="008E3657">
        <w:rPr>
          <w:rFonts w:eastAsia="Arial"/>
          <w:spacing w:val="2"/>
          <w:sz w:val="28"/>
          <w:szCs w:val="28"/>
          <w:shd w:val="clear" w:color="auto" w:fill="FFFFFF"/>
          <w:lang w:val="pt-BR"/>
        </w:rPr>
        <w:t xml:space="preserve">Đảng </w:t>
      </w:r>
      <w:r w:rsidR="005636E3" w:rsidRPr="008E3657">
        <w:rPr>
          <w:rFonts w:eastAsia="Arial"/>
          <w:spacing w:val="2"/>
          <w:sz w:val="28"/>
          <w:szCs w:val="28"/>
          <w:shd w:val="clear" w:color="auto" w:fill="FFFFFF"/>
          <w:lang w:val="pt-BR"/>
        </w:rPr>
        <w:t>bộ</w:t>
      </w:r>
      <w:r w:rsidRPr="008E3657">
        <w:rPr>
          <w:rFonts w:eastAsia="Arial"/>
          <w:spacing w:val="2"/>
          <w:sz w:val="28"/>
          <w:szCs w:val="28"/>
          <w:shd w:val="clear" w:color="auto" w:fill="FFFFFF"/>
          <w:lang w:val="pt-BR"/>
        </w:rPr>
        <w:t xml:space="preserve"> trường </w:t>
      </w:r>
      <w:r w:rsidR="00770550" w:rsidRPr="008E3657">
        <w:rPr>
          <w:rFonts w:eastAsia="Arial"/>
          <w:spacing w:val="2"/>
          <w:sz w:val="28"/>
          <w:szCs w:val="28"/>
          <w:shd w:val="clear" w:color="auto" w:fill="FFFFFF"/>
          <w:lang w:val="pt-BR"/>
        </w:rPr>
        <w:t>Cao đẳng Nông Lâm Đông Bắc</w:t>
      </w:r>
      <w:r w:rsidRPr="008E3657">
        <w:rPr>
          <w:rFonts w:eastAsia="Arial"/>
          <w:spacing w:val="2"/>
          <w:sz w:val="28"/>
          <w:szCs w:val="28"/>
          <w:shd w:val="clear" w:color="auto" w:fill="FFFFFF"/>
          <w:lang w:val="pt-BR"/>
        </w:rPr>
        <w:t xml:space="preserve"> </w:t>
      </w:r>
      <w:r w:rsidR="000620C0" w:rsidRPr="008E3657">
        <w:rPr>
          <w:rFonts w:eastAsia="Arial"/>
          <w:spacing w:val="2"/>
          <w:sz w:val="28"/>
          <w:szCs w:val="28"/>
          <w:shd w:val="clear" w:color="auto" w:fill="FFFFFF"/>
          <w:lang w:val="pt-BR"/>
        </w:rPr>
        <w:t xml:space="preserve">tiền thân là Chi bộ trường Trung học Lâm nghiệp Trung ương I </w:t>
      </w:r>
      <w:r w:rsidRPr="008E3657">
        <w:rPr>
          <w:rFonts w:eastAsia="Arial"/>
          <w:spacing w:val="2"/>
          <w:sz w:val="28"/>
          <w:szCs w:val="28"/>
          <w:shd w:val="clear" w:color="auto" w:fill="FFFFFF"/>
          <w:lang w:val="pt-BR"/>
        </w:rPr>
        <w:t>được thành lập năm 19</w:t>
      </w:r>
      <w:r w:rsidR="000620C0" w:rsidRPr="008E3657">
        <w:rPr>
          <w:rFonts w:eastAsia="Arial"/>
          <w:spacing w:val="2"/>
          <w:sz w:val="28"/>
          <w:szCs w:val="28"/>
          <w:shd w:val="clear" w:color="auto" w:fill="FFFFFF"/>
          <w:lang w:val="pt-BR"/>
        </w:rPr>
        <w:t>62</w:t>
      </w:r>
      <w:r w:rsidRPr="008E3657">
        <w:rPr>
          <w:rFonts w:eastAsia="Arial"/>
          <w:spacing w:val="2"/>
          <w:sz w:val="28"/>
          <w:szCs w:val="28"/>
          <w:shd w:val="clear" w:color="auto" w:fill="FFFFFF"/>
          <w:lang w:val="pt-BR"/>
        </w:rPr>
        <w:t xml:space="preserve">, </w:t>
      </w:r>
      <w:r w:rsidR="000620C0" w:rsidRPr="008E3657">
        <w:rPr>
          <w:rFonts w:eastAsia="Arial"/>
          <w:spacing w:val="2"/>
          <w:sz w:val="28"/>
          <w:szCs w:val="28"/>
          <w:shd w:val="clear" w:color="auto" w:fill="FFFFFF"/>
          <w:lang w:val="pt-BR"/>
        </w:rPr>
        <w:t xml:space="preserve">với 21 Đảng viên. Hiện nay Đảng </w:t>
      </w:r>
      <w:r w:rsidR="005636E3" w:rsidRPr="008E3657">
        <w:rPr>
          <w:rFonts w:eastAsia="Arial"/>
          <w:spacing w:val="2"/>
          <w:sz w:val="28"/>
          <w:szCs w:val="28"/>
          <w:shd w:val="clear" w:color="auto" w:fill="FFFFFF"/>
          <w:lang w:val="pt-BR"/>
        </w:rPr>
        <w:t>bộ</w:t>
      </w:r>
      <w:r w:rsidR="000620C0" w:rsidRPr="008E3657">
        <w:rPr>
          <w:rFonts w:eastAsia="Arial"/>
          <w:spacing w:val="2"/>
          <w:sz w:val="28"/>
          <w:szCs w:val="28"/>
          <w:shd w:val="clear" w:color="auto" w:fill="FFFFFF"/>
          <w:lang w:val="pt-BR"/>
        </w:rPr>
        <w:t xml:space="preserve"> trường </w:t>
      </w:r>
      <w:r w:rsidR="00770550" w:rsidRPr="008E3657">
        <w:rPr>
          <w:rFonts w:eastAsia="Arial"/>
          <w:spacing w:val="2"/>
          <w:sz w:val="28"/>
          <w:szCs w:val="28"/>
          <w:shd w:val="clear" w:color="auto" w:fill="FFFFFF"/>
          <w:lang w:val="pt-BR"/>
        </w:rPr>
        <w:t>Cao đẳng Nông Lâm Đông Bắc</w:t>
      </w:r>
      <w:r w:rsidR="000620C0" w:rsidRPr="008E3657">
        <w:rPr>
          <w:rFonts w:eastAsia="Arial"/>
          <w:spacing w:val="2"/>
          <w:sz w:val="28"/>
          <w:szCs w:val="28"/>
          <w:shd w:val="clear" w:color="auto" w:fill="FFFFFF"/>
          <w:lang w:val="pt-BR"/>
        </w:rPr>
        <w:t xml:space="preserve"> </w:t>
      </w:r>
      <w:r w:rsidRPr="008E3657">
        <w:rPr>
          <w:rFonts w:eastAsia="Arial"/>
          <w:spacing w:val="2"/>
          <w:sz w:val="28"/>
          <w:szCs w:val="28"/>
          <w:shd w:val="clear" w:color="auto" w:fill="FFFFFF"/>
          <w:lang w:val="pt-BR"/>
        </w:rPr>
        <w:t xml:space="preserve">là Đảng </w:t>
      </w:r>
      <w:r w:rsidR="005636E3" w:rsidRPr="008E3657">
        <w:rPr>
          <w:rFonts w:eastAsia="Arial"/>
          <w:spacing w:val="2"/>
          <w:sz w:val="28"/>
          <w:szCs w:val="28"/>
          <w:shd w:val="clear" w:color="auto" w:fill="FFFFFF"/>
          <w:lang w:val="pt-BR"/>
        </w:rPr>
        <w:t>bộ</w:t>
      </w:r>
      <w:r w:rsidRPr="008E3657">
        <w:rPr>
          <w:rFonts w:eastAsia="Arial"/>
          <w:spacing w:val="2"/>
          <w:sz w:val="28"/>
          <w:szCs w:val="28"/>
          <w:shd w:val="clear" w:color="auto" w:fill="FFFFFF"/>
          <w:lang w:val="pt-BR"/>
        </w:rPr>
        <w:t xml:space="preserve"> cơ sở trực thuộc </w:t>
      </w:r>
      <w:r w:rsidR="00B963E0" w:rsidRPr="008E3657">
        <w:rPr>
          <w:rFonts w:eastAsia="Arial"/>
          <w:spacing w:val="2"/>
          <w:sz w:val="28"/>
          <w:szCs w:val="28"/>
          <w:shd w:val="clear" w:color="auto" w:fill="FFFFFF"/>
          <w:lang w:val="pt-BR"/>
        </w:rPr>
        <w:t>Đảng bộ thị xã Quảng Yên</w:t>
      </w:r>
      <w:r w:rsidRPr="008E3657">
        <w:rPr>
          <w:rFonts w:eastAsia="Arial"/>
          <w:spacing w:val="2"/>
          <w:sz w:val="28"/>
          <w:szCs w:val="28"/>
          <w:shd w:val="clear" w:color="auto" w:fill="FFFFFF"/>
          <w:lang w:val="pt-BR"/>
        </w:rPr>
        <w:t xml:space="preserve">. </w:t>
      </w:r>
      <w:r w:rsidR="006D476E" w:rsidRPr="008E3657">
        <w:rPr>
          <w:rFonts w:eastAsia="Arial"/>
          <w:spacing w:val="2"/>
          <w:sz w:val="28"/>
          <w:szCs w:val="28"/>
          <w:shd w:val="clear" w:color="auto" w:fill="FFFFFF"/>
          <w:lang w:val="pt-BR"/>
        </w:rPr>
        <w:t xml:space="preserve">Đảng </w:t>
      </w:r>
      <w:r w:rsidR="009969E8" w:rsidRPr="008E3657">
        <w:rPr>
          <w:rFonts w:eastAsia="Arial"/>
          <w:spacing w:val="2"/>
          <w:sz w:val="28"/>
          <w:szCs w:val="28"/>
          <w:shd w:val="clear" w:color="auto" w:fill="FFFFFF"/>
          <w:lang w:val="pt-BR"/>
        </w:rPr>
        <w:t>ủy</w:t>
      </w:r>
      <w:r w:rsidR="006D476E" w:rsidRPr="008E3657">
        <w:rPr>
          <w:rFonts w:eastAsia="Arial"/>
          <w:spacing w:val="2"/>
          <w:sz w:val="28"/>
          <w:szCs w:val="28"/>
          <w:shd w:val="clear" w:color="auto" w:fill="FFFFFF"/>
          <w:lang w:val="pt-BR"/>
        </w:rPr>
        <w:t xml:space="preserve"> trường có </w:t>
      </w:r>
      <w:r w:rsidR="0073720C" w:rsidRPr="008E3657">
        <w:rPr>
          <w:rFonts w:eastAsia="Arial"/>
          <w:spacing w:val="2"/>
          <w:sz w:val="28"/>
          <w:szCs w:val="28"/>
          <w:shd w:val="clear" w:color="auto" w:fill="FFFFFF"/>
          <w:lang w:val="pt-BR"/>
        </w:rPr>
        <w:t>07 chi bộ trực thuộc gồm chi Bộ Văn phòng, Trung tâm, Nông lâm, Kinh tế, Cơ bản, Đào tạo, Công tác sinh viên</w:t>
      </w:r>
      <w:r w:rsidR="001F108A" w:rsidRPr="008E3657">
        <w:rPr>
          <w:rFonts w:eastAsia="Arial"/>
          <w:spacing w:val="2"/>
          <w:sz w:val="28"/>
          <w:szCs w:val="28"/>
          <w:shd w:val="clear" w:color="auto" w:fill="FFFFFF"/>
          <w:lang w:val="pt-BR"/>
        </w:rPr>
        <w:t xml:space="preserve"> 1963</w:t>
      </w:r>
    </w:p>
    <w:p w14:paraId="35AA6391" w14:textId="283AD542" w:rsidR="0073720C" w:rsidRPr="008E3657" w:rsidRDefault="00582F00" w:rsidP="00637ED0">
      <w:pPr>
        <w:spacing w:line="312" w:lineRule="auto"/>
        <w:ind w:firstLine="720"/>
        <w:jc w:val="both"/>
        <w:rPr>
          <w:rFonts w:eastAsia="Arial"/>
          <w:spacing w:val="-2"/>
          <w:sz w:val="28"/>
          <w:szCs w:val="28"/>
          <w:shd w:val="clear" w:color="auto" w:fill="FFFFFF"/>
          <w:lang w:val="pt-BR"/>
        </w:rPr>
      </w:pPr>
      <w:r w:rsidRPr="008E3657">
        <w:rPr>
          <w:rFonts w:eastAsia="Arial"/>
          <w:spacing w:val="-2"/>
          <w:sz w:val="28"/>
          <w:szCs w:val="28"/>
          <w:shd w:val="clear" w:color="auto" w:fill="FFFFFF"/>
          <w:lang w:val="pt-BR"/>
        </w:rPr>
        <w:t xml:space="preserve">Năm 2020, Đảng </w:t>
      </w:r>
      <w:r w:rsidR="005636E3" w:rsidRPr="008E3657">
        <w:rPr>
          <w:rFonts w:eastAsia="Arial"/>
          <w:spacing w:val="-2"/>
          <w:sz w:val="28"/>
          <w:szCs w:val="28"/>
          <w:shd w:val="clear" w:color="auto" w:fill="FFFFFF"/>
          <w:lang w:val="pt-BR"/>
        </w:rPr>
        <w:t>bộ</w:t>
      </w:r>
      <w:r w:rsidRPr="008E3657">
        <w:rPr>
          <w:rFonts w:eastAsia="Arial"/>
          <w:spacing w:val="-2"/>
          <w:sz w:val="28"/>
          <w:szCs w:val="28"/>
          <w:shd w:val="clear" w:color="auto" w:fill="FFFFFF"/>
          <w:lang w:val="pt-BR"/>
        </w:rPr>
        <w:t xml:space="preserve"> nhà trường đã tổ chức Đại hội Đảng bộ nhiệm kỳ 2020</w:t>
      </w:r>
      <w:r w:rsidR="003747F9" w:rsidRPr="008E3657">
        <w:rPr>
          <w:rFonts w:eastAsia="Arial"/>
          <w:spacing w:val="-2"/>
          <w:sz w:val="28"/>
          <w:szCs w:val="28"/>
          <w:shd w:val="clear" w:color="auto" w:fill="FFFFFF"/>
          <w:lang w:val="pt-BR"/>
        </w:rPr>
        <w:t xml:space="preserve"> - </w:t>
      </w:r>
      <w:r w:rsidRPr="008E3657">
        <w:rPr>
          <w:rFonts w:eastAsia="Arial"/>
          <w:spacing w:val="-2"/>
          <w:sz w:val="28"/>
          <w:szCs w:val="28"/>
          <w:shd w:val="clear" w:color="auto" w:fill="FFFFFF"/>
          <w:lang w:val="pt-BR"/>
        </w:rPr>
        <w:t xml:space="preserve">2025 </w:t>
      </w:r>
      <w:r w:rsidR="00B963E0" w:rsidRPr="008E3657">
        <w:rPr>
          <w:rFonts w:eastAsia="Arial"/>
          <w:spacing w:val="-2"/>
          <w:sz w:val="28"/>
          <w:szCs w:val="28"/>
          <w:shd w:val="clear" w:color="auto" w:fill="FFFFFF"/>
          <w:lang w:val="pt-BR"/>
        </w:rPr>
        <w:t xml:space="preserve">với 09 đồng chí trong Ban Chấp hành Đảng </w:t>
      </w:r>
      <w:r w:rsidR="009969E8" w:rsidRPr="008E3657">
        <w:rPr>
          <w:rFonts w:eastAsia="Arial"/>
          <w:spacing w:val="-2"/>
          <w:sz w:val="28"/>
          <w:szCs w:val="28"/>
          <w:shd w:val="clear" w:color="auto" w:fill="FFFFFF"/>
          <w:lang w:val="pt-BR"/>
        </w:rPr>
        <w:t>ủy</w:t>
      </w:r>
      <w:r w:rsidR="00EA4F6A" w:rsidRPr="008E3657">
        <w:rPr>
          <w:rFonts w:eastAsia="Arial"/>
          <w:spacing w:val="-2"/>
          <w:sz w:val="28"/>
          <w:szCs w:val="28"/>
          <w:shd w:val="clear" w:color="auto" w:fill="FFFFFF"/>
          <w:lang w:val="pt-BR"/>
        </w:rPr>
        <w:t xml:space="preserve"> trong đó Phó Hiệu trưởng là Bí thư Đảng ủy, 02 Phó Bí thư, Ban Kiểm tra Đảng ủy có 03 cán bộ.</w:t>
      </w:r>
      <w:r w:rsidR="0073720C" w:rsidRPr="008E3657">
        <w:rPr>
          <w:rFonts w:eastAsia="Arial"/>
          <w:spacing w:val="-2"/>
          <w:sz w:val="28"/>
          <w:szCs w:val="28"/>
          <w:shd w:val="clear" w:color="auto" w:fill="FFFFFF"/>
          <w:lang w:val="pt-BR"/>
        </w:rPr>
        <w:t xml:space="preserve"> Các chi bộ trực thuộc đều có quyết định chuẩn y Bí thư, Phó Bí thư, Chi ủy viên.</w:t>
      </w:r>
    </w:p>
    <w:p w14:paraId="01355F99" w14:textId="287DDCC4" w:rsidR="00582F00" w:rsidRPr="008E3657" w:rsidRDefault="00582F00" w:rsidP="00637ED0">
      <w:pPr>
        <w:spacing w:line="312" w:lineRule="auto"/>
        <w:ind w:firstLine="720"/>
        <w:jc w:val="both"/>
        <w:rPr>
          <w:rFonts w:eastAsia="Arial"/>
          <w:spacing w:val="-2"/>
          <w:sz w:val="28"/>
          <w:szCs w:val="28"/>
          <w:shd w:val="clear" w:color="auto" w:fill="FFFFFF"/>
          <w:lang w:val="pt-BR"/>
        </w:rPr>
      </w:pPr>
      <w:r w:rsidRPr="008E3657">
        <w:rPr>
          <w:rFonts w:eastAsia="Arial"/>
          <w:spacing w:val="-2"/>
          <w:sz w:val="28"/>
          <w:szCs w:val="28"/>
          <w:shd w:val="clear" w:color="auto" w:fill="FFFFFF"/>
          <w:lang w:val="pt-BR"/>
        </w:rPr>
        <w:t xml:space="preserve">Đảng </w:t>
      </w:r>
      <w:r w:rsidR="005636E3" w:rsidRPr="008E3657">
        <w:rPr>
          <w:rFonts w:eastAsia="Arial"/>
          <w:spacing w:val="-2"/>
          <w:sz w:val="28"/>
          <w:szCs w:val="28"/>
          <w:shd w:val="clear" w:color="auto" w:fill="FFFFFF"/>
          <w:lang w:val="pt-BR"/>
        </w:rPr>
        <w:t>bộ</w:t>
      </w:r>
      <w:r w:rsidR="009969E8" w:rsidRPr="008E3657">
        <w:rPr>
          <w:rFonts w:eastAsia="Arial"/>
          <w:spacing w:val="-2"/>
          <w:sz w:val="28"/>
          <w:szCs w:val="28"/>
          <w:shd w:val="clear" w:color="auto" w:fill="FFFFFF"/>
          <w:lang w:val="pt-BR"/>
        </w:rPr>
        <w:t xml:space="preserve"> </w:t>
      </w:r>
      <w:r w:rsidRPr="008E3657">
        <w:rPr>
          <w:rFonts w:eastAsia="Arial"/>
          <w:spacing w:val="-2"/>
          <w:sz w:val="28"/>
          <w:szCs w:val="28"/>
          <w:shd w:val="clear" w:color="auto" w:fill="FFFFFF"/>
          <w:lang w:val="pt-BR"/>
        </w:rPr>
        <w:t xml:space="preserve">trường </w:t>
      </w:r>
      <w:r w:rsidR="00770550" w:rsidRPr="008E3657">
        <w:rPr>
          <w:rFonts w:eastAsia="Arial"/>
          <w:spacing w:val="-2"/>
          <w:sz w:val="28"/>
          <w:szCs w:val="28"/>
          <w:shd w:val="clear" w:color="auto" w:fill="FFFFFF"/>
          <w:lang w:val="pt-BR"/>
        </w:rPr>
        <w:t>Cao đẳng Nông Lâm Đông Bắc</w:t>
      </w:r>
      <w:r w:rsidRPr="008E3657">
        <w:rPr>
          <w:rFonts w:eastAsia="Arial"/>
          <w:spacing w:val="-2"/>
          <w:sz w:val="28"/>
          <w:szCs w:val="28"/>
          <w:shd w:val="clear" w:color="auto" w:fill="FFFFFF"/>
          <w:lang w:val="pt-BR"/>
        </w:rPr>
        <w:t xml:space="preserve"> đến tháng </w:t>
      </w:r>
      <w:r w:rsidR="0073720C" w:rsidRPr="008E3657">
        <w:rPr>
          <w:rFonts w:eastAsia="Arial"/>
          <w:spacing w:val="-2"/>
          <w:sz w:val="28"/>
          <w:szCs w:val="28"/>
          <w:shd w:val="clear" w:color="auto" w:fill="FFFFFF"/>
          <w:lang w:val="pt-BR"/>
        </w:rPr>
        <w:t>6</w:t>
      </w:r>
      <w:r w:rsidRPr="008E3657">
        <w:rPr>
          <w:rFonts w:eastAsia="Arial"/>
          <w:spacing w:val="-2"/>
          <w:sz w:val="28"/>
          <w:szCs w:val="28"/>
          <w:shd w:val="clear" w:color="auto" w:fill="FFFFFF"/>
          <w:lang w:val="pt-BR"/>
        </w:rPr>
        <w:t xml:space="preserve">/2023 </w:t>
      </w:r>
      <w:r w:rsidR="007C6C7A" w:rsidRPr="008E3657">
        <w:rPr>
          <w:rFonts w:eastAsia="Arial"/>
          <w:spacing w:val="-2"/>
          <w:sz w:val="28"/>
          <w:szCs w:val="28"/>
          <w:shd w:val="clear" w:color="auto" w:fill="FFFFFF"/>
          <w:lang w:val="pt-BR"/>
        </w:rPr>
        <w:t>có</w:t>
      </w:r>
      <w:r w:rsidRPr="008E3657">
        <w:rPr>
          <w:rFonts w:eastAsia="Arial"/>
          <w:spacing w:val="-2"/>
          <w:sz w:val="28"/>
          <w:szCs w:val="28"/>
          <w:shd w:val="clear" w:color="auto" w:fill="FFFFFF"/>
          <w:lang w:val="pt-BR"/>
        </w:rPr>
        <w:t xml:space="preserve"> </w:t>
      </w:r>
      <w:r w:rsidR="00B817B9" w:rsidRPr="008E3657">
        <w:rPr>
          <w:rFonts w:eastAsia="Arial"/>
          <w:spacing w:val="-2"/>
          <w:sz w:val="28"/>
          <w:szCs w:val="28"/>
          <w:shd w:val="clear" w:color="auto" w:fill="FFFFFF"/>
          <w:lang w:val="pt-BR"/>
        </w:rPr>
        <w:t>72</w:t>
      </w:r>
      <w:r w:rsidRPr="008E3657">
        <w:rPr>
          <w:rFonts w:eastAsia="Arial"/>
          <w:spacing w:val="-2"/>
          <w:sz w:val="28"/>
          <w:szCs w:val="28"/>
          <w:shd w:val="clear" w:color="auto" w:fill="FFFFFF"/>
          <w:lang w:val="pt-BR"/>
        </w:rPr>
        <w:t xml:space="preserve"> đảng viên; Đảng viên chính thức: </w:t>
      </w:r>
      <w:r w:rsidR="00B817B9" w:rsidRPr="008E3657">
        <w:rPr>
          <w:rFonts w:eastAsia="Arial"/>
          <w:spacing w:val="-2"/>
          <w:sz w:val="28"/>
          <w:szCs w:val="28"/>
          <w:shd w:val="clear" w:color="auto" w:fill="FFFFFF"/>
          <w:lang w:val="pt-BR"/>
        </w:rPr>
        <w:t>67</w:t>
      </w:r>
      <w:r w:rsidRPr="008E3657">
        <w:rPr>
          <w:rFonts w:eastAsia="Arial"/>
          <w:spacing w:val="-2"/>
          <w:sz w:val="28"/>
          <w:szCs w:val="28"/>
          <w:shd w:val="clear" w:color="auto" w:fill="FFFFFF"/>
          <w:lang w:val="pt-BR"/>
        </w:rPr>
        <w:t xml:space="preserve"> đảng viên, đảng viên dự bị: </w:t>
      </w:r>
      <w:r w:rsidR="00B817B9" w:rsidRPr="008E3657">
        <w:rPr>
          <w:rFonts w:eastAsia="Arial"/>
          <w:spacing w:val="-2"/>
          <w:sz w:val="28"/>
          <w:szCs w:val="28"/>
          <w:shd w:val="clear" w:color="auto" w:fill="FFFFFF"/>
          <w:lang w:val="pt-BR"/>
        </w:rPr>
        <w:t>5</w:t>
      </w:r>
      <w:r w:rsidRPr="008E3657">
        <w:rPr>
          <w:rFonts w:eastAsia="Arial"/>
          <w:spacing w:val="-2"/>
          <w:sz w:val="28"/>
          <w:szCs w:val="28"/>
          <w:shd w:val="clear" w:color="auto" w:fill="FFFFFF"/>
          <w:lang w:val="pt-BR"/>
        </w:rPr>
        <w:t xml:space="preserve"> đảng viên.</w:t>
      </w:r>
    </w:p>
    <w:p w14:paraId="26440CCC" w14:textId="093E73D4" w:rsidR="00E13AC2" w:rsidRPr="008E3657" w:rsidRDefault="00C81EE6" w:rsidP="00637ED0">
      <w:pPr>
        <w:tabs>
          <w:tab w:val="left" w:pos="720"/>
        </w:tabs>
        <w:spacing w:line="312" w:lineRule="auto"/>
        <w:ind w:firstLine="720"/>
        <w:jc w:val="both"/>
        <w:rPr>
          <w:i/>
          <w:spacing w:val="-2"/>
          <w:sz w:val="28"/>
          <w:szCs w:val="28"/>
          <w:lang w:val="pt-BR"/>
        </w:rPr>
      </w:pPr>
      <w:r w:rsidRPr="008E3657">
        <w:rPr>
          <w:i/>
          <w:spacing w:val="-2"/>
          <w:sz w:val="28"/>
          <w:szCs w:val="28"/>
          <w:lang w:val="pt-BR"/>
        </w:rPr>
        <w:t xml:space="preserve"> (1.</w:t>
      </w:r>
      <w:r w:rsidR="00E13AC2" w:rsidRPr="008E3657">
        <w:rPr>
          <w:i/>
          <w:spacing w:val="-2"/>
          <w:sz w:val="28"/>
          <w:szCs w:val="28"/>
          <w:lang w:val="pt-BR"/>
        </w:rPr>
        <w:t>9.01</w:t>
      </w:r>
      <w:r w:rsidR="003747F9" w:rsidRPr="008E3657">
        <w:rPr>
          <w:i/>
          <w:spacing w:val="-2"/>
          <w:sz w:val="28"/>
          <w:szCs w:val="28"/>
          <w:lang w:val="pt-BR"/>
        </w:rPr>
        <w:t xml:space="preserve"> - </w:t>
      </w:r>
      <w:r w:rsidR="0073720C" w:rsidRPr="008E3657">
        <w:rPr>
          <w:rFonts w:eastAsia="Arial"/>
          <w:i/>
          <w:spacing w:val="-2"/>
          <w:sz w:val="28"/>
          <w:szCs w:val="28"/>
          <w:shd w:val="clear" w:color="auto" w:fill="FFFFFF"/>
          <w:lang w:val="pt-BR"/>
        </w:rPr>
        <w:t>Quyết định kết quả bầu cử Ban Chấp hành, Ban Thường vụ, Bí thư, Phó Bí thư Đảng ủy Trường</w:t>
      </w:r>
      <w:r w:rsidR="0073720C" w:rsidRPr="008E3657">
        <w:rPr>
          <w:i/>
          <w:spacing w:val="-2"/>
          <w:sz w:val="28"/>
          <w:szCs w:val="28"/>
          <w:lang w:val="pt-BR"/>
        </w:rPr>
        <w:t xml:space="preserve"> (Quyết định số 1135</w:t>
      </w:r>
      <w:r w:rsidR="003747F9" w:rsidRPr="008E3657">
        <w:rPr>
          <w:i/>
          <w:spacing w:val="-2"/>
          <w:sz w:val="28"/>
          <w:szCs w:val="28"/>
          <w:lang w:val="pt-BR"/>
        </w:rPr>
        <w:t xml:space="preserve"> - </w:t>
      </w:r>
      <w:r w:rsidR="0073720C" w:rsidRPr="008E3657">
        <w:rPr>
          <w:i/>
          <w:spacing w:val="-2"/>
          <w:sz w:val="28"/>
          <w:szCs w:val="28"/>
          <w:lang w:val="pt-BR"/>
        </w:rPr>
        <w:t xml:space="preserve">QĐ/TU ngày 25/5/2020 về chuẩn y kết quả bầu cử Ban Chấp hành, Ban Thường vụ, Bí thư, Phó Bí thư và Ủy ban Kiểm tra Đảng ủy Trường </w:t>
      </w:r>
      <w:r w:rsidR="00770550" w:rsidRPr="008E3657">
        <w:rPr>
          <w:i/>
          <w:spacing w:val="-2"/>
          <w:sz w:val="28"/>
          <w:szCs w:val="28"/>
          <w:lang w:val="pt-BR"/>
        </w:rPr>
        <w:t>Cao đẳng Nông Lâm Đông Bắc</w:t>
      </w:r>
      <w:r w:rsidR="0073720C" w:rsidRPr="008E3657">
        <w:rPr>
          <w:i/>
          <w:spacing w:val="-2"/>
          <w:sz w:val="28"/>
          <w:szCs w:val="28"/>
          <w:lang w:val="pt-BR"/>
        </w:rPr>
        <w:t xml:space="preserve"> khóa XXIII, nhiệm kỳ 2020</w:t>
      </w:r>
      <w:r w:rsidR="003747F9" w:rsidRPr="008E3657">
        <w:rPr>
          <w:i/>
          <w:spacing w:val="-2"/>
          <w:sz w:val="28"/>
          <w:szCs w:val="28"/>
          <w:lang w:val="pt-BR"/>
        </w:rPr>
        <w:t xml:space="preserve"> - </w:t>
      </w:r>
      <w:r w:rsidR="0073720C" w:rsidRPr="008E3657">
        <w:rPr>
          <w:i/>
          <w:spacing w:val="-2"/>
          <w:sz w:val="28"/>
          <w:szCs w:val="28"/>
          <w:lang w:val="pt-BR"/>
        </w:rPr>
        <w:t xml:space="preserve">2025); </w:t>
      </w:r>
      <w:r w:rsidR="004A7AC1" w:rsidRPr="008E3657">
        <w:rPr>
          <w:i/>
          <w:spacing w:val="-2"/>
          <w:sz w:val="28"/>
          <w:szCs w:val="28"/>
          <w:lang w:val="pt-BR"/>
        </w:rPr>
        <w:t>BS 1.</w:t>
      </w:r>
      <w:r w:rsidR="0073720C" w:rsidRPr="008E3657">
        <w:rPr>
          <w:i/>
          <w:spacing w:val="-2"/>
          <w:sz w:val="28"/>
          <w:szCs w:val="28"/>
          <w:lang w:val="pt-BR"/>
        </w:rPr>
        <w:t>9.01</w:t>
      </w:r>
      <w:r w:rsidR="003747F9" w:rsidRPr="008E3657">
        <w:rPr>
          <w:i/>
          <w:spacing w:val="-2"/>
          <w:sz w:val="28"/>
          <w:szCs w:val="28"/>
          <w:lang w:val="pt-BR"/>
        </w:rPr>
        <w:t xml:space="preserve"> - </w:t>
      </w:r>
      <w:r w:rsidR="0073720C" w:rsidRPr="008E3657">
        <w:rPr>
          <w:i/>
          <w:spacing w:val="-2"/>
          <w:sz w:val="28"/>
          <w:szCs w:val="28"/>
          <w:lang w:val="pt-BR"/>
        </w:rPr>
        <w:t xml:space="preserve">Các quyết định chuẩn </w:t>
      </w:r>
      <w:r w:rsidR="00AB6E67" w:rsidRPr="008E3657">
        <w:rPr>
          <w:i/>
          <w:spacing w:val="-2"/>
          <w:sz w:val="28"/>
          <w:szCs w:val="28"/>
          <w:lang w:val="pt-BR"/>
        </w:rPr>
        <w:t>y</w:t>
      </w:r>
      <w:r w:rsidR="0073720C" w:rsidRPr="008E3657">
        <w:rPr>
          <w:i/>
          <w:spacing w:val="-2"/>
          <w:sz w:val="28"/>
          <w:szCs w:val="28"/>
          <w:lang w:val="pt-BR"/>
        </w:rPr>
        <w:t xml:space="preserve"> kết quả bầu cử Chi ủy, Bí thư, Phó Bí thư các chi bộ thuộc trường nhiệm kỳ 2020</w:t>
      </w:r>
      <w:r w:rsidR="003747F9" w:rsidRPr="008E3657">
        <w:rPr>
          <w:i/>
          <w:spacing w:val="-2"/>
          <w:sz w:val="28"/>
          <w:szCs w:val="28"/>
          <w:lang w:val="pt-BR"/>
        </w:rPr>
        <w:t xml:space="preserve"> - </w:t>
      </w:r>
      <w:r w:rsidR="0073720C" w:rsidRPr="008E3657">
        <w:rPr>
          <w:i/>
          <w:spacing w:val="-2"/>
          <w:sz w:val="28"/>
          <w:szCs w:val="28"/>
          <w:lang w:val="pt-BR"/>
        </w:rPr>
        <w:t>2022, 2022</w:t>
      </w:r>
      <w:r w:rsidR="003747F9" w:rsidRPr="008E3657">
        <w:rPr>
          <w:i/>
          <w:spacing w:val="-2"/>
          <w:sz w:val="28"/>
          <w:szCs w:val="28"/>
          <w:lang w:val="pt-BR"/>
        </w:rPr>
        <w:t xml:space="preserve"> - </w:t>
      </w:r>
      <w:r w:rsidR="0073720C" w:rsidRPr="008E3657">
        <w:rPr>
          <w:i/>
          <w:spacing w:val="-2"/>
          <w:sz w:val="28"/>
          <w:szCs w:val="28"/>
          <w:lang w:val="pt-BR"/>
        </w:rPr>
        <w:t>2025).</w:t>
      </w:r>
    </w:p>
    <w:p w14:paraId="5CC9F9EE" w14:textId="00722BF1" w:rsidR="009969E8" w:rsidRPr="008E3657" w:rsidRDefault="00AB6E67" w:rsidP="00637ED0">
      <w:pPr>
        <w:spacing w:line="312" w:lineRule="auto"/>
        <w:ind w:firstLine="720"/>
        <w:jc w:val="both"/>
        <w:rPr>
          <w:rFonts w:eastAsia="Arial"/>
          <w:spacing w:val="-4"/>
          <w:sz w:val="28"/>
          <w:szCs w:val="28"/>
          <w:lang w:val="pt-BR"/>
        </w:rPr>
      </w:pPr>
      <w:r w:rsidRPr="008E3657">
        <w:rPr>
          <w:rFonts w:eastAsia="Arial"/>
          <w:spacing w:val="-4"/>
          <w:sz w:val="28"/>
          <w:szCs w:val="28"/>
          <w:lang w:val="pt-BR"/>
        </w:rPr>
        <w:t>Ban Chấp hành Đảng bộ nhà trường sau khi được chuẩn y đã ban hành Quy chế làm việc với 4 chương 16 điều quy định về nguyên tắc làm việc của BCH Đảng bộ nhà trường và thực hiện phân công nhiệm vụ Ủy viên Ban Chấp hành Đảng bộ nhiệm kỳ 2020</w:t>
      </w:r>
      <w:r w:rsidR="003747F9" w:rsidRPr="008E3657">
        <w:rPr>
          <w:rFonts w:eastAsia="Arial"/>
          <w:spacing w:val="-4"/>
          <w:sz w:val="28"/>
          <w:szCs w:val="28"/>
          <w:lang w:val="pt-BR"/>
        </w:rPr>
        <w:t xml:space="preserve"> - </w:t>
      </w:r>
      <w:r w:rsidRPr="008E3657">
        <w:rPr>
          <w:rFonts w:eastAsia="Arial"/>
          <w:spacing w:val="-4"/>
          <w:sz w:val="28"/>
          <w:szCs w:val="28"/>
          <w:lang w:val="pt-BR"/>
        </w:rPr>
        <w:t xml:space="preserve">2025, 09 thành viên trong Ban Chấp hành được phân công phụ trách các mảng hoạt động của nhà trường </w:t>
      </w:r>
      <w:r w:rsidRPr="008E3657">
        <w:rPr>
          <w:rFonts w:eastAsia="Arial"/>
          <w:i/>
          <w:iCs/>
          <w:spacing w:val="-4"/>
          <w:sz w:val="28"/>
          <w:szCs w:val="28"/>
          <w:lang w:val="pt-BR"/>
        </w:rPr>
        <w:t>(</w:t>
      </w:r>
      <w:r w:rsidR="004A7AC1" w:rsidRPr="008E3657">
        <w:rPr>
          <w:rFonts w:eastAsia="Arial"/>
          <w:i/>
          <w:iCs/>
          <w:spacing w:val="-4"/>
          <w:sz w:val="28"/>
          <w:szCs w:val="28"/>
          <w:lang w:val="pt-BR"/>
        </w:rPr>
        <w:t>BS 1.</w:t>
      </w:r>
      <w:r w:rsidRPr="008E3657">
        <w:rPr>
          <w:rFonts w:eastAsia="Arial"/>
          <w:i/>
          <w:iCs/>
          <w:spacing w:val="-4"/>
          <w:sz w:val="28"/>
          <w:szCs w:val="28"/>
          <w:lang w:val="pt-BR"/>
        </w:rPr>
        <w:t>9.02</w:t>
      </w:r>
      <w:r w:rsidR="003747F9" w:rsidRPr="008E3657">
        <w:rPr>
          <w:rFonts w:eastAsia="Arial"/>
          <w:i/>
          <w:iCs/>
          <w:spacing w:val="-4"/>
          <w:sz w:val="28"/>
          <w:szCs w:val="28"/>
          <w:lang w:val="pt-BR"/>
        </w:rPr>
        <w:t xml:space="preserve"> - </w:t>
      </w:r>
      <w:r w:rsidRPr="008E3657">
        <w:rPr>
          <w:rFonts w:eastAsia="Arial"/>
          <w:i/>
          <w:iCs/>
          <w:spacing w:val="-4"/>
          <w:sz w:val="28"/>
          <w:szCs w:val="28"/>
          <w:lang w:val="pt-BR"/>
        </w:rPr>
        <w:t>Quyết định số 01</w:t>
      </w:r>
      <w:r w:rsidR="003747F9" w:rsidRPr="008E3657">
        <w:rPr>
          <w:rFonts w:eastAsia="Arial"/>
          <w:i/>
          <w:iCs/>
          <w:spacing w:val="-4"/>
          <w:sz w:val="28"/>
          <w:szCs w:val="28"/>
          <w:lang w:val="pt-BR"/>
        </w:rPr>
        <w:t xml:space="preserve"> - </w:t>
      </w:r>
      <w:r w:rsidRPr="008E3657">
        <w:rPr>
          <w:rFonts w:eastAsia="Arial"/>
          <w:i/>
          <w:iCs/>
          <w:spacing w:val="-4"/>
          <w:sz w:val="28"/>
          <w:szCs w:val="28"/>
          <w:lang w:val="pt-BR"/>
        </w:rPr>
        <w:t xml:space="preserve">QC/ĐU ngày </w:t>
      </w:r>
      <w:r w:rsidRPr="008E3657">
        <w:rPr>
          <w:rFonts w:eastAsia="Arial"/>
          <w:i/>
          <w:iCs/>
          <w:spacing w:val="-4"/>
          <w:sz w:val="28"/>
          <w:szCs w:val="28"/>
          <w:lang w:val="pt-BR"/>
        </w:rPr>
        <w:lastRenderedPageBreak/>
        <w:t>20/5/2020 về ban hành Quy chế làm việc của BCH Đảng bộ trường CĐ Nông lâm Đông Bắc khóa XXIII nhiệm kỳ 2020</w:t>
      </w:r>
      <w:r w:rsidR="003747F9" w:rsidRPr="008E3657">
        <w:rPr>
          <w:rFonts w:eastAsia="Arial"/>
          <w:i/>
          <w:iCs/>
          <w:spacing w:val="-4"/>
          <w:sz w:val="28"/>
          <w:szCs w:val="28"/>
          <w:lang w:val="pt-BR"/>
        </w:rPr>
        <w:t xml:space="preserve"> - </w:t>
      </w:r>
      <w:r w:rsidRPr="008E3657">
        <w:rPr>
          <w:rFonts w:eastAsia="Arial"/>
          <w:i/>
          <w:iCs/>
          <w:spacing w:val="-4"/>
          <w:sz w:val="28"/>
          <w:szCs w:val="28"/>
          <w:lang w:val="pt-BR"/>
        </w:rPr>
        <w:t>2025</w:t>
      </w:r>
      <w:r w:rsidR="00FB0860" w:rsidRPr="008E3657">
        <w:rPr>
          <w:rFonts w:eastAsia="Arial"/>
          <w:i/>
          <w:iCs/>
          <w:spacing w:val="-4"/>
          <w:sz w:val="28"/>
          <w:szCs w:val="28"/>
          <w:lang w:val="vi-VN"/>
        </w:rPr>
        <w:t>;</w:t>
      </w:r>
      <w:r w:rsidRPr="008E3657">
        <w:rPr>
          <w:rFonts w:eastAsia="Arial"/>
          <w:i/>
          <w:iCs/>
          <w:spacing w:val="-4"/>
          <w:sz w:val="28"/>
          <w:szCs w:val="28"/>
          <w:lang w:val="pt-BR"/>
        </w:rPr>
        <w:t xml:space="preserve"> </w:t>
      </w:r>
      <w:r w:rsidR="004A7AC1" w:rsidRPr="008E3657">
        <w:rPr>
          <w:rFonts w:eastAsia="Arial"/>
          <w:i/>
          <w:iCs/>
          <w:spacing w:val="-4"/>
          <w:sz w:val="28"/>
          <w:szCs w:val="28"/>
          <w:lang w:val="pt-BR"/>
        </w:rPr>
        <w:t>BS 1.</w:t>
      </w:r>
      <w:r w:rsidRPr="008E3657">
        <w:rPr>
          <w:rFonts w:eastAsia="Arial"/>
          <w:i/>
          <w:iCs/>
          <w:spacing w:val="-4"/>
          <w:sz w:val="28"/>
          <w:szCs w:val="28"/>
          <w:lang w:val="pt-BR"/>
        </w:rPr>
        <w:t>9.03</w:t>
      </w:r>
      <w:r w:rsidR="003747F9" w:rsidRPr="008E3657">
        <w:rPr>
          <w:rFonts w:eastAsia="Arial"/>
          <w:i/>
          <w:iCs/>
          <w:spacing w:val="-4"/>
          <w:sz w:val="28"/>
          <w:szCs w:val="28"/>
          <w:lang w:val="pt-BR"/>
        </w:rPr>
        <w:t xml:space="preserve"> - </w:t>
      </w:r>
      <w:r w:rsidRPr="008E3657">
        <w:rPr>
          <w:rFonts w:eastAsia="Arial"/>
          <w:i/>
          <w:iCs/>
          <w:spacing w:val="-4"/>
          <w:sz w:val="28"/>
          <w:szCs w:val="28"/>
          <w:lang w:val="pt-BR"/>
        </w:rPr>
        <w:t>Quyết định số 02</w:t>
      </w:r>
      <w:r w:rsidR="003747F9" w:rsidRPr="008E3657">
        <w:rPr>
          <w:rFonts w:eastAsia="Arial"/>
          <w:i/>
          <w:iCs/>
          <w:spacing w:val="-4"/>
          <w:sz w:val="28"/>
          <w:szCs w:val="28"/>
          <w:lang w:val="pt-BR"/>
        </w:rPr>
        <w:t xml:space="preserve"> - </w:t>
      </w:r>
      <w:r w:rsidRPr="008E3657">
        <w:rPr>
          <w:rFonts w:eastAsia="Arial"/>
          <w:i/>
          <w:iCs/>
          <w:spacing w:val="-4"/>
          <w:sz w:val="28"/>
          <w:szCs w:val="28"/>
          <w:lang w:val="pt-BR"/>
        </w:rPr>
        <w:t>Q</w:t>
      </w:r>
      <w:r w:rsidR="00F00C91" w:rsidRPr="008E3657">
        <w:rPr>
          <w:rFonts w:eastAsia="Arial"/>
          <w:i/>
          <w:iCs/>
          <w:spacing w:val="-4"/>
          <w:sz w:val="28"/>
          <w:szCs w:val="28"/>
          <w:lang w:val="vi-VN"/>
        </w:rPr>
        <w:t>Đ</w:t>
      </w:r>
      <w:r w:rsidRPr="008E3657">
        <w:rPr>
          <w:rFonts w:eastAsia="Arial"/>
          <w:i/>
          <w:iCs/>
          <w:spacing w:val="-4"/>
          <w:sz w:val="28"/>
          <w:szCs w:val="28"/>
          <w:lang w:val="pt-BR"/>
        </w:rPr>
        <w:t xml:space="preserve">/ĐU ngày 20/5/2020 về Phân công nhiệm vụ Ủy viên BCH Đảng bộ Trường </w:t>
      </w:r>
      <w:r w:rsidR="00770550" w:rsidRPr="008E3657">
        <w:rPr>
          <w:rFonts w:eastAsia="Arial"/>
          <w:i/>
          <w:iCs/>
          <w:spacing w:val="-4"/>
          <w:sz w:val="28"/>
          <w:szCs w:val="28"/>
          <w:lang w:val="pt-BR"/>
        </w:rPr>
        <w:t>Cao đẳng Nông Lâm Đông Bắc</w:t>
      </w:r>
      <w:r w:rsidRPr="008E3657">
        <w:rPr>
          <w:rFonts w:eastAsia="Arial"/>
          <w:i/>
          <w:iCs/>
          <w:spacing w:val="-4"/>
          <w:sz w:val="28"/>
          <w:szCs w:val="28"/>
          <w:lang w:val="pt-BR"/>
        </w:rPr>
        <w:t xml:space="preserve"> khóa XXIII nhiệm kỳ 2020</w:t>
      </w:r>
      <w:r w:rsidR="003747F9" w:rsidRPr="008E3657">
        <w:rPr>
          <w:rFonts w:eastAsia="Arial"/>
          <w:i/>
          <w:iCs/>
          <w:spacing w:val="-4"/>
          <w:sz w:val="28"/>
          <w:szCs w:val="28"/>
          <w:lang w:val="pt-BR"/>
        </w:rPr>
        <w:t xml:space="preserve"> - </w:t>
      </w:r>
      <w:r w:rsidRPr="008E3657">
        <w:rPr>
          <w:rFonts w:eastAsia="Arial"/>
          <w:i/>
          <w:iCs/>
          <w:spacing w:val="-4"/>
          <w:sz w:val="28"/>
          <w:szCs w:val="28"/>
          <w:lang w:val="pt-BR"/>
        </w:rPr>
        <w:t>2025).</w:t>
      </w:r>
    </w:p>
    <w:p w14:paraId="0199ADEB" w14:textId="086B8B96" w:rsidR="00E13AC2" w:rsidRPr="008E3657" w:rsidRDefault="00E13AC2" w:rsidP="00637ED0">
      <w:pPr>
        <w:spacing w:line="312" w:lineRule="auto"/>
        <w:ind w:firstLine="720"/>
        <w:jc w:val="both"/>
        <w:rPr>
          <w:spacing w:val="-2"/>
          <w:sz w:val="28"/>
          <w:szCs w:val="28"/>
          <w:lang w:val="pt-BR"/>
        </w:rPr>
      </w:pPr>
      <w:r w:rsidRPr="008E3657">
        <w:rPr>
          <w:rFonts w:eastAsia="Arial"/>
          <w:spacing w:val="-2"/>
          <w:sz w:val="28"/>
          <w:szCs w:val="28"/>
          <w:lang w:val="pt-BR"/>
        </w:rPr>
        <w:t>H</w:t>
      </w:r>
      <w:r w:rsidRPr="008E3657">
        <w:rPr>
          <w:rFonts w:eastAsia="Arial"/>
          <w:spacing w:val="-2"/>
          <w:sz w:val="28"/>
          <w:szCs w:val="28"/>
          <w:lang w:val="vi-VN"/>
        </w:rPr>
        <w:t xml:space="preserve">àng năm Đảng </w:t>
      </w:r>
      <w:r w:rsidR="005636E3" w:rsidRPr="008E3657">
        <w:rPr>
          <w:rFonts w:eastAsia="Arial"/>
          <w:spacing w:val="-2"/>
          <w:sz w:val="28"/>
          <w:szCs w:val="28"/>
          <w:shd w:val="clear" w:color="auto" w:fill="FFFFFF"/>
          <w:lang w:val="pt-BR"/>
        </w:rPr>
        <w:t>bộ</w:t>
      </w:r>
      <w:r w:rsidR="005636E3" w:rsidRPr="008E3657">
        <w:rPr>
          <w:rFonts w:eastAsia="Arial"/>
          <w:spacing w:val="-2"/>
          <w:sz w:val="28"/>
          <w:szCs w:val="28"/>
          <w:lang w:val="vi-VN"/>
        </w:rPr>
        <w:t xml:space="preserve"> </w:t>
      </w:r>
      <w:r w:rsidRPr="008E3657">
        <w:rPr>
          <w:rFonts w:eastAsia="Arial"/>
          <w:spacing w:val="-2"/>
          <w:sz w:val="28"/>
          <w:szCs w:val="28"/>
          <w:lang w:val="vi-VN"/>
        </w:rPr>
        <w:t xml:space="preserve">ra Nghị quyết lãnh chỉ đạo hoạt động của Đảng </w:t>
      </w:r>
      <w:r w:rsidR="005636E3" w:rsidRPr="008E3657">
        <w:rPr>
          <w:rFonts w:eastAsia="Arial"/>
          <w:spacing w:val="-2"/>
          <w:sz w:val="28"/>
          <w:szCs w:val="28"/>
          <w:shd w:val="clear" w:color="auto" w:fill="FFFFFF"/>
          <w:lang w:val="pt-BR"/>
        </w:rPr>
        <w:t>bộ</w:t>
      </w:r>
      <w:r w:rsidRPr="008E3657">
        <w:rPr>
          <w:rFonts w:eastAsia="Arial"/>
          <w:spacing w:val="-2"/>
          <w:sz w:val="28"/>
          <w:szCs w:val="28"/>
          <w:lang w:val="vi-VN"/>
        </w:rPr>
        <w:t>, các Chi bộ, đảm bảo tất cả đảng viên đều cập nhật kịp thời Nghị quyết của đảng ủy và các chủ trương chính sách mới của các cấp ủy đảng cấp trên, các thông tin quan trọng để có nhận thức đúng đắn, phương hướng, quan điểm, lập trường, hành động đúng đắn, trách nhiệm nhằm phục vụ tốt nhất cho sự nghiệp phát triển chung của nhà trường</w:t>
      </w:r>
      <w:r w:rsidR="00E762F2" w:rsidRPr="008E3657">
        <w:rPr>
          <w:rFonts w:eastAsia="Arial"/>
          <w:spacing w:val="-2"/>
          <w:sz w:val="28"/>
          <w:szCs w:val="28"/>
          <w:lang w:val="pt-BR"/>
        </w:rPr>
        <w:t>, thực hiện các nhiệm vụ chính trị được giao như: tuyển sinh, nâng cao chất lượng đào tạo qua các hoạt động kiểm tra, giám sát, rà soát, xây dựng chương trình đào tạo, giáo dục chính trị, tư tưởng, phát triển đội ngũ, phát triển Đảng,…</w:t>
      </w:r>
      <w:r w:rsidRPr="008E3657">
        <w:rPr>
          <w:rFonts w:eastAsia="Arial"/>
          <w:i/>
          <w:spacing w:val="-2"/>
          <w:sz w:val="28"/>
          <w:szCs w:val="28"/>
          <w:lang w:val="pt-BR"/>
        </w:rPr>
        <w:t>(1.9.02</w:t>
      </w:r>
      <w:r w:rsidR="003747F9" w:rsidRPr="008E3657">
        <w:rPr>
          <w:rFonts w:eastAsia="Arial"/>
          <w:i/>
          <w:spacing w:val="-2"/>
          <w:sz w:val="28"/>
          <w:szCs w:val="28"/>
          <w:lang w:val="pt-BR"/>
        </w:rPr>
        <w:t xml:space="preserve"> - </w:t>
      </w:r>
      <w:r w:rsidR="00E762F2" w:rsidRPr="008E3657">
        <w:rPr>
          <w:rFonts w:eastAsia="Arial"/>
          <w:i/>
          <w:spacing w:val="-2"/>
          <w:sz w:val="28"/>
          <w:szCs w:val="28"/>
          <w:lang w:val="pt-BR"/>
        </w:rPr>
        <w:t xml:space="preserve">Nghị quyết Chi bộ/Đảng bộ trường năm </w:t>
      </w:r>
      <w:r w:rsidR="00C81EE6" w:rsidRPr="008E3657">
        <w:rPr>
          <w:rFonts w:eastAsia="Arial"/>
          <w:i/>
          <w:spacing w:val="-2"/>
          <w:sz w:val="28"/>
          <w:szCs w:val="28"/>
          <w:lang w:val="pt-BR"/>
        </w:rPr>
        <w:t>2020, 2021, 2022, 2023</w:t>
      </w:r>
      <w:r w:rsidRPr="008E3657">
        <w:rPr>
          <w:rFonts w:eastAsia="Arial"/>
          <w:i/>
          <w:spacing w:val="-2"/>
          <w:sz w:val="28"/>
          <w:szCs w:val="28"/>
          <w:lang w:val="pt-BR"/>
        </w:rPr>
        <w:t>)</w:t>
      </w:r>
      <w:r w:rsidR="00E762F2" w:rsidRPr="008E3657">
        <w:rPr>
          <w:i/>
          <w:spacing w:val="-2"/>
          <w:sz w:val="28"/>
          <w:szCs w:val="28"/>
          <w:lang w:val="pt-BR"/>
        </w:rPr>
        <w:t>.</w:t>
      </w:r>
    </w:p>
    <w:p w14:paraId="2E395F35" w14:textId="44007F97" w:rsidR="000F3421" w:rsidRPr="008E3657" w:rsidRDefault="00E13AC2" w:rsidP="00637ED0">
      <w:pPr>
        <w:tabs>
          <w:tab w:val="left" w:pos="720"/>
        </w:tabs>
        <w:spacing w:line="312" w:lineRule="auto"/>
        <w:ind w:firstLine="720"/>
        <w:jc w:val="both"/>
        <w:rPr>
          <w:sz w:val="28"/>
          <w:szCs w:val="28"/>
          <w:lang w:val="pt-BR"/>
        </w:rPr>
      </w:pPr>
      <w:r w:rsidRPr="008E3657">
        <w:rPr>
          <w:sz w:val="28"/>
          <w:szCs w:val="28"/>
          <w:lang w:val="pt-BR"/>
        </w:rPr>
        <w:t xml:space="preserve">Đồng thời hàng năm Đảng </w:t>
      </w:r>
      <w:r w:rsidR="005636E3" w:rsidRPr="008E3657">
        <w:rPr>
          <w:rFonts w:eastAsia="Arial"/>
          <w:spacing w:val="-2"/>
          <w:sz w:val="28"/>
          <w:szCs w:val="28"/>
          <w:shd w:val="clear" w:color="auto" w:fill="FFFFFF"/>
          <w:lang w:val="pt-BR"/>
        </w:rPr>
        <w:t>bộ</w:t>
      </w:r>
      <w:r w:rsidRPr="008E3657">
        <w:rPr>
          <w:sz w:val="28"/>
          <w:szCs w:val="28"/>
          <w:lang w:val="pt-BR"/>
        </w:rPr>
        <w:t xml:space="preserve"> nhà trường đều xây dựng chương trình công tác năm để triển khai các hoạt động trong </w:t>
      </w:r>
      <w:r w:rsidR="00E762F2" w:rsidRPr="008E3657">
        <w:rPr>
          <w:sz w:val="28"/>
          <w:szCs w:val="28"/>
          <w:lang w:val="pt-BR"/>
        </w:rPr>
        <w:t>Nam</w:t>
      </w:r>
      <w:r w:rsidRPr="008E3657">
        <w:rPr>
          <w:sz w:val="28"/>
          <w:szCs w:val="28"/>
          <w:lang w:val="pt-BR"/>
        </w:rPr>
        <w:t xml:space="preserve">. </w:t>
      </w:r>
      <w:r w:rsidRPr="008E3657">
        <w:rPr>
          <w:rFonts w:eastAsia="Arial"/>
          <w:spacing w:val="-4"/>
          <w:sz w:val="28"/>
          <w:szCs w:val="28"/>
          <w:lang w:val="vi-VN"/>
        </w:rPr>
        <w:t xml:space="preserve">Đảng </w:t>
      </w:r>
      <w:r w:rsidR="005636E3" w:rsidRPr="008E3657">
        <w:rPr>
          <w:rFonts w:eastAsia="Arial"/>
          <w:spacing w:val="-2"/>
          <w:sz w:val="28"/>
          <w:szCs w:val="28"/>
          <w:shd w:val="clear" w:color="auto" w:fill="FFFFFF"/>
          <w:lang w:val="pt-BR"/>
        </w:rPr>
        <w:t>bộ</w:t>
      </w:r>
      <w:r w:rsidRPr="008E3657">
        <w:rPr>
          <w:rFonts w:eastAsia="Arial"/>
          <w:spacing w:val="-4"/>
          <w:sz w:val="28"/>
          <w:szCs w:val="28"/>
          <w:lang w:val="vi-VN"/>
        </w:rPr>
        <w:t xml:space="preserve"> nhà trường thống nhất định kỳ hàng tháng, cuối năm các chi bộ và các cấp chính quyền trong nhà trường tiến hành sơ kết, tổng kết báo cáo kết quả triển khai thực hiện Nghị quyết của Đảng ủy đã đề ra</w:t>
      </w:r>
      <w:r w:rsidRPr="008E3657">
        <w:rPr>
          <w:rFonts w:eastAsia="Arial"/>
          <w:spacing w:val="-4"/>
          <w:sz w:val="28"/>
          <w:szCs w:val="28"/>
          <w:lang w:val="pt-BR"/>
        </w:rPr>
        <w:t xml:space="preserve">. </w:t>
      </w:r>
      <w:r w:rsidR="00687801" w:rsidRPr="008E3657">
        <w:rPr>
          <w:sz w:val="28"/>
          <w:szCs w:val="28"/>
          <w:lang w:val="pt-BR"/>
        </w:rPr>
        <w:t>Đảng bộ</w:t>
      </w:r>
      <w:r w:rsidR="00601272" w:rsidRPr="008E3657">
        <w:rPr>
          <w:sz w:val="28"/>
          <w:szCs w:val="28"/>
          <w:lang w:val="pt-BR"/>
        </w:rPr>
        <w:t xml:space="preserve"> tổ chức sinh hoạt và ra nghị quyết lãnh đạo toàn diện về các mặt chính trị tư tưởng, tổ chức cán bộ, thực hiện nhiệm vụ chính trị và đạo đức lối sống</w:t>
      </w:r>
      <w:r w:rsidR="00DB2058" w:rsidRPr="008E3657">
        <w:rPr>
          <w:sz w:val="28"/>
          <w:szCs w:val="28"/>
          <w:lang w:val="pt-BR"/>
        </w:rPr>
        <w:t>, t</w:t>
      </w:r>
      <w:r w:rsidR="00DB2058" w:rsidRPr="008E3657">
        <w:rPr>
          <w:sz w:val="28"/>
          <w:szCs w:val="28"/>
          <w:lang w:val="vi-VN"/>
        </w:rPr>
        <w:t xml:space="preserve">ổ chức quán triệt kịp thời các Chủ trương, Nghị quyết của Đảng bộ cấp trên, phổ biến các văn bản, tài liệu của cấp ủy cấp trên; đánh giá kết quả thực hiện Nghị quyết tháng trước và đề ra Nghị quyết hoạt động cho tháng tiếp theo để lãnh đạo </w:t>
      </w:r>
      <w:r w:rsidRPr="008E3657">
        <w:rPr>
          <w:sz w:val="28"/>
          <w:szCs w:val="28"/>
          <w:lang w:val="pt-BR"/>
        </w:rPr>
        <w:t>các</w:t>
      </w:r>
      <w:r w:rsidR="00DB2058" w:rsidRPr="008E3657">
        <w:rPr>
          <w:sz w:val="28"/>
          <w:szCs w:val="28"/>
          <w:lang w:val="vi-VN"/>
        </w:rPr>
        <w:t xml:space="preserve"> hoạt động trong trường đến các Chi bộ</w:t>
      </w:r>
      <w:r w:rsidR="000F3421" w:rsidRPr="008E3657">
        <w:rPr>
          <w:sz w:val="28"/>
          <w:szCs w:val="28"/>
          <w:lang w:val="pt-BR"/>
        </w:rPr>
        <w:t>.</w:t>
      </w:r>
    </w:p>
    <w:p w14:paraId="196464FA" w14:textId="34F4E20E" w:rsidR="00BB3FDD" w:rsidRPr="008E3657" w:rsidRDefault="000F3421" w:rsidP="00637ED0">
      <w:pPr>
        <w:spacing w:line="312" w:lineRule="auto"/>
        <w:ind w:firstLine="720"/>
        <w:jc w:val="both"/>
        <w:rPr>
          <w:rFonts w:eastAsia="Arial"/>
          <w:spacing w:val="-4"/>
          <w:sz w:val="28"/>
          <w:szCs w:val="28"/>
          <w:lang w:val="nl-NL"/>
        </w:rPr>
      </w:pPr>
      <w:r w:rsidRPr="008E3657">
        <w:rPr>
          <w:sz w:val="28"/>
          <w:szCs w:val="28"/>
          <w:lang w:val="pt-BR"/>
        </w:rPr>
        <w:t xml:space="preserve">Trong kết quả tổng kết công tác Đảng hàng năm, đều ghi nhận kết quả </w:t>
      </w:r>
      <w:r w:rsidRPr="008E3657">
        <w:rPr>
          <w:rFonts w:eastAsia="Arial"/>
          <w:iCs/>
          <w:sz w:val="28"/>
          <w:szCs w:val="28"/>
          <w:lang w:val="nl-NL"/>
        </w:rPr>
        <w:t>Đảng bộ Trường phát huy được vai trò lãnh đạo, hoạt động đúng điều lệ và theo quy định của Hiến pháp và pháp luật. Năm 2021</w:t>
      </w:r>
      <w:r w:rsidR="005636E3" w:rsidRPr="008E3657">
        <w:rPr>
          <w:rFonts w:eastAsia="Arial"/>
          <w:iCs/>
          <w:sz w:val="28"/>
          <w:szCs w:val="28"/>
          <w:lang w:val="nl-NL"/>
        </w:rPr>
        <w:t>, 2022</w:t>
      </w:r>
      <w:r w:rsidRPr="008E3657">
        <w:rPr>
          <w:rFonts w:eastAsia="Arial"/>
          <w:iCs/>
          <w:sz w:val="28"/>
          <w:szCs w:val="28"/>
          <w:lang w:val="nl-NL"/>
        </w:rPr>
        <w:t xml:space="preserve"> Đảng bộ nhà trường được Đảng </w:t>
      </w:r>
      <w:r w:rsidR="009969E8" w:rsidRPr="008E3657">
        <w:rPr>
          <w:rFonts w:eastAsia="Arial"/>
          <w:iCs/>
          <w:sz w:val="28"/>
          <w:szCs w:val="28"/>
          <w:lang w:val="nl-NL"/>
        </w:rPr>
        <w:t xml:space="preserve">Bộ thị xã Quảng Yên </w:t>
      </w:r>
      <w:r w:rsidR="005636E3" w:rsidRPr="008E3657">
        <w:rPr>
          <w:rFonts w:eastAsia="Arial"/>
          <w:iCs/>
          <w:sz w:val="28"/>
          <w:szCs w:val="28"/>
          <w:lang w:val="nl-NL"/>
        </w:rPr>
        <w:t>tặng giấy khen có thành tích xuất sắc trong công tác tổ chức xây dựng Đảng</w:t>
      </w:r>
      <w:r w:rsidR="00C81EE6" w:rsidRPr="008E3657">
        <w:rPr>
          <w:rFonts w:eastAsia="Arial"/>
          <w:i/>
          <w:iCs/>
          <w:sz w:val="28"/>
          <w:szCs w:val="28"/>
          <w:lang w:val="nl-NL"/>
        </w:rPr>
        <w:t xml:space="preserve"> (1.</w:t>
      </w:r>
      <w:r w:rsidR="009969E8" w:rsidRPr="008E3657">
        <w:rPr>
          <w:i/>
          <w:iCs/>
          <w:sz w:val="28"/>
          <w:szCs w:val="28"/>
          <w:lang w:val="nl-NL"/>
        </w:rPr>
        <w:t>9.03</w:t>
      </w:r>
      <w:r w:rsidR="003747F9" w:rsidRPr="008E3657">
        <w:rPr>
          <w:i/>
          <w:iCs/>
          <w:sz w:val="28"/>
          <w:szCs w:val="28"/>
          <w:lang w:val="nl-NL"/>
        </w:rPr>
        <w:t xml:space="preserve"> - </w:t>
      </w:r>
      <w:r w:rsidR="009969E8" w:rsidRPr="008E3657">
        <w:rPr>
          <w:i/>
          <w:iCs/>
          <w:sz w:val="28"/>
          <w:szCs w:val="28"/>
          <w:lang w:val="nl-NL"/>
        </w:rPr>
        <w:t xml:space="preserve">Báo cáo tổng kết thực hiện nhiệm vụ công tác của Đảng ủy/Chi ủy các năm 2020, 2021, 2022; </w:t>
      </w:r>
      <w:r w:rsidR="004A7AC1" w:rsidRPr="008E3657">
        <w:rPr>
          <w:rFonts w:eastAsia="Arial"/>
          <w:i/>
          <w:spacing w:val="-4"/>
          <w:sz w:val="28"/>
          <w:szCs w:val="28"/>
          <w:lang w:val="nl-NL"/>
        </w:rPr>
        <w:t>BS 1.</w:t>
      </w:r>
      <w:r w:rsidRPr="008E3657">
        <w:rPr>
          <w:rFonts w:eastAsia="Arial"/>
          <w:i/>
          <w:spacing w:val="-4"/>
          <w:sz w:val="28"/>
          <w:szCs w:val="28"/>
          <w:lang w:val="nl-NL"/>
        </w:rPr>
        <w:t>9.0</w:t>
      </w:r>
      <w:r w:rsidR="007703B7" w:rsidRPr="008E3657">
        <w:rPr>
          <w:rFonts w:eastAsia="Arial"/>
          <w:i/>
          <w:spacing w:val="-4"/>
          <w:sz w:val="28"/>
          <w:szCs w:val="28"/>
          <w:lang w:val="vi-VN"/>
        </w:rPr>
        <w:t>4</w:t>
      </w:r>
      <w:r w:rsidR="003747F9" w:rsidRPr="008E3657">
        <w:rPr>
          <w:rFonts w:eastAsia="Arial"/>
          <w:i/>
          <w:spacing w:val="-4"/>
          <w:sz w:val="28"/>
          <w:szCs w:val="28"/>
          <w:lang w:val="nl-NL"/>
        </w:rPr>
        <w:t xml:space="preserve"> - </w:t>
      </w:r>
      <w:r w:rsidR="00A124F8" w:rsidRPr="008E3657">
        <w:rPr>
          <w:rFonts w:eastAsia="Arial"/>
          <w:i/>
          <w:spacing w:val="-4"/>
          <w:sz w:val="28"/>
          <w:szCs w:val="28"/>
          <w:lang w:val="nl-NL"/>
        </w:rPr>
        <w:t>Q</w:t>
      </w:r>
      <w:r w:rsidRPr="008E3657">
        <w:rPr>
          <w:rFonts w:eastAsia="Arial"/>
          <w:i/>
          <w:spacing w:val="-4"/>
          <w:sz w:val="28"/>
          <w:szCs w:val="28"/>
          <w:lang w:val="nl-NL"/>
        </w:rPr>
        <w:t xml:space="preserve">uyết định số </w:t>
      </w:r>
      <w:r w:rsidR="005636E3" w:rsidRPr="008E3657">
        <w:rPr>
          <w:rFonts w:eastAsia="Arial"/>
          <w:i/>
          <w:spacing w:val="-4"/>
          <w:sz w:val="28"/>
          <w:szCs w:val="28"/>
          <w:lang w:val="nl-NL"/>
        </w:rPr>
        <w:t>272</w:t>
      </w:r>
      <w:r w:rsidR="003747F9" w:rsidRPr="008E3657">
        <w:rPr>
          <w:rFonts w:eastAsia="Arial"/>
          <w:i/>
          <w:spacing w:val="-4"/>
          <w:sz w:val="28"/>
          <w:szCs w:val="28"/>
          <w:lang w:val="nl-NL"/>
        </w:rPr>
        <w:t xml:space="preserve"> - </w:t>
      </w:r>
      <w:r w:rsidR="005636E3" w:rsidRPr="008E3657">
        <w:rPr>
          <w:rFonts w:eastAsia="Arial"/>
          <w:i/>
          <w:spacing w:val="-4"/>
          <w:sz w:val="28"/>
          <w:szCs w:val="28"/>
          <w:lang w:val="nl-NL"/>
        </w:rPr>
        <w:t>QĐ</w:t>
      </w:r>
      <w:r w:rsidR="003747F9" w:rsidRPr="008E3657">
        <w:rPr>
          <w:rFonts w:eastAsia="Arial"/>
          <w:i/>
          <w:spacing w:val="-4"/>
          <w:sz w:val="28"/>
          <w:szCs w:val="28"/>
          <w:lang w:val="nl-NL"/>
        </w:rPr>
        <w:t xml:space="preserve"> - </w:t>
      </w:r>
      <w:r w:rsidR="005636E3" w:rsidRPr="008E3657">
        <w:rPr>
          <w:rFonts w:eastAsia="Arial"/>
          <w:i/>
          <w:spacing w:val="-4"/>
          <w:sz w:val="28"/>
          <w:szCs w:val="28"/>
          <w:lang w:val="nl-NL"/>
        </w:rPr>
        <w:t>TU ngày 27/12/2021</w:t>
      </w:r>
      <w:r w:rsidRPr="008E3657">
        <w:rPr>
          <w:rFonts w:eastAsia="Arial"/>
          <w:i/>
          <w:spacing w:val="-4"/>
          <w:sz w:val="28"/>
          <w:szCs w:val="28"/>
          <w:lang w:val="nl-NL"/>
        </w:rPr>
        <w:t xml:space="preserve">, </w:t>
      </w:r>
      <w:r w:rsidR="005636E3" w:rsidRPr="008E3657">
        <w:rPr>
          <w:rFonts w:eastAsia="Arial"/>
          <w:i/>
          <w:spacing w:val="-4"/>
          <w:sz w:val="28"/>
          <w:szCs w:val="28"/>
          <w:lang w:val="nl-NL"/>
        </w:rPr>
        <w:t>479</w:t>
      </w:r>
      <w:r w:rsidR="003747F9" w:rsidRPr="008E3657">
        <w:rPr>
          <w:rFonts w:eastAsia="Arial"/>
          <w:i/>
          <w:spacing w:val="-4"/>
          <w:sz w:val="28"/>
          <w:szCs w:val="28"/>
          <w:lang w:val="nl-NL"/>
        </w:rPr>
        <w:t xml:space="preserve"> - </w:t>
      </w:r>
      <w:r w:rsidR="005636E3" w:rsidRPr="008E3657">
        <w:rPr>
          <w:rFonts w:eastAsia="Arial"/>
          <w:i/>
          <w:spacing w:val="-4"/>
          <w:sz w:val="28"/>
          <w:szCs w:val="28"/>
          <w:lang w:val="nl-NL"/>
        </w:rPr>
        <w:t>QĐ/ĐU</w:t>
      </w:r>
      <w:r w:rsidR="00F53E77" w:rsidRPr="008E3657">
        <w:rPr>
          <w:rFonts w:eastAsia="Arial"/>
          <w:i/>
          <w:spacing w:val="-4"/>
          <w:sz w:val="28"/>
          <w:szCs w:val="28"/>
          <w:lang w:val="nl-NL"/>
        </w:rPr>
        <w:t xml:space="preserve"> ngày </w:t>
      </w:r>
      <w:r w:rsidR="005636E3" w:rsidRPr="008E3657">
        <w:rPr>
          <w:rFonts w:eastAsia="Arial"/>
          <w:i/>
          <w:spacing w:val="-4"/>
          <w:sz w:val="28"/>
          <w:szCs w:val="28"/>
          <w:lang w:val="nl-NL"/>
        </w:rPr>
        <w:t xml:space="preserve">22/12/2022 về tặng giấy khen cho Đảng bộ trường </w:t>
      </w:r>
      <w:r w:rsidR="00770550" w:rsidRPr="008E3657">
        <w:rPr>
          <w:rFonts w:eastAsia="Arial"/>
          <w:i/>
          <w:spacing w:val="-4"/>
          <w:sz w:val="28"/>
          <w:szCs w:val="28"/>
          <w:lang w:val="nl-NL"/>
        </w:rPr>
        <w:t>Cao đẳng Nông Lâm Đông Bắc</w:t>
      </w:r>
      <w:r w:rsidR="00F53E77" w:rsidRPr="008E3657">
        <w:rPr>
          <w:rFonts w:eastAsia="Arial"/>
          <w:i/>
          <w:spacing w:val="-4"/>
          <w:sz w:val="28"/>
          <w:szCs w:val="28"/>
          <w:lang w:val="nl-NL"/>
        </w:rPr>
        <w:t>)</w:t>
      </w:r>
      <w:r w:rsidR="00A124F8" w:rsidRPr="008E3657">
        <w:rPr>
          <w:rFonts w:eastAsia="Arial"/>
          <w:i/>
          <w:spacing w:val="-4"/>
          <w:sz w:val="28"/>
          <w:szCs w:val="28"/>
          <w:lang w:val="nl-NL"/>
        </w:rPr>
        <w:t>.</w:t>
      </w:r>
    </w:p>
    <w:p w14:paraId="2C02A6FA" w14:textId="7423C34F" w:rsidR="00E7184C" w:rsidRPr="008E3657" w:rsidRDefault="00E7184C" w:rsidP="00637ED0">
      <w:pPr>
        <w:spacing w:line="312" w:lineRule="auto"/>
        <w:ind w:firstLine="720"/>
        <w:jc w:val="both"/>
        <w:rPr>
          <w:sz w:val="28"/>
          <w:szCs w:val="28"/>
          <w:lang w:val="nl-NL"/>
        </w:rPr>
      </w:pPr>
      <w:r w:rsidRPr="008E3657">
        <w:rPr>
          <w:sz w:val="28"/>
          <w:szCs w:val="28"/>
          <w:lang w:val="nl-NL"/>
        </w:rPr>
        <w:t>Đoàn đánh giá nhà trường</w:t>
      </w:r>
      <w:r w:rsidR="002B4D83" w:rsidRPr="008E3657">
        <w:rPr>
          <w:sz w:val="28"/>
          <w:szCs w:val="28"/>
          <w:lang w:val="nl-NL"/>
        </w:rPr>
        <w:t xml:space="preserve"> </w:t>
      </w:r>
      <w:r w:rsidRPr="008E3657">
        <w:rPr>
          <w:sz w:val="28"/>
          <w:szCs w:val="28"/>
          <w:lang w:val="nl-NL"/>
        </w:rPr>
        <w:t>đạt yêu cầu của tiêu chuẩn</w:t>
      </w:r>
      <w:r w:rsidR="007F33F2" w:rsidRPr="008E3657">
        <w:rPr>
          <w:sz w:val="28"/>
          <w:szCs w:val="28"/>
          <w:lang w:val="nl-NL"/>
        </w:rPr>
        <w:t>.</w:t>
      </w:r>
    </w:p>
    <w:p w14:paraId="7CCC9E95" w14:textId="142B27D3"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w:t>
      </w:r>
      <w:r w:rsidR="00783183" w:rsidRPr="008E3657">
        <w:rPr>
          <w:b/>
          <w:bCs/>
          <w:sz w:val="28"/>
          <w:szCs w:val="28"/>
        </w:rPr>
        <w:t>9</w:t>
      </w:r>
      <w:r w:rsidRPr="008E3657">
        <w:rPr>
          <w:b/>
          <w:bCs/>
          <w:sz w:val="28"/>
          <w:szCs w:val="28"/>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5021EC91" w14:textId="77777777" w:rsidTr="00770550">
        <w:trPr>
          <w:trHeight w:val="439"/>
        </w:trPr>
        <w:tc>
          <w:tcPr>
            <w:tcW w:w="2755"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0ECAB32" w14:textId="04D7BD2F" w:rsidR="00E7184C" w:rsidRPr="008E3657" w:rsidRDefault="006D4F00" w:rsidP="00637ED0">
            <w:pPr>
              <w:spacing w:line="312" w:lineRule="auto"/>
              <w:jc w:val="both"/>
              <w:rPr>
                <w:sz w:val="28"/>
                <w:szCs w:val="28"/>
              </w:rPr>
            </w:pPr>
            <w:r w:rsidRPr="008E3657">
              <w:rPr>
                <w:b/>
                <w:bCs/>
                <w:sz w:val="28"/>
                <w:szCs w:val="28"/>
              </w:rPr>
              <w:t>Cơ sở GDNN tự đánh giá</w:t>
            </w:r>
          </w:p>
        </w:tc>
        <w:tc>
          <w:tcPr>
            <w:tcW w:w="2245"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2707AC0" w14:textId="77777777" w:rsidR="00E7184C" w:rsidRPr="008E3657" w:rsidRDefault="00E7184C" w:rsidP="00637ED0">
            <w:pPr>
              <w:spacing w:line="312" w:lineRule="auto"/>
              <w:jc w:val="both"/>
              <w:rPr>
                <w:sz w:val="28"/>
                <w:szCs w:val="28"/>
              </w:rPr>
            </w:pPr>
            <w:r w:rsidRPr="008E3657">
              <w:rPr>
                <w:b/>
                <w:bCs/>
                <w:sz w:val="28"/>
                <w:szCs w:val="28"/>
              </w:rPr>
              <w:t>Đoàn đánh giá ngoài đánh giá</w:t>
            </w:r>
          </w:p>
        </w:tc>
      </w:tr>
      <w:tr w:rsidR="00E7184C" w:rsidRPr="008E3657" w14:paraId="4210EDF7" w14:textId="77777777" w:rsidTr="00770550">
        <w:tblPrEx>
          <w:tblBorders>
            <w:top w:val="none" w:sz="0" w:space="0" w:color="auto"/>
            <w:bottom w:val="none" w:sz="0" w:space="0" w:color="auto"/>
            <w:insideH w:val="none" w:sz="0" w:space="0" w:color="auto"/>
            <w:insideV w:val="none" w:sz="0" w:space="0" w:color="auto"/>
          </w:tblBorders>
        </w:tblPrEx>
        <w:tc>
          <w:tcPr>
            <w:tcW w:w="2755"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07D6831" w14:textId="66DD0A56" w:rsidR="00E7184C" w:rsidRPr="008E3657" w:rsidRDefault="00E7184C" w:rsidP="00637ED0">
            <w:pPr>
              <w:spacing w:line="312" w:lineRule="auto"/>
              <w:jc w:val="center"/>
              <w:rPr>
                <w:sz w:val="28"/>
                <w:szCs w:val="28"/>
              </w:rPr>
            </w:pPr>
            <w:r w:rsidRPr="008E3657">
              <w:rPr>
                <w:i/>
                <w:iCs/>
                <w:sz w:val="28"/>
                <w:szCs w:val="28"/>
              </w:rPr>
              <w:lastRenderedPageBreak/>
              <w:t>1 (Một) điểm</w:t>
            </w:r>
          </w:p>
        </w:tc>
        <w:tc>
          <w:tcPr>
            <w:tcW w:w="224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61300C3" w14:textId="4AD20FC1" w:rsidR="00E7184C" w:rsidRPr="008E3657" w:rsidRDefault="006D70AB" w:rsidP="00637ED0">
            <w:pPr>
              <w:spacing w:line="312" w:lineRule="auto"/>
              <w:jc w:val="center"/>
              <w:rPr>
                <w:sz w:val="28"/>
                <w:szCs w:val="28"/>
              </w:rPr>
            </w:pPr>
            <w:r w:rsidRPr="008E3657">
              <w:rPr>
                <w:i/>
                <w:iCs/>
                <w:sz w:val="28"/>
                <w:szCs w:val="28"/>
              </w:rPr>
              <w:t>1</w:t>
            </w:r>
            <w:r w:rsidR="00562396" w:rsidRPr="008E3657">
              <w:rPr>
                <w:i/>
                <w:iCs/>
                <w:sz w:val="28"/>
                <w:szCs w:val="28"/>
              </w:rPr>
              <w:t xml:space="preserve"> (</w:t>
            </w:r>
            <w:r w:rsidRPr="008E3657">
              <w:rPr>
                <w:i/>
                <w:iCs/>
                <w:sz w:val="28"/>
                <w:szCs w:val="28"/>
              </w:rPr>
              <w:t>M</w:t>
            </w:r>
            <w:r w:rsidR="00BC7D51" w:rsidRPr="008E3657">
              <w:rPr>
                <w:i/>
                <w:iCs/>
                <w:sz w:val="28"/>
                <w:szCs w:val="28"/>
              </w:rPr>
              <w:t>ột</w:t>
            </w:r>
            <w:r w:rsidR="00562396" w:rsidRPr="008E3657">
              <w:rPr>
                <w:i/>
                <w:iCs/>
                <w:sz w:val="28"/>
                <w:szCs w:val="28"/>
              </w:rPr>
              <w:t>) điểm</w:t>
            </w:r>
          </w:p>
        </w:tc>
      </w:tr>
    </w:tbl>
    <w:p w14:paraId="5B2210D3" w14:textId="77777777" w:rsidR="00E7184C" w:rsidRPr="008E3657" w:rsidRDefault="00E7184C" w:rsidP="00637ED0">
      <w:pPr>
        <w:spacing w:line="312" w:lineRule="auto"/>
        <w:ind w:firstLine="720"/>
        <w:jc w:val="both"/>
        <w:rPr>
          <w:b/>
          <w:bCs/>
          <w:sz w:val="28"/>
          <w:szCs w:val="28"/>
        </w:rPr>
      </w:pPr>
    </w:p>
    <w:p w14:paraId="64BC76C7" w14:textId="69C530C4" w:rsidR="00E7184C" w:rsidRPr="008E3657" w:rsidRDefault="00E7184C" w:rsidP="00637ED0">
      <w:pPr>
        <w:spacing w:line="312" w:lineRule="auto"/>
        <w:ind w:firstLine="720"/>
        <w:jc w:val="both"/>
        <w:rPr>
          <w:b/>
          <w:bCs/>
          <w:sz w:val="28"/>
          <w:szCs w:val="28"/>
        </w:rPr>
      </w:pPr>
      <w:r w:rsidRPr="008E3657">
        <w:rPr>
          <w:b/>
          <w:bCs/>
          <w:sz w:val="28"/>
          <w:szCs w:val="28"/>
          <w:lang w:val="en-GB"/>
        </w:rPr>
        <w:t>Tiêu chuẩn 1.</w:t>
      </w:r>
      <w:r w:rsidR="00010D89" w:rsidRPr="008E3657">
        <w:rPr>
          <w:b/>
          <w:bCs/>
          <w:sz w:val="28"/>
          <w:szCs w:val="28"/>
          <w:lang w:val="en-GB"/>
        </w:rPr>
        <w:t>10</w:t>
      </w:r>
      <w:r w:rsidRPr="008E3657">
        <w:rPr>
          <w:b/>
          <w:bCs/>
          <w:sz w:val="28"/>
          <w:szCs w:val="28"/>
          <w:lang w:val="en-GB"/>
        </w:rPr>
        <w:t xml:space="preserve">: </w:t>
      </w:r>
      <w:r w:rsidR="00010D89" w:rsidRPr="008E3657">
        <w:rPr>
          <w:i/>
          <w:iCs/>
          <w:sz w:val="28"/>
          <w:szCs w:val="28"/>
        </w:rPr>
        <w:t>Các đoàn thể, tổ chức xã hội trong trường hoạt động theo đúng điều lệ của tổ chức mình và theo quy định của pháp luật, góp phần đảm bảo và nâng cao chất lượng đào tạo của trường</w:t>
      </w:r>
      <w:r w:rsidR="000D3BC1" w:rsidRPr="008E3657">
        <w:rPr>
          <w:i/>
          <w:iCs/>
          <w:sz w:val="28"/>
          <w:szCs w:val="28"/>
        </w:rPr>
        <w:t>.</w:t>
      </w:r>
    </w:p>
    <w:p w14:paraId="2D259958" w14:textId="77777777" w:rsidR="00E7184C" w:rsidRPr="008E3657" w:rsidRDefault="00E7184C" w:rsidP="00637ED0">
      <w:pPr>
        <w:spacing w:line="312" w:lineRule="auto"/>
        <w:ind w:firstLine="720"/>
        <w:jc w:val="both"/>
        <w:rPr>
          <w:sz w:val="28"/>
          <w:szCs w:val="28"/>
        </w:rPr>
      </w:pPr>
      <w:r w:rsidRPr="008E3657">
        <w:rPr>
          <w:b/>
          <w:bCs/>
          <w:sz w:val="28"/>
          <w:szCs w:val="28"/>
        </w:rPr>
        <w:t>1. Mô tả, phân tích, nhận định:</w:t>
      </w:r>
    </w:p>
    <w:p w14:paraId="6BD6D3EA" w14:textId="4D30829B" w:rsidR="00A37197" w:rsidRPr="008E3657" w:rsidRDefault="00783183" w:rsidP="00637ED0">
      <w:pPr>
        <w:spacing w:line="312" w:lineRule="auto"/>
        <w:ind w:firstLine="720"/>
        <w:jc w:val="both"/>
        <w:rPr>
          <w:sz w:val="28"/>
          <w:szCs w:val="28"/>
        </w:rPr>
      </w:pPr>
      <w:r w:rsidRPr="008E3657">
        <w:rPr>
          <w:sz w:val="28"/>
          <w:szCs w:val="28"/>
        </w:rPr>
        <w:t>C</w:t>
      </w:r>
      <w:r w:rsidR="006B0F6B" w:rsidRPr="008E3657">
        <w:rPr>
          <w:sz w:val="28"/>
          <w:szCs w:val="28"/>
        </w:rPr>
        <w:t xml:space="preserve">ăn cứ vào hồ sơ trường cung cấp kết hợp </w:t>
      </w:r>
      <w:r w:rsidR="000147CE" w:rsidRPr="008E3657">
        <w:rPr>
          <w:sz w:val="28"/>
          <w:szCs w:val="28"/>
        </w:rPr>
        <w:t xml:space="preserve">phỏng vấn </w:t>
      </w:r>
      <w:r w:rsidR="006B0F6B" w:rsidRPr="008E3657">
        <w:rPr>
          <w:sz w:val="28"/>
          <w:szCs w:val="28"/>
        </w:rPr>
        <w:t>người học, nhà giáo và cán bộ quản lý, Đoàn nhận thấy</w:t>
      </w:r>
      <w:r w:rsidR="00A37197" w:rsidRPr="008E3657">
        <w:rPr>
          <w:sz w:val="28"/>
          <w:szCs w:val="28"/>
        </w:rPr>
        <w:t>:</w:t>
      </w:r>
    </w:p>
    <w:p w14:paraId="7063F6C9" w14:textId="590F5C88" w:rsidR="00C115E7" w:rsidRPr="008E3657" w:rsidRDefault="00A37197" w:rsidP="00637ED0">
      <w:pPr>
        <w:spacing w:line="312" w:lineRule="auto"/>
        <w:ind w:firstLine="720"/>
        <w:jc w:val="both"/>
        <w:rPr>
          <w:sz w:val="28"/>
          <w:szCs w:val="28"/>
        </w:rPr>
      </w:pPr>
      <w:r w:rsidRPr="008E3657">
        <w:rPr>
          <w:sz w:val="28"/>
          <w:szCs w:val="28"/>
        </w:rPr>
        <w:t>C</w:t>
      </w:r>
      <w:r w:rsidR="006B0F6B" w:rsidRPr="008E3657">
        <w:rPr>
          <w:sz w:val="28"/>
          <w:szCs w:val="28"/>
        </w:rPr>
        <w:t>ác tổ chức chính trị xã hội, đoàn thể trong trường bao gồm Công đoàn, Đoàn TNCS Hồ Chí Minh, Ban nữ công</w:t>
      </w:r>
      <w:r w:rsidR="008A7441" w:rsidRPr="008E3657">
        <w:rPr>
          <w:sz w:val="28"/>
          <w:szCs w:val="28"/>
        </w:rPr>
        <w:t xml:space="preserve"> </w:t>
      </w:r>
      <w:r w:rsidR="006B0F6B" w:rsidRPr="008E3657">
        <w:rPr>
          <w:sz w:val="28"/>
          <w:szCs w:val="28"/>
        </w:rPr>
        <w:t>được thành lập theo quy định và hoạt động theo Điều lệ:</w:t>
      </w:r>
    </w:p>
    <w:p w14:paraId="3D6D622A" w14:textId="6C08BDED" w:rsidR="00830A17" w:rsidRPr="008E3657" w:rsidRDefault="003747F9" w:rsidP="00637ED0">
      <w:pPr>
        <w:spacing w:line="312" w:lineRule="auto"/>
        <w:ind w:firstLine="720"/>
        <w:jc w:val="both"/>
        <w:rPr>
          <w:i/>
          <w:sz w:val="28"/>
          <w:szCs w:val="28"/>
          <w:lang w:val="pt-BR"/>
        </w:rPr>
      </w:pPr>
      <w:r w:rsidRPr="008E3657">
        <w:rPr>
          <w:sz w:val="28"/>
          <w:szCs w:val="28"/>
        </w:rPr>
        <w:t xml:space="preserve"> - </w:t>
      </w:r>
      <w:r w:rsidR="008A7441" w:rsidRPr="008E3657">
        <w:rPr>
          <w:rFonts w:eastAsia="Arial"/>
          <w:bCs/>
          <w:iCs/>
          <w:sz w:val="28"/>
          <w:szCs w:val="28"/>
          <w:lang w:val="pt-BR"/>
        </w:rPr>
        <w:t xml:space="preserve">Công đoàn trường </w:t>
      </w:r>
      <w:r w:rsidR="00770550" w:rsidRPr="008E3657">
        <w:rPr>
          <w:rFonts w:eastAsia="Arial"/>
          <w:bCs/>
          <w:iCs/>
          <w:sz w:val="28"/>
          <w:szCs w:val="28"/>
          <w:lang w:val="pt-BR"/>
        </w:rPr>
        <w:t>Cao đẳng Nông Lâm Đông Bắc</w:t>
      </w:r>
      <w:r w:rsidR="008A7441" w:rsidRPr="008E3657">
        <w:rPr>
          <w:rFonts w:eastAsia="Arial"/>
          <w:bCs/>
          <w:iCs/>
          <w:sz w:val="28"/>
          <w:szCs w:val="28"/>
          <w:lang w:val="pt-BR"/>
        </w:rPr>
        <w:t xml:space="preserve"> trực thuộc </w:t>
      </w:r>
      <w:r w:rsidR="00717F1D" w:rsidRPr="008E3657">
        <w:rPr>
          <w:rFonts w:eastAsia="Arial"/>
          <w:bCs/>
          <w:iCs/>
          <w:sz w:val="28"/>
          <w:szCs w:val="28"/>
          <w:lang w:val="pt-BR"/>
        </w:rPr>
        <w:t xml:space="preserve">Công đoàn Nông nghiệp và phát triển nông thôn Việt </w:t>
      </w:r>
      <w:r w:rsidR="009913E1" w:rsidRPr="008E3657">
        <w:rPr>
          <w:rFonts w:eastAsia="Arial"/>
          <w:bCs/>
          <w:iCs/>
          <w:sz w:val="28"/>
          <w:szCs w:val="28"/>
          <w:lang w:val="pt-BR"/>
        </w:rPr>
        <w:t>N</w:t>
      </w:r>
      <w:r w:rsidR="00717F1D" w:rsidRPr="008E3657">
        <w:rPr>
          <w:rFonts w:eastAsia="Arial"/>
          <w:bCs/>
          <w:iCs/>
          <w:sz w:val="28"/>
          <w:szCs w:val="28"/>
          <w:lang w:val="pt-BR"/>
        </w:rPr>
        <w:t>am</w:t>
      </w:r>
      <w:r w:rsidR="008A7441" w:rsidRPr="008E3657">
        <w:rPr>
          <w:rFonts w:eastAsia="Arial"/>
          <w:bCs/>
          <w:iCs/>
          <w:sz w:val="28"/>
          <w:szCs w:val="28"/>
          <w:lang w:val="pt-BR"/>
        </w:rPr>
        <w:t xml:space="preserve">; Ban chấp hành công đoàn cơ sở trường </w:t>
      </w:r>
      <w:r w:rsidR="00770550" w:rsidRPr="008E3657">
        <w:rPr>
          <w:rFonts w:eastAsia="Arial"/>
          <w:bCs/>
          <w:iCs/>
          <w:sz w:val="28"/>
          <w:szCs w:val="28"/>
          <w:lang w:val="pt-BR"/>
        </w:rPr>
        <w:t>Cao đẳng Nông Lâm Đông Bắc</w:t>
      </w:r>
      <w:r w:rsidR="008A7441" w:rsidRPr="008E3657">
        <w:rPr>
          <w:rFonts w:eastAsia="Arial"/>
          <w:bCs/>
          <w:iCs/>
          <w:sz w:val="28"/>
          <w:szCs w:val="28"/>
          <w:lang w:val="pt-BR"/>
        </w:rPr>
        <w:t xml:space="preserve"> </w:t>
      </w:r>
      <w:r w:rsidR="00717F1D" w:rsidRPr="008E3657">
        <w:rPr>
          <w:rFonts w:eastAsia="Arial"/>
          <w:bCs/>
          <w:iCs/>
          <w:sz w:val="28"/>
          <w:szCs w:val="28"/>
          <w:lang w:val="pt-BR"/>
        </w:rPr>
        <w:t>nhiệm kỳ 2017</w:t>
      </w:r>
      <w:r w:rsidRPr="008E3657">
        <w:rPr>
          <w:rFonts w:eastAsia="Arial"/>
          <w:bCs/>
          <w:iCs/>
          <w:sz w:val="28"/>
          <w:szCs w:val="28"/>
          <w:lang w:val="pt-BR"/>
        </w:rPr>
        <w:t xml:space="preserve"> - </w:t>
      </w:r>
      <w:r w:rsidR="00717F1D" w:rsidRPr="008E3657">
        <w:rPr>
          <w:rFonts w:eastAsia="Arial"/>
          <w:bCs/>
          <w:iCs/>
          <w:sz w:val="28"/>
          <w:szCs w:val="28"/>
          <w:lang w:val="pt-BR"/>
        </w:rPr>
        <w:t>2022 được công nhận theo Quyết định số 444/QĐ</w:t>
      </w:r>
      <w:r w:rsidRPr="008E3657">
        <w:rPr>
          <w:rFonts w:eastAsia="Arial"/>
          <w:bCs/>
          <w:iCs/>
          <w:sz w:val="28"/>
          <w:szCs w:val="28"/>
          <w:lang w:val="pt-BR"/>
        </w:rPr>
        <w:t xml:space="preserve"> - </w:t>
      </w:r>
      <w:r w:rsidR="00717F1D" w:rsidRPr="008E3657">
        <w:rPr>
          <w:rFonts w:eastAsia="Arial"/>
          <w:bCs/>
          <w:iCs/>
          <w:sz w:val="28"/>
          <w:szCs w:val="28"/>
          <w:lang w:val="pt-BR"/>
        </w:rPr>
        <w:t xml:space="preserve">CĐN ngày 6/12/2017, Ban </w:t>
      </w:r>
      <w:r w:rsidR="0017254D" w:rsidRPr="008E3657">
        <w:rPr>
          <w:rFonts w:eastAsia="Arial"/>
          <w:bCs/>
          <w:iCs/>
          <w:sz w:val="28"/>
          <w:szCs w:val="28"/>
          <w:lang w:val="vi-VN"/>
        </w:rPr>
        <w:t>C</w:t>
      </w:r>
      <w:r w:rsidR="00717F1D" w:rsidRPr="008E3657">
        <w:rPr>
          <w:rFonts w:eastAsia="Arial"/>
          <w:bCs/>
          <w:iCs/>
          <w:sz w:val="28"/>
          <w:szCs w:val="28"/>
          <w:lang w:val="pt-BR"/>
        </w:rPr>
        <w:t xml:space="preserve">hấp hành công đoàn cơ sở trường </w:t>
      </w:r>
      <w:r w:rsidR="00770550" w:rsidRPr="008E3657">
        <w:rPr>
          <w:rFonts w:eastAsia="Arial"/>
          <w:bCs/>
          <w:iCs/>
          <w:sz w:val="28"/>
          <w:szCs w:val="28"/>
          <w:lang w:val="pt-BR"/>
        </w:rPr>
        <w:t>Cao đẳng Nông Lâm Đông Bắc</w:t>
      </w:r>
      <w:r w:rsidR="00717F1D" w:rsidRPr="008E3657">
        <w:rPr>
          <w:rFonts w:eastAsia="Arial"/>
          <w:bCs/>
          <w:iCs/>
          <w:sz w:val="28"/>
          <w:szCs w:val="28"/>
          <w:lang w:val="pt-BR"/>
        </w:rPr>
        <w:t xml:space="preserve"> nhiệm kỳ 2023</w:t>
      </w:r>
      <w:r w:rsidRPr="008E3657">
        <w:rPr>
          <w:rFonts w:eastAsia="Arial"/>
          <w:bCs/>
          <w:iCs/>
          <w:sz w:val="28"/>
          <w:szCs w:val="28"/>
          <w:lang w:val="pt-BR"/>
        </w:rPr>
        <w:t xml:space="preserve"> - </w:t>
      </w:r>
      <w:r w:rsidR="00717F1D" w:rsidRPr="008E3657">
        <w:rPr>
          <w:rFonts w:eastAsia="Arial"/>
          <w:bCs/>
          <w:iCs/>
          <w:sz w:val="28"/>
          <w:szCs w:val="28"/>
          <w:lang w:val="pt-BR"/>
        </w:rPr>
        <w:t>2028 được công nhận theo Quyết định số 831/QĐ</w:t>
      </w:r>
      <w:r w:rsidRPr="008E3657">
        <w:rPr>
          <w:rFonts w:eastAsia="Arial"/>
          <w:bCs/>
          <w:iCs/>
          <w:sz w:val="28"/>
          <w:szCs w:val="28"/>
          <w:lang w:val="pt-BR"/>
        </w:rPr>
        <w:t xml:space="preserve"> - </w:t>
      </w:r>
      <w:r w:rsidR="00717F1D" w:rsidRPr="008E3657">
        <w:rPr>
          <w:rFonts w:eastAsia="Arial"/>
          <w:bCs/>
          <w:iCs/>
          <w:sz w:val="28"/>
          <w:szCs w:val="28"/>
          <w:lang w:val="pt-BR"/>
        </w:rPr>
        <w:t>CĐN ngày 10/5/2023</w:t>
      </w:r>
      <w:r w:rsidR="001612B4" w:rsidRPr="008E3657">
        <w:rPr>
          <w:rFonts w:eastAsia="Arial"/>
          <w:bCs/>
          <w:iCs/>
          <w:sz w:val="28"/>
          <w:szCs w:val="28"/>
          <w:lang w:val="pt-BR"/>
        </w:rPr>
        <w:t xml:space="preserve">. </w:t>
      </w:r>
      <w:r w:rsidR="00C115E7" w:rsidRPr="008E3657">
        <w:rPr>
          <w:rFonts w:eastAsia="Arial"/>
          <w:bCs/>
          <w:iCs/>
          <w:sz w:val="28"/>
          <w:szCs w:val="28"/>
          <w:lang w:val="pt-BR"/>
        </w:rPr>
        <w:t xml:space="preserve">Công đoàn trường </w:t>
      </w:r>
      <w:r w:rsidR="00770550" w:rsidRPr="008E3657">
        <w:rPr>
          <w:rFonts w:eastAsia="Arial"/>
          <w:bCs/>
          <w:iCs/>
          <w:sz w:val="28"/>
          <w:szCs w:val="28"/>
          <w:lang w:val="pt-BR"/>
        </w:rPr>
        <w:t>Cao đẳng Nông Lâm Đông Bắc</w:t>
      </w:r>
      <w:r w:rsidR="00C115E7" w:rsidRPr="008E3657">
        <w:rPr>
          <w:rFonts w:eastAsia="Arial"/>
          <w:bCs/>
          <w:iCs/>
          <w:sz w:val="28"/>
          <w:szCs w:val="28"/>
          <w:lang w:val="pt-BR"/>
        </w:rPr>
        <w:t xml:space="preserve"> thực hiện phân công nhiệm v</w:t>
      </w:r>
      <w:r w:rsidR="00830A17" w:rsidRPr="008E3657">
        <w:rPr>
          <w:rFonts w:eastAsia="Arial"/>
          <w:bCs/>
          <w:iCs/>
          <w:sz w:val="28"/>
          <w:szCs w:val="28"/>
          <w:lang w:val="pt-BR"/>
        </w:rPr>
        <w:t xml:space="preserve">ụ Ban Chấp hành và </w:t>
      </w:r>
      <w:r w:rsidR="00717F1D" w:rsidRPr="008E3657">
        <w:rPr>
          <w:rFonts w:eastAsia="Arial"/>
          <w:bCs/>
          <w:iCs/>
          <w:sz w:val="28"/>
          <w:szCs w:val="28"/>
          <w:lang w:val="pt-BR"/>
        </w:rPr>
        <w:t>Ban nữ công quần chúng</w:t>
      </w:r>
      <w:r w:rsidR="00C81EE6" w:rsidRPr="008E3657">
        <w:rPr>
          <w:rFonts w:eastAsia="Arial"/>
          <w:bCs/>
          <w:i/>
          <w:iCs/>
          <w:sz w:val="28"/>
          <w:szCs w:val="28"/>
          <w:lang w:val="pt-BR"/>
        </w:rPr>
        <w:t xml:space="preserve"> (1.</w:t>
      </w:r>
      <w:r w:rsidR="00830A17" w:rsidRPr="008E3657">
        <w:rPr>
          <w:rFonts w:eastAsia="Arial"/>
          <w:bCs/>
          <w:i/>
          <w:sz w:val="28"/>
          <w:szCs w:val="28"/>
          <w:lang w:val="pt-BR"/>
        </w:rPr>
        <w:t>10.01</w:t>
      </w:r>
      <w:r w:rsidRPr="008E3657">
        <w:rPr>
          <w:rFonts w:eastAsia="Arial"/>
          <w:bCs/>
          <w:i/>
          <w:sz w:val="28"/>
          <w:szCs w:val="28"/>
          <w:lang w:val="pt-BR"/>
        </w:rPr>
        <w:t xml:space="preserve"> - </w:t>
      </w:r>
      <w:r w:rsidR="00717F1D" w:rsidRPr="008E3657">
        <w:rPr>
          <w:i/>
          <w:sz w:val="28"/>
          <w:szCs w:val="28"/>
          <w:lang w:val="pt-BR"/>
        </w:rPr>
        <w:t>Quyết định chuẩn y BCH, BTV, CT, PCT, UBKT CĐCS trường nhiệm kỳ 2017</w:t>
      </w:r>
      <w:r w:rsidRPr="008E3657">
        <w:rPr>
          <w:i/>
          <w:sz w:val="28"/>
          <w:szCs w:val="28"/>
          <w:lang w:val="pt-BR"/>
        </w:rPr>
        <w:t xml:space="preserve"> - </w:t>
      </w:r>
      <w:r w:rsidR="00717F1D" w:rsidRPr="008E3657">
        <w:rPr>
          <w:i/>
          <w:sz w:val="28"/>
          <w:szCs w:val="28"/>
          <w:lang w:val="pt-BR"/>
        </w:rPr>
        <w:t>2022</w:t>
      </w:r>
      <w:r w:rsidR="009913E1" w:rsidRPr="008E3657">
        <w:rPr>
          <w:i/>
          <w:sz w:val="28"/>
          <w:szCs w:val="28"/>
          <w:lang w:val="pt-BR"/>
        </w:rPr>
        <w:t xml:space="preserve"> </w:t>
      </w:r>
      <w:r w:rsidR="00717F1D" w:rsidRPr="008E3657">
        <w:rPr>
          <w:i/>
          <w:sz w:val="28"/>
          <w:szCs w:val="28"/>
          <w:lang w:val="pt-BR"/>
        </w:rPr>
        <w:t xml:space="preserve">(Quyết định số </w:t>
      </w:r>
      <w:r w:rsidR="00717F1D" w:rsidRPr="008E3657">
        <w:rPr>
          <w:rFonts w:eastAsia="Arial"/>
          <w:bCs/>
          <w:i/>
          <w:sz w:val="28"/>
          <w:szCs w:val="28"/>
          <w:lang w:val="pt-BR"/>
        </w:rPr>
        <w:t>444/QĐ</w:t>
      </w:r>
      <w:r w:rsidRPr="008E3657">
        <w:rPr>
          <w:rFonts w:eastAsia="Arial"/>
          <w:bCs/>
          <w:i/>
          <w:sz w:val="28"/>
          <w:szCs w:val="28"/>
          <w:lang w:val="pt-BR"/>
        </w:rPr>
        <w:t xml:space="preserve"> - </w:t>
      </w:r>
      <w:r w:rsidR="00717F1D" w:rsidRPr="008E3657">
        <w:rPr>
          <w:rFonts w:eastAsia="Arial"/>
          <w:bCs/>
          <w:i/>
          <w:sz w:val="28"/>
          <w:szCs w:val="28"/>
          <w:lang w:val="pt-BR"/>
        </w:rPr>
        <w:t>CĐN ngày 10/5/2023)</w:t>
      </w:r>
      <w:r w:rsidR="00830A17" w:rsidRPr="008E3657">
        <w:rPr>
          <w:i/>
          <w:sz w:val="28"/>
          <w:szCs w:val="28"/>
          <w:lang w:val="pt-BR"/>
        </w:rPr>
        <w:t>; BS10.1.01</w:t>
      </w:r>
      <w:r w:rsidRPr="008E3657">
        <w:rPr>
          <w:i/>
          <w:sz w:val="28"/>
          <w:szCs w:val="28"/>
          <w:lang w:val="pt-BR"/>
        </w:rPr>
        <w:t xml:space="preserve"> - </w:t>
      </w:r>
      <w:r w:rsidR="001700C4" w:rsidRPr="008E3657">
        <w:rPr>
          <w:i/>
          <w:sz w:val="28"/>
          <w:szCs w:val="28"/>
          <w:lang w:val="pt-BR"/>
        </w:rPr>
        <w:t xml:space="preserve">Quyết định </w:t>
      </w:r>
      <w:r w:rsidR="00717F1D" w:rsidRPr="008E3657">
        <w:rPr>
          <w:i/>
          <w:sz w:val="28"/>
          <w:szCs w:val="28"/>
          <w:lang w:val="pt-BR"/>
        </w:rPr>
        <w:t xml:space="preserve">số </w:t>
      </w:r>
      <w:r w:rsidR="00717F1D" w:rsidRPr="008E3657">
        <w:rPr>
          <w:rFonts w:eastAsia="Arial"/>
          <w:bCs/>
          <w:i/>
          <w:sz w:val="28"/>
          <w:szCs w:val="28"/>
          <w:lang w:val="pt-BR"/>
        </w:rPr>
        <w:t>831/QĐ</w:t>
      </w:r>
      <w:r w:rsidRPr="008E3657">
        <w:rPr>
          <w:rFonts w:eastAsia="Arial"/>
          <w:bCs/>
          <w:i/>
          <w:sz w:val="28"/>
          <w:szCs w:val="28"/>
          <w:lang w:val="pt-BR"/>
        </w:rPr>
        <w:t xml:space="preserve"> - </w:t>
      </w:r>
      <w:r w:rsidR="00717F1D" w:rsidRPr="008E3657">
        <w:rPr>
          <w:rFonts w:eastAsia="Arial"/>
          <w:bCs/>
          <w:i/>
          <w:sz w:val="28"/>
          <w:szCs w:val="28"/>
          <w:lang w:val="pt-BR"/>
        </w:rPr>
        <w:t>CĐN ngày 10/5/2023 về công nhận</w:t>
      </w:r>
      <w:r w:rsidR="001700C4" w:rsidRPr="008E3657">
        <w:rPr>
          <w:i/>
          <w:sz w:val="28"/>
          <w:szCs w:val="28"/>
          <w:lang w:val="pt-BR"/>
        </w:rPr>
        <w:t xml:space="preserve"> BCH, BTV, CT, PCT, UBKT CĐCS trường nhiệm kỳ 2023</w:t>
      </w:r>
      <w:r w:rsidRPr="008E3657">
        <w:rPr>
          <w:i/>
          <w:sz w:val="28"/>
          <w:szCs w:val="28"/>
          <w:lang w:val="pt-BR"/>
        </w:rPr>
        <w:t xml:space="preserve"> </w:t>
      </w:r>
      <w:r w:rsidRPr="008E3657">
        <w:rPr>
          <w:i/>
          <w:sz w:val="28"/>
          <w:szCs w:val="28"/>
          <w:lang w:val="vi-VN"/>
        </w:rPr>
        <w:t xml:space="preserve">- </w:t>
      </w:r>
      <w:r w:rsidR="001700C4" w:rsidRPr="008E3657">
        <w:rPr>
          <w:i/>
          <w:sz w:val="28"/>
          <w:szCs w:val="28"/>
          <w:lang w:val="pt-BR"/>
        </w:rPr>
        <w:t>2026</w:t>
      </w:r>
      <w:r w:rsidR="005E3EA3" w:rsidRPr="008E3657">
        <w:rPr>
          <w:i/>
          <w:sz w:val="28"/>
          <w:szCs w:val="28"/>
          <w:lang w:val="vi-VN"/>
        </w:rPr>
        <w:t>;</w:t>
      </w:r>
      <w:r w:rsidR="001700C4" w:rsidRPr="008E3657">
        <w:rPr>
          <w:i/>
          <w:sz w:val="28"/>
          <w:szCs w:val="28"/>
          <w:lang w:val="pt-BR"/>
        </w:rPr>
        <w:t xml:space="preserve"> </w:t>
      </w:r>
      <w:r w:rsidR="004A7AC1" w:rsidRPr="008E3657">
        <w:rPr>
          <w:i/>
          <w:sz w:val="28"/>
          <w:szCs w:val="28"/>
          <w:lang w:val="pt-BR"/>
        </w:rPr>
        <w:t>BS 1.</w:t>
      </w:r>
      <w:r w:rsidR="001F108A" w:rsidRPr="008E3657">
        <w:rPr>
          <w:i/>
          <w:sz w:val="28"/>
          <w:szCs w:val="28"/>
          <w:lang w:val="pt-BR"/>
        </w:rPr>
        <w:t>10</w:t>
      </w:r>
      <w:r w:rsidR="001700C4" w:rsidRPr="008E3657">
        <w:rPr>
          <w:i/>
          <w:sz w:val="28"/>
          <w:szCs w:val="28"/>
          <w:lang w:val="pt-BR"/>
        </w:rPr>
        <w:t>.02</w:t>
      </w:r>
      <w:r w:rsidRPr="008E3657">
        <w:rPr>
          <w:i/>
          <w:sz w:val="28"/>
          <w:szCs w:val="28"/>
          <w:lang w:val="pt-BR"/>
        </w:rPr>
        <w:t xml:space="preserve"> - </w:t>
      </w:r>
      <w:r w:rsidR="001700C4" w:rsidRPr="008E3657">
        <w:rPr>
          <w:i/>
          <w:sz w:val="28"/>
          <w:szCs w:val="28"/>
          <w:lang w:val="pt-BR"/>
        </w:rPr>
        <w:t xml:space="preserve">Quyết định </w:t>
      </w:r>
      <w:r w:rsidR="00717F1D" w:rsidRPr="008E3657">
        <w:rPr>
          <w:i/>
          <w:sz w:val="28"/>
          <w:szCs w:val="28"/>
          <w:lang w:val="pt-BR"/>
        </w:rPr>
        <w:t>số 03/QĐ</w:t>
      </w:r>
      <w:r w:rsidRPr="008E3657">
        <w:rPr>
          <w:i/>
          <w:sz w:val="28"/>
          <w:szCs w:val="28"/>
          <w:lang w:val="pt-BR"/>
        </w:rPr>
        <w:t xml:space="preserve"> - </w:t>
      </w:r>
      <w:r w:rsidR="00717F1D" w:rsidRPr="008E3657">
        <w:rPr>
          <w:i/>
          <w:sz w:val="28"/>
          <w:szCs w:val="28"/>
          <w:lang w:val="pt-BR"/>
        </w:rPr>
        <w:t xml:space="preserve">CĐTr ngày 01/3/2021 về việc </w:t>
      </w:r>
      <w:r w:rsidR="009913E1" w:rsidRPr="008E3657">
        <w:rPr>
          <w:i/>
          <w:sz w:val="28"/>
          <w:szCs w:val="28"/>
          <w:lang w:val="pt-BR"/>
        </w:rPr>
        <w:t>kiện toàn Ban Nữ công quần chúng nhiệm kỳ 2017</w:t>
      </w:r>
      <w:r w:rsidRPr="008E3657">
        <w:rPr>
          <w:i/>
          <w:sz w:val="28"/>
          <w:szCs w:val="28"/>
          <w:lang w:val="pt-BR"/>
        </w:rPr>
        <w:t xml:space="preserve"> - </w:t>
      </w:r>
      <w:r w:rsidR="009913E1" w:rsidRPr="008E3657">
        <w:rPr>
          <w:i/>
          <w:sz w:val="28"/>
          <w:szCs w:val="28"/>
          <w:lang w:val="pt-BR"/>
        </w:rPr>
        <w:t>2023</w:t>
      </w:r>
      <w:r w:rsidR="001700C4" w:rsidRPr="008E3657">
        <w:rPr>
          <w:i/>
          <w:sz w:val="28"/>
          <w:szCs w:val="28"/>
          <w:lang w:val="pt-BR"/>
        </w:rPr>
        <w:t>).</w:t>
      </w:r>
    </w:p>
    <w:p w14:paraId="49EC5E4C" w14:textId="5FA47E22" w:rsidR="008A7441" w:rsidRPr="008E3657" w:rsidRDefault="003747F9" w:rsidP="00637ED0">
      <w:pPr>
        <w:spacing w:line="312" w:lineRule="auto"/>
        <w:ind w:firstLine="720"/>
        <w:jc w:val="both"/>
        <w:rPr>
          <w:i/>
          <w:sz w:val="28"/>
          <w:szCs w:val="28"/>
          <w:lang w:val="pt-BR"/>
        </w:rPr>
      </w:pPr>
      <w:r w:rsidRPr="008E3657">
        <w:rPr>
          <w:rFonts w:eastAsia="Arial"/>
          <w:bCs/>
          <w:iCs/>
          <w:sz w:val="28"/>
          <w:szCs w:val="28"/>
          <w:lang w:val="pt-BR"/>
        </w:rPr>
        <w:t xml:space="preserve"> - </w:t>
      </w:r>
      <w:r w:rsidR="001612B4" w:rsidRPr="008E3657">
        <w:rPr>
          <w:rFonts w:eastAsia="Arial"/>
          <w:bCs/>
          <w:iCs/>
          <w:sz w:val="28"/>
          <w:szCs w:val="28"/>
          <w:lang w:val="pt-BR"/>
        </w:rPr>
        <w:t xml:space="preserve">Đoàn TNCSHCM </w:t>
      </w:r>
      <w:r w:rsidR="005A251F" w:rsidRPr="008E3657">
        <w:rPr>
          <w:rFonts w:eastAsia="Arial"/>
          <w:bCs/>
          <w:iCs/>
          <w:sz w:val="28"/>
          <w:szCs w:val="28"/>
          <w:lang w:val="pt-BR"/>
        </w:rPr>
        <w:t>trực thuộc BCH đoàn thị xã Quảng Yên</w:t>
      </w:r>
      <w:r w:rsidR="00C81EE6" w:rsidRPr="008E3657">
        <w:rPr>
          <w:rFonts w:eastAsia="Arial"/>
          <w:bCs/>
          <w:i/>
          <w:iCs/>
          <w:sz w:val="28"/>
          <w:szCs w:val="28"/>
          <w:lang w:val="pt-BR"/>
        </w:rPr>
        <w:t xml:space="preserve"> (1.</w:t>
      </w:r>
      <w:r w:rsidR="008A7441" w:rsidRPr="008E3657">
        <w:rPr>
          <w:i/>
          <w:sz w:val="28"/>
          <w:szCs w:val="28"/>
          <w:lang w:val="pt-BR"/>
        </w:rPr>
        <w:t>10.02</w:t>
      </w:r>
      <w:r w:rsidRPr="008E3657">
        <w:rPr>
          <w:i/>
          <w:sz w:val="28"/>
          <w:szCs w:val="28"/>
          <w:lang w:val="pt-BR"/>
        </w:rPr>
        <w:t xml:space="preserve"> - </w:t>
      </w:r>
      <w:r w:rsidR="008A7441" w:rsidRPr="008E3657">
        <w:rPr>
          <w:i/>
          <w:sz w:val="28"/>
          <w:szCs w:val="28"/>
          <w:lang w:val="pt-BR"/>
        </w:rPr>
        <w:t>Quyết định kiện toàn, chuẩn y của Đoàn Thanh niên nhiệm kỳ 2020</w:t>
      </w:r>
      <w:r w:rsidRPr="008E3657">
        <w:rPr>
          <w:i/>
          <w:sz w:val="28"/>
          <w:szCs w:val="28"/>
          <w:lang w:val="pt-BR"/>
        </w:rPr>
        <w:t xml:space="preserve"> - </w:t>
      </w:r>
      <w:r w:rsidR="008A7441" w:rsidRPr="008E3657">
        <w:rPr>
          <w:i/>
          <w:sz w:val="28"/>
          <w:szCs w:val="28"/>
          <w:lang w:val="pt-BR"/>
        </w:rPr>
        <w:t>2022; 2022</w:t>
      </w:r>
      <w:r w:rsidRPr="008E3657">
        <w:rPr>
          <w:i/>
          <w:sz w:val="28"/>
          <w:szCs w:val="28"/>
          <w:lang w:val="pt-BR"/>
        </w:rPr>
        <w:t xml:space="preserve"> - </w:t>
      </w:r>
      <w:r w:rsidR="008A7441" w:rsidRPr="008E3657">
        <w:rPr>
          <w:i/>
          <w:sz w:val="28"/>
          <w:szCs w:val="28"/>
          <w:lang w:val="pt-BR"/>
        </w:rPr>
        <w:t>2024</w:t>
      </w:r>
      <w:r w:rsidR="001F108A" w:rsidRPr="008E3657">
        <w:rPr>
          <w:i/>
          <w:sz w:val="28"/>
          <w:szCs w:val="28"/>
          <w:lang w:val="pt-BR"/>
        </w:rPr>
        <w:t xml:space="preserve"> (Quyết định số 196</w:t>
      </w:r>
      <w:r w:rsidRPr="008E3657">
        <w:rPr>
          <w:i/>
          <w:sz w:val="28"/>
          <w:szCs w:val="28"/>
          <w:lang w:val="pt-BR"/>
        </w:rPr>
        <w:t xml:space="preserve"> - </w:t>
      </w:r>
      <w:r w:rsidR="001F108A" w:rsidRPr="008E3657">
        <w:rPr>
          <w:i/>
          <w:sz w:val="28"/>
          <w:szCs w:val="28"/>
          <w:lang w:val="pt-BR"/>
        </w:rPr>
        <w:t>QĐ/ĐTN</w:t>
      </w:r>
      <w:r w:rsidRPr="008E3657">
        <w:rPr>
          <w:i/>
          <w:sz w:val="28"/>
          <w:szCs w:val="28"/>
          <w:lang w:val="pt-BR"/>
        </w:rPr>
        <w:t xml:space="preserve"> - </w:t>
      </w:r>
      <w:r w:rsidR="001F108A" w:rsidRPr="008E3657">
        <w:rPr>
          <w:i/>
          <w:sz w:val="28"/>
          <w:szCs w:val="28"/>
          <w:lang w:val="pt-BR"/>
        </w:rPr>
        <w:t>QY ngày 30/3/2022, Quyết định số 31</w:t>
      </w:r>
      <w:r w:rsidRPr="008E3657">
        <w:rPr>
          <w:i/>
          <w:sz w:val="28"/>
          <w:szCs w:val="28"/>
          <w:lang w:val="pt-BR"/>
        </w:rPr>
        <w:t xml:space="preserve"> - </w:t>
      </w:r>
      <w:r w:rsidR="001F108A" w:rsidRPr="008E3657">
        <w:rPr>
          <w:i/>
          <w:sz w:val="28"/>
          <w:szCs w:val="28"/>
          <w:lang w:val="pt-BR"/>
        </w:rPr>
        <w:t>QĐ/ĐTN</w:t>
      </w:r>
      <w:r w:rsidRPr="008E3657">
        <w:rPr>
          <w:i/>
          <w:sz w:val="28"/>
          <w:szCs w:val="28"/>
          <w:lang w:val="pt-BR"/>
        </w:rPr>
        <w:t xml:space="preserve"> - </w:t>
      </w:r>
      <w:r w:rsidR="001F108A" w:rsidRPr="008E3657">
        <w:rPr>
          <w:i/>
          <w:sz w:val="28"/>
          <w:szCs w:val="28"/>
          <w:lang w:val="pt-BR"/>
        </w:rPr>
        <w:t xml:space="preserve">QY ngày 24/3/2023); </w:t>
      </w:r>
      <w:r w:rsidR="004A7AC1" w:rsidRPr="008E3657">
        <w:rPr>
          <w:i/>
          <w:sz w:val="28"/>
          <w:szCs w:val="28"/>
          <w:lang w:val="pt-BR"/>
        </w:rPr>
        <w:t>BS 1.</w:t>
      </w:r>
      <w:r w:rsidR="001F108A" w:rsidRPr="008E3657">
        <w:rPr>
          <w:i/>
          <w:sz w:val="28"/>
          <w:szCs w:val="28"/>
          <w:lang w:val="pt-BR"/>
        </w:rPr>
        <w:t>10.03</w:t>
      </w:r>
      <w:r w:rsidRPr="008E3657">
        <w:rPr>
          <w:i/>
          <w:sz w:val="28"/>
          <w:szCs w:val="28"/>
          <w:lang w:val="pt-BR"/>
        </w:rPr>
        <w:t xml:space="preserve"> - </w:t>
      </w:r>
      <w:r w:rsidR="001F108A" w:rsidRPr="008E3657">
        <w:rPr>
          <w:i/>
          <w:sz w:val="28"/>
          <w:szCs w:val="28"/>
          <w:lang w:val="pt-BR"/>
        </w:rPr>
        <w:t>Quyết định số 78</w:t>
      </w:r>
      <w:r w:rsidRPr="008E3657">
        <w:rPr>
          <w:i/>
          <w:sz w:val="28"/>
          <w:szCs w:val="28"/>
          <w:lang w:val="pt-BR"/>
        </w:rPr>
        <w:t xml:space="preserve"> - </w:t>
      </w:r>
      <w:r w:rsidR="001F108A" w:rsidRPr="008E3657">
        <w:rPr>
          <w:i/>
          <w:sz w:val="28"/>
          <w:szCs w:val="28"/>
          <w:lang w:val="pt-BR"/>
        </w:rPr>
        <w:t xml:space="preserve">QĐ/ĐTN ngày 10/12/2019 về công nhận BCH ĐTNCSHCM trường </w:t>
      </w:r>
      <w:r w:rsidR="00770550" w:rsidRPr="008E3657">
        <w:rPr>
          <w:i/>
          <w:sz w:val="28"/>
          <w:szCs w:val="28"/>
          <w:lang w:val="pt-BR"/>
        </w:rPr>
        <w:t>Cao đẳng Nông Lâm Đông Bắc</w:t>
      </w:r>
      <w:r w:rsidR="001F108A" w:rsidRPr="008E3657">
        <w:rPr>
          <w:i/>
          <w:sz w:val="28"/>
          <w:szCs w:val="28"/>
          <w:lang w:val="pt-BR"/>
        </w:rPr>
        <w:t xml:space="preserve"> khóa XXXV, nhiệm kỳ 2019</w:t>
      </w:r>
      <w:r w:rsidRPr="008E3657">
        <w:rPr>
          <w:i/>
          <w:sz w:val="28"/>
          <w:szCs w:val="28"/>
          <w:lang w:val="pt-BR"/>
        </w:rPr>
        <w:t xml:space="preserve"> - </w:t>
      </w:r>
      <w:r w:rsidR="001F108A" w:rsidRPr="008E3657">
        <w:rPr>
          <w:i/>
          <w:sz w:val="28"/>
          <w:szCs w:val="28"/>
          <w:lang w:val="pt-BR"/>
        </w:rPr>
        <w:t>2022</w:t>
      </w:r>
      <w:r w:rsidR="00C15E9B" w:rsidRPr="008E3657">
        <w:rPr>
          <w:i/>
          <w:sz w:val="28"/>
          <w:szCs w:val="28"/>
          <w:lang w:val="pt-BR"/>
        </w:rPr>
        <w:t>)</w:t>
      </w:r>
      <w:r w:rsidR="009D1419" w:rsidRPr="008E3657">
        <w:rPr>
          <w:i/>
          <w:sz w:val="28"/>
          <w:szCs w:val="28"/>
          <w:lang w:val="pt-BR"/>
        </w:rPr>
        <w:t>.</w:t>
      </w:r>
    </w:p>
    <w:p w14:paraId="34BB68E5" w14:textId="5DD02301" w:rsidR="009D1419" w:rsidRPr="008E3657" w:rsidRDefault="005F5067" w:rsidP="00637ED0">
      <w:pPr>
        <w:spacing w:line="312" w:lineRule="auto"/>
        <w:ind w:firstLine="720"/>
        <w:jc w:val="both"/>
        <w:rPr>
          <w:rFonts w:eastAsia="Arial"/>
          <w:i/>
          <w:iCs/>
          <w:sz w:val="28"/>
          <w:szCs w:val="28"/>
          <w:lang w:val="vi-VN"/>
        </w:rPr>
      </w:pPr>
      <w:r w:rsidRPr="008E3657">
        <w:rPr>
          <w:sz w:val="28"/>
          <w:szCs w:val="28"/>
          <w:lang w:val="pt-BR"/>
        </w:rPr>
        <w:t>Các tổ chức, đoàn thể trong nhà trường đều hoạt động theo đúng quy định, điều lệ, quy chế hiện hành</w:t>
      </w:r>
      <w:r w:rsidR="00C81EE6" w:rsidRPr="008E3657">
        <w:rPr>
          <w:i/>
          <w:sz w:val="28"/>
          <w:szCs w:val="28"/>
          <w:lang w:val="pt-BR"/>
        </w:rPr>
        <w:t xml:space="preserve"> (1.</w:t>
      </w:r>
      <w:r w:rsidR="001A3814" w:rsidRPr="008E3657">
        <w:rPr>
          <w:rFonts w:eastAsia="Arial"/>
          <w:i/>
          <w:iCs/>
          <w:sz w:val="28"/>
          <w:szCs w:val="28"/>
          <w:lang w:val="pt-BR"/>
        </w:rPr>
        <w:t>10.04</w:t>
      </w:r>
      <w:r w:rsidR="003747F9" w:rsidRPr="008E3657">
        <w:rPr>
          <w:rFonts w:eastAsia="Arial"/>
          <w:i/>
          <w:iCs/>
          <w:sz w:val="28"/>
          <w:szCs w:val="28"/>
          <w:lang w:val="pt-BR"/>
        </w:rPr>
        <w:t xml:space="preserve"> - </w:t>
      </w:r>
      <w:r w:rsidR="001A3814" w:rsidRPr="008E3657">
        <w:rPr>
          <w:rFonts w:eastAsia="Arial"/>
          <w:i/>
          <w:iCs/>
          <w:sz w:val="28"/>
          <w:szCs w:val="28"/>
          <w:lang w:val="pt-BR"/>
        </w:rPr>
        <w:t>Quy chế hoạt động của Công đoàn trường nhiệm kỳ 2017</w:t>
      </w:r>
      <w:r w:rsidR="003747F9" w:rsidRPr="008E3657">
        <w:rPr>
          <w:rFonts w:eastAsia="Arial"/>
          <w:i/>
          <w:iCs/>
          <w:sz w:val="28"/>
          <w:szCs w:val="28"/>
          <w:lang w:val="pt-BR"/>
        </w:rPr>
        <w:t xml:space="preserve"> - </w:t>
      </w:r>
      <w:r w:rsidR="001A3814" w:rsidRPr="008E3657">
        <w:rPr>
          <w:rFonts w:eastAsia="Arial"/>
          <w:i/>
          <w:iCs/>
          <w:sz w:val="28"/>
          <w:szCs w:val="28"/>
          <w:lang w:val="pt-BR"/>
        </w:rPr>
        <w:t>2022</w:t>
      </w:r>
      <w:r w:rsidR="001F108A" w:rsidRPr="008E3657">
        <w:rPr>
          <w:rFonts w:eastAsia="Arial"/>
          <w:i/>
          <w:iCs/>
          <w:sz w:val="28"/>
          <w:szCs w:val="28"/>
          <w:lang w:val="pt-BR"/>
        </w:rPr>
        <w:t xml:space="preserve"> (Quyết định số 01/QĐ</w:t>
      </w:r>
      <w:r w:rsidR="003747F9" w:rsidRPr="008E3657">
        <w:rPr>
          <w:rFonts w:eastAsia="Arial"/>
          <w:i/>
          <w:iCs/>
          <w:sz w:val="28"/>
          <w:szCs w:val="28"/>
          <w:lang w:val="pt-BR"/>
        </w:rPr>
        <w:t xml:space="preserve"> - </w:t>
      </w:r>
      <w:r w:rsidR="001F108A" w:rsidRPr="008E3657">
        <w:rPr>
          <w:rFonts w:eastAsia="Arial"/>
          <w:i/>
          <w:iCs/>
          <w:sz w:val="28"/>
          <w:szCs w:val="28"/>
          <w:lang w:val="pt-BR"/>
        </w:rPr>
        <w:t>CĐTr ngày 09/1/2018); 1.10.07</w:t>
      </w:r>
      <w:r w:rsidR="003747F9" w:rsidRPr="008E3657">
        <w:rPr>
          <w:rFonts w:eastAsia="Arial"/>
          <w:i/>
          <w:iCs/>
          <w:sz w:val="28"/>
          <w:szCs w:val="28"/>
          <w:lang w:val="pt-BR"/>
        </w:rPr>
        <w:t xml:space="preserve"> - </w:t>
      </w:r>
      <w:r w:rsidR="001F108A" w:rsidRPr="008E3657">
        <w:rPr>
          <w:rFonts w:eastAsia="Arial"/>
          <w:i/>
          <w:iCs/>
          <w:sz w:val="28"/>
          <w:szCs w:val="28"/>
          <w:lang w:val="pt-BR"/>
        </w:rPr>
        <w:t>Quy chế hoạt động của Đoàn trường (</w:t>
      </w:r>
      <w:r w:rsidR="00BB56CB" w:rsidRPr="008E3657">
        <w:rPr>
          <w:rFonts w:eastAsia="Arial"/>
          <w:i/>
          <w:iCs/>
          <w:sz w:val="28"/>
          <w:szCs w:val="28"/>
          <w:lang w:val="pt-BR"/>
        </w:rPr>
        <w:t>Quyết định số 01/ĐTN</w:t>
      </w:r>
      <w:r w:rsidR="003747F9" w:rsidRPr="008E3657">
        <w:rPr>
          <w:rFonts w:eastAsia="Arial"/>
          <w:i/>
          <w:iCs/>
          <w:sz w:val="28"/>
          <w:szCs w:val="28"/>
          <w:lang w:val="pt-BR"/>
        </w:rPr>
        <w:t xml:space="preserve"> - </w:t>
      </w:r>
      <w:r w:rsidR="00BB56CB" w:rsidRPr="008E3657">
        <w:rPr>
          <w:rFonts w:eastAsia="Arial"/>
          <w:i/>
          <w:iCs/>
          <w:sz w:val="28"/>
          <w:szCs w:val="28"/>
          <w:lang w:val="pt-BR"/>
        </w:rPr>
        <w:t xml:space="preserve">QC ngày 02/1/2020 </w:t>
      </w:r>
      <w:r w:rsidR="00BB56CB" w:rsidRPr="008E3657">
        <w:rPr>
          <w:rFonts w:eastAsia="Arial"/>
          <w:i/>
          <w:iCs/>
          <w:sz w:val="28"/>
          <w:szCs w:val="28"/>
          <w:lang w:val="pt-BR"/>
        </w:rPr>
        <w:lastRenderedPageBreak/>
        <w:t>về ban hành Quy chế làm việc của BCH Đoàn trường nhiệm kỳ 2019</w:t>
      </w:r>
      <w:r w:rsidR="003747F9" w:rsidRPr="008E3657">
        <w:rPr>
          <w:rFonts w:eastAsia="Arial"/>
          <w:i/>
          <w:iCs/>
          <w:sz w:val="28"/>
          <w:szCs w:val="28"/>
          <w:lang w:val="pt-BR"/>
        </w:rPr>
        <w:t xml:space="preserve"> - </w:t>
      </w:r>
      <w:r w:rsidR="00BB56CB" w:rsidRPr="008E3657">
        <w:rPr>
          <w:rFonts w:eastAsia="Arial"/>
          <w:i/>
          <w:iCs/>
          <w:sz w:val="28"/>
          <w:szCs w:val="28"/>
          <w:lang w:val="pt-BR"/>
        </w:rPr>
        <w:t xml:space="preserve">2022, </w:t>
      </w:r>
      <w:r w:rsidR="001F108A" w:rsidRPr="008E3657">
        <w:rPr>
          <w:rFonts w:eastAsia="Arial"/>
          <w:i/>
          <w:iCs/>
          <w:sz w:val="28"/>
          <w:szCs w:val="28"/>
          <w:lang w:val="pt-BR"/>
        </w:rPr>
        <w:t>Quyết định số 02</w:t>
      </w:r>
      <w:r w:rsidR="003747F9" w:rsidRPr="008E3657">
        <w:rPr>
          <w:rFonts w:eastAsia="Arial"/>
          <w:i/>
          <w:iCs/>
          <w:sz w:val="28"/>
          <w:szCs w:val="28"/>
          <w:lang w:val="pt-BR"/>
        </w:rPr>
        <w:t xml:space="preserve"> - </w:t>
      </w:r>
      <w:r w:rsidR="001F108A" w:rsidRPr="008E3657">
        <w:rPr>
          <w:rFonts w:eastAsia="Arial"/>
          <w:i/>
          <w:iCs/>
          <w:sz w:val="28"/>
          <w:szCs w:val="28"/>
          <w:lang w:val="pt-BR"/>
        </w:rPr>
        <w:t>QĐ/ĐTN ngày 01/4/2022 về ban hành quy chế hoạt đông của BCH đoàn trường CĐ Nông lâm Đông Bắc nhiệm kỳ 2022</w:t>
      </w:r>
      <w:r w:rsidR="003747F9" w:rsidRPr="008E3657">
        <w:rPr>
          <w:rFonts w:eastAsia="Arial"/>
          <w:i/>
          <w:iCs/>
          <w:sz w:val="28"/>
          <w:szCs w:val="28"/>
          <w:lang w:val="pt-BR"/>
        </w:rPr>
        <w:t xml:space="preserve"> - </w:t>
      </w:r>
      <w:r w:rsidR="001F108A" w:rsidRPr="008E3657">
        <w:rPr>
          <w:rFonts w:eastAsia="Arial"/>
          <w:i/>
          <w:iCs/>
          <w:sz w:val="28"/>
          <w:szCs w:val="28"/>
          <w:lang w:val="pt-BR"/>
        </w:rPr>
        <w:t>2024</w:t>
      </w:r>
      <w:r w:rsidR="00D00529" w:rsidRPr="008E3657">
        <w:rPr>
          <w:rFonts w:eastAsia="Arial"/>
          <w:i/>
          <w:iCs/>
          <w:sz w:val="28"/>
          <w:szCs w:val="28"/>
          <w:lang w:val="pt-BR"/>
        </w:rPr>
        <w:t xml:space="preserve">; </w:t>
      </w:r>
      <w:r w:rsidR="004A7AC1" w:rsidRPr="008E3657">
        <w:rPr>
          <w:rFonts w:eastAsia="Arial"/>
          <w:i/>
          <w:iCs/>
          <w:sz w:val="28"/>
          <w:szCs w:val="28"/>
          <w:lang w:val="pt-BR"/>
        </w:rPr>
        <w:t>BS 1.</w:t>
      </w:r>
      <w:r w:rsidR="00D00529" w:rsidRPr="008E3657">
        <w:rPr>
          <w:rFonts w:eastAsia="Arial"/>
          <w:i/>
          <w:iCs/>
          <w:sz w:val="28"/>
          <w:szCs w:val="28"/>
          <w:lang w:val="pt-BR"/>
        </w:rPr>
        <w:t>10.04</w:t>
      </w:r>
      <w:r w:rsidR="003747F9" w:rsidRPr="008E3657">
        <w:rPr>
          <w:rFonts w:eastAsia="Arial"/>
          <w:i/>
          <w:iCs/>
          <w:sz w:val="28"/>
          <w:szCs w:val="28"/>
          <w:lang w:val="pt-BR"/>
        </w:rPr>
        <w:t xml:space="preserve"> - </w:t>
      </w:r>
      <w:r w:rsidR="00D00529" w:rsidRPr="008E3657">
        <w:rPr>
          <w:rFonts w:eastAsia="Arial"/>
          <w:i/>
          <w:iCs/>
          <w:sz w:val="28"/>
          <w:szCs w:val="28"/>
          <w:lang w:val="pt-BR"/>
        </w:rPr>
        <w:t xml:space="preserve">Quyết định số </w:t>
      </w:r>
      <w:r w:rsidR="00BB56CB" w:rsidRPr="008E3657">
        <w:rPr>
          <w:rFonts w:eastAsia="Arial"/>
          <w:i/>
          <w:iCs/>
          <w:sz w:val="28"/>
          <w:szCs w:val="28"/>
          <w:lang w:val="pt-BR"/>
        </w:rPr>
        <w:t>06/QĐ</w:t>
      </w:r>
      <w:r w:rsidR="003747F9" w:rsidRPr="008E3657">
        <w:rPr>
          <w:rFonts w:eastAsia="Arial"/>
          <w:i/>
          <w:iCs/>
          <w:sz w:val="28"/>
          <w:szCs w:val="28"/>
          <w:lang w:val="pt-BR"/>
        </w:rPr>
        <w:t xml:space="preserve"> - </w:t>
      </w:r>
      <w:r w:rsidR="00BB56CB" w:rsidRPr="008E3657">
        <w:rPr>
          <w:rFonts w:eastAsia="Arial"/>
          <w:i/>
          <w:iCs/>
          <w:sz w:val="28"/>
          <w:szCs w:val="28"/>
          <w:lang w:val="pt-BR"/>
        </w:rPr>
        <w:t xml:space="preserve">CĐTr ngày 19/5/2023 </w:t>
      </w:r>
      <w:r w:rsidR="00D00529" w:rsidRPr="008E3657">
        <w:rPr>
          <w:rFonts w:eastAsia="Arial"/>
          <w:i/>
          <w:iCs/>
          <w:sz w:val="28"/>
          <w:szCs w:val="28"/>
          <w:lang w:val="pt-BR"/>
        </w:rPr>
        <w:t xml:space="preserve">về việc ban hành Quy chế </w:t>
      </w:r>
      <w:r w:rsidR="00BB56CB" w:rsidRPr="008E3657">
        <w:rPr>
          <w:rFonts w:eastAsia="Arial"/>
          <w:i/>
          <w:iCs/>
          <w:sz w:val="28"/>
          <w:szCs w:val="28"/>
          <w:lang w:val="pt-BR"/>
        </w:rPr>
        <w:t>làm việc của BCH</w:t>
      </w:r>
      <w:r w:rsidR="00D00529" w:rsidRPr="008E3657">
        <w:rPr>
          <w:rFonts w:eastAsia="Arial"/>
          <w:i/>
          <w:iCs/>
          <w:sz w:val="28"/>
          <w:szCs w:val="28"/>
          <w:lang w:val="pt-BR"/>
        </w:rPr>
        <w:t xml:space="preserve"> Công đoàn trường nhiệm kỳ 2023</w:t>
      </w:r>
      <w:r w:rsidR="003747F9" w:rsidRPr="008E3657">
        <w:rPr>
          <w:rFonts w:eastAsia="Arial"/>
          <w:i/>
          <w:iCs/>
          <w:sz w:val="28"/>
          <w:szCs w:val="28"/>
          <w:lang w:val="pt-BR"/>
        </w:rPr>
        <w:t xml:space="preserve"> - </w:t>
      </w:r>
      <w:r w:rsidR="00D00529" w:rsidRPr="008E3657">
        <w:rPr>
          <w:rFonts w:eastAsia="Arial"/>
          <w:i/>
          <w:iCs/>
          <w:sz w:val="28"/>
          <w:szCs w:val="28"/>
          <w:lang w:val="pt-BR"/>
        </w:rPr>
        <w:t>2026)</w:t>
      </w:r>
      <w:r w:rsidR="00CB2C1D" w:rsidRPr="008E3657">
        <w:rPr>
          <w:rFonts w:eastAsia="Arial"/>
          <w:i/>
          <w:iCs/>
          <w:sz w:val="28"/>
          <w:szCs w:val="28"/>
          <w:lang w:val="pt-BR"/>
        </w:rPr>
        <w:t>.</w:t>
      </w:r>
    </w:p>
    <w:p w14:paraId="5450D8D4" w14:textId="507EB3D9" w:rsidR="005F5067" w:rsidRPr="008E3657" w:rsidRDefault="005F5067" w:rsidP="00637ED0">
      <w:pPr>
        <w:spacing w:line="312" w:lineRule="auto"/>
        <w:ind w:firstLine="720"/>
        <w:jc w:val="both"/>
        <w:rPr>
          <w:sz w:val="28"/>
          <w:szCs w:val="28"/>
          <w:lang w:val="vi-VN"/>
        </w:rPr>
      </w:pPr>
      <w:r w:rsidRPr="008E3657">
        <w:rPr>
          <w:sz w:val="28"/>
          <w:szCs w:val="28"/>
          <w:lang w:val="vi-VN"/>
        </w:rPr>
        <w:t>Hàng năm, các đoàn thể chính trị xã hội trong nhà trường đều xây dựng kế hoạch và tổ chức các hoạt động cụ thể góp phần nâng cao chất lượng đào tạo</w:t>
      </w:r>
      <w:r w:rsidR="009D1419" w:rsidRPr="008E3657">
        <w:rPr>
          <w:sz w:val="28"/>
          <w:szCs w:val="28"/>
          <w:lang w:val="vi-VN"/>
        </w:rPr>
        <w:t>, đời sống của cán bộ nhân viên</w:t>
      </w:r>
      <w:r w:rsidRPr="008E3657">
        <w:rPr>
          <w:sz w:val="28"/>
          <w:szCs w:val="28"/>
          <w:lang w:val="vi-VN"/>
        </w:rPr>
        <w:t xml:space="preserve"> nhà trường như:</w:t>
      </w:r>
    </w:p>
    <w:p w14:paraId="1DC9D94C" w14:textId="1FF0B9E5" w:rsidR="00DC0389" w:rsidRPr="008E3657" w:rsidRDefault="005F5067" w:rsidP="00637ED0">
      <w:pPr>
        <w:spacing w:line="312" w:lineRule="auto"/>
        <w:ind w:firstLine="720"/>
        <w:jc w:val="both"/>
        <w:rPr>
          <w:i/>
          <w:iCs/>
          <w:sz w:val="28"/>
          <w:szCs w:val="28"/>
          <w:lang w:val="vi-VN"/>
        </w:rPr>
      </w:pPr>
      <w:r w:rsidRPr="008E3657">
        <w:rPr>
          <w:sz w:val="28"/>
          <w:szCs w:val="28"/>
          <w:lang w:val="vi-VN"/>
        </w:rPr>
        <w:t xml:space="preserve">Công đoàn: </w:t>
      </w:r>
      <w:r w:rsidR="009D1419" w:rsidRPr="008E3657">
        <w:rPr>
          <w:sz w:val="28"/>
          <w:szCs w:val="28"/>
          <w:lang w:val="vi-VN"/>
        </w:rPr>
        <w:t>Tổ chức đăng ký và đ</w:t>
      </w:r>
      <w:r w:rsidR="00DE6D46" w:rsidRPr="008E3657">
        <w:rPr>
          <w:sz w:val="28"/>
          <w:szCs w:val="28"/>
          <w:lang w:val="vi-VN"/>
        </w:rPr>
        <w:t>ánh</w:t>
      </w:r>
      <w:r w:rsidR="009D1419" w:rsidRPr="008E3657">
        <w:rPr>
          <w:sz w:val="28"/>
          <w:szCs w:val="28"/>
          <w:lang w:val="vi-VN"/>
        </w:rPr>
        <w:t xml:space="preserve"> giá thi đua hoạt động Công đoàn hàng năm, </w:t>
      </w:r>
      <w:r w:rsidR="00D00529" w:rsidRPr="008E3657">
        <w:rPr>
          <w:sz w:val="28"/>
          <w:szCs w:val="28"/>
          <w:lang w:val="vi-VN"/>
        </w:rPr>
        <w:t>tổ chức các chương trình chào mừng Đại hội Đảng bộ trường, kỷ niệm thành lập trường, phát huy sáng kiến, cải tiến kỹ thuật, phong trào phụ nữ “Giỏi việc nước, đảm việc nhà”, phòng trào “Văn hóa thể thao”, “Xanh sạch đẹp đảm bảo an toàn và vệ sinh lao động”, hiến máu nhân đạo, trông cây công đoàn đầu xuân, tổ chức các chương trình thể dục, thể thao, thăm quan du lịch cho cán bộ nhân viên, giám sát chế độ chính sách tiền lương, thưởng, quyền lợi của cán bộ nhân viên</w:t>
      </w:r>
      <w:r w:rsidR="00DE6D46" w:rsidRPr="008E3657">
        <w:rPr>
          <w:sz w:val="28"/>
          <w:szCs w:val="28"/>
          <w:lang w:val="vi-VN"/>
        </w:rPr>
        <w:t xml:space="preserve">… </w:t>
      </w:r>
      <w:r w:rsidR="006516AF" w:rsidRPr="008E3657">
        <w:rPr>
          <w:sz w:val="28"/>
          <w:szCs w:val="28"/>
          <w:lang w:val="vi-VN"/>
        </w:rPr>
        <w:t xml:space="preserve">Hàng năm Công đoàn trường đều được khen thưởng các danh hiệu của công đoàn </w:t>
      </w:r>
      <w:r w:rsidR="003E4044" w:rsidRPr="008E3657">
        <w:rPr>
          <w:sz w:val="28"/>
          <w:szCs w:val="28"/>
          <w:lang w:val="vi-VN"/>
        </w:rPr>
        <w:t>Nông nghiệp và Phát triển nông thôn Việt Nam</w:t>
      </w:r>
      <w:r w:rsidR="006516AF" w:rsidRPr="008E3657">
        <w:rPr>
          <w:sz w:val="28"/>
          <w:szCs w:val="28"/>
          <w:lang w:val="vi-VN"/>
        </w:rPr>
        <w:t xml:space="preserve"> như: </w:t>
      </w:r>
      <w:r w:rsidR="003E4044" w:rsidRPr="008E3657">
        <w:rPr>
          <w:sz w:val="28"/>
          <w:szCs w:val="28"/>
          <w:lang w:val="vi-VN"/>
        </w:rPr>
        <w:t>Bằng khen có thành tích xuất sắc trong phong trào thi đua lao động giỏi và xây dựng tổ chức Công đoàn vững mạnh năm học 2019</w:t>
      </w:r>
      <w:r w:rsidR="003747F9" w:rsidRPr="008E3657">
        <w:rPr>
          <w:sz w:val="28"/>
          <w:szCs w:val="28"/>
          <w:lang w:val="vi-VN"/>
        </w:rPr>
        <w:t xml:space="preserve"> - </w:t>
      </w:r>
      <w:r w:rsidR="00CB2C1D" w:rsidRPr="008E3657">
        <w:rPr>
          <w:sz w:val="28"/>
          <w:szCs w:val="28"/>
          <w:lang w:val="vi-VN"/>
        </w:rPr>
        <w:t>20</w:t>
      </w:r>
      <w:r w:rsidR="003E4044" w:rsidRPr="008E3657">
        <w:rPr>
          <w:sz w:val="28"/>
          <w:szCs w:val="28"/>
          <w:lang w:val="vi-VN"/>
        </w:rPr>
        <w:t xml:space="preserve">20, </w:t>
      </w:r>
      <w:r w:rsidR="00CB2C1D" w:rsidRPr="008E3657">
        <w:rPr>
          <w:sz w:val="28"/>
          <w:szCs w:val="28"/>
          <w:lang w:val="vi-VN"/>
        </w:rPr>
        <w:t>Bằng khen của Tổng liên đoàn Lao động Việt Nam năm học 2020</w:t>
      </w:r>
      <w:r w:rsidR="003747F9" w:rsidRPr="008E3657">
        <w:rPr>
          <w:sz w:val="28"/>
          <w:szCs w:val="28"/>
          <w:lang w:val="vi-VN"/>
        </w:rPr>
        <w:t xml:space="preserve"> - </w:t>
      </w:r>
      <w:r w:rsidR="00CB2C1D" w:rsidRPr="008E3657">
        <w:rPr>
          <w:sz w:val="28"/>
          <w:szCs w:val="28"/>
          <w:lang w:val="vi-VN"/>
        </w:rPr>
        <w:t xml:space="preserve">2021, </w:t>
      </w:r>
      <w:r w:rsidR="003E4044" w:rsidRPr="008E3657">
        <w:rPr>
          <w:sz w:val="28"/>
          <w:szCs w:val="28"/>
          <w:lang w:val="vi-VN"/>
        </w:rPr>
        <w:t>Cờ thi đua “Đơn vị xuất sắc trong phòng trào CNVCLĐ và xây dựng tổ chức công đoàn vững mạnh năm học 2021</w:t>
      </w:r>
      <w:r w:rsidR="003747F9" w:rsidRPr="008E3657">
        <w:rPr>
          <w:sz w:val="28"/>
          <w:szCs w:val="28"/>
          <w:lang w:val="vi-VN"/>
        </w:rPr>
        <w:t xml:space="preserve"> - </w:t>
      </w:r>
      <w:r w:rsidR="003E4044" w:rsidRPr="008E3657">
        <w:rPr>
          <w:sz w:val="28"/>
          <w:szCs w:val="28"/>
          <w:lang w:val="vi-VN"/>
        </w:rPr>
        <w:t>2022, bằng khen cho tập thể, cá nhân “Đã có thành tích xuất sắc trong phong trào thi đua lao động giỏi và xây dựng tổ chức Công Đoàn năm học 2021</w:t>
      </w:r>
      <w:r w:rsidR="003747F9" w:rsidRPr="008E3657">
        <w:rPr>
          <w:sz w:val="28"/>
          <w:szCs w:val="28"/>
          <w:lang w:val="vi-VN"/>
        </w:rPr>
        <w:t xml:space="preserve"> - </w:t>
      </w:r>
      <w:r w:rsidR="003E4044" w:rsidRPr="008E3657">
        <w:rPr>
          <w:sz w:val="28"/>
          <w:szCs w:val="28"/>
          <w:lang w:val="vi-VN"/>
        </w:rPr>
        <w:t>2022”</w:t>
      </w:r>
      <w:r w:rsidR="00C81EE6" w:rsidRPr="008E3657">
        <w:rPr>
          <w:i/>
          <w:sz w:val="28"/>
          <w:szCs w:val="28"/>
          <w:lang w:val="vi-VN"/>
        </w:rPr>
        <w:t xml:space="preserve"> (1.</w:t>
      </w:r>
      <w:r w:rsidR="003E4044" w:rsidRPr="008E3657">
        <w:rPr>
          <w:i/>
          <w:iCs/>
          <w:sz w:val="28"/>
          <w:szCs w:val="28"/>
          <w:lang w:val="vi-VN"/>
        </w:rPr>
        <w:t>10.05</w:t>
      </w:r>
      <w:r w:rsidR="003747F9" w:rsidRPr="008E3657">
        <w:rPr>
          <w:i/>
          <w:iCs/>
          <w:sz w:val="28"/>
          <w:szCs w:val="28"/>
          <w:lang w:val="vi-VN"/>
        </w:rPr>
        <w:t xml:space="preserve"> - </w:t>
      </w:r>
      <w:r w:rsidR="003E4044" w:rsidRPr="008E3657">
        <w:rPr>
          <w:i/>
          <w:iCs/>
          <w:sz w:val="28"/>
          <w:szCs w:val="28"/>
          <w:lang w:val="vi-VN"/>
        </w:rPr>
        <w:t>Kế hoạch hoạt động của BCH Công đoàn trường các năm 2020, 2021, 2022</w:t>
      </w:r>
      <w:r w:rsidR="006516AF" w:rsidRPr="008E3657">
        <w:rPr>
          <w:i/>
          <w:iCs/>
          <w:sz w:val="28"/>
          <w:szCs w:val="28"/>
          <w:lang w:val="vi-VN"/>
        </w:rPr>
        <w:t xml:space="preserve">; </w:t>
      </w:r>
      <w:r w:rsidR="003E4044" w:rsidRPr="008E3657">
        <w:rPr>
          <w:i/>
          <w:iCs/>
          <w:sz w:val="28"/>
          <w:szCs w:val="28"/>
          <w:lang w:val="vi-VN"/>
        </w:rPr>
        <w:t>1.10.11</w:t>
      </w:r>
      <w:r w:rsidR="003747F9" w:rsidRPr="008E3657">
        <w:rPr>
          <w:i/>
          <w:iCs/>
          <w:sz w:val="28"/>
          <w:szCs w:val="28"/>
          <w:lang w:val="vi-VN"/>
        </w:rPr>
        <w:t xml:space="preserve"> - </w:t>
      </w:r>
      <w:r w:rsidR="003E4044" w:rsidRPr="008E3657">
        <w:rPr>
          <w:i/>
          <w:iCs/>
          <w:sz w:val="28"/>
          <w:szCs w:val="28"/>
          <w:lang w:val="vi-VN"/>
        </w:rPr>
        <w:t>Các quyết định công nhận thành tích và khen thưởng của trường và công đoàn cấp trên các năm 2020, 2021, 2022</w:t>
      </w:r>
      <w:r w:rsidR="00DD456E" w:rsidRPr="008E3657">
        <w:rPr>
          <w:i/>
          <w:iCs/>
          <w:sz w:val="28"/>
          <w:szCs w:val="28"/>
          <w:lang w:val="vi-VN"/>
        </w:rPr>
        <w:t xml:space="preserve"> (Quyết định số 162/QĐ</w:t>
      </w:r>
      <w:r w:rsidR="003747F9" w:rsidRPr="008E3657">
        <w:rPr>
          <w:i/>
          <w:iCs/>
          <w:sz w:val="28"/>
          <w:szCs w:val="28"/>
          <w:lang w:val="vi-VN"/>
        </w:rPr>
        <w:t xml:space="preserve"> - </w:t>
      </w:r>
      <w:r w:rsidR="00DD456E" w:rsidRPr="008E3657">
        <w:rPr>
          <w:i/>
          <w:iCs/>
          <w:sz w:val="28"/>
          <w:szCs w:val="28"/>
          <w:lang w:val="vi-VN"/>
        </w:rPr>
        <w:t>CĐN ngày 14/9/2020, quyết định số 513/QĐ</w:t>
      </w:r>
      <w:r w:rsidR="003747F9" w:rsidRPr="008E3657">
        <w:rPr>
          <w:i/>
          <w:iCs/>
          <w:sz w:val="28"/>
          <w:szCs w:val="28"/>
          <w:lang w:val="vi-VN"/>
        </w:rPr>
        <w:t xml:space="preserve"> - </w:t>
      </w:r>
      <w:r w:rsidR="00DD456E" w:rsidRPr="008E3657">
        <w:rPr>
          <w:i/>
          <w:iCs/>
          <w:sz w:val="28"/>
          <w:szCs w:val="28"/>
          <w:lang w:val="vi-VN"/>
        </w:rPr>
        <w:t>CĐN ngày 29/9/2022, Quyết định số 520/QĐ</w:t>
      </w:r>
      <w:r w:rsidR="003747F9" w:rsidRPr="008E3657">
        <w:rPr>
          <w:i/>
          <w:iCs/>
          <w:sz w:val="28"/>
          <w:szCs w:val="28"/>
          <w:lang w:val="vi-VN"/>
        </w:rPr>
        <w:t xml:space="preserve"> - </w:t>
      </w:r>
      <w:r w:rsidR="00DD456E" w:rsidRPr="008E3657">
        <w:rPr>
          <w:i/>
          <w:iCs/>
          <w:sz w:val="28"/>
          <w:szCs w:val="28"/>
          <w:lang w:val="vi-VN"/>
        </w:rPr>
        <w:t>CĐN ngày 03/10/2022</w:t>
      </w:r>
      <w:r w:rsidR="00CB2C1D" w:rsidRPr="008E3657">
        <w:rPr>
          <w:i/>
          <w:iCs/>
          <w:sz w:val="28"/>
          <w:szCs w:val="28"/>
          <w:lang w:val="vi-VN"/>
        </w:rPr>
        <w:t>, Quyết định số 3337/QĐ</w:t>
      </w:r>
      <w:r w:rsidR="003747F9" w:rsidRPr="008E3657">
        <w:rPr>
          <w:i/>
          <w:iCs/>
          <w:sz w:val="28"/>
          <w:szCs w:val="28"/>
          <w:lang w:val="vi-VN"/>
        </w:rPr>
        <w:t xml:space="preserve"> - </w:t>
      </w:r>
      <w:r w:rsidR="00CB2C1D" w:rsidRPr="008E3657">
        <w:rPr>
          <w:i/>
          <w:iCs/>
          <w:sz w:val="28"/>
          <w:szCs w:val="28"/>
          <w:lang w:val="vi-VN"/>
        </w:rPr>
        <w:t>TLĐ ngày 11/10/2021</w:t>
      </w:r>
      <w:r w:rsidR="00EA32D8" w:rsidRPr="008E3657">
        <w:rPr>
          <w:i/>
          <w:iCs/>
          <w:sz w:val="28"/>
          <w:szCs w:val="28"/>
          <w:lang w:val="vi-VN"/>
        </w:rPr>
        <w:t>)</w:t>
      </w:r>
      <w:r w:rsidR="00C754EA" w:rsidRPr="008E3657">
        <w:rPr>
          <w:i/>
          <w:iCs/>
          <w:sz w:val="28"/>
          <w:szCs w:val="28"/>
          <w:lang w:val="vi-VN"/>
        </w:rPr>
        <w:t>.</w:t>
      </w:r>
    </w:p>
    <w:p w14:paraId="35E9DA17" w14:textId="1B6D9930" w:rsidR="00041B32" w:rsidRPr="008E3657" w:rsidRDefault="00041B32" w:rsidP="00637ED0">
      <w:pPr>
        <w:spacing w:line="312" w:lineRule="auto"/>
        <w:ind w:firstLine="720"/>
        <w:jc w:val="both"/>
        <w:rPr>
          <w:i/>
          <w:iCs/>
          <w:spacing w:val="-2"/>
          <w:sz w:val="28"/>
          <w:szCs w:val="28"/>
          <w:lang w:val="vi-VN"/>
        </w:rPr>
      </w:pPr>
      <w:r w:rsidRPr="008E3657">
        <w:rPr>
          <w:sz w:val="28"/>
          <w:szCs w:val="28"/>
          <w:lang w:val="vi-VN"/>
        </w:rPr>
        <w:t>Đoàn Thanh niê</w:t>
      </w:r>
      <w:r w:rsidR="00450A4C" w:rsidRPr="008E3657">
        <w:rPr>
          <w:sz w:val="28"/>
          <w:szCs w:val="28"/>
          <w:lang w:val="vi-VN"/>
        </w:rPr>
        <w:t>n</w:t>
      </w:r>
      <w:r w:rsidRPr="008E3657">
        <w:rPr>
          <w:sz w:val="28"/>
          <w:szCs w:val="28"/>
          <w:lang w:val="vi-VN"/>
        </w:rPr>
        <w:t xml:space="preserve">: Chủ trì các hoạt động văn hóa, văn nghệ, thể dục thể thao </w:t>
      </w:r>
      <w:r w:rsidR="00CB2C1D" w:rsidRPr="008E3657">
        <w:rPr>
          <w:spacing w:val="-2"/>
          <w:sz w:val="28"/>
          <w:szCs w:val="28"/>
          <w:lang w:val="vi-VN"/>
        </w:rPr>
        <w:t>để giúp tạo sân chơi lành mạnh, bổ ích cho thanh niên, tạo động lực học tập</w:t>
      </w:r>
      <w:r w:rsidR="007D04A5" w:rsidRPr="008E3657">
        <w:rPr>
          <w:spacing w:val="-2"/>
          <w:sz w:val="28"/>
          <w:szCs w:val="28"/>
          <w:lang w:val="vi-VN"/>
        </w:rPr>
        <w:t xml:space="preserve"> tốt hơn</w:t>
      </w:r>
      <w:r w:rsidR="00CB2C1D" w:rsidRPr="008E3657">
        <w:rPr>
          <w:spacing w:val="-2"/>
          <w:sz w:val="28"/>
          <w:szCs w:val="28"/>
          <w:lang w:val="vi-VN"/>
        </w:rPr>
        <w:t xml:space="preserve"> cho </w:t>
      </w:r>
      <w:r w:rsidR="007D04A5" w:rsidRPr="008E3657">
        <w:rPr>
          <w:spacing w:val="-2"/>
          <w:sz w:val="28"/>
          <w:szCs w:val="28"/>
          <w:lang w:val="vi-VN"/>
        </w:rPr>
        <w:t>học sinh, sinh viên</w:t>
      </w:r>
      <w:r w:rsidR="00CB2C1D" w:rsidRPr="008E3657">
        <w:rPr>
          <w:spacing w:val="-2"/>
          <w:sz w:val="28"/>
          <w:szCs w:val="28"/>
          <w:lang w:val="vi-VN"/>
        </w:rPr>
        <w:t xml:space="preserve"> </w:t>
      </w:r>
      <w:r w:rsidRPr="008E3657">
        <w:rPr>
          <w:spacing w:val="-2"/>
          <w:sz w:val="28"/>
          <w:szCs w:val="28"/>
          <w:lang w:val="vi-VN"/>
        </w:rPr>
        <w:t>diễn ra suốt năm học</w:t>
      </w:r>
      <w:r w:rsidR="00553482" w:rsidRPr="008E3657">
        <w:rPr>
          <w:spacing w:val="-2"/>
          <w:sz w:val="28"/>
          <w:szCs w:val="28"/>
          <w:lang w:val="vi-VN"/>
        </w:rPr>
        <w:t xml:space="preserve"> như: các hoạt động tình nguyện thứ 7 tình nguyện, chủ nhật xanh, tiếp sức đến trường, hiến máu nhân đạo, các hoạt động phong trào như tổ chức tặng quà sự kiện cho con em CBNG các dịp 1/6, Tết Trung thu, tổ chức giải bóng đá nam nữ toàn trường, văn nghệ học sinh sinh viên chào mừng ngày 20/11, phong trào sinh viên 5 tốt</w:t>
      </w:r>
      <w:r w:rsidR="00A124F8" w:rsidRPr="008E3657">
        <w:rPr>
          <w:spacing w:val="-2"/>
          <w:sz w:val="28"/>
          <w:szCs w:val="28"/>
          <w:lang w:val="vi-VN"/>
        </w:rPr>
        <w:t xml:space="preserve">… Hàng năm, Đoàn Thanh niên </w:t>
      </w:r>
      <w:r w:rsidR="00A124F8" w:rsidRPr="008E3657">
        <w:rPr>
          <w:spacing w:val="-2"/>
          <w:sz w:val="28"/>
          <w:szCs w:val="28"/>
          <w:lang w:val="vi-VN"/>
        </w:rPr>
        <w:lastRenderedPageBreak/>
        <w:t>CSHCM nhà trường được</w:t>
      </w:r>
      <w:r w:rsidR="00553482" w:rsidRPr="008E3657">
        <w:rPr>
          <w:spacing w:val="-2"/>
          <w:sz w:val="28"/>
          <w:szCs w:val="28"/>
          <w:lang w:val="vi-VN"/>
        </w:rPr>
        <w:t xml:space="preserve"> BCH Đoàn tỉnh Quảng Ninh trao</w:t>
      </w:r>
      <w:r w:rsidR="00A124F8" w:rsidRPr="008E3657">
        <w:rPr>
          <w:spacing w:val="-2"/>
          <w:sz w:val="28"/>
          <w:szCs w:val="28"/>
          <w:lang w:val="vi-VN"/>
        </w:rPr>
        <w:t xml:space="preserve"> tặng các bằng khen, danh hiệu khen thưởng</w:t>
      </w:r>
      <w:r w:rsidR="002723EB" w:rsidRPr="008E3657">
        <w:rPr>
          <w:spacing w:val="-2"/>
          <w:sz w:val="28"/>
          <w:szCs w:val="28"/>
          <w:lang w:val="vi-VN"/>
        </w:rPr>
        <w:t xml:space="preserve"> </w:t>
      </w:r>
      <w:r w:rsidR="00553482" w:rsidRPr="008E3657">
        <w:rPr>
          <w:spacing w:val="-2"/>
          <w:sz w:val="28"/>
          <w:szCs w:val="28"/>
          <w:lang w:val="vi-VN"/>
        </w:rPr>
        <w:t>cho tập thể, cá nhân</w:t>
      </w:r>
      <w:r w:rsidR="00CD13C8" w:rsidRPr="008E3657">
        <w:rPr>
          <w:spacing w:val="-2"/>
          <w:sz w:val="28"/>
          <w:szCs w:val="28"/>
          <w:lang w:val="vi-VN"/>
        </w:rPr>
        <w:t xml:space="preserve">: </w:t>
      </w:r>
      <w:r w:rsidR="000F53F4" w:rsidRPr="008E3657">
        <w:rPr>
          <w:spacing w:val="-2"/>
          <w:sz w:val="28"/>
          <w:szCs w:val="28"/>
          <w:lang w:val="vi-VN"/>
        </w:rPr>
        <w:t xml:space="preserve">Bằng khen của Hội sinh viên Việt Nam </w:t>
      </w:r>
      <w:r w:rsidR="00E922F1" w:rsidRPr="008E3657">
        <w:rPr>
          <w:spacing w:val="-2"/>
          <w:sz w:val="28"/>
          <w:szCs w:val="28"/>
          <w:lang w:val="vi-VN"/>
        </w:rPr>
        <w:t xml:space="preserve">tỉnh Quảng Ninh tặng câu lạc bộ thanh niên tình nguyện trường </w:t>
      </w:r>
      <w:r w:rsidR="00770550" w:rsidRPr="008E3657">
        <w:rPr>
          <w:spacing w:val="-2"/>
          <w:sz w:val="28"/>
          <w:szCs w:val="28"/>
          <w:lang w:val="vi-VN"/>
        </w:rPr>
        <w:t>Cao đẳng Nông Lâm Đông Bắc</w:t>
      </w:r>
      <w:r w:rsidR="00E922F1" w:rsidRPr="008E3657">
        <w:rPr>
          <w:spacing w:val="-2"/>
          <w:sz w:val="28"/>
          <w:szCs w:val="28"/>
          <w:lang w:val="vi-VN"/>
        </w:rPr>
        <w:t xml:space="preserve"> đạt thành tích xuất sắc trong Công tác Hội và phong trào sinh viên năm học 2019</w:t>
      </w:r>
      <w:r w:rsidR="003747F9" w:rsidRPr="008E3657">
        <w:rPr>
          <w:spacing w:val="-2"/>
          <w:sz w:val="28"/>
          <w:szCs w:val="28"/>
          <w:lang w:val="vi-VN"/>
        </w:rPr>
        <w:t xml:space="preserve"> - </w:t>
      </w:r>
      <w:r w:rsidR="00E922F1" w:rsidRPr="008E3657">
        <w:rPr>
          <w:spacing w:val="-2"/>
          <w:sz w:val="28"/>
          <w:szCs w:val="28"/>
          <w:lang w:val="vi-VN"/>
        </w:rPr>
        <w:t xml:space="preserve">2020, Giấy khen của Ban Chấp hành </w:t>
      </w:r>
      <w:r w:rsidR="00CB2C1D" w:rsidRPr="008E3657">
        <w:rPr>
          <w:spacing w:val="-2"/>
          <w:sz w:val="28"/>
          <w:szCs w:val="28"/>
          <w:lang w:val="vi-VN"/>
        </w:rPr>
        <w:t>Đ</w:t>
      </w:r>
      <w:r w:rsidR="00E922F1" w:rsidRPr="008E3657">
        <w:rPr>
          <w:spacing w:val="-2"/>
          <w:sz w:val="28"/>
          <w:szCs w:val="28"/>
          <w:lang w:val="vi-VN"/>
        </w:rPr>
        <w:t xml:space="preserve">TNCSHCM thị xã Quảng Yên tặng </w:t>
      </w:r>
      <w:r w:rsidR="00CB2C1D" w:rsidRPr="008E3657">
        <w:rPr>
          <w:spacing w:val="-2"/>
          <w:sz w:val="28"/>
          <w:szCs w:val="28"/>
          <w:lang w:val="vi-VN"/>
        </w:rPr>
        <w:t>Đ</w:t>
      </w:r>
      <w:r w:rsidR="00E922F1" w:rsidRPr="008E3657">
        <w:rPr>
          <w:spacing w:val="-2"/>
          <w:sz w:val="28"/>
          <w:szCs w:val="28"/>
          <w:lang w:val="vi-VN"/>
        </w:rPr>
        <w:t xml:space="preserve">TNCSHCM trường </w:t>
      </w:r>
      <w:r w:rsidR="00770550" w:rsidRPr="008E3657">
        <w:rPr>
          <w:spacing w:val="-2"/>
          <w:sz w:val="28"/>
          <w:szCs w:val="28"/>
          <w:lang w:val="vi-VN"/>
        </w:rPr>
        <w:t>Cao đẳng Nông Lâm Đông Bắc</w:t>
      </w:r>
      <w:r w:rsidR="00E922F1" w:rsidRPr="008E3657">
        <w:rPr>
          <w:spacing w:val="-2"/>
          <w:sz w:val="28"/>
          <w:szCs w:val="28"/>
          <w:lang w:val="vi-VN"/>
        </w:rPr>
        <w:t xml:space="preserve"> đã có thành tích xuất sắc trong công tác Đoàn và phong trào Thanh niên năm học 2019</w:t>
      </w:r>
      <w:r w:rsidR="003747F9" w:rsidRPr="008E3657">
        <w:rPr>
          <w:spacing w:val="-2"/>
          <w:sz w:val="28"/>
          <w:szCs w:val="28"/>
          <w:lang w:val="vi-VN"/>
        </w:rPr>
        <w:t xml:space="preserve"> - </w:t>
      </w:r>
      <w:r w:rsidR="00E922F1" w:rsidRPr="008E3657">
        <w:rPr>
          <w:spacing w:val="-2"/>
          <w:sz w:val="28"/>
          <w:szCs w:val="28"/>
          <w:lang w:val="vi-VN"/>
        </w:rPr>
        <w:t>2020, Bằng khen của Hội sinh</w:t>
      </w:r>
      <w:r w:rsidR="00553482" w:rsidRPr="008E3657">
        <w:rPr>
          <w:spacing w:val="-2"/>
          <w:sz w:val="28"/>
          <w:szCs w:val="28"/>
          <w:lang w:val="vi-VN"/>
        </w:rPr>
        <w:t xml:space="preserve"> </w:t>
      </w:r>
      <w:r w:rsidR="00CB2C1D" w:rsidRPr="008E3657">
        <w:rPr>
          <w:spacing w:val="-2"/>
          <w:sz w:val="28"/>
          <w:szCs w:val="28"/>
          <w:lang w:val="vi-VN"/>
        </w:rPr>
        <w:t xml:space="preserve">viên tỉnh Quảng Ninh tặng CLB truyền thông ĐTN trường </w:t>
      </w:r>
      <w:r w:rsidR="00770550" w:rsidRPr="008E3657">
        <w:rPr>
          <w:spacing w:val="-2"/>
          <w:sz w:val="28"/>
          <w:szCs w:val="28"/>
          <w:lang w:val="vi-VN"/>
        </w:rPr>
        <w:t>Cao đẳng Nông Lâm Đông Bắc</w:t>
      </w:r>
      <w:r w:rsidR="00CB2C1D" w:rsidRPr="008E3657">
        <w:rPr>
          <w:spacing w:val="-2"/>
          <w:sz w:val="28"/>
          <w:szCs w:val="28"/>
          <w:lang w:val="vi-VN"/>
        </w:rPr>
        <w:t xml:space="preserve"> có thành tích xuất sắc trong Công tác Hội và phong trào sinh viên năm học 2020</w:t>
      </w:r>
      <w:r w:rsidR="003747F9" w:rsidRPr="008E3657">
        <w:rPr>
          <w:spacing w:val="-2"/>
          <w:sz w:val="28"/>
          <w:szCs w:val="28"/>
          <w:lang w:val="vi-VN"/>
        </w:rPr>
        <w:t xml:space="preserve"> - </w:t>
      </w:r>
      <w:r w:rsidR="00CB2C1D" w:rsidRPr="008E3657">
        <w:rPr>
          <w:spacing w:val="-2"/>
          <w:sz w:val="28"/>
          <w:szCs w:val="28"/>
          <w:lang w:val="vi-VN"/>
        </w:rPr>
        <w:t xml:space="preserve">2021, Giấy khen của BCH Đoàn TNCSHCM thị xã Quảng Yên khen tặng Đoàn TNCSHCM trường </w:t>
      </w:r>
      <w:r w:rsidR="00770550" w:rsidRPr="008E3657">
        <w:rPr>
          <w:spacing w:val="-2"/>
          <w:sz w:val="28"/>
          <w:szCs w:val="28"/>
          <w:lang w:val="vi-VN"/>
        </w:rPr>
        <w:t>Cao đẳng Nông Lâm Đông Bắc</w:t>
      </w:r>
      <w:r w:rsidR="00CB2C1D" w:rsidRPr="008E3657">
        <w:rPr>
          <w:spacing w:val="-2"/>
          <w:sz w:val="28"/>
          <w:szCs w:val="28"/>
          <w:lang w:val="vi-VN"/>
        </w:rPr>
        <w:t xml:space="preserve"> có thành tích xuất sắc trong công tác Đoàn và phong trào Thanh niên trường học năm học 2020</w:t>
      </w:r>
      <w:r w:rsidR="003747F9" w:rsidRPr="008E3657">
        <w:rPr>
          <w:spacing w:val="-2"/>
          <w:sz w:val="28"/>
          <w:szCs w:val="28"/>
          <w:lang w:val="vi-VN"/>
        </w:rPr>
        <w:t xml:space="preserve"> - </w:t>
      </w:r>
      <w:r w:rsidR="00CB2C1D" w:rsidRPr="008E3657">
        <w:rPr>
          <w:spacing w:val="-2"/>
          <w:sz w:val="28"/>
          <w:szCs w:val="28"/>
          <w:lang w:val="vi-VN"/>
        </w:rPr>
        <w:t xml:space="preserve">2021, Giấy khen của BCH Đoàn TNCSHCM thị xã Quảng Yên khen tặng Đoàn TNCSHCM trường </w:t>
      </w:r>
      <w:r w:rsidR="00770550" w:rsidRPr="008E3657">
        <w:rPr>
          <w:spacing w:val="-2"/>
          <w:sz w:val="28"/>
          <w:szCs w:val="28"/>
          <w:lang w:val="vi-VN"/>
        </w:rPr>
        <w:t>Cao đẳng Nông Lâm Đông Bắc</w:t>
      </w:r>
      <w:r w:rsidR="00CB2C1D" w:rsidRPr="008E3657">
        <w:rPr>
          <w:spacing w:val="-2"/>
          <w:sz w:val="28"/>
          <w:szCs w:val="28"/>
          <w:lang w:val="vi-VN"/>
        </w:rPr>
        <w:t xml:space="preserve"> có thành tích xuất sắc trong công tác Đoàn và phong trào Thanh niên trường học nhiệm kỳ 2019</w:t>
      </w:r>
      <w:r w:rsidR="003747F9" w:rsidRPr="008E3657">
        <w:rPr>
          <w:spacing w:val="-2"/>
          <w:sz w:val="28"/>
          <w:szCs w:val="28"/>
          <w:lang w:val="vi-VN"/>
        </w:rPr>
        <w:t xml:space="preserve"> - </w:t>
      </w:r>
      <w:r w:rsidR="00CB2C1D" w:rsidRPr="008E3657">
        <w:rPr>
          <w:spacing w:val="-2"/>
          <w:sz w:val="28"/>
          <w:szCs w:val="28"/>
          <w:lang w:val="vi-VN"/>
        </w:rPr>
        <w:t>2022</w:t>
      </w:r>
      <w:r w:rsidR="00C81EE6" w:rsidRPr="008E3657">
        <w:rPr>
          <w:i/>
          <w:spacing w:val="-2"/>
          <w:sz w:val="28"/>
          <w:szCs w:val="28"/>
          <w:lang w:val="vi-VN"/>
        </w:rPr>
        <w:t xml:space="preserve"> (1.</w:t>
      </w:r>
      <w:r w:rsidR="00DC0389" w:rsidRPr="008E3657">
        <w:rPr>
          <w:i/>
          <w:iCs/>
          <w:spacing w:val="-2"/>
          <w:sz w:val="28"/>
          <w:szCs w:val="28"/>
          <w:lang w:val="vi-VN"/>
        </w:rPr>
        <w:t>10.05</w:t>
      </w:r>
      <w:r w:rsidR="003747F9" w:rsidRPr="008E3657">
        <w:rPr>
          <w:i/>
          <w:iCs/>
          <w:spacing w:val="-2"/>
          <w:sz w:val="28"/>
          <w:szCs w:val="28"/>
          <w:lang w:val="vi-VN"/>
        </w:rPr>
        <w:t xml:space="preserve"> - </w:t>
      </w:r>
      <w:r w:rsidR="00DC0389" w:rsidRPr="008E3657">
        <w:rPr>
          <w:i/>
          <w:iCs/>
          <w:spacing w:val="-2"/>
          <w:sz w:val="28"/>
          <w:szCs w:val="28"/>
          <w:lang w:val="vi-VN"/>
        </w:rPr>
        <w:t>Kế hoạch, chương trình công tác của Đoàn TNCSHCM</w:t>
      </w:r>
      <w:r w:rsidR="00E26A8D" w:rsidRPr="008E3657">
        <w:rPr>
          <w:i/>
          <w:iCs/>
          <w:spacing w:val="-2"/>
          <w:sz w:val="28"/>
          <w:szCs w:val="28"/>
          <w:lang w:val="vi-VN"/>
        </w:rPr>
        <w:t xml:space="preserve"> </w:t>
      </w:r>
      <w:r w:rsidR="00DC0389" w:rsidRPr="008E3657">
        <w:rPr>
          <w:i/>
          <w:iCs/>
          <w:spacing w:val="-2"/>
          <w:sz w:val="28"/>
          <w:szCs w:val="28"/>
          <w:lang w:val="vi-VN"/>
        </w:rPr>
        <w:t>năm học 2020</w:t>
      </w:r>
      <w:r w:rsidR="003747F9" w:rsidRPr="008E3657">
        <w:rPr>
          <w:i/>
          <w:iCs/>
          <w:spacing w:val="-2"/>
          <w:sz w:val="28"/>
          <w:szCs w:val="28"/>
          <w:lang w:val="vi-VN"/>
        </w:rPr>
        <w:t xml:space="preserve"> - </w:t>
      </w:r>
      <w:r w:rsidR="00DC0389" w:rsidRPr="008E3657">
        <w:rPr>
          <w:i/>
          <w:iCs/>
          <w:spacing w:val="-2"/>
          <w:sz w:val="28"/>
          <w:szCs w:val="28"/>
          <w:lang w:val="vi-VN"/>
        </w:rPr>
        <w:t>2021, 2021</w:t>
      </w:r>
      <w:r w:rsidR="003747F9" w:rsidRPr="008E3657">
        <w:rPr>
          <w:i/>
          <w:iCs/>
          <w:spacing w:val="-2"/>
          <w:sz w:val="28"/>
          <w:szCs w:val="28"/>
          <w:lang w:val="vi-VN"/>
        </w:rPr>
        <w:t xml:space="preserve"> - </w:t>
      </w:r>
      <w:r w:rsidR="00DC0389" w:rsidRPr="008E3657">
        <w:rPr>
          <w:i/>
          <w:iCs/>
          <w:spacing w:val="-2"/>
          <w:sz w:val="28"/>
          <w:szCs w:val="28"/>
          <w:lang w:val="vi-VN"/>
        </w:rPr>
        <w:t>2022</w:t>
      </w:r>
      <w:r w:rsidR="00F03E16" w:rsidRPr="008E3657">
        <w:rPr>
          <w:i/>
          <w:iCs/>
          <w:spacing w:val="-2"/>
          <w:sz w:val="28"/>
          <w:szCs w:val="28"/>
          <w:lang w:val="vi-VN"/>
        </w:rPr>
        <w:t>; 1.10.11</w:t>
      </w:r>
      <w:r w:rsidR="003747F9" w:rsidRPr="008E3657">
        <w:rPr>
          <w:i/>
          <w:iCs/>
          <w:spacing w:val="-2"/>
          <w:sz w:val="28"/>
          <w:szCs w:val="28"/>
          <w:lang w:val="vi-VN"/>
        </w:rPr>
        <w:t xml:space="preserve"> - </w:t>
      </w:r>
      <w:r w:rsidR="00F03E16" w:rsidRPr="008E3657">
        <w:rPr>
          <w:i/>
          <w:iCs/>
          <w:spacing w:val="-2"/>
          <w:sz w:val="28"/>
          <w:szCs w:val="28"/>
          <w:lang w:val="vi-VN"/>
        </w:rPr>
        <w:t>Các quyết định khen thưởng của Thành đoàn, Trung ương Đoàn năm 2019</w:t>
      </w:r>
      <w:r w:rsidR="003747F9" w:rsidRPr="008E3657">
        <w:rPr>
          <w:i/>
          <w:iCs/>
          <w:spacing w:val="-2"/>
          <w:sz w:val="28"/>
          <w:szCs w:val="28"/>
          <w:lang w:val="vi-VN"/>
        </w:rPr>
        <w:t xml:space="preserve"> - </w:t>
      </w:r>
      <w:r w:rsidR="00F03E16" w:rsidRPr="008E3657">
        <w:rPr>
          <w:i/>
          <w:iCs/>
          <w:spacing w:val="-2"/>
          <w:sz w:val="28"/>
          <w:szCs w:val="28"/>
          <w:lang w:val="vi-VN"/>
        </w:rPr>
        <w:t>2022</w:t>
      </w:r>
      <w:r w:rsidR="00E922F1" w:rsidRPr="008E3657">
        <w:rPr>
          <w:i/>
          <w:iCs/>
          <w:spacing w:val="-2"/>
          <w:sz w:val="28"/>
          <w:szCs w:val="28"/>
          <w:lang w:val="vi-VN"/>
        </w:rPr>
        <w:t xml:space="preserve"> (Quyết định số 261/QĐHSV ngày 10/9/2020, Quyết định số 106</w:t>
      </w:r>
      <w:r w:rsidR="003747F9" w:rsidRPr="008E3657">
        <w:rPr>
          <w:i/>
          <w:iCs/>
          <w:spacing w:val="-2"/>
          <w:sz w:val="28"/>
          <w:szCs w:val="28"/>
          <w:lang w:val="vi-VN"/>
        </w:rPr>
        <w:t xml:space="preserve"> - </w:t>
      </w:r>
      <w:r w:rsidR="00E922F1" w:rsidRPr="008E3657">
        <w:rPr>
          <w:i/>
          <w:iCs/>
          <w:spacing w:val="-2"/>
          <w:sz w:val="28"/>
          <w:szCs w:val="28"/>
          <w:lang w:val="vi-VN"/>
        </w:rPr>
        <w:t>QĐ</w:t>
      </w:r>
      <w:r w:rsidR="003747F9" w:rsidRPr="008E3657">
        <w:rPr>
          <w:i/>
          <w:iCs/>
          <w:spacing w:val="-2"/>
          <w:sz w:val="28"/>
          <w:szCs w:val="28"/>
          <w:lang w:val="vi-VN"/>
        </w:rPr>
        <w:t xml:space="preserve"> - </w:t>
      </w:r>
      <w:r w:rsidR="00E922F1" w:rsidRPr="008E3657">
        <w:rPr>
          <w:i/>
          <w:iCs/>
          <w:spacing w:val="-2"/>
          <w:sz w:val="28"/>
          <w:szCs w:val="28"/>
          <w:lang w:val="vi-VN"/>
        </w:rPr>
        <w:t xml:space="preserve">ĐTN, </w:t>
      </w:r>
      <w:r w:rsidR="00CB2C1D" w:rsidRPr="008E3657">
        <w:rPr>
          <w:i/>
          <w:iCs/>
          <w:spacing w:val="-2"/>
          <w:sz w:val="28"/>
          <w:szCs w:val="28"/>
          <w:lang w:val="vi-VN"/>
        </w:rPr>
        <w:t>Quyết định số 150/QĐ/ĐTN ngày 15/9/2021, Quyết định số 192</w:t>
      </w:r>
      <w:r w:rsidR="003747F9" w:rsidRPr="008E3657">
        <w:rPr>
          <w:i/>
          <w:iCs/>
          <w:spacing w:val="-2"/>
          <w:sz w:val="28"/>
          <w:szCs w:val="28"/>
          <w:lang w:val="vi-VN"/>
        </w:rPr>
        <w:t xml:space="preserve"> - </w:t>
      </w:r>
      <w:r w:rsidR="00CB2C1D" w:rsidRPr="008E3657">
        <w:rPr>
          <w:i/>
          <w:iCs/>
          <w:spacing w:val="-2"/>
          <w:sz w:val="28"/>
          <w:szCs w:val="28"/>
          <w:lang w:val="vi-VN"/>
        </w:rPr>
        <w:t>QĐ/ĐTN ngày 16/3/2022</w:t>
      </w:r>
      <w:r w:rsidR="00F03E16" w:rsidRPr="008E3657">
        <w:rPr>
          <w:i/>
          <w:iCs/>
          <w:spacing w:val="-2"/>
          <w:sz w:val="28"/>
          <w:szCs w:val="28"/>
          <w:lang w:val="vi-VN"/>
        </w:rPr>
        <w:t>)</w:t>
      </w:r>
      <w:r w:rsidR="00CB2C1D" w:rsidRPr="008E3657">
        <w:rPr>
          <w:i/>
          <w:iCs/>
          <w:spacing w:val="-2"/>
          <w:sz w:val="28"/>
          <w:szCs w:val="28"/>
          <w:lang w:val="vi-VN"/>
        </w:rPr>
        <w:t>.</w:t>
      </w:r>
    </w:p>
    <w:p w14:paraId="59A94AFB" w14:textId="16221E14" w:rsidR="00CC006C" w:rsidRPr="008E3657" w:rsidRDefault="006B0F6B" w:rsidP="00637ED0">
      <w:pPr>
        <w:spacing w:line="312" w:lineRule="auto"/>
        <w:ind w:firstLine="720"/>
        <w:jc w:val="both"/>
        <w:rPr>
          <w:rFonts w:eastAsia="Arial"/>
          <w:i/>
          <w:sz w:val="28"/>
          <w:szCs w:val="28"/>
          <w:lang w:val="vi-VN"/>
        </w:rPr>
      </w:pPr>
      <w:r w:rsidRPr="008E3657">
        <w:rPr>
          <w:sz w:val="28"/>
          <w:szCs w:val="28"/>
          <w:lang w:val="vi-VN"/>
        </w:rPr>
        <w:t xml:space="preserve">Trong Báo cáo tổng kết công tác hàng năm của Công đoàn, Đoàn thanh niên; Báo cáo tổng kết công tác hàng năm của Trường và kết quả khảo sát HSSV, giáo viên và cán bộ quản lý đều nhận định: Hoạt động của Công đoàn, Đoàn thanh niên theo đúng điều lệ của tổ chức mình và theo quy định của pháp luật, </w:t>
      </w:r>
      <w:r w:rsidR="00DD4F2E" w:rsidRPr="008E3657">
        <w:rPr>
          <w:sz w:val="28"/>
          <w:szCs w:val="28"/>
          <w:lang w:val="vi-VN"/>
        </w:rPr>
        <w:t xml:space="preserve">giúp nâng cao đời sống tinh thần của cán bộ nhân viên, HSSV, tạo động lực làm việc, học tập tốt hơn, </w:t>
      </w:r>
      <w:r w:rsidRPr="008E3657">
        <w:rPr>
          <w:sz w:val="28"/>
          <w:szCs w:val="28"/>
          <w:lang w:val="vi-VN"/>
        </w:rPr>
        <w:t>góp phần đảm bảo và nâng cao chất lượng đào tạo của Trường</w:t>
      </w:r>
      <w:r w:rsidR="00C81EE6" w:rsidRPr="008E3657">
        <w:rPr>
          <w:i/>
          <w:sz w:val="28"/>
          <w:szCs w:val="28"/>
          <w:lang w:val="vi-VN"/>
        </w:rPr>
        <w:t xml:space="preserve"> (1.</w:t>
      </w:r>
      <w:r w:rsidR="00DD4F2E" w:rsidRPr="008E3657">
        <w:rPr>
          <w:rFonts w:eastAsia="Arial"/>
          <w:i/>
          <w:sz w:val="28"/>
          <w:szCs w:val="28"/>
          <w:lang w:val="vi-VN"/>
        </w:rPr>
        <w:t>10.09</w:t>
      </w:r>
      <w:r w:rsidR="003747F9" w:rsidRPr="008E3657">
        <w:rPr>
          <w:rFonts w:eastAsia="Arial"/>
          <w:i/>
          <w:sz w:val="28"/>
          <w:szCs w:val="28"/>
          <w:lang w:val="vi-VN"/>
        </w:rPr>
        <w:t xml:space="preserve"> - </w:t>
      </w:r>
      <w:r w:rsidR="00DD4F2E" w:rsidRPr="008E3657">
        <w:rPr>
          <w:rFonts w:eastAsia="Arial"/>
          <w:i/>
          <w:sz w:val="28"/>
          <w:szCs w:val="28"/>
          <w:lang w:val="vi-VN"/>
        </w:rPr>
        <w:t>Các Báo cáo tổng kết và phương hướng hoạt động của Công Đoàn trường các năm 2020, 2021, 2022; 1.10.10</w:t>
      </w:r>
      <w:r w:rsidR="003747F9" w:rsidRPr="008E3657">
        <w:rPr>
          <w:rFonts w:eastAsia="Arial"/>
          <w:i/>
          <w:sz w:val="28"/>
          <w:szCs w:val="28"/>
          <w:lang w:val="vi-VN"/>
        </w:rPr>
        <w:t xml:space="preserve"> - </w:t>
      </w:r>
      <w:r w:rsidR="00DD4F2E" w:rsidRPr="008E3657">
        <w:rPr>
          <w:rFonts w:eastAsia="Arial"/>
          <w:i/>
          <w:sz w:val="28"/>
          <w:szCs w:val="28"/>
          <w:lang w:val="vi-VN"/>
        </w:rPr>
        <w:t>Báo cáo tổng kết công tác Đoàn và phong trào thanh niên hàng năm 2020, 2021, 2022</w:t>
      </w:r>
      <w:r w:rsidR="006C5BD0" w:rsidRPr="008E3657">
        <w:rPr>
          <w:i/>
          <w:iCs/>
          <w:sz w:val="28"/>
          <w:szCs w:val="28"/>
          <w:lang w:val="vi-VN"/>
        </w:rPr>
        <w:t>).</w:t>
      </w:r>
    </w:p>
    <w:p w14:paraId="66140F4D" w14:textId="460B4D60" w:rsidR="001E55B4" w:rsidRPr="008E3657" w:rsidRDefault="001E55B4" w:rsidP="00637ED0">
      <w:pPr>
        <w:spacing w:line="312" w:lineRule="auto"/>
        <w:ind w:firstLine="720"/>
        <w:jc w:val="both"/>
        <w:rPr>
          <w:sz w:val="28"/>
          <w:szCs w:val="28"/>
          <w:lang w:val="vi-VN"/>
        </w:rPr>
      </w:pPr>
      <w:r w:rsidRPr="008E3657">
        <w:rPr>
          <w:sz w:val="28"/>
          <w:szCs w:val="28"/>
          <w:lang w:val="vi-VN"/>
        </w:rPr>
        <w:t>Hàng năm, Trường tiến hành khảo sát lấy ý kiến của nhà giáo, cán bộ quản lý kết quả ít nhất có 76,4% câu trả lời đồng ý và 17,6% câu trả lời hoàn toàn đồng ý về</w:t>
      </w:r>
      <w:r w:rsidR="006B0F6B" w:rsidRPr="008E3657">
        <w:rPr>
          <w:sz w:val="28"/>
          <w:szCs w:val="28"/>
          <w:lang w:val="vi-VN"/>
        </w:rPr>
        <w:t xml:space="preserve"> </w:t>
      </w:r>
      <w:r w:rsidR="00CC006C" w:rsidRPr="008E3657">
        <w:rPr>
          <w:sz w:val="28"/>
          <w:szCs w:val="28"/>
          <w:lang w:val="vi-VN"/>
        </w:rPr>
        <w:t>nhận định rằng hoạt động của các đoàn thể chính trị xã hội trong trường theo đúng quy định và đã có nhiều đóng góp tích cực cho các hoạt động và góp phần nâng cao chất lượng đào tạo của Trường</w:t>
      </w:r>
      <w:r w:rsidR="00C81EE6" w:rsidRPr="008E3657">
        <w:rPr>
          <w:i/>
          <w:sz w:val="28"/>
          <w:szCs w:val="28"/>
          <w:lang w:val="vi-VN"/>
        </w:rPr>
        <w:t xml:space="preserve"> (1.</w:t>
      </w:r>
      <w:r w:rsidRPr="008E3657">
        <w:rPr>
          <w:i/>
          <w:iCs/>
          <w:sz w:val="28"/>
          <w:szCs w:val="28"/>
          <w:lang w:val="vi-VN"/>
        </w:rPr>
        <w:t>1.08</w:t>
      </w:r>
      <w:r w:rsidR="003747F9" w:rsidRPr="008E3657">
        <w:rPr>
          <w:i/>
          <w:iCs/>
          <w:sz w:val="28"/>
          <w:szCs w:val="28"/>
          <w:lang w:val="vi-VN"/>
        </w:rPr>
        <w:t xml:space="preserve"> - </w:t>
      </w:r>
      <w:r w:rsidRPr="008E3657">
        <w:rPr>
          <w:i/>
          <w:iCs/>
          <w:sz w:val="28"/>
          <w:szCs w:val="28"/>
          <w:lang w:val="vi-VN"/>
        </w:rPr>
        <w:t xml:space="preserve">Kế hoạch, phiếu khảo sát, bảng tổng hợp kết quả và báo cáo kết quả khảo sát CB, giảng viên, HSSV, cựu HSSV, </w:t>
      </w:r>
      <w:r w:rsidRPr="008E3657">
        <w:rPr>
          <w:i/>
          <w:iCs/>
          <w:sz w:val="28"/>
          <w:szCs w:val="28"/>
          <w:lang w:val="vi-VN"/>
        </w:rPr>
        <w:lastRenderedPageBreak/>
        <w:t>đơn vị sử dụng lao động đối với các hoạt động của nhà trường năm 2020, 2021, 2022, 2023).</w:t>
      </w:r>
    </w:p>
    <w:p w14:paraId="5D588A5C" w14:textId="20F8063D" w:rsidR="00E7184C" w:rsidRPr="008E3657" w:rsidRDefault="00E7184C" w:rsidP="00637ED0">
      <w:pPr>
        <w:spacing w:line="312" w:lineRule="auto"/>
        <w:ind w:firstLine="720"/>
        <w:jc w:val="both"/>
        <w:rPr>
          <w:sz w:val="28"/>
          <w:szCs w:val="28"/>
          <w:lang w:val="vi-VN"/>
        </w:rPr>
      </w:pPr>
      <w:r w:rsidRPr="008E3657">
        <w:rPr>
          <w:sz w:val="28"/>
          <w:szCs w:val="28"/>
          <w:lang w:val="vi-VN"/>
        </w:rPr>
        <w:t>Đoàn đánh giá nhà trường đạt yêu cầu của tiêu chuẩn</w:t>
      </w:r>
    </w:p>
    <w:p w14:paraId="28C0DC7E" w14:textId="3F53EBB9"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w:t>
      </w:r>
      <w:r w:rsidR="00010D89" w:rsidRPr="008E3657">
        <w:rPr>
          <w:b/>
          <w:bCs/>
          <w:sz w:val="28"/>
          <w:szCs w:val="28"/>
        </w:rPr>
        <w:t>10</w:t>
      </w:r>
      <w:r w:rsidRPr="008E3657">
        <w:rPr>
          <w:b/>
          <w:bCs/>
          <w:sz w:val="28"/>
          <w:szCs w:val="28"/>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74AF8CC3" w14:textId="77777777">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09D784ED" w14:textId="76D0197F" w:rsidR="00E7184C" w:rsidRPr="008E3657" w:rsidRDefault="006D4F00" w:rsidP="00637ED0">
            <w:pPr>
              <w:spacing w:line="312" w:lineRule="auto"/>
              <w:jc w:val="both"/>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C131F96" w14:textId="77777777" w:rsidR="00E7184C" w:rsidRPr="008E3657" w:rsidRDefault="00E7184C" w:rsidP="00637ED0">
            <w:pPr>
              <w:spacing w:line="312" w:lineRule="auto"/>
              <w:jc w:val="both"/>
              <w:rPr>
                <w:sz w:val="28"/>
                <w:szCs w:val="28"/>
              </w:rPr>
            </w:pPr>
            <w:r w:rsidRPr="008E3657">
              <w:rPr>
                <w:b/>
                <w:bCs/>
                <w:sz w:val="28"/>
                <w:szCs w:val="28"/>
              </w:rPr>
              <w:t>Đoàn đánh giá ngoài đánh giá</w:t>
            </w:r>
          </w:p>
        </w:tc>
      </w:tr>
      <w:tr w:rsidR="00E7184C" w:rsidRPr="008E3657" w14:paraId="31DF4B8B" w14:textId="77777777">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DB81BCA" w14:textId="461BB6B5" w:rsidR="00E7184C" w:rsidRPr="008E3657" w:rsidRDefault="00E7184C"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B0ECD1A" w14:textId="4838A55A" w:rsidR="00E7184C" w:rsidRPr="008E3657" w:rsidRDefault="00941B9B" w:rsidP="00637ED0">
            <w:pPr>
              <w:spacing w:line="312" w:lineRule="auto"/>
              <w:jc w:val="center"/>
              <w:rPr>
                <w:sz w:val="28"/>
                <w:szCs w:val="28"/>
              </w:rPr>
            </w:pPr>
            <w:r w:rsidRPr="008E3657">
              <w:rPr>
                <w:i/>
                <w:iCs/>
                <w:sz w:val="28"/>
                <w:szCs w:val="28"/>
              </w:rPr>
              <w:t>1 (Một) điểm</w:t>
            </w:r>
          </w:p>
        </w:tc>
      </w:tr>
    </w:tbl>
    <w:p w14:paraId="5E61D8F4" w14:textId="77777777" w:rsidR="00E7184C" w:rsidRPr="008E3657" w:rsidRDefault="00E7184C" w:rsidP="00637ED0">
      <w:pPr>
        <w:spacing w:line="312" w:lineRule="auto"/>
        <w:ind w:firstLine="720"/>
        <w:jc w:val="both"/>
        <w:rPr>
          <w:b/>
          <w:bCs/>
          <w:sz w:val="28"/>
          <w:szCs w:val="28"/>
        </w:rPr>
      </w:pPr>
    </w:p>
    <w:p w14:paraId="544ED734" w14:textId="47A2BC55" w:rsidR="00E7184C" w:rsidRPr="008E3657" w:rsidRDefault="00E7184C" w:rsidP="00637ED0">
      <w:pPr>
        <w:spacing w:line="312" w:lineRule="auto"/>
        <w:ind w:firstLine="720"/>
        <w:jc w:val="both"/>
        <w:rPr>
          <w:b/>
          <w:bCs/>
          <w:sz w:val="28"/>
          <w:szCs w:val="28"/>
        </w:rPr>
      </w:pPr>
      <w:r w:rsidRPr="008E3657">
        <w:rPr>
          <w:b/>
          <w:bCs/>
          <w:sz w:val="28"/>
          <w:szCs w:val="28"/>
          <w:lang w:val="en-GB"/>
        </w:rPr>
        <w:t>Tiêu chuẩn 1.</w:t>
      </w:r>
      <w:r w:rsidR="002364E8" w:rsidRPr="008E3657">
        <w:rPr>
          <w:b/>
          <w:bCs/>
          <w:sz w:val="28"/>
          <w:szCs w:val="28"/>
          <w:lang w:val="en-GB"/>
        </w:rPr>
        <w:t>11</w:t>
      </w:r>
      <w:r w:rsidRPr="008E3657">
        <w:rPr>
          <w:b/>
          <w:bCs/>
          <w:sz w:val="28"/>
          <w:szCs w:val="28"/>
          <w:lang w:val="en-GB"/>
        </w:rPr>
        <w:t xml:space="preserve">: </w:t>
      </w:r>
      <w:r w:rsidR="002364E8" w:rsidRPr="008E3657">
        <w:rPr>
          <w:i/>
          <w:iCs/>
          <w:sz w:val="28"/>
          <w:szCs w:val="28"/>
        </w:rPr>
        <w:t>Trường có quy định và thực hiện công tác kiểm tra, giám sát các hoạt động của trường theo quy định nhằm nâng cao chất lượng và hiệu quả đào tạo. Hằng năm rà soát, cải tiến phương pháp, công cụ kiểm tra, giám sát</w:t>
      </w:r>
      <w:r w:rsidR="00C12F59" w:rsidRPr="008E3657">
        <w:rPr>
          <w:i/>
          <w:iCs/>
          <w:sz w:val="28"/>
          <w:szCs w:val="28"/>
        </w:rPr>
        <w:t>.</w:t>
      </w:r>
    </w:p>
    <w:p w14:paraId="6FA2B769" w14:textId="77777777" w:rsidR="00E7184C" w:rsidRPr="008E3657" w:rsidRDefault="00E7184C" w:rsidP="00637ED0">
      <w:pPr>
        <w:spacing w:line="312" w:lineRule="auto"/>
        <w:ind w:firstLine="720"/>
        <w:jc w:val="both"/>
        <w:rPr>
          <w:sz w:val="28"/>
          <w:szCs w:val="28"/>
        </w:rPr>
      </w:pPr>
      <w:r w:rsidRPr="008E3657">
        <w:rPr>
          <w:b/>
          <w:bCs/>
          <w:sz w:val="28"/>
          <w:szCs w:val="28"/>
        </w:rPr>
        <w:t>1. Mô tả, phân tích, nhận định:</w:t>
      </w:r>
    </w:p>
    <w:p w14:paraId="14F6BFD9" w14:textId="77777777" w:rsidR="005B4AE1" w:rsidRPr="008E3657" w:rsidRDefault="006B0F6B" w:rsidP="00637ED0">
      <w:pPr>
        <w:spacing w:line="312" w:lineRule="auto"/>
        <w:ind w:firstLine="720"/>
        <w:jc w:val="both"/>
        <w:rPr>
          <w:sz w:val="28"/>
          <w:szCs w:val="28"/>
        </w:rPr>
      </w:pPr>
      <w:r w:rsidRPr="008E3657">
        <w:rPr>
          <w:sz w:val="28"/>
          <w:szCs w:val="28"/>
        </w:rPr>
        <w:t xml:space="preserve">Nghiên cứu Báo cáo Tự đánh giá của trường, kiểm tra hồ sơ kết hợp khảo sát thực tế, Đoàn nhận thấy: </w:t>
      </w:r>
    </w:p>
    <w:p w14:paraId="45939B9A" w14:textId="02672CFC" w:rsidR="00F76DBF" w:rsidRPr="008E3657" w:rsidRDefault="00F76DBF" w:rsidP="00637ED0">
      <w:pPr>
        <w:spacing w:line="312" w:lineRule="auto"/>
        <w:ind w:firstLine="720"/>
        <w:jc w:val="both"/>
        <w:rPr>
          <w:i/>
          <w:iCs/>
          <w:spacing w:val="-2"/>
          <w:sz w:val="28"/>
          <w:szCs w:val="28"/>
        </w:rPr>
      </w:pPr>
      <w:r w:rsidRPr="008E3657">
        <w:rPr>
          <w:spacing w:val="-2"/>
          <w:sz w:val="28"/>
          <w:szCs w:val="28"/>
        </w:rPr>
        <w:t>Ban Thanh tra nhân dân của Trường do Hội nghị cán bộ viên chức và người lao động năm học 2021</w:t>
      </w:r>
      <w:r w:rsidR="003747F9" w:rsidRPr="008E3657">
        <w:rPr>
          <w:spacing w:val="-2"/>
          <w:sz w:val="28"/>
          <w:szCs w:val="28"/>
        </w:rPr>
        <w:t xml:space="preserve"> - </w:t>
      </w:r>
      <w:r w:rsidRPr="008E3657">
        <w:rPr>
          <w:spacing w:val="-2"/>
          <w:sz w:val="28"/>
          <w:szCs w:val="28"/>
        </w:rPr>
        <w:t>2022, 2022</w:t>
      </w:r>
      <w:r w:rsidR="003747F9" w:rsidRPr="008E3657">
        <w:rPr>
          <w:spacing w:val="-2"/>
          <w:sz w:val="28"/>
          <w:szCs w:val="28"/>
        </w:rPr>
        <w:t xml:space="preserve"> - </w:t>
      </w:r>
      <w:r w:rsidRPr="008E3657">
        <w:rPr>
          <w:spacing w:val="-2"/>
          <w:sz w:val="28"/>
          <w:szCs w:val="28"/>
        </w:rPr>
        <w:t xml:space="preserve">2023 bầu ra và được Ban Chấp hành Công đoàn trường </w:t>
      </w:r>
      <w:r w:rsidR="00770550" w:rsidRPr="008E3657">
        <w:rPr>
          <w:spacing w:val="-2"/>
          <w:sz w:val="28"/>
          <w:szCs w:val="28"/>
        </w:rPr>
        <w:t>Cao đẳng Nông Lâm Đông Bắc</w:t>
      </w:r>
      <w:r w:rsidRPr="008E3657">
        <w:rPr>
          <w:spacing w:val="-2"/>
          <w:sz w:val="28"/>
          <w:szCs w:val="28"/>
        </w:rPr>
        <w:t xml:space="preserve"> công nhận. Nhà trường đã ban hành quy chế hoạt động của cụ thể. Căn cứ vào chức năng, nhiệm vụ, hàng năm, Ban Thanh tra nhân dân lập kế hoạch tổ chức kiểm tra, giám sát tra giám sát tất cả các hoạt động của nhà trường gồm: nhân sự, tài chính, cơ sở vật chất, phân công chuyên môn, thực hiện các quy định, quy chế, nội quy</w:t>
      </w:r>
      <w:r w:rsidR="00165B49" w:rsidRPr="008E3657">
        <w:rPr>
          <w:spacing w:val="-2"/>
          <w:sz w:val="28"/>
          <w:szCs w:val="28"/>
        </w:rPr>
        <w:t>, nhiệm vụ năm học, tiếp nhận đơn thư, tố cáo, khiếu nại</w:t>
      </w:r>
      <w:r w:rsidRPr="008E3657">
        <w:rPr>
          <w:spacing w:val="-2"/>
          <w:sz w:val="28"/>
          <w:szCs w:val="28"/>
        </w:rPr>
        <w:t>, kết quả kiểm tra, hoạt động của ban được ghi nhận</w:t>
      </w:r>
      <w:r w:rsidR="00165B49" w:rsidRPr="008E3657">
        <w:rPr>
          <w:spacing w:val="-2"/>
          <w:sz w:val="28"/>
          <w:szCs w:val="28"/>
        </w:rPr>
        <w:t xml:space="preserve"> bào biên bản</w:t>
      </w:r>
      <w:r w:rsidRPr="008E3657">
        <w:rPr>
          <w:spacing w:val="-2"/>
          <w:sz w:val="28"/>
          <w:szCs w:val="28"/>
        </w:rPr>
        <w:t xml:space="preserve"> và tổng hợp vào báo cáo tổng kết của Ban. Qua xem xét các </w:t>
      </w:r>
      <w:r w:rsidR="00165B49" w:rsidRPr="008E3657">
        <w:rPr>
          <w:spacing w:val="-2"/>
          <w:sz w:val="28"/>
          <w:szCs w:val="28"/>
        </w:rPr>
        <w:t xml:space="preserve">biên bản làm việc và </w:t>
      </w:r>
      <w:r w:rsidRPr="008E3657">
        <w:rPr>
          <w:spacing w:val="-2"/>
          <w:sz w:val="28"/>
          <w:szCs w:val="28"/>
        </w:rPr>
        <w:t xml:space="preserve">báo cáo tổng kết của ban thanh tra nhân dân năm </w:t>
      </w:r>
      <w:r w:rsidR="00165B49" w:rsidRPr="008E3657">
        <w:rPr>
          <w:spacing w:val="-2"/>
          <w:sz w:val="28"/>
          <w:szCs w:val="28"/>
        </w:rPr>
        <w:t xml:space="preserve">2020, 2021, 2022 </w:t>
      </w:r>
      <w:r w:rsidRPr="008E3657">
        <w:rPr>
          <w:spacing w:val="-2"/>
          <w:sz w:val="28"/>
          <w:szCs w:val="28"/>
        </w:rPr>
        <w:t>cho thấy nhà trường</w:t>
      </w:r>
      <w:r w:rsidR="00165B49" w:rsidRPr="008E3657">
        <w:rPr>
          <w:spacing w:val="-2"/>
          <w:sz w:val="28"/>
          <w:szCs w:val="28"/>
        </w:rPr>
        <w:t xml:space="preserve"> thực hiện tốt các công tác,</w:t>
      </w:r>
      <w:r w:rsidRPr="008E3657">
        <w:rPr>
          <w:spacing w:val="-2"/>
          <w:sz w:val="28"/>
          <w:szCs w:val="28"/>
        </w:rPr>
        <w:t xml:space="preserve"> không phát sinh các vấn đề sai phạm về quy đinh, quy chế, không có đơn thư, tố cáo, khiếu nại hoặc các biểu hiện tiêu cực trong nhà trường </w:t>
      </w:r>
      <w:r w:rsidRPr="008E3657">
        <w:rPr>
          <w:i/>
          <w:iCs/>
          <w:spacing w:val="-2"/>
          <w:sz w:val="28"/>
          <w:szCs w:val="28"/>
        </w:rPr>
        <w:t>(</w:t>
      </w:r>
      <w:r w:rsidR="004A7AC1" w:rsidRPr="008E3657">
        <w:rPr>
          <w:i/>
          <w:iCs/>
          <w:spacing w:val="-2"/>
          <w:sz w:val="28"/>
          <w:szCs w:val="28"/>
        </w:rPr>
        <w:t>BS 1.</w:t>
      </w:r>
      <w:r w:rsidR="00A73F34" w:rsidRPr="008E3657">
        <w:rPr>
          <w:i/>
          <w:iCs/>
          <w:spacing w:val="-2"/>
          <w:sz w:val="28"/>
          <w:szCs w:val="28"/>
        </w:rPr>
        <w:t>11.01</w:t>
      </w:r>
      <w:r w:rsidR="003747F9" w:rsidRPr="008E3657">
        <w:rPr>
          <w:i/>
          <w:iCs/>
          <w:spacing w:val="-2"/>
          <w:sz w:val="28"/>
          <w:szCs w:val="28"/>
        </w:rPr>
        <w:t xml:space="preserve"> - </w:t>
      </w:r>
      <w:r w:rsidR="00A73F34" w:rsidRPr="008E3657">
        <w:rPr>
          <w:i/>
          <w:iCs/>
          <w:spacing w:val="-2"/>
          <w:sz w:val="28"/>
          <w:szCs w:val="28"/>
        </w:rPr>
        <w:t>Quyết định số 02/QĐ</w:t>
      </w:r>
      <w:r w:rsidR="003747F9" w:rsidRPr="008E3657">
        <w:rPr>
          <w:i/>
          <w:iCs/>
          <w:spacing w:val="-2"/>
          <w:sz w:val="28"/>
          <w:szCs w:val="28"/>
        </w:rPr>
        <w:t xml:space="preserve"> - </w:t>
      </w:r>
      <w:r w:rsidR="00A73F34" w:rsidRPr="008E3657">
        <w:rPr>
          <w:i/>
          <w:iCs/>
          <w:spacing w:val="-2"/>
          <w:sz w:val="28"/>
          <w:szCs w:val="28"/>
        </w:rPr>
        <w:t>CĐTr ngày 12/3/2020, số 01/QĐ</w:t>
      </w:r>
      <w:r w:rsidR="003747F9" w:rsidRPr="008E3657">
        <w:rPr>
          <w:i/>
          <w:iCs/>
          <w:spacing w:val="-2"/>
          <w:sz w:val="28"/>
          <w:szCs w:val="28"/>
        </w:rPr>
        <w:t xml:space="preserve"> - </w:t>
      </w:r>
      <w:r w:rsidR="00A73F34" w:rsidRPr="008E3657">
        <w:rPr>
          <w:i/>
          <w:iCs/>
          <w:spacing w:val="-2"/>
          <w:sz w:val="28"/>
          <w:szCs w:val="28"/>
        </w:rPr>
        <w:t>CĐTr ngày 22/3/2022 về việc công nhận Ban Thanh tra Nhân dân và chức danh Trưởng ban nhiệm kỳ 2020</w:t>
      </w:r>
      <w:r w:rsidR="003747F9" w:rsidRPr="008E3657">
        <w:rPr>
          <w:i/>
          <w:iCs/>
          <w:spacing w:val="-2"/>
          <w:sz w:val="28"/>
          <w:szCs w:val="28"/>
        </w:rPr>
        <w:t xml:space="preserve"> - </w:t>
      </w:r>
      <w:r w:rsidR="00A73F34" w:rsidRPr="008E3657">
        <w:rPr>
          <w:i/>
          <w:iCs/>
          <w:spacing w:val="-2"/>
          <w:sz w:val="28"/>
          <w:szCs w:val="28"/>
        </w:rPr>
        <w:t>2021, 2021</w:t>
      </w:r>
      <w:r w:rsidR="003747F9" w:rsidRPr="008E3657">
        <w:rPr>
          <w:i/>
          <w:iCs/>
          <w:spacing w:val="-2"/>
          <w:sz w:val="28"/>
          <w:szCs w:val="28"/>
        </w:rPr>
        <w:t xml:space="preserve"> - </w:t>
      </w:r>
      <w:r w:rsidR="00A73F34" w:rsidRPr="008E3657">
        <w:rPr>
          <w:i/>
          <w:iCs/>
          <w:spacing w:val="-2"/>
          <w:sz w:val="28"/>
          <w:szCs w:val="28"/>
        </w:rPr>
        <w:t>202</w:t>
      </w:r>
      <w:r w:rsidR="00A07B29" w:rsidRPr="008E3657">
        <w:rPr>
          <w:i/>
          <w:iCs/>
          <w:spacing w:val="-2"/>
          <w:sz w:val="28"/>
          <w:szCs w:val="28"/>
          <w:lang w:val="vi-VN"/>
        </w:rPr>
        <w:t>2;</w:t>
      </w:r>
      <w:r w:rsidR="00A73F34" w:rsidRPr="008E3657">
        <w:rPr>
          <w:i/>
          <w:iCs/>
          <w:spacing w:val="-2"/>
          <w:sz w:val="28"/>
          <w:szCs w:val="28"/>
        </w:rPr>
        <w:t xml:space="preserve"> </w:t>
      </w:r>
      <w:r w:rsidR="00165B49" w:rsidRPr="008E3657">
        <w:rPr>
          <w:i/>
          <w:iCs/>
          <w:spacing w:val="-2"/>
          <w:sz w:val="28"/>
          <w:szCs w:val="28"/>
        </w:rPr>
        <w:t>1.11.01</w:t>
      </w:r>
      <w:r w:rsidR="003747F9" w:rsidRPr="008E3657">
        <w:rPr>
          <w:i/>
          <w:iCs/>
          <w:spacing w:val="-2"/>
          <w:sz w:val="28"/>
          <w:szCs w:val="28"/>
        </w:rPr>
        <w:t xml:space="preserve"> - </w:t>
      </w:r>
      <w:r w:rsidR="00165B49" w:rsidRPr="008E3657">
        <w:rPr>
          <w:i/>
          <w:iCs/>
          <w:spacing w:val="-2"/>
          <w:sz w:val="28"/>
          <w:szCs w:val="28"/>
        </w:rPr>
        <w:t>Quy chế hoạt động của Ban Thanh tra nhân dân</w:t>
      </w:r>
      <w:r w:rsidR="000E1A2D" w:rsidRPr="008E3657">
        <w:rPr>
          <w:i/>
          <w:iCs/>
          <w:spacing w:val="-2"/>
          <w:sz w:val="28"/>
          <w:szCs w:val="28"/>
        </w:rPr>
        <w:t xml:space="preserve"> (Quyết định số 03/QC</w:t>
      </w:r>
      <w:r w:rsidR="003747F9" w:rsidRPr="008E3657">
        <w:rPr>
          <w:i/>
          <w:iCs/>
          <w:spacing w:val="-2"/>
          <w:sz w:val="28"/>
          <w:szCs w:val="28"/>
        </w:rPr>
        <w:t xml:space="preserve"> - </w:t>
      </w:r>
      <w:r w:rsidR="000E1A2D" w:rsidRPr="008E3657">
        <w:rPr>
          <w:i/>
          <w:iCs/>
          <w:spacing w:val="-2"/>
          <w:sz w:val="28"/>
          <w:szCs w:val="28"/>
        </w:rPr>
        <w:t>CĐT ngày 20/3/2020, Quyết định số 02/QC</w:t>
      </w:r>
      <w:r w:rsidR="003747F9" w:rsidRPr="008E3657">
        <w:rPr>
          <w:i/>
          <w:iCs/>
          <w:spacing w:val="-2"/>
          <w:sz w:val="28"/>
          <w:szCs w:val="28"/>
        </w:rPr>
        <w:t xml:space="preserve"> - </w:t>
      </w:r>
      <w:r w:rsidR="000E1A2D" w:rsidRPr="008E3657">
        <w:rPr>
          <w:i/>
          <w:iCs/>
          <w:spacing w:val="-2"/>
          <w:sz w:val="28"/>
          <w:szCs w:val="28"/>
        </w:rPr>
        <w:t>CĐT ngày 25/2/2021, Quyết định số 02/QC</w:t>
      </w:r>
      <w:r w:rsidR="003747F9" w:rsidRPr="008E3657">
        <w:rPr>
          <w:i/>
          <w:iCs/>
          <w:spacing w:val="-2"/>
          <w:sz w:val="28"/>
          <w:szCs w:val="28"/>
        </w:rPr>
        <w:t xml:space="preserve"> - </w:t>
      </w:r>
      <w:r w:rsidR="000E1A2D" w:rsidRPr="008E3657">
        <w:rPr>
          <w:i/>
          <w:iCs/>
          <w:spacing w:val="-2"/>
          <w:sz w:val="28"/>
          <w:szCs w:val="28"/>
        </w:rPr>
        <w:t>CĐT ngày 27/2/2022, Quyết định số 06/QC</w:t>
      </w:r>
      <w:r w:rsidR="003747F9" w:rsidRPr="008E3657">
        <w:rPr>
          <w:i/>
          <w:iCs/>
          <w:spacing w:val="-2"/>
          <w:sz w:val="28"/>
          <w:szCs w:val="28"/>
        </w:rPr>
        <w:t xml:space="preserve"> - </w:t>
      </w:r>
      <w:r w:rsidR="000E1A2D" w:rsidRPr="008E3657">
        <w:rPr>
          <w:i/>
          <w:iCs/>
          <w:spacing w:val="-2"/>
          <w:sz w:val="28"/>
          <w:szCs w:val="28"/>
        </w:rPr>
        <w:t>CĐT ngày 27/3/2023</w:t>
      </w:r>
      <w:r w:rsidR="00165B49" w:rsidRPr="008E3657">
        <w:rPr>
          <w:i/>
          <w:iCs/>
          <w:spacing w:val="-2"/>
          <w:sz w:val="28"/>
          <w:szCs w:val="28"/>
        </w:rPr>
        <w:t>; 1.11.02</w:t>
      </w:r>
      <w:r w:rsidR="003747F9" w:rsidRPr="008E3657">
        <w:rPr>
          <w:i/>
          <w:iCs/>
          <w:spacing w:val="-2"/>
          <w:sz w:val="28"/>
          <w:szCs w:val="28"/>
        </w:rPr>
        <w:t xml:space="preserve"> - </w:t>
      </w:r>
      <w:r w:rsidR="00165B49" w:rsidRPr="008E3657">
        <w:rPr>
          <w:i/>
          <w:iCs/>
          <w:spacing w:val="-2"/>
          <w:sz w:val="28"/>
          <w:szCs w:val="28"/>
        </w:rPr>
        <w:t>Kế hoạch kiểm tra, giám sát các hoạt động của trường năm 2020, 2021, 2022</w:t>
      </w:r>
      <w:r w:rsidR="000E1A2D" w:rsidRPr="008E3657">
        <w:rPr>
          <w:i/>
          <w:iCs/>
          <w:spacing w:val="-2"/>
          <w:sz w:val="28"/>
          <w:szCs w:val="28"/>
        </w:rPr>
        <w:t xml:space="preserve"> (Kế hoạch của Ban Thanh tra Nhân dân)</w:t>
      </w:r>
      <w:r w:rsidR="00165B49" w:rsidRPr="008E3657">
        <w:rPr>
          <w:i/>
          <w:iCs/>
          <w:spacing w:val="-2"/>
          <w:sz w:val="28"/>
          <w:szCs w:val="28"/>
        </w:rPr>
        <w:t>; 1.11.03</w:t>
      </w:r>
      <w:r w:rsidR="003747F9" w:rsidRPr="008E3657">
        <w:rPr>
          <w:i/>
          <w:iCs/>
          <w:spacing w:val="-2"/>
          <w:sz w:val="28"/>
          <w:szCs w:val="28"/>
        </w:rPr>
        <w:t xml:space="preserve"> - </w:t>
      </w:r>
      <w:r w:rsidR="00165B49" w:rsidRPr="008E3657">
        <w:rPr>
          <w:i/>
          <w:iCs/>
          <w:spacing w:val="-2"/>
          <w:sz w:val="28"/>
          <w:szCs w:val="28"/>
        </w:rPr>
        <w:t>Các biên bản kiểm tra, giám sát năm 2020</w:t>
      </w:r>
      <w:r w:rsidR="000E1A2D" w:rsidRPr="008E3657">
        <w:rPr>
          <w:i/>
          <w:iCs/>
          <w:spacing w:val="-2"/>
          <w:sz w:val="28"/>
          <w:szCs w:val="28"/>
        </w:rPr>
        <w:t>,</w:t>
      </w:r>
      <w:r w:rsidR="00165B49" w:rsidRPr="008E3657">
        <w:rPr>
          <w:i/>
          <w:iCs/>
          <w:spacing w:val="-2"/>
          <w:sz w:val="28"/>
          <w:szCs w:val="28"/>
        </w:rPr>
        <w:t xml:space="preserve"> 2021</w:t>
      </w:r>
      <w:r w:rsidR="000E1A2D" w:rsidRPr="008E3657">
        <w:rPr>
          <w:i/>
          <w:iCs/>
          <w:spacing w:val="-2"/>
          <w:sz w:val="28"/>
          <w:szCs w:val="28"/>
        </w:rPr>
        <w:t>,</w:t>
      </w:r>
      <w:r w:rsidR="00165B49" w:rsidRPr="008E3657">
        <w:rPr>
          <w:i/>
          <w:iCs/>
          <w:spacing w:val="-2"/>
          <w:sz w:val="28"/>
          <w:szCs w:val="28"/>
        </w:rPr>
        <w:t xml:space="preserve"> 2022</w:t>
      </w:r>
      <w:r w:rsidR="000E1A2D" w:rsidRPr="008E3657">
        <w:rPr>
          <w:i/>
          <w:iCs/>
          <w:spacing w:val="-2"/>
          <w:sz w:val="28"/>
          <w:szCs w:val="28"/>
        </w:rPr>
        <w:t xml:space="preserve"> (Biên </w:t>
      </w:r>
      <w:r w:rsidR="000E1A2D" w:rsidRPr="008E3657">
        <w:rPr>
          <w:i/>
          <w:iCs/>
          <w:spacing w:val="-2"/>
          <w:sz w:val="28"/>
          <w:szCs w:val="28"/>
        </w:rPr>
        <w:lastRenderedPageBreak/>
        <w:t>bản của Ban Thanh tra Nhân dân)</w:t>
      </w:r>
      <w:r w:rsidR="00165B49" w:rsidRPr="008E3657">
        <w:rPr>
          <w:i/>
          <w:iCs/>
          <w:spacing w:val="-2"/>
          <w:sz w:val="28"/>
          <w:szCs w:val="28"/>
        </w:rPr>
        <w:t>; 1.11.04</w:t>
      </w:r>
      <w:r w:rsidR="003747F9" w:rsidRPr="008E3657">
        <w:rPr>
          <w:i/>
          <w:iCs/>
          <w:spacing w:val="-2"/>
          <w:sz w:val="28"/>
          <w:szCs w:val="28"/>
        </w:rPr>
        <w:t xml:space="preserve"> - </w:t>
      </w:r>
      <w:r w:rsidR="00165B49" w:rsidRPr="008E3657">
        <w:rPr>
          <w:i/>
          <w:iCs/>
          <w:spacing w:val="-2"/>
          <w:sz w:val="28"/>
          <w:szCs w:val="28"/>
        </w:rPr>
        <w:t>Báo cáo kiểm tra, giám sát năm 2020, 2021, 2022</w:t>
      </w:r>
      <w:r w:rsidR="000E1A2D" w:rsidRPr="008E3657">
        <w:rPr>
          <w:i/>
          <w:iCs/>
          <w:spacing w:val="-2"/>
          <w:sz w:val="28"/>
          <w:szCs w:val="28"/>
        </w:rPr>
        <w:t xml:space="preserve"> (Báo cáo của Ban Thanh tra Nhân dân</w:t>
      </w:r>
      <w:r w:rsidRPr="008E3657">
        <w:rPr>
          <w:i/>
          <w:iCs/>
          <w:spacing w:val="-2"/>
          <w:sz w:val="28"/>
          <w:szCs w:val="28"/>
        </w:rPr>
        <w:t>).</w:t>
      </w:r>
    </w:p>
    <w:p w14:paraId="04E81256" w14:textId="408D2F1A" w:rsidR="006B0F6B" w:rsidRPr="008E3657" w:rsidRDefault="000E1A2D" w:rsidP="00637ED0">
      <w:pPr>
        <w:spacing w:line="312" w:lineRule="auto"/>
        <w:ind w:firstLine="720"/>
        <w:jc w:val="both"/>
        <w:rPr>
          <w:i/>
          <w:iCs/>
          <w:sz w:val="28"/>
          <w:szCs w:val="28"/>
        </w:rPr>
      </w:pPr>
      <w:r w:rsidRPr="008E3657">
        <w:rPr>
          <w:sz w:val="28"/>
          <w:szCs w:val="28"/>
        </w:rPr>
        <w:t xml:space="preserve">Riêng với hoạt động dạy và học, </w:t>
      </w:r>
      <w:r w:rsidR="008D72FF" w:rsidRPr="008E3657">
        <w:rPr>
          <w:sz w:val="28"/>
          <w:szCs w:val="28"/>
        </w:rPr>
        <w:t>Trường thành lập Ban thanh tra, kiểm tra hoạt động đào tạo, xây dựng Quy chế hoạt động của Ban để tổ chức hoạt động theo kế hoạch đồng thời giao cho phòng Kiểm định, Khoa học và Hợp tác quốc tế thực hiện chức năm tham mưu để kiểm tra, giám sát chất lượng quản lý đào tạo toàn trường. Phòng KĐ</w:t>
      </w:r>
      <w:r w:rsidR="003747F9" w:rsidRPr="008E3657">
        <w:rPr>
          <w:sz w:val="28"/>
          <w:szCs w:val="28"/>
        </w:rPr>
        <w:t xml:space="preserve"> - </w:t>
      </w:r>
      <w:r w:rsidR="008D72FF" w:rsidRPr="008E3657">
        <w:rPr>
          <w:sz w:val="28"/>
          <w:szCs w:val="28"/>
        </w:rPr>
        <w:t xml:space="preserve">KH&amp;HTQT xây dựng kế hoạch thực hiện kiểm tra, giám sát đối với các phòng, khoa, đơn vị thực hiện kiểm tra chuyên đề theo từng lĩnh vực quản lý đào tạo, sau mỗi đợt kiểm tra, có biên bản kiểm tra và báo cáo tình hình kiểm tra giám sát trình Hiệu trưởng chỉ đạo các đơn vị có kế hoạch khắc phục những nội dung chưa thực hiện tốt </w:t>
      </w:r>
      <w:r w:rsidR="00A06114" w:rsidRPr="008E3657">
        <w:rPr>
          <w:i/>
          <w:iCs/>
          <w:sz w:val="28"/>
          <w:szCs w:val="28"/>
        </w:rPr>
        <w:t>(2.</w:t>
      </w:r>
      <w:r w:rsidR="008D72FF" w:rsidRPr="008E3657">
        <w:rPr>
          <w:i/>
          <w:iCs/>
          <w:sz w:val="28"/>
          <w:szCs w:val="28"/>
        </w:rPr>
        <w:t>6.01</w:t>
      </w:r>
      <w:r w:rsidR="003747F9" w:rsidRPr="008E3657">
        <w:rPr>
          <w:i/>
          <w:iCs/>
          <w:sz w:val="28"/>
          <w:szCs w:val="28"/>
        </w:rPr>
        <w:t xml:space="preserve"> - </w:t>
      </w:r>
      <w:r w:rsidR="008D72FF" w:rsidRPr="008E3657">
        <w:rPr>
          <w:i/>
          <w:iCs/>
          <w:sz w:val="28"/>
          <w:szCs w:val="28"/>
        </w:rPr>
        <w:t>Quyết định thành lập Ban Thanh tra, kiểm tra hoạt động đào tạo năm 2020, 2021, 2022; 2.6.02</w:t>
      </w:r>
      <w:r w:rsidR="003747F9" w:rsidRPr="008E3657">
        <w:rPr>
          <w:i/>
          <w:iCs/>
          <w:sz w:val="28"/>
          <w:szCs w:val="28"/>
        </w:rPr>
        <w:t xml:space="preserve"> - </w:t>
      </w:r>
      <w:r w:rsidR="008D72FF" w:rsidRPr="008E3657">
        <w:rPr>
          <w:i/>
          <w:iCs/>
          <w:sz w:val="28"/>
          <w:szCs w:val="28"/>
        </w:rPr>
        <w:t xml:space="preserve">Kế hoạch thanh kiểm tra, giám sát các hoạt động của nhà trường năm 2020, </w:t>
      </w:r>
      <w:r w:rsidR="00C81EE6" w:rsidRPr="008E3657">
        <w:rPr>
          <w:i/>
          <w:iCs/>
          <w:sz w:val="28"/>
          <w:szCs w:val="28"/>
        </w:rPr>
        <w:t>2021, 2022, 2023</w:t>
      </w:r>
      <w:r w:rsidR="008D72FF" w:rsidRPr="008E3657">
        <w:rPr>
          <w:i/>
          <w:iCs/>
          <w:sz w:val="28"/>
          <w:szCs w:val="28"/>
        </w:rPr>
        <w:t>; 2.6.03</w:t>
      </w:r>
      <w:r w:rsidR="003747F9" w:rsidRPr="008E3657">
        <w:rPr>
          <w:i/>
          <w:iCs/>
          <w:sz w:val="28"/>
          <w:szCs w:val="28"/>
        </w:rPr>
        <w:t xml:space="preserve"> - </w:t>
      </w:r>
      <w:r w:rsidR="008D72FF" w:rsidRPr="008E3657">
        <w:rPr>
          <w:i/>
          <w:iCs/>
          <w:sz w:val="28"/>
          <w:szCs w:val="28"/>
        </w:rPr>
        <w:t>Biên bản kiểm tra, giám sát, dự giờ các hoạt động của nhà trường năm 2020, 2021, 2021, 2023; 2.6.04</w:t>
      </w:r>
      <w:r w:rsidR="003747F9" w:rsidRPr="008E3657">
        <w:rPr>
          <w:i/>
          <w:iCs/>
          <w:sz w:val="28"/>
          <w:szCs w:val="28"/>
        </w:rPr>
        <w:t xml:space="preserve"> - </w:t>
      </w:r>
      <w:r w:rsidR="008D72FF" w:rsidRPr="008E3657">
        <w:rPr>
          <w:i/>
          <w:iCs/>
          <w:sz w:val="28"/>
          <w:szCs w:val="28"/>
        </w:rPr>
        <w:t>Báo cáo kết quả kiểm tra giám sát các hoạt động của nhà trường năm 2020, 2021, 2022; BS 2.6.03</w:t>
      </w:r>
      <w:r w:rsidR="003747F9" w:rsidRPr="008E3657">
        <w:rPr>
          <w:i/>
          <w:iCs/>
          <w:sz w:val="28"/>
          <w:szCs w:val="28"/>
        </w:rPr>
        <w:t xml:space="preserve"> - </w:t>
      </w:r>
      <w:r w:rsidR="008D72FF" w:rsidRPr="008E3657">
        <w:rPr>
          <w:i/>
          <w:iCs/>
          <w:sz w:val="28"/>
          <w:szCs w:val="28"/>
        </w:rPr>
        <w:t>Quyết định số 135/QĐ</w:t>
      </w:r>
      <w:r w:rsidR="003747F9" w:rsidRPr="008E3657">
        <w:rPr>
          <w:i/>
          <w:iCs/>
          <w:sz w:val="28"/>
          <w:szCs w:val="28"/>
        </w:rPr>
        <w:t xml:space="preserve"> - </w:t>
      </w:r>
      <w:r w:rsidR="008D72FF" w:rsidRPr="008E3657">
        <w:rPr>
          <w:i/>
          <w:iCs/>
          <w:sz w:val="28"/>
          <w:szCs w:val="28"/>
        </w:rPr>
        <w:t>CĐNLĐB</w:t>
      </w:r>
      <w:r w:rsidR="003747F9" w:rsidRPr="008E3657">
        <w:rPr>
          <w:i/>
          <w:iCs/>
          <w:sz w:val="28"/>
          <w:szCs w:val="28"/>
        </w:rPr>
        <w:t xml:space="preserve"> - </w:t>
      </w:r>
      <w:r w:rsidR="008D72FF" w:rsidRPr="008E3657">
        <w:rPr>
          <w:i/>
          <w:iCs/>
          <w:sz w:val="28"/>
          <w:szCs w:val="28"/>
        </w:rPr>
        <w:t>TCHC ngày 12/12/2019 về ban hành Quy chế hoạt động của Ban thanh tra, kiểm tra hoạt động các năm 2020</w:t>
      </w:r>
      <w:r w:rsidR="003747F9" w:rsidRPr="008E3657">
        <w:rPr>
          <w:i/>
          <w:iCs/>
          <w:sz w:val="28"/>
          <w:szCs w:val="28"/>
        </w:rPr>
        <w:t xml:space="preserve"> - </w:t>
      </w:r>
      <w:r w:rsidR="008D72FF" w:rsidRPr="008E3657">
        <w:rPr>
          <w:i/>
          <w:iCs/>
          <w:sz w:val="28"/>
          <w:szCs w:val="28"/>
        </w:rPr>
        <w:t>2023).</w:t>
      </w:r>
    </w:p>
    <w:p w14:paraId="73056C0D" w14:textId="28F6A1DA" w:rsidR="00CE2C2E" w:rsidRPr="008E3657" w:rsidRDefault="00CE2C2E" w:rsidP="00637ED0">
      <w:pPr>
        <w:spacing w:line="312" w:lineRule="auto"/>
        <w:ind w:firstLine="720"/>
        <w:jc w:val="both"/>
        <w:rPr>
          <w:sz w:val="28"/>
          <w:szCs w:val="28"/>
        </w:rPr>
      </w:pPr>
      <w:r w:rsidRPr="008E3657">
        <w:rPr>
          <w:sz w:val="28"/>
          <w:szCs w:val="28"/>
        </w:rPr>
        <w:t>Sau khi thực hiện các hoạt động thanh tra, giám sát, nhà trường thực hiện tổng hợp báo cáo kết quả, rà soát</w:t>
      </w:r>
      <w:r w:rsidR="0025144D" w:rsidRPr="008E3657">
        <w:rPr>
          <w:sz w:val="28"/>
          <w:szCs w:val="28"/>
        </w:rPr>
        <w:t xml:space="preserve"> và đưa ra một số cải tiến phương pháp, công cụ kiểm tra, giám sát</w:t>
      </w:r>
      <w:r w:rsidR="000E1A2D" w:rsidRPr="008E3657">
        <w:rPr>
          <w:sz w:val="28"/>
          <w:szCs w:val="28"/>
        </w:rPr>
        <w:t xml:space="preserve">: </w:t>
      </w:r>
    </w:p>
    <w:p w14:paraId="31B36AFC" w14:textId="3690532C" w:rsidR="007E7937" w:rsidRPr="008E3657" w:rsidRDefault="007E7937" w:rsidP="00637ED0">
      <w:pPr>
        <w:spacing w:line="312" w:lineRule="auto"/>
        <w:ind w:firstLine="720"/>
        <w:jc w:val="both"/>
        <w:rPr>
          <w:sz w:val="28"/>
          <w:szCs w:val="28"/>
        </w:rPr>
      </w:pPr>
      <w:r w:rsidRPr="008E3657">
        <w:rPr>
          <w:sz w:val="28"/>
          <w:szCs w:val="28"/>
        </w:rPr>
        <w:t>Năm học 2019</w:t>
      </w:r>
      <w:r w:rsidR="003747F9" w:rsidRPr="008E3657">
        <w:rPr>
          <w:sz w:val="28"/>
          <w:szCs w:val="28"/>
        </w:rPr>
        <w:t xml:space="preserve"> - </w:t>
      </w:r>
      <w:r w:rsidRPr="008E3657">
        <w:rPr>
          <w:sz w:val="28"/>
          <w:szCs w:val="28"/>
        </w:rPr>
        <w:t xml:space="preserve">2020: </w:t>
      </w:r>
      <w:r w:rsidR="000E1A2D" w:rsidRPr="008E3657">
        <w:rPr>
          <w:sz w:val="28"/>
          <w:szCs w:val="28"/>
        </w:rPr>
        <w:t>Tổ chức tập huấn kỹ năng quan sát của cán bộ thực hiện kiểm tra giám sát, cử cán bộ hỗ trợ, kèm cặp các cán bộ còn trẻ, ít kinh nghiệm. Rà soát và chuẩn hóa lại Quy trình tuyển sinh.</w:t>
      </w:r>
    </w:p>
    <w:p w14:paraId="5CB71983" w14:textId="507A68D4" w:rsidR="007E7937" w:rsidRPr="008E3657" w:rsidRDefault="007E7937" w:rsidP="00637ED0">
      <w:pPr>
        <w:spacing w:line="312" w:lineRule="auto"/>
        <w:ind w:firstLine="720"/>
        <w:jc w:val="both"/>
        <w:rPr>
          <w:spacing w:val="-2"/>
          <w:sz w:val="28"/>
          <w:szCs w:val="28"/>
        </w:rPr>
      </w:pPr>
      <w:r w:rsidRPr="008E3657">
        <w:rPr>
          <w:spacing w:val="-2"/>
          <w:sz w:val="28"/>
          <w:szCs w:val="28"/>
        </w:rPr>
        <w:t>Năm học 2020</w:t>
      </w:r>
      <w:r w:rsidR="003747F9" w:rsidRPr="008E3657">
        <w:rPr>
          <w:spacing w:val="-2"/>
          <w:sz w:val="28"/>
          <w:szCs w:val="28"/>
        </w:rPr>
        <w:t xml:space="preserve"> - </w:t>
      </w:r>
      <w:r w:rsidRPr="008E3657">
        <w:rPr>
          <w:spacing w:val="-2"/>
          <w:sz w:val="28"/>
          <w:szCs w:val="28"/>
        </w:rPr>
        <w:t>2021:</w:t>
      </w:r>
      <w:r w:rsidR="00604CA2" w:rsidRPr="008E3657">
        <w:rPr>
          <w:spacing w:val="-2"/>
          <w:sz w:val="28"/>
          <w:szCs w:val="28"/>
        </w:rPr>
        <w:t xml:space="preserve"> </w:t>
      </w:r>
      <w:r w:rsidR="000E1A2D" w:rsidRPr="008E3657">
        <w:rPr>
          <w:spacing w:val="-2"/>
          <w:sz w:val="28"/>
          <w:szCs w:val="28"/>
        </w:rPr>
        <w:t xml:space="preserve">Rà soát chỉnh sửa lại quy trình </w:t>
      </w:r>
      <w:r w:rsidR="00D44CAF" w:rsidRPr="008E3657">
        <w:rPr>
          <w:spacing w:val="-2"/>
          <w:sz w:val="28"/>
          <w:szCs w:val="28"/>
        </w:rPr>
        <w:t>về công tác quản lý học sinh sinh viên, chấm thi hết môn học, modul, quy trình sửa đổi, sửa chữa thường xuyên tài sản, đánh giá giáo viên chủ nhiệm. Xây dựng bổ sung 06 quy trình bảo đảm chất lượng, Sửa đổi bảng thông tin học sinh để cập nhật phần mềm Smas.</w:t>
      </w:r>
    </w:p>
    <w:p w14:paraId="5D87CE32" w14:textId="40DFF355" w:rsidR="007E7937" w:rsidRPr="008E3657" w:rsidRDefault="007E7937" w:rsidP="00637ED0">
      <w:pPr>
        <w:spacing w:line="312" w:lineRule="auto"/>
        <w:ind w:firstLine="720"/>
        <w:jc w:val="both"/>
        <w:rPr>
          <w:sz w:val="28"/>
          <w:szCs w:val="28"/>
        </w:rPr>
      </w:pPr>
      <w:r w:rsidRPr="008E3657">
        <w:rPr>
          <w:sz w:val="28"/>
          <w:szCs w:val="28"/>
        </w:rPr>
        <w:t>Năm học 2021</w:t>
      </w:r>
      <w:r w:rsidR="003747F9" w:rsidRPr="008E3657">
        <w:rPr>
          <w:sz w:val="28"/>
          <w:szCs w:val="28"/>
        </w:rPr>
        <w:t xml:space="preserve"> - </w:t>
      </w:r>
      <w:r w:rsidRPr="008E3657">
        <w:rPr>
          <w:sz w:val="28"/>
          <w:szCs w:val="28"/>
        </w:rPr>
        <w:t>2022:</w:t>
      </w:r>
      <w:r w:rsidR="00604CA2" w:rsidRPr="008E3657">
        <w:rPr>
          <w:sz w:val="28"/>
          <w:szCs w:val="28"/>
        </w:rPr>
        <w:t xml:space="preserve"> </w:t>
      </w:r>
      <w:r w:rsidR="00D44CAF" w:rsidRPr="008E3657">
        <w:rPr>
          <w:sz w:val="28"/>
          <w:szCs w:val="28"/>
        </w:rPr>
        <w:t>Cải tiến một số biểu mẫu trong kỹ luật học sinh sinh viên, rà soát lại quy trình thanh tra kiểm tra hoạt động đào tạo, quy trình thanh toán tiền vượt giờ.</w:t>
      </w:r>
    </w:p>
    <w:p w14:paraId="6D0FF8CF" w14:textId="77424FF5" w:rsidR="00D44CAF" w:rsidRPr="008E3657" w:rsidRDefault="006B0F6B" w:rsidP="00637ED0">
      <w:pPr>
        <w:spacing w:line="312" w:lineRule="auto"/>
        <w:ind w:firstLine="720"/>
        <w:jc w:val="both"/>
        <w:rPr>
          <w:i/>
          <w:iCs/>
          <w:sz w:val="28"/>
          <w:szCs w:val="28"/>
        </w:rPr>
      </w:pPr>
      <w:r w:rsidRPr="008E3657">
        <w:rPr>
          <w:i/>
          <w:iCs/>
          <w:sz w:val="28"/>
          <w:szCs w:val="28"/>
        </w:rPr>
        <w:t>(</w:t>
      </w:r>
      <w:r w:rsidR="00D44CAF" w:rsidRPr="008E3657">
        <w:rPr>
          <w:i/>
          <w:iCs/>
          <w:sz w:val="28"/>
          <w:szCs w:val="28"/>
        </w:rPr>
        <w:t>1.11.05</w:t>
      </w:r>
      <w:r w:rsidR="003747F9" w:rsidRPr="008E3657">
        <w:rPr>
          <w:i/>
          <w:iCs/>
          <w:sz w:val="28"/>
          <w:szCs w:val="28"/>
        </w:rPr>
        <w:t xml:space="preserve"> - </w:t>
      </w:r>
      <w:r w:rsidR="00D44CAF" w:rsidRPr="008E3657">
        <w:rPr>
          <w:i/>
          <w:iCs/>
          <w:sz w:val="28"/>
          <w:szCs w:val="28"/>
        </w:rPr>
        <w:t>Kết quả rà soát phương pháp, công cụ kiểm tra, giám sát năm 2020, 2021, 2022; 1.11.06</w:t>
      </w:r>
      <w:r w:rsidR="003747F9" w:rsidRPr="008E3657">
        <w:rPr>
          <w:i/>
          <w:iCs/>
          <w:sz w:val="28"/>
          <w:szCs w:val="28"/>
        </w:rPr>
        <w:t xml:space="preserve"> - </w:t>
      </w:r>
      <w:r w:rsidR="00D44CAF" w:rsidRPr="008E3657">
        <w:rPr>
          <w:i/>
          <w:iCs/>
          <w:sz w:val="28"/>
          <w:szCs w:val="28"/>
        </w:rPr>
        <w:t>Nội dung cải tiến phương pháp, công cụ kiểm tra, giám sát).</w:t>
      </w:r>
    </w:p>
    <w:p w14:paraId="630EE57F" w14:textId="3E158637" w:rsidR="00AB0A4D" w:rsidRPr="008E3657" w:rsidRDefault="00067AE5" w:rsidP="00637ED0">
      <w:pPr>
        <w:spacing w:line="312" w:lineRule="auto"/>
        <w:ind w:firstLine="720"/>
        <w:jc w:val="both"/>
        <w:rPr>
          <w:bCs/>
          <w:i/>
          <w:sz w:val="28"/>
          <w:szCs w:val="28"/>
          <w:lang w:val="vi-VN"/>
        </w:rPr>
      </w:pPr>
      <w:r w:rsidRPr="008E3657">
        <w:rPr>
          <w:sz w:val="28"/>
          <w:szCs w:val="28"/>
        </w:rPr>
        <w:lastRenderedPageBreak/>
        <w:t>Ngoài ra hệ thống văn bản, quy chế, quy định các hoạt động của nhà trường cũng được rà soát, điều chỉnh hàng năm theo quy định để phù hợp với thực tiễn</w:t>
      </w:r>
      <w:r w:rsidR="00C81EE6" w:rsidRPr="008E3657">
        <w:rPr>
          <w:i/>
          <w:sz w:val="28"/>
          <w:szCs w:val="28"/>
        </w:rPr>
        <w:t xml:space="preserve"> (1.</w:t>
      </w:r>
      <w:r w:rsidR="00AB0A4D" w:rsidRPr="008E3657">
        <w:rPr>
          <w:bCs/>
          <w:i/>
          <w:sz w:val="28"/>
          <w:szCs w:val="28"/>
        </w:rPr>
        <w:t>4.01</w:t>
      </w:r>
      <w:r w:rsidR="003747F9" w:rsidRPr="008E3657">
        <w:rPr>
          <w:bCs/>
          <w:i/>
          <w:sz w:val="28"/>
          <w:szCs w:val="28"/>
        </w:rPr>
        <w:t xml:space="preserve"> - </w:t>
      </w:r>
      <w:r w:rsidR="00AB0A4D" w:rsidRPr="008E3657">
        <w:rPr>
          <w:bCs/>
          <w:i/>
          <w:sz w:val="28"/>
          <w:szCs w:val="28"/>
        </w:rPr>
        <w:t>Kế hoạch tổ chức rà soát văn bản, quy chế của nhà trường năm 2020, 2021, 2022, 2023; 1.4.02</w:t>
      </w:r>
      <w:r w:rsidR="003747F9" w:rsidRPr="008E3657">
        <w:rPr>
          <w:bCs/>
          <w:i/>
          <w:sz w:val="28"/>
          <w:szCs w:val="28"/>
        </w:rPr>
        <w:t xml:space="preserve"> - </w:t>
      </w:r>
      <w:r w:rsidR="00AB0A4D" w:rsidRPr="008E3657">
        <w:rPr>
          <w:bCs/>
          <w:i/>
          <w:sz w:val="28"/>
          <w:szCs w:val="28"/>
        </w:rPr>
        <w:t>Biên bản rà soát văn bản, quy định, quy chế của nhà trường năm 2020, 2021, 2022; 1.4.04</w:t>
      </w:r>
      <w:r w:rsidR="003747F9" w:rsidRPr="008E3657">
        <w:rPr>
          <w:bCs/>
          <w:i/>
          <w:sz w:val="28"/>
          <w:szCs w:val="28"/>
        </w:rPr>
        <w:t xml:space="preserve"> - </w:t>
      </w:r>
      <w:r w:rsidR="00AB0A4D" w:rsidRPr="008E3657">
        <w:rPr>
          <w:bCs/>
          <w:i/>
          <w:sz w:val="28"/>
          <w:szCs w:val="28"/>
        </w:rPr>
        <w:t>Báo cáo kết quả rà soát các văn bản quản lý năm 2020, 2021, 2022; 1.4.05</w:t>
      </w:r>
      <w:r w:rsidR="003747F9" w:rsidRPr="008E3657">
        <w:rPr>
          <w:bCs/>
          <w:i/>
          <w:sz w:val="28"/>
          <w:szCs w:val="28"/>
        </w:rPr>
        <w:t xml:space="preserve"> - </w:t>
      </w:r>
      <w:r w:rsidR="00AB0A4D" w:rsidRPr="008E3657">
        <w:rPr>
          <w:bCs/>
          <w:i/>
          <w:sz w:val="28"/>
          <w:szCs w:val="28"/>
        </w:rPr>
        <w:t>Các quy định, quy chế sửa đổi bổ sung theo kết quả rà soát mới các năm 2020, 2021, 2022</w:t>
      </w:r>
      <w:r w:rsidR="00710F8C" w:rsidRPr="008E3657">
        <w:rPr>
          <w:bCs/>
          <w:i/>
          <w:sz w:val="28"/>
          <w:szCs w:val="28"/>
          <w:lang w:val="vi-VN"/>
        </w:rPr>
        <w:t>).</w:t>
      </w:r>
    </w:p>
    <w:p w14:paraId="4C9E2F17" w14:textId="3534B4E3" w:rsidR="001C366A" w:rsidRPr="008E3657" w:rsidRDefault="001E55B4" w:rsidP="00637ED0">
      <w:pPr>
        <w:spacing w:line="312" w:lineRule="auto"/>
        <w:ind w:firstLine="720"/>
        <w:jc w:val="both"/>
        <w:rPr>
          <w:sz w:val="28"/>
          <w:szCs w:val="28"/>
          <w:lang w:val="vi-VN"/>
        </w:rPr>
      </w:pPr>
      <w:r w:rsidRPr="008E3657">
        <w:rPr>
          <w:sz w:val="28"/>
          <w:szCs w:val="28"/>
          <w:lang w:val="vi-VN"/>
        </w:rPr>
        <w:t xml:space="preserve">Hàng năm, Trường tiến hành khảo sát lấy ý kiến của nhà giáo, cán bộ quản lý kết quả ít nhất có 80,6% câu trả lời đồng ý và 5,9% câu trả lời hoàn toàn đồng ý </w:t>
      </w:r>
      <w:r w:rsidR="001C366A" w:rsidRPr="008E3657">
        <w:rPr>
          <w:sz w:val="28"/>
          <w:szCs w:val="28"/>
          <w:lang w:val="vi-VN"/>
        </w:rPr>
        <w:t>về việc Trường có văn bản và thực hiện chế độ, chính sách ưu đãi của nhà nước cho các đối tượng được thụ hưởng; thực hiện chính sách bình đẳng giới theo qui định</w:t>
      </w:r>
      <w:r w:rsidR="00C81EE6" w:rsidRPr="008E3657">
        <w:rPr>
          <w:i/>
          <w:sz w:val="28"/>
          <w:szCs w:val="28"/>
          <w:lang w:val="vi-VN"/>
        </w:rPr>
        <w:t xml:space="preserve"> (1.</w:t>
      </w:r>
      <w:r w:rsidRPr="008E3657">
        <w:rPr>
          <w:i/>
          <w:iCs/>
          <w:sz w:val="28"/>
          <w:szCs w:val="28"/>
          <w:lang w:val="vi-VN"/>
        </w:rPr>
        <w:t>1.08</w:t>
      </w:r>
      <w:r w:rsidR="003747F9" w:rsidRPr="008E3657">
        <w:rPr>
          <w:i/>
          <w:iCs/>
          <w:sz w:val="28"/>
          <w:szCs w:val="28"/>
          <w:lang w:val="vi-VN"/>
        </w:rPr>
        <w:t xml:space="preserve"> - </w:t>
      </w:r>
      <w:r w:rsidRPr="008E3657">
        <w:rPr>
          <w:i/>
          <w:iCs/>
          <w:sz w:val="28"/>
          <w:szCs w:val="28"/>
          <w:lang w:val="vi-VN"/>
        </w:rPr>
        <w:t>Kế hoạch, phiếu khảo sát, bảng tổng hợp kết quả và báo cáo kết quả khảo sát CB, giảng viên, HSSV, cựu HSSV, đơn vị sử dụng lao động đối với các hoạt động của nhà trường năm 2020, 2021, 2022, 2023).</w:t>
      </w:r>
    </w:p>
    <w:p w14:paraId="19A10DB8" w14:textId="785C6565" w:rsidR="00213B20" w:rsidRPr="008E3657" w:rsidRDefault="00213B20" w:rsidP="00637ED0">
      <w:pPr>
        <w:spacing w:line="312" w:lineRule="auto"/>
        <w:ind w:firstLine="720"/>
        <w:jc w:val="both"/>
        <w:rPr>
          <w:sz w:val="28"/>
          <w:szCs w:val="28"/>
          <w:lang w:val="vi-VN"/>
        </w:rPr>
      </w:pPr>
      <w:r w:rsidRPr="008E3657">
        <w:rPr>
          <w:sz w:val="28"/>
          <w:szCs w:val="28"/>
          <w:lang w:val="vi-VN"/>
        </w:rPr>
        <w:t>Đoàn thực hiện phỏng vấn CBGV và HSSV, kết quả phản hồi cho thấy công tác thanh tra kiểm tra như nêu trên đã được CBGV và HSSV đồng tình ủng hộ và đánh giá cao.</w:t>
      </w:r>
    </w:p>
    <w:p w14:paraId="2AC01B4D" w14:textId="1DB12256" w:rsidR="00E7184C" w:rsidRPr="008E3657" w:rsidRDefault="00E7184C" w:rsidP="00637ED0">
      <w:pPr>
        <w:spacing w:line="312" w:lineRule="auto"/>
        <w:ind w:firstLine="720"/>
        <w:jc w:val="both"/>
        <w:rPr>
          <w:sz w:val="28"/>
          <w:szCs w:val="28"/>
          <w:lang w:val="vi-VN"/>
        </w:rPr>
      </w:pPr>
      <w:r w:rsidRPr="008E3657">
        <w:rPr>
          <w:sz w:val="28"/>
          <w:szCs w:val="28"/>
          <w:lang w:val="vi-VN"/>
        </w:rPr>
        <w:t>Đoàn đánh giá nhà trường đạt yêu cầu của tiêu chuẩn</w:t>
      </w:r>
    </w:p>
    <w:p w14:paraId="26E416B7" w14:textId="04DC9D3A" w:rsidR="00E7184C" w:rsidRPr="008E3657" w:rsidRDefault="00E7184C"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w:t>
      </w:r>
      <w:r w:rsidR="002364E8" w:rsidRPr="008E3657">
        <w:rPr>
          <w:b/>
          <w:bCs/>
          <w:sz w:val="28"/>
          <w:szCs w:val="28"/>
        </w:rPr>
        <w:t>11</w:t>
      </w:r>
      <w:r w:rsidRPr="008E3657">
        <w:rPr>
          <w:b/>
          <w:bCs/>
          <w:sz w:val="28"/>
          <w:szCs w:val="28"/>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2CFB3DA0" w14:textId="77777777" w:rsidTr="00EF665D">
        <w:trPr>
          <w:trHeight w:val="439"/>
        </w:trPr>
        <w:tc>
          <w:tcPr>
            <w:tcW w:w="2755"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74837BC" w14:textId="45F41053" w:rsidR="00E7184C" w:rsidRPr="008E3657" w:rsidRDefault="006D4F00" w:rsidP="00637ED0">
            <w:pPr>
              <w:spacing w:line="312" w:lineRule="auto"/>
              <w:jc w:val="center"/>
              <w:rPr>
                <w:sz w:val="28"/>
                <w:szCs w:val="28"/>
              </w:rPr>
            </w:pPr>
            <w:r w:rsidRPr="008E3657">
              <w:rPr>
                <w:b/>
                <w:bCs/>
                <w:sz w:val="28"/>
                <w:szCs w:val="28"/>
              </w:rPr>
              <w:t>Cơ sở GDNN tự đánh giá</w:t>
            </w:r>
          </w:p>
        </w:tc>
        <w:tc>
          <w:tcPr>
            <w:tcW w:w="2245"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88EE530" w14:textId="77777777" w:rsidR="00E7184C" w:rsidRPr="008E3657" w:rsidRDefault="00E7184C" w:rsidP="00637ED0">
            <w:pPr>
              <w:spacing w:line="312" w:lineRule="auto"/>
              <w:jc w:val="center"/>
              <w:rPr>
                <w:sz w:val="28"/>
                <w:szCs w:val="28"/>
              </w:rPr>
            </w:pPr>
            <w:r w:rsidRPr="008E3657">
              <w:rPr>
                <w:b/>
                <w:bCs/>
                <w:sz w:val="28"/>
                <w:szCs w:val="28"/>
              </w:rPr>
              <w:t>Đoàn đánh giá ngoài đánh giá</w:t>
            </w:r>
          </w:p>
        </w:tc>
      </w:tr>
      <w:tr w:rsidR="00E7184C" w:rsidRPr="008E3657" w14:paraId="3C0F84A3" w14:textId="77777777" w:rsidTr="00EF665D">
        <w:tblPrEx>
          <w:tblBorders>
            <w:top w:val="none" w:sz="0" w:space="0" w:color="auto"/>
            <w:bottom w:val="none" w:sz="0" w:space="0" w:color="auto"/>
            <w:insideH w:val="none" w:sz="0" w:space="0" w:color="auto"/>
            <w:insideV w:val="none" w:sz="0" w:space="0" w:color="auto"/>
          </w:tblBorders>
        </w:tblPrEx>
        <w:tc>
          <w:tcPr>
            <w:tcW w:w="2755"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D77FF23" w14:textId="38735311" w:rsidR="00E7184C" w:rsidRPr="008E3657" w:rsidRDefault="00E7184C" w:rsidP="00637ED0">
            <w:pPr>
              <w:spacing w:line="312" w:lineRule="auto"/>
              <w:jc w:val="center"/>
              <w:rPr>
                <w:sz w:val="28"/>
                <w:szCs w:val="28"/>
              </w:rPr>
            </w:pPr>
            <w:r w:rsidRPr="008E3657">
              <w:rPr>
                <w:i/>
                <w:iCs/>
                <w:sz w:val="28"/>
                <w:szCs w:val="28"/>
              </w:rPr>
              <w:t>1 (Một) điểm</w:t>
            </w:r>
          </w:p>
        </w:tc>
        <w:tc>
          <w:tcPr>
            <w:tcW w:w="224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F83BDA7" w14:textId="7BEC6F36" w:rsidR="00E7184C" w:rsidRPr="008E3657" w:rsidRDefault="0025144D" w:rsidP="00637ED0">
            <w:pPr>
              <w:spacing w:line="312" w:lineRule="auto"/>
              <w:jc w:val="center"/>
              <w:rPr>
                <w:sz w:val="28"/>
                <w:szCs w:val="28"/>
              </w:rPr>
            </w:pPr>
            <w:r w:rsidRPr="008E3657">
              <w:rPr>
                <w:i/>
                <w:iCs/>
                <w:sz w:val="28"/>
                <w:szCs w:val="28"/>
              </w:rPr>
              <w:t>1 (Một) điểm</w:t>
            </w:r>
          </w:p>
        </w:tc>
      </w:tr>
    </w:tbl>
    <w:p w14:paraId="3A603A4E" w14:textId="77777777" w:rsidR="00E7184C" w:rsidRPr="008E3657" w:rsidRDefault="00E7184C" w:rsidP="00637ED0">
      <w:pPr>
        <w:spacing w:line="312" w:lineRule="auto"/>
        <w:ind w:firstLine="720"/>
        <w:jc w:val="both"/>
        <w:rPr>
          <w:b/>
          <w:bCs/>
          <w:sz w:val="28"/>
          <w:szCs w:val="28"/>
        </w:rPr>
      </w:pPr>
    </w:p>
    <w:p w14:paraId="098860AB" w14:textId="03E21CAB" w:rsidR="002364E8" w:rsidRPr="008E3657" w:rsidRDefault="002364E8" w:rsidP="00637ED0">
      <w:pPr>
        <w:spacing w:line="312" w:lineRule="auto"/>
        <w:ind w:firstLine="720"/>
        <w:jc w:val="both"/>
        <w:rPr>
          <w:b/>
          <w:bCs/>
          <w:sz w:val="28"/>
          <w:szCs w:val="28"/>
        </w:rPr>
      </w:pPr>
      <w:r w:rsidRPr="008E3657">
        <w:rPr>
          <w:b/>
          <w:bCs/>
          <w:sz w:val="28"/>
          <w:szCs w:val="28"/>
          <w:lang w:val="en-GB"/>
        </w:rPr>
        <w:t xml:space="preserve">Tiêu chuẩn 1.12: </w:t>
      </w:r>
      <w:r w:rsidRPr="008E3657">
        <w:rPr>
          <w:i/>
          <w:iCs/>
          <w:sz w:val="28"/>
          <w:szCs w:val="28"/>
        </w:rPr>
        <w:t>Trường có văn bản và thực hiện chế độ, chính sách ưu đãi của nhà nước cho các đối tượng được thụ hưởng; thực hiện chính sách bình đẳng giới theo quy định</w:t>
      </w:r>
      <w:r w:rsidR="004C28D1" w:rsidRPr="008E3657">
        <w:rPr>
          <w:i/>
          <w:iCs/>
          <w:sz w:val="28"/>
          <w:szCs w:val="28"/>
        </w:rPr>
        <w:t>.</w:t>
      </w:r>
    </w:p>
    <w:p w14:paraId="4FF125A9" w14:textId="77777777" w:rsidR="002364E8" w:rsidRPr="008E3657" w:rsidRDefault="002364E8" w:rsidP="00637ED0">
      <w:pPr>
        <w:spacing w:line="312" w:lineRule="auto"/>
        <w:ind w:firstLine="720"/>
        <w:jc w:val="both"/>
        <w:rPr>
          <w:sz w:val="28"/>
          <w:szCs w:val="28"/>
        </w:rPr>
      </w:pPr>
      <w:r w:rsidRPr="008E3657">
        <w:rPr>
          <w:b/>
          <w:bCs/>
          <w:sz w:val="28"/>
          <w:szCs w:val="28"/>
        </w:rPr>
        <w:t>1. Mô tả, phân tích, nhận định:</w:t>
      </w:r>
    </w:p>
    <w:p w14:paraId="65D3FED3" w14:textId="77777777" w:rsidR="0061608C" w:rsidRPr="008E3657" w:rsidRDefault="006B0F6B" w:rsidP="00637ED0">
      <w:pPr>
        <w:spacing w:line="312" w:lineRule="auto"/>
        <w:ind w:firstLine="720"/>
        <w:jc w:val="both"/>
        <w:rPr>
          <w:sz w:val="28"/>
          <w:szCs w:val="28"/>
        </w:rPr>
      </w:pPr>
      <w:r w:rsidRPr="008E3657">
        <w:rPr>
          <w:sz w:val="28"/>
          <w:szCs w:val="28"/>
        </w:rPr>
        <w:t xml:space="preserve">Qua nghiên cứu Báo cáo Tự đánh giá của trường, khảo sát thực tế kết hợp phỏng vấn cán bộ quản lý, giáo viên trường, Đoàn nhận thấy: </w:t>
      </w:r>
    </w:p>
    <w:p w14:paraId="3F31B334" w14:textId="42E70092" w:rsidR="00BC5673" w:rsidRPr="008E3657" w:rsidRDefault="0061608C" w:rsidP="00637ED0">
      <w:pPr>
        <w:spacing w:line="312" w:lineRule="auto"/>
        <w:ind w:firstLine="720"/>
        <w:jc w:val="both"/>
        <w:rPr>
          <w:sz w:val="28"/>
          <w:szCs w:val="28"/>
        </w:rPr>
      </w:pPr>
      <w:r w:rsidRPr="008E3657">
        <w:rPr>
          <w:sz w:val="28"/>
          <w:szCs w:val="28"/>
        </w:rPr>
        <w:t>Các chế độ, chính sách ưu đãi của nhà nước đối với cán bộ, giáo viên, người lao động được Nhà trường cụ thể hóa bằng hệ thống các văn bản, quy chế nội bộ của Nhà trường gồm: Quy chế chi tiêu nội bộ</w:t>
      </w:r>
      <w:r w:rsidR="00C611EF" w:rsidRPr="008E3657">
        <w:rPr>
          <w:sz w:val="28"/>
          <w:szCs w:val="28"/>
        </w:rPr>
        <w:t>,</w:t>
      </w:r>
      <w:r w:rsidRPr="008E3657">
        <w:rPr>
          <w:sz w:val="28"/>
          <w:szCs w:val="28"/>
        </w:rPr>
        <w:t xml:space="preserve"> </w:t>
      </w:r>
      <w:r w:rsidR="00C611EF" w:rsidRPr="008E3657">
        <w:rPr>
          <w:sz w:val="28"/>
          <w:szCs w:val="28"/>
        </w:rPr>
        <w:t>Quy định về tổ chức hoạt động, quy chế làm việc, nội quy lao động</w:t>
      </w:r>
      <w:r w:rsidR="00176B12" w:rsidRPr="008E3657">
        <w:rPr>
          <w:sz w:val="28"/>
          <w:szCs w:val="28"/>
        </w:rPr>
        <w:t>,</w:t>
      </w:r>
      <w:r w:rsidR="007F69D4" w:rsidRPr="008E3657">
        <w:rPr>
          <w:sz w:val="28"/>
          <w:szCs w:val="28"/>
        </w:rPr>
        <w:t xml:space="preserve"> quy chế nâng bậc lương,…</w:t>
      </w:r>
      <w:r w:rsidR="00176B12" w:rsidRPr="008E3657">
        <w:rPr>
          <w:sz w:val="28"/>
          <w:szCs w:val="28"/>
        </w:rPr>
        <w:t xml:space="preserve"> trong đó Quy chế chi tiêu nội bộ của nhà trường có quy định về </w:t>
      </w:r>
      <w:r w:rsidR="00AB4498" w:rsidRPr="008E3657">
        <w:rPr>
          <w:sz w:val="28"/>
          <w:szCs w:val="28"/>
        </w:rPr>
        <w:t xml:space="preserve">các khoản phụ cấp với người lao động như: Phụ cấp </w:t>
      </w:r>
      <w:r w:rsidR="00994290" w:rsidRPr="008E3657">
        <w:rPr>
          <w:sz w:val="28"/>
          <w:szCs w:val="28"/>
        </w:rPr>
        <w:t xml:space="preserve">ưu đãi giáo viên, thâm niên nhà giáo, bồi dưỡng, đào tạo cho </w:t>
      </w:r>
      <w:r w:rsidR="00994290" w:rsidRPr="008E3657">
        <w:rPr>
          <w:sz w:val="28"/>
          <w:szCs w:val="28"/>
        </w:rPr>
        <w:lastRenderedPageBreak/>
        <w:t xml:space="preserve">giáo viên GDQP, GDTC, học tập bồi dưỡng, thu hút, </w:t>
      </w:r>
      <w:r w:rsidR="00E12F93" w:rsidRPr="008E3657">
        <w:rPr>
          <w:sz w:val="28"/>
          <w:szCs w:val="28"/>
        </w:rPr>
        <w:t>các chế độ ngày lễ, Tết…</w:t>
      </w:r>
      <w:r w:rsidR="00C81EE6" w:rsidRPr="008E3657">
        <w:rPr>
          <w:i/>
          <w:sz w:val="28"/>
          <w:szCs w:val="28"/>
        </w:rPr>
        <w:t xml:space="preserve"> (1.</w:t>
      </w:r>
      <w:r w:rsidR="007F69D4" w:rsidRPr="008E3657">
        <w:rPr>
          <w:i/>
          <w:iCs/>
          <w:sz w:val="28"/>
          <w:szCs w:val="28"/>
        </w:rPr>
        <w:t>3.13</w:t>
      </w:r>
      <w:r w:rsidR="003747F9" w:rsidRPr="008E3657">
        <w:rPr>
          <w:i/>
          <w:iCs/>
          <w:sz w:val="28"/>
          <w:szCs w:val="28"/>
        </w:rPr>
        <w:t xml:space="preserve"> - </w:t>
      </w:r>
      <w:r w:rsidR="007F69D4" w:rsidRPr="008E3657">
        <w:rPr>
          <w:i/>
          <w:iCs/>
          <w:sz w:val="28"/>
          <w:szCs w:val="28"/>
        </w:rPr>
        <w:t>Quy chế nâng bậc lường thường xuyên, phụ cấp thâm niên vượt khung và nâng lương trước thời hạn; 1.3.02</w:t>
      </w:r>
      <w:r w:rsidR="003747F9" w:rsidRPr="008E3657">
        <w:rPr>
          <w:i/>
          <w:iCs/>
          <w:sz w:val="28"/>
          <w:szCs w:val="28"/>
        </w:rPr>
        <w:t xml:space="preserve"> - </w:t>
      </w:r>
      <w:r w:rsidR="007F69D4" w:rsidRPr="008E3657">
        <w:rPr>
          <w:i/>
          <w:iCs/>
          <w:sz w:val="28"/>
          <w:szCs w:val="28"/>
        </w:rPr>
        <w:t>Quyết định số 130/QĐ</w:t>
      </w:r>
      <w:r w:rsidR="003747F9" w:rsidRPr="008E3657">
        <w:rPr>
          <w:i/>
          <w:iCs/>
          <w:sz w:val="28"/>
          <w:szCs w:val="28"/>
        </w:rPr>
        <w:t xml:space="preserve"> - </w:t>
      </w:r>
      <w:r w:rsidR="007F69D4" w:rsidRPr="008E3657">
        <w:rPr>
          <w:i/>
          <w:iCs/>
          <w:sz w:val="28"/>
          <w:szCs w:val="28"/>
        </w:rPr>
        <w:t>CĐNLĐB</w:t>
      </w:r>
      <w:r w:rsidR="003747F9" w:rsidRPr="008E3657">
        <w:rPr>
          <w:i/>
          <w:iCs/>
          <w:sz w:val="28"/>
          <w:szCs w:val="28"/>
        </w:rPr>
        <w:t xml:space="preserve"> - </w:t>
      </w:r>
      <w:r w:rsidR="007F69D4" w:rsidRPr="008E3657">
        <w:rPr>
          <w:i/>
          <w:iCs/>
          <w:sz w:val="28"/>
          <w:szCs w:val="28"/>
        </w:rPr>
        <w:t>TCKT ngày 16 tháng 3năm 2020; Quyết định số 283/QĐ</w:t>
      </w:r>
      <w:r w:rsidR="003747F9" w:rsidRPr="008E3657">
        <w:rPr>
          <w:i/>
          <w:iCs/>
          <w:sz w:val="28"/>
          <w:szCs w:val="28"/>
        </w:rPr>
        <w:t xml:space="preserve"> - </w:t>
      </w:r>
      <w:r w:rsidR="007F69D4" w:rsidRPr="008E3657">
        <w:rPr>
          <w:i/>
          <w:iCs/>
          <w:sz w:val="28"/>
          <w:szCs w:val="28"/>
        </w:rPr>
        <w:t>CĐNLĐB</w:t>
      </w:r>
      <w:r w:rsidR="003747F9" w:rsidRPr="008E3657">
        <w:rPr>
          <w:i/>
          <w:iCs/>
          <w:sz w:val="28"/>
          <w:szCs w:val="28"/>
        </w:rPr>
        <w:t xml:space="preserve"> - </w:t>
      </w:r>
      <w:r w:rsidR="007F69D4" w:rsidRPr="008E3657">
        <w:rPr>
          <w:i/>
          <w:iCs/>
          <w:sz w:val="28"/>
          <w:szCs w:val="28"/>
        </w:rPr>
        <w:t>TCKT ngày 31 tháng 5 năm 2021; Quyết định số 212/QĐ</w:t>
      </w:r>
      <w:r w:rsidR="003747F9" w:rsidRPr="008E3657">
        <w:rPr>
          <w:i/>
          <w:iCs/>
          <w:sz w:val="28"/>
          <w:szCs w:val="28"/>
        </w:rPr>
        <w:t xml:space="preserve"> - </w:t>
      </w:r>
      <w:r w:rsidR="007F69D4" w:rsidRPr="008E3657">
        <w:rPr>
          <w:i/>
          <w:iCs/>
          <w:sz w:val="28"/>
          <w:szCs w:val="28"/>
        </w:rPr>
        <w:t>CĐNLĐB</w:t>
      </w:r>
      <w:r w:rsidR="003747F9" w:rsidRPr="008E3657">
        <w:rPr>
          <w:i/>
          <w:iCs/>
          <w:sz w:val="28"/>
          <w:szCs w:val="28"/>
        </w:rPr>
        <w:t xml:space="preserve"> - </w:t>
      </w:r>
      <w:r w:rsidR="007F69D4" w:rsidRPr="008E3657">
        <w:rPr>
          <w:i/>
          <w:iCs/>
          <w:sz w:val="28"/>
          <w:szCs w:val="28"/>
        </w:rPr>
        <w:t>TCKT ngày 19 tháng 4 năm 2022 về việc ban hành Quy chế chi tiêu nội bộ; 1.3.03</w:t>
      </w:r>
      <w:r w:rsidR="003747F9" w:rsidRPr="008E3657">
        <w:rPr>
          <w:i/>
          <w:iCs/>
          <w:sz w:val="28"/>
          <w:szCs w:val="28"/>
          <w:lang w:val="vi-VN"/>
        </w:rPr>
        <w:t xml:space="preserve"> </w:t>
      </w:r>
      <w:r w:rsidR="003747F9" w:rsidRPr="008E3657">
        <w:rPr>
          <w:i/>
          <w:iCs/>
          <w:sz w:val="28"/>
          <w:szCs w:val="28"/>
        </w:rPr>
        <w:t xml:space="preserve">- </w:t>
      </w:r>
      <w:r w:rsidR="007F69D4" w:rsidRPr="008E3657">
        <w:rPr>
          <w:i/>
          <w:iCs/>
          <w:sz w:val="28"/>
          <w:szCs w:val="28"/>
        </w:rPr>
        <w:t>Quyết định số 657/QĐ</w:t>
      </w:r>
      <w:r w:rsidR="003747F9" w:rsidRPr="008E3657">
        <w:rPr>
          <w:i/>
          <w:iCs/>
          <w:sz w:val="28"/>
          <w:szCs w:val="28"/>
        </w:rPr>
        <w:t xml:space="preserve"> - </w:t>
      </w:r>
      <w:r w:rsidR="007F69D4" w:rsidRPr="008E3657">
        <w:rPr>
          <w:i/>
          <w:iCs/>
          <w:sz w:val="28"/>
          <w:szCs w:val="28"/>
        </w:rPr>
        <w:t>CĐNLĐB</w:t>
      </w:r>
      <w:r w:rsidR="003747F9" w:rsidRPr="008E3657">
        <w:rPr>
          <w:i/>
          <w:iCs/>
          <w:sz w:val="28"/>
          <w:szCs w:val="28"/>
        </w:rPr>
        <w:t xml:space="preserve"> - </w:t>
      </w:r>
      <w:r w:rsidR="007F69D4" w:rsidRPr="008E3657">
        <w:rPr>
          <w:i/>
          <w:iCs/>
          <w:sz w:val="28"/>
          <w:szCs w:val="28"/>
        </w:rPr>
        <w:t>TCHC ngày 28/5/2021 về việc ban hành qui chế thi đua khen thưởng trường CĐNLĐB).</w:t>
      </w:r>
    </w:p>
    <w:p w14:paraId="60039C01" w14:textId="77777777" w:rsidR="00BC5673" w:rsidRPr="008E3657" w:rsidRDefault="003D3B4C" w:rsidP="00637ED0">
      <w:pPr>
        <w:spacing w:line="312" w:lineRule="auto"/>
        <w:ind w:firstLine="720"/>
        <w:jc w:val="both"/>
        <w:rPr>
          <w:sz w:val="28"/>
          <w:szCs w:val="28"/>
        </w:rPr>
      </w:pPr>
      <w:r w:rsidRPr="008E3657">
        <w:rPr>
          <w:sz w:val="28"/>
          <w:szCs w:val="28"/>
        </w:rPr>
        <w:t xml:space="preserve">Trường </w:t>
      </w:r>
      <w:r w:rsidR="00BC5673" w:rsidRPr="008E3657">
        <w:rPr>
          <w:sz w:val="28"/>
          <w:szCs w:val="28"/>
        </w:rPr>
        <w:t xml:space="preserve">hiện </w:t>
      </w:r>
      <w:r w:rsidRPr="008E3657">
        <w:rPr>
          <w:sz w:val="28"/>
          <w:szCs w:val="28"/>
        </w:rPr>
        <w:t>thực hiện đầy đủ, kịp thời các chế độ chính sách cho cán bộ, nhà giáo và người lao động theo đúng quy định hiện hành của Nhà nước</w:t>
      </w:r>
      <w:r w:rsidR="00BC5673" w:rsidRPr="008E3657">
        <w:rPr>
          <w:sz w:val="28"/>
          <w:szCs w:val="28"/>
        </w:rPr>
        <w:t xml:space="preserve">, </w:t>
      </w:r>
      <w:r w:rsidRPr="008E3657">
        <w:rPr>
          <w:sz w:val="28"/>
          <w:szCs w:val="28"/>
        </w:rPr>
        <w:t xml:space="preserve">cụ thể: </w:t>
      </w:r>
    </w:p>
    <w:p w14:paraId="3B6B50D1" w14:textId="67B23F02" w:rsidR="00C317B5" w:rsidRPr="008E3657" w:rsidRDefault="003747F9" w:rsidP="00637ED0">
      <w:pPr>
        <w:spacing w:line="312" w:lineRule="auto"/>
        <w:ind w:firstLine="720"/>
        <w:jc w:val="both"/>
        <w:rPr>
          <w:sz w:val="28"/>
          <w:szCs w:val="28"/>
        </w:rPr>
      </w:pPr>
      <w:r w:rsidRPr="008E3657">
        <w:rPr>
          <w:sz w:val="28"/>
          <w:szCs w:val="28"/>
        </w:rPr>
        <w:t xml:space="preserve"> - </w:t>
      </w:r>
      <w:r w:rsidR="00C317B5" w:rsidRPr="008E3657">
        <w:rPr>
          <w:sz w:val="28"/>
          <w:szCs w:val="28"/>
        </w:rPr>
        <w:t>Về chế độ nâng lương: Năm 2020, nâng bậc lương thường xuyên 27 người, nâng phụ cấp thâm niên vượt khung là 3 người; nâng lương trước thời hạn 9 người. Năm 2021: nâng bậc lương thường xuyên 25 người, nâng phụ cấp thâm niên vượt khung là 2 người; nâng lương trước thời hạn 8 người. Năm 2022: nâng bậc lương thường xuyên 24 người, nâng phụ cấp thâm niên vượt khung 6 người, nâng lương trước thời hạn 7 người.</w:t>
      </w:r>
    </w:p>
    <w:p w14:paraId="1F082511" w14:textId="389D219C" w:rsidR="00C317B5" w:rsidRPr="008E3657" w:rsidRDefault="003747F9" w:rsidP="00637ED0">
      <w:pPr>
        <w:spacing w:line="312" w:lineRule="auto"/>
        <w:ind w:firstLine="720"/>
        <w:jc w:val="both"/>
        <w:rPr>
          <w:sz w:val="28"/>
          <w:szCs w:val="28"/>
        </w:rPr>
      </w:pPr>
      <w:r w:rsidRPr="008E3657">
        <w:rPr>
          <w:sz w:val="28"/>
          <w:szCs w:val="28"/>
        </w:rPr>
        <w:t xml:space="preserve"> - </w:t>
      </w:r>
      <w:r w:rsidR="00C317B5" w:rsidRPr="008E3657">
        <w:rPr>
          <w:sz w:val="28"/>
          <w:szCs w:val="28"/>
        </w:rPr>
        <w:t>Về chế độ phụ cấp ưu đãi nhà giáo: Trường đã thực hiện chi trả cho nhà giáo đang trực tiếp giảng dạy với mức 45% đối với nhà giáo dạy môn học chính trị và 25% mức hưởng phụ cấp ưu đãi nghề đối với nhà giáo còn lại (Theo khoản 1, Điều 2, Quyết định số 244/2005/QĐ</w:t>
      </w:r>
      <w:r w:rsidRPr="008E3657">
        <w:rPr>
          <w:sz w:val="28"/>
          <w:szCs w:val="28"/>
        </w:rPr>
        <w:t xml:space="preserve"> - </w:t>
      </w:r>
      <w:r w:rsidR="00C317B5" w:rsidRPr="008E3657">
        <w:rPr>
          <w:sz w:val="28"/>
          <w:szCs w:val="28"/>
        </w:rPr>
        <w:t xml:space="preserve">TTg). Cụ thể: Năm 2020, tổng số tiền chi phụ cấp ưu đãi nghề nhà giáo là 1.040.994.510 đồng; Năm 2021, tổng số tiền chi phụ cấp ưu đãi nghề nhà giáo là 1.062.844.750 đồng; Năm 2022, tổng số tiền chi phụ cấp ưu đãi nghề nhà giáo là 1.145.986.793 đồng. </w:t>
      </w:r>
    </w:p>
    <w:p w14:paraId="1682B287" w14:textId="7FC3E759" w:rsidR="00C317B5" w:rsidRPr="008E3657" w:rsidRDefault="003747F9" w:rsidP="00637ED0">
      <w:pPr>
        <w:spacing w:line="312" w:lineRule="auto"/>
        <w:ind w:firstLine="720"/>
        <w:jc w:val="both"/>
        <w:rPr>
          <w:sz w:val="28"/>
          <w:szCs w:val="28"/>
        </w:rPr>
      </w:pPr>
      <w:r w:rsidRPr="008E3657">
        <w:rPr>
          <w:sz w:val="28"/>
          <w:szCs w:val="28"/>
        </w:rPr>
        <w:t xml:space="preserve"> - </w:t>
      </w:r>
      <w:r w:rsidR="00C317B5" w:rsidRPr="008E3657">
        <w:rPr>
          <w:sz w:val="28"/>
          <w:szCs w:val="28"/>
        </w:rPr>
        <w:t xml:space="preserve">Về chế độ phụ cấp thâm niên nhà giáo: Đối với nhà giáo, Trường đã thực hiện trả phụ cấp thâm niên nghề cho nhà giáo với số liệu cụ thể như sau: Năm 2020: 54 Nhà giáo được hưởng phụ cấp thâm niên nhà giáo với tổng số tiền 510.436.440 đồng. Năm học 2021: 54 Nhà giáo được hưởng phụ cấp thâm niên nhà giáo với tổng số tiền 541.763.476 đồng. Năm học 2022: 61 Nhà giáo được hưởng phụ cấp thâm niên nhà giáo với tổng số tiền 617.358.909 đồng. </w:t>
      </w:r>
    </w:p>
    <w:p w14:paraId="2F07A51C" w14:textId="419DF1BB" w:rsidR="00C317B5" w:rsidRPr="008E3657" w:rsidRDefault="003747F9" w:rsidP="00637ED0">
      <w:pPr>
        <w:spacing w:line="312" w:lineRule="auto"/>
        <w:ind w:firstLine="720"/>
        <w:jc w:val="both"/>
        <w:rPr>
          <w:spacing w:val="-2"/>
          <w:sz w:val="28"/>
          <w:szCs w:val="28"/>
        </w:rPr>
      </w:pPr>
      <w:r w:rsidRPr="008E3657">
        <w:rPr>
          <w:spacing w:val="-2"/>
          <w:sz w:val="28"/>
          <w:szCs w:val="28"/>
        </w:rPr>
        <w:t xml:space="preserve"> - </w:t>
      </w:r>
      <w:r w:rsidR="00C317B5" w:rsidRPr="008E3657">
        <w:rPr>
          <w:spacing w:val="-2"/>
          <w:sz w:val="28"/>
          <w:szCs w:val="28"/>
        </w:rPr>
        <w:t xml:space="preserve">Các chế độ phụ cấp trách nhiệm khác: Trường còn thực hiện quy định về phụ cấp trách nhiệm đối với các cán bộ thực hiện kiêm nhiệm các nhiệm vụ: Công tác Đảng, Bí thư, Phó Bí thư Đoàn trường, Chính trị viên, Chỉ huy trưởng, Phó Chỉ huy trưởng BCH Quân sự Nhà trường,... với kinh phí thực hiện, cụ thể: Năm 2020, chi trả phụ cấp trách nhiệm 11.622.000 đồng; Năm 2021, chi trả phụ cấp trách nhiệm 11.622.000 đồng; Năm 2022, chi trả phụ cấp trách nhiệm 16.315.500 đồng. </w:t>
      </w:r>
    </w:p>
    <w:p w14:paraId="5355E243" w14:textId="770BD6F3" w:rsidR="00C317B5" w:rsidRPr="008E3657" w:rsidRDefault="003747F9" w:rsidP="00637ED0">
      <w:pPr>
        <w:spacing w:line="312" w:lineRule="auto"/>
        <w:ind w:firstLine="720"/>
        <w:jc w:val="both"/>
        <w:rPr>
          <w:sz w:val="28"/>
          <w:szCs w:val="28"/>
        </w:rPr>
      </w:pPr>
      <w:r w:rsidRPr="008E3657">
        <w:rPr>
          <w:sz w:val="28"/>
          <w:szCs w:val="28"/>
        </w:rPr>
        <w:lastRenderedPageBreak/>
        <w:t xml:space="preserve"> - </w:t>
      </w:r>
      <w:r w:rsidR="00C317B5" w:rsidRPr="008E3657">
        <w:rPr>
          <w:sz w:val="28"/>
          <w:szCs w:val="28"/>
        </w:rPr>
        <w:t>Chế độ phụ cấp độc hại: Toàn trường hiện có 1 người được hưởng phụ cấp độc hại là nhân viên thư viện. Năm 2020, chi trả phụ cấp độc hại là 3.576.000 đồng; Năm 2021, chi trả phụ cấp độc hại là 3.576.000 đồng; Năm 2022, chi trả phụ cấp độc hại là 3.576.000 đồng;</w:t>
      </w:r>
    </w:p>
    <w:p w14:paraId="20D5FBEF" w14:textId="466B2CF0" w:rsidR="00C317B5" w:rsidRPr="008E3657" w:rsidRDefault="003747F9" w:rsidP="00637ED0">
      <w:pPr>
        <w:spacing w:line="312" w:lineRule="auto"/>
        <w:ind w:firstLine="720"/>
        <w:jc w:val="both"/>
        <w:rPr>
          <w:sz w:val="28"/>
          <w:szCs w:val="28"/>
        </w:rPr>
      </w:pPr>
      <w:r w:rsidRPr="008E3657">
        <w:rPr>
          <w:sz w:val="28"/>
          <w:szCs w:val="28"/>
        </w:rPr>
        <w:t xml:space="preserve"> - </w:t>
      </w:r>
      <w:r w:rsidR="00C317B5" w:rsidRPr="008E3657">
        <w:rPr>
          <w:sz w:val="28"/>
          <w:szCs w:val="28"/>
        </w:rPr>
        <w:t>Chế độ thai sản, hưu trí Trường cũng thực hiện đầy đủ kịp thời chế độ thai sản cho cán bộ nữ, năm 2020: 2 người, 2021: 1 người; năm 2022: 3 người; giải quyết chế độ hưu trí cho cán bộ nhà trường, năm 2020: 2 trong đó có 01 cán bộ về hưu trước tuổi; năm 2021, 2 người trong đó có 0 cán bộ về hưu trước tuổi; năm 2022: 0 người về hưu đúng tuổi.</w:t>
      </w:r>
    </w:p>
    <w:p w14:paraId="4C2EC043" w14:textId="7F41CBE2" w:rsidR="00C317B5" w:rsidRPr="008E3657" w:rsidRDefault="00C317B5" w:rsidP="00637ED0">
      <w:pPr>
        <w:spacing w:line="312" w:lineRule="auto"/>
        <w:ind w:firstLine="720"/>
        <w:jc w:val="both"/>
        <w:rPr>
          <w:i/>
          <w:iCs/>
          <w:sz w:val="28"/>
          <w:szCs w:val="28"/>
        </w:rPr>
      </w:pPr>
      <w:r w:rsidRPr="008E3657">
        <w:rPr>
          <w:i/>
          <w:iCs/>
          <w:sz w:val="28"/>
          <w:szCs w:val="28"/>
        </w:rPr>
        <w:t>(</w:t>
      </w:r>
      <w:r w:rsidR="007156F4" w:rsidRPr="008E3657">
        <w:rPr>
          <w:i/>
          <w:iCs/>
          <w:sz w:val="28"/>
          <w:szCs w:val="28"/>
        </w:rPr>
        <w:t>1.12.01</w:t>
      </w:r>
      <w:r w:rsidR="003747F9" w:rsidRPr="008E3657">
        <w:rPr>
          <w:i/>
          <w:iCs/>
          <w:sz w:val="28"/>
          <w:szCs w:val="28"/>
        </w:rPr>
        <w:t xml:space="preserve"> - </w:t>
      </w:r>
      <w:r w:rsidR="007156F4" w:rsidRPr="008E3657">
        <w:rPr>
          <w:i/>
          <w:iCs/>
          <w:sz w:val="28"/>
          <w:szCs w:val="28"/>
        </w:rPr>
        <w:t>Báo cáo, sổ sách liên quan đến những cá nhân được hưởng chế độ, chính sách ưu đãi của Nhà nước; 1.12.02</w:t>
      </w:r>
      <w:r w:rsidR="003747F9" w:rsidRPr="008E3657">
        <w:rPr>
          <w:i/>
          <w:iCs/>
          <w:sz w:val="28"/>
          <w:szCs w:val="28"/>
        </w:rPr>
        <w:t xml:space="preserve"> - </w:t>
      </w:r>
      <w:r w:rsidR="007156F4" w:rsidRPr="008E3657">
        <w:rPr>
          <w:i/>
          <w:iCs/>
          <w:sz w:val="28"/>
          <w:szCs w:val="28"/>
        </w:rPr>
        <w:t xml:space="preserve">Danh sách và quyết định nhà giáo, viên chức được hưởng phụ cấp thâm niên, phụ cấp trách nhiệm, phụ cấp nặng nhọc, độc hại các năm </w:t>
      </w:r>
      <w:r w:rsidR="00C81EE6" w:rsidRPr="008E3657">
        <w:rPr>
          <w:i/>
          <w:iCs/>
          <w:sz w:val="28"/>
          <w:szCs w:val="28"/>
        </w:rPr>
        <w:t>2020, 2021, 2022</w:t>
      </w:r>
      <w:r w:rsidR="007156F4" w:rsidRPr="008E3657">
        <w:rPr>
          <w:i/>
          <w:iCs/>
          <w:sz w:val="28"/>
          <w:szCs w:val="28"/>
        </w:rPr>
        <w:t>; 1.12.03</w:t>
      </w:r>
      <w:r w:rsidR="003747F9" w:rsidRPr="008E3657">
        <w:rPr>
          <w:i/>
          <w:iCs/>
          <w:sz w:val="28"/>
          <w:szCs w:val="28"/>
        </w:rPr>
        <w:t xml:space="preserve"> - </w:t>
      </w:r>
      <w:r w:rsidR="007156F4" w:rsidRPr="008E3657">
        <w:rPr>
          <w:i/>
          <w:iCs/>
          <w:sz w:val="28"/>
          <w:szCs w:val="28"/>
        </w:rPr>
        <w:t xml:space="preserve">Danh sách bồi dưỡng công tác GVCN các năm </w:t>
      </w:r>
      <w:r w:rsidR="00C81EE6" w:rsidRPr="008E3657">
        <w:rPr>
          <w:i/>
          <w:iCs/>
          <w:sz w:val="28"/>
          <w:szCs w:val="28"/>
        </w:rPr>
        <w:t>2020, 2021, 2022</w:t>
      </w:r>
      <w:r w:rsidRPr="008E3657">
        <w:rPr>
          <w:i/>
          <w:iCs/>
          <w:sz w:val="28"/>
          <w:szCs w:val="28"/>
        </w:rPr>
        <w:t xml:space="preserve">; </w:t>
      </w:r>
      <w:r w:rsidR="009038E8" w:rsidRPr="008E3657">
        <w:rPr>
          <w:i/>
          <w:iCs/>
          <w:sz w:val="28"/>
          <w:szCs w:val="28"/>
        </w:rPr>
        <w:t>1.12.05</w:t>
      </w:r>
      <w:r w:rsidR="003747F9" w:rsidRPr="008E3657">
        <w:rPr>
          <w:i/>
          <w:iCs/>
          <w:sz w:val="28"/>
          <w:szCs w:val="28"/>
        </w:rPr>
        <w:t xml:space="preserve"> - </w:t>
      </w:r>
      <w:r w:rsidR="009038E8" w:rsidRPr="008E3657">
        <w:rPr>
          <w:i/>
          <w:iCs/>
          <w:sz w:val="28"/>
          <w:szCs w:val="28"/>
        </w:rPr>
        <w:t xml:space="preserve">Quyết định, danh sách Ủy nhiệm chi cho đối tượng được hưởng thu nhập tăng thêm các năm </w:t>
      </w:r>
      <w:r w:rsidR="00C81EE6" w:rsidRPr="008E3657">
        <w:rPr>
          <w:i/>
          <w:iCs/>
          <w:sz w:val="28"/>
          <w:szCs w:val="28"/>
        </w:rPr>
        <w:t>2020, 2021, 2022</w:t>
      </w:r>
      <w:r w:rsidR="009038E8" w:rsidRPr="008E3657">
        <w:rPr>
          <w:i/>
          <w:iCs/>
          <w:sz w:val="28"/>
          <w:szCs w:val="28"/>
        </w:rPr>
        <w:t xml:space="preserve">; </w:t>
      </w:r>
      <w:r w:rsidR="004A7AC1" w:rsidRPr="008E3657">
        <w:rPr>
          <w:i/>
          <w:iCs/>
          <w:sz w:val="28"/>
          <w:szCs w:val="28"/>
        </w:rPr>
        <w:t>BS 1.</w:t>
      </w:r>
      <w:r w:rsidR="007156F4" w:rsidRPr="008E3657">
        <w:rPr>
          <w:i/>
          <w:iCs/>
          <w:sz w:val="28"/>
          <w:szCs w:val="28"/>
        </w:rPr>
        <w:t>12.01</w:t>
      </w:r>
      <w:r w:rsidR="003747F9" w:rsidRPr="008E3657">
        <w:rPr>
          <w:i/>
          <w:iCs/>
          <w:sz w:val="28"/>
          <w:szCs w:val="28"/>
        </w:rPr>
        <w:t xml:space="preserve"> - </w:t>
      </w:r>
      <w:r w:rsidRPr="008E3657">
        <w:rPr>
          <w:i/>
          <w:iCs/>
          <w:sz w:val="28"/>
          <w:szCs w:val="28"/>
        </w:rPr>
        <w:t>Hồ sơ thanh toán lương và các khoản phụ cấp năm 2020, 2021, 2022, gồm: Sổ lương, Bảng thanh toán tiền lương và các khoản phụ cấp, Bảng thanh toán</w:t>
      </w:r>
      <w:r w:rsidR="004A1311" w:rsidRPr="008E3657">
        <w:rPr>
          <w:i/>
          <w:iCs/>
          <w:sz w:val="28"/>
          <w:szCs w:val="28"/>
        </w:rPr>
        <w:t>, ủy nhiệm chi</w:t>
      </w:r>
      <w:r w:rsidRPr="008E3657">
        <w:rPr>
          <w:i/>
          <w:iCs/>
          <w:sz w:val="28"/>
          <w:szCs w:val="28"/>
        </w:rPr>
        <w:t xml:space="preserve"> cho đối tượng thụ hưởng).</w:t>
      </w:r>
    </w:p>
    <w:p w14:paraId="00F6E6E8" w14:textId="6B2B2EEC" w:rsidR="0035522F" w:rsidRPr="008E3657" w:rsidRDefault="00DE2471" w:rsidP="00637ED0">
      <w:pPr>
        <w:widowControl w:val="0"/>
        <w:spacing w:line="312" w:lineRule="auto"/>
        <w:ind w:firstLine="720"/>
        <w:jc w:val="both"/>
        <w:rPr>
          <w:bCs/>
          <w:i/>
          <w:sz w:val="28"/>
          <w:szCs w:val="28"/>
          <w:lang w:val="vi-VN"/>
        </w:rPr>
      </w:pPr>
      <w:r w:rsidRPr="008E3657">
        <w:rPr>
          <w:sz w:val="28"/>
          <w:szCs w:val="28"/>
          <w:lang w:val="nl-NL"/>
        </w:rPr>
        <w:t xml:space="preserve">Đến thời điểm </w:t>
      </w:r>
      <w:r w:rsidR="00D878BB" w:rsidRPr="008E3657">
        <w:rPr>
          <w:sz w:val="28"/>
          <w:szCs w:val="28"/>
          <w:lang w:val="nl-NL"/>
        </w:rPr>
        <w:t>hiện tại</w:t>
      </w:r>
      <w:r w:rsidRPr="008E3657">
        <w:rPr>
          <w:sz w:val="28"/>
          <w:szCs w:val="28"/>
          <w:lang w:val="nl-NL"/>
        </w:rPr>
        <w:t>, đ</w:t>
      </w:r>
      <w:r w:rsidR="001D3359" w:rsidRPr="008E3657">
        <w:rPr>
          <w:sz w:val="28"/>
          <w:szCs w:val="28"/>
          <w:lang w:val="nl-NL"/>
        </w:rPr>
        <w:t xml:space="preserve">oàn thể nhà trường có </w:t>
      </w:r>
      <w:r w:rsidR="00A16176" w:rsidRPr="008E3657">
        <w:rPr>
          <w:sz w:val="28"/>
          <w:szCs w:val="28"/>
          <w:lang w:val="nl-NL"/>
        </w:rPr>
        <w:t>1</w:t>
      </w:r>
      <w:r w:rsidR="004F14D5" w:rsidRPr="008E3657">
        <w:rPr>
          <w:sz w:val="28"/>
          <w:szCs w:val="28"/>
          <w:lang w:val="nl-NL"/>
        </w:rPr>
        <w:t>18</w:t>
      </w:r>
      <w:r w:rsidR="00A16176" w:rsidRPr="008E3657">
        <w:rPr>
          <w:sz w:val="28"/>
          <w:szCs w:val="28"/>
          <w:lang w:val="nl-NL"/>
        </w:rPr>
        <w:t xml:space="preserve"> cán bộ giáo viên, </w:t>
      </w:r>
      <w:r w:rsidR="00477977" w:rsidRPr="008E3657">
        <w:rPr>
          <w:sz w:val="28"/>
          <w:szCs w:val="28"/>
          <w:lang w:val="nl-NL"/>
        </w:rPr>
        <w:t>2</w:t>
      </w:r>
      <w:r w:rsidR="004F14D5" w:rsidRPr="008E3657">
        <w:rPr>
          <w:sz w:val="28"/>
          <w:szCs w:val="28"/>
          <w:lang w:val="nl-NL"/>
        </w:rPr>
        <w:t>0</w:t>
      </w:r>
      <w:r w:rsidR="00A16176" w:rsidRPr="008E3657">
        <w:rPr>
          <w:sz w:val="28"/>
          <w:szCs w:val="28"/>
          <w:lang w:val="nl-NL"/>
        </w:rPr>
        <w:t xml:space="preserve"> </w:t>
      </w:r>
      <w:r w:rsidR="001D3359" w:rsidRPr="008E3657">
        <w:rPr>
          <w:sz w:val="28"/>
          <w:szCs w:val="28"/>
          <w:lang w:val="nl-NL"/>
        </w:rPr>
        <w:t>cán bộ quản lý</w:t>
      </w:r>
      <w:r w:rsidR="004F14D5" w:rsidRPr="008E3657">
        <w:rPr>
          <w:sz w:val="28"/>
          <w:szCs w:val="28"/>
          <w:lang w:val="nl-NL"/>
        </w:rPr>
        <w:t xml:space="preserve"> trong đó có 9 cán bộ nữ</w:t>
      </w:r>
      <w:r w:rsidR="00A16176" w:rsidRPr="008E3657">
        <w:rPr>
          <w:sz w:val="28"/>
          <w:szCs w:val="28"/>
          <w:lang w:val="nl-NL"/>
        </w:rPr>
        <w:t xml:space="preserve">. </w:t>
      </w:r>
      <w:r w:rsidR="0035522F" w:rsidRPr="008E3657">
        <w:rPr>
          <w:bCs/>
          <w:sz w:val="28"/>
          <w:szCs w:val="28"/>
          <w:lang w:val="vi-VN"/>
        </w:rPr>
        <w:t>Trường đã tạo điều kiện và cơ hội như nhau cho cả nam và nữ phát huy năng lực của mình cho sự phát triển của nhà trường. Nam và nữ có quyền thụ hưởng như nhau về mọi chế độ chính sách</w:t>
      </w:r>
      <w:r w:rsidR="00C317B5" w:rsidRPr="008E3657">
        <w:rPr>
          <w:bCs/>
          <w:sz w:val="28"/>
          <w:szCs w:val="28"/>
          <w:lang w:val="vi-VN"/>
        </w:rPr>
        <w:t>, bên cạnh đó nhà trường</w:t>
      </w:r>
      <w:r w:rsidR="00A16176" w:rsidRPr="008E3657">
        <w:rPr>
          <w:bCs/>
          <w:sz w:val="28"/>
          <w:szCs w:val="28"/>
          <w:lang w:val="vi-VN"/>
        </w:rPr>
        <w:t xml:space="preserve"> thực hiện nghiêm túc các chế độ, chính sách về bình đẳng giới, </w:t>
      </w:r>
      <w:r w:rsidR="007156F4" w:rsidRPr="008E3657">
        <w:rPr>
          <w:bCs/>
          <w:sz w:val="28"/>
          <w:szCs w:val="28"/>
          <w:lang w:val="vi-VN"/>
        </w:rPr>
        <w:t>khen thưởng nữ công giỏi việc nước, đảm việc nhà</w:t>
      </w:r>
      <w:r w:rsidR="002139F8" w:rsidRPr="008E3657">
        <w:rPr>
          <w:bCs/>
          <w:sz w:val="28"/>
          <w:szCs w:val="28"/>
          <w:lang w:val="vi-VN"/>
        </w:rPr>
        <w:t>, tổ chức thăm quan cho cán bộ, viên chức thăm quan, du lịch</w:t>
      </w:r>
      <w:r w:rsidR="00C80C5B" w:rsidRPr="008E3657">
        <w:rPr>
          <w:bCs/>
          <w:sz w:val="28"/>
          <w:szCs w:val="28"/>
          <w:lang w:val="vi-VN"/>
        </w:rPr>
        <w:t xml:space="preserve"> </w:t>
      </w:r>
      <w:r w:rsidR="002139F8" w:rsidRPr="008E3657">
        <w:rPr>
          <w:bCs/>
          <w:sz w:val="28"/>
          <w:szCs w:val="28"/>
          <w:lang w:val="vi-VN"/>
        </w:rPr>
        <w:t>chào mừng ngày 8/3, 20/10</w:t>
      </w:r>
      <w:r w:rsidR="00C81EE6" w:rsidRPr="008E3657">
        <w:rPr>
          <w:bCs/>
          <w:i/>
          <w:sz w:val="28"/>
          <w:szCs w:val="28"/>
          <w:lang w:val="vi-VN"/>
        </w:rPr>
        <w:t xml:space="preserve"> (1.</w:t>
      </w:r>
      <w:r w:rsidR="009038E8" w:rsidRPr="008E3657">
        <w:rPr>
          <w:bCs/>
          <w:i/>
          <w:sz w:val="28"/>
          <w:szCs w:val="28"/>
          <w:lang w:val="vi-VN"/>
        </w:rPr>
        <w:t>10.05</w:t>
      </w:r>
      <w:r w:rsidR="003747F9" w:rsidRPr="008E3657">
        <w:rPr>
          <w:bCs/>
          <w:i/>
          <w:sz w:val="28"/>
          <w:szCs w:val="28"/>
          <w:lang w:val="vi-VN"/>
        </w:rPr>
        <w:t xml:space="preserve"> - </w:t>
      </w:r>
      <w:r w:rsidR="009038E8" w:rsidRPr="008E3657">
        <w:rPr>
          <w:bCs/>
          <w:i/>
          <w:sz w:val="28"/>
          <w:szCs w:val="28"/>
          <w:lang w:val="vi-VN"/>
        </w:rPr>
        <w:t>Kế hoạch hoạt động của BCH Công đoàn trường các năm 2020</w:t>
      </w:r>
      <w:r w:rsidR="00D738B5" w:rsidRPr="008E3657">
        <w:rPr>
          <w:bCs/>
          <w:i/>
          <w:sz w:val="28"/>
          <w:szCs w:val="28"/>
          <w:lang w:val="vi-VN"/>
        </w:rPr>
        <w:t>,</w:t>
      </w:r>
      <w:r w:rsidR="009038E8" w:rsidRPr="008E3657">
        <w:rPr>
          <w:bCs/>
          <w:i/>
          <w:sz w:val="28"/>
          <w:szCs w:val="28"/>
          <w:lang w:val="vi-VN"/>
        </w:rPr>
        <w:t xml:space="preserve"> 2021</w:t>
      </w:r>
      <w:r w:rsidR="00D738B5" w:rsidRPr="008E3657">
        <w:rPr>
          <w:bCs/>
          <w:i/>
          <w:sz w:val="28"/>
          <w:szCs w:val="28"/>
          <w:lang w:val="vi-VN"/>
        </w:rPr>
        <w:t>,</w:t>
      </w:r>
      <w:r w:rsidR="009038E8" w:rsidRPr="008E3657">
        <w:rPr>
          <w:bCs/>
          <w:i/>
          <w:sz w:val="28"/>
          <w:szCs w:val="28"/>
          <w:lang w:val="vi-VN"/>
        </w:rPr>
        <w:t xml:space="preserve"> 2022; 1.10.06</w:t>
      </w:r>
      <w:r w:rsidR="003747F9" w:rsidRPr="008E3657">
        <w:rPr>
          <w:bCs/>
          <w:i/>
          <w:sz w:val="28"/>
          <w:szCs w:val="28"/>
          <w:lang w:val="vi-VN"/>
        </w:rPr>
        <w:t xml:space="preserve"> - </w:t>
      </w:r>
      <w:r w:rsidR="009038E8" w:rsidRPr="008E3657">
        <w:rPr>
          <w:bCs/>
          <w:i/>
          <w:sz w:val="28"/>
          <w:szCs w:val="28"/>
          <w:lang w:val="vi-VN"/>
        </w:rPr>
        <w:t xml:space="preserve">Các Báo cáo tổng kết và phương hướng hoạt động của Công Đoàn trường các năm </w:t>
      </w:r>
      <w:r w:rsidR="00C81EE6" w:rsidRPr="008E3657">
        <w:rPr>
          <w:bCs/>
          <w:i/>
          <w:sz w:val="28"/>
          <w:szCs w:val="28"/>
          <w:lang w:val="vi-VN"/>
        </w:rPr>
        <w:t>2020, 2021, 2022</w:t>
      </w:r>
      <w:r w:rsidR="00A16176" w:rsidRPr="008E3657">
        <w:rPr>
          <w:i/>
          <w:iCs/>
          <w:sz w:val="28"/>
          <w:szCs w:val="28"/>
          <w:lang w:val="vi-VN"/>
        </w:rPr>
        <w:t>;</w:t>
      </w:r>
      <w:r w:rsidR="00EA32D8" w:rsidRPr="008E3657">
        <w:rPr>
          <w:i/>
          <w:iCs/>
          <w:sz w:val="28"/>
          <w:szCs w:val="28"/>
          <w:lang w:val="vi-VN"/>
        </w:rPr>
        <w:t xml:space="preserve"> </w:t>
      </w:r>
      <w:r w:rsidR="004A7AC1" w:rsidRPr="008E3657">
        <w:rPr>
          <w:i/>
          <w:iCs/>
          <w:sz w:val="28"/>
          <w:szCs w:val="28"/>
          <w:lang w:val="vi-VN"/>
        </w:rPr>
        <w:t>BS 1.</w:t>
      </w:r>
      <w:r w:rsidR="00EA32D8" w:rsidRPr="008E3657">
        <w:rPr>
          <w:i/>
          <w:iCs/>
          <w:sz w:val="28"/>
          <w:szCs w:val="28"/>
          <w:lang w:val="vi-VN"/>
        </w:rPr>
        <w:t>10.05</w:t>
      </w:r>
      <w:r w:rsidR="003747F9" w:rsidRPr="008E3657">
        <w:rPr>
          <w:i/>
          <w:iCs/>
          <w:sz w:val="28"/>
          <w:szCs w:val="28"/>
          <w:lang w:val="vi-VN"/>
        </w:rPr>
        <w:t xml:space="preserve"> - </w:t>
      </w:r>
      <w:r w:rsidR="00EA32D8" w:rsidRPr="008E3657">
        <w:rPr>
          <w:i/>
          <w:iCs/>
          <w:sz w:val="28"/>
          <w:szCs w:val="28"/>
          <w:lang w:val="vi-VN"/>
        </w:rPr>
        <w:t>Các Quyết định khen thưởng công tác Công đoàn, khen thưởng Phụ nữ hai giỏi năm học 2010</w:t>
      </w:r>
      <w:r w:rsidR="003747F9" w:rsidRPr="008E3657">
        <w:rPr>
          <w:i/>
          <w:iCs/>
          <w:sz w:val="28"/>
          <w:szCs w:val="28"/>
          <w:lang w:val="vi-VN"/>
        </w:rPr>
        <w:t xml:space="preserve"> - </w:t>
      </w:r>
      <w:r w:rsidR="00EA32D8" w:rsidRPr="008E3657">
        <w:rPr>
          <w:i/>
          <w:iCs/>
          <w:sz w:val="28"/>
          <w:szCs w:val="28"/>
          <w:lang w:val="vi-VN"/>
        </w:rPr>
        <w:t>2020, 2020</w:t>
      </w:r>
      <w:r w:rsidR="003747F9" w:rsidRPr="008E3657">
        <w:rPr>
          <w:i/>
          <w:iCs/>
          <w:sz w:val="28"/>
          <w:szCs w:val="28"/>
          <w:lang w:val="vi-VN"/>
        </w:rPr>
        <w:t xml:space="preserve"> - </w:t>
      </w:r>
      <w:r w:rsidR="00EA32D8" w:rsidRPr="008E3657">
        <w:rPr>
          <w:i/>
          <w:iCs/>
          <w:sz w:val="28"/>
          <w:szCs w:val="28"/>
          <w:lang w:val="vi-VN"/>
        </w:rPr>
        <w:t>2021, 2021</w:t>
      </w:r>
      <w:r w:rsidR="003747F9" w:rsidRPr="008E3657">
        <w:rPr>
          <w:i/>
          <w:iCs/>
          <w:sz w:val="28"/>
          <w:szCs w:val="28"/>
          <w:lang w:val="vi-VN"/>
        </w:rPr>
        <w:t xml:space="preserve"> - </w:t>
      </w:r>
      <w:r w:rsidR="00EA32D8" w:rsidRPr="008E3657">
        <w:rPr>
          <w:i/>
          <w:iCs/>
          <w:sz w:val="28"/>
          <w:szCs w:val="28"/>
          <w:lang w:val="vi-VN"/>
        </w:rPr>
        <w:t>2022 của nhà trường</w:t>
      </w:r>
      <w:r w:rsidR="009038E8" w:rsidRPr="008E3657">
        <w:rPr>
          <w:i/>
          <w:iCs/>
          <w:sz w:val="28"/>
          <w:szCs w:val="28"/>
          <w:lang w:val="vi-VN"/>
        </w:rPr>
        <w:t>; 1.12.04</w:t>
      </w:r>
      <w:r w:rsidR="003747F9" w:rsidRPr="008E3657">
        <w:rPr>
          <w:i/>
          <w:iCs/>
          <w:sz w:val="28"/>
          <w:szCs w:val="28"/>
          <w:lang w:val="vi-VN"/>
        </w:rPr>
        <w:t xml:space="preserve"> - </w:t>
      </w:r>
      <w:r w:rsidR="009038E8" w:rsidRPr="008E3657">
        <w:rPr>
          <w:i/>
          <w:iCs/>
          <w:sz w:val="28"/>
          <w:szCs w:val="28"/>
          <w:lang w:val="vi-VN"/>
        </w:rPr>
        <w:t xml:space="preserve">Danh sách cán bộ, giảng viên, người lao động chi hỗ trợ các ngày lễ, tết các năm </w:t>
      </w:r>
      <w:r w:rsidR="00C81EE6" w:rsidRPr="008E3657">
        <w:rPr>
          <w:i/>
          <w:iCs/>
          <w:sz w:val="28"/>
          <w:szCs w:val="28"/>
          <w:lang w:val="vi-VN"/>
        </w:rPr>
        <w:t>2020, 2021, 2022</w:t>
      </w:r>
      <w:r w:rsidR="009038E8" w:rsidRPr="008E3657">
        <w:rPr>
          <w:i/>
          <w:iCs/>
          <w:sz w:val="28"/>
          <w:szCs w:val="28"/>
          <w:lang w:val="vi-VN"/>
        </w:rPr>
        <w:t>).</w:t>
      </w:r>
    </w:p>
    <w:p w14:paraId="4B3B8563" w14:textId="6A24BA1A" w:rsidR="00C80B4F" w:rsidRPr="008E3657" w:rsidRDefault="0035522F" w:rsidP="00637ED0">
      <w:pPr>
        <w:spacing w:line="312" w:lineRule="auto"/>
        <w:ind w:firstLine="720"/>
        <w:jc w:val="both"/>
        <w:rPr>
          <w:spacing w:val="-4"/>
          <w:sz w:val="28"/>
          <w:szCs w:val="28"/>
          <w:lang w:val="vi-VN"/>
        </w:rPr>
      </w:pPr>
      <w:r w:rsidRPr="008E3657">
        <w:rPr>
          <w:spacing w:val="-4"/>
          <w:sz w:val="28"/>
          <w:szCs w:val="28"/>
          <w:lang w:val="vi-VN"/>
        </w:rPr>
        <w:t>Đối với học sinh, n</w:t>
      </w:r>
      <w:r w:rsidR="006B0F6B" w:rsidRPr="008E3657">
        <w:rPr>
          <w:spacing w:val="-4"/>
          <w:sz w:val="28"/>
          <w:szCs w:val="28"/>
          <w:lang w:val="vi-VN"/>
        </w:rPr>
        <w:t>hà trường bám sát các văn bản chỉ đạo của cấp trên như thực hiện Thông tư liên tịch số 09/2016/TTLT</w:t>
      </w:r>
      <w:r w:rsidR="003747F9" w:rsidRPr="008E3657">
        <w:rPr>
          <w:spacing w:val="-4"/>
          <w:sz w:val="28"/>
          <w:szCs w:val="28"/>
          <w:lang w:val="vi-VN"/>
        </w:rPr>
        <w:t xml:space="preserve"> - </w:t>
      </w:r>
      <w:r w:rsidR="006B0F6B" w:rsidRPr="008E3657">
        <w:rPr>
          <w:spacing w:val="-4"/>
          <w:sz w:val="28"/>
          <w:szCs w:val="28"/>
          <w:lang w:val="vi-VN"/>
        </w:rPr>
        <w:t>BGDĐT</w:t>
      </w:r>
      <w:r w:rsidR="003747F9" w:rsidRPr="008E3657">
        <w:rPr>
          <w:spacing w:val="-4"/>
          <w:sz w:val="28"/>
          <w:szCs w:val="28"/>
          <w:lang w:val="vi-VN"/>
        </w:rPr>
        <w:t xml:space="preserve"> - </w:t>
      </w:r>
      <w:r w:rsidR="006B0F6B" w:rsidRPr="008E3657">
        <w:rPr>
          <w:spacing w:val="-4"/>
          <w:sz w:val="28"/>
          <w:szCs w:val="28"/>
          <w:lang w:val="vi-VN"/>
        </w:rPr>
        <w:t>BTC</w:t>
      </w:r>
      <w:r w:rsidR="003747F9" w:rsidRPr="008E3657">
        <w:rPr>
          <w:spacing w:val="-4"/>
          <w:sz w:val="28"/>
          <w:szCs w:val="28"/>
          <w:lang w:val="vi-VN"/>
        </w:rPr>
        <w:t xml:space="preserve"> - </w:t>
      </w:r>
      <w:r w:rsidR="006B0F6B" w:rsidRPr="008E3657">
        <w:rPr>
          <w:spacing w:val="-4"/>
          <w:sz w:val="28"/>
          <w:szCs w:val="28"/>
          <w:lang w:val="vi-VN"/>
        </w:rPr>
        <w:t>BLĐTBXH của Bộ Giáo dục và Đào tạo</w:t>
      </w:r>
      <w:r w:rsidR="003747F9" w:rsidRPr="008E3657">
        <w:rPr>
          <w:spacing w:val="-4"/>
          <w:sz w:val="28"/>
          <w:szCs w:val="28"/>
          <w:lang w:val="vi-VN"/>
        </w:rPr>
        <w:t xml:space="preserve"> - </w:t>
      </w:r>
      <w:r w:rsidR="006B0F6B" w:rsidRPr="008E3657">
        <w:rPr>
          <w:spacing w:val="-4"/>
          <w:sz w:val="28"/>
          <w:szCs w:val="28"/>
          <w:lang w:val="vi-VN"/>
        </w:rPr>
        <w:t>Bộ Tài chính</w:t>
      </w:r>
      <w:r w:rsidR="003747F9" w:rsidRPr="008E3657">
        <w:rPr>
          <w:spacing w:val="-4"/>
          <w:sz w:val="28"/>
          <w:szCs w:val="28"/>
          <w:lang w:val="vi-VN"/>
        </w:rPr>
        <w:t xml:space="preserve"> - </w:t>
      </w:r>
      <w:r w:rsidR="006B0F6B" w:rsidRPr="008E3657">
        <w:rPr>
          <w:spacing w:val="-4"/>
          <w:sz w:val="28"/>
          <w:szCs w:val="28"/>
          <w:lang w:val="vi-VN"/>
        </w:rPr>
        <w:t>Bộ Lao động Thương binh và Xã hội hướng dẫn thực hiện Nghị định 86/2015/NĐ</w:t>
      </w:r>
      <w:r w:rsidR="003747F9" w:rsidRPr="008E3657">
        <w:rPr>
          <w:spacing w:val="-4"/>
          <w:sz w:val="28"/>
          <w:szCs w:val="28"/>
          <w:lang w:val="vi-VN"/>
        </w:rPr>
        <w:t xml:space="preserve"> - </w:t>
      </w:r>
      <w:r w:rsidR="006B0F6B" w:rsidRPr="008E3657">
        <w:rPr>
          <w:spacing w:val="-4"/>
          <w:sz w:val="28"/>
          <w:szCs w:val="28"/>
          <w:lang w:val="vi-VN"/>
        </w:rPr>
        <w:t>CP</w:t>
      </w:r>
      <w:r w:rsidR="009F7160" w:rsidRPr="008E3657">
        <w:rPr>
          <w:spacing w:val="-4"/>
          <w:sz w:val="28"/>
          <w:szCs w:val="28"/>
          <w:lang w:val="vi-VN"/>
        </w:rPr>
        <w:t xml:space="preserve"> về miễn giảm học phí cho HSSV, Quyết </w:t>
      </w:r>
      <w:r w:rsidR="009F7160" w:rsidRPr="008E3657">
        <w:rPr>
          <w:spacing w:val="-4"/>
          <w:sz w:val="28"/>
          <w:szCs w:val="28"/>
          <w:lang w:val="vi-VN"/>
        </w:rPr>
        <w:lastRenderedPageBreak/>
        <w:t xml:space="preserve">định số </w:t>
      </w:r>
      <w:r w:rsidR="00C32E5C" w:rsidRPr="008E3657">
        <w:rPr>
          <w:spacing w:val="-4"/>
          <w:sz w:val="28"/>
          <w:szCs w:val="28"/>
          <w:lang w:val="vi-VN"/>
        </w:rPr>
        <w:t>53/2015/QĐ</w:t>
      </w:r>
      <w:r w:rsidR="003747F9" w:rsidRPr="008E3657">
        <w:rPr>
          <w:spacing w:val="-4"/>
          <w:sz w:val="28"/>
          <w:szCs w:val="28"/>
          <w:lang w:val="vi-VN"/>
        </w:rPr>
        <w:t xml:space="preserve"> - </w:t>
      </w:r>
      <w:r w:rsidR="00C32E5C" w:rsidRPr="008E3657">
        <w:rPr>
          <w:spacing w:val="-4"/>
          <w:sz w:val="28"/>
          <w:szCs w:val="28"/>
          <w:lang w:val="vi-VN"/>
        </w:rPr>
        <w:t>TTg của thủ tướng chính phủ ngày 20/10/2015 về chính sách nội trí đối với HSSV học Cao đẳng, Trung cấp, Quyết định số 861/2001/QĐ</w:t>
      </w:r>
      <w:r w:rsidR="003747F9" w:rsidRPr="008E3657">
        <w:rPr>
          <w:spacing w:val="-4"/>
          <w:sz w:val="28"/>
          <w:szCs w:val="28"/>
          <w:lang w:val="vi-VN"/>
        </w:rPr>
        <w:t xml:space="preserve"> - </w:t>
      </w:r>
      <w:r w:rsidR="00C32E5C" w:rsidRPr="008E3657">
        <w:rPr>
          <w:spacing w:val="-4"/>
          <w:sz w:val="28"/>
          <w:szCs w:val="28"/>
          <w:lang w:val="vi-VN"/>
        </w:rPr>
        <w:t>TTg ngày 04/6/2001 về phê duyệt chính sách các xã khi vực III, khu vực II, khu vực I thuộc vùng đồng bào dân tộc thiểu số và miền núi giai đoạn 2021</w:t>
      </w:r>
      <w:r w:rsidR="003747F9" w:rsidRPr="008E3657">
        <w:rPr>
          <w:spacing w:val="-4"/>
          <w:sz w:val="28"/>
          <w:szCs w:val="28"/>
          <w:lang w:val="vi-VN"/>
        </w:rPr>
        <w:t xml:space="preserve"> - </w:t>
      </w:r>
      <w:r w:rsidR="00C32E5C" w:rsidRPr="008E3657">
        <w:rPr>
          <w:spacing w:val="-4"/>
          <w:sz w:val="28"/>
          <w:szCs w:val="28"/>
          <w:lang w:val="vi-VN"/>
        </w:rPr>
        <w:t>2025.</w:t>
      </w:r>
    </w:p>
    <w:p w14:paraId="0E53D8CB" w14:textId="4F67D11D" w:rsidR="000A11B4" w:rsidRPr="008E3657" w:rsidRDefault="003747F9" w:rsidP="00637ED0">
      <w:pPr>
        <w:spacing w:line="312" w:lineRule="auto"/>
        <w:ind w:firstLine="567"/>
        <w:jc w:val="both"/>
        <w:rPr>
          <w:i/>
          <w:sz w:val="28"/>
          <w:szCs w:val="28"/>
          <w:lang w:val="da-DK"/>
        </w:rPr>
      </w:pPr>
      <w:r w:rsidRPr="008E3657">
        <w:rPr>
          <w:iCs/>
          <w:sz w:val="28"/>
          <w:szCs w:val="28"/>
          <w:lang w:val="nb-NO"/>
        </w:rPr>
        <w:t xml:space="preserve"> - </w:t>
      </w:r>
      <w:r w:rsidR="000A11B4" w:rsidRPr="008E3657">
        <w:rPr>
          <w:iCs/>
          <w:sz w:val="28"/>
          <w:szCs w:val="28"/>
          <w:lang w:val="nb-NO"/>
        </w:rPr>
        <w:t>Chương V, Điều 20: Nội dung, hình thức khen thưởng học sinh, sinh viên đã quy định các nội dung khen thưởng cho học sinh, sinh viên rất cụ thể cho tập thể, cá nhân đạt thành tích</w:t>
      </w:r>
      <w:r w:rsidR="00C81EE6" w:rsidRPr="008E3657">
        <w:rPr>
          <w:i/>
          <w:iCs/>
          <w:sz w:val="28"/>
          <w:szCs w:val="28"/>
          <w:lang w:val="nb-NO"/>
        </w:rPr>
        <w:t xml:space="preserve"> (1.</w:t>
      </w:r>
      <w:r w:rsidR="000A11B4" w:rsidRPr="008E3657">
        <w:rPr>
          <w:i/>
          <w:sz w:val="28"/>
          <w:szCs w:val="28"/>
          <w:lang w:val="nl-NL"/>
        </w:rPr>
        <w:t>3.14:</w:t>
      </w:r>
      <w:r w:rsidR="000A11B4" w:rsidRPr="008E3657">
        <w:rPr>
          <w:sz w:val="28"/>
          <w:szCs w:val="28"/>
          <w:lang w:val="nl-NL"/>
        </w:rPr>
        <w:t xml:space="preserve"> </w:t>
      </w:r>
      <w:r w:rsidR="000A11B4" w:rsidRPr="008E3657">
        <w:rPr>
          <w:i/>
          <w:sz w:val="28"/>
          <w:szCs w:val="28"/>
          <w:lang w:val="da-DK"/>
        </w:rPr>
        <w:t>Quyết định số 137/QĐ</w:t>
      </w:r>
      <w:r w:rsidRPr="008E3657">
        <w:rPr>
          <w:i/>
          <w:sz w:val="28"/>
          <w:szCs w:val="28"/>
          <w:lang w:val="da-DK"/>
        </w:rPr>
        <w:t xml:space="preserve"> - </w:t>
      </w:r>
      <w:r w:rsidR="000A11B4" w:rsidRPr="008E3657">
        <w:rPr>
          <w:i/>
          <w:sz w:val="28"/>
          <w:szCs w:val="28"/>
          <w:lang w:val="da-DK"/>
        </w:rPr>
        <w:t>CĐNLĐB</w:t>
      </w:r>
      <w:r w:rsidRPr="008E3657">
        <w:rPr>
          <w:i/>
          <w:sz w:val="28"/>
          <w:szCs w:val="28"/>
          <w:lang w:val="da-DK"/>
        </w:rPr>
        <w:t xml:space="preserve"> - </w:t>
      </w:r>
      <w:r w:rsidR="000A11B4" w:rsidRPr="008E3657">
        <w:rPr>
          <w:i/>
          <w:sz w:val="28"/>
          <w:szCs w:val="28"/>
          <w:lang w:val="da-DK"/>
        </w:rPr>
        <w:t>CTSV ngày 03 tháng 04 năm 2018 về việc ban hành Quy chế công tác học sinh, sinh viên hệ chính quy)</w:t>
      </w:r>
      <w:r w:rsidR="007156F4" w:rsidRPr="008E3657">
        <w:rPr>
          <w:i/>
          <w:sz w:val="28"/>
          <w:szCs w:val="28"/>
          <w:lang w:val="da-DK"/>
        </w:rPr>
        <w:t>.</w:t>
      </w:r>
    </w:p>
    <w:p w14:paraId="5B0161BA" w14:textId="1CF08382" w:rsidR="00C80B4F" w:rsidRPr="008E3657" w:rsidRDefault="00C80B4F" w:rsidP="00637ED0">
      <w:pPr>
        <w:pStyle w:val="ListParagraph"/>
        <w:spacing w:line="312" w:lineRule="auto"/>
        <w:ind w:left="0" w:firstLine="720"/>
        <w:jc w:val="both"/>
        <w:rPr>
          <w:i/>
          <w:spacing w:val="-2"/>
          <w:sz w:val="28"/>
          <w:szCs w:val="28"/>
          <w:lang w:val="da-DK"/>
        </w:rPr>
      </w:pPr>
      <w:r w:rsidRPr="008E3657">
        <w:rPr>
          <w:spacing w:val="-2"/>
          <w:sz w:val="28"/>
          <w:szCs w:val="28"/>
          <w:lang w:val="da-DK"/>
        </w:rPr>
        <w:t xml:space="preserve">Ngoài ra nhà trường </w:t>
      </w:r>
      <w:r w:rsidR="000A11B4" w:rsidRPr="008E3657">
        <w:rPr>
          <w:spacing w:val="-2"/>
          <w:sz w:val="28"/>
          <w:szCs w:val="28"/>
          <w:lang w:val="da-DK"/>
        </w:rPr>
        <w:t>thực hiện chi khen thưởng cho HSSV xuất sắc, tốt nghiệp xuất sắc, giỏi, tốt nghiệp loại giỏi</w:t>
      </w:r>
      <w:r w:rsidRPr="008E3657">
        <w:rPr>
          <w:spacing w:val="-2"/>
          <w:sz w:val="28"/>
          <w:szCs w:val="28"/>
          <w:lang w:val="da-DK"/>
        </w:rPr>
        <w:t xml:space="preserve"> cho HSSV</w:t>
      </w:r>
      <w:r w:rsidR="00BE1FFB" w:rsidRPr="008E3657">
        <w:rPr>
          <w:spacing w:val="-2"/>
          <w:sz w:val="28"/>
          <w:szCs w:val="28"/>
          <w:lang w:val="da-DK"/>
        </w:rPr>
        <w:t xml:space="preserve"> </w:t>
      </w:r>
      <w:r w:rsidR="00BE1FFB" w:rsidRPr="008E3657">
        <w:rPr>
          <w:spacing w:val="-2"/>
          <w:sz w:val="28"/>
          <w:szCs w:val="28"/>
          <w:lang w:val="nb-NO" w:bidi="he-IL"/>
        </w:rPr>
        <w:t>với mức: 150.000 đồng/HSSV xuất sắc, 100.000 đồng/HSSV giỏi, Khen thưởng cho học sinh tham gia kỳ thi học sinh giỏi cấp tỉnh giải nhất được 400.000 đồng, giải nhì 300.000 đồng, giải ba: 200.000 đ</w:t>
      </w:r>
      <w:r w:rsidR="000A11B4" w:rsidRPr="008E3657">
        <w:rPr>
          <w:spacing w:val="-2"/>
          <w:sz w:val="28"/>
          <w:szCs w:val="28"/>
          <w:lang w:val="da-DK"/>
        </w:rPr>
        <w:t xml:space="preserve">. </w:t>
      </w:r>
      <w:bookmarkStart w:id="49" w:name="_Hlk139032802"/>
      <w:r w:rsidRPr="008E3657">
        <w:rPr>
          <w:spacing w:val="-2"/>
          <w:sz w:val="28"/>
          <w:szCs w:val="28"/>
          <w:lang w:val="da-DK"/>
        </w:rPr>
        <w:t>Đối với chính sách nội trú, nhà trường thu</w:t>
      </w:r>
      <w:r w:rsidR="000A11B4" w:rsidRPr="008E3657">
        <w:rPr>
          <w:spacing w:val="-2"/>
          <w:sz w:val="28"/>
          <w:szCs w:val="28"/>
          <w:lang w:val="da-DK"/>
        </w:rPr>
        <w:t xml:space="preserve"> mức hỗ trợ</w:t>
      </w:r>
      <w:r w:rsidRPr="008E3657">
        <w:rPr>
          <w:spacing w:val="-2"/>
          <w:sz w:val="28"/>
          <w:szCs w:val="28"/>
          <w:lang w:val="da-DK"/>
        </w:rPr>
        <w:t xml:space="preserve"> </w:t>
      </w:r>
      <w:r w:rsidR="000A11B4" w:rsidRPr="008E3657">
        <w:rPr>
          <w:spacing w:val="-2"/>
          <w:sz w:val="28"/>
          <w:szCs w:val="28"/>
          <w:lang w:val="da-DK"/>
        </w:rPr>
        <w:t>20</w:t>
      </w:r>
      <w:r w:rsidRPr="008E3657">
        <w:rPr>
          <w:spacing w:val="-2"/>
          <w:sz w:val="28"/>
          <w:szCs w:val="28"/>
          <w:lang w:val="da-DK"/>
        </w:rPr>
        <w:t xml:space="preserve">.000đ/tháng </w:t>
      </w:r>
      <w:r w:rsidR="000A11B4" w:rsidRPr="008E3657">
        <w:rPr>
          <w:spacing w:val="-2"/>
          <w:sz w:val="28"/>
          <w:szCs w:val="28"/>
          <w:lang w:val="da-DK"/>
        </w:rPr>
        <w:t xml:space="preserve">cho </w:t>
      </w:r>
      <w:r w:rsidR="00123E9C" w:rsidRPr="008E3657">
        <w:rPr>
          <w:spacing w:val="-2"/>
          <w:sz w:val="28"/>
          <w:szCs w:val="28"/>
          <w:lang w:val="da-DK"/>
        </w:rPr>
        <w:t>đối tượng HSSV học TC kết hợp văn hóa và 70.000đ/tháng với HSSV Cao đẳng, Trung cấp</w:t>
      </w:r>
      <w:bookmarkEnd w:id="49"/>
      <w:r w:rsidR="000A11B4" w:rsidRPr="008E3657">
        <w:rPr>
          <w:spacing w:val="-2"/>
          <w:sz w:val="28"/>
          <w:szCs w:val="28"/>
          <w:lang w:val="da-DK"/>
        </w:rPr>
        <w:t xml:space="preserve">, </w:t>
      </w:r>
      <w:r w:rsidRPr="008E3657">
        <w:rPr>
          <w:spacing w:val="-2"/>
          <w:sz w:val="28"/>
          <w:szCs w:val="28"/>
          <w:lang w:val="da-DK"/>
        </w:rPr>
        <w:t>không phân biệt xuất thân, vùng miền. Các</w:t>
      </w:r>
      <w:r w:rsidR="006B0F6B" w:rsidRPr="008E3657">
        <w:rPr>
          <w:spacing w:val="-2"/>
          <w:sz w:val="28"/>
          <w:szCs w:val="28"/>
          <w:lang w:val="da-DK"/>
        </w:rPr>
        <w:t xml:space="preserve"> chế độ, chính sách ưu đãi </w:t>
      </w:r>
      <w:r w:rsidRPr="008E3657">
        <w:rPr>
          <w:spacing w:val="-2"/>
          <w:sz w:val="28"/>
          <w:szCs w:val="28"/>
          <w:lang w:val="da-DK"/>
        </w:rPr>
        <w:t>hỗ trợ người học nhà trường đều cụ thể hóa bằng văn bản</w:t>
      </w:r>
      <w:r w:rsidR="006B0F6B" w:rsidRPr="008E3657">
        <w:rPr>
          <w:spacing w:val="-2"/>
          <w:sz w:val="28"/>
          <w:szCs w:val="28"/>
          <w:lang w:val="da-DK"/>
        </w:rPr>
        <w:t>; Hàng năm đều có báo cáo, báo cáo tài chính, sổ sách liên quan đến những cá nhân được hưởng chính sách ưu đãi. Nội dung các văn bản của trường có liên quan đều không phân biệt giới</w:t>
      </w:r>
      <w:r w:rsidR="005E59CA" w:rsidRPr="008E3657">
        <w:rPr>
          <w:spacing w:val="-2"/>
          <w:sz w:val="28"/>
          <w:szCs w:val="28"/>
          <w:lang w:val="da-DK"/>
        </w:rPr>
        <w:t xml:space="preserve"> tính, xuất thân</w:t>
      </w:r>
      <w:r w:rsidRPr="008E3657">
        <w:rPr>
          <w:spacing w:val="-2"/>
          <w:sz w:val="28"/>
          <w:szCs w:val="28"/>
          <w:lang w:val="da-DK"/>
        </w:rPr>
        <w:t xml:space="preserve"> hoặc ưu đãi với các trường hợp có điều kiện yếu thế trong xã hội theo quy định của nhà nước..</w:t>
      </w:r>
      <w:r w:rsidRPr="008E3657">
        <w:rPr>
          <w:bCs/>
          <w:i/>
          <w:spacing w:val="-2"/>
          <w:sz w:val="28"/>
          <w:szCs w:val="28"/>
          <w:lang w:val="it-IT"/>
        </w:rPr>
        <w:t>.(1.3.15</w:t>
      </w:r>
      <w:r w:rsidR="003747F9" w:rsidRPr="008E3657">
        <w:rPr>
          <w:bCs/>
          <w:i/>
          <w:spacing w:val="-2"/>
          <w:sz w:val="28"/>
          <w:szCs w:val="28"/>
          <w:lang w:val="it-IT"/>
        </w:rPr>
        <w:t xml:space="preserve"> - </w:t>
      </w:r>
      <w:r w:rsidRPr="008E3657">
        <w:rPr>
          <w:bCs/>
          <w:i/>
          <w:spacing w:val="-2"/>
          <w:sz w:val="28"/>
          <w:szCs w:val="28"/>
          <w:lang w:val="it-IT"/>
        </w:rPr>
        <w:t>Quyết định ban hành Quy chế hỗ trợ sinh viên</w:t>
      </w:r>
      <w:r w:rsidR="006D3719" w:rsidRPr="008E3657">
        <w:rPr>
          <w:bCs/>
          <w:i/>
          <w:spacing w:val="-2"/>
          <w:sz w:val="28"/>
          <w:szCs w:val="28"/>
          <w:lang w:val="it-IT"/>
        </w:rPr>
        <w:t xml:space="preserve">; </w:t>
      </w:r>
      <w:r w:rsidR="006D3719" w:rsidRPr="008E3657">
        <w:rPr>
          <w:i/>
          <w:iCs/>
          <w:spacing w:val="-2"/>
          <w:sz w:val="28"/>
          <w:szCs w:val="28"/>
          <w:lang w:val="da-DK"/>
        </w:rPr>
        <w:t>8.1.03</w:t>
      </w:r>
      <w:r w:rsidR="003747F9" w:rsidRPr="008E3657">
        <w:rPr>
          <w:i/>
          <w:iCs/>
          <w:spacing w:val="-2"/>
          <w:sz w:val="28"/>
          <w:szCs w:val="28"/>
          <w:lang w:val="da-DK"/>
        </w:rPr>
        <w:t xml:space="preserve"> - </w:t>
      </w:r>
      <w:r w:rsidR="006D3719" w:rsidRPr="008E3657">
        <w:rPr>
          <w:i/>
          <w:iCs/>
          <w:spacing w:val="-2"/>
          <w:sz w:val="28"/>
          <w:szCs w:val="28"/>
          <w:lang w:val="da-DK"/>
        </w:rPr>
        <w:t>Thông báo về việc thực hiện các chính sách và chế độ miễn, giảm học phí đối với HS</w:t>
      </w:r>
      <w:r w:rsidR="003747F9" w:rsidRPr="008E3657">
        <w:rPr>
          <w:i/>
          <w:iCs/>
          <w:spacing w:val="-2"/>
          <w:sz w:val="28"/>
          <w:szCs w:val="28"/>
          <w:lang w:val="da-DK"/>
        </w:rPr>
        <w:t xml:space="preserve"> - </w:t>
      </w:r>
      <w:r w:rsidR="006D3719" w:rsidRPr="008E3657">
        <w:rPr>
          <w:i/>
          <w:iCs/>
          <w:spacing w:val="-2"/>
          <w:sz w:val="28"/>
          <w:szCs w:val="28"/>
          <w:lang w:val="da-DK"/>
        </w:rPr>
        <w:t>SV các năm học</w:t>
      </w:r>
      <w:r w:rsidRPr="008E3657">
        <w:rPr>
          <w:i/>
          <w:iCs/>
          <w:spacing w:val="-2"/>
          <w:sz w:val="28"/>
          <w:szCs w:val="28"/>
          <w:lang w:val="da-DK"/>
        </w:rPr>
        <w:t xml:space="preserve">; </w:t>
      </w:r>
      <w:r w:rsidR="006D3719" w:rsidRPr="008E3657">
        <w:rPr>
          <w:i/>
          <w:iCs/>
          <w:spacing w:val="-2"/>
          <w:sz w:val="28"/>
          <w:szCs w:val="28"/>
          <w:lang w:val="da-DK"/>
        </w:rPr>
        <w:t>8.2.01</w:t>
      </w:r>
      <w:r w:rsidR="003747F9" w:rsidRPr="008E3657">
        <w:rPr>
          <w:i/>
          <w:iCs/>
          <w:spacing w:val="-2"/>
          <w:sz w:val="28"/>
          <w:szCs w:val="28"/>
          <w:lang w:val="da-DK"/>
        </w:rPr>
        <w:t xml:space="preserve"> - </w:t>
      </w:r>
      <w:r w:rsidR="006D3719" w:rsidRPr="008E3657">
        <w:rPr>
          <w:i/>
          <w:iCs/>
          <w:spacing w:val="-2"/>
          <w:sz w:val="28"/>
          <w:szCs w:val="28"/>
          <w:lang w:val="da-DK"/>
        </w:rPr>
        <w:t>Các Quyết định và danh sách học sinh, sinh viên được hưởng chế độ chính sách năm học 2020</w:t>
      </w:r>
      <w:r w:rsidR="003747F9" w:rsidRPr="008E3657">
        <w:rPr>
          <w:i/>
          <w:iCs/>
          <w:spacing w:val="-2"/>
          <w:sz w:val="28"/>
          <w:szCs w:val="28"/>
          <w:lang w:val="da-DK"/>
        </w:rPr>
        <w:t xml:space="preserve"> - </w:t>
      </w:r>
      <w:r w:rsidR="006D3719" w:rsidRPr="008E3657">
        <w:rPr>
          <w:i/>
          <w:iCs/>
          <w:spacing w:val="-2"/>
          <w:sz w:val="28"/>
          <w:szCs w:val="28"/>
          <w:lang w:val="da-DK"/>
        </w:rPr>
        <w:t>2021, 2021</w:t>
      </w:r>
      <w:r w:rsidR="003747F9" w:rsidRPr="008E3657">
        <w:rPr>
          <w:i/>
          <w:iCs/>
          <w:spacing w:val="-2"/>
          <w:sz w:val="28"/>
          <w:szCs w:val="28"/>
          <w:lang w:val="da-DK"/>
        </w:rPr>
        <w:t xml:space="preserve"> - </w:t>
      </w:r>
      <w:r w:rsidR="006D3719" w:rsidRPr="008E3657">
        <w:rPr>
          <w:i/>
          <w:iCs/>
          <w:spacing w:val="-2"/>
          <w:sz w:val="28"/>
          <w:szCs w:val="28"/>
          <w:lang w:val="da-DK"/>
        </w:rPr>
        <w:t>2022, 2022</w:t>
      </w:r>
      <w:r w:rsidR="003747F9" w:rsidRPr="008E3657">
        <w:rPr>
          <w:i/>
          <w:iCs/>
          <w:spacing w:val="-2"/>
          <w:sz w:val="28"/>
          <w:szCs w:val="28"/>
          <w:lang w:val="da-DK"/>
        </w:rPr>
        <w:t xml:space="preserve"> - </w:t>
      </w:r>
      <w:r w:rsidR="006D3719" w:rsidRPr="008E3657">
        <w:rPr>
          <w:i/>
          <w:iCs/>
          <w:spacing w:val="-2"/>
          <w:sz w:val="28"/>
          <w:szCs w:val="28"/>
          <w:lang w:val="da-DK"/>
        </w:rPr>
        <w:t>2023</w:t>
      </w:r>
      <w:r w:rsidRPr="008E3657">
        <w:rPr>
          <w:i/>
          <w:iCs/>
          <w:spacing w:val="-2"/>
          <w:sz w:val="28"/>
          <w:szCs w:val="28"/>
          <w:lang w:val="da-DK"/>
        </w:rPr>
        <w:t xml:space="preserve">; </w:t>
      </w:r>
      <w:r w:rsidR="006D3719" w:rsidRPr="008E3657">
        <w:rPr>
          <w:i/>
          <w:iCs/>
          <w:spacing w:val="-2"/>
          <w:sz w:val="28"/>
          <w:szCs w:val="28"/>
          <w:lang w:val="da-DK"/>
        </w:rPr>
        <w:t>8.2.02</w:t>
      </w:r>
      <w:r w:rsidR="003747F9" w:rsidRPr="008E3657">
        <w:rPr>
          <w:i/>
          <w:iCs/>
          <w:spacing w:val="-2"/>
          <w:sz w:val="28"/>
          <w:szCs w:val="28"/>
          <w:lang w:val="da-DK"/>
        </w:rPr>
        <w:t xml:space="preserve"> - </w:t>
      </w:r>
      <w:r w:rsidR="006D3719" w:rsidRPr="008E3657">
        <w:rPr>
          <w:i/>
          <w:iCs/>
          <w:spacing w:val="-2"/>
          <w:sz w:val="28"/>
          <w:szCs w:val="28"/>
          <w:lang w:val="da-DK"/>
        </w:rPr>
        <w:t>Quyết định khen thưởng HSSV đính kèm Danh sách học sinh, sinh viên được khen thưởng năm học 2020</w:t>
      </w:r>
      <w:r w:rsidR="003747F9" w:rsidRPr="008E3657">
        <w:rPr>
          <w:i/>
          <w:iCs/>
          <w:spacing w:val="-2"/>
          <w:sz w:val="28"/>
          <w:szCs w:val="28"/>
          <w:lang w:val="da-DK"/>
        </w:rPr>
        <w:t xml:space="preserve"> - </w:t>
      </w:r>
      <w:r w:rsidR="006D3719" w:rsidRPr="008E3657">
        <w:rPr>
          <w:i/>
          <w:iCs/>
          <w:spacing w:val="-2"/>
          <w:sz w:val="28"/>
          <w:szCs w:val="28"/>
          <w:lang w:val="da-DK"/>
        </w:rPr>
        <w:t>2021, 2021</w:t>
      </w:r>
      <w:r w:rsidR="003747F9" w:rsidRPr="008E3657">
        <w:rPr>
          <w:i/>
          <w:iCs/>
          <w:spacing w:val="-2"/>
          <w:sz w:val="28"/>
          <w:szCs w:val="28"/>
          <w:lang w:val="da-DK"/>
        </w:rPr>
        <w:t xml:space="preserve"> - </w:t>
      </w:r>
      <w:r w:rsidR="006D3719" w:rsidRPr="008E3657">
        <w:rPr>
          <w:i/>
          <w:iCs/>
          <w:spacing w:val="-2"/>
          <w:sz w:val="28"/>
          <w:szCs w:val="28"/>
          <w:lang w:val="da-DK"/>
        </w:rPr>
        <w:t>2022, 2022</w:t>
      </w:r>
      <w:r w:rsidR="003747F9" w:rsidRPr="008E3657">
        <w:rPr>
          <w:i/>
          <w:iCs/>
          <w:spacing w:val="-2"/>
          <w:sz w:val="28"/>
          <w:szCs w:val="28"/>
          <w:lang w:val="da-DK"/>
        </w:rPr>
        <w:t xml:space="preserve"> - </w:t>
      </w:r>
      <w:r w:rsidR="006D3719" w:rsidRPr="008E3657">
        <w:rPr>
          <w:i/>
          <w:iCs/>
          <w:spacing w:val="-2"/>
          <w:sz w:val="28"/>
          <w:szCs w:val="28"/>
          <w:lang w:val="da-DK"/>
        </w:rPr>
        <w:t>2023</w:t>
      </w:r>
      <w:r w:rsidRPr="008E3657">
        <w:rPr>
          <w:i/>
          <w:spacing w:val="-2"/>
          <w:sz w:val="28"/>
          <w:szCs w:val="28"/>
          <w:lang w:val="da-DK"/>
        </w:rPr>
        <w:t>)</w:t>
      </w:r>
      <w:r w:rsidR="006D3719" w:rsidRPr="008E3657">
        <w:rPr>
          <w:i/>
          <w:spacing w:val="-2"/>
          <w:sz w:val="28"/>
          <w:szCs w:val="28"/>
          <w:lang w:val="da-DK"/>
        </w:rPr>
        <w:t>.</w:t>
      </w:r>
    </w:p>
    <w:p w14:paraId="2E491E33" w14:textId="7435734D" w:rsidR="006B0F6B" w:rsidRPr="008E3657" w:rsidRDefault="00344C0D" w:rsidP="00637ED0">
      <w:pPr>
        <w:spacing w:line="312" w:lineRule="auto"/>
        <w:ind w:firstLine="720"/>
        <w:jc w:val="both"/>
        <w:rPr>
          <w:sz w:val="28"/>
          <w:szCs w:val="28"/>
          <w:lang w:val="da-DK"/>
        </w:rPr>
      </w:pPr>
      <w:r w:rsidRPr="008E3657">
        <w:rPr>
          <w:sz w:val="28"/>
          <w:szCs w:val="28"/>
          <w:lang w:val="da-DK"/>
        </w:rPr>
        <w:t xml:space="preserve">Hàng năm, Trường tiến hành khảo sát lấy ý kiến của nhà giáo, cán bộ quản lý kết quả ít nhất có 77,8% câu trả lời đồng ý và 13,7% câu trả lời hoàn toàn đồng ý </w:t>
      </w:r>
      <w:r w:rsidR="00E67B29" w:rsidRPr="008E3657">
        <w:rPr>
          <w:sz w:val="28"/>
          <w:szCs w:val="28"/>
          <w:lang w:val="da-DK"/>
        </w:rPr>
        <w:t xml:space="preserve">về việc </w:t>
      </w:r>
      <w:r w:rsidR="006B0F6B" w:rsidRPr="008E3657">
        <w:rPr>
          <w:sz w:val="28"/>
          <w:szCs w:val="28"/>
          <w:lang w:val="da-DK"/>
        </w:rPr>
        <w:t>Trường có văn bản và thực hiện chế độ, chính sách ưu đãi của nhà nước cho các đối tượng được thụ hưởng; thực hiện chính sách bình đẳng giới theo qui định</w:t>
      </w:r>
      <w:r w:rsidR="00C81EE6" w:rsidRPr="008E3657">
        <w:rPr>
          <w:i/>
          <w:sz w:val="28"/>
          <w:szCs w:val="28"/>
          <w:lang w:val="da-DK"/>
        </w:rPr>
        <w:t xml:space="preserve"> (1.</w:t>
      </w:r>
      <w:r w:rsidRPr="008E3657">
        <w:rPr>
          <w:i/>
          <w:iCs/>
          <w:sz w:val="28"/>
          <w:szCs w:val="28"/>
          <w:lang w:val="da-DK"/>
        </w:rPr>
        <w:t>1.08</w:t>
      </w:r>
      <w:r w:rsidR="003747F9" w:rsidRPr="008E3657">
        <w:rPr>
          <w:i/>
          <w:iCs/>
          <w:sz w:val="28"/>
          <w:szCs w:val="28"/>
          <w:lang w:val="da-DK"/>
        </w:rPr>
        <w:t xml:space="preserve"> - </w:t>
      </w:r>
      <w:r w:rsidRPr="008E3657">
        <w:rPr>
          <w:i/>
          <w:iCs/>
          <w:sz w:val="28"/>
          <w:szCs w:val="28"/>
          <w:lang w:val="da-DK"/>
        </w:rPr>
        <w:t>Kế hoạch, phiếu khảo sát, bảng tổng hợp kết quả và báo cáo kết quả khảo sát CB, giảng viên, HSSV, cựu HSSV, đơn vị sử dụng lao động đối với các hoạt động của nhà trường năm 2020, 2021, 2022, 2023).</w:t>
      </w:r>
    </w:p>
    <w:p w14:paraId="36C862D9" w14:textId="7D3C8435" w:rsidR="002364E8" w:rsidRPr="008E3657" w:rsidRDefault="002364E8" w:rsidP="00637ED0">
      <w:pPr>
        <w:spacing w:line="312" w:lineRule="auto"/>
        <w:ind w:firstLine="720"/>
        <w:jc w:val="both"/>
        <w:rPr>
          <w:sz w:val="28"/>
          <w:szCs w:val="28"/>
          <w:lang w:val="da-DK"/>
        </w:rPr>
      </w:pPr>
      <w:r w:rsidRPr="008E3657">
        <w:rPr>
          <w:sz w:val="28"/>
          <w:szCs w:val="28"/>
          <w:lang w:val="da-DK"/>
        </w:rPr>
        <w:t>Đoàn đánh giá nhà trường đạt yêu cầu của tiêu chuẩn</w:t>
      </w:r>
    </w:p>
    <w:p w14:paraId="4084E2F1" w14:textId="478B72DF" w:rsidR="002364E8" w:rsidRPr="008E3657" w:rsidRDefault="002364E8"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1.</w:t>
      </w:r>
      <w:r w:rsidR="000A1A06" w:rsidRPr="008E3657">
        <w:rPr>
          <w:b/>
          <w:bCs/>
          <w:sz w:val="28"/>
          <w:szCs w:val="28"/>
        </w:rPr>
        <w:t>12</w:t>
      </w:r>
      <w:r w:rsidRPr="008E3657">
        <w:rPr>
          <w:b/>
          <w:bCs/>
          <w:sz w:val="28"/>
          <w:szCs w:val="28"/>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445D9C28" w14:textId="77777777">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50315A9" w14:textId="3EE5AB40" w:rsidR="002364E8" w:rsidRPr="008E3657" w:rsidRDefault="006D4F00" w:rsidP="00637ED0">
            <w:pPr>
              <w:spacing w:line="312" w:lineRule="auto"/>
              <w:jc w:val="both"/>
              <w:rPr>
                <w:sz w:val="28"/>
                <w:szCs w:val="28"/>
              </w:rPr>
            </w:pPr>
            <w:r w:rsidRPr="008E3657">
              <w:rPr>
                <w:b/>
                <w:bCs/>
                <w:sz w:val="28"/>
                <w:szCs w:val="28"/>
              </w:rPr>
              <w:lastRenderedPageBreak/>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262D3A1" w14:textId="77777777" w:rsidR="002364E8" w:rsidRPr="008E3657" w:rsidRDefault="002364E8" w:rsidP="00637ED0">
            <w:pPr>
              <w:spacing w:line="312" w:lineRule="auto"/>
              <w:jc w:val="both"/>
              <w:rPr>
                <w:sz w:val="28"/>
                <w:szCs w:val="28"/>
              </w:rPr>
            </w:pPr>
            <w:r w:rsidRPr="008E3657">
              <w:rPr>
                <w:b/>
                <w:bCs/>
                <w:sz w:val="28"/>
                <w:szCs w:val="28"/>
              </w:rPr>
              <w:t>Đoàn đánh giá ngoài đánh giá</w:t>
            </w:r>
          </w:p>
        </w:tc>
      </w:tr>
      <w:tr w:rsidR="002364E8" w:rsidRPr="008E3657" w14:paraId="56B56440" w14:textId="77777777">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63C8E1C" w14:textId="2DB954CD" w:rsidR="002364E8" w:rsidRPr="008E3657" w:rsidRDefault="002364E8"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C24B15E" w14:textId="59E194E7" w:rsidR="002364E8" w:rsidRPr="008E3657" w:rsidRDefault="00FE64F4" w:rsidP="00637ED0">
            <w:pPr>
              <w:spacing w:line="312" w:lineRule="auto"/>
              <w:jc w:val="center"/>
              <w:rPr>
                <w:sz w:val="28"/>
                <w:szCs w:val="28"/>
              </w:rPr>
            </w:pPr>
            <w:r w:rsidRPr="008E3657">
              <w:rPr>
                <w:i/>
                <w:iCs/>
                <w:sz w:val="28"/>
                <w:szCs w:val="28"/>
              </w:rPr>
              <w:t>1 (Một) điểm</w:t>
            </w:r>
          </w:p>
        </w:tc>
      </w:tr>
    </w:tbl>
    <w:p w14:paraId="07D3C3E5" w14:textId="77777777" w:rsidR="002364E8" w:rsidRPr="008E3657" w:rsidRDefault="002364E8" w:rsidP="00637ED0">
      <w:pPr>
        <w:spacing w:line="312" w:lineRule="auto"/>
        <w:ind w:firstLine="720"/>
        <w:jc w:val="both"/>
        <w:rPr>
          <w:b/>
          <w:bCs/>
          <w:sz w:val="28"/>
          <w:szCs w:val="28"/>
        </w:rPr>
      </w:pPr>
    </w:p>
    <w:p w14:paraId="7EA182E6" w14:textId="77777777" w:rsidR="00CC0A8F" w:rsidRPr="008E3657" w:rsidRDefault="00CC0A8F" w:rsidP="00637ED0">
      <w:pPr>
        <w:spacing w:line="312" w:lineRule="auto"/>
        <w:rPr>
          <w:rFonts w:eastAsiaTheme="minorEastAsia"/>
          <w:sz w:val="28"/>
          <w:szCs w:val="28"/>
          <w:lang w:eastAsia="ja-JP"/>
        </w:rPr>
      </w:pPr>
      <w:r w:rsidRPr="008E3657">
        <w:rPr>
          <w:rFonts w:eastAsiaTheme="minorEastAsia"/>
          <w:b/>
          <w:bCs/>
          <w:sz w:val="28"/>
          <w:szCs w:val="28"/>
          <w:lang w:eastAsia="ja-JP"/>
        </w:rPr>
        <w:t>TIÊU CHÍ 2: Hoạt động đào tạo</w:t>
      </w:r>
    </w:p>
    <w:p w14:paraId="1527AD31" w14:textId="77777777" w:rsidR="00CC0A8F" w:rsidRPr="008E3657" w:rsidRDefault="00CC0A8F" w:rsidP="00637ED0">
      <w:pPr>
        <w:spacing w:line="312" w:lineRule="auto"/>
        <w:rPr>
          <w:rFonts w:eastAsiaTheme="minorEastAsia"/>
          <w:sz w:val="28"/>
          <w:szCs w:val="28"/>
          <w:lang w:eastAsia="ja-JP"/>
        </w:rPr>
      </w:pPr>
      <w:r w:rsidRPr="008E3657">
        <w:rPr>
          <w:rFonts w:eastAsiaTheme="minorEastAsia"/>
          <w:b/>
          <w:bCs/>
          <w:sz w:val="28"/>
          <w:szCs w:val="28"/>
          <w:lang w:eastAsia="ja-JP"/>
        </w:rPr>
        <w:t>1. Điểm đánh giá:</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866"/>
        <w:gridCol w:w="3441"/>
        <w:gridCol w:w="2744"/>
      </w:tblGrid>
      <w:tr w:rsidR="008E3657" w:rsidRPr="008E3657" w14:paraId="0AFEA907" w14:textId="77777777" w:rsidTr="001F340D">
        <w:trPr>
          <w:tblHeader/>
        </w:trPr>
        <w:tc>
          <w:tcPr>
            <w:tcW w:w="1583"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E2BF01E"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b/>
                <w:bCs/>
                <w:sz w:val="28"/>
                <w:szCs w:val="28"/>
                <w:lang w:eastAsia="ja-JP"/>
              </w:rPr>
              <w:t xml:space="preserve">Tiêu chí, tiêu chuẩn </w:t>
            </w:r>
          </w:p>
        </w:tc>
        <w:tc>
          <w:tcPr>
            <w:tcW w:w="1901"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6A77507" w14:textId="5F4EEF22" w:rsidR="00CC0A8F" w:rsidRPr="008E3657" w:rsidRDefault="006D4F00" w:rsidP="001F340D">
            <w:pPr>
              <w:spacing w:line="276" w:lineRule="auto"/>
              <w:jc w:val="center"/>
              <w:rPr>
                <w:rFonts w:eastAsiaTheme="minorEastAsia"/>
                <w:sz w:val="28"/>
                <w:szCs w:val="28"/>
                <w:lang w:eastAsia="ja-JP"/>
              </w:rPr>
            </w:pPr>
            <w:r w:rsidRPr="008E3657">
              <w:rPr>
                <w:rFonts w:eastAsiaTheme="minorEastAsia"/>
                <w:b/>
                <w:bCs/>
                <w:sz w:val="28"/>
                <w:szCs w:val="28"/>
                <w:lang w:eastAsia="ja-JP"/>
              </w:rPr>
              <w:t>Cơ sở GDNN tự đánh giá</w:t>
            </w:r>
          </w:p>
        </w:tc>
        <w:tc>
          <w:tcPr>
            <w:tcW w:w="1516"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1418E58" w14:textId="673406EE" w:rsidR="00CC0A8F" w:rsidRPr="008E3657" w:rsidRDefault="006D4F00" w:rsidP="001F340D">
            <w:pPr>
              <w:spacing w:line="276" w:lineRule="auto"/>
              <w:jc w:val="center"/>
              <w:rPr>
                <w:rFonts w:eastAsiaTheme="minorEastAsia"/>
                <w:sz w:val="28"/>
                <w:szCs w:val="28"/>
                <w:lang w:eastAsia="ja-JP"/>
              </w:rPr>
            </w:pPr>
            <w:r w:rsidRPr="008E3657">
              <w:rPr>
                <w:rFonts w:eastAsiaTheme="minorEastAsia"/>
                <w:b/>
                <w:bCs/>
                <w:sz w:val="28"/>
                <w:szCs w:val="28"/>
                <w:lang w:eastAsia="ja-JP"/>
              </w:rPr>
              <w:t>Đoàn đánh giá ngoài đánh giá</w:t>
            </w:r>
          </w:p>
        </w:tc>
      </w:tr>
      <w:tr w:rsidR="008E3657" w:rsidRPr="008E3657" w14:paraId="05288A16"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6A729F6"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b/>
                <w:bCs/>
                <w:sz w:val="28"/>
                <w:szCs w:val="28"/>
                <w:lang w:eastAsia="ja-JP"/>
              </w:rPr>
              <w:t>Tiêu chí 2</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601B9F4"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b/>
                <w:bCs/>
                <w:iCs/>
                <w:sz w:val="28"/>
                <w:szCs w:val="28"/>
                <w:lang w:eastAsia="ja-JP"/>
              </w:rPr>
              <w:t>16 (Mười sáu)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B479B95"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b/>
                <w:bCs/>
                <w:iCs/>
                <w:sz w:val="28"/>
                <w:szCs w:val="28"/>
                <w:lang w:eastAsia="ja-JP"/>
              </w:rPr>
              <w:t>14 (Mười bốn) Điểm</w:t>
            </w:r>
          </w:p>
        </w:tc>
      </w:tr>
      <w:tr w:rsidR="008E3657" w:rsidRPr="008E3657" w14:paraId="0A3BB6E4"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F461148"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2.1</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E11E633"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FB913DC"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1E9792AD"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FE405BF"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2.2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9BD3DB6"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BF55A57"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39370E1E"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7E2ACDF"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2.3</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E0EBF6E"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6D29F53"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0 (Không) Điểm</w:t>
            </w:r>
          </w:p>
        </w:tc>
      </w:tr>
      <w:tr w:rsidR="008E3657" w:rsidRPr="008E3657" w14:paraId="4EACBA99"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0255C02"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2.4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4477AAB"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0 (Không)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5399F9A"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0 (Không) Điểm</w:t>
            </w:r>
          </w:p>
        </w:tc>
      </w:tr>
      <w:tr w:rsidR="008E3657" w:rsidRPr="008E3657" w14:paraId="105FB723"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37F6FC0"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2.5</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AEEEF5E"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B61C217"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623A2259"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30177D5"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2.6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A5EF01C"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72E31D3"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5DF22C81"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B44A119"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2.7</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2E52415"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6BA617F6"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2E8869E4"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EA23FAF"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2.8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171E8DA"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9FEC997"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7F905CA3"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25326F8"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2.9</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B0ADB74"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A919F13"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0 (Không) Điểm</w:t>
            </w:r>
          </w:p>
        </w:tc>
      </w:tr>
      <w:tr w:rsidR="008E3657" w:rsidRPr="008E3657" w14:paraId="0D307618"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03ED705"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2.10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5CBB3C1"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2BBE441"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15CF2ACD"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72F4073"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2.11</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AC84B6E"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10271A9"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7F03AFAA"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7A9BC1C"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2.12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5A25C81"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0C3B500"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669C19CE"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B7717D3"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2.11</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2D9D84A"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6A4B522B"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2C951996"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D96DA0B"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2.12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F37822E"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3F8A02AA"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7AA67297"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F03638F"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Tiêu chuẩn 2.13</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00F5D82"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883281C"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058923BB"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E870271"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2.14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C757EFD"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295BD3A"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0B279717"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92C5F3F"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2.15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64EFB6F"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0F109B6E"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2A26609D"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8DC15D1" w14:textId="77777777" w:rsidR="00CC0A8F" w:rsidRPr="008E3657" w:rsidRDefault="00CC0A8F" w:rsidP="001F340D">
            <w:pPr>
              <w:spacing w:line="276" w:lineRule="auto"/>
              <w:jc w:val="center"/>
              <w:rPr>
                <w:rFonts w:eastAsiaTheme="minorEastAsia"/>
                <w:i/>
                <w:iCs/>
                <w:sz w:val="28"/>
                <w:szCs w:val="28"/>
                <w:lang w:eastAsia="ja-JP"/>
              </w:rPr>
            </w:pPr>
            <w:r w:rsidRPr="008E3657">
              <w:rPr>
                <w:rFonts w:eastAsiaTheme="minorEastAsia"/>
                <w:i/>
                <w:iCs/>
                <w:sz w:val="28"/>
                <w:szCs w:val="28"/>
                <w:lang w:eastAsia="ja-JP"/>
              </w:rPr>
              <w:t xml:space="preserve">Tiêu chuẩn 2.16 </w:t>
            </w:r>
          </w:p>
        </w:tc>
        <w:tc>
          <w:tcPr>
            <w:tcW w:w="1901"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E3D98D6" w14:textId="77777777" w:rsidR="00CC0A8F" w:rsidRPr="008E3657" w:rsidRDefault="00CC0A8F" w:rsidP="001F340D">
            <w:pPr>
              <w:spacing w:line="276" w:lineRule="auto"/>
              <w:jc w:val="center"/>
              <w:rPr>
                <w:rFonts w:eastAsiaTheme="minorEastAsia"/>
                <w:i/>
                <w:iCs/>
                <w:sz w:val="28"/>
                <w:szCs w:val="28"/>
                <w:lang w:eastAsia="ja-JP"/>
              </w:rPr>
            </w:pPr>
            <w:r w:rsidRPr="008E3657">
              <w:rPr>
                <w:rFonts w:eastAsiaTheme="minorEastAsia"/>
                <w:i/>
                <w:iCs/>
                <w:sz w:val="28"/>
                <w:szCs w:val="28"/>
                <w:lang w:eastAsia="ja-JP"/>
              </w:rPr>
              <w:t>1 (Một) Điểm</w:t>
            </w:r>
          </w:p>
        </w:tc>
        <w:tc>
          <w:tcPr>
            <w:tcW w:w="1516"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C1D4680"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1F83F3B8"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D551EC9"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 xml:space="preserve">Tiêu chuẩn 2.17 </w:t>
            </w:r>
          </w:p>
        </w:tc>
        <w:tc>
          <w:tcPr>
            <w:tcW w:w="1901"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58ABDE3"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1516"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6A3A880" w14:textId="77777777" w:rsidR="00CC0A8F" w:rsidRPr="008E3657" w:rsidRDefault="00CC0A8F" w:rsidP="001F340D">
            <w:pPr>
              <w:spacing w:line="276" w:lineRule="auto"/>
              <w:jc w:val="center"/>
              <w:rPr>
                <w:rFonts w:eastAsiaTheme="minorEastAsia"/>
                <w:sz w:val="28"/>
                <w:szCs w:val="28"/>
                <w:lang w:eastAsia="ja-JP"/>
              </w:rPr>
            </w:pPr>
            <w:r w:rsidRPr="008E3657">
              <w:rPr>
                <w:rFonts w:eastAsiaTheme="minorEastAsia"/>
                <w:i/>
                <w:iCs/>
                <w:sz w:val="28"/>
                <w:szCs w:val="28"/>
                <w:lang w:eastAsia="ja-JP"/>
              </w:rPr>
              <w:t>1 (Một) Điểm</w:t>
            </w:r>
          </w:p>
        </w:tc>
      </w:tr>
      <w:tr w:rsidR="008E3657" w:rsidRPr="008E3657" w14:paraId="781747EA" w14:textId="77777777" w:rsidTr="001F340D">
        <w:tblPrEx>
          <w:tblBorders>
            <w:top w:val="none" w:sz="0" w:space="0" w:color="auto"/>
            <w:bottom w:val="none" w:sz="0" w:space="0" w:color="auto"/>
            <w:insideH w:val="none" w:sz="0" w:space="0" w:color="auto"/>
            <w:insideV w:val="none" w:sz="0" w:space="0" w:color="auto"/>
          </w:tblBorders>
        </w:tblPrEx>
        <w:tc>
          <w:tcPr>
            <w:tcW w:w="1583" w:type="pct"/>
            <w:tcBorders>
              <w:top w:val="single" w:sz="8" w:space="0" w:color="auto"/>
              <w:left w:val="single" w:sz="8" w:space="0" w:color="auto"/>
              <w:bottom w:val="single" w:sz="4" w:space="0" w:color="auto"/>
              <w:right w:val="single" w:sz="8" w:space="0" w:color="auto"/>
              <w:tl2br w:val="nil"/>
              <w:tr2bl w:val="nil"/>
            </w:tcBorders>
            <w:shd w:val="clear" w:color="auto" w:fill="auto"/>
            <w:tcMar>
              <w:top w:w="28" w:type="dxa"/>
              <w:left w:w="108" w:type="dxa"/>
              <w:bottom w:w="28" w:type="dxa"/>
              <w:right w:w="108" w:type="dxa"/>
            </w:tcMar>
            <w:vAlign w:val="center"/>
          </w:tcPr>
          <w:p w14:paraId="24299CAF" w14:textId="77777777" w:rsidR="00CC0A8F" w:rsidRPr="008E3657" w:rsidRDefault="00CC0A8F" w:rsidP="001F340D">
            <w:pPr>
              <w:spacing w:line="276" w:lineRule="auto"/>
              <w:jc w:val="center"/>
              <w:rPr>
                <w:rFonts w:eastAsiaTheme="minorEastAsia"/>
                <w:i/>
                <w:iCs/>
                <w:sz w:val="28"/>
                <w:szCs w:val="28"/>
                <w:lang w:eastAsia="ja-JP"/>
              </w:rPr>
            </w:pPr>
            <w:r w:rsidRPr="008E3657">
              <w:rPr>
                <w:rFonts w:eastAsiaTheme="minorEastAsia"/>
                <w:b/>
                <w:sz w:val="28"/>
                <w:szCs w:val="28"/>
                <w:lang w:eastAsia="ja-JP"/>
              </w:rPr>
              <w:t>Tỷ lệ % Điểm đánh giá/Điểm chuẩn</w:t>
            </w:r>
          </w:p>
        </w:tc>
        <w:tc>
          <w:tcPr>
            <w:tcW w:w="1901" w:type="pct"/>
            <w:tcBorders>
              <w:top w:val="single" w:sz="8" w:space="0" w:color="auto"/>
              <w:left w:val="nil"/>
              <w:bottom w:val="single" w:sz="4" w:space="0" w:color="auto"/>
              <w:right w:val="single" w:sz="8" w:space="0" w:color="auto"/>
              <w:tl2br w:val="nil"/>
              <w:tr2bl w:val="nil"/>
            </w:tcBorders>
            <w:shd w:val="clear" w:color="auto" w:fill="auto"/>
            <w:tcMar>
              <w:top w:w="28" w:type="dxa"/>
              <w:left w:w="108" w:type="dxa"/>
              <w:bottom w:w="28" w:type="dxa"/>
              <w:right w:w="108" w:type="dxa"/>
            </w:tcMar>
            <w:vAlign w:val="center"/>
          </w:tcPr>
          <w:p w14:paraId="6B6C99F2" w14:textId="38457C25" w:rsidR="00CC0A8F" w:rsidRPr="008E3657" w:rsidRDefault="00CC0A8F" w:rsidP="001F340D">
            <w:pPr>
              <w:spacing w:line="276" w:lineRule="auto"/>
              <w:jc w:val="center"/>
              <w:rPr>
                <w:rFonts w:eastAsiaTheme="minorEastAsia"/>
                <w:i/>
                <w:iCs/>
                <w:sz w:val="28"/>
                <w:szCs w:val="28"/>
                <w:lang w:eastAsia="ja-JP"/>
              </w:rPr>
            </w:pPr>
            <w:r w:rsidRPr="008E3657">
              <w:rPr>
                <w:rFonts w:eastAsiaTheme="minorEastAsia"/>
                <w:b/>
                <w:sz w:val="28"/>
                <w:szCs w:val="28"/>
                <w:lang w:eastAsia="ja-JP"/>
              </w:rPr>
              <w:t>94</w:t>
            </w:r>
            <w:r w:rsidR="00E56A2B" w:rsidRPr="008E3657">
              <w:rPr>
                <w:rFonts w:eastAsiaTheme="minorEastAsia"/>
                <w:b/>
                <w:sz w:val="28"/>
                <w:szCs w:val="28"/>
                <w:lang w:eastAsia="ja-JP"/>
              </w:rPr>
              <w:t>,11</w:t>
            </w:r>
            <w:r w:rsidRPr="008E3657">
              <w:rPr>
                <w:rFonts w:eastAsiaTheme="minorEastAsia"/>
                <w:b/>
                <w:sz w:val="28"/>
                <w:szCs w:val="28"/>
                <w:lang w:eastAsia="ja-JP"/>
              </w:rPr>
              <w:t>%</w:t>
            </w:r>
          </w:p>
        </w:tc>
        <w:tc>
          <w:tcPr>
            <w:tcW w:w="1516" w:type="pct"/>
            <w:tcBorders>
              <w:top w:val="single" w:sz="8" w:space="0" w:color="auto"/>
              <w:left w:val="nil"/>
              <w:bottom w:val="single" w:sz="4" w:space="0" w:color="auto"/>
              <w:right w:val="single" w:sz="8" w:space="0" w:color="auto"/>
              <w:tl2br w:val="nil"/>
              <w:tr2bl w:val="nil"/>
            </w:tcBorders>
            <w:shd w:val="clear" w:color="auto" w:fill="auto"/>
            <w:tcMar>
              <w:top w:w="28" w:type="dxa"/>
              <w:left w:w="108" w:type="dxa"/>
              <w:bottom w:w="28" w:type="dxa"/>
              <w:right w:w="108" w:type="dxa"/>
            </w:tcMar>
            <w:vAlign w:val="center"/>
          </w:tcPr>
          <w:p w14:paraId="405AD7D8" w14:textId="207B6103" w:rsidR="00CC0A8F" w:rsidRPr="008E3657" w:rsidRDefault="00CC0A8F" w:rsidP="001F340D">
            <w:pPr>
              <w:spacing w:line="276" w:lineRule="auto"/>
              <w:jc w:val="center"/>
              <w:rPr>
                <w:rFonts w:eastAsiaTheme="minorEastAsia"/>
                <w:i/>
                <w:iCs/>
                <w:sz w:val="28"/>
                <w:szCs w:val="28"/>
                <w:lang w:eastAsia="ja-JP"/>
              </w:rPr>
            </w:pPr>
            <w:r w:rsidRPr="008E3657">
              <w:rPr>
                <w:rFonts w:eastAsiaTheme="minorEastAsia"/>
                <w:b/>
                <w:sz w:val="28"/>
                <w:szCs w:val="28"/>
                <w:lang w:eastAsia="ja-JP"/>
              </w:rPr>
              <w:t>82</w:t>
            </w:r>
            <w:r w:rsidR="00E56A2B" w:rsidRPr="008E3657">
              <w:rPr>
                <w:rFonts w:eastAsiaTheme="minorEastAsia"/>
                <w:b/>
                <w:sz w:val="28"/>
                <w:szCs w:val="28"/>
                <w:lang w:eastAsia="ja-JP"/>
              </w:rPr>
              <w:t>,35</w:t>
            </w:r>
            <w:r w:rsidRPr="008E3657">
              <w:rPr>
                <w:rFonts w:eastAsiaTheme="minorEastAsia"/>
                <w:b/>
                <w:sz w:val="28"/>
                <w:szCs w:val="28"/>
                <w:lang w:eastAsia="ja-JP"/>
              </w:rPr>
              <w:t>%</w:t>
            </w:r>
          </w:p>
        </w:tc>
      </w:tr>
    </w:tbl>
    <w:p w14:paraId="302EE308" w14:textId="77777777" w:rsidR="00CC0A8F" w:rsidRPr="008E3657" w:rsidRDefault="00CC0A8F" w:rsidP="007B546A">
      <w:pPr>
        <w:spacing w:line="312" w:lineRule="auto"/>
        <w:ind w:firstLine="720"/>
        <w:jc w:val="both"/>
        <w:rPr>
          <w:rFonts w:eastAsiaTheme="minorEastAsia"/>
          <w:b/>
          <w:bCs/>
          <w:sz w:val="28"/>
          <w:szCs w:val="28"/>
          <w:lang w:eastAsia="ja-JP"/>
        </w:rPr>
      </w:pPr>
      <w:r w:rsidRPr="008E3657">
        <w:rPr>
          <w:rFonts w:eastAsiaTheme="minorEastAsia"/>
          <w:b/>
          <w:bCs/>
          <w:sz w:val="28"/>
          <w:szCs w:val="28"/>
          <w:lang w:eastAsia="ja-JP"/>
        </w:rPr>
        <w:t>2. Các điểm mạnh:</w:t>
      </w:r>
    </w:p>
    <w:p w14:paraId="11C869AC" w14:textId="42658BE3" w:rsidR="00CC0A8F" w:rsidRPr="008E3657" w:rsidRDefault="003747F9" w:rsidP="007B546A">
      <w:pPr>
        <w:spacing w:line="312" w:lineRule="auto"/>
        <w:ind w:firstLine="720"/>
        <w:jc w:val="both"/>
        <w:rPr>
          <w:rFonts w:eastAsiaTheme="minorEastAsia"/>
          <w:spacing w:val="-2"/>
          <w:sz w:val="28"/>
          <w:szCs w:val="28"/>
          <w:lang w:val="nl-NL" w:eastAsia="ja-JP"/>
        </w:rPr>
      </w:pPr>
      <w:bookmarkStart w:id="50" w:name="_Hlk91685389"/>
      <w:r w:rsidRPr="008E3657">
        <w:rPr>
          <w:rFonts w:eastAsiaTheme="minorEastAsia"/>
          <w:spacing w:val="-2"/>
          <w:sz w:val="28"/>
          <w:szCs w:val="28"/>
          <w:lang w:val="nl-NL" w:eastAsia="ja-JP"/>
        </w:rPr>
        <w:t xml:space="preserve"> - </w:t>
      </w:r>
      <w:r w:rsidR="00CC0A8F" w:rsidRPr="008E3657">
        <w:rPr>
          <w:rFonts w:eastAsiaTheme="minorEastAsia"/>
          <w:spacing w:val="-2"/>
          <w:sz w:val="28"/>
          <w:szCs w:val="28"/>
          <w:lang w:val="nl-NL" w:eastAsia="ja-JP"/>
        </w:rPr>
        <w:t>Toàn bộ các nghề đào tạo của Trường được cơ quan có thẩm quyền cấp giấy chứng nhận đăng ký hoạt động giáo dục nghề nghiệp. Trường ban hành chuẩn đầu ra của từng chương trình đào tạo và công bố công khai để HSSV và xã hội biết.</w:t>
      </w:r>
    </w:p>
    <w:p w14:paraId="508AB510" w14:textId="6663D805" w:rsidR="00CC0A8F" w:rsidRPr="008E3657" w:rsidRDefault="003747F9"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lastRenderedPageBreak/>
        <w:t xml:space="preserve"> - </w:t>
      </w:r>
      <w:r w:rsidR="00CC0A8F" w:rsidRPr="008E3657">
        <w:rPr>
          <w:rFonts w:eastAsiaTheme="minorEastAsia"/>
          <w:sz w:val="28"/>
          <w:szCs w:val="28"/>
          <w:lang w:val="nl-NL" w:eastAsia="ja-JP"/>
        </w:rPr>
        <w:t>Trường xây dựng và ban hành quy chế tuyển sinh theo quy định. Hằng năm, Trường xác định chỉ tiêu tuyển sinh và thực hiện công tác tuyển sinh theo quy định, đảm bảo nghiêm túc, công bằng, khách quan.</w:t>
      </w:r>
    </w:p>
    <w:p w14:paraId="74510EE3" w14:textId="7CDA462F" w:rsidR="00CC0A8F" w:rsidRPr="008E3657" w:rsidRDefault="003747F9"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 - </w:t>
      </w:r>
      <w:r w:rsidR="00CC0A8F" w:rsidRPr="008E3657">
        <w:rPr>
          <w:rFonts w:eastAsiaTheme="minorEastAsia"/>
          <w:sz w:val="28"/>
          <w:szCs w:val="28"/>
          <w:lang w:val="nl-NL" w:eastAsia="ja-JP"/>
        </w:rPr>
        <w:t>Trường xây dựng và phê duyệt kế hoạch, tiến độ đào tạo cho từng lớp, từng khóa học của mỗi nghề, theo từng học kỳ, năm học. Các hoạt động đào tạo được thực hiện theo đúng nội dung, chương trình đã được phê duyệt; có sự tham gia của các đơn vị sử dụng lao động trong việc tổ chức, hướng dẫn cho HSSV thực hành, thực tập, tổ chức kiểm tra đánh giá.</w:t>
      </w:r>
    </w:p>
    <w:p w14:paraId="64B4FFC4" w14:textId="0E1C1424" w:rsidR="00CC0A8F" w:rsidRPr="008E3657" w:rsidRDefault="003747F9"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 - </w:t>
      </w:r>
      <w:r w:rsidR="00CC0A8F" w:rsidRPr="008E3657">
        <w:rPr>
          <w:rFonts w:eastAsiaTheme="minorEastAsia"/>
          <w:sz w:val="28"/>
          <w:szCs w:val="28"/>
          <w:lang w:val="nl-NL" w:eastAsia="ja-JP"/>
        </w:rPr>
        <w:t>Trường ban hành đầy đủ các quy định về kiểm tra, thi, xét công nhận tốt nghiệp, đánh giá kết quả học tập, rèn luyện, cấp văn bằng, chứng chỉ theo quy định. Công tác kiểm tra, thi, xét công nhận tốt nghiệp, đánh giá kết quả học tập, rèn luyện, cấp văn bằng, chứng được thực hiện theo đúng quy định đảm bảo nghiêm túc, khách quan. Trong quá trình đánh giá kết quả học tập của HSSV có sự tham gia của đơn vị sử dụng lao động.</w:t>
      </w:r>
    </w:p>
    <w:p w14:paraId="0EC4F239" w14:textId="77777777" w:rsidR="00CC0A8F" w:rsidRPr="008E3657" w:rsidRDefault="00CC0A8F" w:rsidP="007B546A">
      <w:pPr>
        <w:spacing w:line="312" w:lineRule="auto"/>
        <w:ind w:firstLine="720"/>
        <w:jc w:val="both"/>
        <w:rPr>
          <w:rFonts w:eastAsiaTheme="minorEastAsia"/>
          <w:b/>
          <w:bCs/>
          <w:sz w:val="28"/>
          <w:szCs w:val="28"/>
          <w:lang w:val="nl-NL" w:eastAsia="ja-JP"/>
        </w:rPr>
      </w:pPr>
      <w:r w:rsidRPr="008E3657">
        <w:rPr>
          <w:rFonts w:eastAsiaTheme="minorEastAsia"/>
          <w:b/>
          <w:bCs/>
          <w:sz w:val="28"/>
          <w:szCs w:val="28"/>
          <w:lang w:val="nl-NL" w:eastAsia="ja-JP"/>
        </w:rPr>
        <w:t xml:space="preserve">3. Các điểm cần cải thiện: </w:t>
      </w:r>
    </w:p>
    <w:p w14:paraId="348D3D63" w14:textId="5146B4A9" w:rsidR="00CC0A8F" w:rsidRPr="008E3657" w:rsidRDefault="003747F9"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Trường thực hiện tuyển sinh còn vượt quá quy định so với chỉ tiêu tuyển sinh được phép tuyển hàng năm.</w:t>
      </w:r>
    </w:p>
    <w:p w14:paraId="2978E026" w14:textId="2824F36F" w:rsidR="00CC0A8F" w:rsidRPr="008E3657" w:rsidRDefault="003747F9"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Trường chưa thực hiện đa dạng hóa phương thức đào tạo để có thể đáp ứng nhiều yêu cầu của người học</w:t>
      </w:r>
    </w:p>
    <w:p w14:paraId="1D3BDBD6" w14:textId="7AD0203A" w:rsidR="00CC0A8F" w:rsidRPr="008E3657" w:rsidRDefault="003747F9" w:rsidP="007B546A">
      <w:pPr>
        <w:spacing w:line="312" w:lineRule="auto"/>
        <w:ind w:firstLine="720"/>
        <w:jc w:val="both"/>
        <w:rPr>
          <w:rFonts w:eastAsiaTheme="minorEastAsia"/>
          <w:b/>
          <w:bCs/>
          <w:sz w:val="28"/>
          <w:szCs w:val="28"/>
          <w:lang w:val="nl-NL"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Trường chưa có phần mềm quản lý đào tạo để quản lý các hoạt động đào tạo của trường.</w:t>
      </w:r>
    </w:p>
    <w:p w14:paraId="1C6D65E7" w14:textId="77777777" w:rsidR="00CC0A8F" w:rsidRPr="008E3657" w:rsidRDefault="00CC0A8F" w:rsidP="007B546A">
      <w:pPr>
        <w:spacing w:line="312" w:lineRule="auto"/>
        <w:ind w:firstLine="720"/>
        <w:jc w:val="both"/>
        <w:rPr>
          <w:rFonts w:eastAsiaTheme="minorEastAsia"/>
          <w:bCs/>
          <w:sz w:val="28"/>
          <w:szCs w:val="28"/>
          <w:lang w:val="nl-NL" w:eastAsia="ja-JP"/>
        </w:rPr>
      </w:pPr>
      <w:r w:rsidRPr="008E3657">
        <w:rPr>
          <w:rFonts w:eastAsiaTheme="minorEastAsia"/>
          <w:b/>
          <w:bCs/>
          <w:sz w:val="28"/>
          <w:szCs w:val="28"/>
          <w:lang w:val="nl-NL" w:eastAsia="ja-JP"/>
        </w:rPr>
        <w:t xml:space="preserve">4. Đề xuất, kiến nghị đối với Cơ sở giáo dục nghề nghiệp: </w:t>
      </w:r>
    </w:p>
    <w:p w14:paraId="2BEB1B7F" w14:textId="664B1E26" w:rsidR="00CC0A8F" w:rsidRPr="008E3657" w:rsidRDefault="003747F9"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Trường cần thực hiện tổ chức tuyển sinh đảm bảo số lượng phù hợp với quy định của Bộ Lao động</w:t>
      </w: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Thương binh và Xã hội.</w:t>
      </w:r>
    </w:p>
    <w:p w14:paraId="758AA309" w14:textId="401DE37E" w:rsidR="00CC0A8F" w:rsidRPr="008E3657" w:rsidRDefault="003747F9"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Trường cần thực hiện đa dạng hóa phương thức đào tạo để có thể đáp ứng nhiều yêu cầu của người học.</w:t>
      </w:r>
    </w:p>
    <w:p w14:paraId="629D908C" w14:textId="6D8529A0" w:rsidR="00CC0A8F" w:rsidRPr="008E3657" w:rsidRDefault="003747F9" w:rsidP="007B546A">
      <w:pPr>
        <w:spacing w:line="312" w:lineRule="auto"/>
        <w:ind w:firstLine="720"/>
        <w:jc w:val="both"/>
        <w:rPr>
          <w:rFonts w:eastAsiaTheme="minorEastAsia"/>
          <w:b/>
          <w:bCs/>
          <w:sz w:val="28"/>
          <w:szCs w:val="28"/>
          <w:lang w:val="nl-NL"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Trường cần có phần mềm quản lý đào tạo, thực hiện quản lý đào tạo bằng phần mềm kết hợp với sổ sách theo quy định qua đó để nâng cao hơn chất lượng quản lý đào tạo của trường.</w:t>
      </w:r>
    </w:p>
    <w:bookmarkEnd w:id="50"/>
    <w:p w14:paraId="51BF2380" w14:textId="77777777" w:rsidR="00CC0A8F" w:rsidRPr="008E3657" w:rsidRDefault="00CC0A8F" w:rsidP="007B546A">
      <w:pPr>
        <w:spacing w:line="312" w:lineRule="auto"/>
        <w:ind w:firstLine="720"/>
        <w:jc w:val="both"/>
        <w:rPr>
          <w:i/>
          <w:sz w:val="28"/>
          <w:szCs w:val="28"/>
          <w:lang w:val="nl-NL"/>
        </w:rPr>
      </w:pPr>
      <w:r w:rsidRPr="008E3657">
        <w:rPr>
          <w:b/>
          <w:bCs/>
          <w:sz w:val="28"/>
          <w:szCs w:val="28"/>
          <w:lang w:val="nl-NL"/>
        </w:rPr>
        <w:t>Tiêu chuẩ</w:t>
      </w:r>
      <w:r w:rsidRPr="008E3657">
        <w:rPr>
          <w:b/>
          <w:sz w:val="28"/>
          <w:szCs w:val="28"/>
          <w:lang w:val="nl-NL"/>
        </w:rPr>
        <w:t>n 2</w:t>
      </w:r>
      <w:r w:rsidRPr="008E3657">
        <w:rPr>
          <w:b/>
          <w:bCs/>
          <w:sz w:val="28"/>
          <w:szCs w:val="28"/>
          <w:lang w:val="nl-NL"/>
        </w:rPr>
        <w:t>.1:</w:t>
      </w:r>
      <w:r w:rsidRPr="008E3657">
        <w:rPr>
          <w:b/>
          <w:sz w:val="28"/>
          <w:szCs w:val="28"/>
          <w:lang w:val="nl-NL"/>
        </w:rPr>
        <w:t xml:space="preserve"> </w:t>
      </w:r>
      <w:r w:rsidRPr="008E3657">
        <w:rPr>
          <w:i/>
          <w:sz w:val="28"/>
          <w:szCs w:val="28"/>
          <w:lang w:val="nl-NL"/>
        </w:rPr>
        <w:t>Các ngành, nghề đào tạo của trường được cơ quan có thẩm quyền cấp giấy chứng nhận đăng ký hoạt động giáo dục nghề nghiệp. Trường ban hành chuẩn đầu ra của từng chương trình đào tạo và công bố công khai để người học và xã hội biết.</w:t>
      </w:r>
    </w:p>
    <w:p w14:paraId="2CC1BAC5" w14:textId="77777777" w:rsidR="00CC0A8F" w:rsidRPr="008E3657" w:rsidRDefault="00CC0A8F" w:rsidP="007B546A">
      <w:pPr>
        <w:spacing w:line="312" w:lineRule="auto"/>
        <w:ind w:firstLine="720"/>
        <w:jc w:val="both"/>
        <w:rPr>
          <w:rFonts w:eastAsiaTheme="minorEastAsia"/>
          <w:b/>
          <w:bCs/>
          <w:sz w:val="28"/>
          <w:szCs w:val="28"/>
          <w:lang w:val="nl-NL" w:eastAsia="ja-JP"/>
        </w:rPr>
      </w:pPr>
      <w:r w:rsidRPr="008E3657">
        <w:rPr>
          <w:rFonts w:eastAsiaTheme="minorEastAsia"/>
          <w:b/>
          <w:bCs/>
          <w:sz w:val="28"/>
          <w:szCs w:val="28"/>
          <w:lang w:val="nl-NL" w:eastAsia="ja-JP"/>
        </w:rPr>
        <w:t>1. Mô tả, phân tích, nhận định:</w:t>
      </w:r>
    </w:p>
    <w:p w14:paraId="1F26E62B"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lastRenderedPageBreak/>
        <w:t>Qua kiểm tra danh sách các nghề đào tạo của trường hàng năm và các giấy chứng nhận đăng ký hoạt động giáo dục nghề nghiệp cho thấy số liệu về tuyển sinh và các ngành nghề đào tạo của Trường như sau:</w:t>
      </w:r>
    </w:p>
    <w:p w14:paraId="3258C7DA" w14:textId="77777777" w:rsidR="00CC0A8F" w:rsidRPr="008E3657" w:rsidRDefault="00CC0A8F" w:rsidP="007B546A">
      <w:pPr>
        <w:shd w:val="clear" w:color="auto" w:fill="FFFFFF"/>
        <w:spacing w:line="312" w:lineRule="auto"/>
        <w:ind w:firstLine="720"/>
        <w:jc w:val="both"/>
        <w:textAlignment w:val="baseline"/>
        <w:rPr>
          <w:rFonts w:eastAsiaTheme="minorEastAsia"/>
          <w:sz w:val="28"/>
          <w:szCs w:val="28"/>
          <w:lang w:val="da-DK" w:eastAsia="ja-JP"/>
        </w:rPr>
      </w:pPr>
      <w:r w:rsidRPr="008E3657">
        <w:rPr>
          <w:rFonts w:eastAsiaTheme="minorEastAsia"/>
          <w:sz w:val="28"/>
          <w:szCs w:val="28"/>
          <w:lang w:val="nl-NL" w:eastAsia="ja-JP"/>
        </w:rPr>
        <w:t xml:space="preserve">Năm 2017, Trường được Tổng cục GDNN cấp giấy chứng nhận đăng ký hoạt động GDNN gồm 11 nghề Cao đẳng, 17 nghề Trung cấp và 17 nghề sơ cấp; các năm 2019, 2020, 2021 trường tiếp tục được điều chỉnh, bổ sung chỉ tiêu đào tạo. Thống kê cụ thể các ngành nghề đã được cấp phép đào tạo đến thời điểm đánh giá ngoài là </w:t>
      </w:r>
      <w:r w:rsidRPr="008E3657">
        <w:rPr>
          <w:rFonts w:eastAsiaTheme="minorEastAsia"/>
          <w:sz w:val="28"/>
          <w:szCs w:val="28"/>
          <w:lang w:val="da-DK" w:eastAsia="ja-JP"/>
        </w:rPr>
        <w:t>12 nghề trình độ cao đẳng; 19 nghề trình độ trung cấp; 18 nghề trình độ sơ cấp</w:t>
      </w:r>
      <w:bookmarkStart w:id="51" w:name="_Hlk138744720"/>
      <w:r w:rsidRPr="008E3657">
        <w:rPr>
          <w:rFonts w:eastAsiaTheme="minorEastAsia"/>
          <w:sz w:val="28"/>
          <w:szCs w:val="28"/>
          <w:lang w:val="da-DK" w:eastAsia="ja-JP"/>
        </w:rPr>
        <w:t xml:space="preserve">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260"/>
      </w:tblGrid>
      <w:tr w:rsidR="008E3657" w:rsidRPr="008E3657" w14:paraId="79020B40" w14:textId="77777777" w:rsidTr="007B546A">
        <w:trPr>
          <w:trHeight w:val="288"/>
        </w:trPr>
        <w:tc>
          <w:tcPr>
            <w:tcW w:w="442" w:type="pct"/>
            <w:shd w:val="clear" w:color="auto" w:fill="auto"/>
            <w:noWrap/>
            <w:vAlign w:val="bottom"/>
            <w:hideMark/>
          </w:tcPr>
          <w:p w14:paraId="12F7D3EF" w14:textId="77777777" w:rsidR="00CC0A8F" w:rsidRPr="008E3657" w:rsidRDefault="00CC0A8F" w:rsidP="007B546A">
            <w:pPr>
              <w:spacing w:line="276" w:lineRule="auto"/>
              <w:jc w:val="center"/>
              <w:rPr>
                <w:b/>
                <w:bCs/>
                <w:sz w:val="28"/>
                <w:szCs w:val="28"/>
                <w:lang w:eastAsia="ja-JP"/>
              </w:rPr>
            </w:pPr>
            <w:r w:rsidRPr="008E3657">
              <w:rPr>
                <w:b/>
                <w:bCs/>
                <w:sz w:val="28"/>
                <w:szCs w:val="28"/>
                <w:lang w:eastAsia="ja-JP"/>
              </w:rPr>
              <w:t>TT</w:t>
            </w:r>
          </w:p>
        </w:tc>
        <w:tc>
          <w:tcPr>
            <w:tcW w:w="4558" w:type="pct"/>
            <w:shd w:val="clear" w:color="auto" w:fill="auto"/>
            <w:noWrap/>
            <w:vAlign w:val="bottom"/>
            <w:hideMark/>
          </w:tcPr>
          <w:p w14:paraId="488A3437" w14:textId="77777777" w:rsidR="00CC0A8F" w:rsidRPr="008E3657" w:rsidRDefault="00CC0A8F" w:rsidP="007B546A">
            <w:pPr>
              <w:spacing w:line="276" w:lineRule="auto"/>
              <w:jc w:val="center"/>
              <w:rPr>
                <w:b/>
                <w:bCs/>
                <w:sz w:val="28"/>
                <w:szCs w:val="28"/>
                <w:lang w:eastAsia="ja-JP"/>
              </w:rPr>
            </w:pPr>
            <w:r w:rsidRPr="008E3657">
              <w:rPr>
                <w:b/>
                <w:bCs/>
                <w:sz w:val="28"/>
                <w:szCs w:val="28"/>
                <w:lang w:eastAsia="ja-JP"/>
              </w:rPr>
              <w:t>Nghề đào tạo trình độ Cao đẳng</w:t>
            </w:r>
          </w:p>
        </w:tc>
      </w:tr>
      <w:tr w:rsidR="008E3657" w:rsidRPr="008E3657" w14:paraId="4D71C079" w14:textId="77777777" w:rsidTr="007B546A">
        <w:trPr>
          <w:trHeight w:val="288"/>
        </w:trPr>
        <w:tc>
          <w:tcPr>
            <w:tcW w:w="442" w:type="pct"/>
            <w:shd w:val="clear" w:color="auto" w:fill="auto"/>
            <w:noWrap/>
            <w:vAlign w:val="bottom"/>
            <w:hideMark/>
          </w:tcPr>
          <w:p w14:paraId="5E769E51" w14:textId="77777777" w:rsidR="00CC0A8F" w:rsidRPr="008E3657" w:rsidRDefault="00CC0A8F" w:rsidP="007B546A">
            <w:pPr>
              <w:spacing w:line="276" w:lineRule="auto"/>
              <w:jc w:val="center"/>
              <w:rPr>
                <w:sz w:val="28"/>
                <w:szCs w:val="28"/>
                <w:lang w:eastAsia="ja-JP"/>
              </w:rPr>
            </w:pPr>
            <w:r w:rsidRPr="008E3657">
              <w:rPr>
                <w:sz w:val="28"/>
                <w:szCs w:val="28"/>
                <w:lang w:eastAsia="ja-JP"/>
              </w:rPr>
              <w:t>1</w:t>
            </w:r>
          </w:p>
        </w:tc>
        <w:tc>
          <w:tcPr>
            <w:tcW w:w="4558" w:type="pct"/>
            <w:shd w:val="clear" w:color="auto" w:fill="auto"/>
            <w:noWrap/>
            <w:vAlign w:val="bottom"/>
            <w:hideMark/>
          </w:tcPr>
          <w:p w14:paraId="07A4843D" w14:textId="77777777" w:rsidR="00CC0A8F" w:rsidRPr="008E3657" w:rsidRDefault="00CC0A8F" w:rsidP="007B546A">
            <w:pPr>
              <w:spacing w:line="276" w:lineRule="auto"/>
              <w:rPr>
                <w:sz w:val="28"/>
                <w:szCs w:val="28"/>
                <w:lang w:eastAsia="ja-JP"/>
              </w:rPr>
            </w:pPr>
            <w:r w:rsidRPr="008E3657">
              <w:rPr>
                <w:sz w:val="28"/>
                <w:szCs w:val="28"/>
                <w:lang w:eastAsia="ja-JP"/>
              </w:rPr>
              <w:t>Quản lý đất đai</w:t>
            </w:r>
          </w:p>
        </w:tc>
      </w:tr>
      <w:tr w:rsidR="008E3657" w:rsidRPr="008E3657" w14:paraId="506BDF92" w14:textId="77777777" w:rsidTr="007B546A">
        <w:trPr>
          <w:trHeight w:val="288"/>
        </w:trPr>
        <w:tc>
          <w:tcPr>
            <w:tcW w:w="442" w:type="pct"/>
            <w:shd w:val="clear" w:color="auto" w:fill="auto"/>
            <w:noWrap/>
            <w:vAlign w:val="bottom"/>
            <w:hideMark/>
          </w:tcPr>
          <w:p w14:paraId="1FF1B129" w14:textId="77777777" w:rsidR="00CC0A8F" w:rsidRPr="008E3657" w:rsidRDefault="00CC0A8F" w:rsidP="007B546A">
            <w:pPr>
              <w:spacing w:line="276" w:lineRule="auto"/>
              <w:jc w:val="center"/>
              <w:rPr>
                <w:sz w:val="28"/>
                <w:szCs w:val="28"/>
                <w:lang w:eastAsia="ja-JP"/>
              </w:rPr>
            </w:pPr>
            <w:r w:rsidRPr="008E3657">
              <w:rPr>
                <w:sz w:val="28"/>
                <w:szCs w:val="28"/>
                <w:lang w:eastAsia="ja-JP"/>
              </w:rPr>
              <w:t>2</w:t>
            </w:r>
          </w:p>
        </w:tc>
        <w:tc>
          <w:tcPr>
            <w:tcW w:w="4558" w:type="pct"/>
            <w:shd w:val="clear" w:color="auto" w:fill="auto"/>
            <w:noWrap/>
            <w:vAlign w:val="bottom"/>
            <w:hideMark/>
          </w:tcPr>
          <w:p w14:paraId="16262526" w14:textId="77777777" w:rsidR="00CC0A8F" w:rsidRPr="008E3657" w:rsidRDefault="00CC0A8F" w:rsidP="007B546A">
            <w:pPr>
              <w:spacing w:line="276" w:lineRule="auto"/>
              <w:rPr>
                <w:sz w:val="28"/>
                <w:szCs w:val="28"/>
                <w:lang w:eastAsia="ja-JP"/>
              </w:rPr>
            </w:pPr>
            <w:r w:rsidRPr="008E3657">
              <w:rPr>
                <w:sz w:val="28"/>
                <w:szCs w:val="28"/>
                <w:lang w:eastAsia="ja-JP"/>
              </w:rPr>
              <w:t>Điện công Nghiệp</w:t>
            </w:r>
          </w:p>
        </w:tc>
      </w:tr>
      <w:tr w:rsidR="008E3657" w:rsidRPr="008E3657" w14:paraId="3DFF8426" w14:textId="77777777" w:rsidTr="007B546A">
        <w:trPr>
          <w:trHeight w:val="288"/>
        </w:trPr>
        <w:tc>
          <w:tcPr>
            <w:tcW w:w="442" w:type="pct"/>
            <w:shd w:val="clear" w:color="auto" w:fill="auto"/>
            <w:noWrap/>
            <w:vAlign w:val="bottom"/>
            <w:hideMark/>
          </w:tcPr>
          <w:p w14:paraId="556CC9CA" w14:textId="77777777" w:rsidR="00CC0A8F" w:rsidRPr="008E3657" w:rsidRDefault="00CC0A8F" w:rsidP="007B546A">
            <w:pPr>
              <w:spacing w:line="276" w:lineRule="auto"/>
              <w:jc w:val="center"/>
              <w:rPr>
                <w:sz w:val="28"/>
                <w:szCs w:val="28"/>
                <w:lang w:eastAsia="ja-JP"/>
              </w:rPr>
            </w:pPr>
            <w:r w:rsidRPr="008E3657">
              <w:rPr>
                <w:sz w:val="28"/>
                <w:szCs w:val="28"/>
                <w:lang w:eastAsia="ja-JP"/>
              </w:rPr>
              <w:t>3</w:t>
            </w:r>
          </w:p>
        </w:tc>
        <w:tc>
          <w:tcPr>
            <w:tcW w:w="4558" w:type="pct"/>
            <w:shd w:val="clear" w:color="auto" w:fill="auto"/>
            <w:noWrap/>
            <w:vAlign w:val="bottom"/>
            <w:hideMark/>
          </w:tcPr>
          <w:p w14:paraId="49863DD9" w14:textId="77777777" w:rsidR="00CC0A8F" w:rsidRPr="008E3657" w:rsidRDefault="00CC0A8F" w:rsidP="007B546A">
            <w:pPr>
              <w:spacing w:line="276" w:lineRule="auto"/>
              <w:rPr>
                <w:sz w:val="28"/>
                <w:szCs w:val="28"/>
                <w:lang w:eastAsia="ja-JP"/>
              </w:rPr>
            </w:pPr>
            <w:r w:rsidRPr="008E3657">
              <w:rPr>
                <w:sz w:val="28"/>
                <w:szCs w:val="28"/>
                <w:lang w:eastAsia="ja-JP"/>
              </w:rPr>
              <w:t>Lâm Nghiệp</w:t>
            </w:r>
          </w:p>
        </w:tc>
      </w:tr>
      <w:tr w:rsidR="008E3657" w:rsidRPr="008E3657" w14:paraId="75EA886D" w14:textId="77777777" w:rsidTr="007B546A">
        <w:trPr>
          <w:trHeight w:val="288"/>
        </w:trPr>
        <w:tc>
          <w:tcPr>
            <w:tcW w:w="442" w:type="pct"/>
            <w:shd w:val="clear" w:color="auto" w:fill="auto"/>
            <w:noWrap/>
            <w:vAlign w:val="bottom"/>
            <w:hideMark/>
          </w:tcPr>
          <w:p w14:paraId="0E7D893D" w14:textId="77777777" w:rsidR="00CC0A8F" w:rsidRPr="008E3657" w:rsidRDefault="00CC0A8F" w:rsidP="007B546A">
            <w:pPr>
              <w:spacing w:line="276" w:lineRule="auto"/>
              <w:jc w:val="center"/>
              <w:rPr>
                <w:sz w:val="28"/>
                <w:szCs w:val="28"/>
                <w:lang w:eastAsia="ja-JP"/>
              </w:rPr>
            </w:pPr>
            <w:r w:rsidRPr="008E3657">
              <w:rPr>
                <w:sz w:val="28"/>
                <w:szCs w:val="28"/>
                <w:lang w:eastAsia="ja-JP"/>
              </w:rPr>
              <w:t>4</w:t>
            </w:r>
          </w:p>
        </w:tc>
        <w:tc>
          <w:tcPr>
            <w:tcW w:w="4558" w:type="pct"/>
            <w:shd w:val="clear" w:color="auto" w:fill="auto"/>
            <w:noWrap/>
            <w:vAlign w:val="bottom"/>
            <w:hideMark/>
          </w:tcPr>
          <w:p w14:paraId="01069E10" w14:textId="77777777" w:rsidR="00CC0A8F" w:rsidRPr="008E3657" w:rsidRDefault="00CC0A8F" w:rsidP="007B546A">
            <w:pPr>
              <w:spacing w:line="276" w:lineRule="auto"/>
              <w:rPr>
                <w:sz w:val="28"/>
                <w:szCs w:val="28"/>
                <w:lang w:eastAsia="ja-JP"/>
              </w:rPr>
            </w:pPr>
            <w:r w:rsidRPr="008E3657">
              <w:rPr>
                <w:sz w:val="28"/>
                <w:szCs w:val="28"/>
                <w:lang w:eastAsia="ja-JP"/>
              </w:rPr>
              <w:t>Khuyến nông</w:t>
            </w:r>
          </w:p>
        </w:tc>
      </w:tr>
      <w:tr w:rsidR="008E3657" w:rsidRPr="008E3657" w14:paraId="4D4A6CDE" w14:textId="77777777" w:rsidTr="007B546A">
        <w:trPr>
          <w:trHeight w:val="288"/>
        </w:trPr>
        <w:tc>
          <w:tcPr>
            <w:tcW w:w="442" w:type="pct"/>
            <w:shd w:val="clear" w:color="auto" w:fill="auto"/>
            <w:noWrap/>
            <w:vAlign w:val="bottom"/>
            <w:hideMark/>
          </w:tcPr>
          <w:p w14:paraId="4180BBC7" w14:textId="77777777" w:rsidR="00CC0A8F" w:rsidRPr="008E3657" w:rsidRDefault="00CC0A8F" w:rsidP="007B546A">
            <w:pPr>
              <w:spacing w:line="276" w:lineRule="auto"/>
              <w:jc w:val="center"/>
              <w:rPr>
                <w:sz w:val="28"/>
                <w:szCs w:val="28"/>
                <w:lang w:eastAsia="ja-JP"/>
              </w:rPr>
            </w:pPr>
            <w:r w:rsidRPr="008E3657">
              <w:rPr>
                <w:sz w:val="28"/>
                <w:szCs w:val="28"/>
                <w:lang w:eastAsia="ja-JP"/>
              </w:rPr>
              <w:t>5</w:t>
            </w:r>
          </w:p>
        </w:tc>
        <w:tc>
          <w:tcPr>
            <w:tcW w:w="4558" w:type="pct"/>
            <w:shd w:val="clear" w:color="auto" w:fill="auto"/>
            <w:noWrap/>
            <w:vAlign w:val="bottom"/>
            <w:hideMark/>
          </w:tcPr>
          <w:p w14:paraId="02B0A22E" w14:textId="77777777" w:rsidR="00CC0A8F" w:rsidRPr="008E3657" w:rsidRDefault="00CC0A8F" w:rsidP="007B546A">
            <w:pPr>
              <w:spacing w:line="276" w:lineRule="auto"/>
              <w:rPr>
                <w:sz w:val="28"/>
                <w:szCs w:val="28"/>
                <w:lang w:eastAsia="ja-JP"/>
              </w:rPr>
            </w:pPr>
            <w:r w:rsidRPr="008E3657">
              <w:rPr>
                <w:sz w:val="28"/>
                <w:szCs w:val="28"/>
                <w:lang w:eastAsia="ja-JP"/>
              </w:rPr>
              <w:t>Chăn nuôi</w:t>
            </w:r>
          </w:p>
        </w:tc>
      </w:tr>
      <w:tr w:rsidR="008E3657" w:rsidRPr="008E3657" w14:paraId="78AF306F" w14:textId="77777777" w:rsidTr="007B546A">
        <w:trPr>
          <w:trHeight w:val="288"/>
        </w:trPr>
        <w:tc>
          <w:tcPr>
            <w:tcW w:w="442" w:type="pct"/>
            <w:shd w:val="clear" w:color="auto" w:fill="auto"/>
            <w:noWrap/>
            <w:vAlign w:val="bottom"/>
            <w:hideMark/>
          </w:tcPr>
          <w:p w14:paraId="3B3F564B" w14:textId="77777777" w:rsidR="00CC0A8F" w:rsidRPr="008E3657" w:rsidRDefault="00CC0A8F" w:rsidP="007B546A">
            <w:pPr>
              <w:spacing w:line="276" w:lineRule="auto"/>
              <w:jc w:val="center"/>
              <w:rPr>
                <w:sz w:val="28"/>
                <w:szCs w:val="28"/>
                <w:lang w:eastAsia="ja-JP"/>
              </w:rPr>
            </w:pPr>
            <w:r w:rsidRPr="008E3657">
              <w:rPr>
                <w:sz w:val="28"/>
                <w:szCs w:val="28"/>
                <w:lang w:eastAsia="ja-JP"/>
              </w:rPr>
              <w:t>6</w:t>
            </w:r>
          </w:p>
        </w:tc>
        <w:tc>
          <w:tcPr>
            <w:tcW w:w="4558" w:type="pct"/>
            <w:shd w:val="clear" w:color="auto" w:fill="auto"/>
            <w:noWrap/>
            <w:vAlign w:val="bottom"/>
            <w:hideMark/>
          </w:tcPr>
          <w:p w14:paraId="07DE5D55" w14:textId="77777777" w:rsidR="00CC0A8F" w:rsidRPr="008E3657" w:rsidRDefault="00CC0A8F" w:rsidP="007B546A">
            <w:pPr>
              <w:spacing w:line="276" w:lineRule="auto"/>
              <w:rPr>
                <w:sz w:val="28"/>
                <w:szCs w:val="28"/>
                <w:lang w:eastAsia="ja-JP"/>
              </w:rPr>
            </w:pPr>
            <w:r w:rsidRPr="008E3657">
              <w:rPr>
                <w:sz w:val="28"/>
                <w:szCs w:val="28"/>
                <w:lang w:eastAsia="ja-JP"/>
              </w:rPr>
              <w:t>Quản lý tài nguyên rừng</w:t>
            </w:r>
          </w:p>
        </w:tc>
      </w:tr>
      <w:tr w:rsidR="008E3657" w:rsidRPr="008E3657" w14:paraId="17F30A32" w14:textId="77777777" w:rsidTr="007B546A">
        <w:trPr>
          <w:trHeight w:val="288"/>
        </w:trPr>
        <w:tc>
          <w:tcPr>
            <w:tcW w:w="442" w:type="pct"/>
            <w:shd w:val="clear" w:color="auto" w:fill="auto"/>
            <w:noWrap/>
            <w:vAlign w:val="bottom"/>
            <w:hideMark/>
          </w:tcPr>
          <w:p w14:paraId="73E2191E" w14:textId="77777777" w:rsidR="00CC0A8F" w:rsidRPr="008E3657" w:rsidRDefault="00CC0A8F" w:rsidP="007B546A">
            <w:pPr>
              <w:spacing w:line="276" w:lineRule="auto"/>
              <w:jc w:val="center"/>
              <w:rPr>
                <w:sz w:val="28"/>
                <w:szCs w:val="28"/>
                <w:lang w:eastAsia="ja-JP"/>
              </w:rPr>
            </w:pPr>
            <w:r w:rsidRPr="008E3657">
              <w:rPr>
                <w:sz w:val="28"/>
                <w:szCs w:val="28"/>
                <w:lang w:eastAsia="ja-JP"/>
              </w:rPr>
              <w:t>7</w:t>
            </w:r>
          </w:p>
        </w:tc>
        <w:tc>
          <w:tcPr>
            <w:tcW w:w="4558" w:type="pct"/>
            <w:shd w:val="clear" w:color="auto" w:fill="auto"/>
            <w:noWrap/>
            <w:vAlign w:val="bottom"/>
            <w:hideMark/>
          </w:tcPr>
          <w:p w14:paraId="43EA8B69" w14:textId="77777777" w:rsidR="00CC0A8F" w:rsidRPr="008E3657" w:rsidRDefault="00CC0A8F" w:rsidP="007B546A">
            <w:pPr>
              <w:spacing w:line="276" w:lineRule="auto"/>
              <w:rPr>
                <w:sz w:val="28"/>
                <w:szCs w:val="28"/>
                <w:lang w:eastAsia="ja-JP"/>
              </w:rPr>
            </w:pPr>
            <w:r w:rsidRPr="008E3657">
              <w:rPr>
                <w:sz w:val="28"/>
                <w:szCs w:val="28"/>
                <w:lang w:eastAsia="ja-JP"/>
              </w:rPr>
              <w:t>Phát triển nông thôn</w:t>
            </w:r>
          </w:p>
        </w:tc>
      </w:tr>
      <w:tr w:rsidR="008E3657" w:rsidRPr="008E3657" w14:paraId="77186752" w14:textId="77777777" w:rsidTr="007B546A">
        <w:trPr>
          <w:trHeight w:val="288"/>
        </w:trPr>
        <w:tc>
          <w:tcPr>
            <w:tcW w:w="442" w:type="pct"/>
            <w:shd w:val="clear" w:color="auto" w:fill="auto"/>
            <w:noWrap/>
            <w:vAlign w:val="bottom"/>
            <w:hideMark/>
          </w:tcPr>
          <w:p w14:paraId="61DAEBD7" w14:textId="77777777" w:rsidR="00CC0A8F" w:rsidRPr="008E3657" w:rsidRDefault="00CC0A8F" w:rsidP="007B546A">
            <w:pPr>
              <w:spacing w:line="276" w:lineRule="auto"/>
              <w:jc w:val="center"/>
              <w:rPr>
                <w:sz w:val="28"/>
                <w:szCs w:val="28"/>
                <w:lang w:eastAsia="ja-JP"/>
              </w:rPr>
            </w:pPr>
            <w:r w:rsidRPr="008E3657">
              <w:rPr>
                <w:sz w:val="28"/>
                <w:szCs w:val="28"/>
                <w:lang w:eastAsia="ja-JP"/>
              </w:rPr>
              <w:t>8</w:t>
            </w:r>
          </w:p>
        </w:tc>
        <w:tc>
          <w:tcPr>
            <w:tcW w:w="4558" w:type="pct"/>
            <w:shd w:val="clear" w:color="auto" w:fill="auto"/>
            <w:noWrap/>
            <w:vAlign w:val="bottom"/>
            <w:hideMark/>
          </w:tcPr>
          <w:p w14:paraId="2696827B" w14:textId="77777777" w:rsidR="00CC0A8F" w:rsidRPr="008E3657" w:rsidRDefault="00CC0A8F" w:rsidP="007B546A">
            <w:pPr>
              <w:spacing w:line="276" w:lineRule="auto"/>
              <w:rPr>
                <w:sz w:val="28"/>
                <w:szCs w:val="28"/>
                <w:lang w:eastAsia="ja-JP"/>
              </w:rPr>
            </w:pPr>
            <w:r w:rsidRPr="008E3657">
              <w:rPr>
                <w:sz w:val="28"/>
                <w:szCs w:val="28"/>
                <w:lang w:eastAsia="ja-JP"/>
              </w:rPr>
              <w:t>Kế Toán doanh nghiệp</w:t>
            </w:r>
          </w:p>
        </w:tc>
      </w:tr>
      <w:tr w:rsidR="008E3657" w:rsidRPr="008E3657" w14:paraId="7EDF9E8E" w14:textId="77777777" w:rsidTr="007B546A">
        <w:trPr>
          <w:trHeight w:val="288"/>
        </w:trPr>
        <w:tc>
          <w:tcPr>
            <w:tcW w:w="442" w:type="pct"/>
            <w:shd w:val="clear" w:color="auto" w:fill="auto"/>
            <w:noWrap/>
            <w:vAlign w:val="bottom"/>
            <w:hideMark/>
          </w:tcPr>
          <w:p w14:paraId="7E40AF4B" w14:textId="77777777" w:rsidR="00CC0A8F" w:rsidRPr="008E3657" w:rsidRDefault="00CC0A8F" w:rsidP="007B546A">
            <w:pPr>
              <w:spacing w:line="276" w:lineRule="auto"/>
              <w:jc w:val="center"/>
              <w:rPr>
                <w:sz w:val="28"/>
                <w:szCs w:val="28"/>
                <w:lang w:eastAsia="ja-JP"/>
              </w:rPr>
            </w:pPr>
            <w:r w:rsidRPr="008E3657">
              <w:rPr>
                <w:sz w:val="28"/>
                <w:szCs w:val="28"/>
                <w:lang w:eastAsia="ja-JP"/>
              </w:rPr>
              <w:t>9</w:t>
            </w:r>
          </w:p>
        </w:tc>
        <w:tc>
          <w:tcPr>
            <w:tcW w:w="4558" w:type="pct"/>
            <w:shd w:val="clear" w:color="auto" w:fill="auto"/>
            <w:noWrap/>
            <w:vAlign w:val="bottom"/>
            <w:hideMark/>
          </w:tcPr>
          <w:p w14:paraId="1291CFDA" w14:textId="77777777" w:rsidR="00CC0A8F" w:rsidRPr="008E3657" w:rsidRDefault="00CC0A8F" w:rsidP="007B546A">
            <w:pPr>
              <w:spacing w:line="276" w:lineRule="auto"/>
              <w:rPr>
                <w:sz w:val="28"/>
                <w:szCs w:val="28"/>
                <w:lang w:eastAsia="ja-JP"/>
              </w:rPr>
            </w:pPr>
            <w:r w:rsidRPr="008E3657">
              <w:rPr>
                <w:sz w:val="28"/>
                <w:szCs w:val="28"/>
                <w:lang w:eastAsia="ja-JP"/>
              </w:rPr>
              <w:t>Khoa học cây trồng</w:t>
            </w:r>
          </w:p>
        </w:tc>
      </w:tr>
      <w:tr w:rsidR="008E3657" w:rsidRPr="008E3657" w14:paraId="52691693" w14:textId="77777777" w:rsidTr="007B546A">
        <w:trPr>
          <w:trHeight w:val="288"/>
        </w:trPr>
        <w:tc>
          <w:tcPr>
            <w:tcW w:w="442" w:type="pct"/>
            <w:shd w:val="clear" w:color="auto" w:fill="auto"/>
            <w:noWrap/>
            <w:vAlign w:val="bottom"/>
            <w:hideMark/>
          </w:tcPr>
          <w:p w14:paraId="63D2AEE9" w14:textId="77777777" w:rsidR="00CC0A8F" w:rsidRPr="008E3657" w:rsidRDefault="00CC0A8F" w:rsidP="007B546A">
            <w:pPr>
              <w:spacing w:line="276" w:lineRule="auto"/>
              <w:jc w:val="center"/>
              <w:rPr>
                <w:sz w:val="28"/>
                <w:szCs w:val="28"/>
                <w:lang w:eastAsia="ja-JP"/>
              </w:rPr>
            </w:pPr>
            <w:r w:rsidRPr="008E3657">
              <w:rPr>
                <w:sz w:val="28"/>
                <w:szCs w:val="28"/>
                <w:lang w:eastAsia="ja-JP"/>
              </w:rPr>
              <w:t>10</w:t>
            </w:r>
          </w:p>
        </w:tc>
        <w:tc>
          <w:tcPr>
            <w:tcW w:w="4558" w:type="pct"/>
            <w:shd w:val="clear" w:color="auto" w:fill="auto"/>
            <w:noWrap/>
            <w:vAlign w:val="bottom"/>
            <w:hideMark/>
          </w:tcPr>
          <w:p w14:paraId="248D0E44" w14:textId="77777777" w:rsidR="00CC0A8F" w:rsidRPr="008E3657" w:rsidRDefault="00CC0A8F" w:rsidP="007B546A">
            <w:pPr>
              <w:spacing w:line="276" w:lineRule="auto"/>
              <w:rPr>
                <w:sz w:val="28"/>
                <w:szCs w:val="28"/>
                <w:lang w:eastAsia="ja-JP"/>
              </w:rPr>
            </w:pPr>
            <w:r w:rsidRPr="008E3657">
              <w:rPr>
                <w:sz w:val="28"/>
                <w:szCs w:val="28"/>
                <w:lang w:eastAsia="ja-JP"/>
              </w:rPr>
              <w:t>Quản trị nhà hàng và dịch vụ ăn uống</w:t>
            </w:r>
          </w:p>
        </w:tc>
      </w:tr>
      <w:tr w:rsidR="008E3657" w:rsidRPr="008E3657" w14:paraId="3392CB59" w14:textId="77777777" w:rsidTr="007B546A">
        <w:trPr>
          <w:trHeight w:val="288"/>
        </w:trPr>
        <w:tc>
          <w:tcPr>
            <w:tcW w:w="442" w:type="pct"/>
            <w:shd w:val="clear" w:color="auto" w:fill="auto"/>
            <w:noWrap/>
            <w:vAlign w:val="bottom"/>
            <w:hideMark/>
          </w:tcPr>
          <w:p w14:paraId="2493F75F" w14:textId="77777777" w:rsidR="00CC0A8F" w:rsidRPr="008E3657" w:rsidRDefault="00CC0A8F" w:rsidP="007B546A">
            <w:pPr>
              <w:spacing w:line="276" w:lineRule="auto"/>
              <w:jc w:val="center"/>
              <w:rPr>
                <w:sz w:val="28"/>
                <w:szCs w:val="28"/>
                <w:lang w:eastAsia="ja-JP"/>
              </w:rPr>
            </w:pPr>
            <w:r w:rsidRPr="008E3657">
              <w:rPr>
                <w:sz w:val="28"/>
                <w:szCs w:val="28"/>
                <w:lang w:eastAsia="ja-JP"/>
              </w:rPr>
              <w:t>11</w:t>
            </w:r>
          </w:p>
        </w:tc>
        <w:tc>
          <w:tcPr>
            <w:tcW w:w="4558" w:type="pct"/>
            <w:shd w:val="clear" w:color="auto" w:fill="auto"/>
            <w:noWrap/>
            <w:vAlign w:val="bottom"/>
            <w:hideMark/>
          </w:tcPr>
          <w:p w14:paraId="5B85B58D" w14:textId="77777777" w:rsidR="00CC0A8F" w:rsidRPr="008E3657" w:rsidRDefault="00CC0A8F" w:rsidP="007B546A">
            <w:pPr>
              <w:spacing w:line="276" w:lineRule="auto"/>
              <w:rPr>
                <w:sz w:val="28"/>
                <w:szCs w:val="28"/>
                <w:lang w:eastAsia="ja-JP"/>
              </w:rPr>
            </w:pPr>
            <w:r w:rsidRPr="008E3657">
              <w:rPr>
                <w:sz w:val="28"/>
                <w:szCs w:val="28"/>
                <w:lang w:eastAsia="ja-JP"/>
              </w:rPr>
              <w:t>Thiết kế trang web</w:t>
            </w:r>
          </w:p>
        </w:tc>
      </w:tr>
      <w:tr w:rsidR="008E3657" w:rsidRPr="008E3657" w14:paraId="5CF75147" w14:textId="77777777" w:rsidTr="007B546A">
        <w:trPr>
          <w:trHeight w:val="288"/>
        </w:trPr>
        <w:tc>
          <w:tcPr>
            <w:tcW w:w="442" w:type="pct"/>
            <w:shd w:val="clear" w:color="auto" w:fill="auto"/>
            <w:noWrap/>
            <w:vAlign w:val="bottom"/>
            <w:hideMark/>
          </w:tcPr>
          <w:p w14:paraId="218FE91B" w14:textId="77777777" w:rsidR="00CC0A8F" w:rsidRPr="008E3657" w:rsidRDefault="00CC0A8F" w:rsidP="007B546A">
            <w:pPr>
              <w:spacing w:line="276" w:lineRule="auto"/>
              <w:jc w:val="center"/>
              <w:rPr>
                <w:sz w:val="28"/>
                <w:szCs w:val="28"/>
                <w:lang w:eastAsia="ja-JP"/>
              </w:rPr>
            </w:pPr>
            <w:r w:rsidRPr="008E3657">
              <w:rPr>
                <w:sz w:val="28"/>
                <w:szCs w:val="28"/>
                <w:lang w:eastAsia="ja-JP"/>
              </w:rPr>
              <w:t>12</w:t>
            </w:r>
          </w:p>
        </w:tc>
        <w:tc>
          <w:tcPr>
            <w:tcW w:w="4558" w:type="pct"/>
            <w:shd w:val="clear" w:color="auto" w:fill="auto"/>
            <w:noWrap/>
            <w:vAlign w:val="bottom"/>
            <w:hideMark/>
          </w:tcPr>
          <w:p w14:paraId="28EE6722" w14:textId="77777777" w:rsidR="00CC0A8F" w:rsidRPr="008E3657" w:rsidRDefault="00CC0A8F" w:rsidP="007B546A">
            <w:pPr>
              <w:spacing w:line="276" w:lineRule="auto"/>
              <w:rPr>
                <w:sz w:val="28"/>
                <w:szCs w:val="28"/>
                <w:lang w:eastAsia="ja-JP"/>
              </w:rPr>
            </w:pPr>
            <w:r w:rsidRPr="008E3657">
              <w:rPr>
                <w:sz w:val="28"/>
                <w:szCs w:val="28"/>
                <w:lang w:eastAsia="ja-JP"/>
              </w:rPr>
              <w:t>Dịch vụ thú y</w:t>
            </w:r>
          </w:p>
        </w:tc>
      </w:tr>
      <w:tr w:rsidR="008E3657" w:rsidRPr="008E3657" w14:paraId="76CD8550" w14:textId="77777777" w:rsidTr="007B546A">
        <w:trPr>
          <w:trHeight w:val="288"/>
        </w:trPr>
        <w:tc>
          <w:tcPr>
            <w:tcW w:w="442" w:type="pct"/>
            <w:shd w:val="clear" w:color="auto" w:fill="auto"/>
            <w:noWrap/>
            <w:vAlign w:val="bottom"/>
            <w:hideMark/>
          </w:tcPr>
          <w:p w14:paraId="16F5E70A" w14:textId="77777777" w:rsidR="00CC0A8F" w:rsidRPr="008E3657" w:rsidRDefault="00CC0A8F" w:rsidP="007B546A">
            <w:pPr>
              <w:spacing w:line="276" w:lineRule="auto"/>
              <w:jc w:val="center"/>
              <w:rPr>
                <w:b/>
                <w:bCs/>
                <w:sz w:val="28"/>
                <w:szCs w:val="28"/>
                <w:lang w:eastAsia="ja-JP"/>
              </w:rPr>
            </w:pPr>
          </w:p>
        </w:tc>
        <w:tc>
          <w:tcPr>
            <w:tcW w:w="4558" w:type="pct"/>
            <w:shd w:val="clear" w:color="auto" w:fill="auto"/>
            <w:noWrap/>
            <w:vAlign w:val="bottom"/>
            <w:hideMark/>
          </w:tcPr>
          <w:p w14:paraId="72AD20BA" w14:textId="77777777" w:rsidR="00CC0A8F" w:rsidRPr="008E3657" w:rsidRDefault="00CC0A8F" w:rsidP="007B546A">
            <w:pPr>
              <w:spacing w:line="276" w:lineRule="auto"/>
              <w:jc w:val="center"/>
              <w:rPr>
                <w:b/>
                <w:bCs/>
                <w:sz w:val="28"/>
                <w:szCs w:val="28"/>
                <w:lang w:eastAsia="ja-JP"/>
              </w:rPr>
            </w:pPr>
            <w:r w:rsidRPr="008E3657">
              <w:rPr>
                <w:b/>
                <w:bCs/>
                <w:sz w:val="28"/>
                <w:szCs w:val="28"/>
                <w:lang w:eastAsia="ja-JP"/>
              </w:rPr>
              <w:t>Nghề đào tạo trình độ Trung cấp</w:t>
            </w:r>
          </w:p>
        </w:tc>
      </w:tr>
      <w:tr w:rsidR="008E3657" w:rsidRPr="008E3657" w14:paraId="2E8DE33C" w14:textId="77777777" w:rsidTr="007B546A">
        <w:trPr>
          <w:trHeight w:val="288"/>
        </w:trPr>
        <w:tc>
          <w:tcPr>
            <w:tcW w:w="442" w:type="pct"/>
            <w:shd w:val="clear" w:color="auto" w:fill="auto"/>
            <w:noWrap/>
            <w:vAlign w:val="bottom"/>
            <w:hideMark/>
          </w:tcPr>
          <w:p w14:paraId="4580571B" w14:textId="77777777" w:rsidR="00CC0A8F" w:rsidRPr="008E3657" w:rsidRDefault="00CC0A8F" w:rsidP="007B546A">
            <w:pPr>
              <w:spacing w:line="276" w:lineRule="auto"/>
              <w:jc w:val="center"/>
              <w:rPr>
                <w:sz w:val="28"/>
                <w:szCs w:val="28"/>
                <w:lang w:eastAsia="ja-JP"/>
              </w:rPr>
            </w:pPr>
            <w:r w:rsidRPr="008E3657">
              <w:rPr>
                <w:sz w:val="28"/>
                <w:szCs w:val="28"/>
                <w:lang w:eastAsia="ja-JP"/>
              </w:rPr>
              <w:t>1</w:t>
            </w:r>
          </w:p>
        </w:tc>
        <w:tc>
          <w:tcPr>
            <w:tcW w:w="4558" w:type="pct"/>
            <w:shd w:val="clear" w:color="auto" w:fill="auto"/>
            <w:noWrap/>
            <w:vAlign w:val="bottom"/>
            <w:hideMark/>
          </w:tcPr>
          <w:p w14:paraId="679A8930" w14:textId="77777777" w:rsidR="00CC0A8F" w:rsidRPr="008E3657" w:rsidRDefault="00CC0A8F" w:rsidP="007B546A">
            <w:pPr>
              <w:spacing w:line="276" w:lineRule="auto"/>
              <w:rPr>
                <w:sz w:val="28"/>
                <w:szCs w:val="28"/>
                <w:lang w:eastAsia="ja-JP"/>
              </w:rPr>
            </w:pPr>
            <w:r w:rsidRPr="008E3657">
              <w:rPr>
                <w:sz w:val="28"/>
                <w:szCs w:val="28"/>
                <w:lang w:eastAsia="ja-JP"/>
              </w:rPr>
              <w:t>Kỹ thuật chế biến món ăn</w:t>
            </w:r>
          </w:p>
        </w:tc>
      </w:tr>
      <w:tr w:rsidR="008E3657" w:rsidRPr="008E3657" w14:paraId="4A9A0849" w14:textId="77777777" w:rsidTr="007B546A">
        <w:trPr>
          <w:trHeight w:val="288"/>
        </w:trPr>
        <w:tc>
          <w:tcPr>
            <w:tcW w:w="442" w:type="pct"/>
            <w:shd w:val="clear" w:color="auto" w:fill="auto"/>
            <w:noWrap/>
            <w:vAlign w:val="bottom"/>
            <w:hideMark/>
          </w:tcPr>
          <w:p w14:paraId="145344C0" w14:textId="77777777" w:rsidR="00CC0A8F" w:rsidRPr="008E3657" w:rsidRDefault="00CC0A8F" w:rsidP="007B546A">
            <w:pPr>
              <w:spacing w:line="276" w:lineRule="auto"/>
              <w:jc w:val="center"/>
              <w:rPr>
                <w:sz w:val="28"/>
                <w:szCs w:val="28"/>
                <w:lang w:eastAsia="ja-JP"/>
              </w:rPr>
            </w:pPr>
            <w:r w:rsidRPr="008E3657">
              <w:rPr>
                <w:sz w:val="28"/>
                <w:szCs w:val="28"/>
                <w:lang w:eastAsia="ja-JP"/>
              </w:rPr>
              <w:t>2</w:t>
            </w:r>
          </w:p>
        </w:tc>
        <w:tc>
          <w:tcPr>
            <w:tcW w:w="4558" w:type="pct"/>
            <w:shd w:val="clear" w:color="auto" w:fill="auto"/>
            <w:noWrap/>
            <w:vAlign w:val="bottom"/>
            <w:hideMark/>
          </w:tcPr>
          <w:p w14:paraId="598125F5" w14:textId="77777777" w:rsidR="00CC0A8F" w:rsidRPr="008E3657" w:rsidRDefault="00CC0A8F" w:rsidP="007B546A">
            <w:pPr>
              <w:spacing w:line="276" w:lineRule="auto"/>
              <w:rPr>
                <w:sz w:val="28"/>
                <w:szCs w:val="28"/>
                <w:lang w:eastAsia="ja-JP"/>
              </w:rPr>
            </w:pPr>
            <w:r w:rsidRPr="008E3657">
              <w:rPr>
                <w:sz w:val="28"/>
                <w:szCs w:val="28"/>
                <w:lang w:eastAsia="ja-JP"/>
              </w:rPr>
              <w:t>Chăn nuôi gia súc gia cầm</w:t>
            </w:r>
          </w:p>
        </w:tc>
      </w:tr>
      <w:tr w:rsidR="008E3657" w:rsidRPr="008E3657" w14:paraId="5D4AF641" w14:textId="77777777" w:rsidTr="007B546A">
        <w:trPr>
          <w:trHeight w:val="288"/>
        </w:trPr>
        <w:tc>
          <w:tcPr>
            <w:tcW w:w="442" w:type="pct"/>
            <w:shd w:val="clear" w:color="auto" w:fill="auto"/>
            <w:noWrap/>
            <w:vAlign w:val="bottom"/>
            <w:hideMark/>
          </w:tcPr>
          <w:p w14:paraId="123CC206" w14:textId="77777777" w:rsidR="00CC0A8F" w:rsidRPr="008E3657" w:rsidRDefault="00CC0A8F" w:rsidP="007B546A">
            <w:pPr>
              <w:spacing w:line="276" w:lineRule="auto"/>
              <w:jc w:val="center"/>
              <w:rPr>
                <w:sz w:val="28"/>
                <w:szCs w:val="28"/>
                <w:lang w:eastAsia="ja-JP"/>
              </w:rPr>
            </w:pPr>
            <w:r w:rsidRPr="008E3657">
              <w:rPr>
                <w:sz w:val="28"/>
                <w:szCs w:val="28"/>
                <w:lang w:eastAsia="ja-JP"/>
              </w:rPr>
              <w:t>3</w:t>
            </w:r>
          </w:p>
        </w:tc>
        <w:tc>
          <w:tcPr>
            <w:tcW w:w="4558" w:type="pct"/>
            <w:shd w:val="clear" w:color="auto" w:fill="auto"/>
            <w:noWrap/>
            <w:vAlign w:val="bottom"/>
            <w:hideMark/>
          </w:tcPr>
          <w:p w14:paraId="3FEC0A11" w14:textId="77777777" w:rsidR="00CC0A8F" w:rsidRPr="008E3657" w:rsidRDefault="00CC0A8F" w:rsidP="007B546A">
            <w:pPr>
              <w:spacing w:line="276" w:lineRule="auto"/>
              <w:rPr>
                <w:sz w:val="28"/>
                <w:szCs w:val="28"/>
                <w:lang w:eastAsia="ja-JP"/>
              </w:rPr>
            </w:pPr>
            <w:r w:rsidRPr="008E3657">
              <w:rPr>
                <w:sz w:val="28"/>
                <w:szCs w:val="28"/>
                <w:lang w:eastAsia="ja-JP"/>
              </w:rPr>
              <w:t>Quản lý đất đai</w:t>
            </w:r>
          </w:p>
        </w:tc>
      </w:tr>
      <w:tr w:rsidR="008E3657" w:rsidRPr="008E3657" w14:paraId="048D43A0" w14:textId="77777777" w:rsidTr="007B546A">
        <w:trPr>
          <w:trHeight w:val="288"/>
        </w:trPr>
        <w:tc>
          <w:tcPr>
            <w:tcW w:w="442" w:type="pct"/>
            <w:shd w:val="clear" w:color="auto" w:fill="auto"/>
            <w:noWrap/>
            <w:vAlign w:val="bottom"/>
            <w:hideMark/>
          </w:tcPr>
          <w:p w14:paraId="1FD611C7" w14:textId="77777777" w:rsidR="00CC0A8F" w:rsidRPr="008E3657" w:rsidRDefault="00CC0A8F" w:rsidP="007B546A">
            <w:pPr>
              <w:spacing w:line="276" w:lineRule="auto"/>
              <w:jc w:val="center"/>
              <w:rPr>
                <w:sz w:val="28"/>
                <w:szCs w:val="28"/>
                <w:lang w:eastAsia="ja-JP"/>
              </w:rPr>
            </w:pPr>
            <w:r w:rsidRPr="008E3657">
              <w:rPr>
                <w:sz w:val="28"/>
                <w:szCs w:val="28"/>
                <w:lang w:eastAsia="ja-JP"/>
              </w:rPr>
              <w:t>4</w:t>
            </w:r>
          </w:p>
        </w:tc>
        <w:tc>
          <w:tcPr>
            <w:tcW w:w="4558" w:type="pct"/>
            <w:shd w:val="clear" w:color="auto" w:fill="auto"/>
            <w:noWrap/>
            <w:vAlign w:val="bottom"/>
            <w:hideMark/>
          </w:tcPr>
          <w:p w14:paraId="7274C3ED" w14:textId="77777777" w:rsidR="00CC0A8F" w:rsidRPr="008E3657" w:rsidRDefault="00CC0A8F" w:rsidP="007B546A">
            <w:pPr>
              <w:spacing w:line="276" w:lineRule="auto"/>
              <w:rPr>
                <w:sz w:val="28"/>
                <w:szCs w:val="28"/>
                <w:lang w:eastAsia="ja-JP"/>
              </w:rPr>
            </w:pPr>
            <w:r w:rsidRPr="008E3657">
              <w:rPr>
                <w:sz w:val="28"/>
                <w:szCs w:val="28"/>
                <w:lang w:eastAsia="ja-JP"/>
              </w:rPr>
              <w:t>Tin học ứng dụng</w:t>
            </w:r>
          </w:p>
        </w:tc>
      </w:tr>
      <w:tr w:rsidR="008E3657" w:rsidRPr="008E3657" w14:paraId="14CE95EC" w14:textId="77777777" w:rsidTr="007B546A">
        <w:trPr>
          <w:trHeight w:val="288"/>
        </w:trPr>
        <w:tc>
          <w:tcPr>
            <w:tcW w:w="442" w:type="pct"/>
            <w:shd w:val="clear" w:color="auto" w:fill="auto"/>
            <w:noWrap/>
            <w:vAlign w:val="bottom"/>
            <w:hideMark/>
          </w:tcPr>
          <w:p w14:paraId="3A681396" w14:textId="77777777" w:rsidR="00CC0A8F" w:rsidRPr="008E3657" w:rsidRDefault="00CC0A8F" w:rsidP="007B546A">
            <w:pPr>
              <w:spacing w:line="276" w:lineRule="auto"/>
              <w:jc w:val="center"/>
              <w:rPr>
                <w:sz w:val="28"/>
                <w:szCs w:val="28"/>
                <w:lang w:eastAsia="ja-JP"/>
              </w:rPr>
            </w:pPr>
            <w:r w:rsidRPr="008E3657">
              <w:rPr>
                <w:sz w:val="28"/>
                <w:szCs w:val="28"/>
                <w:lang w:eastAsia="ja-JP"/>
              </w:rPr>
              <w:t>5</w:t>
            </w:r>
          </w:p>
        </w:tc>
        <w:tc>
          <w:tcPr>
            <w:tcW w:w="4558" w:type="pct"/>
            <w:shd w:val="clear" w:color="auto" w:fill="auto"/>
            <w:noWrap/>
            <w:vAlign w:val="bottom"/>
            <w:hideMark/>
          </w:tcPr>
          <w:p w14:paraId="45C43FC0" w14:textId="77777777" w:rsidR="00CC0A8F" w:rsidRPr="008E3657" w:rsidRDefault="00CC0A8F" w:rsidP="007B546A">
            <w:pPr>
              <w:spacing w:line="276" w:lineRule="auto"/>
              <w:rPr>
                <w:sz w:val="28"/>
                <w:szCs w:val="28"/>
                <w:lang w:eastAsia="ja-JP"/>
              </w:rPr>
            </w:pPr>
            <w:r w:rsidRPr="008E3657">
              <w:rPr>
                <w:sz w:val="28"/>
                <w:szCs w:val="28"/>
                <w:lang w:eastAsia="ja-JP"/>
              </w:rPr>
              <w:t>Công nghệ sinh học</w:t>
            </w:r>
          </w:p>
        </w:tc>
      </w:tr>
      <w:tr w:rsidR="008E3657" w:rsidRPr="008E3657" w14:paraId="1D9994DE" w14:textId="77777777" w:rsidTr="007B546A">
        <w:trPr>
          <w:trHeight w:val="288"/>
        </w:trPr>
        <w:tc>
          <w:tcPr>
            <w:tcW w:w="442" w:type="pct"/>
            <w:shd w:val="clear" w:color="auto" w:fill="auto"/>
            <w:noWrap/>
            <w:vAlign w:val="bottom"/>
            <w:hideMark/>
          </w:tcPr>
          <w:p w14:paraId="545A4B29" w14:textId="77777777" w:rsidR="00CC0A8F" w:rsidRPr="008E3657" w:rsidRDefault="00CC0A8F" w:rsidP="007B546A">
            <w:pPr>
              <w:spacing w:line="276" w:lineRule="auto"/>
              <w:jc w:val="center"/>
              <w:rPr>
                <w:sz w:val="28"/>
                <w:szCs w:val="28"/>
                <w:lang w:eastAsia="ja-JP"/>
              </w:rPr>
            </w:pPr>
            <w:r w:rsidRPr="008E3657">
              <w:rPr>
                <w:sz w:val="28"/>
                <w:szCs w:val="28"/>
                <w:lang w:eastAsia="ja-JP"/>
              </w:rPr>
              <w:t>6</w:t>
            </w:r>
          </w:p>
        </w:tc>
        <w:tc>
          <w:tcPr>
            <w:tcW w:w="4558" w:type="pct"/>
            <w:shd w:val="clear" w:color="auto" w:fill="auto"/>
            <w:noWrap/>
            <w:vAlign w:val="bottom"/>
            <w:hideMark/>
          </w:tcPr>
          <w:p w14:paraId="2702483A" w14:textId="77777777" w:rsidR="00CC0A8F" w:rsidRPr="008E3657" w:rsidRDefault="00CC0A8F" w:rsidP="007B546A">
            <w:pPr>
              <w:spacing w:line="276" w:lineRule="auto"/>
              <w:rPr>
                <w:sz w:val="28"/>
                <w:szCs w:val="28"/>
                <w:lang w:eastAsia="ja-JP"/>
              </w:rPr>
            </w:pPr>
            <w:r w:rsidRPr="008E3657">
              <w:rPr>
                <w:sz w:val="28"/>
                <w:szCs w:val="28"/>
                <w:lang w:eastAsia="ja-JP"/>
              </w:rPr>
              <w:t>Khuyến nông lâm</w:t>
            </w:r>
          </w:p>
        </w:tc>
      </w:tr>
      <w:tr w:rsidR="008E3657" w:rsidRPr="008E3657" w14:paraId="357520D8" w14:textId="77777777" w:rsidTr="007B546A">
        <w:trPr>
          <w:trHeight w:val="288"/>
        </w:trPr>
        <w:tc>
          <w:tcPr>
            <w:tcW w:w="442" w:type="pct"/>
            <w:shd w:val="clear" w:color="auto" w:fill="auto"/>
            <w:noWrap/>
            <w:vAlign w:val="bottom"/>
            <w:hideMark/>
          </w:tcPr>
          <w:p w14:paraId="27F0BA2E" w14:textId="77777777" w:rsidR="00CC0A8F" w:rsidRPr="008E3657" w:rsidRDefault="00CC0A8F" w:rsidP="007B546A">
            <w:pPr>
              <w:spacing w:line="276" w:lineRule="auto"/>
              <w:jc w:val="center"/>
              <w:rPr>
                <w:sz w:val="28"/>
                <w:szCs w:val="28"/>
                <w:lang w:eastAsia="ja-JP"/>
              </w:rPr>
            </w:pPr>
            <w:r w:rsidRPr="008E3657">
              <w:rPr>
                <w:sz w:val="28"/>
                <w:szCs w:val="28"/>
                <w:lang w:eastAsia="ja-JP"/>
              </w:rPr>
              <w:t>7</w:t>
            </w:r>
          </w:p>
        </w:tc>
        <w:tc>
          <w:tcPr>
            <w:tcW w:w="4558" w:type="pct"/>
            <w:shd w:val="clear" w:color="auto" w:fill="auto"/>
            <w:noWrap/>
            <w:vAlign w:val="bottom"/>
            <w:hideMark/>
          </w:tcPr>
          <w:p w14:paraId="59232CA8" w14:textId="77777777" w:rsidR="00CC0A8F" w:rsidRPr="008E3657" w:rsidRDefault="00CC0A8F" w:rsidP="007B546A">
            <w:pPr>
              <w:spacing w:line="276" w:lineRule="auto"/>
              <w:rPr>
                <w:sz w:val="28"/>
                <w:szCs w:val="28"/>
                <w:lang w:eastAsia="ja-JP"/>
              </w:rPr>
            </w:pPr>
            <w:r w:rsidRPr="008E3657">
              <w:rPr>
                <w:sz w:val="28"/>
                <w:szCs w:val="28"/>
                <w:lang w:eastAsia="ja-JP"/>
              </w:rPr>
              <w:t>Gia công và thiết kế sản phẩm mộc</w:t>
            </w:r>
          </w:p>
        </w:tc>
      </w:tr>
      <w:tr w:rsidR="008E3657" w:rsidRPr="008E3657" w14:paraId="44BED310" w14:textId="77777777" w:rsidTr="007B546A">
        <w:trPr>
          <w:trHeight w:val="288"/>
        </w:trPr>
        <w:tc>
          <w:tcPr>
            <w:tcW w:w="442" w:type="pct"/>
            <w:shd w:val="clear" w:color="auto" w:fill="auto"/>
            <w:noWrap/>
            <w:vAlign w:val="bottom"/>
            <w:hideMark/>
          </w:tcPr>
          <w:p w14:paraId="6979C2F3" w14:textId="77777777" w:rsidR="00CC0A8F" w:rsidRPr="008E3657" w:rsidRDefault="00CC0A8F" w:rsidP="007B546A">
            <w:pPr>
              <w:spacing w:line="276" w:lineRule="auto"/>
              <w:jc w:val="center"/>
              <w:rPr>
                <w:sz w:val="28"/>
                <w:szCs w:val="28"/>
                <w:lang w:eastAsia="ja-JP"/>
              </w:rPr>
            </w:pPr>
            <w:r w:rsidRPr="008E3657">
              <w:rPr>
                <w:sz w:val="28"/>
                <w:szCs w:val="28"/>
                <w:lang w:eastAsia="ja-JP"/>
              </w:rPr>
              <w:t>8</w:t>
            </w:r>
          </w:p>
        </w:tc>
        <w:tc>
          <w:tcPr>
            <w:tcW w:w="4558" w:type="pct"/>
            <w:shd w:val="clear" w:color="auto" w:fill="auto"/>
            <w:noWrap/>
            <w:vAlign w:val="bottom"/>
            <w:hideMark/>
          </w:tcPr>
          <w:p w14:paraId="7F38E53A" w14:textId="77777777" w:rsidR="00CC0A8F" w:rsidRPr="008E3657" w:rsidRDefault="00CC0A8F" w:rsidP="007B546A">
            <w:pPr>
              <w:spacing w:line="276" w:lineRule="auto"/>
              <w:rPr>
                <w:sz w:val="28"/>
                <w:szCs w:val="28"/>
                <w:lang w:eastAsia="ja-JP"/>
              </w:rPr>
            </w:pPr>
            <w:r w:rsidRPr="008E3657">
              <w:rPr>
                <w:sz w:val="28"/>
                <w:szCs w:val="28"/>
                <w:lang w:eastAsia="ja-JP"/>
              </w:rPr>
              <w:t>Điện công Nghiệp</w:t>
            </w:r>
          </w:p>
        </w:tc>
      </w:tr>
      <w:tr w:rsidR="008E3657" w:rsidRPr="008E3657" w14:paraId="78DCBDCD" w14:textId="77777777" w:rsidTr="007B546A">
        <w:trPr>
          <w:trHeight w:val="288"/>
        </w:trPr>
        <w:tc>
          <w:tcPr>
            <w:tcW w:w="442" w:type="pct"/>
            <w:shd w:val="clear" w:color="auto" w:fill="auto"/>
            <w:noWrap/>
            <w:vAlign w:val="bottom"/>
            <w:hideMark/>
          </w:tcPr>
          <w:p w14:paraId="67B3E35A" w14:textId="77777777" w:rsidR="00CC0A8F" w:rsidRPr="008E3657" w:rsidRDefault="00CC0A8F" w:rsidP="007B546A">
            <w:pPr>
              <w:spacing w:line="276" w:lineRule="auto"/>
              <w:jc w:val="center"/>
              <w:rPr>
                <w:sz w:val="28"/>
                <w:szCs w:val="28"/>
                <w:lang w:eastAsia="ja-JP"/>
              </w:rPr>
            </w:pPr>
            <w:r w:rsidRPr="008E3657">
              <w:rPr>
                <w:sz w:val="28"/>
                <w:szCs w:val="28"/>
                <w:lang w:eastAsia="ja-JP"/>
              </w:rPr>
              <w:t>9</w:t>
            </w:r>
          </w:p>
        </w:tc>
        <w:tc>
          <w:tcPr>
            <w:tcW w:w="4558" w:type="pct"/>
            <w:shd w:val="clear" w:color="auto" w:fill="auto"/>
            <w:noWrap/>
            <w:vAlign w:val="bottom"/>
            <w:hideMark/>
          </w:tcPr>
          <w:p w14:paraId="7B25EC07" w14:textId="77777777" w:rsidR="00CC0A8F" w:rsidRPr="008E3657" w:rsidRDefault="00CC0A8F" w:rsidP="007B546A">
            <w:pPr>
              <w:spacing w:line="276" w:lineRule="auto"/>
              <w:rPr>
                <w:sz w:val="28"/>
                <w:szCs w:val="28"/>
                <w:lang w:eastAsia="ja-JP"/>
              </w:rPr>
            </w:pPr>
            <w:r w:rsidRPr="008E3657">
              <w:rPr>
                <w:sz w:val="28"/>
                <w:szCs w:val="28"/>
                <w:lang w:eastAsia="ja-JP"/>
              </w:rPr>
              <w:t>Lâm Nghiệp</w:t>
            </w:r>
          </w:p>
        </w:tc>
      </w:tr>
      <w:tr w:rsidR="008E3657" w:rsidRPr="008E3657" w14:paraId="2582EB7D" w14:textId="77777777" w:rsidTr="007B546A">
        <w:trPr>
          <w:trHeight w:val="288"/>
        </w:trPr>
        <w:tc>
          <w:tcPr>
            <w:tcW w:w="442" w:type="pct"/>
            <w:shd w:val="clear" w:color="auto" w:fill="auto"/>
            <w:noWrap/>
            <w:vAlign w:val="bottom"/>
            <w:hideMark/>
          </w:tcPr>
          <w:p w14:paraId="476A6C04" w14:textId="77777777" w:rsidR="00CC0A8F" w:rsidRPr="008E3657" w:rsidRDefault="00CC0A8F" w:rsidP="007B546A">
            <w:pPr>
              <w:spacing w:line="276" w:lineRule="auto"/>
              <w:jc w:val="center"/>
              <w:rPr>
                <w:sz w:val="28"/>
                <w:szCs w:val="28"/>
                <w:lang w:eastAsia="ja-JP"/>
              </w:rPr>
            </w:pPr>
            <w:r w:rsidRPr="008E3657">
              <w:rPr>
                <w:sz w:val="28"/>
                <w:szCs w:val="28"/>
                <w:lang w:eastAsia="ja-JP"/>
              </w:rPr>
              <w:t>10</w:t>
            </w:r>
          </w:p>
        </w:tc>
        <w:tc>
          <w:tcPr>
            <w:tcW w:w="4558" w:type="pct"/>
            <w:shd w:val="clear" w:color="auto" w:fill="auto"/>
            <w:noWrap/>
            <w:vAlign w:val="bottom"/>
            <w:hideMark/>
          </w:tcPr>
          <w:p w14:paraId="58BEA9BF" w14:textId="77777777" w:rsidR="00CC0A8F" w:rsidRPr="008E3657" w:rsidRDefault="00CC0A8F" w:rsidP="007B546A">
            <w:pPr>
              <w:spacing w:line="276" w:lineRule="auto"/>
              <w:rPr>
                <w:sz w:val="28"/>
                <w:szCs w:val="28"/>
                <w:lang w:eastAsia="ja-JP"/>
              </w:rPr>
            </w:pPr>
            <w:r w:rsidRPr="008E3657">
              <w:rPr>
                <w:sz w:val="28"/>
                <w:szCs w:val="28"/>
                <w:lang w:eastAsia="ja-JP"/>
              </w:rPr>
              <w:t>Quản trị doanh nghiệp vừa và nhỏ</w:t>
            </w:r>
          </w:p>
        </w:tc>
      </w:tr>
      <w:tr w:rsidR="008E3657" w:rsidRPr="008E3657" w14:paraId="78EA569F" w14:textId="77777777" w:rsidTr="007B546A">
        <w:trPr>
          <w:trHeight w:val="288"/>
        </w:trPr>
        <w:tc>
          <w:tcPr>
            <w:tcW w:w="442" w:type="pct"/>
            <w:shd w:val="clear" w:color="auto" w:fill="auto"/>
            <w:noWrap/>
            <w:vAlign w:val="bottom"/>
            <w:hideMark/>
          </w:tcPr>
          <w:p w14:paraId="2A90F1DA" w14:textId="77777777" w:rsidR="00CC0A8F" w:rsidRPr="008E3657" w:rsidRDefault="00CC0A8F" w:rsidP="007B546A">
            <w:pPr>
              <w:spacing w:line="276" w:lineRule="auto"/>
              <w:jc w:val="center"/>
              <w:rPr>
                <w:sz w:val="28"/>
                <w:szCs w:val="28"/>
                <w:lang w:eastAsia="ja-JP"/>
              </w:rPr>
            </w:pPr>
            <w:r w:rsidRPr="008E3657">
              <w:rPr>
                <w:sz w:val="28"/>
                <w:szCs w:val="28"/>
                <w:lang w:eastAsia="ja-JP"/>
              </w:rPr>
              <w:t>11</w:t>
            </w:r>
          </w:p>
        </w:tc>
        <w:tc>
          <w:tcPr>
            <w:tcW w:w="4558" w:type="pct"/>
            <w:shd w:val="clear" w:color="auto" w:fill="auto"/>
            <w:noWrap/>
            <w:vAlign w:val="bottom"/>
            <w:hideMark/>
          </w:tcPr>
          <w:p w14:paraId="159B1110" w14:textId="77777777" w:rsidR="00CC0A8F" w:rsidRPr="008E3657" w:rsidRDefault="00CC0A8F" w:rsidP="007B546A">
            <w:pPr>
              <w:spacing w:line="276" w:lineRule="auto"/>
              <w:rPr>
                <w:sz w:val="28"/>
                <w:szCs w:val="28"/>
                <w:lang w:eastAsia="ja-JP"/>
              </w:rPr>
            </w:pPr>
            <w:r w:rsidRPr="008E3657">
              <w:rPr>
                <w:sz w:val="28"/>
                <w:szCs w:val="28"/>
                <w:lang w:eastAsia="ja-JP"/>
              </w:rPr>
              <w:t>Quản lý tài nguyên rừng</w:t>
            </w:r>
          </w:p>
        </w:tc>
      </w:tr>
      <w:tr w:rsidR="008E3657" w:rsidRPr="008E3657" w14:paraId="6FA4B73F" w14:textId="77777777" w:rsidTr="007B546A">
        <w:trPr>
          <w:trHeight w:val="288"/>
        </w:trPr>
        <w:tc>
          <w:tcPr>
            <w:tcW w:w="442" w:type="pct"/>
            <w:shd w:val="clear" w:color="auto" w:fill="auto"/>
            <w:noWrap/>
            <w:vAlign w:val="bottom"/>
            <w:hideMark/>
          </w:tcPr>
          <w:p w14:paraId="5109FA5C" w14:textId="77777777" w:rsidR="00CC0A8F" w:rsidRPr="008E3657" w:rsidRDefault="00CC0A8F" w:rsidP="007B546A">
            <w:pPr>
              <w:spacing w:line="276" w:lineRule="auto"/>
              <w:jc w:val="center"/>
              <w:rPr>
                <w:sz w:val="28"/>
                <w:szCs w:val="28"/>
                <w:lang w:eastAsia="ja-JP"/>
              </w:rPr>
            </w:pPr>
            <w:r w:rsidRPr="008E3657">
              <w:rPr>
                <w:sz w:val="28"/>
                <w:szCs w:val="28"/>
                <w:lang w:eastAsia="ja-JP"/>
              </w:rPr>
              <w:t>12</w:t>
            </w:r>
          </w:p>
        </w:tc>
        <w:tc>
          <w:tcPr>
            <w:tcW w:w="4558" w:type="pct"/>
            <w:shd w:val="clear" w:color="auto" w:fill="auto"/>
            <w:noWrap/>
            <w:vAlign w:val="bottom"/>
            <w:hideMark/>
          </w:tcPr>
          <w:p w14:paraId="06D68B25" w14:textId="77777777" w:rsidR="00CC0A8F" w:rsidRPr="008E3657" w:rsidRDefault="00CC0A8F" w:rsidP="007B546A">
            <w:pPr>
              <w:spacing w:line="276" w:lineRule="auto"/>
              <w:rPr>
                <w:sz w:val="28"/>
                <w:szCs w:val="28"/>
                <w:lang w:eastAsia="ja-JP"/>
              </w:rPr>
            </w:pPr>
            <w:r w:rsidRPr="008E3657">
              <w:rPr>
                <w:sz w:val="28"/>
                <w:szCs w:val="28"/>
                <w:lang w:eastAsia="ja-JP"/>
              </w:rPr>
              <w:t>Nghiệp vụ nhà hàng, khách sạn</w:t>
            </w:r>
          </w:p>
        </w:tc>
      </w:tr>
      <w:tr w:rsidR="008E3657" w:rsidRPr="008E3657" w14:paraId="1FF08704" w14:textId="77777777" w:rsidTr="007B546A">
        <w:trPr>
          <w:trHeight w:val="288"/>
        </w:trPr>
        <w:tc>
          <w:tcPr>
            <w:tcW w:w="442" w:type="pct"/>
            <w:shd w:val="clear" w:color="auto" w:fill="auto"/>
            <w:noWrap/>
            <w:vAlign w:val="bottom"/>
            <w:hideMark/>
          </w:tcPr>
          <w:p w14:paraId="1D16DD8E" w14:textId="77777777" w:rsidR="00CC0A8F" w:rsidRPr="008E3657" w:rsidRDefault="00CC0A8F" w:rsidP="007B546A">
            <w:pPr>
              <w:spacing w:line="276" w:lineRule="auto"/>
              <w:jc w:val="center"/>
              <w:rPr>
                <w:sz w:val="28"/>
                <w:szCs w:val="28"/>
                <w:lang w:eastAsia="ja-JP"/>
              </w:rPr>
            </w:pPr>
            <w:r w:rsidRPr="008E3657">
              <w:rPr>
                <w:sz w:val="28"/>
                <w:szCs w:val="28"/>
                <w:lang w:eastAsia="ja-JP"/>
              </w:rPr>
              <w:t>13</w:t>
            </w:r>
          </w:p>
        </w:tc>
        <w:tc>
          <w:tcPr>
            <w:tcW w:w="4558" w:type="pct"/>
            <w:shd w:val="clear" w:color="auto" w:fill="auto"/>
            <w:noWrap/>
            <w:vAlign w:val="bottom"/>
            <w:hideMark/>
          </w:tcPr>
          <w:p w14:paraId="113E5932" w14:textId="77777777" w:rsidR="00CC0A8F" w:rsidRPr="008E3657" w:rsidRDefault="00CC0A8F" w:rsidP="007B546A">
            <w:pPr>
              <w:spacing w:line="276" w:lineRule="auto"/>
              <w:rPr>
                <w:sz w:val="28"/>
                <w:szCs w:val="28"/>
                <w:lang w:eastAsia="ja-JP"/>
              </w:rPr>
            </w:pPr>
            <w:r w:rsidRPr="008E3657">
              <w:rPr>
                <w:sz w:val="28"/>
                <w:szCs w:val="28"/>
                <w:lang w:eastAsia="ja-JP"/>
              </w:rPr>
              <w:t>Kế Toán doanh nghiệp</w:t>
            </w:r>
          </w:p>
        </w:tc>
      </w:tr>
      <w:tr w:rsidR="008E3657" w:rsidRPr="008E3657" w14:paraId="18B98DD2" w14:textId="77777777" w:rsidTr="007B546A">
        <w:trPr>
          <w:trHeight w:val="288"/>
        </w:trPr>
        <w:tc>
          <w:tcPr>
            <w:tcW w:w="442" w:type="pct"/>
            <w:shd w:val="clear" w:color="auto" w:fill="auto"/>
            <w:noWrap/>
            <w:vAlign w:val="bottom"/>
            <w:hideMark/>
          </w:tcPr>
          <w:p w14:paraId="6978729A" w14:textId="77777777" w:rsidR="00CC0A8F" w:rsidRPr="008E3657" w:rsidRDefault="00CC0A8F" w:rsidP="007B546A">
            <w:pPr>
              <w:spacing w:line="276" w:lineRule="auto"/>
              <w:jc w:val="center"/>
              <w:rPr>
                <w:sz w:val="28"/>
                <w:szCs w:val="28"/>
                <w:lang w:eastAsia="ja-JP"/>
              </w:rPr>
            </w:pPr>
            <w:r w:rsidRPr="008E3657">
              <w:rPr>
                <w:sz w:val="28"/>
                <w:szCs w:val="28"/>
                <w:lang w:eastAsia="ja-JP"/>
              </w:rPr>
              <w:t>14</w:t>
            </w:r>
          </w:p>
        </w:tc>
        <w:tc>
          <w:tcPr>
            <w:tcW w:w="4558" w:type="pct"/>
            <w:shd w:val="clear" w:color="auto" w:fill="auto"/>
            <w:noWrap/>
            <w:vAlign w:val="bottom"/>
            <w:hideMark/>
          </w:tcPr>
          <w:p w14:paraId="4CD16918" w14:textId="77777777" w:rsidR="00CC0A8F" w:rsidRPr="008E3657" w:rsidRDefault="00CC0A8F" w:rsidP="007B546A">
            <w:pPr>
              <w:spacing w:line="276" w:lineRule="auto"/>
              <w:rPr>
                <w:sz w:val="28"/>
                <w:szCs w:val="28"/>
                <w:lang w:eastAsia="ja-JP"/>
              </w:rPr>
            </w:pPr>
            <w:r w:rsidRPr="008E3657">
              <w:rPr>
                <w:sz w:val="28"/>
                <w:szCs w:val="28"/>
                <w:lang w:eastAsia="ja-JP"/>
              </w:rPr>
              <w:t>Quản lý tài nguyên và môi trường</w:t>
            </w:r>
          </w:p>
        </w:tc>
      </w:tr>
      <w:tr w:rsidR="008E3657" w:rsidRPr="008E3657" w14:paraId="42512F09" w14:textId="77777777" w:rsidTr="007B546A">
        <w:trPr>
          <w:trHeight w:val="288"/>
        </w:trPr>
        <w:tc>
          <w:tcPr>
            <w:tcW w:w="442" w:type="pct"/>
            <w:shd w:val="clear" w:color="auto" w:fill="auto"/>
            <w:noWrap/>
            <w:vAlign w:val="bottom"/>
            <w:hideMark/>
          </w:tcPr>
          <w:p w14:paraId="21826B70" w14:textId="77777777" w:rsidR="00CC0A8F" w:rsidRPr="008E3657" w:rsidRDefault="00CC0A8F" w:rsidP="007B546A">
            <w:pPr>
              <w:spacing w:line="276" w:lineRule="auto"/>
              <w:jc w:val="center"/>
              <w:rPr>
                <w:sz w:val="28"/>
                <w:szCs w:val="28"/>
                <w:lang w:eastAsia="ja-JP"/>
              </w:rPr>
            </w:pPr>
            <w:r w:rsidRPr="008E3657">
              <w:rPr>
                <w:sz w:val="28"/>
                <w:szCs w:val="28"/>
                <w:lang w:eastAsia="ja-JP"/>
              </w:rPr>
              <w:lastRenderedPageBreak/>
              <w:t>15</w:t>
            </w:r>
          </w:p>
        </w:tc>
        <w:tc>
          <w:tcPr>
            <w:tcW w:w="4558" w:type="pct"/>
            <w:shd w:val="clear" w:color="auto" w:fill="auto"/>
            <w:noWrap/>
            <w:vAlign w:val="bottom"/>
            <w:hideMark/>
          </w:tcPr>
          <w:p w14:paraId="2360595E" w14:textId="77777777" w:rsidR="00CC0A8F" w:rsidRPr="008E3657" w:rsidRDefault="00CC0A8F" w:rsidP="007B546A">
            <w:pPr>
              <w:spacing w:line="276" w:lineRule="auto"/>
              <w:rPr>
                <w:sz w:val="28"/>
                <w:szCs w:val="28"/>
                <w:lang w:eastAsia="ja-JP"/>
              </w:rPr>
            </w:pPr>
            <w:r w:rsidRPr="008E3657">
              <w:rPr>
                <w:sz w:val="28"/>
                <w:szCs w:val="28"/>
                <w:lang w:eastAsia="ja-JP"/>
              </w:rPr>
              <w:t>Trồng trọt và bảo vệ thực vật</w:t>
            </w:r>
          </w:p>
        </w:tc>
      </w:tr>
      <w:tr w:rsidR="008E3657" w:rsidRPr="008E3657" w14:paraId="11D87122" w14:textId="77777777" w:rsidTr="007B546A">
        <w:trPr>
          <w:trHeight w:val="288"/>
        </w:trPr>
        <w:tc>
          <w:tcPr>
            <w:tcW w:w="442" w:type="pct"/>
            <w:shd w:val="clear" w:color="auto" w:fill="auto"/>
            <w:noWrap/>
            <w:vAlign w:val="bottom"/>
            <w:hideMark/>
          </w:tcPr>
          <w:p w14:paraId="3F86357A" w14:textId="77777777" w:rsidR="00CC0A8F" w:rsidRPr="008E3657" w:rsidRDefault="00CC0A8F" w:rsidP="007B546A">
            <w:pPr>
              <w:spacing w:line="276" w:lineRule="auto"/>
              <w:jc w:val="center"/>
              <w:rPr>
                <w:sz w:val="28"/>
                <w:szCs w:val="28"/>
                <w:lang w:eastAsia="ja-JP"/>
              </w:rPr>
            </w:pPr>
            <w:r w:rsidRPr="008E3657">
              <w:rPr>
                <w:sz w:val="28"/>
                <w:szCs w:val="28"/>
                <w:lang w:eastAsia="ja-JP"/>
              </w:rPr>
              <w:t>16</w:t>
            </w:r>
          </w:p>
        </w:tc>
        <w:tc>
          <w:tcPr>
            <w:tcW w:w="4558" w:type="pct"/>
            <w:shd w:val="clear" w:color="auto" w:fill="auto"/>
            <w:noWrap/>
            <w:vAlign w:val="bottom"/>
            <w:hideMark/>
          </w:tcPr>
          <w:p w14:paraId="1ABE4E8F" w14:textId="77777777" w:rsidR="00CC0A8F" w:rsidRPr="008E3657" w:rsidRDefault="00CC0A8F" w:rsidP="007B546A">
            <w:pPr>
              <w:spacing w:line="276" w:lineRule="auto"/>
              <w:rPr>
                <w:sz w:val="28"/>
                <w:szCs w:val="28"/>
                <w:lang w:eastAsia="ja-JP"/>
              </w:rPr>
            </w:pPr>
            <w:r w:rsidRPr="008E3657">
              <w:rPr>
                <w:sz w:val="28"/>
                <w:szCs w:val="28"/>
                <w:lang w:eastAsia="ja-JP"/>
              </w:rPr>
              <w:t>Kinh doanh thương mại và dịch vụ</w:t>
            </w:r>
          </w:p>
        </w:tc>
      </w:tr>
      <w:tr w:rsidR="008E3657" w:rsidRPr="008E3657" w14:paraId="428167B2" w14:textId="77777777" w:rsidTr="007B546A">
        <w:trPr>
          <w:trHeight w:val="288"/>
        </w:trPr>
        <w:tc>
          <w:tcPr>
            <w:tcW w:w="442" w:type="pct"/>
            <w:shd w:val="clear" w:color="auto" w:fill="auto"/>
            <w:noWrap/>
            <w:vAlign w:val="bottom"/>
            <w:hideMark/>
          </w:tcPr>
          <w:p w14:paraId="3778ED22" w14:textId="77777777" w:rsidR="00CC0A8F" w:rsidRPr="008E3657" w:rsidRDefault="00CC0A8F" w:rsidP="007B546A">
            <w:pPr>
              <w:spacing w:line="276" w:lineRule="auto"/>
              <w:jc w:val="center"/>
              <w:rPr>
                <w:sz w:val="28"/>
                <w:szCs w:val="28"/>
                <w:lang w:eastAsia="ja-JP"/>
              </w:rPr>
            </w:pPr>
            <w:r w:rsidRPr="008E3657">
              <w:rPr>
                <w:sz w:val="28"/>
                <w:szCs w:val="28"/>
                <w:lang w:eastAsia="ja-JP"/>
              </w:rPr>
              <w:t>17</w:t>
            </w:r>
          </w:p>
        </w:tc>
        <w:tc>
          <w:tcPr>
            <w:tcW w:w="4558" w:type="pct"/>
            <w:shd w:val="clear" w:color="auto" w:fill="auto"/>
            <w:noWrap/>
            <w:vAlign w:val="bottom"/>
            <w:hideMark/>
          </w:tcPr>
          <w:p w14:paraId="352E0BA4" w14:textId="77777777" w:rsidR="00CC0A8F" w:rsidRPr="008E3657" w:rsidRDefault="00CC0A8F" w:rsidP="007B546A">
            <w:pPr>
              <w:spacing w:line="276" w:lineRule="auto"/>
              <w:rPr>
                <w:sz w:val="28"/>
                <w:szCs w:val="28"/>
                <w:lang w:eastAsia="ja-JP"/>
              </w:rPr>
            </w:pPr>
            <w:r w:rsidRPr="008E3657">
              <w:rPr>
                <w:sz w:val="28"/>
                <w:szCs w:val="28"/>
                <w:lang w:eastAsia="ja-JP"/>
              </w:rPr>
              <w:t>Thiết kế trang web</w:t>
            </w:r>
          </w:p>
        </w:tc>
      </w:tr>
      <w:tr w:rsidR="008E3657" w:rsidRPr="008E3657" w14:paraId="4FD13511" w14:textId="77777777" w:rsidTr="007B546A">
        <w:trPr>
          <w:trHeight w:val="288"/>
        </w:trPr>
        <w:tc>
          <w:tcPr>
            <w:tcW w:w="442" w:type="pct"/>
            <w:shd w:val="clear" w:color="auto" w:fill="auto"/>
            <w:noWrap/>
            <w:vAlign w:val="bottom"/>
            <w:hideMark/>
          </w:tcPr>
          <w:p w14:paraId="7973FEB0" w14:textId="77777777" w:rsidR="00CC0A8F" w:rsidRPr="008E3657" w:rsidRDefault="00CC0A8F" w:rsidP="007B546A">
            <w:pPr>
              <w:spacing w:line="276" w:lineRule="auto"/>
              <w:jc w:val="center"/>
              <w:rPr>
                <w:sz w:val="28"/>
                <w:szCs w:val="28"/>
                <w:lang w:eastAsia="ja-JP"/>
              </w:rPr>
            </w:pPr>
            <w:r w:rsidRPr="008E3657">
              <w:rPr>
                <w:sz w:val="28"/>
                <w:szCs w:val="28"/>
                <w:lang w:eastAsia="ja-JP"/>
              </w:rPr>
              <w:t>18</w:t>
            </w:r>
          </w:p>
        </w:tc>
        <w:tc>
          <w:tcPr>
            <w:tcW w:w="4558" w:type="pct"/>
            <w:shd w:val="clear" w:color="auto" w:fill="auto"/>
            <w:noWrap/>
            <w:vAlign w:val="bottom"/>
            <w:hideMark/>
          </w:tcPr>
          <w:p w14:paraId="71FE9CC5" w14:textId="77777777" w:rsidR="00CC0A8F" w:rsidRPr="008E3657" w:rsidRDefault="00CC0A8F" w:rsidP="007B546A">
            <w:pPr>
              <w:spacing w:line="276" w:lineRule="auto"/>
              <w:rPr>
                <w:sz w:val="28"/>
                <w:szCs w:val="28"/>
                <w:lang w:eastAsia="ja-JP"/>
              </w:rPr>
            </w:pPr>
            <w:r w:rsidRPr="008E3657">
              <w:rPr>
                <w:sz w:val="28"/>
                <w:szCs w:val="28"/>
                <w:lang w:eastAsia="ja-JP"/>
              </w:rPr>
              <w:t>Chăn nuôi, thú y</w:t>
            </w:r>
          </w:p>
        </w:tc>
      </w:tr>
      <w:tr w:rsidR="008E3657" w:rsidRPr="008E3657" w14:paraId="14E84F43" w14:textId="77777777" w:rsidTr="007B546A">
        <w:trPr>
          <w:trHeight w:val="288"/>
        </w:trPr>
        <w:tc>
          <w:tcPr>
            <w:tcW w:w="442" w:type="pct"/>
            <w:shd w:val="clear" w:color="auto" w:fill="auto"/>
            <w:noWrap/>
            <w:vAlign w:val="bottom"/>
            <w:hideMark/>
          </w:tcPr>
          <w:p w14:paraId="27ED9EA0" w14:textId="77777777" w:rsidR="00CC0A8F" w:rsidRPr="008E3657" w:rsidRDefault="00CC0A8F" w:rsidP="007B546A">
            <w:pPr>
              <w:spacing w:line="276" w:lineRule="auto"/>
              <w:jc w:val="center"/>
              <w:rPr>
                <w:sz w:val="28"/>
                <w:szCs w:val="28"/>
                <w:lang w:eastAsia="ja-JP"/>
              </w:rPr>
            </w:pPr>
            <w:r w:rsidRPr="008E3657">
              <w:rPr>
                <w:sz w:val="28"/>
                <w:szCs w:val="28"/>
                <w:lang w:eastAsia="ja-JP"/>
              </w:rPr>
              <w:t>19</w:t>
            </w:r>
          </w:p>
        </w:tc>
        <w:tc>
          <w:tcPr>
            <w:tcW w:w="4558" w:type="pct"/>
            <w:shd w:val="clear" w:color="auto" w:fill="auto"/>
            <w:noWrap/>
            <w:vAlign w:val="bottom"/>
            <w:hideMark/>
          </w:tcPr>
          <w:p w14:paraId="61EB249C" w14:textId="77777777" w:rsidR="00CC0A8F" w:rsidRPr="008E3657" w:rsidRDefault="00CC0A8F" w:rsidP="007B546A">
            <w:pPr>
              <w:spacing w:line="276" w:lineRule="auto"/>
              <w:rPr>
                <w:sz w:val="28"/>
                <w:szCs w:val="28"/>
                <w:lang w:eastAsia="ja-JP"/>
              </w:rPr>
            </w:pPr>
            <w:r w:rsidRPr="008E3657">
              <w:rPr>
                <w:sz w:val="28"/>
                <w:szCs w:val="28"/>
                <w:lang w:eastAsia="ja-JP"/>
              </w:rPr>
              <w:t>Thú y</w:t>
            </w:r>
          </w:p>
        </w:tc>
      </w:tr>
      <w:tr w:rsidR="008E3657" w:rsidRPr="008E3657" w14:paraId="37013E30" w14:textId="77777777" w:rsidTr="007B546A">
        <w:trPr>
          <w:trHeight w:val="288"/>
        </w:trPr>
        <w:tc>
          <w:tcPr>
            <w:tcW w:w="442" w:type="pct"/>
            <w:shd w:val="clear" w:color="auto" w:fill="auto"/>
            <w:noWrap/>
            <w:vAlign w:val="bottom"/>
          </w:tcPr>
          <w:p w14:paraId="2F3587F8" w14:textId="77777777" w:rsidR="00CC0A8F" w:rsidRPr="008E3657" w:rsidRDefault="00CC0A8F" w:rsidP="007B546A">
            <w:pPr>
              <w:spacing w:line="276" w:lineRule="auto"/>
              <w:jc w:val="center"/>
              <w:rPr>
                <w:sz w:val="28"/>
                <w:szCs w:val="28"/>
                <w:lang w:eastAsia="ja-JP"/>
              </w:rPr>
            </w:pPr>
          </w:p>
        </w:tc>
        <w:tc>
          <w:tcPr>
            <w:tcW w:w="4558" w:type="pct"/>
            <w:shd w:val="clear" w:color="auto" w:fill="auto"/>
            <w:noWrap/>
            <w:vAlign w:val="bottom"/>
          </w:tcPr>
          <w:p w14:paraId="33AE0BA3" w14:textId="77777777" w:rsidR="00CC0A8F" w:rsidRPr="008E3657" w:rsidRDefault="00CC0A8F" w:rsidP="007B546A">
            <w:pPr>
              <w:spacing w:line="276" w:lineRule="auto"/>
              <w:rPr>
                <w:b/>
                <w:bCs/>
                <w:sz w:val="28"/>
                <w:szCs w:val="28"/>
                <w:lang w:eastAsia="ja-JP"/>
              </w:rPr>
            </w:pPr>
            <w:r w:rsidRPr="008E3657">
              <w:rPr>
                <w:b/>
                <w:bCs/>
                <w:sz w:val="28"/>
                <w:szCs w:val="28"/>
                <w:lang w:eastAsia="ja-JP"/>
              </w:rPr>
              <w:t>Nghề đào tạo trình độ sơ cấp</w:t>
            </w:r>
          </w:p>
        </w:tc>
      </w:tr>
      <w:tr w:rsidR="008E3657" w:rsidRPr="008E3657" w14:paraId="732BA495" w14:textId="77777777" w:rsidTr="007B546A">
        <w:trPr>
          <w:trHeight w:val="288"/>
        </w:trPr>
        <w:tc>
          <w:tcPr>
            <w:tcW w:w="442" w:type="pct"/>
            <w:shd w:val="clear" w:color="auto" w:fill="auto"/>
            <w:noWrap/>
            <w:vAlign w:val="bottom"/>
          </w:tcPr>
          <w:p w14:paraId="45BB8656" w14:textId="77777777" w:rsidR="00CC0A8F" w:rsidRPr="008E3657" w:rsidRDefault="00CC0A8F" w:rsidP="007B546A">
            <w:pPr>
              <w:spacing w:line="276" w:lineRule="auto"/>
              <w:jc w:val="center"/>
              <w:rPr>
                <w:sz w:val="28"/>
                <w:szCs w:val="28"/>
                <w:lang w:eastAsia="ja-JP"/>
              </w:rPr>
            </w:pPr>
            <w:r w:rsidRPr="008E3657">
              <w:rPr>
                <w:sz w:val="28"/>
                <w:szCs w:val="28"/>
                <w:lang w:eastAsia="ja-JP"/>
              </w:rPr>
              <w:t>1</w:t>
            </w:r>
          </w:p>
        </w:tc>
        <w:tc>
          <w:tcPr>
            <w:tcW w:w="4558" w:type="pct"/>
            <w:shd w:val="clear" w:color="auto" w:fill="auto"/>
            <w:noWrap/>
            <w:vAlign w:val="bottom"/>
          </w:tcPr>
          <w:p w14:paraId="461D7559" w14:textId="77777777" w:rsidR="00CC0A8F" w:rsidRPr="008E3657" w:rsidRDefault="00CC0A8F" w:rsidP="007B546A">
            <w:pPr>
              <w:spacing w:line="276" w:lineRule="auto"/>
              <w:rPr>
                <w:sz w:val="28"/>
                <w:szCs w:val="28"/>
                <w:lang w:eastAsia="ja-JP"/>
              </w:rPr>
            </w:pPr>
            <w:r w:rsidRPr="008E3657">
              <w:rPr>
                <w:sz w:val="28"/>
                <w:szCs w:val="28"/>
                <w:lang w:eastAsia="ja-JP"/>
              </w:rPr>
              <w:t>Gia công và thiết kế sản phẩm mộc</w:t>
            </w:r>
          </w:p>
        </w:tc>
      </w:tr>
      <w:tr w:rsidR="008E3657" w:rsidRPr="008E3657" w14:paraId="25A72F37" w14:textId="77777777" w:rsidTr="007B546A">
        <w:trPr>
          <w:trHeight w:val="288"/>
        </w:trPr>
        <w:tc>
          <w:tcPr>
            <w:tcW w:w="442" w:type="pct"/>
            <w:shd w:val="clear" w:color="auto" w:fill="auto"/>
            <w:noWrap/>
            <w:vAlign w:val="bottom"/>
          </w:tcPr>
          <w:p w14:paraId="6C55CC61" w14:textId="77777777" w:rsidR="00CC0A8F" w:rsidRPr="008E3657" w:rsidRDefault="00CC0A8F" w:rsidP="007B546A">
            <w:pPr>
              <w:spacing w:line="276" w:lineRule="auto"/>
              <w:jc w:val="center"/>
              <w:rPr>
                <w:sz w:val="28"/>
                <w:szCs w:val="28"/>
                <w:lang w:eastAsia="ja-JP"/>
              </w:rPr>
            </w:pPr>
            <w:r w:rsidRPr="008E3657">
              <w:rPr>
                <w:sz w:val="28"/>
                <w:szCs w:val="28"/>
                <w:lang w:eastAsia="ja-JP"/>
              </w:rPr>
              <w:t>2</w:t>
            </w:r>
          </w:p>
        </w:tc>
        <w:tc>
          <w:tcPr>
            <w:tcW w:w="4558" w:type="pct"/>
            <w:shd w:val="clear" w:color="auto" w:fill="auto"/>
            <w:noWrap/>
            <w:vAlign w:val="bottom"/>
          </w:tcPr>
          <w:p w14:paraId="328EA6F1" w14:textId="77777777" w:rsidR="00CC0A8F" w:rsidRPr="008E3657" w:rsidRDefault="00CC0A8F" w:rsidP="007B546A">
            <w:pPr>
              <w:spacing w:line="276" w:lineRule="auto"/>
              <w:rPr>
                <w:sz w:val="28"/>
                <w:szCs w:val="28"/>
                <w:lang w:eastAsia="ja-JP"/>
              </w:rPr>
            </w:pPr>
            <w:r w:rsidRPr="008E3657">
              <w:rPr>
                <w:sz w:val="28"/>
                <w:szCs w:val="28"/>
                <w:lang w:eastAsia="ja-JP"/>
              </w:rPr>
              <w:t>Điện công Nghiệp</w:t>
            </w:r>
          </w:p>
        </w:tc>
      </w:tr>
      <w:tr w:rsidR="008E3657" w:rsidRPr="008E3657" w14:paraId="51D6FA89" w14:textId="77777777" w:rsidTr="007B546A">
        <w:trPr>
          <w:trHeight w:val="288"/>
        </w:trPr>
        <w:tc>
          <w:tcPr>
            <w:tcW w:w="442" w:type="pct"/>
            <w:shd w:val="clear" w:color="auto" w:fill="auto"/>
            <w:noWrap/>
            <w:vAlign w:val="bottom"/>
          </w:tcPr>
          <w:p w14:paraId="19CB0548" w14:textId="77777777" w:rsidR="00CC0A8F" w:rsidRPr="008E3657" w:rsidRDefault="00CC0A8F" w:rsidP="007B546A">
            <w:pPr>
              <w:spacing w:line="276" w:lineRule="auto"/>
              <w:jc w:val="center"/>
              <w:rPr>
                <w:sz w:val="28"/>
                <w:szCs w:val="28"/>
                <w:lang w:eastAsia="ja-JP"/>
              </w:rPr>
            </w:pPr>
            <w:r w:rsidRPr="008E3657">
              <w:rPr>
                <w:sz w:val="28"/>
                <w:szCs w:val="28"/>
                <w:lang w:eastAsia="ja-JP"/>
              </w:rPr>
              <w:t>3</w:t>
            </w:r>
          </w:p>
        </w:tc>
        <w:tc>
          <w:tcPr>
            <w:tcW w:w="4558" w:type="pct"/>
            <w:shd w:val="clear" w:color="auto" w:fill="auto"/>
            <w:noWrap/>
            <w:vAlign w:val="bottom"/>
          </w:tcPr>
          <w:p w14:paraId="1C966CC1" w14:textId="77777777" w:rsidR="00CC0A8F" w:rsidRPr="008E3657" w:rsidRDefault="00CC0A8F" w:rsidP="007B546A">
            <w:pPr>
              <w:spacing w:line="276" w:lineRule="auto"/>
              <w:rPr>
                <w:sz w:val="28"/>
                <w:szCs w:val="28"/>
                <w:lang w:eastAsia="ja-JP"/>
              </w:rPr>
            </w:pPr>
            <w:r w:rsidRPr="008E3657">
              <w:rPr>
                <w:sz w:val="28"/>
                <w:szCs w:val="28"/>
                <w:lang w:eastAsia="ja-JP"/>
              </w:rPr>
              <w:t>Chăn nuôi gia súc gia cầm</w:t>
            </w:r>
          </w:p>
        </w:tc>
      </w:tr>
      <w:tr w:rsidR="008E3657" w:rsidRPr="008E3657" w14:paraId="2E7FE14B" w14:textId="77777777" w:rsidTr="007B546A">
        <w:trPr>
          <w:trHeight w:val="288"/>
        </w:trPr>
        <w:tc>
          <w:tcPr>
            <w:tcW w:w="442" w:type="pct"/>
            <w:shd w:val="clear" w:color="auto" w:fill="auto"/>
            <w:noWrap/>
            <w:vAlign w:val="bottom"/>
          </w:tcPr>
          <w:p w14:paraId="3F562C1E" w14:textId="77777777" w:rsidR="00CC0A8F" w:rsidRPr="008E3657" w:rsidRDefault="00CC0A8F" w:rsidP="007B546A">
            <w:pPr>
              <w:spacing w:line="276" w:lineRule="auto"/>
              <w:jc w:val="center"/>
              <w:rPr>
                <w:sz w:val="28"/>
                <w:szCs w:val="28"/>
                <w:lang w:eastAsia="ja-JP"/>
              </w:rPr>
            </w:pPr>
            <w:r w:rsidRPr="008E3657">
              <w:rPr>
                <w:sz w:val="28"/>
                <w:szCs w:val="28"/>
                <w:lang w:eastAsia="ja-JP"/>
              </w:rPr>
              <w:t>4</w:t>
            </w:r>
          </w:p>
        </w:tc>
        <w:tc>
          <w:tcPr>
            <w:tcW w:w="4558" w:type="pct"/>
            <w:shd w:val="clear" w:color="auto" w:fill="auto"/>
            <w:noWrap/>
            <w:vAlign w:val="bottom"/>
          </w:tcPr>
          <w:p w14:paraId="67E74646" w14:textId="77777777" w:rsidR="00CC0A8F" w:rsidRPr="008E3657" w:rsidRDefault="00CC0A8F" w:rsidP="007B546A">
            <w:pPr>
              <w:spacing w:line="276" w:lineRule="auto"/>
              <w:rPr>
                <w:sz w:val="28"/>
                <w:szCs w:val="28"/>
                <w:lang w:eastAsia="ja-JP"/>
              </w:rPr>
            </w:pPr>
            <w:r w:rsidRPr="008E3657">
              <w:rPr>
                <w:sz w:val="28"/>
                <w:szCs w:val="28"/>
                <w:lang w:eastAsia="ja-JP"/>
              </w:rPr>
              <w:t>Khuyến nông lâm</w:t>
            </w:r>
          </w:p>
        </w:tc>
      </w:tr>
      <w:tr w:rsidR="008E3657" w:rsidRPr="008E3657" w14:paraId="362629DC" w14:textId="77777777" w:rsidTr="007B546A">
        <w:trPr>
          <w:trHeight w:val="288"/>
        </w:trPr>
        <w:tc>
          <w:tcPr>
            <w:tcW w:w="442" w:type="pct"/>
            <w:shd w:val="clear" w:color="auto" w:fill="auto"/>
            <w:noWrap/>
            <w:vAlign w:val="bottom"/>
          </w:tcPr>
          <w:p w14:paraId="7AF2C95E" w14:textId="77777777" w:rsidR="00CC0A8F" w:rsidRPr="008E3657" w:rsidRDefault="00CC0A8F" w:rsidP="007B546A">
            <w:pPr>
              <w:spacing w:line="276" w:lineRule="auto"/>
              <w:jc w:val="center"/>
              <w:rPr>
                <w:sz w:val="28"/>
                <w:szCs w:val="28"/>
                <w:lang w:eastAsia="ja-JP"/>
              </w:rPr>
            </w:pPr>
            <w:r w:rsidRPr="008E3657">
              <w:rPr>
                <w:sz w:val="28"/>
                <w:szCs w:val="28"/>
                <w:lang w:eastAsia="ja-JP"/>
              </w:rPr>
              <w:t>5</w:t>
            </w:r>
          </w:p>
        </w:tc>
        <w:tc>
          <w:tcPr>
            <w:tcW w:w="4558" w:type="pct"/>
            <w:shd w:val="clear" w:color="auto" w:fill="auto"/>
            <w:noWrap/>
            <w:vAlign w:val="bottom"/>
          </w:tcPr>
          <w:p w14:paraId="4F241428" w14:textId="77777777" w:rsidR="00CC0A8F" w:rsidRPr="008E3657" w:rsidRDefault="00CC0A8F" w:rsidP="007B546A">
            <w:pPr>
              <w:spacing w:line="276" w:lineRule="auto"/>
              <w:rPr>
                <w:sz w:val="28"/>
                <w:szCs w:val="28"/>
                <w:lang w:eastAsia="ja-JP"/>
              </w:rPr>
            </w:pPr>
            <w:r w:rsidRPr="008E3657">
              <w:rPr>
                <w:sz w:val="28"/>
                <w:szCs w:val="28"/>
                <w:lang w:eastAsia="ja-JP"/>
              </w:rPr>
              <w:t>Bảo vệ thực vật</w:t>
            </w:r>
          </w:p>
        </w:tc>
      </w:tr>
      <w:tr w:rsidR="008E3657" w:rsidRPr="008E3657" w14:paraId="530B6607" w14:textId="77777777" w:rsidTr="007B546A">
        <w:trPr>
          <w:trHeight w:val="288"/>
        </w:trPr>
        <w:tc>
          <w:tcPr>
            <w:tcW w:w="442" w:type="pct"/>
            <w:shd w:val="clear" w:color="auto" w:fill="auto"/>
            <w:noWrap/>
            <w:vAlign w:val="bottom"/>
          </w:tcPr>
          <w:p w14:paraId="7120A2E7" w14:textId="77777777" w:rsidR="00CC0A8F" w:rsidRPr="008E3657" w:rsidRDefault="00CC0A8F" w:rsidP="007B546A">
            <w:pPr>
              <w:spacing w:line="276" w:lineRule="auto"/>
              <w:jc w:val="center"/>
              <w:rPr>
                <w:sz w:val="28"/>
                <w:szCs w:val="28"/>
                <w:lang w:eastAsia="ja-JP"/>
              </w:rPr>
            </w:pPr>
            <w:r w:rsidRPr="008E3657">
              <w:rPr>
                <w:sz w:val="28"/>
                <w:szCs w:val="28"/>
                <w:lang w:eastAsia="ja-JP"/>
              </w:rPr>
              <w:t>6</w:t>
            </w:r>
          </w:p>
        </w:tc>
        <w:tc>
          <w:tcPr>
            <w:tcW w:w="4558" w:type="pct"/>
            <w:shd w:val="clear" w:color="auto" w:fill="auto"/>
            <w:noWrap/>
            <w:vAlign w:val="bottom"/>
          </w:tcPr>
          <w:p w14:paraId="0C166AC9" w14:textId="77777777" w:rsidR="00CC0A8F" w:rsidRPr="008E3657" w:rsidRDefault="00CC0A8F" w:rsidP="007B546A">
            <w:pPr>
              <w:spacing w:line="276" w:lineRule="auto"/>
              <w:rPr>
                <w:sz w:val="28"/>
                <w:szCs w:val="28"/>
                <w:lang w:eastAsia="ja-JP"/>
              </w:rPr>
            </w:pPr>
            <w:r w:rsidRPr="008E3657">
              <w:rPr>
                <w:sz w:val="28"/>
                <w:szCs w:val="28"/>
                <w:lang w:eastAsia="ja-JP"/>
              </w:rPr>
              <w:t>Sản xuất nông lâm kết hợp</w:t>
            </w:r>
          </w:p>
        </w:tc>
      </w:tr>
      <w:tr w:rsidR="008E3657" w:rsidRPr="008E3657" w14:paraId="6BD7699A" w14:textId="77777777" w:rsidTr="007B546A">
        <w:trPr>
          <w:trHeight w:val="288"/>
        </w:trPr>
        <w:tc>
          <w:tcPr>
            <w:tcW w:w="442" w:type="pct"/>
            <w:shd w:val="clear" w:color="auto" w:fill="auto"/>
            <w:noWrap/>
            <w:vAlign w:val="bottom"/>
          </w:tcPr>
          <w:p w14:paraId="7755FF8B" w14:textId="77777777" w:rsidR="00CC0A8F" w:rsidRPr="008E3657" w:rsidRDefault="00CC0A8F" w:rsidP="007B546A">
            <w:pPr>
              <w:spacing w:line="276" w:lineRule="auto"/>
              <w:jc w:val="center"/>
              <w:rPr>
                <w:sz w:val="28"/>
                <w:szCs w:val="28"/>
                <w:lang w:eastAsia="ja-JP"/>
              </w:rPr>
            </w:pPr>
            <w:r w:rsidRPr="008E3657">
              <w:rPr>
                <w:sz w:val="28"/>
                <w:szCs w:val="28"/>
                <w:lang w:eastAsia="ja-JP"/>
              </w:rPr>
              <w:t>7</w:t>
            </w:r>
          </w:p>
        </w:tc>
        <w:tc>
          <w:tcPr>
            <w:tcW w:w="4558" w:type="pct"/>
            <w:shd w:val="clear" w:color="auto" w:fill="auto"/>
            <w:noWrap/>
            <w:vAlign w:val="bottom"/>
          </w:tcPr>
          <w:p w14:paraId="39397201" w14:textId="77777777" w:rsidR="00CC0A8F" w:rsidRPr="008E3657" w:rsidRDefault="00CC0A8F" w:rsidP="007B546A">
            <w:pPr>
              <w:spacing w:line="276" w:lineRule="auto"/>
              <w:rPr>
                <w:sz w:val="28"/>
                <w:szCs w:val="28"/>
                <w:lang w:eastAsia="ja-JP"/>
              </w:rPr>
            </w:pPr>
            <w:r w:rsidRPr="008E3657">
              <w:rPr>
                <w:sz w:val="28"/>
                <w:szCs w:val="28"/>
                <w:lang w:eastAsia="ja-JP"/>
              </w:rPr>
              <w:t>Sản xuất kinh doanh giống cây lâm nghiệp</w:t>
            </w:r>
          </w:p>
        </w:tc>
      </w:tr>
      <w:tr w:rsidR="008E3657" w:rsidRPr="008E3657" w14:paraId="1ADA2CBD" w14:textId="77777777" w:rsidTr="007B546A">
        <w:trPr>
          <w:trHeight w:val="288"/>
        </w:trPr>
        <w:tc>
          <w:tcPr>
            <w:tcW w:w="442" w:type="pct"/>
            <w:shd w:val="clear" w:color="auto" w:fill="auto"/>
            <w:noWrap/>
            <w:vAlign w:val="bottom"/>
          </w:tcPr>
          <w:p w14:paraId="41FB1F99" w14:textId="77777777" w:rsidR="00CC0A8F" w:rsidRPr="008E3657" w:rsidRDefault="00CC0A8F" w:rsidP="007B546A">
            <w:pPr>
              <w:spacing w:line="276" w:lineRule="auto"/>
              <w:jc w:val="center"/>
              <w:rPr>
                <w:sz w:val="28"/>
                <w:szCs w:val="28"/>
                <w:lang w:eastAsia="ja-JP"/>
              </w:rPr>
            </w:pPr>
            <w:r w:rsidRPr="008E3657">
              <w:rPr>
                <w:sz w:val="28"/>
                <w:szCs w:val="28"/>
                <w:lang w:eastAsia="ja-JP"/>
              </w:rPr>
              <w:t>8</w:t>
            </w:r>
          </w:p>
        </w:tc>
        <w:tc>
          <w:tcPr>
            <w:tcW w:w="4558" w:type="pct"/>
            <w:shd w:val="clear" w:color="auto" w:fill="auto"/>
            <w:noWrap/>
            <w:vAlign w:val="bottom"/>
          </w:tcPr>
          <w:p w14:paraId="59F804BA" w14:textId="77777777" w:rsidR="00CC0A8F" w:rsidRPr="008E3657" w:rsidRDefault="00CC0A8F" w:rsidP="007B546A">
            <w:pPr>
              <w:spacing w:line="276" w:lineRule="auto"/>
              <w:rPr>
                <w:sz w:val="28"/>
                <w:szCs w:val="28"/>
                <w:lang w:eastAsia="ja-JP"/>
              </w:rPr>
            </w:pPr>
            <w:r w:rsidRPr="008E3657">
              <w:rPr>
                <w:sz w:val="28"/>
                <w:szCs w:val="28"/>
                <w:lang w:eastAsia="ja-JP"/>
              </w:rPr>
              <w:t>Trồng và khai thác một số loài cây dưới tán rừng</w:t>
            </w:r>
          </w:p>
        </w:tc>
      </w:tr>
      <w:tr w:rsidR="008E3657" w:rsidRPr="008E3657" w14:paraId="0BC654D4" w14:textId="77777777" w:rsidTr="007B546A">
        <w:trPr>
          <w:trHeight w:val="288"/>
        </w:trPr>
        <w:tc>
          <w:tcPr>
            <w:tcW w:w="442" w:type="pct"/>
            <w:shd w:val="clear" w:color="auto" w:fill="auto"/>
            <w:noWrap/>
            <w:vAlign w:val="bottom"/>
          </w:tcPr>
          <w:p w14:paraId="3EF307FB" w14:textId="77777777" w:rsidR="00CC0A8F" w:rsidRPr="008E3657" w:rsidRDefault="00CC0A8F" w:rsidP="007B546A">
            <w:pPr>
              <w:spacing w:line="276" w:lineRule="auto"/>
              <w:jc w:val="center"/>
              <w:rPr>
                <w:sz w:val="28"/>
                <w:szCs w:val="28"/>
                <w:lang w:eastAsia="ja-JP"/>
              </w:rPr>
            </w:pPr>
            <w:r w:rsidRPr="008E3657">
              <w:rPr>
                <w:sz w:val="28"/>
                <w:szCs w:val="28"/>
                <w:lang w:eastAsia="ja-JP"/>
              </w:rPr>
              <w:t>9</w:t>
            </w:r>
          </w:p>
        </w:tc>
        <w:tc>
          <w:tcPr>
            <w:tcW w:w="4558" w:type="pct"/>
            <w:shd w:val="clear" w:color="auto" w:fill="auto"/>
            <w:noWrap/>
            <w:vAlign w:val="bottom"/>
          </w:tcPr>
          <w:p w14:paraId="0C86004D" w14:textId="77777777" w:rsidR="00CC0A8F" w:rsidRPr="008E3657" w:rsidRDefault="00CC0A8F" w:rsidP="007B546A">
            <w:pPr>
              <w:spacing w:line="276" w:lineRule="auto"/>
              <w:rPr>
                <w:sz w:val="28"/>
                <w:szCs w:val="28"/>
                <w:lang w:eastAsia="ja-JP"/>
              </w:rPr>
            </w:pPr>
            <w:r w:rsidRPr="008E3657">
              <w:rPr>
                <w:sz w:val="28"/>
                <w:szCs w:val="28"/>
                <w:lang w:eastAsia="ja-JP"/>
              </w:rPr>
              <w:t>Trồng ba kích, sa nhân</w:t>
            </w:r>
          </w:p>
        </w:tc>
      </w:tr>
      <w:tr w:rsidR="008E3657" w:rsidRPr="008E3657" w14:paraId="7FD9061B" w14:textId="77777777" w:rsidTr="007B546A">
        <w:trPr>
          <w:trHeight w:val="288"/>
        </w:trPr>
        <w:tc>
          <w:tcPr>
            <w:tcW w:w="442" w:type="pct"/>
            <w:shd w:val="clear" w:color="auto" w:fill="auto"/>
            <w:noWrap/>
            <w:vAlign w:val="bottom"/>
          </w:tcPr>
          <w:p w14:paraId="52B10E19" w14:textId="77777777" w:rsidR="00CC0A8F" w:rsidRPr="008E3657" w:rsidRDefault="00CC0A8F" w:rsidP="007B546A">
            <w:pPr>
              <w:spacing w:line="276" w:lineRule="auto"/>
              <w:jc w:val="center"/>
              <w:rPr>
                <w:sz w:val="28"/>
                <w:szCs w:val="28"/>
                <w:lang w:eastAsia="ja-JP"/>
              </w:rPr>
            </w:pPr>
            <w:r w:rsidRPr="008E3657">
              <w:rPr>
                <w:sz w:val="28"/>
                <w:szCs w:val="28"/>
                <w:lang w:eastAsia="ja-JP"/>
              </w:rPr>
              <w:t>10</w:t>
            </w:r>
          </w:p>
        </w:tc>
        <w:tc>
          <w:tcPr>
            <w:tcW w:w="4558" w:type="pct"/>
            <w:shd w:val="clear" w:color="auto" w:fill="auto"/>
            <w:noWrap/>
            <w:vAlign w:val="bottom"/>
          </w:tcPr>
          <w:p w14:paraId="6D76C10D" w14:textId="77777777" w:rsidR="00CC0A8F" w:rsidRPr="008E3657" w:rsidRDefault="00CC0A8F" w:rsidP="007B546A">
            <w:pPr>
              <w:spacing w:line="276" w:lineRule="auto"/>
              <w:rPr>
                <w:sz w:val="28"/>
                <w:szCs w:val="28"/>
                <w:lang w:eastAsia="ja-JP"/>
              </w:rPr>
            </w:pPr>
            <w:r w:rsidRPr="008E3657">
              <w:rPr>
                <w:sz w:val="28"/>
                <w:szCs w:val="28"/>
                <w:lang w:eastAsia="ja-JP"/>
              </w:rPr>
              <w:t>Trồng rau an toàn</w:t>
            </w:r>
          </w:p>
        </w:tc>
      </w:tr>
      <w:tr w:rsidR="008E3657" w:rsidRPr="008E3657" w14:paraId="76288889" w14:textId="77777777" w:rsidTr="007B546A">
        <w:trPr>
          <w:trHeight w:val="288"/>
        </w:trPr>
        <w:tc>
          <w:tcPr>
            <w:tcW w:w="442" w:type="pct"/>
            <w:shd w:val="clear" w:color="auto" w:fill="auto"/>
            <w:noWrap/>
            <w:vAlign w:val="bottom"/>
          </w:tcPr>
          <w:p w14:paraId="43CC39B6" w14:textId="77777777" w:rsidR="00CC0A8F" w:rsidRPr="008E3657" w:rsidRDefault="00CC0A8F" w:rsidP="007B546A">
            <w:pPr>
              <w:spacing w:line="276" w:lineRule="auto"/>
              <w:jc w:val="center"/>
              <w:rPr>
                <w:sz w:val="28"/>
                <w:szCs w:val="28"/>
                <w:lang w:eastAsia="ja-JP"/>
              </w:rPr>
            </w:pPr>
            <w:r w:rsidRPr="008E3657">
              <w:rPr>
                <w:sz w:val="28"/>
                <w:szCs w:val="28"/>
                <w:lang w:eastAsia="ja-JP"/>
              </w:rPr>
              <w:t>11</w:t>
            </w:r>
          </w:p>
        </w:tc>
        <w:tc>
          <w:tcPr>
            <w:tcW w:w="4558" w:type="pct"/>
            <w:shd w:val="clear" w:color="auto" w:fill="auto"/>
            <w:noWrap/>
            <w:vAlign w:val="bottom"/>
          </w:tcPr>
          <w:p w14:paraId="0CCED75B" w14:textId="77777777" w:rsidR="00CC0A8F" w:rsidRPr="008E3657" w:rsidRDefault="00CC0A8F" w:rsidP="007B546A">
            <w:pPr>
              <w:spacing w:line="276" w:lineRule="auto"/>
              <w:rPr>
                <w:sz w:val="28"/>
                <w:szCs w:val="28"/>
                <w:lang w:eastAsia="ja-JP"/>
              </w:rPr>
            </w:pPr>
            <w:r w:rsidRPr="008E3657">
              <w:rPr>
                <w:sz w:val="28"/>
                <w:szCs w:val="28"/>
                <w:lang w:eastAsia="ja-JP"/>
              </w:rPr>
              <w:t>Trồng hoa thời vụ</w:t>
            </w:r>
          </w:p>
        </w:tc>
      </w:tr>
      <w:tr w:rsidR="008E3657" w:rsidRPr="008E3657" w14:paraId="321C8966" w14:textId="77777777" w:rsidTr="007B546A">
        <w:trPr>
          <w:trHeight w:val="288"/>
        </w:trPr>
        <w:tc>
          <w:tcPr>
            <w:tcW w:w="442" w:type="pct"/>
            <w:shd w:val="clear" w:color="auto" w:fill="auto"/>
            <w:noWrap/>
            <w:vAlign w:val="bottom"/>
          </w:tcPr>
          <w:p w14:paraId="0C0ADEBE" w14:textId="77777777" w:rsidR="00CC0A8F" w:rsidRPr="008E3657" w:rsidRDefault="00CC0A8F" w:rsidP="007B546A">
            <w:pPr>
              <w:spacing w:line="276" w:lineRule="auto"/>
              <w:jc w:val="center"/>
              <w:rPr>
                <w:sz w:val="28"/>
                <w:szCs w:val="28"/>
                <w:lang w:eastAsia="ja-JP"/>
              </w:rPr>
            </w:pPr>
            <w:r w:rsidRPr="008E3657">
              <w:rPr>
                <w:sz w:val="28"/>
                <w:szCs w:val="28"/>
                <w:lang w:eastAsia="ja-JP"/>
              </w:rPr>
              <w:t>12</w:t>
            </w:r>
          </w:p>
        </w:tc>
        <w:tc>
          <w:tcPr>
            <w:tcW w:w="4558" w:type="pct"/>
            <w:shd w:val="clear" w:color="auto" w:fill="auto"/>
            <w:noWrap/>
            <w:vAlign w:val="bottom"/>
          </w:tcPr>
          <w:p w14:paraId="180FD2F4" w14:textId="77777777" w:rsidR="00CC0A8F" w:rsidRPr="008E3657" w:rsidRDefault="00CC0A8F" w:rsidP="007B546A">
            <w:pPr>
              <w:spacing w:line="276" w:lineRule="auto"/>
              <w:rPr>
                <w:sz w:val="28"/>
                <w:szCs w:val="28"/>
                <w:lang w:eastAsia="ja-JP"/>
              </w:rPr>
            </w:pPr>
            <w:r w:rsidRPr="008E3657">
              <w:rPr>
                <w:sz w:val="28"/>
                <w:szCs w:val="28"/>
                <w:lang w:eastAsia="ja-JP"/>
              </w:rPr>
              <w:t>Trồng và nhân giống nấm</w:t>
            </w:r>
          </w:p>
        </w:tc>
      </w:tr>
      <w:tr w:rsidR="008E3657" w:rsidRPr="008E3657" w14:paraId="5AB5B569" w14:textId="77777777" w:rsidTr="007B546A">
        <w:trPr>
          <w:trHeight w:val="288"/>
        </w:trPr>
        <w:tc>
          <w:tcPr>
            <w:tcW w:w="442" w:type="pct"/>
            <w:shd w:val="clear" w:color="auto" w:fill="auto"/>
            <w:noWrap/>
            <w:vAlign w:val="bottom"/>
          </w:tcPr>
          <w:p w14:paraId="0BCFCEB9" w14:textId="77777777" w:rsidR="00CC0A8F" w:rsidRPr="008E3657" w:rsidRDefault="00CC0A8F" w:rsidP="007B546A">
            <w:pPr>
              <w:spacing w:line="276" w:lineRule="auto"/>
              <w:jc w:val="center"/>
              <w:rPr>
                <w:sz w:val="28"/>
                <w:szCs w:val="28"/>
                <w:lang w:eastAsia="ja-JP"/>
              </w:rPr>
            </w:pPr>
            <w:r w:rsidRPr="008E3657">
              <w:rPr>
                <w:sz w:val="28"/>
                <w:szCs w:val="28"/>
                <w:lang w:eastAsia="ja-JP"/>
              </w:rPr>
              <w:t>13</w:t>
            </w:r>
          </w:p>
        </w:tc>
        <w:tc>
          <w:tcPr>
            <w:tcW w:w="4558" w:type="pct"/>
            <w:shd w:val="clear" w:color="auto" w:fill="auto"/>
            <w:noWrap/>
            <w:vAlign w:val="bottom"/>
          </w:tcPr>
          <w:p w14:paraId="3E3A3951" w14:textId="77777777" w:rsidR="00CC0A8F" w:rsidRPr="008E3657" w:rsidRDefault="00CC0A8F" w:rsidP="007B546A">
            <w:pPr>
              <w:spacing w:line="276" w:lineRule="auto"/>
              <w:rPr>
                <w:sz w:val="28"/>
                <w:szCs w:val="28"/>
                <w:lang w:eastAsia="ja-JP"/>
              </w:rPr>
            </w:pPr>
            <w:r w:rsidRPr="008E3657">
              <w:rPr>
                <w:sz w:val="28"/>
                <w:szCs w:val="28"/>
                <w:lang w:eastAsia="ja-JP"/>
              </w:rPr>
              <w:t>Tạo dáng và chăm sóc cây cảnh</w:t>
            </w:r>
          </w:p>
        </w:tc>
      </w:tr>
      <w:tr w:rsidR="008E3657" w:rsidRPr="008E3657" w14:paraId="378FFF72" w14:textId="77777777" w:rsidTr="007B546A">
        <w:trPr>
          <w:trHeight w:val="288"/>
        </w:trPr>
        <w:tc>
          <w:tcPr>
            <w:tcW w:w="442" w:type="pct"/>
            <w:shd w:val="clear" w:color="auto" w:fill="auto"/>
            <w:noWrap/>
            <w:vAlign w:val="bottom"/>
          </w:tcPr>
          <w:p w14:paraId="07FD66F2" w14:textId="77777777" w:rsidR="00CC0A8F" w:rsidRPr="008E3657" w:rsidRDefault="00CC0A8F" w:rsidP="007B546A">
            <w:pPr>
              <w:spacing w:line="276" w:lineRule="auto"/>
              <w:jc w:val="center"/>
              <w:rPr>
                <w:sz w:val="28"/>
                <w:szCs w:val="28"/>
                <w:lang w:eastAsia="ja-JP"/>
              </w:rPr>
            </w:pPr>
            <w:r w:rsidRPr="008E3657">
              <w:rPr>
                <w:sz w:val="28"/>
                <w:szCs w:val="28"/>
                <w:lang w:eastAsia="ja-JP"/>
              </w:rPr>
              <w:t>14</w:t>
            </w:r>
          </w:p>
        </w:tc>
        <w:tc>
          <w:tcPr>
            <w:tcW w:w="4558" w:type="pct"/>
            <w:shd w:val="clear" w:color="auto" w:fill="auto"/>
            <w:noWrap/>
            <w:vAlign w:val="bottom"/>
          </w:tcPr>
          <w:p w14:paraId="1F6317AD" w14:textId="77777777" w:rsidR="00CC0A8F" w:rsidRPr="008E3657" w:rsidRDefault="00CC0A8F" w:rsidP="007B546A">
            <w:pPr>
              <w:spacing w:line="276" w:lineRule="auto"/>
              <w:rPr>
                <w:sz w:val="28"/>
                <w:szCs w:val="28"/>
                <w:lang w:eastAsia="ja-JP"/>
              </w:rPr>
            </w:pPr>
            <w:r w:rsidRPr="008E3657">
              <w:rPr>
                <w:sz w:val="28"/>
                <w:szCs w:val="28"/>
                <w:lang w:eastAsia="ja-JP"/>
              </w:rPr>
              <w:t>Nhân giống cây ăn quả</w:t>
            </w:r>
          </w:p>
        </w:tc>
      </w:tr>
      <w:tr w:rsidR="008E3657" w:rsidRPr="008E3657" w14:paraId="27243760" w14:textId="77777777" w:rsidTr="007B546A">
        <w:trPr>
          <w:trHeight w:val="288"/>
        </w:trPr>
        <w:tc>
          <w:tcPr>
            <w:tcW w:w="442" w:type="pct"/>
            <w:shd w:val="clear" w:color="auto" w:fill="auto"/>
            <w:noWrap/>
            <w:vAlign w:val="bottom"/>
          </w:tcPr>
          <w:p w14:paraId="2A4789B7" w14:textId="77777777" w:rsidR="00CC0A8F" w:rsidRPr="008E3657" w:rsidRDefault="00CC0A8F" w:rsidP="007B546A">
            <w:pPr>
              <w:spacing w:line="276" w:lineRule="auto"/>
              <w:jc w:val="center"/>
              <w:rPr>
                <w:sz w:val="28"/>
                <w:szCs w:val="28"/>
                <w:lang w:eastAsia="ja-JP"/>
              </w:rPr>
            </w:pPr>
            <w:r w:rsidRPr="008E3657">
              <w:rPr>
                <w:sz w:val="28"/>
                <w:szCs w:val="28"/>
                <w:lang w:eastAsia="ja-JP"/>
              </w:rPr>
              <w:t>15</w:t>
            </w:r>
          </w:p>
        </w:tc>
        <w:tc>
          <w:tcPr>
            <w:tcW w:w="4558" w:type="pct"/>
            <w:shd w:val="clear" w:color="auto" w:fill="auto"/>
            <w:noWrap/>
            <w:vAlign w:val="bottom"/>
          </w:tcPr>
          <w:p w14:paraId="157AE808" w14:textId="77777777" w:rsidR="00CC0A8F" w:rsidRPr="008E3657" w:rsidRDefault="00CC0A8F" w:rsidP="007B546A">
            <w:pPr>
              <w:spacing w:line="276" w:lineRule="auto"/>
              <w:rPr>
                <w:sz w:val="28"/>
                <w:szCs w:val="28"/>
                <w:lang w:eastAsia="ja-JP"/>
              </w:rPr>
            </w:pPr>
            <w:r w:rsidRPr="008E3657">
              <w:rPr>
                <w:sz w:val="28"/>
                <w:szCs w:val="28"/>
                <w:lang w:eastAsia="ja-JP"/>
              </w:rPr>
              <w:t>Nuôi ong mật</w:t>
            </w:r>
          </w:p>
        </w:tc>
      </w:tr>
      <w:tr w:rsidR="008E3657" w:rsidRPr="008E3657" w14:paraId="3CAA4BD9" w14:textId="77777777" w:rsidTr="007B546A">
        <w:trPr>
          <w:trHeight w:val="288"/>
        </w:trPr>
        <w:tc>
          <w:tcPr>
            <w:tcW w:w="442" w:type="pct"/>
            <w:shd w:val="clear" w:color="auto" w:fill="auto"/>
            <w:noWrap/>
            <w:vAlign w:val="bottom"/>
          </w:tcPr>
          <w:p w14:paraId="336D27C1" w14:textId="77777777" w:rsidR="00CC0A8F" w:rsidRPr="008E3657" w:rsidRDefault="00CC0A8F" w:rsidP="007B546A">
            <w:pPr>
              <w:spacing w:line="276" w:lineRule="auto"/>
              <w:jc w:val="center"/>
              <w:rPr>
                <w:sz w:val="28"/>
                <w:szCs w:val="28"/>
                <w:lang w:eastAsia="ja-JP"/>
              </w:rPr>
            </w:pPr>
            <w:r w:rsidRPr="008E3657">
              <w:rPr>
                <w:sz w:val="28"/>
                <w:szCs w:val="28"/>
                <w:lang w:eastAsia="ja-JP"/>
              </w:rPr>
              <w:t>16</w:t>
            </w:r>
          </w:p>
        </w:tc>
        <w:tc>
          <w:tcPr>
            <w:tcW w:w="4558" w:type="pct"/>
            <w:shd w:val="clear" w:color="auto" w:fill="auto"/>
            <w:noWrap/>
            <w:vAlign w:val="bottom"/>
          </w:tcPr>
          <w:p w14:paraId="7D9AF4B2" w14:textId="77777777" w:rsidR="00CC0A8F" w:rsidRPr="008E3657" w:rsidRDefault="00CC0A8F" w:rsidP="007B546A">
            <w:pPr>
              <w:spacing w:line="276" w:lineRule="auto"/>
              <w:rPr>
                <w:sz w:val="28"/>
                <w:szCs w:val="28"/>
                <w:lang w:eastAsia="ja-JP"/>
              </w:rPr>
            </w:pPr>
            <w:r w:rsidRPr="008E3657">
              <w:rPr>
                <w:sz w:val="28"/>
                <w:szCs w:val="28"/>
                <w:lang w:eastAsia="ja-JP"/>
              </w:rPr>
              <w:t>Sử dụng thuốc thú y trong chăn nuôi</w:t>
            </w:r>
          </w:p>
        </w:tc>
      </w:tr>
      <w:tr w:rsidR="008E3657" w:rsidRPr="008E3657" w14:paraId="46AF4280" w14:textId="77777777" w:rsidTr="007B546A">
        <w:trPr>
          <w:trHeight w:val="288"/>
        </w:trPr>
        <w:tc>
          <w:tcPr>
            <w:tcW w:w="442" w:type="pct"/>
            <w:shd w:val="clear" w:color="auto" w:fill="auto"/>
            <w:noWrap/>
            <w:vAlign w:val="bottom"/>
          </w:tcPr>
          <w:p w14:paraId="6C2C8EFC" w14:textId="77777777" w:rsidR="00CC0A8F" w:rsidRPr="008E3657" w:rsidRDefault="00CC0A8F" w:rsidP="007B546A">
            <w:pPr>
              <w:spacing w:line="276" w:lineRule="auto"/>
              <w:jc w:val="center"/>
              <w:rPr>
                <w:sz w:val="28"/>
                <w:szCs w:val="28"/>
                <w:lang w:eastAsia="ja-JP"/>
              </w:rPr>
            </w:pPr>
            <w:r w:rsidRPr="008E3657">
              <w:rPr>
                <w:sz w:val="28"/>
                <w:szCs w:val="28"/>
                <w:lang w:eastAsia="ja-JP"/>
              </w:rPr>
              <w:t>17</w:t>
            </w:r>
          </w:p>
        </w:tc>
        <w:tc>
          <w:tcPr>
            <w:tcW w:w="4558" w:type="pct"/>
            <w:shd w:val="clear" w:color="auto" w:fill="auto"/>
            <w:noWrap/>
            <w:vAlign w:val="bottom"/>
          </w:tcPr>
          <w:p w14:paraId="04763A82" w14:textId="77777777" w:rsidR="00CC0A8F" w:rsidRPr="008E3657" w:rsidRDefault="00CC0A8F" w:rsidP="007B546A">
            <w:pPr>
              <w:spacing w:line="276" w:lineRule="auto"/>
              <w:rPr>
                <w:sz w:val="28"/>
                <w:szCs w:val="28"/>
                <w:lang w:eastAsia="ja-JP"/>
              </w:rPr>
            </w:pPr>
            <w:r w:rsidRPr="008E3657">
              <w:rPr>
                <w:sz w:val="28"/>
                <w:szCs w:val="28"/>
                <w:lang w:eastAsia="ja-JP"/>
              </w:rPr>
              <w:t>Chẩn đoán nhanh bệnh động vật thủy sản</w:t>
            </w:r>
          </w:p>
        </w:tc>
      </w:tr>
      <w:tr w:rsidR="00CC0A8F" w:rsidRPr="008E3657" w14:paraId="35A9A3FC" w14:textId="77777777" w:rsidTr="007B546A">
        <w:trPr>
          <w:trHeight w:val="288"/>
        </w:trPr>
        <w:tc>
          <w:tcPr>
            <w:tcW w:w="442" w:type="pct"/>
            <w:shd w:val="clear" w:color="auto" w:fill="auto"/>
            <w:noWrap/>
            <w:vAlign w:val="bottom"/>
          </w:tcPr>
          <w:p w14:paraId="4C9707F5" w14:textId="77777777" w:rsidR="00CC0A8F" w:rsidRPr="008E3657" w:rsidRDefault="00CC0A8F" w:rsidP="007B546A">
            <w:pPr>
              <w:spacing w:line="276" w:lineRule="auto"/>
              <w:jc w:val="center"/>
              <w:rPr>
                <w:sz w:val="28"/>
                <w:szCs w:val="28"/>
                <w:lang w:eastAsia="ja-JP"/>
              </w:rPr>
            </w:pPr>
            <w:r w:rsidRPr="008E3657">
              <w:rPr>
                <w:sz w:val="28"/>
                <w:szCs w:val="28"/>
                <w:lang w:eastAsia="ja-JP"/>
              </w:rPr>
              <w:t>18</w:t>
            </w:r>
          </w:p>
        </w:tc>
        <w:tc>
          <w:tcPr>
            <w:tcW w:w="4558" w:type="pct"/>
            <w:shd w:val="clear" w:color="auto" w:fill="auto"/>
            <w:noWrap/>
            <w:vAlign w:val="bottom"/>
          </w:tcPr>
          <w:p w14:paraId="59192B94" w14:textId="77777777" w:rsidR="00CC0A8F" w:rsidRPr="008E3657" w:rsidRDefault="00CC0A8F" w:rsidP="007B546A">
            <w:pPr>
              <w:spacing w:line="276" w:lineRule="auto"/>
              <w:rPr>
                <w:sz w:val="28"/>
                <w:szCs w:val="28"/>
                <w:lang w:eastAsia="ja-JP"/>
              </w:rPr>
            </w:pPr>
            <w:r w:rsidRPr="008E3657">
              <w:rPr>
                <w:sz w:val="28"/>
                <w:szCs w:val="28"/>
                <w:lang w:eastAsia="ja-JP"/>
              </w:rPr>
              <w:t>Kỹ thuật chế biến món ăn</w:t>
            </w:r>
          </w:p>
        </w:tc>
      </w:tr>
    </w:tbl>
    <w:p w14:paraId="4804BE82" w14:textId="77777777" w:rsidR="00CC0A8F" w:rsidRPr="008E3657" w:rsidRDefault="00CC0A8F" w:rsidP="00637ED0">
      <w:pPr>
        <w:widowControl w:val="0"/>
        <w:spacing w:line="312" w:lineRule="auto"/>
        <w:ind w:firstLine="720"/>
        <w:jc w:val="both"/>
        <w:rPr>
          <w:rFonts w:eastAsiaTheme="minorHAnsi"/>
          <w:i/>
          <w:sz w:val="28"/>
          <w:szCs w:val="28"/>
          <w:lang w:val="da-DK"/>
        </w:rPr>
      </w:pPr>
    </w:p>
    <w:p w14:paraId="790D5166" w14:textId="5C20AAFB" w:rsidR="00CC0A8F" w:rsidRPr="008E3657" w:rsidRDefault="00CC0A8F" w:rsidP="007B546A">
      <w:pPr>
        <w:widowControl w:val="0"/>
        <w:spacing w:line="312" w:lineRule="auto"/>
        <w:ind w:firstLine="720"/>
        <w:jc w:val="both"/>
        <w:rPr>
          <w:i/>
          <w:sz w:val="28"/>
          <w:szCs w:val="28"/>
          <w:lang w:val="da-DK"/>
        </w:rPr>
      </w:pPr>
      <w:r w:rsidRPr="008E3657">
        <w:rPr>
          <w:rFonts w:eastAsiaTheme="minorHAnsi"/>
          <w:i/>
          <w:sz w:val="28"/>
          <w:szCs w:val="28"/>
          <w:lang w:val="da-DK"/>
        </w:rPr>
        <w:t>(</w:t>
      </w:r>
      <w:r w:rsidRPr="008E3657">
        <w:rPr>
          <w:rFonts w:eastAsiaTheme="minorHAnsi"/>
          <w:i/>
          <w:sz w:val="28"/>
          <w:szCs w:val="28"/>
          <w:lang w:val="es-ES"/>
        </w:rPr>
        <w:t xml:space="preserve">1.1.06: </w:t>
      </w:r>
      <w:r w:rsidRPr="008E3657">
        <w:rPr>
          <w:i/>
          <w:sz w:val="28"/>
          <w:szCs w:val="28"/>
          <w:lang w:val="da-DK"/>
        </w:rPr>
        <w:t>Giấy chứng nhận đăng ký hoạt động giáo dục nghề nghiệp số 140/2017/GCNĐKHĐ_TCGDNN ngày 15/6/2017; Giấy chứng nhận đăng ký HĐGDNN bổ sung số 140a/2017/GCNĐKHĐ_TCGDNN ngày 31/7/2017; Giấy chứng nhận đăng ký HĐGDNN số 04/2019/GCNĐKHĐ_TCGDNN ngày 28/01/2019; Giấy chứng nhận ĐKHĐGDNN số 18/2020/GCNĐKHĐ_TCGDNN ngày 04/2/2020; BS 2.1.01</w:t>
      </w:r>
      <w:r w:rsidR="003747F9" w:rsidRPr="008E3657">
        <w:rPr>
          <w:i/>
          <w:sz w:val="28"/>
          <w:szCs w:val="28"/>
          <w:lang w:val="da-DK"/>
        </w:rPr>
        <w:t xml:space="preserve"> - </w:t>
      </w:r>
      <w:r w:rsidRPr="008E3657">
        <w:rPr>
          <w:i/>
          <w:sz w:val="28"/>
          <w:szCs w:val="28"/>
          <w:lang w:val="da-DK"/>
        </w:rPr>
        <w:t>Các Giấy chứng nhận ĐKHĐGDNN số 18a/2020/GCNĐKHĐ_TCGDNN ngày 26/2/2020; Giấy chứng nhận ĐKHĐGDNN số 18b/2020/GCNĐKHĐ_TCGDNN ngày 29/6/2020; Giấy chứng nhận 18c/2020/GCNNĐKBS</w:t>
      </w:r>
      <w:r w:rsidR="003747F9" w:rsidRPr="008E3657">
        <w:rPr>
          <w:i/>
          <w:sz w:val="28"/>
          <w:szCs w:val="28"/>
          <w:lang w:val="da-DK"/>
        </w:rPr>
        <w:t xml:space="preserve"> - </w:t>
      </w:r>
      <w:r w:rsidRPr="008E3657">
        <w:rPr>
          <w:i/>
          <w:sz w:val="28"/>
          <w:szCs w:val="28"/>
          <w:lang w:val="da-DK"/>
        </w:rPr>
        <w:t xml:space="preserve">TCDN ngày 30/10/2020; Giấy chứng nhận ĐKHĐGDNN số 18d/2020/GCNĐKHĐ_TCGDNN ngày 27/8/2021) </w:t>
      </w:r>
    </w:p>
    <w:p w14:paraId="0EF89D89" w14:textId="77777777" w:rsidR="00CC0A8F" w:rsidRPr="008E3657" w:rsidRDefault="00CC0A8F" w:rsidP="007B546A">
      <w:pPr>
        <w:widowControl w:val="0"/>
        <w:spacing w:line="312" w:lineRule="auto"/>
        <w:ind w:firstLine="720"/>
        <w:jc w:val="both"/>
        <w:rPr>
          <w:rFonts w:eastAsiaTheme="minorHAnsi"/>
          <w:sz w:val="28"/>
          <w:szCs w:val="28"/>
          <w:lang w:val="nb-NO"/>
        </w:rPr>
      </w:pPr>
      <w:r w:rsidRPr="008E3657">
        <w:rPr>
          <w:rFonts w:eastAsiaTheme="minorHAnsi"/>
          <w:sz w:val="28"/>
          <w:szCs w:val="28"/>
          <w:lang w:val="nb-NO"/>
        </w:rPr>
        <w:t xml:space="preserve">Qua xem xét hồ sơ tuyển sinh và đào tạo các nghề của trường các năm từ 2020 đến nay, đối chiếu với các nghề đào tạo trường đã được Bộ LĐTBXH cấp </w:t>
      </w:r>
      <w:r w:rsidRPr="008E3657">
        <w:rPr>
          <w:rFonts w:eastAsiaTheme="minorHAnsi"/>
          <w:sz w:val="28"/>
          <w:szCs w:val="28"/>
          <w:lang w:val="nb-NO"/>
        </w:rPr>
        <w:lastRenderedPageBreak/>
        <w:t xml:space="preserve">Giấy chứng nhận GDNN như sau: </w:t>
      </w:r>
    </w:p>
    <w:p w14:paraId="72C03E66" w14:textId="5675406C" w:rsidR="00CC0A8F" w:rsidRPr="008E3657" w:rsidRDefault="00CC0A8F" w:rsidP="007B546A">
      <w:pPr>
        <w:spacing w:line="312" w:lineRule="auto"/>
        <w:ind w:firstLine="720"/>
        <w:jc w:val="both"/>
        <w:rPr>
          <w:rFonts w:eastAsia="Yu Mincho"/>
          <w:b/>
          <w:bCs/>
          <w:sz w:val="28"/>
          <w:szCs w:val="28"/>
          <w:lang w:val="nb-NO" w:eastAsia="ja-JP"/>
        </w:rPr>
      </w:pPr>
      <w:bookmarkStart w:id="52" w:name="_Hlk138845150"/>
      <w:bookmarkStart w:id="53" w:name="_Hlk139181979"/>
      <w:bookmarkStart w:id="54" w:name="_Hlk138854316"/>
      <w:r w:rsidRPr="008E3657">
        <w:rPr>
          <w:rFonts w:eastAsia="Yu Mincho"/>
          <w:b/>
          <w:bCs/>
          <w:sz w:val="28"/>
          <w:szCs w:val="28"/>
          <w:lang w:val="nb-NO" w:eastAsia="ja-JP"/>
        </w:rPr>
        <w:t>Tuyển sinh trình độ cao đẳng năm 2020</w:t>
      </w:r>
      <w:r w:rsidR="003747F9" w:rsidRPr="008E3657">
        <w:rPr>
          <w:rFonts w:eastAsia="Yu Mincho"/>
          <w:b/>
          <w:bCs/>
          <w:sz w:val="28"/>
          <w:szCs w:val="28"/>
          <w:lang w:val="nb-NO" w:eastAsia="ja-JP"/>
        </w:rPr>
        <w:t xml:space="preserve"> - </w:t>
      </w:r>
      <w:r w:rsidRPr="008E3657">
        <w:rPr>
          <w:rFonts w:eastAsia="Yu Mincho"/>
          <w:b/>
          <w:bCs/>
          <w:sz w:val="28"/>
          <w:szCs w:val="28"/>
          <w:lang w:val="nb-NO" w:eastAsia="ja-JP"/>
        </w:rPr>
        <w:t>2022</w:t>
      </w:r>
    </w:p>
    <w:tbl>
      <w:tblPr>
        <w:tblStyle w:val="TableGrid2"/>
        <w:tblW w:w="5000" w:type="pct"/>
        <w:tblLook w:val="04A0" w:firstRow="1" w:lastRow="0" w:firstColumn="1" w:lastColumn="0" w:noHBand="0" w:noVBand="1"/>
      </w:tblPr>
      <w:tblGrid>
        <w:gridCol w:w="682"/>
        <w:gridCol w:w="4391"/>
        <w:gridCol w:w="997"/>
        <w:gridCol w:w="997"/>
        <w:gridCol w:w="997"/>
        <w:gridCol w:w="997"/>
      </w:tblGrid>
      <w:tr w:rsidR="008E3657" w:rsidRPr="008E3657" w14:paraId="655D91DE" w14:textId="77777777" w:rsidTr="007B546A">
        <w:trPr>
          <w:tblHeader/>
        </w:trPr>
        <w:tc>
          <w:tcPr>
            <w:tcW w:w="377" w:type="pct"/>
            <w:vAlign w:val="center"/>
          </w:tcPr>
          <w:p w14:paraId="5426C0A5" w14:textId="77777777" w:rsidR="00CC0A8F" w:rsidRPr="008E3657" w:rsidRDefault="00CC0A8F" w:rsidP="007B546A">
            <w:pPr>
              <w:ind w:hanging="113"/>
              <w:jc w:val="center"/>
              <w:rPr>
                <w:rFonts w:eastAsiaTheme="minorEastAsia"/>
                <w:b/>
                <w:bCs/>
                <w:szCs w:val="28"/>
              </w:rPr>
            </w:pPr>
            <w:r w:rsidRPr="008E3657">
              <w:rPr>
                <w:rFonts w:eastAsiaTheme="minorEastAsia"/>
                <w:b/>
                <w:bCs/>
                <w:szCs w:val="28"/>
              </w:rPr>
              <w:t>TT</w:t>
            </w:r>
          </w:p>
        </w:tc>
        <w:tc>
          <w:tcPr>
            <w:tcW w:w="2423" w:type="pct"/>
            <w:vAlign w:val="center"/>
          </w:tcPr>
          <w:p w14:paraId="6DB961DD" w14:textId="77777777" w:rsidR="00CC0A8F" w:rsidRPr="008E3657" w:rsidRDefault="00CC0A8F" w:rsidP="007B546A">
            <w:pPr>
              <w:ind w:hanging="126"/>
              <w:jc w:val="center"/>
              <w:rPr>
                <w:rFonts w:eastAsiaTheme="minorEastAsia"/>
                <w:szCs w:val="28"/>
              </w:rPr>
            </w:pPr>
            <w:r w:rsidRPr="008E3657">
              <w:rPr>
                <w:rFonts w:eastAsia="Calibri"/>
                <w:b/>
                <w:bCs/>
                <w:szCs w:val="28"/>
                <w:lang w:val="it-IT"/>
              </w:rPr>
              <w:t>Nghành nghề</w:t>
            </w:r>
          </w:p>
        </w:tc>
        <w:tc>
          <w:tcPr>
            <w:tcW w:w="550" w:type="pct"/>
            <w:vAlign w:val="center"/>
          </w:tcPr>
          <w:p w14:paraId="7BEC5903" w14:textId="77777777" w:rsidR="00CC0A8F" w:rsidRPr="008E3657" w:rsidRDefault="00CC0A8F" w:rsidP="007B546A">
            <w:pPr>
              <w:ind w:hanging="10"/>
              <w:jc w:val="center"/>
              <w:rPr>
                <w:rFonts w:eastAsiaTheme="minorEastAsia"/>
                <w:b/>
                <w:bCs/>
                <w:szCs w:val="28"/>
              </w:rPr>
            </w:pPr>
            <w:r w:rsidRPr="008E3657">
              <w:rPr>
                <w:rFonts w:eastAsiaTheme="minorEastAsia"/>
                <w:b/>
                <w:bCs/>
                <w:szCs w:val="28"/>
              </w:rPr>
              <w:t>Được cấp phép</w:t>
            </w:r>
          </w:p>
        </w:tc>
        <w:tc>
          <w:tcPr>
            <w:tcW w:w="550" w:type="pct"/>
            <w:vAlign w:val="center"/>
          </w:tcPr>
          <w:p w14:paraId="351FC080" w14:textId="77777777" w:rsidR="00CC0A8F" w:rsidRPr="008E3657" w:rsidRDefault="00CC0A8F" w:rsidP="007B546A">
            <w:pPr>
              <w:ind w:hanging="25"/>
              <w:jc w:val="center"/>
              <w:rPr>
                <w:rFonts w:eastAsiaTheme="minorEastAsia"/>
                <w:szCs w:val="28"/>
              </w:rPr>
            </w:pPr>
            <w:r w:rsidRPr="008E3657">
              <w:rPr>
                <w:rFonts w:eastAsia="Calibri"/>
                <w:b/>
                <w:bCs/>
                <w:szCs w:val="28"/>
                <w:lang w:val="it-IT"/>
              </w:rPr>
              <w:t>Năm 2020</w:t>
            </w:r>
          </w:p>
        </w:tc>
        <w:tc>
          <w:tcPr>
            <w:tcW w:w="550" w:type="pct"/>
            <w:vAlign w:val="center"/>
          </w:tcPr>
          <w:p w14:paraId="1E28C472" w14:textId="77777777" w:rsidR="00CC0A8F" w:rsidRPr="008E3657" w:rsidRDefault="00CC0A8F" w:rsidP="007B546A">
            <w:pPr>
              <w:ind w:hanging="38"/>
              <w:jc w:val="center"/>
              <w:rPr>
                <w:rFonts w:eastAsiaTheme="minorEastAsia"/>
                <w:szCs w:val="28"/>
              </w:rPr>
            </w:pPr>
            <w:r w:rsidRPr="008E3657">
              <w:rPr>
                <w:rFonts w:eastAsia="Calibri"/>
                <w:b/>
                <w:bCs/>
                <w:szCs w:val="28"/>
                <w:lang w:val="it-IT"/>
              </w:rPr>
              <w:t>Năm 2021</w:t>
            </w:r>
          </w:p>
        </w:tc>
        <w:tc>
          <w:tcPr>
            <w:tcW w:w="550" w:type="pct"/>
            <w:vAlign w:val="center"/>
          </w:tcPr>
          <w:p w14:paraId="1D050A01" w14:textId="77777777" w:rsidR="00CC0A8F" w:rsidRPr="008E3657" w:rsidRDefault="00CC0A8F" w:rsidP="007B546A">
            <w:pPr>
              <w:ind w:firstLine="0"/>
              <w:jc w:val="left"/>
              <w:rPr>
                <w:rFonts w:eastAsiaTheme="minorEastAsia"/>
                <w:szCs w:val="28"/>
              </w:rPr>
            </w:pPr>
            <w:r w:rsidRPr="008E3657">
              <w:rPr>
                <w:rFonts w:eastAsia="Calibri"/>
                <w:b/>
                <w:bCs/>
                <w:szCs w:val="28"/>
                <w:lang w:val="it-IT"/>
              </w:rPr>
              <w:t>Năm 2022</w:t>
            </w:r>
          </w:p>
        </w:tc>
      </w:tr>
      <w:tr w:rsidR="008E3657" w:rsidRPr="008E3657" w14:paraId="12534670" w14:textId="77777777" w:rsidTr="007B546A">
        <w:tc>
          <w:tcPr>
            <w:tcW w:w="377" w:type="pct"/>
            <w:vAlign w:val="center"/>
          </w:tcPr>
          <w:p w14:paraId="51B1D2C1"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1</w:t>
            </w:r>
          </w:p>
        </w:tc>
        <w:tc>
          <w:tcPr>
            <w:tcW w:w="2423" w:type="pct"/>
            <w:vAlign w:val="center"/>
          </w:tcPr>
          <w:p w14:paraId="2DEF1F8A" w14:textId="77777777" w:rsidR="00CC0A8F" w:rsidRPr="008E3657" w:rsidRDefault="00CC0A8F" w:rsidP="007B546A">
            <w:pPr>
              <w:spacing w:line="276" w:lineRule="auto"/>
              <w:rPr>
                <w:rFonts w:eastAsiaTheme="minorEastAsia"/>
                <w:szCs w:val="28"/>
              </w:rPr>
            </w:pPr>
            <w:r w:rsidRPr="008E3657">
              <w:rPr>
                <w:rFonts w:eastAsiaTheme="minorEastAsia"/>
                <w:szCs w:val="28"/>
              </w:rPr>
              <w:t>Điện công nghiệp</w:t>
            </w:r>
          </w:p>
        </w:tc>
        <w:tc>
          <w:tcPr>
            <w:tcW w:w="550" w:type="pct"/>
            <w:vAlign w:val="center"/>
          </w:tcPr>
          <w:p w14:paraId="4999BA6A"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299140B6"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446C558B"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0B1A7DA8" w14:textId="77777777" w:rsidR="00CC0A8F" w:rsidRPr="008E3657" w:rsidRDefault="00CC0A8F" w:rsidP="007B546A">
            <w:pPr>
              <w:spacing w:line="276" w:lineRule="auto"/>
              <w:ind w:firstLine="26"/>
              <w:jc w:val="center"/>
              <w:rPr>
                <w:rFonts w:eastAsiaTheme="minorEastAsia"/>
                <w:szCs w:val="28"/>
              </w:rPr>
            </w:pPr>
            <w:r w:rsidRPr="008E3657">
              <w:rPr>
                <w:rFonts w:eastAsiaTheme="minorEastAsia"/>
                <w:szCs w:val="28"/>
              </w:rPr>
              <w:t>x</w:t>
            </w:r>
          </w:p>
        </w:tc>
      </w:tr>
      <w:tr w:rsidR="008E3657" w:rsidRPr="008E3657" w14:paraId="1F3DF16E" w14:textId="77777777" w:rsidTr="007B546A">
        <w:tc>
          <w:tcPr>
            <w:tcW w:w="377" w:type="pct"/>
            <w:vAlign w:val="center"/>
          </w:tcPr>
          <w:p w14:paraId="1FC1F734"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2</w:t>
            </w:r>
          </w:p>
        </w:tc>
        <w:tc>
          <w:tcPr>
            <w:tcW w:w="2423" w:type="pct"/>
            <w:vAlign w:val="center"/>
          </w:tcPr>
          <w:p w14:paraId="6F35486D" w14:textId="77777777" w:rsidR="00CC0A8F" w:rsidRPr="008E3657" w:rsidRDefault="00CC0A8F" w:rsidP="007B546A">
            <w:pPr>
              <w:spacing w:line="276" w:lineRule="auto"/>
              <w:rPr>
                <w:rFonts w:eastAsiaTheme="minorEastAsia"/>
                <w:szCs w:val="28"/>
              </w:rPr>
            </w:pPr>
            <w:r w:rsidRPr="008E3657">
              <w:rPr>
                <w:rFonts w:eastAsiaTheme="minorEastAsia"/>
                <w:szCs w:val="28"/>
              </w:rPr>
              <w:t>Quản lý đất đai</w:t>
            </w:r>
          </w:p>
        </w:tc>
        <w:tc>
          <w:tcPr>
            <w:tcW w:w="550" w:type="pct"/>
            <w:vAlign w:val="center"/>
          </w:tcPr>
          <w:p w14:paraId="6A2862D3"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2A6421C7"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5E70A310" w14:textId="77777777" w:rsidR="00CC0A8F" w:rsidRPr="008E3657" w:rsidRDefault="00CC0A8F" w:rsidP="007B546A">
            <w:pPr>
              <w:spacing w:line="276" w:lineRule="auto"/>
              <w:ind w:hanging="38"/>
              <w:jc w:val="center"/>
              <w:rPr>
                <w:rFonts w:eastAsiaTheme="minorEastAsia"/>
                <w:szCs w:val="28"/>
              </w:rPr>
            </w:pPr>
          </w:p>
        </w:tc>
        <w:tc>
          <w:tcPr>
            <w:tcW w:w="550" w:type="pct"/>
          </w:tcPr>
          <w:p w14:paraId="222C7980" w14:textId="77777777" w:rsidR="00CC0A8F" w:rsidRPr="008E3657" w:rsidRDefault="00CC0A8F" w:rsidP="007B546A">
            <w:pPr>
              <w:spacing w:line="276" w:lineRule="auto"/>
              <w:ind w:firstLine="26"/>
              <w:jc w:val="center"/>
              <w:rPr>
                <w:rFonts w:eastAsiaTheme="minorEastAsia"/>
                <w:szCs w:val="28"/>
              </w:rPr>
            </w:pPr>
          </w:p>
        </w:tc>
      </w:tr>
      <w:tr w:rsidR="008E3657" w:rsidRPr="008E3657" w14:paraId="06FA47A5" w14:textId="77777777" w:rsidTr="007B546A">
        <w:tc>
          <w:tcPr>
            <w:tcW w:w="377" w:type="pct"/>
            <w:vAlign w:val="center"/>
          </w:tcPr>
          <w:p w14:paraId="2663B8D8"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3</w:t>
            </w:r>
          </w:p>
        </w:tc>
        <w:tc>
          <w:tcPr>
            <w:tcW w:w="2423" w:type="pct"/>
            <w:vAlign w:val="center"/>
          </w:tcPr>
          <w:p w14:paraId="5AB6EC91" w14:textId="77777777" w:rsidR="00CC0A8F" w:rsidRPr="008E3657" w:rsidRDefault="00CC0A8F" w:rsidP="007B546A">
            <w:pPr>
              <w:spacing w:line="276" w:lineRule="auto"/>
              <w:rPr>
                <w:rFonts w:eastAsiaTheme="minorEastAsia"/>
                <w:szCs w:val="28"/>
              </w:rPr>
            </w:pPr>
            <w:r w:rsidRPr="008E3657">
              <w:rPr>
                <w:rFonts w:eastAsiaTheme="minorEastAsia"/>
                <w:szCs w:val="28"/>
              </w:rPr>
              <w:t>Kế toán doanh nghiệp</w:t>
            </w:r>
          </w:p>
        </w:tc>
        <w:tc>
          <w:tcPr>
            <w:tcW w:w="550" w:type="pct"/>
            <w:vAlign w:val="center"/>
          </w:tcPr>
          <w:p w14:paraId="369E560F"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7358600D"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2069D46D"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17071D43" w14:textId="77777777" w:rsidR="00CC0A8F" w:rsidRPr="008E3657" w:rsidRDefault="00CC0A8F" w:rsidP="007B546A">
            <w:pPr>
              <w:spacing w:line="276" w:lineRule="auto"/>
              <w:ind w:firstLine="26"/>
              <w:jc w:val="center"/>
              <w:rPr>
                <w:rFonts w:eastAsiaTheme="minorEastAsia"/>
                <w:szCs w:val="28"/>
              </w:rPr>
            </w:pPr>
            <w:r w:rsidRPr="008E3657">
              <w:rPr>
                <w:rFonts w:eastAsiaTheme="minorEastAsia"/>
                <w:szCs w:val="28"/>
              </w:rPr>
              <w:t>x</w:t>
            </w:r>
          </w:p>
        </w:tc>
      </w:tr>
      <w:tr w:rsidR="008E3657" w:rsidRPr="008E3657" w14:paraId="437EE9B4" w14:textId="77777777" w:rsidTr="007B546A">
        <w:tc>
          <w:tcPr>
            <w:tcW w:w="377" w:type="pct"/>
            <w:vAlign w:val="center"/>
          </w:tcPr>
          <w:p w14:paraId="4A9B302D"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4</w:t>
            </w:r>
          </w:p>
        </w:tc>
        <w:tc>
          <w:tcPr>
            <w:tcW w:w="2423" w:type="pct"/>
            <w:vAlign w:val="center"/>
          </w:tcPr>
          <w:p w14:paraId="3E9400C5" w14:textId="77777777" w:rsidR="00CC0A8F" w:rsidRPr="008E3657" w:rsidRDefault="00CC0A8F" w:rsidP="007B546A">
            <w:pPr>
              <w:spacing w:line="276" w:lineRule="auto"/>
              <w:rPr>
                <w:rFonts w:eastAsiaTheme="minorEastAsia"/>
                <w:szCs w:val="28"/>
              </w:rPr>
            </w:pPr>
            <w:r w:rsidRPr="008E3657">
              <w:rPr>
                <w:rFonts w:eastAsiaTheme="minorEastAsia"/>
                <w:szCs w:val="28"/>
              </w:rPr>
              <w:t>Quản lý tài nguyên rừng</w:t>
            </w:r>
          </w:p>
        </w:tc>
        <w:tc>
          <w:tcPr>
            <w:tcW w:w="550" w:type="pct"/>
            <w:vAlign w:val="center"/>
          </w:tcPr>
          <w:p w14:paraId="4EEE57E9"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28AF7763"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6E83E076" w14:textId="77777777" w:rsidR="00CC0A8F" w:rsidRPr="008E3657" w:rsidRDefault="00CC0A8F" w:rsidP="007B546A">
            <w:pPr>
              <w:spacing w:line="276" w:lineRule="auto"/>
              <w:ind w:hanging="38"/>
              <w:jc w:val="center"/>
              <w:rPr>
                <w:rFonts w:eastAsiaTheme="minorEastAsia"/>
                <w:szCs w:val="28"/>
              </w:rPr>
            </w:pPr>
          </w:p>
        </w:tc>
        <w:tc>
          <w:tcPr>
            <w:tcW w:w="550" w:type="pct"/>
          </w:tcPr>
          <w:p w14:paraId="5447045B" w14:textId="77777777" w:rsidR="00CC0A8F" w:rsidRPr="008E3657" w:rsidRDefault="00CC0A8F" w:rsidP="007B546A">
            <w:pPr>
              <w:spacing w:line="276" w:lineRule="auto"/>
              <w:ind w:firstLine="26"/>
              <w:jc w:val="center"/>
              <w:rPr>
                <w:rFonts w:eastAsiaTheme="minorEastAsia"/>
                <w:szCs w:val="28"/>
              </w:rPr>
            </w:pPr>
          </w:p>
        </w:tc>
      </w:tr>
      <w:tr w:rsidR="008E3657" w:rsidRPr="008E3657" w14:paraId="2B068311" w14:textId="77777777" w:rsidTr="007B546A">
        <w:tc>
          <w:tcPr>
            <w:tcW w:w="377" w:type="pct"/>
            <w:vAlign w:val="center"/>
          </w:tcPr>
          <w:p w14:paraId="76D885A4"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5</w:t>
            </w:r>
          </w:p>
        </w:tc>
        <w:tc>
          <w:tcPr>
            <w:tcW w:w="2423" w:type="pct"/>
            <w:vAlign w:val="center"/>
          </w:tcPr>
          <w:p w14:paraId="6B8BC9F4" w14:textId="77777777" w:rsidR="00CC0A8F" w:rsidRPr="008E3657" w:rsidRDefault="00CC0A8F" w:rsidP="007B546A">
            <w:pPr>
              <w:spacing w:line="276" w:lineRule="auto"/>
              <w:rPr>
                <w:rFonts w:eastAsiaTheme="minorEastAsia"/>
                <w:szCs w:val="28"/>
              </w:rPr>
            </w:pPr>
            <w:r w:rsidRPr="008E3657">
              <w:rPr>
                <w:rFonts w:eastAsiaTheme="minorEastAsia"/>
                <w:szCs w:val="28"/>
              </w:rPr>
              <w:t>Quản trị nhà hàng và dịch vụ ăn uống</w:t>
            </w:r>
          </w:p>
        </w:tc>
        <w:tc>
          <w:tcPr>
            <w:tcW w:w="550" w:type="pct"/>
            <w:vAlign w:val="center"/>
          </w:tcPr>
          <w:p w14:paraId="6CCF8CB3"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7155A0FE"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7D0E14C0" w14:textId="77777777" w:rsidR="00CC0A8F" w:rsidRPr="008E3657" w:rsidRDefault="00CC0A8F" w:rsidP="007B546A">
            <w:pPr>
              <w:spacing w:line="276" w:lineRule="auto"/>
              <w:ind w:hanging="38"/>
              <w:jc w:val="center"/>
              <w:rPr>
                <w:rFonts w:eastAsiaTheme="minorEastAsia"/>
                <w:szCs w:val="28"/>
              </w:rPr>
            </w:pPr>
          </w:p>
        </w:tc>
        <w:tc>
          <w:tcPr>
            <w:tcW w:w="550" w:type="pct"/>
          </w:tcPr>
          <w:p w14:paraId="203EF9EC" w14:textId="77777777" w:rsidR="00CC0A8F" w:rsidRPr="008E3657" w:rsidRDefault="00CC0A8F" w:rsidP="007B546A">
            <w:pPr>
              <w:spacing w:line="276" w:lineRule="auto"/>
              <w:ind w:firstLine="26"/>
              <w:jc w:val="center"/>
              <w:rPr>
                <w:rFonts w:eastAsiaTheme="minorEastAsia"/>
                <w:szCs w:val="28"/>
              </w:rPr>
            </w:pPr>
            <w:r w:rsidRPr="008E3657">
              <w:rPr>
                <w:rFonts w:eastAsiaTheme="minorEastAsia"/>
                <w:szCs w:val="28"/>
              </w:rPr>
              <w:t>x</w:t>
            </w:r>
          </w:p>
        </w:tc>
      </w:tr>
      <w:tr w:rsidR="008E3657" w:rsidRPr="008E3657" w14:paraId="55517B10" w14:textId="77777777" w:rsidTr="007B546A">
        <w:tc>
          <w:tcPr>
            <w:tcW w:w="377" w:type="pct"/>
            <w:vAlign w:val="center"/>
          </w:tcPr>
          <w:p w14:paraId="33DEDCB9"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6</w:t>
            </w:r>
          </w:p>
        </w:tc>
        <w:tc>
          <w:tcPr>
            <w:tcW w:w="2423" w:type="pct"/>
          </w:tcPr>
          <w:p w14:paraId="07C66BDE" w14:textId="77777777" w:rsidR="00CC0A8F" w:rsidRPr="008E3657" w:rsidRDefault="00CC0A8F" w:rsidP="007B546A">
            <w:pPr>
              <w:spacing w:line="276" w:lineRule="auto"/>
              <w:rPr>
                <w:rFonts w:eastAsiaTheme="minorEastAsia"/>
                <w:szCs w:val="28"/>
              </w:rPr>
            </w:pPr>
            <w:r w:rsidRPr="008E3657">
              <w:rPr>
                <w:rFonts w:eastAsiaTheme="minorEastAsia"/>
                <w:szCs w:val="28"/>
              </w:rPr>
              <w:t>Khoa học cây trồng</w:t>
            </w:r>
          </w:p>
        </w:tc>
        <w:tc>
          <w:tcPr>
            <w:tcW w:w="550" w:type="pct"/>
            <w:vAlign w:val="center"/>
          </w:tcPr>
          <w:p w14:paraId="6224E223"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3C044549" w14:textId="77777777" w:rsidR="00CC0A8F" w:rsidRPr="008E3657" w:rsidRDefault="00CC0A8F" w:rsidP="007B546A">
            <w:pPr>
              <w:spacing w:line="276" w:lineRule="auto"/>
              <w:ind w:hanging="25"/>
              <w:jc w:val="center"/>
              <w:rPr>
                <w:rFonts w:eastAsiaTheme="minorEastAsia"/>
                <w:szCs w:val="28"/>
              </w:rPr>
            </w:pPr>
          </w:p>
        </w:tc>
        <w:tc>
          <w:tcPr>
            <w:tcW w:w="550" w:type="pct"/>
          </w:tcPr>
          <w:p w14:paraId="0AE2E2EE"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3D287D08" w14:textId="77777777" w:rsidR="00CC0A8F" w:rsidRPr="008E3657" w:rsidRDefault="00CC0A8F" w:rsidP="007B546A">
            <w:pPr>
              <w:spacing w:line="276" w:lineRule="auto"/>
              <w:ind w:firstLine="26"/>
              <w:jc w:val="center"/>
              <w:rPr>
                <w:rFonts w:eastAsiaTheme="minorEastAsia"/>
                <w:szCs w:val="28"/>
              </w:rPr>
            </w:pPr>
          </w:p>
        </w:tc>
      </w:tr>
      <w:tr w:rsidR="00CC0A8F" w:rsidRPr="008E3657" w14:paraId="44CDBC9D" w14:textId="77777777" w:rsidTr="007B546A">
        <w:tc>
          <w:tcPr>
            <w:tcW w:w="377" w:type="pct"/>
            <w:vAlign w:val="center"/>
          </w:tcPr>
          <w:p w14:paraId="31EB08E1"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7</w:t>
            </w:r>
          </w:p>
        </w:tc>
        <w:tc>
          <w:tcPr>
            <w:tcW w:w="2423" w:type="pct"/>
          </w:tcPr>
          <w:p w14:paraId="20C06114" w14:textId="77777777" w:rsidR="00CC0A8F" w:rsidRPr="008E3657" w:rsidRDefault="00CC0A8F" w:rsidP="007B546A">
            <w:pPr>
              <w:spacing w:line="276" w:lineRule="auto"/>
              <w:rPr>
                <w:rFonts w:eastAsiaTheme="minorEastAsia"/>
                <w:szCs w:val="28"/>
              </w:rPr>
            </w:pPr>
            <w:r w:rsidRPr="008E3657">
              <w:rPr>
                <w:rFonts w:eastAsiaTheme="minorEastAsia"/>
                <w:szCs w:val="28"/>
              </w:rPr>
              <w:t>Dịch vụ thú y</w:t>
            </w:r>
          </w:p>
        </w:tc>
        <w:tc>
          <w:tcPr>
            <w:tcW w:w="550" w:type="pct"/>
            <w:vAlign w:val="center"/>
          </w:tcPr>
          <w:p w14:paraId="0F58FEBB"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643103D4"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476CC930"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336F02DE" w14:textId="77777777" w:rsidR="00CC0A8F" w:rsidRPr="008E3657" w:rsidRDefault="00CC0A8F" w:rsidP="007B546A">
            <w:pPr>
              <w:spacing w:line="276" w:lineRule="auto"/>
              <w:ind w:firstLine="26"/>
              <w:jc w:val="center"/>
              <w:rPr>
                <w:rFonts w:eastAsiaTheme="minorEastAsia"/>
                <w:szCs w:val="28"/>
              </w:rPr>
            </w:pPr>
            <w:r w:rsidRPr="008E3657">
              <w:rPr>
                <w:rFonts w:eastAsiaTheme="minorEastAsia"/>
                <w:szCs w:val="28"/>
              </w:rPr>
              <w:t>x</w:t>
            </w:r>
          </w:p>
        </w:tc>
      </w:tr>
    </w:tbl>
    <w:p w14:paraId="23C9B531" w14:textId="77777777" w:rsidR="00CC0A8F" w:rsidRPr="008E3657" w:rsidRDefault="00CC0A8F" w:rsidP="00637ED0">
      <w:pPr>
        <w:spacing w:line="312" w:lineRule="auto"/>
        <w:ind w:firstLine="720"/>
        <w:jc w:val="both"/>
        <w:rPr>
          <w:rFonts w:eastAsia="Yu Mincho"/>
          <w:sz w:val="28"/>
          <w:szCs w:val="28"/>
          <w:lang w:eastAsia="ja-JP"/>
        </w:rPr>
      </w:pPr>
    </w:p>
    <w:p w14:paraId="0C38F0B2" w14:textId="387CA990" w:rsidR="00CC0A8F" w:rsidRPr="008E3657" w:rsidRDefault="00CC0A8F" w:rsidP="00637ED0">
      <w:pPr>
        <w:spacing w:line="312" w:lineRule="auto"/>
        <w:ind w:firstLine="720"/>
        <w:jc w:val="both"/>
        <w:rPr>
          <w:rFonts w:eastAsia="Yu Mincho"/>
          <w:b/>
          <w:bCs/>
          <w:sz w:val="28"/>
          <w:szCs w:val="28"/>
          <w:lang w:eastAsia="ja-JP"/>
        </w:rPr>
      </w:pPr>
      <w:r w:rsidRPr="008E3657">
        <w:rPr>
          <w:rFonts w:eastAsia="Yu Mincho"/>
          <w:b/>
          <w:bCs/>
          <w:sz w:val="28"/>
          <w:szCs w:val="28"/>
          <w:lang w:eastAsia="ja-JP"/>
        </w:rPr>
        <w:t>Tuyển sinh trình độ trung cấp năm 2020</w:t>
      </w:r>
      <w:r w:rsidR="003747F9" w:rsidRPr="008E3657">
        <w:rPr>
          <w:rFonts w:eastAsia="Yu Mincho"/>
          <w:b/>
          <w:bCs/>
          <w:sz w:val="28"/>
          <w:szCs w:val="28"/>
          <w:lang w:eastAsia="ja-JP"/>
        </w:rPr>
        <w:t xml:space="preserve"> - </w:t>
      </w:r>
      <w:r w:rsidRPr="008E3657">
        <w:rPr>
          <w:rFonts w:eastAsia="Yu Mincho"/>
          <w:b/>
          <w:bCs/>
          <w:sz w:val="28"/>
          <w:szCs w:val="28"/>
          <w:lang w:eastAsia="ja-JP"/>
        </w:rPr>
        <w:t>2022</w:t>
      </w:r>
    </w:p>
    <w:tbl>
      <w:tblPr>
        <w:tblStyle w:val="TableGrid2"/>
        <w:tblW w:w="5000" w:type="pct"/>
        <w:tblLook w:val="04A0" w:firstRow="1" w:lastRow="0" w:firstColumn="1" w:lastColumn="0" w:noHBand="0" w:noVBand="1"/>
      </w:tblPr>
      <w:tblGrid>
        <w:gridCol w:w="683"/>
        <w:gridCol w:w="4389"/>
        <w:gridCol w:w="996"/>
        <w:gridCol w:w="996"/>
        <w:gridCol w:w="996"/>
        <w:gridCol w:w="996"/>
      </w:tblGrid>
      <w:tr w:rsidR="008E3657" w:rsidRPr="008E3657" w14:paraId="28F6F4AA" w14:textId="77777777" w:rsidTr="007B546A">
        <w:tc>
          <w:tcPr>
            <w:tcW w:w="377" w:type="pct"/>
            <w:vAlign w:val="center"/>
          </w:tcPr>
          <w:p w14:paraId="7F76929C" w14:textId="77777777" w:rsidR="00CC0A8F" w:rsidRPr="008E3657" w:rsidRDefault="00CC0A8F" w:rsidP="007B546A">
            <w:pPr>
              <w:spacing w:line="276" w:lineRule="auto"/>
              <w:ind w:hanging="113"/>
              <w:jc w:val="center"/>
              <w:rPr>
                <w:rFonts w:eastAsiaTheme="minorEastAsia"/>
                <w:b/>
                <w:bCs/>
                <w:szCs w:val="28"/>
              </w:rPr>
            </w:pPr>
            <w:r w:rsidRPr="008E3657">
              <w:rPr>
                <w:rFonts w:eastAsiaTheme="minorEastAsia"/>
                <w:b/>
                <w:bCs/>
                <w:szCs w:val="28"/>
              </w:rPr>
              <w:t>TT</w:t>
            </w:r>
          </w:p>
        </w:tc>
        <w:tc>
          <w:tcPr>
            <w:tcW w:w="2423" w:type="pct"/>
            <w:vAlign w:val="center"/>
          </w:tcPr>
          <w:p w14:paraId="02E3627C" w14:textId="77777777" w:rsidR="00CC0A8F" w:rsidRPr="008E3657" w:rsidRDefault="00CC0A8F" w:rsidP="007B546A">
            <w:pPr>
              <w:spacing w:line="276" w:lineRule="auto"/>
              <w:ind w:hanging="126"/>
              <w:jc w:val="center"/>
              <w:rPr>
                <w:rFonts w:eastAsiaTheme="minorEastAsia"/>
                <w:b/>
                <w:bCs/>
                <w:szCs w:val="28"/>
              </w:rPr>
            </w:pPr>
            <w:r w:rsidRPr="008E3657">
              <w:rPr>
                <w:rFonts w:eastAsia="Calibri"/>
                <w:b/>
                <w:bCs/>
                <w:szCs w:val="28"/>
                <w:lang w:val="it-IT"/>
              </w:rPr>
              <w:t>Nghành nghề</w:t>
            </w:r>
          </w:p>
        </w:tc>
        <w:tc>
          <w:tcPr>
            <w:tcW w:w="550" w:type="pct"/>
            <w:vAlign w:val="center"/>
          </w:tcPr>
          <w:p w14:paraId="6845F39B" w14:textId="77777777" w:rsidR="00CC0A8F" w:rsidRPr="008E3657" w:rsidRDefault="00CC0A8F" w:rsidP="007B546A">
            <w:pPr>
              <w:spacing w:line="276" w:lineRule="auto"/>
              <w:ind w:hanging="10"/>
              <w:jc w:val="center"/>
              <w:rPr>
                <w:rFonts w:eastAsiaTheme="minorEastAsia"/>
                <w:b/>
                <w:bCs/>
                <w:szCs w:val="28"/>
              </w:rPr>
            </w:pPr>
            <w:r w:rsidRPr="008E3657">
              <w:rPr>
                <w:rFonts w:eastAsiaTheme="minorEastAsia"/>
                <w:b/>
                <w:bCs/>
                <w:szCs w:val="28"/>
              </w:rPr>
              <w:t>Được cấp phép</w:t>
            </w:r>
          </w:p>
        </w:tc>
        <w:tc>
          <w:tcPr>
            <w:tcW w:w="550" w:type="pct"/>
            <w:vAlign w:val="center"/>
          </w:tcPr>
          <w:p w14:paraId="5E9F62DE" w14:textId="77777777" w:rsidR="00CC0A8F" w:rsidRPr="008E3657" w:rsidRDefault="00CC0A8F" w:rsidP="007B546A">
            <w:pPr>
              <w:spacing w:line="276" w:lineRule="auto"/>
              <w:ind w:hanging="25"/>
              <w:jc w:val="center"/>
              <w:rPr>
                <w:rFonts w:eastAsiaTheme="minorEastAsia"/>
                <w:b/>
                <w:bCs/>
                <w:szCs w:val="28"/>
              </w:rPr>
            </w:pPr>
            <w:r w:rsidRPr="008E3657">
              <w:rPr>
                <w:rFonts w:eastAsia="Calibri"/>
                <w:b/>
                <w:bCs/>
                <w:szCs w:val="28"/>
                <w:lang w:val="it-IT"/>
              </w:rPr>
              <w:t>Năm 2020</w:t>
            </w:r>
          </w:p>
        </w:tc>
        <w:tc>
          <w:tcPr>
            <w:tcW w:w="550" w:type="pct"/>
            <w:vAlign w:val="center"/>
          </w:tcPr>
          <w:p w14:paraId="23A0BC29" w14:textId="77777777" w:rsidR="00CC0A8F" w:rsidRPr="008E3657" w:rsidRDefault="00CC0A8F" w:rsidP="007B546A">
            <w:pPr>
              <w:spacing w:line="276" w:lineRule="auto"/>
              <w:ind w:hanging="38"/>
              <w:jc w:val="center"/>
              <w:rPr>
                <w:rFonts w:eastAsiaTheme="minorEastAsia"/>
                <w:b/>
                <w:bCs/>
                <w:szCs w:val="28"/>
              </w:rPr>
            </w:pPr>
            <w:r w:rsidRPr="008E3657">
              <w:rPr>
                <w:rFonts w:eastAsia="Calibri"/>
                <w:b/>
                <w:bCs/>
                <w:szCs w:val="28"/>
                <w:lang w:val="it-IT"/>
              </w:rPr>
              <w:t>Năm 2021</w:t>
            </w:r>
          </w:p>
        </w:tc>
        <w:tc>
          <w:tcPr>
            <w:tcW w:w="550" w:type="pct"/>
            <w:vAlign w:val="center"/>
          </w:tcPr>
          <w:p w14:paraId="685F3EBE" w14:textId="77777777" w:rsidR="00CC0A8F" w:rsidRPr="008E3657" w:rsidRDefault="00CC0A8F" w:rsidP="007B546A">
            <w:pPr>
              <w:spacing w:line="276" w:lineRule="auto"/>
              <w:ind w:firstLine="0"/>
              <w:jc w:val="center"/>
              <w:rPr>
                <w:rFonts w:eastAsiaTheme="minorEastAsia"/>
                <w:b/>
                <w:bCs/>
                <w:szCs w:val="28"/>
              </w:rPr>
            </w:pPr>
            <w:r w:rsidRPr="008E3657">
              <w:rPr>
                <w:rFonts w:eastAsia="Calibri"/>
                <w:b/>
                <w:bCs/>
                <w:szCs w:val="28"/>
                <w:lang w:val="it-IT"/>
              </w:rPr>
              <w:t>Năm 2022</w:t>
            </w:r>
          </w:p>
        </w:tc>
      </w:tr>
      <w:tr w:rsidR="008E3657" w:rsidRPr="008E3657" w14:paraId="7E53C501" w14:textId="77777777" w:rsidTr="007B546A">
        <w:tc>
          <w:tcPr>
            <w:tcW w:w="377" w:type="pct"/>
            <w:vAlign w:val="center"/>
          </w:tcPr>
          <w:p w14:paraId="2514D7FB"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1</w:t>
            </w:r>
          </w:p>
        </w:tc>
        <w:tc>
          <w:tcPr>
            <w:tcW w:w="2423" w:type="pct"/>
            <w:vAlign w:val="center"/>
          </w:tcPr>
          <w:p w14:paraId="2BAE70D5" w14:textId="77777777" w:rsidR="00CC0A8F" w:rsidRPr="008E3657" w:rsidRDefault="00CC0A8F" w:rsidP="007B546A">
            <w:pPr>
              <w:spacing w:line="276" w:lineRule="auto"/>
              <w:rPr>
                <w:rFonts w:eastAsiaTheme="minorEastAsia"/>
                <w:szCs w:val="28"/>
              </w:rPr>
            </w:pPr>
            <w:r w:rsidRPr="008E3657">
              <w:rPr>
                <w:rFonts w:eastAsiaTheme="minorEastAsia"/>
                <w:szCs w:val="28"/>
              </w:rPr>
              <w:t>Điện công nghiệp</w:t>
            </w:r>
          </w:p>
        </w:tc>
        <w:tc>
          <w:tcPr>
            <w:tcW w:w="550" w:type="pct"/>
          </w:tcPr>
          <w:p w14:paraId="5E2B5B24"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40546405"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008DFBE5"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62053F21"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6CDBA7B9" w14:textId="77777777" w:rsidTr="007B546A">
        <w:tc>
          <w:tcPr>
            <w:tcW w:w="377" w:type="pct"/>
            <w:vAlign w:val="center"/>
          </w:tcPr>
          <w:p w14:paraId="6EB9B1DE"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2</w:t>
            </w:r>
          </w:p>
        </w:tc>
        <w:tc>
          <w:tcPr>
            <w:tcW w:w="2423" w:type="pct"/>
            <w:vAlign w:val="center"/>
          </w:tcPr>
          <w:p w14:paraId="64E99140" w14:textId="77777777" w:rsidR="00CC0A8F" w:rsidRPr="008E3657" w:rsidRDefault="00CC0A8F" w:rsidP="007B546A">
            <w:pPr>
              <w:spacing w:line="276" w:lineRule="auto"/>
              <w:rPr>
                <w:rFonts w:eastAsiaTheme="minorEastAsia"/>
                <w:szCs w:val="28"/>
              </w:rPr>
            </w:pPr>
            <w:r w:rsidRPr="008E3657">
              <w:rPr>
                <w:rFonts w:eastAsiaTheme="minorEastAsia"/>
                <w:szCs w:val="28"/>
              </w:rPr>
              <w:t>Kế toán doanh nghiệp</w:t>
            </w:r>
          </w:p>
        </w:tc>
        <w:tc>
          <w:tcPr>
            <w:tcW w:w="550" w:type="pct"/>
          </w:tcPr>
          <w:p w14:paraId="6F762AF9"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235B93C9"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0B414D48"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633E6CAA"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407AAD32" w14:textId="77777777" w:rsidTr="007B546A">
        <w:tc>
          <w:tcPr>
            <w:tcW w:w="377" w:type="pct"/>
            <w:vAlign w:val="center"/>
          </w:tcPr>
          <w:p w14:paraId="41BE489C"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3</w:t>
            </w:r>
          </w:p>
        </w:tc>
        <w:tc>
          <w:tcPr>
            <w:tcW w:w="2423" w:type="pct"/>
            <w:vAlign w:val="center"/>
          </w:tcPr>
          <w:p w14:paraId="3BF471CC" w14:textId="77777777" w:rsidR="00CC0A8F" w:rsidRPr="008E3657" w:rsidRDefault="00CC0A8F" w:rsidP="007B546A">
            <w:pPr>
              <w:spacing w:line="276" w:lineRule="auto"/>
              <w:rPr>
                <w:rFonts w:eastAsiaTheme="minorEastAsia"/>
                <w:szCs w:val="28"/>
              </w:rPr>
            </w:pPr>
            <w:r w:rsidRPr="008E3657">
              <w:rPr>
                <w:rFonts w:eastAsiaTheme="minorEastAsia"/>
                <w:szCs w:val="28"/>
              </w:rPr>
              <w:t>Quản lý tài nguyên rừng</w:t>
            </w:r>
          </w:p>
        </w:tc>
        <w:tc>
          <w:tcPr>
            <w:tcW w:w="550" w:type="pct"/>
          </w:tcPr>
          <w:p w14:paraId="2BBE72E1"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4449FE6D"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65B26985"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08870FED"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164B0CA6" w14:textId="77777777" w:rsidTr="007B546A">
        <w:tc>
          <w:tcPr>
            <w:tcW w:w="377" w:type="pct"/>
            <w:vAlign w:val="center"/>
          </w:tcPr>
          <w:p w14:paraId="3D53368C"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4</w:t>
            </w:r>
          </w:p>
        </w:tc>
        <w:tc>
          <w:tcPr>
            <w:tcW w:w="2423" w:type="pct"/>
            <w:vAlign w:val="center"/>
          </w:tcPr>
          <w:p w14:paraId="3C607B77" w14:textId="77777777" w:rsidR="00CC0A8F" w:rsidRPr="008E3657" w:rsidRDefault="00CC0A8F" w:rsidP="007B546A">
            <w:pPr>
              <w:spacing w:line="276" w:lineRule="auto"/>
              <w:rPr>
                <w:rFonts w:eastAsiaTheme="minorEastAsia"/>
                <w:szCs w:val="28"/>
              </w:rPr>
            </w:pPr>
            <w:r w:rsidRPr="008E3657">
              <w:rPr>
                <w:rFonts w:eastAsiaTheme="minorEastAsia"/>
                <w:szCs w:val="28"/>
              </w:rPr>
              <w:t>Thiết kế trang web</w:t>
            </w:r>
          </w:p>
        </w:tc>
        <w:tc>
          <w:tcPr>
            <w:tcW w:w="550" w:type="pct"/>
          </w:tcPr>
          <w:p w14:paraId="5C6D5F91"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6AF8279F" w14:textId="77777777" w:rsidR="00CC0A8F" w:rsidRPr="008E3657" w:rsidRDefault="00CC0A8F" w:rsidP="007B546A">
            <w:pPr>
              <w:spacing w:line="276" w:lineRule="auto"/>
              <w:ind w:hanging="25"/>
              <w:jc w:val="center"/>
              <w:rPr>
                <w:rFonts w:eastAsiaTheme="minorEastAsia"/>
                <w:szCs w:val="28"/>
              </w:rPr>
            </w:pPr>
          </w:p>
        </w:tc>
        <w:tc>
          <w:tcPr>
            <w:tcW w:w="550" w:type="pct"/>
          </w:tcPr>
          <w:p w14:paraId="4D14F8D2"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389A6615"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1193E219" w14:textId="77777777" w:rsidTr="007B546A">
        <w:tc>
          <w:tcPr>
            <w:tcW w:w="377" w:type="pct"/>
            <w:vAlign w:val="center"/>
          </w:tcPr>
          <w:p w14:paraId="5830E7B0"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5</w:t>
            </w:r>
          </w:p>
        </w:tc>
        <w:tc>
          <w:tcPr>
            <w:tcW w:w="2423" w:type="pct"/>
          </w:tcPr>
          <w:p w14:paraId="67352B4B" w14:textId="77777777" w:rsidR="00CC0A8F" w:rsidRPr="008E3657" w:rsidRDefault="00CC0A8F" w:rsidP="007B546A">
            <w:pPr>
              <w:spacing w:line="276" w:lineRule="auto"/>
              <w:rPr>
                <w:rFonts w:eastAsiaTheme="minorEastAsia"/>
                <w:szCs w:val="28"/>
              </w:rPr>
            </w:pPr>
            <w:r w:rsidRPr="008E3657">
              <w:rPr>
                <w:rFonts w:eastAsiaTheme="minorEastAsia"/>
                <w:szCs w:val="28"/>
              </w:rPr>
              <w:t>Lâm nghiệp</w:t>
            </w:r>
          </w:p>
        </w:tc>
        <w:tc>
          <w:tcPr>
            <w:tcW w:w="550" w:type="pct"/>
          </w:tcPr>
          <w:p w14:paraId="7DCACCB6"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Pr>
          <w:p w14:paraId="681C549B"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Pr>
          <w:p w14:paraId="21E6AD21"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Pr>
          <w:p w14:paraId="298C9744"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0483FBFF" w14:textId="77777777" w:rsidTr="007B546A">
        <w:tc>
          <w:tcPr>
            <w:tcW w:w="377" w:type="pct"/>
            <w:vAlign w:val="center"/>
          </w:tcPr>
          <w:p w14:paraId="71559D1D"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6</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7C795F09" w14:textId="77777777" w:rsidR="00CC0A8F" w:rsidRPr="008E3657" w:rsidRDefault="00CC0A8F" w:rsidP="007B546A">
            <w:pPr>
              <w:spacing w:line="276" w:lineRule="auto"/>
              <w:rPr>
                <w:rFonts w:eastAsiaTheme="minorEastAsia"/>
                <w:szCs w:val="28"/>
              </w:rPr>
            </w:pPr>
            <w:r w:rsidRPr="008E3657">
              <w:rPr>
                <w:rFonts w:eastAsiaTheme="minorEastAsia"/>
                <w:szCs w:val="28"/>
              </w:rPr>
              <w:t>Trồng trọt và BVTV</w:t>
            </w:r>
          </w:p>
        </w:tc>
        <w:tc>
          <w:tcPr>
            <w:tcW w:w="550" w:type="pct"/>
          </w:tcPr>
          <w:p w14:paraId="573FE610"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969CF26"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7B3CCEC0"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66D495CE"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3E78CA61" w14:textId="77777777" w:rsidTr="007B546A">
        <w:tc>
          <w:tcPr>
            <w:tcW w:w="377" w:type="pct"/>
            <w:vAlign w:val="center"/>
          </w:tcPr>
          <w:p w14:paraId="5667184A"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7</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4C1BA0A1" w14:textId="77777777" w:rsidR="00CC0A8F" w:rsidRPr="008E3657" w:rsidRDefault="00CC0A8F" w:rsidP="007B546A">
            <w:pPr>
              <w:spacing w:line="276" w:lineRule="auto"/>
              <w:rPr>
                <w:rFonts w:eastAsiaTheme="minorEastAsia"/>
                <w:szCs w:val="28"/>
              </w:rPr>
            </w:pPr>
            <w:r w:rsidRPr="008E3657">
              <w:rPr>
                <w:rFonts w:eastAsiaTheme="minorEastAsia"/>
                <w:szCs w:val="28"/>
              </w:rPr>
              <w:t>Công nghệ sinh học</w:t>
            </w:r>
          </w:p>
        </w:tc>
        <w:tc>
          <w:tcPr>
            <w:tcW w:w="550" w:type="pct"/>
          </w:tcPr>
          <w:p w14:paraId="5AEE20D8"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C6EEEEF"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46D13951"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6390A0E1" w14:textId="77777777" w:rsidR="00CC0A8F" w:rsidRPr="008E3657" w:rsidRDefault="00CC0A8F" w:rsidP="007B546A">
            <w:pPr>
              <w:spacing w:line="276" w:lineRule="auto"/>
              <w:jc w:val="center"/>
              <w:rPr>
                <w:rFonts w:eastAsiaTheme="minorEastAsia"/>
                <w:szCs w:val="28"/>
              </w:rPr>
            </w:pPr>
          </w:p>
        </w:tc>
      </w:tr>
      <w:tr w:rsidR="008E3657" w:rsidRPr="008E3657" w14:paraId="4734504C" w14:textId="77777777" w:rsidTr="007B546A">
        <w:tc>
          <w:tcPr>
            <w:tcW w:w="377" w:type="pct"/>
            <w:vAlign w:val="center"/>
          </w:tcPr>
          <w:p w14:paraId="3AF8C1A2"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8</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742927E2" w14:textId="77777777" w:rsidR="00CC0A8F" w:rsidRPr="008E3657" w:rsidRDefault="00CC0A8F" w:rsidP="007B546A">
            <w:pPr>
              <w:spacing w:line="276" w:lineRule="auto"/>
              <w:rPr>
                <w:rFonts w:eastAsiaTheme="minorEastAsia"/>
                <w:szCs w:val="28"/>
              </w:rPr>
            </w:pPr>
            <w:r w:rsidRPr="008E3657">
              <w:rPr>
                <w:rFonts w:eastAsiaTheme="minorEastAsia"/>
                <w:szCs w:val="28"/>
              </w:rPr>
              <w:t>Chăn nuôi thú y</w:t>
            </w:r>
          </w:p>
        </w:tc>
        <w:tc>
          <w:tcPr>
            <w:tcW w:w="550" w:type="pct"/>
          </w:tcPr>
          <w:p w14:paraId="69EC069B"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EC64BBE" w14:textId="77777777" w:rsidR="00CC0A8F" w:rsidRPr="008E3657" w:rsidRDefault="00CC0A8F" w:rsidP="007B546A">
            <w:pPr>
              <w:spacing w:line="276" w:lineRule="auto"/>
              <w:ind w:hanging="25"/>
              <w:jc w:val="center"/>
              <w:rPr>
                <w:rFonts w:eastAsiaTheme="minorEastAsia"/>
                <w:szCs w:val="28"/>
              </w:rPr>
            </w:pPr>
          </w:p>
        </w:tc>
        <w:tc>
          <w:tcPr>
            <w:tcW w:w="550" w:type="pct"/>
            <w:tcBorders>
              <w:top w:val="nil"/>
              <w:left w:val="nil"/>
              <w:bottom w:val="single" w:sz="8" w:space="0" w:color="auto"/>
              <w:right w:val="single" w:sz="8" w:space="0" w:color="auto"/>
            </w:tcBorders>
            <w:shd w:val="clear" w:color="auto" w:fill="auto"/>
          </w:tcPr>
          <w:p w14:paraId="38546CEC"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19E37CB8" w14:textId="77777777" w:rsidR="00CC0A8F" w:rsidRPr="008E3657" w:rsidRDefault="00CC0A8F" w:rsidP="007B546A">
            <w:pPr>
              <w:spacing w:line="276" w:lineRule="auto"/>
              <w:jc w:val="center"/>
              <w:rPr>
                <w:rFonts w:eastAsiaTheme="minorEastAsia"/>
                <w:szCs w:val="28"/>
              </w:rPr>
            </w:pPr>
          </w:p>
        </w:tc>
      </w:tr>
      <w:tr w:rsidR="008E3657" w:rsidRPr="008E3657" w14:paraId="36FAFF36" w14:textId="77777777" w:rsidTr="007B546A">
        <w:tc>
          <w:tcPr>
            <w:tcW w:w="377" w:type="pct"/>
            <w:vAlign w:val="center"/>
          </w:tcPr>
          <w:p w14:paraId="3CF948F4"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9</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42708E35" w14:textId="77777777" w:rsidR="00CC0A8F" w:rsidRPr="008E3657" w:rsidRDefault="00CC0A8F" w:rsidP="007B546A">
            <w:pPr>
              <w:spacing w:line="276" w:lineRule="auto"/>
              <w:rPr>
                <w:rFonts w:eastAsiaTheme="minorEastAsia"/>
                <w:szCs w:val="28"/>
              </w:rPr>
            </w:pPr>
            <w:r w:rsidRPr="008E3657">
              <w:rPr>
                <w:rFonts w:eastAsiaTheme="minorEastAsia"/>
                <w:szCs w:val="28"/>
              </w:rPr>
              <w:t>Thú y</w:t>
            </w:r>
          </w:p>
        </w:tc>
        <w:tc>
          <w:tcPr>
            <w:tcW w:w="550" w:type="pct"/>
          </w:tcPr>
          <w:p w14:paraId="730C71B9"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3F73CAAE"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58335472"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443B6E15"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603C2840" w14:textId="77777777" w:rsidTr="007B546A">
        <w:tc>
          <w:tcPr>
            <w:tcW w:w="377" w:type="pct"/>
            <w:vAlign w:val="center"/>
          </w:tcPr>
          <w:p w14:paraId="561D7D74"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10</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4462A5E1" w14:textId="77777777" w:rsidR="00CC0A8F" w:rsidRPr="008E3657" w:rsidRDefault="00CC0A8F" w:rsidP="007B546A">
            <w:pPr>
              <w:spacing w:line="276" w:lineRule="auto"/>
              <w:ind w:firstLine="0"/>
              <w:rPr>
                <w:rFonts w:eastAsiaTheme="minorEastAsia"/>
                <w:szCs w:val="28"/>
              </w:rPr>
            </w:pPr>
            <w:r w:rsidRPr="008E3657">
              <w:rPr>
                <w:rFonts w:eastAsiaTheme="minorEastAsia"/>
                <w:szCs w:val="28"/>
              </w:rPr>
              <w:t>Kinh doanh thương mại và dịch vụ</w:t>
            </w:r>
          </w:p>
        </w:tc>
        <w:tc>
          <w:tcPr>
            <w:tcW w:w="550" w:type="pct"/>
          </w:tcPr>
          <w:p w14:paraId="1782814E"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4A75BA4" w14:textId="77777777" w:rsidR="00CC0A8F" w:rsidRPr="008E3657" w:rsidRDefault="00CC0A8F" w:rsidP="007B546A">
            <w:pPr>
              <w:spacing w:line="276" w:lineRule="auto"/>
              <w:ind w:hanging="25"/>
              <w:jc w:val="center"/>
              <w:rPr>
                <w:rFonts w:eastAsiaTheme="minorEastAsia"/>
                <w:szCs w:val="28"/>
              </w:rPr>
            </w:pPr>
          </w:p>
        </w:tc>
        <w:tc>
          <w:tcPr>
            <w:tcW w:w="550" w:type="pct"/>
            <w:tcBorders>
              <w:top w:val="nil"/>
              <w:left w:val="nil"/>
              <w:bottom w:val="single" w:sz="8" w:space="0" w:color="auto"/>
              <w:right w:val="single" w:sz="8" w:space="0" w:color="auto"/>
            </w:tcBorders>
            <w:shd w:val="clear" w:color="auto" w:fill="auto"/>
          </w:tcPr>
          <w:p w14:paraId="23734EF0"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19A8150C"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0510C85A" w14:textId="77777777" w:rsidTr="007B546A">
        <w:tc>
          <w:tcPr>
            <w:tcW w:w="377" w:type="pct"/>
            <w:vAlign w:val="center"/>
          </w:tcPr>
          <w:p w14:paraId="7EE1169B"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11</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1C2D4613" w14:textId="77777777" w:rsidR="00CC0A8F" w:rsidRPr="008E3657" w:rsidRDefault="00CC0A8F" w:rsidP="007B546A">
            <w:pPr>
              <w:spacing w:line="276" w:lineRule="auto"/>
              <w:rPr>
                <w:rFonts w:eastAsiaTheme="minorEastAsia"/>
                <w:szCs w:val="28"/>
              </w:rPr>
            </w:pPr>
            <w:r w:rsidRPr="008E3657">
              <w:rPr>
                <w:rFonts w:eastAsiaTheme="minorEastAsia"/>
                <w:szCs w:val="28"/>
              </w:rPr>
              <w:t>Kỹ thuật chế biến món ăn</w:t>
            </w:r>
          </w:p>
        </w:tc>
        <w:tc>
          <w:tcPr>
            <w:tcW w:w="550" w:type="pct"/>
          </w:tcPr>
          <w:p w14:paraId="0FE613DB"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89480F1" w14:textId="77777777" w:rsidR="00CC0A8F" w:rsidRPr="008E3657" w:rsidRDefault="00CC0A8F" w:rsidP="007B546A">
            <w:pPr>
              <w:spacing w:line="276" w:lineRule="auto"/>
              <w:ind w:hanging="25"/>
              <w:jc w:val="center"/>
              <w:rPr>
                <w:rFonts w:eastAsiaTheme="minorEastAsia"/>
                <w:szCs w:val="28"/>
              </w:rPr>
            </w:pPr>
          </w:p>
        </w:tc>
        <w:tc>
          <w:tcPr>
            <w:tcW w:w="550" w:type="pct"/>
            <w:tcBorders>
              <w:top w:val="nil"/>
              <w:left w:val="nil"/>
              <w:bottom w:val="single" w:sz="8" w:space="0" w:color="auto"/>
              <w:right w:val="single" w:sz="8" w:space="0" w:color="auto"/>
            </w:tcBorders>
            <w:shd w:val="clear" w:color="auto" w:fill="auto"/>
          </w:tcPr>
          <w:p w14:paraId="442362DC"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1C946C70"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8E3657" w:rsidRPr="008E3657" w14:paraId="1B4B4DD1" w14:textId="77777777" w:rsidTr="007B546A">
        <w:tc>
          <w:tcPr>
            <w:tcW w:w="377" w:type="pct"/>
            <w:vAlign w:val="center"/>
          </w:tcPr>
          <w:p w14:paraId="6FE2D8FE"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12</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6CAB803B" w14:textId="77777777" w:rsidR="00CC0A8F" w:rsidRPr="008E3657" w:rsidRDefault="00CC0A8F" w:rsidP="007B546A">
            <w:pPr>
              <w:spacing w:line="276" w:lineRule="auto"/>
              <w:rPr>
                <w:rFonts w:eastAsiaTheme="minorEastAsia"/>
                <w:szCs w:val="28"/>
              </w:rPr>
            </w:pPr>
            <w:r w:rsidRPr="008E3657">
              <w:rPr>
                <w:rFonts w:eastAsiaTheme="minorEastAsia"/>
                <w:szCs w:val="28"/>
              </w:rPr>
              <w:t>Tin học ứng dụng</w:t>
            </w:r>
          </w:p>
        </w:tc>
        <w:tc>
          <w:tcPr>
            <w:tcW w:w="550" w:type="pct"/>
          </w:tcPr>
          <w:p w14:paraId="0A63504C"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F0C26A3"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30330971" w14:textId="77777777" w:rsidR="00CC0A8F" w:rsidRPr="008E3657" w:rsidRDefault="00CC0A8F" w:rsidP="007B546A">
            <w:pPr>
              <w:spacing w:line="276" w:lineRule="auto"/>
              <w:ind w:hanging="38"/>
              <w:jc w:val="center"/>
              <w:rPr>
                <w:rFonts w:eastAsiaTheme="minorEastAsia"/>
                <w:szCs w:val="28"/>
              </w:rPr>
            </w:pPr>
          </w:p>
        </w:tc>
        <w:tc>
          <w:tcPr>
            <w:tcW w:w="550" w:type="pct"/>
            <w:tcBorders>
              <w:top w:val="nil"/>
              <w:left w:val="nil"/>
              <w:bottom w:val="single" w:sz="8" w:space="0" w:color="auto"/>
              <w:right w:val="single" w:sz="8" w:space="0" w:color="auto"/>
            </w:tcBorders>
            <w:shd w:val="clear" w:color="auto" w:fill="auto"/>
          </w:tcPr>
          <w:p w14:paraId="30FDFFCE"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tr w:rsidR="00CC0A8F" w:rsidRPr="008E3657" w14:paraId="28E72EC5" w14:textId="77777777" w:rsidTr="007B546A">
        <w:tc>
          <w:tcPr>
            <w:tcW w:w="377" w:type="pct"/>
            <w:vAlign w:val="center"/>
          </w:tcPr>
          <w:p w14:paraId="32F50572" w14:textId="77777777" w:rsidR="00CC0A8F" w:rsidRPr="008E3657" w:rsidRDefault="00CC0A8F" w:rsidP="007B546A">
            <w:pPr>
              <w:spacing w:line="276" w:lineRule="auto"/>
              <w:ind w:hanging="113"/>
              <w:jc w:val="center"/>
              <w:rPr>
                <w:rFonts w:eastAsiaTheme="minorEastAsia"/>
                <w:szCs w:val="28"/>
              </w:rPr>
            </w:pPr>
            <w:r w:rsidRPr="008E3657">
              <w:rPr>
                <w:rFonts w:eastAsiaTheme="minorEastAsia"/>
                <w:szCs w:val="28"/>
              </w:rPr>
              <w:t>13</w:t>
            </w:r>
          </w:p>
        </w:tc>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7CDEBAEE" w14:textId="77777777" w:rsidR="00CC0A8F" w:rsidRPr="008E3657" w:rsidRDefault="00CC0A8F" w:rsidP="007B546A">
            <w:pPr>
              <w:spacing w:line="276" w:lineRule="auto"/>
              <w:rPr>
                <w:rFonts w:eastAsiaTheme="minorEastAsia"/>
                <w:szCs w:val="28"/>
              </w:rPr>
            </w:pPr>
            <w:r w:rsidRPr="008E3657">
              <w:rPr>
                <w:rFonts w:eastAsiaTheme="minorEastAsia"/>
                <w:szCs w:val="28"/>
              </w:rPr>
              <w:t>Nghiệp vụ nhà hàng, khách sạn</w:t>
            </w:r>
          </w:p>
        </w:tc>
        <w:tc>
          <w:tcPr>
            <w:tcW w:w="550" w:type="pct"/>
          </w:tcPr>
          <w:p w14:paraId="07B63879" w14:textId="77777777" w:rsidR="00CC0A8F" w:rsidRPr="008E3657" w:rsidRDefault="00CC0A8F" w:rsidP="007B546A">
            <w:pPr>
              <w:spacing w:line="276" w:lineRule="auto"/>
              <w:ind w:hanging="10"/>
              <w:jc w:val="center"/>
              <w:rPr>
                <w:rFonts w:eastAsiaTheme="minorEastAsia"/>
                <w:szCs w:val="28"/>
              </w:rPr>
            </w:pPr>
            <w:r w:rsidRPr="008E3657">
              <w:rPr>
                <w:rFonts w:eastAsiaTheme="minorEastAsia"/>
                <w:szCs w:val="28"/>
              </w:rPr>
              <w:t>x</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4A11EBE" w14:textId="77777777" w:rsidR="00CC0A8F" w:rsidRPr="008E3657" w:rsidRDefault="00CC0A8F" w:rsidP="007B546A">
            <w:pPr>
              <w:spacing w:line="276" w:lineRule="auto"/>
              <w:ind w:hanging="25"/>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64256658" w14:textId="77777777" w:rsidR="00CC0A8F" w:rsidRPr="008E3657" w:rsidRDefault="00CC0A8F" w:rsidP="007B546A">
            <w:pPr>
              <w:spacing w:line="276" w:lineRule="auto"/>
              <w:ind w:hanging="38"/>
              <w:jc w:val="center"/>
              <w:rPr>
                <w:rFonts w:eastAsiaTheme="minorEastAsia"/>
                <w:szCs w:val="28"/>
              </w:rPr>
            </w:pPr>
            <w:r w:rsidRPr="008E3657">
              <w:rPr>
                <w:rFonts w:eastAsiaTheme="minorEastAsia"/>
                <w:szCs w:val="28"/>
              </w:rPr>
              <w:t>x</w:t>
            </w:r>
          </w:p>
        </w:tc>
        <w:tc>
          <w:tcPr>
            <w:tcW w:w="550" w:type="pct"/>
            <w:tcBorders>
              <w:top w:val="nil"/>
              <w:left w:val="nil"/>
              <w:bottom w:val="single" w:sz="8" w:space="0" w:color="auto"/>
              <w:right w:val="single" w:sz="8" w:space="0" w:color="auto"/>
            </w:tcBorders>
            <w:shd w:val="clear" w:color="auto" w:fill="auto"/>
          </w:tcPr>
          <w:p w14:paraId="09D4199C" w14:textId="77777777" w:rsidR="00CC0A8F" w:rsidRPr="008E3657" w:rsidRDefault="00CC0A8F" w:rsidP="007B546A">
            <w:pPr>
              <w:spacing w:line="276" w:lineRule="auto"/>
              <w:ind w:firstLine="0"/>
              <w:jc w:val="center"/>
              <w:rPr>
                <w:rFonts w:eastAsiaTheme="minorEastAsia"/>
                <w:szCs w:val="28"/>
              </w:rPr>
            </w:pPr>
            <w:r w:rsidRPr="008E3657">
              <w:rPr>
                <w:rFonts w:eastAsiaTheme="minorEastAsia"/>
                <w:szCs w:val="28"/>
              </w:rPr>
              <w:t>x</w:t>
            </w:r>
          </w:p>
        </w:tc>
      </w:tr>
      <w:bookmarkEnd w:id="52"/>
    </w:tbl>
    <w:p w14:paraId="47F9FEC7" w14:textId="77777777" w:rsidR="00CC0A8F" w:rsidRPr="008E3657" w:rsidRDefault="00CC0A8F" w:rsidP="00637ED0">
      <w:pPr>
        <w:spacing w:line="312" w:lineRule="auto"/>
        <w:ind w:firstLine="720"/>
        <w:jc w:val="both"/>
        <w:rPr>
          <w:rFonts w:eastAsia="Yu Mincho"/>
          <w:sz w:val="28"/>
          <w:szCs w:val="28"/>
          <w:lang w:eastAsia="ja-JP"/>
        </w:rPr>
      </w:pPr>
    </w:p>
    <w:bookmarkEnd w:id="53"/>
    <w:p w14:paraId="5CAFEF82" w14:textId="028F3F1C" w:rsidR="00CC0A8F" w:rsidRPr="008E3657" w:rsidRDefault="00CC0A8F" w:rsidP="00637ED0">
      <w:pPr>
        <w:spacing w:line="312" w:lineRule="auto"/>
        <w:ind w:firstLine="720"/>
        <w:jc w:val="both"/>
        <w:rPr>
          <w:rFonts w:eastAsia="Yu Mincho"/>
          <w:b/>
          <w:bCs/>
          <w:sz w:val="28"/>
          <w:szCs w:val="28"/>
          <w:lang w:val="nb-NO" w:eastAsia="ja-JP"/>
        </w:rPr>
      </w:pPr>
      <w:r w:rsidRPr="008E3657">
        <w:rPr>
          <w:rFonts w:eastAsia="Yu Mincho"/>
          <w:b/>
          <w:bCs/>
          <w:sz w:val="28"/>
          <w:szCs w:val="28"/>
          <w:lang w:val="nb-NO" w:eastAsia="ja-JP"/>
        </w:rPr>
        <w:t>Tuyển sinh trình độ sơ cấp năm 2020</w:t>
      </w:r>
      <w:r w:rsidR="003747F9" w:rsidRPr="008E3657">
        <w:rPr>
          <w:rFonts w:eastAsia="Yu Mincho"/>
          <w:b/>
          <w:bCs/>
          <w:sz w:val="28"/>
          <w:szCs w:val="28"/>
          <w:lang w:val="nb-NO" w:eastAsia="ja-JP"/>
        </w:rPr>
        <w:t xml:space="preserve"> - </w:t>
      </w:r>
      <w:r w:rsidRPr="008E3657">
        <w:rPr>
          <w:rFonts w:eastAsia="Yu Mincho"/>
          <w:b/>
          <w:bCs/>
          <w:sz w:val="28"/>
          <w:szCs w:val="28"/>
          <w:lang w:val="nb-NO" w:eastAsia="ja-JP"/>
        </w:rPr>
        <w:t>2022</w:t>
      </w:r>
    </w:p>
    <w:tbl>
      <w:tblPr>
        <w:tblStyle w:val="TableGrid2"/>
        <w:tblW w:w="5000" w:type="pct"/>
        <w:tblLook w:val="04A0" w:firstRow="1" w:lastRow="0" w:firstColumn="1" w:lastColumn="0" w:noHBand="0" w:noVBand="1"/>
      </w:tblPr>
      <w:tblGrid>
        <w:gridCol w:w="784"/>
        <w:gridCol w:w="4443"/>
        <w:gridCol w:w="958"/>
        <w:gridCol w:w="958"/>
        <w:gridCol w:w="959"/>
        <w:gridCol w:w="959"/>
      </w:tblGrid>
      <w:tr w:rsidR="008E3657" w:rsidRPr="008E3657" w14:paraId="7FF2E3E2" w14:textId="77777777" w:rsidTr="007B546A">
        <w:tc>
          <w:tcPr>
            <w:tcW w:w="371" w:type="pct"/>
            <w:vAlign w:val="center"/>
          </w:tcPr>
          <w:p w14:paraId="6484388C" w14:textId="77777777" w:rsidR="00CC0A8F" w:rsidRPr="008E3657" w:rsidRDefault="00CC0A8F" w:rsidP="00E56A2B">
            <w:pPr>
              <w:spacing w:line="276" w:lineRule="auto"/>
              <w:ind w:right="-18" w:firstLine="247"/>
              <w:jc w:val="center"/>
              <w:rPr>
                <w:rFonts w:eastAsia="Calibri"/>
                <w:b/>
                <w:bCs/>
                <w:szCs w:val="28"/>
                <w:lang w:val="it-IT"/>
              </w:rPr>
            </w:pPr>
            <w:r w:rsidRPr="008E3657">
              <w:rPr>
                <w:rFonts w:eastAsia="Calibri"/>
                <w:b/>
                <w:bCs/>
                <w:szCs w:val="28"/>
                <w:lang w:val="it-IT"/>
              </w:rPr>
              <w:t>TT</w:t>
            </w:r>
          </w:p>
        </w:tc>
        <w:tc>
          <w:tcPr>
            <w:tcW w:w="2464" w:type="pct"/>
            <w:vAlign w:val="center"/>
          </w:tcPr>
          <w:p w14:paraId="3F7A4965" w14:textId="77777777" w:rsidR="00CC0A8F" w:rsidRPr="008E3657" w:rsidRDefault="00CC0A8F" w:rsidP="007B546A">
            <w:pPr>
              <w:spacing w:line="276" w:lineRule="auto"/>
              <w:ind w:right="-18"/>
              <w:jc w:val="center"/>
              <w:rPr>
                <w:rFonts w:eastAsia="Calibri"/>
                <w:b/>
                <w:bCs/>
                <w:szCs w:val="28"/>
                <w:lang w:val="it-IT"/>
              </w:rPr>
            </w:pPr>
            <w:r w:rsidRPr="008E3657">
              <w:rPr>
                <w:rFonts w:eastAsia="Calibri"/>
                <w:b/>
                <w:bCs/>
                <w:szCs w:val="28"/>
                <w:lang w:val="it-IT"/>
              </w:rPr>
              <w:t>Nghành nghề</w:t>
            </w:r>
          </w:p>
        </w:tc>
        <w:tc>
          <w:tcPr>
            <w:tcW w:w="541" w:type="pct"/>
            <w:vAlign w:val="center"/>
          </w:tcPr>
          <w:p w14:paraId="515E8F2B" w14:textId="77777777" w:rsidR="00CC0A8F" w:rsidRPr="008E3657" w:rsidRDefault="00CC0A8F" w:rsidP="007B546A">
            <w:pPr>
              <w:spacing w:line="276" w:lineRule="auto"/>
              <w:ind w:right="-18" w:firstLine="0"/>
              <w:jc w:val="left"/>
              <w:rPr>
                <w:rFonts w:eastAsia="Calibri"/>
                <w:b/>
                <w:bCs/>
                <w:szCs w:val="28"/>
                <w:lang w:val="it-IT"/>
              </w:rPr>
            </w:pPr>
            <w:r w:rsidRPr="008E3657">
              <w:rPr>
                <w:rFonts w:eastAsiaTheme="minorEastAsia"/>
                <w:b/>
                <w:bCs/>
                <w:szCs w:val="28"/>
              </w:rPr>
              <w:t>Được cấp phép</w:t>
            </w:r>
          </w:p>
        </w:tc>
        <w:tc>
          <w:tcPr>
            <w:tcW w:w="541" w:type="pct"/>
            <w:vAlign w:val="center"/>
          </w:tcPr>
          <w:p w14:paraId="33A7388B" w14:textId="77777777" w:rsidR="00CC0A8F" w:rsidRPr="008E3657" w:rsidRDefault="00CC0A8F" w:rsidP="007B546A">
            <w:pPr>
              <w:spacing w:line="276" w:lineRule="auto"/>
              <w:ind w:right="-18" w:firstLine="0"/>
              <w:jc w:val="left"/>
              <w:rPr>
                <w:rFonts w:eastAsia="Calibri"/>
                <w:b/>
                <w:bCs/>
                <w:szCs w:val="28"/>
                <w:lang w:val="it-IT"/>
              </w:rPr>
            </w:pPr>
            <w:r w:rsidRPr="008E3657">
              <w:rPr>
                <w:rFonts w:eastAsia="Calibri"/>
                <w:b/>
                <w:bCs/>
                <w:szCs w:val="28"/>
                <w:lang w:val="it-IT"/>
              </w:rPr>
              <w:t>Năm 2020</w:t>
            </w:r>
          </w:p>
        </w:tc>
        <w:tc>
          <w:tcPr>
            <w:tcW w:w="541" w:type="pct"/>
            <w:vAlign w:val="center"/>
          </w:tcPr>
          <w:p w14:paraId="3130F0C2" w14:textId="77777777" w:rsidR="00CC0A8F" w:rsidRPr="008E3657" w:rsidRDefault="00CC0A8F" w:rsidP="007B546A">
            <w:pPr>
              <w:spacing w:line="276" w:lineRule="auto"/>
              <w:ind w:right="-18" w:firstLine="0"/>
              <w:jc w:val="left"/>
              <w:rPr>
                <w:rFonts w:eastAsia="Calibri"/>
                <w:b/>
                <w:bCs/>
                <w:szCs w:val="28"/>
                <w:lang w:val="it-IT"/>
              </w:rPr>
            </w:pPr>
            <w:r w:rsidRPr="008E3657">
              <w:rPr>
                <w:rFonts w:eastAsia="Calibri"/>
                <w:b/>
                <w:bCs/>
                <w:szCs w:val="28"/>
                <w:lang w:val="it-IT"/>
              </w:rPr>
              <w:t>Năm 2021</w:t>
            </w:r>
          </w:p>
        </w:tc>
        <w:tc>
          <w:tcPr>
            <w:tcW w:w="541" w:type="pct"/>
            <w:vAlign w:val="center"/>
          </w:tcPr>
          <w:p w14:paraId="3D910829" w14:textId="77777777" w:rsidR="00CC0A8F" w:rsidRPr="008E3657" w:rsidRDefault="00CC0A8F" w:rsidP="007B546A">
            <w:pPr>
              <w:spacing w:line="276" w:lineRule="auto"/>
              <w:ind w:right="-18" w:firstLine="0"/>
              <w:jc w:val="left"/>
              <w:rPr>
                <w:rFonts w:eastAsia="Calibri"/>
                <w:b/>
                <w:bCs/>
                <w:szCs w:val="28"/>
                <w:lang w:val="it-IT"/>
              </w:rPr>
            </w:pPr>
            <w:r w:rsidRPr="008E3657">
              <w:rPr>
                <w:rFonts w:eastAsia="Calibri"/>
                <w:b/>
                <w:bCs/>
                <w:szCs w:val="28"/>
                <w:lang w:val="it-IT"/>
              </w:rPr>
              <w:t>Năm 2022</w:t>
            </w:r>
          </w:p>
        </w:tc>
      </w:tr>
      <w:tr w:rsidR="008E3657" w:rsidRPr="008E3657" w14:paraId="23BD73C1" w14:textId="77777777" w:rsidTr="007B546A">
        <w:tc>
          <w:tcPr>
            <w:tcW w:w="371" w:type="pct"/>
            <w:vAlign w:val="center"/>
          </w:tcPr>
          <w:p w14:paraId="241D50E3" w14:textId="77777777" w:rsidR="00CC0A8F" w:rsidRPr="008E3657" w:rsidRDefault="00CC0A8F" w:rsidP="00E56A2B">
            <w:pPr>
              <w:spacing w:line="276" w:lineRule="auto"/>
              <w:ind w:right="-18" w:hanging="23"/>
              <w:jc w:val="center"/>
              <w:rPr>
                <w:rFonts w:eastAsia="Calibri"/>
                <w:szCs w:val="28"/>
                <w:lang w:val="it-IT"/>
              </w:rPr>
            </w:pPr>
            <w:r w:rsidRPr="008E3657">
              <w:rPr>
                <w:rFonts w:eastAsia="Calibri"/>
                <w:szCs w:val="28"/>
                <w:lang w:val="it-IT"/>
              </w:rPr>
              <w:t>1</w:t>
            </w:r>
          </w:p>
        </w:tc>
        <w:tc>
          <w:tcPr>
            <w:tcW w:w="2464" w:type="pct"/>
            <w:vAlign w:val="center"/>
          </w:tcPr>
          <w:p w14:paraId="13B4CAA4" w14:textId="77777777" w:rsidR="00CC0A8F" w:rsidRPr="008E3657" w:rsidRDefault="00CC0A8F" w:rsidP="007B546A">
            <w:pPr>
              <w:spacing w:line="276" w:lineRule="auto"/>
              <w:ind w:right="-18"/>
              <w:rPr>
                <w:rFonts w:eastAsia="Calibri"/>
                <w:szCs w:val="28"/>
                <w:lang w:val="it-IT"/>
              </w:rPr>
            </w:pPr>
            <w:r w:rsidRPr="008E3657">
              <w:rPr>
                <w:szCs w:val="28"/>
              </w:rPr>
              <w:t>Chăn nuôi GSGC</w:t>
            </w:r>
          </w:p>
        </w:tc>
        <w:tc>
          <w:tcPr>
            <w:tcW w:w="541" w:type="pct"/>
            <w:vAlign w:val="center"/>
          </w:tcPr>
          <w:p w14:paraId="19CEB592"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2A185A29"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0347B29C"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709BCABC" w14:textId="77777777" w:rsidR="00CC0A8F" w:rsidRPr="008E3657" w:rsidRDefault="00CC0A8F" w:rsidP="007B546A">
            <w:pPr>
              <w:spacing w:line="276" w:lineRule="auto"/>
              <w:ind w:right="-18"/>
              <w:jc w:val="center"/>
              <w:rPr>
                <w:rFonts w:eastAsia="Calibri"/>
                <w:szCs w:val="28"/>
                <w:lang w:val="it-IT"/>
              </w:rPr>
            </w:pPr>
          </w:p>
        </w:tc>
      </w:tr>
      <w:tr w:rsidR="008E3657" w:rsidRPr="008E3657" w14:paraId="6F9167EE" w14:textId="77777777" w:rsidTr="007B546A">
        <w:tc>
          <w:tcPr>
            <w:tcW w:w="371" w:type="pct"/>
            <w:vAlign w:val="center"/>
          </w:tcPr>
          <w:p w14:paraId="360E7B6C" w14:textId="77777777" w:rsidR="00CC0A8F" w:rsidRPr="008E3657" w:rsidRDefault="00CC0A8F" w:rsidP="00E56A2B">
            <w:pPr>
              <w:spacing w:line="276" w:lineRule="auto"/>
              <w:ind w:right="-18" w:hanging="23"/>
              <w:jc w:val="center"/>
              <w:rPr>
                <w:rFonts w:eastAsia="Calibri"/>
                <w:szCs w:val="28"/>
                <w:lang w:val="it-IT"/>
              </w:rPr>
            </w:pPr>
            <w:r w:rsidRPr="008E3657">
              <w:rPr>
                <w:rFonts w:eastAsia="Calibri"/>
                <w:szCs w:val="28"/>
                <w:lang w:val="it-IT"/>
              </w:rPr>
              <w:t>2</w:t>
            </w:r>
          </w:p>
        </w:tc>
        <w:tc>
          <w:tcPr>
            <w:tcW w:w="2464" w:type="pct"/>
            <w:vAlign w:val="center"/>
          </w:tcPr>
          <w:p w14:paraId="64A19C93" w14:textId="77777777" w:rsidR="00CC0A8F" w:rsidRPr="008E3657" w:rsidRDefault="00CC0A8F" w:rsidP="007B546A">
            <w:pPr>
              <w:spacing w:line="276" w:lineRule="auto"/>
              <w:ind w:right="-18"/>
              <w:rPr>
                <w:rFonts w:eastAsia="Calibri"/>
                <w:szCs w:val="28"/>
                <w:lang w:val="it-IT"/>
              </w:rPr>
            </w:pPr>
            <w:r w:rsidRPr="008E3657">
              <w:rPr>
                <w:szCs w:val="28"/>
              </w:rPr>
              <w:t>Nuôi ong mật</w:t>
            </w:r>
          </w:p>
        </w:tc>
        <w:tc>
          <w:tcPr>
            <w:tcW w:w="541" w:type="pct"/>
            <w:vAlign w:val="center"/>
          </w:tcPr>
          <w:p w14:paraId="2700920A"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5BEF4CEB"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0666B18F" w14:textId="77777777" w:rsidR="00CC0A8F" w:rsidRPr="008E3657" w:rsidRDefault="00CC0A8F" w:rsidP="007B546A">
            <w:pPr>
              <w:spacing w:line="276" w:lineRule="auto"/>
              <w:ind w:right="-18"/>
              <w:jc w:val="center"/>
              <w:rPr>
                <w:rFonts w:eastAsia="Calibri"/>
                <w:szCs w:val="28"/>
                <w:lang w:val="it-IT"/>
              </w:rPr>
            </w:pPr>
          </w:p>
        </w:tc>
        <w:tc>
          <w:tcPr>
            <w:tcW w:w="541" w:type="pct"/>
            <w:vAlign w:val="center"/>
          </w:tcPr>
          <w:p w14:paraId="2CB67ACA" w14:textId="77777777" w:rsidR="00CC0A8F" w:rsidRPr="008E3657" w:rsidRDefault="00CC0A8F" w:rsidP="007B546A">
            <w:pPr>
              <w:spacing w:line="276" w:lineRule="auto"/>
              <w:ind w:right="-18"/>
              <w:jc w:val="center"/>
              <w:rPr>
                <w:rFonts w:eastAsia="Calibri"/>
                <w:szCs w:val="28"/>
                <w:lang w:val="it-IT"/>
              </w:rPr>
            </w:pPr>
          </w:p>
        </w:tc>
      </w:tr>
      <w:tr w:rsidR="008E3657" w:rsidRPr="008E3657" w14:paraId="5C223193" w14:textId="77777777" w:rsidTr="007B546A">
        <w:tc>
          <w:tcPr>
            <w:tcW w:w="371" w:type="pct"/>
            <w:vAlign w:val="center"/>
          </w:tcPr>
          <w:p w14:paraId="384CF96B" w14:textId="77777777" w:rsidR="00CC0A8F" w:rsidRPr="008E3657" w:rsidRDefault="00CC0A8F" w:rsidP="00E56A2B">
            <w:pPr>
              <w:spacing w:line="276" w:lineRule="auto"/>
              <w:ind w:right="-18" w:hanging="23"/>
              <w:jc w:val="center"/>
              <w:rPr>
                <w:rFonts w:eastAsia="Calibri"/>
                <w:szCs w:val="28"/>
                <w:lang w:val="it-IT"/>
              </w:rPr>
            </w:pPr>
            <w:r w:rsidRPr="008E3657">
              <w:rPr>
                <w:rFonts w:eastAsia="Calibri"/>
                <w:szCs w:val="28"/>
                <w:lang w:val="it-IT"/>
              </w:rPr>
              <w:t>3</w:t>
            </w:r>
          </w:p>
        </w:tc>
        <w:tc>
          <w:tcPr>
            <w:tcW w:w="2464" w:type="pct"/>
            <w:vAlign w:val="center"/>
          </w:tcPr>
          <w:p w14:paraId="7C093D55" w14:textId="77777777" w:rsidR="00CC0A8F" w:rsidRPr="008E3657" w:rsidRDefault="00CC0A8F" w:rsidP="007B546A">
            <w:pPr>
              <w:spacing w:line="276" w:lineRule="auto"/>
              <w:ind w:right="-18"/>
              <w:rPr>
                <w:rFonts w:eastAsia="Calibri"/>
                <w:szCs w:val="28"/>
                <w:lang w:val="it-IT"/>
              </w:rPr>
            </w:pPr>
            <w:r w:rsidRPr="008E3657">
              <w:rPr>
                <w:szCs w:val="28"/>
                <w:lang w:val="it-IT"/>
              </w:rPr>
              <w:t>Kỹ thuật chế biến món ăn</w:t>
            </w:r>
          </w:p>
        </w:tc>
        <w:tc>
          <w:tcPr>
            <w:tcW w:w="541" w:type="pct"/>
            <w:vAlign w:val="center"/>
          </w:tcPr>
          <w:p w14:paraId="0982E051"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7CE42F68"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58FB9A85"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4763D654" w14:textId="77777777" w:rsidR="00CC0A8F" w:rsidRPr="008E3657" w:rsidRDefault="00CC0A8F" w:rsidP="007B546A">
            <w:pPr>
              <w:spacing w:line="276" w:lineRule="auto"/>
              <w:ind w:right="-18"/>
              <w:jc w:val="center"/>
              <w:rPr>
                <w:rFonts w:eastAsia="Calibri"/>
                <w:szCs w:val="28"/>
                <w:lang w:val="it-IT"/>
              </w:rPr>
            </w:pPr>
          </w:p>
        </w:tc>
      </w:tr>
      <w:tr w:rsidR="008E3657" w:rsidRPr="008E3657" w14:paraId="512E1B90" w14:textId="77777777" w:rsidTr="007B546A">
        <w:tc>
          <w:tcPr>
            <w:tcW w:w="371" w:type="pct"/>
            <w:vAlign w:val="center"/>
          </w:tcPr>
          <w:p w14:paraId="26D4C52C" w14:textId="77777777" w:rsidR="00CC0A8F" w:rsidRPr="008E3657" w:rsidRDefault="00CC0A8F" w:rsidP="00E56A2B">
            <w:pPr>
              <w:spacing w:line="276" w:lineRule="auto"/>
              <w:ind w:right="-18" w:hanging="23"/>
              <w:jc w:val="center"/>
              <w:rPr>
                <w:rFonts w:eastAsia="Calibri"/>
                <w:szCs w:val="28"/>
                <w:lang w:val="it-IT"/>
              </w:rPr>
            </w:pPr>
            <w:r w:rsidRPr="008E3657">
              <w:rPr>
                <w:rFonts w:eastAsia="Calibri"/>
                <w:szCs w:val="28"/>
                <w:lang w:val="it-IT"/>
              </w:rPr>
              <w:t>4</w:t>
            </w:r>
          </w:p>
        </w:tc>
        <w:tc>
          <w:tcPr>
            <w:tcW w:w="2464" w:type="pct"/>
            <w:vAlign w:val="center"/>
          </w:tcPr>
          <w:p w14:paraId="4B9CEA9F" w14:textId="77777777" w:rsidR="00CC0A8F" w:rsidRPr="008E3657" w:rsidRDefault="00CC0A8F" w:rsidP="007B546A">
            <w:pPr>
              <w:spacing w:line="276" w:lineRule="auto"/>
              <w:ind w:right="-18"/>
              <w:rPr>
                <w:rFonts w:eastAsia="Calibri"/>
                <w:szCs w:val="28"/>
                <w:lang w:val="it-IT"/>
              </w:rPr>
            </w:pPr>
            <w:r w:rsidRPr="008E3657">
              <w:rPr>
                <w:szCs w:val="28"/>
                <w:lang w:val="it-IT"/>
              </w:rPr>
              <w:t>Nhân giống cây ăn quả</w:t>
            </w:r>
          </w:p>
        </w:tc>
        <w:tc>
          <w:tcPr>
            <w:tcW w:w="541" w:type="pct"/>
            <w:vAlign w:val="center"/>
          </w:tcPr>
          <w:p w14:paraId="5DE1B418"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36C6F0DC" w14:textId="77777777" w:rsidR="00CC0A8F" w:rsidRPr="008E3657" w:rsidRDefault="00CC0A8F" w:rsidP="007B546A">
            <w:pPr>
              <w:spacing w:line="276" w:lineRule="auto"/>
              <w:ind w:right="-18"/>
              <w:jc w:val="center"/>
              <w:rPr>
                <w:rFonts w:eastAsiaTheme="minorEastAsia"/>
                <w:kern w:val="28"/>
                <w:szCs w:val="28"/>
                <w:lang w:val="pt-BR"/>
              </w:rPr>
            </w:pPr>
          </w:p>
        </w:tc>
        <w:tc>
          <w:tcPr>
            <w:tcW w:w="541" w:type="pct"/>
            <w:vAlign w:val="center"/>
          </w:tcPr>
          <w:p w14:paraId="0912F03B"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3696C5C6"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r>
      <w:tr w:rsidR="008E3657" w:rsidRPr="008E3657" w14:paraId="5DE03249" w14:textId="77777777" w:rsidTr="007B546A">
        <w:tc>
          <w:tcPr>
            <w:tcW w:w="371" w:type="pct"/>
            <w:vAlign w:val="center"/>
          </w:tcPr>
          <w:p w14:paraId="70E44CF5" w14:textId="77777777" w:rsidR="00CC0A8F" w:rsidRPr="008E3657" w:rsidRDefault="00CC0A8F" w:rsidP="00E56A2B">
            <w:pPr>
              <w:spacing w:line="276" w:lineRule="auto"/>
              <w:ind w:right="-18" w:hanging="23"/>
              <w:jc w:val="center"/>
              <w:rPr>
                <w:rFonts w:eastAsia="Calibri"/>
                <w:szCs w:val="28"/>
                <w:lang w:val="it-IT"/>
              </w:rPr>
            </w:pPr>
            <w:r w:rsidRPr="008E3657">
              <w:rPr>
                <w:rFonts w:eastAsia="Calibri"/>
                <w:szCs w:val="28"/>
                <w:lang w:val="it-IT"/>
              </w:rPr>
              <w:t>5</w:t>
            </w:r>
          </w:p>
        </w:tc>
        <w:tc>
          <w:tcPr>
            <w:tcW w:w="2464" w:type="pct"/>
            <w:vAlign w:val="center"/>
          </w:tcPr>
          <w:p w14:paraId="0169578E" w14:textId="77777777" w:rsidR="00CC0A8F" w:rsidRPr="008E3657" w:rsidRDefault="00CC0A8F" w:rsidP="007B546A">
            <w:pPr>
              <w:spacing w:line="276" w:lineRule="auto"/>
              <w:ind w:right="-18"/>
              <w:rPr>
                <w:rFonts w:eastAsia="Calibri"/>
                <w:szCs w:val="28"/>
                <w:lang w:val="it-IT"/>
              </w:rPr>
            </w:pPr>
            <w:r w:rsidRPr="008E3657">
              <w:rPr>
                <w:szCs w:val="28"/>
              </w:rPr>
              <w:t>Trồng rau an toàn</w:t>
            </w:r>
          </w:p>
        </w:tc>
        <w:tc>
          <w:tcPr>
            <w:tcW w:w="541" w:type="pct"/>
            <w:vAlign w:val="center"/>
          </w:tcPr>
          <w:p w14:paraId="4150A280"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4D76E004" w14:textId="77777777" w:rsidR="00CC0A8F" w:rsidRPr="008E3657" w:rsidRDefault="00CC0A8F" w:rsidP="007B546A">
            <w:pPr>
              <w:spacing w:line="276" w:lineRule="auto"/>
              <w:ind w:right="-18"/>
              <w:jc w:val="center"/>
              <w:rPr>
                <w:rFonts w:eastAsia="Calibri"/>
                <w:szCs w:val="28"/>
                <w:lang w:val="it-IT"/>
              </w:rPr>
            </w:pPr>
          </w:p>
        </w:tc>
        <w:tc>
          <w:tcPr>
            <w:tcW w:w="541" w:type="pct"/>
            <w:vAlign w:val="center"/>
          </w:tcPr>
          <w:p w14:paraId="647CE4C0" w14:textId="77777777" w:rsidR="00CC0A8F" w:rsidRPr="008E3657" w:rsidRDefault="00CC0A8F" w:rsidP="007B546A">
            <w:pPr>
              <w:spacing w:line="276" w:lineRule="auto"/>
              <w:ind w:right="-18"/>
              <w:jc w:val="center"/>
              <w:rPr>
                <w:rFonts w:eastAsia="Calibri"/>
                <w:szCs w:val="28"/>
                <w:lang w:val="it-IT"/>
              </w:rPr>
            </w:pPr>
          </w:p>
        </w:tc>
        <w:tc>
          <w:tcPr>
            <w:tcW w:w="541" w:type="pct"/>
            <w:vAlign w:val="center"/>
          </w:tcPr>
          <w:p w14:paraId="266077C9"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r>
      <w:tr w:rsidR="008E3657" w:rsidRPr="008E3657" w14:paraId="7D7D1F7F" w14:textId="77777777" w:rsidTr="007B546A">
        <w:tc>
          <w:tcPr>
            <w:tcW w:w="371" w:type="pct"/>
            <w:vAlign w:val="center"/>
          </w:tcPr>
          <w:p w14:paraId="7CF5F34E" w14:textId="77777777" w:rsidR="00CC0A8F" w:rsidRPr="008E3657" w:rsidRDefault="00CC0A8F" w:rsidP="00E56A2B">
            <w:pPr>
              <w:spacing w:line="276" w:lineRule="auto"/>
              <w:ind w:right="-18" w:hanging="23"/>
              <w:jc w:val="center"/>
              <w:rPr>
                <w:rFonts w:eastAsia="Calibri"/>
                <w:szCs w:val="28"/>
                <w:lang w:val="it-IT"/>
              </w:rPr>
            </w:pPr>
            <w:r w:rsidRPr="008E3657">
              <w:rPr>
                <w:rFonts w:eastAsia="Calibri"/>
                <w:szCs w:val="28"/>
                <w:lang w:val="it-IT"/>
              </w:rPr>
              <w:t>6</w:t>
            </w:r>
          </w:p>
        </w:tc>
        <w:tc>
          <w:tcPr>
            <w:tcW w:w="2464" w:type="pct"/>
            <w:vAlign w:val="center"/>
          </w:tcPr>
          <w:p w14:paraId="028400E9" w14:textId="77777777" w:rsidR="00CC0A8F" w:rsidRPr="008E3657" w:rsidRDefault="00CC0A8F" w:rsidP="007B546A">
            <w:pPr>
              <w:spacing w:line="276" w:lineRule="auto"/>
              <w:ind w:right="-18"/>
              <w:rPr>
                <w:rFonts w:eastAsia="Calibri"/>
                <w:szCs w:val="28"/>
                <w:lang w:val="it-IT"/>
              </w:rPr>
            </w:pPr>
            <w:r w:rsidRPr="008E3657">
              <w:rPr>
                <w:szCs w:val="28"/>
                <w:lang w:val="it-IT"/>
              </w:rPr>
              <w:t>Tạo dáng và chăm sóc cây cảnh</w:t>
            </w:r>
          </w:p>
        </w:tc>
        <w:tc>
          <w:tcPr>
            <w:tcW w:w="541" w:type="pct"/>
            <w:vAlign w:val="center"/>
          </w:tcPr>
          <w:p w14:paraId="1D238AA4"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778A7E8F" w14:textId="77777777" w:rsidR="00CC0A8F" w:rsidRPr="008E3657" w:rsidRDefault="00CC0A8F" w:rsidP="007B546A">
            <w:pPr>
              <w:spacing w:line="276" w:lineRule="auto"/>
              <w:ind w:right="-18"/>
              <w:jc w:val="center"/>
              <w:rPr>
                <w:rFonts w:eastAsia="Calibri"/>
                <w:szCs w:val="28"/>
                <w:lang w:val="it-IT"/>
              </w:rPr>
            </w:pPr>
          </w:p>
        </w:tc>
        <w:tc>
          <w:tcPr>
            <w:tcW w:w="541" w:type="pct"/>
            <w:vAlign w:val="center"/>
          </w:tcPr>
          <w:p w14:paraId="172621A6"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2CE58DC9"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r>
      <w:tr w:rsidR="00CC0A8F" w:rsidRPr="008E3657" w14:paraId="63FDED46" w14:textId="77777777" w:rsidTr="007B546A">
        <w:tc>
          <w:tcPr>
            <w:tcW w:w="371" w:type="pct"/>
            <w:vAlign w:val="center"/>
          </w:tcPr>
          <w:p w14:paraId="442E5647" w14:textId="77777777" w:rsidR="00CC0A8F" w:rsidRPr="008E3657" w:rsidRDefault="00CC0A8F" w:rsidP="00E56A2B">
            <w:pPr>
              <w:spacing w:line="276" w:lineRule="auto"/>
              <w:ind w:right="-18" w:hanging="23"/>
              <w:jc w:val="center"/>
              <w:rPr>
                <w:rFonts w:eastAsia="Calibri"/>
                <w:szCs w:val="28"/>
                <w:lang w:val="it-IT"/>
              </w:rPr>
            </w:pPr>
            <w:r w:rsidRPr="008E3657">
              <w:rPr>
                <w:rFonts w:eastAsia="Calibri"/>
                <w:szCs w:val="28"/>
                <w:lang w:val="it-IT"/>
              </w:rPr>
              <w:t>7</w:t>
            </w:r>
          </w:p>
        </w:tc>
        <w:tc>
          <w:tcPr>
            <w:tcW w:w="2464" w:type="pct"/>
            <w:vAlign w:val="center"/>
          </w:tcPr>
          <w:p w14:paraId="40B0C779" w14:textId="77777777" w:rsidR="00CC0A8F" w:rsidRPr="008E3657" w:rsidRDefault="00CC0A8F" w:rsidP="007B546A">
            <w:pPr>
              <w:spacing w:line="276" w:lineRule="auto"/>
              <w:ind w:right="-18"/>
              <w:rPr>
                <w:rFonts w:eastAsia="Calibri"/>
                <w:szCs w:val="28"/>
                <w:lang w:val="it-IT"/>
              </w:rPr>
            </w:pPr>
            <w:r w:rsidRPr="008E3657">
              <w:rPr>
                <w:szCs w:val="28"/>
              </w:rPr>
              <w:t>Trồng hoa thời vụ</w:t>
            </w:r>
          </w:p>
        </w:tc>
        <w:tc>
          <w:tcPr>
            <w:tcW w:w="541" w:type="pct"/>
            <w:vAlign w:val="center"/>
          </w:tcPr>
          <w:p w14:paraId="58E13317"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5271D3CB" w14:textId="77777777" w:rsidR="00CC0A8F" w:rsidRPr="008E3657" w:rsidRDefault="00CC0A8F" w:rsidP="007B546A">
            <w:pPr>
              <w:spacing w:line="276" w:lineRule="auto"/>
              <w:ind w:right="-18"/>
              <w:jc w:val="center"/>
              <w:rPr>
                <w:rFonts w:eastAsia="Calibri"/>
                <w:szCs w:val="28"/>
                <w:lang w:val="it-IT"/>
              </w:rPr>
            </w:pPr>
          </w:p>
        </w:tc>
        <w:tc>
          <w:tcPr>
            <w:tcW w:w="541" w:type="pct"/>
            <w:vAlign w:val="center"/>
          </w:tcPr>
          <w:p w14:paraId="73D6F5CC"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c>
          <w:tcPr>
            <w:tcW w:w="541" w:type="pct"/>
            <w:vAlign w:val="center"/>
          </w:tcPr>
          <w:p w14:paraId="18A09842" w14:textId="77777777" w:rsidR="00CC0A8F" w:rsidRPr="008E3657" w:rsidRDefault="00CC0A8F" w:rsidP="007B546A">
            <w:pPr>
              <w:spacing w:line="276" w:lineRule="auto"/>
              <w:ind w:right="-18" w:firstLine="0"/>
              <w:jc w:val="center"/>
              <w:rPr>
                <w:rFonts w:eastAsia="Calibri"/>
                <w:szCs w:val="28"/>
                <w:lang w:val="it-IT"/>
              </w:rPr>
            </w:pPr>
            <w:r w:rsidRPr="008E3657">
              <w:rPr>
                <w:rFonts w:eastAsiaTheme="minorEastAsia"/>
                <w:szCs w:val="28"/>
              </w:rPr>
              <w:t>x</w:t>
            </w:r>
          </w:p>
        </w:tc>
      </w:tr>
      <w:bookmarkEnd w:id="54"/>
    </w:tbl>
    <w:p w14:paraId="1F847358" w14:textId="77777777" w:rsidR="00CC0A8F" w:rsidRPr="008E3657" w:rsidRDefault="00CC0A8F" w:rsidP="00637ED0">
      <w:pPr>
        <w:widowControl w:val="0"/>
        <w:spacing w:line="312" w:lineRule="auto"/>
        <w:jc w:val="both"/>
        <w:rPr>
          <w:rFonts w:eastAsiaTheme="minorHAnsi"/>
          <w:sz w:val="28"/>
          <w:szCs w:val="28"/>
          <w:lang w:val="nb-NO"/>
        </w:rPr>
      </w:pPr>
    </w:p>
    <w:p w14:paraId="3749B370" w14:textId="77777777" w:rsidR="00CC0A8F" w:rsidRPr="008E3657" w:rsidRDefault="00CC0A8F" w:rsidP="007B546A">
      <w:pPr>
        <w:shd w:val="clear" w:color="auto" w:fill="FFFFFF"/>
        <w:spacing w:line="312" w:lineRule="auto"/>
        <w:ind w:firstLine="720"/>
        <w:jc w:val="both"/>
        <w:textAlignment w:val="baseline"/>
        <w:rPr>
          <w:rFonts w:eastAsiaTheme="minorEastAsia"/>
          <w:sz w:val="28"/>
          <w:szCs w:val="28"/>
          <w:lang w:val="da-DK" w:eastAsia="ja-JP"/>
        </w:rPr>
      </w:pPr>
      <w:r w:rsidRPr="008E3657">
        <w:rPr>
          <w:rFonts w:eastAsiaTheme="minorEastAsia"/>
          <w:sz w:val="28"/>
          <w:szCs w:val="28"/>
          <w:lang w:val="nb-NO" w:eastAsia="ja-JP"/>
        </w:rPr>
        <w:t>Ghi chú: Năm 2023 chưa có HSSV nhập học</w:t>
      </w:r>
      <w:bookmarkEnd w:id="51"/>
    </w:p>
    <w:p w14:paraId="21759992" w14:textId="2EA9620D" w:rsidR="00CC0A8F" w:rsidRPr="008E3657" w:rsidRDefault="00CC0A8F" w:rsidP="007B546A">
      <w:pPr>
        <w:widowControl w:val="0"/>
        <w:spacing w:line="312" w:lineRule="auto"/>
        <w:ind w:firstLine="720"/>
        <w:jc w:val="both"/>
        <w:rPr>
          <w:rFonts w:eastAsiaTheme="minorEastAsia"/>
          <w:spacing w:val="-2"/>
          <w:sz w:val="28"/>
          <w:szCs w:val="28"/>
          <w:lang w:val="nb-NO" w:eastAsia="ja-JP"/>
        </w:rPr>
      </w:pPr>
      <w:r w:rsidRPr="008E3657">
        <w:rPr>
          <w:rFonts w:eastAsiaTheme="minorEastAsia"/>
          <w:spacing w:val="-2"/>
          <w:sz w:val="28"/>
          <w:szCs w:val="28"/>
          <w:lang w:val="nb-NO" w:eastAsia="ja-JP"/>
        </w:rPr>
        <w:t xml:space="preserve">Từ bảng thống kê trên cho thấy tất cả các nghề đào tạo của trường (100%) đều được Cơ quản quản lý nhà nước cấp </w:t>
      </w:r>
      <w:r w:rsidR="0036251C" w:rsidRPr="008E3657">
        <w:rPr>
          <w:rFonts w:eastAsiaTheme="minorEastAsia"/>
          <w:spacing w:val="-2"/>
          <w:sz w:val="28"/>
          <w:szCs w:val="28"/>
          <w:lang w:val="nb-NO" w:eastAsia="ja-JP"/>
        </w:rPr>
        <w:t>GCN</w:t>
      </w:r>
      <w:r w:rsidRPr="008E3657">
        <w:rPr>
          <w:rFonts w:eastAsiaTheme="minorEastAsia"/>
          <w:spacing w:val="-2"/>
          <w:sz w:val="28"/>
          <w:szCs w:val="28"/>
          <w:lang w:val="nb-NO" w:eastAsia="ja-JP"/>
        </w:rPr>
        <w:t xml:space="preserve"> đăng ký hoạt động nghề nghiệp </w:t>
      </w:r>
      <w:bookmarkStart w:id="55" w:name="_Hlk72936341"/>
    </w:p>
    <w:p w14:paraId="37912D43" w14:textId="49569859" w:rsidR="00CC0A8F" w:rsidRPr="008E3657" w:rsidRDefault="00A06114" w:rsidP="007B546A">
      <w:pPr>
        <w:widowControl w:val="0"/>
        <w:spacing w:line="312" w:lineRule="auto"/>
        <w:ind w:firstLine="720"/>
        <w:jc w:val="both"/>
        <w:rPr>
          <w:rFonts w:eastAsiaTheme="minorHAnsi"/>
          <w:i/>
          <w:sz w:val="28"/>
          <w:szCs w:val="28"/>
          <w:lang w:val="da-DK"/>
        </w:rPr>
      </w:pPr>
      <w:r w:rsidRPr="008E3657">
        <w:rPr>
          <w:rFonts w:eastAsiaTheme="minorHAnsi"/>
          <w:i/>
          <w:sz w:val="28"/>
          <w:szCs w:val="28"/>
          <w:lang w:val="da-DK"/>
        </w:rPr>
        <w:t>(2.</w:t>
      </w:r>
      <w:r w:rsidR="00CC0A8F" w:rsidRPr="008E3657">
        <w:rPr>
          <w:rFonts w:eastAsiaTheme="minorHAnsi"/>
          <w:i/>
          <w:sz w:val="28"/>
          <w:szCs w:val="28"/>
          <w:lang w:val="da-DK"/>
        </w:rPr>
        <w:t>1.01</w:t>
      </w:r>
      <w:r w:rsidR="003747F9" w:rsidRPr="008E3657">
        <w:rPr>
          <w:rFonts w:eastAsiaTheme="minorHAnsi"/>
          <w:i/>
          <w:sz w:val="28"/>
          <w:szCs w:val="28"/>
          <w:lang w:val="da-DK"/>
        </w:rPr>
        <w:t xml:space="preserve"> - </w:t>
      </w:r>
      <w:r w:rsidR="00CC0A8F" w:rsidRPr="008E3657">
        <w:rPr>
          <w:rFonts w:eastAsiaTheme="minorHAnsi"/>
          <w:i/>
          <w:sz w:val="28"/>
          <w:szCs w:val="28"/>
          <w:lang w:val="da-DK"/>
        </w:rPr>
        <w:t xml:space="preserve">Danh mục các nghề đào tạo theo trình độ Cao đẳng, Trung cấp năm 2020, 2021, 2022; </w:t>
      </w:r>
      <w:r w:rsidR="00CC0A8F" w:rsidRPr="008E3657">
        <w:rPr>
          <w:rFonts w:eastAsiaTheme="minorHAnsi"/>
          <w:i/>
          <w:sz w:val="28"/>
          <w:szCs w:val="28"/>
          <w:lang w:val="nl-NL"/>
        </w:rPr>
        <w:t>2.3.05</w:t>
      </w:r>
      <w:r w:rsidR="00CC0A8F" w:rsidRPr="008E3657">
        <w:rPr>
          <w:rFonts w:eastAsiaTheme="minorHAnsi"/>
          <w:i/>
          <w:sz w:val="28"/>
          <w:szCs w:val="28"/>
          <w:lang w:val="nl-NL"/>
        </w:rPr>
        <w:tab/>
      </w:r>
      <w:r w:rsidR="003747F9" w:rsidRPr="008E3657">
        <w:rPr>
          <w:rFonts w:eastAsiaTheme="minorHAnsi"/>
          <w:i/>
          <w:sz w:val="28"/>
          <w:szCs w:val="28"/>
          <w:lang w:val="nl-NL"/>
        </w:rPr>
        <w:t xml:space="preserve"> - </w:t>
      </w:r>
      <w:r w:rsidR="00CC0A8F" w:rsidRPr="008E3657">
        <w:rPr>
          <w:rFonts w:eastAsiaTheme="minorHAnsi"/>
          <w:i/>
          <w:sz w:val="28"/>
          <w:szCs w:val="28"/>
          <w:lang w:val="nl-NL"/>
        </w:rPr>
        <w:t>Kế hoạch về việc tuyển sinh Trung cấp, cao đẳng các năm 2020, 2021, 2022, 2023; 2.3.06</w:t>
      </w:r>
      <w:r w:rsidR="003747F9" w:rsidRPr="008E3657">
        <w:rPr>
          <w:rFonts w:eastAsiaTheme="minorHAnsi"/>
          <w:i/>
          <w:sz w:val="28"/>
          <w:szCs w:val="28"/>
          <w:lang w:val="nl-NL"/>
        </w:rPr>
        <w:t xml:space="preserve"> - </w:t>
      </w:r>
      <w:r w:rsidR="00CC0A8F" w:rsidRPr="008E3657">
        <w:rPr>
          <w:rFonts w:eastAsiaTheme="minorHAnsi"/>
          <w:i/>
          <w:sz w:val="28"/>
          <w:szCs w:val="28"/>
          <w:lang w:val="nl-NL"/>
        </w:rPr>
        <w:t xml:space="preserve">Tờ bướm, thông báo tuyển sinh các năm học 2020, </w:t>
      </w:r>
      <w:r w:rsidR="00C81EE6" w:rsidRPr="008E3657">
        <w:rPr>
          <w:rFonts w:eastAsiaTheme="minorHAnsi"/>
          <w:i/>
          <w:sz w:val="28"/>
          <w:szCs w:val="28"/>
          <w:lang w:val="nl-NL"/>
        </w:rPr>
        <w:t>2021, 2022, 2023</w:t>
      </w:r>
      <w:r w:rsidR="00CC0A8F" w:rsidRPr="008E3657">
        <w:rPr>
          <w:rFonts w:eastAsiaTheme="minorHAnsi"/>
          <w:i/>
          <w:sz w:val="28"/>
          <w:szCs w:val="28"/>
          <w:lang w:val="nl-NL"/>
        </w:rPr>
        <w:t>; 2.3.07</w:t>
      </w:r>
      <w:r w:rsidR="00CC0A8F" w:rsidRPr="008E3657">
        <w:rPr>
          <w:rFonts w:eastAsiaTheme="minorHAnsi"/>
          <w:i/>
          <w:sz w:val="28"/>
          <w:szCs w:val="28"/>
          <w:lang w:val="nl-NL"/>
        </w:rPr>
        <w:tab/>
      </w:r>
      <w:r w:rsidR="003747F9" w:rsidRPr="008E3657">
        <w:rPr>
          <w:rFonts w:eastAsiaTheme="minorHAnsi"/>
          <w:i/>
          <w:sz w:val="28"/>
          <w:szCs w:val="28"/>
          <w:lang w:val="nl-NL"/>
        </w:rPr>
        <w:t xml:space="preserve"> - </w:t>
      </w:r>
      <w:r w:rsidR="00CC0A8F" w:rsidRPr="008E3657">
        <w:rPr>
          <w:rFonts w:eastAsiaTheme="minorHAnsi"/>
          <w:i/>
          <w:sz w:val="28"/>
          <w:szCs w:val="28"/>
          <w:lang w:val="nl-NL"/>
        </w:rPr>
        <w:t>Danh sách HSSV đăng ký học năm 2020, 2021, 2022</w:t>
      </w:r>
      <w:r w:rsidR="00CC0A8F" w:rsidRPr="008E3657">
        <w:rPr>
          <w:rFonts w:eastAsiaTheme="minorHAnsi"/>
          <w:i/>
          <w:sz w:val="28"/>
          <w:szCs w:val="28"/>
          <w:lang w:val="da-DK"/>
        </w:rPr>
        <w:t xml:space="preserve">; </w:t>
      </w:r>
      <w:r w:rsidR="00CC0A8F" w:rsidRPr="008E3657">
        <w:rPr>
          <w:rFonts w:eastAsiaTheme="minorHAnsi"/>
          <w:i/>
          <w:sz w:val="28"/>
          <w:szCs w:val="28"/>
          <w:lang w:val="nl-NL"/>
        </w:rPr>
        <w:t>2.308</w:t>
      </w:r>
      <w:r w:rsidR="00CC0A8F" w:rsidRPr="008E3657">
        <w:rPr>
          <w:rFonts w:eastAsiaTheme="minorHAnsi"/>
          <w:i/>
          <w:sz w:val="28"/>
          <w:szCs w:val="28"/>
          <w:lang w:val="nl-NL"/>
        </w:rPr>
        <w:tab/>
      </w:r>
      <w:r w:rsidR="003747F9" w:rsidRPr="008E3657">
        <w:rPr>
          <w:rFonts w:eastAsiaTheme="minorHAnsi"/>
          <w:i/>
          <w:sz w:val="28"/>
          <w:szCs w:val="28"/>
          <w:lang w:val="nl-NL"/>
        </w:rPr>
        <w:t xml:space="preserve"> - </w:t>
      </w:r>
      <w:r w:rsidR="00CC0A8F" w:rsidRPr="008E3657">
        <w:rPr>
          <w:rFonts w:eastAsiaTheme="minorHAnsi"/>
          <w:i/>
          <w:sz w:val="28"/>
          <w:szCs w:val="28"/>
          <w:lang w:val="nl-NL"/>
        </w:rPr>
        <w:t>Hồ sơ đăng ký học của học sinh các năm học 2020, 2021, 2022</w:t>
      </w:r>
      <w:r w:rsidR="00CC0A8F" w:rsidRPr="008E3657">
        <w:rPr>
          <w:rFonts w:eastAsiaTheme="minorHAnsi"/>
          <w:i/>
          <w:sz w:val="28"/>
          <w:szCs w:val="28"/>
          <w:lang w:val="da-DK"/>
        </w:rPr>
        <w:t xml:space="preserve">; </w:t>
      </w:r>
      <w:r w:rsidR="00CC0A8F" w:rsidRPr="008E3657">
        <w:rPr>
          <w:rFonts w:eastAsiaTheme="minorHAnsi"/>
          <w:i/>
          <w:sz w:val="28"/>
          <w:szCs w:val="28"/>
          <w:lang w:val="nl-NL"/>
        </w:rPr>
        <w:t>2.3.09</w:t>
      </w:r>
      <w:r w:rsidR="003747F9" w:rsidRPr="008E3657">
        <w:rPr>
          <w:rFonts w:eastAsiaTheme="minorHAnsi"/>
          <w:i/>
          <w:sz w:val="28"/>
          <w:szCs w:val="28"/>
          <w:lang w:val="nl-NL"/>
        </w:rPr>
        <w:t xml:space="preserve"> - </w:t>
      </w:r>
      <w:r w:rsidR="00CC0A8F" w:rsidRPr="008E3657">
        <w:rPr>
          <w:rFonts w:eastAsiaTheme="minorHAnsi"/>
          <w:i/>
          <w:sz w:val="28"/>
          <w:szCs w:val="28"/>
          <w:lang w:val="nl-NL"/>
        </w:rPr>
        <w:t>Biên bản họp xét tuyển của Ban thư ký và Hội đồng tuyển sinh năm 2020, 2021, 2022</w:t>
      </w:r>
      <w:r w:rsidR="00CC0A8F" w:rsidRPr="008E3657">
        <w:rPr>
          <w:rFonts w:eastAsiaTheme="minorHAnsi"/>
          <w:i/>
          <w:sz w:val="28"/>
          <w:szCs w:val="28"/>
          <w:lang w:val="da-DK"/>
        </w:rPr>
        <w:t xml:space="preserve">; </w:t>
      </w:r>
      <w:r w:rsidR="00CC0A8F" w:rsidRPr="008E3657">
        <w:rPr>
          <w:rFonts w:eastAsiaTheme="minorHAnsi"/>
          <w:i/>
          <w:sz w:val="28"/>
          <w:szCs w:val="28"/>
          <w:lang w:val="nl-NL"/>
        </w:rPr>
        <w:t>2.3.10</w:t>
      </w:r>
      <w:r w:rsidR="003747F9" w:rsidRPr="008E3657">
        <w:rPr>
          <w:rFonts w:eastAsiaTheme="minorHAnsi"/>
          <w:i/>
          <w:sz w:val="28"/>
          <w:szCs w:val="28"/>
          <w:lang w:val="nl-NL"/>
        </w:rPr>
        <w:t xml:space="preserve"> - </w:t>
      </w:r>
      <w:r w:rsidR="00CC0A8F" w:rsidRPr="008E3657">
        <w:rPr>
          <w:rFonts w:eastAsiaTheme="minorHAnsi"/>
          <w:i/>
          <w:sz w:val="28"/>
          <w:szCs w:val="28"/>
          <w:lang w:val="nl-NL"/>
        </w:rPr>
        <w:t>Biên bản họp xét tuyển của Ban thư ký và Hội đồng tuyển sinh năm 2020, 2021, 2022</w:t>
      </w:r>
      <w:r w:rsidR="00CC0A8F" w:rsidRPr="008E3657">
        <w:rPr>
          <w:rFonts w:eastAsiaTheme="minorHAnsi"/>
          <w:i/>
          <w:sz w:val="28"/>
          <w:szCs w:val="28"/>
          <w:lang w:val="da-DK"/>
        </w:rPr>
        <w:t xml:space="preserve">; </w:t>
      </w:r>
      <w:r w:rsidR="00CC0A8F" w:rsidRPr="008E3657">
        <w:rPr>
          <w:rFonts w:eastAsiaTheme="minorHAnsi"/>
          <w:i/>
          <w:sz w:val="28"/>
          <w:szCs w:val="28"/>
          <w:lang w:val="nl-NL"/>
        </w:rPr>
        <w:t>2.3.11</w:t>
      </w:r>
      <w:r w:rsidR="003747F9" w:rsidRPr="008E3657">
        <w:rPr>
          <w:rFonts w:eastAsiaTheme="minorHAnsi"/>
          <w:i/>
          <w:sz w:val="28"/>
          <w:szCs w:val="28"/>
          <w:lang w:val="nl-NL"/>
        </w:rPr>
        <w:t xml:space="preserve"> - </w:t>
      </w:r>
      <w:r w:rsidR="00CC0A8F" w:rsidRPr="008E3657">
        <w:rPr>
          <w:rFonts w:eastAsiaTheme="minorHAnsi"/>
          <w:i/>
          <w:sz w:val="28"/>
          <w:szCs w:val="28"/>
          <w:lang w:val="nl-NL"/>
        </w:rPr>
        <w:t>Danh sách HSSV trúng tuyển và phân lớp các năm học 2020, 2021, 2022</w:t>
      </w:r>
      <w:r w:rsidR="00CC0A8F" w:rsidRPr="008E3657">
        <w:rPr>
          <w:rFonts w:eastAsiaTheme="minorHAnsi"/>
          <w:i/>
          <w:sz w:val="28"/>
          <w:szCs w:val="28"/>
          <w:lang w:val="da-DK"/>
        </w:rPr>
        <w:t xml:space="preserve">; </w:t>
      </w:r>
      <w:r w:rsidR="00CC0A8F" w:rsidRPr="008E3657">
        <w:rPr>
          <w:rFonts w:eastAsiaTheme="minorHAnsi"/>
          <w:i/>
          <w:sz w:val="28"/>
          <w:szCs w:val="28"/>
          <w:lang w:val="nl-NL"/>
        </w:rPr>
        <w:t>2.3.12</w:t>
      </w:r>
      <w:r w:rsidR="003747F9" w:rsidRPr="008E3657">
        <w:rPr>
          <w:rFonts w:eastAsiaTheme="minorHAnsi"/>
          <w:i/>
          <w:sz w:val="28"/>
          <w:szCs w:val="28"/>
          <w:lang w:val="nl-NL"/>
        </w:rPr>
        <w:t xml:space="preserve"> - </w:t>
      </w:r>
      <w:r w:rsidR="00CC0A8F" w:rsidRPr="008E3657">
        <w:rPr>
          <w:rFonts w:eastAsiaTheme="minorHAnsi"/>
          <w:i/>
          <w:sz w:val="28"/>
          <w:szCs w:val="28"/>
          <w:lang w:val="nl-NL"/>
        </w:rPr>
        <w:t>Giấy báo nhập học năm 2020, 2021, 2022;</w:t>
      </w:r>
      <w:r w:rsidR="00CC0A8F" w:rsidRPr="008E3657">
        <w:rPr>
          <w:rFonts w:eastAsiaTheme="minorHAnsi"/>
          <w:i/>
          <w:sz w:val="28"/>
          <w:szCs w:val="28"/>
          <w:lang w:val="da-DK"/>
        </w:rPr>
        <w:t xml:space="preserve"> </w:t>
      </w:r>
      <w:r w:rsidR="00CC0A8F" w:rsidRPr="008E3657">
        <w:rPr>
          <w:rFonts w:eastAsiaTheme="minorHAnsi"/>
          <w:i/>
          <w:sz w:val="28"/>
          <w:szCs w:val="28"/>
          <w:lang w:val="nl-NL"/>
        </w:rPr>
        <w:t>BS 2.1.02</w:t>
      </w:r>
      <w:r w:rsidR="003747F9" w:rsidRPr="008E3657">
        <w:rPr>
          <w:rFonts w:eastAsiaTheme="minorHAnsi"/>
          <w:i/>
          <w:sz w:val="28"/>
          <w:szCs w:val="28"/>
          <w:lang w:val="nl-NL"/>
        </w:rPr>
        <w:t xml:space="preserve"> - </w:t>
      </w:r>
      <w:r w:rsidR="00CC0A8F" w:rsidRPr="008E3657">
        <w:rPr>
          <w:rFonts w:eastAsiaTheme="minorHAnsi"/>
          <w:i/>
          <w:sz w:val="28"/>
          <w:szCs w:val="28"/>
          <w:lang w:val="nl-NL"/>
        </w:rPr>
        <w:t xml:space="preserve">Thông báo tuyển sinh sơ cấp các năm 2020, </w:t>
      </w:r>
      <w:r w:rsidR="00C81EE6" w:rsidRPr="008E3657">
        <w:rPr>
          <w:rFonts w:eastAsiaTheme="minorHAnsi"/>
          <w:i/>
          <w:sz w:val="28"/>
          <w:szCs w:val="28"/>
          <w:lang w:val="nl-NL"/>
        </w:rPr>
        <w:t>2021, 2022, 2023</w:t>
      </w:r>
      <w:r w:rsidR="00CC0A8F" w:rsidRPr="008E3657">
        <w:rPr>
          <w:rFonts w:eastAsiaTheme="minorHAnsi"/>
          <w:i/>
          <w:sz w:val="28"/>
          <w:szCs w:val="28"/>
          <w:lang w:val="nl-NL"/>
        </w:rPr>
        <w:t xml:space="preserve">; </w:t>
      </w:r>
      <w:r w:rsidR="00CC0A8F" w:rsidRPr="008E3657">
        <w:rPr>
          <w:rFonts w:eastAsiaTheme="minorHAnsi"/>
          <w:i/>
          <w:sz w:val="28"/>
          <w:szCs w:val="28"/>
          <w:lang w:val="nl-NL"/>
        </w:rPr>
        <w:tab/>
        <w:t>BS 2.1.03</w:t>
      </w:r>
      <w:r w:rsidR="003747F9" w:rsidRPr="008E3657">
        <w:rPr>
          <w:rFonts w:eastAsiaTheme="minorHAnsi"/>
          <w:i/>
          <w:sz w:val="28"/>
          <w:szCs w:val="28"/>
          <w:lang w:val="nl-NL"/>
        </w:rPr>
        <w:t xml:space="preserve"> - </w:t>
      </w:r>
      <w:r w:rsidR="00CC0A8F" w:rsidRPr="008E3657">
        <w:rPr>
          <w:rFonts w:eastAsiaTheme="minorHAnsi"/>
          <w:i/>
          <w:sz w:val="28"/>
          <w:szCs w:val="28"/>
          <w:lang w:val="nl-NL"/>
        </w:rPr>
        <w:t>Hồ sơ đăng ký học của người học sơ cấp các năm học 2020, 2021, 2022; BS 2.1.04</w:t>
      </w:r>
      <w:r w:rsidR="003747F9" w:rsidRPr="008E3657">
        <w:rPr>
          <w:rFonts w:eastAsiaTheme="minorHAnsi"/>
          <w:i/>
          <w:sz w:val="28"/>
          <w:szCs w:val="28"/>
          <w:lang w:val="nl-NL"/>
        </w:rPr>
        <w:t xml:space="preserve"> - </w:t>
      </w:r>
      <w:r w:rsidR="00CC0A8F" w:rsidRPr="008E3657">
        <w:rPr>
          <w:rFonts w:eastAsiaTheme="minorHAnsi"/>
          <w:i/>
          <w:sz w:val="28"/>
          <w:szCs w:val="28"/>
          <w:lang w:val="nl-NL"/>
        </w:rPr>
        <w:t>Quyết định mở lớp đào tạo kèm danh sách các lớp sơ cấp các năm 2020, 2021, 2022)</w:t>
      </w:r>
      <w:bookmarkEnd w:id="55"/>
    </w:p>
    <w:p w14:paraId="199E437C" w14:textId="63A6983A" w:rsidR="00D775F0" w:rsidRPr="008E3657" w:rsidRDefault="00D775F0" w:rsidP="00D775F0">
      <w:pPr>
        <w:spacing w:line="312" w:lineRule="auto"/>
        <w:ind w:firstLine="720"/>
        <w:jc w:val="both"/>
        <w:rPr>
          <w:spacing w:val="-2"/>
          <w:sz w:val="28"/>
          <w:szCs w:val="28"/>
          <w:lang w:val="nb-NO"/>
        </w:rPr>
      </w:pPr>
      <w:r w:rsidRPr="008E3657">
        <w:rPr>
          <w:spacing w:val="-2"/>
          <w:sz w:val="28"/>
          <w:szCs w:val="28"/>
          <w:lang w:val="nb-NO"/>
        </w:rPr>
        <w:t>Qua khảo sát hồ sơ của trường các năm cho thấy: Năm 2019 Trường đã xây dựng và ban hành chuẩn đầu ra của 8 chương trình đào tạo cao đẳng, 15 chương trình đào tạo trung cấp; Năm 2021 Trường đã ban hành chuẩn đầu ra mới của 1</w:t>
      </w:r>
      <w:r w:rsidR="00181037" w:rsidRPr="008E3657">
        <w:rPr>
          <w:spacing w:val="-2"/>
          <w:sz w:val="28"/>
          <w:szCs w:val="28"/>
          <w:lang w:val="nb-NO"/>
        </w:rPr>
        <w:t xml:space="preserve"> </w:t>
      </w:r>
      <w:r w:rsidRPr="008E3657">
        <w:rPr>
          <w:spacing w:val="-2"/>
          <w:sz w:val="28"/>
          <w:szCs w:val="28"/>
          <w:lang w:val="nb-NO"/>
        </w:rPr>
        <w:t xml:space="preserve">chương trình đào tạo cao đẳng, 4 chương trình đào tạo trung cấp; Năm 2023 Trường ban hành chuẩn đầu ra bao gồm: Ban hành mới chuẩn đầu ra 3 chương trình cao đẳng; Điều chỉnh nội dung chuẩn đầu ra của 5 chương trình cao đẳng đã ban hành; Điều chỉnh nội đung chuẩn đầu ra của 14 chương trình đào tạo trung cấp; Với chuẩn đầu ra của chương trình đào tạo sơ cấp được trường thực hiện khi biên soạn các chương trình đào tạo sơ cấp và được ghi cụ thể ở phần đầu của chương trình theo đúng quy định. </w:t>
      </w:r>
      <w:r w:rsidRPr="008E3657">
        <w:rPr>
          <w:i/>
          <w:spacing w:val="-2"/>
          <w:sz w:val="28"/>
          <w:szCs w:val="28"/>
          <w:lang w:val="da-DK"/>
        </w:rPr>
        <w:t xml:space="preserve">(2.1.02 - Các Quyết định ban hành chuẩn đầu ra các trình độ đào tạo và bộ chuẩn đầu ra các chương trình đào tạo năm 2019, 2021, 2023; </w:t>
      </w:r>
      <w:r w:rsidRPr="008E3657">
        <w:rPr>
          <w:i/>
          <w:sz w:val="28"/>
          <w:szCs w:val="28"/>
          <w:lang w:val="da-DK"/>
        </w:rPr>
        <w:t xml:space="preserve">BS </w:t>
      </w:r>
      <w:r w:rsidRPr="008E3657">
        <w:rPr>
          <w:rFonts w:eastAsia="Calibri"/>
          <w:i/>
          <w:sz w:val="28"/>
          <w:szCs w:val="28"/>
          <w:lang w:val="pt-BR"/>
        </w:rPr>
        <w:t>4.1.01 - Các Quyết định ban hành chương trình đào tạo trình độ CĐ, TC, SC và các chương trình đào tạo ban hành kèm theo năm 2017;BS 4.1.02 - Quyết định số 12/QĐ - CĐNLĐB - ĐTTX ngày 12/ /2/2019 về việc ban hành chương trình đào tạo sơ cấp của Trường Cao đẳng Nông Lâm Đông Bắc năm 2019, kèm theo bộ chương trình đào tạo</w:t>
      </w:r>
      <w:r w:rsidRPr="008E3657">
        <w:rPr>
          <w:i/>
          <w:spacing w:val="-2"/>
          <w:sz w:val="28"/>
          <w:szCs w:val="28"/>
          <w:lang w:val="da-DK"/>
        </w:rPr>
        <w:t>).</w:t>
      </w:r>
    </w:p>
    <w:p w14:paraId="39B1480C" w14:textId="77777777" w:rsidR="00CC0A8F" w:rsidRPr="008E3657" w:rsidRDefault="00CC0A8F" w:rsidP="007B546A">
      <w:pPr>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lastRenderedPageBreak/>
        <w:t xml:space="preserve">Xem xét cho thấy toàn bộ các chương trình đào tạo của trường bao gồm </w:t>
      </w:r>
      <w:r w:rsidRPr="008E3657">
        <w:rPr>
          <w:rFonts w:eastAsiaTheme="minorEastAsia"/>
          <w:sz w:val="28"/>
          <w:szCs w:val="28"/>
          <w:lang w:val="da-DK" w:eastAsia="ja-JP"/>
        </w:rPr>
        <w:t xml:space="preserve">12 nghề trình độ cao đẳng; 19 nghề trình độ trung cấp; 18 nghề trình độ sơ cấp </w:t>
      </w:r>
      <w:r w:rsidRPr="008E3657">
        <w:rPr>
          <w:rFonts w:eastAsiaTheme="minorEastAsia"/>
          <w:sz w:val="28"/>
          <w:szCs w:val="28"/>
          <w:lang w:val="nb-NO" w:eastAsia="ja-JP"/>
        </w:rPr>
        <w:t>đều được trường ban hành chuẩn đầu ra.</w:t>
      </w:r>
    </w:p>
    <w:p w14:paraId="6125D551" w14:textId="44CCD565" w:rsidR="00CC0A8F" w:rsidRPr="008E3657" w:rsidRDefault="00CC0A8F" w:rsidP="007B546A">
      <w:pPr>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t>Nội dung chuần đầu ra bao gồm Khối lượng kiến thức; Năng lực tự chủ, tự chịu trách nhiệm, vị trí việc làm sau tốt nghiệp, khả năng học tập, nâng cao trình độ sau khi tốt nghiệp. Chuẩn đầu ra các nghề đào tạo của trường thực hiện theo quy định tại các Thông tư 40/</w:t>
      </w:r>
      <w:r w:rsidRPr="008E3657">
        <w:rPr>
          <w:rFonts w:eastAsiaTheme="minorEastAsia"/>
          <w:sz w:val="28"/>
          <w:szCs w:val="28"/>
          <w:lang w:val="vi-VN" w:eastAsia="ja-JP"/>
        </w:rPr>
        <w:t>2018/TT</w:t>
      </w:r>
      <w:r w:rsidR="003747F9" w:rsidRPr="008E3657">
        <w:rPr>
          <w:rFonts w:eastAsiaTheme="minorEastAsia"/>
          <w:sz w:val="28"/>
          <w:szCs w:val="28"/>
          <w:lang w:val="vi-VN" w:eastAsia="ja-JP"/>
        </w:rPr>
        <w:t xml:space="preserve"> - </w:t>
      </w:r>
      <w:r w:rsidRPr="008E3657">
        <w:rPr>
          <w:rFonts w:eastAsiaTheme="minorEastAsia"/>
          <w:sz w:val="28"/>
          <w:szCs w:val="28"/>
          <w:lang w:val="vi-VN" w:eastAsia="ja-JP"/>
        </w:rPr>
        <w:t>BLĐTBXH</w:t>
      </w:r>
      <w:r w:rsidRPr="008E3657">
        <w:rPr>
          <w:rFonts w:eastAsiaTheme="minorEastAsia"/>
          <w:sz w:val="28"/>
          <w:szCs w:val="28"/>
          <w:lang w:val="nb-NO" w:eastAsia="ja-JP"/>
        </w:rPr>
        <w:t>; 41/2018/TT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BLĐTBXH; 44/2018/TT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 45/2018/TT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BLĐTBXH; 48/2018/TT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BLĐTBXH; 52/2018/TT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BLĐTBXH; 55/2018/TT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BLĐTBXH ngày 28 tháng 12 năm 2018 của Bộ Lao động Thương binh và Xã hội; 23/2019/TT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BLĐTBXH; 25/2020/TT</w:t>
      </w:r>
      <w:r w:rsidR="003747F9" w:rsidRPr="008E3657">
        <w:rPr>
          <w:rFonts w:eastAsiaTheme="minorEastAsia"/>
          <w:sz w:val="28"/>
          <w:szCs w:val="28"/>
          <w:lang w:val="nb-NO" w:eastAsia="ja-JP"/>
        </w:rPr>
        <w:t xml:space="preserve"> - </w:t>
      </w:r>
      <w:r w:rsidRPr="008E3657">
        <w:rPr>
          <w:rFonts w:eastAsiaTheme="minorEastAsia"/>
          <w:sz w:val="28"/>
          <w:szCs w:val="28"/>
          <w:lang w:val="nb-NO" w:eastAsia="ja-JP"/>
        </w:rPr>
        <w:t>BLĐTBXH của Bộ Lao động Thương binh và Xã hội</w:t>
      </w:r>
      <w:r w:rsidRPr="008E3657">
        <w:rPr>
          <w:rFonts w:eastAsiaTheme="minorEastAsia"/>
          <w:i/>
          <w:iCs/>
          <w:sz w:val="28"/>
          <w:szCs w:val="28"/>
          <w:lang w:val="nb-NO" w:eastAsia="ja-JP"/>
        </w:rPr>
        <w:t xml:space="preserve"> </w:t>
      </w:r>
      <w:bookmarkStart w:id="56" w:name="_Hlk96150498"/>
      <w:r w:rsidRPr="008E3657">
        <w:rPr>
          <w:rFonts w:eastAsiaTheme="minorEastAsia"/>
          <w:sz w:val="28"/>
          <w:szCs w:val="28"/>
          <w:lang w:val="nb-NO" w:eastAsia="ja-JP"/>
        </w:rPr>
        <w:t xml:space="preserve">Xem xét chuẩn đầu ra của trường cho thấy: </w:t>
      </w:r>
    </w:p>
    <w:p w14:paraId="03755FEB" w14:textId="7D7F697F" w:rsidR="00CC0A8F" w:rsidRPr="008E3657" w:rsidRDefault="003747F9" w:rsidP="007B546A">
      <w:pPr>
        <w:tabs>
          <w:tab w:val="left" w:pos="705"/>
        </w:tabs>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vi-VN" w:eastAsia="ja-JP"/>
        </w:rPr>
        <w:t>Gia công và thiết kế sản phẩm mộc</w:t>
      </w:r>
      <w:r w:rsidR="00CC0A8F" w:rsidRPr="008E3657">
        <w:rPr>
          <w:rFonts w:eastAsiaTheme="minorEastAsia"/>
          <w:sz w:val="28"/>
          <w:szCs w:val="28"/>
          <w:lang w:val="nb-NO" w:eastAsia="ja-JP"/>
        </w:rPr>
        <w:t xml:space="preserve"> thực hiện xây dựng đáp ứng quy định khối lượng kiến thức tối thiểu, yêu cầu về năng lực mà người học đạt được sau khi tốt nghiệp trình độ cao đẳng quy định tại thông tư Thông tư 40/</w:t>
      </w:r>
      <w:r w:rsidR="00CC0A8F" w:rsidRPr="008E3657">
        <w:rPr>
          <w:rFonts w:eastAsiaTheme="minorEastAsia"/>
          <w:sz w:val="28"/>
          <w:szCs w:val="28"/>
          <w:lang w:val="vi-VN" w:eastAsia="ja-JP"/>
        </w:rPr>
        <w:t>2018/TT</w:t>
      </w:r>
      <w:r w:rsidRPr="008E3657">
        <w:rPr>
          <w:rFonts w:eastAsiaTheme="minorEastAsia"/>
          <w:sz w:val="28"/>
          <w:szCs w:val="28"/>
          <w:lang w:val="vi-VN" w:eastAsia="ja-JP"/>
        </w:rPr>
        <w:t xml:space="preserve"> - </w:t>
      </w:r>
      <w:r w:rsidR="00CC0A8F" w:rsidRPr="008E3657">
        <w:rPr>
          <w:rFonts w:eastAsiaTheme="minorEastAsia"/>
          <w:sz w:val="28"/>
          <w:szCs w:val="28"/>
          <w:lang w:val="vi-VN" w:eastAsia="ja-JP"/>
        </w:rPr>
        <w:t>BLĐTBXH</w:t>
      </w:r>
      <w:r w:rsidR="00CC0A8F" w:rsidRPr="008E3657">
        <w:rPr>
          <w:rFonts w:eastAsiaTheme="minorEastAsia"/>
          <w:sz w:val="28"/>
          <w:szCs w:val="28"/>
          <w:lang w:val="nb-NO" w:eastAsia="ja-JP"/>
        </w:rPr>
        <w:t xml:space="preserve"> </w:t>
      </w:r>
      <w:r w:rsidR="00CC0A8F" w:rsidRPr="008E3657">
        <w:rPr>
          <w:rFonts w:eastAsiaTheme="minorEastAsia"/>
          <w:sz w:val="28"/>
          <w:szCs w:val="28"/>
          <w:lang w:val="vi-VN" w:eastAsia="ja-JP"/>
        </w:rPr>
        <w:t xml:space="preserve">ngày </w:t>
      </w:r>
      <w:r w:rsidR="00CC0A8F" w:rsidRPr="008E3657">
        <w:rPr>
          <w:rFonts w:eastAsiaTheme="minorEastAsia"/>
          <w:sz w:val="28"/>
          <w:szCs w:val="28"/>
          <w:lang w:val="nb-NO" w:eastAsia="ja-JP"/>
        </w:rPr>
        <w:t>28</w:t>
      </w:r>
      <w:r w:rsidR="00CC0A8F" w:rsidRPr="008E3657">
        <w:rPr>
          <w:rFonts w:eastAsiaTheme="minorEastAsia"/>
          <w:sz w:val="28"/>
          <w:szCs w:val="28"/>
          <w:lang w:val="vi-VN" w:eastAsia="ja-JP"/>
        </w:rPr>
        <w:t xml:space="preserve"> tháng </w:t>
      </w:r>
      <w:r w:rsidR="00CC0A8F" w:rsidRPr="008E3657">
        <w:rPr>
          <w:rFonts w:eastAsiaTheme="minorEastAsia"/>
          <w:sz w:val="28"/>
          <w:szCs w:val="28"/>
          <w:lang w:val="nb-NO" w:eastAsia="ja-JP"/>
        </w:rPr>
        <w:t>12</w:t>
      </w:r>
      <w:r w:rsidR="00CC0A8F" w:rsidRPr="008E3657">
        <w:rPr>
          <w:rFonts w:eastAsiaTheme="minorEastAsia"/>
          <w:sz w:val="28"/>
          <w:szCs w:val="28"/>
          <w:lang w:val="vi-VN" w:eastAsia="ja-JP"/>
        </w:rPr>
        <w:t xml:space="preserve"> năm </w:t>
      </w:r>
      <w:r w:rsidR="00CC0A8F" w:rsidRPr="008E3657">
        <w:rPr>
          <w:rFonts w:eastAsiaTheme="minorEastAsia"/>
          <w:sz w:val="28"/>
          <w:szCs w:val="28"/>
          <w:lang w:val="nb-NO" w:eastAsia="ja-JP"/>
        </w:rPr>
        <w:t>2018 của Bộ Lao động Thương binh và Xã hội;</w:t>
      </w:r>
    </w:p>
    <w:p w14:paraId="48ED6588" w14:textId="32609910" w:rsidR="00CC0A8F" w:rsidRPr="008E3657" w:rsidRDefault="003747F9" w:rsidP="007B546A">
      <w:pPr>
        <w:tabs>
          <w:tab w:val="left" w:pos="705"/>
        </w:tabs>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vi-VN" w:eastAsia="ja-JP"/>
        </w:rPr>
        <w:t>Kế toán doanh nghiệp</w:t>
      </w:r>
      <w:r w:rsidR="00CC0A8F" w:rsidRPr="008E3657">
        <w:rPr>
          <w:sz w:val="28"/>
          <w:szCs w:val="28"/>
          <w:lang w:val="nb-NO" w:eastAsia="ja-JP"/>
        </w:rPr>
        <w:t xml:space="preserve">, </w:t>
      </w:r>
      <w:r w:rsidR="00CC0A8F" w:rsidRPr="008E3657">
        <w:rPr>
          <w:sz w:val="28"/>
          <w:szCs w:val="28"/>
          <w:lang w:val="vi-VN" w:eastAsia="ja-JP"/>
        </w:rPr>
        <w:t>Quản trị doanh nghiệp vừa và nhỏ</w:t>
      </w:r>
      <w:r w:rsidR="00CC0A8F" w:rsidRPr="008E3657">
        <w:rPr>
          <w:rFonts w:eastAsiaTheme="minorEastAsia"/>
          <w:sz w:val="28"/>
          <w:szCs w:val="28"/>
          <w:lang w:val="nb-NO" w:eastAsia="ja-JP"/>
        </w:rPr>
        <w:t xml:space="preserve"> thực hiện xây dựng đáp ứng quy định khối lượng kiến thức tối thiểu, yêu cầu về năng lực mà người học đạt được sau khi tốt nghiệp trình độ cao đẳng tại thông 41/2018/TT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w:t>
      </w:r>
      <w:r w:rsidR="00CC0A8F" w:rsidRPr="008E3657">
        <w:rPr>
          <w:rFonts w:eastAsiaTheme="minorEastAsia"/>
          <w:sz w:val="28"/>
          <w:szCs w:val="28"/>
          <w:lang w:val="nb-NO" w:eastAsia="ja-JP"/>
        </w:rPr>
        <w:tab/>
        <w:t>ngày 28 tháng 12 năm 2018 của Bộ Lao động Thương binh và Xã hội;</w:t>
      </w:r>
    </w:p>
    <w:p w14:paraId="565CDDDC" w14:textId="64FE5519" w:rsidR="00CC0A8F" w:rsidRPr="008E3657" w:rsidRDefault="003747F9" w:rsidP="007B546A">
      <w:pPr>
        <w:tabs>
          <w:tab w:val="left" w:pos="705"/>
        </w:tabs>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vi-VN" w:eastAsia="ja-JP"/>
        </w:rPr>
        <w:t>Thiết k</w:t>
      </w:r>
      <w:r w:rsidR="00CC0A8F" w:rsidRPr="008E3657">
        <w:rPr>
          <w:sz w:val="28"/>
          <w:szCs w:val="28"/>
          <w:lang w:val="nb-NO" w:eastAsia="ja-JP"/>
        </w:rPr>
        <w:t>ế</w:t>
      </w:r>
      <w:r w:rsidR="00CC0A8F" w:rsidRPr="008E3657">
        <w:rPr>
          <w:sz w:val="28"/>
          <w:szCs w:val="28"/>
          <w:lang w:val="vi-VN" w:eastAsia="ja-JP"/>
        </w:rPr>
        <w:t xml:space="preserve"> trang Web</w:t>
      </w:r>
      <w:r w:rsidR="00CC0A8F" w:rsidRPr="008E3657">
        <w:rPr>
          <w:rFonts w:eastAsiaTheme="minorEastAsia"/>
          <w:sz w:val="28"/>
          <w:szCs w:val="28"/>
          <w:lang w:val="nb-NO" w:eastAsia="ja-JP"/>
        </w:rPr>
        <w:t xml:space="preserve"> được thực hiện đáp ứng quy định khối lượng kiến thức tối thiểu, yêu cầu về năng lực mà người học đạt được sau khi tốt nghiệp trình độ cao đẳng tại thông tư Thông tư 44/2018/TT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 ngày 28 tháng 12 năm 2018 của Bộ Lao động Thương binh và Xã hội;</w:t>
      </w:r>
    </w:p>
    <w:p w14:paraId="43B81764" w14:textId="2CD53B47" w:rsidR="00CC0A8F" w:rsidRPr="008E3657" w:rsidRDefault="003747F9" w:rsidP="007B546A">
      <w:pPr>
        <w:tabs>
          <w:tab w:val="left" w:pos="705"/>
        </w:tabs>
        <w:spacing w:line="312" w:lineRule="auto"/>
        <w:ind w:firstLine="720"/>
        <w:jc w:val="both"/>
        <w:rPr>
          <w:rFonts w:eastAsiaTheme="minorEastAsia"/>
          <w:sz w:val="28"/>
          <w:szCs w:val="28"/>
          <w:lang w:val="vi-VN"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vi-VN" w:eastAsia="ja-JP"/>
        </w:rPr>
        <w:t>Công nghệ sinh học</w:t>
      </w:r>
      <w:r w:rsidR="00CC0A8F" w:rsidRPr="008E3657">
        <w:rPr>
          <w:sz w:val="28"/>
          <w:szCs w:val="28"/>
          <w:lang w:val="nb-NO" w:eastAsia="ja-JP"/>
        </w:rPr>
        <w:t xml:space="preserve"> </w:t>
      </w:r>
      <w:r w:rsidR="00CC0A8F" w:rsidRPr="008E3657">
        <w:rPr>
          <w:rFonts w:eastAsiaTheme="minorEastAsia"/>
          <w:sz w:val="28"/>
          <w:szCs w:val="28"/>
          <w:lang w:val="nb-NO" w:eastAsia="ja-JP"/>
        </w:rPr>
        <w:t>được thực hiện đáp ứng quy định khối lượng kiến thức tối thiểu, yêu cầu về năng lực mà người học đạt được sau khi tốt nghiệp trình độ cao đẳng tại thông tư Thông tư 45/2018/TT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w:t>
      </w:r>
      <w:r w:rsidR="00CC0A8F" w:rsidRPr="008E3657">
        <w:rPr>
          <w:rFonts w:eastAsiaTheme="minorEastAsia"/>
          <w:sz w:val="28"/>
          <w:szCs w:val="28"/>
          <w:lang w:val="nb-NO" w:eastAsia="ja-JP"/>
        </w:rPr>
        <w:tab/>
        <w:t>ngày 28 tháng 12 năm 2018 của Bộ Lao động Thương binh và X</w:t>
      </w:r>
      <w:r w:rsidR="007B546A" w:rsidRPr="008E3657">
        <w:rPr>
          <w:rFonts w:eastAsiaTheme="minorEastAsia"/>
          <w:sz w:val="28"/>
          <w:szCs w:val="28"/>
          <w:lang w:val="vi-VN" w:eastAsia="ja-JP"/>
        </w:rPr>
        <w:t>H</w:t>
      </w:r>
    </w:p>
    <w:p w14:paraId="08662256" w14:textId="06176895" w:rsidR="00CC0A8F" w:rsidRPr="008E3657" w:rsidRDefault="003747F9" w:rsidP="007B546A">
      <w:pPr>
        <w:tabs>
          <w:tab w:val="left" w:pos="705"/>
        </w:tabs>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vi-VN" w:eastAsia="ja-JP"/>
        </w:rPr>
        <w:t>Điện công nghiệp</w:t>
      </w:r>
      <w:r w:rsidR="00CC0A8F" w:rsidRPr="008E3657">
        <w:rPr>
          <w:sz w:val="28"/>
          <w:szCs w:val="28"/>
          <w:lang w:val="nb-NO" w:eastAsia="ja-JP"/>
        </w:rPr>
        <w:t xml:space="preserve"> </w:t>
      </w:r>
      <w:r w:rsidR="00CC0A8F" w:rsidRPr="008E3657">
        <w:rPr>
          <w:rFonts w:eastAsiaTheme="minorEastAsia"/>
          <w:sz w:val="28"/>
          <w:szCs w:val="28"/>
          <w:lang w:val="nb-NO" w:eastAsia="ja-JP"/>
        </w:rPr>
        <w:t>được thực hiện đáp ứng quy định khối lượng kiến thức tối thiểu, yêu cầu về năng lực mà người học đạt được sau khi tốt nghiệp trình độ cao đẳng tại thông tư Thông tư 48/2018/TT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 ngày 28 tháng 12 năm 2018 của Bộ Lao động Thương binh và Xã hội;</w:t>
      </w:r>
    </w:p>
    <w:p w14:paraId="513FE9E6" w14:textId="33DD7575" w:rsidR="00CC0A8F" w:rsidRPr="008E3657" w:rsidRDefault="003747F9" w:rsidP="007B546A">
      <w:pPr>
        <w:tabs>
          <w:tab w:val="left" w:pos="705"/>
        </w:tabs>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lastRenderedPageBreak/>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nb-NO" w:eastAsia="ja-JP"/>
        </w:rPr>
        <w:t xml:space="preserve">Khuyến nông lâm; Lâm nghiệp; Thú y; Dịch vụ thú y </w:t>
      </w:r>
      <w:r w:rsidR="00CC0A8F" w:rsidRPr="008E3657">
        <w:rPr>
          <w:rFonts w:eastAsiaTheme="minorEastAsia"/>
          <w:sz w:val="28"/>
          <w:szCs w:val="28"/>
          <w:lang w:val="nb-NO" w:eastAsia="ja-JP"/>
        </w:rPr>
        <w:t>được thực hiện đáp ứng quy định khối lượng kiến thức tối thiểu, yêu cầu về năng lực mà người học đạt được sau khi tốt nghiệp trình độ cao đẳng tại thông tư Thông tư 52/2018/TT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w:t>
      </w:r>
      <w:r w:rsidR="00CC0A8F" w:rsidRPr="008E3657">
        <w:rPr>
          <w:rFonts w:eastAsiaTheme="minorEastAsia"/>
          <w:sz w:val="28"/>
          <w:szCs w:val="28"/>
          <w:lang w:val="nb-NO" w:eastAsia="ja-JP"/>
        </w:rPr>
        <w:tab/>
        <w:t>ngày 28 tháng 12 năm 2018 của Bộ Lao động Thương binh và Xã hội;</w:t>
      </w:r>
    </w:p>
    <w:p w14:paraId="1BFD0049" w14:textId="5144C0CC" w:rsidR="00CC0A8F" w:rsidRPr="008E3657" w:rsidRDefault="003747F9" w:rsidP="007B546A">
      <w:pPr>
        <w:tabs>
          <w:tab w:val="left" w:pos="705"/>
        </w:tabs>
        <w:spacing w:line="312" w:lineRule="auto"/>
        <w:ind w:firstLine="720"/>
        <w:jc w:val="both"/>
        <w:rPr>
          <w:rFonts w:eastAsiaTheme="minorEastAsia"/>
          <w:sz w:val="28"/>
          <w:szCs w:val="28"/>
          <w:lang w:val="vi-VN"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vi-VN" w:eastAsia="ja-JP"/>
        </w:rPr>
        <w:t>Kỹ thuật chế biến m</w:t>
      </w:r>
      <w:r w:rsidR="00CC0A8F" w:rsidRPr="008E3657">
        <w:rPr>
          <w:sz w:val="28"/>
          <w:szCs w:val="28"/>
          <w:lang w:val="nb-NO" w:eastAsia="ja-JP"/>
        </w:rPr>
        <w:t>ó</w:t>
      </w:r>
      <w:r w:rsidR="00CC0A8F" w:rsidRPr="008E3657">
        <w:rPr>
          <w:sz w:val="28"/>
          <w:szCs w:val="28"/>
          <w:lang w:val="vi-VN" w:eastAsia="ja-JP"/>
        </w:rPr>
        <w:t>n ăn</w:t>
      </w:r>
      <w:r w:rsidR="00CC0A8F" w:rsidRPr="008E3657">
        <w:rPr>
          <w:sz w:val="28"/>
          <w:szCs w:val="28"/>
          <w:lang w:val="nb-NO" w:eastAsia="ja-JP"/>
        </w:rPr>
        <w:t xml:space="preserve"> </w:t>
      </w:r>
      <w:r w:rsidR="00CC0A8F" w:rsidRPr="008E3657">
        <w:rPr>
          <w:rFonts w:eastAsiaTheme="minorEastAsia"/>
          <w:sz w:val="28"/>
          <w:szCs w:val="28"/>
          <w:lang w:val="nb-NO" w:eastAsia="ja-JP"/>
        </w:rPr>
        <w:t>được thực hiện đáp ứng quy định khối lượng kiến thức tối thiểu, yêu cầu về năng lực mà người học đạt được sau khi tốt nghiệp trình độ cao đẳng tại thông tư Thông tư 55/2018/TT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 ngày 28 tháng 12 năm 2018 của Bộ Lao động Thương binh và X</w:t>
      </w:r>
      <w:r w:rsidR="007B546A" w:rsidRPr="008E3657">
        <w:rPr>
          <w:rFonts w:eastAsiaTheme="minorEastAsia"/>
          <w:sz w:val="28"/>
          <w:szCs w:val="28"/>
          <w:lang w:val="vi-VN" w:eastAsia="ja-JP"/>
        </w:rPr>
        <w:t>H</w:t>
      </w:r>
    </w:p>
    <w:p w14:paraId="5400C14B" w14:textId="0BEDE99D" w:rsidR="00CC0A8F" w:rsidRPr="008E3657" w:rsidRDefault="003747F9" w:rsidP="007B546A">
      <w:pPr>
        <w:tabs>
          <w:tab w:val="left" w:pos="705"/>
        </w:tabs>
        <w:spacing w:line="312" w:lineRule="auto"/>
        <w:ind w:firstLine="720"/>
        <w:jc w:val="both"/>
        <w:rPr>
          <w:rFonts w:eastAsiaTheme="minorEastAsia"/>
          <w:sz w:val="28"/>
          <w:szCs w:val="28"/>
          <w:lang w:val="vi-VN"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sz w:val="28"/>
          <w:szCs w:val="28"/>
          <w:lang w:val="nb-NO" w:eastAsia="ja-JP"/>
        </w:rPr>
        <w:t xml:space="preserve">Khoa học cây trồng; Chăn nuôi </w:t>
      </w:r>
      <w:r w:rsidR="00CC0A8F" w:rsidRPr="008E3657">
        <w:rPr>
          <w:rFonts w:eastAsiaTheme="minorEastAsia"/>
          <w:sz w:val="28"/>
          <w:szCs w:val="28"/>
          <w:lang w:val="nb-NO" w:eastAsia="ja-JP"/>
        </w:rPr>
        <w:t>được thực hiện đáp ứng quy định khối lượng kiến thức tối thiểu, yêu cầu về năng lực mà người học đạt được sau khi tốt nghiệp trình độ cao đẳng tại thông tư Thông tư 23/2019/TT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 ngày 23 tháng 12 năm 2019 của Bộ Lao động Thương binh và X</w:t>
      </w:r>
      <w:r w:rsidR="007B546A" w:rsidRPr="008E3657">
        <w:rPr>
          <w:rFonts w:eastAsiaTheme="minorEastAsia"/>
          <w:sz w:val="28"/>
          <w:szCs w:val="28"/>
          <w:lang w:val="vi-VN" w:eastAsia="ja-JP"/>
        </w:rPr>
        <w:t>H</w:t>
      </w:r>
    </w:p>
    <w:p w14:paraId="3C042CBE" w14:textId="571DC422" w:rsidR="00CC0A8F" w:rsidRPr="008E3657" w:rsidRDefault="003747F9" w:rsidP="007B546A">
      <w:pPr>
        <w:tabs>
          <w:tab w:val="left" w:pos="705"/>
        </w:tabs>
        <w:spacing w:line="312" w:lineRule="auto"/>
        <w:ind w:firstLine="720"/>
        <w:jc w:val="both"/>
        <w:rPr>
          <w:rFonts w:eastAsiaTheme="minorEastAsia"/>
          <w:sz w:val="28"/>
          <w:szCs w:val="28"/>
          <w:lang w:val="nb-NO" w:eastAsia="ja-JP"/>
        </w:rPr>
      </w:pP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 xml:space="preserve">Chuẩn đầu ra nghề </w:t>
      </w:r>
      <w:r w:rsidR="00CC0A8F" w:rsidRPr="008E3657">
        <w:rPr>
          <w:rFonts w:eastAsiaTheme="minorEastAsia"/>
          <w:sz w:val="28"/>
          <w:szCs w:val="28"/>
          <w:shd w:val="clear" w:color="auto" w:fill="FFFF00"/>
          <w:lang w:val="nb-NO" w:eastAsia="ja-JP"/>
        </w:rPr>
        <w:t>Chăn nuôi thú y; Chăn nuôi gia súc, gia cầm; Tin học ứng dụng; Nghiệp vụ nhà hàng, khách sạn; Quản trị nhà hàng và dịch vụ ăn uống</w:t>
      </w:r>
      <w:r w:rsidR="00CC0A8F" w:rsidRPr="008E3657">
        <w:rPr>
          <w:sz w:val="28"/>
          <w:szCs w:val="28"/>
          <w:lang w:val="nb-NO" w:eastAsia="ja-JP"/>
        </w:rPr>
        <w:t xml:space="preserve"> </w:t>
      </w:r>
      <w:r w:rsidR="00CC0A8F" w:rsidRPr="008E3657">
        <w:rPr>
          <w:rFonts w:eastAsiaTheme="minorEastAsia"/>
          <w:sz w:val="28"/>
          <w:szCs w:val="28"/>
          <w:lang w:val="nb-NO" w:eastAsia="ja-JP"/>
        </w:rPr>
        <w:t>được thực hiện đáp ứng quy định khối lượng kiến thức tối thiểu, yêu cầu về năng lực mà người học đạt được sau khi tốt nghiệp trình độ cao đẳng tại thông tư Thông tư 25/2020/TT</w:t>
      </w:r>
      <w:r w:rsidRPr="008E3657">
        <w:rPr>
          <w:rFonts w:eastAsiaTheme="minorEastAsia"/>
          <w:sz w:val="28"/>
          <w:szCs w:val="28"/>
          <w:lang w:val="nb-NO" w:eastAsia="ja-JP"/>
        </w:rPr>
        <w:t xml:space="preserve"> - </w:t>
      </w:r>
      <w:r w:rsidR="00CC0A8F" w:rsidRPr="008E3657">
        <w:rPr>
          <w:rFonts w:eastAsiaTheme="minorEastAsia"/>
          <w:sz w:val="28"/>
          <w:szCs w:val="28"/>
          <w:lang w:val="nb-NO" w:eastAsia="ja-JP"/>
        </w:rPr>
        <w:t>BLĐTBXH ngày 30 tháng 12 năm 2020 của Bộ Lao động Thương binh và Xã hội;</w:t>
      </w:r>
    </w:p>
    <w:p w14:paraId="07354E57" w14:textId="77777777" w:rsidR="00CC0A8F" w:rsidRPr="008E3657" w:rsidRDefault="00CC0A8F" w:rsidP="007B546A">
      <w:pPr>
        <w:widowControl w:val="0"/>
        <w:spacing w:line="312" w:lineRule="auto"/>
        <w:ind w:firstLine="720"/>
        <w:jc w:val="both"/>
        <w:rPr>
          <w:rFonts w:eastAsiaTheme="minorHAnsi"/>
          <w:i/>
          <w:sz w:val="28"/>
          <w:szCs w:val="28"/>
          <w:lang w:val="da-DK"/>
        </w:rPr>
      </w:pPr>
      <w:r w:rsidRPr="008E3657">
        <w:rPr>
          <w:rFonts w:eastAsiaTheme="minorHAnsi"/>
          <w:sz w:val="28"/>
          <w:szCs w:val="28"/>
          <w:lang w:val="nb-NO"/>
        </w:rPr>
        <w:t xml:space="preserve">Với các nghề cao đảng và trung cấp khác và các nghề sơ cấp cho đến thời điểm đánh giá ngoài, Bộ LĐTBXH chưa ban hành quyết định về chuẩn đầu ra, Trường đã thực hiện xây dựng, ban hành, công bố thông tin chuẩn đầu ra của nghề này trên trang thông tin điện tử của trường theo đúng quy định </w:t>
      </w:r>
    </w:p>
    <w:bookmarkEnd w:id="56"/>
    <w:p w14:paraId="230B26DD" w14:textId="52FDD797" w:rsidR="00CC0A8F" w:rsidRPr="008E3657" w:rsidRDefault="00CC0A8F" w:rsidP="007B546A">
      <w:pPr>
        <w:tabs>
          <w:tab w:val="left" w:pos="705"/>
        </w:tabs>
        <w:spacing w:line="312" w:lineRule="auto"/>
        <w:ind w:firstLine="720"/>
        <w:jc w:val="both"/>
        <w:rPr>
          <w:rFonts w:eastAsiaTheme="minorEastAsia"/>
          <w:i/>
          <w:spacing w:val="2"/>
          <w:sz w:val="28"/>
          <w:szCs w:val="28"/>
          <w:lang w:val="nb-NO" w:eastAsia="ja-JP"/>
        </w:rPr>
      </w:pPr>
      <w:r w:rsidRPr="008E3657">
        <w:rPr>
          <w:rFonts w:eastAsiaTheme="minorEastAsia"/>
          <w:spacing w:val="2"/>
          <w:sz w:val="28"/>
          <w:szCs w:val="28"/>
          <w:lang w:val="nb-NO" w:eastAsia="ja-JP"/>
        </w:rPr>
        <w:t xml:space="preserve">Như vậy toàn bộ các nghề đào tạo đều đã được Trường ban hành chuẩn đầu ra của từng chương trình đào tạo và được công bố theo đúng quy định của Bộ LĐTBXH </w:t>
      </w:r>
      <w:r w:rsidR="00A06114" w:rsidRPr="008E3657">
        <w:rPr>
          <w:rFonts w:eastAsiaTheme="minorEastAsia"/>
          <w:i/>
          <w:spacing w:val="2"/>
          <w:sz w:val="28"/>
          <w:szCs w:val="28"/>
          <w:lang w:val="nb-NO" w:eastAsia="ja-JP"/>
        </w:rPr>
        <w:t>(2.</w:t>
      </w:r>
      <w:r w:rsidRPr="008E3657">
        <w:rPr>
          <w:rFonts w:eastAsiaTheme="minorEastAsia"/>
          <w:i/>
          <w:spacing w:val="2"/>
          <w:sz w:val="28"/>
          <w:szCs w:val="28"/>
          <w:lang w:val="da-DK" w:eastAsia="ja-JP"/>
        </w:rPr>
        <w:t>1.02</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Các Quyết định ban hành chuẩn đầu ra năm 2019, 2021, 2023)</w:t>
      </w:r>
      <w:r w:rsidRPr="008E3657">
        <w:rPr>
          <w:rFonts w:eastAsiaTheme="minorEastAsia"/>
          <w:i/>
          <w:spacing w:val="2"/>
          <w:sz w:val="28"/>
          <w:szCs w:val="28"/>
          <w:lang w:val="nb-NO" w:eastAsia="ja-JP"/>
        </w:rPr>
        <w:t xml:space="preserve">. </w:t>
      </w:r>
      <w:r w:rsidRPr="008E3657">
        <w:rPr>
          <w:rFonts w:eastAsiaTheme="minorEastAsia"/>
          <w:spacing w:val="2"/>
          <w:sz w:val="28"/>
          <w:szCs w:val="28"/>
          <w:lang w:val="nb-NO" w:eastAsia="ja-JP"/>
        </w:rPr>
        <w:t>Chuẩn đầu ra các nghề đào tạo của trường được công bố công khai đến người học và xã hội biết trên website của trường tại địa chỉ: http://afcdongbac.edu.vn/</w:t>
      </w:r>
      <w:r w:rsidR="00A06114" w:rsidRPr="008E3657">
        <w:rPr>
          <w:rFonts w:eastAsiaTheme="minorEastAsia"/>
          <w:i/>
          <w:spacing w:val="2"/>
          <w:sz w:val="28"/>
          <w:szCs w:val="28"/>
          <w:lang w:val="da-DK" w:eastAsia="ja-JP"/>
        </w:rPr>
        <w:t>(2.</w:t>
      </w:r>
      <w:r w:rsidRPr="008E3657">
        <w:rPr>
          <w:rFonts w:eastAsiaTheme="minorEastAsia"/>
          <w:i/>
          <w:spacing w:val="2"/>
          <w:sz w:val="28"/>
          <w:szCs w:val="28"/>
          <w:lang w:val="da-DK" w:eastAsia="ja-JP"/>
        </w:rPr>
        <w:t>1.03</w:t>
      </w:r>
      <w:r w:rsidR="003747F9" w:rsidRPr="008E3657">
        <w:rPr>
          <w:rFonts w:eastAsiaTheme="minorEastAsia"/>
          <w:i/>
          <w:spacing w:val="2"/>
          <w:sz w:val="28"/>
          <w:szCs w:val="28"/>
          <w:lang w:val="da-DK" w:eastAsia="ja-JP"/>
        </w:rPr>
        <w:t xml:space="preserve"> - </w:t>
      </w:r>
      <w:hyperlink r:id="rId10" w:history="1">
        <w:r w:rsidRPr="008E3657">
          <w:rPr>
            <w:rFonts w:eastAsiaTheme="minorEastAsia"/>
            <w:i/>
            <w:spacing w:val="2"/>
            <w:sz w:val="28"/>
            <w:szCs w:val="28"/>
            <w:u w:val="single"/>
            <w:lang w:val="da-DK" w:eastAsia="ja-JP"/>
          </w:rPr>
          <w:t>http://afcdongbac.edu.vn/quyet</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dinh</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ban</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hanh</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chuan</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dau</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ra</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nam</w:t>
        </w:r>
        <w:r w:rsidR="003747F9" w:rsidRPr="008E3657">
          <w:rPr>
            <w:rFonts w:eastAsiaTheme="minorEastAsia"/>
            <w:i/>
            <w:spacing w:val="2"/>
            <w:sz w:val="28"/>
            <w:szCs w:val="28"/>
            <w:u w:val="single"/>
            <w:lang w:val="da-DK" w:eastAsia="ja-JP"/>
          </w:rPr>
          <w:t xml:space="preserve"> - </w:t>
        </w:r>
        <w:r w:rsidRPr="008E3657">
          <w:rPr>
            <w:rFonts w:eastAsiaTheme="minorEastAsia"/>
            <w:i/>
            <w:spacing w:val="2"/>
            <w:sz w:val="28"/>
            <w:szCs w:val="28"/>
            <w:u w:val="single"/>
            <w:lang w:val="da-DK" w:eastAsia="ja-JP"/>
          </w:rPr>
          <w:t>2019/</w:t>
        </w:r>
      </w:hyperlink>
      <w:r w:rsidRPr="008E3657">
        <w:rPr>
          <w:rFonts w:eastAsiaTheme="minorEastAsia"/>
          <w:i/>
          <w:spacing w:val="2"/>
          <w:sz w:val="28"/>
          <w:szCs w:val="28"/>
          <w:lang w:val="da-DK" w:eastAsia="ja-JP"/>
        </w:rPr>
        <w:t>)</w:t>
      </w:r>
    </w:p>
    <w:p w14:paraId="7DDEBC28" w14:textId="77CD3125" w:rsidR="00CC0A8F" w:rsidRPr="008E3657" w:rsidRDefault="00CC0A8F" w:rsidP="007B546A">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Phỏng vấn đối với cán bộ quản lý, nhà giáo, HSSV của trường trong buổi gặp mặt với đoàn đánh giá ngoài cho thấy </w:t>
      </w:r>
      <w:r w:rsidRPr="008E3657">
        <w:rPr>
          <w:rFonts w:eastAsiaTheme="minorEastAsia"/>
          <w:sz w:val="28"/>
          <w:szCs w:val="28"/>
          <w:lang w:val="nb-NO" w:eastAsia="ja-JP"/>
        </w:rPr>
        <w:t xml:space="preserve">Trường đã ban hành chuẩn đầu ra của 100% chương trình đào tạo và công bố công khai trên website của Trường </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đại diện doanh nghiệp của trường với đoàn đánh giá ngoài năm 2023)</w:t>
      </w:r>
    </w:p>
    <w:p w14:paraId="64E53C7F"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pt-BR" w:eastAsia="ja-JP"/>
        </w:rPr>
        <w:lastRenderedPageBreak/>
        <w:t>Đoàn đánh giá tiêu chuẩn này trường đạt</w:t>
      </w:r>
    </w:p>
    <w:p w14:paraId="494EB89E" w14:textId="77777777" w:rsidR="00CC0A8F" w:rsidRPr="008E3657" w:rsidRDefault="00CC0A8F" w:rsidP="007B546A">
      <w:pPr>
        <w:spacing w:line="312" w:lineRule="auto"/>
        <w:ind w:firstLine="720"/>
        <w:jc w:val="both"/>
        <w:rPr>
          <w:rFonts w:eastAsiaTheme="minorEastAsia"/>
          <w:sz w:val="28"/>
          <w:szCs w:val="28"/>
          <w:lang w:eastAsia="ja-JP"/>
        </w:rPr>
      </w:pPr>
      <w:r w:rsidRPr="008E3657">
        <w:rPr>
          <w:rFonts w:eastAsiaTheme="minorEastAsia"/>
          <w:b/>
          <w:bCs/>
          <w:sz w:val="28"/>
          <w:szCs w:val="28"/>
          <w:lang w:eastAsia="ja-JP"/>
        </w:rPr>
        <w:t>2.</w:t>
      </w:r>
      <w:r w:rsidRPr="008E3657">
        <w:rPr>
          <w:rFonts w:eastAsiaTheme="minorEastAsia"/>
          <w:b/>
          <w:bCs/>
          <w:i/>
          <w:iCs/>
          <w:sz w:val="28"/>
          <w:szCs w:val="28"/>
          <w:lang w:eastAsia="ja-JP"/>
        </w:rPr>
        <w:t xml:space="preserve"> </w:t>
      </w:r>
      <w:r w:rsidRPr="008E3657">
        <w:rPr>
          <w:rFonts w:eastAsiaTheme="minorEastAsia"/>
          <w:b/>
          <w:bCs/>
          <w:sz w:val="28"/>
          <w:szCs w:val="28"/>
          <w:lang w:eastAsia="ja-JP"/>
        </w:rPr>
        <w:t>Đánh giá tiêu chuẩn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2E046E5A" w14:textId="77777777" w:rsidTr="006D4F00">
        <w:trPr>
          <w:trHeight w:val="439"/>
        </w:trPr>
        <w:tc>
          <w:tcPr>
            <w:tcW w:w="5171" w:type="dxa"/>
            <w:shd w:val="clear" w:color="auto" w:fill="auto"/>
            <w:tcMar>
              <w:top w:w="28" w:type="dxa"/>
              <w:left w:w="108" w:type="dxa"/>
              <w:bottom w:w="28" w:type="dxa"/>
              <w:right w:w="108" w:type="dxa"/>
            </w:tcMar>
          </w:tcPr>
          <w:p w14:paraId="6C0D4F20" w14:textId="59DE84D7" w:rsidR="00CC0A8F" w:rsidRPr="008E3657" w:rsidRDefault="006D4F00"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Cơ sở GDNN tự đánh giá</w:t>
            </w:r>
          </w:p>
        </w:tc>
        <w:tc>
          <w:tcPr>
            <w:tcW w:w="4214" w:type="dxa"/>
            <w:shd w:val="clear" w:color="auto" w:fill="auto"/>
            <w:tcMar>
              <w:top w:w="28" w:type="dxa"/>
              <w:left w:w="108" w:type="dxa"/>
              <w:bottom w:w="28" w:type="dxa"/>
              <w:right w:w="108" w:type="dxa"/>
            </w:tcMar>
          </w:tcPr>
          <w:p w14:paraId="55A174A3"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Đoàn đánh giá ngoài đánh giá</w:t>
            </w:r>
          </w:p>
        </w:tc>
      </w:tr>
      <w:tr w:rsidR="00CC0A8F" w:rsidRPr="008E3657" w14:paraId="258E0BDF" w14:textId="77777777" w:rsidTr="006D4F00">
        <w:tc>
          <w:tcPr>
            <w:tcW w:w="5171" w:type="dxa"/>
            <w:shd w:val="clear" w:color="auto" w:fill="auto"/>
            <w:tcMar>
              <w:top w:w="28" w:type="dxa"/>
              <w:left w:w="108" w:type="dxa"/>
              <w:bottom w:w="28" w:type="dxa"/>
              <w:right w:w="108" w:type="dxa"/>
            </w:tcMar>
            <w:vAlign w:val="center"/>
          </w:tcPr>
          <w:p w14:paraId="7B0A4410" w14:textId="77777777" w:rsidR="00CC0A8F" w:rsidRPr="008E3657" w:rsidRDefault="00CC0A8F" w:rsidP="00637ED0">
            <w:pPr>
              <w:spacing w:line="312" w:lineRule="auto"/>
              <w:jc w:val="center"/>
              <w:rPr>
                <w:rFonts w:eastAsiaTheme="minorEastAsia"/>
                <w:i/>
                <w:sz w:val="28"/>
                <w:szCs w:val="28"/>
                <w:lang w:eastAsia="ja-JP"/>
              </w:rPr>
            </w:pPr>
            <w:r w:rsidRPr="008E3657">
              <w:rPr>
                <w:rFonts w:eastAsiaTheme="minorEastAsia"/>
                <w:i/>
                <w:iCs/>
                <w:sz w:val="28"/>
                <w:szCs w:val="28"/>
                <w:lang w:eastAsia="ja-JP"/>
              </w:rPr>
              <w:t xml:space="preserve">1 (Một) Điểm </w:t>
            </w:r>
          </w:p>
        </w:tc>
        <w:tc>
          <w:tcPr>
            <w:tcW w:w="4214" w:type="dxa"/>
            <w:shd w:val="clear" w:color="auto" w:fill="auto"/>
            <w:tcMar>
              <w:top w:w="28" w:type="dxa"/>
              <w:left w:w="108" w:type="dxa"/>
              <w:bottom w:w="28" w:type="dxa"/>
              <w:right w:w="108" w:type="dxa"/>
            </w:tcMar>
            <w:vAlign w:val="center"/>
          </w:tcPr>
          <w:p w14:paraId="53E2240E" w14:textId="77777777" w:rsidR="00CC0A8F" w:rsidRPr="008E3657" w:rsidRDefault="00CC0A8F" w:rsidP="00637ED0">
            <w:pPr>
              <w:spacing w:line="312" w:lineRule="auto"/>
              <w:jc w:val="center"/>
              <w:rPr>
                <w:rFonts w:eastAsiaTheme="minorEastAsia"/>
                <w:i/>
                <w:sz w:val="28"/>
                <w:szCs w:val="28"/>
                <w:lang w:eastAsia="ja-JP"/>
              </w:rPr>
            </w:pPr>
            <w:r w:rsidRPr="008E3657">
              <w:rPr>
                <w:rFonts w:eastAsiaTheme="minorEastAsia"/>
                <w:i/>
                <w:iCs/>
                <w:sz w:val="28"/>
                <w:szCs w:val="28"/>
                <w:lang w:eastAsia="ja-JP"/>
              </w:rPr>
              <w:t>1 (Một) Điểm</w:t>
            </w:r>
          </w:p>
        </w:tc>
      </w:tr>
    </w:tbl>
    <w:p w14:paraId="556A3B3C" w14:textId="77777777" w:rsidR="00CC0A8F" w:rsidRPr="008E3657" w:rsidRDefault="00CC0A8F" w:rsidP="00637ED0">
      <w:pPr>
        <w:spacing w:line="312" w:lineRule="auto"/>
        <w:rPr>
          <w:rFonts w:eastAsiaTheme="minorEastAsia"/>
          <w:sz w:val="28"/>
          <w:szCs w:val="28"/>
          <w:lang w:eastAsia="ja-JP"/>
        </w:rPr>
      </w:pPr>
    </w:p>
    <w:p w14:paraId="676F42BD" w14:textId="77777777" w:rsidR="00CC0A8F" w:rsidRPr="008E3657" w:rsidRDefault="00CC0A8F" w:rsidP="007B546A">
      <w:pPr>
        <w:spacing w:line="312" w:lineRule="auto"/>
        <w:ind w:firstLine="720"/>
        <w:jc w:val="both"/>
        <w:rPr>
          <w:i/>
          <w:sz w:val="28"/>
          <w:szCs w:val="28"/>
          <w:lang w:val="nl-NL"/>
        </w:rPr>
      </w:pPr>
      <w:r w:rsidRPr="008E3657">
        <w:rPr>
          <w:b/>
          <w:bCs/>
          <w:sz w:val="28"/>
          <w:szCs w:val="28"/>
        </w:rPr>
        <w:t>Tiêu chuẩ</w:t>
      </w:r>
      <w:r w:rsidRPr="008E3657">
        <w:rPr>
          <w:b/>
          <w:sz w:val="28"/>
          <w:szCs w:val="28"/>
        </w:rPr>
        <w:t>n 2</w:t>
      </w:r>
      <w:r w:rsidRPr="008E3657">
        <w:rPr>
          <w:b/>
          <w:bCs/>
          <w:sz w:val="28"/>
          <w:szCs w:val="28"/>
        </w:rPr>
        <w:t>.2:</w:t>
      </w:r>
      <w:r w:rsidRPr="008E3657">
        <w:rPr>
          <w:b/>
          <w:sz w:val="28"/>
          <w:szCs w:val="28"/>
        </w:rPr>
        <w:t xml:space="preserve"> </w:t>
      </w:r>
      <w:r w:rsidRPr="008E3657">
        <w:rPr>
          <w:i/>
          <w:sz w:val="28"/>
          <w:szCs w:val="28"/>
          <w:lang w:val="nl-NL"/>
        </w:rPr>
        <w:t>Trường xây dựng và ban hành quy chế tuyển sinh theo quy định.</w:t>
      </w:r>
    </w:p>
    <w:p w14:paraId="3260339D" w14:textId="77777777" w:rsidR="00CC0A8F" w:rsidRPr="008E3657" w:rsidRDefault="00CC0A8F" w:rsidP="007B546A">
      <w:pPr>
        <w:spacing w:line="312" w:lineRule="auto"/>
        <w:ind w:firstLine="720"/>
        <w:jc w:val="both"/>
        <w:rPr>
          <w:b/>
          <w:bCs/>
          <w:sz w:val="28"/>
          <w:szCs w:val="28"/>
          <w:lang w:val="nl-NL"/>
        </w:rPr>
      </w:pPr>
      <w:r w:rsidRPr="008E3657">
        <w:rPr>
          <w:b/>
          <w:bCs/>
          <w:sz w:val="28"/>
          <w:szCs w:val="28"/>
          <w:lang w:val="nl-NL"/>
        </w:rPr>
        <w:t>1. Mô tả, phân tích, nhận định:</w:t>
      </w:r>
    </w:p>
    <w:p w14:paraId="2FA8D78B"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Qua khảo sát hồ sơ minh chứng của trường cho thấy: </w:t>
      </w:r>
    </w:p>
    <w:p w14:paraId="7B61AA3D" w14:textId="0BE07F3B" w:rsidR="00CC0A8F" w:rsidRPr="008E3657" w:rsidRDefault="00CC0A8F" w:rsidP="007B546A">
      <w:pPr>
        <w:spacing w:line="312" w:lineRule="auto"/>
        <w:ind w:firstLine="720"/>
        <w:jc w:val="both"/>
        <w:rPr>
          <w:i/>
          <w:sz w:val="28"/>
          <w:szCs w:val="28"/>
          <w:lang w:val="da-DK" w:eastAsia="ja-JP"/>
        </w:rPr>
      </w:pPr>
      <w:bookmarkStart w:id="57" w:name="_Hlk100562433"/>
      <w:r w:rsidRPr="008E3657">
        <w:rPr>
          <w:rFonts w:eastAsiaTheme="minorEastAsia"/>
          <w:sz w:val="28"/>
          <w:szCs w:val="28"/>
          <w:lang w:val="nl-NL" w:eastAsia="ja-JP"/>
        </w:rPr>
        <w:t xml:space="preserve">Năm 2019, Trường đã xây dựng và ban hành Quy chế tuyển sinh tại quyết định số </w:t>
      </w:r>
      <w:r w:rsidRPr="008E3657">
        <w:rPr>
          <w:sz w:val="28"/>
          <w:szCs w:val="28"/>
          <w:lang w:val="da-DK" w:eastAsia="ja-JP"/>
        </w:rPr>
        <w:t>186/QĐ</w:t>
      </w:r>
      <w:r w:rsidR="003747F9" w:rsidRPr="008E3657">
        <w:rPr>
          <w:sz w:val="28"/>
          <w:szCs w:val="28"/>
          <w:lang w:val="da-DK" w:eastAsia="ja-JP"/>
        </w:rPr>
        <w:t xml:space="preserve"> - </w:t>
      </w:r>
      <w:r w:rsidRPr="008E3657">
        <w:rPr>
          <w:sz w:val="28"/>
          <w:szCs w:val="28"/>
          <w:lang w:val="da-DK" w:eastAsia="ja-JP"/>
        </w:rPr>
        <w:t>CĐ NLĐB</w:t>
      </w:r>
      <w:r w:rsidR="003747F9" w:rsidRPr="008E3657">
        <w:rPr>
          <w:sz w:val="28"/>
          <w:szCs w:val="28"/>
          <w:lang w:val="da-DK" w:eastAsia="ja-JP"/>
        </w:rPr>
        <w:t xml:space="preserve"> - </w:t>
      </w:r>
      <w:r w:rsidRPr="008E3657">
        <w:rPr>
          <w:sz w:val="28"/>
          <w:szCs w:val="28"/>
          <w:lang w:val="da-DK" w:eastAsia="ja-JP"/>
        </w:rPr>
        <w:t xml:space="preserve">TSTVVL ngày 28/03/2019 </w:t>
      </w:r>
      <w:r w:rsidRPr="008E3657">
        <w:rPr>
          <w:rFonts w:eastAsiaTheme="minorEastAsia"/>
          <w:sz w:val="28"/>
          <w:szCs w:val="28"/>
          <w:lang w:val="nl-NL" w:eastAsia="ja-JP"/>
        </w:rPr>
        <w:t xml:space="preserve">với </w:t>
      </w:r>
      <w:r w:rsidRPr="008E3657">
        <w:rPr>
          <w:rFonts w:eastAsiaTheme="minorEastAsia"/>
          <w:spacing w:val="-4"/>
          <w:sz w:val="28"/>
          <w:szCs w:val="28"/>
          <w:lang w:val="nl-NL" w:eastAsia="ja-JP"/>
        </w:rPr>
        <w:t xml:space="preserve">quy định cụ thể về thời gian, đối tượng, hình thức tuyển sinh; chính sách ưu tiên trong tuyển sinh, thủ tục hồ sơ đăng ký học, tổ chức, nhiệm vụ và quyền hạn của các đơn vị trong công tác tuyển sinh, khen thưởng và xử lý vi phạm trong công tác tuyển sinh... theo đúng quy định tại </w:t>
      </w:r>
      <w:r w:rsidRPr="008E3657">
        <w:rPr>
          <w:rFonts w:eastAsiaTheme="minorEastAsia"/>
          <w:sz w:val="28"/>
          <w:szCs w:val="28"/>
          <w:lang w:val="nl-NL" w:eastAsia="ja-JP"/>
        </w:rPr>
        <w:t>Thông tư số 05/2017/TT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02/3/2017 và Thông tư số 07/2019/TT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07/3/2019 của Bộ Lao động, Thương binh và Xã hội quy định quy chế tuyển sinh và xác định chỉ tiêu tuyển sinh trình độ trung cấp, cao đẳng. Năm 2021 Trường ban hành </w:t>
      </w:r>
      <w:r w:rsidRPr="008E3657">
        <w:rPr>
          <w:sz w:val="28"/>
          <w:szCs w:val="28"/>
          <w:lang w:val="da-DK" w:eastAsia="ja-JP"/>
        </w:rPr>
        <w:t>Quyết định số 02/QĐ</w:t>
      </w:r>
      <w:r w:rsidR="003747F9" w:rsidRPr="008E3657">
        <w:rPr>
          <w:sz w:val="28"/>
          <w:szCs w:val="28"/>
          <w:lang w:val="da-DK" w:eastAsia="ja-JP"/>
        </w:rPr>
        <w:t xml:space="preserve"> - </w:t>
      </w:r>
      <w:r w:rsidRPr="008E3657">
        <w:rPr>
          <w:sz w:val="28"/>
          <w:szCs w:val="28"/>
          <w:lang w:val="da-DK" w:eastAsia="ja-JP"/>
        </w:rPr>
        <w:t>CĐ NLĐB</w:t>
      </w:r>
      <w:r w:rsidR="003747F9" w:rsidRPr="008E3657">
        <w:rPr>
          <w:sz w:val="28"/>
          <w:szCs w:val="28"/>
          <w:lang w:val="da-DK" w:eastAsia="ja-JP"/>
        </w:rPr>
        <w:t xml:space="preserve"> - </w:t>
      </w:r>
      <w:r w:rsidRPr="008E3657">
        <w:rPr>
          <w:sz w:val="28"/>
          <w:szCs w:val="28"/>
          <w:lang w:val="da-DK" w:eastAsia="ja-JP"/>
        </w:rPr>
        <w:t xml:space="preserve">TSTVVL ngày 04/01/2021 về </w:t>
      </w:r>
      <w:r w:rsidRPr="008E3657">
        <w:rPr>
          <w:rFonts w:eastAsiaTheme="minorEastAsia"/>
          <w:sz w:val="28"/>
          <w:szCs w:val="28"/>
          <w:lang w:val="nl-NL" w:eastAsia="ja-JP"/>
        </w:rPr>
        <w:t xml:space="preserve">ban hành Quy chế tuyển sinh với </w:t>
      </w:r>
      <w:r w:rsidRPr="008E3657">
        <w:rPr>
          <w:sz w:val="28"/>
          <w:szCs w:val="28"/>
          <w:lang w:val="da-DK" w:eastAsia="ja-JP"/>
        </w:rPr>
        <w:t xml:space="preserve">4 chương 22 điều </w:t>
      </w:r>
      <w:r w:rsidRPr="008E3657">
        <w:rPr>
          <w:rFonts w:eastAsiaTheme="minorEastAsia"/>
          <w:sz w:val="28"/>
          <w:szCs w:val="28"/>
          <w:lang w:val="nl-NL" w:eastAsia="ja-JP"/>
        </w:rPr>
        <w:t xml:space="preserve">áp dụng cho các lớp tuyển sinh các năm </w:t>
      </w:r>
      <w:r w:rsidR="00A06114" w:rsidRPr="008E3657">
        <w:rPr>
          <w:i/>
          <w:spacing w:val="-6"/>
          <w:sz w:val="28"/>
          <w:szCs w:val="28"/>
          <w:lang w:val="da-DK" w:eastAsia="ja-JP"/>
        </w:rPr>
        <w:t>(2.</w:t>
      </w:r>
      <w:r w:rsidRPr="008E3657">
        <w:rPr>
          <w:i/>
          <w:sz w:val="28"/>
          <w:szCs w:val="28"/>
          <w:lang w:val="da-DK" w:eastAsia="ja-JP"/>
        </w:rPr>
        <w:t>2.01</w:t>
      </w:r>
      <w:r w:rsidR="003747F9" w:rsidRPr="008E3657">
        <w:rPr>
          <w:i/>
          <w:sz w:val="28"/>
          <w:szCs w:val="28"/>
          <w:lang w:val="da-DK" w:eastAsia="ja-JP"/>
        </w:rPr>
        <w:t xml:space="preserve"> - </w:t>
      </w:r>
      <w:r w:rsidRPr="008E3657">
        <w:rPr>
          <w:i/>
          <w:sz w:val="28"/>
          <w:szCs w:val="28"/>
          <w:lang w:val="da-DK" w:eastAsia="ja-JP"/>
        </w:rPr>
        <w:t>Quy chế tuyển sinh của nhà trường ban hành các năm 2019, 2020, 2021, 2022, 2023 kèm theo Quyết định ban hành; BS 2.2.01</w:t>
      </w:r>
      <w:r w:rsidR="003747F9" w:rsidRPr="008E3657">
        <w:rPr>
          <w:i/>
          <w:sz w:val="28"/>
          <w:szCs w:val="28"/>
          <w:lang w:val="da-DK" w:eastAsia="ja-JP"/>
        </w:rPr>
        <w:t xml:space="preserve"> - </w:t>
      </w:r>
      <w:r w:rsidRPr="008E3657">
        <w:rPr>
          <w:i/>
          <w:sz w:val="28"/>
          <w:szCs w:val="28"/>
          <w:lang w:val="da-DK" w:eastAsia="ja-JP"/>
        </w:rPr>
        <w:t>Các Quyết định về ban hành Quy chế tuyển sinh, đào tạo trình độ sơ cấp các năm 2020</w:t>
      </w:r>
      <w:r w:rsidR="003747F9" w:rsidRPr="008E3657">
        <w:rPr>
          <w:i/>
          <w:sz w:val="28"/>
          <w:szCs w:val="28"/>
          <w:lang w:val="da-DK" w:eastAsia="ja-JP"/>
        </w:rPr>
        <w:t xml:space="preserve"> - </w:t>
      </w:r>
      <w:r w:rsidRPr="008E3657">
        <w:rPr>
          <w:i/>
          <w:sz w:val="28"/>
          <w:szCs w:val="28"/>
          <w:lang w:val="da-DK" w:eastAsia="ja-JP"/>
        </w:rPr>
        <w:t>2023)</w:t>
      </w:r>
    </w:p>
    <w:bookmarkEnd w:id="57"/>
    <w:p w14:paraId="6CCCCF95" w14:textId="52E6C2A1"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Khảo sát các Quy chế tuyển sinh của trường cho thấy: Quy chế tuyển sinh của trường quy định cụ thể về thời gian, đối tượng và hình thức tuyển; thủ tục và hồ sơ đăng ký dự tuyển đối với trình độ trung cấp, trình độ cao đẳng; tổ chức, thành phần, nhiệm vụ và quyền hạn của HĐTS, Ban thư ký tuyển sinh; tổ chức phúc tra; triệu tập thí sinh trúng tuyển; kiểm tra kết quả xét tuyển và hồ sơ của thí sinh trúng tuyển; sử dụng công nghệ thông tin và truyền thông trong công tác tuyển sinh; xử lý các vi phạm, khen thưởng trong công tác tuyển sinh; chế độ báo cáo; chế độ lưu trữ về tuyển sinh. Trường lựa chọn hình thức tuyển sinh là xét tuyển căn cứ vào kết quả học tập ở THPT hoặc tương đương; các bảng điểm, văn bằng, chứng chỉ... để tuyển sinh, đối tượng tuyển sinh đối với trình độ cao đẳng là tốt nghiệp THPT hoặc tương đương. Khảo sát nội dung Quy chế tuyển sinh của </w:t>
      </w:r>
      <w:r w:rsidRPr="008E3657">
        <w:rPr>
          <w:rFonts w:eastAsiaTheme="minorEastAsia"/>
          <w:sz w:val="28"/>
          <w:szCs w:val="28"/>
          <w:lang w:val="nl-NL" w:eastAsia="ja-JP"/>
        </w:rPr>
        <w:lastRenderedPageBreak/>
        <w:t>Trường cho thấy Quy chế tuyển sinh của trường tuân thủ đúng quy định của Thông tư số 05/2017/TT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02/3/2017 và </w:t>
      </w:r>
      <w:r w:rsidRPr="008E3657">
        <w:rPr>
          <w:rFonts w:eastAsiaTheme="minorEastAsia"/>
          <w:sz w:val="28"/>
          <w:szCs w:val="28"/>
          <w:lang w:val="vi-VN" w:eastAsia="ja-JP"/>
        </w:rPr>
        <w:t>điều chỉnh theo</w:t>
      </w:r>
      <w:r w:rsidRPr="008E3657">
        <w:rPr>
          <w:rFonts w:eastAsiaTheme="minorEastAsia"/>
          <w:sz w:val="28"/>
          <w:szCs w:val="28"/>
          <w:lang w:val="nl-NL" w:eastAsia="ja-JP"/>
        </w:rPr>
        <w:t xml:space="preserve"> </w:t>
      </w:r>
      <w:r w:rsidRPr="008E3657">
        <w:rPr>
          <w:rFonts w:eastAsiaTheme="minorEastAsia"/>
          <w:sz w:val="28"/>
          <w:szCs w:val="28"/>
          <w:lang w:val="vi-VN" w:eastAsia="ja-JP"/>
        </w:rPr>
        <w:t>Thông tư số 07/2019/TT</w:t>
      </w:r>
      <w:r w:rsidR="003747F9" w:rsidRPr="008E3657">
        <w:rPr>
          <w:rFonts w:eastAsiaTheme="minorEastAsia"/>
          <w:sz w:val="28"/>
          <w:szCs w:val="28"/>
          <w:lang w:val="vi-VN" w:eastAsia="ja-JP"/>
        </w:rPr>
        <w:t xml:space="preserve"> - </w:t>
      </w:r>
      <w:r w:rsidRPr="008E3657">
        <w:rPr>
          <w:rFonts w:eastAsiaTheme="minorEastAsia"/>
          <w:sz w:val="28"/>
          <w:szCs w:val="28"/>
          <w:lang w:val="vi-VN" w:eastAsia="ja-JP"/>
        </w:rPr>
        <w:t xml:space="preserve">BLĐTBXH ngày 07/3/2019 </w:t>
      </w:r>
      <w:r w:rsidRPr="008E3657">
        <w:rPr>
          <w:rFonts w:eastAsiaTheme="minorEastAsia"/>
          <w:sz w:val="28"/>
          <w:szCs w:val="28"/>
          <w:lang w:val="nl-NL" w:eastAsia="ja-JP"/>
        </w:rPr>
        <w:t>quy định quy chế tuyển sinh và xác định chỉ tiêu tuyển sinh trình độ trung cấp, cao đẳng của Bộ LĐTB&amp;XH; quy định về chuyển đổi linh hoạt quy mô tuyển sinh hàng năm tại văn bản số 1046/TCGDNN</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TCTT ngày 01/6/2022 của Tổng cục </w:t>
      </w:r>
      <w:r w:rsidR="007B546A" w:rsidRPr="008E3657">
        <w:rPr>
          <w:rFonts w:eastAsiaTheme="minorEastAsia"/>
          <w:sz w:val="28"/>
          <w:szCs w:val="28"/>
          <w:lang w:val="vi-VN" w:eastAsia="ja-JP"/>
        </w:rPr>
        <w:t>GDNN</w:t>
      </w:r>
      <w:r w:rsidRPr="008E3657">
        <w:rPr>
          <w:rFonts w:eastAsiaTheme="minorEastAsia"/>
          <w:sz w:val="28"/>
          <w:szCs w:val="28"/>
          <w:lang w:val="nl-NL" w:eastAsia="ja-JP"/>
        </w:rPr>
        <w:t>.</w:t>
      </w:r>
    </w:p>
    <w:p w14:paraId="084476DA" w14:textId="646B28A8" w:rsidR="00CC0A8F" w:rsidRPr="008E3657" w:rsidRDefault="00CC0A8F" w:rsidP="007B546A">
      <w:pPr>
        <w:spacing w:line="312" w:lineRule="auto"/>
        <w:ind w:firstLine="720"/>
        <w:jc w:val="both"/>
        <w:rPr>
          <w:rFonts w:eastAsiaTheme="minorEastAsia"/>
          <w:i/>
          <w:iCs/>
          <w:spacing w:val="-2"/>
          <w:sz w:val="28"/>
          <w:szCs w:val="28"/>
          <w:lang w:val="nl-NL" w:eastAsia="ja-JP"/>
        </w:rPr>
      </w:pPr>
      <w:r w:rsidRPr="008E3657">
        <w:rPr>
          <w:rFonts w:eastAsiaTheme="minorEastAsia"/>
          <w:spacing w:val="-2"/>
          <w:sz w:val="28"/>
          <w:szCs w:val="28"/>
          <w:lang w:val="nl-NL" w:eastAsia="ja-JP"/>
        </w:rPr>
        <w:t xml:space="preserve">Để hỗ trợ cho CBVNV, nhà giáo của trường thực hiện quy chế tuyển sinh hàng năm, Trường ban hành quy định mức hỗ trợ chi tiết tại chương VII </w:t>
      </w:r>
      <w:r w:rsidRPr="008E3657">
        <w:rPr>
          <w:rFonts w:eastAsiaTheme="minorEastAsia"/>
          <w:spacing w:val="-2"/>
          <w:sz w:val="28"/>
          <w:szCs w:val="28"/>
          <w:shd w:val="clear" w:color="auto" w:fill="00B0F0"/>
          <w:lang w:val="nl-NL" w:eastAsia="ja-JP"/>
        </w:rPr>
        <w:t>trong</w:t>
      </w:r>
      <w:r w:rsidRPr="008E3657">
        <w:rPr>
          <w:rFonts w:eastAsiaTheme="minorEastAsia"/>
          <w:spacing w:val="-2"/>
          <w:sz w:val="28"/>
          <w:szCs w:val="28"/>
          <w:lang w:val="nl-NL" w:eastAsia="ja-JP"/>
        </w:rPr>
        <w:t xml:space="preserve"> Quy chế chi tiêu nội bộ về các quy định hỗ trợ cho người lao động của trường khi thực hiện công tác tuyển sinh</w:t>
      </w:r>
      <w:r w:rsidR="00C81EE6" w:rsidRPr="008E3657">
        <w:rPr>
          <w:rFonts w:eastAsiaTheme="minorEastAsia"/>
          <w:i/>
          <w:spacing w:val="-2"/>
          <w:sz w:val="28"/>
          <w:szCs w:val="28"/>
          <w:lang w:val="nl-NL" w:eastAsia="ja-JP"/>
        </w:rPr>
        <w:t xml:space="preserve"> (1.</w:t>
      </w:r>
      <w:bookmarkStart w:id="58" w:name="_Hlk136088806"/>
      <w:r w:rsidRPr="008E3657">
        <w:rPr>
          <w:rFonts w:eastAsiaTheme="minorEastAsia"/>
          <w:i/>
          <w:iCs/>
          <w:spacing w:val="-2"/>
          <w:sz w:val="28"/>
          <w:szCs w:val="28"/>
          <w:lang w:val="nl-NL" w:eastAsia="ja-JP"/>
        </w:rPr>
        <w:t>3.02</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Quyết định số 130/QĐ</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CĐNLĐB</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TCKT ngày 16 tháng 3 năm 2020 về việc ban hành Quy chế chi tiêu nội bộ năm 2020; Quyết định số 283/QĐ</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CĐNLĐB</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TCKT ngày 31 tháng 5 năm 2021 về việc ban hành Quy chế chi tiêu nội bộ năm 2021; Quyết định số 212/QĐ</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CĐNLĐB</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 xml:space="preserve">TCKT ngày 19 tháng 4 năm 2022 về việc ban hành Quy chế chi tiêu nội bộ năm 2022) </w:t>
      </w:r>
    </w:p>
    <w:p w14:paraId="45903614" w14:textId="3ECEA430" w:rsidR="00CC0A8F" w:rsidRPr="008E3657" w:rsidRDefault="00CC0A8F" w:rsidP="007B546A">
      <w:pPr>
        <w:spacing w:line="312" w:lineRule="auto"/>
        <w:ind w:firstLine="720"/>
        <w:jc w:val="both"/>
        <w:rPr>
          <w:rFonts w:eastAsiaTheme="minorEastAsia"/>
          <w:spacing w:val="2"/>
          <w:sz w:val="28"/>
          <w:szCs w:val="28"/>
          <w:lang w:val="pt-BR" w:eastAsia="ja-JP"/>
        </w:rPr>
      </w:pPr>
      <w:r w:rsidRPr="008E3657">
        <w:rPr>
          <w:rFonts w:eastAsiaTheme="minorEastAsia"/>
          <w:spacing w:val="2"/>
          <w:sz w:val="28"/>
          <w:szCs w:val="28"/>
          <w:lang w:val="pt-BR" w:eastAsia="ja-JP"/>
        </w:rPr>
        <w:t xml:space="preserve">Xem xét hồ sơ đào tạo của trường và kết quả phỏng vấn đối với cán bộ quản lý, nhà giáo, HSSV của trường trong buổi gặp mặt với đoàn đánh giá ngoài cho thấy </w:t>
      </w:r>
      <w:bookmarkStart w:id="59" w:name="_Hlk136088778"/>
      <w:r w:rsidRPr="008E3657">
        <w:rPr>
          <w:iCs/>
          <w:spacing w:val="2"/>
          <w:sz w:val="28"/>
          <w:szCs w:val="28"/>
          <w:lang w:val="nl-NL"/>
        </w:rPr>
        <w:t>Trường xây dựng và ban hành quy chế tuyển sinh theo quy định của Bộ Lao động, TB&amp;XH</w:t>
      </w:r>
      <w:r w:rsidRPr="008E3657">
        <w:rPr>
          <w:i/>
          <w:spacing w:val="2"/>
          <w:sz w:val="28"/>
          <w:szCs w:val="28"/>
          <w:lang w:val="nl-NL"/>
        </w:rPr>
        <w:t xml:space="preserve"> </w:t>
      </w:r>
      <w:bookmarkStart w:id="60" w:name="_Hlk136373409"/>
      <w:r w:rsidRPr="008E3657">
        <w:rPr>
          <w:rFonts w:eastAsiaTheme="minorEastAsia"/>
          <w:bCs/>
          <w:i/>
          <w:iCs/>
          <w:spacing w:val="2"/>
          <w:sz w:val="28"/>
          <w:szCs w:val="28"/>
          <w:lang w:val="nl-NL" w:eastAsia="ja-JP"/>
        </w:rPr>
        <w:t>(</w:t>
      </w:r>
      <w:r w:rsidRPr="008E3657">
        <w:rPr>
          <w:rFonts w:eastAsiaTheme="minorEastAsia"/>
          <w:i/>
          <w:iCs/>
          <w:spacing w:val="2"/>
          <w:sz w:val="28"/>
          <w:szCs w:val="28"/>
          <w:lang w:val="pt-BR" w:eastAsia="ja-JP"/>
        </w:rPr>
        <w:t>BS 2.1.05</w:t>
      </w:r>
      <w:r w:rsidR="003747F9" w:rsidRPr="008E3657">
        <w:rPr>
          <w:rFonts w:eastAsiaTheme="minorEastAsia"/>
          <w:i/>
          <w:iCs/>
          <w:spacing w:val="2"/>
          <w:sz w:val="28"/>
          <w:szCs w:val="28"/>
          <w:lang w:val="pt-BR" w:eastAsia="ja-JP"/>
        </w:rPr>
        <w:t xml:space="preserve"> - </w:t>
      </w:r>
      <w:r w:rsidRPr="008E3657">
        <w:rPr>
          <w:rFonts w:eastAsiaTheme="minorEastAsia"/>
          <w:i/>
          <w:iCs/>
          <w:spacing w:val="2"/>
          <w:sz w:val="28"/>
          <w:szCs w:val="28"/>
          <w:lang w:val="pt-BR" w:eastAsia="ja-JP"/>
        </w:rPr>
        <w:t>Các biên bản phỏng vấn cán bộ quản lý và nhà giáo, HSSV, cựu HSSV, đại diện doanh nghiệp của trường với đoàn đánh giá ngoài năm 2023)</w:t>
      </w:r>
    </w:p>
    <w:bookmarkEnd w:id="58"/>
    <w:bookmarkEnd w:id="59"/>
    <w:bookmarkEnd w:id="60"/>
    <w:p w14:paraId="48776F89"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pt-BR" w:eastAsia="ja-JP"/>
        </w:rPr>
        <w:t>Đoàn đánh giá Trường đạt yêu cầu tiêu chuẩn.</w:t>
      </w:r>
    </w:p>
    <w:p w14:paraId="28FEC58B" w14:textId="77777777" w:rsidR="00CC0A8F" w:rsidRPr="008E3657" w:rsidRDefault="00CC0A8F" w:rsidP="007B546A">
      <w:pPr>
        <w:spacing w:line="312" w:lineRule="auto"/>
        <w:ind w:firstLine="720"/>
        <w:jc w:val="both"/>
        <w:rPr>
          <w:rFonts w:eastAsiaTheme="minorEastAsia"/>
          <w:sz w:val="28"/>
          <w:szCs w:val="28"/>
          <w:lang w:val="pt-BR" w:eastAsia="ja-JP"/>
        </w:rPr>
      </w:pPr>
      <w:r w:rsidRPr="008E3657">
        <w:rPr>
          <w:rFonts w:eastAsiaTheme="minorEastAsia"/>
          <w:b/>
          <w:bCs/>
          <w:sz w:val="28"/>
          <w:szCs w:val="28"/>
          <w:lang w:val="pt-BR" w:eastAsia="ja-JP"/>
        </w:rPr>
        <w:t>2.</w:t>
      </w:r>
      <w:r w:rsidRPr="008E3657">
        <w:rPr>
          <w:rFonts w:eastAsiaTheme="minorEastAsia"/>
          <w:b/>
          <w:bCs/>
          <w:i/>
          <w:iCs/>
          <w:sz w:val="28"/>
          <w:szCs w:val="28"/>
          <w:lang w:val="pt-BR" w:eastAsia="ja-JP"/>
        </w:rPr>
        <w:t xml:space="preserve"> </w:t>
      </w:r>
      <w:r w:rsidRPr="008E3657">
        <w:rPr>
          <w:rFonts w:eastAsiaTheme="minorEastAsia"/>
          <w:b/>
          <w:bCs/>
          <w:sz w:val="28"/>
          <w:szCs w:val="28"/>
          <w:lang w:val="pt-BR" w:eastAsia="ja-JP"/>
        </w:rPr>
        <w:t>Đánh giá tiêu chuẩn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36337079" w14:textId="77777777" w:rsidTr="006D4F00">
        <w:trPr>
          <w:trHeight w:val="439"/>
        </w:trPr>
        <w:tc>
          <w:tcPr>
            <w:tcW w:w="5144" w:type="dxa"/>
            <w:shd w:val="clear" w:color="auto" w:fill="auto"/>
            <w:tcMar>
              <w:top w:w="28" w:type="dxa"/>
              <w:left w:w="108" w:type="dxa"/>
              <w:bottom w:w="28" w:type="dxa"/>
              <w:right w:w="108" w:type="dxa"/>
            </w:tcMar>
          </w:tcPr>
          <w:p w14:paraId="50ED391E" w14:textId="0139A452" w:rsidR="00CC0A8F" w:rsidRPr="008E3657" w:rsidRDefault="006D4F00" w:rsidP="00637ED0">
            <w:pPr>
              <w:spacing w:line="312" w:lineRule="auto"/>
              <w:jc w:val="center"/>
              <w:rPr>
                <w:rFonts w:eastAsiaTheme="minorEastAsia"/>
                <w:sz w:val="28"/>
                <w:szCs w:val="28"/>
                <w:lang w:val="pt-BR" w:eastAsia="ja-JP"/>
              </w:rPr>
            </w:pPr>
            <w:r w:rsidRPr="008E3657">
              <w:rPr>
                <w:rFonts w:eastAsiaTheme="minorEastAsia"/>
                <w:b/>
                <w:bCs/>
                <w:sz w:val="28"/>
                <w:szCs w:val="28"/>
                <w:lang w:val="pt-BR" w:eastAsia="ja-JP"/>
              </w:rPr>
              <w:t>Cơ sở GDNN tự đánh giá</w:t>
            </w:r>
          </w:p>
        </w:tc>
        <w:tc>
          <w:tcPr>
            <w:tcW w:w="4192" w:type="dxa"/>
            <w:shd w:val="clear" w:color="auto" w:fill="auto"/>
            <w:tcMar>
              <w:top w:w="28" w:type="dxa"/>
              <w:left w:w="108" w:type="dxa"/>
              <w:bottom w:w="28" w:type="dxa"/>
              <w:right w:w="108" w:type="dxa"/>
            </w:tcMar>
          </w:tcPr>
          <w:p w14:paraId="37B502A6" w14:textId="77777777" w:rsidR="00CC0A8F" w:rsidRPr="008E3657" w:rsidRDefault="00CC0A8F" w:rsidP="00637ED0">
            <w:pPr>
              <w:spacing w:line="312" w:lineRule="auto"/>
              <w:jc w:val="center"/>
              <w:rPr>
                <w:rFonts w:eastAsiaTheme="minorEastAsia"/>
                <w:sz w:val="28"/>
                <w:szCs w:val="28"/>
                <w:lang w:val="pt-BR" w:eastAsia="ja-JP"/>
              </w:rPr>
            </w:pPr>
            <w:r w:rsidRPr="008E3657">
              <w:rPr>
                <w:rFonts w:eastAsiaTheme="minorEastAsia"/>
                <w:b/>
                <w:bCs/>
                <w:sz w:val="28"/>
                <w:szCs w:val="28"/>
                <w:lang w:val="pt-BR" w:eastAsia="ja-JP"/>
              </w:rPr>
              <w:t>Đoàn đánh giá ngoài đánh giá</w:t>
            </w:r>
          </w:p>
        </w:tc>
      </w:tr>
      <w:tr w:rsidR="00CC0A8F" w:rsidRPr="008E3657" w14:paraId="6CCF0E63" w14:textId="77777777" w:rsidTr="006D4F00">
        <w:tc>
          <w:tcPr>
            <w:tcW w:w="5144" w:type="dxa"/>
            <w:shd w:val="clear" w:color="auto" w:fill="auto"/>
            <w:tcMar>
              <w:top w:w="28" w:type="dxa"/>
              <w:left w:w="108" w:type="dxa"/>
              <w:bottom w:w="28" w:type="dxa"/>
              <w:right w:w="108" w:type="dxa"/>
            </w:tcMar>
            <w:vAlign w:val="center"/>
          </w:tcPr>
          <w:p w14:paraId="6E6EA773"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92" w:type="dxa"/>
            <w:shd w:val="clear" w:color="auto" w:fill="auto"/>
            <w:tcMar>
              <w:top w:w="28" w:type="dxa"/>
              <w:left w:w="108" w:type="dxa"/>
              <w:bottom w:w="28" w:type="dxa"/>
              <w:right w:w="108" w:type="dxa"/>
            </w:tcMar>
            <w:vAlign w:val="center"/>
          </w:tcPr>
          <w:p w14:paraId="261ACA49"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5E67CAD3" w14:textId="77777777" w:rsidR="00CC0A8F" w:rsidRPr="008E3657" w:rsidRDefault="00CC0A8F" w:rsidP="00637ED0">
      <w:pPr>
        <w:spacing w:line="312" w:lineRule="auto"/>
        <w:rPr>
          <w:rFonts w:eastAsiaTheme="minorEastAsia"/>
          <w:sz w:val="28"/>
          <w:szCs w:val="28"/>
          <w:lang w:val="nl-NL" w:eastAsia="ja-JP"/>
        </w:rPr>
      </w:pPr>
    </w:p>
    <w:p w14:paraId="4EDCD8FE" w14:textId="77777777" w:rsidR="00CC0A8F" w:rsidRPr="008E3657" w:rsidRDefault="00CC0A8F" w:rsidP="007B546A">
      <w:pPr>
        <w:spacing w:line="312" w:lineRule="auto"/>
        <w:ind w:firstLine="720"/>
        <w:jc w:val="both"/>
        <w:rPr>
          <w:i/>
          <w:spacing w:val="-4"/>
          <w:sz w:val="28"/>
          <w:szCs w:val="28"/>
          <w:lang w:val="nl-NL"/>
        </w:rPr>
      </w:pPr>
      <w:bookmarkStart w:id="61" w:name="_Hlk136946271"/>
      <w:r w:rsidRPr="008E3657">
        <w:rPr>
          <w:b/>
          <w:bCs/>
          <w:spacing w:val="-4"/>
          <w:sz w:val="28"/>
          <w:szCs w:val="28"/>
          <w:lang w:val="nl-NL"/>
        </w:rPr>
        <w:t>Tiêu chuẩ</w:t>
      </w:r>
      <w:r w:rsidRPr="008E3657">
        <w:rPr>
          <w:b/>
          <w:spacing w:val="-4"/>
          <w:sz w:val="28"/>
          <w:szCs w:val="28"/>
          <w:lang w:val="nl-NL"/>
        </w:rPr>
        <w:t>n 2</w:t>
      </w:r>
      <w:r w:rsidRPr="008E3657">
        <w:rPr>
          <w:b/>
          <w:bCs/>
          <w:spacing w:val="-4"/>
          <w:sz w:val="28"/>
          <w:szCs w:val="28"/>
          <w:lang w:val="nl-NL"/>
        </w:rPr>
        <w:t>.3:</w:t>
      </w:r>
      <w:r w:rsidRPr="008E3657">
        <w:rPr>
          <w:b/>
          <w:spacing w:val="-4"/>
          <w:sz w:val="28"/>
          <w:szCs w:val="28"/>
          <w:lang w:val="nl-NL"/>
        </w:rPr>
        <w:t xml:space="preserve"> </w:t>
      </w:r>
      <w:r w:rsidRPr="008E3657">
        <w:rPr>
          <w:i/>
          <w:spacing w:val="-4"/>
          <w:sz w:val="28"/>
          <w:szCs w:val="28"/>
          <w:lang w:val="nl-NL"/>
        </w:rPr>
        <w:t>Hàng năm, trường xác định chỉ tiêu tuyển sinh và thực hiện công tác tuyển sinh theo quy định, đảm bảo nghiêm túc, công bằng, khách quan.</w:t>
      </w:r>
    </w:p>
    <w:p w14:paraId="097D6809"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2B0CD9FE" w14:textId="3C34D211" w:rsidR="00CC0A8F" w:rsidRPr="008E3657" w:rsidRDefault="00CC0A8F" w:rsidP="007B546A">
      <w:pPr>
        <w:spacing w:line="312" w:lineRule="auto"/>
        <w:ind w:firstLine="720"/>
        <w:jc w:val="both"/>
        <w:rPr>
          <w:rFonts w:eastAsiaTheme="minorEastAsia"/>
          <w:i/>
          <w:sz w:val="28"/>
          <w:szCs w:val="28"/>
          <w:lang w:val="it-IT" w:eastAsia="ja-JP"/>
        </w:rPr>
      </w:pPr>
      <w:r w:rsidRPr="008E3657">
        <w:rPr>
          <w:rFonts w:eastAsiaTheme="minorEastAsia"/>
          <w:sz w:val="28"/>
          <w:szCs w:val="28"/>
          <w:lang w:val="nl-NL" w:eastAsia="ja-JP"/>
        </w:rPr>
        <w:t>Qua kiểm tra minh chứng cho thấy hằng năm trường đã Ban hành Quy chế tuyển sinh Trung cấp và Cao đẳng theo đúng quy định tại Thông tư số 05/2017/TT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02/3/2017, Thông tư số 07/2019/TT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07/3/2019; Thông tư số 05/2021/TT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07/7/2021 . </w:t>
      </w:r>
      <w:r w:rsidR="00A06114" w:rsidRPr="008E3657">
        <w:rPr>
          <w:rFonts w:eastAsiaTheme="minorEastAsia"/>
          <w:i/>
          <w:iCs/>
          <w:sz w:val="28"/>
          <w:szCs w:val="28"/>
          <w:lang w:val="it-IT" w:eastAsia="ja-JP"/>
        </w:rPr>
        <w:t>(2.</w:t>
      </w:r>
      <w:r w:rsidRPr="008E3657">
        <w:rPr>
          <w:rFonts w:eastAsiaTheme="minorEastAsia"/>
          <w:i/>
          <w:iCs/>
          <w:sz w:val="28"/>
          <w:szCs w:val="28"/>
          <w:lang w:val="it-IT" w:eastAsia="ja-JP"/>
        </w:rPr>
        <w:t>2.01</w:t>
      </w:r>
      <w:r w:rsidR="003747F9" w:rsidRPr="008E3657">
        <w:rPr>
          <w:rFonts w:eastAsiaTheme="minorEastAsia"/>
          <w:i/>
          <w:iCs/>
          <w:sz w:val="28"/>
          <w:szCs w:val="28"/>
          <w:lang w:val="it-IT" w:eastAsia="ja-JP"/>
        </w:rPr>
        <w:t xml:space="preserve"> - </w:t>
      </w:r>
      <w:r w:rsidRPr="008E3657">
        <w:rPr>
          <w:rFonts w:eastAsiaTheme="minorEastAsia"/>
          <w:i/>
          <w:iCs/>
          <w:sz w:val="28"/>
          <w:szCs w:val="28"/>
          <w:lang w:val="it-IT" w:eastAsia="ja-JP"/>
        </w:rPr>
        <w:t xml:space="preserve">Quy chế tuyển sinh của nhà trường ban hành các năm 2019, 2020, 2021, 2022, 2023 </w:t>
      </w:r>
      <w:r w:rsidRPr="008E3657">
        <w:rPr>
          <w:rFonts w:eastAsiaTheme="minorEastAsia"/>
          <w:i/>
          <w:iCs/>
          <w:sz w:val="28"/>
          <w:szCs w:val="28"/>
          <w:lang w:val="it-IT" w:eastAsia="ja-JP"/>
        </w:rPr>
        <w:lastRenderedPageBreak/>
        <w:t>kèm theo Quyết định ban hành</w:t>
      </w:r>
      <w:r w:rsidRPr="008E3657">
        <w:rPr>
          <w:rFonts w:eastAsiaTheme="minorEastAsia"/>
          <w:i/>
          <w:sz w:val="28"/>
          <w:szCs w:val="28"/>
          <w:lang w:val="it-IT" w:eastAsia="ja-JP"/>
        </w:rPr>
        <w:t xml:space="preserve">; </w:t>
      </w:r>
      <w:r w:rsidRPr="008E3657">
        <w:rPr>
          <w:i/>
          <w:sz w:val="28"/>
          <w:szCs w:val="28"/>
          <w:lang w:val="da-DK" w:eastAsia="ja-JP"/>
        </w:rPr>
        <w:t>BS 2.2.01</w:t>
      </w:r>
      <w:r w:rsidR="003747F9" w:rsidRPr="008E3657">
        <w:rPr>
          <w:i/>
          <w:sz w:val="28"/>
          <w:szCs w:val="28"/>
          <w:lang w:val="da-DK" w:eastAsia="ja-JP"/>
        </w:rPr>
        <w:t xml:space="preserve"> - </w:t>
      </w:r>
      <w:r w:rsidRPr="008E3657">
        <w:rPr>
          <w:i/>
          <w:sz w:val="28"/>
          <w:szCs w:val="28"/>
          <w:lang w:val="da-DK" w:eastAsia="ja-JP"/>
        </w:rPr>
        <w:t>Các Quyết định về ban hành Quy chế tuyển sinh, đào tạo trình độ sơ cấp các năm 2020</w:t>
      </w:r>
      <w:r w:rsidR="003747F9" w:rsidRPr="008E3657">
        <w:rPr>
          <w:i/>
          <w:sz w:val="28"/>
          <w:szCs w:val="28"/>
          <w:lang w:val="da-DK" w:eastAsia="ja-JP"/>
        </w:rPr>
        <w:t xml:space="preserve"> - </w:t>
      </w:r>
      <w:r w:rsidRPr="008E3657">
        <w:rPr>
          <w:i/>
          <w:sz w:val="28"/>
          <w:szCs w:val="28"/>
          <w:lang w:val="da-DK" w:eastAsia="ja-JP"/>
        </w:rPr>
        <w:t>2023)</w:t>
      </w:r>
    </w:p>
    <w:p w14:paraId="2713AC02" w14:textId="77777777" w:rsidR="00CC0A8F" w:rsidRPr="008E3657" w:rsidRDefault="00CC0A8F" w:rsidP="007B546A">
      <w:pPr>
        <w:spacing w:line="312" w:lineRule="auto"/>
        <w:ind w:firstLine="720"/>
        <w:jc w:val="both"/>
        <w:rPr>
          <w:rFonts w:eastAsia="Calibri"/>
          <w:sz w:val="28"/>
          <w:szCs w:val="28"/>
          <w:lang w:val="it-IT" w:eastAsia="ja-JP"/>
        </w:rPr>
      </w:pPr>
      <w:r w:rsidRPr="008E3657">
        <w:rPr>
          <w:rFonts w:eastAsia="Calibri"/>
          <w:sz w:val="28"/>
          <w:szCs w:val="28"/>
          <w:lang w:val="it-IT" w:eastAsia="ja-JP"/>
        </w:rPr>
        <w:t>Trên cơ sở tìm hiểu nhu cầu sử dụng nguồn nhân lực của các đơn vị sử dụng lao động trên địa bàn Hà Nội và các vùng lân cận, phân tích đánh giá tình hình thị trường lao động, khả năng thu hút nguồn lao động đầu vào trong đó năm 2021 trở đi trường thực hiện linh hoạt chỉ tiêu tuyển sinh các nghề trong nhóm mã cấp III theo hướng dẫn của Tổng cục GDNN. Trường thực hiện đăng ký và được Bộ Nông nghiệp và Phát triển Nông thôn cấp chỉ tiêu đào tạo các năm từ 2020 đến 2023 như sau:</w:t>
      </w:r>
    </w:p>
    <w:tbl>
      <w:tblPr>
        <w:tblStyle w:val="TableGrid2"/>
        <w:tblW w:w="5000" w:type="pct"/>
        <w:tblLook w:val="04A0" w:firstRow="1" w:lastRow="0" w:firstColumn="1" w:lastColumn="0" w:noHBand="0" w:noVBand="1"/>
      </w:tblPr>
      <w:tblGrid>
        <w:gridCol w:w="2471"/>
        <w:gridCol w:w="1648"/>
        <w:gridCol w:w="1648"/>
        <w:gridCol w:w="1647"/>
        <w:gridCol w:w="1647"/>
      </w:tblGrid>
      <w:tr w:rsidR="008E3657" w:rsidRPr="008E3657" w14:paraId="546DDAB1" w14:textId="77777777" w:rsidTr="007B546A">
        <w:tc>
          <w:tcPr>
            <w:tcW w:w="1363" w:type="pct"/>
            <w:vAlign w:val="center"/>
          </w:tcPr>
          <w:p w14:paraId="38BA8E30" w14:textId="77777777" w:rsidR="00CC0A8F" w:rsidRPr="008E3657" w:rsidRDefault="00CC0A8F" w:rsidP="007B546A">
            <w:pPr>
              <w:spacing w:line="312" w:lineRule="auto"/>
              <w:ind w:firstLine="0"/>
              <w:rPr>
                <w:rFonts w:eastAsiaTheme="minorEastAsia"/>
                <w:b/>
                <w:sz w:val="28"/>
                <w:szCs w:val="28"/>
              </w:rPr>
            </w:pPr>
            <w:r w:rsidRPr="008E3657">
              <w:rPr>
                <w:rFonts w:eastAsiaTheme="minorEastAsia"/>
                <w:b/>
                <w:sz w:val="28"/>
                <w:szCs w:val="28"/>
              </w:rPr>
              <w:t>Trình độ đào tạo</w:t>
            </w:r>
          </w:p>
        </w:tc>
        <w:tc>
          <w:tcPr>
            <w:tcW w:w="909" w:type="pct"/>
            <w:vAlign w:val="center"/>
          </w:tcPr>
          <w:p w14:paraId="67ED8986" w14:textId="77777777" w:rsidR="00CC0A8F" w:rsidRPr="008E3657" w:rsidRDefault="00CC0A8F" w:rsidP="007B546A">
            <w:pPr>
              <w:spacing w:line="312" w:lineRule="auto"/>
              <w:ind w:firstLine="0"/>
              <w:jc w:val="center"/>
              <w:rPr>
                <w:rFonts w:eastAsiaTheme="minorEastAsia"/>
                <w:b/>
                <w:sz w:val="28"/>
                <w:szCs w:val="28"/>
              </w:rPr>
            </w:pPr>
            <w:r w:rsidRPr="008E3657">
              <w:rPr>
                <w:rFonts w:eastAsiaTheme="minorEastAsia"/>
                <w:b/>
                <w:sz w:val="28"/>
                <w:szCs w:val="28"/>
              </w:rPr>
              <w:t>Năm 2020</w:t>
            </w:r>
          </w:p>
        </w:tc>
        <w:tc>
          <w:tcPr>
            <w:tcW w:w="909" w:type="pct"/>
            <w:vAlign w:val="center"/>
          </w:tcPr>
          <w:p w14:paraId="1EC1BB77" w14:textId="77777777" w:rsidR="00CC0A8F" w:rsidRPr="008E3657" w:rsidRDefault="00CC0A8F" w:rsidP="007B546A">
            <w:pPr>
              <w:spacing w:line="312" w:lineRule="auto"/>
              <w:ind w:firstLine="0"/>
              <w:jc w:val="center"/>
              <w:rPr>
                <w:rFonts w:eastAsiaTheme="minorEastAsia"/>
                <w:b/>
                <w:sz w:val="28"/>
                <w:szCs w:val="28"/>
              </w:rPr>
            </w:pPr>
            <w:r w:rsidRPr="008E3657">
              <w:rPr>
                <w:rFonts w:eastAsiaTheme="minorEastAsia"/>
                <w:b/>
                <w:sz w:val="28"/>
                <w:szCs w:val="28"/>
              </w:rPr>
              <w:t>Năm 2021</w:t>
            </w:r>
          </w:p>
        </w:tc>
        <w:tc>
          <w:tcPr>
            <w:tcW w:w="909" w:type="pct"/>
            <w:vAlign w:val="center"/>
          </w:tcPr>
          <w:p w14:paraId="09417949" w14:textId="77777777" w:rsidR="00CC0A8F" w:rsidRPr="008E3657" w:rsidRDefault="00CC0A8F" w:rsidP="007B546A">
            <w:pPr>
              <w:spacing w:line="312" w:lineRule="auto"/>
              <w:ind w:firstLine="0"/>
              <w:jc w:val="center"/>
              <w:rPr>
                <w:rFonts w:eastAsiaTheme="minorEastAsia"/>
                <w:b/>
                <w:sz w:val="28"/>
                <w:szCs w:val="28"/>
              </w:rPr>
            </w:pPr>
            <w:r w:rsidRPr="008E3657">
              <w:rPr>
                <w:rFonts w:eastAsiaTheme="minorEastAsia"/>
                <w:b/>
                <w:sz w:val="28"/>
                <w:szCs w:val="28"/>
              </w:rPr>
              <w:t>Năm 2022</w:t>
            </w:r>
          </w:p>
        </w:tc>
        <w:tc>
          <w:tcPr>
            <w:tcW w:w="909" w:type="pct"/>
            <w:vAlign w:val="center"/>
          </w:tcPr>
          <w:p w14:paraId="2FD689B6" w14:textId="77777777" w:rsidR="00CC0A8F" w:rsidRPr="008E3657" w:rsidRDefault="00CC0A8F" w:rsidP="007B546A">
            <w:pPr>
              <w:spacing w:line="312" w:lineRule="auto"/>
              <w:ind w:firstLine="0"/>
              <w:jc w:val="center"/>
              <w:rPr>
                <w:rFonts w:eastAsiaTheme="minorEastAsia"/>
                <w:b/>
                <w:sz w:val="28"/>
                <w:szCs w:val="28"/>
              </w:rPr>
            </w:pPr>
            <w:r w:rsidRPr="008E3657">
              <w:rPr>
                <w:rFonts w:eastAsiaTheme="minorEastAsia"/>
                <w:b/>
                <w:sz w:val="28"/>
                <w:szCs w:val="28"/>
              </w:rPr>
              <w:t>Năm 2023</w:t>
            </w:r>
          </w:p>
        </w:tc>
      </w:tr>
      <w:tr w:rsidR="008E3657" w:rsidRPr="008E3657" w14:paraId="05C39F04" w14:textId="77777777" w:rsidTr="007B546A">
        <w:tc>
          <w:tcPr>
            <w:tcW w:w="1363" w:type="pct"/>
            <w:vAlign w:val="center"/>
          </w:tcPr>
          <w:p w14:paraId="156B8E65"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Cao đẳng</w:t>
            </w:r>
          </w:p>
        </w:tc>
        <w:tc>
          <w:tcPr>
            <w:tcW w:w="909" w:type="pct"/>
            <w:vAlign w:val="center"/>
          </w:tcPr>
          <w:p w14:paraId="5A428737"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90</w:t>
            </w:r>
          </w:p>
        </w:tc>
        <w:tc>
          <w:tcPr>
            <w:tcW w:w="909" w:type="pct"/>
            <w:vAlign w:val="center"/>
          </w:tcPr>
          <w:p w14:paraId="454A309B"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160</w:t>
            </w:r>
          </w:p>
        </w:tc>
        <w:tc>
          <w:tcPr>
            <w:tcW w:w="909" w:type="pct"/>
            <w:vAlign w:val="center"/>
          </w:tcPr>
          <w:p w14:paraId="4A378C2A"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160</w:t>
            </w:r>
          </w:p>
        </w:tc>
        <w:tc>
          <w:tcPr>
            <w:tcW w:w="909" w:type="pct"/>
            <w:vAlign w:val="center"/>
          </w:tcPr>
          <w:p w14:paraId="500909A3"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170</w:t>
            </w:r>
          </w:p>
        </w:tc>
      </w:tr>
      <w:tr w:rsidR="008E3657" w:rsidRPr="008E3657" w14:paraId="1AC56695" w14:textId="77777777" w:rsidTr="007B546A">
        <w:tc>
          <w:tcPr>
            <w:tcW w:w="1363" w:type="pct"/>
            <w:vAlign w:val="center"/>
          </w:tcPr>
          <w:p w14:paraId="3CB8060A"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Trung cấp</w:t>
            </w:r>
          </w:p>
        </w:tc>
        <w:tc>
          <w:tcPr>
            <w:tcW w:w="909" w:type="pct"/>
            <w:vAlign w:val="center"/>
          </w:tcPr>
          <w:p w14:paraId="7ACC8033"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650</w:t>
            </w:r>
          </w:p>
        </w:tc>
        <w:tc>
          <w:tcPr>
            <w:tcW w:w="909" w:type="pct"/>
            <w:vAlign w:val="center"/>
          </w:tcPr>
          <w:p w14:paraId="125F2B2D"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700</w:t>
            </w:r>
          </w:p>
        </w:tc>
        <w:tc>
          <w:tcPr>
            <w:tcW w:w="909" w:type="pct"/>
            <w:vAlign w:val="center"/>
          </w:tcPr>
          <w:p w14:paraId="6808208E"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650</w:t>
            </w:r>
          </w:p>
        </w:tc>
        <w:tc>
          <w:tcPr>
            <w:tcW w:w="909" w:type="pct"/>
            <w:vAlign w:val="center"/>
          </w:tcPr>
          <w:p w14:paraId="1AD5E52B"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650</w:t>
            </w:r>
          </w:p>
        </w:tc>
      </w:tr>
      <w:tr w:rsidR="008E3657" w:rsidRPr="008E3657" w14:paraId="0BE1C28B" w14:textId="77777777" w:rsidTr="007B546A">
        <w:tc>
          <w:tcPr>
            <w:tcW w:w="1363" w:type="pct"/>
            <w:vAlign w:val="center"/>
          </w:tcPr>
          <w:p w14:paraId="21FD324E"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Sơ cấp</w:t>
            </w:r>
          </w:p>
        </w:tc>
        <w:tc>
          <w:tcPr>
            <w:tcW w:w="909" w:type="pct"/>
            <w:vAlign w:val="center"/>
          </w:tcPr>
          <w:p w14:paraId="097F9B74"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60</w:t>
            </w:r>
          </w:p>
        </w:tc>
        <w:tc>
          <w:tcPr>
            <w:tcW w:w="909" w:type="pct"/>
            <w:vAlign w:val="center"/>
          </w:tcPr>
          <w:p w14:paraId="7F7B5EB2"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175</w:t>
            </w:r>
          </w:p>
        </w:tc>
        <w:tc>
          <w:tcPr>
            <w:tcW w:w="909" w:type="pct"/>
            <w:vAlign w:val="center"/>
          </w:tcPr>
          <w:p w14:paraId="3AECBD4A"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120</w:t>
            </w:r>
          </w:p>
        </w:tc>
        <w:tc>
          <w:tcPr>
            <w:tcW w:w="909" w:type="pct"/>
            <w:vAlign w:val="center"/>
          </w:tcPr>
          <w:p w14:paraId="272685A5"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120</w:t>
            </w:r>
          </w:p>
        </w:tc>
      </w:tr>
      <w:tr w:rsidR="00CC0A8F" w:rsidRPr="008E3657" w14:paraId="62A1D930" w14:textId="77777777" w:rsidTr="007B546A">
        <w:tc>
          <w:tcPr>
            <w:tcW w:w="1363" w:type="pct"/>
            <w:vAlign w:val="center"/>
          </w:tcPr>
          <w:p w14:paraId="6EF0F96D"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Tổng cộng</w:t>
            </w:r>
          </w:p>
        </w:tc>
        <w:tc>
          <w:tcPr>
            <w:tcW w:w="909" w:type="pct"/>
            <w:vAlign w:val="center"/>
          </w:tcPr>
          <w:p w14:paraId="2D9DCDE0"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800</w:t>
            </w:r>
          </w:p>
        </w:tc>
        <w:tc>
          <w:tcPr>
            <w:tcW w:w="909" w:type="pct"/>
            <w:vAlign w:val="center"/>
          </w:tcPr>
          <w:p w14:paraId="19EFC6D8"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1035</w:t>
            </w:r>
          </w:p>
        </w:tc>
        <w:tc>
          <w:tcPr>
            <w:tcW w:w="909" w:type="pct"/>
            <w:vAlign w:val="center"/>
          </w:tcPr>
          <w:p w14:paraId="1EAC165A"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930</w:t>
            </w:r>
          </w:p>
        </w:tc>
        <w:tc>
          <w:tcPr>
            <w:tcW w:w="909" w:type="pct"/>
            <w:vAlign w:val="center"/>
          </w:tcPr>
          <w:p w14:paraId="4AE231EB" w14:textId="77777777" w:rsidR="00CC0A8F" w:rsidRPr="008E3657" w:rsidRDefault="00CC0A8F" w:rsidP="007B546A">
            <w:pPr>
              <w:spacing w:line="312" w:lineRule="auto"/>
              <w:ind w:firstLine="0"/>
              <w:jc w:val="center"/>
              <w:rPr>
                <w:rFonts w:eastAsiaTheme="minorEastAsia"/>
                <w:sz w:val="28"/>
                <w:szCs w:val="28"/>
              </w:rPr>
            </w:pPr>
            <w:r w:rsidRPr="008E3657">
              <w:rPr>
                <w:rFonts w:eastAsiaTheme="minorEastAsia"/>
                <w:sz w:val="28"/>
                <w:szCs w:val="28"/>
              </w:rPr>
              <w:t>940</w:t>
            </w:r>
          </w:p>
        </w:tc>
      </w:tr>
    </w:tbl>
    <w:p w14:paraId="7615F7F3" w14:textId="77777777" w:rsidR="00CC0A8F" w:rsidRPr="008E3657" w:rsidRDefault="00CC0A8F" w:rsidP="007B546A">
      <w:pPr>
        <w:spacing w:line="312" w:lineRule="auto"/>
        <w:ind w:right="-18"/>
        <w:jc w:val="both"/>
        <w:rPr>
          <w:rFonts w:eastAsia="Calibri"/>
          <w:sz w:val="28"/>
          <w:szCs w:val="28"/>
          <w:lang w:val="it-IT" w:eastAsia="ja-JP"/>
        </w:rPr>
      </w:pPr>
    </w:p>
    <w:p w14:paraId="43D62C99" w14:textId="6027427A" w:rsidR="00CC0A8F" w:rsidRPr="008E3657" w:rsidRDefault="00A06114" w:rsidP="007B546A">
      <w:pPr>
        <w:spacing w:line="312" w:lineRule="auto"/>
        <w:ind w:firstLine="720"/>
        <w:jc w:val="both"/>
        <w:rPr>
          <w:i/>
          <w:iCs/>
          <w:sz w:val="28"/>
          <w:szCs w:val="28"/>
          <w:lang w:val="da-DK" w:eastAsia="ja-JP"/>
        </w:rPr>
      </w:pPr>
      <w:r w:rsidRPr="008E3657">
        <w:rPr>
          <w:i/>
          <w:iCs/>
          <w:sz w:val="28"/>
          <w:szCs w:val="28"/>
          <w:lang w:val="da-DK" w:eastAsia="ja-JP"/>
        </w:rPr>
        <w:t>(2.</w:t>
      </w:r>
      <w:r w:rsidR="00CC0A8F" w:rsidRPr="008E3657">
        <w:rPr>
          <w:i/>
          <w:sz w:val="28"/>
          <w:szCs w:val="28"/>
          <w:lang w:val="da-DK" w:eastAsia="ja-JP"/>
        </w:rPr>
        <w:t>3.01</w:t>
      </w:r>
      <w:r w:rsidR="003747F9" w:rsidRPr="008E3657">
        <w:rPr>
          <w:i/>
          <w:sz w:val="28"/>
          <w:szCs w:val="28"/>
          <w:lang w:val="da-DK" w:eastAsia="ja-JP"/>
        </w:rPr>
        <w:t xml:space="preserve"> - </w:t>
      </w:r>
      <w:r w:rsidR="00CC0A8F" w:rsidRPr="008E3657">
        <w:rPr>
          <w:i/>
          <w:sz w:val="28"/>
          <w:szCs w:val="28"/>
          <w:lang w:val="da-DK" w:eastAsia="ja-JP"/>
        </w:rPr>
        <w:t>Đăng ký chỉ tiêu tuyển sinh số 42/CĐNLĐB</w:t>
      </w:r>
      <w:r w:rsidR="003747F9" w:rsidRPr="008E3657">
        <w:rPr>
          <w:i/>
          <w:sz w:val="28"/>
          <w:szCs w:val="28"/>
          <w:lang w:val="da-DK" w:eastAsia="ja-JP"/>
        </w:rPr>
        <w:t xml:space="preserve"> - </w:t>
      </w:r>
      <w:r w:rsidR="00CC0A8F" w:rsidRPr="008E3657">
        <w:rPr>
          <w:i/>
          <w:sz w:val="28"/>
          <w:szCs w:val="28"/>
          <w:lang w:val="da-DK" w:eastAsia="ja-JP"/>
        </w:rPr>
        <w:t>ĐT ngày 25/3/2020; Đăng ký chỉ tiêu tuyển sinh số 21/CĐNLĐB</w:t>
      </w:r>
      <w:r w:rsidR="003747F9" w:rsidRPr="008E3657">
        <w:rPr>
          <w:i/>
          <w:sz w:val="28"/>
          <w:szCs w:val="28"/>
          <w:lang w:val="da-DK" w:eastAsia="ja-JP"/>
        </w:rPr>
        <w:t xml:space="preserve"> - </w:t>
      </w:r>
      <w:r w:rsidR="00CC0A8F" w:rsidRPr="008E3657">
        <w:rPr>
          <w:i/>
          <w:sz w:val="28"/>
          <w:szCs w:val="28"/>
          <w:lang w:val="da-DK" w:eastAsia="ja-JP"/>
        </w:rPr>
        <w:t>ĐT ngày 15/3/2021; Đăng ký chỉ tiêu tuyển sinh số 59/CĐNLĐB</w:t>
      </w:r>
      <w:r w:rsidR="003747F9" w:rsidRPr="008E3657">
        <w:rPr>
          <w:i/>
          <w:sz w:val="28"/>
          <w:szCs w:val="28"/>
          <w:lang w:val="da-DK" w:eastAsia="ja-JP"/>
        </w:rPr>
        <w:t xml:space="preserve"> - </w:t>
      </w:r>
      <w:r w:rsidR="00CC0A8F" w:rsidRPr="008E3657">
        <w:rPr>
          <w:i/>
          <w:sz w:val="28"/>
          <w:szCs w:val="28"/>
          <w:lang w:val="da-DK" w:eastAsia="ja-JP"/>
        </w:rPr>
        <w:t>ĐT ngày 29/4/2022; 2.3.02</w:t>
      </w:r>
      <w:r w:rsidR="003747F9" w:rsidRPr="008E3657">
        <w:rPr>
          <w:i/>
          <w:sz w:val="28"/>
          <w:szCs w:val="28"/>
          <w:lang w:val="da-DK" w:eastAsia="ja-JP"/>
        </w:rPr>
        <w:t xml:space="preserve"> - </w:t>
      </w:r>
      <w:r w:rsidR="00CC0A8F" w:rsidRPr="008E3657">
        <w:rPr>
          <w:i/>
          <w:sz w:val="28"/>
          <w:szCs w:val="28"/>
          <w:lang w:val="da-DK" w:eastAsia="ja-JP"/>
        </w:rPr>
        <w:t>Thông báo số 3223/TB</w:t>
      </w:r>
      <w:r w:rsidR="003747F9" w:rsidRPr="008E3657">
        <w:rPr>
          <w:i/>
          <w:sz w:val="28"/>
          <w:szCs w:val="28"/>
          <w:lang w:val="da-DK" w:eastAsia="ja-JP"/>
        </w:rPr>
        <w:t xml:space="preserve"> - </w:t>
      </w:r>
      <w:r w:rsidR="00CC0A8F" w:rsidRPr="008E3657">
        <w:rPr>
          <w:i/>
          <w:sz w:val="28"/>
          <w:szCs w:val="28"/>
          <w:lang w:val="da-DK" w:eastAsia="ja-JP"/>
        </w:rPr>
        <w:t>BNN</w:t>
      </w:r>
      <w:r w:rsidR="003747F9" w:rsidRPr="008E3657">
        <w:rPr>
          <w:i/>
          <w:sz w:val="28"/>
          <w:szCs w:val="28"/>
          <w:lang w:val="da-DK" w:eastAsia="ja-JP"/>
        </w:rPr>
        <w:t xml:space="preserve"> - </w:t>
      </w:r>
      <w:r w:rsidR="00CC0A8F" w:rsidRPr="008E3657">
        <w:rPr>
          <w:i/>
          <w:sz w:val="28"/>
          <w:szCs w:val="28"/>
          <w:lang w:val="da-DK" w:eastAsia="ja-JP"/>
        </w:rPr>
        <w:t>TCCB ngày 14/5/2020; Đăng ký chỉ tiêu tuyển sinh số 340/CĐNLĐB</w:t>
      </w:r>
      <w:r w:rsidR="003747F9" w:rsidRPr="008E3657">
        <w:rPr>
          <w:i/>
          <w:sz w:val="28"/>
          <w:szCs w:val="28"/>
          <w:lang w:val="da-DK" w:eastAsia="ja-JP"/>
        </w:rPr>
        <w:t xml:space="preserve"> - </w:t>
      </w:r>
      <w:r w:rsidR="00CC0A8F" w:rsidRPr="008E3657">
        <w:rPr>
          <w:i/>
          <w:sz w:val="28"/>
          <w:szCs w:val="28"/>
          <w:lang w:val="da-DK" w:eastAsia="ja-JP"/>
        </w:rPr>
        <w:t>ĐT ngày 20/6/2023; Thông báo số 2944/TB</w:t>
      </w:r>
      <w:r w:rsidR="003747F9" w:rsidRPr="008E3657">
        <w:rPr>
          <w:i/>
          <w:sz w:val="28"/>
          <w:szCs w:val="28"/>
          <w:lang w:val="da-DK" w:eastAsia="ja-JP"/>
        </w:rPr>
        <w:t xml:space="preserve"> - </w:t>
      </w:r>
      <w:r w:rsidR="00CC0A8F" w:rsidRPr="008E3657">
        <w:rPr>
          <w:i/>
          <w:sz w:val="28"/>
          <w:szCs w:val="28"/>
          <w:lang w:val="da-DK" w:eastAsia="ja-JP"/>
        </w:rPr>
        <w:t>BNN</w:t>
      </w:r>
      <w:r w:rsidR="003747F9" w:rsidRPr="008E3657">
        <w:rPr>
          <w:i/>
          <w:sz w:val="28"/>
          <w:szCs w:val="28"/>
          <w:lang w:val="da-DK" w:eastAsia="ja-JP"/>
        </w:rPr>
        <w:t xml:space="preserve"> - </w:t>
      </w:r>
      <w:r w:rsidR="00CC0A8F" w:rsidRPr="008E3657">
        <w:rPr>
          <w:i/>
          <w:sz w:val="28"/>
          <w:szCs w:val="28"/>
          <w:lang w:val="da-DK" w:eastAsia="ja-JP"/>
        </w:rPr>
        <w:t>TCCB ngày 20/5/2021; Thông báo số 4017/TB</w:t>
      </w:r>
      <w:r w:rsidR="003747F9" w:rsidRPr="008E3657">
        <w:rPr>
          <w:i/>
          <w:sz w:val="28"/>
          <w:szCs w:val="28"/>
          <w:lang w:val="da-DK" w:eastAsia="ja-JP"/>
        </w:rPr>
        <w:t xml:space="preserve"> - </w:t>
      </w:r>
      <w:r w:rsidR="00CC0A8F" w:rsidRPr="008E3657">
        <w:rPr>
          <w:i/>
          <w:sz w:val="28"/>
          <w:szCs w:val="28"/>
          <w:lang w:val="da-DK" w:eastAsia="ja-JP"/>
        </w:rPr>
        <w:t>BNN</w:t>
      </w:r>
      <w:r w:rsidR="003747F9" w:rsidRPr="008E3657">
        <w:rPr>
          <w:i/>
          <w:sz w:val="28"/>
          <w:szCs w:val="28"/>
          <w:lang w:val="da-DK" w:eastAsia="ja-JP"/>
        </w:rPr>
        <w:t xml:space="preserve"> - </w:t>
      </w:r>
      <w:r w:rsidR="00CC0A8F" w:rsidRPr="008E3657">
        <w:rPr>
          <w:i/>
          <w:sz w:val="28"/>
          <w:szCs w:val="28"/>
          <w:lang w:val="da-DK" w:eastAsia="ja-JP"/>
        </w:rPr>
        <w:t xml:space="preserve">TCCB ngày 23/6/2022 về chỉ tiêu Bộ NN&amp;PTNT giao cho trường; </w:t>
      </w:r>
      <w:r w:rsidR="00CC0A8F" w:rsidRPr="008E3657">
        <w:rPr>
          <w:i/>
          <w:iCs/>
          <w:sz w:val="28"/>
          <w:szCs w:val="28"/>
          <w:lang w:val="da-DK" w:eastAsia="ja-JP"/>
        </w:rPr>
        <w:t>Thông báo sô 3724/TB</w:t>
      </w:r>
      <w:r w:rsidR="003747F9" w:rsidRPr="008E3657">
        <w:rPr>
          <w:i/>
          <w:iCs/>
          <w:sz w:val="28"/>
          <w:szCs w:val="28"/>
          <w:lang w:val="da-DK" w:eastAsia="ja-JP"/>
        </w:rPr>
        <w:t xml:space="preserve"> - </w:t>
      </w:r>
      <w:r w:rsidR="00CC0A8F" w:rsidRPr="008E3657">
        <w:rPr>
          <w:i/>
          <w:iCs/>
          <w:sz w:val="28"/>
          <w:szCs w:val="28"/>
          <w:lang w:val="da-DK" w:eastAsia="ja-JP"/>
        </w:rPr>
        <w:t>BNN</w:t>
      </w:r>
      <w:r w:rsidR="003747F9" w:rsidRPr="008E3657">
        <w:rPr>
          <w:i/>
          <w:iCs/>
          <w:sz w:val="28"/>
          <w:szCs w:val="28"/>
          <w:lang w:val="da-DK" w:eastAsia="ja-JP"/>
        </w:rPr>
        <w:t xml:space="preserve"> - </w:t>
      </w:r>
      <w:r w:rsidR="00CC0A8F" w:rsidRPr="008E3657">
        <w:rPr>
          <w:i/>
          <w:iCs/>
          <w:sz w:val="28"/>
          <w:szCs w:val="28"/>
          <w:lang w:val="da-DK" w:eastAsia="ja-JP"/>
        </w:rPr>
        <w:t>TCCB ngày 8/6/2023 về chỉ tiêu Bộ NN&amp;PTNT giao cho trường)</w:t>
      </w:r>
    </w:p>
    <w:p w14:paraId="0A79C539" w14:textId="77777777" w:rsidR="00CC0A8F" w:rsidRPr="008E3657" w:rsidRDefault="00CC0A8F" w:rsidP="007B546A">
      <w:pPr>
        <w:spacing w:line="312" w:lineRule="auto"/>
        <w:ind w:firstLine="720"/>
        <w:jc w:val="both"/>
        <w:rPr>
          <w:rFonts w:eastAsia="Calibri"/>
          <w:sz w:val="28"/>
          <w:szCs w:val="28"/>
          <w:lang w:val="it-IT" w:eastAsia="ja-JP"/>
        </w:rPr>
      </w:pPr>
      <w:r w:rsidRPr="008E3657">
        <w:rPr>
          <w:rFonts w:eastAsia="Calibri"/>
          <w:sz w:val="28"/>
          <w:szCs w:val="28"/>
          <w:lang w:val="it-IT" w:eastAsia="ja-JP"/>
        </w:rPr>
        <w:t>Trên cơ sở chỉ tiêu được Bộ NN&amp;PTNT giao, trường có quyết định giao chỉ tiêu tuyển sinh các nghề các năm từ 2020 đến 2023 như sau:</w:t>
      </w:r>
    </w:p>
    <w:p w14:paraId="7C8FD4CD" w14:textId="77777777" w:rsidR="00CC0A8F" w:rsidRPr="008E3657" w:rsidRDefault="00CC0A8F" w:rsidP="007B546A">
      <w:pPr>
        <w:spacing w:line="312" w:lineRule="auto"/>
        <w:ind w:firstLine="720"/>
        <w:jc w:val="both"/>
        <w:rPr>
          <w:rFonts w:eastAsia="Yu Mincho"/>
          <w:b/>
          <w:bCs/>
          <w:sz w:val="28"/>
          <w:szCs w:val="28"/>
          <w:lang w:val="it-IT" w:eastAsia="ja-JP"/>
        </w:rPr>
      </w:pPr>
      <w:bookmarkStart w:id="62" w:name="_Hlk138854404"/>
      <w:r w:rsidRPr="008E3657">
        <w:rPr>
          <w:rFonts w:eastAsia="Yu Mincho"/>
          <w:b/>
          <w:bCs/>
          <w:sz w:val="28"/>
          <w:szCs w:val="28"/>
          <w:lang w:val="it-IT" w:eastAsia="ja-JP"/>
        </w:rPr>
        <w:t>Chỉ tiêu tuyển sinh Trung cấp, Cao đẳng các năm 2020 đến 2023</w:t>
      </w:r>
    </w:p>
    <w:tbl>
      <w:tblPr>
        <w:tblStyle w:val="TableGrid2"/>
        <w:tblW w:w="5000" w:type="pct"/>
        <w:tblLook w:val="04A0" w:firstRow="1" w:lastRow="0" w:firstColumn="1" w:lastColumn="0" w:noHBand="0" w:noVBand="1"/>
      </w:tblPr>
      <w:tblGrid>
        <w:gridCol w:w="652"/>
        <w:gridCol w:w="3311"/>
        <w:gridCol w:w="1274"/>
        <w:gridCol w:w="1274"/>
        <w:gridCol w:w="1274"/>
        <w:gridCol w:w="1276"/>
      </w:tblGrid>
      <w:tr w:rsidR="008E3657" w:rsidRPr="008E3657" w14:paraId="572F5924" w14:textId="77777777" w:rsidTr="007B546A">
        <w:trPr>
          <w:tblHeader/>
        </w:trPr>
        <w:tc>
          <w:tcPr>
            <w:tcW w:w="360" w:type="pct"/>
            <w:vAlign w:val="center"/>
          </w:tcPr>
          <w:p w14:paraId="34E3A60C" w14:textId="77777777" w:rsidR="00CC0A8F" w:rsidRPr="008E3657" w:rsidRDefault="00CC0A8F" w:rsidP="007B546A">
            <w:pPr>
              <w:spacing w:line="276" w:lineRule="auto"/>
              <w:ind w:firstLine="0"/>
              <w:jc w:val="center"/>
              <w:rPr>
                <w:rFonts w:eastAsiaTheme="minorEastAsia"/>
                <w:b/>
                <w:bCs/>
                <w:sz w:val="28"/>
                <w:szCs w:val="28"/>
              </w:rPr>
            </w:pPr>
            <w:bookmarkStart w:id="63" w:name="_Hlk139269911"/>
            <w:r w:rsidRPr="008E3657">
              <w:rPr>
                <w:rFonts w:eastAsiaTheme="minorEastAsia"/>
                <w:b/>
                <w:bCs/>
                <w:sz w:val="28"/>
                <w:szCs w:val="28"/>
              </w:rPr>
              <w:t>TT</w:t>
            </w:r>
          </w:p>
        </w:tc>
        <w:tc>
          <w:tcPr>
            <w:tcW w:w="1827" w:type="pct"/>
            <w:vAlign w:val="center"/>
          </w:tcPr>
          <w:p w14:paraId="1C65F1A7"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b/>
                <w:bCs/>
                <w:sz w:val="28"/>
                <w:szCs w:val="28"/>
                <w:lang w:val="it-IT"/>
              </w:rPr>
              <w:t>Nghành nghề</w:t>
            </w:r>
          </w:p>
        </w:tc>
        <w:tc>
          <w:tcPr>
            <w:tcW w:w="703" w:type="pct"/>
            <w:vAlign w:val="center"/>
          </w:tcPr>
          <w:p w14:paraId="0DF45E9A"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b/>
                <w:bCs/>
                <w:sz w:val="28"/>
                <w:szCs w:val="28"/>
                <w:lang w:val="it-IT"/>
              </w:rPr>
              <w:t>Năm 2020</w:t>
            </w:r>
          </w:p>
        </w:tc>
        <w:tc>
          <w:tcPr>
            <w:tcW w:w="703" w:type="pct"/>
            <w:vAlign w:val="center"/>
          </w:tcPr>
          <w:p w14:paraId="72DDDFA2"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b/>
                <w:bCs/>
                <w:sz w:val="28"/>
                <w:szCs w:val="28"/>
                <w:lang w:val="it-IT"/>
              </w:rPr>
              <w:t>Năm 2021</w:t>
            </w:r>
          </w:p>
        </w:tc>
        <w:tc>
          <w:tcPr>
            <w:tcW w:w="703" w:type="pct"/>
            <w:vAlign w:val="center"/>
          </w:tcPr>
          <w:p w14:paraId="44D931B4"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b/>
                <w:bCs/>
                <w:sz w:val="28"/>
                <w:szCs w:val="28"/>
                <w:lang w:val="it-IT"/>
              </w:rPr>
              <w:t>Năm 2022</w:t>
            </w:r>
          </w:p>
        </w:tc>
        <w:tc>
          <w:tcPr>
            <w:tcW w:w="704" w:type="pct"/>
            <w:vAlign w:val="center"/>
          </w:tcPr>
          <w:p w14:paraId="5B5496F0"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b/>
                <w:bCs/>
                <w:sz w:val="28"/>
                <w:szCs w:val="28"/>
                <w:lang w:val="it-IT"/>
              </w:rPr>
              <w:t>Năm 2023</w:t>
            </w:r>
          </w:p>
        </w:tc>
      </w:tr>
      <w:tr w:rsidR="008E3657" w:rsidRPr="008E3657" w14:paraId="18822EAD" w14:textId="77777777" w:rsidTr="007B546A">
        <w:tc>
          <w:tcPr>
            <w:tcW w:w="2187" w:type="pct"/>
            <w:gridSpan w:val="2"/>
            <w:vAlign w:val="center"/>
          </w:tcPr>
          <w:p w14:paraId="4E7B9FC1" w14:textId="77777777" w:rsidR="00CC0A8F" w:rsidRPr="008E3657" w:rsidRDefault="00CC0A8F" w:rsidP="007B546A">
            <w:pPr>
              <w:spacing w:line="276" w:lineRule="auto"/>
              <w:ind w:firstLine="0"/>
              <w:jc w:val="center"/>
              <w:rPr>
                <w:rFonts w:eastAsia="Calibri"/>
                <w:b/>
                <w:bCs/>
                <w:sz w:val="28"/>
                <w:szCs w:val="28"/>
                <w:lang w:val="it-IT"/>
              </w:rPr>
            </w:pPr>
            <w:r w:rsidRPr="008E3657">
              <w:rPr>
                <w:rFonts w:eastAsiaTheme="minorEastAsia"/>
                <w:b/>
                <w:bCs/>
                <w:sz w:val="28"/>
                <w:szCs w:val="28"/>
              </w:rPr>
              <w:t>I. Hệ cao đẳng</w:t>
            </w:r>
          </w:p>
        </w:tc>
        <w:tc>
          <w:tcPr>
            <w:tcW w:w="703" w:type="pct"/>
            <w:vAlign w:val="center"/>
          </w:tcPr>
          <w:p w14:paraId="77AC9B9B" w14:textId="77777777" w:rsidR="00CC0A8F" w:rsidRPr="008E3657" w:rsidRDefault="00CC0A8F" w:rsidP="007B546A">
            <w:pPr>
              <w:spacing w:line="276" w:lineRule="auto"/>
              <w:ind w:firstLine="0"/>
              <w:jc w:val="center"/>
              <w:rPr>
                <w:rFonts w:eastAsia="Calibri"/>
                <w:b/>
                <w:bCs/>
                <w:sz w:val="28"/>
                <w:szCs w:val="28"/>
                <w:lang w:val="it-IT"/>
              </w:rPr>
            </w:pPr>
            <w:r w:rsidRPr="008E3657">
              <w:rPr>
                <w:rFonts w:eastAsia="Calibri"/>
                <w:b/>
                <w:bCs/>
                <w:sz w:val="28"/>
                <w:szCs w:val="28"/>
                <w:lang w:val="it-IT"/>
              </w:rPr>
              <w:t>90</w:t>
            </w:r>
          </w:p>
        </w:tc>
        <w:tc>
          <w:tcPr>
            <w:tcW w:w="703" w:type="pct"/>
            <w:vAlign w:val="center"/>
          </w:tcPr>
          <w:p w14:paraId="33DA8A1D" w14:textId="77777777" w:rsidR="00CC0A8F" w:rsidRPr="008E3657" w:rsidRDefault="00CC0A8F" w:rsidP="007B546A">
            <w:pPr>
              <w:spacing w:line="276" w:lineRule="auto"/>
              <w:ind w:firstLine="0"/>
              <w:jc w:val="center"/>
              <w:rPr>
                <w:rFonts w:eastAsia="Calibri"/>
                <w:b/>
                <w:bCs/>
                <w:sz w:val="28"/>
                <w:szCs w:val="28"/>
                <w:lang w:val="it-IT"/>
              </w:rPr>
            </w:pPr>
            <w:r w:rsidRPr="008E3657">
              <w:rPr>
                <w:rFonts w:eastAsia="Calibri"/>
                <w:b/>
                <w:bCs/>
                <w:sz w:val="28"/>
                <w:szCs w:val="28"/>
                <w:lang w:val="it-IT"/>
              </w:rPr>
              <w:t>160</w:t>
            </w:r>
          </w:p>
        </w:tc>
        <w:tc>
          <w:tcPr>
            <w:tcW w:w="703" w:type="pct"/>
            <w:vAlign w:val="center"/>
          </w:tcPr>
          <w:p w14:paraId="61F1374D" w14:textId="77777777" w:rsidR="00CC0A8F" w:rsidRPr="008E3657" w:rsidRDefault="00CC0A8F" w:rsidP="007B546A">
            <w:pPr>
              <w:spacing w:line="276" w:lineRule="auto"/>
              <w:ind w:firstLine="0"/>
              <w:jc w:val="center"/>
              <w:rPr>
                <w:rFonts w:eastAsia="Calibri"/>
                <w:b/>
                <w:bCs/>
                <w:sz w:val="28"/>
                <w:szCs w:val="28"/>
                <w:lang w:val="it-IT"/>
              </w:rPr>
            </w:pPr>
            <w:r w:rsidRPr="008E3657">
              <w:rPr>
                <w:rFonts w:eastAsia="Calibri"/>
                <w:b/>
                <w:bCs/>
                <w:sz w:val="28"/>
                <w:szCs w:val="28"/>
                <w:lang w:val="it-IT"/>
              </w:rPr>
              <w:t>160</w:t>
            </w:r>
          </w:p>
        </w:tc>
        <w:tc>
          <w:tcPr>
            <w:tcW w:w="704" w:type="pct"/>
            <w:vAlign w:val="center"/>
          </w:tcPr>
          <w:p w14:paraId="7DE36AB9" w14:textId="77777777" w:rsidR="00CC0A8F" w:rsidRPr="008E3657" w:rsidRDefault="00CC0A8F" w:rsidP="007B546A">
            <w:pPr>
              <w:spacing w:line="276" w:lineRule="auto"/>
              <w:ind w:firstLine="0"/>
              <w:jc w:val="center"/>
              <w:rPr>
                <w:rFonts w:eastAsia="Calibri"/>
                <w:b/>
                <w:bCs/>
                <w:sz w:val="28"/>
                <w:szCs w:val="28"/>
                <w:lang w:val="it-IT"/>
              </w:rPr>
            </w:pPr>
            <w:r w:rsidRPr="008E3657">
              <w:rPr>
                <w:rFonts w:eastAsia="Calibri"/>
                <w:b/>
                <w:bCs/>
                <w:sz w:val="28"/>
                <w:szCs w:val="28"/>
                <w:lang w:val="it-IT"/>
              </w:rPr>
              <w:t>170</w:t>
            </w:r>
          </w:p>
        </w:tc>
      </w:tr>
      <w:tr w:rsidR="008E3657" w:rsidRPr="008E3657" w14:paraId="35205F3F" w14:textId="77777777" w:rsidTr="007B546A">
        <w:trPr>
          <w:trHeight w:val="283"/>
        </w:trPr>
        <w:tc>
          <w:tcPr>
            <w:tcW w:w="360" w:type="pct"/>
            <w:shd w:val="clear" w:color="auto" w:fill="auto"/>
            <w:vAlign w:val="center"/>
          </w:tcPr>
          <w:p w14:paraId="554552E0"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t>1</w:t>
            </w:r>
          </w:p>
        </w:tc>
        <w:tc>
          <w:tcPr>
            <w:tcW w:w="1827" w:type="pct"/>
            <w:shd w:val="clear" w:color="auto" w:fill="auto"/>
            <w:vAlign w:val="center"/>
          </w:tcPr>
          <w:p w14:paraId="5F8945C6" w14:textId="77777777" w:rsidR="00CC0A8F" w:rsidRPr="008E3657" w:rsidRDefault="00CC0A8F" w:rsidP="007B546A">
            <w:pPr>
              <w:spacing w:line="276" w:lineRule="auto"/>
              <w:ind w:firstLine="0"/>
              <w:rPr>
                <w:rFonts w:eastAsiaTheme="minorEastAsia"/>
                <w:b/>
                <w:bCs/>
                <w:sz w:val="28"/>
                <w:szCs w:val="28"/>
              </w:rPr>
            </w:pPr>
            <w:r w:rsidRPr="008E3657">
              <w:rPr>
                <w:rFonts w:eastAsiaTheme="minorEastAsia"/>
                <w:sz w:val="28"/>
                <w:szCs w:val="28"/>
              </w:rPr>
              <w:t>Điện công nghiệp</w:t>
            </w:r>
          </w:p>
        </w:tc>
        <w:tc>
          <w:tcPr>
            <w:tcW w:w="703" w:type="pct"/>
            <w:shd w:val="clear" w:color="auto" w:fill="auto"/>
            <w:vAlign w:val="center"/>
          </w:tcPr>
          <w:p w14:paraId="30469413"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3" w:type="pct"/>
            <w:shd w:val="clear" w:color="auto" w:fill="auto"/>
            <w:vAlign w:val="center"/>
          </w:tcPr>
          <w:p w14:paraId="1EAB59E5"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33</w:t>
            </w:r>
          </w:p>
        </w:tc>
        <w:tc>
          <w:tcPr>
            <w:tcW w:w="703" w:type="pct"/>
            <w:shd w:val="clear" w:color="auto" w:fill="auto"/>
            <w:vAlign w:val="center"/>
          </w:tcPr>
          <w:p w14:paraId="2EA47A7D"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33</w:t>
            </w:r>
          </w:p>
        </w:tc>
        <w:tc>
          <w:tcPr>
            <w:tcW w:w="704" w:type="pct"/>
            <w:shd w:val="clear" w:color="auto" w:fill="auto"/>
            <w:vAlign w:val="center"/>
          </w:tcPr>
          <w:p w14:paraId="76FBCE25"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33</w:t>
            </w:r>
          </w:p>
        </w:tc>
      </w:tr>
      <w:tr w:rsidR="008E3657" w:rsidRPr="008E3657" w14:paraId="0C593D8F" w14:textId="77777777" w:rsidTr="007B546A">
        <w:tc>
          <w:tcPr>
            <w:tcW w:w="360" w:type="pct"/>
            <w:vAlign w:val="center"/>
          </w:tcPr>
          <w:p w14:paraId="35F2CCD4"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t>2</w:t>
            </w:r>
          </w:p>
        </w:tc>
        <w:tc>
          <w:tcPr>
            <w:tcW w:w="1827" w:type="pct"/>
            <w:vAlign w:val="center"/>
          </w:tcPr>
          <w:p w14:paraId="3EA8ABCB" w14:textId="77777777" w:rsidR="00CC0A8F" w:rsidRPr="008E3657" w:rsidRDefault="00CC0A8F" w:rsidP="007B546A">
            <w:pPr>
              <w:spacing w:line="276" w:lineRule="auto"/>
              <w:ind w:firstLine="0"/>
              <w:rPr>
                <w:rFonts w:eastAsiaTheme="minorEastAsia"/>
                <w:b/>
                <w:bCs/>
                <w:sz w:val="28"/>
                <w:szCs w:val="28"/>
              </w:rPr>
            </w:pPr>
            <w:r w:rsidRPr="008E3657">
              <w:rPr>
                <w:rFonts w:eastAsiaTheme="minorEastAsia"/>
                <w:sz w:val="28"/>
                <w:szCs w:val="28"/>
              </w:rPr>
              <w:t>Quản lý đất đai</w:t>
            </w:r>
          </w:p>
        </w:tc>
        <w:tc>
          <w:tcPr>
            <w:tcW w:w="703" w:type="pct"/>
            <w:shd w:val="clear" w:color="auto" w:fill="auto"/>
            <w:vAlign w:val="center"/>
          </w:tcPr>
          <w:p w14:paraId="67D36F39"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10</w:t>
            </w:r>
          </w:p>
        </w:tc>
        <w:tc>
          <w:tcPr>
            <w:tcW w:w="703" w:type="pct"/>
            <w:shd w:val="clear" w:color="auto" w:fill="auto"/>
            <w:vAlign w:val="center"/>
          </w:tcPr>
          <w:p w14:paraId="355ECDCD"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3" w:type="pct"/>
            <w:shd w:val="clear" w:color="auto" w:fill="auto"/>
            <w:vAlign w:val="center"/>
          </w:tcPr>
          <w:p w14:paraId="110A0120"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4" w:type="pct"/>
            <w:shd w:val="clear" w:color="auto" w:fill="auto"/>
            <w:vAlign w:val="center"/>
          </w:tcPr>
          <w:p w14:paraId="47D9DF53"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r>
      <w:tr w:rsidR="008E3657" w:rsidRPr="008E3657" w14:paraId="3268BA29" w14:textId="77777777" w:rsidTr="007B546A">
        <w:tc>
          <w:tcPr>
            <w:tcW w:w="360" w:type="pct"/>
            <w:vAlign w:val="center"/>
          </w:tcPr>
          <w:p w14:paraId="569B5896"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t>3</w:t>
            </w:r>
          </w:p>
        </w:tc>
        <w:tc>
          <w:tcPr>
            <w:tcW w:w="1827" w:type="pct"/>
            <w:vAlign w:val="center"/>
          </w:tcPr>
          <w:p w14:paraId="20A250D4" w14:textId="77777777" w:rsidR="00CC0A8F" w:rsidRPr="008E3657" w:rsidRDefault="00CC0A8F" w:rsidP="007B546A">
            <w:pPr>
              <w:spacing w:line="276" w:lineRule="auto"/>
              <w:ind w:firstLine="0"/>
              <w:rPr>
                <w:rFonts w:eastAsiaTheme="minorEastAsia"/>
                <w:b/>
                <w:bCs/>
                <w:sz w:val="28"/>
                <w:szCs w:val="28"/>
              </w:rPr>
            </w:pPr>
            <w:r w:rsidRPr="008E3657">
              <w:rPr>
                <w:rFonts w:eastAsiaTheme="minorEastAsia"/>
                <w:sz w:val="28"/>
                <w:szCs w:val="28"/>
              </w:rPr>
              <w:t>Kế toán doanh nghiệp</w:t>
            </w:r>
          </w:p>
        </w:tc>
        <w:tc>
          <w:tcPr>
            <w:tcW w:w="703" w:type="pct"/>
            <w:shd w:val="clear" w:color="auto" w:fill="auto"/>
            <w:vAlign w:val="center"/>
          </w:tcPr>
          <w:p w14:paraId="0E03A2CB"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3" w:type="pct"/>
            <w:shd w:val="clear" w:color="auto" w:fill="auto"/>
            <w:vAlign w:val="center"/>
          </w:tcPr>
          <w:p w14:paraId="3C890E0D"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3" w:type="pct"/>
            <w:shd w:val="clear" w:color="auto" w:fill="auto"/>
            <w:vAlign w:val="center"/>
          </w:tcPr>
          <w:p w14:paraId="70ECED6C"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4" w:type="pct"/>
            <w:shd w:val="clear" w:color="auto" w:fill="auto"/>
            <w:vAlign w:val="center"/>
          </w:tcPr>
          <w:p w14:paraId="4C5D4D3B"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r>
      <w:tr w:rsidR="008E3657" w:rsidRPr="008E3657" w14:paraId="51ADCA37" w14:textId="77777777" w:rsidTr="007B546A">
        <w:tc>
          <w:tcPr>
            <w:tcW w:w="360" w:type="pct"/>
            <w:vAlign w:val="center"/>
          </w:tcPr>
          <w:p w14:paraId="76BA75AE"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t>4</w:t>
            </w:r>
          </w:p>
        </w:tc>
        <w:tc>
          <w:tcPr>
            <w:tcW w:w="1827" w:type="pct"/>
            <w:vAlign w:val="center"/>
          </w:tcPr>
          <w:p w14:paraId="6A419CA7" w14:textId="77777777" w:rsidR="00CC0A8F" w:rsidRPr="008E3657" w:rsidRDefault="00CC0A8F" w:rsidP="007B546A">
            <w:pPr>
              <w:spacing w:line="276" w:lineRule="auto"/>
              <w:ind w:firstLine="0"/>
              <w:rPr>
                <w:rFonts w:eastAsiaTheme="minorEastAsia"/>
                <w:b/>
                <w:bCs/>
                <w:sz w:val="28"/>
                <w:szCs w:val="28"/>
                <w:lang w:val="it-IT"/>
              </w:rPr>
            </w:pPr>
            <w:r w:rsidRPr="008E3657">
              <w:rPr>
                <w:rFonts w:eastAsiaTheme="minorEastAsia"/>
                <w:sz w:val="28"/>
                <w:szCs w:val="28"/>
                <w:lang w:val="it-IT"/>
              </w:rPr>
              <w:t>Quản lý tài nguyên rừng</w:t>
            </w:r>
          </w:p>
        </w:tc>
        <w:tc>
          <w:tcPr>
            <w:tcW w:w="703" w:type="pct"/>
            <w:shd w:val="clear" w:color="auto" w:fill="auto"/>
            <w:vAlign w:val="center"/>
          </w:tcPr>
          <w:p w14:paraId="7223AA07"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10</w:t>
            </w:r>
          </w:p>
        </w:tc>
        <w:tc>
          <w:tcPr>
            <w:tcW w:w="703" w:type="pct"/>
            <w:shd w:val="clear" w:color="auto" w:fill="auto"/>
            <w:vAlign w:val="center"/>
          </w:tcPr>
          <w:p w14:paraId="5D3EB5F1"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30</w:t>
            </w:r>
          </w:p>
        </w:tc>
        <w:tc>
          <w:tcPr>
            <w:tcW w:w="703" w:type="pct"/>
            <w:shd w:val="clear" w:color="auto" w:fill="auto"/>
            <w:vAlign w:val="center"/>
          </w:tcPr>
          <w:p w14:paraId="49D6D1DD"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30</w:t>
            </w:r>
          </w:p>
        </w:tc>
        <w:tc>
          <w:tcPr>
            <w:tcW w:w="704" w:type="pct"/>
            <w:shd w:val="clear" w:color="auto" w:fill="auto"/>
            <w:vAlign w:val="center"/>
          </w:tcPr>
          <w:p w14:paraId="513DFA07"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30</w:t>
            </w:r>
          </w:p>
        </w:tc>
      </w:tr>
      <w:tr w:rsidR="008E3657" w:rsidRPr="008E3657" w14:paraId="54A94F24" w14:textId="77777777" w:rsidTr="007B546A">
        <w:tc>
          <w:tcPr>
            <w:tcW w:w="360" w:type="pct"/>
            <w:vAlign w:val="center"/>
          </w:tcPr>
          <w:p w14:paraId="13337A7F"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t>5</w:t>
            </w:r>
          </w:p>
        </w:tc>
        <w:tc>
          <w:tcPr>
            <w:tcW w:w="1827" w:type="pct"/>
            <w:vAlign w:val="center"/>
          </w:tcPr>
          <w:p w14:paraId="38EF1DCC" w14:textId="77777777" w:rsidR="00CC0A8F" w:rsidRPr="008E3657" w:rsidRDefault="00CC0A8F" w:rsidP="007B546A">
            <w:pPr>
              <w:spacing w:line="276" w:lineRule="auto"/>
              <w:ind w:firstLine="0"/>
              <w:rPr>
                <w:rFonts w:eastAsiaTheme="minorEastAsia"/>
                <w:b/>
                <w:bCs/>
                <w:sz w:val="28"/>
                <w:szCs w:val="28"/>
                <w:lang w:val="it-IT"/>
              </w:rPr>
            </w:pPr>
            <w:r w:rsidRPr="008E3657">
              <w:rPr>
                <w:rFonts w:eastAsiaTheme="minorEastAsia"/>
                <w:sz w:val="28"/>
                <w:szCs w:val="28"/>
                <w:lang w:val="it-IT"/>
              </w:rPr>
              <w:t>Quản trị nhà hàng và dịch vụ ăn uống</w:t>
            </w:r>
          </w:p>
        </w:tc>
        <w:tc>
          <w:tcPr>
            <w:tcW w:w="703" w:type="pct"/>
            <w:shd w:val="clear" w:color="auto" w:fill="auto"/>
            <w:vAlign w:val="center"/>
          </w:tcPr>
          <w:p w14:paraId="4856F5C6"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10</w:t>
            </w:r>
          </w:p>
        </w:tc>
        <w:tc>
          <w:tcPr>
            <w:tcW w:w="703" w:type="pct"/>
            <w:shd w:val="clear" w:color="auto" w:fill="auto"/>
            <w:vAlign w:val="center"/>
          </w:tcPr>
          <w:p w14:paraId="4B1F7E87"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3" w:type="pct"/>
            <w:shd w:val="clear" w:color="auto" w:fill="auto"/>
            <w:vAlign w:val="center"/>
          </w:tcPr>
          <w:p w14:paraId="1245D378"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c>
          <w:tcPr>
            <w:tcW w:w="704" w:type="pct"/>
            <w:shd w:val="clear" w:color="auto" w:fill="auto"/>
            <w:vAlign w:val="center"/>
          </w:tcPr>
          <w:p w14:paraId="1BCE4E94"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20</w:t>
            </w:r>
          </w:p>
        </w:tc>
      </w:tr>
      <w:tr w:rsidR="008E3657" w:rsidRPr="008E3657" w14:paraId="196931D6" w14:textId="77777777" w:rsidTr="007B546A">
        <w:tc>
          <w:tcPr>
            <w:tcW w:w="360" w:type="pct"/>
            <w:vAlign w:val="center"/>
          </w:tcPr>
          <w:p w14:paraId="7E4E0DF0"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lastRenderedPageBreak/>
              <w:t>6</w:t>
            </w:r>
          </w:p>
        </w:tc>
        <w:tc>
          <w:tcPr>
            <w:tcW w:w="1827" w:type="pct"/>
          </w:tcPr>
          <w:p w14:paraId="1379A5AE" w14:textId="77777777" w:rsidR="00CC0A8F" w:rsidRPr="008E3657" w:rsidRDefault="00CC0A8F" w:rsidP="007B546A">
            <w:pPr>
              <w:spacing w:line="276" w:lineRule="auto"/>
              <w:ind w:firstLine="0"/>
              <w:rPr>
                <w:rFonts w:eastAsiaTheme="minorEastAsia"/>
                <w:b/>
                <w:bCs/>
                <w:sz w:val="28"/>
                <w:szCs w:val="28"/>
              </w:rPr>
            </w:pPr>
            <w:r w:rsidRPr="008E3657">
              <w:rPr>
                <w:rFonts w:eastAsiaTheme="minorEastAsia"/>
                <w:sz w:val="28"/>
                <w:szCs w:val="28"/>
              </w:rPr>
              <w:t>Khoa học cây trồng</w:t>
            </w:r>
          </w:p>
        </w:tc>
        <w:tc>
          <w:tcPr>
            <w:tcW w:w="703" w:type="pct"/>
            <w:shd w:val="clear" w:color="auto" w:fill="auto"/>
            <w:vAlign w:val="center"/>
          </w:tcPr>
          <w:p w14:paraId="3CD5B07E"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lang w:val="it-IT"/>
              </w:rPr>
              <w:t>10</w:t>
            </w:r>
          </w:p>
        </w:tc>
        <w:tc>
          <w:tcPr>
            <w:tcW w:w="703" w:type="pct"/>
            <w:shd w:val="clear" w:color="auto" w:fill="auto"/>
            <w:vAlign w:val="center"/>
          </w:tcPr>
          <w:p w14:paraId="6CE0B906"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lang w:val="it-IT"/>
              </w:rPr>
              <w:t>22</w:t>
            </w:r>
          </w:p>
        </w:tc>
        <w:tc>
          <w:tcPr>
            <w:tcW w:w="703" w:type="pct"/>
            <w:shd w:val="clear" w:color="auto" w:fill="auto"/>
            <w:vAlign w:val="center"/>
          </w:tcPr>
          <w:p w14:paraId="04270090"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lang w:val="it-IT"/>
              </w:rPr>
              <w:t>22</w:t>
            </w:r>
          </w:p>
        </w:tc>
        <w:tc>
          <w:tcPr>
            <w:tcW w:w="704" w:type="pct"/>
            <w:shd w:val="clear" w:color="auto" w:fill="auto"/>
            <w:vAlign w:val="center"/>
          </w:tcPr>
          <w:p w14:paraId="674D3EA5"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lang w:val="it-IT"/>
              </w:rPr>
              <w:t>22</w:t>
            </w:r>
          </w:p>
        </w:tc>
      </w:tr>
      <w:tr w:rsidR="008E3657" w:rsidRPr="008E3657" w14:paraId="766D85DD" w14:textId="77777777" w:rsidTr="007B546A">
        <w:tc>
          <w:tcPr>
            <w:tcW w:w="360" w:type="pct"/>
            <w:vAlign w:val="center"/>
          </w:tcPr>
          <w:p w14:paraId="73A995D0"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t>7</w:t>
            </w:r>
          </w:p>
        </w:tc>
        <w:tc>
          <w:tcPr>
            <w:tcW w:w="1827" w:type="pct"/>
          </w:tcPr>
          <w:p w14:paraId="4BE539CF" w14:textId="77777777" w:rsidR="00CC0A8F" w:rsidRPr="008E3657" w:rsidRDefault="00CC0A8F" w:rsidP="007B546A">
            <w:pPr>
              <w:spacing w:line="276" w:lineRule="auto"/>
              <w:ind w:firstLine="0"/>
              <w:rPr>
                <w:rFonts w:eastAsiaTheme="minorEastAsia"/>
                <w:b/>
                <w:bCs/>
                <w:sz w:val="28"/>
                <w:szCs w:val="28"/>
              </w:rPr>
            </w:pPr>
            <w:r w:rsidRPr="008E3657">
              <w:rPr>
                <w:rFonts w:eastAsiaTheme="minorEastAsia"/>
                <w:sz w:val="28"/>
                <w:szCs w:val="28"/>
              </w:rPr>
              <w:t>Dịch vụ thú y</w:t>
            </w:r>
          </w:p>
        </w:tc>
        <w:tc>
          <w:tcPr>
            <w:tcW w:w="703" w:type="pct"/>
            <w:shd w:val="clear" w:color="auto" w:fill="auto"/>
            <w:vAlign w:val="center"/>
          </w:tcPr>
          <w:p w14:paraId="33E78DBF"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10</w:t>
            </w:r>
          </w:p>
        </w:tc>
        <w:tc>
          <w:tcPr>
            <w:tcW w:w="703" w:type="pct"/>
            <w:shd w:val="clear" w:color="auto" w:fill="auto"/>
            <w:vAlign w:val="center"/>
          </w:tcPr>
          <w:p w14:paraId="5535A02B"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15</w:t>
            </w:r>
          </w:p>
        </w:tc>
        <w:tc>
          <w:tcPr>
            <w:tcW w:w="703" w:type="pct"/>
            <w:shd w:val="clear" w:color="auto" w:fill="auto"/>
            <w:vAlign w:val="center"/>
          </w:tcPr>
          <w:p w14:paraId="054E6BEA"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15</w:t>
            </w:r>
          </w:p>
        </w:tc>
        <w:tc>
          <w:tcPr>
            <w:tcW w:w="704" w:type="pct"/>
            <w:shd w:val="clear" w:color="auto" w:fill="auto"/>
            <w:vAlign w:val="center"/>
          </w:tcPr>
          <w:p w14:paraId="2C8E9EC4" w14:textId="77777777" w:rsidR="00CC0A8F" w:rsidRPr="008E3657" w:rsidRDefault="00CC0A8F" w:rsidP="007B546A">
            <w:pPr>
              <w:spacing w:line="276" w:lineRule="auto"/>
              <w:ind w:firstLine="0"/>
              <w:jc w:val="center"/>
              <w:rPr>
                <w:rFonts w:eastAsia="Calibri"/>
                <w:sz w:val="28"/>
                <w:szCs w:val="28"/>
                <w:lang w:val="it-IT"/>
              </w:rPr>
            </w:pPr>
            <w:r w:rsidRPr="008E3657">
              <w:rPr>
                <w:rFonts w:eastAsiaTheme="minorEastAsia"/>
                <w:sz w:val="28"/>
                <w:szCs w:val="28"/>
              </w:rPr>
              <w:t>25</w:t>
            </w:r>
          </w:p>
        </w:tc>
      </w:tr>
      <w:tr w:rsidR="008E3657" w:rsidRPr="008E3657" w14:paraId="347CFB2A" w14:textId="77777777" w:rsidTr="007B546A">
        <w:tc>
          <w:tcPr>
            <w:tcW w:w="2187" w:type="pct"/>
            <w:gridSpan w:val="2"/>
            <w:vAlign w:val="center"/>
          </w:tcPr>
          <w:p w14:paraId="62B5661F" w14:textId="77777777" w:rsidR="00CC0A8F" w:rsidRPr="008E3657" w:rsidRDefault="00CC0A8F" w:rsidP="007B546A">
            <w:pPr>
              <w:spacing w:line="276" w:lineRule="auto"/>
              <w:ind w:firstLine="0"/>
              <w:jc w:val="center"/>
              <w:rPr>
                <w:rFonts w:eastAsia="Calibri"/>
                <w:b/>
                <w:bCs/>
                <w:sz w:val="28"/>
                <w:szCs w:val="28"/>
                <w:lang w:val="it-IT"/>
              </w:rPr>
            </w:pPr>
            <w:r w:rsidRPr="008E3657">
              <w:rPr>
                <w:rFonts w:eastAsia="Calibri"/>
                <w:b/>
                <w:bCs/>
                <w:sz w:val="28"/>
                <w:szCs w:val="28"/>
                <w:lang w:val="it-IT"/>
              </w:rPr>
              <w:t xml:space="preserve">II. </w:t>
            </w:r>
            <w:r w:rsidRPr="008E3657">
              <w:rPr>
                <w:rFonts w:eastAsiaTheme="minorEastAsia"/>
                <w:b/>
                <w:bCs/>
                <w:sz w:val="28"/>
                <w:szCs w:val="28"/>
              </w:rPr>
              <w:t>Hệ trung cấp</w:t>
            </w:r>
          </w:p>
        </w:tc>
        <w:tc>
          <w:tcPr>
            <w:tcW w:w="703" w:type="pct"/>
            <w:vAlign w:val="center"/>
          </w:tcPr>
          <w:p w14:paraId="641B9065"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650</w:t>
            </w:r>
          </w:p>
        </w:tc>
        <w:tc>
          <w:tcPr>
            <w:tcW w:w="703" w:type="pct"/>
            <w:vAlign w:val="center"/>
          </w:tcPr>
          <w:p w14:paraId="107F6A6E"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700</w:t>
            </w:r>
          </w:p>
        </w:tc>
        <w:tc>
          <w:tcPr>
            <w:tcW w:w="703" w:type="pct"/>
            <w:vAlign w:val="center"/>
          </w:tcPr>
          <w:p w14:paraId="0322BB7B" w14:textId="12B41383"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650</w:t>
            </w:r>
          </w:p>
        </w:tc>
        <w:tc>
          <w:tcPr>
            <w:tcW w:w="704" w:type="pct"/>
            <w:vAlign w:val="center"/>
          </w:tcPr>
          <w:p w14:paraId="667F1607" w14:textId="215D4848"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650</w:t>
            </w:r>
          </w:p>
        </w:tc>
      </w:tr>
      <w:tr w:rsidR="008E3657" w:rsidRPr="008E3657" w14:paraId="2EB8A324" w14:textId="77777777" w:rsidTr="007B546A">
        <w:tc>
          <w:tcPr>
            <w:tcW w:w="360" w:type="pct"/>
            <w:vAlign w:val="center"/>
          </w:tcPr>
          <w:p w14:paraId="39BC44F6"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1</w:t>
            </w:r>
          </w:p>
        </w:tc>
        <w:tc>
          <w:tcPr>
            <w:tcW w:w="1827" w:type="pct"/>
            <w:shd w:val="clear" w:color="auto" w:fill="auto"/>
            <w:vAlign w:val="center"/>
          </w:tcPr>
          <w:p w14:paraId="06AE6EE2"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Điện công nghiệp</w:t>
            </w:r>
          </w:p>
        </w:tc>
        <w:tc>
          <w:tcPr>
            <w:tcW w:w="703" w:type="pct"/>
            <w:shd w:val="clear" w:color="auto" w:fill="auto"/>
            <w:vAlign w:val="center"/>
          </w:tcPr>
          <w:p w14:paraId="6CE07B9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66</w:t>
            </w:r>
          </w:p>
        </w:tc>
        <w:tc>
          <w:tcPr>
            <w:tcW w:w="703" w:type="pct"/>
            <w:shd w:val="clear" w:color="auto" w:fill="auto"/>
            <w:vAlign w:val="center"/>
          </w:tcPr>
          <w:p w14:paraId="7AF21F2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66</w:t>
            </w:r>
          </w:p>
        </w:tc>
        <w:tc>
          <w:tcPr>
            <w:tcW w:w="703" w:type="pct"/>
            <w:shd w:val="clear" w:color="auto" w:fill="auto"/>
            <w:vAlign w:val="center"/>
          </w:tcPr>
          <w:p w14:paraId="35A115B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66</w:t>
            </w:r>
          </w:p>
        </w:tc>
        <w:tc>
          <w:tcPr>
            <w:tcW w:w="704" w:type="pct"/>
            <w:shd w:val="clear" w:color="auto" w:fill="auto"/>
            <w:vAlign w:val="center"/>
          </w:tcPr>
          <w:p w14:paraId="7FCB20D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66</w:t>
            </w:r>
          </w:p>
        </w:tc>
      </w:tr>
      <w:tr w:rsidR="008E3657" w:rsidRPr="008E3657" w14:paraId="7374E2A4" w14:textId="77777777" w:rsidTr="007B546A">
        <w:tc>
          <w:tcPr>
            <w:tcW w:w="360" w:type="pct"/>
            <w:vAlign w:val="center"/>
          </w:tcPr>
          <w:p w14:paraId="7C57626F"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2</w:t>
            </w:r>
          </w:p>
        </w:tc>
        <w:tc>
          <w:tcPr>
            <w:tcW w:w="1827" w:type="pct"/>
            <w:shd w:val="clear" w:color="auto" w:fill="auto"/>
            <w:vAlign w:val="center"/>
          </w:tcPr>
          <w:p w14:paraId="3F682BAB"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Kế toán doanh nghiệp</w:t>
            </w:r>
          </w:p>
        </w:tc>
        <w:tc>
          <w:tcPr>
            <w:tcW w:w="703" w:type="pct"/>
            <w:shd w:val="clear" w:color="auto" w:fill="auto"/>
            <w:vAlign w:val="center"/>
          </w:tcPr>
          <w:p w14:paraId="1A6015F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703" w:type="pct"/>
            <w:shd w:val="clear" w:color="auto" w:fill="auto"/>
            <w:vAlign w:val="center"/>
          </w:tcPr>
          <w:p w14:paraId="73376C3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65</w:t>
            </w:r>
          </w:p>
        </w:tc>
        <w:tc>
          <w:tcPr>
            <w:tcW w:w="703" w:type="pct"/>
            <w:shd w:val="clear" w:color="auto" w:fill="auto"/>
            <w:vAlign w:val="center"/>
          </w:tcPr>
          <w:p w14:paraId="303F386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704" w:type="pct"/>
            <w:shd w:val="clear" w:color="auto" w:fill="auto"/>
            <w:vAlign w:val="center"/>
          </w:tcPr>
          <w:p w14:paraId="0463606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r>
      <w:tr w:rsidR="008E3657" w:rsidRPr="008E3657" w14:paraId="2CD9C4EC" w14:textId="77777777" w:rsidTr="007B546A">
        <w:tc>
          <w:tcPr>
            <w:tcW w:w="360" w:type="pct"/>
            <w:vAlign w:val="center"/>
          </w:tcPr>
          <w:p w14:paraId="6627AE61"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3</w:t>
            </w:r>
          </w:p>
        </w:tc>
        <w:tc>
          <w:tcPr>
            <w:tcW w:w="1827" w:type="pct"/>
            <w:shd w:val="clear" w:color="auto" w:fill="auto"/>
            <w:vAlign w:val="center"/>
          </w:tcPr>
          <w:p w14:paraId="1B59A25F" w14:textId="77777777" w:rsidR="00CC0A8F" w:rsidRPr="008E3657" w:rsidRDefault="00CC0A8F" w:rsidP="007B546A">
            <w:pPr>
              <w:spacing w:line="276" w:lineRule="auto"/>
              <w:ind w:firstLine="0"/>
              <w:rPr>
                <w:rFonts w:eastAsiaTheme="minorEastAsia"/>
                <w:sz w:val="28"/>
                <w:szCs w:val="28"/>
                <w:lang w:val="it-IT"/>
              </w:rPr>
            </w:pPr>
            <w:r w:rsidRPr="008E3657">
              <w:rPr>
                <w:rFonts w:eastAsiaTheme="minorEastAsia"/>
                <w:sz w:val="28"/>
                <w:szCs w:val="28"/>
                <w:lang w:val="it-IT"/>
              </w:rPr>
              <w:t>Quản lý tài nguyên rừng</w:t>
            </w:r>
          </w:p>
        </w:tc>
        <w:tc>
          <w:tcPr>
            <w:tcW w:w="703" w:type="pct"/>
            <w:shd w:val="clear" w:color="auto" w:fill="auto"/>
            <w:vAlign w:val="center"/>
          </w:tcPr>
          <w:p w14:paraId="58B6D5E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703" w:type="pct"/>
            <w:shd w:val="clear" w:color="auto" w:fill="auto"/>
            <w:vAlign w:val="center"/>
          </w:tcPr>
          <w:p w14:paraId="7938CC0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703" w:type="pct"/>
            <w:shd w:val="clear" w:color="auto" w:fill="auto"/>
            <w:vAlign w:val="center"/>
          </w:tcPr>
          <w:p w14:paraId="12F7B22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704" w:type="pct"/>
            <w:shd w:val="clear" w:color="auto" w:fill="auto"/>
            <w:vAlign w:val="center"/>
          </w:tcPr>
          <w:p w14:paraId="4379A5C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r>
      <w:tr w:rsidR="008E3657" w:rsidRPr="008E3657" w14:paraId="63CE1D3B" w14:textId="77777777" w:rsidTr="007B546A">
        <w:tc>
          <w:tcPr>
            <w:tcW w:w="360" w:type="pct"/>
            <w:vAlign w:val="center"/>
          </w:tcPr>
          <w:p w14:paraId="39644E5A"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4</w:t>
            </w:r>
          </w:p>
        </w:tc>
        <w:tc>
          <w:tcPr>
            <w:tcW w:w="1827" w:type="pct"/>
            <w:shd w:val="clear" w:color="auto" w:fill="auto"/>
            <w:vAlign w:val="center"/>
          </w:tcPr>
          <w:p w14:paraId="581EAA83"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Thiết kế trang web</w:t>
            </w:r>
          </w:p>
        </w:tc>
        <w:tc>
          <w:tcPr>
            <w:tcW w:w="703" w:type="pct"/>
            <w:shd w:val="clear" w:color="auto" w:fill="auto"/>
            <w:vAlign w:val="center"/>
          </w:tcPr>
          <w:p w14:paraId="2B8038E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703" w:type="pct"/>
            <w:shd w:val="clear" w:color="auto" w:fill="auto"/>
            <w:vAlign w:val="center"/>
          </w:tcPr>
          <w:p w14:paraId="7114FE6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703" w:type="pct"/>
            <w:shd w:val="clear" w:color="auto" w:fill="auto"/>
            <w:vAlign w:val="center"/>
          </w:tcPr>
          <w:p w14:paraId="4D702CC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704" w:type="pct"/>
            <w:shd w:val="clear" w:color="auto" w:fill="auto"/>
            <w:vAlign w:val="center"/>
          </w:tcPr>
          <w:p w14:paraId="637392A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r>
      <w:tr w:rsidR="008E3657" w:rsidRPr="008E3657" w14:paraId="35E883C0" w14:textId="77777777" w:rsidTr="007B546A">
        <w:tc>
          <w:tcPr>
            <w:tcW w:w="360" w:type="pct"/>
            <w:vAlign w:val="center"/>
          </w:tcPr>
          <w:p w14:paraId="75445758"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5</w:t>
            </w:r>
          </w:p>
        </w:tc>
        <w:tc>
          <w:tcPr>
            <w:tcW w:w="1827" w:type="pct"/>
            <w:shd w:val="clear" w:color="auto" w:fill="auto"/>
            <w:vAlign w:val="center"/>
          </w:tcPr>
          <w:p w14:paraId="59D7AEEC"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Lâm nghiệp</w:t>
            </w:r>
          </w:p>
        </w:tc>
        <w:tc>
          <w:tcPr>
            <w:tcW w:w="703" w:type="pct"/>
            <w:shd w:val="clear" w:color="auto" w:fill="auto"/>
            <w:vAlign w:val="center"/>
          </w:tcPr>
          <w:p w14:paraId="425E799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3D6A5D6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348D4AC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4" w:type="pct"/>
            <w:shd w:val="clear" w:color="auto" w:fill="auto"/>
            <w:vAlign w:val="center"/>
          </w:tcPr>
          <w:p w14:paraId="2B7B57E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r>
      <w:tr w:rsidR="008E3657" w:rsidRPr="008E3657" w14:paraId="7F1FF519" w14:textId="77777777" w:rsidTr="007B546A">
        <w:tc>
          <w:tcPr>
            <w:tcW w:w="360" w:type="pct"/>
            <w:vAlign w:val="center"/>
          </w:tcPr>
          <w:p w14:paraId="34132B20"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6</w:t>
            </w:r>
          </w:p>
        </w:tc>
        <w:tc>
          <w:tcPr>
            <w:tcW w:w="1827" w:type="pct"/>
            <w:shd w:val="clear" w:color="auto" w:fill="auto"/>
            <w:vAlign w:val="center"/>
          </w:tcPr>
          <w:p w14:paraId="5E6A4450"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Trồng trọt và BVTV</w:t>
            </w:r>
          </w:p>
        </w:tc>
        <w:tc>
          <w:tcPr>
            <w:tcW w:w="703" w:type="pct"/>
            <w:shd w:val="clear" w:color="auto" w:fill="auto"/>
            <w:vAlign w:val="center"/>
          </w:tcPr>
          <w:p w14:paraId="2DCB9B2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703" w:type="pct"/>
            <w:shd w:val="clear" w:color="auto" w:fill="auto"/>
            <w:vAlign w:val="center"/>
          </w:tcPr>
          <w:p w14:paraId="770C558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703" w:type="pct"/>
            <w:shd w:val="clear" w:color="auto" w:fill="auto"/>
            <w:vAlign w:val="center"/>
          </w:tcPr>
          <w:p w14:paraId="2F39E98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704" w:type="pct"/>
            <w:shd w:val="clear" w:color="auto" w:fill="auto"/>
            <w:vAlign w:val="center"/>
          </w:tcPr>
          <w:p w14:paraId="5BC0664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r>
      <w:tr w:rsidR="008E3657" w:rsidRPr="008E3657" w14:paraId="5014D816" w14:textId="77777777" w:rsidTr="007B546A">
        <w:tc>
          <w:tcPr>
            <w:tcW w:w="360" w:type="pct"/>
            <w:vAlign w:val="center"/>
          </w:tcPr>
          <w:p w14:paraId="080ABB58"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7</w:t>
            </w:r>
          </w:p>
        </w:tc>
        <w:tc>
          <w:tcPr>
            <w:tcW w:w="1827" w:type="pct"/>
            <w:shd w:val="clear" w:color="auto" w:fill="auto"/>
            <w:vAlign w:val="center"/>
          </w:tcPr>
          <w:p w14:paraId="1EC1CACE"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Công nghệ sinh học</w:t>
            </w:r>
          </w:p>
        </w:tc>
        <w:tc>
          <w:tcPr>
            <w:tcW w:w="703" w:type="pct"/>
            <w:shd w:val="clear" w:color="auto" w:fill="auto"/>
            <w:vAlign w:val="center"/>
          </w:tcPr>
          <w:p w14:paraId="0B8DFE4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6160C18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57ED732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4" w:type="pct"/>
            <w:shd w:val="clear" w:color="auto" w:fill="auto"/>
            <w:vAlign w:val="center"/>
          </w:tcPr>
          <w:p w14:paraId="4B672C2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r>
      <w:tr w:rsidR="008E3657" w:rsidRPr="008E3657" w14:paraId="5398921C" w14:textId="77777777" w:rsidTr="007B546A">
        <w:tc>
          <w:tcPr>
            <w:tcW w:w="360" w:type="pct"/>
            <w:vAlign w:val="center"/>
          </w:tcPr>
          <w:p w14:paraId="4AB2A5A0"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8</w:t>
            </w:r>
          </w:p>
        </w:tc>
        <w:tc>
          <w:tcPr>
            <w:tcW w:w="1827" w:type="pct"/>
            <w:shd w:val="clear" w:color="auto" w:fill="auto"/>
            <w:vAlign w:val="center"/>
          </w:tcPr>
          <w:p w14:paraId="4288B89A"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Chăn nuôi thú y</w:t>
            </w:r>
          </w:p>
        </w:tc>
        <w:tc>
          <w:tcPr>
            <w:tcW w:w="703" w:type="pct"/>
            <w:shd w:val="clear" w:color="auto" w:fill="auto"/>
            <w:vAlign w:val="center"/>
          </w:tcPr>
          <w:p w14:paraId="121EBEB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40884DD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481F5AF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4" w:type="pct"/>
            <w:shd w:val="clear" w:color="auto" w:fill="auto"/>
            <w:vAlign w:val="center"/>
          </w:tcPr>
          <w:p w14:paraId="75F1AD7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r>
      <w:tr w:rsidR="008E3657" w:rsidRPr="008E3657" w14:paraId="77BD089A" w14:textId="77777777" w:rsidTr="007B546A">
        <w:tc>
          <w:tcPr>
            <w:tcW w:w="360" w:type="pct"/>
            <w:vAlign w:val="center"/>
          </w:tcPr>
          <w:p w14:paraId="1F2A1AF5"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9</w:t>
            </w:r>
          </w:p>
        </w:tc>
        <w:tc>
          <w:tcPr>
            <w:tcW w:w="1827" w:type="pct"/>
            <w:shd w:val="clear" w:color="auto" w:fill="auto"/>
            <w:vAlign w:val="center"/>
          </w:tcPr>
          <w:p w14:paraId="2D58FA3A"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Thú y</w:t>
            </w:r>
          </w:p>
        </w:tc>
        <w:tc>
          <w:tcPr>
            <w:tcW w:w="703" w:type="pct"/>
            <w:shd w:val="clear" w:color="auto" w:fill="auto"/>
            <w:vAlign w:val="center"/>
          </w:tcPr>
          <w:p w14:paraId="4984590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63</w:t>
            </w:r>
          </w:p>
        </w:tc>
        <w:tc>
          <w:tcPr>
            <w:tcW w:w="703" w:type="pct"/>
            <w:shd w:val="clear" w:color="auto" w:fill="auto"/>
            <w:vAlign w:val="center"/>
          </w:tcPr>
          <w:p w14:paraId="7557AF0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61</w:t>
            </w:r>
          </w:p>
        </w:tc>
        <w:tc>
          <w:tcPr>
            <w:tcW w:w="703" w:type="pct"/>
            <w:shd w:val="clear" w:color="auto" w:fill="auto"/>
            <w:vAlign w:val="center"/>
          </w:tcPr>
          <w:p w14:paraId="3FE3028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63</w:t>
            </w:r>
          </w:p>
        </w:tc>
        <w:tc>
          <w:tcPr>
            <w:tcW w:w="704" w:type="pct"/>
            <w:shd w:val="clear" w:color="auto" w:fill="auto"/>
            <w:vAlign w:val="center"/>
          </w:tcPr>
          <w:p w14:paraId="02E3C9B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63</w:t>
            </w:r>
          </w:p>
        </w:tc>
      </w:tr>
      <w:tr w:rsidR="008E3657" w:rsidRPr="008E3657" w14:paraId="2AB85959" w14:textId="77777777" w:rsidTr="007B546A">
        <w:tc>
          <w:tcPr>
            <w:tcW w:w="360" w:type="pct"/>
            <w:vAlign w:val="center"/>
          </w:tcPr>
          <w:p w14:paraId="29FFE779"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10</w:t>
            </w:r>
          </w:p>
        </w:tc>
        <w:tc>
          <w:tcPr>
            <w:tcW w:w="1827" w:type="pct"/>
            <w:shd w:val="clear" w:color="auto" w:fill="auto"/>
            <w:vAlign w:val="center"/>
          </w:tcPr>
          <w:p w14:paraId="595FCA2C" w14:textId="77777777" w:rsidR="00CC0A8F" w:rsidRPr="008E3657" w:rsidRDefault="00CC0A8F" w:rsidP="007B546A">
            <w:pPr>
              <w:spacing w:line="276" w:lineRule="auto"/>
              <w:ind w:firstLine="0"/>
              <w:rPr>
                <w:rFonts w:eastAsiaTheme="minorEastAsia"/>
                <w:sz w:val="28"/>
                <w:szCs w:val="28"/>
                <w:lang w:val="it-IT"/>
              </w:rPr>
            </w:pPr>
            <w:r w:rsidRPr="008E3657">
              <w:rPr>
                <w:rFonts w:eastAsiaTheme="minorEastAsia"/>
                <w:sz w:val="28"/>
                <w:szCs w:val="28"/>
                <w:lang w:val="it-IT"/>
              </w:rPr>
              <w:t>Kinh doanh thương mại và dịch vụ</w:t>
            </w:r>
          </w:p>
        </w:tc>
        <w:tc>
          <w:tcPr>
            <w:tcW w:w="703" w:type="pct"/>
            <w:shd w:val="clear" w:color="auto" w:fill="auto"/>
            <w:vAlign w:val="center"/>
          </w:tcPr>
          <w:p w14:paraId="4ADBE32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703" w:type="pct"/>
            <w:shd w:val="clear" w:color="auto" w:fill="auto"/>
            <w:vAlign w:val="center"/>
          </w:tcPr>
          <w:p w14:paraId="70A75CC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703" w:type="pct"/>
            <w:shd w:val="clear" w:color="auto" w:fill="auto"/>
            <w:vAlign w:val="center"/>
          </w:tcPr>
          <w:p w14:paraId="5FA0702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704" w:type="pct"/>
            <w:shd w:val="clear" w:color="auto" w:fill="auto"/>
            <w:vAlign w:val="center"/>
          </w:tcPr>
          <w:p w14:paraId="28FA707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r>
      <w:tr w:rsidR="008E3657" w:rsidRPr="008E3657" w14:paraId="4D99137B" w14:textId="77777777" w:rsidTr="007B546A">
        <w:tc>
          <w:tcPr>
            <w:tcW w:w="360" w:type="pct"/>
            <w:vAlign w:val="center"/>
          </w:tcPr>
          <w:p w14:paraId="7D486AF1"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11</w:t>
            </w:r>
          </w:p>
        </w:tc>
        <w:tc>
          <w:tcPr>
            <w:tcW w:w="1827" w:type="pct"/>
            <w:shd w:val="clear" w:color="auto" w:fill="auto"/>
            <w:vAlign w:val="center"/>
          </w:tcPr>
          <w:p w14:paraId="5E3BA7EB" w14:textId="77777777" w:rsidR="00CC0A8F" w:rsidRPr="008E3657" w:rsidRDefault="00CC0A8F" w:rsidP="007B546A">
            <w:pPr>
              <w:spacing w:line="276" w:lineRule="auto"/>
              <w:ind w:firstLine="0"/>
              <w:rPr>
                <w:rFonts w:eastAsiaTheme="minorEastAsia"/>
                <w:sz w:val="28"/>
                <w:szCs w:val="28"/>
                <w:lang w:val="it-IT"/>
              </w:rPr>
            </w:pPr>
            <w:r w:rsidRPr="008E3657">
              <w:rPr>
                <w:rFonts w:eastAsiaTheme="minorEastAsia"/>
                <w:sz w:val="28"/>
                <w:szCs w:val="28"/>
                <w:lang w:val="it-IT"/>
              </w:rPr>
              <w:t>Kỹ thuật chế biến món ăn</w:t>
            </w:r>
          </w:p>
        </w:tc>
        <w:tc>
          <w:tcPr>
            <w:tcW w:w="703" w:type="pct"/>
            <w:shd w:val="clear" w:color="auto" w:fill="auto"/>
            <w:vAlign w:val="center"/>
          </w:tcPr>
          <w:p w14:paraId="31A5D2B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703" w:type="pct"/>
            <w:shd w:val="clear" w:color="auto" w:fill="auto"/>
            <w:vAlign w:val="center"/>
          </w:tcPr>
          <w:p w14:paraId="41908E7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703" w:type="pct"/>
            <w:shd w:val="clear" w:color="auto" w:fill="auto"/>
            <w:vAlign w:val="center"/>
          </w:tcPr>
          <w:p w14:paraId="61B7487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704" w:type="pct"/>
            <w:shd w:val="clear" w:color="auto" w:fill="auto"/>
            <w:vAlign w:val="center"/>
          </w:tcPr>
          <w:p w14:paraId="4F64157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r>
      <w:tr w:rsidR="008E3657" w:rsidRPr="008E3657" w14:paraId="52D5F456" w14:textId="77777777" w:rsidTr="007B546A">
        <w:tc>
          <w:tcPr>
            <w:tcW w:w="360" w:type="pct"/>
            <w:vAlign w:val="center"/>
          </w:tcPr>
          <w:p w14:paraId="048D42EF"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12</w:t>
            </w:r>
          </w:p>
        </w:tc>
        <w:tc>
          <w:tcPr>
            <w:tcW w:w="1827" w:type="pct"/>
            <w:shd w:val="clear" w:color="auto" w:fill="auto"/>
            <w:vAlign w:val="center"/>
          </w:tcPr>
          <w:p w14:paraId="3A4D77DB"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Tin học ứng dụng</w:t>
            </w:r>
          </w:p>
        </w:tc>
        <w:tc>
          <w:tcPr>
            <w:tcW w:w="703" w:type="pct"/>
            <w:shd w:val="clear" w:color="auto" w:fill="auto"/>
            <w:vAlign w:val="center"/>
          </w:tcPr>
          <w:p w14:paraId="48FBECC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703" w:type="pct"/>
            <w:shd w:val="clear" w:color="auto" w:fill="auto"/>
            <w:vAlign w:val="center"/>
          </w:tcPr>
          <w:p w14:paraId="03B6FDB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703" w:type="pct"/>
            <w:shd w:val="clear" w:color="auto" w:fill="auto"/>
            <w:vAlign w:val="center"/>
          </w:tcPr>
          <w:p w14:paraId="1E30E9A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704" w:type="pct"/>
            <w:shd w:val="clear" w:color="auto" w:fill="auto"/>
            <w:vAlign w:val="center"/>
          </w:tcPr>
          <w:p w14:paraId="55810CD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r>
      <w:tr w:rsidR="008E3657" w:rsidRPr="008E3657" w14:paraId="395540CD" w14:textId="77777777" w:rsidTr="007B546A">
        <w:tc>
          <w:tcPr>
            <w:tcW w:w="360" w:type="pct"/>
            <w:vAlign w:val="center"/>
          </w:tcPr>
          <w:p w14:paraId="750B607B" w14:textId="77777777" w:rsidR="00CC0A8F" w:rsidRPr="008E3657" w:rsidRDefault="00CC0A8F" w:rsidP="007B546A">
            <w:pPr>
              <w:spacing w:line="276" w:lineRule="auto"/>
              <w:ind w:firstLine="0"/>
              <w:rPr>
                <w:rFonts w:eastAsia="Calibri"/>
                <w:sz w:val="28"/>
                <w:szCs w:val="28"/>
                <w:lang w:val="it-IT"/>
              </w:rPr>
            </w:pPr>
            <w:r w:rsidRPr="008E3657">
              <w:rPr>
                <w:rFonts w:eastAsiaTheme="minorEastAsia"/>
                <w:sz w:val="28"/>
                <w:szCs w:val="28"/>
              </w:rPr>
              <w:t>13</w:t>
            </w:r>
          </w:p>
        </w:tc>
        <w:tc>
          <w:tcPr>
            <w:tcW w:w="1827" w:type="pct"/>
            <w:shd w:val="clear" w:color="auto" w:fill="auto"/>
            <w:vAlign w:val="center"/>
          </w:tcPr>
          <w:p w14:paraId="50813556" w14:textId="77777777" w:rsidR="00CC0A8F" w:rsidRPr="008E3657" w:rsidRDefault="00CC0A8F" w:rsidP="007B546A">
            <w:pPr>
              <w:spacing w:line="276" w:lineRule="auto"/>
              <w:ind w:firstLine="0"/>
              <w:rPr>
                <w:rFonts w:eastAsiaTheme="minorEastAsia"/>
                <w:sz w:val="28"/>
                <w:szCs w:val="28"/>
                <w:lang w:val="it-IT"/>
              </w:rPr>
            </w:pPr>
            <w:r w:rsidRPr="008E3657">
              <w:rPr>
                <w:rFonts w:eastAsiaTheme="minorEastAsia"/>
                <w:sz w:val="28"/>
                <w:szCs w:val="28"/>
                <w:lang w:val="it-IT"/>
              </w:rPr>
              <w:t>Nghiệp vụ nhà hàng, khách sạn</w:t>
            </w:r>
          </w:p>
        </w:tc>
        <w:tc>
          <w:tcPr>
            <w:tcW w:w="703" w:type="pct"/>
            <w:shd w:val="clear" w:color="auto" w:fill="auto"/>
            <w:vAlign w:val="center"/>
          </w:tcPr>
          <w:p w14:paraId="07E7F86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22</w:t>
            </w:r>
          </w:p>
        </w:tc>
        <w:tc>
          <w:tcPr>
            <w:tcW w:w="703" w:type="pct"/>
            <w:shd w:val="clear" w:color="auto" w:fill="auto"/>
            <w:vAlign w:val="center"/>
          </w:tcPr>
          <w:p w14:paraId="6930C72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703" w:type="pct"/>
            <w:shd w:val="clear" w:color="auto" w:fill="auto"/>
            <w:vAlign w:val="center"/>
          </w:tcPr>
          <w:p w14:paraId="0F541CA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22</w:t>
            </w:r>
          </w:p>
        </w:tc>
        <w:tc>
          <w:tcPr>
            <w:tcW w:w="704" w:type="pct"/>
            <w:shd w:val="clear" w:color="auto" w:fill="auto"/>
            <w:vAlign w:val="center"/>
          </w:tcPr>
          <w:p w14:paraId="28DCCA9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22</w:t>
            </w:r>
          </w:p>
        </w:tc>
      </w:tr>
      <w:tr w:rsidR="00CC0A8F" w:rsidRPr="008E3657" w14:paraId="52CFA746" w14:textId="77777777" w:rsidTr="007B546A">
        <w:tc>
          <w:tcPr>
            <w:tcW w:w="360" w:type="pct"/>
            <w:vAlign w:val="center"/>
          </w:tcPr>
          <w:p w14:paraId="16A3BD8F" w14:textId="77777777" w:rsidR="00CC0A8F" w:rsidRPr="008E3657" w:rsidRDefault="00CC0A8F" w:rsidP="007B546A">
            <w:pPr>
              <w:spacing w:line="276" w:lineRule="auto"/>
              <w:ind w:firstLine="0"/>
              <w:rPr>
                <w:rFonts w:eastAsia="Calibri"/>
                <w:sz w:val="28"/>
                <w:szCs w:val="28"/>
                <w:lang w:val="it-IT"/>
              </w:rPr>
            </w:pPr>
            <w:r w:rsidRPr="008E3657">
              <w:rPr>
                <w:rFonts w:eastAsia="Calibri"/>
                <w:sz w:val="28"/>
                <w:szCs w:val="28"/>
                <w:lang w:val="it-IT"/>
              </w:rPr>
              <w:t xml:space="preserve"> 14</w:t>
            </w:r>
          </w:p>
        </w:tc>
        <w:tc>
          <w:tcPr>
            <w:tcW w:w="1827" w:type="pct"/>
            <w:shd w:val="clear" w:color="auto" w:fill="auto"/>
            <w:vAlign w:val="bottom"/>
          </w:tcPr>
          <w:p w14:paraId="22ABDC8F"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Quản lý đất đai</w:t>
            </w:r>
          </w:p>
        </w:tc>
        <w:tc>
          <w:tcPr>
            <w:tcW w:w="703" w:type="pct"/>
            <w:shd w:val="clear" w:color="auto" w:fill="auto"/>
            <w:vAlign w:val="center"/>
          </w:tcPr>
          <w:p w14:paraId="363929F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4A0C0EF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3" w:type="pct"/>
            <w:shd w:val="clear" w:color="auto" w:fill="auto"/>
            <w:vAlign w:val="center"/>
          </w:tcPr>
          <w:p w14:paraId="4BA828C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704" w:type="pct"/>
            <w:shd w:val="clear" w:color="auto" w:fill="auto"/>
            <w:vAlign w:val="center"/>
          </w:tcPr>
          <w:p w14:paraId="0D3203F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r>
      <w:bookmarkEnd w:id="63"/>
    </w:tbl>
    <w:p w14:paraId="03510246" w14:textId="77777777" w:rsidR="00CC0A8F" w:rsidRPr="008E3657" w:rsidRDefault="00CC0A8F" w:rsidP="007B546A">
      <w:pPr>
        <w:spacing w:line="312" w:lineRule="auto"/>
        <w:jc w:val="both"/>
        <w:rPr>
          <w:sz w:val="28"/>
          <w:szCs w:val="28"/>
          <w:lang w:val="da-DK" w:eastAsia="ja-JP"/>
        </w:rPr>
      </w:pPr>
    </w:p>
    <w:p w14:paraId="55D0E2BD" w14:textId="77777777" w:rsidR="00CC0A8F" w:rsidRPr="008E3657" w:rsidRDefault="00CC0A8F" w:rsidP="00637ED0">
      <w:pPr>
        <w:spacing w:line="312" w:lineRule="auto"/>
        <w:ind w:firstLine="720"/>
        <w:jc w:val="both"/>
        <w:rPr>
          <w:rFonts w:eastAsia="Yu Mincho"/>
          <w:b/>
          <w:bCs/>
          <w:sz w:val="28"/>
          <w:szCs w:val="28"/>
          <w:lang w:val="it-IT" w:eastAsia="ja-JP"/>
        </w:rPr>
      </w:pPr>
      <w:r w:rsidRPr="008E3657">
        <w:rPr>
          <w:rFonts w:eastAsia="Yu Mincho"/>
          <w:b/>
          <w:bCs/>
          <w:sz w:val="28"/>
          <w:szCs w:val="28"/>
          <w:lang w:val="it-IT" w:eastAsia="ja-JP"/>
        </w:rPr>
        <w:t>Chỉ tiêu tuyển sinh Sơ cấp các năm 2020 đến 2023</w:t>
      </w:r>
    </w:p>
    <w:tbl>
      <w:tblPr>
        <w:tblStyle w:val="TableGrid2"/>
        <w:tblW w:w="5000" w:type="pct"/>
        <w:tblLook w:val="04A0" w:firstRow="1" w:lastRow="0" w:firstColumn="1" w:lastColumn="0" w:noHBand="0" w:noVBand="1"/>
      </w:tblPr>
      <w:tblGrid>
        <w:gridCol w:w="672"/>
        <w:gridCol w:w="2789"/>
        <w:gridCol w:w="1352"/>
        <w:gridCol w:w="1062"/>
        <w:gridCol w:w="1062"/>
        <w:gridCol w:w="1062"/>
        <w:gridCol w:w="1062"/>
      </w:tblGrid>
      <w:tr w:rsidR="008E3657" w:rsidRPr="008E3657" w14:paraId="29A1B7A8" w14:textId="77777777" w:rsidTr="007B546A">
        <w:trPr>
          <w:tblHeader/>
        </w:trPr>
        <w:tc>
          <w:tcPr>
            <w:tcW w:w="371" w:type="pct"/>
            <w:vAlign w:val="center"/>
          </w:tcPr>
          <w:p w14:paraId="4997460D" w14:textId="77777777" w:rsidR="00CC0A8F" w:rsidRPr="008E3657" w:rsidRDefault="00CC0A8F" w:rsidP="007B546A">
            <w:pPr>
              <w:ind w:right="-18" w:firstLine="0"/>
              <w:jc w:val="center"/>
              <w:rPr>
                <w:rFonts w:eastAsia="Calibri"/>
                <w:b/>
                <w:bCs/>
                <w:sz w:val="28"/>
                <w:szCs w:val="28"/>
                <w:lang w:val="it-IT"/>
              </w:rPr>
            </w:pPr>
            <w:r w:rsidRPr="008E3657">
              <w:rPr>
                <w:rFonts w:eastAsia="Calibri"/>
                <w:b/>
                <w:bCs/>
                <w:sz w:val="28"/>
                <w:szCs w:val="28"/>
                <w:lang w:val="it-IT"/>
              </w:rPr>
              <w:t>TT</w:t>
            </w:r>
          </w:p>
        </w:tc>
        <w:tc>
          <w:tcPr>
            <w:tcW w:w="1539" w:type="pct"/>
            <w:vAlign w:val="center"/>
          </w:tcPr>
          <w:p w14:paraId="4B6745F3" w14:textId="77777777" w:rsidR="00CC0A8F" w:rsidRPr="008E3657" w:rsidRDefault="00CC0A8F" w:rsidP="007B546A">
            <w:pPr>
              <w:ind w:right="-18" w:firstLine="0"/>
              <w:jc w:val="center"/>
              <w:rPr>
                <w:rFonts w:eastAsia="Calibri"/>
                <w:b/>
                <w:bCs/>
                <w:sz w:val="28"/>
                <w:szCs w:val="28"/>
                <w:lang w:val="it-IT"/>
              </w:rPr>
            </w:pPr>
            <w:r w:rsidRPr="008E3657">
              <w:rPr>
                <w:rFonts w:eastAsia="Calibri"/>
                <w:b/>
                <w:bCs/>
                <w:sz w:val="28"/>
                <w:szCs w:val="28"/>
                <w:lang w:val="it-IT"/>
              </w:rPr>
              <w:t>Nghành nghề</w:t>
            </w:r>
          </w:p>
        </w:tc>
        <w:tc>
          <w:tcPr>
            <w:tcW w:w="746" w:type="pct"/>
            <w:vAlign w:val="center"/>
          </w:tcPr>
          <w:p w14:paraId="53F36453" w14:textId="77777777" w:rsidR="00CC0A8F" w:rsidRPr="008E3657" w:rsidRDefault="00CC0A8F" w:rsidP="007B546A">
            <w:pPr>
              <w:ind w:right="-18" w:firstLine="0"/>
              <w:jc w:val="center"/>
              <w:rPr>
                <w:rFonts w:eastAsia="Calibri"/>
                <w:b/>
                <w:bCs/>
                <w:sz w:val="28"/>
                <w:szCs w:val="28"/>
                <w:lang w:val="it-IT"/>
              </w:rPr>
            </w:pPr>
            <w:r w:rsidRPr="008E3657">
              <w:rPr>
                <w:rFonts w:eastAsia="Calibri"/>
                <w:b/>
                <w:bCs/>
                <w:sz w:val="28"/>
                <w:szCs w:val="28"/>
                <w:lang w:val="it-IT"/>
              </w:rPr>
              <w:t>Trình độ</w:t>
            </w:r>
          </w:p>
        </w:tc>
        <w:tc>
          <w:tcPr>
            <w:tcW w:w="586" w:type="pct"/>
            <w:vAlign w:val="center"/>
          </w:tcPr>
          <w:p w14:paraId="3B5CB751" w14:textId="77777777" w:rsidR="00CC0A8F" w:rsidRPr="008E3657" w:rsidRDefault="00CC0A8F" w:rsidP="007B546A">
            <w:pPr>
              <w:ind w:right="-18" w:firstLine="0"/>
              <w:jc w:val="center"/>
              <w:rPr>
                <w:rFonts w:eastAsia="Calibri"/>
                <w:b/>
                <w:bCs/>
                <w:sz w:val="28"/>
                <w:szCs w:val="28"/>
                <w:lang w:val="it-IT"/>
              </w:rPr>
            </w:pPr>
            <w:r w:rsidRPr="008E3657">
              <w:rPr>
                <w:rFonts w:eastAsia="Calibri"/>
                <w:b/>
                <w:bCs/>
                <w:sz w:val="28"/>
                <w:szCs w:val="28"/>
                <w:lang w:val="it-IT"/>
              </w:rPr>
              <w:t>Năm 2020</w:t>
            </w:r>
          </w:p>
        </w:tc>
        <w:tc>
          <w:tcPr>
            <w:tcW w:w="586" w:type="pct"/>
            <w:vAlign w:val="center"/>
          </w:tcPr>
          <w:p w14:paraId="6EF17F3B" w14:textId="77777777" w:rsidR="00CC0A8F" w:rsidRPr="008E3657" w:rsidRDefault="00CC0A8F" w:rsidP="007B546A">
            <w:pPr>
              <w:ind w:right="-18" w:firstLine="0"/>
              <w:jc w:val="center"/>
              <w:rPr>
                <w:rFonts w:eastAsia="Calibri"/>
                <w:b/>
                <w:bCs/>
                <w:sz w:val="28"/>
                <w:szCs w:val="28"/>
                <w:lang w:val="it-IT"/>
              </w:rPr>
            </w:pPr>
            <w:r w:rsidRPr="008E3657">
              <w:rPr>
                <w:rFonts w:eastAsia="Calibri"/>
                <w:b/>
                <w:bCs/>
                <w:sz w:val="28"/>
                <w:szCs w:val="28"/>
                <w:lang w:val="it-IT"/>
              </w:rPr>
              <w:t>Năm 2021</w:t>
            </w:r>
          </w:p>
        </w:tc>
        <w:tc>
          <w:tcPr>
            <w:tcW w:w="586" w:type="pct"/>
            <w:vAlign w:val="center"/>
          </w:tcPr>
          <w:p w14:paraId="41AAEE59" w14:textId="77777777" w:rsidR="00CC0A8F" w:rsidRPr="008E3657" w:rsidRDefault="00CC0A8F" w:rsidP="007B546A">
            <w:pPr>
              <w:ind w:right="-18" w:firstLine="0"/>
              <w:jc w:val="center"/>
              <w:rPr>
                <w:rFonts w:eastAsia="Calibri"/>
                <w:b/>
                <w:bCs/>
                <w:sz w:val="28"/>
                <w:szCs w:val="28"/>
                <w:lang w:val="it-IT"/>
              </w:rPr>
            </w:pPr>
            <w:r w:rsidRPr="008E3657">
              <w:rPr>
                <w:rFonts w:eastAsia="Calibri"/>
                <w:b/>
                <w:bCs/>
                <w:sz w:val="28"/>
                <w:szCs w:val="28"/>
                <w:lang w:val="it-IT"/>
              </w:rPr>
              <w:t>Năm 2022</w:t>
            </w:r>
          </w:p>
        </w:tc>
        <w:tc>
          <w:tcPr>
            <w:tcW w:w="586" w:type="pct"/>
            <w:vAlign w:val="center"/>
          </w:tcPr>
          <w:p w14:paraId="5586A62C" w14:textId="77777777" w:rsidR="00CC0A8F" w:rsidRPr="008E3657" w:rsidRDefault="00CC0A8F" w:rsidP="007B546A">
            <w:pPr>
              <w:ind w:right="-18" w:firstLine="0"/>
              <w:jc w:val="center"/>
              <w:rPr>
                <w:rFonts w:eastAsia="Calibri"/>
                <w:b/>
                <w:bCs/>
                <w:sz w:val="28"/>
                <w:szCs w:val="28"/>
                <w:lang w:val="it-IT"/>
              </w:rPr>
            </w:pPr>
            <w:r w:rsidRPr="008E3657">
              <w:rPr>
                <w:rFonts w:eastAsia="Calibri"/>
                <w:b/>
                <w:bCs/>
                <w:sz w:val="28"/>
                <w:szCs w:val="28"/>
                <w:lang w:val="it-IT"/>
              </w:rPr>
              <w:t>Năm 2023</w:t>
            </w:r>
          </w:p>
        </w:tc>
      </w:tr>
      <w:tr w:rsidR="008E3657" w:rsidRPr="008E3657" w14:paraId="746B9828" w14:textId="77777777" w:rsidTr="007B546A">
        <w:tc>
          <w:tcPr>
            <w:tcW w:w="371" w:type="pct"/>
            <w:vAlign w:val="center"/>
          </w:tcPr>
          <w:p w14:paraId="3C0F816C"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1</w:t>
            </w:r>
          </w:p>
        </w:tc>
        <w:tc>
          <w:tcPr>
            <w:tcW w:w="1539" w:type="pct"/>
            <w:vAlign w:val="center"/>
          </w:tcPr>
          <w:p w14:paraId="39E4DA76" w14:textId="77777777" w:rsidR="00CC0A8F" w:rsidRPr="008E3657" w:rsidRDefault="00CC0A8F" w:rsidP="007B546A">
            <w:pPr>
              <w:spacing w:line="276" w:lineRule="auto"/>
              <w:ind w:right="-18" w:firstLine="0"/>
              <w:rPr>
                <w:rFonts w:eastAsia="Calibri"/>
                <w:sz w:val="28"/>
                <w:szCs w:val="28"/>
                <w:lang w:val="it-IT"/>
              </w:rPr>
            </w:pPr>
            <w:r w:rsidRPr="008E3657">
              <w:rPr>
                <w:sz w:val="28"/>
                <w:szCs w:val="28"/>
              </w:rPr>
              <w:t>Chăn nuôi GSGC</w:t>
            </w:r>
          </w:p>
        </w:tc>
        <w:tc>
          <w:tcPr>
            <w:tcW w:w="746" w:type="pct"/>
            <w:vAlign w:val="center"/>
          </w:tcPr>
          <w:p w14:paraId="1B9DAC9F"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Sơ cấp</w:t>
            </w:r>
          </w:p>
        </w:tc>
        <w:tc>
          <w:tcPr>
            <w:tcW w:w="586" w:type="pct"/>
            <w:vAlign w:val="center"/>
          </w:tcPr>
          <w:p w14:paraId="0AF41BBE"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bCs/>
                <w:iCs/>
                <w:sz w:val="28"/>
                <w:szCs w:val="28"/>
                <w:lang w:val="it-IT"/>
              </w:rPr>
              <w:t>20</w:t>
            </w:r>
          </w:p>
        </w:tc>
        <w:tc>
          <w:tcPr>
            <w:tcW w:w="586" w:type="pct"/>
            <w:vAlign w:val="center"/>
          </w:tcPr>
          <w:p w14:paraId="51D9028B"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60</w:t>
            </w:r>
          </w:p>
        </w:tc>
        <w:tc>
          <w:tcPr>
            <w:tcW w:w="586" w:type="pct"/>
            <w:vAlign w:val="center"/>
          </w:tcPr>
          <w:p w14:paraId="0D436305"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lang w:val="it-IT"/>
              </w:rPr>
              <w:t> </w:t>
            </w:r>
          </w:p>
        </w:tc>
        <w:tc>
          <w:tcPr>
            <w:tcW w:w="586" w:type="pct"/>
            <w:vAlign w:val="center"/>
          </w:tcPr>
          <w:p w14:paraId="6D3A6618"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r>
      <w:tr w:rsidR="008E3657" w:rsidRPr="008E3657" w14:paraId="5CE310AA" w14:textId="77777777" w:rsidTr="007B546A">
        <w:tc>
          <w:tcPr>
            <w:tcW w:w="371" w:type="pct"/>
            <w:vAlign w:val="center"/>
          </w:tcPr>
          <w:p w14:paraId="5EB93708"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2</w:t>
            </w:r>
          </w:p>
        </w:tc>
        <w:tc>
          <w:tcPr>
            <w:tcW w:w="1539" w:type="pct"/>
            <w:vAlign w:val="center"/>
          </w:tcPr>
          <w:p w14:paraId="02811B88" w14:textId="77777777" w:rsidR="00CC0A8F" w:rsidRPr="008E3657" w:rsidRDefault="00CC0A8F" w:rsidP="007B546A">
            <w:pPr>
              <w:spacing w:line="276" w:lineRule="auto"/>
              <w:ind w:right="-18" w:firstLine="0"/>
              <w:rPr>
                <w:rFonts w:eastAsia="Calibri"/>
                <w:sz w:val="28"/>
                <w:szCs w:val="28"/>
                <w:lang w:val="it-IT"/>
              </w:rPr>
            </w:pPr>
            <w:r w:rsidRPr="008E3657">
              <w:rPr>
                <w:sz w:val="28"/>
                <w:szCs w:val="28"/>
              </w:rPr>
              <w:t>Nuôi ong mật</w:t>
            </w:r>
          </w:p>
        </w:tc>
        <w:tc>
          <w:tcPr>
            <w:tcW w:w="746" w:type="pct"/>
            <w:vAlign w:val="center"/>
          </w:tcPr>
          <w:p w14:paraId="2E09D9EB"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Sơ cấp</w:t>
            </w:r>
          </w:p>
        </w:tc>
        <w:tc>
          <w:tcPr>
            <w:tcW w:w="586" w:type="pct"/>
            <w:vAlign w:val="center"/>
          </w:tcPr>
          <w:p w14:paraId="4AF9D7FA"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20</w:t>
            </w:r>
          </w:p>
        </w:tc>
        <w:tc>
          <w:tcPr>
            <w:tcW w:w="586" w:type="pct"/>
            <w:vAlign w:val="center"/>
          </w:tcPr>
          <w:p w14:paraId="6DDF66DD"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 </w:t>
            </w:r>
          </w:p>
        </w:tc>
        <w:tc>
          <w:tcPr>
            <w:tcW w:w="586" w:type="pct"/>
            <w:vAlign w:val="center"/>
          </w:tcPr>
          <w:p w14:paraId="2E7A0C58"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 </w:t>
            </w:r>
          </w:p>
        </w:tc>
        <w:tc>
          <w:tcPr>
            <w:tcW w:w="586" w:type="pct"/>
            <w:vAlign w:val="center"/>
          </w:tcPr>
          <w:p w14:paraId="1B3860B7" w14:textId="77777777" w:rsidR="00CC0A8F" w:rsidRPr="008E3657" w:rsidRDefault="00CC0A8F" w:rsidP="007B546A">
            <w:pPr>
              <w:spacing w:line="276" w:lineRule="auto"/>
              <w:ind w:right="-18" w:firstLine="0"/>
              <w:jc w:val="center"/>
              <w:rPr>
                <w:rFonts w:eastAsia="Calibri"/>
                <w:sz w:val="28"/>
                <w:szCs w:val="28"/>
                <w:lang w:val="it-IT"/>
              </w:rPr>
            </w:pPr>
          </w:p>
        </w:tc>
      </w:tr>
      <w:tr w:rsidR="008E3657" w:rsidRPr="008E3657" w14:paraId="44501AB8" w14:textId="77777777" w:rsidTr="007B546A">
        <w:tc>
          <w:tcPr>
            <w:tcW w:w="371" w:type="pct"/>
            <w:vAlign w:val="center"/>
          </w:tcPr>
          <w:p w14:paraId="0E032ED7"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3</w:t>
            </w:r>
          </w:p>
        </w:tc>
        <w:tc>
          <w:tcPr>
            <w:tcW w:w="1539" w:type="pct"/>
            <w:vAlign w:val="center"/>
          </w:tcPr>
          <w:p w14:paraId="2B28A2DB" w14:textId="77777777" w:rsidR="00CC0A8F" w:rsidRPr="008E3657" w:rsidRDefault="00CC0A8F" w:rsidP="007B546A">
            <w:pPr>
              <w:spacing w:line="276" w:lineRule="auto"/>
              <w:ind w:right="-18" w:firstLine="0"/>
              <w:rPr>
                <w:rFonts w:eastAsia="Calibri"/>
                <w:sz w:val="28"/>
                <w:szCs w:val="28"/>
                <w:lang w:val="it-IT"/>
              </w:rPr>
            </w:pPr>
            <w:r w:rsidRPr="008E3657">
              <w:rPr>
                <w:sz w:val="28"/>
                <w:szCs w:val="28"/>
                <w:lang w:val="it-IT"/>
              </w:rPr>
              <w:t>Kỹ thuật chế biến món ăn</w:t>
            </w:r>
          </w:p>
        </w:tc>
        <w:tc>
          <w:tcPr>
            <w:tcW w:w="746" w:type="pct"/>
            <w:vAlign w:val="center"/>
          </w:tcPr>
          <w:p w14:paraId="50FC809A"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Sơ cấp</w:t>
            </w:r>
          </w:p>
        </w:tc>
        <w:tc>
          <w:tcPr>
            <w:tcW w:w="586" w:type="pct"/>
            <w:vAlign w:val="center"/>
          </w:tcPr>
          <w:p w14:paraId="01DE7402"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20</w:t>
            </w:r>
          </w:p>
        </w:tc>
        <w:tc>
          <w:tcPr>
            <w:tcW w:w="586" w:type="pct"/>
            <w:vAlign w:val="center"/>
          </w:tcPr>
          <w:p w14:paraId="4E151EF5"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c>
          <w:tcPr>
            <w:tcW w:w="586" w:type="pct"/>
            <w:vAlign w:val="center"/>
          </w:tcPr>
          <w:p w14:paraId="1B51799F"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 </w:t>
            </w:r>
          </w:p>
        </w:tc>
        <w:tc>
          <w:tcPr>
            <w:tcW w:w="586" w:type="pct"/>
            <w:vAlign w:val="center"/>
          </w:tcPr>
          <w:p w14:paraId="1FB3805C"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r>
      <w:tr w:rsidR="008E3657" w:rsidRPr="008E3657" w14:paraId="0B909CE9" w14:textId="77777777" w:rsidTr="007B546A">
        <w:tc>
          <w:tcPr>
            <w:tcW w:w="371" w:type="pct"/>
            <w:vAlign w:val="center"/>
          </w:tcPr>
          <w:p w14:paraId="501DE1C1"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4</w:t>
            </w:r>
          </w:p>
        </w:tc>
        <w:tc>
          <w:tcPr>
            <w:tcW w:w="1539" w:type="pct"/>
            <w:vAlign w:val="center"/>
          </w:tcPr>
          <w:p w14:paraId="256A8BF2" w14:textId="77777777" w:rsidR="00CC0A8F" w:rsidRPr="008E3657" w:rsidRDefault="00CC0A8F" w:rsidP="007B546A">
            <w:pPr>
              <w:spacing w:line="276" w:lineRule="auto"/>
              <w:ind w:right="-18" w:firstLine="0"/>
              <w:rPr>
                <w:rFonts w:eastAsia="Calibri"/>
                <w:sz w:val="28"/>
                <w:szCs w:val="28"/>
                <w:lang w:val="it-IT"/>
              </w:rPr>
            </w:pPr>
            <w:r w:rsidRPr="008E3657">
              <w:rPr>
                <w:sz w:val="28"/>
                <w:szCs w:val="28"/>
                <w:lang w:val="it-IT"/>
              </w:rPr>
              <w:t>Nhân giống cây ăn quả</w:t>
            </w:r>
          </w:p>
        </w:tc>
        <w:tc>
          <w:tcPr>
            <w:tcW w:w="746" w:type="pct"/>
            <w:vAlign w:val="center"/>
          </w:tcPr>
          <w:p w14:paraId="03878CCC"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Sơ cấp</w:t>
            </w:r>
          </w:p>
        </w:tc>
        <w:tc>
          <w:tcPr>
            <w:tcW w:w="586" w:type="pct"/>
            <w:vAlign w:val="center"/>
          </w:tcPr>
          <w:p w14:paraId="02312556" w14:textId="77777777" w:rsidR="00CC0A8F" w:rsidRPr="008E3657" w:rsidRDefault="00CC0A8F" w:rsidP="007B546A">
            <w:pPr>
              <w:spacing w:line="276" w:lineRule="auto"/>
              <w:ind w:right="-18" w:firstLine="0"/>
              <w:jc w:val="center"/>
              <w:rPr>
                <w:rFonts w:eastAsiaTheme="minorEastAsia"/>
                <w:kern w:val="28"/>
                <w:sz w:val="28"/>
                <w:szCs w:val="28"/>
                <w:lang w:val="pt-BR"/>
              </w:rPr>
            </w:pPr>
          </w:p>
        </w:tc>
        <w:tc>
          <w:tcPr>
            <w:tcW w:w="586" w:type="pct"/>
            <w:vAlign w:val="center"/>
          </w:tcPr>
          <w:p w14:paraId="327202B3"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c>
          <w:tcPr>
            <w:tcW w:w="586" w:type="pct"/>
            <w:vAlign w:val="center"/>
          </w:tcPr>
          <w:p w14:paraId="5ADE582E"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c>
          <w:tcPr>
            <w:tcW w:w="586" w:type="pct"/>
            <w:vAlign w:val="center"/>
          </w:tcPr>
          <w:p w14:paraId="1EE9D4AC"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r>
      <w:tr w:rsidR="008E3657" w:rsidRPr="008E3657" w14:paraId="009646A5" w14:textId="77777777" w:rsidTr="007B546A">
        <w:tc>
          <w:tcPr>
            <w:tcW w:w="371" w:type="pct"/>
            <w:vAlign w:val="center"/>
          </w:tcPr>
          <w:p w14:paraId="45E042A1"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5</w:t>
            </w:r>
          </w:p>
        </w:tc>
        <w:tc>
          <w:tcPr>
            <w:tcW w:w="1539" w:type="pct"/>
            <w:vAlign w:val="center"/>
          </w:tcPr>
          <w:p w14:paraId="4768E5DE" w14:textId="77777777" w:rsidR="00CC0A8F" w:rsidRPr="008E3657" w:rsidRDefault="00CC0A8F" w:rsidP="007B546A">
            <w:pPr>
              <w:spacing w:line="276" w:lineRule="auto"/>
              <w:ind w:right="-18" w:firstLine="0"/>
              <w:rPr>
                <w:rFonts w:eastAsia="Calibri"/>
                <w:sz w:val="28"/>
                <w:szCs w:val="28"/>
                <w:lang w:val="it-IT"/>
              </w:rPr>
            </w:pPr>
            <w:r w:rsidRPr="008E3657">
              <w:rPr>
                <w:sz w:val="28"/>
                <w:szCs w:val="28"/>
              </w:rPr>
              <w:t>Trồng rau an toàn</w:t>
            </w:r>
          </w:p>
        </w:tc>
        <w:tc>
          <w:tcPr>
            <w:tcW w:w="746" w:type="pct"/>
            <w:vAlign w:val="center"/>
          </w:tcPr>
          <w:p w14:paraId="1E474526"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Sơ cấp</w:t>
            </w:r>
          </w:p>
        </w:tc>
        <w:tc>
          <w:tcPr>
            <w:tcW w:w="586" w:type="pct"/>
            <w:vAlign w:val="center"/>
          </w:tcPr>
          <w:p w14:paraId="2F3491EE" w14:textId="77777777" w:rsidR="00CC0A8F" w:rsidRPr="008E3657" w:rsidRDefault="00CC0A8F" w:rsidP="007B546A">
            <w:pPr>
              <w:spacing w:line="276" w:lineRule="auto"/>
              <w:ind w:right="-18" w:firstLine="0"/>
              <w:jc w:val="center"/>
              <w:rPr>
                <w:rFonts w:eastAsia="Calibri"/>
                <w:sz w:val="28"/>
                <w:szCs w:val="28"/>
                <w:lang w:val="it-IT"/>
              </w:rPr>
            </w:pPr>
          </w:p>
        </w:tc>
        <w:tc>
          <w:tcPr>
            <w:tcW w:w="586" w:type="pct"/>
            <w:vAlign w:val="center"/>
          </w:tcPr>
          <w:p w14:paraId="0ECF2A1C"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c>
          <w:tcPr>
            <w:tcW w:w="586" w:type="pct"/>
            <w:vAlign w:val="center"/>
          </w:tcPr>
          <w:p w14:paraId="3C8F350F"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60</w:t>
            </w:r>
          </w:p>
        </w:tc>
        <w:tc>
          <w:tcPr>
            <w:tcW w:w="586" w:type="pct"/>
            <w:vAlign w:val="center"/>
          </w:tcPr>
          <w:p w14:paraId="5CF365D3"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r>
      <w:tr w:rsidR="008E3657" w:rsidRPr="008E3657" w14:paraId="5B1F6923" w14:textId="77777777" w:rsidTr="007B546A">
        <w:tc>
          <w:tcPr>
            <w:tcW w:w="371" w:type="pct"/>
            <w:vAlign w:val="center"/>
          </w:tcPr>
          <w:p w14:paraId="2020C624"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6</w:t>
            </w:r>
          </w:p>
        </w:tc>
        <w:tc>
          <w:tcPr>
            <w:tcW w:w="1539" w:type="pct"/>
            <w:vAlign w:val="center"/>
          </w:tcPr>
          <w:p w14:paraId="245E0E46" w14:textId="77777777" w:rsidR="00CC0A8F" w:rsidRPr="008E3657" w:rsidRDefault="00CC0A8F" w:rsidP="007B546A">
            <w:pPr>
              <w:spacing w:line="276" w:lineRule="auto"/>
              <w:ind w:right="-18" w:firstLine="0"/>
              <w:rPr>
                <w:rFonts w:eastAsia="Calibri"/>
                <w:sz w:val="28"/>
                <w:szCs w:val="28"/>
                <w:lang w:val="it-IT"/>
              </w:rPr>
            </w:pPr>
            <w:r w:rsidRPr="008E3657">
              <w:rPr>
                <w:sz w:val="28"/>
                <w:szCs w:val="28"/>
                <w:lang w:val="it-IT"/>
              </w:rPr>
              <w:t>Tạo dáng và chăm sóc cây cảnh</w:t>
            </w:r>
          </w:p>
        </w:tc>
        <w:tc>
          <w:tcPr>
            <w:tcW w:w="746" w:type="pct"/>
            <w:vAlign w:val="center"/>
          </w:tcPr>
          <w:p w14:paraId="47566570"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Sơ cấp</w:t>
            </w:r>
          </w:p>
        </w:tc>
        <w:tc>
          <w:tcPr>
            <w:tcW w:w="586" w:type="pct"/>
            <w:vAlign w:val="center"/>
          </w:tcPr>
          <w:p w14:paraId="587E5F40" w14:textId="77777777" w:rsidR="00CC0A8F" w:rsidRPr="008E3657" w:rsidRDefault="00CC0A8F" w:rsidP="007B546A">
            <w:pPr>
              <w:spacing w:line="276" w:lineRule="auto"/>
              <w:ind w:right="-18" w:firstLine="0"/>
              <w:jc w:val="center"/>
              <w:rPr>
                <w:rFonts w:eastAsia="Calibri"/>
                <w:sz w:val="28"/>
                <w:szCs w:val="28"/>
                <w:lang w:val="it-IT"/>
              </w:rPr>
            </w:pPr>
          </w:p>
        </w:tc>
        <w:tc>
          <w:tcPr>
            <w:tcW w:w="586" w:type="pct"/>
            <w:vAlign w:val="center"/>
          </w:tcPr>
          <w:p w14:paraId="03190F71"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c>
          <w:tcPr>
            <w:tcW w:w="586" w:type="pct"/>
            <w:vAlign w:val="center"/>
          </w:tcPr>
          <w:p w14:paraId="737218D2"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c>
          <w:tcPr>
            <w:tcW w:w="586" w:type="pct"/>
            <w:vAlign w:val="center"/>
          </w:tcPr>
          <w:p w14:paraId="7B2F2806"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r>
      <w:tr w:rsidR="008E3657" w:rsidRPr="008E3657" w14:paraId="21ACB722" w14:textId="77777777" w:rsidTr="007B546A">
        <w:tc>
          <w:tcPr>
            <w:tcW w:w="371" w:type="pct"/>
            <w:vAlign w:val="center"/>
          </w:tcPr>
          <w:p w14:paraId="5F114066"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Calibri"/>
                <w:sz w:val="28"/>
                <w:szCs w:val="28"/>
                <w:lang w:val="it-IT"/>
              </w:rPr>
              <w:t>7</w:t>
            </w:r>
          </w:p>
        </w:tc>
        <w:tc>
          <w:tcPr>
            <w:tcW w:w="1539" w:type="pct"/>
            <w:vAlign w:val="center"/>
          </w:tcPr>
          <w:p w14:paraId="33E07D58" w14:textId="77777777" w:rsidR="00CC0A8F" w:rsidRPr="008E3657" w:rsidRDefault="00CC0A8F" w:rsidP="007B546A">
            <w:pPr>
              <w:spacing w:line="276" w:lineRule="auto"/>
              <w:ind w:right="-18" w:firstLine="0"/>
              <w:rPr>
                <w:rFonts w:eastAsia="Calibri"/>
                <w:sz w:val="28"/>
                <w:szCs w:val="28"/>
                <w:lang w:val="it-IT"/>
              </w:rPr>
            </w:pPr>
            <w:r w:rsidRPr="008E3657">
              <w:rPr>
                <w:sz w:val="28"/>
                <w:szCs w:val="28"/>
              </w:rPr>
              <w:t>Trồng hoa thời vụ</w:t>
            </w:r>
          </w:p>
        </w:tc>
        <w:tc>
          <w:tcPr>
            <w:tcW w:w="746" w:type="pct"/>
          </w:tcPr>
          <w:p w14:paraId="46356F36"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Sơ cấp</w:t>
            </w:r>
          </w:p>
        </w:tc>
        <w:tc>
          <w:tcPr>
            <w:tcW w:w="586" w:type="pct"/>
            <w:vAlign w:val="center"/>
          </w:tcPr>
          <w:p w14:paraId="0AF84715" w14:textId="77777777" w:rsidR="00CC0A8F" w:rsidRPr="008E3657" w:rsidRDefault="00CC0A8F" w:rsidP="007B546A">
            <w:pPr>
              <w:spacing w:line="276" w:lineRule="auto"/>
              <w:ind w:right="-18" w:firstLine="0"/>
              <w:jc w:val="center"/>
              <w:rPr>
                <w:rFonts w:eastAsia="Calibri"/>
                <w:sz w:val="28"/>
                <w:szCs w:val="28"/>
                <w:lang w:val="it-IT"/>
              </w:rPr>
            </w:pPr>
          </w:p>
        </w:tc>
        <w:tc>
          <w:tcPr>
            <w:tcW w:w="586" w:type="pct"/>
            <w:vAlign w:val="center"/>
          </w:tcPr>
          <w:p w14:paraId="71CBA9A6"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35</w:t>
            </w:r>
          </w:p>
        </w:tc>
        <w:tc>
          <w:tcPr>
            <w:tcW w:w="586" w:type="pct"/>
            <w:vAlign w:val="center"/>
          </w:tcPr>
          <w:p w14:paraId="2D3827E9"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c>
          <w:tcPr>
            <w:tcW w:w="586" w:type="pct"/>
            <w:vAlign w:val="center"/>
          </w:tcPr>
          <w:p w14:paraId="5E5FF0FB" w14:textId="77777777" w:rsidR="00CC0A8F" w:rsidRPr="008E3657" w:rsidRDefault="00CC0A8F" w:rsidP="007B546A">
            <w:pPr>
              <w:spacing w:line="276" w:lineRule="auto"/>
              <w:ind w:right="-18" w:firstLine="0"/>
              <w:jc w:val="center"/>
              <w:rPr>
                <w:rFonts w:eastAsia="Calibri"/>
                <w:sz w:val="28"/>
                <w:szCs w:val="28"/>
                <w:lang w:val="it-IT"/>
              </w:rPr>
            </w:pPr>
            <w:r w:rsidRPr="008E3657">
              <w:rPr>
                <w:rFonts w:eastAsiaTheme="minorEastAsia"/>
                <w:sz w:val="28"/>
                <w:szCs w:val="28"/>
              </w:rPr>
              <w:t>20</w:t>
            </w:r>
          </w:p>
        </w:tc>
      </w:tr>
    </w:tbl>
    <w:bookmarkEnd w:id="62"/>
    <w:p w14:paraId="16500D15" w14:textId="5AF01EC9" w:rsidR="00CC0A8F" w:rsidRPr="008E3657" w:rsidRDefault="00A06114" w:rsidP="007B546A">
      <w:pPr>
        <w:spacing w:line="312" w:lineRule="auto"/>
        <w:ind w:firstLine="720"/>
        <w:jc w:val="both"/>
        <w:rPr>
          <w:i/>
          <w:sz w:val="28"/>
          <w:szCs w:val="28"/>
          <w:lang w:val="da-DK" w:eastAsia="ja-JP"/>
        </w:rPr>
      </w:pPr>
      <w:r w:rsidRPr="008E3657">
        <w:rPr>
          <w:i/>
          <w:sz w:val="28"/>
          <w:szCs w:val="28"/>
          <w:lang w:val="da-DK" w:eastAsia="ja-JP"/>
        </w:rPr>
        <w:t>(2.</w:t>
      </w:r>
      <w:r w:rsidR="00CC0A8F" w:rsidRPr="008E3657">
        <w:rPr>
          <w:i/>
          <w:sz w:val="28"/>
          <w:szCs w:val="28"/>
          <w:lang w:val="da-DK" w:eastAsia="ja-JP"/>
        </w:rPr>
        <w:t>3.03</w:t>
      </w:r>
      <w:r w:rsidR="003747F9" w:rsidRPr="008E3657">
        <w:rPr>
          <w:i/>
          <w:sz w:val="28"/>
          <w:szCs w:val="28"/>
          <w:lang w:val="da-DK" w:eastAsia="ja-JP"/>
        </w:rPr>
        <w:t xml:space="preserve"> - </w:t>
      </w:r>
      <w:r w:rsidR="00CC0A8F" w:rsidRPr="008E3657">
        <w:rPr>
          <w:i/>
          <w:sz w:val="28"/>
          <w:szCs w:val="28"/>
          <w:lang w:val="da-DK" w:eastAsia="ja-JP"/>
        </w:rPr>
        <w:t>Quyết định số 347/QĐ</w:t>
      </w:r>
      <w:r w:rsidR="003747F9" w:rsidRPr="008E3657">
        <w:rPr>
          <w:i/>
          <w:sz w:val="28"/>
          <w:szCs w:val="28"/>
          <w:lang w:val="da-DK" w:eastAsia="ja-JP"/>
        </w:rPr>
        <w:t xml:space="preserve"> - </w:t>
      </w:r>
      <w:r w:rsidR="00CC0A8F" w:rsidRPr="008E3657">
        <w:rPr>
          <w:i/>
          <w:sz w:val="28"/>
          <w:szCs w:val="28"/>
          <w:lang w:val="da-DK" w:eastAsia="ja-JP"/>
        </w:rPr>
        <w:t>CĐNLĐB</w:t>
      </w:r>
      <w:r w:rsidR="003747F9" w:rsidRPr="008E3657">
        <w:rPr>
          <w:i/>
          <w:sz w:val="28"/>
          <w:szCs w:val="28"/>
          <w:lang w:val="da-DK" w:eastAsia="ja-JP"/>
        </w:rPr>
        <w:t xml:space="preserve"> - </w:t>
      </w:r>
      <w:r w:rsidR="00CC0A8F" w:rsidRPr="008E3657">
        <w:rPr>
          <w:i/>
          <w:sz w:val="28"/>
          <w:szCs w:val="28"/>
          <w:lang w:val="da-DK" w:eastAsia="ja-JP"/>
        </w:rPr>
        <w:t>TSTVVL ngày 18/5/2020; Quyết định số 354/QĐ</w:t>
      </w:r>
      <w:r w:rsidR="003747F9" w:rsidRPr="008E3657">
        <w:rPr>
          <w:i/>
          <w:sz w:val="28"/>
          <w:szCs w:val="28"/>
          <w:lang w:val="da-DK" w:eastAsia="ja-JP"/>
        </w:rPr>
        <w:t xml:space="preserve"> - </w:t>
      </w:r>
      <w:r w:rsidR="00CC0A8F" w:rsidRPr="008E3657">
        <w:rPr>
          <w:i/>
          <w:sz w:val="28"/>
          <w:szCs w:val="28"/>
          <w:lang w:val="da-DK" w:eastAsia="ja-JP"/>
        </w:rPr>
        <w:t>CĐNLĐB</w:t>
      </w:r>
      <w:r w:rsidR="003747F9" w:rsidRPr="008E3657">
        <w:rPr>
          <w:i/>
          <w:sz w:val="28"/>
          <w:szCs w:val="28"/>
          <w:lang w:val="da-DK" w:eastAsia="ja-JP"/>
        </w:rPr>
        <w:t xml:space="preserve"> - </w:t>
      </w:r>
      <w:r w:rsidR="00CC0A8F" w:rsidRPr="008E3657">
        <w:rPr>
          <w:i/>
          <w:sz w:val="28"/>
          <w:szCs w:val="28"/>
          <w:lang w:val="da-DK" w:eastAsia="ja-JP"/>
        </w:rPr>
        <w:t>TSTVVL ngày 25/5/2021; Quyết định số 366/QĐ</w:t>
      </w:r>
      <w:r w:rsidR="003747F9" w:rsidRPr="008E3657">
        <w:rPr>
          <w:i/>
          <w:sz w:val="28"/>
          <w:szCs w:val="28"/>
          <w:lang w:val="da-DK" w:eastAsia="ja-JP"/>
        </w:rPr>
        <w:t xml:space="preserve"> - </w:t>
      </w:r>
      <w:r w:rsidR="00CC0A8F" w:rsidRPr="008E3657">
        <w:rPr>
          <w:i/>
          <w:sz w:val="28"/>
          <w:szCs w:val="28"/>
          <w:lang w:val="da-DK" w:eastAsia="ja-JP"/>
        </w:rPr>
        <w:t>CĐNLĐB</w:t>
      </w:r>
      <w:r w:rsidR="003747F9" w:rsidRPr="008E3657">
        <w:rPr>
          <w:i/>
          <w:sz w:val="28"/>
          <w:szCs w:val="28"/>
          <w:lang w:val="da-DK" w:eastAsia="ja-JP"/>
        </w:rPr>
        <w:t xml:space="preserve"> - </w:t>
      </w:r>
      <w:r w:rsidR="00CC0A8F" w:rsidRPr="008E3657">
        <w:rPr>
          <w:i/>
          <w:sz w:val="28"/>
          <w:szCs w:val="28"/>
          <w:lang w:val="da-DK" w:eastAsia="ja-JP"/>
        </w:rPr>
        <w:t>ĐT ngày 26/6/2022; QĐ số 340/QĐ</w:t>
      </w:r>
      <w:r w:rsidR="003747F9" w:rsidRPr="008E3657">
        <w:rPr>
          <w:i/>
          <w:sz w:val="28"/>
          <w:szCs w:val="28"/>
          <w:lang w:val="da-DK" w:eastAsia="ja-JP"/>
        </w:rPr>
        <w:t xml:space="preserve"> - </w:t>
      </w:r>
      <w:r w:rsidR="00CC0A8F" w:rsidRPr="008E3657">
        <w:rPr>
          <w:i/>
          <w:sz w:val="28"/>
          <w:szCs w:val="28"/>
          <w:lang w:val="da-DK" w:eastAsia="ja-JP"/>
        </w:rPr>
        <w:t xml:space="preserve">CĐNLĐB ngày 20/6/2023 xác định chỉ tiêu tuyển sinh của Hiệu trưởng nhà trường năm 2023; BS </w:t>
      </w:r>
      <w:r w:rsidR="00CC0A8F" w:rsidRPr="008E3657">
        <w:rPr>
          <w:i/>
          <w:sz w:val="28"/>
          <w:szCs w:val="28"/>
          <w:lang w:val="da-DK" w:eastAsia="ja-JP"/>
        </w:rPr>
        <w:lastRenderedPageBreak/>
        <w:t>2.3.01</w:t>
      </w:r>
      <w:r w:rsidR="003747F9" w:rsidRPr="008E3657">
        <w:rPr>
          <w:i/>
          <w:sz w:val="28"/>
          <w:szCs w:val="28"/>
          <w:lang w:val="da-DK" w:eastAsia="ja-JP"/>
        </w:rPr>
        <w:t xml:space="preserve"> - </w:t>
      </w:r>
      <w:r w:rsidR="00CC0A8F" w:rsidRPr="008E3657">
        <w:rPr>
          <w:i/>
          <w:sz w:val="28"/>
          <w:szCs w:val="28"/>
          <w:lang w:val="da-DK" w:eastAsia="ja-JP"/>
        </w:rPr>
        <w:t>Các Quyết định về giao chỉ tiêu đào tạo học sinh hệ sơ cấp các năm từ 2020 đến 2023).</w:t>
      </w:r>
    </w:p>
    <w:p w14:paraId="18128A51" w14:textId="2CE0A037" w:rsidR="00CC0A8F" w:rsidRPr="008E3657" w:rsidRDefault="00CC0A8F" w:rsidP="007B546A">
      <w:pPr>
        <w:spacing w:line="312" w:lineRule="auto"/>
        <w:ind w:firstLine="720"/>
        <w:jc w:val="both"/>
        <w:rPr>
          <w:i/>
          <w:spacing w:val="-2"/>
          <w:sz w:val="28"/>
          <w:szCs w:val="28"/>
          <w:lang w:val="da-DK" w:eastAsia="ja-JP"/>
        </w:rPr>
      </w:pPr>
      <w:r w:rsidRPr="008E3657">
        <w:rPr>
          <w:rFonts w:eastAsiaTheme="minorEastAsia"/>
          <w:bCs/>
          <w:iCs/>
          <w:spacing w:val="-2"/>
          <w:sz w:val="28"/>
          <w:szCs w:val="28"/>
          <w:lang w:val="pt-BR" w:eastAsia="ja-JP"/>
        </w:rPr>
        <w:t xml:space="preserve">Trường thực hiện thành lập Hội đồng tuyển sinh hàng năm theo đúng quy định, thực hiện tuyển sinh theo quy chế, phân lớp và tổ chức đào tạo, thanh kiểm tra công tác tuyển sinh đồng thời thực hiện các báo cáo theo đúng quy định </w:t>
      </w:r>
      <w:r w:rsidR="00A06114" w:rsidRPr="008E3657">
        <w:rPr>
          <w:i/>
          <w:spacing w:val="-2"/>
          <w:sz w:val="28"/>
          <w:szCs w:val="28"/>
          <w:lang w:val="da-DK" w:eastAsia="ja-JP"/>
        </w:rPr>
        <w:t>(2.</w:t>
      </w:r>
      <w:r w:rsidRPr="008E3657">
        <w:rPr>
          <w:i/>
          <w:spacing w:val="-2"/>
          <w:sz w:val="28"/>
          <w:szCs w:val="28"/>
          <w:lang w:val="da-DK" w:eastAsia="ja-JP"/>
        </w:rPr>
        <w:t>3.04</w:t>
      </w:r>
      <w:r w:rsidR="003747F9" w:rsidRPr="008E3657">
        <w:rPr>
          <w:i/>
          <w:spacing w:val="-2"/>
          <w:sz w:val="28"/>
          <w:szCs w:val="28"/>
          <w:lang w:val="da-DK" w:eastAsia="ja-JP"/>
        </w:rPr>
        <w:t xml:space="preserve"> - </w:t>
      </w:r>
      <w:r w:rsidRPr="008E3657">
        <w:rPr>
          <w:i/>
          <w:spacing w:val="-2"/>
          <w:sz w:val="28"/>
          <w:szCs w:val="28"/>
          <w:lang w:val="da-DK" w:eastAsia="ja-JP"/>
        </w:rPr>
        <w:t>Quyết định về việc thành lập Hội đồng tuyển sinh và ban thư ký các năm 2020, 2021, 2022, 2023; 2.3.05</w:t>
      </w:r>
      <w:r w:rsidR="003747F9" w:rsidRPr="008E3657">
        <w:rPr>
          <w:i/>
          <w:spacing w:val="-2"/>
          <w:sz w:val="28"/>
          <w:szCs w:val="28"/>
          <w:lang w:val="da-DK" w:eastAsia="ja-JP"/>
        </w:rPr>
        <w:t xml:space="preserve"> - </w:t>
      </w:r>
      <w:r w:rsidRPr="008E3657">
        <w:rPr>
          <w:i/>
          <w:spacing w:val="-2"/>
          <w:sz w:val="28"/>
          <w:szCs w:val="28"/>
          <w:lang w:val="da-DK" w:eastAsia="ja-JP"/>
        </w:rPr>
        <w:t>Kế hoạch về việc tuyển sinh Trung cấp, cao đẳng các năm 2020, 2021, 2022, 2023; 2.3.06</w:t>
      </w:r>
      <w:r w:rsidR="003747F9" w:rsidRPr="008E3657">
        <w:rPr>
          <w:i/>
          <w:spacing w:val="-2"/>
          <w:sz w:val="28"/>
          <w:szCs w:val="28"/>
          <w:lang w:val="da-DK" w:eastAsia="ja-JP"/>
        </w:rPr>
        <w:t xml:space="preserve"> - </w:t>
      </w:r>
      <w:r w:rsidRPr="008E3657">
        <w:rPr>
          <w:i/>
          <w:spacing w:val="-2"/>
          <w:sz w:val="28"/>
          <w:szCs w:val="28"/>
          <w:lang w:val="da-DK" w:eastAsia="ja-JP"/>
        </w:rPr>
        <w:t xml:space="preserve">Tờ bướm, thông báo tuyển sinh các năm học 2020, </w:t>
      </w:r>
      <w:r w:rsidR="00C81EE6" w:rsidRPr="008E3657">
        <w:rPr>
          <w:i/>
          <w:spacing w:val="-2"/>
          <w:sz w:val="28"/>
          <w:szCs w:val="28"/>
          <w:lang w:val="da-DK" w:eastAsia="ja-JP"/>
        </w:rPr>
        <w:t>2021, 2022, 2023</w:t>
      </w:r>
      <w:r w:rsidRPr="008E3657">
        <w:rPr>
          <w:i/>
          <w:spacing w:val="-2"/>
          <w:sz w:val="28"/>
          <w:szCs w:val="28"/>
          <w:lang w:val="da-DK" w:eastAsia="ja-JP"/>
        </w:rPr>
        <w:t>; 2.3.07</w:t>
      </w:r>
      <w:r w:rsidR="003747F9" w:rsidRPr="008E3657">
        <w:rPr>
          <w:i/>
          <w:spacing w:val="-2"/>
          <w:sz w:val="28"/>
          <w:szCs w:val="28"/>
          <w:lang w:val="da-DK" w:eastAsia="ja-JP"/>
        </w:rPr>
        <w:t xml:space="preserve"> - </w:t>
      </w:r>
      <w:r w:rsidRPr="008E3657">
        <w:rPr>
          <w:i/>
          <w:spacing w:val="-2"/>
          <w:sz w:val="28"/>
          <w:szCs w:val="28"/>
          <w:lang w:val="da-DK" w:eastAsia="ja-JP"/>
        </w:rPr>
        <w:t xml:space="preserve">Danh sách HSSV đăng ký học năm 2020, 2021, 2022) </w:t>
      </w:r>
      <w:r w:rsidR="00A06114" w:rsidRPr="008E3657">
        <w:rPr>
          <w:i/>
          <w:spacing w:val="-2"/>
          <w:sz w:val="28"/>
          <w:szCs w:val="28"/>
          <w:lang w:val="da-DK" w:eastAsia="ja-JP"/>
        </w:rPr>
        <w:t>(2.</w:t>
      </w:r>
      <w:r w:rsidRPr="008E3657">
        <w:rPr>
          <w:i/>
          <w:spacing w:val="-2"/>
          <w:sz w:val="28"/>
          <w:szCs w:val="28"/>
          <w:lang w:val="da-DK" w:eastAsia="ja-JP"/>
        </w:rPr>
        <w:t>308</w:t>
      </w:r>
      <w:r w:rsidR="003747F9" w:rsidRPr="008E3657">
        <w:rPr>
          <w:i/>
          <w:spacing w:val="-2"/>
          <w:sz w:val="28"/>
          <w:szCs w:val="28"/>
          <w:lang w:val="da-DK" w:eastAsia="ja-JP"/>
        </w:rPr>
        <w:t xml:space="preserve"> - </w:t>
      </w:r>
      <w:r w:rsidRPr="008E3657">
        <w:rPr>
          <w:i/>
          <w:spacing w:val="-2"/>
          <w:sz w:val="28"/>
          <w:szCs w:val="28"/>
          <w:lang w:val="da-DK" w:eastAsia="ja-JP"/>
        </w:rPr>
        <w:t>Hồ sơ đăng ký học của học sinh các năm học 2020, 2021, 2022)</w:t>
      </w:r>
    </w:p>
    <w:p w14:paraId="1A50F4EF" w14:textId="77777777" w:rsidR="00CC0A8F" w:rsidRPr="008E3657" w:rsidRDefault="00CC0A8F" w:rsidP="007B546A">
      <w:pPr>
        <w:spacing w:line="312" w:lineRule="auto"/>
        <w:ind w:firstLine="720"/>
        <w:jc w:val="both"/>
        <w:rPr>
          <w:rFonts w:eastAsiaTheme="minorEastAsia"/>
          <w:bCs/>
          <w:iCs/>
          <w:sz w:val="28"/>
          <w:szCs w:val="28"/>
          <w:lang w:val="pt-BR" w:eastAsia="ja-JP"/>
        </w:rPr>
      </w:pPr>
      <w:r w:rsidRPr="008E3657">
        <w:rPr>
          <w:rFonts w:eastAsiaTheme="minorEastAsia"/>
          <w:bCs/>
          <w:iCs/>
          <w:sz w:val="28"/>
          <w:szCs w:val="28"/>
          <w:lang w:val="pt-BR" w:eastAsia="ja-JP"/>
        </w:rPr>
        <w:t>Số liệu về quy mô tuyển sinh hàng năm theo chỉ tiêu tuyển sinh được duyệt và thực tuyển các nghề hàng năm của trường từ 2020 đến 2022 như sau (tại thời điểm đánh giá ngoài là 6/2023 trường chưa thực hiện tuyển sinh)</w:t>
      </w:r>
    </w:p>
    <w:p w14:paraId="2ED12E72" w14:textId="77777777" w:rsidR="00CC0A8F" w:rsidRPr="008E3657" w:rsidRDefault="00CC0A8F" w:rsidP="007B546A">
      <w:pPr>
        <w:spacing w:line="312" w:lineRule="auto"/>
        <w:ind w:firstLine="720"/>
        <w:jc w:val="both"/>
        <w:rPr>
          <w:rFonts w:eastAsia="Yu Mincho"/>
          <w:b/>
          <w:bCs/>
          <w:sz w:val="28"/>
          <w:szCs w:val="28"/>
          <w:lang w:val="pt-BR" w:eastAsia="ja-JP"/>
        </w:rPr>
      </w:pPr>
      <w:bookmarkStart w:id="64" w:name="_Hlk138854464"/>
      <w:r w:rsidRPr="008E3657">
        <w:rPr>
          <w:rFonts w:eastAsia="Yu Mincho"/>
          <w:b/>
          <w:bCs/>
          <w:sz w:val="28"/>
          <w:szCs w:val="28"/>
          <w:lang w:val="pt-BR" w:eastAsia="ja-JP"/>
        </w:rPr>
        <w:t>Kết quả tuyển sinh Trung cấp, Cao đẳng các năm 2020, 2021, 2022</w:t>
      </w:r>
    </w:p>
    <w:tbl>
      <w:tblPr>
        <w:tblStyle w:val="TableGrid2"/>
        <w:tblpPr w:leftFromText="180" w:rightFromText="180" w:vertAnchor="text" w:horzAnchor="page" w:tblpX="1714" w:tblpY="147"/>
        <w:tblW w:w="5000" w:type="pct"/>
        <w:tblLook w:val="04A0" w:firstRow="1" w:lastRow="0" w:firstColumn="1" w:lastColumn="0" w:noHBand="0" w:noVBand="1"/>
      </w:tblPr>
      <w:tblGrid>
        <w:gridCol w:w="818"/>
        <w:gridCol w:w="2194"/>
        <w:gridCol w:w="1008"/>
        <w:gridCol w:w="1008"/>
        <w:gridCol w:w="1009"/>
        <w:gridCol w:w="1008"/>
        <w:gridCol w:w="1008"/>
        <w:gridCol w:w="1008"/>
      </w:tblGrid>
      <w:tr w:rsidR="008E3657" w:rsidRPr="008E3657" w14:paraId="67A5146E" w14:textId="77777777" w:rsidTr="00B06615">
        <w:trPr>
          <w:cantSplit/>
          <w:tblHeader/>
        </w:trPr>
        <w:tc>
          <w:tcPr>
            <w:tcW w:w="452" w:type="pct"/>
            <w:vMerge w:val="restart"/>
            <w:vAlign w:val="center"/>
          </w:tcPr>
          <w:p w14:paraId="29EF990B" w14:textId="77777777" w:rsidR="00CC0A8F" w:rsidRPr="008E3657" w:rsidRDefault="00CC0A8F" w:rsidP="00B06615">
            <w:pPr>
              <w:ind w:firstLine="0"/>
              <w:jc w:val="center"/>
              <w:rPr>
                <w:rFonts w:eastAsiaTheme="minorEastAsia"/>
                <w:b/>
                <w:bCs/>
                <w:sz w:val="28"/>
                <w:szCs w:val="28"/>
              </w:rPr>
            </w:pPr>
            <w:r w:rsidRPr="008E3657">
              <w:rPr>
                <w:rFonts w:eastAsiaTheme="minorEastAsia"/>
                <w:b/>
                <w:bCs/>
                <w:sz w:val="28"/>
                <w:szCs w:val="28"/>
              </w:rPr>
              <w:t>TT</w:t>
            </w:r>
          </w:p>
        </w:tc>
        <w:tc>
          <w:tcPr>
            <w:tcW w:w="1211" w:type="pct"/>
            <w:vMerge w:val="restart"/>
            <w:vAlign w:val="center"/>
          </w:tcPr>
          <w:p w14:paraId="67CEF55D" w14:textId="77777777" w:rsidR="00CC0A8F" w:rsidRPr="008E3657" w:rsidRDefault="00CC0A8F" w:rsidP="00B06615">
            <w:pPr>
              <w:ind w:firstLine="0"/>
              <w:jc w:val="center"/>
              <w:rPr>
                <w:rFonts w:eastAsiaTheme="minorEastAsia"/>
                <w:sz w:val="28"/>
                <w:szCs w:val="28"/>
              </w:rPr>
            </w:pPr>
            <w:r w:rsidRPr="008E3657">
              <w:rPr>
                <w:rFonts w:eastAsia="Calibri"/>
                <w:b/>
                <w:bCs/>
                <w:sz w:val="28"/>
                <w:szCs w:val="28"/>
                <w:lang w:val="it-IT"/>
              </w:rPr>
              <w:t>Nghành nghề</w:t>
            </w:r>
          </w:p>
        </w:tc>
        <w:tc>
          <w:tcPr>
            <w:tcW w:w="1112" w:type="pct"/>
            <w:gridSpan w:val="2"/>
            <w:vAlign w:val="center"/>
          </w:tcPr>
          <w:p w14:paraId="09A7DDBC" w14:textId="77777777" w:rsidR="00CC0A8F" w:rsidRPr="008E3657" w:rsidRDefault="00CC0A8F" w:rsidP="00B06615">
            <w:pPr>
              <w:ind w:firstLine="0"/>
              <w:jc w:val="center"/>
              <w:rPr>
                <w:rFonts w:eastAsiaTheme="minorEastAsia"/>
                <w:sz w:val="28"/>
                <w:szCs w:val="28"/>
              </w:rPr>
            </w:pPr>
            <w:r w:rsidRPr="008E3657">
              <w:rPr>
                <w:rFonts w:eastAsia="Calibri"/>
                <w:b/>
                <w:bCs/>
                <w:sz w:val="28"/>
                <w:szCs w:val="28"/>
                <w:lang w:val="it-IT"/>
              </w:rPr>
              <w:t>Năm 2020</w:t>
            </w:r>
          </w:p>
        </w:tc>
        <w:tc>
          <w:tcPr>
            <w:tcW w:w="1113" w:type="pct"/>
            <w:gridSpan w:val="2"/>
            <w:vAlign w:val="center"/>
          </w:tcPr>
          <w:p w14:paraId="07F22CD3" w14:textId="77777777" w:rsidR="00CC0A8F" w:rsidRPr="008E3657" w:rsidRDefault="00CC0A8F" w:rsidP="00B06615">
            <w:pPr>
              <w:ind w:firstLine="0"/>
              <w:jc w:val="center"/>
              <w:rPr>
                <w:rFonts w:eastAsiaTheme="minorEastAsia"/>
                <w:sz w:val="28"/>
                <w:szCs w:val="28"/>
              </w:rPr>
            </w:pPr>
            <w:r w:rsidRPr="008E3657">
              <w:rPr>
                <w:rFonts w:eastAsia="Calibri"/>
                <w:b/>
                <w:bCs/>
                <w:sz w:val="28"/>
                <w:szCs w:val="28"/>
                <w:lang w:val="it-IT"/>
              </w:rPr>
              <w:t>Năm 2021</w:t>
            </w:r>
          </w:p>
        </w:tc>
        <w:tc>
          <w:tcPr>
            <w:tcW w:w="1113" w:type="pct"/>
            <w:gridSpan w:val="2"/>
            <w:vAlign w:val="center"/>
          </w:tcPr>
          <w:p w14:paraId="70AE3E9E" w14:textId="77777777" w:rsidR="00CC0A8F" w:rsidRPr="008E3657" w:rsidRDefault="00CC0A8F" w:rsidP="00B06615">
            <w:pPr>
              <w:ind w:firstLine="0"/>
              <w:jc w:val="center"/>
              <w:rPr>
                <w:rFonts w:eastAsiaTheme="minorEastAsia"/>
                <w:sz w:val="28"/>
                <w:szCs w:val="28"/>
              </w:rPr>
            </w:pPr>
            <w:r w:rsidRPr="008E3657">
              <w:rPr>
                <w:rFonts w:eastAsia="Calibri"/>
                <w:b/>
                <w:bCs/>
                <w:sz w:val="28"/>
                <w:szCs w:val="28"/>
                <w:lang w:val="it-IT"/>
              </w:rPr>
              <w:t>Năm 2022</w:t>
            </w:r>
          </w:p>
        </w:tc>
      </w:tr>
      <w:tr w:rsidR="008E3657" w:rsidRPr="008E3657" w14:paraId="3120D9CE" w14:textId="77777777" w:rsidTr="00B06615">
        <w:trPr>
          <w:cantSplit/>
          <w:trHeight w:val="393"/>
          <w:tblHeader/>
        </w:trPr>
        <w:tc>
          <w:tcPr>
            <w:tcW w:w="452" w:type="pct"/>
            <w:vMerge/>
            <w:vAlign w:val="center"/>
          </w:tcPr>
          <w:p w14:paraId="430DA27E" w14:textId="77777777" w:rsidR="00CC0A8F" w:rsidRPr="008E3657" w:rsidRDefault="00CC0A8F" w:rsidP="00B06615">
            <w:pPr>
              <w:ind w:firstLine="0"/>
              <w:jc w:val="center"/>
              <w:rPr>
                <w:rFonts w:eastAsiaTheme="minorEastAsia"/>
                <w:b/>
                <w:bCs/>
                <w:sz w:val="28"/>
                <w:szCs w:val="28"/>
              </w:rPr>
            </w:pPr>
          </w:p>
        </w:tc>
        <w:tc>
          <w:tcPr>
            <w:tcW w:w="1211" w:type="pct"/>
            <w:vMerge/>
            <w:vAlign w:val="center"/>
          </w:tcPr>
          <w:p w14:paraId="7D1F9024" w14:textId="77777777" w:rsidR="00CC0A8F" w:rsidRPr="008E3657" w:rsidRDefault="00CC0A8F" w:rsidP="00B06615">
            <w:pPr>
              <w:ind w:firstLine="0"/>
              <w:rPr>
                <w:rFonts w:eastAsia="Calibri"/>
                <w:b/>
                <w:bCs/>
                <w:sz w:val="28"/>
                <w:szCs w:val="28"/>
                <w:lang w:val="it-IT"/>
              </w:rPr>
            </w:pPr>
          </w:p>
        </w:tc>
        <w:tc>
          <w:tcPr>
            <w:tcW w:w="556" w:type="pct"/>
            <w:vAlign w:val="center"/>
          </w:tcPr>
          <w:p w14:paraId="3EE9A326" w14:textId="77777777" w:rsidR="00CC0A8F" w:rsidRPr="008E3657" w:rsidRDefault="00CC0A8F" w:rsidP="00B06615">
            <w:pPr>
              <w:ind w:firstLine="0"/>
              <w:jc w:val="center"/>
              <w:rPr>
                <w:rFonts w:eastAsia="Calibri"/>
                <w:sz w:val="28"/>
                <w:szCs w:val="28"/>
                <w:lang w:val="it-IT"/>
              </w:rPr>
            </w:pPr>
            <w:r w:rsidRPr="008E3657">
              <w:rPr>
                <w:rFonts w:eastAsia="Calibri"/>
                <w:sz w:val="28"/>
                <w:szCs w:val="28"/>
                <w:lang w:val="it-IT"/>
              </w:rPr>
              <w:t>Chỉ tiêu</w:t>
            </w:r>
          </w:p>
        </w:tc>
        <w:tc>
          <w:tcPr>
            <w:tcW w:w="556" w:type="pct"/>
            <w:vAlign w:val="center"/>
          </w:tcPr>
          <w:p w14:paraId="2424BC34" w14:textId="77777777" w:rsidR="00CC0A8F" w:rsidRPr="008E3657" w:rsidRDefault="00CC0A8F" w:rsidP="00B06615">
            <w:pPr>
              <w:ind w:firstLine="0"/>
              <w:jc w:val="center"/>
              <w:rPr>
                <w:rFonts w:eastAsia="Calibri"/>
                <w:sz w:val="28"/>
                <w:szCs w:val="28"/>
                <w:lang w:val="it-IT"/>
              </w:rPr>
            </w:pPr>
            <w:r w:rsidRPr="008E3657">
              <w:rPr>
                <w:rFonts w:eastAsia="Calibri"/>
                <w:sz w:val="28"/>
                <w:szCs w:val="28"/>
                <w:lang w:val="it-IT"/>
              </w:rPr>
              <w:t>Thực hiện</w:t>
            </w:r>
          </w:p>
        </w:tc>
        <w:tc>
          <w:tcPr>
            <w:tcW w:w="557" w:type="pct"/>
            <w:vAlign w:val="center"/>
          </w:tcPr>
          <w:p w14:paraId="3054D0BD" w14:textId="77777777" w:rsidR="00CC0A8F" w:rsidRPr="008E3657" w:rsidRDefault="00CC0A8F" w:rsidP="00B06615">
            <w:pPr>
              <w:ind w:firstLine="0"/>
              <w:jc w:val="center"/>
              <w:rPr>
                <w:rFonts w:eastAsia="Calibri"/>
                <w:sz w:val="28"/>
                <w:szCs w:val="28"/>
                <w:lang w:val="it-IT"/>
              </w:rPr>
            </w:pPr>
            <w:r w:rsidRPr="008E3657">
              <w:rPr>
                <w:rFonts w:eastAsia="Calibri"/>
                <w:sz w:val="28"/>
                <w:szCs w:val="28"/>
                <w:lang w:val="it-IT"/>
              </w:rPr>
              <w:t>Chỉ tiêu</w:t>
            </w:r>
          </w:p>
        </w:tc>
        <w:tc>
          <w:tcPr>
            <w:tcW w:w="556" w:type="pct"/>
            <w:vAlign w:val="center"/>
          </w:tcPr>
          <w:p w14:paraId="40D89ED4" w14:textId="77777777" w:rsidR="00CC0A8F" w:rsidRPr="008E3657" w:rsidRDefault="00CC0A8F" w:rsidP="00B06615">
            <w:pPr>
              <w:ind w:firstLine="0"/>
              <w:jc w:val="center"/>
              <w:rPr>
                <w:rFonts w:eastAsia="Calibri"/>
                <w:sz w:val="28"/>
                <w:szCs w:val="28"/>
                <w:lang w:val="it-IT"/>
              </w:rPr>
            </w:pPr>
            <w:r w:rsidRPr="008E3657">
              <w:rPr>
                <w:rFonts w:eastAsia="Calibri"/>
                <w:sz w:val="28"/>
                <w:szCs w:val="28"/>
                <w:lang w:val="it-IT"/>
              </w:rPr>
              <w:t>Thực hiện</w:t>
            </w:r>
          </w:p>
        </w:tc>
        <w:tc>
          <w:tcPr>
            <w:tcW w:w="556" w:type="pct"/>
            <w:vAlign w:val="center"/>
          </w:tcPr>
          <w:p w14:paraId="5151FF62" w14:textId="77777777" w:rsidR="00CC0A8F" w:rsidRPr="008E3657" w:rsidRDefault="00CC0A8F" w:rsidP="00B06615">
            <w:pPr>
              <w:ind w:firstLine="0"/>
              <w:jc w:val="center"/>
              <w:rPr>
                <w:rFonts w:eastAsia="Calibri"/>
                <w:sz w:val="28"/>
                <w:szCs w:val="28"/>
                <w:lang w:val="it-IT"/>
              </w:rPr>
            </w:pPr>
            <w:r w:rsidRPr="008E3657">
              <w:rPr>
                <w:rFonts w:eastAsia="Calibri"/>
                <w:sz w:val="28"/>
                <w:szCs w:val="28"/>
                <w:lang w:val="it-IT"/>
              </w:rPr>
              <w:t>Chỉ tiêu</w:t>
            </w:r>
          </w:p>
        </w:tc>
        <w:tc>
          <w:tcPr>
            <w:tcW w:w="557" w:type="pct"/>
            <w:vAlign w:val="center"/>
          </w:tcPr>
          <w:p w14:paraId="51BF40AC" w14:textId="77777777" w:rsidR="00CC0A8F" w:rsidRPr="008E3657" w:rsidRDefault="00CC0A8F" w:rsidP="00B06615">
            <w:pPr>
              <w:ind w:firstLine="0"/>
              <w:jc w:val="center"/>
              <w:rPr>
                <w:rFonts w:eastAsia="Calibri"/>
                <w:sz w:val="28"/>
                <w:szCs w:val="28"/>
                <w:lang w:val="it-IT"/>
              </w:rPr>
            </w:pPr>
            <w:r w:rsidRPr="008E3657">
              <w:rPr>
                <w:rFonts w:eastAsia="Calibri"/>
                <w:sz w:val="28"/>
                <w:szCs w:val="28"/>
                <w:lang w:val="it-IT"/>
              </w:rPr>
              <w:t>Thực hiện</w:t>
            </w:r>
          </w:p>
        </w:tc>
      </w:tr>
      <w:tr w:rsidR="008E3657" w:rsidRPr="008E3657" w14:paraId="534C87F4" w14:textId="77777777" w:rsidTr="007B546A">
        <w:tc>
          <w:tcPr>
            <w:tcW w:w="1662" w:type="pct"/>
            <w:gridSpan w:val="2"/>
            <w:vAlign w:val="center"/>
          </w:tcPr>
          <w:p w14:paraId="54508D13" w14:textId="77777777" w:rsidR="00CC0A8F" w:rsidRPr="008E3657" w:rsidRDefault="00CC0A8F" w:rsidP="007B546A">
            <w:pPr>
              <w:spacing w:line="276" w:lineRule="auto"/>
              <w:ind w:firstLine="0"/>
              <w:rPr>
                <w:rFonts w:eastAsiaTheme="minorEastAsia"/>
                <w:b/>
                <w:bCs/>
                <w:sz w:val="28"/>
                <w:szCs w:val="28"/>
              </w:rPr>
            </w:pPr>
            <w:r w:rsidRPr="008E3657">
              <w:rPr>
                <w:rFonts w:eastAsiaTheme="minorEastAsia"/>
                <w:b/>
                <w:bCs/>
                <w:sz w:val="28"/>
                <w:szCs w:val="28"/>
              </w:rPr>
              <w:t>I. Hệ cao đẳng</w:t>
            </w:r>
          </w:p>
        </w:tc>
        <w:tc>
          <w:tcPr>
            <w:tcW w:w="556" w:type="pct"/>
            <w:shd w:val="clear" w:color="auto" w:fill="auto"/>
            <w:vAlign w:val="center"/>
          </w:tcPr>
          <w:p w14:paraId="3140F88E"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90</w:t>
            </w:r>
          </w:p>
        </w:tc>
        <w:tc>
          <w:tcPr>
            <w:tcW w:w="556" w:type="pct"/>
            <w:shd w:val="clear" w:color="auto" w:fill="auto"/>
            <w:vAlign w:val="center"/>
          </w:tcPr>
          <w:p w14:paraId="248C3395"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72</w:t>
            </w:r>
          </w:p>
        </w:tc>
        <w:tc>
          <w:tcPr>
            <w:tcW w:w="557" w:type="pct"/>
            <w:shd w:val="clear" w:color="auto" w:fill="auto"/>
            <w:vAlign w:val="center"/>
          </w:tcPr>
          <w:p w14:paraId="31A3A65C"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160</w:t>
            </w:r>
          </w:p>
        </w:tc>
        <w:tc>
          <w:tcPr>
            <w:tcW w:w="556" w:type="pct"/>
            <w:shd w:val="clear" w:color="auto" w:fill="auto"/>
            <w:vAlign w:val="center"/>
          </w:tcPr>
          <w:p w14:paraId="6E31D8FB"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61</w:t>
            </w:r>
          </w:p>
        </w:tc>
        <w:tc>
          <w:tcPr>
            <w:tcW w:w="556" w:type="pct"/>
            <w:shd w:val="clear" w:color="auto" w:fill="auto"/>
            <w:vAlign w:val="center"/>
          </w:tcPr>
          <w:p w14:paraId="095E12EB"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160</w:t>
            </w:r>
          </w:p>
        </w:tc>
        <w:tc>
          <w:tcPr>
            <w:tcW w:w="557" w:type="pct"/>
            <w:shd w:val="clear" w:color="auto" w:fill="auto"/>
            <w:vAlign w:val="center"/>
          </w:tcPr>
          <w:p w14:paraId="79086D0D"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75</w:t>
            </w:r>
          </w:p>
        </w:tc>
      </w:tr>
      <w:tr w:rsidR="008E3657" w:rsidRPr="008E3657" w14:paraId="142118B5" w14:textId="77777777" w:rsidTr="007B546A">
        <w:tc>
          <w:tcPr>
            <w:tcW w:w="452" w:type="pct"/>
            <w:vAlign w:val="center"/>
          </w:tcPr>
          <w:p w14:paraId="3A087BC6"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1</w:t>
            </w:r>
          </w:p>
        </w:tc>
        <w:tc>
          <w:tcPr>
            <w:tcW w:w="1211" w:type="pct"/>
            <w:vAlign w:val="center"/>
          </w:tcPr>
          <w:p w14:paraId="7281367D"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Điện công nghiệp</w:t>
            </w:r>
          </w:p>
        </w:tc>
        <w:tc>
          <w:tcPr>
            <w:tcW w:w="556" w:type="pct"/>
            <w:shd w:val="clear" w:color="auto" w:fill="auto"/>
            <w:vAlign w:val="center"/>
          </w:tcPr>
          <w:p w14:paraId="6214584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6" w:type="pct"/>
            <w:shd w:val="clear" w:color="auto" w:fill="auto"/>
            <w:vAlign w:val="center"/>
          </w:tcPr>
          <w:p w14:paraId="418AF01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19</w:t>
            </w:r>
          </w:p>
        </w:tc>
        <w:tc>
          <w:tcPr>
            <w:tcW w:w="557" w:type="pct"/>
            <w:shd w:val="clear" w:color="auto" w:fill="auto"/>
            <w:vAlign w:val="center"/>
          </w:tcPr>
          <w:p w14:paraId="0A2A3FF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6" w:type="pct"/>
            <w:shd w:val="clear" w:color="auto" w:fill="auto"/>
            <w:vAlign w:val="center"/>
          </w:tcPr>
          <w:p w14:paraId="11E569E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25</w:t>
            </w:r>
          </w:p>
        </w:tc>
        <w:tc>
          <w:tcPr>
            <w:tcW w:w="556" w:type="pct"/>
            <w:shd w:val="clear" w:color="auto" w:fill="auto"/>
            <w:vAlign w:val="center"/>
          </w:tcPr>
          <w:p w14:paraId="291CCE7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7" w:type="pct"/>
            <w:shd w:val="clear" w:color="auto" w:fill="auto"/>
            <w:vAlign w:val="center"/>
          </w:tcPr>
          <w:p w14:paraId="51285A6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21</w:t>
            </w:r>
          </w:p>
        </w:tc>
      </w:tr>
      <w:tr w:rsidR="008E3657" w:rsidRPr="008E3657" w14:paraId="132B1ABE" w14:textId="77777777" w:rsidTr="007B546A">
        <w:tc>
          <w:tcPr>
            <w:tcW w:w="452" w:type="pct"/>
            <w:vAlign w:val="center"/>
          </w:tcPr>
          <w:p w14:paraId="54BD91D3"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2</w:t>
            </w:r>
          </w:p>
        </w:tc>
        <w:tc>
          <w:tcPr>
            <w:tcW w:w="1211" w:type="pct"/>
            <w:vAlign w:val="center"/>
          </w:tcPr>
          <w:p w14:paraId="07901CBB"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Quản lý đất đai</w:t>
            </w:r>
          </w:p>
        </w:tc>
        <w:tc>
          <w:tcPr>
            <w:tcW w:w="556" w:type="pct"/>
            <w:shd w:val="clear" w:color="auto" w:fill="auto"/>
            <w:vAlign w:val="center"/>
          </w:tcPr>
          <w:p w14:paraId="3EAAD39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10</w:t>
            </w:r>
          </w:p>
        </w:tc>
        <w:tc>
          <w:tcPr>
            <w:tcW w:w="556" w:type="pct"/>
            <w:shd w:val="clear" w:color="auto" w:fill="auto"/>
            <w:vAlign w:val="center"/>
          </w:tcPr>
          <w:p w14:paraId="3A839D9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w:t>
            </w:r>
          </w:p>
        </w:tc>
        <w:tc>
          <w:tcPr>
            <w:tcW w:w="557" w:type="pct"/>
            <w:shd w:val="clear" w:color="auto" w:fill="auto"/>
            <w:vAlign w:val="center"/>
          </w:tcPr>
          <w:p w14:paraId="6641BF5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6" w:type="pct"/>
            <w:shd w:val="clear" w:color="auto" w:fill="auto"/>
            <w:vAlign w:val="center"/>
          </w:tcPr>
          <w:p w14:paraId="03562E6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6" w:type="pct"/>
            <w:shd w:val="clear" w:color="auto" w:fill="auto"/>
            <w:vAlign w:val="center"/>
          </w:tcPr>
          <w:p w14:paraId="1C3E9E9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7" w:type="pct"/>
            <w:shd w:val="clear" w:color="auto" w:fill="auto"/>
            <w:vAlign w:val="center"/>
          </w:tcPr>
          <w:p w14:paraId="29573F7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r>
      <w:tr w:rsidR="008E3657" w:rsidRPr="008E3657" w14:paraId="2235E1F1" w14:textId="77777777" w:rsidTr="007B546A">
        <w:tc>
          <w:tcPr>
            <w:tcW w:w="452" w:type="pct"/>
            <w:vAlign w:val="center"/>
          </w:tcPr>
          <w:p w14:paraId="77ADA251"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3</w:t>
            </w:r>
          </w:p>
        </w:tc>
        <w:tc>
          <w:tcPr>
            <w:tcW w:w="1211" w:type="pct"/>
            <w:vAlign w:val="center"/>
          </w:tcPr>
          <w:p w14:paraId="5B38FF93"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Kế toán doanh nghiệp</w:t>
            </w:r>
          </w:p>
        </w:tc>
        <w:tc>
          <w:tcPr>
            <w:tcW w:w="556" w:type="pct"/>
            <w:shd w:val="clear" w:color="auto" w:fill="auto"/>
            <w:vAlign w:val="center"/>
          </w:tcPr>
          <w:p w14:paraId="34B197E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6" w:type="pct"/>
            <w:shd w:val="clear" w:color="auto" w:fill="auto"/>
            <w:vAlign w:val="center"/>
          </w:tcPr>
          <w:p w14:paraId="1C1C2E5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14</w:t>
            </w:r>
          </w:p>
        </w:tc>
        <w:tc>
          <w:tcPr>
            <w:tcW w:w="557" w:type="pct"/>
            <w:shd w:val="clear" w:color="auto" w:fill="auto"/>
            <w:vAlign w:val="center"/>
          </w:tcPr>
          <w:p w14:paraId="002986E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6" w:type="pct"/>
            <w:shd w:val="clear" w:color="auto" w:fill="auto"/>
            <w:vAlign w:val="center"/>
          </w:tcPr>
          <w:p w14:paraId="542955E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19</w:t>
            </w:r>
          </w:p>
        </w:tc>
        <w:tc>
          <w:tcPr>
            <w:tcW w:w="556" w:type="pct"/>
            <w:shd w:val="clear" w:color="auto" w:fill="auto"/>
            <w:vAlign w:val="center"/>
          </w:tcPr>
          <w:p w14:paraId="50D2A1F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7" w:type="pct"/>
            <w:shd w:val="clear" w:color="auto" w:fill="auto"/>
            <w:vAlign w:val="center"/>
          </w:tcPr>
          <w:p w14:paraId="3B9D724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32</w:t>
            </w:r>
          </w:p>
        </w:tc>
      </w:tr>
      <w:tr w:rsidR="008E3657" w:rsidRPr="008E3657" w14:paraId="7E2DEAA5" w14:textId="77777777" w:rsidTr="007B546A">
        <w:tc>
          <w:tcPr>
            <w:tcW w:w="452" w:type="pct"/>
            <w:vAlign w:val="center"/>
          </w:tcPr>
          <w:p w14:paraId="08298D5B"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4</w:t>
            </w:r>
          </w:p>
        </w:tc>
        <w:tc>
          <w:tcPr>
            <w:tcW w:w="1211" w:type="pct"/>
            <w:vAlign w:val="center"/>
          </w:tcPr>
          <w:p w14:paraId="3D209561"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Quản lý tài nguyên rừng</w:t>
            </w:r>
          </w:p>
        </w:tc>
        <w:tc>
          <w:tcPr>
            <w:tcW w:w="556" w:type="pct"/>
            <w:shd w:val="clear" w:color="auto" w:fill="auto"/>
            <w:vAlign w:val="center"/>
          </w:tcPr>
          <w:p w14:paraId="260F825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10</w:t>
            </w:r>
          </w:p>
        </w:tc>
        <w:tc>
          <w:tcPr>
            <w:tcW w:w="556" w:type="pct"/>
            <w:shd w:val="clear" w:color="auto" w:fill="auto"/>
            <w:vAlign w:val="center"/>
          </w:tcPr>
          <w:p w14:paraId="3C08A7E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w:t>
            </w:r>
          </w:p>
        </w:tc>
        <w:tc>
          <w:tcPr>
            <w:tcW w:w="557" w:type="pct"/>
            <w:shd w:val="clear" w:color="auto" w:fill="auto"/>
            <w:vAlign w:val="center"/>
          </w:tcPr>
          <w:p w14:paraId="331E811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344B3B5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6" w:type="pct"/>
            <w:shd w:val="clear" w:color="auto" w:fill="auto"/>
            <w:vAlign w:val="center"/>
          </w:tcPr>
          <w:p w14:paraId="452FD58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7" w:type="pct"/>
            <w:shd w:val="clear" w:color="auto" w:fill="auto"/>
            <w:vAlign w:val="center"/>
          </w:tcPr>
          <w:p w14:paraId="571FE8A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r>
      <w:tr w:rsidR="008E3657" w:rsidRPr="008E3657" w14:paraId="6A99543B" w14:textId="77777777" w:rsidTr="007B546A">
        <w:tc>
          <w:tcPr>
            <w:tcW w:w="452" w:type="pct"/>
            <w:vAlign w:val="center"/>
          </w:tcPr>
          <w:p w14:paraId="428FA5D1"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5</w:t>
            </w:r>
          </w:p>
        </w:tc>
        <w:tc>
          <w:tcPr>
            <w:tcW w:w="1211" w:type="pct"/>
            <w:vAlign w:val="center"/>
          </w:tcPr>
          <w:p w14:paraId="1BD90FBB"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Quản trị nhà hàng và dịch vụ ăn uống</w:t>
            </w:r>
          </w:p>
        </w:tc>
        <w:tc>
          <w:tcPr>
            <w:tcW w:w="556" w:type="pct"/>
            <w:shd w:val="clear" w:color="auto" w:fill="auto"/>
            <w:vAlign w:val="center"/>
          </w:tcPr>
          <w:p w14:paraId="713D336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10</w:t>
            </w:r>
          </w:p>
        </w:tc>
        <w:tc>
          <w:tcPr>
            <w:tcW w:w="556" w:type="pct"/>
            <w:shd w:val="clear" w:color="auto" w:fill="auto"/>
            <w:vAlign w:val="center"/>
          </w:tcPr>
          <w:p w14:paraId="53E8DDC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21</w:t>
            </w:r>
          </w:p>
        </w:tc>
        <w:tc>
          <w:tcPr>
            <w:tcW w:w="557" w:type="pct"/>
            <w:shd w:val="clear" w:color="auto" w:fill="auto"/>
            <w:vAlign w:val="center"/>
          </w:tcPr>
          <w:p w14:paraId="2791683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6" w:type="pct"/>
            <w:shd w:val="clear" w:color="auto" w:fill="auto"/>
            <w:vAlign w:val="center"/>
          </w:tcPr>
          <w:p w14:paraId="1058246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6" w:type="pct"/>
            <w:shd w:val="clear" w:color="auto" w:fill="auto"/>
            <w:vAlign w:val="center"/>
          </w:tcPr>
          <w:p w14:paraId="207876A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7" w:type="pct"/>
            <w:shd w:val="clear" w:color="auto" w:fill="auto"/>
            <w:vAlign w:val="center"/>
          </w:tcPr>
          <w:p w14:paraId="486BCCB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w:t>
            </w:r>
          </w:p>
        </w:tc>
      </w:tr>
      <w:tr w:rsidR="008E3657" w:rsidRPr="008E3657" w14:paraId="30FFDD57" w14:textId="77777777" w:rsidTr="007B546A">
        <w:tc>
          <w:tcPr>
            <w:tcW w:w="452" w:type="pct"/>
            <w:vAlign w:val="center"/>
          </w:tcPr>
          <w:p w14:paraId="17414DC7"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6</w:t>
            </w:r>
          </w:p>
        </w:tc>
        <w:tc>
          <w:tcPr>
            <w:tcW w:w="1211" w:type="pct"/>
            <w:vAlign w:val="center"/>
          </w:tcPr>
          <w:p w14:paraId="3F5185D0"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Khoa học cây trồng</w:t>
            </w:r>
          </w:p>
        </w:tc>
        <w:tc>
          <w:tcPr>
            <w:tcW w:w="556" w:type="pct"/>
            <w:shd w:val="clear" w:color="auto" w:fill="auto"/>
            <w:vAlign w:val="center"/>
          </w:tcPr>
          <w:p w14:paraId="3587511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lang w:val="it-IT"/>
              </w:rPr>
              <w:t>10</w:t>
            </w:r>
          </w:p>
        </w:tc>
        <w:tc>
          <w:tcPr>
            <w:tcW w:w="556" w:type="pct"/>
            <w:shd w:val="clear" w:color="auto" w:fill="auto"/>
            <w:vAlign w:val="center"/>
          </w:tcPr>
          <w:p w14:paraId="233E684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7" w:type="pct"/>
            <w:shd w:val="clear" w:color="auto" w:fill="auto"/>
            <w:vAlign w:val="center"/>
          </w:tcPr>
          <w:p w14:paraId="2C33108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lang w:val="it-IT"/>
              </w:rPr>
              <w:t>22</w:t>
            </w:r>
          </w:p>
        </w:tc>
        <w:tc>
          <w:tcPr>
            <w:tcW w:w="556" w:type="pct"/>
            <w:shd w:val="clear" w:color="auto" w:fill="auto"/>
            <w:vAlign w:val="center"/>
          </w:tcPr>
          <w:p w14:paraId="3E0D253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w:t>
            </w:r>
          </w:p>
        </w:tc>
        <w:tc>
          <w:tcPr>
            <w:tcW w:w="556" w:type="pct"/>
            <w:shd w:val="clear" w:color="auto" w:fill="auto"/>
            <w:vAlign w:val="center"/>
          </w:tcPr>
          <w:p w14:paraId="19598E9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lang w:val="it-IT"/>
              </w:rPr>
              <w:t>22</w:t>
            </w:r>
          </w:p>
        </w:tc>
        <w:tc>
          <w:tcPr>
            <w:tcW w:w="557" w:type="pct"/>
            <w:shd w:val="clear" w:color="auto" w:fill="auto"/>
            <w:vAlign w:val="center"/>
          </w:tcPr>
          <w:p w14:paraId="1BC0080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r>
      <w:tr w:rsidR="008E3657" w:rsidRPr="008E3657" w14:paraId="72AEC521" w14:textId="77777777" w:rsidTr="007B546A">
        <w:tc>
          <w:tcPr>
            <w:tcW w:w="452" w:type="pct"/>
            <w:vAlign w:val="center"/>
          </w:tcPr>
          <w:p w14:paraId="62DB1750"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7</w:t>
            </w:r>
          </w:p>
        </w:tc>
        <w:tc>
          <w:tcPr>
            <w:tcW w:w="1211" w:type="pct"/>
            <w:vAlign w:val="center"/>
          </w:tcPr>
          <w:p w14:paraId="0A1A478F"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Dịch vụ thú y</w:t>
            </w:r>
          </w:p>
        </w:tc>
        <w:tc>
          <w:tcPr>
            <w:tcW w:w="556" w:type="pct"/>
            <w:shd w:val="clear" w:color="auto" w:fill="auto"/>
            <w:vAlign w:val="center"/>
          </w:tcPr>
          <w:p w14:paraId="2D37F73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10</w:t>
            </w:r>
          </w:p>
        </w:tc>
        <w:tc>
          <w:tcPr>
            <w:tcW w:w="556" w:type="pct"/>
            <w:vAlign w:val="center"/>
          </w:tcPr>
          <w:p w14:paraId="5713D0A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14</w:t>
            </w:r>
          </w:p>
        </w:tc>
        <w:tc>
          <w:tcPr>
            <w:tcW w:w="557" w:type="pct"/>
            <w:shd w:val="clear" w:color="auto" w:fill="auto"/>
            <w:vAlign w:val="center"/>
          </w:tcPr>
          <w:p w14:paraId="2E3837B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15</w:t>
            </w:r>
          </w:p>
        </w:tc>
        <w:tc>
          <w:tcPr>
            <w:tcW w:w="556" w:type="pct"/>
            <w:vAlign w:val="center"/>
          </w:tcPr>
          <w:p w14:paraId="3DBE1EE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10</w:t>
            </w:r>
          </w:p>
        </w:tc>
        <w:tc>
          <w:tcPr>
            <w:tcW w:w="556" w:type="pct"/>
            <w:shd w:val="clear" w:color="auto" w:fill="auto"/>
            <w:vAlign w:val="center"/>
          </w:tcPr>
          <w:p w14:paraId="41B553D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15</w:t>
            </w:r>
          </w:p>
        </w:tc>
        <w:tc>
          <w:tcPr>
            <w:tcW w:w="557" w:type="pct"/>
            <w:vAlign w:val="center"/>
          </w:tcPr>
          <w:p w14:paraId="645D847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16</w:t>
            </w:r>
          </w:p>
        </w:tc>
      </w:tr>
      <w:tr w:rsidR="008E3657" w:rsidRPr="008E3657" w14:paraId="3C7EAD94" w14:textId="77777777" w:rsidTr="007B546A">
        <w:tc>
          <w:tcPr>
            <w:tcW w:w="1662" w:type="pct"/>
            <w:gridSpan w:val="2"/>
            <w:vAlign w:val="center"/>
          </w:tcPr>
          <w:p w14:paraId="35CD7A46" w14:textId="77777777" w:rsidR="00CC0A8F" w:rsidRPr="008E3657" w:rsidRDefault="00CC0A8F" w:rsidP="007B546A">
            <w:pPr>
              <w:spacing w:line="276" w:lineRule="auto"/>
              <w:ind w:firstLine="0"/>
              <w:rPr>
                <w:rFonts w:eastAsiaTheme="minorEastAsia"/>
                <w:sz w:val="28"/>
                <w:szCs w:val="28"/>
              </w:rPr>
            </w:pPr>
            <w:r w:rsidRPr="008E3657">
              <w:rPr>
                <w:rFonts w:eastAsiaTheme="minorEastAsia"/>
                <w:b/>
                <w:bCs/>
                <w:sz w:val="28"/>
                <w:szCs w:val="28"/>
              </w:rPr>
              <w:t>II. Hệ trung cấp</w:t>
            </w:r>
          </w:p>
        </w:tc>
        <w:tc>
          <w:tcPr>
            <w:tcW w:w="556" w:type="pct"/>
            <w:shd w:val="clear" w:color="auto" w:fill="auto"/>
            <w:vAlign w:val="center"/>
          </w:tcPr>
          <w:p w14:paraId="26D8AFDD"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650</w:t>
            </w:r>
          </w:p>
        </w:tc>
        <w:tc>
          <w:tcPr>
            <w:tcW w:w="556" w:type="pct"/>
            <w:shd w:val="clear" w:color="auto" w:fill="auto"/>
            <w:vAlign w:val="center"/>
          </w:tcPr>
          <w:p w14:paraId="61DF825B"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567</w:t>
            </w:r>
          </w:p>
        </w:tc>
        <w:tc>
          <w:tcPr>
            <w:tcW w:w="557" w:type="pct"/>
            <w:shd w:val="clear" w:color="auto" w:fill="auto"/>
            <w:vAlign w:val="center"/>
          </w:tcPr>
          <w:p w14:paraId="5698CB6D"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700</w:t>
            </w:r>
          </w:p>
        </w:tc>
        <w:tc>
          <w:tcPr>
            <w:tcW w:w="556" w:type="pct"/>
            <w:shd w:val="clear" w:color="auto" w:fill="auto"/>
            <w:vAlign w:val="center"/>
          </w:tcPr>
          <w:p w14:paraId="3EC103CB"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456</w:t>
            </w:r>
          </w:p>
        </w:tc>
        <w:tc>
          <w:tcPr>
            <w:tcW w:w="556" w:type="pct"/>
            <w:shd w:val="clear" w:color="auto" w:fill="auto"/>
            <w:vAlign w:val="center"/>
          </w:tcPr>
          <w:p w14:paraId="0DBB4B81"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650</w:t>
            </w:r>
          </w:p>
        </w:tc>
        <w:tc>
          <w:tcPr>
            <w:tcW w:w="557" w:type="pct"/>
            <w:shd w:val="clear" w:color="auto" w:fill="auto"/>
            <w:vAlign w:val="center"/>
          </w:tcPr>
          <w:p w14:paraId="654C55A6"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475</w:t>
            </w:r>
          </w:p>
        </w:tc>
      </w:tr>
      <w:tr w:rsidR="008E3657" w:rsidRPr="008E3657" w14:paraId="1C9B8AB3" w14:textId="77777777" w:rsidTr="007B546A">
        <w:tc>
          <w:tcPr>
            <w:tcW w:w="452" w:type="pct"/>
            <w:vAlign w:val="center"/>
          </w:tcPr>
          <w:p w14:paraId="62D5CC4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w:t>
            </w:r>
          </w:p>
        </w:tc>
        <w:tc>
          <w:tcPr>
            <w:tcW w:w="1211" w:type="pct"/>
            <w:shd w:val="clear" w:color="auto" w:fill="auto"/>
            <w:vAlign w:val="center"/>
          </w:tcPr>
          <w:p w14:paraId="3F0B6F07"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Điện công nghiệp</w:t>
            </w:r>
          </w:p>
        </w:tc>
        <w:tc>
          <w:tcPr>
            <w:tcW w:w="556" w:type="pct"/>
            <w:shd w:val="clear" w:color="auto" w:fill="auto"/>
            <w:vAlign w:val="center"/>
          </w:tcPr>
          <w:p w14:paraId="34AF3D3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66</w:t>
            </w:r>
          </w:p>
        </w:tc>
        <w:tc>
          <w:tcPr>
            <w:tcW w:w="556" w:type="pct"/>
            <w:shd w:val="clear" w:color="auto" w:fill="auto"/>
            <w:vAlign w:val="center"/>
          </w:tcPr>
          <w:p w14:paraId="41CBCFA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72</w:t>
            </w:r>
          </w:p>
        </w:tc>
        <w:tc>
          <w:tcPr>
            <w:tcW w:w="557" w:type="pct"/>
            <w:shd w:val="clear" w:color="auto" w:fill="auto"/>
            <w:vAlign w:val="center"/>
          </w:tcPr>
          <w:p w14:paraId="42EB0D3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66</w:t>
            </w:r>
          </w:p>
        </w:tc>
        <w:tc>
          <w:tcPr>
            <w:tcW w:w="556" w:type="pct"/>
            <w:shd w:val="clear" w:color="auto" w:fill="auto"/>
            <w:vAlign w:val="center"/>
          </w:tcPr>
          <w:p w14:paraId="4E67E4D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556" w:type="pct"/>
            <w:shd w:val="clear" w:color="auto" w:fill="auto"/>
            <w:vAlign w:val="center"/>
          </w:tcPr>
          <w:p w14:paraId="02C37D8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66</w:t>
            </w:r>
          </w:p>
        </w:tc>
        <w:tc>
          <w:tcPr>
            <w:tcW w:w="557" w:type="pct"/>
            <w:shd w:val="clear" w:color="auto" w:fill="auto"/>
            <w:vAlign w:val="center"/>
          </w:tcPr>
          <w:p w14:paraId="20B360F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69</w:t>
            </w:r>
          </w:p>
        </w:tc>
      </w:tr>
      <w:tr w:rsidR="008E3657" w:rsidRPr="008E3657" w14:paraId="0EEAD22C" w14:textId="77777777" w:rsidTr="007B546A">
        <w:tc>
          <w:tcPr>
            <w:tcW w:w="452" w:type="pct"/>
            <w:vAlign w:val="center"/>
          </w:tcPr>
          <w:p w14:paraId="1624AA8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w:t>
            </w:r>
          </w:p>
        </w:tc>
        <w:tc>
          <w:tcPr>
            <w:tcW w:w="1211" w:type="pct"/>
            <w:shd w:val="clear" w:color="auto" w:fill="auto"/>
            <w:vAlign w:val="center"/>
          </w:tcPr>
          <w:p w14:paraId="17AECB0C"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Kế toán doanh nghiệp</w:t>
            </w:r>
          </w:p>
        </w:tc>
        <w:tc>
          <w:tcPr>
            <w:tcW w:w="556" w:type="pct"/>
            <w:shd w:val="clear" w:color="auto" w:fill="auto"/>
            <w:vAlign w:val="center"/>
          </w:tcPr>
          <w:p w14:paraId="27B0423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6" w:type="pct"/>
            <w:shd w:val="clear" w:color="auto" w:fill="auto"/>
            <w:vAlign w:val="center"/>
          </w:tcPr>
          <w:p w14:paraId="2FE8C39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31</w:t>
            </w:r>
          </w:p>
        </w:tc>
        <w:tc>
          <w:tcPr>
            <w:tcW w:w="557" w:type="pct"/>
            <w:shd w:val="clear" w:color="auto" w:fill="auto"/>
            <w:vAlign w:val="center"/>
          </w:tcPr>
          <w:p w14:paraId="0FA47DF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65</w:t>
            </w:r>
          </w:p>
        </w:tc>
        <w:tc>
          <w:tcPr>
            <w:tcW w:w="556" w:type="pct"/>
            <w:shd w:val="clear" w:color="auto" w:fill="auto"/>
            <w:vAlign w:val="center"/>
          </w:tcPr>
          <w:p w14:paraId="3481BEE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28</w:t>
            </w:r>
          </w:p>
        </w:tc>
        <w:tc>
          <w:tcPr>
            <w:tcW w:w="556" w:type="pct"/>
            <w:shd w:val="clear" w:color="auto" w:fill="auto"/>
            <w:vAlign w:val="center"/>
          </w:tcPr>
          <w:p w14:paraId="7085910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7" w:type="pct"/>
            <w:shd w:val="clear" w:color="auto" w:fill="auto"/>
            <w:vAlign w:val="center"/>
          </w:tcPr>
          <w:p w14:paraId="4F190BE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64</w:t>
            </w:r>
          </w:p>
        </w:tc>
      </w:tr>
      <w:tr w:rsidR="008E3657" w:rsidRPr="008E3657" w14:paraId="7511ACA4" w14:textId="77777777" w:rsidTr="007B546A">
        <w:tc>
          <w:tcPr>
            <w:tcW w:w="452" w:type="pct"/>
            <w:vAlign w:val="center"/>
          </w:tcPr>
          <w:p w14:paraId="618DA45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w:t>
            </w:r>
          </w:p>
        </w:tc>
        <w:tc>
          <w:tcPr>
            <w:tcW w:w="1211" w:type="pct"/>
            <w:shd w:val="clear" w:color="auto" w:fill="auto"/>
            <w:vAlign w:val="center"/>
          </w:tcPr>
          <w:p w14:paraId="11E7A7CE"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Quản lý tài nguyên rừng</w:t>
            </w:r>
          </w:p>
        </w:tc>
        <w:tc>
          <w:tcPr>
            <w:tcW w:w="556" w:type="pct"/>
            <w:shd w:val="clear" w:color="auto" w:fill="auto"/>
            <w:vAlign w:val="center"/>
          </w:tcPr>
          <w:p w14:paraId="7F1D54C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556" w:type="pct"/>
            <w:shd w:val="clear" w:color="auto" w:fill="auto"/>
            <w:vAlign w:val="center"/>
          </w:tcPr>
          <w:p w14:paraId="2349AF4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72</w:t>
            </w:r>
          </w:p>
        </w:tc>
        <w:tc>
          <w:tcPr>
            <w:tcW w:w="557" w:type="pct"/>
            <w:shd w:val="clear" w:color="auto" w:fill="auto"/>
            <w:vAlign w:val="center"/>
          </w:tcPr>
          <w:p w14:paraId="5CD5388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556" w:type="pct"/>
            <w:shd w:val="clear" w:color="auto" w:fill="auto"/>
            <w:vAlign w:val="center"/>
          </w:tcPr>
          <w:p w14:paraId="7AE6DD7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25</w:t>
            </w:r>
          </w:p>
        </w:tc>
        <w:tc>
          <w:tcPr>
            <w:tcW w:w="556" w:type="pct"/>
            <w:shd w:val="clear" w:color="auto" w:fill="auto"/>
            <w:vAlign w:val="center"/>
          </w:tcPr>
          <w:p w14:paraId="05CC496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557" w:type="pct"/>
            <w:shd w:val="clear" w:color="auto" w:fill="auto"/>
            <w:vAlign w:val="center"/>
          </w:tcPr>
          <w:p w14:paraId="0928961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39</w:t>
            </w:r>
          </w:p>
        </w:tc>
      </w:tr>
      <w:tr w:rsidR="008E3657" w:rsidRPr="008E3657" w14:paraId="71F97439" w14:textId="77777777" w:rsidTr="007B546A">
        <w:tc>
          <w:tcPr>
            <w:tcW w:w="452" w:type="pct"/>
            <w:vAlign w:val="center"/>
          </w:tcPr>
          <w:p w14:paraId="4218FEB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lastRenderedPageBreak/>
              <w:t>4</w:t>
            </w:r>
          </w:p>
        </w:tc>
        <w:tc>
          <w:tcPr>
            <w:tcW w:w="1211" w:type="pct"/>
            <w:shd w:val="clear" w:color="auto" w:fill="auto"/>
            <w:vAlign w:val="center"/>
          </w:tcPr>
          <w:p w14:paraId="53EFDAE3"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Thiết kế trang web</w:t>
            </w:r>
          </w:p>
        </w:tc>
        <w:tc>
          <w:tcPr>
            <w:tcW w:w="556" w:type="pct"/>
            <w:shd w:val="clear" w:color="auto" w:fill="auto"/>
            <w:vAlign w:val="center"/>
          </w:tcPr>
          <w:p w14:paraId="33AD29B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6" w:type="pct"/>
            <w:shd w:val="clear" w:color="auto" w:fill="auto"/>
            <w:vAlign w:val="center"/>
          </w:tcPr>
          <w:p w14:paraId="1525C62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7" w:type="pct"/>
            <w:shd w:val="clear" w:color="auto" w:fill="auto"/>
            <w:vAlign w:val="center"/>
          </w:tcPr>
          <w:p w14:paraId="6530290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6" w:type="pct"/>
            <w:shd w:val="clear" w:color="auto" w:fill="auto"/>
            <w:vAlign w:val="center"/>
          </w:tcPr>
          <w:p w14:paraId="03A3B1D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39</w:t>
            </w:r>
          </w:p>
        </w:tc>
        <w:tc>
          <w:tcPr>
            <w:tcW w:w="556" w:type="pct"/>
            <w:shd w:val="clear" w:color="auto" w:fill="auto"/>
            <w:vAlign w:val="center"/>
          </w:tcPr>
          <w:p w14:paraId="39EB327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7" w:type="pct"/>
            <w:shd w:val="clear" w:color="auto" w:fill="auto"/>
            <w:vAlign w:val="center"/>
          </w:tcPr>
          <w:p w14:paraId="0EFBEE8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r>
      <w:tr w:rsidR="008E3657" w:rsidRPr="008E3657" w14:paraId="6EB95D6A" w14:textId="77777777" w:rsidTr="007B546A">
        <w:tc>
          <w:tcPr>
            <w:tcW w:w="452" w:type="pct"/>
            <w:vAlign w:val="center"/>
          </w:tcPr>
          <w:p w14:paraId="09EC92B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5</w:t>
            </w:r>
          </w:p>
        </w:tc>
        <w:tc>
          <w:tcPr>
            <w:tcW w:w="1211" w:type="pct"/>
            <w:shd w:val="clear" w:color="auto" w:fill="auto"/>
            <w:vAlign w:val="center"/>
          </w:tcPr>
          <w:p w14:paraId="53C62304"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Lâm nghiệp</w:t>
            </w:r>
          </w:p>
        </w:tc>
        <w:tc>
          <w:tcPr>
            <w:tcW w:w="556" w:type="pct"/>
            <w:shd w:val="clear" w:color="auto" w:fill="auto"/>
            <w:vAlign w:val="center"/>
          </w:tcPr>
          <w:p w14:paraId="733A3FC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1CAE4BC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21</w:t>
            </w:r>
          </w:p>
        </w:tc>
        <w:tc>
          <w:tcPr>
            <w:tcW w:w="557" w:type="pct"/>
            <w:shd w:val="clear" w:color="auto" w:fill="auto"/>
            <w:vAlign w:val="center"/>
          </w:tcPr>
          <w:p w14:paraId="659ED77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19BC712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29</w:t>
            </w:r>
          </w:p>
        </w:tc>
        <w:tc>
          <w:tcPr>
            <w:tcW w:w="556" w:type="pct"/>
            <w:shd w:val="clear" w:color="auto" w:fill="auto"/>
            <w:vAlign w:val="center"/>
          </w:tcPr>
          <w:p w14:paraId="6D4CDFB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7" w:type="pct"/>
            <w:shd w:val="clear" w:color="auto" w:fill="auto"/>
            <w:vAlign w:val="center"/>
          </w:tcPr>
          <w:p w14:paraId="392F82C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21</w:t>
            </w:r>
          </w:p>
        </w:tc>
      </w:tr>
      <w:tr w:rsidR="008E3657" w:rsidRPr="008E3657" w14:paraId="19463BDF" w14:textId="77777777" w:rsidTr="007B546A">
        <w:tc>
          <w:tcPr>
            <w:tcW w:w="452" w:type="pct"/>
            <w:vAlign w:val="center"/>
          </w:tcPr>
          <w:p w14:paraId="5841AA2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w:t>
            </w:r>
          </w:p>
        </w:tc>
        <w:tc>
          <w:tcPr>
            <w:tcW w:w="1211" w:type="pct"/>
            <w:shd w:val="clear" w:color="auto" w:fill="auto"/>
            <w:vAlign w:val="center"/>
          </w:tcPr>
          <w:p w14:paraId="6A28D9A7"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Trồng trọt và BVTV</w:t>
            </w:r>
          </w:p>
        </w:tc>
        <w:tc>
          <w:tcPr>
            <w:tcW w:w="556" w:type="pct"/>
            <w:shd w:val="clear" w:color="auto" w:fill="auto"/>
            <w:vAlign w:val="center"/>
          </w:tcPr>
          <w:p w14:paraId="3C32CCC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556" w:type="pct"/>
            <w:shd w:val="clear" w:color="auto" w:fill="auto"/>
            <w:vAlign w:val="center"/>
          </w:tcPr>
          <w:p w14:paraId="03E805A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78</w:t>
            </w:r>
          </w:p>
        </w:tc>
        <w:tc>
          <w:tcPr>
            <w:tcW w:w="557" w:type="pct"/>
            <w:shd w:val="clear" w:color="auto" w:fill="auto"/>
            <w:vAlign w:val="center"/>
          </w:tcPr>
          <w:p w14:paraId="772EADF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556" w:type="pct"/>
            <w:shd w:val="clear" w:color="auto" w:fill="auto"/>
            <w:vAlign w:val="center"/>
          </w:tcPr>
          <w:p w14:paraId="54D3C63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31</w:t>
            </w:r>
          </w:p>
        </w:tc>
        <w:tc>
          <w:tcPr>
            <w:tcW w:w="556" w:type="pct"/>
            <w:shd w:val="clear" w:color="auto" w:fill="auto"/>
            <w:vAlign w:val="center"/>
          </w:tcPr>
          <w:p w14:paraId="5B676FA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557" w:type="pct"/>
            <w:shd w:val="clear" w:color="auto" w:fill="auto"/>
            <w:vAlign w:val="center"/>
          </w:tcPr>
          <w:p w14:paraId="2A339E2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57</w:t>
            </w:r>
          </w:p>
        </w:tc>
      </w:tr>
      <w:tr w:rsidR="008E3657" w:rsidRPr="008E3657" w14:paraId="2F2950A4" w14:textId="77777777" w:rsidTr="007B546A">
        <w:tc>
          <w:tcPr>
            <w:tcW w:w="452" w:type="pct"/>
            <w:vAlign w:val="center"/>
          </w:tcPr>
          <w:p w14:paraId="3673925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w:t>
            </w:r>
          </w:p>
        </w:tc>
        <w:tc>
          <w:tcPr>
            <w:tcW w:w="1211" w:type="pct"/>
            <w:shd w:val="clear" w:color="auto" w:fill="auto"/>
            <w:vAlign w:val="center"/>
          </w:tcPr>
          <w:p w14:paraId="0AC29DAE"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Công nghệ sinh học</w:t>
            </w:r>
          </w:p>
        </w:tc>
        <w:tc>
          <w:tcPr>
            <w:tcW w:w="556" w:type="pct"/>
            <w:shd w:val="clear" w:color="auto" w:fill="auto"/>
            <w:vAlign w:val="center"/>
          </w:tcPr>
          <w:p w14:paraId="6727CFE9"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7D60043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25</w:t>
            </w:r>
          </w:p>
        </w:tc>
        <w:tc>
          <w:tcPr>
            <w:tcW w:w="557" w:type="pct"/>
            <w:shd w:val="clear" w:color="auto" w:fill="auto"/>
            <w:vAlign w:val="center"/>
          </w:tcPr>
          <w:p w14:paraId="678ECBB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6C2ABAA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29</w:t>
            </w:r>
          </w:p>
        </w:tc>
        <w:tc>
          <w:tcPr>
            <w:tcW w:w="556" w:type="pct"/>
            <w:shd w:val="clear" w:color="auto" w:fill="auto"/>
            <w:vAlign w:val="center"/>
          </w:tcPr>
          <w:p w14:paraId="3E47337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7" w:type="pct"/>
            <w:shd w:val="clear" w:color="auto" w:fill="auto"/>
            <w:vAlign w:val="center"/>
          </w:tcPr>
          <w:p w14:paraId="4C8F43D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r>
      <w:tr w:rsidR="008E3657" w:rsidRPr="008E3657" w14:paraId="7B111432" w14:textId="77777777" w:rsidTr="007B546A">
        <w:tc>
          <w:tcPr>
            <w:tcW w:w="452" w:type="pct"/>
            <w:vAlign w:val="center"/>
          </w:tcPr>
          <w:p w14:paraId="5F07616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8</w:t>
            </w:r>
          </w:p>
        </w:tc>
        <w:tc>
          <w:tcPr>
            <w:tcW w:w="1211" w:type="pct"/>
            <w:shd w:val="clear" w:color="auto" w:fill="auto"/>
            <w:vAlign w:val="center"/>
          </w:tcPr>
          <w:p w14:paraId="393033E9"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Chăn nuôi thú y</w:t>
            </w:r>
          </w:p>
        </w:tc>
        <w:tc>
          <w:tcPr>
            <w:tcW w:w="556" w:type="pct"/>
            <w:shd w:val="clear" w:color="auto" w:fill="auto"/>
            <w:vAlign w:val="center"/>
          </w:tcPr>
          <w:p w14:paraId="094451C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1D021AD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557" w:type="pct"/>
            <w:shd w:val="clear" w:color="auto" w:fill="auto"/>
            <w:vAlign w:val="center"/>
          </w:tcPr>
          <w:p w14:paraId="74CD1C0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7BB9E60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40</w:t>
            </w:r>
          </w:p>
        </w:tc>
        <w:tc>
          <w:tcPr>
            <w:tcW w:w="556" w:type="pct"/>
            <w:shd w:val="clear" w:color="auto" w:fill="auto"/>
            <w:vAlign w:val="center"/>
          </w:tcPr>
          <w:p w14:paraId="25BB7DE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7" w:type="pct"/>
            <w:shd w:val="clear" w:color="auto" w:fill="auto"/>
            <w:vAlign w:val="center"/>
          </w:tcPr>
          <w:p w14:paraId="24DADB0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r>
      <w:tr w:rsidR="008E3657" w:rsidRPr="008E3657" w14:paraId="16CBF7BD" w14:textId="77777777" w:rsidTr="007B546A">
        <w:tc>
          <w:tcPr>
            <w:tcW w:w="452" w:type="pct"/>
            <w:vAlign w:val="center"/>
          </w:tcPr>
          <w:p w14:paraId="5940CA0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9</w:t>
            </w:r>
          </w:p>
        </w:tc>
        <w:tc>
          <w:tcPr>
            <w:tcW w:w="1211" w:type="pct"/>
            <w:shd w:val="clear" w:color="auto" w:fill="auto"/>
            <w:vAlign w:val="center"/>
          </w:tcPr>
          <w:p w14:paraId="259294B5"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Thú y</w:t>
            </w:r>
          </w:p>
        </w:tc>
        <w:tc>
          <w:tcPr>
            <w:tcW w:w="556" w:type="pct"/>
            <w:shd w:val="clear" w:color="auto" w:fill="auto"/>
            <w:vAlign w:val="center"/>
          </w:tcPr>
          <w:p w14:paraId="035F9F6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63</w:t>
            </w:r>
          </w:p>
        </w:tc>
        <w:tc>
          <w:tcPr>
            <w:tcW w:w="556" w:type="pct"/>
            <w:shd w:val="clear" w:color="auto" w:fill="auto"/>
            <w:vAlign w:val="center"/>
          </w:tcPr>
          <w:p w14:paraId="0672D60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34</w:t>
            </w:r>
          </w:p>
        </w:tc>
        <w:tc>
          <w:tcPr>
            <w:tcW w:w="557" w:type="pct"/>
            <w:shd w:val="clear" w:color="auto" w:fill="auto"/>
            <w:vAlign w:val="center"/>
          </w:tcPr>
          <w:p w14:paraId="7E88EF4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61</w:t>
            </w:r>
          </w:p>
        </w:tc>
        <w:tc>
          <w:tcPr>
            <w:tcW w:w="556" w:type="pct"/>
            <w:shd w:val="clear" w:color="auto" w:fill="auto"/>
            <w:vAlign w:val="center"/>
          </w:tcPr>
          <w:p w14:paraId="66506DD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3693362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63</w:t>
            </w:r>
          </w:p>
        </w:tc>
        <w:tc>
          <w:tcPr>
            <w:tcW w:w="557" w:type="pct"/>
            <w:shd w:val="clear" w:color="auto" w:fill="auto"/>
            <w:vAlign w:val="center"/>
          </w:tcPr>
          <w:p w14:paraId="4891A74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19</w:t>
            </w:r>
          </w:p>
        </w:tc>
      </w:tr>
      <w:tr w:rsidR="008E3657" w:rsidRPr="008E3657" w14:paraId="630B0DCF" w14:textId="77777777" w:rsidTr="007B546A">
        <w:tc>
          <w:tcPr>
            <w:tcW w:w="452" w:type="pct"/>
            <w:vAlign w:val="center"/>
          </w:tcPr>
          <w:p w14:paraId="29EBBB1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10</w:t>
            </w:r>
          </w:p>
        </w:tc>
        <w:tc>
          <w:tcPr>
            <w:tcW w:w="1211" w:type="pct"/>
            <w:shd w:val="clear" w:color="auto" w:fill="auto"/>
            <w:vAlign w:val="center"/>
          </w:tcPr>
          <w:p w14:paraId="537457DC"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Kinh doanh thương mại và dịch vụ</w:t>
            </w:r>
          </w:p>
        </w:tc>
        <w:tc>
          <w:tcPr>
            <w:tcW w:w="556" w:type="pct"/>
            <w:shd w:val="clear" w:color="auto" w:fill="auto"/>
            <w:vAlign w:val="center"/>
          </w:tcPr>
          <w:p w14:paraId="315B873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6" w:type="pct"/>
            <w:shd w:val="clear" w:color="auto" w:fill="auto"/>
            <w:vAlign w:val="center"/>
          </w:tcPr>
          <w:p w14:paraId="1F5EF8D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7" w:type="pct"/>
            <w:shd w:val="clear" w:color="auto" w:fill="auto"/>
            <w:vAlign w:val="center"/>
          </w:tcPr>
          <w:p w14:paraId="197DEC6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556" w:type="pct"/>
            <w:shd w:val="clear" w:color="auto" w:fill="auto"/>
            <w:vAlign w:val="center"/>
          </w:tcPr>
          <w:p w14:paraId="0EE24AF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41</w:t>
            </w:r>
          </w:p>
        </w:tc>
        <w:tc>
          <w:tcPr>
            <w:tcW w:w="556" w:type="pct"/>
            <w:shd w:val="clear" w:color="auto" w:fill="auto"/>
            <w:vAlign w:val="center"/>
          </w:tcPr>
          <w:p w14:paraId="1A63882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33</w:t>
            </w:r>
          </w:p>
        </w:tc>
        <w:tc>
          <w:tcPr>
            <w:tcW w:w="557" w:type="pct"/>
            <w:shd w:val="clear" w:color="auto" w:fill="auto"/>
            <w:vAlign w:val="center"/>
          </w:tcPr>
          <w:p w14:paraId="776B1B81"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37</w:t>
            </w:r>
          </w:p>
        </w:tc>
      </w:tr>
      <w:tr w:rsidR="008E3657" w:rsidRPr="008E3657" w14:paraId="247FAB52" w14:textId="77777777" w:rsidTr="007B546A">
        <w:tc>
          <w:tcPr>
            <w:tcW w:w="452" w:type="pct"/>
            <w:vAlign w:val="center"/>
          </w:tcPr>
          <w:p w14:paraId="3A1DB86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11</w:t>
            </w:r>
          </w:p>
        </w:tc>
        <w:tc>
          <w:tcPr>
            <w:tcW w:w="1211" w:type="pct"/>
            <w:shd w:val="clear" w:color="auto" w:fill="auto"/>
            <w:vAlign w:val="center"/>
          </w:tcPr>
          <w:p w14:paraId="21385170"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Kỹ thuật chế biến món ăn</w:t>
            </w:r>
          </w:p>
        </w:tc>
        <w:tc>
          <w:tcPr>
            <w:tcW w:w="556" w:type="pct"/>
            <w:shd w:val="clear" w:color="auto" w:fill="auto"/>
            <w:vAlign w:val="center"/>
          </w:tcPr>
          <w:p w14:paraId="0898FF7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556" w:type="pct"/>
            <w:shd w:val="clear" w:color="auto" w:fill="auto"/>
            <w:vAlign w:val="center"/>
          </w:tcPr>
          <w:p w14:paraId="708E5B63"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69</w:t>
            </w:r>
          </w:p>
        </w:tc>
        <w:tc>
          <w:tcPr>
            <w:tcW w:w="557" w:type="pct"/>
            <w:shd w:val="clear" w:color="auto" w:fill="auto"/>
            <w:vAlign w:val="center"/>
          </w:tcPr>
          <w:p w14:paraId="2054E44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556" w:type="pct"/>
            <w:shd w:val="clear" w:color="auto" w:fill="auto"/>
            <w:vAlign w:val="center"/>
          </w:tcPr>
          <w:p w14:paraId="73C5F5E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63</w:t>
            </w:r>
          </w:p>
        </w:tc>
        <w:tc>
          <w:tcPr>
            <w:tcW w:w="556" w:type="pct"/>
            <w:shd w:val="clear" w:color="auto" w:fill="auto"/>
            <w:vAlign w:val="center"/>
          </w:tcPr>
          <w:p w14:paraId="0C7823D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60</w:t>
            </w:r>
          </w:p>
        </w:tc>
        <w:tc>
          <w:tcPr>
            <w:tcW w:w="557" w:type="pct"/>
            <w:shd w:val="clear" w:color="auto" w:fill="auto"/>
            <w:vAlign w:val="center"/>
          </w:tcPr>
          <w:p w14:paraId="7802F50B"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68</w:t>
            </w:r>
          </w:p>
        </w:tc>
      </w:tr>
      <w:tr w:rsidR="008E3657" w:rsidRPr="008E3657" w14:paraId="211FDA32" w14:textId="77777777" w:rsidTr="007B546A">
        <w:tc>
          <w:tcPr>
            <w:tcW w:w="452" w:type="pct"/>
            <w:vAlign w:val="center"/>
          </w:tcPr>
          <w:p w14:paraId="50DC3A3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12</w:t>
            </w:r>
          </w:p>
        </w:tc>
        <w:tc>
          <w:tcPr>
            <w:tcW w:w="1211" w:type="pct"/>
            <w:shd w:val="clear" w:color="auto" w:fill="auto"/>
            <w:vAlign w:val="center"/>
          </w:tcPr>
          <w:p w14:paraId="2BB2FAA5"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Tin học ứng dụng</w:t>
            </w:r>
          </w:p>
        </w:tc>
        <w:tc>
          <w:tcPr>
            <w:tcW w:w="556" w:type="pct"/>
            <w:shd w:val="clear" w:color="auto" w:fill="auto"/>
            <w:vAlign w:val="center"/>
          </w:tcPr>
          <w:p w14:paraId="0C46668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556" w:type="pct"/>
            <w:shd w:val="clear" w:color="auto" w:fill="auto"/>
            <w:vAlign w:val="center"/>
          </w:tcPr>
          <w:p w14:paraId="03D83A0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69</w:t>
            </w:r>
          </w:p>
        </w:tc>
        <w:tc>
          <w:tcPr>
            <w:tcW w:w="557" w:type="pct"/>
            <w:shd w:val="clear" w:color="auto" w:fill="auto"/>
            <w:vAlign w:val="center"/>
          </w:tcPr>
          <w:p w14:paraId="193741D0"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70</w:t>
            </w:r>
          </w:p>
        </w:tc>
        <w:tc>
          <w:tcPr>
            <w:tcW w:w="556" w:type="pct"/>
            <w:shd w:val="clear" w:color="auto" w:fill="auto"/>
            <w:vAlign w:val="center"/>
          </w:tcPr>
          <w:p w14:paraId="77E49A88"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6" w:type="pct"/>
            <w:shd w:val="clear" w:color="auto" w:fill="auto"/>
            <w:vAlign w:val="center"/>
          </w:tcPr>
          <w:p w14:paraId="180948A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75</w:t>
            </w:r>
          </w:p>
        </w:tc>
        <w:tc>
          <w:tcPr>
            <w:tcW w:w="557" w:type="pct"/>
            <w:shd w:val="clear" w:color="auto" w:fill="auto"/>
            <w:vAlign w:val="center"/>
          </w:tcPr>
          <w:p w14:paraId="3735AC4D"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38</w:t>
            </w:r>
          </w:p>
        </w:tc>
      </w:tr>
      <w:tr w:rsidR="008E3657" w:rsidRPr="008E3657" w14:paraId="136985CA" w14:textId="77777777" w:rsidTr="007B546A">
        <w:tc>
          <w:tcPr>
            <w:tcW w:w="452" w:type="pct"/>
            <w:vAlign w:val="center"/>
          </w:tcPr>
          <w:p w14:paraId="5E0269EF"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13</w:t>
            </w:r>
          </w:p>
        </w:tc>
        <w:tc>
          <w:tcPr>
            <w:tcW w:w="1211" w:type="pct"/>
            <w:shd w:val="clear" w:color="auto" w:fill="auto"/>
            <w:vAlign w:val="center"/>
          </w:tcPr>
          <w:p w14:paraId="1DA6D164"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Nghiệp vụ nhà hàng, khách sạn</w:t>
            </w:r>
          </w:p>
        </w:tc>
        <w:tc>
          <w:tcPr>
            <w:tcW w:w="556" w:type="pct"/>
            <w:shd w:val="clear" w:color="auto" w:fill="auto"/>
            <w:vAlign w:val="center"/>
          </w:tcPr>
          <w:p w14:paraId="23BB9B7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22</w:t>
            </w:r>
          </w:p>
        </w:tc>
        <w:tc>
          <w:tcPr>
            <w:tcW w:w="556" w:type="pct"/>
            <w:shd w:val="clear" w:color="auto" w:fill="auto"/>
            <w:vAlign w:val="center"/>
          </w:tcPr>
          <w:p w14:paraId="6F479ED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36</w:t>
            </w:r>
          </w:p>
        </w:tc>
        <w:tc>
          <w:tcPr>
            <w:tcW w:w="557" w:type="pct"/>
            <w:shd w:val="clear" w:color="auto" w:fill="auto"/>
            <w:vAlign w:val="center"/>
          </w:tcPr>
          <w:p w14:paraId="29A54E96"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20</w:t>
            </w:r>
          </w:p>
        </w:tc>
        <w:tc>
          <w:tcPr>
            <w:tcW w:w="556" w:type="pct"/>
            <w:shd w:val="clear" w:color="auto" w:fill="auto"/>
            <w:vAlign w:val="center"/>
          </w:tcPr>
          <w:p w14:paraId="45C4980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31</w:t>
            </w:r>
          </w:p>
        </w:tc>
        <w:tc>
          <w:tcPr>
            <w:tcW w:w="556" w:type="pct"/>
            <w:shd w:val="clear" w:color="auto" w:fill="auto"/>
            <w:vAlign w:val="center"/>
          </w:tcPr>
          <w:p w14:paraId="2209F01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22</w:t>
            </w:r>
          </w:p>
        </w:tc>
        <w:tc>
          <w:tcPr>
            <w:tcW w:w="557" w:type="pct"/>
            <w:shd w:val="clear" w:color="auto" w:fill="auto"/>
            <w:vAlign w:val="center"/>
          </w:tcPr>
          <w:p w14:paraId="724D1D4A"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r>
      <w:tr w:rsidR="008E3657" w:rsidRPr="008E3657" w14:paraId="33D8BE5F" w14:textId="77777777" w:rsidTr="007B546A">
        <w:tc>
          <w:tcPr>
            <w:tcW w:w="452" w:type="pct"/>
            <w:vAlign w:val="center"/>
          </w:tcPr>
          <w:p w14:paraId="523E4B0E" w14:textId="77777777" w:rsidR="00CC0A8F" w:rsidRPr="008E3657" w:rsidRDefault="00CC0A8F" w:rsidP="007B546A">
            <w:pPr>
              <w:spacing w:line="276" w:lineRule="auto"/>
              <w:ind w:firstLine="0"/>
              <w:jc w:val="center"/>
              <w:rPr>
                <w:rFonts w:eastAsiaTheme="minorEastAsia"/>
                <w:sz w:val="28"/>
                <w:szCs w:val="28"/>
              </w:rPr>
            </w:pPr>
            <w:r w:rsidRPr="008E3657">
              <w:rPr>
                <w:rFonts w:eastAsia="Calibri"/>
                <w:sz w:val="28"/>
                <w:szCs w:val="28"/>
                <w:lang w:val="it-IT"/>
              </w:rPr>
              <w:t>14</w:t>
            </w:r>
          </w:p>
        </w:tc>
        <w:tc>
          <w:tcPr>
            <w:tcW w:w="1211" w:type="pct"/>
            <w:shd w:val="clear" w:color="auto" w:fill="auto"/>
            <w:vAlign w:val="center"/>
          </w:tcPr>
          <w:p w14:paraId="3AD24C86"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Quản lý đất đai</w:t>
            </w:r>
          </w:p>
        </w:tc>
        <w:tc>
          <w:tcPr>
            <w:tcW w:w="556" w:type="pct"/>
            <w:shd w:val="clear" w:color="auto" w:fill="auto"/>
            <w:vAlign w:val="center"/>
          </w:tcPr>
          <w:p w14:paraId="30CE94DC"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00319025"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7" w:type="pct"/>
            <w:shd w:val="clear" w:color="auto" w:fill="auto"/>
            <w:vAlign w:val="center"/>
          </w:tcPr>
          <w:p w14:paraId="08739537"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6" w:type="pct"/>
            <w:shd w:val="clear" w:color="auto" w:fill="auto"/>
            <w:vAlign w:val="center"/>
          </w:tcPr>
          <w:p w14:paraId="5530142E"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c>
          <w:tcPr>
            <w:tcW w:w="556" w:type="pct"/>
            <w:shd w:val="clear" w:color="auto" w:fill="auto"/>
            <w:vAlign w:val="center"/>
          </w:tcPr>
          <w:p w14:paraId="30830F94"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30</w:t>
            </w:r>
          </w:p>
        </w:tc>
        <w:tc>
          <w:tcPr>
            <w:tcW w:w="557" w:type="pct"/>
            <w:shd w:val="clear" w:color="auto" w:fill="auto"/>
            <w:vAlign w:val="center"/>
          </w:tcPr>
          <w:p w14:paraId="2EF97A62" w14:textId="77777777" w:rsidR="00CC0A8F" w:rsidRPr="008E3657" w:rsidRDefault="00CC0A8F" w:rsidP="007B546A">
            <w:pPr>
              <w:spacing w:line="276" w:lineRule="auto"/>
              <w:ind w:firstLine="0"/>
              <w:jc w:val="center"/>
              <w:rPr>
                <w:rFonts w:eastAsiaTheme="minorEastAsia"/>
                <w:sz w:val="28"/>
                <w:szCs w:val="28"/>
              </w:rPr>
            </w:pPr>
            <w:r w:rsidRPr="008E3657">
              <w:rPr>
                <w:rFonts w:eastAsiaTheme="minorEastAsia"/>
                <w:sz w:val="28"/>
                <w:szCs w:val="28"/>
              </w:rPr>
              <w:t>0</w:t>
            </w:r>
          </w:p>
        </w:tc>
      </w:tr>
      <w:tr w:rsidR="008E3657" w:rsidRPr="008E3657" w14:paraId="125D2537" w14:textId="77777777" w:rsidTr="007B546A">
        <w:tc>
          <w:tcPr>
            <w:tcW w:w="1662" w:type="pct"/>
            <w:gridSpan w:val="2"/>
            <w:vAlign w:val="center"/>
          </w:tcPr>
          <w:p w14:paraId="1D0C01E7" w14:textId="77777777" w:rsidR="00CC0A8F" w:rsidRPr="008E3657" w:rsidRDefault="00CC0A8F" w:rsidP="007B546A">
            <w:pPr>
              <w:spacing w:line="276" w:lineRule="auto"/>
              <w:ind w:firstLine="0"/>
              <w:rPr>
                <w:rFonts w:eastAsiaTheme="minorEastAsia"/>
                <w:b/>
                <w:bCs/>
                <w:sz w:val="28"/>
                <w:szCs w:val="28"/>
              </w:rPr>
            </w:pPr>
            <w:r w:rsidRPr="008E3657">
              <w:rPr>
                <w:rFonts w:eastAsia="Calibri"/>
                <w:b/>
                <w:bCs/>
                <w:sz w:val="28"/>
                <w:szCs w:val="28"/>
                <w:lang w:val="it-IT"/>
              </w:rPr>
              <w:t>Tổng cộng</w:t>
            </w:r>
          </w:p>
        </w:tc>
        <w:tc>
          <w:tcPr>
            <w:tcW w:w="556" w:type="pct"/>
            <w:shd w:val="clear" w:color="auto" w:fill="auto"/>
            <w:vAlign w:val="center"/>
          </w:tcPr>
          <w:p w14:paraId="70B1C804"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740</w:t>
            </w:r>
          </w:p>
        </w:tc>
        <w:tc>
          <w:tcPr>
            <w:tcW w:w="556" w:type="pct"/>
            <w:shd w:val="clear" w:color="auto" w:fill="auto"/>
            <w:vAlign w:val="center"/>
          </w:tcPr>
          <w:p w14:paraId="6F533E22"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639</w:t>
            </w:r>
          </w:p>
        </w:tc>
        <w:tc>
          <w:tcPr>
            <w:tcW w:w="557" w:type="pct"/>
            <w:shd w:val="clear" w:color="auto" w:fill="auto"/>
            <w:vAlign w:val="center"/>
          </w:tcPr>
          <w:p w14:paraId="678381C8"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860</w:t>
            </w:r>
          </w:p>
        </w:tc>
        <w:tc>
          <w:tcPr>
            <w:tcW w:w="556" w:type="pct"/>
            <w:shd w:val="clear" w:color="auto" w:fill="auto"/>
            <w:vAlign w:val="center"/>
          </w:tcPr>
          <w:p w14:paraId="3B16B0FF"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517</w:t>
            </w:r>
          </w:p>
        </w:tc>
        <w:tc>
          <w:tcPr>
            <w:tcW w:w="556" w:type="pct"/>
            <w:shd w:val="clear" w:color="auto" w:fill="auto"/>
            <w:vAlign w:val="center"/>
          </w:tcPr>
          <w:p w14:paraId="7090EA38"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810</w:t>
            </w:r>
          </w:p>
        </w:tc>
        <w:tc>
          <w:tcPr>
            <w:tcW w:w="557" w:type="pct"/>
            <w:shd w:val="clear" w:color="auto" w:fill="auto"/>
            <w:vAlign w:val="center"/>
          </w:tcPr>
          <w:p w14:paraId="02766068"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550</w:t>
            </w:r>
          </w:p>
        </w:tc>
      </w:tr>
    </w:tbl>
    <w:p w14:paraId="1A6961A3" w14:textId="77777777" w:rsidR="00CC0A8F" w:rsidRPr="008E3657" w:rsidRDefault="00CC0A8F" w:rsidP="007B546A">
      <w:pPr>
        <w:spacing w:line="312" w:lineRule="auto"/>
        <w:jc w:val="both"/>
        <w:rPr>
          <w:rFonts w:eastAsiaTheme="minorEastAsia"/>
          <w:bCs/>
          <w:iCs/>
          <w:sz w:val="28"/>
          <w:szCs w:val="28"/>
          <w:lang w:val="pt-BR" w:eastAsia="ja-JP"/>
        </w:rPr>
      </w:pPr>
    </w:p>
    <w:p w14:paraId="57D36C9A" w14:textId="77777777" w:rsidR="00CC0A8F" w:rsidRPr="008E3657" w:rsidRDefault="00CC0A8F" w:rsidP="00637ED0">
      <w:pPr>
        <w:spacing w:line="312" w:lineRule="auto"/>
        <w:ind w:firstLine="720"/>
        <w:jc w:val="both"/>
        <w:rPr>
          <w:rFonts w:eastAsia="Yu Mincho"/>
          <w:b/>
          <w:bCs/>
          <w:sz w:val="28"/>
          <w:szCs w:val="28"/>
          <w:lang w:val="pt-BR" w:eastAsia="ja-JP"/>
        </w:rPr>
      </w:pPr>
      <w:r w:rsidRPr="008E3657">
        <w:rPr>
          <w:rFonts w:eastAsia="Yu Mincho"/>
          <w:b/>
          <w:bCs/>
          <w:sz w:val="28"/>
          <w:szCs w:val="28"/>
          <w:lang w:val="pt-BR" w:eastAsia="ja-JP"/>
        </w:rPr>
        <w:lastRenderedPageBreak/>
        <w:t>Kết quả tuyển sinh Sơ cấp các năm 2020, 2021, 2022</w:t>
      </w:r>
    </w:p>
    <w:tbl>
      <w:tblPr>
        <w:tblStyle w:val="TableGrid2"/>
        <w:tblW w:w="5000" w:type="pct"/>
        <w:tblLook w:val="04A0" w:firstRow="1" w:lastRow="0" w:firstColumn="1" w:lastColumn="0" w:noHBand="0" w:noVBand="1"/>
      </w:tblPr>
      <w:tblGrid>
        <w:gridCol w:w="824"/>
        <w:gridCol w:w="2195"/>
        <w:gridCol w:w="1006"/>
        <w:gridCol w:w="1008"/>
        <w:gridCol w:w="1006"/>
        <w:gridCol w:w="1008"/>
        <w:gridCol w:w="1006"/>
        <w:gridCol w:w="1008"/>
      </w:tblGrid>
      <w:tr w:rsidR="008E3657" w:rsidRPr="008E3657" w14:paraId="4FF3C728" w14:textId="77777777" w:rsidTr="007B546A">
        <w:tc>
          <w:tcPr>
            <w:tcW w:w="455" w:type="pct"/>
            <w:vMerge w:val="restart"/>
            <w:vAlign w:val="center"/>
          </w:tcPr>
          <w:p w14:paraId="64FA273C" w14:textId="77777777" w:rsidR="00CC0A8F" w:rsidRPr="008E3657" w:rsidRDefault="00CC0A8F" w:rsidP="007B546A">
            <w:pPr>
              <w:spacing w:line="276" w:lineRule="auto"/>
              <w:ind w:right="-17" w:firstLine="0"/>
              <w:jc w:val="center"/>
              <w:rPr>
                <w:rFonts w:eastAsiaTheme="minorEastAsia"/>
                <w:bCs/>
                <w:iCs/>
                <w:sz w:val="28"/>
                <w:szCs w:val="28"/>
                <w:lang w:val="it-IT"/>
              </w:rPr>
            </w:pPr>
            <w:bookmarkStart w:id="65" w:name="_Hlk139112785"/>
            <w:r w:rsidRPr="008E3657">
              <w:rPr>
                <w:rFonts w:eastAsiaTheme="minorEastAsia"/>
                <w:b/>
                <w:bCs/>
                <w:iCs/>
                <w:sz w:val="28"/>
                <w:szCs w:val="28"/>
                <w:lang w:val="it-IT"/>
              </w:rPr>
              <w:t>TT</w:t>
            </w:r>
          </w:p>
        </w:tc>
        <w:tc>
          <w:tcPr>
            <w:tcW w:w="1212" w:type="pct"/>
            <w:vMerge w:val="restart"/>
            <w:vAlign w:val="center"/>
          </w:tcPr>
          <w:p w14:paraId="6BC01A16"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
                <w:bCs/>
                <w:iCs/>
                <w:sz w:val="28"/>
                <w:szCs w:val="28"/>
                <w:lang w:val="it-IT"/>
              </w:rPr>
              <w:t>Nghành nghề</w:t>
            </w:r>
          </w:p>
        </w:tc>
        <w:tc>
          <w:tcPr>
            <w:tcW w:w="1111" w:type="pct"/>
            <w:gridSpan w:val="2"/>
            <w:vAlign w:val="center"/>
          </w:tcPr>
          <w:p w14:paraId="43B5B068"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Năm 2020</w:t>
            </w:r>
          </w:p>
        </w:tc>
        <w:tc>
          <w:tcPr>
            <w:tcW w:w="1111" w:type="pct"/>
            <w:gridSpan w:val="2"/>
            <w:vAlign w:val="center"/>
          </w:tcPr>
          <w:p w14:paraId="2C3D6DB5"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Năm 2021</w:t>
            </w:r>
          </w:p>
        </w:tc>
        <w:tc>
          <w:tcPr>
            <w:tcW w:w="1111" w:type="pct"/>
            <w:gridSpan w:val="2"/>
            <w:vAlign w:val="center"/>
          </w:tcPr>
          <w:p w14:paraId="4BA6901F"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Năm 2022</w:t>
            </w:r>
          </w:p>
        </w:tc>
      </w:tr>
      <w:tr w:rsidR="008E3657" w:rsidRPr="008E3657" w14:paraId="3D2A9729" w14:textId="77777777" w:rsidTr="007B546A">
        <w:tc>
          <w:tcPr>
            <w:tcW w:w="455" w:type="pct"/>
            <w:vMerge/>
            <w:vAlign w:val="center"/>
          </w:tcPr>
          <w:p w14:paraId="562C37D3" w14:textId="77777777" w:rsidR="00CC0A8F" w:rsidRPr="008E3657" w:rsidRDefault="00CC0A8F" w:rsidP="007B546A">
            <w:pPr>
              <w:spacing w:line="276" w:lineRule="auto"/>
              <w:ind w:right="-17" w:firstLine="0"/>
              <w:rPr>
                <w:rFonts w:eastAsiaTheme="minorEastAsia"/>
                <w:bCs/>
                <w:iCs/>
                <w:sz w:val="28"/>
                <w:szCs w:val="28"/>
                <w:lang w:val="it-IT"/>
              </w:rPr>
            </w:pPr>
          </w:p>
        </w:tc>
        <w:tc>
          <w:tcPr>
            <w:tcW w:w="1212" w:type="pct"/>
            <w:vMerge/>
            <w:vAlign w:val="center"/>
          </w:tcPr>
          <w:p w14:paraId="796681E0" w14:textId="77777777" w:rsidR="00CC0A8F" w:rsidRPr="008E3657" w:rsidRDefault="00CC0A8F" w:rsidP="007B546A">
            <w:pPr>
              <w:spacing w:line="276" w:lineRule="auto"/>
              <w:ind w:right="-17" w:firstLine="0"/>
              <w:rPr>
                <w:rFonts w:eastAsiaTheme="minorEastAsia"/>
                <w:bCs/>
                <w:iCs/>
                <w:sz w:val="28"/>
                <w:szCs w:val="28"/>
                <w:lang w:val="it-IT"/>
              </w:rPr>
            </w:pPr>
          </w:p>
        </w:tc>
        <w:tc>
          <w:tcPr>
            <w:tcW w:w="555" w:type="pct"/>
            <w:vAlign w:val="center"/>
          </w:tcPr>
          <w:p w14:paraId="6C91619D"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Chỉ tiêu</w:t>
            </w:r>
          </w:p>
        </w:tc>
        <w:tc>
          <w:tcPr>
            <w:tcW w:w="556" w:type="pct"/>
            <w:vAlign w:val="center"/>
          </w:tcPr>
          <w:p w14:paraId="205AABF7"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Thực hiện</w:t>
            </w:r>
          </w:p>
        </w:tc>
        <w:tc>
          <w:tcPr>
            <w:tcW w:w="555" w:type="pct"/>
            <w:vAlign w:val="center"/>
          </w:tcPr>
          <w:p w14:paraId="5183D3CF"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Chỉ tiêu</w:t>
            </w:r>
          </w:p>
        </w:tc>
        <w:tc>
          <w:tcPr>
            <w:tcW w:w="556" w:type="pct"/>
            <w:vAlign w:val="center"/>
          </w:tcPr>
          <w:p w14:paraId="49618510"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Thực hiện</w:t>
            </w:r>
          </w:p>
        </w:tc>
        <w:tc>
          <w:tcPr>
            <w:tcW w:w="555" w:type="pct"/>
            <w:vAlign w:val="center"/>
          </w:tcPr>
          <w:p w14:paraId="3D3AA0FD"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Chỉ tiêu</w:t>
            </w:r>
          </w:p>
        </w:tc>
        <w:tc>
          <w:tcPr>
            <w:tcW w:w="556" w:type="pct"/>
            <w:vAlign w:val="center"/>
          </w:tcPr>
          <w:p w14:paraId="0D3ECC26"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
                <w:bCs/>
                <w:iCs/>
                <w:sz w:val="28"/>
                <w:szCs w:val="28"/>
                <w:lang w:val="it-IT"/>
              </w:rPr>
              <w:t>Thực hiện</w:t>
            </w:r>
          </w:p>
        </w:tc>
      </w:tr>
      <w:tr w:rsidR="008E3657" w:rsidRPr="008E3657" w14:paraId="1E9D1ACE" w14:textId="77777777" w:rsidTr="007B546A">
        <w:trPr>
          <w:trHeight w:val="654"/>
        </w:trPr>
        <w:tc>
          <w:tcPr>
            <w:tcW w:w="455" w:type="pct"/>
            <w:vAlign w:val="center"/>
          </w:tcPr>
          <w:p w14:paraId="25F5D311"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1</w:t>
            </w:r>
          </w:p>
        </w:tc>
        <w:tc>
          <w:tcPr>
            <w:tcW w:w="1212" w:type="pct"/>
            <w:vAlign w:val="center"/>
          </w:tcPr>
          <w:p w14:paraId="62AEFE7A" w14:textId="77777777" w:rsidR="00CC0A8F" w:rsidRPr="008E3657" w:rsidRDefault="00CC0A8F" w:rsidP="007B546A">
            <w:pPr>
              <w:spacing w:line="276" w:lineRule="auto"/>
              <w:ind w:firstLine="0"/>
              <w:rPr>
                <w:rFonts w:eastAsiaTheme="minorEastAsia"/>
                <w:bCs/>
                <w:iCs/>
                <w:sz w:val="28"/>
                <w:szCs w:val="28"/>
                <w:lang w:val="it-IT"/>
              </w:rPr>
            </w:pPr>
            <w:r w:rsidRPr="008E3657">
              <w:rPr>
                <w:rFonts w:eastAsiaTheme="minorEastAsia"/>
                <w:bCs/>
                <w:iCs/>
                <w:sz w:val="28"/>
                <w:szCs w:val="28"/>
                <w:lang w:val="it-IT"/>
              </w:rPr>
              <w:t>Chăn nuôi Gia súc, gia cầm</w:t>
            </w:r>
          </w:p>
        </w:tc>
        <w:tc>
          <w:tcPr>
            <w:tcW w:w="555" w:type="pct"/>
            <w:vAlign w:val="center"/>
          </w:tcPr>
          <w:p w14:paraId="6E657D36"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20</w:t>
            </w:r>
          </w:p>
        </w:tc>
        <w:tc>
          <w:tcPr>
            <w:tcW w:w="556" w:type="pct"/>
            <w:vAlign w:val="center"/>
          </w:tcPr>
          <w:p w14:paraId="46817A3A"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75</w:t>
            </w:r>
          </w:p>
        </w:tc>
        <w:tc>
          <w:tcPr>
            <w:tcW w:w="555" w:type="pct"/>
            <w:vAlign w:val="center"/>
          </w:tcPr>
          <w:p w14:paraId="703AD56A"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60</w:t>
            </w:r>
          </w:p>
        </w:tc>
        <w:tc>
          <w:tcPr>
            <w:tcW w:w="556" w:type="pct"/>
            <w:vAlign w:val="center"/>
          </w:tcPr>
          <w:p w14:paraId="1C1A3540"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lang w:val="it-IT"/>
              </w:rPr>
              <w:t>68</w:t>
            </w:r>
          </w:p>
        </w:tc>
        <w:tc>
          <w:tcPr>
            <w:tcW w:w="555" w:type="pct"/>
            <w:vAlign w:val="center"/>
          </w:tcPr>
          <w:p w14:paraId="3479A7E6"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lang w:val="it-IT"/>
              </w:rPr>
              <w:t> </w:t>
            </w:r>
          </w:p>
        </w:tc>
        <w:tc>
          <w:tcPr>
            <w:tcW w:w="556" w:type="pct"/>
            <w:vAlign w:val="center"/>
          </w:tcPr>
          <w:p w14:paraId="3A2AFF9E"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lang w:val="it-IT"/>
              </w:rPr>
              <w:t> </w:t>
            </w:r>
          </w:p>
        </w:tc>
      </w:tr>
      <w:tr w:rsidR="008E3657" w:rsidRPr="008E3657" w14:paraId="2A70A287" w14:textId="77777777" w:rsidTr="007B546A">
        <w:trPr>
          <w:trHeight w:val="494"/>
        </w:trPr>
        <w:tc>
          <w:tcPr>
            <w:tcW w:w="455" w:type="pct"/>
            <w:vAlign w:val="center"/>
          </w:tcPr>
          <w:p w14:paraId="0C1A127A"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2</w:t>
            </w:r>
          </w:p>
        </w:tc>
        <w:tc>
          <w:tcPr>
            <w:tcW w:w="1212" w:type="pct"/>
            <w:vAlign w:val="center"/>
          </w:tcPr>
          <w:p w14:paraId="5F438A4A"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Nuôi ong mật</w:t>
            </w:r>
          </w:p>
        </w:tc>
        <w:tc>
          <w:tcPr>
            <w:tcW w:w="555" w:type="pct"/>
            <w:vAlign w:val="center"/>
          </w:tcPr>
          <w:p w14:paraId="3D1D2D06"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20</w:t>
            </w:r>
          </w:p>
        </w:tc>
        <w:tc>
          <w:tcPr>
            <w:tcW w:w="556" w:type="pct"/>
            <w:vAlign w:val="center"/>
          </w:tcPr>
          <w:p w14:paraId="2355077D"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Cs/>
                <w:iCs/>
                <w:sz w:val="28"/>
                <w:szCs w:val="28"/>
                <w:lang w:val="pt-BR"/>
              </w:rPr>
              <w:t>20</w:t>
            </w:r>
          </w:p>
        </w:tc>
        <w:tc>
          <w:tcPr>
            <w:tcW w:w="555" w:type="pct"/>
            <w:vAlign w:val="center"/>
          </w:tcPr>
          <w:p w14:paraId="100D04C1"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 </w:t>
            </w:r>
          </w:p>
        </w:tc>
        <w:tc>
          <w:tcPr>
            <w:tcW w:w="556" w:type="pct"/>
            <w:vAlign w:val="center"/>
          </w:tcPr>
          <w:p w14:paraId="5E7C1862"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 </w:t>
            </w:r>
          </w:p>
        </w:tc>
        <w:tc>
          <w:tcPr>
            <w:tcW w:w="555" w:type="pct"/>
            <w:vAlign w:val="center"/>
          </w:tcPr>
          <w:p w14:paraId="59C05140"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 </w:t>
            </w:r>
          </w:p>
        </w:tc>
        <w:tc>
          <w:tcPr>
            <w:tcW w:w="556" w:type="pct"/>
            <w:vAlign w:val="center"/>
          </w:tcPr>
          <w:p w14:paraId="41F9E26F"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 </w:t>
            </w:r>
          </w:p>
        </w:tc>
      </w:tr>
      <w:tr w:rsidR="008E3657" w:rsidRPr="008E3657" w14:paraId="4A3961A0" w14:textId="77777777" w:rsidTr="007B546A">
        <w:tc>
          <w:tcPr>
            <w:tcW w:w="455" w:type="pct"/>
            <w:vAlign w:val="center"/>
          </w:tcPr>
          <w:p w14:paraId="3E17E597"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3</w:t>
            </w:r>
          </w:p>
        </w:tc>
        <w:tc>
          <w:tcPr>
            <w:tcW w:w="1212" w:type="pct"/>
            <w:vAlign w:val="center"/>
          </w:tcPr>
          <w:p w14:paraId="35CFB5D0" w14:textId="77777777" w:rsidR="00CC0A8F" w:rsidRPr="008E3657" w:rsidRDefault="00CC0A8F" w:rsidP="007B546A">
            <w:pPr>
              <w:spacing w:line="276" w:lineRule="auto"/>
              <w:ind w:firstLine="0"/>
              <w:rPr>
                <w:rFonts w:eastAsiaTheme="minorEastAsia"/>
                <w:sz w:val="28"/>
                <w:szCs w:val="28"/>
                <w:lang w:val="it-IT"/>
              </w:rPr>
            </w:pPr>
            <w:r w:rsidRPr="008E3657">
              <w:rPr>
                <w:rFonts w:eastAsiaTheme="minorEastAsia"/>
                <w:sz w:val="28"/>
                <w:szCs w:val="28"/>
                <w:lang w:val="it-IT"/>
              </w:rPr>
              <w:t>Kỹ thuật chế biến món ăn</w:t>
            </w:r>
          </w:p>
        </w:tc>
        <w:tc>
          <w:tcPr>
            <w:tcW w:w="555" w:type="pct"/>
            <w:vAlign w:val="center"/>
          </w:tcPr>
          <w:p w14:paraId="7C7EABE0"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Calibri"/>
                <w:sz w:val="28"/>
                <w:szCs w:val="28"/>
                <w:lang w:val="it-IT"/>
              </w:rPr>
              <w:t>20</w:t>
            </w:r>
          </w:p>
        </w:tc>
        <w:tc>
          <w:tcPr>
            <w:tcW w:w="556" w:type="pct"/>
            <w:vAlign w:val="center"/>
          </w:tcPr>
          <w:p w14:paraId="22949CE0"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bCs/>
                <w:iCs/>
                <w:sz w:val="28"/>
                <w:szCs w:val="28"/>
                <w:lang w:val="pt-BR"/>
              </w:rPr>
              <w:t>35</w:t>
            </w:r>
          </w:p>
        </w:tc>
        <w:tc>
          <w:tcPr>
            <w:tcW w:w="555" w:type="pct"/>
            <w:vAlign w:val="center"/>
          </w:tcPr>
          <w:p w14:paraId="3A52F173"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20</w:t>
            </w:r>
          </w:p>
        </w:tc>
        <w:tc>
          <w:tcPr>
            <w:tcW w:w="556" w:type="pct"/>
            <w:vAlign w:val="center"/>
          </w:tcPr>
          <w:p w14:paraId="1B05ABD6"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20</w:t>
            </w:r>
          </w:p>
        </w:tc>
        <w:tc>
          <w:tcPr>
            <w:tcW w:w="555" w:type="pct"/>
            <w:vAlign w:val="center"/>
          </w:tcPr>
          <w:p w14:paraId="439DE92A"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 </w:t>
            </w:r>
          </w:p>
        </w:tc>
        <w:tc>
          <w:tcPr>
            <w:tcW w:w="556" w:type="pct"/>
            <w:vAlign w:val="center"/>
          </w:tcPr>
          <w:p w14:paraId="1C06C17C"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 </w:t>
            </w:r>
          </w:p>
        </w:tc>
      </w:tr>
      <w:tr w:rsidR="008E3657" w:rsidRPr="008E3657" w14:paraId="15A18ECB" w14:textId="77777777" w:rsidTr="007B546A">
        <w:trPr>
          <w:trHeight w:val="524"/>
        </w:trPr>
        <w:tc>
          <w:tcPr>
            <w:tcW w:w="455" w:type="pct"/>
            <w:vAlign w:val="center"/>
          </w:tcPr>
          <w:p w14:paraId="16631E14"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4</w:t>
            </w:r>
          </w:p>
        </w:tc>
        <w:tc>
          <w:tcPr>
            <w:tcW w:w="1212" w:type="pct"/>
            <w:vAlign w:val="center"/>
          </w:tcPr>
          <w:p w14:paraId="7385AEC4" w14:textId="77777777" w:rsidR="00CC0A8F" w:rsidRPr="008E3657" w:rsidRDefault="00CC0A8F" w:rsidP="007B546A">
            <w:pPr>
              <w:spacing w:line="276" w:lineRule="auto"/>
              <w:ind w:firstLine="0"/>
              <w:rPr>
                <w:rFonts w:eastAsiaTheme="minorEastAsia"/>
                <w:sz w:val="28"/>
                <w:szCs w:val="28"/>
                <w:lang w:val="it-IT"/>
              </w:rPr>
            </w:pPr>
            <w:r w:rsidRPr="008E3657">
              <w:rPr>
                <w:rFonts w:eastAsiaTheme="minorEastAsia"/>
                <w:sz w:val="28"/>
                <w:szCs w:val="28"/>
                <w:lang w:val="it-IT"/>
              </w:rPr>
              <w:t>Nhân giống cây ăn quả</w:t>
            </w:r>
          </w:p>
        </w:tc>
        <w:tc>
          <w:tcPr>
            <w:tcW w:w="555" w:type="pct"/>
            <w:vAlign w:val="center"/>
          </w:tcPr>
          <w:p w14:paraId="6A8E9CAC" w14:textId="77777777" w:rsidR="00CC0A8F" w:rsidRPr="008E3657" w:rsidRDefault="00CC0A8F" w:rsidP="007B546A">
            <w:pPr>
              <w:spacing w:line="276" w:lineRule="auto"/>
              <w:ind w:right="-17" w:firstLine="0"/>
              <w:jc w:val="center"/>
              <w:rPr>
                <w:rFonts w:eastAsiaTheme="minorEastAsia"/>
                <w:bCs/>
                <w:iCs/>
                <w:sz w:val="28"/>
                <w:szCs w:val="28"/>
                <w:lang w:val="pt-BR"/>
              </w:rPr>
            </w:pPr>
          </w:p>
        </w:tc>
        <w:tc>
          <w:tcPr>
            <w:tcW w:w="556" w:type="pct"/>
            <w:vAlign w:val="center"/>
          </w:tcPr>
          <w:p w14:paraId="7C1D5BE8" w14:textId="77777777" w:rsidR="00CC0A8F" w:rsidRPr="008E3657" w:rsidRDefault="00CC0A8F" w:rsidP="007B546A">
            <w:pPr>
              <w:spacing w:line="276" w:lineRule="auto"/>
              <w:ind w:right="-17" w:firstLine="0"/>
              <w:jc w:val="center"/>
              <w:rPr>
                <w:rFonts w:eastAsiaTheme="minorEastAsia"/>
                <w:bCs/>
                <w:iCs/>
                <w:sz w:val="28"/>
                <w:szCs w:val="28"/>
                <w:lang w:val="pt-BR"/>
              </w:rPr>
            </w:pPr>
          </w:p>
        </w:tc>
        <w:tc>
          <w:tcPr>
            <w:tcW w:w="555" w:type="pct"/>
            <w:vAlign w:val="center"/>
          </w:tcPr>
          <w:p w14:paraId="0D5BC2EE"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20</w:t>
            </w:r>
          </w:p>
        </w:tc>
        <w:tc>
          <w:tcPr>
            <w:tcW w:w="556" w:type="pct"/>
            <w:vAlign w:val="center"/>
          </w:tcPr>
          <w:p w14:paraId="1451CA74"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35</w:t>
            </w:r>
          </w:p>
        </w:tc>
        <w:tc>
          <w:tcPr>
            <w:tcW w:w="555" w:type="pct"/>
            <w:vAlign w:val="center"/>
          </w:tcPr>
          <w:p w14:paraId="20D07B24"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20</w:t>
            </w:r>
          </w:p>
        </w:tc>
        <w:tc>
          <w:tcPr>
            <w:tcW w:w="556" w:type="pct"/>
            <w:vAlign w:val="center"/>
          </w:tcPr>
          <w:p w14:paraId="7910D3FD"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20</w:t>
            </w:r>
          </w:p>
        </w:tc>
      </w:tr>
      <w:tr w:rsidR="008E3657" w:rsidRPr="008E3657" w14:paraId="51B62568" w14:textId="77777777" w:rsidTr="007B546A">
        <w:trPr>
          <w:trHeight w:val="546"/>
        </w:trPr>
        <w:tc>
          <w:tcPr>
            <w:tcW w:w="455" w:type="pct"/>
            <w:vAlign w:val="center"/>
          </w:tcPr>
          <w:p w14:paraId="71EFBB37"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5</w:t>
            </w:r>
          </w:p>
        </w:tc>
        <w:tc>
          <w:tcPr>
            <w:tcW w:w="1212" w:type="pct"/>
            <w:vAlign w:val="center"/>
          </w:tcPr>
          <w:p w14:paraId="14EE1309"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Trồng rau an toàn</w:t>
            </w:r>
          </w:p>
        </w:tc>
        <w:tc>
          <w:tcPr>
            <w:tcW w:w="555" w:type="pct"/>
            <w:vAlign w:val="center"/>
          </w:tcPr>
          <w:p w14:paraId="0C5D0309" w14:textId="77777777" w:rsidR="00CC0A8F" w:rsidRPr="008E3657" w:rsidRDefault="00CC0A8F" w:rsidP="007B546A">
            <w:pPr>
              <w:spacing w:line="276" w:lineRule="auto"/>
              <w:ind w:right="-17" w:firstLine="0"/>
              <w:jc w:val="center"/>
              <w:rPr>
                <w:rFonts w:eastAsiaTheme="minorEastAsia"/>
                <w:bCs/>
                <w:iCs/>
                <w:sz w:val="28"/>
                <w:szCs w:val="28"/>
                <w:lang w:val="it-IT"/>
              </w:rPr>
            </w:pPr>
          </w:p>
        </w:tc>
        <w:tc>
          <w:tcPr>
            <w:tcW w:w="556" w:type="pct"/>
            <w:vAlign w:val="center"/>
          </w:tcPr>
          <w:p w14:paraId="674A1DAD" w14:textId="77777777" w:rsidR="00CC0A8F" w:rsidRPr="008E3657" w:rsidRDefault="00CC0A8F" w:rsidP="007B546A">
            <w:pPr>
              <w:spacing w:line="276" w:lineRule="auto"/>
              <w:ind w:right="-17" w:firstLine="0"/>
              <w:jc w:val="center"/>
              <w:rPr>
                <w:rFonts w:eastAsiaTheme="minorEastAsia"/>
                <w:bCs/>
                <w:iCs/>
                <w:sz w:val="28"/>
                <w:szCs w:val="28"/>
                <w:lang w:val="pt-BR"/>
              </w:rPr>
            </w:pPr>
          </w:p>
        </w:tc>
        <w:tc>
          <w:tcPr>
            <w:tcW w:w="555" w:type="pct"/>
            <w:vAlign w:val="center"/>
          </w:tcPr>
          <w:p w14:paraId="21615289"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20</w:t>
            </w:r>
          </w:p>
        </w:tc>
        <w:tc>
          <w:tcPr>
            <w:tcW w:w="556" w:type="pct"/>
            <w:vAlign w:val="center"/>
          </w:tcPr>
          <w:p w14:paraId="2DA81FB2"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 </w:t>
            </w:r>
          </w:p>
        </w:tc>
        <w:tc>
          <w:tcPr>
            <w:tcW w:w="555" w:type="pct"/>
            <w:vAlign w:val="center"/>
          </w:tcPr>
          <w:p w14:paraId="25D4C5E9"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60</w:t>
            </w:r>
          </w:p>
        </w:tc>
        <w:tc>
          <w:tcPr>
            <w:tcW w:w="556" w:type="pct"/>
            <w:vAlign w:val="center"/>
          </w:tcPr>
          <w:p w14:paraId="6EB931BE"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70</w:t>
            </w:r>
          </w:p>
        </w:tc>
      </w:tr>
      <w:tr w:rsidR="008E3657" w:rsidRPr="008E3657" w14:paraId="261C1C91" w14:textId="77777777" w:rsidTr="007B546A">
        <w:tc>
          <w:tcPr>
            <w:tcW w:w="455" w:type="pct"/>
            <w:vAlign w:val="center"/>
          </w:tcPr>
          <w:p w14:paraId="53C5E976"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6</w:t>
            </w:r>
          </w:p>
        </w:tc>
        <w:tc>
          <w:tcPr>
            <w:tcW w:w="1212" w:type="pct"/>
            <w:vAlign w:val="center"/>
          </w:tcPr>
          <w:p w14:paraId="6A9A362C" w14:textId="77777777" w:rsidR="00CC0A8F" w:rsidRPr="008E3657" w:rsidRDefault="00CC0A8F" w:rsidP="007B546A">
            <w:pPr>
              <w:spacing w:line="276" w:lineRule="auto"/>
              <w:ind w:firstLine="0"/>
              <w:rPr>
                <w:rFonts w:eastAsiaTheme="minorEastAsia"/>
                <w:sz w:val="28"/>
                <w:szCs w:val="28"/>
                <w:lang w:val="it-IT"/>
              </w:rPr>
            </w:pPr>
            <w:r w:rsidRPr="008E3657">
              <w:rPr>
                <w:rFonts w:eastAsiaTheme="minorEastAsia"/>
                <w:sz w:val="28"/>
                <w:szCs w:val="28"/>
                <w:lang w:val="it-IT"/>
              </w:rPr>
              <w:t>Tạo dáng và chăm sóc cây cảnh</w:t>
            </w:r>
          </w:p>
        </w:tc>
        <w:tc>
          <w:tcPr>
            <w:tcW w:w="555" w:type="pct"/>
            <w:vAlign w:val="center"/>
          </w:tcPr>
          <w:p w14:paraId="391D1BD0" w14:textId="77777777" w:rsidR="00CC0A8F" w:rsidRPr="008E3657" w:rsidRDefault="00CC0A8F" w:rsidP="007B546A">
            <w:pPr>
              <w:spacing w:line="276" w:lineRule="auto"/>
              <w:ind w:right="-17" w:firstLine="0"/>
              <w:jc w:val="center"/>
              <w:rPr>
                <w:rFonts w:eastAsiaTheme="minorEastAsia"/>
                <w:bCs/>
                <w:iCs/>
                <w:sz w:val="28"/>
                <w:szCs w:val="28"/>
                <w:lang w:val="it-IT"/>
              </w:rPr>
            </w:pPr>
          </w:p>
        </w:tc>
        <w:tc>
          <w:tcPr>
            <w:tcW w:w="556" w:type="pct"/>
            <w:vAlign w:val="center"/>
          </w:tcPr>
          <w:p w14:paraId="2CC0CEA2" w14:textId="77777777" w:rsidR="00CC0A8F" w:rsidRPr="008E3657" w:rsidRDefault="00CC0A8F" w:rsidP="007B546A">
            <w:pPr>
              <w:spacing w:line="276" w:lineRule="auto"/>
              <w:ind w:right="-17" w:firstLine="0"/>
              <w:jc w:val="center"/>
              <w:rPr>
                <w:rFonts w:eastAsiaTheme="minorEastAsia"/>
                <w:bCs/>
                <w:iCs/>
                <w:sz w:val="28"/>
                <w:szCs w:val="28"/>
                <w:lang w:val="it-IT"/>
              </w:rPr>
            </w:pPr>
          </w:p>
        </w:tc>
        <w:tc>
          <w:tcPr>
            <w:tcW w:w="555" w:type="pct"/>
            <w:vAlign w:val="center"/>
          </w:tcPr>
          <w:p w14:paraId="7BC3EF0B"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20</w:t>
            </w:r>
          </w:p>
        </w:tc>
        <w:tc>
          <w:tcPr>
            <w:tcW w:w="556" w:type="pct"/>
            <w:vAlign w:val="center"/>
          </w:tcPr>
          <w:p w14:paraId="26B6832A"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20</w:t>
            </w:r>
          </w:p>
        </w:tc>
        <w:tc>
          <w:tcPr>
            <w:tcW w:w="555" w:type="pct"/>
            <w:vAlign w:val="center"/>
          </w:tcPr>
          <w:p w14:paraId="42D2BA00"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20</w:t>
            </w:r>
          </w:p>
        </w:tc>
        <w:tc>
          <w:tcPr>
            <w:tcW w:w="556" w:type="pct"/>
            <w:vAlign w:val="center"/>
          </w:tcPr>
          <w:p w14:paraId="29366060"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35</w:t>
            </w:r>
          </w:p>
        </w:tc>
      </w:tr>
      <w:tr w:rsidR="008E3657" w:rsidRPr="008E3657" w14:paraId="374A6915" w14:textId="77777777" w:rsidTr="007B546A">
        <w:trPr>
          <w:trHeight w:val="654"/>
        </w:trPr>
        <w:tc>
          <w:tcPr>
            <w:tcW w:w="455" w:type="pct"/>
            <w:vAlign w:val="center"/>
          </w:tcPr>
          <w:p w14:paraId="1F80AA6A"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bCs/>
                <w:iCs/>
                <w:sz w:val="28"/>
                <w:szCs w:val="28"/>
                <w:lang w:val="it-IT"/>
              </w:rPr>
              <w:t>7</w:t>
            </w:r>
          </w:p>
        </w:tc>
        <w:tc>
          <w:tcPr>
            <w:tcW w:w="1212" w:type="pct"/>
            <w:vAlign w:val="center"/>
          </w:tcPr>
          <w:p w14:paraId="26165FC7" w14:textId="77777777" w:rsidR="00CC0A8F" w:rsidRPr="008E3657" w:rsidRDefault="00CC0A8F" w:rsidP="007B546A">
            <w:pPr>
              <w:spacing w:line="276" w:lineRule="auto"/>
              <w:ind w:firstLine="0"/>
              <w:rPr>
                <w:rFonts w:eastAsiaTheme="minorEastAsia"/>
                <w:sz w:val="28"/>
                <w:szCs w:val="28"/>
              </w:rPr>
            </w:pPr>
            <w:r w:rsidRPr="008E3657">
              <w:rPr>
                <w:rFonts w:eastAsiaTheme="minorEastAsia"/>
                <w:sz w:val="28"/>
                <w:szCs w:val="28"/>
              </w:rPr>
              <w:t>Trồng hoa thời vụ</w:t>
            </w:r>
          </w:p>
        </w:tc>
        <w:tc>
          <w:tcPr>
            <w:tcW w:w="555" w:type="pct"/>
            <w:vAlign w:val="center"/>
          </w:tcPr>
          <w:p w14:paraId="436522C5" w14:textId="77777777" w:rsidR="00CC0A8F" w:rsidRPr="008E3657" w:rsidRDefault="00CC0A8F" w:rsidP="007B546A">
            <w:pPr>
              <w:spacing w:line="276" w:lineRule="auto"/>
              <w:ind w:right="-17" w:firstLine="0"/>
              <w:jc w:val="center"/>
              <w:rPr>
                <w:rFonts w:eastAsiaTheme="minorEastAsia"/>
                <w:bCs/>
                <w:iCs/>
                <w:sz w:val="28"/>
                <w:szCs w:val="28"/>
                <w:lang w:val="it-IT"/>
              </w:rPr>
            </w:pPr>
          </w:p>
        </w:tc>
        <w:tc>
          <w:tcPr>
            <w:tcW w:w="556" w:type="pct"/>
            <w:vAlign w:val="center"/>
          </w:tcPr>
          <w:p w14:paraId="19F3B25D" w14:textId="77777777" w:rsidR="00CC0A8F" w:rsidRPr="008E3657" w:rsidRDefault="00CC0A8F" w:rsidP="007B546A">
            <w:pPr>
              <w:spacing w:line="276" w:lineRule="auto"/>
              <w:ind w:right="-17" w:firstLine="0"/>
              <w:jc w:val="center"/>
              <w:rPr>
                <w:rFonts w:eastAsiaTheme="minorEastAsia"/>
                <w:bCs/>
                <w:iCs/>
                <w:sz w:val="28"/>
                <w:szCs w:val="28"/>
                <w:lang w:val="it-IT"/>
              </w:rPr>
            </w:pPr>
          </w:p>
        </w:tc>
        <w:tc>
          <w:tcPr>
            <w:tcW w:w="555" w:type="pct"/>
            <w:vAlign w:val="center"/>
          </w:tcPr>
          <w:p w14:paraId="350E689C"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35</w:t>
            </w:r>
          </w:p>
        </w:tc>
        <w:tc>
          <w:tcPr>
            <w:tcW w:w="556" w:type="pct"/>
            <w:vAlign w:val="center"/>
          </w:tcPr>
          <w:p w14:paraId="04D005D0"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35</w:t>
            </w:r>
          </w:p>
        </w:tc>
        <w:tc>
          <w:tcPr>
            <w:tcW w:w="555" w:type="pct"/>
            <w:vAlign w:val="center"/>
          </w:tcPr>
          <w:p w14:paraId="3B7BA792" w14:textId="77777777" w:rsidR="00CC0A8F" w:rsidRPr="008E3657" w:rsidRDefault="00CC0A8F" w:rsidP="007B546A">
            <w:pPr>
              <w:spacing w:line="276" w:lineRule="auto"/>
              <w:ind w:right="-17" w:firstLine="0"/>
              <w:jc w:val="center"/>
              <w:rPr>
                <w:rFonts w:eastAsiaTheme="minorEastAsia"/>
                <w:bCs/>
                <w:iCs/>
                <w:sz w:val="28"/>
                <w:szCs w:val="28"/>
                <w:lang w:val="it-IT"/>
              </w:rPr>
            </w:pPr>
            <w:r w:rsidRPr="008E3657">
              <w:rPr>
                <w:rFonts w:eastAsiaTheme="minorEastAsia"/>
                <w:sz w:val="28"/>
                <w:szCs w:val="28"/>
              </w:rPr>
              <w:t>20</w:t>
            </w:r>
          </w:p>
        </w:tc>
        <w:tc>
          <w:tcPr>
            <w:tcW w:w="556" w:type="pct"/>
            <w:vAlign w:val="center"/>
          </w:tcPr>
          <w:p w14:paraId="11D86FEC" w14:textId="77777777" w:rsidR="00CC0A8F" w:rsidRPr="008E3657" w:rsidRDefault="00CC0A8F" w:rsidP="007B546A">
            <w:pPr>
              <w:spacing w:line="276" w:lineRule="auto"/>
              <w:ind w:right="-17" w:firstLine="0"/>
              <w:jc w:val="center"/>
              <w:rPr>
                <w:rFonts w:eastAsiaTheme="minorEastAsia"/>
                <w:bCs/>
                <w:iCs/>
                <w:sz w:val="28"/>
                <w:szCs w:val="28"/>
                <w:lang w:val="pt-BR"/>
              </w:rPr>
            </w:pPr>
            <w:r w:rsidRPr="008E3657">
              <w:rPr>
                <w:rFonts w:eastAsiaTheme="minorEastAsia"/>
                <w:sz w:val="28"/>
                <w:szCs w:val="28"/>
                <w:lang w:val="pt-BR"/>
              </w:rPr>
              <w:t>35</w:t>
            </w:r>
          </w:p>
        </w:tc>
      </w:tr>
      <w:tr w:rsidR="00CC0A8F" w:rsidRPr="008E3657" w14:paraId="12AADAD2" w14:textId="77777777" w:rsidTr="007B546A">
        <w:trPr>
          <w:trHeight w:val="654"/>
        </w:trPr>
        <w:tc>
          <w:tcPr>
            <w:tcW w:w="1667" w:type="pct"/>
            <w:gridSpan w:val="2"/>
            <w:vAlign w:val="center"/>
          </w:tcPr>
          <w:p w14:paraId="3CAE14E2" w14:textId="77777777" w:rsidR="00CC0A8F" w:rsidRPr="008E3657" w:rsidRDefault="00CC0A8F" w:rsidP="007B546A">
            <w:pPr>
              <w:spacing w:line="276" w:lineRule="auto"/>
              <w:ind w:firstLine="0"/>
              <w:jc w:val="center"/>
              <w:rPr>
                <w:rFonts w:eastAsiaTheme="minorEastAsia"/>
                <w:b/>
                <w:bCs/>
                <w:sz w:val="28"/>
                <w:szCs w:val="28"/>
              </w:rPr>
            </w:pPr>
            <w:r w:rsidRPr="008E3657">
              <w:rPr>
                <w:rFonts w:eastAsiaTheme="minorEastAsia"/>
                <w:b/>
                <w:bCs/>
                <w:sz w:val="28"/>
                <w:szCs w:val="28"/>
              </w:rPr>
              <w:t>Tổng cộng</w:t>
            </w:r>
          </w:p>
        </w:tc>
        <w:tc>
          <w:tcPr>
            <w:tcW w:w="555" w:type="pct"/>
            <w:vAlign w:val="center"/>
          </w:tcPr>
          <w:p w14:paraId="7D63FC29" w14:textId="77777777" w:rsidR="00CC0A8F" w:rsidRPr="008E3657" w:rsidRDefault="00CC0A8F" w:rsidP="007B546A">
            <w:pPr>
              <w:spacing w:line="276" w:lineRule="auto"/>
              <w:ind w:right="-17" w:firstLine="0"/>
              <w:jc w:val="center"/>
              <w:rPr>
                <w:rFonts w:eastAsiaTheme="minorEastAsia"/>
                <w:b/>
                <w:bCs/>
                <w:iCs/>
                <w:sz w:val="28"/>
                <w:szCs w:val="28"/>
                <w:lang w:val="it-IT"/>
              </w:rPr>
            </w:pPr>
            <w:r w:rsidRPr="008E3657">
              <w:rPr>
                <w:rFonts w:eastAsiaTheme="minorEastAsia"/>
                <w:b/>
                <w:bCs/>
                <w:iCs/>
                <w:sz w:val="28"/>
                <w:szCs w:val="28"/>
                <w:lang w:val="it-IT"/>
              </w:rPr>
              <w:t>60</w:t>
            </w:r>
          </w:p>
        </w:tc>
        <w:tc>
          <w:tcPr>
            <w:tcW w:w="556" w:type="pct"/>
            <w:vAlign w:val="center"/>
          </w:tcPr>
          <w:p w14:paraId="7FCDBDD5" w14:textId="77777777" w:rsidR="00CC0A8F" w:rsidRPr="008E3657" w:rsidRDefault="00CC0A8F" w:rsidP="007B546A">
            <w:pPr>
              <w:spacing w:line="276" w:lineRule="auto"/>
              <w:ind w:right="-17" w:firstLine="0"/>
              <w:jc w:val="center"/>
              <w:rPr>
                <w:rFonts w:eastAsiaTheme="minorEastAsia"/>
                <w:b/>
                <w:bCs/>
                <w:iCs/>
                <w:sz w:val="28"/>
                <w:szCs w:val="28"/>
                <w:lang w:val="it-IT"/>
              </w:rPr>
            </w:pPr>
            <w:r w:rsidRPr="008E3657">
              <w:rPr>
                <w:rFonts w:eastAsiaTheme="minorEastAsia"/>
                <w:b/>
                <w:bCs/>
                <w:iCs/>
                <w:sz w:val="28"/>
                <w:szCs w:val="28"/>
                <w:lang w:val="it-IT"/>
              </w:rPr>
              <w:t>130</w:t>
            </w:r>
          </w:p>
        </w:tc>
        <w:tc>
          <w:tcPr>
            <w:tcW w:w="555" w:type="pct"/>
            <w:vAlign w:val="center"/>
          </w:tcPr>
          <w:p w14:paraId="12F887D9" w14:textId="77777777" w:rsidR="00CC0A8F" w:rsidRPr="008E3657" w:rsidRDefault="00CC0A8F" w:rsidP="007B546A">
            <w:pPr>
              <w:spacing w:line="276" w:lineRule="auto"/>
              <w:ind w:right="-17" w:firstLine="0"/>
              <w:jc w:val="center"/>
              <w:rPr>
                <w:rFonts w:eastAsiaTheme="minorEastAsia"/>
                <w:b/>
                <w:bCs/>
                <w:sz w:val="28"/>
                <w:szCs w:val="28"/>
              </w:rPr>
            </w:pPr>
            <w:r w:rsidRPr="008E3657">
              <w:rPr>
                <w:rFonts w:eastAsiaTheme="minorEastAsia"/>
                <w:b/>
                <w:bCs/>
                <w:sz w:val="28"/>
                <w:szCs w:val="28"/>
              </w:rPr>
              <w:t>175</w:t>
            </w:r>
          </w:p>
        </w:tc>
        <w:tc>
          <w:tcPr>
            <w:tcW w:w="556" w:type="pct"/>
            <w:vAlign w:val="center"/>
          </w:tcPr>
          <w:p w14:paraId="63803FDC" w14:textId="77777777" w:rsidR="00CC0A8F" w:rsidRPr="008E3657" w:rsidRDefault="00CC0A8F" w:rsidP="007B546A">
            <w:pPr>
              <w:spacing w:line="276" w:lineRule="auto"/>
              <w:ind w:right="-17" w:firstLine="0"/>
              <w:jc w:val="center"/>
              <w:rPr>
                <w:rFonts w:eastAsiaTheme="minorEastAsia"/>
                <w:b/>
                <w:bCs/>
                <w:sz w:val="28"/>
                <w:szCs w:val="28"/>
                <w:lang w:val="pt-BR"/>
              </w:rPr>
            </w:pPr>
            <w:r w:rsidRPr="008E3657">
              <w:rPr>
                <w:rFonts w:eastAsiaTheme="minorEastAsia"/>
                <w:b/>
                <w:bCs/>
                <w:sz w:val="28"/>
                <w:szCs w:val="28"/>
                <w:lang w:val="pt-BR"/>
              </w:rPr>
              <w:t>178</w:t>
            </w:r>
          </w:p>
        </w:tc>
        <w:tc>
          <w:tcPr>
            <w:tcW w:w="555" w:type="pct"/>
            <w:vAlign w:val="center"/>
          </w:tcPr>
          <w:p w14:paraId="4A1EC552" w14:textId="77777777" w:rsidR="00CC0A8F" w:rsidRPr="008E3657" w:rsidRDefault="00CC0A8F" w:rsidP="007B546A">
            <w:pPr>
              <w:spacing w:line="276" w:lineRule="auto"/>
              <w:ind w:right="-17" w:firstLine="0"/>
              <w:jc w:val="center"/>
              <w:rPr>
                <w:rFonts w:eastAsiaTheme="minorEastAsia"/>
                <w:b/>
                <w:bCs/>
                <w:sz w:val="28"/>
                <w:szCs w:val="28"/>
              </w:rPr>
            </w:pPr>
            <w:r w:rsidRPr="008E3657">
              <w:rPr>
                <w:rFonts w:eastAsiaTheme="minorEastAsia"/>
                <w:b/>
                <w:bCs/>
                <w:sz w:val="28"/>
                <w:szCs w:val="28"/>
              </w:rPr>
              <w:t>120</w:t>
            </w:r>
          </w:p>
        </w:tc>
        <w:tc>
          <w:tcPr>
            <w:tcW w:w="556" w:type="pct"/>
            <w:vAlign w:val="center"/>
          </w:tcPr>
          <w:p w14:paraId="1984B1EF" w14:textId="77777777" w:rsidR="00CC0A8F" w:rsidRPr="008E3657" w:rsidRDefault="00CC0A8F" w:rsidP="007B546A">
            <w:pPr>
              <w:spacing w:line="276" w:lineRule="auto"/>
              <w:ind w:right="-17" w:firstLine="0"/>
              <w:jc w:val="center"/>
              <w:rPr>
                <w:rFonts w:eastAsiaTheme="minorEastAsia"/>
                <w:b/>
                <w:bCs/>
                <w:sz w:val="28"/>
                <w:szCs w:val="28"/>
                <w:lang w:val="pt-BR"/>
              </w:rPr>
            </w:pPr>
            <w:r w:rsidRPr="008E3657">
              <w:rPr>
                <w:rFonts w:eastAsiaTheme="minorEastAsia"/>
                <w:b/>
                <w:bCs/>
                <w:sz w:val="28"/>
                <w:szCs w:val="28"/>
                <w:lang w:val="pt-BR"/>
              </w:rPr>
              <w:t>160</w:t>
            </w:r>
          </w:p>
        </w:tc>
      </w:tr>
      <w:bookmarkEnd w:id="65"/>
    </w:tbl>
    <w:p w14:paraId="3F995838" w14:textId="77777777" w:rsidR="00CC0A8F" w:rsidRPr="008E3657" w:rsidRDefault="00CC0A8F" w:rsidP="007B546A">
      <w:pPr>
        <w:shd w:val="clear" w:color="auto" w:fill="FFFFFF"/>
        <w:spacing w:line="312" w:lineRule="auto"/>
        <w:jc w:val="both"/>
        <w:textAlignment w:val="baseline"/>
        <w:rPr>
          <w:rFonts w:eastAsiaTheme="minorEastAsia"/>
          <w:bCs/>
          <w:i/>
          <w:sz w:val="28"/>
          <w:szCs w:val="28"/>
          <w:lang w:val="pt-BR" w:eastAsia="ja-JP"/>
        </w:rPr>
      </w:pPr>
    </w:p>
    <w:bookmarkEnd w:id="64"/>
    <w:p w14:paraId="78DA4371" w14:textId="7F8A79F2" w:rsidR="00CC0A8F" w:rsidRPr="008E3657" w:rsidRDefault="00A06114" w:rsidP="007B546A">
      <w:pPr>
        <w:spacing w:line="312" w:lineRule="auto"/>
        <w:ind w:firstLine="720"/>
        <w:jc w:val="both"/>
        <w:rPr>
          <w:rFonts w:eastAsiaTheme="minorEastAsia"/>
          <w:bCs/>
          <w:i/>
          <w:sz w:val="28"/>
          <w:szCs w:val="28"/>
          <w:lang w:val="pt-BR" w:eastAsia="ja-JP"/>
        </w:rPr>
      </w:pPr>
      <w:r w:rsidRPr="008E3657">
        <w:rPr>
          <w:i/>
          <w:sz w:val="28"/>
          <w:szCs w:val="28"/>
          <w:lang w:val="da-DK" w:eastAsia="ja-JP"/>
        </w:rPr>
        <w:t>(2.</w:t>
      </w:r>
      <w:r w:rsidR="00CC0A8F" w:rsidRPr="008E3657">
        <w:rPr>
          <w:i/>
          <w:sz w:val="28"/>
          <w:szCs w:val="28"/>
          <w:lang w:val="da-DK" w:eastAsia="ja-JP"/>
        </w:rPr>
        <w:t>3.09</w:t>
      </w:r>
      <w:r w:rsidR="003747F9" w:rsidRPr="008E3657">
        <w:rPr>
          <w:i/>
          <w:sz w:val="28"/>
          <w:szCs w:val="28"/>
          <w:lang w:val="da-DK" w:eastAsia="ja-JP"/>
        </w:rPr>
        <w:t xml:space="preserve"> - </w:t>
      </w:r>
      <w:r w:rsidR="00CC0A8F" w:rsidRPr="008E3657">
        <w:rPr>
          <w:i/>
          <w:sz w:val="28"/>
          <w:szCs w:val="28"/>
          <w:lang w:val="da-DK" w:eastAsia="ja-JP"/>
        </w:rPr>
        <w:t>Biên bản họp xét tuyển của Ban thư ký và Hội đồng tuyển sinh năm 2020, 2021, 2022)</w:t>
      </w:r>
      <w:r w:rsidRPr="008E3657">
        <w:rPr>
          <w:i/>
          <w:sz w:val="28"/>
          <w:szCs w:val="28"/>
          <w:lang w:val="da-DK" w:eastAsia="ja-JP"/>
        </w:rPr>
        <w:t>(2.</w:t>
      </w:r>
      <w:r w:rsidR="00CC0A8F" w:rsidRPr="008E3657">
        <w:rPr>
          <w:i/>
          <w:sz w:val="28"/>
          <w:szCs w:val="28"/>
          <w:lang w:val="da-DK" w:eastAsia="ja-JP"/>
        </w:rPr>
        <w:t>3.10</w:t>
      </w:r>
      <w:r w:rsidR="003747F9" w:rsidRPr="008E3657">
        <w:rPr>
          <w:i/>
          <w:sz w:val="28"/>
          <w:szCs w:val="28"/>
          <w:lang w:val="da-DK" w:eastAsia="ja-JP"/>
        </w:rPr>
        <w:t xml:space="preserve"> - </w:t>
      </w:r>
      <w:r w:rsidR="00CC0A8F" w:rsidRPr="008E3657">
        <w:rPr>
          <w:i/>
          <w:sz w:val="28"/>
          <w:szCs w:val="28"/>
          <w:lang w:val="da-DK" w:eastAsia="ja-JP"/>
        </w:rPr>
        <w:t>Quyết định về việc phê duyệt danh sách trúng tuyển kèm theo biên bản họp xét; Quyết định mở lớp năm 2020, 2021, 2022; 2.3.11</w:t>
      </w:r>
      <w:r w:rsidR="003747F9" w:rsidRPr="008E3657">
        <w:rPr>
          <w:i/>
          <w:sz w:val="28"/>
          <w:szCs w:val="28"/>
          <w:lang w:val="da-DK" w:eastAsia="ja-JP"/>
        </w:rPr>
        <w:t xml:space="preserve"> - </w:t>
      </w:r>
      <w:r w:rsidR="00CC0A8F" w:rsidRPr="008E3657">
        <w:rPr>
          <w:i/>
          <w:sz w:val="28"/>
          <w:szCs w:val="28"/>
          <w:lang w:val="da-DK" w:eastAsia="ja-JP"/>
        </w:rPr>
        <w:t xml:space="preserve">Danh sách HSSV trúng tuyển và phân lớp các năm học 2020, 2021, 2022; </w:t>
      </w:r>
      <w:r w:rsidR="00CC0A8F" w:rsidRPr="008E3657">
        <w:rPr>
          <w:rFonts w:eastAsiaTheme="minorEastAsia"/>
          <w:i/>
          <w:sz w:val="28"/>
          <w:szCs w:val="28"/>
          <w:lang w:val="da-DK" w:eastAsia="ja-JP"/>
        </w:rPr>
        <w:t>2.3.12</w:t>
      </w:r>
      <w:r w:rsidR="003747F9" w:rsidRPr="008E3657">
        <w:rPr>
          <w:rFonts w:eastAsiaTheme="minorEastAsia"/>
          <w:i/>
          <w:sz w:val="28"/>
          <w:szCs w:val="28"/>
          <w:lang w:val="da-DK" w:eastAsia="ja-JP"/>
        </w:rPr>
        <w:t xml:space="preserve"> - </w:t>
      </w:r>
      <w:r w:rsidR="00CC0A8F" w:rsidRPr="008E3657">
        <w:rPr>
          <w:i/>
          <w:sz w:val="28"/>
          <w:szCs w:val="28"/>
          <w:lang w:val="da-DK" w:eastAsia="ja-JP"/>
        </w:rPr>
        <w:t xml:space="preserve">Giấy báo nhập học năm 2020, 2021, 2022; </w:t>
      </w:r>
      <w:r w:rsidR="00CC0A8F" w:rsidRPr="008E3657">
        <w:rPr>
          <w:rFonts w:eastAsiaTheme="minorEastAsia"/>
          <w:i/>
          <w:sz w:val="28"/>
          <w:szCs w:val="28"/>
          <w:lang w:val="nl-NL" w:eastAsia="ja-JP"/>
        </w:rPr>
        <w:t>BS 2.1.02</w:t>
      </w:r>
      <w:r w:rsidR="003747F9" w:rsidRPr="008E3657">
        <w:rPr>
          <w:rFonts w:eastAsiaTheme="minorEastAsia"/>
          <w:i/>
          <w:sz w:val="28"/>
          <w:szCs w:val="28"/>
          <w:lang w:val="nl-NL" w:eastAsia="ja-JP"/>
        </w:rPr>
        <w:t xml:space="preserve"> - </w:t>
      </w:r>
      <w:r w:rsidR="00CC0A8F" w:rsidRPr="008E3657">
        <w:rPr>
          <w:rFonts w:eastAsiaTheme="minorEastAsia"/>
          <w:i/>
          <w:sz w:val="28"/>
          <w:szCs w:val="28"/>
          <w:lang w:val="nl-NL" w:eastAsia="ja-JP"/>
        </w:rPr>
        <w:t xml:space="preserve">Thông báo tuyển sinh sơ cấp các năm 2020, </w:t>
      </w:r>
      <w:r w:rsidR="00C81EE6" w:rsidRPr="008E3657">
        <w:rPr>
          <w:rFonts w:eastAsiaTheme="minorEastAsia"/>
          <w:i/>
          <w:sz w:val="28"/>
          <w:szCs w:val="28"/>
          <w:lang w:val="nl-NL" w:eastAsia="ja-JP"/>
        </w:rPr>
        <w:t>2021, 2022, 2023</w:t>
      </w:r>
      <w:r w:rsidR="00CC0A8F" w:rsidRPr="008E3657">
        <w:rPr>
          <w:rFonts w:eastAsiaTheme="minorEastAsia"/>
          <w:i/>
          <w:sz w:val="28"/>
          <w:szCs w:val="28"/>
          <w:lang w:val="nl-NL" w:eastAsia="ja-JP"/>
        </w:rPr>
        <w:t>; BS 2.1.03</w:t>
      </w:r>
      <w:r w:rsidR="003747F9" w:rsidRPr="008E3657">
        <w:rPr>
          <w:rFonts w:eastAsiaTheme="minorEastAsia"/>
          <w:i/>
          <w:sz w:val="28"/>
          <w:szCs w:val="28"/>
          <w:lang w:val="nl-NL" w:eastAsia="ja-JP"/>
        </w:rPr>
        <w:t xml:space="preserve"> - </w:t>
      </w:r>
      <w:r w:rsidR="00CC0A8F" w:rsidRPr="008E3657">
        <w:rPr>
          <w:rFonts w:eastAsiaTheme="minorEastAsia"/>
          <w:i/>
          <w:sz w:val="28"/>
          <w:szCs w:val="28"/>
          <w:lang w:val="nl-NL" w:eastAsia="ja-JP"/>
        </w:rPr>
        <w:t>Hồ sơ đăng ký học của người học sơ cấp các năm học 2020, 2021, 2022; BS 2.1.04</w:t>
      </w:r>
      <w:r w:rsidR="003747F9" w:rsidRPr="008E3657">
        <w:rPr>
          <w:rFonts w:eastAsiaTheme="minorEastAsia"/>
          <w:i/>
          <w:sz w:val="28"/>
          <w:szCs w:val="28"/>
          <w:lang w:val="nl-NL" w:eastAsia="ja-JP"/>
        </w:rPr>
        <w:t xml:space="preserve"> - </w:t>
      </w:r>
      <w:r w:rsidR="00CC0A8F" w:rsidRPr="008E3657">
        <w:rPr>
          <w:rFonts w:eastAsiaTheme="minorEastAsia"/>
          <w:i/>
          <w:sz w:val="28"/>
          <w:szCs w:val="28"/>
          <w:lang w:val="nl-NL" w:eastAsia="ja-JP"/>
        </w:rPr>
        <w:t xml:space="preserve">Quyết định mở lớp đào tạo kèm danh sách các lớp sơ cấp các năm 2020, 2021, 2022; </w:t>
      </w:r>
      <w:r w:rsidR="00CC0A8F" w:rsidRPr="008E3657">
        <w:rPr>
          <w:i/>
          <w:sz w:val="28"/>
          <w:szCs w:val="28"/>
          <w:lang w:val="da-DK" w:eastAsia="ja-JP"/>
        </w:rPr>
        <w:t>2.3.13</w:t>
      </w:r>
      <w:r w:rsidR="003747F9" w:rsidRPr="008E3657">
        <w:rPr>
          <w:i/>
          <w:sz w:val="28"/>
          <w:szCs w:val="28"/>
          <w:lang w:val="da-DK" w:eastAsia="ja-JP"/>
        </w:rPr>
        <w:t xml:space="preserve"> - </w:t>
      </w:r>
      <w:r w:rsidR="00CC0A8F" w:rsidRPr="008E3657">
        <w:rPr>
          <w:i/>
          <w:sz w:val="28"/>
          <w:szCs w:val="28"/>
          <w:lang w:val="da-DK" w:eastAsia="ja-JP"/>
        </w:rPr>
        <w:t>Báo cáo kết quả tuyển sinh hàng năm nộp Sở lao động thương binh và xã hội tỉnh Quảng Ninh các năm 2020, 2021, 2022).</w:t>
      </w:r>
    </w:p>
    <w:p w14:paraId="685A43DA"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Xem xét số liệu về tuyển sinh của trường trong 3 năm gần đây cho thấy: </w:t>
      </w:r>
    </w:p>
    <w:p w14:paraId="69EA017F" w14:textId="4DF10A29"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Tuyển sinh năm 2020 các nghề đào tạo trình độ trung cấp gồm Chăn nuôi thú y; Nghiệp vụ nhà hàng, khách sạn; Nghề đào tạo trình độ sơ cấp </w:t>
      </w:r>
      <w:r w:rsidRPr="008E3657">
        <w:rPr>
          <w:rFonts w:eastAsiaTheme="minorEastAsia"/>
          <w:bCs/>
          <w:iCs/>
          <w:sz w:val="28"/>
          <w:szCs w:val="28"/>
          <w:lang w:val="it-IT" w:eastAsia="ja-JP"/>
        </w:rPr>
        <w:t xml:space="preserve">Chăn nuôi Gia súc, gia cầm, kỹ thuật chế biến món ăn; Năm 2021 các nghề sơ cấp </w:t>
      </w:r>
      <w:r w:rsidRPr="008E3657">
        <w:rPr>
          <w:rFonts w:eastAsiaTheme="minorEastAsia"/>
          <w:sz w:val="28"/>
          <w:szCs w:val="28"/>
          <w:lang w:val="it-IT" w:eastAsia="ja-JP"/>
        </w:rPr>
        <w:t>Nhân giống cây ăn quả; Năm 2022 các nghề sơ cấp Trồng rau an toàn, Tạo dáng và chăm sóc cây cảnh, Trồng hoa thời vụ</w:t>
      </w:r>
      <w:r w:rsidRPr="008E3657">
        <w:rPr>
          <w:rFonts w:eastAsiaTheme="minorEastAsia"/>
          <w:sz w:val="28"/>
          <w:szCs w:val="28"/>
          <w:lang w:val="nl-NL" w:eastAsia="ja-JP"/>
        </w:rPr>
        <w:t xml:space="preserve"> tuyển mới v</w:t>
      </w:r>
      <w:r w:rsidRPr="008E3657">
        <w:rPr>
          <w:rFonts w:eastAsiaTheme="minorEastAsia"/>
          <w:bCs/>
          <w:iCs/>
          <w:sz w:val="28"/>
          <w:szCs w:val="28"/>
          <w:lang w:val="it-IT" w:eastAsia="ja-JP"/>
        </w:rPr>
        <w:t>ượt quá chỉ tiêu tuyển mới theo quy định trên 10%</w:t>
      </w:r>
      <w:bookmarkStart w:id="66" w:name="_Hlk100562705"/>
      <w:r w:rsidRPr="008E3657">
        <w:rPr>
          <w:rFonts w:eastAsiaTheme="minorEastAsia"/>
          <w:bCs/>
          <w:iCs/>
          <w:sz w:val="28"/>
          <w:szCs w:val="28"/>
          <w:lang w:val="it-IT" w:eastAsia="ja-JP"/>
        </w:rPr>
        <w:t xml:space="preserve"> </w:t>
      </w:r>
      <w:r w:rsidRPr="008E3657">
        <w:rPr>
          <w:rFonts w:eastAsiaTheme="minorEastAsia"/>
          <w:sz w:val="28"/>
          <w:szCs w:val="28"/>
          <w:lang w:val="nl-NL" w:eastAsia="ja-JP"/>
        </w:rPr>
        <w:t>vì vậy tiêu chuẩn này không đạt</w:t>
      </w:r>
      <w:bookmarkStart w:id="67" w:name="_Hlk87191728"/>
      <w:r w:rsidRPr="008E3657">
        <w:rPr>
          <w:rFonts w:eastAsiaTheme="minorEastAsia"/>
          <w:sz w:val="28"/>
          <w:szCs w:val="28"/>
          <w:lang w:val="nl-NL" w:eastAsia="ja-JP"/>
        </w:rPr>
        <w:t>.</w:t>
      </w:r>
      <w:bookmarkEnd w:id="67"/>
      <w:r w:rsidRPr="008E3657">
        <w:rPr>
          <w:rFonts w:eastAsiaTheme="minorEastAsia"/>
          <w:sz w:val="28"/>
          <w:szCs w:val="28"/>
          <w:lang w:val="it-IT" w:eastAsia="ja-JP"/>
        </w:rPr>
        <w:t xml:space="preserve"> </w:t>
      </w:r>
      <w:r w:rsidRPr="008E3657">
        <w:rPr>
          <w:rFonts w:eastAsiaTheme="minorEastAsia"/>
          <w:sz w:val="28"/>
          <w:szCs w:val="28"/>
          <w:lang w:val="nl-NL" w:eastAsia="ja-JP"/>
        </w:rPr>
        <w:t>(Riêng các nghề Quản lý tài nguyên rừng, Trồng trọt và Bảo vệ, thực vật và Tin học ứng dụng được TCGDNN bổ sung chỉ tiêu tuyển mới và địa điểm đào tạo mới sau thời điểm Bộ NN&amp;PTNT cấp chỉ tiêu tuyển mới cho trường theo giấy chứng nhận GDNN số 18b/2020/GCNNĐKBS</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TCDN ngày 29/6/2020 và 18c/2020/GCNNĐKBS</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TCDN ngày 30/10/2020 của Tổng cục Dạy nghề vì vậy không được tính là chỉ tiêu tuyển vượt quy định) </w:t>
      </w:r>
      <w:bookmarkEnd w:id="66"/>
    </w:p>
    <w:p w14:paraId="51485647"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Đoàn đánh giá tiêu chuẩn này trường không đạt</w:t>
      </w:r>
    </w:p>
    <w:p w14:paraId="5F22C645" w14:textId="77777777" w:rsidR="00CC0A8F" w:rsidRPr="008E3657" w:rsidRDefault="00CC0A8F" w:rsidP="007B546A">
      <w:pPr>
        <w:spacing w:line="312" w:lineRule="auto"/>
        <w:ind w:firstLine="720"/>
        <w:jc w:val="both"/>
        <w:rPr>
          <w:rFonts w:eastAsiaTheme="minorEastAsia"/>
          <w:sz w:val="28"/>
          <w:szCs w:val="28"/>
          <w:lang w:eastAsia="ja-JP"/>
        </w:rPr>
      </w:pPr>
      <w:r w:rsidRPr="008E3657">
        <w:rPr>
          <w:rFonts w:eastAsiaTheme="minorEastAsia"/>
          <w:b/>
          <w:bCs/>
          <w:sz w:val="28"/>
          <w:szCs w:val="28"/>
          <w:lang w:eastAsia="ja-JP"/>
        </w:rPr>
        <w:t>2.</w:t>
      </w:r>
      <w:r w:rsidRPr="008E3657">
        <w:rPr>
          <w:rFonts w:eastAsiaTheme="minorEastAsia"/>
          <w:b/>
          <w:bCs/>
          <w:i/>
          <w:iCs/>
          <w:sz w:val="28"/>
          <w:szCs w:val="28"/>
          <w:lang w:eastAsia="ja-JP"/>
        </w:rPr>
        <w:t xml:space="preserve"> </w:t>
      </w:r>
      <w:r w:rsidRPr="008E3657">
        <w:rPr>
          <w:rFonts w:eastAsiaTheme="minorEastAsia"/>
          <w:b/>
          <w:bCs/>
          <w:sz w:val="28"/>
          <w:szCs w:val="28"/>
          <w:lang w:eastAsia="ja-JP"/>
        </w:rPr>
        <w:t>Đánh giá tiêu chuẩn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6"/>
        <w:gridCol w:w="4075"/>
      </w:tblGrid>
      <w:tr w:rsidR="008E3657" w:rsidRPr="008E3657" w14:paraId="674BF28E" w14:textId="77777777" w:rsidTr="006D4F00">
        <w:trPr>
          <w:trHeight w:val="439"/>
        </w:trPr>
        <w:tc>
          <w:tcPr>
            <w:tcW w:w="5144" w:type="dxa"/>
            <w:shd w:val="clear" w:color="auto" w:fill="auto"/>
            <w:tcMar>
              <w:top w:w="28" w:type="dxa"/>
              <w:left w:w="108" w:type="dxa"/>
              <w:bottom w:w="28" w:type="dxa"/>
              <w:right w:w="108" w:type="dxa"/>
            </w:tcMar>
          </w:tcPr>
          <w:p w14:paraId="541D3529" w14:textId="064E6F11" w:rsidR="00CC0A8F" w:rsidRPr="008E3657" w:rsidRDefault="006D4F00"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Cơ sở GDNN tự đánh giá</w:t>
            </w:r>
          </w:p>
        </w:tc>
        <w:tc>
          <w:tcPr>
            <w:tcW w:w="4192" w:type="dxa"/>
            <w:shd w:val="clear" w:color="auto" w:fill="auto"/>
            <w:tcMar>
              <w:top w:w="28" w:type="dxa"/>
              <w:left w:w="108" w:type="dxa"/>
              <w:bottom w:w="28" w:type="dxa"/>
              <w:right w:w="108" w:type="dxa"/>
            </w:tcMar>
          </w:tcPr>
          <w:p w14:paraId="7F8D358A"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Đoàn đánh giá ngoài đánh giá</w:t>
            </w:r>
          </w:p>
        </w:tc>
      </w:tr>
      <w:tr w:rsidR="00CC0A8F" w:rsidRPr="008E3657" w14:paraId="63E464C7" w14:textId="77777777" w:rsidTr="006D4F00">
        <w:tc>
          <w:tcPr>
            <w:tcW w:w="5144" w:type="dxa"/>
            <w:shd w:val="clear" w:color="auto" w:fill="auto"/>
            <w:tcMar>
              <w:top w:w="28" w:type="dxa"/>
              <w:left w:w="108" w:type="dxa"/>
              <w:bottom w:w="28" w:type="dxa"/>
              <w:right w:w="108" w:type="dxa"/>
            </w:tcMar>
            <w:vAlign w:val="center"/>
          </w:tcPr>
          <w:p w14:paraId="67A52280"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c>
          <w:tcPr>
            <w:tcW w:w="4192" w:type="dxa"/>
            <w:shd w:val="clear" w:color="auto" w:fill="auto"/>
            <w:tcMar>
              <w:top w:w="28" w:type="dxa"/>
              <w:left w:w="108" w:type="dxa"/>
              <w:bottom w:w="28" w:type="dxa"/>
              <w:right w:w="108" w:type="dxa"/>
            </w:tcMar>
            <w:vAlign w:val="center"/>
          </w:tcPr>
          <w:p w14:paraId="45297E70"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0 (Không) Điểm</w:t>
            </w:r>
          </w:p>
        </w:tc>
      </w:tr>
    </w:tbl>
    <w:p w14:paraId="4BFB1B2E" w14:textId="77777777" w:rsidR="00CC0A8F" w:rsidRPr="008E3657" w:rsidRDefault="00CC0A8F" w:rsidP="00637ED0">
      <w:pPr>
        <w:spacing w:line="312" w:lineRule="auto"/>
        <w:rPr>
          <w:rFonts w:eastAsiaTheme="minorEastAsia"/>
          <w:sz w:val="28"/>
          <w:szCs w:val="28"/>
          <w:lang w:eastAsia="ja-JP"/>
        </w:rPr>
      </w:pPr>
    </w:p>
    <w:bookmarkEnd w:id="61"/>
    <w:p w14:paraId="7B4E9B55" w14:textId="77777777" w:rsidR="00CC0A8F" w:rsidRPr="008E3657" w:rsidRDefault="00CC0A8F" w:rsidP="007B546A">
      <w:pPr>
        <w:keepNext/>
        <w:keepLines/>
        <w:spacing w:line="312" w:lineRule="auto"/>
        <w:ind w:firstLine="720"/>
        <w:contextualSpacing/>
        <w:jc w:val="both"/>
        <w:rPr>
          <w:i/>
          <w:sz w:val="28"/>
          <w:szCs w:val="28"/>
        </w:rPr>
      </w:pPr>
      <w:r w:rsidRPr="008E3657">
        <w:rPr>
          <w:b/>
          <w:bCs/>
          <w:sz w:val="28"/>
          <w:szCs w:val="28"/>
        </w:rPr>
        <w:t>Tiêu chuẩ</w:t>
      </w:r>
      <w:r w:rsidRPr="008E3657">
        <w:rPr>
          <w:b/>
          <w:sz w:val="28"/>
          <w:szCs w:val="28"/>
        </w:rPr>
        <w:t>n 2</w:t>
      </w:r>
      <w:r w:rsidRPr="008E3657">
        <w:rPr>
          <w:b/>
          <w:bCs/>
          <w:sz w:val="28"/>
          <w:szCs w:val="28"/>
        </w:rPr>
        <w:t>.4:</w:t>
      </w:r>
      <w:r w:rsidRPr="008E3657">
        <w:rPr>
          <w:b/>
          <w:sz w:val="28"/>
          <w:szCs w:val="28"/>
        </w:rPr>
        <w:t xml:space="preserve"> </w:t>
      </w:r>
      <w:r w:rsidRPr="008E3657">
        <w:rPr>
          <w:i/>
          <w:sz w:val="28"/>
          <w:szCs w:val="28"/>
          <w:lang w:val="nl-NL"/>
        </w:rPr>
        <w:t>Thực hiện đa dạng hóa các phương thức tổ chức đào tạo đáp ứng yêu cầu học tập của người học.</w:t>
      </w:r>
    </w:p>
    <w:p w14:paraId="11AA141A"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44D1E59D" w14:textId="6CA74285" w:rsidR="00CC0A8F" w:rsidRPr="008E3657" w:rsidRDefault="00CC0A8F" w:rsidP="007B546A">
      <w:pPr>
        <w:widowControl w:val="0"/>
        <w:spacing w:line="312" w:lineRule="auto"/>
        <w:ind w:firstLine="720"/>
        <w:jc w:val="both"/>
        <w:rPr>
          <w:i/>
          <w:sz w:val="28"/>
          <w:szCs w:val="28"/>
          <w:lang w:val="da-DK"/>
        </w:rPr>
      </w:pPr>
      <w:bookmarkStart w:id="68" w:name="_Hlk96417697"/>
      <w:r w:rsidRPr="008E3657">
        <w:rPr>
          <w:rFonts w:eastAsiaTheme="minorHAnsi"/>
          <w:sz w:val="28"/>
          <w:szCs w:val="28"/>
          <w:lang w:val="nb-NO"/>
        </w:rPr>
        <w:t xml:space="preserve">Trường được cơ quản quản lý nhà nước cho phép và trong 3 năm gần đây thực hiện đào tạo đối với </w:t>
      </w:r>
      <w:r w:rsidRPr="008E3657">
        <w:rPr>
          <w:rFonts w:eastAsiaTheme="minorHAnsi"/>
          <w:sz w:val="28"/>
          <w:szCs w:val="28"/>
          <w:lang w:val="da-DK"/>
        </w:rPr>
        <w:t xml:space="preserve">7 nghề trình độ cao đẳng; 13 nghề trình độ trung cấp; 7 </w:t>
      </w:r>
      <w:r w:rsidRPr="008E3657">
        <w:rPr>
          <w:rFonts w:eastAsiaTheme="minorHAnsi"/>
          <w:sz w:val="28"/>
          <w:szCs w:val="28"/>
          <w:lang w:val="da-DK"/>
        </w:rPr>
        <w:lastRenderedPageBreak/>
        <w:t>nghề trình độ sơ cấp</w:t>
      </w:r>
      <w:r w:rsidR="00C81EE6" w:rsidRPr="008E3657">
        <w:rPr>
          <w:rFonts w:eastAsiaTheme="minorHAnsi"/>
          <w:i/>
          <w:sz w:val="28"/>
          <w:szCs w:val="28"/>
          <w:lang w:val="da-DK"/>
        </w:rPr>
        <w:t xml:space="preserve"> (1.</w:t>
      </w:r>
      <w:r w:rsidRPr="008E3657">
        <w:rPr>
          <w:rFonts w:eastAsiaTheme="minorHAnsi"/>
          <w:i/>
          <w:sz w:val="28"/>
          <w:szCs w:val="28"/>
          <w:lang w:val="es-ES"/>
        </w:rPr>
        <w:t xml:space="preserve">1.06: </w:t>
      </w:r>
      <w:r w:rsidRPr="008E3657">
        <w:rPr>
          <w:i/>
          <w:sz w:val="28"/>
          <w:szCs w:val="28"/>
          <w:lang w:val="da-DK"/>
        </w:rPr>
        <w:t>Giấy chứng nhận đăng ký hoạt động giáo dục nghề nghiệp số 140/2017/GCNĐKHĐ_TCGDNN ngày 15/6/2017; Giấy chứng nhận đăng ký HĐGDNN bổ sung số 140a/2017/GCNĐKHĐ_TCGDNN ngày 31/7/2017; Giấy chứng nhận đăng ký HĐGDNN số 04/2019/GCNĐKHĐ_TCGDNN ngày 28/01/2019; Giấy chứng nhận ĐKHĐGDNN số 18/2020/GCNĐKHĐ_TCGDNN ngày 04/2/2020; BS 2.1.01</w:t>
      </w:r>
      <w:r w:rsidR="003747F9" w:rsidRPr="008E3657">
        <w:rPr>
          <w:i/>
          <w:sz w:val="28"/>
          <w:szCs w:val="28"/>
          <w:lang w:val="da-DK"/>
        </w:rPr>
        <w:t xml:space="preserve"> - </w:t>
      </w:r>
      <w:r w:rsidRPr="008E3657">
        <w:rPr>
          <w:i/>
          <w:sz w:val="28"/>
          <w:szCs w:val="28"/>
          <w:lang w:val="da-DK"/>
        </w:rPr>
        <w:t>Các Giấy chứng nhận ĐKHĐGDNN số 18a/2020/GCNĐKHĐ_TCGDNN ngày 26/2/2020; Giấy chứng nhận ĐKHĐGDNN số 18b/2020/GCNĐKHĐ_TCGDNN ngày 29/6/2020; Giấy chứng nhận 18c/2020/GCNNĐKBS</w:t>
      </w:r>
      <w:r w:rsidR="003747F9" w:rsidRPr="008E3657">
        <w:rPr>
          <w:i/>
          <w:sz w:val="28"/>
          <w:szCs w:val="28"/>
          <w:lang w:val="da-DK"/>
        </w:rPr>
        <w:t xml:space="preserve"> - </w:t>
      </w:r>
      <w:r w:rsidRPr="008E3657">
        <w:rPr>
          <w:i/>
          <w:sz w:val="28"/>
          <w:szCs w:val="28"/>
          <w:lang w:val="da-DK"/>
        </w:rPr>
        <w:t xml:space="preserve">TCDN ngày 30/10/2020; Giấy chứng nhận ĐKHĐGDNN số 18d/2020/GCNĐKHĐ_TCGDNN ngày 27/8/2021; </w:t>
      </w:r>
      <w:r w:rsidRPr="008E3657">
        <w:rPr>
          <w:rFonts w:eastAsiaTheme="minorHAnsi"/>
          <w:i/>
          <w:sz w:val="28"/>
          <w:szCs w:val="28"/>
          <w:lang w:val="da-DK"/>
        </w:rPr>
        <w:t>2.1.01</w:t>
      </w:r>
      <w:r w:rsidR="003747F9" w:rsidRPr="008E3657">
        <w:rPr>
          <w:rFonts w:eastAsiaTheme="minorHAnsi"/>
          <w:i/>
          <w:sz w:val="28"/>
          <w:szCs w:val="28"/>
          <w:lang w:val="da-DK"/>
        </w:rPr>
        <w:t xml:space="preserve"> - </w:t>
      </w:r>
      <w:r w:rsidRPr="008E3657">
        <w:rPr>
          <w:rFonts w:eastAsiaTheme="minorHAnsi"/>
          <w:i/>
          <w:sz w:val="28"/>
          <w:szCs w:val="28"/>
          <w:lang w:val="da-DK"/>
        </w:rPr>
        <w:t>Danh mục các nghề đào tạo theo trình độ Cao đẳng, Trung cấp năm 2020, 2021, 2022</w:t>
      </w:r>
      <w:r w:rsidRPr="008E3657">
        <w:rPr>
          <w:i/>
          <w:sz w:val="28"/>
          <w:szCs w:val="28"/>
          <w:lang w:val="da-DK"/>
        </w:rPr>
        <w:t xml:space="preserve">) </w:t>
      </w:r>
    </w:p>
    <w:p w14:paraId="43628C68" w14:textId="70DC84FE" w:rsidR="00CC0A8F" w:rsidRPr="008E3657" w:rsidRDefault="00CC0A8F" w:rsidP="007B546A">
      <w:pPr>
        <w:spacing w:line="312" w:lineRule="auto"/>
        <w:ind w:firstLine="720"/>
        <w:jc w:val="both"/>
        <w:rPr>
          <w:i/>
          <w:spacing w:val="-2"/>
          <w:sz w:val="28"/>
          <w:szCs w:val="28"/>
          <w:lang w:val="da-DK" w:eastAsia="ja-JP"/>
        </w:rPr>
      </w:pPr>
      <w:r w:rsidRPr="008E3657">
        <w:rPr>
          <w:rFonts w:eastAsia="Courier New"/>
          <w:spacing w:val="-2"/>
          <w:sz w:val="28"/>
          <w:szCs w:val="28"/>
          <w:lang w:val="nl-NL"/>
        </w:rPr>
        <w:t xml:space="preserve">Trường đã ban hành Quy chế tổ chức đào tạo đối với các nghề Cao đẳng và Trung cấp. Xem xét các quy chế này cho thấy: </w:t>
      </w:r>
      <w:r w:rsidRPr="008E3657">
        <w:rPr>
          <w:rFonts w:eastAsia="Courier New"/>
          <w:iCs/>
          <w:spacing w:val="-2"/>
          <w:sz w:val="28"/>
          <w:szCs w:val="28"/>
          <w:shd w:val="clear" w:color="auto" w:fill="FFFFFF"/>
          <w:lang w:val="nl-NL" w:eastAsia="vi-VN"/>
        </w:rPr>
        <w:t>Các nội dung của các Quy chế đào tạo của trường đã ban hành phù hợp với các quy định tại T</w:t>
      </w:r>
      <w:r w:rsidRPr="008E3657">
        <w:rPr>
          <w:rFonts w:eastAsia="Courier New"/>
          <w:spacing w:val="-2"/>
          <w:sz w:val="28"/>
          <w:szCs w:val="28"/>
          <w:lang w:val="nl-NL"/>
        </w:rPr>
        <w:t>hông tư số</w:t>
      </w:r>
      <w:r w:rsidRPr="008E3657">
        <w:rPr>
          <w:rFonts w:eastAsia="Courier New"/>
          <w:bCs/>
          <w:spacing w:val="-2"/>
          <w:sz w:val="28"/>
          <w:szCs w:val="28"/>
          <w:lang w:val="nl-NL"/>
        </w:rPr>
        <w:t xml:space="preserve"> 09/2017/TT</w:t>
      </w:r>
      <w:r w:rsidR="003747F9" w:rsidRPr="008E3657">
        <w:rPr>
          <w:rFonts w:eastAsia="Courier New"/>
          <w:bCs/>
          <w:spacing w:val="-2"/>
          <w:sz w:val="28"/>
          <w:szCs w:val="28"/>
          <w:lang w:val="nl-NL"/>
        </w:rPr>
        <w:t xml:space="preserve"> - </w:t>
      </w:r>
      <w:r w:rsidRPr="008E3657">
        <w:rPr>
          <w:rFonts w:eastAsia="Courier New"/>
          <w:bCs/>
          <w:spacing w:val="-2"/>
          <w:sz w:val="28"/>
          <w:szCs w:val="28"/>
          <w:lang w:val="nl-NL"/>
        </w:rPr>
        <w:t>BLĐTBXH ngày 13/3/2017; Thông tư số 04/2022/TT</w:t>
      </w:r>
      <w:r w:rsidR="003747F9" w:rsidRPr="008E3657">
        <w:rPr>
          <w:rFonts w:eastAsia="Courier New"/>
          <w:bCs/>
          <w:spacing w:val="-2"/>
          <w:sz w:val="28"/>
          <w:szCs w:val="28"/>
          <w:lang w:val="nl-NL"/>
        </w:rPr>
        <w:t xml:space="preserve"> - </w:t>
      </w:r>
      <w:r w:rsidRPr="008E3657">
        <w:rPr>
          <w:rFonts w:eastAsia="Courier New"/>
          <w:bCs/>
          <w:spacing w:val="-2"/>
          <w:sz w:val="28"/>
          <w:szCs w:val="28"/>
          <w:lang w:val="nl-NL"/>
        </w:rPr>
        <w:t xml:space="preserve">BLĐTBXH ngày 30/3/2022 của Bộ Lao động, Thương binh và Xã hội quy định việc tổ chức đào tạo trình độ trung cấp, trình độ cao đẳng theo niên chế hoặc theo phương thức tích lũy mô đun hoặc tín chỉ </w:t>
      </w:r>
      <w:r w:rsidR="00A06114" w:rsidRPr="008E3657">
        <w:rPr>
          <w:rFonts w:eastAsiaTheme="minorEastAsia"/>
          <w:i/>
          <w:iCs/>
          <w:spacing w:val="-2"/>
          <w:sz w:val="28"/>
          <w:szCs w:val="28"/>
          <w:lang w:val="da-DK" w:eastAsia="ja-JP"/>
        </w:rPr>
        <w:t>(2.</w:t>
      </w:r>
      <w:r w:rsidRPr="008E3657">
        <w:rPr>
          <w:rFonts w:eastAsiaTheme="minorEastAsia"/>
          <w:i/>
          <w:spacing w:val="-2"/>
          <w:sz w:val="28"/>
          <w:szCs w:val="28"/>
          <w:lang w:val="da-DK" w:eastAsia="ja-JP"/>
        </w:rPr>
        <w:t>4.01</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Quyết định số 509</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ĐT ngày 19/8/2019; Quyết định số 334</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 xml:space="preserve">ĐT ngày 15/6/2022 về Quy chế đào tạo các hệ TC, CĐ của trường; </w:t>
      </w:r>
      <w:r w:rsidRPr="008E3657">
        <w:rPr>
          <w:i/>
          <w:spacing w:val="-2"/>
          <w:sz w:val="28"/>
          <w:szCs w:val="28"/>
          <w:lang w:val="da-DK" w:eastAsia="ja-JP"/>
        </w:rPr>
        <w:t>BS 2.4.01</w:t>
      </w:r>
      <w:r w:rsidR="003747F9" w:rsidRPr="008E3657">
        <w:rPr>
          <w:i/>
          <w:spacing w:val="-2"/>
          <w:sz w:val="28"/>
          <w:szCs w:val="28"/>
          <w:lang w:val="da-DK" w:eastAsia="ja-JP"/>
        </w:rPr>
        <w:t xml:space="preserve"> - </w:t>
      </w:r>
      <w:r w:rsidRPr="008E3657">
        <w:rPr>
          <w:i/>
          <w:spacing w:val="-2"/>
          <w:sz w:val="28"/>
          <w:szCs w:val="28"/>
          <w:lang w:val="da-DK" w:eastAsia="ja-JP"/>
        </w:rPr>
        <w:t>Quyết định số 230/QĐ</w:t>
      </w:r>
      <w:r w:rsidR="003747F9" w:rsidRPr="008E3657">
        <w:rPr>
          <w:i/>
          <w:spacing w:val="-2"/>
          <w:sz w:val="28"/>
          <w:szCs w:val="28"/>
          <w:lang w:val="da-DK" w:eastAsia="ja-JP"/>
        </w:rPr>
        <w:t xml:space="preserve"> - </w:t>
      </w:r>
      <w:r w:rsidRPr="008E3657">
        <w:rPr>
          <w:i/>
          <w:spacing w:val="-2"/>
          <w:sz w:val="28"/>
          <w:szCs w:val="28"/>
          <w:lang w:val="da-DK" w:eastAsia="ja-JP"/>
        </w:rPr>
        <w:t>CĐNLĐB</w:t>
      </w:r>
      <w:r w:rsidR="003747F9" w:rsidRPr="008E3657">
        <w:rPr>
          <w:i/>
          <w:spacing w:val="-2"/>
          <w:sz w:val="28"/>
          <w:szCs w:val="28"/>
          <w:lang w:val="da-DK" w:eastAsia="ja-JP"/>
        </w:rPr>
        <w:t xml:space="preserve"> - </w:t>
      </w:r>
      <w:r w:rsidRPr="008E3657">
        <w:rPr>
          <w:i/>
          <w:spacing w:val="-2"/>
          <w:sz w:val="28"/>
          <w:szCs w:val="28"/>
          <w:lang w:val="da-DK" w:eastAsia="ja-JP"/>
        </w:rPr>
        <w:t>ĐTTX ngày 22/4/2019 của Hiệu trường về ban hành Quy chế đào tạo trình độ sơ cấp</w:t>
      </w:r>
      <w:r w:rsidRPr="008E3657">
        <w:rPr>
          <w:rFonts w:eastAsiaTheme="minorEastAsia"/>
          <w:i/>
          <w:spacing w:val="-2"/>
          <w:sz w:val="28"/>
          <w:szCs w:val="28"/>
          <w:lang w:val="da-DK" w:eastAsia="ja-JP"/>
        </w:rPr>
        <w:t>)</w:t>
      </w:r>
    </w:p>
    <w:p w14:paraId="36B1397D" w14:textId="06DF329E" w:rsidR="00CC0A8F" w:rsidRPr="008E3657" w:rsidRDefault="00CC0A8F" w:rsidP="007B546A">
      <w:pPr>
        <w:widowControl w:val="0"/>
        <w:tabs>
          <w:tab w:val="left" w:pos="754"/>
        </w:tabs>
        <w:spacing w:line="312" w:lineRule="auto"/>
        <w:ind w:firstLine="720"/>
        <w:jc w:val="both"/>
        <w:rPr>
          <w:rFonts w:eastAsia="Courier New"/>
          <w:i/>
          <w:iCs/>
          <w:spacing w:val="1"/>
          <w:sz w:val="28"/>
          <w:szCs w:val="28"/>
          <w:lang w:val="pt-BR"/>
        </w:rPr>
      </w:pPr>
      <w:r w:rsidRPr="008E3657">
        <w:rPr>
          <w:rFonts w:eastAsia="Courier New"/>
          <w:spacing w:val="1"/>
          <w:sz w:val="28"/>
          <w:szCs w:val="28"/>
          <w:lang w:val="pt-BR"/>
        </w:rPr>
        <w:t xml:space="preserve">Từ năm 2020 đến thời điểm tháng 6/2023, trường thực hiện đào tạo cho 7 nghề trình độ cao đẳng, 13 nghề trình độ trung cấp và 7 nghề trình độ sơ cấp </w:t>
      </w:r>
      <w:r w:rsidR="00A06114" w:rsidRPr="008E3657">
        <w:rPr>
          <w:rFonts w:eastAsia="Courier New"/>
          <w:i/>
          <w:iCs/>
          <w:spacing w:val="1"/>
          <w:sz w:val="28"/>
          <w:szCs w:val="28"/>
          <w:lang w:val="pt-BR"/>
        </w:rPr>
        <w:t>(2.</w:t>
      </w:r>
      <w:r w:rsidRPr="008E3657">
        <w:rPr>
          <w:rFonts w:eastAsiaTheme="minorEastAsia"/>
          <w:i/>
          <w:sz w:val="28"/>
          <w:szCs w:val="28"/>
          <w:lang w:val="da-DK" w:eastAsia="ja-JP"/>
        </w:rPr>
        <w:t>1.01</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Danh mục các nghề đào tạo theo trình độ Cao đẳng, Trung cấp năm 2020, 2021, 2022)</w:t>
      </w:r>
    </w:p>
    <w:p w14:paraId="47F743BB" w14:textId="657419DC" w:rsidR="00CC0A8F" w:rsidRPr="008E3657" w:rsidRDefault="00CC0A8F" w:rsidP="007B546A">
      <w:pPr>
        <w:spacing w:line="312" w:lineRule="auto"/>
        <w:ind w:firstLine="720"/>
        <w:jc w:val="both"/>
        <w:rPr>
          <w:rFonts w:eastAsia="Calibri"/>
          <w:i/>
          <w:sz w:val="28"/>
          <w:szCs w:val="28"/>
          <w:lang w:val="da-DK" w:eastAsia="ja-JP"/>
        </w:rPr>
      </w:pPr>
      <w:r w:rsidRPr="008E3657">
        <w:rPr>
          <w:rFonts w:eastAsia="Courier New"/>
          <w:spacing w:val="1"/>
          <w:sz w:val="28"/>
          <w:szCs w:val="28"/>
          <w:lang w:val="pt-BR"/>
        </w:rPr>
        <w:t>Qua khảo sát kế hoạch đào tạo, tiến độ đào tạo các lớp và bảng điểm thi, kiểm tra của các lớp này trong 3 năm gần đây cho thấy: T</w:t>
      </w:r>
      <w:r w:rsidRPr="008E3657">
        <w:rPr>
          <w:rFonts w:eastAsiaTheme="minorEastAsia"/>
          <w:sz w:val="28"/>
          <w:szCs w:val="28"/>
          <w:lang w:val="vi-VN" w:eastAsia="ja-JP"/>
        </w:rPr>
        <w:t>rường thực hiện xây dựng kế hoạch đào tạo và tiến độ đào tạo cho các lớp nhập học trong đó</w:t>
      </w:r>
      <w:r w:rsidRPr="008E3657">
        <w:rPr>
          <w:rFonts w:eastAsiaTheme="minorEastAsia"/>
          <w:sz w:val="28"/>
          <w:szCs w:val="28"/>
          <w:lang w:val="pt-BR" w:eastAsia="ja-JP"/>
        </w:rPr>
        <w:t xml:space="preserve"> tất cả</w:t>
      </w:r>
      <w:r w:rsidRPr="008E3657">
        <w:rPr>
          <w:rFonts w:eastAsiaTheme="minorEastAsia"/>
          <w:sz w:val="28"/>
          <w:szCs w:val="28"/>
          <w:lang w:val="vi-VN" w:eastAsia="ja-JP"/>
        </w:rPr>
        <w:t xml:space="preserve"> người học</w:t>
      </w:r>
      <w:r w:rsidRPr="008E3657">
        <w:rPr>
          <w:rFonts w:eastAsiaTheme="minorEastAsia"/>
          <w:sz w:val="28"/>
          <w:szCs w:val="28"/>
          <w:lang w:val="pt-BR" w:eastAsia="ja-JP"/>
        </w:rPr>
        <w:t xml:space="preserve"> thực hiện chương trình đào tạo chỉ áp dụng 1 phương thức là đào tạo theo niên chế vì vậy tiêu chuẩn này trường không đạt </w:t>
      </w:r>
      <w:r w:rsidR="00A06114" w:rsidRPr="008E3657">
        <w:rPr>
          <w:rFonts w:eastAsia="Calibri"/>
          <w:i/>
          <w:sz w:val="28"/>
          <w:szCs w:val="28"/>
          <w:lang w:val="da-DK" w:eastAsia="ja-JP"/>
        </w:rPr>
        <w:t>(2.</w:t>
      </w:r>
      <w:r w:rsidRPr="008E3657">
        <w:rPr>
          <w:rFonts w:eastAsia="Calibri"/>
          <w:i/>
          <w:sz w:val="28"/>
          <w:szCs w:val="28"/>
          <w:lang w:val="da-DK" w:eastAsia="ja-JP"/>
        </w:rPr>
        <w:t>4.02</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2.4.03</w:t>
      </w:r>
      <w:r w:rsidR="003747F9" w:rsidRPr="008E3657">
        <w:rPr>
          <w:rFonts w:eastAsia="Calibri"/>
          <w:i/>
          <w:sz w:val="28"/>
          <w:szCs w:val="28"/>
          <w:lang w:val="da-DK" w:eastAsia="ja-JP"/>
        </w:rPr>
        <w:t xml:space="preserve"> - </w:t>
      </w:r>
      <w:r w:rsidRPr="008E3657">
        <w:rPr>
          <w:rFonts w:eastAsia="Calibri"/>
          <w:i/>
          <w:sz w:val="28"/>
          <w:szCs w:val="28"/>
          <w:lang w:val="da-DK" w:eastAsia="ja-JP"/>
        </w:rPr>
        <w:t>Tiến độ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2.4.04</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giảng dạy của nhà giáo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2.4.05</w:t>
      </w:r>
      <w:r w:rsidR="003747F9" w:rsidRPr="008E3657">
        <w:rPr>
          <w:rFonts w:eastAsia="Calibri"/>
          <w:i/>
          <w:sz w:val="28"/>
          <w:szCs w:val="28"/>
          <w:lang w:val="da-DK" w:eastAsia="ja-JP"/>
        </w:rPr>
        <w:t xml:space="preserve"> - </w:t>
      </w:r>
      <w:r w:rsidRPr="008E3657">
        <w:rPr>
          <w:rFonts w:eastAsia="Calibri"/>
          <w:i/>
          <w:sz w:val="28"/>
          <w:szCs w:val="28"/>
          <w:lang w:val="da-DK" w:eastAsia="ja-JP"/>
        </w:rPr>
        <w:t>TKB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w:t>
      </w:r>
      <w:r w:rsidR="003747F9" w:rsidRPr="008E3657">
        <w:rPr>
          <w:rFonts w:eastAsia="Calibri"/>
          <w:i/>
          <w:sz w:val="28"/>
          <w:szCs w:val="28"/>
          <w:lang w:val="da-DK" w:eastAsia="ja-JP"/>
        </w:rPr>
        <w:lastRenderedPageBreak/>
        <w:t xml:space="preserve">-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2.4.06</w:t>
      </w:r>
      <w:r w:rsidR="003747F9" w:rsidRPr="008E3657">
        <w:rPr>
          <w:rFonts w:eastAsia="Calibri"/>
          <w:i/>
          <w:sz w:val="28"/>
          <w:szCs w:val="28"/>
          <w:lang w:val="da-DK" w:eastAsia="ja-JP"/>
        </w:rPr>
        <w:t xml:space="preserve"> - </w:t>
      </w:r>
      <w:r w:rsidRPr="008E3657">
        <w:rPr>
          <w:rFonts w:eastAsia="Calibri"/>
          <w:i/>
          <w:sz w:val="28"/>
          <w:szCs w:val="28"/>
          <w:lang w:val="da-DK" w:eastAsia="ja-JP"/>
        </w:rPr>
        <w:t>Sổ lên lớp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2.4.07</w:t>
      </w:r>
      <w:r w:rsidR="003747F9" w:rsidRPr="008E3657">
        <w:rPr>
          <w:rFonts w:eastAsia="Calibri"/>
          <w:i/>
          <w:sz w:val="28"/>
          <w:szCs w:val="28"/>
          <w:lang w:val="da-DK" w:eastAsia="ja-JP"/>
        </w:rPr>
        <w:t xml:space="preserve"> - </w:t>
      </w:r>
      <w:r w:rsidRPr="008E3657">
        <w:rPr>
          <w:rFonts w:eastAsia="Calibri"/>
          <w:i/>
          <w:sz w:val="28"/>
          <w:szCs w:val="28"/>
          <w:lang w:val="da-DK" w:eastAsia="ja-JP"/>
        </w:rPr>
        <w:t>Giáo án, sổ tay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2.4.08</w:t>
      </w:r>
      <w:r w:rsidR="003747F9" w:rsidRPr="008E3657">
        <w:rPr>
          <w:rFonts w:eastAsia="Calibri"/>
          <w:i/>
          <w:sz w:val="28"/>
          <w:szCs w:val="28"/>
          <w:lang w:val="da-DK" w:eastAsia="ja-JP"/>
        </w:rPr>
        <w:t xml:space="preserve"> - </w:t>
      </w:r>
      <w:r w:rsidRPr="008E3657">
        <w:rPr>
          <w:rFonts w:eastAsia="Calibri"/>
          <w:i/>
          <w:sz w:val="28"/>
          <w:szCs w:val="28"/>
          <w:lang w:val="da-DK" w:eastAsia="ja-JP"/>
        </w:rPr>
        <w:t>Kết quả học tập các lớp).</w:t>
      </w:r>
    </w:p>
    <w:bookmarkEnd w:id="68"/>
    <w:p w14:paraId="73EE362C" w14:textId="77777777" w:rsidR="00CC0A8F" w:rsidRPr="008E3657" w:rsidRDefault="00CC0A8F" w:rsidP="007B546A">
      <w:pPr>
        <w:widowControl w:val="0"/>
        <w:tabs>
          <w:tab w:val="left" w:pos="754"/>
        </w:tabs>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Đoàn đánh giá tiêu chuẩn này trường không đạt</w:t>
      </w:r>
    </w:p>
    <w:p w14:paraId="14A11CA4"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2.</w:t>
      </w:r>
      <w:r w:rsidRPr="008E3657">
        <w:rPr>
          <w:rFonts w:eastAsiaTheme="minorEastAsia"/>
          <w:b/>
          <w:bCs/>
          <w:i/>
          <w:iCs/>
          <w:sz w:val="28"/>
          <w:szCs w:val="28"/>
          <w:lang w:val="nl-NL" w:eastAsia="ja-JP"/>
        </w:rPr>
        <w:t xml:space="preserve"> </w:t>
      </w:r>
      <w:r w:rsidRPr="008E3657">
        <w:rPr>
          <w:rFonts w:eastAsiaTheme="minorEastAsia"/>
          <w:b/>
          <w:bCs/>
          <w:sz w:val="28"/>
          <w:szCs w:val="28"/>
          <w:lang w:val="nl-NL" w:eastAsia="ja-JP"/>
        </w:rPr>
        <w:t>Đánh giá tiêu chuẩn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8"/>
        <w:gridCol w:w="4073"/>
      </w:tblGrid>
      <w:tr w:rsidR="008E3657" w:rsidRPr="008E3657" w14:paraId="111EC92E" w14:textId="77777777" w:rsidTr="006D4F00">
        <w:trPr>
          <w:trHeight w:val="439"/>
        </w:trPr>
        <w:tc>
          <w:tcPr>
            <w:tcW w:w="5144" w:type="dxa"/>
            <w:shd w:val="clear" w:color="auto" w:fill="auto"/>
            <w:tcMar>
              <w:top w:w="28" w:type="dxa"/>
              <w:left w:w="108" w:type="dxa"/>
              <w:bottom w:w="28" w:type="dxa"/>
              <w:right w:w="108" w:type="dxa"/>
            </w:tcMar>
          </w:tcPr>
          <w:p w14:paraId="03D46D5D" w14:textId="7549453F" w:rsidR="00CC0A8F" w:rsidRPr="008E3657" w:rsidRDefault="006D4F00" w:rsidP="00637ED0">
            <w:pPr>
              <w:spacing w:line="312" w:lineRule="auto"/>
              <w:jc w:val="center"/>
              <w:rPr>
                <w:rFonts w:eastAsiaTheme="minorEastAsia"/>
                <w:sz w:val="28"/>
                <w:szCs w:val="28"/>
                <w:lang w:val="nl-NL" w:eastAsia="ja-JP"/>
              </w:rPr>
            </w:pPr>
            <w:r w:rsidRPr="008E3657">
              <w:rPr>
                <w:rFonts w:eastAsiaTheme="minorEastAsia"/>
                <w:b/>
                <w:bCs/>
                <w:sz w:val="28"/>
                <w:szCs w:val="28"/>
                <w:lang w:val="nl-NL" w:eastAsia="ja-JP"/>
              </w:rPr>
              <w:t>Cơ sở GDNN tự đánh giá</w:t>
            </w:r>
          </w:p>
        </w:tc>
        <w:tc>
          <w:tcPr>
            <w:tcW w:w="4192" w:type="dxa"/>
            <w:shd w:val="clear" w:color="auto" w:fill="auto"/>
            <w:tcMar>
              <w:top w:w="28" w:type="dxa"/>
              <w:left w:w="108" w:type="dxa"/>
              <w:bottom w:w="28" w:type="dxa"/>
              <w:right w:w="108" w:type="dxa"/>
            </w:tcMar>
          </w:tcPr>
          <w:p w14:paraId="07743B97" w14:textId="77777777" w:rsidR="00CC0A8F" w:rsidRPr="008E3657" w:rsidRDefault="00CC0A8F" w:rsidP="00637ED0">
            <w:pPr>
              <w:spacing w:line="312" w:lineRule="auto"/>
              <w:jc w:val="center"/>
              <w:rPr>
                <w:rFonts w:eastAsiaTheme="minorEastAsia"/>
                <w:sz w:val="28"/>
                <w:szCs w:val="28"/>
                <w:lang w:val="nl-NL" w:eastAsia="ja-JP"/>
              </w:rPr>
            </w:pPr>
            <w:r w:rsidRPr="008E3657">
              <w:rPr>
                <w:rFonts w:eastAsiaTheme="minorEastAsia"/>
                <w:b/>
                <w:bCs/>
                <w:sz w:val="28"/>
                <w:szCs w:val="28"/>
                <w:lang w:val="nl-NL" w:eastAsia="ja-JP"/>
              </w:rPr>
              <w:t>Đoàn đánh giá ngoài đánh giá</w:t>
            </w:r>
          </w:p>
        </w:tc>
      </w:tr>
      <w:tr w:rsidR="00CC0A8F" w:rsidRPr="008E3657" w14:paraId="30B0E414" w14:textId="77777777" w:rsidTr="006D4F00">
        <w:tc>
          <w:tcPr>
            <w:tcW w:w="5144" w:type="dxa"/>
            <w:shd w:val="clear" w:color="auto" w:fill="auto"/>
            <w:tcMar>
              <w:top w:w="28" w:type="dxa"/>
              <w:left w:w="108" w:type="dxa"/>
              <w:bottom w:w="28" w:type="dxa"/>
              <w:right w:w="108" w:type="dxa"/>
            </w:tcMar>
            <w:vAlign w:val="center"/>
          </w:tcPr>
          <w:p w14:paraId="65189B76"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0 (Không) Điểm </w:t>
            </w:r>
          </w:p>
        </w:tc>
        <w:tc>
          <w:tcPr>
            <w:tcW w:w="4192" w:type="dxa"/>
            <w:shd w:val="clear" w:color="auto" w:fill="auto"/>
            <w:tcMar>
              <w:top w:w="28" w:type="dxa"/>
              <w:left w:w="108" w:type="dxa"/>
              <w:bottom w:w="28" w:type="dxa"/>
              <w:right w:w="108" w:type="dxa"/>
            </w:tcMar>
            <w:vAlign w:val="center"/>
          </w:tcPr>
          <w:p w14:paraId="7C10EF15"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0 (Không) Điểm </w:t>
            </w:r>
          </w:p>
        </w:tc>
      </w:tr>
    </w:tbl>
    <w:p w14:paraId="0D2A9907" w14:textId="77777777" w:rsidR="00CC0A8F" w:rsidRPr="008E3657" w:rsidRDefault="00CC0A8F" w:rsidP="00637ED0">
      <w:pPr>
        <w:spacing w:line="312" w:lineRule="auto"/>
        <w:jc w:val="both"/>
        <w:rPr>
          <w:rFonts w:eastAsiaTheme="minorEastAsia"/>
          <w:sz w:val="28"/>
          <w:szCs w:val="28"/>
          <w:lang w:eastAsia="ja-JP"/>
        </w:rPr>
      </w:pPr>
    </w:p>
    <w:p w14:paraId="363D5924" w14:textId="77777777" w:rsidR="00CC0A8F" w:rsidRPr="008E3657" w:rsidRDefault="00CC0A8F" w:rsidP="007B546A">
      <w:pPr>
        <w:spacing w:line="312" w:lineRule="auto"/>
        <w:ind w:firstLine="720"/>
        <w:jc w:val="both"/>
        <w:rPr>
          <w:i/>
          <w:sz w:val="28"/>
          <w:szCs w:val="28"/>
          <w:lang w:val="nl-NL"/>
        </w:rPr>
      </w:pPr>
      <w:r w:rsidRPr="008E3657">
        <w:rPr>
          <w:b/>
          <w:bCs/>
          <w:sz w:val="28"/>
          <w:szCs w:val="28"/>
        </w:rPr>
        <w:t>Tiêu chuẩ</w:t>
      </w:r>
      <w:r w:rsidRPr="008E3657">
        <w:rPr>
          <w:b/>
          <w:sz w:val="28"/>
          <w:szCs w:val="28"/>
        </w:rPr>
        <w:t>n 2.</w:t>
      </w:r>
      <w:r w:rsidRPr="008E3657">
        <w:rPr>
          <w:b/>
          <w:bCs/>
          <w:sz w:val="28"/>
          <w:szCs w:val="28"/>
        </w:rPr>
        <w:t>5:</w:t>
      </w:r>
      <w:r w:rsidRPr="008E3657">
        <w:rPr>
          <w:b/>
          <w:sz w:val="28"/>
          <w:szCs w:val="28"/>
        </w:rPr>
        <w:t xml:space="preserve"> </w:t>
      </w:r>
      <w:r w:rsidRPr="008E3657">
        <w:rPr>
          <w:i/>
          <w:sz w:val="28"/>
          <w:szCs w:val="28"/>
          <w:lang w:val="nl-NL"/>
        </w:rPr>
        <w:t xml:space="preserve">Trường xây dựng và phê duyệt kế hoạch, tiến độ đào tạo cho từng lớp, từng khóa học của mỗi ngành hoặc nghề, theo từng học kỳ, năm học. </w:t>
      </w:r>
      <w:bookmarkStart w:id="69" w:name="_Hlk100064109"/>
      <w:r w:rsidRPr="008E3657">
        <w:rPr>
          <w:i/>
          <w:sz w:val="28"/>
          <w:szCs w:val="28"/>
          <w:lang w:val="nl-NL"/>
        </w:rPr>
        <w:t>Kế hoạch đào tạo chi tiết đến từng mô đun, môn học, giờ học lý thuyết, thực hành, thực tập phù hợp với từng hình thức, phương thức tổ chức đào tạo và đúng quy định.</w:t>
      </w:r>
    </w:p>
    <w:bookmarkEnd w:id="69"/>
    <w:p w14:paraId="6A918B60" w14:textId="77777777" w:rsidR="00CC0A8F" w:rsidRPr="008E3657" w:rsidRDefault="00CC0A8F" w:rsidP="007B546A">
      <w:pPr>
        <w:spacing w:line="312" w:lineRule="auto"/>
        <w:ind w:firstLine="720"/>
        <w:jc w:val="both"/>
        <w:rPr>
          <w:rFonts w:eastAsiaTheme="minorEastAsia"/>
          <w:b/>
          <w:bCs/>
          <w:sz w:val="28"/>
          <w:szCs w:val="28"/>
          <w:lang w:val="nl-NL" w:eastAsia="ja-JP"/>
        </w:rPr>
      </w:pPr>
      <w:r w:rsidRPr="008E3657">
        <w:rPr>
          <w:rFonts w:eastAsiaTheme="minorEastAsia"/>
          <w:b/>
          <w:bCs/>
          <w:sz w:val="28"/>
          <w:szCs w:val="28"/>
          <w:lang w:val="nl-NL" w:eastAsia="ja-JP"/>
        </w:rPr>
        <w:t>1. Mô tả, phân tích, nhận định:</w:t>
      </w:r>
    </w:p>
    <w:p w14:paraId="6C9CBEC9" w14:textId="2930502A" w:rsidR="00CC0A8F" w:rsidRPr="008E3657" w:rsidRDefault="00CC0A8F" w:rsidP="007B546A">
      <w:pPr>
        <w:widowControl w:val="0"/>
        <w:spacing w:line="312" w:lineRule="auto"/>
        <w:ind w:firstLine="720"/>
        <w:jc w:val="both"/>
        <w:rPr>
          <w:i/>
          <w:sz w:val="28"/>
          <w:szCs w:val="28"/>
          <w:lang w:val="da-DK"/>
        </w:rPr>
      </w:pPr>
      <w:r w:rsidRPr="008E3657">
        <w:rPr>
          <w:rFonts w:eastAsiaTheme="minorHAnsi"/>
          <w:sz w:val="28"/>
          <w:szCs w:val="28"/>
          <w:lang w:val="nl-NL"/>
        </w:rPr>
        <w:t xml:space="preserve">Trường hiện đang đào tạo </w:t>
      </w:r>
      <w:r w:rsidRPr="008E3657">
        <w:rPr>
          <w:rFonts w:eastAsia="Courier New"/>
          <w:spacing w:val="1"/>
          <w:sz w:val="28"/>
          <w:szCs w:val="28"/>
          <w:lang w:val="pt-BR"/>
        </w:rPr>
        <w:t xml:space="preserve">trường thực hiện đào tạo cho 7 nghề trình độ cao đẳng, 13 nghề trình độ trung cấp và 7 nghề trình độ sơ cấp </w:t>
      </w:r>
      <w:r w:rsidRPr="008E3657">
        <w:rPr>
          <w:rFonts w:eastAsiaTheme="minorHAnsi"/>
          <w:sz w:val="28"/>
          <w:szCs w:val="28"/>
          <w:lang w:val="nl-NL"/>
        </w:rPr>
        <w:t xml:space="preserve">theo quy định trong giấy chứng nhận GDNN được cấp </w:t>
      </w:r>
      <w:r w:rsidR="00A06114" w:rsidRPr="008E3657">
        <w:rPr>
          <w:rFonts w:eastAsiaTheme="minorHAnsi"/>
          <w:i/>
          <w:iCs/>
          <w:sz w:val="28"/>
          <w:szCs w:val="28"/>
          <w:lang w:val="nl-NL"/>
        </w:rPr>
        <w:t>(2.</w:t>
      </w:r>
      <w:r w:rsidRPr="008E3657">
        <w:rPr>
          <w:rFonts w:eastAsiaTheme="minorHAnsi"/>
          <w:i/>
          <w:sz w:val="28"/>
          <w:szCs w:val="28"/>
          <w:lang w:val="da-DK"/>
        </w:rPr>
        <w:t>1.01</w:t>
      </w:r>
      <w:r w:rsidR="003747F9" w:rsidRPr="008E3657">
        <w:rPr>
          <w:rFonts w:eastAsiaTheme="minorHAnsi"/>
          <w:i/>
          <w:sz w:val="28"/>
          <w:szCs w:val="28"/>
          <w:lang w:val="da-DK"/>
        </w:rPr>
        <w:t xml:space="preserve"> - </w:t>
      </w:r>
      <w:r w:rsidRPr="008E3657">
        <w:rPr>
          <w:rFonts w:eastAsiaTheme="minorHAnsi"/>
          <w:i/>
          <w:sz w:val="28"/>
          <w:szCs w:val="28"/>
          <w:lang w:val="da-DK"/>
        </w:rPr>
        <w:t>Danh mục các nghề đào tạo theo trình độ Cao đẳng, Trung cấp năm 2020, 2021, 2022;</w:t>
      </w:r>
      <w:r w:rsidR="00C81EE6" w:rsidRPr="008E3657">
        <w:rPr>
          <w:rFonts w:eastAsiaTheme="minorHAnsi"/>
          <w:i/>
          <w:sz w:val="28"/>
          <w:szCs w:val="28"/>
          <w:lang w:val="da-DK"/>
        </w:rPr>
        <w:t xml:space="preserve"> (1.</w:t>
      </w:r>
      <w:r w:rsidRPr="008E3657">
        <w:rPr>
          <w:rFonts w:eastAsiaTheme="minorHAnsi"/>
          <w:i/>
          <w:sz w:val="28"/>
          <w:szCs w:val="28"/>
          <w:lang w:val="es-ES"/>
        </w:rPr>
        <w:t xml:space="preserve">1.06: </w:t>
      </w:r>
      <w:r w:rsidRPr="008E3657">
        <w:rPr>
          <w:i/>
          <w:sz w:val="28"/>
          <w:szCs w:val="28"/>
          <w:lang w:val="da-DK"/>
        </w:rPr>
        <w:t>Giấy chứng nhận đăng ký hoạt động giáo dục nghề nghiệp số 140/2017/GCNĐKHĐ_TCGDNN ngày 15/6/2017; Giấy chứng nhận đăng ký HĐGDNN bổ sung số 140a/2017/GCNĐKHĐ_TCGDNN ngày 31/7/2017; Giấy chứng nhận đăng ký HĐGDNN số 04/2019/GCNĐKHĐ_TCGDNN ngày 28/01/2019; Giấy chứng nhận ĐKHĐGDNN số 18/2020/GCNĐKHĐ_TCGDNN ngày 04/2/2020; BS 2.1.01</w:t>
      </w:r>
      <w:r w:rsidR="003747F9" w:rsidRPr="008E3657">
        <w:rPr>
          <w:i/>
          <w:sz w:val="28"/>
          <w:szCs w:val="28"/>
          <w:lang w:val="da-DK"/>
        </w:rPr>
        <w:t xml:space="preserve"> - </w:t>
      </w:r>
      <w:r w:rsidRPr="008E3657">
        <w:rPr>
          <w:i/>
          <w:sz w:val="28"/>
          <w:szCs w:val="28"/>
          <w:lang w:val="da-DK"/>
        </w:rPr>
        <w:t>Các Giấy chứng nhận ĐKHĐGDNN số 18a/2020/GCNĐKHĐ_TCGDNN ngày 26/2/2020; Giấy chứng nhận ĐKHĐGDNN số 18b/2020/GCNĐKHĐ_TCGDNN ngày 29/6/2020; Giấy chứng nhận 18c/2020/GCNNĐKBS</w:t>
      </w:r>
      <w:r w:rsidR="003747F9" w:rsidRPr="008E3657">
        <w:rPr>
          <w:i/>
          <w:sz w:val="28"/>
          <w:szCs w:val="28"/>
          <w:lang w:val="da-DK"/>
        </w:rPr>
        <w:t xml:space="preserve"> - </w:t>
      </w:r>
      <w:r w:rsidRPr="008E3657">
        <w:rPr>
          <w:i/>
          <w:sz w:val="28"/>
          <w:szCs w:val="28"/>
          <w:lang w:val="da-DK"/>
        </w:rPr>
        <w:t xml:space="preserve">TCDN ngày 30/10/2020; Giấy chứng nhận ĐKHĐGDNN số 18d/2020/GCNĐKHĐ_TCGDNN ngày 27/8/2021) </w:t>
      </w:r>
    </w:p>
    <w:p w14:paraId="545007D9" w14:textId="0C159279" w:rsidR="00CC0A8F" w:rsidRPr="008E3657" w:rsidRDefault="00CC0A8F"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Qua khảo sát thực tế kế hoạch đào tạo, tiến độ đào tạo của nhà trường cung cấp cho thấy hàng năm cho thấy trường đã xây dựng và phê duyệt kế hoạch, tiến độ đào tạo cho từng lớp, từng khóa của mỗi nghề với số liệu cụ thể như sau:</w:t>
      </w:r>
    </w:p>
    <w:p w14:paraId="1D4A0027" w14:textId="73A0B8EB" w:rsidR="00CC0A8F" w:rsidRPr="008E3657" w:rsidRDefault="00CC0A8F"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Năm 2020: Trường thực hiện tuyển sinh, tổ chức đào tạo</w:t>
      </w:r>
      <w:r w:rsidRPr="008E3657">
        <w:rPr>
          <w:rFonts w:eastAsiaTheme="minorEastAsia"/>
          <w:sz w:val="28"/>
          <w:szCs w:val="28"/>
          <w:lang w:val="pt-BR" w:eastAsia="en-GB"/>
        </w:rPr>
        <w:t xml:space="preserve"> 72 SV cao đẳng với 6 lớp, 567 HS trung cấp với 17 lớp; 130 học sinh sơ cấp với 4 lớp. Trường đã </w:t>
      </w:r>
      <w:r w:rsidRPr="008E3657">
        <w:rPr>
          <w:rFonts w:eastAsiaTheme="minorEastAsia"/>
          <w:sz w:val="28"/>
          <w:szCs w:val="28"/>
          <w:lang w:val="pt-BR" w:eastAsia="en-GB"/>
        </w:rPr>
        <w:lastRenderedPageBreak/>
        <w:t>xây dựng</w:t>
      </w:r>
      <w:r w:rsidRPr="008E3657">
        <w:rPr>
          <w:rFonts w:eastAsiaTheme="minorEastAsia"/>
          <w:bCs/>
          <w:sz w:val="28"/>
          <w:szCs w:val="28"/>
          <w:lang w:val="nl-NL" w:eastAsia="ja-JP"/>
        </w:rPr>
        <w:t xml:space="preserve"> và phê duyệt kế hoạch đào tạo cho 27 lớp; tiến độ đào tạo cho 23 lớp</w:t>
      </w:r>
      <w:r w:rsidR="003B287A" w:rsidRPr="008E3657">
        <w:rPr>
          <w:rFonts w:eastAsiaTheme="minorEastAsia"/>
          <w:bCs/>
          <w:sz w:val="28"/>
          <w:szCs w:val="28"/>
          <w:lang w:val="nl-NL" w:eastAsia="ja-JP"/>
        </w:rPr>
        <w:t xml:space="preserve"> cao đẳng và trung cấp</w:t>
      </w:r>
      <w:r w:rsidRPr="008E3657">
        <w:rPr>
          <w:rFonts w:eastAsiaTheme="minorEastAsia"/>
          <w:bCs/>
          <w:sz w:val="28"/>
          <w:szCs w:val="28"/>
          <w:lang w:val="nl-NL" w:eastAsia="ja-JP"/>
        </w:rPr>
        <w:t>, bao gồm các lớp đang học và các lớp mới nhập học đạt tỉ lệ 100% (Các lớp sơ cấp không lập tiến độ đào tạo theo quy định tại Thông tư 42/2015/TT</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BLĐTBXH);</w:t>
      </w:r>
    </w:p>
    <w:p w14:paraId="3AF4965C" w14:textId="77E2F45F" w:rsidR="00CC0A8F" w:rsidRPr="008E3657" w:rsidRDefault="00CC0A8F"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Năm 2021: Trường thực hiện tuyển sinh, tổ chức đào tạo </w:t>
      </w:r>
      <w:r w:rsidRPr="008E3657">
        <w:rPr>
          <w:rFonts w:eastAsiaTheme="minorEastAsia"/>
          <w:sz w:val="28"/>
          <w:szCs w:val="28"/>
          <w:lang w:val="pt-BR" w:eastAsia="en-GB"/>
        </w:rPr>
        <w:t>61 SV Cao đẳng với 5 lớp, 456 HS trung cấp với 14 lớp; 178 học sinh sơ cấp với 7 lớp. Trường đã xây dựng</w:t>
      </w:r>
      <w:r w:rsidRPr="008E3657">
        <w:rPr>
          <w:rFonts w:eastAsiaTheme="minorEastAsia"/>
          <w:bCs/>
          <w:sz w:val="28"/>
          <w:szCs w:val="28"/>
          <w:lang w:val="nl-NL" w:eastAsia="ja-JP"/>
        </w:rPr>
        <w:t xml:space="preserve"> và phê duyệt kế hoạch đào tạo cho 26 lớp; tiến độ đào tạo cho 19 lớp</w:t>
      </w:r>
      <w:r w:rsidR="003B287A" w:rsidRPr="008E3657">
        <w:rPr>
          <w:rFonts w:eastAsiaTheme="minorEastAsia"/>
          <w:bCs/>
          <w:sz w:val="28"/>
          <w:szCs w:val="28"/>
          <w:lang w:val="nl-NL" w:eastAsia="ja-JP"/>
        </w:rPr>
        <w:t xml:space="preserve"> cao đẳng và trung cấp</w:t>
      </w:r>
      <w:r w:rsidRPr="008E3657">
        <w:rPr>
          <w:rFonts w:eastAsiaTheme="minorEastAsia"/>
          <w:bCs/>
          <w:sz w:val="28"/>
          <w:szCs w:val="28"/>
          <w:lang w:val="nl-NL" w:eastAsia="ja-JP"/>
        </w:rPr>
        <w:t xml:space="preserve">, bao gồm các lớp đang học và các lớp mới nhập học đạt tỉ lệ 100%; </w:t>
      </w:r>
    </w:p>
    <w:p w14:paraId="5439181E" w14:textId="58C5DB05" w:rsidR="00CC0A8F" w:rsidRPr="008E3657" w:rsidRDefault="00CC0A8F" w:rsidP="007B546A">
      <w:pPr>
        <w:spacing w:line="312" w:lineRule="auto"/>
        <w:ind w:firstLine="720"/>
        <w:jc w:val="both"/>
        <w:rPr>
          <w:rFonts w:eastAsiaTheme="minorEastAsia"/>
          <w:bCs/>
          <w:spacing w:val="-2"/>
          <w:sz w:val="28"/>
          <w:szCs w:val="28"/>
          <w:lang w:val="nl-NL" w:eastAsia="ja-JP"/>
        </w:rPr>
      </w:pPr>
      <w:r w:rsidRPr="008E3657">
        <w:rPr>
          <w:rFonts w:eastAsiaTheme="minorEastAsia"/>
          <w:bCs/>
          <w:spacing w:val="-2"/>
          <w:sz w:val="28"/>
          <w:szCs w:val="28"/>
          <w:lang w:val="nl-NL" w:eastAsia="ja-JP"/>
        </w:rPr>
        <w:t>Năm 2022: Trường thực hiện tuyển sinh, tổ chức đào</w:t>
      </w:r>
      <w:r w:rsidRPr="008E3657">
        <w:rPr>
          <w:rFonts w:eastAsiaTheme="minorEastAsia"/>
          <w:spacing w:val="-2"/>
          <w:sz w:val="28"/>
          <w:szCs w:val="28"/>
          <w:lang w:val="pt-BR" w:eastAsia="en-GB"/>
        </w:rPr>
        <w:t xml:space="preserve"> 75 SV Cao đẳng với 6 lớp, 475 HS trung cấp với 15 lớp; 160 học sinh sơ cấp với 5 lớp. Trường đã xây dựng</w:t>
      </w:r>
      <w:r w:rsidRPr="008E3657">
        <w:rPr>
          <w:rFonts w:eastAsiaTheme="minorEastAsia"/>
          <w:bCs/>
          <w:spacing w:val="-2"/>
          <w:sz w:val="28"/>
          <w:szCs w:val="28"/>
          <w:lang w:val="nl-NL" w:eastAsia="ja-JP"/>
        </w:rPr>
        <w:t xml:space="preserve"> và phê duyệt kế hoạch đào tạo cho 26 lớp, tiến độ đào tạo cho 21 lớp</w:t>
      </w:r>
      <w:r w:rsidR="003B287A" w:rsidRPr="008E3657">
        <w:rPr>
          <w:rFonts w:eastAsiaTheme="minorEastAsia"/>
          <w:bCs/>
          <w:spacing w:val="-2"/>
          <w:sz w:val="28"/>
          <w:szCs w:val="28"/>
          <w:lang w:val="nl-NL" w:eastAsia="ja-JP"/>
        </w:rPr>
        <w:t xml:space="preserve"> cao đẳng và trung cấp</w:t>
      </w:r>
      <w:r w:rsidRPr="008E3657">
        <w:rPr>
          <w:rFonts w:eastAsiaTheme="minorEastAsia"/>
          <w:bCs/>
          <w:spacing w:val="-2"/>
          <w:sz w:val="28"/>
          <w:szCs w:val="28"/>
          <w:lang w:val="nl-NL" w:eastAsia="ja-JP"/>
        </w:rPr>
        <w:t>, bao gồm các lớp đang học và các lớp mới nhập học đạt tỉ lệ 100%.</w:t>
      </w:r>
    </w:p>
    <w:p w14:paraId="2D5F28CA" w14:textId="77777777" w:rsidR="00CC0A8F" w:rsidRPr="008E3657" w:rsidRDefault="00CC0A8F" w:rsidP="007B546A">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Ghi chú: năm 2023 trường chưa có HSSV nhập học các khóa mới.</w:t>
      </w:r>
    </w:p>
    <w:p w14:paraId="36ACAAD2" w14:textId="45264344" w:rsidR="00CC0A8F" w:rsidRPr="008E3657" w:rsidRDefault="00A06114" w:rsidP="007B546A">
      <w:pPr>
        <w:spacing w:line="312" w:lineRule="auto"/>
        <w:ind w:firstLine="720"/>
        <w:jc w:val="both"/>
        <w:rPr>
          <w:rFonts w:eastAsiaTheme="minorEastAsia"/>
          <w:bCs/>
          <w:i/>
          <w:spacing w:val="-2"/>
          <w:sz w:val="28"/>
          <w:szCs w:val="28"/>
          <w:lang w:val="pt-BR" w:eastAsia="ja-JP"/>
        </w:rPr>
      </w:pPr>
      <w:r w:rsidRPr="008E3657">
        <w:rPr>
          <w:i/>
          <w:spacing w:val="-2"/>
          <w:sz w:val="28"/>
          <w:szCs w:val="28"/>
          <w:lang w:val="da-DK" w:eastAsia="ja-JP"/>
        </w:rPr>
        <w:t>(2.</w:t>
      </w:r>
      <w:r w:rsidR="00CC0A8F" w:rsidRPr="008E3657">
        <w:rPr>
          <w:i/>
          <w:spacing w:val="-2"/>
          <w:sz w:val="28"/>
          <w:szCs w:val="28"/>
          <w:lang w:val="da-DK" w:eastAsia="ja-JP"/>
        </w:rPr>
        <w:t>3.09</w:t>
      </w:r>
      <w:r w:rsidR="003747F9" w:rsidRPr="008E3657">
        <w:rPr>
          <w:i/>
          <w:spacing w:val="-2"/>
          <w:sz w:val="28"/>
          <w:szCs w:val="28"/>
          <w:lang w:val="da-DK" w:eastAsia="ja-JP"/>
        </w:rPr>
        <w:t xml:space="preserve"> - </w:t>
      </w:r>
      <w:r w:rsidR="00CC0A8F" w:rsidRPr="008E3657">
        <w:rPr>
          <w:i/>
          <w:spacing w:val="-2"/>
          <w:sz w:val="28"/>
          <w:szCs w:val="28"/>
          <w:lang w:val="da-DK" w:eastAsia="ja-JP"/>
        </w:rPr>
        <w:t>Biên bản họp xét tuyển của Ban thư ký và Hội đồng tuyển sinh năm 2020, 2021, 2022; 2.3.10</w:t>
      </w:r>
      <w:r w:rsidR="003747F9" w:rsidRPr="008E3657">
        <w:rPr>
          <w:i/>
          <w:spacing w:val="-2"/>
          <w:sz w:val="28"/>
          <w:szCs w:val="28"/>
          <w:lang w:val="da-DK" w:eastAsia="ja-JP"/>
        </w:rPr>
        <w:t xml:space="preserve"> - </w:t>
      </w:r>
      <w:r w:rsidR="00CC0A8F" w:rsidRPr="008E3657">
        <w:rPr>
          <w:i/>
          <w:spacing w:val="-2"/>
          <w:sz w:val="28"/>
          <w:szCs w:val="28"/>
          <w:lang w:val="da-DK" w:eastAsia="ja-JP"/>
        </w:rPr>
        <w:t>Quyết định về việc phê duyệt danh sách trúng tuyển kèm theo biên bản họp xét; Quyết định mở lớp năm 2020, 2021, 2022; 2.3.11</w:t>
      </w:r>
      <w:r w:rsidR="003747F9" w:rsidRPr="008E3657">
        <w:rPr>
          <w:i/>
          <w:spacing w:val="-2"/>
          <w:sz w:val="28"/>
          <w:szCs w:val="28"/>
          <w:lang w:val="da-DK" w:eastAsia="ja-JP"/>
        </w:rPr>
        <w:t xml:space="preserve"> - </w:t>
      </w:r>
      <w:r w:rsidR="00CC0A8F" w:rsidRPr="008E3657">
        <w:rPr>
          <w:i/>
          <w:spacing w:val="-2"/>
          <w:sz w:val="28"/>
          <w:szCs w:val="28"/>
          <w:lang w:val="da-DK" w:eastAsia="ja-JP"/>
        </w:rPr>
        <w:t xml:space="preserve">Danh sách HSSV trúng tuyển và phân lớp các năm học 2020, 2021, 2022; </w:t>
      </w:r>
      <w:r w:rsidR="00CC0A8F" w:rsidRPr="008E3657">
        <w:rPr>
          <w:rFonts w:eastAsiaTheme="minorEastAsia"/>
          <w:i/>
          <w:spacing w:val="-2"/>
          <w:sz w:val="28"/>
          <w:szCs w:val="28"/>
          <w:lang w:val="da-DK" w:eastAsia="ja-JP"/>
        </w:rPr>
        <w:t>2.3.12</w:t>
      </w:r>
      <w:r w:rsidR="003747F9" w:rsidRPr="008E3657">
        <w:rPr>
          <w:rFonts w:eastAsiaTheme="minorEastAsia"/>
          <w:i/>
          <w:spacing w:val="-2"/>
          <w:sz w:val="28"/>
          <w:szCs w:val="28"/>
          <w:lang w:val="da-DK" w:eastAsia="ja-JP"/>
        </w:rPr>
        <w:t xml:space="preserve"> - </w:t>
      </w:r>
      <w:r w:rsidR="00CC0A8F" w:rsidRPr="008E3657">
        <w:rPr>
          <w:i/>
          <w:spacing w:val="-2"/>
          <w:sz w:val="28"/>
          <w:szCs w:val="28"/>
          <w:lang w:val="da-DK" w:eastAsia="ja-JP"/>
        </w:rPr>
        <w:t xml:space="preserve">Giấy báo nhập học năm 2020, 2021, 2022; </w:t>
      </w:r>
      <w:r w:rsidR="00CC0A8F" w:rsidRPr="008E3657">
        <w:rPr>
          <w:rFonts w:eastAsiaTheme="minorEastAsia"/>
          <w:i/>
          <w:spacing w:val="-2"/>
          <w:sz w:val="28"/>
          <w:szCs w:val="28"/>
          <w:lang w:val="nl-NL" w:eastAsia="ja-JP"/>
        </w:rPr>
        <w:t>BS 2.1.02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 xml:space="preserve">Thông báo tuyển sinh sơ cấp các năm 2020, </w:t>
      </w:r>
      <w:r w:rsidR="00C81EE6" w:rsidRPr="008E3657">
        <w:rPr>
          <w:rFonts w:eastAsiaTheme="minorEastAsia"/>
          <w:i/>
          <w:spacing w:val="-2"/>
          <w:sz w:val="28"/>
          <w:szCs w:val="28"/>
          <w:lang w:val="nl-NL" w:eastAsia="ja-JP"/>
        </w:rPr>
        <w:t>2021, 2022, 2023</w:t>
      </w:r>
      <w:r w:rsidR="00CC0A8F" w:rsidRPr="008E3657">
        <w:rPr>
          <w:rFonts w:eastAsiaTheme="minorEastAsia"/>
          <w:i/>
          <w:spacing w:val="-2"/>
          <w:sz w:val="28"/>
          <w:szCs w:val="28"/>
          <w:lang w:val="nl-NL" w:eastAsia="ja-JP"/>
        </w:rPr>
        <w:t>; BS 2.1.03</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Hồ sơ đăng ký học của người học sơ cấp các năm học 2020, 2021, 2022; BS 2.1.04</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Quyết định mở lớp đào tạo kèm danh sách các lớp sơ cấp các năm 2020, 2021, 2022</w:t>
      </w:r>
      <w:r w:rsidR="00CC0A8F" w:rsidRPr="008E3657">
        <w:rPr>
          <w:i/>
          <w:spacing w:val="-2"/>
          <w:sz w:val="28"/>
          <w:szCs w:val="28"/>
          <w:lang w:val="nl-NL" w:eastAsia="ja-JP"/>
        </w:rPr>
        <w:t xml:space="preserve">; </w:t>
      </w:r>
      <w:r w:rsidR="00CC0A8F" w:rsidRPr="008E3657">
        <w:rPr>
          <w:rFonts w:eastAsiaTheme="minorEastAsia"/>
          <w:i/>
          <w:spacing w:val="-2"/>
          <w:sz w:val="28"/>
          <w:szCs w:val="28"/>
          <w:lang w:val="da-DK" w:eastAsia="ja-JP"/>
        </w:rPr>
        <w:t>2.5.01</w:t>
      </w:r>
      <w:r w:rsidR="003747F9" w:rsidRPr="008E3657">
        <w:rPr>
          <w:rFonts w:eastAsiaTheme="minorEastAsia"/>
          <w:i/>
          <w:spacing w:val="-2"/>
          <w:sz w:val="28"/>
          <w:szCs w:val="28"/>
          <w:lang w:val="da-DK" w:eastAsia="ja-JP"/>
        </w:rPr>
        <w:t xml:space="preserve"> - </w:t>
      </w:r>
      <w:r w:rsidR="00CC0A8F" w:rsidRPr="008E3657">
        <w:rPr>
          <w:rFonts w:eastAsiaTheme="minorEastAsia"/>
          <w:i/>
          <w:spacing w:val="-2"/>
          <w:sz w:val="28"/>
          <w:szCs w:val="28"/>
          <w:lang w:val="da-DK" w:eastAsia="ja-JP"/>
        </w:rPr>
        <w:t>Quyết định 231/QĐ</w:t>
      </w:r>
      <w:r w:rsidR="003747F9" w:rsidRPr="008E3657">
        <w:rPr>
          <w:rFonts w:eastAsiaTheme="minorEastAsia"/>
          <w:i/>
          <w:spacing w:val="-2"/>
          <w:sz w:val="28"/>
          <w:szCs w:val="28"/>
          <w:lang w:val="da-DK" w:eastAsia="ja-JP"/>
        </w:rPr>
        <w:t xml:space="preserve"> - </w:t>
      </w:r>
      <w:r w:rsidR="00CC0A8F"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00CC0A8F" w:rsidRPr="008E3657">
        <w:rPr>
          <w:rFonts w:eastAsiaTheme="minorEastAsia"/>
          <w:i/>
          <w:spacing w:val="-2"/>
          <w:sz w:val="28"/>
          <w:szCs w:val="28"/>
          <w:lang w:val="da-DK" w:eastAsia="ja-JP"/>
        </w:rPr>
        <w:t>ĐT ngày 22/4/2019; Quyết định 291/QĐ</w:t>
      </w:r>
      <w:r w:rsidR="003747F9" w:rsidRPr="008E3657">
        <w:rPr>
          <w:rFonts w:eastAsiaTheme="minorEastAsia"/>
          <w:i/>
          <w:spacing w:val="-2"/>
          <w:sz w:val="28"/>
          <w:szCs w:val="28"/>
          <w:lang w:val="da-DK" w:eastAsia="ja-JP"/>
        </w:rPr>
        <w:t xml:space="preserve"> - </w:t>
      </w:r>
      <w:r w:rsidR="00CC0A8F"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00CC0A8F" w:rsidRPr="008E3657">
        <w:rPr>
          <w:rFonts w:eastAsiaTheme="minorEastAsia"/>
          <w:i/>
          <w:spacing w:val="-2"/>
          <w:sz w:val="28"/>
          <w:szCs w:val="28"/>
          <w:lang w:val="da-DK" w:eastAsia="ja-JP"/>
        </w:rPr>
        <w:t>ĐT ngày 18/6/2020; Quyết định 114/QĐ</w:t>
      </w:r>
      <w:r w:rsidR="003747F9" w:rsidRPr="008E3657">
        <w:rPr>
          <w:rFonts w:eastAsiaTheme="minorEastAsia"/>
          <w:i/>
          <w:spacing w:val="-2"/>
          <w:sz w:val="28"/>
          <w:szCs w:val="28"/>
          <w:lang w:val="da-DK" w:eastAsia="ja-JP"/>
        </w:rPr>
        <w:t xml:space="preserve"> - </w:t>
      </w:r>
      <w:r w:rsidR="00CC0A8F"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00CC0A8F" w:rsidRPr="008E3657">
        <w:rPr>
          <w:rFonts w:eastAsiaTheme="minorEastAsia"/>
          <w:i/>
          <w:spacing w:val="-2"/>
          <w:sz w:val="28"/>
          <w:szCs w:val="28"/>
          <w:lang w:val="da-DK" w:eastAsia="ja-JP"/>
        </w:rPr>
        <w:t xml:space="preserve">ĐT ngày 20/3/2023 về việc ban hành các chương trình đào tạo trình độ trung cấp, cao đẳng các năm; </w:t>
      </w:r>
      <w:r w:rsidR="00CC0A8F" w:rsidRPr="008E3657">
        <w:rPr>
          <w:rFonts w:eastAsia="Calibri"/>
          <w:i/>
          <w:spacing w:val="-2"/>
          <w:sz w:val="28"/>
          <w:szCs w:val="28"/>
          <w:lang w:val="da-DK" w:eastAsia="ja-JP"/>
        </w:rPr>
        <w:t>2.4.02</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Kế hoạch đào tạo các lớp năm học 2019</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2020, 2020</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2021, 2021</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2022, 2022</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2023; 2.4.03</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Tiến độ đào tạo các lớp năm học 2019</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2020, 2020</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2021, 2021</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2022, 2022</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2023</w:t>
      </w:r>
      <w:r w:rsidR="00CC0A8F" w:rsidRPr="008E3657">
        <w:rPr>
          <w:i/>
          <w:spacing w:val="-2"/>
          <w:sz w:val="28"/>
          <w:szCs w:val="28"/>
          <w:lang w:val="da-DK" w:eastAsia="ja-JP"/>
        </w:rPr>
        <w:t xml:space="preserve">; </w:t>
      </w:r>
      <w:r w:rsidR="00CC0A8F" w:rsidRPr="008E3657">
        <w:rPr>
          <w:rFonts w:eastAsia="Calibri"/>
          <w:i/>
          <w:spacing w:val="-2"/>
          <w:sz w:val="28"/>
          <w:szCs w:val="28"/>
          <w:lang w:val="da-DK" w:eastAsia="ja-JP"/>
        </w:rPr>
        <w:t>2.4.04</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Kế hoạch giảng dạy của nhà giáo năm học 2019</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2020, 2020</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2021, 2021</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2022, 2022</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2023;</w:t>
      </w:r>
      <w:r w:rsidR="00CC0A8F" w:rsidRPr="008E3657">
        <w:rPr>
          <w:rFonts w:eastAsia="Calibri"/>
          <w:iCs/>
          <w:spacing w:val="-2"/>
          <w:sz w:val="28"/>
          <w:szCs w:val="28"/>
          <w:lang w:val="da-DK" w:eastAsia="ja-JP"/>
        </w:rPr>
        <w:t xml:space="preserve"> </w:t>
      </w:r>
      <w:r w:rsidR="00CC0A8F" w:rsidRPr="008E3657">
        <w:rPr>
          <w:rFonts w:eastAsia="Calibri"/>
          <w:i/>
          <w:spacing w:val="-2"/>
          <w:sz w:val="28"/>
          <w:szCs w:val="28"/>
          <w:lang w:val="da-DK" w:eastAsia="ja-JP"/>
        </w:rPr>
        <w:t>2.4.05</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TKB các lớp năm học 2019</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2020, 2020</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2021, 2021</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2022, 2022</w:t>
      </w:r>
      <w:r w:rsidR="003747F9" w:rsidRPr="008E3657">
        <w:rPr>
          <w:rFonts w:eastAsia="Calibri"/>
          <w:i/>
          <w:spacing w:val="-2"/>
          <w:sz w:val="28"/>
          <w:szCs w:val="28"/>
          <w:lang w:val="da-DK" w:eastAsia="ja-JP"/>
        </w:rPr>
        <w:t xml:space="preserve"> - </w:t>
      </w:r>
      <w:r w:rsidR="00CC0A8F" w:rsidRPr="008E3657">
        <w:rPr>
          <w:rFonts w:eastAsia="Calibri"/>
          <w:i/>
          <w:spacing w:val="-2"/>
          <w:sz w:val="28"/>
          <w:szCs w:val="28"/>
          <w:lang w:val="da-DK" w:eastAsia="ja-JP"/>
        </w:rPr>
        <w:t>2023</w:t>
      </w:r>
      <w:r w:rsidR="00CC0A8F" w:rsidRPr="008E3657">
        <w:rPr>
          <w:i/>
          <w:spacing w:val="-2"/>
          <w:sz w:val="28"/>
          <w:szCs w:val="28"/>
          <w:lang w:val="da-DK" w:eastAsia="ja-JP"/>
        </w:rPr>
        <w:t>)</w:t>
      </w:r>
    </w:p>
    <w:p w14:paraId="1922012D" w14:textId="5E52084E" w:rsidR="00CC0A8F" w:rsidRPr="008E3657" w:rsidRDefault="00CC0A8F" w:rsidP="007B546A">
      <w:pPr>
        <w:spacing w:line="312" w:lineRule="auto"/>
        <w:ind w:firstLine="720"/>
        <w:jc w:val="both"/>
        <w:rPr>
          <w:rFonts w:eastAsiaTheme="minorEastAsia"/>
          <w:bCs/>
          <w:spacing w:val="2"/>
          <w:sz w:val="28"/>
          <w:szCs w:val="28"/>
          <w:lang w:val="nl-NL" w:eastAsia="ja-JP"/>
        </w:rPr>
      </w:pPr>
      <w:r w:rsidRPr="008E3657">
        <w:rPr>
          <w:rFonts w:eastAsiaTheme="minorEastAsia"/>
          <w:bCs/>
          <w:spacing w:val="2"/>
          <w:sz w:val="28"/>
          <w:szCs w:val="28"/>
          <w:lang w:val="nl-NL" w:eastAsia="ja-JP"/>
        </w:rPr>
        <w:t>Như vậy qua kiểm tra thực tế danh sách các lớp học, các quyết định thành lập lớp hàng năm với kế hoạch đào tạo, các tiến độ đào tạo do trường cung cấp cho thấy trường đã xây dựng và ban hành kế hoạch đào tạo cho toàn khóa, tiến độ đào tạo theo từng học kỳ, năm học cho 100% các lớp, khóa học và nghề đào tạo của trường.</w:t>
      </w:r>
    </w:p>
    <w:p w14:paraId="4893C861" w14:textId="0A8B205A" w:rsidR="00CC0A8F" w:rsidRPr="008E3657" w:rsidRDefault="00CC0A8F" w:rsidP="007B546A">
      <w:pPr>
        <w:widowControl w:val="0"/>
        <w:tabs>
          <w:tab w:val="left" w:pos="754"/>
        </w:tabs>
        <w:spacing w:line="312" w:lineRule="auto"/>
        <w:ind w:firstLine="720"/>
        <w:jc w:val="both"/>
        <w:rPr>
          <w:rFonts w:eastAsiaTheme="minorEastAsia"/>
          <w:sz w:val="28"/>
          <w:szCs w:val="28"/>
          <w:lang w:val="vi-VN" w:eastAsia="ja-JP"/>
        </w:rPr>
      </w:pPr>
      <w:r w:rsidRPr="008E3657">
        <w:rPr>
          <w:rFonts w:eastAsiaTheme="minorEastAsia"/>
          <w:bCs/>
          <w:sz w:val="28"/>
          <w:szCs w:val="28"/>
          <w:lang w:val="nl-NL" w:eastAsia="ja-JP"/>
        </w:rPr>
        <w:lastRenderedPageBreak/>
        <w:t xml:space="preserve">Khảo sát các kế hoạch đào tạo và tiến độ đào tạo các lớp hàng năm gồm các lớp cao đẳng, trung cấp do trường cung cấp cho thấy kế hoạch đào tạo chi tiết đến từng mô đun, môn học, giờ học lý thuyết, thực hành, thực tập phù hợp với phương thức tổ chức đào tạo và đúng quy định như: quy định cụ thể </w:t>
      </w:r>
      <w:r w:rsidRPr="008E3657">
        <w:rPr>
          <w:rFonts w:eastAsiaTheme="minorEastAsia"/>
          <w:sz w:val="28"/>
          <w:szCs w:val="28"/>
          <w:lang w:val="vi-VN" w:eastAsia="ja-JP"/>
        </w:rPr>
        <w:t xml:space="preserve">toàn bộ thời gian hoạt động của chương trình đào tạo; xác định thời điểm bắt đầu và kết thúc của mỗi học kỳ, năm học, khóa học; thời gian, thời lượng đào tạo các môn học, mô đun, tín chỉ </w:t>
      </w:r>
      <w:r w:rsidRPr="008E3657">
        <w:rPr>
          <w:rFonts w:eastAsiaTheme="minorEastAsia"/>
          <w:sz w:val="28"/>
          <w:szCs w:val="28"/>
          <w:lang w:val="nl-NL" w:eastAsia="ja-JP"/>
        </w:rPr>
        <w:t>của</w:t>
      </w:r>
      <w:r w:rsidRPr="008E3657">
        <w:rPr>
          <w:rFonts w:eastAsiaTheme="minorEastAsia"/>
          <w:sz w:val="28"/>
          <w:szCs w:val="28"/>
          <w:lang w:val="vi-VN" w:eastAsia="ja-JP"/>
        </w:rPr>
        <w:t xml:space="preserve"> chương trình đào tạo; thời gian đào tạo lý thuyết, thực hành, thực tập; thời gian thi hết môn học, mô đun; thời gian nghỉ hè, lễ tết, khai giảng, bế giảng; thời gian học tập ngoại khóa </w:t>
      </w:r>
      <w:r w:rsidRPr="008E3657">
        <w:rPr>
          <w:rFonts w:eastAsiaTheme="minorEastAsia"/>
          <w:sz w:val="28"/>
          <w:szCs w:val="28"/>
          <w:lang w:val="nl-NL" w:eastAsia="ja-JP"/>
        </w:rPr>
        <w:t>..</w:t>
      </w:r>
      <w:r w:rsidRPr="008E3657">
        <w:rPr>
          <w:rFonts w:eastAsiaTheme="minorEastAsia"/>
          <w:sz w:val="28"/>
          <w:szCs w:val="28"/>
          <w:lang w:val="vi-VN" w:eastAsia="ja-JP"/>
        </w:rPr>
        <w:t>. Tiến độ đào tạo của các lớp lập theo năm học được chia làm 2 học kỳ đã tóm tắt toàn bộ tiến độ thực hiện nội dung hoạt động của từng lớp học của trường theo từng tuần, từng tháng trong thời gian của một năm học, là cơ sở cho việc xây dựng thời khóa biểu các lớp. Các kế hoạch và tiến độ đào tạo các lớp của trường được xây dựng để thực hiện phương thức đào tạo theo niên chế phù hợp với quy định tại thông tư 09/2017/TT</w:t>
      </w:r>
      <w:r w:rsidR="003747F9" w:rsidRPr="008E3657">
        <w:rPr>
          <w:rFonts w:eastAsiaTheme="minorEastAsia"/>
          <w:sz w:val="28"/>
          <w:szCs w:val="28"/>
          <w:lang w:val="vi-VN" w:eastAsia="ja-JP"/>
        </w:rPr>
        <w:t xml:space="preserve"> - </w:t>
      </w:r>
      <w:r w:rsidRPr="008E3657">
        <w:rPr>
          <w:rFonts w:eastAsiaTheme="minorEastAsia"/>
          <w:sz w:val="28"/>
          <w:szCs w:val="28"/>
          <w:lang w:val="vi-VN" w:eastAsia="ja-JP"/>
        </w:rPr>
        <w:t>BLĐTBXH ngày 13/3/2017 và thông tư 04/2022/TT</w:t>
      </w:r>
      <w:r w:rsidR="003747F9" w:rsidRPr="008E3657">
        <w:rPr>
          <w:rFonts w:eastAsiaTheme="minorEastAsia"/>
          <w:sz w:val="28"/>
          <w:szCs w:val="28"/>
          <w:lang w:val="vi-VN" w:eastAsia="ja-JP"/>
        </w:rPr>
        <w:t xml:space="preserve"> - </w:t>
      </w:r>
      <w:r w:rsidRPr="008E3657">
        <w:rPr>
          <w:rFonts w:eastAsiaTheme="minorEastAsia"/>
          <w:sz w:val="28"/>
          <w:szCs w:val="28"/>
          <w:lang w:val="vi-VN" w:eastAsia="ja-JP"/>
        </w:rPr>
        <w:t>BLĐTBXH ngày 30/3/2022 về tổ chức đào tạo trình độ trung cấp, trình độ cao đẳng.</w:t>
      </w:r>
    </w:p>
    <w:p w14:paraId="687B1172" w14:textId="2D49FA1C" w:rsidR="00CC0A8F" w:rsidRPr="008E3657" w:rsidRDefault="00CC0A8F" w:rsidP="007B546A">
      <w:pPr>
        <w:spacing w:line="312" w:lineRule="auto"/>
        <w:ind w:firstLine="720"/>
        <w:jc w:val="both"/>
        <w:rPr>
          <w:i/>
          <w:sz w:val="28"/>
          <w:szCs w:val="28"/>
          <w:lang w:val="da-DK" w:eastAsia="ja-JP"/>
        </w:rPr>
      </w:pPr>
      <w:r w:rsidRPr="008E3657">
        <w:rPr>
          <w:rFonts w:eastAsiaTheme="minorEastAsia"/>
          <w:sz w:val="28"/>
          <w:szCs w:val="28"/>
          <w:lang w:val="nl-NL" w:eastAsia="ja-JP"/>
        </w:rPr>
        <w:t>Qua khảo sát thực tế các kế hoạch và tiến độ đào tạo các lớp trong 3 năm gần đây sử dụng các biểu mẫu theo đúng quyết định mà trường đã ban hành, phù hợp với quy định tại Thông tư số 23/2018/TT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06/12/2018 của Bộ Lao động, Thương binh và Xã hội quy định về hồ sơ sổ sách trong đào tạo trình độ trung cấp, trình độ cao đẳng </w:t>
      </w:r>
      <w:bookmarkStart w:id="70" w:name="_Hlk138838440"/>
      <w:r w:rsidR="00A06114" w:rsidRPr="008E3657">
        <w:rPr>
          <w:i/>
          <w:iCs/>
          <w:sz w:val="28"/>
          <w:szCs w:val="28"/>
          <w:lang w:val="da-DK" w:eastAsia="ja-JP"/>
        </w:rPr>
        <w:t>(2.</w:t>
      </w:r>
      <w:r w:rsidRPr="008E3657">
        <w:rPr>
          <w:i/>
          <w:sz w:val="28"/>
          <w:szCs w:val="28"/>
          <w:lang w:val="da-DK" w:eastAsia="ja-JP"/>
        </w:rPr>
        <w:t>5.03</w:t>
      </w:r>
      <w:r w:rsidR="003747F9" w:rsidRPr="008E3657">
        <w:rPr>
          <w:i/>
          <w:sz w:val="28"/>
          <w:szCs w:val="28"/>
          <w:lang w:val="da-DK" w:eastAsia="ja-JP"/>
        </w:rPr>
        <w:t xml:space="preserve"> - </w:t>
      </w:r>
      <w:r w:rsidRPr="008E3657">
        <w:rPr>
          <w:i/>
          <w:sz w:val="28"/>
          <w:szCs w:val="28"/>
          <w:lang w:val="da-DK" w:eastAsia="ja-JP"/>
        </w:rPr>
        <w:t>Quyết định số 666/QĐ</w:t>
      </w:r>
      <w:r w:rsidR="003747F9" w:rsidRPr="008E3657">
        <w:rPr>
          <w:i/>
          <w:sz w:val="28"/>
          <w:szCs w:val="28"/>
          <w:lang w:val="da-DK" w:eastAsia="ja-JP"/>
        </w:rPr>
        <w:t xml:space="preserve"> - </w:t>
      </w:r>
      <w:r w:rsidRPr="008E3657">
        <w:rPr>
          <w:i/>
          <w:sz w:val="28"/>
          <w:szCs w:val="28"/>
          <w:lang w:val="da-DK" w:eastAsia="ja-JP"/>
        </w:rPr>
        <w:t>CĐNLĐB</w:t>
      </w:r>
      <w:r w:rsidR="003747F9" w:rsidRPr="008E3657">
        <w:rPr>
          <w:i/>
          <w:sz w:val="28"/>
          <w:szCs w:val="28"/>
          <w:lang w:val="da-DK" w:eastAsia="ja-JP"/>
        </w:rPr>
        <w:t xml:space="preserve"> - </w:t>
      </w:r>
      <w:r w:rsidRPr="008E3657">
        <w:rPr>
          <w:i/>
          <w:sz w:val="28"/>
          <w:szCs w:val="28"/>
          <w:lang w:val="da-DK" w:eastAsia="ja-JP"/>
        </w:rPr>
        <w:t>ĐT ngày 10/10/2019 về việc ban hành biểu mẫu hồ sơ đào tạo trình độ Cao đẳng, Trung cấp</w:t>
      </w:r>
      <w:bookmarkEnd w:id="70"/>
      <w:r w:rsidRPr="008E3657">
        <w:rPr>
          <w:i/>
          <w:sz w:val="28"/>
          <w:szCs w:val="28"/>
          <w:lang w:val="da-DK" w:eastAsia="ja-JP"/>
        </w:rPr>
        <w:t>; 2.5.04</w:t>
      </w:r>
      <w:r w:rsidR="003747F9" w:rsidRPr="008E3657">
        <w:rPr>
          <w:i/>
          <w:sz w:val="28"/>
          <w:szCs w:val="28"/>
          <w:lang w:val="da-DK" w:eastAsia="ja-JP"/>
        </w:rPr>
        <w:t xml:space="preserve"> - </w:t>
      </w:r>
      <w:r w:rsidRPr="008E3657">
        <w:rPr>
          <w:i/>
          <w:sz w:val="28"/>
          <w:szCs w:val="28"/>
          <w:lang w:val="da-DK" w:eastAsia="ja-JP"/>
        </w:rPr>
        <w:t>Báo cáo số 221/BC</w:t>
      </w:r>
      <w:r w:rsidR="003747F9" w:rsidRPr="008E3657">
        <w:rPr>
          <w:i/>
          <w:sz w:val="28"/>
          <w:szCs w:val="28"/>
          <w:lang w:val="da-DK" w:eastAsia="ja-JP"/>
        </w:rPr>
        <w:t xml:space="preserve"> - </w:t>
      </w:r>
      <w:r w:rsidRPr="008E3657">
        <w:rPr>
          <w:i/>
          <w:sz w:val="28"/>
          <w:szCs w:val="28"/>
          <w:lang w:val="da-DK" w:eastAsia="ja-JP"/>
        </w:rPr>
        <w:t>CĐNLĐB ngày 3/12/2020; Báo cáo số 238/BC</w:t>
      </w:r>
      <w:r w:rsidR="003747F9" w:rsidRPr="008E3657">
        <w:rPr>
          <w:i/>
          <w:sz w:val="28"/>
          <w:szCs w:val="28"/>
          <w:lang w:val="da-DK" w:eastAsia="ja-JP"/>
        </w:rPr>
        <w:t xml:space="preserve"> - </w:t>
      </w:r>
      <w:r w:rsidRPr="008E3657">
        <w:rPr>
          <w:i/>
          <w:sz w:val="28"/>
          <w:szCs w:val="28"/>
          <w:lang w:val="da-DK" w:eastAsia="ja-JP"/>
        </w:rPr>
        <w:t>CĐNLĐB ngày 29/11/2021; Báo cáo số 212/BC</w:t>
      </w:r>
      <w:r w:rsidR="003747F9" w:rsidRPr="008E3657">
        <w:rPr>
          <w:i/>
          <w:sz w:val="28"/>
          <w:szCs w:val="28"/>
          <w:lang w:val="da-DK" w:eastAsia="ja-JP"/>
        </w:rPr>
        <w:t xml:space="preserve"> - </w:t>
      </w:r>
      <w:r w:rsidRPr="008E3657">
        <w:rPr>
          <w:i/>
          <w:sz w:val="28"/>
          <w:szCs w:val="28"/>
          <w:lang w:val="da-DK" w:eastAsia="ja-JP"/>
        </w:rPr>
        <w:t xml:space="preserve">CĐNLĐB ngày 02/12/2022 về tổng kết công tác giáo dục nghề nghiệp năm </w:t>
      </w:r>
      <w:r w:rsidR="00C81EE6" w:rsidRPr="008E3657">
        <w:rPr>
          <w:i/>
          <w:sz w:val="28"/>
          <w:szCs w:val="28"/>
          <w:lang w:val="da-DK" w:eastAsia="ja-JP"/>
        </w:rPr>
        <w:t>2020, 2021, 2022</w:t>
      </w:r>
      <w:r w:rsidRPr="008E3657">
        <w:rPr>
          <w:i/>
          <w:sz w:val="28"/>
          <w:szCs w:val="28"/>
          <w:lang w:val="da-DK" w:eastAsia="ja-JP"/>
        </w:rPr>
        <w:t>)</w:t>
      </w:r>
    </w:p>
    <w:p w14:paraId="545924F2" w14:textId="014A1FD6" w:rsidR="00CC0A8F" w:rsidRPr="008E3657" w:rsidRDefault="00CC0A8F" w:rsidP="007B546A">
      <w:pPr>
        <w:spacing w:line="312" w:lineRule="auto"/>
        <w:ind w:firstLine="720"/>
        <w:jc w:val="both"/>
        <w:rPr>
          <w:rFonts w:eastAsiaTheme="minorEastAsia"/>
          <w:sz w:val="28"/>
          <w:szCs w:val="28"/>
          <w:lang w:val="pt-BR" w:eastAsia="ja-JP"/>
        </w:rPr>
      </w:pPr>
      <w:r w:rsidRPr="008E3657">
        <w:rPr>
          <w:rFonts w:eastAsiaTheme="minorEastAsia"/>
          <w:bCs/>
          <w:sz w:val="28"/>
          <w:szCs w:val="28"/>
          <w:lang w:val="nl-NL" w:eastAsia="ja-JP"/>
        </w:rPr>
        <w:t xml:space="preserve">Qua phỏng vấn cán bộ quản lý, nhà giáo của trường cho thấy </w:t>
      </w:r>
      <w:r w:rsidRPr="008E3657">
        <w:rPr>
          <w:rFonts w:eastAsiaTheme="minorEastAsia"/>
          <w:sz w:val="28"/>
          <w:szCs w:val="28"/>
          <w:lang w:val="nl-NL" w:eastAsia="ja-JP"/>
        </w:rPr>
        <w:t xml:space="preserve">các kế hoạch, tiến độ đào tạo của trường là phù hợp với từng hình thức, phương thức tổ chức đào tạo và đúng quy định </w:t>
      </w:r>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p w14:paraId="7AEB2C48" w14:textId="77777777" w:rsidR="00CC0A8F" w:rsidRPr="008E3657" w:rsidRDefault="00CC0A8F" w:rsidP="007B546A">
      <w:pPr>
        <w:shd w:val="clear" w:color="auto" w:fill="FFFFFF"/>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Đoàn đánh giá tiêu chuẩn này trường đạt</w:t>
      </w:r>
    </w:p>
    <w:p w14:paraId="2B0EB43A" w14:textId="77777777" w:rsidR="00CC0A8F" w:rsidRPr="008E3657" w:rsidRDefault="00CC0A8F" w:rsidP="007B546A">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2.</w:t>
      </w:r>
      <w:r w:rsidRPr="008E3657">
        <w:rPr>
          <w:rFonts w:eastAsiaTheme="minorEastAsia"/>
          <w:b/>
          <w:bCs/>
          <w:i/>
          <w:iCs/>
          <w:sz w:val="28"/>
          <w:szCs w:val="28"/>
          <w:lang w:val="nl-NL" w:eastAsia="ja-JP"/>
        </w:rPr>
        <w:t xml:space="preserve"> </w:t>
      </w:r>
      <w:r w:rsidRPr="008E3657">
        <w:rPr>
          <w:rFonts w:eastAsiaTheme="minorEastAsia"/>
          <w:b/>
          <w:bCs/>
          <w:sz w:val="28"/>
          <w:szCs w:val="28"/>
          <w:lang w:val="nl-NL" w:eastAsia="ja-JP"/>
        </w:rPr>
        <w:t>Đánh giá tiêu chuẩn 2.5:</w:t>
      </w: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0"/>
        <w:gridCol w:w="3976"/>
      </w:tblGrid>
      <w:tr w:rsidR="008E3657" w:rsidRPr="008E3657" w14:paraId="56659438" w14:textId="77777777" w:rsidTr="006D4F00">
        <w:trPr>
          <w:trHeight w:val="439"/>
        </w:trPr>
        <w:tc>
          <w:tcPr>
            <w:tcW w:w="4961" w:type="dxa"/>
            <w:shd w:val="clear" w:color="auto" w:fill="auto"/>
            <w:tcMar>
              <w:top w:w="28" w:type="dxa"/>
              <w:left w:w="108" w:type="dxa"/>
              <w:bottom w:w="28" w:type="dxa"/>
              <w:right w:w="108" w:type="dxa"/>
            </w:tcMar>
          </w:tcPr>
          <w:p w14:paraId="6E24E877" w14:textId="6FFFA37A" w:rsidR="00CC0A8F" w:rsidRPr="008E3657" w:rsidRDefault="006D4F00" w:rsidP="00637ED0">
            <w:pPr>
              <w:spacing w:line="312" w:lineRule="auto"/>
              <w:jc w:val="center"/>
              <w:rPr>
                <w:rFonts w:eastAsiaTheme="minorEastAsia"/>
                <w:sz w:val="28"/>
                <w:szCs w:val="28"/>
                <w:lang w:val="nl-NL" w:eastAsia="ja-JP"/>
              </w:rPr>
            </w:pPr>
            <w:r w:rsidRPr="008E3657">
              <w:rPr>
                <w:rFonts w:eastAsiaTheme="minorEastAsia"/>
                <w:b/>
                <w:bCs/>
                <w:sz w:val="28"/>
                <w:szCs w:val="28"/>
                <w:lang w:val="nl-NL" w:eastAsia="ja-JP"/>
              </w:rPr>
              <w:t>Cơ sở GDNN tự đánh giá</w:t>
            </w:r>
          </w:p>
        </w:tc>
        <w:tc>
          <w:tcPr>
            <w:tcW w:w="4075" w:type="dxa"/>
            <w:shd w:val="clear" w:color="auto" w:fill="auto"/>
            <w:tcMar>
              <w:top w:w="28" w:type="dxa"/>
              <w:left w:w="108" w:type="dxa"/>
              <w:bottom w:w="28" w:type="dxa"/>
              <w:right w:w="108" w:type="dxa"/>
            </w:tcMar>
          </w:tcPr>
          <w:p w14:paraId="18F6FD71" w14:textId="77777777" w:rsidR="00CC0A8F" w:rsidRPr="008E3657" w:rsidRDefault="00CC0A8F" w:rsidP="00637ED0">
            <w:pPr>
              <w:spacing w:line="312" w:lineRule="auto"/>
              <w:jc w:val="center"/>
              <w:rPr>
                <w:rFonts w:eastAsiaTheme="minorEastAsia"/>
                <w:sz w:val="28"/>
                <w:szCs w:val="28"/>
                <w:lang w:val="nl-NL" w:eastAsia="ja-JP"/>
              </w:rPr>
            </w:pPr>
            <w:r w:rsidRPr="008E3657">
              <w:rPr>
                <w:rFonts w:eastAsiaTheme="minorEastAsia"/>
                <w:b/>
                <w:bCs/>
                <w:sz w:val="28"/>
                <w:szCs w:val="28"/>
                <w:lang w:val="nl-NL" w:eastAsia="ja-JP"/>
              </w:rPr>
              <w:t>Đoàn đánh giá ngoài đánh giá</w:t>
            </w:r>
          </w:p>
        </w:tc>
      </w:tr>
      <w:tr w:rsidR="00CC0A8F" w:rsidRPr="008E3657" w14:paraId="2E03C4C2" w14:textId="77777777" w:rsidTr="006D4F00">
        <w:tc>
          <w:tcPr>
            <w:tcW w:w="4961" w:type="dxa"/>
            <w:shd w:val="clear" w:color="auto" w:fill="auto"/>
            <w:tcMar>
              <w:top w:w="28" w:type="dxa"/>
              <w:left w:w="108" w:type="dxa"/>
              <w:bottom w:w="28" w:type="dxa"/>
              <w:right w:w="108" w:type="dxa"/>
            </w:tcMar>
            <w:vAlign w:val="center"/>
          </w:tcPr>
          <w:p w14:paraId="11F3FCB7"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075" w:type="dxa"/>
            <w:shd w:val="clear" w:color="auto" w:fill="auto"/>
            <w:tcMar>
              <w:top w:w="28" w:type="dxa"/>
              <w:left w:w="108" w:type="dxa"/>
              <w:bottom w:w="28" w:type="dxa"/>
              <w:right w:w="108" w:type="dxa"/>
            </w:tcMar>
            <w:vAlign w:val="center"/>
          </w:tcPr>
          <w:p w14:paraId="5832C030"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61A01FB7" w14:textId="77777777" w:rsidR="00CC0A8F" w:rsidRPr="008E3657" w:rsidRDefault="00CC0A8F" w:rsidP="00637ED0">
      <w:pPr>
        <w:spacing w:line="312" w:lineRule="auto"/>
        <w:rPr>
          <w:rFonts w:eastAsiaTheme="minorEastAsia"/>
          <w:b/>
          <w:bCs/>
          <w:sz w:val="28"/>
          <w:szCs w:val="28"/>
          <w:lang w:eastAsia="ja-JP"/>
        </w:rPr>
      </w:pPr>
    </w:p>
    <w:p w14:paraId="56ED9622" w14:textId="77777777" w:rsidR="00CC0A8F" w:rsidRPr="008E3657" w:rsidRDefault="00CC0A8F" w:rsidP="00A06114">
      <w:pPr>
        <w:spacing w:line="312" w:lineRule="auto"/>
        <w:ind w:firstLine="720"/>
        <w:jc w:val="both"/>
        <w:rPr>
          <w:b/>
          <w:sz w:val="28"/>
          <w:szCs w:val="28"/>
          <w:lang w:val="nl-NL"/>
        </w:rPr>
      </w:pPr>
      <w:r w:rsidRPr="008E3657">
        <w:rPr>
          <w:b/>
          <w:bCs/>
          <w:sz w:val="28"/>
          <w:szCs w:val="28"/>
        </w:rPr>
        <w:t>Tiêu chuẩ</w:t>
      </w:r>
      <w:r w:rsidRPr="008E3657">
        <w:rPr>
          <w:b/>
          <w:sz w:val="28"/>
          <w:szCs w:val="28"/>
        </w:rPr>
        <w:t>n 2.</w:t>
      </w:r>
      <w:r w:rsidRPr="008E3657">
        <w:rPr>
          <w:b/>
          <w:bCs/>
          <w:sz w:val="28"/>
          <w:szCs w:val="28"/>
        </w:rPr>
        <w:t>6:</w:t>
      </w:r>
      <w:r w:rsidRPr="008E3657">
        <w:rPr>
          <w:b/>
          <w:sz w:val="28"/>
          <w:szCs w:val="28"/>
        </w:rPr>
        <w:t xml:space="preserve"> </w:t>
      </w:r>
      <w:r w:rsidRPr="008E3657">
        <w:rPr>
          <w:i/>
          <w:sz w:val="28"/>
          <w:szCs w:val="28"/>
          <w:lang w:val="nl-NL"/>
        </w:rPr>
        <w:t>Trường tổ chức thực hiện theo kế hoạch đào tạo, tiến độ đào tạo đã được phê duyệt.</w:t>
      </w:r>
      <w:r w:rsidRPr="008E3657">
        <w:rPr>
          <w:b/>
          <w:sz w:val="28"/>
          <w:szCs w:val="28"/>
          <w:lang w:val="nl-NL"/>
        </w:rPr>
        <w:t xml:space="preserve"> </w:t>
      </w:r>
    </w:p>
    <w:p w14:paraId="73A56A58" w14:textId="77777777" w:rsidR="00CC0A8F" w:rsidRPr="008E3657" w:rsidRDefault="00CC0A8F" w:rsidP="00A06114">
      <w:pPr>
        <w:spacing w:line="312" w:lineRule="auto"/>
        <w:ind w:firstLine="720"/>
        <w:jc w:val="both"/>
        <w:rPr>
          <w:rFonts w:eastAsiaTheme="minorEastAsia"/>
          <w:b/>
          <w:bCs/>
          <w:sz w:val="28"/>
          <w:szCs w:val="28"/>
          <w:lang w:val="nl-NL" w:eastAsia="ja-JP"/>
        </w:rPr>
      </w:pPr>
      <w:r w:rsidRPr="008E3657">
        <w:rPr>
          <w:rFonts w:eastAsiaTheme="minorEastAsia"/>
          <w:b/>
          <w:bCs/>
          <w:sz w:val="28"/>
          <w:szCs w:val="28"/>
          <w:lang w:val="nl-NL" w:eastAsia="ja-JP"/>
        </w:rPr>
        <w:t>1.Mô tả, phân tích, nhận định:</w:t>
      </w:r>
    </w:p>
    <w:p w14:paraId="2BEDA390" w14:textId="2C5C1A46" w:rsidR="00CC0A8F" w:rsidRPr="008E3657" w:rsidRDefault="00CC0A8F" w:rsidP="00A06114">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Kiểm tra minh chứng của trường cho thấy: Từ năm 2020 đến nay trường đã xây dựng và phê duyệt kế hoạch đào tạo, tiến độ đào tạo cho 100% các lớp được tuyển sinh hàng năm, sau khi được phê duyệt, kế hoạch và tiến độ đào tạo đã được triển khai cho các đơn vị, các khoa phân công nhà giáo giảng dạy các môn học, mô đun theo kế hoạch, tiến độ đào tạo đã được phê duyệt. Phòng Đào tạo lập thời khóa biểu. Các nhà giáo được phân công giảng dạy lập kế hoạch giảng dạy, soạn giáo án và thực hiện công tác giảng dạy để triển khai thực hiện các hoạt động giảng dạy, quản lý theo chương trình đào tạo, kế hoạch, tiến độ đào tạo đã lập</w:t>
      </w:r>
      <w:bookmarkStart w:id="71" w:name="_Hlk96417646"/>
      <w:r w:rsidRPr="008E3657">
        <w:rPr>
          <w:rFonts w:eastAsiaTheme="minorEastAsia"/>
          <w:sz w:val="28"/>
          <w:szCs w:val="28"/>
          <w:lang w:val="nl-NL" w:eastAsia="ja-JP"/>
        </w:rPr>
        <w:t xml:space="preserve"> </w:t>
      </w:r>
      <w:bookmarkStart w:id="72" w:name="_Hlk138858335"/>
      <w:r w:rsidR="00A06114" w:rsidRPr="008E3657">
        <w:rPr>
          <w:rFonts w:eastAsiaTheme="minorEastAsia"/>
          <w:i/>
          <w:sz w:val="28"/>
          <w:szCs w:val="28"/>
          <w:lang w:val="nl-NL" w:eastAsia="ja-JP"/>
        </w:rPr>
        <w:t>(2.</w:t>
      </w:r>
      <w:r w:rsidRPr="008E3657">
        <w:rPr>
          <w:rFonts w:eastAsiaTheme="minorEastAsia"/>
          <w:i/>
          <w:sz w:val="28"/>
          <w:szCs w:val="28"/>
          <w:lang w:val="da-DK" w:eastAsia="ja-JP"/>
        </w:rPr>
        <w:t>5.01</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Quyết định 231/QĐ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22/4/2019; Quyết định 291/QĐ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18/6/2020; Quyết định 114/QĐ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 xml:space="preserve">ĐT ngày 20/3/2023 về việc ban hành các chương trình đào tạo trình độ trung cấp, cao đẳng các năm; </w:t>
      </w:r>
      <w:r w:rsidRPr="008E3657">
        <w:rPr>
          <w:rFonts w:eastAsia="Calibri"/>
          <w:i/>
          <w:sz w:val="28"/>
          <w:szCs w:val="28"/>
          <w:lang w:val="da-DK" w:eastAsia="ja-JP"/>
        </w:rPr>
        <w:t>2.4.02</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2.4.03</w:t>
      </w:r>
      <w:r w:rsidR="003747F9" w:rsidRPr="008E3657">
        <w:rPr>
          <w:rFonts w:eastAsia="Calibri"/>
          <w:i/>
          <w:sz w:val="28"/>
          <w:szCs w:val="28"/>
          <w:lang w:val="da-DK" w:eastAsia="ja-JP"/>
        </w:rPr>
        <w:t xml:space="preserve"> - </w:t>
      </w:r>
      <w:r w:rsidRPr="008E3657">
        <w:rPr>
          <w:rFonts w:eastAsia="Calibri"/>
          <w:i/>
          <w:sz w:val="28"/>
          <w:szCs w:val="28"/>
          <w:lang w:val="da-DK" w:eastAsia="ja-JP"/>
        </w:rPr>
        <w:t>Tiến độ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 xml:space="preserve">; </w:t>
      </w:r>
      <w:r w:rsidRPr="008E3657">
        <w:rPr>
          <w:rFonts w:eastAsia="Calibri"/>
          <w:i/>
          <w:sz w:val="28"/>
          <w:szCs w:val="28"/>
          <w:lang w:val="da-DK" w:eastAsia="ja-JP"/>
        </w:rPr>
        <w:t>2.4.04</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giảng dạy của nhà giáo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2.4.05</w:t>
      </w:r>
      <w:r w:rsidR="003747F9" w:rsidRPr="008E3657">
        <w:rPr>
          <w:rFonts w:eastAsia="Calibri"/>
          <w:i/>
          <w:sz w:val="28"/>
          <w:szCs w:val="28"/>
          <w:lang w:val="da-DK" w:eastAsia="ja-JP"/>
        </w:rPr>
        <w:t xml:space="preserve"> - </w:t>
      </w:r>
      <w:r w:rsidRPr="008E3657">
        <w:rPr>
          <w:rFonts w:eastAsia="Calibri"/>
          <w:i/>
          <w:sz w:val="28"/>
          <w:szCs w:val="28"/>
          <w:lang w:val="da-DK" w:eastAsia="ja-JP"/>
        </w:rPr>
        <w:t>TKB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w:t>
      </w:r>
    </w:p>
    <w:bookmarkEnd w:id="71"/>
    <w:bookmarkEnd w:id="72"/>
    <w:p w14:paraId="56A88CE0" w14:textId="5E6441BA" w:rsidR="00CC0A8F" w:rsidRPr="008E3657" w:rsidRDefault="00CC0A8F" w:rsidP="00B06615">
      <w:pPr>
        <w:spacing w:line="360" w:lineRule="auto"/>
        <w:ind w:firstLine="720"/>
        <w:jc w:val="both"/>
        <w:rPr>
          <w:rFonts w:eastAsiaTheme="minorEastAsia"/>
          <w:i/>
          <w:sz w:val="28"/>
          <w:szCs w:val="28"/>
          <w:lang w:val="nl-NL" w:eastAsia="ja-JP"/>
        </w:rPr>
      </w:pPr>
      <w:r w:rsidRPr="008E3657">
        <w:rPr>
          <w:rFonts w:eastAsiaTheme="minorEastAsia"/>
          <w:iCs/>
          <w:sz w:val="28"/>
          <w:szCs w:val="28"/>
          <w:lang w:val="nl-NL" w:eastAsia="ja-JP"/>
        </w:rPr>
        <w:t xml:space="preserve">Năm 2020 khi xảy ra dịch viêm đường hô hấp cấp (COVID 19) trường đã triển khai thực hiện điều chỉnh kế hoạch đào tạo nhằm đảm bảo, duy trì các hoạt động của trường như: Chuyển từ giảng dạy trực tiếp sang dạy học trực tuyến bằng phần mềm chuyên dụng qua mạng internet; Cung cấp học liệu cho người học hoàn toàn qua mạng; Tập huấn cho nhà giáo của trường sử dụng các phần mềm đào tạo trực tuyến; Điều chỉnh lại kế hoạch đào tạo cho các khóa, lớp để đáp ứng yêu cầu của cơ quan quản lý cấp trên; Điều chỉnh kế hoạch và phương pháp thi, kiểm tra để đáp ứng yêu cầu đào tạo từ xa..... việc điều chỉnh này đã đảm bảo cho trường khắc phục khó khăn, vừa đảm bảo an toàn cho nhà giáo và HSSV, vừa duy trì và đảm bảo được hoạt động đào tạo của trường trong thời gian phòng chống dịch </w:t>
      </w:r>
      <w:bookmarkStart w:id="73" w:name="_Hlk139646685"/>
      <w:r w:rsidR="00A61BA7" w:rsidRPr="008E3657">
        <w:rPr>
          <w:i/>
          <w:sz w:val="28"/>
          <w:szCs w:val="28"/>
          <w:lang w:val="nl-NL"/>
        </w:rPr>
        <w:t>(2.4.09 - Quyết định ban hành quy định đào tạo trực tuyến trong bối cảnh dịch bệnh Covid; 2.4.10 - Quyết định về việc điều chỉnh kế hoạch đào tạo các lớp để phòng chống dịch covid 19 và kế hoạch kèm theo</w:t>
      </w:r>
      <w:r w:rsidR="00B06615" w:rsidRPr="008E3657">
        <w:rPr>
          <w:i/>
          <w:sz w:val="28"/>
          <w:szCs w:val="28"/>
          <w:lang w:val="nl-NL"/>
        </w:rPr>
        <w:t>;</w:t>
      </w:r>
      <w:bookmarkEnd w:id="73"/>
      <w:r w:rsidR="00B06615" w:rsidRPr="008E3657">
        <w:rPr>
          <w:i/>
          <w:sz w:val="28"/>
          <w:szCs w:val="28"/>
          <w:lang w:val="nl-NL"/>
        </w:rPr>
        <w:t xml:space="preserve"> </w:t>
      </w:r>
      <w:r w:rsidRPr="008E3657">
        <w:rPr>
          <w:rFonts w:eastAsiaTheme="minorEastAsia"/>
          <w:i/>
          <w:sz w:val="28"/>
          <w:szCs w:val="28"/>
          <w:lang w:val="nl-NL" w:eastAsia="ja-JP"/>
        </w:rPr>
        <w:t>BS 2.6.01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 xml:space="preserve">Các thông báo của </w:t>
      </w:r>
      <w:r w:rsidRPr="008E3657">
        <w:rPr>
          <w:rFonts w:eastAsiaTheme="minorEastAsia"/>
          <w:i/>
          <w:sz w:val="28"/>
          <w:szCs w:val="28"/>
          <w:lang w:val="nl-NL" w:eastAsia="ja-JP"/>
        </w:rPr>
        <w:lastRenderedPageBreak/>
        <w:t>trường về việc điều chỉnh kế hoạch học tập do ảnh hưởng của dịch covid 19; BS 2.6.02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Quyết định số 321/QĐ</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CĐĐB</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ĐT ngày 12/6/2021 của Hiệu trường về ban hành Quy chế về đào tạo trực tuyến)</w:t>
      </w:r>
      <w:r w:rsidR="00B06615" w:rsidRPr="008E3657">
        <w:rPr>
          <w:rFonts w:eastAsiaTheme="minorEastAsia"/>
          <w:i/>
          <w:sz w:val="28"/>
          <w:szCs w:val="28"/>
          <w:lang w:val="nl-NL" w:eastAsia="ja-JP"/>
        </w:rPr>
        <w:t>.</w:t>
      </w:r>
      <w:r w:rsidRPr="008E3657">
        <w:rPr>
          <w:rFonts w:eastAsiaTheme="minorEastAsia"/>
          <w:i/>
          <w:sz w:val="28"/>
          <w:szCs w:val="28"/>
          <w:lang w:val="nl-NL" w:eastAsia="ja-JP"/>
        </w:rPr>
        <w:t xml:space="preserve"> </w:t>
      </w:r>
    </w:p>
    <w:p w14:paraId="1B3144BE" w14:textId="152710BA" w:rsidR="00CC0A8F" w:rsidRPr="008E3657" w:rsidRDefault="00CC0A8F" w:rsidP="00A06114">
      <w:pPr>
        <w:spacing w:line="312" w:lineRule="auto"/>
        <w:ind w:firstLine="720"/>
        <w:jc w:val="both"/>
        <w:rPr>
          <w:rFonts w:eastAsiaTheme="minorEastAsia"/>
          <w:i/>
          <w:iCs/>
          <w:spacing w:val="2"/>
          <w:sz w:val="28"/>
          <w:szCs w:val="28"/>
          <w:lang w:val="nl-NL" w:eastAsia="ja-JP"/>
        </w:rPr>
      </w:pPr>
      <w:bookmarkStart w:id="74" w:name="_Hlk139113908"/>
      <w:r w:rsidRPr="008E3657">
        <w:rPr>
          <w:rFonts w:eastAsiaTheme="minorEastAsia"/>
          <w:iCs/>
          <w:spacing w:val="2"/>
          <w:sz w:val="28"/>
          <w:szCs w:val="28"/>
          <w:lang w:val="nl-NL" w:eastAsia="ja-JP"/>
        </w:rPr>
        <w:t>Khảo</w:t>
      </w:r>
      <w:r w:rsidRPr="008E3657">
        <w:rPr>
          <w:rFonts w:eastAsiaTheme="minorEastAsia"/>
          <w:spacing w:val="2"/>
          <w:sz w:val="28"/>
          <w:szCs w:val="28"/>
          <w:lang w:val="nl-NL" w:eastAsia="ja-JP"/>
        </w:rPr>
        <w:t xml:space="preserve"> sát kế hoạch nhà giáo, sổ lên lớp, giáo án, sổ tay nhà giáo và các kế hoạch, tiến độ đào tạo của các lớp cho thấy các kế hoạch đào tạo, tiến độ đào tạo các lớp đã được triển khai và thực hiện đúng với phê duyệt. Các kế hoạch đào tạo, tiến độ đào tạo, sổ lên lớp, giáo án, sổ tay nhà giáo được thực hiện theo biểu mẫu quy định tại Quyết định số 666/QĐ</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CĐNLĐB</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ĐT ngày 10/10/2019 của Trường theo đúng quy định tại Thông tư 23/2018/TT</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BLĐTBXH ngày 06/12/2018 quy định về hồ sơ sổ sách trong đào tạo trình độ trung cấp, trình độ cao đẳng, Thông tư 42/2015/TT</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BLĐTBXH ngày 20/10/2015 về Quy định về đào tạo trình độ sơ cấp; Thông tư 34/2018/TT</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BLĐTB ngày 26/12/2018 về sửa đổi điều chỉnh thông tư 42/2015/TT</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 xml:space="preserve">BLĐTBXH </w:t>
      </w:r>
      <w:r w:rsidR="00A06114" w:rsidRPr="008E3657">
        <w:rPr>
          <w:rFonts w:eastAsiaTheme="minorEastAsia"/>
          <w:i/>
          <w:iCs/>
          <w:spacing w:val="2"/>
          <w:sz w:val="28"/>
          <w:szCs w:val="28"/>
          <w:lang w:val="nl-NL" w:eastAsia="ja-JP"/>
        </w:rPr>
        <w:t>(2.</w:t>
      </w:r>
      <w:r w:rsidRPr="008E3657">
        <w:rPr>
          <w:i/>
          <w:spacing w:val="2"/>
          <w:sz w:val="28"/>
          <w:szCs w:val="28"/>
          <w:lang w:val="da-DK" w:eastAsia="ja-JP"/>
        </w:rPr>
        <w:t>5.03</w:t>
      </w:r>
      <w:r w:rsidR="003747F9" w:rsidRPr="008E3657">
        <w:rPr>
          <w:i/>
          <w:spacing w:val="2"/>
          <w:sz w:val="28"/>
          <w:szCs w:val="28"/>
          <w:lang w:val="da-DK" w:eastAsia="ja-JP"/>
        </w:rPr>
        <w:t xml:space="preserve"> - </w:t>
      </w:r>
      <w:r w:rsidRPr="008E3657">
        <w:rPr>
          <w:i/>
          <w:spacing w:val="2"/>
          <w:sz w:val="28"/>
          <w:szCs w:val="28"/>
          <w:lang w:val="da-DK" w:eastAsia="ja-JP"/>
        </w:rPr>
        <w:t>Quyết định số 666/QĐ</w:t>
      </w:r>
      <w:r w:rsidR="003747F9" w:rsidRPr="008E3657">
        <w:rPr>
          <w:i/>
          <w:spacing w:val="2"/>
          <w:sz w:val="28"/>
          <w:szCs w:val="28"/>
          <w:lang w:val="da-DK" w:eastAsia="ja-JP"/>
        </w:rPr>
        <w:t xml:space="preserve"> - </w:t>
      </w:r>
      <w:r w:rsidRPr="008E3657">
        <w:rPr>
          <w:i/>
          <w:spacing w:val="2"/>
          <w:sz w:val="28"/>
          <w:szCs w:val="28"/>
          <w:lang w:val="da-DK" w:eastAsia="ja-JP"/>
        </w:rPr>
        <w:t>CĐNLĐB</w:t>
      </w:r>
      <w:r w:rsidR="003747F9" w:rsidRPr="008E3657">
        <w:rPr>
          <w:i/>
          <w:spacing w:val="2"/>
          <w:sz w:val="28"/>
          <w:szCs w:val="28"/>
          <w:lang w:val="da-DK" w:eastAsia="ja-JP"/>
        </w:rPr>
        <w:t xml:space="preserve"> - </w:t>
      </w:r>
      <w:r w:rsidRPr="008E3657">
        <w:rPr>
          <w:i/>
          <w:spacing w:val="2"/>
          <w:sz w:val="28"/>
          <w:szCs w:val="28"/>
          <w:lang w:val="da-DK" w:eastAsia="ja-JP"/>
        </w:rPr>
        <w:t>ĐT ngày 10/10/2019 về việc ban hành biểu mẫu hồ sơ đào tạo trình độ Cao đẳng, Trung cấp</w:t>
      </w:r>
      <w:r w:rsidRPr="008E3657">
        <w:rPr>
          <w:rFonts w:eastAsiaTheme="minorEastAsia"/>
          <w:i/>
          <w:iCs/>
          <w:spacing w:val="2"/>
          <w:sz w:val="28"/>
          <w:szCs w:val="28"/>
          <w:lang w:val="nl-NL" w:eastAsia="ja-JP"/>
        </w:rPr>
        <w:t xml:space="preserve">) </w:t>
      </w:r>
    </w:p>
    <w:p w14:paraId="4C26FEEB" w14:textId="1632A5D5" w:rsidR="00CC0A8F" w:rsidRPr="008E3657" w:rsidRDefault="00CC0A8F" w:rsidP="00A06114">
      <w:pPr>
        <w:spacing w:line="312" w:lineRule="auto"/>
        <w:ind w:firstLine="720"/>
        <w:jc w:val="both"/>
        <w:rPr>
          <w:rFonts w:eastAsiaTheme="minorEastAsia"/>
          <w:spacing w:val="-2"/>
          <w:sz w:val="28"/>
          <w:szCs w:val="28"/>
          <w:lang w:val="da-DK" w:eastAsia="ja-JP"/>
        </w:rPr>
      </w:pPr>
      <w:bookmarkStart w:id="75" w:name="_Hlk138864553"/>
      <w:bookmarkEnd w:id="74"/>
      <w:r w:rsidRPr="008E3657">
        <w:rPr>
          <w:rFonts w:eastAsiaTheme="minorEastAsia"/>
          <w:spacing w:val="-2"/>
          <w:sz w:val="28"/>
          <w:szCs w:val="28"/>
          <w:lang w:val="da-DK" w:eastAsia="ja-JP"/>
        </w:rPr>
        <w:t xml:space="preserve">Trường thành lập Ban thanh tra, kiểm tra hoạt động đào tạo, xây dựng Quy chế hoạt động của Ban để tổ chức hoạt động theo kế hoạch đồng thời giao cho phòng Kiểm định, Khoa học và Hợp tác quốc tế thực hiện chức năm tham mưu để </w:t>
      </w:r>
      <w:r w:rsidRPr="008E3657">
        <w:rPr>
          <w:spacing w:val="-2"/>
          <w:sz w:val="28"/>
          <w:szCs w:val="28"/>
          <w:lang w:val="da-DK" w:eastAsia="ja-JP"/>
        </w:rPr>
        <w:t xml:space="preserve">kiểm tra, giám sát chất lượng quản lý đào tạo toàn trường. Phòng Kiểm định, Khoa học và hợp tác quốc tế xây dựng kế hoạch thực hiện kiểm tra, giám sát đối với các phòng, khoa, các lớp HSSV, sau mỗi đợt kiểm tra, có biên bản kiểm tra và báo cáo tình hình kiểm tra, giám sát trình Hiệu trưởng chỉ đạo các đơn vị để có kế hoạch khắc phục những nội dung cần điều chỉnh </w:t>
      </w:r>
      <w:r w:rsidR="00A06114" w:rsidRPr="008E3657">
        <w:rPr>
          <w:i/>
          <w:iCs/>
          <w:spacing w:val="-2"/>
          <w:sz w:val="28"/>
          <w:szCs w:val="28"/>
          <w:lang w:val="da-DK" w:eastAsia="ja-JP"/>
        </w:rPr>
        <w:t>(2.</w:t>
      </w:r>
      <w:r w:rsidRPr="008E3657">
        <w:rPr>
          <w:i/>
          <w:spacing w:val="-2"/>
          <w:sz w:val="28"/>
          <w:szCs w:val="28"/>
          <w:lang w:val="da-DK" w:eastAsia="ja-JP"/>
        </w:rPr>
        <w:t>6.01</w:t>
      </w:r>
      <w:r w:rsidR="003747F9" w:rsidRPr="008E3657">
        <w:rPr>
          <w:i/>
          <w:spacing w:val="-2"/>
          <w:sz w:val="28"/>
          <w:szCs w:val="28"/>
          <w:lang w:val="da-DK" w:eastAsia="ja-JP"/>
        </w:rPr>
        <w:t xml:space="preserve"> - </w:t>
      </w:r>
      <w:r w:rsidRPr="008E3657">
        <w:rPr>
          <w:i/>
          <w:spacing w:val="-2"/>
          <w:sz w:val="28"/>
          <w:szCs w:val="28"/>
          <w:lang w:val="da-DK" w:eastAsia="ja-JP"/>
        </w:rPr>
        <w:t>Quyết định thành lập Ban Thanh tra, kiểm tra hoạt động đào tạo năm 2020, 2021, 2022; 2.6.02</w:t>
      </w:r>
      <w:r w:rsidR="003747F9" w:rsidRPr="008E3657">
        <w:rPr>
          <w:i/>
          <w:spacing w:val="-2"/>
          <w:sz w:val="28"/>
          <w:szCs w:val="28"/>
          <w:lang w:val="da-DK" w:eastAsia="ja-JP"/>
        </w:rPr>
        <w:t xml:space="preserve"> - </w:t>
      </w:r>
      <w:r w:rsidRPr="008E3657">
        <w:rPr>
          <w:i/>
          <w:spacing w:val="-2"/>
          <w:sz w:val="28"/>
          <w:szCs w:val="28"/>
          <w:lang w:val="da-DK" w:eastAsia="ja-JP"/>
        </w:rPr>
        <w:t xml:space="preserve">Kế hoạch thanh kiểm tra, giám sát các hoạt động của nhà trường năm 2020, </w:t>
      </w:r>
      <w:r w:rsidR="00C81EE6" w:rsidRPr="008E3657">
        <w:rPr>
          <w:i/>
          <w:spacing w:val="-2"/>
          <w:sz w:val="28"/>
          <w:szCs w:val="28"/>
          <w:lang w:val="da-DK" w:eastAsia="ja-JP"/>
        </w:rPr>
        <w:t>2021, 2022, 2023</w:t>
      </w:r>
      <w:r w:rsidRPr="008E3657">
        <w:rPr>
          <w:i/>
          <w:spacing w:val="-2"/>
          <w:sz w:val="28"/>
          <w:szCs w:val="28"/>
          <w:lang w:val="da-DK" w:eastAsia="ja-JP"/>
        </w:rPr>
        <w:t>; 2.6.03</w:t>
      </w:r>
      <w:r w:rsidR="003747F9" w:rsidRPr="008E3657">
        <w:rPr>
          <w:i/>
          <w:spacing w:val="-2"/>
          <w:sz w:val="28"/>
          <w:szCs w:val="28"/>
          <w:lang w:val="da-DK" w:eastAsia="ja-JP"/>
        </w:rPr>
        <w:t xml:space="preserve"> - </w:t>
      </w:r>
      <w:r w:rsidRPr="008E3657">
        <w:rPr>
          <w:i/>
          <w:spacing w:val="-2"/>
          <w:sz w:val="28"/>
          <w:szCs w:val="28"/>
          <w:lang w:val="da-DK" w:eastAsia="ja-JP"/>
        </w:rPr>
        <w:t xml:space="preserve">Biên bản kiểm tra, giám sát, dự giờ các hoạt động của nhà trường năm 2020, 2021, 2021, 2023; </w:t>
      </w:r>
      <w:r w:rsidRPr="008E3657">
        <w:rPr>
          <w:rFonts w:eastAsiaTheme="minorEastAsia"/>
          <w:i/>
          <w:spacing w:val="-2"/>
          <w:sz w:val="28"/>
          <w:szCs w:val="28"/>
          <w:lang w:val="da-DK" w:eastAsia="ja-JP"/>
        </w:rPr>
        <w:t>2.6.04</w:t>
      </w:r>
      <w:r w:rsidR="003747F9" w:rsidRPr="008E3657">
        <w:rPr>
          <w:rFonts w:eastAsiaTheme="minorEastAsia"/>
          <w:i/>
          <w:spacing w:val="-2"/>
          <w:sz w:val="28"/>
          <w:szCs w:val="28"/>
          <w:lang w:val="da-DK" w:eastAsia="ja-JP"/>
        </w:rPr>
        <w:t xml:space="preserve"> - </w:t>
      </w:r>
      <w:r w:rsidRPr="008E3657">
        <w:rPr>
          <w:i/>
          <w:spacing w:val="-2"/>
          <w:sz w:val="28"/>
          <w:szCs w:val="28"/>
          <w:lang w:val="da-DK" w:eastAsia="ja-JP"/>
        </w:rPr>
        <w:t>Báo cáo kết quả kiểm tra giám sát các hoạt động của nhà trường năm 2020, 2021, 2022; BS 2.6.0</w:t>
      </w:r>
      <w:r w:rsidR="00A61BA7" w:rsidRPr="008E3657">
        <w:rPr>
          <w:i/>
          <w:spacing w:val="-2"/>
          <w:sz w:val="28"/>
          <w:szCs w:val="28"/>
          <w:lang w:val="da-DK" w:eastAsia="ja-JP"/>
        </w:rPr>
        <w:t>1</w:t>
      </w:r>
      <w:r w:rsidR="003747F9" w:rsidRPr="008E3657">
        <w:rPr>
          <w:i/>
          <w:spacing w:val="-2"/>
          <w:sz w:val="28"/>
          <w:szCs w:val="28"/>
          <w:lang w:val="da-DK" w:eastAsia="ja-JP"/>
        </w:rPr>
        <w:t xml:space="preserve"> - </w:t>
      </w:r>
      <w:r w:rsidRPr="008E3657">
        <w:rPr>
          <w:i/>
          <w:spacing w:val="-2"/>
          <w:sz w:val="28"/>
          <w:szCs w:val="28"/>
          <w:lang w:val="da-DK" w:eastAsia="ja-JP"/>
        </w:rPr>
        <w:t>Quyết định số 135/QĐ</w:t>
      </w:r>
      <w:r w:rsidR="003747F9" w:rsidRPr="008E3657">
        <w:rPr>
          <w:i/>
          <w:spacing w:val="-2"/>
          <w:sz w:val="28"/>
          <w:szCs w:val="28"/>
          <w:lang w:val="da-DK" w:eastAsia="ja-JP"/>
        </w:rPr>
        <w:t xml:space="preserve"> - </w:t>
      </w:r>
      <w:r w:rsidRPr="008E3657">
        <w:rPr>
          <w:i/>
          <w:spacing w:val="-2"/>
          <w:sz w:val="28"/>
          <w:szCs w:val="28"/>
          <w:lang w:val="da-DK" w:eastAsia="ja-JP"/>
        </w:rPr>
        <w:t>CĐNLĐB</w:t>
      </w:r>
      <w:r w:rsidR="003747F9" w:rsidRPr="008E3657">
        <w:rPr>
          <w:i/>
          <w:spacing w:val="-2"/>
          <w:sz w:val="28"/>
          <w:szCs w:val="28"/>
          <w:lang w:val="da-DK" w:eastAsia="ja-JP"/>
        </w:rPr>
        <w:t xml:space="preserve"> - </w:t>
      </w:r>
      <w:r w:rsidRPr="008E3657">
        <w:rPr>
          <w:i/>
          <w:spacing w:val="-2"/>
          <w:sz w:val="28"/>
          <w:szCs w:val="28"/>
          <w:lang w:val="da-DK" w:eastAsia="ja-JP"/>
        </w:rPr>
        <w:t>TCHC ngày 12/12/2019 về ban hành Quy chế hoạt động của Ban thanh tra, kiểm tra hoạt động các năm 2020</w:t>
      </w:r>
      <w:r w:rsidR="003747F9" w:rsidRPr="008E3657">
        <w:rPr>
          <w:i/>
          <w:spacing w:val="-2"/>
          <w:sz w:val="28"/>
          <w:szCs w:val="28"/>
          <w:lang w:val="da-DK" w:eastAsia="ja-JP"/>
        </w:rPr>
        <w:t xml:space="preserve"> - </w:t>
      </w:r>
      <w:r w:rsidRPr="008E3657">
        <w:rPr>
          <w:i/>
          <w:spacing w:val="-2"/>
          <w:sz w:val="28"/>
          <w:szCs w:val="28"/>
          <w:lang w:val="da-DK" w:eastAsia="ja-JP"/>
        </w:rPr>
        <w:t>2023)</w:t>
      </w:r>
    </w:p>
    <w:bookmarkEnd w:id="75"/>
    <w:p w14:paraId="0F0E6BAB" w14:textId="7EB3F9A1" w:rsidR="00CC0A8F" w:rsidRPr="008E3657" w:rsidRDefault="00CC0A8F" w:rsidP="00A06114">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Phỏng vấn đối với cán bộ quản lý, nhà giáo, HSSV của trường trong buổi gặp mặt với đoàn đánh giá ngoài cho thấy </w:t>
      </w:r>
      <w:r w:rsidRPr="008E3657">
        <w:rPr>
          <w:rFonts w:eastAsiaTheme="minorEastAsia"/>
          <w:sz w:val="28"/>
          <w:szCs w:val="28"/>
          <w:lang w:val="nb-NO" w:eastAsia="ja-JP"/>
        </w:rPr>
        <w:t xml:space="preserve">Trường đã thực hiện đầy đủ kế hoạch đào tạo, tiến độ đào tạo đã được phê duyệt hàng năm </w:t>
      </w:r>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Các biên bản </w:t>
      </w:r>
      <w:r w:rsidRPr="008E3657">
        <w:rPr>
          <w:rFonts w:eastAsiaTheme="minorEastAsia"/>
          <w:i/>
          <w:iCs/>
          <w:sz w:val="28"/>
          <w:szCs w:val="28"/>
          <w:lang w:val="pt-BR" w:eastAsia="ja-JP"/>
        </w:rPr>
        <w:lastRenderedPageBreak/>
        <w:t>phỏng vấn cán bộ quản lý và nhà giáo, HSSV, cựu HSSV, đại diện doanh nghiệp của trường với đoàn đánh giá ngoài năm 2023)</w:t>
      </w:r>
    </w:p>
    <w:p w14:paraId="374540FC" w14:textId="77777777" w:rsidR="00CC0A8F" w:rsidRPr="008E3657" w:rsidRDefault="00CC0A8F" w:rsidP="00A06114">
      <w:pPr>
        <w:spacing w:line="312" w:lineRule="auto"/>
        <w:ind w:firstLine="720"/>
        <w:jc w:val="both"/>
        <w:rPr>
          <w:rFonts w:eastAsiaTheme="minorEastAsia"/>
          <w:sz w:val="28"/>
          <w:szCs w:val="28"/>
          <w:lang w:val="nb-NO" w:eastAsia="ja-JP"/>
        </w:rPr>
      </w:pPr>
      <w:r w:rsidRPr="008E3657">
        <w:rPr>
          <w:rFonts w:eastAsiaTheme="minorEastAsia"/>
          <w:bCs/>
          <w:sz w:val="28"/>
          <w:szCs w:val="28"/>
          <w:lang w:val="nl-NL" w:eastAsia="ja-JP"/>
        </w:rPr>
        <w:t xml:space="preserve">Đoàn đánh giá tiêu chuẩn này trường đạt </w:t>
      </w:r>
    </w:p>
    <w:p w14:paraId="76DAD06C" w14:textId="77777777" w:rsidR="00CC0A8F" w:rsidRPr="008E3657" w:rsidRDefault="00CC0A8F" w:rsidP="00A06114">
      <w:pPr>
        <w:spacing w:line="312" w:lineRule="auto"/>
        <w:ind w:firstLine="720"/>
        <w:jc w:val="both"/>
        <w:rPr>
          <w:rFonts w:eastAsiaTheme="minorEastAsia"/>
          <w:sz w:val="28"/>
          <w:szCs w:val="28"/>
          <w:lang w:eastAsia="ja-JP"/>
        </w:rPr>
      </w:pPr>
      <w:r w:rsidRPr="008E3657">
        <w:rPr>
          <w:rFonts w:eastAsiaTheme="minorEastAsia"/>
          <w:b/>
          <w:bCs/>
          <w:sz w:val="28"/>
          <w:szCs w:val="28"/>
          <w:lang w:eastAsia="ja-JP"/>
        </w:rPr>
        <w:t>2.</w:t>
      </w:r>
      <w:r w:rsidRPr="008E3657">
        <w:rPr>
          <w:rFonts w:eastAsiaTheme="minorEastAsia"/>
          <w:b/>
          <w:bCs/>
          <w:i/>
          <w:iCs/>
          <w:sz w:val="28"/>
          <w:szCs w:val="28"/>
          <w:lang w:eastAsia="ja-JP"/>
        </w:rPr>
        <w:t xml:space="preserve"> </w:t>
      </w:r>
      <w:r w:rsidRPr="008E3657">
        <w:rPr>
          <w:rFonts w:eastAsiaTheme="minorEastAsia"/>
          <w:b/>
          <w:bCs/>
          <w:sz w:val="28"/>
          <w:szCs w:val="28"/>
          <w:lang w:eastAsia="ja-JP"/>
        </w:rPr>
        <w:t>Đánh giá tiêu chuẩn 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07729354" w14:textId="77777777" w:rsidTr="006D4F00">
        <w:trPr>
          <w:trHeight w:val="439"/>
        </w:trPr>
        <w:tc>
          <w:tcPr>
            <w:tcW w:w="5117" w:type="dxa"/>
            <w:shd w:val="clear" w:color="auto" w:fill="auto"/>
            <w:tcMar>
              <w:top w:w="28" w:type="dxa"/>
              <w:left w:w="108" w:type="dxa"/>
              <w:bottom w:w="28" w:type="dxa"/>
              <w:right w:w="108" w:type="dxa"/>
            </w:tcMar>
          </w:tcPr>
          <w:p w14:paraId="437AA703" w14:textId="60D4B9AA" w:rsidR="00CC0A8F" w:rsidRPr="008E3657" w:rsidRDefault="006D4F00"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Cơ sở GDNN tự đánh giá</w:t>
            </w:r>
          </w:p>
        </w:tc>
        <w:tc>
          <w:tcPr>
            <w:tcW w:w="4170" w:type="dxa"/>
            <w:shd w:val="clear" w:color="auto" w:fill="auto"/>
            <w:tcMar>
              <w:top w:w="28" w:type="dxa"/>
              <w:left w:w="108" w:type="dxa"/>
              <w:bottom w:w="28" w:type="dxa"/>
              <w:right w:w="108" w:type="dxa"/>
            </w:tcMar>
          </w:tcPr>
          <w:p w14:paraId="5365E798"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Đoàn đánh giá ngoài đánh giá</w:t>
            </w:r>
          </w:p>
        </w:tc>
      </w:tr>
      <w:tr w:rsidR="00CC0A8F" w:rsidRPr="008E3657" w14:paraId="5D1D138F" w14:textId="77777777" w:rsidTr="006D4F00">
        <w:tc>
          <w:tcPr>
            <w:tcW w:w="5117" w:type="dxa"/>
            <w:shd w:val="clear" w:color="auto" w:fill="auto"/>
            <w:tcMar>
              <w:top w:w="28" w:type="dxa"/>
              <w:left w:w="108" w:type="dxa"/>
              <w:bottom w:w="28" w:type="dxa"/>
              <w:right w:w="108" w:type="dxa"/>
            </w:tcMar>
            <w:vAlign w:val="center"/>
          </w:tcPr>
          <w:p w14:paraId="518AC093"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shd w:val="clear" w:color="auto" w:fill="auto"/>
            <w:tcMar>
              <w:top w:w="28" w:type="dxa"/>
              <w:left w:w="108" w:type="dxa"/>
              <w:bottom w:w="28" w:type="dxa"/>
              <w:right w:w="108" w:type="dxa"/>
            </w:tcMar>
            <w:vAlign w:val="center"/>
          </w:tcPr>
          <w:p w14:paraId="530AB70B"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3F844ABD" w14:textId="77777777" w:rsidR="00CC0A8F" w:rsidRPr="008E3657" w:rsidRDefault="00CC0A8F" w:rsidP="00637ED0">
      <w:pPr>
        <w:spacing w:line="312" w:lineRule="auto"/>
        <w:jc w:val="both"/>
        <w:rPr>
          <w:rFonts w:eastAsiaTheme="minorEastAsia"/>
          <w:sz w:val="28"/>
          <w:szCs w:val="28"/>
          <w:lang w:eastAsia="ja-JP"/>
        </w:rPr>
      </w:pPr>
    </w:p>
    <w:p w14:paraId="5133FCD1" w14:textId="77777777" w:rsidR="00CC0A8F" w:rsidRPr="008E3657" w:rsidRDefault="00CC0A8F" w:rsidP="00A06114">
      <w:pPr>
        <w:spacing w:line="312" w:lineRule="auto"/>
        <w:ind w:firstLine="720"/>
        <w:jc w:val="both"/>
        <w:rPr>
          <w:i/>
          <w:sz w:val="28"/>
          <w:szCs w:val="28"/>
          <w:lang w:val="nl-NL"/>
        </w:rPr>
      </w:pPr>
      <w:r w:rsidRPr="008E3657">
        <w:rPr>
          <w:b/>
          <w:bCs/>
          <w:sz w:val="28"/>
          <w:szCs w:val="28"/>
          <w:lang w:val="nl-NL"/>
        </w:rPr>
        <w:t>Tiêu chuẩ</w:t>
      </w:r>
      <w:r w:rsidRPr="008E3657">
        <w:rPr>
          <w:b/>
          <w:sz w:val="28"/>
          <w:szCs w:val="28"/>
          <w:lang w:val="nl-NL"/>
        </w:rPr>
        <w:t>n 2</w:t>
      </w:r>
      <w:r w:rsidRPr="008E3657">
        <w:rPr>
          <w:b/>
          <w:bCs/>
          <w:sz w:val="28"/>
          <w:szCs w:val="28"/>
          <w:lang w:val="nl-NL"/>
        </w:rPr>
        <w:t>.7:</w:t>
      </w:r>
      <w:r w:rsidRPr="008E3657">
        <w:rPr>
          <w:b/>
          <w:sz w:val="28"/>
          <w:szCs w:val="28"/>
          <w:lang w:val="nl-NL"/>
        </w:rPr>
        <w:t xml:space="preserve"> </w:t>
      </w:r>
      <w:r w:rsidRPr="008E3657">
        <w:rPr>
          <w:i/>
          <w:sz w:val="28"/>
          <w:szCs w:val="28"/>
          <w:lang w:val="nl-NL"/>
        </w:rPr>
        <w:t>Các hoạt động đào tạo được thực hiện theo mục tiêu, nội dung chương trình đào tạo đã được phê duyệt; có sự phối hợp với đơn vị sử dụng lao động trong việc tổ chức, hướng dẫn cho người học thực hành, thực tập các ngành, nghề tại đơn vị sử dụng lao động; thực hiện theo quy định đặc thù của ngành nếu có.</w:t>
      </w:r>
    </w:p>
    <w:p w14:paraId="5276B4B1" w14:textId="77777777" w:rsidR="00CC0A8F" w:rsidRPr="008E3657" w:rsidRDefault="00CC0A8F" w:rsidP="00A06114">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2EFED12E" w14:textId="17F3C4F5" w:rsidR="00CC0A8F" w:rsidRPr="008E3657" w:rsidRDefault="00CC0A8F" w:rsidP="00A06114">
      <w:pPr>
        <w:spacing w:line="312" w:lineRule="auto"/>
        <w:ind w:firstLine="720"/>
        <w:jc w:val="both"/>
        <w:rPr>
          <w:rFonts w:eastAsiaTheme="minorEastAsia"/>
          <w:sz w:val="28"/>
          <w:szCs w:val="28"/>
          <w:lang w:val="pl-PL" w:eastAsia="ja-JP"/>
        </w:rPr>
      </w:pPr>
      <w:bookmarkStart w:id="76" w:name="_Hlk100184971"/>
      <w:bookmarkStart w:id="77" w:name="_Hlk96197843"/>
      <w:r w:rsidRPr="008E3657">
        <w:rPr>
          <w:rFonts w:eastAsiaTheme="minorEastAsia"/>
          <w:sz w:val="28"/>
          <w:szCs w:val="28"/>
          <w:lang w:val="nl-NL" w:eastAsia="ja-JP"/>
        </w:rPr>
        <w:t>Qua kiểm tra minh chứng của trường cho thấy: Kế hoạch đào tạo, tiến độ đào tạo cho 100% các lớp, các nghề đang đào tạo tại trường do Phòng Đào tạo xây dựng đã chi tiết đến từng mô</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đun, môn học, cụ thể cho các giờ học lý thuyết, thực hành, thực tập, học tập thực tế tại doanh nghiệp, nghỉ hè, nghỉ tết và hoạt động ngoại khóa phù hợp với mục tiêu, nội dung của các chương trình đào tạo và được Hiệu trưởng phê duyệt. </w:t>
      </w:r>
      <w:r w:rsidRPr="008E3657">
        <w:rPr>
          <w:rFonts w:eastAsiaTheme="minorEastAsia"/>
          <w:sz w:val="28"/>
          <w:szCs w:val="28"/>
          <w:lang w:val="pl-PL" w:eastAsia="ja-JP"/>
        </w:rPr>
        <w:t>Các kế hoạch đào tạo và tiến độ đào tạo được</w:t>
      </w:r>
      <w:r w:rsidRPr="008E3657">
        <w:rPr>
          <w:rFonts w:eastAsiaTheme="minorEastAsia"/>
          <w:i/>
          <w:sz w:val="28"/>
          <w:szCs w:val="28"/>
          <w:lang w:val="pl-PL" w:eastAsia="ja-JP"/>
        </w:rPr>
        <w:t xml:space="preserve"> </w:t>
      </w:r>
      <w:r w:rsidRPr="008E3657">
        <w:rPr>
          <w:rFonts w:eastAsiaTheme="minorEastAsia"/>
          <w:sz w:val="28"/>
          <w:szCs w:val="28"/>
          <w:lang w:val="pl-PL" w:eastAsia="ja-JP"/>
        </w:rPr>
        <w:t xml:space="preserve">triển khai cho các Khoa để tổ chức thực hiện giảng dạy. Các khoa lập kế hoạch nhà giáo phân công nhà giáo giảng dạy các môn học, mô đun, nhà giáo được phân công giảng dạy lập kế hoạch giảng dạy, soạn giáo án, bài giảng được trưởng khoa phê duyệt, triển khai thực hiện các hoạt động giảng dạy, quản lý theo kế hoạch đã lập đảm bảo đúng mục tiêu, nội dung chương trình đào tạo các nghề theo đúng chương trình đào tạo </w:t>
      </w:r>
      <w:r w:rsidR="00A06114" w:rsidRPr="008E3657">
        <w:rPr>
          <w:rFonts w:eastAsiaTheme="minorEastAsia"/>
          <w:i/>
          <w:sz w:val="28"/>
          <w:szCs w:val="28"/>
          <w:lang w:val="nl-NL" w:eastAsia="ja-JP"/>
        </w:rPr>
        <w:t>(2.</w:t>
      </w:r>
      <w:r w:rsidRPr="008E3657">
        <w:rPr>
          <w:rFonts w:eastAsiaTheme="minorEastAsia"/>
          <w:i/>
          <w:sz w:val="28"/>
          <w:szCs w:val="28"/>
          <w:lang w:val="da-DK" w:eastAsia="ja-JP"/>
        </w:rPr>
        <w:t>5.01</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Quyết định 231/QĐ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22/4/2019; Quyết định 291/QĐ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18/6/2020; Quyết định 114/QĐ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 xml:space="preserve">ĐT ngày 20/3/2023 về việc ban hành các chương trình đào tạo trình độ trung cấp, cao đẳng các năm; </w:t>
      </w:r>
      <w:r w:rsidRPr="008E3657">
        <w:rPr>
          <w:rFonts w:eastAsia="Calibri"/>
          <w:i/>
          <w:sz w:val="28"/>
          <w:szCs w:val="28"/>
          <w:lang w:val="da-DK" w:eastAsia="ja-JP"/>
        </w:rPr>
        <w:t>2.4.02</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2.4.03</w:t>
      </w:r>
      <w:r w:rsidR="003747F9" w:rsidRPr="008E3657">
        <w:rPr>
          <w:rFonts w:eastAsia="Calibri"/>
          <w:i/>
          <w:sz w:val="28"/>
          <w:szCs w:val="28"/>
          <w:lang w:val="da-DK" w:eastAsia="ja-JP"/>
        </w:rPr>
        <w:t xml:space="preserve"> - </w:t>
      </w:r>
      <w:r w:rsidRPr="008E3657">
        <w:rPr>
          <w:rFonts w:eastAsia="Calibri"/>
          <w:i/>
          <w:sz w:val="28"/>
          <w:szCs w:val="28"/>
          <w:lang w:val="da-DK" w:eastAsia="ja-JP"/>
        </w:rPr>
        <w:t>Tiến độ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 xml:space="preserve">; </w:t>
      </w:r>
      <w:r w:rsidRPr="008E3657">
        <w:rPr>
          <w:rFonts w:eastAsia="Calibri"/>
          <w:i/>
          <w:sz w:val="28"/>
          <w:szCs w:val="28"/>
          <w:lang w:val="da-DK" w:eastAsia="ja-JP"/>
        </w:rPr>
        <w:t>2.4.04</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giảng dạy của nhà giáo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2.4.05</w:t>
      </w:r>
      <w:r w:rsidR="003747F9" w:rsidRPr="008E3657">
        <w:rPr>
          <w:rFonts w:eastAsia="Calibri"/>
          <w:i/>
          <w:sz w:val="28"/>
          <w:szCs w:val="28"/>
          <w:lang w:val="da-DK" w:eastAsia="ja-JP"/>
        </w:rPr>
        <w:t xml:space="preserve"> - </w:t>
      </w:r>
      <w:r w:rsidRPr="008E3657">
        <w:rPr>
          <w:rFonts w:eastAsia="Calibri"/>
          <w:i/>
          <w:sz w:val="28"/>
          <w:szCs w:val="28"/>
          <w:lang w:val="da-DK" w:eastAsia="ja-JP"/>
        </w:rPr>
        <w:t>TKB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2.4.06</w:t>
      </w:r>
      <w:r w:rsidR="003747F9" w:rsidRPr="008E3657">
        <w:rPr>
          <w:rFonts w:eastAsia="Calibri"/>
          <w:i/>
          <w:sz w:val="28"/>
          <w:szCs w:val="28"/>
          <w:lang w:val="da-DK" w:eastAsia="ja-JP"/>
        </w:rPr>
        <w:t xml:space="preserve"> - </w:t>
      </w:r>
      <w:r w:rsidRPr="008E3657">
        <w:rPr>
          <w:rFonts w:eastAsia="Calibri"/>
          <w:i/>
          <w:sz w:val="28"/>
          <w:szCs w:val="28"/>
          <w:lang w:val="da-DK" w:eastAsia="ja-JP"/>
        </w:rPr>
        <w:t>Sổ lên lớp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Pr="008E3657">
        <w:rPr>
          <w:rFonts w:eastAsia="Calibri"/>
          <w:i/>
          <w:sz w:val="28"/>
          <w:szCs w:val="28"/>
          <w:lang w:val="da-DK" w:eastAsia="ja-JP"/>
        </w:rPr>
        <w:lastRenderedPageBreak/>
        <w:t>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2.4.07</w:t>
      </w:r>
      <w:r w:rsidR="003747F9" w:rsidRPr="008E3657">
        <w:rPr>
          <w:rFonts w:eastAsia="Calibri"/>
          <w:i/>
          <w:sz w:val="28"/>
          <w:szCs w:val="28"/>
          <w:lang w:val="da-DK" w:eastAsia="ja-JP"/>
        </w:rPr>
        <w:t xml:space="preserve"> - </w:t>
      </w:r>
      <w:r w:rsidRPr="008E3657">
        <w:rPr>
          <w:rFonts w:eastAsia="Calibri"/>
          <w:i/>
          <w:sz w:val="28"/>
          <w:szCs w:val="28"/>
          <w:lang w:val="da-DK" w:eastAsia="ja-JP"/>
        </w:rPr>
        <w:t>Giáo án, sổ tay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w:t>
      </w:r>
    </w:p>
    <w:p w14:paraId="00AB9440" w14:textId="293C8299" w:rsidR="00CC0A8F" w:rsidRPr="008E3657" w:rsidRDefault="00CC0A8F" w:rsidP="00A06114">
      <w:pPr>
        <w:tabs>
          <w:tab w:val="left" w:pos="705"/>
        </w:tabs>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Xem xét các chương trình đào tạo của trường cho thấy: Các môn học, mô đun chuyên môn trong chương trình đào tạo đều bố trí mô đun thực tập chuyên môn tại doanh nghiệp, các kế hoạch và tiến độ đào tạo đều có nội dung bố trí mô đun thực tập tại doanh nghiệp.</w:t>
      </w:r>
    </w:p>
    <w:p w14:paraId="51631A1D" w14:textId="116AFD74" w:rsidR="00CC0A8F" w:rsidRPr="008E3657" w:rsidRDefault="00CC0A8F" w:rsidP="00A06114">
      <w:pPr>
        <w:tabs>
          <w:tab w:val="left" w:pos="705"/>
        </w:tabs>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Tổng hợp thời gian thực hành, thực tập tại doanh nghiệp chuyên môn với đào tạo Trung cấp, Cao đẳng được bố trí trong các chương trình đào tạo các nghề như sau:</w:t>
      </w:r>
    </w:p>
    <w:tbl>
      <w:tblPr>
        <w:tblStyle w:val="TableGrid2"/>
        <w:tblW w:w="5000" w:type="pct"/>
        <w:tblLook w:val="04A0" w:firstRow="1" w:lastRow="0" w:firstColumn="1" w:lastColumn="0" w:noHBand="0" w:noVBand="1"/>
      </w:tblPr>
      <w:tblGrid>
        <w:gridCol w:w="590"/>
        <w:gridCol w:w="4783"/>
        <w:gridCol w:w="1508"/>
        <w:gridCol w:w="2180"/>
      </w:tblGrid>
      <w:tr w:rsidR="008E3657" w:rsidRPr="008E3657" w14:paraId="26A3B7E0" w14:textId="77777777" w:rsidTr="00A06114">
        <w:trPr>
          <w:tblHeader/>
        </w:trPr>
        <w:tc>
          <w:tcPr>
            <w:tcW w:w="303" w:type="pct"/>
            <w:vAlign w:val="center"/>
          </w:tcPr>
          <w:p w14:paraId="61EDB396" w14:textId="77777777" w:rsidR="00CC0A8F" w:rsidRPr="008E3657" w:rsidRDefault="00CC0A8F" w:rsidP="00B06615">
            <w:pPr>
              <w:ind w:firstLine="0"/>
              <w:jc w:val="center"/>
              <w:rPr>
                <w:rFonts w:eastAsiaTheme="minorEastAsia"/>
                <w:b/>
                <w:bCs/>
                <w:sz w:val="28"/>
                <w:szCs w:val="28"/>
              </w:rPr>
            </w:pPr>
            <w:r w:rsidRPr="008E3657">
              <w:rPr>
                <w:rFonts w:eastAsiaTheme="minorEastAsia"/>
                <w:b/>
                <w:bCs/>
                <w:sz w:val="28"/>
                <w:szCs w:val="28"/>
              </w:rPr>
              <w:t>TT</w:t>
            </w:r>
          </w:p>
        </w:tc>
        <w:tc>
          <w:tcPr>
            <w:tcW w:w="2647" w:type="pct"/>
            <w:vAlign w:val="center"/>
          </w:tcPr>
          <w:p w14:paraId="770F59C1" w14:textId="77777777" w:rsidR="00CC0A8F" w:rsidRPr="008E3657" w:rsidRDefault="00CC0A8F" w:rsidP="00B06615">
            <w:pPr>
              <w:ind w:firstLine="0"/>
              <w:jc w:val="center"/>
              <w:rPr>
                <w:rFonts w:eastAsiaTheme="minorEastAsia"/>
                <w:b/>
                <w:bCs/>
                <w:sz w:val="28"/>
                <w:szCs w:val="28"/>
              </w:rPr>
            </w:pPr>
            <w:r w:rsidRPr="008E3657">
              <w:rPr>
                <w:rFonts w:eastAsia="Calibri"/>
                <w:b/>
                <w:bCs/>
                <w:sz w:val="28"/>
                <w:szCs w:val="28"/>
                <w:lang w:val="it-IT"/>
              </w:rPr>
              <w:t>Tên chương trình</w:t>
            </w:r>
          </w:p>
        </w:tc>
        <w:tc>
          <w:tcPr>
            <w:tcW w:w="840" w:type="pct"/>
            <w:vAlign w:val="center"/>
          </w:tcPr>
          <w:p w14:paraId="22F34045" w14:textId="77777777" w:rsidR="00CC0A8F" w:rsidRPr="008E3657" w:rsidRDefault="00CC0A8F" w:rsidP="00B06615">
            <w:pPr>
              <w:ind w:firstLine="0"/>
              <w:jc w:val="center"/>
              <w:rPr>
                <w:rFonts w:eastAsiaTheme="minorEastAsia"/>
                <w:b/>
                <w:bCs/>
                <w:sz w:val="28"/>
                <w:szCs w:val="28"/>
              </w:rPr>
            </w:pPr>
            <w:r w:rsidRPr="008E3657">
              <w:rPr>
                <w:rFonts w:eastAsiaTheme="minorEastAsia"/>
                <w:b/>
                <w:bCs/>
                <w:sz w:val="28"/>
                <w:szCs w:val="28"/>
              </w:rPr>
              <w:t>Trình độ</w:t>
            </w:r>
          </w:p>
        </w:tc>
        <w:tc>
          <w:tcPr>
            <w:tcW w:w="1210" w:type="pct"/>
            <w:vAlign w:val="center"/>
          </w:tcPr>
          <w:p w14:paraId="68F553FB" w14:textId="77777777" w:rsidR="00CC0A8F" w:rsidRPr="008E3657" w:rsidRDefault="00CC0A8F" w:rsidP="00B06615">
            <w:pPr>
              <w:ind w:firstLine="0"/>
              <w:jc w:val="center"/>
              <w:rPr>
                <w:rFonts w:eastAsiaTheme="minorEastAsia"/>
                <w:b/>
                <w:bCs/>
                <w:sz w:val="28"/>
                <w:szCs w:val="28"/>
              </w:rPr>
            </w:pPr>
            <w:r w:rsidRPr="008E3657">
              <w:rPr>
                <w:rFonts w:eastAsiaTheme="minorEastAsia"/>
                <w:b/>
                <w:bCs/>
                <w:sz w:val="28"/>
                <w:szCs w:val="28"/>
              </w:rPr>
              <w:t>Thời gian đi thực tập tại doanh nghiệp (giờ)</w:t>
            </w:r>
          </w:p>
        </w:tc>
      </w:tr>
      <w:tr w:rsidR="008E3657" w:rsidRPr="008E3657" w14:paraId="2752A711" w14:textId="77777777" w:rsidTr="00A06114">
        <w:tc>
          <w:tcPr>
            <w:tcW w:w="303" w:type="pct"/>
            <w:vAlign w:val="center"/>
          </w:tcPr>
          <w:p w14:paraId="71D1D13B"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w:t>
            </w:r>
          </w:p>
        </w:tc>
        <w:tc>
          <w:tcPr>
            <w:tcW w:w="2647" w:type="pct"/>
            <w:vAlign w:val="center"/>
          </w:tcPr>
          <w:p w14:paraId="1954C1DE"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Điện công nghiệp</w:t>
            </w:r>
          </w:p>
        </w:tc>
        <w:tc>
          <w:tcPr>
            <w:tcW w:w="840" w:type="pct"/>
            <w:vMerge w:val="restart"/>
            <w:vAlign w:val="center"/>
          </w:tcPr>
          <w:p w14:paraId="639E17D2"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Cao đẳng</w:t>
            </w:r>
          </w:p>
        </w:tc>
        <w:tc>
          <w:tcPr>
            <w:tcW w:w="1210" w:type="pct"/>
          </w:tcPr>
          <w:p w14:paraId="4304B9A4"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0CA11A44" w14:textId="77777777" w:rsidTr="00A06114">
        <w:tc>
          <w:tcPr>
            <w:tcW w:w="303" w:type="pct"/>
            <w:vAlign w:val="center"/>
          </w:tcPr>
          <w:p w14:paraId="28DFEC87"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w:t>
            </w:r>
          </w:p>
        </w:tc>
        <w:tc>
          <w:tcPr>
            <w:tcW w:w="2647" w:type="pct"/>
            <w:vAlign w:val="center"/>
          </w:tcPr>
          <w:p w14:paraId="3181B71C"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Quản lý đất đai</w:t>
            </w:r>
          </w:p>
        </w:tc>
        <w:tc>
          <w:tcPr>
            <w:tcW w:w="840" w:type="pct"/>
            <w:vMerge/>
          </w:tcPr>
          <w:p w14:paraId="585A6C43"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1FF81DEF"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58AB081A" w14:textId="77777777" w:rsidTr="00A06114">
        <w:tc>
          <w:tcPr>
            <w:tcW w:w="303" w:type="pct"/>
            <w:vAlign w:val="center"/>
          </w:tcPr>
          <w:p w14:paraId="1B795E46"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w:t>
            </w:r>
          </w:p>
        </w:tc>
        <w:tc>
          <w:tcPr>
            <w:tcW w:w="2647" w:type="pct"/>
            <w:vAlign w:val="center"/>
          </w:tcPr>
          <w:p w14:paraId="1A22666B"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Kế toán doanh nghiệp</w:t>
            </w:r>
          </w:p>
        </w:tc>
        <w:tc>
          <w:tcPr>
            <w:tcW w:w="840" w:type="pct"/>
            <w:vMerge/>
          </w:tcPr>
          <w:p w14:paraId="34BFD92F"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3EFBB066"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58BCFC7B" w14:textId="77777777" w:rsidTr="00A06114">
        <w:tc>
          <w:tcPr>
            <w:tcW w:w="303" w:type="pct"/>
            <w:vAlign w:val="center"/>
          </w:tcPr>
          <w:p w14:paraId="3462BF7D"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4</w:t>
            </w:r>
          </w:p>
        </w:tc>
        <w:tc>
          <w:tcPr>
            <w:tcW w:w="2647" w:type="pct"/>
            <w:vAlign w:val="center"/>
          </w:tcPr>
          <w:p w14:paraId="4B58E36B"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Quản lý tài nguyên rừng</w:t>
            </w:r>
          </w:p>
        </w:tc>
        <w:tc>
          <w:tcPr>
            <w:tcW w:w="840" w:type="pct"/>
            <w:vMerge/>
          </w:tcPr>
          <w:p w14:paraId="2C1964E0"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653FB984"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7BD358E0" w14:textId="77777777" w:rsidTr="00A06114">
        <w:tc>
          <w:tcPr>
            <w:tcW w:w="303" w:type="pct"/>
            <w:vAlign w:val="center"/>
          </w:tcPr>
          <w:p w14:paraId="652EDA5D"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5</w:t>
            </w:r>
          </w:p>
        </w:tc>
        <w:tc>
          <w:tcPr>
            <w:tcW w:w="2647" w:type="pct"/>
            <w:vAlign w:val="center"/>
          </w:tcPr>
          <w:p w14:paraId="517C2043"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Quản trị nhà hàng và dịch vụ ăn uống</w:t>
            </w:r>
          </w:p>
        </w:tc>
        <w:tc>
          <w:tcPr>
            <w:tcW w:w="840" w:type="pct"/>
            <w:vMerge/>
          </w:tcPr>
          <w:p w14:paraId="21EE9B8F"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59D28208"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1BAC6115" w14:textId="77777777" w:rsidTr="00A06114">
        <w:tc>
          <w:tcPr>
            <w:tcW w:w="303" w:type="pct"/>
            <w:vAlign w:val="center"/>
          </w:tcPr>
          <w:p w14:paraId="76057FC2"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6</w:t>
            </w:r>
          </w:p>
        </w:tc>
        <w:tc>
          <w:tcPr>
            <w:tcW w:w="2647" w:type="pct"/>
          </w:tcPr>
          <w:p w14:paraId="4C033561"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Dịch vụ thú y</w:t>
            </w:r>
          </w:p>
        </w:tc>
        <w:tc>
          <w:tcPr>
            <w:tcW w:w="840" w:type="pct"/>
            <w:vMerge/>
          </w:tcPr>
          <w:p w14:paraId="3223A67A"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1CB660CD"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16746C97" w14:textId="77777777" w:rsidTr="00A06114">
        <w:tc>
          <w:tcPr>
            <w:tcW w:w="303" w:type="pct"/>
            <w:vAlign w:val="center"/>
          </w:tcPr>
          <w:p w14:paraId="3F15167B"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7</w:t>
            </w:r>
          </w:p>
        </w:tc>
        <w:tc>
          <w:tcPr>
            <w:tcW w:w="2647" w:type="pct"/>
          </w:tcPr>
          <w:p w14:paraId="270C3AD6"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Điện công nghiệp</w:t>
            </w:r>
          </w:p>
        </w:tc>
        <w:tc>
          <w:tcPr>
            <w:tcW w:w="840" w:type="pct"/>
            <w:vMerge w:val="restart"/>
            <w:vAlign w:val="center"/>
          </w:tcPr>
          <w:p w14:paraId="1B39E887"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Liên thông Cao đẳng</w:t>
            </w:r>
          </w:p>
        </w:tc>
        <w:tc>
          <w:tcPr>
            <w:tcW w:w="1210" w:type="pct"/>
          </w:tcPr>
          <w:p w14:paraId="179A5325"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180</w:t>
            </w:r>
          </w:p>
        </w:tc>
      </w:tr>
      <w:tr w:rsidR="008E3657" w:rsidRPr="008E3657" w14:paraId="3E3E263D" w14:textId="77777777" w:rsidTr="00A06114">
        <w:tc>
          <w:tcPr>
            <w:tcW w:w="303" w:type="pct"/>
            <w:vAlign w:val="center"/>
          </w:tcPr>
          <w:p w14:paraId="0B768E89"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8</w:t>
            </w:r>
          </w:p>
        </w:tc>
        <w:tc>
          <w:tcPr>
            <w:tcW w:w="2647" w:type="pct"/>
          </w:tcPr>
          <w:p w14:paraId="5E46E1A7" w14:textId="77777777" w:rsidR="00CC0A8F" w:rsidRPr="008E3657" w:rsidRDefault="00CC0A8F" w:rsidP="00B06615">
            <w:pPr>
              <w:spacing w:line="276" w:lineRule="auto"/>
              <w:ind w:right="-555" w:firstLine="0"/>
              <w:rPr>
                <w:rFonts w:eastAsiaTheme="minorEastAsia"/>
                <w:sz w:val="28"/>
                <w:szCs w:val="28"/>
              </w:rPr>
            </w:pPr>
            <w:r w:rsidRPr="008E3657">
              <w:rPr>
                <w:rFonts w:eastAsiaTheme="minorEastAsia"/>
                <w:sz w:val="28"/>
                <w:szCs w:val="28"/>
              </w:rPr>
              <w:t>Khoa học cây trồng</w:t>
            </w:r>
          </w:p>
        </w:tc>
        <w:tc>
          <w:tcPr>
            <w:tcW w:w="840" w:type="pct"/>
            <w:vMerge/>
          </w:tcPr>
          <w:p w14:paraId="604BB33C"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5327F065"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180</w:t>
            </w:r>
          </w:p>
        </w:tc>
      </w:tr>
      <w:tr w:rsidR="008E3657" w:rsidRPr="008E3657" w14:paraId="1EC784AA" w14:textId="77777777" w:rsidTr="00A06114">
        <w:tc>
          <w:tcPr>
            <w:tcW w:w="303" w:type="pct"/>
            <w:vAlign w:val="center"/>
          </w:tcPr>
          <w:p w14:paraId="714DB9F0"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9</w:t>
            </w:r>
          </w:p>
        </w:tc>
        <w:tc>
          <w:tcPr>
            <w:tcW w:w="2647" w:type="pct"/>
            <w:vAlign w:val="center"/>
          </w:tcPr>
          <w:p w14:paraId="4DE32CD7"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Điện công nghiệp</w:t>
            </w:r>
          </w:p>
        </w:tc>
        <w:tc>
          <w:tcPr>
            <w:tcW w:w="840" w:type="pct"/>
            <w:vMerge w:val="restart"/>
            <w:vAlign w:val="center"/>
          </w:tcPr>
          <w:p w14:paraId="1F3C094D"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Trung cấp</w:t>
            </w:r>
          </w:p>
        </w:tc>
        <w:tc>
          <w:tcPr>
            <w:tcW w:w="1210" w:type="pct"/>
          </w:tcPr>
          <w:p w14:paraId="5D3D969A"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185</w:t>
            </w:r>
          </w:p>
        </w:tc>
      </w:tr>
      <w:tr w:rsidR="008E3657" w:rsidRPr="008E3657" w14:paraId="7F5F1F05" w14:textId="77777777" w:rsidTr="00A06114">
        <w:tc>
          <w:tcPr>
            <w:tcW w:w="303" w:type="pct"/>
            <w:vAlign w:val="center"/>
          </w:tcPr>
          <w:p w14:paraId="673924C1"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10</w:t>
            </w:r>
          </w:p>
        </w:tc>
        <w:tc>
          <w:tcPr>
            <w:tcW w:w="2647" w:type="pct"/>
            <w:vAlign w:val="center"/>
          </w:tcPr>
          <w:p w14:paraId="1643E665"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Kế toán doanh nghiệp</w:t>
            </w:r>
          </w:p>
        </w:tc>
        <w:tc>
          <w:tcPr>
            <w:tcW w:w="840" w:type="pct"/>
            <w:vMerge/>
          </w:tcPr>
          <w:p w14:paraId="45EA61D8"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4BB87B4D"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3E407369" w14:textId="77777777" w:rsidTr="00A06114">
        <w:tc>
          <w:tcPr>
            <w:tcW w:w="303" w:type="pct"/>
            <w:vAlign w:val="center"/>
          </w:tcPr>
          <w:p w14:paraId="7F361227"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11</w:t>
            </w:r>
          </w:p>
        </w:tc>
        <w:tc>
          <w:tcPr>
            <w:tcW w:w="2647" w:type="pct"/>
            <w:vAlign w:val="center"/>
          </w:tcPr>
          <w:p w14:paraId="58634E70"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Quản lý tài nguyên rừng</w:t>
            </w:r>
          </w:p>
        </w:tc>
        <w:tc>
          <w:tcPr>
            <w:tcW w:w="840" w:type="pct"/>
            <w:vMerge/>
          </w:tcPr>
          <w:p w14:paraId="74C50AA8"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4636C56B"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215</w:t>
            </w:r>
          </w:p>
        </w:tc>
      </w:tr>
      <w:tr w:rsidR="008E3657" w:rsidRPr="008E3657" w14:paraId="0E1BB0E0" w14:textId="77777777" w:rsidTr="00A06114">
        <w:tc>
          <w:tcPr>
            <w:tcW w:w="303" w:type="pct"/>
            <w:vAlign w:val="center"/>
          </w:tcPr>
          <w:p w14:paraId="49985F4E"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12</w:t>
            </w:r>
          </w:p>
        </w:tc>
        <w:tc>
          <w:tcPr>
            <w:tcW w:w="2647" w:type="pct"/>
            <w:vAlign w:val="center"/>
          </w:tcPr>
          <w:p w14:paraId="758D1D35"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Thiết kế trang web</w:t>
            </w:r>
          </w:p>
        </w:tc>
        <w:tc>
          <w:tcPr>
            <w:tcW w:w="840" w:type="pct"/>
            <w:vMerge/>
          </w:tcPr>
          <w:p w14:paraId="41A66D58"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28BDA2CF"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442B1E76" w14:textId="77777777" w:rsidTr="00A06114">
        <w:tc>
          <w:tcPr>
            <w:tcW w:w="303" w:type="pct"/>
            <w:vAlign w:val="center"/>
          </w:tcPr>
          <w:p w14:paraId="575D3466"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13</w:t>
            </w:r>
          </w:p>
        </w:tc>
        <w:tc>
          <w:tcPr>
            <w:tcW w:w="2647" w:type="pct"/>
          </w:tcPr>
          <w:p w14:paraId="2DB021A5"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Lâm nghiệp</w:t>
            </w:r>
          </w:p>
        </w:tc>
        <w:tc>
          <w:tcPr>
            <w:tcW w:w="840" w:type="pct"/>
            <w:vMerge/>
          </w:tcPr>
          <w:p w14:paraId="590782B1"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102DB2A5"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49B9C845" w14:textId="77777777" w:rsidTr="00A06114">
        <w:tc>
          <w:tcPr>
            <w:tcW w:w="303" w:type="pct"/>
            <w:vAlign w:val="center"/>
          </w:tcPr>
          <w:p w14:paraId="453C6963"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14</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39A3D09C"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Trồng trọt và bảo vệ thực vật</w:t>
            </w:r>
          </w:p>
        </w:tc>
        <w:tc>
          <w:tcPr>
            <w:tcW w:w="840" w:type="pct"/>
            <w:vMerge/>
          </w:tcPr>
          <w:p w14:paraId="5C86BBC0"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37DD8EBD"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275</w:t>
            </w:r>
          </w:p>
        </w:tc>
      </w:tr>
      <w:tr w:rsidR="008E3657" w:rsidRPr="008E3657" w14:paraId="5F79F915" w14:textId="77777777" w:rsidTr="00A06114">
        <w:tc>
          <w:tcPr>
            <w:tcW w:w="303" w:type="pct"/>
            <w:vAlign w:val="center"/>
          </w:tcPr>
          <w:p w14:paraId="7744D036"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15</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25F49CF5"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Công nghệ sinh học</w:t>
            </w:r>
          </w:p>
        </w:tc>
        <w:tc>
          <w:tcPr>
            <w:tcW w:w="840" w:type="pct"/>
            <w:vMerge/>
          </w:tcPr>
          <w:p w14:paraId="343627DD"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1CA4205B"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275</w:t>
            </w:r>
          </w:p>
        </w:tc>
      </w:tr>
      <w:tr w:rsidR="008E3657" w:rsidRPr="008E3657" w14:paraId="4A04B0A8" w14:textId="77777777" w:rsidTr="00A06114">
        <w:tc>
          <w:tcPr>
            <w:tcW w:w="303" w:type="pct"/>
            <w:vAlign w:val="center"/>
          </w:tcPr>
          <w:p w14:paraId="6555730B"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16</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1A2B53BA"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Chăn nuôi thú y</w:t>
            </w:r>
          </w:p>
        </w:tc>
        <w:tc>
          <w:tcPr>
            <w:tcW w:w="840" w:type="pct"/>
            <w:vMerge/>
          </w:tcPr>
          <w:p w14:paraId="0B37BB2C"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74144E17"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4FDA261B" w14:textId="77777777" w:rsidTr="00A06114">
        <w:tc>
          <w:tcPr>
            <w:tcW w:w="303" w:type="pct"/>
            <w:vAlign w:val="center"/>
          </w:tcPr>
          <w:p w14:paraId="30F9F0E1"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17</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7F9AA507"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Thú y</w:t>
            </w:r>
          </w:p>
        </w:tc>
        <w:tc>
          <w:tcPr>
            <w:tcW w:w="840" w:type="pct"/>
            <w:vMerge/>
          </w:tcPr>
          <w:p w14:paraId="6AB9EDB5"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79E135CE"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0F86F578" w14:textId="77777777" w:rsidTr="00A06114">
        <w:tc>
          <w:tcPr>
            <w:tcW w:w="303" w:type="pct"/>
            <w:vAlign w:val="center"/>
          </w:tcPr>
          <w:p w14:paraId="7EF4C6D3"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18</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0F7C97DF"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Kinh doanh thương mại và dịch vụ</w:t>
            </w:r>
          </w:p>
        </w:tc>
        <w:tc>
          <w:tcPr>
            <w:tcW w:w="840" w:type="pct"/>
            <w:vMerge/>
          </w:tcPr>
          <w:p w14:paraId="39DB0C5F"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2376617E"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52D27048" w14:textId="77777777" w:rsidTr="00A06114">
        <w:tc>
          <w:tcPr>
            <w:tcW w:w="303" w:type="pct"/>
            <w:vAlign w:val="center"/>
          </w:tcPr>
          <w:p w14:paraId="4783B623"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19</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22EF49BD"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Kỹ thuật chế biến món ăn</w:t>
            </w:r>
          </w:p>
        </w:tc>
        <w:tc>
          <w:tcPr>
            <w:tcW w:w="840" w:type="pct"/>
            <w:vMerge/>
          </w:tcPr>
          <w:p w14:paraId="50EC9626"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1F491C61"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365</w:t>
            </w:r>
          </w:p>
        </w:tc>
      </w:tr>
      <w:tr w:rsidR="008E3657" w:rsidRPr="008E3657" w14:paraId="1F5483C2" w14:textId="77777777" w:rsidTr="00A06114">
        <w:tc>
          <w:tcPr>
            <w:tcW w:w="303" w:type="pct"/>
            <w:vAlign w:val="center"/>
          </w:tcPr>
          <w:p w14:paraId="6E2A5917"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20</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69A8A683"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Tin học ứng dụng</w:t>
            </w:r>
          </w:p>
        </w:tc>
        <w:tc>
          <w:tcPr>
            <w:tcW w:w="840" w:type="pct"/>
            <w:vMerge/>
          </w:tcPr>
          <w:p w14:paraId="0608E3CF"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1E18251D"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185</w:t>
            </w:r>
          </w:p>
        </w:tc>
      </w:tr>
      <w:tr w:rsidR="008E3657" w:rsidRPr="008E3657" w14:paraId="195F6A5D" w14:textId="77777777" w:rsidTr="00A06114">
        <w:tc>
          <w:tcPr>
            <w:tcW w:w="303" w:type="pct"/>
            <w:vAlign w:val="center"/>
          </w:tcPr>
          <w:p w14:paraId="084F6220"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21</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tcPr>
          <w:p w14:paraId="68742563" w14:textId="77777777" w:rsidR="00CC0A8F" w:rsidRPr="008E3657" w:rsidRDefault="00CC0A8F" w:rsidP="00B06615">
            <w:pPr>
              <w:spacing w:line="276" w:lineRule="auto"/>
              <w:ind w:firstLine="0"/>
              <w:rPr>
                <w:rFonts w:eastAsiaTheme="minorEastAsia"/>
                <w:sz w:val="28"/>
                <w:szCs w:val="28"/>
              </w:rPr>
            </w:pPr>
            <w:r w:rsidRPr="008E3657">
              <w:rPr>
                <w:rFonts w:eastAsiaTheme="minorEastAsia"/>
                <w:sz w:val="28"/>
                <w:szCs w:val="28"/>
              </w:rPr>
              <w:t>Nghiệp vụ nhà hàng, khách sạn</w:t>
            </w:r>
          </w:p>
        </w:tc>
        <w:tc>
          <w:tcPr>
            <w:tcW w:w="840" w:type="pct"/>
            <w:vMerge/>
          </w:tcPr>
          <w:p w14:paraId="4ACB36E8" w14:textId="77777777" w:rsidR="00CC0A8F" w:rsidRPr="008E3657" w:rsidRDefault="00CC0A8F" w:rsidP="00B06615">
            <w:pPr>
              <w:spacing w:line="276" w:lineRule="auto"/>
              <w:ind w:firstLine="0"/>
              <w:jc w:val="center"/>
              <w:rPr>
                <w:rFonts w:eastAsiaTheme="minorEastAsia"/>
                <w:sz w:val="28"/>
                <w:szCs w:val="28"/>
              </w:rPr>
            </w:pPr>
          </w:p>
        </w:tc>
        <w:tc>
          <w:tcPr>
            <w:tcW w:w="1210" w:type="pct"/>
          </w:tcPr>
          <w:p w14:paraId="71064A5B" w14:textId="77777777" w:rsidR="00CC0A8F" w:rsidRPr="008E3657" w:rsidRDefault="00CC0A8F" w:rsidP="00B06615">
            <w:pPr>
              <w:spacing w:line="276" w:lineRule="auto"/>
              <w:ind w:firstLine="0"/>
              <w:jc w:val="center"/>
              <w:rPr>
                <w:rFonts w:eastAsiaTheme="minorEastAsia"/>
                <w:sz w:val="28"/>
                <w:szCs w:val="28"/>
              </w:rPr>
            </w:pPr>
            <w:r w:rsidRPr="008E3657">
              <w:rPr>
                <w:rFonts w:eastAsiaTheme="minorEastAsia"/>
                <w:sz w:val="28"/>
                <w:szCs w:val="28"/>
              </w:rPr>
              <w:t>365</w:t>
            </w:r>
          </w:p>
        </w:tc>
      </w:tr>
    </w:tbl>
    <w:p w14:paraId="7C803B70" w14:textId="77777777" w:rsidR="00CC0A8F" w:rsidRPr="008E3657" w:rsidRDefault="00CC0A8F" w:rsidP="00B06615">
      <w:pPr>
        <w:spacing w:line="312" w:lineRule="auto"/>
        <w:jc w:val="both"/>
        <w:rPr>
          <w:rFonts w:eastAsiaTheme="minorEastAsia"/>
          <w:kern w:val="2"/>
          <w:sz w:val="28"/>
          <w:szCs w:val="28"/>
          <w:lang w:eastAsia="ja-JP"/>
        </w:rPr>
      </w:pPr>
      <w:r w:rsidRPr="008E3657">
        <w:rPr>
          <w:rFonts w:eastAsiaTheme="minorEastAsia"/>
          <w:kern w:val="2"/>
          <w:sz w:val="28"/>
          <w:szCs w:val="28"/>
          <w:lang w:eastAsia="ja-JP"/>
        </w:rPr>
        <w:tab/>
      </w:r>
    </w:p>
    <w:p w14:paraId="5E7526BB" w14:textId="102F3626" w:rsidR="00CC0A8F" w:rsidRPr="008E3657" w:rsidRDefault="00CC0A8F" w:rsidP="00A06114">
      <w:pPr>
        <w:spacing w:line="312" w:lineRule="auto"/>
        <w:ind w:firstLine="720"/>
        <w:jc w:val="both"/>
        <w:rPr>
          <w:rFonts w:eastAsiaTheme="minorEastAsia"/>
          <w:kern w:val="2"/>
          <w:sz w:val="28"/>
          <w:szCs w:val="28"/>
          <w:lang w:eastAsia="ja-JP"/>
        </w:rPr>
      </w:pPr>
      <w:r w:rsidRPr="008E3657">
        <w:rPr>
          <w:rFonts w:eastAsiaTheme="minorEastAsia"/>
          <w:kern w:val="2"/>
          <w:sz w:val="28"/>
          <w:szCs w:val="28"/>
          <w:lang w:eastAsia="ja-JP"/>
        </w:rPr>
        <w:t xml:space="preserve">Với các lớp đào tạo sơ cấp, Trường thực hiện tuyển sinh và đào tạo toàn bộ tại cơ sở sản xuất, việc tổ chức quá trình đào tạo, học lý thuyết và thực hành, thi, </w:t>
      </w:r>
      <w:r w:rsidRPr="008E3657">
        <w:rPr>
          <w:rFonts w:eastAsiaTheme="minorEastAsia"/>
          <w:kern w:val="2"/>
          <w:sz w:val="28"/>
          <w:szCs w:val="28"/>
          <w:lang w:eastAsia="ja-JP"/>
        </w:rPr>
        <w:lastRenderedPageBreak/>
        <w:t>kiểm tra… đều được nhà giáo, cán bộ quản lý của trường thực hiện tại đó, người học thực hành và thực tập trực tiếp tại cơ sở doanh nghiệp.</w:t>
      </w:r>
    </w:p>
    <w:p w14:paraId="4F5BB544" w14:textId="34D3ADAA" w:rsidR="00CC0A8F" w:rsidRPr="008E3657" w:rsidRDefault="00CC0A8F" w:rsidP="00A06114">
      <w:pPr>
        <w:tabs>
          <w:tab w:val="left" w:pos="705"/>
        </w:tabs>
        <w:spacing w:line="312" w:lineRule="auto"/>
        <w:ind w:firstLine="720"/>
        <w:jc w:val="both"/>
        <w:rPr>
          <w:rFonts w:eastAsiaTheme="minorEastAsia"/>
          <w:i/>
          <w:iCs/>
          <w:spacing w:val="2"/>
          <w:sz w:val="28"/>
          <w:szCs w:val="28"/>
          <w:lang w:val="da-DK" w:eastAsia="ja-JP"/>
        </w:rPr>
      </w:pPr>
      <w:r w:rsidRPr="008E3657">
        <w:rPr>
          <w:rFonts w:eastAsiaTheme="minorEastAsia"/>
          <w:spacing w:val="2"/>
          <w:sz w:val="28"/>
          <w:szCs w:val="28"/>
          <w:lang w:val="pl-PL" w:eastAsia="ja-JP"/>
        </w:rPr>
        <w:t xml:space="preserve">Kiểm tra kế hoạch đào tạo, tiến độ đào tạo cho thấy tất cả các lớp đều được bố trí nội dung kế hoạch đi thực tập tại doanh nghiệp theo đúng thời gian và nội dung quy định trong chương trình đào tạo, tuân thủ đúng quy định </w:t>
      </w:r>
      <w:r w:rsidR="00A06114" w:rsidRPr="008E3657">
        <w:rPr>
          <w:rFonts w:eastAsiaTheme="minorEastAsia"/>
          <w:i/>
          <w:iCs/>
          <w:spacing w:val="2"/>
          <w:sz w:val="28"/>
          <w:szCs w:val="28"/>
          <w:lang w:val="pl-PL" w:eastAsia="ja-JP"/>
        </w:rPr>
        <w:t>(2.</w:t>
      </w:r>
      <w:r w:rsidRPr="008E3657">
        <w:rPr>
          <w:rFonts w:eastAsiaTheme="minorEastAsia"/>
          <w:i/>
          <w:spacing w:val="2"/>
          <w:sz w:val="28"/>
          <w:szCs w:val="28"/>
          <w:lang w:val="da-DK" w:eastAsia="ja-JP"/>
        </w:rPr>
        <w:t>5.01</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Quyết định 231/QĐ</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ĐT ngày 22/4/2019; Quyết định 291/QĐ</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ĐT ngày 18/6/2020; Quyết định 114/QĐ</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CĐNLĐB</w:t>
      </w:r>
      <w:r w:rsidR="003747F9" w:rsidRPr="008E3657">
        <w:rPr>
          <w:rFonts w:eastAsiaTheme="minorEastAsia"/>
          <w:i/>
          <w:spacing w:val="2"/>
          <w:sz w:val="28"/>
          <w:szCs w:val="28"/>
          <w:lang w:val="da-DK" w:eastAsia="ja-JP"/>
        </w:rPr>
        <w:t xml:space="preserve"> - </w:t>
      </w:r>
      <w:r w:rsidRPr="008E3657">
        <w:rPr>
          <w:rFonts w:eastAsiaTheme="minorEastAsia"/>
          <w:i/>
          <w:spacing w:val="2"/>
          <w:sz w:val="28"/>
          <w:szCs w:val="28"/>
          <w:lang w:val="da-DK" w:eastAsia="ja-JP"/>
        </w:rPr>
        <w:t>ĐT ngày 20/3/2023 về việc ban hành các chương trình đào tạo trình độ trung cấp, cao đẳng các năm</w:t>
      </w:r>
      <w:r w:rsidRPr="008E3657">
        <w:rPr>
          <w:rFonts w:eastAsiaTheme="minorEastAsia"/>
          <w:i/>
          <w:iCs/>
          <w:spacing w:val="2"/>
          <w:sz w:val="28"/>
          <w:szCs w:val="28"/>
          <w:lang w:val="da-DK" w:eastAsia="ja-JP"/>
        </w:rPr>
        <w:t>; BS 2.7.01</w:t>
      </w:r>
      <w:r w:rsidR="003747F9" w:rsidRPr="008E3657">
        <w:rPr>
          <w:rFonts w:eastAsiaTheme="minorEastAsia"/>
          <w:i/>
          <w:iCs/>
          <w:spacing w:val="2"/>
          <w:sz w:val="28"/>
          <w:szCs w:val="28"/>
          <w:lang w:val="da-DK" w:eastAsia="ja-JP"/>
        </w:rPr>
        <w:t xml:space="preserve"> - </w:t>
      </w:r>
      <w:r w:rsidRPr="008E3657">
        <w:rPr>
          <w:rFonts w:eastAsiaTheme="minorEastAsia"/>
          <w:i/>
          <w:iCs/>
          <w:spacing w:val="2"/>
          <w:sz w:val="28"/>
          <w:szCs w:val="28"/>
          <w:lang w:val="da-DK" w:eastAsia="ja-JP"/>
        </w:rPr>
        <w:t>Bảng tổng hợp số giờ thực hành, thực tập tại doanh nghiệp các nghề đào tạo của trường)</w:t>
      </w:r>
    </w:p>
    <w:p w14:paraId="0C45C9AC" w14:textId="0623E4CB" w:rsidR="00CC0A8F" w:rsidRPr="008E3657" w:rsidRDefault="00CC0A8F" w:rsidP="00A06114">
      <w:pPr>
        <w:tabs>
          <w:tab w:val="left" w:pos="705"/>
        </w:tabs>
        <w:spacing w:line="312" w:lineRule="auto"/>
        <w:ind w:firstLine="720"/>
        <w:jc w:val="both"/>
        <w:rPr>
          <w:rFonts w:eastAsiaTheme="minorEastAsia"/>
          <w:sz w:val="28"/>
          <w:szCs w:val="28"/>
          <w:lang w:val="da-DK" w:eastAsia="ja-JP"/>
        </w:rPr>
      </w:pPr>
      <w:r w:rsidRPr="008E3657">
        <w:rPr>
          <w:rFonts w:eastAsiaTheme="minorEastAsia"/>
          <w:sz w:val="28"/>
          <w:szCs w:val="28"/>
          <w:lang w:val="da-DK" w:eastAsia="ja-JP"/>
        </w:rPr>
        <w:t xml:space="preserve">Thống kê các doanh nghiệp được trường tổ chức thực hiện thực hành, thực tập cho HSSV như sau: </w:t>
      </w:r>
    </w:p>
    <w:tbl>
      <w:tblPr>
        <w:tblStyle w:val="TableGrid2"/>
        <w:tblW w:w="5000" w:type="pct"/>
        <w:tblLook w:val="04A0" w:firstRow="1" w:lastRow="0" w:firstColumn="1" w:lastColumn="0" w:noHBand="0" w:noVBand="1"/>
      </w:tblPr>
      <w:tblGrid>
        <w:gridCol w:w="682"/>
        <w:gridCol w:w="4122"/>
        <w:gridCol w:w="4257"/>
      </w:tblGrid>
      <w:tr w:rsidR="008E3657" w:rsidRPr="008E3657" w14:paraId="535F5FF4" w14:textId="77777777" w:rsidTr="00A06114">
        <w:trPr>
          <w:tblHeader/>
        </w:trPr>
        <w:tc>
          <w:tcPr>
            <w:tcW w:w="376" w:type="pct"/>
          </w:tcPr>
          <w:p w14:paraId="6C568866" w14:textId="77777777" w:rsidR="00CC0A8F" w:rsidRPr="008E3657" w:rsidRDefault="00CC0A8F" w:rsidP="00A06114">
            <w:pPr>
              <w:spacing w:line="312" w:lineRule="auto"/>
              <w:ind w:firstLine="0"/>
              <w:jc w:val="center"/>
              <w:rPr>
                <w:rFonts w:eastAsia="Calibri"/>
                <w:b/>
                <w:bCs/>
                <w:sz w:val="28"/>
                <w:szCs w:val="28"/>
                <w:lang w:val="it-IT"/>
              </w:rPr>
            </w:pPr>
            <w:r w:rsidRPr="008E3657">
              <w:rPr>
                <w:rFonts w:eastAsia="Calibri"/>
                <w:b/>
                <w:bCs/>
                <w:sz w:val="28"/>
                <w:szCs w:val="28"/>
                <w:lang w:val="it-IT"/>
              </w:rPr>
              <w:t>TT</w:t>
            </w:r>
          </w:p>
        </w:tc>
        <w:tc>
          <w:tcPr>
            <w:tcW w:w="2274" w:type="pct"/>
            <w:vAlign w:val="center"/>
          </w:tcPr>
          <w:p w14:paraId="4EBBA4BE" w14:textId="77777777" w:rsidR="00CC0A8F" w:rsidRPr="008E3657" w:rsidRDefault="00CC0A8F" w:rsidP="00A06114">
            <w:pPr>
              <w:spacing w:line="312" w:lineRule="auto"/>
              <w:ind w:firstLine="0"/>
              <w:jc w:val="center"/>
              <w:rPr>
                <w:rFonts w:eastAsiaTheme="minorEastAsia"/>
                <w:b/>
                <w:bCs/>
                <w:sz w:val="28"/>
                <w:szCs w:val="28"/>
              </w:rPr>
            </w:pPr>
            <w:r w:rsidRPr="008E3657">
              <w:rPr>
                <w:rFonts w:eastAsia="Calibri"/>
                <w:b/>
                <w:bCs/>
                <w:sz w:val="28"/>
                <w:szCs w:val="28"/>
                <w:lang w:val="it-IT"/>
              </w:rPr>
              <w:t>Tên doanh nghiệp</w:t>
            </w:r>
          </w:p>
        </w:tc>
        <w:tc>
          <w:tcPr>
            <w:tcW w:w="2349" w:type="pct"/>
            <w:vAlign w:val="center"/>
          </w:tcPr>
          <w:p w14:paraId="0FABF840" w14:textId="77777777" w:rsidR="00CC0A8F" w:rsidRPr="008E3657" w:rsidRDefault="00CC0A8F" w:rsidP="00A06114">
            <w:pPr>
              <w:spacing w:line="312" w:lineRule="auto"/>
              <w:ind w:firstLine="0"/>
              <w:jc w:val="center"/>
              <w:rPr>
                <w:rFonts w:eastAsiaTheme="minorEastAsia"/>
                <w:b/>
                <w:bCs/>
                <w:sz w:val="28"/>
                <w:szCs w:val="28"/>
              </w:rPr>
            </w:pPr>
            <w:r w:rsidRPr="008E3657">
              <w:rPr>
                <w:rFonts w:eastAsiaTheme="minorEastAsia"/>
                <w:b/>
                <w:bCs/>
                <w:sz w:val="28"/>
                <w:szCs w:val="28"/>
              </w:rPr>
              <w:t>Địa chỉ</w:t>
            </w:r>
          </w:p>
        </w:tc>
      </w:tr>
      <w:tr w:rsidR="008E3657" w:rsidRPr="008E3657" w14:paraId="40ED9DE6" w14:textId="77777777" w:rsidTr="00A06114">
        <w:tc>
          <w:tcPr>
            <w:tcW w:w="376" w:type="pct"/>
            <w:vAlign w:val="center"/>
          </w:tcPr>
          <w:p w14:paraId="0CF0F008"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1</w:t>
            </w:r>
          </w:p>
        </w:tc>
        <w:tc>
          <w:tcPr>
            <w:tcW w:w="2274" w:type="pct"/>
            <w:vAlign w:val="center"/>
          </w:tcPr>
          <w:p w14:paraId="123514F6"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HTX sản xuất, thương mại, dịch vụ Bình Minh</w:t>
            </w:r>
          </w:p>
        </w:tc>
        <w:tc>
          <w:tcPr>
            <w:tcW w:w="2349" w:type="pct"/>
            <w:vAlign w:val="center"/>
          </w:tcPr>
          <w:p w14:paraId="1971E1BC" w14:textId="038E1D94"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Minh Thành</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2B9194E2" w14:textId="77777777" w:rsidTr="00A06114">
        <w:tc>
          <w:tcPr>
            <w:tcW w:w="376" w:type="pct"/>
            <w:vAlign w:val="center"/>
          </w:tcPr>
          <w:p w14:paraId="76CF47A9" w14:textId="77777777" w:rsidR="00CC0A8F" w:rsidRPr="008E3657" w:rsidRDefault="00CC0A8F" w:rsidP="00A06114">
            <w:pPr>
              <w:spacing w:line="312" w:lineRule="auto"/>
              <w:ind w:firstLine="0"/>
              <w:jc w:val="center"/>
              <w:rPr>
                <w:rFonts w:eastAsiaTheme="minorEastAsia"/>
                <w:sz w:val="28"/>
                <w:szCs w:val="28"/>
                <w:lang w:eastAsia="zh-CN"/>
              </w:rPr>
            </w:pPr>
            <w:r w:rsidRPr="008E3657">
              <w:rPr>
                <w:rFonts w:eastAsiaTheme="minorEastAsia"/>
                <w:sz w:val="28"/>
                <w:szCs w:val="28"/>
              </w:rPr>
              <w:t>2</w:t>
            </w:r>
          </w:p>
        </w:tc>
        <w:tc>
          <w:tcPr>
            <w:tcW w:w="2274" w:type="pct"/>
            <w:vAlign w:val="center"/>
          </w:tcPr>
          <w:p w14:paraId="08FD06B3"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lang w:eastAsia="zh-CN"/>
              </w:rPr>
              <w:t>Trung tâm SXDV Khoa học Kĩ thuật Nông lâm nghiệp</w:t>
            </w:r>
          </w:p>
        </w:tc>
        <w:tc>
          <w:tcPr>
            <w:tcW w:w="2349" w:type="pct"/>
            <w:vAlign w:val="center"/>
          </w:tcPr>
          <w:p w14:paraId="6DF6AE82" w14:textId="792C105A"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Minh Thành</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2EA18452" w14:textId="77777777" w:rsidTr="00A06114">
        <w:tc>
          <w:tcPr>
            <w:tcW w:w="376" w:type="pct"/>
            <w:vAlign w:val="center"/>
          </w:tcPr>
          <w:p w14:paraId="0B096C0F" w14:textId="77777777" w:rsidR="00CC0A8F" w:rsidRPr="008E3657" w:rsidRDefault="00CC0A8F" w:rsidP="00A06114">
            <w:pPr>
              <w:spacing w:line="312" w:lineRule="auto"/>
              <w:ind w:firstLine="0"/>
              <w:jc w:val="center"/>
              <w:rPr>
                <w:rFonts w:eastAsiaTheme="minorEastAsia"/>
                <w:sz w:val="28"/>
                <w:szCs w:val="28"/>
                <w:lang w:val="vi-VN" w:eastAsia="zh-CN"/>
              </w:rPr>
            </w:pPr>
            <w:r w:rsidRPr="008E3657">
              <w:rPr>
                <w:rFonts w:eastAsiaTheme="minorEastAsia"/>
                <w:sz w:val="28"/>
                <w:szCs w:val="28"/>
              </w:rPr>
              <w:t>3</w:t>
            </w:r>
          </w:p>
        </w:tc>
        <w:tc>
          <w:tcPr>
            <w:tcW w:w="2274" w:type="pct"/>
            <w:vAlign w:val="center"/>
          </w:tcPr>
          <w:p w14:paraId="038339A5" w14:textId="77777777" w:rsidR="00CC0A8F" w:rsidRPr="008E3657" w:rsidRDefault="00CC0A8F" w:rsidP="00A06114">
            <w:pPr>
              <w:spacing w:line="312" w:lineRule="auto"/>
              <w:ind w:firstLine="0"/>
              <w:rPr>
                <w:rFonts w:eastAsiaTheme="minorEastAsia"/>
                <w:sz w:val="28"/>
                <w:szCs w:val="28"/>
                <w:lang w:val="vi-VN"/>
              </w:rPr>
            </w:pPr>
            <w:r w:rsidRPr="008E3657">
              <w:rPr>
                <w:rFonts w:eastAsiaTheme="minorEastAsia"/>
                <w:sz w:val="28"/>
                <w:szCs w:val="28"/>
                <w:lang w:val="vi-VN" w:eastAsia="zh-CN"/>
              </w:rPr>
              <w:t>Công ty TNHH Thực phẩm trứng gà Tân An</w:t>
            </w:r>
          </w:p>
        </w:tc>
        <w:tc>
          <w:tcPr>
            <w:tcW w:w="2349" w:type="pct"/>
            <w:vAlign w:val="center"/>
          </w:tcPr>
          <w:p w14:paraId="5C471946" w14:textId="2BC0929B"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Tân An</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177B837B" w14:textId="77777777" w:rsidTr="00A06114">
        <w:tc>
          <w:tcPr>
            <w:tcW w:w="376" w:type="pct"/>
            <w:vAlign w:val="center"/>
          </w:tcPr>
          <w:p w14:paraId="055E1B3B"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4</w:t>
            </w:r>
          </w:p>
        </w:tc>
        <w:tc>
          <w:tcPr>
            <w:tcW w:w="2274" w:type="pct"/>
            <w:vAlign w:val="center"/>
          </w:tcPr>
          <w:p w14:paraId="064746F5"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TNHH thương mại và dịch vụ Đại Phát</w:t>
            </w:r>
          </w:p>
        </w:tc>
        <w:tc>
          <w:tcPr>
            <w:tcW w:w="2349" w:type="pct"/>
            <w:vAlign w:val="center"/>
          </w:tcPr>
          <w:p w14:paraId="7779D208" w14:textId="07E42DFF"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0068F8BE" w14:textId="77777777" w:rsidTr="00A06114">
        <w:tc>
          <w:tcPr>
            <w:tcW w:w="376" w:type="pct"/>
            <w:vAlign w:val="center"/>
          </w:tcPr>
          <w:p w14:paraId="786FC1D9"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5</w:t>
            </w:r>
          </w:p>
        </w:tc>
        <w:tc>
          <w:tcPr>
            <w:tcW w:w="2274" w:type="pct"/>
            <w:vAlign w:val="center"/>
          </w:tcPr>
          <w:p w14:paraId="726C9C90"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TNHHMTV&amp;DV Tin học Lâm Hiểu</w:t>
            </w:r>
          </w:p>
        </w:tc>
        <w:tc>
          <w:tcPr>
            <w:tcW w:w="2349" w:type="pct"/>
            <w:vAlign w:val="center"/>
          </w:tcPr>
          <w:p w14:paraId="4BBF2E88" w14:textId="26F06084"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776DA433" w14:textId="77777777" w:rsidTr="00A06114">
        <w:tc>
          <w:tcPr>
            <w:tcW w:w="376" w:type="pct"/>
            <w:vAlign w:val="center"/>
          </w:tcPr>
          <w:p w14:paraId="561B42A0"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6</w:t>
            </w:r>
          </w:p>
        </w:tc>
        <w:tc>
          <w:tcPr>
            <w:tcW w:w="2274" w:type="pct"/>
            <w:vAlign w:val="center"/>
          </w:tcPr>
          <w:p w14:paraId="6ED7D767"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cổ phần thương mại và dịch vụ Cây xanh đô thị Quảng Ninh</w:t>
            </w:r>
          </w:p>
        </w:tc>
        <w:tc>
          <w:tcPr>
            <w:tcW w:w="2349" w:type="pct"/>
            <w:vAlign w:val="center"/>
          </w:tcPr>
          <w:p w14:paraId="696F8C7E" w14:textId="6EBE0188"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Bắc Sơn</w:t>
            </w:r>
            <w:r w:rsidR="003747F9" w:rsidRPr="008E3657">
              <w:rPr>
                <w:rFonts w:eastAsiaTheme="minorEastAsia"/>
                <w:sz w:val="28"/>
                <w:szCs w:val="28"/>
              </w:rPr>
              <w:t xml:space="preserve"> - </w:t>
            </w: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69076AA5" w14:textId="77777777" w:rsidTr="00A06114">
        <w:tc>
          <w:tcPr>
            <w:tcW w:w="376" w:type="pct"/>
            <w:vAlign w:val="center"/>
          </w:tcPr>
          <w:p w14:paraId="44411DFB"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7</w:t>
            </w:r>
          </w:p>
        </w:tc>
        <w:tc>
          <w:tcPr>
            <w:tcW w:w="2274" w:type="pct"/>
            <w:vAlign w:val="center"/>
          </w:tcPr>
          <w:p w14:paraId="1127FDEE"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Nhà hàng Bim One</w:t>
            </w:r>
          </w:p>
        </w:tc>
        <w:tc>
          <w:tcPr>
            <w:tcW w:w="2349" w:type="pct"/>
            <w:vAlign w:val="center"/>
          </w:tcPr>
          <w:p w14:paraId="46453B79" w14:textId="3F355B78"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2D98E482" w14:textId="77777777" w:rsidTr="00A06114">
        <w:tc>
          <w:tcPr>
            <w:tcW w:w="376" w:type="pct"/>
            <w:vAlign w:val="center"/>
          </w:tcPr>
          <w:p w14:paraId="5C93260A"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8</w:t>
            </w:r>
          </w:p>
        </w:tc>
        <w:tc>
          <w:tcPr>
            <w:tcW w:w="2274" w:type="pct"/>
            <w:vAlign w:val="center"/>
          </w:tcPr>
          <w:p w14:paraId="14272F44"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TNHH 1TV Thành Nam</w:t>
            </w:r>
          </w:p>
        </w:tc>
        <w:tc>
          <w:tcPr>
            <w:tcW w:w="2349" w:type="pct"/>
            <w:vAlign w:val="center"/>
          </w:tcPr>
          <w:p w14:paraId="3E4D112E" w14:textId="563A764E"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62034320" w14:textId="77777777" w:rsidTr="00A06114">
        <w:tc>
          <w:tcPr>
            <w:tcW w:w="376" w:type="pct"/>
            <w:vAlign w:val="center"/>
          </w:tcPr>
          <w:p w14:paraId="5D831E0D"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9</w:t>
            </w:r>
          </w:p>
        </w:tc>
        <w:tc>
          <w:tcPr>
            <w:tcW w:w="2274" w:type="pct"/>
            <w:vAlign w:val="center"/>
          </w:tcPr>
          <w:p w14:paraId="0A24B5DD"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HTX sản xuất chế biến DVTM Nông lâm nghiệp Quảng Ninh</w:t>
            </w:r>
          </w:p>
        </w:tc>
        <w:tc>
          <w:tcPr>
            <w:tcW w:w="2349" w:type="pct"/>
            <w:vAlign w:val="center"/>
          </w:tcPr>
          <w:p w14:paraId="3D618A4B" w14:textId="2820D439"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26DE7F1B" w14:textId="77777777" w:rsidTr="00A06114">
        <w:tc>
          <w:tcPr>
            <w:tcW w:w="376" w:type="pct"/>
            <w:vAlign w:val="center"/>
          </w:tcPr>
          <w:p w14:paraId="32330156"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10</w:t>
            </w:r>
          </w:p>
        </w:tc>
        <w:tc>
          <w:tcPr>
            <w:tcW w:w="2274" w:type="pct"/>
            <w:vAlign w:val="center"/>
          </w:tcPr>
          <w:p w14:paraId="69C70A7E"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Nhà hàng Bích Hậu</w:t>
            </w:r>
          </w:p>
        </w:tc>
        <w:tc>
          <w:tcPr>
            <w:tcW w:w="2349" w:type="pct"/>
            <w:vAlign w:val="center"/>
          </w:tcPr>
          <w:p w14:paraId="13EA8434" w14:textId="5CB364B1"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0D828453" w14:textId="77777777" w:rsidTr="00A06114">
        <w:tc>
          <w:tcPr>
            <w:tcW w:w="376" w:type="pct"/>
            <w:vAlign w:val="center"/>
          </w:tcPr>
          <w:p w14:paraId="40BEFBD6" w14:textId="77777777" w:rsidR="00CC0A8F" w:rsidRPr="008E3657" w:rsidRDefault="00CC0A8F" w:rsidP="00A06114">
            <w:pPr>
              <w:spacing w:line="312" w:lineRule="auto"/>
              <w:ind w:firstLine="0"/>
              <w:jc w:val="center"/>
              <w:rPr>
                <w:rFonts w:eastAsiaTheme="minorEastAsia"/>
                <w:sz w:val="28"/>
                <w:szCs w:val="28"/>
                <w:lang w:eastAsia="zh-CN"/>
              </w:rPr>
            </w:pPr>
            <w:r w:rsidRPr="008E3657">
              <w:rPr>
                <w:rFonts w:eastAsiaTheme="minorEastAsia"/>
                <w:sz w:val="28"/>
                <w:szCs w:val="28"/>
              </w:rPr>
              <w:t>11</w:t>
            </w:r>
          </w:p>
        </w:tc>
        <w:tc>
          <w:tcPr>
            <w:tcW w:w="2274" w:type="pct"/>
            <w:vAlign w:val="center"/>
          </w:tcPr>
          <w:p w14:paraId="79D01017"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lang w:eastAsia="zh-CN"/>
              </w:rPr>
              <w:t>Nhà hàng Thành Lộc</w:t>
            </w:r>
          </w:p>
        </w:tc>
        <w:tc>
          <w:tcPr>
            <w:tcW w:w="2349" w:type="pct"/>
            <w:vAlign w:val="center"/>
          </w:tcPr>
          <w:p w14:paraId="3E0629E8" w14:textId="707130FB" w:rsidR="00CC0A8F" w:rsidRPr="008E3657" w:rsidRDefault="00CC0A8F" w:rsidP="00A06114">
            <w:pPr>
              <w:tabs>
                <w:tab w:val="left" w:pos="947"/>
                <w:tab w:val="center" w:pos="2375"/>
              </w:tabs>
              <w:spacing w:line="312" w:lineRule="auto"/>
              <w:ind w:firstLine="0"/>
              <w:rPr>
                <w:rFonts w:eastAsiaTheme="minorEastAsia"/>
                <w:sz w:val="28"/>
                <w:szCs w:val="28"/>
              </w:rPr>
            </w:pPr>
            <w:r w:rsidRPr="008E3657">
              <w:rPr>
                <w:rFonts w:eastAsiaTheme="minorEastAsia"/>
                <w:sz w:val="28"/>
                <w:szCs w:val="28"/>
              </w:rPr>
              <w:t>Đại Yên</w:t>
            </w:r>
            <w:r w:rsidR="003747F9" w:rsidRPr="008E3657">
              <w:rPr>
                <w:rFonts w:eastAsiaTheme="minorEastAsia"/>
                <w:sz w:val="28"/>
                <w:szCs w:val="28"/>
              </w:rPr>
              <w:t xml:space="preserve"> - </w:t>
            </w: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701049E8" w14:textId="77777777" w:rsidTr="00A06114">
        <w:tc>
          <w:tcPr>
            <w:tcW w:w="376" w:type="pct"/>
            <w:vAlign w:val="center"/>
          </w:tcPr>
          <w:p w14:paraId="631B0BDD"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12</w:t>
            </w:r>
          </w:p>
        </w:tc>
        <w:tc>
          <w:tcPr>
            <w:tcW w:w="2274" w:type="pct"/>
            <w:vAlign w:val="center"/>
          </w:tcPr>
          <w:p w14:paraId="1FA30177"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 xml:space="preserve">Nhà hàng Hải Sản 179 Hạ Long </w:t>
            </w:r>
          </w:p>
        </w:tc>
        <w:tc>
          <w:tcPr>
            <w:tcW w:w="2349" w:type="pct"/>
            <w:vAlign w:val="center"/>
          </w:tcPr>
          <w:p w14:paraId="4B7C0673" w14:textId="4A283A21"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44E39378" w14:textId="77777777" w:rsidTr="00A06114">
        <w:tc>
          <w:tcPr>
            <w:tcW w:w="376" w:type="pct"/>
            <w:vAlign w:val="center"/>
          </w:tcPr>
          <w:p w14:paraId="3BF04B35"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lastRenderedPageBreak/>
              <w:t>13</w:t>
            </w:r>
          </w:p>
        </w:tc>
        <w:tc>
          <w:tcPr>
            <w:tcW w:w="2274" w:type="pct"/>
            <w:vAlign w:val="center"/>
          </w:tcPr>
          <w:p w14:paraId="0C8208E6"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cổ phần Công nghệ Sơn Linh</w:t>
            </w:r>
          </w:p>
        </w:tc>
        <w:tc>
          <w:tcPr>
            <w:tcW w:w="2349" w:type="pct"/>
            <w:vAlign w:val="center"/>
          </w:tcPr>
          <w:p w14:paraId="739C0E75" w14:textId="08D75546"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Minh Thành</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3D31D252" w14:textId="77777777" w:rsidTr="00A06114">
        <w:tc>
          <w:tcPr>
            <w:tcW w:w="376" w:type="pct"/>
            <w:vAlign w:val="center"/>
          </w:tcPr>
          <w:p w14:paraId="699D2AE6" w14:textId="77777777" w:rsidR="00CC0A8F" w:rsidRPr="008E3657" w:rsidRDefault="00CC0A8F" w:rsidP="00A06114">
            <w:pPr>
              <w:spacing w:line="312" w:lineRule="auto"/>
              <w:ind w:firstLine="0"/>
              <w:jc w:val="center"/>
              <w:rPr>
                <w:rFonts w:eastAsiaTheme="minorEastAsia"/>
                <w:sz w:val="28"/>
                <w:szCs w:val="28"/>
                <w:lang w:eastAsia="zh-CN"/>
              </w:rPr>
            </w:pPr>
            <w:r w:rsidRPr="008E3657">
              <w:rPr>
                <w:rFonts w:eastAsiaTheme="minorEastAsia"/>
                <w:sz w:val="28"/>
                <w:szCs w:val="28"/>
              </w:rPr>
              <w:t>14</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839E42"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lang w:eastAsia="zh-CN"/>
              </w:rPr>
              <w:t>Công ty TNHH Cổ phần dịch vụ và Thương mại CND</w:t>
            </w:r>
          </w:p>
        </w:tc>
        <w:tc>
          <w:tcPr>
            <w:tcW w:w="2349" w:type="pct"/>
            <w:vAlign w:val="center"/>
          </w:tcPr>
          <w:p w14:paraId="4D5B289C" w14:textId="019B2A3E"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Nam Từ Liêm</w:t>
            </w:r>
            <w:r w:rsidR="003747F9" w:rsidRPr="008E3657">
              <w:rPr>
                <w:rFonts w:eastAsiaTheme="minorEastAsia"/>
                <w:sz w:val="28"/>
                <w:szCs w:val="28"/>
              </w:rPr>
              <w:t xml:space="preserve"> - </w:t>
            </w:r>
            <w:r w:rsidRPr="008E3657">
              <w:rPr>
                <w:rFonts w:eastAsiaTheme="minorEastAsia"/>
                <w:sz w:val="28"/>
                <w:szCs w:val="28"/>
              </w:rPr>
              <w:t>Hà Nội</w:t>
            </w:r>
          </w:p>
        </w:tc>
      </w:tr>
      <w:tr w:rsidR="008E3657" w:rsidRPr="008E3657" w14:paraId="6BA85381" w14:textId="77777777" w:rsidTr="00A06114">
        <w:tc>
          <w:tcPr>
            <w:tcW w:w="376" w:type="pct"/>
            <w:vAlign w:val="center"/>
          </w:tcPr>
          <w:p w14:paraId="3B5E71F9"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15</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4743A9"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CP Xây dựng và đầu tư MHĐ</w:t>
            </w:r>
          </w:p>
        </w:tc>
        <w:tc>
          <w:tcPr>
            <w:tcW w:w="2349" w:type="pct"/>
            <w:vAlign w:val="center"/>
          </w:tcPr>
          <w:p w14:paraId="15FB7AF2" w14:textId="3D0EFFA1"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Quang Trung</w:t>
            </w:r>
            <w:r w:rsidR="003747F9" w:rsidRPr="008E3657">
              <w:rPr>
                <w:rFonts w:eastAsiaTheme="minorEastAsia"/>
                <w:sz w:val="28"/>
                <w:szCs w:val="28"/>
              </w:rPr>
              <w:t xml:space="preserve"> - </w:t>
            </w: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65D7720B" w14:textId="77777777" w:rsidTr="00A06114">
        <w:tc>
          <w:tcPr>
            <w:tcW w:w="376" w:type="pct"/>
            <w:vAlign w:val="center"/>
          </w:tcPr>
          <w:p w14:paraId="3398618B"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16</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E2D7B3"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Cổ phần Xây Dựng Thịnh Phát LTD</w:t>
            </w:r>
          </w:p>
        </w:tc>
        <w:tc>
          <w:tcPr>
            <w:tcW w:w="2349" w:type="pct"/>
            <w:vAlign w:val="center"/>
          </w:tcPr>
          <w:p w14:paraId="5479F5CC" w14:textId="5A80081F"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CC0A8F" w:rsidRPr="008E3657" w14:paraId="14A33B2E" w14:textId="77777777" w:rsidTr="00A06114">
        <w:tc>
          <w:tcPr>
            <w:tcW w:w="376" w:type="pct"/>
            <w:vAlign w:val="center"/>
          </w:tcPr>
          <w:p w14:paraId="153EEF28" w14:textId="77777777" w:rsidR="00CC0A8F" w:rsidRPr="008E3657" w:rsidRDefault="00CC0A8F" w:rsidP="00A06114">
            <w:pPr>
              <w:spacing w:line="312" w:lineRule="auto"/>
              <w:ind w:firstLine="0"/>
              <w:jc w:val="center"/>
              <w:rPr>
                <w:rFonts w:eastAsiaTheme="minorEastAsia"/>
                <w:sz w:val="28"/>
                <w:szCs w:val="28"/>
              </w:rPr>
            </w:pPr>
            <w:r w:rsidRPr="008E3657">
              <w:rPr>
                <w:rFonts w:eastAsiaTheme="minorEastAsia"/>
                <w:sz w:val="28"/>
                <w:szCs w:val="28"/>
              </w:rPr>
              <w:t>17</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A699F3C" w14:textId="77777777"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Công ty Cổ phần kỹ thuật chiếu sáng Việt Nam</w:t>
            </w:r>
          </w:p>
        </w:tc>
        <w:tc>
          <w:tcPr>
            <w:tcW w:w="2349" w:type="pct"/>
            <w:vAlign w:val="center"/>
          </w:tcPr>
          <w:p w14:paraId="310E8223" w14:textId="3051C37F" w:rsidR="00CC0A8F" w:rsidRPr="008E3657" w:rsidRDefault="00CC0A8F" w:rsidP="00A06114">
            <w:pPr>
              <w:spacing w:line="312" w:lineRule="auto"/>
              <w:ind w:firstLine="0"/>
              <w:rPr>
                <w:rFonts w:eastAsiaTheme="minorEastAsia"/>
                <w:sz w:val="28"/>
                <w:szCs w:val="28"/>
              </w:rPr>
            </w:pPr>
            <w:r w:rsidRPr="008E3657">
              <w:rPr>
                <w:rFonts w:eastAsiaTheme="minorEastAsia"/>
                <w:sz w:val="28"/>
                <w:szCs w:val="28"/>
              </w:rPr>
              <w:t>Nam Từ Liêm</w:t>
            </w:r>
            <w:r w:rsidR="003747F9" w:rsidRPr="008E3657">
              <w:rPr>
                <w:rFonts w:eastAsiaTheme="minorEastAsia"/>
                <w:sz w:val="28"/>
                <w:szCs w:val="28"/>
              </w:rPr>
              <w:t xml:space="preserve"> - </w:t>
            </w:r>
            <w:r w:rsidRPr="008E3657">
              <w:rPr>
                <w:rFonts w:eastAsiaTheme="minorEastAsia"/>
                <w:sz w:val="28"/>
                <w:szCs w:val="28"/>
              </w:rPr>
              <w:t>Hà Nội</w:t>
            </w:r>
          </w:p>
        </w:tc>
      </w:tr>
    </w:tbl>
    <w:p w14:paraId="55220B9B" w14:textId="77777777" w:rsidR="00CC0A8F" w:rsidRPr="008E3657" w:rsidRDefault="00CC0A8F" w:rsidP="00A06114">
      <w:pPr>
        <w:tabs>
          <w:tab w:val="left" w:pos="705"/>
        </w:tabs>
        <w:spacing w:line="312" w:lineRule="auto"/>
        <w:jc w:val="both"/>
        <w:rPr>
          <w:rFonts w:eastAsiaTheme="minorEastAsia"/>
          <w:sz w:val="28"/>
          <w:szCs w:val="28"/>
          <w:lang w:val="pl-PL" w:eastAsia="ja-JP"/>
        </w:rPr>
      </w:pPr>
    </w:p>
    <w:p w14:paraId="1624267B" w14:textId="5F07AEA9" w:rsidR="00CC0A8F" w:rsidRPr="008E3657" w:rsidRDefault="00CC0A8F" w:rsidP="00A06114">
      <w:pPr>
        <w:shd w:val="clear" w:color="auto" w:fill="FFFFFF"/>
        <w:spacing w:line="312" w:lineRule="auto"/>
        <w:ind w:firstLine="720"/>
        <w:jc w:val="both"/>
        <w:rPr>
          <w:i/>
          <w:sz w:val="28"/>
          <w:szCs w:val="28"/>
          <w:lang w:val="da-DK" w:eastAsia="ja-JP"/>
        </w:rPr>
      </w:pPr>
      <w:r w:rsidRPr="008E3657">
        <w:rPr>
          <w:rFonts w:eastAsiaTheme="minorEastAsia"/>
          <w:sz w:val="28"/>
          <w:szCs w:val="28"/>
          <w:lang w:val="pl-PL" w:eastAsia="ja-JP"/>
        </w:rPr>
        <w:t>T</w:t>
      </w:r>
      <w:r w:rsidRPr="008E3657">
        <w:rPr>
          <w:rFonts w:eastAsiaTheme="minorEastAsia"/>
          <w:iCs/>
          <w:spacing w:val="1"/>
          <w:sz w:val="28"/>
          <w:szCs w:val="28"/>
          <w:shd w:val="clear" w:color="auto" w:fill="FFFFFF"/>
          <w:lang w:val="nl-NL" w:eastAsia="vi-VN"/>
        </w:rPr>
        <w:t>rường ký thỏa thuận cụ thể với doanh nghiệp chuyên môn trên địa bàn để tổ chức, hướng dẫn cho HSSV được thực tập tại các doanh nghiệp, đảm bảo các doanh nghiệp tiếp nhận HSSV của trường đến thực tập theo chuyên môn phù hợp, bố trí chỗ lưu trú cho HSSV thực tập; cử cán bộ kỹ thuật chuyên môn kèm cặp, rèn luyện kỹ năng nghề nghiệp cho HSSV theo chương trình thực hành, thực tập đã được 2 bên thống nhất, kiểm tra đánh giá, nhận xét quá trình thực tập cho người học</w:t>
      </w:r>
      <w:r w:rsidRPr="008E3657">
        <w:rPr>
          <w:sz w:val="28"/>
          <w:szCs w:val="28"/>
          <w:lang w:val="da-DK" w:eastAsia="ja-JP"/>
        </w:rPr>
        <w:t xml:space="preserve"> </w:t>
      </w:r>
      <w:r w:rsidR="00A06114" w:rsidRPr="008E3657">
        <w:rPr>
          <w:i/>
          <w:sz w:val="28"/>
          <w:szCs w:val="28"/>
          <w:lang w:val="da-DK" w:eastAsia="ja-JP"/>
        </w:rPr>
        <w:t>(2.</w:t>
      </w:r>
      <w:r w:rsidRPr="008E3657">
        <w:rPr>
          <w:i/>
          <w:sz w:val="28"/>
          <w:szCs w:val="28"/>
          <w:lang w:val="da-DK" w:eastAsia="ja-JP"/>
        </w:rPr>
        <w:t>7.01</w:t>
      </w:r>
      <w:r w:rsidR="003747F9" w:rsidRPr="008E3657">
        <w:rPr>
          <w:i/>
          <w:sz w:val="28"/>
          <w:szCs w:val="28"/>
          <w:lang w:val="da-DK" w:eastAsia="ja-JP"/>
        </w:rPr>
        <w:t xml:space="preserve"> - </w:t>
      </w:r>
      <w:r w:rsidRPr="008E3657">
        <w:rPr>
          <w:i/>
          <w:sz w:val="28"/>
          <w:szCs w:val="28"/>
          <w:lang w:val="da-DK" w:eastAsia="ja-JP"/>
        </w:rPr>
        <w:t>Các biên bản thỏa thuận giữa nhà trường với doanh nghiệp về thực tập của sinh viên (2020</w:t>
      </w:r>
      <w:r w:rsidR="003747F9" w:rsidRPr="008E3657">
        <w:rPr>
          <w:i/>
          <w:sz w:val="28"/>
          <w:szCs w:val="28"/>
          <w:lang w:val="da-DK" w:eastAsia="ja-JP"/>
        </w:rPr>
        <w:t xml:space="preserve"> - </w:t>
      </w:r>
      <w:r w:rsidRPr="008E3657">
        <w:rPr>
          <w:i/>
          <w:sz w:val="28"/>
          <w:szCs w:val="28"/>
          <w:lang w:val="da-DK" w:eastAsia="ja-JP"/>
        </w:rPr>
        <w:t>2023)</w:t>
      </w:r>
    </w:p>
    <w:p w14:paraId="03E5091D" w14:textId="18326FAE" w:rsidR="00CC0A8F" w:rsidRPr="008E3657" w:rsidRDefault="00CC0A8F" w:rsidP="00A06114">
      <w:pPr>
        <w:spacing w:line="312" w:lineRule="auto"/>
        <w:ind w:firstLine="720"/>
        <w:jc w:val="both"/>
        <w:rPr>
          <w:sz w:val="28"/>
          <w:szCs w:val="28"/>
          <w:lang w:val="da-DK" w:eastAsia="ja-JP"/>
        </w:rPr>
      </w:pPr>
      <w:r w:rsidRPr="008E3657">
        <w:rPr>
          <w:sz w:val="28"/>
          <w:szCs w:val="28"/>
          <w:lang w:val="da-DK" w:eastAsia="ja-JP"/>
        </w:rPr>
        <w:t xml:space="preserve">Căn cứ chương trình, kế hoạch, tiến độ đào tạo, nhà trường xây dựng kế hoạch thực tế thực tập theo quy định cho người học, trong đó xác định mục đích, yêu cầu, thời gian, địa điểm, nội dung thực tập và phân công trách nhiệm của giáo viên </w:t>
      </w:r>
      <w:r w:rsidR="00A06114" w:rsidRPr="008E3657">
        <w:rPr>
          <w:i/>
          <w:iCs/>
          <w:sz w:val="28"/>
          <w:szCs w:val="28"/>
          <w:lang w:val="da-DK" w:eastAsia="ja-JP"/>
        </w:rPr>
        <w:t>(2.</w:t>
      </w:r>
      <w:r w:rsidRPr="008E3657">
        <w:rPr>
          <w:i/>
          <w:sz w:val="28"/>
          <w:szCs w:val="28"/>
          <w:lang w:val="da-DK" w:eastAsia="ja-JP"/>
        </w:rPr>
        <w:t>7.02</w:t>
      </w:r>
      <w:r w:rsidR="003747F9" w:rsidRPr="008E3657">
        <w:rPr>
          <w:i/>
          <w:sz w:val="28"/>
          <w:szCs w:val="28"/>
          <w:lang w:val="da-DK" w:eastAsia="ja-JP"/>
        </w:rPr>
        <w:t xml:space="preserve"> - </w:t>
      </w:r>
      <w:r w:rsidRPr="008E3657">
        <w:rPr>
          <w:i/>
          <w:sz w:val="28"/>
          <w:szCs w:val="28"/>
          <w:lang w:val="da-DK" w:eastAsia="ja-JP"/>
        </w:rPr>
        <w:t xml:space="preserve">Kế hoạch thực tập tại doanh nghiệp các lớp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2.7.03</w:t>
      </w:r>
      <w:r w:rsidR="003747F9" w:rsidRPr="008E3657">
        <w:rPr>
          <w:i/>
          <w:sz w:val="28"/>
          <w:szCs w:val="28"/>
          <w:lang w:val="da-DK" w:eastAsia="ja-JP"/>
        </w:rPr>
        <w:t xml:space="preserve"> - </w:t>
      </w:r>
      <w:r w:rsidRPr="008E3657">
        <w:rPr>
          <w:i/>
          <w:sz w:val="28"/>
          <w:szCs w:val="28"/>
          <w:lang w:val="da-DK" w:eastAsia="ja-JP"/>
        </w:rPr>
        <w:t xml:space="preserve">Đề cương thực tập các lớp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w:t>
      </w:r>
    </w:p>
    <w:p w14:paraId="049B5B81" w14:textId="77777777" w:rsidR="00CC0A8F" w:rsidRPr="008E3657" w:rsidRDefault="00CC0A8F" w:rsidP="00A06114">
      <w:pPr>
        <w:spacing w:line="312" w:lineRule="auto"/>
        <w:ind w:firstLine="720"/>
        <w:jc w:val="both"/>
        <w:rPr>
          <w:rFonts w:eastAsiaTheme="minorEastAsia"/>
          <w:sz w:val="28"/>
          <w:szCs w:val="28"/>
          <w:lang w:val="pl-PL" w:eastAsia="ja-JP"/>
        </w:rPr>
      </w:pPr>
      <w:r w:rsidRPr="008E3657">
        <w:rPr>
          <w:rFonts w:eastAsiaTheme="minorEastAsia"/>
          <w:iCs/>
          <w:spacing w:val="1"/>
          <w:sz w:val="28"/>
          <w:szCs w:val="28"/>
          <w:shd w:val="clear" w:color="auto" w:fill="FFFFFF"/>
          <w:lang w:val="nl-NL" w:eastAsia="vi-VN"/>
        </w:rPr>
        <w:t>Trên cơ sở các thỏa thuận với các doanh nghiệp và tiến độ đào tạo các lớp, Trường đã</w:t>
      </w:r>
      <w:r w:rsidRPr="008E3657">
        <w:rPr>
          <w:rFonts w:eastAsiaTheme="minorEastAsia"/>
          <w:sz w:val="28"/>
          <w:szCs w:val="28"/>
          <w:lang w:val="vi-VN" w:eastAsia="ja-JP"/>
        </w:rPr>
        <w:t xml:space="preserve"> </w:t>
      </w:r>
      <w:r w:rsidRPr="008E3657">
        <w:rPr>
          <w:rFonts w:eastAsiaTheme="minorEastAsia"/>
          <w:sz w:val="28"/>
          <w:szCs w:val="28"/>
          <w:lang w:val="pl-PL" w:eastAsia="ja-JP"/>
        </w:rPr>
        <w:t>xây dựng kế hoạch thực tập, xây dựng đề cương thực tập cho các lớp, triển khai đến các khoa và đến HSSV, lập danh sách HSSV đi thực tập và bố</w:t>
      </w:r>
      <w:r w:rsidRPr="008E3657">
        <w:rPr>
          <w:rFonts w:eastAsiaTheme="minorEastAsia"/>
          <w:sz w:val="28"/>
          <w:szCs w:val="28"/>
          <w:lang w:val="vi-VN" w:eastAsia="ja-JP"/>
        </w:rPr>
        <w:t xml:space="preserve"> trí </w:t>
      </w:r>
      <w:r w:rsidRPr="008E3657">
        <w:rPr>
          <w:rFonts w:eastAsiaTheme="minorEastAsia"/>
          <w:sz w:val="28"/>
          <w:szCs w:val="28"/>
          <w:lang w:val="pl-PL" w:eastAsia="ja-JP"/>
        </w:rPr>
        <w:t>giáo viên hướng dẫn; ra quyết định thực tập tại các doanh nghiệp và triển khai kế hoạch thực tập của các lớp.</w:t>
      </w:r>
    </w:p>
    <w:p w14:paraId="57121FA8" w14:textId="77777777" w:rsidR="00CC0A8F" w:rsidRPr="008E3657" w:rsidRDefault="00CC0A8F" w:rsidP="00A06114">
      <w:pPr>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Tổng hợp kết quả các năm học từ 2020 đến 2022 trường đã triển khai thực tập tại doanh nghiệp các lớp sau:</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47"/>
        <w:gridCol w:w="1114"/>
        <w:gridCol w:w="20"/>
        <w:gridCol w:w="2152"/>
        <w:gridCol w:w="8"/>
        <w:gridCol w:w="2936"/>
      </w:tblGrid>
      <w:tr w:rsidR="008E3657" w:rsidRPr="008E3657" w14:paraId="2006BAC8" w14:textId="77777777" w:rsidTr="00A06114">
        <w:trPr>
          <w:trHeight w:val="564"/>
          <w:tblHeader/>
          <w:jc w:val="center"/>
        </w:trPr>
        <w:tc>
          <w:tcPr>
            <w:tcW w:w="1833" w:type="dxa"/>
            <w:shd w:val="clear" w:color="auto" w:fill="auto"/>
            <w:noWrap/>
            <w:vAlign w:val="center"/>
            <w:hideMark/>
          </w:tcPr>
          <w:p w14:paraId="6D5547EB" w14:textId="77777777" w:rsidR="00CC0A8F" w:rsidRPr="008E3657" w:rsidRDefault="00CC0A8F" w:rsidP="00A06114">
            <w:pPr>
              <w:jc w:val="center"/>
              <w:rPr>
                <w:b/>
                <w:bCs/>
                <w:sz w:val="28"/>
                <w:szCs w:val="28"/>
                <w:lang w:eastAsia="ja-JP"/>
              </w:rPr>
            </w:pPr>
            <w:r w:rsidRPr="008E3657">
              <w:rPr>
                <w:b/>
                <w:bCs/>
                <w:sz w:val="28"/>
                <w:szCs w:val="28"/>
                <w:lang w:eastAsia="ja-JP"/>
              </w:rPr>
              <w:lastRenderedPageBreak/>
              <w:t>Tên nghề</w:t>
            </w:r>
          </w:p>
        </w:tc>
        <w:tc>
          <w:tcPr>
            <w:tcW w:w="1247" w:type="dxa"/>
            <w:shd w:val="clear" w:color="auto" w:fill="auto"/>
            <w:noWrap/>
            <w:vAlign w:val="center"/>
            <w:hideMark/>
          </w:tcPr>
          <w:p w14:paraId="7BB5050B" w14:textId="77777777" w:rsidR="00CC0A8F" w:rsidRPr="008E3657" w:rsidRDefault="00CC0A8F" w:rsidP="00A06114">
            <w:pPr>
              <w:jc w:val="center"/>
              <w:rPr>
                <w:b/>
                <w:bCs/>
                <w:sz w:val="28"/>
                <w:szCs w:val="28"/>
                <w:lang w:eastAsia="ja-JP"/>
              </w:rPr>
            </w:pPr>
            <w:r w:rsidRPr="008E3657">
              <w:rPr>
                <w:b/>
                <w:bCs/>
                <w:sz w:val="28"/>
                <w:szCs w:val="28"/>
                <w:lang w:eastAsia="ja-JP"/>
              </w:rPr>
              <w:t>Tên lớp</w:t>
            </w:r>
          </w:p>
        </w:tc>
        <w:tc>
          <w:tcPr>
            <w:tcW w:w="1114" w:type="dxa"/>
            <w:shd w:val="clear" w:color="auto" w:fill="auto"/>
            <w:noWrap/>
            <w:vAlign w:val="center"/>
            <w:hideMark/>
          </w:tcPr>
          <w:p w14:paraId="6A8F6ECE" w14:textId="77777777" w:rsidR="00CC0A8F" w:rsidRPr="008E3657" w:rsidRDefault="00CC0A8F" w:rsidP="00A06114">
            <w:pPr>
              <w:jc w:val="center"/>
              <w:rPr>
                <w:b/>
                <w:bCs/>
                <w:sz w:val="28"/>
                <w:szCs w:val="28"/>
                <w:lang w:eastAsia="ja-JP"/>
              </w:rPr>
            </w:pPr>
            <w:r w:rsidRPr="008E3657">
              <w:rPr>
                <w:b/>
                <w:bCs/>
                <w:sz w:val="28"/>
                <w:szCs w:val="28"/>
                <w:lang w:eastAsia="ja-JP"/>
              </w:rPr>
              <w:t>Số lượng HSSV</w:t>
            </w:r>
          </w:p>
        </w:tc>
        <w:tc>
          <w:tcPr>
            <w:tcW w:w="2172" w:type="dxa"/>
            <w:gridSpan w:val="2"/>
            <w:vAlign w:val="center"/>
          </w:tcPr>
          <w:p w14:paraId="1B9ABFC3" w14:textId="77777777" w:rsidR="00CC0A8F" w:rsidRPr="008E3657" w:rsidRDefault="00CC0A8F" w:rsidP="00A06114">
            <w:pPr>
              <w:jc w:val="center"/>
              <w:rPr>
                <w:b/>
                <w:bCs/>
                <w:sz w:val="28"/>
                <w:szCs w:val="28"/>
                <w:lang w:eastAsia="ja-JP"/>
              </w:rPr>
            </w:pPr>
            <w:r w:rsidRPr="008E3657">
              <w:rPr>
                <w:b/>
                <w:bCs/>
                <w:sz w:val="28"/>
                <w:szCs w:val="28"/>
                <w:lang w:eastAsia="ja-JP"/>
              </w:rPr>
              <w:t>Nhà giáo của trường hướng dẫn</w:t>
            </w:r>
          </w:p>
        </w:tc>
        <w:tc>
          <w:tcPr>
            <w:tcW w:w="2942" w:type="dxa"/>
            <w:gridSpan w:val="2"/>
            <w:shd w:val="clear" w:color="auto" w:fill="auto"/>
            <w:noWrap/>
            <w:vAlign w:val="center"/>
            <w:hideMark/>
          </w:tcPr>
          <w:p w14:paraId="1ABB5709" w14:textId="77777777" w:rsidR="00CC0A8F" w:rsidRPr="008E3657" w:rsidRDefault="00CC0A8F" w:rsidP="00A06114">
            <w:pPr>
              <w:jc w:val="center"/>
              <w:rPr>
                <w:b/>
                <w:bCs/>
                <w:sz w:val="28"/>
                <w:szCs w:val="28"/>
                <w:lang w:eastAsia="ja-JP"/>
              </w:rPr>
            </w:pPr>
            <w:r w:rsidRPr="008E3657">
              <w:rPr>
                <w:b/>
                <w:bCs/>
                <w:sz w:val="28"/>
                <w:szCs w:val="28"/>
                <w:lang w:eastAsia="ja-JP"/>
              </w:rPr>
              <w:t>Số QĐ cử thực tập tại Doanh nghiệp</w:t>
            </w:r>
          </w:p>
        </w:tc>
      </w:tr>
      <w:tr w:rsidR="008E3657" w:rsidRPr="008E3657" w14:paraId="4636CA5B" w14:textId="77777777" w:rsidTr="00A06114">
        <w:trPr>
          <w:trHeight w:val="744"/>
          <w:jc w:val="center"/>
        </w:trPr>
        <w:tc>
          <w:tcPr>
            <w:tcW w:w="4214" w:type="dxa"/>
            <w:gridSpan w:val="4"/>
            <w:shd w:val="clear" w:color="auto" w:fill="auto"/>
            <w:noWrap/>
            <w:vAlign w:val="center"/>
          </w:tcPr>
          <w:p w14:paraId="3D383B36" w14:textId="77777777" w:rsidR="00CC0A8F" w:rsidRPr="008E3657" w:rsidRDefault="00CC0A8F" w:rsidP="00A06114">
            <w:pPr>
              <w:spacing w:line="276" w:lineRule="auto"/>
              <w:jc w:val="center"/>
              <w:rPr>
                <w:sz w:val="28"/>
                <w:szCs w:val="28"/>
                <w:lang w:eastAsia="ja-JP"/>
              </w:rPr>
            </w:pPr>
            <w:r w:rsidRPr="008E3657">
              <w:rPr>
                <w:b/>
                <w:bCs/>
                <w:sz w:val="28"/>
                <w:szCs w:val="28"/>
                <w:lang w:eastAsia="ja-JP"/>
              </w:rPr>
              <w:t>Năm 2020</w:t>
            </w:r>
          </w:p>
        </w:tc>
        <w:tc>
          <w:tcPr>
            <w:tcW w:w="2160" w:type="dxa"/>
            <w:gridSpan w:val="2"/>
            <w:vAlign w:val="center"/>
          </w:tcPr>
          <w:p w14:paraId="31445511" w14:textId="77777777" w:rsidR="00CC0A8F" w:rsidRPr="008E3657" w:rsidRDefault="00CC0A8F" w:rsidP="00A06114">
            <w:pPr>
              <w:spacing w:line="276" w:lineRule="auto"/>
              <w:rPr>
                <w:sz w:val="28"/>
                <w:szCs w:val="28"/>
                <w:lang w:eastAsia="ja-JP"/>
              </w:rPr>
            </w:pPr>
          </w:p>
        </w:tc>
        <w:tc>
          <w:tcPr>
            <w:tcW w:w="2936" w:type="dxa"/>
            <w:shd w:val="clear" w:color="auto" w:fill="auto"/>
            <w:noWrap/>
            <w:vAlign w:val="center"/>
          </w:tcPr>
          <w:p w14:paraId="25804DD6" w14:textId="77777777" w:rsidR="00CC0A8F" w:rsidRPr="008E3657" w:rsidRDefault="00CC0A8F" w:rsidP="00A06114">
            <w:pPr>
              <w:spacing w:line="276" w:lineRule="auto"/>
              <w:rPr>
                <w:sz w:val="28"/>
                <w:szCs w:val="28"/>
                <w:lang w:eastAsia="ja-JP"/>
              </w:rPr>
            </w:pPr>
          </w:p>
        </w:tc>
      </w:tr>
      <w:tr w:rsidR="008E3657" w:rsidRPr="008E3657" w14:paraId="57F5949B" w14:textId="77777777" w:rsidTr="00A06114">
        <w:trPr>
          <w:trHeight w:val="744"/>
          <w:jc w:val="center"/>
        </w:trPr>
        <w:tc>
          <w:tcPr>
            <w:tcW w:w="1833" w:type="dxa"/>
            <w:shd w:val="clear" w:color="auto" w:fill="auto"/>
            <w:noWrap/>
            <w:vAlign w:val="center"/>
            <w:hideMark/>
          </w:tcPr>
          <w:p w14:paraId="3EFDE711"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rừng</w:t>
            </w:r>
          </w:p>
        </w:tc>
        <w:tc>
          <w:tcPr>
            <w:tcW w:w="1247" w:type="dxa"/>
            <w:shd w:val="clear" w:color="auto" w:fill="auto"/>
            <w:noWrap/>
            <w:vAlign w:val="center"/>
            <w:hideMark/>
          </w:tcPr>
          <w:p w14:paraId="2D964122" w14:textId="25DFB4C2" w:rsidR="00CC0A8F" w:rsidRPr="008E3657" w:rsidRDefault="00CC0A8F" w:rsidP="00A06114">
            <w:pPr>
              <w:spacing w:line="276" w:lineRule="auto"/>
              <w:rPr>
                <w:sz w:val="28"/>
                <w:szCs w:val="28"/>
                <w:lang w:eastAsia="ja-JP"/>
              </w:rPr>
            </w:pPr>
            <w:r w:rsidRPr="008E3657">
              <w:rPr>
                <w:sz w:val="28"/>
                <w:szCs w:val="28"/>
                <w:lang w:eastAsia="ja-JP"/>
              </w:rPr>
              <w:t>TC57</w:t>
            </w:r>
            <w:r w:rsidR="003747F9" w:rsidRPr="008E3657">
              <w:rPr>
                <w:sz w:val="28"/>
                <w:szCs w:val="28"/>
                <w:lang w:eastAsia="ja-JP"/>
              </w:rPr>
              <w:t xml:space="preserve"> - </w:t>
            </w:r>
            <w:r w:rsidRPr="008E3657">
              <w:rPr>
                <w:sz w:val="28"/>
                <w:szCs w:val="28"/>
                <w:lang w:eastAsia="ja-JP"/>
              </w:rPr>
              <w:t>QR</w:t>
            </w:r>
          </w:p>
        </w:tc>
        <w:tc>
          <w:tcPr>
            <w:tcW w:w="1114" w:type="dxa"/>
            <w:shd w:val="clear" w:color="auto" w:fill="auto"/>
            <w:noWrap/>
            <w:vAlign w:val="center"/>
            <w:hideMark/>
          </w:tcPr>
          <w:p w14:paraId="784D738A" w14:textId="77777777" w:rsidR="00CC0A8F" w:rsidRPr="008E3657" w:rsidRDefault="00CC0A8F" w:rsidP="00A06114">
            <w:pPr>
              <w:spacing w:line="276" w:lineRule="auto"/>
              <w:jc w:val="center"/>
              <w:rPr>
                <w:sz w:val="28"/>
                <w:szCs w:val="28"/>
                <w:lang w:eastAsia="ja-JP"/>
              </w:rPr>
            </w:pPr>
            <w:r w:rsidRPr="008E3657">
              <w:rPr>
                <w:sz w:val="28"/>
                <w:szCs w:val="28"/>
                <w:lang w:eastAsia="ja-JP"/>
              </w:rPr>
              <w:t>20</w:t>
            </w:r>
          </w:p>
        </w:tc>
        <w:tc>
          <w:tcPr>
            <w:tcW w:w="2172" w:type="dxa"/>
            <w:gridSpan w:val="2"/>
            <w:vAlign w:val="center"/>
          </w:tcPr>
          <w:p w14:paraId="4E566C31" w14:textId="77777777" w:rsidR="00CC0A8F" w:rsidRPr="008E3657" w:rsidRDefault="00CC0A8F" w:rsidP="00A06114">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942" w:type="dxa"/>
            <w:gridSpan w:val="2"/>
            <w:shd w:val="clear" w:color="auto" w:fill="auto"/>
            <w:noWrap/>
            <w:vAlign w:val="center"/>
            <w:hideMark/>
          </w:tcPr>
          <w:p w14:paraId="648185C4" w14:textId="1684E261" w:rsidR="00CC0A8F" w:rsidRPr="008E3657" w:rsidRDefault="00CC0A8F" w:rsidP="00A06114">
            <w:pPr>
              <w:spacing w:line="276" w:lineRule="auto"/>
              <w:rPr>
                <w:sz w:val="28"/>
                <w:szCs w:val="28"/>
                <w:lang w:eastAsia="ja-JP"/>
              </w:rPr>
            </w:pPr>
            <w:r w:rsidRPr="008E3657">
              <w:rPr>
                <w:sz w:val="28"/>
                <w:szCs w:val="28"/>
                <w:lang w:eastAsia="ja-JP"/>
              </w:rPr>
              <w:t>Số: 562/QĐ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15/12/2019</w:t>
            </w:r>
          </w:p>
        </w:tc>
      </w:tr>
      <w:tr w:rsidR="008E3657" w:rsidRPr="008E3657" w14:paraId="478F2567" w14:textId="77777777" w:rsidTr="00A06114">
        <w:trPr>
          <w:trHeight w:val="504"/>
          <w:jc w:val="center"/>
        </w:trPr>
        <w:tc>
          <w:tcPr>
            <w:tcW w:w="1833" w:type="dxa"/>
            <w:shd w:val="clear" w:color="auto" w:fill="auto"/>
            <w:noWrap/>
            <w:vAlign w:val="center"/>
            <w:hideMark/>
          </w:tcPr>
          <w:p w14:paraId="0352E770" w14:textId="1B427F76" w:rsidR="00CC0A8F" w:rsidRPr="008E3657" w:rsidRDefault="00CC0A8F" w:rsidP="00A06114">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247" w:type="dxa"/>
            <w:shd w:val="clear" w:color="auto" w:fill="auto"/>
            <w:noWrap/>
            <w:vAlign w:val="center"/>
            <w:hideMark/>
          </w:tcPr>
          <w:p w14:paraId="1E856119" w14:textId="77349251" w:rsidR="00CC0A8F" w:rsidRPr="008E3657" w:rsidRDefault="00CC0A8F" w:rsidP="00A06114">
            <w:pPr>
              <w:spacing w:line="276" w:lineRule="auto"/>
              <w:rPr>
                <w:sz w:val="28"/>
                <w:szCs w:val="28"/>
                <w:lang w:eastAsia="ja-JP"/>
              </w:rPr>
            </w:pPr>
            <w:r w:rsidRPr="008E3657">
              <w:rPr>
                <w:sz w:val="28"/>
                <w:szCs w:val="28"/>
                <w:lang w:eastAsia="ja-JP"/>
              </w:rPr>
              <w:t>TC57</w:t>
            </w:r>
            <w:r w:rsidR="003747F9" w:rsidRPr="008E3657">
              <w:rPr>
                <w:sz w:val="28"/>
                <w:szCs w:val="28"/>
                <w:lang w:eastAsia="ja-JP"/>
              </w:rPr>
              <w:t xml:space="preserve"> - </w:t>
            </w:r>
            <w:r w:rsidRPr="008E3657">
              <w:rPr>
                <w:sz w:val="28"/>
                <w:szCs w:val="28"/>
                <w:lang w:eastAsia="ja-JP"/>
              </w:rPr>
              <w:t>TY</w:t>
            </w:r>
          </w:p>
        </w:tc>
        <w:tc>
          <w:tcPr>
            <w:tcW w:w="1114" w:type="dxa"/>
            <w:shd w:val="clear" w:color="auto" w:fill="auto"/>
            <w:noWrap/>
            <w:vAlign w:val="center"/>
            <w:hideMark/>
          </w:tcPr>
          <w:p w14:paraId="7DEAB267" w14:textId="77777777" w:rsidR="00CC0A8F" w:rsidRPr="008E3657" w:rsidRDefault="00CC0A8F" w:rsidP="00A06114">
            <w:pPr>
              <w:spacing w:line="276" w:lineRule="auto"/>
              <w:jc w:val="center"/>
              <w:rPr>
                <w:sz w:val="28"/>
                <w:szCs w:val="28"/>
                <w:lang w:eastAsia="ja-JP"/>
              </w:rPr>
            </w:pPr>
            <w:r w:rsidRPr="008E3657">
              <w:rPr>
                <w:sz w:val="28"/>
                <w:szCs w:val="28"/>
                <w:lang w:eastAsia="ja-JP"/>
              </w:rPr>
              <w:t>8</w:t>
            </w:r>
          </w:p>
        </w:tc>
        <w:tc>
          <w:tcPr>
            <w:tcW w:w="2172" w:type="dxa"/>
            <w:gridSpan w:val="2"/>
            <w:vAlign w:val="center"/>
          </w:tcPr>
          <w:p w14:paraId="2FCB24B6" w14:textId="77777777" w:rsidR="00CC0A8F" w:rsidRPr="008E3657" w:rsidRDefault="00CC0A8F" w:rsidP="00A06114">
            <w:pPr>
              <w:spacing w:line="276" w:lineRule="auto"/>
              <w:rPr>
                <w:sz w:val="28"/>
                <w:szCs w:val="28"/>
                <w:lang w:eastAsia="ja-JP"/>
              </w:rPr>
            </w:pPr>
            <w:r w:rsidRPr="008E3657">
              <w:rPr>
                <w:sz w:val="28"/>
                <w:szCs w:val="28"/>
                <w:lang w:eastAsia="ja-JP"/>
              </w:rPr>
              <w:t>Mai Thị Thanh Nga</w:t>
            </w:r>
          </w:p>
        </w:tc>
        <w:tc>
          <w:tcPr>
            <w:tcW w:w="2942" w:type="dxa"/>
            <w:gridSpan w:val="2"/>
            <w:shd w:val="clear" w:color="auto" w:fill="auto"/>
            <w:noWrap/>
            <w:vAlign w:val="center"/>
            <w:hideMark/>
          </w:tcPr>
          <w:p w14:paraId="1F4C275F" w14:textId="5E427D2A" w:rsidR="00CC0A8F" w:rsidRPr="008E3657" w:rsidRDefault="00CC0A8F" w:rsidP="00A06114">
            <w:pPr>
              <w:spacing w:line="276" w:lineRule="auto"/>
              <w:rPr>
                <w:sz w:val="28"/>
                <w:szCs w:val="28"/>
                <w:lang w:eastAsia="ja-JP"/>
              </w:rPr>
            </w:pPr>
            <w:r w:rsidRPr="008E3657">
              <w:rPr>
                <w:sz w:val="28"/>
                <w:szCs w:val="28"/>
                <w:lang w:eastAsia="ja-JP"/>
              </w:rPr>
              <w:t>Số: 561/QĐ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30/11/2019</w:t>
            </w:r>
          </w:p>
        </w:tc>
      </w:tr>
      <w:tr w:rsidR="008E3657" w:rsidRPr="008E3657" w14:paraId="64755029" w14:textId="77777777" w:rsidTr="00A06114">
        <w:trPr>
          <w:trHeight w:val="504"/>
          <w:jc w:val="center"/>
        </w:trPr>
        <w:tc>
          <w:tcPr>
            <w:tcW w:w="1833" w:type="dxa"/>
            <w:shd w:val="clear" w:color="auto" w:fill="auto"/>
            <w:vAlign w:val="center"/>
            <w:hideMark/>
          </w:tcPr>
          <w:p w14:paraId="599ABB9B" w14:textId="77777777" w:rsidR="00CC0A8F" w:rsidRPr="008E3657" w:rsidRDefault="00CC0A8F" w:rsidP="00A06114">
            <w:pPr>
              <w:spacing w:line="276" w:lineRule="auto"/>
              <w:rPr>
                <w:sz w:val="28"/>
                <w:szCs w:val="28"/>
                <w:lang w:eastAsia="ja-JP"/>
              </w:rPr>
            </w:pPr>
            <w:r w:rsidRPr="008E3657">
              <w:rPr>
                <w:sz w:val="28"/>
                <w:szCs w:val="28"/>
                <w:lang w:eastAsia="ja-JP"/>
              </w:rPr>
              <w:t xml:space="preserve">Tin học ứng dụng </w:t>
            </w:r>
          </w:p>
        </w:tc>
        <w:tc>
          <w:tcPr>
            <w:tcW w:w="1247" w:type="dxa"/>
            <w:shd w:val="clear" w:color="auto" w:fill="auto"/>
            <w:noWrap/>
            <w:vAlign w:val="center"/>
            <w:hideMark/>
          </w:tcPr>
          <w:p w14:paraId="201C0553" w14:textId="18A43C61" w:rsidR="00CC0A8F" w:rsidRPr="008E3657" w:rsidRDefault="00CC0A8F" w:rsidP="00A06114">
            <w:pPr>
              <w:spacing w:line="276" w:lineRule="auto"/>
              <w:rPr>
                <w:sz w:val="28"/>
                <w:szCs w:val="28"/>
                <w:lang w:eastAsia="ja-JP"/>
              </w:rPr>
            </w:pPr>
            <w:r w:rsidRPr="008E3657">
              <w:rPr>
                <w:sz w:val="28"/>
                <w:szCs w:val="28"/>
                <w:lang w:eastAsia="ja-JP"/>
              </w:rPr>
              <w:t>TC57C</w:t>
            </w:r>
            <w:r w:rsidR="003747F9" w:rsidRPr="008E3657">
              <w:rPr>
                <w:sz w:val="28"/>
                <w:szCs w:val="28"/>
                <w:lang w:eastAsia="ja-JP"/>
              </w:rPr>
              <w:t xml:space="preserve"> - </w:t>
            </w:r>
            <w:r w:rsidRPr="008E3657">
              <w:rPr>
                <w:sz w:val="28"/>
                <w:szCs w:val="28"/>
                <w:lang w:eastAsia="ja-JP"/>
              </w:rPr>
              <w:t>CT1</w:t>
            </w:r>
          </w:p>
        </w:tc>
        <w:tc>
          <w:tcPr>
            <w:tcW w:w="1114" w:type="dxa"/>
            <w:shd w:val="clear" w:color="auto" w:fill="auto"/>
            <w:noWrap/>
            <w:vAlign w:val="center"/>
            <w:hideMark/>
          </w:tcPr>
          <w:p w14:paraId="6E04F6B9" w14:textId="77777777" w:rsidR="00CC0A8F" w:rsidRPr="008E3657" w:rsidRDefault="00CC0A8F" w:rsidP="00A06114">
            <w:pPr>
              <w:spacing w:line="276" w:lineRule="auto"/>
              <w:jc w:val="center"/>
              <w:rPr>
                <w:sz w:val="28"/>
                <w:szCs w:val="28"/>
                <w:lang w:eastAsia="ja-JP"/>
              </w:rPr>
            </w:pPr>
            <w:r w:rsidRPr="008E3657">
              <w:rPr>
                <w:sz w:val="28"/>
                <w:szCs w:val="28"/>
                <w:lang w:eastAsia="ja-JP"/>
              </w:rPr>
              <w:t>33</w:t>
            </w:r>
          </w:p>
        </w:tc>
        <w:tc>
          <w:tcPr>
            <w:tcW w:w="2172" w:type="dxa"/>
            <w:gridSpan w:val="2"/>
            <w:vAlign w:val="center"/>
          </w:tcPr>
          <w:p w14:paraId="4F7A128A" w14:textId="77777777" w:rsidR="00CC0A8F" w:rsidRPr="008E3657" w:rsidRDefault="00CC0A8F" w:rsidP="00A06114">
            <w:pPr>
              <w:spacing w:line="276" w:lineRule="auto"/>
              <w:rPr>
                <w:sz w:val="28"/>
                <w:szCs w:val="28"/>
                <w:lang w:eastAsia="ja-JP"/>
              </w:rPr>
            </w:pPr>
            <w:r w:rsidRPr="008E3657">
              <w:rPr>
                <w:sz w:val="28"/>
                <w:szCs w:val="28"/>
                <w:lang w:eastAsia="ja-JP"/>
              </w:rPr>
              <w:t>Đỗ Anh Tuấn</w:t>
            </w:r>
          </w:p>
        </w:tc>
        <w:tc>
          <w:tcPr>
            <w:tcW w:w="2942" w:type="dxa"/>
            <w:gridSpan w:val="2"/>
            <w:shd w:val="clear" w:color="auto" w:fill="auto"/>
            <w:noWrap/>
            <w:vAlign w:val="center"/>
            <w:hideMark/>
          </w:tcPr>
          <w:p w14:paraId="19261160" w14:textId="33F4F476" w:rsidR="00CC0A8F" w:rsidRPr="008E3657" w:rsidRDefault="00CC0A8F" w:rsidP="00A06114">
            <w:pPr>
              <w:spacing w:line="276" w:lineRule="auto"/>
              <w:rPr>
                <w:sz w:val="28"/>
                <w:szCs w:val="28"/>
                <w:lang w:eastAsia="ja-JP"/>
              </w:rPr>
            </w:pPr>
            <w:r w:rsidRPr="008E3657">
              <w:rPr>
                <w:sz w:val="28"/>
                <w:szCs w:val="28"/>
                <w:lang w:eastAsia="ja-JP"/>
              </w:rPr>
              <w:t>Số: 495/QĐ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10/9/2019</w:t>
            </w:r>
          </w:p>
        </w:tc>
      </w:tr>
      <w:tr w:rsidR="008E3657" w:rsidRPr="008E3657" w14:paraId="1CE48057" w14:textId="77777777" w:rsidTr="00A06114">
        <w:trPr>
          <w:trHeight w:val="504"/>
          <w:jc w:val="center"/>
        </w:trPr>
        <w:tc>
          <w:tcPr>
            <w:tcW w:w="1833" w:type="dxa"/>
            <w:shd w:val="clear" w:color="auto" w:fill="auto"/>
            <w:vAlign w:val="center"/>
            <w:hideMark/>
          </w:tcPr>
          <w:p w14:paraId="03912F42" w14:textId="77777777" w:rsidR="00CC0A8F" w:rsidRPr="008E3657" w:rsidRDefault="00CC0A8F" w:rsidP="00A06114">
            <w:pPr>
              <w:spacing w:line="276" w:lineRule="auto"/>
              <w:rPr>
                <w:sz w:val="28"/>
                <w:szCs w:val="28"/>
                <w:lang w:eastAsia="ja-JP"/>
              </w:rPr>
            </w:pPr>
            <w:r w:rsidRPr="008E3657">
              <w:rPr>
                <w:sz w:val="28"/>
                <w:szCs w:val="28"/>
                <w:lang w:eastAsia="ja-JP"/>
              </w:rPr>
              <w:t xml:space="preserve">Tin học ứng dụng </w:t>
            </w:r>
          </w:p>
        </w:tc>
        <w:tc>
          <w:tcPr>
            <w:tcW w:w="1247" w:type="dxa"/>
            <w:shd w:val="clear" w:color="auto" w:fill="auto"/>
            <w:noWrap/>
            <w:vAlign w:val="center"/>
            <w:hideMark/>
          </w:tcPr>
          <w:p w14:paraId="73CE9BD7" w14:textId="3536686D" w:rsidR="00CC0A8F" w:rsidRPr="008E3657" w:rsidRDefault="00CC0A8F" w:rsidP="00A06114">
            <w:pPr>
              <w:spacing w:line="276" w:lineRule="auto"/>
              <w:rPr>
                <w:sz w:val="28"/>
                <w:szCs w:val="28"/>
                <w:lang w:eastAsia="ja-JP"/>
              </w:rPr>
            </w:pPr>
            <w:r w:rsidRPr="008E3657">
              <w:rPr>
                <w:sz w:val="28"/>
                <w:szCs w:val="28"/>
                <w:lang w:eastAsia="ja-JP"/>
              </w:rPr>
              <w:t>TC57C</w:t>
            </w:r>
            <w:r w:rsidR="003747F9" w:rsidRPr="008E3657">
              <w:rPr>
                <w:sz w:val="28"/>
                <w:szCs w:val="28"/>
                <w:lang w:eastAsia="ja-JP"/>
              </w:rPr>
              <w:t xml:space="preserve"> - </w:t>
            </w:r>
            <w:r w:rsidRPr="008E3657">
              <w:rPr>
                <w:sz w:val="28"/>
                <w:szCs w:val="28"/>
                <w:lang w:eastAsia="ja-JP"/>
              </w:rPr>
              <w:t>CT2</w:t>
            </w:r>
          </w:p>
        </w:tc>
        <w:tc>
          <w:tcPr>
            <w:tcW w:w="1114" w:type="dxa"/>
            <w:shd w:val="clear" w:color="auto" w:fill="auto"/>
            <w:noWrap/>
            <w:vAlign w:val="center"/>
            <w:hideMark/>
          </w:tcPr>
          <w:p w14:paraId="583D6F08" w14:textId="77777777" w:rsidR="00CC0A8F" w:rsidRPr="008E3657" w:rsidRDefault="00CC0A8F" w:rsidP="00A06114">
            <w:pPr>
              <w:spacing w:line="276" w:lineRule="auto"/>
              <w:jc w:val="center"/>
              <w:rPr>
                <w:sz w:val="28"/>
                <w:szCs w:val="28"/>
                <w:lang w:eastAsia="ja-JP"/>
              </w:rPr>
            </w:pPr>
            <w:r w:rsidRPr="008E3657">
              <w:rPr>
                <w:sz w:val="28"/>
                <w:szCs w:val="28"/>
                <w:lang w:eastAsia="ja-JP"/>
              </w:rPr>
              <w:t>28</w:t>
            </w:r>
          </w:p>
        </w:tc>
        <w:tc>
          <w:tcPr>
            <w:tcW w:w="2172" w:type="dxa"/>
            <w:gridSpan w:val="2"/>
            <w:vAlign w:val="center"/>
          </w:tcPr>
          <w:p w14:paraId="47D95D59" w14:textId="77777777" w:rsidR="00CC0A8F" w:rsidRPr="008E3657" w:rsidRDefault="00CC0A8F" w:rsidP="00A06114">
            <w:pPr>
              <w:spacing w:line="276" w:lineRule="auto"/>
              <w:rPr>
                <w:sz w:val="28"/>
                <w:szCs w:val="28"/>
                <w:lang w:eastAsia="ja-JP"/>
              </w:rPr>
            </w:pPr>
            <w:r w:rsidRPr="008E3657">
              <w:rPr>
                <w:sz w:val="28"/>
                <w:szCs w:val="28"/>
                <w:lang w:eastAsia="ja-JP"/>
              </w:rPr>
              <w:t>Đỗ Anh Tuấn</w:t>
            </w:r>
          </w:p>
        </w:tc>
        <w:tc>
          <w:tcPr>
            <w:tcW w:w="2942" w:type="dxa"/>
            <w:gridSpan w:val="2"/>
            <w:shd w:val="clear" w:color="auto" w:fill="auto"/>
            <w:noWrap/>
            <w:vAlign w:val="center"/>
            <w:hideMark/>
          </w:tcPr>
          <w:p w14:paraId="78DEF832" w14:textId="20B2F608" w:rsidR="00CC0A8F" w:rsidRPr="008E3657" w:rsidRDefault="00CC0A8F" w:rsidP="00A06114">
            <w:pPr>
              <w:spacing w:line="276" w:lineRule="auto"/>
              <w:rPr>
                <w:sz w:val="28"/>
                <w:szCs w:val="28"/>
                <w:lang w:eastAsia="ja-JP"/>
              </w:rPr>
            </w:pPr>
            <w:r w:rsidRPr="008E3657">
              <w:rPr>
                <w:sz w:val="28"/>
                <w:szCs w:val="28"/>
                <w:lang w:eastAsia="ja-JP"/>
              </w:rPr>
              <w:t>Số: 496/QĐ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10/9/2019</w:t>
            </w:r>
          </w:p>
        </w:tc>
      </w:tr>
      <w:tr w:rsidR="008E3657" w:rsidRPr="008E3657" w14:paraId="2DBF6CAA" w14:textId="77777777" w:rsidTr="00A06114">
        <w:trPr>
          <w:trHeight w:val="504"/>
          <w:jc w:val="center"/>
        </w:trPr>
        <w:tc>
          <w:tcPr>
            <w:tcW w:w="1833" w:type="dxa"/>
            <w:shd w:val="clear" w:color="auto" w:fill="auto"/>
            <w:noWrap/>
            <w:vAlign w:val="center"/>
            <w:hideMark/>
          </w:tcPr>
          <w:p w14:paraId="051C4BEC" w14:textId="77777777" w:rsidR="00CC0A8F" w:rsidRPr="008E3657" w:rsidRDefault="00CC0A8F" w:rsidP="00A06114">
            <w:pPr>
              <w:spacing w:line="276" w:lineRule="auto"/>
              <w:rPr>
                <w:sz w:val="28"/>
                <w:szCs w:val="28"/>
                <w:lang w:eastAsia="ja-JP"/>
              </w:rPr>
            </w:pPr>
            <w:r w:rsidRPr="008E3657">
              <w:rPr>
                <w:sz w:val="28"/>
                <w:szCs w:val="28"/>
                <w:lang w:eastAsia="ja-JP"/>
              </w:rPr>
              <w:t xml:space="preserve">Công nghệ sinh học </w:t>
            </w:r>
          </w:p>
        </w:tc>
        <w:tc>
          <w:tcPr>
            <w:tcW w:w="1247" w:type="dxa"/>
            <w:shd w:val="clear" w:color="auto" w:fill="auto"/>
            <w:noWrap/>
            <w:vAlign w:val="center"/>
            <w:hideMark/>
          </w:tcPr>
          <w:p w14:paraId="299946B2" w14:textId="16A157D7" w:rsidR="00CC0A8F" w:rsidRPr="008E3657" w:rsidRDefault="00CC0A8F" w:rsidP="00A06114">
            <w:pPr>
              <w:spacing w:line="276" w:lineRule="auto"/>
              <w:rPr>
                <w:sz w:val="28"/>
                <w:szCs w:val="28"/>
                <w:lang w:eastAsia="ja-JP"/>
              </w:rPr>
            </w:pPr>
            <w:r w:rsidRPr="008E3657">
              <w:rPr>
                <w:sz w:val="28"/>
                <w:szCs w:val="28"/>
                <w:lang w:eastAsia="ja-JP"/>
              </w:rPr>
              <w:t>TC57P</w:t>
            </w:r>
            <w:r w:rsidR="003747F9" w:rsidRPr="008E3657">
              <w:rPr>
                <w:sz w:val="28"/>
                <w:szCs w:val="28"/>
                <w:lang w:eastAsia="ja-JP"/>
              </w:rPr>
              <w:t xml:space="preserve"> - </w:t>
            </w:r>
            <w:r w:rsidRPr="008E3657">
              <w:rPr>
                <w:sz w:val="28"/>
                <w:szCs w:val="28"/>
                <w:lang w:eastAsia="ja-JP"/>
              </w:rPr>
              <w:t>CS</w:t>
            </w:r>
          </w:p>
        </w:tc>
        <w:tc>
          <w:tcPr>
            <w:tcW w:w="1114" w:type="dxa"/>
            <w:shd w:val="clear" w:color="auto" w:fill="auto"/>
            <w:noWrap/>
            <w:vAlign w:val="center"/>
            <w:hideMark/>
          </w:tcPr>
          <w:p w14:paraId="7839E9B6" w14:textId="77777777" w:rsidR="00CC0A8F" w:rsidRPr="008E3657" w:rsidRDefault="00CC0A8F" w:rsidP="00A06114">
            <w:pPr>
              <w:spacing w:line="276" w:lineRule="auto"/>
              <w:jc w:val="center"/>
              <w:rPr>
                <w:sz w:val="28"/>
                <w:szCs w:val="28"/>
                <w:lang w:eastAsia="ja-JP"/>
              </w:rPr>
            </w:pPr>
            <w:r w:rsidRPr="008E3657">
              <w:rPr>
                <w:sz w:val="28"/>
                <w:szCs w:val="28"/>
                <w:lang w:eastAsia="ja-JP"/>
              </w:rPr>
              <w:t>23</w:t>
            </w:r>
          </w:p>
        </w:tc>
        <w:tc>
          <w:tcPr>
            <w:tcW w:w="2172" w:type="dxa"/>
            <w:gridSpan w:val="2"/>
            <w:vAlign w:val="center"/>
          </w:tcPr>
          <w:p w14:paraId="60C7DD28" w14:textId="77777777" w:rsidR="00CC0A8F" w:rsidRPr="008E3657" w:rsidRDefault="00CC0A8F" w:rsidP="00A06114">
            <w:pPr>
              <w:spacing w:line="276" w:lineRule="auto"/>
              <w:rPr>
                <w:sz w:val="28"/>
                <w:szCs w:val="28"/>
                <w:lang w:eastAsia="ja-JP"/>
              </w:rPr>
            </w:pPr>
            <w:r w:rsidRPr="008E3657">
              <w:rPr>
                <w:sz w:val="28"/>
                <w:szCs w:val="28"/>
                <w:lang w:eastAsia="ja-JP"/>
              </w:rPr>
              <w:t>Trần Thị Thắm Hồng</w:t>
            </w:r>
          </w:p>
        </w:tc>
        <w:tc>
          <w:tcPr>
            <w:tcW w:w="2942" w:type="dxa"/>
            <w:gridSpan w:val="2"/>
            <w:shd w:val="clear" w:color="auto" w:fill="auto"/>
            <w:noWrap/>
            <w:vAlign w:val="center"/>
            <w:hideMark/>
          </w:tcPr>
          <w:p w14:paraId="6E7C330D" w14:textId="45D4D337" w:rsidR="00CC0A8F" w:rsidRPr="008E3657" w:rsidRDefault="00CC0A8F" w:rsidP="00A06114">
            <w:pPr>
              <w:spacing w:line="276" w:lineRule="auto"/>
              <w:rPr>
                <w:sz w:val="28"/>
                <w:szCs w:val="28"/>
                <w:lang w:eastAsia="ja-JP"/>
              </w:rPr>
            </w:pPr>
            <w:r w:rsidRPr="008E3657">
              <w:rPr>
                <w:sz w:val="28"/>
                <w:szCs w:val="28"/>
                <w:lang w:eastAsia="ja-JP"/>
              </w:rPr>
              <w:t>Số: 515/QĐ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11/9/2019</w:t>
            </w:r>
          </w:p>
        </w:tc>
      </w:tr>
      <w:tr w:rsidR="008E3657" w:rsidRPr="008E3657" w14:paraId="5071A038" w14:textId="77777777" w:rsidTr="00A06114">
        <w:trPr>
          <w:trHeight w:val="504"/>
          <w:jc w:val="center"/>
        </w:trPr>
        <w:tc>
          <w:tcPr>
            <w:tcW w:w="1833" w:type="dxa"/>
            <w:shd w:val="clear" w:color="auto" w:fill="auto"/>
            <w:noWrap/>
            <w:vAlign w:val="center"/>
            <w:hideMark/>
          </w:tcPr>
          <w:p w14:paraId="23B881D0" w14:textId="77777777" w:rsidR="00CC0A8F" w:rsidRPr="008E3657" w:rsidRDefault="00CC0A8F" w:rsidP="00A06114">
            <w:pPr>
              <w:spacing w:line="276" w:lineRule="auto"/>
              <w:rPr>
                <w:sz w:val="28"/>
                <w:szCs w:val="28"/>
                <w:lang w:eastAsia="ja-JP"/>
              </w:rPr>
            </w:pPr>
            <w:r w:rsidRPr="008E3657">
              <w:rPr>
                <w:sz w:val="28"/>
                <w:szCs w:val="28"/>
                <w:lang w:eastAsia="ja-JP"/>
              </w:rPr>
              <w:t xml:space="preserve">Công nghệ sinh học </w:t>
            </w:r>
          </w:p>
        </w:tc>
        <w:tc>
          <w:tcPr>
            <w:tcW w:w="1247" w:type="dxa"/>
            <w:shd w:val="clear" w:color="auto" w:fill="auto"/>
            <w:noWrap/>
            <w:vAlign w:val="center"/>
            <w:hideMark/>
          </w:tcPr>
          <w:p w14:paraId="7858CA0C" w14:textId="0DD4207D" w:rsidR="00CC0A8F" w:rsidRPr="008E3657" w:rsidRDefault="00CC0A8F" w:rsidP="00A06114">
            <w:pPr>
              <w:spacing w:line="276" w:lineRule="auto"/>
              <w:rPr>
                <w:sz w:val="28"/>
                <w:szCs w:val="28"/>
                <w:lang w:eastAsia="ja-JP"/>
              </w:rPr>
            </w:pPr>
            <w:r w:rsidRPr="008E3657">
              <w:rPr>
                <w:sz w:val="28"/>
                <w:szCs w:val="28"/>
                <w:lang w:eastAsia="ja-JP"/>
              </w:rPr>
              <w:t>TC57P</w:t>
            </w:r>
            <w:r w:rsidR="003747F9" w:rsidRPr="008E3657">
              <w:rPr>
                <w:sz w:val="28"/>
                <w:szCs w:val="28"/>
                <w:lang w:eastAsia="ja-JP"/>
              </w:rPr>
              <w:t xml:space="preserve"> - </w:t>
            </w:r>
            <w:r w:rsidRPr="008E3657">
              <w:rPr>
                <w:sz w:val="28"/>
                <w:szCs w:val="28"/>
                <w:lang w:eastAsia="ja-JP"/>
              </w:rPr>
              <w:t>CS1</w:t>
            </w:r>
          </w:p>
        </w:tc>
        <w:tc>
          <w:tcPr>
            <w:tcW w:w="1114" w:type="dxa"/>
            <w:shd w:val="clear" w:color="auto" w:fill="auto"/>
            <w:noWrap/>
            <w:vAlign w:val="center"/>
            <w:hideMark/>
          </w:tcPr>
          <w:p w14:paraId="014C2520" w14:textId="77777777" w:rsidR="00CC0A8F" w:rsidRPr="008E3657" w:rsidRDefault="00CC0A8F" w:rsidP="00A06114">
            <w:pPr>
              <w:spacing w:line="276" w:lineRule="auto"/>
              <w:jc w:val="center"/>
              <w:rPr>
                <w:sz w:val="28"/>
                <w:szCs w:val="28"/>
                <w:lang w:eastAsia="ja-JP"/>
              </w:rPr>
            </w:pPr>
            <w:r w:rsidRPr="008E3657">
              <w:rPr>
                <w:sz w:val="28"/>
                <w:szCs w:val="28"/>
                <w:lang w:eastAsia="ja-JP"/>
              </w:rPr>
              <w:t>27</w:t>
            </w:r>
          </w:p>
        </w:tc>
        <w:tc>
          <w:tcPr>
            <w:tcW w:w="2172" w:type="dxa"/>
            <w:gridSpan w:val="2"/>
            <w:vAlign w:val="center"/>
          </w:tcPr>
          <w:p w14:paraId="6138EC5A" w14:textId="77777777" w:rsidR="00CC0A8F" w:rsidRPr="008E3657" w:rsidRDefault="00CC0A8F" w:rsidP="00A06114">
            <w:pPr>
              <w:spacing w:line="276" w:lineRule="auto"/>
              <w:rPr>
                <w:sz w:val="28"/>
                <w:szCs w:val="28"/>
                <w:lang w:eastAsia="ja-JP"/>
              </w:rPr>
            </w:pPr>
            <w:r w:rsidRPr="008E3657">
              <w:rPr>
                <w:sz w:val="28"/>
                <w:szCs w:val="28"/>
                <w:lang w:eastAsia="ja-JP"/>
              </w:rPr>
              <w:t>Trần Thị Thắm Hồng</w:t>
            </w:r>
          </w:p>
        </w:tc>
        <w:tc>
          <w:tcPr>
            <w:tcW w:w="2942" w:type="dxa"/>
            <w:gridSpan w:val="2"/>
            <w:shd w:val="clear" w:color="auto" w:fill="auto"/>
            <w:noWrap/>
            <w:vAlign w:val="center"/>
            <w:hideMark/>
          </w:tcPr>
          <w:p w14:paraId="5FD02D95" w14:textId="4AE57824" w:rsidR="00CC0A8F" w:rsidRPr="008E3657" w:rsidRDefault="00CC0A8F" w:rsidP="00A06114">
            <w:pPr>
              <w:spacing w:line="276" w:lineRule="auto"/>
              <w:rPr>
                <w:sz w:val="28"/>
                <w:szCs w:val="28"/>
                <w:lang w:eastAsia="ja-JP"/>
              </w:rPr>
            </w:pPr>
            <w:r w:rsidRPr="008E3657">
              <w:rPr>
                <w:sz w:val="28"/>
                <w:szCs w:val="28"/>
                <w:lang w:eastAsia="ja-JP"/>
              </w:rPr>
              <w:t>Số: 485/QĐ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22/7/2019</w:t>
            </w:r>
          </w:p>
        </w:tc>
      </w:tr>
      <w:tr w:rsidR="008E3657" w:rsidRPr="008E3657" w14:paraId="09BBAA85" w14:textId="77777777" w:rsidTr="00A06114">
        <w:trPr>
          <w:trHeight w:val="504"/>
          <w:jc w:val="center"/>
        </w:trPr>
        <w:tc>
          <w:tcPr>
            <w:tcW w:w="1833" w:type="dxa"/>
            <w:shd w:val="clear" w:color="auto" w:fill="auto"/>
            <w:noWrap/>
            <w:vAlign w:val="center"/>
            <w:hideMark/>
          </w:tcPr>
          <w:p w14:paraId="321C5E2F" w14:textId="77777777" w:rsidR="00CC0A8F" w:rsidRPr="008E3657" w:rsidRDefault="00CC0A8F" w:rsidP="00A06114">
            <w:pPr>
              <w:spacing w:line="276" w:lineRule="auto"/>
              <w:rPr>
                <w:sz w:val="28"/>
                <w:szCs w:val="28"/>
                <w:lang w:eastAsia="ja-JP"/>
              </w:rPr>
            </w:pPr>
            <w:r w:rsidRPr="008E3657">
              <w:rPr>
                <w:sz w:val="28"/>
                <w:szCs w:val="28"/>
                <w:lang w:eastAsia="ja-JP"/>
              </w:rPr>
              <w:t>Tin học ứng dụng</w:t>
            </w:r>
          </w:p>
        </w:tc>
        <w:tc>
          <w:tcPr>
            <w:tcW w:w="1247" w:type="dxa"/>
            <w:shd w:val="clear" w:color="auto" w:fill="auto"/>
            <w:noWrap/>
            <w:vAlign w:val="center"/>
            <w:hideMark/>
          </w:tcPr>
          <w:p w14:paraId="055602C0" w14:textId="252C6908" w:rsidR="00CC0A8F" w:rsidRPr="008E3657" w:rsidRDefault="00CC0A8F" w:rsidP="00A06114">
            <w:pPr>
              <w:spacing w:line="276" w:lineRule="auto"/>
              <w:rPr>
                <w:sz w:val="28"/>
                <w:szCs w:val="28"/>
                <w:lang w:eastAsia="ja-JP"/>
              </w:rPr>
            </w:pPr>
            <w:r w:rsidRPr="008E3657">
              <w:rPr>
                <w:sz w:val="28"/>
                <w:szCs w:val="28"/>
                <w:lang w:eastAsia="ja-JP"/>
              </w:rPr>
              <w:t>TC57TB</w:t>
            </w:r>
            <w:r w:rsidR="003747F9" w:rsidRPr="008E3657">
              <w:rPr>
                <w:sz w:val="28"/>
                <w:szCs w:val="28"/>
                <w:lang w:eastAsia="ja-JP"/>
              </w:rPr>
              <w:t xml:space="preserve"> - </w:t>
            </w:r>
            <w:r w:rsidRPr="008E3657">
              <w:rPr>
                <w:sz w:val="28"/>
                <w:szCs w:val="28"/>
                <w:lang w:eastAsia="ja-JP"/>
              </w:rPr>
              <w:t>CT1</w:t>
            </w:r>
          </w:p>
        </w:tc>
        <w:tc>
          <w:tcPr>
            <w:tcW w:w="1114" w:type="dxa"/>
            <w:shd w:val="clear" w:color="auto" w:fill="auto"/>
            <w:noWrap/>
            <w:vAlign w:val="center"/>
            <w:hideMark/>
          </w:tcPr>
          <w:p w14:paraId="4FB432C7" w14:textId="77777777" w:rsidR="00CC0A8F" w:rsidRPr="008E3657" w:rsidRDefault="00CC0A8F" w:rsidP="00A06114">
            <w:pPr>
              <w:spacing w:line="276" w:lineRule="auto"/>
              <w:jc w:val="center"/>
              <w:rPr>
                <w:sz w:val="28"/>
                <w:szCs w:val="28"/>
                <w:lang w:eastAsia="ja-JP"/>
              </w:rPr>
            </w:pPr>
            <w:r w:rsidRPr="008E3657">
              <w:rPr>
                <w:sz w:val="28"/>
                <w:szCs w:val="28"/>
                <w:lang w:eastAsia="ja-JP"/>
              </w:rPr>
              <w:t>36</w:t>
            </w:r>
          </w:p>
        </w:tc>
        <w:tc>
          <w:tcPr>
            <w:tcW w:w="2172" w:type="dxa"/>
            <w:gridSpan w:val="2"/>
            <w:vAlign w:val="center"/>
          </w:tcPr>
          <w:p w14:paraId="4F0CCA84" w14:textId="77777777" w:rsidR="00CC0A8F" w:rsidRPr="008E3657" w:rsidRDefault="00CC0A8F" w:rsidP="00A06114">
            <w:pPr>
              <w:spacing w:line="276" w:lineRule="auto"/>
              <w:rPr>
                <w:sz w:val="28"/>
                <w:szCs w:val="28"/>
                <w:lang w:eastAsia="ja-JP"/>
              </w:rPr>
            </w:pPr>
            <w:r w:rsidRPr="008E3657">
              <w:rPr>
                <w:sz w:val="28"/>
                <w:szCs w:val="28"/>
                <w:lang w:eastAsia="ja-JP"/>
              </w:rPr>
              <w:t>Phạm Xuân Hiệp</w:t>
            </w:r>
          </w:p>
        </w:tc>
        <w:tc>
          <w:tcPr>
            <w:tcW w:w="2942" w:type="dxa"/>
            <w:gridSpan w:val="2"/>
            <w:shd w:val="clear" w:color="auto" w:fill="auto"/>
            <w:noWrap/>
            <w:vAlign w:val="center"/>
            <w:hideMark/>
          </w:tcPr>
          <w:p w14:paraId="38C21C12" w14:textId="4A9896C2" w:rsidR="00CC0A8F" w:rsidRPr="008E3657" w:rsidRDefault="00CC0A8F" w:rsidP="00A06114">
            <w:pPr>
              <w:spacing w:line="276" w:lineRule="auto"/>
              <w:rPr>
                <w:sz w:val="28"/>
                <w:szCs w:val="28"/>
                <w:lang w:eastAsia="ja-JP"/>
              </w:rPr>
            </w:pPr>
            <w:r w:rsidRPr="008E3657">
              <w:rPr>
                <w:sz w:val="28"/>
                <w:szCs w:val="28"/>
                <w:lang w:eastAsia="ja-JP"/>
              </w:rPr>
              <w:t>Số: 535/QĐ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30/10/2019</w:t>
            </w:r>
          </w:p>
        </w:tc>
      </w:tr>
      <w:tr w:rsidR="008E3657" w:rsidRPr="008E3657" w14:paraId="495CFD25" w14:textId="77777777" w:rsidTr="00A06114">
        <w:trPr>
          <w:trHeight w:val="504"/>
          <w:jc w:val="center"/>
        </w:trPr>
        <w:tc>
          <w:tcPr>
            <w:tcW w:w="1833" w:type="dxa"/>
            <w:shd w:val="clear" w:color="auto" w:fill="auto"/>
            <w:noWrap/>
            <w:vAlign w:val="center"/>
            <w:hideMark/>
          </w:tcPr>
          <w:p w14:paraId="7F896AD5" w14:textId="77777777" w:rsidR="00CC0A8F" w:rsidRPr="008E3657" w:rsidRDefault="00CC0A8F" w:rsidP="00A06114">
            <w:pPr>
              <w:spacing w:line="276" w:lineRule="auto"/>
              <w:rPr>
                <w:sz w:val="28"/>
                <w:szCs w:val="28"/>
                <w:lang w:eastAsia="ja-JP"/>
              </w:rPr>
            </w:pPr>
            <w:r w:rsidRPr="008E3657">
              <w:rPr>
                <w:sz w:val="28"/>
                <w:szCs w:val="28"/>
                <w:lang w:eastAsia="ja-JP"/>
              </w:rPr>
              <w:t>Tin học ứng dụng</w:t>
            </w:r>
          </w:p>
        </w:tc>
        <w:tc>
          <w:tcPr>
            <w:tcW w:w="1247" w:type="dxa"/>
            <w:shd w:val="clear" w:color="auto" w:fill="auto"/>
            <w:noWrap/>
            <w:vAlign w:val="center"/>
            <w:hideMark/>
          </w:tcPr>
          <w:p w14:paraId="55D46843" w14:textId="556FA8FD" w:rsidR="00CC0A8F" w:rsidRPr="008E3657" w:rsidRDefault="00CC0A8F" w:rsidP="00A06114">
            <w:pPr>
              <w:spacing w:line="276" w:lineRule="auto"/>
              <w:rPr>
                <w:sz w:val="28"/>
                <w:szCs w:val="28"/>
                <w:lang w:eastAsia="ja-JP"/>
              </w:rPr>
            </w:pPr>
            <w:r w:rsidRPr="008E3657">
              <w:rPr>
                <w:sz w:val="28"/>
                <w:szCs w:val="28"/>
                <w:lang w:eastAsia="ja-JP"/>
              </w:rPr>
              <w:t>TC57TB</w:t>
            </w:r>
            <w:r w:rsidR="003747F9" w:rsidRPr="008E3657">
              <w:rPr>
                <w:sz w:val="28"/>
                <w:szCs w:val="28"/>
                <w:lang w:eastAsia="ja-JP"/>
              </w:rPr>
              <w:t xml:space="preserve"> - </w:t>
            </w:r>
            <w:r w:rsidRPr="008E3657">
              <w:rPr>
                <w:sz w:val="28"/>
                <w:szCs w:val="28"/>
                <w:lang w:eastAsia="ja-JP"/>
              </w:rPr>
              <w:t>CT2</w:t>
            </w:r>
          </w:p>
        </w:tc>
        <w:tc>
          <w:tcPr>
            <w:tcW w:w="1114" w:type="dxa"/>
            <w:shd w:val="clear" w:color="auto" w:fill="auto"/>
            <w:noWrap/>
            <w:vAlign w:val="center"/>
            <w:hideMark/>
          </w:tcPr>
          <w:p w14:paraId="50B0A7FB" w14:textId="77777777" w:rsidR="00CC0A8F" w:rsidRPr="008E3657" w:rsidRDefault="00CC0A8F" w:rsidP="00A06114">
            <w:pPr>
              <w:spacing w:line="276" w:lineRule="auto"/>
              <w:jc w:val="center"/>
              <w:rPr>
                <w:sz w:val="28"/>
                <w:szCs w:val="28"/>
                <w:lang w:eastAsia="ja-JP"/>
              </w:rPr>
            </w:pPr>
            <w:r w:rsidRPr="008E3657">
              <w:rPr>
                <w:sz w:val="28"/>
                <w:szCs w:val="28"/>
                <w:lang w:eastAsia="ja-JP"/>
              </w:rPr>
              <w:t>40</w:t>
            </w:r>
          </w:p>
        </w:tc>
        <w:tc>
          <w:tcPr>
            <w:tcW w:w="2172" w:type="dxa"/>
            <w:gridSpan w:val="2"/>
            <w:vAlign w:val="center"/>
          </w:tcPr>
          <w:p w14:paraId="242939A1" w14:textId="77777777" w:rsidR="00CC0A8F" w:rsidRPr="008E3657" w:rsidRDefault="00CC0A8F" w:rsidP="00A06114">
            <w:pPr>
              <w:spacing w:line="276" w:lineRule="auto"/>
              <w:rPr>
                <w:sz w:val="28"/>
                <w:szCs w:val="28"/>
                <w:lang w:eastAsia="ja-JP"/>
              </w:rPr>
            </w:pPr>
            <w:r w:rsidRPr="008E3657">
              <w:rPr>
                <w:sz w:val="28"/>
                <w:szCs w:val="28"/>
                <w:lang w:eastAsia="ja-JP"/>
              </w:rPr>
              <w:t>Phạm Xuân Hiệp</w:t>
            </w:r>
          </w:p>
        </w:tc>
        <w:tc>
          <w:tcPr>
            <w:tcW w:w="2942" w:type="dxa"/>
            <w:gridSpan w:val="2"/>
            <w:shd w:val="clear" w:color="auto" w:fill="auto"/>
            <w:noWrap/>
            <w:vAlign w:val="center"/>
            <w:hideMark/>
          </w:tcPr>
          <w:p w14:paraId="5C94891D" w14:textId="7297D1BD" w:rsidR="00CC0A8F" w:rsidRPr="008E3657" w:rsidRDefault="00CC0A8F" w:rsidP="00A06114">
            <w:pPr>
              <w:spacing w:line="276" w:lineRule="auto"/>
              <w:rPr>
                <w:sz w:val="28"/>
                <w:szCs w:val="28"/>
                <w:lang w:eastAsia="ja-JP"/>
              </w:rPr>
            </w:pPr>
            <w:r w:rsidRPr="008E3657">
              <w:rPr>
                <w:sz w:val="28"/>
                <w:szCs w:val="28"/>
                <w:lang w:eastAsia="ja-JP"/>
              </w:rPr>
              <w:t>Số: 536/QĐ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30/10/2019</w:t>
            </w:r>
          </w:p>
        </w:tc>
      </w:tr>
      <w:tr w:rsidR="008E3657" w:rsidRPr="008E3657" w14:paraId="6902FC83" w14:textId="77777777" w:rsidTr="00A06114">
        <w:trPr>
          <w:trHeight w:val="504"/>
          <w:jc w:val="center"/>
        </w:trPr>
        <w:tc>
          <w:tcPr>
            <w:tcW w:w="1833" w:type="dxa"/>
            <w:shd w:val="clear" w:color="auto" w:fill="auto"/>
            <w:vAlign w:val="center"/>
            <w:hideMark/>
          </w:tcPr>
          <w:p w14:paraId="0F684598" w14:textId="09CE218F" w:rsidR="00CC0A8F" w:rsidRPr="008E3657" w:rsidRDefault="00CC0A8F" w:rsidP="00A06114">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247" w:type="dxa"/>
            <w:shd w:val="clear" w:color="auto" w:fill="auto"/>
            <w:vAlign w:val="center"/>
            <w:hideMark/>
          </w:tcPr>
          <w:p w14:paraId="2E4280D5" w14:textId="7580C710" w:rsidR="00CC0A8F" w:rsidRPr="008E3657" w:rsidRDefault="00CC0A8F" w:rsidP="00A06114">
            <w:pPr>
              <w:spacing w:line="276" w:lineRule="auto"/>
              <w:rPr>
                <w:sz w:val="28"/>
                <w:szCs w:val="28"/>
                <w:lang w:eastAsia="ja-JP"/>
              </w:rPr>
            </w:pPr>
            <w:r w:rsidRPr="008E3657">
              <w:rPr>
                <w:sz w:val="28"/>
                <w:szCs w:val="28"/>
                <w:lang w:eastAsia="ja-JP"/>
              </w:rPr>
              <w:t>TC57N</w:t>
            </w:r>
            <w:r w:rsidR="003747F9" w:rsidRPr="008E3657">
              <w:rPr>
                <w:sz w:val="28"/>
                <w:szCs w:val="28"/>
                <w:lang w:eastAsia="ja-JP"/>
              </w:rPr>
              <w:t xml:space="preserve"> - </w:t>
            </w:r>
            <w:r w:rsidRPr="008E3657">
              <w:rPr>
                <w:sz w:val="28"/>
                <w:szCs w:val="28"/>
                <w:lang w:eastAsia="ja-JP"/>
              </w:rPr>
              <w:t>TY</w:t>
            </w:r>
          </w:p>
        </w:tc>
        <w:tc>
          <w:tcPr>
            <w:tcW w:w="1114" w:type="dxa"/>
            <w:shd w:val="clear" w:color="auto" w:fill="auto"/>
            <w:vAlign w:val="center"/>
            <w:hideMark/>
          </w:tcPr>
          <w:p w14:paraId="48553017" w14:textId="77777777" w:rsidR="00CC0A8F" w:rsidRPr="008E3657" w:rsidRDefault="00CC0A8F" w:rsidP="00A06114">
            <w:pPr>
              <w:spacing w:line="276" w:lineRule="auto"/>
              <w:jc w:val="center"/>
              <w:rPr>
                <w:sz w:val="28"/>
                <w:szCs w:val="28"/>
                <w:lang w:eastAsia="ja-JP"/>
              </w:rPr>
            </w:pPr>
            <w:r w:rsidRPr="008E3657">
              <w:rPr>
                <w:sz w:val="28"/>
                <w:szCs w:val="28"/>
                <w:lang w:eastAsia="ja-JP"/>
              </w:rPr>
              <w:t>11</w:t>
            </w:r>
          </w:p>
        </w:tc>
        <w:tc>
          <w:tcPr>
            <w:tcW w:w="2172" w:type="dxa"/>
            <w:gridSpan w:val="2"/>
            <w:vAlign w:val="center"/>
          </w:tcPr>
          <w:p w14:paraId="0722AB7D" w14:textId="77777777" w:rsidR="00CC0A8F" w:rsidRPr="008E3657" w:rsidRDefault="00CC0A8F" w:rsidP="00A06114">
            <w:pPr>
              <w:spacing w:line="276" w:lineRule="auto"/>
              <w:rPr>
                <w:sz w:val="28"/>
                <w:szCs w:val="28"/>
                <w:lang w:eastAsia="ja-JP"/>
              </w:rPr>
            </w:pPr>
            <w:r w:rsidRPr="008E3657">
              <w:rPr>
                <w:sz w:val="28"/>
                <w:szCs w:val="28"/>
                <w:lang w:eastAsia="ja-JP"/>
              </w:rPr>
              <w:t>Mai Thị Thanh Nga</w:t>
            </w:r>
          </w:p>
        </w:tc>
        <w:tc>
          <w:tcPr>
            <w:tcW w:w="2942" w:type="dxa"/>
            <w:gridSpan w:val="2"/>
            <w:shd w:val="clear" w:color="auto" w:fill="auto"/>
            <w:noWrap/>
            <w:vAlign w:val="center"/>
            <w:hideMark/>
          </w:tcPr>
          <w:p w14:paraId="581998AD" w14:textId="12B2DEE3" w:rsidR="00CC0A8F" w:rsidRPr="008E3657" w:rsidRDefault="00CC0A8F" w:rsidP="00A06114">
            <w:pPr>
              <w:spacing w:line="276" w:lineRule="auto"/>
              <w:rPr>
                <w:sz w:val="28"/>
                <w:szCs w:val="28"/>
                <w:lang w:eastAsia="ja-JP"/>
              </w:rPr>
            </w:pPr>
            <w:r w:rsidRPr="008E3657">
              <w:rPr>
                <w:sz w:val="28"/>
                <w:szCs w:val="28"/>
                <w:lang w:eastAsia="ja-JP"/>
              </w:rPr>
              <w:t>Số: 537/QĐ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30/10/2019</w:t>
            </w:r>
          </w:p>
        </w:tc>
      </w:tr>
      <w:tr w:rsidR="008E3657" w:rsidRPr="008E3657" w14:paraId="6A698CFE" w14:textId="77777777" w:rsidTr="00A06114">
        <w:trPr>
          <w:trHeight w:val="504"/>
          <w:jc w:val="center"/>
        </w:trPr>
        <w:tc>
          <w:tcPr>
            <w:tcW w:w="1833" w:type="dxa"/>
            <w:shd w:val="clear" w:color="auto" w:fill="auto"/>
            <w:vAlign w:val="center"/>
            <w:hideMark/>
          </w:tcPr>
          <w:p w14:paraId="329E1B5C" w14:textId="77777777" w:rsidR="00CC0A8F" w:rsidRPr="008E3657" w:rsidRDefault="00CC0A8F" w:rsidP="00A06114">
            <w:pPr>
              <w:spacing w:line="276" w:lineRule="auto"/>
              <w:rPr>
                <w:sz w:val="28"/>
                <w:szCs w:val="28"/>
                <w:lang w:eastAsia="ja-JP"/>
              </w:rPr>
            </w:pPr>
            <w:r w:rsidRPr="008E3657">
              <w:rPr>
                <w:sz w:val="28"/>
                <w:szCs w:val="28"/>
                <w:lang w:eastAsia="ja-JP"/>
              </w:rPr>
              <w:t>Tin học ứng dụng</w:t>
            </w:r>
          </w:p>
        </w:tc>
        <w:tc>
          <w:tcPr>
            <w:tcW w:w="1247" w:type="dxa"/>
            <w:shd w:val="clear" w:color="auto" w:fill="auto"/>
            <w:vAlign w:val="center"/>
            <w:hideMark/>
          </w:tcPr>
          <w:p w14:paraId="768C763B" w14:textId="6626E28F" w:rsidR="00CC0A8F" w:rsidRPr="008E3657" w:rsidRDefault="00CC0A8F" w:rsidP="00A06114">
            <w:pPr>
              <w:spacing w:line="276" w:lineRule="auto"/>
              <w:rPr>
                <w:sz w:val="28"/>
                <w:szCs w:val="28"/>
                <w:lang w:eastAsia="ja-JP"/>
              </w:rPr>
            </w:pPr>
            <w:r w:rsidRPr="008E3657">
              <w:rPr>
                <w:sz w:val="28"/>
                <w:szCs w:val="28"/>
                <w:lang w:eastAsia="ja-JP"/>
              </w:rPr>
              <w:t>TC57G</w:t>
            </w:r>
            <w:r w:rsidR="003747F9" w:rsidRPr="008E3657">
              <w:rPr>
                <w:sz w:val="28"/>
                <w:szCs w:val="28"/>
                <w:lang w:eastAsia="ja-JP"/>
              </w:rPr>
              <w:t xml:space="preserve"> - </w:t>
            </w:r>
            <w:r w:rsidRPr="008E3657">
              <w:rPr>
                <w:sz w:val="28"/>
                <w:szCs w:val="28"/>
                <w:lang w:eastAsia="ja-JP"/>
              </w:rPr>
              <w:t>CT</w:t>
            </w:r>
          </w:p>
        </w:tc>
        <w:tc>
          <w:tcPr>
            <w:tcW w:w="1114" w:type="dxa"/>
            <w:shd w:val="clear" w:color="auto" w:fill="auto"/>
            <w:vAlign w:val="center"/>
            <w:hideMark/>
          </w:tcPr>
          <w:p w14:paraId="05A09F29" w14:textId="77777777" w:rsidR="00CC0A8F" w:rsidRPr="008E3657" w:rsidRDefault="00CC0A8F" w:rsidP="00A06114">
            <w:pPr>
              <w:spacing w:line="276" w:lineRule="auto"/>
              <w:jc w:val="center"/>
              <w:rPr>
                <w:sz w:val="28"/>
                <w:szCs w:val="28"/>
                <w:lang w:eastAsia="ja-JP"/>
              </w:rPr>
            </w:pPr>
            <w:r w:rsidRPr="008E3657">
              <w:rPr>
                <w:sz w:val="28"/>
                <w:szCs w:val="28"/>
                <w:lang w:eastAsia="ja-JP"/>
              </w:rPr>
              <w:t>29</w:t>
            </w:r>
          </w:p>
        </w:tc>
        <w:tc>
          <w:tcPr>
            <w:tcW w:w="2172" w:type="dxa"/>
            <w:gridSpan w:val="2"/>
            <w:vAlign w:val="center"/>
          </w:tcPr>
          <w:p w14:paraId="7E06A6C2" w14:textId="77777777" w:rsidR="00CC0A8F" w:rsidRPr="008E3657" w:rsidRDefault="00CC0A8F" w:rsidP="00A06114">
            <w:pPr>
              <w:spacing w:line="276" w:lineRule="auto"/>
              <w:rPr>
                <w:sz w:val="28"/>
                <w:szCs w:val="28"/>
                <w:lang w:eastAsia="ja-JP"/>
              </w:rPr>
            </w:pPr>
            <w:r w:rsidRPr="008E3657">
              <w:rPr>
                <w:sz w:val="28"/>
                <w:szCs w:val="28"/>
                <w:lang w:eastAsia="ja-JP"/>
              </w:rPr>
              <w:t>Phạm Xuân Hiệp</w:t>
            </w:r>
          </w:p>
        </w:tc>
        <w:tc>
          <w:tcPr>
            <w:tcW w:w="2942" w:type="dxa"/>
            <w:gridSpan w:val="2"/>
            <w:shd w:val="clear" w:color="auto" w:fill="auto"/>
            <w:noWrap/>
            <w:vAlign w:val="center"/>
            <w:hideMark/>
          </w:tcPr>
          <w:p w14:paraId="60384986" w14:textId="2FFD3156" w:rsidR="00CC0A8F" w:rsidRPr="008E3657" w:rsidRDefault="00CC0A8F" w:rsidP="00A06114">
            <w:pPr>
              <w:spacing w:line="276" w:lineRule="auto"/>
              <w:rPr>
                <w:sz w:val="28"/>
                <w:szCs w:val="28"/>
                <w:lang w:eastAsia="ja-JP"/>
              </w:rPr>
            </w:pPr>
            <w:r w:rsidRPr="008E3657">
              <w:rPr>
                <w:sz w:val="28"/>
                <w:szCs w:val="28"/>
                <w:lang w:eastAsia="ja-JP"/>
              </w:rPr>
              <w:t>Số: 487/QĐ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30/8/2019</w:t>
            </w:r>
          </w:p>
        </w:tc>
      </w:tr>
      <w:tr w:rsidR="008E3657" w:rsidRPr="008E3657" w14:paraId="27364ED8" w14:textId="77777777" w:rsidTr="00A06114">
        <w:trPr>
          <w:trHeight w:val="504"/>
          <w:jc w:val="center"/>
        </w:trPr>
        <w:tc>
          <w:tcPr>
            <w:tcW w:w="1833" w:type="dxa"/>
            <w:shd w:val="clear" w:color="auto" w:fill="auto"/>
            <w:vAlign w:val="center"/>
            <w:hideMark/>
          </w:tcPr>
          <w:p w14:paraId="6E52DB04" w14:textId="77777777" w:rsidR="00CC0A8F" w:rsidRPr="008E3657" w:rsidRDefault="00CC0A8F" w:rsidP="00A06114">
            <w:pPr>
              <w:spacing w:line="276" w:lineRule="auto"/>
              <w:rPr>
                <w:sz w:val="28"/>
                <w:szCs w:val="28"/>
                <w:lang w:eastAsia="ja-JP"/>
              </w:rPr>
            </w:pPr>
            <w:r w:rsidRPr="008E3657">
              <w:rPr>
                <w:sz w:val="28"/>
                <w:szCs w:val="28"/>
                <w:lang w:eastAsia="ja-JP"/>
              </w:rPr>
              <w:t>Kỹ thuật chế biến món ăn</w:t>
            </w:r>
          </w:p>
        </w:tc>
        <w:tc>
          <w:tcPr>
            <w:tcW w:w="1247" w:type="dxa"/>
            <w:shd w:val="clear" w:color="auto" w:fill="auto"/>
            <w:vAlign w:val="center"/>
            <w:hideMark/>
          </w:tcPr>
          <w:p w14:paraId="7BA9141F" w14:textId="52E404FA" w:rsidR="00CC0A8F" w:rsidRPr="008E3657" w:rsidRDefault="00CC0A8F" w:rsidP="00A06114">
            <w:pPr>
              <w:spacing w:line="276" w:lineRule="auto"/>
              <w:jc w:val="both"/>
              <w:rPr>
                <w:sz w:val="28"/>
                <w:szCs w:val="28"/>
                <w:lang w:eastAsia="ja-JP"/>
              </w:rPr>
            </w:pPr>
            <w:r w:rsidRPr="008E3657">
              <w:rPr>
                <w:sz w:val="28"/>
                <w:szCs w:val="28"/>
                <w:lang w:eastAsia="ja-JP"/>
              </w:rPr>
              <w:t>TC57T</w:t>
            </w:r>
            <w:r w:rsidR="003747F9" w:rsidRPr="008E3657">
              <w:rPr>
                <w:sz w:val="28"/>
                <w:szCs w:val="28"/>
                <w:lang w:eastAsia="ja-JP"/>
              </w:rPr>
              <w:t xml:space="preserve"> - </w:t>
            </w:r>
            <w:r w:rsidRPr="008E3657">
              <w:rPr>
                <w:sz w:val="28"/>
                <w:szCs w:val="28"/>
                <w:lang w:eastAsia="ja-JP"/>
              </w:rPr>
              <w:t>CBMA1</w:t>
            </w:r>
          </w:p>
        </w:tc>
        <w:tc>
          <w:tcPr>
            <w:tcW w:w="1114" w:type="dxa"/>
            <w:shd w:val="clear" w:color="auto" w:fill="auto"/>
            <w:vAlign w:val="center"/>
            <w:hideMark/>
          </w:tcPr>
          <w:p w14:paraId="2075EA37" w14:textId="77777777" w:rsidR="00CC0A8F" w:rsidRPr="008E3657" w:rsidRDefault="00CC0A8F" w:rsidP="00A06114">
            <w:pPr>
              <w:spacing w:line="276" w:lineRule="auto"/>
              <w:jc w:val="center"/>
              <w:rPr>
                <w:sz w:val="28"/>
                <w:szCs w:val="28"/>
                <w:lang w:eastAsia="ja-JP"/>
              </w:rPr>
            </w:pPr>
            <w:r w:rsidRPr="008E3657">
              <w:rPr>
                <w:sz w:val="28"/>
                <w:szCs w:val="28"/>
                <w:lang w:eastAsia="ja-JP"/>
              </w:rPr>
              <w:t>30</w:t>
            </w:r>
          </w:p>
        </w:tc>
        <w:tc>
          <w:tcPr>
            <w:tcW w:w="2172" w:type="dxa"/>
            <w:gridSpan w:val="2"/>
            <w:vAlign w:val="center"/>
          </w:tcPr>
          <w:p w14:paraId="66A70AAF" w14:textId="77777777" w:rsidR="00CC0A8F" w:rsidRPr="008E3657" w:rsidRDefault="00CC0A8F" w:rsidP="00A06114">
            <w:pPr>
              <w:spacing w:line="276" w:lineRule="auto"/>
              <w:rPr>
                <w:sz w:val="28"/>
                <w:szCs w:val="28"/>
                <w:lang w:eastAsia="ja-JP"/>
              </w:rPr>
            </w:pPr>
            <w:r w:rsidRPr="008E3657">
              <w:rPr>
                <w:sz w:val="28"/>
                <w:szCs w:val="28"/>
                <w:lang w:eastAsia="ja-JP"/>
              </w:rPr>
              <w:t>Bùi Thị Thuỷ</w:t>
            </w:r>
          </w:p>
        </w:tc>
        <w:tc>
          <w:tcPr>
            <w:tcW w:w="2942" w:type="dxa"/>
            <w:gridSpan w:val="2"/>
            <w:shd w:val="clear" w:color="auto" w:fill="auto"/>
            <w:noWrap/>
            <w:vAlign w:val="center"/>
            <w:hideMark/>
          </w:tcPr>
          <w:p w14:paraId="3151B916" w14:textId="41028B33" w:rsidR="00CC0A8F" w:rsidRPr="008E3657" w:rsidRDefault="00CC0A8F" w:rsidP="00A06114">
            <w:pPr>
              <w:spacing w:line="276" w:lineRule="auto"/>
              <w:rPr>
                <w:sz w:val="28"/>
                <w:szCs w:val="28"/>
                <w:lang w:eastAsia="ja-JP"/>
              </w:rPr>
            </w:pPr>
            <w:r w:rsidRPr="008E3657">
              <w:rPr>
                <w:sz w:val="28"/>
                <w:szCs w:val="28"/>
                <w:lang w:eastAsia="ja-JP"/>
              </w:rPr>
              <w:t>Số: 180/QĐ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10/3/2020</w:t>
            </w:r>
          </w:p>
        </w:tc>
      </w:tr>
      <w:tr w:rsidR="008E3657" w:rsidRPr="008E3657" w14:paraId="299FDE56" w14:textId="77777777" w:rsidTr="00A06114">
        <w:trPr>
          <w:trHeight w:val="504"/>
          <w:jc w:val="center"/>
        </w:trPr>
        <w:tc>
          <w:tcPr>
            <w:tcW w:w="1833" w:type="dxa"/>
            <w:shd w:val="clear" w:color="auto" w:fill="auto"/>
            <w:vAlign w:val="center"/>
            <w:hideMark/>
          </w:tcPr>
          <w:p w14:paraId="697B83BE" w14:textId="77777777" w:rsidR="00CC0A8F" w:rsidRPr="008E3657" w:rsidRDefault="00CC0A8F" w:rsidP="00A06114">
            <w:pPr>
              <w:spacing w:line="276" w:lineRule="auto"/>
              <w:rPr>
                <w:sz w:val="28"/>
                <w:szCs w:val="28"/>
                <w:lang w:eastAsia="ja-JP"/>
              </w:rPr>
            </w:pPr>
            <w:r w:rsidRPr="008E3657">
              <w:rPr>
                <w:sz w:val="28"/>
                <w:szCs w:val="28"/>
                <w:lang w:eastAsia="ja-JP"/>
              </w:rPr>
              <w:lastRenderedPageBreak/>
              <w:t>Kế toán doanh nghiệp</w:t>
            </w:r>
          </w:p>
        </w:tc>
        <w:tc>
          <w:tcPr>
            <w:tcW w:w="1247" w:type="dxa"/>
            <w:shd w:val="clear" w:color="auto" w:fill="auto"/>
            <w:vAlign w:val="center"/>
            <w:hideMark/>
          </w:tcPr>
          <w:p w14:paraId="4279F09B" w14:textId="3E87C3B5" w:rsidR="00CC0A8F" w:rsidRPr="008E3657" w:rsidRDefault="00CC0A8F" w:rsidP="00A06114">
            <w:pPr>
              <w:spacing w:line="276" w:lineRule="auto"/>
              <w:rPr>
                <w:sz w:val="28"/>
                <w:szCs w:val="28"/>
                <w:lang w:eastAsia="ja-JP"/>
              </w:rPr>
            </w:pPr>
            <w:r w:rsidRPr="008E3657">
              <w:rPr>
                <w:sz w:val="28"/>
                <w:szCs w:val="28"/>
                <w:lang w:eastAsia="ja-JP"/>
              </w:rPr>
              <w:t>CĐ10</w:t>
            </w:r>
            <w:r w:rsidR="003747F9" w:rsidRPr="008E3657">
              <w:rPr>
                <w:sz w:val="28"/>
                <w:szCs w:val="28"/>
                <w:lang w:eastAsia="ja-JP"/>
              </w:rPr>
              <w:t xml:space="preserve"> - </w:t>
            </w:r>
            <w:r w:rsidRPr="008E3657">
              <w:rPr>
                <w:sz w:val="28"/>
                <w:szCs w:val="28"/>
                <w:lang w:eastAsia="ja-JP"/>
              </w:rPr>
              <w:t>KT</w:t>
            </w:r>
          </w:p>
        </w:tc>
        <w:tc>
          <w:tcPr>
            <w:tcW w:w="1114" w:type="dxa"/>
            <w:shd w:val="clear" w:color="auto" w:fill="auto"/>
            <w:vAlign w:val="center"/>
            <w:hideMark/>
          </w:tcPr>
          <w:p w14:paraId="5B104951" w14:textId="77777777" w:rsidR="00CC0A8F" w:rsidRPr="008E3657" w:rsidRDefault="00CC0A8F" w:rsidP="00A06114">
            <w:pPr>
              <w:spacing w:line="276" w:lineRule="auto"/>
              <w:jc w:val="center"/>
              <w:rPr>
                <w:sz w:val="28"/>
                <w:szCs w:val="28"/>
                <w:lang w:eastAsia="ja-JP"/>
              </w:rPr>
            </w:pPr>
            <w:r w:rsidRPr="008E3657">
              <w:rPr>
                <w:sz w:val="28"/>
                <w:szCs w:val="28"/>
                <w:lang w:eastAsia="ja-JP"/>
              </w:rPr>
              <w:t>6</w:t>
            </w:r>
          </w:p>
        </w:tc>
        <w:tc>
          <w:tcPr>
            <w:tcW w:w="2172" w:type="dxa"/>
            <w:gridSpan w:val="2"/>
            <w:vAlign w:val="center"/>
          </w:tcPr>
          <w:p w14:paraId="1AD98E8E" w14:textId="77777777" w:rsidR="00CC0A8F" w:rsidRPr="008E3657" w:rsidRDefault="00CC0A8F" w:rsidP="00A06114">
            <w:pPr>
              <w:spacing w:line="276" w:lineRule="auto"/>
              <w:rPr>
                <w:sz w:val="28"/>
                <w:szCs w:val="28"/>
                <w:lang w:eastAsia="ja-JP"/>
              </w:rPr>
            </w:pPr>
            <w:r w:rsidRPr="008E3657">
              <w:rPr>
                <w:sz w:val="28"/>
                <w:szCs w:val="28"/>
                <w:lang w:eastAsia="ja-JP"/>
              </w:rPr>
              <w:t>Trần Thị Lan Anh</w:t>
            </w:r>
          </w:p>
        </w:tc>
        <w:tc>
          <w:tcPr>
            <w:tcW w:w="2942" w:type="dxa"/>
            <w:gridSpan w:val="2"/>
            <w:shd w:val="clear" w:color="auto" w:fill="auto"/>
            <w:noWrap/>
            <w:vAlign w:val="center"/>
            <w:hideMark/>
          </w:tcPr>
          <w:p w14:paraId="273EA72B" w14:textId="2ADE4E43" w:rsidR="00CC0A8F" w:rsidRPr="008E3657" w:rsidRDefault="00CC0A8F" w:rsidP="00A06114">
            <w:pPr>
              <w:spacing w:line="276" w:lineRule="auto"/>
              <w:rPr>
                <w:sz w:val="28"/>
                <w:szCs w:val="28"/>
                <w:lang w:eastAsia="ja-JP"/>
              </w:rPr>
            </w:pPr>
            <w:r w:rsidRPr="008E3657">
              <w:rPr>
                <w:sz w:val="28"/>
                <w:szCs w:val="28"/>
                <w:lang w:eastAsia="ja-JP"/>
              </w:rPr>
              <w:t>Số: 360/QĐ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25/6/2020</w:t>
            </w:r>
          </w:p>
        </w:tc>
      </w:tr>
      <w:tr w:rsidR="008E3657" w:rsidRPr="008E3657" w14:paraId="7B32983C" w14:textId="77777777" w:rsidTr="00A06114">
        <w:trPr>
          <w:trHeight w:val="504"/>
          <w:jc w:val="center"/>
        </w:trPr>
        <w:tc>
          <w:tcPr>
            <w:tcW w:w="1833" w:type="dxa"/>
            <w:shd w:val="clear" w:color="auto" w:fill="auto"/>
            <w:vAlign w:val="center"/>
            <w:hideMark/>
          </w:tcPr>
          <w:p w14:paraId="7521482E" w14:textId="77777777" w:rsidR="00CC0A8F" w:rsidRPr="008E3657" w:rsidRDefault="00CC0A8F" w:rsidP="00A06114">
            <w:pPr>
              <w:spacing w:line="276" w:lineRule="auto"/>
              <w:rPr>
                <w:sz w:val="28"/>
                <w:szCs w:val="28"/>
                <w:lang w:eastAsia="ja-JP"/>
              </w:rPr>
            </w:pPr>
            <w:r w:rsidRPr="008E3657">
              <w:rPr>
                <w:sz w:val="28"/>
                <w:szCs w:val="28"/>
                <w:lang w:eastAsia="ja-JP"/>
              </w:rPr>
              <w:t>Dịch vụ thú y</w:t>
            </w:r>
          </w:p>
        </w:tc>
        <w:tc>
          <w:tcPr>
            <w:tcW w:w="1247" w:type="dxa"/>
            <w:shd w:val="clear" w:color="auto" w:fill="auto"/>
            <w:vAlign w:val="center"/>
            <w:hideMark/>
          </w:tcPr>
          <w:p w14:paraId="18DAFCBB" w14:textId="24E01EAB" w:rsidR="00CC0A8F" w:rsidRPr="008E3657" w:rsidRDefault="00CC0A8F" w:rsidP="00A06114">
            <w:pPr>
              <w:spacing w:line="276" w:lineRule="auto"/>
              <w:rPr>
                <w:sz w:val="28"/>
                <w:szCs w:val="28"/>
                <w:lang w:eastAsia="ja-JP"/>
              </w:rPr>
            </w:pPr>
            <w:r w:rsidRPr="008E3657">
              <w:rPr>
                <w:sz w:val="28"/>
                <w:szCs w:val="28"/>
                <w:lang w:eastAsia="ja-JP"/>
              </w:rPr>
              <w:t>CĐ10</w:t>
            </w:r>
            <w:r w:rsidR="003747F9" w:rsidRPr="008E3657">
              <w:rPr>
                <w:sz w:val="28"/>
                <w:szCs w:val="28"/>
                <w:lang w:eastAsia="ja-JP"/>
              </w:rPr>
              <w:t xml:space="preserve"> - </w:t>
            </w:r>
            <w:r w:rsidRPr="008E3657">
              <w:rPr>
                <w:sz w:val="28"/>
                <w:szCs w:val="28"/>
                <w:lang w:eastAsia="ja-JP"/>
              </w:rPr>
              <w:t>DT</w:t>
            </w:r>
          </w:p>
        </w:tc>
        <w:tc>
          <w:tcPr>
            <w:tcW w:w="1114" w:type="dxa"/>
            <w:shd w:val="clear" w:color="auto" w:fill="auto"/>
            <w:vAlign w:val="center"/>
            <w:hideMark/>
          </w:tcPr>
          <w:p w14:paraId="241E5AB1" w14:textId="77777777" w:rsidR="00CC0A8F" w:rsidRPr="008E3657" w:rsidRDefault="00CC0A8F" w:rsidP="00A06114">
            <w:pPr>
              <w:spacing w:line="276" w:lineRule="auto"/>
              <w:jc w:val="center"/>
              <w:rPr>
                <w:sz w:val="28"/>
                <w:szCs w:val="28"/>
                <w:lang w:eastAsia="ja-JP"/>
              </w:rPr>
            </w:pPr>
            <w:r w:rsidRPr="008E3657">
              <w:rPr>
                <w:sz w:val="28"/>
                <w:szCs w:val="28"/>
                <w:lang w:eastAsia="ja-JP"/>
              </w:rPr>
              <w:t>12</w:t>
            </w:r>
          </w:p>
        </w:tc>
        <w:tc>
          <w:tcPr>
            <w:tcW w:w="2172" w:type="dxa"/>
            <w:gridSpan w:val="2"/>
            <w:vAlign w:val="center"/>
          </w:tcPr>
          <w:p w14:paraId="3B89FA17" w14:textId="77777777" w:rsidR="00CC0A8F" w:rsidRPr="008E3657" w:rsidRDefault="00CC0A8F" w:rsidP="00A06114">
            <w:pPr>
              <w:spacing w:line="276" w:lineRule="auto"/>
              <w:rPr>
                <w:sz w:val="28"/>
                <w:szCs w:val="28"/>
                <w:lang w:eastAsia="ja-JP"/>
              </w:rPr>
            </w:pPr>
            <w:r w:rsidRPr="008E3657">
              <w:rPr>
                <w:sz w:val="28"/>
                <w:szCs w:val="28"/>
                <w:lang w:eastAsia="ja-JP"/>
              </w:rPr>
              <w:t>Mai Anh Tùng</w:t>
            </w:r>
          </w:p>
        </w:tc>
        <w:tc>
          <w:tcPr>
            <w:tcW w:w="2942" w:type="dxa"/>
            <w:gridSpan w:val="2"/>
            <w:shd w:val="clear" w:color="auto" w:fill="auto"/>
            <w:noWrap/>
            <w:vAlign w:val="center"/>
            <w:hideMark/>
          </w:tcPr>
          <w:p w14:paraId="374C0A44" w14:textId="2C0CA731" w:rsidR="00CC0A8F" w:rsidRPr="008E3657" w:rsidRDefault="00CC0A8F" w:rsidP="00A06114">
            <w:pPr>
              <w:spacing w:line="276" w:lineRule="auto"/>
              <w:rPr>
                <w:sz w:val="28"/>
                <w:szCs w:val="28"/>
                <w:lang w:eastAsia="ja-JP"/>
              </w:rPr>
            </w:pPr>
            <w:r w:rsidRPr="008E3657">
              <w:rPr>
                <w:sz w:val="28"/>
                <w:szCs w:val="28"/>
                <w:lang w:eastAsia="ja-JP"/>
              </w:rPr>
              <w:t>Số: 331/QĐ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15/6/2020</w:t>
            </w:r>
          </w:p>
        </w:tc>
      </w:tr>
      <w:tr w:rsidR="008E3657" w:rsidRPr="008E3657" w14:paraId="03D73F56" w14:textId="77777777" w:rsidTr="00A06114">
        <w:trPr>
          <w:trHeight w:val="696"/>
          <w:jc w:val="center"/>
        </w:trPr>
        <w:tc>
          <w:tcPr>
            <w:tcW w:w="1833" w:type="dxa"/>
            <w:shd w:val="clear" w:color="auto" w:fill="auto"/>
            <w:vAlign w:val="center"/>
            <w:hideMark/>
          </w:tcPr>
          <w:p w14:paraId="5F072537"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rừng</w:t>
            </w:r>
          </w:p>
        </w:tc>
        <w:tc>
          <w:tcPr>
            <w:tcW w:w="1247" w:type="dxa"/>
            <w:shd w:val="clear" w:color="auto" w:fill="auto"/>
            <w:vAlign w:val="center"/>
            <w:hideMark/>
          </w:tcPr>
          <w:p w14:paraId="302B8CB8" w14:textId="6335DFB4" w:rsidR="00CC0A8F" w:rsidRPr="008E3657" w:rsidRDefault="00CC0A8F" w:rsidP="00A06114">
            <w:pPr>
              <w:spacing w:line="276" w:lineRule="auto"/>
              <w:rPr>
                <w:sz w:val="28"/>
                <w:szCs w:val="28"/>
                <w:lang w:eastAsia="ja-JP"/>
              </w:rPr>
            </w:pPr>
            <w:r w:rsidRPr="008E3657">
              <w:rPr>
                <w:sz w:val="28"/>
                <w:szCs w:val="28"/>
                <w:lang w:eastAsia="ja-JP"/>
              </w:rPr>
              <w:t>CĐ10</w:t>
            </w:r>
            <w:r w:rsidR="003747F9" w:rsidRPr="008E3657">
              <w:rPr>
                <w:sz w:val="28"/>
                <w:szCs w:val="28"/>
                <w:lang w:eastAsia="ja-JP"/>
              </w:rPr>
              <w:t xml:space="preserve"> - </w:t>
            </w:r>
            <w:r w:rsidRPr="008E3657">
              <w:rPr>
                <w:sz w:val="28"/>
                <w:szCs w:val="28"/>
                <w:lang w:eastAsia="ja-JP"/>
              </w:rPr>
              <w:t>QR</w:t>
            </w:r>
          </w:p>
        </w:tc>
        <w:tc>
          <w:tcPr>
            <w:tcW w:w="1114" w:type="dxa"/>
            <w:shd w:val="clear" w:color="auto" w:fill="auto"/>
            <w:vAlign w:val="center"/>
            <w:hideMark/>
          </w:tcPr>
          <w:p w14:paraId="11C22B3D" w14:textId="77777777" w:rsidR="00CC0A8F" w:rsidRPr="008E3657" w:rsidRDefault="00CC0A8F" w:rsidP="00A06114">
            <w:pPr>
              <w:spacing w:line="276" w:lineRule="auto"/>
              <w:jc w:val="center"/>
              <w:rPr>
                <w:sz w:val="28"/>
                <w:szCs w:val="28"/>
                <w:lang w:eastAsia="ja-JP"/>
              </w:rPr>
            </w:pPr>
            <w:r w:rsidRPr="008E3657">
              <w:rPr>
                <w:sz w:val="28"/>
                <w:szCs w:val="28"/>
                <w:lang w:eastAsia="ja-JP"/>
              </w:rPr>
              <w:t>7</w:t>
            </w:r>
          </w:p>
        </w:tc>
        <w:tc>
          <w:tcPr>
            <w:tcW w:w="2172" w:type="dxa"/>
            <w:gridSpan w:val="2"/>
            <w:vAlign w:val="center"/>
          </w:tcPr>
          <w:p w14:paraId="61018612" w14:textId="77777777" w:rsidR="00CC0A8F" w:rsidRPr="008E3657" w:rsidRDefault="00CC0A8F" w:rsidP="00A06114">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942" w:type="dxa"/>
            <w:gridSpan w:val="2"/>
            <w:shd w:val="clear" w:color="auto" w:fill="auto"/>
            <w:noWrap/>
            <w:vAlign w:val="center"/>
            <w:hideMark/>
          </w:tcPr>
          <w:p w14:paraId="12814240" w14:textId="68B1F864" w:rsidR="00CC0A8F" w:rsidRPr="008E3657" w:rsidRDefault="00CC0A8F" w:rsidP="00A06114">
            <w:pPr>
              <w:spacing w:line="276" w:lineRule="auto"/>
              <w:rPr>
                <w:sz w:val="28"/>
                <w:szCs w:val="28"/>
                <w:lang w:eastAsia="ja-JP"/>
              </w:rPr>
            </w:pPr>
            <w:r w:rsidRPr="008E3657">
              <w:rPr>
                <w:sz w:val="28"/>
                <w:szCs w:val="28"/>
                <w:lang w:eastAsia="ja-JP"/>
              </w:rPr>
              <w:t>Số: 430/QĐ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13/7/2020</w:t>
            </w:r>
          </w:p>
        </w:tc>
      </w:tr>
      <w:tr w:rsidR="008E3657" w:rsidRPr="008E3657" w14:paraId="66C08DDA" w14:textId="77777777" w:rsidTr="00A06114">
        <w:trPr>
          <w:trHeight w:val="504"/>
          <w:jc w:val="center"/>
        </w:trPr>
        <w:tc>
          <w:tcPr>
            <w:tcW w:w="4214" w:type="dxa"/>
            <w:gridSpan w:val="4"/>
            <w:shd w:val="clear" w:color="auto" w:fill="auto"/>
            <w:vAlign w:val="center"/>
          </w:tcPr>
          <w:p w14:paraId="73A56E8D" w14:textId="77777777" w:rsidR="00CC0A8F" w:rsidRPr="008E3657" w:rsidRDefault="00CC0A8F" w:rsidP="00A06114">
            <w:pPr>
              <w:spacing w:line="276" w:lineRule="auto"/>
              <w:jc w:val="center"/>
              <w:rPr>
                <w:sz w:val="28"/>
                <w:szCs w:val="28"/>
                <w:lang w:eastAsia="ja-JP"/>
              </w:rPr>
            </w:pPr>
            <w:r w:rsidRPr="008E3657">
              <w:rPr>
                <w:b/>
                <w:bCs/>
                <w:sz w:val="28"/>
                <w:szCs w:val="28"/>
                <w:lang w:eastAsia="ja-JP"/>
              </w:rPr>
              <w:t>Năm 2021</w:t>
            </w:r>
          </w:p>
        </w:tc>
        <w:tc>
          <w:tcPr>
            <w:tcW w:w="2160" w:type="dxa"/>
            <w:gridSpan w:val="2"/>
            <w:vAlign w:val="center"/>
          </w:tcPr>
          <w:p w14:paraId="2C8F0CC9" w14:textId="77777777" w:rsidR="00CC0A8F" w:rsidRPr="008E3657" w:rsidRDefault="00CC0A8F" w:rsidP="00A06114">
            <w:pPr>
              <w:spacing w:line="276" w:lineRule="auto"/>
              <w:rPr>
                <w:sz w:val="28"/>
                <w:szCs w:val="28"/>
                <w:lang w:eastAsia="ja-JP"/>
              </w:rPr>
            </w:pPr>
          </w:p>
        </w:tc>
        <w:tc>
          <w:tcPr>
            <w:tcW w:w="2936" w:type="dxa"/>
            <w:shd w:val="clear" w:color="auto" w:fill="auto"/>
            <w:noWrap/>
            <w:vAlign w:val="center"/>
          </w:tcPr>
          <w:p w14:paraId="06EA54B6" w14:textId="77777777" w:rsidR="00CC0A8F" w:rsidRPr="008E3657" w:rsidRDefault="00CC0A8F" w:rsidP="00A06114">
            <w:pPr>
              <w:spacing w:line="276" w:lineRule="auto"/>
              <w:rPr>
                <w:sz w:val="28"/>
                <w:szCs w:val="28"/>
                <w:lang w:eastAsia="ja-JP"/>
              </w:rPr>
            </w:pPr>
          </w:p>
        </w:tc>
      </w:tr>
      <w:tr w:rsidR="008E3657" w:rsidRPr="008E3657" w14:paraId="4F39AD9B" w14:textId="77777777" w:rsidTr="00A06114">
        <w:trPr>
          <w:trHeight w:val="504"/>
          <w:jc w:val="center"/>
        </w:trPr>
        <w:tc>
          <w:tcPr>
            <w:tcW w:w="1833" w:type="dxa"/>
            <w:shd w:val="clear" w:color="auto" w:fill="auto"/>
            <w:vAlign w:val="center"/>
            <w:hideMark/>
          </w:tcPr>
          <w:p w14:paraId="040EC5D5" w14:textId="00E645DB" w:rsidR="00CC0A8F" w:rsidRPr="008E3657" w:rsidRDefault="00CC0A8F" w:rsidP="00A06114">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247" w:type="dxa"/>
            <w:shd w:val="clear" w:color="auto" w:fill="auto"/>
            <w:vAlign w:val="center"/>
            <w:hideMark/>
          </w:tcPr>
          <w:p w14:paraId="45C8237E" w14:textId="60B3EC6F"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TY</w:t>
            </w:r>
          </w:p>
        </w:tc>
        <w:tc>
          <w:tcPr>
            <w:tcW w:w="1114" w:type="dxa"/>
            <w:shd w:val="clear" w:color="auto" w:fill="auto"/>
            <w:vAlign w:val="center"/>
            <w:hideMark/>
          </w:tcPr>
          <w:p w14:paraId="2A066B92" w14:textId="77777777" w:rsidR="00CC0A8F" w:rsidRPr="008E3657" w:rsidRDefault="00CC0A8F" w:rsidP="00A06114">
            <w:pPr>
              <w:spacing w:line="276" w:lineRule="auto"/>
              <w:jc w:val="center"/>
              <w:rPr>
                <w:sz w:val="28"/>
                <w:szCs w:val="28"/>
                <w:lang w:eastAsia="ja-JP"/>
              </w:rPr>
            </w:pPr>
            <w:r w:rsidRPr="008E3657">
              <w:rPr>
                <w:sz w:val="28"/>
                <w:szCs w:val="28"/>
                <w:lang w:eastAsia="ja-JP"/>
              </w:rPr>
              <w:t>20</w:t>
            </w:r>
          </w:p>
        </w:tc>
        <w:tc>
          <w:tcPr>
            <w:tcW w:w="2172" w:type="dxa"/>
            <w:gridSpan w:val="2"/>
            <w:vAlign w:val="center"/>
          </w:tcPr>
          <w:p w14:paraId="53598EDD" w14:textId="77777777" w:rsidR="00CC0A8F" w:rsidRPr="008E3657" w:rsidRDefault="00CC0A8F" w:rsidP="00A06114">
            <w:pPr>
              <w:spacing w:line="276" w:lineRule="auto"/>
              <w:rPr>
                <w:sz w:val="28"/>
                <w:szCs w:val="28"/>
                <w:lang w:eastAsia="ja-JP"/>
              </w:rPr>
            </w:pPr>
            <w:r w:rsidRPr="008E3657">
              <w:rPr>
                <w:sz w:val="28"/>
                <w:szCs w:val="28"/>
                <w:lang w:eastAsia="ja-JP"/>
              </w:rPr>
              <w:t>Mai Anh Tùng</w:t>
            </w:r>
          </w:p>
        </w:tc>
        <w:tc>
          <w:tcPr>
            <w:tcW w:w="2942" w:type="dxa"/>
            <w:gridSpan w:val="2"/>
            <w:shd w:val="clear" w:color="auto" w:fill="auto"/>
            <w:noWrap/>
            <w:vAlign w:val="center"/>
            <w:hideMark/>
          </w:tcPr>
          <w:p w14:paraId="2DCA916C" w14:textId="47FC3FEA" w:rsidR="00CC0A8F" w:rsidRPr="008E3657" w:rsidRDefault="00CC0A8F" w:rsidP="00A06114">
            <w:pPr>
              <w:spacing w:line="276" w:lineRule="auto"/>
              <w:rPr>
                <w:sz w:val="28"/>
                <w:szCs w:val="28"/>
                <w:lang w:eastAsia="ja-JP"/>
              </w:rPr>
            </w:pPr>
            <w:r w:rsidRPr="008E3657">
              <w:rPr>
                <w:sz w:val="28"/>
                <w:szCs w:val="28"/>
                <w:lang w:eastAsia="ja-JP"/>
              </w:rPr>
              <w:t>Số: 605/QĐ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30/11/2020</w:t>
            </w:r>
          </w:p>
        </w:tc>
      </w:tr>
      <w:tr w:rsidR="008E3657" w:rsidRPr="008E3657" w14:paraId="34212E64" w14:textId="77777777" w:rsidTr="00A06114">
        <w:trPr>
          <w:trHeight w:val="504"/>
          <w:jc w:val="center"/>
        </w:trPr>
        <w:tc>
          <w:tcPr>
            <w:tcW w:w="1833" w:type="dxa"/>
            <w:shd w:val="clear" w:color="auto" w:fill="auto"/>
            <w:vAlign w:val="center"/>
            <w:hideMark/>
          </w:tcPr>
          <w:p w14:paraId="72C5F72F" w14:textId="77777777" w:rsidR="00CC0A8F" w:rsidRPr="008E3657" w:rsidRDefault="00CC0A8F" w:rsidP="00A06114">
            <w:pPr>
              <w:spacing w:line="276" w:lineRule="auto"/>
              <w:rPr>
                <w:sz w:val="28"/>
                <w:szCs w:val="28"/>
                <w:lang w:eastAsia="ja-JP"/>
              </w:rPr>
            </w:pPr>
            <w:r w:rsidRPr="008E3657">
              <w:rPr>
                <w:sz w:val="28"/>
                <w:szCs w:val="28"/>
                <w:lang w:eastAsia="ja-JP"/>
              </w:rPr>
              <w:t>Kế toán doanh nghiệp</w:t>
            </w:r>
          </w:p>
        </w:tc>
        <w:tc>
          <w:tcPr>
            <w:tcW w:w="1247" w:type="dxa"/>
            <w:shd w:val="clear" w:color="auto" w:fill="auto"/>
            <w:vAlign w:val="center"/>
            <w:hideMark/>
          </w:tcPr>
          <w:p w14:paraId="2FA8CB26" w14:textId="010E45A3"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KT</w:t>
            </w:r>
          </w:p>
        </w:tc>
        <w:tc>
          <w:tcPr>
            <w:tcW w:w="1114" w:type="dxa"/>
            <w:shd w:val="clear" w:color="auto" w:fill="auto"/>
            <w:vAlign w:val="center"/>
            <w:hideMark/>
          </w:tcPr>
          <w:p w14:paraId="79863B0E" w14:textId="77777777" w:rsidR="00CC0A8F" w:rsidRPr="008E3657" w:rsidRDefault="00CC0A8F" w:rsidP="00A06114">
            <w:pPr>
              <w:spacing w:line="276" w:lineRule="auto"/>
              <w:jc w:val="center"/>
              <w:rPr>
                <w:sz w:val="28"/>
                <w:szCs w:val="28"/>
                <w:lang w:eastAsia="ja-JP"/>
              </w:rPr>
            </w:pPr>
            <w:r w:rsidRPr="008E3657">
              <w:rPr>
                <w:sz w:val="28"/>
                <w:szCs w:val="28"/>
                <w:lang w:eastAsia="ja-JP"/>
              </w:rPr>
              <w:t>9</w:t>
            </w:r>
          </w:p>
        </w:tc>
        <w:tc>
          <w:tcPr>
            <w:tcW w:w="2172" w:type="dxa"/>
            <w:gridSpan w:val="2"/>
            <w:vAlign w:val="center"/>
          </w:tcPr>
          <w:p w14:paraId="2D948884" w14:textId="77777777" w:rsidR="00CC0A8F" w:rsidRPr="008E3657" w:rsidRDefault="00CC0A8F" w:rsidP="00A06114">
            <w:pPr>
              <w:spacing w:line="276" w:lineRule="auto"/>
              <w:rPr>
                <w:sz w:val="28"/>
                <w:szCs w:val="28"/>
                <w:lang w:eastAsia="ja-JP"/>
              </w:rPr>
            </w:pPr>
            <w:r w:rsidRPr="008E3657">
              <w:rPr>
                <w:sz w:val="28"/>
                <w:szCs w:val="28"/>
                <w:lang w:eastAsia="ja-JP"/>
              </w:rPr>
              <w:t>Đinh Thị Hằng</w:t>
            </w:r>
          </w:p>
        </w:tc>
        <w:tc>
          <w:tcPr>
            <w:tcW w:w="2942" w:type="dxa"/>
            <w:gridSpan w:val="2"/>
            <w:shd w:val="clear" w:color="auto" w:fill="auto"/>
            <w:noWrap/>
            <w:vAlign w:val="center"/>
            <w:hideMark/>
          </w:tcPr>
          <w:p w14:paraId="3645F051" w14:textId="71C84396" w:rsidR="00CC0A8F" w:rsidRPr="008E3657" w:rsidRDefault="00CC0A8F" w:rsidP="00A06114">
            <w:pPr>
              <w:spacing w:line="276" w:lineRule="auto"/>
              <w:rPr>
                <w:sz w:val="28"/>
                <w:szCs w:val="28"/>
                <w:lang w:eastAsia="ja-JP"/>
              </w:rPr>
            </w:pPr>
            <w:r w:rsidRPr="008E3657">
              <w:rPr>
                <w:sz w:val="28"/>
                <w:szCs w:val="28"/>
                <w:lang w:eastAsia="ja-JP"/>
              </w:rPr>
              <w:t>Số: 599/QĐ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28/11/2020</w:t>
            </w:r>
          </w:p>
        </w:tc>
      </w:tr>
      <w:tr w:rsidR="008E3657" w:rsidRPr="008E3657" w14:paraId="2268B5F2" w14:textId="77777777" w:rsidTr="00A06114">
        <w:trPr>
          <w:trHeight w:val="504"/>
          <w:jc w:val="center"/>
        </w:trPr>
        <w:tc>
          <w:tcPr>
            <w:tcW w:w="1833" w:type="dxa"/>
            <w:shd w:val="clear" w:color="auto" w:fill="auto"/>
            <w:vAlign w:val="center"/>
            <w:hideMark/>
          </w:tcPr>
          <w:p w14:paraId="77FD796F" w14:textId="77777777" w:rsidR="00CC0A8F" w:rsidRPr="008E3657" w:rsidRDefault="00CC0A8F" w:rsidP="00A06114">
            <w:pPr>
              <w:spacing w:line="276" w:lineRule="auto"/>
              <w:rPr>
                <w:sz w:val="28"/>
                <w:szCs w:val="28"/>
                <w:lang w:eastAsia="ja-JP"/>
              </w:rPr>
            </w:pPr>
            <w:r w:rsidRPr="008E3657">
              <w:rPr>
                <w:sz w:val="28"/>
                <w:szCs w:val="28"/>
                <w:lang w:eastAsia="ja-JP"/>
              </w:rPr>
              <w:t>Kỹ thuật chế biến món ăn</w:t>
            </w:r>
          </w:p>
        </w:tc>
        <w:tc>
          <w:tcPr>
            <w:tcW w:w="1247" w:type="dxa"/>
            <w:shd w:val="clear" w:color="auto" w:fill="auto"/>
            <w:vAlign w:val="center"/>
            <w:hideMark/>
          </w:tcPr>
          <w:p w14:paraId="52287FA0" w14:textId="45B81D57"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CBMA1</w:t>
            </w:r>
          </w:p>
        </w:tc>
        <w:tc>
          <w:tcPr>
            <w:tcW w:w="1114" w:type="dxa"/>
            <w:shd w:val="clear" w:color="auto" w:fill="auto"/>
            <w:vAlign w:val="center"/>
            <w:hideMark/>
          </w:tcPr>
          <w:p w14:paraId="76B4F0F7" w14:textId="77777777" w:rsidR="00CC0A8F" w:rsidRPr="008E3657" w:rsidRDefault="00CC0A8F" w:rsidP="00A06114">
            <w:pPr>
              <w:spacing w:line="276" w:lineRule="auto"/>
              <w:jc w:val="center"/>
              <w:rPr>
                <w:sz w:val="28"/>
                <w:szCs w:val="28"/>
                <w:lang w:eastAsia="ja-JP"/>
              </w:rPr>
            </w:pPr>
            <w:r w:rsidRPr="008E3657">
              <w:rPr>
                <w:sz w:val="28"/>
                <w:szCs w:val="28"/>
                <w:lang w:eastAsia="ja-JP"/>
              </w:rPr>
              <w:t>22</w:t>
            </w:r>
          </w:p>
        </w:tc>
        <w:tc>
          <w:tcPr>
            <w:tcW w:w="2172" w:type="dxa"/>
            <w:gridSpan w:val="2"/>
            <w:vAlign w:val="center"/>
          </w:tcPr>
          <w:p w14:paraId="168D3DC0" w14:textId="77777777" w:rsidR="00CC0A8F" w:rsidRPr="008E3657" w:rsidRDefault="00CC0A8F" w:rsidP="00A06114">
            <w:pPr>
              <w:spacing w:line="276" w:lineRule="auto"/>
              <w:rPr>
                <w:sz w:val="28"/>
                <w:szCs w:val="28"/>
                <w:lang w:eastAsia="ja-JP"/>
              </w:rPr>
            </w:pPr>
            <w:r w:rsidRPr="008E3657">
              <w:rPr>
                <w:sz w:val="28"/>
                <w:szCs w:val="28"/>
                <w:lang w:eastAsia="ja-JP"/>
              </w:rPr>
              <w:t>Bùi Thị Thuỷ</w:t>
            </w:r>
          </w:p>
        </w:tc>
        <w:tc>
          <w:tcPr>
            <w:tcW w:w="2942" w:type="dxa"/>
            <w:gridSpan w:val="2"/>
            <w:shd w:val="clear" w:color="auto" w:fill="auto"/>
            <w:noWrap/>
            <w:vAlign w:val="center"/>
            <w:hideMark/>
          </w:tcPr>
          <w:p w14:paraId="4386B8B4" w14:textId="1EE5B1FE" w:rsidR="00CC0A8F" w:rsidRPr="008E3657" w:rsidRDefault="00CC0A8F" w:rsidP="00A06114">
            <w:pPr>
              <w:spacing w:line="276" w:lineRule="auto"/>
              <w:rPr>
                <w:sz w:val="28"/>
                <w:szCs w:val="28"/>
                <w:lang w:eastAsia="ja-JP"/>
              </w:rPr>
            </w:pPr>
            <w:r w:rsidRPr="008E3657">
              <w:rPr>
                <w:sz w:val="28"/>
                <w:szCs w:val="28"/>
                <w:lang w:eastAsia="ja-JP"/>
              </w:rPr>
              <w:t>Số: 553/QĐ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25/10/2020</w:t>
            </w:r>
          </w:p>
        </w:tc>
      </w:tr>
      <w:tr w:rsidR="008E3657" w:rsidRPr="008E3657" w14:paraId="4D6A0718" w14:textId="77777777" w:rsidTr="00A06114">
        <w:trPr>
          <w:trHeight w:val="504"/>
          <w:jc w:val="center"/>
        </w:trPr>
        <w:tc>
          <w:tcPr>
            <w:tcW w:w="1833" w:type="dxa"/>
            <w:shd w:val="clear" w:color="auto" w:fill="auto"/>
            <w:vAlign w:val="center"/>
            <w:hideMark/>
          </w:tcPr>
          <w:p w14:paraId="2618D59D" w14:textId="77777777" w:rsidR="00CC0A8F" w:rsidRPr="008E3657" w:rsidRDefault="00CC0A8F" w:rsidP="00A06114">
            <w:pPr>
              <w:spacing w:line="276" w:lineRule="auto"/>
              <w:rPr>
                <w:sz w:val="28"/>
                <w:szCs w:val="28"/>
                <w:lang w:eastAsia="ja-JP"/>
              </w:rPr>
            </w:pPr>
            <w:r w:rsidRPr="008E3657">
              <w:rPr>
                <w:sz w:val="28"/>
                <w:szCs w:val="28"/>
                <w:lang w:eastAsia="ja-JP"/>
              </w:rPr>
              <w:t>Kỹ thuật chế biến món ăn</w:t>
            </w:r>
          </w:p>
        </w:tc>
        <w:tc>
          <w:tcPr>
            <w:tcW w:w="1247" w:type="dxa"/>
            <w:shd w:val="clear" w:color="auto" w:fill="auto"/>
            <w:vAlign w:val="center"/>
            <w:hideMark/>
          </w:tcPr>
          <w:p w14:paraId="21C7B391" w14:textId="57F58990"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CBMA2</w:t>
            </w:r>
          </w:p>
        </w:tc>
        <w:tc>
          <w:tcPr>
            <w:tcW w:w="1114" w:type="dxa"/>
            <w:shd w:val="clear" w:color="auto" w:fill="auto"/>
            <w:vAlign w:val="center"/>
            <w:hideMark/>
          </w:tcPr>
          <w:p w14:paraId="054078C1" w14:textId="77777777" w:rsidR="00CC0A8F" w:rsidRPr="008E3657" w:rsidRDefault="00CC0A8F" w:rsidP="00A06114">
            <w:pPr>
              <w:spacing w:line="276" w:lineRule="auto"/>
              <w:jc w:val="center"/>
              <w:rPr>
                <w:sz w:val="28"/>
                <w:szCs w:val="28"/>
                <w:lang w:eastAsia="ja-JP"/>
              </w:rPr>
            </w:pPr>
            <w:r w:rsidRPr="008E3657">
              <w:rPr>
                <w:sz w:val="28"/>
                <w:szCs w:val="28"/>
                <w:lang w:eastAsia="ja-JP"/>
              </w:rPr>
              <w:t>25</w:t>
            </w:r>
          </w:p>
        </w:tc>
        <w:tc>
          <w:tcPr>
            <w:tcW w:w="2172" w:type="dxa"/>
            <w:gridSpan w:val="2"/>
            <w:vAlign w:val="center"/>
          </w:tcPr>
          <w:p w14:paraId="156524A3" w14:textId="77777777" w:rsidR="00CC0A8F" w:rsidRPr="008E3657" w:rsidRDefault="00CC0A8F" w:rsidP="00A06114">
            <w:pPr>
              <w:spacing w:line="276" w:lineRule="auto"/>
              <w:rPr>
                <w:sz w:val="28"/>
                <w:szCs w:val="28"/>
                <w:lang w:eastAsia="ja-JP"/>
              </w:rPr>
            </w:pPr>
            <w:r w:rsidRPr="008E3657">
              <w:rPr>
                <w:sz w:val="28"/>
                <w:szCs w:val="28"/>
                <w:lang w:eastAsia="ja-JP"/>
              </w:rPr>
              <w:t>Nguyễn Ngọc Long</w:t>
            </w:r>
          </w:p>
        </w:tc>
        <w:tc>
          <w:tcPr>
            <w:tcW w:w="2942" w:type="dxa"/>
            <w:gridSpan w:val="2"/>
            <w:shd w:val="clear" w:color="auto" w:fill="auto"/>
            <w:noWrap/>
            <w:vAlign w:val="center"/>
            <w:hideMark/>
          </w:tcPr>
          <w:p w14:paraId="643B2E3F" w14:textId="384B6C6E" w:rsidR="00CC0A8F" w:rsidRPr="008E3657" w:rsidRDefault="00CC0A8F" w:rsidP="00A06114">
            <w:pPr>
              <w:spacing w:line="276" w:lineRule="auto"/>
              <w:rPr>
                <w:sz w:val="28"/>
                <w:szCs w:val="28"/>
                <w:lang w:eastAsia="ja-JP"/>
              </w:rPr>
            </w:pPr>
            <w:r w:rsidRPr="008E3657">
              <w:rPr>
                <w:sz w:val="28"/>
                <w:szCs w:val="28"/>
                <w:lang w:eastAsia="ja-JP"/>
              </w:rPr>
              <w:t>Số: 554/QĐ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25/10/2020</w:t>
            </w:r>
          </w:p>
        </w:tc>
      </w:tr>
      <w:tr w:rsidR="008E3657" w:rsidRPr="008E3657" w14:paraId="58E2A7F1" w14:textId="77777777" w:rsidTr="00A06114">
        <w:trPr>
          <w:trHeight w:val="504"/>
          <w:jc w:val="center"/>
        </w:trPr>
        <w:tc>
          <w:tcPr>
            <w:tcW w:w="1833" w:type="dxa"/>
            <w:shd w:val="clear" w:color="auto" w:fill="auto"/>
            <w:vAlign w:val="center"/>
            <w:hideMark/>
          </w:tcPr>
          <w:p w14:paraId="779F063F" w14:textId="77777777" w:rsidR="00CC0A8F" w:rsidRPr="008E3657" w:rsidRDefault="00CC0A8F" w:rsidP="00A06114">
            <w:pPr>
              <w:spacing w:line="276" w:lineRule="auto"/>
              <w:rPr>
                <w:sz w:val="28"/>
                <w:szCs w:val="28"/>
                <w:lang w:eastAsia="ja-JP"/>
              </w:rPr>
            </w:pPr>
            <w:r w:rsidRPr="008E3657">
              <w:rPr>
                <w:sz w:val="28"/>
                <w:szCs w:val="28"/>
                <w:lang w:eastAsia="ja-JP"/>
              </w:rPr>
              <w:t>Nghiệp vụ nhà hàng KS</w:t>
            </w:r>
          </w:p>
        </w:tc>
        <w:tc>
          <w:tcPr>
            <w:tcW w:w="1247" w:type="dxa"/>
            <w:shd w:val="clear" w:color="auto" w:fill="auto"/>
            <w:vAlign w:val="center"/>
            <w:hideMark/>
          </w:tcPr>
          <w:p w14:paraId="2ABF999F" w14:textId="0D583FC7"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NK1</w:t>
            </w:r>
          </w:p>
        </w:tc>
        <w:tc>
          <w:tcPr>
            <w:tcW w:w="1114" w:type="dxa"/>
            <w:shd w:val="clear" w:color="auto" w:fill="auto"/>
            <w:vAlign w:val="center"/>
            <w:hideMark/>
          </w:tcPr>
          <w:p w14:paraId="1375309F" w14:textId="77777777" w:rsidR="00CC0A8F" w:rsidRPr="008E3657" w:rsidRDefault="00CC0A8F" w:rsidP="00A06114">
            <w:pPr>
              <w:spacing w:line="276" w:lineRule="auto"/>
              <w:jc w:val="center"/>
              <w:rPr>
                <w:sz w:val="28"/>
                <w:szCs w:val="28"/>
                <w:lang w:eastAsia="ja-JP"/>
              </w:rPr>
            </w:pPr>
            <w:r w:rsidRPr="008E3657">
              <w:rPr>
                <w:sz w:val="28"/>
                <w:szCs w:val="28"/>
                <w:lang w:eastAsia="ja-JP"/>
              </w:rPr>
              <w:t>26</w:t>
            </w:r>
          </w:p>
        </w:tc>
        <w:tc>
          <w:tcPr>
            <w:tcW w:w="2172" w:type="dxa"/>
            <w:gridSpan w:val="2"/>
            <w:vAlign w:val="center"/>
          </w:tcPr>
          <w:p w14:paraId="11D6FEA9" w14:textId="77777777" w:rsidR="00CC0A8F" w:rsidRPr="008E3657" w:rsidRDefault="00CC0A8F" w:rsidP="00A06114">
            <w:pPr>
              <w:spacing w:line="276" w:lineRule="auto"/>
              <w:rPr>
                <w:sz w:val="28"/>
                <w:szCs w:val="28"/>
                <w:lang w:eastAsia="ja-JP"/>
              </w:rPr>
            </w:pPr>
            <w:r w:rsidRPr="008E3657">
              <w:rPr>
                <w:sz w:val="28"/>
                <w:szCs w:val="28"/>
                <w:lang w:eastAsia="ja-JP"/>
              </w:rPr>
              <w:t>Trần Thị Kim Dung</w:t>
            </w:r>
          </w:p>
        </w:tc>
        <w:tc>
          <w:tcPr>
            <w:tcW w:w="2942" w:type="dxa"/>
            <w:gridSpan w:val="2"/>
            <w:shd w:val="clear" w:color="auto" w:fill="auto"/>
            <w:noWrap/>
            <w:vAlign w:val="center"/>
            <w:hideMark/>
          </w:tcPr>
          <w:p w14:paraId="7FF44406" w14:textId="37E0D92B" w:rsidR="00CC0A8F" w:rsidRPr="008E3657" w:rsidRDefault="00CC0A8F" w:rsidP="00A06114">
            <w:pPr>
              <w:spacing w:line="276" w:lineRule="auto"/>
              <w:rPr>
                <w:sz w:val="28"/>
                <w:szCs w:val="28"/>
                <w:lang w:eastAsia="ja-JP"/>
              </w:rPr>
            </w:pPr>
            <w:r w:rsidRPr="008E3657">
              <w:rPr>
                <w:sz w:val="28"/>
                <w:szCs w:val="28"/>
                <w:lang w:eastAsia="ja-JP"/>
              </w:rPr>
              <w:t>Số: 637/QĐ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28/12/2020</w:t>
            </w:r>
          </w:p>
        </w:tc>
      </w:tr>
      <w:tr w:rsidR="008E3657" w:rsidRPr="008E3657" w14:paraId="384001AA" w14:textId="77777777" w:rsidTr="00A06114">
        <w:trPr>
          <w:trHeight w:val="504"/>
          <w:jc w:val="center"/>
        </w:trPr>
        <w:tc>
          <w:tcPr>
            <w:tcW w:w="1833" w:type="dxa"/>
            <w:shd w:val="clear" w:color="auto" w:fill="auto"/>
            <w:vAlign w:val="center"/>
            <w:hideMark/>
          </w:tcPr>
          <w:p w14:paraId="0A51BBDE" w14:textId="77777777" w:rsidR="00CC0A8F" w:rsidRPr="008E3657" w:rsidRDefault="00CC0A8F" w:rsidP="00A06114">
            <w:pPr>
              <w:spacing w:line="276" w:lineRule="auto"/>
              <w:rPr>
                <w:sz w:val="28"/>
                <w:szCs w:val="28"/>
                <w:lang w:eastAsia="ja-JP"/>
              </w:rPr>
            </w:pPr>
            <w:r w:rsidRPr="008E3657">
              <w:rPr>
                <w:sz w:val="28"/>
                <w:szCs w:val="28"/>
                <w:lang w:eastAsia="ja-JP"/>
              </w:rPr>
              <w:t>Nghiệp vụ nhà hàng KS</w:t>
            </w:r>
          </w:p>
        </w:tc>
        <w:tc>
          <w:tcPr>
            <w:tcW w:w="1247" w:type="dxa"/>
            <w:shd w:val="clear" w:color="auto" w:fill="auto"/>
            <w:vAlign w:val="center"/>
            <w:hideMark/>
          </w:tcPr>
          <w:p w14:paraId="7CA0FC07" w14:textId="739969CF"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NK2</w:t>
            </w:r>
          </w:p>
        </w:tc>
        <w:tc>
          <w:tcPr>
            <w:tcW w:w="1114" w:type="dxa"/>
            <w:shd w:val="clear" w:color="auto" w:fill="auto"/>
            <w:vAlign w:val="center"/>
            <w:hideMark/>
          </w:tcPr>
          <w:p w14:paraId="46F18437" w14:textId="77777777" w:rsidR="00CC0A8F" w:rsidRPr="008E3657" w:rsidRDefault="00CC0A8F" w:rsidP="00A06114">
            <w:pPr>
              <w:spacing w:line="276" w:lineRule="auto"/>
              <w:jc w:val="center"/>
              <w:rPr>
                <w:sz w:val="28"/>
                <w:szCs w:val="28"/>
                <w:lang w:eastAsia="ja-JP"/>
              </w:rPr>
            </w:pPr>
            <w:r w:rsidRPr="008E3657">
              <w:rPr>
                <w:sz w:val="28"/>
                <w:szCs w:val="28"/>
                <w:lang w:eastAsia="ja-JP"/>
              </w:rPr>
              <w:t>21</w:t>
            </w:r>
          </w:p>
        </w:tc>
        <w:tc>
          <w:tcPr>
            <w:tcW w:w="2172" w:type="dxa"/>
            <w:gridSpan w:val="2"/>
            <w:vAlign w:val="center"/>
          </w:tcPr>
          <w:p w14:paraId="3A6A0C92" w14:textId="77777777" w:rsidR="00CC0A8F" w:rsidRPr="008E3657" w:rsidRDefault="00CC0A8F" w:rsidP="00A06114">
            <w:pPr>
              <w:spacing w:line="276" w:lineRule="auto"/>
              <w:rPr>
                <w:sz w:val="28"/>
                <w:szCs w:val="28"/>
                <w:lang w:eastAsia="ja-JP"/>
              </w:rPr>
            </w:pPr>
            <w:r w:rsidRPr="008E3657">
              <w:rPr>
                <w:sz w:val="28"/>
                <w:szCs w:val="28"/>
                <w:lang w:eastAsia="ja-JP"/>
              </w:rPr>
              <w:t>Nguyễn Thị Thanh</w:t>
            </w:r>
          </w:p>
        </w:tc>
        <w:tc>
          <w:tcPr>
            <w:tcW w:w="2942" w:type="dxa"/>
            <w:gridSpan w:val="2"/>
            <w:shd w:val="clear" w:color="auto" w:fill="auto"/>
            <w:noWrap/>
            <w:vAlign w:val="center"/>
            <w:hideMark/>
          </w:tcPr>
          <w:p w14:paraId="117107AC" w14:textId="04CA39A1" w:rsidR="00CC0A8F" w:rsidRPr="008E3657" w:rsidRDefault="00CC0A8F" w:rsidP="00A06114">
            <w:pPr>
              <w:spacing w:line="276" w:lineRule="auto"/>
              <w:rPr>
                <w:sz w:val="28"/>
                <w:szCs w:val="28"/>
                <w:lang w:eastAsia="ja-JP"/>
              </w:rPr>
            </w:pPr>
            <w:r w:rsidRPr="008E3657">
              <w:rPr>
                <w:sz w:val="28"/>
                <w:szCs w:val="28"/>
                <w:lang w:eastAsia="ja-JP"/>
              </w:rPr>
              <w:t>Số: 600/QĐ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01/12/2020</w:t>
            </w:r>
          </w:p>
        </w:tc>
      </w:tr>
      <w:tr w:rsidR="008E3657" w:rsidRPr="008E3657" w14:paraId="225868F0" w14:textId="77777777" w:rsidTr="00A06114">
        <w:trPr>
          <w:trHeight w:val="504"/>
          <w:jc w:val="center"/>
        </w:trPr>
        <w:tc>
          <w:tcPr>
            <w:tcW w:w="1833" w:type="dxa"/>
            <w:shd w:val="clear" w:color="auto" w:fill="auto"/>
            <w:vAlign w:val="center"/>
            <w:hideMark/>
          </w:tcPr>
          <w:p w14:paraId="0A8CA8BC" w14:textId="77777777" w:rsidR="00CC0A8F" w:rsidRPr="008E3657" w:rsidRDefault="00CC0A8F" w:rsidP="00A06114">
            <w:pPr>
              <w:spacing w:line="276" w:lineRule="auto"/>
              <w:rPr>
                <w:sz w:val="28"/>
                <w:szCs w:val="28"/>
                <w:lang w:eastAsia="ja-JP"/>
              </w:rPr>
            </w:pPr>
            <w:r w:rsidRPr="008E3657">
              <w:rPr>
                <w:sz w:val="28"/>
                <w:szCs w:val="28"/>
                <w:lang w:eastAsia="ja-JP"/>
              </w:rPr>
              <w:t>Quản lý đất đai</w:t>
            </w:r>
          </w:p>
        </w:tc>
        <w:tc>
          <w:tcPr>
            <w:tcW w:w="1247" w:type="dxa"/>
            <w:shd w:val="clear" w:color="auto" w:fill="auto"/>
            <w:vAlign w:val="center"/>
            <w:hideMark/>
          </w:tcPr>
          <w:p w14:paraId="5131DCD5" w14:textId="1B753576"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QĐ</w:t>
            </w:r>
          </w:p>
        </w:tc>
        <w:tc>
          <w:tcPr>
            <w:tcW w:w="1114" w:type="dxa"/>
            <w:shd w:val="clear" w:color="auto" w:fill="auto"/>
            <w:vAlign w:val="center"/>
            <w:hideMark/>
          </w:tcPr>
          <w:p w14:paraId="00F1BB7D" w14:textId="77777777" w:rsidR="00CC0A8F" w:rsidRPr="008E3657" w:rsidRDefault="00CC0A8F" w:rsidP="00A06114">
            <w:pPr>
              <w:spacing w:line="276" w:lineRule="auto"/>
              <w:jc w:val="center"/>
              <w:rPr>
                <w:sz w:val="28"/>
                <w:szCs w:val="28"/>
                <w:lang w:eastAsia="ja-JP"/>
              </w:rPr>
            </w:pPr>
            <w:r w:rsidRPr="008E3657">
              <w:rPr>
                <w:sz w:val="28"/>
                <w:szCs w:val="28"/>
                <w:lang w:eastAsia="ja-JP"/>
              </w:rPr>
              <w:t>4</w:t>
            </w:r>
          </w:p>
        </w:tc>
        <w:tc>
          <w:tcPr>
            <w:tcW w:w="2172" w:type="dxa"/>
            <w:gridSpan w:val="2"/>
            <w:vAlign w:val="center"/>
          </w:tcPr>
          <w:p w14:paraId="54B2514C" w14:textId="77777777" w:rsidR="00CC0A8F" w:rsidRPr="008E3657" w:rsidRDefault="00CC0A8F" w:rsidP="00A06114">
            <w:pPr>
              <w:spacing w:line="276" w:lineRule="auto"/>
              <w:rPr>
                <w:sz w:val="28"/>
                <w:szCs w:val="28"/>
                <w:lang w:eastAsia="ja-JP"/>
              </w:rPr>
            </w:pPr>
            <w:r w:rsidRPr="008E3657">
              <w:rPr>
                <w:sz w:val="28"/>
                <w:szCs w:val="28"/>
                <w:lang w:eastAsia="ja-JP"/>
              </w:rPr>
              <w:t>Đinh Thị Bình</w:t>
            </w:r>
          </w:p>
        </w:tc>
        <w:tc>
          <w:tcPr>
            <w:tcW w:w="2942" w:type="dxa"/>
            <w:gridSpan w:val="2"/>
            <w:shd w:val="clear" w:color="auto" w:fill="auto"/>
            <w:noWrap/>
            <w:vAlign w:val="center"/>
            <w:hideMark/>
          </w:tcPr>
          <w:p w14:paraId="57E5B4DD" w14:textId="120C6440" w:rsidR="00CC0A8F" w:rsidRPr="008E3657" w:rsidRDefault="00CC0A8F" w:rsidP="00A06114">
            <w:pPr>
              <w:spacing w:line="276" w:lineRule="auto"/>
              <w:rPr>
                <w:sz w:val="28"/>
                <w:szCs w:val="28"/>
                <w:lang w:eastAsia="ja-JP"/>
              </w:rPr>
            </w:pPr>
            <w:r w:rsidRPr="008E3657">
              <w:rPr>
                <w:sz w:val="28"/>
                <w:szCs w:val="28"/>
                <w:lang w:eastAsia="ja-JP"/>
              </w:rPr>
              <w:t>Số: 555/QĐ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01/11/2020</w:t>
            </w:r>
          </w:p>
        </w:tc>
      </w:tr>
      <w:tr w:rsidR="008E3657" w:rsidRPr="008E3657" w14:paraId="64CA61C8" w14:textId="77777777" w:rsidTr="00A06114">
        <w:trPr>
          <w:trHeight w:val="504"/>
          <w:jc w:val="center"/>
        </w:trPr>
        <w:tc>
          <w:tcPr>
            <w:tcW w:w="1833" w:type="dxa"/>
            <w:shd w:val="clear" w:color="auto" w:fill="auto"/>
            <w:vAlign w:val="center"/>
            <w:hideMark/>
          </w:tcPr>
          <w:p w14:paraId="34BE932F"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&amp;MT</w:t>
            </w:r>
          </w:p>
        </w:tc>
        <w:tc>
          <w:tcPr>
            <w:tcW w:w="1247" w:type="dxa"/>
            <w:shd w:val="clear" w:color="auto" w:fill="auto"/>
            <w:vAlign w:val="center"/>
            <w:hideMark/>
          </w:tcPr>
          <w:p w14:paraId="0E213D4E" w14:textId="0716CC47"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QM</w:t>
            </w:r>
          </w:p>
        </w:tc>
        <w:tc>
          <w:tcPr>
            <w:tcW w:w="1114" w:type="dxa"/>
            <w:shd w:val="clear" w:color="auto" w:fill="auto"/>
            <w:vAlign w:val="center"/>
            <w:hideMark/>
          </w:tcPr>
          <w:p w14:paraId="2C399AE6" w14:textId="77777777" w:rsidR="00CC0A8F" w:rsidRPr="008E3657" w:rsidRDefault="00CC0A8F" w:rsidP="00A06114">
            <w:pPr>
              <w:spacing w:line="276" w:lineRule="auto"/>
              <w:jc w:val="center"/>
              <w:rPr>
                <w:sz w:val="28"/>
                <w:szCs w:val="28"/>
                <w:lang w:eastAsia="ja-JP"/>
              </w:rPr>
            </w:pPr>
            <w:r w:rsidRPr="008E3657">
              <w:rPr>
                <w:sz w:val="28"/>
                <w:szCs w:val="28"/>
                <w:lang w:eastAsia="ja-JP"/>
              </w:rPr>
              <w:t>17</w:t>
            </w:r>
          </w:p>
        </w:tc>
        <w:tc>
          <w:tcPr>
            <w:tcW w:w="2172" w:type="dxa"/>
            <w:gridSpan w:val="2"/>
            <w:vAlign w:val="center"/>
          </w:tcPr>
          <w:p w14:paraId="38F840EC" w14:textId="77777777" w:rsidR="00CC0A8F" w:rsidRPr="008E3657" w:rsidRDefault="00CC0A8F" w:rsidP="00A06114">
            <w:pPr>
              <w:spacing w:line="276" w:lineRule="auto"/>
              <w:rPr>
                <w:sz w:val="28"/>
                <w:szCs w:val="28"/>
                <w:lang w:eastAsia="ja-JP"/>
              </w:rPr>
            </w:pPr>
            <w:r w:rsidRPr="008E3657">
              <w:rPr>
                <w:sz w:val="28"/>
                <w:szCs w:val="28"/>
                <w:lang w:eastAsia="ja-JP"/>
              </w:rPr>
              <w:t>Lương Thị Thu Huệ</w:t>
            </w:r>
          </w:p>
        </w:tc>
        <w:tc>
          <w:tcPr>
            <w:tcW w:w="2942" w:type="dxa"/>
            <w:gridSpan w:val="2"/>
            <w:shd w:val="clear" w:color="auto" w:fill="auto"/>
            <w:noWrap/>
            <w:vAlign w:val="center"/>
            <w:hideMark/>
          </w:tcPr>
          <w:p w14:paraId="26DF6FA2" w14:textId="4F5D43EE" w:rsidR="00CC0A8F" w:rsidRPr="008E3657" w:rsidRDefault="00CC0A8F" w:rsidP="00A06114">
            <w:pPr>
              <w:spacing w:line="276" w:lineRule="auto"/>
              <w:rPr>
                <w:sz w:val="28"/>
                <w:szCs w:val="28"/>
                <w:lang w:eastAsia="ja-JP"/>
              </w:rPr>
            </w:pPr>
            <w:r w:rsidRPr="008E3657">
              <w:rPr>
                <w:sz w:val="28"/>
                <w:szCs w:val="28"/>
                <w:lang w:eastAsia="ja-JP"/>
              </w:rPr>
              <w:t>Số: 556/QĐ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15/11/2020</w:t>
            </w:r>
          </w:p>
        </w:tc>
      </w:tr>
      <w:tr w:rsidR="008E3657" w:rsidRPr="008E3657" w14:paraId="402DBF9E" w14:textId="77777777" w:rsidTr="00A06114">
        <w:trPr>
          <w:trHeight w:val="504"/>
          <w:jc w:val="center"/>
        </w:trPr>
        <w:tc>
          <w:tcPr>
            <w:tcW w:w="1833" w:type="dxa"/>
            <w:shd w:val="clear" w:color="auto" w:fill="auto"/>
            <w:vAlign w:val="center"/>
            <w:hideMark/>
          </w:tcPr>
          <w:p w14:paraId="43161DE2" w14:textId="77777777" w:rsidR="00CC0A8F" w:rsidRPr="008E3657" w:rsidRDefault="00CC0A8F" w:rsidP="00A06114">
            <w:pPr>
              <w:spacing w:line="276" w:lineRule="auto"/>
              <w:rPr>
                <w:sz w:val="28"/>
                <w:szCs w:val="28"/>
                <w:lang w:eastAsia="ja-JP"/>
              </w:rPr>
            </w:pPr>
            <w:r w:rsidRPr="008E3657">
              <w:rPr>
                <w:sz w:val="28"/>
                <w:szCs w:val="28"/>
                <w:lang w:eastAsia="ja-JP"/>
              </w:rPr>
              <w:lastRenderedPageBreak/>
              <w:t>Tin học ứng dụng</w:t>
            </w:r>
          </w:p>
        </w:tc>
        <w:tc>
          <w:tcPr>
            <w:tcW w:w="1247" w:type="dxa"/>
            <w:shd w:val="clear" w:color="auto" w:fill="auto"/>
            <w:vAlign w:val="center"/>
            <w:hideMark/>
          </w:tcPr>
          <w:p w14:paraId="428533FA" w14:textId="0D62E26E" w:rsidR="00CC0A8F" w:rsidRPr="008E3657" w:rsidRDefault="00CC0A8F" w:rsidP="00A06114">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CT</w:t>
            </w:r>
          </w:p>
        </w:tc>
        <w:tc>
          <w:tcPr>
            <w:tcW w:w="1114" w:type="dxa"/>
            <w:shd w:val="clear" w:color="auto" w:fill="auto"/>
            <w:vAlign w:val="center"/>
            <w:hideMark/>
          </w:tcPr>
          <w:p w14:paraId="0B27E599" w14:textId="77777777" w:rsidR="00CC0A8F" w:rsidRPr="008E3657" w:rsidRDefault="00CC0A8F" w:rsidP="00A06114">
            <w:pPr>
              <w:spacing w:line="276" w:lineRule="auto"/>
              <w:jc w:val="center"/>
              <w:rPr>
                <w:sz w:val="28"/>
                <w:szCs w:val="28"/>
                <w:lang w:eastAsia="ja-JP"/>
              </w:rPr>
            </w:pPr>
            <w:r w:rsidRPr="008E3657">
              <w:rPr>
                <w:sz w:val="28"/>
                <w:szCs w:val="28"/>
                <w:lang w:eastAsia="ja-JP"/>
              </w:rPr>
              <w:t>21</w:t>
            </w:r>
          </w:p>
        </w:tc>
        <w:tc>
          <w:tcPr>
            <w:tcW w:w="2172" w:type="dxa"/>
            <w:gridSpan w:val="2"/>
            <w:vAlign w:val="center"/>
          </w:tcPr>
          <w:p w14:paraId="149FE804" w14:textId="77777777" w:rsidR="00CC0A8F" w:rsidRPr="008E3657" w:rsidRDefault="00CC0A8F" w:rsidP="00A06114">
            <w:pPr>
              <w:spacing w:line="276" w:lineRule="auto"/>
              <w:rPr>
                <w:sz w:val="28"/>
                <w:szCs w:val="28"/>
                <w:lang w:eastAsia="ja-JP"/>
              </w:rPr>
            </w:pPr>
            <w:r w:rsidRPr="008E3657">
              <w:rPr>
                <w:sz w:val="28"/>
                <w:szCs w:val="28"/>
                <w:lang w:eastAsia="ja-JP"/>
              </w:rPr>
              <w:t>Đỗ Anh Tuấn</w:t>
            </w:r>
          </w:p>
        </w:tc>
        <w:tc>
          <w:tcPr>
            <w:tcW w:w="2942" w:type="dxa"/>
            <w:gridSpan w:val="2"/>
            <w:shd w:val="clear" w:color="auto" w:fill="auto"/>
            <w:noWrap/>
            <w:vAlign w:val="center"/>
            <w:hideMark/>
          </w:tcPr>
          <w:p w14:paraId="5594953A" w14:textId="3D47B463" w:rsidR="00CC0A8F" w:rsidRPr="008E3657" w:rsidRDefault="00CC0A8F" w:rsidP="00A06114">
            <w:pPr>
              <w:spacing w:line="276" w:lineRule="auto"/>
              <w:rPr>
                <w:sz w:val="28"/>
                <w:szCs w:val="28"/>
                <w:lang w:eastAsia="ja-JP"/>
              </w:rPr>
            </w:pPr>
            <w:r w:rsidRPr="008E3657">
              <w:rPr>
                <w:sz w:val="28"/>
                <w:szCs w:val="28"/>
                <w:lang w:eastAsia="ja-JP"/>
              </w:rPr>
              <w:t>Số: 609/QĐ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30/11/2020</w:t>
            </w:r>
          </w:p>
        </w:tc>
      </w:tr>
      <w:tr w:rsidR="008E3657" w:rsidRPr="008E3657" w14:paraId="7A548AB2" w14:textId="77777777" w:rsidTr="00A06114">
        <w:trPr>
          <w:trHeight w:val="504"/>
          <w:jc w:val="center"/>
        </w:trPr>
        <w:tc>
          <w:tcPr>
            <w:tcW w:w="1833" w:type="dxa"/>
            <w:shd w:val="clear" w:color="auto" w:fill="auto"/>
            <w:vAlign w:val="center"/>
            <w:hideMark/>
          </w:tcPr>
          <w:p w14:paraId="361CD94E" w14:textId="77777777" w:rsidR="00CC0A8F" w:rsidRPr="008E3657" w:rsidRDefault="00CC0A8F" w:rsidP="00A06114">
            <w:pPr>
              <w:spacing w:line="276" w:lineRule="auto"/>
              <w:rPr>
                <w:sz w:val="28"/>
                <w:szCs w:val="28"/>
                <w:lang w:eastAsia="ja-JP"/>
              </w:rPr>
            </w:pPr>
            <w:r w:rsidRPr="008E3657">
              <w:rPr>
                <w:sz w:val="28"/>
                <w:szCs w:val="28"/>
                <w:lang w:eastAsia="ja-JP"/>
              </w:rPr>
              <w:t>Nghiệp vụ nhà hàng KS</w:t>
            </w:r>
          </w:p>
        </w:tc>
        <w:tc>
          <w:tcPr>
            <w:tcW w:w="1247" w:type="dxa"/>
            <w:shd w:val="clear" w:color="auto" w:fill="auto"/>
            <w:vAlign w:val="center"/>
            <w:hideMark/>
          </w:tcPr>
          <w:p w14:paraId="0BC95510" w14:textId="6797CD50" w:rsidR="00CC0A8F" w:rsidRPr="008E3657" w:rsidRDefault="00CC0A8F" w:rsidP="00A06114">
            <w:pPr>
              <w:spacing w:line="276" w:lineRule="auto"/>
              <w:rPr>
                <w:sz w:val="28"/>
                <w:szCs w:val="28"/>
                <w:lang w:eastAsia="ja-JP"/>
              </w:rPr>
            </w:pPr>
            <w:r w:rsidRPr="008E3657">
              <w:rPr>
                <w:sz w:val="28"/>
                <w:szCs w:val="28"/>
                <w:lang w:eastAsia="ja-JP"/>
              </w:rPr>
              <w:t>TC58G</w:t>
            </w:r>
            <w:r w:rsidR="003747F9" w:rsidRPr="008E3657">
              <w:rPr>
                <w:sz w:val="28"/>
                <w:szCs w:val="28"/>
                <w:lang w:eastAsia="ja-JP"/>
              </w:rPr>
              <w:t xml:space="preserve"> - </w:t>
            </w:r>
            <w:r w:rsidRPr="008E3657">
              <w:rPr>
                <w:sz w:val="28"/>
                <w:szCs w:val="28"/>
                <w:lang w:eastAsia="ja-JP"/>
              </w:rPr>
              <w:t>NK</w:t>
            </w:r>
          </w:p>
        </w:tc>
        <w:tc>
          <w:tcPr>
            <w:tcW w:w="1114" w:type="dxa"/>
            <w:shd w:val="clear" w:color="auto" w:fill="auto"/>
            <w:vAlign w:val="center"/>
            <w:hideMark/>
          </w:tcPr>
          <w:p w14:paraId="45D1047A" w14:textId="77777777" w:rsidR="00CC0A8F" w:rsidRPr="008E3657" w:rsidRDefault="00CC0A8F" w:rsidP="00A06114">
            <w:pPr>
              <w:spacing w:line="276" w:lineRule="auto"/>
              <w:jc w:val="center"/>
              <w:rPr>
                <w:sz w:val="28"/>
                <w:szCs w:val="28"/>
                <w:lang w:eastAsia="ja-JP"/>
              </w:rPr>
            </w:pPr>
            <w:r w:rsidRPr="008E3657">
              <w:rPr>
                <w:sz w:val="28"/>
                <w:szCs w:val="28"/>
                <w:lang w:eastAsia="ja-JP"/>
              </w:rPr>
              <w:t>44</w:t>
            </w:r>
          </w:p>
        </w:tc>
        <w:tc>
          <w:tcPr>
            <w:tcW w:w="2172" w:type="dxa"/>
            <w:gridSpan w:val="2"/>
            <w:vAlign w:val="center"/>
          </w:tcPr>
          <w:p w14:paraId="7EA5A8F6" w14:textId="77777777" w:rsidR="00CC0A8F" w:rsidRPr="008E3657" w:rsidRDefault="00CC0A8F" w:rsidP="00A06114">
            <w:pPr>
              <w:spacing w:line="276" w:lineRule="auto"/>
              <w:rPr>
                <w:sz w:val="28"/>
                <w:szCs w:val="28"/>
                <w:lang w:eastAsia="ja-JP"/>
              </w:rPr>
            </w:pPr>
            <w:r w:rsidRPr="008E3657">
              <w:rPr>
                <w:sz w:val="28"/>
                <w:szCs w:val="28"/>
                <w:lang w:eastAsia="ja-JP"/>
              </w:rPr>
              <w:t>Nguyễn Thị Minh Hiếu</w:t>
            </w:r>
          </w:p>
        </w:tc>
        <w:tc>
          <w:tcPr>
            <w:tcW w:w="2942" w:type="dxa"/>
            <w:gridSpan w:val="2"/>
            <w:shd w:val="clear" w:color="auto" w:fill="auto"/>
            <w:noWrap/>
            <w:vAlign w:val="center"/>
            <w:hideMark/>
          </w:tcPr>
          <w:p w14:paraId="344FF41B" w14:textId="41E13F6B" w:rsidR="00CC0A8F" w:rsidRPr="008E3657" w:rsidRDefault="00CC0A8F" w:rsidP="00A06114">
            <w:pPr>
              <w:spacing w:line="276" w:lineRule="auto"/>
              <w:rPr>
                <w:sz w:val="28"/>
                <w:szCs w:val="28"/>
                <w:lang w:eastAsia="ja-JP"/>
              </w:rPr>
            </w:pPr>
            <w:r w:rsidRPr="008E3657">
              <w:rPr>
                <w:sz w:val="28"/>
                <w:szCs w:val="28"/>
                <w:lang w:eastAsia="ja-JP"/>
              </w:rPr>
              <w:t>Số: 558/QĐ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01/11/2020</w:t>
            </w:r>
          </w:p>
        </w:tc>
      </w:tr>
      <w:tr w:rsidR="008E3657" w:rsidRPr="008E3657" w14:paraId="544BDB9E" w14:textId="77777777" w:rsidTr="00A06114">
        <w:trPr>
          <w:trHeight w:val="504"/>
          <w:jc w:val="center"/>
        </w:trPr>
        <w:tc>
          <w:tcPr>
            <w:tcW w:w="1833" w:type="dxa"/>
            <w:shd w:val="clear" w:color="auto" w:fill="auto"/>
            <w:vAlign w:val="center"/>
            <w:hideMark/>
          </w:tcPr>
          <w:p w14:paraId="1859B52B" w14:textId="77777777" w:rsidR="00CC0A8F" w:rsidRPr="008E3657" w:rsidRDefault="00CC0A8F" w:rsidP="00A06114">
            <w:pPr>
              <w:spacing w:line="276" w:lineRule="auto"/>
              <w:rPr>
                <w:sz w:val="28"/>
                <w:szCs w:val="28"/>
                <w:lang w:eastAsia="ja-JP"/>
              </w:rPr>
            </w:pPr>
            <w:r w:rsidRPr="008E3657">
              <w:rPr>
                <w:sz w:val="28"/>
                <w:szCs w:val="28"/>
                <w:lang w:eastAsia="ja-JP"/>
              </w:rPr>
              <w:t>Công nghệ sinh học</w:t>
            </w:r>
          </w:p>
        </w:tc>
        <w:tc>
          <w:tcPr>
            <w:tcW w:w="1247" w:type="dxa"/>
            <w:shd w:val="clear" w:color="auto" w:fill="auto"/>
            <w:vAlign w:val="center"/>
            <w:hideMark/>
          </w:tcPr>
          <w:p w14:paraId="4487F8AE" w14:textId="6E608F90" w:rsidR="00CC0A8F" w:rsidRPr="008E3657" w:rsidRDefault="00CC0A8F" w:rsidP="00A06114">
            <w:pPr>
              <w:spacing w:line="276" w:lineRule="auto"/>
              <w:rPr>
                <w:sz w:val="28"/>
                <w:szCs w:val="28"/>
                <w:lang w:eastAsia="ja-JP"/>
              </w:rPr>
            </w:pPr>
            <w:r w:rsidRPr="008E3657">
              <w:rPr>
                <w:sz w:val="28"/>
                <w:szCs w:val="28"/>
                <w:lang w:eastAsia="ja-JP"/>
              </w:rPr>
              <w:t>TC58Q</w:t>
            </w:r>
            <w:r w:rsidR="003747F9" w:rsidRPr="008E3657">
              <w:rPr>
                <w:sz w:val="28"/>
                <w:szCs w:val="28"/>
                <w:lang w:eastAsia="ja-JP"/>
              </w:rPr>
              <w:t xml:space="preserve"> - </w:t>
            </w:r>
            <w:r w:rsidRPr="008E3657">
              <w:rPr>
                <w:sz w:val="28"/>
                <w:szCs w:val="28"/>
                <w:lang w:eastAsia="ja-JP"/>
              </w:rPr>
              <w:t>CS</w:t>
            </w:r>
          </w:p>
        </w:tc>
        <w:tc>
          <w:tcPr>
            <w:tcW w:w="1114" w:type="dxa"/>
            <w:shd w:val="clear" w:color="auto" w:fill="auto"/>
            <w:vAlign w:val="center"/>
            <w:hideMark/>
          </w:tcPr>
          <w:p w14:paraId="2F5BFEAF" w14:textId="77777777" w:rsidR="00CC0A8F" w:rsidRPr="008E3657" w:rsidRDefault="00CC0A8F" w:rsidP="00A06114">
            <w:pPr>
              <w:spacing w:line="276" w:lineRule="auto"/>
              <w:jc w:val="center"/>
              <w:rPr>
                <w:sz w:val="28"/>
                <w:szCs w:val="28"/>
                <w:lang w:eastAsia="ja-JP"/>
              </w:rPr>
            </w:pPr>
            <w:r w:rsidRPr="008E3657">
              <w:rPr>
                <w:sz w:val="28"/>
                <w:szCs w:val="28"/>
                <w:lang w:eastAsia="ja-JP"/>
              </w:rPr>
              <w:t>38</w:t>
            </w:r>
          </w:p>
        </w:tc>
        <w:tc>
          <w:tcPr>
            <w:tcW w:w="2172" w:type="dxa"/>
            <w:gridSpan w:val="2"/>
            <w:vAlign w:val="center"/>
          </w:tcPr>
          <w:p w14:paraId="77464062" w14:textId="77777777" w:rsidR="00CC0A8F" w:rsidRPr="008E3657" w:rsidRDefault="00CC0A8F" w:rsidP="00A06114">
            <w:pPr>
              <w:spacing w:line="276" w:lineRule="auto"/>
              <w:rPr>
                <w:sz w:val="28"/>
                <w:szCs w:val="28"/>
                <w:lang w:eastAsia="ja-JP"/>
              </w:rPr>
            </w:pPr>
            <w:r w:rsidRPr="008E3657">
              <w:rPr>
                <w:sz w:val="28"/>
                <w:szCs w:val="28"/>
                <w:lang w:eastAsia="ja-JP"/>
              </w:rPr>
              <w:t>Trần Thị Thắm Hồng</w:t>
            </w:r>
          </w:p>
        </w:tc>
        <w:tc>
          <w:tcPr>
            <w:tcW w:w="2942" w:type="dxa"/>
            <w:gridSpan w:val="2"/>
            <w:shd w:val="clear" w:color="auto" w:fill="auto"/>
            <w:noWrap/>
            <w:vAlign w:val="center"/>
            <w:hideMark/>
          </w:tcPr>
          <w:p w14:paraId="5D20F45F" w14:textId="6C35BB12" w:rsidR="00CC0A8F" w:rsidRPr="008E3657" w:rsidRDefault="00CC0A8F" w:rsidP="00A06114">
            <w:pPr>
              <w:spacing w:line="276" w:lineRule="auto"/>
              <w:rPr>
                <w:sz w:val="28"/>
                <w:szCs w:val="28"/>
                <w:lang w:eastAsia="ja-JP"/>
              </w:rPr>
            </w:pPr>
            <w:r w:rsidRPr="008E3657">
              <w:rPr>
                <w:sz w:val="28"/>
                <w:szCs w:val="28"/>
                <w:lang w:eastAsia="ja-JP"/>
              </w:rPr>
              <w:t>Số: 485/QĐ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21/8/2020</w:t>
            </w:r>
          </w:p>
        </w:tc>
      </w:tr>
      <w:tr w:rsidR="008E3657" w:rsidRPr="008E3657" w14:paraId="60F359B5" w14:textId="77777777" w:rsidTr="00A06114">
        <w:trPr>
          <w:trHeight w:val="504"/>
          <w:jc w:val="center"/>
        </w:trPr>
        <w:tc>
          <w:tcPr>
            <w:tcW w:w="1833" w:type="dxa"/>
            <w:shd w:val="clear" w:color="auto" w:fill="auto"/>
            <w:vAlign w:val="center"/>
            <w:hideMark/>
          </w:tcPr>
          <w:p w14:paraId="7D3526F1" w14:textId="77777777" w:rsidR="00CC0A8F" w:rsidRPr="008E3657" w:rsidRDefault="00CC0A8F" w:rsidP="00A06114">
            <w:pPr>
              <w:spacing w:line="276" w:lineRule="auto"/>
              <w:rPr>
                <w:sz w:val="28"/>
                <w:szCs w:val="28"/>
                <w:lang w:eastAsia="ja-JP"/>
              </w:rPr>
            </w:pPr>
            <w:r w:rsidRPr="008E3657">
              <w:rPr>
                <w:sz w:val="28"/>
                <w:szCs w:val="28"/>
                <w:lang w:eastAsia="ja-JP"/>
              </w:rPr>
              <w:t>Công nghệ sinh học</w:t>
            </w:r>
          </w:p>
        </w:tc>
        <w:tc>
          <w:tcPr>
            <w:tcW w:w="1247" w:type="dxa"/>
            <w:shd w:val="clear" w:color="auto" w:fill="auto"/>
            <w:vAlign w:val="center"/>
            <w:hideMark/>
          </w:tcPr>
          <w:p w14:paraId="7B23F6FD" w14:textId="6CBD78B7" w:rsidR="00CC0A8F" w:rsidRPr="008E3657" w:rsidRDefault="00CC0A8F" w:rsidP="00A06114">
            <w:pPr>
              <w:spacing w:line="276" w:lineRule="auto"/>
              <w:rPr>
                <w:sz w:val="28"/>
                <w:szCs w:val="28"/>
                <w:lang w:eastAsia="ja-JP"/>
              </w:rPr>
            </w:pPr>
            <w:r w:rsidRPr="008E3657">
              <w:rPr>
                <w:sz w:val="28"/>
                <w:szCs w:val="28"/>
                <w:lang w:eastAsia="ja-JP"/>
              </w:rPr>
              <w:t>TC58E</w:t>
            </w:r>
            <w:r w:rsidR="003747F9" w:rsidRPr="008E3657">
              <w:rPr>
                <w:sz w:val="28"/>
                <w:szCs w:val="28"/>
                <w:lang w:eastAsia="ja-JP"/>
              </w:rPr>
              <w:t xml:space="preserve"> - </w:t>
            </w:r>
            <w:r w:rsidRPr="008E3657">
              <w:rPr>
                <w:sz w:val="28"/>
                <w:szCs w:val="28"/>
                <w:lang w:eastAsia="ja-JP"/>
              </w:rPr>
              <w:t>CS</w:t>
            </w:r>
          </w:p>
        </w:tc>
        <w:tc>
          <w:tcPr>
            <w:tcW w:w="1114" w:type="dxa"/>
            <w:shd w:val="clear" w:color="auto" w:fill="auto"/>
            <w:vAlign w:val="center"/>
            <w:hideMark/>
          </w:tcPr>
          <w:p w14:paraId="2DC74976" w14:textId="77777777" w:rsidR="00CC0A8F" w:rsidRPr="008E3657" w:rsidRDefault="00CC0A8F" w:rsidP="00A06114">
            <w:pPr>
              <w:spacing w:line="276" w:lineRule="auto"/>
              <w:jc w:val="center"/>
              <w:rPr>
                <w:sz w:val="28"/>
                <w:szCs w:val="28"/>
                <w:lang w:eastAsia="ja-JP"/>
              </w:rPr>
            </w:pPr>
            <w:r w:rsidRPr="008E3657">
              <w:rPr>
                <w:sz w:val="28"/>
                <w:szCs w:val="28"/>
                <w:lang w:eastAsia="ja-JP"/>
              </w:rPr>
              <w:t>31</w:t>
            </w:r>
          </w:p>
        </w:tc>
        <w:tc>
          <w:tcPr>
            <w:tcW w:w="2172" w:type="dxa"/>
            <w:gridSpan w:val="2"/>
            <w:vAlign w:val="center"/>
          </w:tcPr>
          <w:p w14:paraId="515A0FF4" w14:textId="77777777" w:rsidR="00CC0A8F" w:rsidRPr="008E3657" w:rsidRDefault="00CC0A8F" w:rsidP="00A06114">
            <w:pPr>
              <w:spacing w:line="276" w:lineRule="auto"/>
              <w:rPr>
                <w:sz w:val="28"/>
                <w:szCs w:val="28"/>
                <w:lang w:eastAsia="ja-JP"/>
              </w:rPr>
            </w:pPr>
            <w:r w:rsidRPr="008E3657">
              <w:rPr>
                <w:sz w:val="28"/>
                <w:szCs w:val="28"/>
                <w:lang w:eastAsia="ja-JP"/>
              </w:rPr>
              <w:t>Trần Thị Thắm Hồng</w:t>
            </w:r>
          </w:p>
        </w:tc>
        <w:tc>
          <w:tcPr>
            <w:tcW w:w="2942" w:type="dxa"/>
            <w:gridSpan w:val="2"/>
            <w:shd w:val="clear" w:color="auto" w:fill="auto"/>
            <w:noWrap/>
            <w:vAlign w:val="center"/>
            <w:hideMark/>
          </w:tcPr>
          <w:p w14:paraId="0722E68D" w14:textId="3338B2CE" w:rsidR="00CC0A8F" w:rsidRPr="008E3657" w:rsidRDefault="00CC0A8F" w:rsidP="00A06114">
            <w:pPr>
              <w:spacing w:line="276" w:lineRule="auto"/>
              <w:rPr>
                <w:sz w:val="28"/>
                <w:szCs w:val="28"/>
                <w:lang w:eastAsia="ja-JP"/>
              </w:rPr>
            </w:pPr>
            <w:r w:rsidRPr="008E3657">
              <w:rPr>
                <w:sz w:val="28"/>
                <w:szCs w:val="28"/>
                <w:lang w:eastAsia="ja-JP"/>
              </w:rPr>
              <w:t>Số: 486/QĐ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22/8/2020</w:t>
            </w:r>
          </w:p>
        </w:tc>
      </w:tr>
      <w:tr w:rsidR="008E3657" w:rsidRPr="008E3657" w14:paraId="205A5965" w14:textId="77777777" w:rsidTr="00A06114">
        <w:trPr>
          <w:trHeight w:val="504"/>
          <w:jc w:val="center"/>
        </w:trPr>
        <w:tc>
          <w:tcPr>
            <w:tcW w:w="1833" w:type="dxa"/>
            <w:shd w:val="clear" w:color="auto" w:fill="auto"/>
            <w:vAlign w:val="center"/>
            <w:hideMark/>
          </w:tcPr>
          <w:p w14:paraId="72C54E37" w14:textId="77777777" w:rsidR="00CC0A8F" w:rsidRPr="008E3657" w:rsidRDefault="00CC0A8F" w:rsidP="00A06114">
            <w:pPr>
              <w:spacing w:line="276" w:lineRule="auto"/>
              <w:rPr>
                <w:sz w:val="28"/>
                <w:szCs w:val="28"/>
                <w:lang w:eastAsia="ja-JP"/>
              </w:rPr>
            </w:pPr>
            <w:r w:rsidRPr="008E3657">
              <w:rPr>
                <w:sz w:val="28"/>
                <w:szCs w:val="28"/>
                <w:lang w:eastAsia="ja-JP"/>
              </w:rPr>
              <w:t>Quản lý đất đai</w:t>
            </w:r>
          </w:p>
        </w:tc>
        <w:tc>
          <w:tcPr>
            <w:tcW w:w="1247" w:type="dxa"/>
            <w:shd w:val="clear" w:color="auto" w:fill="auto"/>
            <w:vAlign w:val="center"/>
            <w:hideMark/>
          </w:tcPr>
          <w:p w14:paraId="16568F8A" w14:textId="2659E117" w:rsidR="00CC0A8F" w:rsidRPr="008E3657" w:rsidRDefault="00CC0A8F" w:rsidP="00A06114">
            <w:pPr>
              <w:spacing w:line="276" w:lineRule="auto"/>
              <w:rPr>
                <w:sz w:val="28"/>
                <w:szCs w:val="28"/>
                <w:lang w:eastAsia="ja-JP"/>
              </w:rPr>
            </w:pPr>
            <w:r w:rsidRPr="008E3657">
              <w:rPr>
                <w:sz w:val="28"/>
                <w:szCs w:val="28"/>
                <w:lang w:eastAsia="ja-JP"/>
              </w:rPr>
              <w:t>TC58U</w:t>
            </w:r>
            <w:r w:rsidR="003747F9" w:rsidRPr="008E3657">
              <w:rPr>
                <w:sz w:val="28"/>
                <w:szCs w:val="28"/>
                <w:lang w:eastAsia="ja-JP"/>
              </w:rPr>
              <w:t xml:space="preserve"> - </w:t>
            </w:r>
            <w:r w:rsidRPr="008E3657">
              <w:rPr>
                <w:sz w:val="28"/>
                <w:szCs w:val="28"/>
                <w:lang w:eastAsia="ja-JP"/>
              </w:rPr>
              <w:t>QĐ</w:t>
            </w:r>
          </w:p>
        </w:tc>
        <w:tc>
          <w:tcPr>
            <w:tcW w:w="1114" w:type="dxa"/>
            <w:shd w:val="clear" w:color="auto" w:fill="auto"/>
            <w:vAlign w:val="center"/>
            <w:hideMark/>
          </w:tcPr>
          <w:p w14:paraId="11CD68D8" w14:textId="77777777" w:rsidR="00CC0A8F" w:rsidRPr="008E3657" w:rsidRDefault="00CC0A8F" w:rsidP="00A06114">
            <w:pPr>
              <w:spacing w:line="276" w:lineRule="auto"/>
              <w:jc w:val="center"/>
              <w:rPr>
                <w:sz w:val="28"/>
                <w:szCs w:val="28"/>
                <w:lang w:eastAsia="ja-JP"/>
              </w:rPr>
            </w:pPr>
            <w:r w:rsidRPr="008E3657">
              <w:rPr>
                <w:sz w:val="28"/>
                <w:szCs w:val="28"/>
                <w:lang w:eastAsia="ja-JP"/>
              </w:rPr>
              <w:t>44</w:t>
            </w:r>
          </w:p>
        </w:tc>
        <w:tc>
          <w:tcPr>
            <w:tcW w:w="2172" w:type="dxa"/>
            <w:gridSpan w:val="2"/>
            <w:vAlign w:val="center"/>
          </w:tcPr>
          <w:p w14:paraId="103BD36E" w14:textId="77777777" w:rsidR="00CC0A8F" w:rsidRPr="008E3657" w:rsidRDefault="00CC0A8F" w:rsidP="00A06114">
            <w:pPr>
              <w:spacing w:line="276" w:lineRule="auto"/>
              <w:rPr>
                <w:sz w:val="28"/>
                <w:szCs w:val="28"/>
                <w:lang w:eastAsia="ja-JP"/>
              </w:rPr>
            </w:pPr>
            <w:r w:rsidRPr="008E3657">
              <w:rPr>
                <w:sz w:val="28"/>
                <w:szCs w:val="28"/>
                <w:lang w:eastAsia="ja-JP"/>
              </w:rPr>
              <w:t>Đinh Thị Bình</w:t>
            </w:r>
          </w:p>
        </w:tc>
        <w:tc>
          <w:tcPr>
            <w:tcW w:w="2942" w:type="dxa"/>
            <w:gridSpan w:val="2"/>
            <w:shd w:val="clear" w:color="auto" w:fill="auto"/>
            <w:noWrap/>
            <w:vAlign w:val="center"/>
            <w:hideMark/>
          </w:tcPr>
          <w:p w14:paraId="622AD5D6" w14:textId="008216C3" w:rsidR="00CC0A8F" w:rsidRPr="008E3657" w:rsidRDefault="00CC0A8F" w:rsidP="00A06114">
            <w:pPr>
              <w:spacing w:line="276" w:lineRule="auto"/>
              <w:rPr>
                <w:sz w:val="28"/>
                <w:szCs w:val="28"/>
                <w:lang w:eastAsia="ja-JP"/>
              </w:rPr>
            </w:pPr>
            <w:r w:rsidRPr="008E3657">
              <w:rPr>
                <w:sz w:val="28"/>
                <w:szCs w:val="28"/>
                <w:lang w:eastAsia="ja-JP"/>
              </w:rPr>
              <w:t>Số: 515/QĐ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28/9/2020</w:t>
            </w:r>
          </w:p>
        </w:tc>
      </w:tr>
      <w:tr w:rsidR="008E3657" w:rsidRPr="008E3657" w14:paraId="6F22ED35" w14:textId="77777777" w:rsidTr="00A06114">
        <w:trPr>
          <w:trHeight w:val="504"/>
          <w:jc w:val="center"/>
        </w:trPr>
        <w:tc>
          <w:tcPr>
            <w:tcW w:w="1833" w:type="dxa"/>
            <w:shd w:val="clear" w:color="auto" w:fill="auto"/>
            <w:vAlign w:val="center"/>
            <w:hideMark/>
          </w:tcPr>
          <w:p w14:paraId="45244BB0"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&amp;MT</w:t>
            </w:r>
          </w:p>
        </w:tc>
        <w:tc>
          <w:tcPr>
            <w:tcW w:w="1247" w:type="dxa"/>
            <w:shd w:val="clear" w:color="auto" w:fill="auto"/>
            <w:vAlign w:val="center"/>
            <w:hideMark/>
          </w:tcPr>
          <w:p w14:paraId="1C786A2B" w14:textId="481D6D36" w:rsidR="00CC0A8F" w:rsidRPr="008E3657" w:rsidRDefault="00CC0A8F" w:rsidP="00A06114">
            <w:pPr>
              <w:spacing w:line="276" w:lineRule="auto"/>
              <w:rPr>
                <w:sz w:val="28"/>
                <w:szCs w:val="28"/>
                <w:lang w:eastAsia="ja-JP"/>
              </w:rPr>
            </w:pPr>
            <w:r w:rsidRPr="008E3657">
              <w:rPr>
                <w:sz w:val="28"/>
                <w:szCs w:val="28"/>
                <w:lang w:eastAsia="ja-JP"/>
              </w:rPr>
              <w:t>TC58N</w:t>
            </w:r>
            <w:r w:rsidR="003747F9" w:rsidRPr="008E3657">
              <w:rPr>
                <w:sz w:val="28"/>
                <w:szCs w:val="28"/>
                <w:lang w:eastAsia="ja-JP"/>
              </w:rPr>
              <w:t xml:space="preserve"> - </w:t>
            </w:r>
            <w:r w:rsidRPr="008E3657">
              <w:rPr>
                <w:sz w:val="28"/>
                <w:szCs w:val="28"/>
                <w:lang w:eastAsia="ja-JP"/>
              </w:rPr>
              <w:t>QM</w:t>
            </w:r>
          </w:p>
        </w:tc>
        <w:tc>
          <w:tcPr>
            <w:tcW w:w="1114" w:type="dxa"/>
            <w:shd w:val="clear" w:color="auto" w:fill="auto"/>
            <w:vAlign w:val="center"/>
            <w:hideMark/>
          </w:tcPr>
          <w:p w14:paraId="528DB52F" w14:textId="77777777" w:rsidR="00CC0A8F" w:rsidRPr="008E3657" w:rsidRDefault="00CC0A8F" w:rsidP="00A06114">
            <w:pPr>
              <w:spacing w:line="276" w:lineRule="auto"/>
              <w:jc w:val="center"/>
              <w:rPr>
                <w:sz w:val="28"/>
                <w:szCs w:val="28"/>
                <w:lang w:eastAsia="ja-JP"/>
              </w:rPr>
            </w:pPr>
            <w:r w:rsidRPr="008E3657">
              <w:rPr>
                <w:sz w:val="28"/>
                <w:szCs w:val="28"/>
                <w:lang w:eastAsia="ja-JP"/>
              </w:rPr>
              <w:t>18</w:t>
            </w:r>
          </w:p>
        </w:tc>
        <w:tc>
          <w:tcPr>
            <w:tcW w:w="2172" w:type="dxa"/>
            <w:gridSpan w:val="2"/>
            <w:vAlign w:val="center"/>
          </w:tcPr>
          <w:p w14:paraId="216CA371" w14:textId="77777777" w:rsidR="00CC0A8F" w:rsidRPr="008E3657" w:rsidRDefault="00CC0A8F" w:rsidP="00A06114">
            <w:pPr>
              <w:spacing w:line="276" w:lineRule="auto"/>
              <w:rPr>
                <w:sz w:val="28"/>
                <w:szCs w:val="28"/>
                <w:lang w:eastAsia="ja-JP"/>
              </w:rPr>
            </w:pPr>
            <w:r w:rsidRPr="008E3657">
              <w:rPr>
                <w:sz w:val="28"/>
                <w:szCs w:val="28"/>
                <w:lang w:eastAsia="ja-JP"/>
              </w:rPr>
              <w:t>Lương Thị Thu Huệ</w:t>
            </w:r>
          </w:p>
        </w:tc>
        <w:tc>
          <w:tcPr>
            <w:tcW w:w="2942" w:type="dxa"/>
            <w:gridSpan w:val="2"/>
            <w:shd w:val="clear" w:color="auto" w:fill="auto"/>
            <w:noWrap/>
            <w:vAlign w:val="center"/>
            <w:hideMark/>
          </w:tcPr>
          <w:p w14:paraId="5FC6F7F2" w14:textId="200530ED" w:rsidR="00CC0A8F" w:rsidRPr="008E3657" w:rsidRDefault="00CC0A8F" w:rsidP="00A06114">
            <w:pPr>
              <w:spacing w:line="276" w:lineRule="auto"/>
              <w:rPr>
                <w:sz w:val="28"/>
                <w:szCs w:val="28"/>
                <w:lang w:eastAsia="ja-JP"/>
              </w:rPr>
            </w:pPr>
            <w:r w:rsidRPr="008E3657">
              <w:rPr>
                <w:sz w:val="28"/>
                <w:szCs w:val="28"/>
                <w:lang w:eastAsia="ja-JP"/>
              </w:rPr>
              <w:t>Số: 488/QĐ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15/9/2020</w:t>
            </w:r>
          </w:p>
        </w:tc>
      </w:tr>
      <w:tr w:rsidR="008E3657" w:rsidRPr="008E3657" w14:paraId="0660A494" w14:textId="77777777" w:rsidTr="00A06114">
        <w:trPr>
          <w:trHeight w:val="504"/>
          <w:jc w:val="center"/>
        </w:trPr>
        <w:tc>
          <w:tcPr>
            <w:tcW w:w="1833" w:type="dxa"/>
            <w:shd w:val="clear" w:color="auto" w:fill="auto"/>
            <w:vAlign w:val="center"/>
            <w:hideMark/>
          </w:tcPr>
          <w:p w14:paraId="29F2F27B" w14:textId="77777777" w:rsidR="00CC0A8F" w:rsidRPr="008E3657" w:rsidRDefault="00CC0A8F" w:rsidP="00A06114">
            <w:pPr>
              <w:spacing w:line="276" w:lineRule="auto"/>
              <w:rPr>
                <w:sz w:val="28"/>
                <w:szCs w:val="28"/>
                <w:lang w:eastAsia="ja-JP"/>
              </w:rPr>
            </w:pPr>
            <w:r w:rsidRPr="008E3657">
              <w:rPr>
                <w:sz w:val="28"/>
                <w:szCs w:val="28"/>
                <w:lang w:eastAsia="ja-JP"/>
              </w:rPr>
              <w:t>Tin học ứng dụng</w:t>
            </w:r>
          </w:p>
        </w:tc>
        <w:tc>
          <w:tcPr>
            <w:tcW w:w="1247" w:type="dxa"/>
            <w:shd w:val="clear" w:color="auto" w:fill="auto"/>
            <w:vAlign w:val="center"/>
            <w:hideMark/>
          </w:tcPr>
          <w:p w14:paraId="684D25A2" w14:textId="1ACFA94A" w:rsidR="00CC0A8F" w:rsidRPr="008E3657" w:rsidRDefault="00CC0A8F" w:rsidP="00A06114">
            <w:pPr>
              <w:spacing w:line="276" w:lineRule="auto"/>
              <w:rPr>
                <w:sz w:val="28"/>
                <w:szCs w:val="28"/>
                <w:lang w:eastAsia="ja-JP"/>
              </w:rPr>
            </w:pPr>
            <w:r w:rsidRPr="008E3657">
              <w:rPr>
                <w:sz w:val="28"/>
                <w:szCs w:val="28"/>
                <w:lang w:eastAsia="ja-JP"/>
              </w:rPr>
              <w:t>TC58TB</w:t>
            </w:r>
            <w:r w:rsidR="003747F9" w:rsidRPr="008E3657">
              <w:rPr>
                <w:sz w:val="28"/>
                <w:szCs w:val="28"/>
                <w:lang w:eastAsia="ja-JP"/>
              </w:rPr>
              <w:t xml:space="preserve"> - </w:t>
            </w:r>
            <w:r w:rsidRPr="008E3657">
              <w:rPr>
                <w:sz w:val="28"/>
                <w:szCs w:val="28"/>
                <w:lang w:eastAsia="ja-JP"/>
              </w:rPr>
              <w:t>CT</w:t>
            </w:r>
          </w:p>
        </w:tc>
        <w:tc>
          <w:tcPr>
            <w:tcW w:w="1114" w:type="dxa"/>
            <w:shd w:val="clear" w:color="auto" w:fill="auto"/>
            <w:vAlign w:val="center"/>
            <w:hideMark/>
          </w:tcPr>
          <w:p w14:paraId="72A9A698" w14:textId="77777777" w:rsidR="00CC0A8F" w:rsidRPr="008E3657" w:rsidRDefault="00CC0A8F" w:rsidP="00A06114">
            <w:pPr>
              <w:spacing w:line="276" w:lineRule="auto"/>
              <w:jc w:val="center"/>
              <w:rPr>
                <w:sz w:val="28"/>
                <w:szCs w:val="28"/>
                <w:lang w:eastAsia="ja-JP"/>
              </w:rPr>
            </w:pPr>
            <w:r w:rsidRPr="008E3657">
              <w:rPr>
                <w:sz w:val="28"/>
                <w:szCs w:val="28"/>
                <w:lang w:eastAsia="ja-JP"/>
              </w:rPr>
              <w:t>37</w:t>
            </w:r>
          </w:p>
        </w:tc>
        <w:tc>
          <w:tcPr>
            <w:tcW w:w="2172" w:type="dxa"/>
            <w:gridSpan w:val="2"/>
            <w:vAlign w:val="center"/>
          </w:tcPr>
          <w:p w14:paraId="716900E3" w14:textId="77777777" w:rsidR="00CC0A8F" w:rsidRPr="008E3657" w:rsidRDefault="00CC0A8F" w:rsidP="00A06114">
            <w:pPr>
              <w:spacing w:line="276" w:lineRule="auto"/>
              <w:rPr>
                <w:sz w:val="28"/>
                <w:szCs w:val="28"/>
                <w:lang w:eastAsia="ja-JP"/>
              </w:rPr>
            </w:pPr>
            <w:r w:rsidRPr="008E3657">
              <w:rPr>
                <w:sz w:val="28"/>
                <w:szCs w:val="28"/>
                <w:lang w:eastAsia="ja-JP"/>
              </w:rPr>
              <w:t>Phạm Xuân Hiệp</w:t>
            </w:r>
          </w:p>
        </w:tc>
        <w:tc>
          <w:tcPr>
            <w:tcW w:w="2942" w:type="dxa"/>
            <w:gridSpan w:val="2"/>
            <w:shd w:val="clear" w:color="auto" w:fill="auto"/>
            <w:noWrap/>
            <w:vAlign w:val="center"/>
            <w:hideMark/>
          </w:tcPr>
          <w:p w14:paraId="6454056A" w14:textId="26B9A83C" w:rsidR="00CC0A8F" w:rsidRPr="008E3657" w:rsidRDefault="00CC0A8F" w:rsidP="00A06114">
            <w:pPr>
              <w:spacing w:line="276" w:lineRule="auto"/>
              <w:rPr>
                <w:sz w:val="28"/>
                <w:szCs w:val="28"/>
                <w:lang w:eastAsia="ja-JP"/>
              </w:rPr>
            </w:pPr>
            <w:r w:rsidRPr="008E3657">
              <w:rPr>
                <w:sz w:val="28"/>
                <w:szCs w:val="28"/>
                <w:lang w:eastAsia="ja-JP"/>
              </w:rPr>
              <w:t>Số: 50/QĐ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26/2/2021</w:t>
            </w:r>
          </w:p>
        </w:tc>
      </w:tr>
      <w:tr w:rsidR="008E3657" w:rsidRPr="008E3657" w14:paraId="2476D5D2" w14:textId="77777777" w:rsidTr="00A06114">
        <w:trPr>
          <w:trHeight w:val="504"/>
          <w:jc w:val="center"/>
        </w:trPr>
        <w:tc>
          <w:tcPr>
            <w:tcW w:w="1833" w:type="dxa"/>
            <w:shd w:val="clear" w:color="auto" w:fill="auto"/>
            <w:vAlign w:val="center"/>
            <w:hideMark/>
          </w:tcPr>
          <w:p w14:paraId="449678EA" w14:textId="77777777" w:rsidR="00CC0A8F" w:rsidRPr="008E3657" w:rsidRDefault="00CC0A8F" w:rsidP="00A06114">
            <w:pPr>
              <w:spacing w:line="276" w:lineRule="auto"/>
              <w:rPr>
                <w:sz w:val="28"/>
                <w:szCs w:val="28"/>
                <w:lang w:eastAsia="ja-JP"/>
              </w:rPr>
            </w:pPr>
            <w:r w:rsidRPr="008E3657">
              <w:rPr>
                <w:sz w:val="28"/>
                <w:szCs w:val="28"/>
                <w:lang w:eastAsia="ja-JP"/>
              </w:rPr>
              <w:t>Kế toán doanh nghiệp</w:t>
            </w:r>
          </w:p>
        </w:tc>
        <w:tc>
          <w:tcPr>
            <w:tcW w:w="1247" w:type="dxa"/>
            <w:shd w:val="clear" w:color="auto" w:fill="auto"/>
            <w:vAlign w:val="center"/>
            <w:hideMark/>
          </w:tcPr>
          <w:p w14:paraId="5BA976DB" w14:textId="1E8B9B05" w:rsidR="00CC0A8F" w:rsidRPr="008E3657" w:rsidRDefault="00CC0A8F" w:rsidP="00A06114">
            <w:pPr>
              <w:spacing w:line="276" w:lineRule="auto"/>
              <w:rPr>
                <w:sz w:val="28"/>
                <w:szCs w:val="28"/>
                <w:lang w:eastAsia="ja-JP"/>
              </w:rPr>
            </w:pPr>
            <w:r w:rsidRPr="008E3657">
              <w:rPr>
                <w:sz w:val="28"/>
                <w:szCs w:val="28"/>
                <w:lang w:eastAsia="ja-JP"/>
              </w:rPr>
              <w:t>TC58TB</w:t>
            </w:r>
            <w:r w:rsidR="003747F9" w:rsidRPr="008E3657">
              <w:rPr>
                <w:sz w:val="28"/>
                <w:szCs w:val="28"/>
                <w:lang w:eastAsia="ja-JP"/>
              </w:rPr>
              <w:t xml:space="preserve"> - </w:t>
            </w:r>
            <w:r w:rsidRPr="008E3657">
              <w:rPr>
                <w:sz w:val="28"/>
                <w:szCs w:val="28"/>
                <w:lang w:eastAsia="ja-JP"/>
              </w:rPr>
              <w:t>KT</w:t>
            </w:r>
          </w:p>
        </w:tc>
        <w:tc>
          <w:tcPr>
            <w:tcW w:w="1114" w:type="dxa"/>
            <w:shd w:val="clear" w:color="auto" w:fill="auto"/>
            <w:vAlign w:val="center"/>
            <w:hideMark/>
          </w:tcPr>
          <w:p w14:paraId="0F41A533" w14:textId="77777777" w:rsidR="00CC0A8F" w:rsidRPr="008E3657" w:rsidRDefault="00CC0A8F" w:rsidP="00A06114">
            <w:pPr>
              <w:spacing w:line="276" w:lineRule="auto"/>
              <w:jc w:val="center"/>
              <w:rPr>
                <w:sz w:val="28"/>
                <w:szCs w:val="28"/>
                <w:lang w:eastAsia="ja-JP"/>
              </w:rPr>
            </w:pPr>
            <w:r w:rsidRPr="008E3657">
              <w:rPr>
                <w:sz w:val="28"/>
                <w:szCs w:val="28"/>
                <w:lang w:eastAsia="ja-JP"/>
              </w:rPr>
              <w:t>26</w:t>
            </w:r>
          </w:p>
        </w:tc>
        <w:tc>
          <w:tcPr>
            <w:tcW w:w="2172" w:type="dxa"/>
            <w:gridSpan w:val="2"/>
            <w:vAlign w:val="center"/>
          </w:tcPr>
          <w:p w14:paraId="646B4FBF" w14:textId="77777777" w:rsidR="00CC0A8F" w:rsidRPr="008E3657" w:rsidRDefault="00CC0A8F" w:rsidP="00A06114">
            <w:pPr>
              <w:spacing w:line="276" w:lineRule="auto"/>
              <w:rPr>
                <w:sz w:val="28"/>
                <w:szCs w:val="28"/>
                <w:lang w:eastAsia="ja-JP"/>
              </w:rPr>
            </w:pPr>
            <w:r w:rsidRPr="008E3657">
              <w:rPr>
                <w:sz w:val="28"/>
                <w:szCs w:val="28"/>
                <w:lang w:eastAsia="ja-JP"/>
              </w:rPr>
              <w:t>Trần Thị Lan Anh</w:t>
            </w:r>
          </w:p>
        </w:tc>
        <w:tc>
          <w:tcPr>
            <w:tcW w:w="2942" w:type="dxa"/>
            <w:gridSpan w:val="2"/>
            <w:shd w:val="clear" w:color="auto" w:fill="auto"/>
            <w:noWrap/>
            <w:vAlign w:val="center"/>
            <w:hideMark/>
          </w:tcPr>
          <w:p w14:paraId="03DF3166" w14:textId="1F1A3617" w:rsidR="00CC0A8F" w:rsidRPr="008E3657" w:rsidRDefault="00CC0A8F" w:rsidP="00A06114">
            <w:pPr>
              <w:spacing w:line="276" w:lineRule="auto"/>
              <w:rPr>
                <w:sz w:val="28"/>
                <w:szCs w:val="28"/>
                <w:lang w:eastAsia="ja-JP"/>
              </w:rPr>
            </w:pPr>
            <w:r w:rsidRPr="008E3657">
              <w:rPr>
                <w:sz w:val="28"/>
                <w:szCs w:val="28"/>
                <w:lang w:eastAsia="ja-JP"/>
              </w:rPr>
              <w:t>Số: 610/QĐ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30/11/2020</w:t>
            </w:r>
          </w:p>
        </w:tc>
      </w:tr>
      <w:tr w:rsidR="008E3657" w:rsidRPr="008E3657" w14:paraId="2F6AA010" w14:textId="77777777" w:rsidTr="00A06114">
        <w:trPr>
          <w:trHeight w:val="504"/>
          <w:jc w:val="center"/>
        </w:trPr>
        <w:tc>
          <w:tcPr>
            <w:tcW w:w="1833" w:type="dxa"/>
            <w:shd w:val="clear" w:color="auto" w:fill="auto"/>
            <w:vAlign w:val="center"/>
            <w:hideMark/>
          </w:tcPr>
          <w:p w14:paraId="7DF5A2DD" w14:textId="77777777" w:rsidR="00CC0A8F" w:rsidRPr="008E3657" w:rsidRDefault="00CC0A8F" w:rsidP="00A06114">
            <w:pPr>
              <w:spacing w:line="276" w:lineRule="auto"/>
              <w:rPr>
                <w:sz w:val="28"/>
                <w:szCs w:val="28"/>
                <w:lang w:eastAsia="ja-JP"/>
              </w:rPr>
            </w:pPr>
            <w:r w:rsidRPr="008E3657">
              <w:rPr>
                <w:sz w:val="28"/>
                <w:szCs w:val="28"/>
                <w:lang w:eastAsia="ja-JP"/>
              </w:rPr>
              <w:t>Kế toán doanh nghiệp</w:t>
            </w:r>
          </w:p>
        </w:tc>
        <w:tc>
          <w:tcPr>
            <w:tcW w:w="1247" w:type="dxa"/>
            <w:shd w:val="clear" w:color="auto" w:fill="auto"/>
            <w:vAlign w:val="center"/>
            <w:hideMark/>
          </w:tcPr>
          <w:p w14:paraId="537606B9" w14:textId="175B497E" w:rsidR="00CC0A8F" w:rsidRPr="008E3657" w:rsidRDefault="00CC0A8F" w:rsidP="00A06114">
            <w:pPr>
              <w:spacing w:line="276" w:lineRule="auto"/>
              <w:rPr>
                <w:sz w:val="28"/>
                <w:szCs w:val="28"/>
                <w:lang w:eastAsia="ja-JP"/>
              </w:rPr>
            </w:pPr>
            <w:r w:rsidRPr="008E3657">
              <w:rPr>
                <w:sz w:val="28"/>
                <w:szCs w:val="28"/>
                <w:lang w:eastAsia="ja-JP"/>
              </w:rPr>
              <w:t>CĐ11</w:t>
            </w:r>
            <w:r w:rsidR="003747F9" w:rsidRPr="008E3657">
              <w:rPr>
                <w:sz w:val="28"/>
                <w:szCs w:val="28"/>
                <w:lang w:eastAsia="ja-JP"/>
              </w:rPr>
              <w:t xml:space="preserve"> - </w:t>
            </w:r>
            <w:r w:rsidRPr="008E3657">
              <w:rPr>
                <w:sz w:val="28"/>
                <w:szCs w:val="28"/>
                <w:lang w:eastAsia="ja-JP"/>
              </w:rPr>
              <w:t>KT</w:t>
            </w:r>
          </w:p>
        </w:tc>
        <w:tc>
          <w:tcPr>
            <w:tcW w:w="1114" w:type="dxa"/>
            <w:shd w:val="clear" w:color="auto" w:fill="auto"/>
            <w:vAlign w:val="center"/>
            <w:hideMark/>
          </w:tcPr>
          <w:p w14:paraId="71ECCC95" w14:textId="77777777" w:rsidR="00CC0A8F" w:rsidRPr="008E3657" w:rsidRDefault="00CC0A8F" w:rsidP="00A06114">
            <w:pPr>
              <w:spacing w:line="276" w:lineRule="auto"/>
              <w:jc w:val="center"/>
              <w:rPr>
                <w:sz w:val="28"/>
                <w:szCs w:val="28"/>
                <w:lang w:eastAsia="ja-JP"/>
              </w:rPr>
            </w:pPr>
            <w:r w:rsidRPr="008E3657">
              <w:rPr>
                <w:sz w:val="28"/>
                <w:szCs w:val="28"/>
                <w:lang w:eastAsia="ja-JP"/>
              </w:rPr>
              <w:t>6</w:t>
            </w:r>
          </w:p>
        </w:tc>
        <w:tc>
          <w:tcPr>
            <w:tcW w:w="2172" w:type="dxa"/>
            <w:gridSpan w:val="2"/>
            <w:vAlign w:val="center"/>
          </w:tcPr>
          <w:p w14:paraId="2471671E" w14:textId="77777777" w:rsidR="00CC0A8F" w:rsidRPr="008E3657" w:rsidRDefault="00CC0A8F" w:rsidP="00A06114">
            <w:pPr>
              <w:spacing w:line="276" w:lineRule="auto"/>
              <w:rPr>
                <w:sz w:val="28"/>
                <w:szCs w:val="28"/>
                <w:lang w:eastAsia="ja-JP"/>
              </w:rPr>
            </w:pPr>
            <w:r w:rsidRPr="008E3657">
              <w:rPr>
                <w:sz w:val="28"/>
                <w:szCs w:val="28"/>
                <w:lang w:eastAsia="ja-JP"/>
              </w:rPr>
              <w:t>Đinh Thị Hằng</w:t>
            </w:r>
          </w:p>
        </w:tc>
        <w:tc>
          <w:tcPr>
            <w:tcW w:w="2942" w:type="dxa"/>
            <w:gridSpan w:val="2"/>
            <w:shd w:val="clear" w:color="auto" w:fill="auto"/>
            <w:noWrap/>
            <w:vAlign w:val="center"/>
            <w:hideMark/>
          </w:tcPr>
          <w:p w14:paraId="2D8DAE76" w14:textId="433EF953" w:rsidR="00CC0A8F" w:rsidRPr="008E3657" w:rsidRDefault="00CC0A8F" w:rsidP="00A06114">
            <w:pPr>
              <w:spacing w:line="276" w:lineRule="auto"/>
              <w:rPr>
                <w:sz w:val="28"/>
                <w:szCs w:val="28"/>
                <w:lang w:eastAsia="ja-JP"/>
              </w:rPr>
            </w:pPr>
            <w:r w:rsidRPr="008E3657">
              <w:rPr>
                <w:sz w:val="28"/>
                <w:szCs w:val="28"/>
                <w:lang w:eastAsia="ja-JP"/>
              </w:rPr>
              <w:t>Số: 151/QĐ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09/4/2021</w:t>
            </w:r>
          </w:p>
        </w:tc>
      </w:tr>
      <w:tr w:rsidR="008E3657" w:rsidRPr="008E3657" w14:paraId="3787310C" w14:textId="77777777" w:rsidTr="00A06114">
        <w:trPr>
          <w:trHeight w:val="504"/>
          <w:jc w:val="center"/>
        </w:trPr>
        <w:tc>
          <w:tcPr>
            <w:tcW w:w="1833" w:type="dxa"/>
            <w:shd w:val="clear" w:color="auto" w:fill="auto"/>
            <w:vAlign w:val="center"/>
            <w:hideMark/>
          </w:tcPr>
          <w:p w14:paraId="288B4C52" w14:textId="77777777" w:rsidR="00CC0A8F" w:rsidRPr="008E3657" w:rsidRDefault="00CC0A8F" w:rsidP="00A06114">
            <w:pPr>
              <w:spacing w:line="276" w:lineRule="auto"/>
              <w:rPr>
                <w:sz w:val="28"/>
                <w:szCs w:val="28"/>
                <w:lang w:eastAsia="ja-JP"/>
              </w:rPr>
            </w:pPr>
            <w:r w:rsidRPr="008E3657">
              <w:rPr>
                <w:sz w:val="28"/>
                <w:szCs w:val="28"/>
                <w:lang w:eastAsia="ja-JP"/>
              </w:rPr>
              <w:t>Quản lý đất đai</w:t>
            </w:r>
          </w:p>
        </w:tc>
        <w:tc>
          <w:tcPr>
            <w:tcW w:w="1247" w:type="dxa"/>
            <w:shd w:val="clear" w:color="auto" w:fill="auto"/>
            <w:vAlign w:val="center"/>
            <w:hideMark/>
          </w:tcPr>
          <w:p w14:paraId="02FBBCB6" w14:textId="46351D9A" w:rsidR="00CC0A8F" w:rsidRPr="008E3657" w:rsidRDefault="00CC0A8F" w:rsidP="00A06114">
            <w:pPr>
              <w:spacing w:line="276" w:lineRule="auto"/>
              <w:rPr>
                <w:sz w:val="28"/>
                <w:szCs w:val="28"/>
                <w:lang w:eastAsia="ja-JP"/>
              </w:rPr>
            </w:pPr>
            <w:r w:rsidRPr="008E3657">
              <w:rPr>
                <w:sz w:val="28"/>
                <w:szCs w:val="28"/>
                <w:lang w:eastAsia="ja-JP"/>
              </w:rPr>
              <w:t>CĐ11</w:t>
            </w:r>
            <w:r w:rsidR="003747F9" w:rsidRPr="008E3657">
              <w:rPr>
                <w:sz w:val="28"/>
                <w:szCs w:val="28"/>
                <w:lang w:eastAsia="ja-JP"/>
              </w:rPr>
              <w:t xml:space="preserve"> - </w:t>
            </w:r>
            <w:r w:rsidRPr="008E3657">
              <w:rPr>
                <w:sz w:val="28"/>
                <w:szCs w:val="28"/>
                <w:lang w:eastAsia="ja-JP"/>
              </w:rPr>
              <w:t>QĐ</w:t>
            </w:r>
          </w:p>
        </w:tc>
        <w:tc>
          <w:tcPr>
            <w:tcW w:w="1114" w:type="dxa"/>
            <w:shd w:val="clear" w:color="auto" w:fill="auto"/>
            <w:vAlign w:val="center"/>
            <w:hideMark/>
          </w:tcPr>
          <w:p w14:paraId="0E833A35" w14:textId="77777777" w:rsidR="00CC0A8F" w:rsidRPr="008E3657" w:rsidRDefault="00CC0A8F" w:rsidP="00A06114">
            <w:pPr>
              <w:spacing w:line="276" w:lineRule="auto"/>
              <w:jc w:val="center"/>
              <w:rPr>
                <w:sz w:val="28"/>
                <w:szCs w:val="28"/>
                <w:lang w:eastAsia="ja-JP"/>
              </w:rPr>
            </w:pPr>
            <w:r w:rsidRPr="008E3657">
              <w:rPr>
                <w:sz w:val="28"/>
                <w:szCs w:val="28"/>
                <w:lang w:eastAsia="ja-JP"/>
              </w:rPr>
              <w:t>1</w:t>
            </w:r>
          </w:p>
        </w:tc>
        <w:tc>
          <w:tcPr>
            <w:tcW w:w="2172" w:type="dxa"/>
            <w:gridSpan w:val="2"/>
            <w:vAlign w:val="center"/>
          </w:tcPr>
          <w:p w14:paraId="5B5CBD8D" w14:textId="77777777" w:rsidR="00CC0A8F" w:rsidRPr="008E3657" w:rsidRDefault="00CC0A8F" w:rsidP="00A06114">
            <w:pPr>
              <w:spacing w:line="276" w:lineRule="auto"/>
              <w:rPr>
                <w:sz w:val="28"/>
                <w:szCs w:val="28"/>
                <w:lang w:eastAsia="ja-JP"/>
              </w:rPr>
            </w:pPr>
            <w:r w:rsidRPr="008E3657">
              <w:rPr>
                <w:sz w:val="28"/>
                <w:szCs w:val="28"/>
                <w:lang w:eastAsia="ja-JP"/>
              </w:rPr>
              <w:t>Đinh Thị Bình</w:t>
            </w:r>
          </w:p>
        </w:tc>
        <w:tc>
          <w:tcPr>
            <w:tcW w:w="2942" w:type="dxa"/>
            <w:gridSpan w:val="2"/>
            <w:shd w:val="clear" w:color="auto" w:fill="auto"/>
            <w:noWrap/>
            <w:vAlign w:val="center"/>
            <w:hideMark/>
          </w:tcPr>
          <w:p w14:paraId="0FE0A0D8" w14:textId="3025BDFA" w:rsidR="00CC0A8F" w:rsidRPr="008E3657" w:rsidRDefault="00CC0A8F" w:rsidP="00A06114">
            <w:pPr>
              <w:spacing w:line="276" w:lineRule="auto"/>
              <w:rPr>
                <w:sz w:val="28"/>
                <w:szCs w:val="28"/>
                <w:lang w:eastAsia="ja-JP"/>
              </w:rPr>
            </w:pPr>
            <w:r w:rsidRPr="008E3657">
              <w:rPr>
                <w:sz w:val="28"/>
                <w:szCs w:val="28"/>
                <w:lang w:eastAsia="ja-JP"/>
              </w:rPr>
              <w:t>Số: 149/QĐ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09/4/2021</w:t>
            </w:r>
          </w:p>
        </w:tc>
      </w:tr>
      <w:tr w:rsidR="008E3657" w:rsidRPr="008E3657" w14:paraId="765C872C" w14:textId="77777777" w:rsidTr="00A06114">
        <w:trPr>
          <w:trHeight w:val="720"/>
          <w:jc w:val="center"/>
        </w:trPr>
        <w:tc>
          <w:tcPr>
            <w:tcW w:w="1833" w:type="dxa"/>
            <w:shd w:val="clear" w:color="auto" w:fill="auto"/>
            <w:vAlign w:val="center"/>
            <w:hideMark/>
          </w:tcPr>
          <w:p w14:paraId="58716423"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rừng</w:t>
            </w:r>
          </w:p>
        </w:tc>
        <w:tc>
          <w:tcPr>
            <w:tcW w:w="1247" w:type="dxa"/>
            <w:shd w:val="clear" w:color="auto" w:fill="auto"/>
            <w:vAlign w:val="center"/>
            <w:hideMark/>
          </w:tcPr>
          <w:p w14:paraId="111B7732" w14:textId="5CE86FF4" w:rsidR="00CC0A8F" w:rsidRPr="008E3657" w:rsidRDefault="00CC0A8F" w:rsidP="00A06114">
            <w:pPr>
              <w:spacing w:line="276" w:lineRule="auto"/>
              <w:rPr>
                <w:sz w:val="28"/>
                <w:szCs w:val="28"/>
                <w:lang w:eastAsia="ja-JP"/>
              </w:rPr>
            </w:pPr>
            <w:r w:rsidRPr="008E3657">
              <w:rPr>
                <w:sz w:val="28"/>
                <w:szCs w:val="28"/>
                <w:lang w:eastAsia="ja-JP"/>
              </w:rPr>
              <w:t>CĐ11</w:t>
            </w:r>
            <w:r w:rsidR="003747F9" w:rsidRPr="008E3657">
              <w:rPr>
                <w:sz w:val="28"/>
                <w:szCs w:val="28"/>
                <w:lang w:eastAsia="ja-JP"/>
              </w:rPr>
              <w:t xml:space="preserve"> - </w:t>
            </w:r>
            <w:r w:rsidRPr="008E3657">
              <w:rPr>
                <w:sz w:val="28"/>
                <w:szCs w:val="28"/>
                <w:lang w:eastAsia="ja-JP"/>
              </w:rPr>
              <w:t>QR</w:t>
            </w:r>
          </w:p>
        </w:tc>
        <w:tc>
          <w:tcPr>
            <w:tcW w:w="1114" w:type="dxa"/>
            <w:shd w:val="clear" w:color="auto" w:fill="auto"/>
            <w:vAlign w:val="center"/>
            <w:hideMark/>
          </w:tcPr>
          <w:p w14:paraId="65B882E4" w14:textId="77777777" w:rsidR="00CC0A8F" w:rsidRPr="008E3657" w:rsidRDefault="00CC0A8F" w:rsidP="00A06114">
            <w:pPr>
              <w:spacing w:line="276" w:lineRule="auto"/>
              <w:jc w:val="center"/>
              <w:rPr>
                <w:sz w:val="28"/>
                <w:szCs w:val="28"/>
                <w:lang w:eastAsia="ja-JP"/>
              </w:rPr>
            </w:pPr>
            <w:r w:rsidRPr="008E3657">
              <w:rPr>
                <w:sz w:val="28"/>
                <w:szCs w:val="28"/>
                <w:lang w:eastAsia="ja-JP"/>
              </w:rPr>
              <w:t>2</w:t>
            </w:r>
          </w:p>
        </w:tc>
        <w:tc>
          <w:tcPr>
            <w:tcW w:w="2172" w:type="dxa"/>
            <w:gridSpan w:val="2"/>
            <w:vAlign w:val="center"/>
          </w:tcPr>
          <w:p w14:paraId="72825AD6" w14:textId="77777777" w:rsidR="00CC0A8F" w:rsidRPr="008E3657" w:rsidRDefault="00CC0A8F" w:rsidP="00A06114">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942" w:type="dxa"/>
            <w:gridSpan w:val="2"/>
            <w:shd w:val="clear" w:color="auto" w:fill="auto"/>
            <w:noWrap/>
            <w:vAlign w:val="center"/>
            <w:hideMark/>
          </w:tcPr>
          <w:p w14:paraId="0DE3C72B" w14:textId="6C6C4C51" w:rsidR="00CC0A8F" w:rsidRPr="008E3657" w:rsidRDefault="00CC0A8F" w:rsidP="00A06114">
            <w:pPr>
              <w:spacing w:line="276" w:lineRule="auto"/>
              <w:rPr>
                <w:sz w:val="28"/>
                <w:szCs w:val="28"/>
                <w:lang w:eastAsia="ja-JP"/>
              </w:rPr>
            </w:pPr>
            <w:r w:rsidRPr="008E3657">
              <w:rPr>
                <w:sz w:val="28"/>
                <w:szCs w:val="28"/>
                <w:lang w:eastAsia="ja-JP"/>
              </w:rPr>
              <w:t>Số: 150/QĐ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09/4/2021</w:t>
            </w:r>
          </w:p>
        </w:tc>
      </w:tr>
      <w:tr w:rsidR="008E3657" w:rsidRPr="008E3657" w14:paraId="3095D38B" w14:textId="77777777" w:rsidTr="00A06114">
        <w:trPr>
          <w:trHeight w:val="504"/>
          <w:jc w:val="center"/>
        </w:trPr>
        <w:tc>
          <w:tcPr>
            <w:tcW w:w="4214" w:type="dxa"/>
            <w:gridSpan w:val="4"/>
            <w:shd w:val="clear" w:color="auto" w:fill="auto"/>
            <w:vAlign w:val="center"/>
          </w:tcPr>
          <w:p w14:paraId="56BA98EC" w14:textId="77777777" w:rsidR="00CC0A8F" w:rsidRPr="008E3657" w:rsidRDefault="00CC0A8F" w:rsidP="00A06114">
            <w:pPr>
              <w:spacing w:line="276" w:lineRule="auto"/>
              <w:jc w:val="center"/>
              <w:rPr>
                <w:sz w:val="28"/>
                <w:szCs w:val="28"/>
                <w:lang w:eastAsia="ja-JP"/>
              </w:rPr>
            </w:pPr>
            <w:r w:rsidRPr="008E3657">
              <w:rPr>
                <w:b/>
                <w:bCs/>
                <w:sz w:val="28"/>
                <w:szCs w:val="28"/>
                <w:lang w:eastAsia="ja-JP"/>
              </w:rPr>
              <w:t>Năm 2022</w:t>
            </w:r>
          </w:p>
        </w:tc>
        <w:tc>
          <w:tcPr>
            <w:tcW w:w="2160" w:type="dxa"/>
            <w:gridSpan w:val="2"/>
            <w:vAlign w:val="center"/>
          </w:tcPr>
          <w:p w14:paraId="4F896BFA" w14:textId="77777777" w:rsidR="00CC0A8F" w:rsidRPr="008E3657" w:rsidRDefault="00CC0A8F" w:rsidP="00A06114">
            <w:pPr>
              <w:spacing w:line="276" w:lineRule="auto"/>
              <w:rPr>
                <w:sz w:val="28"/>
                <w:szCs w:val="28"/>
                <w:lang w:eastAsia="ja-JP"/>
              </w:rPr>
            </w:pPr>
          </w:p>
        </w:tc>
        <w:tc>
          <w:tcPr>
            <w:tcW w:w="2936" w:type="dxa"/>
            <w:shd w:val="clear" w:color="auto" w:fill="auto"/>
            <w:noWrap/>
            <w:vAlign w:val="center"/>
          </w:tcPr>
          <w:p w14:paraId="66003248" w14:textId="77777777" w:rsidR="00CC0A8F" w:rsidRPr="008E3657" w:rsidRDefault="00CC0A8F" w:rsidP="00A06114">
            <w:pPr>
              <w:spacing w:line="276" w:lineRule="auto"/>
              <w:rPr>
                <w:sz w:val="28"/>
                <w:szCs w:val="28"/>
                <w:lang w:eastAsia="ja-JP"/>
              </w:rPr>
            </w:pPr>
          </w:p>
        </w:tc>
      </w:tr>
      <w:tr w:rsidR="008E3657" w:rsidRPr="008E3657" w14:paraId="729A48C8" w14:textId="77777777" w:rsidTr="00A06114">
        <w:trPr>
          <w:trHeight w:val="504"/>
          <w:jc w:val="center"/>
        </w:trPr>
        <w:tc>
          <w:tcPr>
            <w:tcW w:w="1833" w:type="dxa"/>
            <w:shd w:val="clear" w:color="auto" w:fill="auto"/>
            <w:vAlign w:val="center"/>
            <w:hideMark/>
          </w:tcPr>
          <w:p w14:paraId="7EE137BC" w14:textId="77777777" w:rsidR="00CC0A8F" w:rsidRPr="008E3657" w:rsidRDefault="00CC0A8F" w:rsidP="00A06114">
            <w:pPr>
              <w:spacing w:line="276" w:lineRule="auto"/>
              <w:rPr>
                <w:sz w:val="28"/>
                <w:szCs w:val="28"/>
                <w:lang w:eastAsia="ja-JP"/>
              </w:rPr>
            </w:pPr>
            <w:r w:rsidRPr="008E3657">
              <w:rPr>
                <w:sz w:val="28"/>
                <w:szCs w:val="28"/>
                <w:lang w:eastAsia="ja-JP"/>
              </w:rPr>
              <w:t>Tin học ứng dụng</w:t>
            </w:r>
          </w:p>
        </w:tc>
        <w:tc>
          <w:tcPr>
            <w:tcW w:w="1247" w:type="dxa"/>
            <w:shd w:val="clear" w:color="auto" w:fill="auto"/>
            <w:vAlign w:val="center"/>
            <w:hideMark/>
          </w:tcPr>
          <w:p w14:paraId="21242900" w14:textId="7E0448A4"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CT1</w:t>
            </w:r>
          </w:p>
        </w:tc>
        <w:tc>
          <w:tcPr>
            <w:tcW w:w="1114" w:type="dxa"/>
            <w:shd w:val="clear" w:color="auto" w:fill="auto"/>
            <w:vAlign w:val="center"/>
            <w:hideMark/>
          </w:tcPr>
          <w:p w14:paraId="0345A8AA" w14:textId="77777777" w:rsidR="00CC0A8F" w:rsidRPr="008E3657" w:rsidRDefault="00CC0A8F" w:rsidP="00A06114">
            <w:pPr>
              <w:spacing w:line="276" w:lineRule="auto"/>
              <w:jc w:val="center"/>
              <w:rPr>
                <w:sz w:val="28"/>
                <w:szCs w:val="28"/>
                <w:lang w:eastAsia="ja-JP"/>
              </w:rPr>
            </w:pPr>
            <w:r w:rsidRPr="008E3657">
              <w:rPr>
                <w:sz w:val="28"/>
                <w:szCs w:val="28"/>
                <w:lang w:eastAsia="ja-JP"/>
              </w:rPr>
              <w:t>16</w:t>
            </w:r>
          </w:p>
        </w:tc>
        <w:tc>
          <w:tcPr>
            <w:tcW w:w="2172" w:type="dxa"/>
            <w:gridSpan w:val="2"/>
            <w:vAlign w:val="center"/>
          </w:tcPr>
          <w:p w14:paraId="2264360F" w14:textId="77777777" w:rsidR="00CC0A8F" w:rsidRPr="008E3657" w:rsidRDefault="00CC0A8F" w:rsidP="00A06114">
            <w:pPr>
              <w:spacing w:line="276" w:lineRule="auto"/>
              <w:rPr>
                <w:sz w:val="28"/>
                <w:szCs w:val="28"/>
                <w:lang w:eastAsia="ja-JP"/>
              </w:rPr>
            </w:pPr>
            <w:r w:rsidRPr="008E3657">
              <w:rPr>
                <w:sz w:val="28"/>
                <w:szCs w:val="28"/>
                <w:lang w:eastAsia="ja-JP"/>
              </w:rPr>
              <w:t>Đỗ Anh Tuấn</w:t>
            </w:r>
          </w:p>
        </w:tc>
        <w:tc>
          <w:tcPr>
            <w:tcW w:w="2942" w:type="dxa"/>
            <w:gridSpan w:val="2"/>
            <w:shd w:val="clear" w:color="auto" w:fill="auto"/>
            <w:noWrap/>
            <w:vAlign w:val="center"/>
            <w:hideMark/>
          </w:tcPr>
          <w:p w14:paraId="797AAF0C" w14:textId="62258A0A" w:rsidR="00CC0A8F" w:rsidRPr="008E3657" w:rsidRDefault="00CC0A8F" w:rsidP="00A06114">
            <w:pPr>
              <w:spacing w:line="276" w:lineRule="auto"/>
              <w:rPr>
                <w:sz w:val="28"/>
                <w:szCs w:val="28"/>
                <w:lang w:eastAsia="ja-JP"/>
              </w:rPr>
            </w:pPr>
            <w:r w:rsidRPr="008E3657">
              <w:rPr>
                <w:sz w:val="28"/>
                <w:szCs w:val="28"/>
                <w:lang w:eastAsia="ja-JP"/>
              </w:rPr>
              <w:t>Số: 711/QĐ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31/12/2021</w:t>
            </w:r>
          </w:p>
        </w:tc>
      </w:tr>
      <w:tr w:rsidR="008E3657" w:rsidRPr="008E3657" w14:paraId="334B1C69" w14:textId="77777777" w:rsidTr="00A06114">
        <w:trPr>
          <w:trHeight w:val="504"/>
          <w:jc w:val="center"/>
        </w:trPr>
        <w:tc>
          <w:tcPr>
            <w:tcW w:w="1833" w:type="dxa"/>
            <w:shd w:val="clear" w:color="auto" w:fill="auto"/>
            <w:vAlign w:val="center"/>
            <w:hideMark/>
          </w:tcPr>
          <w:p w14:paraId="23E71060" w14:textId="77777777" w:rsidR="00CC0A8F" w:rsidRPr="008E3657" w:rsidRDefault="00CC0A8F" w:rsidP="00A06114">
            <w:pPr>
              <w:spacing w:line="276" w:lineRule="auto"/>
              <w:rPr>
                <w:sz w:val="28"/>
                <w:szCs w:val="28"/>
                <w:lang w:eastAsia="ja-JP"/>
              </w:rPr>
            </w:pPr>
            <w:r w:rsidRPr="008E3657">
              <w:rPr>
                <w:sz w:val="28"/>
                <w:szCs w:val="28"/>
                <w:lang w:eastAsia="ja-JP"/>
              </w:rPr>
              <w:lastRenderedPageBreak/>
              <w:t>Tin học ứng dụng</w:t>
            </w:r>
          </w:p>
        </w:tc>
        <w:tc>
          <w:tcPr>
            <w:tcW w:w="1247" w:type="dxa"/>
            <w:shd w:val="clear" w:color="auto" w:fill="auto"/>
            <w:vAlign w:val="center"/>
            <w:hideMark/>
          </w:tcPr>
          <w:p w14:paraId="726C061E" w14:textId="58E742D8"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CT2</w:t>
            </w:r>
          </w:p>
        </w:tc>
        <w:tc>
          <w:tcPr>
            <w:tcW w:w="1114" w:type="dxa"/>
            <w:shd w:val="clear" w:color="auto" w:fill="auto"/>
            <w:vAlign w:val="center"/>
            <w:hideMark/>
          </w:tcPr>
          <w:p w14:paraId="3533A589" w14:textId="77777777" w:rsidR="00CC0A8F" w:rsidRPr="008E3657" w:rsidRDefault="00CC0A8F" w:rsidP="00A06114">
            <w:pPr>
              <w:spacing w:line="276" w:lineRule="auto"/>
              <w:jc w:val="center"/>
              <w:rPr>
                <w:sz w:val="28"/>
                <w:szCs w:val="28"/>
                <w:lang w:eastAsia="ja-JP"/>
              </w:rPr>
            </w:pPr>
            <w:r w:rsidRPr="008E3657">
              <w:rPr>
                <w:sz w:val="28"/>
                <w:szCs w:val="28"/>
                <w:lang w:eastAsia="ja-JP"/>
              </w:rPr>
              <w:t>24</w:t>
            </w:r>
          </w:p>
        </w:tc>
        <w:tc>
          <w:tcPr>
            <w:tcW w:w="2172" w:type="dxa"/>
            <w:gridSpan w:val="2"/>
            <w:vAlign w:val="center"/>
          </w:tcPr>
          <w:p w14:paraId="19623D55" w14:textId="77777777" w:rsidR="00CC0A8F" w:rsidRPr="008E3657" w:rsidRDefault="00CC0A8F" w:rsidP="00A06114">
            <w:pPr>
              <w:spacing w:line="276" w:lineRule="auto"/>
              <w:rPr>
                <w:sz w:val="28"/>
                <w:szCs w:val="28"/>
                <w:lang w:eastAsia="ja-JP"/>
              </w:rPr>
            </w:pPr>
            <w:r w:rsidRPr="008E3657">
              <w:rPr>
                <w:sz w:val="28"/>
                <w:szCs w:val="28"/>
                <w:lang w:eastAsia="ja-JP"/>
              </w:rPr>
              <w:t>Đỗ Anh Tuấn</w:t>
            </w:r>
          </w:p>
        </w:tc>
        <w:tc>
          <w:tcPr>
            <w:tcW w:w="2942" w:type="dxa"/>
            <w:gridSpan w:val="2"/>
            <w:shd w:val="clear" w:color="auto" w:fill="auto"/>
            <w:noWrap/>
            <w:vAlign w:val="center"/>
            <w:hideMark/>
          </w:tcPr>
          <w:p w14:paraId="68D7A112" w14:textId="6B8FF5DE" w:rsidR="00CC0A8F" w:rsidRPr="008E3657" w:rsidRDefault="00CC0A8F" w:rsidP="00A06114">
            <w:pPr>
              <w:spacing w:line="276" w:lineRule="auto"/>
              <w:rPr>
                <w:sz w:val="28"/>
                <w:szCs w:val="28"/>
                <w:lang w:eastAsia="ja-JP"/>
              </w:rPr>
            </w:pPr>
            <w:r w:rsidRPr="008E3657">
              <w:rPr>
                <w:sz w:val="28"/>
                <w:szCs w:val="28"/>
                <w:lang w:eastAsia="ja-JP"/>
              </w:rPr>
              <w:t>Số: 712/QĐ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31/12/2021</w:t>
            </w:r>
          </w:p>
        </w:tc>
      </w:tr>
      <w:tr w:rsidR="008E3657" w:rsidRPr="008E3657" w14:paraId="6FC180F3" w14:textId="77777777" w:rsidTr="00A06114">
        <w:trPr>
          <w:trHeight w:val="504"/>
          <w:jc w:val="center"/>
        </w:trPr>
        <w:tc>
          <w:tcPr>
            <w:tcW w:w="1833" w:type="dxa"/>
            <w:shd w:val="clear" w:color="auto" w:fill="auto"/>
            <w:vAlign w:val="center"/>
            <w:hideMark/>
          </w:tcPr>
          <w:p w14:paraId="638DBF0F" w14:textId="77777777" w:rsidR="00CC0A8F" w:rsidRPr="008E3657" w:rsidRDefault="00CC0A8F" w:rsidP="00A06114">
            <w:pPr>
              <w:spacing w:line="276" w:lineRule="auto"/>
              <w:rPr>
                <w:sz w:val="28"/>
                <w:szCs w:val="28"/>
                <w:lang w:eastAsia="ja-JP"/>
              </w:rPr>
            </w:pPr>
            <w:r w:rsidRPr="008E3657">
              <w:rPr>
                <w:sz w:val="28"/>
                <w:szCs w:val="28"/>
                <w:lang w:eastAsia="ja-JP"/>
              </w:rPr>
              <w:t>Trồng trọt và BVTV</w:t>
            </w:r>
          </w:p>
        </w:tc>
        <w:tc>
          <w:tcPr>
            <w:tcW w:w="1247" w:type="dxa"/>
            <w:shd w:val="clear" w:color="auto" w:fill="auto"/>
            <w:vAlign w:val="center"/>
            <w:hideMark/>
          </w:tcPr>
          <w:p w14:paraId="4FE79743" w14:textId="7555BAAE"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TT</w:t>
            </w:r>
          </w:p>
        </w:tc>
        <w:tc>
          <w:tcPr>
            <w:tcW w:w="1114" w:type="dxa"/>
            <w:shd w:val="clear" w:color="auto" w:fill="auto"/>
            <w:vAlign w:val="center"/>
            <w:hideMark/>
          </w:tcPr>
          <w:p w14:paraId="02A2C600" w14:textId="77777777" w:rsidR="00CC0A8F" w:rsidRPr="008E3657" w:rsidRDefault="00CC0A8F" w:rsidP="00A06114">
            <w:pPr>
              <w:spacing w:line="276" w:lineRule="auto"/>
              <w:jc w:val="center"/>
              <w:rPr>
                <w:sz w:val="28"/>
                <w:szCs w:val="28"/>
                <w:lang w:eastAsia="ja-JP"/>
              </w:rPr>
            </w:pPr>
            <w:r w:rsidRPr="008E3657">
              <w:rPr>
                <w:sz w:val="28"/>
                <w:szCs w:val="28"/>
                <w:lang w:eastAsia="ja-JP"/>
              </w:rPr>
              <w:t>27</w:t>
            </w:r>
          </w:p>
        </w:tc>
        <w:tc>
          <w:tcPr>
            <w:tcW w:w="2172" w:type="dxa"/>
            <w:gridSpan w:val="2"/>
            <w:vAlign w:val="center"/>
          </w:tcPr>
          <w:p w14:paraId="3992AD9D" w14:textId="77777777" w:rsidR="00CC0A8F" w:rsidRPr="008E3657" w:rsidRDefault="00CC0A8F" w:rsidP="00A06114">
            <w:pPr>
              <w:spacing w:line="276" w:lineRule="auto"/>
              <w:rPr>
                <w:sz w:val="28"/>
                <w:szCs w:val="28"/>
                <w:lang w:eastAsia="ja-JP"/>
              </w:rPr>
            </w:pPr>
            <w:r w:rsidRPr="008E3657">
              <w:rPr>
                <w:sz w:val="28"/>
                <w:szCs w:val="28"/>
                <w:lang w:eastAsia="ja-JP"/>
              </w:rPr>
              <w:t>Trịnh Thị Nga</w:t>
            </w:r>
          </w:p>
        </w:tc>
        <w:tc>
          <w:tcPr>
            <w:tcW w:w="2942" w:type="dxa"/>
            <w:gridSpan w:val="2"/>
            <w:shd w:val="clear" w:color="auto" w:fill="auto"/>
            <w:noWrap/>
            <w:vAlign w:val="center"/>
            <w:hideMark/>
          </w:tcPr>
          <w:p w14:paraId="4B1B420B" w14:textId="6745C002" w:rsidR="00CC0A8F" w:rsidRPr="008E3657" w:rsidRDefault="00CC0A8F" w:rsidP="00A06114">
            <w:pPr>
              <w:spacing w:line="276" w:lineRule="auto"/>
              <w:rPr>
                <w:sz w:val="28"/>
                <w:szCs w:val="28"/>
                <w:lang w:eastAsia="ja-JP"/>
              </w:rPr>
            </w:pPr>
            <w:r w:rsidRPr="008E3657">
              <w:rPr>
                <w:sz w:val="28"/>
                <w:szCs w:val="28"/>
                <w:lang w:eastAsia="ja-JP"/>
              </w:rPr>
              <w:t>Số: 713/QĐ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31/12/2021</w:t>
            </w:r>
          </w:p>
        </w:tc>
      </w:tr>
      <w:tr w:rsidR="008E3657" w:rsidRPr="008E3657" w14:paraId="41CAAE48" w14:textId="77777777" w:rsidTr="00A06114">
        <w:trPr>
          <w:trHeight w:val="504"/>
          <w:jc w:val="center"/>
        </w:trPr>
        <w:tc>
          <w:tcPr>
            <w:tcW w:w="1833" w:type="dxa"/>
            <w:shd w:val="clear" w:color="auto" w:fill="auto"/>
            <w:vAlign w:val="center"/>
            <w:hideMark/>
          </w:tcPr>
          <w:p w14:paraId="6D7CEC20" w14:textId="77777777" w:rsidR="00CC0A8F" w:rsidRPr="008E3657" w:rsidRDefault="00CC0A8F" w:rsidP="00A06114">
            <w:pPr>
              <w:spacing w:line="276" w:lineRule="auto"/>
              <w:rPr>
                <w:sz w:val="28"/>
                <w:szCs w:val="28"/>
                <w:lang w:eastAsia="ja-JP"/>
              </w:rPr>
            </w:pPr>
            <w:r w:rsidRPr="008E3657">
              <w:rPr>
                <w:sz w:val="28"/>
                <w:szCs w:val="28"/>
                <w:lang w:eastAsia="ja-JP"/>
              </w:rPr>
              <w:t>Công nghệ sinh học</w:t>
            </w:r>
          </w:p>
        </w:tc>
        <w:tc>
          <w:tcPr>
            <w:tcW w:w="1247" w:type="dxa"/>
            <w:shd w:val="clear" w:color="auto" w:fill="auto"/>
            <w:vAlign w:val="center"/>
            <w:hideMark/>
          </w:tcPr>
          <w:p w14:paraId="6C7B7F95" w14:textId="10A36383"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CS</w:t>
            </w:r>
          </w:p>
        </w:tc>
        <w:tc>
          <w:tcPr>
            <w:tcW w:w="1114" w:type="dxa"/>
            <w:shd w:val="clear" w:color="auto" w:fill="auto"/>
            <w:vAlign w:val="center"/>
            <w:hideMark/>
          </w:tcPr>
          <w:p w14:paraId="58DA6FFD" w14:textId="77777777" w:rsidR="00CC0A8F" w:rsidRPr="008E3657" w:rsidRDefault="00CC0A8F" w:rsidP="00A06114">
            <w:pPr>
              <w:spacing w:line="276" w:lineRule="auto"/>
              <w:jc w:val="center"/>
              <w:rPr>
                <w:sz w:val="28"/>
                <w:szCs w:val="28"/>
                <w:lang w:eastAsia="ja-JP"/>
              </w:rPr>
            </w:pPr>
            <w:r w:rsidRPr="008E3657">
              <w:rPr>
                <w:sz w:val="28"/>
                <w:szCs w:val="28"/>
                <w:lang w:eastAsia="ja-JP"/>
              </w:rPr>
              <w:t>11</w:t>
            </w:r>
          </w:p>
        </w:tc>
        <w:tc>
          <w:tcPr>
            <w:tcW w:w="2172" w:type="dxa"/>
            <w:gridSpan w:val="2"/>
            <w:vAlign w:val="center"/>
          </w:tcPr>
          <w:p w14:paraId="4F07164D" w14:textId="77777777" w:rsidR="00CC0A8F" w:rsidRPr="008E3657" w:rsidRDefault="00CC0A8F" w:rsidP="00A06114">
            <w:pPr>
              <w:spacing w:line="276" w:lineRule="auto"/>
              <w:rPr>
                <w:sz w:val="28"/>
                <w:szCs w:val="28"/>
                <w:lang w:eastAsia="ja-JP"/>
              </w:rPr>
            </w:pPr>
            <w:r w:rsidRPr="008E3657">
              <w:rPr>
                <w:sz w:val="28"/>
                <w:szCs w:val="28"/>
                <w:lang w:eastAsia="ja-JP"/>
              </w:rPr>
              <w:t>Trần Thị Thắm Hồng</w:t>
            </w:r>
          </w:p>
        </w:tc>
        <w:tc>
          <w:tcPr>
            <w:tcW w:w="2942" w:type="dxa"/>
            <w:gridSpan w:val="2"/>
            <w:shd w:val="clear" w:color="auto" w:fill="auto"/>
            <w:noWrap/>
            <w:vAlign w:val="center"/>
            <w:hideMark/>
          </w:tcPr>
          <w:p w14:paraId="5DEF5632" w14:textId="26FCA29F" w:rsidR="00CC0A8F" w:rsidRPr="008E3657" w:rsidRDefault="00CC0A8F" w:rsidP="00A06114">
            <w:pPr>
              <w:spacing w:line="276" w:lineRule="auto"/>
              <w:rPr>
                <w:sz w:val="28"/>
                <w:szCs w:val="28"/>
                <w:lang w:eastAsia="ja-JP"/>
              </w:rPr>
            </w:pPr>
            <w:r w:rsidRPr="008E3657">
              <w:rPr>
                <w:sz w:val="28"/>
                <w:szCs w:val="28"/>
                <w:lang w:eastAsia="ja-JP"/>
              </w:rPr>
              <w:t>Số: 510/QĐ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30/9/2021</w:t>
            </w:r>
          </w:p>
        </w:tc>
      </w:tr>
      <w:tr w:rsidR="008E3657" w:rsidRPr="008E3657" w14:paraId="3344B063" w14:textId="77777777" w:rsidTr="00A06114">
        <w:trPr>
          <w:trHeight w:val="504"/>
          <w:jc w:val="center"/>
        </w:trPr>
        <w:tc>
          <w:tcPr>
            <w:tcW w:w="1833" w:type="dxa"/>
            <w:shd w:val="clear" w:color="auto" w:fill="auto"/>
            <w:vAlign w:val="center"/>
            <w:hideMark/>
          </w:tcPr>
          <w:p w14:paraId="178CCC23" w14:textId="77777777" w:rsidR="00CC0A8F" w:rsidRPr="008E3657" w:rsidRDefault="00CC0A8F" w:rsidP="00A06114">
            <w:pPr>
              <w:spacing w:line="276" w:lineRule="auto"/>
              <w:rPr>
                <w:sz w:val="28"/>
                <w:szCs w:val="28"/>
                <w:lang w:eastAsia="ja-JP"/>
              </w:rPr>
            </w:pPr>
            <w:r w:rsidRPr="008E3657">
              <w:rPr>
                <w:sz w:val="28"/>
                <w:szCs w:val="28"/>
                <w:lang w:eastAsia="ja-JP"/>
              </w:rPr>
              <w:t>Quản lý đất đai</w:t>
            </w:r>
          </w:p>
        </w:tc>
        <w:tc>
          <w:tcPr>
            <w:tcW w:w="1247" w:type="dxa"/>
            <w:shd w:val="clear" w:color="auto" w:fill="auto"/>
            <w:vAlign w:val="center"/>
            <w:hideMark/>
          </w:tcPr>
          <w:p w14:paraId="0F80153D" w14:textId="1EF5A3C4"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QĐ</w:t>
            </w:r>
          </w:p>
        </w:tc>
        <w:tc>
          <w:tcPr>
            <w:tcW w:w="1114" w:type="dxa"/>
            <w:shd w:val="clear" w:color="auto" w:fill="auto"/>
            <w:vAlign w:val="center"/>
            <w:hideMark/>
          </w:tcPr>
          <w:p w14:paraId="3FBB7351" w14:textId="77777777" w:rsidR="00CC0A8F" w:rsidRPr="008E3657" w:rsidRDefault="00CC0A8F" w:rsidP="00A06114">
            <w:pPr>
              <w:spacing w:line="276" w:lineRule="auto"/>
              <w:jc w:val="center"/>
              <w:rPr>
                <w:sz w:val="28"/>
                <w:szCs w:val="28"/>
                <w:lang w:eastAsia="ja-JP"/>
              </w:rPr>
            </w:pPr>
            <w:r w:rsidRPr="008E3657">
              <w:rPr>
                <w:sz w:val="28"/>
                <w:szCs w:val="28"/>
                <w:lang w:eastAsia="ja-JP"/>
              </w:rPr>
              <w:t>17</w:t>
            </w:r>
          </w:p>
        </w:tc>
        <w:tc>
          <w:tcPr>
            <w:tcW w:w="2172" w:type="dxa"/>
            <w:gridSpan w:val="2"/>
            <w:vAlign w:val="center"/>
          </w:tcPr>
          <w:p w14:paraId="1543C012" w14:textId="77777777" w:rsidR="00CC0A8F" w:rsidRPr="008E3657" w:rsidRDefault="00CC0A8F" w:rsidP="00A06114">
            <w:pPr>
              <w:spacing w:line="276" w:lineRule="auto"/>
              <w:rPr>
                <w:sz w:val="28"/>
                <w:szCs w:val="28"/>
                <w:lang w:eastAsia="ja-JP"/>
              </w:rPr>
            </w:pPr>
            <w:r w:rsidRPr="008E3657">
              <w:rPr>
                <w:sz w:val="28"/>
                <w:szCs w:val="28"/>
                <w:lang w:eastAsia="ja-JP"/>
              </w:rPr>
              <w:t>Vũ Thị Thu Hương</w:t>
            </w:r>
          </w:p>
        </w:tc>
        <w:tc>
          <w:tcPr>
            <w:tcW w:w="2942" w:type="dxa"/>
            <w:gridSpan w:val="2"/>
            <w:shd w:val="clear" w:color="auto" w:fill="auto"/>
            <w:noWrap/>
            <w:vAlign w:val="center"/>
            <w:hideMark/>
          </w:tcPr>
          <w:p w14:paraId="632C3D9E" w14:textId="505A44DB" w:rsidR="00CC0A8F" w:rsidRPr="008E3657" w:rsidRDefault="00CC0A8F" w:rsidP="00A06114">
            <w:pPr>
              <w:spacing w:line="276" w:lineRule="auto"/>
              <w:rPr>
                <w:sz w:val="28"/>
                <w:szCs w:val="28"/>
                <w:lang w:eastAsia="ja-JP"/>
              </w:rPr>
            </w:pPr>
            <w:r w:rsidRPr="008E3657">
              <w:rPr>
                <w:sz w:val="28"/>
                <w:szCs w:val="28"/>
                <w:lang w:eastAsia="ja-JP"/>
              </w:rPr>
              <w:t>Số: 589/QĐ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21E09EB7" w14:textId="77777777" w:rsidTr="00A06114">
        <w:trPr>
          <w:trHeight w:val="504"/>
          <w:jc w:val="center"/>
        </w:trPr>
        <w:tc>
          <w:tcPr>
            <w:tcW w:w="1833" w:type="dxa"/>
            <w:shd w:val="clear" w:color="auto" w:fill="auto"/>
            <w:vAlign w:val="center"/>
            <w:hideMark/>
          </w:tcPr>
          <w:p w14:paraId="6D2FA592"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&amp;MT</w:t>
            </w:r>
          </w:p>
        </w:tc>
        <w:tc>
          <w:tcPr>
            <w:tcW w:w="1247" w:type="dxa"/>
            <w:shd w:val="clear" w:color="auto" w:fill="auto"/>
            <w:vAlign w:val="center"/>
            <w:hideMark/>
          </w:tcPr>
          <w:p w14:paraId="57EFC98C" w14:textId="775C8706"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QM</w:t>
            </w:r>
          </w:p>
        </w:tc>
        <w:tc>
          <w:tcPr>
            <w:tcW w:w="1114" w:type="dxa"/>
            <w:shd w:val="clear" w:color="auto" w:fill="auto"/>
            <w:vAlign w:val="center"/>
            <w:hideMark/>
          </w:tcPr>
          <w:p w14:paraId="2513F546" w14:textId="77777777" w:rsidR="00CC0A8F" w:rsidRPr="008E3657" w:rsidRDefault="00CC0A8F" w:rsidP="00A06114">
            <w:pPr>
              <w:spacing w:line="276" w:lineRule="auto"/>
              <w:jc w:val="center"/>
              <w:rPr>
                <w:sz w:val="28"/>
                <w:szCs w:val="28"/>
                <w:lang w:eastAsia="ja-JP"/>
              </w:rPr>
            </w:pPr>
            <w:r w:rsidRPr="008E3657">
              <w:rPr>
                <w:sz w:val="28"/>
                <w:szCs w:val="28"/>
                <w:lang w:eastAsia="ja-JP"/>
              </w:rPr>
              <w:t>8</w:t>
            </w:r>
          </w:p>
        </w:tc>
        <w:tc>
          <w:tcPr>
            <w:tcW w:w="2172" w:type="dxa"/>
            <w:gridSpan w:val="2"/>
            <w:vAlign w:val="center"/>
          </w:tcPr>
          <w:p w14:paraId="09B54A1C" w14:textId="77777777" w:rsidR="00CC0A8F" w:rsidRPr="008E3657" w:rsidRDefault="00CC0A8F" w:rsidP="00A06114">
            <w:pPr>
              <w:spacing w:line="276" w:lineRule="auto"/>
              <w:rPr>
                <w:sz w:val="28"/>
                <w:szCs w:val="28"/>
                <w:lang w:eastAsia="ja-JP"/>
              </w:rPr>
            </w:pPr>
            <w:r w:rsidRPr="008E3657">
              <w:rPr>
                <w:sz w:val="28"/>
                <w:szCs w:val="28"/>
                <w:lang w:eastAsia="ja-JP"/>
              </w:rPr>
              <w:t>Lương Thị Thu Huệ</w:t>
            </w:r>
          </w:p>
        </w:tc>
        <w:tc>
          <w:tcPr>
            <w:tcW w:w="2942" w:type="dxa"/>
            <w:gridSpan w:val="2"/>
            <w:shd w:val="clear" w:color="auto" w:fill="auto"/>
            <w:noWrap/>
            <w:vAlign w:val="center"/>
            <w:hideMark/>
          </w:tcPr>
          <w:p w14:paraId="0AE8D92F" w14:textId="7815CCBF" w:rsidR="00CC0A8F" w:rsidRPr="008E3657" w:rsidRDefault="00CC0A8F" w:rsidP="00A06114">
            <w:pPr>
              <w:spacing w:line="276" w:lineRule="auto"/>
              <w:rPr>
                <w:sz w:val="28"/>
                <w:szCs w:val="28"/>
                <w:lang w:eastAsia="ja-JP"/>
              </w:rPr>
            </w:pPr>
            <w:r w:rsidRPr="008E3657">
              <w:rPr>
                <w:sz w:val="28"/>
                <w:szCs w:val="28"/>
                <w:lang w:eastAsia="ja-JP"/>
              </w:rPr>
              <w:t>Số: 677/QĐ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10/12/2021</w:t>
            </w:r>
          </w:p>
        </w:tc>
      </w:tr>
      <w:tr w:rsidR="008E3657" w:rsidRPr="008E3657" w14:paraId="19F8D81B" w14:textId="77777777" w:rsidTr="00A06114">
        <w:trPr>
          <w:trHeight w:val="504"/>
          <w:jc w:val="center"/>
        </w:trPr>
        <w:tc>
          <w:tcPr>
            <w:tcW w:w="1833" w:type="dxa"/>
            <w:shd w:val="clear" w:color="auto" w:fill="auto"/>
            <w:vAlign w:val="center"/>
            <w:hideMark/>
          </w:tcPr>
          <w:p w14:paraId="4135A6A0" w14:textId="77777777" w:rsidR="00CC0A8F" w:rsidRPr="008E3657" w:rsidRDefault="00CC0A8F" w:rsidP="00A06114">
            <w:pPr>
              <w:spacing w:line="276" w:lineRule="auto"/>
              <w:rPr>
                <w:sz w:val="28"/>
                <w:szCs w:val="28"/>
                <w:lang w:eastAsia="ja-JP"/>
              </w:rPr>
            </w:pPr>
            <w:r w:rsidRPr="008E3657">
              <w:rPr>
                <w:sz w:val="28"/>
                <w:szCs w:val="28"/>
                <w:lang w:eastAsia="ja-JP"/>
              </w:rPr>
              <w:t>Kế toán doanh nghiệp</w:t>
            </w:r>
          </w:p>
        </w:tc>
        <w:tc>
          <w:tcPr>
            <w:tcW w:w="1247" w:type="dxa"/>
            <w:shd w:val="clear" w:color="auto" w:fill="auto"/>
            <w:vAlign w:val="center"/>
            <w:hideMark/>
          </w:tcPr>
          <w:p w14:paraId="4246214A" w14:textId="4960C640"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KT</w:t>
            </w:r>
          </w:p>
        </w:tc>
        <w:tc>
          <w:tcPr>
            <w:tcW w:w="1114" w:type="dxa"/>
            <w:shd w:val="clear" w:color="auto" w:fill="auto"/>
            <w:vAlign w:val="center"/>
            <w:hideMark/>
          </w:tcPr>
          <w:p w14:paraId="1777F392" w14:textId="77777777" w:rsidR="00CC0A8F" w:rsidRPr="008E3657" w:rsidRDefault="00CC0A8F" w:rsidP="00A06114">
            <w:pPr>
              <w:spacing w:line="276" w:lineRule="auto"/>
              <w:jc w:val="center"/>
              <w:rPr>
                <w:sz w:val="28"/>
                <w:szCs w:val="28"/>
                <w:lang w:eastAsia="ja-JP"/>
              </w:rPr>
            </w:pPr>
            <w:r w:rsidRPr="008E3657">
              <w:rPr>
                <w:sz w:val="28"/>
                <w:szCs w:val="28"/>
                <w:lang w:eastAsia="ja-JP"/>
              </w:rPr>
              <w:t>22</w:t>
            </w:r>
          </w:p>
        </w:tc>
        <w:tc>
          <w:tcPr>
            <w:tcW w:w="2172" w:type="dxa"/>
            <w:gridSpan w:val="2"/>
            <w:vAlign w:val="center"/>
          </w:tcPr>
          <w:p w14:paraId="6FC7D9CA" w14:textId="77777777" w:rsidR="00CC0A8F" w:rsidRPr="008E3657" w:rsidRDefault="00CC0A8F" w:rsidP="00A06114">
            <w:pPr>
              <w:spacing w:line="276" w:lineRule="auto"/>
              <w:rPr>
                <w:sz w:val="28"/>
                <w:szCs w:val="28"/>
                <w:lang w:eastAsia="ja-JP"/>
              </w:rPr>
            </w:pPr>
            <w:r w:rsidRPr="008E3657">
              <w:rPr>
                <w:sz w:val="28"/>
                <w:szCs w:val="28"/>
                <w:lang w:eastAsia="ja-JP"/>
              </w:rPr>
              <w:t>Ngô Thị Thuỷ</w:t>
            </w:r>
          </w:p>
        </w:tc>
        <w:tc>
          <w:tcPr>
            <w:tcW w:w="2942" w:type="dxa"/>
            <w:gridSpan w:val="2"/>
            <w:shd w:val="clear" w:color="auto" w:fill="auto"/>
            <w:noWrap/>
            <w:vAlign w:val="center"/>
            <w:hideMark/>
          </w:tcPr>
          <w:p w14:paraId="60FB0B99" w14:textId="3F24434A" w:rsidR="00CC0A8F" w:rsidRPr="008E3657" w:rsidRDefault="00CC0A8F" w:rsidP="00A06114">
            <w:pPr>
              <w:spacing w:line="276" w:lineRule="auto"/>
              <w:rPr>
                <w:sz w:val="28"/>
                <w:szCs w:val="28"/>
                <w:lang w:eastAsia="ja-JP"/>
              </w:rPr>
            </w:pPr>
            <w:r w:rsidRPr="008E3657">
              <w:rPr>
                <w:sz w:val="28"/>
                <w:szCs w:val="28"/>
                <w:lang w:eastAsia="ja-JP"/>
              </w:rPr>
              <w:t>Số: 590/QĐ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76DF9D72" w14:textId="77777777" w:rsidTr="00A06114">
        <w:trPr>
          <w:trHeight w:val="504"/>
          <w:jc w:val="center"/>
        </w:trPr>
        <w:tc>
          <w:tcPr>
            <w:tcW w:w="1833" w:type="dxa"/>
            <w:shd w:val="clear" w:color="auto" w:fill="auto"/>
            <w:vAlign w:val="center"/>
            <w:hideMark/>
          </w:tcPr>
          <w:p w14:paraId="7A875062" w14:textId="77777777" w:rsidR="00CC0A8F" w:rsidRPr="008E3657" w:rsidRDefault="00CC0A8F" w:rsidP="00A06114">
            <w:pPr>
              <w:spacing w:line="276" w:lineRule="auto"/>
              <w:rPr>
                <w:sz w:val="28"/>
                <w:szCs w:val="28"/>
                <w:lang w:eastAsia="ja-JP"/>
              </w:rPr>
            </w:pPr>
            <w:r w:rsidRPr="008E3657">
              <w:rPr>
                <w:sz w:val="28"/>
                <w:szCs w:val="28"/>
                <w:lang w:eastAsia="ja-JP"/>
              </w:rPr>
              <w:t>Thú y</w:t>
            </w:r>
          </w:p>
        </w:tc>
        <w:tc>
          <w:tcPr>
            <w:tcW w:w="1247" w:type="dxa"/>
            <w:shd w:val="clear" w:color="auto" w:fill="auto"/>
            <w:vAlign w:val="center"/>
            <w:hideMark/>
          </w:tcPr>
          <w:p w14:paraId="3423B1DE" w14:textId="3D8A0B6E"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TY1</w:t>
            </w:r>
          </w:p>
        </w:tc>
        <w:tc>
          <w:tcPr>
            <w:tcW w:w="1114" w:type="dxa"/>
            <w:shd w:val="clear" w:color="auto" w:fill="auto"/>
            <w:vAlign w:val="center"/>
            <w:hideMark/>
          </w:tcPr>
          <w:p w14:paraId="586B6BA3" w14:textId="77777777" w:rsidR="00CC0A8F" w:rsidRPr="008E3657" w:rsidRDefault="00CC0A8F" w:rsidP="00A06114">
            <w:pPr>
              <w:spacing w:line="276" w:lineRule="auto"/>
              <w:jc w:val="center"/>
              <w:rPr>
                <w:sz w:val="28"/>
                <w:szCs w:val="28"/>
                <w:lang w:eastAsia="ja-JP"/>
              </w:rPr>
            </w:pPr>
            <w:r w:rsidRPr="008E3657">
              <w:rPr>
                <w:sz w:val="28"/>
                <w:szCs w:val="28"/>
                <w:lang w:eastAsia="ja-JP"/>
              </w:rPr>
              <w:t>19</w:t>
            </w:r>
          </w:p>
        </w:tc>
        <w:tc>
          <w:tcPr>
            <w:tcW w:w="2172" w:type="dxa"/>
            <w:gridSpan w:val="2"/>
            <w:vAlign w:val="center"/>
          </w:tcPr>
          <w:p w14:paraId="2C0D2BD3" w14:textId="77777777" w:rsidR="00CC0A8F" w:rsidRPr="008E3657" w:rsidRDefault="00CC0A8F" w:rsidP="00A06114">
            <w:pPr>
              <w:spacing w:line="276" w:lineRule="auto"/>
              <w:rPr>
                <w:sz w:val="28"/>
                <w:szCs w:val="28"/>
                <w:lang w:eastAsia="ja-JP"/>
              </w:rPr>
            </w:pPr>
            <w:r w:rsidRPr="008E3657">
              <w:rPr>
                <w:sz w:val="28"/>
                <w:szCs w:val="28"/>
                <w:lang w:eastAsia="ja-JP"/>
              </w:rPr>
              <w:t>Mai Anh Tùng</w:t>
            </w:r>
          </w:p>
        </w:tc>
        <w:tc>
          <w:tcPr>
            <w:tcW w:w="2942" w:type="dxa"/>
            <w:gridSpan w:val="2"/>
            <w:shd w:val="clear" w:color="auto" w:fill="auto"/>
            <w:noWrap/>
            <w:vAlign w:val="center"/>
            <w:hideMark/>
          </w:tcPr>
          <w:p w14:paraId="10570ECE" w14:textId="6B6EC06D" w:rsidR="00CC0A8F" w:rsidRPr="008E3657" w:rsidRDefault="00CC0A8F" w:rsidP="00A06114">
            <w:pPr>
              <w:spacing w:line="276" w:lineRule="auto"/>
              <w:rPr>
                <w:sz w:val="28"/>
                <w:szCs w:val="28"/>
                <w:lang w:eastAsia="ja-JP"/>
              </w:rPr>
            </w:pPr>
            <w:r w:rsidRPr="008E3657">
              <w:rPr>
                <w:sz w:val="28"/>
                <w:szCs w:val="28"/>
                <w:lang w:eastAsia="ja-JP"/>
              </w:rPr>
              <w:t>Số: 672/QĐ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28/11/2021</w:t>
            </w:r>
          </w:p>
        </w:tc>
      </w:tr>
      <w:tr w:rsidR="008E3657" w:rsidRPr="008E3657" w14:paraId="737112FE" w14:textId="77777777" w:rsidTr="00A06114">
        <w:trPr>
          <w:trHeight w:val="504"/>
          <w:jc w:val="center"/>
        </w:trPr>
        <w:tc>
          <w:tcPr>
            <w:tcW w:w="1833" w:type="dxa"/>
            <w:shd w:val="clear" w:color="auto" w:fill="auto"/>
            <w:vAlign w:val="center"/>
            <w:hideMark/>
          </w:tcPr>
          <w:p w14:paraId="7BA8097C" w14:textId="5BF77CD1" w:rsidR="00CC0A8F" w:rsidRPr="008E3657" w:rsidRDefault="00CC0A8F" w:rsidP="00A06114">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247" w:type="dxa"/>
            <w:shd w:val="clear" w:color="auto" w:fill="auto"/>
            <w:vAlign w:val="center"/>
            <w:hideMark/>
          </w:tcPr>
          <w:p w14:paraId="7880C99D" w14:textId="23C3E7E8"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TY2</w:t>
            </w:r>
          </w:p>
        </w:tc>
        <w:tc>
          <w:tcPr>
            <w:tcW w:w="1114" w:type="dxa"/>
            <w:shd w:val="clear" w:color="auto" w:fill="auto"/>
            <w:vAlign w:val="center"/>
            <w:hideMark/>
          </w:tcPr>
          <w:p w14:paraId="7FC377B4" w14:textId="77777777" w:rsidR="00CC0A8F" w:rsidRPr="008E3657" w:rsidRDefault="00CC0A8F" w:rsidP="00A06114">
            <w:pPr>
              <w:spacing w:line="276" w:lineRule="auto"/>
              <w:jc w:val="center"/>
              <w:rPr>
                <w:sz w:val="28"/>
                <w:szCs w:val="28"/>
                <w:lang w:eastAsia="ja-JP"/>
              </w:rPr>
            </w:pPr>
            <w:r w:rsidRPr="008E3657">
              <w:rPr>
                <w:sz w:val="28"/>
                <w:szCs w:val="28"/>
                <w:lang w:eastAsia="ja-JP"/>
              </w:rPr>
              <w:t>22</w:t>
            </w:r>
          </w:p>
        </w:tc>
        <w:tc>
          <w:tcPr>
            <w:tcW w:w="2172" w:type="dxa"/>
            <w:gridSpan w:val="2"/>
            <w:vAlign w:val="center"/>
          </w:tcPr>
          <w:p w14:paraId="08D43559" w14:textId="77777777" w:rsidR="00CC0A8F" w:rsidRPr="008E3657" w:rsidRDefault="00CC0A8F" w:rsidP="00A06114">
            <w:pPr>
              <w:spacing w:line="276" w:lineRule="auto"/>
              <w:rPr>
                <w:sz w:val="28"/>
                <w:szCs w:val="28"/>
                <w:lang w:eastAsia="ja-JP"/>
              </w:rPr>
            </w:pPr>
            <w:r w:rsidRPr="008E3657">
              <w:rPr>
                <w:sz w:val="28"/>
                <w:szCs w:val="28"/>
                <w:lang w:eastAsia="ja-JP"/>
              </w:rPr>
              <w:t>Hoàng Thị Ngọc Lan</w:t>
            </w:r>
          </w:p>
        </w:tc>
        <w:tc>
          <w:tcPr>
            <w:tcW w:w="2942" w:type="dxa"/>
            <w:gridSpan w:val="2"/>
            <w:shd w:val="clear" w:color="auto" w:fill="auto"/>
            <w:noWrap/>
            <w:vAlign w:val="center"/>
            <w:hideMark/>
          </w:tcPr>
          <w:p w14:paraId="500F3BAC" w14:textId="6FBF621D" w:rsidR="00CC0A8F" w:rsidRPr="008E3657" w:rsidRDefault="00CC0A8F" w:rsidP="00A06114">
            <w:pPr>
              <w:spacing w:line="276" w:lineRule="auto"/>
              <w:rPr>
                <w:sz w:val="28"/>
                <w:szCs w:val="28"/>
                <w:lang w:eastAsia="ja-JP"/>
              </w:rPr>
            </w:pPr>
            <w:r w:rsidRPr="008E3657">
              <w:rPr>
                <w:sz w:val="28"/>
                <w:szCs w:val="28"/>
                <w:lang w:eastAsia="ja-JP"/>
              </w:rPr>
              <w:t>Số: 673/QĐ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28/11/2021</w:t>
            </w:r>
          </w:p>
        </w:tc>
      </w:tr>
      <w:tr w:rsidR="008E3657" w:rsidRPr="008E3657" w14:paraId="7E099649" w14:textId="77777777" w:rsidTr="00A06114">
        <w:trPr>
          <w:trHeight w:val="504"/>
          <w:jc w:val="center"/>
        </w:trPr>
        <w:tc>
          <w:tcPr>
            <w:tcW w:w="1833" w:type="dxa"/>
            <w:shd w:val="clear" w:color="auto" w:fill="auto"/>
            <w:vAlign w:val="center"/>
            <w:hideMark/>
          </w:tcPr>
          <w:p w14:paraId="53F28E7D" w14:textId="77777777" w:rsidR="00CC0A8F" w:rsidRPr="008E3657" w:rsidRDefault="00CC0A8F" w:rsidP="00A06114">
            <w:pPr>
              <w:spacing w:line="276" w:lineRule="auto"/>
              <w:rPr>
                <w:sz w:val="28"/>
                <w:szCs w:val="28"/>
                <w:lang w:eastAsia="ja-JP"/>
              </w:rPr>
            </w:pPr>
            <w:r w:rsidRPr="008E3657">
              <w:rPr>
                <w:sz w:val="28"/>
                <w:szCs w:val="28"/>
                <w:lang w:eastAsia="ja-JP"/>
              </w:rPr>
              <w:t>Kinh doanh &amp; DV</w:t>
            </w:r>
          </w:p>
        </w:tc>
        <w:tc>
          <w:tcPr>
            <w:tcW w:w="1247" w:type="dxa"/>
            <w:shd w:val="clear" w:color="auto" w:fill="auto"/>
            <w:vAlign w:val="center"/>
            <w:hideMark/>
          </w:tcPr>
          <w:p w14:paraId="1B5120C3" w14:textId="5B55E440"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KD</w:t>
            </w:r>
          </w:p>
        </w:tc>
        <w:tc>
          <w:tcPr>
            <w:tcW w:w="1114" w:type="dxa"/>
            <w:shd w:val="clear" w:color="auto" w:fill="auto"/>
            <w:vAlign w:val="center"/>
            <w:hideMark/>
          </w:tcPr>
          <w:p w14:paraId="12629A08" w14:textId="77777777" w:rsidR="00CC0A8F" w:rsidRPr="008E3657" w:rsidRDefault="00CC0A8F" w:rsidP="00A06114">
            <w:pPr>
              <w:spacing w:line="276" w:lineRule="auto"/>
              <w:jc w:val="center"/>
              <w:rPr>
                <w:sz w:val="28"/>
                <w:szCs w:val="28"/>
                <w:lang w:eastAsia="ja-JP"/>
              </w:rPr>
            </w:pPr>
            <w:r w:rsidRPr="008E3657">
              <w:rPr>
                <w:sz w:val="28"/>
                <w:szCs w:val="28"/>
                <w:lang w:eastAsia="ja-JP"/>
              </w:rPr>
              <w:t>9</w:t>
            </w:r>
          </w:p>
        </w:tc>
        <w:tc>
          <w:tcPr>
            <w:tcW w:w="2172" w:type="dxa"/>
            <w:gridSpan w:val="2"/>
            <w:vAlign w:val="center"/>
          </w:tcPr>
          <w:p w14:paraId="6BBBD96E" w14:textId="77777777" w:rsidR="00CC0A8F" w:rsidRPr="008E3657" w:rsidRDefault="00CC0A8F" w:rsidP="00A06114">
            <w:pPr>
              <w:spacing w:line="276" w:lineRule="auto"/>
              <w:rPr>
                <w:sz w:val="28"/>
                <w:szCs w:val="28"/>
                <w:lang w:eastAsia="ja-JP"/>
              </w:rPr>
            </w:pPr>
            <w:r w:rsidRPr="008E3657">
              <w:rPr>
                <w:sz w:val="28"/>
                <w:szCs w:val="28"/>
                <w:lang w:eastAsia="ja-JP"/>
              </w:rPr>
              <w:t>Vũ Công Hoàng</w:t>
            </w:r>
          </w:p>
        </w:tc>
        <w:tc>
          <w:tcPr>
            <w:tcW w:w="2942" w:type="dxa"/>
            <w:gridSpan w:val="2"/>
            <w:shd w:val="clear" w:color="auto" w:fill="auto"/>
            <w:noWrap/>
            <w:vAlign w:val="center"/>
            <w:hideMark/>
          </w:tcPr>
          <w:p w14:paraId="20913777" w14:textId="12F57BC3" w:rsidR="00CC0A8F" w:rsidRPr="008E3657" w:rsidRDefault="00CC0A8F" w:rsidP="00A06114">
            <w:pPr>
              <w:spacing w:line="276" w:lineRule="auto"/>
              <w:rPr>
                <w:sz w:val="28"/>
                <w:szCs w:val="28"/>
                <w:lang w:eastAsia="ja-JP"/>
              </w:rPr>
            </w:pPr>
            <w:r w:rsidRPr="008E3657">
              <w:rPr>
                <w:sz w:val="28"/>
                <w:szCs w:val="28"/>
                <w:lang w:eastAsia="ja-JP"/>
              </w:rPr>
              <w:t>Số: 570/QĐ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27/10/2021</w:t>
            </w:r>
          </w:p>
        </w:tc>
      </w:tr>
      <w:tr w:rsidR="008E3657" w:rsidRPr="008E3657" w14:paraId="04B87DB2" w14:textId="77777777" w:rsidTr="00A06114">
        <w:trPr>
          <w:trHeight w:val="504"/>
          <w:jc w:val="center"/>
        </w:trPr>
        <w:tc>
          <w:tcPr>
            <w:tcW w:w="1833" w:type="dxa"/>
            <w:shd w:val="clear" w:color="auto" w:fill="auto"/>
            <w:vAlign w:val="center"/>
            <w:hideMark/>
          </w:tcPr>
          <w:p w14:paraId="50D7685A" w14:textId="77777777" w:rsidR="00CC0A8F" w:rsidRPr="008E3657" w:rsidRDefault="00CC0A8F" w:rsidP="00A06114">
            <w:pPr>
              <w:spacing w:line="276" w:lineRule="auto"/>
              <w:rPr>
                <w:sz w:val="28"/>
                <w:szCs w:val="28"/>
                <w:lang w:eastAsia="ja-JP"/>
              </w:rPr>
            </w:pPr>
            <w:r w:rsidRPr="008E3657">
              <w:rPr>
                <w:sz w:val="28"/>
                <w:szCs w:val="28"/>
                <w:lang w:eastAsia="ja-JP"/>
              </w:rPr>
              <w:t>Kỹ thuật chế biến món ăn</w:t>
            </w:r>
          </w:p>
        </w:tc>
        <w:tc>
          <w:tcPr>
            <w:tcW w:w="1247" w:type="dxa"/>
            <w:shd w:val="clear" w:color="auto" w:fill="auto"/>
            <w:vAlign w:val="center"/>
            <w:hideMark/>
          </w:tcPr>
          <w:p w14:paraId="72CB2C05" w14:textId="221B2958"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CBMA1</w:t>
            </w:r>
          </w:p>
        </w:tc>
        <w:tc>
          <w:tcPr>
            <w:tcW w:w="1114" w:type="dxa"/>
            <w:shd w:val="clear" w:color="auto" w:fill="auto"/>
            <w:vAlign w:val="center"/>
            <w:hideMark/>
          </w:tcPr>
          <w:p w14:paraId="7764A829" w14:textId="77777777" w:rsidR="00CC0A8F" w:rsidRPr="008E3657" w:rsidRDefault="00CC0A8F" w:rsidP="00A06114">
            <w:pPr>
              <w:spacing w:line="276" w:lineRule="auto"/>
              <w:jc w:val="center"/>
              <w:rPr>
                <w:sz w:val="28"/>
                <w:szCs w:val="28"/>
                <w:lang w:eastAsia="ja-JP"/>
              </w:rPr>
            </w:pPr>
            <w:r w:rsidRPr="008E3657">
              <w:rPr>
                <w:sz w:val="28"/>
                <w:szCs w:val="28"/>
                <w:lang w:eastAsia="ja-JP"/>
              </w:rPr>
              <w:t>28</w:t>
            </w:r>
          </w:p>
        </w:tc>
        <w:tc>
          <w:tcPr>
            <w:tcW w:w="2172" w:type="dxa"/>
            <w:gridSpan w:val="2"/>
            <w:vAlign w:val="center"/>
          </w:tcPr>
          <w:p w14:paraId="6B941FE8" w14:textId="77777777" w:rsidR="00CC0A8F" w:rsidRPr="008E3657" w:rsidRDefault="00CC0A8F" w:rsidP="00A06114">
            <w:pPr>
              <w:spacing w:line="276" w:lineRule="auto"/>
              <w:rPr>
                <w:sz w:val="28"/>
                <w:szCs w:val="28"/>
                <w:lang w:eastAsia="ja-JP"/>
              </w:rPr>
            </w:pPr>
            <w:r w:rsidRPr="008E3657">
              <w:rPr>
                <w:sz w:val="28"/>
                <w:szCs w:val="28"/>
                <w:lang w:eastAsia="ja-JP"/>
              </w:rPr>
              <w:t>Bùi Thị Thuỷ</w:t>
            </w:r>
          </w:p>
        </w:tc>
        <w:tc>
          <w:tcPr>
            <w:tcW w:w="2942" w:type="dxa"/>
            <w:gridSpan w:val="2"/>
            <w:shd w:val="clear" w:color="auto" w:fill="auto"/>
            <w:noWrap/>
            <w:vAlign w:val="center"/>
            <w:hideMark/>
          </w:tcPr>
          <w:p w14:paraId="2C990097" w14:textId="1296B60A" w:rsidR="00CC0A8F" w:rsidRPr="008E3657" w:rsidRDefault="00CC0A8F" w:rsidP="00A06114">
            <w:pPr>
              <w:spacing w:line="276" w:lineRule="auto"/>
              <w:rPr>
                <w:sz w:val="28"/>
                <w:szCs w:val="28"/>
                <w:lang w:eastAsia="ja-JP"/>
              </w:rPr>
            </w:pPr>
            <w:r w:rsidRPr="008E3657">
              <w:rPr>
                <w:sz w:val="28"/>
                <w:szCs w:val="28"/>
                <w:lang w:eastAsia="ja-JP"/>
              </w:rPr>
              <w:t>Số: 591/QĐ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573FA9CE" w14:textId="77777777" w:rsidTr="00A06114">
        <w:trPr>
          <w:trHeight w:val="504"/>
          <w:jc w:val="center"/>
        </w:trPr>
        <w:tc>
          <w:tcPr>
            <w:tcW w:w="1833" w:type="dxa"/>
            <w:shd w:val="clear" w:color="auto" w:fill="auto"/>
            <w:vAlign w:val="center"/>
            <w:hideMark/>
          </w:tcPr>
          <w:p w14:paraId="34BACB2A" w14:textId="77777777" w:rsidR="00CC0A8F" w:rsidRPr="008E3657" w:rsidRDefault="00CC0A8F" w:rsidP="00A06114">
            <w:pPr>
              <w:spacing w:line="276" w:lineRule="auto"/>
              <w:rPr>
                <w:sz w:val="28"/>
                <w:szCs w:val="28"/>
                <w:lang w:eastAsia="ja-JP"/>
              </w:rPr>
            </w:pPr>
            <w:r w:rsidRPr="008E3657">
              <w:rPr>
                <w:sz w:val="28"/>
                <w:szCs w:val="28"/>
                <w:lang w:eastAsia="ja-JP"/>
              </w:rPr>
              <w:t>Kỹ thuật chế biến món ăn</w:t>
            </w:r>
          </w:p>
        </w:tc>
        <w:tc>
          <w:tcPr>
            <w:tcW w:w="1247" w:type="dxa"/>
            <w:shd w:val="clear" w:color="auto" w:fill="auto"/>
            <w:vAlign w:val="center"/>
            <w:hideMark/>
          </w:tcPr>
          <w:p w14:paraId="7D10D841" w14:textId="7A72A9D3"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CBMA2</w:t>
            </w:r>
          </w:p>
        </w:tc>
        <w:tc>
          <w:tcPr>
            <w:tcW w:w="1114" w:type="dxa"/>
            <w:shd w:val="clear" w:color="auto" w:fill="auto"/>
            <w:vAlign w:val="center"/>
            <w:hideMark/>
          </w:tcPr>
          <w:p w14:paraId="0A453931" w14:textId="77777777" w:rsidR="00CC0A8F" w:rsidRPr="008E3657" w:rsidRDefault="00CC0A8F" w:rsidP="00A06114">
            <w:pPr>
              <w:spacing w:line="276" w:lineRule="auto"/>
              <w:jc w:val="center"/>
              <w:rPr>
                <w:sz w:val="28"/>
                <w:szCs w:val="28"/>
                <w:lang w:eastAsia="ja-JP"/>
              </w:rPr>
            </w:pPr>
            <w:r w:rsidRPr="008E3657">
              <w:rPr>
                <w:sz w:val="28"/>
                <w:szCs w:val="28"/>
                <w:lang w:eastAsia="ja-JP"/>
              </w:rPr>
              <w:t>29</w:t>
            </w:r>
          </w:p>
        </w:tc>
        <w:tc>
          <w:tcPr>
            <w:tcW w:w="2172" w:type="dxa"/>
            <w:gridSpan w:val="2"/>
            <w:vAlign w:val="center"/>
          </w:tcPr>
          <w:p w14:paraId="1CAFBEC8" w14:textId="77777777" w:rsidR="00CC0A8F" w:rsidRPr="008E3657" w:rsidRDefault="00CC0A8F" w:rsidP="00A06114">
            <w:pPr>
              <w:spacing w:line="276" w:lineRule="auto"/>
              <w:rPr>
                <w:sz w:val="28"/>
                <w:szCs w:val="28"/>
                <w:lang w:eastAsia="ja-JP"/>
              </w:rPr>
            </w:pPr>
            <w:r w:rsidRPr="008E3657">
              <w:rPr>
                <w:sz w:val="28"/>
                <w:szCs w:val="28"/>
                <w:lang w:eastAsia="ja-JP"/>
              </w:rPr>
              <w:t>Nguyễn Ngọc Long</w:t>
            </w:r>
          </w:p>
        </w:tc>
        <w:tc>
          <w:tcPr>
            <w:tcW w:w="2942" w:type="dxa"/>
            <w:gridSpan w:val="2"/>
            <w:shd w:val="clear" w:color="auto" w:fill="auto"/>
            <w:noWrap/>
            <w:vAlign w:val="center"/>
            <w:hideMark/>
          </w:tcPr>
          <w:p w14:paraId="1D36B80E" w14:textId="5D5197DA" w:rsidR="00CC0A8F" w:rsidRPr="008E3657" w:rsidRDefault="00CC0A8F" w:rsidP="00A06114">
            <w:pPr>
              <w:spacing w:line="276" w:lineRule="auto"/>
              <w:rPr>
                <w:sz w:val="28"/>
                <w:szCs w:val="28"/>
                <w:lang w:eastAsia="ja-JP"/>
              </w:rPr>
            </w:pPr>
            <w:r w:rsidRPr="008E3657">
              <w:rPr>
                <w:sz w:val="28"/>
                <w:szCs w:val="28"/>
                <w:lang w:eastAsia="ja-JP"/>
              </w:rPr>
              <w:t>Số: 592/QĐ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4D3BA51F" w14:textId="77777777" w:rsidTr="00A06114">
        <w:trPr>
          <w:trHeight w:val="504"/>
          <w:jc w:val="center"/>
        </w:trPr>
        <w:tc>
          <w:tcPr>
            <w:tcW w:w="1833" w:type="dxa"/>
            <w:shd w:val="clear" w:color="auto" w:fill="auto"/>
            <w:vAlign w:val="center"/>
            <w:hideMark/>
          </w:tcPr>
          <w:p w14:paraId="406230EF" w14:textId="77777777" w:rsidR="00CC0A8F" w:rsidRPr="008E3657" w:rsidRDefault="00CC0A8F" w:rsidP="00A06114">
            <w:pPr>
              <w:spacing w:line="276" w:lineRule="auto"/>
              <w:rPr>
                <w:sz w:val="28"/>
                <w:szCs w:val="28"/>
                <w:lang w:eastAsia="ja-JP"/>
              </w:rPr>
            </w:pPr>
            <w:r w:rsidRPr="008E3657">
              <w:rPr>
                <w:sz w:val="28"/>
                <w:szCs w:val="28"/>
                <w:lang w:eastAsia="ja-JP"/>
              </w:rPr>
              <w:t>Nghiệp vụ nhà hàng, KS</w:t>
            </w:r>
          </w:p>
        </w:tc>
        <w:tc>
          <w:tcPr>
            <w:tcW w:w="1247" w:type="dxa"/>
            <w:shd w:val="clear" w:color="auto" w:fill="auto"/>
            <w:vAlign w:val="center"/>
            <w:hideMark/>
          </w:tcPr>
          <w:p w14:paraId="11FC0649" w14:textId="625C7B4C"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NK1</w:t>
            </w:r>
          </w:p>
        </w:tc>
        <w:tc>
          <w:tcPr>
            <w:tcW w:w="1114" w:type="dxa"/>
            <w:shd w:val="clear" w:color="auto" w:fill="auto"/>
            <w:vAlign w:val="center"/>
            <w:hideMark/>
          </w:tcPr>
          <w:p w14:paraId="0C89E09C" w14:textId="77777777" w:rsidR="00CC0A8F" w:rsidRPr="008E3657" w:rsidRDefault="00CC0A8F" w:rsidP="00A06114">
            <w:pPr>
              <w:spacing w:line="276" w:lineRule="auto"/>
              <w:jc w:val="center"/>
              <w:rPr>
                <w:sz w:val="28"/>
                <w:szCs w:val="28"/>
                <w:lang w:eastAsia="ja-JP"/>
              </w:rPr>
            </w:pPr>
            <w:r w:rsidRPr="008E3657">
              <w:rPr>
                <w:sz w:val="28"/>
                <w:szCs w:val="28"/>
                <w:lang w:eastAsia="ja-JP"/>
              </w:rPr>
              <w:t>25</w:t>
            </w:r>
          </w:p>
        </w:tc>
        <w:tc>
          <w:tcPr>
            <w:tcW w:w="2172" w:type="dxa"/>
            <w:gridSpan w:val="2"/>
            <w:vAlign w:val="center"/>
          </w:tcPr>
          <w:p w14:paraId="207A7C18" w14:textId="77777777" w:rsidR="00CC0A8F" w:rsidRPr="008E3657" w:rsidRDefault="00CC0A8F" w:rsidP="00A06114">
            <w:pPr>
              <w:spacing w:line="276" w:lineRule="auto"/>
              <w:rPr>
                <w:sz w:val="28"/>
                <w:szCs w:val="28"/>
                <w:lang w:eastAsia="ja-JP"/>
              </w:rPr>
            </w:pPr>
            <w:r w:rsidRPr="008E3657">
              <w:rPr>
                <w:sz w:val="28"/>
                <w:szCs w:val="28"/>
                <w:lang w:eastAsia="ja-JP"/>
              </w:rPr>
              <w:t>Nguyễn Thị Minh Hiếu</w:t>
            </w:r>
          </w:p>
        </w:tc>
        <w:tc>
          <w:tcPr>
            <w:tcW w:w="2942" w:type="dxa"/>
            <w:gridSpan w:val="2"/>
            <w:shd w:val="clear" w:color="auto" w:fill="auto"/>
            <w:noWrap/>
            <w:vAlign w:val="center"/>
            <w:hideMark/>
          </w:tcPr>
          <w:p w14:paraId="15F759C5" w14:textId="00D7A875" w:rsidR="00CC0A8F" w:rsidRPr="008E3657" w:rsidRDefault="00CC0A8F" w:rsidP="00A06114">
            <w:pPr>
              <w:spacing w:line="276" w:lineRule="auto"/>
              <w:rPr>
                <w:sz w:val="28"/>
                <w:szCs w:val="28"/>
                <w:lang w:eastAsia="ja-JP"/>
              </w:rPr>
            </w:pPr>
            <w:r w:rsidRPr="008E3657">
              <w:rPr>
                <w:sz w:val="28"/>
                <w:szCs w:val="28"/>
                <w:lang w:eastAsia="ja-JP"/>
              </w:rPr>
              <w:t>Số: 593/QĐ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3EBDE6D7" w14:textId="77777777" w:rsidTr="00A06114">
        <w:trPr>
          <w:trHeight w:val="504"/>
          <w:jc w:val="center"/>
        </w:trPr>
        <w:tc>
          <w:tcPr>
            <w:tcW w:w="1833" w:type="dxa"/>
            <w:shd w:val="clear" w:color="auto" w:fill="auto"/>
            <w:vAlign w:val="center"/>
            <w:hideMark/>
          </w:tcPr>
          <w:p w14:paraId="043A65D7" w14:textId="77777777" w:rsidR="00CC0A8F" w:rsidRPr="008E3657" w:rsidRDefault="00CC0A8F" w:rsidP="00A06114">
            <w:pPr>
              <w:spacing w:line="276" w:lineRule="auto"/>
              <w:rPr>
                <w:sz w:val="28"/>
                <w:szCs w:val="28"/>
                <w:lang w:eastAsia="ja-JP"/>
              </w:rPr>
            </w:pPr>
            <w:r w:rsidRPr="008E3657">
              <w:rPr>
                <w:sz w:val="28"/>
                <w:szCs w:val="28"/>
                <w:lang w:eastAsia="ja-JP"/>
              </w:rPr>
              <w:lastRenderedPageBreak/>
              <w:t>Nghiệp vụ nhà hàng, KS</w:t>
            </w:r>
          </w:p>
        </w:tc>
        <w:tc>
          <w:tcPr>
            <w:tcW w:w="1247" w:type="dxa"/>
            <w:shd w:val="clear" w:color="auto" w:fill="auto"/>
            <w:vAlign w:val="center"/>
            <w:hideMark/>
          </w:tcPr>
          <w:p w14:paraId="4F6198D6" w14:textId="20207A85"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NK2</w:t>
            </w:r>
          </w:p>
        </w:tc>
        <w:tc>
          <w:tcPr>
            <w:tcW w:w="1114" w:type="dxa"/>
            <w:shd w:val="clear" w:color="auto" w:fill="auto"/>
            <w:vAlign w:val="center"/>
            <w:hideMark/>
          </w:tcPr>
          <w:p w14:paraId="6E311844" w14:textId="77777777" w:rsidR="00CC0A8F" w:rsidRPr="008E3657" w:rsidRDefault="00CC0A8F" w:rsidP="00A06114">
            <w:pPr>
              <w:spacing w:line="276" w:lineRule="auto"/>
              <w:jc w:val="center"/>
              <w:rPr>
                <w:sz w:val="28"/>
                <w:szCs w:val="28"/>
                <w:lang w:eastAsia="ja-JP"/>
              </w:rPr>
            </w:pPr>
            <w:r w:rsidRPr="008E3657">
              <w:rPr>
                <w:sz w:val="28"/>
                <w:szCs w:val="28"/>
                <w:lang w:eastAsia="ja-JP"/>
              </w:rPr>
              <w:t>26</w:t>
            </w:r>
          </w:p>
        </w:tc>
        <w:tc>
          <w:tcPr>
            <w:tcW w:w="2172" w:type="dxa"/>
            <w:gridSpan w:val="2"/>
            <w:vAlign w:val="center"/>
          </w:tcPr>
          <w:p w14:paraId="6C7CD054" w14:textId="77777777" w:rsidR="00CC0A8F" w:rsidRPr="008E3657" w:rsidRDefault="00CC0A8F" w:rsidP="00A06114">
            <w:pPr>
              <w:spacing w:line="276" w:lineRule="auto"/>
              <w:rPr>
                <w:sz w:val="28"/>
                <w:szCs w:val="28"/>
                <w:lang w:eastAsia="ja-JP"/>
              </w:rPr>
            </w:pPr>
            <w:r w:rsidRPr="008E3657">
              <w:rPr>
                <w:sz w:val="28"/>
                <w:szCs w:val="28"/>
                <w:lang w:eastAsia="ja-JP"/>
              </w:rPr>
              <w:t>Trần Thị Kim Dung</w:t>
            </w:r>
          </w:p>
        </w:tc>
        <w:tc>
          <w:tcPr>
            <w:tcW w:w="2942" w:type="dxa"/>
            <w:gridSpan w:val="2"/>
            <w:shd w:val="clear" w:color="auto" w:fill="auto"/>
            <w:noWrap/>
            <w:vAlign w:val="center"/>
            <w:hideMark/>
          </w:tcPr>
          <w:p w14:paraId="0B510873" w14:textId="62933629" w:rsidR="00CC0A8F" w:rsidRPr="008E3657" w:rsidRDefault="00CC0A8F" w:rsidP="00A06114">
            <w:pPr>
              <w:spacing w:line="276" w:lineRule="auto"/>
              <w:rPr>
                <w:sz w:val="28"/>
                <w:szCs w:val="28"/>
                <w:lang w:eastAsia="ja-JP"/>
              </w:rPr>
            </w:pPr>
            <w:r w:rsidRPr="008E3657">
              <w:rPr>
                <w:sz w:val="28"/>
                <w:szCs w:val="28"/>
                <w:lang w:eastAsia="ja-JP"/>
              </w:rPr>
              <w:t>Số: 594/QĐ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2CE2FDB9" w14:textId="77777777" w:rsidTr="00A06114">
        <w:trPr>
          <w:trHeight w:val="816"/>
          <w:jc w:val="center"/>
        </w:trPr>
        <w:tc>
          <w:tcPr>
            <w:tcW w:w="1833" w:type="dxa"/>
            <w:shd w:val="clear" w:color="auto" w:fill="auto"/>
            <w:vAlign w:val="center"/>
            <w:hideMark/>
          </w:tcPr>
          <w:p w14:paraId="164D8F63"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rừng</w:t>
            </w:r>
          </w:p>
        </w:tc>
        <w:tc>
          <w:tcPr>
            <w:tcW w:w="1247" w:type="dxa"/>
            <w:shd w:val="clear" w:color="auto" w:fill="auto"/>
            <w:vAlign w:val="center"/>
            <w:hideMark/>
          </w:tcPr>
          <w:p w14:paraId="3882952B" w14:textId="09E3E40D"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QR</w:t>
            </w:r>
          </w:p>
        </w:tc>
        <w:tc>
          <w:tcPr>
            <w:tcW w:w="1114" w:type="dxa"/>
            <w:shd w:val="clear" w:color="auto" w:fill="auto"/>
            <w:vAlign w:val="center"/>
            <w:hideMark/>
          </w:tcPr>
          <w:p w14:paraId="04A1620D" w14:textId="77777777" w:rsidR="00CC0A8F" w:rsidRPr="008E3657" w:rsidRDefault="00CC0A8F" w:rsidP="00A06114">
            <w:pPr>
              <w:spacing w:line="276" w:lineRule="auto"/>
              <w:jc w:val="center"/>
              <w:rPr>
                <w:sz w:val="28"/>
                <w:szCs w:val="28"/>
                <w:lang w:eastAsia="ja-JP"/>
              </w:rPr>
            </w:pPr>
            <w:r w:rsidRPr="008E3657">
              <w:rPr>
                <w:sz w:val="28"/>
                <w:szCs w:val="28"/>
                <w:lang w:eastAsia="ja-JP"/>
              </w:rPr>
              <w:t>9</w:t>
            </w:r>
          </w:p>
        </w:tc>
        <w:tc>
          <w:tcPr>
            <w:tcW w:w="2172" w:type="dxa"/>
            <w:gridSpan w:val="2"/>
            <w:vAlign w:val="center"/>
          </w:tcPr>
          <w:p w14:paraId="3E3B2E84" w14:textId="77777777" w:rsidR="00CC0A8F" w:rsidRPr="008E3657" w:rsidRDefault="00CC0A8F" w:rsidP="00A06114">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942" w:type="dxa"/>
            <w:gridSpan w:val="2"/>
            <w:shd w:val="clear" w:color="auto" w:fill="auto"/>
            <w:noWrap/>
            <w:vAlign w:val="center"/>
            <w:hideMark/>
          </w:tcPr>
          <w:p w14:paraId="7F7454B7" w14:textId="00B20967" w:rsidR="00CC0A8F" w:rsidRPr="008E3657" w:rsidRDefault="00CC0A8F" w:rsidP="00A06114">
            <w:pPr>
              <w:spacing w:line="276" w:lineRule="auto"/>
              <w:rPr>
                <w:sz w:val="28"/>
                <w:szCs w:val="28"/>
                <w:lang w:eastAsia="ja-JP"/>
              </w:rPr>
            </w:pPr>
            <w:r w:rsidRPr="008E3657">
              <w:rPr>
                <w:sz w:val="28"/>
                <w:szCs w:val="28"/>
                <w:lang w:eastAsia="ja-JP"/>
              </w:rPr>
              <w:t>Số: 714/QĐ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28/12/2021</w:t>
            </w:r>
          </w:p>
        </w:tc>
      </w:tr>
      <w:tr w:rsidR="008E3657" w:rsidRPr="008E3657" w14:paraId="60F69731" w14:textId="77777777" w:rsidTr="00A06114">
        <w:trPr>
          <w:trHeight w:val="504"/>
          <w:jc w:val="center"/>
        </w:trPr>
        <w:tc>
          <w:tcPr>
            <w:tcW w:w="1833" w:type="dxa"/>
            <w:shd w:val="clear" w:color="auto" w:fill="auto"/>
            <w:vAlign w:val="center"/>
            <w:hideMark/>
          </w:tcPr>
          <w:p w14:paraId="1B2C64D2" w14:textId="77777777" w:rsidR="00CC0A8F" w:rsidRPr="008E3657" w:rsidRDefault="00CC0A8F" w:rsidP="00A06114">
            <w:pPr>
              <w:spacing w:line="276" w:lineRule="auto"/>
              <w:rPr>
                <w:sz w:val="28"/>
                <w:szCs w:val="28"/>
                <w:lang w:eastAsia="ja-JP"/>
              </w:rPr>
            </w:pPr>
            <w:r w:rsidRPr="008E3657">
              <w:rPr>
                <w:sz w:val="28"/>
                <w:szCs w:val="28"/>
                <w:lang w:eastAsia="ja-JP"/>
              </w:rPr>
              <w:t>Thiết kế trang Web</w:t>
            </w:r>
          </w:p>
        </w:tc>
        <w:tc>
          <w:tcPr>
            <w:tcW w:w="1247" w:type="dxa"/>
            <w:shd w:val="clear" w:color="auto" w:fill="auto"/>
            <w:vAlign w:val="center"/>
            <w:hideMark/>
          </w:tcPr>
          <w:p w14:paraId="11249220" w14:textId="4CC6E168" w:rsidR="00CC0A8F" w:rsidRPr="008E3657" w:rsidRDefault="00CC0A8F" w:rsidP="00A06114">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TKW</w:t>
            </w:r>
          </w:p>
        </w:tc>
        <w:tc>
          <w:tcPr>
            <w:tcW w:w="1114" w:type="dxa"/>
            <w:shd w:val="clear" w:color="auto" w:fill="auto"/>
            <w:vAlign w:val="center"/>
            <w:hideMark/>
          </w:tcPr>
          <w:p w14:paraId="43069431" w14:textId="77777777" w:rsidR="00CC0A8F" w:rsidRPr="008E3657" w:rsidRDefault="00CC0A8F" w:rsidP="00A06114">
            <w:pPr>
              <w:spacing w:line="276" w:lineRule="auto"/>
              <w:jc w:val="center"/>
              <w:rPr>
                <w:sz w:val="28"/>
                <w:szCs w:val="28"/>
                <w:lang w:eastAsia="ja-JP"/>
              </w:rPr>
            </w:pPr>
            <w:r w:rsidRPr="008E3657">
              <w:rPr>
                <w:sz w:val="28"/>
                <w:szCs w:val="28"/>
                <w:lang w:eastAsia="ja-JP"/>
              </w:rPr>
              <w:t>25</w:t>
            </w:r>
          </w:p>
        </w:tc>
        <w:tc>
          <w:tcPr>
            <w:tcW w:w="2172" w:type="dxa"/>
            <w:gridSpan w:val="2"/>
            <w:vAlign w:val="center"/>
          </w:tcPr>
          <w:p w14:paraId="6E6FE8F9" w14:textId="77777777" w:rsidR="00CC0A8F" w:rsidRPr="008E3657" w:rsidRDefault="00CC0A8F" w:rsidP="00A06114">
            <w:pPr>
              <w:spacing w:line="276" w:lineRule="auto"/>
              <w:rPr>
                <w:sz w:val="28"/>
                <w:szCs w:val="28"/>
                <w:lang w:eastAsia="ja-JP"/>
              </w:rPr>
            </w:pPr>
            <w:r w:rsidRPr="008E3657">
              <w:rPr>
                <w:sz w:val="28"/>
                <w:szCs w:val="28"/>
                <w:lang w:eastAsia="ja-JP"/>
              </w:rPr>
              <w:t>Phạm Xuân Hiệp</w:t>
            </w:r>
          </w:p>
        </w:tc>
        <w:tc>
          <w:tcPr>
            <w:tcW w:w="2942" w:type="dxa"/>
            <w:gridSpan w:val="2"/>
            <w:shd w:val="clear" w:color="auto" w:fill="auto"/>
            <w:noWrap/>
            <w:vAlign w:val="center"/>
            <w:hideMark/>
          </w:tcPr>
          <w:p w14:paraId="56499C1B" w14:textId="4200AEE0" w:rsidR="00CC0A8F" w:rsidRPr="008E3657" w:rsidRDefault="00CC0A8F" w:rsidP="00A06114">
            <w:pPr>
              <w:spacing w:line="276" w:lineRule="auto"/>
              <w:rPr>
                <w:sz w:val="28"/>
                <w:szCs w:val="28"/>
                <w:lang w:eastAsia="ja-JP"/>
              </w:rPr>
            </w:pPr>
            <w:r w:rsidRPr="008E3657">
              <w:rPr>
                <w:sz w:val="28"/>
                <w:szCs w:val="28"/>
                <w:lang w:eastAsia="ja-JP"/>
              </w:rPr>
              <w:t>Số: 595/QĐ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04C7FD18" w14:textId="77777777" w:rsidTr="00A06114">
        <w:trPr>
          <w:trHeight w:val="504"/>
          <w:jc w:val="center"/>
        </w:trPr>
        <w:tc>
          <w:tcPr>
            <w:tcW w:w="1833" w:type="dxa"/>
            <w:shd w:val="clear" w:color="auto" w:fill="auto"/>
            <w:vAlign w:val="center"/>
            <w:hideMark/>
          </w:tcPr>
          <w:p w14:paraId="6F131567" w14:textId="77777777" w:rsidR="00CC0A8F" w:rsidRPr="008E3657" w:rsidRDefault="00CC0A8F" w:rsidP="00A06114">
            <w:pPr>
              <w:spacing w:line="276" w:lineRule="auto"/>
              <w:rPr>
                <w:sz w:val="28"/>
                <w:szCs w:val="28"/>
                <w:lang w:eastAsia="ja-JP"/>
              </w:rPr>
            </w:pPr>
            <w:r w:rsidRPr="008E3657">
              <w:rPr>
                <w:sz w:val="28"/>
                <w:szCs w:val="28"/>
                <w:lang w:eastAsia="ja-JP"/>
              </w:rPr>
              <w:t>Kế toán doanh nghiệp</w:t>
            </w:r>
          </w:p>
        </w:tc>
        <w:tc>
          <w:tcPr>
            <w:tcW w:w="1247" w:type="dxa"/>
            <w:shd w:val="clear" w:color="auto" w:fill="auto"/>
            <w:vAlign w:val="center"/>
            <w:hideMark/>
          </w:tcPr>
          <w:p w14:paraId="4A29121E" w14:textId="336304A5" w:rsidR="00CC0A8F" w:rsidRPr="008E3657" w:rsidRDefault="00CC0A8F" w:rsidP="00A06114">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KT</w:t>
            </w:r>
          </w:p>
        </w:tc>
        <w:tc>
          <w:tcPr>
            <w:tcW w:w="1114" w:type="dxa"/>
            <w:shd w:val="clear" w:color="auto" w:fill="auto"/>
            <w:vAlign w:val="center"/>
            <w:hideMark/>
          </w:tcPr>
          <w:p w14:paraId="24A8F2ED" w14:textId="77777777" w:rsidR="00CC0A8F" w:rsidRPr="008E3657" w:rsidRDefault="00CC0A8F" w:rsidP="00A06114">
            <w:pPr>
              <w:spacing w:line="276" w:lineRule="auto"/>
              <w:jc w:val="center"/>
              <w:rPr>
                <w:sz w:val="28"/>
                <w:szCs w:val="28"/>
                <w:lang w:eastAsia="ja-JP"/>
              </w:rPr>
            </w:pPr>
            <w:r w:rsidRPr="008E3657">
              <w:rPr>
                <w:sz w:val="28"/>
                <w:szCs w:val="28"/>
                <w:lang w:eastAsia="ja-JP"/>
              </w:rPr>
              <w:t>9</w:t>
            </w:r>
          </w:p>
        </w:tc>
        <w:tc>
          <w:tcPr>
            <w:tcW w:w="2172" w:type="dxa"/>
            <w:gridSpan w:val="2"/>
            <w:vAlign w:val="center"/>
          </w:tcPr>
          <w:p w14:paraId="007C2267" w14:textId="77777777" w:rsidR="00CC0A8F" w:rsidRPr="008E3657" w:rsidRDefault="00CC0A8F" w:rsidP="00A06114">
            <w:pPr>
              <w:spacing w:line="276" w:lineRule="auto"/>
              <w:rPr>
                <w:sz w:val="28"/>
                <w:szCs w:val="28"/>
                <w:lang w:eastAsia="ja-JP"/>
              </w:rPr>
            </w:pPr>
            <w:r w:rsidRPr="008E3657">
              <w:rPr>
                <w:sz w:val="28"/>
                <w:szCs w:val="28"/>
                <w:lang w:eastAsia="ja-JP"/>
              </w:rPr>
              <w:t>Trần Thị Lan Anh</w:t>
            </w:r>
          </w:p>
        </w:tc>
        <w:tc>
          <w:tcPr>
            <w:tcW w:w="2942" w:type="dxa"/>
            <w:gridSpan w:val="2"/>
            <w:shd w:val="clear" w:color="auto" w:fill="auto"/>
            <w:noWrap/>
            <w:vAlign w:val="center"/>
            <w:hideMark/>
          </w:tcPr>
          <w:p w14:paraId="354074A7" w14:textId="293C5EC6" w:rsidR="00CC0A8F" w:rsidRPr="008E3657" w:rsidRDefault="00CC0A8F" w:rsidP="00A06114">
            <w:pPr>
              <w:spacing w:line="276" w:lineRule="auto"/>
              <w:rPr>
                <w:sz w:val="28"/>
                <w:szCs w:val="28"/>
                <w:lang w:eastAsia="ja-JP"/>
              </w:rPr>
            </w:pPr>
            <w:r w:rsidRPr="008E3657">
              <w:rPr>
                <w:sz w:val="28"/>
                <w:szCs w:val="28"/>
                <w:lang w:eastAsia="ja-JP"/>
              </w:rPr>
              <w:t>Số: 539/QĐ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8/9/2022</w:t>
            </w:r>
          </w:p>
        </w:tc>
      </w:tr>
      <w:tr w:rsidR="008E3657" w:rsidRPr="008E3657" w14:paraId="66D877DA" w14:textId="77777777" w:rsidTr="00A06114">
        <w:trPr>
          <w:trHeight w:val="732"/>
          <w:jc w:val="center"/>
        </w:trPr>
        <w:tc>
          <w:tcPr>
            <w:tcW w:w="1833" w:type="dxa"/>
            <w:shd w:val="clear" w:color="auto" w:fill="auto"/>
            <w:vAlign w:val="center"/>
            <w:hideMark/>
          </w:tcPr>
          <w:p w14:paraId="07453935" w14:textId="77777777" w:rsidR="00CC0A8F" w:rsidRPr="008E3657" w:rsidRDefault="00CC0A8F" w:rsidP="00A06114">
            <w:pPr>
              <w:spacing w:line="276" w:lineRule="auto"/>
              <w:rPr>
                <w:sz w:val="28"/>
                <w:szCs w:val="28"/>
                <w:lang w:eastAsia="ja-JP"/>
              </w:rPr>
            </w:pPr>
            <w:r w:rsidRPr="008E3657">
              <w:rPr>
                <w:sz w:val="28"/>
                <w:szCs w:val="28"/>
                <w:lang w:eastAsia="ja-JP"/>
              </w:rPr>
              <w:t>Quản trị nhà hàng và dịch vụ ăn uống</w:t>
            </w:r>
          </w:p>
        </w:tc>
        <w:tc>
          <w:tcPr>
            <w:tcW w:w="1247" w:type="dxa"/>
            <w:shd w:val="clear" w:color="auto" w:fill="auto"/>
            <w:vAlign w:val="center"/>
            <w:hideMark/>
          </w:tcPr>
          <w:p w14:paraId="05B059EC" w14:textId="6923D923" w:rsidR="00CC0A8F" w:rsidRPr="008E3657" w:rsidRDefault="00CC0A8F" w:rsidP="00A06114">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QD</w:t>
            </w:r>
          </w:p>
        </w:tc>
        <w:tc>
          <w:tcPr>
            <w:tcW w:w="1114" w:type="dxa"/>
            <w:shd w:val="clear" w:color="auto" w:fill="auto"/>
            <w:vAlign w:val="center"/>
            <w:hideMark/>
          </w:tcPr>
          <w:p w14:paraId="59765C48" w14:textId="77777777" w:rsidR="00CC0A8F" w:rsidRPr="008E3657" w:rsidRDefault="00CC0A8F" w:rsidP="00A06114">
            <w:pPr>
              <w:spacing w:line="276" w:lineRule="auto"/>
              <w:jc w:val="center"/>
              <w:rPr>
                <w:sz w:val="28"/>
                <w:szCs w:val="28"/>
                <w:lang w:eastAsia="ja-JP"/>
              </w:rPr>
            </w:pPr>
            <w:r w:rsidRPr="008E3657">
              <w:rPr>
                <w:sz w:val="28"/>
                <w:szCs w:val="28"/>
                <w:lang w:eastAsia="ja-JP"/>
              </w:rPr>
              <w:t>2</w:t>
            </w:r>
          </w:p>
        </w:tc>
        <w:tc>
          <w:tcPr>
            <w:tcW w:w="2172" w:type="dxa"/>
            <w:gridSpan w:val="2"/>
            <w:vAlign w:val="center"/>
          </w:tcPr>
          <w:p w14:paraId="2CBF186D" w14:textId="77777777" w:rsidR="00CC0A8F" w:rsidRPr="008E3657" w:rsidRDefault="00CC0A8F" w:rsidP="00A06114">
            <w:pPr>
              <w:spacing w:line="276" w:lineRule="auto"/>
              <w:rPr>
                <w:sz w:val="28"/>
                <w:szCs w:val="28"/>
                <w:lang w:eastAsia="ja-JP"/>
              </w:rPr>
            </w:pPr>
            <w:r w:rsidRPr="008E3657">
              <w:rPr>
                <w:sz w:val="28"/>
                <w:szCs w:val="28"/>
                <w:lang w:eastAsia="ja-JP"/>
              </w:rPr>
              <w:t>Vũ Công Hoàng</w:t>
            </w:r>
          </w:p>
        </w:tc>
        <w:tc>
          <w:tcPr>
            <w:tcW w:w="2942" w:type="dxa"/>
            <w:gridSpan w:val="2"/>
            <w:shd w:val="clear" w:color="auto" w:fill="auto"/>
            <w:noWrap/>
            <w:vAlign w:val="center"/>
            <w:hideMark/>
          </w:tcPr>
          <w:p w14:paraId="3A18DCB9" w14:textId="110C8373" w:rsidR="00CC0A8F" w:rsidRPr="008E3657" w:rsidRDefault="00CC0A8F" w:rsidP="00A06114">
            <w:pPr>
              <w:spacing w:line="276" w:lineRule="auto"/>
              <w:rPr>
                <w:sz w:val="28"/>
                <w:szCs w:val="28"/>
                <w:lang w:eastAsia="ja-JP"/>
              </w:rPr>
            </w:pPr>
            <w:r w:rsidRPr="008E3657">
              <w:rPr>
                <w:sz w:val="28"/>
                <w:szCs w:val="28"/>
                <w:lang w:eastAsia="ja-JP"/>
              </w:rPr>
              <w:t>Số: 339/QĐ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10/6/2022</w:t>
            </w:r>
          </w:p>
        </w:tc>
      </w:tr>
      <w:tr w:rsidR="008E3657" w:rsidRPr="008E3657" w14:paraId="07A52198" w14:textId="77777777" w:rsidTr="00A06114">
        <w:trPr>
          <w:trHeight w:val="504"/>
          <w:jc w:val="center"/>
        </w:trPr>
        <w:tc>
          <w:tcPr>
            <w:tcW w:w="1833" w:type="dxa"/>
            <w:shd w:val="clear" w:color="auto" w:fill="auto"/>
            <w:vAlign w:val="center"/>
            <w:hideMark/>
          </w:tcPr>
          <w:p w14:paraId="197ACD73" w14:textId="77777777" w:rsidR="00CC0A8F" w:rsidRPr="008E3657" w:rsidRDefault="00CC0A8F" w:rsidP="00A06114">
            <w:pPr>
              <w:spacing w:line="276" w:lineRule="auto"/>
              <w:rPr>
                <w:sz w:val="28"/>
                <w:szCs w:val="28"/>
                <w:lang w:eastAsia="ja-JP"/>
              </w:rPr>
            </w:pPr>
            <w:r w:rsidRPr="008E3657">
              <w:rPr>
                <w:sz w:val="28"/>
                <w:szCs w:val="28"/>
                <w:lang w:eastAsia="ja-JP"/>
              </w:rPr>
              <w:t>Quản lý đất đai</w:t>
            </w:r>
          </w:p>
        </w:tc>
        <w:tc>
          <w:tcPr>
            <w:tcW w:w="1247" w:type="dxa"/>
            <w:shd w:val="clear" w:color="auto" w:fill="auto"/>
            <w:vAlign w:val="center"/>
            <w:hideMark/>
          </w:tcPr>
          <w:p w14:paraId="172873CB" w14:textId="6836F3E6" w:rsidR="00CC0A8F" w:rsidRPr="008E3657" w:rsidRDefault="00CC0A8F" w:rsidP="00A06114">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QĐ</w:t>
            </w:r>
          </w:p>
        </w:tc>
        <w:tc>
          <w:tcPr>
            <w:tcW w:w="1114" w:type="dxa"/>
            <w:shd w:val="clear" w:color="auto" w:fill="auto"/>
            <w:vAlign w:val="center"/>
            <w:hideMark/>
          </w:tcPr>
          <w:p w14:paraId="05EF035F" w14:textId="77777777" w:rsidR="00CC0A8F" w:rsidRPr="008E3657" w:rsidRDefault="00CC0A8F" w:rsidP="00A06114">
            <w:pPr>
              <w:spacing w:line="276" w:lineRule="auto"/>
              <w:jc w:val="center"/>
              <w:rPr>
                <w:sz w:val="28"/>
                <w:szCs w:val="28"/>
                <w:lang w:eastAsia="ja-JP"/>
              </w:rPr>
            </w:pPr>
            <w:r w:rsidRPr="008E3657">
              <w:rPr>
                <w:sz w:val="28"/>
                <w:szCs w:val="28"/>
                <w:lang w:eastAsia="ja-JP"/>
              </w:rPr>
              <w:t>3</w:t>
            </w:r>
          </w:p>
        </w:tc>
        <w:tc>
          <w:tcPr>
            <w:tcW w:w="2172" w:type="dxa"/>
            <w:gridSpan w:val="2"/>
            <w:vAlign w:val="center"/>
          </w:tcPr>
          <w:p w14:paraId="3D611812" w14:textId="77777777" w:rsidR="00CC0A8F" w:rsidRPr="008E3657" w:rsidRDefault="00CC0A8F" w:rsidP="00A06114">
            <w:pPr>
              <w:spacing w:line="276" w:lineRule="auto"/>
              <w:rPr>
                <w:sz w:val="28"/>
                <w:szCs w:val="28"/>
                <w:lang w:eastAsia="ja-JP"/>
              </w:rPr>
            </w:pPr>
            <w:r w:rsidRPr="008E3657">
              <w:rPr>
                <w:sz w:val="28"/>
                <w:szCs w:val="28"/>
                <w:lang w:eastAsia="ja-JP"/>
              </w:rPr>
              <w:t>Đinh Thị Bình</w:t>
            </w:r>
          </w:p>
        </w:tc>
        <w:tc>
          <w:tcPr>
            <w:tcW w:w="2942" w:type="dxa"/>
            <w:gridSpan w:val="2"/>
            <w:shd w:val="clear" w:color="auto" w:fill="auto"/>
            <w:noWrap/>
            <w:vAlign w:val="center"/>
            <w:hideMark/>
          </w:tcPr>
          <w:p w14:paraId="50E54C18" w14:textId="55EDAC65" w:rsidR="00CC0A8F" w:rsidRPr="008E3657" w:rsidRDefault="00CC0A8F" w:rsidP="00A06114">
            <w:pPr>
              <w:spacing w:line="276" w:lineRule="auto"/>
              <w:rPr>
                <w:sz w:val="28"/>
                <w:szCs w:val="28"/>
                <w:lang w:eastAsia="ja-JP"/>
              </w:rPr>
            </w:pPr>
            <w:r w:rsidRPr="008E3657">
              <w:rPr>
                <w:sz w:val="28"/>
                <w:szCs w:val="28"/>
                <w:lang w:eastAsia="ja-JP"/>
              </w:rPr>
              <w:t>Số: 149/QĐ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9/4/2021</w:t>
            </w:r>
          </w:p>
        </w:tc>
      </w:tr>
      <w:tr w:rsidR="008E3657" w:rsidRPr="008E3657" w14:paraId="29A74B72" w14:textId="77777777" w:rsidTr="00A06114">
        <w:trPr>
          <w:trHeight w:val="684"/>
          <w:jc w:val="center"/>
        </w:trPr>
        <w:tc>
          <w:tcPr>
            <w:tcW w:w="1833" w:type="dxa"/>
            <w:shd w:val="clear" w:color="auto" w:fill="auto"/>
            <w:vAlign w:val="center"/>
            <w:hideMark/>
          </w:tcPr>
          <w:p w14:paraId="650674C5" w14:textId="77777777" w:rsidR="00CC0A8F" w:rsidRPr="008E3657" w:rsidRDefault="00CC0A8F" w:rsidP="00A06114">
            <w:pPr>
              <w:spacing w:line="276" w:lineRule="auto"/>
              <w:rPr>
                <w:sz w:val="28"/>
                <w:szCs w:val="28"/>
                <w:lang w:eastAsia="ja-JP"/>
              </w:rPr>
            </w:pPr>
            <w:r w:rsidRPr="008E3657">
              <w:rPr>
                <w:sz w:val="28"/>
                <w:szCs w:val="28"/>
                <w:lang w:eastAsia="ja-JP"/>
              </w:rPr>
              <w:t>Quản lý tài nguyên rừng</w:t>
            </w:r>
          </w:p>
        </w:tc>
        <w:tc>
          <w:tcPr>
            <w:tcW w:w="1247" w:type="dxa"/>
            <w:shd w:val="clear" w:color="auto" w:fill="auto"/>
            <w:vAlign w:val="center"/>
            <w:hideMark/>
          </w:tcPr>
          <w:p w14:paraId="43BA9E61" w14:textId="160AF6B4" w:rsidR="00CC0A8F" w:rsidRPr="008E3657" w:rsidRDefault="00CC0A8F" w:rsidP="00A06114">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QR</w:t>
            </w:r>
          </w:p>
        </w:tc>
        <w:tc>
          <w:tcPr>
            <w:tcW w:w="1114" w:type="dxa"/>
            <w:shd w:val="clear" w:color="auto" w:fill="auto"/>
            <w:vAlign w:val="center"/>
            <w:hideMark/>
          </w:tcPr>
          <w:p w14:paraId="695ACFE5" w14:textId="77777777" w:rsidR="00CC0A8F" w:rsidRPr="008E3657" w:rsidRDefault="00CC0A8F" w:rsidP="00A06114">
            <w:pPr>
              <w:spacing w:line="276" w:lineRule="auto"/>
              <w:jc w:val="center"/>
              <w:rPr>
                <w:sz w:val="28"/>
                <w:szCs w:val="28"/>
                <w:lang w:eastAsia="ja-JP"/>
              </w:rPr>
            </w:pPr>
            <w:r w:rsidRPr="008E3657">
              <w:rPr>
                <w:sz w:val="28"/>
                <w:szCs w:val="28"/>
                <w:lang w:eastAsia="ja-JP"/>
              </w:rPr>
              <w:t>2</w:t>
            </w:r>
          </w:p>
        </w:tc>
        <w:tc>
          <w:tcPr>
            <w:tcW w:w="2172" w:type="dxa"/>
            <w:gridSpan w:val="2"/>
            <w:vAlign w:val="center"/>
          </w:tcPr>
          <w:p w14:paraId="5BE66A2B" w14:textId="77777777" w:rsidR="00CC0A8F" w:rsidRPr="008E3657" w:rsidRDefault="00CC0A8F" w:rsidP="00A06114">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942" w:type="dxa"/>
            <w:gridSpan w:val="2"/>
            <w:shd w:val="clear" w:color="auto" w:fill="auto"/>
            <w:noWrap/>
            <w:vAlign w:val="center"/>
            <w:hideMark/>
          </w:tcPr>
          <w:p w14:paraId="3183D5A1" w14:textId="3C47A9D8" w:rsidR="00CC0A8F" w:rsidRPr="008E3657" w:rsidRDefault="00CC0A8F" w:rsidP="00A06114">
            <w:pPr>
              <w:spacing w:line="276" w:lineRule="auto"/>
              <w:rPr>
                <w:sz w:val="28"/>
                <w:szCs w:val="28"/>
                <w:lang w:eastAsia="ja-JP"/>
              </w:rPr>
            </w:pPr>
            <w:r w:rsidRPr="008E3657">
              <w:rPr>
                <w:sz w:val="28"/>
                <w:szCs w:val="28"/>
                <w:lang w:eastAsia="ja-JP"/>
              </w:rPr>
              <w:t>Số: 150/QĐ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9/4/2021</w:t>
            </w:r>
          </w:p>
        </w:tc>
      </w:tr>
      <w:tr w:rsidR="008E3657" w:rsidRPr="008E3657" w14:paraId="2CD412DB" w14:textId="77777777" w:rsidTr="00A06114">
        <w:trPr>
          <w:trHeight w:val="744"/>
          <w:jc w:val="center"/>
        </w:trPr>
        <w:tc>
          <w:tcPr>
            <w:tcW w:w="1833" w:type="dxa"/>
            <w:shd w:val="clear" w:color="auto" w:fill="auto"/>
            <w:vAlign w:val="center"/>
            <w:hideMark/>
          </w:tcPr>
          <w:p w14:paraId="1206129C" w14:textId="77777777" w:rsidR="00CC0A8F" w:rsidRPr="008E3657" w:rsidRDefault="00CC0A8F" w:rsidP="00A06114">
            <w:pPr>
              <w:spacing w:line="276" w:lineRule="auto"/>
              <w:rPr>
                <w:sz w:val="28"/>
                <w:szCs w:val="28"/>
                <w:lang w:eastAsia="ja-JP"/>
              </w:rPr>
            </w:pPr>
            <w:r w:rsidRPr="008E3657">
              <w:rPr>
                <w:sz w:val="28"/>
                <w:szCs w:val="28"/>
                <w:lang w:eastAsia="ja-JP"/>
              </w:rPr>
              <w:t>Điện công nghiệp</w:t>
            </w:r>
          </w:p>
        </w:tc>
        <w:tc>
          <w:tcPr>
            <w:tcW w:w="1247" w:type="dxa"/>
            <w:shd w:val="clear" w:color="auto" w:fill="auto"/>
            <w:vAlign w:val="center"/>
            <w:hideMark/>
          </w:tcPr>
          <w:p w14:paraId="0E049502" w14:textId="26963B32" w:rsidR="00CC0A8F" w:rsidRPr="008E3657" w:rsidRDefault="00CC0A8F" w:rsidP="00A06114">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ĐCN</w:t>
            </w:r>
          </w:p>
        </w:tc>
        <w:tc>
          <w:tcPr>
            <w:tcW w:w="1114" w:type="dxa"/>
            <w:shd w:val="clear" w:color="auto" w:fill="auto"/>
            <w:vAlign w:val="center"/>
            <w:hideMark/>
          </w:tcPr>
          <w:p w14:paraId="60D53941" w14:textId="77777777" w:rsidR="00CC0A8F" w:rsidRPr="008E3657" w:rsidRDefault="00CC0A8F" w:rsidP="00A06114">
            <w:pPr>
              <w:spacing w:line="276" w:lineRule="auto"/>
              <w:jc w:val="center"/>
              <w:rPr>
                <w:sz w:val="28"/>
                <w:szCs w:val="28"/>
                <w:lang w:eastAsia="ja-JP"/>
              </w:rPr>
            </w:pPr>
            <w:r w:rsidRPr="008E3657">
              <w:rPr>
                <w:sz w:val="28"/>
                <w:szCs w:val="28"/>
                <w:lang w:eastAsia="ja-JP"/>
              </w:rPr>
              <w:t>3</w:t>
            </w:r>
          </w:p>
        </w:tc>
        <w:tc>
          <w:tcPr>
            <w:tcW w:w="2172" w:type="dxa"/>
            <w:gridSpan w:val="2"/>
            <w:vAlign w:val="center"/>
          </w:tcPr>
          <w:p w14:paraId="6F02500C" w14:textId="77777777" w:rsidR="00CC0A8F" w:rsidRPr="008E3657" w:rsidRDefault="00CC0A8F" w:rsidP="00A06114">
            <w:pPr>
              <w:spacing w:line="276" w:lineRule="auto"/>
              <w:rPr>
                <w:sz w:val="28"/>
                <w:szCs w:val="28"/>
                <w:lang w:eastAsia="ja-JP"/>
              </w:rPr>
            </w:pPr>
            <w:r w:rsidRPr="008E3657">
              <w:rPr>
                <w:sz w:val="28"/>
                <w:szCs w:val="28"/>
                <w:lang w:eastAsia="ja-JP"/>
              </w:rPr>
              <w:t>Nguyễn Văn Điển</w:t>
            </w:r>
            <w:r w:rsidRPr="008E3657">
              <w:rPr>
                <w:sz w:val="28"/>
                <w:szCs w:val="28"/>
                <w:lang w:eastAsia="ja-JP"/>
              </w:rPr>
              <w:br/>
              <w:t>Nguyễn Phúc Duy</w:t>
            </w:r>
          </w:p>
        </w:tc>
        <w:tc>
          <w:tcPr>
            <w:tcW w:w="2942" w:type="dxa"/>
            <w:gridSpan w:val="2"/>
            <w:shd w:val="clear" w:color="auto" w:fill="auto"/>
            <w:noWrap/>
            <w:vAlign w:val="center"/>
            <w:hideMark/>
          </w:tcPr>
          <w:p w14:paraId="46C5C99B" w14:textId="230A1395" w:rsidR="00CC0A8F" w:rsidRPr="008E3657" w:rsidRDefault="00CC0A8F" w:rsidP="00A06114">
            <w:pPr>
              <w:spacing w:line="276" w:lineRule="auto"/>
              <w:rPr>
                <w:sz w:val="28"/>
                <w:szCs w:val="28"/>
                <w:lang w:eastAsia="ja-JP"/>
              </w:rPr>
            </w:pPr>
            <w:r w:rsidRPr="008E3657">
              <w:rPr>
                <w:sz w:val="28"/>
                <w:szCs w:val="28"/>
                <w:lang w:eastAsia="ja-JP"/>
              </w:rPr>
              <w:t>Số: 419/QĐ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28/7/2022</w:t>
            </w:r>
          </w:p>
        </w:tc>
      </w:tr>
      <w:tr w:rsidR="008E3657" w:rsidRPr="008E3657" w14:paraId="56E74FFB" w14:textId="77777777" w:rsidTr="00A06114">
        <w:trPr>
          <w:trHeight w:val="732"/>
          <w:jc w:val="center"/>
        </w:trPr>
        <w:tc>
          <w:tcPr>
            <w:tcW w:w="1833" w:type="dxa"/>
            <w:shd w:val="clear" w:color="auto" w:fill="auto"/>
            <w:vAlign w:val="center"/>
            <w:hideMark/>
          </w:tcPr>
          <w:p w14:paraId="5EE42357" w14:textId="77777777" w:rsidR="00CC0A8F" w:rsidRPr="008E3657" w:rsidRDefault="00CC0A8F" w:rsidP="00A06114">
            <w:pPr>
              <w:spacing w:line="276" w:lineRule="auto"/>
              <w:rPr>
                <w:sz w:val="28"/>
                <w:szCs w:val="28"/>
                <w:lang w:eastAsia="ja-JP"/>
              </w:rPr>
            </w:pPr>
            <w:r w:rsidRPr="008E3657">
              <w:rPr>
                <w:sz w:val="28"/>
                <w:szCs w:val="28"/>
                <w:lang w:eastAsia="ja-JP"/>
              </w:rPr>
              <w:t>Điện công nghiệp</w:t>
            </w:r>
          </w:p>
        </w:tc>
        <w:tc>
          <w:tcPr>
            <w:tcW w:w="1247" w:type="dxa"/>
            <w:shd w:val="clear" w:color="auto" w:fill="auto"/>
            <w:vAlign w:val="center"/>
            <w:hideMark/>
          </w:tcPr>
          <w:p w14:paraId="712C9AE4" w14:textId="53DA645E" w:rsidR="00CC0A8F" w:rsidRPr="008E3657" w:rsidRDefault="00CC0A8F" w:rsidP="00A06114">
            <w:pPr>
              <w:spacing w:line="276" w:lineRule="auto"/>
              <w:rPr>
                <w:sz w:val="28"/>
                <w:szCs w:val="28"/>
                <w:lang w:eastAsia="ja-JP"/>
              </w:rPr>
            </w:pPr>
            <w:r w:rsidRPr="008E3657">
              <w:rPr>
                <w:sz w:val="28"/>
                <w:szCs w:val="28"/>
                <w:lang w:eastAsia="ja-JP"/>
              </w:rPr>
              <w:t>CĐ10LT</w:t>
            </w:r>
            <w:r w:rsidR="003747F9" w:rsidRPr="008E3657">
              <w:rPr>
                <w:sz w:val="28"/>
                <w:szCs w:val="28"/>
                <w:lang w:eastAsia="ja-JP"/>
              </w:rPr>
              <w:t xml:space="preserve"> - </w:t>
            </w:r>
            <w:r w:rsidRPr="008E3657">
              <w:rPr>
                <w:sz w:val="28"/>
                <w:szCs w:val="28"/>
                <w:lang w:eastAsia="ja-JP"/>
              </w:rPr>
              <w:t>ĐCN</w:t>
            </w:r>
          </w:p>
        </w:tc>
        <w:tc>
          <w:tcPr>
            <w:tcW w:w="1114" w:type="dxa"/>
            <w:shd w:val="clear" w:color="auto" w:fill="auto"/>
            <w:vAlign w:val="center"/>
            <w:hideMark/>
          </w:tcPr>
          <w:p w14:paraId="573F184F" w14:textId="77777777" w:rsidR="00CC0A8F" w:rsidRPr="008E3657" w:rsidRDefault="00CC0A8F" w:rsidP="00A06114">
            <w:pPr>
              <w:spacing w:line="276" w:lineRule="auto"/>
              <w:jc w:val="center"/>
              <w:rPr>
                <w:sz w:val="28"/>
                <w:szCs w:val="28"/>
                <w:lang w:eastAsia="ja-JP"/>
              </w:rPr>
            </w:pPr>
            <w:r w:rsidRPr="008E3657">
              <w:rPr>
                <w:sz w:val="28"/>
                <w:szCs w:val="28"/>
                <w:lang w:eastAsia="ja-JP"/>
              </w:rPr>
              <w:t>4</w:t>
            </w:r>
          </w:p>
        </w:tc>
        <w:tc>
          <w:tcPr>
            <w:tcW w:w="2172" w:type="dxa"/>
            <w:gridSpan w:val="2"/>
            <w:vAlign w:val="center"/>
          </w:tcPr>
          <w:p w14:paraId="2A9475BA" w14:textId="77777777" w:rsidR="00CC0A8F" w:rsidRPr="008E3657" w:rsidRDefault="00CC0A8F" w:rsidP="00A06114">
            <w:pPr>
              <w:spacing w:line="276" w:lineRule="auto"/>
              <w:rPr>
                <w:sz w:val="28"/>
                <w:szCs w:val="28"/>
                <w:lang w:eastAsia="ja-JP"/>
              </w:rPr>
            </w:pPr>
            <w:r w:rsidRPr="008E3657">
              <w:rPr>
                <w:sz w:val="28"/>
                <w:szCs w:val="28"/>
                <w:lang w:eastAsia="ja-JP"/>
              </w:rPr>
              <w:t>Nguyễn Phúc Duy</w:t>
            </w:r>
            <w:r w:rsidRPr="008E3657">
              <w:rPr>
                <w:sz w:val="28"/>
                <w:szCs w:val="28"/>
                <w:lang w:eastAsia="ja-JP"/>
              </w:rPr>
              <w:br/>
              <w:t>Dương Đông Hưng</w:t>
            </w:r>
          </w:p>
        </w:tc>
        <w:tc>
          <w:tcPr>
            <w:tcW w:w="2942" w:type="dxa"/>
            <w:gridSpan w:val="2"/>
            <w:shd w:val="clear" w:color="auto" w:fill="auto"/>
            <w:noWrap/>
            <w:vAlign w:val="center"/>
            <w:hideMark/>
          </w:tcPr>
          <w:p w14:paraId="1C75310C" w14:textId="6EE8893A" w:rsidR="00CC0A8F" w:rsidRPr="008E3657" w:rsidRDefault="00CC0A8F" w:rsidP="00A06114">
            <w:pPr>
              <w:spacing w:line="276" w:lineRule="auto"/>
              <w:rPr>
                <w:sz w:val="28"/>
                <w:szCs w:val="28"/>
                <w:lang w:eastAsia="ja-JP"/>
              </w:rPr>
            </w:pPr>
            <w:r w:rsidRPr="008E3657">
              <w:rPr>
                <w:sz w:val="28"/>
                <w:szCs w:val="28"/>
                <w:lang w:eastAsia="ja-JP"/>
              </w:rPr>
              <w:t>Số: 567/QĐ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15/9/2022</w:t>
            </w:r>
          </w:p>
        </w:tc>
      </w:tr>
      <w:tr w:rsidR="00CC0A8F" w:rsidRPr="008E3657" w14:paraId="682455F4" w14:textId="77777777" w:rsidTr="00A06114">
        <w:trPr>
          <w:trHeight w:val="720"/>
          <w:jc w:val="center"/>
        </w:trPr>
        <w:tc>
          <w:tcPr>
            <w:tcW w:w="1833" w:type="dxa"/>
            <w:shd w:val="clear" w:color="auto" w:fill="auto"/>
            <w:vAlign w:val="center"/>
            <w:hideMark/>
          </w:tcPr>
          <w:p w14:paraId="02F439FD" w14:textId="77777777" w:rsidR="00CC0A8F" w:rsidRPr="008E3657" w:rsidRDefault="00CC0A8F" w:rsidP="00A06114">
            <w:pPr>
              <w:spacing w:line="276" w:lineRule="auto"/>
              <w:rPr>
                <w:sz w:val="28"/>
                <w:szCs w:val="28"/>
                <w:lang w:eastAsia="ja-JP"/>
              </w:rPr>
            </w:pPr>
            <w:r w:rsidRPr="008E3657">
              <w:rPr>
                <w:sz w:val="28"/>
                <w:szCs w:val="28"/>
                <w:lang w:eastAsia="ja-JP"/>
              </w:rPr>
              <w:t>Khoa học cây trồng</w:t>
            </w:r>
          </w:p>
        </w:tc>
        <w:tc>
          <w:tcPr>
            <w:tcW w:w="1247" w:type="dxa"/>
            <w:shd w:val="clear" w:color="auto" w:fill="auto"/>
            <w:vAlign w:val="center"/>
            <w:hideMark/>
          </w:tcPr>
          <w:p w14:paraId="6E613E4D" w14:textId="46219826" w:rsidR="00CC0A8F" w:rsidRPr="008E3657" w:rsidRDefault="00CC0A8F" w:rsidP="00A06114">
            <w:pPr>
              <w:spacing w:line="276" w:lineRule="auto"/>
              <w:rPr>
                <w:sz w:val="28"/>
                <w:szCs w:val="28"/>
                <w:lang w:eastAsia="ja-JP"/>
              </w:rPr>
            </w:pPr>
            <w:r w:rsidRPr="008E3657">
              <w:rPr>
                <w:sz w:val="28"/>
                <w:szCs w:val="28"/>
                <w:lang w:eastAsia="ja-JP"/>
              </w:rPr>
              <w:t>CĐ10LT</w:t>
            </w:r>
            <w:r w:rsidR="003747F9" w:rsidRPr="008E3657">
              <w:rPr>
                <w:sz w:val="28"/>
                <w:szCs w:val="28"/>
                <w:lang w:eastAsia="ja-JP"/>
              </w:rPr>
              <w:t xml:space="preserve"> - </w:t>
            </w:r>
            <w:r w:rsidRPr="008E3657">
              <w:rPr>
                <w:sz w:val="28"/>
                <w:szCs w:val="28"/>
                <w:lang w:eastAsia="ja-JP"/>
              </w:rPr>
              <w:t>KHCT</w:t>
            </w:r>
          </w:p>
        </w:tc>
        <w:tc>
          <w:tcPr>
            <w:tcW w:w="1114" w:type="dxa"/>
            <w:shd w:val="clear" w:color="auto" w:fill="auto"/>
            <w:vAlign w:val="center"/>
            <w:hideMark/>
          </w:tcPr>
          <w:p w14:paraId="23A0144D" w14:textId="77777777" w:rsidR="00CC0A8F" w:rsidRPr="008E3657" w:rsidRDefault="00CC0A8F" w:rsidP="00A06114">
            <w:pPr>
              <w:spacing w:line="276" w:lineRule="auto"/>
              <w:jc w:val="center"/>
              <w:rPr>
                <w:sz w:val="28"/>
                <w:szCs w:val="28"/>
                <w:lang w:eastAsia="ja-JP"/>
              </w:rPr>
            </w:pPr>
            <w:r w:rsidRPr="008E3657">
              <w:rPr>
                <w:sz w:val="28"/>
                <w:szCs w:val="28"/>
                <w:lang w:eastAsia="ja-JP"/>
              </w:rPr>
              <w:t>6</w:t>
            </w:r>
          </w:p>
        </w:tc>
        <w:tc>
          <w:tcPr>
            <w:tcW w:w="2172" w:type="dxa"/>
            <w:gridSpan w:val="2"/>
            <w:vAlign w:val="center"/>
          </w:tcPr>
          <w:p w14:paraId="4F378FFC" w14:textId="77777777" w:rsidR="00CC0A8F" w:rsidRPr="008E3657" w:rsidRDefault="00CC0A8F" w:rsidP="00A06114">
            <w:pPr>
              <w:spacing w:line="276" w:lineRule="auto"/>
              <w:rPr>
                <w:sz w:val="28"/>
                <w:szCs w:val="28"/>
                <w:lang w:eastAsia="ja-JP"/>
              </w:rPr>
            </w:pPr>
            <w:r w:rsidRPr="008E3657">
              <w:rPr>
                <w:sz w:val="28"/>
                <w:szCs w:val="28"/>
                <w:lang w:eastAsia="ja-JP"/>
              </w:rPr>
              <w:t>Phan Tuấn Minh</w:t>
            </w:r>
            <w:r w:rsidRPr="008E3657">
              <w:rPr>
                <w:sz w:val="28"/>
                <w:szCs w:val="28"/>
                <w:lang w:eastAsia="ja-JP"/>
              </w:rPr>
              <w:br/>
              <w:t>Lưu Thị Lan</w:t>
            </w:r>
          </w:p>
        </w:tc>
        <w:tc>
          <w:tcPr>
            <w:tcW w:w="2942" w:type="dxa"/>
            <w:gridSpan w:val="2"/>
            <w:shd w:val="clear" w:color="auto" w:fill="auto"/>
            <w:noWrap/>
            <w:vAlign w:val="center"/>
            <w:hideMark/>
          </w:tcPr>
          <w:p w14:paraId="219B915D" w14:textId="04A90742" w:rsidR="00CC0A8F" w:rsidRPr="008E3657" w:rsidRDefault="00CC0A8F" w:rsidP="00A06114">
            <w:pPr>
              <w:spacing w:line="276" w:lineRule="auto"/>
              <w:rPr>
                <w:sz w:val="28"/>
                <w:szCs w:val="28"/>
                <w:lang w:eastAsia="ja-JP"/>
              </w:rPr>
            </w:pPr>
            <w:r w:rsidRPr="008E3657">
              <w:rPr>
                <w:sz w:val="28"/>
                <w:szCs w:val="28"/>
                <w:lang w:eastAsia="ja-JP"/>
              </w:rPr>
              <w:t>Số: 568/QĐ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15/9/2022</w:t>
            </w:r>
          </w:p>
        </w:tc>
      </w:tr>
    </w:tbl>
    <w:p w14:paraId="5502622F" w14:textId="77777777" w:rsidR="00CC0A8F" w:rsidRPr="008E3657" w:rsidRDefault="00CC0A8F" w:rsidP="00A06114">
      <w:pPr>
        <w:spacing w:line="276" w:lineRule="auto"/>
        <w:jc w:val="both"/>
        <w:rPr>
          <w:rFonts w:eastAsiaTheme="minorEastAsia"/>
          <w:sz w:val="28"/>
          <w:szCs w:val="28"/>
          <w:lang w:val="pl-PL" w:eastAsia="ja-JP"/>
        </w:rPr>
      </w:pPr>
    </w:p>
    <w:p w14:paraId="577D782B" w14:textId="19928A20" w:rsidR="00CC0A8F" w:rsidRPr="008E3657" w:rsidRDefault="00CC0A8F" w:rsidP="00A06114">
      <w:pPr>
        <w:spacing w:line="312" w:lineRule="auto"/>
        <w:ind w:firstLine="720"/>
        <w:jc w:val="both"/>
        <w:rPr>
          <w:rFonts w:eastAsiaTheme="minorEastAsia"/>
          <w:sz w:val="28"/>
          <w:szCs w:val="28"/>
          <w:lang w:val="pl-PL" w:eastAsia="ja-JP"/>
        </w:rPr>
      </w:pPr>
      <w:bookmarkStart w:id="78" w:name="_Hlk96197753"/>
      <w:r w:rsidRPr="008E3657">
        <w:rPr>
          <w:rFonts w:eastAsiaTheme="minorEastAsia"/>
          <w:sz w:val="28"/>
          <w:szCs w:val="28"/>
          <w:lang w:val="pl-PL" w:eastAsia="ja-JP"/>
        </w:rPr>
        <w:t xml:space="preserve">So sánh tiến độ đào tạo của các lớp với quyết định điều động HSSV đi thực tập và kế hoạch thực tập cho thấy, 100% các lớp của các nghề đào tạo đã triển khai thực tập theo đúng kế hoạch và tiến độ đào tạo </w:t>
      </w:r>
      <w:r w:rsidR="00A06114" w:rsidRPr="008E3657">
        <w:rPr>
          <w:rFonts w:eastAsiaTheme="minorEastAsia"/>
          <w:i/>
          <w:iCs/>
          <w:sz w:val="28"/>
          <w:szCs w:val="28"/>
          <w:lang w:val="pl-PL" w:eastAsia="ja-JP"/>
        </w:rPr>
        <w:t>(2.</w:t>
      </w:r>
      <w:r w:rsidRPr="008E3657">
        <w:rPr>
          <w:i/>
          <w:sz w:val="28"/>
          <w:szCs w:val="28"/>
          <w:lang w:val="da-DK" w:eastAsia="ja-JP"/>
        </w:rPr>
        <w:t>7.04</w:t>
      </w:r>
      <w:r w:rsidR="003747F9" w:rsidRPr="008E3657">
        <w:rPr>
          <w:i/>
          <w:sz w:val="28"/>
          <w:szCs w:val="28"/>
          <w:lang w:val="da-DK" w:eastAsia="ja-JP"/>
        </w:rPr>
        <w:t xml:space="preserve"> - </w:t>
      </w:r>
      <w:r w:rsidRPr="008E3657">
        <w:rPr>
          <w:i/>
          <w:sz w:val="28"/>
          <w:szCs w:val="28"/>
          <w:lang w:val="da-DK" w:eastAsia="ja-JP"/>
        </w:rPr>
        <w:t xml:space="preserve">Quyết định đưa học </w:t>
      </w:r>
      <w:r w:rsidRPr="008E3657">
        <w:rPr>
          <w:i/>
          <w:sz w:val="28"/>
          <w:szCs w:val="28"/>
          <w:lang w:val="da-DK" w:eastAsia="ja-JP"/>
        </w:rPr>
        <w:lastRenderedPageBreak/>
        <w:t xml:space="preserve">sinh thực tập tại doanh nghiệp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sz w:val="28"/>
          <w:szCs w:val="28"/>
          <w:lang w:val="da-DK" w:eastAsia="ja-JP"/>
        </w:rPr>
        <w:t xml:space="preserve">; </w:t>
      </w:r>
      <w:r w:rsidRPr="008E3657">
        <w:rPr>
          <w:i/>
          <w:sz w:val="28"/>
          <w:szCs w:val="28"/>
          <w:lang w:val="da-DK" w:eastAsia="ja-JP"/>
        </w:rPr>
        <w:t>2.7.05</w:t>
      </w:r>
      <w:r w:rsidR="003747F9" w:rsidRPr="008E3657">
        <w:rPr>
          <w:i/>
          <w:sz w:val="28"/>
          <w:szCs w:val="28"/>
          <w:lang w:val="da-DK" w:eastAsia="ja-JP"/>
        </w:rPr>
        <w:t xml:space="preserve"> - </w:t>
      </w:r>
      <w:r w:rsidRPr="008E3657">
        <w:rPr>
          <w:i/>
          <w:sz w:val="28"/>
          <w:szCs w:val="28"/>
          <w:lang w:val="da-DK" w:eastAsia="ja-JP"/>
        </w:rPr>
        <w:t>Danh sách số lượng HSSV đi thực tập tốt nghiệp</w:t>
      </w:r>
      <w:r w:rsidRPr="008E3657">
        <w:rPr>
          <w:sz w:val="28"/>
          <w:szCs w:val="28"/>
          <w:lang w:val="da-DK" w:eastAsia="ja-JP"/>
        </w:rPr>
        <w:t xml:space="preserve"> </w:t>
      </w:r>
      <w:r w:rsidRPr="008E3657">
        <w:rPr>
          <w:i/>
          <w:sz w:val="28"/>
          <w:szCs w:val="28"/>
          <w:lang w:val="da-DK" w:eastAsia="ja-JP"/>
        </w:rPr>
        <w:t xml:space="preserve">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2.7.06</w:t>
      </w:r>
      <w:r w:rsidR="003747F9" w:rsidRPr="008E3657">
        <w:rPr>
          <w:i/>
          <w:sz w:val="28"/>
          <w:szCs w:val="28"/>
          <w:lang w:val="da-DK" w:eastAsia="ja-JP"/>
        </w:rPr>
        <w:t xml:space="preserve"> - </w:t>
      </w:r>
      <w:r w:rsidRPr="008E3657">
        <w:rPr>
          <w:i/>
          <w:sz w:val="28"/>
          <w:szCs w:val="28"/>
          <w:lang w:val="da-DK" w:eastAsia="ja-JP"/>
        </w:rPr>
        <w:t xml:space="preserve">Quyết định phân công giảng viên hướng dẫn thực tập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rFonts w:eastAsia="Calibri"/>
          <w:i/>
          <w:sz w:val="28"/>
          <w:szCs w:val="28"/>
          <w:lang w:val="da-DK" w:eastAsia="ja-JP"/>
        </w:rPr>
        <w:t xml:space="preserve">; </w:t>
      </w:r>
      <w:r w:rsidRPr="008E3657">
        <w:rPr>
          <w:i/>
          <w:sz w:val="28"/>
          <w:szCs w:val="28"/>
          <w:lang w:val="da-DK" w:eastAsia="ja-JP"/>
        </w:rPr>
        <w:t>2.7.07</w:t>
      </w:r>
      <w:r w:rsidR="003747F9" w:rsidRPr="008E3657">
        <w:rPr>
          <w:i/>
          <w:sz w:val="28"/>
          <w:szCs w:val="28"/>
          <w:lang w:val="da-DK" w:eastAsia="ja-JP"/>
        </w:rPr>
        <w:t xml:space="preserve"> - </w:t>
      </w:r>
      <w:r w:rsidRPr="008E3657">
        <w:rPr>
          <w:i/>
          <w:sz w:val="28"/>
          <w:szCs w:val="28"/>
          <w:lang w:val="da-DK" w:eastAsia="ja-JP"/>
        </w:rPr>
        <w:t xml:space="preserve">Danh sách giáo viên hướng dẫn thực hành tại các đơn vị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2.7.08</w:t>
      </w:r>
      <w:r w:rsidR="003747F9" w:rsidRPr="008E3657">
        <w:rPr>
          <w:i/>
          <w:sz w:val="28"/>
          <w:szCs w:val="28"/>
          <w:lang w:val="da-DK" w:eastAsia="ja-JP"/>
        </w:rPr>
        <w:t xml:space="preserve"> - </w:t>
      </w:r>
      <w:r w:rsidRPr="008E3657">
        <w:rPr>
          <w:i/>
          <w:sz w:val="28"/>
          <w:szCs w:val="28"/>
          <w:lang w:val="da-DK" w:eastAsia="ja-JP"/>
        </w:rPr>
        <w:t xml:space="preserve">Bảng điểm thực tập, thực hành của HSSV các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rFonts w:eastAsia="Calibri"/>
          <w:i/>
          <w:sz w:val="28"/>
          <w:szCs w:val="28"/>
          <w:lang w:val="da-DK" w:eastAsia="ja-JP"/>
        </w:rPr>
        <w:t xml:space="preserve">; </w:t>
      </w:r>
      <w:r w:rsidRPr="008E3657">
        <w:rPr>
          <w:rFonts w:eastAsiaTheme="minorEastAsia"/>
          <w:i/>
          <w:iCs/>
          <w:sz w:val="28"/>
          <w:szCs w:val="28"/>
          <w:lang w:val="pl-PL" w:eastAsia="ja-JP"/>
        </w:rPr>
        <w:t>BS 2.7.02</w:t>
      </w:r>
      <w:r w:rsidR="003747F9" w:rsidRPr="008E3657">
        <w:rPr>
          <w:rFonts w:eastAsiaTheme="minorEastAsia"/>
          <w:i/>
          <w:iCs/>
          <w:sz w:val="28"/>
          <w:szCs w:val="28"/>
          <w:lang w:val="pl-PL" w:eastAsia="ja-JP"/>
        </w:rPr>
        <w:t xml:space="preserve"> - </w:t>
      </w:r>
      <w:r w:rsidRPr="008E3657">
        <w:rPr>
          <w:rFonts w:eastAsiaTheme="minorEastAsia"/>
          <w:i/>
          <w:iCs/>
          <w:sz w:val="28"/>
          <w:szCs w:val="28"/>
          <w:lang w:val="pl-PL" w:eastAsia="ja-JP"/>
        </w:rPr>
        <w:t>Bảng tổng hợp số liệu HSSV đi thực tập doanh nghiệp các năm từ 2020 đến 2023)</w:t>
      </w:r>
      <w:r w:rsidRPr="008E3657">
        <w:rPr>
          <w:rFonts w:eastAsia="Calibri"/>
          <w:i/>
          <w:sz w:val="28"/>
          <w:szCs w:val="28"/>
          <w:lang w:val="da-DK" w:eastAsia="ja-JP"/>
        </w:rPr>
        <w:t xml:space="preserve"> </w:t>
      </w:r>
    </w:p>
    <w:p w14:paraId="0377F453" w14:textId="4A21AF05" w:rsidR="00CC0A8F" w:rsidRPr="008E3657" w:rsidRDefault="00CC0A8F" w:rsidP="00A06114">
      <w:pPr>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 xml:space="preserve">Sau khi kết thúc thực tập HSSV đều có báo cáo thực tập; cán bộ hướng dẫn tại doanh nghiệp đánh giá kết quả thực tập trong sổ theo dõi đào tạo tại doanh nghiệp của mỗi HSSV thực tập tại đó, trong đó các nội dung đánh giá bao gồm: ý thức tổ chức, kỷ luật trong thực tập, đánh giá về kiến thức, kỹ năng nghề nghiệp, năng lực thực hiện công việc được giao, khả năng làm việc độc lập, tổ chức nơi làm việc theo nhóm; việc thực hiện nội dung thực tập. Nhà giáo của trường phối hợp với cán bộ chuyên môn của doanh nghiệp nơi thực tập để đánh giá kết quả thực tập, chấm điểm đối với kết quả thực tập và điểm này tùy theo bài học, môn học được tính theo hệ số để tính điểm học tập cho toàn khóa </w:t>
      </w:r>
      <w:r w:rsidR="00A06114" w:rsidRPr="008E3657">
        <w:rPr>
          <w:rFonts w:eastAsiaTheme="minorEastAsia"/>
          <w:i/>
          <w:iCs/>
          <w:sz w:val="28"/>
          <w:szCs w:val="28"/>
          <w:lang w:val="pl-PL" w:eastAsia="ja-JP"/>
        </w:rPr>
        <w:t>(2.</w:t>
      </w:r>
      <w:r w:rsidRPr="008E3657">
        <w:rPr>
          <w:i/>
          <w:sz w:val="28"/>
          <w:szCs w:val="28"/>
          <w:lang w:val="da-DK" w:eastAsia="ja-JP"/>
        </w:rPr>
        <w:t>7.09</w:t>
      </w:r>
      <w:r w:rsidR="003747F9" w:rsidRPr="008E3657">
        <w:rPr>
          <w:i/>
          <w:sz w:val="28"/>
          <w:szCs w:val="28"/>
          <w:lang w:val="da-DK" w:eastAsia="ja-JP"/>
        </w:rPr>
        <w:t xml:space="preserve"> - </w:t>
      </w:r>
      <w:r w:rsidRPr="008E3657">
        <w:rPr>
          <w:i/>
          <w:sz w:val="28"/>
          <w:szCs w:val="28"/>
          <w:lang w:val="da-DK" w:eastAsia="ja-JP"/>
        </w:rPr>
        <w:t xml:space="preserve">Báo cáo kết quả thực tập của HSSV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2.7.10</w:t>
      </w:r>
      <w:r w:rsidR="003747F9" w:rsidRPr="008E3657">
        <w:rPr>
          <w:i/>
          <w:sz w:val="28"/>
          <w:szCs w:val="28"/>
          <w:lang w:val="da-DK" w:eastAsia="ja-JP"/>
        </w:rPr>
        <w:t xml:space="preserve"> - </w:t>
      </w:r>
      <w:r w:rsidRPr="008E3657">
        <w:rPr>
          <w:i/>
          <w:sz w:val="28"/>
          <w:szCs w:val="28"/>
          <w:lang w:val="da-DK" w:eastAsia="ja-JP"/>
        </w:rPr>
        <w:t xml:space="preserve">Báo cáo kết quả hướng dẫn thực hành, thực tập của giáo viên giảng dạy, hướng dẫn có sự xác nhận của đơn vị sử dụng lao động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w:t>
      </w:r>
    </w:p>
    <w:bookmarkEnd w:id="78"/>
    <w:p w14:paraId="2BE4BA71" w14:textId="4785BF61" w:rsidR="00CC0A8F" w:rsidRPr="008E3657" w:rsidRDefault="00CC0A8F" w:rsidP="00A06114">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Phỏng vấn đối với cựu HSSV và HSSV đang học tại trường, đại diện doanh nghiệp trong buổi gặp mặt với đoàn đánh giá ngoài cho thấy trường đã thực hiện tốt mục tiêu, nội dung chương trình đào tạo, đã phối hợp với các cơ sở sử dụng lao động trong việc tổ chức, hướng dẫn cho HSSV thực hành, thực tập tại doanh nghiệp theo đúng chương trình đào tạo</w:t>
      </w:r>
      <w:r w:rsidRPr="008E3657">
        <w:rPr>
          <w:rFonts w:eastAsiaTheme="minorEastAsia"/>
          <w:sz w:val="28"/>
          <w:szCs w:val="28"/>
          <w:lang w:val="nb-NO" w:eastAsia="ja-JP"/>
        </w:rPr>
        <w:t xml:space="preserve"> </w:t>
      </w:r>
      <w:bookmarkEnd w:id="76"/>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p w14:paraId="00D153ED" w14:textId="77777777" w:rsidR="00CC0A8F" w:rsidRPr="008E3657" w:rsidRDefault="00CC0A8F" w:rsidP="00A06114">
      <w:pPr>
        <w:spacing w:line="312" w:lineRule="auto"/>
        <w:ind w:firstLine="720"/>
        <w:jc w:val="both"/>
        <w:rPr>
          <w:rFonts w:eastAsiaTheme="minorEastAsia"/>
          <w:sz w:val="28"/>
          <w:szCs w:val="28"/>
          <w:lang w:val="pl-PL" w:eastAsia="ja-JP"/>
        </w:rPr>
      </w:pPr>
      <w:r w:rsidRPr="008E3657">
        <w:rPr>
          <w:rFonts w:eastAsiaTheme="minorEastAsia"/>
          <w:bCs/>
          <w:sz w:val="28"/>
          <w:szCs w:val="28"/>
          <w:lang w:val="nl-NL" w:eastAsia="ja-JP"/>
        </w:rPr>
        <w:t>Đoàn đánh giá tiêu chuẩn này trường đạt</w:t>
      </w:r>
    </w:p>
    <w:bookmarkEnd w:id="77"/>
    <w:p w14:paraId="798D5A86" w14:textId="77777777" w:rsidR="00CC0A8F" w:rsidRPr="008E3657" w:rsidRDefault="00CC0A8F" w:rsidP="00A06114">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4E9DAD9B" w14:textId="77777777" w:rsidTr="006D4F00">
        <w:trPr>
          <w:trHeight w:val="439"/>
        </w:trPr>
        <w:tc>
          <w:tcPr>
            <w:tcW w:w="5117" w:type="dxa"/>
            <w:shd w:val="clear" w:color="auto" w:fill="auto"/>
            <w:tcMar>
              <w:top w:w="28" w:type="dxa"/>
              <w:left w:w="108" w:type="dxa"/>
              <w:bottom w:w="28" w:type="dxa"/>
              <w:right w:w="108" w:type="dxa"/>
            </w:tcMar>
          </w:tcPr>
          <w:p w14:paraId="3ED6C60F" w14:textId="477713A7"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shd w:val="clear" w:color="auto" w:fill="auto"/>
            <w:tcMar>
              <w:top w:w="28" w:type="dxa"/>
              <w:left w:w="108" w:type="dxa"/>
              <w:bottom w:w="28" w:type="dxa"/>
              <w:right w:w="108" w:type="dxa"/>
            </w:tcMar>
          </w:tcPr>
          <w:p w14:paraId="50790ABC"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3438BB16" w14:textId="77777777" w:rsidTr="006D4F00">
        <w:tc>
          <w:tcPr>
            <w:tcW w:w="5117" w:type="dxa"/>
            <w:shd w:val="clear" w:color="auto" w:fill="auto"/>
            <w:tcMar>
              <w:top w:w="28" w:type="dxa"/>
              <w:left w:w="108" w:type="dxa"/>
              <w:bottom w:w="28" w:type="dxa"/>
              <w:right w:w="108" w:type="dxa"/>
            </w:tcMar>
            <w:vAlign w:val="center"/>
          </w:tcPr>
          <w:p w14:paraId="1219EEF3"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shd w:val="clear" w:color="auto" w:fill="auto"/>
            <w:tcMar>
              <w:top w:w="28" w:type="dxa"/>
              <w:left w:w="108" w:type="dxa"/>
              <w:bottom w:w="28" w:type="dxa"/>
              <w:right w:w="108" w:type="dxa"/>
            </w:tcMar>
            <w:vAlign w:val="center"/>
          </w:tcPr>
          <w:p w14:paraId="07F09960"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7F6E1235" w14:textId="77777777" w:rsidR="00CC0A8F" w:rsidRPr="008E3657" w:rsidRDefault="00CC0A8F" w:rsidP="00637ED0">
      <w:pPr>
        <w:spacing w:line="312" w:lineRule="auto"/>
        <w:rPr>
          <w:rFonts w:eastAsiaTheme="minorEastAsia"/>
          <w:b/>
          <w:bCs/>
          <w:sz w:val="28"/>
          <w:szCs w:val="28"/>
          <w:lang w:eastAsia="ja-JP"/>
        </w:rPr>
      </w:pPr>
    </w:p>
    <w:p w14:paraId="3CBD6594" w14:textId="77777777" w:rsidR="00CC0A8F" w:rsidRPr="008E3657" w:rsidRDefault="00CC0A8F" w:rsidP="00A06114">
      <w:pPr>
        <w:spacing w:line="312" w:lineRule="auto"/>
        <w:ind w:firstLine="720"/>
        <w:jc w:val="both"/>
        <w:rPr>
          <w:i/>
          <w:spacing w:val="2"/>
          <w:sz w:val="28"/>
          <w:szCs w:val="28"/>
          <w:lang w:val="nl-NL"/>
        </w:rPr>
      </w:pPr>
      <w:r w:rsidRPr="008E3657">
        <w:rPr>
          <w:b/>
          <w:bCs/>
          <w:spacing w:val="2"/>
          <w:sz w:val="28"/>
          <w:szCs w:val="28"/>
          <w:lang w:val="nl-NL"/>
        </w:rPr>
        <w:lastRenderedPageBreak/>
        <w:t>Tiêu chuẩ</w:t>
      </w:r>
      <w:r w:rsidRPr="008E3657">
        <w:rPr>
          <w:b/>
          <w:spacing w:val="2"/>
          <w:sz w:val="28"/>
          <w:szCs w:val="28"/>
          <w:lang w:val="nl-NL"/>
        </w:rPr>
        <w:t>n 2</w:t>
      </w:r>
      <w:r w:rsidRPr="008E3657">
        <w:rPr>
          <w:b/>
          <w:bCs/>
          <w:spacing w:val="2"/>
          <w:sz w:val="28"/>
          <w:szCs w:val="28"/>
          <w:lang w:val="nl-NL"/>
        </w:rPr>
        <w:t>.8:</w:t>
      </w:r>
      <w:r w:rsidRPr="008E3657">
        <w:rPr>
          <w:b/>
          <w:spacing w:val="2"/>
          <w:sz w:val="28"/>
          <w:szCs w:val="28"/>
          <w:lang w:val="nl-NL"/>
        </w:rPr>
        <w:t xml:space="preserve"> </w:t>
      </w:r>
      <w:r w:rsidRPr="008E3657">
        <w:rPr>
          <w:i/>
          <w:spacing w:val="2"/>
          <w:sz w:val="28"/>
          <w:szCs w:val="28"/>
          <w:lang w:val="nl-NL"/>
        </w:rPr>
        <w:t xml:space="preserve">Phương pháp đào tạo được </w:t>
      </w:r>
      <w:bookmarkStart w:id="79" w:name="_Hlk100149000"/>
      <w:r w:rsidRPr="008E3657">
        <w:rPr>
          <w:i/>
          <w:spacing w:val="2"/>
          <w:sz w:val="28"/>
          <w:szCs w:val="28"/>
          <w:lang w:val="nl-NL"/>
        </w:rPr>
        <w:t>thực hiện kết hợp rèn luyện năng lực thực hành với trang bị kiến thức chuyên môn; phát huy tính tích cực, tự giác, năng động, khả năng làm việc độc lập của người học</w:t>
      </w:r>
      <w:bookmarkEnd w:id="79"/>
      <w:r w:rsidRPr="008E3657">
        <w:rPr>
          <w:i/>
          <w:spacing w:val="2"/>
          <w:sz w:val="28"/>
          <w:szCs w:val="28"/>
          <w:lang w:val="nl-NL"/>
        </w:rPr>
        <w:t>, tổ chức làm việc theo nhóm.</w:t>
      </w:r>
    </w:p>
    <w:p w14:paraId="48EEAF03" w14:textId="77777777" w:rsidR="00CC0A8F" w:rsidRPr="008E3657" w:rsidRDefault="00CC0A8F" w:rsidP="00A06114">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07BCF48A" w14:textId="5B039CD0" w:rsidR="00CC0A8F" w:rsidRPr="008E3657" w:rsidRDefault="00CC0A8F" w:rsidP="00A06114">
      <w:pPr>
        <w:spacing w:line="312" w:lineRule="auto"/>
        <w:ind w:firstLine="720"/>
        <w:jc w:val="both"/>
        <w:rPr>
          <w:rFonts w:eastAsiaTheme="minorEastAsia"/>
          <w:i/>
          <w:sz w:val="28"/>
          <w:szCs w:val="28"/>
          <w:lang w:val="nl-NL" w:eastAsia="ja-JP"/>
        </w:rPr>
      </w:pPr>
      <w:r w:rsidRPr="008E3657">
        <w:rPr>
          <w:rFonts w:eastAsiaTheme="minorEastAsia"/>
          <w:sz w:val="28"/>
          <w:szCs w:val="28"/>
          <w:lang w:val="nl-NL" w:eastAsia="ja-JP"/>
        </w:rPr>
        <w:t xml:space="preserve">Kiểm tra các chương trình đào tạo của trường cho thấy mỗi môn học, mô đun đều có nội dung hướng dẫn phương pháp giảng dạy, học tập của các môn học mô đun (phần VI. Hướng dẫn thực hiện môn học/mô đun) trong đó đã hướng dẫn sử dụng các phương pháp dạy học kết hợp trang bị kiến thức chuyên môn với thực hành tay nghề và các phương pháp dạy học như: phân tích, thảo luận, viết báo cáo, thực hiện thao tác mẫu, luyện tập theo nhóm và cá nhân… </w:t>
      </w:r>
      <w:r w:rsidR="00A06114" w:rsidRPr="008E3657">
        <w:rPr>
          <w:rFonts w:eastAsiaTheme="minorEastAsia"/>
          <w:i/>
          <w:sz w:val="28"/>
          <w:szCs w:val="28"/>
          <w:lang w:val="nl-NL" w:eastAsia="ja-JP"/>
        </w:rPr>
        <w:t>(2.</w:t>
      </w:r>
      <w:r w:rsidRPr="008E3657">
        <w:rPr>
          <w:rFonts w:eastAsiaTheme="minorEastAsia"/>
          <w:i/>
          <w:sz w:val="28"/>
          <w:szCs w:val="28"/>
          <w:lang w:val="da-DK" w:eastAsia="ja-JP"/>
        </w:rPr>
        <w:t>5.01</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Quyết định 231/QĐ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22/4/2019; Quyết định 291/QĐ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18/6/2020; Quyết định 114/QĐ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20/3/2023 về việc ban hành các chương trình đào tạo trình độ trung cấp, cao đẳng các năm)</w:t>
      </w:r>
    </w:p>
    <w:p w14:paraId="76FDFB91" w14:textId="0D5F07D7" w:rsidR="00CC0A8F" w:rsidRPr="008E3657" w:rsidRDefault="00CC0A8F" w:rsidP="00A06114">
      <w:pPr>
        <w:spacing w:line="312" w:lineRule="auto"/>
        <w:ind w:firstLine="720"/>
        <w:jc w:val="both"/>
        <w:rPr>
          <w:rFonts w:eastAsiaTheme="minorEastAsia"/>
          <w:sz w:val="28"/>
          <w:szCs w:val="28"/>
          <w:lang w:val="nl-NL" w:eastAsia="ja-JP"/>
        </w:rPr>
      </w:pPr>
      <w:r w:rsidRPr="008E3657">
        <w:rPr>
          <w:rFonts w:eastAsiaTheme="minorEastAsia"/>
          <w:sz w:val="28"/>
          <w:szCs w:val="28"/>
          <w:lang w:val="nb-NO" w:eastAsia="ja-JP"/>
        </w:rPr>
        <w:t xml:space="preserve">Trường đã thực hiện phân công nhà giáo giảng dạy các môn học, mô đun của theo đúng kế hoạch và tiến độ đào tạo </w:t>
      </w:r>
      <w:r w:rsidR="00A06114" w:rsidRPr="008E3657">
        <w:rPr>
          <w:rFonts w:eastAsiaTheme="minorEastAsia"/>
          <w:i/>
          <w:iCs/>
          <w:sz w:val="28"/>
          <w:szCs w:val="28"/>
          <w:lang w:val="nb-NO" w:eastAsia="ja-JP"/>
        </w:rPr>
        <w:t>(2.</w:t>
      </w:r>
      <w:r w:rsidRPr="008E3657">
        <w:rPr>
          <w:rFonts w:eastAsia="Calibri"/>
          <w:i/>
          <w:sz w:val="28"/>
          <w:szCs w:val="28"/>
          <w:lang w:val="da-DK" w:eastAsia="ja-JP"/>
        </w:rPr>
        <w:t>4.02</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2.4.03</w:t>
      </w:r>
      <w:r w:rsidR="003747F9" w:rsidRPr="008E3657">
        <w:rPr>
          <w:rFonts w:eastAsia="Calibri"/>
          <w:i/>
          <w:sz w:val="28"/>
          <w:szCs w:val="28"/>
          <w:lang w:val="da-DK" w:eastAsia="ja-JP"/>
        </w:rPr>
        <w:t xml:space="preserve"> - </w:t>
      </w:r>
      <w:r w:rsidRPr="008E3657">
        <w:rPr>
          <w:rFonts w:eastAsia="Calibri"/>
          <w:i/>
          <w:sz w:val="28"/>
          <w:szCs w:val="28"/>
          <w:lang w:val="da-DK" w:eastAsia="ja-JP"/>
        </w:rPr>
        <w:t>Tiến độ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 xml:space="preserve">; </w:t>
      </w:r>
      <w:r w:rsidRPr="008E3657">
        <w:rPr>
          <w:rFonts w:eastAsia="Calibri"/>
          <w:i/>
          <w:sz w:val="28"/>
          <w:szCs w:val="28"/>
          <w:lang w:val="da-DK" w:eastAsia="ja-JP"/>
        </w:rPr>
        <w:t>2.4.04</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giảng dạy của nhà giáo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2.4.05</w:t>
      </w:r>
      <w:r w:rsidR="003747F9" w:rsidRPr="008E3657">
        <w:rPr>
          <w:rFonts w:eastAsia="Calibri"/>
          <w:i/>
          <w:sz w:val="28"/>
          <w:szCs w:val="28"/>
          <w:lang w:val="da-DK" w:eastAsia="ja-JP"/>
        </w:rPr>
        <w:t xml:space="preserve"> - </w:t>
      </w:r>
      <w:r w:rsidRPr="008E3657">
        <w:rPr>
          <w:rFonts w:eastAsia="Calibri"/>
          <w:i/>
          <w:sz w:val="28"/>
          <w:szCs w:val="28"/>
          <w:lang w:val="da-DK" w:eastAsia="ja-JP"/>
        </w:rPr>
        <w:t>TKB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w:t>
      </w:r>
    </w:p>
    <w:p w14:paraId="08A8D4AD" w14:textId="4CB7F564" w:rsidR="00CC0A8F" w:rsidRPr="008E3657" w:rsidRDefault="00CC0A8F" w:rsidP="00A06114">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Qua kiểm tra hồ sơ giảng dạy của nhà giáo cho thấy: Tùy theo từng môn học, mô đun các nhà giáo của trường đã sử dụng các phương pháp giảng dạy khác nhau như dạy lý thuyết, dạy thực hành, dạy tích hợp để kết hợp rèn luyện năng lực thực hành với trang bị kiến thức chuyên môn. Khảo sát giáo án của nhà giáo cho thấy, tùy theo từng bài học, nhà giáo đã sử dụng các phương pháp như: thuyết trình, nêu vấn đề, giải thích, phát vấn, dạy thực hành mô phỏng, chia nhóm thực hành theo thao tác mẫu, thảo luận nhóm, làm bài tập thực hành, trong đó người học là trung tâm </w:t>
      </w:r>
      <w:r w:rsidR="00A06114" w:rsidRPr="008E3657">
        <w:rPr>
          <w:i/>
          <w:iCs/>
          <w:sz w:val="28"/>
          <w:szCs w:val="28"/>
          <w:lang w:val="da-DK" w:eastAsia="ja-JP"/>
        </w:rPr>
        <w:t>(2.</w:t>
      </w:r>
      <w:r w:rsidRPr="008E3657">
        <w:rPr>
          <w:rFonts w:eastAsia="Calibri"/>
          <w:i/>
          <w:sz w:val="28"/>
          <w:szCs w:val="28"/>
          <w:lang w:val="da-DK" w:eastAsia="ja-JP"/>
        </w:rPr>
        <w:t>4.06</w:t>
      </w:r>
      <w:r w:rsidR="003747F9" w:rsidRPr="008E3657">
        <w:rPr>
          <w:rFonts w:eastAsia="Calibri"/>
          <w:i/>
          <w:sz w:val="28"/>
          <w:szCs w:val="28"/>
          <w:lang w:val="da-DK" w:eastAsia="ja-JP"/>
        </w:rPr>
        <w:t xml:space="preserve"> - </w:t>
      </w:r>
      <w:r w:rsidRPr="008E3657">
        <w:rPr>
          <w:rFonts w:eastAsia="Calibri"/>
          <w:i/>
          <w:sz w:val="28"/>
          <w:szCs w:val="28"/>
          <w:lang w:val="da-DK" w:eastAsia="ja-JP"/>
        </w:rPr>
        <w:t>Sổ lên lớp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2.4.07</w:t>
      </w:r>
      <w:r w:rsidR="003747F9" w:rsidRPr="008E3657">
        <w:rPr>
          <w:rFonts w:eastAsia="Calibri"/>
          <w:i/>
          <w:sz w:val="28"/>
          <w:szCs w:val="28"/>
          <w:lang w:val="da-DK" w:eastAsia="ja-JP"/>
        </w:rPr>
        <w:t xml:space="preserve"> - </w:t>
      </w:r>
      <w:r w:rsidRPr="008E3657">
        <w:rPr>
          <w:rFonts w:eastAsia="Calibri"/>
          <w:i/>
          <w:sz w:val="28"/>
          <w:szCs w:val="28"/>
          <w:lang w:val="da-DK" w:eastAsia="ja-JP"/>
        </w:rPr>
        <w:t>Giáo án, sổ tay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p>
    <w:p w14:paraId="4FF3B302" w14:textId="1608626E" w:rsidR="00CC0A8F" w:rsidRPr="008E3657" w:rsidRDefault="00CC0A8F" w:rsidP="00A06114">
      <w:pPr>
        <w:spacing w:line="312" w:lineRule="auto"/>
        <w:ind w:firstLine="720"/>
        <w:jc w:val="both"/>
        <w:rPr>
          <w:rFonts w:eastAsiaTheme="minorEastAsia"/>
          <w:iCs/>
          <w:sz w:val="28"/>
          <w:szCs w:val="28"/>
          <w:lang w:val="da-DK" w:eastAsia="ja-JP"/>
        </w:rPr>
      </w:pPr>
      <w:r w:rsidRPr="008E3657">
        <w:rPr>
          <w:rFonts w:eastAsiaTheme="minorEastAsia"/>
          <w:bCs/>
          <w:sz w:val="28"/>
          <w:szCs w:val="28"/>
          <w:lang w:val="nl-NL" w:eastAsia="ja-JP"/>
        </w:rPr>
        <w:t xml:space="preserve">Hàng năm Ban thanh tra, kiểm tra thực hiện hoạt động thanh tra, kiểm tra hoạt động đào tạo, qua đó </w:t>
      </w:r>
      <w:r w:rsidRPr="008E3657">
        <w:rPr>
          <w:rFonts w:eastAsiaTheme="minorEastAsia"/>
          <w:iCs/>
          <w:sz w:val="28"/>
          <w:szCs w:val="28"/>
          <w:lang w:val="da-DK" w:eastAsia="ja-JP"/>
        </w:rPr>
        <w:t>để thường xuyên đánh giá, cải tiến phương pháp đào tạo của nhà trường</w:t>
      </w:r>
      <w:r w:rsidRPr="008E3657">
        <w:rPr>
          <w:rFonts w:eastAsiaTheme="minorEastAsia"/>
          <w:bCs/>
          <w:sz w:val="28"/>
          <w:szCs w:val="28"/>
          <w:lang w:val="nl-NL" w:eastAsia="ja-JP"/>
        </w:rPr>
        <w:t xml:space="preserve">. </w:t>
      </w:r>
      <w:r w:rsidRPr="008E3657">
        <w:rPr>
          <w:rFonts w:eastAsiaTheme="minorEastAsia"/>
          <w:sz w:val="28"/>
          <w:szCs w:val="28"/>
          <w:lang w:val="nl-NL" w:eastAsia="ja-JP"/>
        </w:rPr>
        <w:t xml:space="preserve">Qua các báo cáo tổng hơp cho thấy: các nhà giáo sử dụng các phương pháp dạy học phù hợp với các môn học, mô đun có sự kết hợp giữa trang </w:t>
      </w:r>
      <w:r w:rsidRPr="008E3657">
        <w:rPr>
          <w:rFonts w:eastAsiaTheme="minorEastAsia"/>
          <w:sz w:val="28"/>
          <w:szCs w:val="28"/>
          <w:lang w:val="nl-NL" w:eastAsia="ja-JP"/>
        </w:rPr>
        <w:lastRenderedPageBreak/>
        <w:t xml:space="preserve">bị kiến thức với kỹ năng thực hành, sử dụng các phương pháp phát huy tích tích cực của HSSV </w:t>
      </w:r>
      <w:r w:rsidR="00A06114" w:rsidRPr="008E3657">
        <w:rPr>
          <w:i/>
          <w:sz w:val="28"/>
          <w:szCs w:val="28"/>
          <w:lang w:val="da-DK" w:eastAsia="ja-JP"/>
        </w:rPr>
        <w:t>(2.</w:t>
      </w:r>
      <w:r w:rsidRPr="008E3657">
        <w:rPr>
          <w:i/>
          <w:sz w:val="28"/>
          <w:szCs w:val="28"/>
          <w:lang w:val="da-DK" w:eastAsia="ja-JP"/>
        </w:rPr>
        <w:t>6.01</w:t>
      </w:r>
      <w:r w:rsidR="003747F9" w:rsidRPr="008E3657">
        <w:rPr>
          <w:i/>
          <w:sz w:val="28"/>
          <w:szCs w:val="28"/>
          <w:lang w:val="da-DK" w:eastAsia="ja-JP"/>
        </w:rPr>
        <w:t xml:space="preserve"> - </w:t>
      </w:r>
      <w:r w:rsidRPr="008E3657">
        <w:rPr>
          <w:i/>
          <w:sz w:val="28"/>
          <w:szCs w:val="28"/>
          <w:lang w:val="da-DK" w:eastAsia="ja-JP"/>
        </w:rPr>
        <w:t>Quyết định thành lập Ban Thanh tra, kiểm tra hoạt động đào tạo năm 2020, 2021, 2022; 2.6.02</w:t>
      </w:r>
      <w:r w:rsidR="003747F9" w:rsidRPr="008E3657">
        <w:rPr>
          <w:i/>
          <w:sz w:val="28"/>
          <w:szCs w:val="28"/>
          <w:lang w:val="da-DK" w:eastAsia="ja-JP"/>
        </w:rPr>
        <w:t xml:space="preserve"> - </w:t>
      </w:r>
      <w:r w:rsidRPr="008E3657">
        <w:rPr>
          <w:i/>
          <w:sz w:val="28"/>
          <w:szCs w:val="28"/>
          <w:lang w:val="da-DK" w:eastAsia="ja-JP"/>
        </w:rPr>
        <w:t xml:space="preserve">Kế hoạch thanh kiểm tra, giám sát các hoạt động của nhà trường năm 2020, </w:t>
      </w:r>
      <w:r w:rsidR="00C81EE6" w:rsidRPr="008E3657">
        <w:rPr>
          <w:i/>
          <w:sz w:val="28"/>
          <w:szCs w:val="28"/>
          <w:lang w:val="da-DK" w:eastAsia="ja-JP"/>
        </w:rPr>
        <w:t>2021, 2022, 2023</w:t>
      </w:r>
      <w:r w:rsidRPr="008E3657">
        <w:rPr>
          <w:i/>
          <w:sz w:val="28"/>
          <w:szCs w:val="28"/>
          <w:lang w:val="da-DK" w:eastAsia="ja-JP"/>
        </w:rPr>
        <w:t>; 2.6.03</w:t>
      </w:r>
      <w:r w:rsidR="003747F9" w:rsidRPr="008E3657">
        <w:rPr>
          <w:i/>
          <w:sz w:val="28"/>
          <w:szCs w:val="28"/>
          <w:lang w:val="da-DK" w:eastAsia="ja-JP"/>
        </w:rPr>
        <w:t xml:space="preserve"> - </w:t>
      </w:r>
      <w:r w:rsidRPr="008E3657">
        <w:rPr>
          <w:i/>
          <w:sz w:val="28"/>
          <w:szCs w:val="28"/>
          <w:lang w:val="da-DK" w:eastAsia="ja-JP"/>
        </w:rPr>
        <w:t xml:space="preserve">Biên bản kiểm tra, giám sát, dự giờ các hoạt động của nhà trường năm 2020, 2021, 2021, 2023; </w:t>
      </w:r>
      <w:r w:rsidRPr="008E3657">
        <w:rPr>
          <w:rFonts w:eastAsiaTheme="minorEastAsia"/>
          <w:i/>
          <w:sz w:val="28"/>
          <w:szCs w:val="28"/>
          <w:lang w:val="da-DK" w:eastAsia="ja-JP"/>
        </w:rPr>
        <w:t>2.6.04</w:t>
      </w:r>
      <w:r w:rsidR="003747F9" w:rsidRPr="008E3657">
        <w:rPr>
          <w:rFonts w:eastAsiaTheme="minorEastAsia"/>
          <w:i/>
          <w:sz w:val="28"/>
          <w:szCs w:val="28"/>
          <w:lang w:val="da-DK" w:eastAsia="ja-JP"/>
        </w:rPr>
        <w:t xml:space="preserve"> - </w:t>
      </w:r>
      <w:r w:rsidRPr="008E3657">
        <w:rPr>
          <w:i/>
          <w:sz w:val="28"/>
          <w:szCs w:val="28"/>
          <w:lang w:val="da-DK" w:eastAsia="ja-JP"/>
        </w:rPr>
        <w:t>Báo cáo kết quả kiểm tra giám sát các hoạt động của nhà trường năm 2020, 2021, 2022, 2023)</w:t>
      </w:r>
    </w:p>
    <w:p w14:paraId="53273C7A" w14:textId="77777777" w:rsidR="00CC0A8F" w:rsidRPr="008E3657" w:rsidRDefault="00CC0A8F" w:rsidP="00A06114">
      <w:pPr>
        <w:spacing w:line="312" w:lineRule="auto"/>
        <w:ind w:firstLine="720"/>
        <w:jc w:val="both"/>
        <w:rPr>
          <w:rFonts w:eastAsiaTheme="minorEastAsia"/>
          <w:sz w:val="28"/>
          <w:szCs w:val="28"/>
          <w:shd w:val="clear" w:color="auto" w:fill="FFFFFF"/>
          <w:lang w:val="nl-NL" w:eastAsia="ja-JP"/>
        </w:rPr>
      </w:pPr>
      <w:r w:rsidRPr="008E3657">
        <w:rPr>
          <w:rFonts w:eastAsiaTheme="minorEastAsia"/>
          <w:sz w:val="28"/>
          <w:szCs w:val="28"/>
          <w:lang w:val="nl-NL" w:eastAsia="ja-JP"/>
        </w:rPr>
        <w:t>Đoàn đã tiến hành dự giờ đột xuất 2 giờ giảng theo thời khóa biểu của trường do 2 nhà giáo của trường thực hiện. Cụ thể là:</w:t>
      </w:r>
    </w:p>
    <w:p w14:paraId="2347EB9D" w14:textId="0677286A" w:rsidR="00CC0A8F" w:rsidRPr="008E3657" w:rsidRDefault="00CC0A8F" w:rsidP="00A06114">
      <w:pPr>
        <w:spacing w:line="312" w:lineRule="auto"/>
        <w:ind w:firstLine="720"/>
        <w:jc w:val="both"/>
        <w:rPr>
          <w:rFonts w:eastAsiaTheme="minorEastAsia"/>
          <w:sz w:val="28"/>
          <w:szCs w:val="28"/>
          <w:shd w:val="clear" w:color="auto" w:fill="FFFFFF"/>
          <w:lang w:val="nl-NL" w:eastAsia="ja-JP"/>
        </w:rPr>
      </w:pPr>
      <w:r w:rsidRPr="008E3657">
        <w:rPr>
          <w:rFonts w:eastAsiaTheme="minorEastAsia"/>
          <w:sz w:val="28"/>
          <w:szCs w:val="28"/>
          <w:shd w:val="clear" w:color="auto" w:fill="FFFFFF"/>
          <w:lang w:val="nl-NL" w:eastAsia="ja-JP"/>
        </w:rPr>
        <w:t>Giờ giảng do nhà giáo Vũ Công Hoàng thuộc khoa Kinh tế du lịch thực hiện Loại bài giảng lý thuyết, thời gian thực hiện 45 phút, giảng dạy cho đối tượng là sinh viên lớp Cao đẳng CĐ 14</w:t>
      </w:r>
      <w:r w:rsidR="003747F9" w:rsidRPr="008E3657">
        <w:rPr>
          <w:rFonts w:eastAsiaTheme="minorEastAsia"/>
          <w:sz w:val="28"/>
          <w:szCs w:val="28"/>
          <w:shd w:val="clear" w:color="auto" w:fill="FFFFFF"/>
          <w:lang w:val="nl-NL" w:eastAsia="ja-JP"/>
        </w:rPr>
        <w:t xml:space="preserve"> - </w:t>
      </w:r>
      <w:r w:rsidRPr="008E3657">
        <w:rPr>
          <w:rFonts w:eastAsiaTheme="minorEastAsia"/>
          <w:sz w:val="28"/>
          <w:szCs w:val="28"/>
          <w:shd w:val="clear" w:color="auto" w:fill="FFFFFF"/>
          <w:lang w:val="nl-NL" w:eastAsia="ja-JP"/>
        </w:rPr>
        <w:t>KT. Bài giảng có tên Thống kê tài sản cố định, thuộc Môn học Thống kê doanh nghiệp, chương trình đào tạo Nghề Kế toán doanh nghiệp, trình độ Cao đẳng.</w:t>
      </w:r>
    </w:p>
    <w:p w14:paraId="1926B0F7" w14:textId="77777777" w:rsidR="00CC0A8F" w:rsidRPr="008E3657" w:rsidRDefault="00CC0A8F" w:rsidP="00A06114">
      <w:pPr>
        <w:spacing w:line="312" w:lineRule="auto"/>
        <w:ind w:firstLine="720"/>
        <w:jc w:val="both"/>
        <w:rPr>
          <w:rFonts w:eastAsiaTheme="minorEastAsia"/>
          <w:spacing w:val="2"/>
          <w:sz w:val="28"/>
          <w:szCs w:val="28"/>
          <w:shd w:val="clear" w:color="auto" w:fill="FFFFFF"/>
          <w:lang w:val="nl-NL" w:eastAsia="ja-JP"/>
        </w:rPr>
      </w:pPr>
      <w:r w:rsidRPr="008E3657">
        <w:rPr>
          <w:rFonts w:eastAsiaTheme="minorEastAsia"/>
          <w:spacing w:val="2"/>
          <w:sz w:val="28"/>
          <w:szCs w:val="28"/>
          <w:shd w:val="clear" w:color="auto" w:fill="FFFFFF"/>
          <w:lang w:val="nl-NL" w:eastAsia="ja-JP"/>
        </w:rPr>
        <w:t xml:space="preserve"> Nhà giáo có đủ hồ sơ giảng dạy theo quy định khi lên lớp; Tiến hành giảng dạy trực tiếp trên lớp trong đó sử dụng máy tính kết nối máy chiếu projector trình bày trên màn chiếu, trong giờ giảng có sử dụng các phương pháp giảng dạy: Thuyết trình, diễn giảng, phát vấn, thảo luận nhóm kết hợp sử dụng hệ thống bảng chỉ dẫn bài tập, giấy màu... để sinh viên chủ động trong quá trình học tập. Trong quá trình giảng dạy, nhà giáo thực hiện các hoạt động tương tác với sinh viên, phát vấn để sinh viên tham gia xây dựng bài, thảo luận nhóm, đồng thời liên hệ các kỹ năng cần chú ý phục vụ công việc của nghề Kế toán. Thực hiện giảng dạy theo đúng các nội dung, mục tiêu của bài học và các yêu cầu của chương trình đào tạo đề ra.</w:t>
      </w:r>
    </w:p>
    <w:p w14:paraId="7C5FBFC8" w14:textId="5A3D4640" w:rsidR="00CC0A8F" w:rsidRPr="008E3657" w:rsidRDefault="00CC0A8F" w:rsidP="00A06114">
      <w:pPr>
        <w:spacing w:line="312" w:lineRule="auto"/>
        <w:ind w:firstLine="720"/>
        <w:jc w:val="both"/>
        <w:rPr>
          <w:rFonts w:eastAsiaTheme="minorEastAsia"/>
          <w:sz w:val="28"/>
          <w:szCs w:val="28"/>
          <w:lang w:val="nl-NL" w:eastAsia="ja-JP"/>
        </w:rPr>
      </w:pPr>
      <w:r w:rsidRPr="008E3657">
        <w:rPr>
          <w:rFonts w:eastAsiaTheme="minorEastAsia"/>
          <w:sz w:val="28"/>
          <w:szCs w:val="28"/>
          <w:shd w:val="clear" w:color="auto" w:fill="FFFFFF"/>
          <w:lang w:val="nl-NL" w:eastAsia="ja-JP"/>
        </w:rPr>
        <w:t>Giờ giảng cô giáo Bùi Thị Hương Phú thuộc khoa Nông học; Loại bài giảng tích hợp có tên là Trồng Rau mầm, thuộc mô đun Sản xuất rau an toàn giảng cho lớp Trung cấp 62</w:t>
      </w:r>
      <w:r w:rsidR="003747F9" w:rsidRPr="008E3657">
        <w:rPr>
          <w:rFonts w:eastAsiaTheme="minorEastAsia"/>
          <w:sz w:val="28"/>
          <w:szCs w:val="28"/>
          <w:shd w:val="clear" w:color="auto" w:fill="FFFFFF"/>
          <w:lang w:val="nl-NL" w:eastAsia="ja-JP"/>
        </w:rPr>
        <w:t xml:space="preserve"> - </w:t>
      </w:r>
      <w:r w:rsidRPr="008E3657">
        <w:rPr>
          <w:rFonts w:eastAsiaTheme="minorEastAsia"/>
          <w:sz w:val="28"/>
          <w:szCs w:val="28"/>
          <w:shd w:val="clear" w:color="auto" w:fill="FFFFFF"/>
          <w:lang w:val="nl-NL" w:eastAsia="ja-JP"/>
        </w:rPr>
        <w:t>TT khóa 62 thuộc nghề Trồng trọt và bảo vệ thực vật. Nhà giáo sử dụng phương tiện dạy học gồm thiết bị máy tính, máy chiếu, màn chiếu, bút chỉ điều khiên trình chiếu, bảng phấn, bút dạ, nam châm dính bảng, thẻ mầu,</w:t>
      </w:r>
      <w:r w:rsidRPr="008E3657">
        <w:rPr>
          <w:rFonts w:eastAsiaTheme="minorEastAsia"/>
          <w:sz w:val="28"/>
          <w:szCs w:val="28"/>
          <w:lang w:val="nl-NL" w:eastAsia="ja-JP"/>
        </w:rPr>
        <w:t xml:space="preserve"> hồ sơ bài giảng, giáo trình, giáo án, đề cương bài giảng, sổ lên lớp, sổ tay giáo viên, bảng trình tự thực hiện A0, bảng sai hỏng, phiếu hướng dẫn thực hành, </w:t>
      </w:r>
      <w:r w:rsidRPr="008E3657">
        <w:rPr>
          <w:sz w:val="28"/>
          <w:szCs w:val="28"/>
          <w:lang w:val="nl-NL" w:eastAsia="ja-JP"/>
        </w:rPr>
        <w:t>phiếu đánh giá kết quả thực hành và</w:t>
      </w:r>
      <w:r w:rsidRPr="008E3657">
        <w:rPr>
          <w:rFonts w:eastAsiaTheme="minorEastAsia"/>
          <w:sz w:val="28"/>
          <w:szCs w:val="28"/>
          <w:lang w:val="nl-NL" w:eastAsia="ja-JP"/>
        </w:rPr>
        <w:t xml:space="preserve"> tài liệu học tập. Với thiết bị, dụng cụ: Khay nhựa gieo rau mầm, cốc nhựa, chậu nhựa, nước nóng đun xôi, bình tưới phun sương. Vật tư, nguyên liệu: Giá thể trồng rau mầm và tưới ẩm, hạt giống rau mầm, khăn mềm, nước. Bảo hộ lao động: Găng tay, khẩu trang y tế. Mô hình học tập thực tế </w:t>
      </w:r>
      <w:r w:rsidRPr="008E3657">
        <w:rPr>
          <w:rFonts w:eastAsiaTheme="minorEastAsia"/>
          <w:sz w:val="28"/>
          <w:szCs w:val="28"/>
          <w:lang w:val="nl-NL" w:eastAsia="ja-JP"/>
        </w:rPr>
        <w:lastRenderedPageBreak/>
        <w:t>rau mầm sau 3 ngày tuổi, sản phẩm rau mầm.</w:t>
      </w:r>
      <w:r w:rsidRPr="008E3657">
        <w:rPr>
          <w:rFonts w:eastAsiaTheme="minorEastAsia"/>
          <w:sz w:val="28"/>
          <w:szCs w:val="28"/>
          <w:shd w:val="clear" w:color="auto" w:fill="FFFFFF"/>
          <w:lang w:val="nl-NL" w:eastAsia="ja-JP"/>
        </w:rPr>
        <w:t xml:space="preserve"> </w:t>
      </w:r>
      <w:r w:rsidRPr="008E3657">
        <w:rPr>
          <w:rFonts w:eastAsiaTheme="minorEastAsia"/>
          <w:sz w:val="28"/>
          <w:szCs w:val="28"/>
          <w:lang w:val="nl-NL" w:eastAsia="ja-JP"/>
        </w:rPr>
        <w:t xml:space="preserve">Nhà giáo sử dụng các phương pháp dạy học phát vấn, diễn giảng, sử dụng phần mềm mô phỏng sự nẩy mầm và giá thể, trình tự các bước trồng rau mầm thông qua video, nêu vấn đề thảo luận nhóm hướng đến người học làm trung tâm, học sinh thực hành trồng rau mầm trên giá thể sơ dừa theo cá nhân </w:t>
      </w:r>
      <w:r w:rsidRPr="008E3657">
        <w:rPr>
          <w:rFonts w:eastAsiaTheme="minorEastAsia"/>
          <w:i/>
          <w:iCs/>
          <w:sz w:val="28"/>
          <w:szCs w:val="28"/>
          <w:shd w:val="clear" w:color="auto" w:fill="FFFFFF"/>
          <w:lang w:val="nl-NL" w:eastAsia="ja-JP"/>
        </w:rPr>
        <w:t>(BS 2.8.01</w:t>
      </w:r>
      <w:r w:rsidR="003747F9" w:rsidRPr="008E3657">
        <w:rPr>
          <w:rFonts w:eastAsiaTheme="minorEastAsia"/>
          <w:i/>
          <w:iCs/>
          <w:sz w:val="28"/>
          <w:szCs w:val="28"/>
          <w:shd w:val="clear" w:color="auto" w:fill="FFFFFF"/>
          <w:lang w:val="nl-NL" w:eastAsia="ja-JP"/>
        </w:rPr>
        <w:t xml:space="preserve"> - </w:t>
      </w:r>
      <w:r w:rsidRPr="008E3657">
        <w:rPr>
          <w:rFonts w:eastAsiaTheme="minorEastAsia"/>
          <w:i/>
          <w:iCs/>
          <w:sz w:val="28"/>
          <w:szCs w:val="28"/>
          <w:shd w:val="clear" w:color="auto" w:fill="FFFFFF"/>
          <w:lang w:val="nl-NL" w:eastAsia="ja-JP"/>
        </w:rPr>
        <w:t>Hồ sơ giảng dạy của các nhà giáo được dự giờ và ảnh chụp giờ giảng kèm theo)</w:t>
      </w:r>
    </w:p>
    <w:p w14:paraId="004D4383" w14:textId="77777777" w:rsidR="00CC0A8F" w:rsidRPr="008E3657" w:rsidRDefault="00CC0A8F" w:rsidP="00A06114">
      <w:pPr>
        <w:spacing w:line="312" w:lineRule="auto"/>
        <w:ind w:firstLine="720"/>
        <w:jc w:val="both"/>
        <w:rPr>
          <w:rFonts w:eastAsiaTheme="minorEastAsia"/>
          <w:sz w:val="28"/>
          <w:szCs w:val="28"/>
          <w:lang w:val="nb-NO" w:eastAsia="ja-JP"/>
        </w:rPr>
      </w:pPr>
      <w:r w:rsidRPr="008E3657">
        <w:rPr>
          <w:rFonts w:eastAsiaTheme="minorEastAsia"/>
          <w:sz w:val="28"/>
          <w:szCs w:val="28"/>
          <w:lang w:val="nl-NL" w:eastAsia="ja-JP"/>
        </w:rPr>
        <w:t>Như vậy cả 2 nhà giáo đều sử dụng các phương pháp đào tạo kết hợp giữa rèn luyện năng lực thực hành với trang bị kiến thức chuyên môn, phát huy tính tích cực, tự giác, năng động, khả năng làm việc độc lập của người học đồng thời biết cách phối hợp, tổ chức làm việc theo nhóm.</w:t>
      </w:r>
    </w:p>
    <w:p w14:paraId="2F23A2C7" w14:textId="78FC892F" w:rsidR="00CC0A8F" w:rsidRPr="008E3657" w:rsidRDefault="00CC0A8F" w:rsidP="00A06114">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P</w:t>
      </w:r>
      <w:r w:rsidRPr="008E3657">
        <w:rPr>
          <w:rFonts w:eastAsiaTheme="minorEastAsia"/>
          <w:sz w:val="28"/>
          <w:szCs w:val="28"/>
          <w:lang w:val="nl-NL" w:eastAsia="ja-JP"/>
        </w:rPr>
        <w:t xml:space="preserve">hỏng vấn HSSV đang theo học và nhà giáo đang trực tiếp giảng dạy tại trường đều khẳng định: phương pháp đào tạo của nhà giáo kết hợp giữa </w:t>
      </w:r>
      <w:r w:rsidRPr="008E3657">
        <w:rPr>
          <w:rFonts w:eastAsiaTheme="minorEastAsia"/>
          <w:bCs/>
          <w:sz w:val="28"/>
          <w:szCs w:val="28"/>
          <w:lang w:val="nl-NL" w:eastAsia="ja-JP"/>
        </w:rPr>
        <w:t xml:space="preserve">rèn luyện năng lực thực hành với trang bị kiến thức chuyên môn; Các phương pháp dạy học đã phát huy tính tích cực, tự giác, năng động, khả năng làm việc độc lập của người học, tổ chức làm việc theo nhóm </w:t>
      </w:r>
      <w:bookmarkStart w:id="80" w:name="_Hlk136423706"/>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bookmarkEnd w:id="80"/>
    <w:p w14:paraId="052869E4" w14:textId="77777777" w:rsidR="00CC0A8F" w:rsidRPr="008E3657" w:rsidRDefault="00CC0A8F" w:rsidP="00A06114">
      <w:pPr>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Đoàn đánh giá tiêu chuẩn này trường đạt</w:t>
      </w:r>
      <w:r w:rsidRPr="008E3657">
        <w:rPr>
          <w:rFonts w:eastAsiaTheme="minorEastAsia"/>
          <w:bCs/>
          <w:sz w:val="28"/>
          <w:szCs w:val="28"/>
          <w:lang w:val="nl-NL" w:eastAsia="ja-JP"/>
        </w:rPr>
        <w:tab/>
      </w:r>
    </w:p>
    <w:p w14:paraId="7A72F72A" w14:textId="77777777" w:rsidR="00CC0A8F" w:rsidRPr="008E3657" w:rsidRDefault="00CC0A8F" w:rsidP="00A06114">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2.8:</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5078"/>
        <w:gridCol w:w="3973"/>
      </w:tblGrid>
      <w:tr w:rsidR="008E3657" w:rsidRPr="008E3657" w14:paraId="60007B46" w14:textId="77777777" w:rsidTr="006D4F00">
        <w:trPr>
          <w:trHeight w:val="439"/>
        </w:trPr>
        <w:tc>
          <w:tcPr>
            <w:tcW w:w="5211"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780EDF6" w14:textId="4A626F7E"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076"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835B8D5"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102221D8" w14:textId="77777777" w:rsidTr="006D4F00">
        <w:tblPrEx>
          <w:tblBorders>
            <w:top w:val="none" w:sz="0" w:space="0" w:color="auto"/>
            <w:bottom w:val="none" w:sz="0" w:space="0" w:color="auto"/>
            <w:insideH w:val="none" w:sz="0" w:space="0" w:color="auto"/>
            <w:insideV w:val="none" w:sz="0" w:space="0" w:color="auto"/>
          </w:tblBorders>
        </w:tblPrEx>
        <w:tc>
          <w:tcPr>
            <w:tcW w:w="5211"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D86199B"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076"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C90F55F"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08791757" w14:textId="77777777" w:rsidR="00CC0A8F" w:rsidRPr="008E3657" w:rsidRDefault="00CC0A8F" w:rsidP="00637ED0">
      <w:pPr>
        <w:spacing w:line="312" w:lineRule="auto"/>
        <w:rPr>
          <w:rFonts w:eastAsiaTheme="minorEastAsia"/>
          <w:b/>
          <w:bCs/>
          <w:sz w:val="28"/>
          <w:szCs w:val="28"/>
          <w:lang w:eastAsia="ja-JP"/>
        </w:rPr>
      </w:pPr>
    </w:p>
    <w:p w14:paraId="28811D1A" w14:textId="77777777" w:rsidR="00CC0A8F" w:rsidRPr="008E3657" w:rsidRDefault="00CC0A8F" w:rsidP="00A06114">
      <w:pPr>
        <w:spacing w:line="312" w:lineRule="auto"/>
        <w:ind w:firstLine="720"/>
        <w:jc w:val="both"/>
        <w:rPr>
          <w:i/>
          <w:sz w:val="28"/>
          <w:szCs w:val="28"/>
          <w:lang w:val="nl-NL"/>
        </w:rPr>
      </w:pPr>
      <w:r w:rsidRPr="008E3657">
        <w:rPr>
          <w:b/>
          <w:bCs/>
          <w:sz w:val="28"/>
          <w:szCs w:val="28"/>
          <w:lang w:val="nl-NL"/>
        </w:rPr>
        <w:t>Tiêu chuẩ</w:t>
      </w:r>
      <w:r w:rsidRPr="008E3657">
        <w:rPr>
          <w:b/>
          <w:sz w:val="28"/>
          <w:szCs w:val="28"/>
          <w:lang w:val="nl-NL"/>
        </w:rPr>
        <w:t>n 2</w:t>
      </w:r>
      <w:r w:rsidRPr="008E3657">
        <w:rPr>
          <w:b/>
          <w:bCs/>
          <w:sz w:val="28"/>
          <w:szCs w:val="28"/>
          <w:lang w:val="nl-NL"/>
        </w:rPr>
        <w:t xml:space="preserve">.9: </w:t>
      </w:r>
      <w:r w:rsidRPr="008E3657">
        <w:rPr>
          <w:i/>
          <w:sz w:val="28"/>
          <w:szCs w:val="28"/>
          <w:lang w:val="nl-NL"/>
        </w:rPr>
        <w:t>Trường thực hiện ứng dụng công nghệ thông tin trong hoạt động dạy và học.</w:t>
      </w:r>
    </w:p>
    <w:p w14:paraId="7C4646A2" w14:textId="77777777" w:rsidR="00CC0A8F" w:rsidRPr="008E3657" w:rsidRDefault="00CC0A8F" w:rsidP="00A06114">
      <w:pPr>
        <w:spacing w:line="312" w:lineRule="auto"/>
        <w:ind w:firstLine="720"/>
        <w:jc w:val="both"/>
        <w:rPr>
          <w:rFonts w:eastAsiaTheme="minorEastAsia"/>
          <w:b/>
          <w:bCs/>
          <w:sz w:val="28"/>
          <w:szCs w:val="28"/>
          <w:lang w:val="nl-NL" w:eastAsia="ja-JP"/>
        </w:rPr>
      </w:pPr>
      <w:r w:rsidRPr="008E3657">
        <w:rPr>
          <w:rFonts w:eastAsiaTheme="minorEastAsia"/>
          <w:b/>
          <w:bCs/>
          <w:sz w:val="28"/>
          <w:szCs w:val="28"/>
          <w:lang w:val="nl-NL" w:eastAsia="ja-JP"/>
        </w:rPr>
        <w:t>1. Mô tả, phân tích, nhận định:</w:t>
      </w:r>
    </w:p>
    <w:p w14:paraId="2F10AD0A" w14:textId="77777777" w:rsidR="00CC0A8F" w:rsidRPr="008E3657" w:rsidRDefault="00CC0A8F" w:rsidP="00A06114">
      <w:pPr>
        <w:spacing w:line="312" w:lineRule="auto"/>
        <w:ind w:firstLine="720"/>
        <w:jc w:val="both"/>
        <w:rPr>
          <w:rFonts w:eastAsiaTheme="minorEastAsia"/>
          <w:sz w:val="28"/>
          <w:szCs w:val="28"/>
          <w:lang w:val="nl-NL" w:eastAsia="ja-JP"/>
        </w:rPr>
      </w:pPr>
      <w:bookmarkStart w:id="81" w:name="_Hlk95562655"/>
      <w:r w:rsidRPr="008E3657">
        <w:rPr>
          <w:rFonts w:eastAsiaTheme="minorEastAsia"/>
          <w:sz w:val="28"/>
          <w:szCs w:val="28"/>
          <w:lang w:val="nl-NL" w:eastAsia="ja-JP"/>
        </w:rPr>
        <w:t>Xem xét hồ sơ minh chứng của trường cho thấy:</w:t>
      </w:r>
    </w:p>
    <w:p w14:paraId="2DCB1999" w14:textId="71C2DF5C" w:rsidR="00CC0A8F" w:rsidRPr="008E3657" w:rsidRDefault="00CC0A8F" w:rsidP="00A06114">
      <w:pPr>
        <w:spacing w:line="312" w:lineRule="auto"/>
        <w:ind w:firstLine="720"/>
        <w:jc w:val="both"/>
        <w:rPr>
          <w:rFonts w:eastAsiaTheme="minorEastAsia"/>
          <w:i/>
          <w:sz w:val="28"/>
          <w:szCs w:val="28"/>
          <w:lang w:val="pt-BR" w:eastAsia="ja-JP"/>
        </w:rPr>
      </w:pPr>
      <w:r w:rsidRPr="008E3657">
        <w:rPr>
          <w:rFonts w:eastAsiaTheme="minorEastAsia"/>
          <w:sz w:val="28"/>
          <w:szCs w:val="28"/>
          <w:lang w:val="nl-NL" w:eastAsia="ja-JP"/>
        </w:rPr>
        <w:t>Nhà giáo của trường</w:t>
      </w:r>
      <w:r w:rsidRPr="008E3657">
        <w:rPr>
          <w:rFonts w:eastAsiaTheme="minorEastAsia"/>
          <w:sz w:val="28"/>
          <w:szCs w:val="28"/>
          <w:lang w:val="da-DK" w:eastAsia="ja-JP"/>
        </w:rPr>
        <w:t xml:space="preserve"> đang sử dụng</w:t>
      </w:r>
      <w:r w:rsidRPr="008E3657">
        <w:rPr>
          <w:rFonts w:eastAsiaTheme="minorEastAsia"/>
          <w:sz w:val="28"/>
          <w:szCs w:val="28"/>
          <w:lang w:val="nl-NL" w:eastAsia="ja-JP"/>
        </w:rPr>
        <w:t xml:space="preserve"> phổ biến các</w:t>
      </w:r>
      <w:r w:rsidRPr="008E3657">
        <w:rPr>
          <w:rFonts w:eastAsiaTheme="minorEastAsia"/>
          <w:sz w:val="28"/>
          <w:szCs w:val="28"/>
          <w:lang w:val="da-DK" w:eastAsia="ja-JP"/>
        </w:rPr>
        <w:t xml:space="preserve"> phần mềm </w:t>
      </w:r>
      <w:r w:rsidRPr="008E3657">
        <w:rPr>
          <w:rFonts w:eastAsiaTheme="minorEastAsia"/>
          <w:sz w:val="28"/>
          <w:szCs w:val="28"/>
          <w:lang w:val="nl-NL" w:eastAsia="ja-JP"/>
        </w:rPr>
        <w:t>để sử dụng t</w:t>
      </w:r>
      <w:r w:rsidRPr="008E3657">
        <w:rPr>
          <w:rFonts w:eastAsiaTheme="minorEastAsia"/>
          <w:sz w:val="28"/>
          <w:szCs w:val="28"/>
          <w:lang w:val="pt-BR" w:eastAsia="ja-JP"/>
        </w:rPr>
        <w:t>rong soạn giáo án và thực hiện giản</w:t>
      </w:r>
      <w:r w:rsidRPr="008E3657">
        <w:rPr>
          <w:rFonts w:eastAsiaTheme="minorEastAsia"/>
          <w:sz w:val="28"/>
          <w:szCs w:val="28"/>
          <w:lang w:val="da-DK" w:eastAsia="ja-JP"/>
        </w:rPr>
        <w:t>g dạy</w:t>
      </w:r>
      <w:r w:rsidRPr="008E3657">
        <w:rPr>
          <w:rFonts w:eastAsiaTheme="minorEastAsia"/>
          <w:sz w:val="28"/>
          <w:szCs w:val="28"/>
          <w:lang w:val="nl-NL" w:eastAsia="ja-JP"/>
        </w:rPr>
        <w:t xml:space="preserve">, soạn </w:t>
      </w:r>
      <w:r w:rsidRPr="008E3657">
        <w:rPr>
          <w:rFonts w:eastAsiaTheme="minorEastAsia"/>
          <w:sz w:val="28"/>
          <w:szCs w:val="28"/>
          <w:lang w:val="da-DK" w:eastAsia="ja-JP"/>
        </w:rPr>
        <w:t>bài giảng điện tử</w:t>
      </w:r>
      <w:r w:rsidRPr="008E3657">
        <w:rPr>
          <w:rFonts w:eastAsiaTheme="minorEastAsia"/>
          <w:sz w:val="28"/>
          <w:szCs w:val="28"/>
          <w:lang w:val="nl-NL" w:eastAsia="ja-JP"/>
        </w:rPr>
        <w:t xml:space="preserve"> như: các phần mềm</w:t>
      </w:r>
      <w:r w:rsidRPr="008E3657">
        <w:rPr>
          <w:rFonts w:eastAsiaTheme="minorEastAsia"/>
          <w:sz w:val="28"/>
          <w:szCs w:val="28"/>
          <w:lang w:val="da-DK" w:eastAsia="ja-JP"/>
        </w:rPr>
        <w:t xml:space="preserve"> Microsoft </w:t>
      </w:r>
      <w:r w:rsidRPr="008E3657">
        <w:rPr>
          <w:rFonts w:eastAsiaTheme="minorEastAsia"/>
          <w:sz w:val="28"/>
          <w:szCs w:val="28"/>
          <w:lang w:val="pt-BR" w:eastAsia="ja-JP"/>
        </w:rPr>
        <w:t xml:space="preserve">PowerPoint, phần mềm Window Movie maker để tạo video từ ảnh từ đó tạo ra các video clip phục vụ học tập, ngoài ra nhà giáo còn dùng các phần mềm chuyên nghiệp để chỉnh sửa ảnh phục vụ làm bài giảng như Adobe Photoshop, phần mềm Ispring Suite để soạn thảo bài giảng trực tuyến. Một số các phần mềm, ứng dụng để giảng dạy trực tuyến như Zoom Cloud meeting,... được khai thác để giảng dạy và hướng dẫn tự học như là một phần của bài giảng trên </w:t>
      </w:r>
      <w:r w:rsidRPr="008E3657">
        <w:rPr>
          <w:rFonts w:eastAsiaTheme="minorEastAsia"/>
          <w:sz w:val="28"/>
          <w:szCs w:val="28"/>
          <w:lang w:val="pt-BR" w:eastAsia="ja-JP"/>
        </w:rPr>
        <w:lastRenderedPageBreak/>
        <w:t xml:space="preserve">lớp. Ngoài ra, một số môn học, ngành học cũng sử dụng các phần mềm mô phỏng chuyên biệt riêng của ngành: phần mềm mô phỏng giảng dạy ngành trồng trọt và bảo vệ thực vật, chăn nuôi thú y,... </w:t>
      </w:r>
      <w:r w:rsidR="00A06114" w:rsidRPr="008E3657">
        <w:rPr>
          <w:rFonts w:eastAsiaTheme="minorEastAsia"/>
          <w:i/>
          <w:sz w:val="28"/>
          <w:szCs w:val="28"/>
          <w:lang w:val="pt-BR" w:eastAsia="ja-JP"/>
        </w:rPr>
        <w:t>(2.</w:t>
      </w:r>
      <w:r w:rsidRPr="008E3657">
        <w:rPr>
          <w:rFonts w:eastAsiaTheme="minorEastAsia"/>
          <w:i/>
          <w:sz w:val="28"/>
          <w:szCs w:val="28"/>
          <w:lang w:val="pt-BR" w:eastAsia="ja-JP"/>
        </w:rPr>
        <w:t>9.01</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Danh mục các bài giảng</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video điện tử của giáo viên năm học 2019</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2020, 2020</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2021, 2021</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2022, 2022</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2023; 2.9.02</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Danh mục các phần mềm, ứng dụng mô phỏng sử dụng trong năm học 2019</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2020, 2020</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2021, 2021</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2022, 2022</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2023; 2.9.03</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 xml:space="preserve">Danh mục các đề tài nghiên cứu khoa học cấp trường năm 2020, </w:t>
      </w:r>
      <w:r w:rsidR="00C81EE6" w:rsidRPr="008E3657">
        <w:rPr>
          <w:rFonts w:eastAsiaTheme="minorEastAsia"/>
          <w:i/>
          <w:sz w:val="28"/>
          <w:szCs w:val="28"/>
          <w:lang w:val="pt-BR" w:eastAsia="ja-JP"/>
        </w:rPr>
        <w:t>2021, 2022</w:t>
      </w:r>
      <w:r w:rsidRPr="008E3657">
        <w:rPr>
          <w:rFonts w:eastAsiaTheme="minorEastAsia"/>
          <w:i/>
          <w:sz w:val="28"/>
          <w:szCs w:val="28"/>
          <w:lang w:val="pt-BR" w:eastAsia="ja-JP"/>
        </w:rPr>
        <w:t>)</w:t>
      </w:r>
    </w:p>
    <w:p w14:paraId="63A1C890" w14:textId="77777777" w:rsidR="00CC0A8F" w:rsidRPr="008E3657" w:rsidRDefault="00CC0A8F" w:rsidP="00A06114">
      <w:pPr>
        <w:spacing w:line="312" w:lineRule="auto"/>
        <w:ind w:firstLine="720"/>
        <w:jc w:val="both"/>
        <w:rPr>
          <w:rFonts w:eastAsiaTheme="minorEastAsia"/>
          <w:sz w:val="28"/>
          <w:szCs w:val="28"/>
          <w:lang w:val="nl-NL"/>
        </w:rPr>
      </w:pPr>
      <w:r w:rsidRPr="008E3657">
        <w:rPr>
          <w:rFonts w:eastAsiaTheme="minorEastAsia"/>
          <w:sz w:val="28"/>
          <w:szCs w:val="28"/>
          <w:lang w:val="nl-NL"/>
        </w:rPr>
        <w:t>Thống kê các môn học, mô đun các nghề hiện đang đào tạo có sử dụng công nghệ thông tin trong dạy học kết quả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051"/>
        <w:gridCol w:w="1212"/>
        <w:gridCol w:w="1213"/>
        <w:gridCol w:w="1347"/>
        <w:gridCol w:w="3648"/>
      </w:tblGrid>
      <w:tr w:rsidR="008E3657" w:rsidRPr="008E3657" w14:paraId="43A3F2A7" w14:textId="77777777" w:rsidTr="007F69B2">
        <w:trPr>
          <w:tblHeader/>
        </w:trPr>
        <w:tc>
          <w:tcPr>
            <w:tcW w:w="311" w:type="pct"/>
            <w:vMerge w:val="restart"/>
            <w:vAlign w:val="center"/>
          </w:tcPr>
          <w:p w14:paraId="50982F2D" w14:textId="77777777" w:rsidR="00CC0A8F" w:rsidRPr="008E3657" w:rsidRDefault="00CC0A8F" w:rsidP="003C3F5C">
            <w:pPr>
              <w:jc w:val="center"/>
              <w:rPr>
                <w:rFonts w:eastAsiaTheme="minorEastAsia"/>
                <w:b/>
                <w:kern w:val="2"/>
                <w:sz w:val="28"/>
                <w:szCs w:val="28"/>
                <w:lang w:val="nl-NL"/>
              </w:rPr>
            </w:pPr>
            <w:r w:rsidRPr="008E3657">
              <w:rPr>
                <w:rFonts w:eastAsiaTheme="minorEastAsia"/>
                <w:b/>
                <w:kern w:val="2"/>
                <w:sz w:val="28"/>
                <w:szCs w:val="28"/>
                <w:lang w:val="nl-NL"/>
              </w:rPr>
              <w:t>TT</w:t>
            </w:r>
          </w:p>
        </w:tc>
        <w:tc>
          <w:tcPr>
            <w:tcW w:w="583" w:type="pct"/>
            <w:vMerge w:val="restart"/>
            <w:vAlign w:val="center"/>
          </w:tcPr>
          <w:p w14:paraId="7956BCA4" w14:textId="77777777" w:rsidR="00CC0A8F" w:rsidRPr="008E3657" w:rsidRDefault="00CC0A8F" w:rsidP="003C3F5C">
            <w:pPr>
              <w:jc w:val="center"/>
              <w:rPr>
                <w:rFonts w:eastAsiaTheme="minorEastAsia"/>
                <w:b/>
                <w:kern w:val="2"/>
                <w:sz w:val="28"/>
                <w:szCs w:val="28"/>
                <w:lang w:val="nl-NL"/>
              </w:rPr>
            </w:pPr>
            <w:r w:rsidRPr="008E3657">
              <w:rPr>
                <w:rFonts w:eastAsiaTheme="minorEastAsia"/>
                <w:b/>
                <w:kern w:val="2"/>
                <w:sz w:val="28"/>
                <w:szCs w:val="28"/>
                <w:lang w:val="nl-NL"/>
              </w:rPr>
              <w:t>Tên nghề</w:t>
            </w:r>
          </w:p>
        </w:tc>
        <w:tc>
          <w:tcPr>
            <w:tcW w:w="2090" w:type="pct"/>
            <w:gridSpan w:val="3"/>
            <w:vAlign w:val="center"/>
          </w:tcPr>
          <w:p w14:paraId="0F8FE3FB" w14:textId="77777777" w:rsidR="00CC0A8F" w:rsidRPr="008E3657" w:rsidRDefault="00CC0A8F" w:rsidP="003C3F5C">
            <w:pPr>
              <w:jc w:val="center"/>
              <w:rPr>
                <w:rFonts w:eastAsiaTheme="minorEastAsia"/>
                <w:b/>
                <w:kern w:val="2"/>
                <w:sz w:val="28"/>
                <w:szCs w:val="28"/>
                <w:lang w:val="nl-NL"/>
              </w:rPr>
            </w:pPr>
            <w:r w:rsidRPr="008E3657">
              <w:rPr>
                <w:rFonts w:eastAsiaTheme="minorEastAsia"/>
                <w:b/>
                <w:kern w:val="2"/>
                <w:sz w:val="28"/>
                <w:szCs w:val="28"/>
                <w:lang w:val="nl-NL"/>
              </w:rPr>
              <w:t>Số MH, MĐ ứng dụng CNTT/Tổng số MHMĐ</w:t>
            </w:r>
          </w:p>
        </w:tc>
        <w:tc>
          <w:tcPr>
            <w:tcW w:w="2016" w:type="pct"/>
            <w:vMerge w:val="restart"/>
            <w:vAlign w:val="center"/>
          </w:tcPr>
          <w:p w14:paraId="1E29C62A" w14:textId="77777777" w:rsidR="00CC0A8F" w:rsidRPr="008E3657" w:rsidRDefault="00CC0A8F" w:rsidP="003C3F5C">
            <w:pPr>
              <w:jc w:val="center"/>
              <w:rPr>
                <w:rFonts w:eastAsiaTheme="minorEastAsia"/>
                <w:b/>
                <w:kern w:val="2"/>
                <w:sz w:val="28"/>
                <w:szCs w:val="28"/>
                <w:lang w:val="nl-NL"/>
              </w:rPr>
            </w:pPr>
            <w:r w:rsidRPr="008E3657">
              <w:rPr>
                <w:rFonts w:eastAsiaTheme="minorEastAsia"/>
                <w:b/>
                <w:kern w:val="2"/>
                <w:sz w:val="28"/>
                <w:szCs w:val="28"/>
                <w:lang w:val="nl-NL"/>
              </w:rPr>
              <w:t>Tên một số phần mềm, mô phỏng ứng dụng tiêu biểu</w:t>
            </w:r>
          </w:p>
        </w:tc>
      </w:tr>
      <w:tr w:rsidR="008E3657" w:rsidRPr="008E3657" w14:paraId="2049D9A0" w14:textId="77777777" w:rsidTr="007F69B2">
        <w:trPr>
          <w:tblHeader/>
        </w:trPr>
        <w:tc>
          <w:tcPr>
            <w:tcW w:w="311" w:type="pct"/>
            <w:vMerge/>
            <w:vAlign w:val="center"/>
          </w:tcPr>
          <w:p w14:paraId="03A0CFC2" w14:textId="77777777" w:rsidR="00CC0A8F" w:rsidRPr="008E3657" w:rsidRDefault="00CC0A8F" w:rsidP="003C3F5C">
            <w:pPr>
              <w:jc w:val="center"/>
              <w:rPr>
                <w:rFonts w:eastAsiaTheme="minorEastAsia"/>
                <w:b/>
                <w:kern w:val="2"/>
                <w:sz w:val="28"/>
                <w:szCs w:val="28"/>
                <w:lang w:val="nl-NL"/>
              </w:rPr>
            </w:pPr>
          </w:p>
        </w:tc>
        <w:tc>
          <w:tcPr>
            <w:tcW w:w="583" w:type="pct"/>
            <w:vMerge/>
            <w:vAlign w:val="center"/>
          </w:tcPr>
          <w:p w14:paraId="4B4EE5D8" w14:textId="77777777" w:rsidR="00CC0A8F" w:rsidRPr="008E3657" w:rsidRDefault="00CC0A8F" w:rsidP="003C3F5C">
            <w:pPr>
              <w:jc w:val="center"/>
              <w:rPr>
                <w:rFonts w:eastAsiaTheme="minorEastAsia"/>
                <w:b/>
                <w:kern w:val="2"/>
                <w:sz w:val="28"/>
                <w:szCs w:val="28"/>
                <w:lang w:val="nl-NL"/>
              </w:rPr>
            </w:pPr>
          </w:p>
        </w:tc>
        <w:tc>
          <w:tcPr>
            <w:tcW w:w="672" w:type="pct"/>
            <w:vAlign w:val="center"/>
          </w:tcPr>
          <w:p w14:paraId="2CD47B4B" w14:textId="312AC6A5" w:rsidR="00CC0A8F" w:rsidRPr="008E3657" w:rsidRDefault="00CC0A8F" w:rsidP="003C3F5C">
            <w:pPr>
              <w:jc w:val="center"/>
              <w:rPr>
                <w:rFonts w:eastAsiaTheme="minorEastAsia"/>
                <w:b/>
                <w:kern w:val="2"/>
                <w:sz w:val="28"/>
                <w:szCs w:val="28"/>
                <w:lang w:val="nl-NL"/>
              </w:rPr>
            </w:pPr>
            <w:r w:rsidRPr="008E3657">
              <w:rPr>
                <w:rFonts w:eastAsiaTheme="minorEastAsia"/>
                <w:b/>
                <w:kern w:val="2"/>
                <w:sz w:val="28"/>
                <w:szCs w:val="28"/>
                <w:lang w:val="nl-NL"/>
              </w:rPr>
              <w:t>Năm học 2020</w:t>
            </w:r>
            <w:r w:rsidR="003747F9" w:rsidRPr="008E3657">
              <w:rPr>
                <w:rFonts w:eastAsiaTheme="minorEastAsia"/>
                <w:b/>
                <w:kern w:val="2"/>
                <w:sz w:val="28"/>
                <w:szCs w:val="28"/>
                <w:lang w:val="nl-NL"/>
              </w:rPr>
              <w:t xml:space="preserve"> - </w:t>
            </w:r>
            <w:r w:rsidRPr="008E3657">
              <w:rPr>
                <w:rFonts w:eastAsiaTheme="minorEastAsia"/>
                <w:b/>
                <w:kern w:val="2"/>
                <w:sz w:val="28"/>
                <w:szCs w:val="28"/>
                <w:lang w:val="nl-NL"/>
              </w:rPr>
              <w:t>2021</w:t>
            </w:r>
          </w:p>
        </w:tc>
        <w:tc>
          <w:tcPr>
            <w:tcW w:w="672" w:type="pct"/>
            <w:vAlign w:val="center"/>
          </w:tcPr>
          <w:p w14:paraId="6E8AAE55" w14:textId="2FC2D7EB" w:rsidR="00CC0A8F" w:rsidRPr="008E3657" w:rsidRDefault="00CC0A8F" w:rsidP="003C3F5C">
            <w:pPr>
              <w:jc w:val="center"/>
              <w:rPr>
                <w:rFonts w:eastAsiaTheme="minorEastAsia"/>
                <w:b/>
                <w:kern w:val="2"/>
                <w:sz w:val="28"/>
                <w:szCs w:val="28"/>
                <w:lang w:val="nl-NL"/>
              </w:rPr>
            </w:pPr>
            <w:r w:rsidRPr="008E3657">
              <w:rPr>
                <w:rFonts w:eastAsiaTheme="minorEastAsia"/>
                <w:b/>
                <w:kern w:val="2"/>
                <w:sz w:val="28"/>
                <w:szCs w:val="28"/>
                <w:lang w:val="nl-NL"/>
              </w:rPr>
              <w:t>Năm học 2021</w:t>
            </w:r>
            <w:r w:rsidR="003747F9" w:rsidRPr="008E3657">
              <w:rPr>
                <w:rFonts w:eastAsiaTheme="minorEastAsia"/>
                <w:b/>
                <w:kern w:val="2"/>
                <w:sz w:val="28"/>
                <w:szCs w:val="28"/>
                <w:lang w:val="nl-NL"/>
              </w:rPr>
              <w:t xml:space="preserve"> - </w:t>
            </w:r>
            <w:r w:rsidRPr="008E3657">
              <w:rPr>
                <w:rFonts w:eastAsiaTheme="minorEastAsia"/>
                <w:b/>
                <w:kern w:val="2"/>
                <w:sz w:val="28"/>
                <w:szCs w:val="28"/>
                <w:lang w:val="nl-NL"/>
              </w:rPr>
              <w:t>2022</w:t>
            </w:r>
          </w:p>
        </w:tc>
        <w:tc>
          <w:tcPr>
            <w:tcW w:w="746" w:type="pct"/>
            <w:vAlign w:val="center"/>
          </w:tcPr>
          <w:p w14:paraId="594ED4A9" w14:textId="19F44CA8" w:rsidR="00CC0A8F" w:rsidRPr="008E3657" w:rsidRDefault="00CC0A8F" w:rsidP="003C3F5C">
            <w:pPr>
              <w:jc w:val="center"/>
              <w:rPr>
                <w:rFonts w:eastAsiaTheme="minorEastAsia"/>
                <w:b/>
                <w:kern w:val="2"/>
                <w:sz w:val="28"/>
                <w:szCs w:val="28"/>
                <w:lang w:val="nl-NL"/>
              </w:rPr>
            </w:pPr>
            <w:r w:rsidRPr="008E3657">
              <w:rPr>
                <w:rFonts w:eastAsiaTheme="minorEastAsia"/>
                <w:b/>
                <w:kern w:val="2"/>
                <w:sz w:val="28"/>
                <w:szCs w:val="28"/>
                <w:lang w:val="nl-NL"/>
              </w:rPr>
              <w:t>Năm học 2022</w:t>
            </w:r>
            <w:r w:rsidR="003747F9" w:rsidRPr="008E3657">
              <w:rPr>
                <w:rFonts w:eastAsiaTheme="minorEastAsia"/>
                <w:b/>
                <w:kern w:val="2"/>
                <w:sz w:val="28"/>
                <w:szCs w:val="28"/>
                <w:lang w:val="nl-NL"/>
              </w:rPr>
              <w:t xml:space="preserve"> - </w:t>
            </w:r>
            <w:r w:rsidRPr="008E3657">
              <w:rPr>
                <w:rFonts w:eastAsiaTheme="minorEastAsia"/>
                <w:b/>
                <w:kern w:val="2"/>
                <w:sz w:val="28"/>
                <w:szCs w:val="28"/>
                <w:lang w:val="nl-NL"/>
              </w:rPr>
              <w:t>2023</w:t>
            </w:r>
          </w:p>
        </w:tc>
        <w:tc>
          <w:tcPr>
            <w:tcW w:w="2016" w:type="pct"/>
            <w:vMerge/>
            <w:vAlign w:val="center"/>
          </w:tcPr>
          <w:p w14:paraId="404132E2" w14:textId="77777777" w:rsidR="00CC0A8F" w:rsidRPr="008E3657" w:rsidRDefault="00CC0A8F" w:rsidP="003C3F5C">
            <w:pPr>
              <w:jc w:val="both"/>
              <w:rPr>
                <w:rFonts w:eastAsiaTheme="minorEastAsia"/>
                <w:b/>
                <w:kern w:val="2"/>
                <w:sz w:val="28"/>
                <w:szCs w:val="28"/>
                <w:lang w:val="nl-NL"/>
              </w:rPr>
            </w:pPr>
          </w:p>
        </w:tc>
      </w:tr>
      <w:tr w:rsidR="008E3657" w:rsidRPr="008E3657" w14:paraId="32ECF63C" w14:textId="77777777" w:rsidTr="007F69B2">
        <w:tc>
          <w:tcPr>
            <w:tcW w:w="5000" w:type="pct"/>
            <w:gridSpan w:val="6"/>
            <w:vAlign w:val="center"/>
          </w:tcPr>
          <w:p w14:paraId="4C2E9A94" w14:textId="77777777" w:rsidR="00CC0A8F" w:rsidRPr="008E3657" w:rsidRDefault="00CC0A8F" w:rsidP="003C3F5C">
            <w:pPr>
              <w:spacing w:line="276" w:lineRule="auto"/>
              <w:jc w:val="both"/>
              <w:rPr>
                <w:rFonts w:eastAsiaTheme="minorEastAsia"/>
                <w:b/>
                <w:kern w:val="2"/>
                <w:sz w:val="28"/>
                <w:szCs w:val="28"/>
                <w:lang w:val="nl-NL" w:eastAsia="ja-JP"/>
              </w:rPr>
            </w:pPr>
            <w:r w:rsidRPr="008E3657">
              <w:rPr>
                <w:rFonts w:eastAsiaTheme="minorEastAsia"/>
                <w:b/>
                <w:kern w:val="2"/>
                <w:sz w:val="28"/>
                <w:szCs w:val="28"/>
                <w:lang w:val="nl-NL" w:eastAsia="ja-JP"/>
              </w:rPr>
              <w:t>Trình độ cao đẳng</w:t>
            </w:r>
          </w:p>
        </w:tc>
      </w:tr>
      <w:tr w:rsidR="008E3657" w:rsidRPr="008E3657" w14:paraId="1728F674" w14:textId="77777777" w:rsidTr="007F69B2">
        <w:tc>
          <w:tcPr>
            <w:tcW w:w="311" w:type="pct"/>
            <w:vAlign w:val="center"/>
          </w:tcPr>
          <w:p w14:paraId="47AF26CD"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w:t>
            </w:r>
          </w:p>
        </w:tc>
        <w:tc>
          <w:tcPr>
            <w:tcW w:w="583" w:type="pct"/>
            <w:vAlign w:val="center"/>
          </w:tcPr>
          <w:p w14:paraId="2570597F"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lang w:eastAsia="ja-JP"/>
              </w:rPr>
              <w:t>Điện công nghiệp</w:t>
            </w:r>
          </w:p>
        </w:tc>
        <w:tc>
          <w:tcPr>
            <w:tcW w:w="672" w:type="pct"/>
            <w:vAlign w:val="center"/>
          </w:tcPr>
          <w:p w14:paraId="62261A80"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27/29 (93%)</w:t>
            </w:r>
          </w:p>
        </w:tc>
        <w:tc>
          <w:tcPr>
            <w:tcW w:w="672" w:type="pct"/>
            <w:vAlign w:val="center"/>
          </w:tcPr>
          <w:p w14:paraId="6AD397A2"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27/29 (93%)</w:t>
            </w:r>
          </w:p>
        </w:tc>
        <w:tc>
          <w:tcPr>
            <w:tcW w:w="746" w:type="pct"/>
            <w:vAlign w:val="center"/>
          </w:tcPr>
          <w:p w14:paraId="526D1AB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27/29 (93%)</w:t>
            </w:r>
          </w:p>
        </w:tc>
        <w:tc>
          <w:tcPr>
            <w:tcW w:w="2016" w:type="pct"/>
            <w:vAlign w:val="center"/>
          </w:tcPr>
          <w:p w14:paraId="3EA69182" w14:textId="7B8117F8"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learning (iSpring Suite); Zoom Cloud meeting, Google class, Google Form, TeamLink; Google Meet, Phần mềm thư viện số; </w:t>
            </w:r>
            <w:r w:rsidRPr="008E3657">
              <w:rPr>
                <w:rFonts w:eastAsiaTheme="minorEastAsia"/>
                <w:kern w:val="2"/>
                <w:sz w:val="28"/>
                <w:szCs w:val="28"/>
                <w:lang w:val="nl-NL" w:eastAsia="ja-JP"/>
              </w:rPr>
              <w:t xml:space="preserve">CADe Simu, Autocad Electrical, </w:t>
            </w:r>
            <w:hyperlink r:id="rId11" w:anchor="Ph%E1%BA%A7n_m%E1%BB%81m_v%E1%BA%BD_m%E1%BA%A1ch_Proteues" w:history="1">
              <w:r w:rsidRPr="008E3657">
                <w:rPr>
                  <w:rFonts w:eastAsiaTheme="minorEastAsia"/>
                  <w:kern w:val="2"/>
                  <w:sz w:val="28"/>
                  <w:szCs w:val="28"/>
                  <w:shd w:val="clear" w:color="auto" w:fill="FFFFFF"/>
                  <w:lang w:val="nl-NL" w:eastAsia="ja-JP"/>
                </w:rPr>
                <w:t>Proteues</w:t>
              </w:r>
            </w:hyperlink>
            <w:r w:rsidRPr="008E3657">
              <w:rPr>
                <w:rFonts w:eastAsiaTheme="minorEastAsia"/>
                <w:kern w:val="2"/>
                <w:sz w:val="28"/>
                <w:szCs w:val="28"/>
                <w:shd w:val="clear" w:color="auto" w:fill="FFFFFF"/>
                <w:lang w:val="nl-NL" w:eastAsia="ja-JP"/>
              </w:rPr>
              <w:t xml:space="preserve">, </w:t>
            </w:r>
            <w:hyperlink r:id="rId12" w:anchor="Ph%E1%BA%A7n_m%E1%BB%81m_v%E1%BA%BD_m%E1%BA%A1ch_Eplan" w:history="1">
              <w:r w:rsidRPr="008E3657">
                <w:rPr>
                  <w:rFonts w:eastAsiaTheme="minorEastAsia"/>
                  <w:kern w:val="2"/>
                  <w:sz w:val="28"/>
                  <w:szCs w:val="28"/>
                  <w:shd w:val="clear" w:color="auto" w:fill="FFFFFF"/>
                  <w:lang w:val="nl-NL" w:eastAsia="ja-JP"/>
                </w:rPr>
                <w:t>Eplan</w:t>
              </w:r>
            </w:hyperlink>
            <w:r w:rsidRPr="008E3657">
              <w:rPr>
                <w:rFonts w:eastAsiaTheme="minorEastAsia"/>
                <w:kern w:val="2"/>
                <w:sz w:val="28"/>
                <w:szCs w:val="28"/>
                <w:shd w:val="clear" w:color="auto" w:fill="FFFFFF"/>
                <w:lang w:val="nl-NL" w:eastAsia="ja-JP"/>
              </w:rPr>
              <w:t xml:space="preserve">, </w:t>
            </w:r>
            <w:r w:rsidRPr="008E3657">
              <w:rPr>
                <w:rFonts w:eastAsiaTheme="minorEastAsia"/>
                <w:spacing w:val="-10"/>
                <w:kern w:val="2"/>
                <w:sz w:val="28"/>
                <w:szCs w:val="28"/>
                <w:lang w:val="nl-NL" w:eastAsia="ja-JP"/>
              </w:rPr>
              <w:t xml:space="preserve">LOGO! </w:t>
            </w:r>
            <w:r w:rsidRPr="008E3657">
              <w:rPr>
                <w:rFonts w:eastAsiaTheme="minorEastAsia"/>
                <w:spacing w:val="-10"/>
                <w:kern w:val="2"/>
                <w:sz w:val="28"/>
                <w:szCs w:val="28"/>
                <w:lang w:eastAsia="ja-JP"/>
              </w:rPr>
              <w:t xml:space="preserve">Soft Comfort, </w:t>
            </w:r>
            <w:r w:rsidRPr="008E3657">
              <w:rPr>
                <w:rFonts w:eastAsiaTheme="minorEastAsia"/>
                <w:kern w:val="2"/>
                <w:sz w:val="28"/>
                <w:szCs w:val="28"/>
                <w:lang w:eastAsia="ja-JP"/>
              </w:rPr>
              <w:t>PLC Siemens Logo V8.1, CodevisionVAR advance 3.12, Step7 MicroWin, Proteus8.9</w:t>
            </w:r>
          </w:p>
        </w:tc>
      </w:tr>
      <w:tr w:rsidR="008E3657" w:rsidRPr="008E3657" w14:paraId="36F2E4B8" w14:textId="77777777" w:rsidTr="007F69B2">
        <w:tc>
          <w:tcPr>
            <w:tcW w:w="311" w:type="pct"/>
            <w:vAlign w:val="center"/>
          </w:tcPr>
          <w:p w14:paraId="19838BE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w:t>
            </w:r>
          </w:p>
        </w:tc>
        <w:tc>
          <w:tcPr>
            <w:tcW w:w="583" w:type="pct"/>
            <w:vAlign w:val="center"/>
          </w:tcPr>
          <w:p w14:paraId="669A9C2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Quản lý đất đai</w:t>
            </w:r>
          </w:p>
        </w:tc>
        <w:tc>
          <w:tcPr>
            <w:tcW w:w="672" w:type="pct"/>
            <w:vAlign w:val="center"/>
          </w:tcPr>
          <w:p w14:paraId="5465FE8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26/27 (96,3%)</w:t>
            </w:r>
          </w:p>
        </w:tc>
        <w:tc>
          <w:tcPr>
            <w:tcW w:w="672" w:type="pct"/>
            <w:vAlign w:val="center"/>
          </w:tcPr>
          <w:p w14:paraId="67E16F6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26/27 (96,3%)</w:t>
            </w:r>
          </w:p>
        </w:tc>
        <w:tc>
          <w:tcPr>
            <w:tcW w:w="746" w:type="pct"/>
            <w:vAlign w:val="center"/>
          </w:tcPr>
          <w:p w14:paraId="4E7AD83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26/27 (96,3%)</w:t>
            </w:r>
          </w:p>
        </w:tc>
        <w:tc>
          <w:tcPr>
            <w:tcW w:w="2016" w:type="pct"/>
            <w:vAlign w:val="center"/>
          </w:tcPr>
          <w:p w14:paraId="59C6B3F7" w14:textId="61B76358"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learning (iSpring Suite); Zoom Cloud meeting, Google class, Google Form, TeamLink; Google Meet, Phần mềm thư </w:t>
            </w:r>
            <w:r w:rsidRPr="008E3657">
              <w:rPr>
                <w:rFonts w:eastAsiaTheme="minorEastAsia"/>
                <w:kern w:val="2"/>
                <w:sz w:val="28"/>
                <w:szCs w:val="28"/>
                <w:lang w:val="nl-NL"/>
              </w:rPr>
              <w:lastRenderedPageBreak/>
              <w:t>viện số; Mapinfo, Microstation, Autocad, Famis.</w:t>
            </w:r>
          </w:p>
        </w:tc>
      </w:tr>
      <w:tr w:rsidR="008E3657" w:rsidRPr="008E3657" w14:paraId="7FCBBF1E" w14:textId="77777777" w:rsidTr="007F69B2">
        <w:tc>
          <w:tcPr>
            <w:tcW w:w="311" w:type="pct"/>
            <w:vAlign w:val="center"/>
          </w:tcPr>
          <w:p w14:paraId="1F3D4674" w14:textId="77777777" w:rsidR="00CC0A8F" w:rsidRPr="008E3657" w:rsidRDefault="00CC0A8F" w:rsidP="007F69B2">
            <w:pPr>
              <w:spacing w:line="276" w:lineRule="auto"/>
              <w:jc w:val="center"/>
              <w:rPr>
                <w:rFonts w:eastAsiaTheme="minorEastAsia"/>
                <w:kern w:val="2"/>
                <w:sz w:val="28"/>
                <w:szCs w:val="28"/>
                <w:lang w:val="vi-VN"/>
              </w:rPr>
            </w:pPr>
            <w:r w:rsidRPr="008E3657">
              <w:rPr>
                <w:rFonts w:eastAsiaTheme="minorEastAsia"/>
                <w:kern w:val="2"/>
                <w:sz w:val="28"/>
                <w:szCs w:val="28"/>
                <w:lang w:val="vi-VN"/>
              </w:rPr>
              <w:lastRenderedPageBreak/>
              <w:t>3</w:t>
            </w:r>
          </w:p>
        </w:tc>
        <w:tc>
          <w:tcPr>
            <w:tcW w:w="583" w:type="pct"/>
            <w:vAlign w:val="center"/>
          </w:tcPr>
          <w:p w14:paraId="0CC4A14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Kế toán doanh nghiệp</w:t>
            </w:r>
          </w:p>
        </w:tc>
        <w:tc>
          <w:tcPr>
            <w:tcW w:w="672" w:type="pct"/>
            <w:vAlign w:val="center"/>
          </w:tcPr>
          <w:p w14:paraId="6E6C62D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33/33 (100%)</w:t>
            </w:r>
          </w:p>
        </w:tc>
        <w:tc>
          <w:tcPr>
            <w:tcW w:w="672" w:type="pct"/>
            <w:vAlign w:val="center"/>
          </w:tcPr>
          <w:p w14:paraId="4F1956A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33/33 (100%)</w:t>
            </w:r>
          </w:p>
        </w:tc>
        <w:tc>
          <w:tcPr>
            <w:tcW w:w="746" w:type="pct"/>
            <w:vAlign w:val="center"/>
          </w:tcPr>
          <w:p w14:paraId="1A1D4E0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33/33 (100%)</w:t>
            </w:r>
          </w:p>
        </w:tc>
        <w:tc>
          <w:tcPr>
            <w:tcW w:w="2016" w:type="pct"/>
            <w:vAlign w:val="center"/>
          </w:tcPr>
          <w:p w14:paraId="71485AAE" w14:textId="4E142C50"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TeamLink; Google Meet, Phần mềm thư viện số; Misa, Phần mềm kế toán Excel.</w:t>
            </w:r>
          </w:p>
        </w:tc>
      </w:tr>
      <w:tr w:rsidR="008E3657" w:rsidRPr="008E3657" w14:paraId="08E95AA0" w14:textId="77777777" w:rsidTr="007F69B2">
        <w:tc>
          <w:tcPr>
            <w:tcW w:w="311" w:type="pct"/>
            <w:vAlign w:val="center"/>
          </w:tcPr>
          <w:p w14:paraId="466FD01E" w14:textId="77777777" w:rsidR="00CC0A8F" w:rsidRPr="008E3657" w:rsidRDefault="00CC0A8F" w:rsidP="007F69B2">
            <w:pPr>
              <w:spacing w:line="276" w:lineRule="auto"/>
              <w:jc w:val="center"/>
              <w:rPr>
                <w:rFonts w:eastAsiaTheme="minorEastAsia"/>
                <w:kern w:val="2"/>
                <w:sz w:val="28"/>
                <w:szCs w:val="28"/>
                <w:lang w:val="vi-VN"/>
              </w:rPr>
            </w:pPr>
            <w:r w:rsidRPr="008E3657">
              <w:rPr>
                <w:rFonts w:eastAsiaTheme="minorEastAsia"/>
                <w:kern w:val="2"/>
                <w:sz w:val="28"/>
                <w:szCs w:val="28"/>
                <w:lang w:val="vi-VN"/>
              </w:rPr>
              <w:t>4</w:t>
            </w:r>
          </w:p>
        </w:tc>
        <w:tc>
          <w:tcPr>
            <w:tcW w:w="583" w:type="pct"/>
            <w:vAlign w:val="center"/>
          </w:tcPr>
          <w:p w14:paraId="4A8FF03B" w14:textId="77777777" w:rsidR="00CC0A8F" w:rsidRPr="008E3657" w:rsidRDefault="00CC0A8F" w:rsidP="007F69B2">
            <w:pPr>
              <w:spacing w:line="276" w:lineRule="auto"/>
              <w:jc w:val="center"/>
              <w:rPr>
                <w:rFonts w:eastAsiaTheme="minorEastAsia"/>
                <w:kern w:val="2"/>
                <w:sz w:val="28"/>
                <w:szCs w:val="28"/>
                <w:lang w:val="vi-VN"/>
              </w:rPr>
            </w:pPr>
            <w:r w:rsidRPr="008E3657">
              <w:rPr>
                <w:rFonts w:eastAsiaTheme="minorEastAsia"/>
                <w:kern w:val="2"/>
                <w:sz w:val="28"/>
                <w:szCs w:val="28"/>
                <w:lang w:val="vi-VN" w:eastAsia="ja-JP"/>
              </w:rPr>
              <w:t>Quản lý tài nguyên rừng</w:t>
            </w:r>
          </w:p>
        </w:tc>
        <w:tc>
          <w:tcPr>
            <w:tcW w:w="672" w:type="pct"/>
            <w:vAlign w:val="center"/>
          </w:tcPr>
          <w:p w14:paraId="0EFFDF6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 (92,6%)</w:t>
            </w:r>
          </w:p>
        </w:tc>
        <w:tc>
          <w:tcPr>
            <w:tcW w:w="672" w:type="pct"/>
            <w:vAlign w:val="center"/>
          </w:tcPr>
          <w:p w14:paraId="092A2F5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 (92,6%)</w:t>
            </w:r>
          </w:p>
        </w:tc>
        <w:tc>
          <w:tcPr>
            <w:tcW w:w="746" w:type="pct"/>
            <w:vAlign w:val="center"/>
          </w:tcPr>
          <w:p w14:paraId="3266C392"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 (92,6%)</w:t>
            </w:r>
          </w:p>
        </w:tc>
        <w:tc>
          <w:tcPr>
            <w:tcW w:w="2016" w:type="pct"/>
            <w:vAlign w:val="center"/>
          </w:tcPr>
          <w:p w14:paraId="2B697CE6" w14:textId="6325DD08"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 Phần mô phỏng AVL Boost, Mapinfo.</w:t>
            </w:r>
          </w:p>
        </w:tc>
      </w:tr>
      <w:tr w:rsidR="008E3657" w:rsidRPr="008E3657" w14:paraId="1F23038A" w14:textId="77777777" w:rsidTr="007F69B2">
        <w:tc>
          <w:tcPr>
            <w:tcW w:w="311" w:type="pct"/>
            <w:vAlign w:val="center"/>
          </w:tcPr>
          <w:p w14:paraId="7B466225"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rPr>
              <w:t>5</w:t>
            </w:r>
          </w:p>
        </w:tc>
        <w:tc>
          <w:tcPr>
            <w:tcW w:w="583" w:type="pct"/>
            <w:vAlign w:val="center"/>
          </w:tcPr>
          <w:p w14:paraId="56302438"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lang w:eastAsia="ja-JP"/>
              </w:rPr>
              <w:t>Quản trị nhà hàng và dịch vụ ăn uống</w:t>
            </w:r>
          </w:p>
        </w:tc>
        <w:tc>
          <w:tcPr>
            <w:tcW w:w="672" w:type="pct"/>
            <w:vAlign w:val="center"/>
          </w:tcPr>
          <w:p w14:paraId="0FEA5F13"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672" w:type="pct"/>
            <w:vAlign w:val="center"/>
          </w:tcPr>
          <w:p w14:paraId="2D4E108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746" w:type="pct"/>
            <w:vAlign w:val="center"/>
          </w:tcPr>
          <w:p w14:paraId="26DBEBF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2016" w:type="pct"/>
            <w:vAlign w:val="center"/>
          </w:tcPr>
          <w:p w14:paraId="5DF87164" w14:textId="5AAF9728"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Google Meet, Phần mềm thư viện số;</w:t>
            </w:r>
          </w:p>
        </w:tc>
      </w:tr>
      <w:tr w:rsidR="008E3657" w:rsidRPr="008E3657" w14:paraId="3E5EB321" w14:textId="77777777" w:rsidTr="007F69B2">
        <w:tc>
          <w:tcPr>
            <w:tcW w:w="311" w:type="pct"/>
            <w:vAlign w:val="center"/>
          </w:tcPr>
          <w:p w14:paraId="1D4B826D"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lang w:val="vi-VN"/>
              </w:rPr>
              <w:t>6</w:t>
            </w:r>
          </w:p>
        </w:tc>
        <w:tc>
          <w:tcPr>
            <w:tcW w:w="583" w:type="pct"/>
            <w:vAlign w:val="center"/>
          </w:tcPr>
          <w:p w14:paraId="74D75966"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lang w:eastAsia="ja-JP"/>
              </w:rPr>
              <w:t xml:space="preserve">Khoa học </w:t>
            </w:r>
            <w:r w:rsidRPr="008E3657">
              <w:rPr>
                <w:rFonts w:eastAsiaTheme="minorEastAsia"/>
                <w:kern w:val="2"/>
                <w:sz w:val="28"/>
                <w:szCs w:val="28"/>
                <w:lang w:eastAsia="ja-JP"/>
              </w:rPr>
              <w:lastRenderedPageBreak/>
              <w:t>cây trồng</w:t>
            </w:r>
          </w:p>
        </w:tc>
        <w:tc>
          <w:tcPr>
            <w:tcW w:w="672" w:type="pct"/>
            <w:vAlign w:val="center"/>
          </w:tcPr>
          <w:p w14:paraId="048D9B0A" w14:textId="1D33AE10" w:rsidR="00CC0A8F" w:rsidRPr="008E3657" w:rsidRDefault="003747F9"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lastRenderedPageBreak/>
              <w:t xml:space="preserve"> - </w:t>
            </w:r>
          </w:p>
        </w:tc>
        <w:tc>
          <w:tcPr>
            <w:tcW w:w="672" w:type="pct"/>
            <w:vAlign w:val="center"/>
          </w:tcPr>
          <w:p w14:paraId="4781813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18/19 (94,7%)</w:t>
            </w:r>
          </w:p>
        </w:tc>
        <w:tc>
          <w:tcPr>
            <w:tcW w:w="746" w:type="pct"/>
            <w:vAlign w:val="center"/>
          </w:tcPr>
          <w:p w14:paraId="4E46BF65" w14:textId="67D16849" w:rsidR="00CC0A8F" w:rsidRPr="008E3657" w:rsidRDefault="003747F9"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 xml:space="preserve"> - </w:t>
            </w:r>
          </w:p>
        </w:tc>
        <w:tc>
          <w:tcPr>
            <w:tcW w:w="2016" w:type="pct"/>
            <w:vAlign w:val="center"/>
          </w:tcPr>
          <w:p w14:paraId="0B296A2C" w14:textId="0C447871"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phần mềm soạn thảo bài giảng điện tử; </w:t>
            </w:r>
            <w:r w:rsidRPr="008E3657">
              <w:rPr>
                <w:rFonts w:eastAsiaTheme="minorEastAsia"/>
                <w:kern w:val="2"/>
                <w:sz w:val="28"/>
                <w:szCs w:val="28"/>
                <w:lang w:val="nl-NL"/>
              </w:rPr>
              <w:lastRenderedPageBreak/>
              <w:t>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w:t>
            </w:r>
          </w:p>
          <w:p w14:paraId="4EDAE3B7"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Phần mềm thư viện số; Phần mềm Magic video maker.</w:t>
            </w:r>
          </w:p>
        </w:tc>
      </w:tr>
      <w:tr w:rsidR="008E3657" w:rsidRPr="008E3657" w14:paraId="1ECE2598" w14:textId="77777777" w:rsidTr="007F69B2">
        <w:tc>
          <w:tcPr>
            <w:tcW w:w="311" w:type="pct"/>
            <w:vAlign w:val="center"/>
          </w:tcPr>
          <w:p w14:paraId="520AD60C"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rPr>
              <w:lastRenderedPageBreak/>
              <w:t>7</w:t>
            </w:r>
          </w:p>
        </w:tc>
        <w:tc>
          <w:tcPr>
            <w:tcW w:w="583" w:type="pct"/>
            <w:vAlign w:val="center"/>
          </w:tcPr>
          <w:p w14:paraId="04C27B21"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lang w:eastAsia="ja-JP"/>
              </w:rPr>
              <w:t>Dịch vụ thú y</w:t>
            </w:r>
          </w:p>
        </w:tc>
        <w:tc>
          <w:tcPr>
            <w:tcW w:w="672" w:type="pct"/>
            <w:vAlign w:val="center"/>
          </w:tcPr>
          <w:p w14:paraId="33FA62A0"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25/28 (89,3)</w:t>
            </w:r>
          </w:p>
        </w:tc>
        <w:tc>
          <w:tcPr>
            <w:tcW w:w="672" w:type="pct"/>
            <w:vAlign w:val="center"/>
          </w:tcPr>
          <w:p w14:paraId="27A6727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25/28 (89,3)</w:t>
            </w:r>
          </w:p>
        </w:tc>
        <w:tc>
          <w:tcPr>
            <w:tcW w:w="746" w:type="pct"/>
            <w:vAlign w:val="center"/>
          </w:tcPr>
          <w:p w14:paraId="3781E6A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25/28 (89,3)</w:t>
            </w:r>
          </w:p>
        </w:tc>
        <w:tc>
          <w:tcPr>
            <w:tcW w:w="2016" w:type="pct"/>
            <w:vAlign w:val="center"/>
          </w:tcPr>
          <w:p w14:paraId="0D7A1040" w14:textId="446A27E0"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w:t>
            </w:r>
          </w:p>
        </w:tc>
      </w:tr>
      <w:tr w:rsidR="008E3657" w:rsidRPr="008E3657" w14:paraId="380AD50F" w14:textId="77777777" w:rsidTr="007F69B2">
        <w:tc>
          <w:tcPr>
            <w:tcW w:w="5000" w:type="pct"/>
            <w:gridSpan w:val="6"/>
            <w:vAlign w:val="center"/>
          </w:tcPr>
          <w:p w14:paraId="6584F07D" w14:textId="77777777" w:rsidR="00CC0A8F" w:rsidRPr="008E3657" w:rsidRDefault="00CC0A8F" w:rsidP="003C3F5C">
            <w:pPr>
              <w:spacing w:line="276" w:lineRule="auto"/>
              <w:jc w:val="both"/>
              <w:rPr>
                <w:rFonts w:eastAsiaTheme="minorEastAsia"/>
                <w:b/>
                <w:kern w:val="2"/>
                <w:sz w:val="28"/>
                <w:szCs w:val="28"/>
                <w:lang w:val="nl-NL" w:eastAsia="ja-JP"/>
              </w:rPr>
            </w:pPr>
            <w:r w:rsidRPr="008E3657">
              <w:rPr>
                <w:rFonts w:eastAsiaTheme="minorEastAsia"/>
                <w:b/>
                <w:kern w:val="2"/>
                <w:sz w:val="28"/>
                <w:szCs w:val="28"/>
                <w:lang w:val="nl-NL" w:eastAsia="ja-JP"/>
              </w:rPr>
              <w:t>Trình độ trung cấp</w:t>
            </w:r>
          </w:p>
        </w:tc>
      </w:tr>
      <w:tr w:rsidR="008E3657" w:rsidRPr="008E3657" w14:paraId="039F824E" w14:textId="77777777" w:rsidTr="007F69B2">
        <w:tc>
          <w:tcPr>
            <w:tcW w:w="311" w:type="pct"/>
            <w:vAlign w:val="center"/>
          </w:tcPr>
          <w:p w14:paraId="129C7EA3"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lang w:eastAsia="ja-JP"/>
              </w:rPr>
              <w:t>1</w:t>
            </w:r>
          </w:p>
        </w:tc>
        <w:tc>
          <w:tcPr>
            <w:tcW w:w="583" w:type="pct"/>
            <w:vAlign w:val="center"/>
          </w:tcPr>
          <w:p w14:paraId="18B2F30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Điện công nghiệp</w:t>
            </w:r>
          </w:p>
        </w:tc>
        <w:tc>
          <w:tcPr>
            <w:tcW w:w="672" w:type="pct"/>
            <w:vAlign w:val="center"/>
          </w:tcPr>
          <w:p w14:paraId="242330A3"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672" w:type="pct"/>
            <w:vAlign w:val="center"/>
          </w:tcPr>
          <w:p w14:paraId="750D9AC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746" w:type="pct"/>
            <w:vAlign w:val="center"/>
          </w:tcPr>
          <w:p w14:paraId="25F8B68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2016" w:type="pct"/>
            <w:vAlign w:val="center"/>
          </w:tcPr>
          <w:p w14:paraId="517EAC29" w14:textId="2D14A2D8"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learning (iSpring Suite); Zoom Cloud meeting, Google class, Google Form, Google Meet, TeamLink; Phần mềm thư viện số; </w:t>
            </w:r>
            <w:r w:rsidRPr="008E3657">
              <w:rPr>
                <w:rFonts w:eastAsiaTheme="minorEastAsia"/>
                <w:kern w:val="2"/>
                <w:sz w:val="28"/>
                <w:szCs w:val="28"/>
                <w:lang w:val="nl-NL" w:eastAsia="ja-JP"/>
              </w:rPr>
              <w:t xml:space="preserve">CADe Simu, Autocad Electrical, </w:t>
            </w:r>
            <w:hyperlink r:id="rId13" w:anchor="Ph%E1%BA%A7n_m%E1%BB%81m_v%E1%BA%BD_m%E1%BA%A1ch_Proteues" w:history="1">
              <w:r w:rsidRPr="008E3657">
                <w:rPr>
                  <w:rFonts w:eastAsiaTheme="minorEastAsia"/>
                  <w:kern w:val="2"/>
                  <w:sz w:val="28"/>
                  <w:szCs w:val="28"/>
                  <w:shd w:val="clear" w:color="auto" w:fill="FFFFFF"/>
                  <w:lang w:val="nl-NL" w:eastAsia="ja-JP"/>
                </w:rPr>
                <w:t>Proteues</w:t>
              </w:r>
            </w:hyperlink>
            <w:r w:rsidRPr="008E3657">
              <w:rPr>
                <w:rFonts w:eastAsiaTheme="minorEastAsia"/>
                <w:kern w:val="2"/>
                <w:sz w:val="28"/>
                <w:szCs w:val="28"/>
                <w:shd w:val="clear" w:color="auto" w:fill="FFFFFF"/>
                <w:lang w:val="nl-NL" w:eastAsia="ja-JP"/>
              </w:rPr>
              <w:t xml:space="preserve">, </w:t>
            </w:r>
            <w:hyperlink r:id="rId14" w:anchor="Ph%E1%BA%A7n_m%E1%BB%81m_v%E1%BA%BD_m%E1%BA%A1ch_Eplan" w:history="1">
              <w:r w:rsidRPr="008E3657">
                <w:rPr>
                  <w:rFonts w:eastAsiaTheme="minorEastAsia"/>
                  <w:kern w:val="2"/>
                  <w:sz w:val="28"/>
                  <w:szCs w:val="28"/>
                  <w:shd w:val="clear" w:color="auto" w:fill="FFFFFF"/>
                  <w:lang w:val="nl-NL" w:eastAsia="ja-JP"/>
                </w:rPr>
                <w:t>Eplan</w:t>
              </w:r>
            </w:hyperlink>
            <w:r w:rsidRPr="008E3657">
              <w:rPr>
                <w:rFonts w:eastAsiaTheme="minorEastAsia"/>
                <w:kern w:val="2"/>
                <w:sz w:val="28"/>
                <w:szCs w:val="28"/>
                <w:shd w:val="clear" w:color="auto" w:fill="FFFFFF"/>
                <w:lang w:val="nl-NL" w:eastAsia="ja-JP"/>
              </w:rPr>
              <w:t xml:space="preserve">, </w:t>
            </w:r>
            <w:r w:rsidRPr="008E3657">
              <w:rPr>
                <w:rFonts w:eastAsiaTheme="minorEastAsia"/>
                <w:spacing w:val="-10"/>
                <w:kern w:val="2"/>
                <w:sz w:val="28"/>
                <w:szCs w:val="28"/>
                <w:lang w:val="nl-NL" w:eastAsia="ja-JP"/>
              </w:rPr>
              <w:t xml:space="preserve">LOGO! </w:t>
            </w:r>
            <w:r w:rsidRPr="008E3657">
              <w:rPr>
                <w:rFonts w:eastAsiaTheme="minorEastAsia"/>
                <w:spacing w:val="-10"/>
                <w:kern w:val="2"/>
                <w:sz w:val="28"/>
                <w:szCs w:val="28"/>
                <w:lang w:eastAsia="ja-JP"/>
              </w:rPr>
              <w:t xml:space="preserve">Soft Comfort, </w:t>
            </w:r>
            <w:r w:rsidRPr="008E3657">
              <w:rPr>
                <w:rFonts w:eastAsiaTheme="minorEastAsia"/>
                <w:kern w:val="2"/>
                <w:sz w:val="28"/>
                <w:szCs w:val="28"/>
                <w:lang w:eastAsia="ja-JP"/>
              </w:rPr>
              <w:t>PLC Siemens Logo V8.1, CodevisionVAR advance 3.12, Step7 MicroWin, Proteus8.9</w:t>
            </w:r>
          </w:p>
        </w:tc>
      </w:tr>
      <w:tr w:rsidR="008E3657" w:rsidRPr="008E3657" w14:paraId="756F3390" w14:textId="77777777" w:rsidTr="007F69B2">
        <w:tc>
          <w:tcPr>
            <w:tcW w:w="311" w:type="pct"/>
            <w:vAlign w:val="center"/>
          </w:tcPr>
          <w:p w14:paraId="1956A2E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2</w:t>
            </w:r>
          </w:p>
        </w:tc>
        <w:tc>
          <w:tcPr>
            <w:tcW w:w="583" w:type="pct"/>
            <w:vAlign w:val="center"/>
          </w:tcPr>
          <w:p w14:paraId="2BB47D7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 xml:space="preserve">Kế toán </w:t>
            </w:r>
            <w:r w:rsidRPr="008E3657">
              <w:rPr>
                <w:rFonts w:eastAsiaTheme="minorEastAsia"/>
                <w:kern w:val="2"/>
                <w:sz w:val="28"/>
                <w:szCs w:val="28"/>
                <w:lang w:eastAsia="ja-JP"/>
              </w:rPr>
              <w:lastRenderedPageBreak/>
              <w:t>doanh nghiệp</w:t>
            </w:r>
          </w:p>
        </w:tc>
        <w:tc>
          <w:tcPr>
            <w:tcW w:w="672" w:type="pct"/>
            <w:vAlign w:val="center"/>
          </w:tcPr>
          <w:p w14:paraId="463D25C0"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lastRenderedPageBreak/>
              <w:t>24/24</w:t>
            </w:r>
          </w:p>
          <w:p w14:paraId="32DE1E7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672" w:type="pct"/>
            <w:vAlign w:val="center"/>
          </w:tcPr>
          <w:p w14:paraId="0E430A9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24/24</w:t>
            </w:r>
          </w:p>
          <w:p w14:paraId="3CFA943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746" w:type="pct"/>
            <w:vAlign w:val="center"/>
          </w:tcPr>
          <w:p w14:paraId="74147C0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24/24</w:t>
            </w:r>
          </w:p>
          <w:p w14:paraId="50E83E3D"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2016" w:type="pct"/>
            <w:vAlign w:val="center"/>
          </w:tcPr>
          <w:p w14:paraId="78A88E7C" w14:textId="6205D46B"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phần mềm soạn thảo bài giảng điện tử; </w:t>
            </w:r>
            <w:r w:rsidRPr="008E3657">
              <w:rPr>
                <w:rFonts w:eastAsiaTheme="minorEastAsia"/>
                <w:kern w:val="2"/>
                <w:sz w:val="28"/>
                <w:szCs w:val="28"/>
                <w:lang w:val="nl-NL"/>
              </w:rPr>
              <w:lastRenderedPageBreak/>
              <w:t>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 Misa, Phần mềm kế toán Excel.</w:t>
            </w:r>
          </w:p>
        </w:tc>
      </w:tr>
      <w:tr w:rsidR="008E3657" w:rsidRPr="008E3657" w14:paraId="69A241A1" w14:textId="77777777" w:rsidTr="007F69B2">
        <w:tc>
          <w:tcPr>
            <w:tcW w:w="311" w:type="pct"/>
            <w:vAlign w:val="center"/>
          </w:tcPr>
          <w:p w14:paraId="461A19B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lastRenderedPageBreak/>
              <w:t>3</w:t>
            </w:r>
          </w:p>
        </w:tc>
        <w:tc>
          <w:tcPr>
            <w:tcW w:w="583" w:type="pct"/>
            <w:vAlign w:val="center"/>
          </w:tcPr>
          <w:p w14:paraId="72596BCD"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eastAsia="ja-JP"/>
              </w:rPr>
              <w:t>Quản lý tài nguyên rừng</w:t>
            </w:r>
          </w:p>
        </w:tc>
        <w:tc>
          <w:tcPr>
            <w:tcW w:w="672" w:type="pct"/>
            <w:vAlign w:val="center"/>
          </w:tcPr>
          <w:p w14:paraId="6B898E02"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672" w:type="pct"/>
            <w:vAlign w:val="center"/>
          </w:tcPr>
          <w:p w14:paraId="1719CA5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746" w:type="pct"/>
            <w:vAlign w:val="center"/>
          </w:tcPr>
          <w:p w14:paraId="5374C0A0"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23/25 (92%)</w:t>
            </w:r>
          </w:p>
        </w:tc>
        <w:tc>
          <w:tcPr>
            <w:tcW w:w="2016" w:type="pct"/>
            <w:vAlign w:val="center"/>
          </w:tcPr>
          <w:p w14:paraId="410EA379" w14:textId="11BFE31D"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 Phần mô phỏng AVL Boost.</w:t>
            </w:r>
          </w:p>
        </w:tc>
      </w:tr>
      <w:tr w:rsidR="008E3657" w:rsidRPr="008E3657" w14:paraId="00442829" w14:textId="77777777" w:rsidTr="007F69B2">
        <w:tc>
          <w:tcPr>
            <w:tcW w:w="311" w:type="pct"/>
            <w:vAlign w:val="center"/>
          </w:tcPr>
          <w:p w14:paraId="10BCB42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4</w:t>
            </w:r>
          </w:p>
        </w:tc>
        <w:tc>
          <w:tcPr>
            <w:tcW w:w="583" w:type="pct"/>
            <w:vAlign w:val="center"/>
          </w:tcPr>
          <w:p w14:paraId="3258F16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Thiết kế trang web</w:t>
            </w:r>
          </w:p>
        </w:tc>
        <w:tc>
          <w:tcPr>
            <w:tcW w:w="672" w:type="pct"/>
            <w:vAlign w:val="center"/>
          </w:tcPr>
          <w:p w14:paraId="1931A1BC" w14:textId="7AF32E0C" w:rsidR="00CC0A8F" w:rsidRPr="008E3657" w:rsidRDefault="003747F9"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 xml:space="preserve"> - </w:t>
            </w:r>
          </w:p>
        </w:tc>
        <w:tc>
          <w:tcPr>
            <w:tcW w:w="672" w:type="pct"/>
            <w:vAlign w:val="center"/>
          </w:tcPr>
          <w:p w14:paraId="20166E4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25/25</w:t>
            </w:r>
          </w:p>
          <w:p w14:paraId="17928B58"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746" w:type="pct"/>
            <w:vAlign w:val="center"/>
          </w:tcPr>
          <w:p w14:paraId="6BF85CB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25/25</w:t>
            </w:r>
          </w:p>
          <w:p w14:paraId="320B0AEA"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2016" w:type="pct"/>
            <w:vAlign w:val="center"/>
          </w:tcPr>
          <w:p w14:paraId="6CAE92D7" w14:textId="230F9BBC"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 Access, SQL, C++, Photoshop, Java, Wordpress, Xampp, Filezilla, VMware Workstation v4_0 forWindows, Sublimetex, Net.Framework, Chrome.</w:t>
            </w:r>
          </w:p>
        </w:tc>
      </w:tr>
      <w:tr w:rsidR="008E3657" w:rsidRPr="008E3657" w14:paraId="448D0DC3" w14:textId="77777777" w:rsidTr="007F69B2">
        <w:tc>
          <w:tcPr>
            <w:tcW w:w="311" w:type="pct"/>
            <w:vAlign w:val="center"/>
          </w:tcPr>
          <w:p w14:paraId="51C56FA8"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5</w:t>
            </w:r>
          </w:p>
        </w:tc>
        <w:tc>
          <w:tcPr>
            <w:tcW w:w="583" w:type="pct"/>
            <w:vAlign w:val="center"/>
          </w:tcPr>
          <w:p w14:paraId="1E5953C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Lâm nghiệp</w:t>
            </w:r>
          </w:p>
        </w:tc>
        <w:tc>
          <w:tcPr>
            <w:tcW w:w="672" w:type="pct"/>
            <w:vAlign w:val="center"/>
          </w:tcPr>
          <w:p w14:paraId="63F0CA8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20/22</w:t>
            </w:r>
          </w:p>
          <w:p w14:paraId="279725F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(90,9%)</w:t>
            </w:r>
          </w:p>
        </w:tc>
        <w:tc>
          <w:tcPr>
            <w:tcW w:w="672" w:type="pct"/>
            <w:vAlign w:val="center"/>
          </w:tcPr>
          <w:p w14:paraId="6C993F8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20/22</w:t>
            </w:r>
          </w:p>
          <w:p w14:paraId="4E2768C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(90,9%)</w:t>
            </w:r>
          </w:p>
        </w:tc>
        <w:tc>
          <w:tcPr>
            <w:tcW w:w="746" w:type="pct"/>
            <w:vAlign w:val="center"/>
          </w:tcPr>
          <w:p w14:paraId="58EC480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20/22</w:t>
            </w:r>
          </w:p>
          <w:p w14:paraId="7B94204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(90,9%)</w:t>
            </w:r>
          </w:p>
        </w:tc>
        <w:tc>
          <w:tcPr>
            <w:tcW w:w="2016" w:type="pct"/>
            <w:vAlign w:val="center"/>
          </w:tcPr>
          <w:p w14:paraId="7CA7985C" w14:textId="5E7EB01D"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phần mềm soạn thảo bài giảng điện tử; </w:t>
            </w:r>
            <w:r w:rsidRPr="008E3657">
              <w:rPr>
                <w:rFonts w:eastAsiaTheme="minorEastAsia"/>
                <w:kern w:val="2"/>
                <w:sz w:val="28"/>
                <w:szCs w:val="28"/>
                <w:lang w:val="nl-NL"/>
              </w:rPr>
              <w:lastRenderedPageBreak/>
              <w:t>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w:t>
            </w:r>
          </w:p>
        </w:tc>
      </w:tr>
      <w:tr w:rsidR="008E3657" w:rsidRPr="008E3657" w14:paraId="0AA45ED3" w14:textId="77777777" w:rsidTr="007F69B2">
        <w:tc>
          <w:tcPr>
            <w:tcW w:w="311" w:type="pct"/>
            <w:vAlign w:val="center"/>
          </w:tcPr>
          <w:p w14:paraId="7255D3E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lastRenderedPageBreak/>
              <w:t>6</w:t>
            </w:r>
          </w:p>
        </w:tc>
        <w:tc>
          <w:tcPr>
            <w:tcW w:w="583" w:type="pct"/>
            <w:vAlign w:val="center"/>
          </w:tcPr>
          <w:p w14:paraId="61AFD5A8"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Trồng trọt và BVTV</w:t>
            </w:r>
          </w:p>
        </w:tc>
        <w:tc>
          <w:tcPr>
            <w:tcW w:w="672" w:type="pct"/>
            <w:vAlign w:val="center"/>
          </w:tcPr>
          <w:p w14:paraId="31A46E7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w:t>
            </w:r>
          </w:p>
          <w:p w14:paraId="0C2E9C4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(92,6%)</w:t>
            </w:r>
          </w:p>
        </w:tc>
        <w:tc>
          <w:tcPr>
            <w:tcW w:w="672" w:type="pct"/>
            <w:vAlign w:val="center"/>
          </w:tcPr>
          <w:p w14:paraId="732F245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w:t>
            </w:r>
          </w:p>
          <w:p w14:paraId="72920CC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(92,6%)</w:t>
            </w:r>
          </w:p>
        </w:tc>
        <w:tc>
          <w:tcPr>
            <w:tcW w:w="746" w:type="pct"/>
            <w:vAlign w:val="center"/>
          </w:tcPr>
          <w:p w14:paraId="6801DD3A"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w:t>
            </w:r>
          </w:p>
          <w:p w14:paraId="2A90E24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(92,6%)</w:t>
            </w:r>
          </w:p>
        </w:tc>
        <w:tc>
          <w:tcPr>
            <w:tcW w:w="2016" w:type="pct"/>
            <w:vAlign w:val="center"/>
          </w:tcPr>
          <w:p w14:paraId="13464A7D" w14:textId="3B39792F"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 Phần mô phỏng AVL Boost, Phần mềm Magic video maker.</w:t>
            </w:r>
          </w:p>
        </w:tc>
      </w:tr>
      <w:tr w:rsidR="008E3657" w:rsidRPr="008E3657" w14:paraId="79E69C15" w14:textId="77777777" w:rsidTr="007F69B2">
        <w:tc>
          <w:tcPr>
            <w:tcW w:w="311" w:type="pct"/>
            <w:vAlign w:val="center"/>
          </w:tcPr>
          <w:p w14:paraId="5ED68E1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7</w:t>
            </w:r>
          </w:p>
        </w:tc>
        <w:tc>
          <w:tcPr>
            <w:tcW w:w="583" w:type="pct"/>
            <w:vAlign w:val="center"/>
          </w:tcPr>
          <w:p w14:paraId="681595C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Công nghệ sinh học</w:t>
            </w:r>
          </w:p>
        </w:tc>
        <w:tc>
          <w:tcPr>
            <w:tcW w:w="672" w:type="pct"/>
            <w:vAlign w:val="center"/>
          </w:tcPr>
          <w:p w14:paraId="1F1F6DC0"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w:t>
            </w:r>
          </w:p>
          <w:p w14:paraId="13C227A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(92,6%)</w:t>
            </w:r>
          </w:p>
        </w:tc>
        <w:tc>
          <w:tcPr>
            <w:tcW w:w="672" w:type="pct"/>
            <w:vAlign w:val="center"/>
          </w:tcPr>
          <w:p w14:paraId="1A7827C2"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w:t>
            </w:r>
          </w:p>
          <w:p w14:paraId="0E99FB2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(92,6%)</w:t>
            </w:r>
          </w:p>
        </w:tc>
        <w:tc>
          <w:tcPr>
            <w:tcW w:w="746" w:type="pct"/>
            <w:vAlign w:val="center"/>
          </w:tcPr>
          <w:p w14:paraId="444480B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25/27</w:t>
            </w:r>
          </w:p>
          <w:p w14:paraId="130B219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(92,6%)</w:t>
            </w:r>
          </w:p>
        </w:tc>
        <w:tc>
          <w:tcPr>
            <w:tcW w:w="2016" w:type="pct"/>
            <w:vAlign w:val="center"/>
          </w:tcPr>
          <w:p w14:paraId="2D142BF2" w14:textId="75F02CD3"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w:t>
            </w:r>
          </w:p>
        </w:tc>
      </w:tr>
      <w:tr w:rsidR="008E3657" w:rsidRPr="008E3657" w14:paraId="20BC2091" w14:textId="77777777" w:rsidTr="007F69B2">
        <w:tc>
          <w:tcPr>
            <w:tcW w:w="311" w:type="pct"/>
            <w:vAlign w:val="center"/>
          </w:tcPr>
          <w:p w14:paraId="1EFEC22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8</w:t>
            </w:r>
          </w:p>
        </w:tc>
        <w:tc>
          <w:tcPr>
            <w:tcW w:w="583" w:type="pct"/>
            <w:vAlign w:val="center"/>
          </w:tcPr>
          <w:p w14:paraId="2E6BE53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Chăn nuôi thú y</w:t>
            </w:r>
          </w:p>
        </w:tc>
        <w:tc>
          <w:tcPr>
            <w:tcW w:w="672" w:type="pct"/>
            <w:vAlign w:val="center"/>
          </w:tcPr>
          <w:p w14:paraId="7C45DAB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21/23</w:t>
            </w:r>
          </w:p>
          <w:p w14:paraId="1EE4162A"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(91,3%)</w:t>
            </w:r>
          </w:p>
        </w:tc>
        <w:tc>
          <w:tcPr>
            <w:tcW w:w="672" w:type="pct"/>
            <w:vAlign w:val="center"/>
          </w:tcPr>
          <w:p w14:paraId="2F331CF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21/23</w:t>
            </w:r>
          </w:p>
          <w:p w14:paraId="56EA925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(91,3%)</w:t>
            </w:r>
          </w:p>
        </w:tc>
        <w:tc>
          <w:tcPr>
            <w:tcW w:w="746" w:type="pct"/>
            <w:vAlign w:val="center"/>
          </w:tcPr>
          <w:p w14:paraId="7FFDA57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21/23</w:t>
            </w:r>
          </w:p>
          <w:p w14:paraId="40C1C27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(91,3%)</w:t>
            </w:r>
          </w:p>
        </w:tc>
        <w:tc>
          <w:tcPr>
            <w:tcW w:w="2016" w:type="pct"/>
            <w:vAlign w:val="center"/>
          </w:tcPr>
          <w:p w14:paraId="644E0900" w14:textId="228D6EAC"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learning (iSpring Suite); Zoom Cloud meeting, Google class, Google Form, Google Meet, </w:t>
            </w:r>
            <w:r w:rsidRPr="008E3657">
              <w:rPr>
                <w:rFonts w:eastAsiaTheme="minorEastAsia"/>
                <w:kern w:val="2"/>
                <w:sz w:val="28"/>
                <w:szCs w:val="28"/>
                <w:lang w:val="nl-NL"/>
              </w:rPr>
              <w:lastRenderedPageBreak/>
              <w:t>TeamLink; Phần mềm thư viện số;</w:t>
            </w:r>
          </w:p>
        </w:tc>
      </w:tr>
      <w:tr w:rsidR="008E3657" w:rsidRPr="008E3657" w14:paraId="61570529" w14:textId="77777777" w:rsidTr="007F69B2">
        <w:tc>
          <w:tcPr>
            <w:tcW w:w="311" w:type="pct"/>
            <w:vAlign w:val="center"/>
          </w:tcPr>
          <w:p w14:paraId="6C3A0CCD"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lastRenderedPageBreak/>
              <w:t>9</w:t>
            </w:r>
          </w:p>
        </w:tc>
        <w:tc>
          <w:tcPr>
            <w:tcW w:w="583" w:type="pct"/>
            <w:vAlign w:val="center"/>
          </w:tcPr>
          <w:p w14:paraId="0A0A022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Thú y</w:t>
            </w:r>
          </w:p>
        </w:tc>
        <w:tc>
          <w:tcPr>
            <w:tcW w:w="672" w:type="pct"/>
            <w:vAlign w:val="center"/>
          </w:tcPr>
          <w:p w14:paraId="3D02027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20/22</w:t>
            </w:r>
          </w:p>
          <w:p w14:paraId="112556B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(90,9%)</w:t>
            </w:r>
          </w:p>
        </w:tc>
        <w:tc>
          <w:tcPr>
            <w:tcW w:w="672" w:type="pct"/>
            <w:vAlign w:val="center"/>
          </w:tcPr>
          <w:p w14:paraId="607C68E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20/22</w:t>
            </w:r>
          </w:p>
          <w:p w14:paraId="1FD0FEC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(90,9%)</w:t>
            </w:r>
          </w:p>
        </w:tc>
        <w:tc>
          <w:tcPr>
            <w:tcW w:w="746" w:type="pct"/>
            <w:vAlign w:val="center"/>
          </w:tcPr>
          <w:p w14:paraId="2FCB974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20/22</w:t>
            </w:r>
          </w:p>
          <w:p w14:paraId="307736F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(90,9%)</w:t>
            </w:r>
          </w:p>
        </w:tc>
        <w:tc>
          <w:tcPr>
            <w:tcW w:w="2016" w:type="pct"/>
            <w:vAlign w:val="center"/>
          </w:tcPr>
          <w:p w14:paraId="68856A97" w14:textId="09CF50EF"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w:t>
            </w:r>
          </w:p>
        </w:tc>
      </w:tr>
      <w:tr w:rsidR="008E3657" w:rsidRPr="008E3657" w14:paraId="32CCA950" w14:textId="77777777" w:rsidTr="007F69B2">
        <w:tc>
          <w:tcPr>
            <w:tcW w:w="311" w:type="pct"/>
            <w:vAlign w:val="center"/>
          </w:tcPr>
          <w:p w14:paraId="626DDBB8"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10</w:t>
            </w:r>
          </w:p>
        </w:tc>
        <w:tc>
          <w:tcPr>
            <w:tcW w:w="583" w:type="pct"/>
            <w:vAlign w:val="center"/>
          </w:tcPr>
          <w:p w14:paraId="2B931C4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eastAsia="ja-JP"/>
              </w:rPr>
              <w:t>Kinh doanh thương mại và dịch vụ</w:t>
            </w:r>
          </w:p>
        </w:tc>
        <w:tc>
          <w:tcPr>
            <w:tcW w:w="672" w:type="pct"/>
            <w:vAlign w:val="center"/>
          </w:tcPr>
          <w:p w14:paraId="45B0A1FD" w14:textId="588E81C4" w:rsidR="00CC0A8F" w:rsidRPr="008E3657" w:rsidRDefault="003747F9"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 xml:space="preserve"> - </w:t>
            </w:r>
          </w:p>
        </w:tc>
        <w:tc>
          <w:tcPr>
            <w:tcW w:w="672" w:type="pct"/>
            <w:vAlign w:val="center"/>
          </w:tcPr>
          <w:p w14:paraId="24434AB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21/23</w:t>
            </w:r>
          </w:p>
          <w:p w14:paraId="4496263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(91,3%)</w:t>
            </w:r>
          </w:p>
        </w:tc>
        <w:tc>
          <w:tcPr>
            <w:tcW w:w="746" w:type="pct"/>
            <w:vAlign w:val="center"/>
          </w:tcPr>
          <w:p w14:paraId="4F45271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21/23</w:t>
            </w:r>
          </w:p>
          <w:p w14:paraId="2AF92A52"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(91,3%)</w:t>
            </w:r>
          </w:p>
        </w:tc>
        <w:tc>
          <w:tcPr>
            <w:tcW w:w="2016" w:type="pct"/>
            <w:vAlign w:val="center"/>
          </w:tcPr>
          <w:p w14:paraId="33D94F86" w14:textId="6FCF0A00"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w:t>
            </w:r>
          </w:p>
        </w:tc>
      </w:tr>
      <w:tr w:rsidR="008E3657" w:rsidRPr="008E3657" w14:paraId="3F108FB0" w14:textId="77777777" w:rsidTr="007F69B2">
        <w:tc>
          <w:tcPr>
            <w:tcW w:w="311" w:type="pct"/>
            <w:vAlign w:val="center"/>
          </w:tcPr>
          <w:p w14:paraId="70882F8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11</w:t>
            </w:r>
          </w:p>
        </w:tc>
        <w:tc>
          <w:tcPr>
            <w:tcW w:w="583" w:type="pct"/>
            <w:vAlign w:val="center"/>
          </w:tcPr>
          <w:p w14:paraId="339493E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eastAsia="ja-JP"/>
              </w:rPr>
              <w:t>Kỹ thuật chế biến món ăn</w:t>
            </w:r>
          </w:p>
        </w:tc>
        <w:tc>
          <w:tcPr>
            <w:tcW w:w="672" w:type="pct"/>
            <w:vAlign w:val="center"/>
          </w:tcPr>
          <w:p w14:paraId="65FBE05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20/21 (95,2%)</w:t>
            </w:r>
          </w:p>
        </w:tc>
        <w:tc>
          <w:tcPr>
            <w:tcW w:w="672" w:type="pct"/>
            <w:vAlign w:val="center"/>
          </w:tcPr>
          <w:p w14:paraId="0ADB0D88"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20/21 (95,2%)</w:t>
            </w:r>
          </w:p>
        </w:tc>
        <w:tc>
          <w:tcPr>
            <w:tcW w:w="746" w:type="pct"/>
            <w:vAlign w:val="center"/>
          </w:tcPr>
          <w:p w14:paraId="10A2C14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20/21 (95,2%)</w:t>
            </w:r>
          </w:p>
        </w:tc>
        <w:tc>
          <w:tcPr>
            <w:tcW w:w="2016" w:type="pct"/>
            <w:vAlign w:val="center"/>
          </w:tcPr>
          <w:p w14:paraId="4EDE3E80" w14:textId="653B0490"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w:t>
            </w:r>
          </w:p>
        </w:tc>
      </w:tr>
      <w:tr w:rsidR="008E3657" w:rsidRPr="008E3657" w14:paraId="32DE308E" w14:textId="77777777" w:rsidTr="007F69B2">
        <w:tc>
          <w:tcPr>
            <w:tcW w:w="311" w:type="pct"/>
            <w:vAlign w:val="center"/>
          </w:tcPr>
          <w:p w14:paraId="79652EF2"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12</w:t>
            </w:r>
          </w:p>
        </w:tc>
        <w:tc>
          <w:tcPr>
            <w:tcW w:w="583" w:type="pct"/>
            <w:vAlign w:val="center"/>
          </w:tcPr>
          <w:p w14:paraId="39C6FC3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t>Tin học ứng dụng</w:t>
            </w:r>
          </w:p>
        </w:tc>
        <w:tc>
          <w:tcPr>
            <w:tcW w:w="672" w:type="pct"/>
            <w:vAlign w:val="center"/>
          </w:tcPr>
          <w:p w14:paraId="21C69F0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24/24</w:t>
            </w:r>
          </w:p>
          <w:p w14:paraId="5BCF893D"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672" w:type="pct"/>
            <w:vAlign w:val="center"/>
          </w:tcPr>
          <w:p w14:paraId="43D0BDC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24/24</w:t>
            </w:r>
          </w:p>
          <w:p w14:paraId="3A0C71BA"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746" w:type="pct"/>
            <w:vAlign w:val="center"/>
          </w:tcPr>
          <w:p w14:paraId="0A73B388"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24/24</w:t>
            </w:r>
          </w:p>
          <w:p w14:paraId="13BB1C6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2016" w:type="pct"/>
            <w:vAlign w:val="center"/>
          </w:tcPr>
          <w:p w14:paraId="0C3D9DDF" w14:textId="561D6889" w:rsidR="00CC0A8F" w:rsidRPr="008E3657" w:rsidRDefault="00CC0A8F" w:rsidP="003C3F5C">
            <w:pPr>
              <w:spacing w:line="276" w:lineRule="auto"/>
              <w:ind w:firstLine="324"/>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 xml:space="preserve">learning (iSpring Suite); </w:t>
            </w:r>
            <w:r w:rsidRPr="008E3657">
              <w:rPr>
                <w:rFonts w:eastAsiaTheme="minorEastAsia"/>
                <w:kern w:val="2"/>
                <w:sz w:val="28"/>
                <w:szCs w:val="28"/>
                <w:lang w:val="nl-NL"/>
              </w:rPr>
              <w:lastRenderedPageBreak/>
              <w:t>Zoom Cloud meeting, Google class, Google Form, Google Meet, TeamLink; Phần mềm thư viện số; Access, SQL, C++, Photoshop, Java, Wordpress, Xampp, Filezilla, VMware Workstation v4_0 forWindows, Sublimetex, Net.Framework, Chrome, Corel Draw.</w:t>
            </w:r>
          </w:p>
        </w:tc>
      </w:tr>
      <w:tr w:rsidR="008E3657" w:rsidRPr="008E3657" w14:paraId="5241B95B" w14:textId="77777777" w:rsidTr="007F69B2">
        <w:tc>
          <w:tcPr>
            <w:tcW w:w="311" w:type="pct"/>
            <w:vAlign w:val="center"/>
          </w:tcPr>
          <w:p w14:paraId="10F98870"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eastAsia="ja-JP"/>
              </w:rPr>
              <w:lastRenderedPageBreak/>
              <w:t>13</w:t>
            </w:r>
          </w:p>
        </w:tc>
        <w:tc>
          <w:tcPr>
            <w:tcW w:w="583" w:type="pct"/>
            <w:vAlign w:val="center"/>
          </w:tcPr>
          <w:p w14:paraId="4FF3E3CA"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eastAsia="ja-JP"/>
              </w:rPr>
              <w:t>Nghiệp vụ nhà hàng, khách sạn</w:t>
            </w:r>
          </w:p>
        </w:tc>
        <w:tc>
          <w:tcPr>
            <w:tcW w:w="672" w:type="pct"/>
            <w:vAlign w:val="center"/>
          </w:tcPr>
          <w:p w14:paraId="5A769193"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19/22 (86,4%)</w:t>
            </w:r>
          </w:p>
        </w:tc>
        <w:tc>
          <w:tcPr>
            <w:tcW w:w="672" w:type="pct"/>
            <w:vAlign w:val="center"/>
          </w:tcPr>
          <w:p w14:paraId="11BBA26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19/22 (86,4%)</w:t>
            </w:r>
          </w:p>
        </w:tc>
        <w:tc>
          <w:tcPr>
            <w:tcW w:w="746" w:type="pct"/>
            <w:vAlign w:val="center"/>
          </w:tcPr>
          <w:p w14:paraId="6651EF68"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19/22 (86,4%)</w:t>
            </w:r>
          </w:p>
        </w:tc>
        <w:tc>
          <w:tcPr>
            <w:tcW w:w="2016" w:type="pct"/>
            <w:vAlign w:val="center"/>
          </w:tcPr>
          <w:p w14:paraId="705A4624" w14:textId="4E251648" w:rsidR="00CC0A8F" w:rsidRPr="008E3657" w:rsidRDefault="00CC0A8F" w:rsidP="003C3F5C">
            <w:pPr>
              <w:spacing w:line="276" w:lineRule="auto"/>
              <w:ind w:firstLine="324"/>
              <w:jc w:val="both"/>
              <w:rPr>
                <w:rFonts w:eastAsiaTheme="minorEastAsia"/>
                <w:kern w:val="2"/>
                <w:sz w:val="28"/>
                <w:szCs w:val="28"/>
                <w:lang w:val="nl-NL"/>
              </w:rPr>
            </w:pPr>
            <w:r w:rsidRPr="008E3657">
              <w:rPr>
                <w:rFonts w:eastAsiaTheme="minorEastAsia"/>
                <w:kern w:val="2"/>
                <w:sz w:val="28"/>
                <w:szCs w:val="28"/>
                <w:lang w:val="nl-NL"/>
              </w:rPr>
              <w:t>Microsoft PowerPoint, video, ectureMAKER</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phần mềm soạn thảo bài giảng điện tử; phần mềm soạn bài giảng E</w:t>
            </w:r>
            <w:r w:rsidR="003747F9" w:rsidRPr="008E3657">
              <w:rPr>
                <w:rFonts w:eastAsiaTheme="minorEastAsia"/>
                <w:kern w:val="2"/>
                <w:sz w:val="28"/>
                <w:szCs w:val="28"/>
                <w:lang w:val="nl-NL"/>
              </w:rPr>
              <w:t xml:space="preserve"> - </w:t>
            </w:r>
            <w:r w:rsidRPr="008E3657">
              <w:rPr>
                <w:rFonts w:eastAsiaTheme="minorEastAsia"/>
                <w:kern w:val="2"/>
                <w:sz w:val="28"/>
                <w:szCs w:val="28"/>
                <w:lang w:val="nl-NL"/>
              </w:rPr>
              <w:t>learning (iSpring Suite); Zoom Cloud meeting, Google class, Google Form, Google Meet, TeamLink; Phần mềm thư viện số;</w:t>
            </w:r>
          </w:p>
        </w:tc>
      </w:tr>
      <w:tr w:rsidR="008E3657" w:rsidRPr="008E3657" w14:paraId="040F5A1C" w14:textId="77777777" w:rsidTr="007F69B2">
        <w:tc>
          <w:tcPr>
            <w:tcW w:w="5000" w:type="pct"/>
            <w:gridSpan w:val="6"/>
            <w:vAlign w:val="center"/>
          </w:tcPr>
          <w:p w14:paraId="3E70AFA6" w14:textId="77777777" w:rsidR="00CC0A8F" w:rsidRPr="008E3657" w:rsidRDefault="00CC0A8F" w:rsidP="003C3F5C">
            <w:pPr>
              <w:spacing w:line="276" w:lineRule="auto"/>
              <w:jc w:val="both"/>
              <w:rPr>
                <w:rFonts w:eastAsiaTheme="minorEastAsia"/>
                <w:b/>
                <w:kern w:val="2"/>
                <w:sz w:val="28"/>
                <w:szCs w:val="28"/>
                <w:lang w:val="nl-NL" w:eastAsia="ja-JP"/>
              </w:rPr>
            </w:pPr>
            <w:r w:rsidRPr="008E3657">
              <w:rPr>
                <w:rFonts w:eastAsiaTheme="minorEastAsia"/>
                <w:b/>
                <w:kern w:val="2"/>
                <w:sz w:val="28"/>
                <w:szCs w:val="28"/>
                <w:lang w:val="nl-NL" w:eastAsia="ja-JP"/>
              </w:rPr>
              <w:t>Trình độ Sơ cấp</w:t>
            </w:r>
          </w:p>
        </w:tc>
      </w:tr>
      <w:tr w:rsidR="008E3657" w:rsidRPr="008E3657" w14:paraId="644525FD" w14:textId="77777777" w:rsidTr="007F69B2">
        <w:tc>
          <w:tcPr>
            <w:tcW w:w="311" w:type="pct"/>
            <w:vAlign w:val="center"/>
          </w:tcPr>
          <w:p w14:paraId="5C009FBD"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w:t>
            </w:r>
          </w:p>
        </w:tc>
        <w:tc>
          <w:tcPr>
            <w:tcW w:w="583" w:type="pct"/>
            <w:vAlign w:val="center"/>
          </w:tcPr>
          <w:p w14:paraId="1EFCFF03" w14:textId="77777777" w:rsidR="00CC0A8F" w:rsidRPr="008E3657" w:rsidRDefault="00CC0A8F" w:rsidP="007F69B2">
            <w:pPr>
              <w:spacing w:line="276" w:lineRule="auto"/>
              <w:jc w:val="both"/>
              <w:rPr>
                <w:rFonts w:eastAsiaTheme="minorEastAsia"/>
                <w:kern w:val="2"/>
                <w:sz w:val="28"/>
                <w:szCs w:val="28"/>
                <w:lang w:val="nl-NL"/>
              </w:rPr>
            </w:pPr>
            <w:r w:rsidRPr="008E3657">
              <w:rPr>
                <w:rFonts w:eastAsiaTheme="minorEastAsia"/>
                <w:kern w:val="2"/>
                <w:sz w:val="28"/>
                <w:szCs w:val="28"/>
                <w:lang w:val="nl-NL"/>
              </w:rPr>
              <w:t>Chăn nuôi gia súc, gia cầm</w:t>
            </w:r>
          </w:p>
        </w:tc>
        <w:tc>
          <w:tcPr>
            <w:tcW w:w="672" w:type="pct"/>
            <w:vAlign w:val="center"/>
          </w:tcPr>
          <w:p w14:paraId="6ACFD866"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w:t>
            </w:r>
          </w:p>
          <w:p w14:paraId="42ADB7BE"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672" w:type="pct"/>
            <w:vAlign w:val="center"/>
          </w:tcPr>
          <w:p w14:paraId="1D6EC313"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 (100%)</w:t>
            </w:r>
          </w:p>
        </w:tc>
        <w:tc>
          <w:tcPr>
            <w:tcW w:w="746" w:type="pct"/>
            <w:vAlign w:val="center"/>
          </w:tcPr>
          <w:p w14:paraId="3D3E7B95"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w:t>
            </w:r>
          </w:p>
          <w:p w14:paraId="2117C82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2016" w:type="pct"/>
            <w:vAlign w:val="center"/>
          </w:tcPr>
          <w:p w14:paraId="2865CBB8"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phần mềm soạn thảo bài giảng điện tử, Zoom Cloud meeting, Google class.</w:t>
            </w:r>
          </w:p>
        </w:tc>
      </w:tr>
      <w:tr w:rsidR="008E3657" w:rsidRPr="008E3657" w14:paraId="01F06D9C" w14:textId="77777777" w:rsidTr="007F69B2">
        <w:tc>
          <w:tcPr>
            <w:tcW w:w="311" w:type="pct"/>
            <w:vAlign w:val="center"/>
          </w:tcPr>
          <w:p w14:paraId="4BCF3413"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2</w:t>
            </w:r>
          </w:p>
        </w:tc>
        <w:tc>
          <w:tcPr>
            <w:tcW w:w="583" w:type="pct"/>
            <w:vAlign w:val="center"/>
          </w:tcPr>
          <w:p w14:paraId="670D9C95" w14:textId="77777777" w:rsidR="00CC0A8F" w:rsidRPr="008E3657" w:rsidRDefault="00CC0A8F" w:rsidP="007F69B2">
            <w:pPr>
              <w:spacing w:line="276" w:lineRule="auto"/>
              <w:jc w:val="both"/>
              <w:rPr>
                <w:rFonts w:eastAsiaTheme="minorEastAsia"/>
                <w:kern w:val="2"/>
                <w:sz w:val="28"/>
                <w:szCs w:val="28"/>
                <w:lang w:val="nl-NL"/>
              </w:rPr>
            </w:pPr>
            <w:r w:rsidRPr="008E3657">
              <w:rPr>
                <w:rFonts w:eastAsiaTheme="minorEastAsia"/>
                <w:kern w:val="2"/>
                <w:sz w:val="28"/>
                <w:szCs w:val="28"/>
                <w:lang w:val="nl-NL"/>
              </w:rPr>
              <w:t>Nuôi ong mật</w:t>
            </w:r>
          </w:p>
        </w:tc>
        <w:tc>
          <w:tcPr>
            <w:tcW w:w="672" w:type="pct"/>
            <w:vAlign w:val="center"/>
          </w:tcPr>
          <w:p w14:paraId="103CFE9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672" w:type="pct"/>
            <w:vAlign w:val="center"/>
          </w:tcPr>
          <w:p w14:paraId="0F00718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746" w:type="pct"/>
            <w:vAlign w:val="center"/>
          </w:tcPr>
          <w:p w14:paraId="1F100D2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2016" w:type="pct"/>
            <w:vAlign w:val="center"/>
          </w:tcPr>
          <w:p w14:paraId="45D47099"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phần mềm soạn thảo bài giảng điện tử, Zoom Cloud meeting, Google class.</w:t>
            </w:r>
          </w:p>
        </w:tc>
      </w:tr>
      <w:tr w:rsidR="008E3657" w:rsidRPr="008E3657" w14:paraId="4719A6C1" w14:textId="77777777" w:rsidTr="007F69B2">
        <w:tc>
          <w:tcPr>
            <w:tcW w:w="311" w:type="pct"/>
            <w:vAlign w:val="center"/>
          </w:tcPr>
          <w:p w14:paraId="7FA9ACD8"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rPr>
              <w:t>3</w:t>
            </w:r>
          </w:p>
        </w:tc>
        <w:tc>
          <w:tcPr>
            <w:tcW w:w="583" w:type="pct"/>
            <w:vAlign w:val="center"/>
          </w:tcPr>
          <w:p w14:paraId="2B58DCFF" w14:textId="77777777" w:rsidR="00CC0A8F" w:rsidRPr="008E3657" w:rsidRDefault="00CC0A8F" w:rsidP="007F69B2">
            <w:pPr>
              <w:spacing w:line="276" w:lineRule="auto"/>
              <w:jc w:val="both"/>
              <w:rPr>
                <w:rFonts w:eastAsiaTheme="minorEastAsia"/>
                <w:kern w:val="2"/>
                <w:sz w:val="28"/>
                <w:szCs w:val="28"/>
                <w:lang w:val="nl-NL"/>
              </w:rPr>
            </w:pPr>
            <w:r w:rsidRPr="008E3657">
              <w:rPr>
                <w:rFonts w:eastAsiaTheme="minorEastAsia"/>
                <w:kern w:val="2"/>
                <w:sz w:val="28"/>
                <w:szCs w:val="28"/>
                <w:lang w:val="nl-NL"/>
              </w:rPr>
              <w:t xml:space="preserve">Kỹ thuật chế </w:t>
            </w:r>
            <w:r w:rsidRPr="008E3657">
              <w:rPr>
                <w:rFonts w:eastAsiaTheme="minorEastAsia"/>
                <w:kern w:val="2"/>
                <w:sz w:val="28"/>
                <w:szCs w:val="28"/>
                <w:lang w:val="nl-NL"/>
              </w:rPr>
              <w:lastRenderedPageBreak/>
              <w:t>biến món ăn</w:t>
            </w:r>
          </w:p>
        </w:tc>
        <w:tc>
          <w:tcPr>
            <w:tcW w:w="672" w:type="pct"/>
            <w:vAlign w:val="center"/>
          </w:tcPr>
          <w:p w14:paraId="0B22FD3B"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lastRenderedPageBreak/>
              <w:t>3/3 (100%)</w:t>
            </w:r>
          </w:p>
        </w:tc>
        <w:tc>
          <w:tcPr>
            <w:tcW w:w="672" w:type="pct"/>
            <w:vAlign w:val="center"/>
          </w:tcPr>
          <w:p w14:paraId="585964B3"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 (100%)</w:t>
            </w:r>
          </w:p>
        </w:tc>
        <w:tc>
          <w:tcPr>
            <w:tcW w:w="746" w:type="pct"/>
            <w:vAlign w:val="center"/>
          </w:tcPr>
          <w:p w14:paraId="7878FD91"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3/3</w:t>
            </w:r>
          </w:p>
          <w:p w14:paraId="54A49C02"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2016" w:type="pct"/>
            <w:vAlign w:val="center"/>
          </w:tcPr>
          <w:p w14:paraId="4A01EE24"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 xml:space="preserve">Microsoft PowerPoint, video, phần mềm soạn thảo bài giảng </w:t>
            </w:r>
            <w:r w:rsidRPr="008E3657">
              <w:rPr>
                <w:rFonts w:eastAsiaTheme="minorEastAsia"/>
                <w:kern w:val="2"/>
                <w:sz w:val="28"/>
                <w:szCs w:val="28"/>
                <w:lang w:val="nl-NL"/>
              </w:rPr>
              <w:lastRenderedPageBreak/>
              <w:t>điện tử, Zoom Cloud meeting, Google class.</w:t>
            </w:r>
          </w:p>
        </w:tc>
      </w:tr>
      <w:tr w:rsidR="008E3657" w:rsidRPr="008E3657" w14:paraId="1C0E75B4" w14:textId="77777777" w:rsidTr="007F69B2">
        <w:tc>
          <w:tcPr>
            <w:tcW w:w="311" w:type="pct"/>
            <w:vAlign w:val="center"/>
          </w:tcPr>
          <w:p w14:paraId="3E1F257C"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rPr>
              <w:lastRenderedPageBreak/>
              <w:t>4</w:t>
            </w:r>
          </w:p>
        </w:tc>
        <w:tc>
          <w:tcPr>
            <w:tcW w:w="583" w:type="pct"/>
            <w:vAlign w:val="center"/>
          </w:tcPr>
          <w:p w14:paraId="4BEDEB0D" w14:textId="77777777" w:rsidR="00CC0A8F" w:rsidRPr="008E3657" w:rsidRDefault="00CC0A8F" w:rsidP="007F69B2">
            <w:pPr>
              <w:spacing w:line="276" w:lineRule="auto"/>
              <w:jc w:val="both"/>
              <w:rPr>
                <w:rFonts w:eastAsiaTheme="minorEastAsia"/>
                <w:kern w:val="2"/>
                <w:sz w:val="28"/>
                <w:szCs w:val="28"/>
                <w:lang w:val="vi-VN"/>
              </w:rPr>
            </w:pPr>
            <w:r w:rsidRPr="008E3657">
              <w:rPr>
                <w:rFonts w:eastAsiaTheme="minorEastAsia"/>
                <w:kern w:val="2"/>
                <w:sz w:val="28"/>
                <w:szCs w:val="28"/>
                <w:lang w:val="vi-VN"/>
              </w:rPr>
              <w:t>Nhân giống cây ăn quả</w:t>
            </w:r>
          </w:p>
        </w:tc>
        <w:tc>
          <w:tcPr>
            <w:tcW w:w="672" w:type="pct"/>
            <w:vAlign w:val="center"/>
          </w:tcPr>
          <w:p w14:paraId="015F25D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5/5 (100%)</w:t>
            </w:r>
          </w:p>
        </w:tc>
        <w:tc>
          <w:tcPr>
            <w:tcW w:w="672" w:type="pct"/>
            <w:vAlign w:val="center"/>
          </w:tcPr>
          <w:p w14:paraId="3A3C8ED0"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5/5 (100%)</w:t>
            </w:r>
          </w:p>
        </w:tc>
        <w:tc>
          <w:tcPr>
            <w:tcW w:w="746" w:type="pct"/>
            <w:vAlign w:val="center"/>
          </w:tcPr>
          <w:p w14:paraId="403FA13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5/5</w:t>
            </w:r>
          </w:p>
          <w:p w14:paraId="6419D177"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(100%)</w:t>
            </w:r>
          </w:p>
        </w:tc>
        <w:tc>
          <w:tcPr>
            <w:tcW w:w="2016" w:type="pct"/>
            <w:vAlign w:val="center"/>
          </w:tcPr>
          <w:p w14:paraId="4D85AB6E"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phần mềm soạn thảo bài giảng điện tử, Zoom Cloud meeting, Google class</w:t>
            </w:r>
          </w:p>
        </w:tc>
      </w:tr>
      <w:tr w:rsidR="008E3657" w:rsidRPr="008E3657" w14:paraId="6407F7AB" w14:textId="77777777" w:rsidTr="007F69B2">
        <w:tc>
          <w:tcPr>
            <w:tcW w:w="311" w:type="pct"/>
            <w:vAlign w:val="center"/>
          </w:tcPr>
          <w:p w14:paraId="71C62C97"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rPr>
              <w:t>5</w:t>
            </w:r>
          </w:p>
        </w:tc>
        <w:tc>
          <w:tcPr>
            <w:tcW w:w="583" w:type="pct"/>
            <w:vAlign w:val="center"/>
          </w:tcPr>
          <w:p w14:paraId="5AA99184" w14:textId="77777777" w:rsidR="00CC0A8F" w:rsidRPr="008E3657" w:rsidRDefault="00CC0A8F" w:rsidP="007F69B2">
            <w:pPr>
              <w:spacing w:line="276" w:lineRule="auto"/>
              <w:jc w:val="both"/>
              <w:rPr>
                <w:rFonts w:eastAsiaTheme="minorEastAsia"/>
                <w:kern w:val="2"/>
                <w:sz w:val="28"/>
                <w:szCs w:val="28"/>
              </w:rPr>
            </w:pPr>
            <w:r w:rsidRPr="008E3657">
              <w:rPr>
                <w:rFonts w:eastAsiaTheme="minorEastAsia"/>
                <w:kern w:val="2"/>
                <w:sz w:val="28"/>
                <w:szCs w:val="28"/>
              </w:rPr>
              <w:t>Trồng rau an toàn</w:t>
            </w:r>
          </w:p>
        </w:tc>
        <w:tc>
          <w:tcPr>
            <w:tcW w:w="672" w:type="pct"/>
            <w:vAlign w:val="center"/>
          </w:tcPr>
          <w:p w14:paraId="36406E1D"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672" w:type="pct"/>
            <w:vAlign w:val="center"/>
          </w:tcPr>
          <w:p w14:paraId="60CD1D5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746" w:type="pct"/>
            <w:vAlign w:val="center"/>
          </w:tcPr>
          <w:p w14:paraId="37EC2F8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2016" w:type="pct"/>
            <w:vAlign w:val="center"/>
          </w:tcPr>
          <w:p w14:paraId="7AE95251"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phần mềm soạn thảo bài giảng điện tử, Zoom Cloud meeting, Google class</w:t>
            </w:r>
          </w:p>
        </w:tc>
      </w:tr>
      <w:tr w:rsidR="008E3657" w:rsidRPr="008E3657" w14:paraId="5FB49E76" w14:textId="77777777" w:rsidTr="007F69B2">
        <w:tc>
          <w:tcPr>
            <w:tcW w:w="311" w:type="pct"/>
            <w:vAlign w:val="center"/>
          </w:tcPr>
          <w:p w14:paraId="20B539E8"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rPr>
              <w:t>6</w:t>
            </w:r>
          </w:p>
        </w:tc>
        <w:tc>
          <w:tcPr>
            <w:tcW w:w="583" w:type="pct"/>
            <w:vAlign w:val="center"/>
          </w:tcPr>
          <w:p w14:paraId="637B4A80" w14:textId="77777777" w:rsidR="00CC0A8F" w:rsidRPr="008E3657" w:rsidRDefault="00CC0A8F" w:rsidP="007F69B2">
            <w:pPr>
              <w:spacing w:line="276" w:lineRule="auto"/>
              <w:jc w:val="both"/>
              <w:rPr>
                <w:rFonts w:eastAsiaTheme="minorEastAsia"/>
                <w:kern w:val="2"/>
                <w:sz w:val="28"/>
                <w:szCs w:val="28"/>
              </w:rPr>
            </w:pPr>
            <w:r w:rsidRPr="008E3657">
              <w:rPr>
                <w:rFonts w:eastAsiaTheme="minorEastAsia"/>
                <w:kern w:val="2"/>
                <w:sz w:val="28"/>
                <w:szCs w:val="28"/>
                <w:lang w:val="nl-NL"/>
              </w:rPr>
              <w:t>Trồng hoa thời vụ</w:t>
            </w:r>
          </w:p>
        </w:tc>
        <w:tc>
          <w:tcPr>
            <w:tcW w:w="672" w:type="pct"/>
            <w:vAlign w:val="center"/>
          </w:tcPr>
          <w:p w14:paraId="0BE60CCF"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672" w:type="pct"/>
            <w:vAlign w:val="center"/>
          </w:tcPr>
          <w:p w14:paraId="138621CA"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746" w:type="pct"/>
            <w:vAlign w:val="center"/>
          </w:tcPr>
          <w:p w14:paraId="1BCB0BE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6/6 (100%)</w:t>
            </w:r>
          </w:p>
        </w:tc>
        <w:tc>
          <w:tcPr>
            <w:tcW w:w="2016" w:type="pct"/>
            <w:vAlign w:val="center"/>
          </w:tcPr>
          <w:p w14:paraId="5793E492"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phần mềm soạn thảo bài giảng điện tử, Zoom Cloud meeting, Google class;</w:t>
            </w:r>
          </w:p>
        </w:tc>
      </w:tr>
      <w:tr w:rsidR="00CC0A8F" w:rsidRPr="008E3657" w14:paraId="6213D4DE" w14:textId="77777777" w:rsidTr="007F69B2">
        <w:tc>
          <w:tcPr>
            <w:tcW w:w="311" w:type="pct"/>
            <w:vAlign w:val="center"/>
          </w:tcPr>
          <w:p w14:paraId="2F300483" w14:textId="77777777" w:rsidR="00CC0A8F" w:rsidRPr="008E3657" w:rsidRDefault="00CC0A8F" w:rsidP="007F69B2">
            <w:pPr>
              <w:spacing w:line="276" w:lineRule="auto"/>
              <w:jc w:val="center"/>
              <w:rPr>
                <w:rFonts w:eastAsiaTheme="minorEastAsia"/>
                <w:kern w:val="2"/>
                <w:sz w:val="28"/>
                <w:szCs w:val="28"/>
              </w:rPr>
            </w:pPr>
            <w:r w:rsidRPr="008E3657">
              <w:rPr>
                <w:rFonts w:eastAsiaTheme="minorEastAsia"/>
                <w:kern w:val="2"/>
                <w:sz w:val="28"/>
                <w:szCs w:val="28"/>
              </w:rPr>
              <w:t>7</w:t>
            </w:r>
          </w:p>
        </w:tc>
        <w:tc>
          <w:tcPr>
            <w:tcW w:w="583" w:type="pct"/>
            <w:vAlign w:val="center"/>
          </w:tcPr>
          <w:p w14:paraId="6029E1CA" w14:textId="77777777" w:rsidR="00CC0A8F" w:rsidRPr="008E3657" w:rsidRDefault="00CC0A8F" w:rsidP="007F69B2">
            <w:pPr>
              <w:spacing w:line="276" w:lineRule="auto"/>
              <w:jc w:val="both"/>
              <w:rPr>
                <w:rFonts w:eastAsiaTheme="minorEastAsia"/>
                <w:kern w:val="2"/>
                <w:sz w:val="28"/>
                <w:szCs w:val="28"/>
              </w:rPr>
            </w:pPr>
            <w:r w:rsidRPr="008E3657">
              <w:rPr>
                <w:rFonts w:eastAsiaTheme="minorEastAsia"/>
                <w:kern w:val="2"/>
                <w:sz w:val="28"/>
                <w:szCs w:val="28"/>
                <w:lang w:val="nl-NL"/>
              </w:rPr>
              <w:t xml:space="preserve">Tạo dáng và chăm sóc cây cảnh </w:t>
            </w:r>
          </w:p>
        </w:tc>
        <w:tc>
          <w:tcPr>
            <w:tcW w:w="672" w:type="pct"/>
            <w:vAlign w:val="center"/>
          </w:tcPr>
          <w:p w14:paraId="41C7F82C"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5/5 (100%)</w:t>
            </w:r>
          </w:p>
        </w:tc>
        <w:tc>
          <w:tcPr>
            <w:tcW w:w="672" w:type="pct"/>
            <w:vAlign w:val="center"/>
          </w:tcPr>
          <w:p w14:paraId="2F887824"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5/5 (100%)</w:t>
            </w:r>
          </w:p>
        </w:tc>
        <w:tc>
          <w:tcPr>
            <w:tcW w:w="746" w:type="pct"/>
            <w:vAlign w:val="center"/>
          </w:tcPr>
          <w:p w14:paraId="2175D3D9" w14:textId="77777777" w:rsidR="00CC0A8F" w:rsidRPr="008E3657" w:rsidRDefault="00CC0A8F" w:rsidP="007F69B2">
            <w:pPr>
              <w:spacing w:line="276" w:lineRule="auto"/>
              <w:jc w:val="center"/>
              <w:rPr>
                <w:rFonts w:eastAsiaTheme="minorEastAsia"/>
                <w:kern w:val="2"/>
                <w:sz w:val="28"/>
                <w:szCs w:val="28"/>
                <w:lang w:val="nl-NL"/>
              </w:rPr>
            </w:pPr>
            <w:r w:rsidRPr="008E3657">
              <w:rPr>
                <w:rFonts w:eastAsiaTheme="minorEastAsia"/>
                <w:kern w:val="2"/>
                <w:sz w:val="28"/>
                <w:szCs w:val="28"/>
                <w:lang w:val="nl-NL"/>
              </w:rPr>
              <w:t>5/5 (100%)</w:t>
            </w:r>
          </w:p>
        </w:tc>
        <w:tc>
          <w:tcPr>
            <w:tcW w:w="2016" w:type="pct"/>
            <w:vAlign w:val="center"/>
          </w:tcPr>
          <w:p w14:paraId="404CEC58" w14:textId="77777777" w:rsidR="00CC0A8F" w:rsidRPr="008E3657" w:rsidRDefault="00CC0A8F" w:rsidP="003C3F5C">
            <w:pPr>
              <w:spacing w:line="276" w:lineRule="auto"/>
              <w:jc w:val="both"/>
              <w:rPr>
                <w:rFonts w:eastAsiaTheme="minorEastAsia"/>
                <w:kern w:val="2"/>
                <w:sz w:val="28"/>
                <w:szCs w:val="28"/>
                <w:lang w:val="nl-NL"/>
              </w:rPr>
            </w:pPr>
            <w:r w:rsidRPr="008E3657">
              <w:rPr>
                <w:rFonts w:eastAsiaTheme="minorEastAsia"/>
                <w:kern w:val="2"/>
                <w:sz w:val="28"/>
                <w:szCs w:val="28"/>
                <w:lang w:val="nl-NL"/>
              </w:rPr>
              <w:t>Microsoft PowerPoint, video, phần mềm soạn thảo bài giảng điện tử, Zoom Cloud meeting, Google class;</w:t>
            </w:r>
          </w:p>
        </w:tc>
      </w:tr>
    </w:tbl>
    <w:p w14:paraId="2DDA2DE1" w14:textId="77777777" w:rsidR="00CC0A8F" w:rsidRPr="008E3657" w:rsidRDefault="00CC0A8F" w:rsidP="00637ED0">
      <w:pPr>
        <w:shd w:val="clear" w:color="auto" w:fill="FFFFFF"/>
        <w:spacing w:line="312" w:lineRule="auto"/>
        <w:jc w:val="both"/>
        <w:textAlignment w:val="baseline"/>
        <w:rPr>
          <w:rFonts w:eastAsiaTheme="minorEastAsia"/>
          <w:sz w:val="28"/>
          <w:szCs w:val="28"/>
          <w:lang w:val="nl-NL" w:eastAsia="ja-JP"/>
        </w:rPr>
      </w:pPr>
    </w:p>
    <w:p w14:paraId="261ED36D" w14:textId="19EE4F8E" w:rsidR="00CC0A8F" w:rsidRPr="008E3657" w:rsidRDefault="00CC0A8F" w:rsidP="00284926">
      <w:pPr>
        <w:spacing w:line="312" w:lineRule="auto"/>
        <w:ind w:firstLine="720"/>
        <w:jc w:val="both"/>
        <w:rPr>
          <w:rFonts w:eastAsiaTheme="minorEastAsia"/>
          <w:i/>
          <w:sz w:val="28"/>
          <w:szCs w:val="28"/>
          <w:lang w:val="pt-BR" w:eastAsia="ja-JP"/>
        </w:rPr>
      </w:pPr>
      <w:r w:rsidRPr="008E3657">
        <w:rPr>
          <w:rFonts w:eastAsiaTheme="minorEastAsia"/>
          <w:sz w:val="28"/>
          <w:szCs w:val="28"/>
          <w:lang w:val="nl-NL"/>
        </w:rPr>
        <w:t xml:space="preserve">Từ bảng thống kê trên cho thấy toàn bộ các nghề mà trường đang đào tạo bao gồm </w:t>
      </w:r>
      <w:r w:rsidR="009B563A" w:rsidRPr="008E3657">
        <w:rPr>
          <w:rFonts w:eastAsiaTheme="minorEastAsia"/>
          <w:sz w:val="28"/>
          <w:szCs w:val="28"/>
          <w:lang w:val="nl-NL"/>
        </w:rPr>
        <w:t>13</w:t>
      </w:r>
      <w:r w:rsidRPr="008E3657">
        <w:rPr>
          <w:rFonts w:eastAsiaTheme="minorEastAsia"/>
          <w:sz w:val="28"/>
          <w:szCs w:val="28"/>
          <w:lang w:val="nl-NL"/>
        </w:rPr>
        <w:t xml:space="preserve"> nghề đang đào trình độ cao đẳ</w:t>
      </w:r>
      <w:r w:rsidR="009B563A" w:rsidRPr="008E3657">
        <w:rPr>
          <w:rFonts w:eastAsiaTheme="minorEastAsia"/>
          <w:sz w:val="28"/>
          <w:szCs w:val="28"/>
          <w:lang w:val="nl-NL"/>
        </w:rPr>
        <w:t>ng, 7 nghề đang đào tạo</w:t>
      </w:r>
      <w:r w:rsidRPr="008E3657">
        <w:rPr>
          <w:rFonts w:eastAsiaTheme="minorEastAsia"/>
          <w:sz w:val="28"/>
          <w:szCs w:val="28"/>
          <w:lang w:val="nl-NL"/>
        </w:rPr>
        <w:t xml:space="preserve"> trình độ trung cấp, 7 nghề đào tạo trình độ sơ cấp đều có trên 50% số môn học, mô đun chuyên ngành có sử dụng phần mềm mô phỏng trong quá trình đào tạo hoặc</w:t>
      </w:r>
      <w:r w:rsidRPr="008E3657">
        <w:rPr>
          <w:rFonts w:eastAsiaTheme="minorEastAsia"/>
          <w:b/>
          <w:bCs/>
          <w:sz w:val="28"/>
          <w:szCs w:val="28"/>
          <w:lang w:val="nl-NL" w:eastAsia="ja-JP"/>
        </w:rPr>
        <w:t xml:space="preserve"> </w:t>
      </w:r>
      <w:r w:rsidRPr="008E3657">
        <w:rPr>
          <w:rFonts w:eastAsiaTheme="minorEastAsia"/>
          <w:bCs/>
          <w:sz w:val="28"/>
          <w:szCs w:val="28"/>
          <w:lang w:val="nl-NL" w:eastAsia="ja-JP"/>
        </w:rPr>
        <w:t>bài giảng điện tử có</w:t>
      </w:r>
      <w:r w:rsidRPr="008E3657">
        <w:rPr>
          <w:rFonts w:eastAsiaTheme="minorEastAsia"/>
          <w:b/>
          <w:bCs/>
          <w:sz w:val="28"/>
          <w:szCs w:val="28"/>
          <w:lang w:val="nl-NL" w:eastAsia="ja-JP"/>
        </w:rPr>
        <w:t xml:space="preserve"> </w:t>
      </w:r>
      <w:r w:rsidRPr="008E3657">
        <w:rPr>
          <w:rFonts w:eastAsiaTheme="minorEastAsia"/>
          <w:bCs/>
          <w:sz w:val="28"/>
          <w:szCs w:val="28"/>
          <w:lang w:val="nl-NL" w:eastAsia="ja-JP"/>
        </w:rPr>
        <w:t xml:space="preserve">sử dụng </w:t>
      </w:r>
      <w:r w:rsidRPr="008E3657">
        <w:rPr>
          <w:rFonts w:eastAsiaTheme="minorEastAsia"/>
          <w:sz w:val="28"/>
          <w:szCs w:val="28"/>
          <w:lang w:val="nl-NL"/>
        </w:rPr>
        <w:t>video trong giảng dạy</w:t>
      </w:r>
      <w:r w:rsidRPr="008E3657">
        <w:rPr>
          <w:rFonts w:eastAsiaTheme="minorEastAsia"/>
          <w:bCs/>
          <w:i/>
          <w:iCs/>
          <w:sz w:val="28"/>
          <w:szCs w:val="28"/>
          <w:lang w:val="da-DK" w:eastAsia="ja-JP"/>
        </w:rPr>
        <w:t xml:space="preserve"> </w:t>
      </w:r>
      <w:r w:rsidR="00A06114" w:rsidRPr="008E3657">
        <w:rPr>
          <w:rFonts w:eastAsiaTheme="minorEastAsia"/>
          <w:i/>
          <w:iCs/>
          <w:sz w:val="28"/>
          <w:szCs w:val="28"/>
          <w:lang w:val="pt-BR" w:eastAsia="ja-JP"/>
        </w:rPr>
        <w:t>(2.</w:t>
      </w:r>
      <w:r w:rsidRPr="008E3657">
        <w:rPr>
          <w:rFonts w:eastAsiaTheme="minorEastAsia"/>
          <w:i/>
          <w:sz w:val="28"/>
          <w:szCs w:val="28"/>
          <w:lang w:val="pt-BR" w:eastAsia="ja-JP"/>
        </w:rPr>
        <w:t>9.01</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Danh mục các bài giảng</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video điện tử của giáo viên năm học 2019</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2020, 2020</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2021, 2021</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2022, 2022</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2023; 2.9.02</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Danh mục các phần mềm, ứng dụng mô phỏng sử dụng trong năm học 2019</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2020, 2020</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2021, 2021</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2022, 2022</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2023; 2.9.03</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 xml:space="preserve">Danh mục các đề tài nghiên cứu khoa học cấp trường năm 2020, </w:t>
      </w:r>
      <w:r w:rsidR="00C81EE6" w:rsidRPr="008E3657">
        <w:rPr>
          <w:rFonts w:eastAsiaTheme="minorEastAsia"/>
          <w:i/>
          <w:sz w:val="28"/>
          <w:szCs w:val="28"/>
          <w:lang w:val="pt-BR" w:eastAsia="ja-JP"/>
        </w:rPr>
        <w:t>2021, 2022</w:t>
      </w:r>
      <w:r w:rsidRPr="008E3657">
        <w:rPr>
          <w:rFonts w:eastAsiaTheme="minorEastAsia"/>
          <w:i/>
          <w:sz w:val="28"/>
          <w:szCs w:val="28"/>
          <w:lang w:val="pt-BR" w:eastAsia="ja-JP"/>
        </w:rPr>
        <w:t xml:space="preserve">; </w:t>
      </w:r>
      <w:r w:rsidRPr="008E3657">
        <w:rPr>
          <w:rFonts w:eastAsiaTheme="minorEastAsia"/>
          <w:bCs/>
          <w:i/>
          <w:iCs/>
          <w:sz w:val="28"/>
          <w:szCs w:val="28"/>
          <w:lang w:val="da-DK" w:eastAsia="ja-JP"/>
        </w:rPr>
        <w:t>BS 2.9.01</w:t>
      </w:r>
      <w:r w:rsidR="003747F9" w:rsidRPr="008E3657">
        <w:rPr>
          <w:rFonts w:eastAsiaTheme="minorEastAsia"/>
          <w:bCs/>
          <w:i/>
          <w:iCs/>
          <w:sz w:val="28"/>
          <w:szCs w:val="28"/>
          <w:lang w:val="da-DK" w:eastAsia="ja-JP"/>
        </w:rPr>
        <w:t xml:space="preserve"> - </w:t>
      </w:r>
      <w:r w:rsidRPr="008E3657">
        <w:rPr>
          <w:rFonts w:eastAsiaTheme="minorEastAsia"/>
          <w:bCs/>
          <w:i/>
          <w:iCs/>
          <w:sz w:val="28"/>
          <w:szCs w:val="28"/>
          <w:lang w:val="da-DK" w:eastAsia="ja-JP"/>
        </w:rPr>
        <w:t>Bản thống kế các môn học mô đun các môn có sử dụng phần mềm CNTT trong dạy học của trường)</w:t>
      </w:r>
    </w:p>
    <w:p w14:paraId="07A1C967" w14:textId="6EE0529C" w:rsidR="00CC0A8F" w:rsidRPr="008E3657" w:rsidRDefault="00CC0A8F" w:rsidP="00284926">
      <w:pPr>
        <w:shd w:val="clear" w:color="auto" w:fill="FFFFFF"/>
        <w:spacing w:line="312" w:lineRule="auto"/>
        <w:ind w:firstLine="720"/>
        <w:jc w:val="both"/>
        <w:textAlignment w:val="baseline"/>
        <w:rPr>
          <w:rFonts w:eastAsiaTheme="minorEastAsia"/>
          <w:sz w:val="28"/>
          <w:szCs w:val="28"/>
          <w:lang w:val="vi-VN" w:eastAsia="ja-JP"/>
        </w:rPr>
      </w:pPr>
      <w:r w:rsidRPr="008E3657">
        <w:rPr>
          <w:rFonts w:eastAsiaTheme="minorEastAsia"/>
          <w:sz w:val="28"/>
          <w:szCs w:val="28"/>
          <w:lang w:val="vi-VN" w:eastAsia="ja-JP"/>
        </w:rPr>
        <w:lastRenderedPageBreak/>
        <w:t xml:space="preserve">Trong những năm qua, </w:t>
      </w:r>
      <w:bookmarkStart w:id="82" w:name="_Hlk136356841"/>
      <w:r w:rsidRPr="008E3657">
        <w:rPr>
          <w:rFonts w:eastAsiaTheme="minorEastAsia"/>
          <w:sz w:val="28"/>
          <w:szCs w:val="28"/>
          <w:lang w:val="da-DK" w:eastAsia="ja-JP"/>
        </w:rPr>
        <w:t>T</w:t>
      </w:r>
      <w:r w:rsidRPr="008E3657">
        <w:rPr>
          <w:rFonts w:eastAsiaTheme="minorEastAsia"/>
          <w:sz w:val="28"/>
          <w:szCs w:val="28"/>
          <w:lang w:val="vi-VN" w:eastAsia="ja-JP"/>
        </w:rPr>
        <w:t>rường còn đầu tư mua sắm nhiều trang thiết bị công nghệ để đẩy mạnh việc ứng dụng công nghệ thông tin vào hoạt động dạy và học như: máy chiếu projector, màn chiếu, màn hình LED, thiết bị âm thanh phục vụ cho hoạt động dạy học</w:t>
      </w:r>
      <w:r w:rsidRPr="008E3657">
        <w:rPr>
          <w:rFonts w:eastAsiaTheme="minorEastAsia"/>
          <w:sz w:val="28"/>
          <w:szCs w:val="28"/>
          <w:lang w:val="da-DK" w:eastAsia="ja-JP"/>
        </w:rPr>
        <w:t xml:space="preserve"> </w:t>
      </w:r>
      <w:r w:rsidRPr="008E3657">
        <w:rPr>
          <w:rFonts w:eastAsiaTheme="minorEastAsia"/>
          <w:i/>
          <w:iCs/>
          <w:sz w:val="28"/>
          <w:szCs w:val="28"/>
          <w:lang w:val="da-DK" w:eastAsia="ja-JP"/>
        </w:rPr>
        <w:t>(</w:t>
      </w:r>
      <w:r w:rsidRPr="008E3657">
        <w:rPr>
          <w:rFonts w:eastAsiaTheme="minorEastAsia"/>
          <w:i/>
          <w:sz w:val="28"/>
          <w:szCs w:val="28"/>
          <w:lang w:val="pt-BR" w:eastAsia="ja-JP"/>
        </w:rPr>
        <w:t>5.5.12</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Hợp đồng kinh tế mua sắm trang thiết bị thực hành, Biên bản nghiệm thu và thanh lý năm 2020, 2021, 2022</w:t>
      </w:r>
      <w:r w:rsidRPr="008E3657">
        <w:rPr>
          <w:rFonts w:eastAsiaTheme="minorEastAsia"/>
          <w:i/>
          <w:iCs/>
          <w:sz w:val="28"/>
          <w:szCs w:val="28"/>
          <w:lang w:val="da-DK" w:eastAsia="ja-JP"/>
        </w:rPr>
        <w:t>)</w:t>
      </w:r>
    </w:p>
    <w:p w14:paraId="64B82EDC" w14:textId="59FFD31F" w:rsidR="00CC0A8F" w:rsidRPr="008E3657" w:rsidRDefault="00CC0A8F" w:rsidP="00284926">
      <w:pPr>
        <w:spacing w:line="312" w:lineRule="auto"/>
        <w:ind w:firstLine="720"/>
        <w:jc w:val="both"/>
        <w:rPr>
          <w:rFonts w:eastAsiaTheme="minorEastAsia"/>
          <w:sz w:val="28"/>
          <w:szCs w:val="28"/>
          <w:lang w:val="da-DK" w:eastAsia="ja-JP"/>
        </w:rPr>
      </w:pPr>
      <w:bookmarkStart w:id="83" w:name="_Hlk136359120"/>
      <w:bookmarkEnd w:id="82"/>
      <w:r w:rsidRPr="008E3657">
        <w:rPr>
          <w:rFonts w:eastAsiaTheme="minorEastAsia"/>
          <w:sz w:val="28"/>
          <w:szCs w:val="28"/>
          <w:lang w:val="da-DK" w:eastAsia="ja-JP"/>
        </w:rPr>
        <w:t xml:space="preserve">Trường cũng sử dụng trang thông tin điện tử tại địa chỉ </w:t>
      </w:r>
      <w:hyperlink r:id="rId15" w:history="1">
        <w:r w:rsidRPr="008E3657">
          <w:rPr>
            <w:rFonts w:eastAsiaTheme="minorEastAsia"/>
            <w:sz w:val="28"/>
            <w:szCs w:val="28"/>
            <w:u w:val="single"/>
            <w:lang w:val="da-DK" w:eastAsia="ja-JP"/>
          </w:rPr>
          <w:t>http://afcdongbac.edu.vn/</w:t>
        </w:r>
      </w:hyperlink>
      <w:r w:rsidRPr="008E3657">
        <w:rPr>
          <w:rFonts w:eastAsiaTheme="minorEastAsia"/>
          <w:sz w:val="28"/>
          <w:szCs w:val="28"/>
          <w:lang w:val="da-DK" w:eastAsia="ja-JP"/>
        </w:rPr>
        <w:t xml:space="preserve"> được dùng để cung cấp các thông tin cần thiết trong hoạt động đào tạo, nghiên cứu khoa học của trường như: Thông tin về trường, về công tác tuyển sinh, về Đào tạo, về học liệu, giáo trình đào tạo, chương trình đào tạo, các thông tin về nghiên cứu khoa học, Bảo đảm chất lượng và kiểm định, về công tác HSSV..... </w:t>
      </w:r>
      <w:bookmarkStart w:id="84" w:name="_Hlk136009895"/>
      <w:r w:rsidRPr="008E3657">
        <w:rPr>
          <w:rFonts w:eastAsiaTheme="minorEastAsia"/>
          <w:i/>
          <w:iCs/>
          <w:sz w:val="28"/>
          <w:szCs w:val="28"/>
          <w:lang w:val="da-DK" w:eastAsia="ja-JP"/>
        </w:rPr>
        <w:t>(</w:t>
      </w:r>
      <w:bookmarkEnd w:id="84"/>
      <w:r w:rsidRPr="008E3657">
        <w:rPr>
          <w:rFonts w:eastAsiaTheme="minorEastAsia"/>
          <w:i/>
          <w:iCs/>
          <w:sz w:val="28"/>
          <w:szCs w:val="28"/>
          <w:lang w:val="da-DK" w:eastAsia="ja-JP"/>
        </w:rPr>
        <w:t>BS 2.9.02</w:t>
      </w:r>
      <w:r w:rsidR="003747F9" w:rsidRPr="008E3657">
        <w:rPr>
          <w:rFonts w:eastAsiaTheme="minorEastAsia"/>
          <w:i/>
          <w:iCs/>
          <w:sz w:val="28"/>
          <w:szCs w:val="28"/>
          <w:lang w:val="da-DK" w:eastAsia="ja-JP"/>
        </w:rPr>
        <w:t xml:space="preserve"> - </w:t>
      </w:r>
      <w:r w:rsidRPr="008E3657">
        <w:rPr>
          <w:rFonts w:eastAsiaTheme="minorEastAsia"/>
          <w:i/>
          <w:iCs/>
          <w:sz w:val="28"/>
          <w:szCs w:val="28"/>
          <w:lang w:val="da-DK" w:eastAsia="ja-JP"/>
        </w:rPr>
        <w:t>Bản chụp trang thông tin điện tử của trường)</w:t>
      </w:r>
    </w:p>
    <w:bookmarkEnd w:id="83"/>
    <w:p w14:paraId="08EAA1D7" w14:textId="61EFA55A" w:rsidR="00CC0A8F" w:rsidRPr="008E3657" w:rsidRDefault="00CC0A8F" w:rsidP="00284926">
      <w:pPr>
        <w:spacing w:line="312" w:lineRule="auto"/>
        <w:ind w:firstLine="720"/>
        <w:jc w:val="both"/>
        <w:rPr>
          <w:rFonts w:eastAsiaTheme="minorEastAsia"/>
          <w:i/>
          <w:iCs/>
          <w:sz w:val="28"/>
          <w:szCs w:val="28"/>
          <w:lang w:val="da-DK" w:eastAsia="ja-JP"/>
        </w:rPr>
      </w:pPr>
      <w:r w:rsidRPr="008E3657">
        <w:rPr>
          <w:rFonts w:eastAsiaTheme="minorEastAsia"/>
          <w:sz w:val="28"/>
          <w:szCs w:val="28"/>
          <w:lang w:val="da-DK" w:eastAsia="ja-JP"/>
        </w:rPr>
        <w:t>Trường hợp đồng cung cấp internet với Tổng công ty viễn thông Viettel đồng thời</w:t>
      </w:r>
      <w:r w:rsidRPr="008E3657">
        <w:rPr>
          <w:rFonts w:eastAsiaTheme="minorEastAsia"/>
          <w:sz w:val="28"/>
          <w:szCs w:val="28"/>
          <w:lang w:val="vi-VN" w:eastAsia="ja-JP"/>
        </w:rPr>
        <w:t xml:space="preserve"> thực </w:t>
      </w:r>
      <w:bookmarkStart w:id="85" w:name="_Hlk136356760"/>
      <w:r w:rsidRPr="008E3657">
        <w:rPr>
          <w:rFonts w:eastAsiaTheme="minorEastAsia"/>
          <w:sz w:val="28"/>
          <w:szCs w:val="28"/>
          <w:lang w:val="vi-VN" w:eastAsia="ja-JP"/>
        </w:rPr>
        <w:t>hiện phủ sóng internet không dây (Wifi) trong toàn trường</w:t>
      </w:r>
      <w:r w:rsidRPr="008E3657">
        <w:rPr>
          <w:rFonts w:eastAsiaTheme="minorEastAsia"/>
          <w:sz w:val="28"/>
          <w:szCs w:val="28"/>
          <w:lang w:val="da-DK" w:eastAsia="ja-JP"/>
        </w:rPr>
        <w:t xml:space="preserve"> bao gồm 3 khu vực là khu Hiệu bộ, khu giảng đường, khu ký túc xá sinh viên</w:t>
      </w:r>
      <w:r w:rsidRPr="008E3657">
        <w:rPr>
          <w:rFonts w:eastAsiaTheme="minorEastAsia"/>
          <w:sz w:val="28"/>
          <w:szCs w:val="28"/>
          <w:lang w:val="vi-VN" w:eastAsia="ja-JP"/>
        </w:rPr>
        <w:t xml:space="preserve"> để nhà giáo, HSSV dễ dàng truy cập</w:t>
      </w:r>
      <w:r w:rsidRPr="008E3657">
        <w:rPr>
          <w:rFonts w:eastAsiaTheme="minorEastAsia"/>
          <w:sz w:val="28"/>
          <w:szCs w:val="28"/>
          <w:lang w:val="da-DK" w:eastAsia="ja-JP"/>
        </w:rPr>
        <w:t xml:space="preserve"> bằng máy tính hoặc smatphone để </w:t>
      </w:r>
      <w:r w:rsidRPr="008E3657">
        <w:rPr>
          <w:rFonts w:eastAsiaTheme="minorEastAsia"/>
          <w:sz w:val="28"/>
          <w:szCs w:val="28"/>
          <w:lang w:val="vi-VN" w:eastAsia="ja-JP"/>
        </w:rPr>
        <w:t xml:space="preserve">nghiên cứu tài liệu, giáo trình, tìm kiếm các công nghệ, thông tin phục vụ hoạt động dạy và học </w:t>
      </w:r>
      <w:r w:rsidRPr="008E3657">
        <w:rPr>
          <w:rFonts w:eastAsiaTheme="minorEastAsia"/>
          <w:i/>
          <w:iCs/>
          <w:sz w:val="28"/>
          <w:szCs w:val="28"/>
          <w:lang w:val="da-DK" w:eastAsia="ja-JP"/>
        </w:rPr>
        <w:t>(BS 2.9.03</w:t>
      </w:r>
      <w:r w:rsidR="003747F9" w:rsidRPr="008E3657">
        <w:rPr>
          <w:rFonts w:eastAsiaTheme="minorEastAsia"/>
          <w:i/>
          <w:iCs/>
          <w:sz w:val="28"/>
          <w:szCs w:val="28"/>
          <w:lang w:val="da-DK" w:eastAsia="ja-JP"/>
        </w:rPr>
        <w:t xml:space="preserve"> - </w:t>
      </w:r>
      <w:r w:rsidRPr="008E3657">
        <w:rPr>
          <w:rFonts w:eastAsiaTheme="minorEastAsia"/>
          <w:i/>
          <w:iCs/>
          <w:sz w:val="28"/>
          <w:szCs w:val="28"/>
          <w:lang w:val="da-DK" w:eastAsia="ja-JP"/>
        </w:rPr>
        <w:t>Các hợp đồng cung cấp mạng internet; BS 2.9.04</w:t>
      </w:r>
      <w:r w:rsidR="003747F9" w:rsidRPr="008E3657">
        <w:rPr>
          <w:rFonts w:eastAsiaTheme="minorEastAsia"/>
          <w:i/>
          <w:iCs/>
          <w:sz w:val="28"/>
          <w:szCs w:val="28"/>
          <w:lang w:val="da-DK" w:eastAsia="ja-JP"/>
        </w:rPr>
        <w:t xml:space="preserve"> - </w:t>
      </w:r>
      <w:r w:rsidRPr="008E3657">
        <w:rPr>
          <w:rFonts w:eastAsiaTheme="minorEastAsia"/>
          <w:i/>
          <w:iCs/>
          <w:sz w:val="28"/>
          <w:szCs w:val="28"/>
          <w:lang w:val="da-DK" w:eastAsia="ja-JP"/>
        </w:rPr>
        <w:t>Hồ sơ và sơ đồ hệ thống mạng không dây (wifi) toàn trường)</w:t>
      </w:r>
      <w:bookmarkEnd w:id="85"/>
    </w:p>
    <w:p w14:paraId="2C4F6882" w14:textId="77777777" w:rsidR="00CC0A8F" w:rsidRPr="008E3657" w:rsidRDefault="00CC0A8F" w:rsidP="00284926">
      <w:pPr>
        <w:widowControl w:val="0"/>
        <w:spacing w:line="312" w:lineRule="auto"/>
        <w:ind w:firstLine="720"/>
        <w:jc w:val="both"/>
        <w:rPr>
          <w:rFonts w:eastAsiaTheme="minorEastAsia"/>
          <w:spacing w:val="-4"/>
          <w:sz w:val="28"/>
          <w:szCs w:val="28"/>
          <w:lang w:val="nl-NL" w:eastAsia="ja-JP"/>
        </w:rPr>
      </w:pPr>
      <w:bookmarkStart w:id="86" w:name="_Hlk96356229"/>
      <w:r w:rsidRPr="008E3657">
        <w:rPr>
          <w:rFonts w:eastAsiaTheme="minorEastAsia"/>
          <w:spacing w:val="-4"/>
          <w:sz w:val="28"/>
          <w:szCs w:val="28"/>
          <w:lang w:val="nl-NL" w:eastAsia="ja-JP"/>
        </w:rPr>
        <w:t>Khảo sát thực tế tại phòng Đào tạo của trường cho thấy: Từ năm 2020 đến nay trường không sử dụng phần mềm quản lý đào tạo để thực hiện quản lý chương trình đào tạo, nội dung đào tạo môn học, mô đun cũng như các kết quả học tập và kết quả rèn luyện của người học vì vậy tiêu chuẩn này trường không đạt.</w:t>
      </w:r>
    </w:p>
    <w:bookmarkEnd w:id="81"/>
    <w:bookmarkEnd w:id="86"/>
    <w:p w14:paraId="7D690DED" w14:textId="77777777" w:rsidR="00CC0A8F" w:rsidRPr="008E3657" w:rsidRDefault="00CC0A8F" w:rsidP="00284926">
      <w:pPr>
        <w:shd w:val="clear" w:color="auto" w:fill="FFFFFF"/>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Đoàn đánh giá tiêu chuẩn này trường không đạt</w:t>
      </w:r>
      <w:r w:rsidRPr="008E3657">
        <w:rPr>
          <w:rFonts w:eastAsiaTheme="minorEastAsia"/>
          <w:bCs/>
          <w:sz w:val="28"/>
          <w:szCs w:val="28"/>
          <w:lang w:val="nl-NL" w:eastAsia="ja-JP"/>
        </w:rPr>
        <w:tab/>
      </w:r>
    </w:p>
    <w:p w14:paraId="424840F9" w14:textId="77777777" w:rsidR="00CC0A8F" w:rsidRPr="008E3657" w:rsidRDefault="00CC0A8F" w:rsidP="00284926">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2.9:</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6"/>
        <w:gridCol w:w="4109"/>
      </w:tblGrid>
      <w:tr w:rsidR="008E3657" w:rsidRPr="008E3657" w14:paraId="558CF00A" w14:textId="77777777" w:rsidTr="006D4F00">
        <w:trPr>
          <w:trHeight w:val="439"/>
        </w:trPr>
        <w:tc>
          <w:tcPr>
            <w:tcW w:w="5240" w:type="dxa"/>
            <w:shd w:val="clear" w:color="auto" w:fill="auto"/>
            <w:tcMar>
              <w:top w:w="28" w:type="dxa"/>
              <w:left w:w="108" w:type="dxa"/>
              <w:bottom w:w="28" w:type="dxa"/>
              <w:right w:w="108" w:type="dxa"/>
            </w:tcMar>
          </w:tcPr>
          <w:p w14:paraId="68F15E4E" w14:textId="0FB20E53"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253" w:type="dxa"/>
            <w:shd w:val="clear" w:color="auto" w:fill="auto"/>
            <w:tcMar>
              <w:top w:w="28" w:type="dxa"/>
              <w:left w:w="108" w:type="dxa"/>
              <w:bottom w:w="28" w:type="dxa"/>
              <w:right w:w="108" w:type="dxa"/>
            </w:tcMar>
          </w:tcPr>
          <w:p w14:paraId="0EBBCBFA"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1AA95C56" w14:textId="77777777" w:rsidTr="006D4F00">
        <w:tc>
          <w:tcPr>
            <w:tcW w:w="5240" w:type="dxa"/>
            <w:shd w:val="clear" w:color="auto" w:fill="auto"/>
            <w:tcMar>
              <w:top w:w="28" w:type="dxa"/>
              <w:left w:w="108" w:type="dxa"/>
              <w:bottom w:w="28" w:type="dxa"/>
              <w:right w:w="108" w:type="dxa"/>
            </w:tcMar>
            <w:vAlign w:val="center"/>
          </w:tcPr>
          <w:p w14:paraId="1AE18EA5"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253" w:type="dxa"/>
            <w:shd w:val="clear" w:color="auto" w:fill="auto"/>
            <w:tcMar>
              <w:top w:w="28" w:type="dxa"/>
              <w:left w:w="108" w:type="dxa"/>
              <w:bottom w:w="28" w:type="dxa"/>
              <w:right w:w="108" w:type="dxa"/>
            </w:tcMar>
            <w:vAlign w:val="center"/>
          </w:tcPr>
          <w:p w14:paraId="5A2A0FB4"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0 (Không) Điểm </w:t>
            </w:r>
          </w:p>
        </w:tc>
      </w:tr>
    </w:tbl>
    <w:p w14:paraId="6E4810F4" w14:textId="77777777" w:rsidR="00CC0A8F" w:rsidRPr="008E3657" w:rsidRDefault="00CC0A8F" w:rsidP="00637ED0">
      <w:pPr>
        <w:spacing w:line="312" w:lineRule="auto"/>
        <w:rPr>
          <w:rFonts w:eastAsiaTheme="minorEastAsia"/>
          <w:b/>
          <w:bCs/>
          <w:sz w:val="28"/>
          <w:szCs w:val="28"/>
          <w:lang w:val="nl-NL" w:eastAsia="ja-JP"/>
        </w:rPr>
      </w:pPr>
    </w:p>
    <w:p w14:paraId="5DBF45F1" w14:textId="77777777" w:rsidR="00CC0A8F" w:rsidRPr="008E3657" w:rsidRDefault="00CC0A8F" w:rsidP="00284926">
      <w:pPr>
        <w:spacing w:line="312" w:lineRule="auto"/>
        <w:ind w:firstLine="720"/>
        <w:jc w:val="both"/>
        <w:rPr>
          <w:i/>
          <w:sz w:val="28"/>
          <w:szCs w:val="28"/>
          <w:lang w:val="nl-NL"/>
        </w:rPr>
      </w:pPr>
      <w:bookmarkStart w:id="87" w:name="_Hlk96193331"/>
      <w:r w:rsidRPr="008E3657">
        <w:rPr>
          <w:b/>
          <w:bCs/>
          <w:sz w:val="28"/>
          <w:szCs w:val="28"/>
          <w:lang w:val="nl-NL"/>
        </w:rPr>
        <w:t>Tiêu chuẩ</w:t>
      </w:r>
      <w:r w:rsidRPr="008E3657">
        <w:rPr>
          <w:b/>
          <w:sz w:val="28"/>
          <w:szCs w:val="28"/>
          <w:lang w:val="nl-NL"/>
        </w:rPr>
        <w:t>n 2</w:t>
      </w:r>
      <w:r w:rsidRPr="008E3657">
        <w:rPr>
          <w:b/>
          <w:bCs/>
          <w:sz w:val="28"/>
          <w:szCs w:val="28"/>
          <w:lang w:val="nl-NL"/>
        </w:rPr>
        <w:t xml:space="preserve">.10: </w:t>
      </w:r>
      <w:r w:rsidRPr="008E3657">
        <w:rPr>
          <w:i/>
          <w:sz w:val="28"/>
          <w:szCs w:val="28"/>
          <w:lang w:val="nl-NL"/>
        </w:rPr>
        <w:t>Hằng năm, trường có kế hoạch và tổ chức kiểm tra, giám sát hoạt động dạy và học theo đúng kế hoạch</w:t>
      </w:r>
    </w:p>
    <w:p w14:paraId="0DEB1E92" w14:textId="77777777" w:rsidR="00CC0A8F" w:rsidRPr="008E3657" w:rsidRDefault="00CC0A8F" w:rsidP="00284926">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10008FB9" w14:textId="14F9A587" w:rsidR="00CC0A8F" w:rsidRPr="008E3657" w:rsidRDefault="00CC0A8F" w:rsidP="00284926">
      <w:pPr>
        <w:spacing w:line="312" w:lineRule="auto"/>
        <w:ind w:firstLine="720"/>
        <w:jc w:val="both"/>
        <w:rPr>
          <w:rFonts w:eastAsiaTheme="minorEastAsia"/>
          <w:bCs/>
          <w:i/>
          <w:iCs/>
          <w:sz w:val="28"/>
          <w:szCs w:val="28"/>
          <w:lang w:val="nl-NL" w:eastAsia="ja-JP"/>
        </w:rPr>
      </w:pPr>
      <w:bookmarkStart w:id="88" w:name="_Hlk100662529"/>
      <w:r w:rsidRPr="008E3657">
        <w:rPr>
          <w:rFonts w:eastAsiaTheme="minorEastAsia"/>
          <w:bCs/>
          <w:sz w:val="28"/>
          <w:szCs w:val="28"/>
          <w:lang w:val="nl-NL" w:eastAsia="ja-JP"/>
        </w:rPr>
        <w:t>Trường đã ban hành quy định về công tác kiểm tra, giám sát trong trường trong đó có quy định về kiểm tra, giám sát các hoạt động đào tạo</w:t>
      </w:r>
      <w:r w:rsidRPr="008E3657">
        <w:rPr>
          <w:rFonts w:eastAsia="MS Mincho"/>
          <w:sz w:val="28"/>
          <w:szCs w:val="28"/>
          <w:lang w:val="nl-NL" w:eastAsia="ja-JP"/>
        </w:rPr>
        <w:t xml:space="preserve">, quy định chi tiết về hình thức, nội dung, phương pháp và trách nhiệm của các tổ chức cá nhân trong hoạt động kiểm tra, giám sát các hoạt động đào tạo của Trường </w:t>
      </w:r>
      <w:r w:rsidRPr="008E3657">
        <w:rPr>
          <w:rFonts w:eastAsia="MS Mincho"/>
          <w:i/>
          <w:iCs/>
          <w:sz w:val="28"/>
          <w:szCs w:val="28"/>
          <w:lang w:val="nl-NL" w:eastAsia="ja-JP"/>
        </w:rPr>
        <w:t>(</w:t>
      </w:r>
      <w:r w:rsidRPr="008E3657">
        <w:rPr>
          <w:i/>
          <w:sz w:val="28"/>
          <w:szCs w:val="28"/>
          <w:lang w:val="da-DK" w:eastAsia="ja-JP"/>
        </w:rPr>
        <w:t>BS 2.6.03</w:t>
      </w:r>
      <w:r w:rsidR="003747F9" w:rsidRPr="008E3657">
        <w:rPr>
          <w:i/>
          <w:sz w:val="28"/>
          <w:szCs w:val="28"/>
          <w:lang w:val="da-DK" w:eastAsia="ja-JP"/>
        </w:rPr>
        <w:t xml:space="preserve"> </w:t>
      </w:r>
      <w:r w:rsidR="003747F9" w:rsidRPr="008E3657">
        <w:rPr>
          <w:i/>
          <w:sz w:val="28"/>
          <w:szCs w:val="28"/>
          <w:lang w:val="da-DK" w:eastAsia="ja-JP"/>
        </w:rPr>
        <w:lastRenderedPageBreak/>
        <w:t xml:space="preserve">- </w:t>
      </w:r>
      <w:r w:rsidRPr="008E3657">
        <w:rPr>
          <w:i/>
          <w:sz w:val="28"/>
          <w:szCs w:val="28"/>
          <w:lang w:val="da-DK" w:eastAsia="ja-JP"/>
        </w:rPr>
        <w:t>Quyết định số 135/QĐ</w:t>
      </w:r>
      <w:r w:rsidR="003747F9" w:rsidRPr="008E3657">
        <w:rPr>
          <w:i/>
          <w:sz w:val="28"/>
          <w:szCs w:val="28"/>
          <w:lang w:val="da-DK" w:eastAsia="ja-JP"/>
        </w:rPr>
        <w:t xml:space="preserve"> - </w:t>
      </w:r>
      <w:r w:rsidRPr="008E3657">
        <w:rPr>
          <w:i/>
          <w:sz w:val="28"/>
          <w:szCs w:val="28"/>
          <w:lang w:val="da-DK" w:eastAsia="ja-JP"/>
        </w:rPr>
        <w:t>CĐNLĐB</w:t>
      </w:r>
      <w:r w:rsidR="003747F9" w:rsidRPr="008E3657">
        <w:rPr>
          <w:i/>
          <w:sz w:val="28"/>
          <w:szCs w:val="28"/>
          <w:lang w:val="da-DK" w:eastAsia="ja-JP"/>
        </w:rPr>
        <w:t xml:space="preserve"> - </w:t>
      </w:r>
      <w:r w:rsidRPr="008E3657">
        <w:rPr>
          <w:i/>
          <w:sz w:val="28"/>
          <w:szCs w:val="28"/>
          <w:lang w:val="da-DK" w:eastAsia="ja-JP"/>
        </w:rPr>
        <w:t>TCHC ngày 12/12/2019 về ban hành Quy chế hoạt động của Ban thanh tra, kiểm tra hoạt động các năm 2020</w:t>
      </w:r>
      <w:r w:rsidR="003747F9" w:rsidRPr="008E3657">
        <w:rPr>
          <w:i/>
          <w:sz w:val="28"/>
          <w:szCs w:val="28"/>
          <w:lang w:val="da-DK" w:eastAsia="ja-JP"/>
        </w:rPr>
        <w:t xml:space="preserve"> - </w:t>
      </w:r>
      <w:r w:rsidRPr="008E3657">
        <w:rPr>
          <w:i/>
          <w:sz w:val="28"/>
          <w:szCs w:val="28"/>
          <w:lang w:val="da-DK" w:eastAsia="ja-JP"/>
        </w:rPr>
        <w:t>2023)</w:t>
      </w:r>
      <w:r w:rsidRPr="008E3657">
        <w:rPr>
          <w:rFonts w:eastAsiaTheme="minorEastAsia"/>
          <w:bCs/>
          <w:i/>
          <w:iCs/>
          <w:sz w:val="28"/>
          <w:szCs w:val="28"/>
          <w:lang w:val="nl-NL" w:eastAsia="ja-JP"/>
        </w:rPr>
        <w:t>.</w:t>
      </w:r>
    </w:p>
    <w:p w14:paraId="00966708" w14:textId="4ED0DB92" w:rsidR="00CC0A8F" w:rsidRPr="008E3657" w:rsidRDefault="00CC0A8F" w:rsidP="00284926">
      <w:pPr>
        <w:spacing w:line="312" w:lineRule="auto"/>
        <w:ind w:firstLine="720"/>
        <w:jc w:val="both"/>
        <w:rPr>
          <w:rFonts w:eastAsiaTheme="minorEastAsia"/>
          <w:bCs/>
          <w:i/>
          <w:iCs/>
          <w:sz w:val="28"/>
          <w:szCs w:val="28"/>
          <w:lang w:val="nl-NL" w:eastAsia="ja-JP"/>
        </w:rPr>
      </w:pPr>
      <w:r w:rsidRPr="008E3657">
        <w:rPr>
          <w:rFonts w:eastAsiaTheme="minorEastAsia"/>
          <w:sz w:val="28"/>
          <w:szCs w:val="28"/>
          <w:lang w:val="da-DK" w:eastAsia="ja-JP"/>
        </w:rPr>
        <w:t xml:space="preserve">Trường thành lập Ban thanh tra, kiểm tra hoạt động đào tạo, xây dựng Quy chế hoạt động của Ban để tổ chức hoạt động theo kế hoạch đồng thời giao cho phòng Kiểm định, Khoa học và Hợp tác quốc tế thực hiện chức năm tham mưu để </w:t>
      </w:r>
      <w:r w:rsidRPr="008E3657">
        <w:rPr>
          <w:sz w:val="28"/>
          <w:szCs w:val="28"/>
          <w:lang w:val="da-DK" w:eastAsia="ja-JP"/>
        </w:rPr>
        <w:t>kiểm tra, giám sát chất lượng quản lý đào tạo toàn trường. Phòng KĐ</w:t>
      </w:r>
      <w:r w:rsidR="003747F9" w:rsidRPr="008E3657">
        <w:rPr>
          <w:sz w:val="28"/>
          <w:szCs w:val="28"/>
          <w:lang w:val="da-DK" w:eastAsia="ja-JP"/>
        </w:rPr>
        <w:t xml:space="preserve"> - </w:t>
      </w:r>
      <w:r w:rsidRPr="008E3657">
        <w:rPr>
          <w:sz w:val="28"/>
          <w:szCs w:val="28"/>
          <w:lang w:val="da-DK" w:eastAsia="ja-JP"/>
        </w:rPr>
        <w:t xml:space="preserve">KH&amp;HTQT xây dựng kế hoạch thực hiện kiểm tra, giám sát đối với các phòng, khoa, đơn vị thực hiện kiểm tra chuyên đề theo từng lĩnh vực quản lý đào tạo như </w:t>
      </w:r>
      <w:r w:rsidRPr="008E3657">
        <w:rPr>
          <w:rFonts w:eastAsiaTheme="minorEastAsia"/>
          <w:sz w:val="28"/>
          <w:szCs w:val="28"/>
          <w:lang w:val="nl-NL" w:eastAsia="ja-JP"/>
        </w:rPr>
        <w:t>công tác hồ sơ sổ sách quản lý đào tạo, hồ sơ nhà giáo, hồ sơ quản lý thiết bị đào tạo, Quản lý hồ sơ rèn luyện của HSSV, kiểm tra việc cấp phát, quản lý bằng cấp chứng chỉ của trường, dự giờ để đánh giá chất lượng giờ giảng, hiệu quả sử dụng thiết bị giảng dạy của nhà giáo. S</w:t>
      </w:r>
      <w:r w:rsidRPr="008E3657">
        <w:rPr>
          <w:sz w:val="28"/>
          <w:szCs w:val="28"/>
          <w:lang w:val="da-DK" w:eastAsia="ja-JP"/>
        </w:rPr>
        <w:t xml:space="preserve">au mỗi đợt kiểm tra, có biên bản kiểm tra và báo cáo tình hình kiểm tra giám sát trình Hiệu trưởng chỉ đạo các đơn vị có kế hoạch khắc phục những vấn đề cần khắc phục. </w:t>
      </w:r>
      <w:r w:rsidRPr="008E3657">
        <w:rPr>
          <w:rFonts w:eastAsia="Calibri"/>
          <w:iCs/>
          <w:sz w:val="28"/>
          <w:szCs w:val="28"/>
          <w:lang w:val="da-DK" w:eastAsia="ja-JP"/>
        </w:rPr>
        <w:t>Các hoạt động kiểm tra, giám sát với các đơn vị đều được lập biên bản, tổng hợp để lập các báo cáo, từ đó</w:t>
      </w:r>
      <w:r w:rsidRPr="008E3657">
        <w:rPr>
          <w:rFonts w:eastAsiaTheme="minorEastAsia"/>
          <w:iCs/>
          <w:sz w:val="28"/>
          <w:szCs w:val="28"/>
          <w:lang w:val="da-DK" w:eastAsia="ja-JP"/>
        </w:rPr>
        <w:t xml:space="preserve"> đưa ra các kiến nghị, đề xuất nhằm đổi mới, cải tiến phương thức dạy và học cũng như công tác quản lý nhằm nâng cao hoạt động dạy và học trong nhà trường</w:t>
      </w:r>
      <w:r w:rsidRPr="008E3657">
        <w:rPr>
          <w:sz w:val="28"/>
          <w:szCs w:val="28"/>
          <w:lang w:val="da-DK" w:eastAsia="ja-JP"/>
        </w:rPr>
        <w:t xml:space="preserve"> </w:t>
      </w:r>
      <w:r w:rsidR="00A06114" w:rsidRPr="008E3657">
        <w:rPr>
          <w:i/>
          <w:iCs/>
          <w:sz w:val="28"/>
          <w:szCs w:val="28"/>
          <w:lang w:val="da-DK" w:eastAsia="ja-JP"/>
        </w:rPr>
        <w:t>(2.</w:t>
      </w:r>
      <w:r w:rsidRPr="008E3657">
        <w:rPr>
          <w:i/>
          <w:sz w:val="28"/>
          <w:szCs w:val="28"/>
          <w:lang w:val="da-DK" w:eastAsia="ja-JP"/>
        </w:rPr>
        <w:t>6.01</w:t>
      </w:r>
      <w:r w:rsidR="003747F9" w:rsidRPr="008E3657">
        <w:rPr>
          <w:i/>
          <w:sz w:val="28"/>
          <w:szCs w:val="28"/>
          <w:lang w:val="da-DK" w:eastAsia="ja-JP"/>
        </w:rPr>
        <w:t xml:space="preserve"> - </w:t>
      </w:r>
      <w:r w:rsidRPr="008E3657">
        <w:rPr>
          <w:i/>
          <w:sz w:val="28"/>
          <w:szCs w:val="28"/>
          <w:lang w:val="da-DK" w:eastAsia="ja-JP"/>
        </w:rPr>
        <w:t>Quyết định thành lập Ban Thanh tra, kiểm tra hoạt động đào tạo năm 2020, 2021, 2022; 2.6.02</w:t>
      </w:r>
      <w:r w:rsidR="003747F9" w:rsidRPr="008E3657">
        <w:rPr>
          <w:i/>
          <w:sz w:val="28"/>
          <w:szCs w:val="28"/>
          <w:lang w:val="da-DK" w:eastAsia="ja-JP"/>
        </w:rPr>
        <w:t xml:space="preserve"> - </w:t>
      </w:r>
      <w:r w:rsidRPr="008E3657">
        <w:rPr>
          <w:i/>
          <w:sz w:val="28"/>
          <w:szCs w:val="28"/>
          <w:lang w:val="da-DK" w:eastAsia="ja-JP"/>
        </w:rPr>
        <w:t xml:space="preserve">Kế hoạch thanh kiểm tra, giám sát các hoạt động của nhà trường năm 2020, </w:t>
      </w:r>
      <w:r w:rsidR="00C81EE6" w:rsidRPr="008E3657">
        <w:rPr>
          <w:i/>
          <w:sz w:val="28"/>
          <w:szCs w:val="28"/>
          <w:lang w:val="da-DK" w:eastAsia="ja-JP"/>
        </w:rPr>
        <w:t>2021, 2022, 2023</w:t>
      </w:r>
      <w:r w:rsidRPr="008E3657">
        <w:rPr>
          <w:i/>
          <w:sz w:val="28"/>
          <w:szCs w:val="28"/>
          <w:lang w:val="da-DK" w:eastAsia="ja-JP"/>
        </w:rPr>
        <w:t>; 2.6.03</w:t>
      </w:r>
      <w:r w:rsidR="003747F9" w:rsidRPr="008E3657">
        <w:rPr>
          <w:i/>
          <w:sz w:val="28"/>
          <w:szCs w:val="28"/>
          <w:lang w:val="da-DK" w:eastAsia="ja-JP"/>
        </w:rPr>
        <w:t xml:space="preserve"> - </w:t>
      </w:r>
      <w:r w:rsidRPr="008E3657">
        <w:rPr>
          <w:i/>
          <w:sz w:val="28"/>
          <w:szCs w:val="28"/>
          <w:lang w:val="da-DK" w:eastAsia="ja-JP"/>
        </w:rPr>
        <w:t xml:space="preserve">Biên bản kiểm tra, giám sát, dự giờ các hoạt động của nhà trường năm 2020, 2021, 2021, 2023; </w:t>
      </w:r>
      <w:r w:rsidRPr="008E3657">
        <w:rPr>
          <w:rFonts w:eastAsiaTheme="minorEastAsia"/>
          <w:i/>
          <w:sz w:val="28"/>
          <w:szCs w:val="28"/>
          <w:lang w:val="da-DK" w:eastAsia="ja-JP"/>
        </w:rPr>
        <w:t>2.6.04</w:t>
      </w:r>
      <w:r w:rsidR="003747F9" w:rsidRPr="008E3657">
        <w:rPr>
          <w:rFonts w:eastAsiaTheme="minorEastAsia"/>
          <w:i/>
          <w:sz w:val="28"/>
          <w:szCs w:val="28"/>
          <w:lang w:val="da-DK" w:eastAsia="ja-JP"/>
        </w:rPr>
        <w:t xml:space="preserve"> - </w:t>
      </w:r>
      <w:r w:rsidRPr="008E3657">
        <w:rPr>
          <w:i/>
          <w:sz w:val="28"/>
          <w:szCs w:val="28"/>
          <w:lang w:val="da-DK" w:eastAsia="ja-JP"/>
        </w:rPr>
        <w:t>Báo cáo kết quả kiểm tra giám sát các hoạt động của nhà trường năm 2020, 2021, 2022)</w:t>
      </w:r>
    </w:p>
    <w:p w14:paraId="24FB4193" w14:textId="77777777" w:rsidR="00CC0A8F" w:rsidRPr="008E3657" w:rsidRDefault="00CC0A8F" w:rsidP="00284926">
      <w:pPr>
        <w:spacing w:line="312" w:lineRule="auto"/>
        <w:ind w:firstLine="720"/>
        <w:jc w:val="both"/>
        <w:rPr>
          <w:rFonts w:eastAsiaTheme="minorEastAsia"/>
          <w:iCs/>
          <w:w w:val="101"/>
          <w:sz w:val="28"/>
          <w:szCs w:val="28"/>
          <w:lang w:val="nl-NL" w:eastAsia="ja-JP"/>
        </w:rPr>
      </w:pPr>
      <w:r w:rsidRPr="008E3657">
        <w:rPr>
          <w:rFonts w:eastAsia="Calibri"/>
          <w:iCs/>
          <w:sz w:val="28"/>
          <w:szCs w:val="28"/>
          <w:lang w:val="da-DK" w:eastAsia="ja-JP"/>
        </w:rPr>
        <w:t xml:space="preserve"> </w:t>
      </w:r>
      <w:r w:rsidRPr="008E3657">
        <w:rPr>
          <w:rFonts w:eastAsiaTheme="minorEastAsia"/>
          <w:iCs/>
          <w:w w:val="101"/>
          <w:sz w:val="28"/>
          <w:szCs w:val="28"/>
          <w:lang w:val="nl-NL" w:eastAsia="ja-JP"/>
        </w:rPr>
        <w:t xml:space="preserve">Khảo sát báo cáo của trường các năm từ 2020 tới nay cho thấy công tác thanh tra, kiểm tra, giám sát các hoạt động dạy và học của trường được thực hiện tốt, đạt được mục tiêu đề ra và theo đúng kế hoạch đã được phê duyệt </w:t>
      </w:r>
    </w:p>
    <w:p w14:paraId="560F6990" w14:textId="3A2B2B48" w:rsidR="00CC0A8F" w:rsidRPr="008E3657" w:rsidRDefault="00CC0A8F" w:rsidP="00284926">
      <w:pPr>
        <w:spacing w:line="312" w:lineRule="auto"/>
        <w:ind w:firstLine="720"/>
        <w:jc w:val="both"/>
        <w:rPr>
          <w:rFonts w:eastAsiaTheme="minorEastAsia"/>
          <w:sz w:val="28"/>
          <w:szCs w:val="28"/>
          <w:lang w:val="pt-BR" w:eastAsia="ja-JP"/>
        </w:rPr>
      </w:pPr>
      <w:r w:rsidRPr="008E3657">
        <w:rPr>
          <w:rFonts w:eastAsiaTheme="minorEastAsia"/>
          <w:iCs/>
          <w:sz w:val="28"/>
          <w:szCs w:val="28"/>
          <w:lang w:val="da-DK" w:eastAsia="ja-JP"/>
        </w:rPr>
        <w:t xml:space="preserve"> </w:t>
      </w:r>
      <w:bookmarkEnd w:id="88"/>
      <w:r w:rsidRPr="008E3657">
        <w:rPr>
          <w:rFonts w:eastAsiaTheme="minorEastAsia"/>
          <w:iCs/>
          <w:w w:val="101"/>
          <w:sz w:val="28"/>
          <w:szCs w:val="28"/>
          <w:lang w:val="nl-NL" w:eastAsia="ja-JP"/>
        </w:rPr>
        <w:t xml:space="preserve">Qua phỏng vấn giảng viên và cán bộ quản lý của trường cho thấy, công tác kiểm tra giám sát hoạt động dạy và học của trường hàng năm đều thực hiện tốt theo kế hoạch đã được duyệt </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bookmarkEnd w:id="87"/>
    <w:p w14:paraId="28519164" w14:textId="77777777" w:rsidR="00CC0A8F" w:rsidRPr="008E3657" w:rsidRDefault="00CC0A8F" w:rsidP="00284926">
      <w:pPr>
        <w:shd w:val="clear" w:color="auto" w:fill="FFFFFF"/>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 xml:space="preserve"> Đoàn đánh giá tiêu chuẩn này trường đạt</w:t>
      </w:r>
    </w:p>
    <w:p w14:paraId="5C4383D7" w14:textId="77777777" w:rsidR="00CC0A8F" w:rsidRPr="008E3657" w:rsidRDefault="00CC0A8F" w:rsidP="00284926">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20183544" w14:textId="77777777" w:rsidTr="006D4F00">
        <w:trPr>
          <w:trHeight w:val="439"/>
        </w:trPr>
        <w:tc>
          <w:tcPr>
            <w:tcW w:w="5117" w:type="dxa"/>
            <w:shd w:val="clear" w:color="auto" w:fill="auto"/>
            <w:tcMar>
              <w:top w:w="28" w:type="dxa"/>
              <w:left w:w="108" w:type="dxa"/>
              <w:bottom w:w="28" w:type="dxa"/>
              <w:right w:w="108" w:type="dxa"/>
            </w:tcMar>
          </w:tcPr>
          <w:p w14:paraId="2525B922" w14:textId="65B01D46"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shd w:val="clear" w:color="auto" w:fill="auto"/>
            <w:tcMar>
              <w:top w:w="28" w:type="dxa"/>
              <w:left w:w="108" w:type="dxa"/>
              <w:bottom w:w="28" w:type="dxa"/>
              <w:right w:w="108" w:type="dxa"/>
            </w:tcMar>
          </w:tcPr>
          <w:p w14:paraId="333C01A7"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8E3657" w:rsidRPr="008E3657" w14:paraId="460F88D6" w14:textId="77777777" w:rsidTr="006D4F00">
        <w:tc>
          <w:tcPr>
            <w:tcW w:w="5117" w:type="dxa"/>
            <w:shd w:val="clear" w:color="auto" w:fill="auto"/>
            <w:tcMar>
              <w:top w:w="28" w:type="dxa"/>
              <w:left w:w="108" w:type="dxa"/>
              <w:bottom w:w="28" w:type="dxa"/>
              <w:right w:w="108" w:type="dxa"/>
            </w:tcMar>
            <w:vAlign w:val="center"/>
          </w:tcPr>
          <w:p w14:paraId="5BC0441F"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shd w:val="clear" w:color="auto" w:fill="auto"/>
            <w:tcMar>
              <w:top w:w="28" w:type="dxa"/>
              <w:left w:w="108" w:type="dxa"/>
              <w:bottom w:w="28" w:type="dxa"/>
              <w:right w:w="108" w:type="dxa"/>
            </w:tcMar>
            <w:vAlign w:val="center"/>
          </w:tcPr>
          <w:p w14:paraId="7A0251F8"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15695E64" w14:textId="77777777" w:rsidR="00CC0A8F" w:rsidRPr="008E3657" w:rsidRDefault="00CC0A8F" w:rsidP="00284926">
      <w:pPr>
        <w:spacing w:line="312" w:lineRule="auto"/>
        <w:ind w:firstLine="720"/>
        <w:jc w:val="both"/>
        <w:rPr>
          <w:i/>
          <w:spacing w:val="2"/>
          <w:sz w:val="28"/>
          <w:szCs w:val="28"/>
          <w:lang w:val="nl-NL"/>
        </w:rPr>
      </w:pPr>
      <w:r w:rsidRPr="008E3657">
        <w:rPr>
          <w:b/>
          <w:bCs/>
          <w:spacing w:val="2"/>
          <w:sz w:val="28"/>
          <w:szCs w:val="28"/>
          <w:lang w:val="nl-NL"/>
        </w:rPr>
        <w:lastRenderedPageBreak/>
        <w:t>Tiêu chuẩ</w:t>
      </w:r>
      <w:r w:rsidRPr="008E3657">
        <w:rPr>
          <w:b/>
          <w:spacing w:val="2"/>
          <w:sz w:val="28"/>
          <w:szCs w:val="28"/>
          <w:lang w:val="nl-NL"/>
        </w:rPr>
        <w:t>n 2</w:t>
      </w:r>
      <w:r w:rsidRPr="008E3657">
        <w:rPr>
          <w:b/>
          <w:bCs/>
          <w:spacing w:val="2"/>
          <w:sz w:val="28"/>
          <w:szCs w:val="28"/>
          <w:lang w:val="nl-NL"/>
        </w:rPr>
        <w:t xml:space="preserve">.11: </w:t>
      </w:r>
      <w:r w:rsidRPr="008E3657">
        <w:rPr>
          <w:i/>
          <w:spacing w:val="2"/>
          <w:sz w:val="28"/>
          <w:szCs w:val="28"/>
          <w:lang w:val="nl-NL"/>
        </w:rPr>
        <w:t>Hằng năm, trường có báo cáo kết quả kiểm tra, giám sát hoạt động dạy và học; có đề xuất các biện pháp nâng cao chất lượng hoạt động dạy và học; kịp thời điều chỉnh các hoạt động dạy và học theo đề xuất nếu cần thiết.</w:t>
      </w:r>
    </w:p>
    <w:p w14:paraId="0656ECBC" w14:textId="77777777" w:rsidR="00CC0A8F" w:rsidRPr="008E3657" w:rsidRDefault="00CC0A8F" w:rsidP="00284926">
      <w:pPr>
        <w:spacing w:line="312" w:lineRule="auto"/>
        <w:ind w:firstLine="720"/>
        <w:jc w:val="both"/>
        <w:rPr>
          <w:rFonts w:eastAsiaTheme="minorEastAsia"/>
          <w:b/>
          <w:bCs/>
          <w:sz w:val="28"/>
          <w:szCs w:val="28"/>
          <w:lang w:val="nl-NL" w:eastAsia="ja-JP"/>
        </w:rPr>
      </w:pPr>
      <w:r w:rsidRPr="008E3657">
        <w:rPr>
          <w:rFonts w:eastAsiaTheme="minorEastAsia"/>
          <w:b/>
          <w:bCs/>
          <w:sz w:val="28"/>
          <w:szCs w:val="28"/>
          <w:lang w:val="nl-NL" w:eastAsia="ja-JP"/>
        </w:rPr>
        <w:t>1. Mô tả, phân tích, nhận định:</w:t>
      </w:r>
    </w:p>
    <w:p w14:paraId="4FC4A9EF" w14:textId="371EED0F" w:rsidR="00CC0A8F" w:rsidRPr="008E3657" w:rsidRDefault="00CC0A8F" w:rsidP="00284926">
      <w:pPr>
        <w:spacing w:line="312" w:lineRule="auto"/>
        <w:ind w:firstLine="720"/>
        <w:jc w:val="both"/>
        <w:rPr>
          <w:rFonts w:eastAsiaTheme="minorEastAsia"/>
          <w:spacing w:val="2"/>
          <w:sz w:val="28"/>
          <w:szCs w:val="28"/>
          <w:lang w:val="nl-NL" w:eastAsia="ja-JP"/>
        </w:rPr>
      </w:pPr>
      <w:r w:rsidRPr="008E3657">
        <w:rPr>
          <w:rFonts w:eastAsiaTheme="minorEastAsia"/>
          <w:spacing w:val="2"/>
          <w:sz w:val="28"/>
          <w:szCs w:val="28"/>
          <w:lang w:val="nl-NL" w:eastAsia="ja-JP"/>
        </w:rPr>
        <w:t>Kiểm tra hồ sơ của trường cho thấy từ năm 2020 đến nay</w:t>
      </w:r>
      <w:r w:rsidRPr="008E3657">
        <w:rPr>
          <w:rFonts w:eastAsiaTheme="minorEastAsia"/>
          <w:b/>
          <w:bCs/>
          <w:spacing w:val="2"/>
          <w:sz w:val="28"/>
          <w:szCs w:val="28"/>
          <w:lang w:val="nl-NL" w:eastAsia="ja-JP"/>
        </w:rPr>
        <w:t xml:space="preserve"> </w:t>
      </w:r>
      <w:r w:rsidRPr="008E3657">
        <w:rPr>
          <w:rFonts w:eastAsiaTheme="minorEastAsia"/>
          <w:spacing w:val="2"/>
          <w:sz w:val="28"/>
          <w:szCs w:val="28"/>
          <w:lang w:val="da-DK" w:eastAsia="ja-JP"/>
        </w:rPr>
        <w:t xml:space="preserve">Trường thực hiện các hoạt động kiểm tra, giám sát hoạt động dạy và học, thành lập Ban thanh tra, kiểm tra hoạt động đào tạo, xây dựng Quy chế hoạt động của Ban để tổ chức hoạt động theo kế hoạch đồng thời giao cho phòng Kiểm định, Khoa học và Hợp tác quốc tế thực hiện chức năm tham mưu để </w:t>
      </w:r>
      <w:r w:rsidRPr="008E3657">
        <w:rPr>
          <w:spacing w:val="2"/>
          <w:sz w:val="28"/>
          <w:szCs w:val="28"/>
          <w:lang w:val="da-DK" w:eastAsia="ja-JP"/>
        </w:rPr>
        <w:t xml:space="preserve">kiểm tra, giám sát chất lượng quản lý đào tạo toàn trường. Trường có kế hoạch thực hiện kiểm tra, giám sát đối với các phòng, khoa, đơn vị thực hiện kiểm tra chuyên đề theo từng lĩnh vực quản lý đào tạo như </w:t>
      </w:r>
      <w:r w:rsidRPr="008E3657">
        <w:rPr>
          <w:rFonts w:eastAsiaTheme="minorEastAsia"/>
          <w:spacing w:val="2"/>
          <w:sz w:val="28"/>
          <w:szCs w:val="28"/>
          <w:lang w:val="nl-NL" w:eastAsia="ja-JP"/>
        </w:rPr>
        <w:t>công tác hồ sơ sổ sách quản lý đào tạo, hồ sơ nhà giáo, hồ sơ quản lý thiết bị đào tạo, Quản lý hồ sơ rèn luyện của HSSV, kiểm tra việc cấp phát, quản lý bằng cấp chứng chỉ của trường, dự giờ để đánh giá chất lượng giờ giảng, hiệu quả sử dụng thiết bị giảng dạy của nhà giáo</w:t>
      </w:r>
      <w:bookmarkStart w:id="89" w:name="_Hlk96284976"/>
      <w:r w:rsidRPr="008E3657">
        <w:rPr>
          <w:rFonts w:eastAsiaTheme="minorEastAsia"/>
          <w:spacing w:val="2"/>
          <w:sz w:val="28"/>
          <w:szCs w:val="28"/>
          <w:lang w:val="nl-NL" w:eastAsia="ja-JP"/>
        </w:rPr>
        <w:t xml:space="preserve"> </w:t>
      </w:r>
      <w:r w:rsidRPr="008E3657">
        <w:rPr>
          <w:i/>
          <w:iCs/>
          <w:spacing w:val="2"/>
          <w:sz w:val="28"/>
          <w:szCs w:val="28"/>
          <w:lang w:val="da-DK" w:eastAsia="ja-JP"/>
        </w:rPr>
        <w:t>(</w:t>
      </w:r>
      <w:r w:rsidRPr="008E3657">
        <w:rPr>
          <w:i/>
          <w:spacing w:val="2"/>
          <w:sz w:val="28"/>
          <w:szCs w:val="28"/>
          <w:lang w:val="da-DK" w:eastAsia="ja-JP"/>
        </w:rPr>
        <w:t>BS 2.6.03</w:t>
      </w:r>
      <w:r w:rsidR="003747F9" w:rsidRPr="008E3657">
        <w:rPr>
          <w:i/>
          <w:spacing w:val="2"/>
          <w:sz w:val="28"/>
          <w:szCs w:val="28"/>
          <w:lang w:val="da-DK" w:eastAsia="ja-JP"/>
        </w:rPr>
        <w:t xml:space="preserve"> - </w:t>
      </w:r>
      <w:r w:rsidRPr="008E3657">
        <w:rPr>
          <w:i/>
          <w:spacing w:val="2"/>
          <w:sz w:val="28"/>
          <w:szCs w:val="28"/>
          <w:lang w:val="da-DK" w:eastAsia="ja-JP"/>
        </w:rPr>
        <w:t>Quyết định số 135/QĐ</w:t>
      </w:r>
      <w:r w:rsidR="003747F9" w:rsidRPr="008E3657">
        <w:rPr>
          <w:i/>
          <w:spacing w:val="2"/>
          <w:sz w:val="28"/>
          <w:szCs w:val="28"/>
          <w:lang w:val="da-DK" w:eastAsia="ja-JP"/>
        </w:rPr>
        <w:t xml:space="preserve"> - </w:t>
      </w:r>
      <w:r w:rsidRPr="008E3657">
        <w:rPr>
          <w:i/>
          <w:spacing w:val="2"/>
          <w:sz w:val="28"/>
          <w:szCs w:val="28"/>
          <w:lang w:val="da-DK" w:eastAsia="ja-JP"/>
        </w:rPr>
        <w:t>CĐNLĐB</w:t>
      </w:r>
      <w:r w:rsidR="003747F9" w:rsidRPr="008E3657">
        <w:rPr>
          <w:i/>
          <w:spacing w:val="2"/>
          <w:sz w:val="28"/>
          <w:szCs w:val="28"/>
          <w:lang w:val="da-DK" w:eastAsia="ja-JP"/>
        </w:rPr>
        <w:t xml:space="preserve"> - </w:t>
      </w:r>
      <w:r w:rsidRPr="008E3657">
        <w:rPr>
          <w:i/>
          <w:spacing w:val="2"/>
          <w:sz w:val="28"/>
          <w:szCs w:val="28"/>
          <w:lang w:val="da-DK" w:eastAsia="ja-JP"/>
        </w:rPr>
        <w:t>TCHC ngày 12/12/2019 về ban hành Quy chế hoạt động của Ban thanh tra, kiểm tra hoạt động các năm 2020</w:t>
      </w:r>
      <w:r w:rsidR="003747F9" w:rsidRPr="008E3657">
        <w:rPr>
          <w:i/>
          <w:spacing w:val="2"/>
          <w:sz w:val="28"/>
          <w:szCs w:val="28"/>
          <w:lang w:val="da-DK" w:eastAsia="ja-JP"/>
        </w:rPr>
        <w:t xml:space="preserve"> - </w:t>
      </w:r>
      <w:r w:rsidRPr="008E3657">
        <w:rPr>
          <w:i/>
          <w:spacing w:val="2"/>
          <w:sz w:val="28"/>
          <w:szCs w:val="28"/>
          <w:lang w:val="da-DK" w:eastAsia="ja-JP"/>
        </w:rPr>
        <w:t>2023; 2.6.01</w:t>
      </w:r>
      <w:r w:rsidR="003747F9" w:rsidRPr="008E3657">
        <w:rPr>
          <w:i/>
          <w:spacing w:val="2"/>
          <w:sz w:val="28"/>
          <w:szCs w:val="28"/>
          <w:lang w:val="da-DK" w:eastAsia="ja-JP"/>
        </w:rPr>
        <w:t xml:space="preserve"> - </w:t>
      </w:r>
      <w:r w:rsidRPr="008E3657">
        <w:rPr>
          <w:i/>
          <w:spacing w:val="2"/>
          <w:sz w:val="28"/>
          <w:szCs w:val="28"/>
          <w:lang w:val="da-DK" w:eastAsia="ja-JP"/>
        </w:rPr>
        <w:t>Quyết định thành lập Ban Thanh tra, kiểm tra hoạt động đào tạo năm 2020, 2021, 2022; 2.6.02</w:t>
      </w:r>
      <w:r w:rsidR="003747F9" w:rsidRPr="008E3657">
        <w:rPr>
          <w:i/>
          <w:spacing w:val="2"/>
          <w:sz w:val="28"/>
          <w:szCs w:val="28"/>
          <w:lang w:val="da-DK" w:eastAsia="ja-JP"/>
        </w:rPr>
        <w:t xml:space="preserve"> - </w:t>
      </w:r>
      <w:r w:rsidRPr="008E3657">
        <w:rPr>
          <w:i/>
          <w:spacing w:val="2"/>
          <w:sz w:val="28"/>
          <w:szCs w:val="28"/>
          <w:lang w:val="da-DK" w:eastAsia="ja-JP"/>
        </w:rPr>
        <w:t xml:space="preserve">Kế hoạch thanh kiểm tra, giám sát các hoạt động của nhà trường năm 2020, </w:t>
      </w:r>
      <w:r w:rsidR="00C81EE6" w:rsidRPr="008E3657">
        <w:rPr>
          <w:i/>
          <w:spacing w:val="2"/>
          <w:sz w:val="28"/>
          <w:szCs w:val="28"/>
          <w:lang w:val="da-DK" w:eastAsia="ja-JP"/>
        </w:rPr>
        <w:t>2021, 2022, 2023</w:t>
      </w:r>
      <w:r w:rsidRPr="008E3657">
        <w:rPr>
          <w:i/>
          <w:spacing w:val="2"/>
          <w:sz w:val="28"/>
          <w:szCs w:val="28"/>
          <w:lang w:val="da-DK" w:eastAsia="ja-JP"/>
        </w:rPr>
        <w:t>)</w:t>
      </w:r>
    </w:p>
    <w:p w14:paraId="46B81429" w14:textId="45C417EF" w:rsidR="00CC0A8F" w:rsidRPr="008E3657" w:rsidRDefault="00CC0A8F" w:rsidP="00284926">
      <w:pPr>
        <w:spacing w:line="312" w:lineRule="auto"/>
        <w:ind w:firstLine="720"/>
        <w:jc w:val="both"/>
        <w:rPr>
          <w:rFonts w:eastAsiaTheme="minorEastAsia"/>
          <w:bCs/>
          <w:sz w:val="28"/>
          <w:szCs w:val="28"/>
          <w:lang w:val="nl-NL" w:eastAsia="ja-JP"/>
        </w:rPr>
      </w:pPr>
      <w:r w:rsidRPr="008E3657">
        <w:rPr>
          <w:rFonts w:eastAsiaTheme="minorEastAsia"/>
          <w:sz w:val="28"/>
          <w:szCs w:val="28"/>
          <w:lang w:val="nl-NL" w:eastAsia="ja-JP"/>
        </w:rPr>
        <w:t>S</w:t>
      </w:r>
      <w:r w:rsidRPr="008E3657">
        <w:rPr>
          <w:sz w:val="28"/>
          <w:szCs w:val="28"/>
          <w:lang w:val="da-DK" w:eastAsia="ja-JP"/>
        </w:rPr>
        <w:t xml:space="preserve">au mỗi đợt kiểm tra, có biên bản kiểm tra và báo cáo tình hình kiểm tra giám sát trình Hiệu trưởng chỉ đạo các đơn vị có kế hoạch khắc phục những vấn đề cần khắc phục. </w:t>
      </w:r>
      <w:r w:rsidRPr="008E3657">
        <w:rPr>
          <w:rFonts w:eastAsia="Calibri"/>
          <w:iCs/>
          <w:sz w:val="28"/>
          <w:szCs w:val="28"/>
          <w:lang w:val="da-DK" w:eastAsia="ja-JP"/>
        </w:rPr>
        <w:t>Các hoạt động kiểm tra, giám sát với các đơn vị đều được lập biên bản, tổng hợp để lập các báo cáo, từ đó</w:t>
      </w:r>
      <w:r w:rsidRPr="008E3657">
        <w:rPr>
          <w:rFonts w:eastAsiaTheme="minorEastAsia"/>
          <w:iCs/>
          <w:sz w:val="28"/>
          <w:szCs w:val="28"/>
          <w:lang w:val="da-DK" w:eastAsia="ja-JP"/>
        </w:rPr>
        <w:t xml:space="preserve"> đưa ra các kiến nghị, đề xuất nhằm đổi mới, cải tiến phương thức dạy và học cũng như công tác quản lý nhằm nâng cao hoạt động dạy và học trong nhà trường</w:t>
      </w:r>
      <w:bookmarkStart w:id="90" w:name="_Hlk100663179"/>
      <w:r w:rsidRPr="008E3657">
        <w:rPr>
          <w:sz w:val="28"/>
          <w:szCs w:val="28"/>
          <w:lang w:val="da-DK" w:eastAsia="ja-JP"/>
        </w:rPr>
        <w:t xml:space="preserve">. </w:t>
      </w:r>
      <w:r w:rsidRPr="008E3657">
        <w:rPr>
          <w:rFonts w:eastAsiaTheme="minorEastAsia"/>
          <w:bCs/>
          <w:sz w:val="28"/>
          <w:szCs w:val="28"/>
          <w:lang w:val="nl-NL" w:eastAsia="ja-JP"/>
        </w:rPr>
        <w:t>Khảo sát các báo cáo kết quả công tác kiểm tra giám sát hoạt động dạy và học trong 3 năm gần do trường cung cấp cho thấy: nội dung các báo cáo tổng kết đã nhận xét về công tác giảng dạy của nhà giáo; việc chuẩn bị hồ sơ giảng dạy (giáo án, bài giảng, sổ tay nhà giáo, ghi chép sổ lên lớp...); công tác thực hiện quy chế thi kiểm tra; công tác quản lý và hoạt động của các phòng thực hành,</w:t>
      </w:r>
      <w:r w:rsidRPr="008E3657">
        <w:rPr>
          <w:rFonts w:eastAsiaTheme="minorEastAsia"/>
          <w:bCs/>
          <w:sz w:val="28"/>
          <w:szCs w:val="28"/>
          <w:lang w:val="vi-VN" w:eastAsia="ja-JP"/>
        </w:rPr>
        <w:t xml:space="preserve"> </w:t>
      </w:r>
      <w:r w:rsidRPr="008E3657">
        <w:rPr>
          <w:rFonts w:eastAsiaTheme="minorEastAsia"/>
          <w:bCs/>
          <w:sz w:val="28"/>
          <w:szCs w:val="28"/>
          <w:lang w:val="nl-NL" w:eastAsia="ja-JP"/>
        </w:rPr>
        <w:t xml:space="preserve">các hoạt động hỗ trợ cho dạy và học của nhà giáo và HSSV </w:t>
      </w:r>
      <w:r w:rsidR="00A06114" w:rsidRPr="008E3657">
        <w:rPr>
          <w:rFonts w:eastAsiaTheme="minorEastAsia"/>
          <w:bCs/>
          <w:i/>
          <w:iCs/>
          <w:sz w:val="28"/>
          <w:szCs w:val="28"/>
          <w:lang w:val="nl-NL" w:eastAsia="ja-JP"/>
        </w:rPr>
        <w:t>(2.</w:t>
      </w:r>
      <w:r w:rsidRPr="008E3657">
        <w:rPr>
          <w:i/>
          <w:sz w:val="28"/>
          <w:szCs w:val="28"/>
          <w:lang w:val="da-DK" w:eastAsia="ja-JP"/>
        </w:rPr>
        <w:t>6.03</w:t>
      </w:r>
      <w:r w:rsidR="003747F9" w:rsidRPr="008E3657">
        <w:rPr>
          <w:i/>
          <w:sz w:val="28"/>
          <w:szCs w:val="28"/>
          <w:lang w:val="da-DK" w:eastAsia="ja-JP"/>
        </w:rPr>
        <w:t xml:space="preserve"> - </w:t>
      </w:r>
      <w:r w:rsidRPr="008E3657">
        <w:rPr>
          <w:i/>
          <w:sz w:val="28"/>
          <w:szCs w:val="28"/>
          <w:lang w:val="da-DK" w:eastAsia="ja-JP"/>
        </w:rPr>
        <w:t xml:space="preserve">Biên bản kiểm tra, giám sát, dự giờ các hoạt động của nhà trường năm 2020, 2021, 2021, 2023; </w:t>
      </w:r>
      <w:r w:rsidRPr="008E3657">
        <w:rPr>
          <w:rFonts w:eastAsiaTheme="minorEastAsia"/>
          <w:i/>
          <w:sz w:val="28"/>
          <w:szCs w:val="28"/>
          <w:lang w:val="da-DK" w:eastAsia="ja-JP"/>
        </w:rPr>
        <w:t>2.6.04</w:t>
      </w:r>
      <w:r w:rsidR="003747F9" w:rsidRPr="008E3657">
        <w:rPr>
          <w:rFonts w:eastAsiaTheme="minorEastAsia"/>
          <w:i/>
          <w:sz w:val="28"/>
          <w:szCs w:val="28"/>
          <w:lang w:val="da-DK" w:eastAsia="ja-JP"/>
        </w:rPr>
        <w:t xml:space="preserve"> - </w:t>
      </w:r>
      <w:r w:rsidRPr="008E3657">
        <w:rPr>
          <w:i/>
          <w:sz w:val="28"/>
          <w:szCs w:val="28"/>
          <w:lang w:val="da-DK" w:eastAsia="ja-JP"/>
        </w:rPr>
        <w:t xml:space="preserve">Báo cáo kết quả kiểm tra giám </w:t>
      </w:r>
      <w:r w:rsidRPr="008E3657">
        <w:rPr>
          <w:i/>
          <w:sz w:val="28"/>
          <w:szCs w:val="28"/>
          <w:lang w:val="da-DK" w:eastAsia="ja-JP"/>
        </w:rPr>
        <w:lastRenderedPageBreak/>
        <w:t xml:space="preserve">sát các hoạt động của nhà trường năm 2020, 2021, 2022) </w:t>
      </w:r>
      <w:r w:rsidRPr="008E3657">
        <w:rPr>
          <w:iCs/>
          <w:sz w:val="28"/>
          <w:szCs w:val="28"/>
          <w:lang w:val="da-DK" w:eastAsia="ja-JP"/>
        </w:rPr>
        <w:t>C</w:t>
      </w:r>
      <w:r w:rsidRPr="008E3657">
        <w:rPr>
          <w:rFonts w:eastAsiaTheme="minorEastAsia"/>
          <w:bCs/>
          <w:sz w:val="28"/>
          <w:szCs w:val="28"/>
          <w:lang w:val="nl-NL" w:eastAsia="ja-JP"/>
        </w:rPr>
        <w:t>ác đề xuất điều chỉnh trong 3 năm gần đây chủ yếu như sau:</w:t>
      </w:r>
    </w:p>
    <w:p w14:paraId="1EEA36AC" w14:textId="7C143C23" w:rsidR="00CC0A8F" w:rsidRPr="008E3657" w:rsidRDefault="003747F9" w:rsidP="00284926">
      <w:pPr>
        <w:spacing w:line="312" w:lineRule="auto"/>
        <w:ind w:firstLine="720"/>
        <w:jc w:val="both"/>
        <w:rPr>
          <w:rFonts w:eastAsiaTheme="minorEastAsia"/>
          <w:spacing w:val="-2"/>
          <w:sz w:val="28"/>
          <w:szCs w:val="28"/>
          <w:lang w:val="nl-NL" w:eastAsia="ja-JP"/>
        </w:rPr>
      </w:pPr>
      <w:r w:rsidRPr="008E3657">
        <w:rPr>
          <w:rFonts w:eastAsiaTheme="minorEastAsia"/>
          <w:iCs/>
          <w:spacing w:val="-2"/>
          <w:sz w:val="28"/>
          <w:szCs w:val="28"/>
          <w:lang w:val="nl-NL" w:eastAsia="ja-JP"/>
        </w:rPr>
        <w:t xml:space="preserve"> - </w:t>
      </w:r>
      <w:r w:rsidR="00CC0A8F" w:rsidRPr="008E3657">
        <w:rPr>
          <w:rFonts w:eastAsiaTheme="minorEastAsia"/>
          <w:iCs/>
          <w:spacing w:val="-2"/>
          <w:sz w:val="28"/>
          <w:szCs w:val="28"/>
          <w:lang w:val="nl-NL" w:eastAsia="ja-JP"/>
        </w:rPr>
        <w:t xml:space="preserve">Năm 2020: Đề xuất </w:t>
      </w:r>
      <w:r w:rsidR="00CC0A8F" w:rsidRPr="008E3657">
        <w:rPr>
          <w:rFonts w:eastAsiaTheme="minorEastAsia"/>
          <w:bCs/>
          <w:spacing w:val="-2"/>
          <w:sz w:val="28"/>
          <w:szCs w:val="28"/>
          <w:lang w:val="nl-NL" w:eastAsia="ja-JP"/>
        </w:rPr>
        <w:t xml:space="preserve">tăng cường công tác sinh hoạt chuyên môn và dự giờ chuyên môn các khoa; </w:t>
      </w:r>
      <w:r w:rsidR="00CC0A8F" w:rsidRPr="008E3657">
        <w:rPr>
          <w:rFonts w:eastAsiaTheme="minorEastAsia"/>
          <w:iCs/>
          <w:spacing w:val="-2"/>
          <w:sz w:val="28"/>
          <w:szCs w:val="28"/>
          <w:lang w:val="nl-NL" w:eastAsia="ja-JP"/>
        </w:rPr>
        <w:t>rà soát để điều chỉnh, thay thế câu hỏi chưa phù hợp của ngân hàng đề thi trắc nghiệm</w:t>
      </w:r>
      <w:r w:rsidR="00CC0A8F" w:rsidRPr="008E3657">
        <w:rPr>
          <w:rFonts w:eastAsiaTheme="minorEastAsia"/>
          <w:spacing w:val="-2"/>
          <w:sz w:val="28"/>
          <w:szCs w:val="28"/>
          <w:lang w:val="nl-NL" w:eastAsia="ja-JP"/>
        </w:rPr>
        <w:t xml:space="preserve">; Tập huấn phần mềm dạy học trực tuyến cho nhà giáo. </w:t>
      </w:r>
    </w:p>
    <w:p w14:paraId="1A402CCB" w14:textId="2C7C63AB" w:rsidR="00CC0A8F" w:rsidRPr="008E3657" w:rsidRDefault="003747F9" w:rsidP="00284926">
      <w:pPr>
        <w:spacing w:line="312" w:lineRule="auto"/>
        <w:ind w:firstLine="720"/>
        <w:jc w:val="both"/>
        <w:rPr>
          <w:rFonts w:eastAsiaTheme="minorEastAsia"/>
          <w:sz w:val="28"/>
          <w:szCs w:val="28"/>
          <w:lang w:val="nl-NL" w:eastAsia="ja-JP"/>
        </w:rPr>
      </w:pPr>
      <w:r w:rsidRPr="008E3657">
        <w:rPr>
          <w:rFonts w:eastAsiaTheme="minorEastAsia"/>
          <w:iCs/>
          <w:spacing w:val="4"/>
          <w:sz w:val="28"/>
          <w:szCs w:val="28"/>
          <w:lang w:val="nl-NL" w:eastAsia="ja-JP"/>
        </w:rPr>
        <w:t xml:space="preserve"> - </w:t>
      </w:r>
      <w:r w:rsidR="00CC0A8F" w:rsidRPr="008E3657">
        <w:rPr>
          <w:rFonts w:eastAsiaTheme="minorEastAsia"/>
          <w:iCs/>
          <w:spacing w:val="4"/>
          <w:sz w:val="28"/>
          <w:szCs w:val="28"/>
          <w:lang w:val="nl-NL" w:eastAsia="ja-JP"/>
        </w:rPr>
        <w:t xml:space="preserve">Năm 2021: Đề xuất mở rộng mạng lưới wifi hỗ trợ trực tuyến cho cán bộ, nhà giáo, người học; Bổ sung thêm quy trình mới cho hệ thống bảo đảm chất lượng của trường; </w:t>
      </w:r>
      <w:r w:rsidR="00CC0A8F" w:rsidRPr="008E3657">
        <w:rPr>
          <w:rFonts w:eastAsiaTheme="minorEastAsia"/>
          <w:sz w:val="28"/>
          <w:szCs w:val="28"/>
          <w:lang w:val="nl-NL" w:eastAsia="ja-JP"/>
        </w:rPr>
        <w:t>Điều chỉnh kế hoạch đào tạo và tăng cường tuyên truyền phòng chống Covid đảm bảo tiêu chuẩn 5K.</w:t>
      </w:r>
    </w:p>
    <w:p w14:paraId="2B032617" w14:textId="196A5EC4" w:rsidR="00CC0A8F" w:rsidRPr="008E3657" w:rsidRDefault="003747F9" w:rsidP="00284926">
      <w:pPr>
        <w:spacing w:line="312" w:lineRule="auto"/>
        <w:ind w:firstLine="720"/>
        <w:jc w:val="both"/>
        <w:rPr>
          <w:rFonts w:eastAsiaTheme="minorEastAsia"/>
          <w:iCs/>
          <w:spacing w:val="4"/>
          <w:sz w:val="28"/>
          <w:szCs w:val="28"/>
          <w:lang w:val="nl-NL" w:eastAsia="ja-JP"/>
        </w:rPr>
      </w:pPr>
      <w:r w:rsidRPr="008E3657">
        <w:rPr>
          <w:rFonts w:eastAsiaTheme="minorEastAsia"/>
          <w:iCs/>
          <w:spacing w:val="4"/>
          <w:sz w:val="28"/>
          <w:szCs w:val="28"/>
          <w:lang w:val="nl-NL" w:eastAsia="ja-JP"/>
        </w:rPr>
        <w:t xml:space="preserve"> - </w:t>
      </w:r>
      <w:r w:rsidR="00CC0A8F" w:rsidRPr="008E3657">
        <w:rPr>
          <w:rFonts w:eastAsiaTheme="minorEastAsia"/>
          <w:iCs/>
          <w:spacing w:val="4"/>
          <w:sz w:val="28"/>
          <w:szCs w:val="28"/>
          <w:lang w:val="nl-NL" w:eastAsia="ja-JP"/>
        </w:rPr>
        <w:t>Năm 2022 đến nay: Đẩy mạnh công tác nghiên cứu khoa học; Nâng cao chất lượng hiệu quả công tác tuyển sinh thông qua tập huấn tư vấn tuyển sinh cho toàn thể CBCNV trong trường; Cập nhật bổ sung ngân hàng câu hỏi thi tự luận và trắc nghiệm.</w:t>
      </w:r>
    </w:p>
    <w:p w14:paraId="32D8F8A1" w14:textId="77777777" w:rsidR="00CC0A8F" w:rsidRPr="008E3657" w:rsidRDefault="00CC0A8F" w:rsidP="00284926">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Tại báo cáo kết quả thực hiện nhiệm vụ các năm học từ 2020 đến nay cho thấy Trường đã thực hiện các đề xuất của </w:t>
      </w:r>
      <w:r w:rsidRPr="008E3657">
        <w:rPr>
          <w:rFonts w:eastAsiaTheme="minorEastAsia"/>
          <w:sz w:val="28"/>
          <w:szCs w:val="28"/>
          <w:lang w:val="da-DK" w:eastAsia="ja-JP"/>
        </w:rPr>
        <w:t xml:space="preserve">Ban thanh tra, kiểm tra hoạt động đào tạo, </w:t>
      </w:r>
      <w:r w:rsidRPr="008E3657">
        <w:rPr>
          <w:rFonts w:eastAsiaTheme="minorEastAsia"/>
          <w:bCs/>
          <w:sz w:val="28"/>
          <w:szCs w:val="28"/>
          <w:lang w:val="nl-NL" w:eastAsia="ja-JP"/>
        </w:rPr>
        <w:t>phòng Kiểm định khoa học và hợp tác quốc tế. Các hoạt động dạy và học được trường điều chỉnh kịp thời có tác dụng tốt trong việc nâng cao chất lượng đào tạo, cụ thể là:</w:t>
      </w:r>
    </w:p>
    <w:p w14:paraId="48C6FBC6" w14:textId="75358909" w:rsidR="00CC0A8F" w:rsidRPr="008E3657" w:rsidRDefault="003747F9" w:rsidP="00284926">
      <w:pPr>
        <w:spacing w:line="312" w:lineRule="auto"/>
        <w:ind w:firstLine="720"/>
        <w:jc w:val="both"/>
        <w:rPr>
          <w:rFonts w:eastAsiaTheme="minorEastAsia"/>
          <w:bCs/>
          <w:spacing w:val="-2"/>
          <w:sz w:val="28"/>
          <w:szCs w:val="28"/>
          <w:lang w:val="nl-NL" w:eastAsia="ja-JP"/>
        </w:rPr>
      </w:pPr>
      <w:r w:rsidRPr="008E3657">
        <w:rPr>
          <w:rFonts w:eastAsiaTheme="minorEastAsia"/>
          <w:bCs/>
          <w:spacing w:val="-2"/>
          <w:sz w:val="28"/>
          <w:szCs w:val="28"/>
          <w:lang w:val="nl-NL" w:eastAsia="ja-JP"/>
        </w:rPr>
        <w:t xml:space="preserve"> - </w:t>
      </w:r>
      <w:r w:rsidR="00CC0A8F" w:rsidRPr="008E3657">
        <w:rPr>
          <w:rFonts w:eastAsiaTheme="minorEastAsia"/>
          <w:bCs/>
          <w:spacing w:val="-2"/>
          <w:sz w:val="28"/>
          <w:szCs w:val="28"/>
          <w:lang w:val="nl-NL" w:eastAsia="ja-JP"/>
        </w:rPr>
        <w:t xml:space="preserve">Năm 2020: Tăng cường công tác sinh hoạt chuyên môn và dự giờ chuyên môn các khoa; Bổ sung thêm 5 bộ đề thi các nghề; </w:t>
      </w:r>
      <w:r w:rsidR="00CC0A8F" w:rsidRPr="008E3657">
        <w:rPr>
          <w:rFonts w:eastAsiaTheme="minorEastAsia"/>
          <w:spacing w:val="-2"/>
          <w:sz w:val="28"/>
          <w:szCs w:val="28"/>
          <w:lang w:val="nl-NL" w:eastAsia="ja-JP"/>
        </w:rPr>
        <w:t>Bổ sung hệ thống camera với 6 camera cho toàn bộ các khu vực để quản lý và giám sát hoạt động trong của trườ</w:t>
      </w:r>
      <w:r w:rsidR="00996BF4" w:rsidRPr="008E3657">
        <w:rPr>
          <w:rFonts w:eastAsiaTheme="minorEastAsia"/>
          <w:spacing w:val="-2"/>
          <w:sz w:val="28"/>
          <w:szCs w:val="28"/>
          <w:lang w:val="nl-NL" w:eastAsia="ja-JP"/>
        </w:rPr>
        <w:t>ng.</w:t>
      </w:r>
    </w:p>
    <w:p w14:paraId="14B5B91E" w14:textId="20C8862D" w:rsidR="00CC0A8F" w:rsidRPr="008E3657" w:rsidRDefault="003747F9" w:rsidP="00284926">
      <w:pPr>
        <w:spacing w:line="312" w:lineRule="auto"/>
        <w:ind w:firstLine="720"/>
        <w:jc w:val="both"/>
        <w:rPr>
          <w:rFonts w:eastAsiaTheme="minorEastAsia"/>
          <w:iCs/>
          <w:spacing w:val="4"/>
          <w:sz w:val="28"/>
          <w:szCs w:val="28"/>
          <w:lang w:val="nl-NL"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 xml:space="preserve">Năm 2021: </w:t>
      </w:r>
      <w:r w:rsidR="00CC0A8F" w:rsidRPr="008E3657">
        <w:rPr>
          <w:rFonts w:eastAsiaTheme="minorEastAsia"/>
          <w:iCs/>
          <w:spacing w:val="4"/>
          <w:sz w:val="28"/>
          <w:szCs w:val="28"/>
          <w:lang w:val="nl-NL" w:eastAsia="ja-JP"/>
        </w:rPr>
        <w:t xml:space="preserve">Mở rộng mạng lưới với thêm 3 điểm phát sóng internet wifi hỗ trợ trực tuyến cho cán bộ, nhà giáo, người học tại các khu vực ký túc xá và tại khu giảng đường; Bổ sung 1 quy trình mới trong Hệ thống bảo đảm chất lượng của trường là Quy trình thực tập trải nghiệm tại doanh nghiệp; </w:t>
      </w:r>
      <w:r w:rsidR="00CC0A8F" w:rsidRPr="008E3657">
        <w:rPr>
          <w:rFonts w:eastAsiaTheme="minorEastAsia"/>
          <w:sz w:val="28"/>
          <w:szCs w:val="28"/>
          <w:lang w:val="nl-NL" w:eastAsia="ja-JP"/>
        </w:rPr>
        <w:t xml:space="preserve">Tập huấn phần mềm dạy học trực tuyến </w:t>
      </w:r>
      <w:r w:rsidR="00CC0A8F" w:rsidRPr="008E3657">
        <w:rPr>
          <w:rFonts w:eastAsiaTheme="minorEastAsia"/>
          <w:sz w:val="28"/>
          <w:szCs w:val="28"/>
          <w:lang w:val="pt-BR" w:eastAsia="ja-JP"/>
        </w:rPr>
        <w:t>Zoom Meeting và Google Meet</w:t>
      </w:r>
      <w:r w:rsidR="00CC0A8F" w:rsidRPr="008E3657">
        <w:rPr>
          <w:rFonts w:eastAsiaTheme="minorEastAsia"/>
          <w:sz w:val="28"/>
          <w:szCs w:val="28"/>
          <w:lang w:val="nl-NL" w:eastAsia="ja-JP"/>
        </w:rPr>
        <w:t>; Tập huấn tuyên truyền phòng chống Covid đảm bảo 5K cho mọi thành viên trong trường.</w:t>
      </w:r>
      <w:r w:rsidR="00CC0A8F" w:rsidRPr="008E3657">
        <w:rPr>
          <w:rFonts w:eastAsiaTheme="minorEastAsia"/>
          <w:iCs/>
          <w:spacing w:val="4"/>
          <w:sz w:val="28"/>
          <w:szCs w:val="28"/>
          <w:lang w:val="nl-NL" w:eastAsia="ja-JP"/>
        </w:rPr>
        <w:t xml:space="preserve"> </w:t>
      </w:r>
    </w:p>
    <w:p w14:paraId="1A8B73BD" w14:textId="325D3CFB" w:rsidR="00CC0A8F" w:rsidRPr="008E3657" w:rsidRDefault="003747F9" w:rsidP="00284926">
      <w:pPr>
        <w:spacing w:line="312" w:lineRule="auto"/>
        <w:ind w:firstLine="720"/>
        <w:jc w:val="both"/>
        <w:rPr>
          <w:rFonts w:eastAsiaTheme="minorEastAsia"/>
          <w:i/>
          <w:sz w:val="28"/>
          <w:szCs w:val="28"/>
          <w:lang w:val="pt-BR" w:eastAsia="ja-JP"/>
        </w:rPr>
      </w:pPr>
      <w:r w:rsidRPr="008E3657">
        <w:rPr>
          <w:rFonts w:eastAsiaTheme="minorEastAsia"/>
          <w:bCs/>
          <w:sz w:val="28"/>
          <w:szCs w:val="28"/>
          <w:lang w:val="nl-NL" w:eastAsia="ja-JP"/>
        </w:rPr>
        <w:t xml:space="preserve"> - </w:t>
      </w:r>
      <w:r w:rsidR="00CC0A8F" w:rsidRPr="008E3657">
        <w:rPr>
          <w:rFonts w:eastAsiaTheme="minorEastAsia"/>
          <w:bCs/>
          <w:sz w:val="28"/>
          <w:szCs w:val="28"/>
          <w:lang w:val="nl-NL" w:eastAsia="ja-JP"/>
        </w:rPr>
        <w:t>Năm 2022 đến nay: Đẩy mạnh công tác nghiên cứu khoa học với các đề tài: Xây dựng bài giảng trực tuyến cho các nghề; Thực hiện mua sắm bổ sung thiết bị dạy học mới như máy chiếu, màn chiếu, thiết bị âm thanh...</w:t>
      </w:r>
      <w:r w:rsidR="00CC0A8F" w:rsidRPr="008E3657">
        <w:rPr>
          <w:rFonts w:eastAsiaTheme="minorEastAsia"/>
          <w:bCs/>
          <w:i/>
          <w:iCs/>
          <w:sz w:val="28"/>
          <w:szCs w:val="28"/>
          <w:lang w:val="nl-NL" w:eastAsia="ja-JP"/>
        </w:rPr>
        <w:t>(</w:t>
      </w:r>
      <w:r w:rsidR="00CC0A8F" w:rsidRPr="008E3657">
        <w:rPr>
          <w:rFonts w:eastAsiaTheme="minorEastAsia"/>
          <w:i/>
          <w:iCs/>
          <w:sz w:val="28"/>
          <w:szCs w:val="28"/>
          <w:lang w:val="nl-NL" w:eastAsia="ja-JP"/>
        </w:rPr>
        <w:t>BS 2.11.01</w:t>
      </w:r>
      <w:r w:rsidRPr="008E3657">
        <w:rPr>
          <w:rFonts w:eastAsiaTheme="minorEastAsia"/>
          <w:i/>
          <w:iCs/>
          <w:sz w:val="28"/>
          <w:szCs w:val="28"/>
          <w:lang w:val="nl-NL" w:eastAsia="ja-JP"/>
        </w:rPr>
        <w:t xml:space="preserve"> - </w:t>
      </w:r>
      <w:r w:rsidR="00CC0A8F" w:rsidRPr="008E3657">
        <w:rPr>
          <w:rFonts w:eastAsiaTheme="minorEastAsia"/>
          <w:i/>
          <w:iCs/>
          <w:sz w:val="28"/>
          <w:szCs w:val="28"/>
          <w:lang w:val="nl-NL" w:eastAsia="ja-JP"/>
        </w:rPr>
        <w:t>Hồ sơ bổ sung đề thi trắc nghiệm của trường năm 2020; BS 2.11.02</w:t>
      </w:r>
      <w:r w:rsidRPr="008E3657">
        <w:rPr>
          <w:rFonts w:eastAsiaTheme="minorEastAsia"/>
          <w:i/>
          <w:iCs/>
          <w:sz w:val="28"/>
          <w:szCs w:val="28"/>
          <w:lang w:val="nl-NL" w:eastAsia="ja-JP"/>
        </w:rPr>
        <w:t xml:space="preserve"> - </w:t>
      </w:r>
      <w:r w:rsidR="00CC0A8F" w:rsidRPr="008E3657">
        <w:rPr>
          <w:rFonts w:eastAsiaTheme="minorEastAsia"/>
          <w:i/>
          <w:iCs/>
          <w:sz w:val="28"/>
          <w:szCs w:val="28"/>
          <w:lang w:val="nl-NL" w:eastAsia="ja-JP"/>
        </w:rPr>
        <w:t>Quyết định số 281/QĐ</w:t>
      </w:r>
      <w:r w:rsidRPr="008E3657">
        <w:rPr>
          <w:rFonts w:eastAsiaTheme="minorEastAsia"/>
          <w:i/>
          <w:iCs/>
          <w:sz w:val="28"/>
          <w:szCs w:val="28"/>
          <w:lang w:val="nl-NL" w:eastAsia="ja-JP"/>
        </w:rPr>
        <w:t xml:space="preserve"> - </w:t>
      </w:r>
      <w:r w:rsidR="00CC0A8F" w:rsidRPr="008E3657">
        <w:rPr>
          <w:rFonts w:eastAsiaTheme="minorEastAsia"/>
          <w:i/>
          <w:iCs/>
          <w:sz w:val="28"/>
          <w:szCs w:val="28"/>
          <w:lang w:val="nl-NL" w:eastAsia="ja-JP"/>
        </w:rPr>
        <w:t>CĐNLĐB</w:t>
      </w:r>
      <w:r w:rsidRPr="008E3657">
        <w:rPr>
          <w:rFonts w:eastAsiaTheme="minorEastAsia"/>
          <w:i/>
          <w:iCs/>
          <w:sz w:val="28"/>
          <w:szCs w:val="28"/>
          <w:lang w:val="nl-NL" w:eastAsia="ja-JP"/>
        </w:rPr>
        <w:t xml:space="preserve"> - </w:t>
      </w:r>
      <w:r w:rsidR="00CC0A8F" w:rsidRPr="008E3657">
        <w:rPr>
          <w:rFonts w:eastAsiaTheme="minorEastAsia"/>
          <w:i/>
          <w:iCs/>
          <w:sz w:val="28"/>
          <w:szCs w:val="28"/>
          <w:lang w:val="nl-NL" w:eastAsia="ja-JP"/>
        </w:rPr>
        <w:t xml:space="preserve">ĐT ngày 31/5/2021 về bổ sung quy trình bảo đảm chât lượng năm 2021; </w:t>
      </w:r>
      <w:r w:rsidR="00CC0A8F" w:rsidRPr="008E3657">
        <w:rPr>
          <w:rFonts w:eastAsiaTheme="minorEastAsia"/>
          <w:i/>
          <w:sz w:val="28"/>
          <w:szCs w:val="28"/>
          <w:lang w:val="pt-BR" w:eastAsia="ja-JP"/>
        </w:rPr>
        <w:t>2.9.03</w:t>
      </w:r>
      <w:r w:rsidRPr="008E3657">
        <w:rPr>
          <w:rFonts w:eastAsiaTheme="minorEastAsia"/>
          <w:i/>
          <w:sz w:val="28"/>
          <w:szCs w:val="28"/>
          <w:lang w:val="pt-BR" w:eastAsia="ja-JP"/>
        </w:rPr>
        <w:t xml:space="preserve"> - </w:t>
      </w:r>
      <w:r w:rsidR="00CC0A8F" w:rsidRPr="008E3657">
        <w:rPr>
          <w:rFonts w:eastAsiaTheme="minorEastAsia"/>
          <w:i/>
          <w:sz w:val="28"/>
          <w:szCs w:val="28"/>
          <w:lang w:val="pt-BR" w:eastAsia="ja-JP"/>
        </w:rPr>
        <w:t xml:space="preserve">Danh mục các đề tài nghiên cứu khoa học cấp trường năm 2020, </w:t>
      </w:r>
      <w:r w:rsidR="00C81EE6" w:rsidRPr="008E3657">
        <w:rPr>
          <w:rFonts w:eastAsiaTheme="minorEastAsia"/>
          <w:i/>
          <w:sz w:val="28"/>
          <w:szCs w:val="28"/>
          <w:lang w:val="pt-BR" w:eastAsia="ja-JP"/>
        </w:rPr>
        <w:t>2021, 2022</w:t>
      </w:r>
      <w:r w:rsidR="00CC0A8F" w:rsidRPr="008E3657">
        <w:rPr>
          <w:rFonts w:eastAsiaTheme="minorEastAsia"/>
          <w:i/>
          <w:sz w:val="28"/>
          <w:szCs w:val="28"/>
          <w:lang w:val="pt-BR" w:eastAsia="ja-JP"/>
        </w:rPr>
        <w:t>; 1.5.01</w:t>
      </w:r>
      <w:r w:rsidRPr="008E3657">
        <w:rPr>
          <w:rFonts w:eastAsiaTheme="minorEastAsia"/>
          <w:i/>
          <w:sz w:val="28"/>
          <w:szCs w:val="28"/>
          <w:lang w:val="pt-BR" w:eastAsia="ja-JP"/>
        </w:rPr>
        <w:t xml:space="preserve"> - </w:t>
      </w:r>
      <w:r w:rsidR="00CC0A8F" w:rsidRPr="008E3657">
        <w:rPr>
          <w:rFonts w:eastAsiaTheme="minorEastAsia"/>
          <w:i/>
          <w:sz w:val="28"/>
          <w:szCs w:val="28"/>
          <w:lang w:val="pt-BR" w:eastAsia="ja-JP"/>
        </w:rPr>
        <w:t xml:space="preserve">Báo cáo tổng kết và phương hướng của các đơn </w:t>
      </w:r>
      <w:r w:rsidR="00CC0A8F" w:rsidRPr="008E3657">
        <w:rPr>
          <w:rFonts w:eastAsiaTheme="minorEastAsia"/>
          <w:i/>
          <w:sz w:val="28"/>
          <w:szCs w:val="28"/>
          <w:lang w:val="pt-BR" w:eastAsia="ja-JP"/>
        </w:rPr>
        <w:lastRenderedPageBreak/>
        <w:t xml:space="preserve">vị trực thuộc các năm </w:t>
      </w:r>
      <w:r w:rsidR="00C81EE6" w:rsidRPr="008E3657">
        <w:rPr>
          <w:rFonts w:eastAsiaTheme="minorEastAsia"/>
          <w:i/>
          <w:sz w:val="28"/>
          <w:szCs w:val="28"/>
          <w:lang w:val="pt-BR" w:eastAsia="ja-JP"/>
        </w:rPr>
        <w:t>2020, 2021, 2022</w:t>
      </w:r>
      <w:r w:rsidR="00CC0A8F" w:rsidRPr="008E3657">
        <w:rPr>
          <w:rFonts w:eastAsiaTheme="minorEastAsia"/>
          <w:i/>
          <w:sz w:val="28"/>
          <w:szCs w:val="28"/>
          <w:lang w:val="pt-BR" w:eastAsia="ja-JP"/>
        </w:rPr>
        <w:t>; 1.5.02</w:t>
      </w:r>
      <w:r w:rsidRPr="008E3657">
        <w:rPr>
          <w:rFonts w:eastAsiaTheme="minorEastAsia"/>
          <w:i/>
          <w:sz w:val="28"/>
          <w:szCs w:val="28"/>
          <w:lang w:val="pt-BR" w:eastAsia="ja-JP"/>
        </w:rPr>
        <w:t xml:space="preserve"> - </w:t>
      </w:r>
      <w:r w:rsidR="00CC0A8F" w:rsidRPr="008E3657">
        <w:rPr>
          <w:rFonts w:eastAsiaTheme="minorEastAsia"/>
          <w:i/>
          <w:sz w:val="28"/>
          <w:szCs w:val="28"/>
          <w:lang w:val="pt-BR" w:eastAsia="ja-JP"/>
        </w:rPr>
        <w:t>Báo cáo tổng kết của trường năm 2020, 2021, 2022)</w:t>
      </w:r>
    </w:p>
    <w:bookmarkEnd w:id="89"/>
    <w:bookmarkEnd w:id="90"/>
    <w:p w14:paraId="72E3EA35" w14:textId="03BF75E0" w:rsidR="00CC0A8F" w:rsidRPr="008E3657" w:rsidRDefault="00CC0A8F" w:rsidP="00284926">
      <w:pPr>
        <w:spacing w:line="312" w:lineRule="auto"/>
        <w:ind w:firstLine="720"/>
        <w:jc w:val="both"/>
        <w:rPr>
          <w:rFonts w:eastAsiaTheme="minorEastAsia"/>
          <w:i/>
          <w:iCs/>
          <w:sz w:val="28"/>
          <w:szCs w:val="28"/>
          <w:lang w:val="pt-BR" w:eastAsia="ja-JP"/>
        </w:rPr>
      </w:pPr>
      <w:r w:rsidRPr="008E3657">
        <w:rPr>
          <w:rFonts w:eastAsiaTheme="minorEastAsia"/>
          <w:bCs/>
          <w:sz w:val="28"/>
          <w:szCs w:val="28"/>
          <w:lang w:val="nl-NL" w:eastAsia="ja-JP"/>
        </w:rPr>
        <w:t xml:space="preserve">Qua phỏng vấn nhà giáo và cán bộ quản lý của trường cũng khẳng định, hàng năm trường đã thực hiện kế hoạch kiểm tra, giám sát các hoạt động dạy và học, đã có các đề xuất các biện pháp nâng cao chất lượng hoạt động dạy và học, đã kịp thời điều chỉnh các hoạt động dạy và học để phù hợp với điều kiện và nâng cao được chất lượng đào tạo của trường </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p w14:paraId="2C9CD736" w14:textId="77777777" w:rsidR="00CC0A8F" w:rsidRPr="008E3657" w:rsidRDefault="00CC0A8F" w:rsidP="00284926">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Đoàn đánh giá tiêu chuẩn này trường đạt</w:t>
      </w:r>
    </w:p>
    <w:p w14:paraId="17F8F216" w14:textId="77777777" w:rsidR="00CC0A8F" w:rsidRPr="008E3657" w:rsidRDefault="00CC0A8F" w:rsidP="00284926">
      <w:pPr>
        <w:spacing w:line="312" w:lineRule="auto"/>
        <w:ind w:firstLine="720"/>
        <w:jc w:val="both"/>
        <w:rPr>
          <w:rFonts w:eastAsiaTheme="minorEastAsia"/>
          <w:b/>
          <w:bCs/>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2.11:</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17469A84" w14:textId="77777777" w:rsidTr="006D4F00">
        <w:trPr>
          <w:trHeight w:val="439"/>
        </w:trPr>
        <w:tc>
          <w:tcPr>
            <w:tcW w:w="5117"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46BE3B3" w14:textId="6B399112"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A0B1C38"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5585194D" w14:textId="77777777" w:rsidTr="006D4F00">
        <w:tblPrEx>
          <w:tblBorders>
            <w:top w:val="none" w:sz="0" w:space="0" w:color="auto"/>
            <w:bottom w:val="none" w:sz="0" w:space="0" w:color="auto"/>
            <w:insideH w:val="none" w:sz="0" w:space="0" w:color="auto"/>
            <w:insideV w:val="none" w:sz="0" w:space="0" w:color="auto"/>
          </w:tblBorders>
        </w:tblPrEx>
        <w:tc>
          <w:tcPr>
            <w:tcW w:w="5117"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AA26B56"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3FC6A42"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6E288912" w14:textId="77777777" w:rsidR="00CC0A8F" w:rsidRPr="008E3657" w:rsidRDefault="00CC0A8F" w:rsidP="00637ED0">
      <w:pPr>
        <w:spacing w:line="312" w:lineRule="auto"/>
        <w:rPr>
          <w:rFonts w:eastAsiaTheme="minorEastAsia"/>
          <w:b/>
          <w:bCs/>
          <w:sz w:val="28"/>
          <w:szCs w:val="28"/>
          <w:lang w:eastAsia="ja-JP"/>
        </w:rPr>
      </w:pPr>
    </w:p>
    <w:p w14:paraId="241F592C" w14:textId="77777777" w:rsidR="00CC0A8F" w:rsidRPr="008E3657" w:rsidRDefault="00CC0A8F" w:rsidP="00284926">
      <w:pPr>
        <w:spacing w:line="312" w:lineRule="auto"/>
        <w:ind w:firstLine="720"/>
        <w:jc w:val="both"/>
        <w:rPr>
          <w:i/>
          <w:sz w:val="28"/>
          <w:szCs w:val="28"/>
          <w:lang w:val="nl-NL"/>
        </w:rPr>
      </w:pPr>
      <w:bookmarkStart w:id="91" w:name="_Hlk138922923"/>
      <w:r w:rsidRPr="008E3657">
        <w:rPr>
          <w:b/>
          <w:bCs/>
          <w:sz w:val="28"/>
          <w:szCs w:val="28"/>
          <w:lang w:val="nl-NL"/>
        </w:rPr>
        <w:t>Tiêu chuẩ</w:t>
      </w:r>
      <w:r w:rsidRPr="008E3657">
        <w:rPr>
          <w:b/>
          <w:sz w:val="28"/>
          <w:szCs w:val="28"/>
          <w:lang w:val="nl-NL"/>
        </w:rPr>
        <w:t>n 2</w:t>
      </w:r>
      <w:r w:rsidRPr="008E3657">
        <w:rPr>
          <w:b/>
          <w:bCs/>
          <w:sz w:val="28"/>
          <w:szCs w:val="28"/>
          <w:lang w:val="nl-NL"/>
        </w:rPr>
        <w:t xml:space="preserve">.12: </w:t>
      </w:r>
      <w:r w:rsidRPr="008E3657">
        <w:rPr>
          <w:i/>
          <w:sz w:val="28"/>
          <w:szCs w:val="28"/>
          <w:lang w:val="nl-NL"/>
        </w:rPr>
        <w:t>Trường ban hành đầy đủ các quy định về kiểm tra, thi, xét công nhận tốt nghiệp, đánh giá kết quả học tập, rèn luyện, cấp văn bằng, chứng chỉ theo quy định.</w:t>
      </w:r>
    </w:p>
    <w:p w14:paraId="61ACBA89" w14:textId="77777777" w:rsidR="00CC0A8F" w:rsidRPr="008E3657" w:rsidRDefault="00CC0A8F" w:rsidP="00284926">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3A7CF389" w14:textId="64AFF03B" w:rsidR="00CC0A8F" w:rsidRPr="008E3657" w:rsidRDefault="00CC0A8F" w:rsidP="00284926">
      <w:pPr>
        <w:spacing w:line="312" w:lineRule="auto"/>
        <w:ind w:firstLine="720"/>
        <w:jc w:val="both"/>
        <w:rPr>
          <w:rFonts w:eastAsiaTheme="minorEastAsia"/>
          <w:bCs/>
          <w:sz w:val="28"/>
          <w:szCs w:val="28"/>
          <w:lang w:val="nl-NL" w:eastAsia="ja-JP"/>
        </w:rPr>
      </w:pPr>
      <w:bookmarkStart w:id="92" w:name="_Hlk100186664"/>
      <w:r w:rsidRPr="008E3657">
        <w:rPr>
          <w:rFonts w:eastAsiaTheme="minorEastAsia"/>
          <w:bCs/>
          <w:sz w:val="28"/>
          <w:szCs w:val="28"/>
          <w:lang w:val="nl-NL" w:eastAsia="ja-JP"/>
        </w:rPr>
        <w:t>Qua khảo sát thực tế Đoàn nhận thấy, trường đã ban hành đầy đủ các quy định về kiểm tra, thi, xét công nhận tốt nghiệp, đánh giá kết quả học tập, rèn luyện, cấp văn bằng chứng chỉ theo quy định, cụ thể là:</w:t>
      </w:r>
    </w:p>
    <w:p w14:paraId="66979979" w14:textId="715A32FC" w:rsidR="00CC0A8F" w:rsidRPr="008E3657" w:rsidRDefault="00CC0A8F" w:rsidP="00284926">
      <w:pPr>
        <w:spacing w:line="312" w:lineRule="auto"/>
        <w:ind w:firstLine="720"/>
        <w:jc w:val="both"/>
        <w:rPr>
          <w:i/>
          <w:sz w:val="28"/>
          <w:szCs w:val="28"/>
          <w:lang w:val="da-DK" w:eastAsia="ja-JP"/>
        </w:rPr>
      </w:pPr>
      <w:bookmarkStart w:id="93" w:name="_Hlk96290103"/>
      <w:r w:rsidRPr="008E3657">
        <w:rPr>
          <w:rFonts w:eastAsiaTheme="minorEastAsia"/>
          <w:bCs/>
          <w:sz w:val="28"/>
          <w:szCs w:val="28"/>
          <w:lang w:val="nl-NL" w:eastAsia="ja-JP"/>
        </w:rPr>
        <w:t>Đối với quy định về kiểm tra, thi, xét công nhận tốt nghiệp: Các năm 2019, và 2022 Trường ban hành các Quyết định về Quy chế tổ chức thực hiện chương trình đào tạo trình độ Trung cấp, trình độ Cao đẳng. Xem xét nội dung của các quy chế này cho thấy là phù hợp và tuân thủ đúng các quy định về tổ chức đào tạo theo phương thức đào tạo theo phương thức tích lũy mô đun, tín chỉ quy định tại thông tư</w:t>
      </w:r>
      <w:r w:rsidRPr="008E3657">
        <w:rPr>
          <w:rFonts w:eastAsiaTheme="minorEastAsia"/>
          <w:sz w:val="28"/>
          <w:szCs w:val="28"/>
          <w:lang w:val="nl-NL" w:eastAsia="ja-JP"/>
        </w:rPr>
        <w:t xml:space="preserve"> TT 09/2017/TT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13/3/2017 và Thông tư </w:t>
      </w:r>
      <w:r w:rsidRPr="008E3657">
        <w:rPr>
          <w:rFonts w:eastAsia="Courier New"/>
          <w:bCs/>
          <w:spacing w:val="1"/>
          <w:sz w:val="28"/>
          <w:szCs w:val="28"/>
          <w:lang w:val="nl-NL"/>
        </w:rPr>
        <w:t>04/2022/TT</w:t>
      </w:r>
      <w:r w:rsidR="003747F9" w:rsidRPr="008E3657">
        <w:rPr>
          <w:rFonts w:eastAsia="Courier New"/>
          <w:bCs/>
          <w:spacing w:val="1"/>
          <w:sz w:val="28"/>
          <w:szCs w:val="28"/>
          <w:lang w:val="nl-NL"/>
        </w:rPr>
        <w:t xml:space="preserve"> - </w:t>
      </w:r>
      <w:r w:rsidRPr="008E3657">
        <w:rPr>
          <w:rFonts w:eastAsia="Courier New"/>
          <w:bCs/>
          <w:spacing w:val="1"/>
          <w:sz w:val="28"/>
          <w:szCs w:val="28"/>
          <w:lang w:val="nl-NL"/>
        </w:rPr>
        <w:t>BLĐTBXH ngày 30/3/2022</w:t>
      </w:r>
      <w:r w:rsidRPr="008E3657">
        <w:rPr>
          <w:rFonts w:eastAsiaTheme="minorEastAsia"/>
          <w:sz w:val="28"/>
          <w:szCs w:val="28"/>
          <w:lang w:val="nl-NL" w:eastAsia="ja-JP"/>
        </w:rPr>
        <w:t xml:space="preserve"> của Bộ LĐTBXH</w:t>
      </w:r>
      <w:r w:rsidRPr="008E3657">
        <w:rPr>
          <w:rFonts w:eastAsia="Courier New"/>
          <w:bCs/>
          <w:spacing w:val="1"/>
          <w:sz w:val="28"/>
          <w:szCs w:val="28"/>
          <w:lang w:val="nl-NL"/>
        </w:rPr>
        <w:t xml:space="preserve"> </w:t>
      </w:r>
      <w:bookmarkStart w:id="94" w:name="_Hlk136009782"/>
      <w:r w:rsidR="00A06114" w:rsidRPr="008E3657">
        <w:rPr>
          <w:rFonts w:eastAsiaTheme="minorEastAsia"/>
          <w:i/>
          <w:iCs/>
          <w:sz w:val="28"/>
          <w:szCs w:val="28"/>
          <w:lang w:val="da-DK" w:eastAsia="ja-JP"/>
        </w:rPr>
        <w:t>(2.</w:t>
      </w:r>
      <w:r w:rsidRPr="008E3657">
        <w:rPr>
          <w:rFonts w:eastAsiaTheme="minorEastAsia"/>
          <w:i/>
          <w:sz w:val="28"/>
          <w:szCs w:val="28"/>
          <w:lang w:val="da-DK" w:eastAsia="ja-JP"/>
        </w:rPr>
        <w:t>4.01</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Quyết định số 509</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19/8/2019; Quyết định số 334</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 xml:space="preserve">ĐT ngày 15/6/2022 về Quy chế đào tạo các hệ TC, CĐ của trường; </w:t>
      </w:r>
      <w:r w:rsidRPr="008E3657">
        <w:rPr>
          <w:i/>
          <w:sz w:val="28"/>
          <w:szCs w:val="28"/>
          <w:lang w:val="da-DK" w:eastAsia="ja-JP"/>
        </w:rPr>
        <w:t>BS 2.4.01</w:t>
      </w:r>
      <w:r w:rsidR="003747F9" w:rsidRPr="008E3657">
        <w:rPr>
          <w:i/>
          <w:sz w:val="28"/>
          <w:szCs w:val="28"/>
          <w:lang w:val="da-DK" w:eastAsia="ja-JP"/>
        </w:rPr>
        <w:t xml:space="preserve"> - </w:t>
      </w:r>
      <w:r w:rsidRPr="008E3657">
        <w:rPr>
          <w:i/>
          <w:sz w:val="28"/>
          <w:szCs w:val="28"/>
          <w:lang w:val="da-DK" w:eastAsia="ja-JP"/>
        </w:rPr>
        <w:t>Quyết định số 230/QĐ</w:t>
      </w:r>
      <w:r w:rsidR="003747F9" w:rsidRPr="008E3657">
        <w:rPr>
          <w:i/>
          <w:sz w:val="28"/>
          <w:szCs w:val="28"/>
          <w:lang w:val="da-DK" w:eastAsia="ja-JP"/>
        </w:rPr>
        <w:t xml:space="preserve"> - </w:t>
      </w:r>
      <w:r w:rsidRPr="008E3657">
        <w:rPr>
          <w:i/>
          <w:sz w:val="28"/>
          <w:szCs w:val="28"/>
          <w:lang w:val="da-DK" w:eastAsia="ja-JP"/>
        </w:rPr>
        <w:t>CĐNLĐB</w:t>
      </w:r>
      <w:r w:rsidR="003747F9" w:rsidRPr="008E3657">
        <w:rPr>
          <w:i/>
          <w:sz w:val="28"/>
          <w:szCs w:val="28"/>
          <w:lang w:val="da-DK" w:eastAsia="ja-JP"/>
        </w:rPr>
        <w:t xml:space="preserve"> - </w:t>
      </w:r>
      <w:r w:rsidRPr="008E3657">
        <w:rPr>
          <w:i/>
          <w:sz w:val="28"/>
          <w:szCs w:val="28"/>
          <w:lang w:val="da-DK" w:eastAsia="ja-JP"/>
        </w:rPr>
        <w:t>ĐTTX ngày 22/4/2019 của Hiệu trường về ban hành Quy chế đào tạo trình độ sơ cấp; 2.12.01</w:t>
      </w:r>
      <w:r w:rsidR="003747F9" w:rsidRPr="008E3657">
        <w:rPr>
          <w:i/>
          <w:sz w:val="28"/>
          <w:szCs w:val="28"/>
          <w:lang w:val="da-DK" w:eastAsia="ja-JP"/>
        </w:rPr>
        <w:t xml:space="preserve"> - </w:t>
      </w:r>
      <w:r w:rsidRPr="008E3657">
        <w:rPr>
          <w:i/>
          <w:sz w:val="28"/>
          <w:szCs w:val="28"/>
          <w:lang w:val="da-DK" w:eastAsia="ja-JP"/>
        </w:rPr>
        <w:t>Quyết định số 279/QĐ</w:t>
      </w:r>
      <w:r w:rsidR="003747F9" w:rsidRPr="008E3657">
        <w:rPr>
          <w:i/>
          <w:sz w:val="28"/>
          <w:szCs w:val="28"/>
          <w:lang w:val="da-DK" w:eastAsia="ja-JP"/>
        </w:rPr>
        <w:t xml:space="preserve"> - </w:t>
      </w:r>
      <w:r w:rsidRPr="008E3657">
        <w:rPr>
          <w:i/>
          <w:sz w:val="28"/>
          <w:szCs w:val="28"/>
          <w:lang w:val="da-DK" w:eastAsia="ja-JP"/>
        </w:rPr>
        <w:t>CĐNLĐB</w:t>
      </w:r>
      <w:r w:rsidR="003747F9" w:rsidRPr="008E3657">
        <w:rPr>
          <w:i/>
          <w:sz w:val="28"/>
          <w:szCs w:val="28"/>
          <w:lang w:val="da-DK" w:eastAsia="ja-JP"/>
        </w:rPr>
        <w:t xml:space="preserve"> - </w:t>
      </w:r>
      <w:r w:rsidRPr="008E3657">
        <w:rPr>
          <w:i/>
          <w:sz w:val="28"/>
          <w:szCs w:val="28"/>
          <w:lang w:val="da-DK" w:eastAsia="ja-JP"/>
        </w:rPr>
        <w:t>ĐT ngày 28/5/2021 về việc ban hành quy chế kiểm tra, thì và xét công nhận tốt nghiệp theo Luật Giáo dục nghề nghiệp, hệ chính quy)</w:t>
      </w:r>
      <w:r w:rsidRPr="008E3657">
        <w:rPr>
          <w:sz w:val="28"/>
          <w:szCs w:val="28"/>
          <w:lang w:val="da-DK" w:eastAsia="ja-JP"/>
        </w:rPr>
        <w:t xml:space="preserve"> </w:t>
      </w:r>
    </w:p>
    <w:p w14:paraId="60E79477" w14:textId="036727E5" w:rsidR="00CC0A8F" w:rsidRPr="008E3657" w:rsidRDefault="00CC0A8F" w:rsidP="00284926">
      <w:pPr>
        <w:spacing w:line="312" w:lineRule="auto"/>
        <w:ind w:firstLine="720"/>
        <w:jc w:val="both"/>
        <w:rPr>
          <w:rFonts w:eastAsiaTheme="minorEastAsia"/>
          <w:i/>
          <w:iCs/>
          <w:sz w:val="28"/>
          <w:szCs w:val="28"/>
          <w:lang w:val="nl-NL" w:eastAsia="ja-JP"/>
        </w:rPr>
      </w:pPr>
      <w:bookmarkStart w:id="95" w:name="_Hlk96346286"/>
      <w:bookmarkEnd w:id="93"/>
      <w:bookmarkEnd w:id="94"/>
      <w:r w:rsidRPr="008E3657">
        <w:rPr>
          <w:rFonts w:eastAsiaTheme="minorEastAsia"/>
          <w:sz w:val="28"/>
          <w:szCs w:val="28"/>
          <w:lang w:val="nl-NL" w:eastAsia="ja-JP"/>
        </w:rPr>
        <w:lastRenderedPageBreak/>
        <w:t xml:space="preserve">Quy định </w:t>
      </w:r>
      <w:r w:rsidRPr="008E3657">
        <w:rPr>
          <w:rFonts w:eastAsiaTheme="minorEastAsia"/>
          <w:bCs/>
          <w:sz w:val="28"/>
          <w:szCs w:val="28"/>
          <w:lang w:val="nl-NL" w:eastAsia="ja-JP"/>
        </w:rPr>
        <w:t>đánh giá kết quả rèn luyện của học sinh, sinh viên: Trường ban hành các Quyết định về Quy chế công tác HSSV năm 2018. Quy chế bao gồm 6 chương và 28 điều trong đó quy định chi tiết, cụ thể về nội dung về quyền và nghĩa vụ của HSSV, các hành vi không được làm, các nội dung về công tác HSSV, các quy định về hệ thống tổ chức quản lý, công tác quản lý nội, ngoại trú, quy định phiếu đánh giá điểm rèn luyện HSSV</w:t>
      </w:r>
      <w:r w:rsidRPr="008E3657">
        <w:rPr>
          <w:rFonts w:eastAsiaTheme="minorEastAsia"/>
          <w:sz w:val="28"/>
          <w:szCs w:val="28"/>
          <w:lang w:val="nl-NL" w:eastAsia="ja-JP"/>
        </w:rPr>
        <w:t>, nội dung và thang điểm đánh giá, quy trình đánh giá, thời gian đánh giá, tổ chức đánh giá và sử dụng kết quả đánh giá...theo đúng các nội dung quy định tại Thông tư số 17/2017/TT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30/6/2017 của Bộ trưởng Bộ Lao động</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Thương binh và Xã hội ban hành Quy chế công tác học sinh sinh viên trong trường trung cấp, trường cao đẳng</w:t>
      </w:r>
      <w:bookmarkEnd w:id="95"/>
      <w:r w:rsidR="00C81EE6" w:rsidRPr="008E3657">
        <w:rPr>
          <w:rFonts w:eastAsiaTheme="minorEastAsia"/>
          <w:i/>
          <w:sz w:val="28"/>
          <w:szCs w:val="28"/>
          <w:lang w:val="nl-NL" w:eastAsia="ja-JP"/>
        </w:rPr>
        <w:t xml:space="preserve"> (1.</w:t>
      </w:r>
      <w:r w:rsidRPr="008E3657">
        <w:rPr>
          <w:rFonts w:eastAsiaTheme="minorEastAsia"/>
          <w:i/>
          <w:iCs/>
          <w:sz w:val="28"/>
          <w:szCs w:val="28"/>
          <w:lang w:val="nl-NL" w:eastAsia="ja-JP"/>
        </w:rPr>
        <w:t>3.15</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Quyết định số 137/QĐ</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CĐNLĐB</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CTSV ngày 03 tháng 04 năm 2018 về việc ban hành Quy chế công tác học sinh, sinh viên hệ chính quy)</w:t>
      </w:r>
    </w:p>
    <w:p w14:paraId="2F378D72" w14:textId="0DA5161E" w:rsidR="00CC0A8F" w:rsidRPr="008E3657" w:rsidRDefault="00CC0A8F" w:rsidP="00284926">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 Quy định về cấp văn bằng chứng chỉ được trường xây dựng và ban hành tại Quyết định số 670/QĐ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CĐNLĐB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 xml:space="preserve">ĐT ngày 28/9/2018 về ban hành Quy chế quy định sử dụng phôi bằng tốt nghiệp cao đẳng, trung cấp trong đó có quy định chi tiết về mẫu bằng tốt nghiệp, quy trình in, quản lý in, bảo quản, bảo mật, sử dụng phôi bằng tốt nghiệp, quản lý việc cấp phát, thu hồi bằng tốt nghiệp...Qua kiểm tra cho thấy các quy định của Trường phù hợp với Thông tư </w:t>
      </w:r>
      <w:r w:rsidRPr="008E3657">
        <w:rPr>
          <w:rFonts w:eastAsia="Courier New"/>
          <w:bCs/>
          <w:sz w:val="28"/>
          <w:szCs w:val="28"/>
          <w:lang w:val="nl-NL" w:eastAsia="vi-VN"/>
        </w:rPr>
        <w:t>10/2017/TT</w:t>
      </w:r>
      <w:r w:rsidR="003747F9" w:rsidRPr="008E3657">
        <w:rPr>
          <w:rFonts w:eastAsia="Courier New"/>
          <w:bCs/>
          <w:sz w:val="28"/>
          <w:szCs w:val="28"/>
          <w:lang w:val="nl-NL" w:eastAsia="vi-VN"/>
        </w:rPr>
        <w:t xml:space="preserve"> - </w:t>
      </w:r>
      <w:r w:rsidRPr="008E3657">
        <w:rPr>
          <w:rFonts w:eastAsia="Courier New"/>
          <w:bCs/>
          <w:sz w:val="28"/>
          <w:szCs w:val="28"/>
          <w:lang w:val="nl-NL" w:eastAsia="vi-VN"/>
        </w:rPr>
        <w:t xml:space="preserve">BLĐTBXH ngày 13/3/2017 </w:t>
      </w:r>
      <w:r w:rsidRPr="008E3657">
        <w:rPr>
          <w:rFonts w:eastAsia="Courier New"/>
          <w:sz w:val="28"/>
          <w:szCs w:val="28"/>
          <w:lang w:val="vi-VN" w:eastAsia="vi-VN"/>
        </w:rPr>
        <w:t>quy định về mẫu bằng tốt nghiệp trung cấp, cao đẳng; in, quản lý, cấp phát, thu hồi, hủy bỏ bằng tốt nghiệp trung cấp, cao đẳng</w:t>
      </w:r>
      <w:r w:rsidRPr="008E3657">
        <w:rPr>
          <w:rFonts w:eastAsia="Courier New"/>
          <w:sz w:val="28"/>
          <w:szCs w:val="28"/>
          <w:lang w:val="nl-NL" w:eastAsia="vi-VN"/>
        </w:rPr>
        <w:t>;</w:t>
      </w:r>
    </w:p>
    <w:p w14:paraId="013A1DB1" w14:textId="6A959443" w:rsidR="00CC0A8F" w:rsidRPr="008E3657" w:rsidRDefault="00CC0A8F" w:rsidP="00284926">
      <w:pPr>
        <w:spacing w:line="312" w:lineRule="auto"/>
        <w:ind w:firstLine="720"/>
        <w:jc w:val="both"/>
        <w:rPr>
          <w:rFonts w:eastAsiaTheme="minorEastAsia"/>
          <w:iCs/>
          <w:sz w:val="28"/>
          <w:szCs w:val="28"/>
          <w:lang w:val="nl-NL" w:eastAsia="ja-JP"/>
        </w:rPr>
      </w:pPr>
      <w:r w:rsidRPr="008E3657">
        <w:rPr>
          <w:rFonts w:eastAsia="Courier New"/>
          <w:sz w:val="28"/>
          <w:szCs w:val="28"/>
          <w:lang w:val="nl-NL" w:eastAsia="vi-VN"/>
        </w:rPr>
        <w:t xml:space="preserve"> Năm 2019 trường xây dựng và ban hành </w:t>
      </w:r>
      <w:r w:rsidRPr="008E3657">
        <w:rPr>
          <w:rFonts w:eastAsiaTheme="minorEastAsia"/>
          <w:bCs/>
          <w:sz w:val="28"/>
          <w:szCs w:val="28"/>
          <w:lang w:val="nl-NL" w:eastAsia="ja-JP"/>
        </w:rPr>
        <w:t>Quyết định số 345/QĐ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CĐNLĐB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 xml:space="preserve">ĐT ngày 10/6/2019 </w:t>
      </w:r>
      <w:r w:rsidRPr="008E3657">
        <w:rPr>
          <w:rFonts w:eastAsiaTheme="minorEastAsia"/>
          <w:iCs/>
          <w:sz w:val="28"/>
          <w:szCs w:val="28"/>
          <w:lang w:val="nl-NL" w:eastAsia="ja-JP"/>
        </w:rPr>
        <w:t>về mẫu phôi bằng tốt nghiệp Trung cấp, Cao đẳng và Quy chế quy định sử dụng bằng tốt nghiệp trung cấp, cao đẳng của trường;</w:t>
      </w:r>
    </w:p>
    <w:p w14:paraId="2D91C986" w14:textId="0A9B7D30" w:rsidR="00CC0A8F" w:rsidRPr="008E3657" w:rsidRDefault="00CC0A8F" w:rsidP="00284926">
      <w:pPr>
        <w:spacing w:line="312" w:lineRule="auto"/>
        <w:ind w:firstLine="720"/>
        <w:jc w:val="both"/>
        <w:rPr>
          <w:rFonts w:eastAsiaTheme="minorEastAsia"/>
          <w:iCs/>
          <w:sz w:val="28"/>
          <w:szCs w:val="28"/>
          <w:lang w:val="nl-NL" w:eastAsia="ja-JP"/>
        </w:rPr>
      </w:pPr>
      <w:r w:rsidRPr="008E3657">
        <w:rPr>
          <w:rFonts w:eastAsiaTheme="minorEastAsia"/>
          <w:iCs/>
          <w:sz w:val="28"/>
          <w:szCs w:val="28"/>
          <w:lang w:val="nl-NL" w:eastAsia="ja-JP"/>
        </w:rPr>
        <w:t xml:space="preserve"> </w:t>
      </w:r>
      <w:r w:rsidRPr="008E3657">
        <w:rPr>
          <w:rFonts w:eastAsia="Courier New"/>
          <w:sz w:val="28"/>
          <w:szCs w:val="28"/>
          <w:lang w:val="nl-NL" w:eastAsia="vi-VN"/>
        </w:rPr>
        <w:t xml:space="preserve">Năm 2022 trường xây dựng và ban hành </w:t>
      </w:r>
      <w:r w:rsidRPr="008E3657">
        <w:rPr>
          <w:rFonts w:eastAsiaTheme="minorEastAsia"/>
          <w:bCs/>
          <w:sz w:val="28"/>
          <w:szCs w:val="28"/>
          <w:lang w:val="nl-NL" w:eastAsia="ja-JP"/>
        </w:rPr>
        <w:t>Quyết định số 150/QĐ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CĐNLĐB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 xml:space="preserve">ĐT ngày 28/3/2022 </w:t>
      </w:r>
      <w:r w:rsidRPr="008E3657">
        <w:rPr>
          <w:rFonts w:eastAsiaTheme="minorEastAsia"/>
          <w:iCs/>
          <w:sz w:val="28"/>
          <w:szCs w:val="28"/>
          <w:lang w:val="nl-NL" w:eastAsia="ja-JP"/>
        </w:rPr>
        <w:t>về mẫu phôi bằng tốt nghiệp Trung cấp, Cao đẳng Quy chế quy định sử dụng bằng tốt nghiệp trung cấp, cao đẳng của trường;</w:t>
      </w:r>
    </w:p>
    <w:p w14:paraId="4CECD254" w14:textId="3CF1312F" w:rsidR="00CC0A8F" w:rsidRPr="008E3657" w:rsidRDefault="00CC0A8F" w:rsidP="00284926">
      <w:pPr>
        <w:spacing w:line="312" w:lineRule="auto"/>
        <w:ind w:firstLine="720"/>
        <w:jc w:val="both"/>
        <w:rPr>
          <w:rFonts w:eastAsiaTheme="minorEastAsia"/>
          <w:iCs/>
          <w:sz w:val="28"/>
          <w:szCs w:val="28"/>
          <w:lang w:val="nl-NL" w:eastAsia="ja-JP"/>
        </w:rPr>
      </w:pPr>
      <w:r w:rsidRPr="008E3657">
        <w:rPr>
          <w:rFonts w:eastAsiaTheme="minorEastAsia"/>
          <w:iCs/>
          <w:sz w:val="28"/>
          <w:szCs w:val="28"/>
          <w:lang w:val="nl-NL" w:eastAsia="ja-JP"/>
        </w:rPr>
        <w:t>Đối với đào tạo sơ cấp, việc in, quản lý, cấp phát chứng chỉ sơ cấp được thực hiện theo Quyết định số 230/QĐ</w:t>
      </w:r>
      <w:r w:rsidR="003747F9" w:rsidRPr="008E3657">
        <w:rPr>
          <w:rFonts w:eastAsiaTheme="minorEastAsia"/>
          <w:iCs/>
          <w:sz w:val="28"/>
          <w:szCs w:val="28"/>
          <w:lang w:val="nl-NL" w:eastAsia="ja-JP"/>
        </w:rPr>
        <w:t xml:space="preserve"> - </w:t>
      </w:r>
      <w:r w:rsidRPr="008E3657">
        <w:rPr>
          <w:rFonts w:eastAsiaTheme="minorEastAsia"/>
          <w:iCs/>
          <w:sz w:val="28"/>
          <w:szCs w:val="28"/>
          <w:lang w:val="nl-NL" w:eastAsia="ja-JP"/>
        </w:rPr>
        <w:t>CĐNLĐB</w:t>
      </w:r>
      <w:r w:rsidR="003747F9" w:rsidRPr="008E3657">
        <w:rPr>
          <w:rFonts w:eastAsiaTheme="minorEastAsia"/>
          <w:iCs/>
          <w:sz w:val="28"/>
          <w:szCs w:val="28"/>
          <w:lang w:val="nl-NL" w:eastAsia="ja-JP"/>
        </w:rPr>
        <w:t xml:space="preserve"> - </w:t>
      </w:r>
      <w:r w:rsidRPr="008E3657">
        <w:rPr>
          <w:rFonts w:eastAsiaTheme="minorEastAsia"/>
          <w:iCs/>
          <w:sz w:val="28"/>
          <w:szCs w:val="28"/>
          <w:lang w:val="nl-NL" w:eastAsia="ja-JP"/>
        </w:rPr>
        <w:t>ĐTTX ngày 22/4/2019 của Hiệu trường về ban hành Quy chế đào tạo trình độ sơ cấp phù hợp với quy định tại Thông tư 42/2015/TT</w:t>
      </w:r>
      <w:r w:rsidR="003747F9" w:rsidRPr="008E3657">
        <w:rPr>
          <w:rFonts w:eastAsiaTheme="minorEastAsia"/>
          <w:iCs/>
          <w:sz w:val="28"/>
          <w:szCs w:val="28"/>
          <w:lang w:val="nl-NL" w:eastAsia="ja-JP"/>
        </w:rPr>
        <w:t xml:space="preserve"> - </w:t>
      </w:r>
      <w:r w:rsidRPr="008E3657">
        <w:rPr>
          <w:rFonts w:eastAsiaTheme="minorEastAsia"/>
          <w:iCs/>
          <w:sz w:val="28"/>
          <w:szCs w:val="28"/>
          <w:lang w:val="nl-NL" w:eastAsia="ja-JP"/>
        </w:rPr>
        <w:t>BLĐTBXH ngày 20/10/2015 về Quy định về đào tạo trình độ sơ cấp; Thông tư 34/2018/TT</w:t>
      </w:r>
      <w:r w:rsidR="003747F9" w:rsidRPr="008E3657">
        <w:rPr>
          <w:rFonts w:eastAsiaTheme="minorEastAsia"/>
          <w:iCs/>
          <w:sz w:val="28"/>
          <w:szCs w:val="28"/>
          <w:lang w:val="nl-NL" w:eastAsia="ja-JP"/>
        </w:rPr>
        <w:t xml:space="preserve"> - </w:t>
      </w:r>
      <w:r w:rsidRPr="008E3657">
        <w:rPr>
          <w:rFonts w:eastAsiaTheme="minorEastAsia"/>
          <w:iCs/>
          <w:sz w:val="28"/>
          <w:szCs w:val="28"/>
          <w:lang w:val="nl-NL" w:eastAsia="ja-JP"/>
        </w:rPr>
        <w:t>BLĐTB ngày 26/12/2018 về sửa đổi điều chỉnh thông tư 42/2015/TT</w:t>
      </w:r>
      <w:r w:rsidR="003747F9" w:rsidRPr="008E3657">
        <w:rPr>
          <w:rFonts w:eastAsiaTheme="minorEastAsia"/>
          <w:iCs/>
          <w:sz w:val="28"/>
          <w:szCs w:val="28"/>
          <w:lang w:val="nl-NL" w:eastAsia="ja-JP"/>
        </w:rPr>
        <w:t xml:space="preserve"> - </w:t>
      </w:r>
      <w:r w:rsidRPr="008E3657">
        <w:rPr>
          <w:rFonts w:eastAsiaTheme="minorEastAsia"/>
          <w:iCs/>
          <w:sz w:val="28"/>
          <w:szCs w:val="28"/>
          <w:lang w:val="nl-NL" w:eastAsia="ja-JP"/>
        </w:rPr>
        <w:t>BLĐTBXH.</w:t>
      </w:r>
    </w:p>
    <w:p w14:paraId="344DABC8" w14:textId="0A3B5839" w:rsidR="00CC0A8F" w:rsidRPr="008E3657" w:rsidRDefault="00CC0A8F" w:rsidP="00284926">
      <w:pPr>
        <w:spacing w:line="312" w:lineRule="auto"/>
        <w:ind w:firstLine="720"/>
        <w:jc w:val="both"/>
        <w:rPr>
          <w:rFonts w:eastAsiaTheme="minorEastAsia"/>
          <w:sz w:val="28"/>
          <w:szCs w:val="28"/>
          <w:lang w:val="nl-NL" w:eastAsia="ja-JP"/>
        </w:rPr>
      </w:pPr>
      <w:r w:rsidRPr="008E3657">
        <w:rPr>
          <w:rFonts w:eastAsia="Courier New"/>
          <w:bCs/>
          <w:sz w:val="28"/>
          <w:szCs w:val="28"/>
          <w:lang w:val="nl-NL" w:eastAsia="vi-VN"/>
        </w:rPr>
        <w:t xml:space="preserve"> </w:t>
      </w:r>
      <w:r w:rsidRPr="008E3657">
        <w:rPr>
          <w:rFonts w:eastAsiaTheme="minorEastAsia"/>
          <w:sz w:val="28"/>
          <w:szCs w:val="28"/>
          <w:lang w:val="nl-NL" w:eastAsia="ja-JP"/>
        </w:rPr>
        <w:t xml:space="preserve">Trong thời hạn 30 ngày kể từ ngày cấp bằng, trường thực hiện cung cấp thông tin, công bố công khai thông tin về bằng tốt nghiệp trên Website về tra cứu văn bằng giáo dục nghề nghiệp tại địa chỉ: </w:t>
      </w:r>
      <w:hyperlink r:id="rId16" w:history="1">
        <w:r w:rsidRPr="008E3657">
          <w:rPr>
            <w:rFonts w:eastAsiaTheme="minorEastAsia"/>
            <w:sz w:val="28"/>
            <w:szCs w:val="28"/>
            <w:u w:val="single"/>
            <w:lang w:val="nl-NL" w:eastAsia="ja-JP"/>
          </w:rPr>
          <w:t>http://vanbang.gdnn.gov.vn</w:t>
        </w:r>
      </w:hyperlink>
      <w:r w:rsidRPr="008E3657">
        <w:rPr>
          <w:rFonts w:eastAsiaTheme="minorEastAsia"/>
          <w:sz w:val="28"/>
          <w:szCs w:val="28"/>
          <w:lang w:val="nl-NL" w:eastAsia="ja-JP"/>
        </w:rPr>
        <w:t xml:space="preserve"> theo đúng </w:t>
      </w:r>
      <w:r w:rsidRPr="008E3657">
        <w:rPr>
          <w:rFonts w:eastAsiaTheme="minorEastAsia"/>
          <w:sz w:val="28"/>
          <w:szCs w:val="28"/>
          <w:lang w:val="nl-NL" w:eastAsia="ja-JP"/>
        </w:rPr>
        <w:lastRenderedPageBreak/>
        <w:t>quy định tại Thông tư 24/2020/TT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30/12/2020 của Bộ Lao động, Thương binh và Xã hội </w:t>
      </w:r>
      <w:r w:rsidR="00A06114" w:rsidRPr="008E3657">
        <w:rPr>
          <w:rFonts w:eastAsiaTheme="minorEastAsia"/>
          <w:i/>
          <w:iCs/>
          <w:sz w:val="28"/>
          <w:szCs w:val="28"/>
          <w:lang w:val="nl-NL" w:eastAsia="ja-JP"/>
        </w:rPr>
        <w:t>(2.</w:t>
      </w:r>
      <w:r w:rsidRPr="008E3657">
        <w:rPr>
          <w:i/>
          <w:sz w:val="28"/>
          <w:szCs w:val="28"/>
          <w:lang w:val="nl-NL" w:eastAsia="ja-JP"/>
        </w:rPr>
        <w:t>12.09</w:t>
      </w:r>
      <w:r w:rsidR="003747F9" w:rsidRPr="008E3657">
        <w:rPr>
          <w:i/>
          <w:sz w:val="28"/>
          <w:szCs w:val="28"/>
          <w:lang w:val="nl-NL" w:eastAsia="ja-JP"/>
        </w:rPr>
        <w:t xml:space="preserve"> - </w:t>
      </w:r>
      <w:r w:rsidRPr="008E3657">
        <w:rPr>
          <w:i/>
          <w:sz w:val="28"/>
          <w:szCs w:val="28"/>
          <w:lang w:val="nl-NL" w:eastAsia="ja-JP"/>
        </w:rPr>
        <w:t>Các Quyết định về việc ban hành Quy chế quy định về quản lý, sử dụng phôi bằng tốt nghiệp Trung cấp, cao đẳng; in, quản lý, cấp phát, thu hồi, hủy bỏ bằng tốt nghiệp Trung cấp, Cao đẳng của trường Cao đẳng Nông Lâm Đông Bắc, kèm theo Quy chế năm 2019; 2022; BS 2.12.01</w:t>
      </w:r>
      <w:r w:rsidR="003747F9" w:rsidRPr="008E3657">
        <w:rPr>
          <w:i/>
          <w:sz w:val="28"/>
          <w:szCs w:val="28"/>
          <w:lang w:val="nl-NL" w:eastAsia="ja-JP"/>
        </w:rPr>
        <w:t xml:space="preserve"> - </w:t>
      </w:r>
      <w:r w:rsidRPr="008E3657">
        <w:rPr>
          <w:i/>
          <w:sz w:val="28"/>
          <w:szCs w:val="28"/>
          <w:lang w:val="nl-NL" w:eastAsia="ja-JP"/>
        </w:rPr>
        <w:t>Các Quyết định về phê duyệt phôi chứng chỉ sơ cấp, Quy chế quy định về sử dụng phôi chứng chỉ sơ cấp các năm)</w:t>
      </w:r>
    </w:p>
    <w:p w14:paraId="3A14DCAB" w14:textId="77777777" w:rsidR="005B4D57" w:rsidRPr="008E3657" w:rsidRDefault="005B4D57" w:rsidP="005B4D57">
      <w:pPr>
        <w:spacing w:line="360" w:lineRule="auto"/>
        <w:ind w:firstLine="720"/>
        <w:jc w:val="both"/>
        <w:rPr>
          <w:rFonts w:eastAsia="Courier New"/>
          <w:bCs/>
          <w:i/>
          <w:iCs/>
          <w:sz w:val="28"/>
          <w:szCs w:val="28"/>
          <w:lang w:val="nl-NL" w:eastAsia="vi-VN"/>
        </w:rPr>
      </w:pPr>
      <w:r w:rsidRPr="008E3657">
        <w:rPr>
          <w:rFonts w:eastAsia="Courier New"/>
          <w:bCs/>
          <w:sz w:val="28"/>
          <w:szCs w:val="28"/>
          <w:lang w:val="nl-NL" w:eastAsia="vi-VN"/>
        </w:rPr>
        <w:t xml:space="preserve">Trường cũng đã làm thủ tục đăng ký mẫu bằng, chứng chỉ với Sở Lao động, Thương binh và Xã hội và Công an tỉnh Quảng Ninh theo đúng quy định, </w:t>
      </w:r>
      <w:r w:rsidRPr="008E3657">
        <w:rPr>
          <w:sz w:val="28"/>
          <w:szCs w:val="28"/>
          <w:lang w:val="nl-NL"/>
        </w:rPr>
        <w:t xml:space="preserve">thực hiện báo cáo về tình hình thực hiện in phôi, sử dụng phôi bằng tốt nghiệp hàng năm theo đúng quy định tại khoản 11 Điều 6 Thông tư </w:t>
      </w:r>
      <w:r w:rsidRPr="008E3657">
        <w:rPr>
          <w:rFonts w:eastAsia="Courier New"/>
          <w:bCs/>
          <w:sz w:val="28"/>
          <w:szCs w:val="28"/>
          <w:lang w:val="nl-NL" w:eastAsia="vi-VN"/>
        </w:rPr>
        <w:t xml:space="preserve">10/2017/TT-BLĐTBXH ngày 13/3/2017 của Bộ LĐTBXH </w:t>
      </w:r>
      <w:r w:rsidRPr="008E3657">
        <w:rPr>
          <w:rFonts w:eastAsia="Courier New"/>
          <w:bCs/>
          <w:i/>
          <w:iCs/>
          <w:sz w:val="28"/>
          <w:szCs w:val="28"/>
          <w:lang w:val="nl-NL" w:eastAsia="vi-VN"/>
        </w:rPr>
        <w:t xml:space="preserve">(2.14.28 - Báo cáo xác nhận phôi bằng, chứng chỉ năm 2018, 2022 với cơ quan quản lý nhà nước; BS 2.12.02 - Báo cáo về </w:t>
      </w:r>
      <w:r w:rsidRPr="008E3657">
        <w:rPr>
          <w:i/>
          <w:iCs/>
          <w:sz w:val="28"/>
          <w:szCs w:val="28"/>
          <w:lang w:val="nl-NL"/>
        </w:rPr>
        <w:t>in phôi, sử dụng phôi bằng tốt nghiệp hàng năm của trường các năm 2020 - 2022)</w:t>
      </w:r>
    </w:p>
    <w:p w14:paraId="51D80986" w14:textId="77777777" w:rsidR="00CC0A8F" w:rsidRPr="008E3657" w:rsidRDefault="00CC0A8F" w:rsidP="00284926">
      <w:pPr>
        <w:spacing w:line="312" w:lineRule="auto"/>
        <w:ind w:firstLine="720"/>
        <w:jc w:val="both"/>
        <w:rPr>
          <w:spacing w:val="2"/>
          <w:sz w:val="28"/>
          <w:szCs w:val="28"/>
          <w:lang w:val="nl-NL"/>
        </w:rPr>
      </w:pPr>
      <w:r w:rsidRPr="008E3657">
        <w:rPr>
          <w:spacing w:val="2"/>
          <w:sz w:val="28"/>
          <w:szCs w:val="28"/>
          <w:lang w:val="nl-NL"/>
        </w:rPr>
        <w:t>Như vậy Trường ban hành đầy đủ các quy định về kiểm tra, thi, xét công nhận tốt nghiệp, đánh giá kết quả học tập, rèn luyện, cấp văn bằng, chứng chỉ theo quy định.</w:t>
      </w:r>
    </w:p>
    <w:bookmarkEnd w:id="91"/>
    <w:bookmarkEnd w:id="92"/>
    <w:p w14:paraId="67F23CE2" w14:textId="77777777" w:rsidR="00CC0A8F" w:rsidRPr="008E3657" w:rsidRDefault="00CC0A8F" w:rsidP="00284926">
      <w:pPr>
        <w:spacing w:line="312" w:lineRule="auto"/>
        <w:ind w:firstLine="720"/>
        <w:jc w:val="both"/>
        <w:rPr>
          <w:sz w:val="28"/>
          <w:szCs w:val="28"/>
          <w:lang w:val="nl-NL"/>
        </w:rPr>
      </w:pPr>
      <w:r w:rsidRPr="008E3657">
        <w:rPr>
          <w:sz w:val="28"/>
          <w:szCs w:val="28"/>
          <w:lang w:val="nl-NL"/>
        </w:rPr>
        <w:t>Đoàn đánh giá tiêu chuẩn này trường đạt.</w:t>
      </w:r>
    </w:p>
    <w:p w14:paraId="531696D2" w14:textId="77777777" w:rsidR="00CC0A8F" w:rsidRPr="008E3657" w:rsidRDefault="00CC0A8F" w:rsidP="00284926">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57740A67" w14:textId="77777777" w:rsidTr="006D4F00">
        <w:trPr>
          <w:trHeight w:val="439"/>
        </w:trPr>
        <w:tc>
          <w:tcPr>
            <w:tcW w:w="5117" w:type="dxa"/>
            <w:shd w:val="clear" w:color="auto" w:fill="auto"/>
            <w:tcMar>
              <w:top w:w="28" w:type="dxa"/>
              <w:left w:w="108" w:type="dxa"/>
              <w:bottom w:w="28" w:type="dxa"/>
              <w:right w:w="108" w:type="dxa"/>
            </w:tcMar>
          </w:tcPr>
          <w:p w14:paraId="24A4E5A2" w14:textId="1FAEDA0E"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shd w:val="clear" w:color="auto" w:fill="auto"/>
            <w:tcMar>
              <w:top w:w="28" w:type="dxa"/>
              <w:left w:w="108" w:type="dxa"/>
              <w:bottom w:w="28" w:type="dxa"/>
              <w:right w:w="108" w:type="dxa"/>
            </w:tcMar>
          </w:tcPr>
          <w:p w14:paraId="650A4E8B"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54DBE1B4" w14:textId="77777777" w:rsidTr="006D4F00">
        <w:tc>
          <w:tcPr>
            <w:tcW w:w="5117" w:type="dxa"/>
            <w:shd w:val="clear" w:color="auto" w:fill="auto"/>
            <w:tcMar>
              <w:top w:w="28" w:type="dxa"/>
              <w:left w:w="108" w:type="dxa"/>
              <w:bottom w:w="28" w:type="dxa"/>
              <w:right w:w="108" w:type="dxa"/>
            </w:tcMar>
            <w:vAlign w:val="center"/>
          </w:tcPr>
          <w:p w14:paraId="19BFFE71"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shd w:val="clear" w:color="auto" w:fill="auto"/>
            <w:tcMar>
              <w:top w:w="28" w:type="dxa"/>
              <w:left w:w="108" w:type="dxa"/>
              <w:bottom w:w="28" w:type="dxa"/>
              <w:right w:w="108" w:type="dxa"/>
            </w:tcMar>
            <w:vAlign w:val="center"/>
          </w:tcPr>
          <w:p w14:paraId="7590F38A"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126E97E0" w14:textId="77777777" w:rsidR="00CC0A8F" w:rsidRPr="008E3657" w:rsidRDefault="00CC0A8F" w:rsidP="00637ED0">
      <w:pPr>
        <w:spacing w:line="312" w:lineRule="auto"/>
        <w:jc w:val="both"/>
        <w:rPr>
          <w:sz w:val="28"/>
          <w:szCs w:val="28"/>
          <w:lang w:val="nl-NL"/>
        </w:rPr>
      </w:pPr>
    </w:p>
    <w:p w14:paraId="37C52BEA" w14:textId="77777777" w:rsidR="00CC0A8F" w:rsidRPr="008E3657" w:rsidRDefault="00CC0A8F" w:rsidP="00284926">
      <w:pPr>
        <w:spacing w:line="312" w:lineRule="auto"/>
        <w:ind w:firstLine="720"/>
        <w:jc w:val="both"/>
        <w:rPr>
          <w:i/>
          <w:sz w:val="28"/>
          <w:szCs w:val="28"/>
          <w:lang w:val="nl-NL"/>
        </w:rPr>
      </w:pPr>
      <w:r w:rsidRPr="008E3657">
        <w:rPr>
          <w:b/>
          <w:bCs/>
          <w:sz w:val="28"/>
          <w:szCs w:val="28"/>
          <w:lang w:val="nl-NL"/>
        </w:rPr>
        <w:t>Tiêu chuẩ</w:t>
      </w:r>
      <w:r w:rsidRPr="008E3657">
        <w:rPr>
          <w:b/>
          <w:sz w:val="28"/>
          <w:szCs w:val="28"/>
          <w:lang w:val="nl-NL"/>
        </w:rPr>
        <w:t>n 2</w:t>
      </w:r>
      <w:r w:rsidRPr="008E3657">
        <w:rPr>
          <w:b/>
          <w:bCs/>
          <w:sz w:val="28"/>
          <w:szCs w:val="28"/>
          <w:lang w:val="nl-NL"/>
        </w:rPr>
        <w:t xml:space="preserve">.13: </w:t>
      </w:r>
      <w:r w:rsidRPr="008E3657">
        <w:rPr>
          <w:i/>
          <w:sz w:val="28"/>
          <w:szCs w:val="28"/>
          <w:lang w:val="nl-NL"/>
        </w:rPr>
        <w:t>Trong quá trình đánh giá kết quả học tập của người học có sự tham gia của đơn vị sử dụng lao động và theo quy định đặc thù của ngành nếu có</w:t>
      </w:r>
    </w:p>
    <w:p w14:paraId="22328B0C" w14:textId="77777777" w:rsidR="00CC0A8F" w:rsidRPr="008E3657" w:rsidRDefault="00CC0A8F" w:rsidP="00284926">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080D1970" w14:textId="77777777" w:rsidR="00CC0A8F" w:rsidRPr="008E3657" w:rsidRDefault="00CC0A8F" w:rsidP="00284926">
      <w:pPr>
        <w:shd w:val="clear" w:color="auto" w:fill="FFFFFF"/>
        <w:spacing w:line="312" w:lineRule="auto"/>
        <w:ind w:firstLine="720"/>
        <w:jc w:val="both"/>
        <w:textAlignment w:val="baseline"/>
        <w:rPr>
          <w:rFonts w:eastAsiaTheme="minorEastAsia"/>
          <w:sz w:val="28"/>
          <w:szCs w:val="28"/>
          <w:lang w:val="nl-NL" w:eastAsia="ja-JP"/>
        </w:rPr>
      </w:pPr>
      <w:r w:rsidRPr="008E3657">
        <w:rPr>
          <w:rFonts w:eastAsiaTheme="minorEastAsia"/>
          <w:sz w:val="28"/>
          <w:szCs w:val="28"/>
          <w:lang w:val="nl-NL" w:eastAsia="ja-JP"/>
        </w:rPr>
        <w:t>Trong 3 năm từ 2020 đến 2022 Trường đào tạo 7 nghề trình độ cao đẳng và 13 nghề trình độ trung cấp và 7 nghề trình độ sơ cấp theo quy định trong giấy chứng nhận GDNN được cấp. Cụ thể như sau:</w:t>
      </w:r>
    </w:p>
    <w:p w14:paraId="79959B80" w14:textId="77777777" w:rsidR="00CC0A8F" w:rsidRPr="008E3657" w:rsidRDefault="00CC0A8F" w:rsidP="00284926">
      <w:pPr>
        <w:spacing w:line="312" w:lineRule="auto"/>
        <w:ind w:firstLine="720"/>
        <w:jc w:val="both"/>
        <w:rPr>
          <w:rFonts w:eastAsia="Yu Mincho"/>
          <w:b/>
          <w:bCs/>
          <w:sz w:val="28"/>
          <w:szCs w:val="28"/>
          <w:lang w:val="nb-NO" w:eastAsia="ja-JP"/>
        </w:rPr>
      </w:pPr>
      <w:r w:rsidRPr="008E3657">
        <w:rPr>
          <w:rFonts w:eastAsia="Yu Mincho"/>
          <w:b/>
          <w:bCs/>
          <w:sz w:val="28"/>
          <w:szCs w:val="28"/>
          <w:lang w:val="nb-NO" w:eastAsia="ja-JP"/>
        </w:rPr>
        <w:t xml:space="preserve">Các nghề đào tạo trình độ cao đẳng </w:t>
      </w:r>
    </w:p>
    <w:tbl>
      <w:tblPr>
        <w:tblStyle w:val="TableGrid2"/>
        <w:tblW w:w="5000" w:type="pct"/>
        <w:tblLook w:val="04A0" w:firstRow="1" w:lastRow="0" w:firstColumn="1" w:lastColumn="0" w:noHBand="0" w:noVBand="1"/>
      </w:tblPr>
      <w:tblGrid>
        <w:gridCol w:w="687"/>
        <w:gridCol w:w="8374"/>
      </w:tblGrid>
      <w:tr w:rsidR="008E3657" w:rsidRPr="008E3657" w14:paraId="74431D79" w14:textId="77777777" w:rsidTr="00284926">
        <w:tc>
          <w:tcPr>
            <w:tcW w:w="379" w:type="pct"/>
            <w:vAlign w:val="center"/>
          </w:tcPr>
          <w:p w14:paraId="7B7B7814" w14:textId="77777777" w:rsidR="00CC0A8F" w:rsidRPr="008E3657" w:rsidRDefault="00CC0A8F" w:rsidP="00284926">
            <w:pPr>
              <w:spacing w:line="276" w:lineRule="auto"/>
              <w:ind w:firstLine="0"/>
              <w:jc w:val="center"/>
              <w:rPr>
                <w:rFonts w:eastAsiaTheme="minorEastAsia"/>
                <w:b/>
                <w:bCs/>
                <w:sz w:val="28"/>
                <w:szCs w:val="28"/>
              </w:rPr>
            </w:pPr>
            <w:r w:rsidRPr="008E3657">
              <w:rPr>
                <w:rFonts w:eastAsiaTheme="minorEastAsia"/>
                <w:b/>
                <w:bCs/>
                <w:sz w:val="28"/>
                <w:szCs w:val="28"/>
              </w:rPr>
              <w:t>TT</w:t>
            </w:r>
          </w:p>
        </w:tc>
        <w:tc>
          <w:tcPr>
            <w:tcW w:w="4621" w:type="pct"/>
            <w:vAlign w:val="center"/>
          </w:tcPr>
          <w:p w14:paraId="4ABA9DC3" w14:textId="77777777" w:rsidR="00CC0A8F" w:rsidRPr="008E3657" w:rsidRDefault="00CC0A8F" w:rsidP="00284926">
            <w:pPr>
              <w:spacing w:line="276" w:lineRule="auto"/>
              <w:ind w:firstLine="0"/>
              <w:jc w:val="center"/>
              <w:rPr>
                <w:rFonts w:eastAsiaTheme="minorEastAsia"/>
                <w:sz w:val="28"/>
                <w:szCs w:val="28"/>
              </w:rPr>
            </w:pPr>
            <w:r w:rsidRPr="008E3657">
              <w:rPr>
                <w:rFonts w:eastAsia="Calibri"/>
                <w:b/>
                <w:bCs/>
                <w:sz w:val="28"/>
                <w:szCs w:val="28"/>
                <w:lang w:val="it-IT"/>
              </w:rPr>
              <w:t>Nghành nghề</w:t>
            </w:r>
          </w:p>
        </w:tc>
      </w:tr>
      <w:tr w:rsidR="008E3657" w:rsidRPr="008E3657" w14:paraId="50B3FA9B" w14:textId="77777777" w:rsidTr="00284926">
        <w:tc>
          <w:tcPr>
            <w:tcW w:w="379" w:type="pct"/>
            <w:vAlign w:val="center"/>
          </w:tcPr>
          <w:p w14:paraId="4DCEB0C7" w14:textId="77777777" w:rsidR="00CC0A8F" w:rsidRPr="008E3657" w:rsidRDefault="00CC0A8F" w:rsidP="00284926">
            <w:pPr>
              <w:spacing w:line="276" w:lineRule="auto"/>
              <w:ind w:firstLine="0"/>
              <w:jc w:val="center"/>
              <w:rPr>
                <w:rFonts w:eastAsiaTheme="minorEastAsia"/>
                <w:sz w:val="28"/>
                <w:szCs w:val="28"/>
              </w:rPr>
            </w:pPr>
            <w:r w:rsidRPr="008E3657">
              <w:rPr>
                <w:rFonts w:eastAsiaTheme="minorEastAsia"/>
                <w:sz w:val="28"/>
                <w:szCs w:val="28"/>
              </w:rPr>
              <w:t>1</w:t>
            </w:r>
          </w:p>
        </w:tc>
        <w:tc>
          <w:tcPr>
            <w:tcW w:w="4621" w:type="pct"/>
            <w:vAlign w:val="center"/>
          </w:tcPr>
          <w:p w14:paraId="0D60AC05" w14:textId="77777777" w:rsidR="00CC0A8F" w:rsidRPr="008E3657" w:rsidRDefault="00CC0A8F" w:rsidP="00284926">
            <w:pPr>
              <w:spacing w:line="276" w:lineRule="auto"/>
              <w:ind w:firstLine="0"/>
              <w:rPr>
                <w:rFonts w:eastAsiaTheme="minorEastAsia"/>
                <w:sz w:val="28"/>
                <w:szCs w:val="28"/>
              </w:rPr>
            </w:pPr>
            <w:r w:rsidRPr="008E3657">
              <w:rPr>
                <w:rFonts w:eastAsiaTheme="minorEastAsia"/>
                <w:sz w:val="28"/>
                <w:szCs w:val="28"/>
              </w:rPr>
              <w:t>Điện công nghiệp</w:t>
            </w:r>
          </w:p>
        </w:tc>
      </w:tr>
      <w:tr w:rsidR="008E3657" w:rsidRPr="008E3657" w14:paraId="2D77CEAF" w14:textId="77777777" w:rsidTr="00284926">
        <w:tc>
          <w:tcPr>
            <w:tcW w:w="379" w:type="pct"/>
            <w:vAlign w:val="center"/>
          </w:tcPr>
          <w:p w14:paraId="23A1EE64" w14:textId="77777777" w:rsidR="00CC0A8F" w:rsidRPr="008E3657" w:rsidRDefault="00CC0A8F" w:rsidP="00284926">
            <w:pPr>
              <w:spacing w:line="276" w:lineRule="auto"/>
              <w:ind w:firstLine="0"/>
              <w:jc w:val="center"/>
              <w:rPr>
                <w:rFonts w:eastAsiaTheme="minorEastAsia"/>
                <w:sz w:val="28"/>
                <w:szCs w:val="28"/>
              </w:rPr>
            </w:pPr>
            <w:r w:rsidRPr="008E3657">
              <w:rPr>
                <w:rFonts w:eastAsiaTheme="minorEastAsia"/>
                <w:sz w:val="28"/>
                <w:szCs w:val="28"/>
              </w:rPr>
              <w:t>2</w:t>
            </w:r>
          </w:p>
        </w:tc>
        <w:tc>
          <w:tcPr>
            <w:tcW w:w="4621" w:type="pct"/>
            <w:vAlign w:val="center"/>
          </w:tcPr>
          <w:p w14:paraId="16434341" w14:textId="77777777" w:rsidR="00CC0A8F" w:rsidRPr="008E3657" w:rsidRDefault="00CC0A8F" w:rsidP="00284926">
            <w:pPr>
              <w:spacing w:line="276" w:lineRule="auto"/>
              <w:ind w:firstLine="0"/>
              <w:rPr>
                <w:rFonts w:eastAsiaTheme="minorEastAsia"/>
                <w:sz w:val="28"/>
                <w:szCs w:val="28"/>
              </w:rPr>
            </w:pPr>
            <w:r w:rsidRPr="008E3657">
              <w:rPr>
                <w:rFonts w:eastAsiaTheme="minorEastAsia"/>
                <w:sz w:val="28"/>
                <w:szCs w:val="28"/>
              </w:rPr>
              <w:t>Quản lý đất đai</w:t>
            </w:r>
          </w:p>
        </w:tc>
      </w:tr>
      <w:tr w:rsidR="008E3657" w:rsidRPr="008E3657" w14:paraId="6F06ADE4" w14:textId="77777777" w:rsidTr="00284926">
        <w:tc>
          <w:tcPr>
            <w:tcW w:w="379" w:type="pct"/>
            <w:vAlign w:val="center"/>
          </w:tcPr>
          <w:p w14:paraId="6840E0A5" w14:textId="77777777" w:rsidR="00CC0A8F" w:rsidRPr="008E3657" w:rsidRDefault="00CC0A8F" w:rsidP="00284926">
            <w:pPr>
              <w:spacing w:line="276" w:lineRule="auto"/>
              <w:ind w:firstLine="0"/>
              <w:jc w:val="center"/>
              <w:rPr>
                <w:rFonts w:eastAsiaTheme="minorEastAsia"/>
                <w:sz w:val="28"/>
                <w:szCs w:val="28"/>
              </w:rPr>
            </w:pPr>
            <w:r w:rsidRPr="008E3657">
              <w:rPr>
                <w:rFonts w:eastAsiaTheme="minorEastAsia"/>
                <w:sz w:val="28"/>
                <w:szCs w:val="28"/>
              </w:rPr>
              <w:lastRenderedPageBreak/>
              <w:t>3</w:t>
            </w:r>
          </w:p>
        </w:tc>
        <w:tc>
          <w:tcPr>
            <w:tcW w:w="4621" w:type="pct"/>
            <w:vAlign w:val="center"/>
          </w:tcPr>
          <w:p w14:paraId="1BF70850" w14:textId="77777777" w:rsidR="00CC0A8F" w:rsidRPr="008E3657" w:rsidRDefault="00CC0A8F" w:rsidP="00284926">
            <w:pPr>
              <w:spacing w:line="276" w:lineRule="auto"/>
              <w:ind w:firstLine="0"/>
              <w:rPr>
                <w:rFonts w:eastAsiaTheme="minorEastAsia"/>
                <w:sz w:val="28"/>
                <w:szCs w:val="28"/>
              </w:rPr>
            </w:pPr>
            <w:r w:rsidRPr="008E3657">
              <w:rPr>
                <w:rFonts w:eastAsiaTheme="minorEastAsia"/>
                <w:sz w:val="28"/>
                <w:szCs w:val="28"/>
              </w:rPr>
              <w:t>Kế toán doanh nghiệp</w:t>
            </w:r>
          </w:p>
        </w:tc>
      </w:tr>
      <w:tr w:rsidR="008E3657" w:rsidRPr="008E3657" w14:paraId="06303009" w14:textId="77777777" w:rsidTr="00284926">
        <w:tc>
          <w:tcPr>
            <w:tcW w:w="379" w:type="pct"/>
            <w:vAlign w:val="center"/>
          </w:tcPr>
          <w:p w14:paraId="6E49F2F2" w14:textId="77777777" w:rsidR="00CC0A8F" w:rsidRPr="008E3657" w:rsidRDefault="00CC0A8F" w:rsidP="00284926">
            <w:pPr>
              <w:spacing w:line="276" w:lineRule="auto"/>
              <w:ind w:firstLine="0"/>
              <w:jc w:val="center"/>
              <w:rPr>
                <w:rFonts w:eastAsiaTheme="minorEastAsia"/>
                <w:sz w:val="28"/>
                <w:szCs w:val="28"/>
              </w:rPr>
            </w:pPr>
            <w:r w:rsidRPr="008E3657">
              <w:rPr>
                <w:rFonts w:eastAsiaTheme="minorEastAsia"/>
                <w:sz w:val="28"/>
                <w:szCs w:val="28"/>
              </w:rPr>
              <w:t>4</w:t>
            </w:r>
          </w:p>
        </w:tc>
        <w:tc>
          <w:tcPr>
            <w:tcW w:w="4621" w:type="pct"/>
            <w:vAlign w:val="center"/>
          </w:tcPr>
          <w:p w14:paraId="25FA1624" w14:textId="77777777" w:rsidR="00CC0A8F" w:rsidRPr="008E3657" w:rsidRDefault="00CC0A8F" w:rsidP="00284926">
            <w:pPr>
              <w:spacing w:line="276" w:lineRule="auto"/>
              <w:ind w:firstLine="0"/>
              <w:rPr>
                <w:rFonts w:eastAsiaTheme="minorEastAsia"/>
                <w:sz w:val="28"/>
                <w:szCs w:val="28"/>
              </w:rPr>
            </w:pPr>
            <w:r w:rsidRPr="008E3657">
              <w:rPr>
                <w:rFonts w:eastAsiaTheme="minorEastAsia"/>
                <w:sz w:val="28"/>
                <w:szCs w:val="28"/>
              </w:rPr>
              <w:t>Quản lý tài nguyên rừng</w:t>
            </w:r>
          </w:p>
        </w:tc>
      </w:tr>
      <w:tr w:rsidR="008E3657" w:rsidRPr="008E3657" w14:paraId="27212151" w14:textId="77777777" w:rsidTr="00284926">
        <w:tc>
          <w:tcPr>
            <w:tcW w:w="379" w:type="pct"/>
            <w:vAlign w:val="center"/>
          </w:tcPr>
          <w:p w14:paraId="01AF6B4B" w14:textId="77777777" w:rsidR="00CC0A8F" w:rsidRPr="008E3657" w:rsidRDefault="00CC0A8F" w:rsidP="00284926">
            <w:pPr>
              <w:spacing w:line="276" w:lineRule="auto"/>
              <w:ind w:firstLine="0"/>
              <w:jc w:val="center"/>
              <w:rPr>
                <w:rFonts w:eastAsiaTheme="minorEastAsia"/>
                <w:sz w:val="28"/>
                <w:szCs w:val="28"/>
              </w:rPr>
            </w:pPr>
            <w:r w:rsidRPr="008E3657">
              <w:rPr>
                <w:rFonts w:eastAsiaTheme="minorEastAsia"/>
                <w:sz w:val="28"/>
                <w:szCs w:val="28"/>
              </w:rPr>
              <w:t>5</w:t>
            </w:r>
          </w:p>
        </w:tc>
        <w:tc>
          <w:tcPr>
            <w:tcW w:w="4621" w:type="pct"/>
            <w:vAlign w:val="center"/>
          </w:tcPr>
          <w:p w14:paraId="41B3BB31" w14:textId="77777777" w:rsidR="00CC0A8F" w:rsidRPr="008E3657" w:rsidRDefault="00CC0A8F" w:rsidP="00284926">
            <w:pPr>
              <w:spacing w:line="276" w:lineRule="auto"/>
              <w:ind w:firstLine="0"/>
              <w:rPr>
                <w:rFonts w:eastAsiaTheme="minorEastAsia"/>
                <w:sz w:val="28"/>
                <w:szCs w:val="28"/>
              </w:rPr>
            </w:pPr>
            <w:r w:rsidRPr="008E3657">
              <w:rPr>
                <w:rFonts w:eastAsiaTheme="minorEastAsia"/>
                <w:sz w:val="28"/>
                <w:szCs w:val="28"/>
              </w:rPr>
              <w:t>Quản trị nhà hàng và dịch vụ ăn uống</w:t>
            </w:r>
          </w:p>
        </w:tc>
      </w:tr>
      <w:tr w:rsidR="008E3657" w:rsidRPr="008E3657" w14:paraId="6E9ECD0F" w14:textId="77777777" w:rsidTr="00284926">
        <w:tc>
          <w:tcPr>
            <w:tcW w:w="379" w:type="pct"/>
            <w:vAlign w:val="center"/>
          </w:tcPr>
          <w:p w14:paraId="3D07FB17" w14:textId="77777777" w:rsidR="00CC0A8F" w:rsidRPr="008E3657" w:rsidRDefault="00CC0A8F" w:rsidP="00284926">
            <w:pPr>
              <w:spacing w:line="276" w:lineRule="auto"/>
              <w:ind w:firstLine="0"/>
              <w:jc w:val="center"/>
              <w:rPr>
                <w:rFonts w:eastAsiaTheme="minorEastAsia"/>
                <w:sz w:val="28"/>
                <w:szCs w:val="28"/>
              </w:rPr>
            </w:pPr>
            <w:r w:rsidRPr="008E3657">
              <w:rPr>
                <w:rFonts w:eastAsiaTheme="minorEastAsia"/>
                <w:sz w:val="28"/>
                <w:szCs w:val="28"/>
              </w:rPr>
              <w:t>6</w:t>
            </w:r>
          </w:p>
        </w:tc>
        <w:tc>
          <w:tcPr>
            <w:tcW w:w="4621" w:type="pct"/>
          </w:tcPr>
          <w:p w14:paraId="763872F3" w14:textId="77777777" w:rsidR="00CC0A8F" w:rsidRPr="008E3657" w:rsidRDefault="00CC0A8F" w:rsidP="00284926">
            <w:pPr>
              <w:spacing w:line="276" w:lineRule="auto"/>
              <w:ind w:firstLine="0"/>
              <w:rPr>
                <w:rFonts w:eastAsiaTheme="minorEastAsia"/>
                <w:sz w:val="28"/>
                <w:szCs w:val="28"/>
              </w:rPr>
            </w:pPr>
            <w:r w:rsidRPr="008E3657">
              <w:rPr>
                <w:rFonts w:eastAsiaTheme="minorEastAsia"/>
                <w:sz w:val="28"/>
                <w:szCs w:val="28"/>
              </w:rPr>
              <w:t>Khoa học cây trồng</w:t>
            </w:r>
          </w:p>
        </w:tc>
      </w:tr>
      <w:tr w:rsidR="00CC0A8F" w:rsidRPr="008E3657" w14:paraId="342855CD" w14:textId="77777777" w:rsidTr="00284926">
        <w:tc>
          <w:tcPr>
            <w:tcW w:w="379" w:type="pct"/>
            <w:vAlign w:val="center"/>
          </w:tcPr>
          <w:p w14:paraId="5D2DB128" w14:textId="77777777" w:rsidR="00CC0A8F" w:rsidRPr="008E3657" w:rsidRDefault="00CC0A8F" w:rsidP="00284926">
            <w:pPr>
              <w:spacing w:line="276" w:lineRule="auto"/>
              <w:ind w:firstLine="0"/>
              <w:jc w:val="center"/>
              <w:rPr>
                <w:rFonts w:eastAsiaTheme="minorEastAsia"/>
                <w:sz w:val="28"/>
                <w:szCs w:val="28"/>
              </w:rPr>
            </w:pPr>
            <w:r w:rsidRPr="008E3657">
              <w:rPr>
                <w:rFonts w:eastAsiaTheme="minorEastAsia"/>
                <w:sz w:val="28"/>
                <w:szCs w:val="28"/>
              </w:rPr>
              <w:t>7</w:t>
            </w:r>
          </w:p>
        </w:tc>
        <w:tc>
          <w:tcPr>
            <w:tcW w:w="4621" w:type="pct"/>
          </w:tcPr>
          <w:p w14:paraId="3CF23D59" w14:textId="77777777" w:rsidR="00CC0A8F" w:rsidRPr="008E3657" w:rsidRDefault="00CC0A8F" w:rsidP="00284926">
            <w:pPr>
              <w:spacing w:line="276" w:lineRule="auto"/>
              <w:ind w:firstLine="0"/>
              <w:rPr>
                <w:rFonts w:eastAsiaTheme="minorEastAsia"/>
                <w:sz w:val="28"/>
                <w:szCs w:val="28"/>
              </w:rPr>
            </w:pPr>
            <w:r w:rsidRPr="008E3657">
              <w:rPr>
                <w:rFonts w:eastAsiaTheme="minorEastAsia"/>
                <w:sz w:val="28"/>
                <w:szCs w:val="28"/>
              </w:rPr>
              <w:t>Dịch vụ thú y</w:t>
            </w:r>
          </w:p>
        </w:tc>
      </w:tr>
    </w:tbl>
    <w:p w14:paraId="0A70647B" w14:textId="77777777" w:rsidR="00CC0A8F" w:rsidRPr="008E3657" w:rsidRDefault="00CC0A8F" w:rsidP="00284926">
      <w:pPr>
        <w:spacing w:line="312" w:lineRule="auto"/>
        <w:jc w:val="both"/>
        <w:rPr>
          <w:rFonts w:eastAsia="Yu Mincho"/>
          <w:sz w:val="28"/>
          <w:szCs w:val="28"/>
          <w:lang w:eastAsia="ja-JP"/>
        </w:rPr>
      </w:pPr>
    </w:p>
    <w:p w14:paraId="14CB6F58" w14:textId="77777777" w:rsidR="00CC0A8F" w:rsidRPr="008E3657" w:rsidRDefault="00CC0A8F" w:rsidP="00637ED0">
      <w:pPr>
        <w:spacing w:line="312" w:lineRule="auto"/>
        <w:ind w:firstLine="720"/>
        <w:jc w:val="both"/>
        <w:rPr>
          <w:rFonts w:eastAsia="Yu Mincho"/>
          <w:b/>
          <w:bCs/>
          <w:sz w:val="28"/>
          <w:szCs w:val="28"/>
          <w:lang w:val="nb-NO" w:eastAsia="ja-JP"/>
        </w:rPr>
      </w:pPr>
      <w:r w:rsidRPr="008E3657">
        <w:rPr>
          <w:rFonts w:eastAsia="Yu Mincho"/>
          <w:b/>
          <w:bCs/>
          <w:sz w:val="28"/>
          <w:szCs w:val="28"/>
          <w:lang w:val="nb-NO" w:eastAsia="ja-JP"/>
        </w:rPr>
        <w:t xml:space="preserve">Các nghề đào tạo trình độ </w:t>
      </w:r>
      <w:r w:rsidRPr="008E3657">
        <w:rPr>
          <w:rFonts w:eastAsia="Yu Mincho"/>
          <w:b/>
          <w:bCs/>
          <w:sz w:val="28"/>
          <w:szCs w:val="28"/>
          <w:lang w:eastAsia="ja-JP"/>
        </w:rPr>
        <w:t xml:space="preserve">trình độ trung cấp </w:t>
      </w:r>
    </w:p>
    <w:tbl>
      <w:tblPr>
        <w:tblStyle w:val="TableGrid2"/>
        <w:tblW w:w="5000" w:type="pct"/>
        <w:tblLook w:val="04A0" w:firstRow="1" w:lastRow="0" w:firstColumn="1" w:lastColumn="0" w:noHBand="0" w:noVBand="1"/>
      </w:tblPr>
      <w:tblGrid>
        <w:gridCol w:w="687"/>
        <w:gridCol w:w="8374"/>
      </w:tblGrid>
      <w:tr w:rsidR="008E3657" w:rsidRPr="008E3657" w14:paraId="56210FF3" w14:textId="77777777" w:rsidTr="00284926">
        <w:tc>
          <w:tcPr>
            <w:tcW w:w="379" w:type="pct"/>
            <w:vAlign w:val="center"/>
          </w:tcPr>
          <w:p w14:paraId="5B7B4055" w14:textId="77777777" w:rsidR="00CC0A8F" w:rsidRPr="008E3657" w:rsidRDefault="00CC0A8F" w:rsidP="00284926">
            <w:pPr>
              <w:spacing w:line="276" w:lineRule="auto"/>
              <w:ind w:firstLine="0"/>
              <w:jc w:val="center"/>
              <w:rPr>
                <w:rFonts w:eastAsiaTheme="minorEastAsia"/>
                <w:b/>
                <w:bCs/>
                <w:szCs w:val="28"/>
              </w:rPr>
            </w:pPr>
            <w:r w:rsidRPr="008E3657">
              <w:rPr>
                <w:rFonts w:eastAsiaTheme="minorEastAsia"/>
                <w:b/>
                <w:bCs/>
                <w:szCs w:val="28"/>
              </w:rPr>
              <w:t>TT</w:t>
            </w:r>
          </w:p>
        </w:tc>
        <w:tc>
          <w:tcPr>
            <w:tcW w:w="4621" w:type="pct"/>
            <w:vAlign w:val="center"/>
          </w:tcPr>
          <w:p w14:paraId="225FF404" w14:textId="77777777" w:rsidR="00CC0A8F" w:rsidRPr="008E3657" w:rsidRDefault="00CC0A8F" w:rsidP="00284926">
            <w:pPr>
              <w:spacing w:line="276" w:lineRule="auto"/>
              <w:ind w:firstLine="0"/>
              <w:jc w:val="center"/>
              <w:rPr>
                <w:rFonts w:eastAsiaTheme="minorEastAsia"/>
                <w:b/>
                <w:bCs/>
                <w:szCs w:val="28"/>
              </w:rPr>
            </w:pPr>
            <w:r w:rsidRPr="008E3657">
              <w:rPr>
                <w:rFonts w:eastAsia="Calibri"/>
                <w:b/>
                <w:bCs/>
                <w:szCs w:val="28"/>
                <w:lang w:val="it-IT"/>
              </w:rPr>
              <w:t>Nghành nghề</w:t>
            </w:r>
          </w:p>
        </w:tc>
      </w:tr>
      <w:tr w:rsidR="008E3657" w:rsidRPr="008E3657" w14:paraId="529F9431" w14:textId="77777777" w:rsidTr="00284926">
        <w:tc>
          <w:tcPr>
            <w:tcW w:w="379" w:type="pct"/>
            <w:vAlign w:val="center"/>
          </w:tcPr>
          <w:p w14:paraId="4D6DB697"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1</w:t>
            </w:r>
          </w:p>
        </w:tc>
        <w:tc>
          <w:tcPr>
            <w:tcW w:w="4621" w:type="pct"/>
            <w:vAlign w:val="center"/>
          </w:tcPr>
          <w:p w14:paraId="0502AC7B"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Điện công nghiệp</w:t>
            </w:r>
          </w:p>
        </w:tc>
      </w:tr>
      <w:tr w:rsidR="008E3657" w:rsidRPr="008E3657" w14:paraId="3800AF6F" w14:textId="77777777" w:rsidTr="00284926">
        <w:tc>
          <w:tcPr>
            <w:tcW w:w="379" w:type="pct"/>
            <w:vAlign w:val="center"/>
          </w:tcPr>
          <w:p w14:paraId="4F050DC4"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2</w:t>
            </w:r>
          </w:p>
        </w:tc>
        <w:tc>
          <w:tcPr>
            <w:tcW w:w="4621" w:type="pct"/>
            <w:vAlign w:val="center"/>
          </w:tcPr>
          <w:p w14:paraId="0FEDFC9C"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Kế toán doanh nghiệp</w:t>
            </w:r>
          </w:p>
        </w:tc>
      </w:tr>
      <w:tr w:rsidR="008E3657" w:rsidRPr="008E3657" w14:paraId="536FF5B5" w14:textId="77777777" w:rsidTr="00284926">
        <w:tc>
          <w:tcPr>
            <w:tcW w:w="379" w:type="pct"/>
            <w:vAlign w:val="center"/>
          </w:tcPr>
          <w:p w14:paraId="0D570919"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3</w:t>
            </w:r>
          </w:p>
        </w:tc>
        <w:tc>
          <w:tcPr>
            <w:tcW w:w="4621" w:type="pct"/>
            <w:vAlign w:val="center"/>
          </w:tcPr>
          <w:p w14:paraId="5F04BA67"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Quản lý tài nguyên rừng</w:t>
            </w:r>
          </w:p>
        </w:tc>
      </w:tr>
      <w:tr w:rsidR="008E3657" w:rsidRPr="008E3657" w14:paraId="3648AB77" w14:textId="77777777" w:rsidTr="00284926">
        <w:tc>
          <w:tcPr>
            <w:tcW w:w="379" w:type="pct"/>
            <w:vAlign w:val="center"/>
          </w:tcPr>
          <w:p w14:paraId="0931F700"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4</w:t>
            </w:r>
          </w:p>
        </w:tc>
        <w:tc>
          <w:tcPr>
            <w:tcW w:w="4621" w:type="pct"/>
            <w:vAlign w:val="center"/>
          </w:tcPr>
          <w:p w14:paraId="5CDD7119"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Thiết kế trang web</w:t>
            </w:r>
          </w:p>
        </w:tc>
      </w:tr>
      <w:tr w:rsidR="008E3657" w:rsidRPr="008E3657" w14:paraId="6CCC0836" w14:textId="77777777" w:rsidTr="00284926">
        <w:tc>
          <w:tcPr>
            <w:tcW w:w="379" w:type="pct"/>
            <w:vAlign w:val="center"/>
          </w:tcPr>
          <w:p w14:paraId="1CE6D6D7"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5</w:t>
            </w:r>
          </w:p>
        </w:tc>
        <w:tc>
          <w:tcPr>
            <w:tcW w:w="4621" w:type="pct"/>
          </w:tcPr>
          <w:p w14:paraId="5ECCAB14"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Lâm nghiệp</w:t>
            </w:r>
          </w:p>
        </w:tc>
      </w:tr>
      <w:tr w:rsidR="008E3657" w:rsidRPr="008E3657" w14:paraId="57596798" w14:textId="77777777" w:rsidTr="00284926">
        <w:tc>
          <w:tcPr>
            <w:tcW w:w="379" w:type="pct"/>
            <w:vAlign w:val="center"/>
          </w:tcPr>
          <w:p w14:paraId="6A63F9AC"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6</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186E37A5"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Trồng trọt và BVTV</w:t>
            </w:r>
          </w:p>
        </w:tc>
      </w:tr>
      <w:tr w:rsidR="008E3657" w:rsidRPr="008E3657" w14:paraId="54696B75" w14:textId="77777777" w:rsidTr="00284926">
        <w:tc>
          <w:tcPr>
            <w:tcW w:w="379" w:type="pct"/>
            <w:vAlign w:val="center"/>
          </w:tcPr>
          <w:p w14:paraId="1BE803F8"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7</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2EECFB17"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Công nghệ sinh học</w:t>
            </w:r>
          </w:p>
        </w:tc>
      </w:tr>
      <w:tr w:rsidR="008E3657" w:rsidRPr="008E3657" w14:paraId="1217E913" w14:textId="77777777" w:rsidTr="00284926">
        <w:tc>
          <w:tcPr>
            <w:tcW w:w="379" w:type="pct"/>
            <w:vAlign w:val="center"/>
          </w:tcPr>
          <w:p w14:paraId="6B4C59FE"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8</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6B255417"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Chăn nuôi thú y</w:t>
            </w:r>
          </w:p>
        </w:tc>
      </w:tr>
      <w:tr w:rsidR="008E3657" w:rsidRPr="008E3657" w14:paraId="71BFC9C8" w14:textId="77777777" w:rsidTr="00284926">
        <w:tc>
          <w:tcPr>
            <w:tcW w:w="379" w:type="pct"/>
            <w:vAlign w:val="center"/>
          </w:tcPr>
          <w:p w14:paraId="3A5534FA"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9</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71DE21B3"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Thú y</w:t>
            </w:r>
          </w:p>
        </w:tc>
      </w:tr>
      <w:tr w:rsidR="008E3657" w:rsidRPr="008E3657" w14:paraId="20E1BD14" w14:textId="77777777" w:rsidTr="00284926">
        <w:tc>
          <w:tcPr>
            <w:tcW w:w="379" w:type="pct"/>
            <w:vAlign w:val="center"/>
          </w:tcPr>
          <w:p w14:paraId="65AD044D"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10</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398AE78C"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Kinh doanh thương mại và dịch vụ</w:t>
            </w:r>
          </w:p>
        </w:tc>
      </w:tr>
      <w:tr w:rsidR="008E3657" w:rsidRPr="008E3657" w14:paraId="4973DB00" w14:textId="77777777" w:rsidTr="00284926">
        <w:tc>
          <w:tcPr>
            <w:tcW w:w="379" w:type="pct"/>
            <w:vAlign w:val="center"/>
          </w:tcPr>
          <w:p w14:paraId="0F1F6C3B"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11</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4387BD3E"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Kỹ thuật chế biến món ăn</w:t>
            </w:r>
          </w:p>
        </w:tc>
      </w:tr>
      <w:tr w:rsidR="008E3657" w:rsidRPr="008E3657" w14:paraId="35C8EB65" w14:textId="77777777" w:rsidTr="00284926">
        <w:tc>
          <w:tcPr>
            <w:tcW w:w="379" w:type="pct"/>
            <w:vAlign w:val="center"/>
          </w:tcPr>
          <w:p w14:paraId="7CA562EB"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12</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6FD0BBFE"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Tin học ứng dụng</w:t>
            </w:r>
          </w:p>
        </w:tc>
      </w:tr>
      <w:tr w:rsidR="00CC0A8F" w:rsidRPr="008E3657" w14:paraId="2EA1FCAF" w14:textId="77777777" w:rsidTr="00284926">
        <w:tc>
          <w:tcPr>
            <w:tcW w:w="379" w:type="pct"/>
            <w:vAlign w:val="center"/>
          </w:tcPr>
          <w:p w14:paraId="77FB5FB9" w14:textId="77777777" w:rsidR="00CC0A8F" w:rsidRPr="008E3657" w:rsidRDefault="00CC0A8F" w:rsidP="00284926">
            <w:pPr>
              <w:spacing w:line="276" w:lineRule="auto"/>
              <w:ind w:firstLine="0"/>
              <w:jc w:val="center"/>
              <w:rPr>
                <w:rFonts w:eastAsiaTheme="minorEastAsia"/>
                <w:szCs w:val="28"/>
              </w:rPr>
            </w:pPr>
            <w:r w:rsidRPr="008E3657">
              <w:rPr>
                <w:rFonts w:eastAsiaTheme="minorEastAsia"/>
                <w:szCs w:val="28"/>
              </w:rPr>
              <w:t>13</w:t>
            </w:r>
          </w:p>
        </w:tc>
        <w:tc>
          <w:tcPr>
            <w:tcW w:w="4621" w:type="pct"/>
            <w:tcBorders>
              <w:top w:val="single" w:sz="4" w:space="0" w:color="auto"/>
              <w:left w:val="single" w:sz="4" w:space="0" w:color="auto"/>
              <w:bottom w:val="single" w:sz="4" w:space="0" w:color="auto"/>
              <w:right w:val="single" w:sz="4" w:space="0" w:color="auto"/>
            </w:tcBorders>
            <w:shd w:val="clear" w:color="auto" w:fill="auto"/>
            <w:vAlign w:val="center"/>
          </w:tcPr>
          <w:p w14:paraId="01943AD7" w14:textId="77777777" w:rsidR="00CC0A8F" w:rsidRPr="008E3657" w:rsidRDefault="00CC0A8F" w:rsidP="00284926">
            <w:pPr>
              <w:spacing w:line="276" w:lineRule="auto"/>
              <w:ind w:firstLine="0"/>
              <w:rPr>
                <w:rFonts w:eastAsiaTheme="minorEastAsia"/>
                <w:szCs w:val="28"/>
              </w:rPr>
            </w:pPr>
            <w:r w:rsidRPr="008E3657">
              <w:rPr>
                <w:rFonts w:eastAsiaTheme="minorEastAsia"/>
                <w:szCs w:val="28"/>
              </w:rPr>
              <w:t>Nghiệp vụ nhà hàng, khách sạn</w:t>
            </w:r>
          </w:p>
        </w:tc>
      </w:tr>
    </w:tbl>
    <w:p w14:paraId="1767905B" w14:textId="77777777" w:rsidR="00CC0A8F" w:rsidRPr="008E3657" w:rsidRDefault="00CC0A8F" w:rsidP="00284926">
      <w:pPr>
        <w:spacing w:line="312" w:lineRule="auto"/>
        <w:jc w:val="both"/>
        <w:rPr>
          <w:rFonts w:eastAsia="Yu Mincho"/>
          <w:sz w:val="28"/>
          <w:szCs w:val="28"/>
          <w:lang w:eastAsia="ja-JP"/>
        </w:rPr>
      </w:pPr>
    </w:p>
    <w:p w14:paraId="7B19BCAC" w14:textId="77777777" w:rsidR="00CC0A8F" w:rsidRPr="008E3657" w:rsidRDefault="00CC0A8F" w:rsidP="00637ED0">
      <w:pPr>
        <w:spacing w:line="312" w:lineRule="auto"/>
        <w:ind w:firstLine="720"/>
        <w:jc w:val="both"/>
        <w:rPr>
          <w:rFonts w:eastAsia="Yu Mincho"/>
          <w:b/>
          <w:bCs/>
          <w:sz w:val="28"/>
          <w:szCs w:val="28"/>
          <w:lang w:val="nb-NO" w:eastAsia="ja-JP"/>
        </w:rPr>
      </w:pPr>
      <w:r w:rsidRPr="008E3657">
        <w:rPr>
          <w:rFonts w:eastAsia="Yu Mincho"/>
          <w:b/>
          <w:bCs/>
          <w:sz w:val="28"/>
          <w:szCs w:val="28"/>
          <w:lang w:val="nb-NO" w:eastAsia="ja-JP"/>
        </w:rPr>
        <w:t xml:space="preserve">Các nghề đào tạo trình độ sơ cấp </w:t>
      </w:r>
    </w:p>
    <w:tbl>
      <w:tblPr>
        <w:tblStyle w:val="TableGrid2"/>
        <w:tblW w:w="5000" w:type="pct"/>
        <w:tblLook w:val="04A0" w:firstRow="1" w:lastRow="0" w:firstColumn="1" w:lastColumn="0" w:noHBand="0" w:noVBand="1"/>
      </w:tblPr>
      <w:tblGrid>
        <w:gridCol w:w="681"/>
        <w:gridCol w:w="8380"/>
      </w:tblGrid>
      <w:tr w:rsidR="008E3657" w:rsidRPr="008E3657" w14:paraId="054B8822" w14:textId="77777777" w:rsidTr="00284926">
        <w:tc>
          <w:tcPr>
            <w:tcW w:w="376" w:type="pct"/>
            <w:vAlign w:val="center"/>
          </w:tcPr>
          <w:p w14:paraId="2568113A" w14:textId="77777777" w:rsidR="00CC0A8F" w:rsidRPr="008E3657" w:rsidRDefault="00CC0A8F" w:rsidP="00284926">
            <w:pPr>
              <w:spacing w:line="312" w:lineRule="auto"/>
              <w:ind w:right="-18" w:firstLine="0"/>
              <w:jc w:val="center"/>
              <w:rPr>
                <w:rFonts w:eastAsia="Calibri"/>
                <w:b/>
                <w:bCs/>
                <w:sz w:val="28"/>
                <w:szCs w:val="28"/>
                <w:lang w:val="it-IT"/>
              </w:rPr>
            </w:pPr>
            <w:r w:rsidRPr="008E3657">
              <w:rPr>
                <w:rFonts w:eastAsia="Calibri"/>
                <w:b/>
                <w:bCs/>
                <w:sz w:val="28"/>
                <w:szCs w:val="28"/>
                <w:lang w:val="it-IT"/>
              </w:rPr>
              <w:t>TT</w:t>
            </w:r>
          </w:p>
        </w:tc>
        <w:tc>
          <w:tcPr>
            <w:tcW w:w="4624" w:type="pct"/>
            <w:vAlign w:val="center"/>
          </w:tcPr>
          <w:p w14:paraId="2469AE2C" w14:textId="77777777" w:rsidR="00CC0A8F" w:rsidRPr="008E3657" w:rsidRDefault="00CC0A8F" w:rsidP="00284926">
            <w:pPr>
              <w:spacing w:line="312" w:lineRule="auto"/>
              <w:ind w:right="-18" w:firstLine="0"/>
              <w:jc w:val="center"/>
              <w:rPr>
                <w:rFonts w:eastAsia="Calibri"/>
                <w:b/>
                <w:bCs/>
                <w:sz w:val="28"/>
                <w:szCs w:val="28"/>
                <w:lang w:val="it-IT"/>
              </w:rPr>
            </w:pPr>
            <w:r w:rsidRPr="008E3657">
              <w:rPr>
                <w:rFonts w:eastAsia="Calibri"/>
                <w:b/>
                <w:bCs/>
                <w:sz w:val="28"/>
                <w:szCs w:val="28"/>
                <w:lang w:val="it-IT"/>
              </w:rPr>
              <w:t>Nghành nghề</w:t>
            </w:r>
          </w:p>
        </w:tc>
      </w:tr>
      <w:tr w:rsidR="008E3657" w:rsidRPr="008E3657" w14:paraId="4F94D4F3" w14:textId="77777777" w:rsidTr="00284926">
        <w:tc>
          <w:tcPr>
            <w:tcW w:w="376" w:type="pct"/>
            <w:vAlign w:val="center"/>
          </w:tcPr>
          <w:p w14:paraId="3DB23208" w14:textId="77777777" w:rsidR="00CC0A8F" w:rsidRPr="008E3657" w:rsidRDefault="00CC0A8F" w:rsidP="00284926">
            <w:pPr>
              <w:spacing w:line="312" w:lineRule="auto"/>
              <w:ind w:right="-18" w:firstLine="0"/>
              <w:jc w:val="center"/>
              <w:rPr>
                <w:rFonts w:eastAsia="Calibri"/>
                <w:sz w:val="28"/>
                <w:szCs w:val="28"/>
                <w:lang w:val="it-IT"/>
              </w:rPr>
            </w:pPr>
            <w:r w:rsidRPr="008E3657">
              <w:rPr>
                <w:rFonts w:eastAsia="Calibri"/>
                <w:sz w:val="28"/>
                <w:szCs w:val="28"/>
                <w:lang w:val="it-IT"/>
              </w:rPr>
              <w:t>1</w:t>
            </w:r>
          </w:p>
        </w:tc>
        <w:tc>
          <w:tcPr>
            <w:tcW w:w="4624" w:type="pct"/>
            <w:vAlign w:val="center"/>
          </w:tcPr>
          <w:p w14:paraId="783620CA" w14:textId="77777777" w:rsidR="00CC0A8F" w:rsidRPr="008E3657" w:rsidRDefault="00CC0A8F" w:rsidP="00284926">
            <w:pPr>
              <w:spacing w:line="312" w:lineRule="auto"/>
              <w:ind w:right="-18" w:firstLine="0"/>
              <w:rPr>
                <w:rFonts w:eastAsia="Calibri"/>
                <w:sz w:val="28"/>
                <w:szCs w:val="28"/>
                <w:lang w:val="it-IT"/>
              </w:rPr>
            </w:pPr>
            <w:r w:rsidRPr="008E3657">
              <w:rPr>
                <w:sz w:val="28"/>
                <w:szCs w:val="28"/>
              </w:rPr>
              <w:t>Chăn nuôi GSGC</w:t>
            </w:r>
          </w:p>
        </w:tc>
      </w:tr>
      <w:tr w:rsidR="008E3657" w:rsidRPr="008E3657" w14:paraId="0C2DC469" w14:textId="77777777" w:rsidTr="00284926">
        <w:tc>
          <w:tcPr>
            <w:tcW w:w="376" w:type="pct"/>
            <w:vAlign w:val="center"/>
          </w:tcPr>
          <w:p w14:paraId="1BBA59F4" w14:textId="77777777" w:rsidR="00CC0A8F" w:rsidRPr="008E3657" w:rsidRDefault="00CC0A8F" w:rsidP="00284926">
            <w:pPr>
              <w:spacing w:line="312" w:lineRule="auto"/>
              <w:ind w:right="-18" w:firstLine="0"/>
              <w:jc w:val="center"/>
              <w:rPr>
                <w:rFonts w:eastAsia="Calibri"/>
                <w:sz w:val="28"/>
                <w:szCs w:val="28"/>
                <w:lang w:val="it-IT"/>
              </w:rPr>
            </w:pPr>
            <w:r w:rsidRPr="008E3657">
              <w:rPr>
                <w:rFonts w:eastAsia="Calibri"/>
                <w:sz w:val="28"/>
                <w:szCs w:val="28"/>
                <w:lang w:val="it-IT"/>
              </w:rPr>
              <w:t>2</w:t>
            </w:r>
          </w:p>
        </w:tc>
        <w:tc>
          <w:tcPr>
            <w:tcW w:w="4624" w:type="pct"/>
            <w:vAlign w:val="center"/>
          </w:tcPr>
          <w:p w14:paraId="571999CA" w14:textId="77777777" w:rsidR="00CC0A8F" w:rsidRPr="008E3657" w:rsidRDefault="00CC0A8F" w:rsidP="00284926">
            <w:pPr>
              <w:spacing w:line="312" w:lineRule="auto"/>
              <w:ind w:right="-18" w:firstLine="0"/>
              <w:rPr>
                <w:rFonts w:eastAsia="Calibri"/>
                <w:sz w:val="28"/>
                <w:szCs w:val="28"/>
                <w:lang w:val="it-IT"/>
              </w:rPr>
            </w:pPr>
            <w:r w:rsidRPr="008E3657">
              <w:rPr>
                <w:sz w:val="28"/>
                <w:szCs w:val="28"/>
              </w:rPr>
              <w:t>Nuôi ong mật</w:t>
            </w:r>
          </w:p>
        </w:tc>
      </w:tr>
      <w:tr w:rsidR="008E3657" w:rsidRPr="008E3657" w14:paraId="473CF483" w14:textId="77777777" w:rsidTr="00284926">
        <w:tc>
          <w:tcPr>
            <w:tcW w:w="376" w:type="pct"/>
            <w:vAlign w:val="center"/>
          </w:tcPr>
          <w:p w14:paraId="52D4A472" w14:textId="77777777" w:rsidR="00CC0A8F" w:rsidRPr="008E3657" w:rsidRDefault="00CC0A8F" w:rsidP="00284926">
            <w:pPr>
              <w:spacing w:line="312" w:lineRule="auto"/>
              <w:ind w:right="-18" w:firstLine="0"/>
              <w:jc w:val="center"/>
              <w:rPr>
                <w:rFonts w:eastAsia="Calibri"/>
                <w:sz w:val="28"/>
                <w:szCs w:val="28"/>
                <w:lang w:val="it-IT"/>
              </w:rPr>
            </w:pPr>
            <w:r w:rsidRPr="008E3657">
              <w:rPr>
                <w:rFonts w:eastAsia="Calibri"/>
                <w:sz w:val="28"/>
                <w:szCs w:val="28"/>
                <w:lang w:val="it-IT"/>
              </w:rPr>
              <w:t>3</w:t>
            </w:r>
          </w:p>
        </w:tc>
        <w:tc>
          <w:tcPr>
            <w:tcW w:w="4624" w:type="pct"/>
            <w:vAlign w:val="center"/>
          </w:tcPr>
          <w:p w14:paraId="42B57B03" w14:textId="77777777" w:rsidR="00CC0A8F" w:rsidRPr="008E3657" w:rsidRDefault="00CC0A8F" w:rsidP="00284926">
            <w:pPr>
              <w:spacing w:line="312" w:lineRule="auto"/>
              <w:ind w:right="-18" w:firstLine="0"/>
              <w:rPr>
                <w:rFonts w:eastAsia="Calibri"/>
                <w:sz w:val="28"/>
                <w:szCs w:val="28"/>
                <w:lang w:val="it-IT"/>
              </w:rPr>
            </w:pPr>
            <w:r w:rsidRPr="008E3657">
              <w:rPr>
                <w:sz w:val="28"/>
                <w:szCs w:val="28"/>
                <w:lang w:val="it-IT"/>
              </w:rPr>
              <w:t>Kỹ thuật chế biến món ăn</w:t>
            </w:r>
          </w:p>
        </w:tc>
      </w:tr>
      <w:tr w:rsidR="008E3657" w:rsidRPr="008E3657" w14:paraId="65D7132C" w14:textId="77777777" w:rsidTr="00284926">
        <w:tc>
          <w:tcPr>
            <w:tcW w:w="376" w:type="pct"/>
            <w:vAlign w:val="center"/>
          </w:tcPr>
          <w:p w14:paraId="087D17F1" w14:textId="77777777" w:rsidR="00CC0A8F" w:rsidRPr="008E3657" w:rsidRDefault="00CC0A8F" w:rsidP="00284926">
            <w:pPr>
              <w:spacing w:line="312" w:lineRule="auto"/>
              <w:ind w:right="-18" w:firstLine="0"/>
              <w:jc w:val="center"/>
              <w:rPr>
                <w:rFonts w:eastAsia="Calibri"/>
                <w:sz w:val="28"/>
                <w:szCs w:val="28"/>
                <w:lang w:val="it-IT"/>
              </w:rPr>
            </w:pPr>
            <w:r w:rsidRPr="008E3657">
              <w:rPr>
                <w:rFonts w:eastAsia="Calibri"/>
                <w:sz w:val="28"/>
                <w:szCs w:val="28"/>
                <w:lang w:val="it-IT"/>
              </w:rPr>
              <w:t>4</w:t>
            </w:r>
          </w:p>
        </w:tc>
        <w:tc>
          <w:tcPr>
            <w:tcW w:w="4624" w:type="pct"/>
            <w:vAlign w:val="center"/>
          </w:tcPr>
          <w:p w14:paraId="420C1D91" w14:textId="77777777" w:rsidR="00CC0A8F" w:rsidRPr="008E3657" w:rsidRDefault="00CC0A8F" w:rsidP="00284926">
            <w:pPr>
              <w:spacing w:line="312" w:lineRule="auto"/>
              <w:ind w:right="-18" w:firstLine="0"/>
              <w:rPr>
                <w:rFonts w:eastAsia="Calibri"/>
                <w:sz w:val="28"/>
                <w:szCs w:val="28"/>
                <w:lang w:val="it-IT"/>
              </w:rPr>
            </w:pPr>
            <w:r w:rsidRPr="008E3657">
              <w:rPr>
                <w:sz w:val="28"/>
                <w:szCs w:val="28"/>
                <w:lang w:val="it-IT"/>
              </w:rPr>
              <w:t>Nhân giống cây ăn quả</w:t>
            </w:r>
          </w:p>
        </w:tc>
      </w:tr>
      <w:tr w:rsidR="008E3657" w:rsidRPr="008E3657" w14:paraId="1F18B333" w14:textId="77777777" w:rsidTr="00284926">
        <w:tc>
          <w:tcPr>
            <w:tcW w:w="376" w:type="pct"/>
            <w:vAlign w:val="center"/>
          </w:tcPr>
          <w:p w14:paraId="0707747A" w14:textId="77777777" w:rsidR="00CC0A8F" w:rsidRPr="008E3657" w:rsidRDefault="00CC0A8F" w:rsidP="00284926">
            <w:pPr>
              <w:spacing w:line="312" w:lineRule="auto"/>
              <w:ind w:right="-18" w:firstLine="0"/>
              <w:jc w:val="center"/>
              <w:rPr>
                <w:rFonts w:eastAsia="Calibri"/>
                <w:sz w:val="28"/>
                <w:szCs w:val="28"/>
                <w:lang w:val="it-IT"/>
              </w:rPr>
            </w:pPr>
            <w:r w:rsidRPr="008E3657">
              <w:rPr>
                <w:rFonts w:eastAsia="Calibri"/>
                <w:sz w:val="28"/>
                <w:szCs w:val="28"/>
                <w:lang w:val="it-IT"/>
              </w:rPr>
              <w:t>5</w:t>
            </w:r>
          </w:p>
        </w:tc>
        <w:tc>
          <w:tcPr>
            <w:tcW w:w="4624" w:type="pct"/>
            <w:vAlign w:val="center"/>
          </w:tcPr>
          <w:p w14:paraId="440C189A" w14:textId="77777777" w:rsidR="00CC0A8F" w:rsidRPr="008E3657" w:rsidRDefault="00CC0A8F" w:rsidP="00284926">
            <w:pPr>
              <w:spacing w:line="312" w:lineRule="auto"/>
              <w:ind w:right="-18" w:firstLine="0"/>
              <w:rPr>
                <w:rFonts w:eastAsia="Calibri"/>
                <w:sz w:val="28"/>
                <w:szCs w:val="28"/>
                <w:lang w:val="it-IT"/>
              </w:rPr>
            </w:pPr>
            <w:r w:rsidRPr="008E3657">
              <w:rPr>
                <w:sz w:val="28"/>
                <w:szCs w:val="28"/>
              </w:rPr>
              <w:t>Trồng rau an toàn</w:t>
            </w:r>
          </w:p>
        </w:tc>
      </w:tr>
      <w:tr w:rsidR="008E3657" w:rsidRPr="008E3657" w14:paraId="123494D3" w14:textId="77777777" w:rsidTr="00284926">
        <w:tc>
          <w:tcPr>
            <w:tcW w:w="376" w:type="pct"/>
            <w:vAlign w:val="center"/>
          </w:tcPr>
          <w:p w14:paraId="119F6A8C" w14:textId="77777777" w:rsidR="00CC0A8F" w:rsidRPr="008E3657" w:rsidRDefault="00CC0A8F" w:rsidP="00284926">
            <w:pPr>
              <w:spacing w:line="312" w:lineRule="auto"/>
              <w:ind w:right="-18" w:firstLine="0"/>
              <w:jc w:val="center"/>
              <w:rPr>
                <w:rFonts w:eastAsia="Calibri"/>
                <w:sz w:val="28"/>
                <w:szCs w:val="28"/>
                <w:lang w:val="it-IT"/>
              </w:rPr>
            </w:pPr>
            <w:r w:rsidRPr="008E3657">
              <w:rPr>
                <w:rFonts w:eastAsia="Calibri"/>
                <w:sz w:val="28"/>
                <w:szCs w:val="28"/>
                <w:lang w:val="it-IT"/>
              </w:rPr>
              <w:t>6</w:t>
            </w:r>
          </w:p>
        </w:tc>
        <w:tc>
          <w:tcPr>
            <w:tcW w:w="4624" w:type="pct"/>
            <w:vAlign w:val="center"/>
          </w:tcPr>
          <w:p w14:paraId="2BC7271F" w14:textId="77777777" w:rsidR="00CC0A8F" w:rsidRPr="008E3657" w:rsidRDefault="00CC0A8F" w:rsidP="00284926">
            <w:pPr>
              <w:spacing w:line="312" w:lineRule="auto"/>
              <w:ind w:right="-18" w:firstLine="0"/>
              <w:rPr>
                <w:rFonts w:eastAsia="Calibri"/>
                <w:sz w:val="28"/>
                <w:szCs w:val="28"/>
                <w:lang w:val="it-IT"/>
              </w:rPr>
            </w:pPr>
            <w:r w:rsidRPr="008E3657">
              <w:rPr>
                <w:sz w:val="28"/>
                <w:szCs w:val="28"/>
                <w:lang w:val="it-IT"/>
              </w:rPr>
              <w:t>Tạo dáng và chăm sóc cây cảnh</w:t>
            </w:r>
          </w:p>
        </w:tc>
      </w:tr>
      <w:tr w:rsidR="008E3657" w:rsidRPr="008E3657" w14:paraId="18DDE486" w14:textId="77777777" w:rsidTr="00284926">
        <w:tc>
          <w:tcPr>
            <w:tcW w:w="376" w:type="pct"/>
            <w:vAlign w:val="center"/>
          </w:tcPr>
          <w:p w14:paraId="063E1DD9" w14:textId="77777777" w:rsidR="00CC0A8F" w:rsidRPr="008E3657" w:rsidRDefault="00CC0A8F" w:rsidP="00284926">
            <w:pPr>
              <w:spacing w:line="312" w:lineRule="auto"/>
              <w:ind w:right="-18" w:firstLine="0"/>
              <w:jc w:val="center"/>
              <w:rPr>
                <w:rFonts w:eastAsia="Calibri"/>
                <w:sz w:val="28"/>
                <w:szCs w:val="28"/>
                <w:lang w:val="it-IT"/>
              </w:rPr>
            </w:pPr>
            <w:r w:rsidRPr="008E3657">
              <w:rPr>
                <w:rFonts w:eastAsia="Calibri"/>
                <w:sz w:val="28"/>
                <w:szCs w:val="28"/>
                <w:lang w:val="it-IT"/>
              </w:rPr>
              <w:t>7</w:t>
            </w:r>
          </w:p>
        </w:tc>
        <w:tc>
          <w:tcPr>
            <w:tcW w:w="4624" w:type="pct"/>
            <w:vAlign w:val="center"/>
          </w:tcPr>
          <w:p w14:paraId="180BD458" w14:textId="77777777" w:rsidR="00CC0A8F" w:rsidRPr="008E3657" w:rsidRDefault="00CC0A8F" w:rsidP="00284926">
            <w:pPr>
              <w:spacing w:line="312" w:lineRule="auto"/>
              <w:ind w:right="-18" w:firstLine="0"/>
              <w:rPr>
                <w:rFonts w:eastAsia="Calibri"/>
                <w:sz w:val="28"/>
                <w:szCs w:val="28"/>
                <w:lang w:val="it-IT"/>
              </w:rPr>
            </w:pPr>
            <w:r w:rsidRPr="008E3657">
              <w:rPr>
                <w:sz w:val="28"/>
                <w:szCs w:val="28"/>
              </w:rPr>
              <w:t>Trồng hoa thời vụ</w:t>
            </w:r>
          </w:p>
        </w:tc>
      </w:tr>
    </w:tbl>
    <w:p w14:paraId="4B424DA5" w14:textId="761225CC" w:rsidR="00CC0A8F" w:rsidRPr="008E3657" w:rsidRDefault="00A06114" w:rsidP="00284926">
      <w:pPr>
        <w:widowControl w:val="0"/>
        <w:spacing w:line="312" w:lineRule="auto"/>
        <w:ind w:firstLine="720"/>
        <w:jc w:val="both"/>
        <w:rPr>
          <w:rFonts w:eastAsiaTheme="minorHAnsi"/>
          <w:i/>
          <w:spacing w:val="-2"/>
          <w:sz w:val="28"/>
          <w:szCs w:val="28"/>
          <w:lang w:val="da-DK"/>
        </w:rPr>
      </w:pPr>
      <w:r w:rsidRPr="008E3657">
        <w:rPr>
          <w:rFonts w:eastAsiaTheme="minorHAnsi"/>
          <w:i/>
          <w:spacing w:val="-2"/>
          <w:sz w:val="28"/>
          <w:szCs w:val="28"/>
          <w:lang w:val="da-DK"/>
        </w:rPr>
        <w:t>(2.</w:t>
      </w:r>
      <w:r w:rsidR="00CC0A8F" w:rsidRPr="008E3657">
        <w:rPr>
          <w:rFonts w:eastAsiaTheme="minorHAnsi"/>
          <w:i/>
          <w:spacing w:val="-2"/>
          <w:sz w:val="28"/>
          <w:szCs w:val="28"/>
          <w:lang w:val="da-DK"/>
        </w:rPr>
        <w:t>1.01</w:t>
      </w:r>
      <w:r w:rsidR="003747F9" w:rsidRPr="008E3657">
        <w:rPr>
          <w:rFonts w:eastAsiaTheme="minorHAnsi"/>
          <w:i/>
          <w:spacing w:val="-2"/>
          <w:sz w:val="28"/>
          <w:szCs w:val="28"/>
          <w:lang w:val="da-DK"/>
        </w:rPr>
        <w:t xml:space="preserve"> - </w:t>
      </w:r>
      <w:r w:rsidR="00CC0A8F" w:rsidRPr="008E3657">
        <w:rPr>
          <w:rFonts w:eastAsiaTheme="minorHAnsi"/>
          <w:i/>
          <w:spacing w:val="-2"/>
          <w:sz w:val="28"/>
          <w:szCs w:val="28"/>
          <w:lang w:val="da-DK"/>
        </w:rPr>
        <w:t xml:space="preserve">Danh mục các nghề đào tạo theo trình độ Cao đẳng, Trung cấp năm 2020, 2021, 2022; </w:t>
      </w:r>
      <w:r w:rsidR="00CC0A8F" w:rsidRPr="008E3657">
        <w:rPr>
          <w:rFonts w:eastAsiaTheme="minorHAnsi"/>
          <w:i/>
          <w:spacing w:val="-2"/>
          <w:sz w:val="28"/>
          <w:szCs w:val="28"/>
          <w:lang w:val="es-ES"/>
        </w:rPr>
        <w:t xml:space="preserve">1.1.06: </w:t>
      </w:r>
      <w:r w:rsidR="00CC0A8F" w:rsidRPr="008E3657">
        <w:rPr>
          <w:i/>
          <w:spacing w:val="-2"/>
          <w:sz w:val="28"/>
          <w:szCs w:val="28"/>
          <w:lang w:val="da-DK"/>
        </w:rPr>
        <w:t>Giấy chứng nhận đăng ký hoạt động giáo dục nghề nghiệp số 140/2017/GCNĐKHĐ_TCGDNN ngày 15/6/2017; Giấy chứng nhận đăng ký HĐGDNN bổ sung số 140a/2017/GCNĐKHĐ_TCGDNN ngày 31/7/2017; Giấy chứng nhận đăng ký HĐGDNN số 04/2019/GCNĐKHĐ_TCGDNN ngày 28/01/2019; Giấy chứng nhận ĐKHĐGDNN số 18/2020/GCNĐKHĐ_TCGDNN ngày 04/2/2020; BS 2.1.01</w:t>
      </w:r>
      <w:r w:rsidR="003747F9" w:rsidRPr="008E3657">
        <w:rPr>
          <w:i/>
          <w:spacing w:val="-2"/>
          <w:sz w:val="28"/>
          <w:szCs w:val="28"/>
          <w:lang w:val="da-DK"/>
        </w:rPr>
        <w:t xml:space="preserve"> - </w:t>
      </w:r>
      <w:r w:rsidR="00CC0A8F" w:rsidRPr="008E3657">
        <w:rPr>
          <w:i/>
          <w:spacing w:val="-2"/>
          <w:sz w:val="28"/>
          <w:szCs w:val="28"/>
          <w:lang w:val="da-DK"/>
        </w:rPr>
        <w:t xml:space="preserve">Các Giấy chứng nhận ĐKHĐGDNN số </w:t>
      </w:r>
      <w:r w:rsidR="00CC0A8F" w:rsidRPr="008E3657">
        <w:rPr>
          <w:i/>
          <w:spacing w:val="-2"/>
          <w:sz w:val="28"/>
          <w:szCs w:val="28"/>
          <w:lang w:val="da-DK"/>
        </w:rPr>
        <w:lastRenderedPageBreak/>
        <w:t>18a/2020/GCNĐKHĐ_TCGDNN ngày 26/2/2020; Giấy chứng nhận ĐKHĐGDNN số 18b/2020/GCNĐKHĐ_TCGDNN ngày 29/6/2020; Giấy chứng nhận 18c/2020/GCNNĐKBS</w:t>
      </w:r>
      <w:r w:rsidR="003747F9" w:rsidRPr="008E3657">
        <w:rPr>
          <w:i/>
          <w:spacing w:val="-2"/>
          <w:sz w:val="28"/>
          <w:szCs w:val="28"/>
          <w:lang w:val="da-DK"/>
        </w:rPr>
        <w:t xml:space="preserve"> - </w:t>
      </w:r>
      <w:r w:rsidR="00CC0A8F" w:rsidRPr="008E3657">
        <w:rPr>
          <w:i/>
          <w:spacing w:val="-2"/>
          <w:sz w:val="28"/>
          <w:szCs w:val="28"/>
          <w:lang w:val="da-DK"/>
        </w:rPr>
        <w:t xml:space="preserve">TCDN ngày 30/10/2020; Giấy chứng nhận ĐKHĐGDNN số 18d/2020/GCNĐKHĐ_TCGDNN ngày 27/8/2021) </w:t>
      </w:r>
    </w:p>
    <w:p w14:paraId="49A998EB" w14:textId="68D25D58" w:rsidR="00CC0A8F" w:rsidRPr="008E3657" w:rsidRDefault="00CC0A8F" w:rsidP="00284926">
      <w:pPr>
        <w:spacing w:line="312" w:lineRule="auto"/>
        <w:ind w:firstLine="720"/>
        <w:jc w:val="both"/>
        <w:rPr>
          <w:rFonts w:eastAsiaTheme="minorEastAsia"/>
          <w:sz w:val="28"/>
          <w:szCs w:val="28"/>
          <w:lang w:val="pl-PL" w:eastAsia="ja-JP"/>
        </w:rPr>
      </w:pPr>
      <w:r w:rsidRPr="008E3657">
        <w:rPr>
          <w:rFonts w:eastAsiaTheme="minorEastAsia"/>
          <w:sz w:val="28"/>
          <w:szCs w:val="28"/>
          <w:lang w:val="nl-NL" w:eastAsia="ja-JP"/>
        </w:rPr>
        <w:t>Qua kiểm tra minh chứng của trường cho thấy: Kế hoạch đào tạo, tiến độ đào tạo cho 100% các lớp, các nghề đang đào tạo tại trường do Phòng Đào tạo xây dựng đã chi tiết đến từng mô</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đun, môn học, cụ thể cho các giờ học lý thuyết, thực hành, thực tập, học tập thực tế tại doanh nghiệp, nghỉ hè, nghỉ tết và hoạt động ngoại khóa phù hợp với mục tiêu, nội dung của các chương trình đào tạo và được Hiệu trưởng phê duyệt. </w:t>
      </w:r>
      <w:r w:rsidRPr="008E3657">
        <w:rPr>
          <w:rFonts w:eastAsiaTheme="minorEastAsia"/>
          <w:sz w:val="28"/>
          <w:szCs w:val="28"/>
          <w:lang w:val="pl-PL" w:eastAsia="ja-JP"/>
        </w:rPr>
        <w:t>Các kế hoạch đào tạo và tiến độ đào tạo được</w:t>
      </w:r>
      <w:r w:rsidRPr="008E3657">
        <w:rPr>
          <w:rFonts w:eastAsiaTheme="minorEastAsia"/>
          <w:i/>
          <w:sz w:val="28"/>
          <w:szCs w:val="28"/>
          <w:lang w:val="pl-PL" w:eastAsia="ja-JP"/>
        </w:rPr>
        <w:t xml:space="preserve"> </w:t>
      </w:r>
      <w:r w:rsidRPr="008E3657">
        <w:rPr>
          <w:rFonts w:eastAsiaTheme="minorEastAsia"/>
          <w:sz w:val="28"/>
          <w:szCs w:val="28"/>
          <w:lang w:val="pl-PL" w:eastAsia="ja-JP"/>
        </w:rPr>
        <w:t xml:space="preserve">triển khai cho các đơn vị để tổ chức thực hiện giảng dạy. Các khoa lập kế hoạch nhà giáo phân công nhà giáo giảng dạy các môn học, mô đun. Nhà giáo được phân công giảng dạy lập kế hoạch giảng dạy, soạn giáo án, bài giảng được trưởng khoa phê duyệt, triển khai thực hiện các hoạt động giảng dạy, quản lý theo kế hoạch đã lập đảm bảo đúng mục tiêu, nội dung chương trình đào tạo các nghề theo đúng chương trình đào tạo đã phê duyệt </w:t>
      </w:r>
      <w:r w:rsidR="00A06114" w:rsidRPr="008E3657">
        <w:rPr>
          <w:rFonts w:eastAsiaTheme="minorEastAsia"/>
          <w:i/>
          <w:sz w:val="28"/>
          <w:szCs w:val="28"/>
          <w:lang w:val="nl-NL" w:eastAsia="ja-JP"/>
        </w:rPr>
        <w:t>(2.</w:t>
      </w:r>
      <w:r w:rsidRPr="008E3657">
        <w:rPr>
          <w:rFonts w:eastAsiaTheme="minorEastAsia"/>
          <w:i/>
          <w:sz w:val="28"/>
          <w:szCs w:val="28"/>
          <w:lang w:val="da-DK" w:eastAsia="ja-JP"/>
        </w:rPr>
        <w:t>5.01</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Quyết định 231/QĐ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22/4/2019; Quyết định 291/QĐ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18/6/2020; Quyết định 114/QĐ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 xml:space="preserve">ĐT ngày 20/3/2023 về việc ban hành các chương trình đào tạo trình độ trung cấp, cao đẳng các năm; </w:t>
      </w:r>
      <w:r w:rsidRPr="008E3657">
        <w:rPr>
          <w:rFonts w:eastAsia="Calibri"/>
          <w:i/>
          <w:sz w:val="28"/>
          <w:szCs w:val="28"/>
          <w:lang w:val="da-DK" w:eastAsia="ja-JP"/>
        </w:rPr>
        <w:t>2.4.02</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2.4.03</w:t>
      </w:r>
      <w:r w:rsidR="003747F9" w:rsidRPr="008E3657">
        <w:rPr>
          <w:rFonts w:eastAsia="Calibri"/>
          <w:i/>
          <w:sz w:val="28"/>
          <w:szCs w:val="28"/>
          <w:lang w:val="da-DK" w:eastAsia="ja-JP"/>
        </w:rPr>
        <w:t xml:space="preserve"> - </w:t>
      </w:r>
      <w:r w:rsidRPr="008E3657">
        <w:rPr>
          <w:rFonts w:eastAsia="Calibri"/>
          <w:i/>
          <w:sz w:val="28"/>
          <w:szCs w:val="28"/>
          <w:lang w:val="da-DK" w:eastAsia="ja-JP"/>
        </w:rPr>
        <w:t>Tiến độ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 xml:space="preserve">; </w:t>
      </w:r>
      <w:r w:rsidRPr="008E3657">
        <w:rPr>
          <w:rFonts w:eastAsia="Calibri"/>
          <w:i/>
          <w:sz w:val="28"/>
          <w:szCs w:val="28"/>
          <w:lang w:val="da-DK" w:eastAsia="ja-JP"/>
        </w:rPr>
        <w:t>2.4.04</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giảng dạy của nhà giáo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2.4.05</w:t>
      </w:r>
      <w:r w:rsidR="003747F9" w:rsidRPr="008E3657">
        <w:rPr>
          <w:rFonts w:eastAsia="Calibri"/>
          <w:i/>
          <w:sz w:val="28"/>
          <w:szCs w:val="28"/>
          <w:lang w:val="da-DK" w:eastAsia="ja-JP"/>
        </w:rPr>
        <w:t xml:space="preserve"> - </w:t>
      </w:r>
      <w:r w:rsidRPr="008E3657">
        <w:rPr>
          <w:rFonts w:eastAsia="Calibri"/>
          <w:i/>
          <w:sz w:val="28"/>
          <w:szCs w:val="28"/>
          <w:lang w:val="da-DK" w:eastAsia="ja-JP"/>
        </w:rPr>
        <w:t>TKB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2.4.06</w:t>
      </w:r>
      <w:r w:rsidR="003747F9" w:rsidRPr="008E3657">
        <w:rPr>
          <w:rFonts w:eastAsia="Calibri"/>
          <w:i/>
          <w:sz w:val="28"/>
          <w:szCs w:val="28"/>
          <w:lang w:val="da-DK" w:eastAsia="ja-JP"/>
        </w:rPr>
        <w:t xml:space="preserve"> - </w:t>
      </w:r>
      <w:r w:rsidRPr="008E3657">
        <w:rPr>
          <w:rFonts w:eastAsia="Calibri"/>
          <w:i/>
          <w:sz w:val="28"/>
          <w:szCs w:val="28"/>
          <w:lang w:val="da-DK" w:eastAsia="ja-JP"/>
        </w:rPr>
        <w:t>Sổ lên lớp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2.4.07</w:t>
      </w:r>
      <w:r w:rsidR="003747F9" w:rsidRPr="008E3657">
        <w:rPr>
          <w:rFonts w:eastAsia="Calibri"/>
          <w:i/>
          <w:sz w:val="28"/>
          <w:szCs w:val="28"/>
          <w:lang w:val="da-DK" w:eastAsia="ja-JP"/>
        </w:rPr>
        <w:t xml:space="preserve"> - </w:t>
      </w:r>
      <w:r w:rsidRPr="008E3657">
        <w:rPr>
          <w:rFonts w:eastAsia="Calibri"/>
          <w:i/>
          <w:sz w:val="28"/>
          <w:szCs w:val="28"/>
          <w:lang w:val="da-DK" w:eastAsia="ja-JP"/>
        </w:rPr>
        <w:t>Giáo án, sổ tay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i/>
          <w:sz w:val="28"/>
          <w:szCs w:val="28"/>
          <w:lang w:val="da-DK" w:eastAsia="ja-JP"/>
        </w:rPr>
        <w:t>)</w:t>
      </w:r>
    </w:p>
    <w:p w14:paraId="0A5C5162" w14:textId="4652B269" w:rsidR="00CC0A8F" w:rsidRPr="008E3657" w:rsidRDefault="00CC0A8F" w:rsidP="00284926">
      <w:pPr>
        <w:tabs>
          <w:tab w:val="left" w:pos="705"/>
        </w:tabs>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Xem xét các chương trình đào tạo của trường cho thấy: Các môn học, mô đun chuyên môn trong chương trình đào tạo đều bố trí mô đun thực tập chuyên môn tại doanh nghiệp, các kế hoạch và tiến độ đào tạo đều có nội dung bố trí thực tập tại doanh nghiệp.</w:t>
      </w:r>
    </w:p>
    <w:p w14:paraId="12AAC032" w14:textId="6D93508A" w:rsidR="00CC0A8F" w:rsidRPr="008E3657" w:rsidRDefault="00CC0A8F" w:rsidP="00284926">
      <w:pPr>
        <w:tabs>
          <w:tab w:val="left" w:pos="705"/>
        </w:tabs>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Tổng hợp thời gian thực hành, thực tập tại doanh nghiệp chuyên môn với được bố trí trong các chương trình đào tạo các nghề trình độ trung cấp và Cao đẳng như sau:</w:t>
      </w:r>
    </w:p>
    <w:tbl>
      <w:tblPr>
        <w:tblStyle w:val="TableGrid2"/>
        <w:tblW w:w="5000" w:type="pct"/>
        <w:tblLook w:val="04A0" w:firstRow="1" w:lastRow="0" w:firstColumn="1" w:lastColumn="0" w:noHBand="0" w:noVBand="1"/>
      </w:tblPr>
      <w:tblGrid>
        <w:gridCol w:w="590"/>
        <w:gridCol w:w="4776"/>
        <w:gridCol w:w="1514"/>
        <w:gridCol w:w="2181"/>
      </w:tblGrid>
      <w:tr w:rsidR="008E3657" w:rsidRPr="008E3657" w14:paraId="2335DF5B" w14:textId="77777777" w:rsidTr="000A6B49">
        <w:trPr>
          <w:tblHeader/>
        </w:trPr>
        <w:tc>
          <w:tcPr>
            <w:tcW w:w="315" w:type="pct"/>
            <w:vAlign w:val="center"/>
          </w:tcPr>
          <w:p w14:paraId="3B9BFC5B" w14:textId="77777777" w:rsidR="00CC0A8F" w:rsidRPr="008E3657" w:rsidRDefault="00CC0A8F" w:rsidP="004968C9">
            <w:pPr>
              <w:ind w:firstLine="0"/>
              <w:jc w:val="center"/>
              <w:rPr>
                <w:rFonts w:eastAsiaTheme="minorEastAsia"/>
                <w:b/>
                <w:bCs/>
                <w:sz w:val="28"/>
                <w:szCs w:val="28"/>
              </w:rPr>
            </w:pPr>
            <w:r w:rsidRPr="008E3657">
              <w:rPr>
                <w:rFonts w:eastAsiaTheme="minorEastAsia"/>
                <w:b/>
                <w:bCs/>
                <w:sz w:val="28"/>
                <w:szCs w:val="28"/>
              </w:rPr>
              <w:lastRenderedPageBreak/>
              <w:t>TT</w:t>
            </w:r>
          </w:p>
        </w:tc>
        <w:tc>
          <w:tcPr>
            <w:tcW w:w="2639" w:type="pct"/>
            <w:vAlign w:val="center"/>
          </w:tcPr>
          <w:p w14:paraId="6A2CFFC1" w14:textId="77777777" w:rsidR="00CC0A8F" w:rsidRPr="008E3657" w:rsidRDefault="00CC0A8F" w:rsidP="004968C9">
            <w:pPr>
              <w:ind w:firstLine="0"/>
              <w:jc w:val="center"/>
              <w:rPr>
                <w:rFonts w:eastAsiaTheme="minorEastAsia"/>
                <w:b/>
                <w:bCs/>
                <w:sz w:val="28"/>
                <w:szCs w:val="28"/>
              </w:rPr>
            </w:pPr>
            <w:r w:rsidRPr="008E3657">
              <w:rPr>
                <w:rFonts w:eastAsia="Calibri"/>
                <w:b/>
                <w:bCs/>
                <w:sz w:val="28"/>
                <w:szCs w:val="28"/>
                <w:lang w:val="it-IT"/>
              </w:rPr>
              <w:t>Tên chương trình</w:t>
            </w:r>
          </w:p>
        </w:tc>
        <w:tc>
          <w:tcPr>
            <w:tcW w:w="839" w:type="pct"/>
            <w:vAlign w:val="center"/>
          </w:tcPr>
          <w:p w14:paraId="5B5C8101" w14:textId="77777777" w:rsidR="00CC0A8F" w:rsidRPr="008E3657" w:rsidRDefault="00CC0A8F" w:rsidP="004968C9">
            <w:pPr>
              <w:ind w:firstLine="0"/>
              <w:jc w:val="center"/>
              <w:rPr>
                <w:rFonts w:eastAsiaTheme="minorEastAsia"/>
                <w:b/>
                <w:bCs/>
                <w:sz w:val="28"/>
                <w:szCs w:val="28"/>
              </w:rPr>
            </w:pPr>
            <w:r w:rsidRPr="008E3657">
              <w:rPr>
                <w:rFonts w:eastAsiaTheme="minorEastAsia"/>
                <w:b/>
                <w:bCs/>
                <w:sz w:val="28"/>
                <w:szCs w:val="28"/>
              </w:rPr>
              <w:t>Trình độ</w:t>
            </w:r>
          </w:p>
        </w:tc>
        <w:tc>
          <w:tcPr>
            <w:tcW w:w="1207" w:type="pct"/>
            <w:vAlign w:val="center"/>
          </w:tcPr>
          <w:p w14:paraId="06CDE0CD" w14:textId="77777777" w:rsidR="00CC0A8F" w:rsidRPr="008E3657" w:rsidRDefault="00CC0A8F" w:rsidP="004968C9">
            <w:pPr>
              <w:ind w:firstLine="0"/>
              <w:jc w:val="center"/>
              <w:rPr>
                <w:rFonts w:eastAsiaTheme="minorEastAsia"/>
                <w:b/>
                <w:bCs/>
                <w:sz w:val="28"/>
                <w:szCs w:val="28"/>
              </w:rPr>
            </w:pPr>
            <w:r w:rsidRPr="008E3657">
              <w:rPr>
                <w:rFonts w:eastAsiaTheme="minorEastAsia"/>
                <w:b/>
                <w:bCs/>
                <w:sz w:val="28"/>
                <w:szCs w:val="28"/>
              </w:rPr>
              <w:t>Thời gian đi thực tập tại doanh nghiệp (giờ)</w:t>
            </w:r>
          </w:p>
        </w:tc>
      </w:tr>
      <w:tr w:rsidR="008E3657" w:rsidRPr="008E3657" w14:paraId="098FE9BE" w14:textId="77777777" w:rsidTr="004968C9">
        <w:tc>
          <w:tcPr>
            <w:tcW w:w="315" w:type="pct"/>
            <w:vAlign w:val="center"/>
          </w:tcPr>
          <w:p w14:paraId="64C67974"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w:t>
            </w:r>
          </w:p>
        </w:tc>
        <w:tc>
          <w:tcPr>
            <w:tcW w:w="2639" w:type="pct"/>
            <w:vAlign w:val="center"/>
          </w:tcPr>
          <w:p w14:paraId="2D2E375A"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Điện công nghiệp</w:t>
            </w:r>
          </w:p>
        </w:tc>
        <w:tc>
          <w:tcPr>
            <w:tcW w:w="839" w:type="pct"/>
            <w:vMerge w:val="restart"/>
            <w:vAlign w:val="center"/>
          </w:tcPr>
          <w:p w14:paraId="610E33DC"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Cao đẳng</w:t>
            </w:r>
          </w:p>
        </w:tc>
        <w:tc>
          <w:tcPr>
            <w:tcW w:w="1207" w:type="pct"/>
          </w:tcPr>
          <w:p w14:paraId="78E879A7"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5B277E76" w14:textId="77777777" w:rsidTr="004968C9">
        <w:tc>
          <w:tcPr>
            <w:tcW w:w="315" w:type="pct"/>
            <w:vAlign w:val="center"/>
          </w:tcPr>
          <w:p w14:paraId="7106CB0D"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w:t>
            </w:r>
          </w:p>
        </w:tc>
        <w:tc>
          <w:tcPr>
            <w:tcW w:w="2639" w:type="pct"/>
            <w:vAlign w:val="center"/>
          </w:tcPr>
          <w:p w14:paraId="2CA8B84C"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Quản lý đất đai</w:t>
            </w:r>
          </w:p>
        </w:tc>
        <w:tc>
          <w:tcPr>
            <w:tcW w:w="839" w:type="pct"/>
            <w:vMerge/>
          </w:tcPr>
          <w:p w14:paraId="5FB2F7C6"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6FD861A9"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0620C6AA" w14:textId="77777777" w:rsidTr="004968C9">
        <w:tc>
          <w:tcPr>
            <w:tcW w:w="315" w:type="pct"/>
            <w:vAlign w:val="center"/>
          </w:tcPr>
          <w:p w14:paraId="152B6EA1"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w:t>
            </w:r>
          </w:p>
        </w:tc>
        <w:tc>
          <w:tcPr>
            <w:tcW w:w="2639" w:type="pct"/>
            <w:vAlign w:val="center"/>
          </w:tcPr>
          <w:p w14:paraId="3E3FD055"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Kế toán doanh nghiệp</w:t>
            </w:r>
          </w:p>
        </w:tc>
        <w:tc>
          <w:tcPr>
            <w:tcW w:w="839" w:type="pct"/>
            <w:vMerge/>
          </w:tcPr>
          <w:p w14:paraId="31282F69"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6DAFA383"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23E954F3" w14:textId="77777777" w:rsidTr="004968C9">
        <w:tc>
          <w:tcPr>
            <w:tcW w:w="315" w:type="pct"/>
            <w:vAlign w:val="center"/>
          </w:tcPr>
          <w:p w14:paraId="327214CA"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4</w:t>
            </w:r>
          </w:p>
        </w:tc>
        <w:tc>
          <w:tcPr>
            <w:tcW w:w="2639" w:type="pct"/>
            <w:vAlign w:val="center"/>
          </w:tcPr>
          <w:p w14:paraId="5D946997"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Quản lý tài nguyên rừng</w:t>
            </w:r>
          </w:p>
        </w:tc>
        <w:tc>
          <w:tcPr>
            <w:tcW w:w="839" w:type="pct"/>
            <w:vMerge/>
          </w:tcPr>
          <w:p w14:paraId="21A3A863"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1E7FB256"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78C44FD3" w14:textId="77777777" w:rsidTr="004968C9">
        <w:tc>
          <w:tcPr>
            <w:tcW w:w="315" w:type="pct"/>
            <w:vAlign w:val="center"/>
          </w:tcPr>
          <w:p w14:paraId="496CC199"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5</w:t>
            </w:r>
          </w:p>
        </w:tc>
        <w:tc>
          <w:tcPr>
            <w:tcW w:w="2639" w:type="pct"/>
            <w:vAlign w:val="center"/>
          </w:tcPr>
          <w:p w14:paraId="6C4BE3D2"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Quản trị nhà hàng và dịch vụ ăn uống</w:t>
            </w:r>
          </w:p>
        </w:tc>
        <w:tc>
          <w:tcPr>
            <w:tcW w:w="839" w:type="pct"/>
            <w:vMerge/>
          </w:tcPr>
          <w:p w14:paraId="366FD5F1"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7B6F52B1"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53DCDD36" w14:textId="77777777" w:rsidTr="004968C9">
        <w:tc>
          <w:tcPr>
            <w:tcW w:w="315" w:type="pct"/>
            <w:vAlign w:val="center"/>
          </w:tcPr>
          <w:p w14:paraId="1E3757DA"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6</w:t>
            </w:r>
          </w:p>
        </w:tc>
        <w:tc>
          <w:tcPr>
            <w:tcW w:w="2639" w:type="pct"/>
          </w:tcPr>
          <w:p w14:paraId="4C3205F5"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Dịch vụ thú y</w:t>
            </w:r>
          </w:p>
        </w:tc>
        <w:tc>
          <w:tcPr>
            <w:tcW w:w="839" w:type="pct"/>
            <w:vMerge/>
          </w:tcPr>
          <w:p w14:paraId="361B77F3"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56D566FD"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4EF65BB4" w14:textId="77777777" w:rsidTr="004968C9">
        <w:tc>
          <w:tcPr>
            <w:tcW w:w="315" w:type="pct"/>
            <w:vAlign w:val="center"/>
          </w:tcPr>
          <w:p w14:paraId="5B1F50A2"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7</w:t>
            </w:r>
          </w:p>
        </w:tc>
        <w:tc>
          <w:tcPr>
            <w:tcW w:w="2639" w:type="pct"/>
          </w:tcPr>
          <w:p w14:paraId="5B6545E5"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Điện công nghiệp</w:t>
            </w:r>
          </w:p>
        </w:tc>
        <w:tc>
          <w:tcPr>
            <w:tcW w:w="839" w:type="pct"/>
            <w:vMerge w:val="restart"/>
            <w:vAlign w:val="center"/>
          </w:tcPr>
          <w:p w14:paraId="5737435F"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Liên thông</w:t>
            </w:r>
          </w:p>
          <w:p w14:paraId="7E2083E7"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Cao đẳng</w:t>
            </w:r>
          </w:p>
        </w:tc>
        <w:tc>
          <w:tcPr>
            <w:tcW w:w="1207" w:type="pct"/>
          </w:tcPr>
          <w:p w14:paraId="40712071"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180</w:t>
            </w:r>
          </w:p>
        </w:tc>
      </w:tr>
      <w:tr w:rsidR="008E3657" w:rsidRPr="008E3657" w14:paraId="552C808C" w14:textId="77777777" w:rsidTr="004968C9">
        <w:tc>
          <w:tcPr>
            <w:tcW w:w="315" w:type="pct"/>
            <w:vAlign w:val="center"/>
          </w:tcPr>
          <w:p w14:paraId="5C28DB43"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8</w:t>
            </w:r>
          </w:p>
        </w:tc>
        <w:tc>
          <w:tcPr>
            <w:tcW w:w="2639" w:type="pct"/>
          </w:tcPr>
          <w:p w14:paraId="26706F22" w14:textId="77777777" w:rsidR="00CC0A8F" w:rsidRPr="008E3657" w:rsidRDefault="00CC0A8F" w:rsidP="004968C9">
            <w:pPr>
              <w:spacing w:line="276" w:lineRule="auto"/>
              <w:ind w:right="-555" w:firstLine="0"/>
              <w:rPr>
                <w:rFonts w:eastAsiaTheme="minorEastAsia"/>
                <w:sz w:val="28"/>
                <w:szCs w:val="28"/>
              </w:rPr>
            </w:pPr>
            <w:r w:rsidRPr="008E3657">
              <w:rPr>
                <w:rFonts w:eastAsiaTheme="minorEastAsia"/>
                <w:sz w:val="28"/>
                <w:szCs w:val="28"/>
              </w:rPr>
              <w:t>Khoa học cây trồng</w:t>
            </w:r>
          </w:p>
        </w:tc>
        <w:tc>
          <w:tcPr>
            <w:tcW w:w="839" w:type="pct"/>
            <w:vMerge/>
          </w:tcPr>
          <w:p w14:paraId="4264445E"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1B9F9BE6"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180</w:t>
            </w:r>
          </w:p>
        </w:tc>
      </w:tr>
      <w:tr w:rsidR="008E3657" w:rsidRPr="008E3657" w14:paraId="75578B45" w14:textId="77777777" w:rsidTr="004968C9">
        <w:tc>
          <w:tcPr>
            <w:tcW w:w="315" w:type="pct"/>
            <w:vAlign w:val="center"/>
          </w:tcPr>
          <w:p w14:paraId="274C6B54"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9</w:t>
            </w:r>
          </w:p>
        </w:tc>
        <w:tc>
          <w:tcPr>
            <w:tcW w:w="2639" w:type="pct"/>
            <w:vAlign w:val="center"/>
          </w:tcPr>
          <w:p w14:paraId="39BE41A5"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Điện công nghiệp</w:t>
            </w:r>
          </w:p>
        </w:tc>
        <w:tc>
          <w:tcPr>
            <w:tcW w:w="839" w:type="pct"/>
            <w:vMerge w:val="restart"/>
            <w:vAlign w:val="center"/>
          </w:tcPr>
          <w:p w14:paraId="52E91F65"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Trung cấp</w:t>
            </w:r>
          </w:p>
        </w:tc>
        <w:tc>
          <w:tcPr>
            <w:tcW w:w="1207" w:type="pct"/>
          </w:tcPr>
          <w:p w14:paraId="54665855"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185</w:t>
            </w:r>
          </w:p>
        </w:tc>
      </w:tr>
      <w:tr w:rsidR="008E3657" w:rsidRPr="008E3657" w14:paraId="02EA2FA8" w14:textId="77777777" w:rsidTr="004968C9">
        <w:tc>
          <w:tcPr>
            <w:tcW w:w="315" w:type="pct"/>
            <w:vAlign w:val="center"/>
          </w:tcPr>
          <w:p w14:paraId="3A86C077"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10</w:t>
            </w:r>
          </w:p>
        </w:tc>
        <w:tc>
          <w:tcPr>
            <w:tcW w:w="2639" w:type="pct"/>
            <w:vAlign w:val="center"/>
          </w:tcPr>
          <w:p w14:paraId="5E926C5F"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Kế toán doanh nghiệp</w:t>
            </w:r>
          </w:p>
        </w:tc>
        <w:tc>
          <w:tcPr>
            <w:tcW w:w="839" w:type="pct"/>
            <w:vMerge/>
          </w:tcPr>
          <w:p w14:paraId="32545BDE"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695527F1"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00C2E45A" w14:textId="77777777" w:rsidTr="004968C9">
        <w:tc>
          <w:tcPr>
            <w:tcW w:w="315" w:type="pct"/>
            <w:vAlign w:val="center"/>
          </w:tcPr>
          <w:p w14:paraId="6D32F11B"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11</w:t>
            </w:r>
          </w:p>
        </w:tc>
        <w:tc>
          <w:tcPr>
            <w:tcW w:w="2639" w:type="pct"/>
            <w:vAlign w:val="center"/>
          </w:tcPr>
          <w:p w14:paraId="5658980A"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Quản lý tài nguyên rừng</w:t>
            </w:r>
          </w:p>
        </w:tc>
        <w:tc>
          <w:tcPr>
            <w:tcW w:w="839" w:type="pct"/>
            <w:vMerge/>
          </w:tcPr>
          <w:p w14:paraId="1FCD9286"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2C7ADED2"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215</w:t>
            </w:r>
          </w:p>
        </w:tc>
      </w:tr>
      <w:tr w:rsidR="008E3657" w:rsidRPr="008E3657" w14:paraId="06251167" w14:textId="77777777" w:rsidTr="004968C9">
        <w:tc>
          <w:tcPr>
            <w:tcW w:w="315" w:type="pct"/>
            <w:vAlign w:val="center"/>
          </w:tcPr>
          <w:p w14:paraId="4FBEFDCD"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12</w:t>
            </w:r>
          </w:p>
        </w:tc>
        <w:tc>
          <w:tcPr>
            <w:tcW w:w="2639" w:type="pct"/>
            <w:vAlign w:val="center"/>
          </w:tcPr>
          <w:p w14:paraId="6D1B88A6"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Thiết kế trang web</w:t>
            </w:r>
          </w:p>
        </w:tc>
        <w:tc>
          <w:tcPr>
            <w:tcW w:w="839" w:type="pct"/>
            <w:vMerge/>
          </w:tcPr>
          <w:p w14:paraId="5456322D"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09CFDB84"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133C9303" w14:textId="77777777" w:rsidTr="004968C9">
        <w:tc>
          <w:tcPr>
            <w:tcW w:w="315" w:type="pct"/>
            <w:vAlign w:val="center"/>
          </w:tcPr>
          <w:p w14:paraId="5719439B"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13</w:t>
            </w:r>
          </w:p>
        </w:tc>
        <w:tc>
          <w:tcPr>
            <w:tcW w:w="2639" w:type="pct"/>
          </w:tcPr>
          <w:p w14:paraId="7F436B12"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Lâm nghiệp</w:t>
            </w:r>
          </w:p>
        </w:tc>
        <w:tc>
          <w:tcPr>
            <w:tcW w:w="839" w:type="pct"/>
            <w:vMerge/>
          </w:tcPr>
          <w:p w14:paraId="586F829B"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48F251E5"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270</w:t>
            </w:r>
          </w:p>
        </w:tc>
      </w:tr>
      <w:tr w:rsidR="008E3657" w:rsidRPr="008E3657" w14:paraId="16C711AF" w14:textId="77777777" w:rsidTr="004968C9">
        <w:tc>
          <w:tcPr>
            <w:tcW w:w="315" w:type="pct"/>
            <w:vAlign w:val="center"/>
          </w:tcPr>
          <w:p w14:paraId="15E0A53F"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14</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66301C7B"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Trồng trọt và bảo vệ thực vật</w:t>
            </w:r>
          </w:p>
        </w:tc>
        <w:tc>
          <w:tcPr>
            <w:tcW w:w="839" w:type="pct"/>
            <w:vMerge/>
          </w:tcPr>
          <w:p w14:paraId="5EC1762B"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3EDF4782"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275</w:t>
            </w:r>
          </w:p>
        </w:tc>
      </w:tr>
      <w:tr w:rsidR="008E3657" w:rsidRPr="008E3657" w14:paraId="6D635C98" w14:textId="77777777" w:rsidTr="004968C9">
        <w:tc>
          <w:tcPr>
            <w:tcW w:w="315" w:type="pct"/>
            <w:vAlign w:val="center"/>
          </w:tcPr>
          <w:p w14:paraId="6DFE16AD"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15</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47B8DC37"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Công nghệ sinh học</w:t>
            </w:r>
          </w:p>
        </w:tc>
        <w:tc>
          <w:tcPr>
            <w:tcW w:w="839" w:type="pct"/>
            <w:vMerge/>
          </w:tcPr>
          <w:p w14:paraId="19E4FD14"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00CDAC9B"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275</w:t>
            </w:r>
          </w:p>
        </w:tc>
      </w:tr>
      <w:tr w:rsidR="008E3657" w:rsidRPr="008E3657" w14:paraId="494CBFDB" w14:textId="77777777" w:rsidTr="004968C9">
        <w:tc>
          <w:tcPr>
            <w:tcW w:w="315" w:type="pct"/>
            <w:vAlign w:val="center"/>
          </w:tcPr>
          <w:p w14:paraId="17E42C75"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16</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278A3F79"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Chăn nuôi thú y</w:t>
            </w:r>
          </w:p>
        </w:tc>
        <w:tc>
          <w:tcPr>
            <w:tcW w:w="839" w:type="pct"/>
            <w:vMerge/>
          </w:tcPr>
          <w:p w14:paraId="7DB1DCEB"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2B752D04"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132C87B7" w14:textId="77777777" w:rsidTr="004968C9">
        <w:tc>
          <w:tcPr>
            <w:tcW w:w="315" w:type="pct"/>
            <w:vAlign w:val="center"/>
          </w:tcPr>
          <w:p w14:paraId="20690063"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17</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7740A8E8"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Thú y</w:t>
            </w:r>
          </w:p>
        </w:tc>
        <w:tc>
          <w:tcPr>
            <w:tcW w:w="839" w:type="pct"/>
            <w:vMerge/>
          </w:tcPr>
          <w:p w14:paraId="069CCF69"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48CD9DD3"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315</w:t>
            </w:r>
          </w:p>
        </w:tc>
      </w:tr>
      <w:tr w:rsidR="008E3657" w:rsidRPr="008E3657" w14:paraId="47740FE3" w14:textId="77777777" w:rsidTr="004968C9">
        <w:tc>
          <w:tcPr>
            <w:tcW w:w="315" w:type="pct"/>
            <w:vAlign w:val="center"/>
          </w:tcPr>
          <w:p w14:paraId="2E5F25B6"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18</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133693BB"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Kinh doanh thương mại và dịch vụ</w:t>
            </w:r>
          </w:p>
        </w:tc>
        <w:tc>
          <w:tcPr>
            <w:tcW w:w="839" w:type="pct"/>
            <w:vMerge/>
          </w:tcPr>
          <w:p w14:paraId="2FCE33E4"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14A98C32"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360</w:t>
            </w:r>
          </w:p>
        </w:tc>
      </w:tr>
      <w:tr w:rsidR="008E3657" w:rsidRPr="008E3657" w14:paraId="234A9CC5" w14:textId="77777777" w:rsidTr="004968C9">
        <w:tc>
          <w:tcPr>
            <w:tcW w:w="315" w:type="pct"/>
            <w:vAlign w:val="center"/>
          </w:tcPr>
          <w:p w14:paraId="4A925A5F"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19</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6BA1BF5B"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Kỹ thuật chế biến món ăn</w:t>
            </w:r>
          </w:p>
        </w:tc>
        <w:tc>
          <w:tcPr>
            <w:tcW w:w="839" w:type="pct"/>
            <w:vMerge/>
          </w:tcPr>
          <w:p w14:paraId="373705E3"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54E9AACF"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365</w:t>
            </w:r>
          </w:p>
        </w:tc>
      </w:tr>
      <w:tr w:rsidR="008E3657" w:rsidRPr="008E3657" w14:paraId="397B098D" w14:textId="77777777" w:rsidTr="004968C9">
        <w:tc>
          <w:tcPr>
            <w:tcW w:w="315" w:type="pct"/>
            <w:vAlign w:val="center"/>
          </w:tcPr>
          <w:p w14:paraId="006CF5AE"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20</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6F19CBF4"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Tin học ứng dụng</w:t>
            </w:r>
          </w:p>
        </w:tc>
        <w:tc>
          <w:tcPr>
            <w:tcW w:w="839" w:type="pct"/>
            <w:vMerge/>
          </w:tcPr>
          <w:p w14:paraId="4BB2553D"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137CE572"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185</w:t>
            </w:r>
          </w:p>
        </w:tc>
      </w:tr>
      <w:tr w:rsidR="00CC0A8F" w:rsidRPr="008E3657" w14:paraId="3C2D5C88" w14:textId="77777777" w:rsidTr="004968C9">
        <w:tc>
          <w:tcPr>
            <w:tcW w:w="315" w:type="pct"/>
            <w:vAlign w:val="center"/>
          </w:tcPr>
          <w:p w14:paraId="402A3679"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21</w:t>
            </w:r>
          </w:p>
        </w:tc>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14:paraId="2E78880A" w14:textId="77777777" w:rsidR="00CC0A8F" w:rsidRPr="008E3657" w:rsidRDefault="00CC0A8F" w:rsidP="004968C9">
            <w:pPr>
              <w:spacing w:line="276" w:lineRule="auto"/>
              <w:ind w:firstLine="0"/>
              <w:rPr>
                <w:rFonts w:eastAsiaTheme="minorEastAsia"/>
                <w:sz w:val="28"/>
                <w:szCs w:val="28"/>
              </w:rPr>
            </w:pPr>
            <w:r w:rsidRPr="008E3657">
              <w:rPr>
                <w:rFonts w:eastAsiaTheme="minorEastAsia"/>
                <w:sz w:val="28"/>
                <w:szCs w:val="28"/>
              </w:rPr>
              <w:t>Nghiệp vụ nhà hàng, khách sạn</w:t>
            </w:r>
          </w:p>
        </w:tc>
        <w:tc>
          <w:tcPr>
            <w:tcW w:w="839" w:type="pct"/>
            <w:vMerge/>
          </w:tcPr>
          <w:p w14:paraId="6107B76E" w14:textId="77777777" w:rsidR="00CC0A8F" w:rsidRPr="008E3657" w:rsidRDefault="00CC0A8F" w:rsidP="004968C9">
            <w:pPr>
              <w:spacing w:line="276" w:lineRule="auto"/>
              <w:ind w:firstLine="0"/>
              <w:jc w:val="center"/>
              <w:rPr>
                <w:rFonts w:eastAsiaTheme="minorEastAsia"/>
                <w:sz w:val="28"/>
                <w:szCs w:val="28"/>
              </w:rPr>
            </w:pPr>
          </w:p>
        </w:tc>
        <w:tc>
          <w:tcPr>
            <w:tcW w:w="1207" w:type="pct"/>
          </w:tcPr>
          <w:p w14:paraId="0014E1F6" w14:textId="77777777" w:rsidR="00CC0A8F" w:rsidRPr="008E3657" w:rsidRDefault="00CC0A8F" w:rsidP="004968C9">
            <w:pPr>
              <w:spacing w:line="276" w:lineRule="auto"/>
              <w:ind w:firstLine="0"/>
              <w:jc w:val="center"/>
              <w:rPr>
                <w:rFonts w:eastAsiaTheme="minorEastAsia"/>
                <w:sz w:val="28"/>
                <w:szCs w:val="28"/>
              </w:rPr>
            </w:pPr>
            <w:r w:rsidRPr="008E3657">
              <w:rPr>
                <w:rFonts w:eastAsiaTheme="minorEastAsia"/>
                <w:sz w:val="28"/>
                <w:szCs w:val="28"/>
              </w:rPr>
              <w:t>365</w:t>
            </w:r>
          </w:p>
        </w:tc>
      </w:tr>
    </w:tbl>
    <w:p w14:paraId="33438FCC" w14:textId="77777777" w:rsidR="00CC0A8F" w:rsidRPr="008E3657" w:rsidRDefault="00CC0A8F" w:rsidP="00284926">
      <w:pPr>
        <w:tabs>
          <w:tab w:val="left" w:pos="705"/>
        </w:tabs>
        <w:spacing w:line="312" w:lineRule="auto"/>
        <w:jc w:val="both"/>
        <w:rPr>
          <w:rFonts w:eastAsiaTheme="minorEastAsia"/>
          <w:kern w:val="2"/>
          <w:sz w:val="28"/>
          <w:szCs w:val="28"/>
          <w:lang w:eastAsia="ja-JP"/>
        </w:rPr>
      </w:pPr>
    </w:p>
    <w:p w14:paraId="41F043AD" w14:textId="6B3B58C9" w:rsidR="00CC0A8F" w:rsidRPr="008E3657" w:rsidRDefault="00CC0A8F" w:rsidP="004968C9">
      <w:pPr>
        <w:tabs>
          <w:tab w:val="left" w:pos="705"/>
        </w:tabs>
        <w:spacing w:line="312" w:lineRule="auto"/>
        <w:ind w:firstLine="720"/>
        <w:jc w:val="both"/>
        <w:rPr>
          <w:rFonts w:eastAsiaTheme="minorEastAsia"/>
          <w:sz w:val="28"/>
          <w:szCs w:val="28"/>
          <w:lang w:val="pl-PL" w:eastAsia="ja-JP"/>
        </w:rPr>
      </w:pPr>
      <w:r w:rsidRPr="008E3657">
        <w:rPr>
          <w:rFonts w:eastAsiaTheme="minorEastAsia"/>
          <w:kern w:val="2"/>
          <w:sz w:val="28"/>
          <w:szCs w:val="28"/>
          <w:lang w:eastAsia="ja-JP"/>
        </w:rPr>
        <w:t>Với các lớp đào tạo sơ cấp, Trường thực hiện tuyển sinh và đào tạo toàn bộ tại cơ sở sản xuất, việc tổ chức quá trình đào tạo, học lý thuyết và thực hành, thi, kiểm tra… đều được nhà giáo, cán bộ quản lý của trường thực hiện tại đó, người học thực hành và thực tập trực tiếp tại cơ sở doanh nghiệp.</w:t>
      </w:r>
      <w:r w:rsidRPr="008E3657">
        <w:rPr>
          <w:rFonts w:eastAsiaTheme="minorEastAsia"/>
          <w:sz w:val="28"/>
          <w:szCs w:val="28"/>
          <w:lang w:val="pl-PL" w:eastAsia="ja-JP"/>
        </w:rPr>
        <w:tab/>
      </w:r>
    </w:p>
    <w:p w14:paraId="39611106" w14:textId="3042A22D" w:rsidR="00CC0A8F" w:rsidRPr="008E3657" w:rsidRDefault="00CC0A8F" w:rsidP="004968C9">
      <w:pPr>
        <w:tabs>
          <w:tab w:val="left" w:pos="705"/>
        </w:tabs>
        <w:spacing w:line="312" w:lineRule="auto"/>
        <w:ind w:firstLine="720"/>
        <w:jc w:val="both"/>
        <w:rPr>
          <w:rFonts w:eastAsiaTheme="minorEastAsia"/>
          <w:i/>
          <w:iCs/>
          <w:sz w:val="28"/>
          <w:szCs w:val="28"/>
          <w:lang w:val="da-DK" w:eastAsia="ja-JP"/>
        </w:rPr>
      </w:pPr>
      <w:r w:rsidRPr="008E3657">
        <w:rPr>
          <w:rFonts w:eastAsiaTheme="minorEastAsia"/>
          <w:sz w:val="28"/>
          <w:szCs w:val="28"/>
          <w:lang w:val="pl-PL" w:eastAsia="ja-JP"/>
        </w:rPr>
        <w:t xml:space="preserve">Kiểm tra kế hoạch đào tạo, tiến độ đào tạo cho thấy tất cả các lớp đều được bố trí nội dung kế hoạch đi thực tập tại doanh nghiệp theo đúng thời gian và nội dung quy định trong chương trình đào tạo, tuân thủ đúng quy định </w:t>
      </w:r>
      <w:r w:rsidR="00A06114" w:rsidRPr="008E3657">
        <w:rPr>
          <w:rFonts w:eastAsiaTheme="minorEastAsia"/>
          <w:i/>
          <w:iCs/>
          <w:sz w:val="28"/>
          <w:szCs w:val="28"/>
          <w:lang w:val="pl-PL" w:eastAsia="ja-JP"/>
        </w:rPr>
        <w:t>(2.</w:t>
      </w:r>
      <w:r w:rsidRPr="008E3657">
        <w:rPr>
          <w:rFonts w:eastAsiaTheme="minorEastAsia"/>
          <w:i/>
          <w:sz w:val="28"/>
          <w:szCs w:val="28"/>
          <w:lang w:val="da-DK" w:eastAsia="ja-JP"/>
        </w:rPr>
        <w:t>5.01</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Quyết định 231/QĐ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22/4/2019; Quyết định 291/QĐ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18/6/2020; Quyết định 114/QĐ</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CĐNLĐB</w:t>
      </w:r>
      <w:r w:rsidR="003747F9" w:rsidRPr="008E3657">
        <w:rPr>
          <w:rFonts w:eastAsiaTheme="minorEastAsia"/>
          <w:i/>
          <w:sz w:val="28"/>
          <w:szCs w:val="28"/>
          <w:lang w:val="da-DK" w:eastAsia="ja-JP"/>
        </w:rPr>
        <w:t xml:space="preserve"> - </w:t>
      </w:r>
      <w:r w:rsidRPr="008E3657">
        <w:rPr>
          <w:rFonts w:eastAsiaTheme="minorEastAsia"/>
          <w:i/>
          <w:sz w:val="28"/>
          <w:szCs w:val="28"/>
          <w:lang w:val="da-DK" w:eastAsia="ja-JP"/>
        </w:rPr>
        <w:t>ĐT ngày 20/3/2023 về việc ban hành các chương trình đào tạo trình độ trung cấp, cao đẳng các năm</w:t>
      </w:r>
      <w:r w:rsidRPr="008E3657">
        <w:rPr>
          <w:rFonts w:eastAsiaTheme="minorEastAsia"/>
          <w:i/>
          <w:iCs/>
          <w:sz w:val="28"/>
          <w:szCs w:val="28"/>
          <w:lang w:val="da-DK" w:eastAsia="ja-JP"/>
        </w:rPr>
        <w:t xml:space="preserve">; BS </w:t>
      </w:r>
      <w:r w:rsidRPr="008E3657">
        <w:rPr>
          <w:rFonts w:eastAsiaTheme="minorEastAsia"/>
          <w:i/>
          <w:iCs/>
          <w:sz w:val="28"/>
          <w:szCs w:val="28"/>
          <w:lang w:val="da-DK" w:eastAsia="ja-JP"/>
        </w:rPr>
        <w:lastRenderedPageBreak/>
        <w:t>2.7.01</w:t>
      </w:r>
      <w:r w:rsidR="003747F9" w:rsidRPr="008E3657">
        <w:rPr>
          <w:rFonts w:eastAsiaTheme="minorEastAsia"/>
          <w:i/>
          <w:iCs/>
          <w:sz w:val="28"/>
          <w:szCs w:val="28"/>
          <w:lang w:val="da-DK" w:eastAsia="ja-JP"/>
        </w:rPr>
        <w:t xml:space="preserve"> - </w:t>
      </w:r>
      <w:r w:rsidRPr="008E3657">
        <w:rPr>
          <w:rFonts w:eastAsiaTheme="minorEastAsia"/>
          <w:i/>
          <w:iCs/>
          <w:sz w:val="28"/>
          <w:szCs w:val="28"/>
          <w:lang w:val="da-DK" w:eastAsia="ja-JP"/>
        </w:rPr>
        <w:t>Bảng tổng hợp số giờ thực hành, thực tập tại doanh nghiệp các nghề đào tạo của trường)</w:t>
      </w:r>
    </w:p>
    <w:p w14:paraId="5BD6F077" w14:textId="07D5EF75" w:rsidR="00CC0A8F" w:rsidRPr="008E3657" w:rsidRDefault="00CC0A8F" w:rsidP="004968C9">
      <w:pPr>
        <w:tabs>
          <w:tab w:val="left" w:pos="705"/>
        </w:tabs>
        <w:spacing w:line="312" w:lineRule="auto"/>
        <w:ind w:firstLine="720"/>
        <w:jc w:val="both"/>
        <w:rPr>
          <w:rFonts w:eastAsiaTheme="minorEastAsia"/>
          <w:sz w:val="28"/>
          <w:szCs w:val="28"/>
          <w:lang w:val="da-DK" w:eastAsia="ja-JP"/>
        </w:rPr>
      </w:pPr>
      <w:r w:rsidRPr="008E3657">
        <w:rPr>
          <w:rFonts w:eastAsiaTheme="minorEastAsia"/>
          <w:sz w:val="28"/>
          <w:szCs w:val="28"/>
          <w:lang w:val="da-DK" w:eastAsia="ja-JP"/>
        </w:rPr>
        <w:t xml:space="preserve">Thống kê các doanh nghiệp được trường tổ chức thực hiện thực hành, thực tập cho HSSV như sau: </w:t>
      </w:r>
    </w:p>
    <w:tbl>
      <w:tblPr>
        <w:tblStyle w:val="TableGrid2"/>
        <w:tblW w:w="5000" w:type="pct"/>
        <w:tblLook w:val="04A0" w:firstRow="1" w:lastRow="0" w:firstColumn="1" w:lastColumn="0" w:noHBand="0" w:noVBand="1"/>
      </w:tblPr>
      <w:tblGrid>
        <w:gridCol w:w="682"/>
        <w:gridCol w:w="4122"/>
        <w:gridCol w:w="4257"/>
      </w:tblGrid>
      <w:tr w:rsidR="008E3657" w:rsidRPr="008E3657" w14:paraId="602F85C1" w14:textId="77777777" w:rsidTr="004968C9">
        <w:trPr>
          <w:tblHeader/>
        </w:trPr>
        <w:tc>
          <w:tcPr>
            <w:tcW w:w="376" w:type="pct"/>
          </w:tcPr>
          <w:p w14:paraId="5FD3E48A" w14:textId="77777777" w:rsidR="00CC0A8F" w:rsidRPr="008E3657" w:rsidRDefault="00CC0A8F" w:rsidP="004968C9">
            <w:pPr>
              <w:spacing w:line="312" w:lineRule="auto"/>
              <w:ind w:firstLine="0"/>
              <w:jc w:val="center"/>
              <w:rPr>
                <w:rFonts w:eastAsia="Calibri"/>
                <w:b/>
                <w:bCs/>
                <w:sz w:val="28"/>
                <w:szCs w:val="28"/>
                <w:lang w:val="it-IT"/>
              </w:rPr>
            </w:pPr>
            <w:r w:rsidRPr="008E3657">
              <w:rPr>
                <w:rFonts w:eastAsia="Calibri"/>
                <w:b/>
                <w:bCs/>
                <w:sz w:val="28"/>
                <w:szCs w:val="28"/>
                <w:lang w:val="it-IT"/>
              </w:rPr>
              <w:t>TT</w:t>
            </w:r>
          </w:p>
        </w:tc>
        <w:tc>
          <w:tcPr>
            <w:tcW w:w="2274" w:type="pct"/>
            <w:vAlign w:val="center"/>
          </w:tcPr>
          <w:p w14:paraId="5EF35DC5" w14:textId="77777777" w:rsidR="00CC0A8F" w:rsidRPr="008E3657" w:rsidRDefault="00CC0A8F" w:rsidP="004968C9">
            <w:pPr>
              <w:spacing w:line="312" w:lineRule="auto"/>
              <w:ind w:firstLine="0"/>
              <w:jc w:val="center"/>
              <w:rPr>
                <w:rFonts w:eastAsiaTheme="minorEastAsia"/>
                <w:b/>
                <w:bCs/>
                <w:sz w:val="28"/>
                <w:szCs w:val="28"/>
              </w:rPr>
            </w:pPr>
            <w:r w:rsidRPr="008E3657">
              <w:rPr>
                <w:rFonts w:eastAsia="Calibri"/>
                <w:b/>
                <w:bCs/>
                <w:sz w:val="28"/>
                <w:szCs w:val="28"/>
                <w:lang w:val="it-IT"/>
              </w:rPr>
              <w:t>Tên doanh nghiệp</w:t>
            </w:r>
          </w:p>
        </w:tc>
        <w:tc>
          <w:tcPr>
            <w:tcW w:w="2349" w:type="pct"/>
            <w:vAlign w:val="center"/>
          </w:tcPr>
          <w:p w14:paraId="39612E07" w14:textId="77777777" w:rsidR="00CC0A8F" w:rsidRPr="008E3657" w:rsidRDefault="00CC0A8F" w:rsidP="004968C9">
            <w:pPr>
              <w:spacing w:line="312" w:lineRule="auto"/>
              <w:ind w:firstLine="0"/>
              <w:jc w:val="center"/>
              <w:rPr>
                <w:rFonts w:eastAsiaTheme="minorEastAsia"/>
                <w:b/>
                <w:bCs/>
                <w:sz w:val="28"/>
                <w:szCs w:val="28"/>
              </w:rPr>
            </w:pPr>
            <w:r w:rsidRPr="008E3657">
              <w:rPr>
                <w:rFonts w:eastAsiaTheme="minorEastAsia"/>
                <w:b/>
                <w:bCs/>
                <w:sz w:val="28"/>
                <w:szCs w:val="28"/>
              </w:rPr>
              <w:t>Địa chỉ</w:t>
            </w:r>
          </w:p>
        </w:tc>
      </w:tr>
      <w:tr w:rsidR="008E3657" w:rsidRPr="008E3657" w14:paraId="6AA05745" w14:textId="77777777" w:rsidTr="004968C9">
        <w:tc>
          <w:tcPr>
            <w:tcW w:w="376" w:type="pct"/>
            <w:vAlign w:val="center"/>
          </w:tcPr>
          <w:p w14:paraId="1A2B1455"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1</w:t>
            </w:r>
          </w:p>
        </w:tc>
        <w:tc>
          <w:tcPr>
            <w:tcW w:w="2274" w:type="pct"/>
            <w:vAlign w:val="center"/>
          </w:tcPr>
          <w:p w14:paraId="01B7C4D8"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HTX sản xuất, thương mại, dịch vụ Bình Minh</w:t>
            </w:r>
          </w:p>
        </w:tc>
        <w:tc>
          <w:tcPr>
            <w:tcW w:w="2349" w:type="pct"/>
            <w:vAlign w:val="center"/>
          </w:tcPr>
          <w:p w14:paraId="02073C48" w14:textId="08EDE5ED"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Minh Thành</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0E0BEC80" w14:textId="77777777" w:rsidTr="004968C9">
        <w:tc>
          <w:tcPr>
            <w:tcW w:w="376" w:type="pct"/>
            <w:vAlign w:val="center"/>
          </w:tcPr>
          <w:p w14:paraId="2440DCFD" w14:textId="77777777" w:rsidR="00CC0A8F" w:rsidRPr="008E3657" w:rsidRDefault="00CC0A8F" w:rsidP="004968C9">
            <w:pPr>
              <w:spacing w:line="312" w:lineRule="auto"/>
              <w:ind w:firstLine="0"/>
              <w:jc w:val="center"/>
              <w:rPr>
                <w:rFonts w:eastAsiaTheme="minorEastAsia"/>
                <w:sz w:val="28"/>
                <w:szCs w:val="28"/>
                <w:lang w:eastAsia="zh-CN"/>
              </w:rPr>
            </w:pPr>
            <w:r w:rsidRPr="008E3657">
              <w:rPr>
                <w:rFonts w:eastAsiaTheme="minorEastAsia"/>
                <w:sz w:val="28"/>
                <w:szCs w:val="28"/>
              </w:rPr>
              <w:t>2</w:t>
            </w:r>
          </w:p>
        </w:tc>
        <w:tc>
          <w:tcPr>
            <w:tcW w:w="2274" w:type="pct"/>
            <w:vAlign w:val="center"/>
          </w:tcPr>
          <w:p w14:paraId="676A8975"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lang w:eastAsia="zh-CN"/>
              </w:rPr>
              <w:t>Trung tâm SXDV Khoa học Kĩ thuật Nông lâm nghiệp</w:t>
            </w:r>
          </w:p>
        </w:tc>
        <w:tc>
          <w:tcPr>
            <w:tcW w:w="2349" w:type="pct"/>
            <w:vAlign w:val="center"/>
          </w:tcPr>
          <w:p w14:paraId="7D284C81" w14:textId="3CD2F0ED"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Minh Thành</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1AFD0338" w14:textId="77777777" w:rsidTr="004968C9">
        <w:tc>
          <w:tcPr>
            <w:tcW w:w="376" w:type="pct"/>
            <w:vAlign w:val="center"/>
          </w:tcPr>
          <w:p w14:paraId="7A7C92E2" w14:textId="77777777" w:rsidR="00CC0A8F" w:rsidRPr="008E3657" w:rsidRDefault="00CC0A8F" w:rsidP="004968C9">
            <w:pPr>
              <w:spacing w:line="312" w:lineRule="auto"/>
              <w:ind w:firstLine="0"/>
              <w:jc w:val="center"/>
              <w:rPr>
                <w:rFonts w:eastAsiaTheme="minorEastAsia"/>
                <w:sz w:val="28"/>
                <w:szCs w:val="28"/>
                <w:lang w:val="vi-VN" w:eastAsia="zh-CN"/>
              </w:rPr>
            </w:pPr>
            <w:r w:rsidRPr="008E3657">
              <w:rPr>
                <w:rFonts w:eastAsiaTheme="minorEastAsia"/>
                <w:sz w:val="28"/>
                <w:szCs w:val="28"/>
              </w:rPr>
              <w:t>3</w:t>
            </w:r>
          </w:p>
        </w:tc>
        <w:tc>
          <w:tcPr>
            <w:tcW w:w="2274" w:type="pct"/>
            <w:vAlign w:val="center"/>
          </w:tcPr>
          <w:p w14:paraId="181BE4A3" w14:textId="77777777" w:rsidR="00CC0A8F" w:rsidRPr="008E3657" w:rsidRDefault="00CC0A8F" w:rsidP="004968C9">
            <w:pPr>
              <w:spacing w:line="312" w:lineRule="auto"/>
              <w:ind w:firstLine="0"/>
              <w:rPr>
                <w:rFonts w:eastAsiaTheme="minorEastAsia"/>
                <w:sz w:val="28"/>
                <w:szCs w:val="28"/>
                <w:lang w:val="vi-VN"/>
              </w:rPr>
            </w:pPr>
            <w:r w:rsidRPr="008E3657">
              <w:rPr>
                <w:rFonts w:eastAsiaTheme="minorEastAsia"/>
                <w:sz w:val="28"/>
                <w:szCs w:val="28"/>
                <w:lang w:val="vi-VN" w:eastAsia="zh-CN"/>
              </w:rPr>
              <w:t>Công ty TNHH Thực phẩm trứng gà Tân An</w:t>
            </w:r>
          </w:p>
        </w:tc>
        <w:tc>
          <w:tcPr>
            <w:tcW w:w="2349" w:type="pct"/>
            <w:vAlign w:val="center"/>
          </w:tcPr>
          <w:p w14:paraId="011EF080" w14:textId="6427A5C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Tân An</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2CDFC443" w14:textId="77777777" w:rsidTr="004968C9">
        <w:tc>
          <w:tcPr>
            <w:tcW w:w="376" w:type="pct"/>
            <w:vAlign w:val="center"/>
          </w:tcPr>
          <w:p w14:paraId="77712EF8"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4</w:t>
            </w:r>
          </w:p>
        </w:tc>
        <w:tc>
          <w:tcPr>
            <w:tcW w:w="2274" w:type="pct"/>
            <w:vAlign w:val="center"/>
          </w:tcPr>
          <w:p w14:paraId="4C23CB34"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TNHH thương mại và dịch vụ Đại Phát</w:t>
            </w:r>
          </w:p>
        </w:tc>
        <w:tc>
          <w:tcPr>
            <w:tcW w:w="2349" w:type="pct"/>
            <w:vAlign w:val="center"/>
          </w:tcPr>
          <w:p w14:paraId="143769BA" w14:textId="125F1C91"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25EF85A5" w14:textId="77777777" w:rsidTr="004968C9">
        <w:tc>
          <w:tcPr>
            <w:tcW w:w="376" w:type="pct"/>
            <w:vAlign w:val="center"/>
          </w:tcPr>
          <w:p w14:paraId="1F7900F4"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5</w:t>
            </w:r>
          </w:p>
        </w:tc>
        <w:tc>
          <w:tcPr>
            <w:tcW w:w="2274" w:type="pct"/>
            <w:vAlign w:val="center"/>
          </w:tcPr>
          <w:p w14:paraId="0026567A"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TNHHMTV&amp;DV Tin học Lâm Hiểu</w:t>
            </w:r>
          </w:p>
        </w:tc>
        <w:tc>
          <w:tcPr>
            <w:tcW w:w="2349" w:type="pct"/>
            <w:vAlign w:val="center"/>
          </w:tcPr>
          <w:p w14:paraId="59D044E2" w14:textId="5E7D090D"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56961BF3" w14:textId="77777777" w:rsidTr="004968C9">
        <w:tc>
          <w:tcPr>
            <w:tcW w:w="376" w:type="pct"/>
            <w:vAlign w:val="center"/>
          </w:tcPr>
          <w:p w14:paraId="70E6D03F"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6</w:t>
            </w:r>
          </w:p>
        </w:tc>
        <w:tc>
          <w:tcPr>
            <w:tcW w:w="2274" w:type="pct"/>
            <w:vAlign w:val="center"/>
          </w:tcPr>
          <w:p w14:paraId="61D001C3"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cổ phần thương mại và dịch vụ Cây xanh đô thị Quảng Ninh</w:t>
            </w:r>
          </w:p>
        </w:tc>
        <w:tc>
          <w:tcPr>
            <w:tcW w:w="2349" w:type="pct"/>
            <w:vAlign w:val="center"/>
          </w:tcPr>
          <w:p w14:paraId="03E07FDE" w14:textId="4EDC590A"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Bắc Sơn</w:t>
            </w:r>
            <w:r w:rsidR="003747F9" w:rsidRPr="008E3657">
              <w:rPr>
                <w:rFonts w:eastAsiaTheme="minorEastAsia"/>
                <w:sz w:val="28"/>
                <w:szCs w:val="28"/>
              </w:rPr>
              <w:t xml:space="preserve"> - </w:t>
            </w: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72B394E1" w14:textId="77777777" w:rsidTr="004968C9">
        <w:tc>
          <w:tcPr>
            <w:tcW w:w="376" w:type="pct"/>
            <w:vAlign w:val="center"/>
          </w:tcPr>
          <w:p w14:paraId="57BB0AE0"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7</w:t>
            </w:r>
          </w:p>
        </w:tc>
        <w:tc>
          <w:tcPr>
            <w:tcW w:w="2274" w:type="pct"/>
            <w:vAlign w:val="center"/>
          </w:tcPr>
          <w:p w14:paraId="3D9D05CC"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Nhà hàng Bim One</w:t>
            </w:r>
          </w:p>
        </w:tc>
        <w:tc>
          <w:tcPr>
            <w:tcW w:w="2349" w:type="pct"/>
            <w:vAlign w:val="center"/>
          </w:tcPr>
          <w:p w14:paraId="4BF43575" w14:textId="3A595D1B"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51BBFD29" w14:textId="77777777" w:rsidTr="004968C9">
        <w:tc>
          <w:tcPr>
            <w:tcW w:w="376" w:type="pct"/>
            <w:vAlign w:val="center"/>
          </w:tcPr>
          <w:p w14:paraId="6E637199"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8</w:t>
            </w:r>
          </w:p>
        </w:tc>
        <w:tc>
          <w:tcPr>
            <w:tcW w:w="2274" w:type="pct"/>
            <w:vAlign w:val="center"/>
          </w:tcPr>
          <w:p w14:paraId="7809F024"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TNHH 1TV Thành Nam</w:t>
            </w:r>
          </w:p>
        </w:tc>
        <w:tc>
          <w:tcPr>
            <w:tcW w:w="2349" w:type="pct"/>
            <w:vAlign w:val="center"/>
          </w:tcPr>
          <w:p w14:paraId="304E9522" w14:textId="0649B7AF"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00815A5F" w14:textId="77777777" w:rsidTr="004968C9">
        <w:tc>
          <w:tcPr>
            <w:tcW w:w="376" w:type="pct"/>
            <w:vAlign w:val="center"/>
          </w:tcPr>
          <w:p w14:paraId="33EBF67F"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9</w:t>
            </w:r>
          </w:p>
        </w:tc>
        <w:tc>
          <w:tcPr>
            <w:tcW w:w="2274" w:type="pct"/>
            <w:vAlign w:val="center"/>
          </w:tcPr>
          <w:p w14:paraId="7E5C2F7D"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HTX sản xuất chế biến DVTM Nông lâm nghiệp Quảng Ninh</w:t>
            </w:r>
          </w:p>
        </w:tc>
        <w:tc>
          <w:tcPr>
            <w:tcW w:w="2349" w:type="pct"/>
            <w:vAlign w:val="center"/>
          </w:tcPr>
          <w:p w14:paraId="3196C7F2" w14:textId="3AB82FF2"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34DC8073" w14:textId="77777777" w:rsidTr="004968C9">
        <w:tc>
          <w:tcPr>
            <w:tcW w:w="376" w:type="pct"/>
            <w:vAlign w:val="center"/>
          </w:tcPr>
          <w:p w14:paraId="7D749E9D"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10</w:t>
            </w:r>
          </w:p>
        </w:tc>
        <w:tc>
          <w:tcPr>
            <w:tcW w:w="2274" w:type="pct"/>
            <w:vAlign w:val="center"/>
          </w:tcPr>
          <w:p w14:paraId="7DF5DE66"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Nhà hàng Bích Hậu</w:t>
            </w:r>
          </w:p>
        </w:tc>
        <w:tc>
          <w:tcPr>
            <w:tcW w:w="2349" w:type="pct"/>
            <w:vAlign w:val="center"/>
          </w:tcPr>
          <w:p w14:paraId="5C61F40D" w14:textId="2972F5DC"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50C87E7D" w14:textId="77777777" w:rsidTr="004968C9">
        <w:tc>
          <w:tcPr>
            <w:tcW w:w="376" w:type="pct"/>
            <w:vAlign w:val="center"/>
          </w:tcPr>
          <w:p w14:paraId="0A387A92" w14:textId="77777777" w:rsidR="00CC0A8F" w:rsidRPr="008E3657" w:rsidRDefault="00CC0A8F" w:rsidP="004968C9">
            <w:pPr>
              <w:spacing w:line="312" w:lineRule="auto"/>
              <w:ind w:firstLine="0"/>
              <w:jc w:val="center"/>
              <w:rPr>
                <w:rFonts w:eastAsiaTheme="minorEastAsia"/>
                <w:sz w:val="28"/>
                <w:szCs w:val="28"/>
                <w:lang w:eastAsia="zh-CN"/>
              </w:rPr>
            </w:pPr>
            <w:r w:rsidRPr="008E3657">
              <w:rPr>
                <w:rFonts w:eastAsiaTheme="minorEastAsia"/>
                <w:sz w:val="28"/>
                <w:szCs w:val="28"/>
              </w:rPr>
              <w:t>11</w:t>
            </w:r>
          </w:p>
        </w:tc>
        <w:tc>
          <w:tcPr>
            <w:tcW w:w="2274" w:type="pct"/>
            <w:vAlign w:val="center"/>
          </w:tcPr>
          <w:p w14:paraId="33C2EEC2"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lang w:eastAsia="zh-CN"/>
              </w:rPr>
              <w:t>Nhà hàng Thành Lộc</w:t>
            </w:r>
          </w:p>
        </w:tc>
        <w:tc>
          <w:tcPr>
            <w:tcW w:w="2349" w:type="pct"/>
            <w:vAlign w:val="center"/>
          </w:tcPr>
          <w:p w14:paraId="584E5966" w14:textId="505A2DA2" w:rsidR="00CC0A8F" w:rsidRPr="008E3657" w:rsidRDefault="00CC0A8F" w:rsidP="004968C9">
            <w:pPr>
              <w:tabs>
                <w:tab w:val="left" w:pos="947"/>
                <w:tab w:val="center" w:pos="2375"/>
              </w:tabs>
              <w:spacing w:line="312" w:lineRule="auto"/>
              <w:ind w:firstLine="0"/>
              <w:rPr>
                <w:rFonts w:eastAsiaTheme="minorEastAsia"/>
                <w:sz w:val="28"/>
                <w:szCs w:val="28"/>
              </w:rPr>
            </w:pPr>
            <w:r w:rsidRPr="008E3657">
              <w:rPr>
                <w:rFonts w:eastAsiaTheme="minorEastAsia"/>
                <w:sz w:val="28"/>
                <w:szCs w:val="28"/>
              </w:rPr>
              <w:t>Đại Yên</w:t>
            </w:r>
            <w:r w:rsidR="003747F9" w:rsidRPr="008E3657">
              <w:rPr>
                <w:rFonts w:eastAsiaTheme="minorEastAsia"/>
                <w:sz w:val="28"/>
                <w:szCs w:val="28"/>
              </w:rPr>
              <w:t xml:space="preserve"> - </w:t>
            </w: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6AA55C20" w14:textId="77777777" w:rsidTr="004968C9">
        <w:tc>
          <w:tcPr>
            <w:tcW w:w="376" w:type="pct"/>
            <w:vAlign w:val="center"/>
          </w:tcPr>
          <w:p w14:paraId="36A9527C"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12</w:t>
            </w:r>
          </w:p>
        </w:tc>
        <w:tc>
          <w:tcPr>
            <w:tcW w:w="2274" w:type="pct"/>
            <w:vAlign w:val="center"/>
          </w:tcPr>
          <w:p w14:paraId="18CE270E"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 xml:space="preserve">Nhà hàng Hải Sản 179 Hạ Long </w:t>
            </w:r>
          </w:p>
        </w:tc>
        <w:tc>
          <w:tcPr>
            <w:tcW w:w="2349" w:type="pct"/>
            <w:vAlign w:val="center"/>
          </w:tcPr>
          <w:p w14:paraId="37BD0CEB" w14:textId="6ED5A0D4"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2AD361A8" w14:textId="77777777" w:rsidTr="004968C9">
        <w:tc>
          <w:tcPr>
            <w:tcW w:w="376" w:type="pct"/>
            <w:vAlign w:val="center"/>
          </w:tcPr>
          <w:p w14:paraId="64CC1FC6"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13</w:t>
            </w:r>
          </w:p>
        </w:tc>
        <w:tc>
          <w:tcPr>
            <w:tcW w:w="2274" w:type="pct"/>
            <w:vAlign w:val="center"/>
          </w:tcPr>
          <w:p w14:paraId="05EBDB34"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cổ phần Công nghệ Sơn Linh</w:t>
            </w:r>
          </w:p>
        </w:tc>
        <w:tc>
          <w:tcPr>
            <w:tcW w:w="2349" w:type="pct"/>
            <w:vAlign w:val="center"/>
          </w:tcPr>
          <w:p w14:paraId="44451F6D" w14:textId="6F44C060"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Minh Thành</w:t>
            </w:r>
            <w:r w:rsidR="003747F9" w:rsidRPr="008E3657">
              <w:rPr>
                <w:rFonts w:eastAsiaTheme="minorEastAsia"/>
                <w:sz w:val="28"/>
                <w:szCs w:val="28"/>
              </w:rPr>
              <w:t xml:space="preserve"> - </w:t>
            </w:r>
            <w:r w:rsidRPr="008E3657">
              <w:rPr>
                <w:rFonts w:eastAsiaTheme="minorEastAsia"/>
                <w:sz w:val="28"/>
                <w:szCs w:val="28"/>
              </w:rPr>
              <w:t>Quảng Yên</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6343597A" w14:textId="77777777" w:rsidTr="004968C9">
        <w:tc>
          <w:tcPr>
            <w:tcW w:w="376" w:type="pct"/>
            <w:vAlign w:val="center"/>
          </w:tcPr>
          <w:p w14:paraId="0A562155" w14:textId="77777777" w:rsidR="00CC0A8F" w:rsidRPr="008E3657" w:rsidRDefault="00CC0A8F" w:rsidP="004968C9">
            <w:pPr>
              <w:spacing w:line="312" w:lineRule="auto"/>
              <w:ind w:firstLine="0"/>
              <w:jc w:val="center"/>
              <w:rPr>
                <w:rFonts w:eastAsiaTheme="minorEastAsia"/>
                <w:sz w:val="28"/>
                <w:szCs w:val="28"/>
                <w:lang w:eastAsia="zh-CN"/>
              </w:rPr>
            </w:pPr>
            <w:r w:rsidRPr="008E3657">
              <w:rPr>
                <w:rFonts w:eastAsiaTheme="minorEastAsia"/>
                <w:sz w:val="28"/>
                <w:szCs w:val="28"/>
              </w:rPr>
              <w:t>14</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496F4E"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lang w:eastAsia="zh-CN"/>
              </w:rPr>
              <w:t>Công ty TNHH Cổ phần dịch vụ và Thương mại CND</w:t>
            </w:r>
          </w:p>
        </w:tc>
        <w:tc>
          <w:tcPr>
            <w:tcW w:w="2349" w:type="pct"/>
            <w:vAlign w:val="center"/>
          </w:tcPr>
          <w:p w14:paraId="0D3FCA5F" w14:textId="094F1B8D"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Nam Từ Liêm</w:t>
            </w:r>
            <w:r w:rsidR="003747F9" w:rsidRPr="008E3657">
              <w:rPr>
                <w:rFonts w:eastAsiaTheme="minorEastAsia"/>
                <w:sz w:val="28"/>
                <w:szCs w:val="28"/>
              </w:rPr>
              <w:t xml:space="preserve"> - </w:t>
            </w:r>
            <w:r w:rsidRPr="008E3657">
              <w:rPr>
                <w:rFonts w:eastAsiaTheme="minorEastAsia"/>
                <w:sz w:val="28"/>
                <w:szCs w:val="28"/>
              </w:rPr>
              <w:t>Hà Nội</w:t>
            </w:r>
          </w:p>
        </w:tc>
      </w:tr>
      <w:tr w:rsidR="008E3657" w:rsidRPr="008E3657" w14:paraId="4D3B2A26" w14:textId="77777777" w:rsidTr="004968C9">
        <w:tc>
          <w:tcPr>
            <w:tcW w:w="376" w:type="pct"/>
            <w:vAlign w:val="center"/>
          </w:tcPr>
          <w:p w14:paraId="29CC9BA7"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15</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97C1296"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CP Xây dựng và đầu tư MHĐ</w:t>
            </w:r>
          </w:p>
        </w:tc>
        <w:tc>
          <w:tcPr>
            <w:tcW w:w="2349" w:type="pct"/>
            <w:vAlign w:val="center"/>
          </w:tcPr>
          <w:p w14:paraId="17E1D1D2" w14:textId="19A08CEE"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Quang Trung</w:t>
            </w:r>
            <w:r w:rsidR="003747F9" w:rsidRPr="008E3657">
              <w:rPr>
                <w:rFonts w:eastAsiaTheme="minorEastAsia"/>
                <w:sz w:val="28"/>
                <w:szCs w:val="28"/>
              </w:rPr>
              <w:t xml:space="preserve"> - </w:t>
            </w:r>
            <w:r w:rsidRPr="008E3657">
              <w:rPr>
                <w:rFonts w:eastAsiaTheme="minorEastAsia"/>
                <w:sz w:val="28"/>
                <w:szCs w:val="28"/>
              </w:rPr>
              <w:t>Uông Bí</w:t>
            </w:r>
            <w:r w:rsidR="003747F9" w:rsidRPr="008E3657">
              <w:rPr>
                <w:rFonts w:eastAsiaTheme="minorEastAsia"/>
                <w:sz w:val="28"/>
                <w:szCs w:val="28"/>
              </w:rPr>
              <w:t xml:space="preserve"> - </w:t>
            </w:r>
            <w:r w:rsidRPr="008E3657">
              <w:rPr>
                <w:rFonts w:eastAsiaTheme="minorEastAsia"/>
                <w:sz w:val="28"/>
                <w:szCs w:val="28"/>
              </w:rPr>
              <w:t>Quảng Ninh</w:t>
            </w:r>
          </w:p>
        </w:tc>
      </w:tr>
      <w:tr w:rsidR="008E3657" w:rsidRPr="008E3657" w14:paraId="50D07031" w14:textId="77777777" w:rsidTr="004968C9">
        <w:tc>
          <w:tcPr>
            <w:tcW w:w="376" w:type="pct"/>
            <w:vAlign w:val="center"/>
          </w:tcPr>
          <w:p w14:paraId="71CCCADE"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t>16</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88FA966"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Cổ phần Xây Dựng Thịnh Phát LTD</w:t>
            </w:r>
          </w:p>
        </w:tc>
        <w:tc>
          <w:tcPr>
            <w:tcW w:w="2349" w:type="pct"/>
            <w:vAlign w:val="center"/>
          </w:tcPr>
          <w:p w14:paraId="1A62868C" w14:textId="1AAF2158"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Hạ Long</w:t>
            </w:r>
            <w:r w:rsidR="003747F9" w:rsidRPr="008E3657">
              <w:rPr>
                <w:rFonts w:eastAsiaTheme="minorEastAsia"/>
                <w:sz w:val="28"/>
                <w:szCs w:val="28"/>
              </w:rPr>
              <w:t xml:space="preserve"> - </w:t>
            </w:r>
            <w:r w:rsidRPr="008E3657">
              <w:rPr>
                <w:rFonts w:eastAsiaTheme="minorEastAsia"/>
                <w:sz w:val="28"/>
                <w:szCs w:val="28"/>
              </w:rPr>
              <w:t>Quảng Ninh</w:t>
            </w:r>
          </w:p>
        </w:tc>
      </w:tr>
      <w:tr w:rsidR="00CC0A8F" w:rsidRPr="008E3657" w14:paraId="11D53BB2" w14:textId="77777777" w:rsidTr="004968C9">
        <w:tc>
          <w:tcPr>
            <w:tcW w:w="376" w:type="pct"/>
            <w:vAlign w:val="center"/>
          </w:tcPr>
          <w:p w14:paraId="676CDEA4" w14:textId="77777777" w:rsidR="00CC0A8F" w:rsidRPr="008E3657" w:rsidRDefault="00CC0A8F" w:rsidP="004968C9">
            <w:pPr>
              <w:spacing w:line="312" w:lineRule="auto"/>
              <w:ind w:firstLine="0"/>
              <w:jc w:val="center"/>
              <w:rPr>
                <w:rFonts w:eastAsiaTheme="minorEastAsia"/>
                <w:sz w:val="28"/>
                <w:szCs w:val="28"/>
              </w:rPr>
            </w:pPr>
            <w:r w:rsidRPr="008E3657">
              <w:rPr>
                <w:rFonts w:eastAsiaTheme="minorEastAsia"/>
                <w:sz w:val="28"/>
                <w:szCs w:val="28"/>
              </w:rPr>
              <w:lastRenderedPageBreak/>
              <w:t>17</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A6276C" w14:textId="77777777"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Công ty Cổ phần kỹ thuật chiếu sáng Việt Nam</w:t>
            </w:r>
          </w:p>
        </w:tc>
        <w:tc>
          <w:tcPr>
            <w:tcW w:w="2349" w:type="pct"/>
            <w:vAlign w:val="center"/>
          </w:tcPr>
          <w:p w14:paraId="3F433F03" w14:textId="0736808F" w:rsidR="00CC0A8F" w:rsidRPr="008E3657" w:rsidRDefault="00CC0A8F" w:rsidP="004968C9">
            <w:pPr>
              <w:spacing w:line="312" w:lineRule="auto"/>
              <w:ind w:firstLine="0"/>
              <w:rPr>
                <w:rFonts w:eastAsiaTheme="minorEastAsia"/>
                <w:sz w:val="28"/>
                <w:szCs w:val="28"/>
              </w:rPr>
            </w:pPr>
            <w:r w:rsidRPr="008E3657">
              <w:rPr>
                <w:rFonts w:eastAsiaTheme="minorEastAsia"/>
                <w:sz w:val="28"/>
                <w:szCs w:val="28"/>
              </w:rPr>
              <w:t>Nam Từ Liêm</w:t>
            </w:r>
            <w:r w:rsidR="003747F9" w:rsidRPr="008E3657">
              <w:rPr>
                <w:rFonts w:eastAsiaTheme="minorEastAsia"/>
                <w:sz w:val="28"/>
                <w:szCs w:val="28"/>
              </w:rPr>
              <w:t xml:space="preserve"> - </w:t>
            </w:r>
            <w:r w:rsidRPr="008E3657">
              <w:rPr>
                <w:rFonts w:eastAsiaTheme="minorEastAsia"/>
                <w:sz w:val="28"/>
                <w:szCs w:val="28"/>
              </w:rPr>
              <w:t>Hà Nội</w:t>
            </w:r>
          </w:p>
        </w:tc>
      </w:tr>
    </w:tbl>
    <w:p w14:paraId="3C5FDAD4" w14:textId="77777777" w:rsidR="00CC0A8F" w:rsidRPr="008E3657" w:rsidRDefault="00CC0A8F" w:rsidP="004968C9">
      <w:pPr>
        <w:shd w:val="clear" w:color="auto" w:fill="FFFFFF"/>
        <w:spacing w:line="312" w:lineRule="auto"/>
        <w:jc w:val="both"/>
        <w:rPr>
          <w:rFonts w:eastAsiaTheme="minorEastAsia"/>
          <w:sz w:val="28"/>
          <w:szCs w:val="28"/>
          <w:lang w:val="pl-PL" w:eastAsia="ja-JP"/>
        </w:rPr>
      </w:pPr>
    </w:p>
    <w:p w14:paraId="445AD593" w14:textId="4D170AA4" w:rsidR="00CC0A8F" w:rsidRPr="008E3657" w:rsidRDefault="00CC0A8F" w:rsidP="004968C9">
      <w:pPr>
        <w:shd w:val="clear" w:color="auto" w:fill="FFFFFF"/>
        <w:spacing w:line="312" w:lineRule="auto"/>
        <w:ind w:firstLine="720"/>
        <w:jc w:val="both"/>
        <w:rPr>
          <w:i/>
          <w:sz w:val="28"/>
          <w:szCs w:val="28"/>
          <w:lang w:val="da-DK" w:eastAsia="ja-JP"/>
        </w:rPr>
      </w:pPr>
      <w:r w:rsidRPr="008E3657">
        <w:rPr>
          <w:rFonts w:eastAsiaTheme="minorEastAsia"/>
          <w:sz w:val="28"/>
          <w:szCs w:val="28"/>
          <w:lang w:val="pl-PL" w:eastAsia="ja-JP"/>
        </w:rPr>
        <w:t>T</w:t>
      </w:r>
      <w:r w:rsidRPr="008E3657">
        <w:rPr>
          <w:rFonts w:eastAsiaTheme="minorEastAsia"/>
          <w:iCs/>
          <w:spacing w:val="1"/>
          <w:sz w:val="28"/>
          <w:szCs w:val="28"/>
          <w:shd w:val="clear" w:color="auto" w:fill="FFFFFF"/>
          <w:lang w:val="nl-NL" w:eastAsia="vi-VN"/>
        </w:rPr>
        <w:t>rường ký thỏa thuận cụ thể với doanh nghiệp chuyên môn trên địa bàn để tổ chức, hướng dẫn cho HSSV được thực tập tại các doanh nghiệp, đảm bảo các doanh nghiệp tiếp nhận HSSV của trường đến thực tập theo chuyên môn phù hợp, bố trí chỗ lưu trú cho HSSV thực tập; cử cán bộ kỹ thuật chuyên môn kèm cặp, rèn luyện kỹ năng nghề nghiệp cho HSSV theo chương trình thực hành, thực tập đã được 2 bên thống nhất, kiểm tra đánh giá, nhận xét quá trình thực tập cho người học</w:t>
      </w:r>
      <w:r w:rsidRPr="008E3657">
        <w:rPr>
          <w:sz w:val="28"/>
          <w:szCs w:val="28"/>
          <w:lang w:val="da-DK" w:eastAsia="ja-JP"/>
        </w:rPr>
        <w:t xml:space="preserve"> </w:t>
      </w:r>
      <w:r w:rsidR="00A06114" w:rsidRPr="008E3657">
        <w:rPr>
          <w:i/>
          <w:sz w:val="28"/>
          <w:szCs w:val="28"/>
          <w:lang w:val="da-DK" w:eastAsia="ja-JP"/>
        </w:rPr>
        <w:t>(2.</w:t>
      </w:r>
      <w:r w:rsidRPr="008E3657">
        <w:rPr>
          <w:i/>
          <w:sz w:val="28"/>
          <w:szCs w:val="28"/>
          <w:lang w:val="da-DK" w:eastAsia="ja-JP"/>
        </w:rPr>
        <w:t>7.01</w:t>
      </w:r>
      <w:r w:rsidR="003747F9" w:rsidRPr="008E3657">
        <w:rPr>
          <w:i/>
          <w:sz w:val="28"/>
          <w:szCs w:val="28"/>
          <w:lang w:val="da-DK" w:eastAsia="ja-JP"/>
        </w:rPr>
        <w:t xml:space="preserve"> - </w:t>
      </w:r>
      <w:r w:rsidRPr="008E3657">
        <w:rPr>
          <w:i/>
          <w:sz w:val="28"/>
          <w:szCs w:val="28"/>
          <w:lang w:val="da-DK" w:eastAsia="ja-JP"/>
        </w:rPr>
        <w:t>Các biên bản thỏa thuận giữa nhà trường với doanh nghiệp về thực tập của sinh viên (2020</w:t>
      </w:r>
      <w:r w:rsidR="003747F9" w:rsidRPr="008E3657">
        <w:rPr>
          <w:i/>
          <w:sz w:val="28"/>
          <w:szCs w:val="28"/>
          <w:lang w:val="da-DK" w:eastAsia="ja-JP"/>
        </w:rPr>
        <w:t xml:space="preserve"> - </w:t>
      </w:r>
      <w:r w:rsidRPr="008E3657">
        <w:rPr>
          <w:i/>
          <w:sz w:val="28"/>
          <w:szCs w:val="28"/>
          <w:lang w:val="da-DK" w:eastAsia="ja-JP"/>
        </w:rPr>
        <w:t>2023)</w:t>
      </w:r>
    </w:p>
    <w:p w14:paraId="6BC04B15" w14:textId="00436903" w:rsidR="00CC0A8F" w:rsidRPr="008E3657" w:rsidRDefault="00CC0A8F" w:rsidP="004968C9">
      <w:pPr>
        <w:spacing w:line="312" w:lineRule="auto"/>
        <w:ind w:firstLine="720"/>
        <w:jc w:val="both"/>
        <w:rPr>
          <w:sz w:val="28"/>
          <w:szCs w:val="28"/>
          <w:lang w:val="da-DK" w:eastAsia="ja-JP"/>
        </w:rPr>
      </w:pPr>
      <w:r w:rsidRPr="008E3657">
        <w:rPr>
          <w:sz w:val="28"/>
          <w:szCs w:val="28"/>
          <w:lang w:val="da-DK" w:eastAsia="ja-JP"/>
        </w:rPr>
        <w:t xml:space="preserve">Căn cứ chương trình, kế hoạch, tiến độ đào tạo, nhà trường xây dựng kế hoạch thực tế thực tập theo quy định cho người học, trong đó xác định mục đích, yêu cầu, thời gian, địa điểm, nội dung thực tập và phân công trách nhiệm của giáo viên </w:t>
      </w:r>
      <w:r w:rsidR="00A06114" w:rsidRPr="008E3657">
        <w:rPr>
          <w:i/>
          <w:iCs/>
          <w:sz w:val="28"/>
          <w:szCs w:val="28"/>
          <w:lang w:val="da-DK" w:eastAsia="ja-JP"/>
        </w:rPr>
        <w:t>(2.</w:t>
      </w:r>
      <w:r w:rsidRPr="008E3657">
        <w:rPr>
          <w:i/>
          <w:sz w:val="28"/>
          <w:szCs w:val="28"/>
          <w:lang w:val="da-DK" w:eastAsia="ja-JP"/>
        </w:rPr>
        <w:t>7.02</w:t>
      </w:r>
      <w:r w:rsidR="003747F9" w:rsidRPr="008E3657">
        <w:rPr>
          <w:i/>
          <w:sz w:val="28"/>
          <w:szCs w:val="28"/>
          <w:lang w:val="da-DK" w:eastAsia="ja-JP"/>
        </w:rPr>
        <w:t xml:space="preserve"> - </w:t>
      </w:r>
      <w:r w:rsidRPr="008E3657">
        <w:rPr>
          <w:i/>
          <w:sz w:val="28"/>
          <w:szCs w:val="28"/>
          <w:lang w:val="da-DK" w:eastAsia="ja-JP"/>
        </w:rPr>
        <w:t xml:space="preserve">Kế hoạch thực tập tại doanh nghiệp các lớp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2.7.03</w:t>
      </w:r>
      <w:r w:rsidR="003747F9" w:rsidRPr="008E3657">
        <w:rPr>
          <w:i/>
          <w:sz w:val="28"/>
          <w:szCs w:val="28"/>
          <w:lang w:val="da-DK" w:eastAsia="ja-JP"/>
        </w:rPr>
        <w:t xml:space="preserve"> - </w:t>
      </w:r>
      <w:r w:rsidRPr="008E3657">
        <w:rPr>
          <w:i/>
          <w:sz w:val="28"/>
          <w:szCs w:val="28"/>
          <w:lang w:val="da-DK" w:eastAsia="ja-JP"/>
        </w:rPr>
        <w:t xml:space="preserve">Đề cương thực tập các lớp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w:t>
      </w:r>
    </w:p>
    <w:p w14:paraId="4B0D46EF"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iCs/>
          <w:spacing w:val="1"/>
          <w:sz w:val="28"/>
          <w:szCs w:val="28"/>
          <w:shd w:val="clear" w:color="auto" w:fill="FFFFFF"/>
          <w:lang w:val="nl-NL" w:eastAsia="vi-VN"/>
        </w:rPr>
        <w:t>Trên cơ sở các thỏa thuận với các doanh nghiệp và tiến độ đào tạo các lớp, Trường đã</w:t>
      </w:r>
      <w:r w:rsidRPr="008E3657">
        <w:rPr>
          <w:rFonts w:eastAsiaTheme="minorEastAsia"/>
          <w:sz w:val="28"/>
          <w:szCs w:val="28"/>
          <w:lang w:val="vi-VN" w:eastAsia="ja-JP"/>
        </w:rPr>
        <w:t xml:space="preserve"> </w:t>
      </w:r>
      <w:r w:rsidRPr="008E3657">
        <w:rPr>
          <w:rFonts w:eastAsiaTheme="minorEastAsia"/>
          <w:sz w:val="28"/>
          <w:szCs w:val="28"/>
          <w:lang w:val="pl-PL" w:eastAsia="ja-JP"/>
        </w:rPr>
        <w:t>xây dựng kế hoạch thực tập, xây dựng đề cương thực tập cho các lớp, triển khai đến các khoa và đến HSSV, lập danh sách HSSV đi thực tập và bố</w:t>
      </w:r>
      <w:r w:rsidRPr="008E3657">
        <w:rPr>
          <w:rFonts w:eastAsiaTheme="minorEastAsia"/>
          <w:sz w:val="28"/>
          <w:szCs w:val="28"/>
          <w:lang w:val="vi-VN" w:eastAsia="ja-JP"/>
        </w:rPr>
        <w:t xml:space="preserve"> trí </w:t>
      </w:r>
      <w:r w:rsidRPr="008E3657">
        <w:rPr>
          <w:rFonts w:eastAsiaTheme="minorEastAsia"/>
          <w:sz w:val="28"/>
          <w:szCs w:val="28"/>
          <w:lang w:val="pl-PL" w:eastAsia="ja-JP"/>
        </w:rPr>
        <w:t>giáo viên hướng dẫn; ra quyết định thực tập tại các doanh nghiệp và triển khai kế hoạch thực tập của các lớp.</w:t>
      </w:r>
    </w:p>
    <w:p w14:paraId="576724A7"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Tổng hợp kết quả các năm học từ 2020 đến 2022 trường đã triển khai thực tập tại doanh nghiệp các lớp sau:</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392"/>
        <w:gridCol w:w="1119"/>
        <w:gridCol w:w="2490"/>
        <w:gridCol w:w="2512"/>
      </w:tblGrid>
      <w:tr w:rsidR="008E3657" w:rsidRPr="008E3657" w14:paraId="2E3B8982" w14:textId="77777777" w:rsidTr="004968C9">
        <w:trPr>
          <w:trHeight w:val="20"/>
          <w:tblHeader/>
        </w:trPr>
        <w:tc>
          <w:tcPr>
            <w:tcW w:w="1833" w:type="dxa"/>
            <w:shd w:val="clear" w:color="auto" w:fill="auto"/>
            <w:noWrap/>
            <w:vAlign w:val="center"/>
            <w:hideMark/>
          </w:tcPr>
          <w:p w14:paraId="2AF5EEBD" w14:textId="77777777" w:rsidR="00CC0A8F" w:rsidRPr="008E3657" w:rsidRDefault="00CC0A8F" w:rsidP="004968C9">
            <w:pPr>
              <w:jc w:val="center"/>
              <w:rPr>
                <w:b/>
                <w:bCs/>
                <w:sz w:val="28"/>
                <w:szCs w:val="28"/>
                <w:lang w:eastAsia="ja-JP"/>
              </w:rPr>
            </w:pPr>
            <w:r w:rsidRPr="008E3657">
              <w:rPr>
                <w:b/>
                <w:bCs/>
                <w:sz w:val="28"/>
                <w:szCs w:val="28"/>
                <w:lang w:eastAsia="ja-JP"/>
              </w:rPr>
              <w:t>Tên nghề</w:t>
            </w:r>
          </w:p>
        </w:tc>
        <w:tc>
          <w:tcPr>
            <w:tcW w:w="1392" w:type="dxa"/>
            <w:shd w:val="clear" w:color="auto" w:fill="auto"/>
            <w:noWrap/>
            <w:vAlign w:val="center"/>
            <w:hideMark/>
          </w:tcPr>
          <w:p w14:paraId="37D49ADB" w14:textId="77777777" w:rsidR="00CC0A8F" w:rsidRPr="008E3657" w:rsidRDefault="00CC0A8F" w:rsidP="004968C9">
            <w:pPr>
              <w:jc w:val="center"/>
              <w:rPr>
                <w:b/>
                <w:bCs/>
                <w:sz w:val="28"/>
                <w:szCs w:val="28"/>
                <w:lang w:eastAsia="ja-JP"/>
              </w:rPr>
            </w:pPr>
            <w:r w:rsidRPr="008E3657">
              <w:rPr>
                <w:b/>
                <w:bCs/>
                <w:sz w:val="28"/>
                <w:szCs w:val="28"/>
                <w:lang w:eastAsia="ja-JP"/>
              </w:rPr>
              <w:t>Tên lớp</w:t>
            </w:r>
          </w:p>
        </w:tc>
        <w:tc>
          <w:tcPr>
            <w:tcW w:w="1119" w:type="dxa"/>
            <w:shd w:val="clear" w:color="auto" w:fill="auto"/>
            <w:noWrap/>
            <w:vAlign w:val="center"/>
            <w:hideMark/>
          </w:tcPr>
          <w:p w14:paraId="7245A75C" w14:textId="77777777" w:rsidR="00CC0A8F" w:rsidRPr="008E3657" w:rsidRDefault="00CC0A8F" w:rsidP="004968C9">
            <w:pPr>
              <w:jc w:val="center"/>
              <w:rPr>
                <w:b/>
                <w:bCs/>
                <w:sz w:val="28"/>
                <w:szCs w:val="28"/>
                <w:lang w:eastAsia="ja-JP"/>
              </w:rPr>
            </w:pPr>
            <w:r w:rsidRPr="008E3657">
              <w:rPr>
                <w:b/>
                <w:bCs/>
                <w:sz w:val="28"/>
                <w:szCs w:val="28"/>
                <w:lang w:eastAsia="ja-JP"/>
              </w:rPr>
              <w:t>Số lượng HSSV</w:t>
            </w:r>
          </w:p>
        </w:tc>
        <w:tc>
          <w:tcPr>
            <w:tcW w:w="2490" w:type="dxa"/>
            <w:vAlign w:val="center"/>
          </w:tcPr>
          <w:p w14:paraId="75327286" w14:textId="77777777" w:rsidR="00CC0A8F" w:rsidRPr="008E3657" w:rsidRDefault="00CC0A8F" w:rsidP="004968C9">
            <w:pPr>
              <w:jc w:val="center"/>
              <w:rPr>
                <w:b/>
                <w:bCs/>
                <w:sz w:val="28"/>
                <w:szCs w:val="28"/>
                <w:lang w:eastAsia="ja-JP"/>
              </w:rPr>
            </w:pPr>
            <w:r w:rsidRPr="008E3657">
              <w:rPr>
                <w:b/>
                <w:bCs/>
                <w:sz w:val="28"/>
                <w:szCs w:val="28"/>
                <w:lang w:eastAsia="ja-JP"/>
              </w:rPr>
              <w:t>Nhà giáo của trường hướng dẫn</w:t>
            </w:r>
          </w:p>
        </w:tc>
        <w:tc>
          <w:tcPr>
            <w:tcW w:w="2512" w:type="dxa"/>
            <w:shd w:val="clear" w:color="auto" w:fill="auto"/>
            <w:noWrap/>
            <w:vAlign w:val="center"/>
            <w:hideMark/>
          </w:tcPr>
          <w:p w14:paraId="2B60737F" w14:textId="77777777" w:rsidR="00CC0A8F" w:rsidRPr="008E3657" w:rsidRDefault="00CC0A8F" w:rsidP="003C3F5C">
            <w:pPr>
              <w:jc w:val="center"/>
              <w:rPr>
                <w:b/>
                <w:bCs/>
                <w:sz w:val="28"/>
                <w:szCs w:val="28"/>
                <w:lang w:eastAsia="ja-JP"/>
              </w:rPr>
            </w:pPr>
            <w:r w:rsidRPr="008E3657">
              <w:rPr>
                <w:b/>
                <w:bCs/>
                <w:sz w:val="28"/>
                <w:szCs w:val="28"/>
                <w:lang w:eastAsia="ja-JP"/>
              </w:rPr>
              <w:t>Số QĐ cử thực tập tại Doanh nghiệp</w:t>
            </w:r>
          </w:p>
        </w:tc>
      </w:tr>
      <w:tr w:rsidR="008E3657" w:rsidRPr="008E3657" w14:paraId="0C6481D3" w14:textId="77777777" w:rsidTr="006D4F00">
        <w:trPr>
          <w:trHeight w:val="20"/>
        </w:trPr>
        <w:tc>
          <w:tcPr>
            <w:tcW w:w="4344" w:type="dxa"/>
            <w:gridSpan w:val="3"/>
            <w:shd w:val="clear" w:color="auto" w:fill="auto"/>
            <w:noWrap/>
            <w:vAlign w:val="center"/>
          </w:tcPr>
          <w:p w14:paraId="3D1706CF" w14:textId="77777777" w:rsidR="00CC0A8F" w:rsidRPr="008E3657" w:rsidRDefault="00CC0A8F" w:rsidP="004968C9">
            <w:pPr>
              <w:spacing w:line="276" w:lineRule="auto"/>
              <w:jc w:val="center"/>
              <w:rPr>
                <w:sz w:val="28"/>
                <w:szCs w:val="28"/>
                <w:lang w:eastAsia="ja-JP"/>
              </w:rPr>
            </w:pPr>
            <w:r w:rsidRPr="008E3657">
              <w:rPr>
                <w:b/>
                <w:bCs/>
                <w:sz w:val="28"/>
                <w:szCs w:val="28"/>
                <w:lang w:eastAsia="ja-JP"/>
              </w:rPr>
              <w:t>Năm 2020</w:t>
            </w:r>
          </w:p>
        </w:tc>
        <w:tc>
          <w:tcPr>
            <w:tcW w:w="2490" w:type="dxa"/>
            <w:vAlign w:val="center"/>
          </w:tcPr>
          <w:p w14:paraId="376D1116" w14:textId="77777777" w:rsidR="00CC0A8F" w:rsidRPr="008E3657" w:rsidRDefault="00CC0A8F" w:rsidP="004968C9">
            <w:pPr>
              <w:spacing w:line="276" w:lineRule="auto"/>
              <w:rPr>
                <w:sz w:val="28"/>
                <w:szCs w:val="28"/>
                <w:lang w:eastAsia="ja-JP"/>
              </w:rPr>
            </w:pPr>
          </w:p>
        </w:tc>
        <w:tc>
          <w:tcPr>
            <w:tcW w:w="2512" w:type="dxa"/>
            <w:shd w:val="clear" w:color="auto" w:fill="auto"/>
            <w:noWrap/>
            <w:vAlign w:val="center"/>
          </w:tcPr>
          <w:p w14:paraId="6E354352" w14:textId="77777777" w:rsidR="00CC0A8F" w:rsidRPr="008E3657" w:rsidRDefault="00CC0A8F" w:rsidP="003C3F5C">
            <w:pPr>
              <w:spacing w:line="276" w:lineRule="auto"/>
              <w:jc w:val="both"/>
              <w:rPr>
                <w:sz w:val="28"/>
                <w:szCs w:val="28"/>
                <w:lang w:eastAsia="ja-JP"/>
              </w:rPr>
            </w:pPr>
          </w:p>
        </w:tc>
      </w:tr>
      <w:tr w:rsidR="008E3657" w:rsidRPr="008E3657" w14:paraId="771923B3" w14:textId="77777777" w:rsidTr="006D4F00">
        <w:trPr>
          <w:trHeight w:val="20"/>
        </w:trPr>
        <w:tc>
          <w:tcPr>
            <w:tcW w:w="1833" w:type="dxa"/>
            <w:shd w:val="clear" w:color="auto" w:fill="auto"/>
            <w:noWrap/>
            <w:vAlign w:val="center"/>
            <w:hideMark/>
          </w:tcPr>
          <w:p w14:paraId="06D537D3"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rừng</w:t>
            </w:r>
          </w:p>
        </w:tc>
        <w:tc>
          <w:tcPr>
            <w:tcW w:w="1392" w:type="dxa"/>
            <w:shd w:val="clear" w:color="auto" w:fill="auto"/>
            <w:noWrap/>
            <w:vAlign w:val="center"/>
            <w:hideMark/>
          </w:tcPr>
          <w:p w14:paraId="3CCB47A9" w14:textId="306275A8" w:rsidR="00CC0A8F" w:rsidRPr="008E3657" w:rsidRDefault="00CC0A8F" w:rsidP="004968C9">
            <w:pPr>
              <w:spacing w:line="276" w:lineRule="auto"/>
              <w:rPr>
                <w:sz w:val="28"/>
                <w:szCs w:val="28"/>
                <w:lang w:eastAsia="ja-JP"/>
              </w:rPr>
            </w:pPr>
            <w:r w:rsidRPr="008E3657">
              <w:rPr>
                <w:sz w:val="28"/>
                <w:szCs w:val="28"/>
                <w:lang w:eastAsia="ja-JP"/>
              </w:rPr>
              <w:t>TC57</w:t>
            </w:r>
            <w:r w:rsidR="003747F9" w:rsidRPr="008E3657">
              <w:rPr>
                <w:sz w:val="28"/>
                <w:szCs w:val="28"/>
                <w:lang w:eastAsia="ja-JP"/>
              </w:rPr>
              <w:t xml:space="preserve"> - </w:t>
            </w:r>
            <w:r w:rsidRPr="008E3657">
              <w:rPr>
                <w:sz w:val="28"/>
                <w:szCs w:val="28"/>
                <w:lang w:eastAsia="ja-JP"/>
              </w:rPr>
              <w:t>QR</w:t>
            </w:r>
          </w:p>
        </w:tc>
        <w:tc>
          <w:tcPr>
            <w:tcW w:w="1119" w:type="dxa"/>
            <w:shd w:val="clear" w:color="auto" w:fill="auto"/>
            <w:noWrap/>
            <w:vAlign w:val="center"/>
            <w:hideMark/>
          </w:tcPr>
          <w:p w14:paraId="5D88E619" w14:textId="77777777" w:rsidR="00CC0A8F" w:rsidRPr="008E3657" w:rsidRDefault="00CC0A8F" w:rsidP="004968C9">
            <w:pPr>
              <w:spacing w:line="276" w:lineRule="auto"/>
              <w:jc w:val="center"/>
              <w:rPr>
                <w:sz w:val="28"/>
                <w:szCs w:val="28"/>
                <w:lang w:eastAsia="ja-JP"/>
              </w:rPr>
            </w:pPr>
            <w:r w:rsidRPr="008E3657">
              <w:rPr>
                <w:sz w:val="28"/>
                <w:szCs w:val="28"/>
                <w:lang w:eastAsia="ja-JP"/>
              </w:rPr>
              <w:t>20</w:t>
            </w:r>
          </w:p>
        </w:tc>
        <w:tc>
          <w:tcPr>
            <w:tcW w:w="2490" w:type="dxa"/>
            <w:vAlign w:val="center"/>
          </w:tcPr>
          <w:p w14:paraId="67F046C3" w14:textId="77777777" w:rsidR="00CC0A8F" w:rsidRPr="008E3657" w:rsidRDefault="00CC0A8F" w:rsidP="004968C9">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512" w:type="dxa"/>
            <w:shd w:val="clear" w:color="auto" w:fill="auto"/>
            <w:noWrap/>
            <w:vAlign w:val="center"/>
            <w:hideMark/>
          </w:tcPr>
          <w:p w14:paraId="07D7A672" w14:textId="7102909E" w:rsidR="00CC0A8F" w:rsidRPr="008E3657" w:rsidRDefault="00CC0A8F" w:rsidP="003C3F5C">
            <w:pPr>
              <w:spacing w:line="276" w:lineRule="auto"/>
              <w:jc w:val="both"/>
              <w:rPr>
                <w:sz w:val="28"/>
                <w:szCs w:val="28"/>
                <w:lang w:eastAsia="ja-JP"/>
              </w:rPr>
            </w:pPr>
            <w:r w:rsidRPr="008E3657">
              <w:rPr>
                <w:sz w:val="28"/>
                <w:szCs w:val="28"/>
                <w:lang w:eastAsia="ja-JP"/>
              </w:rPr>
              <w:t>Số: 562/QĐ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15/12/2019</w:t>
            </w:r>
          </w:p>
        </w:tc>
      </w:tr>
      <w:tr w:rsidR="008E3657" w:rsidRPr="008E3657" w14:paraId="01D0B672" w14:textId="77777777" w:rsidTr="006D4F00">
        <w:trPr>
          <w:trHeight w:val="20"/>
        </w:trPr>
        <w:tc>
          <w:tcPr>
            <w:tcW w:w="1833" w:type="dxa"/>
            <w:shd w:val="clear" w:color="auto" w:fill="auto"/>
            <w:noWrap/>
            <w:vAlign w:val="center"/>
            <w:hideMark/>
          </w:tcPr>
          <w:p w14:paraId="1A7B8463" w14:textId="55769C0D" w:rsidR="00CC0A8F" w:rsidRPr="008E3657" w:rsidRDefault="00CC0A8F" w:rsidP="004968C9">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392" w:type="dxa"/>
            <w:shd w:val="clear" w:color="auto" w:fill="auto"/>
            <w:noWrap/>
            <w:vAlign w:val="center"/>
            <w:hideMark/>
          </w:tcPr>
          <w:p w14:paraId="0F929545" w14:textId="7145F062" w:rsidR="00CC0A8F" w:rsidRPr="008E3657" w:rsidRDefault="00CC0A8F" w:rsidP="004968C9">
            <w:pPr>
              <w:spacing w:line="276" w:lineRule="auto"/>
              <w:rPr>
                <w:sz w:val="28"/>
                <w:szCs w:val="28"/>
                <w:lang w:eastAsia="ja-JP"/>
              </w:rPr>
            </w:pPr>
            <w:r w:rsidRPr="008E3657">
              <w:rPr>
                <w:sz w:val="28"/>
                <w:szCs w:val="28"/>
                <w:lang w:eastAsia="ja-JP"/>
              </w:rPr>
              <w:t>TC57</w:t>
            </w:r>
            <w:r w:rsidR="003747F9" w:rsidRPr="008E3657">
              <w:rPr>
                <w:sz w:val="28"/>
                <w:szCs w:val="28"/>
                <w:lang w:eastAsia="ja-JP"/>
              </w:rPr>
              <w:t xml:space="preserve"> - </w:t>
            </w:r>
            <w:r w:rsidRPr="008E3657">
              <w:rPr>
                <w:sz w:val="28"/>
                <w:szCs w:val="28"/>
                <w:lang w:eastAsia="ja-JP"/>
              </w:rPr>
              <w:t>TY</w:t>
            </w:r>
          </w:p>
        </w:tc>
        <w:tc>
          <w:tcPr>
            <w:tcW w:w="1119" w:type="dxa"/>
            <w:shd w:val="clear" w:color="auto" w:fill="auto"/>
            <w:noWrap/>
            <w:vAlign w:val="center"/>
            <w:hideMark/>
          </w:tcPr>
          <w:p w14:paraId="0575409A" w14:textId="77777777" w:rsidR="00CC0A8F" w:rsidRPr="008E3657" w:rsidRDefault="00CC0A8F" w:rsidP="004968C9">
            <w:pPr>
              <w:spacing w:line="276" w:lineRule="auto"/>
              <w:jc w:val="center"/>
              <w:rPr>
                <w:sz w:val="28"/>
                <w:szCs w:val="28"/>
                <w:lang w:eastAsia="ja-JP"/>
              </w:rPr>
            </w:pPr>
            <w:r w:rsidRPr="008E3657">
              <w:rPr>
                <w:sz w:val="28"/>
                <w:szCs w:val="28"/>
                <w:lang w:eastAsia="ja-JP"/>
              </w:rPr>
              <w:t>8</w:t>
            </w:r>
          </w:p>
        </w:tc>
        <w:tc>
          <w:tcPr>
            <w:tcW w:w="2490" w:type="dxa"/>
            <w:vAlign w:val="center"/>
          </w:tcPr>
          <w:p w14:paraId="7E3C00D3" w14:textId="77777777" w:rsidR="00CC0A8F" w:rsidRPr="008E3657" w:rsidRDefault="00CC0A8F" w:rsidP="004968C9">
            <w:pPr>
              <w:spacing w:line="276" w:lineRule="auto"/>
              <w:rPr>
                <w:sz w:val="28"/>
                <w:szCs w:val="28"/>
                <w:lang w:eastAsia="ja-JP"/>
              </w:rPr>
            </w:pPr>
            <w:r w:rsidRPr="008E3657">
              <w:rPr>
                <w:sz w:val="28"/>
                <w:szCs w:val="28"/>
                <w:lang w:eastAsia="ja-JP"/>
              </w:rPr>
              <w:t>Mai Thị Thanh Nga</w:t>
            </w:r>
          </w:p>
        </w:tc>
        <w:tc>
          <w:tcPr>
            <w:tcW w:w="2512" w:type="dxa"/>
            <w:shd w:val="clear" w:color="auto" w:fill="auto"/>
            <w:noWrap/>
            <w:vAlign w:val="center"/>
            <w:hideMark/>
          </w:tcPr>
          <w:p w14:paraId="5EF89749" w14:textId="41D5415A" w:rsidR="00CC0A8F" w:rsidRPr="008E3657" w:rsidRDefault="00CC0A8F" w:rsidP="003C3F5C">
            <w:pPr>
              <w:spacing w:line="276" w:lineRule="auto"/>
              <w:jc w:val="both"/>
              <w:rPr>
                <w:sz w:val="28"/>
                <w:szCs w:val="28"/>
                <w:lang w:eastAsia="ja-JP"/>
              </w:rPr>
            </w:pPr>
            <w:r w:rsidRPr="008E3657">
              <w:rPr>
                <w:sz w:val="28"/>
                <w:szCs w:val="28"/>
                <w:lang w:eastAsia="ja-JP"/>
              </w:rPr>
              <w:t>Số: 561/QĐ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30/11/2019</w:t>
            </w:r>
          </w:p>
        </w:tc>
      </w:tr>
      <w:tr w:rsidR="008E3657" w:rsidRPr="008E3657" w14:paraId="2B5EFF83" w14:textId="77777777" w:rsidTr="006D4F00">
        <w:trPr>
          <w:trHeight w:val="20"/>
        </w:trPr>
        <w:tc>
          <w:tcPr>
            <w:tcW w:w="1833" w:type="dxa"/>
            <w:shd w:val="clear" w:color="auto" w:fill="auto"/>
            <w:vAlign w:val="center"/>
            <w:hideMark/>
          </w:tcPr>
          <w:p w14:paraId="3EF3EE9C" w14:textId="77777777" w:rsidR="00CC0A8F" w:rsidRPr="008E3657" w:rsidRDefault="00CC0A8F" w:rsidP="004968C9">
            <w:pPr>
              <w:spacing w:line="276" w:lineRule="auto"/>
              <w:rPr>
                <w:sz w:val="28"/>
                <w:szCs w:val="28"/>
                <w:lang w:eastAsia="ja-JP"/>
              </w:rPr>
            </w:pPr>
            <w:r w:rsidRPr="008E3657">
              <w:rPr>
                <w:sz w:val="28"/>
                <w:szCs w:val="28"/>
                <w:lang w:eastAsia="ja-JP"/>
              </w:rPr>
              <w:lastRenderedPageBreak/>
              <w:t xml:space="preserve">Tin học ứng dụng </w:t>
            </w:r>
          </w:p>
        </w:tc>
        <w:tc>
          <w:tcPr>
            <w:tcW w:w="1392" w:type="dxa"/>
            <w:shd w:val="clear" w:color="auto" w:fill="auto"/>
            <w:noWrap/>
            <w:vAlign w:val="center"/>
            <w:hideMark/>
          </w:tcPr>
          <w:p w14:paraId="2F159D2F" w14:textId="3A67AC2C" w:rsidR="00CC0A8F" w:rsidRPr="008E3657" w:rsidRDefault="00CC0A8F" w:rsidP="004968C9">
            <w:pPr>
              <w:spacing w:line="276" w:lineRule="auto"/>
              <w:rPr>
                <w:sz w:val="28"/>
                <w:szCs w:val="28"/>
                <w:lang w:eastAsia="ja-JP"/>
              </w:rPr>
            </w:pPr>
            <w:r w:rsidRPr="008E3657">
              <w:rPr>
                <w:sz w:val="28"/>
                <w:szCs w:val="28"/>
                <w:lang w:eastAsia="ja-JP"/>
              </w:rPr>
              <w:t>TC57C</w:t>
            </w:r>
            <w:r w:rsidR="003747F9" w:rsidRPr="008E3657">
              <w:rPr>
                <w:sz w:val="28"/>
                <w:szCs w:val="28"/>
                <w:lang w:eastAsia="ja-JP"/>
              </w:rPr>
              <w:t xml:space="preserve"> - </w:t>
            </w:r>
            <w:r w:rsidRPr="008E3657">
              <w:rPr>
                <w:sz w:val="28"/>
                <w:szCs w:val="28"/>
                <w:lang w:eastAsia="ja-JP"/>
              </w:rPr>
              <w:t>CT1</w:t>
            </w:r>
          </w:p>
        </w:tc>
        <w:tc>
          <w:tcPr>
            <w:tcW w:w="1119" w:type="dxa"/>
            <w:shd w:val="clear" w:color="auto" w:fill="auto"/>
            <w:noWrap/>
            <w:vAlign w:val="center"/>
            <w:hideMark/>
          </w:tcPr>
          <w:p w14:paraId="6B3BDBA1" w14:textId="77777777" w:rsidR="00CC0A8F" w:rsidRPr="008E3657" w:rsidRDefault="00CC0A8F" w:rsidP="004968C9">
            <w:pPr>
              <w:spacing w:line="276" w:lineRule="auto"/>
              <w:jc w:val="center"/>
              <w:rPr>
                <w:sz w:val="28"/>
                <w:szCs w:val="28"/>
                <w:lang w:eastAsia="ja-JP"/>
              </w:rPr>
            </w:pPr>
            <w:r w:rsidRPr="008E3657">
              <w:rPr>
                <w:sz w:val="28"/>
                <w:szCs w:val="28"/>
                <w:lang w:eastAsia="ja-JP"/>
              </w:rPr>
              <w:t>33</w:t>
            </w:r>
          </w:p>
        </w:tc>
        <w:tc>
          <w:tcPr>
            <w:tcW w:w="2490" w:type="dxa"/>
            <w:vAlign w:val="center"/>
          </w:tcPr>
          <w:p w14:paraId="72659B3C" w14:textId="77777777" w:rsidR="00CC0A8F" w:rsidRPr="008E3657" w:rsidRDefault="00CC0A8F" w:rsidP="004968C9">
            <w:pPr>
              <w:spacing w:line="276" w:lineRule="auto"/>
              <w:rPr>
                <w:sz w:val="28"/>
                <w:szCs w:val="28"/>
                <w:lang w:eastAsia="ja-JP"/>
              </w:rPr>
            </w:pPr>
            <w:r w:rsidRPr="008E3657">
              <w:rPr>
                <w:sz w:val="28"/>
                <w:szCs w:val="28"/>
                <w:lang w:eastAsia="ja-JP"/>
              </w:rPr>
              <w:t>Đỗ Anh Tuấn</w:t>
            </w:r>
          </w:p>
        </w:tc>
        <w:tc>
          <w:tcPr>
            <w:tcW w:w="2512" w:type="dxa"/>
            <w:shd w:val="clear" w:color="auto" w:fill="auto"/>
            <w:noWrap/>
            <w:vAlign w:val="center"/>
            <w:hideMark/>
          </w:tcPr>
          <w:p w14:paraId="3F012E6E" w14:textId="6E69C3AE" w:rsidR="00CC0A8F" w:rsidRPr="008E3657" w:rsidRDefault="00CC0A8F" w:rsidP="003C3F5C">
            <w:pPr>
              <w:spacing w:line="276" w:lineRule="auto"/>
              <w:jc w:val="both"/>
              <w:rPr>
                <w:sz w:val="28"/>
                <w:szCs w:val="28"/>
                <w:lang w:eastAsia="ja-JP"/>
              </w:rPr>
            </w:pPr>
            <w:r w:rsidRPr="008E3657">
              <w:rPr>
                <w:sz w:val="28"/>
                <w:szCs w:val="28"/>
                <w:lang w:eastAsia="ja-JP"/>
              </w:rPr>
              <w:t>Số: 495/QĐ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10/9/2019</w:t>
            </w:r>
          </w:p>
        </w:tc>
      </w:tr>
      <w:tr w:rsidR="008E3657" w:rsidRPr="008E3657" w14:paraId="4933F623" w14:textId="77777777" w:rsidTr="006D4F00">
        <w:trPr>
          <w:trHeight w:val="20"/>
        </w:trPr>
        <w:tc>
          <w:tcPr>
            <w:tcW w:w="1833" w:type="dxa"/>
            <w:shd w:val="clear" w:color="auto" w:fill="auto"/>
            <w:vAlign w:val="center"/>
            <w:hideMark/>
          </w:tcPr>
          <w:p w14:paraId="767D1E5A" w14:textId="77777777" w:rsidR="00CC0A8F" w:rsidRPr="008E3657" w:rsidRDefault="00CC0A8F" w:rsidP="004968C9">
            <w:pPr>
              <w:spacing w:line="276" w:lineRule="auto"/>
              <w:rPr>
                <w:sz w:val="28"/>
                <w:szCs w:val="28"/>
                <w:lang w:eastAsia="ja-JP"/>
              </w:rPr>
            </w:pPr>
            <w:r w:rsidRPr="008E3657">
              <w:rPr>
                <w:sz w:val="28"/>
                <w:szCs w:val="28"/>
                <w:lang w:eastAsia="ja-JP"/>
              </w:rPr>
              <w:t xml:space="preserve">Tin học ứng dụng </w:t>
            </w:r>
          </w:p>
        </w:tc>
        <w:tc>
          <w:tcPr>
            <w:tcW w:w="1392" w:type="dxa"/>
            <w:shd w:val="clear" w:color="auto" w:fill="auto"/>
            <w:noWrap/>
            <w:vAlign w:val="center"/>
            <w:hideMark/>
          </w:tcPr>
          <w:p w14:paraId="390253C3" w14:textId="4DDAE91E" w:rsidR="00CC0A8F" w:rsidRPr="008E3657" w:rsidRDefault="00CC0A8F" w:rsidP="004968C9">
            <w:pPr>
              <w:spacing w:line="276" w:lineRule="auto"/>
              <w:rPr>
                <w:sz w:val="28"/>
                <w:szCs w:val="28"/>
                <w:lang w:eastAsia="ja-JP"/>
              </w:rPr>
            </w:pPr>
            <w:r w:rsidRPr="008E3657">
              <w:rPr>
                <w:sz w:val="28"/>
                <w:szCs w:val="28"/>
                <w:lang w:eastAsia="ja-JP"/>
              </w:rPr>
              <w:t>TC57C</w:t>
            </w:r>
            <w:r w:rsidR="003747F9" w:rsidRPr="008E3657">
              <w:rPr>
                <w:sz w:val="28"/>
                <w:szCs w:val="28"/>
                <w:lang w:eastAsia="ja-JP"/>
              </w:rPr>
              <w:t xml:space="preserve"> - </w:t>
            </w:r>
            <w:r w:rsidRPr="008E3657">
              <w:rPr>
                <w:sz w:val="28"/>
                <w:szCs w:val="28"/>
                <w:lang w:eastAsia="ja-JP"/>
              </w:rPr>
              <w:t>CT2</w:t>
            </w:r>
          </w:p>
        </w:tc>
        <w:tc>
          <w:tcPr>
            <w:tcW w:w="1119" w:type="dxa"/>
            <w:shd w:val="clear" w:color="auto" w:fill="auto"/>
            <w:noWrap/>
            <w:vAlign w:val="center"/>
            <w:hideMark/>
          </w:tcPr>
          <w:p w14:paraId="29543D6D" w14:textId="77777777" w:rsidR="00CC0A8F" w:rsidRPr="008E3657" w:rsidRDefault="00CC0A8F" w:rsidP="004968C9">
            <w:pPr>
              <w:spacing w:line="276" w:lineRule="auto"/>
              <w:jc w:val="center"/>
              <w:rPr>
                <w:sz w:val="28"/>
                <w:szCs w:val="28"/>
                <w:lang w:eastAsia="ja-JP"/>
              </w:rPr>
            </w:pPr>
            <w:r w:rsidRPr="008E3657">
              <w:rPr>
                <w:sz w:val="28"/>
                <w:szCs w:val="28"/>
                <w:lang w:eastAsia="ja-JP"/>
              </w:rPr>
              <w:t>28</w:t>
            </w:r>
          </w:p>
        </w:tc>
        <w:tc>
          <w:tcPr>
            <w:tcW w:w="2490" w:type="dxa"/>
            <w:vAlign w:val="center"/>
          </w:tcPr>
          <w:p w14:paraId="1FC5536B" w14:textId="77777777" w:rsidR="00CC0A8F" w:rsidRPr="008E3657" w:rsidRDefault="00CC0A8F" w:rsidP="004968C9">
            <w:pPr>
              <w:spacing w:line="276" w:lineRule="auto"/>
              <w:rPr>
                <w:sz w:val="28"/>
                <w:szCs w:val="28"/>
                <w:lang w:eastAsia="ja-JP"/>
              </w:rPr>
            </w:pPr>
            <w:r w:rsidRPr="008E3657">
              <w:rPr>
                <w:sz w:val="28"/>
                <w:szCs w:val="28"/>
                <w:lang w:eastAsia="ja-JP"/>
              </w:rPr>
              <w:t>Đỗ Anh Tuấn</w:t>
            </w:r>
          </w:p>
        </w:tc>
        <w:tc>
          <w:tcPr>
            <w:tcW w:w="2512" w:type="dxa"/>
            <w:shd w:val="clear" w:color="auto" w:fill="auto"/>
            <w:noWrap/>
            <w:vAlign w:val="center"/>
            <w:hideMark/>
          </w:tcPr>
          <w:p w14:paraId="701DFB06" w14:textId="49DF58C9" w:rsidR="00CC0A8F" w:rsidRPr="008E3657" w:rsidRDefault="00CC0A8F" w:rsidP="003C3F5C">
            <w:pPr>
              <w:spacing w:line="276" w:lineRule="auto"/>
              <w:jc w:val="both"/>
              <w:rPr>
                <w:sz w:val="28"/>
                <w:szCs w:val="28"/>
                <w:lang w:eastAsia="ja-JP"/>
              </w:rPr>
            </w:pPr>
            <w:r w:rsidRPr="008E3657">
              <w:rPr>
                <w:sz w:val="28"/>
                <w:szCs w:val="28"/>
                <w:lang w:eastAsia="ja-JP"/>
              </w:rPr>
              <w:t>Số: 496/QĐ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10/9/2019</w:t>
            </w:r>
          </w:p>
        </w:tc>
      </w:tr>
      <w:tr w:rsidR="008E3657" w:rsidRPr="008E3657" w14:paraId="6CEB805E" w14:textId="77777777" w:rsidTr="006D4F00">
        <w:trPr>
          <w:trHeight w:val="20"/>
        </w:trPr>
        <w:tc>
          <w:tcPr>
            <w:tcW w:w="1833" w:type="dxa"/>
            <w:shd w:val="clear" w:color="auto" w:fill="auto"/>
            <w:noWrap/>
            <w:vAlign w:val="center"/>
            <w:hideMark/>
          </w:tcPr>
          <w:p w14:paraId="6976785A" w14:textId="77777777" w:rsidR="00CC0A8F" w:rsidRPr="008E3657" w:rsidRDefault="00CC0A8F" w:rsidP="004968C9">
            <w:pPr>
              <w:spacing w:line="276" w:lineRule="auto"/>
              <w:rPr>
                <w:sz w:val="28"/>
                <w:szCs w:val="28"/>
                <w:lang w:eastAsia="ja-JP"/>
              </w:rPr>
            </w:pPr>
            <w:r w:rsidRPr="008E3657">
              <w:rPr>
                <w:sz w:val="28"/>
                <w:szCs w:val="28"/>
                <w:lang w:eastAsia="ja-JP"/>
              </w:rPr>
              <w:t xml:space="preserve">Công nghệ sinh học </w:t>
            </w:r>
          </w:p>
        </w:tc>
        <w:tc>
          <w:tcPr>
            <w:tcW w:w="1392" w:type="dxa"/>
            <w:shd w:val="clear" w:color="auto" w:fill="auto"/>
            <w:noWrap/>
            <w:vAlign w:val="center"/>
            <w:hideMark/>
          </w:tcPr>
          <w:p w14:paraId="00F3F428" w14:textId="0C2EE832" w:rsidR="00CC0A8F" w:rsidRPr="008E3657" w:rsidRDefault="00CC0A8F" w:rsidP="004968C9">
            <w:pPr>
              <w:spacing w:line="276" w:lineRule="auto"/>
              <w:rPr>
                <w:sz w:val="28"/>
                <w:szCs w:val="28"/>
                <w:lang w:eastAsia="ja-JP"/>
              </w:rPr>
            </w:pPr>
            <w:r w:rsidRPr="008E3657">
              <w:rPr>
                <w:sz w:val="28"/>
                <w:szCs w:val="28"/>
                <w:lang w:eastAsia="ja-JP"/>
              </w:rPr>
              <w:t>TC57P</w:t>
            </w:r>
            <w:r w:rsidR="003747F9" w:rsidRPr="008E3657">
              <w:rPr>
                <w:sz w:val="28"/>
                <w:szCs w:val="28"/>
                <w:lang w:eastAsia="ja-JP"/>
              </w:rPr>
              <w:t xml:space="preserve"> - </w:t>
            </w:r>
            <w:r w:rsidRPr="008E3657">
              <w:rPr>
                <w:sz w:val="28"/>
                <w:szCs w:val="28"/>
                <w:lang w:eastAsia="ja-JP"/>
              </w:rPr>
              <w:t>CS</w:t>
            </w:r>
          </w:p>
        </w:tc>
        <w:tc>
          <w:tcPr>
            <w:tcW w:w="1119" w:type="dxa"/>
            <w:shd w:val="clear" w:color="auto" w:fill="auto"/>
            <w:noWrap/>
            <w:vAlign w:val="center"/>
            <w:hideMark/>
          </w:tcPr>
          <w:p w14:paraId="29EA65BE" w14:textId="77777777" w:rsidR="00CC0A8F" w:rsidRPr="008E3657" w:rsidRDefault="00CC0A8F" w:rsidP="004968C9">
            <w:pPr>
              <w:spacing w:line="276" w:lineRule="auto"/>
              <w:jc w:val="center"/>
              <w:rPr>
                <w:sz w:val="28"/>
                <w:szCs w:val="28"/>
                <w:lang w:eastAsia="ja-JP"/>
              </w:rPr>
            </w:pPr>
            <w:r w:rsidRPr="008E3657">
              <w:rPr>
                <w:sz w:val="28"/>
                <w:szCs w:val="28"/>
                <w:lang w:eastAsia="ja-JP"/>
              </w:rPr>
              <w:t>23</w:t>
            </w:r>
          </w:p>
        </w:tc>
        <w:tc>
          <w:tcPr>
            <w:tcW w:w="2490" w:type="dxa"/>
            <w:vAlign w:val="center"/>
          </w:tcPr>
          <w:p w14:paraId="204E013E" w14:textId="77777777" w:rsidR="00CC0A8F" w:rsidRPr="008E3657" w:rsidRDefault="00CC0A8F" w:rsidP="004968C9">
            <w:pPr>
              <w:spacing w:line="276" w:lineRule="auto"/>
              <w:rPr>
                <w:sz w:val="28"/>
                <w:szCs w:val="28"/>
                <w:lang w:eastAsia="ja-JP"/>
              </w:rPr>
            </w:pPr>
            <w:r w:rsidRPr="008E3657">
              <w:rPr>
                <w:sz w:val="28"/>
                <w:szCs w:val="28"/>
                <w:lang w:eastAsia="ja-JP"/>
              </w:rPr>
              <w:t>Trần Thị Thắm Hồng</w:t>
            </w:r>
          </w:p>
        </w:tc>
        <w:tc>
          <w:tcPr>
            <w:tcW w:w="2512" w:type="dxa"/>
            <w:shd w:val="clear" w:color="auto" w:fill="auto"/>
            <w:noWrap/>
            <w:vAlign w:val="center"/>
            <w:hideMark/>
          </w:tcPr>
          <w:p w14:paraId="6B9276FC" w14:textId="1DE184C1" w:rsidR="00CC0A8F" w:rsidRPr="008E3657" w:rsidRDefault="00CC0A8F" w:rsidP="003C3F5C">
            <w:pPr>
              <w:spacing w:line="276" w:lineRule="auto"/>
              <w:jc w:val="both"/>
              <w:rPr>
                <w:sz w:val="28"/>
                <w:szCs w:val="28"/>
                <w:lang w:eastAsia="ja-JP"/>
              </w:rPr>
            </w:pPr>
            <w:r w:rsidRPr="008E3657">
              <w:rPr>
                <w:sz w:val="28"/>
                <w:szCs w:val="28"/>
                <w:lang w:eastAsia="ja-JP"/>
              </w:rPr>
              <w:t>Số: 515/QĐ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11/9/2019</w:t>
            </w:r>
          </w:p>
        </w:tc>
      </w:tr>
      <w:tr w:rsidR="008E3657" w:rsidRPr="008E3657" w14:paraId="45396802" w14:textId="77777777" w:rsidTr="006D4F00">
        <w:trPr>
          <w:trHeight w:val="20"/>
        </w:trPr>
        <w:tc>
          <w:tcPr>
            <w:tcW w:w="1833" w:type="dxa"/>
            <w:shd w:val="clear" w:color="auto" w:fill="auto"/>
            <w:noWrap/>
            <w:vAlign w:val="center"/>
            <w:hideMark/>
          </w:tcPr>
          <w:p w14:paraId="21A87E13" w14:textId="77777777" w:rsidR="00CC0A8F" w:rsidRPr="008E3657" w:rsidRDefault="00CC0A8F" w:rsidP="004968C9">
            <w:pPr>
              <w:spacing w:line="276" w:lineRule="auto"/>
              <w:rPr>
                <w:sz w:val="28"/>
                <w:szCs w:val="28"/>
                <w:lang w:eastAsia="ja-JP"/>
              </w:rPr>
            </w:pPr>
            <w:r w:rsidRPr="008E3657">
              <w:rPr>
                <w:sz w:val="28"/>
                <w:szCs w:val="28"/>
                <w:lang w:eastAsia="ja-JP"/>
              </w:rPr>
              <w:t xml:space="preserve">Công nghệ sinh học </w:t>
            </w:r>
          </w:p>
        </w:tc>
        <w:tc>
          <w:tcPr>
            <w:tcW w:w="1392" w:type="dxa"/>
            <w:shd w:val="clear" w:color="auto" w:fill="auto"/>
            <w:noWrap/>
            <w:vAlign w:val="center"/>
            <w:hideMark/>
          </w:tcPr>
          <w:p w14:paraId="57F97658" w14:textId="6741A174" w:rsidR="00CC0A8F" w:rsidRPr="008E3657" w:rsidRDefault="00CC0A8F" w:rsidP="004968C9">
            <w:pPr>
              <w:spacing w:line="276" w:lineRule="auto"/>
              <w:rPr>
                <w:sz w:val="28"/>
                <w:szCs w:val="28"/>
                <w:lang w:eastAsia="ja-JP"/>
              </w:rPr>
            </w:pPr>
            <w:r w:rsidRPr="008E3657">
              <w:rPr>
                <w:sz w:val="28"/>
                <w:szCs w:val="28"/>
                <w:lang w:eastAsia="ja-JP"/>
              </w:rPr>
              <w:t>TC57P</w:t>
            </w:r>
            <w:r w:rsidR="003747F9" w:rsidRPr="008E3657">
              <w:rPr>
                <w:sz w:val="28"/>
                <w:szCs w:val="28"/>
                <w:lang w:eastAsia="ja-JP"/>
              </w:rPr>
              <w:t xml:space="preserve"> - </w:t>
            </w:r>
            <w:r w:rsidRPr="008E3657">
              <w:rPr>
                <w:sz w:val="28"/>
                <w:szCs w:val="28"/>
                <w:lang w:eastAsia="ja-JP"/>
              </w:rPr>
              <w:t>CS1</w:t>
            </w:r>
          </w:p>
        </w:tc>
        <w:tc>
          <w:tcPr>
            <w:tcW w:w="1119" w:type="dxa"/>
            <w:shd w:val="clear" w:color="auto" w:fill="auto"/>
            <w:noWrap/>
            <w:vAlign w:val="center"/>
            <w:hideMark/>
          </w:tcPr>
          <w:p w14:paraId="183DE6D6" w14:textId="77777777" w:rsidR="00CC0A8F" w:rsidRPr="008E3657" w:rsidRDefault="00CC0A8F" w:rsidP="004968C9">
            <w:pPr>
              <w:spacing w:line="276" w:lineRule="auto"/>
              <w:jc w:val="center"/>
              <w:rPr>
                <w:sz w:val="28"/>
                <w:szCs w:val="28"/>
                <w:lang w:eastAsia="ja-JP"/>
              </w:rPr>
            </w:pPr>
            <w:r w:rsidRPr="008E3657">
              <w:rPr>
                <w:sz w:val="28"/>
                <w:szCs w:val="28"/>
                <w:lang w:eastAsia="ja-JP"/>
              </w:rPr>
              <w:t>27</w:t>
            </w:r>
          </w:p>
        </w:tc>
        <w:tc>
          <w:tcPr>
            <w:tcW w:w="2490" w:type="dxa"/>
            <w:vAlign w:val="center"/>
          </w:tcPr>
          <w:p w14:paraId="19CD638E" w14:textId="77777777" w:rsidR="00CC0A8F" w:rsidRPr="008E3657" w:rsidRDefault="00CC0A8F" w:rsidP="004968C9">
            <w:pPr>
              <w:spacing w:line="276" w:lineRule="auto"/>
              <w:rPr>
                <w:sz w:val="28"/>
                <w:szCs w:val="28"/>
                <w:lang w:eastAsia="ja-JP"/>
              </w:rPr>
            </w:pPr>
            <w:r w:rsidRPr="008E3657">
              <w:rPr>
                <w:sz w:val="28"/>
                <w:szCs w:val="28"/>
                <w:lang w:eastAsia="ja-JP"/>
              </w:rPr>
              <w:t>Trần Thị Thắm Hồng</w:t>
            </w:r>
          </w:p>
        </w:tc>
        <w:tc>
          <w:tcPr>
            <w:tcW w:w="2512" w:type="dxa"/>
            <w:shd w:val="clear" w:color="auto" w:fill="auto"/>
            <w:noWrap/>
            <w:vAlign w:val="center"/>
            <w:hideMark/>
          </w:tcPr>
          <w:p w14:paraId="777100D2" w14:textId="0414952A" w:rsidR="00CC0A8F" w:rsidRPr="008E3657" w:rsidRDefault="00CC0A8F" w:rsidP="003C3F5C">
            <w:pPr>
              <w:spacing w:line="276" w:lineRule="auto"/>
              <w:jc w:val="both"/>
              <w:rPr>
                <w:sz w:val="28"/>
                <w:szCs w:val="28"/>
                <w:lang w:eastAsia="ja-JP"/>
              </w:rPr>
            </w:pPr>
            <w:r w:rsidRPr="008E3657">
              <w:rPr>
                <w:sz w:val="28"/>
                <w:szCs w:val="28"/>
                <w:lang w:eastAsia="ja-JP"/>
              </w:rPr>
              <w:t>Số: 485/QĐ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22/7/2019</w:t>
            </w:r>
          </w:p>
        </w:tc>
      </w:tr>
      <w:tr w:rsidR="008E3657" w:rsidRPr="008E3657" w14:paraId="245D4D7A" w14:textId="77777777" w:rsidTr="006D4F00">
        <w:trPr>
          <w:trHeight w:val="20"/>
        </w:trPr>
        <w:tc>
          <w:tcPr>
            <w:tcW w:w="1833" w:type="dxa"/>
            <w:shd w:val="clear" w:color="auto" w:fill="auto"/>
            <w:noWrap/>
            <w:vAlign w:val="center"/>
            <w:hideMark/>
          </w:tcPr>
          <w:p w14:paraId="4657E7F9" w14:textId="77777777" w:rsidR="00CC0A8F" w:rsidRPr="008E3657" w:rsidRDefault="00CC0A8F" w:rsidP="004968C9">
            <w:pPr>
              <w:spacing w:line="276" w:lineRule="auto"/>
              <w:rPr>
                <w:sz w:val="28"/>
                <w:szCs w:val="28"/>
                <w:lang w:eastAsia="ja-JP"/>
              </w:rPr>
            </w:pPr>
            <w:r w:rsidRPr="008E3657">
              <w:rPr>
                <w:sz w:val="28"/>
                <w:szCs w:val="28"/>
                <w:lang w:eastAsia="ja-JP"/>
              </w:rPr>
              <w:t>Tin học ứng dụng</w:t>
            </w:r>
          </w:p>
        </w:tc>
        <w:tc>
          <w:tcPr>
            <w:tcW w:w="1392" w:type="dxa"/>
            <w:shd w:val="clear" w:color="auto" w:fill="auto"/>
            <w:noWrap/>
            <w:vAlign w:val="center"/>
            <w:hideMark/>
          </w:tcPr>
          <w:p w14:paraId="356B0DBB" w14:textId="0540067B" w:rsidR="00CC0A8F" w:rsidRPr="008E3657" w:rsidRDefault="00CC0A8F" w:rsidP="004968C9">
            <w:pPr>
              <w:spacing w:line="276" w:lineRule="auto"/>
              <w:rPr>
                <w:sz w:val="28"/>
                <w:szCs w:val="28"/>
                <w:lang w:eastAsia="ja-JP"/>
              </w:rPr>
            </w:pPr>
            <w:r w:rsidRPr="008E3657">
              <w:rPr>
                <w:sz w:val="28"/>
                <w:szCs w:val="28"/>
                <w:lang w:eastAsia="ja-JP"/>
              </w:rPr>
              <w:t>TC57TB</w:t>
            </w:r>
            <w:r w:rsidR="003747F9" w:rsidRPr="008E3657">
              <w:rPr>
                <w:sz w:val="28"/>
                <w:szCs w:val="28"/>
                <w:lang w:eastAsia="ja-JP"/>
              </w:rPr>
              <w:t xml:space="preserve"> - </w:t>
            </w:r>
            <w:r w:rsidRPr="008E3657">
              <w:rPr>
                <w:sz w:val="28"/>
                <w:szCs w:val="28"/>
                <w:lang w:eastAsia="ja-JP"/>
              </w:rPr>
              <w:t>CT1</w:t>
            </w:r>
          </w:p>
        </w:tc>
        <w:tc>
          <w:tcPr>
            <w:tcW w:w="1119" w:type="dxa"/>
            <w:shd w:val="clear" w:color="auto" w:fill="auto"/>
            <w:noWrap/>
            <w:vAlign w:val="center"/>
            <w:hideMark/>
          </w:tcPr>
          <w:p w14:paraId="66FA8357" w14:textId="77777777" w:rsidR="00CC0A8F" w:rsidRPr="008E3657" w:rsidRDefault="00CC0A8F" w:rsidP="004968C9">
            <w:pPr>
              <w:spacing w:line="276" w:lineRule="auto"/>
              <w:jc w:val="center"/>
              <w:rPr>
                <w:sz w:val="28"/>
                <w:szCs w:val="28"/>
                <w:lang w:eastAsia="ja-JP"/>
              </w:rPr>
            </w:pPr>
            <w:r w:rsidRPr="008E3657">
              <w:rPr>
                <w:sz w:val="28"/>
                <w:szCs w:val="28"/>
                <w:lang w:eastAsia="ja-JP"/>
              </w:rPr>
              <w:t>36</w:t>
            </w:r>
          </w:p>
        </w:tc>
        <w:tc>
          <w:tcPr>
            <w:tcW w:w="2490" w:type="dxa"/>
            <w:vAlign w:val="center"/>
          </w:tcPr>
          <w:p w14:paraId="338D9A97" w14:textId="77777777" w:rsidR="00CC0A8F" w:rsidRPr="008E3657" w:rsidRDefault="00CC0A8F" w:rsidP="004968C9">
            <w:pPr>
              <w:spacing w:line="276" w:lineRule="auto"/>
              <w:rPr>
                <w:sz w:val="28"/>
                <w:szCs w:val="28"/>
                <w:lang w:eastAsia="ja-JP"/>
              </w:rPr>
            </w:pPr>
            <w:r w:rsidRPr="008E3657">
              <w:rPr>
                <w:sz w:val="28"/>
                <w:szCs w:val="28"/>
                <w:lang w:eastAsia="ja-JP"/>
              </w:rPr>
              <w:t>Phạm Xuân Hiệp</w:t>
            </w:r>
          </w:p>
        </w:tc>
        <w:tc>
          <w:tcPr>
            <w:tcW w:w="2512" w:type="dxa"/>
            <w:shd w:val="clear" w:color="auto" w:fill="auto"/>
            <w:noWrap/>
            <w:vAlign w:val="center"/>
            <w:hideMark/>
          </w:tcPr>
          <w:p w14:paraId="5A70619B" w14:textId="619F13ED" w:rsidR="00CC0A8F" w:rsidRPr="008E3657" w:rsidRDefault="00CC0A8F" w:rsidP="003C3F5C">
            <w:pPr>
              <w:spacing w:line="276" w:lineRule="auto"/>
              <w:jc w:val="both"/>
              <w:rPr>
                <w:sz w:val="28"/>
                <w:szCs w:val="28"/>
                <w:lang w:eastAsia="ja-JP"/>
              </w:rPr>
            </w:pPr>
            <w:r w:rsidRPr="008E3657">
              <w:rPr>
                <w:sz w:val="28"/>
                <w:szCs w:val="28"/>
                <w:lang w:eastAsia="ja-JP"/>
              </w:rPr>
              <w:t>Số: 535/QĐ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30/10/2019</w:t>
            </w:r>
          </w:p>
        </w:tc>
      </w:tr>
      <w:tr w:rsidR="008E3657" w:rsidRPr="008E3657" w14:paraId="5AED5726" w14:textId="77777777" w:rsidTr="006D4F00">
        <w:trPr>
          <w:trHeight w:val="20"/>
        </w:trPr>
        <w:tc>
          <w:tcPr>
            <w:tcW w:w="1833" w:type="dxa"/>
            <w:shd w:val="clear" w:color="auto" w:fill="auto"/>
            <w:noWrap/>
            <w:vAlign w:val="center"/>
            <w:hideMark/>
          </w:tcPr>
          <w:p w14:paraId="2A7216D1" w14:textId="77777777" w:rsidR="00CC0A8F" w:rsidRPr="008E3657" w:rsidRDefault="00CC0A8F" w:rsidP="004968C9">
            <w:pPr>
              <w:spacing w:line="276" w:lineRule="auto"/>
              <w:rPr>
                <w:sz w:val="28"/>
                <w:szCs w:val="28"/>
                <w:lang w:eastAsia="ja-JP"/>
              </w:rPr>
            </w:pPr>
            <w:r w:rsidRPr="008E3657">
              <w:rPr>
                <w:sz w:val="28"/>
                <w:szCs w:val="28"/>
                <w:lang w:eastAsia="ja-JP"/>
              </w:rPr>
              <w:t>Tin học ứng dụng</w:t>
            </w:r>
          </w:p>
        </w:tc>
        <w:tc>
          <w:tcPr>
            <w:tcW w:w="1392" w:type="dxa"/>
            <w:shd w:val="clear" w:color="auto" w:fill="auto"/>
            <w:noWrap/>
            <w:vAlign w:val="center"/>
            <w:hideMark/>
          </w:tcPr>
          <w:p w14:paraId="75E20D10" w14:textId="00CCED83" w:rsidR="00CC0A8F" w:rsidRPr="008E3657" w:rsidRDefault="00CC0A8F" w:rsidP="004968C9">
            <w:pPr>
              <w:spacing w:line="276" w:lineRule="auto"/>
              <w:rPr>
                <w:sz w:val="28"/>
                <w:szCs w:val="28"/>
                <w:lang w:eastAsia="ja-JP"/>
              </w:rPr>
            </w:pPr>
            <w:r w:rsidRPr="008E3657">
              <w:rPr>
                <w:sz w:val="28"/>
                <w:szCs w:val="28"/>
                <w:lang w:eastAsia="ja-JP"/>
              </w:rPr>
              <w:t>TC57TB</w:t>
            </w:r>
            <w:r w:rsidR="003747F9" w:rsidRPr="008E3657">
              <w:rPr>
                <w:sz w:val="28"/>
                <w:szCs w:val="28"/>
                <w:lang w:eastAsia="ja-JP"/>
              </w:rPr>
              <w:t xml:space="preserve"> - </w:t>
            </w:r>
            <w:r w:rsidRPr="008E3657">
              <w:rPr>
                <w:sz w:val="28"/>
                <w:szCs w:val="28"/>
                <w:lang w:eastAsia="ja-JP"/>
              </w:rPr>
              <w:t>CT2</w:t>
            </w:r>
          </w:p>
        </w:tc>
        <w:tc>
          <w:tcPr>
            <w:tcW w:w="1119" w:type="dxa"/>
            <w:shd w:val="clear" w:color="auto" w:fill="auto"/>
            <w:noWrap/>
            <w:vAlign w:val="center"/>
            <w:hideMark/>
          </w:tcPr>
          <w:p w14:paraId="7C1C2767" w14:textId="77777777" w:rsidR="00CC0A8F" w:rsidRPr="008E3657" w:rsidRDefault="00CC0A8F" w:rsidP="004968C9">
            <w:pPr>
              <w:spacing w:line="276" w:lineRule="auto"/>
              <w:jc w:val="center"/>
              <w:rPr>
                <w:sz w:val="28"/>
                <w:szCs w:val="28"/>
                <w:lang w:eastAsia="ja-JP"/>
              </w:rPr>
            </w:pPr>
            <w:r w:rsidRPr="008E3657">
              <w:rPr>
                <w:sz w:val="28"/>
                <w:szCs w:val="28"/>
                <w:lang w:eastAsia="ja-JP"/>
              </w:rPr>
              <w:t>40</w:t>
            </w:r>
          </w:p>
        </w:tc>
        <w:tc>
          <w:tcPr>
            <w:tcW w:w="2490" w:type="dxa"/>
            <w:vAlign w:val="center"/>
          </w:tcPr>
          <w:p w14:paraId="5F209FB7" w14:textId="77777777" w:rsidR="00CC0A8F" w:rsidRPr="008E3657" w:rsidRDefault="00CC0A8F" w:rsidP="004968C9">
            <w:pPr>
              <w:spacing w:line="276" w:lineRule="auto"/>
              <w:rPr>
                <w:sz w:val="28"/>
                <w:szCs w:val="28"/>
                <w:lang w:eastAsia="ja-JP"/>
              </w:rPr>
            </w:pPr>
            <w:r w:rsidRPr="008E3657">
              <w:rPr>
                <w:sz w:val="28"/>
                <w:szCs w:val="28"/>
                <w:lang w:eastAsia="ja-JP"/>
              </w:rPr>
              <w:t>Phạm Xuân Hiệp</w:t>
            </w:r>
          </w:p>
        </w:tc>
        <w:tc>
          <w:tcPr>
            <w:tcW w:w="2512" w:type="dxa"/>
            <w:shd w:val="clear" w:color="auto" w:fill="auto"/>
            <w:noWrap/>
            <w:vAlign w:val="center"/>
            <w:hideMark/>
          </w:tcPr>
          <w:p w14:paraId="019C0EB8" w14:textId="5A8C8CC9" w:rsidR="00CC0A8F" w:rsidRPr="008E3657" w:rsidRDefault="00CC0A8F" w:rsidP="003C3F5C">
            <w:pPr>
              <w:spacing w:line="276" w:lineRule="auto"/>
              <w:jc w:val="both"/>
              <w:rPr>
                <w:sz w:val="28"/>
                <w:szCs w:val="28"/>
                <w:lang w:eastAsia="ja-JP"/>
              </w:rPr>
            </w:pPr>
            <w:r w:rsidRPr="008E3657">
              <w:rPr>
                <w:sz w:val="28"/>
                <w:szCs w:val="28"/>
                <w:lang w:eastAsia="ja-JP"/>
              </w:rPr>
              <w:t>Số: 536/QĐ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30/10/2019</w:t>
            </w:r>
          </w:p>
        </w:tc>
      </w:tr>
      <w:tr w:rsidR="008E3657" w:rsidRPr="008E3657" w14:paraId="0026990E" w14:textId="77777777" w:rsidTr="006D4F00">
        <w:trPr>
          <w:trHeight w:val="20"/>
        </w:trPr>
        <w:tc>
          <w:tcPr>
            <w:tcW w:w="1833" w:type="dxa"/>
            <w:shd w:val="clear" w:color="auto" w:fill="auto"/>
            <w:vAlign w:val="center"/>
            <w:hideMark/>
          </w:tcPr>
          <w:p w14:paraId="5E353062" w14:textId="75C58589" w:rsidR="00CC0A8F" w:rsidRPr="008E3657" w:rsidRDefault="00CC0A8F" w:rsidP="004968C9">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392" w:type="dxa"/>
            <w:shd w:val="clear" w:color="auto" w:fill="auto"/>
            <w:vAlign w:val="center"/>
            <w:hideMark/>
          </w:tcPr>
          <w:p w14:paraId="398E1444" w14:textId="14A71FB2" w:rsidR="00CC0A8F" w:rsidRPr="008E3657" w:rsidRDefault="00CC0A8F" w:rsidP="004968C9">
            <w:pPr>
              <w:spacing w:line="276" w:lineRule="auto"/>
              <w:rPr>
                <w:sz w:val="28"/>
                <w:szCs w:val="28"/>
                <w:lang w:eastAsia="ja-JP"/>
              </w:rPr>
            </w:pPr>
            <w:r w:rsidRPr="008E3657">
              <w:rPr>
                <w:sz w:val="28"/>
                <w:szCs w:val="28"/>
                <w:lang w:eastAsia="ja-JP"/>
              </w:rPr>
              <w:t>TC57N</w:t>
            </w:r>
            <w:r w:rsidR="003747F9" w:rsidRPr="008E3657">
              <w:rPr>
                <w:sz w:val="28"/>
                <w:szCs w:val="28"/>
                <w:lang w:eastAsia="ja-JP"/>
              </w:rPr>
              <w:t xml:space="preserve"> - </w:t>
            </w:r>
            <w:r w:rsidRPr="008E3657">
              <w:rPr>
                <w:sz w:val="28"/>
                <w:szCs w:val="28"/>
                <w:lang w:eastAsia="ja-JP"/>
              </w:rPr>
              <w:t>TY</w:t>
            </w:r>
          </w:p>
        </w:tc>
        <w:tc>
          <w:tcPr>
            <w:tcW w:w="1119" w:type="dxa"/>
            <w:shd w:val="clear" w:color="auto" w:fill="auto"/>
            <w:vAlign w:val="center"/>
            <w:hideMark/>
          </w:tcPr>
          <w:p w14:paraId="1AAC476D" w14:textId="77777777" w:rsidR="00CC0A8F" w:rsidRPr="008E3657" w:rsidRDefault="00CC0A8F" w:rsidP="004968C9">
            <w:pPr>
              <w:spacing w:line="276" w:lineRule="auto"/>
              <w:jc w:val="center"/>
              <w:rPr>
                <w:sz w:val="28"/>
                <w:szCs w:val="28"/>
                <w:lang w:eastAsia="ja-JP"/>
              </w:rPr>
            </w:pPr>
            <w:r w:rsidRPr="008E3657">
              <w:rPr>
                <w:sz w:val="28"/>
                <w:szCs w:val="28"/>
                <w:lang w:eastAsia="ja-JP"/>
              </w:rPr>
              <w:t>11</w:t>
            </w:r>
          </w:p>
        </w:tc>
        <w:tc>
          <w:tcPr>
            <w:tcW w:w="2490" w:type="dxa"/>
            <w:vAlign w:val="center"/>
          </w:tcPr>
          <w:p w14:paraId="5E3CE874" w14:textId="77777777" w:rsidR="00CC0A8F" w:rsidRPr="008E3657" w:rsidRDefault="00CC0A8F" w:rsidP="004968C9">
            <w:pPr>
              <w:spacing w:line="276" w:lineRule="auto"/>
              <w:rPr>
                <w:sz w:val="28"/>
                <w:szCs w:val="28"/>
                <w:lang w:eastAsia="ja-JP"/>
              </w:rPr>
            </w:pPr>
            <w:r w:rsidRPr="008E3657">
              <w:rPr>
                <w:sz w:val="28"/>
                <w:szCs w:val="28"/>
                <w:lang w:eastAsia="ja-JP"/>
              </w:rPr>
              <w:t>Mai Thị Thanh Nga</w:t>
            </w:r>
          </w:p>
        </w:tc>
        <w:tc>
          <w:tcPr>
            <w:tcW w:w="2512" w:type="dxa"/>
            <w:shd w:val="clear" w:color="auto" w:fill="auto"/>
            <w:noWrap/>
            <w:vAlign w:val="center"/>
            <w:hideMark/>
          </w:tcPr>
          <w:p w14:paraId="61AE8B65" w14:textId="56EF8685" w:rsidR="00CC0A8F" w:rsidRPr="008E3657" w:rsidRDefault="00CC0A8F" w:rsidP="003C3F5C">
            <w:pPr>
              <w:spacing w:line="276" w:lineRule="auto"/>
              <w:jc w:val="both"/>
              <w:rPr>
                <w:sz w:val="28"/>
                <w:szCs w:val="28"/>
                <w:lang w:eastAsia="ja-JP"/>
              </w:rPr>
            </w:pPr>
            <w:r w:rsidRPr="008E3657">
              <w:rPr>
                <w:sz w:val="28"/>
                <w:szCs w:val="28"/>
                <w:lang w:eastAsia="ja-JP"/>
              </w:rPr>
              <w:t>Số: 537/QĐ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30/10/2019</w:t>
            </w:r>
          </w:p>
        </w:tc>
      </w:tr>
      <w:tr w:rsidR="008E3657" w:rsidRPr="008E3657" w14:paraId="68C77C50" w14:textId="77777777" w:rsidTr="006D4F00">
        <w:trPr>
          <w:trHeight w:val="20"/>
        </w:trPr>
        <w:tc>
          <w:tcPr>
            <w:tcW w:w="1833" w:type="dxa"/>
            <w:shd w:val="clear" w:color="auto" w:fill="auto"/>
            <w:vAlign w:val="center"/>
            <w:hideMark/>
          </w:tcPr>
          <w:p w14:paraId="63CA6F1F" w14:textId="77777777" w:rsidR="00CC0A8F" w:rsidRPr="008E3657" w:rsidRDefault="00CC0A8F" w:rsidP="004968C9">
            <w:pPr>
              <w:spacing w:line="276" w:lineRule="auto"/>
              <w:rPr>
                <w:sz w:val="28"/>
                <w:szCs w:val="28"/>
                <w:lang w:eastAsia="ja-JP"/>
              </w:rPr>
            </w:pPr>
            <w:r w:rsidRPr="008E3657">
              <w:rPr>
                <w:sz w:val="28"/>
                <w:szCs w:val="28"/>
                <w:lang w:eastAsia="ja-JP"/>
              </w:rPr>
              <w:t>Tin học ứng dụng</w:t>
            </w:r>
          </w:p>
        </w:tc>
        <w:tc>
          <w:tcPr>
            <w:tcW w:w="1392" w:type="dxa"/>
            <w:shd w:val="clear" w:color="auto" w:fill="auto"/>
            <w:vAlign w:val="center"/>
            <w:hideMark/>
          </w:tcPr>
          <w:p w14:paraId="6815EB93" w14:textId="230FE5EC" w:rsidR="00CC0A8F" w:rsidRPr="008E3657" w:rsidRDefault="00CC0A8F" w:rsidP="004968C9">
            <w:pPr>
              <w:spacing w:line="276" w:lineRule="auto"/>
              <w:rPr>
                <w:sz w:val="28"/>
                <w:szCs w:val="28"/>
                <w:lang w:eastAsia="ja-JP"/>
              </w:rPr>
            </w:pPr>
            <w:r w:rsidRPr="008E3657">
              <w:rPr>
                <w:sz w:val="28"/>
                <w:szCs w:val="28"/>
                <w:lang w:eastAsia="ja-JP"/>
              </w:rPr>
              <w:t>TC57G</w:t>
            </w:r>
            <w:r w:rsidR="003747F9" w:rsidRPr="008E3657">
              <w:rPr>
                <w:sz w:val="28"/>
                <w:szCs w:val="28"/>
                <w:lang w:eastAsia="ja-JP"/>
              </w:rPr>
              <w:t xml:space="preserve"> - </w:t>
            </w:r>
            <w:r w:rsidRPr="008E3657">
              <w:rPr>
                <w:sz w:val="28"/>
                <w:szCs w:val="28"/>
                <w:lang w:eastAsia="ja-JP"/>
              </w:rPr>
              <w:t>CT</w:t>
            </w:r>
          </w:p>
        </w:tc>
        <w:tc>
          <w:tcPr>
            <w:tcW w:w="1119" w:type="dxa"/>
            <w:shd w:val="clear" w:color="auto" w:fill="auto"/>
            <w:vAlign w:val="center"/>
            <w:hideMark/>
          </w:tcPr>
          <w:p w14:paraId="2BFB6389" w14:textId="77777777" w:rsidR="00CC0A8F" w:rsidRPr="008E3657" w:rsidRDefault="00CC0A8F" w:rsidP="004968C9">
            <w:pPr>
              <w:spacing w:line="276" w:lineRule="auto"/>
              <w:jc w:val="center"/>
              <w:rPr>
                <w:sz w:val="28"/>
                <w:szCs w:val="28"/>
                <w:lang w:eastAsia="ja-JP"/>
              </w:rPr>
            </w:pPr>
            <w:r w:rsidRPr="008E3657">
              <w:rPr>
                <w:sz w:val="28"/>
                <w:szCs w:val="28"/>
                <w:lang w:eastAsia="ja-JP"/>
              </w:rPr>
              <w:t>29</w:t>
            </w:r>
          </w:p>
        </w:tc>
        <w:tc>
          <w:tcPr>
            <w:tcW w:w="2490" w:type="dxa"/>
            <w:vAlign w:val="center"/>
          </w:tcPr>
          <w:p w14:paraId="66263F48" w14:textId="77777777" w:rsidR="00CC0A8F" w:rsidRPr="008E3657" w:rsidRDefault="00CC0A8F" w:rsidP="004968C9">
            <w:pPr>
              <w:spacing w:line="276" w:lineRule="auto"/>
              <w:rPr>
                <w:sz w:val="28"/>
                <w:szCs w:val="28"/>
                <w:lang w:eastAsia="ja-JP"/>
              </w:rPr>
            </w:pPr>
            <w:r w:rsidRPr="008E3657">
              <w:rPr>
                <w:sz w:val="28"/>
                <w:szCs w:val="28"/>
                <w:lang w:eastAsia="ja-JP"/>
              </w:rPr>
              <w:t>Phạm Xuân Hiệp</w:t>
            </w:r>
          </w:p>
        </w:tc>
        <w:tc>
          <w:tcPr>
            <w:tcW w:w="2512" w:type="dxa"/>
            <w:shd w:val="clear" w:color="auto" w:fill="auto"/>
            <w:noWrap/>
            <w:vAlign w:val="center"/>
            <w:hideMark/>
          </w:tcPr>
          <w:p w14:paraId="6456960E" w14:textId="2CDBE228" w:rsidR="00CC0A8F" w:rsidRPr="008E3657" w:rsidRDefault="00CC0A8F" w:rsidP="003C3F5C">
            <w:pPr>
              <w:spacing w:line="276" w:lineRule="auto"/>
              <w:jc w:val="both"/>
              <w:rPr>
                <w:sz w:val="28"/>
                <w:szCs w:val="28"/>
                <w:lang w:eastAsia="ja-JP"/>
              </w:rPr>
            </w:pPr>
            <w:r w:rsidRPr="008E3657">
              <w:rPr>
                <w:sz w:val="28"/>
                <w:szCs w:val="28"/>
                <w:lang w:eastAsia="ja-JP"/>
              </w:rPr>
              <w:t>Số: 487/QĐ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30/8/2019</w:t>
            </w:r>
          </w:p>
        </w:tc>
      </w:tr>
      <w:tr w:rsidR="008E3657" w:rsidRPr="008E3657" w14:paraId="0E80B6DF" w14:textId="77777777" w:rsidTr="006D4F00">
        <w:trPr>
          <w:trHeight w:val="20"/>
        </w:trPr>
        <w:tc>
          <w:tcPr>
            <w:tcW w:w="1833" w:type="dxa"/>
            <w:shd w:val="clear" w:color="auto" w:fill="auto"/>
            <w:vAlign w:val="center"/>
            <w:hideMark/>
          </w:tcPr>
          <w:p w14:paraId="47F8F21D" w14:textId="77777777" w:rsidR="00CC0A8F" w:rsidRPr="008E3657" w:rsidRDefault="00CC0A8F" w:rsidP="004968C9">
            <w:pPr>
              <w:spacing w:line="276" w:lineRule="auto"/>
              <w:rPr>
                <w:sz w:val="28"/>
                <w:szCs w:val="28"/>
                <w:lang w:eastAsia="ja-JP"/>
              </w:rPr>
            </w:pPr>
            <w:r w:rsidRPr="008E3657">
              <w:rPr>
                <w:sz w:val="28"/>
                <w:szCs w:val="28"/>
                <w:lang w:eastAsia="ja-JP"/>
              </w:rPr>
              <w:t>Kỹ thuật chế biến món ăn</w:t>
            </w:r>
          </w:p>
        </w:tc>
        <w:tc>
          <w:tcPr>
            <w:tcW w:w="1392" w:type="dxa"/>
            <w:shd w:val="clear" w:color="auto" w:fill="auto"/>
            <w:vAlign w:val="center"/>
            <w:hideMark/>
          </w:tcPr>
          <w:p w14:paraId="346D0F56" w14:textId="09B2CD60" w:rsidR="00CC0A8F" w:rsidRPr="008E3657" w:rsidRDefault="00CC0A8F" w:rsidP="004968C9">
            <w:pPr>
              <w:spacing w:line="276" w:lineRule="auto"/>
              <w:jc w:val="both"/>
              <w:rPr>
                <w:sz w:val="28"/>
                <w:szCs w:val="28"/>
                <w:lang w:eastAsia="ja-JP"/>
              </w:rPr>
            </w:pPr>
            <w:r w:rsidRPr="008E3657">
              <w:rPr>
                <w:sz w:val="28"/>
                <w:szCs w:val="28"/>
                <w:lang w:eastAsia="ja-JP"/>
              </w:rPr>
              <w:t>TC57T</w:t>
            </w:r>
            <w:r w:rsidR="003747F9" w:rsidRPr="008E3657">
              <w:rPr>
                <w:sz w:val="28"/>
                <w:szCs w:val="28"/>
                <w:lang w:eastAsia="ja-JP"/>
              </w:rPr>
              <w:t xml:space="preserve"> - </w:t>
            </w:r>
            <w:r w:rsidRPr="008E3657">
              <w:rPr>
                <w:sz w:val="28"/>
                <w:szCs w:val="28"/>
                <w:lang w:eastAsia="ja-JP"/>
              </w:rPr>
              <w:t>CBMA1</w:t>
            </w:r>
          </w:p>
        </w:tc>
        <w:tc>
          <w:tcPr>
            <w:tcW w:w="1119" w:type="dxa"/>
            <w:shd w:val="clear" w:color="auto" w:fill="auto"/>
            <w:vAlign w:val="center"/>
            <w:hideMark/>
          </w:tcPr>
          <w:p w14:paraId="56F2370C" w14:textId="77777777" w:rsidR="00CC0A8F" w:rsidRPr="008E3657" w:rsidRDefault="00CC0A8F" w:rsidP="004968C9">
            <w:pPr>
              <w:spacing w:line="276" w:lineRule="auto"/>
              <w:jc w:val="center"/>
              <w:rPr>
                <w:sz w:val="28"/>
                <w:szCs w:val="28"/>
                <w:lang w:eastAsia="ja-JP"/>
              </w:rPr>
            </w:pPr>
            <w:r w:rsidRPr="008E3657">
              <w:rPr>
                <w:sz w:val="28"/>
                <w:szCs w:val="28"/>
                <w:lang w:eastAsia="ja-JP"/>
              </w:rPr>
              <w:t>30</w:t>
            </w:r>
          </w:p>
        </w:tc>
        <w:tc>
          <w:tcPr>
            <w:tcW w:w="2490" w:type="dxa"/>
            <w:vAlign w:val="center"/>
          </w:tcPr>
          <w:p w14:paraId="2536BB47" w14:textId="77777777" w:rsidR="00CC0A8F" w:rsidRPr="008E3657" w:rsidRDefault="00CC0A8F" w:rsidP="004968C9">
            <w:pPr>
              <w:spacing w:line="276" w:lineRule="auto"/>
              <w:rPr>
                <w:sz w:val="28"/>
                <w:szCs w:val="28"/>
                <w:lang w:eastAsia="ja-JP"/>
              </w:rPr>
            </w:pPr>
            <w:r w:rsidRPr="008E3657">
              <w:rPr>
                <w:sz w:val="28"/>
                <w:szCs w:val="28"/>
                <w:lang w:eastAsia="ja-JP"/>
              </w:rPr>
              <w:t>Bùi Thị Thuỷ</w:t>
            </w:r>
          </w:p>
        </w:tc>
        <w:tc>
          <w:tcPr>
            <w:tcW w:w="2512" w:type="dxa"/>
            <w:shd w:val="clear" w:color="auto" w:fill="auto"/>
            <w:noWrap/>
            <w:vAlign w:val="center"/>
            <w:hideMark/>
          </w:tcPr>
          <w:p w14:paraId="3FBB4632" w14:textId="4A16C2B7" w:rsidR="00CC0A8F" w:rsidRPr="008E3657" w:rsidRDefault="00CC0A8F" w:rsidP="003C3F5C">
            <w:pPr>
              <w:spacing w:line="276" w:lineRule="auto"/>
              <w:jc w:val="both"/>
              <w:rPr>
                <w:sz w:val="28"/>
                <w:szCs w:val="28"/>
                <w:lang w:eastAsia="ja-JP"/>
              </w:rPr>
            </w:pPr>
            <w:r w:rsidRPr="008E3657">
              <w:rPr>
                <w:sz w:val="28"/>
                <w:szCs w:val="28"/>
                <w:lang w:eastAsia="ja-JP"/>
              </w:rPr>
              <w:t>Số: 180/QĐ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10/3/2020</w:t>
            </w:r>
          </w:p>
        </w:tc>
      </w:tr>
      <w:tr w:rsidR="008E3657" w:rsidRPr="008E3657" w14:paraId="46B8DF58" w14:textId="77777777" w:rsidTr="006D4F00">
        <w:trPr>
          <w:trHeight w:val="20"/>
        </w:trPr>
        <w:tc>
          <w:tcPr>
            <w:tcW w:w="1833" w:type="dxa"/>
            <w:shd w:val="clear" w:color="auto" w:fill="auto"/>
            <w:vAlign w:val="center"/>
            <w:hideMark/>
          </w:tcPr>
          <w:p w14:paraId="7AF44028" w14:textId="77777777" w:rsidR="00CC0A8F" w:rsidRPr="008E3657" w:rsidRDefault="00CC0A8F" w:rsidP="004968C9">
            <w:pPr>
              <w:spacing w:line="276" w:lineRule="auto"/>
              <w:rPr>
                <w:sz w:val="28"/>
                <w:szCs w:val="28"/>
                <w:lang w:eastAsia="ja-JP"/>
              </w:rPr>
            </w:pPr>
            <w:r w:rsidRPr="008E3657">
              <w:rPr>
                <w:sz w:val="28"/>
                <w:szCs w:val="28"/>
                <w:lang w:eastAsia="ja-JP"/>
              </w:rPr>
              <w:t>Kế toán doanh nghiệp</w:t>
            </w:r>
          </w:p>
        </w:tc>
        <w:tc>
          <w:tcPr>
            <w:tcW w:w="1392" w:type="dxa"/>
            <w:shd w:val="clear" w:color="auto" w:fill="auto"/>
            <w:vAlign w:val="center"/>
            <w:hideMark/>
          </w:tcPr>
          <w:p w14:paraId="074E32C0" w14:textId="3DC4B82C" w:rsidR="00CC0A8F" w:rsidRPr="008E3657" w:rsidRDefault="00CC0A8F" w:rsidP="004968C9">
            <w:pPr>
              <w:spacing w:line="276" w:lineRule="auto"/>
              <w:rPr>
                <w:sz w:val="28"/>
                <w:szCs w:val="28"/>
                <w:lang w:eastAsia="ja-JP"/>
              </w:rPr>
            </w:pPr>
            <w:r w:rsidRPr="008E3657">
              <w:rPr>
                <w:sz w:val="28"/>
                <w:szCs w:val="28"/>
                <w:lang w:eastAsia="ja-JP"/>
              </w:rPr>
              <w:t>CĐ10</w:t>
            </w:r>
            <w:r w:rsidR="003747F9" w:rsidRPr="008E3657">
              <w:rPr>
                <w:sz w:val="28"/>
                <w:szCs w:val="28"/>
                <w:lang w:eastAsia="ja-JP"/>
              </w:rPr>
              <w:t xml:space="preserve"> - </w:t>
            </w:r>
            <w:r w:rsidRPr="008E3657">
              <w:rPr>
                <w:sz w:val="28"/>
                <w:szCs w:val="28"/>
                <w:lang w:eastAsia="ja-JP"/>
              </w:rPr>
              <w:t>KT</w:t>
            </w:r>
          </w:p>
        </w:tc>
        <w:tc>
          <w:tcPr>
            <w:tcW w:w="1119" w:type="dxa"/>
            <w:shd w:val="clear" w:color="auto" w:fill="auto"/>
            <w:vAlign w:val="center"/>
            <w:hideMark/>
          </w:tcPr>
          <w:p w14:paraId="5DFD98BC" w14:textId="77777777" w:rsidR="00CC0A8F" w:rsidRPr="008E3657" w:rsidRDefault="00CC0A8F" w:rsidP="004968C9">
            <w:pPr>
              <w:spacing w:line="276" w:lineRule="auto"/>
              <w:jc w:val="center"/>
              <w:rPr>
                <w:sz w:val="28"/>
                <w:szCs w:val="28"/>
                <w:lang w:eastAsia="ja-JP"/>
              </w:rPr>
            </w:pPr>
            <w:r w:rsidRPr="008E3657">
              <w:rPr>
                <w:sz w:val="28"/>
                <w:szCs w:val="28"/>
                <w:lang w:eastAsia="ja-JP"/>
              </w:rPr>
              <w:t>6</w:t>
            </w:r>
          </w:p>
        </w:tc>
        <w:tc>
          <w:tcPr>
            <w:tcW w:w="2490" w:type="dxa"/>
            <w:vAlign w:val="center"/>
          </w:tcPr>
          <w:p w14:paraId="64D94BD9" w14:textId="77777777" w:rsidR="00CC0A8F" w:rsidRPr="008E3657" w:rsidRDefault="00CC0A8F" w:rsidP="004968C9">
            <w:pPr>
              <w:spacing w:line="276" w:lineRule="auto"/>
              <w:rPr>
                <w:sz w:val="28"/>
                <w:szCs w:val="28"/>
                <w:lang w:eastAsia="ja-JP"/>
              </w:rPr>
            </w:pPr>
            <w:r w:rsidRPr="008E3657">
              <w:rPr>
                <w:sz w:val="28"/>
                <w:szCs w:val="28"/>
                <w:lang w:eastAsia="ja-JP"/>
              </w:rPr>
              <w:t>Trần Thị Lan Anh</w:t>
            </w:r>
          </w:p>
        </w:tc>
        <w:tc>
          <w:tcPr>
            <w:tcW w:w="2512" w:type="dxa"/>
            <w:shd w:val="clear" w:color="auto" w:fill="auto"/>
            <w:noWrap/>
            <w:vAlign w:val="center"/>
            <w:hideMark/>
          </w:tcPr>
          <w:p w14:paraId="7F3F9EB7" w14:textId="175C649B" w:rsidR="00CC0A8F" w:rsidRPr="008E3657" w:rsidRDefault="00CC0A8F" w:rsidP="003C3F5C">
            <w:pPr>
              <w:spacing w:line="276" w:lineRule="auto"/>
              <w:jc w:val="both"/>
              <w:rPr>
                <w:sz w:val="28"/>
                <w:szCs w:val="28"/>
                <w:lang w:eastAsia="ja-JP"/>
              </w:rPr>
            </w:pPr>
            <w:r w:rsidRPr="008E3657">
              <w:rPr>
                <w:sz w:val="28"/>
                <w:szCs w:val="28"/>
                <w:lang w:eastAsia="ja-JP"/>
              </w:rPr>
              <w:t>Số: 360/QĐ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25/6/2020</w:t>
            </w:r>
          </w:p>
        </w:tc>
      </w:tr>
      <w:tr w:rsidR="008E3657" w:rsidRPr="008E3657" w14:paraId="68ABA570" w14:textId="77777777" w:rsidTr="006D4F00">
        <w:trPr>
          <w:trHeight w:val="20"/>
        </w:trPr>
        <w:tc>
          <w:tcPr>
            <w:tcW w:w="1833" w:type="dxa"/>
            <w:shd w:val="clear" w:color="auto" w:fill="auto"/>
            <w:vAlign w:val="center"/>
            <w:hideMark/>
          </w:tcPr>
          <w:p w14:paraId="3D5D1F64" w14:textId="77777777" w:rsidR="00CC0A8F" w:rsidRPr="008E3657" w:rsidRDefault="00CC0A8F" w:rsidP="004968C9">
            <w:pPr>
              <w:spacing w:line="276" w:lineRule="auto"/>
              <w:rPr>
                <w:sz w:val="28"/>
                <w:szCs w:val="28"/>
                <w:lang w:eastAsia="ja-JP"/>
              </w:rPr>
            </w:pPr>
            <w:r w:rsidRPr="008E3657">
              <w:rPr>
                <w:sz w:val="28"/>
                <w:szCs w:val="28"/>
                <w:lang w:eastAsia="ja-JP"/>
              </w:rPr>
              <w:t>Dịch vụ thú y</w:t>
            </w:r>
          </w:p>
        </w:tc>
        <w:tc>
          <w:tcPr>
            <w:tcW w:w="1392" w:type="dxa"/>
            <w:shd w:val="clear" w:color="auto" w:fill="auto"/>
            <w:vAlign w:val="center"/>
            <w:hideMark/>
          </w:tcPr>
          <w:p w14:paraId="388A12CD" w14:textId="52583040" w:rsidR="00CC0A8F" w:rsidRPr="008E3657" w:rsidRDefault="00CC0A8F" w:rsidP="004968C9">
            <w:pPr>
              <w:spacing w:line="276" w:lineRule="auto"/>
              <w:rPr>
                <w:sz w:val="28"/>
                <w:szCs w:val="28"/>
                <w:lang w:eastAsia="ja-JP"/>
              </w:rPr>
            </w:pPr>
            <w:r w:rsidRPr="008E3657">
              <w:rPr>
                <w:sz w:val="28"/>
                <w:szCs w:val="28"/>
                <w:lang w:eastAsia="ja-JP"/>
              </w:rPr>
              <w:t>CĐ10</w:t>
            </w:r>
            <w:r w:rsidR="003747F9" w:rsidRPr="008E3657">
              <w:rPr>
                <w:sz w:val="28"/>
                <w:szCs w:val="28"/>
                <w:lang w:eastAsia="ja-JP"/>
              </w:rPr>
              <w:t xml:space="preserve"> - </w:t>
            </w:r>
            <w:r w:rsidRPr="008E3657">
              <w:rPr>
                <w:sz w:val="28"/>
                <w:szCs w:val="28"/>
                <w:lang w:eastAsia="ja-JP"/>
              </w:rPr>
              <w:t>DT</w:t>
            </w:r>
          </w:p>
        </w:tc>
        <w:tc>
          <w:tcPr>
            <w:tcW w:w="1119" w:type="dxa"/>
            <w:shd w:val="clear" w:color="auto" w:fill="auto"/>
            <w:vAlign w:val="center"/>
            <w:hideMark/>
          </w:tcPr>
          <w:p w14:paraId="2400034A" w14:textId="77777777" w:rsidR="00CC0A8F" w:rsidRPr="008E3657" w:rsidRDefault="00CC0A8F" w:rsidP="004968C9">
            <w:pPr>
              <w:spacing w:line="276" w:lineRule="auto"/>
              <w:jc w:val="center"/>
              <w:rPr>
                <w:sz w:val="28"/>
                <w:szCs w:val="28"/>
                <w:lang w:eastAsia="ja-JP"/>
              </w:rPr>
            </w:pPr>
            <w:r w:rsidRPr="008E3657">
              <w:rPr>
                <w:sz w:val="28"/>
                <w:szCs w:val="28"/>
                <w:lang w:eastAsia="ja-JP"/>
              </w:rPr>
              <w:t>12</w:t>
            </w:r>
          </w:p>
        </w:tc>
        <w:tc>
          <w:tcPr>
            <w:tcW w:w="2490" w:type="dxa"/>
            <w:vAlign w:val="center"/>
          </w:tcPr>
          <w:p w14:paraId="2F8AE5EE" w14:textId="77777777" w:rsidR="00CC0A8F" w:rsidRPr="008E3657" w:rsidRDefault="00CC0A8F" w:rsidP="004968C9">
            <w:pPr>
              <w:spacing w:line="276" w:lineRule="auto"/>
              <w:rPr>
                <w:sz w:val="28"/>
                <w:szCs w:val="28"/>
                <w:lang w:eastAsia="ja-JP"/>
              </w:rPr>
            </w:pPr>
            <w:r w:rsidRPr="008E3657">
              <w:rPr>
                <w:sz w:val="28"/>
                <w:szCs w:val="28"/>
                <w:lang w:eastAsia="ja-JP"/>
              </w:rPr>
              <w:t>Mai Anh Tùng</w:t>
            </w:r>
          </w:p>
        </w:tc>
        <w:tc>
          <w:tcPr>
            <w:tcW w:w="2512" w:type="dxa"/>
            <w:shd w:val="clear" w:color="auto" w:fill="auto"/>
            <w:noWrap/>
            <w:vAlign w:val="center"/>
            <w:hideMark/>
          </w:tcPr>
          <w:p w14:paraId="7EA3B034" w14:textId="4EC5A1B1" w:rsidR="00CC0A8F" w:rsidRPr="008E3657" w:rsidRDefault="00CC0A8F" w:rsidP="003C3F5C">
            <w:pPr>
              <w:spacing w:line="276" w:lineRule="auto"/>
              <w:jc w:val="both"/>
              <w:rPr>
                <w:sz w:val="28"/>
                <w:szCs w:val="28"/>
                <w:lang w:eastAsia="ja-JP"/>
              </w:rPr>
            </w:pPr>
            <w:r w:rsidRPr="008E3657">
              <w:rPr>
                <w:sz w:val="28"/>
                <w:szCs w:val="28"/>
                <w:lang w:eastAsia="ja-JP"/>
              </w:rPr>
              <w:t>Số: 331/QĐ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15/6/2020</w:t>
            </w:r>
          </w:p>
        </w:tc>
      </w:tr>
      <w:tr w:rsidR="008E3657" w:rsidRPr="008E3657" w14:paraId="5E7366C3" w14:textId="77777777" w:rsidTr="006D4F00">
        <w:trPr>
          <w:trHeight w:val="20"/>
        </w:trPr>
        <w:tc>
          <w:tcPr>
            <w:tcW w:w="1833" w:type="dxa"/>
            <w:shd w:val="clear" w:color="auto" w:fill="auto"/>
            <w:vAlign w:val="center"/>
            <w:hideMark/>
          </w:tcPr>
          <w:p w14:paraId="1BF69EEB"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rừng</w:t>
            </w:r>
          </w:p>
        </w:tc>
        <w:tc>
          <w:tcPr>
            <w:tcW w:w="1392" w:type="dxa"/>
            <w:shd w:val="clear" w:color="auto" w:fill="auto"/>
            <w:vAlign w:val="center"/>
            <w:hideMark/>
          </w:tcPr>
          <w:p w14:paraId="5F3B600E" w14:textId="7A6C8796" w:rsidR="00CC0A8F" w:rsidRPr="008E3657" w:rsidRDefault="00CC0A8F" w:rsidP="004968C9">
            <w:pPr>
              <w:spacing w:line="276" w:lineRule="auto"/>
              <w:rPr>
                <w:sz w:val="28"/>
                <w:szCs w:val="28"/>
                <w:lang w:eastAsia="ja-JP"/>
              </w:rPr>
            </w:pPr>
            <w:r w:rsidRPr="008E3657">
              <w:rPr>
                <w:sz w:val="28"/>
                <w:szCs w:val="28"/>
                <w:lang w:eastAsia="ja-JP"/>
              </w:rPr>
              <w:t>CĐ10</w:t>
            </w:r>
            <w:r w:rsidR="003747F9" w:rsidRPr="008E3657">
              <w:rPr>
                <w:sz w:val="28"/>
                <w:szCs w:val="28"/>
                <w:lang w:eastAsia="ja-JP"/>
              </w:rPr>
              <w:t xml:space="preserve"> - </w:t>
            </w:r>
            <w:r w:rsidRPr="008E3657">
              <w:rPr>
                <w:sz w:val="28"/>
                <w:szCs w:val="28"/>
                <w:lang w:eastAsia="ja-JP"/>
              </w:rPr>
              <w:t>QR</w:t>
            </w:r>
          </w:p>
        </w:tc>
        <w:tc>
          <w:tcPr>
            <w:tcW w:w="1119" w:type="dxa"/>
            <w:shd w:val="clear" w:color="auto" w:fill="auto"/>
            <w:vAlign w:val="center"/>
            <w:hideMark/>
          </w:tcPr>
          <w:p w14:paraId="03E0EC41" w14:textId="77777777" w:rsidR="00CC0A8F" w:rsidRPr="008E3657" w:rsidRDefault="00CC0A8F" w:rsidP="004968C9">
            <w:pPr>
              <w:spacing w:line="276" w:lineRule="auto"/>
              <w:jc w:val="center"/>
              <w:rPr>
                <w:sz w:val="28"/>
                <w:szCs w:val="28"/>
                <w:lang w:eastAsia="ja-JP"/>
              </w:rPr>
            </w:pPr>
            <w:r w:rsidRPr="008E3657">
              <w:rPr>
                <w:sz w:val="28"/>
                <w:szCs w:val="28"/>
                <w:lang w:eastAsia="ja-JP"/>
              </w:rPr>
              <w:t>7</w:t>
            </w:r>
          </w:p>
        </w:tc>
        <w:tc>
          <w:tcPr>
            <w:tcW w:w="2490" w:type="dxa"/>
            <w:vAlign w:val="center"/>
          </w:tcPr>
          <w:p w14:paraId="66D4340E" w14:textId="77777777" w:rsidR="00CC0A8F" w:rsidRPr="008E3657" w:rsidRDefault="00CC0A8F" w:rsidP="004968C9">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512" w:type="dxa"/>
            <w:shd w:val="clear" w:color="auto" w:fill="auto"/>
            <w:noWrap/>
            <w:vAlign w:val="center"/>
            <w:hideMark/>
          </w:tcPr>
          <w:p w14:paraId="75DDF0FF" w14:textId="1CF6A85C" w:rsidR="00CC0A8F" w:rsidRPr="008E3657" w:rsidRDefault="00CC0A8F" w:rsidP="003C3F5C">
            <w:pPr>
              <w:spacing w:line="276" w:lineRule="auto"/>
              <w:jc w:val="both"/>
              <w:rPr>
                <w:sz w:val="28"/>
                <w:szCs w:val="28"/>
                <w:lang w:eastAsia="ja-JP"/>
              </w:rPr>
            </w:pPr>
            <w:r w:rsidRPr="008E3657">
              <w:rPr>
                <w:sz w:val="28"/>
                <w:szCs w:val="28"/>
                <w:lang w:eastAsia="ja-JP"/>
              </w:rPr>
              <w:t>Số: 430/QĐ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13/7/2020</w:t>
            </w:r>
          </w:p>
        </w:tc>
      </w:tr>
      <w:tr w:rsidR="008E3657" w:rsidRPr="008E3657" w14:paraId="19438E44" w14:textId="77777777" w:rsidTr="006D4F00">
        <w:trPr>
          <w:trHeight w:val="20"/>
        </w:trPr>
        <w:tc>
          <w:tcPr>
            <w:tcW w:w="4344" w:type="dxa"/>
            <w:gridSpan w:val="3"/>
            <w:shd w:val="clear" w:color="auto" w:fill="auto"/>
            <w:vAlign w:val="center"/>
          </w:tcPr>
          <w:p w14:paraId="0C3A380F" w14:textId="77777777" w:rsidR="00CC0A8F" w:rsidRPr="008E3657" w:rsidRDefault="00CC0A8F" w:rsidP="004968C9">
            <w:pPr>
              <w:spacing w:line="276" w:lineRule="auto"/>
              <w:jc w:val="center"/>
              <w:rPr>
                <w:sz w:val="28"/>
                <w:szCs w:val="28"/>
                <w:lang w:eastAsia="ja-JP"/>
              </w:rPr>
            </w:pPr>
            <w:r w:rsidRPr="008E3657">
              <w:rPr>
                <w:b/>
                <w:bCs/>
                <w:sz w:val="28"/>
                <w:szCs w:val="28"/>
                <w:lang w:eastAsia="ja-JP"/>
              </w:rPr>
              <w:lastRenderedPageBreak/>
              <w:t>Năm 2021</w:t>
            </w:r>
          </w:p>
        </w:tc>
        <w:tc>
          <w:tcPr>
            <w:tcW w:w="2490" w:type="dxa"/>
            <w:vAlign w:val="center"/>
          </w:tcPr>
          <w:p w14:paraId="30855C89" w14:textId="77777777" w:rsidR="00CC0A8F" w:rsidRPr="008E3657" w:rsidRDefault="00CC0A8F" w:rsidP="004968C9">
            <w:pPr>
              <w:spacing w:line="276" w:lineRule="auto"/>
              <w:rPr>
                <w:sz w:val="28"/>
                <w:szCs w:val="28"/>
                <w:lang w:eastAsia="ja-JP"/>
              </w:rPr>
            </w:pPr>
          </w:p>
        </w:tc>
        <w:tc>
          <w:tcPr>
            <w:tcW w:w="2512" w:type="dxa"/>
            <w:shd w:val="clear" w:color="auto" w:fill="auto"/>
            <w:noWrap/>
            <w:vAlign w:val="center"/>
          </w:tcPr>
          <w:p w14:paraId="073BB962" w14:textId="77777777" w:rsidR="00CC0A8F" w:rsidRPr="008E3657" w:rsidRDefault="00CC0A8F" w:rsidP="003C3F5C">
            <w:pPr>
              <w:spacing w:line="276" w:lineRule="auto"/>
              <w:jc w:val="both"/>
              <w:rPr>
                <w:sz w:val="28"/>
                <w:szCs w:val="28"/>
                <w:lang w:eastAsia="ja-JP"/>
              </w:rPr>
            </w:pPr>
          </w:p>
        </w:tc>
      </w:tr>
      <w:tr w:rsidR="008E3657" w:rsidRPr="008E3657" w14:paraId="07CDF682" w14:textId="77777777" w:rsidTr="006D4F00">
        <w:trPr>
          <w:trHeight w:val="20"/>
        </w:trPr>
        <w:tc>
          <w:tcPr>
            <w:tcW w:w="1833" w:type="dxa"/>
            <w:shd w:val="clear" w:color="auto" w:fill="auto"/>
            <w:vAlign w:val="center"/>
            <w:hideMark/>
          </w:tcPr>
          <w:p w14:paraId="4FB579E1" w14:textId="3EA1BC13" w:rsidR="00CC0A8F" w:rsidRPr="008E3657" w:rsidRDefault="00CC0A8F" w:rsidP="004968C9">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392" w:type="dxa"/>
            <w:shd w:val="clear" w:color="auto" w:fill="auto"/>
            <w:vAlign w:val="center"/>
            <w:hideMark/>
          </w:tcPr>
          <w:p w14:paraId="001188E8" w14:textId="4459233F"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TY</w:t>
            </w:r>
          </w:p>
        </w:tc>
        <w:tc>
          <w:tcPr>
            <w:tcW w:w="1119" w:type="dxa"/>
            <w:shd w:val="clear" w:color="auto" w:fill="auto"/>
            <w:vAlign w:val="center"/>
            <w:hideMark/>
          </w:tcPr>
          <w:p w14:paraId="3BBDC96E" w14:textId="77777777" w:rsidR="00CC0A8F" w:rsidRPr="008E3657" w:rsidRDefault="00CC0A8F" w:rsidP="004968C9">
            <w:pPr>
              <w:spacing w:line="276" w:lineRule="auto"/>
              <w:jc w:val="center"/>
              <w:rPr>
                <w:sz w:val="28"/>
                <w:szCs w:val="28"/>
                <w:lang w:eastAsia="ja-JP"/>
              </w:rPr>
            </w:pPr>
            <w:r w:rsidRPr="008E3657">
              <w:rPr>
                <w:sz w:val="28"/>
                <w:szCs w:val="28"/>
                <w:lang w:eastAsia="ja-JP"/>
              </w:rPr>
              <w:t>20</w:t>
            </w:r>
          </w:p>
        </w:tc>
        <w:tc>
          <w:tcPr>
            <w:tcW w:w="2490" w:type="dxa"/>
            <w:vAlign w:val="center"/>
          </w:tcPr>
          <w:p w14:paraId="7AE54DB0" w14:textId="77777777" w:rsidR="00CC0A8F" w:rsidRPr="008E3657" w:rsidRDefault="00CC0A8F" w:rsidP="004968C9">
            <w:pPr>
              <w:spacing w:line="276" w:lineRule="auto"/>
              <w:rPr>
                <w:sz w:val="28"/>
                <w:szCs w:val="28"/>
                <w:lang w:eastAsia="ja-JP"/>
              </w:rPr>
            </w:pPr>
            <w:r w:rsidRPr="008E3657">
              <w:rPr>
                <w:sz w:val="28"/>
                <w:szCs w:val="28"/>
                <w:lang w:eastAsia="ja-JP"/>
              </w:rPr>
              <w:t>Mai Anh Tùng</w:t>
            </w:r>
          </w:p>
        </w:tc>
        <w:tc>
          <w:tcPr>
            <w:tcW w:w="2512" w:type="dxa"/>
            <w:shd w:val="clear" w:color="auto" w:fill="auto"/>
            <w:noWrap/>
            <w:vAlign w:val="center"/>
            <w:hideMark/>
          </w:tcPr>
          <w:p w14:paraId="49E2406A" w14:textId="4FE81F0C" w:rsidR="00CC0A8F" w:rsidRPr="008E3657" w:rsidRDefault="00CC0A8F" w:rsidP="003C3F5C">
            <w:pPr>
              <w:spacing w:line="276" w:lineRule="auto"/>
              <w:jc w:val="both"/>
              <w:rPr>
                <w:sz w:val="28"/>
                <w:szCs w:val="28"/>
                <w:lang w:eastAsia="ja-JP"/>
              </w:rPr>
            </w:pPr>
            <w:r w:rsidRPr="008E3657">
              <w:rPr>
                <w:sz w:val="28"/>
                <w:szCs w:val="28"/>
                <w:lang w:eastAsia="ja-JP"/>
              </w:rPr>
              <w:t>Số: 605/QĐ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30/11/2020</w:t>
            </w:r>
          </w:p>
        </w:tc>
      </w:tr>
      <w:tr w:rsidR="008E3657" w:rsidRPr="008E3657" w14:paraId="2E7044AC" w14:textId="77777777" w:rsidTr="006D4F00">
        <w:trPr>
          <w:trHeight w:val="20"/>
        </w:trPr>
        <w:tc>
          <w:tcPr>
            <w:tcW w:w="1833" w:type="dxa"/>
            <w:shd w:val="clear" w:color="auto" w:fill="auto"/>
            <w:vAlign w:val="center"/>
            <w:hideMark/>
          </w:tcPr>
          <w:p w14:paraId="03767E18" w14:textId="77777777" w:rsidR="00CC0A8F" w:rsidRPr="008E3657" w:rsidRDefault="00CC0A8F" w:rsidP="004968C9">
            <w:pPr>
              <w:spacing w:line="276" w:lineRule="auto"/>
              <w:rPr>
                <w:sz w:val="28"/>
                <w:szCs w:val="28"/>
                <w:lang w:eastAsia="ja-JP"/>
              </w:rPr>
            </w:pPr>
            <w:r w:rsidRPr="008E3657">
              <w:rPr>
                <w:sz w:val="28"/>
                <w:szCs w:val="28"/>
                <w:lang w:eastAsia="ja-JP"/>
              </w:rPr>
              <w:t>Kế toán doanh nghiệp</w:t>
            </w:r>
          </w:p>
        </w:tc>
        <w:tc>
          <w:tcPr>
            <w:tcW w:w="1392" w:type="dxa"/>
            <w:shd w:val="clear" w:color="auto" w:fill="auto"/>
            <w:vAlign w:val="center"/>
            <w:hideMark/>
          </w:tcPr>
          <w:p w14:paraId="73D02047" w14:textId="5E52CBC5"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KT</w:t>
            </w:r>
          </w:p>
        </w:tc>
        <w:tc>
          <w:tcPr>
            <w:tcW w:w="1119" w:type="dxa"/>
            <w:shd w:val="clear" w:color="auto" w:fill="auto"/>
            <w:vAlign w:val="center"/>
            <w:hideMark/>
          </w:tcPr>
          <w:p w14:paraId="12734187" w14:textId="77777777" w:rsidR="00CC0A8F" w:rsidRPr="008E3657" w:rsidRDefault="00CC0A8F" w:rsidP="004968C9">
            <w:pPr>
              <w:spacing w:line="276" w:lineRule="auto"/>
              <w:jc w:val="center"/>
              <w:rPr>
                <w:sz w:val="28"/>
                <w:szCs w:val="28"/>
                <w:lang w:eastAsia="ja-JP"/>
              </w:rPr>
            </w:pPr>
            <w:r w:rsidRPr="008E3657">
              <w:rPr>
                <w:sz w:val="28"/>
                <w:szCs w:val="28"/>
                <w:lang w:eastAsia="ja-JP"/>
              </w:rPr>
              <w:t>9</w:t>
            </w:r>
          </w:p>
        </w:tc>
        <w:tc>
          <w:tcPr>
            <w:tcW w:w="2490" w:type="dxa"/>
            <w:vAlign w:val="center"/>
          </w:tcPr>
          <w:p w14:paraId="6AA583B9" w14:textId="77777777" w:rsidR="00CC0A8F" w:rsidRPr="008E3657" w:rsidRDefault="00CC0A8F" w:rsidP="004968C9">
            <w:pPr>
              <w:spacing w:line="276" w:lineRule="auto"/>
              <w:rPr>
                <w:sz w:val="28"/>
                <w:szCs w:val="28"/>
                <w:lang w:eastAsia="ja-JP"/>
              </w:rPr>
            </w:pPr>
            <w:r w:rsidRPr="008E3657">
              <w:rPr>
                <w:sz w:val="28"/>
                <w:szCs w:val="28"/>
                <w:lang w:eastAsia="ja-JP"/>
              </w:rPr>
              <w:t>Đinh Thị Hằng</w:t>
            </w:r>
          </w:p>
        </w:tc>
        <w:tc>
          <w:tcPr>
            <w:tcW w:w="2512" w:type="dxa"/>
            <w:shd w:val="clear" w:color="auto" w:fill="auto"/>
            <w:noWrap/>
            <w:vAlign w:val="center"/>
            <w:hideMark/>
          </w:tcPr>
          <w:p w14:paraId="6ABB4C70" w14:textId="3120F275" w:rsidR="00CC0A8F" w:rsidRPr="008E3657" w:rsidRDefault="00CC0A8F" w:rsidP="003C3F5C">
            <w:pPr>
              <w:spacing w:line="276" w:lineRule="auto"/>
              <w:jc w:val="both"/>
              <w:rPr>
                <w:sz w:val="28"/>
                <w:szCs w:val="28"/>
                <w:lang w:eastAsia="ja-JP"/>
              </w:rPr>
            </w:pPr>
            <w:r w:rsidRPr="008E3657">
              <w:rPr>
                <w:sz w:val="28"/>
                <w:szCs w:val="28"/>
                <w:lang w:eastAsia="ja-JP"/>
              </w:rPr>
              <w:t>Số: 599/QĐ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28/11/2020</w:t>
            </w:r>
          </w:p>
        </w:tc>
      </w:tr>
      <w:tr w:rsidR="008E3657" w:rsidRPr="008E3657" w14:paraId="645F6018" w14:textId="77777777" w:rsidTr="006D4F00">
        <w:trPr>
          <w:trHeight w:val="20"/>
        </w:trPr>
        <w:tc>
          <w:tcPr>
            <w:tcW w:w="1833" w:type="dxa"/>
            <w:shd w:val="clear" w:color="auto" w:fill="auto"/>
            <w:vAlign w:val="center"/>
            <w:hideMark/>
          </w:tcPr>
          <w:p w14:paraId="2407481D" w14:textId="77777777" w:rsidR="00CC0A8F" w:rsidRPr="008E3657" w:rsidRDefault="00CC0A8F" w:rsidP="004968C9">
            <w:pPr>
              <w:spacing w:line="276" w:lineRule="auto"/>
              <w:rPr>
                <w:sz w:val="28"/>
                <w:szCs w:val="28"/>
                <w:lang w:eastAsia="ja-JP"/>
              </w:rPr>
            </w:pPr>
            <w:r w:rsidRPr="008E3657">
              <w:rPr>
                <w:sz w:val="28"/>
                <w:szCs w:val="28"/>
                <w:lang w:eastAsia="ja-JP"/>
              </w:rPr>
              <w:t>Kỹ thuật chế biến món ăn</w:t>
            </w:r>
          </w:p>
        </w:tc>
        <w:tc>
          <w:tcPr>
            <w:tcW w:w="1392" w:type="dxa"/>
            <w:shd w:val="clear" w:color="auto" w:fill="auto"/>
            <w:vAlign w:val="center"/>
            <w:hideMark/>
          </w:tcPr>
          <w:p w14:paraId="46663AE7" w14:textId="5EB7A1C2"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CBMA1</w:t>
            </w:r>
          </w:p>
        </w:tc>
        <w:tc>
          <w:tcPr>
            <w:tcW w:w="1119" w:type="dxa"/>
            <w:shd w:val="clear" w:color="auto" w:fill="auto"/>
            <w:vAlign w:val="center"/>
            <w:hideMark/>
          </w:tcPr>
          <w:p w14:paraId="5AEE9CDD" w14:textId="77777777" w:rsidR="00CC0A8F" w:rsidRPr="008E3657" w:rsidRDefault="00CC0A8F" w:rsidP="004968C9">
            <w:pPr>
              <w:spacing w:line="276" w:lineRule="auto"/>
              <w:jc w:val="center"/>
              <w:rPr>
                <w:sz w:val="28"/>
                <w:szCs w:val="28"/>
                <w:lang w:eastAsia="ja-JP"/>
              </w:rPr>
            </w:pPr>
            <w:r w:rsidRPr="008E3657">
              <w:rPr>
                <w:sz w:val="28"/>
                <w:szCs w:val="28"/>
                <w:lang w:eastAsia="ja-JP"/>
              </w:rPr>
              <w:t>22</w:t>
            </w:r>
          </w:p>
        </w:tc>
        <w:tc>
          <w:tcPr>
            <w:tcW w:w="2490" w:type="dxa"/>
            <w:vAlign w:val="center"/>
          </w:tcPr>
          <w:p w14:paraId="0F04A82C" w14:textId="77777777" w:rsidR="00CC0A8F" w:rsidRPr="008E3657" w:rsidRDefault="00CC0A8F" w:rsidP="004968C9">
            <w:pPr>
              <w:spacing w:line="276" w:lineRule="auto"/>
              <w:rPr>
                <w:sz w:val="28"/>
                <w:szCs w:val="28"/>
                <w:lang w:eastAsia="ja-JP"/>
              </w:rPr>
            </w:pPr>
            <w:r w:rsidRPr="008E3657">
              <w:rPr>
                <w:sz w:val="28"/>
                <w:szCs w:val="28"/>
                <w:lang w:eastAsia="ja-JP"/>
              </w:rPr>
              <w:t>Bùi Thị Thuỷ</w:t>
            </w:r>
          </w:p>
        </w:tc>
        <w:tc>
          <w:tcPr>
            <w:tcW w:w="2512" w:type="dxa"/>
            <w:shd w:val="clear" w:color="auto" w:fill="auto"/>
            <w:noWrap/>
            <w:vAlign w:val="center"/>
            <w:hideMark/>
          </w:tcPr>
          <w:p w14:paraId="40B46A50" w14:textId="7EBF5B22" w:rsidR="00CC0A8F" w:rsidRPr="008E3657" w:rsidRDefault="00CC0A8F" w:rsidP="003C3F5C">
            <w:pPr>
              <w:spacing w:line="276" w:lineRule="auto"/>
              <w:jc w:val="both"/>
              <w:rPr>
                <w:sz w:val="28"/>
                <w:szCs w:val="28"/>
                <w:lang w:eastAsia="ja-JP"/>
              </w:rPr>
            </w:pPr>
            <w:r w:rsidRPr="008E3657">
              <w:rPr>
                <w:sz w:val="28"/>
                <w:szCs w:val="28"/>
                <w:lang w:eastAsia="ja-JP"/>
              </w:rPr>
              <w:t>Số: 553/QĐ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25/10/2020</w:t>
            </w:r>
          </w:p>
        </w:tc>
      </w:tr>
      <w:tr w:rsidR="008E3657" w:rsidRPr="008E3657" w14:paraId="5D2975A1" w14:textId="77777777" w:rsidTr="006D4F00">
        <w:trPr>
          <w:trHeight w:val="20"/>
        </w:trPr>
        <w:tc>
          <w:tcPr>
            <w:tcW w:w="1833" w:type="dxa"/>
            <w:shd w:val="clear" w:color="auto" w:fill="auto"/>
            <w:vAlign w:val="center"/>
            <w:hideMark/>
          </w:tcPr>
          <w:p w14:paraId="39F65B2D" w14:textId="77777777" w:rsidR="00CC0A8F" w:rsidRPr="008E3657" w:rsidRDefault="00CC0A8F" w:rsidP="004968C9">
            <w:pPr>
              <w:spacing w:line="276" w:lineRule="auto"/>
              <w:rPr>
                <w:sz w:val="28"/>
                <w:szCs w:val="28"/>
                <w:lang w:eastAsia="ja-JP"/>
              </w:rPr>
            </w:pPr>
            <w:r w:rsidRPr="008E3657">
              <w:rPr>
                <w:sz w:val="28"/>
                <w:szCs w:val="28"/>
                <w:lang w:eastAsia="ja-JP"/>
              </w:rPr>
              <w:t>Kỹ thuật chế biến món ăn</w:t>
            </w:r>
          </w:p>
        </w:tc>
        <w:tc>
          <w:tcPr>
            <w:tcW w:w="1392" w:type="dxa"/>
            <w:shd w:val="clear" w:color="auto" w:fill="auto"/>
            <w:vAlign w:val="center"/>
            <w:hideMark/>
          </w:tcPr>
          <w:p w14:paraId="3B149AC0" w14:textId="2E5E3AE6"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CBMA2</w:t>
            </w:r>
          </w:p>
        </w:tc>
        <w:tc>
          <w:tcPr>
            <w:tcW w:w="1119" w:type="dxa"/>
            <w:shd w:val="clear" w:color="auto" w:fill="auto"/>
            <w:vAlign w:val="center"/>
            <w:hideMark/>
          </w:tcPr>
          <w:p w14:paraId="20818394" w14:textId="77777777" w:rsidR="00CC0A8F" w:rsidRPr="008E3657" w:rsidRDefault="00CC0A8F" w:rsidP="004968C9">
            <w:pPr>
              <w:spacing w:line="276" w:lineRule="auto"/>
              <w:jc w:val="center"/>
              <w:rPr>
                <w:sz w:val="28"/>
                <w:szCs w:val="28"/>
                <w:lang w:eastAsia="ja-JP"/>
              </w:rPr>
            </w:pPr>
            <w:r w:rsidRPr="008E3657">
              <w:rPr>
                <w:sz w:val="28"/>
                <w:szCs w:val="28"/>
                <w:lang w:eastAsia="ja-JP"/>
              </w:rPr>
              <w:t>25</w:t>
            </w:r>
          </w:p>
        </w:tc>
        <w:tc>
          <w:tcPr>
            <w:tcW w:w="2490" w:type="dxa"/>
            <w:vAlign w:val="center"/>
          </w:tcPr>
          <w:p w14:paraId="23A197B7" w14:textId="77777777" w:rsidR="00CC0A8F" w:rsidRPr="008E3657" w:rsidRDefault="00CC0A8F" w:rsidP="004968C9">
            <w:pPr>
              <w:spacing w:line="276" w:lineRule="auto"/>
              <w:rPr>
                <w:sz w:val="28"/>
                <w:szCs w:val="28"/>
                <w:lang w:eastAsia="ja-JP"/>
              </w:rPr>
            </w:pPr>
            <w:r w:rsidRPr="008E3657">
              <w:rPr>
                <w:sz w:val="28"/>
                <w:szCs w:val="28"/>
                <w:lang w:eastAsia="ja-JP"/>
              </w:rPr>
              <w:t>Nguyễn Ngọc Long</w:t>
            </w:r>
          </w:p>
        </w:tc>
        <w:tc>
          <w:tcPr>
            <w:tcW w:w="2512" w:type="dxa"/>
            <w:shd w:val="clear" w:color="auto" w:fill="auto"/>
            <w:noWrap/>
            <w:vAlign w:val="center"/>
            <w:hideMark/>
          </w:tcPr>
          <w:p w14:paraId="0945FDE2" w14:textId="6CC95E47" w:rsidR="00CC0A8F" w:rsidRPr="008E3657" w:rsidRDefault="00CC0A8F" w:rsidP="003C3F5C">
            <w:pPr>
              <w:spacing w:line="276" w:lineRule="auto"/>
              <w:jc w:val="both"/>
              <w:rPr>
                <w:sz w:val="28"/>
                <w:szCs w:val="28"/>
                <w:lang w:eastAsia="ja-JP"/>
              </w:rPr>
            </w:pPr>
            <w:r w:rsidRPr="008E3657">
              <w:rPr>
                <w:sz w:val="28"/>
                <w:szCs w:val="28"/>
                <w:lang w:eastAsia="ja-JP"/>
              </w:rPr>
              <w:t>Số: 554/QĐ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25/10/2020</w:t>
            </w:r>
          </w:p>
        </w:tc>
      </w:tr>
      <w:tr w:rsidR="008E3657" w:rsidRPr="008E3657" w14:paraId="5C02B681" w14:textId="77777777" w:rsidTr="006D4F00">
        <w:trPr>
          <w:trHeight w:val="20"/>
        </w:trPr>
        <w:tc>
          <w:tcPr>
            <w:tcW w:w="1833" w:type="dxa"/>
            <w:shd w:val="clear" w:color="auto" w:fill="auto"/>
            <w:vAlign w:val="center"/>
            <w:hideMark/>
          </w:tcPr>
          <w:p w14:paraId="1A9299FA" w14:textId="77777777" w:rsidR="00CC0A8F" w:rsidRPr="008E3657" w:rsidRDefault="00CC0A8F" w:rsidP="004968C9">
            <w:pPr>
              <w:spacing w:line="276" w:lineRule="auto"/>
              <w:rPr>
                <w:sz w:val="28"/>
                <w:szCs w:val="28"/>
                <w:lang w:eastAsia="ja-JP"/>
              </w:rPr>
            </w:pPr>
            <w:r w:rsidRPr="008E3657">
              <w:rPr>
                <w:sz w:val="28"/>
                <w:szCs w:val="28"/>
                <w:lang w:eastAsia="ja-JP"/>
              </w:rPr>
              <w:t>Nghiệp vụ nhà hàng KS</w:t>
            </w:r>
          </w:p>
        </w:tc>
        <w:tc>
          <w:tcPr>
            <w:tcW w:w="1392" w:type="dxa"/>
            <w:shd w:val="clear" w:color="auto" w:fill="auto"/>
            <w:vAlign w:val="center"/>
            <w:hideMark/>
          </w:tcPr>
          <w:p w14:paraId="0529C24C" w14:textId="4F999D39"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NK1</w:t>
            </w:r>
          </w:p>
        </w:tc>
        <w:tc>
          <w:tcPr>
            <w:tcW w:w="1119" w:type="dxa"/>
            <w:shd w:val="clear" w:color="auto" w:fill="auto"/>
            <w:vAlign w:val="center"/>
            <w:hideMark/>
          </w:tcPr>
          <w:p w14:paraId="2E0F931C" w14:textId="77777777" w:rsidR="00CC0A8F" w:rsidRPr="008E3657" w:rsidRDefault="00CC0A8F" w:rsidP="004968C9">
            <w:pPr>
              <w:spacing w:line="276" w:lineRule="auto"/>
              <w:jc w:val="center"/>
              <w:rPr>
                <w:sz w:val="28"/>
                <w:szCs w:val="28"/>
                <w:lang w:eastAsia="ja-JP"/>
              </w:rPr>
            </w:pPr>
            <w:r w:rsidRPr="008E3657">
              <w:rPr>
                <w:sz w:val="28"/>
                <w:szCs w:val="28"/>
                <w:lang w:eastAsia="ja-JP"/>
              </w:rPr>
              <w:t>26</w:t>
            </w:r>
          </w:p>
        </w:tc>
        <w:tc>
          <w:tcPr>
            <w:tcW w:w="2490" w:type="dxa"/>
            <w:vAlign w:val="center"/>
          </w:tcPr>
          <w:p w14:paraId="268B672D" w14:textId="77777777" w:rsidR="00CC0A8F" w:rsidRPr="008E3657" w:rsidRDefault="00CC0A8F" w:rsidP="004968C9">
            <w:pPr>
              <w:spacing w:line="276" w:lineRule="auto"/>
              <w:rPr>
                <w:sz w:val="28"/>
                <w:szCs w:val="28"/>
                <w:lang w:eastAsia="ja-JP"/>
              </w:rPr>
            </w:pPr>
            <w:r w:rsidRPr="008E3657">
              <w:rPr>
                <w:sz w:val="28"/>
                <w:szCs w:val="28"/>
                <w:lang w:eastAsia="ja-JP"/>
              </w:rPr>
              <w:t>Trần Thị Kim Dung</w:t>
            </w:r>
          </w:p>
        </w:tc>
        <w:tc>
          <w:tcPr>
            <w:tcW w:w="2512" w:type="dxa"/>
            <w:shd w:val="clear" w:color="auto" w:fill="auto"/>
            <w:noWrap/>
            <w:vAlign w:val="center"/>
            <w:hideMark/>
          </w:tcPr>
          <w:p w14:paraId="4D01E032" w14:textId="29E18DEE" w:rsidR="00CC0A8F" w:rsidRPr="008E3657" w:rsidRDefault="00CC0A8F" w:rsidP="003C3F5C">
            <w:pPr>
              <w:spacing w:line="276" w:lineRule="auto"/>
              <w:jc w:val="both"/>
              <w:rPr>
                <w:sz w:val="28"/>
                <w:szCs w:val="28"/>
                <w:lang w:eastAsia="ja-JP"/>
              </w:rPr>
            </w:pPr>
            <w:r w:rsidRPr="008E3657">
              <w:rPr>
                <w:sz w:val="28"/>
                <w:szCs w:val="28"/>
                <w:lang w:eastAsia="ja-JP"/>
              </w:rPr>
              <w:t>Số: 637/QĐ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28/12/2020</w:t>
            </w:r>
          </w:p>
        </w:tc>
      </w:tr>
      <w:tr w:rsidR="008E3657" w:rsidRPr="008E3657" w14:paraId="27CA1D75" w14:textId="77777777" w:rsidTr="006D4F00">
        <w:trPr>
          <w:trHeight w:val="20"/>
        </w:trPr>
        <w:tc>
          <w:tcPr>
            <w:tcW w:w="1833" w:type="dxa"/>
            <w:shd w:val="clear" w:color="auto" w:fill="auto"/>
            <w:vAlign w:val="center"/>
            <w:hideMark/>
          </w:tcPr>
          <w:p w14:paraId="6F20529E" w14:textId="77777777" w:rsidR="00CC0A8F" w:rsidRPr="008E3657" w:rsidRDefault="00CC0A8F" w:rsidP="004968C9">
            <w:pPr>
              <w:spacing w:line="276" w:lineRule="auto"/>
              <w:rPr>
                <w:sz w:val="28"/>
                <w:szCs w:val="28"/>
                <w:lang w:eastAsia="ja-JP"/>
              </w:rPr>
            </w:pPr>
            <w:r w:rsidRPr="008E3657">
              <w:rPr>
                <w:sz w:val="28"/>
                <w:szCs w:val="28"/>
                <w:lang w:eastAsia="ja-JP"/>
              </w:rPr>
              <w:t>Nghiệp vụ nhà hàng KS</w:t>
            </w:r>
          </w:p>
        </w:tc>
        <w:tc>
          <w:tcPr>
            <w:tcW w:w="1392" w:type="dxa"/>
            <w:shd w:val="clear" w:color="auto" w:fill="auto"/>
            <w:vAlign w:val="center"/>
            <w:hideMark/>
          </w:tcPr>
          <w:p w14:paraId="460E7CD8" w14:textId="563E53AB"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NK2</w:t>
            </w:r>
          </w:p>
        </w:tc>
        <w:tc>
          <w:tcPr>
            <w:tcW w:w="1119" w:type="dxa"/>
            <w:shd w:val="clear" w:color="auto" w:fill="auto"/>
            <w:vAlign w:val="center"/>
            <w:hideMark/>
          </w:tcPr>
          <w:p w14:paraId="34D857A4" w14:textId="77777777" w:rsidR="00CC0A8F" w:rsidRPr="008E3657" w:rsidRDefault="00CC0A8F" w:rsidP="004968C9">
            <w:pPr>
              <w:spacing w:line="276" w:lineRule="auto"/>
              <w:jc w:val="center"/>
              <w:rPr>
                <w:sz w:val="28"/>
                <w:szCs w:val="28"/>
                <w:lang w:eastAsia="ja-JP"/>
              </w:rPr>
            </w:pPr>
            <w:r w:rsidRPr="008E3657">
              <w:rPr>
                <w:sz w:val="28"/>
                <w:szCs w:val="28"/>
                <w:lang w:eastAsia="ja-JP"/>
              </w:rPr>
              <w:t>21</w:t>
            </w:r>
          </w:p>
        </w:tc>
        <w:tc>
          <w:tcPr>
            <w:tcW w:w="2490" w:type="dxa"/>
            <w:vAlign w:val="center"/>
          </w:tcPr>
          <w:p w14:paraId="6AA6FB01" w14:textId="77777777" w:rsidR="00CC0A8F" w:rsidRPr="008E3657" w:rsidRDefault="00CC0A8F" w:rsidP="004968C9">
            <w:pPr>
              <w:spacing w:line="276" w:lineRule="auto"/>
              <w:rPr>
                <w:sz w:val="28"/>
                <w:szCs w:val="28"/>
                <w:lang w:eastAsia="ja-JP"/>
              </w:rPr>
            </w:pPr>
            <w:r w:rsidRPr="008E3657">
              <w:rPr>
                <w:sz w:val="28"/>
                <w:szCs w:val="28"/>
                <w:lang w:eastAsia="ja-JP"/>
              </w:rPr>
              <w:t>Nguyễn Thị Thanh</w:t>
            </w:r>
          </w:p>
        </w:tc>
        <w:tc>
          <w:tcPr>
            <w:tcW w:w="2512" w:type="dxa"/>
            <w:shd w:val="clear" w:color="auto" w:fill="auto"/>
            <w:noWrap/>
            <w:vAlign w:val="center"/>
            <w:hideMark/>
          </w:tcPr>
          <w:p w14:paraId="22F839B2" w14:textId="41FB46AC" w:rsidR="00CC0A8F" w:rsidRPr="008E3657" w:rsidRDefault="00CC0A8F" w:rsidP="003C3F5C">
            <w:pPr>
              <w:spacing w:line="276" w:lineRule="auto"/>
              <w:jc w:val="both"/>
              <w:rPr>
                <w:sz w:val="28"/>
                <w:szCs w:val="28"/>
                <w:lang w:eastAsia="ja-JP"/>
              </w:rPr>
            </w:pPr>
            <w:r w:rsidRPr="008E3657">
              <w:rPr>
                <w:sz w:val="28"/>
                <w:szCs w:val="28"/>
                <w:lang w:eastAsia="ja-JP"/>
              </w:rPr>
              <w:t>Số: 600/QĐ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01/12/2020</w:t>
            </w:r>
          </w:p>
        </w:tc>
      </w:tr>
      <w:tr w:rsidR="008E3657" w:rsidRPr="008E3657" w14:paraId="496FA9E8" w14:textId="77777777" w:rsidTr="006D4F00">
        <w:trPr>
          <w:trHeight w:val="20"/>
        </w:trPr>
        <w:tc>
          <w:tcPr>
            <w:tcW w:w="1833" w:type="dxa"/>
            <w:shd w:val="clear" w:color="auto" w:fill="auto"/>
            <w:vAlign w:val="center"/>
            <w:hideMark/>
          </w:tcPr>
          <w:p w14:paraId="0FD8E966" w14:textId="77777777" w:rsidR="00CC0A8F" w:rsidRPr="008E3657" w:rsidRDefault="00CC0A8F" w:rsidP="004968C9">
            <w:pPr>
              <w:spacing w:line="276" w:lineRule="auto"/>
              <w:rPr>
                <w:sz w:val="28"/>
                <w:szCs w:val="28"/>
                <w:lang w:eastAsia="ja-JP"/>
              </w:rPr>
            </w:pPr>
            <w:r w:rsidRPr="008E3657">
              <w:rPr>
                <w:sz w:val="28"/>
                <w:szCs w:val="28"/>
                <w:lang w:eastAsia="ja-JP"/>
              </w:rPr>
              <w:t>Quản lý đất đai</w:t>
            </w:r>
          </w:p>
        </w:tc>
        <w:tc>
          <w:tcPr>
            <w:tcW w:w="1392" w:type="dxa"/>
            <w:shd w:val="clear" w:color="auto" w:fill="auto"/>
            <w:vAlign w:val="center"/>
            <w:hideMark/>
          </w:tcPr>
          <w:p w14:paraId="0F7EA402" w14:textId="1DFA6833"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QĐ</w:t>
            </w:r>
          </w:p>
        </w:tc>
        <w:tc>
          <w:tcPr>
            <w:tcW w:w="1119" w:type="dxa"/>
            <w:shd w:val="clear" w:color="auto" w:fill="auto"/>
            <w:vAlign w:val="center"/>
            <w:hideMark/>
          </w:tcPr>
          <w:p w14:paraId="08668BD0" w14:textId="77777777" w:rsidR="00CC0A8F" w:rsidRPr="008E3657" w:rsidRDefault="00CC0A8F" w:rsidP="004968C9">
            <w:pPr>
              <w:spacing w:line="276" w:lineRule="auto"/>
              <w:jc w:val="center"/>
              <w:rPr>
                <w:sz w:val="28"/>
                <w:szCs w:val="28"/>
                <w:lang w:eastAsia="ja-JP"/>
              </w:rPr>
            </w:pPr>
            <w:r w:rsidRPr="008E3657">
              <w:rPr>
                <w:sz w:val="28"/>
                <w:szCs w:val="28"/>
                <w:lang w:eastAsia="ja-JP"/>
              </w:rPr>
              <w:t>4</w:t>
            </w:r>
          </w:p>
        </w:tc>
        <w:tc>
          <w:tcPr>
            <w:tcW w:w="2490" w:type="dxa"/>
            <w:vAlign w:val="center"/>
          </w:tcPr>
          <w:p w14:paraId="610E6F0C" w14:textId="77777777" w:rsidR="00CC0A8F" w:rsidRPr="008E3657" w:rsidRDefault="00CC0A8F" w:rsidP="004968C9">
            <w:pPr>
              <w:spacing w:line="276" w:lineRule="auto"/>
              <w:rPr>
                <w:sz w:val="28"/>
                <w:szCs w:val="28"/>
                <w:lang w:eastAsia="ja-JP"/>
              </w:rPr>
            </w:pPr>
            <w:r w:rsidRPr="008E3657">
              <w:rPr>
                <w:sz w:val="28"/>
                <w:szCs w:val="28"/>
                <w:lang w:eastAsia="ja-JP"/>
              </w:rPr>
              <w:t>Đinh Thị Bình</w:t>
            </w:r>
          </w:p>
        </w:tc>
        <w:tc>
          <w:tcPr>
            <w:tcW w:w="2512" w:type="dxa"/>
            <w:shd w:val="clear" w:color="auto" w:fill="auto"/>
            <w:noWrap/>
            <w:vAlign w:val="center"/>
            <w:hideMark/>
          </w:tcPr>
          <w:p w14:paraId="01C6F9F4" w14:textId="17E20A06" w:rsidR="00CC0A8F" w:rsidRPr="008E3657" w:rsidRDefault="00CC0A8F" w:rsidP="003C3F5C">
            <w:pPr>
              <w:spacing w:line="276" w:lineRule="auto"/>
              <w:jc w:val="both"/>
              <w:rPr>
                <w:sz w:val="28"/>
                <w:szCs w:val="28"/>
                <w:lang w:eastAsia="ja-JP"/>
              </w:rPr>
            </w:pPr>
            <w:r w:rsidRPr="008E3657">
              <w:rPr>
                <w:sz w:val="28"/>
                <w:szCs w:val="28"/>
                <w:lang w:eastAsia="ja-JP"/>
              </w:rPr>
              <w:t>Số: 555/QĐ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01/11/2020</w:t>
            </w:r>
          </w:p>
        </w:tc>
      </w:tr>
      <w:tr w:rsidR="008E3657" w:rsidRPr="008E3657" w14:paraId="0C2B42FA" w14:textId="77777777" w:rsidTr="006D4F00">
        <w:trPr>
          <w:trHeight w:val="20"/>
        </w:trPr>
        <w:tc>
          <w:tcPr>
            <w:tcW w:w="1833" w:type="dxa"/>
            <w:shd w:val="clear" w:color="auto" w:fill="auto"/>
            <w:vAlign w:val="center"/>
            <w:hideMark/>
          </w:tcPr>
          <w:p w14:paraId="5BD5FFD3"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&amp;MT</w:t>
            </w:r>
          </w:p>
        </w:tc>
        <w:tc>
          <w:tcPr>
            <w:tcW w:w="1392" w:type="dxa"/>
            <w:shd w:val="clear" w:color="auto" w:fill="auto"/>
            <w:vAlign w:val="center"/>
            <w:hideMark/>
          </w:tcPr>
          <w:p w14:paraId="3BC42AA1" w14:textId="16AA9B65"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QM</w:t>
            </w:r>
          </w:p>
        </w:tc>
        <w:tc>
          <w:tcPr>
            <w:tcW w:w="1119" w:type="dxa"/>
            <w:shd w:val="clear" w:color="auto" w:fill="auto"/>
            <w:vAlign w:val="center"/>
            <w:hideMark/>
          </w:tcPr>
          <w:p w14:paraId="6FA42852" w14:textId="77777777" w:rsidR="00CC0A8F" w:rsidRPr="008E3657" w:rsidRDefault="00CC0A8F" w:rsidP="004968C9">
            <w:pPr>
              <w:spacing w:line="276" w:lineRule="auto"/>
              <w:jc w:val="center"/>
              <w:rPr>
                <w:sz w:val="28"/>
                <w:szCs w:val="28"/>
                <w:lang w:eastAsia="ja-JP"/>
              </w:rPr>
            </w:pPr>
            <w:r w:rsidRPr="008E3657">
              <w:rPr>
                <w:sz w:val="28"/>
                <w:szCs w:val="28"/>
                <w:lang w:eastAsia="ja-JP"/>
              </w:rPr>
              <w:t>17</w:t>
            </w:r>
          </w:p>
        </w:tc>
        <w:tc>
          <w:tcPr>
            <w:tcW w:w="2490" w:type="dxa"/>
            <w:vAlign w:val="center"/>
          </w:tcPr>
          <w:p w14:paraId="07ABB6B9" w14:textId="77777777" w:rsidR="00CC0A8F" w:rsidRPr="008E3657" w:rsidRDefault="00CC0A8F" w:rsidP="004968C9">
            <w:pPr>
              <w:spacing w:line="276" w:lineRule="auto"/>
              <w:rPr>
                <w:sz w:val="28"/>
                <w:szCs w:val="28"/>
                <w:lang w:eastAsia="ja-JP"/>
              </w:rPr>
            </w:pPr>
            <w:r w:rsidRPr="008E3657">
              <w:rPr>
                <w:sz w:val="28"/>
                <w:szCs w:val="28"/>
                <w:lang w:eastAsia="ja-JP"/>
              </w:rPr>
              <w:t>Lương Thị Thu Huệ</w:t>
            </w:r>
          </w:p>
        </w:tc>
        <w:tc>
          <w:tcPr>
            <w:tcW w:w="2512" w:type="dxa"/>
            <w:shd w:val="clear" w:color="auto" w:fill="auto"/>
            <w:noWrap/>
            <w:vAlign w:val="center"/>
            <w:hideMark/>
          </w:tcPr>
          <w:p w14:paraId="618D7E18" w14:textId="4715F0D9" w:rsidR="00CC0A8F" w:rsidRPr="008E3657" w:rsidRDefault="00CC0A8F" w:rsidP="003C3F5C">
            <w:pPr>
              <w:spacing w:line="276" w:lineRule="auto"/>
              <w:jc w:val="both"/>
              <w:rPr>
                <w:sz w:val="28"/>
                <w:szCs w:val="28"/>
                <w:lang w:eastAsia="ja-JP"/>
              </w:rPr>
            </w:pPr>
            <w:r w:rsidRPr="008E3657">
              <w:rPr>
                <w:sz w:val="28"/>
                <w:szCs w:val="28"/>
                <w:lang w:eastAsia="ja-JP"/>
              </w:rPr>
              <w:t>Số: 556/QĐ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15/11/2020</w:t>
            </w:r>
          </w:p>
        </w:tc>
      </w:tr>
      <w:tr w:rsidR="008E3657" w:rsidRPr="008E3657" w14:paraId="2494D36C" w14:textId="77777777" w:rsidTr="006D4F00">
        <w:trPr>
          <w:trHeight w:val="20"/>
        </w:trPr>
        <w:tc>
          <w:tcPr>
            <w:tcW w:w="1833" w:type="dxa"/>
            <w:shd w:val="clear" w:color="auto" w:fill="auto"/>
            <w:vAlign w:val="center"/>
            <w:hideMark/>
          </w:tcPr>
          <w:p w14:paraId="72B525A4" w14:textId="77777777" w:rsidR="00CC0A8F" w:rsidRPr="008E3657" w:rsidRDefault="00CC0A8F" w:rsidP="004968C9">
            <w:pPr>
              <w:spacing w:line="276" w:lineRule="auto"/>
              <w:rPr>
                <w:sz w:val="28"/>
                <w:szCs w:val="28"/>
                <w:lang w:eastAsia="ja-JP"/>
              </w:rPr>
            </w:pPr>
            <w:r w:rsidRPr="008E3657">
              <w:rPr>
                <w:sz w:val="28"/>
                <w:szCs w:val="28"/>
                <w:lang w:eastAsia="ja-JP"/>
              </w:rPr>
              <w:t>Tin học ứng dụng</w:t>
            </w:r>
          </w:p>
        </w:tc>
        <w:tc>
          <w:tcPr>
            <w:tcW w:w="1392" w:type="dxa"/>
            <w:shd w:val="clear" w:color="auto" w:fill="auto"/>
            <w:vAlign w:val="center"/>
            <w:hideMark/>
          </w:tcPr>
          <w:p w14:paraId="2A7206F4" w14:textId="4A67061F" w:rsidR="00CC0A8F" w:rsidRPr="008E3657" w:rsidRDefault="00CC0A8F" w:rsidP="004968C9">
            <w:pPr>
              <w:spacing w:line="276" w:lineRule="auto"/>
              <w:rPr>
                <w:sz w:val="28"/>
                <w:szCs w:val="28"/>
                <w:lang w:eastAsia="ja-JP"/>
              </w:rPr>
            </w:pPr>
            <w:r w:rsidRPr="008E3657">
              <w:rPr>
                <w:sz w:val="28"/>
                <w:szCs w:val="28"/>
                <w:lang w:eastAsia="ja-JP"/>
              </w:rPr>
              <w:t>TC58</w:t>
            </w:r>
            <w:r w:rsidR="003747F9" w:rsidRPr="008E3657">
              <w:rPr>
                <w:sz w:val="28"/>
                <w:szCs w:val="28"/>
                <w:lang w:eastAsia="ja-JP"/>
              </w:rPr>
              <w:t xml:space="preserve"> - </w:t>
            </w:r>
            <w:r w:rsidRPr="008E3657">
              <w:rPr>
                <w:sz w:val="28"/>
                <w:szCs w:val="28"/>
                <w:lang w:eastAsia="ja-JP"/>
              </w:rPr>
              <w:t>CT</w:t>
            </w:r>
          </w:p>
        </w:tc>
        <w:tc>
          <w:tcPr>
            <w:tcW w:w="1119" w:type="dxa"/>
            <w:shd w:val="clear" w:color="auto" w:fill="auto"/>
            <w:vAlign w:val="center"/>
            <w:hideMark/>
          </w:tcPr>
          <w:p w14:paraId="73819A93" w14:textId="77777777" w:rsidR="00CC0A8F" w:rsidRPr="008E3657" w:rsidRDefault="00CC0A8F" w:rsidP="004968C9">
            <w:pPr>
              <w:spacing w:line="276" w:lineRule="auto"/>
              <w:jc w:val="center"/>
              <w:rPr>
                <w:sz w:val="28"/>
                <w:szCs w:val="28"/>
                <w:lang w:eastAsia="ja-JP"/>
              </w:rPr>
            </w:pPr>
            <w:r w:rsidRPr="008E3657">
              <w:rPr>
                <w:sz w:val="28"/>
                <w:szCs w:val="28"/>
                <w:lang w:eastAsia="ja-JP"/>
              </w:rPr>
              <w:t>21</w:t>
            </w:r>
          </w:p>
        </w:tc>
        <w:tc>
          <w:tcPr>
            <w:tcW w:w="2490" w:type="dxa"/>
            <w:vAlign w:val="center"/>
          </w:tcPr>
          <w:p w14:paraId="4E13F4BC" w14:textId="77777777" w:rsidR="00CC0A8F" w:rsidRPr="008E3657" w:rsidRDefault="00CC0A8F" w:rsidP="004968C9">
            <w:pPr>
              <w:spacing w:line="276" w:lineRule="auto"/>
              <w:rPr>
                <w:sz w:val="28"/>
                <w:szCs w:val="28"/>
                <w:lang w:eastAsia="ja-JP"/>
              </w:rPr>
            </w:pPr>
            <w:r w:rsidRPr="008E3657">
              <w:rPr>
                <w:sz w:val="28"/>
                <w:szCs w:val="28"/>
                <w:lang w:eastAsia="ja-JP"/>
              </w:rPr>
              <w:t>Đỗ Anh Tuấn</w:t>
            </w:r>
          </w:p>
        </w:tc>
        <w:tc>
          <w:tcPr>
            <w:tcW w:w="2512" w:type="dxa"/>
            <w:shd w:val="clear" w:color="auto" w:fill="auto"/>
            <w:noWrap/>
            <w:vAlign w:val="center"/>
            <w:hideMark/>
          </w:tcPr>
          <w:p w14:paraId="6EA0A989" w14:textId="790EDA36" w:rsidR="00CC0A8F" w:rsidRPr="008E3657" w:rsidRDefault="00CC0A8F" w:rsidP="003C3F5C">
            <w:pPr>
              <w:spacing w:line="276" w:lineRule="auto"/>
              <w:jc w:val="both"/>
              <w:rPr>
                <w:sz w:val="28"/>
                <w:szCs w:val="28"/>
                <w:lang w:eastAsia="ja-JP"/>
              </w:rPr>
            </w:pPr>
            <w:r w:rsidRPr="008E3657">
              <w:rPr>
                <w:sz w:val="28"/>
                <w:szCs w:val="28"/>
                <w:lang w:eastAsia="ja-JP"/>
              </w:rPr>
              <w:t>Số: 609/QĐ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30/11/2020</w:t>
            </w:r>
          </w:p>
        </w:tc>
      </w:tr>
      <w:tr w:rsidR="008E3657" w:rsidRPr="008E3657" w14:paraId="6D06AE1C" w14:textId="77777777" w:rsidTr="006D4F00">
        <w:trPr>
          <w:trHeight w:val="20"/>
        </w:trPr>
        <w:tc>
          <w:tcPr>
            <w:tcW w:w="1833" w:type="dxa"/>
            <w:shd w:val="clear" w:color="auto" w:fill="auto"/>
            <w:vAlign w:val="center"/>
            <w:hideMark/>
          </w:tcPr>
          <w:p w14:paraId="7C7FAA60" w14:textId="77777777" w:rsidR="00CC0A8F" w:rsidRPr="008E3657" w:rsidRDefault="00CC0A8F" w:rsidP="004968C9">
            <w:pPr>
              <w:spacing w:line="276" w:lineRule="auto"/>
              <w:rPr>
                <w:sz w:val="28"/>
                <w:szCs w:val="28"/>
                <w:lang w:eastAsia="ja-JP"/>
              </w:rPr>
            </w:pPr>
            <w:r w:rsidRPr="008E3657">
              <w:rPr>
                <w:sz w:val="28"/>
                <w:szCs w:val="28"/>
                <w:lang w:eastAsia="ja-JP"/>
              </w:rPr>
              <w:t>Nghiệp vụ nhà hàng KS</w:t>
            </w:r>
          </w:p>
        </w:tc>
        <w:tc>
          <w:tcPr>
            <w:tcW w:w="1392" w:type="dxa"/>
            <w:shd w:val="clear" w:color="auto" w:fill="auto"/>
            <w:vAlign w:val="center"/>
            <w:hideMark/>
          </w:tcPr>
          <w:p w14:paraId="48B82467" w14:textId="64CA53AB" w:rsidR="00CC0A8F" w:rsidRPr="008E3657" w:rsidRDefault="00CC0A8F" w:rsidP="004968C9">
            <w:pPr>
              <w:spacing w:line="276" w:lineRule="auto"/>
              <w:rPr>
                <w:sz w:val="28"/>
                <w:szCs w:val="28"/>
                <w:lang w:eastAsia="ja-JP"/>
              </w:rPr>
            </w:pPr>
            <w:r w:rsidRPr="008E3657">
              <w:rPr>
                <w:sz w:val="28"/>
                <w:szCs w:val="28"/>
                <w:lang w:eastAsia="ja-JP"/>
              </w:rPr>
              <w:t>TC58G</w:t>
            </w:r>
            <w:r w:rsidR="003747F9" w:rsidRPr="008E3657">
              <w:rPr>
                <w:sz w:val="28"/>
                <w:szCs w:val="28"/>
                <w:lang w:eastAsia="ja-JP"/>
              </w:rPr>
              <w:t xml:space="preserve"> - </w:t>
            </w:r>
            <w:r w:rsidRPr="008E3657">
              <w:rPr>
                <w:sz w:val="28"/>
                <w:szCs w:val="28"/>
                <w:lang w:eastAsia="ja-JP"/>
              </w:rPr>
              <w:t>NK</w:t>
            </w:r>
          </w:p>
        </w:tc>
        <w:tc>
          <w:tcPr>
            <w:tcW w:w="1119" w:type="dxa"/>
            <w:shd w:val="clear" w:color="auto" w:fill="auto"/>
            <w:vAlign w:val="center"/>
            <w:hideMark/>
          </w:tcPr>
          <w:p w14:paraId="5B596340" w14:textId="77777777" w:rsidR="00CC0A8F" w:rsidRPr="008E3657" w:rsidRDefault="00CC0A8F" w:rsidP="004968C9">
            <w:pPr>
              <w:spacing w:line="276" w:lineRule="auto"/>
              <w:jc w:val="center"/>
              <w:rPr>
                <w:sz w:val="28"/>
                <w:szCs w:val="28"/>
                <w:lang w:eastAsia="ja-JP"/>
              </w:rPr>
            </w:pPr>
            <w:r w:rsidRPr="008E3657">
              <w:rPr>
                <w:sz w:val="28"/>
                <w:szCs w:val="28"/>
                <w:lang w:eastAsia="ja-JP"/>
              </w:rPr>
              <w:t>44</w:t>
            </w:r>
          </w:p>
        </w:tc>
        <w:tc>
          <w:tcPr>
            <w:tcW w:w="2490" w:type="dxa"/>
            <w:vAlign w:val="center"/>
          </w:tcPr>
          <w:p w14:paraId="0F41744E" w14:textId="77777777" w:rsidR="00CC0A8F" w:rsidRPr="008E3657" w:rsidRDefault="00CC0A8F" w:rsidP="004968C9">
            <w:pPr>
              <w:spacing w:line="276" w:lineRule="auto"/>
              <w:rPr>
                <w:sz w:val="28"/>
                <w:szCs w:val="28"/>
                <w:lang w:eastAsia="ja-JP"/>
              </w:rPr>
            </w:pPr>
            <w:r w:rsidRPr="008E3657">
              <w:rPr>
                <w:sz w:val="28"/>
                <w:szCs w:val="28"/>
                <w:lang w:eastAsia="ja-JP"/>
              </w:rPr>
              <w:t>Nguyễn Thị Minh Hiếu</w:t>
            </w:r>
          </w:p>
        </w:tc>
        <w:tc>
          <w:tcPr>
            <w:tcW w:w="2512" w:type="dxa"/>
            <w:shd w:val="clear" w:color="auto" w:fill="auto"/>
            <w:noWrap/>
            <w:vAlign w:val="center"/>
            <w:hideMark/>
          </w:tcPr>
          <w:p w14:paraId="5D1796F2" w14:textId="231D80EE" w:rsidR="00CC0A8F" w:rsidRPr="008E3657" w:rsidRDefault="00CC0A8F" w:rsidP="003C3F5C">
            <w:pPr>
              <w:spacing w:line="276" w:lineRule="auto"/>
              <w:jc w:val="both"/>
              <w:rPr>
                <w:sz w:val="28"/>
                <w:szCs w:val="28"/>
                <w:lang w:eastAsia="ja-JP"/>
              </w:rPr>
            </w:pPr>
            <w:r w:rsidRPr="008E3657">
              <w:rPr>
                <w:sz w:val="28"/>
                <w:szCs w:val="28"/>
                <w:lang w:eastAsia="ja-JP"/>
              </w:rPr>
              <w:t>Số: 558/QĐ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01/11/2020</w:t>
            </w:r>
          </w:p>
        </w:tc>
      </w:tr>
      <w:tr w:rsidR="008E3657" w:rsidRPr="008E3657" w14:paraId="38C6CB4F" w14:textId="77777777" w:rsidTr="006D4F00">
        <w:trPr>
          <w:trHeight w:val="20"/>
        </w:trPr>
        <w:tc>
          <w:tcPr>
            <w:tcW w:w="1833" w:type="dxa"/>
            <w:shd w:val="clear" w:color="auto" w:fill="auto"/>
            <w:vAlign w:val="center"/>
            <w:hideMark/>
          </w:tcPr>
          <w:p w14:paraId="34524D1A" w14:textId="77777777" w:rsidR="00CC0A8F" w:rsidRPr="008E3657" w:rsidRDefault="00CC0A8F" w:rsidP="004968C9">
            <w:pPr>
              <w:spacing w:line="276" w:lineRule="auto"/>
              <w:rPr>
                <w:sz w:val="28"/>
                <w:szCs w:val="28"/>
                <w:lang w:eastAsia="ja-JP"/>
              </w:rPr>
            </w:pPr>
            <w:r w:rsidRPr="008E3657">
              <w:rPr>
                <w:sz w:val="28"/>
                <w:szCs w:val="28"/>
                <w:lang w:eastAsia="ja-JP"/>
              </w:rPr>
              <w:t>Công nghệ sinh học</w:t>
            </w:r>
          </w:p>
        </w:tc>
        <w:tc>
          <w:tcPr>
            <w:tcW w:w="1392" w:type="dxa"/>
            <w:shd w:val="clear" w:color="auto" w:fill="auto"/>
            <w:vAlign w:val="center"/>
            <w:hideMark/>
          </w:tcPr>
          <w:p w14:paraId="5464ABB2" w14:textId="2BA3EDAD" w:rsidR="00CC0A8F" w:rsidRPr="008E3657" w:rsidRDefault="00CC0A8F" w:rsidP="004968C9">
            <w:pPr>
              <w:spacing w:line="276" w:lineRule="auto"/>
              <w:rPr>
                <w:sz w:val="28"/>
                <w:szCs w:val="28"/>
                <w:lang w:eastAsia="ja-JP"/>
              </w:rPr>
            </w:pPr>
            <w:r w:rsidRPr="008E3657">
              <w:rPr>
                <w:sz w:val="28"/>
                <w:szCs w:val="28"/>
                <w:lang w:eastAsia="ja-JP"/>
              </w:rPr>
              <w:t>TC58Q</w:t>
            </w:r>
            <w:r w:rsidR="003747F9" w:rsidRPr="008E3657">
              <w:rPr>
                <w:sz w:val="28"/>
                <w:szCs w:val="28"/>
                <w:lang w:eastAsia="ja-JP"/>
              </w:rPr>
              <w:t xml:space="preserve"> - </w:t>
            </w:r>
            <w:r w:rsidRPr="008E3657">
              <w:rPr>
                <w:sz w:val="28"/>
                <w:szCs w:val="28"/>
                <w:lang w:eastAsia="ja-JP"/>
              </w:rPr>
              <w:t>CS</w:t>
            </w:r>
          </w:p>
        </w:tc>
        <w:tc>
          <w:tcPr>
            <w:tcW w:w="1119" w:type="dxa"/>
            <w:shd w:val="clear" w:color="auto" w:fill="auto"/>
            <w:vAlign w:val="center"/>
            <w:hideMark/>
          </w:tcPr>
          <w:p w14:paraId="351BAFEB" w14:textId="77777777" w:rsidR="00CC0A8F" w:rsidRPr="008E3657" w:rsidRDefault="00CC0A8F" w:rsidP="004968C9">
            <w:pPr>
              <w:spacing w:line="276" w:lineRule="auto"/>
              <w:jc w:val="center"/>
              <w:rPr>
                <w:sz w:val="28"/>
                <w:szCs w:val="28"/>
                <w:lang w:eastAsia="ja-JP"/>
              </w:rPr>
            </w:pPr>
            <w:r w:rsidRPr="008E3657">
              <w:rPr>
                <w:sz w:val="28"/>
                <w:szCs w:val="28"/>
                <w:lang w:eastAsia="ja-JP"/>
              </w:rPr>
              <w:t>38</w:t>
            </w:r>
          </w:p>
        </w:tc>
        <w:tc>
          <w:tcPr>
            <w:tcW w:w="2490" w:type="dxa"/>
            <w:vAlign w:val="center"/>
          </w:tcPr>
          <w:p w14:paraId="0238A590" w14:textId="77777777" w:rsidR="00CC0A8F" w:rsidRPr="008E3657" w:rsidRDefault="00CC0A8F" w:rsidP="004968C9">
            <w:pPr>
              <w:spacing w:line="276" w:lineRule="auto"/>
              <w:rPr>
                <w:sz w:val="28"/>
                <w:szCs w:val="28"/>
                <w:lang w:eastAsia="ja-JP"/>
              </w:rPr>
            </w:pPr>
            <w:r w:rsidRPr="008E3657">
              <w:rPr>
                <w:sz w:val="28"/>
                <w:szCs w:val="28"/>
                <w:lang w:eastAsia="ja-JP"/>
              </w:rPr>
              <w:t>Trần Thị Thắm Hồng</w:t>
            </w:r>
          </w:p>
        </w:tc>
        <w:tc>
          <w:tcPr>
            <w:tcW w:w="2512" w:type="dxa"/>
            <w:shd w:val="clear" w:color="auto" w:fill="auto"/>
            <w:noWrap/>
            <w:vAlign w:val="center"/>
            <w:hideMark/>
          </w:tcPr>
          <w:p w14:paraId="52343AF6" w14:textId="51E99958" w:rsidR="00CC0A8F" w:rsidRPr="008E3657" w:rsidRDefault="00CC0A8F" w:rsidP="003C3F5C">
            <w:pPr>
              <w:spacing w:line="276" w:lineRule="auto"/>
              <w:jc w:val="both"/>
              <w:rPr>
                <w:sz w:val="28"/>
                <w:szCs w:val="28"/>
                <w:lang w:eastAsia="ja-JP"/>
              </w:rPr>
            </w:pPr>
            <w:r w:rsidRPr="008E3657">
              <w:rPr>
                <w:sz w:val="28"/>
                <w:szCs w:val="28"/>
                <w:lang w:eastAsia="ja-JP"/>
              </w:rPr>
              <w:t>Số: 485/QĐ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21/8/2020</w:t>
            </w:r>
          </w:p>
        </w:tc>
      </w:tr>
      <w:tr w:rsidR="008E3657" w:rsidRPr="008E3657" w14:paraId="4827FF06" w14:textId="77777777" w:rsidTr="006D4F00">
        <w:trPr>
          <w:trHeight w:val="20"/>
        </w:trPr>
        <w:tc>
          <w:tcPr>
            <w:tcW w:w="1833" w:type="dxa"/>
            <w:shd w:val="clear" w:color="auto" w:fill="auto"/>
            <w:vAlign w:val="center"/>
            <w:hideMark/>
          </w:tcPr>
          <w:p w14:paraId="3D725B4F" w14:textId="77777777" w:rsidR="00CC0A8F" w:rsidRPr="008E3657" w:rsidRDefault="00CC0A8F" w:rsidP="004968C9">
            <w:pPr>
              <w:spacing w:line="276" w:lineRule="auto"/>
              <w:rPr>
                <w:sz w:val="28"/>
                <w:szCs w:val="28"/>
                <w:lang w:eastAsia="ja-JP"/>
              </w:rPr>
            </w:pPr>
            <w:r w:rsidRPr="008E3657">
              <w:rPr>
                <w:sz w:val="28"/>
                <w:szCs w:val="28"/>
                <w:lang w:eastAsia="ja-JP"/>
              </w:rPr>
              <w:lastRenderedPageBreak/>
              <w:t>Công nghệ sinh học</w:t>
            </w:r>
          </w:p>
        </w:tc>
        <w:tc>
          <w:tcPr>
            <w:tcW w:w="1392" w:type="dxa"/>
            <w:shd w:val="clear" w:color="auto" w:fill="auto"/>
            <w:vAlign w:val="center"/>
            <w:hideMark/>
          </w:tcPr>
          <w:p w14:paraId="6725B5B8" w14:textId="7A446468" w:rsidR="00CC0A8F" w:rsidRPr="008E3657" w:rsidRDefault="00CC0A8F" w:rsidP="004968C9">
            <w:pPr>
              <w:spacing w:line="276" w:lineRule="auto"/>
              <w:rPr>
                <w:sz w:val="28"/>
                <w:szCs w:val="28"/>
                <w:lang w:eastAsia="ja-JP"/>
              </w:rPr>
            </w:pPr>
            <w:r w:rsidRPr="008E3657">
              <w:rPr>
                <w:sz w:val="28"/>
                <w:szCs w:val="28"/>
                <w:lang w:eastAsia="ja-JP"/>
              </w:rPr>
              <w:t>TC58E</w:t>
            </w:r>
            <w:r w:rsidR="003747F9" w:rsidRPr="008E3657">
              <w:rPr>
                <w:sz w:val="28"/>
                <w:szCs w:val="28"/>
                <w:lang w:eastAsia="ja-JP"/>
              </w:rPr>
              <w:t xml:space="preserve"> - </w:t>
            </w:r>
            <w:r w:rsidRPr="008E3657">
              <w:rPr>
                <w:sz w:val="28"/>
                <w:szCs w:val="28"/>
                <w:lang w:eastAsia="ja-JP"/>
              </w:rPr>
              <w:t>CS</w:t>
            </w:r>
          </w:p>
        </w:tc>
        <w:tc>
          <w:tcPr>
            <w:tcW w:w="1119" w:type="dxa"/>
            <w:shd w:val="clear" w:color="auto" w:fill="auto"/>
            <w:vAlign w:val="center"/>
            <w:hideMark/>
          </w:tcPr>
          <w:p w14:paraId="2CB953BF" w14:textId="77777777" w:rsidR="00CC0A8F" w:rsidRPr="008E3657" w:rsidRDefault="00CC0A8F" w:rsidP="004968C9">
            <w:pPr>
              <w:spacing w:line="276" w:lineRule="auto"/>
              <w:jc w:val="center"/>
              <w:rPr>
                <w:sz w:val="28"/>
                <w:szCs w:val="28"/>
                <w:lang w:eastAsia="ja-JP"/>
              </w:rPr>
            </w:pPr>
            <w:r w:rsidRPr="008E3657">
              <w:rPr>
                <w:sz w:val="28"/>
                <w:szCs w:val="28"/>
                <w:lang w:eastAsia="ja-JP"/>
              </w:rPr>
              <w:t>31</w:t>
            </w:r>
          </w:p>
        </w:tc>
        <w:tc>
          <w:tcPr>
            <w:tcW w:w="2490" w:type="dxa"/>
            <w:vAlign w:val="center"/>
          </w:tcPr>
          <w:p w14:paraId="5CCEA28C" w14:textId="77777777" w:rsidR="00CC0A8F" w:rsidRPr="008E3657" w:rsidRDefault="00CC0A8F" w:rsidP="004968C9">
            <w:pPr>
              <w:spacing w:line="276" w:lineRule="auto"/>
              <w:rPr>
                <w:sz w:val="28"/>
                <w:szCs w:val="28"/>
                <w:lang w:eastAsia="ja-JP"/>
              </w:rPr>
            </w:pPr>
            <w:r w:rsidRPr="008E3657">
              <w:rPr>
                <w:sz w:val="28"/>
                <w:szCs w:val="28"/>
                <w:lang w:eastAsia="ja-JP"/>
              </w:rPr>
              <w:t>Trần Thị Thắm Hồng</w:t>
            </w:r>
          </w:p>
        </w:tc>
        <w:tc>
          <w:tcPr>
            <w:tcW w:w="2512" w:type="dxa"/>
            <w:shd w:val="clear" w:color="auto" w:fill="auto"/>
            <w:noWrap/>
            <w:vAlign w:val="center"/>
            <w:hideMark/>
          </w:tcPr>
          <w:p w14:paraId="7E3EBEBB" w14:textId="6B474FFE" w:rsidR="00CC0A8F" w:rsidRPr="008E3657" w:rsidRDefault="00CC0A8F" w:rsidP="003C3F5C">
            <w:pPr>
              <w:spacing w:line="276" w:lineRule="auto"/>
              <w:jc w:val="both"/>
              <w:rPr>
                <w:sz w:val="28"/>
                <w:szCs w:val="28"/>
                <w:lang w:eastAsia="ja-JP"/>
              </w:rPr>
            </w:pPr>
            <w:r w:rsidRPr="008E3657">
              <w:rPr>
                <w:sz w:val="28"/>
                <w:szCs w:val="28"/>
                <w:lang w:eastAsia="ja-JP"/>
              </w:rPr>
              <w:t>Số: 486/QĐ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22/8/2020</w:t>
            </w:r>
          </w:p>
        </w:tc>
      </w:tr>
      <w:tr w:rsidR="008E3657" w:rsidRPr="008E3657" w14:paraId="50984CB5" w14:textId="77777777" w:rsidTr="006D4F00">
        <w:trPr>
          <w:trHeight w:val="20"/>
        </w:trPr>
        <w:tc>
          <w:tcPr>
            <w:tcW w:w="1833" w:type="dxa"/>
            <w:shd w:val="clear" w:color="auto" w:fill="auto"/>
            <w:vAlign w:val="center"/>
            <w:hideMark/>
          </w:tcPr>
          <w:p w14:paraId="416F6305" w14:textId="77777777" w:rsidR="00CC0A8F" w:rsidRPr="008E3657" w:rsidRDefault="00CC0A8F" w:rsidP="004968C9">
            <w:pPr>
              <w:spacing w:line="276" w:lineRule="auto"/>
              <w:rPr>
                <w:sz w:val="28"/>
                <w:szCs w:val="28"/>
                <w:lang w:eastAsia="ja-JP"/>
              </w:rPr>
            </w:pPr>
            <w:r w:rsidRPr="008E3657">
              <w:rPr>
                <w:sz w:val="28"/>
                <w:szCs w:val="28"/>
                <w:lang w:eastAsia="ja-JP"/>
              </w:rPr>
              <w:t>Quản lý đất đai</w:t>
            </w:r>
          </w:p>
        </w:tc>
        <w:tc>
          <w:tcPr>
            <w:tcW w:w="1392" w:type="dxa"/>
            <w:shd w:val="clear" w:color="auto" w:fill="auto"/>
            <w:vAlign w:val="center"/>
            <w:hideMark/>
          </w:tcPr>
          <w:p w14:paraId="6936887C" w14:textId="61E61819" w:rsidR="00CC0A8F" w:rsidRPr="008E3657" w:rsidRDefault="00CC0A8F" w:rsidP="004968C9">
            <w:pPr>
              <w:spacing w:line="276" w:lineRule="auto"/>
              <w:rPr>
                <w:sz w:val="28"/>
                <w:szCs w:val="28"/>
                <w:lang w:eastAsia="ja-JP"/>
              </w:rPr>
            </w:pPr>
            <w:r w:rsidRPr="008E3657">
              <w:rPr>
                <w:sz w:val="28"/>
                <w:szCs w:val="28"/>
                <w:lang w:eastAsia="ja-JP"/>
              </w:rPr>
              <w:t>TC58U</w:t>
            </w:r>
            <w:r w:rsidR="003747F9" w:rsidRPr="008E3657">
              <w:rPr>
                <w:sz w:val="28"/>
                <w:szCs w:val="28"/>
                <w:lang w:eastAsia="ja-JP"/>
              </w:rPr>
              <w:t xml:space="preserve"> - </w:t>
            </w:r>
            <w:r w:rsidRPr="008E3657">
              <w:rPr>
                <w:sz w:val="28"/>
                <w:szCs w:val="28"/>
                <w:lang w:eastAsia="ja-JP"/>
              </w:rPr>
              <w:t>QĐ</w:t>
            </w:r>
          </w:p>
        </w:tc>
        <w:tc>
          <w:tcPr>
            <w:tcW w:w="1119" w:type="dxa"/>
            <w:shd w:val="clear" w:color="auto" w:fill="auto"/>
            <w:vAlign w:val="center"/>
            <w:hideMark/>
          </w:tcPr>
          <w:p w14:paraId="6C1EFCCC" w14:textId="77777777" w:rsidR="00CC0A8F" w:rsidRPr="008E3657" w:rsidRDefault="00CC0A8F" w:rsidP="004968C9">
            <w:pPr>
              <w:spacing w:line="276" w:lineRule="auto"/>
              <w:jc w:val="center"/>
              <w:rPr>
                <w:sz w:val="28"/>
                <w:szCs w:val="28"/>
                <w:lang w:eastAsia="ja-JP"/>
              </w:rPr>
            </w:pPr>
            <w:r w:rsidRPr="008E3657">
              <w:rPr>
                <w:sz w:val="28"/>
                <w:szCs w:val="28"/>
                <w:lang w:eastAsia="ja-JP"/>
              </w:rPr>
              <w:t>44</w:t>
            </w:r>
          </w:p>
        </w:tc>
        <w:tc>
          <w:tcPr>
            <w:tcW w:w="2490" w:type="dxa"/>
            <w:vAlign w:val="center"/>
          </w:tcPr>
          <w:p w14:paraId="7BD512B2" w14:textId="77777777" w:rsidR="00CC0A8F" w:rsidRPr="008E3657" w:rsidRDefault="00CC0A8F" w:rsidP="004968C9">
            <w:pPr>
              <w:spacing w:line="276" w:lineRule="auto"/>
              <w:rPr>
                <w:sz w:val="28"/>
                <w:szCs w:val="28"/>
                <w:lang w:eastAsia="ja-JP"/>
              </w:rPr>
            </w:pPr>
            <w:r w:rsidRPr="008E3657">
              <w:rPr>
                <w:sz w:val="28"/>
                <w:szCs w:val="28"/>
                <w:lang w:eastAsia="ja-JP"/>
              </w:rPr>
              <w:t>Đinh Thị Bình</w:t>
            </w:r>
          </w:p>
        </w:tc>
        <w:tc>
          <w:tcPr>
            <w:tcW w:w="2512" w:type="dxa"/>
            <w:shd w:val="clear" w:color="auto" w:fill="auto"/>
            <w:noWrap/>
            <w:vAlign w:val="center"/>
            <w:hideMark/>
          </w:tcPr>
          <w:p w14:paraId="383B28C8" w14:textId="33340A4E" w:rsidR="00CC0A8F" w:rsidRPr="008E3657" w:rsidRDefault="00CC0A8F" w:rsidP="003C3F5C">
            <w:pPr>
              <w:spacing w:line="276" w:lineRule="auto"/>
              <w:jc w:val="both"/>
              <w:rPr>
                <w:sz w:val="28"/>
                <w:szCs w:val="28"/>
                <w:lang w:eastAsia="ja-JP"/>
              </w:rPr>
            </w:pPr>
            <w:r w:rsidRPr="008E3657">
              <w:rPr>
                <w:sz w:val="28"/>
                <w:szCs w:val="28"/>
                <w:lang w:eastAsia="ja-JP"/>
              </w:rPr>
              <w:t>Số: 515/QĐ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28/9/2020</w:t>
            </w:r>
          </w:p>
        </w:tc>
      </w:tr>
      <w:tr w:rsidR="008E3657" w:rsidRPr="008E3657" w14:paraId="18984282" w14:textId="77777777" w:rsidTr="006D4F00">
        <w:trPr>
          <w:trHeight w:val="20"/>
        </w:trPr>
        <w:tc>
          <w:tcPr>
            <w:tcW w:w="1833" w:type="dxa"/>
            <w:shd w:val="clear" w:color="auto" w:fill="auto"/>
            <w:vAlign w:val="center"/>
            <w:hideMark/>
          </w:tcPr>
          <w:p w14:paraId="7DC3A39A"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&amp;MT</w:t>
            </w:r>
          </w:p>
        </w:tc>
        <w:tc>
          <w:tcPr>
            <w:tcW w:w="1392" w:type="dxa"/>
            <w:shd w:val="clear" w:color="auto" w:fill="auto"/>
            <w:vAlign w:val="center"/>
            <w:hideMark/>
          </w:tcPr>
          <w:p w14:paraId="556841B5" w14:textId="4EC324F0" w:rsidR="00CC0A8F" w:rsidRPr="008E3657" w:rsidRDefault="00CC0A8F" w:rsidP="004968C9">
            <w:pPr>
              <w:spacing w:line="276" w:lineRule="auto"/>
              <w:rPr>
                <w:sz w:val="28"/>
                <w:szCs w:val="28"/>
                <w:lang w:eastAsia="ja-JP"/>
              </w:rPr>
            </w:pPr>
            <w:r w:rsidRPr="008E3657">
              <w:rPr>
                <w:sz w:val="28"/>
                <w:szCs w:val="28"/>
                <w:lang w:eastAsia="ja-JP"/>
              </w:rPr>
              <w:t>TC58N</w:t>
            </w:r>
            <w:r w:rsidR="003747F9" w:rsidRPr="008E3657">
              <w:rPr>
                <w:sz w:val="28"/>
                <w:szCs w:val="28"/>
                <w:lang w:eastAsia="ja-JP"/>
              </w:rPr>
              <w:t xml:space="preserve"> - </w:t>
            </w:r>
            <w:r w:rsidRPr="008E3657">
              <w:rPr>
                <w:sz w:val="28"/>
                <w:szCs w:val="28"/>
                <w:lang w:eastAsia="ja-JP"/>
              </w:rPr>
              <w:t>QM</w:t>
            </w:r>
          </w:p>
        </w:tc>
        <w:tc>
          <w:tcPr>
            <w:tcW w:w="1119" w:type="dxa"/>
            <w:shd w:val="clear" w:color="auto" w:fill="auto"/>
            <w:vAlign w:val="center"/>
            <w:hideMark/>
          </w:tcPr>
          <w:p w14:paraId="1BAD92D9" w14:textId="77777777" w:rsidR="00CC0A8F" w:rsidRPr="008E3657" w:rsidRDefault="00CC0A8F" w:rsidP="004968C9">
            <w:pPr>
              <w:spacing w:line="276" w:lineRule="auto"/>
              <w:jc w:val="center"/>
              <w:rPr>
                <w:sz w:val="28"/>
                <w:szCs w:val="28"/>
                <w:lang w:eastAsia="ja-JP"/>
              </w:rPr>
            </w:pPr>
            <w:r w:rsidRPr="008E3657">
              <w:rPr>
                <w:sz w:val="28"/>
                <w:szCs w:val="28"/>
                <w:lang w:eastAsia="ja-JP"/>
              </w:rPr>
              <w:t>18</w:t>
            </w:r>
          </w:p>
        </w:tc>
        <w:tc>
          <w:tcPr>
            <w:tcW w:w="2490" w:type="dxa"/>
            <w:vAlign w:val="center"/>
          </w:tcPr>
          <w:p w14:paraId="6CE75D5B" w14:textId="77777777" w:rsidR="00CC0A8F" w:rsidRPr="008E3657" w:rsidRDefault="00CC0A8F" w:rsidP="004968C9">
            <w:pPr>
              <w:spacing w:line="276" w:lineRule="auto"/>
              <w:rPr>
                <w:sz w:val="28"/>
                <w:szCs w:val="28"/>
                <w:lang w:eastAsia="ja-JP"/>
              </w:rPr>
            </w:pPr>
            <w:r w:rsidRPr="008E3657">
              <w:rPr>
                <w:sz w:val="28"/>
                <w:szCs w:val="28"/>
                <w:lang w:eastAsia="ja-JP"/>
              </w:rPr>
              <w:t>Lương Thị Thu Huệ</w:t>
            </w:r>
          </w:p>
        </w:tc>
        <w:tc>
          <w:tcPr>
            <w:tcW w:w="2512" w:type="dxa"/>
            <w:shd w:val="clear" w:color="auto" w:fill="auto"/>
            <w:noWrap/>
            <w:vAlign w:val="center"/>
            <w:hideMark/>
          </w:tcPr>
          <w:p w14:paraId="02F553B0" w14:textId="00CA683D" w:rsidR="00CC0A8F" w:rsidRPr="008E3657" w:rsidRDefault="00CC0A8F" w:rsidP="003C3F5C">
            <w:pPr>
              <w:spacing w:line="276" w:lineRule="auto"/>
              <w:jc w:val="both"/>
              <w:rPr>
                <w:sz w:val="28"/>
                <w:szCs w:val="28"/>
                <w:lang w:eastAsia="ja-JP"/>
              </w:rPr>
            </w:pPr>
            <w:r w:rsidRPr="008E3657">
              <w:rPr>
                <w:sz w:val="28"/>
                <w:szCs w:val="28"/>
                <w:lang w:eastAsia="ja-JP"/>
              </w:rPr>
              <w:t>Số: 488/QĐ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15/9/2020</w:t>
            </w:r>
          </w:p>
        </w:tc>
      </w:tr>
      <w:tr w:rsidR="008E3657" w:rsidRPr="008E3657" w14:paraId="72DC33A2" w14:textId="77777777" w:rsidTr="006D4F00">
        <w:trPr>
          <w:trHeight w:val="20"/>
        </w:trPr>
        <w:tc>
          <w:tcPr>
            <w:tcW w:w="1833" w:type="dxa"/>
            <w:shd w:val="clear" w:color="auto" w:fill="auto"/>
            <w:vAlign w:val="center"/>
            <w:hideMark/>
          </w:tcPr>
          <w:p w14:paraId="243C3838" w14:textId="77777777" w:rsidR="00CC0A8F" w:rsidRPr="008E3657" w:rsidRDefault="00CC0A8F" w:rsidP="004968C9">
            <w:pPr>
              <w:spacing w:line="276" w:lineRule="auto"/>
              <w:rPr>
                <w:sz w:val="28"/>
                <w:szCs w:val="28"/>
                <w:lang w:eastAsia="ja-JP"/>
              </w:rPr>
            </w:pPr>
            <w:r w:rsidRPr="008E3657">
              <w:rPr>
                <w:sz w:val="28"/>
                <w:szCs w:val="28"/>
                <w:lang w:eastAsia="ja-JP"/>
              </w:rPr>
              <w:t>Tin học ứng dụng</w:t>
            </w:r>
          </w:p>
        </w:tc>
        <w:tc>
          <w:tcPr>
            <w:tcW w:w="1392" w:type="dxa"/>
            <w:shd w:val="clear" w:color="auto" w:fill="auto"/>
            <w:vAlign w:val="center"/>
            <w:hideMark/>
          </w:tcPr>
          <w:p w14:paraId="35456F4C" w14:textId="2454DA12" w:rsidR="00CC0A8F" w:rsidRPr="008E3657" w:rsidRDefault="00CC0A8F" w:rsidP="004968C9">
            <w:pPr>
              <w:spacing w:line="276" w:lineRule="auto"/>
              <w:rPr>
                <w:sz w:val="28"/>
                <w:szCs w:val="28"/>
                <w:lang w:eastAsia="ja-JP"/>
              </w:rPr>
            </w:pPr>
            <w:r w:rsidRPr="008E3657">
              <w:rPr>
                <w:sz w:val="28"/>
                <w:szCs w:val="28"/>
                <w:lang w:eastAsia="ja-JP"/>
              </w:rPr>
              <w:t>TC58TB</w:t>
            </w:r>
            <w:r w:rsidR="003747F9" w:rsidRPr="008E3657">
              <w:rPr>
                <w:sz w:val="28"/>
                <w:szCs w:val="28"/>
                <w:lang w:eastAsia="ja-JP"/>
              </w:rPr>
              <w:t xml:space="preserve"> - </w:t>
            </w:r>
            <w:r w:rsidRPr="008E3657">
              <w:rPr>
                <w:sz w:val="28"/>
                <w:szCs w:val="28"/>
                <w:lang w:eastAsia="ja-JP"/>
              </w:rPr>
              <w:t>CT</w:t>
            </w:r>
          </w:p>
        </w:tc>
        <w:tc>
          <w:tcPr>
            <w:tcW w:w="1119" w:type="dxa"/>
            <w:shd w:val="clear" w:color="auto" w:fill="auto"/>
            <w:vAlign w:val="center"/>
            <w:hideMark/>
          </w:tcPr>
          <w:p w14:paraId="43CB7DDE" w14:textId="77777777" w:rsidR="00CC0A8F" w:rsidRPr="008E3657" w:rsidRDefault="00CC0A8F" w:rsidP="004968C9">
            <w:pPr>
              <w:spacing w:line="276" w:lineRule="auto"/>
              <w:jc w:val="center"/>
              <w:rPr>
                <w:sz w:val="28"/>
                <w:szCs w:val="28"/>
                <w:lang w:eastAsia="ja-JP"/>
              </w:rPr>
            </w:pPr>
            <w:r w:rsidRPr="008E3657">
              <w:rPr>
                <w:sz w:val="28"/>
                <w:szCs w:val="28"/>
                <w:lang w:eastAsia="ja-JP"/>
              </w:rPr>
              <w:t>37</w:t>
            </w:r>
          </w:p>
        </w:tc>
        <w:tc>
          <w:tcPr>
            <w:tcW w:w="2490" w:type="dxa"/>
            <w:vAlign w:val="center"/>
          </w:tcPr>
          <w:p w14:paraId="70A87D85" w14:textId="77777777" w:rsidR="00CC0A8F" w:rsidRPr="008E3657" w:rsidRDefault="00CC0A8F" w:rsidP="004968C9">
            <w:pPr>
              <w:spacing w:line="276" w:lineRule="auto"/>
              <w:rPr>
                <w:sz w:val="28"/>
                <w:szCs w:val="28"/>
                <w:lang w:eastAsia="ja-JP"/>
              </w:rPr>
            </w:pPr>
            <w:r w:rsidRPr="008E3657">
              <w:rPr>
                <w:sz w:val="28"/>
                <w:szCs w:val="28"/>
                <w:lang w:eastAsia="ja-JP"/>
              </w:rPr>
              <w:t>Phạm Xuân Hiệp</w:t>
            </w:r>
          </w:p>
        </w:tc>
        <w:tc>
          <w:tcPr>
            <w:tcW w:w="2512" w:type="dxa"/>
            <w:shd w:val="clear" w:color="auto" w:fill="auto"/>
            <w:noWrap/>
            <w:vAlign w:val="center"/>
            <w:hideMark/>
          </w:tcPr>
          <w:p w14:paraId="0AE44949" w14:textId="51C88CD2" w:rsidR="00CC0A8F" w:rsidRPr="008E3657" w:rsidRDefault="00CC0A8F" w:rsidP="003C3F5C">
            <w:pPr>
              <w:spacing w:line="276" w:lineRule="auto"/>
              <w:jc w:val="both"/>
              <w:rPr>
                <w:sz w:val="28"/>
                <w:szCs w:val="28"/>
                <w:lang w:eastAsia="ja-JP"/>
              </w:rPr>
            </w:pPr>
            <w:r w:rsidRPr="008E3657">
              <w:rPr>
                <w:sz w:val="28"/>
                <w:szCs w:val="28"/>
                <w:lang w:eastAsia="ja-JP"/>
              </w:rPr>
              <w:t>Số: 50/QĐ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26/2/2021</w:t>
            </w:r>
          </w:p>
        </w:tc>
      </w:tr>
      <w:tr w:rsidR="008E3657" w:rsidRPr="008E3657" w14:paraId="0A9FCF16" w14:textId="77777777" w:rsidTr="006D4F00">
        <w:trPr>
          <w:trHeight w:val="20"/>
        </w:trPr>
        <w:tc>
          <w:tcPr>
            <w:tcW w:w="1833" w:type="dxa"/>
            <w:shd w:val="clear" w:color="auto" w:fill="auto"/>
            <w:vAlign w:val="center"/>
            <w:hideMark/>
          </w:tcPr>
          <w:p w14:paraId="04B5BDF3" w14:textId="77777777" w:rsidR="00CC0A8F" w:rsidRPr="008E3657" w:rsidRDefault="00CC0A8F" w:rsidP="004968C9">
            <w:pPr>
              <w:spacing w:line="276" w:lineRule="auto"/>
              <w:rPr>
                <w:sz w:val="28"/>
                <w:szCs w:val="28"/>
                <w:lang w:eastAsia="ja-JP"/>
              </w:rPr>
            </w:pPr>
            <w:r w:rsidRPr="008E3657">
              <w:rPr>
                <w:sz w:val="28"/>
                <w:szCs w:val="28"/>
                <w:lang w:eastAsia="ja-JP"/>
              </w:rPr>
              <w:t>Kế toán doanh nghiệp</w:t>
            </w:r>
          </w:p>
        </w:tc>
        <w:tc>
          <w:tcPr>
            <w:tcW w:w="1392" w:type="dxa"/>
            <w:shd w:val="clear" w:color="auto" w:fill="auto"/>
            <w:vAlign w:val="center"/>
            <w:hideMark/>
          </w:tcPr>
          <w:p w14:paraId="4B44BC90" w14:textId="049F2E61" w:rsidR="00CC0A8F" w:rsidRPr="008E3657" w:rsidRDefault="00CC0A8F" w:rsidP="004968C9">
            <w:pPr>
              <w:spacing w:line="276" w:lineRule="auto"/>
              <w:rPr>
                <w:sz w:val="28"/>
                <w:szCs w:val="28"/>
                <w:lang w:eastAsia="ja-JP"/>
              </w:rPr>
            </w:pPr>
            <w:r w:rsidRPr="008E3657">
              <w:rPr>
                <w:sz w:val="28"/>
                <w:szCs w:val="28"/>
                <w:lang w:eastAsia="ja-JP"/>
              </w:rPr>
              <w:t>TC58TB</w:t>
            </w:r>
            <w:r w:rsidR="003747F9" w:rsidRPr="008E3657">
              <w:rPr>
                <w:sz w:val="28"/>
                <w:szCs w:val="28"/>
                <w:lang w:eastAsia="ja-JP"/>
              </w:rPr>
              <w:t xml:space="preserve"> - </w:t>
            </w:r>
            <w:r w:rsidRPr="008E3657">
              <w:rPr>
                <w:sz w:val="28"/>
                <w:szCs w:val="28"/>
                <w:lang w:eastAsia="ja-JP"/>
              </w:rPr>
              <w:t>KT</w:t>
            </w:r>
          </w:p>
        </w:tc>
        <w:tc>
          <w:tcPr>
            <w:tcW w:w="1119" w:type="dxa"/>
            <w:shd w:val="clear" w:color="auto" w:fill="auto"/>
            <w:vAlign w:val="center"/>
            <w:hideMark/>
          </w:tcPr>
          <w:p w14:paraId="2702BD60" w14:textId="77777777" w:rsidR="00CC0A8F" w:rsidRPr="008E3657" w:rsidRDefault="00CC0A8F" w:rsidP="004968C9">
            <w:pPr>
              <w:spacing w:line="276" w:lineRule="auto"/>
              <w:jc w:val="center"/>
              <w:rPr>
                <w:sz w:val="28"/>
                <w:szCs w:val="28"/>
                <w:lang w:eastAsia="ja-JP"/>
              </w:rPr>
            </w:pPr>
            <w:r w:rsidRPr="008E3657">
              <w:rPr>
                <w:sz w:val="28"/>
                <w:szCs w:val="28"/>
                <w:lang w:eastAsia="ja-JP"/>
              </w:rPr>
              <w:t>26</w:t>
            </w:r>
          </w:p>
        </w:tc>
        <w:tc>
          <w:tcPr>
            <w:tcW w:w="2490" w:type="dxa"/>
            <w:vAlign w:val="center"/>
          </w:tcPr>
          <w:p w14:paraId="2F27D648" w14:textId="77777777" w:rsidR="00CC0A8F" w:rsidRPr="008E3657" w:rsidRDefault="00CC0A8F" w:rsidP="004968C9">
            <w:pPr>
              <w:spacing w:line="276" w:lineRule="auto"/>
              <w:rPr>
                <w:sz w:val="28"/>
                <w:szCs w:val="28"/>
                <w:lang w:eastAsia="ja-JP"/>
              </w:rPr>
            </w:pPr>
            <w:r w:rsidRPr="008E3657">
              <w:rPr>
                <w:sz w:val="28"/>
                <w:szCs w:val="28"/>
                <w:lang w:eastAsia="ja-JP"/>
              </w:rPr>
              <w:t>Trần Thị Lan Anh</w:t>
            </w:r>
          </w:p>
        </w:tc>
        <w:tc>
          <w:tcPr>
            <w:tcW w:w="2512" w:type="dxa"/>
            <w:shd w:val="clear" w:color="auto" w:fill="auto"/>
            <w:noWrap/>
            <w:vAlign w:val="center"/>
            <w:hideMark/>
          </w:tcPr>
          <w:p w14:paraId="265449CC" w14:textId="27EE0D0F" w:rsidR="00CC0A8F" w:rsidRPr="008E3657" w:rsidRDefault="00CC0A8F" w:rsidP="003C3F5C">
            <w:pPr>
              <w:spacing w:line="276" w:lineRule="auto"/>
              <w:jc w:val="both"/>
              <w:rPr>
                <w:sz w:val="28"/>
                <w:szCs w:val="28"/>
                <w:lang w:eastAsia="ja-JP"/>
              </w:rPr>
            </w:pPr>
            <w:r w:rsidRPr="008E3657">
              <w:rPr>
                <w:sz w:val="28"/>
                <w:szCs w:val="28"/>
                <w:lang w:eastAsia="ja-JP"/>
              </w:rPr>
              <w:t>Số: 610/QĐ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30/11/2020</w:t>
            </w:r>
          </w:p>
        </w:tc>
      </w:tr>
      <w:tr w:rsidR="008E3657" w:rsidRPr="008E3657" w14:paraId="2AD2BA2A" w14:textId="77777777" w:rsidTr="006D4F00">
        <w:trPr>
          <w:trHeight w:val="20"/>
        </w:trPr>
        <w:tc>
          <w:tcPr>
            <w:tcW w:w="1833" w:type="dxa"/>
            <w:shd w:val="clear" w:color="auto" w:fill="auto"/>
            <w:vAlign w:val="center"/>
            <w:hideMark/>
          </w:tcPr>
          <w:p w14:paraId="2FD82668" w14:textId="77777777" w:rsidR="00CC0A8F" w:rsidRPr="008E3657" w:rsidRDefault="00CC0A8F" w:rsidP="004968C9">
            <w:pPr>
              <w:spacing w:line="276" w:lineRule="auto"/>
              <w:rPr>
                <w:sz w:val="28"/>
                <w:szCs w:val="28"/>
                <w:lang w:eastAsia="ja-JP"/>
              </w:rPr>
            </w:pPr>
            <w:r w:rsidRPr="008E3657">
              <w:rPr>
                <w:sz w:val="28"/>
                <w:szCs w:val="28"/>
                <w:lang w:eastAsia="ja-JP"/>
              </w:rPr>
              <w:t>Kế toán doanh nghiệp</w:t>
            </w:r>
          </w:p>
        </w:tc>
        <w:tc>
          <w:tcPr>
            <w:tcW w:w="1392" w:type="dxa"/>
            <w:shd w:val="clear" w:color="auto" w:fill="auto"/>
            <w:vAlign w:val="center"/>
            <w:hideMark/>
          </w:tcPr>
          <w:p w14:paraId="12462C17" w14:textId="38321422" w:rsidR="00CC0A8F" w:rsidRPr="008E3657" w:rsidRDefault="00CC0A8F" w:rsidP="004968C9">
            <w:pPr>
              <w:spacing w:line="276" w:lineRule="auto"/>
              <w:rPr>
                <w:sz w:val="28"/>
                <w:szCs w:val="28"/>
                <w:lang w:eastAsia="ja-JP"/>
              </w:rPr>
            </w:pPr>
            <w:r w:rsidRPr="008E3657">
              <w:rPr>
                <w:sz w:val="28"/>
                <w:szCs w:val="28"/>
                <w:lang w:eastAsia="ja-JP"/>
              </w:rPr>
              <w:t>CĐ11</w:t>
            </w:r>
            <w:r w:rsidR="003747F9" w:rsidRPr="008E3657">
              <w:rPr>
                <w:sz w:val="28"/>
                <w:szCs w:val="28"/>
                <w:lang w:eastAsia="ja-JP"/>
              </w:rPr>
              <w:t xml:space="preserve"> - </w:t>
            </w:r>
            <w:r w:rsidRPr="008E3657">
              <w:rPr>
                <w:sz w:val="28"/>
                <w:szCs w:val="28"/>
                <w:lang w:eastAsia="ja-JP"/>
              </w:rPr>
              <w:t>KT</w:t>
            </w:r>
          </w:p>
        </w:tc>
        <w:tc>
          <w:tcPr>
            <w:tcW w:w="1119" w:type="dxa"/>
            <w:shd w:val="clear" w:color="auto" w:fill="auto"/>
            <w:vAlign w:val="center"/>
            <w:hideMark/>
          </w:tcPr>
          <w:p w14:paraId="29162CB3" w14:textId="77777777" w:rsidR="00CC0A8F" w:rsidRPr="008E3657" w:rsidRDefault="00CC0A8F" w:rsidP="004968C9">
            <w:pPr>
              <w:spacing w:line="276" w:lineRule="auto"/>
              <w:jc w:val="center"/>
              <w:rPr>
                <w:sz w:val="28"/>
                <w:szCs w:val="28"/>
                <w:lang w:eastAsia="ja-JP"/>
              </w:rPr>
            </w:pPr>
            <w:r w:rsidRPr="008E3657">
              <w:rPr>
                <w:sz w:val="28"/>
                <w:szCs w:val="28"/>
                <w:lang w:eastAsia="ja-JP"/>
              </w:rPr>
              <w:t>6</w:t>
            </w:r>
          </w:p>
        </w:tc>
        <w:tc>
          <w:tcPr>
            <w:tcW w:w="2490" w:type="dxa"/>
            <w:vAlign w:val="center"/>
          </w:tcPr>
          <w:p w14:paraId="52BD874C" w14:textId="77777777" w:rsidR="00CC0A8F" w:rsidRPr="008E3657" w:rsidRDefault="00CC0A8F" w:rsidP="004968C9">
            <w:pPr>
              <w:spacing w:line="276" w:lineRule="auto"/>
              <w:rPr>
                <w:sz w:val="28"/>
                <w:szCs w:val="28"/>
                <w:lang w:eastAsia="ja-JP"/>
              </w:rPr>
            </w:pPr>
            <w:r w:rsidRPr="008E3657">
              <w:rPr>
                <w:sz w:val="28"/>
                <w:szCs w:val="28"/>
                <w:lang w:eastAsia="ja-JP"/>
              </w:rPr>
              <w:t>Đinh Thị Hằng</w:t>
            </w:r>
          </w:p>
        </w:tc>
        <w:tc>
          <w:tcPr>
            <w:tcW w:w="2512" w:type="dxa"/>
            <w:shd w:val="clear" w:color="auto" w:fill="auto"/>
            <w:noWrap/>
            <w:vAlign w:val="center"/>
            <w:hideMark/>
          </w:tcPr>
          <w:p w14:paraId="4BFC5842" w14:textId="4D17FDFF" w:rsidR="00CC0A8F" w:rsidRPr="008E3657" w:rsidRDefault="00CC0A8F" w:rsidP="003C3F5C">
            <w:pPr>
              <w:spacing w:line="276" w:lineRule="auto"/>
              <w:jc w:val="both"/>
              <w:rPr>
                <w:sz w:val="28"/>
                <w:szCs w:val="28"/>
                <w:lang w:eastAsia="ja-JP"/>
              </w:rPr>
            </w:pPr>
            <w:r w:rsidRPr="008E3657">
              <w:rPr>
                <w:sz w:val="28"/>
                <w:szCs w:val="28"/>
                <w:lang w:eastAsia="ja-JP"/>
              </w:rPr>
              <w:t>Số: 151/QĐ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09/4/2021</w:t>
            </w:r>
          </w:p>
        </w:tc>
      </w:tr>
      <w:tr w:rsidR="008E3657" w:rsidRPr="008E3657" w14:paraId="75B572D0" w14:textId="77777777" w:rsidTr="006D4F00">
        <w:trPr>
          <w:trHeight w:val="20"/>
        </w:trPr>
        <w:tc>
          <w:tcPr>
            <w:tcW w:w="1833" w:type="dxa"/>
            <w:shd w:val="clear" w:color="auto" w:fill="auto"/>
            <w:vAlign w:val="center"/>
            <w:hideMark/>
          </w:tcPr>
          <w:p w14:paraId="713C9D18" w14:textId="77777777" w:rsidR="00CC0A8F" w:rsidRPr="008E3657" w:rsidRDefault="00CC0A8F" w:rsidP="004968C9">
            <w:pPr>
              <w:spacing w:line="276" w:lineRule="auto"/>
              <w:rPr>
                <w:sz w:val="28"/>
                <w:szCs w:val="28"/>
                <w:lang w:eastAsia="ja-JP"/>
              </w:rPr>
            </w:pPr>
            <w:r w:rsidRPr="008E3657">
              <w:rPr>
                <w:sz w:val="28"/>
                <w:szCs w:val="28"/>
                <w:lang w:eastAsia="ja-JP"/>
              </w:rPr>
              <w:t>Quản lý đất đai</w:t>
            </w:r>
          </w:p>
        </w:tc>
        <w:tc>
          <w:tcPr>
            <w:tcW w:w="1392" w:type="dxa"/>
            <w:shd w:val="clear" w:color="auto" w:fill="auto"/>
            <w:vAlign w:val="center"/>
            <w:hideMark/>
          </w:tcPr>
          <w:p w14:paraId="3D6398A1" w14:textId="31C4E14A" w:rsidR="00CC0A8F" w:rsidRPr="008E3657" w:rsidRDefault="00CC0A8F" w:rsidP="004968C9">
            <w:pPr>
              <w:spacing w:line="276" w:lineRule="auto"/>
              <w:rPr>
                <w:sz w:val="28"/>
                <w:szCs w:val="28"/>
                <w:lang w:eastAsia="ja-JP"/>
              </w:rPr>
            </w:pPr>
            <w:r w:rsidRPr="008E3657">
              <w:rPr>
                <w:sz w:val="28"/>
                <w:szCs w:val="28"/>
                <w:lang w:eastAsia="ja-JP"/>
              </w:rPr>
              <w:t>CĐ11</w:t>
            </w:r>
            <w:r w:rsidR="003747F9" w:rsidRPr="008E3657">
              <w:rPr>
                <w:sz w:val="28"/>
                <w:szCs w:val="28"/>
                <w:lang w:eastAsia="ja-JP"/>
              </w:rPr>
              <w:t xml:space="preserve"> - </w:t>
            </w:r>
            <w:r w:rsidRPr="008E3657">
              <w:rPr>
                <w:sz w:val="28"/>
                <w:szCs w:val="28"/>
                <w:lang w:eastAsia="ja-JP"/>
              </w:rPr>
              <w:t>QĐ</w:t>
            </w:r>
          </w:p>
        </w:tc>
        <w:tc>
          <w:tcPr>
            <w:tcW w:w="1119" w:type="dxa"/>
            <w:shd w:val="clear" w:color="auto" w:fill="auto"/>
            <w:vAlign w:val="center"/>
            <w:hideMark/>
          </w:tcPr>
          <w:p w14:paraId="30E33C85" w14:textId="77777777" w:rsidR="00CC0A8F" w:rsidRPr="008E3657" w:rsidRDefault="00CC0A8F" w:rsidP="004968C9">
            <w:pPr>
              <w:spacing w:line="276" w:lineRule="auto"/>
              <w:jc w:val="center"/>
              <w:rPr>
                <w:sz w:val="28"/>
                <w:szCs w:val="28"/>
                <w:lang w:eastAsia="ja-JP"/>
              </w:rPr>
            </w:pPr>
            <w:r w:rsidRPr="008E3657">
              <w:rPr>
                <w:sz w:val="28"/>
                <w:szCs w:val="28"/>
                <w:lang w:eastAsia="ja-JP"/>
              </w:rPr>
              <w:t>1</w:t>
            </w:r>
          </w:p>
        </w:tc>
        <w:tc>
          <w:tcPr>
            <w:tcW w:w="2490" w:type="dxa"/>
            <w:vAlign w:val="center"/>
          </w:tcPr>
          <w:p w14:paraId="1895809A" w14:textId="77777777" w:rsidR="00CC0A8F" w:rsidRPr="008E3657" w:rsidRDefault="00CC0A8F" w:rsidP="004968C9">
            <w:pPr>
              <w:spacing w:line="276" w:lineRule="auto"/>
              <w:rPr>
                <w:sz w:val="28"/>
                <w:szCs w:val="28"/>
                <w:lang w:eastAsia="ja-JP"/>
              </w:rPr>
            </w:pPr>
            <w:r w:rsidRPr="008E3657">
              <w:rPr>
                <w:sz w:val="28"/>
                <w:szCs w:val="28"/>
                <w:lang w:eastAsia="ja-JP"/>
              </w:rPr>
              <w:t>Đinh Thị Bình</w:t>
            </w:r>
          </w:p>
        </w:tc>
        <w:tc>
          <w:tcPr>
            <w:tcW w:w="2512" w:type="dxa"/>
            <w:shd w:val="clear" w:color="auto" w:fill="auto"/>
            <w:noWrap/>
            <w:vAlign w:val="center"/>
            <w:hideMark/>
          </w:tcPr>
          <w:p w14:paraId="3A7355F5" w14:textId="4EC6C0E2" w:rsidR="00CC0A8F" w:rsidRPr="008E3657" w:rsidRDefault="00CC0A8F" w:rsidP="003C3F5C">
            <w:pPr>
              <w:spacing w:line="276" w:lineRule="auto"/>
              <w:jc w:val="both"/>
              <w:rPr>
                <w:sz w:val="28"/>
                <w:szCs w:val="28"/>
                <w:lang w:eastAsia="ja-JP"/>
              </w:rPr>
            </w:pPr>
            <w:r w:rsidRPr="008E3657">
              <w:rPr>
                <w:sz w:val="28"/>
                <w:szCs w:val="28"/>
                <w:lang w:eastAsia="ja-JP"/>
              </w:rPr>
              <w:t>Số: 149/QĐ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09/4/2021</w:t>
            </w:r>
          </w:p>
        </w:tc>
      </w:tr>
      <w:tr w:rsidR="008E3657" w:rsidRPr="008E3657" w14:paraId="7F7E137E" w14:textId="77777777" w:rsidTr="006D4F00">
        <w:trPr>
          <w:trHeight w:val="20"/>
        </w:trPr>
        <w:tc>
          <w:tcPr>
            <w:tcW w:w="1833" w:type="dxa"/>
            <w:shd w:val="clear" w:color="auto" w:fill="auto"/>
            <w:vAlign w:val="center"/>
            <w:hideMark/>
          </w:tcPr>
          <w:p w14:paraId="4D029B75"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rừng</w:t>
            </w:r>
          </w:p>
        </w:tc>
        <w:tc>
          <w:tcPr>
            <w:tcW w:w="1392" w:type="dxa"/>
            <w:shd w:val="clear" w:color="auto" w:fill="auto"/>
            <w:vAlign w:val="center"/>
            <w:hideMark/>
          </w:tcPr>
          <w:p w14:paraId="7812C81E" w14:textId="62B10094" w:rsidR="00CC0A8F" w:rsidRPr="008E3657" w:rsidRDefault="00CC0A8F" w:rsidP="004968C9">
            <w:pPr>
              <w:spacing w:line="276" w:lineRule="auto"/>
              <w:rPr>
                <w:sz w:val="28"/>
                <w:szCs w:val="28"/>
                <w:lang w:eastAsia="ja-JP"/>
              </w:rPr>
            </w:pPr>
            <w:r w:rsidRPr="008E3657">
              <w:rPr>
                <w:sz w:val="28"/>
                <w:szCs w:val="28"/>
                <w:lang w:eastAsia="ja-JP"/>
              </w:rPr>
              <w:t>CĐ11</w:t>
            </w:r>
            <w:r w:rsidR="003747F9" w:rsidRPr="008E3657">
              <w:rPr>
                <w:sz w:val="28"/>
                <w:szCs w:val="28"/>
                <w:lang w:eastAsia="ja-JP"/>
              </w:rPr>
              <w:t xml:space="preserve"> - </w:t>
            </w:r>
            <w:r w:rsidRPr="008E3657">
              <w:rPr>
                <w:sz w:val="28"/>
                <w:szCs w:val="28"/>
                <w:lang w:eastAsia="ja-JP"/>
              </w:rPr>
              <w:t>QR</w:t>
            </w:r>
          </w:p>
        </w:tc>
        <w:tc>
          <w:tcPr>
            <w:tcW w:w="1119" w:type="dxa"/>
            <w:shd w:val="clear" w:color="auto" w:fill="auto"/>
            <w:vAlign w:val="center"/>
            <w:hideMark/>
          </w:tcPr>
          <w:p w14:paraId="03942754" w14:textId="77777777" w:rsidR="00CC0A8F" w:rsidRPr="008E3657" w:rsidRDefault="00CC0A8F" w:rsidP="004968C9">
            <w:pPr>
              <w:spacing w:line="276" w:lineRule="auto"/>
              <w:jc w:val="center"/>
              <w:rPr>
                <w:sz w:val="28"/>
                <w:szCs w:val="28"/>
                <w:lang w:eastAsia="ja-JP"/>
              </w:rPr>
            </w:pPr>
            <w:r w:rsidRPr="008E3657">
              <w:rPr>
                <w:sz w:val="28"/>
                <w:szCs w:val="28"/>
                <w:lang w:eastAsia="ja-JP"/>
              </w:rPr>
              <w:t>2</w:t>
            </w:r>
          </w:p>
        </w:tc>
        <w:tc>
          <w:tcPr>
            <w:tcW w:w="2490" w:type="dxa"/>
            <w:vAlign w:val="center"/>
          </w:tcPr>
          <w:p w14:paraId="65B581E1" w14:textId="77777777" w:rsidR="00CC0A8F" w:rsidRPr="008E3657" w:rsidRDefault="00CC0A8F" w:rsidP="004968C9">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512" w:type="dxa"/>
            <w:shd w:val="clear" w:color="auto" w:fill="auto"/>
            <w:noWrap/>
            <w:vAlign w:val="center"/>
            <w:hideMark/>
          </w:tcPr>
          <w:p w14:paraId="7F446FB3" w14:textId="5EB0BE6E" w:rsidR="00CC0A8F" w:rsidRPr="008E3657" w:rsidRDefault="00CC0A8F" w:rsidP="003C3F5C">
            <w:pPr>
              <w:spacing w:line="276" w:lineRule="auto"/>
              <w:jc w:val="both"/>
              <w:rPr>
                <w:sz w:val="28"/>
                <w:szCs w:val="28"/>
                <w:lang w:eastAsia="ja-JP"/>
              </w:rPr>
            </w:pPr>
            <w:r w:rsidRPr="008E3657">
              <w:rPr>
                <w:sz w:val="28"/>
                <w:szCs w:val="28"/>
                <w:lang w:eastAsia="ja-JP"/>
              </w:rPr>
              <w:t>Số: 150/QĐ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09/4/2021</w:t>
            </w:r>
          </w:p>
        </w:tc>
      </w:tr>
      <w:tr w:rsidR="008E3657" w:rsidRPr="008E3657" w14:paraId="5D13A9B5" w14:textId="77777777" w:rsidTr="006D4F00">
        <w:trPr>
          <w:trHeight w:val="20"/>
        </w:trPr>
        <w:tc>
          <w:tcPr>
            <w:tcW w:w="4344" w:type="dxa"/>
            <w:gridSpan w:val="3"/>
            <w:shd w:val="clear" w:color="auto" w:fill="auto"/>
            <w:vAlign w:val="center"/>
          </w:tcPr>
          <w:p w14:paraId="22BED784" w14:textId="77777777" w:rsidR="00CC0A8F" w:rsidRPr="008E3657" w:rsidRDefault="00CC0A8F" w:rsidP="004968C9">
            <w:pPr>
              <w:spacing w:line="276" w:lineRule="auto"/>
              <w:jc w:val="center"/>
              <w:rPr>
                <w:sz w:val="28"/>
                <w:szCs w:val="28"/>
                <w:lang w:eastAsia="ja-JP"/>
              </w:rPr>
            </w:pPr>
            <w:r w:rsidRPr="008E3657">
              <w:rPr>
                <w:b/>
                <w:bCs/>
                <w:sz w:val="28"/>
                <w:szCs w:val="28"/>
                <w:lang w:eastAsia="ja-JP"/>
              </w:rPr>
              <w:t>Năm 2022</w:t>
            </w:r>
          </w:p>
        </w:tc>
        <w:tc>
          <w:tcPr>
            <w:tcW w:w="2490" w:type="dxa"/>
            <w:vAlign w:val="center"/>
          </w:tcPr>
          <w:p w14:paraId="0E5E977B" w14:textId="77777777" w:rsidR="00CC0A8F" w:rsidRPr="008E3657" w:rsidRDefault="00CC0A8F" w:rsidP="004968C9">
            <w:pPr>
              <w:spacing w:line="276" w:lineRule="auto"/>
              <w:rPr>
                <w:sz w:val="28"/>
                <w:szCs w:val="28"/>
                <w:lang w:eastAsia="ja-JP"/>
              </w:rPr>
            </w:pPr>
          </w:p>
        </w:tc>
        <w:tc>
          <w:tcPr>
            <w:tcW w:w="2512" w:type="dxa"/>
            <w:shd w:val="clear" w:color="auto" w:fill="auto"/>
            <w:noWrap/>
            <w:vAlign w:val="center"/>
          </w:tcPr>
          <w:p w14:paraId="5DE609D2" w14:textId="77777777" w:rsidR="00CC0A8F" w:rsidRPr="008E3657" w:rsidRDefault="00CC0A8F" w:rsidP="003C3F5C">
            <w:pPr>
              <w:spacing w:line="276" w:lineRule="auto"/>
              <w:jc w:val="both"/>
              <w:rPr>
                <w:sz w:val="28"/>
                <w:szCs w:val="28"/>
                <w:lang w:eastAsia="ja-JP"/>
              </w:rPr>
            </w:pPr>
          </w:p>
        </w:tc>
      </w:tr>
      <w:tr w:rsidR="008E3657" w:rsidRPr="008E3657" w14:paraId="39C6C0ED" w14:textId="77777777" w:rsidTr="006D4F00">
        <w:trPr>
          <w:trHeight w:val="20"/>
        </w:trPr>
        <w:tc>
          <w:tcPr>
            <w:tcW w:w="1833" w:type="dxa"/>
            <w:shd w:val="clear" w:color="auto" w:fill="auto"/>
            <w:vAlign w:val="center"/>
            <w:hideMark/>
          </w:tcPr>
          <w:p w14:paraId="56627E96" w14:textId="77777777" w:rsidR="00CC0A8F" w:rsidRPr="008E3657" w:rsidRDefault="00CC0A8F" w:rsidP="004968C9">
            <w:pPr>
              <w:spacing w:line="276" w:lineRule="auto"/>
              <w:rPr>
                <w:sz w:val="28"/>
                <w:szCs w:val="28"/>
                <w:lang w:eastAsia="ja-JP"/>
              </w:rPr>
            </w:pPr>
            <w:r w:rsidRPr="008E3657">
              <w:rPr>
                <w:sz w:val="28"/>
                <w:szCs w:val="28"/>
                <w:lang w:eastAsia="ja-JP"/>
              </w:rPr>
              <w:t>Tin học ứng dụng</w:t>
            </w:r>
          </w:p>
        </w:tc>
        <w:tc>
          <w:tcPr>
            <w:tcW w:w="1392" w:type="dxa"/>
            <w:shd w:val="clear" w:color="auto" w:fill="auto"/>
            <w:vAlign w:val="center"/>
            <w:hideMark/>
          </w:tcPr>
          <w:p w14:paraId="1B9F27AC" w14:textId="279643BB"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CT1</w:t>
            </w:r>
          </w:p>
        </w:tc>
        <w:tc>
          <w:tcPr>
            <w:tcW w:w="1119" w:type="dxa"/>
            <w:shd w:val="clear" w:color="auto" w:fill="auto"/>
            <w:vAlign w:val="center"/>
            <w:hideMark/>
          </w:tcPr>
          <w:p w14:paraId="43C1A988" w14:textId="77777777" w:rsidR="00CC0A8F" w:rsidRPr="008E3657" w:rsidRDefault="00CC0A8F" w:rsidP="004968C9">
            <w:pPr>
              <w:spacing w:line="276" w:lineRule="auto"/>
              <w:jc w:val="center"/>
              <w:rPr>
                <w:sz w:val="28"/>
                <w:szCs w:val="28"/>
                <w:lang w:eastAsia="ja-JP"/>
              </w:rPr>
            </w:pPr>
            <w:r w:rsidRPr="008E3657">
              <w:rPr>
                <w:sz w:val="28"/>
                <w:szCs w:val="28"/>
                <w:lang w:eastAsia="ja-JP"/>
              </w:rPr>
              <w:t>16</w:t>
            </w:r>
          </w:p>
        </w:tc>
        <w:tc>
          <w:tcPr>
            <w:tcW w:w="2490" w:type="dxa"/>
            <w:vAlign w:val="center"/>
          </w:tcPr>
          <w:p w14:paraId="77919B26" w14:textId="77777777" w:rsidR="00CC0A8F" w:rsidRPr="008E3657" w:rsidRDefault="00CC0A8F" w:rsidP="004968C9">
            <w:pPr>
              <w:spacing w:line="276" w:lineRule="auto"/>
              <w:rPr>
                <w:sz w:val="28"/>
                <w:szCs w:val="28"/>
                <w:lang w:eastAsia="ja-JP"/>
              </w:rPr>
            </w:pPr>
            <w:r w:rsidRPr="008E3657">
              <w:rPr>
                <w:sz w:val="28"/>
                <w:szCs w:val="28"/>
                <w:lang w:eastAsia="ja-JP"/>
              </w:rPr>
              <w:t>Đỗ Anh Tuấn</w:t>
            </w:r>
          </w:p>
        </w:tc>
        <w:tc>
          <w:tcPr>
            <w:tcW w:w="2512" w:type="dxa"/>
            <w:shd w:val="clear" w:color="auto" w:fill="auto"/>
            <w:noWrap/>
            <w:vAlign w:val="center"/>
            <w:hideMark/>
          </w:tcPr>
          <w:p w14:paraId="27F9EB5B" w14:textId="0446381C" w:rsidR="00CC0A8F" w:rsidRPr="008E3657" w:rsidRDefault="00CC0A8F" w:rsidP="003C3F5C">
            <w:pPr>
              <w:spacing w:line="276" w:lineRule="auto"/>
              <w:jc w:val="both"/>
              <w:rPr>
                <w:sz w:val="28"/>
                <w:szCs w:val="28"/>
                <w:lang w:eastAsia="ja-JP"/>
              </w:rPr>
            </w:pPr>
            <w:r w:rsidRPr="008E3657">
              <w:rPr>
                <w:sz w:val="28"/>
                <w:szCs w:val="28"/>
                <w:lang w:eastAsia="ja-JP"/>
              </w:rPr>
              <w:t>Số: 711/QĐ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31/12/2021</w:t>
            </w:r>
          </w:p>
        </w:tc>
      </w:tr>
      <w:tr w:rsidR="008E3657" w:rsidRPr="008E3657" w14:paraId="54392A40" w14:textId="77777777" w:rsidTr="006D4F00">
        <w:trPr>
          <w:trHeight w:val="20"/>
        </w:trPr>
        <w:tc>
          <w:tcPr>
            <w:tcW w:w="1833" w:type="dxa"/>
            <w:shd w:val="clear" w:color="auto" w:fill="auto"/>
            <w:vAlign w:val="center"/>
            <w:hideMark/>
          </w:tcPr>
          <w:p w14:paraId="18E406C9" w14:textId="77777777" w:rsidR="00CC0A8F" w:rsidRPr="008E3657" w:rsidRDefault="00CC0A8F" w:rsidP="004968C9">
            <w:pPr>
              <w:spacing w:line="276" w:lineRule="auto"/>
              <w:rPr>
                <w:sz w:val="28"/>
                <w:szCs w:val="28"/>
                <w:lang w:eastAsia="ja-JP"/>
              </w:rPr>
            </w:pPr>
            <w:r w:rsidRPr="008E3657">
              <w:rPr>
                <w:sz w:val="28"/>
                <w:szCs w:val="28"/>
                <w:lang w:eastAsia="ja-JP"/>
              </w:rPr>
              <w:t>Tin học ứng dụng</w:t>
            </w:r>
          </w:p>
        </w:tc>
        <w:tc>
          <w:tcPr>
            <w:tcW w:w="1392" w:type="dxa"/>
            <w:shd w:val="clear" w:color="auto" w:fill="auto"/>
            <w:vAlign w:val="center"/>
            <w:hideMark/>
          </w:tcPr>
          <w:p w14:paraId="7EE519D1" w14:textId="37309613"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CT2</w:t>
            </w:r>
          </w:p>
        </w:tc>
        <w:tc>
          <w:tcPr>
            <w:tcW w:w="1119" w:type="dxa"/>
            <w:shd w:val="clear" w:color="auto" w:fill="auto"/>
            <w:vAlign w:val="center"/>
            <w:hideMark/>
          </w:tcPr>
          <w:p w14:paraId="361C6E19" w14:textId="77777777" w:rsidR="00CC0A8F" w:rsidRPr="008E3657" w:rsidRDefault="00CC0A8F" w:rsidP="004968C9">
            <w:pPr>
              <w:spacing w:line="276" w:lineRule="auto"/>
              <w:jc w:val="center"/>
              <w:rPr>
                <w:sz w:val="28"/>
                <w:szCs w:val="28"/>
                <w:lang w:eastAsia="ja-JP"/>
              </w:rPr>
            </w:pPr>
            <w:r w:rsidRPr="008E3657">
              <w:rPr>
                <w:sz w:val="28"/>
                <w:szCs w:val="28"/>
                <w:lang w:eastAsia="ja-JP"/>
              </w:rPr>
              <w:t>24</w:t>
            </w:r>
          </w:p>
        </w:tc>
        <w:tc>
          <w:tcPr>
            <w:tcW w:w="2490" w:type="dxa"/>
            <w:vAlign w:val="center"/>
          </w:tcPr>
          <w:p w14:paraId="7BB882A1" w14:textId="77777777" w:rsidR="00CC0A8F" w:rsidRPr="008E3657" w:rsidRDefault="00CC0A8F" w:rsidP="004968C9">
            <w:pPr>
              <w:spacing w:line="276" w:lineRule="auto"/>
              <w:rPr>
                <w:sz w:val="28"/>
                <w:szCs w:val="28"/>
                <w:lang w:eastAsia="ja-JP"/>
              </w:rPr>
            </w:pPr>
            <w:r w:rsidRPr="008E3657">
              <w:rPr>
                <w:sz w:val="28"/>
                <w:szCs w:val="28"/>
                <w:lang w:eastAsia="ja-JP"/>
              </w:rPr>
              <w:t>Đỗ Anh Tuấn</w:t>
            </w:r>
          </w:p>
        </w:tc>
        <w:tc>
          <w:tcPr>
            <w:tcW w:w="2512" w:type="dxa"/>
            <w:shd w:val="clear" w:color="auto" w:fill="auto"/>
            <w:noWrap/>
            <w:vAlign w:val="center"/>
            <w:hideMark/>
          </w:tcPr>
          <w:p w14:paraId="70785A9D" w14:textId="0493969F" w:rsidR="00CC0A8F" w:rsidRPr="008E3657" w:rsidRDefault="00CC0A8F" w:rsidP="003C3F5C">
            <w:pPr>
              <w:spacing w:line="276" w:lineRule="auto"/>
              <w:jc w:val="both"/>
              <w:rPr>
                <w:sz w:val="28"/>
                <w:szCs w:val="28"/>
                <w:lang w:eastAsia="ja-JP"/>
              </w:rPr>
            </w:pPr>
            <w:r w:rsidRPr="008E3657">
              <w:rPr>
                <w:sz w:val="28"/>
                <w:szCs w:val="28"/>
                <w:lang w:eastAsia="ja-JP"/>
              </w:rPr>
              <w:t>Số: 712/QĐ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31/12/2021</w:t>
            </w:r>
          </w:p>
        </w:tc>
      </w:tr>
      <w:tr w:rsidR="008E3657" w:rsidRPr="008E3657" w14:paraId="4B12BD1C" w14:textId="77777777" w:rsidTr="006D4F00">
        <w:trPr>
          <w:trHeight w:val="20"/>
        </w:trPr>
        <w:tc>
          <w:tcPr>
            <w:tcW w:w="1833" w:type="dxa"/>
            <w:shd w:val="clear" w:color="auto" w:fill="auto"/>
            <w:vAlign w:val="center"/>
            <w:hideMark/>
          </w:tcPr>
          <w:p w14:paraId="3016C4C6" w14:textId="77777777" w:rsidR="00CC0A8F" w:rsidRPr="008E3657" w:rsidRDefault="00CC0A8F" w:rsidP="004968C9">
            <w:pPr>
              <w:spacing w:line="276" w:lineRule="auto"/>
              <w:rPr>
                <w:sz w:val="28"/>
                <w:szCs w:val="28"/>
                <w:lang w:eastAsia="ja-JP"/>
              </w:rPr>
            </w:pPr>
            <w:r w:rsidRPr="008E3657">
              <w:rPr>
                <w:sz w:val="28"/>
                <w:szCs w:val="28"/>
                <w:lang w:eastAsia="ja-JP"/>
              </w:rPr>
              <w:t>Trồng trọt và BVTV</w:t>
            </w:r>
          </w:p>
        </w:tc>
        <w:tc>
          <w:tcPr>
            <w:tcW w:w="1392" w:type="dxa"/>
            <w:shd w:val="clear" w:color="auto" w:fill="auto"/>
            <w:vAlign w:val="center"/>
            <w:hideMark/>
          </w:tcPr>
          <w:p w14:paraId="7487AC81" w14:textId="267B7683"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TT</w:t>
            </w:r>
          </w:p>
        </w:tc>
        <w:tc>
          <w:tcPr>
            <w:tcW w:w="1119" w:type="dxa"/>
            <w:shd w:val="clear" w:color="auto" w:fill="auto"/>
            <w:vAlign w:val="center"/>
            <w:hideMark/>
          </w:tcPr>
          <w:p w14:paraId="13F1C322" w14:textId="77777777" w:rsidR="00CC0A8F" w:rsidRPr="008E3657" w:rsidRDefault="00CC0A8F" w:rsidP="004968C9">
            <w:pPr>
              <w:spacing w:line="276" w:lineRule="auto"/>
              <w:jc w:val="center"/>
              <w:rPr>
                <w:sz w:val="28"/>
                <w:szCs w:val="28"/>
                <w:lang w:eastAsia="ja-JP"/>
              </w:rPr>
            </w:pPr>
            <w:r w:rsidRPr="008E3657">
              <w:rPr>
                <w:sz w:val="28"/>
                <w:szCs w:val="28"/>
                <w:lang w:eastAsia="ja-JP"/>
              </w:rPr>
              <w:t>27</w:t>
            </w:r>
          </w:p>
        </w:tc>
        <w:tc>
          <w:tcPr>
            <w:tcW w:w="2490" w:type="dxa"/>
            <w:vAlign w:val="center"/>
          </w:tcPr>
          <w:p w14:paraId="3CD7A2FA" w14:textId="77777777" w:rsidR="00CC0A8F" w:rsidRPr="008E3657" w:rsidRDefault="00CC0A8F" w:rsidP="004968C9">
            <w:pPr>
              <w:spacing w:line="276" w:lineRule="auto"/>
              <w:rPr>
                <w:sz w:val="28"/>
                <w:szCs w:val="28"/>
                <w:lang w:eastAsia="ja-JP"/>
              </w:rPr>
            </w:pPr>
            <w:r w:rsidRPr="008E3657">
              <w:rPr>
                <w:sz w:val="28"/>
                <w:szCs w:val="28"/>
                <w:lang w:eastAsia="ja-JP"/>
              </w:rPr>
              <w:t>Trịnh Thị Nga</w:t>
            </w:r>
          </w:p>
        </w:tc>
        <w:tc>
          <w:tcPr>
            <w:tcW w:w="2512" w:type="dxa"/>
            <w:shd w:val="clear" w:color="auto" w:fill="auto"/>
            <w:noWrap/>
            <w:vAlign w:val="center"/>
            <w:hideMark/>
          </w:tcPr>
          <w:p w14:paraId="3794306E" w14:textId="22570517" w:rsidR="00CC0A8F" w:rsidRPr="008E3657" w:rsidRDefault="00CC0A8F" w:rsidP="003C3F5C">
            <w:pPr>
              <w:spacing w:line="276" w:lineRule="auto"/>
              <w:jc w:val="both"/>
              <w:rPr>
                <w:sz w:val="28"/>
                <w:szCs w:val="28"/>
                <w:lang w:eastAsia="ja-JP"/>
              </w:rPr>
            </w:pPr>
            <w:r w:rsidRPr="008E3657">
              <w:rPr>
                <w:sz w:val="28"/>
                <w:szCs w:val="28"/>
                <w:lang w:eastAsia="ja-JP"/>
              </w:rPr>
              <w:t>Số: 713/QĐ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31/12/2021</w:t>
            </w:r>
          </w:p>
        </w:tc>
      </w:tr>
      <w:tr w:rsidR="008E3657" w:rsidRPr="008E3657" w14:paraId="1B78D75A" w14:textId="77777777" w:rsidTr="006D4F00">
        <w:trPr>
          <w:trHeight w:val="20"/>
        </w:trPr>
        <w:tc>
          <w:tcPr>
            <w:tcW w:w="1833" w:type="dxa"/>
            <w:shd w:val="clear" w:color="auto" w:fill="auto"/>
            <w:vAlign w:val="center"/>
            <w:hideMark/>
          </w:tcPr>
          <w:p w14:paraId="28EDAA26" w14:textId="77777777" w:rsidR="00CC0A8F" w:rsidRPr="008E3657" w:rsidRDefault="00CC0A8F" w:rsidP="004968C9">
            <w:pPr>
              <w:spacing w:line="276" w:lineRule="auto"/>
              <w:rPr>
                <w:sz w:val="28"/>
                <w:szCs w:val="28"/>
                <w:lang w:eastAsia="ja-JP"/>
              </w:rPr>
            </w:pPr>
            <w:r w:rsidRPr="008E3657">
              <w:rPr>
                <w:sz w:val="28"/>
                <w:szCs w:val="28"/>
                <w:lang w:eastAsia="ja-JP"/>
              </w:rPr>
              <w:lastRenderedPageBreak/>
              <w:t>Công nghệ sinh học</w:t>
            </w:r>
          </w:p>
        </w:tc>
        <w:tc>
          <w:tcPr>
            <w:tcW w:w="1392" w:type="dxa"/>
            <w:shd w:val="clear" w:color="auto" w:fill="auto"/>
            <w:vAlign w:val="center"/>
            <w:hideMark/>
          </w:tcPr>
          <w:p w14:paraId="40A53884" w14:textId="26A10A55"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CS</w:t>
            </w:r>
          </w:p>
        </w:tc>
        <w:tc>
          <w:tcPr>
            <w:tcW w:w="1119" w:type="dxa"/>
            <w:shd w:val="clear" w:color="auto" w:fill="auto"/>
            <w:vAlign w:val="center"/>
            <w:hideMark/>
          </w:tcPr>
          <w:p w14:paraId="1D75E916" w14:textId="77777777" w:rsidR="00CC0A8F" w:rsidRPr="008E3657" w:rsidRDefault="00CC0A8F" w:rsidP="004968C9">
            <w:pPr>
              <w:spacing w:line="276" w:lineRule="auto"/>
              <w:jc w:val="center"/>
              <w:rPr>
                <w:sz w:val="28"/>
                <w:szCs w:val="28"/>
                <w:lang w:eastAsia="ja-JP"/>
              </w:rPr>
            </w:pPr>
            <w:r w:rsidRPr="008E3657">
              <w:rPr>
                <w:sz w:val="28"/>
                <w:szCs w:val="28"/>
                <w:lang w:eastAsia="ja-JP"/>
              </w:rPr>
              <w:t>11</w:t>
            </w:r>
          </w:p>
        </w:tc>
        <w:tc>
          <w:tcPr>
            <w:tcW w:w="2490" w:type="dxa"/>
            <w:vAlign w:val="center"/>
          </w:tcPr>
          <w:p w14:paraId="4F7BAF42" w14:textId="77777777" w:rsidR="00CC0A8F" w:rsidRPr="008E3657" w:rsidRDefault="00CC0A8F" w:rsidP="004968C9">
            <w:pPr>
              <w:spacing w:line="276" w:lineRule="auto"/>
              <w:rPr>
                <w:sz w:val="28"/>
                <w:szCs w:val="28"/>
                <w:lang w:eastAsia="ja-JP"/>
              </w:rPr>
            </w:pPr>
            <w:r w:rsidRPr="008E3657">
              <w:rPr>
                <w:sz w:val="28"/>
                <w:szCs w:val="28"/>
                <w:lang w:eastAsia="ja-JP"/>
              </w:rPr>
              <w:t>Trần Thị Thắm Hồng</w:t>
            </w:r>
          </w:p>
        </w:tc>
        <w:tc>
          <w:tcPr>
            <w:tcW w:w="2512" w:type="dxa"/>
            <w:shd w:val="clear" w:color="auto" w:fill="auto"/>
            <w:noWrap/>
            <w:vAlign w:val="center"/>
            <w:hideMark/>
          </w:tcPr>
          <w:p w14:paraId="56FF4EA4" w14:textId="7C136167" w:rsidR="00CC0A8F" w:rsidRPr="008E3657" w:rsidRDefault="00CC0A8F" w:rsidP="003C3F5C">
            <w:pPr>
              <w:spacing w:line="276" w:lineRule="auto"/>
              <w:jc w:val="both"/>
              <w:rPr>
                <w:sz w:val="28"/>
                <w:szCs w:val="28"/>
                <w:lang w:eastAsia="ja-JP"/>
              </w:rPr>
            </w:pPr>
            <w:r w:rsidRPr="008E3657">
              <w:rPr>
                <w:sz w:val="28"/>
                <w:szCs w:val="28"/>
                <w:lang w:eastAsia="ja-JP"/>
              </w:rPr>
              <w:t>Số: 510/QĐ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30/9/2021</w:t>
            </w:r>
          </w:p>
        </w:tc>
      </w:tr>
      <w:tr w:rsidR="008E3657" w:rsidRPr="008E3657" w14:paraId="278BB6C8" w14:textId="77777777" w:rsidTr="006D4F00">
        <w:trPr>
          <w:trHeight w:val="20"/>
        </w:trPr>
        <w:tc>
          <w:tcPr>
            <w:tcW w:w="1833" w:type="dxa"/>
            <w:shd w:val="clear" w:color="auto" w:fill="auto"/>
            <w:vAlign w:val="center"/>
            <w:hideMark/>
          </w:tcPr>
          <w:p w14:paraId="05EA4F25" w14:textId="77777777" w:rsidR="00CC0A8F" w:rsidRPr="008E3657" w:rsidRDefault="00CC0A8F" w:rsidP="004968C9">
            <w:pPr>
              <w:spacing w:line="276" w:lineRule="auto"/>
              <w:rPr>
                <w:sz w:val="28"/>
                <w:szCs w:val="28"/>
                <w:lang w:eastAsia="ja-JP"/>
              </w:rPr>
            </w:pPr>
            <w:r w:rsidRPr="008E3657">
              <w:rPr>
                <w:sz w:val="28"/>
                <w:szCs w:val="28"/>
                <w:lang w:eastAsia="ja-JP"/>
              </w:rPr>
              <w:t>Quản lý đất đai</w:t>
            </w:r>
          </w:p>
        </w:tc>
        <w:tc>
          <w:tcPr>
            <w:tcW w:w="1392" w:type="dxa"/>
            <w:shd w:val="clear" w:color="auto" w:fill="auto"/>
            <w:vAlign w:val="center"/>
            <w:hideMark/>
          </w:tcPr>
          <w:p w14:paraId="08EB01CE" w14:textId="6164CAED"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QĐ</w:t>
            </w:r>
          </w:p>
        </w:tc>
        <w:tc>
          <w:tcPr>
            <w:tcW w:w="1119" w:type="dxa"/>
            <w:shd w:val="clear" w:color="auto" w:fill="auto"/>
            <w:vAlign w:val="center"/>
            <w:hideMark/>
          </w:tcPr>
          <w:p w14:paraId="3AB0FAA0" w14:textId="77777777" w:rsidR="00CC0A8F" w:rsidRPr="008E3657" w:rsidRDefault="00CC0A8F" w:rsidP="004968C9">
            <w:pPr>
              <w:spacing w:line="276" w:lineRule="auto"/>
              <w:jc w:val="center"/>
              <w:rPr>
                <w:sz w:val="28"/>
                <w:szCs w:val="28"/>
                <w:lang w:eastAsia="ja-JP"/>
              </w:rPr>
            </w:pPr>
            <w:r w:rsidRPr="008E3657">
              <w:rPr>
                <w:sz w:val="28"/>
                <w:szCs w:val="28"/>
                <w:lang w:eastAsia="ja-JP"/>
              </w:rPr>
              <w:t>17</w:t>
            </w:r>
          </w:p>
        </w:tc>
        <w:tc>
          <w:tcPr>
            <w:tcW w:w="2490" w:type="dxa"/>
            <w:vAlign w:val="center"/>
          </w:tcPr>
          <w:p w14:paraId="328BAE35" w14:textId="77777777" w:rsidR="00CC0A8F" w:rsidRPr="008E3657" w:rsidRDefault="00CC0A8F" w:rsidP="004968C9">
            <w:pPr>
              <w:spacing w:line="276" w:lineRule="auto"/>
              <w:rPr>
                <w:sz w:val="28"/>
                <w:szCs w:val="28"/>
                <w:lang w:eastAsia="ja-JP"/>
              </w:rPr>
            </w:pPr>
            <w:r w:rsidRPr="008E3657">
              <w:rPr>
                <w:sz w:val="28"/>
                <w:szCs w:val="28"/>
                <w:lang w:eastAsia="ja-JP"/>
              </w:rPr>
              <w:t>Vũ Thị Thu Hương</w:t>
            </w:r>
          </w:p>
        </w:tc>
        <w:tc>
          <w:tcPr>
            <w:tcW w:w="2512" w:type="dxa"/>
            <w:shd w:val="clear" w:color="auto" w:fill="auto"/>
            <w:noWrap/>
            <w:vAlign w:val="center"/>
            <w:hideMark/>
          </w:tcPr>
          <w:p w14:paraId="33A6F82D" w14:textId="7ACB1112" w:rsidR="00CC0A8F" w:rsidRPr="008E3657" w:rsidRDefault="00CC0A8F" w:rsidP="003C3F5C">
            <w:pPr>
              <w:spacing w:line="276" w:lineRule="auto"/>
              <w:jc w:val="both"/>
              <w:rPr>
                <w:sz w:val="28"/>
                <w:szCs w:val="28"/>
                <w:lang w:eastAsia="ja-JP"/>
              </w:rPr>
            </w:pPr>
            <w:r w:rsidRPr="008E3657">
              <w:rPr>
                <w:sz w:val="28"/>
                <w:szCs w:val="28"/>
                <w:lang w:eastAsia="ja-JP"/>
              </w:rPr>
              <w:t>Số: 589/QĐ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1FB04A88" w14:textId="77777777" w:rsidTr="006D4F00">
        <w:trPr>
          <w:trHeight w:val="20"/>
        </w:trPr>
        <w:tc>
          <w:tcPr>
            <w:tcW w:w="1833" w:type="dxa"/>
            <w:shd w:val="clear" w:color="auto" w:fill="auto"/>
            <w:vAlign w:val="center"/>
            <w:hideMark/>
          </w:tcPr>
          <w:p w14:paraId="35EFE7BB"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&amp;MT</w:t>
            </w:r>
          </w:p>
        </w:tc>
        <w:tc>
          <w:tcPr>
            <w:tcW w:w="1392" w:type="dxa"/>
            <w:shd w:val="clear" w:color="auto" w:fill="auto"/>
            <w:vAlign w:val="center"/>
            <w:hideMark/>
          </w:tcPr>
          <w:p w14:paraId="4F99B8F0" w14:textId="1154AB04"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QM</w:t>
            </w:r>
          </w:p>
        </w:tc>
        <w:tc>
          <w:tcPr>
            <w:tcW w:w="1119" w:type="dxa"/>
            <w:shd w:val="clear" w:color="auto" w:fill="auto"/>
            <w:vAlign w:val="center"/>
            <w:hideMark/>
          </w:tcPr>
          <w:p w14:paraId="5758BE61" w14:textId="77777777" w:rsidR="00CC0A8F" w:rsidRPr="008E3657" w:rsidRDefault="00CC0A8F" w:rsidP="004968C9">
            <w:pPr>
              <w:spacing w:line="276" w:lineRule="auto"/>
              <w:jc w:val="center"/>
              <w:rPr>
                <w:sz w:val="28"/>
                <w:szCs w:val="28"/>
                <w:lang w:eastAsia="ja-JP"/>
              </w:rPr>
            </w:pPr>
            <w:r w:rsidRPr="008E3657">
              <w:rPr>
                <w:sz w:val="28"/>
                <w:szCs w:val="28"/>
                <w:lang w:eastAsia="ja-JP"/>
              </w:rPr>
              <w:t>8</w:t>
            </w:r>
          </w:p>
        </w:tc>
        <w:tc>
          <w:tcPr>
            <w:tcW w:w="2490" w:type="dxa"/>
            <w:vAlign w:val="center"/>
          </w:tcPr>
          <w:p w14:paraId="028C7E5C" w14:textId="77777777" w:rsidR="00CC0A8F" w:rsidRPr="008E3657" w:rsidRDefault="00CC0A8F" w:rsidP="004968C9">
            <w:pPr>
              <w:spacing w:line="276" w:lineRule="auto"/>
              <w:rPr>
                <w:sz w:val="28"/>
                <w:szCs w:val="28"/>
                <w:lang w:eastAsia="ja-JP"/>
              </w:rPr>
            </w:pPr>
            <w:r w:rsidRPr="008E3657">
              <w:rPr>
                <w:sz w:val="28"/>
                <w:szCs w:val="28"/>
                <w:lang w:eastAsia="ja-JP"/>
              </w:rPr>
              <w:t>Lương Thị Thu Huệ</w:t>
            </w:r>
          </w:p>
        </w:tc>
        <w:tc>
          <w:tcPr>
            <w:tcW w:w="2512" w:type="dxa"/>
            <w:shd w:val="clear" w:color="auto" w:fill="auto"/>
            <w:noWrap/>
            <w:vAlign w:val="center"/>
            <w:hideMark/>
          </w:tcPr>
          <w:p w14:paraId="62D85135" w14:textId="54492F4A" w:rsidR="00CC0A8F" w:rsidRPr="008E3657" w:rsidRDefault="00CC0A8F" w:rsidP="003C3F5C">
            <w:pPr>
              <w:spacing w:line="276" w:lineRule="auto"/>
              <w:jc w:val="both"/>
              <w:rPr>
                <w:sz w:val="28"/>
                <w:szCs w:val="28"/>
                <w:lang w:eastAsia="ja-JP"/>
              </w:rPr>
            </w:pPr>
            <w:r w:rsidRPr="008E3657">
              <w:rPr>
                <w:sz w:val="28"/>
                <w:szCs w:val="28"/>
                <w:lang w:eastAsia="ja-JP"/>
              </w:rPr>
              <w:t>Số: 677/QĐ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10/12/2021</w:t>
            </w:r>
          </w:p>
        </w:tc>
      </w:tr>
      <w:tr w:rsidR="008E3657" w:rsidRPr="008E3657" w14:paraId="4EA6E4DD" w14:textId="77777777" w:rsidTr="006D4F00">
        <w:trPr>
          <w:trHeight w:val="20"/>
        </w:trPr>
        <w:tc>
          <w:tcPr>
            <w:tcW w:w="1833" w:type="dxa"/>
            <w:shd w:val="clear" w:color="auto" w:fill="auto"/>
            <w:vAlign w:val="center"/>
            <w:hideMark/>
          </w:tcPr>
          <w:p w14:paraId="4927F994" w14:textId="77777777" w:rsidR="00CC0A8F" w:rsidRPr="008E3657" w:rsidRDefault="00CC0A8F" w:rsidP="004968C9">
            <w:pPr>
              <w:spacing w:line="276" w:lineRule="auto"/>
              <w:rPr>
                <w:sz w:val="28"/>
                <w:szCs w:val="28"/>
                <w:lang w:eastAsia="ja-JP"/>
              </w:rPr>
            </w:pPr>
            <w:r w:rsidRPr="008E3657">
              <w:rPr>
                <w:sz w:val="28"/>
                <w:szCs w:val="28"/>
                <w:lang w:eastAsia="ja-JP"/>
              </w:rPr>
              <w:t>Kế toán doanh nghiệp</w:t>
            </w:r>
          </w:p>
        </w:tc>
        <w:tc>
          <w:tcPr>
            <w:tcW w:w="1392" w:type="dxa"/>
            <w:shd w:val="clear" w:color="auto" w:fill="auto"/>
            <w:vAlign w:val="center"/>
            <w:hideMark/>
          </w:tcPr>
          <w:p w14:paraId="1D9E891F" w14:textId="204513C8"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KT</w:t>
            </w:r>
          </w:p>
        </w:tc>
        <w:tc>
          <w:tcPr>
            <w:tcW w:w="1119" w:type="dxa"/>
            <w:shd w:val="clear" w:color="auto" w:fill="auto"/>
            <w:vAlign w:val="center"/>
            <w:hideMark/>
          </w:tcPr>
          <w:p w14:paraId="65FF2262" w14:textId="77777777" w:rsidR="00CC0A8F" w:rsidRPr="008E3657" w:rsidRDefault="00CC0A8F" w:rsidP="004968C9">
            <w:pPr>
              <w:spacing w:line="276" w:lineRule="auto"/>
              <w:jc w:val="center"/>
              <w:rPr>
                <w:sz w:val="28"/>
                <w:szCs w:val="28"/>
                <w:lang w:eastAsia="ja-JP"/>
              </w:rPr>
            </w:pPr>
            <w:r w:rsidRPr="008E3657">
              <w:rPr>
                <w:sz w:val="28"/>
                <w:szCs w:val="28"/>
                <w:lang w:eastAsia="ja-JP"/>
              </w:rPr>
              <w:t>22</w:t>
            </w:r>
          </w:p>
        </w:tc>
        <w:tc>
          <w:tcPr>
            <w:tcW w:w="2490" w:type="dxa"/>
            <w:vAlign w:val="center"/>
          </w:tcPr>
          <w:p w14:paraId="07D6E551" w14:textId="77777777" w:rsidR="00CC0A8F" w:rsidRPr="008E3657" w:rsidRDefault="00CC0A8F" w:rsidP="004968C9">
            <w:pPr>
              <w:spacing w:line="276" w:lineRule="auto"/>
              <w:rPr>
                <w:sz w:val="28"/>
                <w:szCs w:val="28"/>
                <w:lang w:eastAsia="ja-JP"/>
              </w:rPr>
            </w:pPr>
            <w:r w:rsidRPr="008E3657">
              <w:rPr>
                <w:sz w:val="28"/>
                <w:szCs w:val="28"/>
                <w:lang w:eastAsia="ja-JP"/>
              </w:rPr>
              <w:t>Ngô Thị Thuỷ</w:t>
            </w:r>
          </w:p>
        </w:tc>
        <w:tc>
          <w:tcPr>
            <w:tcW w:w="2512" w:type="dxa"/>
            <w:shd w:val="clear" w:color="auto" w:fill="auto"/>
            <w:noWrap/>
            <w:vAlign w:val="center"/>
            <w:hideMark/>
          </w:tcPr>
          <w:p w14:paraId="5A28147D" w14:textId="30137819" w:rsidR="00CC0A8F" w:rsidRPr="008E3657" w:rsidRDefault="00CC0A8F" w:rsidP="003C3F5C">
            <w:pPr>
              <w:spacing w:line="276" w:lineRule="auto"/>
              <w:jc w:val="both"/>
              <w:rPr>
                <w:sz w:val="28"/>
                <w:szCs w:val="28"/>
                <w:lang w:eastAsia="ja-JP"/>
              </w:rPr>
            </w:pPr>
            <w:r w:rsidRPr="008E3657">
              <w:rPr>
                <w:sz w:val="28"/>
                <w:szCs w:val="28"/>
                <w:lang w:eastAsia="ja-JP"/>
              </w:rPr>
              <w:t>Số: 590/QĐ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4E729770" w14:textId="77777777" w:rsidTr="006D4F00">
        <w:trPr>
          <w:trHeight w:val="20"/>
        </w:trPr>
        <w:tc>
          <w:tcPr>
            <w:tcW w:w="1833" w:type="dxa"/>
            <w:shd w:val="clear" w:color="auto" w:fill="auto"/>
            <w:vAlign w:val="center"/>
            <w:hideMark/>
          </w:tcPr>
          <w:p w14:paraId="73A6C9E0" w14:textId="77777777" w:rsidR="00CC0A8F" w:rsidRPr="008E3657" w:rsidRDefault="00CC0A8F" w:rsidP="004968C9">
            <w:pPr>
              <w:spacing w:line="276" w:lineRule="auto"/>
              <w:rPr>
                <w:sz w:val="28"/>
                <w:szCs w:val="28"/>
                <w:lang w:eastAsia="ja-JP"/>
              </w:rPr>
            </w:pPr>
            <w:r w:rsidRPr="008E3657">
              <w:rPr>
                <w:sz w:val="28"/>
                <w:szCs w:val="28"/>
                <w:lang w:eastAsia="ja-JP"/>
              </w:rPr>
              <w:t>Thú y</w:t>
            </w:r>
          </w:p>
        </w:tc>
        <w:tc>
          <w:tcPr>
            <w:tcW w:w="1392" w:type="dxa"/>
            <w:shd w:val="clear" w:color="auto" w:fill="auto"/>
            <w:vAlign w:val="center"/>
            <w:hideMark/>
          </w:tcPr>
          <w:p w14:paraId="609B7D2D" w14:textId="1FAF299D"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TY1</w:t>
            </w:r>
          </w:p>
        </w:tc>
        <w:tc>
          <w:tcPr>
            <w:tcW w:w="1119" w:type="dxa"/>
            <w:shd w:val="clear" w:color="auto" w:fill="auto"/>
            <w:vAlign w:val="center"/>
            <w:hideMark/>
          </w:tcPr>
          <w:p w14:paraId="481E0947" w14:textId="77777777" w:rsidR="00CC0A8F" w:rsidRPr="008E3657" w:rsidRDefault="00CC0A8F" w:rsidP="004968C9">
            <w:pPr>
              <w:spacing w:line="276" w:lineRule="auto"/>
              <w:jc w:val="center"/>
              <w:rPr>
                <w:sz w:val="28"/>
                <w:szCs w:val="28"/>
                <w:lang w:eastAsia="ja-JP"/>
              </w:rPr>
            </w:pPr>
            <w:r w:rsidRPr="008E3657">
              <w:rPr>
                <w:sz w:val="28"/>
                <w:szCs w:val="28"/>
                <w:lang w:eastAsia="ja-JP"/>
              </w:rPr>
              <w:t>19</w:t>
            </w:r>
          </w:p>
        </w:tc>
        <w:tc>
          <w:tcPr>
            <w:tcW w:w="2490" w:type="dxa"/>
            <w:vAlign w:val="center"/>
          </w:tcPr>
          <w:p w14:paraId="4356D224" w14:textId="77777777" w:rsidR="00CC0A8F" w:rsidRPr="008E3657" w:rsidRDefault="00CC0A8F" w:rsidP="004968C9">
            <w:pPr>
              <w:spacing w:line="276" w:lineRule="auto"/>
              <w:rPr>
                <w:sz w:val="28"/>
                <w:szCs w:val="28"/>
                <w:lang w:eastAsia="ja-JP"/>
              </w:rPr>
            </w:pPr>
            <w:r w:rsidRPr="008E3657">
              <w:rPr>
                <w:sz w:val="28"/>
                <w:szCs w:val="28"/>
                <w:lang w:eastAsia="ja-JP"/>
              </w:rPr>
              <w:t>Mai Anh Tùng</w:t>
            </w:r>
          </w:p>
        </w:tc>
        <w:tc>
          <w:tcPr>
            <w:tcW w:w="2512" w:type="dxa"/>
            <w:shd w:val="clear" w:color="auto" w:fill="auto"/>
            <w:noWrap/>
            <w:vAlign w:val="center"/>
            <w:hideMark/>
          </w:tcPr>
          <w:p w14:paraId="74C897C0" w14:textId="21D523D9" w:rsidR="00CC0A8F" w:rsidRPr="008E3657" w:rsidRDefault="00CC0A8F" w:rsidP="003C3F5C">
            <w:pPr>
              <w:spacing w:line="276" w:lineRule="auto"/>
              <w:jc w:val="both"/>
              <w:rPr>
                <w:sz w:val="28"/>
                <w:szCs w:val="28"/>
                <w:lang w:eastAsia="ja-JP"/>
              </w:rPr>
            </w:pPr>
            <w:r w:rsidRPr="008E3657">
              <w:rPr>
                <w:sz w:val="28"/>
                <w:szCs w:val="28"/>
                <w:lang w:eastAsia="ja-JP"/>
              </w:rPr>
              <w:t>Số: 672/QĐ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28/11/2021</w:t>
            </w:r>
          </w:p>
        </w:tc>
      </w:tr>
      <w:tr w:rsidR="008E3657" w:rsidRPr="008E3657" w14:paraId="7743AC88" w14:textId="77777777" w:rsidTr="006D4F00">
        <w:trPr>
          <w:trHeight w:val="20"/>
        </w:trPr>
        <w:tc>
          <w:tcPr>
            <w:tcW w:w="1833" w:type="dxa"/>
            <w:shd w:val="clear" w:color="auto" w:fill="auto"/>
            <w:vAlign w:val="center"/>
            <w:hideMark/>
          </w:tcPr>
          <w:p w14:paraId="1D2872BD" w14:textId="2D39388D" w:rsidR="00CC0A8F" w:rsidRPr="008E3657" w:rsidRDefault="00CC0A8F" w:rsidP="004968C9">
            <w:pPr>
              <w:spacing w:line="276" w:lineRule="auto"/>
              <w:rPr>
                <w:sz w:val="28"/>
                <w:szCs w:val="28"/>
                <w:lang w:eastAsia="ja-JP"/>
              </w:rPr>
            </w:pPr>
            <w:r w:rsidRPr="008E3657">
              <w:rPr>
                <w:sz w:val="28"/>
                <w:szCs w:val="28"/>
                <w:lang w:eastAsia="ja-JP"/>
              </w:rPr>
              <w:t>Chăn nuôi</w:t>
            </w:r>
            <w:r w:rsidR="003747F9" w:rsidRPr="008E3657">
              <w:rPr>
                <w:sz w:val="28"/>
                <w:szCs w:val="28"/>
                <w:lang w:eastAsia="ja-JP"/>
              </w:rPr>
              <w:t xml:space="preserve"> - </w:t>
            </w:r>
            <w:r w:rsidRPr="008E3657">
              <w:rPr>
                <w:sz w:val="28"/>
                <w:szCs w:val="28"/>
                <w:lang w:eastAsia="ja-JP"/>
              </w:rPr>
              <w:t>Thú y</w:t>
            </w:r>
          </w:p>
        </w:tc>
        <w:tc>
          <w:tcPr>
            <w:tcW w:w="1392" w:type="dxa"/>
            <w:shd w:val="clear" w:color="auto" w:fill="auto"/>
            <w:vAlign w:val="center"/>
            <w:hideMark/>
          </w:tcPr>
          <w:p w14:paraId="33C68857" w14:textId="75CBB25B"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TY2</w:t>
            </w:r>
          </w:p>
        </w:tc>
        <w:tc>
          <w:tcPr>
            <w:tcW w:w="1119" w:type="dxa"/>
            <w:shd w:val="clear" w:color="auto" w:fill="auto"/>
            <w:vAlign w:val="center"/>
            <w:hideMark/>
          </w:tcPr>
          <w:p w14:paraId="6269369D" w14:textId="77777777" w:rsidR="00CC0A8F" w:rsidRPr="008E3657" w:rsidRDefault="00CC0A8F" w:rsidP="004968C9">
            <w:pPr>
              <w:spacing w:line="276" w:lineRule="auto"/>
              <w:jc w:val="center"/>
              <w:rPr>
                <w:sz w:val="28"/>
                <w:szCs w:val="28"/>
                <w:lang w:eastAsia="ja-JP"/>
              </w:rPr>
            </w:pPr>
            <w:r w:rsidRPr="008E3657">
              <w:rPr>
                <w:sz w:val="28"/>
                <w:szCs w:val="28"/>
                <w:lang w:eastAsia="ja-JP"/>
              </w:rPr>
              <w:t>22</w:t>
            </w:r>
          </w:p>
        </w:tc>
        <w:tc>
          <w:tcPr>
            <w:tcW w:w="2490" w:type="dxa"/>
            <w:vAlign w:val="center"/>
          </w:tcPr>
          <w:p w14:paraId="79610A09" w14:textId="77777777" w:rsidR="00CC0A8F" w:rsidRPr="008E3657" w:rsidRDefault="00CC0A8F" w:rsidP="004968C9">
            <w:pPr>
              <w:spacing w:line="276" w:lineRule="auto"/>
              <w:rPr>
                <w:sz w:val="28"/>
                <w:szCs w:val="28"/>
                <w:lang w:eastAsia="ja-JP"/>
              </w:rPr>
            </w:pPr>
            <w:r w:rsidRPr="008E3657">
              <w:rPr>
                <w:sz w:val="28"/>
                <w:szCs w:val="28"/>
                <w:lang w:eastAsia="ja-JP"/>
              </w:rPr>
              <w:t>Hoàng Thị Ngọc Lan</w:t>
            </w:r>
          </w:p>
        </w:tc>
        <w:tc>
          <w:tcPr>
            <w:tcW w:w="2512" w:type="dxa"/>
            <w:shd w:val="clear" w:color="auto" w:fill="auto"/>
            <w:noWrap/>
            <w:vAlign w:val="center"/>
            <w:hideMark/>
          </w:tcPr>
          <w:p w14:paraId="1ACAF5C8" w14:textId="4C223D5D" w:rsidR="00CC0A8F" w:rsidRPr="008E3657" w:rsidRDefault="00CC0A8F" w:rsidP="003C3F5C">
            <w:pPr>
              <w:spacing w:line="276" w:lineRule="auto"/>
              <w:jc w:val="both"/>
              <w:rPr>
                <w:sz w:val="28"/>
                <w:szCs w:val="28"/>
                <w:lang w:eastAsia="ja-JP"/>
              </w:rPr>
            </w:pPr>
            <w:r w:rsidRPr="008E3657">
              <w:rPr>
                <w:sz w:val="28"/>
                <w:szCs w:val="28"/>
                <w:lang w:eastAsia="ja-JP"/>
              </w:rPr>
              <w:t>Số: 673/QĐ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28/11/2021</w:t>
            </w:r>
          </w:p>
        </w:tc>
      </w:tr>
      <w:tr w:rsidR="008E3657" w:rsidRPr="008E3657" w14:paraId="10AC8E46" w14:textId="77777777" w:rsidTr="006D4F00">
        <w:trPr>
          <w:trHeight w:val="20"/>
        </w:trPr>
        <w:tc>
          <w:tcPr>
            <w:tcW w:w="1833" w:type="dxa"/>
            <w:shd w:val="clear" w:color="auto" w:fill="auto"/>
            <w:vAlign w:val="center"/>
            <w:hideMark/>
          </w:tcPr>
          <w:p w14:paraId="7A3EC40E" w14:textId="77777777" w:rsidR="00CC0A8F" w:rsidRPr="008E3657" w:rsidRDefault="00CC0A8F" w:rsidP="004968C9">
            <w:pPr>
              <w:spacing w:line="276" w:lineRule="auto"/>
              <w:rPr>
                <w:sz w:val="28"/>
                <w:szCs w:val="28"/>
                <w:lang w:eastAsia="ja-JP"/>
              </w:rPr>
            </w:pPr>
            <w:r w:rsidRPr="008E3657">
              <w:rPr>
                <w:sz w:val="28"/>
                <w:szCs w:val="28"/>
                <w:lang w:eastAsia="ja-JP"/>
              </w:rPr>
              <w:t>Kinh doanh &amp; DV</w:t>
            </w:r>
          </w:p>
        </w:tc>
        <w:tc>
          <w:tcPr>
            <w:tcW w:w="1392" w:type="dxa"/>
            <w:shd w:val="clear" w:color="auto" w:fill="auto"/>
            <w:vAlign w:val="center"/>
            <w:hideMark/>
          </w:tcPr>
          <w:p w14:paraId="54F44798" w14:textId="2E1EDAEC"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KD</w:t>
            </w:r>
          </w:p>
        </w:tc>
        <w:tc>
          <w:tcPr>
            <w:tcW w:w="1119" w:type="dxa"/>
            <w:shd w:val="clear" w:color="auto" w:fill="auto"/>
            <w:vAlign w:val="center"/>
            <w:hideMark/>
          </w:tcPr>
          <w:p w14:paraId="3A6B6B76" w14:textId="77777777" w:rsidR="00CC0A8F" w:rsidRPr="008E3657" w:rsidRDefault="00CC0A8F" w:rsidP="004968C9">
            <w:pPr>
              <w:spacing w:line="276" w:lineRule="auto"/>
              <w:jc w:val="center"/>
              <w:rPr>
                <w:sz w:val="28"/>
                <w:szCs w:val="28"/>
                <w:lang w:eastAsia="ja-JP"/>
              </w:rPr>
            </w:pPr>
            <w:r w:rsidRPr="008E3657">
              <w:rPr>
                <w:sz w:val="28"/>
                <w:szCs w:val="28"/>
                <w:lang w:eastAsia="ja-JP"/>
              </w:rPr>
              <w:t>9</w:t>
            </w:r>
          </w:p>
        </w:tc>
        <w:tc>
          <w:tcPr>
            <w:tcW w:w="2490" w:type="dxa"/>
            <w:vAlign w:val="center"/>
          </w:tcPr>
          <w:p w14:paraId="46064E28" w14:textId="77777777" w:rsidR="00CC0A8F" w:rsidRPr="008E3657" w:rsidRDefault="00CC0A8F" w:rsidP="004968C9">
            <w:pPr>
              <w:spacing w:line="276" w:lineRule="auto"/>
              <w:rPr>
                <w:sz w:val="28"/>
                <w:szCs w:val="28"/>
                <w:lang w:eastAsia="ja-JP"/>
              </w:rPr>
            </w:pPr>
            <w:r w:rsidRPr="008E3657">
              <w:rPr>
                <w:sz w:val="28"/>
                <w:szCs w:val="28"/>
                <w:lang w:eastAsia="ja-JP"/>
              </w:rPr>
              <w:t>Vũ Công Hoàng</w:t>
            </w:r>
          </w:p>
        </w:tc>
        <w:tc>
          <w:tcPr>
            <w:tcW w:w="2512" w:type="dxa"/>
            <w:shd w:val="clear" w:color="auto" w:fill="auto"/>
            <w:noWrap/>
            <w:vAlign w:val="center"/>
            <w:hideMark/>
          </w:tcPr>
          <w:p w14:paraId="7AF12886" w14:textId="4DD55837" w:rsidR="00CC0A8F" w:rsidRPr="008E3657" w:rsidRDefault="00CC0A8F" w:rsidP="003C3F5C">
            <w:pPr>
              <w:spacing w:line="276" w:lineRule="auto"/>
              <w:jc w:val="both"/>
              <w:rPr>
                <w:sz w:val="28"/>
                <w:szCs w:val="28"/>
                <w:lang w:eastAsia="ja-JP"/>
              </w:rPr>
            </w:pPr>
            <w:r w:rsidRPr="008E3657">
              <w:rPr>
                <w:sz w:val="28"/>
                <w:szCs w:val="28"/>
                <w:lang w:eastAsia="ja-JP"/>
              </w:rPr>
              <w:t>Số: 570/QĐ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27/10/2021</w:t>
            </w:r>
          </w:p>
        </w:tc>
      </w:tr>
      <w:tr w:rsidR="008E3657" w:rsidRPr="008E3657" w14:paraId="64C19C32" w14:textId="77777777" w:rsidTr="006D4F00">
        <w:trPr>
          <w:trHeight w:val="20"/>
        </w:trPr>
        <w:tc>
          <w:tcPr>
            <w:tcW w:w="1833" w:type="dxa"/>
            <w:shd w:val="clear" w:color="auto" w:fill="auto"/>
            <w:vAlign w:val="center"/>
            <w:hideMark/>
          </w:tcPr>
          <w:p w14:paraId="46DAD4FE" w14:textId="77777777" w:rsidR="00CC0A8F" w:rsidRPr="008E3657" w:rsidRDefault="00CC0A8F" w:rsidP="004968C9">
            <w:pPr>
              <w:spacing w:line="276" w:lineRule="auto"/>
              <w:rPr>
                <w:sz w:val="28"/>
                <w:szCs w:val="28"/>
                <w:lang w:eastAsia="ja-JP"/>
              </w:rPr>
            </w:pPr>
            <w:r w:rsidRPr="008E3657">
              <w:rPr>
                <w:sz w:val="28"/>
                <w:szCs w:val="28"/>
                <w:lang w:eastAsia="ja-JP"/>
              </w:rPr>
              <w:t>Kỹ thuật chế biến món ăn</w:t>
            </w:r>
          </w:p>
        </w:tc>
        <w:tc>
          <w:tcPr>
            <w:tcW w:w="1392" w:type="dxa"/>
            <w:shd w:val="clear" w:color="auto" w:fill="auto"/>
            <w:vAlign w:val="center"/>
            <w:hideMark/>
          </w:tcPr>
          <w:p w14:paraId="5429EBA4" w14:textId="64B615D5"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CBMA1</w:t>
            </w:r>
          </w:p>
        </w:tc>
        <w:tc>
          <w:tcPr>
            <w:tcW w:w="1119" w:type="dxa"/>
            <w:shd w:val="clear" w:color="auto" w:fill="auto"/>
            <w:vAlign w:val="center"/>
            <w:hideMark/>
          </w:tcPr>
          <w:p w14:paraId="6741C479" w14:textId="77777777" w:rsidR="00CC0A8F" w:rsidRPr="008E3657" w:rsidRDefault="00CC0A8F" w:rsidP="004968C9">
            <w:pPr>
              <w:spacing w:line="276" w:lineRule="auto"/>
              <w:jc w:val="center"/>
              <w:rPr>
                <w:sz w:val="28"/>
                <w:szCs w:val="28"/>
                <w:lang w:eastAsia="ja-JP"/>
              </w:rPr>
            </w:pPr>
            <w:r w:rsidRPr="008E3657">
              <w:rPr>
                <w:sz w:val="28"/>
                <w:szCs w:val="28"/>
                <w:lang w:eastAsia="ja-JP"/>
              </w:rPr>
              <w:t>28</w:t>
            </w:r>
          </w:p>
        </w:tc>
        <w:tc>
          <w:tcPr>
            <w:tcW w:w="2490" w:type="dxa"/>
            <w:vAlign w:val="center"/>
          </w:tcPr>
          <w:p w14:paraId="611B4440" w14:textId="77777777" w:rsidR="00CC0A8F" w:rsidRPr="008E3657" w:rsidRDefault="00CC0A8F" w:rsidP="004968C9">
            <w:pPr>
              <w:spacing w:line="276" w:lineRule="auto"/>
              <w:rPr>
                <w:sz w:val="28"/>
                <w:szCs w:val="28"/>
                <w:lang w:eastAsia="ja-JP"/>
              </w:rPr>
            </w:pPr>
            <w:r w:rsidRPr="008E3657">
              <w:rPr>
                <w:sz w:val="28"/>
                <w:szCs w:val="28"/>
                <w:lang w:eastAsia="ja-JP"/>
              </w:rPr>
              <w:t>Bùi Thị Thuỷ</w:t>
            </w:r>
          </w:p>
        </w:tc>
        <w:tc>
          <w:tcPr>
            <w:tcW w:w="2512" w:type="dxa"/>
            <w:shd w:val="clear" w:color="auto" w:fill="auto"/>
            <w:noWrap/>
            <w:vAlign w:val="center"/>
            <w:hideMark/>
          </w:tcPr>
          <w:p w14:paraId="6E163379" w14:textId="3CE8F317" w:rsidR="00CC0A8F" w:rsidRPr="008E3657" w:rsidRDefault="00CC0A8F" w:rsidP="003C3F5C">
            <w:pPr>
              <w:spacing w:line="276" w:lineRule="auto"/>
              <w:jc w:val="both"/>
              <w:rPr>
                <w:sz w:val="28"/>
                <w:szCs w:val="28"/>
                <w:lang w:eastAsia="ja-JP"/>
              </w:rPr>
            </w:pPr>
            <w:r w:rsidRPr="008E3657">
              <w:rPr>
                <w:sz w:val="28"/>
                <w:szCs w:val="28"/>
                <w:lang w:eastAsia="ja-JP"/>
              </w:rPr>
              <w:t>Số: 591/QĐ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54DA28D2" w14:textId="77777777" w:rsidTr="006D4F00">
        <w:trPr>
          <w:trHeight w:val="20"/>
        </w:trPr>
        <w:tc>
          <w:tcPr>
            <w:tcW w:w="1833" w:type="dxa"/>
            <w:shd w:val="clear" w:color="auto" w:fill="auto"/>
            <w:vAlign w:val="center"/>
            <w:hideMark/>
          </w:tcPr>
          <w:p w14:paraId="72921216" w14:textId="77777777" w:rsidR="00CC0A8F" w:rsidRPr="008E3657" w:rsidRDefault="00CC0A8F" w:rsidP="004968C9">
            <w:pPr>
              <w:spacing w:line="276" w:lineRule="auto"/>
              <w:rPr>
                <w:sz w:val="28"/>
                <w:szCs w:val="28"/>
                <w:lang w:eastAsia="ja-JP"/>
              </w:rPr>
            </w:pPr>
            <w:r w:rsidRPr="008E3657">
              <w:rPr>
                <w:sz w:val="28"/>
                <w:szCs w:val="28"/>
                <w:lang w:eastAsia="ja-JP"/>
              </w:rPr>
              <w:t>Kỹ thuật chế biến món ăn</w:t>
            </w:r>
          </w:p>
        </w:tc>
        <w:tc>
          <w:tcPr>
            <w:tcW w:w="1392" w:type="dxa"/>
            <w:shd w:val="clear" w:color="auto" w:fill="auto"/>
            <w:vAlign w:val="center"/>
            <w:hideMark/>
          </w:tcPr>
          <w:p w14:paraId="68CCD3B8" w14:textId="1E4B3550"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CBMA2</w:t>
            </w:r>
          </w:p>
        </w:tc>
        <w:tc>
          <w:tcPr>
            <w:tcW w:w="1119" w:type="dxa"/>
            <w:shd w:val="clear" w:color="auto" w:fill="auto"/>
            <w:vAlign w:val="center"/>
            <w:hideMark/>
          </w:tcPr>
          <w:p w14:paraId="14E33242" w14:textId="77777777" w:rsidR="00CC0A8F" w:rsidRPr="008E3657" w:rsidRDefault="00CC0A8F" w:rsidP="004968C9">
            <w:pPr>
              <w:spacing w:line="276" w:lineRule="auto"/>
              <w:jc w:val="center"/>
              <w:rPr>
                <w:sz w:val="28"/>
                <w:szCs w:val="28"/>
                <w:lang w:eastAsia="ja-JP"/>
              </w:rPr>
            </w:pPr>
            <w:r w:rsidRPr="008E3657">
              <w:rPr>
                <w:sz w:val="28"/>
                <w:szCs w:val="28"/>
                <w:lang w:eastAsia="ja-JP"/>
              </w:rPr>
              <w:t>29</w:t>
            </w:r>
          </w:p>
        </w:tc>
        <w:tc>
          <w:tcPr>
            <w:tcW w:w="2490" w:type="dxa"/>
            <w:vAlign w:val="center"/>
          </w:tcPr>
          <w:p w14:paraId="6B0BBD7B" w14:textId="77777777" w:rsidR="00CC0A8F" w:rsidRPr="008E3657" w:rsidRDefault="00CC0A8F" w:rsidP="004968C9">
            <w:pPr>
              <w:spacing w:line="276" w:lineRule="auto"/>
              <w:rPr>
                <w:sz w:val="28"/>
                <w:szCs w:val="28"/>
                <w:lang w:eastAsia="ja-JP"/>
              </w:rPr>
            </w:pPr>
            <w:r w:rsidRPr="008E3657">
              <w:rPr>
                <w:sz w:val="28"/>
                <w:szCs w:val="28"/>
                <w:lang w:eastAsia="ja-JP"/>
              </w:rPr>
              <w:t>Nguyễn Ngọc Long</w:t>
            </w:r>
          </w:p>
        </w:tc>
        <w:tc>
          <w:tcPr>
            <w:tcW w:w="2512" w:type="dxa"/>
            <w:shd w:val="clear" w:color="auto" w:fill="auto"/>
            <w:noWrap/>
            <w:vAlign w:val="center"/>
            <w:hideMark/>
          </w:tcPr>
          <w:p w14:paraId="3C70F7AB" w14:textId="4A35150E" w:rsidR="00CC0A8F" w:rsidRPr="008E3657" w:rsidRDefault="00CC0A8F" w:rsidP="003C3F5C">
            <w:pPr>
              <w:spacing w:line="276" w:lineRule="auto"/>
              <w:jc w:val="both"/>
              <w:rPr>
                <w:sz w:val="28"/>
                <w:szCs w:val="28"/>
                <w:lang w:eastAsia="ja-JP"/>
              </w:rPr>
            </w:pPr>
            <w:r w:rsidRPr="008E3657">
              <w:rPr>
                <w:sz w:val="28"/>
                <w:szCs w:val="28"/>
                <w:lang w:eastAsia="ja-JP"/>
              </w:rPr>
              <w:t>Số: 592/QĐ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68D67B3F" w14:textId="77777777" w:rsidTr="006D4F00">
        <w:trPr>
          <w:trHeight w:val="20"/>
        </w:trPr>
        <w:tc>
          <w:tcPr>
            <w:tcW w:w="1833" w:type="dxa"/>
            <w:shd w:val="clear" w:color="auto" w:fill="auto"/>
            <w:vAlign w:val="center"/>
            <w:hideMark/>
          </w:tcPr>
          <w:p w14:paraId="505CE7FD" w14:textId="77777777" w:rsidR="00CC0A8F" w:rsidRPr="008E3657" w:rsidRDefault="00CC0A8F" w:rsidP="004968C9">
            <w:pPr>
              <w:spacing w:line="276" w:lineRule="auto"/>
              <w:rPr>
                <w:sz w:val="28"/>
                <w:szCs w:val="28"/>
                <w:lang w:eastAsia="ja-JP"/>
              </w:rPr>
            </w:pPr>
            <w:r w:rsidRPr="008E3657">
              <w:rPr>
                <w:sz w:val="28"/>
                <w:szCs w:val="28"/>
                <w:lang w:eastAsia="ja-JP"/>
              </w:rPr>
              <w:t>Nghiệp vụ nhà hàng, KS</w:t>
            </w:r>
          </w:p>
        </w:tc>
        <w:tc>
          <w:tcPr>
            <w:tcW w:w="1392" w:type="dxa"/>
            <w:shd w:val="clear" w:color="auto" w:fill="auto"/>
            <w:vAlign w:val="center"/>
            <w:hideMark/>
          </w:tcPr>
          <w:p w14:paraId="173CBDBD" w14:textId="3A934378"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NK1</w:t>
            </w:r>
          </w:p>
        </w:tc>
        <w:tc>
          <w:tcPr>
            <w:tcW w:w="1119" w:type="dxa"/>
            <w:shd w:val="clear" w:color="auto" w:fill="auto"/>
            <w:vAlign w:val="center"/>
            <w:hideMark/>
          </w:tcPr>
          <w:p w14:paraId="1047B38F" w14:textId="77777777" w:rsidR="00CC0A8F" w:rsidRPr="008E3657" w:rsidRDefault="00CC0A8F" w:rsidP="004968C9">
            <w:pPr>
              <w:spacing w:line="276" w:lineRule="auto"/>
              <w:jc w:val="center"/>
              <w:rPr>
                <w:sz w:val="28"/>
                <w:szCs w:val="28"/>
                <w:lang w:eastAsia="ja-JP"/>
              </w:rPr>
            </w:pPr>
            <w:r w:rsidRPr="008E3657">
              <w:rPr>
                <w:sz w:val="28"/>
                <w:szCs w:val="28"/>
                <w:lang w:eastAsia="ja-JP"/>
              </w:rPr>
              <w:t>25</w:t>
            </w:r>
          </w:p>
        </w:tc>
        <w:tc>
          <w:tcPr>
            <w:tcW w:w="2490" w:type="dxa"/>
            <w:vAlign w:val="center"/>
          </w:tcPr>
          <w:p w14:paraId="29C03BC2" w14:textId="77777777" w:rsidR="00CC0A8F" w:rsidRPr="008E3657" w:rsidRDefault="00CC0A8F" w:rsidP="004968C9">
            <w:pPr>
              <w:spacing w:line="276" w:lineRule="auto"/>
              <w:rPr>
                <w:sz w:val="28"/>
                <w:szCs w:val="28"/>
                <w:lang w:eastAsia="ja-JP"/>
              </w:rPr>
            </w:pPr>
            <w:r w:rsidRPr="008E3657">
              <w:rPr>
                <w:sz w:val="28"/>
                <w:szCs w:val="28"/>
                <w:lang w:eastAsia="ja-JP"/>
              </w:rPr>
              <w:t>Nguyễn Thị Minh Hiếu</w:t>
            </w:r>
          </w:p>
        </w:tc>
        <w:tc>
          <w:tcPr>
            <w:tcW w:w="2512" w:type="dxa"/>
            <w:shd w:val="clear" w:color="auto" w:fill="auto"/>
            <w:noWrap/>
            <w:vAlign w:val="center"/>
            <w:hideMark/>
          </w:tcPr>
          <w:p w14:paraId="4EC14DE7" w14:textId="69CB8205" w:rsidR="00CC0A8F" w:rsidRPr="008E3657" w:rsidRDefault="00CC0A8F" w:rsidP="003C3F5C">
            <w:pPr>
              <w:spacing w:line="276" w:lineRule="auto"/>
              <w:jc w:val="both"/>
              <w:rPr>
                <w:sz w:val="28"/>
                <w:szCs w:val="28"/>
                <w:lang w:eastAsia="ja-JP"/>
              </w:rPr>
            </w:pPr>
            <w:r w:rsidRPr="008E3657">
              <w:rPr>
                <w:sz w:val="28"/>
                <w:szCs w:val="28"/>
                <w:lang w:eastAsia="ja-JP"/>
              </w:rPr>
              <w:t>Số: 593/QĐ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2084C0D1" w14:textId="77777777" w:rsidTr="006D4F00">
        <w:trPr>
          <w:trHeight w:val="20"/>
        </w:trPr>
        <w:tc>
          <w:tcPr>
            <w:tcW w:w="1833" w:type="dxa"/>
            <w:shd w:val="clear" w:color="auto" w:fill="auto"/>
            <w:vAlign w:val="center"/>
            <w:hideMark/>
          </w:tcPr>
          <w:p w14:paraId="0743020C" w14:textId="77777777" w:rsidR="00CC0A8F" w:rsidRPr="008E3657" w:rsidRDefault="00CC0A8F" w:rsidP="004968C9">
            <w:pPr>
              <w:spacing w:line="276" w:lineRule="auto"/>
              <w:rPr>
                <w:sz w:val="28"/>
                <w:szCs w:val="28"/>
                <w:lang w:eastAsia="ja-JP"/>
              </w:rPr>
            </w:pPr>
            <w:r w:rsidRPr="008E3657">
              <w:rPr>
                <w:sz w:val="28"/>
                <w:szCs w:val="28"/>
                <w:lang w:eastAsia="ja-JP"/>
              </w:rPr>
              <w:t>Nghiệp vụ nhà hàng, KS</w:t>
            </w:r>
          </w:p>
        </w:tc>
        <w:tc>
          <w:tcPr>
            <w:tcW w:w="1392" w:type="dxa"/>
            <w:shd w:val="clear" w:color="auto" w:fill="auto"/>
            <w:vAlign w:val="center"/>
            <w:hideMark/>
          </w:tcPr>
          <w:p w14:paraId="30B237E3" w14:textId="5BA8A2C9"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NK2</w:t>
            </w:r>
          </w:p>
        </w:tc>
        <w:tc>
          <w:tcPr>
            <w:tcW w:w="1119" w:type="dxa"/>
            <w:shd w:val="clear" w:color="auto" w:fill="auto"/>
            <w:vAlign w:val="center"/>
            <w:hideMark/>
          </w:tcPr>
          <w:p w14:paraId="4016DBC7" w14:textId="77777777" w:rsidR="00CC0A8F" w:rsidRPr="008E3657" w:rsidRDefault="00CC0A8F" w:rsidP="004968C9">
            <w:pPr>
              <w:spacing w:line="276" w:lineRule="auto"/>
              <w:jc w:val="center"/>
              <w:rPr>
                <w:sz w:val="28"/>
                <w:szCs w:val="28"/>
                <w:lang w:eastAsia="ja-JP"/>
              </w:rPr>
            </w:pPr>
            <w:r w:rsidRPr="008E3657">
              <w:rPr>
                <w:sz w:val="28"/>
                <w:szCs w:val="28"/>
                <w:lang w:eastAsia="ja-JP"/>
              </w:rPr>
              <w:t>26</w:t>
            </w:r>
          </w:p>
        </w:tc>
        <w:tc>
          <w:tcPr>
            <w:tcW w:w="2490" w:type="dxa"/>
            <w:vAlign w:val="center"/>
          </w:tcPr>
          <w:p w14:paraId="47FA32BD" w14:textId="77777777" w:rsidR="00CC0A8F" w:rsidRPr="008E3657" w:rsidRDefault="00CC0A8F" w:rsidP="004968C9">
            <w:pPr>
              <w:spacing w:line="276" w:lineRule="auto"/>
              <w:rPr>
                <w:sz w:val="28"/>
                <w:szCs w:val="28"/>
                <w:lang w:eastAsia="ja-JP"/>
              </w:rPr>
            </w:pPr>
            <w:r w:rsidRPr="008E3657">
              <w:rPr>
                <w:sz w:val="28"/>
                <w:szCs w:val="28"/>
                <w:lang w:eastAsia="ja-JP"/>
              </w:rPr>
              <w:t>Trần Thị Kim Dung</w:t>
            </w:r>
          </w:p>
        </w:tc>
        <w:tc>
          <w:tcPr>
            <w:tcW w:w="2512" w:type="dxa"/>
            <w:shd w:val="clear" w:color="auto" w:fill="auto"/>
            <w:noWrap/>
            <w:vAlign w:val="center"/>
            <w:hideMark/>
          </w:tcPr>
          <w:p w14:paraId="64796782" w14:textId="1CACB274" w:rsidR="00CC0A8F" w:rsidRPr="008E3657" w:rsidRDefault="00CC0A8F" w:rsidP="003C3F5C">
            <w:pPr>
              <w:spacing w:line="276" w:lineRule="auto"/>
              <w:jc w:val="both"/>
              <w:rPr>
                <w:sz w:val="28"/>
                <w:szCs w:val="28"/>
                <w:lang w:eastAsia="ja-JP"/>
              </w:rPr>
            </w:pPr>
            <w:r w:rsidRPr="008E3657">
              <w:rPr>
                <w:sz w:val="28"/>
                <w:szCs w:val="28"/>
                <w:lang w:eastAsia="ja-JP"/>
              </w:rPr>
              <w:t>Số: 594/QĐ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587C1B73" w14:textId="77777777" w:rsidTr="006D4F00">
        <w:trPr>
          <w:trHeight w:val="20"/>
        </w:trPr>
        <w:tc>
          <w:tcPr>
            <w:tcW w:w="1833" w:type="dxa"/>
            <w:shd w:val="clear" w:color="auto" w:fill="auto"/>
            <w:vAlign w:val="center"/>
            <w:hideMark/>
          </w:tcPr>
          <w:p w14:paraId="1FE5DC8F"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rừng</w:t>
            </w:r>
          </w:p>
        </w:tc>
        <w:tc>
          <w:tcPr>
            <w:tcW w:w="1392" w:type="dxa"/>
            <w:shd w:val="clear" w:color="auto" w:fill="auto"/>
            <w:vAlign w:val="center"/>
            <w:hideMark/>
          </w:tcPr>
          <w:p w14:paraId="504B0A21" w14:textId="0C442677"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QR</w:t>
            </w:r>
          </w:p>
        </w:tc>
        <w:tc>
          <w:tcPr>
            <w:tcW w:w="1119" w:type="dxa"/>
            <w:shd w:val="clear" w:color="auto" w:fill="auto"/>
            <w:vAlign w:val="center"/>
            <w:hideMark/>
          </w:tcPr>
          <w:p w14:paraId="69D065F5" w14:textId="77777777" w:rsidR="00CC0A8F" w:rsidRPr="008E3657" w:rsidRDefault="00CC0A8F" w:rsidP="004968C9">
            <w:pPr>
              <w:spacing w:line="276" w:lineRule="auto"/>
              <w:jc w:val="center"/>
              <w:rPr>
                <w:sz w:val="28"/>
                <w:szCs w:val="28"/>
                <w:lang w:eastAsia="ja-JP"/>
              </w:rPr>
            </w:pPr>
            <w:r w:rsidRPr="008E3657">
              <w:rPr>
                <w:sz w:val="28"/>
                <w:szCs w:val="28"/>
                <w:lang w:eastAsia="ja-JP"/>
              </w:rPr>
              <w:t>9</w:t>
            </w:r>
          </w:p>
        </w:tc>
        <w:tc>
          <w:tcPr>
            <w:tcW w:w="2490" w:type="dxa"/>
            <w:vAlign w:val="center"/>
          </w:tcPr>
          <w:p w14:paraId="7AE45D43" w14:textId="77777777" w:rsidR="00CC0A8F" w:rsidRPr="008E3657" w:rsidRDefault="00CC0A8F" w:rsidP="004968C9">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512" w:type="dxa"/>
            <w:shd w:val="clear" w:color="auto" w:fill="auto"/>
            <w:noWrap/>
            <w:vAlign w:val="center"/>
            <w:hideMark/>
          </w:tcPr>
          <w:p w14:paraId="25DADDCF" w14:textId="3056222D" w:rsidR="00CC0A8F" w:rsidRPr="008E3657" w:rsidRDefault="00CC0A8F" w:rsidP="003C3F5C">
            <w:pPr>
              <w:spacing w:line="276" w:lineRule="auto"/>
              <w:jc w:val="both"/>
              <w:rPr>
                <w:sz w:val="28"/>
                <w:szCs w:val="28"/>
                <w:lang w:eastAsia="ja-JP"/>
              </w:rPr>
            </w:pPr>
            <w:r w:rsidRPr="008E3657">
              <w:rPr>
                <w:sz w:val="28"/>
                <w:szCs w:val="28"/>
                <w:lang w:eastAsia="ja-JP"/>
              </w:rPr>
              <w:t>Số: 714/QĐ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28/12/2021</w:t>
            </w:r>
          </w:p>
        </w:tc>
      </w:tr>
      <w:tr w:rsidR="008E3657" w:rsidRPr="008E3657" w14:paraId="300EF76D" w14:textId="77777777" w:rsidTr="006D4F00">
        <w:trPr>
          <w:trHeight w:val="20"/>
        </w:trPr>
        <w:tc>
          <w:tcPr>
            <w:tcW w:w="1833" w:type="dxa"/>
            <w:shd w:val="clear" w:color="auto" w:fill="auto"/>
            <w:vAlign w:val="center"/>
            <w:hideMark/>
          </w:tcPr>
          <w:p w14:paraId="2C35EF08" w14:textId="77777777" w:rsidR="00CC0A8F" w:rsidRPr="008E3657" w:rsidRDefault="00CC0A8F" w:rsidP="004968C9">
            <w:pPr>
              <w:spacing w:line="276" w:lineRule="auto"/>
              <w:rPr>
                <w:sz w:val="28"/>
                <w:szCs w:val="28"/>
                <w:lang w:eastAsia="ja-JP"/>
              </w:rPr>
            </w:pPr>
            <w:r w:rsidRPr="008E3657">
              <w:rPr>
                <w:sz w:val="28"/>
                <w:szCs w:val="28"/>
                <w:lang w:eastAsia="ja-JP"/>
              </w:rPr>
              <w:lastRenderedPageBreak/>
              <w:t>Thiết kế trang Web</w:t>
            </w:r>
          </w:p>
        </w:tc>
        <w:tc>
          <w:tcPr>
            <w:tcW w:w="1392" w:type="dxa"/>
            <w:shd w:val="clear" w:color="auto" w:fill="auto"/>
            <w:vAlign w:val="center"/>
            <w:hideMark/>
          </w:tcPr>
          <w:p w14:paraId="2C1FE118" w14:textId="19D7A4F4" w:rsidR="00CC0A8F" w:rsidRPr="008E3657" w:rsidRDefault="00CC0A8F" w:rsidP="004968C9">
            <w:pPr>
              <w:spacing w:line="276" w:lineRule="auto"/>
              <w:rPr>
                <w:sz w:val="28"/>
                <w:szCs w:val="28"/>
                <w:lang w:eastAsia="ja-JP"/>
              </w:rPr>
            </w:pPr>
            <w:r w:rsidRPr="008E3657">
              <w:rPr>
                <w:sz w:val="28"/>
                <w:szCs w:val="28"/>
                <w:lang w:eastAsia="ja-JP"/>
              </w:rPr>
              <w:t>TC59</w:t>
            </w:r>
            <w:r w:rsidR="003747F9" w:rsidRPr="008E3657">
              <w:rPr>
                <w:sz w:val="28"/>
                <w:szCs w:val="28"/>
                <w:lang w:eastAsia="ja-JP"/>
              </w:rPr>
              <w:t xml:space="preserve"> - </w:t>
            </w:r>
            <w:r w:rsidRPr="008E3657">
              <w:rPr>
                <w:sz w:val="28"/>
                <w:szCs w:val="28"/>
                <w:lang w:eastAsia="ja-JP"/>
              </w:rPr>
              <w:t>TKW</w:t>
            </w:r>
          </w:p>
        </w:tc>
        <w:tc>
          <w:tcPr>
            <w:tcW w:w="1119" w:type="dxa"/>
            <w:shd w:val="clear" w:color="auto" w:fill="auto"/>
            <w:vAlign w:val="center"/>
            <w:hideMark/>
          </w:tcPr>
          <w:p w14:paraId="5E0B31BB" w14:textId="77777777" w:rsidR="00CC0A8F" w:rsidRPr="008E3657" w:rsidRDefault="00CC0A8F" w:rsidP="004968C9">
            <w:pPr>
              <w:spacing w:line="276" w:lineRule="auto"/>
              <w:jc w:val="center"/>
              <w:rPr>
                <w:sz w:val="28"/>
                <w:szCs w:val="28"/>
                <w:lang w:eastAsia="ja-JP"/>
              </w:rPr>
            </w:pPr>
            <w:r w:rsidRPr="008E3657">
              <w:rPr>
                <w:sz w:val="28"/>
                <w:szCs w:val="28"/>
                <w:lang w:eastAsia="ja-JP"/>
              </w:rPr>
              <w:t>25</w:t>
            </w:r>
          </w:p>
        </w:tc>
        <w:tc>
          <w:tcPr>
            <w:tcW w:w="2490" w:type="dxa"/>
            <w:vAlign w:val="center"/>
          </w:tcPr>
          <w:p w14:paraId="6E7FAEDE" w14:textId="77777777" w:rsidR="00CC0A8F" w:rsidRPr="008E3657" w:rsidRDefault="00CC0A8F" w:rsidP="004968C9">
            <w:pPr>
              <w:spacing w:line="276" w:lineRule="auto"/>
              <w:rPr>
                <w:sz w:val="28"/>
                <w:szCs w:val="28"/>
                <w:lang w:eastAsia="ja-JP"/>
              </w:rPr>
            </w:pPr>
            <w:r w:rsidRPr="008E3657">
              <w:rPr>
                <w:sz w:val="28"/>
                <w:szCs w:val="28"/>
                <w:lang w:eastAsia="ja-JP"/>
              </w:rPr>
              <w:t>Phạm Xuân Hiệp</w:t>
            </w:r>
          </w:p>
        </w:tc>
        <w:tc>
          <w:tcPr>
            <w:tcW w:w="2512" w:type="dxa"/>
            <w:shd w:val="clear" w:color="auto" w:fill="auto"/>
            <w:noWrap/>
            <w:vAlign w:val="center"/>
            <w:hideMark/>
          </w:tcPr>
          <w:p w14:paraId="336475FB" w14:textId="71D98273" w:rsidR="00CC0A8F" w:rsidRPr="008E3657" w:rsidRDefault="00CC0A8F" w:rsidP="003C3F5C">
            <w:pPr>
              <w:spacing w:line="276" w:lineRule="auto"/>
              <w:jc w:val="both"/>
              <w:rPr>
                <w:sz w:val="28"/>
                <w:szCs w:val="28"/>
                <w:lang w:eastAsia="ja-JP"/>
              </w:rPr>
            </w:pPr>
            <w:r w:rsidRPr="008E3657">
              <w:rPr>
                <w:sz w:val="28"/>
                <w:szCs w:val="28"/>
                <w:lang w:eastAsia="ja-JP"/>
              </w:rPr>
              <w:t>Số: 595/QĐ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30/10/2021</w:t>
            </w:r>
          </w:p>
        </w:tc>
      </w:tr>
      <w:tr w:rsidR="008E3657" w:rsidRPr="008E3657" w14:paraId="51461F98" w14:textId="77777777" w:rsidTr="006D4F00">
        <w:trPr>
          <w:trHeight w:val="20"/>
        </w:trPr>
        <w:tc>
          <w:tcPr>
            <w:tcW w:w="1833" w:type="dxa"/>
            <w:shd w:val="clear" w:color="auto" w:fill="auto"/>
            <w:vAlign w:val="center"/>
            <w:hideMark/>
          </w:tcPr>
          <w:p w14:paraId="4936D0E3" w14:textId="77777777" w:rsidR="00CC0A8F" w:rsidRPr="008E3657" w:rsidRDefault="00CC0A8F" w:rsidP="004968C9">
            <w:pPr>
              <w:spacing w:line="276" w:lineRule="auto"/>
              <w:rPr>
                <w:sz w:val="28"/>
                <w:szCs w:val="28"/>
                <w:lang w:eastAsia="ja-JP"/>
              </w:rPr>
            </w:pPr>
            <w:r w:rsidRPr="008E3657">
              <w:rPr>
                <w:sz w:val="28"/>
                <w:szCs w:val="28"/>
                <w:lang w:eastAsia="ja-JP"/>
              </w:rPr>
              <w:t>Kế toán doanh nghiệp</w:t>
            </w:r>
          </w:p>
        </w:tc>
        <w:tc>
          <w:tcPr>
            <w:tcW w:w="1392" w:type="dxa"/>
            <w:shd w:val="clear" w:color="auto" w:fill="auto"/>
            <w:vAlign w:val="center"/>
            <w:hideMark/>
          </w:tcPr>
          <w:p w14:paraId="56F86875" w14:textId="54AD761D" w:rsidR="00CC0A8F" w:rsidRPr="008E3657" w:rsidRDefault="00CC0A8F" w:rsidP="004968C9">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KT</w:t>
            </w:r>
          </w:p>
        </w:tc>
        <w:tc>
          <w:tcPr>
            <w:tcW w:w="1119" w:type="dxa"/>
            <w:shd w:val="clear" w:color="auto" w:fill="auto"/>
            <w:vAlign w:val="center"/>
            <w:hideMark/>
          </w:tcPr>
          <w:p w14:paraId="12CC4219" w14:textId="77777777" w:rsidR="00CC0A8F" w:rsidRPr="008E3657" w:rsidRDefault="00CC0A8F" w:rsidP="004968C9">
            <w:pPr>
              <w:spacing w:line="276" w:lineRule="auto"/>
              <w:jc w:val="center"/>
              <w:rPr>
                <w:sz w:val="28"/>
                <w:szCs w:val="28"/>
                <w:lang w:eastAsia="ja-JP"/>
              </w:rPr>
            </w:pPr>
            <w:r w:rsidRPr="008E3657">
              <w:rPr>
                <w:sz w:val="28"/>
                <w:szCs w:val="28"/>
                <w:lang w:eastAsia="ja-JP"/>
              </w:rPr>
              <w:t>9</w:t>
            </w:r>
          </w:p>
        </w:tc>
        <w:tc>
          <w:tcPr>
            <w:tcW w:w="2490" w:type="dxa"/>
            <w:vAlign w:val="center"/>
          </w:tcPr>
          <w:p w14:paraId="41107AA5" w14:textId="77777777" w:rsidR="00CC0A8F" w:rsidRPr="008E3657" w:rsidRDefault="00CC0A8F" w:rsidP="004968C9">
            <w:pPr>
              <w:spacing w:line="276" w:lineRule="auto"/>
              <w:rPr>
                <w:sz w:val="28"/>
                <w:szCs w:val="28"/>
                <w:lang w:eastAsia="ja-JP"/>
              </w:rPr>
            </w:pPr>
            <w:r w:rsidRPr="008E3657">
              <w:rPr>
                <w:sz w:val="28"/>
                <w:szCs w:val="28"/>
                <w:lang w:eastAsia="ja-JP"/>
              </w:rPr>
              <w:t>Trần Thị Lan Anh</w:t>
            </w:r>
          </w:p>
        </w:tc>
        <w:tc>
          <w:tcPr>
            <w:tcW w:w="2512" w:type="dxa"/>
            <w:shd w:val="clear" w:color="auto" w:fill="auto"/>
            <w:noWrap/>
            <w:vAlign w:val="center"/>
            <w:hideMark/>
          </w:tcPr>
          <w:p w14:paraId="303DE34F" w14:textId="12E2F141" w:rsidR="00CC0A8F" w:rsidRPr="008E3657" w:rsidRDefault="00CC0A8F" w:rsidP="003C3F5C">
            <w:pPr>
              <w:spacing w:line="276" w:lineRule="auto"/>
              <w:jc w:val="both"/>
              <w:rPr>
                <w:sz w:val="28"/>
                <w:szCs w:val="28"/>
                <w:lang w:eastAsia="ja-JP"/>
              </w:rPr>
            </w:pPr>
            <w:r w:rsidRPr="008E3657">
              <w:rPr>
                <w:sz w:val="28"/>
                <w:szCs w:val="28"/>
                <w:lang w:eastAsia="ja-JP"/>
              </w:rPr>
              <w:t>Số: 539/QĐ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8/9/2022</w:t>
            </w:r>
          </w:p>
        </w:tc>
      </w:tr>
      <w:tr w:rsidR="008E3657" w:rsidRPr="008E3657" w14:paraId="04772801" w14:textId="77777777" w:rsidTr="006D4F00">
        <w:trPr>
          <w:trHeight w:val="20"/>
        </w:trPr>
        <w:tc>
          <w:tcPr>
            <w:tcW w:w="1833" w:type="dxa"/>
            <w:shd w:val="clear" w:color="auto" w:fill="auto"/>
            <w:vAlign w:val="center"/>
            <w:hideMark/>
          </w:tcPr>
          <w:p w14:paraId="0A36F884" w14:textId="77777777" w:rsidR="00CC0A8F" w:rsidRPr="008E3657" w:rsidRDefault="00CC0A8F" w:rsidP="004968C9">
            <w:pPr>
              <w:spacing w:line="276" w:lineRule="auto"/>
              <w:rPr>
                <w:sz w:val="28"/>
                <w:szCs w:val="28"/>
                <w:lang w:eastAsia="ja-JP"/>
              </w:rPr>
            </w:pPr>
            <w:r w:rsidRPr="008E3657">
              <w:rPr>
                <w:sz w:val="28"/>
                <w:szCs w:val="28"/>
                <w:lang w:eastAsia="ja-JP"/>
              </w:rPr>
              <w:t>Quản trị nhà hàng và dịch vụ ăn uống</w:t>
            </w:r>
          </w:p>
        </w:tc>
        <w:tc>
          <w:tcPr>
            <w:tcW w:w="1392" w:type="dxa"/>
            <w:shd w:val="clear" w:color="auto" w:fill="auto"/>
            <w:vAlign w:val="center"/>
            <w:hideMark/>
          </w:tcPr>
          <w:p w14:paraId="79E8A1D0" w14:textId="30F27BEA" w:rsidR="00CC0A8F" w:rsidRPr="008E3657" w:rsidRDefault="00CC0A8F" w:rsidP="004968C9">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QD</w:t>
            </w:r>
          </w:p>
        </w:tc>
        <w:tc>
          <w:tcPr>
            <w:tcW w:w="1119" w:type="dxa"/>
            <w:shd w:val="clear" w:color="auto" w:fill="auto"/>
            <w:vAlign w:val="center"/>
            <w:hideMark/>
          </w:tcPr>
          <w:p w14:paraId="6C949BCD" w14:textId="77777777" w:rsidR="00CC0A8F" w:rsidRPr="008E3657" w:rsidRDefault="00CC0A8F" w:rsidP="004968C9">
            <w:pPr>
              <w:spacing w:line="276" w:lineRule="auto"/>
              <w:jc w:val="center"/>
              <w:rPr>
                <w:sz w:val="28"/>
                <w:szCs w:val="28"/>
                <w:lang w:eastAsia="ja-JP"/>
              </w:rPr>
            </w:pPr>
            <w:r w:rsidRPr="008E3657">
              <w:rPr>
                <w:sz w:val="28"/>
                <w:szCs w:val="28"/>
                <w:lang w:eastAsia="ja-JP"/>
              </w:rPr>
              <w:t>2</w:t>
            </w:r>
          </w:p>
        </w:tc>
        <w:tc>
          <w:tcPr>
            <w:tcW w:w="2490" w:type="dxa"/>
            <w:vAlign w:val="center"/>
          </w:tcPr>
          <w:p w14:paraId="1C29EF67" w14:textId="77777777" w:rsidR="00CC0A8F" w:rsidRPr="008E3657" w:rsidRDefault="00CC0A8F" w:rsidP="004968C9">
            <w:pPr>
              <w:spacing w:line="276" w:lineRule="auto"/>
              <w:rPr>
                <w:sz w:val="28"/>
                <w:szCs w:val="28"/>
                <w:lang w:eastAsia="ja-JP"/>
              </w:rPr>
            </w:pPr>
            <w:r w:rsidRPr="008E3657">
              <w:rPr>
                <w:sz w:val="28"/>
                <w:szCs w:val="28"/>
                <w:lang w:eastAsia="ja-JP"/>
              </w:rPr>
              <w:t>Vũ Công Hoàng</w:t>
            </w:r>
          </w:p>
        </w:tc>
        <w:tc>
          <w:tcPr>
            <w:tcW w:w="2512" w:type="dxa"/>
            <w:shd w:val="clear" w:color="auto" w:fill="auto"/>
            <w:noWrap/>
            <w:vAlign w:val="center"/>
            <w:hideMark/>
          </w:tcPr>
          <w:p w14:paraId="0FD1F380" w14:textId="6A5DA6AB" w:rsidR="00CC0A8F" w:rsidRPr="008E3657" w:rsidRDefault="00CC0A8F" w:rsidP="003C3F5C">
            <w:pPr>
              <w:spacing w:line="276" w:lineRule="auto"/>
              <w:jc w:val="both"/>
              <w:rPr>
                <w:sz w:val="28"/>
                <w:szCs w:val="28"/>
                <w:lang w:eastAsia="ja-JP"/>
              </w:rPr>
            </w:pPr>
            <w:r w:rsidRPr="008E3657">
              <w:rPr>
                <w:sz w:val="28"/>
                <w:szCs w:val="28"/>
                <w:lang w:eastAsia="ja-JP"/>
              </w:rPr>
              <w:t>Số: 339/QĐ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10/6/2022</w:t>
            </w:r>
          </w:p>
        </w:tc>
      </w:tr>
      <w:tr w:rsidR="008E3657" w:rsidRPr="008E3657" w14:paraId="2E9566BA" w14:textId="77777777" w:rsidTr="006D4F00">
        <w:trPr>
          <w:trHeight w:val="20"/>
        </w:trPr>
        <w:tc>
          <w:tcPr>
            <w:tcW w:w="1833" w:type="dxa"/>
            <w:shd w:val="clear" w:color="auto" w:fill="auto"/>
            <w:vAlign w:val="center"/>
            <w:hideMark/>
          </w:tcPr>
          <w:p w14:paraId="6A46722C" w14:textId="77777777" w:rsidR="00CC0A8F" w:rsidRPr="008E3657" w:rsidRDefault="00CC0A8F" w:rsidP="004968C9">
            <w:pPr>
              <w:spacing w:line="276" w:lineRule="auto"/>
              <w:rPr>
                <w:sz w:val="28"/>
                <w:szCs w:val="28"/>
                <w:lang w:eastAsia="ja-JP"/>
              </w:rPr>
            </w:pPr>
            <w:r w:rsidRPr="008E3657">
              <w:rPr>
                <w:sz w:val="28"/>
                <w:szCs w:val="28"/>
                <w:lang w:eastAsia="ja-JP"/>
              </w:rPr>
              <w:t>Quản lý đất đai</w:t>
            </w:r>
          </w:p>
        </w:tc>
        <w:tc>
          <w:tcPr>
            <w:tcW w:w="1392" w:type="dxa"/>
            <w:shd w:val="clear" w:color="auto" w:fill="auto"/>
            <w:vAlign w:val="center"/>
            <w:hideMark/>
          </w:tcPr>
          <w:p w14:paraId="2B96EA96" w14:textId="402051E5" w:rsidR="00CC0A8F" w:rsidRPr="008E3657" w:rsidRDefault="00CC0A8F" w:rsidP="004968C9">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QĐ</w:t>
            </w:r>
          </w:p>
        </w:tc>
        <w:tc>
          <w:tcPr>
            <w:tcW w:w="1119" w:type="dxa"/>
            <w:shd w:val="clear" w:color="auto" w:fill="auto"/>
            <w:vAlign w:val="center"/>
            <w:hideMark/>
          </w:tcPr>
          <w:p w14:paraId="57B245D9" w14:textId="77777777" w:rsidR="00CC0A8F" w:rsidRPr="008E3657" w:rsidRDefault="00CC0A8F" w:rsidP="004968C9">
            <w:pPr>
              <w:spacing w:line="276" w:lineRule="auto"/>
              <w:jc w:val="center"/>
              <w:rPr>
                <w:sz w:val="28"/>
                <w:szCs w:val="28"/>
                <w:lang w:eastAsia="ja-JP"/>
              </w:rPr>
            </w:pPr>
            <w:r w:rsidRPr="008E3657">
              <w:rPr>
                <w:sz w:val="28"/>
                <w:szCs w:val="28"/>
                <w:lang w:eastAsia="ja-JP"/>
              </w:rPr>
              <w:t>3</w:t>
            </w:r>
          </w:p>
        </w:tc>
        <w:tc>
          <w:tcPr>
            <w:tcW w:w="2490" w:type="dxa"/>
            <w:vAlign w:val="center"/>
          </w:tcPr>
          <w:p w14:paraId="6D2E6900" w14:textId="77777777" w:rsidR="00CC0A8F" w:rsidRPr="008E3657" w:rsidRDefault="00CC0A8F" w:rsidP="004968C9">
            <w:pPr>
              <w:spacing w:line="276" w:lineRule="auto"/>
              <w:rPr>
                <w:sz w:val="28"/>
                <w:szCs w:val="28"/>
                <w:lang w:eastAsia="ja-JP"/>
              </w:rPr>
            </w:pPr>
            <w:r w:rsidRPr="008E3657">
              <w:rPr>
                <w:sz w:val="28"/>
                <w:szCs w:val="28"/>
                <w:lang w:eastAsia="ja-JP"/>
              </w:rPr>
              <w:t>Đinh Thị Bình</w:t>
            </w:r>
          </w:p>
        </w:tc>
        <w:tc>
          <w:tcPr>
            <w:tcW w:w="2512" w:type="dxa"/>
            <w:shd w:val="clear" w:color="auto" w:fill="auto"/>
            <w:noWrap/>
            <w:vAlign w:val="center"/>
            <w:hideMark/>
          </w:tcPr>
          <w:p w14:paraId="287F16AB" w14:textId="7E3921C0" w:rsidR="00CC0A8F" w:rsidRPr="008E3657" w:rsidRDefault="00CC0A8F" w:rsidP="003C3F5C">
            <w:pPr>
              <w:spacing w:line="276" w:lineRule="auto"/>
              <w:jc w:val="both"/>
              <w:rPr>
                <w:sz w:val="28"/>
                <w:szCs w:val="28"/>
                <w:lang w:eastAsia="ja-JP"/>
              </w:rPr>
            </w:pPr>
            <w:r w:rsidRPr="008E3657">
              <w:rPr>
                <w:sz w:val="28"/>
                <w:szCs w:val="28"/>
                <w:lang w:eastAsia="ja-JP"/>
              </w:rPr>
              <w:t>Số: 149/QĐ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9/4/2021</w:t>
            </w:r>
          </w:p>
        </w:tc>
      </w:tr>
      <w:tr w:rsidR="008E3657" w:rsidRPr="008E3657" w14:paraId="4C9CAF65" w14:textId="77777777" w:rsidTr="006D4F00">
        <w:trPr>
          <w:trHeight w:val="20"/>
        </w:trPr>
        <w:tc>
          <w:tcPr>
            <w:tcW w:w="1833" w:type="dxa"/>
            <w:shd w:val="clear" w:color="auto" w:fill="auto"/>
            <w:vAlign w:val="center"/>
            <w:hideMark/>
          </w:tcPr>
          <w:p w14:paraId="3492C7C9" w14:textId="77777777" w:rsidR="00CC0A8F" w:rsidRPr="008E3657" w:rsidRDefault="00CC0A8F" w:rsidP="004968C9">
            <w:pPr>
              <w:spacing w:line="276" w:lineRule="auto"/>
              <w:rPr>
                <w:sz w:val="28"/>
                <w:szCs w:val="28"/>
                <w:lang w:eastAsia="ja-JP"/>
              </w:rPr>
            </w:pPr>
            <w:r w:rsidRPr="008E3657">
              <w:rPr>
                <w:sz w:val="28"/>
                <w:szCs w:val="28"/>
                <w:lang w:eastAsia="ja-JP"/>
              </w:rPr>
              <w:t>Quản lý tài nguyên rừng</w:t>
            </w:r>
          </w:p>
        </w:tc>
        <w:tc>
          <w:tcPr>
            <w:tcW w:w="1392" w:type="dxa"/>
            <w:shd w:val="clear" w:color="auto" w:fill="auto"/>
            <w:vAlign w:val="center"/>
            <w:hideMark/>
          </w:tcPr>
          <w:p w14:paraId="7E07382B" w14:textId="30202CCB" w:rsidR="00CC0A8F" w:rsidRPr="008E3657" w:rsidRDefault="00CC0A8F" w:rsidP="004968C9">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QR</w:t>
            </w:r>
          </w:p>
        </w:tc>
        <w:tc>
          <w:tcPr>
            <w:tcW w:w="1119" w:type="dxa"/>
            <w:shd w:val="clear" w:color="auto" w:fill="auto"/>
            <w:vAlign w:val="center"/>
            <w:hideMark/>
          </w:tcPr>
          <w:p w14:paraId="7602B4C4" w14:textId="77777777" w:rsidR="00CC0A8F" w:rsidRPr="008E3657" w:rsidRDefault="00CC0A8F" w:rsidP="004968C9">
            <w:pPr>
              <w:spacing w:line="276" w:lineRule="auto"/>
              <w:jc w:val="center"/>
              <w:rPr>
                <w:sz w:val="28"/>
                <w:szCs w:val="28"/>
                <w:lang w:eastAsia="ja-JP"/>
              </w:rPr>
            </w:pPr>
            <w:r w:rsidRPr="008E3657">
              <w:rPr>
                <w:sz w:val="28"/>
                <w:szCs w:val="28"/>
                <w:lang w:eastAsia="ja-JP"/>
              </w:rPr>
              <w:t>2</w:t>
            </w:r>
          </w:p>
        </w:tc>
        <w:tc>
          <w:tcPr>
            <w:tcW w:w="2490" w:type="dxa"/>
            <w:vAlign w:val="center"/>
          </w:tcPr>
          <w:p w14:paraId="60DDB9D0" w14:textId="77777777" w:rsidR="00CC0A8F" w:rsidRPr="008E3657" w:rsidRDefault="00CC0A8F" w:rsidP="004968C9">
            <w:pPr>
              <w:spacing w:line="276" w:lineRule="auto"/>
              <w:rPr>
                <w:sz w:val="28"/>
                <w:szCs w:val="28"/>
                <w:lang w:eastAsia="ja-JP"/>
              </w:rPr>
            </w:pPr>
            <w:r w:rsidRPr="008E3657">
              <w:rPr>
                <w:sz w:val="28"/>
                <w:szCs w:val="28"/>
                <w:lang w:eastAsia="ja-JP"/>
              </w:rPr>
              <w:t>Cấn Kim Hưng</w:t>
            </w:r>
            <w:r w:rsidRPr="008E3657">
              <w:rPr>
                <w:sz w:val="28"/>
                <w:szCs w:val="28"/>
                <w:lang w:eastAsia="ja-JP"/>
              </w:rPr>
              <w:br/>
              <w:t>Dương Trung Hiếu</w:t>
            </w:r>
          </w:p>
        </w:tc>
        <w:tc>
          <w:tcPr>
            <w:tcW w:w="2512" w:type="dxa"/>
            <w:shd w:val="clear" w:color="auto" w:fill="auto"/>
            <w:noWrap/>
            <w:vAlign w:val="center"/>
            <w:hideMark/>
          </w:tcPr>
          <w:p w14:paraId="352E4F15" w14:textId="5F054C70" w:rsidR="00CC0A8F" w:rsidRPr="008E3657" w:rsidRDefault="00CC0A8F" w:rsidP="003C3F5C">
            <w:pPr>
              <w:spacing w:line="276" w:lineRule="auto"/>
              <w:jc w:val="both"/>
              <w:rPr>
                <w:sz w:val="28"/>
                <w:szCs w:val="28"/>
                <w:lang w:eastAsia="ja-JP"/>
              </w:rPr>
            </w:pPr>
            <w:r w:rsidRPr="008E3657">
              <w:rPr>
                <w:sz w:val="28"/>
                <w:szCs w:val="28"/>
                <w:lang w:eastAsia="ja-JP"/>
              </w:rPr>
              <w:t>Số: 150/QĐ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9/4/2021</w:t>
            </w:r>
          </w:p>
        </w:tc>
      </w:tr>
      <w:tr w:rsidR="008E3657" w:rsidRPr="008E3657" w14:paraId="1D9C87E0" w14:textId="77777777" w:rsidTr="006D4F00">
        <w:trPr>
          <w:trHeight w:val="20"/>
        </w:trPr>
        <w:tc>
          <w:tcPr>
            <w:tcW w:w="1833" w:type="dxa"/>
            <w:shd w:val="clear" w:color="auto" w:fill="auto"/>
            <w:vAlign w:val="center"/>
            <w:hideMark/>
          </w:tcPr>
          <w:p w14:paraId="32019C92" w14:textId="77777777" w:rsidR="00CC0A8F" w:rsidRPr="008E3657" w:rsidRDefault="00CC0A8F" w:rsidP="004968C9">
            <w:pPr>
              <w:spacing w:line="276" w:lineRule="auto"/>
              <w:rPr>
                <w:sz w:val="28"/>
                <w:szCs w:val="28"/>
                <w:lang w:eastAsia="ja-JP"/>
              </w:rPr>
            </w:pPr>
            <w:r w:rsidRPr="008E3657">
              <w:rPr>
                <w:sz w:val="28"/>
                <w:szCs w:val="28"/>
                <w:lang w:eastAsia="ja-JP"/>
              </w:rPr>
              <w:t>Điện công nghiệp</w:t>
            </w:r>
          </w:p>
        </w:tc>
        <w:tc>
          <w:tcPr>
            <w:tcW w:w="1392" w:type="dxa"/>
            <w:shd w:val="clear" w:color="auto" w:fill="auto"/>
            <w:vAlign w:val="center"/>
            <w:hideMark/>
          </w:tcPr>
          <w:p w14:paraId="02E04F94" w14:textId="227665CA" w:rsidR="00CC0A8F" w:rsidRPr="008E3657" w:rsidRDefault="00CC0A8F" w:rsidP="004968C9">
            <w:pPr>
              <w:spacing w:line="276" w:lineRule="auto"/>
              <w:rPr>
                <w:sz w:val="28"/>
                <w:szCs w:val="28"/>
                <w:lang w:eastAsia="ja-JP"/>
              </w:rPr>
            </w:pPr>
            <w:r w:rsidRPr="008E3657">
              <w:rPr>
                <w:sz w:val="28"/>
                <w:szCs w:val="28"/>
                <w:lang w:eastAsia="ja-JP"/>
              </w:rPr>
              <w:t>CĐ12</w:t>
            </w:r>
            <w:r w:rsidR="003747F9" w:rsidRPr="008E3657">
              <w:rPr>
                <w:sz w:val="28"/>
                <w:szCs w:val="28"/>
                <w:lang w:eastAsia="ja-JP"/>
              </w:rPr>
              <w:t xml:space="preserve"> - </w:t>
            </w:r>
            <w:r w:rsidRPr="008E3657">
              <w:rPr>
                <w:sz w:val="28"/>
                <w:szCs w:val="28"/>
                <w:lang w:eastAsia="ja-JP"/>
              </w:rPr>
              <w:t>ĐCN</w:t>
            </w:r>
          </w:p>
        </w:tc>
        <w:tc>
          <w:tcPr>
            <w:tcW w:w="1119" w:type="dxa"/>
            <w:shd w:val="clear" w:color="auto" w:fill="auto"/>
            <w:vAlign w:val="center"/>
            <w:hideMark/>
          </w:tcPr>
          <w:p w14:paraId="72599FA1" w14:textId="77777777" w:rsidR="00CC0A8F" w:rsidRPr="008E3657" w:rsidRDefault="00CC0A8F" w:rsidP="004968C9">
            <w:pPr>
              <w:spacing w:line="276" w:lineRule="auto"/>
              <w:jc w:val="center"/>
              <w:rPr>
                <w:sz w:val="28"/>
                <w:szCs w:val="28"/>
                <w:lang w:eastAsia="ja-JP"/>
              </w:rPr>
            </w:pPr>
            <w:r w:rsidRPr="008E3657">
              <w:rPr>
                <w:sz w:val="28"/>
                <w:szCs w:val="28"/>
                <w:lang w:eastAsia="ja-JP"/>
              </w:rPr>
              <w:t>3</w:t>
            </w:r>
          </w:p>
        </w:tc>
        <w:tc>
          <w:tcPr>
            <w:tcW w:w="2490" w:type="dxa"/>
            <w:vAlign w:val="center"/>
          </w:tcPr>
          <w:p w14:paraId="734DCC8A" w14:textId="77777777" w:rsidR="00CC0A8F" w:rsidRPr="008E3657" w:rsidRDefault="00CC0A8F" w:rsidP="004968C9">
            <w:pPr>
              <w:spacing w:line="276" w:lineRule="auto"/>
              <w:rPr>
                <w:sz w:val="28"/>
                <w:szCs w:val="28"/>
                <w:lang w:eastAsia="ja-JP"/>
              </w:rPr>
            </w:pPr>
            <w:r w:rsidRPr="008E3657">
              <w:rPr>
                <w:sz w:val="28"/>
                <w:szCs w:val="28"/>
                <w:lang w:eastAsia="ja-JP"/>
              </w:rPr>
              <w:t>Nguyễn Văn Điển</w:t>
            </w:r>
            <w:r w:rsidRPr="008E3657">
              <w:rPr>
                <w:sz w:val="28"/>
                <w:szCs w:val="28"/>
                <w:lang w:eastAsia="ja-JP"/>
              </w:rPr>
              <w:br/>
              <w:t>Nguyễn Phúc Duy</w:t>
            </w:r>
          </w:p>
        </w:tc>
        <w:tc>
          <w:tcPr>
            <w:tcW w:w="2512" w:type="dxa"/>
            <w:shd w:val="clear" w:color="auto" w:fill="auto"/>
            <w:noWrap/>
            <w:vAlign w:val="center"/>
            <w:hideMark/>
          </w:tcPr>
          <w:p w14:paraId="0AACAE04" w14:textId="2E9D983F" w:rsidR="00CC0A8F" w:rsidRPr="008E3657" w:rsidRDefault="00CC0A8F" w:rsidP="003C3F5C">
            <w:pPr>
              <w:spacing w:line="276" w:lineRule="auto"/>
              <w:jc w:val="both"/>
              <w:rPr>
                <w:sz w:val="28"/>
                <w:szCs w:val="28"/>
                <w:lang w:eastAsia="ja-JP"/>
              </w:rPr>
            </w:pPr>
            <w:r w:rsidRPr="008E3657">
              <w:rPr>
                <w:sz w:val="28"/>
                <w:szCs w:val="28"/>
                <w:lang w:eastAsia="ja-JP"/>
              </w:rPr>
              <w:t>Số: 419/QĐ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28/7/2022</w:t>
            </w:r>
          </w:p>
        </w:tc>
      </w:tr>
      <w:tr w:rsidR="008E3657" w:rsidRPr="008E3657" w14:paraId="237CBBAF" w14:textId="77777777" w:rsidTr="006D4F00">
        <w:trPr>
          <w:trHeight w:val="20"/>
        </w:trPr>
        <w:tc>
          <w:tcPr>
            <w:tcW w:w="1833" w:type="dxa"/>
            <w:shd w:val="clear" w:color="auto" w:fill="auto"/>
            <w:vAlign w:val="center"/>
            <w:hideMark/>
          </w:tcPr>
          <w:p w14:paraId="19156D9A" w14:textId="77777777" w:rsidR="00CC0A8F" w:rsidRPr="008E3657" w:rsidRDefault="00CC0A8F" w:rsidP="004968C9">
            <w:pPr>
              <w:spacing w:line="276" w:lineRule="auto"/>
              <w:rPr>
                <w:sz w:val="28"/>
                <w:szCs w:val="28"/>
                <w:lang w:eastAsia="ja-JP"/>
              </w:rPr>
            </w:pPr>
            <w:r w:rsidRPr="008E3657">
              <w:rPr>
                <w:sz w:val="28"/>
                <w:szCs w:val="28"/>
                <w:lang w:eastAsia="ja-JP"/>
              </w:rPr>
              <w:t>Điện công nghiệp</w:t>
            </w:r>
          </w:p>
        </w:tc>
        <w:tc>
          <w:tcPr>
            <w:tcW w:w="1392" w:type="dxa"/>
            <w:shd w:val="clear" w:color="auto" w:fill="auto"/>
            <w:vAlign w:val="center"/>
            <w:hideMark/>
          </w:tcPr>
          <w:p w14:paraId="661A5C86" w14:textId="16525A86" w:rsidR="00CC0A8F" w:rsidRPr="008E3657" w:rsidRDefault="00CC0A8F" w:rsidP="004968C9">
            <w:pPr>
              <w:spacing w:line="276" w:lineRule="auto"/>
              <w:rPr>
                <w:sz w:val="28"/>
                <w:szCs w:val="28"/>
                <w:lang w:eastAsia="ja-JP"/>
              </w:rPr>
            </w:pPr>
            <w:r w:rsidRPr="008E3657">
              <w:rPr>
                <w:sz w:val="28"/>
                <w:szCs w:val="28"/>
                <w:lang w:eastAsia="ja-JP"/>
              </w:rPr>
              <w:t>CĐ10LT</w:t>
            </w:r>
            <w:r w:rsidR="003747F9" w:rsidRPr="008E3657">
              <w:rPr>
                <w:sz w:val="28"/>
                <w:szCs w:val="28"/>
                <w:lang w:eastAsia="ja-JP"/>
              </w:rPr>
              <w:t xml:space="preserve"> - </w:t>
            </w:r>
            <w:r w:rsidRPr="008E3657">
              <w:rPr>
                <w:sz w:val="28"/>
                <w:szCs w:val="28"/>
                <w:lang w:eastAsia="ja-JP"/>
              </w:rPr>
              <w:t>ĐCN</w:t>
            </w:r>
          </w:p>
        </w:tc>
        <w:tc>
          <w:tcPr>
            <w:tcW w:w="1119" w:type="dxa"/>
            <w:shd w:val="clear" w:color="auto" w:fill="auto"/>
            <w:vAlign w:val="center"/>
            <w:hideMark/>
          </w:tcPr>
          <w:p w14:paraId="1C5C67A2" w14:textId="77777777" w:rsidR="00CC0A8F" w:rsidRPr="008E3657" w:rsidRDefault="00CC0A8F" w:rsidP="004968C9">
            <w:pPr>
              <w:spacing w:line="276" w:lineRule="auto"/>
              <w:jc w:val="center"/>
              <w:rPr>
                <w:sz w:val="28"/>
                <w:szCs w:val="28"/>
                <w:lang w:eastAsia="ja-JP"/>
              </w:rPr>
            </w:pPr>
            <w:r w:rsidRPr="008E3657">
              <w:rPr>
                <w:sz w:val="28"/>
                <w:szCs w:val="28"/>
                <w:lang w:eastAsia="ja-JP"/>
              </w:rPr>
              <w:t>4</w:t>
            </w:r>
          </w:p>
        </w:tc>
        <w:tc>
          <w:tcPr>
            <w:tcW w:w="2490" w:type="dxa"/>
            <w:vAlign w:val="center"/>
          </w:tcPr>
          <w:p w14:paraId="20007B5C" w14:textId="77777777" w:rsidR="00CC0A8F" w:rsidRPr="008E3657" w:rsidRDefault="00CC0A8F" w:rsidP="004968C9">
            <w:pPr>
              <w:spacing w:line="276" w:lineRule="auto"/>
              <w:rPr>
                <w:sz w:val="28"/>
                <w:szCs w:val="28"/>
                <w:lang w:eastAsia="ja-JP"/>
              </w:rPr>
            </w:pPr>
            <w:r w:rsidRPr="008E3657">
              <w:rPr>
                <w:sz w:val="28"/>
                <w:szCs w:val="28"/>
                <w:lang w:eastAsia="ja-JP"/>
              </w:rPr>
              <w:t>Nguyễn Phúc Duy</w:t>
            </w:r>
            <w:r w:rsidRPr="008E3657">
              <w:rPr>
                <w:sz w:val="28"/>
                <w:szCs w:val="28"/>
                <w:lang w:eastAsia="ja-JP"/>
              </w:rPr>
              <w:br/>
              <w:t>Dương Đông Hưng</w:t>
            </w:r>
          </w:p>
        </w:tc>
        <w:tc>
          <w:tcPr>
            <w:tcW w:w="2512" w:type="dxa"/>
            <w:shd w:val="clear" w:color="auto" w:fill="auto"/>
            <w:noWrap/>
            <w:vAlign w:val="center"/>
            <w:hideMark/>
          </w:tcPr>
          <w:p w14:paraId="4D89332A" w14:textId="3713135B" w:rsidR="00CC0A8F" w:rsidRPr="008E3657" w:rsidRDefault="00CC0A8F" w:rsidP="003C3F5C">
            <w:pPr>
              <w:spacing w:line="276" w:lineRule="auto"/>
              <w:jc w:val="both"/>
              <w:rPr>
                <w:sz w:val="28"/>
                <w:szCs w:val="28"/>
                <w:lang w:eastAsia="ja-JP"/>
              </w:rPr>
            </w:pPr>
            <w:r w:rsidRPr="008E3657">
              <w:rPr>
                <w:sz w:val="28"/>
                <w:szCs w:val="28"/>
                <w:lang w:eastAsia="ja-JP"/>
              </w:rPr>
              <w:t>Số: 567/QĐ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15/9/2022</w:t>
            </w:r>
          </w:p>
        </w:tc>
      </w:tr>
      <w:tr w:rsidR="00CC0A8F" w:rsidRPr="008E3657" w14:paraId="031E4340" w14:textId="77777777" w:rsidTr="006D4F00">
        <w:trPr>
          <w:trHeight w:val="20"/>
        </w:trPr>
        <w:tc>
          <w:tcPr>
            <w:tcW w:w="1833" w:type="dxa"/>
            <w:shd w:val="clear" w:color="auto" w:fill="auto"/>
            <w:vAlign w:val="center"/>
            <w:hideMark/>
          </w:tcPr>
          <w:p w14:paraId="0338F1DC" w14:textId="77777777" w:rsidR="00CC0A8F" w:rsidRPr="008E3657" w:rsidRDefault="00CC0A8F" w:rsidP="004968C9">
            <w:pPr>
              <w:spacing w:line="276" w:lineRule="auto"/>
              <w:rPr>
                <w:sz w:val="28"/>
                <w:szCs w:val="28"/>
                <w:lang w:eastAsia="ja-JP"/>
              </w:rPr>
            </w:pPr>
            <w:r w:rsidRPr="008E3657">
              <w:rPr>
                <w:sz w:val="28"/>
                <w:szCs w:val="28"/>
                <w:lang w:eastAsia="ja-JP"/>
              </w:rPr>
              <w:t>Khoa học cây trồng</w:t>
            </w:r>
          </w:p>
        </w:tc>
        <w:tc>
          <w:tcPr>
            <w:tcW w:w="1392" w:type="dxa"/>
            <w:shd w:val="clear" w:color="auto" w:fill="auto"/>
            <w:vAlign w:val="center"/>
            <w:hideMark/>
          </w:tcPr>
          <w:p w14:paraId="3AA32AC3" w14:textId="3A288579" w:rsidR="00CC0A8F" w:rsidRPr="008E3657" w:rsidRDefault="00CC0A8F" w:rsidP="004968C9">
            <w:pPr>
              <w:spacing w:line="276" w:lineRule="auto"/>
              <w:rPr>
                <w:sz w:val="28"/>
                <w:szCs w:val="28"/>
                <w:lang w:eastAsia="ja-JP"/>
              </w:rPr>
            </w:pPr>
            <w:r w:rsidRPr="008E3657">
              <w:rPr>
                <w:sz w:val="28"/>
                <w:szCs w:val="28"/>
                <w:lang w:eastAsia="ja-JP"/>
              </w:rPr>
              <w:t>CĐ10LT</w:t>
            </w:r>
            <w:r w:rsidR="003747F9" w:rsidRPr="008E3657">
              <w:rPr>
                <w:sz w:val="28"/>
                <w:szCs w:val="28"/>
                <w:lang w:eastAsia="ja-JP"/>
              </w:rPr>
              <w:t xml:space="preserve"> - </w:t>
            </w:r>
            <w:r w:rsidRPr="008E3657">
              <w:rPr>
                <w:sz w:val="28"/>
                <w:szCs w:val="28"/>
                <w:lang w:eastAsia="ja-JP"/>
              </w:rPr>
              <w:t>KHCT</w:t>
            </w:r>
          </w:p>
        </w:tc>
        <w:tc>
          <w:tcPr>
            <w:tcW w:w="1119" w:type="dxa"/>
            <w:shd w:val="clear" w:color="auto" w:fill="auto"/>
            <w:vAlign w:val="center"/>
            <w:hideMark/>
          </w:tcPr>
          <w:p w14:paraId="20AC4A45" w14:textId="77777777" w:rsidR="00CC0A8F" w:rsidRPr="008E3657" w:rsidRDefault="00CC0A8F" w:rsidP="004968C9">
            <w:pPr>
              <w:spacing w:line="276" w:lineRule="auto"/>
              <w:jc w:val="center"/>
              <w:rPr>
                <w:sz w:val="28"/>
                <w:szCs w:val="28"/>
                <w:lang w:eastAsia="ja-JP"/>
              </w:rPr>
            </w:pPr>
            <w:r w:rsidRPr="008E3657">
              <w:rPr>
                <w:sz w:val="28"/>
                <w:szCs w:val="28"/>
                <w:lang w:eastAsia="ja-JP"/>
              </w:rPr>
              <w:t>6</w:t>
            </w:r>
          </w:p>
        </w:tc>
        <w:tc>
          <w:tcPr>
            <w:tcW w:w="2490" w:type="dxa"/>
            <w:vAlign w:val="center"/>
          </w:tcPr>
          <w:p w14:paraId="0CA9F1DE" w14:textId="77777777" w:rsidR="00CC0A8F" w:rsidRPr="008E3657" w:rsidRDefault="00CC0A8F" w:rsidP="004968C9">
            <w:pPr>
              <w:spacing w:line="276" w:lineRule="auto"/>
              <w:rPr>
                <w:sz w:val="28"/>
                <w:szCs w:val="28"/>
                <w:lang w:eastAsia="ja-JP"/>
              </w:rPr>
            </w:pPr>
            <w:r w:rsidRPr="008E3657">
              <w:rPr>
                <w:sz w:val="28"/>
                <w:szCs w:val="28"/>
                <w:lang w:eastAsia="ja-JP"/>
              </w:rPr>
              <w:t>Phan Tuấn Minh</w:t>
            </w:r>
            <w:r w:rsidRPr="008E3657">
              <w:rPr>
                <w:sz w:val="28"/>
                <w:szCs w:val="28"/>
                <w:lang w:eastAsia="ja-JP"/>
              </w:rPr>
              <w:br/>
              <w:t>Lưu Thị Lan</w:t>
            </w:r>
          </w:p>
        </w:tc>
        <w:tc>
          <w:tcPr>
            <w:tcW w:w="2512" w:type="dxa"/>
            <w:shd w:val="clear" w:color="auto" w:fill="auto"/>
            <w:noWrap/>
            <w:vAlign w:val="center"/>
            <w:hideMark/>
          </w:tcPr>
          <w:p w14:paraId="6EB078FC" w14:textId="05168408" w:rsidR="00CC0A8F" w:rsidRPr="008E3657" w:rsidRDefault="00CC0A8F" w:rsidP="003C3F5C">
            <w:pPr>
              <w:spacing w:line="276" w:lineRule="auto"/>
              <w:jc w:val="both"/>
              <w:rPr>
                <w:sz w:val="28"/>
                <w:szCs w:val="28"/>
                <w:lang w:eastAsia="ja-JP"/>
              </w:rPr>
            </w:pPr>
            <w:r w:rsidRPr="008E3657">
              <w:rPr>
                <w:sz w:val="28"/>
                <w:szCs w:val="28"/>
                <w:lang w:eastAsia="ja-JP"/>
              </w:rPr>
              <w:t>Số: 568/QĐ</w:t>
            </w:r>
            <w:r w:rsidR="003747F9" w:rsidRPr="008E3657">
              <w:rPr>
                <w:sz w:val="28"/>
                <w:szCs w:val="28"/>
                <w:lang w:eastAsia="ja-JP"/>
              </w:rPr>
              <w:t xml:space="preserve"> - </w:t>
            </w:r>
            <w:r w:rsidRPr="008E3657">
              <w:rPr>
                <w:sz w:val="28"/>
                <w:szCs w:val="28"/>
                <w:lang w:eastAsia="ja-JP"/>
              </w:rPr>
              <w:t>CĐNLĐB</w:t>
            </w:r>
            <w:r w:rsidR="003747F9" w:rsidRPr="008E3657">
              <w:rPr>
                <w:sz w:val="28"/>
                <w:szCs w:val="28"/>
                <w:lang w:eastAsia="ja-JP"/>
              </w:rPr>
              <w:t xml:space="preserve"> - </w:t>
            </w:r>
            <w:r w:rsidRPr="008E3657">
              <w:rPr>
                <w:sz w:val="28"/>
                <w:szCs w:val="28"/>
                <w:lang w:eastAsia="ja-JP"/>
              </w:rPr>
              <w:t>ĐT Ngày 15/9/2022</w:t>
            </w:r>
          </w:p>
        </w:tc>
      </w:tr>
    </w:tbl>
    <w:p w14:paraId="3B06B0B6" w14:textId="77777777" w:rsidR="00CC0A8F" w:rsidRPr="008E3657" w:rsidRDefault="00CC0A8F" w:rsidP="004968C9">
      <w:pPr>
        <w:spacing w:line="276" w:lineRule="auto"/>
        <w:jc w:val="both"/>
        <w:rPr>
          <w:rFonts w:eastAsiaTheme="minorEastAsia"/>
          <w:sz w:val="28"/>
          <w:szCs w:val="28"/>
          <w:lang w:val="pl-PL" w:eastAsia="ja-JP"/>
        </w:rPr>
      </w:pPr>
    </w:p>
    <w:p w14:paraId="0AB61462" w14:textId="4E6B6974"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 xml:space="preserve">So sánh tiến độ đào tạo của các lớp với quyết định điều động HSSV đi thực tập và kế hoạch thực tập cho thấy, 100% các lớp của các nghề đào tạo đã triển khai thực tập theo đúng kế hoạch và tiến độ đào tạo </w:t>
      </w:r>
      <w:r w:rsidR="00A06114" w:rsidRPr="008E3657">
        <w:rPr>
          <w:rFonts w:eastAsiaTheme="minorEastAsia"/>
          <w:i/>
          <w:iCs/>
          <w:sz w:val="28"/>
          <w:szCs w:val="28"/>
          <w:lang w:val="pl-PL" w:eastAsia="ja-JP"/>
        </w:rPr>
        <w:t>(2.</w:t>
      </w:r>
      <w:r w:rsidRPr="008E3657">
        <w:rPr>
          <w:i/>
          <w:sz w:val="28"/>
          <w:szCs w:val="28"/>
          <w:lang w:val="da-DK" w:eastAsia="ja-JP"/>
        </w:rPr>
        <w:t>7.04</w:t>
      </w:r>
      <w:r w:rsidR="003747F9" w:rsidRPr="008E3657">
        <w:rPr>
          <w:i/>
          <w:sz w:val="28"/>
          <w:szCs w:val="28"/>
          <w:lang w:val="da-DK" w:eastAsia="ja-JP"/>
        </w:rPr>
        <w:t xml:space="preserve"> - </w:t>
      </w:r>
      <w:r w:rsidRPr="008E3657">
        <w:rPr>
          <w:i/>
          <w:sz w:val="28"/>
          <w:szCs w:val="28"/>
          <w:lang w:val="da-DK" w:eastAsia="ja-JP"/>
        </w:rPr>
        <w:t xml:space="preserve">Quyết định đưa học sinh thực tập tại doanh nghiệp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sz w:val="28"/>
          <w:szCs w:val="28"/>
          <w:lang w:val="da-DK" w:eastAsia="ja-JP"/>
        </w:rPr>
        <w:t xml:space="preserve">; </w:t>
      </w:r>
      <w:r w:rsidRPr="008E3657">
        <w:rPr>
          <w:i/>
          <w:sz w:val="28"/>
          <w:szCs w:val="28"/>
          <w:lang w:val="da-DK" w:eastAsia="ja-JP"/>
        </w:rPr>
        <w:t>2.7.05</w:t>
      </w:r>
      <w:r w:rsidR="003747F9" w:rsidRPr="008E3657">
        <w:rPr>
          <w:i/>
          <w:sz w:val="28"/>
          <w:szCs w:val="28"/>
          <w:lang w:val="da-DK" w:eastAsia="ja-JP"/>
        </w:rPr>
        <w:t xml:space="preserve"> - </w:t>
      </w:r>
      <w:r w:rsidRPr="008E3657">
        <w:rPr>
          <w:i/>
          <w:sz w:val="28"/>
          <w:szCs w:val="28"/>
          <w:lang w:val="da-DK" w:eastAsia="ja-JP"/>
        </w:rPr>
        <w:t>Danh sách số lượng HSSV đi thực tập tốt nghiệp</w:t>
      </w:r>
      <w:r w:rsidRPr="008E3657">
        <w:rPr>
          <w:sz w:val="28"/>
          <w:szCs w:val="28"/>
          <w:lang w:val="da-DK" w:eastAsia="ja-JP"/>
        </w:rPr>
        <w:t xml:space="preserve"> </w:t>
      </w:r>
      <w:r w:rsidRPr="008E3657">
        <w:rPr>
          <w:i/>
          <w:sz w:val="28"/>
          <w:szCs w:val="28"/>
          <w:lang w:val="da-DK" w:eastAsia="ja-JP"/>
        </w:rPr>
        <w:t xml:space="preserve">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2.7.06</w:t>
      </w:r>
      <w:r w:rsidR="003747F9" w:rsidRPr="008E3657">
        <w:rPr>
          <w:i/>
          <w:sz w:val="28"/>
          <w:szCs w:val="28"/>
          <w:lang w:val="da-DK" w:eastAsia="ja-JP"/>
        </w:rPr>
        <w:t xml:space="preserve"> - </w:t>
      </w:r>
      <w:r w:rsidRPr="008E3657">
        <w:rPr>
          <w:i/>
          <w:sz w:val="28"/>
          <w:szCs w:val="28"/>
          <w:lang w:val="da-DK" w:eastAsia="ja-JP"/>
        </w:rPr>
        <w:t xml:space="preserve">Quyết định phân công giảng viên hướng dẫn thực tập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rFonts w:eastAsia="Calibri"/>
          <w:i/>
          <w:sz w:val="28"/>
          <w:szCs w:val="28"/>
          <w:lang w:val="da-DK" w:eastAsia="ja-JP"/>
        </w:rPr>
        <w:t xml:space="preserve">; </w:t>
      </w:r>
      <w:r w:rsidRPr="008E3657">
        <w:rPr>
          <w:i/>
          <w:sz w:val="28"/>
          <w:szCs w:val="28"/>
          <w:lang w:val="da-DK" w:eastAsia="ja-JP"/>
        </w:rPr>
        <w:t>2.7.07</w:t>
      </w:r>
      <w:r w:rsidR="003747F9" w:rsidRPr="008E3657">
        <w:rPr>
          <w:i/>
          <w:sz w:val="28"/>
          <w:szCs w:val="28"/>
          <w:lang w:val="da-DK" w:eastAsia="ja-JP"/>
        </w:rPr>
        <w:t xml:space="preserve"> - </w:t>
      </w:r>
      <w:r w:rsidRPr="008E3657">
        <w:rPr>
          <w:i/>
          <w:sz w:val="28"/>
          <w:szCs w:val="28"/>
          <w:lang w:val="da-DK" w:eastAsia="ja-JP"/>
        </w:rPr>
        <w:t xml:space="preserve">Danh sách giáo viên hướng dẫn thực hành tại các đơn vị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2.7.08</w:t>
      </w:r>
      <w:r w:rsidR="003747F9" w:rsidRPr="008E3657">
        <w:rPr>
          <w:i/>
          <w:sz w:val="28"/>
          <w:szCs w:val="28"/>
          <w:lang w:val="da-DK" w:eastAsia="ja-JP"/>
        </w:rPr>
        <w:t xml:space="preserve"> - </w:t>
      </w:r>
      <w:r w:rsidRPr="008E3657">
        <w:rPr>
          <w:i/>
          <w:sz w:val="28"/>
          <w:szCs w:val="28"/>
          <w:lang w:val="da-DK" w:eastAsia="ja-JP"/>
        </w:rPr>
        <w:t xml:space="preserve">Bảng điểm thực tập, thực hành của HSSV các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lastRenderedPageBreak/>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rFonts w:eastAsia="Calibri"/>
          <w:i/>
          <w:sz w:val="28"/>
          <w:szCs w:val="28"/>
          <w:lang w:val="da-DK" w:eastAsia="ja-JP"/>
        </w:rPr>
        <w:t xml:space="preserve">; </w:t>
      </w:r>
      <w:r w:rsidRPr="008E3657">
        <w:rPr>
          <w:rFonts w:eastAsiaTheme="minorEastAsia"/>
          <w:i/>
          <w:iCs/>
          <w:sz w:val="28"/>
          <w:szCs w:val="28"/>
          <w:lang w:val="pl-PL" w:eastAsia="ja-JP"/>
        </w:rPr>
        <w:t>BS 2.7.02</w:t>
      </w:r>
      <w:r w:rsidR="003747F9" w:rsidRPr="008E3657">
        <w:rPr>
          <w:rFonts w:eastAsiaTheme="minorEastAsia"/>
          <w:i/>
          <w:iCs/>
          <w:sz w:val="28"/>
          <w:szCs w:val="28"/>
          <w:lang w:val="pl-PL" w:eastAsia="ja-JP"/>
        </w:rPr>
        <w:t xml:space="preserve"> - </w:t>
      </w:r>
      <w:r w:rsidRPr="008E3657">
        <w:rPr>
          <w:rFonts w:eastAsiaTheme="minorEastAsia"/>
          <w:i/>
          <w:iCs/>
          <w:sz w:val="28"/>
          <w:szCs w:val="28"/>
          <w:lang w:val="pl-PL" w:eastAsia="ja-JP"/>
        </w:rPr>
        <w:t>Bảng tổng hợp số liệu HSSV đi thực tập doanh nghiệp các năm từ 2020 đến 2023)</w:t>
      </w:r>
      <w:r w:rsidRPr="008E3657">
        <w:rPr>
          <w:rFonts w:eastAsia="Calibri"/>
          <w:i/>
          <w:sz w:val="28"/>
          <w:szCs w:val="28"/>
          <w:lang w:val="da-DK" w:eastAsia="ja-JP"/>
        </w:rPr>
        <w:t xml:space="preserve"> </w:t>
      </w:r>
    </w:p>
    <w:p w14:paraId="0638AB0D" w14:textId="740696EF"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 xml:space="preserve">Sau khi kết thúc thực tập HSSV đều có báo cáo thực tập; cán bộ hướng dẫn tại doanh nghiệp đánh giá kết quả thực tập trong sổ theo dõi đào tạo tại doanh nghiệp của mỗi HSSV thực tập tại đó, trong đó các nội dung đánh giá bao gồm: ý thức tổ chức, kỷ luật trong thực tập, đánh giá về kiến thức, kỹ năng nghề nghiệp, năng lực thực hiện công việc được giao, khả năng làm việc độc lập, tổ chức nơi làm việc theo nhóm; việc thực hiện nội dung thực tập. Nhà giáo của trường phối hợp với cán bộ chuyên môn của doanh nghiệp nơi thực tập để đánh giá kết quả thực tập, chấm điểm đối với kết quả thực tập và điểm này tùy theo bài học, môn học được tính theo hệ số để tính điểm học tập cho toàn khóa </w:t>
      </w:r>
      <w:r w:rsidR="00A06114" w:rsidRPr="008E3657">
        <w:rPr>
          <w:rFonts w:eastAsiaTheme="minorEastAsia"/>
          <w:i/>
          <w:iCs/>
          <w:sz w:val="28"/>
          <w:szCs w:val="28"/>
          <w:lang w:val="pl-PL" w:eastAsia="ja-JP"/>
        </w:rPr>
        <w:t>(2.</w:t>
      </w:r>
      <w:r w:rsidRPr="008E3657">
        <w:rPr>
          <w:i/>
          <w:sz w:val="28"/>
          <w:szCs w:val="28"/>
          <w:lang w:val="da-DK" w:eastAsia="ja-JP"/>
        </w:rPr>
        <w:t>7.09</w:t>
      </w:r>
      <w:r w:rsidR="003747F9" w:rsidRPr="008E3657">
        <w:rPr>
          <w:i/>
          <w:sz w:val="28"/>
          <w:szCs w:val="28"/>
          <w:lang w:val="da-DK" w:eastAsia="ja-JP"/>
        </w:rPr>
        <w:t xml:space="preserve"> - </w:t>
      </w:r>
      <w:r w:rsidRPr="008E3657">
        <w:rPr>
          <w:i/>
          <w:sz w:val="28"/>
          <w:szCs w:val="28"/>
          <w:lang w:val="da-DK" w:eastAsia="ja-JP"/>
        </w:rPr>
        <w:t xml:space="preserve">Báo cáo kết quả thực tập của HSSV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 2.7.10</w:t>
      </w:r>
      <w:r w:rsidR="003747F9" w:rsidRPr="008E3657">
        <w:rPr>
          <w:i/>
          <w:sz w:val="28"/>
          <w:szCs w:val="28"/>
          <w:lang w:val="da-DK" w:eastAsia="ja-JP"/>
        </w:rPr>
        <w:t xml:space="preserve"> - </w:t>
      </w:r>
      <w:r w:rsidRPr="008E3657">
        <w:rPr>
          <w:i/>
          <w:sz w:val="28"/>
          <w:szCs w:val="28"/>
          <w:lang w:val="da-DK" w:eastAsia="ja-JP"/>
        </w:rPr>
        <w:t xml:space="preserve">Báo cáo kết quả hướng dẫn thực hành, thực tập của giáo viên giảng dạy, hướng dẫn có sự xác nhận của đơn vị sử dụng lao động năm học </w:t>
      </w:r>
      <w:r w:rsidRPr="008E3657">
        <w:rPr>
          <w:rFonts w:eastAsia="Calibri"/>
          <w:i/>
          <w:sz w:val="28"/>
          <w:szCs w:val="28"/>
          <w:lang w:val="da-DK" w:eastAsia="ja-JP"/>
        </w:rPr>
        <w:t>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 xml:space="preserve">2021, </w:t>
      </w:r>
      <w:r w:rsidR="00C81EE6" w:rsidRPr="008E3657">
        <w:rPr>
          <w:rFonts w:eastAsia="Calibri"/>
          <w:i/>
          <w:sz w:val="28"/>
          <w:szCs w:val="28"/>
          <w:lang w:val="da-DK" w:eastAsia="ja-JP"/>
        </w:rPr>
        <w:t>2021</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00C81EE6" w:rsidRPr="008E3657">
        <w:rPr>
          <w:rFonts w:eastAsia="Calibri"/>
          <w:i/>
          <w:sz w:val="28"/>
          <w:szCs w:val="28"/>
          <w:lang w:val="da-DK" w:eastAsia="ja-JP"/>
        </w:rPr>
        <w:t>2023</w:t>
      </w:r>
      <w:r w:rsidRPr="008E3657">
        <w:rPr>
          <w:i/>
          <w:sz w:val="28"/>
          <w:szCs w:val="28"/>
          <w:lang w:val="da-DK" w:eastAsia="ja-JP"/>
        </w:rPr>
        <w:t>).</w:t>
      </w:r>
    </w:p>
    <w:p w14:paraId="4706D515" w14:textId="555F4C34" w:rsidR="00CC0A8F" w:rsidRPr="008E3657" w:rsidRDefault="00CC0A8F" w:rsidP="004968C9">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Phỏng vấn đối với cựu HSSV và HSSV đang học tại trường, đại diện doanh nghiệp trong buổi gặp mặt với đoàn đánh giá ngoài cho thấy trường đã thực hiện tốt mục tiêu, nội dung chương trình đào tạo, đã phối hợp với các cơ sở sử dụng lao động trong việc tổ chức, hướng dẫn cho HSSV thực hành, thực tập tại doanh nghiệp theo đúng chương trình đào tạo</w:t>
      </w:r>
      <w:r w:rsidRPr="008E3657">
        <w:rPr>
          <w:rFonts w:eastAsiaTheme="minorEastAsia"/>
          <w:sz w:val="28"/>
          <w:szCs w:val="28"/>
          <w:lang w:val="nb-NO" w:eastAsia="ja-JP"/>
        </w:rPr>
        <w:t xml:space="preserve"> </w:t>
      </w:r>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p w14:paraId="6C296BC8"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sz w:val="28"/>
          <w:szCs w:val="28"/>
          <w:lang w:val="pt-BR" w:eastAsia="ja-JP"/>
        </w:rPr>
        <w:t xml:space="preserve"> </w:t>
      </w:r>
      <w:r w:rsidRPr="008E3657">
        <w:rPr>
          <w:rFonts w:eastAsiaTheme="minorEastAsia"/>
          <w:bCs/>
          <w:sz w:val="28"/>
          <w:szCs w:val="28"/>
          <w:lang w:val="nl-NL" w:eastAsia="ja-JP"/>
        </w:rPr>
        <w:t>Đoàn đánh giá tiêu chuẩn này trường đạt</w:t>
      </w:r>
    </w:p>
    <w:p w14:paraId="0C18B9BE"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7611CB46" w14:textId="77777777" w:rsidTr="006D4F00">
        <w:trPr>
          <w:trHeight w:val="439"/>
        </w:trPr>
        <w:tc>
          <w:tcPr>
            <w:tcW w:w="5117" w:type="dxa"/>
            <w:shd w:val="clear" w:color="auto" w:fill="auto"/>
            <w:tcMar>
              <w:top w:w="28" w:type="dxa"/>
              <w:left w:w="108" w:type="dxa"/>
              <w:bottom w:w="28" w:type="dxa"/>
              <w:right w:w="108" w:type="dxa"/>
            </w:tcMar>
          </w:tcPr>
          <w:p w14:paraId="2B9A58A9" w14:textId="43D114C3"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shd w:val="clear" w:color="auto" w:fill="auto"/>
            <w:tcMar>
              <w:top w:w="28" w:type="dxa"/>
              <w:left w:w="108" w:type="dxa"/>
              <w:bottom w:w="28" w:type="dxa"/>
              <w:right w:w="108" w:type="dxa"/>
            </w:tcMar>
          </w:tcPr>
          <w:p w14:paraId="5B480C6E"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00C5214A" w14:textId="77777777" w:rsidTr="006D4F00">
        <w:tc>
          <w:tcPr>
            <w:tcW w:w="5117" w:type="dxa"/>
            <w:shd w:val="clear" w:color="auto" w:fill="auto"/>
            <w:tcMar>
              <w:top w:w="28" w:type="dxa"/>
              <w:left w:w="108" w:type="dxa"/>
              <w:bottom w:w="28" w:type="dxa"/>
              <w:right w:w="108" w:type="dxa"/>
            </w:tcMar>
            <w:vAlign w:val="center"/>
          </w:tcPr>
          <w:p w14:paraId="23B02B2D"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shd w:val="clear" w:color="auto" w:fill="auto"/>
            <w:tcMar>
              <w:top w:w="28" w:type="dxa"/>
              <w:left w:w="108" w:type="dxa"/>
              <w:bottom w:w="28" w:type="dxa"/>
              <w:right w:w="108" w:type="dxa"/>
            </w:tcMar>
            <w:vAlign w:val="center"/>
          </w:tcPr>
          <w:p w14:paraId="387522CF"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259ACF4E" w14:textId="77777777" w:rsidR="00CC0A8F" w:rsidRPr="008E3657" w:rsidRDefault="00CC0A8F" w:rsidP="00637ED0">
      <w:pPr>
        <w:spacing w:line="312" w:lineRule="auto"/>
        <w:rPr>
          <w:rFonts w:eastAsiaTheme="minorEastAsia"/>
          <w:b/>
          <w:bCs/>
          <w:sz w:val="28"/>
          <w:szCs w:val="28"/>
          <w:lang w:eastAsia="ja-JP"/>
        </w:rPr>
      </w:pPr>
    </w:p>
    <w:p w14:paraId="3F0F9863" w14:textId="77777777" w:rsidR="00CC0A8F" w:rsidRPr="008E3657" w:rsidRDefault="00CC0A8F" w:rsidP="004968C9">
      <w:pPr>
        <w:keepNext/>
        <w:keepLines/>
        <w:spacing w:line="312" w:lineRule="auto"/>
        <w:ind w:firstLine="720"/>
        <w:contextualSpacing/>
        <w:jc w:val="both"/>
        <w:rPr>
          <w:bCs/>
          <w:i/>
          <w:sz w:val="28"/>
          <w:szCs w:val="28"/>
          <w:lang w:val="nl-NL"/>
        </w:rPr>
      </w:pPr>
      <w:r w:rsidRPr="008E3657">
        <w:rPr>
          <w:b/>
          <w:bCs/>
          <w:sz w:val="28"/>
          <w:szCs w:val="28"/>
          <w:lang w:val="nl-NL"/>
        </w:rPr>
        <w:t>Tiêu chuẩ</w:t>
      </w:r>
      <w:r w:rsidRPr="008E3657">
        <w:rPr>
          <w:b/>
          <w:sz w:val="28"/>
          <w:szCs w:val="28"/>
          <w:lang w:val="nl-NL"/>
        </w:rPr>
        <w:t>n 2</w:t>
      </w:r>
      <w:r w:rsidRPr="008E3657">
        <w:rPr>
          <w:b/>
          <w:bCs/>
          <w:sz w:val="28"/>
          <w:szCs w:val="28"/>
          <w:lang w:val="nl-NL"/>
        </w:rPr>
        <w:t xml:space="preserve">.14: </w:t>
      </w:r>
      <w:r w:rsidRPr="008E3657">
        <w:rPr>
          <w:bCs/>
          <w:i/>
          <w:sz w:val="28"/>
          <w:szCs w:val="28"/>
          <w:lang w:val="nl-NL"/>
        </w:rPr>
        <w:t>Tổ chức thực hiện kiểm tra, thi, xét công nhận tốt nghiệp, đánh giá kết quả học tập, rèn luyện, cấp văn bằng, chứng chỉ theo quy định đảm bảo nghiêm túc, khách quan.</w:t>
      </w:r>
    </w:p>
    <w:p w14:paraId="5455E405" w14:textId="77777777"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7E197213" w14:textId="7C5CE205"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Trường đã căn cứ vào quy định tại thông tư</w:t>
      </w:r>
      <w:r w:rsidRPr="008E3657">
        <w:rPr>
          <w:rFonts w:eastAsiaTheme="minorEastAsia"/>
          <w:sz w:val="28"/>
          <w:szCs w:val="28"/>
          <w:lang w:val="nl-NL" w:eastAsia="ja-JP"/>
        </w:rPr>
        <w:t xml:space="preserve"> TT 09/2017/TT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13/3/2017 của Bộ LĐTBXH để </w:t>
      </w:r>
      <w:r w:rsidRPr="008E3657">
        <w:rPr>
          <w:rFonts w:eastAsiaTheme="minorEastAsia"/>
          <w:bCs/>
          <w:sz w:val="28"/>
          <w:szCs w:val="28"/>
          <w:lang w:val="nl-NL" w:eastAsia="ja-JP"/>
        </w:rPr>
        <w:t xml:space="preserve">xây dựng và ban hành Quy chế kiểm tra, thi, công nhận tốt nghiệp khi thực hiện chương trình đào tạo trình độ Trung cấp, trình </w:t>
      </w:r>
      <w:r w:rsidRPr="008E3657">
        <w:rPr>
          <w:rFonts w:eastAsiaTheme="minorEastAsia"/>
          <w:bCs/>
          <w:sz w:val="28"/>
          <w:szCs w:val="28"/>
          <w:lang w:val="nl-NL" w:eastAsia="ja-JP"/>
        </w:rPr>
        <w:lastRenderedPageBreak/>
        <w:t xml:space="preserve">độ Cao đẳng theo phương thức niên chế </w:t>
      </w:r>
      <w:r w:rsidR="00A06114" w:rsidRPr="008E3657">
        <w:rPr>
          <w:rFonts w:eastAsiaTheme="minorEastAsia"/>
          <w:i/>
          <w:iCs/>
          <w:sz w:val="28"/>
          <w:szCs w:val="28"/>
          <w:lang w:val="nl-NL" w:eastAsia="ja-JP"/>
        </w:rPr>
        <w:t>(2.</w:t>
      </w:r>
      <w:r w:rsidRPr="008E3657">
        <w:rPr>
          <w:rFonts w:eastAsiaTheme="minorEastAsia"/>
          <w:i/>
          <w:sz w:val="28"/>
          <w:szCs w:val="28"/>
          <w:lang w:val="nl-NL" w:eastAsia="ja-JP"/>
        </w:rPr>
        <w:t>4.01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Quyết định số 509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CĐNLĐB</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ĐT ngày 19/8/2019; Quyết định số 334</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CĐNLĐB</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 xml:space="preserve">ĐT ngày 15/6/2022 về Quy chế đào tạo các hệ TC, CĐ của trường; </w:t>
      </w:r>
      <w:r w:rsidRPr="008E3657">
        <w:rPr>
          <w:i/>
          <w:sz w:val="28"/>
          <w:szCs w:val="28"/>
          <w:lang w:val="da-DK" w:eastAsia="ja-JP"/>
        </w:rPr>
        <w:t>BS 2.2.01</w:t>
      </w:r>
      <w:r w:rsidR="003747F9" w:rsidRPr="008E3657">
        <w:rPr>
          <w:i/>
          <w:sz w:val="28"/>
          <w:szCs w:val="28"/>
          <w:lang w:val="da-DK" w:eastAsia="ja-JP"/>
        </w:rPr>
        <w:t xml:space="preserve"> - </w:t>
      </w:r>
      <w:r w:rsidRPr="008E3657">
        <w:rPr>
          <w:i/>
          <w:sz w:val="28"/>
          <w:szCs w:val="28"/>
          <w:lang w:val="da-DK" w:eastAsia="ja-JP"/>
        </w:rPr>
        <w:t>Các Quyết định về ban hành Quy chế tuyển sinh, đào tạo trình độ sơ cấp các năm 2020</w:t>
      </w:r>
      <w:r w:rsidR="003747F9" w:rsidRPr="008E3657">
        <w:rPr>
          <w:i/>
          <w:sz w:val="28"/>
          <w:szCs w:val="28"/>
          <w:lang w:val="da-DK" w:eastAsia="ja-JP"/>
        </w:rPr>
        <w:t xml:space="preserve"> - </w:t>
      </w:r>
      <w:r w:rsidRPr="008E3657">
        <w:rPr>
          <w:i/>
          <w:sz w:val="28"/>
          <w:szCs w:val="28"/>
          <w:lang w:val="da-DK" w:eastAsia="ja-JP"/>
        </w:rPr>
        <w:t>2023</w:t>
      </w:r>
      <w:r w:rsidRPr="008E3657">
        <w:rPr>
          <w:rFonts w:eastAsiaTheme="minorEastAsia"/>
          <w:i/>
          <w:sz w:val="28"/>
          <w:szCs w:val="28"/>
          <w:lang w:val="nl-NL" w:eastAsia="ja-JP"/>
        </w:rPr>
        <w:t>)</w:t>
      </w:r>
    </w:p>
    <w:p w14:paraId="313A3013" w14:textId="6BC4F352"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sz w:val="28"/>
          <w:szCs w:val="28"/>
          <w:lang w:val="nl-NL" w:eastAsia="ja-JP"/>
        </w:rPr>
        <w:t>Qua khảo sát thực tế cho thấy: Trường thực hiện thi kiểm tra kết thúc môn học, mô đun theo Quy trình tổ chức thi hết môn học/mô đun (QT11</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CĐNLĐB) và Quy trình chấm thi hết môn học/mô đun (QT12</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CĐNLĐB) trong hệ thống đảm bảo chất lượng của trường</w:t>
      </w:r>
      <w:r w:rsidR="00C81EE6" w:rsidRPr="008E3657">
        <w:rPr>
          <w:rFonts w:eastAsiaTheme="minorEastAsia"/>
          <w:i/>
          <w:sz w:val="28"/>
          <w:szCs w:val="28"/>
          <w:lang w:val="nl-NL" w:eastAsia="ja-JP"/>
        </w:rPr>
        <w:t xml:space="preserve"> (1.</w:t>
      </w:r>
      <w:r w:rsidRPr="008E3657">
        <w:rPr>
          <w:rFonts w:eastAsiaTheme="minorEastAsia"/>
          <w:i/>
          <w:iCs/>
          <w:sz w:val="28"/>
          <w:szCs w:val="28"/>
          <w:lang w:val="nl-NL" w:eastAsia="ja-JP"/>
        </w:rPr>
        <w:t>7.03</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QĐ Ban hành Sổ tay chất lượng năm học 2019</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2020, Chính sách chất lượng giai đoạn 2020</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2025, mục tiêu chất lượng và hệ thống các quy trình bảo đảm chất lượng năm 2019 của trường Cao đẳng Nông Lâm Đông Bắc)</w:t>
      </w:r>
      <w:r w:rsidRPr="008E3657">
        <w:rPr>
          <w:rFonts w:eastAsiaTheme="minorEastAsia"/>
          <w:sz w:val="28"/>
          <w:szCs w:val="28"/>
          <w:lang w:val="nl-NL" w:eastAsia="ja-JP"/>
        </w:rPr>
        <w:t>. Các hình thức</w:t>
      </w:r>
      <w:r w:rsidRPr="008E3657">
        <w:rPr>
          <w:rFonts w:eastAsiaTheme="minorEastAsia"/>
          <w:bCs/>
          <w:sz w:val="28"/>
          <w:szCs w:val="28"/>
          <w:lang w:val="nl-NL" w:eastAsia="ja-JP"/>
        </w:rPr>
        <w:t xml:space="preserve"> thi tự luận, trắc nghiệm và thực hành cách tổ chức thi cụ thể như sau:</w:t>
      </w:r>
    </w:p>
    <w:p w14:paraId="20531568" w14:textId="77777777"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Đối với kiểm tra định kỳ do giáo viên bộ môn thực hiện, thi kết thúc môn học/mô đun trường thực hiện theo hình thức thi trắc nghiệm hoặc tự luận với các môn học lý thuyết; thi thực hành đối với các mô đun. Tùy thuộc vào số giờ của môn học, mô đun, </w:t>
      </w:r>
    </w:p>
    <w:p w14:paraId="2E68FBB7" w14:textId="77777777"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Khoa chịu trách nhiệm xây dựng ngân hàng câu hỏi trắc nghiệm và đề thi đối với thi tự luận, các bộ câu hỏi thi, kiểm tra được Hội đồng nghiệm thu ngân hàng câu hỏi thi, kiểm tra phê duyệt ban hành sử dụng trong toàn trường. </w:t>
      </w:r>
    </w:p>
    <w:p w14:paraId="0C8D7985" w14:textId="35071149"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Đối với thi thực hành khoa lập đề thi cùng phiếu chấm thi thực hành đánh giá theo các nội dung: Thực hiện quy trình kỹ thuật, chất lượng kỹ thuật của sản phẩm và thực hiện vệ sinh, an toàn công nghiệp. Việc tổ chức thi do phòng Kiểm định</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Khoa học hợp tác quốc tế chịu trách nhiệm, phối hợp với khoa chuyên môn thực hiện trên cơ sở đề thi trên.</w:t>
      </w:r>
    </w:p>
    <w:p w14:paraId="2A7B9538" w14:textId="77777777"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 xml:space="preserve"> Đối với thi trắc nghiệm và tự luận, </w:t>
      </w:r>
      <w:r w:rsidRPr="008E3657">
        <w:rPr>
          <w:rFonts w:eastAsiaTheme="minorEastAsia"/>
          <w:sz w:val="28"/>
          <w:szCs w:val="28"/>
          <w:lang w:val="nl-NL" w:eastAsia="ja-JP"/>
        </w:rPr>
        <w:t xml:space="preserve">Phòng đào tạo lập lịch thi trình Hiệu trưởng phê duyệt, trong đó quy định địa điểm, môn thi, hình thức thi, ngày giờ thi. Lịch thi được công bố công khai và được thông báo cho người học trên bảng tin của trường. </w:t>
      </w:r>
    </w:p>
    <w:p w14:paraId="62185E22" w14:textId="621F83B3"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Việc coi thi được thực hiện với 2 giám thị. Kết thúc buổi thi, các giám thị sẽ bàn giao túi bài thi đã được niêm phong cho Phòng </w:t>
      </w:r>
      <w:r w:rsidRPr="008E3657">
        <w:rPr>
          <w:rFonts w:eastAsiaTheme="minorEastAsia"/>
          <w:bCs/>
          <w:sz w:val="28"/>
          <w:szCs w:val="28"/>
          <w:lang w:val="nl-NL" w:eastAsia="ja-JP"/>
        </w:rPr>
        <w:t>Kiểm định</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Khoa học hợp tác quốc tế</w:t>
      </w:r>
      <w:r w:rsidRPr="008E3657">
        <w:rPr>
          <w:rFonts w:eastAsiaTheme="minorEastAsia"/>
          <w:sz w:val="28"/>
          <w:szCs w:val="28"/>
          <w:lang w:val="nl-NL" w:eastAsia="ja-JP"/>
        </w:rPr>
        <w:t xml:space="preserve"> để dọc phách, lên lịch chấm thi và tổ chức chấm thi, các bài thi được chấm thi 2 vòng độc lập. Điểm thi sẽ được công bố công khai trên bảng tin của Nhà trường trong vòng 1 tuần, ngoài ra, các giáo viên chủ nhiệm cũng trực tiếp thông báo tới các HSSV qua sinh hoạt lớp. Trong vòng 1 tuần, Phòng </w:t>
      </w:r>
      <w:r w:rsidRPr="008E3657">
        <w:rPr>
          <w:rFonts w:eastAsiaTheme="minorEastAsia"/>
          <w:bCs/>
          <w:sz w:val="28"/>
          <w:szCs w:val="28"/>
          <w:lang w:val="nl-NL" w:eastAsia="ja-JP"/>
        </w:rPr>
        <w:t>Kiểm định</w:t>
      </w:r>
      <w:r w:rsidR="003747F9" w:rsidRPr="008E3657">
        <w:rPr>
          <w:rFonts w:eastAsiaTheme="minorEastAsia"/>
          <w:bCs/>
          <w:sz w:val="28"/>
          <w:szCs w:val="28"/>
          <w:lang w:val="nl-NL" w:eastAsia="ja-JP"/>
        </w:rPr>
        <w:t xml:space="preserve"> </w:t>
      </w:r>
      <w:r w:rsidR="003747F9" w:rsidRPr="008E3657">
        <w:rPr>
          <w:rFonts w:eastAsiaTheme="minorEastAsia"/>
          <w:bCs/>
          <w:sz w:val="28"/>
          <w:szCs w:val="28"/>
          <w:lang w:val="nl-NL" w:eastAsia="ja-JP"/>
        </w:rPr>
        <w:lastRenderedPageBreak/>
        <w:t xml:space="preserve">- </w:t>
      </w:r>
      <w:r w:rsidRPr="008E3657">
        <w:rPr>
          <w:rFonts w:eastAsiaTheme="minorEastAsia"/>
          <w:bCs/>
          <w:sz w:val="28"/>
          <w:szCs w:val="28"/>
          <w:lang w:val="nl-NL" w:eastAsia="ja-JP"/>
        </w:rPr>
        <w:t>Khoa học hợp tác quốc tế</w:t>
      </w:r>
      <w:r w:rsidRPr="008E3657">
        <w:rPr>
          <w:rFonts w:eastAsiaTheme="minorEastAsia"/>
          <w:sz w:val="28"/>
          <w:szCs w:val="28"/>
          <w:lang w:val="nl-NL" w:eastAsia="ja-JP"/>
        </w:rPr>
        <w:t xml:space="preserve"> sẽ nhận các đơn phúc tra của các thí sinh và xử lý theo quy trình quy định. </w:t>
      </w:r>
    </w:p>
    <w:p w14:paraId="5BE0218E" w14:textId="3417A302" w:rsidR="00CC0A8F" w:rsidRPr="008E3657" w:rsidRDefault="00CC0A8F" w:rsidP="004968C9">
      <w:pPr>
        <w:spacing w:line="312" w:lineRule="auto"/>
        <w:ind w:firstLine="720"/>
        <w:jc w:val="both"/>
        <w:rPr>
          <w:rFonts w:eastAsiaTheme="minorEastAsia"/>
          <w:bCs/>
          <w:spacing w:val="-2"/>
          <w:sz w:val="28"/>
          <w:szCs w:val="28"/>
          <w:lang w:val="nl-NL" w:eastAsia="ja-JP"/>
        </w:rPr>
      </w:pPr>
      <w:r w:rsidRPr="008E3657">
        <w:rPr>
          <w:rFonts w:eastAsiaTheme="minorEastAsia"/>
          <w:bCs/>
          <w:spacing w:val="-2"/>
          <w:sz w:val="28"/>
          <w:szCs w:val="28"/>
          <w:lang w:val="nl-NL" w:eastAsia="ja-JP"/>
        </w:rPr>
        <w:t xml:space="preserve">Đối với thi thực hành trường thành lập Ban coi, chấm thi thực hành, mỗi mô đun khoa phân công 2 giáo viên chuyên môn coi thi và chấm thi, việc chấm thi được thực hiện trên phiếu chấm riêng, kết quả thi sẽ được thông báo ngay cho HSSV trong buổi thi. </w:t>
      </w:r>
      <w:r w:rsidRPr="008E3657">
        <w:rPr>
          <w:rFonts w:eastAsiaTheme="minorEastAsia"/>
          <w:spacing w:val="-2"/>
          <w:sz w:val="28"/>
          <w:szCs w:val="28"/>
          <w:lang w:val="nl-NL" w:eastAsia="ja-JP"/>
        </w:rPr>
        <w:t>Phỏng vấn HSSV, giáo viên cho thấy kết quả thi, kiểm tra kết thúc môn học, mô đun được thông báo cho người học thông qua giáo viên chủ nhiệm, giáo viên bộ môn và mỗi HSSV đều được thông báo kết quả thi, kiểm tra theo đúng thời gian quy định</w:t>
      </w:r>
      <w:r w:rsidRPr="008E3657">
        <w:rPr>
          <w:rFonts w:eastAsiaTheme="minorEastAsia"/>
          <w:bCs/>
          <w:spacing w:val="-2"/>
          <w:sz w:val="28"/>
          <w:szCs w:val="28"/>
          <w:lang w:val="nl-NL" w:eastAsia="ja-JP"/>
        </w:rPr>
        <w:t xml:space="preserve"> </w:t>
      </w:r>
      <w:r w:rsidR="00A06114" w:rsidRPr="008E3657">
        <w:rPr>
          <w:i/>
          <w:spacing w:val="-2"/>
          <w:sz w:val="28"/>
          <w:szCs w:val="28"/>
          <w:lang w:val="nl-NL" w:eastAsia="ja-JP"/>
        </w:rPr>
        <w:t>(2.</w:t>
      </w:r>
      <w:r w:rsidRPr="008E3657">
        <w:rPr>
          <w:rFonts w:eastAsiaTheme="minorEastAsia"/>
          <w:i/>
          <w:spacing w:val="-2"/>
          <w:sz w:val="28"/>
          <w:szCs w:val="28"/>
          <w:lang w:val="nl-NL" w:eastAsia="ja-JP"/>
        </w:rPr>
        <w:t>14.01</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Bộ biên bản xây dựng đề thi các môn học năm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2.14.02</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Kế hoạch thi, chấm thi kết thúc học phần các năm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2.14.03</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Biên bản bốc thăm đề thi các đợt thi năm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2.14.04</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Hồ sơ tổ chức thi các đợt thi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2.14.05</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Danh sách dự thi môn học/modun năm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2.14.06</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Sổ nhận bài thi (từ giáo viên coi thi)các lớp năm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2.14.07</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Sổ giao nhận bài thi, bảng điểm (giữa Phòng Kiểm định, Khoa học và HTQT với giáo viên)năm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2.14.08</w:t>
      </w:r>
      <w:r w:rsidR="003747F9" w:rsidRPr="008E3657">
        <w:rPr>
          <w:rFonts w:eastAsiaTheme="minorEastAsia"/>
          <w:i/>
          <w:spacing w:val="-2"/>
          <w:sz w:val="28"/>
          <w:szCs w:val="28"/>
          <w:lang w:val="nl-NL" w:eastAsia="ja-JP"/>
        </w:rPr>
        <w:t xml:space="preserve"> - </w:t>
      </w:r>
      <w:r w:rsidRPr="008E3657">
        <w:rPr>
          <w:rFonts w:eastAsiaTheme="minorEastAsia"/>
          <w:i/>
          <w:spacing w:val="-2"/>
          <w:sz w:val="28"/>
          <w:szCs w:val="28"/>
          <w:lang w:val="nl-NL" w:eastAsia="ja-JP"/>
        </w:rPr>
        <w:t xml:space="preserve">Kết quả thi hết môn học/modun và bảng điểm tổng kết môn học/modun các lớp năm 2020, </w:t>
      </w:r>
      <w:r w:rsidR="00C81EE6" w:rsidRPr="008E3657">
        <w:rPr>
          <w:rFonts w:eastAsiaTheme="minorEastAsia"/>
          <w:i/>
          <w:spacing w:val="-2"/>
          <w:sz w:val="28"/>
          <w:szCs w:val="28"/>
          <w:lang w:val="nl-NL" w:eastAsia="ja-JP"/>
        </w:rPr>
        <w:t>2021, 2022, 2023</w:t>
      </w:r>
      <w:r w:rsidRPr="008E3657">
        <w:rPr>
          <w:rFonts w:eastAsiaTheme="minorEastAsia"/>
          <w:i/>
          <w:spacing w:val="-2"/>
          <w:sz w:val="28"/>
          <w:szCs w:val="28"/>
          <w:lang w:val="nl-NL" w:eastAsia="ja-JP"/>
        </w:rPr>
        <w:t xml:space="preserve">; </w:t>
      </w:r>
      <w:r w:rsidRPr="008E3657">
        <w:rPr>
          <w:rFonts w:eastAsiaTheme="minorEastAsia"/>
          <w:i/>
          <w:spacing w:val="-2"/>
          <w:sz w:val="28"/>
          <w:szCs w:val="28"/>
          <w:lang w:val="vi-VN" w:eastAsia="ja-JP"/>
        </w:rPr>
        <w:t>BS 2.14.0</w:t>
      </w:r>
      <w:r w:rsidRPr="008E3657">
        <w:rPr>
          <w:rFonts w:eastAsiaTheme="minorEastAsia"/>
          <w:i/>
          <w:spacing w:val="-2"/>
          <w:sz w:val="28"/>
          <w:szCs w:val="28"/>
          <w:lang w:val="nl-NL" w:eastAsia="ja-JP"/>
        </w:rPr>
        <w:t>1</w:t>
      </w:r>
      <w:r w:rsidR="003747F9" w:rsidRPr="008E3657">
        <w:rPr>
          <w:rFonts w:eastAsiaTheme="minorEastAsia"/>
          <w:i/>
          <w:spacing w:val="-2"/>
          <w:sz w:val="28"/>
          <w:szCs w:val="28"/>
          <w:lang w:val="vi-VN" w:eastAsia="ja-JP"/>
        </w:rPr>
        <w:t xml:space="preserve"> - </w:t>
      </w:r>
      <w:r w:rsidRPr="008E3657">
        <w:rPr>
          <w:rFonts w:eastAsiaTheme="minorEastAsia"/>
          <w:i/>
          <w:spacing w:val="-2"/>
          <w:sz w:val="28"/>
          <w:szCs w:val="28"/>
          <w:lang w:val="vi-VN" w:eastAsia="ja-JP"/>
        </w:rPr>
        <w:t>Bài thi các môn học, mô</w:t>
      </w:r>
      <w:r w:rsidR="003747F9" w:rsidRPr="008E3657">
        <w:rPr>
          <w:rFonts w:eastAsiaTheme="minorEastAsia"/>
          <w:i/>
          <w:spacing w:val="-2"/>
          <w:sz w:val="28"/>
          <w:szCs w:val="28"/>
          <w:lang w:val="vi-VN" w:eastAsia="ja-JP"/>
        </w:rPr>
        <w:t xml:space="preserve"> - </w:t>
      </w:r>
      <w:r w:rsidRPr="008E3657">
        <w:rPr>
          <w:rFonts w:eastAsiaTheme="minorEastAsia"/>
          <w:i/>
          <w:spacing w:val="-2"/>
          <w:sz w:val="28"/>
          <w:szCs w:val="28"/>
          <w:lang w:val="vi-VN" w:eastAsia="ja-JP"/>
        </w:rPr>
        <w:t>đun các lớp</w:t>
      </w:r>
      <w:r w:rsidRPr="008E3657">
        <w:rPr>
          <w:rFonts w:eastAsiaTheme="minorEastAsia"/>
          <w:i/>
          <w:spacing w:val="-2"/>
          <w:sz w:val="28"/>
          <w:szCs w:val="28"/>
          <w:lang w:val="nl-NL" w:eastAsia="ja-JP"/>
        </w:rPr>
        <w:t xml:space="preserve"> các năm</w:t>
      </w:r>
      <w:r w:rsidRPr="008E3657">
        <w:rPr>
          <w:rFonts w:eastAsiaTheme="minorEastAsia"/>
          <w:i/>
          <w:spacing w:val="-2"/>
          <w:sz w:val="28"/>
          <w:szCs w:val="28"/>
          <w:lang w:val="vi-VN" w:eastAsia="ja-JP"/>
        </w:rPr>
        <w:t xml:space="preserve"> 20</w:t>
      </w:r>
      <w:r w:rsidRPr="008E3657">
        <w:rPr>
          <w:rFonts w:eastAsiaTheme="minorEastAsia"/>
          <w:i/>
          <w:spacing w:val="-2"/>
          <w:sz w:val="28"/>
          <w:szCs w:val="28"/>
          <w:lang w:val="nl-NL" w:eastAsia="ja-JP"/>
        </w:rPr>
        <w:t>20</w:t>
      </w:r>
      <w:r w:rsidR="003747F9" w:rsidRPr="008E3657">
        <w:rPr>
          <w:rFonts w:eastAsiaTheme="minorEastAsia"/>
          <w:i/>
          <w:spacing w:val="-2"/>
          <w:sz w:val="28"/>
          <w:szCs w:val="28"/>
          <w:lang w:val="vi-VN" w:eastAsia="ja-JP"/>
        </w:rPr>
        <w:t xml:space="preserve"> - </w:t>
      </w:r>
      <w:r w:rsidRPr="008E3657">
        <w:rPr>
          <w:rFonts w:eastAsiaTheme="minorEastAsia"/>
          <w:i/>
          <w:spacing w:val="-2"/>
          <w:sz w:val="28"/>
          <w:szCs w:val="28"/>
          <w:lang w:val="vi-VN" w:eastAsia="ja-JP"/>
        </w:rPr>
        <w:t>202</w:t>
      </w:r>
      <w:r w:rsidRPr="008E3657">
        <w:rPr>
          <w:rFonts w:eastAsiaTheme="minorEastAsia"/>
          <w:i/>
          <w:spacing w:val="-2"/>
          <w:sz w:val="28"/>
          <w:szCs w:val="28"/>
          <w:lang w:val="nl-NL" w:eastAsia="ja-JP"/>
        </w:rPr>
        <w:t>2</w:t>
      </w:r>
      <w:r w:rsidRPr="008E3657">
        <w:rPr>
          <w:rFonts w:eastAsiaTheme="minorEastAsia"/>
          <w:i/>
          <w:spacing w:val="-2"/>
          <w:sz w:val="28"/>
          <w:szCs w:val="28"/>
          <w:lang w:val="vi-VN" w:eastAsia="ja-JP"/>
        </w:rPr>
        <w:t>)</w:t>
      </w:r>
    </w:p>
    <w:p w14:paraId="4074314F" w14:textId="76444422" w:rsidR="00CC0A8F" w:rsidRPr="008E3657" w:rsidRDefault="00CC0A8F" w:rsidP="004968C9">
      <w:pPr>
        <w:spacing w:line="312" w:lineRule="auto"/>
        <w:ind w:firstLine="720"/>
        <w:jc w:val="both"/>
        <w:rPr>
          <w:rFonts w:eastAsiaTheme="minorEastAsia"/>
          <w:bCs/>
          <w:sz w:val="28"/>
          <w:szCs w:val="28"/>
          <w:lang w:val="vi-VN" w:eastAsia="ja-JP"/>
        </w:rPr>
      </w:pPr>
      <w:r w:rsidRPr="008E3657">
        <w:rPr>
          <w:rFonts w:eastAsiaTheme="minorEastAsia"/>
          <w:bCs/>
          <w:sz w:val="28"/>
          <w:szCs w:val="28"/>
          <w:lang w:val="vi-VN" w:eastAsia="ja-JP"/>
        </w:rPr>
        <w:t xml:space="preserve">Đối với việc công nhận tốt nghiệp: Trường quy định trong quy chế là HSSV được công nhận tốt nghiệp khi đủ các điều kiện: </w:t>
      </w:r>
    </w:p>
    <w:p w14:paraId="44946CAE" w14:textId="3508C997" w:rsidR="00CC0A8F" w:rsidRPr="008E3657" w:rsidRDefault="003747F9" w:rsidP="004968C9">
      <w:pPr>
        <w:spacing w:line="312" w:lineRule="auto"/>
        <w:ind w:firstLine="720"/>
        <w:jc w:val="both"/>
        <w:rPr>
          <w:rFonts w:eastAsiaTheme="minorEastAsia"/>
          <w:bCs/>
          <w:sz w:val="28"/>
          <w:szCs w:val="28"/>
          <w:lang w:val="vi-VN" w:eastAsia="ja-JP"/>
        </w:rPr>
      </w:pPr>
      <w:r w:rsidRPr="008E3657">
        <w:rPr>
          <w:rFonts w:eastAsiaTheme="minorEastAsia"/>
          <w:bCs/>
          <w:sz w:val="28"/>
          <w:szCs w:val="28"/>
          <w:lang w:val="vi-VN" w:eastAsia="ja-JP"/>
        </w:rPr>
        <w:t xml:space="preserve"> - </w:t>
      </w:r>
      <w:r w:rsidR="00CC0A8F" w:rsidRPr="008E3657">
        <w:rPr>
          <w:rFonts w:eastAsiaTheme="minorEastAsia"/>
          <w:bCs/>
          <w:sz w:val="28"/>
          <w:szCs w:val="28"/>
          <w:lang w:val="vi-VN" w:eastAsia="ja-JP"/>
        </w:rPr>
        <w:t xml:space="preserve">Điểm của mỗi môn thi </w:t>
      </w:r>
      <w:r w:rsidR="004968C9" w:rsidRPr="008E3657">
        <w:rPr>
          <w:rFonts w:eastAsiaTheme="minorEastAsia"/>
          <w:bCs/>
          <w:sz w:val="28"/>
          <w:szCs w:val="28"/>
          <w:lang w:val="vi-VN" w:eastAsia="ja-JP"/>
        </w:rPr>
        <w:t>TN</w:t>
      </w:r>
      <w:r w:rsidR="00CC0A8F" w:rsidRPr="008E3657">
        <w:rPr>
          <w:rFonts w:eastAsiaTheme="minorEastAsia"/>
          <w:bCs/>
          <w:sz w:val="28"/>
          <w:szCs w:val="28"/>
          <w:lang w:val="vi-VN" w:eastAsia="ja-JP"/>
        </w:rPr>
        <w:t xml:space="preserve"> phải đạt từ 5,0 trở lên theo thang điểm 10;</w:t>
      </w:r>
    </w:p>
    <w:p w14:paraId="0D1A25E8" w14:textId="142393C2" w:rsidR="00CC0A8F" w:rsidRPr="008E3657" w:rsidRDefault="003747F9" w:rsidP="004968C9">
      <w:pPr>
        <w:spacing w:line="312" w:lineRule="auto"/>
        <w:ind w:firstLine="720"/>
        <w:jc w:val="both"/>
        <w:rPr>
          <w:rFonts w:eastAsiaTheme="minorEastAsia"/>
          <w:bCs/>
          <w:sz w:val="28"/>
          <w:szCs w:val="28"/>
          <w:lang w:val="vi-VN" w:eastAsia="ja-JP"/>
        </w:rPr>
      </w:pPr>
      <w:r w:rsidRPr="008E3657">
        <w:rPr>
          <w:rFonts w:eastAsiaTheme="minorEastAsia"/>
          <w:bCs/>
          <w:sz w:val="28"/>
          <w:szCs w:val="28"/>
          <w:lang w:val="vi-VN" w:eastAsia="ja-JP"/>
        </w:rPr>
        <w:t xml:space="preserve"> - </w:t>
      </w:r>
      <w:r w:rsidR="00CC0A8F" w:rsidRPr="008E3657">
        <w:rPr>
          <w:rFonts w:eastAsiaTheme="minorEastAsia"/>
          <w:bCs/>
          <w:sz w:val="28"/>
          <w:szCs w:val="28"/>
          <w:lang w:val="vi-VN" w:eastAsia="ja-JP"/>
        </w:rPr>
        <w:t>Không trong thời gian: bị kỷ luật từ mức đình chỉ học tập có thời hạn trở lên, bị truy cứu trách nhiệm hình sự;</w:t>
      </w:r>
    </w:p>
    <w:p w14:paraId="3F2CEED4" w14:textId="5AB2E70C" w:rsidR="00CC0A8F" w:rsidRPr="008E3657" w:rsidRDefault="003747F9" w:rsidP="004968C9">
      <w:pPr>
        <w:spacing w:line="312" w:lineRule="auto"/>
        <w:ind w:firstLine="720"/>
        <w:jc w:val="both"/>
        <w:rPr>
          <w:rFonts w:eastAsiaTheme="minorEastAsia"/>
          <w:bCs/>
          <w:sz w:val="28"/>
          <w:szCs w:val="28"/>
          <w:lang w:val="vi-VN" w:eastAsia="ja-JP"/>
        </w:rPr>
      </w:pPr>
      <w:r w:rsidRPr="008E3657">
        <w:rPr>
          <w:rFonts w:eastAsiaTheme="minorEastAsia"/>
          <w:bCs/>
          <w:sz w:val="28"/>
          <w:szCs w:val="28"/>
          <w:lang w:val="vi-VN" w:eastAsia="ja-JP"/>
        </w:rPr>
        <w:t xml:space="preserve"> - </w:t>
      </w:r>
      <w:r w:rsidR="00CC0A8F" w:rsidRPr="008E3657">
        <w:rPr>
          <w:rFonts w:eastAsiaTheme="minorEastAsia"/>
          <w:bCs/>
          <w:sz w:val="28"/>
          <w:szCs w:val="28"/>
          <w:lang w:val="vi-VN" w:eastAsia="ja-JP"/>
        </w:rPr>
        <w:t>Hoàn thành các điều kiện khác theo quy định của trường.</w:t>
      </w:r>
    </w:p>
    <w:p w14:paraId="39D301AC" w14:textId="373F671C"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sz w:val="28"/>
          <w:szCs w:val="28"/>
          <w:lang w:val="nl-NL" w:eastAsia="ja-JP"/>
        </w:rPr>
        <w:t xml:space="preserve">Trường thực hiện thi tốt nghiệp theo quy định trong Quy chế đào tạo của trường. </w:t>
      </w:r>
      <w:r w:rsidRPr="008E3657">
        <w:rPr>
          <w:rFonts w:eastAsiaTheme="minorEastAsia"/>
          <w:spacing w:val="1"/>
          <w:sz w:val="28"/>
          <w:szCs w:val="28"/>
          <w:shd w:val="clear" w:color="auto" w:fill="FFFFFF"/>
          <w:lang w:val="nl-NL" w:eastAsia="vi-VN"/>
        </w:rPr>
        <w:t>Căn cứ và kế hoạch đào tạo, trường xây dựng kế hoạch kế hoạch thi tốt nghiệp, thành lập Hội đồng thi tốt nghiệp, Ban thư ký Hội đồng thi tốt nghiệp, thành lập các</w:t>
      </w:r>
      <w:r w:rsidRPr="008E3657">
        <w:rPr>
          <w:rFonts w:eastAsiaTheme="minorEastAsia"/>
          <w:i/>
          <w:iCs/>
          <w:spacing w:val="1"/>
          <w:sz w:val="28"/>
          <w:szCs w:val="28"/>
          <w:shd w:val="clear" w:color="auto" w:fill="FFFFFF"/>
          <w:lang w:val="nl-NL" w:eastAsia="vi-VN"/>
        </w:rPr>
        <w:t xml:space="preserve"> </w:t>
      </w:r>
      <w:r w:rsidRPr="008E3657">
        <w:rPr>
          <w:rFonts w:eastAsiaTheme="minorEastAsia"/>
          <w:bCs/>
          <w:sz w:val="28"/>
          <w:szCs w:val="28"/>
          <w:lang w:val="nl-NL" w:eastAsia="ja-JP"/>
        </w:rPr>
        <w:t>ban ra đề thi, coi, chấm thi. Hội đồng thi tốt nghiệp chỉ đạo việc tổ chức thi tốt nghiệp theo đúng quy chế cụ thể: Hội đồng tiến hành rà soát</w:t>
      </w:r>
      <w:r w:rsidRPr="008E3657">
        <w:rPr>
          <w:rFonts w:eastAsiaTheme="minorEastAsia"/>
          <w:sz w:val="28"/>
          <w:szCs w:val="28"/>
          <w:lang w:val="nl-NL" w:eastAsia="ja-JP"/>
        </w:rPr>
        <w:t xml:space="preserve"> danh sách và bảng điểm từng HSSV theo quy chế để thống nhất danh sách dự thi tốt nghiệp, </w:t>
      </w:r>
      <w:r w:rsidRPr="008E3657">
        <w:rPr>
          <w:rFonts w:eastAsiaTheme="minorEastAsia"/>
          <w:spacing w:val="1"/>
          <w:sz w:val="28"/>
          <w:szCs w:val="28"/>
          <w:shd w:val="clear" w:color="auto" w:fill="FFFFFF"/>
          <w:lang w:val="nl-NL" w:eastAsia="vi-VN"/>
        </w:rPr>
        <w:t>xét điều kiện dự thi tốt nghiệp; tổ chức thi tốt nghiệp (gồm thi tốt nghiệp môn chính trị, lý thuyết tổng hợp và thực hành nghề); tổ chức coi thi, chấm thi, lập</w:t>
      </w:r>
      <w:r w:rsidRPr="008E3657">
        <w:rPr>
          <w:rFonts w:eastAsiaTheme="minorEastAsia"/>
          <w:i/>
          <w:iCs/>
          <w:spacing w:val="1"/>
          <w:sz w:val="28"/>
          <w:szCs w:val="28"/>
          <w:shd w:val="clear" w:color="auto" w:fill="FFFFFF"/>
          <w:lang w:val="nl-NL" w:eastAsia="vi-VN"/>
        </w:rPr>
        <w:t xml:space="preserve"> </w:t>
      </w:r>
      <w:r w:rsidRPr="008E3657">
        <w:rPr>
          <w:rFonts w:eastAsiaTheme="minorEastAsia"/>
          <w:sz w:val="28"/>
          <w:szCs w:val="28"/>
          <w:lang w:val="nl-NL" w:eastAsia="ja-JP"/>
        </w:rPr>
        <w:t xml:space="preserve">bảng điểm từng HSSV theo quy chế để thống nhất danh sách được </w:t>
      </w:r>
      <w:r w:rsidRPr="008E3657">
        <w:rPr>
          <w:rFonts w:eastAsiaTheme="minorEastAsia"/>
          <w:spacing w:val="1"/>
          <w:sz w:val="28"/>
          <w:szCs w:val="28"/>
          <w:shd w:val="clear" w:color="auto" w:fill="FFFFFF"/>
          <w:lang w:val="nl-NL" w:eastAsia="vi-VN"/>
        </w:rPr>
        <w:t xml:space="preserve">xét công nhận tốt nghiệp, </w:t>
      </w:r>
      <w:r w:rsidRPr="008E3657">
        <w:rPr>
          <w:rFonts w:eastAsiaTheme="minorEastAsia"/>
          <w:bCs/>
          <w:sz w:val="28"/>
          <w:szCs w:val="28"/>
          <w:lang w:val="vi-VN" w:eastAsia="ja-JP"/>
        </w:rPr>
        <w:t>sau khi được Hội đồng thông qua, Hiệu trưởng sẽ ký quyết định tốt nghiệp và cấp bằng</w:t>
      </w:r>
      <w:r w:rsidRPr="008E3657">
        <w:rPr>
          <w:rFonts w:eastAsiaTheme="minorEastAsia"/>
          <w:bCs/>
          <w:sz w:val="28"/>
          <w:szCs w:val="28"/>
          <w:lang w:val="nl-NL" w:eastAsia="ja-JP"/>
        </w:rPr>
        <w:t xml:space="preserve"> </w:t>
      </w:r>
      <w:r w:rsidRPr="008E3657">
        <w:rPr>
          <w:rFonts w:eastAsiaTheme="minorEastAsia"/>
          <w:bCs/>
          <w:sz w:val="28"/>
          <w:szCs w:val="28"/>
          <w:lang w:val="vi-VN" w:eastAsia="ja-JP"/>
        </w:rPr>
        <w:t>cho người học</w:t>
      </w:r>
      <w:r w:rsidRPr="008E3657">
        <w:rPr>
          <w:rFonts w:eastAsiaTheme="minorEastAsia"/>
          <w:bCs/>
          <w:sz w:val="28"/>
          <w:szCs w:val="28"/>
          <w:lang w:val="nl-NL" w:eastAsia="ja-JP"/>
        </w:rPr>
        <w:t xml:space="preserve">, </w:t>
      </w:r>
      <w:r w:rsidRPr="008E3657">
        <w:rPr>
          <w:rFonts w:eastAsiaTheme="minorEastAsia"/>
          <w:spacing w:val="1"/>
          <w:sz w:val="28"/>
          <w:szCs w:val="28"/>
          <w:shd w:val="clear" w:color="auto" w:fill="FFFFFF"/>
          <w:lang w:val="nl-NL" w:eastAsia="vi-VN"/>
        </w:rPr>
        <w:t xml:space="preserve">công bố công khai kết quả thi tốt nghiệp, </w:t>
      </w:r>
      <w:r w:rsidRPr="008E3657">
        <w:rPr>
          <w:rFonts w:eastAsiaTheme="minorEastAsia"/>
          <w:spacing w:val="1"/>
          <w:sz w:val="28"/>
          <w:szCs w:val="28"/>
          <w:shd w:val="clear" w:color="auto" w:fill="FFFFFF"/>
          <w:lang w:val="nl-NL" w:eastAsia="vi-VN"/>
        </w:rPr>
        <w:lastRenderedPageBreak/>
        <w:t>ra quyết định công nhận tốt nghiệp, tổ chức trao bằng tốt nghiệp theo đúng các quy định tại Thông tư 09/2017/TT</w:t>
      </w:r>
      <w:r w:rsidR="003747F9" w:rsidRPr="008E3657">
        <w:rPr>
          <w:rFonts w:eastAsiaTheme="minorEastAsia"/>
          <w:spacing w:val="1"/>
          <w:sz w:val="28"/>
          <w:szCs w:val="28"/>
          <w:shd w:val="clear" w:color="auto" w:fill="FFFFFF"/>
          <w:lang w:val="nl-NL" w:eastAsia="vi-VN"/>
        </w:rPr>
        <w:t xml:space="preserve"> - </w:t>
      </w:r>
      <w:r w:rsidRPr="008E3657">
        <w:rPr>
          <w:rFonts w:eastAsiaTheme="minorEastAsia"/>
          <w:spacing w:val="1"/>
          <w:sz w:val="28"/>
          <w:szCs w:val="28"/>
          <w:shd w:val="clear" w:color="auto" w:fill="FFFFFF"/>
          <w:lang w:val="nl-NL" w:eastAsia="vi-VN"/>
        </w:rPr>
        <w:t xml:space="preserve">BLĐTBXH </w:t>
      </w:r>
      <w:r w:rsidR="00A06114" w:rsidRPr="008E3657">
        <w:rPr>
          <w:rFonts w:eastAsiaTheme="minorEastAsia"/>
          <w:i/>
          <w:sz w:val="28"/>
          <w:szCs w:val="28"/>
          <w:lang w:val="nl-NL" w:eastAsia="ja-JP"/>
        </w:rPr>
        <w:t>(2.</w:t>
      </w:r>
      <w:r w:rsidRPr="008E3657">
        <w:rPr>
          <w:rFonts w:eastAsiaTheme="minorEastAsia"/>
          <w:i/>
          <w:sz w:val="28"/>
          <w:szCs w:val="28"/>
          <w:lang w:val="nl-NL" w:eastAsia="ja-JP"/>
        </w:rPr>
        <w:t>14.15</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Quyết định Thành lập Hội đồng thi tốt nghiệp và các ban giúp việc năm học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 xml:space="preserve">2021, </w:t>
      </w:r>
      <w:r w:rsidR="00C81EE6" w:rsidRPr="008E3657">
        <w:rPr>
          <w:rFonts w:eastAsiaTheme="minorEastAsia"/>
          <w:i/>
          <w:sz w:val="28"/>
          <w:szCs w:val="28"/>
          <w:lang w:val="nl-NL" w:eastAsia="ja-JP"/>
        </w:rPr>
        <w:t>2021</w:t>
      </w:r>
      <w:r w:rsidR="003747F9" w:rsidRPr="008E3657">
        <w:rPr>
          <w:rFonts w:eastAsiaTheme="minorEastAsia"/>
          <w:i/>
          <w:sz w:val="28"/>
          <w:szCs w:val="28"/>
          <w:lang w:val="nl-NL" w:eastAsia="ja-JP"/>
        </w:rPr>
        <w:t xml:space="preserve"> - </w:t>
      </w:r>
      <w:r w:rsidR="00C81EE6"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00C81EE6" w:rsidRPr="008E3657">
        <w:rPr>
          <w:rFonts w:eastAsiaTheme="minorEastAsia"/>
          <w:i/>
          <w:sz w:val="28"/>
          <w:szCs w:val="28"/>
          <w:lang w:val="nl-NL" w:eastAsia="ja-JP"/>
        </w:rPr>
        <w:t>2023</w:t>
      </w:r>
      <w:r w:rsidRPr="008E3657">
        <w:rPr>
          <w:rFonts w:eastAsiaTheme="minorEastAsia"/>
          <w:i/>
          <w:sz w:val="28"/>
          <w:szCs w:val="28"/>
          <w:lang w:val="nl-NL" w:eastAsia="ja-JP"/>
        </w:rPr>
        <w:t>; 2.14.16</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Kế hoạch thi tốt nghiệp các lớp năm học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2021, 2021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2023; 2.14.17</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Lịch coi thi tốt nghiệp các lớp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2021, 2021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2023; 2.14.18</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Biên bản họp Hội đồng xét điều kiện dự thi tốt nghiệp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2021, 2021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2023; 2.14.19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Danh sách HSSV đủ điều kiện dự thi tốt nghiệp năm học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2021, 2021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2023; 2.14.20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Hồ sơ tổ chức thi tốt nghiệp năm học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2021, 2021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2023; 2.14.21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Biên bản họp xét công nhận tốt nghiệp năm học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2021, 2021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2023; 2.14.22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Quyết định công nhận tốt nghiệp năm học 2019</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2020; 2020</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2021, 2021</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2022, 2022</w:t>
      </w:r>
      <w:r w:rsidR="003747F9" w:rsidRPr="008E3657">
        <w:rPr>
          <w:rFonts w:eastAsiaTheme="minorEastAsia"/>
          <w:i/>
          <w:sz w:val="28"/>
          <w:szCs w:val="28"/>
          <w:lang w:val="nl-NL" w:eastAsia="ja-JP"/>
        </w:rPr>
        <w:t xml:space="preserve"> - </w:t>
      </w:r>
      <w:r w:rsidRPr="008E3657">
        <w:rPr>
          <w:rFonts w:eastAsiaTheme="minorEastAsia"/>
          <w:i/>
          <w:sz w:val="28"/>
          <w:szCs w:val="28"/>
          <w:lang w:val="nl-NL" w:eastAsia="ja-JP"/>
        </w:rPr>
        <w:t>2023)</w:t>
      </w:r>
    </w:p>
    <w:p w14:paraId="6EF40856" w14:textId="16031640"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i/>
          <w:sz w:val="28"/>
          <w:szCs w:val="28"/>
          <w:lang w:val="nl-NL" w:eastAsia="ja-JP"/>
        </w:rPr>
        <w:t xml:space="preserve"> </w:t>
      </w:r>
      <w:r w:rsidRPr="008E3657">
        <w:rPr>
          <w:rFonts w:eastAsiaTheme="minorEastAsia"/>
          <w:bCs/>
          <w:sz w:val="28"/>
          <w:szCs w:val="28"/>
          <w:lang w:val="nl-NL" w:eastAsia="ja-JP"/>
        </w:rPr>
        <w:t>Như vậy công tác kiểm tra, thi, xét công nhận tốt nghiệp được thực hiện đúng quy định tại T</w:t>
      </w:r>
      <w:r w:rsidRPr="008E3657">
        <w:rPr>
          <w:rFonts w:eastAsiaTheme="minorEastAsia"/>
          <w:sz w:val="28"/>
          <w:szCs w:val="28"/>
          <w:lang w:val="vi-VN" w:eastAsia="ja-JP"/>
        </w:rPr>
        <w:t>hông tư số 09/2017/TT</w:t>
      </w:r>
      <w:r w:rsidR="003747F9" w:rsidRPr="008E3657">
        <w:rPr>
          <w:rFonts w:eastAsiaTheme="minorEastAsia"/>
          <w:sz w:val="28"/>
          <w:szCs w:val="28"/>
          <w:lang w:val="vi-VN" w:eastAsia="ja-JP"/>
        </w:rPr>
        <w:t xml:space="preserve"> - </w:t>
      </w:r>
      <w:r w:rsidRPr="008E3657">
        <w:rPr>
          <w:rFonts w:eastAsiaTheme="minorEastAsia"/>
          <w:sz w:val="28"/>
          <w:szCs w:val="28"/>
          <w:lang w:val="vi-VN" w:eastAsia="ja-JP"/>
        </w:rPr>
        <w:t>BLĐTBXH ngày 13/7/2017 của Bộ trưởng Bộ Lao động</w:t>
      </w:r>
      <w:r w:rsidR="003747F9" w:rsidRPr="008E3657">
        <w:rPr>
          <w:rFonts w:eastAsiaTheme="minorEastAsia"/>
          <w:sz w:val="28"/>
          <w:szCs w:val="28"/>
          <w:lang w:val="nl-NL" w:eastAsia="ja-JP"/>
        </w:rPr>
        <w:t xml:space="preserve"> - </w:t>
      </w:r>
      <w:r w:rsidRPr="008E3657">
        <w:rPr>
          <w:rFonts w:eastAsiaTheme="minorEastAsia"/>
          <w:sz w:val="28"/>
          <w:szCs w:val="28"/>
          <w:lang w:val="vi-VN" w:eastAsia="ja-JP"/>
        </w:rPr>
        <w:t>Thương binh và Xã hội</w:t>
      </w:r>
      <w:r w:rsidRPr="008E3657">
        <w:rPr>
          <w:rFonts w:eastAsiaTheme="minorEastAsia"/>
          <w:sz w:val="28"/>
          <w:szCs w:val="28"/>
          <w:lang w:val="nl-NL" w:eastAsia="ja-JP"/>
        </w:rPr>
        <w:t xml:space="preserve"> đảm bảo nghiêm túc, khách quan.</w:t>
      </w:r>
    </w:p>
    <w:p w14:paraId="22F0B7D1" w14:textId="7C202BBD" w:rsidR="00CC0A8F" w:rsidRPr="008E3657" w:rsidRDefault="00CC0A8F" w:rsidP="004968C9">
      <w:pPr>
        <w:spacing w:line="312" w:lineRule="auto"/>
        <w:ind w:firstLine="720"/>
        <w:jc w:val="both"/>
        <w:rPr>
          <w:rFonts w:eastAsiaTheme="minorEastAsia"/>
          <w:i/>
          <w:iCs/>
          <w:sz w:val="28"/>
          <w:szCs w:val="28"/>
          <w:lang w:val="nl-NL" w:eastAsia="ja-JP"/>
        </w:rPr>
      </w:pPr>
      <w:bookmarkStart w:id="96" w:name="_Hlk138923932"/>
      <w:r w:rsidRPr="008E3657">
        <w:rPr>
          <w:rFonts w:eastAsiaTheme="minorEastAsia"/>
          <w:sz w:val="28"/>
          <w:szCs w:val="28"/>
          <w:lang w:val="nl-NL" w:eastAsia="ja-JP"/>
        </w:rPr>
        <w:t xml:space="preserve">Quy định </w:t>
      </w:r>
      <w:r w:rsidRPr="008E3657">
        <w:rPr>
          <w:rFonts w:eastAsiaTheme="minorEastAsia"/>
          <w:bCs/>
          <w:sz w:val="28"/>
          <w:szCs w:val="28"/>
          <w:lang w:val="nl-NL" w:eastAsia="ja-JP"/>
        </w:rPr>
        <w:t>đánh giá kết quả rèn luyện của học sinh, sinh viên: Năm 2018, trường ban hành các Quyết định về Quy chế công tác HSSV, quy chế gồm 6 chương và 28 điều trong đó quy định chi tiết, cụ thể về nội dung về quyền và nghĩa vụ của HSSV, các hành vi không được làm, các nội dung về công tác HSSV, các quy định về hệ thống tổ chức quản lý, công tác quản lý nội, ngoại trú, quy định phiếu đánh giá điểm rèn luyện HSSV</w:t>
      </w:r>
      <w:r w:rsidRPr="008E3657">
        <w:rPr>
          <w:rFonts w:eastAsiaTheme="minorEastAsia"/>
          <w:sz w:val="28"/>
          <w:szCs w:val="28"/>
          <w:lang w:val="nl-NL" w:eastAsia="ja-JP"/>
        </w:rPr>
        <w:t>, nội dung và thang điểm đánh giá, quy trình đánh giá, thời gian đánh giá, tổ chức đánh giá và sử dụng kết quả đánh giá...theo đúng các nội dung quy định tại Thông tư số 17/2017/TT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30/6/2017 của Bộ trưởng Bộ Lao động</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Thương binh và Xã hội ban hành Quy chế công tác học sinh sinh viên trong trường trung cấp, trường cao đẳng.</w:t>
      </w:r>
      <w:r w:rsidR="00C81EE6" w:rsidRPr="008E3657">
        <w:rPr>
          <w:rFonts w:eastAsiaTheme="minorEastAsia"/>
          <w:i/>
          <w:sz w:val="28"/>
          <w:szCs w:val="28"/>
          <w:lang w:val="nl-NL" w:eastAsia="ja-JP"/>
        </w:rPr>
        <w:t xml:space="preserve"> (1.</w:t>
      </w:r>
      <w:r w:rsidRPr="008E3657">
        <w:rPr>
          <w:rFonts w:eastAsiaTheme="minorEastAsia"/>
          <w:i/>
          <w:iCs/>
          <w:sz w:val="28"/>
          <w:szCs w:val="28"/>
          <w:lang w:val="nl-NL" w:eastAsia="ja-JP"/>
        </w:rPr>
        <w:t>3.15</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Quyết định số 137/QĐ</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CĐNLĐB</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CTSV ngày 03 tháng 04 năm 2018 về việc ban hành Quy chế công tác học sinh, sinh viên hệ chính quy)</w:t>
      </w:r>
    </w:p>
    <w:p w14:paraId="2E244229" w14:textId="77777777" w:rsidR="00A61BA7" w:rsidRPr="008E3657" w:rsidRDefault="00CC0A8F" w:rsidP="004968C9">
      <w:pPr>
        <w:spacing w:line="312" w:lineRule="auto"/>
        <w:ind w:firstLine="720"/>
        <w:jc w:val="both"/>
        <w:rPr>
          <w:i/>
          <w:sz w:val="28"/>
          <w:szCs w:val="28"/>
          <w:lang w:val="nl-NL" w:eastAsia="ja-JP"/>
        </w:rPr>
      </w:pPr>
      <w:r w:rsidRPr="008E3657">
        <w:rPr>
          <w:rFonts w:eastAsia="Courier New"/>
          <w:bCs/>
          <w:sz w:val="28"/>
          <w:szCs w:val="28"/>
          <w:lang w:val="nl-NL" w:eastAsia="vi-VN"/>
        </w:rPr>
        <w:t>Khảo sát thực tế cho thấy, Trường thực hiện đánh giá kết quả rèn luyện của HSSV theo Quy trình đánh giá điểm rèn luyện của HSSV (QT18</w:t>
      </w:r>
      <w:r w:rsidR="003747F9" w:rsidRPr="008E3657">
        <w:rPr>
          <w:rFonts w:eastAsia="Courier New"/>
          <w:bCs/>
          <w:sz w:val="28"/>
          <w:szCs w:val="28"/>
          <w:lang w:val="nl-NL" w:eastAsia="vi-VN"/>
        </w:rPr>
        <w:t xml:space="preserve"> - </w:t>
      </w:r>
      <w:r w:rsidRPr="008E3657">
        <w:rPr>
          <w:rFonts w:eastAsia="Courier New"/>
          <w:bCs/>
          <w:sz w:val="28"/>
          <w:szCs w:val="28"/>
          <w:lang w:val="nl-NL" w:eastAsia="vi-VN"/>
        </w:rPr>
        <w:t>CĐNLĐB) trong hệ thống bảo đảm chất lượng của trường. Cụ thể như sau: Kết thúc học kỳ HSSV tự đánh giá kết quả rèn luyện theo mẫu phiếu đánh giá quy định, giáo viên chủ nhiệm tổ chức họp lớp đánh giá gửi kết quả đến Hội đồng đánh giá kết quả rèn luyện và Hội đồng thực hiện xét công nhận kết quả rèn luyện của HSSV từng học kỳ</w:t>
      </w:r>
      <w:r w:rsidRPr="008E3657">
        <w:rPr>
          <w:rFonts w:eastAsia="Courier New"/>
          <w:bCs/>
          <w:i/>
          <w:iCs/>
          <w:sz w:val="28"/>
          <w:szCs w:val="28"/>
          <w:lang w:val="nl-NL" w:eastAsia="vi-VN"/>
        </w:rPr>
        <w:t xml:space="preserve"> </w:t>
      </w:r>
      <w:r w:rsidR="00A06114" w:rsidRPr="008E3657">
        <w:rPr>
          <w:i/>
          <w:iCs/>
          <w:sz w:val="28"/>
          <w:szCs w:val="28"/>
          <w:lang w:val="nl-NL" w:eastAsia="ja-JP"/>
        </w:rPr>
        <w:t>(2.</w:t>
      </w:r>
      <w:r w:rsidRPr="008E3657">
        <w:rPr>
          <w:i/>
          <w:sz w:val="28"/>
          <w:szCs w:val="28"/>
          <w:lang w:val="nl-NL" w:eastAsia="ja-JP"/>
        </w:rPr>
        <w:t>14.09</w:t>
      </w:r>
      <w:r w:rsidR="003747F9" w:rsidRPr="008E3657">
        <w:rPr>
          <w:i/>
          <w:sz w:val="28"/>
          <w:szCs w:val="28"/>
          <w:lang w:val="nl-NL" w:eastAsia="ja-JP"/>
        </w:rPr>
        <w:t xml:space="preserve"> - </w:t>
      </w:r>
      <w:r w:rsidRPr="008E3657">
        <w:rPr>
          <w:i/>
          <w:sz w:val="28"/>
          <w:szCs w:val="28"/>
          <w:lang w:val="nl-NL" w:eastAsia="ja-JP"/>
        </w:rPr>
        <w:t xml:space="preserve">Quyết định thành lập Hội đồng đánh giá kết quả rèn luyện năm </w:t>
      </w:r>
      <w:r w:rsidRPr="008E3657">
        <w:rPr>
          <w:i/>
          <w:sz w:val="28"/>
          <w:szCs w:val="28"/>
          <w:lang w:val="nl-NL" w:eastAsia="ja-JP"/>
        </w:rPr>
        <w:lastRenderedPageBreak/>
        <w:t>2019</w:t>
      </w:r>
      <w:r w:rsidR="003747F9" w:rsidRPr="008E3657">
        <w:rPr>
          <w:i/>
          <w:sz w:val="28"/>
          <w:szCs w:val="28"/>
          <w:lang w:val="nl-NL" w:eastAsia="ja-JP"/>
        </w:rPr>
        <w:t xml:space="preserve"> - </w:t>
      </w:r>
      <w:r w:rsidRPr="008E3657">
        <w:rPr>
          <w:i/>
          <w:sz w:val="28"/>
          <w:szCs w:val="28"/>
          <w:lang w:val="nl-NL" w:eastAsia="ja-JP"/>
        </w:rPr>
        <w:t>2020, 2020</w:t>
      </w:r>
      <w:r w:rsidR="003747F9" w:rsidRPr="008E3657">
        <w:rPr>
          <w:i/>
          <w:sz w:val="28"/>
          <w:szCs w:val="28"/>
          <w:lang w:val="nl-NL" w:eastAsia="ja-JP"/>
        </w:rPr>
        <w:t xml:space="preserve"> - </w:t>
      </w:r>
      <w:r w:rsidRPr="008E3657">
        <w:rPr>
          <w:i/>
          <w:sz w:val="28"/>
          <w:szCs w:val="28"/>
          <w:lang w:val="nl-NL" w:eastAsia="ja-JP"/>
        </w:rPr>
        <w:t>2021, 2021</w:t>
      </w:r>
      <w:r w:rsidR="003747F9" w:rsidRPr="008E3657">
        <w:rPr>
          <w:i/>
          <w:sz w:val="28"/>
          <w:szCs w:val="28"/>
          <w:lang w:val="nl-NL" w:eastAsia="ja-JP"/>
        </w:rPr>
        <w:t xml:space="preserve"> - </w:t>
      </w:r>
      <w:r w:rsidRPr="008E3657">
        <w:rPr>
          <w:i/>
          <w:sz w:val="28"/>
          <w:szCs w:val="28"/>
          <w:lang w:val="nl-NL" w:eastAsia="ja-JP"/>
        </w:rPr>
        <w:t>2022, 2022</w:t>
      </w:r>
      <w:r w:rsidR="003747F9" w:rsidRPr="008E3657">
        <w:rPr>
          <w:i/>
          <w:sz w:val="28"/>
          <w:szCs w:val="28"/>
          <w:lang w:val="nl-NL" w:eastAsia="ja-JP"/>
        </w:rPr>
        <w:t xml:space="preserve"> - </w:t>
      </w:r>
      <w:r w:rsidRPr="008E3657">
        <w:rPr>
          <w:i/>
          <w:sz w:val="28"/>
          <w:szCs w:val="28"/>
          <w:lang w:val="nl-NL" w:eastAsia="ja-JP"/>
        </w:rPr>
        <w:t>2023; 2.14.10</w:t>
      </w:r>
      <w:r w:rsidR="003747F9" w:rsidRPr="008E3657">
        <w:rPr>
          <w:i/>
          <w:sz w:val="28"/>
          <w:szCs w:val="28"/>
          <w:lang w:val="nl-NL" w:eastAsia="ja-JP"/>
        </w:rPr>
        <w:t xml:space="preserve"> - </w:t>
      </w:r>
      <w:r w:rsidRPr="008E3657">
        <w:rPr>
          <w:i/>
          <w:sz w:val="28"/>
          <w:szCs w:val="28"/>
          <w:lang w:val="nl-NL" w:eastAsia="ja-JP"/>
        </w:rPr>
        <w:t>Biên bản xét kết quả rèn luyện năm học 2019</w:t>
      </w:r>
      <w:r w:rsidR="003747F9" w:rsidRPr="008E3657">
        <w:rPr>
          <w:i/>
          <w:sz w:val="28"/>
          <w:szCs w:val="28"/>
          <w:lang w:val="nl-NL" w:eastAsia="ja-JP"/>
        </w:rPr>
        <w:t xml:space="preserve"> - </w:t>
      </w:r>
      <w:r w:rsidRPr="008E3657">
        <w:rPr>
          <w:i/>
          <w:sz w:val="28"/>
          <w:szCs w:val="28"/>
          <w:lang w:val="nl-NL" w:eastAsia="ja-JP"/>
        </w:rPr>
        <w:t>2020, 2020</w:t>
      </w:r>
      <w:r w:rsidR="003747F9" w:rsidRPr="008E3657">
        <w:rPr>
          <w:i/>
          <w:sz w:val="28"/>
          <w:szCs w:val="28"/>
          <w:lang w:val="nl-NL" w:eastAsia="ja-JP"/>
        </w:rPr>
        <w:t xml:space="preserve"> - </w:t>
      </w:r>
      <w:r w:rsidRPr="008E3657">
        <w:rPr>
          <w:i/>
          <w:sz w:val="28"/>
          <w:szCs w:val="28"/>
          <w:lang w:val="nl-NL" w:eastAsia="ja-JP"/>
        </w:rPr>
        <w:t>2021, 2021</w:t>
      </w:r>
      <w:r w:rsidR="003747F9" w:rsidRPr="008E3657">
        <w:rPr>
          <w:i/>
          <w:sz w:val="28"/>
          <w:szCs w:val="28"/>
          <w:lang w:val="nl-NL" w:eastAsia="ja-JP"/>
        </w:rPr>
        <w:t xml:space="preserve"> - </w:t>
      </w:r>
      <w:r w:rsidRPr="008E3657">
        <w:rPr>
          <w:i/>
          <w:sz w:val="28"/>
          <w:szCs w:val="28"/>
          <w:lang w:val="nl-NL" w:eastAsia="ja-JP"/>
        </w:rPr>
        <w:t>2022, 2022</w:t>
      </w:r>
      <w:r w:rsidR="003747F9" w:rsidRPr="008E3657">
        <w:rPr>
          <w:i/>
          <w:sz w:val="28"/>
          <w:szCs w:val="28"/>
          <w:lang w:val="nl-NL" w:eastAsia="ja-JP"/>
        </w:rPr>
        <w:t xml:space="preserve"> - </w:t>
      </w:r>
      <w:r w:rsidRPr="008E3657">
        <w:rPr>
          <w:i/>
          <w:sz w:val="28"/>
          <w:szCs w:val="28"/>
          <w:lang w:val="nl-NL" w:eastAsia="ja-JP"/>
        </w:rPr>
        <w:t>2023 (kèm phiếu tự đánh giá điểm rèn luyện của sinh viên); 2.14.11</w:t>
      </w:r>
      <w:r w:rsidR="003747F9" w:rsidRPr="008E3657">
        <w:rPr>
          <w:i/>
          <w:sz w:val="28"/>
          <w:szCs w:val="28"/>
          <w:lang w:val="nl-NL" w:eastAsia="ja-JP"/>
        </w:rPr>
        <w:t xml:space="preserve"> - </w:t>
      </w:r>
      <w:r w:rsidRPr="008E3657">
        <w:rPr>
          <w:i/>
          <w:sz w:val="28"/>
          <w:szCs w:val="28"/>
          <w:lang w:val="nl-NL" w:eastAsia="ja-JP"/>
        </w:rPr>
        <w:t>Bảng tổng hợp kết quả rèn luyện năm học 2019</w:t>
      </w:r>
      <w:r w:rsidR="003747F9" w:rsidRPr="008E3657">
        <w:rPr>
          <w:i/>
          <w:sz w:val="28"/>
          <w:szCs w:val="28"/>
          <w:lang w:val="nl-NL" w:eastAsia="ja-JP"/>
        </w:rPr>
        <w:t xml:space="preserve"> - </w:t>
      </w:r>
      <w:r w:rsidRPr="008E3657">
        <w:rPr>
          <w:i/>
          <w:sz w:val="28"/>
          <w:szCs w:val="28"/>
          <w:lang w:val="nl-NL" w:eastAsia="ja-JP"/>
        </w:rPr>
        <w:t>2020, 2020</w:t>
      </w:r>
      <w:r w:rsidR="003747F9" w:rsidRPr="008E3657">
        <w:rPr>
          <w:i/>
          <w:sz w:val="28"/>
          <w:szCs w:val="28"/>
          <w:lang w:val="nl-NL" w:eastAsia="ja-JP"/>
        </w:rPr>
        <w:t xml:space="preserve"> - </w:t>
      </w:r>
      <w:r w:rsidRPr="008E3657">
        <w:rPr>
          <w:i/>
          <w:sz w:val="28"/>
          <w:szCs w:val="28"/>
          <w:lang w:val="nl-NL" w:eastAsia="ja-JP"/>
        </w:rPr>
        <w:t>2021, 2021</w:t>
      </w:r>
      <w:r w:rsidR="003747F9" w:rsidRPr="008E3657">
        <w:rPr>
          <w:i/>
          <w:sz w:val="28"/>
          <w:szCs w:val="28"/>
          <w:lang w:val="nl-NL" w:eastAsia="ja-JP"/>
        </w:rPr>
        <w:t xml:space="preserve"> - </w:t>
      </w:r>
      <w:r w:rsidRPr="008E3657">
        <w:rPr>
          <w:i/>
          <w:sz w:val="28"/>
          <w:szCs w:val="28"/>
          <w:lang w:val="nl-NL" w:eastAsia="ja-JP"/>
        </w:rPr>
        <w:t>2022, 2022</w:t>
      </w:r>
      <w:r w:rsidR="003747F9" w:rsidRPr="008E3657">
        <w:rPr>
          <w:i/>
          <w:sz w:val="28"/>
          <w:szCs w:val="28"/>
          <w:lang w:val="nl-NL" w:eastAsia="ja-JP"/>
        </w:rPr>
        <w:t xml:space="preserve"> - </w:t>
      </w:r>
      <w:r w:rsidRPr="008E3657">
        <w:rPr>
          <w:i/>
          <w:sz w:val="28"/>
          <w:szCs w:val="28"/>
          <w:lang w:val="nl-NL" w:eastAsia="ja-JP"/>
        </w:rPr>
        <w:t>2023; 2.14.12</w:t>
      </w:r>
      <w:r w:rsidR="003747F9" w:rsidRPr="008E3657">
        <w:rPr>
          <w:i/>
          <w:sz w:val="28"/>
          <w:szCs w:val="28"/>
          <w:lang w:val="nl-NL" w:eastAsia="ja-JP"/>
        </w:rPr>
        <w:t xml:space="preserve"> - </w:t>
      </w:r>
      <w:r w:rsidRPr="008E3657">
        <w:rPr>
          <w:i/>
          <w:sz w:val="28"/>
          <w:szCs w:val="28"/>
          <w:lang w:val="nl-NL" w:eastAsia="ja-JP"/>
        </w:rPr>
        <w:t>Các QĐ công nhận kết quả rèn luyện năm học 2019</w:t>
      </w:r>
      <w:r w:rsidR="003747F9" w:rsidRPr="008E3657">
        <w:rPr>
          <w:i/>
          <w:sz w:val="28"/>
          <w:szCs w:val="28"/>
          <w:lang w:val="nl-NL" w:eastAsia="ja-JP"/>
        </w:rPr>
        <w:t xml:space="preserve"> - </w:t>
      </w:r>
      <w:r w:rsidRPr="008E3657">
        <w:rPr>
          <w:i/>
          <w:sz w:val="28"/>
          <w:szCs w:val="28"/>
          <w:lang w:val="nl-NL" w:eastAsia="ja-JP"/>
        </w:rPr>
        <w:t>2020, 2020</w:t>
      </w:r>
      <w:r w:rsidR="003747F9" w:rsidRPr="008E3657">
        <w:rPr>
          <w:i/>
          <w:sz w:val="28"/>
          <w:szCs w:val="28"/>
          <w:lang w:val="nl-NL" w:eastAsia="ja-JP"/>
        </w:rPr>
        <w:t xml:space="preserve"> - </w:t>
      </w:r>
      <w:r w:rsidRPr="008E3657">
        <w:rPr>
          <w:i/>
          <w:sz w:val="28"/>
          <w:szCs w:val="28"/>
          <w:lang w:val="nl-NL" w:eastAsia="ja-JP"/>
        </w:rPr>
        <w:t>2021, 2021</w:t>
      </w:r>
      <w:r w:rsidR="003747F9" w:rsidRPr="008E3657">
        <w:rPr>
          <w:i/>
          <w:sz w:val="28"/>
          <w:szCs w:val="28"/>
          <w:lang w:val="nl-NL" w:eastAsia="ja-JP"/>
        </w:rPr>
        <w:t xml:space="preserve"> - </w:t>
      </w:r>
      <w:r w:rsidRPr="008E3657">
        <w:rPr>
          <w:i/>
          <w:sz w:val="28"/>
          <w:szCs w:val="28"/>
          <w:lang w:val="nl-NL" w:eastAsia="ja-JP"/>
        </w:rPr>
        <w:t>2022, 2022</w:t>
      </w:r>
      <w:r w:rsidR="003747F9" w:rsidRPr="008E3657">
        <w:rPr>
          <w:i/>
          <w:sz w:val="28"/>
          <w:szCs w:val="28"/>
          <w:lang w:val="nl-NL" w:eastAsia="ja-JP"/>
        </w:rPr>
        <w:t xml:space="preserve"> - </w:t>
      </w:r>
      <w:r w:rsidRPr="008E3657">
        <w:rPr>
          <w:i/>
          <w:sz w:val="28"/>
          <w:szCs w:val="28"/>
          <w:lang w:val="nl-NL" w:eastAsia="ja-JP"/>
        </w:rPr>
        <w:t>2023; 2.14.13</w:t>
      </w:r>
      <w:r w:rsidR="003747F9" w:rsidRPr="008E3657">
        <w:rPr>
          <w:i/>
          <w:sz w:val="28"/>
          <w:szCs w:val="28"/>
          <w:lang w:val="nl-NL" w:eastAsia="ja-JP"/>
        </w:rPr>
        <w:t xml:space="preserve"> - </w:t>
      </w:r>
      <w:r w:rsidRPr="008E3657">
        <w:rPr>
          <w:i/>
          <w:sz w:val="28"/>
          <w:szCs w:val="28"/>
          <w:lang w:val="nl-NL" w:eastAsia="ja-JP"/>
        </w:rPr>
        <w:t>Hồ sơ đánh giá kết quả học tập (Quyết định thành lập Hội đồng đánh giá kết quả học tập; Biên bản họp đánh giá kết quả học tập)các lớp các kỳ năm học 2019</w:t>
      </w:r>
      <w:r w:rsidR="003747F9" w:rsidRPr="008E3657">
        <w:rPr>
          <w:i/>
          <w:sz w:val="28"/>
          <w:szCs w:val="28"/>
          <w:lang w:val="nl-NL" w:eastAsia="ja-JP"/>
        </w:rPr>
        <w:t xml:space="preserve"> - </w:t>
      </w:r>
      <w:r w:rsidRPr="008E3657">
        <w:rPr>
          <w:i/>
          <w:sz w:val="28"/>
          <w:szCs w:val="28"/>
          <w:lang w:val="nl-NL" w:eastAsia="ja-JP"/>
        </w:rPr>
        <w:t>2020, 2020</w:t>
      </w:r>
      <w:r w:rsidR="003747F9" w:rsidRPr="008E3657">
        <w:rPr>
          <w:i/>
          <w:sz w:val="28"/>
          <w:szCs w:val="28"/>
          <w:lang w:val="nl-NL" w:eastAsia="ja-JP"/>
        </w:rPr>
        <w:t xml:space="preserve"> - </w:t>
      </w:r>
      <w:r w:rsidRPr="008E3657">
        <w:rPr>
          <w:i/>
          <w:sz w:val="28"/>
          <w:szCs w:val="28"/>
          <w:lang w:val="nl-NL" w:eastAsia="ja-JP"/>
        </w:rPr>
        <w:t>2021, 2021</w:t>
      </w:r>
      <w:r w:rsidR="003747F9" w:rsidRPr="008E3657">
        <w:rPr>
          <w:i/>
          <w:sz w:val="28"/>
          <w:szCs w:val="28"/>
          <w:lang w:val="nl-NL" w:eastAsia="ja-JP"/>
        </w:rPr>
        <w:t xml:space="preserve"> - </w:t>
      </w:r>
      <w:r w:rsidRPr="008E3657">
        <w:rPr>
          <w:i/>
          <w:sz w:val="28"/>
          <w:szCs w:val="28"/>
          <w:lang w:val="nl-NL" w:eastAsia="ja-JP"/>
        </w:rPr>
        <w:t>2022, 2022</w:t>
      </w:r>
      <w:r w:rsidR="003747F9" w:rsidRPr="008E3657">
        <w:rPr>
          <w:i/>
          <w:sz w:val="28"/>
          <w:szCs w:val="28"/>
          <w:lang w:val="nl-NL" w:eastAsia="ja-JP"/>
        </w:rPr>
        <w:t xml:space="preserve"> - </w:t>
      </w:r>
      <w:r w:rsidRPr="008E3657">
        <w:rPr>
          <w:i/>
          <w:sz w:val="28"/>
          <w:szCs w:val="28"/>
          <w:lang w:val="nl-NL" w:eastAsia="ja-JP"/>
        </w:rPr>
        <w:t>2023; 2.14.14</w:t>
      </w:r>
      <w:r w:rsidR="003747F9" w:rsidRPr="008E3657">
        <w:rPr>
          <w:i/>
          <w:sz w:val="28"/>
          <w:szCs w:val="28"/>
          <w:lang w:val="nl-NL" w:eastAsia="ja-JP"/>
        </w:rPr>
        <w:t xml:space="preserve"> - </w:t>
      </w:r>
      <w:r w:rsidRPr="008E3657">
        <w:rPr>
          <w:i/>
          <w:sz w:val="28"/>
          <w:szCs w:val="28"/>
          <w:lang w:val="nl-NL" w:eastAsia="ja-JP"/>
        </w:rPr>
        <w:t>Quyết định công nhận kết quả học tập các lớp các kỳ năm học 2019</w:t>
      </w:r>
      <w:r w:rsidR="003747F9" w:rsidRPr="008E3657">
        <w:rPr>
          <w:i/>
          <w:sz w:val="28"/>
          <w:szCs w:val="28"/>
          <w:lang w:val="nl-NL" w:eastAsia="ja-JP"/>
        </w:rPr>
        <w:t xml:space="preserve"> - </w:t>
      </w:r>
      <w:r w:rsidRPr="008E3657">
        <w:rPr>
          <w:i/>
          <w:sz w:val="28"/>
          <w:szCs w:val="28"/>
          <w:lang w:val="nl-NL" w:eastAsia="ja-JP"/>
        </w:rPr>
        <w:t>2020, 2020</w:t>
      </w:r>
      <w:r w:rsidR="003747F9" w:rsidRPr="008E3657">
        <w:rPr>
          <w:i/>
          <w:sz w:val="28"/>
          <w:szCs w:val="28"/>
          <w:lang w:val="nl-NL" w:eastAsia="ja-JP"/>
        </w:rPr>
        <w:t xml:space="preserve"> - </w:t>
      </w:r>
      <w:r w:rsidRPr="008E3657">
        <w:rPr>
          <w:i/>
          <w:sz w:val="28"/>
          <w:szCs w:val="28"/>
          <w:lang w:val="nl-NL" w:eastAsia="ja-JP"/>
        </w:rPr>
        <w:t>2021, 2021</w:t>
      </w:r>
      <w:r w:rsidR="003747F9" w:rsidRPr="008E3657">
        <w:rPr>
          <w:i/>
          <w:sz w:val="28"/>
          <w:szCs w:val="28"/>
          <w:lang w:val="nl-NL" w:eastAsia="ja-JP"/>
        </w:rPr>
        <w:t xml:space="preserve"> - </w:t>
      </w:r>
      <w:r w:rsidRPr="008E3657">
        <w:rPr>
          <w:i/>
          <w:sz w:val="28"/>
          <w:szCs w:val="28"/>
          <w:lang w:val="nl-NL" w:eastAsia="ja-JP"/>
        </w:rPr>
        <w:t>2022, 2022</w:t>
      </w:r>
      <w:r w:rsidR="003747F9" w:rsidRPr="008E3657">
        <w:rPr>
          <w:i/>
          <w:sz w:val="28"/>
          <w:szCs w:val="28"/>
          <w:lang w:val="nl-NL" w:eastAsia="ja-JP"/>
        </w:rPr>
        <w:t xml:space="preserve"> - </w:t>
      </w:r>
      <w:r w:rsidRPr="008E3657">
        <w:rPr>
          <w:i/>
          <w:sz w:val="28"/>
          <w:szCs w:val="28"/>
          <w:lang w:val="nl-NL" w:eastAsia="ja-JP"/>
        </w:rPr>
        <w:t>2023</w:t>
      </w:r>
      <w:r w:rsidR="00A61BA7" w:rsidRPr="008E3657">
        <w:rPr>
          <w:i/>
          <w:sz w:val="28"/>
          <w:szCs w:val="28"/>
          <w:lang w:val="nl-NL" w:eastAsia="ja-JP"/>
        </w:rPr>
        <w:t>)</w:t>
      </w:r>
    </w:p>
    <w:p w14:paraId="3317F3E6" w14:textId="5A6E247F"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Quy định về cấp văn bằng chứng chỉ được trường xây dựng và ban hành tại Quyết định số 670/QĐ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CĐNLĐB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 xml:space="preserve">ĐT ngày 28/9/2018 về ban hành Quy chế quy định sử dụng phôi bằng tốt nghiệp cao đẳng, trung cấp trong đó có quy định chi tiết về mẫu bằng tốt nghiệp, quy trình in, quản lý in, bảo quản, bảo mật, sử dụng phôi bằng tốt nghiệp, quản lý việc cấp phát, thu hồi bằng tốt nghiệp...Qua kiểm tra cho thấy các quy định của Trường phù hợp với Thông tư </w:t>
      </w:r>
      <w:r w:rsidRPr="008E3657">
        <w:rPr>
          <w:rFonts w:eastAsia="Courier New"/>
          <w:bCs/>
          <w:sz w:val="28"/>
          <w:szCs w:val="28"/>
          <w:lang w:val="nl-NL" w:eastAsia="vi-VN"/>
        </w:rPr>
        <w:t>10/2017/TT</w:t>
      </w:r>
      <w:r w:rsidR="003747F9" w:rsidRPr="008E3657">
        <w:rPr>
          <w:rFonts w:eastAsia="Courier New"/>
          <w:bCs/>
          <w:sz w:val="28"/>
          <w:szCs w:val="28"/>
          <w:lang w:val="nl-NL" w:eastAsia="vi-VN"/>
        </w:rPr>
        <w:t xml:space="preserve"> - </w:t>
      </w:r>
      <w:r w:rsidRPr="008E3657">
        <w:rPr>
          <w:rFonts w:eastAsia="Courier New"/>
          <w:bCs/>
          <w:sz w:val="28"/>
          <w:szCs w:val="28"/>
          <w:lang w:val="nl-NL" w:eastAsia="vi-VN"/>
        </w:rPr>
        <w:t xml:space="preserve">BLĐTBXH ngày 13/3/2017 </w:t>
      </w:r>
      <w:r w:rsidRPr="008E3657">
        <w:rPr>
          <w:rFonts w:eastAsia="Courier New"/>
          <w:sz w:val="28"/>
          <w:szCs w:val="28"/>
          <w:lang w:val="vi-VN" w:eastAsia="vi-VN"/>
        </w:rPr>
        <w:t>quy định về mẫu bằng tốt nghiệp trung cấp, cao đẳng; in, quản lý, cấp phát, thu hồi, hủy bỏ bằng tốt nghiệp trung cấp, cao đẳng</w:t>
      </w:r>
      <w:r w:rsidRPr="008E3657">
        <w:rPr>
          <w:rFonts w:eastAsia="Courier New"/>
          <w:sz w:val="28"/>
          <w:szCs w:val="28"/>
          <w:lang w:val="nl-NL" w:eastAsia="vi-VN"/>
        </w:rPr>
        <w:t>;</w:t>
      </w:r>
      <w:r w:rsidRPr="008E3657">
        <w:rPr>
          <w:rFonts w:eastAsiaTheme="minorEastAsia"/>
          <w:bCs/>
          <w:sz w:val="28"/>
          <w:szCs w:val="28"/>
          <w:lang w:val="nl-NL" w:eastAsia="ja-JP"/>
        </w:rPr>
        <w:t xml:space="preserve"> Các n</w:t>
      </w:r>
      <w:r w:rsidRPr="008E3657">
        <w:rPr>
          <w:rFonts w:eastAsia="Courier New"/>
          <w:sz w:val="28"/>
          <w:szCs w:val="28"/>
          <w:lang w:val="nl-NL" w:eastAsia="vi-VN"/>
        </w:rPr>
        <w:t xml:space="preserve">ăm 2019 và 2022 trường ban hành </w:t>
      </w:r>
      <w:r w:rsidRPr="008E3657">
        <w:rPr>
          <w:rFonts w:eastAsiaTheme="minorEastAsia"/>
          <w:bCs/>
          <w:sz w:val="28"/>
          <w:szCs w:val="28"/>
          <w:lang w:val="nl-NL" w:eastAsia="ja-JP"/>
        </w:rPr>
        <w:t>Quyết định số 345/QĐ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CĐNLĐB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ĐT ngày 10/6/2019, Quyết định số 150/QĐ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CĐNLĐB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 xml:space="preserve">ĐT ngày 28/3/2022 </w:t>
      </w:r>
      <w:r w:rsidRPr="008E3657">
        <w:rPr>
          <w:rFonts w:eastAsiaTheme="minorEastAsia"/>
          <w:iCs/>
          <w:sz w:val="28"/>
          <w:szCs w:val="28"/>
          <w:lang w:val="nl-NL" w:eastAsia="ja-JP"/>
        </w:rPr>
        <w:t>về mẫu phôi bằng tốt nghiệp Trung cấp, Cao đẳng Quy chế quy định sử dụng bằng tốt nghiệp trung cấp, cao đẳng của trường;</w:t>
      </w:r>
    </w:p>
    <w:p w14:paraId="38F49998" w14:textId="39044807"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Courier New"/>
          <w:bCs/>
          <w:sz w:val="28"/>
          <w:szCs w:val="28"/>
          <w:lang w:val="nl-NL" w:eastAsia="vi-VN"/>
        </w:rPr>
        <w:t xml:space="preserve"> </w:t>
      </w:r>
      <w:r w:rsidRPr="008E3657">
        <w:rPr>
          <w:rFonts w:eastAsiaTheme="minorEastAsia"/>
          <w:sz w:val="28"/>
          <w:szCs w:val="28"/>
          <w:lang w:val="nl-NL" w:eastAsia="ja-JP"/>
        </w:rPr>
        <w:t xml:space="preserve">Trong thời hạn 30 ngày kể từ ngày cấp bằng, trường thực hiện cung cấp thông tin, công bố công khai thông tin về bằng tốt nghiệp trên Website về tra cứu văn bằng giáo dục nghề nghiệp tại địa chỉ: </w:t>
      </w:r>
      <w:hyperlink r:id="rId17" w:history="1">
        <w:r w:rsidRPr="008E3657">
          <w:rPr>
            <w:rFonts w:eastAsiaTheme="minorEastAsia"/>
            <w:sz w:val="28"/>
            <w:szCs w:val="28"/>
            <w:u w:val="single"/>
            <w:lang w:val="nl-NL" w:eastAsia="ja-JP"/>
          </w:rPr>
          <w:t>http://vanbang.gdnn.gov.vn</w:t>
        </w:r>
      </w:hyperlink>
      <w:r w:rsidRPr="008E3657">
        <w:rPr>
          <w:rFonts w:eastAsiaTheme="minorEastAsia"/>
          <w:sz w:val="28"/>
          <w:szCs w:val="28"/>
          <w:lang w:val="nl-NL" w:eastAsia="ja-JP"/>
        </w:rPr>
        <w:t xml:space="preserve"> theo đúng quy định tại Thông tư 24/2020/TT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30/12/2020 của Bộ Lao động, Thương binh và Xã hội </w:t>
      </w:r>
      <w:r w:rsidR="00A06114" w:rsidRPr="008E3657">
        <w:rPr>
          <w:rFonts w:eastAsiaTheme="minorEastAsia"/>
          <w:i/>
          <w:iCs/>
          <w:sz w:val="28"/>
          <w:szCs w:val="28"/>
          <w:lang w:val="nl-NL" w:eastAsia="ja-JP"/>
        </w:rPr>
        <w:t>(2.</w:t>
      </w:r>
      <w:r w:rsidRPr="008E3657">
        <w:rPr>
          <w:i/>
          <w:sz w:val="28"/>
          <w:szCs w:val="28"/>
          <w:lang w:val="nl-NL" w:eastAsia="ja-JP"/>
        </w:rPr>
        <w:t>12.09</w:t>
      </w:r>
      <w:r w:rsidR="003747F9" w:rsidRPr="008E3657">
        <w:rPr>
          <w:i/>
          <w:sz w:val="28"/>
          <w:szCs w:val="28"/>
          <w:lang w:val="nl-NL" w:eastAsia="ja-JP"/>
        </w:rPr>
        <w:t xml:space="preserve"> - </w:t>
      </w:r>
      <w:r w:rsidRPr="008E3657">
        <w:rPr>
          <w:i/>
          <w:sz w:val="28"/>
          <w:szCs w:val="28"/>
          <w:lang w:val="nl-NL" w:eastAsia="ja-JP"/>
        </w:rPr>
        <w:t>Các Quyết định về việc ban hành Quy chế quy định về quản lý, sử dụng phôi bằng tốt nghiệp Trung cấp, cao đẳng; in, quản lý, cấp phát, thu hồi, hủy bỏ bằng tốt nghiệp Trung cấp, Cao đẳng của trường Cao đẳng Nông Lâm Đông Bắc, kèm theo Quy chế năm 2019; 2022; BS 2.12.01</w:t>
      </w:r>
      <w:r w:rsidR="003747F9" w:rsidRPr="008E3657">
        <w:rPr>
          <w:i/>
          <w:sz w:val="28"/>
          <w:szCs w:val="28"/>
          <w:lang w:val="nl-NL" w:eastAsia="ja-JP"/>
        </w:rPr>
        <w:t xml:space="preserve"> - </w:t>
      </w:r>
      <w:r w:rsidRPr="008E3657">
        <w:rPr>
          <w:i/>
          <w:sz w:val="28"/>
          <w:szCs w:val="28"/>
          <w:lang w:val="nl-NL" w:eastAsia="ja-JP"/>
        </w:rPr>
        <w:t>Các Quyết định về phê duyệt phôi chứng chỉ sơ cấp, Quy chế quy định về sử dụng phôi chứng chỉ sơ cấp các năm)</w:t>
      </w:r>
    </w:p>
    <w:p w14:paraId="2E6F54BB" w14:textId="6939DBC8" w:rsidR="00A61BA7" w:rsidRPr="008E3657" w:rsidRDefault="00CC0A8F" w:rsidP="005B4D57">
      <w:pPr>
        <w:spacing w:line="360" w:lineRule="auto"/>
        <w:ind w:firstLine="720"/>
        <w:jc w:val="both"/>
        <w:rPr>
          <w:rFonts w:eastAsia="Courier New"/>
          <w:bCs/>
          <w:i/>
          <w:iCs/>
          <w:spacing w:val="2"/>
          <w:sz w:val="28"/>
          <w:szCs w:val="28"/>
          <w:lang w:val="nl-NL" w:eastAsia="vi-VN"/>
        </w:rPr>
      </w:pPr>
      <w:r w:rsidRPr="008E3657">
        <w:rPr>
          <w:rFonts w:eastAsia="Courier New"/>
          <w:bCs/>
          <w:spacing w:val="2"/>
          <w:sz w:val="28"/>
          <w:szCs w:val="28"/>
          <w:lang w:val="nl-NL" w:eastAsia="vi-VN"/>
        </w:rPr>
        <w:t>Trường cũng đã làm thủ tục đăng ký mẫu bằng, chứng chỉ với Sở Lao động, Thương binh và Xã hội và Công an tỉnh Quảng Ninh theo đúng quy địn</w:t>
      </w:r>
      <w:r w:rsidR="00A61BA7" w:rsidRPr="008E3657">
        <w:rPr>
          <w:rFonts w:eastAsia="Courier New"/>
          <w:bCs/>
          <w:spacing w:val="2"/>
          <w:sz w:val="28"/>
          <w:szCs w:val="28"/>
          <w:lang w:val="nl-NL" w:eastAsia="vi-VN"/>
        </w:rPr>
        <w:t xml:space="preserve">h </w:t>
      </w:r>
      <w:r w:rsidR="00A61BA7" w:rsidRPr="008E3657">
        <w:rPr>
          <w:rFonts w:eastAsia="Courier New"/>
          <w:bCs/>
          <w:i/>
          <w:iCs/>
          <w:spacing w:val="2"/>
          <w:sz w:val="28"/>
          <w:szCs w:val="28"/>
          <w:lang w:val="nl-NL" w:eastAsia="vi-VN"/>
        </w:rPr>
        <w:lastRenderedPageBreak/>
        <w:t>(2.14.28 - Báo cáo xác nhận phôi bằng, chứng chỉ năm 2018, 2022 với cơ quan quản lý nhà nước)</w:t>
      </w:r>
      <w:r w:rsidR="003C3F5C" w:rsidRPr="008E3657">
        <w:rPr>
          <w:rFonts w:eastAsia="Courier New"/>
          <w:bCs/>
          <w:i/>
          <w:iCs/>
          <w:spacing w:val="2"/>
          <w:sz w:val="28"/>
          <w:szCs w:val="28"/>
          <w:lang w:val="nl-NL" w:eastAsia="vi-VN"/>
        </w:rPr>
        <w:t>.</w:t>
      </w:r>
    </w:p>
    <w:bookmarkEnd w:id="96"/>
    <w:p w14:paraId="3324636D" w14:textId="0FA45CCC" w:rsidR="00CC0A8F" w:rsidRPr="008E3657" w:rsidRDefault="00CC0A8F" w:rsidP="004968C9">
      <w:pPr>
        <w:spacing w:line="312" w:lineRule="auto"/>
        <w:ind w:firstLine="720"/>
        <w:jc w:val="both"/>
        <w:rPr>
          <w:sz w:val="28"/>
          <w:szCs w:val="28"/>
          <w:lang w:val="nl-NL" w:eastAsia="ja-JP"/>
        </w:rPr>
      </w:pPr>
      <w:r w:rsidRPr="008E3657">
        <w:rPr>
          <w:rFonts w:eastAsia="Courier New"/>
          <w:sz w:val="28"/>
          <w:szCs w:val="28"/>
          <w:lang w:val="nl-NL" w:eastAsia="vi-VN"/>
        </w:rPr>
        <w:t>Khảo sát thực tế cho thấy: Trường có Quy trình xét công nhận tốt nghiệp, cấp bằng cho HSSV với mã QT26</w:t>
      </w:r>
      <w:r w:rsidR="003747F9" w:rsidRPr="008E3657">
        <w:rPr>
          <w:rFonts w:eastAsia="Courier New"/>
          <w:sz w:val="28"/>
          <w:szCs w:val="28"/>
          <w:lang w:val="nl-NL" w:eastAsia="vi-VN"/>
        </w:rPr>
        <w:t xml:space="preserve"> - </w:t>
      </w:r>
      <w:r w:rsidRPr="008E3657">
        <w:rPr>
          <w:rFonts w:eastAsia="Courier New"/>
          <w:sz w:val="28"/>
          <w:szCs w:val="28"/>
          <w:lang w:val="nl-NL" w:eastAsia="vi-VN"/>
        </w:rPr>
        <w:t>CĐNLĐB trong hệ thống đảm bảo chất lượng. Phôi bằng tốt nghiệp do phòng Đào tạo quản lý. Kiểm tra hồ sơ quản lý văn bằng chứng chỉ cho thấy bằng tốt nghiệp đúng mẫu quy định, sổ gốc cấp bằng tốt nghiệp được ghi chép đầy đ</w:t>
      </w:r>
      <w:r w:rsidRPr="008E3657">
        <w:rPr>
          <w:rFonts w:eastAsiaTheme="minorEastAsia"/>
          <w:sz w:val="28"/>
          <w:szCs w:val="28"/>
          <w:lang w:val="nl-NL" w:eastAsia="ja-JP"/>
        </w:rPr>
        <w:t xml:space="preserve">ủ, chính xác đúng với thông tin gốc của HSSV và được quản lý, theo dõi trên sổ cấp bằng tốt nghiệp. Sổ cấp chứng chỉ nghề, cấp bằng tốt nghiệp được ghi chép chính xác, rõ ràng, đánh số trang, đóng dấu giáp lai, có chữ ký người nhận </w:t>
      </w:r>
      <w:r w:rsidRPr="008E3657">
        <w:rPr>
          <w:rFonts w:eastAsia="Courier New"/>
          <w:sz w:val="28"/>
          <w:szCs w:val="28"/>
          <w:lang w:val="nl-NL" w:eastAsia="vi-VN"/>
        </w:rPr>
        <w:t xml:space="preserve">đủ đúng theo mẫu quy định tại </w:t>
      </w:r>
      <w:r w:rsidRPr="008E3657">
        <w:rPr>
          <w:rFonts w:eastAsiaTheme="minorEastAsia"/>
          <w:sz w:val="28"/>
          <w:szCs w:val="28"/>
          <w:lang w:val="nl-NL" w:eastAsia="ja-JP"/>
        </w:rPr>
        <w:t xml:space="preserve">Thông tư </w:t>
      </w:r>
      <w:r w:rsidRPr="008E3657">
        <w:rPr>
          <w:rFonts w:eastAsia="Courier New"/>
          <w:bCs/>
          <w:sz w:val="28"/>
          <w:szCs w:val="28"/>
          <w:lang w:val="nl-NL" w:eastAsia="vi-VN"/>
        </w:rPr>
        <w:t>10/2017/TT</w:t>
      </w:r>
      <w:r w:rsidR="003747F9" w:rsidRPr="008E3657">
        <w:rPr>
          <w:rFonts w:eastAsia="Courier New"/>
          <w:bCs/>
          <w:sz w:val="28"/>
          <w:szCs w:val="28"/>
          <w:lang w:val="nl-NL" w:eastAsia="vi-VN"/>
        </w:rPr>
        <w:t xml:space="preserve"> - </w:t>
      </w:r>
      <w:r w:rsidRPr="008E3657">
        <w:rPr>
          <w:rFonts w:eastAsia="Courier New"/>
          <w:bCs/>
          <w:sz w:val="28"/>
          <w:szCs w:val="28"/>
          <w:lang w:val="nl-NL" w:eastAsia="vi-VN"/>
        </w:rPr>
        <w:t>BLĐTBXH ngày 13/3/2017 của Bộ LĐTBXH. C</w:t>
      </w:r>
      <w:r w:rsidRPr="008E3657">
        <w:rPr>
          <w:rFonts w:eastAsiaTheme="minorEastAsia"/>
          <w:sz w:val="28"/>
          <w:szCs w:val="28"/>
          <w:lang w:val="vi-VN" w:eastAsia="ja-JP"/>
        </w:rPr>
        <w:t xml:space="preserve">ác thông tin về </w:t>
      </w:r>
      <w:r w:rsidRPr="008E3657">
        <w:rPr>
          <w:rFonts w:eastAsiaTheme="minorEastAsia"/>
          <w:sz w:val="28"/>
          <w:szCs w:val="28"/>
          <w:lang w:val="nl-NL" w:eastAsia="ja-JP"/>
        </w:rPr>
        <w:t>cấp bằng</w:t>
      </w:r>
      <w:r w:rsidRPr="008E3657">
        <w:rPr>
          <w:rFonts w:eastAsiaTheme="minorEastAsia"/>
          <w:sz w:val="28"/>
          <w:szCs w:val="28"/>
          <w:lang w:val="vi-VN" w:eastAsia="ja-JP"/>
        </w:rPr>
        <w:t xml:space="preserve"> tốt nghiệp</w:t>
      </w:r>
      <w:r w:rsidRPr="008E3657">
        <w:rPr>
          <w:rFonts w:eastAsiaTheme="minorEastAsia"/>
          <w:sz w:val="28"/>
          <w:szCs w:val="28"/>
          <w:lang w:val="nl-NL" w:eastAsia="ja-JP"/>
        </w:rPr>
        <w:t xml:space="preserve"> cho người học</w:t>
      </w:r>
      <w:r w:rsidRPr="008E3657">
        <w:rPr>
          <w:rFonts w:eastAsiaTheme="minorEastAsia"/>
          <w:sz w:val="28"/>
          <w:szCs w:val="28"/>
          <w:lang w:val="vi-VN" w:eastAsia="ja-JP"/>
        </w:rPr>
        <w:t xml:space="preserve"> được công bố công khai</w:t>
      </w:r>
      <w:r w:rsidRPr="008E3657">
        <w:rPr>
          <w:rFonts w:eastAsiaTheme="minorEastAsia"/>
          <w:sz w:val="28"/>
          <w:szCs w:val="28"/>
          <w:lang w:val="nl-NL" w:eastAsia="ja-JP"/>
        </w:rPr>
        <w:t>, có thể tra cứu dễ dàng</w:t>
      </w:r>
      <w:r w:rsidRPr="008E3657">
        <w:rPr>
          <w:rFonts w:eastAsiaTheme="minorEastAsia"/>
          <w:sz w:val="28"/>
          <w:szCs w:val="28"/>
          <w:lang w:val="vi-VN" w:eastAsia="ja-JP"/>
        </w:rPr>
        <w:t xml:space="preserve"> trên </w:t>
      </w:r>
      <w:r w:rsidRPr="008E3657">
        <w:rPr>
          <w:rFonts w:eastAsiaTheme="minorEastAsia"/>
          <w:sz w:val="28"/>
          <w:szCs w:val="28"/>
          <w:lang w:val="nl-NL" w:eastAsia="ja-JP"/>
        </w:rPr>
        <w:t xml:space="preserve">trang Website của Tổng cục giáo dục nghề nghiệp tại địa chỉ </w:t>
      </w:r>
      <w:hyperlink r:id="rId18" w:history="1">
        <w:r w:rsidRPr="008E3657">
          <w:rPr>
            <w:rFonts w:eastAsiaTheme="minorEastAsia"/>
            <w:sz w:val="28"/>
            <w:szCs w:val="28"/>
            <w:u w:val="single"/>
            <w:lang w:val="nl-NL" w:eastAsia="ja-JP"/>
          </w:rPr>
          <w:t>https://vanbang.gdnn.gov.vn/</w:t>
        </w:r>
      </w:hyperlink>
      <w:r w:rsidRPr="008E3657">
        <w:rPr>
          <w:rFonts w:eastAsiaTheme="minorEastAsia"/>
          <w:i/>
          <w:iCs/>
          <w:sz w:val="28"/>
          <w:szCs w:val="28"/>
          <w:u w:val="single"/>
          <w:lang w:val="nl-NL" w:eastAsia="ja-JP"/>
        </w:rPr>
        <w:t xml:space="preserve"> </w:t>
      </w:r>
      <w:r w:rsidR="00A06114" w:rsidRPr="008E3657">
        <w:rPr>
          <w:i/>
          <w:sz w:val="28"/>
          <w:szCs w:val="28"/>
          <w:lang w:val="nl-NL" w:eastAsia="ja-JP"/>
        </w:rPr>
        <w:t>(2.</w:t>
      </w:r>
      <w:r w:rsidRPr="008E3657">
        <w:rPr>
          <w:i/>
          <w:sz w:val="28"/>
          <w:szCs w:val="28"/>
          <w:lang w:val="nl-NL" w:eastAsia="ja-JP"/>
        </w:rPr>
        <w:t>14.23</w:t>
      </w:r>
      <w:r w:rsidR="003747F9" w:rsidRPr="008E3657">
        <w:rPr>
          <w:i/>
          <w:sz w:val="28"/>
          <w:szCs w:val="28"/>
          <w:lang w:val="nl-NL" w:eastAsia="ja-JP"/>
        </w:rPr>
        <w:t xml:space="preserve"> - </w:t>
      </w:r>
      <w:r w:rsidRPr="008E3657">
        <w:rPr>
          <w:i/>
          <w:sz w:val="28"/>
          <w:szCs w:val="28"/>
          <w:lang w:val="nl-NL" w:eastAsia="ja-JP"/>
        </w:rPr>
        <w:t xml:space="preserve">Đề nghị cấp phôi bằng để in năm 2020, </w:t>
      </w:r>
      <w:r w:rsidR="00C81EE6" w:rsidRPr="008E3657">
        <w:rPr>
          <w:i/>
          <w:sz w:val="28"/>
          <w:szCs w:val="28"/>
          <w:lang w:val="nl-NL" w:eastAsia="ja-JP"/>
        </w:rPr>
        <w:t>2021, 2022, 2023</w:t>
      </w:r>
      <w:r w:rsidRPr="008E3657">
        <w:rPr>
          <w:i/>
          <w:sz w:val="28"/>
          <w:szCs w:val="28"/>
          <w:lang w:val="nl-NL" w:eastAsia="ja-JP"/>
        </w:rPr>
        <w:t>; 2.14.24</w:t>
      </w:r>
      <w:r w:rsidR="003747F9" w:rsidRPr="008E3657">
        <w:rPr>
          <w:i/>
          <w:sz w:val="28"/>
          <w:szCs w:val="28"/>
          <w:lang w:val="nl-NL" w:eastAsia="ja-JP"/>
        </w:rPr>
        <w:t xml:space="preserve"> - </w:t>
      </w:r>
      <w:r w:rsidRPr="008E3657">
        <w:rPr>
          <w:i/>
          <w:sz w:val="28"/>
          <w:szCs w:val="28"/>
          <w:lang w:val="nl-NL" w:eastAsia="ja-JP"/>
        </w:rPr>
        <w:t>Sổ theo dõi quản lý nhập</w:t>
      </w:r>
      <w:r w:rsidR="003747F9" w:rsidRPr="008E3657">
        <w:rPr>
          <w:i/>
          <w:sz w:val="28"/>
          <w:szCs w:val="28"/>
          <w:lang w:val="nl-NL" w:eastAsia="ja-JP"/>
        </w:rPr>
        <w:t xml:space="preserve"> - </w:t>
      </w:r>
      <w:r w:rsidRPr="008E3657">
        <w:rPr>
          <w:i/>
          <w:sz w:val="28"/>
          <w:szCs w:val="28"/>
          <w:lang w:val="nl-NL" w:eastAsia="ja-JP"/>
        </w:rPr>
        <w:t xml:space="preserve">xuất phôi bằng cao đẳng trung cấp năm 2020, </w:t>
      </w:r>
      <w:r w:rsidR="00C81EE6" w:rsidRPr="008E3657">
        <w:rPr>
          <w:i/>
          <w:sz w:val="28"/>
          <w:szCs w:val="28"/>
          <w:lang w:val="nl-NL" w:eastAsia="ja-JP"/>
        </w:rPr>
        <w:t>2021, 2022, 2023</w:t>
      </w:r>
      <w:r w:rsidRPr="008E3657">
        <w:rPr>
          <w:i/>
          <w:sz w:val="28"/>
          <w:szCs w:val="28"/>
          <w:lang w:val="nl-NL" w:eastAsia="ja-JP"/>
        </w:rPr>
        <w:t>; 2.14.25</w:t>
      </w:r>
      <w:r w:rsidR="003747F9" w:rsidRPr="008E3657">
        <w:rPr>
          <w:i/>
          <w:sz w:val="28"/>
          <w:szCs w:val="28"/>
          <w:lang w:val="nl-NL" w:eastAsia="ja-JP"/>
        </w:rPr>
        <w:t xml:space="preserve"> - </w:t>
      </w:r>
      <w:r w:rsidRPr="008E3657">
        <w:rPr>
          <w:i/>
          <w:sz w:val="28"/>
          <w:szCs w:val="28"/>
          <w:lang w:val="nl-NL" w:eastAsia="ja-JP"/>
        </w:rPr>
        <w:t xml:space="preserve">Sổ cấp phát văn bằng các lớp tốt nghiệp trong năm 2020, </w:t>
      </w:r>
      <w:r w:rsidR="00C81EE6" w:rsidRPr="008E3657">
        <w:rPr>
          <w:i/>
          <w:sz w:val="28"/>
          <w:szCs w:val="28"/>
          <w:lang w:val="nl-NL" w:eastAsia="ja-JP"/>
        </w:rPr>
        <w:t>2021, 2022, 2023</w:t>
      </w:r>
      <w:r w:rsidRPr="008E3657">
        <w:rPr>
          <w:i/>
          <w:sz w:val="28"/>
          <w:szCs w:val="28"/>
          <w:lang w:val="nl-NL" w:eastAsia="ja-JP"/>
        </w:rPr>
        <w:t>; 2.14.26</w:t>
      </w:r>
      <w:r w:rsidR="003747F9" w:rsidRPr="008E3657">
        <w:rPr>
          <w:i/>
          <w:sz w:val="28"/>
          <w:szCs w:val="28"/>
          <w:lang w:val="nl-NL" w:eastAsia="ja-JP"/>
        </w:rPr>
        <w:t xml:space="preserve"> - </w:t>
      </w:r>
      <w:r w:rsidRPr="008E3657">
        <w:rPr>
          <w:i/>
          <w:sz w:val="28"/>
          <w:szCs w:val="28"/>
          <w:lang w:val="nl-NL" w:eastAsia="ja-JP"/>
        </w:rPr>
        <w:t xml:space="preserve">Báo cáo tổng kết cuối năm học của Phòng Đào tạo </w:t>
      </w:r>
      <w:r w:rsidR="00C81EE6" w:rsidRPr="008E3657">
        <w:rPr>
          <w:i/>
          <w:sz w:val="28"/>
          <w:szCs w:val="28"/>
          <w:lang w:val="nl-NL" w:eastAsia="ja-JP"/>
        </w:rPr>
        <w:t>2020, 2021, 2022</w:t>
      </w:r>
      <w:r w:rsidRPr="008E3657">
        <w:rPr>
          <w:i/>
          <w:sz w:val="28"/>
          <w:szCs w:val="28"/>
          <w:lang w:val="nl-NL" w:eastAsia="ja-JP"/>
        </w:rPr>
        <w:t>; 2.14.2</w:t>
      </w:r>
      <w:r w:rsidRPr="008E3657">
        <w:rPr>
          <w:sz w:val="28"/>
          <w:szCs w:val="28"/>
          <w:lang w:val="nl-NL" w:eastAsia="ja-JP"/>
        </w:rPr>
        <w:t>7</w:t>
      </w:r>
      <w:r w:rsidR="003747F9" w:rsidRPr="008E3657">
        <w:rPr>
          <w:i/>
          <w:sz w:val="28"/>
          <w:szCs w:val="28"/>
          <w:lang w:val="nl-NL" w:eastAsia="ja-JP"/>
        </w:rPr>
        <w:t xml:space="preserve"> - </w:t>
      </w:r>
      <w:r w:rsidRPr="008E3657">
        <w:rPr>
          <w:i/>
          <w:sz w:val="28"/>
          <w:szCs w:val="28"/>
          <w:lang w:val="nl-NL" w:eastAsia="ja-JP"/>
        </w:rPr>
        <w:t>Quyết định về việc phê duyệt mẫu phôi văn bằng, chứng chỉ năm 2018, 2022; BS 2.14.03</w:t>
      </w:r>
      <w:r w:rsidR="003747F9" w:rsidRPr="008E3657">
        <w:rPr>
          <w:i/>
          <w:sz w:val="28"/>
          <w:szCs w:val="28"/>
          <w:lang w:val="nl-NL" w:eastAsia="ja-JP"/>
        </w:rPr>
        <w:t xml:space="preserve"> - </w:t>
      </w:r>
      <w:r w:rsidRPr="008E3657">
        <w:rPr>
          <w:i/>
          <w:sz w:val="28"/>
          <w:szCs w:val="28"/>
          <w:lang w:val="nl-NL" w:eastAsia="ja-JP"/>
        </w:rPr>
        <w:t>Sổ cấp phát chứng chỉ sơ cấp nghề các năm)</w:t>
      </w:r>
    </w:p>
    <w:p w14:paraId="0F5578AE" w14:textId="008441BB" w:rsidR="00D56328" w:rsidRPr="008E3657" w:rsidRDefault="00CC0A8F" w:rsidP="00D56328">
      <w:pPr>
        <w:spacing w:line="360" w:lineRule="auto"/>
        <w:ind w:firstLine="720"/>
        <w:jc w:val="both"/>
        <w:rPr>
          <w:rFonts w:eastAsia="Courier New"/>
          <w:bCs/>
          <w:sz w:val="28"/>
          <w:szCs w:val="28"/>
          <w:lang w:val="nl-NL" w:eastAsia="vi-VN"/>
        </w:rPr>
      </w:pPr>
      <w:r w:rsidRPr="008E3657">
        <w:rPr>
          <w:rFonts w:eastAsiaTheme="minorEastAsia"/>
          <w:sz w:val="28"/>
          <w:szCs w:val="28"/>
          <w:lang w:val="nl-NL" w:eastAsia="ja-JP"/>
        </w:rPr>
        <w:t xml:space="preserve">Trường thực hiện báo cáo về tình hình thực hiện in phôi, sử dụng phôi bằng tốt nghiệp hàng năm theo đúng quy định tại khoản 11 Điều 6 Thông tư </w:t>
      </w:r>
      <w:r w:rsidRPr="008E3657">
        <w:rPr>
          <w:rFonts w:eastAsia="Courier New"/>
          <w:bCs/>
          <w:sz w:val="28"/>
          <w:szCs w:val="28"/>
          <w:lang w:val="nl-NL" w:eastAsia="vi-VN"/>
        </w:rPr>
        <w:t>10/2017/TT</w:t>
      </w:r>
      <w:r w:rsidR="003747F9" w:rsidRPr="008E3657">
        <w:rPr>
          <w:rFonts w:eastAsia="Courier New"/>
          <w:bCs/>
          <w:sz w:val="28"/>
          <w:szCs w:val="28"/>
          <w:lang w:val="nl-NL" w:eastAsia="vi-VN"/>
        </w:rPr>
        <w:t xml:space="preserve"> - </w:t>
      </w:r>
      <w:r w:rsidRPr="008E3657">
        <w:rPr>
          <w:rFonts w:eastAsia="Courier New"/>
          <w:bCs/>
          <w:sz w:val="28"/>
          <w:szCs w:val="28"/>
          <w:lang w:val="nl-NL" w:eastAsia="vi-VN"/>
        </w:rPr>
        <w:t xml:space="preserve">BLĐTBXH ngày 13/3/2017 của Bộ LĐTBXH </w:t>
      </w:r>
      <w:r w:rsidR="00D56328" w:rsidRPr="008E3657">
        <w:rPr>
          <w:rFonts w:eastAsia="Courier New"/>
          <w:bCs/>
          <w:i/>
          <w:iCs/>
          <w:sz w:val="28"/>
          <w:szCs w:val="28"/>
          <w:lang w:val="nl-NL" w:eastAsia="vi-VN"/>
        </w:rPr>
        <w:t xml:space="preserve">(BS 2.12.02 - Báo cáo về </w:t>
      </w:r>
      <w:r w:rsidR="00D56328" w:rsidRPr="008E3657">
        <w:rPr>
          <w:i/>
          <w:iCs/>
          <w:sz w:val="28"/>
          <w:szCs w:val="28"/>
          <w:lang w:val="nl-NL"/>
        </w:rPr>
        <w:t>in phôi, sử dụng phôi bằng tốt nghiệp hàng năm của trường các năm 2020 - 2022)</w:t>
      </w:r>
    </w:p>
    <w:p w14:paraId="2A82D20F" w14:textId="073CCA66" w:rsidR="00CC0A8F" w:rsidRPr="008E3657" w:rsidRDefault="00CC0A8F" w:rsidP="004968C9">
      <w:pPr>
        <w:spacing w:line="312" w:lineRule="auto"/>
        <w:ind w:firstLine="720"/>
        <w:jc w:val="both"/>
        <w:rPr>
          <w:rFonts w:eastAsiaTheme="minorEastAsia"/>
          <w:sz w:val="28"/>
          <w:szCs w:val="28"/>
          <w:lang w:val="da-DK" w:eastAsia="ja-JP"/>
        </w:rPr>
      </w:pPr>
      <w:r w:rsidRPr="008E3657">
        <w:rPr>
          <w:rFonts w:eastAsiaTheme="minorEastAsia"/>
          <w:sz w:val="28"/>
          <w:szCs w:val="28"/>
          <w:lang w:val="nl-NL" w:eastAsia="ja-JP"/>
        </w:rPr>
        <w:t xml:space="preserve">Hàng năm, nhà trường đều xây dựng kế hoạch và tổ chức thanh, kiểm tra hoạt động đào tạo trong đó có kiểm tra về công tác kiểm tra, thi, xét công nhận tốt nghiệp, đánh giá kết quả học tập, rèn luyện, cấp văn bằng, chứng chỉ. Tại báo cáo kiểm tra đào tạo hàng năm cho thấy công tác kiểm tra, thi, xét công nhận tốt nghiệp, đánh giá kết quả học tập, rèn luyện, cấp văn bằng, chứng chỉ thực hiện nghiêm túc, khách quan đúng quy định </w:t>
      </w:r>
      <w:r w:rsidRPr="008E3657">
        <w:rPr>
          <w:rFonts w:eastAsiaTheme="minorEastAsia"/>
          <w:sz w:val="28"/>
          <w:szCs w:val="28"/>
          <w:lang w:val="pt-BR" w:eastAsia="ja-JP"/>
        </w:rPr>
        <w:t>đồng thời phòng Đào tạo, Trung tâm tuyển sinh và đào tạo thường xuyên có báo cáo tổng kết hàng năm trong đó có đánh giá chi tiết về việc thực hiện kiểm tra, thi, xét công nhận tốt nghiệp, đánh giá kết quả học tập, cấp văn bằng, chứng chỉ theo quy định</w:t>
      </w:r>
      <w:r w:rsidRPr="008E3657">
        <w:rPr>
          <w:rFonts w:eastAsiaTheme="minorEastAsia"/>
          <w:bCs/>
          <w:sz w:val="28"/>
          <w:szCs w:val="28"/>
          <w:lang w:val="nl-NL" w:eastAsia="ja-JP"/>
        </w:rPr>
        <w:t xml:space="preserve"> </w:t>
      </w:r>
      <w:r w:rsidR="00A06114" w:rsidRPr="008E3657">
        <w:rPr>
          <w:i/>
          <w:iCs/>
          <w:sz w:val="28"/>
          <w:szCs w:val="28"/>
          <w:lang w:val="da-DK" w:eastAsia="ja-JP"/>
        </w:rPr>
        <w:t>(2.</w:t>
      </w:r>
      <w:r w:rsidRPr="008E3657">
        <w:rPr>
          <w:i/>
          <w:sz w:val="28"/>
          <w:szCs w:val="28"/>
          <w:lang w:val="da-DK" w:eastAsia="ja-JP"/>
        </w:rPr>
        <w:t>6.01</w:t>
      </w:r>
      <w:r w:rsidR="003747F9" w:rsidRPr="008E3657">
        <w:rPr>
          <w:i/>
          <w:sz w:val="28"/>
          <w:szCs w:val="28"/>
          <w:lang w:val="da-DK" w:eastAsia="ja-JP"/>
        </w:rPr>
        <w:t xml:space="preserve"> - </w:t>
      </w:r>
      <w:r w:rsidRPr="008E3657">
        <w:rPr>
          <w:i/>
          <w:sz w:val="28"/>
          <w:szCs w:val="28"/>
          <w:lang w:val="da-DK" w:eastAsia="ja-JP"/>
        </w:rPr>
        <w:t>Quyết định thành lập Ban Thanh tra, kiểm tra hoạt động đào tạo năm 2020, 2021, 2022; 2.6.02</w:t>
      </w:r>
      <w:r w:rsidR="003747F9" w:rsidRPr="008E3657">
        <w:rPr>
          <w:i/>
          <w:sz w:val="28"/>
          <w:szCs w:val="28"/>
          <w:lang w:val="da-DK" w:eastAsia="ja-JP"/>
        </w:rPr>
        <w:t xml:space="preserve"> - </w:t>
      </w:r>
      <w:r w:rsidRPr="008E3657">
        <w:rPr>
          <w:i/>
          <w:sz w:val="28"/>
          <w:szCs w:val="28"/>
          <w:lang w:val="da-DK" w:eastAsia="ja-JP"/>
        </w:rPr>
        <w:t xml:space="preserve">Kế hoạch thanh kiểm tra, giám sát các hoạt động của nhà trường năm 2020, </w:t>
      </w:r>
      <w:r w:rsidR="00C81EE6" w:rsidRPr="008E3657">
        <w:rPr>
          <w:i/>
          <w:sz w:val="28"/>
          <w:szCs w:val="28"/>
          <w:lang w:val="da-DK" w:eastAsia="ja-JP"/>
        </w:rPr>
        <w:t xml:space="preserve">2021, </w:t>
      </w:r>
      <w:r w:rsidR="00C81EE6" w:rsidRPr="008E3657">
        <w:rPr>
          <w:i/>
          <w:sz w:val="28"/>
          <w:szCs w:val="28"/>
          <w:lang w:val="da-DK" w:eastAsia="ja-JP"/>
        </w:rPr>
        <w:lastRenderedPageBreak/>
        <w:t>2022, 2023</w:t>
      </w:r>
      <w:r w:rsidRPr="008E3657">
        <w:rPr>
          <w:i/>
          <w:sz w:val="28"/>
          <w:szCs w:val="28"/>
          <w:lang w:val="da-DK" w:eastAsia="ja-JP"/>
        </w:rPr>
        <w:t>; 2.6.03</w:t>
      </w:r>
      <w:r w:rsidR="003747F9" w:rsidRPr="008E3657">
        <w:rPr>
          <w:i/>
          <w:sz w:val="28"/>
          <w:szCs w:val="28"/>
          <w:lang w:val="da-DK" w:eastAsia="ja-JP"/>
        </w:rPr>
        <w:t xml:space="preserve"> - </w:t>
      </w:r>
      <w:r w:rsidRPr="008E3657">
        <w:rPr>
          <w:i/>
          <w:sz w:val="28"/>
          <w:szCs w:val="28"/>
          <w:lang w:val="da-DK" w:eastAsia="ja-JP"/>
        </w:rPr>
        <w:t xml:space="preserve">Biên bản kiểm tra, giám sát, dự giờ các hoạt động của nhà trường năm 2020, 2021, 2021, 2023; </w:t>
      </w:r>
      <w:r w:rsidRPr="008E3657">
        <w:rPr>
          <w:rFonts w:eastAsiaTheme="minorEastAsia"/>
          <w:i/>
          <w:sz w:val="28"/>
          <w:szCs w:val="28"/>
          <w:lang w:val="da-DK" w:eastAsia="ja-JP"/>
        </w:rPr>
        <w:t>2.6.04</w:t>
      </w:r>
      <w:r w:rsidR="003747F9" w:rsidRPr="008E3657">
        <w:rPr>
          <w:rFonts w:eastAsiaTheme="minorEastAsia"/>
          <w:i/>
          <w:sz w:val="28"/>
          <w:szCs w:val="28"/>
          <w:lang w:val="da-DK" w:eastAsia="ja-JP"/>
        </w:rPr>
        <w:t xml:space="preserve"> - </w:t>
      </w:r>
      <w:r w:rsidRPr="008E3657">
        <w:rPr>
          <w:i/>
          <w:sz w:val="28"/>
          <w:szCs w:val="28"/>
          <w:lang w:val="da-DK" w:eastAsia="ja-JP"/>
        </w:rPr>
        <w:t>Báo cáo kết quả kiểm tra giám sát các hoạt động của nhà trường năm 2020, 2021, 2022; BS 2.6.03</w:t>
      </w:r>
      <w:r w:rsidR="003747F9" w:rsidRPr="008E3657">
        <w:rPr>
          <w:i/>
          <w:sz w:val="28"/>
          <w:szCs w:val="28"/>
          <w:lang w:val="da-DK" w:eastAsia="ja-JP"/>
        </w:rPr>
        <w:t xml:space="preserve"> - </w:t>
      </w:r>
      <w:r w:rsidRPr="008E3657">
        <w:rPr>
          <w:i/>
          <w:sz w:val="28"/>
          <w:szCs w:val="28"/>
          <w:lang w:val="da-DK" w:eastAsia="ja-JP"/>
        </w:rPr>
        <w:t>Quyết định số 135/QĐ</w:t>
      </w:r>
      <w:r w:rsidR="003747F9" w:rsidRPr="008E3657">
        <w:rPr>
          <w:i/>
          <w:sz w:val="28"/>
          <w:szCs w:val="28"/>
          <w:lang w:val="da-DK" w:eastAsia="ja-JP"/>
        </w:rPr>
        <w:t xml:space="preserve"> - </w:t>
      </w:r>
      <w:r w:rsidRPr="008E3657">
        <w:rPr>
          <w:i/>
          <w:sz w:val="28"/>
          <w:szCs w:val="28"/>
          <w:lang w:val="da-DK" w:eastAsia="ja-JP"/>
        </w:rPr>
        <w:t>CĐNLĐB</w:t>
      </w:r>
      <w:r w:rsidR="003747F9" w:rsidRPr="008E3657">
        <w:rPr>
          <w:i/>
          <w:sz w:val="28"/>
          <w:szCs w:val="28"/>
          <w:lang w:val="da-DK" w:eastAsia="ja-JP"/>
        </w:rPr>
        <w:t xml:space="preserve"> - </w:t>
      </w:r>
      <w:r w:rsidRPr="008E3657">
        <w:rPr>
          <w:i/>
          <w:sz w:val="28"/>
          <w:szCs w:val="28"/>
          <w:lang w:val="da-DK" w:eastAsia="ja-JP"/>
        </w:rPr>
        <w:t>TCHC ngày 12/12/2019 về ban hành Quy chế hoạt động của Ban thanh tra, kiểm tra hoạt động các năm 2020</w:t>
      </w:r>
      <w:r w:rsidR="003747F9" w:rsidRPr="008E3657">
        <w:rPr>
          <w:i/>
          <w:sz w:val="28"/>
          <w:szCs w:val="28"/>
          <w:lang w:val="da-DK" w:eastAsia="ja-JP"/>
        </w:rPr>
        <w:t xml:space="preserve"> - </w:t>
      </w:r>
      <w:r w:rsidRPr="008E3657">
        <w:rPr>
          <w:i/>
          <w:sz w:val="28"/>
          <w:szCs w:val="28"/>
          <w:lang w:val="da-DK" w:eastAsia="ja-JP"/>
        </w:rPr>
        <w:t xml:space="preserve">2023; </w:t>
      </w:r>
      <w:r w:rsidRPr="008E3657">
        <w:rPr>
          <w:rFonts w:eastAsiaTheme="minorEastAsia"/>
          <w:i/>
          <w:iCs/>
          <w:sz w:val="28"/>
          <w:szCs w:val="28"/>
          <w:lang w:val="pt-BR" w:eastAsia="ja-JP"/>
        </w:rPr>
        <w:t>2.14.26</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Báo cáo tổng kết cuối năm học của Phòng Đào tạo </w:t>
      </w:r>
      <w:r w:rsidR="00C81EE6" w:rsidRPr="008E3657">
        <w:rPr>
          <w:rFonts w:eastAsiaTheme="minorEastAsia"/>
          <w:i/>
          <w:iCs/>
          <w:sz w:val="28"/>
          <w:szCs w:val="28"/>
          <w:lang w:val="pt-BR" w:eastAsia="ja-JP"/>
        </w:rPr>
        <w:t>2020, 2021, 2022</w:t>
      </w:r>
      <w:r w:rsidRPr="008E3657">
        <w:rPr>
          <w:rFonts w:eastAsiaTheme="minorEastAsia"/>
          <w:i/>
          <w:iCs/>
          <w:sz w:val="28"/>
          <w:szCs w:val="28"/>
          <w:lang w:val="pt-BR" w:eastAsia="ja-JP"/>
        </w:rPr>
        <w:t>; BS 2.6.04</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Báo cáo tổng kết cuối năm học của Trung tâm tuyển sinh các năm </w:t>
      </w:r>
      <w:r w:rsidR="00C81EE6" w:rsidRPr="008E3657">
        <w:rPr>
          <w:rFonts w:eastAsiaTheme="minorEastAsia"/>
          <w:i/>
          <w:iCs/>
          <w:sz w:val="28"/>
          <w:szCs w:val="28"/>
          <w:lang w:val="pt-BR" w:eastAsia="ja-JP"/>
        </w:rPr>
        <w:t>2020, 2021, 2022</w:t>
      </w:r>
      <w:r w:rsidRPr="008E3657">
        <w:rPr>
          <w:rFonts w:eastAsiaTheme="minorEastAsia"/>
          <w:i/>
          <w:iCs/>
          <w:sz w:val="28"/>
          <w:szCs w:val="28"/>
          <w:lang w:val="pt-BR" w:eastAsia="ja-JP"/>
        </w:rPr>
        <w:t>)</w:t>
      </w:r>
    </w:p>
    <w:p w14:paraId="77C16502" w14:textId="35E17A6B" w:rsidR="00CC0A8F" w:rsidRPr="008E3657" w:rsidRDefault="00CC0A8F" w:rsidP="004968C9">
      <w:pPr>
        <w:spacing w:line="312" w:lineRule="auto"/>
        <w:ind w:firstLine="720"/>
        <w:jc w:val="both"/>
        <w:rPr>
          <w:rFonts w:eastAsiaTheme="minorEastAsia"/>
          <w:spacing w:val="-2"/>
          <w:sz w:val="28"/>
          <w:szCs w:val="28"/>
          <w:lang w:val="pt-BR" w:eastAsia="ja-JP"/>
        </w:rPr>
      </w:pPr>
      <w:r w:rsidRPr="008E3657">
        <w:rPr>
          <w:rFonts w:eastAsiaTheme="minorEastAsia"/>
          <w:spacing w:val="-2"/>
          <w:sz w:val="28"/>
          <w:szCs w:val="28"/>
          <w:lang w:val="pt-BR" w:eastAsia="ja-JP"/>
        </w:rPr>
        <w:t xml:space="preserve">Xem xét báo cáo tổng kết của thanh tra nhân dân của trường trong 3 năm từ 2020 đến 2022 cho thấy không có bất cứ khiếu nại, tố cáo nào liên quan đến hoạt động kiểm tra, thi, xét công nhận tốt nghiệp, đánh giá kết quả học tập, rèn luyện, cấp văn bằng, chứng chỉ chứng tỏ hoạt động này luôn đảm bảo đúng quy định, khách quan </w:t>
      </w:r>
      <w:r w:rsidRPr="008E3657">
        <w:rPr>
          <w:rFonts w:eastAsiaTheme="minorEastAsia"/>
          <w:i/>
          <w:iCs/>
          <w:spacing w:val="-2"/>
          <w:sz w:val="28"/>
          <w:szCs w:val="28"/>
          <w:lang w:val="pt-BR" w:eastAsia="ja-JP"/>
        </w:rPr>
        <w:t>(BS 2.14.0</w:t>
      </w:r>
      <w:r w:rsidR="005B4D57" w:rsidRPr="008E3657">
        <w:rPr>
          <w:rFonts w:eastAsiaTheme="minorEastAsia"/>
          <w:i/>
          <w:iCs/>
          <w:spacing w:val="-2"/>
          <w:sz w:val="28"/>
          <w:szCs w:val="28"/>
          <w:lang w:val="pt-BR" w:eastAsia="ja-JP"/>
        </w:rPr>
        <w:t>3</w:t>
      </w:r>
      <w:r w:rsidR="003747F9" w:rsidRPr="008E3657">
        <w:rPr>
          <w:rFonts w:eastAsiaTheme="minorEastAsia"/>
          <w:i/>
          <w:iCs/>
          <w:spacing w:val="-2"/>
          <w:sz w:val="28"/>
          <w:szCs w:val="28"/>
          <w:lang w:val="pt-BR" w:eastAsia="ja-JP"/>
        </w:rPr>
        <w:t xml:space="preserve"> - </w:t>
      </w:r>
      <w:r w:rsidRPr="008E3657">
        <w:rPr>
          <w:rFonts w:eastAsiaTheme="minorEastAsia"/>
          <w:i/>
          <w:iCs/>
          <w:spacing w:val="-2"/>
          <w:sz w:val="28"/>
          <w:szCs w:val="28"/>
          <w:lang w:val="pt-BR" w:eastAsia="ja-JP"/>
        </w:rPr>
        <w:t>Quyết định chuẩn y của Ban thanh tra nhân dân các nhiệm kỳ; 1.11.01</w:t>
      </w:r>
      <w:r w:rsidR="003747F9" w:rsidRPr="008E3657">
        <w:rPr>
          <w:rFonts w:eastAsiaTheme="minorEastAsia"/>
          <w:i/>
          <w:iCs/>
          <w:spacing w:val="-2"/>
          <w:sz w:val="28"/>
          <w:szCs w:val="28"/>
          <w:lang w:val="pt-BR" w:eastAsia="ja-JP"/>
        </w:rPr>
        <w:t xml:space="preserve"> - </w:t>
      </w:r>
      <w:r w:rsidRPr="008E3657">
        <w:rPr>
          <w:rFonts w:eastAsiaTheme="minorEastAsia"/>
          <w:i/>
          <w:iCs/>
          <w:spacing w:val="-2"/>
          <w:sz w:val="28"/>
          <w:szCs w:val="28"/>
          <w:lang w:val="pt-BR" w:eastAsia="ja-JP"/>
        </w:rPr>
        <w:t>Quy chế hoạt động của Ban Thanh tra nhân dân; BS 2.14.0</w:t>
      </w:r>
      <w:r w:rsidR="005B4D57" w:rsidRPr="008E3657">
        <w:rPr>
          <w:rFonts w:eastAsiaTheme="minorEastAsia"/>
          <w:i/>
          <w:iCs/>
          <w:spacing w:val="-2"/>
          <w:sz w:val="28"/>
          <w:szCs w:val="28"/>
          <w:lang w:val="pt-BR" w:eastAsia="ja-JP"/>
        </w:rPr>
        <w:t>4</w:t>
      </w:r>
      <w:r w:rsidR="003747F9" w:rsidRPr="008E3657">
        <w:rPr>
          <w:rFonts w:eastAsiaTheme="minorEastAsia"/>
          <w:i/>
          <w:iCs/>
          <w:spacing w:val="-2"/>
          <w:sz w:val="28"/>
          <w:szCs w:val="28"/>
          <w:lang w:val="pt-BR" w:eastAsia="ja-JP"/>
        </w:rPr>
        <w:t xml:space="preserve"> - </w:t>
      </w:r>
      <w:r w:rsidRPr="008E3657">
        <w:rPr>
          <w:rFonts w:eastAsiaTheme="minorEastAsia"/>
          <w:i/>
          <w:iCs/>
          <w:spacing w:val="-2"/>
          <w:sz w:val="28"/>
          <w:szCs w:val="28"/>
          <w:lang w:val="pt-BR" w:eastAsia="ja-JP"/>
        </w:rPr>
        <w:t>Các báo cáo hoạt động của Ban thanh tra nhân dân năm 2020, 2021, 2022)</w:t>
      </w:r>
    </w:p>
    <w:p w14:paraId="514CFC94" w14:textId="7FCCFE49" w:rsidR="00CC0A8F" w:rsidRPr="008E3657" w:rsidRDefault="00CC0A8F" w:rsidP="004968C9">
      <w:pPr>
        <w:shd w:val="clear" w:color="auto" w:fill="FFFFFF"/>
        <w:tabs>
          <w:tab w:val="left" w:pos="567"/>
        </w:tabs>
        <w:spacing w:line="312" w:lineRule="auto"/>
        <w:ind w:firstLine="720"/>
        <w:jc w:val="both"/>
        <w:rPr>
          <w:rFonts w:eastAsiaTheme="minorEastAsia"/>
          <w:bCs/>
          <w:sz w:val="28"/>
          <w:szCs w:val="28"/>
          <w:lang w:val="pl-PL" w:eastAsia="ja-JP"/>
        </w:rPr>
      </w:pPr>
      <w:r w:rsidRPr="008E3657">
        <w:rPr>
          <w:rFonts w:eastAsiaTheme="minorEastAsia"/>
          <w:bCs/>
          <w:sz w:val="28"/>
          <w:szCs w:val="28"/>
          <w:lang w:val="pl-PL" w:eastAsia="ja-JP"/>
        </w:rPr>
        <w:t>Đoàn đánh giá tiêu chuẩn này trường đạt</w:t>
      </w:r>
    </w:p>
    <w:p w14:paraId="1182A78A"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2.14:</w:t>
      </w:r>
      <w:r w:rsidRPr="008E3657">
        <w:rPr>
          <w:rFonts w:eastAsiaTheme="minorEastAsia"/>
          <w:sz w:val="28"/>
          <w:szCs w:val="28"/>
          <w:lang w:val="nl-NL" w:eastAsia="ja-JP"/>
        </w:rPr>
        <w:t xml:space="preserve">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0B178B91" w14:textId="77777777" w:rsidTr="006D4F00">
        <w:trPr>
          <w:trHeight w:val="439"/>
        </w:trPr>
        <w:tc>
          <w:tcPr>
            <w:tcW w:w="5117"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C621094" w14:textId="3FB77AFF"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3922E77D"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10980B79" w14:textId="77777777" w:rsidTr="006D4F00">
        <w:tblPrEx>
          <w:tblBorders>
            <w:top w:val="none" w:sz="0" w:space="0" w:color="auto"/>
            <w:bottom w:val="none" w:sz="0" w:space="0" w:color="auto"/>
            <w:insideH w:val="none" w:sz="0" w:space="0" w:color="auto"/>
            <w:insideV w:val="none" w:sz="0" w:space="0" w:color="auto"/>
          </w:tblBorders>
        </w:tblPrEx>
        <w:tc>
          <w:tcPr>
            <w:tcW w:w="5117"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151F565"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03FF49D"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33FCCBAB" w14:textId="77777777" w:rsidR="00CC0A8F" w:rsidRPr="008E3657" w:rsidRDefault="00CC0A8F" w:rsidP="00637ED0">
      <w:pPr>
        <w:spacing w:line="312" w:lineRule="auto"/>
        <w:jc w:val="both"/>
        <w:rPr>
          <w:b/>
          <w:bCs/>
          <w:sz w:val="28"/>
          <w:szCs w:val="28"/>
          <w:lang w:val="nl-NL"/>
        </w:rPr>
      </w:pPr>
    </w:p>
    <w:p w14:paraId="041E2722" w14:textId="77777777" w:rsidR="00CC0A8F" w:rsidRPr="008E3657" w:rsidRDefault="00CC0A8F" w:rsidP="004968C9">
      <w:pPr>
        <w:spacing w:line="312" w:lineRule="auto"/>
        <w:ind w:firstLine="720"/>
        <w:jc w:val="both"/>
        <w:rPr>
          <w:i/>
          <w:sz w:val="28"/>
          <w:szCs w:val="28"/>
          <w:lang w:val="nl-NL"/>
        </w:rPr>
      </w:pPr>
      <w:r w:rsidRPr="008E3657">
        <w:rPr>
          <w:b/>
          <w:bCs/>
          <w:sz w:val="28"/>
          <w:szCs w:val="28"/>
          <w:lang w:val="nl-NL"/>
        </w:rPr>
        <w:t>Tiêu chuẩ</w:t>
      </w:r>
      <w:r w:rsidRPr="008E3657">
        <w:rPr>
          <w:b/>
          <w:sz w:val="28"/>
          <w:szCs w:val="28"/>
          <w:lang w:val="nl-NL"/>
        </w:rPr>
        <w:t>n 2</w:t>
      </w:r>
      <w:r w:rsidRPr="008E3657">
        <w:rPr>
          <w:b/>
          <w:bCs/>
          <w:sz w:val="28"/>
          <w:szCs w:val="28"/>
          <w:lang w:val="nl-NL"/>
        </w:rPr>
        <w:t xml:space="preserve">.15: </w:t>
      </w:r>
      <w:r w:rsidRPr="008E3657">
        <w:rPr>
          <w:bCs/>
          <w:i/>
          <w:sz w:val="28"/>
          <w:szCs w:val="28"/>
          <w:lang w:val="nl-NL"/>
        </w:rPr>
        <w:t>Hằng năm, trường thực hiện rà soát các quy định về kiểm tra, thi, xét công nhận tốt nghiệp, đánh giá kết quả học tập, rèn luyện, cấp văn bằng, chứng chỉ và kịp thời điều chỉnh nếu cần thiết.</w:t>
      </w:r>
    </w:p>
    <w:p w14:paraId="13CFE5D2" w14:textId="77777777"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29B0720C"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sz w:val="28"/>
          <w:szCs w:val="28"/>
          <w:lang w:val="pl-PL" w:eastAsia="ja-JP"/>
        </w:rPr>
        <w:t xml:space="preserve">Xem xét hồ sơ minh chứng của trường cho thấy: </w:t>
      </w:r>
    </w:p>
    <w:p w14:paraId="7113F825" w14:textId="785EFCB7" w:rsidR="00CC0A8F" w:rsidRPr="008E3657" w:rsidRDefault="00CC0A8F" w:rsidP="004968C9">
      <w:pPr>
        <w:spacing w:line="312" w:lineRule="auto"/>
        <w:ind w:firstLine="720"/>
        <w:jc w:val="both"/>
        <w:rPr>
          <w:rFonts w:eastAsiaTheme="minorEastAsia"/>
          <w:i/>
          <w:iCs/>
          <w:spacing w:val="-2"/>
          <w:sz w:val="28"/>
          <w:szCs w:val="28"/>
          <w:lang w:val="nb-NO" w:eastAsia="ja-JP"/>
        </w:rPr>
      </w:pPr>
      <w:r w:rsidRPr="008E3657">
        <w:rPr>
          <w:rFonts w:eastAsiaTheme="minorEastAsia"/>
          <w:spacing w:val="-2"/>
          <w:sz w:val="28"/>
          <w:szCs w:val="28"/>
          <w:lang w:val="nb-NO" w:eastAsia="ja-JP"/>
        </w:rPr>
        <w:t>Trường có chủ trương về rà soát, điều chỉnh các quy định về tổ chức và quản lý hằng năm của trường</w:t>
      </w:r>
      <w:r w:rsidR="00C81EE6" w:rsidRPr="008E3657">
        <w:rPr>
          <w:rFonts w:eastAsiaTheme="minorEastAsia"/>
          <w:i/>
          <w:spacing w:val="-2"/>
          <w:sz w:val="28"/>
          <w:szCs w:val="28"/>
          <w:lang w:val="nb-NO" w:eastAsia="ja-JP"/>
        </w:rPr>
        <w:t xml:space="preserve"> (1.</w:t>
      </w:r>
      <w:r w:rsidRPr="008E3657">
        <w:rPr>
          <w:rFonts w:eastAsiaTheme="minorEastAsia"/>
          <w:i/>
          <w:iCs/>
          <w:spacing w:val="-2"/>
          <w:sz w:val="28"/>
          <w:szCs w:val="28"/>
          <w:lang w:val="nb-NO" w:eastAsia="ja-JP"/>
        </w:rPr>
        <w:t>5.02</w:t>
      </w:r>
      <w:r w:rsidR="003747F9" w:rsidRPr="008E3657">
        <w:rPr>
          <w:rFonts w:eastAsiaTheme="minorEastAsia"/>
          <w:i/>
          <w:iCs/>
          <w:spacing w:val="-2"/>
          <w:sz w:val="28"/>
          <w:szCs w:val="28"/>
          <w:lang w:val="nb-NO" w:eastAsia="ja-JP"/>
        </w:rPr>
        <w:t xml:space="preserve"> - </w:t>
      </w:r>
      <w:r w:rsidRPr="008E3657">
        <w:rPr>
          <w:rFonts w:eastAsiaTheme="minorEastAsia"/>
          <w:i/>
          <w:iCs/>
          <w:spacing w:val="-2"/>
          <w:sz w:val="28"/>
          <w:szCs w:val="28"/>
          <w:lang w:val="nb-NO" w:eastAsia="ja-JP"/>
        </w:rPr>
        <w:t>Báo cáo tổng kết của trường năm 2020, 2021, 2022; 1.6.04</w:t>
      </w:r>
      <w:r w:rsidRPr="008E3657">
        <w:rPr>
          <w:rFonts w:eastAsiaTheme="minorEastAsia"/>
          <w:i/>
          <w:iCs/>
          <w:spacing w:val="-2"/>
          <w:sz w:val="28"/>
          <w:szCs w:val="28"/>
          <w:lang w:val="nb-NO" w:eastAsia="ja-JP"/>
        </w:rPr>
        <w:tab/>
      </w:r>
      <w:r w:rsidR="003747F9" w:rsidRPr="008E3657">
        <w:rPr>
          <w:rFonts w:eastAsiaTheme="minorEastAsia"/>
          <w:i/>
          <w:iCs/>
          <w:spacing w:val="-2"/>
          <w:sz w:val="28"/>
          <w:szCs w:val="28"/>
          <w:lang w:val="nb-NO" w:eastAsia="ja-JP"/>
        </w:rPr>
        <w:t xml:space="preserve"> - </w:t>
      </w:r>
      <w:r w:rsidRPr="008E3657">
        <w:rPr>
          <w:rFonts w:eastAsiaTheme="minorEastAsia"/>
          <w:i/>
          <w:iCs/>
          <w:spacing w:val="-2"/>
          <w:sz w:val="28"/>
          <w:szCs w:val="28"/>
          <w:lang w:val="nb-NO" w:eastAsia="ja-JP"/>
        </w:rPr>
        <w:t xml:space="preserve">Báo cáo tổng kết của Hội đồng trường các năm </w:t>
      </w:r>
      <w:r w:rsidR="00C81EE6" w:rsidRPr="008E3657">
        <w:rPr>
          <w:rFonts w:eastAsiaTheme="minorEastAsia"/>
          <w:i/>
          <w:iCs/>
          <w:spacing w:val="-2"/>
          <w:sz w:val="28"/>
          <w:szCs w:val="28"/>
          <w:lang w:val="nb-NO" w:eastAsia="ja-JP"/>
        </w:rPr>
        <w:t>2020, 2021, 2022</w:t>
      </w:r>
      <w:r w:rsidRPr="008E3657">
        <w:rPr>
          <w:rFonts w:eastAsiaTheme="minorEastAsia"/>
          <w:i/>
          <w:iCs/>
          <w:spacing w:val="-2"/>
          <w:sz w:val="28"/>
          <w:szCs w:val="28"/>
          <w:lang w:val="nb-NO" w:eastAsia="ja-JP"/>
        </w:rPr>
        <w:t>)</w:t>
      </w:r>
    </w:p>
    <w:p w14:paraId="26238FB7" w14:textId="60B360A2" w:rsidR="00CC0A8F" w:rsidRPr="008E3657" w:rsidRDefault="00CC0A8F" w:rsidP="004968C9">
      <w:pPr>
        <w:spacing w:line="312" w:lineRule="auto"/>
        <w:ind w:firstLine="720"/>
        <w:jc w:val="both"/>
        <w:rPr>
          <w:rFonts w:eastAsiaTheme="minorEastAsia"/>
          <w:i/>
          <w:iCs/>
          <w:sz w:val="28"/>
          <w:szCs w:val="28"/>
          <w:lang w:val="pl-PL" w:eastAsia="ja-JP"/>
        </w:rPr>
      </w:pPr>
      <w:r w:rsidRPr="008E3657">
        <w:rPr>
          <w:rFonts w:eastAsiaTheme="minorEastAsia"/>
          <w:sz w:val="28"/>
          <w:szCs w:val="28"/>
          <w:lang w:val="pl-PL" w:eastAsia="ja-JP"/>
        </w:rPr>
        <w:t>Hằng năm Trường thực hiện việc rà soát, xây dựng, chỉnh sửa các</w:t>
      </w:r>
      <w:r w:rsidRPr="008E3657">
        <w:rPr>
          <w:rFonts w:eastAsiaTheme="minorEastAsia"/>
          <w:bCs/>
          <w:sz w:val="28"/>
          <w:szCs w:val="28"/>
          <w:lang w:val="nl-NL" w:eastAsia="ja-JP"/>
        </w:rPr>
        <w:t xml:space="preserve"> văn bản quy định về tổ chức và quản lý của Trường</w:t>
      </w:r>
      <w:r w:rsidRPr="008E3657">
        <w:rPr>
          <w:rFonts w:eastAsiaTheme="minorEastAsia"/>
          <w:sz w:val="28"/>
          <w:szCs w:val="28"/>
          <w:lang w:val="pl-PL" w:eastAsia="ja-JP"/>
        </w:rPr>
        <w:t xml:space="preserve"> trong đó có Quy chế đào tạo, quy chế thi kiểm tra, công nhận tốt nghiệp, Quy chế đánh giá xếp loại học sinh sinh viên và quy định cấp văn bằng chứng chỉ</w:t>
      </w:r>
      <w:r w:rsidR="00C81EE6" w:rsidRPr="008E3657">
        <w:rPr>
          <w:rFonts w:eastAsiaTheme="minorEastAsia"/>
          <w:i/>
          <w:sz w:val="28"/>
          <w:szCs w:val="28"/>
          <w:lang w:val="pl-PL" w:eastAsia="ja-JP"/>
        </w:rPr>
        <w:t xml:space="preserve"> (1.</w:t>
      </w:r>
      <w:r w:rsidRPr="008E3657">
        <w:rPr>
          <w:rFonts w:eastAsiaTheme="minorEastAsia"/>
          <w:i/>
          <w:iCs/>
          <w:sz w:val="28"/>
          <w:szCs w:val="28"/>
          <w:lang w:val="pl-PL" w:eastAsia="ja-JP"/>
        </w:rPr>
        <w:t>4.01</w:t>
      </w:r>
      <w:r w:rsidR="003747F9" w:rsidRPr="008E3657">
        <w:rPr>
          <w:rFonts w:eastAsiaTheme="minorEastAsia"/>
          <w:i/>
          <w:iCs/>
          <w:sz w:val="28"/>
          <w:szCs w:val="28"/>
          <w:lang w:val="pl-PL" w:eastAsia="ja-JP"/>
        </w:rPr>
        <w:t xml:space="preserve"> - </w:t>
      </w:r>
      <w:r w:rsidRPr="008E3657">
        <w:rPr>
          <w:rFonts w:eastAsiaTheme="minorEastAsia"/>
          <w:i/>
          <w:iCs/>
          <w:sz w:val="28"/>
          <w:szCs w:val="28"/>
          <w:lang w:val="pl-PL" w:eastAsia="ja-JP"/>
        </w:rPr>
        <w:t>Kế hoạch tổ chức rà soát các văn bản, quy định, quy chế của nhà trường năm 2020, 2021, 2022, 2023; 1.4.02</w:t>
      </w:r>
      <w:r w:rsidR="003747F9" w:rsidRPr="008E3657">
        <w:rPr>
          <w:rFonts w:eastAsiaTheme="minorEastAsia"/>
          <w:i/>
          <w:iCs/>
          <w:sz w:val="28"/>
          <w:szCs w:val="28"/>
          <w:lang w:val="pl-PL" w:eastAsia="ja-JP"/>
        </w:rPr>
        <w:t xml:space="preserve"> - </w:t>
      </w:r>
      <w:r w:rsidRPr="008E3657">
        <w:rPr>
          <w:rFonts w:eastAsiaTheme="minorEastAsia"/>
          <w:i/>
          <w:iCs/>
          <w:sz w:val="28"/>
          <w:szCs w:val="28"/>
          <w:lang w:val="pl-PL" w:eastAsia="ja-JP"/>
        </w:rPr>
        <w:t xml:space="preserve">Biên bản rà soát các văn bản, quy định, quy chế của nhà trường năm 2020, 2021, </w:t>
      </w:r>
      <w:r w:rsidRPr="008E3657">
        <w:rPr>
          <w:rFonts w:eastAsiaTheme="minorEastAsia"/>
          <w:i/>
          <w:iCs/>
          <w:sz w:val="28"/>
          <w:szCs w:val="28"/>
          <w:lang w:val="pl-PL" w:eastAsia="ja-JP"/>
        </w:rPr>
        <w:lastRenderedPageBreak/>
        <w:t>2022,2023; 1.4.03</w:t>
      </w:r>
      <w:r w:rsidR="003747F9" w:rsidRPr="008E3657">
        <w:rPr>
          <w:rFonts w:eastAsiaTheme="minorEastAsia"/>
          <w:i/>
          <w:iCs/>
          <w:sz w:val="28"/>
          <w:szCs w:val="28"/>
          <w:lang w:val="pl-PL" w:eastAsia="ja-JP"/>
        </w:rPr>
        <w:t xml:space="preserve"> - </w:t>
      </w:r>
      <w:r w:rsidRPr="008E3657">
        <w:rPr>
          <w:rFonts w:eastAsiaTheme="minorEastAsia"/>
          <w:i/>
          <w:iCs/>
          <w:sz w:val="28"/>
          <w:szCs w:val="28"/>
          <w:lang w:val="pl-PL" w:eastAsia="ja-JP"/>
        </w:rPr>
        <w:t>Báo cáo kết quả rà soát các văn bản quy định, quy chế của nhà trường năm 2020, 2021, 2022, 2023)</w:t>
      </w:r>
    </w:p>
    <w:p w14:paraId="3D4D2517" w14:textId="77777777" w:rsidR="00CC0A8F" w:rsidRPr="008E3657" w:rsidRDefault="00CC0A8F" w:rsidP="004968C9">
      <w:pPr>
        <w:spacing w:line="312" w:lineRule="auto"/>
        <w:ind w:firstLine="720"/>
        <w:jc w:val="both"/>
        <w:rPr>
          <w:rFonts w:eastAsiaTheme="minorEastAsia"/>
          <w:iCs/>
          <w:sz w:val="28"/>
          <w:szCs w:val="28"/>
          <w:lang w:val="nl-NL" w:eastAsia="ja-JP"/>
        </w:rPr>
      </w:pPr>
      <w:r w:rsidRPr="008E3657">
        <w:rPr>
          <w:rFonts w:eastAsia="Courier New"/>
          <w:bCs/>
          <w:iCs/>
          <w:sz w:val="28"/>
          <w:szCs w:val="28"/>
          <w:lang w:val="nl-NL" w:eastAsia="vi-VN"/>
        </w:rPr>
        <w:t>Trên cơ sở báo cáo kết quả rà soát nội quy quy chế, Trường đã thực hiện chỉnh sửa, bổ sung cho phù hợp. Từ năm 2020 đến nay các quy định về</w:t>
      </w:r>
      <w:r w:rsidRPr="008E3657">
        <w:rPr>
          <w:rFonts w:eastAsiaTheme="minorEastAsia"/>
          <w:iCs/>
          <w:sz w:val="28"/>
          <w:szCs w:val="28"/>
          <w:lang w:val="nl-NL" w:eastAsia="ja-JP"/>
        </w:rPr>
        <w:t xml:space="preserve"> kiểm tra, thi, xét công nhận tốt nghiệp, đánh giá kết quả học tập, rèn luyện, cấp văn bằng, chứng chỉ của nhà trường đã được rà soát hằng năm và được điều điều chỉnh cho phù hợp với điều kiện thực tế và với Quy định của cơ quan quản lý cấp trên, cụ thể qua rà soát đã điều chỉnh, ban hành các văn bản về quy định về kiểm tra, thi, xét công nhận tốt nghiệp trong 3 năm như sau:</w:t>
      </w:r>
    </w:p>
    <w:p w14:paraId="5394B361" w14:textId="3697083D" w:rsidR="00CC0A8F" w:rsidRPr="008E3657" w:rsidRDefault="00CC0A8F" w:rsidP="004968C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Năm 2020: Ban hành </w:t>
      </w:r>
      <w:r w:rsidRPr="008E3657">
        <w:rPr>
          <w:sz w:val="28"/>
          <w:szCs w:val="28"/>
          <w:lang w:val="da-DK" w:eastAsia="ja-JP"/>
        </w:rPr>
        <w:t xml:space="preserve">Quyết định </w:t>
      </w:r>
      <w:r w:rsidRPr="008E3657">
        <w:rPr>
          <w:rFonts w:eastAsiaTheme="minorEastAsia"/>
          <w:bCs/>
          <w:sz w:val="28"/>
          <w:szCs w:val="28"/>
          <w:lang w:val="nl-NL" w:eastAsia="ja-JP"/>
        </w:rPr>
        <w:t>số 519/QĐ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 xml:space="preserve">ĐT ngày 28/8/2020 về </w:t>
      </w:r>
      <w:r w:rsidRPr="008E3657">
        <w:rPr>
          <w:sz w:val="28"/>
          <w:szCs w:val="28"/>
          <w:lang w:val="da-DK" w:eastAsia="ja-JP"/>
        </w:rPr>
        <w:t>quy chế đào tạo liên thông từ TC</w:t>
      </w:r>
      <w:r w:rsidR="003747F9" w:rsidRPr="008E3657">
        <w:rPr>
          <w:sz w:val="28"/>
          <w:szCs w:val="28"/>
          <w:lang w:val="da-DK" w:eastAsia="ja-JP"/>
        </w:rPr>
        <w:t xml:space="preserve"> - </w:t>
      </w:r>
      <w:r w:rsidRPr="008E3657">
        <w:rPr>
          <w:sz w:val="28"/>
          <w:szCs w:val="28"/>
          <w:lang w:val="da-DK" w:eastAsia="ja-JP"/>
        </w:rPr>
        <w:t xml:space="preserve">CĐ </w:t>
      </w:r>
    </w:p>
    <w:p w14:paraId="0AB269C8" w14:textId="359D9BC9" w:rsidR="00CC0A8F" w:rsidRPr="008E3657" w:rsidRDefault="00CC0A8F" w:rsidP="004968C9">
      <w:pPr>
        <w:spacing w:line="312" w:lineRule="auto"/>
        <w:ind w:firstLine="720"/>
        <w:jc w:val="both"/>
        <w:rPr>
          <w:rFonts w:eastAsiaTheme="minorEastAsia"/>
          <w:spacing w:val="-2"/>
          <w:sz w:val="28"/>
          <w:szCs w:val="28"/>
          <w:lang w:val="nl-NL" w:eastAsia="ja-JP"/>
        </w:rPr>
      </w:pPr>
      <w:r w:rsidRPr="008E3657">
        <w:rPr>
          <w:rFonts w:eastAsiaTheme="minorEastAsia"/>
          <w:spacing w:val="-2"/>
          <w:sz w:val="28"/>
          <w:szCs w:val="28"/>
          <w:lang w:val="nl-NL" w:eastAsia="ja-JP"/>
        </w:rPr>
        <w:t xml:space="preserve">Năm 2021: Ban hành </w:t>
      </w:r>
      <w:r w:rsidRPr="008E3657">
        <w:rPr>
          <w:rFonts w:eastAsiaTheme="minorEastAsia"/>
          <w:bCs/>
          <w:spacing w:val="-2"/>
          <w:sz w:val="28"/>
          <w:szCs w:val="28"/>
          <w:lang w:val="nl-NL" w:eastAsia="ja-JP"/>
        </w:rPr>
        <w:t>Quyết định số 321/QĐ</w:t>
      </w:r>
      <w:r w:rsidR="003747F9" w:rsidRPr="008E3657">
        <w:rPr>
          <w:rFonts w:eastAsiaTheme="minorEastAsia"/>
          <w:bCs/>
          <w:spacing w:val="-2"/>
          <w:sz w:val="28"/>
          <w:szCs w:val="28"/>
          <w:lang w:val="nl-NL" w:eastAsia="ja-JP"/>
        </w:rPr>
        <w:t xml:space="preserve"> - </w:t>
      </w:r>
      <w:r w:rsidRPr="008E3657">
        <w:rPr>
          <w:rFonts w:eastAsiaTheme="minorEastAsia"/>
          <w:bCs/>
          <w:spacing w:val="-2"/>
          <w:sz w:val="28"/>
          <w:szCs w:val="28"/>
          <w:lang w:val="nl-NL" w:eastAsia="ja-JP"/>
        </w:rPr>
        <w:t>CĐĐB</w:t>
      </w:r>
      <w:r w:rsidR="003747F9" w:rsidRPr="008E3657">
        <w:rPr>
          <w:rFonts w:eastAsiaTheme="minorEastAsia"/>
          <w:bCs/>
          <w:spacing w:val="-2"/>
          <w:sz w:val="28"/>
          <w:szCs w:val="28"/>
          <w:lang w:val="nl-NL" w:eastAsia="ja-JP"/>
        </w:rPr>
        <w:t xml:space="preserve"> - </w:t>
      </w:r>
      <w:r w:rsidRPr="008E3657">
        <w:rPr>
          <w:rFonts w:eastAsiaTheme="minorEastAsia"/>
          <w:bCs/>
          <w:spacing w:val="-2"/>
          <w:sz w:val="28"/>
          <w:szCs w:val="28"/>
          <w:lang w:val="nl-NL" w:eastAsia="ja-JP"/>
        </w:rPr>
        <w:t xml:space="preserve">ĐT ngày 12/6/2021 của Hiệu trường về ban hành Quy chế về đào tạo trực tuyến; </w:t>
      </w:r>
      <w:r w:rsidRPr="008E3657">
        <w:rPr>
          <w:rFonts w:eastAsiaTheme="minorEastAsia"/>
          <w:spacing w:val="-2"/>
          <w:sz w:val="28"/>
          <w:szCs w:val="28"/>
          <w:lang w:val="nl-NL" w:eastAsia="ja-JP"/>
        </w:rPr>
        <w:t>Quyết định số 402/QĐ</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CĐNLĐB</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 xml:space="preserve">ĐT ngày 8/7/2021 về Quy chế quy định sử dụng phôi chứng chỉ sơ cấp; </w:t>
      </w:r>
      <w:r w:rsidRPr="008E3657">
        <w:rPr>
          <w:spacing w:val="-2"/>
          <w:sz w:val="28"/>
          <w:szCs w:val="28"/>
          <w:lang w:val="da-DK" w:eastAsia="ja-JP"/>
        </w:rPr>
        <w:t>Quyết định số 279/QĐ</w:t>
      </w:r>
      <w:r w:rsidR="003747F9" w:rsidRPr="008E3657">
        <w:rPr>
          <w:spacing w:val="-2"/>
          <w:sz w:val="28"/>
          <w:szCs w:val="28"/>
          <w:lang w:val="da-DK" w:eastAsia="ja-JP"/>
        </w:rPr>
        <w:t xml:space="preserve"> - </w:t>
      </w:r>
      <w:r w:rsidRPr="008E3657">
        <w:rPr>
          <w:spacing w:val="-2"/>
          <w:sz w:val="28"/>
          <w:szCs w:val="28"/>
          <w:lang w:val="da-DK" w:eastAsia="ja-JP"/>
        </w:rPr>
        <w:t>CĐNLĐB</w:t>
      </w:r>
      <w:r w:rsidR="003747F9" w:rsidRPr="008E3657">
        <w:rPr>
          <w:spacing w:val="-2"/>
          <w:sz w:val="28"/>
          <w:szCs w:val="28"/>
          <w:lang w:val="da-DK" w:eastAsia="ja-JP"/>
        </w:rPr>
        <w:t xml:space="preserve"> - </w:t>
      </w:r>
      <w:r w:rsidRPr="008E3657">
        <w:rPr>
          <w:spacing w:val="-2"/>
          <w:sz w:val="28"/>
          <w:szCs w:val="28"/>
          <w:lang w:val="da-DK" w:eastAsia="ja-JP"/>
        </w:rPr>
        <w:t>ĐT ngày 28/5/2021 về quy chế kiểm tra, thì và xét công nhận tốt nghiệp theo Luật Giáo dục nghề nghiệp, hệ chính quy</w:t>
      </w:r>
    </w:p>
    <w:p w14:paraId="7990D374" w14:textId="0A3A367C" w:rsidR="00CC0A8F" w:rsidRPr="008E3657" w:rsidRDefault="00CC0A8F" w:rsidP="00780752">
      <w:pPr>
        <w:spacing w:line="312" w:lineRule="auto"/>
        <w:ind w:firstLine="720"/>
        <w:jc w:val="both"/>
        <w:rPr>
          <w:i/>
          <w:sz w:val="28"/>
          <w:szCs w:val="28"/>
          <w:lang w:val="da-DK" w:eastAsia="ja-JP"/>
        </w:rPr>
      </w:pPr>
      <w:r w:rsidRPr="008E3657">
        <w:rPr>
          <w:rFonts w:eastAsiaTheme="minorEastAsia"/>
          <w:bCs/>
          <w:sz w:val="28"/>
          <w:szCs w:val="28"/>
          <w:lang w:val="nl-NL" w:eastAsia="ja-JP"/>
        </w:rPr>
        <w:t xml:space="preserve">Năm 2022: Trường ban hành </w:t>
      </w:r>
      <w:r w:rsidRPr="008E3657">
        <w:rPr>
          <w:rFonts w:eastAsiaTheme="minorEastAsia"/>
          <w:iCs/>
          <w:sz w:val="28"/>
          <w:szCs w:val="28"/>
          <w:lang w:val="da-DK" w:eastAsia="ja-JP"/>
        </w:rPr>
        <w:t>Quyết định số 334</w:t>
      </w:r>
      <w:r w:rsidR="003747F9" w:rsidRPr="008E3657">
        <w:rPr>
          <w:rFonts w:eastAsiaTheme="minorEastAsia"/>
          <w:iCs/>
          <w:sz w:val="28"/>
          <w:szCs w:val="28"/>
          <w:lang w:val="da-DK" w:eastAsia="ja-JP"/>
        </w:rPr>
        <w:t xml:space="preserve"> - </w:t>
      </w:r>
      <w:r w:rsidRPr="008E3657">
        <w:rPr>
          <w:rFonts w:eastAsiaTheme="minorEastAsia"/>
          <w:iCs/>
          <w:sz w:val="28"/>
          <w:szCs w:val="28"/>
          <w:lang w:val="da-DK" w:eastAsia="ja-JP"/>
        </w:rPr>
        <w:t>CĐNLĐB</w:t>
      </w:r>
      <w:r w:rsidR="003747F9" w:rsidRPr="008E3657">
        <w:rPr>
          <w:rFonts w:eastAsiaTheme="minorEastAsia"/>
          <w:iCs/>
          <w:sz w:val="28"/>
          <w:szCs w:val="28"/>
          <w:lang w:val="da-DK" w:eastAsia="ja-JP"/>
        </w:rPr>
        <w:t xml:space="preserve"> - </w:t>
      </w:r>
      <w:r w:rsidRPr="008E3657">
        <w:rPr>
          <w:rFonts w:eastAsiaTheme="minorEastAsia"/>
          <w:iCs/>
          <w:sz w:val="28"/>
          <w:szCs w:val="28"/>
          <w:lang w:val="da-DK" w:eastAsia="ja-JP"/>
        </w:rPr>
        <w:t>ĐT ngày 15/6/2022 về Quy chế đào tạo các hệ TC, CĐ để điều chỉnh các hoạt động đào tạo các hệ TC, CĐ của trường</w:t>
      </w:r>
      <w:r w:rsidRPr="008E3657">
        <w:rPr>
          <w:rFonts w:eastAsiaTheme="minorEastAsia"/>
          <w:bCs/>
          <w:sz w:val="28"/>
          <w:szCs w:val="28"/>
          <w:lang w:val="nl-NL" w:eastAsia="ja-JP"/>
        </w:rPr>
        <w:t>; ban hành Quyết định số 150/QĐ</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CĐNLĐB</w:t>
      </w:r>
      <w:r w:rsidR="003747F9" w:rsidRPr="008E3657">
        <w:rPr>
          <w:rFonts w:eastAsiaTheme="minorEastAsia"/>
          <w:bCs/>
          <w:sz w:val="28"/>
          <w:szCs w:val="28"/>
          <w:lang w:val="nl-NL" w:eastAsia="ja-JP"/>
        </w:rPr>
        <w:t xml:space="preserve"> - </w:t>
      </w:r>
      <w:r w:rsidRPr="008E3657">
        <w:rPr>
          <w:rFonts w:eastAsiaTheme="minorEastAsia"/>
          <w:bCs/>
          <w:sz w:val="28"/>
          <w:szCs w:val="28"/>
          <w:lang w:val="nl-NL" w:eastAsia="ja-JP"/>
        </w:rPr>
        <w:t xml:space="preserve">ĐT ngày 28/3/2022 điều chỉnh mẫu phôi bằng tốt nghiệp Trung cấp, Cao đẳng Quy chế quy định sử dụng bằng tốt nghiệp trung cấp, cao đẳng của trường </w:t>
      </w:r>
      <w:r w:rsidR="00A06114" w:rsidRPr="008E3657">
        <w:rPr>
          <w:i/>
          <w:iCs/>
          <w:sz w:val="28"/>
          <w:szCs w:val="28"/>
          <w:lang w:val="da-DK" w:eastAsia="ja-JP"/>
        </w:rPr>
        <w:t>(2.</w:t>
      </w:r>
      <w:r w:rsidRPr="008E3657">
        <w:rPr>
          <w:i/>
          <w:sz w:val="28"/>
          <w:szCs w:val="28"/>
          <w:lang w:val="da-DK" w:eastAsia="ja-JP"/>
        </w:rPr>
        <w:t>15.01</w:t>
      </w:r>
      <w:r w:rsidR="003747F9" w:rsidRPr="008E3657">
        <w:rPr>
          <w:i/>
          <w:sz w:val="28"/>
          <w:szCs w:val="28"/>
          <w:lang w:val="da-DK" w:eastAsia="ja-JP"/>
        </w:rPr>
        <w:t xml:space="preserve"> - </w:t>
      </w:r>
      <w:r w:rsidRPr="008E3657">
        <w:rPr>
          <w:i/>
          <w:sz w:val="28"/>
          <w:szCs w:val="28"/>
          <w:lang w:val="da-DK" w:eastAsia="ja-JP"/>
        </w:rPr>
        <w:t xml:space="preserve">Kế hoạch về việc rà soát các quy định kiểm tra, thi, xét công nhận tốt nghiệp, đánh giá kết quả học tập, rèn luyện, cấp văn bằng, chứng chỉ năm học </w:t>
      </w:r>
      <w:r w:rsidR="003747F9" w:rsidRPr="008E3657">
        <w:rPr>
          <w:i/>
          <w:sz w:val="28"/>
          <w:szCs w:val="28"/>
          <w:lang w:val="da-DK" w:eastAsia="ja-JP"/>
        </w:rPr>
        <w:t>2019 - 2020, 2020 - 2021</w:t>
      </w:r>
      <w:r w:rsidRPr="008E3657">
        <w:rPr>
          <w:i/>
          <w:sz w:val="28"/>
          <w:szCs w:val="28"/>
          <w:lang w:val="da-DK" w:eastAsia="ja-JP"/>
        </w:rPr>
        <w:t>, 2022</w:t>
      </w:r>
      <w:r w:rsidR="003747F9" w:rsidRPr="008E3657">
        <w:rPr>
          <w:i/>
          <w:sz w:val="28"/>
          <w:szCs w:val="28"/>
          <w:lang w:val="da-DK" w:eastAsia="ja-JP"/>
        </w:rPr>
        <w:t xml:space="preserve"> - </w:t>
      </w:r>
      <w:r w:rsidRPr="008E3657">
        <w:rPr>
          <w:i/>
          <w:sz w:val="28"/>
          <w:szCs w:val="28"/>
          <w:lang w:val="da-DK" w:eastAsia="ja-JP"/>
        </w:rPr>
        <w:t>2023; 2.15.02</w:t>
      </w:r>
      <w:r w:rsidR="003747F9" w:rsidRPr="008E3657">
        <w:rPr>
          <w:i/>
          <w:sz w:val="28"/>
          <w:szCs w:val="28"/>
          <w:lang w:val="da-DK" w:eastAsia="ja-JP"/>
        </w:rPr>
        <w:t xml:space="preserve"> - </w:t>
      </w:r>
      <w:r w:rsidRPr="008E3657">
        <w:rPr>
          <w:i/>
          <w:sz w:val="28"/>
          <w:szCs w:val="28"/>
          <w:lang w:val="da-DK" w:eastAsia="ja-JP"/>
        </w:rPr>
        <w:t xml:space="preserve">Báo cáo kết quả về việc rà soát các quy định kiểm tra, thi, xét công nhận tốt nghiệp, đánh giá kết quả học tập, rèn luyện, cấp văn bằng, chứng chỉ năm học </w:t>
      </w:r>
      <w:r w:rsidR="003747F9" w:rsidRPr="008E3657">
        <w:rPr>
          <w:i/>
          <w:sz w:val="28"/>
          <w:szCs w:val="28"/>
          <w:lang w:val="da-DK" w:eastAsia="ja-JP"/>
        </w:rPr>
        <w:t>2019 - 2020, 2020 - 2021</w:t>
      </w:r>
      <w:r w:rsidRPr="008E3657">
        <w:rPr>
          <w:i/>
          <w:sz w:val="28"/>
          <w:szCs w:val="28"/>
          <w:lang w:val="da-DK" w:eastAsia="ja-JP"/>
        </w:rPr>
        <w:t>, 2022</w:t>
      </w:r>
      <w:r w:rsidR="003747F9" w:rsidRPr="008E3657">
        <w:rPr>
          <w:i/>
          <w:sz w:val="28"/>
          <w:szCs w:val="28"/>
          <w:lang w:val="da-DK" w:eastAsia="ja-JP"/>
        </w:rPr>
        <w:t xml:space="preserve"> - </w:t>
      </w:r>
      <w:r w:rsidRPr="008E3657">
        <w:rPr>
          <w:i/>
          <w:sz w:val="28"/>
          <w:szCs w:val="28"/>
          <w:lang w:val="da-DK" w:eastAsia="ja-JP"/>
        </w:rPr>
        <w:t>2023; 2.12.01</w:t>
      </w:r>
      <w:r w:rsidR="003747F9" w:rsidRPr="008E3657">
        <w:rPr>
          <w:i/>
          <w:sz w:val="28"/>
          <w:szCs w:val="28"/>
          <w:lang w:val="da-DK" w:eastAsia="ja-JP"/>
        </w:rPr>
        <w:t xml:space="preserve"> - </w:t>
      </w:r>
      <w:r w:rsidRPr="008E3657">
        <w:rPr>
          <w:i/>
          <w:sz w:val="28"/>
          <w:szCs w:val="28"/>
          <w:lang w:val="da-DK" w:eastAsia="ja-JP"/>
        </w:rPr>
        <w:t>Quyết định số 279/QĐ</w:t>
      </w:r>
      <w:r w:rsidR="003747F9" w:rsidRPr="008E3657">
        <w:rPr>
          <w:i/>
          <w:sz w:val="28"/>
          <w:szCs w:val="28"/>
          <w:lang w:val="da-DK" w:eastAsia="ja-JP"/>
        </w:rPr>
        <w:t xml:space="preserve"> - </w:t>
      </w:r>
      <w:r w:rsidRPr="008E3657">
        <w:rPr>
          <w:i/>
          <w:sz w:val="28"/>
          <w:szCs w:val="28"/>
          <w:lang w:val="da-DK" w:eastAsia="ja-JP"/>
        </w:rPr>
        <w:t>CĐNLĐB</w:t>
      </w:r>
      <w:r w:rsidR="003747F9" w:rsidRPr="008E3657">
        <w:rPr>
          <w:i/>
          <w:sz w:val="28"/>
          <w:szCs w:val="28"/>
          <w:lang w:val="da-DK" w:eastAsia="ja-JP"/>
        </w:rPr>
        <w:t xml:space="preserve"> - </w:t>
      </w:r>
      <w:r w:rsidRPr="008E3657">
        <w:rPr>
          <w:i/>
          <w:sz w:val="28"/>
          <w:szCs w:val="28"/>
          <w:lang w:val="da-DK" w:eastAsia="ja-JP"/>
        </w:rPr>
        <w:t>ĐT ngày 28/5/2021 về việc ban hành quy chế kiểm tra, thì và xét công nhận tốt nghiệp theo Luật Giáo dục nghề nghiệp, hệ chính quy</w:t>
      </w:r>
      <w:bookmarkStart w:id="97" w:name="_Hlk96334696"/>
    </w:p>
    <w:p w14:paraId="440CF304" w14:textId="567172AA" w:rsidR="00CC0A8F" w:rsidRPr="008E3657" w:rsidRDefault="00CC0A8F" w:rsidP="004968C9">
      <w:pPr>
        <w:spacing w:line="312" w:lineRule="auto"/>
        <w:ind w:firstLine="720"/>
        <w:jc w:val="both"/>
        <w:rPr>
          <w:rFonts w:eastAsiaTheme="minorEastAsia"/>
          <w:sz w:val="28"/>
          <w:szCs w:val="28"/>
          <w:lang w:val="pt-BR" w:eastAsia="ja-JP"/>
        </w:rPr>
      </w:pPr>
      <w:bookmarkStart w:id="98" w:name="_Hlk100661872"/>
      <w:bookmarkEnd w:id="97"/>
      <w:r w:rsidRPr="008E3657">
        <w:rPr>
          <w:bCs/>
          <w:sz w:val="28"/>
          <w:szCs w:val="28"/>
          <w:lang w:val="nl-NL"/>
        </w:rPr>
        <w:t xml:space="preserve">Qua phỏng vấn nhà giáo, cán bộ quản lý cho thấy, hàng năm trường đã thực hiện rà soát quy định quy định về kiểm tra, thi, xét công nhận tốt nghiệp, đánh giá kết quả học tập, rèn luyện, cấp văn bằng, chứng chỉ và đã chỉnh sửa các quy chế theo ý kiến góp ý của các đơn vị, đảm bảo phù hợp với các Thông tư, quy định mới của Bộ Lao động Thương binh và Xã hội </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Các biên bản phỏng </w:t>
      </w:r>
      <w:r w:rsidRPr="008E3657">
        <w:rPr>
          <w:rFonts w:eastAsiaTheme="minorEastAsia"/>
          <w:i/>
          <w:iCs/>
          <w:sz w:val="28"/>
          <w:szCs w:val="28"/>
          <w:lang w:val="pt-BR" w:eastAsia="ja-JP"/>
        </w:rPr>
        <w:lastRenderedPageBreak/>
        <w:t>vấn cán bộ quản lý và nhà giáo, HSSV, cựu HSSV, đại diện doanh nghiệp của trường với đoàn đánh giá ngoài năm 2023)</w:t>
      </w:r>
    </w:p>
    <w:bookmarkEnd w:id="98"/>
    <w:p w14:paraId="3FD3AD41" w14:textId="42034A7B" w:rsidR="00CC0A8F" w:rsidRPr="008E3657" w:rsidRDefault="00CC0A8F" w:rsidP="004968C9">
      <w:pPr>
        <w:shd w:val="clear" w:color="auto" w:fill="FFFFFF"/>
        <w:tabs>
          <w:tab w:val="left" w:pos="567"/>
        </w:tabs>
        <w:spacing w:line="312" w:lineRule="auto"/>
        <w:ind w:firstLine="720"/>
        <w:jc w:val="both"/>
        <w:rPr>
          <w:rFonts w:eastAsiaTheme="minorEastAsia"/>
          <w:bCs/>
          <w:sz w:val="28"/>
          <w:szCs w:val="28"/>
          <w:lang w:val="pl-PL" w:eastAsia="ja-JP"/>
        </w:rPr>
      </w:pPr>
      <w:r w:rsidRPr="008E3657">
        <w:rPr>
          <w:rFonts w:eastAsiaTheme="minorEastAsia"/>
          <w:bCs/>
          <w:sz w:val="28"/>
          <w:szCs w:val="28"/>
          <w:lang w:val="pl-PL" w:eastAsia="ja-JP"/>
        </w:rPr>
        <w:t>Đoàn đánh giá tiêu chuẩn này trường đạt</w:t>
      </w:r>
    </w:p>
    <w:p w14:paraId="36AA776C"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2.15:</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61B130B9" w14:textId="77777777" w:rsidTr="006D4F00">
        <w:trPr>
          <w:trHeight w:val="439"/>
        </w:trPr>
        <w:tc>
          <w:tcPr>
            <w:tcW w:w="5117"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4B437C9" w14:textId="0FEDF95F" w:rsidR="00CC0A8F" w:rsidRPr="008E3657" w:rsidRDefault="006D4F00" w:rsidP="00637ED0">
            <w:pPr>
              <w:spacing w:line="312" w:lineRule="auto"/>
              <w:jc w:val="center"/>
              <w:rPr>
                <w:rFonts w:eastAsiaTheme="minorEastAsia"/>
                <w:sz w:val="28"/>
                <w:szCs w:val="28"/>
                <w:lang w:val="pl-PL" w:eastAsia="ja-JP"/>
              </w:rPr>
            </w:pPr>
            <w:bookmarkStart w:id="99" w:name="_Hlk100662065"/>
            <w:r w:rsidRPr="008E3657">
              <w:rPr>
                <w:rFonts w:eastAsiaTheme="minorEastAsia"/>
                <w:b/>
                <w:bCs/>
                <w:sz w:val="28"/>
                <w:szCs w:val="28"/>
                <w:lang w:val="pl-PL" w:eastAsia="ja-JP"/>
              </w:rPr>
              <w:t>Cơ sở GDNN tự đánh giá</w:t>
            </w:r>
          </w:p>
        </w:tc>
        <w:tc>
          <w:tcPr>
            <w:tcW w:w="4170"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0CCF3C8"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10A411F1" w14:textId="77777777" w:rsidTr="006D4F00">
        <w:tblPrEx>
          <w:tblBorders>
            <w:top w:val="none" w:sz="0" w:space="0" w:color="auto"/>
            <w:bottom w:val="none" w:sz="0" w:space="0" w:color="auto"/>
            <w:insideH w:val="none" w:sz="0" w:space="0" w:color="auto"/>
            <w:insideV w:val="none" w:sz="0" w:space="0" w:color="auto"/>
          </w:tblBorders>
        </w:tblPrEx>
        <w:tc>
          <w:tcPr>
            <w:tcW w:w="5117"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5A706B7"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3B98EB2"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bookmarkEnd w:id="99"/>
    </w:tbl>
    <w:p w14:paraId="015104C6" w14:textId="77777777" w:rsidR="00CC0A8F" w:rsidRPr="008E3657" w:rsidRDefault="00CC0A8F" w:rsidP="00637ED0">
      <w:pPr>
        <w:spacing w:line="312" w:lineRule="auto"/>
        <w:ind w:firstLine="720"/>
        <w:jc w:val="both"/>
        <w:rPr>
          <w:b/>
          <w:bCs/>
          <w:sz w:val="28"/>
          <w:szCs w:val="28"/>
          <w:lang w:val="nl-NL"/>
        </w:rPr>
      </w:pPr>
    </w:p>
    <w:p w14:paraId="1C30D894" w14:textId="77777777" w:rsidR="00CC0A8F" w:rsidRPr="008E3657" w:rsidRDefault="00CC0A8F" w:rsidP="004968C9">
      <w:pPr>
        <w:spacing w:line="312" w:lineRule="auto"/>
        <w:ind w:firstLine="720"/>
        <w:jc w:val="both"/>
        <w:rPr>
          <w:i/>
          <w:sz w:val="28"/>
          <w:szCs w:val="28"/>
          <w:lang w:val="nl-NL"/>
        </w:rPr>
      </w:pPr>
      <w:r w:rsidRPr="008E3657">
        <w:rPr>
          <w:b/>
          <w:bCs/>
          <w:sz w:val="28"/>
          <w:szCs w:val="28"/>
          <w:lang w:val="nl-NL"/>
        </w:rPr>
        <w:t>Tiêu chuẩ</w:t>
      </w:r>
      <w:r w:rsidRPr="008E3657">
        <w:rPr>
          <w:b/>
          <w:sz w:val="28"/>
          <w:szCs w:val="28"/>
          <w:lang w:val="nl-NL"/>
        </w:rPr>
        <w:t>n 2</w:t>
      </w:r>
      <w:r w:rsidRPr="008E3657">
        <w:rPr>
          <w:b/>
          <w:bCs/>
          <w:sz w:val="28"/>
          <w:szCs w:val="28"/>
          <w:lang w:val="nl-NL"/>
        </w:rPr>
        <w:t xml:space="preserve">.16: </w:t>
      </w:r>
      <w:r w:rsidRPr="008E3657">
        <w:rPr>
          <w:i/>
          <w:sz w:val="28"/>
          <w:szCs w:val="28"/>
          <w:lang w:val="nl-NL"/>
        </w:rPr>
        <w:t>Trường có hướng dẫn và tổ chức thực hiện về đào tạo liên thông theo quy định.</w:t>
      </w:r>
    </w:p>
    <w:p w14:paraId="18F16589" w14:textId="77777777"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1. Mô tả, phân tích, nhận định:</w:t>
      </w:r>
    </w:p>
    <w:p w14:paraId="7FD0E77C" w14:textId="5001D33D" w:rsidR="00CC0A8F" w:rsidRPr="008E3657" w:rsidRDefault="00CC0A8F" w:rsidP="004968C9">
      <w:pPr>
        <w:spacing w:line="312" w:lineRule="auto"/>
        <w:ind w:firstLine="720"/>
        <w:jc w:val="both"/>
        <w:rPr>
          <w:rFonts w:eastAsiaTheme="minorEastAsia"/>
          <w:i/>
          <w:spacing w:val="1"/>
          <w:sz w:val="28"/>
          <w:szCs w:val="28"/>
          <w:shd w:val="clear" w:color="auto" w:fill="FFFFFF"/>
          <w:lang w:val="nl-NL" w:eastAsia="vi-VN"/>
        </w:rPr>
      </w:pPr>
      <w:bookmarkStart w:id="100" w:name="_Hlk137278774"/>
      <w:r w:rsidRPr="008E3657">
        <w:rPr>
          <w:rFonts w:eastAsiaTheme="minorEastAsia"/>
          <w:bCs/>
          <w:sz w:val="28"/>
          <w:szCs w:val="28"/>
          <w:lang w:val="nl-NL" w:eastAsia="ja-JP"/>
        </w:rPr>
        <w:t xml:space="preserve">Qua khảo sát thực tế cho thấy, Trường đã ban hành Quy chế về đào tạo liên thông giữa các trình độ đào tạo </w:t>
      </w:r>
      <w:r w:rsidRPr="008E3657">
        <w:rPr>
          <w:rFonts w:eastAsiaTheme="minorEastAsia"/>
          <w:iCs/>
          <w:spacing w:val="1"/>
          <w:sz w:val="28"/>
          <w:szCs w:val="28"/>
          <w:shd w:val="clear" w:color="auto" w:fill="FFFFFF"/>
          <w:lang w:val="nl-NL" w:eastAsia="vi-VN"/>
        </w:rPr>
        <w:t xml:space="preserve">trong đó có quy định rõ về tuyển sinh, về Chương trình đào tạo liên thông và công nhận giá trị chuyển đổi kết quả học tập </w:t>
      </w:r>
      <w:r w:rsidR="00A06114" w:rsidRPr="008E3657">
        <w:rPr>
          <w:rFonts w:eastAsiaTheme="minorEastAsia"/>
          <w:i/>
          <w:sz w:val="28"/>
          <w:szCs w:val="28"/>
          <w:lang w:val="da-DK" w:eastAsia="ja-JP"/>
        </w:rPr>
        <w:t>(2.</w:t>
      </w:r>
      <w:r w:rsidRPr="008E3657">
        <w:rPr>
          <w:i/>
          <w:sz w:val="28"/>
          <w:szCs w:val="28"/>
          <w:lang w:val="da-DK" w:eastAsia="ja-JP"/>
        </w:rPr>
        <w:t>16.01</w:t>
      </w:r>
      <w:r w:rsidR="003747F9" w:rsidRPr="008E3657">
        <w:rPr>
          <w:i/>
          <w:sz w:val="28"/>
          <w:szCs w:val="28"/>
          <w:lang w:val="da-DK" w:eastAsia="ja-JP"/>
        </w:rPr>
        <w:t xml:space="preserve"> - </w:t>
      </w:r>
      <w:r w:rsidRPr="008E3657">
        <w:rPr>
          <w:i/>
          <w:sz w:val="28"/>
          <w:szCs w:val="28"/>
          <w:lang w:val="da-DK" w:eastAsia="ja-JP"/>
        </w:rPr>
        <w:t>Quyết định quy chế đào tạo liên thông từ TC</w:t>
      </w:r>
      <w:r w:rsidR="003747F9" w:rsidRPr="008E3657">
        <w:rPr>
          <w:i/>
          <w:sz w:val="28"/>
          <w:szCs w:val="28"/>
          <w:lang w:val="da-DK" w:eastAsia="ja-JP"/>
        </w:rPr>
        <w:t xml:space="preserve"> - </w:t>
      </w:r>
      <w:r w:rsidRPr="008E3657">
        <w:rPr>
          <w:i/>
          <w:sz w:val="28"/>
          <w:szCs w:val="28"/>
          <w:lang w:val="da-DK" w:eastAsia="ja-JP"/>
        </w:rPr>
        <w:t>CĐ năm 2020)</w:t>
      </w:r>
    </w:p>
    <w:bookmarkEnd w:id="100"/>
    <w:p w14:paraId="0C4D76C6" w14:textId="046C5E43" w:rsidR="00CC0A8F" w:rsidRPr="008E3657" w:rsidRDefault="00CC0A8F" w:rsidP="004968C9">
      <w:pPr>
        <w:widowControl w:val="0"/>
        <w:spacing w:line="312" w:lineRule="auto"/>
        <w:ind w:firstLine="720"/>
        <w:jc w:val="both"/>
        <w:rPr>
          <w:i/>
          <w:sz w:val="28"/>
          <w:szCs w:val="28"/>
          <w:lang w:val="da-DK"/>
        </w:rPr>
      </w:pPr>
      <w:r w:rsidRPr="008E3657">
        <w:rPr>
          <w:rFonts w:eastAsiaTheme="minorHAnsi"/>
          <w:iCs/>
          <w:spacing w:val="1"/>
          <w:sz w:val="28"/>
          <w:szCs w:val="28"/>
          <w:shd w:val="clear" w:color="auto" w:fill="FFFFFF"/>
          <w:lang w:val="nl-NL" w:eastAsia="vi-VN"/>
        </w:rPr>
        <w:t xml:space="preserve"> Năm 2020, Trường đã tiến hành xây dựng 7 chương trình đào tạo liên thông từ trình độ Trung cấp lên Cao đẳng cho các nghề của trường được phép đào tạo gồm: Điện công nghiệp; Kế toán doanh nghiệp; Quản lý tài nguyên rừng; Khoa học cây trồng; Quản trị nhà hàng và dịch vụ ăn uống; Dịch vụ thú y; Thiết kế trang web. </w:t>
      </w:r>
      <w:r w:rsidRPr="008E3657">
        <w:rPr>
          <w:rFonts w:eastAsiaTheme="minorHAnsi"/>
          <w:sz w:val="28"/>
          <w:szCs w:val="28"/>
          <w:lang w:val="nl-NL"/>
        </w:rPr>
        <w:t>Chương trình đào tạo cũng như việc tổ chức thực hiện được thực hiện</w:t>
      </w:r>
      <w:r w:rsidRPr="008E3657">
        <w:rPr>
          <w:rFonts w:eastAsiaTheme="minorHAnsi"/>
          <w:iCs/>
          <w:spacing w:val="1"/>
          <w:sz w:val="28"/>
          <w:szCs w:val="28"/>
          <w:shd w:val="clear" w:color="auto" w:fill="FFFFFF"/>
          <w:lang w:val="nl-NL" w:eastAsia="vi-VN"/>
        </w:rPr>
        <w:t xml:space="preserve"> </w:t>
      </w:r>
      <w:r w:rsidRPr="008E3657">
        <w:rPr>
          <w:rFonts w:eastAsiaTheme="minorHAnsi"/>
          <w:sz w:val="28"/>
          <w:szCs w:val="28"/>
          <w:lang w:val="nl-NL"/>
        </w:rPr>
        <w:t>theo nguyên tắc kế thừa và tích hợp để giảm tối đa thời gian học lại kiến thức và kỹ năng mà người học đã tích lũy ở các chương trình đào tạo trung cấp</w:t>
      </w:r>
      <w:r w:rsidRPr="008E3657">
        <w:rPr>
          <w:rFonts w:eastAsiaTheme="minorHAnsi"/>
          <w:iCs/>
          <w:spacing w:val="1"/>
          <w:sz w:val="28"/>
          <w:szCs w:val="28"/>
          <w:shd w:val="clear" w:color="auto" w:fill="FFFFFF"/>
          <w:lang w:val="nl-NL" w:eastAsia="vi-VN"/>
        </w:rPr>
        <w:t>.</w:t>
      </w:r>
      <w:r w:rsidRPr="008E3657">
        <w:rPr>
          <w:rFonts w:eastAsiaTheme="minorHAnsi"/>
          <w:sz w:val="28"/>
          <w:szCs w:val="28"/>
          <w:lang w:val="nl-NL"/>
        </w:rPr>
        <w:t xml:space="preserve"> Hiệu trưởng nhà trường căn cứ vào chương trình đào tạo, kết quả học tập đã tích lũy ở văn bằng thứ nhất để quyết định mô</w:t>
      </w:r>
      <w:r w:rsidR="003747F9" w:rsidRPr="008E3657">
        <w:rPr>
          <w:rFonts w:eastAsiaTheme="minorHAnsi"/>
          <w:sz w:val="28"/>
          <w:szCs w:val="28"/>
          <w:lang w:val="nl-NL"/>
        </w:rPr>
        <w:t xml:space="preserve"> - </w:t>
      </w:r>
      <w:r w:rsidRPr="008E3657">
        <w:rPr>
          <w:rFonts w:eastAsiaTheme="minorHAnsi"/>
          <w:sz w:val="28"/>
          <w:szCs w:val="28"/>
          <w:lang w:val="nl-NL"/>
        </w:rPr>
        <w:t>đun, môn học hoặc nội dung mà người học không phải học lại ở trình độ cao hơn hoặc ở văn bằng thứ 2</w:t>
      </w:r>
      <w:r w:rsidRPr="008E3657">
        <w:rPr>
          <w:rFonts w:eastAsiaTheme="minorHAnsi"/>
          <w:iCs/>
          <w:spacing w:val="1"/>
          <w:sz w:val="28"/>
          <w:szCs w:val="28"/>
          <w:shd w:val="clear" w:color="auto" w:fill="FFFFFF"/>
          <w:lang w:val="nl-NL" w:eastAsia="vi-VN"/>
        </w:rPr>
        <w:t xml:space="preserve"> </w:t>
      </w:r>
      <w:r w:rsidR="00A06114" w:rsidRPr="008E3657">
        <w:rPr>
          <w:i/>
          <w:sz w:val="28"/>
          <w:szCs w:val="28"/>
          <w:lang w:val="da-DK"/>
        </w:rPr>
        <w:t>(2.</w:t>
      </w:r>
      <w:r w:rsidRPr="008E3657">
        <w:rPr>
          <w:i/>
          <w:sz w:val="28"/>
          <w:szCs w:val="28"/>
          <w:lang w:val="da-DK"/>
        </w:rPr>
        <w:t>16.02</w:t>
      </w:r>
      <w:r w:rsidR="003747F9" w:rsidRPr="008E3657">
        <w:rPr>
          <w:i/>
          <w:sz w:val="28"/>
          <w:szCs w:val="28"/>
          <w:lang w:val="da-DK"/>
        </w:rPr>
        <w:t xml:space="preserve"> - </w:t>
      </w:r>
      <w:r w:rsidRPr="008E3657">
        <w:rPr>
          <w:i/>
          <w:sz w:val="28"/>
          <w:szCs w:val="28"/>
          <w:lang w:val="da-DK"/>
        </w:rPr>
        <w:t>Quyết định về ban hành chương trình đào tạo liên thông trình độ Cao đẳng của Trường Cao đẳng Nông lâm Đông bắc năm 2020 (</w:t>
      </w:r>
      <w:r w:rsidRPr="008E3657">
        <w:rPr>
          <w:rFonts w:eastAsiaTheme="minorHAnsi"/>
          <w:i/>
          <w:sz w:val="28"/>
          <w:szCs w:val="28"/>
          <w:lang w:val="nl-NL"/>
        </w:rPr>
        <w:t>Quyết định số 291/QĐ</w:t>
      </w:r>
      <w:r w:rsidR="003747F9" w:rsidRPr="008E3657">
        <w:rPr>
          <w:rFonts w:eastAsiaTheme="minorHAnsi"/>
          <w:i/>
          <w:sz w:val="28"/>
          <w:szCs w:val="28"/>
          <w:lang w:val="nl-NL"/>
        </w:rPr>
        <w:t xml:space="preserve"> - </w:t>
      </w:r>
      <w:r w:rsidRPr="008E3657">
        <w:rPr>
          <w:rFonts w:eastAsiaTheme="minorHAnsi"/>
          <w:i/>
          <w:sz w:val="28"/>
          <w:szCs w:val="28"/>
          <w:lang w:val="nl-NL"/>
        </w:rPr>
        <w:t>CĐĐB</w:t>
      </w:r>
      <w:r w:rsidR="003747F9" w:rsidRPr="008E3657">
        <w:rPr>
          <w:rFonts w:eastAsiaTheme="minorHAnsi"/>
          <w:i/>
          <w:sz w:val="28"/>
          <w:szCs w:val="28"/>
          <w:lang w:val="nl-NL"/>
        </w:rPr>
        <w:t xml:space="preserve"> - </w:t>
      </w:r>
      <w:r w:rsidRPr="008E3657">
        <w:rPr>
          <w:rFonts w:eastAsiaTheme="minorHAnsi"/>
          <w:i/>
          <w:sz w:val="28"/>
          <w:szCs w:val="28"/>
          <w:lang w:val="nl-NL"/>
        </w:rPr>
        <w:t xml:space="preserve">ĐT ngày 18/6/2020; </w:t>
      </w:r>
      <w:r w:rsidRPr="008E3657">
        <w:rPr>
          <w:rFonts w:eastAsiaTheme="minorHAnsi"/>
          <w:i/>
          <w:sz w:val="28"/>
          <w:szCs w:val="28"/>
          <w:lang w:val="es-ES"/>
        </w:rPr>
        <w:t xml:space="preserve">1.1.06: </w:t>
      </w:r>
      <w:r w:rsidRPr="008E3657">
        <w:rPr>
          <w:i/>
          <w:sz w:val="28"/>
          <w:szCs w:val="28"/>
          <w:lang w:val="da-DK"/>
        </w:rPr>
        <w:t>Giấy chứng nhận đăng ký hoạt động giáo dục nghề nghiệp số 140/2017/GCNĐKHĐ_TCGDNN ngày 15/6/2017; Giấy chứng nhận đăng ký HĐGDNN bổ sung số 140a/2017/GCNĐKHĐ_TCGDNN ngày 31/7/2017; Giấy chứng nhận đăng ký HĐGDNN số 04/2019/GCNĐKHĐ_TCGDNN ngày 28/01/2019; Giấy chứng nhận ĐKHĐGDNN số 18/2020/GCNĐKHĐ_TCGDNN ngày 04/2/2020; BS 2.1.01</w:t>
      </w:r>
      <w:r w:rsidR="003747F9" w:rsidRPr="008E3657">
        <w:rPr>
          <w:i/>
          <w:sz w:val="28"/>
          <w:szCs w:val="28"/>
          <w:lang w:val="da-DK"/>
        </w:rPr>
        <w:t xml:space="preserve"> - </w:t>
      </w:r>
      <w:r w:rsidRPr="008E3657">
        <w:rPr>
          <w:i/>
          <w:sz w:val="28"/>
          <w:szCs w:val="28"/>
          <w:lang w:val="da-DK"/>
        </w:rPr>
        <w:t xml:space="preserve">Các Giấy chứng nhận ĐKHĐGDNN số 18a/2020/GCNĐKHĐ_TCGDNN ngày 26/2/2020; Giấy chứng nhận ĐKHĐGDNN số 18b/2020/GCNĐKHĐ_TCGDNN ngày 29/6/2020; Giấy chứng </w:t>
      </w:r>
      <w:r w:rsidRPr="008E3657">
        <w:rPr>
          <w:i/>
          <w:sz w:val="28"/>
          <w:szCs w:val="28"/>
          <w:lang w:val="da-DK"/>
        </w:rPr>
        <w:lastRenderedPageBreak/>
        <w:t>nhận 18c/2020/GCNNĐKBS</w:t>
      </w:r>
      <w:r w:rsidR="003747F9" w:rsidRPr="008E3657">
        <w:rPr>
          <w:i/>
          <w:sz w:val="28"/>
          <w:szCs w:val="28"/>
          <w:lang w:val="da-DK"/>
        </w:rPr>
        <w:t xml:space="preserve"> - </w:t>
      </w:r>
      <w:r w:rsidRPr="008E3657">
        <w:rPr>
          <w:i/>
          <w:sz w:val="28"/>
          <w:szCs w:val="28"/>
          <w:lang w:val="da-DK"/>
        </w:rPr>
        <w:t xml:space="preserve">TCDN ngày 30/10/2020; Giấy chứng nhận ĐKHĐGDNN số 18d/2020/GCNĐKHĐ_TCGDNN ngày 27/8/2021) </w:t>
      </w:r>
    </w:p>
    <w:p w14:paraId="12D24966" w14:textId="58F46154" w:rsidR="00CC0A8F" w:rsidRPr="008E3657" w:rsidRDefault="00CC0A8F" w:rsidP="004968C9">
      <w:pPr>
        <w:spacing w:line="312" w:lineRule="auto"/>
        <w:ind w:firstLine="720"/>
        <w:jc w:val="both"/>
        <w:rPr>
          <w:rFonts w:eastAsiaTheme="minorEastAsia"/>
          <w:spacing w:val="2"/>
          <w:sz w:val="28"/>
          <w:szCs w:val="28"/>
          <w:lang w:val="nl-NL" w:eastAsia="ja-JP"/>
        </w:rPr>
      </w:pPr>
      <w:r w:rsidRPr="008E3657">
        <w:rPr>
          <w:rFonts w:eastAsiaTheme="minorEastAsia"/>
          <w:bCs/>
          <w:spacing w:val="2"/>
          <w:sz w:val="28"/>
          <w:szCs w:val="28"/>
          <w:lang w:val="nl-NL" w:eastAsia="ja-JP"/>
        </w:rPr>
        <w:t>Trước khi đào tạo liên thông trường đã có Báo cáo về việc đào tạo liên thông gửi Tổng cục GDNN về tuyển sinh đào tạo liên thông, n</w:t>
      </w:r>
      <w:r w:rsidRPr="008E3657">
        <w:rPr>
          <w:rFonts w:eastAsiaTheme="minorEastAsia"/>
          <w:spacing w:val="2"/>
          <w:kern w:val="28"/>
          <w:sz w:val="28"/>
          <w:szCs w:val="28"/>
          <w:lang w:val="nl-NL" w:eastAsia="ja-JP"/>
        </w:rPr>
        <w:t xml:space="preserve">ội dung báo cáo theo đúng theo quy định tại Điều 12 của </w:t>
      </w:r>
      <w:r w:rsidRPr="008E3657">
        <w:rPr>
          <w:rFonts w:eastAsiaTheme="minorEastAsia"/>
          <w:spacing w:val="2"/>
          <w:sz w:val="28"/>
          <w:szCs w:val="28"/>
          <w:lang w:val="nl-NL" w:eastAsia="ja-JP"/>
        </w:rPr>
        <w:t>Thông tư số 27/2017/TT</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BLĐTBXH ngày 21/9/2017 của Bộ trưởng Bộ Lao động</w:t>
      </w:r>
      <w:r w:rsidR="003747F9" w:rsidRPr="008E3657">
        <w:rPr>
          <w:rFonts w:eastAsiaTheme="minorEastAsia"/>
          <w:spacing w:val="2"/>
          <w:sz w:val="28"/>
          <w:szCs w:val="28"/>
          <w:lang w:val="nl-NL" w:eastAsia="ja-JP"/>
        </w:rPr>
        <w:t xml:space="preserve"> - </w:t>
      </w:r>
      <w:r w:rsidRPr="008E3657">
        <w:rPr>
          <w:rFonts w:eastAsiaTheme="minorEastAsia"/>
          <w:spacing w:val="2"/>
          <w:sz w:val="28"/>
          <w:szCs w:val="28"/>
          <w:lang w:val="nl-NL" w:eastAsia="ja-JP"/>
        </w:rPr>
        <w:t xml:space="preserve">Thương binh và Xã hội quy định đào tạo liên thông giữa các trình độ trong giáo dục nghề nghiệp </w:t>
      </w:r>
      <w:r w:rsidRPr="008E3657">
        <w:rPr>
          <w:rFonts w:eastAsiaTheme="minorEastAsia"/>
          <w:i/>
          <w:iCs/>
          <w:spacing w:val="2"/>
          <w:sz w:val="28"/>
          <w:szCs w:val="28"/>
          <w:lang w:val="nl-NL" w:eastAsia="ja-JP"/>
        </w:rPr>
        <w:t>(BS 2.16.01</w:t>
      </w:r>
      <w:r w:rsidR="003747F9" w:rsidRPr="008E3657">
        <w:rPr>
          <w:rFonts w:eastAsiaTheme="minorEastAsia"/>
          <w:i/>
          <w:iCs/>
          <w:spacing w:val="2"/>
          <w:sz w:val="28"/>
          <w:szCs w:val="28"/>
          <w:lang w:val="nl-NL" w:eastAsia="ja-JP"/>
        </w:rPr>
        <w:t xml:space="preserve"> - </w:t>
      </w:r>
      <w:r w:rsidRPr="008E3657">
        <w:rPr>
          <w:rFonts w:eastAsiaTheme="minorEastAsia"/>
          <w:i/>
          <w:iCs/>
          <w:spacing w:val="2"/>
          <w:sz w:val="28"/>
          <w:szCs w:val="28"/>
          <w:lang w:val="nl-NL" w:eastAsia="ja-JP"/>
        </w:rPr>
        <w:t>Báo cáo đào tạo liên thông khi ban hành quyết định tuyển sinh đào tạo liên thông năm 2021, 2022)</w:t>
      </w:r>
    </w:p>
    <w:p w14:paraId="28567BC3" w14:textId="12383BD0"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 xml:space="preserve"> Từ năm 2020</w:t>
      </w:r>
      <w:r w:rsidRPr="008E3657">
        <w:rPr>
          <w:rFonts w:eastAsiaTheme="minorEastAsia"/>
          <w:kern w:val="28"/>
          <w:sz w:val="28"/>
          <w:szCs w:val="28"/>
          <w:lang w:val="nl-NL" w:eastAsia="ja-JP"/>
        </w:rPr>
        <w:t xml:space="preserve">, Trường đã xây dựng kế hoạch tuyển sinh toàn trường hàng năm trong đó có chỉ tiêu tuyển sinh liên thông; ra thông báo tuyển sinh; tổ chức nhận hồ sơ và xét tuyển theo đúng quy chế tuyển sinh của trường và tuân theo quy định về tuyển sinh tại Thông tư </w:t>
      </w:r>
      <w:r w:rsidRPr="008E3657">
        <w:rPr>
          <w:rFonts w:eastAsiaTheme="minorEastAsia"/>
          <w:sz w:val="28"/>
          <w:szCs w:val="28"/>
          <w:lang w:val="nl-NL" w:eastAsia="ja-JP"/>
        </w:rPr>
        <w:t>05/2017/TT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02/3/2017; Thông tư số 07/2019/TT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07/3/2019; </w:t>
      </w:r>
      <w:r w:rsidRPr="008E3657">
        <w:rPr>
          <w:rFonts w:eastAsiaTheme="minorEastAsia"/>
          <w:kern w:val="28"/>
          <w:sz w:val="28"/>
          <w:szCs w:val="28"/>
          <w:lang w:val="nl-NL" w:eastAsia="ja-JP"/>
        </w:rPr>
        <w:t xml:space="preserve">Thông tư </w:t>
      </w:r>
      <w:r w:rsidRPr="008E3657">
        <w:rPr>
          <w:rFonts w:eastAsiaTheme="minorEastAsia"/>
          <w:sz w:val="28"/>
          <w:szCs w:val="28"/>
          <w:lang w:val="nl-NL" w:eastAsia="ja-JP"/>
        </w:rPr>
        <w:t>05/2021/TT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07/7/2021 của Bộ Lao động</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Thương binh và Xã hội về việc sửa đổi, bổ sung một số điều của Thông tư số 05/2017/TT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BLĐTBXH ngày 02/3/2017 quy định quy chế tuyển sinh và xác định chỉ tiêu tuyển sinh trình độ trung cấp, cao đẳng. </w:t>
      </w:r>
    </w:p>
    <w:p w14:paraId="18D6BA0A" w14:textId="7ED78A24" w:rsidR="00CC0A8F" w:rsidRPr="008E3657" w:rsidRDefault="00CC0A8F" w:rsidP="004968C9">
      <w:pPr>
        <w:spacing w:line="312" w:lineRule="auto"/>
        <w:ind w:firstLine="720"/>
        <w:jc w:val="both"/>
        <w:rPr>
          <w:i/>
          <w:sz w:val="28"/>
          <w:szCs w:val="28"/>
          <w:lang w:val="da-DK" w:eastAsia="ja-JP"/>
        </w:rPr>
      </w:pPr>
      <w:r w:rsidRPr="008E3657">
        <w:rPr>
          <w:rFonts w:eastAsiaTheme="minorEastAsia"/>
          <w:sz w:val="28"/>
          <w:szCs w:val="28"/>
          <w:lang w:val="nl-NL" w:eastAsia="ja-JP"/>
        </w:rPr>
        <w:t xml:space="preserve">Trường thực hiện thông báo công khai các thông tin về ngành nghề tuyển sinh liên thông, kế hoạch đào tạo và bằng cấp sau khi tốt nghiệp </w:t>
      </w:r>
      <w:r w:rsidR="00A06114" w:rsidRPr="008E3657">
        <w:rPr>
          <w:i/>
          <w:sz w:val="28"/>
          <w:szCs w:val="28"/>
          <w:lang w:val="nl-NL" w:eastAsia="ja-JP"/>
        </w:rPr>
        <w:t>(2.</w:t>
      </w:r>
      <w:r w:rsidRPr="008E3657">
        <w:rPr>
          <w:i/>
          <w:sz w:val="28"/>
          <w:szCs w:val="28"/>
          <w:lang w:val="da-DK" w:eastAsia="ja-JP"/>
        </w:rPr>
        <w:t>16.03</w:t>
      </w:r>
      <w:r w:rsidR="003747F9" w:rsidRPr="008E3657">
        <w:rPr>
          <w:i/>
          <w:sz w:val="28"/>
          <w:szCs w:val="28"/>
          <w:lang w:val="da-DK" w:eastAsia="ja-JP"/>
        </w:rPr>
        <w:t xml:space="preserve"> - </w:t>
      </w:r>
      <w:r w:rsidRPr="008E3657">
        <w:rPr>
          <w:i/>
          <w:iCs/>
          <w:sz w:val="28"/>
          <w:szCs w:val="28"/>
          <w:lang w:val="nl-NL" w:eastAsia="ja-JP"/>
        </w:rPr>
        <w:t>Kế hoạch, thông báo tuyển sinh liên thông năm 2020, 2021, 2022</w:t>
      </w:r>
      <w:r w:rsidRPr="008E3657">
        <w:rPr>
          <w:sz w:val="28"/>
          <w:szCs w:val="28"/>
          <w:lang w:val="nl-NL" w:eastAsia="ja-JP"/>
        </w:rPr>
        <w:t xml:space="preserve">, </w:t>
      </w:r>
      <w:r w:rsidRPr="008E3657">
        <w:rPr>
          <w:i/>
          <w:sz w:val="28"/>
          <w:szCs w:val="28"/>
          <w:lang w:val="nl-NL" w:eastAsia="ja-JP"/>
        </w:rPr>
        <w:t>2023</w:t>
      </w:r>
      <w:r w:rsidRPr="008E3657">
        <w:rPr>
          <w:sz w:val="28"/>
          <w:szCs w:val="28"/>
          <w:lang w:val="nl-NL" w:eastAsia="ja-JP"/>
        </w:rPr>
        <w:t xml:space="preserve">; </w:t>
      </w:r>
      <w:r w:rsidRPr="008E3657">
        <w:rPr>
          <w:i/>
          <w:sz w:val="28"/>
          <w:szCs w:val="28"/>
          <w:lang w:val="da-DK" w:eastAsia="ja-JP"/>
        </w:rPr>
        <w:t>2.16.04</w:t>
      </w:r>
      <w:r w:rsidR="003747F9" w:rsidRPr="008E3657">
        <w:rPr>
          <w:i/>
          <w:sz w:val="28"/>
          <w:szCs w:val="28"/>
          <w:lang w:val="da-DK" w:eastAsia="ja-JP"/>
        </w:rPr>
        <w:t xml:space="preserve"> - </w:t>
      </w:r>
      <w:r w:rsidRPr="008E3657">
        <w:rPr>
          <w:i/>
          <w:sz w:val="28"/>
          <w:szCs w:val="28"/>
          <w:lang w:val="da-DK" w:eastAsia="ja-JP"/>
        </w:rPr>
        <w:t>Quyết định việc tuyển sinh, đào tạo liên thông năm 2020, 2021, 2022, 2023; 2.3.13</w:t>
      </w:r>
      <w:r w:rsidR="003747F9" w:rsidRPr="008E3657">
        <w:rPr>
          <w:i/>
          <w:sz w:val="28"/>
          <w:szCs w:val="28"/>
          <w:lang w:val="da-DK" w:eastAsia="ja-JP"/>
        </w:rPr>
        <w:t xml:space="preserve"> - </w:t>
      </w:r>
      <w:r w:rsidRPr="008E3657">
        <w:rPr>
          <w:i/>
          <w:sz w:val="28"/>
          <w:szCs w:val="28"/>
          <w:lang w:val="da-DK" w:eastAsia="ja-JP"/>
        </w:rPr>
        <w:t>Báo cáo kết quả tuyển sinh hàng năm nộp Sở lao động thương binh và xã hội tỉnh Quảng Ninh các năm 2020, 2021, 2022).</w:t>
      </w:r>
    </w:p>
    <w:p w14:paraId="0743EED7" w14:textId="77777777" w:rsidR="000B2CCF" w:rsidRPr="008E3657" w:rsidRDefault="00CC0A8F" w:rsidP="000B2CCF">
      <w:pPr>
        <w:spacing w:line="360" w:lineRule="auto"/>
        <w:ind w:firstLine="720"/>
        <w:jc w:val="both"/>
        <w:rPr>
          <w:i/>
          <w:iCs/>
          <w:sz w:val="28"/>
          <w:szCs w:val="28"/>
          <w:lang w:val="nb-NO"/>
        </w:rPr>
      </w:pPr>
      <w:r w:rsidRPr="008E3657">
        <w:rPr>
          <w:rFonts w:eastAsiaTheme="minorEastAsia"/>
          <w:sz w:val="28"/>
          <w:szCs w:val="28"/>
          <w:lang w:val="nb-NO" w:eastAsia="ja-JP"/>
        </w:rPr>
        <w:t>T</w:t>
      </w:r>
      <w:r w:rsidRPr="008E3657">
        <w:rPr>
          <w:rFonts w:eastAsiaTheme="minorEastAsia"/>
          <w:sz w:val="28"/>
          <w:szCs w:val="28"/>
          <w:lang w:val="vi-VN" w:eastAsia="ja-JP"/>
        </w:rPr>
        <w:t xml:space="preserve">rường </w:t>
      </w:r>
      <w:r w:rsidRPr="008E3657">
        <w:rPr>
          <w:rFonts w:eastAsiaTheme="minorEastAsia"/>
          <w:sz w:val="28"/>
          <w:szCs w:val="28"/>
          <w:lang w:val="nl-NL" w:eastAsia="ja-JP"/>
        </w:rPr>
        <w:t xml:space="preserve">đã </w:t>
      </w:r>
      <w:r w:rsidRPr="008E3657">
        <w:rPr>
          <w:rFonts w:eastAsiaTheme="minorEastAsia"/>
          <w:sz w:val="28"/>
          <w:szCs w:val="28"/>
          <w:lang w:val="vi-VN" w:eastAsia="ja-JP"/>
        </w:rPr>
        <w:t xml:space="preserve">thực hiện rà soát các mô đun, tín chỉ, môn học mà </w:t>
      </w:r>
      <w:r w:rsidRPr="008E3657">
        <w:rPr>
          <w:rFonts w:eastAsiaTheme="minorEastAsia"/>
          <w:sz w:val="28"/>
          <w:szCs w:val="28"/>
          <w:lang w:val="nb-NO" w:eastAsia="ja-JP"/>
        </w:rPr>
        <w:t xml:space="preserve">HSSV </w:t>
      </w:r>
      <w:r w:rsidRPr="008E3657">
        <w:rPr>
          <w:rFonts w:eastAsiaTheme="minorEastAsia"/>
          <w:sz w:val="28"/>
          <w:szCs w:val="28"/>
          <w:lang w:val="vi-VN" w:eastAsia="ja-JP"/>
        </w:rPr>
        <w:t xml:space="preserve">không phải học </w:t>
      </w:r>
      <w:r w:rsidRPr="008E3657">
        <w:rPr>
          <w:rFonts w:eastAsiaTheme="minorEastAsia"/>
          <w:sz w:val="28"/>
          <w:szCs w:val="28"/>
          <w:lang w:val="nl-NL" w:eastAsia="ja-JP"/>
        </w:rPr>
        <w:t>và ra quyết định công nhận để</w:t>
      </w:r>
      <w:r w:rsidRPr="008E3657">
        <w:rPr>
          <w:rFonts w:eastAsiaTheme="minorEastAsia"/>
          <w:sz w:val="28"/>
          <w:szCs w:val="28"/>
          <w:lang w:val="vi-VN" w:eastAsia="ja-JP"/>
        </w:rPr>
        <w:t xml:space="preserve"> </w:t>
      </w:r>
      <w:r w:rsidRPr="008E3657">
        <w:rPr>
          <w:rFonts w:eastAsiaTheme="minorEastAsia"/>
          <w:sz w:val="28"/>
          <w:szCs w:val="28"/>
          <w:lang w:val="nl-NL" w:eastAsia="ja-JP"/>
        </w:rPr>
        <w:t xml:space="preserve">đảm </w:t>
      </w:r>
      <w:r w:rsidRPr="008E3657">
        <w:rPr>
          <w:rFonts w:eastAsiaTheme="minorEastAsia"/>
          <w:sz w:val="28"/>
          <w:szCs w:val="28"/>
          <w:lang w:val="vi-VN" w:eastAsia="ja-JP"/>
        </w:rPr>
        <w:t>bảo quyền lợi của HSSV theo</w:t>
      </w:r>
      <w:r w:rsidRPr="008E3657">
        <w:rPr>
          <w:rFonts w:eastAsiaTheme="minorEastAsia"/>
          <w:sz w:val="28"/>
          <w:szCs w:val="28"/>
          <w:lang w:val="nl-NL" w:eastAsia="ja-JP"/>
        </w:rPr>
        <w:t xml:space="preserve"> quy định tại</w:t>
      </w:r>
      <w:r w:rsidRPr="008E3657">
        <w:rPr>
          <w:rFonts w:eastAsiaTheme="minorEastAsia"/>
          <w:sz w:val="28"/>
          <w:szCs w:val="28"/>
          <w:lang w:val="vi-VN" w:eastAsia="ja-JP"/>
        </w:rPr>
        <w:t xml:space="preserve"> thông tư số 27/2017/TT</w:t>
      </w:r>
      <w:r w:rsidR="003747F9" w:rsidRPr="008E3657">
        <w:rPr>
          <w:rFonts w:eastAsiaTheme="minorEastAsia"/>
          <w:sz w:val="28"/>
          <w:szCs w:val="28"/>
          <w:lang w:val="nb-NO" w:eastAsia="ja-JP"/>
        </w:rPr>
        <w:t xml:space="preserve"> - </w:t>
      </w:r>
      <w:r w:rsidRPr="008E3657">
        <w:rPr>
          <w:rFonts w:eastAsiaTheme="minorEastAsia"/>
          <w:sz w:val="28"/>
          <w:szCs w:val="28"/>
          <w:lang w:val="vi-VN" w:eastAsia="ja-JP"/>
        </w:rPr>
        <w:t>BLĐTBXH của Bộ L</w:t>
      </w:r>
      <w:r w:rsidRPr="008E3657">
        <w:rPr>
          <w:rFonts w:eastAsiaTheme="minorEastAsia"/>
          <w:sz w:val="28"/>
          <w:szCs w:val="28"/>
          <w:lang w:val="nb-NO" w:eastAsia="ja-JP"/>
        </w:rPr>
        <w:t xml:space="preserve">ĐTBXH </w:t>
      </w:r>
      <w:r w:rsidR="000B2CCF" w:rsidRPr="008E3657">
        <w:rPr>
          <w:i/>
          <w:iCs/>
          <w:sz w:val="28"/>
          <w:szCs w:val="28"/>
          <w:lang w:val="nb-NO"/>
        </w:rPr>
        <w:t>(4.9.01 - Biên bản họp rà soát các mô-đun, môn học mà người học không phải học khi học chương trình liên thông từ trung cấp lên cao đẳng năm 2020; 2022; 4.9.02 - Quyết định về việc ban hành các mô đun, môn học mà người học không phải học khi học chương trình liên thông từ trình độ trung cấp lên cao đẳng các ngành)</w:t>
      </w:r>
    </w:p>
    <w:p w14:paraId="5A33E3A4" w14:textId="19CA77B8"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Kết quả về số liệu về đào tạo các lớp liên thông nghề các năm học từ 2019</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2020 đến nay như sau:</w:t>
      </w:r>
    </w:p>
    <w:p w14:paraId="13B0FF52" w14:textId="77777777" w:rsidR="00CC0A8F" w:rsidRPr="008E3657" w:rsidRDefault="00CC0A8F" w:rsidP="004968C9">
      <w:pPr>
        <w:spacing w:line="312" w:lineRule="auto"/>
        <w:ind w:firstLine="720"/>
        <w:jc w:val="both"/>
        <w:rPr>
          <w:rFonts w:eastAsiaTheme="minorEastAsia"/>
          <w:kern w:val="2"/>
          <w:sz w:val="28"/>
          <w:szCs w:val="28"/>
          <w:lang w:val="nl-NL" w:eastAsia="ja-JP"/>
        </w:rPr>
      </w:pPr>
      <w:bookmarkStart w:id="101" w:name="_Hlk137280011"/>
      <w:bookmarkStart w:id="102" w:name="_Hlk138938768"/>
      <w:r w:rsidRPr="008E3657">
        <w:rPr>
          <w:rFonts w:eastAsiaTheme="minorEastAsia"/>
          <w:kern w:val="2"/>
          <w:sz w:val="28"/>
          <w:szCs w:val="28"/>
          <w:lang w:val="nl-NL" w:eastAsia="ja-JP"/>
        </w:rPr>
        <w:t>Số liệu về tuyển sinh đào tạo SV liên thông từ trung cấp lên cao đằng</w:t>
      </w:r>
    </w:p>
    <w:tbl>
      <w:tblPr>
        <w:tblStyle w:val="TableGrid7"/>
        <w:tblW w:w="5000" w:type="pct"/>
        <w:tblLook w:val="04A0" w:firstRow="1" w:lastRow="0" w:firstColumn="1" w:lastColumn="0" w:noHBand="0" w:noVBand="1"/>
      </w:tblPr>
      <w:tblGrid>
        <w:gridCol w:w="826"/>
        <w:gridCol w:w="3982"/>
        <w:gridCol w:w="1475"/>
        <w:gridCol w:w="1475"/>
        <w:gridCol w:w="1303"/>
      </w:tblGrid>
      <w:tr w:rsidR="008E3657" w:rsidRPr="008E3657" w14:paraId="207EBAFB" w14:textId="77777777" w:rsidTr="000A6B49">
        <w:trPr>
          <w:tblHeader/>
        </w:trPr>
        <w:tc>
          <w:tcPr>
            <w:tcW w:w="455" w:type="pct"/>
            <w:vAlign w:val="center"/>
          </w:tcPr>
          <w:p w14:paraId="083FAB95"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lastRenderedPageBreak/>
              <w:t>TT</w:t>
            </w:r>
          </w:p>
        </w:tc>
        <w:tc>
          <w:tcPr>
            <w:tcW w:w="2197" w:type="pct"/>
            <w:vAlign w:val="center"/>
          </w:tcPr>
          <w:p w14:paraId="0DA62EDA"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t>Ngành nghề</w:t>
            </w:r>
          </w:p>
        </w:tc>
        <w:tc>
          <w:tcPr>
            <w:tcW w:w="814" w:type="pct"/>
            <w:vAlign w:val="center"/>
          </w:tcPr>
          <w:p w14:paraId="3B600BC1"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t>Năm 2020</w:t>
            </w:r>
          </w:p>
        </w:tc>
        <w:tc>
          <w:tcPr>
            <w:tcW w:w="814" w:type="pct"/>
            <w:vAlign w:val="center"/>
          </w:tcPr>
          <w:p w14:paraId="6EAFCB8B"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t>Năm 2021</w:t>
            </w:r>
          </w:p>
        </w:tc>
        <w:tc>
          <w:tcPr>
            <w:tcW w:w="719" w:type="pct"/>
            <w:vAlign w:val="center"/>
          </w:tcPr>
          <w:p w14:paraId="69208AEE"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t>Năm 2022</w:t>
            </w:r>
          </w:p>
        </w:tc>
      </w:tr>
      <w:tr w:rsidR="008E3657" w:rsidRPr="008E3657" w14:paraId="33B00065" w14:textId="77777777" w:rsidTr="004968C9">
        <w:tc>
          <w:tcPr>
            <w:tcW w:w="455" w:type="pct"/>
            <w:vAlign w:val="center"/>
          </w:tcPr>
          <w:p w14:paraId="38D805F4"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1</w:t>
            </w:r>
          </w:p>
        </w:tc>
        <w:tc>
          <w:tcPr>
            <w:tcW w:w="2197" w:type="pct"/>
          </w:tcPr>
          <w:p w14:paraId="52692227" w14:textId="77777777" w:rsidR="00CC0A8F" w:rsidRPr="008E3657" w:rsidRDefault="00CC0A8F" w:rsidP="00637ED0">
            <w:pPr>
              <w:spacing w:line="312" w:lineRule="auto"/>
              <w:rPr>
                <w:rFonts w:eastAsia="Calibri"/>
                <w:sz w:val="28"/>
                <w:szCs w:val="28"/>
              </w:rPr>
            </w:pPr>
            <w:r w:rsidRPr="008E3657">
              <w:rPr>
                <w:rFonts w:eastAsia="Calibri"/>
                <w:sz w:val="28"/>
                <w:szCs w:val="28"/>
              </w:rPr>
              <w:t>Khoa học cây trồng</w:t>
            </w:r>
          </w:p>
        </w:tc>
        <w:tc>
          <w:tcPr>
            <w:tcW w:w="814" w:type="pct"/>
          </w:tcPr>
          <w:p w14:paraId="26501B12"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814" w:type="pct"/>
          </w:tcPr>
          <w:p w14:paraId="6A2B4067"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7</w:t>
            </w:r>
          </w:p>
        </w:tc>
        <w:tc>
          <w:tcPr>
            <w:tcW w:w="719" w:type="pct"/>
          </w:tcPr>
          <w:p w14:paraId="18529878"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r>
      <w:tr w:rsidR="008E3657" w:rsidRPr="008E3657" w14:paraId="47EFE9B8" w14:textId="77777777" w:rsidTr="004968C9">
        <w:tc>
          <w:tcPr>
            <w:tcW w:w="455" w:type="pct"/>
            <w:vAlign w:val="center"/>
          </w:tcPr>
          <w:p w14:paraId="020C0381"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2</w:t>
            </w:r>
          </w:p>
        </w:tc>
        <w:tc>
          <w:tcPr>
            <w:tcW w:w="2197" w:type="pct"/>
          </w:tcPr>
          <w:p w14:paraId="21EF130E" w14:textId="77777777" w:rsidR="00CC0A8F" w:rsidRPr="008E3657" w:rsidRDefault="00CC0A8F" w:rsidP="00637ED0">
            <w:pPr>
              <w:spacing w:line="312" w:lineRule="auto"/>
              <w:rPr>
                <w:rFonts w:eastAsia="Calibri"/>
                <w:sz w:val="28"/>
                <w:szCs w:val="28"/>
              </w:rPr>
            </w:pPr>
            <w:r w:rsidRPr="008E3657">
              <w:rPr>
                <w:rFonts w:eastAsia="Calibri"/>
                <w:sz w:val="28"/>
                <w:szCs w:val="28"/>
              </w:rPr>
              <w:t>Điện công nghiệp</w:t>
            </w:r>
          </w:p>
        </w:tc>
        <w:tc>
          <w:tcPr>
            <w:tcW w:w="814" w:type="pct"/>
          </w:tcPr>
          <w:p w14:paraId="6BBAB37D"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814" w:type="pct"/>
          </w:tcPr>
          <w:p w14:paraId="7484A41D"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4</w:t>
            </w:r>
          </w:p>
        </w:tc>
        <w:tc>
          <w:tcPr>
            <w:tcW w:w="719" w:type="pct"/>
          </w:tcPr>
          <w:p w14:paraId="1F98E758"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7</w:t>
            </w:r>
          </w:p>
        </w:tc>
      </w:tr>
      <w:tr w:rsidR="008E3657" w:rsidRPr="008E3657" w14:paraId="24B609C1" w14:textId="77777777" w:rsidTr="004968C9">
        <w:tc>
          <w:tcPr>
            <w:tcW w:w="455" w:type="pct"/>
            <w:vAlign w:val="center"/>
          </w:tcPr>
          <w:p w14:paraId="59E60E03"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3</w:t>
            </w:r>
          </w:p>
        </w:tc>
        <w:tc>
          <w:tcPr>
            <w:tcW w:w="2197" w:type="pct"/>
          </w:tcPr>
          <w:p w14:paraId="69B45E95" w14:textId="77777777" w:rsidR="00CC0A8F" w:rsidRPr="008E3657" w:rsidRDefault="00CC0A8F" w:rsidP="00637ED0">
            <w:pPr>
              <w:spacing w:line="312" w:lineRule="auto"/>
              <w:rPr>
                <w:rFonts w:eastAsia="Calibri"/>
                <w:sz w:val="28"/>
                <w:szCs w:val="28"/>
              </w:rPr>
            </w:pPr>
            <w:r w:rsidRPr="008E3657">
              <w:rPr>
                <w:rFonts w:eastAsia="Calibri"/>
                <w:sz w:val="28"/>
                <w:szCs w:val="28"/>
              </w:rPr>
              <w:t>Dịch vụ thú y</w:t>
            </w:r>
          </w:p>
        </w:tc>
        <w:tc>
          <w:tcPr>
            <w:tcW w:w="814" w:type="pct"/>
          </w:tcPr>
          <w:p w14:paraId="479D5DA2"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814" w:type="pct"/>
          </w:tcPr>
          <w:p w14:paraId="7B1DF214"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719" w:type="pct"/>
          </w:tcPr>
          <w:p w14:paraId="46DCEE7D"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7</w:t>
            </w:r>
          </w:p>
        </w:tc>
      </w:tr>
      <w:tr w:rsidR="008E3657" w:rsidRPr="008E3657" w14:paraId="68AB6E9B" w14:textId="77777777" w:rsidTr="004968C9">
        <w:tc>
          <w:tcPr>
            <w:tcW w:w="455" w:type="pct"/>
            <w:vAlign w:val="center"/>
          </w:tcPr>
          <w:p w14:paraId="76A0EA81"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4</w:t>
            </w:r>
          </w:p>
        </w:tc>
        <w:tc>
          <w:tcPr>
            <w:tcW w:w="2197" w:type="pct"/>
          </w:tcPr>
          <w:p w14:paraId="16515C50" w14:textId="77777777" w:rsidR="00CC0A8F" w:rsidRPr="008E3657" w:rsidRDefault="00CC0A8F" w:rsidP="00637ED0">
            <w:pPr>
              <w:spacing w:line="312" w:lineRule="auto"/>
              <w:rPr>
                <w:rFonts w:eastAsia="Calibri"/>
                <w:sz w:val="28"/>
                <w:szCs w:val="28"/>
              </w:rPr>
            </w:pPr>
            <w:r w:rsidRPr="008E3657">
              <w:rPr>
                <w:rFonts w:eastAsia="Calibri"/>
                <w:sz w:val="28"/>
                <w:szCs w:val="28"/>
              </w:rPr>
              <w:t>Kế toán doanh nghiệp</w:t>
            </w:r>
          </w:p>
        </w:tc>
        <w:tc>
          <w:tcPr>
            <w:tcW w:w="814" w:type="pct"/>
          </w:tcPr>
          <w:p w14:paraId="4A4F2FDF"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814" w:type="pct"/>
          </w:tcPr>
          <w:p w14:paraId="5AEC4A70"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719" w:type="pct"/>
          </w:tcPr>
          <w:p w14:paraId="35F08F04"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6</w:t>
            </w:r>
          </w:p>
        </w:tc>
      </w:tr>
      <w:tr w:rsidR="008E3657" w:rsidRPr="008E3657" w14:paraId="6EA346B6" w14:textId="77777777" w:rsidTr="004968C9">
        <w:tc>
          <w:tcPr>
            <w:tcW w:w="455" w:type="pct"/>
            <w:vAlign w:val="center"/>
          </w:tcPr>
          <w:p w14:paraId="13BF2E91"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5</w:t>
            </w:r>
          </w:p>
        </w:tc>
        <w:tc>
          <w:tcPr>
            <w:tcW w:w="2197" w:type="pct"/>
          </w:tcPr>
          <w:p w14:paraId="286A26A0" w14:textId="77777777" w:rsidR="00CC0A8F" w:rsidRPr="008E3657" w:rsidRDefault="00CC0A8F" w:rsidP="00637ED0">
            <w:pPr>
              <w:spacing w:line="312" w:lineRule="auto"/>
              <w:rPr>
                <w:rFonts w:eastAsia="Calibri"/>
                <w:sz w:val="28"/>
                <w:szCs w:val="28"/>
              </w:rPr>
            </w:pPr>
            <w:r w:rsidRPr="008E3657">
              <w:rPr>
                <w:rFonts w:eastAsia="Calibri"/>
                <w:sz w:val="28"/>
                <w:szCs w:val="28"/>
              </w:rPr>
              <w:t>Quản trị nhà hàng và DV ăn uống</w:t>
            </w:r>
          </w:p>
        </w:tc>
        <w:tc>
          <w:tcPr>
            <w:tcW w:w="814" w:type="pct"/>
          </w:tcPr>
          <w:p w14:paraId="0B589993"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814" w:type="pct"/>
          </w:tcPr>
          <w:p w14:paraId="610860E3"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0</w:t>
            </w:r>
          </w:p>
        </w:tc>
        <w:tc>
          <w:tcPr>
            <w:tcW w:w="719" w:type="pct"/>
          </w:tcPr>
          <w:p w14:paraId="1979BF0E"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6</w:t>
            </w:r>
          </w:p>
        </w:tc>
      </w:tr>
    </w:tbl>
    <w:bookmarkEnd w:id="101"/>
    <w:bookmarkEnd w:id="102"/>
    <w:p w14:paraId="08DCB107" w14:textId="42DDF916" w:rsidR="00CC0A8F" w:rsidRPr="008E3657" w:rsidRDefault="00CC0A8F" w:rsidP="004968C9">
      <w:pPr>
        <w:spacing w:line="312" w:lineRule="auto"/>
        <w:ind w:firstLine="720"/>
        <w:jc w:val="both"/>
        <w:rPr>
          <w:rFonts w:eastAsia="Calibri"/>
          <w:i/>
          <w:sz w:val="28"/>
          <w:szCs w:val="28"/>
          <w:lang w:val="da-DK" w:eastAsia="ja-JP"/>
        </w:rPr>
      </w:pPr>
      <w:r w:rsidRPr="008E3657">
        <w:rPr>
          <w:rFonts w:eastAsiaTheme="minorEastAsia"/>
          <w:sz w:val="28"/>
          <w:szCs w:val="28"/>
          <w:lang w:val="nl-NL" w:eastAsia="ja-JP"/>
        </w:rPr>
        <w:t xml:space="preserve">Trường lập đã kế hoạch đào tạo, tiến độ đào tạo và triển khai thực hiện công tác đào tạo liên thông theo đúng Quy chế đào tạo liên thông của trường và đảm bảo đúng quy định </w:t>
      </w:r>
      <w:r w:rsidR="00A06114" w:rsidRPr="008E3657">
        <w:rPr>
          <w:rFonts w:eastAsia="Calibri"/>
          <w:i/>
          <w:sz w:val="28"/>
          <w:szCs w:val="28"/>
          <w:lang w:val="da-DK" w:eastAsia="ja-JP"/>
        </w:rPr>
        <w:t>(2.</w:t>
      </w:r>
      <w:r w:rsidRPr="008E3657">
        <w:rPr>
          <w:rFonts w:eastAsia="Calibri"/>
          <w:i/>
          <w:sz w:val="28"/>
          <w:szCs w:val="28"/>
          <w:lang w:val="da-DK" w:eastAsia="ja-JP"/>
        </w:rPr>
        <w:t>4.02</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2.4.03</w:t>
      </w:r>
      <w:r w:rsidR="003747F9" w:rsidRPr="008E3657">
        <w:rPr>
          <w:rFonts w:eastAsia="Calibri"/>
          <w:i/>
          <w:sz w:val="28"/>
          <w:szCs w:val="28"/>
          <w:lang w:val="da-DK" w:eastAsia="ja-JP"/>
        </w:rPr>
        <w:t xml:space="preserve"> - </w:t>
      </w:r>
      <w:r w:rsidRPr="008E3657">
        <w:rPr>
          <w:rFonts w:eastAsia="Calibri"/>
          <w:i/>
          <w:sz w:val="28"/>
          <w:szCs w:val="28"/>
          <w:lang w:val="da-DK" w:eastAsia="ja-JP"/>
        </w:rPr>
        <w:t>Tiến độ đào tạo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2.4.04</w:t>
      </w:r>
      <w:r w:rsidR="003747F9" w:rsidRPr="008E3657">
        <w:rPr>
          <w:rFonts w:eastAsia="Calibri"/>
          <w:i/>
          <w:sz w:val="28"/>
          <w:szCs w:val="28"/>
          <w:lang w:val="da-DK" w:eastAsia="ja-JP"/>
        </w:rPr>
        <w:t xml:space="preserve"> - </w:t>
      </w:r>
      <w:r w:rsidRPr="008E3657">
        <w:rPr>
          <w:rFonts w:eastAsia="Calibri"/>
          <w:i/>
          <w:sz w:val="28"/>
          <w:szCs w:val="28"/>
          <w:lang w:val="da-DK" w:eastAsia="ja-JP"/>
        </w:rPr>
        <w:t>Kế hoạch giảng dạy của nhà giáo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2.4.05</w:t>
      </w:r>
      <w:r w:rsidR="003747F9" w:rsidRPr="008E3657">
        <w:rPr>
          <w:rFonts w:eastAsia="Calibri"/>
          <w:i/>
          <w:sz w:val="28"/>
          <w:szCs w:val="28"/>
          <w:lang w:val="da-DK" w:eastAsia="ja-JP"/>
        </w:rPr>
        <w:t xml:space="preserve"> - </w:t>
      </w:r>
      <w:r w:rsidRPr="008E3657">
        <w:rPr>
          <w:rFonts w:eastAsia="Calibri"/>
          <w:i/>
          <w:sz w:val="28"/>
          <w:szCs w:val="28"/>
          <w:lang w:val="da-DK" w:eastAsia="ja-JP"/>
        </w:rPr>
        <w:t>TKB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2.4.06</w:t>
      </w:r>
      <w:r w:rsidR="003747F9" w:rsidRPr="008E3657">
        <w:rPr>
          <w:rFonts w:eastAsia="Calibri"/>
          <w:i/>
          <w:sz w:val="28"/>
          <w:szCs w:val="28"/>
          <w:lang w:val="da-DK" w:eastAsia="ja-JP"/>
        </w:rPr>
        <w:t xml:space="preserve"> - </w:t>
      </w:r>
      <w:r w:rsidRPr="008E3657">
        <w:rPr>
          <w:rFonts w:eastAsia="Calibri"/>
          <w:i/>
          <w:sz w:val="28"/>
          <w:szCs w:val="28"/>
          <w:lang w:val="da-DK" w:eastAsia="ja-JP"/>
        </w:rPr>
        <w:t>Sổ lên lớp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w:t>
      </w:r>
      <w:r w:rsidRPr="008E3657">
        <w:rPr>
          <w:rFonts w:eastAsia="Calibri"/>
          <w:iCs/>
          <w:sz w:val="28"/>
          <w:szCs w:val="28"/>
          <w:lang w:val="da-DK" w:eastAsia="ja-JP"/>
        </w:rPr>
        <w:t xml:space="preserve"> </w:t>
      </w:r>
      <w:r w:rsidRPr="008E3657">
        <w:rPr>
          <w:rFonts w:eastAsia="Calibri"/>
          <w:i/>
          <w:sz w:val="28"/>
          <w:szCs w:val="28"/>
          <w:lang w:val="da-DK" w:eastAsia="ja-JP"/>
        </w:rPr>
        <w:t>2.4.07</w:t>
      </w:r>
      <w:r w:rsidR="003747F9" w:rsidRPr="008E3657">
        <w:rPr>
          <w:rFonts w:eastAsia="Calibri"/>
          <w:i/>
          <w:sz w:val="28"/>
          <w:szCs w:val="28"/>
          <w:lang w:val="da-DK" w:eastAsia="ja-JP"/>
        </w:rPr>
        <w:t xml:space="preserve"> - </w:t>
      </w:r>
      <w:r w:rsidRPr="008E3657">
        <w:rPr>
          <w:rFonts w:eastAsia="Calibri"/>
          <w:i/>
          <w:sz w:val="28"/>
          <w:szCs w:val="28"/>
          <w:lang w:val="da-DK" w:eastAsia="ja-JP"/>
        </w:rPr>
        <w:t>Giáo án, sổ tay các lớp năm học 2019</w:t>
      </w:r>
      <w:r w:rsidR="003747F9" w:rsidRPr="008E3657">
        <w:rPr>
          <w:rFonts w:eastAsia="Calibri"/>
          <w:i/>
          <w:sz w:val="28"/>
          <w:szCs w:val="28"/>
          <w:lang w:val="da-DK" w:eastAsia="ja-JP"/>
        </w:rPr>
        <w:t xml:space="preserve"> - </w:t>
      </w:r>
      <w:r w:rsidRPr="008E3657">
        <w:rPr>
          <w:rFonts w:eastAsia="Calibri"/>
          <w:i/>
          <w:sz w:val="28"/>
          <w:szCs w:val="28"/>
          <w:lang w:val="da-DK" w:eastAsia="ja-JP"/>
        </w:rPr>
        <w:t>2020, 2020</w:t>
      </w:r>
      <w:r w:rsidR="003747F9" w:rsidRPr="008E3657">
        <w:rPr>
          <w:rFonts w:eastAsia="Calibri"/>
          <w:i/>
          <w:sz w:val="28"/>
          <w:szCs w:val="28"/>
          <w:lang w:val="da-DK" w:eastAsia="ja-JP"/>
        </w:rPr>
        <w:t xml:space="preserve"> - </w:t>
      </w:r>
      <w:r w:rsidRPr="008E3657">
        <w:rPr>
          <w:rFonts w:eastAsia="Calibri"/>
          <w:i/>
          <w:sz w:val="28"/>
          <w:szCs w:val="28"/>
          <w:lang w:val="da-DK" w:eastAsia="ja-JP"/>
        </w:rPr>
        <w:t>2021, 2021</w:t>
      </w:r>
      <w:r w:rsidR="003747F9" w:rsidRPr="008E3657">
        <w:rPr>
          <w:rFonts w:eastAsia="Calibri"/>
          <w:i/>
          <w:sz w:val="28"/>
          <w:szCs w:val="28"/>
          <w:lang w:val="da-DK" w:eastAsia="ja-JP"/>
        </w:rPr>
        <w:t xml:space="preserve"> - </w:t>
      </w:r>
      <w:r w:rsidRPr="008E3657">
        <w:rPr>
          <w:rFonts w:eastAsia="Calibri"/>
          <w:i/>
          <w:sz w:val="28"/>
          <w:szCs w:val="28"/>
          <w:lang w:val="da-DK" w:eastAsia="ja-JP"/>
        </w:rPr>
        <w:t>2022, 2022</w:t>
      </w:r>
      <w:r w:rsidR="003747F9" w:rsidRPr="008E3657">
        <w:rPr>
          <w:rFonts w:eastAsia="Calibri"/>
          <w:i/>
          <w:sz w:val="28"/>
          <w:szCs w:val="28"/>
          <w:lang w:val="da-DK" w:eastAsia="ja-JP"/>
        </w:rPr>
        <w:t xml:space="preserve"> - </w:t>
      </w:r>
      <w:r w:rsidRPr="008E3657">
        <w:rPr>
          <w:rFonts w:eastAsia="Calibri"/>
          <w:i/>
          <w:sz w:val="28"/>
          <w:szCs w:val="28"/>
          <w:lang w:val="da-DK" w:eastAsia="ja-JP"/>
        </w:rPr>
        <w:t>2023; 2.4.08</w:t>
      </w:r>
      <w:r w:rsidR="003747F9" w:rsidRPr="008E3657">
        <w:rPr>
          <w:rFonts w:eastAsia="Calibri"/>
          <w:i/>
          <w:sz w:val="28"/>
          <w:szCs w:val="28"/>
          <w:lang w:val="da-DK" w:eastAsia="ja-JP"/>
        </w:rPr>
        <w:t xml:space="preserve"> - </w:t>
      </w:r>
      <w:r w:rsidRPr="008E3657">
        <w:rPr>
          <w:rFonts w:eastAsia="Calibri"/>
          <w:i/>
          <w:sz w:val="28"/>
          <w:szCs w:val="28"/>
          <w:lang w:val="da-DK" w:eastAsia="ja-JP"/>
        </w:rPr>
        <w:t>Kết quả học tập các lớp).</w:t>
      </w:r>
    </w:p>
    <w:p w14:paraId="1580053B" w14:textId="77777777" w:rsidR="00CC0A8F" w:rsidRPr="008E3657" w:rsidRDefault="00CC0A8F" w:rsidP="004968C9">
      <w:pPr>
        <w:shd w:val="clear" w:color="auto" w:fill="FFFFFF"/>
        <w:spacing w:line="312" w:lineRule="auto"/>
        <w:ind w:firstLine="720"/>
        <w:jc w:val="both"/>
        <w:textAlignment w:val="baseline"/>
        <w:rPr>
          <w:rFonts w:eastAsiaTheme="minorEastAsia"/>
          <w:sz w:val="28"/>
          <w:szCs w:val="28"/>
          <w:lang w:val="nl-NL" w:eastAsia="ja-JP"/>
        </w:rPr>
      </w:pPr>
      <w:r w:rsidRPr="008E3657">
        <w:rPr>
          <w:rFonts w:eastAsiaTheme="minorEastAsia"/>
          <w:sz w:val="28"/>
          <w:szCs w:val="28"/>
          <w:lang w:val="nl-NL" w:eastAsia="ja-JP"/>
        </w:rPr>
        <w:t xml:space="preserve">Trường đã thực hiện xét và công nhận tốt nghiệp cho các sinh viên các lớp liên thông đã hoàn thành chương trình đào tạo, đủ điều kiện tốt nghiệp theo đúng quy chế quy định. </w:t>
      </w:r>
      <w:bookmarkStart w:id="103" w:name="_Hlk138938881"/>
      <w:r w:rsidRPr="008E3657">
        <w:rPr>
          <w:rFonts w:eastAsiaTheme="minorEastAsia"/>
          <w:sz w:val="28"/>
          <w:szCs w:val="28"/>
          <w:lang w:val="nl-NL" w:eastAsia="ja-JP"/>
        </w:rPr>
        <w:t>Số HSSV đã tốt nghiệp trong 3 năm gần đây như sau:</w:t>
      </w:r>
    </w:p>
    <w:tbl>
      <w:tblPr>
        <w:tblStyle w:val="TableGrid7"/>
        <w:tblW w:w="5000" w:type="pct"/>
        <w:tblLook w:val="04A0" w:firstRow="1" w:lastRow="0" w:firstColumn="1" w:lastColumn="0" w:noHBand="0" w:noVBand="1"/>
      </w:tblPr>
      <w:tblGrid>
        <w:gridCol w:w="811"/>
        <w:gridCol w:w="4598"/>
        <w:gridCol w:w="3652"/>
      </w:tblGrid>
      <w:tr w:rsidR="008E3657" w:rsidRPr="008E3657" w14:paraId="1CE75447" w14:textId="77777777" w:rsidTr="004968C9">
        <w:tc>
          <w:tcPr>
            <w:tcW w:w="448" w:type="pct"/>
            <w:shd w:val="clear" w:color="auto" w:fill="auto"/>
            <w:vAlign w:val="center"/>
          </w:tcPr>
          <w:p w14:paraId="6B5557F0"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t>TT</w:t>
            </w:r>
          </w:p>
        </w:tc>
        <w:tc>
          <w:tcPr>
            <w:tcW w:w="2537" w:type="pct"/>
            <w:shd w:val="clear" w:color="auto" w:fill="auto"/>
            <w:vAlign w:val="center"/>
          </w:tcPr>
          <w:p w14:paraId="441B722C"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t>Ngành nghề</w:t>
            </w:r>
          </w:p>
        </w:tc>
        <w:tc>
          <w:tcPr>
            <w:tcW w:w="2015" w:type="pct"/>
            <w:shd w:val="clear" w:color="auto" w:fill="auto"/>
            <w:vAlign w:val="center"/>
          </w:tcPr>
          <w:p w14:paraId="6BF7CFAF" w14:textId="77777777" w:rsidR="00CC0A8F" w:rsidRPr="008E3657" w:rsidRDefault="00CC0A8F" w:rsidP="00637ED0">
            <w:pPr>
              <w:spacing w:line="312" w:lineRule="auto"/>
              <w:jc w:val="center"/>
              <w:rPr>
                <w:rFonts w:eastAsia="Calibri"/>
                <w:b/>
                <w:bCs/>
                <w:sz w:val="28"/>
                <w:szCs w:val="28"/>
              </w:rPr>
            </w:pPr>
            <w:r w:rsidRPr="008E3657">
              <w:rPr>
                <w:rFonts w:eastAsia="Calibri"/>
                <w:b/>
                <w:bCs/>
                <w:sz w:val="28"/>
                <w:szCs w:val="28"/>
              </w:rPr>
              <w:t>Tốt nghiệp năm 2022</w:t>
            </w:r>
          </w:p>
        </w:tc>
      </w:tr>
      <w:tr w:rsidR="008E3657" w:rsidRPr="008E3657" w14:paraId="02FAD43F" w14:textId="77777777" w:rsidTr="004968C9">
        <w:tc>
          <w:tcPr>
            <w:tcW w:w="448" w:type="pct"/>
            <w:shd w:val="clear" w:color="auto" w:fill="auto"/>
            <w:vAlign w:val="center"/>
          </w:tcPr>
          <w:p w14:paraId="7198EA40"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1</w:t>
            </w:r>
          </w:p>
        </w:tc>
        <w:tc>
          <w:tcPr>
            <w:tcW w:w="2537" w:type="pct"/>
            <w:shd w:val="clear" w:color="auto" w:fill="auto"/>
          </w:tcPr>
          <w:p w14:paraId="125F9DE0" w14:textId="77777777" w:rsidR="00CC0A8F" w:rsidRPr="008E3657" w:rsidRDefault="00CC0A8F" w:rsidP="00637ED0">
            <w:pPr>
              <w:spacing w:line="312" w:lineRule="auto"/>
              <w:rPr>
                <w:rFonts w:eastAsia="Calibri"/>
                <w:sz w:val="28"/>
                <w:szCs w:val="28"/>
              </w:rPr>
            </w:pPr>
            <w:r w:rsidRPr="008E3657">
              <w:rPr>
                <w:rFonts w:eastAsia="Calibri"/>
                <w:sz w:val="28"/>
                <w:szCs w:val="28"/>
              </w:rPr>
              <w:t>Khoa học cây trồng</w:t>
            </w:r>
          </w:p>
        </w:tc>
        <w:tc>
          <w:tcPr>
            <w:tcW w:w="2015" w:type="pct"/>
            <w:shd w:val="clear" w:color="auto" w:fill="auto"/>
          </w:tcPr>
          <w:p w14:paraId="79386154"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6</w:t>
            </w:r>
          </w:p>
        </w:tc>
      </w:tr>
      <w:tr w:rsidR="008E3657" w:rsidRPr="008E3657" w14:paraId="45BE0C26" w14:textId="77777777" w:rsidTr="004968C9">
        <w:tc>
          <w:tcPr>
            <w:tcW w:w="448" w:type="pct"/>
            <w:shd w:val="clear" w:color="auto" w:fill="auto"/>
            <w:vAlign w:val="center"/>
          </w:tcPr>
          <w:p w14:paraId="6BAD2AC2"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2</w:t>
            </w:r>
          </w:p>
        </w:tc>
        <w:tc>
          <w:tcPr>
            <w:tcW w:w="2537" w:type="pct"/>
            <w:shd w:val="clear" w:color="auto" w:fill="auto"/>
          </w:tcPr>
          <w:p w14:paraId="6D4E4552" w14:textId="77777777" w:rsidR="00CC0A8F" w:rsidRPr="008E3657" w:rsidRDefault="00CC0A8F" w:rsidP="00637ED0">
            <w:pPr>
              <w:spacing w:line="312" w:lineRule="auto"/>
              <w:rPr>
                <w:rFonts w:eastAsia="Calibri"/>
                <w:sz w:val="28"/>
                <w:szCs w:val="28"/>
              </w:rPr>
            </w:pPr>
            <w:r w:rsidRPr="008E3657">
              <w:rPr>
                <w:rFonts w:eastAsia="Calibri"/>
                <w:sz w:val="28"/>
                <w:szCs w:val="28"/>
              </w:rPr>
              <w:t>Điện công nghiệp</w:t>
            </w:r>
          </w:p>
        </w:tc>
        <w:tc>
          <w:tcPr>
            <w:tcW w:w="2015" w:type="pct"/>
            <w:shd w:val="clear" w:color="auto" w:fill="auto"/>
          </w:tcPr>
          <w:p w14:paraId="6EC63A78" w14:textId="77777777" w:rsidR="00CC0A8F" w:rsidRPr="008E3657" w:rsidRDefault="00CC0A8F" w:rsidP="00637ED0">
            <w:pPr>
              <w:spacing w:line="312" w:lineRule="auto"/>
              <w:jc w:val="center"/>
              <w:rPr>
                <w:rFonts w:eastAsia="Calibri"/>
                <w:sz w:val="28"/>
                <w:szCs w:val="28"/>
              </w:rPr>
            </w:pPr>
            <w:r w:rsidRPr="008E3657">
              <w:rPr>
                <w:rFonts w:eastAsia="Calibri"/>
                <w:sz w:val="28"/>
                <w:szCs w:val="28"/>
              </w:rPr>
              <w:t>4</w:t>
            </w:r>
          </w:p>
        </w:tc>
      </w:tr>
    </w:tbl>
    <w:bookmarkEnd w:id="103"/>
    <w:p w14:paraId="7F697622" w14:textId="77777777" w:rsidR="000A6B49" w:rsidRPr="008E3657" w:rsidRDefault="00CC0A8F" w:rsidP="004968C9">
      <w:pPr>
        <w:spacing w:line="312" w:lineRule="auto"/>
        <w:ind w:firstLine="720"/>
        <w:jc w:val="both"/>
        <w:rPr>
          <w:rFonts w:eastAsiaTheme="minorEastAsia"/>
          <w:spacing w:val="-2"/>
          <w:sz w:val="28"/>
          <w:szCs w:val="28"/>
          <w:lang w:val="nl-NL" w:eastAsia="ja-JP"/>
        </w:rPr>
      </w:pPr>
      <w:r w:rsidRPr="008E3657">
        <w:rPr>
          <w:rFonts w:eastAsiaTheme="minorEastAsia"/>
          <w:spacing w:val="-2"/>
          <w:sz w:val="28"/>
          <w:szCs w:val="28"/>
          <w:lang w:val="nl-NL" w:eastAsia="ja-JP"/>
        </w:rPr>
        <w:t xml:space="preserve"> </w:t>
      </w:r>
    </w:p>
    <w:p w14:paraId="26E4DFB4" w14:textId="4FA4C6BF" w:rsidR="00CC0A8F" w:rsidRPr="008E3657" w:rsidRDefault="00A06114" w:rsidP="004968C9">
      <w:pPr>
        <w:spacing w:line="312" w:lineRule="auto"/>
        <w:ind w:firstLine="720"/>
        <w:jc w:val="both"/>
        <w:rPr>
          <w:rFonts w:eastAsiaTheme="minorEastAsia"/>
          <w:bCs/>
          <w:spacing w:val="-2"/>
          <w:sz w:val="28"/>
          <w:szCs w:val="28"/>
          <w:lang w:val="nl-NL" w:eastAsia="ja-JP"/>
        </w:rPr>
      </w:pPr>
      <w:r w:rsidRPr="008E3657">
        <w:rPr>
          <w:rFonts w:eastAsiaTheme="minorEastAsia"/>
          <w:i/>
          <w:spacing w:val="-2"/>
          <w:sz w:val="28"/>
          <w:szCs w:val="28"/>
          <w:lang w:val="nl-NL" w:eastAsia="ja-JP"/>
        </w:rPr>
        <w:t>(2.</w:t>
      </w:r>
      <w:r w:rsidR="00CC0A8F" w:rsidRPr="008E3657">
        <w:rPr>
          <w:rFonts w:eastAsiaTheme="minorEastAsia"/>
          <w:i/>
          <w:spacing w:val="-2"/>
          <w:sz w:val="28"/>
          <w:szCs w:val="28"/>
          <w:lang w:val="nl-NL" w:eastAsia="ja-JP"/>
        </w:rPr>
        <w:t>14.15</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Quyết định Thành lập Hội đồng thi tốt nghiệp và các ban giúp việc năm học 2019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2020; 2020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 xml:space="preserve">2021, </w:t>
      </w:r>
      <w:r w:rsidR="00C81EE6" w:rsidRPr="008E3657">
        <w:rPr>
          <w:rFonts w:eastAsiaTheme="minorEastAsia"/>
          <w:i/>
          <w:spacing w:val="-2"/>
          <w:sz w:val="28"/>
          <w:szCs w:val="28"/>
          <w:lang w:val="nl-NL" w:eastAsia="ja-JP"/>
        </w:rPr>
        <w:t>2021</w:t>
      </w:r>
      <w:r w:rsidR="003747F9" w:rsidRPr="008E3657">
        <w:rPr>
          <w:rFonts w:eastAsiaTheme="minorEastAsia"/>
          <w:i/>
          <w:spacing w:val="-2"/>
          <w:sz w:val="28"/>
          <w:szCs w:val="28"/>
          <w:lang w:val="nl-NL" w:eastAsia="ja-JP"/>
        </w:rPr>
        <w:t xml:space="preserve"> - </w:t>
      </w:r>
      <w:r w:rsidR="00C81EE6" w:rsidRPr="008E3657">
        <w:rPr>
          <w:rFonts w:eastAsiaTheme="minorEastAsia"/>
          <w:i/>
          <w:spacing w:val="-2"/>
          <w:sz w:val="28"/>
          <w:szCs w:val="28"/>
          <w:lang w:val="nl-NL" w:eastAsia="ja-JP"/>
        </w:rPr>
        <w:t>2022, 2022</w:t>
      </w:r>
      <w:r w:rsidR="003747F9" w:rsidRPr="008E3657">
        <w:rPr>
          <w:rFonts w:eastAsiaTheme="minorEastAsia"/>
          <w:i/>
          <w:spacing w:val="-2"/>
          <w:sz w:val="28"/>
          <w:szCs w:val="28"/>
          <w:lang w:val="nl-NL" w:eastAsia="ja-JP"/>
        </w:rPr>
        <w:t xml:space="preserve"> - </w:t>
      </w:r>
      <w:r w:rsidR="00C81EE6" w:rsidRPr="008E3657">
        <w:rPr>
          <w:rFonts w:eastAsiaTheme="minorEastAsia"/>
          <w:i/>
          <w:spacing w:val="-2"/>
          <w:sz w:val="28"/>
          <w:szCs w:val="28"/>
          <w:lang w:val="nl-NL" w:eastAsia="ja-JP"/>
        </w:rPr>
        <w:t>2023</w:t>
      </w:r>
      <w:r w:rsidR="00CC0A8F" w:rsidRPr="008E3657">
        <w:rPr>
          <w:rFonts w:eastAsiaTheme="minorEastAsia"/>
          <w:i/>
          <w:spacing w:val="-2"/>
          <w:sz w:val="28"/>
          <w:szCs w:val="28"/>
          <w:lang w:val="nl-NL" w:eastAsia="ja-JP"/>
        </w:rPr>
        <w:t>; 2.14.16</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Kế hoạch thi tốt nghiệp các lớp năm học 2019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2020, 2020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2021, 2021</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2022, 2022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2023; 2.14.18</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Biên bản họp Hội đồng xét điều kiện dự thi tốt nghiệp 2019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2020; 2020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2021, 2021</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2022, 2022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2023; 2.14.19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Danh sách HSSV đủ điều kiện dự thi tốt nghiệp năm học 2019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2020; 2020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2021, 2021</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2022, 2022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2023; 2.14.20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Hồ sơ tổ chức thi tốt nghiệp năm học 2019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2020; 2020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2021, 2021</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2022, 2022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2023; 2.14.21</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Biên bản họp xét công nhận tốt nghiệp năm học 2019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 xml:space="preserve">2020; </w:t>
      </w:r>
      <w:r w:rsidR="00CC0A8F" w:rsidRPr="008E3657">
        <w:rPr>
          <w:rFonts w:eastAsiaTheme="minorEastAsia"/>
          <w:i/>
          <w:spacing w:val="-2"/>
          <w:sz w:val="28"/>
          <w:szCs w:val="28"/>
          <w:lang w:val="nl-NL" w:eastAsia="ja-JP"/>
        </w:rPr>
        <w:lastRenderedPageBreak/>
        <w:t>2020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2021, 2021</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2022, 2022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2023; 2.14.22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Quyết định công nhận tốt nghiệp năm học 2019</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2020; 2020</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2021, 2021</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2022, 2022</w:t>
      </w:r>
      <w:r w:rsidR="003747F9" w:rsidRPr="008E3657">
        <w:rPr>
          <w:rFonts w:eastAsiaTheme="minorEastAsia"/>
          <w:i/>
          <w:spacing w:val="-2"/>
          <w:sz w:val="28"/>
          <w:szCs w:val="28"/>
          <w:lang w:val="nl-NL" w:eastAsia="ja-JP"/>
        </w:rPr>
        <w:t xml:space="preserve"> - </w:t>
      </w:r>
      <w:r w:rsidR="00CC0A8F" w:rsidRPr="008E3657">
        <w:rPr>
          <w:rFonts w:eastAsiaTheme="minorEastAsia"/>
          <w:i/>
          <w:spacing w:val="-2"/>
          <w:sz w:val="28"/>
          <w:szCs w:val="28"/>
          <w:lang w:val="nl-NL" w:eastAsia="ja-JP"/>
        </w:rPr>
        <w:t>2023)</w:t>
      </w:r>
    </w:p>
    <w:p w14:paraId="3566C453" w14:textId="2F25C4EE" w:rsidR="00CC0A8F" w:rsidRPr="008E3657" w:rsidRDefault="00CC0A8F" w:rsidP="004968C9">
      <w:pPr>
        <w:spacing w:line="312" w:lineRule="auto"/>
        <w:ind w:firstLine="720"/>
        <w:jc w:val="both"/>
        <w:rPr>
          <w:rFonts w:eastAsiaTheme="minorEastAsia"/>
          <w:i/>
          <w:iCs/>
          <w:sz w:val="28"/>
          <w:szCs w:val="28"/>
          <w:lang w:val="nl-NL" w:eastAsia="ja-JP"/>
        </w:rPr>
      </w:pPr>
      <w:r w:rsidRPr="008E3657">
        <w:rPr>
          <w:rFonts w:eastAsiaTheme="minorEastAsia"/>
          <w:sz w:val="28"/>
          <w:szCs w:val="28"/>
          <w:lang w:val="nl-NL" w:eastAsia="ja-JP"/>
        </w:rPr>
        <w:t xml:space="preserve">Trước ngày 10 tháng 01 hàng năm, trường đã thực hiện công tác báo cáo kết quả đào tạo liên thông đến Sở Lao động Thương binh và Xã hội Thành phố Hà Nội theo đúng các nội dung quy định tại khoản 5 Điều 12 </w:t>
      </w:r>
      <w:r w:rsidRPr="008E3657">
        <w:rPr>
          <w:rFonts w:eastAsiaTheme="minorEastAsia"/>
          <w:kern w:val="28"/>
          <w:sz w:val="28"/>
          <w:szCs w:val="28"/>
          <w:lang w:val="nl-NL" w:eastAsia="ja-JP"/>
        </w:rPr>
        <w:t xml:space="preserve">của </w:t>
      </w:r>
      <w:r w:rsidRPr="008E3657">
        <w:rPr>
          <w:rFonts w:eastAsiaTheme="minorEastAsia"/>
          <w:sz w:val="28"/>
          <w:szCs w:val="28"/>
          <w:lang w:val="nl-NL" w:eastAsia="ja-JP"/>
        </w:rPr>
        <w:t>Thông tư số 27/2017/TT</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BLĐTBXH ngày 21/9/2017 của Bộ trưởng Bộ Lao động</w:t>
      </w:r>
      <w:r w:rsidR="003747F9" w:rsidRPr="008E3657">
        <w:rPr>
          <w:rFonts w:eastAsiaTheme="minorEastAsia"/>
          <w:sz w:val="28"/>
          <w:szCs w:val="28"/>
          <w:lang w:val="nl-NL" w:eastAsia="ja-JP"/>
        </w:rPr>
        <w:t xml:space="preserve"> - </w:t>
      </w:r>
      <w:r w:rsidRPr="008E3657">
        <w:rPr>
          <w:rFonts w:eastAsiaTheme="minorEastAsia"/>
          <w:sz w:val="28"/>
          <w:szCs w:val="28"/>
          <w:lang w:val="nl-NL" w:eastAsia="ja-JP"/>
        </w:rPr>
        <w:t xml:space="preserve">Thương binh và Xã hội quy định đào tạo liên thông giữa các trình độ trong giáo dục nghề nghiệp </w:t>
      </w:r>
      <w:r w:rsidR="00A06114" w:rsidRPr="008E3657">
        <w:rPr>
          <w:rFonts w:eastAsiaTheme="minorEastAsia"/>
          <w:i/>
          <w:iCs/>
          <w:sz w:val="28"/>
          <w:szCs w:val="28"/>
          <w:lang w:val="nl-NL" w:eastAsia="ja-JP"/>
        </w:rPr>
        <w:t>(2.</w:t>
      </w:r>
      <w:r w:rsidRPr="008E3657">
        <w:rPr>
          <w:rFonts w:eastAsiaTheme="minorEastAsia"/>
          <w:i/>
          <w:iCs/>
          <w:sz w:val="28"/>
          <w:szCs w:val="28"/>
          <w:lang w:val="nl-NL" w:eastAsia="ja-JP"/>
        </w:rPr>
        <w:t>3.13</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Báo cáo kết quả tuyển sinh hàng năm nộp Sở lao động thương binh và xã hội tỉnh Quảng Ninh các năm 2020, 2021, 2022; BS 2.16.0</w:t>
      </w:r>
      <w:r w:rsidR="000B2CCF" w:rsidRPr="008E3657">
        <w:rPr>
          <w:rFonts w:eastAsiaTheme="minorEastAsia"/>
          <w:i/>
          <w:iCs/>
          <w:sz w:val="28"/>
          <w:szCs w:val="28"/>
          <w:lang w:val="nl-NL" w:eastAsia="ja-JP"/>
        </w:rPr>
        <w:t>2</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 xml:space="preserve">Báo cáo công tác tuyển sinh đào tạo liên thông của trường năm </w:t>
      </w:r>
      <w:r w:rsidR="00C81EE6" w:rsidRPr="008E3657">
        <w:rPr>
          <w:rFonts w:eastAsiaTheme="minorEastAsia"/>
          <w:i/>
          <w:iCs/>
          <w:sz w:val="28"/>
          <w:szCs w:val="28"/>
          <w:lang w:val="nl-NL" w:eastAsia="ja-JP"/>
        </w:rPr>
        <w:t>2020, 2021, 2022</w:t>
      </w:r>
      <w:r w:rsidRPr="008E3657">
        <w:rPr>
          <w:rFonts w:eastAsiaTheme="minorEastAsia"/>
          <w:i/>
          <w:iCs/>
          <w:sz w:val="28"/>
          <w:szCs w:val="28"/>
          <w:lang w:val="nl-NL" w:eastAsia="ja-JP"/>
        </w:rPr>
        <w:t>)</w:t>
      </w:r>
    </w:p>
    <w:p w14:paraId="42866604" w14:textId="3616DDA8" w:rsidR="00CC0A8F" w:rsidRPr="008E3657" w:rsidRDefault="00CC0A8F" w:rsidP="004968C9">
      <w:pPr>
        <w:shd w:val="clear" w:color="auto" w:fill="FFFFFF"/>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Qua phỏng vấn cán bộ quản lý và nhà giáo, HSSV cho thấy công tác tổ chức đào tạo liên thông của trường thực hiện theo đúng các quy định </w:t>
      </w:r>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đại diện doanh nghiệp của trường với đoàn đánh giá ngoài năm 2023)</w:t>
      </w:r>
    </w:p>
    <w:p w14:paraId="39047455" w14:textId="77777777" w:rsidR="00CC0A8F" w:rsidRPr="008E3657" w:rsidRDefault="00CC0A8F" w:rsidP="004968C9">
      <w:pPr>
        <w:shd w:val="clear" w:color="auto" w:fill="FFFFFF"/>
        <w:spacing w:line="312" w:lineRule="auto"/>
        <w:ind w:firstLine="720"/>
        <w:jc w:val="both"/>
        <w:rPr>
          <w:rFonts w:eastAsiaTheme="minorEastAsia"/>
          <w:sz w:val="28"/>
          <w:szCs w:val="28"/>
          <w:lang w:val="nl-NL" w:eastAsia="ja-JP"/>
        </w:rPr>
      </w:pPr>
      <w:r w:rsidRPr="008E3657">
        <w:rPr>
          <w:bCs/>
          <w:sz w:val="28"/>
          <w:szCs w:val="28"/>
          <w:lang w:val="nl-NL"/>
        </w:rPr>
        <w:t>Đoàn đánh giá tiêu chuẩn này trường đạt</w:t>
      </w:r>
    </w:p>
    <w:p w14:paraId="7AEFA24A" w14:textId="77777777" w:rsidR="00CC0A8F" w:rsidRPr="008E3657" w:rsidRDefault="00CC0A8F" w:rsidP="004968C9">
      <w:pPr>
        <w:spacing w:line="312" w:lineRule="auto"/>
        <w:ind w:firstLine="720"/>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59357F17" w14:textId="77777777" w:rsidTr="004968C9">
        <w:trPr>
          <w:trHeight w:val="439"/>
        </w:trPr>
        <w:tc>
          <w:tcPr>
            <w:tcW w:w="5117" w:type="dxa"/>
            <w:shd w:val="clear" w:color="auto" w:fill="auto"/>
            <w:tcMar>
              <w:top w:w="28" w:type="dxa"/>
              <w:left w:w="108" w:type="dxa"/>
              <w:bottom w:w="28" w:type="dxa"/>
              <w:right w:w="108" w:type="dxa"/>
            </w:tcMar>
          </w:tcPr>
          <w:p w14:paraId="5631E0AD" w14:textId="057E90C4"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shd w:val="clear" w:color="auto" w:fill="auto"/>
            <w:tcMar>
              <w:top w:w="28" w:type="dxa"/>
              <w:left w:w="108" w:type="dxa"/>
              <w:bottom w:w="28" w:type="dxa"/>
              <w:right w:w="108" w:type="dxa"/>
            </w:tcMar>
          </w:tcPr>
          <w:p w14:paraId="528526FC"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5A1D11DC" w14:textId="77777777" w:rsidTr="004968C9">
        <w:tc>
          <w:tcPr>
            <w:tcW w:w="5117" w:type="dxa"/>
            <w:shd w:val="clear" w:color="auto" w:fill="auto"/>
            <w:tcMar>
              <w:top w:w="28" w:type="dxa"/>
              <w:left w:w="108" w:type="dxa"/>
              <w:bottom w:w="28" w:type="dxa"/>
              <w:right w:w="108" w:type="dxa"/>
            </w:tcMar>
            <w:vAlign w:val="center"/>
          </w:tcPr>
          <w:p w14:paraId="7459849F"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shd w:val="clear" w:color="auto" w:fill="auto"/>
            <w:tcMar>
              <w:top w:w="28" w:type="dxa"/>
              <w:left w:w="108" w:type="dxa"/>
              <w:bottom w:w="28" w:type="dxa"/>
              <w:right w:w="108" w:type="dxa"/>
            </w:tcMar>
            <w:vAlign w:val="center"/>
          </w:tcPr>
          <w:p w14:paraId="2941BDDA"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28431192" w14:textId="77777777" w:rsidR="00CC0A8F" w:rsidRPr="008E3657" w:rsidRDefault="00CC0A8F" w:rsidP="00637ED0">
      <w:pPr>
        <w:spacing w:line="312" w:lineRule="auto"/>
        <w:jc w:val="both"/>
        <w:rPr>
          <w:rFonts w:eastAsiaTheme="minorEastAsia"/>
          <w:b/>
          <w:sz w:val="28"/>
          <w:szCs w:val="28"/>
          <w:lang w:val="nl-NL" w:eastAsia="ja-JP"/>
        </w:rPr>
      </w:pPr>
    </w:p>
    <w:p w14:paraId="3005D00D" w14:textId="77777777" w:rsidR="00CC0A8F" w:rsidRPr="008E3657" w:rsidRDefault="00CC0A8F" w:rsidP="004968C9">
      <w:pPr>
        <w:spacing w:line="312" w:lineRule="auto"/>
        <w:ind w:firstLine="720"/>
        <w:jc w:val="both"/>
        <w:rPr>
          <w:rFonts w:eastAsiaTheme="minorEastAsia"/>
          <w:i/>
          <w:sz w:val="28"/>
          <w:szCs w:val="28"/>
          <w:lang w:val="nl-NL" w:eastAsia="ja-JP"/>
        </w:rPr>
      </w:pPr>
      <w:r w:rsidRPr="008E3657">
        <w:rPr>
          <w:rFonts w:eastAsiaTheme="minorEastAsia"/>
          <w:b/>
          <w:sz w:val="28"/>
          <w:szCs w:val="28"/>
          <w:lang w:val="nl-NL" w:eastAsia="ja-JP"/>
        </w:rPr>
        <w:t>Tiêu chuẩ</w:t>
      </w:r>
      <w:r w:rsidRPr="008E3657">
        <w:rPr>
          <w:rFonts w:eastAsiaTheme="minorEastAsia"/>
          <w:b/>
          <w:bCs/>
          <w:sz w:val="28"/>
          <w:szCs w:val="28"/>
          <w:lang w:val="nl-NL" w:eastAsia="ja-JP"/>
        </w:rPr>
        <w:t>n 2</w:t>
      </w:r>
      <w:r w:rsidRPr="008E3657">
        <w:rPr>
          <w:rFonts w:eastAsiaTheme="minorEastAsia"/>
          <w:b/>
          <w:sz w:val="28"/>
          <w:szCs w:val="28"/>
          <w:lang w:val="nl-NL" w:eastAsia="ja-JP"/>
        </w:rPr>
        <w:t>.17</w:t>
      </w:r>
      <w:r w:rsidRPr="008E3657">
        <w:rPr>
          <w:rFonts w:eastAsiaTheme="minorEastAsia"/>
          <w:sz w:val="28"/>
          <w:szCs w:val="28"/>
          <w:lang w:val="nl-NL" w:eastAsia="ja-JP"/>
        </w:rPr>
        <w:t xml:space="preserve">: </w:t>
      </w:r>
      <w:r w:rsidRPr="008E3657">
        <w:rPr>
          <w:rFonts w:eastAsiaTheme="minorEastAsia"/>
          <w:bCs/>
          <w:i/>
          <w:sz w:val="28"/>
          <w:szCs w:val="28"/>
          <w:lang w:val="nl-NL" w:eastAsia="ja-JP"/>
        </w:rPr>
        <w:t>Trường c</w:t>
      </w:r>
      <w:r w:rsidRPr="008E3657">
        <w:rPr>
          <w:rFonts w:eastAsiaTheme="minorEastAsia"/>
          <w:i/>
          <w:sz w:val="28"/>
          <w:szCs w:val="28"/>
          <w:lang w:val="vi-VN" w:eastAsia="ja-JP"/>
        </w:rPr>
        <w:t xml:space="preserve">ó cơ sở dữ liệu về </w:t>
      </w:r>
      <w:r w:rsidRPr="008E3657">
        <w:rPr>
          <w:rFonts w:eastAsiaTheme="minorEastAsia"/>
          <w:i/>
          <w:sz w:val="28"/>
          <w:szCs w:val="28"/>
          <w:lang w:val="nl-NL" w:eastAsia="ja-JP"/>
        </w:rPr>
        <w:t xml:space="preserve">các </w:t>
      </w:r>
      <w:r w:rsidRPr="008E3657">
        <w:rPr>
          <w:rFonts w:eastAsiaTheme="minorEastAsia"/>
          <w:i/>
          <w:sz w:val="28"/>
          <w:szCs w:val="28"/>
          <w:lang w:val="vi-VN" w:eastAsia="ja-JP"/>
        </w:rPr>
        <w:t>hoạt động đào tạo</w:t>
      </w:r>
      <w:r w:rsidRPr="008E3657">
        <w:rPr>
          <w:rFonts w:eastAsiaTheme="minorEastAsia"/>
          <w:i/>
          <w:sz w:val="28"/>
          <w:szCs w:val="28"/>
          <w:lang w:val="nl-NL" w:eastAsia="ja-JP"/>
        </w:rPr>
        <w:t xml:space="preserve"> và tổ chức quản lý, sử dụng hiệu quả.</w:t>
      </w:r>
    </w:p>
    <w:p w14:paraId="6A0B5D89" w14:textId="77777777" w:rsidR="00CC0A8F" w:rsidRPr="008E3657" w:rsidRDefault="00CC0A8F" w:rsidP="004968C9">
      <w:pPr>
        <w:spacing w:line="312" w:lineRule="auto"/>
        <w:ind w:firstLine="720"/>
        <w:jc w:val="both"/>
        <w:rPr>
          <w:rFonts w:eastAsiaTheme="minorEastAsia"/>
          <w:b/>
          <w:bCs/>
          <w:sz w:val="28"/>
          <w:szCs w:val="28"/>
          <w:lang w:val="nl-NL" w:eastAsia="ja-JP"/>
        </w:rPr>
      </w:pPr>
      <w:r w:rsidRPr="008E3657">
        <w:rPr>
          <w:rFonts w:eastAsiaTheme="minorEastAsia"/>
          <w:b/>
          <w:bCs/>
          <w:sz w:val="28"/>
          <w:szCs w:val="28"/>
          <w:lang w:val="nl-NL" w:eastAsia="ja-JP"/>
        </w:rPr>
        <w:t>1. Mô tả, phân tích, nhận định:</w:t>
      </w:r>
    </w:p>
    <w:p w14:paraId="5110304D" w14:textId="77777777" w:rsidR="00CC0A8F" w:rsidRPr="008E3657" w:rsidRDefault="00CC0A8F" w:rsidP="004968C9">
      <w:pPr>
        <w:spacing w:line="312" w:lineRule="auto"/>
        <w:ind w:firstLine="720"/>
        <w:jc w:val="both"/>
        <w:rPr>
          <w:rFonts w:eastAsiaTheme="minorEastAsia"/>
          <w:iCs/>
          <w:spacing w:val="1"/>
          <w:sz w:val="28"/>
          <w:szCs w:val="28"/>
          <w:shd w:val="clear" w:color="auto" w:fill="FFFFFF"/>
          <w:lang w:val="nl-NL" w:eastAsia="vi-VN"/>
        </w:rPr>
      </w:pPr>
      <w:bookmarkStart w:id="104" w:name="_Hlk96355991"/>
      <w:r w:rsidRPr="008E3657">
        <w:rPr>
          <w:rFonts w:eastAsiaTheme="minorEastAsia"/>
          <w:sz w:val="28"/>
          <w:szCs w:val="28"/>
          <w:lang w:val="nl-NL" w:eastAsia="ja-JP"/>
        </w:rPr>
        <w:t xml:space="preserve">Trường đã ban hành </w:t>
      </w:r>
      <w:r w:rsidRPr="008E3657">
        <w:rPr>
          <w:rFonts w:eastAsiaTheme="minorEastAsia"/>
          <w:bCs/>
          <w:sz w:val="28"/>
          <w:szCs w:val="28"/>
          <w:lang w:val="nl-NL" w:eastAsia="ja-JP"/>
        </w:rPr>
        <w:t>Quy định về việc quản lý, vận hành hệ thống thông tin, cơ sở dữ liệu bảo đảm chất lượng của trường</w:t>
      </w:r>
      <w:r w:rsidRPr="008E3657">
        <w:rPr>
          <w:rFonts w:eastAsiaTheme="minorEastAsia"/>
          <w:sz w:val="28"/>
          <w:szCs w:val="28"/>
          <w:lang w:val="nl-NL" w:eastAsia="ja-JP"/>
        </w:rPr>
        <w:t xml:space="preserve"> trong đó </w:t>
      </w:r>
      <w:r w:rsidRPr="008E3657">
        <w:rPr>
          <w:rFonts w:eastAsiaTheme="minorEastAsia"/>
          <w:iCs/>
          <w:spacing w:val="1"/>
          <w:sz w:val="28"/>
          <w:szCs w:val="28"/>
          <w:shd w:val="clear" w:color="auto" w:fill="FFFFFF"/>
          <w:lang w:val="nl-NL" w:eastAsia="vi-VN"/>
        </w:rPr>
        <w:t>quy định cụ thể về nguyên tắc chung đảm bảo an toàn thông tin, quy định các đơn vị quản lý các dữ liệu về các hoạt động của trường, quy định về bảo mật hệ thống thông tin, quy định về sử dụng thiết bị và các hành vi bị cấm trong khai thác, sử dụng dữ liệu của trường, quy định về việc sử dụng cơ sở dữ liệu, sao lưu và phục hồi dữ liệu... Cụ thể quy định trách nhiệm của các đơn vị trong việc cập nhật các thông tin, chia sẻ, lưu trữ các thông tin các hoạt động của trường.</w:t>
      </w:r>
    </w:p>
    <w:p w14:paraId="7519EA83" w14:textId="77777777" w:rsidR="00CC0A8F" w:rsidRPr="008E3657" w:rsidRDefault="00CC0A8F" w:rsidP="004968C9">
      <w:pPr>
        <w:spacing w:line="312" w:lineRule="auto"/>
        <w:ind w:firstLine="720"/>
        <w:jc w:val="both"/>
        <w:rPr>
          <w:rFonts w:eastAsiaTheme="minorEastAsia"/>
          <w:spacing w:val="1"/>
          <w:sz w:val="28"/>
          <w:szCs w:val="28"/>
          <w:shd w:val="clear" w:color="auto" w:fill="FFFFFF"/>
          <w:lang w:val="nl-NL" w:eastAsia="vi-VN"/>
        </w:rPr>
      </w:pPr>
      <w:r w:rsidRPr="008E3657">
        <w:rPr>
          <w:rFonts w:eastAsiaTheme="minorEastAsia"/>
          <w:iCs/>
          <w:spacing w:val="1"/>
          <w:sz w:val="28"/>
          <w:szCs w:val="28"/>
          <w:shd w:val="clear" w:color="auto" w:fill="FFFFFF"/>
          <w:lang w:val="nl-NL" w:eastAsia="vi-VN"/>
        </w:rPr>
        <w:t>Về chức năng quản lý và khai thác thông tin cụ thể như sau:</w:t>
      </w:r>
    </w:p>
    <w:p w14:paraId="7E469D0C" w14:textId="77720077" w:rsidR="00CC0A8F" w:rsidRPr="008E3657" w:rsidRDefault="003747F9" w:rsidP="004968C9">
      <w:pPr>
        <w:widowControl w:val="0"/>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 - </w:t>
      </w:r>
      <w:r w:rsidR="00CC0A8F" w:rsidRPr="008E3657">
        <w:rPr>
          <w:rFonts w:eastAsiaTheme="minorEastAsia"/>
          <w:sz w:val="28"/>
          <w:szCs w:val="28"/>
          <w:lang w:val="nl-NL" w:eastAsia="ja-JP"/>
        </w:rPr>
        <w:t xml:space="preserve">Cơ sở dữ liệu về </w:t>
      </w:r>
      <w:r w:rsidR="00CC0A8F" w:rsidRPr="008E3657">
        <w:rPr>
          <w:rFonts w:eastAsiaTheme="minorEastAsia"/>
          <w:bCs/>
          <w:iCs/>
          <w:sz w:val="28"/>
          <w:szCs w:val="28"/>
          <w:lang w:val="nl-NL" w:eastAsia="ja-JP"/>
        </w:rPr>
        <w:t>xây dựng, lựa chọn, chỉnh sửa, bổ sung chương trình, giáo trình đào tạo được lưu giữ ở phòng Đào tạo;</w:t>
      </w:r>
    </w:p>
    <w:p w14:paraId="7603C021" w14:textId="74D70D92" w:rsidR="00CC0A8F" w:rsidRPr="008E3657" w:rsidRDefault="003747F9" w:rsidP="004968C9">
      <w:pPr>
        <w:widowControl w:val="0"/>
        <w:spacing w:line="312" w:lineRule="auto"/>
        <w:ind w:firstLine="720"/>
        <w:jc w:val="both"/>
        <w:rPr>
          <w:rFonts w:eastAsiaTheme="minorEastAsia"/>
          <w:spacing w:val="-4"/>
          <w:sz w:val="28"/>
          <w:szCs w:val="28"/>
          <w:lang w:val="nl-NL" w:eastAsia="ja-JP"/>
        </w:rPr>
      </w:pPr>
      <w:r w:rsidRPr="008E3657">
        <w:rPr>
          <w:rFonts w:eastAsiaTheme="minorEastAsia"/>
          <w:spacing w:val="-4"/>
          <w:sz w:val="28"/>
          <w:szCs w:val="28"/>
          <w:lang w:val="nl-NL" w:eastAsia="ja-JP"/>
        </w:rPr>
        <w:t xml:space="preserve"> - </w:t>
      </w:r>
      <w:r w:rsidR="00CC0A8F" w:rsidRPr="008E3657">
        <w:rPr>
          <w:rFonts w:eastAsiaTheme="minorEastAsia"/>
          <w:spacing w:val="-4"/>
          <w:sz w:val="28"/>
          <w:szCs w:val="28"/>
          <w:lang w:val="nl-NL" w:eastAsia="ja-JP"/>
        </w:rPr>
        <w:t xml:space="preserve">Cơ sở dữ liệu về tuyển sinh: như số liệu tuyển sinh, ngành nghề tuyển sinh </w:t>
      </w:r>
      <w:r w:rsidR="00CC0A8F" w:rsidRPr="008E3657">
        <w:rPr>
          <w:rFonts w:eastAsiaTheme="minorEastAsia"/>
          <w:spacing w:val="-4"/>
          <w:sz w:val="28"/>
          <w:szCs w:val="28"/>
          <w:lang w:val="nl-NL" w:eastAsia="ja-JP"/>
        </w:rPr>
        <w:lastRenderedPageBreak/>
        <w:t xml:space="preserve">hàng năm...do Trung tâm tuyển sinh và đào tạo thường xuyên </w:t>
      </w:r>
      <w:r w:rsidR="00CC0A8F" w:rsidRPr="008E3657">
        <w:rPr>
          <w:rFonts w:eastAsiaTheme="minorEastAsia"/>
          <w:bCs/>
          <w:iCs/>
          <w:spacing w:val="-4"/>
          <w:sz w:val="28"/>
          <w:szCs w:val="28"/>
          <w:lang w:val="nl-NL" w:eastAsia="ja-JP"/>
        </w:rPr>
        <w:t xml:space="preserve">quản lý </w:t>
      </w:r>
      <w:r w:rsidR="00CC0A8F" w:rsidRPr="008E3657">
        <w:rPr>
          <w:rFonts w:eastAsiaTheme="minorEastAsia"/>
          <w:spacing w:val="-4"/>
          <w:sz w:val="28"/>
          <w:szCs w:val="28"/>
          <w:lang w:val="nl-NL" w:eastAsia="ja-JP"/>
        </w:rPr>
        <w:t xml:space="preserve">lưu trữ; </w:t>
      </w:r>
    </w:p>
    <w:p w14:paraId="08EEAC0D" w14:textId="7F4BF1D0" w:rsidR="00CC0A8F" w:rsidRPr="008E3657" w:rsidRDefault="003747F9" w:rsidP="004968C9">
      <w:pPr>
        <w:widowControl w:val="0"/>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 - </w:t>
      </w:r>
      <w:r w:rsidR="00CC0A8F" w:rsidRPr="008E3657">
        <w:rPr>
          <w:rFonts w:eastAsiaTheme="minorEastAsia"/>
          <w:sz w:val="28"/>
          <w:szCs w:val="28"/>
          <w:lang w:val="nl-NL" w:eastAsia="ja-JP"/>
        </w:rPr>
        <w:t xml:space="preserve">Cơ sở dữ liệu về </w:t>
      </w:r>
      <w:r w:rsidR="00CC0A8F" w:rsidRPr="008E3657">
        <w:rPr>
          <w:rFonts w:eastAsiaTheme="minorEastAsia"/>
          <w:bCs/>
          <w:iCs/>
          <w:sz w:val="28"/>
          <w:szCs w:val="28"/>
          <w:lang w:val="nl-NL" w:eastAsia="ja-JP"/>
        </w:rPr>
        <w:t>kiểm tra, thi kết thúc môn học mô đun do nhà giáo các khoa cập nhật số liệu, số liệu tổng hợp được lưu trữ tại phòng Đào tạo quản lý lưu trữ;</w:t>
      </w:r>
    </w:p>
    <w:p w14:paraId="474B1E27" w14:textId="4F8062FA" w:rsidR="00CC0A8F" w:rsidRPr="008E3657" w:rsidRDefault="003747F9" w:rsidP="004968C9">
      <w:pPr>
        <w:widowControl w:val="0"/>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sz w:val="28"/>
          <w:szCs w:val="28"/>
          <w:lang w:val="nl-NL" w:eastAsia="ja-JP"/>
        </w:rPr>
        <w:t xml:space="preserve">Cơ sở dữ liệu </w:t>
      </w:r>
      <w:r w:rsidR="00CC0A8F" w:rsidRPr="008E3657">
        <w:rPr>
          <w:rFonts w:eastAsiaTheme="minorEastAsia"/>
          <w:bCs/>
          <w:iCs/>
          <w:sz w:val="28"/>
          <w:szCs w:val="28"/>
          <w:lang w:val="nl-NL" w:eastAsia="ja-JP"/>
        </w:rPr>
        <w:t>về cấp văn bằng, chứng chỉ cho người học được lưu trữ tại phòng Đào tạo;</w:t>
      </w:r>
    </w:p>
    <w:p w14:paraId="27D0972F" w14:textId="0E6AB2E0" w:rsidR="00CC0A8F" w:rsidRPr="008E3657" w:rsidRDefault="003747F9" w:rsidP="004968C9">
      <w:pPr>
        <w:widowControl w:val="0"/>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sz w:val="28"/>
          <w:szCs w:val="28"/>
          <w:lang w:val="nl-NL" w:eastAsia="ja-JP"/>
        </w:rPr>
        <w:t xml:space="preserve">Cơ sở dữ liệu </w:t>
      </w:r>
      <w:r w:rsidR="00CC0A8F" w:rsidRPr="008E3657">
        <w:rPr>
          <w:rFonts w:eastAsiaTheme="minorEastAsia"/>
          <w:bCs/>
          <w:iCs/>
          <w:sz w:val="28"/>
          <w:szCs w:val="28"/>
          <w:lang w:val="nl-NL" w:eastAsia="ja-JP"/>
        </w:rPr>
        <w:t>về đánh giá kết quả rèn luyện của HSSV, hồ sơ HSSV sẽ do phòng Công tác SV quản lý lưu trữ .</w:t>
      </w:r>
    </w:p>
    <w:p w14:paraId="0844B7D3" w14:textId="178F675B" w:rsidR="00CC0A8F" w:rsidRPr="008E3657" w:rsidRDefault="003747F9" w:rsidP="004968C9">
      <w:pPr>
        <w:widowControl w:val="0"/>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sz w:val="28"/>
          <w:szCs w:val="28"/>
          <w:lang w:val="nl-NL" w:eastAsia="ja-JP"/>
        </w:rPr>
        <w:t xml:space="preserve">Cơ sở dữ liệu </w:t>
      </w:r>
      <w:r w:rsidR="00CC0A8F" w:rsidRPr="008E3657">
        <w:rPr>
          <w:rFonts w:eastAsiaTheme="minorEastAsia"/>
          <w:bCs/>
          <w:iCs/>
          <w:sz w:val="28"/>
          <w:szCs w:val="28"/>
          <w:lang w:val="nl-NL" w:eastAsia="ja-JP"/>
        </w:rPr>
        <w:t xml:space="preserve">về khảo sát học sinh sau tốt nghiệp; khảo sát doanh nghiệp, đơn vị sử dụng lao động do phòng </w:t>
      </w:r>
      <w:r w:rsidR="00CC0A8F" w:rsidRPr="008E3657">
        <w:rPr>
          <w:rFonts w:eastAsiaTheme="minorEastAsia"/>
          <w:sz w:val="28"/>
          <w:szCs w:val="28"/>
          <w:lang w:val="nl-NL" w:eastAsia="ja-JP"/>
        </w:rPr>
        <w:t xml:space="preserve">Phòng </w:t>
      </w:r>
      <w:r w:rsidR="00CC0A8F" w:rsidRPr="008E3657">
        <w:rPr>
          <w:rFonts w:eastAsiaTheme="minorEastAsia"/>
          <w:bCs/>
          <w:iCs/>
          <w:sz w:val="28"/>
          <w:szCs w:val="28"/>
          <w:lang w:val="nl-NL" w:eastAsia="ja-JP"/>
        </w:rPr>
        <w:t>Công tác SV thực hiện cập nhật và lưu trữ hồ sơ.</w:t>
      </w:r>
    </w:p>
    <w:p w14:paraId="4F4CD3A5" w14:textId="645E4965" w:rsidR="00CC0A8F" w:rsidRPr="008E3657" w:rsidRDefault="003747F9" w:rsidP="004968C9">
      <w:pPr>
        <w:widowControl w:val="0"/>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sz w:val="28"/>
          <w:szCs w:val="28"/>
          <w:lang w:val="nl-NL" w:eastAsia="ja-JP"/>
        </w:rPr>
        <w:t xml:space="preserve">Cơ sở dữ liệu </w:t>
      </w:r>
      <w:r w:rsidR="00CC0A8F" w:rsidRPr="008E3657">
        <w:rPr>
          <w:rFonts w:eastAsiaTheme="minorEastAsia"/>
          <w:bCs/>
          <w:iCs/>
          <w:sz w:val="28"/>
          <w:szCs w:val="28"/>
          <w:lang w:val="nl-NL" w:eastAsia="ja-JP"/>
        </w:rPr>
        <w:t>về nhà giáo, cán bộ, viên chức và người lao động do phòng Tổ chức, Hành chính lưu trữ và cập nhật thường xuyên.</w:t>
      </w:r>
    </w:p>
    <w:p w14:paraId="51605168" w14:textId="40B47326" w:rsidR="00CC0A8F" w:rsidRPr="008E3657" w:rsidRDefault="003747F9" w:rsidP="004968C9">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sz w:val="28"/>
          <w:szCs w:val="28"/>
          <w:lang w:val="nl-NL" w:eastAsia="ja-JP"/>
        </w:rPr>
        <w:t>Cơ sở dữ liệu</w:t>
      </w:r>
      <w:r w:rsidR="00CC0A8F" w:rsidRPr="008E3657">
        <w:rPr>
          <w:rFonts w:eastAsiaTheme="minorEastAsia"/>
          <w:bCs/>
          <w:iCs/>
          <w:sz w:val="28"/>
          <w:szCs w:val="28"/>
          <w:lang w:val="nl-NL" w:eastAsia="ja-JP"/>
        </w:rPr>
        <w:t xml:space="preserve"> về cơ sở vật chất thiết bị: do phòng Quản lý thiết bị và đầu tư quản lý và cập nhật các số liệu về thiết bị giảng dạy;</w:t>
      </w:r>
    </w:p>
    <w:p w14:paraId="771FF545" w14:textId="35754CF0" w:rsidR="00CC0A8F" w:rsidRPr="008E3657" w:rsidRDefault="003747F9" w:rsidP="004968C9">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bCs/>
          <w:iCs/>
          <w:sz w:val="28"/>
          <w:szCs w:val="28"/>
          <w:lang w:val="nl-NL" w:eastAsia="ja-JP"/>
        </w:rPr>
        <w:t>Cơ sở dữ liệu về bất động sản, hệ thống điện nước của trường do Quản lý thiết bị và đầu tư quản lý;</w:t>
      </w:r>
    </w:p>
    <w:p w14:paraId="201146E3" w14:textId="073F7EE1" w:rsidR="00CC0A8F" w:rsidRPr="008E3657" w:rsidRDefault="003747F9" w:rsidP="004968C9">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sz w:val="28"/>
          <w:szCs w:val="28"/>
          <w:lang w:val="nl-NL" w:eastAsia="ja-JP"/>
        </w:rPr>
        <w:t xml:space="preserve">Cơ sở dữ liệu </w:t>
      </w:r>
      <w:r w:rsidR="00CC0A8F" w:rsidRPr="008E3657">
        <w:rPr>
          <w:rFonts w:eastAsiaTheme="minorEastAsia"/>
          <w:bCs/>
          <w:iCs/>
          <w:sz w:val="28"/>
          <w:szCs w:val="28"/>
          <w:lang w:val="nl-NL" w:eastAsia="ja-JP"/>
        </w:rPr>
        <w:t xml:space="preserve">thư viện do </w:t>
      </w:r>
      <w:r w:rsidR="00CC0A8F" w:rsidRPr="008E3657">
        <w:rPr>
          <w:rFonts w:eastAsiaTheme="minorEastAsia"/>
          <w:sz w:val="28"/>
          <w:szCs w:val="28"/>
          <w:lang w:val="nl-NL" w:eastAsia="ja-JP"/>
        </w:rPr>
        <w:t>Thư viện trường</w:t>
      </w:r>
      <w:r w:rsidR="00CC0A8F" w:rsidRPr="008E3657">
        <w:rPr>
          <w:rFonts w:eastAsiaTheme="minorEastAsia"/>
          <w:bCs/>
          <w:iCs/>
          <w:sz w:val="28"/>
          <w:szCs w:val="28"/>
          <w:lang w:val="nl-NL" w:eastAsia="ja-JP"/>
        </w:rPr>
        <w:t xml:space="preserve"> quản lý liên quan đến các dữ liệu về đầu sách, chương trình, giáo trình, tài liệu tham khảo được lưu trữ tại thư viện của trường thuộc phòng Quản lý thiết bị và đầu tư;</w:t>
      </w:r>
    </w:p>
    <w:p w14:paraId="51D93ED1" w14:textId="27FD5C60" w:rsidR="00CC0A8F" w:rsidRPr="008E3657" w:rsidRDefault="003747F9" w:rsidP="004968C9">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 - </w:t>
      </w:r>
      <w:r w:rsidR="00CC0A8F" w:rsidRPr="008E3657">
        <w:rPr>
          <w:rFonts w:eastAsiaTheme="minorEastAsia"/>
          <w:sz w:val="28"/>
          <w:szCs w:val="28"/>
          <w:lang w:val="nl-NL" w:eastAsia="ja-JP"/>
        </w:rPr>
        <w:t xml:space="preserve">Cơ sở dữ liệu </w:t>
      </w:r>
      <w:r w:rsidR="00CC0A8F" w:rsidRPr="008E3657">
        <w:rPr>
          <w:rFonts w:eastAsiaTheme="minorEastAsia"/>
          <w:bCs/>
          <w:iCs/>
          <w:sz w:val="28"/>
          <w:szCs w:val="28"/>
          <w:lang w:val="nl-NL" w:eastAsia="ja-JP"/>
        </w:rPr>
        <w:t>về tài chính: Do phòng Tài chính, Kế toán quản lý và cập nhật các thông tin về thu chi tài chính kịp thời hàng ngày.</w:t>
      </w:r>
      <w:bookmarkEnd w:id="104"/>
      <w:r w:rsidR="00C81EE6" w:rsidRPr="008E3657">
        <w:rPr>
          <w:rFonts w:eastAsiaTheme="minorEastAsia"/>
          <w:bCs/>
          <w:i/>
          <w:iCs/>
          <w:sz w:val="28"/>
          <w:szCs w:val="28"/>
          <w:lang w:val="nl-NL" w:eastAsia="ja-JP"/>
        </w:rPr>
        <w:t xml:space="preserve"> (1.</w:t>
      </w:r>
      <w:r w:rsidR="00CC0A8F" w:rsidRPr="008E3657">
        <w:rPr>
          <w:i/>
          <w:iCs/>
          <w:sz w:val="28"/>
          <w:szCs w:val="28"/>
          <w:lang w:val="nl-NL" w:eastAsia="ja-JP"/>
        </w:rPr>
        <w:t>1.03</w:t>
      </w:r>
      <w:r w:rsidRPr="008E3657">
        <w:rPr>
          <w:i/>
          <w:iCs/>
          <w:sz w:val="28"/>
          <w:szCs w:val="28"/>
          <w:lang w:val="nl-NL" w:eastAsia="ja-JP"/>
        </w:rPr>
        <w:t xml:space="preserve"> - </w:t>
      </w:r>
      <w:r w:rsidR="00CC0A8F" w:rsidRPr="008E3657">
        <w:rPr>
          <w:i/>
          <w:iCs/>
          <w:sz w:val="28"/>
          <w:szCs w:val="28"/>
          <w:lang w:val="nl-NL" w:eastAsia="ja-JP"/>
        </w:rPr>
        <w:t>Chức năng nhiệm vụ của các trung tâm kèm theo Quyết định số 653/QĐ</w:t>
      </w:r>
      <w:r w:rsidRPr="008E3657">
        <w:rPr>
          <w:i/>
          <w:iCs/>
          <w:sz w:val="28"/>
          <w:szCs w:val="28"/>
          <w:lang w:val="nl-NL" w:eastAsia="ja-JP"/>
        </w:rPr>
        <w:t xml:space="preserve"> - </w:t>
      </w:r>
      <w:r w:rsidR="00CC0A8F" w:rsidRPr="008E3657">
        <w:rPr>
          <w:i/>
          <w:iCs/>
          <w:sz w:val="28"/>
          <w:szCs w:val="28"/>
          <w:lang w:val="nl-NL" w:eastAsia="ja-JP"/>
        </w:rPr>
        <w:t>CĐNLĐB</w:t>
      </w:r>
      <w:r w:rsidRPr="008E3657">
        <w:rPr>
          <w:i/>
          <w:iCs/>
          <w:sz w:val="28"/>
          <w:szCs w:val="28"/>
          <w:lang w:val="nl-NL" w:eastAsia="ja-JP"/>
        </w:rPr>
        <w:t xml:space="preserve"> - </w:t>
      </w:r>
      <w:r w:rsidR="00CC0A8F" w:rsidRPr="008E3657">
        <w:rPr>
          <w:i/>
          <w:iCs/>
          <w:sz w:val="28"/>
          <w:szCs w:val="28"/>
          <w:lang w:val="nl-NL" w:eastAsia="ja-JP"/>
        </w:rPr>
        <w:t>TCHC ngày 15/12/2017 của Hiệu trưởng trường Cao đẳng Nông Lâm Đông Bắc về việc Quy định chức năng, nhiệm vụ, quyền hạn và cơ cấu tổ chức của các đơn vị thuộc trường Cao đẳng Nông Lâm Đông Bắc)</w:t>
      </w:r>
    </w:p>
    <w:p w14:paraId="164BB54A" w14:textId="4934D1FC" w:rsidR="00CC0A8F" w:rsidRPr="008E3657" w:rsidRDefault="00CC0A8F" w:rsidP="004968C9">
      <w:pPr>
        <w:spacing w:line="312" w:lineRule="auto"/>
        <w:ind w:firstLine="720"/>
        <w:jc w:val="both"/>
        <w:rPr>
          <w:rFonts w:eastAsiaTheme="minorEastAsia"/>
          <w:i/>
          <w:iCs/>
          <w:sz w:val="28"/>
          <w:szCs w:val="28"/>
          <w:lang w:val="nl-NL" w:eastAsia="ja-JP"/>
        </w:rPr>
      </w:pPr>
      <w:r w:rsidRPr="008E3657">
        <w:rPr>
          <w:rFonts w:eastAsiaTheme="minorEastAsia"/>
          <w:sz w:val="28"/>
          <w:szCs w:val="28"/>
          <w:lang w:val="nl-NL" w:eastAsia="ja-JP"/>
        </w:rPr>
        <w:t>Xem xét báo cáo của các đơn vị trực thuộc và của trường hàng năm từ 2020 đến 2022 cho thấy: Các dữ liệu về hoạt động đào tạo của nhà trường luôn được cập nhật sau mỗi nghiệp vụ phát sinh, mỗi kỳ học, năm học, khoá học, được lưu trữ thông qua hệ thống sổ sách quản lý và dữ liệu lưu trữ tại các bộ phận chức năng theo quy định của trường, việc cập nhật đầy đủ giúp thuận tiện cho công tác quản lý, thống kê, truy xuất các thông tin và cung cấp kịp thời cho người được phân quyền khi cần thiết. Các cơ sở dữ liệu này được sử dụng đúng mục đích và hiệu quả trong việc cung cấp các số liệu báo cáo cũng như giúp lãnh đạo trường nắm được mọi thông tin, chỉ đạo có hiệu quả mọi hoạt động của trường</w:t>
      </w:r>
      <w:r w:rsidR="00C81EE6" w:rsidRPr="008E3657">
        <w:rPr>
          <w:rFonts w:eastAsiaTheme="minorEastAsia"/>
          <w:i/>
          <w:sz w:val="28"/>
          <w:szCs w:val="28"/>
          <w:lang w:val="nl-NL" w:eastAsia="ja-JP"/>
        </w:rPr>
        <w:t xml:space="preserve"> (1.</w:t>
      </w:r>
      <w:r w:rsidRPr="008E3657">
        <w:rPr>
          <w:rFonts w:eastAsiaTheme="minorEastAsia"/>
          <w:i/>
          <w:iCs/>
          <w:sz w:val="28"/>
          <w:szCs w:val="28"/>
          <w:lang w:val="nl-NL" w:eastAsia="ja-JP"/>
        </w:rPr>
        <w:t>3.01</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lastRenderedPageBreak/>
        <w:t>Các quyết định thành lập các đơn vị trực thuộc trường; 1.5.01</w:t>
      </w:r>
      <w:r w:rsidRPr="008E3657">
        <w:rPr>
          <w:rFonts w:eastAsiaTheme="minorEastAsia"/>
          <w:i/>
          <w:iCs/>
          <w:sz w:val="28"/>
          <w:szCs w:val="28"/>
          <w:lang w:val="nl-NL" w:eastAsia="ja-JP"/>
        </w:rPr>
        <w:tab/>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 xml:space="preserve">Báo cáo tổng kết và phương hướng của các đơn vị trực thuộc các năm </w:t>
      </w:r>
      <w:r w:rsidR="00C81EE6" w:rsidRPr="008E3657">
        <w:rPr>
          <w:rFonts w:eastAsiaTheme="minorEastAsia"/>
          <w:i/>
          <w:iCs/>
          <w:sz w:val="28"/>
          <w:szCs w:val="28"/>
          <w:lang w:val="nl-NL" w:eastAsia="ja-JP"/>
        </w:rPr>
        <w:t>2020, 2021, 2022</w:t>
      </w:r>
      <w:r w:rsidRPr="008E3657">
        <w:rPr>
          <w:rFonts w:eastAsiaTheme="minorEastAsia"/>
          <w:i/>
          <w:iCs/>
          <w:sz w:val="28"/>
          <w:szCs w:val="28"/>
          <w:lang w:val="nl-NL" w:eastAsia="ja-JP"/>
        </w:rPr>
        <w:t>; 1.5.02</w:t>
      </w:r>
      <w:r w:rsidR="003747F9" w:rsidRPr="008E3657">
        <w:rPr>
          <w:rFonts w:eastAsiaTheme="minorEastAsia"/>
          <w:i/>
          <w:iCs/>
          <w:sz w:val="28"/>
          <w:szCs w:val="28"/>
          <w:lang w:val="nl-NL" w:eastAsia="ja-JP"/>
        </w:rPr>
        <w:t xml:space="preserve"> - </w:t>
      </w:r>
      <w:r w:rsidRPr="008E3657">
        <w:rPr>
          <w:rFonts w:eastAsiaTheme="minorEastAsia"/>
          <w:i/>
          <w:iCs/>
          <w:sz w:val="28"/>
          <w:szCs w:val="28"/>
          <w:lang w:val="nl-NL" w:eastAsia="ja-JP"/>
        </w:rPr>
        <w:t>Báo cáo tổng kết của trường năm 2020, 2021, 2022)</w:t>
      </w:r>
    </w:p>
    <w:p w14:paraId="717697CB" w14:textId="18FF2505" w:rsidR="00CC0A8F" w:rsidRPr="008E3657" w:rsidRDefault="00CC0A8F" w:rsidP="004968C9">
      <w:pPr>
        <w:spacing w:line="312" w:lineRule="auto"/>
        <w:ind w:firstLine="720"/>
        <w:jc w:val="both"/>
        <w:rPr>
          <w:rFonts w:eastAsiaTheme="minorEastAsia"/>
          <w:bCs/>
          <w:i/>
          <w:iCs/>
          <w:sz w:val="28"/>
          <w:szCs w:val="28"/>
          <w:lang w:val="nl-NL" w:eastAsia="ja-JP"/>
        </w:rPr>
      </w:pPr>
      <w:r w:rsidRPr="008E3657">
        <w:rPr>
          <w:rFonts w:eastAsiaTheme="minorEastAsia"/>
          <w:bCs/>
          <w:sz w:val="28"/>
          <w:szCs w:val="28"/>
          <w:lang w:val="nl-NL" w:eastAsia="ja-JP"/>
        </w:rPr>
        <w:t xml:space="preserve">Trường có quy định về quản lý, khai thác và cung cấp thông tin, đăng tải thông tin trên website của trường đồng thời có quyết định thành lập Ban biên tập chịu trách nhiệm quản lý đối với các hoạt động trên trang thông tin của trường, các bộ phận trong trường cung cấp thông tin và chịu trách nhiệm về sự chính xác của các thông tin trên trang </w:t>
      </w:r>
      <w:r w:rsidR="00A06114" w:rsidRPr="008E3657">
        <w:rPr>
          <w:rFonts w:eastAsiaTheme="minorEastAsia"/>
          <w:bCs/>
          <w:i/>
          <w:iCs/>
          <w:sz w:val="28"/>
          <w:szCs w:val="28"/>
          <w:lang w:val="nl-NL" w:eastAsia="ja-JP"/>
        </w:rPr>
        <w:t>(2.</w:t>
      </w:r>
      <w:r w:rsidRPr="008E3657">
        <w:rPr>
          <w:rFonts w:eastAsiaTheme="minorEastAsia"/>
          <w:bCs/>
          <w:i/>
          <w:iCs/>
          <w:sz w:val="28"/>
          <w:szCs w:val="28"/>
          <w:lang w:val="nl-NL" w:eastAsia="ja-JP"/>
        </w:rPr>
        <w:t>17.02</w:t>
      </w:r>
      <w:r w:rsidR="003747F9" w:rsidRPr="008E3657">
        <w:rPr>
          <w:rFonts w:eastAsiaTheme="minorEastAsia"/>
          <w:bCs/>
          <w:i/>
          <w:iCs/>
          <w:sz w:val="28"/>
          <w:szCs w:val="28"/>
          <w:lang w:val="nl-NL" w:eastAsia="ja-JP"/>
        </w:rPr>
        <w:t xml:space="preserve"> - </w:t>
      </w:r>
      <w:r w:rsidRPr="008E3657">
        <w:rPr>
          <w:rFonts w:eastAsiaTheme="minorEastAsia"/>
          <w:bCs/>
          <w:i/>
          <w:iCs/>
          <w:sz w:val="28"/>
          <w:szCs w:val="28"/>
          <w:lang w:val="nl-NL" w:eastAsia="ja-JP"/>
        </w:rPr>
        <w:t>Quy chế tổ chức và hoạt động trang thông tin điện tử của trường; 2.17.03</w:t>
      </w:r>
      <w:r w:rsidR="003747F9" w:rsidRPr="008E3657">
        <w:rPr>
          <w:rFonts w:eastAsiaTheme="minorEastAsia"/>
          <w:bCs/>
          <w:i/>
          <w:iCs/>
          <w:sz w:val="28"/>
          <w:szCs w:val="28"/>
          <w:lang w:val="nl-NL" w:eastAsia="ja-JP"/>
        </w:rPr>
        <w:t xml:space="preserve"> - </w:t>
      </w:r>
      <w:r w:rsidRPr="008E3657">
        <w:rPr>
          <w:rFonts w:eastAsiaTheme="minorEastAsia"/>
          <w:bCs/>
          <w:i/>
          <w:iCs/>
          <w:sz w:val="28"/>
          <w:szCs w:val="28"/>
          <w:lang w:val="nl-NL" w:eastAsia="ja-JP"/>
        </w:rPr>
        <w:t>Quyết định về ban hành thành lập ban biên tập website của trường)</w:t>
      </w:r>
    </w:p>
    <w:p w14:paraId="6DAA44A0" w14:textId="2649E166" w:rsidR="00CC0A8F" w:rsidRPr="008E3657" w:rsidRDefault="00CC0A8F" w:rsidP="004968C9">
      <w:pPr>
        <w:spacing w:line="312" w:lineRule="auto"/>
        <w:ind w:firstLine="720"/>
        <w:jc w:val="both"/>
        <w:rPr>
          <w:rFonts w:eastAsiaTheme="minorEastAsia"/>
          <w:sz w:val="28"/>
          <w:szCs w:val="28"/>
          <w:lang w:val="pt-BR" w:eastAsia="ja-JP"/>
        </w:rPr>
      </w:pPr>
      <w:r w:rsidRPr="008E3657">
        <w:rPr>
          <w:rFonts w:eastAsiaTheme="minorEastAsia"/>
          <w:iCs/>
          <w:sz w:val="28"/>
          <w:szCs w:val="28"/>
          <w:lang w:val="nl-NL" w:eastAsia="ja-JP"/>
        </w:rPr>
        <w:t xml:space="preserve">Qua phỏng vấn nhà giáo và cán bộ quản lý của trường trong buổi gặp mặt với đoàn đánh giá ngoài cũng khẳng định trường có </w:t>
      </w:r>
      <w:r w:rsidRPr="008E3657">
        <w:rPr>
          <w:rFonts w:eastAsiaTheme="minorEastAsia"/>
          <w:bCs/>
          <w:sz w:val="28"/>
          <w:szCs w:val="28"/>
          <w:lang w:val="nl-NL" w:eastAsia="ja-JP"/>
        </w:rPr>
        <w:t xml:space="preserve">quy định quản lý, sử dụng cơ sở dữ liệu về các hoạt động đào tạo; có cơ sở </w:t>
      </w:r>
      <w:r w:rsidRPr="008E3657">
        <w:rPr>
          <w:rFonts w:eastAsiaTheme="minorEastAsia"/>
          <w:sz w:val="28"/>
          <w:szCs w:val="28"/>
          <w:lang w:val="vi-VN" w:eastAsia="ja-JP"/>
        </w:rPr>
        <w:t xml:space="preserve">dữ liệu về </w:t>
      </w:r>
      <w:r w:rsidRPr="008E3657">
        <w:rPr>
          <w:rFonts w:eastAsiaTheme="minorEastAsia"/>
          <w:sz w:val="28"/>
          <w:szCs w:val="28"/>
          <w:lang w:val="nl-NL" w:eastAsia="ja-JP"/>
        </w:rPr>
        <w:t xml:space="preserve">các </w:t>
      </w:r>
      <w:r w:rsidRPr="008E3657">
        <w:rPr>
          <w:rFonts w:eastAsiaTheme="minorEastAsia"/>
          <w:sz w:val="28"/>
          <w:szCs w:val="28"/>
          <w:lang w:val="vi-VN" w:eastAsia="ja-JP"/>
        </w:rPr>
        <w:t>hoạt động đào tạo</w:t>
      </w:r>
      <w:r w:rsidRPr="008E3657">
        <w:rPr>
          <w:rFonts w:eastAsiaTheme="minorEastAsia"/>
          <w:sz w:val="28"/>
          <w:szCs w:val="28"/>
          <w:lang w:val="nl-NL" w:eastAsia="ja-JP"/>
        </w:rPr>
        <w:t xml:space="preserve"> và tổ chức quản lý, sử dụng hiệu quả </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p w14:paraId="38178DF6" w14:textId="77777777" w:rsidR="00CC0A8F" w:rsidRPr="008E3657" w:rsidRDefault="00CC0A8F" w:rsidP="004968C9">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Đoàn đánh giá tiêu chuẩn này trường đạt</w:t>
      </w:r>
    </w:p>
    <w:p w14:paraId="7AADD621" w14:textId="77777777" w:rsidR="00CC0A8F" w:rsidRPr="008E3657" w:rsidRDefault="00CC0A8F" w:rsidP="00637ED0">
      <w:pPr>
        <w:widowControl w:val="0"/>
        <w:spacing w:line="312" w:lineRule="auto"/>
        <w:jc w:val="both"/>
        <w:rPr>
          <w:rFonts w:eastAsiaTheme="minorEastAsia"/>
          <w:sz w:val="28"/>
          <w:szCs w:val="28"/>
          <w:lang w:val="pl-PL" w:eastAsia="ja-JP"/>
        </w:rPr>
      </w:pPr>
      <w:r w:rsidRPr="008E3657">
        <w:rPr>
          <w:rFonts w:eastAsiaTheme="minorEastAsia"/>
          <w:b/>
          <w:bCs/>
          <w:sz w:val="28"/>
          <w:szCs w:val="28"/>
          <w:lang w:val="pl-PL" w:eastAsia="ja-JP"/>
        </w:rPr>
        <w:t>2.</w:t>
      </w:r>
      <w:r w:rsidRPr="008E3657">
        <w:rPr>
          <w:rFonts w:eastAsiaTheme="minorEastAsia"/>
          <w:b/>
          <w:bCs/>
          <w:i/>
          <w:iCs/>
          <w:sz w:val="28"/>
          <w:szCs w:val="28"/>
          <w:lang w:val="pl-PL" w:eastAsia="ja-JP"/>
        </w:rPr>
        <w:t xml:space="preserve"> </w:t>
      </w:r>
      <w:r w:rsidRPr="008E3657">
        <w:rPr>
          <w:rFonts w:eastAsiaTheme="minorEastAsia"/>
          <w:b/>
          <w:bCs/>
          <w:sz w:val="28"/>
          <w:szCs w:val="28"/>
          <w:lang w:val="pl-PL" w:eastAsia="ja-JP"/>
        </w:rPr>
        <w:t>Đánh giá tiêu chuẩn 2.17: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2"/>
        <w:gridCol w:w="4069"/>
      </w:tblGrid>
      <w:tr w:rsidR="008E3657" w:rsidRPr="008E3657" w14:paraId="1B340DE4" w14:textId="77777777" w:rsidTr="004968C9">
        <w:trPr>
          <w:trHeight w:val="439"/>
        </w:trPr>
        <w:tc>
          <w:tcPr>
            <w:tcW w:w="5117" w:type="dxa"/>
            <w:shd w:val="clear" w:color="auto" w:fill="auto"/>
            <w:tcMar>
              <w:top w:w="28" w:type="dxa"/>
              <w:left w:w="108" w:type="dxa"/>
              <w:bottom w:w="28" w:type="dxa"/>
              <w:right w:w="108" w:type="dxa"/>
            </w:tcMar>
          </w:tcPr>
          <w:p w14:paraId="79FC9FEE" w14:textId="680147EF" w:rsidR="00CC0A8F" w:rsidRPr="008E3657" w:rsidRDefault="006D4F00"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Cơ sở GDNN tự đánh giá</w:t>
            </w:r>
          </w:p>
        </w:tc>
        <w:tc>
          <w:tcPr>
            <w:tcW w:w="4170" w:type="dxa"/>
            <w:shd w:val="clear" w:color="auto" w:fill="auto"/>
            <w:tcMar>
              <w:top w:w="28" w:type="dxa"/>
              <w:left w:w="108" w:type="dxa"/>
              <w:bottom w:w="28" w:type="dxa"/>
              <w:right w:w="108" w:type="dxa"/>
            </w:tcMar>
          </w:tcPr>
          <w:p w14:paraId="6B9055AF" w14:textId="77777777" w:rsidR="00CC0A8F" w:rsidRPr="008E3657" w:rsidRDefault="00CC0A8F" w:rsidP="00637ED0">
            <w:pPr>
              <w:spacing w:line="312" w:lineRule="auto"/>
              <w:jc w:val="center"/>
              <w:rPr>
                <w:rFonts w:eastAsiaTheme="minorEastAsia"/>
                <w:sz w:val="28"/>
                <w:szCs w:val="28"/>
                <w:lang w:val="pl-PL" w:eastAsia="ja-JP"/>
              </w:rPr>
            </w:pPr>
            <w:r w:rsidRPr="008E3657">
              <w:rPr>
                <w:rFonts w:eastAsiaTheme="minorEastAsia"/>
                <w:b/>
                <w:bCs/>
                <w:sz w:val="28"/>
                <w:szCs w:val="28"/>
                <w:lang w:val="pl-PL" w:eastAsia="ja-JP"/>
              </w:rPr>
              <w:t>Đoàn đánh giá ngoài đánh giá</w:t>
            </w:r>
          </w:p>
        </w:tc>
      </w:tr>
      <w:tr w:rsidR="00CC0A8F" w:rsidRPr="008E3657" w14:paraId="3022C081" w14:textId="77777777" w:rsidTr="004968C9">
        <w:tc>
          <w:tcPr>
            <w:tcW w:w="5117" w:type="dxa"/>
            <w:shd w:val="clear" w:color="auto" w:fill="auto"/>
            <w:tcMar>
              <w:top w:w="28" w:type="dxa"/>
              <w:left w:w="108" w:type="dxa"/>
              <w:bottom w:w="28" w:type="dxa"/>
              <w:right w:w="108" w:type="dxa"/>
            </w:tcMar>
            <w:vAlign w:val="center"/>
          </w:tcPr>
          <w:p w14:paraId="3705AC49"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 xml:space="preserve">1 (Một) Điểm </w:t>
            </w:r>
          </w:p>
        </w:tc>
        <w:tc>
          <w:tcPr>
            <w:tcW w:w="4170" w:type="dxa"/>
            <w:shd w:val="clear" w:color="auto" w:fill="auto"/>
            <w:tcMar>
              <w:top w:w="28" w:type="dxa"/>
              <w:left w:w="108" w:type="dxa"/>
              <w:bottom w:w="28" w:type="dxa"/>
              <w:right w:w="108" w:type="dxa"/>
            </w:tcMar>
            <w:vAlign w:val="center"/>
          </w:tcPr>
          <w:p w14:paraId="6FAF38CB" w14:textId="77777777" w:rsidR="00CC0A8F" w:rsidRPr="008E3657" w:rsidRDefault="00CC0A8F"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 (Một) Điểm</w:t>
            </w:r>
          </w:p>
        </w:tc>
      </w:tr>
    </w:tbl>
    <w:p w14:paraId="403FD8F9" w14:textId="77777777" w:rsidR="00CC0A8F" w:rsidRPr="008E3657" w:rsidRDefault="00CC0A8F" w:rsidP="00637ED0">
      <w:pPr>
        <w:spacing w:line="312" w:lineRule="auto"/>
        <w:rPr>
          <w:rFonts w:eastAsiaTheme="minorEastAsia"/>
          <w:b/>
          <w:bCs/>
          <w:sz w:val="28"/>
          <w:szCs w:val="28"/>
          <w:lang w:eastAsia="ja-JP"/>
        </w:rPr>
      </w:pPr>
    </w:p>
    <w:p w14:paraId="7BC87A45" w14:textId="77777777" w:rsidR="00CC0A8F" w:rsidRPr="008E3657" w:rsidRDefault="00CC0A8F" w:rsidP="00637ED0">
      <w:pPr>
        <w:keepNext/>
        <w:spacing w:line="312" w:lineRule="auto"/>
        <w:ind w:firstLine="540"/>
        <w:jc w:val="both"/>
        <w:outlineLvl w:val="2"/>
        <w:rPr>
          <w:rFonts w:eastAsia="Calibri"/>
          <w:b/>
          <w:noProof/>
          <w:sz w:val="28"/>
          <w:szCs w:val="28"/>
          <w:lang w:val="nl-NL"/>
        </w:rPr>
      </w:pPr>
      <w:r w:rsidRPr="008E3657">
        <w:rPr>
          <w:rFonts w:eastAsia="Calibri"/>
          <w:b/>
          <w:noProof/>
          <w:sz w:val="28"/>
          <w:szCs w:val="28"/>
          <w:lang w:val="nl-NL"/>
        </w:rPr>
        <w:t>TIÊU CHÍ 3: Nhà giáo, CBQL, viên chức và người lao động</w:t>
      </w:r>
    </w:p>
    <w:p w14:paraId="5507ACA4" w14:textId="77777777" w:rsidR="00CC0A8F" w:rsidRPr="008E3657" w:rsidRDefault="00CC0A8F" w:rsidP="00637ED0">
      <w:pPr>
        <w:spacing w:line="312" w:lineRule="auto"/>
        <w:ind w:firstLine="720"/>
        <w:rPr>
          <w:rFonts w:eastAsia="Calibri"/>
          <w:i/>
          <w:sz w:val="28"/>
          <w:szCs w:val="28"/>
        </w:rPr>
      </w:pPr>
      <w:r w:rsidRPr="008E3657">
        <w:rPr>
          <w:rFonts w:eastAsia="Calibri"/>
          <w:b/>
          <w:sz w:val="28"/>
          <w:szCs w:val="28"/>
        </w:rPr>
        <w:t>1. Điểm đánh giá: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023"/>
        <w:gridCol w:w="2881"/>
      </w:tblGrid>
      <w:tr w:rsidR="008E3657" w:rsidRPr="008E3657" w14:paraId="0E161EA3" w14:textId="77777777" w:rsidTr="004968C9">
        <w:trPr>
          <w:trHeight w:val="717"/>
          <w:tblHeade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2276E7EC" w14:textId="77777777" w:rsidR="00CC0A8F" w:rsidRPr="008E3657" w:rsidRDefault="00CC0A8F" w:rsidP="00637ED0">
            <w:pPr>
              <w:spacing w:line="312" w:lineRule="auto"/>
              <w:jc w:val="center"/>
              <w:rPr>
                <w:rFonts w:eastAsia="Calibri"/>
                <w:b/>
                <w:spacing w:val="-10"/>
                <w:sz w:val="28"/>
                <w:szCs w:val="28"/>
                <w:lang w:val="en-GB"/>
              </w:rPr>
            </w:pPr>
            <w:r w:rsidRPr="008E3657">
              <w:rPr>
                <w:rFonts w:eastAsia="Calibri"/>
                <w:b/>
                <w:spacing w:val="-10"/>
                <w:sz w:val="28"/>
                <w:szCs w:val="28"/>
              </w:rPr>
              <w:t>Tiêu chí, tiêu chuẩn</w:t>
            </w:r>
          </w:p>
        </w:tc>
        <w:tc>
          <w:tcPr>
            <w:tcW w:w="1668" w:type="pct"/>
            <w:tcBorders>
              <w:top w:val="single" w:sz="4" w:space="0" w:color="auto"/>
              <w:left w:val="single" w:sz="4" w:space="0" w:color="auto"/>
              <w:bottom w:val="single" w:sz="4" w:space="0" w:color="auto"/>
              <w:right w:val="single" w:sz="4" w:space="0" w:color="auto"/>
            </w:tcBorders>
            <w:vAlign w:val="center"/>
            <w:hideMark/>
          </w:tcPr>
          <w:p w14:paraId="46AC0221" w14:textId="09AF1AEC" w:rsidR="00CC0A8F" w:rsidRPr="008E3657" w:rsidRDefault="006D4F00" w:rsidP="00637ED0">
            <w:pPr>
              <w:spacing w:line="312" w:lineRule="auto"/>
              <w:jc w:val="center"/>
              <w:rPr>
                <w:rFonts w:eastAsia="Calibri"/>
                <w:b/>
                <w:spacing w:val="-10"/>
                <w:sz w:val="28"/>
                <w:szCs w:val="28"/>
              </w:rPr>
            </w:pPr>
            <w:r w:rsidRPr="008E3657">
              <w:rPr>
                <w:rFonts w:eastAsia="Calibri"/>
                <w:b/>
                <w:spacing w:val="-10"/>
                <w:sz w:val="28"/>
                <w:szCs w:val="28"/>
              </w:rPr>
              <w:t>Cơ sở GDNN tự đánh giá</w:t>
            </w:r>
          </w:p>
        </w:tc>
        <w:tc>
          <w:tcPr>
            <w:tcW w:w="1590" w:type="pct"/>
            <w:tcBorders>
              <w:top w:val="single" w:sz="4" w:space="0" w:color="auto"/>
              <w:left w:val="single" w:sz="4" w:space="0" w:color="auto"/>
              <w:bottom w:val="single" w:sz="4" w:space="0" w:color="auto"/>
              <w:right w:val="single" w:sz="4" w:space="0" w:color="auto"/>
            </w:tcBorders>
            <w:vAlign w:val="center"/>
            <w:hideMark/>
          </w:tcPr>
          <w:p w14:paraId="4FDA8B12" w14:textId="1E45AFB8" w:rsidR="00CC0A8F" w:rsidRPr="008E3657" w:rsidRDefault="006D4F00" w:rsidP="00637ED0">
            <w:pPr>
              <w:spacing w:line="312" w:lineRule="auto"/>
              <w:jc w:val="center"/>
              <w:rPr>
                <w:rFonts w:eastAsia="Calibri"/>
                <w:b/>
                <w:spacing w:val="-10"/>
                <w:sz w:val="28"/>
                <w:szCs w:val="28"/>
                <w:lang w:val="en-GB"/>
              </w:rPr>
            </w:pPr>
            <w:r w:rsidRPr="008E3657">
              <w:rPr>
                <w:rFonts w:eastAsia="Calibri"/>
                <w:b/>
                <w:spacing w:val="-10"/>
                <w:sz w:val="28"/>
                <w:szCs w:val="28"/>
              </w:rPr>
              <w:t>Đoàn đánh giá ngoài đánh giá</w:t>
            </w:r>
          </w:p>
        </w:tc>
      </w:tr>
      <w:tr w:rsidR="008E3657" w:rsidRPr="008E3657" w14:paraId="5AFFE12F"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01A218AD" w14:textId="77777777" w:rsidR="00CC0A8F" w:rsidRPr="008E3657" w:rsidRDefault="00CC0A8F" w:rsidP="00637ED0">
            <w:pPr>
              <w:spacing w:line="312" w:lineRule="auto"/>
              <w:jc w:val="center"/>
              <w:rPr>
                <w:rFonts w:eastAsia="Calibri"/>
                <w:b/>
                <w:spacing w:val="-10"/>
                <w:sz w:val="28"/>
                <w:szCs w:val="28"/>
                <w:lang w:val="en-GB"/>
              </w:rPr>
            </w:pPr>
            <w:r w:rsidRPr="008E3657">
              <w:rPr>
                <w:rFonts w:eastAsia="Calibri"/>
                <w:b/>
                <w:spacing w:val="-10"/>
                <w:sz w:val="28"/>
                <w:szCs w:val="28"/>
              </w:rPr>
              <w:t>Tiêu chí 3</w:t>
            </w:r>
          </w:p>
        </w:tc>
        <w:tc>
          <w:tcPr>
            <w:tcW w:w="1668" w:type="pct"/>
            <w:tcBorders>
              <w:top w:val="single" w:sz="4" w:space="0" w:color="auto"/>
              <w:left w:val="single" w:sz="4" w:space="0" w:color="auto"/>
              <w:bottom w:val="single" w:sz="4" w:space="0" w:color="auto"/>
              <w:right w:val="single" w:sz="4" w:space="0" w:color="auto"/>
            </w:tcBorders>
            <w:vAlign w:val="center"/>
            <w:hideMark/>
          </w:tcPr>
          <w:p w14:paraId="429966EF" w14:textId="77777777" w:rsidR="00CC0A8F" w:rsidRPr="008E3657" w:rsidRDefault="00CC0A8F" w:rsidP="00637ED0">
            <w:pPr>
              <w:spacing w:line="312" w:lineRule="auto"/>
              <w:jc w:val="center"/>
              <w:rPr>
                <w:rFonts w:eastAsia="Calibri"/>
                <w:b/>
                <w:sz w:val="28"/>
                <w:szCs w:val="28"/>
              </w:rPr>
            </w:pPr>
            <w:r w:rsidRPr="008E3657">
              <w:rPr>
                <w:rFonts w:eastAsia="Calibri"/>
                <w:b/>
                <w:sz w:val="28"/>
                <w:szCs w:val="28"/>
              </w:rPr>
              <w:t>14 (Mười bốn) điểm</w:t>
            </w:r>
          </w:p>
        </w:tc>
        <w:tc>
          <w:tcPr>
            <w:tcW w:w="1590" w:type="pct"/>
            <w:tcBorders>
              <w:top w:val="single" w:sz="4" w:space="0" w:color="auto"/>
              <w:left w:val="single" w:sz="4" w:space="0" w:color="auto"/>
              <w:bottom w:val="single" w:sz="4" w:space="0" w:color="auto"/>
              <w:right w:val="single" w:sz="4" w:space="0" w:color="auto"/>
            </w:tcBorders>
            <w:vAlign w:val="center"/>
            <w:hideMark/>
          </w:tcPr>
          <w:p w14:paraId="120EC09C" w14:textId="77777777" w:rsidR="00CC0A8F" w:rsidRPr="008E3657" w:rsidRDefault="00CC0A8F" w:rsidP="00637ED0">
            <w:pPr>
              <w:spacing w:line="312" w:lineRule="auto"/>
              <w:jc w:val="center"/>
              <w:rPr>
                <w:rFonts w:eastAsia="Calibri"/>
                <w:b/>
                <w:sz w:val="28"/>
                <w:szCs w:val="28"/>
              </w:rPr>
            </w:pPr>
            <w:r w:rsidRPr="008E3657">
              <w:rPr>
                <w:rFonts w:eastAsia="Calibri"/>
                <w:b/>
                <w:sz w:val="28"/>
                <w:szCs w:val="28"/>
              </w:rPr>
              <w:t>12 (Mười hai) điểm</w:t>
            </w:r>
          </w:p>
        </w:tc>
      </w:tr>
      <w:tr w:rsidR="008E3657" w:rsidRPr="008E3657" w14:paraId="029E2DEE"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256EB0FA"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3.1</w:t>
            </w:r>
          </w:p>
        </w:tc>
        <w:tc>
          <w:tcPr>
            <w:tcW w:w="1668" w:type="pct"/>
            <w:tcBorders>
              <w:top w:val="single" w:sz="4" w:space="0" w:color="auto"/>
              <w:left w:val="single" w:sz="4" w:space="0" w:color="auto"/>
              <w:bottom w:val="single" w:sz="4" w:space="0" w:color="auto"/>
              <w:right w:val="single" w:sz="4" w:space="0" w:color="auto"/>
            </w:tcBorders>
            <w:hideMark/>
          </w:tcPr>
          <w:p w14:paraId="228825B0"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hideMark/>
          </w:tcPr>
          <w:p w14:paraId="5C1A939F"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71BB8D77"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0954BDE9"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3.2</w:t>
            </w:r>
          </w:p>
        </w:tc>
        <w:tc>
          <w:tcPr>
            <w:tcW w:w="1668" w:type="pct"/>
            <w:tcBorders>
              <w:top w:val="single" w:sz="4" w:space="0" w:color="auto"/>
              <w:left w:val="single" w:sz="4" w:space="0" w:color="auto"/>
              <w:bottom w:val="single" w:sz="4" w:space="0" w:color="auto"/>
              <w:right w:val="single" w:sz="4" w:space="0" w:color="auto"/>
            </w:tcBorders>
          </w:tcPr>
          <w:p w14:paraId="13063AD6"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710BEE22"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2CAB8220"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432F013F" w14:textId="77777777" w:rsidR="00CC0A8F" w:rsidRPr="008E3657" w:rsidRDefault="00CC0A8F" w:rsidP="00637ED0">
            <w:pPr>
              <w:spacing w:line="312" w:lineRule="auto"/>
              <w:jc w:val="center"/>
              <w:rPr>
                <w:rFonts w:eastAsia="Calibri"/>
                <w:i/>
                <w:spacing w:val="-10"/>
                <w:sz w:val="28"/>
                <w:szCs w:val="28"/>
              </w:rPr>
            </w:pPr>
            <w:r w:rsidRPr="008E3657">
              <w:rPr>
                <w:rFonts w:eastAsia="Calibri"/>
                <w:i/>
                <w:spacing w:val="-10"/>
                <w:sz w:val="28"/>
                <w:szCs w:val="28"/>
              </w:rPr>
              <w:t>Tiêu chuẩn 3.3</w:t>
            </w:r>
          </w:p>
        </w:tc>
        <w:tc>
          <w:tcPr>
            <w:tcW w:w="1668" w:type="pct"/>
            <w:tcBorders>
              <w:top w:val="single" w:sz="4" w:space="0" w:color="auto"/>
              <w:left w:val="single" w:sz="4" w:space="0" w:color="auto"/>
              <w:bottom w:val="single" w:sz="4" w:space="0" w:color="auto"/>
              <w:right w:val="single" w:sz="4" w:space="0" w:color="auto"/>
            </w:tcBorders>
            <w:vAlign w:val="center"/>
          </w:tcPr>
          <w:p w14:paraId="7D4FA0D4" w14:textId="77777777" w:rsidR="00CC0A8F" w:rsidRPr="008E3657" w:rsidRDefault="00CC0A8F" w:rsidP="00637ED0">
            <w:pPr>
              <w:spacing w:line="312" w:lineRule="auto"/>
              <w:jc w:val="center"/>
              <w:rPr>
                <w:rFonts w:eastAsia="Calibri"/>
                <w:i/>
                <w:spacing w:val="-10"/>
                <w:sz w:val="28"/>
                <w:szCs w:val="28"/>
              </w:rPr>
            </w:pPr>
            <w:r w:rsidRPr="008E3657">
              <w:rPr>
                <w:rFonts w:eastAsia="Calibri"/>
                <w:i/>
                <w:sz w:val="28"/>
                <w:szCs w:val="28"/>
              </w:rPr>
              <w:t>0 (Không) điểm</w:t>
            </w:r>
          </w:p>
        </w:tc>
        <w:tc>
          <w:tcPr>
            <w:tcW w:w="1590" w:type="pct"/>
            <w:tcBorders>
              <w:top w:val="single" w:sz="4" w:space="0" w:color="auto"/>
              <w:left w:val="single" w:sz="4" w:space="0" w:color="auto"/>
              <w:bottom w:val="single" w:sz="4" w:space="0" w:color="auto"/>
              <w:right w:val="single" w:sz="4" w:space="0" w:color="auto"/>
            </w:tcBorders>
          </w:tcPr>
          <w:p w14:paraId="72D9E823"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0 (Không) điểm</w:t>
            </w:r>
          </w:p>
        </w:tc>
      </w:tr>
      <w:tr w:rsidR="008E3657" w:rsidRPr="008E3657" w14:paraId="519C7A24"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4AABBF65"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3.4</w:t>
            </w:r>
          </w:p>
        </w:tc>
        <w:tc>
          <w:tcPr>
            <w:tcW w:w="1668" w:type="pct"/>
            <w:tcBorders>
              <w:top w:val="single" w:sz="4" w:space="0" w:color="auto"/>
              <w:left w:val="single" w:sz="4" w:space="0" w:color="auto"/>
              <w:bottom w:val="single" w:sz="4" w:space="0" w:color="auto"/>
              <w:right w:val="single" w:sz="4" w:space="0" w:color="auto"/>
            </w:tcBorders>
          </w:tcPr>
          <w:p w14:paraId="39DA6141"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09D1D31B" w14:textId="77777777" w:rsidR="00CC0A8F" w:rsidRPr="008E3657" w:rsidRDefault="00CC0A8F" w:rsidP="00637ED0">
            <w:pPr>
              <w:spacing w:line="312" w:lineRule="auto"/>
              <w:jc w:val="center"/>
              <w:rPr>
                <w:rFonts w:eastAsia="Calibri"/>
                <w:sz w:val="28"/>
                <w:szCs w:val="28"/>
              </w:rPr>
            </w:pPr>
            <w:r w:rsidRPr="008E3657">
              <w:rPr>
                <w:rFonts w:eastAsia="Calibri"/>
                <w:i/>
                <w:sz w:val="28"/>
                <w:szCs w:val="28"/>
              </w:rPr>
              <w:t>0 (Không) điểm</w:t>
            </w:r>
          </w:p>
        </w:tc>
      </w:tr>
      <w:tr w:rsidR="008E3657" w:rsidRPr="008E3657" w14:paraId="504FDFD2"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7B068DEB" w14:textId="77777777" w:rsidR="00CC0A8F" w:rsidRPr="008E3657" w:rsidRDefault="00CC0A8F" w:rsidP="00637ED0">
            <w:pPr>
              <w:spacing w:line="312" w:lineRule="auto"/>
              <w:jc w:val="center"/>
              <w:rPr>
                <w:rFonts w:eastAsia="Calibri"/>
                <w:i/>
                <w:spacing w:val="-10"/>
                <w:sz w:val="28"/>
                <w:szCs w:val="28"/>
              </w:rPr>
            </w:pPr>
            <w:r w:rsidRPr="008E3657">
              <w:rPr>
                <w:rFonts w:eastAsia="Calibri"/>
                <w:i/>
                <w:spacing w:val="-10"/>
                <w:sz w:val="28"/>
                <w:szCs w:val="28"/>
              </w:rPr>
              <w:t>Tiêu chuẩn 3.5</w:t>
            </w:r>
          </w:p>
        </w:tc>
        <w:tc>
          <w:tcPr>
            <w:tcW w:w="1668" w:type="pct"/>
            <w:tcBorders>
              <w:top w:val="single" w:sz="4" w:space="0" w:color="auto"/>
              <w:left w:val="single" w:sz="4" w:space="0" w:color="auto"/>
              <w:bottom w:val="single" w:sz="4" w:space="0" w:color="auto"/>
              <w:right w:val="single" w:sz="4" w:space="0" w:color="auto"/>
            </w:tcBorders>
          </w:tcPr>
          <w:p w14:paraId="457F5E37"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424E48E9" w14:textId="77777777" w:rsidR="00CC0A8F" w:rsidRPr="008E3657" w:rsidRDefault="00CC0A8F" w:rsidP="00637ED0">
            <w:pPr>
              <w:spacing w:line="312" w:lineRule="auto"/>
              <w:jc w:val="center"/>
              <w:rPr>
                <w:rFonts w:eastAsia="Calibri"/>
                <w:sz w:val="28"/>
                <w:szCs w:val="28"/>
              </w:rPr>
            </w:pPr>
            <w:r w:rsidRPr="008E3657">
              <w:rPr>
                <w:rFonts w:eastAsia="Calibri"/>
                <w:i/>
                <w:sz w:val="28"/>
                <w:szCs w:val="28"/>
              </w:rPr>
              <w:t>0 (Không) điểm</w:t>
            </w:r>
          </w:p>
        </w:tc>
      </w:tr>
      <w:tr w:rsidR="008E3657" w:rsidRPr="008E3657" w14:paraId="670C16A5"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234A5894"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3.6</w:t>
            </w:r>
          </w:p>
        </w:tc>
        <w:tc>
          <w:tcPr>
            <w:tcW w:w="1668" w:type="pct"/>
            <w:tcBorders>
              <w:top w:val="single" w:sz="4" w:space="0" w:color="auto"/>
              <w:left w:val="single" w:sz="4" w:space="0" w:color="auto"/>
              <w:bottom w:val="single" w:sz="4" w:space="0" w:color="auto"/>
              <w:right w:val="single" w:sz="4" w:space="0" w:color="auto"/>
            </w:tcBorders>
          </w:tcPr>
          <w:p w14:paraId="7634DEB5"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6550C7C1"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0C4041F3"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55CDA87C" w14:textId="77777777" w:rsidR="00CC0A8F" w:rsidRPr="008E3657" w:rsidRDefault="00CC0A8F" w:rsidP="00637ED0">
            <w:pPr>
              <w:spacing w:line="312" w:lineRule="auto"/>
              <w:jc w:val="center"/>
              <w:rPr>
                <w:rFonts w:eastAsia="Calibri"/>
                <w:i/>
                <w:spacing w:val="-10"/>
                <w:sz w:val="28"/>
                <w:szCs w:val="28"/>
              </w:rPr>
            </w:pPr>
            <w:r w:rsidRPr="008E3657">
              <w:rPr>
                <w:rFonts w:eastAsia="Calibri"/>
                <w:i/>
                <w:spacing w:val="-10"/>
                <w:sz w:val="28"/>
                <w:szCs w:val="28"/>
              </w:rPr>
              <w:t>Tiêu chuẩn 3.7</w:t>
            </w:r>
          </w:p>
        </w:tc>
        <w:tc>
          <w:tcPr>
            <w:tcW w:w="1668" w:type="pct"/>
            <w:tcBorders>
              <w:top w:val="single" w:sz="4" w:space="0" w:color="auto"/>
              <w:left w:val="single" w:sz="4" w:space="0" w:color="auto"/>
              <w:bottom w:val="single" w:sz="4" w:space="0" w:color="auto"/>
              <w:right w:val="single" w:sz="4" w:space="0" w:color="auto"/>
            </w:tcBorders>
          </w:tcPr>
          <w:p w14:paraId="4DC57024"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2A6BFFC7"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17578684"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182EB3CA"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3.8</w:t>
            </w:r>
          </w:p>
        </w:tc>
        <w:tc>
          <w:tcPr>
            <w:tcW w:w="1668" w:type="pct"/>
            <w:tcBorders>
              <w:top w:val="single" w:sz="4" w:space="0" w:color="auto"/>
              <w:left w:val="single" w:sz="4" w:space="0" w:color="auto"/>
              <w:bottom w:val="single" w:sz="4" w:space="0" w:color="auto"/>
              <w:right w:val="single" w:sz="4" w:space="0" w:color="auto"/>
            </w:tcBorders>
          </w:tcPr>
          <w:p w14:paraId="52B3FBD0"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5DD03393"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46353C64"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13D02FF3" w14:textId="77777777" w:rsidR="00CC0A8F" w:rsidRPr="008E3657" w:rsidRDefault="00CC0A8F" w:rsidP="00637ED0">
            <w:pPr>
              <w:spacing w:line="312" w:lineRule="auto"/>
              <w:jc w:val="center"/>
              <w:rPr>
                <w:rFonts w:eastAsia="Calibri"/>
                <w:i/>
                <w:spacing w:val="-10"/>
                <w:sz w:val="28"/>
                <w:szCs w:val="28"/>
              </w:rPr>
            </w:pPr>
            <w:r w:rsidRPr="008E3657">
              <w:rPr>
                <w:rFonts w:eastAsia="Calibri"/>
                <w:i/>
                <w:spacing w:val="-10"/>
                <w:sz w:val="28"/>
                <w:szCs w:val="28"/>
              </w:rPr>
              <w:lastRenderedPageBreak/>
              <w:t>Tiêu chuẩn 3.9</w:t>
            </w:r>
          </w:p>
        </w:tc>
        <w:tc>
          <w:tcPr>
            <w:tcW w:w="1668" w:type="pct"/>
            <w:tcBorders>
              <w:top w:val="single" w:sz="4" w:space="0" w:color="auto"/>
              <w:left w:val="single" w:sz="4" w:space="0" w:color="auto"/>
              <w:bottom w:val="single" w:sz="4" w:space="0" w:color="auto"/>
              <w:right w:val="single" w:sz="4" w:space="0" w:color="auto"/>
            </w:tcBorders>
          </w:tcPr>
          <w:p w14:paraId="34CC4762"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1BDB46BB"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0E2049BE"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035A949C"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3.10</w:t>
            </w:r>
          </w:p>
        </w:tc>
        <w:tc>
          <w:tcPr>
            <w:tcW w:w="1668" w:type="pct"/>
            <w:tcBorders>
              <w:top w:val="single" w:sz="4" w:space="0" w:color="auto"/>
              <w:left w:val="single" w:sz="4" w:space="0" w:color="auto"/>
              <w:bottom w:val="single" w:sz="4" w:space="0" w:color="auto"/>
              <w:right w:val="single" w:sz="4" w:space="0" w:color="auto"/>
            </w:tcBorders>
          </w:tcPr>
          <w:p w14:paraId="4503D4B3"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3F03C16D"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7ED57CD9"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07B9BB05" w14:textId="77777777" w:rsidR="00CC0A8F" w:rsidRPr="008E3657" w:rsidRDefault="00CC0A8F" w:rsidP="00637ED0">
            <w:pPr>
              <w:spacing w:line="312" w:lineRule="auto"/>
              <w:jc w:val="center"/>
              <w:rPr>
                <w:rFonts w:eastAsia="Calibri"/>
                <w:i/>
                <w:spacing w:val="-10"/>
                <w:sz w:val="28"/>
                <w:szCs w:val="28"/>
              </w:rPr>
            </w:pPr>
            <w:r w:rsidRPr="008E3657">
              <w:rPr>
                <w:rFonts w:eastAsia="Calibri"/>
                <w:i/>
                <w:spacing w:val="-10"/>
                <w:sz w:val="28"/>
                <w:szCs w:val="28"/>
              </w:rPr>
              <w:t>Tiêu chuẩn 3.11</w:t>
            </w:r>
          </w:p>
        </w:tc>
        <w:tc>
          <w:tcPr>
            <w:tcW w:w="1668" w:type="pct"/>
            <w:tcBorders>
              <w:top w:val="single" w:sz="4" w:space="0" w:color="auto"/>
              <w:left w:val="single" w:sz="4" w:space="0" w:color="auto"/>
              <w:bottom w:val="single" w:sz="4" w:space="0" w:color="auto"/>
              <w:right w:val="single" w:sz="4" w:space="0" w:color="auto"/>
            </w:tcBorders>
          </w:tcPr>
          <w:p w14:paraId="7B485CBF"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221AF27D"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2345DA13"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5F23900F"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3.12</w:t>
            </w:r>
          </w:p>
        </w:tc>
        <w:tc>
          <w:tcPr>
            <w:tcW w:w="1668" w:type="pct"/>
            <w:tcBorders>
              <w:top w:val="single" w:sz="4" w:space="0" w:color="auto"/>
              <w:left w:val="single" w:sz="4" w:space="0" w:color="auto"/>
              <w:bottom w:val="single" w:sz="4" w:space="0" w:color="auto"/>
              <w:right w:val="single" w:sz="4" w:space="0" w:color="auto"/>
            </w:tcBorders>
          </w:tcPr>
          <w:p w14:paraId="725A79C5"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13FE711B"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4ABC4131"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49CBC665"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3.13</w:t>
            </w:r>
          </w:p>
        </w:tc>
        <w:tc>
          <w:tcPr>
            <w:tcW w:w="1668" w:type="pct"/>
            <w:tcBorders>
              <w:top w:val="single" w:sz="4" w:space="0" w:color="auto"/>
              <w:left w:val="single" w:sz="4" w:space="0" w:color="auto"/>
              <w:bottom w:val="single" w:sz="4" w:space="0" w:color="auto"/>
              <w:right w:val="single" w:sz="4" w:space="0" w:color="auto"/>
            </w:tcBorders>
          </w:tcPr>
          <w:p w14:paraId="2986F313"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3927E656"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60740122"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331DC75F" w14:textId="77777777" w:rsidR="00CC0A8F" w:rsidRPr="008E3657" w:rsidRDefault="00CC0A8F" w:rsidP="00637ED0">
            <w:pPr>
              <w:spacing w:line="312" w:lineRule="auto"/>
              <w:jc w:val="center"/>
              <w:rPr>
                <w:rFonts w:eastAsia="Calibri"/>
                <w:i/>
                <w:spacing w:val="-10"/>
                <w:sz w:val="28"/>
                <w:szCs w:val="28"/>
              </w:rPr>
            </w:pPr>
            <w:r w:rsidRPr="008E3657">
              <w:rPr>
                <w:rFonts w:eastAsia="Calibri"/>
                <w:i/>
                <w:spacing w:val="-10"/>
                <w:sz w:val="28"/>
                <w:szCs w:val="28"/>
              </w:rPr>
              <w:t>Tiêu chuẩn 3.14</w:t>
            </w:r>
          </w:p>
        </w:tc>
        <w:tc>
          <w:tcPr>
            <w:tcW w:w="1668" w:type="pct"/>
            <w:tcBorders>
              <w:top w:val="single" w:sz="4" w:space="0" w:color="auto"/>
              <w:left w:val="single" w:sz="4" w:space="0" w:color="auto"/>
              <w:bottom w:val="single" w:sz="4" w:space="0" w:color="auto"/>
              <w:right w:val="single" w:sz="4" w:space="0" w:color="auto"/>
            </w:tcBorders>
          </w:tcPr>
          <w:p w14:paraId="187667CC"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1178C040"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8E3657" w:rsidRPr="008E3657" w14:paraId="63363751"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hideMark/>
          </w:tcPr>
          <w:p w14:paraId="5D5C63CB" w14:textId="77777777" w:rsidR="00CC0A8F" w:rsidRPr="008E3657" w:rsidRDefault="00CC0A8F" w:rsidP="00637ED0">
            <w:pPr>
              <w:spacing w:line="312" w:lineRule="auto"/>
              <w:jc w:val="center"/>
              <w:rPr>
                <w:rFonts w:eastAsia="Calibri"/>
                <w:i/>
                <w:spacing w:val="-10"/>
                <w:sz w:val="28"/>
                <w:szCs w:val="28"/>
                <w:lang w:val="en-GB"/>
              </w:rPr>
            </w:pPr>
            <w:r w:rsidRPr="008E3657">
              <w:rPr>
                <w:rFonts w:eastAsia="Calibri"/>
                <w:i/>
                <w:spacing w:val="-10"/>
                <w:sz w:val="28"/>
                <w:szCs w:val="28"/>
              </w:rPr>
              <w:t>Tiêu chuẩn 3.15</w:t>
            </w:r>
          </w:p>
        </w:tc>
        <w:tc>
          <w:tcPr>
            <w:tcW w:w="1668" w:type="pct"/>
            <w:tcBorders>
              <w:top w:val="single" w:sz="4" w:space="0" w:color="auto"/>
              <w:left w:val="single" w:sz="4" w:space="0" w:color="auto"/>
              <w:bottom w:val="single" w:sz="4" w:space="0" w:color="auto"/>
              <w:right w:val="single" w:sz="4" w:space="0" w:color="auto"/>
            </w:tcBorders>
          </w:tcPr>
          <w:p w14:paraId="3C6D58E9"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c>
          <w:tcPr>
            <w:tcW w:w="1590" w:type="pct"/>
            <w:tcBorders>
              <w:top w:val="single" w:sz="4" w:space="0" w:color="auto"/>
              <w:left w:val="single" w:sz="4" w:space="0" w:color="auto"/>
              <w:bottom w:val="single" w:sz="4" w:space="0" w:color="auto"/>
              <w:right w:val="single" w:sz="4" w:space="0" w:color="auto"/>
            </w:tcBorders>
          </w:tcPr>
          <w:p w14:paraId="49F8A747" w14:textId="77777777" w:rsidR="00CC0A8F" w:rsidRPr="008E3657" w:rsidRDefault="00CC0A8F" w:rsidP="00637ED0">
            <w:pPr>
              <w:spacing w:line="312" w:lineRule="auto"/>
              <w:jc w:val="center"/>
              <w:rPr>
                <w:rFonts w:eastAsia="Calibri"/>
                <w:i/>
                <w:sz w:val="28"/>
                <w:szCs w:val="28"/>
              </w:rPr>
            </w:pPr>
            <w:r w:rsidRPr="008E3657">
              <w:rPr>
                <w:rFonts w:eastAsia="Calibri"/>
                <w:i/>
                <w:sz w:val="28"/>
                <w:szCs w:val="28"/>
              </w:rPr>
              <w:t>1 (Một) điểm</w:t>
            </w:r>
          </w:p>
        </w:tc>
      </w:tr>
      <w:tr w:rsidR="00CC0A8F" w:rsidRPr="008E3657" w14:paraId="12498D48" w14:textId="77777777" w:rsidTr="004968C9">
        <w:trPr>
          <w:jc w:val="center"/>
        </w:trPr>
        <w:tc>
          <w:tcPr>
            <w:tcW w:w="1742" w:type="pct"/>
            <w:tcBorders>
              <w:top w:val="single" w:sz="4" w:space="0" w:color="auto"/>
              <w:left w:val="single" w:sz="4" w:space="0" w:color="auto"/>
              <w:bottom w:val="single" w:sz="4" w:space="0" w:color="auto"/>
              <w:right w:val="single" w:sz="4" w:space="0" w:color="auto"/>
            </w:tcBorders>
            <w:vAlign w:val="center"/>
          </w:tcPr>
          <w:p w14:paraId="31F5072D" w14:textId="77777777" w:rsidR="00CC0A8F" w:rsidRPr="008E3657" w:rsidRDefault="00CC0A8F" w:rsidP="00637ED0">
            <w:pPr>
              <w:spacing w:line="312" w:lineRule="auto"/>
              <w:jc w:val="center"/>
              <w:rPr>
                <w:rFonts w:eastAsia="Calibri"/>
                <w:b/>
                <w:sz w:val="28"/>
                <w:szCs w:val="28"/>
              </w:rPr>
            </w:pPr>
            <w:r w:rsidRPr="008E3657">
              <w:rPr>
                <w:rFonts w:eastAsia="Calibri"/>
                <w:b/>
                <w:sz w:val="28"/>
                <w:szCs w:val="28"/>
              </w:rPr>
              <w:t>Tỷ lệ % Điểm đánh giá/Điểm chuẩn</w:t>
            </w:r>
          </w:p>
        </w:tc>
        <w:tc>
          <w:tcPr>
            <w:tcW w:w="1668" w:type="pct"/>
            <w:tcBorders>
              <w:top w:val="single" w:sz="4" w:space="0" w:color="auto"/>
              <w:left w:val="single" w:sz="4" w:space="0" w:color="auto"/>
              <w:bottom w:val="single" w:sz="4" w:space="0" w:color="auto"/>
              <w:right w:val="single" w:sz="4" w:space="0" w:color="auto"/>
            </w:tcBorders>
            <w:vAlign w:val="center"/>
          </w:tcPr>
          <w:p w14:paraId="202120A4" w14:textId="77777777" w:rsidR="00CC0A8F" w:rsidRPr="008E3657" w:rsidRDefault="00CC0A8F" w:rsidP="00637ED0">
            <w:pPr>
              <w:spacing w:line="312" w:lineRule="auto"/>
              <w:jc w:val="center"/>
              <w:rPr>
                <w:rFonts w:eastAsia="Calibri"/>
                <w:b/>
                <w:sz w:val="28"/>
                <w:szCs w:val="28"/>
              </w:rPr>
            </w:pPr>
            <w:r w:rsidRPr="008E3657">
              <w:rPr>
                <w:rFonts w:eastAsia="Calibri"/>
                <w:b/>
                <w:sz w:val="28"/>
                <w:szCs w:val="28"/>
              </w:rPr>
              <w:t>93,3%</w:t>
            </w:r>
          </w:p>
        </w:tc>
        <w:tc>
          <w:tcPr>
            <w:tcW w:w="1590" w:type="pct"/>
            <w:tcBorders>
              <w:top w:val="single" w:sz="4" w:space="0" w:color="auto"/>
              <w:left w:val="single" w:sz="4" w:space="0" w:color="auto"/>
              <w:bottom w:val="single" w:sz="4" w:space="0" w:color="auto"/>
              <w:right w:val="single" w:sz="4" w:space="0" w:color="auto"/>
            </w:tcBorders>
            <w:vAlign w:val="center"/>
          </w:tcPr>
          <w:p w14:paraId="31EDFE82" w14:textId="77777777" w:rsidR="00CC0A8F" w:rsidRPr="008E3657" w:rsidRDefault="00CC0A8F" w:rsidP="00637ED0">
            <w:pPr>
              <w:spacing w:line="312" w:lineRule="auto"/>
              <w:jc w:val="center"/>
              <w:rPr>
                <w:rFonts w:eastAsia="Calibri"/>
                <w:b/>
                <w:sz w:val="28"/>
                <w:szCs w:val="28"/>
              </w:rPr>
            </w:pPr>
            <w:r w:rsidRPr="008E3657">
              <w:rPr>
                <w:rFonts w:eastAsia="Calibri"/>
                <w:b/>
                <w:sz w:val="28"/>
                <w:szCs w:val="28"/>
              </w:rPr>
              <w:t>80%</w:t>
            </w:r>
          </w:p>
        </w:tc>
      </w:tr>
    </w:tbl>
    <w:p w14:paraId="2ABDC4A5" w14:textId="77777777" w:rsidR="00CC0A8F" w:rsidRPr="008E3657" w:rsidRDefault="00CC0A8F" w:rsidP="00637ED0">
      <w:pPr>
        <w:spacing w:line="312" w:lineRule="auto"/>
        <w:ind w:firstLine="709"/>
        <w:jc w:val="both"/>
        <w:rPr>
          <w:rFonts w:eastAsia="Calibri"/>
          <w:b/>
          <w:iCs/>
          <w:w w:val="101"/>
          <w:sz w:val="28"/>
          <w:szCs w:val="28"/>
        </w:rPr>
      </w:pPr>
    </w:p>
    <w:p w14:paraId="4D2DBE57" w14:textId="77777777" w:rsidR="00CC0A8F" w:rsidRPr="008E3657" w:rsidRDefault="00CC0A8F" w:rsidP="00EF7A60">
      <w:pPr>
        <w:spacing w:line="312" w:lineRule="auto"/>
        <w:ind w:firstLine="720"/>
        <w:jc w:val="both"/>
        <w:rPr>
          <w:rFonts w:eastAsia="Calibri"/>
          <w:b/>
          <w:iCs/>
          <w:w w:val="101"/>
          <w:sz w:val="28"/>
          <w:szCs w:val="28"/>
        </w:rPr>
      </w:pPr>
      <w:r w:rsidRPr="008E3657">
        <w:rPr>
          <w:rFonts w:eastAsia="Calibri"/>
          <w:b/>
          <w:iCs/>
          <w:w w:val="101"/>
          <w:sz w:val="28"/>
          <w:szCs w:val="28"/>
        </w:rPr>
        <w:t>2. Các điểm mạnh</w:t>
      </w:r>
    </w:p>
    <w:p w14:paraId="6EEBE59F" w14:textId="4CBDC878" w:rsidR="00CC0A8F" w:rsidRPr="008E3657" w:rsidRDefault="00CC0A8F" w:rsidP="00EF7A60">
      <w:pPr>
        <w:spacing w:line="312" w:lineRule="auto"/>
        <w:ind w:firstLine="720"/>
        <w:jc w:val="both"/>
        <w:rPr>
          <w:rFonts w:eastAsia="Calibri"/>
          <w:bCs/>
          <w:iCs/>
          <w:w w:val="101"/>
          <w:sz w:val="28"/>
          <w:szCs w:val="28"/>
          <w:lang w:val="nl-NL"/>
        </w:rPr>
      </w:pPr>
      <w:bookmarkStart w:id="105" w:name="_Hlk88948746"/>
      <w:r w:rsidRPr="008E3657">
        <w:rPr>
          <w:rFonts w:eastAsia="Calibri"/>
          <w:bCs/>
          <w:iCs/>
          <w:w w:val="101"/>
          <w:sz w:val="28"/>
          <w:szCs w:val="28"/>
        </w:rPr>
        <w:t>Nhà trường có nhiều giáo viên và CBQL có trình độ là Tiến sĩ, Thạc sĩ, đạt chuẩn về chuyên môn, nghiệp vụ sư phạm, trình độ ngoại ngữ và tin học đáp ứng yêu cầu về GDNN.</w:t>
      </w:r>
      <w:r w:rsidRPr="008E3657">
        <w:rPr>
          <w:rFonts w:eastAsia="Calibri"/>
          <w:sz w:val="28"/>
          <w:szCs w:val="28"/>
          <w:lang w:val="nl-NL"/>
        </w:rPr>
        <w:t xml:space="preserve"> Cán bộ, nhà giáo, nhân viên thường xuyên được bồi dưỡng, học tập nâng cao trình độ chuyên môn nghiệp vụ.</w:t>
      </w:r>
    </w:p>
    <w:p w14:paraId="6AD4F2AE" w14:textId="2BBEE3FD" w:rsidR="00CC0A8F" w:rsidRPr="008E3657" w:rsidRDefault="00CC0A8F" w:rsidP="00EF7A60">
      <w:pPr>
        <w:spacing w:line="312" w:lineRule="auto"/>
        <w:ind w:firstLine="720"/>
        <w:jc w:val="both"/>
        <w:rPr>
          <w:rFonts w:eastAsia="Calibri"/>
          <w:spacing w:val="-2"/>
          <w:sz w:val="28"/>
          <w:szCs w:val="28"/>
          <w:lang w:val="nl-NL"/>
        </w:rPr>
      </w:pPr>
      <w:r w:rsidRPr="008E3657">
        <w:rPr>
          <w:rFonts w:eastAsia="Calibri"/>
          <w:spacing w:val="-2"/>
          <w:sz w:val="28"/>
          <w:szCs w:val="28"/>
          <w:lang w:val="nl-NL"/>
        </w:rPr>
        <w:t xml:space="preserve">Trường có chính sách, biện pháp và thực hiện các chính sách, biện pháp khuyến khích nhà giáo học tập và tự bồi dưỡng nâng cao trình độ chuyên môn, nghiệp vụ, đổi mới phương pháp giảng dạy. Đội ngũ nhà giáo được thực hành thực tế tại các đơn vị sử dụng lao động trên địa bàn </w:t>
      </w:r>
      <w:r w:rsidR="00924886" w:rsidRPr="008E3657">
        <w:rPr>
          <w:rFonts w:eastAsia="Calibri"/>
          <w:spacing w:val="-2"/>
          <w:sz w:val="28"/>
          <w:szCs w:val="28"/>
          <w:lang w:val="nl-NL"/>
        </w:rPr>
        <w:t>tỉnh Quảng Ninh</w:t>
      </w:r>
      <w:r w:rsidRPr="008E3657">
        <w:rPr>
          <w:rFonts w:eastAsia="Calibri"/>
          <w:spacing w:val="-2"/>
          <w:sz w:val="28"/>
          <w:szCs w:val="28"/>
          <w:lang w:val="nl-NL"/>
        </w:rPr>
        <w:t xml:space="preserve"> theo quy định.</w:t>
      </w:r>
    </w:p>
    <w:p w14:paraId="066EE909" w14:textId="1F3C7E9A"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t>Đội ngũ CBQL của trường được quy hoạch, bổ nhiệm, miễn nhiệm theo quy đị</w:t>
      </w:r>
      <w:r w:rsidR="00924886" w:rsidRPr="008E3657">
        <w:rPr>
          <w:rFonts w:eastAsia="Calibri"/>
          <w:sz w:val="28"/>
          <w:szCs w:val="28"/>
          <w:lang w:val="nl-NL"/>
        </w:rPr>
        <w:t xml:space="preserve">nh, </w:t>
      </w:r>
      <w:r w:rsidRPr="008E3657">
        <w:rPr>
          <w:rFonts w:eastAsia="Calibri"/>
          <w:sz w:val="28"/>
          <w:szCs w:val="28"/>
          <w:lang w:val="nl-NL"/>
        </w:rPr>
        <w:t xml:space="preserve">thực hiện </w:t>
      </w:r>
      <w:r w:rsidRPr="008E3657">
        <w:rPr>
          <w:rFonts w:eastAsia="Calibri"/>
          <w:sz w:val="28"/>
          <w:szCs w:val="28"/>
          <w:lang w:val="vi-VN"/>
        </w:rPr>
        <w:t xml:space="preserve">đúng quyền hạn </w:t>
      </w:r>
      <w:r w:rsidRPr="008E3657">
        <w:rPr>
          <w:rFonts w:eastAsia="Calibri"/>
          <w:sz w:val="28"/>
          <w:szCs w:val="28"/>
          <w:lang w:val="nl-NL"/>
        </w:rPr>
        <w:t xml:space="preserve">và nhiệm vụ được giao. </w:t>
      </w:r>
    </w:p>
    <w:p w14:paraId="67EEC06E" w14:textId="77777777" w:rsidR="00CC0A8F" w:rsidRPr="008E3657" w:rsidRDefault="00CC0A8F" w:rsidP="00EF7A60">
      <w:pPr>
        <w:spacing w:line="312" w:lineRule="auto"/>
        <w:ind w:firstLine="720"/>
        <w:jc w:val="both"/>
        <w:rPr>
          <w:rFonts w:eastAsia="Calibri"/>
          <w:b/>
          <w:sz w:val="28"/>
          <w:szCs w:val="28"/>
          <w:lang w:val="nl-NL"/>
        </w:rPr>
      </w:pPr>
      <w:r w:rsidRPr="008E3657">
        <w:rPr>
          <w:rFonts w:eastAsia="Calibri"/>
          <w:b/>
          <w:sz w:val="28"/>
          <w:szCs w:val="28"/>
          <w:lang w:val="nl-NL"/>
        </w:rPr>
        <w:t xml:space="preserve">3. Các điểm cần cải thiện: </w:t>
      </w:r>
    </w:p>
    <w:p w14:paraId="4D5924B6" w14:textId="77777777"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t>Nhà trường còn có một số nhà giáo giảng dạy thực hành, tích hợp chưa có chứng chỉ giảng dạy thực hành theo quy định.</w:t>
      </w:r>
    </w:p>
    <w:p w14:paraId="6FE23168" w14:textId="77777777" w:rsidR="00CC0A8F" w:rsidRPr="008E3657" w:rsidRDefault="00CC0A8F" w:rsidP="00EF7A60">
      <w:pPr>
        <w:spacing w:line="312" w:lineRule="auto"/>
        <w:ind w:firstLine="720"/>
        <w:jc w:val="both"/>
        <w:rPr>
          <w:rFonts w:eastAsia="Calibri"/>
          <w:spacing w:val="-8"/>
          <w:sz w:val="28"/>
          <w:szCs w:val="28"/>
          <w:lang w:val="nl-NL"/>
        </w:rPr>
      </w:pPr>
      <w:r w:rsidRPr="008E3657">
        <w:rPr>
          <w:rFonts w:eastAsia="Calibri"/>
          <w:spacing w:val="-8"/>
          <w:sz w:val="28"/>
          <w:szCs w:val="28"/>
          <w:lang w:val="nl-NL"/>
        </w:rPr>
        <w:t xml:space="preserve">Nhà trường còn có viên chức vi phạm quy chế, nội quy và quy định của trường. </w:t>
      </w:r>
    </w:p>
    <w:p w14:paraId="538E5412" w14:textId="77777777" w:rsidR="00CC0A8F" w:rsidRPr="008E3657" w:rsidRDefault="00CC0A8F" w:rsidP="00EF7A60">
      <w:pPr>
        <w:spacing w:line="312" w:lineRule="auto"/>
        <w:ind w:firstLine="720"/>
        <w:jc w:val="both"/>
        <w:rPr>
          <w:rFonts w:eastAsia="Calibri"/>
          <w:spacing w:val="-4"/>
          <w:sz w:val="28"/>
          <w:szCs w:val="28"/>
          <w:lang w:val="nl-NL"/>
        </w:rPr>
      </w:pPr>
      <w:r w:rsidRPr="008E3657">
        <w:rPr>
          <w:rFonts w:eastAsia="Calibri"/>
          <w:spacing w:val="-4"/>
          <w:sz w:val="28"/>
          <w:szCs w:val="28"/>
          <w:lang w:val="nl-NL"/>
        </w:rPr>
        <w:t>Nhà trường còn có nhiều nhà giáo giảng dạy vượt giờ chuẩn theo quy định.</w:t>
      </w:r>
    </w:p>
    <w:p w14:paraId="163C28F5" w14:textId="77777777" w:rsidR="00CC0A8F" w:rsidRPr="008E3657" w:rsidRDefault="00CC0A8F" w:rsidP="00EF7A60">
      <w:pPr>
        <w:spacing w:line="312" w:lineRule="auto"/>
        <w:ind w:firstLine="720"/>
        <w:jc w:val="both"/>
        <w:rPr>
          <w:rFonts w:eastAsia="Calibri"/>
          <w:b/>
          <w:sz w:val="28"/>
          <w:szCs w:val="28"/>
          <w:lang w:val="nl-NL"/>
        </w:rPr>
      </w:pPr>
      <w:r w:rsidRPr="008E3657">
        <w:rPr>
          <w:rFonts w:eastAsia="Calibri"/>
          <w:b/>
          <w:sz w:val="28"/>
          <w:szCs w:val="28"/>
          <w:lang w:val="nl-NL"/>
        </w:rPr>
        <w:t>4. Đề xuất, kiến nghị đối với Cơ sở GDNN:</w:t>
      </w:r>
    </w:p>
    <w:p w14:paraId="1CFC007E" w14:textId="77777777"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t>Nhà trường tiếp tục tạo điều kiện để nhà giáo hoàn thiện chứng chỉ thực hành nghề theo quy định.</w:t>
      </w:r>
    </w:p>
    <w:p w14:paraId="0AABB22D" w14:textId="77777777"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t>Nhà trường cần tuyên truyền, quán triệt và vận động để cán bộ, viên chức, người lao động không có ai vi phạm quy chế, nội quy và quy định của trường.</w:t>
      </w:r>
    </w:p>
    <w:p w14:paraId="77DF1800" w14:textId="77777777" w:rsidR="00CC0A8F" w:rsidRPr="008E3657" w:rsidRDefault="00CC0A8F" w:rsidP="00EF7A60">
      <w:pPr>
        <w:spacing w:line="312" w:lineRule="auto"/>
        <w:ind w:firstLine="720"/>
        <w:jc w:val="both"/>
        <w:rPr>
          <w:rFonts w:eastAsia="Calibri"/>
          <w:spacing w:val="-2"/>
          <w:sz w:val="28"/>
          <w:szCs w:val="28"/>
          <w:lang w:val="nl-NL"/>
        </w:rPr>
      </w:pPr>
      <w:r w:rsidRPr="008E3657">
        <w:rPr>
          <w:rFonts w:eastAsia="Calibri"/>
          <w:spacing w:val="-2"/>
          <w:sz w:val="28"/>
          <w:szCs w:val="28"/>
          <w:lang w:val="nl-NL"/>
        </w:rPr>
        <w:lastRenderedPageBreak/>
        <w:t>Nhà trường cần xây dựng kế hoạch giảng dạy, xác định số giờ thực hiện của các nhà giáo từ đầu năm học, từ đó bố trí nhà giáo khoa học, hợp lý hơn để cân đối giờ giảng giữa các nhà giáo và giữa các ngành nghề hoặc tuyển dụng/ thỉnh giảng thêm nhà giáo, đảm giờ giảng của nhà giáo không vượt quá quy định.</w:t>
      </w:r>
    </w:p>
    <w:bookmarkEnd w:id="105"/>
    <w:p w14:paraId="44A8A5EB" w14:textId="77777777" w:rsidR="00CC0A8F" w:rsidRPr="008E3657" w:rsidRDefault="00CC0A8F" w:rsidP="00EF7A60">
      <w:pPr>
        <w:spacing w:line="312" w:lineRule="auto"/>
        <w:ind w:firstLine="720"/>
        <w:jc w:val="both"/>
        <w:rPr>
          <w:rFonts w:eastAsia="Calibri"/>
          <w:b/>
          <w:spacing w:val="-4"/>
          <w:sz w:val="28"/>
          <w:szCs w:val="28"/>
          <w:lang w:val="nl-NL"/>
        </w:rPr>
      </w:pPr>
    </w:p>
    <w:p w14:paraId="14F21432" w14:textId="77777777" w:rsidR="00CC0A8F" w:rsidRPr="008E3657" w:rsidRDefault="00CC0A8F" w:rsidP="00EF7A60">
      <w:pPr>
        <w:spacing w:line="312" w:lineRule="auto"/>
        <w:ind w:firstLine="720"/>
        <w:jc w:val="both"/>
        <w:rPr>
          <w:rFonts w:eastAsia="Calibri"/>
          <w:bCs/>
          <w:i/>
          <w:iCs/>
          <w:spacing w:val="2"/>
          <w:sz w:val="28"/>
          <w:szCs w:val="28"/>
          <w:lang w:val="nl-NL"/>
        </w:rPr>
      </w:pPr>
      <w:r w:rsidRPr="008E3657">
        <w:rPr>
          <w:rFonts w:eastAsia="Calibri"/>
          <w:b/>
          <w:spacing w:val="2"/>
          <w:sz w:val="28"/>
          <w:szCs w:val="28"/>
          <w:lang w:val="nl-NL"/>
        </w:rPr>
        <w:t xml:space="preserve">Tiêu chuẩn 3.1: </w:t>
      </w:r>
      <w:r w:rsidRPr="008E3657">
        <w:rPr>
          <w:rFonts w:eastAsia="Calibri"/>
          <w:bCs/>
          <w:i/>
          <w:iCs/>
          <w:spacing w:val="2"/>
          <w:sz w:val="28"/>
          <w:szCs w:val="28"/>
          <w:lang w:val="nl-NL"/>
        </w:rPr>
        <w:t>Có quy định về việc tuyển dụng, sử dụng, quy hoạch, bồi dưỡng, đánh giá, phân loại nhà giáo, CBQL, viên chức và người lao động theo quy định.</w:t>
      </w:r>
    </w:p>
    <w:p w14:paraId="25FD8441" w14:textId="77777777" w:rsidR="00CC0A8F" w:rsidRPr="008E3657" w:rsidRDefault="00CC0A8F" w:rsidP="00EF7A60">
      <w:pPr>
        <w:spacing w:line="312" w:lineRule="auto"/>
        <w:ind w:firstLine="720"/>
        <w:jc w:val="both"/>
        <w:rPr>
          <w:rFonts w:eastAsia="Calibri"/>
          <w:sz w:val="28"/>
          <w:szCs w:val="28"/>
          <w:lang w:val="nl-NL"/>
        </w:rPr>
      </w:pPr>
      <w:r w:rsidRPr="008E3657">
        <w:rPr>
          <w:rFonts w:eastAsia="Calibri"/>
          <w:b/>
          <w:sz w:val="28"/>
          <w:szCs w:val="28"/>
          <w:lang w:val="nl-NL"/>
        </w:rPr>
        <w:t xml:space="preserve">1. Mô tả, phân tích, nhận định: </w:t>
      </w:r>
    </w:p>
    <w:p w14:paraId="09C76D09" w14:textId="77777777" w:rsidR="00CC0A8F" w:rsidRPr="008E3657" w:rsidRDefault="00CC0A8F" w:rsidP="00EF7A60">
      <w:pPr>
        <w:spacing w:line="312" w:lineRule="auto"/>
        <w:ind w:firstLine="720"/>
        <w:jc w:val="both"/>
        <w:rPr>
          <w:rFonts w:eastAsia="Calibri"/>
          <w:bCs/>
          <w:sz w:val="28"/>
          <w:szCs w:val="28"/>
          <w:lang w:val="nl-NL"/>
        </w:rPr>
      </w:pPr>
      <w:r w:rsidRPr="008E3657">
        <w:rPr>
          <w:rFonts w:eastAsia="Calibri"/>
          <w:sz w:val="28"/>
          <w:szCs w:val="28"/>
          <w:lang w:val="nl-NL"/>
        </w:rPr>
        <w:t xml:space="preserve">Qua kiểm tra các minh chứng cho thấy Trường đã ban hành đầy đủ các quy định về </w:t>
      </w:r>
      <w:r w:rsidRPr="008E3657">
        <w:rPr>
          <w:rFonts w:eastAsia="Calibri"/>
          <w:bCs/>
          <w:sz w:val="28"/>
          <w:szCs w:val="28"/>
          <w:lang w:val="nl-NL"/>
        </w:rPr>
        <w:t>việc tuyển dụng, sử dụng, quy hoạch, bồi dưỡng, đánh giá, phân loại nhà giáo, CBQL, viên chức và người lao động</w:t>
      </w:r>
      <w:r w:rsidRPr="008E3657">
        <w:rPr>
          <w:rFonts w:eastAsia="Calibri"/>
          <w:b/>
          <w:sz w:val="28"/>
          <w:szCs w:val="28"/>
          <w:lang w:val="nl-NL"/>
        </w:rPr>
        <w:t xml:space="preserve"> </w:t>
      </w:r>
      <w:r w:rsidRPr="008E3657">
        <w:rPr>
          <w:rFonts w:eastAsia="Calibri"/>
          <w:bCs/>
          <w:sz w:val="28"/>
          <w:szCs w:val="28"/>
          <w:lang w:val="nl-NL"/>
        </w:rPr>
        <w:t>cụ thể như sau:</w:t>
      </w:r>
    </w:p>
    <w:p w14:paraId="42AEA752" w14:textId="1EE0689C" w:rsidR="00CC0A8F" w:rsidRPr="008E3657" w:rsidRDefault="00CC0A8F" w:rsidP="00EF7A60">
      <w:pPr>
        <w:widowControl w:val="0"/>
        <w:spacing w:line="312" w:lineRule="auto"/>
        <w:ind w:firstLine="720"/>
        <w:jc w:val="both"/>
        <w:rPr>
          <w:rFonts w:eastAsia="Calibri"/>
          <w:iCs/>
          <w:sz w:val="28"/>
          <w:szCs w:val="28"/>
          <w:lang w:val="nl-NL"/>
        </w:rPr>
      </w:pPr>
      <w:r w:rsidRPr="008E3657">
        <w:rPr>
          <w:rFonts w:eastAsia="Calibri"/>
          <w:b/>
          <w:bCs/>
          <w:i/>
          <w:sz w:val="28"/>
          <w:szCs w:val="28"/>
          <w:lang w:val="pt-BR"/>
        </w:rPr>
        <w:t xml:space="preserve">Đối với việc tuyển dụng, sử dụng, quản lý </w:t>
      </w:r>
      <w:r w:rsidRPr="008E3657">
        <w:rPr>
          <w:rFonts w:eastAsia="Calibri"/>
          <w:b/>
          <w:i/>
          <w:sz w:val="28"/>
          <w:szCs w:val="28"/>
          <w:lang w:val="nl-NL"/>
        </w:rPr>
        <w:t>nhà giáo, CBQL, viên chức và người lao động:</w:t>
      </w:r>
      <w:r w:rsidRPr="008E3657">
        <w:rPr>
          <w:rFonts w:eastAsia="Calibri"/>
          <w:b/>
          <w:iCs/>
          <w:sz w:val="28"/>
          <w:szCs w:val="28"/>
          <w:lang w:val="nl-NL"/>
        </w:rPr>
        <w:t xml:space="preserve"> </w:t>
      </w:r>
      <w:r w:rsidRPr="008E3657">
        <w:rPr>
          <w:rFonts w:eastAsia="Calibri"/>
          <w:sz w:val="28"/>
          <w:szCs w:val="28"/>
          <w:lang w:val="nl-NL"/>
        </w:rPr>
        <w:t xml:space="preserve">Trường căn cứ Thông tư số 06/2017/TTBLĐTBXH </w:t>
      </w:r>
      <w:hyperlink r:id="rId19" w:history="1">
        <w:r w:rsidRPr="008E3657">
          <w:rPr>
            <w:rFonts w:eastAsia="Calibri"/>
            <w:sz w:val="28"/>
            <w:szCs w:val="28"/>
            <w:lang w:val="nl-NL"/>
          </w:rPr>
          <w:t>Quy định về tuyển dụng, sử dụng, bồi dưỡng đối với nhà giáo giáo dục nghề nghiệp</w:t>
        </w:r>
      </w:hyperlink>
      <w:r w:rsidRPr="008E3657">
        <w:rPr>
          <w:rFonts w:eastAsia="Calibri"/>
          <w:sz w:val="28"/>
          <w:szCs w:val="28"/>
          <w:lang w:val="nl-NL"/>
        </w:rPr>
        <w:t>; Quyết định số 4315/QĐ</w:t>
      </w:r>
      <w:r w:rsidR="003747F9" w:rsidRPr="008E3657">
        <w:rPr>
          <w:rFonts w:eastAsia="Calibri"/>
          <w:sz w:val="28"/>
          <w:szCs w:val="28"/>
          <w:lang w:val="nl-NL"/>
        </w:rPr>
        <w:t xml:space="preserve"> - </w:t>
      </w:r>
      <w:r w:rsidRPr="008E3657">
        <w:rPr>
          <w:rFonts w:eastAsia="Calibri"/>
          <w:sz w:val="28"/>
          <w:szCs w:val="28"/>
          <w:lang w:val="nl-NL"/>
        </w:rPr>
        <w:t>BNN</w:t>
      </w:r>
      <w:r w:rsidR="003747F9" w:rsidRPr="008E3657">
        <w:rPr>
          <w:rFonts w:eastAsia="Calibri"/>
          <w:sz w:val="28"/>
          <w:szCs w:val="28"/>
          <w:lang w:val="nl-NL"/>
        </w:rPr>
        <w:t xml:space="preserve"> - </w:t>
      </w:r>
      <w:r w:rsidRPr="008E3657">
        <w:rPr>
          <w:rFonts w:eastAsia="Calibri"/>
          <w:sz w:val="28"/>
          <w:szCs w:val="28"/>
          <w:lang w:val="nl-NL"/>
        </w:rPr>
        <w:t>TCCB ngày 26/10/2017 của Bộ trưởng Bộ Nông nghiệp và Phát triển nông thôn về việc quy định chức năng, nhiệm vụ, quyền hạn và cơ cấu tổ chức của Trường Cao đẳng Nông lâm Đông Bắc; Thông tư 06/2020/TT</w:t>
      </w:r>
      <w:r w:rsidR="003747F9" w:rsidRPr="008E3657">
        <w:rPr>
          <w:rFonts w:eastAsia="Calibri"/>
          <w:i/>
          <w:sz w:val="28"/>
          <w:szCs w:val="28"/>
          <w:lang w:val="nl-NL"/>
        </w:rPr>
        <w:t xml:space="preserve"> - </w:t>
      </w:r>
      <w:r w:rsidRPr="008E3657">
        <w:rPr>
          <w:rFonts w:eastAsia="Calibri"/>
          <w:sz w:val="28"/>
          <w:szCs w:val="28"/>
          <w:lang w:val="nl-NL"/>
        </w:rPr>
        <w:t>BNV ngày 02/12/2020 của Bộ Nội vụ ban hành Quy chế tổ chức thi tuyển, xét tuyển công chức, viên chức, thi ngạch công chức, thi hoặc xét thăng hạng chức danh nghề nghiệp viên chức; Nội quy thi tuyển, xét tuyển công chức, viên chức, thi nâng ngạch công chức, thi hoặc xét thăng hạng chức danh nghề nghiệp viên chức. Nhà trường có Quyết định số 340/QĐ</w:t>
      </w:r>
      <w:r w:rsidR="003747F9" w:rsidRPr="008E3657">
        <w:rPr>
          <w:rFonts w:eastAsia="Calibri"/>
          <w:sz w:val="28"/>
          <w:szCs w:val="28"/>
          <w:lang w:val="nl-NL"/>
        </w:rPr>
        <w:t xml:space="preserve"> - </w:t>
      </w:r>
      <w:r w:rsidRPr="008E3657">
        <w:rPr>
          <w:rFonts w:eastAsia="Calibri"/>
          <w:sz w:val="28"/>
          <w:szCs w:val="28"/>
          <w:lang w:val="nl-NL"/>
        </w:rPr>
        <w:t>CĐNLĐB</w:t>
      </w:r>
      <w:r w:rsidR="003747F9" w:rsidRPr="008E3657">
        <w:rPr>
          <w:rFonts w:eastAsia="Calibri"/>
          <w:sz w:val="28"/>
          <w:szCs w:val="28"/>
          <w:lang w:val="nl-NL"/>
        </w:rPr>
        <w:t xml:space="preserve"> - </w:t>
      </w:r>
      <w:r w:rsidRPr="008E3657">
        <w:rPr>
          <w:rFonts w:eastAsia="Calibri"/>
          <w:sz w:val="28"/>
          <w:szCs w:val="28"/>
          <w:lang w:val="nl-NL"/>
        </w:rPr>
        <w:t>TCHC ngày 20/12/2020 v/v ban hành Quy chế tuyển dụng viên chức. Quy định của trường gồm 3 chương 09 điều, cụ thể hóa các điều kiện, tiêu chuẩn, hình thức, trình tự, thủ tục tuyển dụng, chế độ tập sự, trình tự, thủ tục bổ nhiệm chức danh nghề nghiệp khi hết thời hạn tập sự, bố trí vị trí công tác .... Quy định này của trường phù hợp với các quy định tại chương II và III Nghị định 29/2012/NĐ</w:t>
      </w:r>
      <w:r w:rsidR="003747F9" w:rsidRPr="008E3657">
        <w:rPr>
          <w:rFonts w:eastAsia="Calibri"/>
          <w:i/>
          <w:sz w:val="28"/>
          <w:szCs w:val="28"/>
          <w:lang w:val="nl-NL"/>
        </w:rPr>
        <w:t xml:space="preserve"> - </w:t>
      </w:r>
      <w:r w:rsidRPr="008E3657">
        <w:rPr>
          <w:rFonts w:eastAsia="Calibri"/>
          <w:sz w:val="28"/>
          <w:szCs w:val="28"/>
          <w:lang w:val="nl-NL"/>
        </w:rPr>
        <w:t>CP ngày 12/4/2012 của Chính phủ về tuyển dụng, sử dụng và quản lý viên chức, phù hợp với Điều 2 Nghị định số 161/2018/NĐ</w:t>
      </w:r>
      <w:r w:rsidR="003747F9" w:rsidRPr="008E3657">
        <w:rPr>
          <w:rFonts w:eastAsia="Calibri"/>
          <w:i/>
          <w:sz w:val="28"/>
          <w:szCs w:val="28"/>
          <w:lang w:val="nl-NL"/>
        </w:rPr>
        <w:t xml:space="preserve"> - </w:t>
      </w:r>
      <w:r w:rsidRPr="008E3657">
        <w:rPr>
          <w:rFonts w:eastAsia="Calibri"/>
          <w:sz w:val="28"/>
          <w:szCs w:val="28"/>
          <w:lang w:val="nl-NL"/>
        </w:rPr>
        <w:t xml:space="preserve">CP ngày 29/11/2018 sửa đổi Nghị định </w:t>
      </w:r>
      <w:r w:rsidRPr="008E3657">
        <w:rPr>
          <w:rFonts w:eastAsia="Calibri"/>
          <w:bCs/>
          <w:sz w:val="28"/>
          <w:szCs w:val="28"/>
          <w:lang w:val="pt-BR"/>
        </w:rPr>
        <w:t>29/2012/NĐ</w:t>
      </w:r>
      <w:r w:rsidR="003747F9" w:rsidRPr="008E3657">
        <w:rPr>
          <w:rFonts w:eastAsia="Calibri"/>
          <w:bCs/>
          <w:i/>
          <w:sz w:val="28"/>
          <w:szCs w:val="28"/>
          <w:lang w:val="pt-BR"/>
        </w:rPr>
        <w:t xml:space="preserve"> - </w:t>
      </w:r>
      <w:r w:rsidRPr="008E3657">
        <w:rPr>
          <w:rFonts w:eastAsia="Calibri"/>
          <w:bCs/>
          <w:sz w:val="28"/>
          <w:szCs w:val="28"/>
          <w:lang w:val="pt-BR"/>
        </w:rPr>
        <w:t xml:space="preserve">CP ngày 12/4/2012 </w:t>
      </w:r>
      <w:r w:rsidRPr="008E3657">
        <w:rPr>
          <w:rFonts w:eastAsia="Calibri"/>
          <w:sz w:val="28"/>
          <w:szCs w:val="28"/>
          <w:lang w:val="nl-NL"/>
        </w:rPr>
        <w:t>và Thông tư 06/2017/TT</w:t>
      </w:r>
      <w:r w:rsidR="003747F9" w:rsidRPr="008E3657">
        <w:rPr>
          <w:rFonts w:eastAsia="Calibri"/>
          <w:i/>
          <w:sz w:val="28"/>
          <w:szCs w:val="28"/>
          <w:lang w:val="nl-NL"/>
        </w:rPr>
        <w:t xml:space="preserve"> - </w:t>
      </w:r>
      <w:r w:rsidRPr="008E3657">
        <w:rPr>
          <w:rFonts w:eastAsia="Calibri"/>
          <w:sz w:val="28"/>
          <w:szCs w:val="28"/>
          <w:lang w:val="nl-NL"/>
        </w:rPr>
        <w:t>BLĐTBXH ngày 08/3/2017 của Bộ Lao động</w:t>
      </w:r>
      <w:r w:rsidR="003747F9" w:rsidRPr="008E3657">
        <w:rPr>
          <w:rFonts w:eastAsia="Calibri"/>
          <w:i/>
          <w:sz w:val="28"/>
          <w:szCs w:val="28"/>
          <w:lang w:val="nl-NL"/>
        </w:rPr>
        <w:t xml:space="preserve"> - </w:t>
      </w:r>
      <w:r w:rsidRPr="008E3657">
        <w:rPr>
          <w:rFonts w:eastAsia="Calibri"/>
          <w:sz w:val="28"/>
          <w:szCs w:val="28"/>
          <w:lang w:val="nl-NL"/>
        </w:rPr>
        <w:t>Thương binh và Xã hội quy định về tuyển dụng, sử dụng, bồi dưỡng đối với nhà giáo giáo dục nghề nghiệp</w:t>
      </w:r>
      <w:r w:rsidR="00C81EE6" w:rsidRPr="008E3657">
        <w:rPr>
          <w:rFonts w:eastAsia="Calibri"/>
          <w:i/>
          <w:sz w:val="28"/>
          <w:szCs w:val="28"/>
          <w:lang w:val="nl-NL"/>
        </w:rPr>
        <w:t xml:space="preserve"> (1.</w:t>
      </w:r>
      <w:r w:rsidRPr="008E3657">
        <w:rPr>
          <w:rFonts w:eastAsia="Calibri"/>
          <w:i/>
          <w:sz w:val="28"/>
          <w:szCs w:val="28"/>
          <w:lang w:val="nl-NL"/>
        </w:rPr>
        <w:t>3.05</w:t>
      </w:r>
      <w:r w:rsidR="003747F9" w:rsidRPr="008E3657">
        <w:rPr>
          <w:rFonts w:eastAsia="Calibri"/>
          <w:i/>
          <w:sz w:val="28"/>
          <w:szCs w:val="28"/>
          <w:lang w:val="nl-NL"/>
        </w:rPr>
        <w:t xml:space="preserve"> - </w:t>
      </w:r>
      <w:r w:rsidRPr="008E3657">
        <w:rPr>
          <w:rFonts w:eastAsia="Calibri"/>
          <w:i/>
          <w:sz w:val="28"/>
          <w:szCs w:val="28"/>
          <w:lang w:val="nl-NL"/>
        </w:rPr>
        <w:t>Quy chế tuyển dụng).</w:t>
      </w:r>
      <w:r w:rsidRPr="008E3657">
        <w:rPr>
          <w:rFonts w:eastAsia="Calibri"/>
          <w:i/>
          <w:iCs/>
          <w:sz w:val="28"/>
          <w:szCs w:val="28"/>
          <w:lang w:val="nl-NL"/>
        </w:rPr>
        <w:t xml:space="preserve"> </w:t>
      </w:r>
      <w:r w:rsidRPr="008E3657">
        <w:rPr>
          <w:rFonts w:eastAsia="Calibri"/>
          <w:iCs/>
          <w:sz w:val="28"/>
          <w:szCs w:val="28"/>
          <w:lang w:val="nl-NL"/>
        </w:rPr>
        <w:t xml:space="preserve">Nhà trường có Quy trình </w:t>
      </w:r>
      <w:r w:rsidRPr="008E3657">
        <w:rPr>
          <w:rFonts w:eastAsia="Calibri"/>
          <w:sz w:val="28"/>
          <w:szCs w:val="28"/>
          <w:lang w:val="nl-NL"/>
        </w:rPr>
        <w:t>QT29, 30</w:t>
      </w:r>
      <w:r w:rsidR="003747F9" w:rsidRPr="008E3657">
        <w:rPr>
          <w:rFonts w:eastAsia="Calibri"/>
          <w:sz w:val="28"/>
          <w:szCs w:val="28"/>
          <w:lang w:val="nl-NL"/>
        </w:rPr>
        <w:t xml:space="preserve"> - </w:t>
      </w:r>
      <w:r w:rsidRPr="008E3657">
        <w:rPr>
          <w:rFonts w:eastAsia="Calibri"/>
          <w:sz w:val="28"/>
          <w:szCs w:val="28"/>
          <w:lang w:val="nl-NL"/>
        </w:rPr>
        <w:t>CĐNLĐB</w:t>
      </w:r>
      <w:r w:rsidR="003747F9" w:rsidRPr="008E3657">
        <w:rPr>
          <w:rFonts w:eastAsia="Calibri"/>
          <w:i/>
          <w:iCs/>
          <w:sz w:val="28"/>
          <w:szCs w:val="28"/>
          <w:lang w:val="nl-NL"/>
        </w:rPr>
        <w:t xml:space="preserve"> - </w:t>
      </w:r>
      <w:r w:rsidRPr="008E3657">
        <w:rPr>
          <w:rFonts w:eastAsia="Calibri"/>
          <w:iCs/>
          <w:sz w:val="28"/>
          <w:szCs w:val="28"/>
          <w:lang w:val="nl-NL"/>
        </w:rPr>
        <w:t xml:space="preserve">Quy trình tuyển dụng, sử dụng và quản lý viên chức ban hành 20/12/2020 </w:t>
      </w:r>
      <w:r w:rsidRPr="008E3657">
        <w:rPr>
          <w:rFonts w:eastAsia="Calibri"/>
          <w:i/>
          <w:iCs/>
          <w:sz w:val="28"/>
          <w:szCs w:val="28"/>
          <w:lang w:val="nl-NL"/>
        </w:rPr>
        <w:t>(</w:t>
      </w:r>
      <w:r w:rsidRPr="008E3657">
        <w:rPr>
          <w:rFonts w:eastAsia="Calibri"/>
          <w:i/>
          <w:sz w:val="28"/>
          <w:szCs w:val="28"/>
          <w:lang w:val="nl-NL"/>
        </w:rPr>
        <w:t>3.2.01</w:t>
      </w:r>
      <w:r w:rsidR="003747F9" w:rsidRPr="008E3657">
        <w:rPr>
          <w:rFonts w:eastAsia="Calibri"/>
          <w:i/>
          <w:sz w:val="28"/>
          <w:szCs w:val="28"/>
          <w:lang w:val="nl-NL"/>
        </w:rPr>
        <w:t xml:space="preserve"> - </w:t>
      </w:r>
      <w:r w:rsidRPr="008E3657">
        <w:rPr>
          <w:rFonts w:eastAsia="Calibri"/>
          <w:i/>
          <w:sz w:val="28"/>
          <w:szCs w:val="28"/>
          <w:lang w:val="nl-NL"/>
        </w:rPr>
        <w:t>Quy trình tuyển dụng viên chức</w:t>
      </w:r>
      <w:r w:rsidRPr="008E3657">
        <w:rPr>
          <w:rFonts w:eastAsia="Calibri"/>
          <w:i/>
          <w:iCs/>
          <w:sz w:val="28"/>
          <w:szCs w:val="28"/>
          <w:lang w:val="nl-NL"/>
        </w:rPr>
        <w:t xml:space="preserve">). </w:t>
      </w:r>
      <w:r w:rsidRPr="008E3657">
        <w:rPr>
          <w:rFonts w:eastAsia="Calibri"/>
          <w:sz w:val="28"/>
          <w:szCs w:val="28"/>
          <w:lang w:val="pt-BR"/>
        </w:rPr>
        <w:t xml:space="preserve">Trường Cao </w:t>
      </w:r>
      <w:r w:rsidRPr="008E3657">
        <w:rPr>
          <w:rFonts w:eastAsia="Calibri"/>
          <w:sz w:val="28"/>
          <w:szCs w:val="28"/>
          <w:lang w:val="pt-BR"/>
        </w:rPr>
        <w:lastRenderedPageBreak/>
        <w:t>đẳng Nông lâm Đông Bắc có Quyết định số 176/QĐ</w:t>
      </w:r>
      <w:r w:rsidR="003747F9" w:rsidRPr="008E3657">
        <w:rPr>
          <w:rFonts w:eastAsia="Calibri"/>
          <w:sz w:val="28"/>
          <w:szCs w:val="28"/>
          <w:lang w:val="pt-BR"/>
        </w:rPr>
        <w:t xml:space="preserve"> - </w:t>
      </w:r>
      <w:r w:rsidRPr="008E3657">
        <w:rPr>
          <w:rFonts w:eastAsia="Calibri"/>
          <w:sz w:val="28"/>
          <w:szCs w:val="28"/>
          <w:lang w:val="pt-BR"/>
        </w:rPr>
        <w:t>CĐNLĐB</w:t>
      </w:r>
      <w:r w:rsidR="003747F9" w:rsidRPr="008E3657">
        <w:rPr>
          <w:rFonts w:eastAsia="Calibri"/>
          <w:sz w:val="28"/>
          <w:szCs w:val="28"/>
          <w:lang w:val="pt-BR"/>
        </w:rPr>
        <w:t xml:space="preserve"> - </w:t>
      </w:r>
      <w:r w:rsidRPr="008E3657">
        <w:rPr>
          <w:rFonts w:eastAsia="Calibri"/>
          <w:sz w:val="28"/>
          <w:szCs w:val="28"/>
          <w:lang w:val="pt-BR"/>
        </w:rPr>
        <w:t>TCHC ngày 10/4/2020 v/v bổ nhiệm chức danh nhà giáo GDNN hạng III V.09.02.03 cho các nhà giáo của Trường.</w:t>
      </w:r>
    </w:p>
    <w:p w14:paraId="4155BF58" w14:textId="443E8D4E" w:rsidR="00CC0A8F" w:rsidRPr="008E3657" w:rsidRDefault="00CC0A8F" w:rsidP="00EF7A60">
      <w:pPr>
        <w:widowControl w:val="0"/>
        <w:spacing w:line="312" w:lineRule="auto"/>
        <w:ind w:firstLine="720"/>
        <w:jc w:val="both"/>
        <w:rPr>
          <w:rFonts w:eastAsia="Calibri"/>
          <w:bCs/>
          <w:iCs/>
          <w:sz w:val="28"/>
          <w:szCs w:val="28"/>
          <w:lang w:val="pt-BR"/>
        </w:rPr>
      </w:pPr>
      <w:r w:rsidRPr="008E3657">
        <w:rPr>
          <w:rFonts w:eastAsia="Calibri"/>
          <w:b/>
          <w:bCs/>
          <w:i/>
          <w:sz w:val="28"/>
          <w:szCs w:val="28"/>
          <w:lang w:val="pt-BR"/>
        </w:rPr>
        <w:t>Đối với công tác quy hoạch cán bộ của Trường</w:t>
      </w:r>
      <w:r w:rsidRPr="008E3657">
        <w:rPr>
          <w:rFonts w:eastAsia="Calibri"/>
          <w:b/>
          <w:bCs/>
          <w:iCs/>
          <w:sz w:val="28"/>
          <w:szCs w:val="28"/>
          <w:lang w:val="pt-BR"/>
        </w:rPr>
        <w:t>:</w:t>
      </w:r>
      <w:r w:rsidRPr="008E3657">
        <w:rPr>
          <w:rFonts w:eastAsia="Calibri"/>
          <w:bCs/>
          <w:iCs/>
          <w:sz w:val="28"/>
          <w:szCs w:val="28"/>
          <w:lang w:val="pt-BR"/>
        </w:rPr>
        <w:t xml:space="preserve"> Nhà trường căn cứ Hướng dẫn của Bộ Nông nông và Phát triển nông thôn v/v thực hiện rà soát, bổ sung quy hoạch nhiệm kỳ hiện tại và quy hoạch nhiệm kỳ tiếp theo năm 2020, 2021, 2022 và Căn cứ Quyết định số 4315/QĐ</w:t>
      </w:r>
      <w:r w:rsidR="003747F9" w:rsidRPr="008E3657">
        <w:rPr>
          <w:rFonts w:eastAsia="Calibri"/>
          <w:bCs/>
          <w:iCs/>
          <w:sz w:val="28"/>
          <w:szCs w:val="28"/>
          <w:lang w:val="pt-BR"/>
        </w:rPr>
        <w:t xml:space="preserve"> - </w:t>
      </w:r>
      <w:r w:rsidRPr="008E3657">
        <w:rPr>
          <w:rFonts w:eastAsia="Calibri"/>
          <w:bCs/>
          <w:iCs/>
          <w:sz w:val="28"/>
          <w:szCs w:val="28"/>
          <w:lang w:val="pt-BR"/>
        </w:rPr>
        <w:t>BNN</w:t>
      </w:r>
      <w:r w:rsidR="003747F9" w:rsidRPr="008E3657">
        <w:rPr>
          <w:rFonts w:eastAsia="Calibri"/>
          <w:bCs/>
          <w:iCs/>
          <w:sz w:val="28"/>
          <w:szCs w:val="28"/>
          <w:lang w:val="pt-BR"/>
        </w:rPr>
        <w:t xml:space="preserve"> - </w:t>
      </w:r>
      <w:r w:rsidRPr="008E3657">
        <w:rPr>
          <w:rFonts w:eastAsia="Calibri"/>
          <w:bCs/>
          <w:iCs/>
          <w:sz w:val="28"/>
          <w:szCs w:val="28"/>
          <w:lang w:val="pt-BR"/>
        </w:rPr>
        <w:t>TCCB ngày 26/10/2017 của Nông nghiệp và phát triển nông thôn Quy định chức năng, nhiệm vụ, quyền hạn và cơ cấu tổ chức của trường Cao đẳng Nông lâm Đông Bắc. Nhà trường có Kế hoạch thực hiện công tác rà soát, bổ sung quy hoạch cán bộ lãnh đạo diện Quy định hướng dẫn của Bộ Nông nghiệp và PTNT, của Ban thường vụ Đảng ủy nhà trường, trong đó thể hiện đầy đủ các nội dung như: Đối tượng, tiêu chuẩn, điều kiện quy hoạch; số lượng và cơ cấu chức danh quy hoạch; Nội dung, phương pháp quy hoạch; Thời gian thực hiện và Hồ sơ nhân sự quy hoạch... Nhà trường có Đề án nhân sự rà soát, bổ sung quy hoạch các chức danh diện trường quản lý nhiệm kỳ hiện tại và các nhiệm kỳ tiếp theo, trong đó thể hiện đầy đủ các nội dung như: Thực trạng đội ngũ cán bộ lãnh đạo, quản lý của Trường Cao đẳng Nông lâm Đông Bắc hiện nay; Tiêu chuẩn cán bộ đưa vào quy hoạch; Nội dung rà soát, xây dựng quy hoạch...</w:t>
      </w:r>
    </w:p>
    <w:p w14:paraId="119A628C" w14:textId="447858A3" w:rsidR="00CC0A8F" w:rsidRPr="008E3657" w:rsidRDefault="00CC0A8F" w:rsidP="00EF7A60">
      <w:pPr>
        <w:widowControl w:val="0"/>
        <w:spacing w:line="312" w:lineRule="auto"/>
        <w:ind w:firstLine="720"/>
        <w:jc w:val="both"/>
        <w:rPr>
          <w:rFonts w:eastAsia="Calibri"/>
          <w:bCs/>
          <w:i/>
          <w:iCs/>
          <w:sz w:val="28"/>
          <w:szCs w:val="28"/>
          <w:lang w:val="pt-BR"/>
        </w:rPr>
      </w:pPr>
      <w:r w:rsidRPr="008E3657">
        <w:rPr>
          <w:rFonts w:eastAsia="Calibri"/>
          <w:bCs/>
          <w:i/>
          <w:iCs/>
          <w:sz w:val="28"/>
          <w:szCs w:val="28"/>
          <w:lang w:val="pt-BR"/>
        </w:rPr>
        <w:t>(BS 3.1.01</w:t>
      </w:r>
      <w:r w:rsidR="003747F9" w:rsidRPr="008E3657">
        <w:rPr>
          <w:rFonts w:eastAsia="Calibri"/>
          <w:bCs/>
          <w:i/>
          <w:iCs/>
          <w:sz w:val="28"/>
          <w:szCs w:val="28"/>
          <w:lang w:val="pt-BR"/>
        </w:rPr>
        <w:t xml:space="preserve"> - </w:t>
      </w:r>
      <w:r w:rsidRPr="008E3657">
        <w:rPr>
          <w:rFonts w:eastAsia="Calibri"/>
          <w:bCs/>
          <w:i/>
          <w:iCs/>
          <w:sz w:val="28"/>
          <w:szCs w:val="28"/>
          <w:lang w:val="pt-BR"/>
        </w:rPr>
        <w:t>Quyết định số 277/QĐ</w:t>
      </w:r>
      <w:r w:rsidR="003747F9" w:rsidRPr="008E3657">
        <w:rPr>
          <w:rFonts w:eastAsia="Calibri"/>
          <w:bCs/>
          <w:i/>
          <w:iCs/>
          <w:sz w:val="28"/>
          <w:szCs w:val="28"/>
          <w:lang w:val="pt-BR"/>
        </w:rPr>
        <w:t xml:space="preserve"> - </w:t>
      </w:r>
      <w:r w:rsidRPr="008E3657">
        <w:rPr>
          <w:rFonts w:eastAsia="Calibri"/>
          <w:bCs/>
          <w:i/>
          <w:iCs/>
          <w:sz w:val="28"/>
          <w:szCs w:val="28"/>
          <w:lang w:val="pt-BR"/>
        </w:rPr>
        <w:t>CĐNLĐB</w:t>
      </w:r>
      <w:r w:rsidR="003747F9" w:rsidRPr="008E3657">
        <w:rPr>
          <w:rFonts w:eastAsia="Calibri"/>
          <w:bCs/>
          <w:i/>
          <w:iCs/>
          <w:sz w:val="28"/>
          <w:szCs w:val="28"/>
          <w:lang w:val="pt-BR"/>
        </w:rPr>
        <w:t xml:space="preserve"> - </w:t>
      </w:r>
      <w:r w:rsidRPr="008E3657">
        <w:rPr>
          <w:rFonts w:eastAsia="Calibri"/>
          <w:bCs/>
          <w:i/>
          <w:iCs/>
          <w:sz w:val="28"/>
          <w:szCs w:val="28"/>
          <w:lang w:val="pt-BR"/>
        </w:rPr>
        <w:t>TCCB ngày 26/5/2020 của Hiệu trưởng trường Cao đẳng Nông lâm Đông Bắc về việc phê duyệt danh sách quy hoạch cán bộ lãnh đạo, quản lý diện trường quản lý giai đoạn 2016</w:t>
      </w:r>
      <w:r w:rsidR="003747F9" w:rsidRPr="008E3657">
        <w:rPr>
          <w:rFonts w:eastAsia="Calibri"/>
          <w:bCs/>
          <w:i/>
          <w:iCs/>
          <w:sz w:val="28"/>
          <w:szCs w:val="28"/>
          <w:lang w:val="pt-BR"/>
        </w:rPr>
        <w:t xml:space="preserve"> - </w:t>
      </w:r>
      <w:r w:rsidRPr="008E3657">
        <w:rPr>
          <w:rFonts w:eastAsia="Calibri"/>
          <w:bCs/>
          <w:i/>
          <w:iCs/>
          <w:sz w:val="28"/>
          <w:szCs w:val="28"/>
          <w:lang w:val="pt-BR"/>
        </w:rPr>
        <w:t>2021 và giai đoạn 2021</w:t>
      </w:r>
      <w:r w:rsidR="003747F9" w:rsidRPr="008E3657">
        <w:rPr>
          <w:rFonts w:eastAsia="Calibri"/>
          <w:bCs/>
          <w:i/>
          <w:iCs/>
          <w:sz w:val="28"/>
          <w:szCs w:val="28"/>
          <w:lang w:val="pt-BR"/>
        </w:rPr>
        <w:t xml:space="preserve"> - </w:t>
      </w:r>
      <w:r w:rsidRPr="008E3657">
        <w:rPr>
          <w:rFonts w:eastAsia="Calibri"/>
          <w:bCs/>
          <w:i/>
          <w:iCs/>
          <w:sz w:val="28"/>
          <w:szCs w:val="28"/>
          <w:lang w:val="pt-BR"/>
        </w:rPr>
        <w:t>2026</w:t>
      </w:r>
      <w:r w:rsidR="003747F9" w:rsidRPr="008E3657">
        <w:rPr>
          <w:rFonts w:eastAsia="Calibri"/>
          <w:bCs/>
          <w:i/>
          <w:iCs/>
          <w:sz w:val="28"/>
          <w:szCs w:val="28"/>
          <w:lang w:val="pt-BR"/>
        </w:rPr>
        <w:t xml:space="preserve"> - </w:t>
      </w:r>
      <w:r w:rsidRPr="008E3657">
        <w:rPr>
          <w:rFonts w:eastAsia="Calibri"/>
          <w:bCs/>
          <w:i/>
          <w:iCs/>
          <w:sz w:val="28"/>
          <w:szCs w:val="28"/>
          <w:lang w:val="pt-BR"/>
        </w:rPr>
        <w:t>Rà soát bổ sung năm 2020; Quyết định số 195/QĐ</w:t>
      </w:r>
      <w:r w:rsidR="003747F9" w:rsidRPr="008E3657">
        <w:rPr>
          <w:rFonts w:eastAsia="Calibri"/>
          <w:bCs/>
          <w:i/>
          <w:iCs/>
          <w:sz w:val="28"/>
          <w:szCs w:val="28"/>
          <w:lang w:val="pt-BR"/>
        </w:rPr>
        <w:t xml:space="preserve"> - </w:t>
      </w:r>
      <w:r w:rsidRPr="008E3657">
        <w:rPr>
          <w:rFonts w:eastAsia="Calibri"/>
          <w:bCs/>
          <w:i/>
          <w:iCs/>
          <w:sz w:val="28"/>
          <w:szCs w:val="28"/>
          <w:lang w:val="pt-BR"/>
        </w:rPr>
        <w:t>CĐNLĐB</w:t>
      </w:r>
      <w:r w:rsidR="003747F9" w:rsidRPr="008E3657">
        <w:rPr>
          <w:rFonts w:eastAsia="Calibri"/>
          <w:bCs/>
          <w:i/>
          <w:iCs/>
          <w:sz w:val="28"/>
          <w:szCs w:val="28"/>
          <w:lang w:val="pt-BR"/>
        </w:rPr>
        <w:t xml:space="preserve"> - </w:t>
      </w:r>
      <w:r w:rsidRPr="008E3657">
        <w:rPr>
          <w:rFonts w:eastAsia="Calibri"/>
          <w:bCs/>
          <w:i/>
          <w:iCs/>
          <w:sz w:val="28"/>
          <w:szCs w:val="28"/>
          <w:lang w:val="pt-BR"/>
        </w:rPr>
        <w:t>TCCB ngày 10/5/2021 của Hiệu trưởng trường Cao đẳng Nông lâm Đông Bắc về việc phê duyệt danh sách quy hoạch cán bộ lãnh đạo, quản lý diện trường quản lý giai đoạn 2021</w:t>
      </w:r>
      <w:r w:rsidR="003747F9" w:rsidRPr="008E3657">
        <w:rPr>
          <w:rFonts w:eastAsia="Calibri"/>
          <w:bCs/>
          <w:i/>
          <w:iCs/>
          <w:sz w:val="28"/>
          <w:szCs w:val="28"/>
          <w:lang w:val="pt-BR"/>
        </w:rPr>
        <w:t xml:space="preserve"> - </w:t>
      </w:r>
      <w:r w:rsidRPr="008E3657">
        <w:rPr>
          <w:rFonts w:eastAsia="Calibri"/>
          <w:bCs/>
          <w:i/>
          <w:iCs/>
          <w:sz w:val="28"/>
          <w:szCs w:val="28"/>
          <w:lang w:val="pt-BR"/>
        </w:rPr>
        <w:t>2026</w:t>
      </w:r>
      <w:r w:rsidR="003747F9" w:rsidRPr="008E3657">
        <w:rPr>
          <w:rFonts w:eastAsia="Calibri"/>
          <w:bCs/>
          <w:i/>
          <w:iCs/>
          <w:sz w:val="28"/>
          <w:szCs w:val="28"/>
          <w:lang w:val="pt-BR"/>
        </w:rPr>
        <w:t xml:space="preserve"> - </w:t>
      </w:r>
      <w:r w:rsidRPr="008E3657">
        <w:rPr>
          <w:rFonts w:eastAsia="Calibri"/>
          <w:bCs/>
          <w:i/>
          <w:iCs/>
          <w:sz w:val="28"/>
          <w:szCs w:val="28"/>
          <w:lang w:val="pt-BR"/>
        </w:rPr>
        <w:t>Rà soát bổ sung năm 2021; Quyết định số 210/QĐ</w:t>
      </w:r>
      <w:r w:rsidR="003747F9" w:rsidRPr="008E3657">
        <w:rPr>
          <w:rFonts w:eastAsia="Calibri"/>
          <w:bCs/>
          <w:i/>
          <w:iCs/>
          <w:sz w:val="28"/>
          <w:szCs w:val="28"/>
          <w:lang w:val="pt-BR"/>
        </w:rPr>
        <w:t xml:space="preserve"> - </w:t>
      </w:r>
      <w:r w:rsidRPr="008E3657">
        <w:rPr>
          <w:rFonts w:eastAsia="Calibri"/>
          <w:bCs/>
          <w:i/>
          <w:iCs/>
          <w:sz w:val="28"/>
          <w:szCs w:val="28"/>
          <w:lang w:val="pt-BR"/>
        </w:rPr>
        <w:t>CĐNLĐB</w:t>
      </w:r>
      <w:r w:rsidR="003747F9" w:rsidRPr="008E3657">
        <w:rPr>
          <w:rFonts w:eastAsia="Calibri"/>
          <w:bCs/>
          <w:i/>
          <w:iCs/>
          <w:sz w:val="28"/>
          <w:szCs w:val="28"/>
          <w:lang w:val="pt-BR"/>
        </w:rPr>
        <w:t xml:space="preserve"> - </w:t>
      </w:r>
      <w:r w:rsidRPr="008E3657">
        <w:rPr>
          <w:rFonts w:eastAsia="Calibri"/>
          <w:bCs/>
          <w:i/>
          <w:iCs/>
          <w:sz w:val="28"/>
          <w:szCs w:val="28"/>
          <w:lang w:val="pt-BR"/>
        </w:rPr>
        <w:t>TCCB ngày 07/5/2022 của Hiệu trưởng trường Cao đẳng Nông lâm Đông Bắc về việc phê duyệt danh sách quy hoạch cán bộ lãnh đạo, quản lý diện trường quản lý giai đoạn 2021</w:t>
      </w:r>
      <w:r w:rsidR="003747F9" w:rsidRPr="008E3657">
        <w:rPr>
          <w:rFonts w:eastAsia="Calibri"/>
          <w:bCs/>
          <w:i/>
          <w:iCs/>
          <w:sz w:val="28"/>
          <w:szCs w:val="28"/>
          <w:lang w:val="pt-BR"/>
        </w:rPr>
        <w:t xml:space="preserve"> - </w:t>
      </w:r>
      <w:r w:rsidRPr="008E3657">
        <w:rPr>
          <w:rFonts w:eastAsia="Calibri"/>
          <w:bCs/>
          <w:i/>
          <w:iCs/>
          <w:sz w:val="28"/>
          <w:szCs w:val="28"/>
          <w:lang w:val="pt-BR"/>
        </w:rPr>
        <w:t>2026</w:t>
      </w:r>
      <w:r w:rsidR="003747F9" w:rsidRPr="008E3657">
        <w:rPr>
          <w:rFonts w:eastAsia="Calibri"/>
          <w:bCs/>
          <w:i/>
          <w:iCs/>
          <w:sz w:val="28"/>
          <w:szCs w:val="28"/>
          <w:lang w:val="pt-BR"/>
        </w:rPr>
        <w:t xml:space="preserve"> - </w:t>
      </w:r>
      <w:r w:rsidRPr="008E3657">
        <w:rPr>
          <w:rFonts w:eastAsia="Calibri"/>
          <w:bCs/>
          <w:i/>
          <w:iCs/>
          <w:sz w:val="28"/>
          <w:szCs w:val="28"/>
          <w:lang w:val="pt-BR"/>
        </w:rPr>
        <w:t>Rà soát bổ sung năm 2022)</w:t>
      </w:r>
    </w:p>
    <w:p w14:paraId="6AC34496" w14:textId="31F51F56" w:rsidR="00CC0A8F" w:rsidRPr="008E3657" w:rsidRDefault="00CC0A8F" w:rsidP="00EF7A60">
      <w:pPr>
        <w:widowControl w:val="0"/>
        <w:spacing w:line="312" w:lineRule="auto"/>
        <w:ind w:firstLine="720"/>
        <w:jc w:val="both"/>
        <w:rPr>
          <w:rFonts w:eastAsia="Calibri"/>
          <w:bCs/>
          <w:i/>
          <w:sz w:val="28"/>
          <w:szCs w:val="28"/>
          <w:shd w:val="clear" w:color="auto" w:fill="FFFFFF"/>
          <w:lang w:val="pt-BR"/>
        </w:rPr>
      </w:pPr>
      <w:r w:rsidRPr="008E3657">
        <w:rPr>
          <w:rFonts w:eastAsia="Calibri"/>
          <w:b/>
          <w:bCs/>
          <w:i/>
          <w:sz w:val="28"/>
          <w:szCs w:val="28"/>
          <w:lang w:val="pt-BR"/>
        </w:rPr>
        <w:t>Đối với công tác đào tạo và bồi dưỡng</w:t>
      </w:r>
      <w:r w:rsidRPr="008E3657">
        <w:rPr>
          <w:rFonts w:eastAsia="Calibri"/>
          <w:b/>
          <w:bCs/>
          <w:iCs/>
          <w:sz w:val="28"/>
          <w:szCs w:val="28"/>
          <w:lang w:val="pt-BR"/>
        </w:rPr>
        <w:t>:</w:t>
      </w:r>
      <w:r w:rsidRPr="008E3657">
        <w:rPr>
          <w:rFonts w:eastAsia="Calibri"/>
          <w:bCs/>
          <w:iCs/>
          <w:sz w:val="28"/>
          <w:szCs w:val="28"/>
          <w:lang w:val="pt-BR"/>
        </w:rPr>
        <w:t xml:space="preserve"> </w:t>
      </w:r>
      <w:r w:rsidRPr="008E3657">
        <w:rPr>
          <w:rFonts w:eastAsia="Calibri"/>
          <w:bCs/>
          <w:sz w:val="28"/>
          <w:szCs w:val="28"/>
          <w:lang w:val="pt-BR"/>
        </w:rPr>
        <w:t>Căn cứ Nghị định số 101/2017/NĐ</w:t>
      </w:r>
      <w:r w:rsidR="003747F9" w:rsidRPr="008E3657">
        <w:rPr>
          <w:rFonts w:eastAsia="Calibri"/>
          <w:bCs/>
          <w:i/>
          <w:sz w:val="28"/>
          <w:szCs w:val="28"/>
          <w:lang w:val="pt-BR"/>
        </w:rPr>
        <w:t xml:space="preserve"> - </w:t>
      </w:r>
      <w:r w:rsidRPr="008E3657">
        <w:rPr>
          <w:rFonts w:eastAsia="Calibri"/>
          <w:bCs/>
          <w:sz w:val="28"/>
          <w:szCs w:val="28"/>
          <w:lang w:val="pt-BR"/>
        </w:rPr>
        <w:t xml:space="preserve">CP ngày 01/9/2017 của Chính Phủ về đào tạo, bồi dưỡng cán bộ, công chức, viên chức; </w:t>
      </w:r>
      <w:r w:rsidRPr="008E3657">
        <w:rPr>
          <w:rFonts w:eastAsia="Calibri"/>
          <w:bCs/>
          <w:iCs/>
          <w:sz w:val="28"/>
          <w:szCs w:val="28"/>
          <w:lang w:val="vi-VN"/>
        </w:rPr>
        <w:t xml:space="preserve">Thông tư </w:t>
      </w:r>
      <w:r w:rsidRPr="008E3657">
        <w:rPr>
          <w:rFonts w:eastAsia="Calibri"/>
          <w:bCs/>
          <w:iCs/>
          <w:sz w:val="28"/>
          <w:szCs w:val="28"/>
          <w:lang w:val="pt-BR"/>
        </w:rPr>
        <w:t>số 08/2017/TT</w:t>
      </w:r>
      <w:r w:rsidR="003747F9" w:rsidRPr="008E3657">
        <w:rPr>
          <w:rFonts w:eastAsia="Calibri"/>
          <w:bCs/>
          <w:i/>
          <w:iCs/>
          <w:sz w:val="28"/>
          <w:szCs w:val="28"/>
          <w:lang w:val="pt-BR"/>
        </w:rPr>
        <w:t xml:space="preserve"> - </w:t>
      </w:r>
      <w:r w:rsidRPr="008E3657">
        <w:rPr>
          <w:rFonts w:eastAsia="Calibri"/>
          <w:bCs/>
          <w:iCs/>
          <w:sz w:val="28"/>
          <w:szCs w:val="28"/>
          <w:lang w:val="pt-BR"/>
        </w:rPr>
        <w:t xml:space="preserve">BLĐTBXH ngày 10/3/2017 của Bộ Lao động Thương binh và Xã hội </w:t>
      </w:r>
      <w:r w:rsidRPr="008E3657">
        <w:rPr>
          <w:rFonts w:eastAsia="Calibri"/>
          <w:bCs/>
          <w:iCs/>
          <w:sz w:val="28"/>
          <w:szCs w:val="28"/>
          <w:lang w:val="vi-VN"/>
        </w:rPr>
        <w:t>quy định chuẩn</w:t>
      </w:r>
      <w:r w:rsidRPr="008E3657">
        <w:rPr>
          <w:rFonts w:eastAsia="Calibri"/>
          <w:bCs/>
          <w:iCs/>
          <w:sz w:val="28"/>
          <w:szCs w:val="28"/>
          <w:lang w:val="pt-BR"/>
        </w:rPr>
        <w:t xml:space="preserve"> </w:t>
      </w:r>
      <w:r w:rsidRPr="008E3657">
        <w:rPr>
          <w:rFonts w:eastAsia="Calibri"/>
          <w:bCs/>
          <w:iCs/>
          <w:sz w:val="28"/>
          <w:szCs w:val="28"/>
          <w:lang w:val="vi-VN"/>
        </w:rPr>
        <w:t xml:space="preserve">về chuyên môn, nghiệp vụ của </w:t>
      </w:r>
      <w:r w:rsidRPr="008E3657">
        <w:rPr>
          <w:rFonts w:eastAsia="Calibri"/>
          <w:bCs/>
          <w:iCs/>
          <w:sz w:val="28"/>
          <w:szCs w:val="28"/>
          <w:lang w:val="pt-BR"/>
        </w:rPr>
        <w:t>nhà giáo G</w:t>
      </w:r>
      <w:r w:rsidRPr="008E3657">
        <w:rPr>
          <w:rFonts w:eastAsia="Calibri"/>
          <w:bCs/>
          <w:iCs/>
          <w:sz w:val="28"/>
          <w:szCs w:val="28"/>
          <w:lang w:val="vi-VN"/>
        </w:rPr>
        <w:t>DNN</w:t>
      </w:r>
      <w:r w:rsidRPr="008E3657">
        <w:rPr>
          <w:rFonts w:eastAsia="Calibri"/>
          <w:bCs/>
          <w:sz w:val="28"/>
          <w:szCs w:val="28"/>
          <w:lang w:val="pt-BR"/>
        </w:rPr>
        <w:t xml:space="preserve">; Thông tư số 06/2017/TTBLĐTBXH quy định về tuyển dụng, sử dụng, bồi dưỡng đối với nhà giáo GDNN, Trường đã ban hành Quyết định số </w:t>
      </w:r>
      <w:r w:rsidRPr="008E3657">
        <w:rPr>
          <w:rFonts w:eastAsia="Calibri"/>
          <w:bCs/>
          <w:sz w:val="28"/>
          <w:szCs w:val="28"/>
          <w:lang w:val="pt-BR"/>
        </w:rPr>
        <w:lastRenderedPageBreak/>
        <w:t>615/QĐ</w:t>
      </w:r>
      <w:r w:rsidR="003747F9" w:rsidRPr="008E3657">
        <w:rPr>
          <w:rFonts w:eastAsia="Calibri"/>
          <w:bCs/>
          <w:i/>
          <w:sz w:val="28"/>
          <w:szCs w:val="28"/>
          <w:lang w:val="pt-BR"/>
        </w:rPr>
        <w:t xml:space="preserve"> - </w:t>
      </w:r>
      <w:r w:rsidRPr="008E3657">
        <w:rPr>
          <w:rFonts w:eastAsia="Calibri"/>
          <w:bCs/>
          <w:sz w:val="28"/>
          <w:szCs w:val="28"/>
          <w:lang w:val="pt-BR"/>
        </w:rPr>
        <w:t>12/9/2019 ngày 12/9/2019 về việc ban hành Quy chế về đào tạo, bồi dưỡng công chức, viên chức, tại trường Cao đẳng Nông lâm Đông Bắc Quy định có 07 chương, 22 điều, quy định chi tiết nguyên tắc đào tạo bồi dưỡng, các nội dung đào tạo, bồi dưỡng, quyền lợi và trách nhiệm của người được đào tạo bồi dưỡng, quy trình cử công chức, viên chức, người lao động đi đào tạo, bồi dưỡng, quản lý đào tạo, bồi dưỡng, xử lý vi phạm...Nhà trường đã ban hành các Kế hoạch đào tạo bồi dưỡng viên chức hàng năm (Kế hoạch số 84/KH</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TCHC ngày 17 tháng 02 năm 2020 của Trường Cao đẳng Nông lâm Đông Bắc về việc Đào tạo, bồi dưỡng viên chức năm 2020; Kế hoạch số 128/KH</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TCHC ngày 30 tháng 3 năm 2021 của Trường Cao đẳng Nông lâm Đông Bắc về việc Đào tạo, bồi dưỡng viên chức năm 2021; Kế hoạch số 720/KH</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TCHC ngày 01 tháng 8 năm 2022 của Trường Cao đẳng Nông lâm Đông Bắc về việc Đào tạo, bồi dưỡng viên chức năm 2022; Kế hoạch số 20/KH</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TCHC ngày 01/2/2023 của Trường Cao đẳng Nông lâm Đông Bắc về việc Đào tạo, bồi dưỡng viên chức năm 2023)</w:t>
      </w:r>
      <w:r w:rsidR="00C81EE6" w:rsidRPr="008E3657">
        <w:rPr>
          <w:rFonts w:eastAsia="Calibri"/>
          <w:bCs/>
          <w:i/>
          <w:sz w:val="28"/>
          <w:szCs w:val="28"/>
          <w:lang w:val="pt-BR"/>
        </w:rPr>
        <w:t xml:space="preserve"> (1.</w:t>
      </w:r>
      <w:r w:rsidRPr="008E3657">
        <w:rPr>
          <w:rFonts w:eastAsia="Calibri"/>
          <w:bCs/>
          <w:i/>
          <w:sz w:val="28"/>
          <w:szCs w:val="28"/>
          <w:lang w:val="pt-BR"/>
        </w:rPr>
        <w:t>3.08</w:t>
      </w:r>
      <w:r w:rsidR="003747F9" w:rsidRPr="008E3657">
        <w:rPr>
          <w:rFonts w:eastAsia="Calibri"/>
          <w:bCs/>
          <w:i/>
          <w:sz w:val="28"/>
          <w:szCs w:val="28"/>
          <w:lang w:val="pt-BR"/>
        </w:rPr>
        <w:t xml:space="preserve"> - </w:t>
      </w:r>
      <w:r w:rsidRPr="008E3657">
        <w:rPr>
          <w:rFonts w:eastAsia="Calibri"/>
          <w:bCs/>
          <w:i/>
          <w:sz w:val="28"/>
          <w:szCs w:val="28"/>
          <w:lang w:val="pt-BR"/>
        </w:rPr>
        <w:t>Quyết định số 615/QĐ</w:t>
      </w:r>
      <w:r w:rsidR="003747F9" w:rsidRPr="008E3657">
        <w:rPr>
          <w:rFonts w:eastAsia="Calibri"/>
          <w:bCs/>
          <w:i/>
          <w:sz w:val="28"/>
          <w:szCs w:val="28"/>
          <w:lang w:val="pt-BR"/>
        </w:rPr>
        <w:t xml:space="preserve"> - </w:t>
      </w:r>
      <w:r w:rsidRPr="008E3657">
        <w:rPr>
          <w:rFonts w:eastAsia="Calibri"/>
          <w:bCs/>
          <w:i/>
          <w:sz w:val="28"/>
          <w:szCs w:val="28"/>
          <w:lang w:val="pt-BR"/>
        </w:rPr>
        <w:t>12/9/2019 ngày 12/9/2019 về việc ban hành Quy chế về đào tạo, bồi dưỡng công chức, viên chức, tại trường Cao đẳng Nông lâm Đông Bắc</w:t>
      </w:r>
      <w:r w:rsidRPr="008E3657">
        <w:rPr>
          <w:rFonts w:eastAsia="Calibri"/>
          <w:i/>
          <w:sz w:val="28"/>
          <w:szCs w:val="28"/>
          <w:lang w:val="pt-BR"/>
        </w:rPr>
        <w:t>; 3.2.07</w:t>
      </w:r>
      <w:r w:rsidR="003747F9" w:rsidRPr="008E3657">
        <w:rPr>
          <w:rFonts w:eastAsia="Calibri"/>
          <w:i/>
          <w:sz w:val="28"/>
          <w:szCs w:val="28"/>
          <w:lang w:val="pt-BR"/>
        </w:rPr>
        <w:t xml:space="preserve"> - </w:t>
      </w:r>
      <w:r w:rsidRPr="008E3657">
        <w:rPr>
          <w:rFonts w:eastAsia="Calibri"/>
          <w:i/>
          <w:sz w:val="28"/>
          <w:szCs w:val="28"/>
          <w:lang w:val="pt-BR"/>
        </w:rPr>
        <w:t>Quy trình Đào tạo, bồi dưỡng viên chức ban hành ngày 20/01/2022).</w:t>
      </w:r>
      <w:r w:rsidRPr="008E3657">
        <w:rPr>
          <w:rFonts w:eastAsia="Calibri"/>
          <w:bCs/>
          <w:i/>
          <w:sz w:val="28"/>
          <w:szCs w:val="28"/>
          <w:shd w:val="clear" w:color="auto" w:fill="FFFFFF"/>
          <w:lang w:val="pt-BR"/>
        </w:rPr>
        <w:t xml:space="preserve"> </w:t>
      </w:r>
    </w:p>
    <w:p w14:paraId="602B2361" w14:textId="5440C2C8" w:rsidR="00CC0A8F" w:rsidRPr="008E3657" w:rsidRDefault="00CC0A8F" w:rsidP="00EF7A60">
      <w:pPr>
        <w:widowControl w:val="0"/>
        <w:spacing w:line="312" w:lineRule="auto"/>
        <w:ind w:firstLine="720"/>
        <w:jc w:val="both"/>
        <w:rPr>
          <w:rFonts w:eastAsia="Calibri"/>
          <w:i/>
          <w:sz w:val="28"/>
          <w:szCs w:val="28"/>
          <w:lang w:val="pt-BR"/>
        </w:rPr>
      </w:pPr>
      <w:r w:rsidRPr="008E3657">
        <w:rPr>
          <w:rFonts w:eastAsia="Calibri"/>
          <w:b/>
          <w:bCs/>
          <w:i/>
          <w:sz w:val="28"/>
          <w:szCs w:val="28"/>
          <w:lang w:val="pt-BR"/>
        </w:rPr>
        <w:t xml:space="preserve">Đối với đánh giá, phân loại nhà giáo, </w:t>
      </w:r>
      <w:r w:rsidRPr="008E3657">
        <w:rPr>
          <w:rFonts w:eastAsia="Calibri"/>
          <w:b/>
          <w:bCs/>
          <w:i/>
          <w:sz w:val="28"/>
          <w:szCs w:val="28"/>
          <w:lang w:val="nl-NL"/>
        </w:rPr>
        <w:t>CBQL, viên chức và người lao động:</w:t>
      </w:r>
      <w:r w:rsidRPr="008E3657">
        <w:rPr>
          <w:rFonts w:eastAsia="Calibri"/>
          <w:bCs/>
          <w:i/>
          <w:sz w:val="28"/>
          <w:szCs w:val="28"/>
          <w:lang w:val="nl-NL"/>
        </w:rPr>
        <w:t xml:space="preserve"> </w:t>
      </w:r>
      <w:r w:rsidRPr="008E3657">
        <w:rPr>
          <w:rFonts w:eastAsia="Calibri"/>
          <w:bCs/>
          <w:sz w:val="28"/>
          <w:szCs w:val="28"/>
          <w:lang w:val="pt-BR"/>
        </w:rPr>
        <w:t>Trường căn cứ vào Nghị định 56/2015/NĐ</w:t>
      </w:r>
      <w:r w:rsidR="003747F9" w:rsidRPr="008E3657">
        <w:rPr>
          <w:rFonts w:eastAsia="Calibri"/>
          <w:bCs/>
          <w:i/>
          <w:sz w:val="28"/>
          <w:szCs w:val="28"/>
          <w:lang w:val="pt-BR"/>
        </w:rPr>
        <w:t xml:space="preserve"> - </w:t>
      </w:r>
      <w:r w:rsidRPr="008E3657">
        <w:rPr>
          <w:rFonts w:eastAsia="Calibri"/>
          <w:bCs/>
          <w:sz w:val="28"/>
          <w:szCs w:val="28"/>
          <w:lang w:val="pt-BR"/>
        </w:rPr>
        <w:t>CP ngày 09/5/2015 của Chính phủ về đánh giá, phân loại cán bộ, công chức, viên chức; Căn cứ</w:t>
      </w:r>
      <w:r w:rsidRPr="008E3657">
        <w:rPr>
          <w:rFonts w:eastAsia="Calibri"/>
          <w:bCs/>
          <w:iCs/>
          <w:sz w:val="28"/>
          <w:szCs w:val="28"/>
          <w:lang w:val="pt-BR"/>
        </w:rPr>
        <w:t xml:space="preserve"> Quyết định số 4315/QĐ</w:t>
      </w:r>
      <w:r w:rsidR="003747F9" w:rsidRPr="008E3657">
        <w:rPr>
          <w:rFonts w:eastAsia="Calibri"/>
          <w:bCs/>
          <w:iCs/>
          <w:sz w:val="28"/>
          <w:szCs w:val="28"/>
          <w:lang w:val="pt-BR"/>
        </w:rPr>
        <w:t xml:space="preserve"> - </w:t>
      </w:r>
      <w:r w:rsidRPr="008E3657">
        <w:rPr>
          <w:rFonts w:eastAsia="Calibri"/>
          <w:bCs/>
          <w:iCs/>
          <w:sz w:val="28"/>
          <w:szCs w:val="28"/>
          <w:lang w:val="pt-BR"/>
        </w:rPr>
        <w:t>BNN</w:t>
      </w:r>
      <w:r w:rsidR="003747F9" w:rsidRPr="008E3657">
        <w:rPr>
          <w:rFonts w:eastAsia="Calibri"/>
          <w:bCs/>
          <w:iCs/>
          <w:sz w:val="28"/>
          <w:szCs w:val="28"/>
          <w:lang w:val="pt-BR"/>
        </w:rPr>
        <w:t xml:space="preserve"> - </w:t>
      </w:r>
      <w:r w:rsidRPr="008E3657">
        <w:rPr>
          <w:rFonts w:eastAsia="Calibri"/>
          <w:bCs/>
          <w:iCs/>
          <w:sz w:val="28"/>
          <w:szCs w:val="28"/>
          <w:lang w:val="pt-BR"/>
        </w:rPr>
        <w:t>TCCB ngày 26/10/2017 của Bộ Nông nghiệp và phát triển nông thôn Quy định chức năng, nhiệm vụ, quyền hạn và cơ cấu tổ chức của trường Cao đẳng Nông lâm Đông Bắc; Căn cứ</w:t>
      </w:r>
      <w:r w:rsidRPr="008E3657">
        <w:rPr>
          <w:rFonts w:eastAsia="Calibri"/>
          <w:bCs/>
          <w:sz w:val="28"/>
          <w:szCs w:val="28"/>
          <w:lang w:val="pt-BR"/>
        </w:rPr>
        <w:t xml:space="preserve"> </w:t>
      </w:r>
      <w:r w:rsidRPr="008E3657">
        <w:rPr>
          <w:rFonts w:eastAsia="Calibri"/>
          <w:bCs/>
          <w:iCs/>
          <w:sz w:val="28"/>
          <w:szCs w:val="28"/>
          <w:lang w:val="pt-BR"/>
        </w:rPr>
        <w:t>Quyết định số 653/QĐ</w:t>
      </w:r>
      <w:r w:rsidR="003747F9" w:rsidRPr="008E3657">
        <w:rPr>
          <w:rFonts w:eastAsia="Calibri"/>
          <w:bCs/>
          <w:iCs/>
          <w:sz w:val="28"/>
          <w:szCs w:val="28"/>
          <w:lang w:val="pt-BR"/>
        </w:rPr>
        <w:t xml:space="preserve"> - </w:t>
      </w:r>
      <w:r w:rsidRPr="008E3657">
        <w:rPr>
          <w:rFonts w:eastAsia="Calibri"/>
          <w:bCs/>
          <w:iCs/>
          <w:sz w:val="28"/>
          <w:szCs w:val="28"/>
          <w:lang w:val="pt-BR"/>
        </w:rPr>
        <w:t>CĐNLĐB</w:t>
      </w:r>
      <w:r w:rsidR="003747F9" w:rsidRPr="008E3657">
        <w:rPr>
          <w:rFonts w:eastAsia="Calibri"/>
          <w:bCs/>
          <w:iCs/>
          <w:sz w:val="28"/>
          <w:szCs w:val="28"/>
          <w:lang w:val="pt-BR"/>
        </w:rPr>
        <w:t xml:space="preserve"> - </w:t>
      </w:r>
      <w:r w:rsidRPr="008E3657">
        <w:rPr>
          <w:rFonts w:eastAsia="Calibri"/>
          <w:bCs/>
          <w:iCs/>
          <w:sz w:val="28"/>
          <w:szCs w:val="28"/>
          <w:lang w:val="pt-BR"/>
        </w:rPr>
        <w:t>TCHC ngày 15/12/2017 của Hiệu trưởng trường Cao đẳng Nông lâm Đông Bắc về việc Quy định chức năng nhiệm vụ quyền hạn và cơ cấu tổ chức của các đơn vị thuộc trường</w:t>
      </w:r>
      <w:r w:rsidRPr="008E3657">
        <w:rPr>
          <w:rFonts w:eastAsia="Calibri"/>
          <w:bCs/>
          <w:sz w:val="28"/>
          <w:szCs w:val="28"/>
          <w:lang w:val="pt-BR"/>
        </w:rPr>
        <w:t xml:space="preserve">; </w:t>
      </w:r>
      <w:r w:rsidRPr="008E3657">
        <w:rPr>
          <w:rFonts w:eastAsia="Calibri"/>
          <w:bCs/>
          <w:iCs/>
          <w:sz w:val="28"/>
          <w:szCs w:val="28"/>
          <w:lang w:val="pt-BR"/>
        </w:rPr>
        <w:t>Căn cứ</w:t>
      </w:r>
      <w:r w:rsidRPr="008E3657">
        <w:rPr>
          <w:rFonts w:eastAsia="Calibri"/>
          <w:bCs/>
          <w:sz w:val="28"/>
          <w:szCs w:val="28"/>
          <w:lang w:val="pt-BR"/>
        </w:rPr>
        <w:t xml:space="preserve"> </w:t>
      </w:r>
      <w:r w:rsidRPr="008E3657">
        <w:rPr>
          <w:rFonts w:eastAsia="Calibri"/>
          <w:bCs/>
          <w:iCs/>
          <w:sz w:val="28"/>
          <w:szCs w:val="28"/>
          <w:lang w:val="pt-BR"/>
        </w:rPr>
        <w:t>Quyết định số 654/QĐ</w:t>
      </w:r>
      <w:r w:rsidR="003747F9" w:rsidRPr="008E3657">
        <w:rPr>
          <w:rFonts w:eastAsia="Calibri"/>
          <w:bCs/>
          <w:iCs/>
          <w:sz w:val="28"/>
          <w:szCs w:val="28"/>
          <w:lang w:val="pt-BR"/>
        </w:rPr>
        <w:t xml:space="preserve"> - </w:t>
      </w:r>
      <w:r w:rsidRPr="008E3657">
        <w:rPr>
          <w:rFonts w:eastAsia="Calibri"/>
          <w:bCs/>
          <w:iCs/>
          <w:sz w:val="28"/>
          <w:szCs w:val="28"/>
          <w:lang w:val="pt-BR"/>
        </w:rPr>
        <w:t>CĐNLĐB</w:t>
      </w:r>
      <w:r w:rsidR="003747F9" w:rsidRPr="008E3657">
        <w:rPr>
          <w:rFonts w:eastAsia="Calibri"/>
          <w:bCs/>
          <w:iCs/>
          <w:sz w:val="28"/>
          <w:szCs w:val="28"/>
          <w:lang w:val="pt-BR"/>
        </w:rPr>
        <w:t xml:space="preserve"> - </w:t>
      </w:r>
      <w:r w:rsidRPr="008E3657">
        <w:rPr>
          <w:rFonts w:eastAsia="Calibri"/>
          <w:bCs/>
          <w:iCs/>
          <w:sz w:val="28"/>
          <w:szCs w:val="28"/>
          <w:lang w:val="pt-BR"/>
        </w:rPr>
        <w:t>TCHC ngày 15/12/2017 của Hiệu trưởng trường Cao đẳng Nông lâm Đông Bắc về việc ban hành Quy chế Tổ chức và hoạt động của trường Cao đẳng Nông lâm Đông Bắc;</w:t>
      </w:r>
      <w:r w:rsidRPr="008E3657">
        <w:rPr>
          <w:rFonts w:eastAsia="Calibri"/>
          <w:bCs/>
          <w:sz w:val="28"/>
          <w:szCs w:val="28"/>
          <w:lang w:val="pt-BR"/>
        </w:rPr>
        <w:t xml:space="preserve"> Thông tư 08/2017/TT</w:t>
      </w:r>
      <w:r w:rsidR="003747F9" w:rsidRPr="008E3657">
        <w:rPr>
          <w:rFonts w:eastAsia="Calibri"/>
          <w:bCs/>
          <w:i/>
          <w:sz w:val="28"/>
          <w:szCs w:val="28"/>
          <w:lang w:val="pt-BR"/>
        </w:rPr>
        <w:t xml:space="preserve"> - </w:t>
      </w:r>
      <w:r w:rsidRPr="008E3657">
        <w:rPr>
          <w:rFonts w:eastAsia="Calibri"/>
          <w:bCs/>
          <w:sz w:val="28"/>
          <w:szCs w:val="28"/>
          <w:lang w:val="pt-BR"/>
        </w:rPr>
        <w:t>BLĐTBXH ngày 10/3/2017 của Bộ LĐTB&amp;XH quy định về chuẩn chuyên môn, nghiệp vụ của nhà giáo nghề nghiệp; Thông tư 21/2020/ TT</w:t>
      </w:r>
      <w:r w:rsidR="003747F9" w:rsidRPr="008E3657">
        <w:rPr>
          <w:rFonts w:eastAsia="Calibri"/>
          <w:bCs/>
          <w:i/>
          <w:sz w:val="28"/>
          <w:szCs w:val="28"/>
          <w:lang w:val="pt-BR"/>
        </w:rPr>
        <w:t xml:space="preserve"> - </w:t>
      </w:r>
      <w:r w:rsidRPr="008E3657">
        <w:rPr>
          <w:rFonts w:eastAsia="Calibri"/>
          <w:bCs/>
          <w:sz w:val="28"/>
          <w:szCs w:val="28"/>
          <w:lang w:val="pt-BR"/>
        </w:rPr>
        <w:t>BLĐTBXH ngày 30/12/2020 của Bộ LĐTB&amp;XH v/v sửa đổi, bổ sung một số điều của Thông tư 08/2017/TT</w:t>
      </w:r>
      <w:r w:rsidR="003747F9" w:rsidRPr="008E3657">
        <w:rPr>
          <w:rFonts w:eastAsia="Calibri"/>
          <w:bCs/>
          <w:i/>
          <w:sz w:val="28"/>
          <w:szCs w:val="28"/>
          <w:lang w:val="pt-BR"/>
        </w:rPr>
        <w:t xml:space="preserve"> - </w:t>
      </w:r>
      <w:r w:rsidRPr="008E3657">
        <w:rPr>
          <w:rFonts w:eastAsia="Calibri"/>
          <w:bCs/>
          <w:sz w:val="28"/>
          <w:szCs w:val="28"/>
          <w:lang w:val="pt-BR"/>
        </w:rPr>
        <w:t xml:space="preserve">BLĐTBXH ngày 10/3/2017 của Bộ LĐTB&amp;XH quy định về chuẩn chuyên môn, nghiệp vụ của nhà giáo GDNN. Hàng năm nhà trường đã xây dựng Kế hoạch; Thông báo và Báo cáo Kết quả đánh giá, xếp loại </w:t>
      </w:r>
      <w:r w:rsidRPr="008E3657">
        <w:rPr>
          <w:rFonts w:eastAsia="Calibri"/>
          <w:bCs/>
          <w:sz w:val="28"/>
          <w:szCs w:val="28"/>
          <w:lang w:val="pt-BR"/>
        </w:rPr>
        <w:lastRenderedPageBreak/>
        <w:t>Nhà giáo giáo dục nghề nghiệp về chuyên môn, nghiệp vụ theo năm học (Văn bản số 107/BC</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KĐKHHTQT ngày 06/7/2021 của trường Cao đẳng Nông lâm Đông Bắc về Báo cáo Kết quả đánh giá xếp loại Nhà giáo giáo dục nghề nghiệp về chuyên môn, nghiệp vụ năm học 2020</w:t>
      </w:r>
      <w:r w:rsidR="003747F9" w:rsidRPr="008E3657">
        <w:rPr>
          <w:rFonts w:eastAsia="Calibri"/>
          <w:bCs/>
          <w:sz w:val="28"/>
          <w:szCs w:val="28"/>
          <w:lang w:val="pt-BR"/>
        </w:rPr>
        <w:t xml:space="preserve"> - </w:t>
      </w:r>
      <w:r w:rsidRPr="008E3657">
        <w:rPr>
          <w:rFonts w:eastAsia="Calibri"/>
          <w:bCs/>
          <w:sz w:val="28"/>
          <w:szCs w:val="28"/>
          <w:lang w:val="pt-BR"/>
        </w:rPr>
        <w:t>2021; Văn bản số 108/BC</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KĐKHHTQT ngày 21/7/2022 của trường Cao đẳng Nông lâm Đông Bắc về Báo cáo Kết quả đánh giá xếp loại Nhà giáo giáo dục nghề nghiệp về chuyên môn, nghiệp vụ năm học 2021</w:t>
      </w:r>
      <w:r w:rsidR="003747F9" w:rsidRPr="008E3657">
        <w:rPr>
          <w:rFonts w:eastAsia="Calibri"/>
          <w:bCs/>
          <w:sz w:val="28"/>
          <w:szCs w:val="28"/>
          <w:lang w:val="pt-BR"/>
        </w:rPr>
        <w:t xml:space="preserve"> - </w:t>
      </w:r>
      <w:r w:rsidRPr="008E3657">
        <w:rPr>
          <w:rFonts w:eastAsia="Calibri"/>
          <w:bCs/>
          <w:sz w:val="28"/>
          <w:szCs w:val="28"/>
          <w:lang w:val="pt-BR"/>
        </w:rPr>
        <w:t>2022). Quy định của trường đã quy định cụ thể nguyên tắc, quy định chung về đánh giá, phân loại, sử dụng kết quả đánh giá phân loại, nội dung, thẩm quyền, trình tự, thủ tục, tiêu chí đánh giá, phân loại, các mức đánh giá, phân loại theo đó trường đánh giá, phân loại theo 4 mức (HTXS nhiệm vụ, hoàn thành tốt nhiệm vụ, hoàn thành nhiệm vụ và không hành thành nhiệm vụ), thời gian thực hiện đánh giá, phân loại và quy định các biểu mẫu phiếu đánh giá phân loại</w:t>
      </w:r>
      <w:r w:rsidR="00C81EE6" w:rsidRPr="008E3657">
        <w:rPr>
          <w:rFonts w:eastAsia="Calibri"/>
          <w:bCs/>
          <w:i/>
          <w:sz w:val="28"/>
          <w:szCs w:val="28"/>
          <w:lang w:val="pt-BR"/>
        </w:rPr>
        <w:t xml:space="preserve"> (1.</w:t>
      </w:r>
      <w:r w:rsidRPr="008E3657">
        <w:rPr>
          <w:rFonts w:eastAsia="Calibri"/>
          <w:bCs/>
          <w:i/>
          <w:sz w:val="28"/>
          <w:szCs w:val="28"/>
          <w:lang w:val="pt-BR"/>
        </w:rPr>
        <w:t>3.09</w:t>
      </w:r>
      <w:r w:rsidR="003747F9" w:rsidRPr="008E3657">
        <w:rPr>
          <w:rFonts w:eastAsia="Calibri"/>
          <w:bCs/>
          <w:i/>
          <w:sz w:val="28"/>
          <w:szCs w:val="28"/>
          <w:lang w:val="pt-BR"/>
        </w:rPr>
        <w:t xml:space="preserve"> - </w:t>
      </w:r>
      <w:r w:rsidRPr="008E3657">
        <w:rPr>
          <w:rFonts w:eastAsia="Calibri"/>
          <w:bCs/>
          <w:i/>
          <w:sz w:val="28"/>
          <w:szCs w:val="28"/>
          <w:lang w:val="pt-BR"/>
        </w:rPr>
        <w:t xml:space="preserve">Quy chế đánh giá, xếp loại chất lượng viên chức và người lao động của Nhà trường; </w:t>
      </w:r>
      <w:r w:rsidRPr="008E3657">
        <w:rPr>
          <w:rFonts w:eastAsia="Calibri"/>
          <w:i/>
          <w:sz w:val="28"/>
          <w:szCs w:val="28"/>
          <w:lang w:val="pt-BR"/>
        </w:rPr>
        <w:t>BS 3.1.02</w:t>
      </w:r>
      <w:r w:rsidR="003747F9" w:rsidRPr="008E3657">
        <w:rPr>
          <w:rFonts w:eastAsia="Calibri"/>
          <w:i/>
          <w:sz w:val="28"/>
          <w:szCs w:val="28"/>
          <w:lang w:val="pt-BR"/>
        </w:rPr>
        <w:t xml:space="preserve"> - </w:t>
      </w:r>
      <w:r w:rsidRPr="008E3657">
        <w:rPr>
          <w:rFonts w:eastAsia="Calibri"/>
          <w:i/>
          <w:sz w:val="28"/>
          <w:szCs w:val="28"/>
          <w:lang w:val="pt-BR"/>
        </w:rPr>
        <w:t>Báo cáo đánh giá, xếp loại nhà giáo GDNN theo Thông tư số 08/2017TT</w:t>
      </w:r>
      <w:r w:rsidR="003747F9" w:rsidRPr="008E3657">
        <w:rPr>
          <w:rFonts w:eastAsia="Calibri"/>
          <w:i/>
          <w:sz w:val="28"/>
          <w:szCs w:val="28"/>
          <w:lang w:val="pt-BR"/>
        </w:rPr>
        <w:t xml:space="preserve"> - </w:t>
      </w:r>
      <w:r w:rsidRPr="008E3657">
        <w:rPr>
          <w:rFonts w:eastAsia="Calibri"/>
          <w:i/>
          <w:sz w:val="28"/>
          <w:szCs w:val="28"/>
          <w:lang w:val="pt-BR"/>
        </w:rPr>
        <w:t>BLĐTBXH ngày 10/3/2017 và Thông tư số 21/2020/TT</w:t>
      </w:r>
      <w:r w:rsidR="003747F9" w:rsidRPr="008E3657">
        <w:rPr>
          <w:rFonts w:eastAsia="Calibri"/>
          <w:i/>
          <w:sz w:val="28"/>
          <w:szCs w:val="28"/>
          <w:lang w:val="pt-BR"/>
        </w:rPr>
        <w:t xml:space="preserve"> - </w:t>
      </w:r>
      <w:r w:rsidRPr="008E3657">
        <w:rPr>
          <w:rFonts w:eastAsia="Calibri"/>
          <w:i/>
          <w:sz w:val="28"/>
          <w:szCs w:val="28"/>
          <w:lang w:val="pt-BR"/>
        </w:rPr>
        <w:t>BLĐTBXH ngày 30/12/2020).</w:t>
      </w:r>
    </w:p>
    <w:p w14:paraId="71F927DD" w14:textId="77777777"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t>Đoàn đánh giá: Nhà trường đạt yêu cầu của tiêu chuẩn.</w:t>
      </w:r>
    </w:p>
    <w:p w14:paraId="7E7B2B23" w14:textId="77777777" w:rsidR="00CC0A8F" w:rsidRPr="008E3657" w:rsidRDefault="00CC0A8F" w:rsidP="00EF7A60">
      <w:pPr>
        <w:spacing w:line="312" w:lineRule="auto"/>
        <w:ind w:firstLine="720"/>
        <w:jc w:val="both"/>
        <w:rPr>
          <w:rFonts w:eastAsia="Calibri"/>
          <w:b/>
          <w:spacing w:val="-10"/>
          <w:sz w:val="28"/>
          <w:szCs w:val="28"/>
          <w:lang w:val="pt-BR"/>
        </w:rPr>
      </w:pPr>
      <w:r w:rsidRPr="008E3657">
        <w:rPr>
          <w:rFonts w:eastAsia="Calibri"/>
          <w:b/>
          <w:spacing w:val="-10"/>
          <w:sz w:val="28"/>
          <w:szCs w:val="28"/>
          <w:lang w:val="pt-BR"/>
        </w:rPr>
        <w:t>2.</w:t>
      </w:r>
      <w:r w:rsidRPr="008E3657">
        <w:rPr>
          <w:rFonts w:eastAsia="Calibri"/>
          <w:b/>
          <w:i/>
          <w:spacing w:val="-10"/>
          <w:sz w:val="28"/>
          <w:szCs w:val="28"/>
          <w:lang w:val="pt-BR"/>
        </w:rPr>
        <w:t xml:space="preserve"> </w:t>
      </w:r>
      <w:r w:rsidRPr="008E3657">
        <w:rPr>
          <w:rFonts w:eastAsia="Calibri"/>
          <w:b/>
          <w:spacing w:val="-10"/>
          <w:sz w:val="28"/>
          <w:szCs w:val="28"/>
          <w:lang w:val="pt-BR"/>
        </w:rPr>
        <w:t>Đánh giá tiêu chuẩn 3.1:</w:t>
      </w:r>
      <w:r w:rsidRPr="008E3657">
        <w:rPr>
          <w:rFonts w:eastAsia="Calibri"/>
          <w:b/>
          <w:spacing w:val="-10"/>
          <w:sz w:val="28"/>
          <w:szCs w:val="28"/>
          <w:lang w:val="pt-BR"/>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652"/>
      </w:tblGrid>
      <w:tr w:rsidR="008E3657" w:rsidRPr="008E3657" w14:paraId="32DB2493" w14:textId="77777777" w:rsidTr="006D4F00">
        <w:trPr>
          <w:trHeight w:val="439"/>
          <w:jc w:val="center"/>
        </w:trPr>
        <w:tc>
          <w:tcPr>
            <w:tcW w:w="2433" w:type="pct"/>
            <w:tcBorders>
              <w:top w:val="single" w:sz="4" w:space="0" w:color="auto"/>
              <w:left w:val="single" w:sz="4" w:space="0" w:color="auto"/>
              <w:bottom w:val="single" w:sz="4" w:space="0" w:color="auto"/>
              <w:right w:val="single" w:sz="4" w:space="0" w:color="auto"/>
            </w:tcBorders>
            <w:hideMark/>
          </w:tcPr>
          <w:p w14:paraId="5632E69C"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567" w:type="pct"/>
            <w:tcBorders>
              <w:top w:val="single" w:sz="4" w:space="0" w:color="auto"/>
              <w:left w:val="single" w:sz="4" w:space="0" w:color="auto"/>
              <w:bottom w:val="single" w:sz="4" w:space="0" w:color="auto"/>
              <w:right w:val="single" w:sz="4" w:space="0" w:color="auto"/>
            </w:tcBorders>
            <w:hideMark/>
          </w:tcPr>
          <w:p w14:paraId="79C5C31D"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37A9F7DD" w14:textId="77777777" w:rsidTr="006D4F00">
        <w:trPr>
          <w:jc w:val="center"/>
        </w:trPr>
        <w:tc>
          <w:tcPr>
            <w:tcW w:w="2433" w:type="pct"/>
            <w:tcBorders>
              <w:top w:val="single" w:sz="4" w:space="0" w:color="auto"/>
              <w:left w:val="single" w:sz="4" w:space="0" w:color="auto"/>
              <w:bottom w:val="single" w:sz="4" w:space="0" w:color="auto"/>
              <w:right w:val="single" w:sz="4" w:space="0" w:color="auto"/>
            </w:tcBorders>
            <w:vAlign w:val="center"/>
            <w:hideMark/>
          </w:tcPr>
          <w:p w14:paraId="1C16EAC1"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567" w:type="pct"/>
            <w:tcBorders>
              <w:top w:val="single" w:sz="4" w:space="0" w:color="auto"/>
              <w:left w:val="single" w:sz="4" w:space="0" w:color="auto"/>
              <w:bottom w:val="single" w:sz="4" w:space="0" w:color="auto"/>
              <w:right w:val="single" w:sz="4" w:space="0" w:color="auto"/>
            </w:tcBorders>
            <w:vAlign w:val="center"/>
            <w:hideMark/>
          </w:tcPr>
          <w:p w14:paraId="3638AF4D"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1 (Một) điểm</w:t>
            </w:r>
          </w:p>
        </w:tc>
      </w:tr>
    </w:tbl>
    <w:p w14:paraId="0E96996D" w14:textId="77777777" w:rsidR="00CC0A8F" w:rsidRPr="008E3657" w:rsidRDefault="00CC0A8F" w:rsidP="00637ED0">
      <w:pPr>
        <w:widowControl w:val="0"/>
        <w:spacing w:line="312" w:lineRule="auto"/>
        <w:ind w:firstLine="560"/>
        <w:jc w:val="both"/>
        <w:rPr>
          <w:rFonts w:eastAsia="Calibri"/>
          <w:bCs/>
          <w:sz w:val="28"/>
          <w:szCs w:val="28"/>
          <w:lang w:val="pt-BR"/>
        </w:rPr>
      </w:pPr>
    </w:p>
    <w:p w14:paraId="4288B0A8" w14:textId="77777777" w:rsidR="00CC0A8F" w:rsidRPr="008E3657" w:rsidRDefault="00CC0A8F" w:rsidP="00EF7A60">
      <w:pPr>
        <w:spacing w:line="312" w:lineRule="auto"/>
        <w:ind w:firstLine="720"/>
        <w:jc w:val="both"/>
        <w:rPr>
          <w:rFonts w:eastAsia="Calibri"/>
          <w:bCs/>
          <w:i/>
          <w:iCs/>
          <w:spacing w:val="-2"/>
          <w:sz w:val="28"/>
          <w:szCs w:val="28"/>
          <w:lang w:val="nl-NL"/>
        </w:rPr>
      </w:pPr>
      <w:r w:rsidRPr="008E3657">
        <w:rPr>
          <w:rFonts w:eastAsia="Calibri"/>
          <w:b/>
          <w:sz w:val="28"/>
          <w:szCs w:val="28"/>
          <w:lang w:val="nl-NL"/>
        </w:rPr>
        <w:t xml:space="preserve">Tiêu chuẩn 3.2: </w:t>
      </w:r>
      <w:r w:rsidRPr="008E3657">
        <w:rPr>
          <w:rFonts w:eastAsia="Calibri"/>
          <w:bCs/>
          <w:i/>
          <w:iCs/>
          <w:spacing w:val="-2"/>
          <w:sz w:val="28"/>
          <w:szCs w:val="28"/>
          <w:lang w:val="nl-NL"/>
        </w:rPr>
        <w:t>Tổ chức thực hiện tuyển dụng, sử dụng, quy hoạch, bồi dưỡng, đánh giá, phân loại nhà giáo, CBQL, viên chức và người lao động theo quy định, đảm bảo công khai, minh bạch, khách quan; thực hiện đầy đủ chính sách, chế độ cho nhà giáo, CBQL, viên chức, người lao động theo quy định.</w:t>
      </w:r>
    </w:p>
    <w:p w14:paraId="10EDF081" w14:textId="77777777" w:rsidR="00CC0A8F" w:rsidRPr="008E3657" w:rsidRDefault="00CC0A8F" w:rsidP="00EF7A60">
      <w:pPr>
        <w:spacing w:line="312" w:lineRule="auto"/>
        <w:ind w:firstLine="720"/>
        <w:jc w:val="both"/>
        <w:rPr>
          <w:rFonts w:eastAsia="Calibri"/>
          <w:sz w:val="28"/>
          <w:szCs w:val="28"/>
          <w:lang w:val="nl-NL"/>
        </w:rPr>
      </w:pPr>
      <w:r w:rsidRPr="008E3657">
        <w:rPr>
          <w:rFonts w:eastAsia="Calibri"/>
          <w:b/>
          <w:sz w:val="28"/>
          <w:szCs w:val="28"/>
          <w:lang w:val="nl-NL"/>
        </w:rPr>
        <w:t>1. Mô tả, phân tích, nhận định:</w:t>
      </w:r>
    </w:p>
    <w:p w14:paraId="133045AE" w14:textId="77777777" w:rsidR="00CC0A8F" w:rsidRPr="008E3657" w:rsidRDefault="00CC0A8F" w:rsidP="00EF7A60">
      <w:pPr>
        <w:spacing w:line="312" w:lineRule="auto"/>
        <w:ind w:firstLine="720"/>
        <w:jc w:val="both"/>
        <w:rPr>
          <w:rFonts w:eastAsia="Calibri"/>
          <w:b/>
          <w:i/>
          <w:iCs/>
          <w:spacing w:val="-10"/>
          <w:sz w:val="28"/>
          <w:szCs w:val="28"/>
          <w:lang w:val="nl-NL"/>
        </w:rPr>
      </w:pPr>
      <w:r w:rsidRPr="008E3657">
        <w:rPr>
          <w:rFonts w:eastAsia="Calibri"/>
          <w:b/>
          <w:i/>
          <w:iCs/>
          <w:spacing w:val="-10"/>
          <w:sz w:val="28"/>
          <w:szCs w:val="28"/>
          <w:lang w:val="nl-NL"/>
        </w:rPr>
        <w:t xml:space="preserve">Về công tác tổ chức thực hiện tuyển dụng, sử dụng nhà giáo, cán bộ, viên chức, lao động: </w:t>
      </w:r>
    </w:p>
    <w:p w14:paraId="3DEDDC42" w14:textId="57833210"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t>Phỏng vấn thầy Đào Thanh Giang</w:t>
      </w:r>
      <w:r w:rsidR="003747F9" w:rsidRPr="008E3657">
        <w:rPr>
          <w:rFonts w:eastAsia="Calibri"/>
          <w:sz w:val="28"/>
          <w:szCs w:val="28"/>
          <w:lang w:val="nl-NL"/>
        </w:rPr>
        <w:t xml:space="preserve"> - </w:t>
      </w:r>
      <w:r w:rsidRPr="008E3657">
        <w:rPr>
          <w:rFonts w:eastAsia="Calibri"/>
          <w:sz w:val="28"/>
          <w:szCs w:val="28"/>
          <w:lang w:val="nl-NL"/>
        </w:rPr>
        <w:t xml:space="preserve">Phó trưởng phòng phụ trách phòng TCHC cho biết: </w:t>
      </w:r>
      <w:r w:rsidRPr="008E3657">
        <w:rPr>
          <w:rFonts w:eastAsia="Calibri"/>
          <w:bCs/>
          <w:sz w:val="28"/>
          <w:szCs w:val="28"/>
          <w:lang w:val="pt-BR"/>
        </w:rPr>
        <w:t>Từ năm 2014 đến nay không thực hiện tuyển dụng viên chức, chỉ thực hiện tuyển dụng lao động hợp đồng.</w:t>
      </w:r>
    </w:p>
    <w:p w14:paraId="6927A4B8" w14:textId="77777777" w:rsidR="00CC0A8F" w:rsidRPr="008E3657" w:rsidRDefault="00CC0A8F" w:rsidP="00EF7A60">
      <w:pPr>
        <w:spacing w:line="312" w:lineRule="auto"/>
        <w:ind w:firstLine="720"/>
        <w:jc w:val="both"/>
        <w:rPr>
          <w:rFonts w:eastAsia="Calibri"/>
          <w:spacing w:val="-10"/>
          <w:sz w:val="28"/>
          <w:szCs w:val="28"/>
          <w:lang w:val="nl-NL"/>
        </w:rPr>
      </w:pPr>
      <w:r w:rsidRPr="008E3657">
        <w:rPr>
          <w:rFonts w:eastAsia="Calibri"/>
          <w:bCs/>
          <w:sz w:val="28"/>
          <w:szCs w:val="28"/>
          <w:lang w:val="pt-BR"/>
        </w:rPr>
        <w:t xml:space="preserve">Khảo sát bộ hồ sơ tuyển dụng lao động hợp đồng do trường cung cấp, Đoàn nhận thấy công tác tuyển dụng lao động của trường thực hiện </w:t>
      </w:r>
      <w:r w:rsidRPr="008E3657">
        <w:rPr>
          <w:rFonts w:eastAsia="Calibri"/>
          <w:spacing w:val="-10"/>
          <w:sz w:val="28"/>
          <w:szCs w:val="28"/>
          <w:lang w:val="nl-NL"/>
        </w:rPr>
        <w:t>như sau:</w:t>
      </w:r>
    </w:p>
    <w:p w14:paraId="30E71165" w14:textId="4A7C47E6" w:rsidR="00CC0A8F" w:rsidRPr="008E3657" w:rsidRDefault="003747F9" w:rsidP="00EF7A60">
      <w:pPr>
        <w:spacing w:line="312" w:lineRule="auto"/>
        <w:ind w:firstLine="720"/>
        <w:jc w:val="both"/>
        <w:rPr>
          <w:rFonts w:eastAsia="Calibri"/>
          <w:spacing w:val="-10"/>
          <w:sz w:val="28"/>
          <w:szCs w:val="28"/>
          <w:lang w:val="nl-NL"/>
        </w:rPr>
      </w:pPr>
      <w:r w:rsidRPr="008E3657">
        <w:rPr>
          <w:rFonts w:eastAsia="Calibri"/>
          <w:i/>
          <w:spacing w:val="-10"/>
          <w:sz w:val="28"/>
          <w:szCs w:val="28"/>
          <w:lang w:val="nl-NL"/>
        </w:rPr>
        <w:t xml:space="preserve"> - </w:t>
      </w:r>
      <w:r w:rsidR="00CC0A8F" w:rsidRPr="008E3657">
        <w:rPr>
          <w:rFonts w:eastAsia="Calibri"/>
          <w:spacing w:val="-10"/>
          <w:sz w:val="28"/>
          <w:szCs w:val="28"/>
          <w:lang w:val="nl-NL"/>
        </w:rPr>
        <w:t xml:space="preserve">Xác định nhu cầu, tiêu chuẩn tuyển dụng: Khoa/ phòng đề xuất yêu cầu bổ sung nhân sự. Phòng TCHC tổng hợp nhu cầu. </w:t>
      </w:r>
    </w:p>
    <w:p w14:paraId="2B930E68" w14:textId="2A6A86A5" w:rsidR="00CC0A8F" w:rsidRPr="008E3657" w:rsidRDefault="003747F9" w:rsidP="00EF7A60">
      <w:pPr>
        <w:spacing w:line="312" w:lineRule="auto"/>
        <w:ind w:firstLine="720"/>
        <w:jc w:val="both"/>
        <w:rPr>
          <w:rFonts w:eastAsia="Calibri"/>
          <w:spacing w:val="-10"/>
          <w:sz w:val="28"/>
          <w:szCs w:val="28"/>
          <w:lang w:val="nl-NL"/>
        </w:rPr>
      </w:pPr>
      <w:r w:rsidRPr="008E3657">
        <w:rPr>
          <w:rFonts w:eastAsia="Calibri"/>
          <w:i/>
          <w:spacing w:val="-10"/>
          <w:sz w:val="28"/>
          <w:szCs w:val="28"/>
          <w:lang w:val="nl-NL"/>
        </w:rPr>
        <w:lastRenderedPageBreak/>
        <w:t xml:space="preserve"> - </w:t>
      </w:r>
      <w:r w:rsidR="00CC0A8F" w:rsidRPr="008E3657">
        <w:rPr>
          <w:rFonts w:eastAsia="Calibri"/>
          <w:spacing w:val="-10"/>
          <w:sz w:val="28"/>
          <w:szCs w:val="28"/>
          <w:lang w:val="nl-NL"/>
        </w:rPr>
        <w:t xml:space="preserve">Thông báo tuyển dụng; </w:t>
      </w:r>
    </w:p>
    <w:p w14:paraId="439C86E5" w14:textId="46088FEB" w:rsidR="00CC0A8F" w:rsidRPr="008E3657" w:rsidRDefault="003747F9" w:rsidP="00EF7A60">
      <w:pPr>
        <w:spacing w:line="312" w:lineRule="auto"/>
        <w:ind w:firstLine="720"/>
        <w:jc w:val="both"/>
        <w:rPr>
          <w:rFonts w:eastAsia="Calibri"/>
          <w:spacing w:val="-10"/>
          <w:sz w:val="28"/>
          <w:szCs w:val="28"/>
          <w:lang w:val="nl-NL"/>
        </w:rPr>
      </w:pPr>
      <w:r w:rsidRPr="008E3657">
        <w:rPr>
          <w:rFonts w:eastAsia="Calibri"/>
          <w:i/>
          <w:spacing w:val="-10"/>
          <w:sz w:val="28"/>
          <w:szCs w:val="28"/>
          <w:lang w:val="nl-NL"/>
        </w:rPr>
        <w:t xml:space="preserve"> - </w:t>
      </w:r>
      <w:r w:rsidR="00CC0A8F" w:rsidRPr="008E3657">
        <w:rPr>
          <w:rFonts w:eastAsia="Calibri"/>
          <w:spacing w:val="-10"/>
          <w:sz w:val="28"/>
          <w:szCs w:val="28"/>
          <w:lang w:val="nl-NL"/>
        </w:rPr>
        <w:t>Nhận hồ sơ tuyển dụng, tổng hợp danh sách tuyển dụng;</w:t>
      </w:r>
    </w:p>
    <w:p w14:paraId="66EFD43C" w14:textId="642DFC9E" w:rsidR="00CC0A8F" w:rsidRPr="008E3657" w:rsidRDefault="003747F9" w:rsidP="00EF7A60">
      <w:pPr>
        <w:spacing w:line="312" w:lineRule="auto"/>
        <w:ind w:firstLine="720"/>
        <w:jc w:val="both"/>
        <w:rPr>
          <w:rFonts w:eastAsia="Calibri"/>
          <w:spacing w:val="-10"/>
          <w:sz w:val="28"/>
          <w:szCs w:val="28"/>
          <w:lang w:val="nl-NL"/>
        </w:rPr>
      </w:pPr>
      <w:r w:rsidRPr="008E3657">
        <w:rPr>
          <w:rFonts w:eastAsia="Calibri"/>
          <w:i/>
          <w:spacing w:val="-10"/>
          <w:sz w:val="28"/>
          <w:szCs w:val="28"/>
          <w:lang w:val="nl-NL"/>
        </w:rPr>
        <w:t xml:space="preserve"> - </w:t>
      </w:r>
      <w:r w:rsidR="00CC0A8F" w:rsidRPr="008E3657">
        <w:rPr>
          <w:rFonts w:eastAsia="Calibri"/>
          <w:spacing w:val="-10"/>
          <w:sz w:val="28"/>
          <w:szCs w:val="28"/>
          <w:lang w:val="nl-NL"/>
        </w:rPr>
        <w:t xml:space="preserve">Họp Hội đồng tuyển dụng: </w:t>
      </w:r>
    </w:p>
    <w:p w14:paraId="19ADE1DC" w14:textId="72D80A4C" w:rsidR="00CC0A8F" w:rsidRPr="008E3657" w:rsidRDefault="003747F9" w:rsidP="00EF7A60">
      <w:pPr>
        <w:spacing w:line="312" w:lineRule="auto"/>
        <w:ind w:firstLine="720"/>
        <w:jc w:val="both"/>
        <w:rPr>
          <w:rFonts w:eastAsia="Calibri"/>
          <w:spacing w:val="-10"/>
          <w:sz w:val="28"/>
          <w:szCs w:val="28"/>
          <w:lang w:val="nl-NL"/>
        </w:rPr>
      </w:pPr>
      <w:r w:rsidRPr="008E3657">
        <w:rPr>
          <w:rFonts w:eastAsia="Calibri"/>
          <w:spacing w:val="-10"/>
          <w:sz w:val="28"/>
          <w:szCs w:val="28"/>
          <w:lang w:val="nl-NL"/>
        </w:rPr>
        <w:t xml:space="preserve"> - </w:t>
      </w:r>
      <w:r w:rsidR="00CC0A8F" w:rsidRPr="008E3657">
        <w:rPr>
          <w:rFonts w:eastAsia="Calibri"/>
          <w:spacing w:val="-10"/>
          <w:sz w:val="28"/>
          <w:szCs w:val="28"/>
          <w:lang w:val="nl-NL"/>
        </w:rPr>
        <w:t>Kiểm tra năng lực thông qua dự giờ trực tiếp (đối với giáo viên)</w:t>
      </w:r>
    </w:p>
    <w:p w14:paraId="3EBE6327" w14:textId="0F0F62A9" w:rsidR="00CC0A8F" w:rsidRPr="008E3657" w:rsidRDefault="003747F9" w:rsidP="00EF7A60">
      <w:pPr>
        <w:spacing w:line="312" w:lineRule="auto"/>
        <w:ind w:firstLine="720"/>
        <w:jc w:val="both"/>
        <w:rPr>
          <w:rFonts w:eastAsia="Calibri"/>
          <w:spacing w:val="-10"/>
          <w:sz w:val="28"/>
          <w:szCs w:val="28"/>
          <w:lang w:val="nl-NL"/>
        </w:rPr>
      </w:pPr>
      <w:r w:rsidRPr="008E3657">
        <w:rPr>
          <w:rFonts w:eastAsia="Calibri"/>
          <w:i/>
          <w:spacing w:val="-10"/>
          <w:sz w:val="28"/>
          <w:szCs w:val="28"/>
          <w:lang w:val="nl-NL"/>
        </w:rPr>
        <w:t xml:space="preserve"> - </w:t>
      </w:r>
      <w:r w:rsidR="00CC0A8F" w:rsidRPr="008E3657">
        <w:rPr>
          <w:rFonts w:eastAsia="Calibri"/>
          <w:spacing w:val="-10"/>
          <w:sz w:val="28"/>
          <w:szCs w:val="28"/>
          <w:lang w:val="nl-NL"/>
        </w:rPr>
        <w:t>Thông báo kết quả tuyển dụng</w:t>
      </w:r>
    </w:p>
    <w:p w14:paraId="28EEABC8" w14:textId="33C1D4B2" w:rsidR="00CC0A8F" w:rsidRPr="008E3657" w:rsidRDefault="003747F9" w:rsidP="00EF7A60">
      <w:pPr>
        <w:spacing w:line="312" w:lineRule="auto"/>
        <w:ind w:firstLine="720"/>
        <w:jc w:val="both"/>
        <w:rPr>
          <w:rFonts w:eastAsia="Calibri"/>
          <w:spacing w:val="-10"/>
          <w:sz w:val="28"/>
          <w:szCs w:val="28"/>
          <w:lang w:val="nl-NL"/>
        </w:rPr>
      </w:pPr>
      <w:r w:rsidRPr="008E3657">
        <w:rPr>
          <w:rFonts w:eastAsia="Calibri"/>
          <w:i/>
          <w:spacing w:val="-10"/>
          <w:sz w:val="28"/>
          <w:szCs w:val="28"/>
          <w:lang w:val="nl-NL"/>
        </w:rPr>
        <w:t xml:space="preserve"> - </w:t>
      </w:r>
      <w:r w:rsidR="00CC0A8F" w:rsidRPr="008E3657">
        <w:rPr>
          <w:rFonts w:eastAsia="Calibri"/>
          <w:spacing w:val="-10"/>
          <w:sz w:val="28"/>
          <w:szCs w:val="28"/>
          <w:lang w:val="nl-NL"/>
        </w:rPr>
        <w:t>Ký hợp đồng thử việc, phân công công tác và Hợp đồng lao động theo quy định</w:t>
      </w:r>
    </w:p>
    <w:p w14:paraId="6740DE9C" w14:textId="77777777" w:rsidR="00CC0A8F" w:rsidRPr="008E3657" w:rsidRDefault="00CC0A8F" w:rsidP="00EF7A60">
      <w:pPr>
        <w:spacing w:line="312" w:lineRule="auto"/>
        <w:ind w:firstLine="720"/>
        <w:jc w:val="both"/>
        <w:rPr>
          <w:rFonts w:eastAsia="Calibri"/>
          <w:bCs/>
          <w:sz w:val="28"/>
          <w:szCs w:val="28"/>
          <w:lang w:val="pt-BR"/>
        </w:rPr>
      </w:pPr>
      <w:r w:rsidRPr="008E3657">
        <w:rPr>
          <w:rFonts w:eastAsia="Calibri"/>
          <w:bCs/>
          <w:sz w:val="28"/>
          <w:szCs w:val="28"/>
          <w:lang w:val="pt-BR"/>
        </w:rPr>
        <w:t xml:space="preserve">Kết quả tuyển dụng lao động hợp đồng các năm: Năm 2020 tuyển dụng 4 người; Năm 2021 tuyển dụng 4 người; Năm 2022 tuyển dụng 1 người. </w:t>
      </w:r>
    </w:p>
    <w:p w14:paraId="3EA90766" w14:textId="0D27F5F9" w:rsidR="00CC0A8F" w:rsidRPr="008E3657" w:rsidRDefault="00CC0A8F" w:rsidP="00EF7A60">
      <w:pPr>
        <w:shd w:val="clear" w:color="auto" w:fill="FFFFFF"/>
        <w:spacing w:line="312" w:lineRule="auto"/>
        <w:ind w:firstLine="720"/>
        <w:jc w:val="both"/>
        <w:textAlignment w:val="baseline"/>
        <w:rPr>
          <w:rFonts w:eastAsia="Calibri"/>
          <w:i/>
          <w:sz w:val="28"/>
          <w:szCs w:val="28"/>
          <w:lang w:val="pt-BR"/>
        </w:rPr>
      </w:pPr>
      <w:r w:rsidRPr="008E3657">
        <w:rPr>
          <w:rFonts w:eastAsia="Calibri"/>
          <w:i/>
          <w:sz w:val="28"/>
          <w:szCs w:val="28"/>
          <w:lang w:val="pt-BR"/>
        </w:rPr>
        <w:t>(3.2.01</w:t>
      </w:r>
      <w:r w:rsidR="003747F9" w:rsidRPr="008E3657">
        <w:rPr>
          <w:rFonts w:eastAsia="Calibri"/>
          <w:i/>
          <w:sz w:val="28"/>
          <w:szCs w:val="28"/>
          <w:lang w:val="pt-BR"/>
        </w:rPr>
        <w:t xml:space="preserve"> - </w:t>
      </w:r>
      <w:r w:rsidRPr="008E3657">
        <w:rPr>
          <w:rFonts w:eastAsia="Calibri"/>
          <w:i/>
          <w:sz w:val="28"/>
          <w:szCs w:val="28"/>
          <w:lang w:val="pt-BR"/>
        </w:rPr>
        <w:t>Quy</w:t>
      </w:r>
      <w:r w:rsidRPr="008E3657">
        <w:rPr>
          <w:rFonts w:eastAsia="Calibri"/>
          <w:i/>
          <w:sz w:val="28"/>
          <w:szCs w:val="28"/>
          <w:lang w:val="vi-VN"/>
        </w:rPr>
        <w:t xml:space="preserve"> trình tuyển dụng; </w:t>
      </w:r>
      <w:r w:rsidRPr="008E3657">
        <w:rPr>
          <w:i/>
          <w:sz w:val="28"/>
          <w:szCs w:val="28"/>
          <w:lang w:val="da-DK"/>
        </w:rPr>
        <w:t>1.2.05</w:t>
      </w:r>
      <w:r w:rsidR="003747F9" w:rsidRPr="008E3657">
        <w:rPr>
          <w:rFonts w:eastAsia="Calibri"/>
          <w:i/>
          <w:sz w:val="28"/>
          <w:szCs w:val="28"/>
          <w:lang w:val="vi-VN"/>
        </w:rPr>
        <w:t xml:space="preserve"> - </w:t>
      </w:r>
      <w:r w:rsidRPr="008E3657">
        <w:rPr>
          <w:rFonts w:eastAsia="Calibri"/>
          <w:i/>
          <w:sz w:val="28"/>
          <w:szCs w:val="28"/>
          <w:lang w:val="pt-BR"/>
        </w:rPr>
        <w:t>Các thông báo tuyển dụng</w:t>
      </w:r>
      <w:r w:rsidRPr="008E3657">
        <w:rPr>
          <w:rFonts w:eastAsia="Calibri"/>
          <w:i/>
          <w:sz w:val="28"/>
          <w:szCs w:val="28"/>
          <w:lang w:val="vi-VN"/>
        </w:rPr>
        <w:t xml:space="preserve"> năm </w:t>
      </w:r>
      <w:r w:rsidRPr="008E3657">
        <w:rPr>
          <w:rFonts w:eastAsia="Calibri"/>
          <w:i/>
          <w:sz w:val="28"/>
          <w:szCs w:val="28"/>
          <w:lang w:val="pt-BR"/>
        </w:rPr>
        <w:t xml:space="preserve">2020, 2021, </w:t>
      </w:r>
      <w:r w:rsidRPr="008E3657">
        <w:rPr>
          <w:rFonts w:eastAsia="Calibri"/>
          <w:i/>
          <w:sz w:val="28"/>
          <w:szCs w:val="28"/>
          <w:lang w:val="vi-VN"/>
        </w:rPr>
        <w:t>2022;</w:t>
      </w:r>
      <w:r w:rsidRPr="008E3657">
        <w:rPr>
          <w:rFonts w:eastAsia="Calibri"/>
          <w:i/>
          <w:sz w:val="28"/>
          <w:szCs w:val="28"/>
          <w:lang w:val="pt-BR"/>
        </w:rPr>
        <w:t xml:space="preserve"> </w:t>
      </w:r>
      <w:r w:rsidRPr="008E3657">
        <w:rPr>
          <w:rFonts w:eastAsia="Calibri"/>
          <w:i/>
          <w:sz w:val="28"/>
          <w:szCs w:val="28"/>
          <w:lang w:val="vi-VN"/>
        </w:rPr>
        <w:tab/>
        <w:t>3.2.03</w:t>
      </w:r>
      <w:r w:rsidR="003747F9" w:rsidRPr="008E3657">
        <w:rPr>
          <w:rFonts w:eastAsia="Calibri"/>
          <w:i/>
          <w:sz w:val="28"/>
          <w:szCs w:val="28"/>
          <w:lang w:val="vi-VN"/>
        </w:rPr>
        <w:t xml:space="preserve"> - </w:t>
      </w:r>
      <w:r w:rsidRPr="008E3657">
        <w:rPr>
          <w:rFonts w:eastAsia="Calibri"/>
          <w:i/>
          <w:sz w:val="28"/>
          <w:szCs w:val="28"/>
          <w:lang w:val="vi-VN"/>
        </w:rPr>
        <w:t>Hồ sơ tuyển dụng năm năm 2020, 2021, 2022</w:t>
      </w:r>
      <w:r w:rsidRPr="008E3657">
        <w:rPr>
          <w:rFonts w:eastAsia="Calibri"/>
          <w:i/>
          <w:sz w:val="28"/>
          <w:szCs w:val="28"/>
          <w:lang w:val="pt-BR"/>
        </w:rPr>
        <w:t xml:space="preserve"> </w:t>
      </w:r>
      <w:r w:rsidRPr="008E3657">
        <w:rPr>
          <w:rFonts w:eastAsia="Calibri"/>
          <w:i/>
          <w:sz w:val="28"/>
          <w:szCs w:val="28"/>
          <w:lang w:val="vi-VN"/>
        </w:rPr>
        <w:t>gồm</w:t>
      </w:r>
      <w:r w:rsidRPr="008E3657">
        <w:rPr>
          <w:rFonts w:eastAsia="Calibri"/>
          <w:i/>
          <w:sz w:val="28"/>
          <w:szCs w:val="28"/>
          <w:lang w:val="pt-BR"/>
        </w:rPr>
        <w:t>:</w:t>
      </w:r>
      <w:r w:rsidRPr="008E3657">
        <w:rPr>
          <w:rFonts w:eastAsia="Calibri"/>
          <w:i/>
          <w:sz w:val="28"/>
          <w:szCs w:val="28"/>
          <w:lang w:val="vi-VN"/>
        </w:rPr>
        <w:t xml:space="preserve"> </w:t>
      </w:r>
      <w:r w:rsidRPr="008E3657">
        <w:rPr>
          <w:rFonts w:eastAsia="Calibri"/>
          <w:i/>
          <w:sz w:val="28"/>
          <w:szCs w:val="28"/>
          <w:lang w:val="pt-BR"/>
        </w:rPr>
        <w:t xml:space="preserve">Hồ sơ cá nhân, </w:t>
      </w:r>
      <w:r w:rsidRPr="008E3657">
        <w:rPr>
          <w:rFonts w:eastAsia="Calibri"/>
          <w:i/>
          <w:sz w:val="28"/>
          <w:szCs w:val="28"/>
          <w:lang w:val="vi-VN"/>
        </w:rPr>
        <w:t xml:space="preserve">Biên bản </w:t>
      </w:r>
      <w:r w:rsidRPr="008E3657">
        <w:rPr>
          <w:rFonts w:eastAsia="Calibri"/>
          <w:i/>
          <w:sz w:val="28"/>
          <w:szCs w:val="28"/>
          <w:lang w:val="pt-BR"/>
        </w:rPr>
        <w:t>họp hội đồng tuyển dụng</w:t>
      </w:r>
      <w:r w:rsidRPr="008E3657">
        <w:rPr>
          <w:rFonts w:eastAsia="Calibri"/>
          <w:i/>
          <w:sz w:val="28"/>
          <w:szCs w:val="28"/>
          <w:lang w:val="vi-VN"/>
        </w:rPr>
        <w:t xml:space="preserve">, </w:t>
      </w:r>
      <w:r w:rsidRPr="008E3657">
        <w:rPr>
          <w:rFonts w:eastAsia="Calibri"/>
          <w:i/>
          <w:sz w:val="28"/>
          <w:szCs w:val="28"/>
          <w:lang w:val="pt-BR"/>
        </w:rPr>
        <w:t>T</w:t>
      </w:r>
      <w:r w:rsidRPr="008E3657">
        <w:rPr>
          <w:rFonts w:eastAsia="Calibri"/>
          <w:i/>
          <w:sz w:val="28"/>
          <w:szCs w:val="28"/>
          <w:lang w:val="vi-VN"/>
        </w:rPr>
        <w:t>hông báo kết quả tuyển dụng</w:t>
      </w:r>
      <w:r w:rsidRPr="008E3657">
        <w:rPr>
          <w:rFonts w:eastAsia="Calibri"/>
          <w:i/>
          <w:sz w:val="28"/>
          <w:szCs w:val="28"/>
          <w:lang w:val="pt-BR"/>
        </w:rPr>
        <w:t xml:space="preserve"> có phân công vị trí công tác</w:t>
      </w:r>
      <w:r w:rsidRPr="008E3657">
        <w:rPr>
          <w:rFonts w:eastAsia="Calibri"/>
          <w:i/>
          <w:sz w:val="28"/>
          <w:szCs w:val="28"/>
          <w:lang w:val="vi-VN"/>
        </w:rPr>
        <w:t>; 3.2.04</w:t>
      </w:r>
      <w:r w:rsidR="003747F9" w:rsidRPr="008E3657">
        <w:rPr>
          <w:rFonts w:eastAsia="Calibri"/>
          <w:i/>
          <w:sz w:val="28"/>
          <w:szCs w:val="28"/>
          <w:lang w:val="vi-VN"/>
        </w:rPr>
        <w:t xml:space="preserve"> - </w:t>
      </w:r>
      <w:r w:rsidRPr="008E3657">
        <w:rPr>
          <w:rFonts w:eastAsia="Calibri"/>
          <w:i/>
          <w:sz w:val="28"/>
          <w:szCs w:val="28"/>
          <w:lang w:val="pt-BR"/>
        </w:rPr>
        <w:t>Hợp đồng lao động năm 2020, 2021, 2022)</w:t>
      </w:r>
    </w:p>
    <w:p w14:paraId="758DB023" w14:textId="24A5C84A"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t>Phỏng vấn Phó Trưởng phòng phụ trách phòng TC</w:t>
      </w:r>
      <w:r w:rsidR="003747F9" w:rsidRPr="008E3657">
        <w:rPr>
          <w:rFonts w:eastAsia="Calibri"/>
          <w:i/>
          <w:sz w:val="28"/>
          <w:szCs w:val="28"/>
          <w:lang w:val="nl-NL"/>
        </w:rPr>
        <w:t xml:space="preserve"> - </w:t>
      </w:r>
      <w:r w:rsidRPr="008E3657">
        <w:rPr>
          <w:rFonts w:eastAsia="Calibri"/>
          <w:sz w:val="28"/>
          <w:szCs w:val="28"/>
          <w:lang w:val="nl-NL"/>
        </w:rPr>
        <w:t>HC, thầy Đào Thanh Giang, Đoàn được biết: Từ năm 2020 đến nay, nhà trường thực hiện công tác tuyển dụng, sử dụng, quy hoạch, bồi dưỡng, đánh giá, phân loại nhà giáo, CBQL, viên chức và người lao động theo quy định, đảm bảo công khai, minh bạch, khách quan. Không có khiếu nại, tố cáo liên quan đến những nội dung này.</w:t>
      </w:r>
    </w:p>
    <w:p w14:paraId="57AB37FB" w14:textId="77777777" w:rsidR="00CC0A8F" w:rsidRPr="008E3657" w:rsidRDefault="00CC0A8F" w:rsidP="00EF7A60">
      <w:pPr>
        <w:spacing w:line="312" w:lineRule="auto"/>
        <w:ind w:firstLine="720"/>
        <w:jc w:val="both"/>
        <w:rPr>
          <w:rFonts w:eastAsia="Calibri"/>
          <w:spacing w:val="-10"/>
          <w:sz w:val="28"/>
          <w:szCs w:val="28"/>
          <w:lang w:val="nl-NL"/>
        </w:rPr>
      </w:pPr>
      <w:r w:rsidRPr="008E3657">
        <w:rPr>
          <w:rFonts w:eastAsia="Calibri"/>
          <w:b/>
          <w:i/>
          <w:iCs/>
          <w:sz w:val="28"/>
          <w:szCs w:val="28"/>
          <w:lang w:val="nl-NL"/>
        </w:rPr>
        <w:t>Về công tác quy hoạch cán bộ</w:t>
      </w:r>
      <w:r w:rsidRPr="008E3657">
        <w:rPr>
          <w:rFonts w:eastAsia="Calibri"/>
          <w:b/>
          <w:sz w:val="28"/>
          <w:szCs w:val="28"/>
          <w:lang w:val="nl-NL"/>
        </w:rPr>
        <w:t>:</w:t>
      </w:r>
      <w:r w:rsidRPr="008E3657">
        <w:rPr>
          <w:rFonts w:eastAsia="Calibri"/>
          <w:sz w:val="28"/>
          <w:szCs w:val="28"/>
          <w:lang w:val="nl-NL"/>
        </w:rPr>
        <w:t xml:space="preserve"> </w:t>
      </w:r>
      <w:r w:rsidRPr="008E3657">
        <w:rPr>
          <w:rFonts w:eastAsia="Calibri"/>
          <w:spacing w:val="-10"/>
          <w:sz w:val="28"/>
          <w:szCs w:val="28"/>
          <w:lang w:val="nl-NL"/>
        </w:rPr>
        <w:t xml:space="preserve">Công tác quy hoạch cán bộ của trường thực hiện với 2 đối tượng: Quy hoạch cán bộ lãnh đạo, quản lý do Bộ Nông nghiệp và PTNT quản lý (đối với chức danh Chủ tịch Hội đồng trường, Hiệu trưởng, Phó hiệu trưởng) và quy hoạch cán bộ cấp trường quản lý (cấp trưởng, phó các phòng, khoa). </w:t>
      </w:r>
    </w:p>
    <w:p w14:paraId="5E8F8F65" w14:textId="77777777" w:rsidR="00CC0A8F" w:rsidRPr="008E3657" w:rsidRDefault="00CC0A8F" w:rsidP="00EF7A60">
      <w:pPr>
        <w:spacing w:line="312" w:lineRule="auto"/>
        <w:ind w:firstLine="720"/>
        <w:jc w:val="both"/>
        <w:rPr>
          <w:rFonts w:eastAsia="Calibri"/>
          <w:spacing w:val="-10"/>
          <w:sz w:val="28"/>
          <w:szCs w:val="28"/>
          <w:lang w:val="nl-NL"/>
        </w:rPr>
      </w:pPr>
      <w:r w:rsidRPr="008E3657">
        <w:rPr>
          <w:rFonts w:eastAsia="Calibri"/>
          <w:spacing w:val="-10"/>
          <w:sz w:val="28"/>
          <w:szCs w:val="28"/>
          <w:lang w:val="nl-NL"/>
        </w:rPr>
        <w:t xml:space="preserve">Qua khảo sát thực tế, công tác quy hoạch của trường thực hiện như sau: </w:t>
      </w:r>
    </w:p>
    <w:p w14:paraId="447CEF28" w14:textId="1B8C4833" w:rsidR="00CC0A8F" w:rsidRPr="008E3657" w:rsidRDefault="003747F9" w:rsidP="00EF7A60">
      <w:pPr>
        <w:shd w:val="clear" w:color="auto" w:fill="FFFFFF"/>
        <w:spacing w:line="312" w:lineRule="auto"/>
        <w:ind w:firstLine="720"/>
        <w:jc w:val="both"/>
        <w:rPr>
          <w:rFonts w:eastAsia="Calibri"/>
          <w:bCs/>
          <w:sz w:val="28"/>
          <w:szCs w:val="28"/>
          <w:lang w:val="pt-BR"/>
        </w:rPr>
      </w:pPr>
      <w:r w:rsidRPr="008E3657">
        <w:rPr>
          <w:rFonts w:eastAsia="Calibri"/>
          <w:i/>
          <w:spacing w:val="-10"/>
          <w:sz w:val="28"/>
          <w:szCs w:val="28"/>
          <w:lang w:val="nl-NL"/>
        </w:rPr>
        <w:t xml:space="preserve"> - </w:t>
      </w:r>
      <w:r w:rsidR="00CC0A8F" w:rsidRPr="008E3657">
        <w:rPr>
          <w:rFonts w:eastAsia="Calibri"/>
          <w:spacing w:val="-10"/>
          <w:sz w:val="28"/>
          <w:szCs w:val="28"/>
          <w:lang w:val="nl-NL"/>
        </w:rPr>
        <w:t xml:space="preserve">Quy hoạch đối với các chức danh Chủ tịch Hội đồng trường, Hiệu trưởng, Phó hiệu </w:t>
      </w:r>
      <w:r w:rsidR="00CC0A8F" w:rsidRPr="008E3657">
        <w:rPr>
          <w:rFonts w:eastAsia="Calibri"/>
          <w:bCs/>
          <w:sz w:val="28"/>
          <w:szCs w:val="28"/>
          <w:lang w:val="pt-BR"/>
        </w:rPr>
        <w:t xml:space="preserve">trưởng: Trường tiến hành thực hiện quy trình lấy ý kiến giới thiệu, lấy ý kiến biểu quyết nhân sự quy hoạch theo các bước: Hội nghị cán bộ chủ chốt, Hội nghị cấp ủy Đảng và Hội nghị Tập thể lãnh đạo đơn vị. Kết quả quy hoạch được trình gửi </w:t>
      </w:r>
      <w:r w:rsidR="00CC0A8F" w:rsidRPr="008E3657">
        <w:rPr>
          <w:rFonts w:eastAsia="Calibri"/>
          <w:spacing w:val="-10"/>
          <w:sz w:val="28"/>
          <w:szCs w:val="28"/>
          <w:lang w:val="nl-NL"/>
        </w:rPr>
        <w:t>Bộ Nông nghiệp và PTNT</w:t>
      </w:r>
      <w:r w:rsidR="00CC0A8F" w:rsidRPr="008E3657">
        <w:rPr>
          <w:rFonts w:eastAsia="Calibri"/>
          <w:bCs/>
          <w:sz w:val="28"/>
          <w:szCs w:val="28"/>
          <w:lang w:val="pt-BR"/>
        </w:rPr>
        <w:t xml:space="preserve"> phê duyệt. Hằng năm, trường thực hiện rà soát, bổ sung quy hoạch theo quy định. Kết quả công tác quy hoạch đối với chức danh Hiệu trưởng, phó hiệu trưởng của trường giai đoạn 2021</w:t>
      </w:r>
      <w:r w:rsidRPr="008E3657">
        <w:rPr>
          <w:rFonts w:eastAsia="Calibri"/>
          <w:bCs/>
          <w:i/>
          <w:sz w:val="28"/>
          <w:szCs w:val="28"/>
          <w:lang w:val="pt-BR"/>
        </w:rPr>
        <w:t xml:space="preserve"> - </w:t>
      </w:r>
      <w:r w:rsidR="00CC0A8F" w:rsidRPr="008E3657">
        <w:rPr>
          <w:rFonts w:eastAsia="Calibri"/>
          <w:bCs/>
          <w:sz w:val="28"/>
          <w:szCs w:val="28"/>
          <w:lang w:val="pt-BR"/>
        </w:rPr>
        <w:t>2026, giai đoạn 2026</w:t>
      </w:r>
      <w:r w:rsidRPr="008E3657">
        <w:rPr>
          <w:rFonts w:eastAsia="Calibri"/>
          <w:bCs/>
          <w:i/>
          <w:sz w:val="28"/>
          <w:szCs w:val="28"/>
          <w:lang w:val="pt-BR"/>
        </w:rPr>
        <w:t xml:space="preserve"> - </w:t>
      </w:r>
      <w:r w:rsidR="00CC0A8F" w:rsidRPr="008E3657">
        <w:rPr>
          <w:rFonts w:eastAsia="Calibri"/>
          <w:bCs/>
          <w:sz w:val="28"/>
          <w:szCs w:val="28"/>
          <w:lang w:val="pt-BR"/>
        </w:rPr>
        <w:t xml:space="preserve">2031 của trường đã được </w:t>
      </w:r>
      <w:r w:rsidR="00CC0A8F" w:rsidRPr="008E3657">
        <w:rPr>
          <w:rFonts w:eastAsia="Calibri"/>
          <w:spacing w:val="-10"/>
          <w:sz w:val="28"/>
          <w:szCs w:val="28"/>
          <w:lang w:val="nl-NL"/>
        </w:rPr>
        <w:t>Bộ Nông nghiệp và PTNT</w:t>
      </w:r>
      <w:r w:rsidR="00CC0A8F" w:rsidRPr="008E3657">
        <w:rPr>
          <w:rFonts w:eastAsia="Calibri"/>
          <w:bCs/>
          <w:sz w:val="28"/>
          <w:szCs w:val="28"/>
          <w:lang w:val="pt-BR"/>
        </w:rPr>
        <w:t xml:space="preserve"> phê duyệt tại Quyết định số 2225/QĐ</w:t>
      </w:r>
      <w:r w:rsidRPr="008E3657">
        <w:rPr>
          <w:rFonts w:eastAsia="Calibri"/>
          <w:bCs/>
          <w:sz w:val="28"/>
          <w:szCs w:val="28"/>
          <w:lang w:val="pt-BR"/>
        </w:rPr>
        <w:t xml:space="preserve"> - </w:t>
      </w:r>
      <w:r w:rsidR="00CC0A8F" w:rsidRPr="008E3657">
        <w:rPr>
          <w:rFonts w:eastAsia="Calibri"/>
          <w:bCs/>
          <w:sz w:val="28"/>
          <w:szCs w:val="28"/>
          <w:lang w:val="pt-BR"/>
        </w:rPr>
        <w:t>BNN</w:t>
      </w:r>
      <w:r w:rsidRPr="008E3657">
        <w:rPr>
          <w:rFonts w:eastAsia="Calibri"/>
          <w:bCs/>
          <w:sz w:val="28"/>
          <w:szCs w:val="28"/>
          <w:lang w:val="pt-BR"/>
        </w:rPr>
        <w:t xml:space="preserve"> - </w:t>
      </w:r>
      <w:r w:rsidR="00CC0A8F" w:rsidRPr="008E3657">
        <w:rPr>
          <w:rFonts w:eastAsia="Calibri"/>
          <w:bCs/>
          <w:sz w:val="28"/>
          <w:szCs w:val="28"/>
          <w:lang w:val="pt-BR"/>
        </w:rPr>
        <w:t>TCCB ngày 07/6/2023 như sau: Giai đoạn 2021</w:t>
      </w:r>
      <w:r w:rsidRPr="008E3657">
        <w:rPr>
          <w:rFonts w:eastAsia="Calibri"/>
          <w:bCs/>
          <w:i/>
          <w:sz w:val="28"/>
          <w:szCs w:val="28"/>
          <w:lang w:val="pt-BR"/>
        </w:rPr>
        <w:t xml:space="preserve"> - </w:t>
      </w:r>
      <w:r w:rsidR="00CC0A8F" w:rsidRPr="008E3657">
        <w:rPr>
          <w:rFonts w:eastAsia="Calibri"/>
          <w:bCs/>
          <w:sz w:val="28"/>
          <w:szCs w:val="28"/>
          <w:lang w:val="pt-BR"/>
        </w:rPr>
        <w:t>2026, Chức danh Hiệu trưởng: 01; Chức danh Phó Hiệu trưởng: 06; Giai đoạn 2026</w:t>
      </w:r>
      <w:r w:rsidRPr="008E3657">
        <w:rPr>
          <w:rFonts w:eastAsia="Calibri"/>
          <w:bCs/>
          <w:i/>
          <w:sz w:val="28"/>
          <w:szCs w:val="28"/>
          <w:lang w:val="pt-BR"/>
        </w:rPr>
        <w:t xml:space="preserve"> - </w:t>
      </w:r>
      <w:r w:rsidR="00CC0A8F" w:rsidRPr="008E3657">
        <w:rPr>
          <w:rFonts w:eastAsia="Calibri"/>
          <w:bCs/>
          <w:sz w:val="28"/>
          <w:szCs w:val="28"/>
          <w:lang w:val="pt-BR"/>
        </w:rPr>
        <w:t>2031: Chức danh Hiệu trưởng: 01; Chức danh Phó Hiệu trưởng: 07.</w:t>
      </w:r>
    </w:p>
    <w:p w14:paraId="07EFA6BA" w14:textId="524C6E87" w:rsidR="00CC0A8F" w:rsidRPr="008E3657" w:rsidRDefault="003747F9" w:rsidP="00EF7A60">
      <w:pPr>
        <w:shd w:val="clear" w:color="auto" w:fill="FFFFFF"/>
        <w:spacing w:line="312" w:lineRule="auto"/>
        <w:ind w:firstLine="720"/>
        <w:jc w:val="both"/>
        <w:rPr>
          <w:rFonts w:eastAsia="Calibri"/>
          <w:bCs/>
          <w:sz w:val="28"/>
          <w:szCs w:val="28"/>
          <w:lang w:val="pt-BR"/>
        </w:rPr>
      </w:pPr>
      <w:r w:rsidRPr="008E3657">
        <w:rPr>
          <w:rFonts w:eastAsia="Calibri"/>
          <w:bCs/>
          <w:i/>
          <w:sz w:val="28"/>
          <w:szCs w:val="28"/>
          <w:lang w:val="pt-BR"/>
        </w:rPr>
        <w:t xml:space="preserve"> - </w:t>
      </w:r>
      <w:r w:rsidR="00CC0A8F" w:rsidRPr="008E3657">
        <w:rPr>
          <w:rFonts w:eastAsia="Calibri"/>
          <w:bCs/>
          <w:sz w:val="28"/>
          <w:szCs w:val="28"/>
          <w:lang w:val="pt-BR"/>
        </w:rPr>
        <w:t>Quy hoạch đối với các chức danh cán bộ lãnh đạo cấp trường quản lý: Trường đã thực hiện công tác quy hoạch cán bộ giai đoạn 2021</w:t>
      </w:r>
      <w:r w:rsidRPr="008E3657">
        <w:rPr>
          <w:rFonts w:eastAsia="Calibri"/>
          <w:bCs/>
          <w:i/>
          <w:sz w:val="28"/>
          <w:szCs w:val="28"/>
          <w:lang w:val="pt-BR"/>
        </w:rPr>
        <w:t xml:space="preserve"> - </w:t>
      </w:r>
      <w:r w:rsidR="00CC0A8F" w:rsidRPr="008E3657">
        <w:rPr>
          <w:rFonts w:eastAsia="Calibri"/>
          <w:bCs/>
          <w:sz w:val="28"/>
          <w:szCs w:val="28"/>
          <w:lang w:val="pt-BR"/>
        </w:rPr>
        <w:t xml:space="preserve">2026. Kết quả </w:t>
      </w:r>
      <w:r w:rsidR="00CC0A8F" w:rsidRPr="008E3657">
        <w:rPr>
          <w:rFonts w:eastAsia="Calibri"/>
          <w:bCs/>
          <w:sz w:val="28"/>
          <w:szCs w:val="28"/>
          <w:lang w:val="pt-BR"/>
        </w:rPr>
        <w:lastRenderedPageBreak/>
        <w:t>quy hoạch cán bộ giai đoạn 2021</w:t>
      </w:r>
      <w:r w:rsidRPr="008E3657">
        <w:rPr>
          <w:rFonts w:eastAsia="Calibri"/>
          <w:bCs/>
          <w:i/>
          <w:sz w:val="28"/>
          <w:szCs w:val="28"/>
          <w:lang w:val="pt-BR"/>
        </w:rPr>
        <w:t xml:space="preserve"> - </w:t>
      </w:r>
      <w:r w:rsidR="00CC0A8F" w:rsidRPr="008E3657">
        <w:rPr>
          <w:rFonts w:eastAsia="Calibri"/>
          <w:bCs/>
          <w:sz w:val="28"/>
          <w:szCs w:val="28"/>
          <w:lang w:val="pt-BR"/>
        </w:rPr>
        <w:t>2026 của trường được công nhận tại Quyết định số 840/QĐ</w:t>
      </w:r>
      <w:r w:rsidRPr="008E3657">
        <w:rPr>
          <w:rFonts w:eastAsia="Calibri"/>
          <w:bCs/>
          <w:i/>
          <w:sz w:val="28"/>
          <w:szCs w:val="28"/>
          <w:lang w:val="pt-BR"/>
        </w:rPr>
        <w:t xml:space="preserve"> - </w:t>
      </w:r>
      <w:r w:rsidR="00CC0A8F" w:rsidRPr="008E3657">
        <w:rPr>
          <w:rFonts w:eastAsia="Calibri"/>
          <w:bCs/>
          <w:sz w:val="28"/>
          <w:szCs w:val="28"/>
          <w:lang w:val="pt-BR"/>
        </w:rPr>
        <w:t>CĐNLĐB</w:t>
      </w:r>
      <w:r w:rsidRPr="008E3657">
        <w:rPr>
          <w:rFonts w:eastAsia="Calibri"/>
          <w:bCs/>
          <w:sz w:val="28"/>
          <w:szCs w:val="28"/>
          <w:lang w:val="pt-BR"/>
        </w:rPr>
        <w:t xml:space="preserve"> - </w:t>
      </w:r>
      <w:r w:rsidR="00CC0A8F" w:rsidRPr="008E3657">
        <w:rPr>
          <w:rFonts w:eastAsia="Calibri"/>
          <w:bCs/>
          <w:sz w:val="28"/>
          <w:szCs w:val="28"/>
          <w:lang w:val="pt-BR"/>
        </w:rPr>
        <w:t xml:space="preserve">TCHC ngày 29/11/2018 của Hiệu trưởng là 30 người (cấp trưởng: 14 người; cấp phó: 16 người). Năm 2022, Trường thực hiện công tác rà soát quy hoạch, cụ thể: rà soát đưa ra khỏi quy hoạch 03 cá nhân (02 cá nhân cấp trưởng, 01 cá nhân cấp phó), tiếp tục quy hoạch 27 cá nhân (13 cá nhân cấp trưởng, 14 cá nhân cấp phó), bổ sung quy hoạch 12 cá nhân. Kiểm tra danh sách quy hoạch đảm bảo mỗi vị trí quy hoạch tối thiểu 2 người, tối đa 4 người, mỗi người không quy hoạch quá 3 vị trí. Công tác quy hoạch cán bộ của trường thực hiện đúng quy định đảm bảo công khai, minh bạch. </w:t>
      </w:r>
    </w:p>
    <w:p w14:paraId="0FDBF534" w14:textId="6F709A89" w:rsidR="00CC0A8F" w:rsidRPr="008E3657" w:rsidRDefault="00CC0A8F" w:rsidP="00EF7A60">
      <w:pPr>
        <w:spacing w:line="312" w:lineRule="auto"/>
        <w:ind w:firstLine="720"/>
        <w:jc w:val="both"/>
        <w:rPr>
          <w:rFonts w:eastAsia="Calibri"/>
          <w:bCs/>
          <w:i/>
          <w:iCs/>
          <w:sz w:val="28"/>
          <w:szCs w:val="28"/>
          <w:lang w:val="pt-BR"/>
        </w:rPr>
      </w:pPr>
      <w:r w:rsidRPr="008E3657">
        <w:rPr>
          <w:rFonts w:eastAsia="Calibri"/>
          <w:bCs/>
          <w:i/>
          <w:iCs/>
          <w:sz w:val="28"/>
          <w:szCs w:val="28"/>
          <w:lang w:val="pt-BR"/>
        </w:rPr>
        <w:t>(BS 3.1.01</w:t>
      </w:r>
      <w:r w:rsidR="003747F9" w:rsidRPr="008E3657">
        <w:rPr>
          <w:rFonts w:eastAsia="Calibri"/>
          <w:bCs/>
          <w:i/>
          <w:iCs/>
          <w:sz w:val="28"/>
          <w:szCs w:val="28"/>
          <w:lang w:val="pt-BR"/>
        </w:rPr>
        <w:t xml:space="preserve"> - </w:t>
      </w:r>
      <w:r w:rsidRPr="008E3657">
        <w:rPr>
          <w:rFonts w:eastAsia="Calibri"/>
          <w:bCs/>
          <w:i/>
          <w:iCs/>
          <w:sz w:val="28"/>
          <w:szCs w:val="28"/>
          <w:lang w:val="pt-BR"/>
        </w:rPr>
        <w:t>Quyết định số 277/QĐ</w:t>
      </w:r>
      <w:r w:rsidR="003747F9" w:rsidRPr="008E3657">
        <w:rPr>
          <w:rFonts w:eastAsia="Calibri"/>
          <w:bCs/>
          <w:i/>
          <w:iCs/>
          <w:sz w:val="28"/>
          <w:szCs w:val="28"/>
          <w:lang w:val="pt-BR"/>
        </w:rPr>
        <w:t xml:space="preserve"> - </w:t>
      </w:r>
      <w:r w:rsidRPr="008E3657">
        <w:rPr>
          <w:rFonts w:eastAsia="Calibri"/>
          <w:bCs/>
          <w:i/>
          <w:iCs/>
          <w:sz w:val="28"/>
          <w:szCs w:val="28"/>
          <w:lang w:val="pt-BR"/>
        </w:rPr>
        <w:t>CĐNLĐB</w:t>
      </w:r>
      <w:r w:rsidR="003747F9" w:rsidRPr="008E3657">
        <w:rPr>
          <w:rFonts w:eastAsia="Calibri"/>
          <w:bCs/>
          <w:i/>
          <w:iCs/>
          <w:sz w:val="28"/>
          <w:szCs w:val="28"/>
          <w:lang w:val="pt-BR"/>
        </w:rPr>
        <w:t xml:space="preserve"> - </w:t>
      </w:r>
      <w:r w:rsidRPr="008E3657">
        <w:rPr>
          <w:rFonts w:eastAsia="Calibri"/>
          <w:bCs/>
          <w:i/>
          <w:iCs/>
          <w:sz w:val="28"/>
          <w:szCs w:val="28"/>
          <w:lang w:val="pt-BR"/>
        </w:rPr>
        <w:t>TCCB ngày 26/5/2020 của Hiệu trưởng trường Cao đẳng Nông lâm Đông Bắc về việc phê duyệt danh sách quy hoạch cán bộ lãnh đạo, quản lý diện trường quản lý giai đoạn 2016</w:t>
      </w:r>
      <w:r w:rsidR="003747F9" w:rsidRPr="008E3657">
        <w:rPr>
          <w:rFonts w:eastAsia="Calibri"/>
          <w:bCs/>
          <w:i/>
          <w:iCs/>
          <w:sz w:val="28"/>
          <w:szCs w:val="28"/>
          <w:lang w:val="pt-BR"/>
        </w:rPr>
        <w:t xml:space="preserve"> - </w:t>
      </w:r>
      <w:r w:rsidRPr="008E3657">
        <w:rPr>
          <w:rFonts w:eastAsia="Calibri"/>
          <w:bCs/>
          <w:i/>
          <w:iCs/>
          <w:sz w:val="28"/>
          <w:szCs w:val="28"/>
          <w:lang w:val="pt-BR"/>
        </w:rPr>
        <w:t>2021 và giai đoạn 2021</w:t>
      </w:r>
      <w:r w:rsidR="003747F9" w:rsidRPr="008E3657">
        <w:rPr>
          <w:rFonts w:eastAsia="Calibri"/>
          <w:bCs/>
          <w:i/>
          <w:iCs/>
          <w:sz w:val="28"/>
          <w:szCs w:val="28"/>
          <w:lang w:val="pt-BR"/>
        </w:rPr>
        <w:t xml:space="preserve"> - </w:t>
      </w:r>
      <w:r w:rsidRPr="008E3657">
        <w:rPr>
          <w:rFonts w:eastAsia="Calibri"/>
          <w:bCs/>
          <w:i/>
          <w:iCs/>
          <w:sz w:val="28"/>
          <w:szCs w:val="28"/>
          <w:lang w:val="pt-BR"/>
        </w:rPr>
        <w:t>2026</w:t>
      </w:r>
      <w:r w:rsidR="003747F9" w:rsidRPr="008E3657">
        <w:rPr>
          <w:rFonts w:eastAsia="Calibri"/>
          <w:bCs/>
          <w:i/>
          <w:iCs/>
          <w:sz w:val="28"/>
          <w:szCs w:val="28"/>
          <w:lang w:val="pt-BR"/>
        </w:rPr>
        <w:t xml:space="preserve"> - </w:t>
      </w:r>
      <w:r w:rsidRPr="008E3657">
        <w:rPr>
          <w:rFonts w:eastAsia="Calibri"/>
          <w:bCs/>
          <w:i/>
          <w:iCs/>
          <w:sz w:val="28"/>
          <w:szCs w:val="28"/>
          <w:lang w:val="pt-BR"/>
        </w:rPr>
        <w:t>Rà soát bổ sung năm 2020; Quyết định số 195/QĐ</w:t>
      </w:r>
      <w:r w:rsidR="003747F9" w:rsidRPr="008E3657">
        <w:rPr>
          <w:rFonts w:eastAsia="Calibri"/>
          <w:bCs/>
          <w:i/>
          <w:iCs/>
          <w:sz w:val="28"/>
          <w:szCs w:val="28"/>
          <w:lang w:val="pt-BR"/>
        </w:rPr>
        <w:t xml:space="preserve"> - </w:t>
      </w:r>
      <w:r w:rsidRPr="008E3657">
        <w:rPr>
          <w:rFonts w:eastAsia="Calibri"/>
          <w:bCs/>
          <w:i/>
          <w:iCs/>
          <w:sz w:val="28"/>
          <w:szCs w:val="28"/>
          <w:lang w:val="pt-BR"/>
        </w:rPr>
        <w:t>CĐNLĐB</w:t>
      </w:r>
      <w:r w:rsidR="003747F9" w:rsidRPr="008E3657">
        <w:rPr>
          <w:rFonts w:eastAsia="Calibri"/>
          <w:bCs/>
          <w:i/>
          <w:iCs/>
          <w:sz w:val="28"/>
          <w:szCs w:val="28"/>
          <w:lang w:val="pt-BR"/>
        </w:rPr>
        <w:t xml:space="preserve"> - </w:t>
      </w:r>
      <w:r w:rsidRPr="008E3657">
        <w:rPr>
          <w:rFonts w:eastAsia="Calibri"/>
          <w:bCs/>
          <w:i/>
          <w:iCs/>
          <w:sz w:val="28"/>
          <w:szCs w:val="28"/>
          <w:lang w:val="pt-BR"/>
        </w:rPr>
        <w:t>TCCB ngày 10/5/2021 của Hiệu trưởng trường Cao đẳng Nông lâm Đông Bắc về việc phê duyệt danh sách quy hoạch cán bộ lãnh đạo, quản lý diện trường quản lý giai đoạn 2021</w:t>
      </w:r>
      <w:r w:rsidR="003747F9" w:rsidRPr="008E3657">
        <w:rPr>
          <w:rFonts w:eastAsia="Calibri"/>
          <w:bCs/>
          <w:i/>
          <w:iCs/>
          <w:sz w:val="28"/>
          <w:szCs w:val="28"/>
          <w:lang w:val="pt-BR"/>
        </w:rPr>
        <w:t xml:space="preserve"> - </w:t>
      </w:r>
      <w:r w:rsidRPr="008E3657">
        <w:rPr>
          <w:rFonts w:eastAsia="Calibri"/>
          <w:bCs/>
          <w:i/>
          <w:iCs/>
          <w:sz w:val="28"/>
          <w:szCs w:val="28"/>
          <w:lang w:val="pt-BR"/>
        </w:rPr>
        <w:t>2026</w:t>
      </w:r>
      <w:r w:rsidR="003747F9" w:rsidRPr="008E3657">
        <w:rPr>
          <w:rFonts w:eastAsia="Calibri"/>
          <w:bCs/>
          <w:i/>
          <w:iCs/>
          <w:sz w:val="28"/>
          <w:szCs w:val="28"/>
          <w:lang w:val="pt-BR"/>
        </w:rPr>
        <w:t xml:space="preserve"> - </w:t>
      </w:r>
      <w:r w:rsidRPr="008E3657">
        <w:rPr>
          <w:rFonts w:eastAsia="Calibri"/>
          <w:bCs/>
          <w:i/>
          <w:iCs/>
          <w:sz w:val="28"/>
          <w:szCs w:val="28"/>
          <w:lang w:val="pt-BR"/>
        </w:rPr>
        <w:t>Rà soát bổ sung năm 2021; Quyết định số 210/QĐ</w:t>
      </w:r>
      <w:r w:rsidR="003747F9" w:rsidRPr="008E3657">
        <w:rPr>
          <w:rFonts w:eastAsia="Calibri"/>
          <w:bCs/>
          <w:i/>
          <w:iCs/>
          <w:sz w:val="28"/>
          <w:szCs w:val="28"/>
          <w:lang w:val="pt-BR"/>
        </w:rPr>
        <w:t xml:space="preserve"> - </w:t>
      </w:r>
      <w:r w:rsidRPr="008E3657">
        <w:rPr>
          <w:rFonts w:eastAsia="Calibri"/>
          <w:bCs/>
          <w:i/>
          <w:iCs/>
          <w:sz w:val="28"/>
          <w:szCs w:val="28"/>
          <w:lang w:val="pt-BR"/>
        </w:rPr>
        <w:t>CĐNLĐB</w:t>
      </w:r>
      <w:r w:rsidR="003747F9" w:rsidRPr="008E3657">
        <w:rPr>
          <w:rFonts w:eastAsia="Calibri"/>
          <w:bCs/>
          <w:i/>
          <w:iCs/>
          <w:sz w:val="28"/>
          <w:szCs w:val="28"/>
          <w:lang w:val="pt-BR"/>
        </w:rPr>
        <w:t xml:space="preserve"> - </w:t>
      </w:r>
      <w:r w:rsidRPr="008E3657">
        <w:rPr>
          <w:rFonts w:eastAsia="Calibri"/>
          <w:bCs/>
          <w:i/>
          <w:iCs/>
          <w:sz w:val="28"/>
          <w:szCs w:val="28"/>
          <w:lang w:val="pt-BR"/>
        </w:rPr>
        <w:t>TCCB ngày 07/5/2022 của Hiệu trưởng trường Cao đẳng Nông lâm Đông Bắc về việc phê duyệt danh sách quy hoạch cán bộ lãnh đạo, quản lý diện trường quản lý giai đoạn 2021</w:t>
      </w:r>
      <w:r w:rsidR="003747F9" w:rsidRPr="008E3657">
        <w:rPr>
          <w:rFonts w:eastAsia="Calibri"/>
          <w:bCs/>
          <w:i/>
          <w:iCs/>
          <w:sz w:val="28"/>
          <w:szCs w:val="28"/>
          <w:lang w:val="pt-BR"/>
        </w:rPr>
        <w:t xml:space="preserve"> - </w:t>
      </w:r>
      <w:r w:rsidRPr="008E3657">
        <w:rPr>
          <w:rFonts w:eastAsia="Calibri"/>
          <w:bCs/>
          <w:i/>
          <w:iCs/>
          <w:sz w:val="28"/>
          <w:szCs w:val="28"/>
          <w:lang w:val="pt-BR"/>
        </w:rPr>
        <w:t>2026</w:t>
      </w:r>
      <w:r w:rsidR="003747F9" w:rsidRPr="008E3657">
        <w:rPr>
          <w:rFonts w:eastAsia="Calibri"/>
          <w:bCs/>
          <w:i/>
          <w:iCs/>
          <w:sz w:val="28"/>
          <w:szCs w:val="28"/>
          <w:lang w:val="pt-BR"/>
        </w:rPr>
        <w:t xml:space="preserve"> - </w:t>
      </w:r>
      <w:r w:rsidRPr="008E3657">
        <w:rPr>
          <w:rFonts w:eastAsia="Calibri"/>
          <w:bCs/>
          <w:i/>
          <w:iCs/>
          <w:sz w:val="28"/>
          <w:szCs w:val="28"/>
          <w:lang w:val="pt-BR"/>
        </w:rPr>
        <w:t>Rà soát bổ sung năm 2022)</w:t>
      </w:r>
    </w:p>
    <w:p w14:paraId="045A983F" w14:textId="6597BD5C" w:rsidR="00CC0A8F" w:rsidRPr="008E3657" w:rsidRDefault="00CC0A8F" w:rsidP="00EF7A60">
      <w:pPr>
        <w:spacing w:line="312" w:lineRule="auto"/>
        <w:ind w:firstLine="720"/>
        <w:jc w:val="both"/>
        <w:rPr>
          <w:rFonts w:eastAsia="Calibri"/>
          <w:bCs/>
          <w:sz w:val="28"/>
          <w:szCs w:val="28"/>
          <w:lang w:val="pt-BR"/>
        </w:rPr>
      </w:pPr>
      <w:r w:rsidRPr="008E3657">
        <w:rPr>
          <w:rFonts w:eastAsia="Calibri"/>
          <w:b/>
          <w:i/>
          <w:iCs/>
          <w:sz w:val="28"/>
          <w:szCs w:val="28"/>
          <w:lang w:val="vi-VN"/>
        </w:rPr>
        <w:t>Về công tác đào tạo, bồi dưỡng:</w:t>
      </w:r>
      <w:r w:rsidRPr="008E3657">
        <w:rPr>
          <w:rFonts w:eastAsia="Calibri"/>
          <w:i/>
          <w:iCs/>
          <w:sz w:val="28"/>
          <w:szCs w:val="28"/>
          <w:lang w:val="vi-VN"/>
        </w:rPr>
        <w:t xml:space="preserve"> </w:t>
      </w:r>
      <w:r w:rsidRPr="008E3657">
        <w:rPr>
          <w:rFonts w:eastAsia="Calibri"/>
          <w:sz w:val="28"/>
          <w:szCs w:val="28"/>
          <w:lang w:val="pt-BR"/>
        </w:rPr>
        <w:t>Qua khảo sát thực tế hằng năm, căn cứ vào đăng ký học tập của các đơn vị, t</w:t>
      </w:r>
      <w:r w:rsidRPr="008E3657">
        <w:rPr>
          <w:rFonts w:eastAsia="Calibri"/>
          <w:sz w:val="28"/>
          <w:szCs w:val="28"/>
          <w:lang w:val="vi-VN"/>
        </w:rPr>
        <w:t>rường đ</w:t>
      </w:r>
      <w:r w:rsidRPr="008E3657">
        <w:rPr>
          <w:rFonts w:eastAsia="Calibri"/>
          <w:sz w:val="28"/>
          <w:szCs w:val="28"/>
          <w:lang w:val="pt-BR"/>
        </w:rPr>
        <w:t>ã</w:t>
      </w:r>
      <w:r w:rsidRPr="008E3657">
        <w:rPr>
          <w:rFonts w:eastAsia="Calibri"/>
          <w:sz w:val="28"/>
          <w:szCs w:val="28"/>
          <w:lang w:val="vi-VN"/>
        </w:rPr>
        <w:t xml:space="preserve"> xây dựng kế hoạch đào tạo bồi dưỡng</w:t>
      </w:r>
      <w:r w:rsidRPr="008E3657">
        <w:rPr>
          <w:rFonts w:eastAsia="Calibri"/>
          <w:sz w:val="28"/>
          <w:szCs w:val="28"/>
          <w:lang w:val="pt-BR"/>
        </w:rPr>
        <w:t xml:space="preserve"> hằng năm của trường. Kế hoạch đào tạo bồi dưỡng của trường có nội dung: yêu cầu, mục đích của đào tạo bồi dưỡng, đối tượng, nội dung và số lượng, kinh phí thực hiện, …đối với đào tạo bồi dưỡng </w:t>
      </w:r>
      <w:r w:rsidRPr="008E3657">
        <w:rPr>
          <w:rFonts w:eastAsia="Calibri"/>
          <w:bCs/>
          <w:i/>
          <w:sz w:val="28"/>
          <w:szCs w:val="28"/>
          <w:lang w:val="pt-BR"/>
        </w:rPr>
        <w:t>(</w:t>
      </w:r>
      <w:r w:rsidRPr="008E3657">
        <w:rPr>
          <w:rFonts w:eastAsia="Calibri"/>
          <w:i/>
          <w:iCs/>
          <w:sz w:val="28"/>
          <w:szCs w:val="28"/>
          <w:lang w:val="pt-BR"/>
        </w:rPr>
        <w:t>3.2.07</w:t>
      </w:r>
      <w:r w:rsidR="003747F9" w:rsidRPr="008E3657">
        <w:rPr>
          <w:rFonts w:eastAsia="Calibri"/>
          <w:i/>
          <w:iCs/>
          <w:sz w:val="28"/>
          <w:szCs w:val="28"/>
          <w:lang w:val="pt-BR"/>
        </w:rPr>
        <w:t xml:space="preserve"> - </w:t>
      </w:r>
      <w:r w:rsidRPr="008E3657">
        <w:rPr>
          <w:rFonts w:eastAsia="Calibri"/>
          <w:i/>
          <w:iCs/>
          <w:sz w:val="28"/>
          <w:szCs w:val="28"/>
          <w:lang w:val="pt-BR"/>
        </w:rPr>
        <w:t>Kế hoạch đào tạo, bồi dưỡng các năm 2020, 2021, 2022, 2023</w:t>
      </w:r>
      <w:r w:rsidRPr="008E3657">
        <w:rPr>
          <w:rFonts w:eastAsia="Calibri"/>
          <w:bCs/>
          <w:i/>
          <w:sz w:val="28"/>
          <w:szCs w:val="28"/>
          <w:lang w:val="pt-BR"/>
        </w:rPr>
        <w:t>)</w:t>
      </w:r>
      <w:r w:rsidRPr="008E3657">
        <w:rPr>
          <w:rFonts w:eastAsia="Calibri"/>
          <w:bCs/>
          <w:sz w:val="28"/>
          <w:szCs w:val="28"/>
          <w:lang w:val="pt-BR"/>
        </w:rPr>
        <w:t xml:space="preserve">. Căn cứ vào kế hoạch hoặc khi có thông báo mở các lớp tập huấn. Trường sẽ cử viên chức, người lao động đi học cho phù hợp. </w:t>
      </w:r>
      <w:r w:rsidRPr="008E3657">
        <w:rPr>
          <w:rFonts w:eastAsia="Calibri"/>
          <w:bCs/>
          <w:sz w:val="28"/>
          <w:szCs w:val="28"/>
          <w:bdr w:val="none" w:sz="0" w:space="0" w:color="auto" w:frame="1"/>
          <w:lang w:val="pt-BR"/>
        </w:rPr>
        <w:t>Viên chức, người lao động được cử đi học tập bồi dưỡng báo cáo lại kết quả/văn bằng/chứng chỉ học tập về Nhà trường thông qua phòng Tổ chức</w:t>
      </w:r>
      <w:r w:rsidR="003747F9" w:rsidRPr="008E3657">
        <w:rPr>
          <w:rFonts w:eastAsia="Calibri"/>
          <w:bCs/>
          <w:i/>
          <w:sz w:val="28"/>
          <w:szCs w:val="28"/>
          <w:bdr w:val="none" w:sz="0" w:space="0" w:color="auto" w:frame="1"/>
          <w:lang w:val="pt-BR"/>
        </w:rPr>
        <w:t xml:space="preserve"> - </w:t>
      </w:r>
      <w:r w:rsidRPr="008E3657">
        <w:rPr>
          <w:rFonts w:eastAsia="Calibri"/>
          <w:bCs/>
          <w:sz w:val="28"/>
          <w:szCs w:val="28"/>
          <w:bdr w:val="none" w:sz="0" w:space="0" w:color="auto" w:frame="1"/>
          <w:lang w:val="pt-BR"/>
        </w:rPr>
        <w:t xml:space="preserve">Hành chính. </w:t>
      </w:r>
      <w:r w:rsidRPr="008E3657">
        <w:rPr>
          <w:rFonts w:eastAsia="Calibri"/>
          <w:bCs/>
          <w:sz w:val="28"/>
          <w:szCs w:val="28"/>
          <w:lang w:val="pt-BR"/>
        </w:rPr>
        <w:t>Kết quả đào tạo bồi dưỡng các năm như sau:</w:t>
      </w:r>
    </w:p>
    <w:tbl>
      <w:tblPr>
        <w:tblStyle w:val="TableGrid10"/>
        <w:tblW w:w="5000" w:type="pct"/>
        <w:jc w:val="center"/>
        <w:tblLook w:val="04A0" w:firstRow="1" w:lastRow="0" w:firstColumn="1" w:lastColumn="0" w:noHBand="0" w:noVBand="1"/>
      </w:tblPr>
      <w:tblGrid>
        <w:gridCol w:w="563"/>
        <w:gridCol w:w="776"/>
        <w:gridCol w:w="679"/>
        <w:gridCol w:w="535"/>
        <w:gridCol w:w="929"/>
        <w:gridCol w:w="929"/>
        <w:gridCol w:w="578"/>
        <w:gridCol w:w="578"/>
        <w:gridCol w:w="578"/>
        <w:gridCol w:w="987"/>
        <w:gridCol w:w="987"/>
        <w:gridCol w:w="942"/>
      </w:tblGrid>
      <w:tr w:rsidR="008E3657" w:rsidRPr="008E3657" w14:paraId="78858368" w14:textId="77777777" w:rsidTr="000967C2">
        <w:trPr>
          <w:tblHeader/>
          <w:jc w:val="center"/>
        </w:trPr>
        <w:tc>
          <w:tcPr>
            <w:tcW w:w="312" w:type="pct"/>
            <w:vMerge w:val="restart"/>
            <w:vAlign w:val="center"/>
          </w:tcPr>
          <w:p w14:paraId="228F5FE3" w14:textId="77777777" w:rsidR="00EF7A60" w:rsidRPr="008E3657" w:rsidRDefault="00EF7A60" w:rsidP="00EF7A60">
            <w:pPr>
              <w:jc w:val="center"/>
              <w:rPr>
                <w:b/>
                <w:bCs/>
                <w:sz w:val="26"/>
                <w:szCs w:val="28"/>
              </w:rPr>
            </w:pPr>
            <w:r w:rsidRPr="008E3657">
              <w:rPr>
                <w:b/>
                <w:bCs/>
                <w:sz w:val="26"/>
                <w:szCs w:val="28"/>
              </w:rPr>
              <w:t>TT</w:t>
            </w:r>
          </w:p>
        </w:tc>
        <w:tc>
          <w:tcPr>
            <w:tcW w:w="417" w:type="pct"/>
            <w:vMerge w:val="restart"/>
            <w:vAlign w:val="center"/>
          </w:tcPr>
          <w:p w14:paraId="715E4760" w14:textId="77777777" w:rsidR="00EF7A60" w:rsidRPr="008E3657" w:rsidRDefault="00EF7A60" w:rsidP="00EF7A60">
            <w:pPr>
              <w:jc w:val="center"/>
              <w:rPr>
                <w:b/>
                <w:bCs/>
                <w:sz w:val="26"/>
                <w:szCs w:val="28"/>
              </w:rPr>
            </w:pPr>
            <w:r w:rsidRPr="008E3657">
              <w:rPr>
                <w:b/>
                <w:bCs/>
                <w:sz w:val="26"/>
                <w:szCs w:val="28"/>
              </w:rPr>
              <w:t>Năm</w:t>
            </w:r>
          </w:p>
        </w:tc>
        <w:tc>
          <w:tcPr>
            <w:tcW w:w="671" w:type="pct"/>
            <w:gridSpan w:val="2"/>
            <w:vAlign w:val="center"/>
          </w:tcPr>
          <w:p w14:paraId="48E52BC1" w14:textId="77777777" w:rsidR="00EF7A60" w:rsidRPr="008E3657" w:rsidRDefault="00EF7A60" w:rsidP="00EF7A60">
            <w:pPr>
              <w:jc w:val="center"/>
              <w:rPr>
                <w:b/>
                <w:bCs/>
                <w:sz w:val="26"/>
                <w:szCs w:val="28"/>
              </w:rPr>
            </w:pPr>
            <w:r w:rsidRPr="008E3657">
              <w:rPr>
                <w:b/>
                <w:bCs/>
                <w:sz w:val="26"/>
                <w:szCs w:val="28"/>
              </w:rPr>
              <w:t>Sau đại học</w:t>
            </w:r>
          </w:p>
        </w:tc>
        <w:tc>
          <w:tcPr>
            <w:tcW w:w="1028" w:type="pct"/>
            <w:gridSpan w:val="2"/>
            <w:vAlign w:val="center"/>
          </w:tcPr>
          <w:p w14:paraId="1ACC6AF3" w14:textId="77777777" w:rsidR="00EF7A60" w:rsidRPr="008E3657" w:rsidRDefault="00EF7A60" w:rsidP="00EF7A60">
            <w:pPr>
              <w:jc w:val="center"/>
              <w:rPr>
                <w:b/>
                <w:bCs/>
                <w:sz w:val="26"/>
                <w:szCs w:val="28"/>
              </w:rPr>
            </w:pPr>
            <w:r w:rsidRPr="008E3657">
              <w:rPr>
                <w:b/>
                <w:bCs/>
                <w:sz w:val="26"/>
                <w:szCs w:val="28"/>
              </w:rPr>
              <w:t>Lý luận chính trị</w:t>
            </w:r>
          </w:p>
        </w:tc>
        <w:tc>
          <w:tcPr>
            <w:tcW w:w="958" w:type="pct"/>
            <w:gridSpan w:val="3"/>
            <w:vAlign w:val="center"/>
          </w:tcPr>
          <w:p w14:paraId="2F2FABF8" w14:textId="77777777" w:rsidR="00EF7A60" w:rsidRPr="008E3657" w:rsidRDefault="00EF7A60" w:rsidP="00EF7A60">
            <w:pPr>
              <w:jc w:val="center"/>
              <w:rPr>
                <w:rFonts w:eastAsia="Calibri"/>
                <w:bCs/>
                <w:sz w:val="26"/>
                <w:szCs w:val="28"/>
                <w:lang w:val="pt-BR"/>
              </w:rPr>
            </w:pPr>
            <w:r w:rsidRPr="008E3657">
              <w:rPr>
                <w:b/>
                <w:bCs/>
                <w:sz w:val="26"/>
                <w:szCs w:val="28"/>
              </w:rPr>
              <w:t>QPAN</w:t>
            </w:r>
          </w:p>
        </w:tc>
        <w:tc>
          <w:tcPr>
            <w:tcW w:w="546" w:type="pct"/>
            <w:vMerge w:val="restart"/>
            <w:vAlign w:val="center"/>
          </w:tcPr>
          <w:p w14:paraId="52E50BB4" w14:textId="77777777" w:rsidR="00EF7A60" w:rsidRPr="008E3657" w:rsidRDefault="00EF7A60" w:rsidP="00EF7A60">
            <w:pPr>
              <w:jc w:val="center"/>
              <w:rPr>
                <w:b/>
                <w:bCs/>
                <w:sz w:val="26"/>
                <w:szCs w:val="28"/>
                <w:lang w:val="pt-BR"/>
              </w:rPr>
            </w:pPr>
            <w:r w:rsidRPr="008E3657">
              <w:rPr>
                <w:b/>
                <w:bCs/>
                <w:sz w:val="26"/>
                <w:szCs w:val="28"/>
                <w:lang w:val="pt-BR"/>
              </w:rPr>
              <w:t>Chứng chỉ GV GDNN hạng III</w:t>
            </w:r>
          </w:p>
        </w:tc>
        <w:tc>
          <w:tcPr>
            <w:tcW w:w="546" w:type="pct"/>
            <w:vMerge w:val="restart"/>
            <w:vAlign w:val="center"/>
          </w:tcPr>
          <w:p w14:paraId="37FEE497" w14:textId="77777777" w:rsidR="00EF7A60" w:rsidRPr="008E3657" w:rsidRDefault="00EF7A60" w:rsidP="00EF7A60">
            <w:pPr>
              <w:jc w:val="center"/>
              <w:rPr>
                <w:b/>
                <w:bCs/>
                <w:sz w:val="26"/>
                <w:szCs w:val="28"/>
                <w:lang w:val="pt-BR"/>
              </w:rPr>
            </w:pPr>
            <w:r w:rsidRPr="008E3657">
              <w:rPr>
                <w:b/>
                <w:bCs/>
                <w:sz w:val="26"/>
                <w:szCs w:val="28"/>
                <w:lang w:val="pt-BR"/>
              </w:rPr>
              <w:t>Chứng chỉ GV GDNN hạng II</w:t>
            </w:r>
          </w:p>
        </w:tc>
        <w:tc>
          <w:tcPr>
            <w:tcW w:w="521" w:type="pct"/>
            <w:vMerge w:val="restart"/>
            <w:vAlign w:val="center"/>
          </w:tcPr>
          <w:p w14:paraId="4894336C" w14:textId="77777777" w:rsidR="00EF7A60" w:rsidRPr="008E3657" w:rsidRDefault="00EF7A60" w:rsidP="00EF7A60">
            <w:pPr>
              <w:jc w:val="center"/>
              <w:rPr>
                <w:b/>
                <w:bCs/>
                <w:sz w:val="26"/>
                <w:szCs w:val="28"/>
              </w:rPr>
            </w:pPr>
            <w:r w:rsidRPr="008E3657">
              <w:rPr>
                <w:b/>
                <w:bCs/>
                <w:sz w:val="26"/>
                <w:szCs w:val="28"/>
              </w:rPr>
              <w:t>Bồi dưỡng khác</w:t>
            </w:r>
          </w:p>
        </w:tc>
      </w:tr>
      <w:tr w:rsidR="008E3657" w:rsidRPr="008E3657" w14:paraId="67EA3890" w14:textId="77777777" w:rsidTr="000967C2">
        <w:trPr>
          <w:tblHeader/>
          <w:jc w:val="center"/>
        </w:trPr>
        <w:tc>
          <w:tcPr>
            <w:tcW w:w="312" w:type="pct"/>
            <w:vMerge/>
            <w:vAlign w:val="center"/>
          </w:tcPr>
          <w:p w14:paraId="350F306E" w14:textId="77777777" w:rsidR="00EF7A60" w:rsidRPr="008E3657" w:rsidRDefault="00EF7A60" w:rsidP="00EF7A60">
            <w:pPr>
              <w:jc w:val="center"/>
              <w:rPr>
                <w:b/>
                <w:bCs/>
                <w:sz w:val="26"/>
                <w:szCs w:val="28"/>
              </w:rPr>
            </w:pPr>
          </w:p>
        </w:tc>
        <w:tc>
          <w:tcPr>
            <w:tcW w:w="417" w:type="pct"/>
            <w:vMerge/>
            <w:vAlign w:val="center"/>
          </w:tcPr>
          <w:p w14:paraId="22C1CB59" w14:textId="77777777" w:rsidR="00EF7A60" w:rsidRPr="008E3657" w:rsidRDefault="00EF7A60" w:rsidP="00EF7A60">
            <w:pPr>
              <w:jc w:val="center"/>
              <w:rPr>
                <w:b/>
                <w:bCs/>
                <w:sz w:val="26"/>
                <w:szCs w:val="28"/>
              </w:rPr>
            </w:pPr>
          </w:p>
        </w:tc>
        <w:tc>
          <w:tcPr>
            <w:tcW w:w="376" w:type="pct"/>
            <w:vAlign w:val="center"/>
          </w:tcPr>
          <w:p w14:paraId="7FA2D192" w14:textId="77777777" w:rsidR="00EF7A60" w:rsidRPr="008E3657" w:rsidRDefault="00EF7A60" w:rsidP="00EF7A60">
            <w:pPr>
              <w:jc w:val="center"/>
              <w:rPr>
                <w:b/>
                <w:bCs/>
                <w:sz w:val="26"/>
                <w:szCs w:val="28"/>
              </w:rPr>
            </w:pPr>
            <w:r w:rsidRPr="008E3657">
              <w:rPr>
                <w:b/>
                <w:bCs/>
                <w:sz w:val="26"/>
                <w:szCs w:val="28"/>
              </w:rPr>
              <w:t>ThS</w:t>
            </w:r>
          </w:p>
        </w:tc>
        <w:tc>
          <w:tcPr>
            <w:tcW w:w="295" w:type="pct"/>
            <w:vAlign w:val="center"/>
          </w:tcPr>
          <w:p w14:paraId="244ECFBE" w14:textId="77777777" w:rsidR="00EF7A60" w:rsidRPr="008E3657" w:rsidRDefault="00EF7A60" w:rsidP="00EF7A60">
            <w:pPr>
              <w:jc w:val="center"/>
              <w:rPr>
                <w:b/>
                <w:bCs/>
                <w:sz w:val="26"/>
                <w:szCs w:val="28"/>
              </w:rPr>
            </w:pPr>
            <w:r w:rsidRPr="008E3657">
              <w:rPr>
                <w:b/>
                <w:bCs/>
                <w:sz w:val="26"/>
                <w:szCs w:val="28"/>
              </w:rPr>
              <w:t>TS</w:t>
            </w:r>
          </w:p>
        </w:tc>
        <w:tc>
          <w:tcPr>
            <w:tcW w:w="514" w:type="pct"/>
            <w:vAlign w:val="center"/>
          </w:tcPr>
          <w:p w14:paraId="7E846FAE" w14:textId="77777777" w:rsidR="00EF7A60" w:rsidRPr="008E3657" w:rsidRDefault="00EF7A60" w:rsidP="00EF7A60">
            <w:pPr>
              <w:jc w:val="center"/>
              <w:rPr>
                <w:b/>
                <w:bCs/>
                <w:sz w:val="26"/>
                <w:szCs w:val="28"/>
              </w:rPr>
            </w:pPr>
            <w:r w:rsidRPr="008E3657">
              <w:rPr>
                <w:b/>
                <w:bCs/>
                <w:sz w:val="26"/>
                <w:szCs w:val="28"/>
              </w:rPr>
              <w:t>TC LLCT</w:t>
            </w:r>
          </w:p>
        </w:tc>
        <w:tc>
          <w:tcPr>
            <w:tcW w:w="514" w:type="pct"/>
            <w:vAlign w:val="center"/>
          </w:tcPr>
          <w:p w14:paraId="39BD673D" w14:textId="77777777" w:rsidR="00EF7A60" w:rsidRPr="008E3657" w:rsidRDefault="00EF7A60" w:rsidP="00EF7A60">
            <w:pPr>
              <w:jc w:val="center"/>
              <w:rPr>
                <w:b/>
                <w:bCs/>
                <w:sz w:val="26"/>
                <w:szCs w:val="28"/>
              </w:rPr>
            </w:pPr>
            <w:r w:rsidRPr="008E3657">
              <w:rPr>
                <w:b/>
                <w:bCs/>
                <w:sz w:val="26"/>
                <w:szCs w:val="28"/>
              </w:rPr>
              <w:t>CC LLCT</w:t>
            </w:r>
          </w:p>
        </w:tc>
        <w:tc>
          <w:tcPr>
            <w:tcW w:w="319" w:type="pct"/>
            <w:vAlign w:val="center"/>
          </w:tcPr>
          <w:p w14:paraId="322E60E8" w14:textId="77777777" w:rsidR="00EF7A60" w:rsidRPr="008E3657" w:rsidRDefault="00EF7A60" w:rsidP="00EF7A60">
            <w:pPr>
              <w:jc w:val="center"/>
              <w:rPr>
                <w:b/>
                <w:bCs/>
                <w:sz w:val="26"/>
                <w:szCs w:val="28"/>
              </w:rPr>
            </w:pPr>
            <w:r w:rsidRPr="008E3657">
              <w:rPr>
                <w:b/>
                <w:bCs/>
                <w:sz w:val="26"/>
                <w:szCs w:val="28"/>
              </w:rPr>
              <w:t>ĐT 2</w:t>
            </w:r>
          </w:p>
        </w:tc>
        <w:tc>
          <w:tcPr>
            <w:tcW w:w="319" w:type="pct"/>
            <w:vAlign w:val="center"/>
          </w:tcPr>
          <w:p w14:paraId="384884A4" w14:textId="77777777" w:rsidR="00EF7A60" w:rsidRPr="008E3657" w:rsidRDefault="00EF7A60" w:rsidP="00EF7A60">
            <w:pPr>
              <w:jc w:val="center"/>
              <w:rPr>
                <w:b/>
                <w:bCs/>
                <w:sz w:val="26"/>
                <w:szCs w:val="28"/>
              </w:rPr>
            </w:pPr>
            <w:r w:rsidRPr="008E3657">
              <w:rPr>
                <w:b/>
                <w:bCs/>
                <w:sz w:val="26"/>
                <w:szCs w:val="28"/>
              </w:rPr>
              <w:t>ĐT 3</w:t>
            </w:r>
          </w:p>
        </w:tc>
        <w:tc>
          <w:tcPr>
            <w:tcW w:w="319" w:type="pct"/>
            <w:vAlign w:val="center"/>
          </w:tcPr>
          <w:p w14:paraId="511551AE" w14:textId="77777777" w:rsidR="00EF7A60" w:rsidRPr="008E3657" w:rsidRDefault="00EF7A60" w:rsidP="00EF7A60">
            <w:pPr>
              <w:jc w:val="center"/>
              <w:rPr>
                <w:b/>
                <w:bCs/>
                <w:sz w:val="26"/>
                <w:szCs w:val="28"/>
              </w:rPr>
            </w:pPr>
            <w:r w:rsidRPr="008E3657">
              <w:rPr>
                <w:b/>
                <w:bCs/>
                <w:sz w:val="26"/>
                <w:szCs w:val="28"/>
              </w:rPr>
              <w:t>ĐT 4</w:t>
            </w:r>
          </w:p>
        </w:tc>
        <w:tc>
          <w:tcPr>
            <w:tcW w:w="546" w:type="pct"/>
            <w:vMerge/>
            <w:vAlign w:val="center"/>
          </w:tcPr>
          <w:p w14:paraId="39EB72B4" w14:textId="77777777" w:rsidR="00EF7A60" w:rsidRPr="008E3657" w:rsidRDefault="00EF7A60" w:rsidP="00EF7A60">
            <w:pPr>
              <w:jc w:val="center"/>
              <w:rPr>
                <w:rFonts w:eastAsia="Calibri"/>
                <w:bCs/>
                <w:sz w:val="26"/>
                <w:szCs w:val="28"/>
                <w:lang w:val="pt-BR"/>
              </w:rPr>
            </w:pPr>
          </w:p>
        </w:tc>
        <w:tc>
          <w:tcPr>
            <w:tcW w:w="546" w:type="pct"/>
            <w:vMerge/>
            <w:vAlign w:val="center"/>
          </w:tcPr>
          <w:p w14:paraId="189C2BD9" w14:textId="77777777" w:rsidR="00EF7A60" w:rsidRPr="008E3657" w:rsidRDefault="00EF7A60" w:rsidP="00EF7A60">
            <w:pPr>
              <w:jc w:val="center"/>
              <w:rPr>
                <w:rFonts w:eastAsia="Calibri"/>
                <w:bCs/>
                <w:sz w:val="26"/>
                <w:szCs w:val="28"/>
                <w:lang w:val="pt-BR"/>
              </w:rPr>
            </w:pPr>
          </w:p>
        </w:tc>
        <w:tc>
          <w:tcPr>
            <w:tcW w:w="521" w:type="pct"/>
            <w:vMerge/>
            <w:vAlign w:val="center"/>
          </w:tcPr>
          <w:p w14:paraId="3A4AF01C" w14:textId="77777777" w:rsidR="00EF7A60" w:rsidRPr="008E3657" w:rsidRDefault="00EF7A60" w:rsidP="00EF7A60">
            <w:pPr>
              <w:jc w:val="center"/>
              <w:rPr>
                <w:rFonts w:eastAsia="Calibri"/>
                <w:bCs/>
                <w:sz w:val="26"/>
                <w:szCs w:val="28"/>
                <w:lang w:val="pt-BR"/>
              </w:rPr>
            </w:pPr>
          </w:p>
        </w:tc>
      </w:tr>
      <w:tr w:rsidR="008E3657" w:rsidRPr="008E3657" w14:paraId="1AAB576B" w14:textId="77777777" w:rsidTr="00EF7A60">
        <w:trPr>
          <w:jc w:val="center"/>
        </w:trPr>
        <w:tc>
          <w:tcPr>
            <w:tcW w:w="312" w:type="pct"/>
            <w:vAlign w:val="center"/>
          </w:tcPr>
          <w:p w14:paraId="1F88D6B7" w14:textId="77777777" w:rsidR="00CC0A8F" w:rsidRPr="008E3657" w:rsidRDefault="00CC0A8F" w:rsidP="00EF7A60">
            <w:pPr>
              <w:spacing w:line="276" w:lineRule="auto"/>
              <w:jc w:val="center"/>
              <w:rPr>
                <w:sz w:val="28"/>
                <w:szCs w:val="28"/>
              </w:rPr>
            </w:pPr>
            <w:r w:rsidRPr="008E3657">
              <w:rPr>
                <w:sz w:val="28"/>
                <w:szCs w:val="28"/>
              </w:rPr>
              <w:t>1</w:t>
            </w:r>
          </w:p>
        </w:tc>
        <w:tc>
          <w:tcPr>
            <w:tcW w:w="417" w:type="pct"/>
            <w:vAlign w:val="center"/>
          </w:tcPr>
          <w:p w14:paraId="5FA1DB42" w14:textId="77777777" w:rsidR="00CC0A8F" w:rsidRPr="008E3657" w:rsidRDefault="00CC0A8F" w:rsidP="00EF7A60">
            <w:pPr>
              <w:spacing w:line="276" w:lineRule="auto"/>
              <w:jc w:val="center"/>
              <w:rPr>
                <w:bCs/>
                <w:sz w:val="28"/>
                <w:szCs w:val="28"/>
              </w:rPr>
            </w:pPr>
            <w:r w:rsidRPr="008E3657">
              <w:rPr>
                <w:bCs/>
                <w:sz w:val="28"/>
                <w:szCs w:val="28"/>
              </w:rPr>
              <w:t>2020</w:t>
            </w:r>
          </w:p>
        </w:tc>
        <w:tc>
          <w:tcPr>
            <w:tcW w:w="376" w:type="pct"/>
            <w:vAlign w:val="center"/>
          </w:tcPr>
          <w:p w14:paraId="5F655654" w14:textId="77777777" w:rsidR="00CC0A8F" w:rsidRPr="008E3657" w:rsidRDefault="00CC0A8F" w:rsidP="00EF7A60">
            <w:pPr>
              <w:spacing w:line="276" w:lineRule="auto"/>
              <w:jc w:val="center"/>
              <w:rPr>
                <w:sz w:val="28"/>
                <w:szCs w:val="28"/>
              </w:rPr>
            </w:pPr>
            <w:r w:rsidRPr="008E3657">
              <w:rPr>
                <w:sz w:val="28"/>
                <w:szCs w:val="28"/>
              </w:rPr>
              <w:t>01</w:t>
            </w:r>
          </w:p>
        </w:tc>
        <w:tc>
          <w:tcPr>
            <w:tcW w:w="295" w:type="pct"/>
            <w:vAlign w:val="center"/>
          </w:tcPr>
          <w:p w14:paraId="4DADCF2C" w14:textId="77777777" w:rsidR="00CC0A8F" w:rsidRPr="008E3657" w:rsidRDefault="00CC0A8F" w:rsidP="00EF7A60">
            <w:pPr>
              <w:spacing w:line="276" w:lineRule="auto"/>
              <w:jc w:val="center"/>
              <w:rPr>
                <w:sz w:val="28"/>
                <w:szCs w:val="28"/>
              </w:rPr>
            </w:pPr>
            <w:r w:rsidRPr="008E3657">
              <w:rPr>
                <w:sz w:val="28"/>
                <w:szCs w:val="28"/>
              </w:rPr>
              <w:t>6</w:t>
            </w:r>
          </w:p>
        </w:tc>
        <w:tc>
          <w:tcPr>
            <w:tcW w:w="514" w:type="pct"/>
            <w:vAlign w:val="center"/>
          </w:tcPr>
          <w:p w14:paraId="1FF1B217" w14:textId="77777777" w:rsidR="00CC0A8F" w:rsidRPr="008E3657" w:rsidRDefault="00CC0A8F" w:rsidP="00EF7A60">
            <w:pPr>
              <w:spacing w:line="276" w:lineRule="auto"/>
              <w:jc w:val="center"/>
              <w:rPr>
                <w:sz w:val="28"/>
                <w:szCs w:val="28"/>
              </w:rPr>
            </w:pPr>
            <w:r w:rsidRPr="008E3657">
              <w:rPr>
                <w:sz w:val="28"/>
                <w:szCs w:val="28"/>
              </w:rPr>
              <w:t>10</w:t>
            </w:r>
          </w:p>
        </w:tc>
        <w:tc>
          <w:tcPr>
            <w:tcW w:w="514" w:type="pct"/>
            <w:vAlign w:val="center"/>
          </w:tcPr>
          <w:p w14:paraId="1649CD70"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285AF431"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4456BF9C" w14:textId="77777777" w:rsidR="00CC0A8F" w:rsidRPr="008E3657" w:rsidRDefault="00CC0A8F" w:rsidP="00EF7A60">
            <w:pPr>
              <w:spacing w:line="276" w:lineRule="auto"/>
              <w:jc w:val="center"/>
              <w:rPr>
                <w:sz w:val="28"/>
                <w:szCs w:val="28"/>
              </w:rPr>
            </w:pPr>
            <w:r w:rsidRPr="008E3657">
              <w:rPr>
                <w:sz w:val="28"/>
                <w:szCs w:val="28"/>
              </w:rPr>
              <w:t>2</w:t>
            </w:r>
          </w:p>
        </w:tc>
        <w:tc>
          <w:tcPr>
            <w:tcW w:w="319" w:type="pct"/>
            <w:vAlign w:val="center"/>
          </w:tcPr>
          <w:p w14:paraId="4F01AC45" w14:textId="77777777" w:rsidR="00CC0A8F" w:rsidRPr="008E3657" w:rsidRDefault="00CC0A8F" w:rsidP="00EF7A60">
            <w:pPr>
              <w:spacing w:line="276" w:lineRule="auto"/>
              <w:jc w:val="center"/>
              <w:rPr>
                <w:sz w:val="28"/>
                <w:szCs w:val="28"/>
              </w:rPr>
            </w:pPr>
            <w:r w:rsidRPr="008E3657">
              <w:rPr>
                <w:sz w:val="28"/>
                <w:szCs w:val="28"/>
              </w:rPr>
              <w:t>83</w:t>
            </w:r>
          </w:p>
        </w:tc>
        <w:tc>
          <w:tcPr>
            <w:tcW w:w="546" w:type="pct"/>
            <w:vAlign w:val="center"/>
          </w:tcPr>
          <w:p w14:paraId="0E3AC2CA" w14:textId="77777777" w:rsidR="00CC0A8F" w:rsidRPr="008E3657" w:rsidRDefault="00CC0A8F" w:rsidP="00EF7A60">
            <w:pPr>
              <w:spacing w:line="276" w:lineRule="auto"/>
              <w:jc w:val="center"/>
              <w:rPr>
                <w:sz w:val="28"/>
                <w:szCs w:val="28"/>
              </w:rPr>
            </w:pPr>
            <w:r w:rsidRPr="008E3657">
              <w:rPr>
                <w:sz w:val="28"/>
                <w:szCs w:val="28"/>
              </w:rPr>
              <w:t>0</w:t>
            </w:r>
          </w:p>
        </w:tc>
        <w:tc>
          <w:tcPr>
            <w:tcW w:w="546" w:type="pct"/>
            <w:vAlign w:val="center"/>
          </w:tcPr>
          <w:p w14:paraId="7F4F6C30" w14:textId="77777777" w:rsidR="00CC0A8F" w:rsidRPr="008E3657" w:rsidRDefault="00CC0A8F" w:rsidP="00EF7A60">
            <w:pPr>
              <w:spacing w:line="276" w:lineRule="auto"/>
              <w:jc w:val="center"/>
              <w:rPr>
                <w:sz w:val="28"/>
                <w:szCs w:val="28"/>
              </w:rPr>
            </w:pPr>
            <w:r w:rsidRPr="008E3657">
              <w:rPr>
                <w:sz w:val="28"/>
                <w:szCs w:val="28"/>
              </w:rPr>
              <w:t>0</w:t>
            </w:r>
          </w:p>
        </w:tc>
        <w:tc>
          <w:tcPr>
            <w:tcW w:w="521" w:type="pct"/>
            <w:vAlign w:val="center"/>
          </w:tcPr>
          <w:p w14:paraId="24F65F1B" w14:textId="77777777" w:rsidR="00CC0A8F" w:rsidRPr="008E3657" w:rsidRDefault="00CC0A8F" w:rsidP="00EF7A60">
            <w:pPr>
              <w:spacing w:line="276" w:lineRule="auto"/>
              <w:jc w:val="center"/>
              <w:rPr>
                <w:sz w:val="28"/>
                <w:szCs w:val="28"/>
              </w:rPr>
            </w:pPr>
            <w:r w:rsidRPr="008E3657">
              <w:rPr>
                <w:sz w:val="28"/>
                <w:szCs w:val="28"/>
              </w:rPr>
              <w:t>41</w:t>
            </w:r>
          </w:p>
        </w:tc>
      </w:tr>
      <w:tr w:rsidR="008E3657" w:rsidRPr="008E3657" w14:paraId="7D0E1196" w14:textId="77777777" w:rsidTr="00EF7A60">
        <w:trPr>
          <w:jc w:val="center"/>
        </w:trPr>
        <w:tc>
          <w:tcPr>
            <w:tcW w:w="312" w:type="pct"/>
            <w:vAlign w:val="center"/>
          </w:tcPr>
          <w:p w14:paraId="3A4557B9" w14:textId="77777777" w:rsidR="00CC0A8F" w:rsidRPr="008E3657" w:rsidRDefault="00CC0A8F" w:rsidP="00EF7A60">
            <w:pPr>
              <w:spacing w:line="276" w:lineRule="auto"/>
              <w:jc w:val="center"/>
              <w:rPr>
                <w:sz w:val="28"/>
                <w:szCs w:val="28"/>
              </w:rPr>
            </w:pPr>
            <w:r w:rsidRPr="008E3657">
              <w:rPr>
                <w:sz w:val="28"/>
                <w:szCs w:val="28"/>
              </w:rPr>
              <w:lastRenderedPageBreak/>
              <w:t>2</w:t>
            </w:r>
          </w:p>
        </w:tc>
        <w:tc>
          <w:tcPr>
            <w:tcW w:w="417" w:type="pct"/>
            <w:vAlign w:val="center"/>
          </w:tcPr>
          <w:p w14:paraId="1143225C" w14:textId="77777777" w:rsidR="00CC0A8F" w:rsidRPr="008E3657" w:rsidRDefault="00CC0A8F" w:rsidP="00EF7A60">
            <w:pPr>
              <w:spacing w:line="276" w:lineRule="auto"/>
              <w:jc w:val="center"/>
              <w:rPr>
                <w:bCs/>
                <w:sz w:val="28"/>
                <w:szCs w:val="28"/>
              </w:rPr>
            </w:pPr>
            <w:r w:rsidRPr="008E3657">
              <w:rPr>
                <w:bCs/>
                <w:sz w:val="28"/>
                <w:szCs w:val="28"/>
              </w:rPr>
              <w:t>2021</w:t>
            </w:r>
          </w:p>
        </w:tc>
        <w:tc>
          <w:tcPr>
            <w:tcW w:w="376" w:type="pct"/>
            <w:vAlign w:val="center"/>
          </w:tcPr>
          <w:p w14:paraId="5789E834" w14:textId="77777777" w:rsidR="00CC0A8F" w:rsidRPr="008E3657" w:rsidRDefault="00CC0A8F" w:rsidP="00EF7A60">
            <w:pPr>
              <w:spacing w:line="276" w:lineRule="auto"/>
              <w:jc w:val="center"/>
              <w:rPr>
                <w:sz w:val="28"/>
                <w:szCs w:val="28"/>
              </w:rPr>
            </w:pPr>
            <w:r w:rsidRPr="008E3657">
              <w:rPr>
                <w:sz w:val="28"/>
                <w:szCs w:val="28"/>
              </w:rPr>
              <w:t>01</w:t>
            </w:r>
          </w:p>
        </w:tc>
        <w:tc>
          <w:tcPr>
            <w:tcW w:w="295" w:type="pct"/>
            <w:vAlign w:val="center"/>
          </w:tcPr>
          <w:p w14:paraId="609E095A" w14:textId="77777777" w:rsidR="00CC0A8F" w:rsidRPr="008E3657" w:rsidRDefault="00CC0A8F" w:rsidP="00EF7A60">
            <w:pPr>
              <w:spacing w:line="276" w:lineRule="auto"/>
              <w:jc w:val="center"/>
              <w:rPr>
                <w:sz w:val="28"/>
                <w:szCs w:val="28"/>
              </w:rPr>
            </w:pPr>
            <w:r w:rsidRPr="008E3657">
              <w:rPr>
                <w:sz w:val="28"/>
                <w:szCs w:val="28"/>
              </w:rPr>
              <w:t>3</w:t>
            </w:r>
          </w:p>
        </w:tc>
        <w:tc>
          <w:tcPr>
            <w:tcW w:w="514" w:type="pct"/>
            <w:vAlign w:val="center"/>
          </w:tcPr>
          <w:p w14:paraId="29D9A234" w14:textId="77777777" w:rsidR="00CC0A8F" w:rsidRPr="008E3657" w:rsidRDefault="00CC0A8F" w:rsidP="00EF7A60">
            <w:pPr>
              <w:spacing w:line="276" w:lineRule="auto"/>
              <w:jc w:val="center"/>
              <w:rPr>
                <w:sz w:val="28"/>
                <w:szCs w:val="28"/>
              </w:rPr>
            </w:pPr>
            <w:r w:rsidRPr="008E3657">
              <w:rPr>
                <w:sz w:val="28"/>
                <w:szCs w:val="28"/>
              </w:rPr>
              <w:t>1</w:t>
            </w:r>
          </w:p>
        </w:tc>
        <w:tc>
          <w:tcPr>
            <w:tcW w:w="514" w:type="pct"/>
            <w:vAlign w:val="center"/>
          </w:tcPr>
          <w:p w14:paraId="1D307CEF"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6835A0B5"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6C632F52"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341B4863" w14:textId="77777777" w:rsidR="00CC0A8F" w:rsidRPr="008E3657" w:rsidRDefault="00CC0A8F" w:rsidP="00EF7A60">
            <w:pPr>
              <w:spacing w:line="276" w:lineRule="auto"/>
              <w:jc w:val="center"/>
              <w:rPr>
                <w:sz w:val="28"/>
                <w:szCs w:val="28"/>
              </w:rPr>
            </w:pPr>
            <w:r w:rsidRPr="008E3657">
              <w:rPr>
                <w:sz w:val="28"/>
                <w:szCs w:val="28"/>
              </w:rPr>
              <w:t>16</w:t>
            </w:r>
          </w:p>
        </w:tc>
        <w:tc>
          <w:tcPr>
            <w:tcW w:w="546" w:type="pct"/>
            <w:vAlign w:val="center"/>
          </w:tcPr>
          <w:p w14:paraId="15B4D183" w14:textId="77777777" w:rsidR="00CC0A8F" w:rsidRPr="008E3657" w:rsidRDefault="00CC0A8F" w:rsidP="00EF7A60">
            <w:pPr>
              <w:spacing w:line="276" w:lineRule="auto"/>
              <w:jc w:val="center"/>
              <w:rPr>
                <w:sz w:val="28"/>
                <w:szCs w:val="28"/>
              </w:rPr>
            </w:pPr>
            <w:r w:rsidRPr="008E3657">
              <w:rPr>
                <w:sz w:val="28"/>
                <w:szCs w:val="28"/>
              </w:rPr>
              <w:t>89</w:t>
            </w:r>
          </w:p>
        </w:tc>
        <w:tc>
          <w:tcPr>
            <w:tcW w:w="546" w:type="pct"/>
            <w:vAlign w:val="center"/>
          </w:tcPr>
          <w:p w14:paraId="54D6565F" w14:textId="77777777" w:rsidR="00CC0A8F" w:rsidRPr="008E3657" w:rsidRDefault="00CC0A8F" w:rsidP="00EF7A60">
            <w:pPr>
              <w:spacing w:line="276" w:lineRule="auto"/>
              <w:jc w:val="center"/>
              <w:rPr>
                <w:sz w:val="28"/>
                <w:szCs w:val="28"/>
              </w:rPr>
            </w:pPr>
            <w:r w:rsidRPr="008E3657">
              <w:rPr>
                <w:sz w:val="28"/>
                <w:szCs w:val="28"/>
              </w:rPr>
              <w:t>0</w:t>
            </w:r>
          </w:p>
        </w:tc>
        <w:tc>
          <w:tcPr>
            <w:tcW w:w="521" w:type="pct"/>
            <w:vAlign w:val="center"/>
          </w:tcPr>
          <w:p w14:paraId="3DBC54CD" w14:textId="77777777" w:rsidR="00CC0A8F" w:rsidRPr="008E3657" w:rsidRDefault="00CC0A8F" w:rsidP="00EF7A60">
            <w:pPr>
              <w:spacing w:line="276" w:lineRule="auto"/>
              <w:jc w:val="center"/>
              <w:rPr>
                <w:sz w:val="28"/>
                <w:szCs w:val="28"/>
              </w:rPr>
            </w:pPr>
            <w:r w:rsidRPr="008E3657">
              <w:rPr>
                <w:sz w:val="28"/>
                <w:szCs w:val="28"/>
              </w:rPr>
              <w:t>29</w:t>
            </w:r>
          </w:p>
        </w:tc>
      </w:tr>
      <w:tr w:rsidR="008E3657" w:rsidRPr="008E3657" w14:paraId="421F8646" w14:textId="77777777" w:rsidTr="00EF7A60">
        <w:trPr>
          <w:jc w:val="center"/>
        </w:trPr>
        <w:tc>
          <w:tcPr>
            <w:tcW w:w="312" w:type="pct"/>
            <w:vAlign w:val="center"/>
          </w:tcPr>
          <w:p w14:paraId="1FC5B4E2" w14:textId="77777777" w:rsidR="00CC0A8F" w:rsidRPr="008E3657" w:rsidRDefault="00CC0A8F" w:rsidP="00EF7A60">
            <w:pPr>
              <w:spacing w:line="276" w:lineRule="auto"/>
              <w:jc w:val="center"/>
              <w:rPr>
                <w:sz w:val="28"/>
                <w:szCs w:val="28"/>
              </w:rPr>
            </w:pPr>
            <w:r w:rsidRPr="008E3657">
              <w:rPr>
                <w:sz w:val="28"/>
                <w:szCs w:val="28"/>
              </w:rPr>
              <w:t>3</w:t>
            </w:r>
          </w:p>
        </w:tc>
        <w:tc>
          <w:tcPr>
            <w:tcW w:w="417" w:type="pct"/>
            <w:vAlign w:val="center"/>
          </w:tcPr>
          <w:p w14:paraId="7EB912A5" w14:textId="77777777" w:rsidR="00CC0A8F" w:rsidRPr="008E3657" w:rsidRDefault="00CC0A8F" w:rsidP="00EF7A60">
            <w:pPr>
              <w:spacing w:line="276" w:lineRule="auto"/>
              <w:jc w:val="center"/>
              <w:rPr>
                <w:bCs/>
                <w:sz w:val="28"/>
                <w:szCs w:val="28"/>
              </w:rPr>
            </w:pPr>
            <w:r w:rsidRPr="008E3657">
              <w:rPr>
                <w:bCs/>
                <w:sz w:val="28"/>
                <w:szCs w:val="28"/>
              </w:rPr>
              <w:t>2022</w:t>
            </w:r>
          </w:p>
        </w:tc>
        <w:tc>
          <w:tcPr>
            <w:tcW w:w="376" w:type="pct"/>
            <w:vAlign w:val="center"/>
          </w:tcPr>
          <w:p w14:paraId="1D0D4E43" w14:textId="77777777" w:rsidR="00CC0A8F" w:rsidRPr="008E3657" w:rsidRDefault="00CC0A8F" w:rsidP="00EF7A60">
            <w:pPr>
              <w:spacing w:line="276" w:lineRule="auto"/>
              <w:jc w:val="center"/>
              <w:rPr>
                <w:sz w:val="28"/>
                <w:szCs w:val="28"/>
              </w:rPr>
            </w:pPr>
            <w:r w:rsidRPr="008E3657">
              <w:rPr>
                <w:sz w:val="28"/>
                <w:szCs w:val="28"/>
              </w:rPr>
              <w:t>01</w:t>
            </w:r>
          </w:p>
        </w:tc>
        <w:tc>
          <w:tcPr>
            <w:tcW w:w="295" w:type="pct"/>
            <w:vAlign w:val="center"/>
          </w:tcPr>
          <w:p w14:paraId="22801FCE" w14:textId="77777777" w:rsidR="00CC0A8F" w:rsidRPr="008E3657" w:rsidRDefault="00CC0A8F" w:rsidP="00EF7A60">
            <w:pPr>
              <w:spacing w:line="276" w:lineRule="auto"/>
              <w:jc w:val="center"/>
              <w:rPr>
                <w:sz w:val="28"/>
                <w:szCs w:val="28"/>
              </w:rPr>
            </w:pPr>
            <w:r w:rsidRPr="008E3657">
              <w:rPr>
                <w:sz w:val="28"/>
                <w:szCs w:val="28"/>
              </w:rPr>
              <w:t>2</w:t>
            </w:r>
          </w:p>
        </w:tc>
        <w:tc>
          <w:tcPr>
            <w:tcW w:w="514" w:type="pct"/>
            <w:vAlign w:val="center"/>
          </w:tcPr>
          <w:p w14:paraId="2850F5E8" w14:textId="77777777" w:rsidR="00CC0A8F" w:rsidRPr="008E3657" w:rsidRDefault="00CC0A8F" w:rsidP="00EF7A60">
            <w:pPr>
              <w:spacing w:line="276" w:lineRule="auto"/>
              <w:jc w:val="center"/>
              <w:rPr>
                <w:sz w:val="28"/>
                <w:szCs w:val="28"/>
              </w:rPr>
            </w:pPr>
            <w:r w:rsidRPr="008E3657">
              <w:rPr>
                <w:sz w:val="28"/>
                <w:szCs w:val="28"/>
              </w:rPr>
              <w:t>0</w:t>
            </w:r>
          </w:p>
        </w:tc>
        <w:tc>
          <w:tcPr>
            <w:tcW w:w="514" w:type="pct"/>
            <w:vAlign w:val="center"/>
          </w:tcPr>
          <w:p w14:paraId="44F6977A"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431E0720" w14:textId="77777777" w:rsidR="00CC0A8F" w:rsidRPr="008E3657" w:rsidRDefault="00CC0A8F" w:rsidP="00EF7A60">
            <w:pPr>
              <w:spacing w:line="276" w:lineRule="auto"/>
              <w:jc w:val="center"/>
              <w:rPr>
                <w:sz w:val="28"/>
                <w:szCs w:val="28"/>
              </w:rPr>
            </w:pPr>
            <w:r w:rsidRPr="008E3657">
              <w:rPr>
                <w:sz w:val="28"/>
                <w:szCs w:val="28"/>
              </w:rPr>
              <w:t>1</w:t>
            </w:r>
          </w:p>
        </w:tc>
        <w:tc>
          <w:tcPr>
            <w:tcW w:w="319" w:type="pct"/>
            <w:vAlign w:val="center"/>
          </w:tcPr>
          <w:p w14:paraId="72042E5D" w14:textId="77777777" w:rsidR="00CC0A8F" w:rsidRPr="008E3657" w:rsidRDefault="00CC0A8F" w:rsidP="00EF7A60">
            <w:pPr>
              <w:spacing w:line="276" w:lineRule="auto"/>
              <w:jc w:val="center"/>
              <w:rPr>
                <w:sz w:val="28"/>
                <w:szCs w:val="28"/>
              </w:rPr>
            </w:pPr>
            <w:r w:rsidRPr="008E3657">
              <w:rPr>
                <w:sz w:val="28"/>
                <w:szCs w:val="28"/>
              </w:rPr>
              <w:t>3</w:t>
            </w:r>
          </w:p>
        </w:tc>
        <w:tc>
          <w:tcPr>
            <w:tcW w:w="319" w:type="pct"/>
            <w:vAlign w:val="center"/>
          </w:tcPr>
          <w:p w14:paraId="25739A87" w14:textId="77777777" w:rsidR="00CC0A8F" w:rsidRPr="008E3657" w:rsidRDefault="00CC0A8F" w:rsidP="00EF7A60">
            <w:pPr>
              <w:spacing w:line="276" w:lineRule="auto"/>
              <w:jc w:val="center"/>
              <w:rPr>
                <w:sz w:val="28"/>
                <w:szCs w:val="28"/>
              </w:rPr>
            </w:pPr>
            <w:r w:rsidRPr="008E3657">
              <w:rPr>
                <w:sz w:val="28"/>
                <w:szCs w:val="28"/>
              </w:rPr>
              <w:t>6</w:t>
            </w:r>
          </w:p>
        </w:tc>
        <w:tc>
          <w:tcPr>
            <w:tcW w:w="546" w:type="pct"/>
            <w:vAlign w:val="center"/>
          </w:tcPr>
          <w:p w14:paraId="5EFBE084" w14:textId="77777777" w:rsidR="00CC0A8F" w:rsidRPr="008E3657" w:rsidRDefault="00CC0A8F" w:rsidP="00EF7A60">
            <w:pPr>
              <w:spacing w:line="276" w:lineRule="auto"/>
              <w:jc w:val="center"/>
              <w:rPr>
                <w:sz w:val="28"/>
                <w:szCs w:val="28"/>
              </w:rPr>
            </w:pPr>
            <w:r w:rsidRPr="008E3657">
              <w:rPr>
                <w:sz w:val="28"/>
                <w:szCs w:val="28"/>
              </w:rPr>
              <w:t>0</w:t>
            </w:r>
          </w:p>
        </w:tc>
        <w:tc>
          <w:tcPr>
            <w:tcW w:w="546" w:type="pct"/>
            <w:vAlign w:val="center"/>
          </w:tcPr>
          <w:p w14:paraId="7FE11FFC" w14:textId="77777777" w:rsidR="00CC0A8F" w:rsidRPr="008E3657" w:rsidRDefault="00CC0A8F" w:rsidP="00EF7A60">
            <w:pPr>
              <w:spacing w:line="276" w:lineRule="auto"/>
              <w:jc w:val="center"/>
              <w:rPr>
                <w:sz w:val="28"/>
                <w:szCs w:val="28"/>
              </w:rPr>
            </w:pPr>
            <w:r w:rsidRPr="008E3657">
              <w:rPr>
                <w:sz w:val="28"/>
                <w:szCs w:val="28"/>
              </w:rPr>
              <w:t>2</w:t>
            </w:r>
          </w:p>
        </w:tc>
        <w:tc>
          <w:tcPr>
            <w:tcW w:w="521" w:type="pct"/>
            <w:vAlign w:val="center"/>
          </w:tcPr>
          <w:p w14:paraId="7A95064C" w14:textId="77777777" w:rsidR="00CC0A8F" w:rsidRPr="008E3657" w:rsidRDefault="00CC0A8F" w:rsidP="00EF7A60">
            <w:pPr>
              <w:spacing w:line="276" w:lineRule="auto"/>
              <w:jc w:val="center"/>
              <w:rPr>
                <w:sz w:val="28"/>
                <w:szCs w:val="28"/>
              </w:rPr>
            </w:pPr>
            <w:r w:rsidRPr="008E3657">
              <w:rPr>
                <w:sz w:val="28"/>
                <w:szCs w:val="28"/>
              </w:rPr>
              <w:t>63</w:t>
            </w:r>
          </w:p>
        </w:tc>
      </w:tr>
      <w:tr w:rsidR="00CC0A8F" w:rsidRPr="008E3657" w14:paraId="25C9FB50" w14:textId="77777777" w:rsidTr="00EF7A60">
        <w:trPr>
          <w:jc w:val="center"/>
        </w:trPr>
        <w:tc>
          <w:tcPr>
            <w:tcW w:w="312" w:type="pct"/>
            <w:vAlign w:val="center"/>
          </w:tcPr>
          <w:p w14:paraId="4E6EFE3A" w14:textId="77777777" w:rsidR="00CC0A8F" w:rsidRPr="008E3657" w:rsidRDefault="00CC0A8F" w:rsidP="00EF7A60">
            <w:pPr>
              <w:spacing w:line="276" w:lineRule="auto"/>
              <w:jc w:val="center"/>
              <w:rPr>
                <w:sz w:val="28"/>
                <w:szCs w:val="28"/>
              </w:rPr>
            </w:pPr>
            <w:r w:rsidRPr="008E3657">
              <w:rPr>
                <w:sz w:val="28"/>
                <w:szCs w:val="28"/>
              </w:rPr>
              <w:t>4</w:t>
            </w:r>
          </w:p>
        </w:tc>
        <w:tc>
          <w:tcPr>
            <w:tcW w:w="417" w:type="pct"/>
            <w:vAlign w:val="center"/>
          </w:tcPr>
          <w:p w14:paraId="131BC5E6" w14:textId="77777777" w:rsidR="00CC0A8F" w:rsidRPr="008E3657" w:rsidRDefault="00CC0A8F" w:rsidP="00EF7A60">
            <w:pPr>
              <w:spacing w:line="276" w:lineRule="auto"/>
              <w:jc w:val="center"/>
              <w:rPr>
                <w:bCs/>
                <w:sz w:val="28"/>
                <w:szCs w:val="28"/>
              </w:rPr>
            </w:pPr>
            <w:r w:rsidRPr="008E3657">
              <w:rPr>
                <w:bCs/>
                <w:sz w:val="28"/>
                <w:szCs w:val="28"/>
              </w:rPr>
              <w:t>2023</w:t>
            </w:r>
          </w:p>
        </w:tc>
        <w:tc>
          <w:tcPr>
            <w:tcW w:w="376" w:type="pct"/>
            <w:vAlign w:val="center"/>
          </w:tcPr>
          <w:p w14:paraId="2B83BF54" w14:textId="77777777" w:rsidR="00CC0A8F" w:rsidRPr="008E3657" w:rsidRDefault="00CC0A8F" w:rsidP="00EF7A60">
            <w:pPr>
              <w:spacing w:line="276" w:lineRule="auto"/>
              <w:jc w:val="center"/>
              <w:rPr>
                <w:sz w:val="28"/>
                <w:szCs w:val="28"/>
              </w:rPr>
            </w:pPr>
            <w:r w:rsidRPr="008E3657">
              <w:rPr>
                <w:sz w:val="28"/>
                <w:szCs w:val="28"/>
              </w:rPr>
              <w:t>01</w:t>
            </w:r>
          </w:p>
        </w:tc>
        <w:tc>
          <w:tcPr>
            <w:tcW w:w="295" w:type="pct"/>
            <w:vAlign w:val="center"/>
          </w:tcPr>
          <w:p w14:paraId="784FCAE2" w14:textId="77777777" w:rsidR="00CC0A8F" w:rsidRPr="008E3657" w:rsidRDefault="00CC0A8F" w:rsidP="00EF7A60">
            <w:pPr>
              <w:spacing w:line="276" w:lineRule="auto"/>
              <w:jc w:val="center"/>
              <w:rPr>
                <w:sz w:val="28"/>
                <w:szCs w:val="28"/>
              </w:rPr>
            </w:pPr>
            <w:r w:rsidRPr="008E3657">
              <w:rPr>
                <w:sz w:val="28"/>
                <w:szCs w:val="28"/>
              </w:rPr>
              <w:t>2</w:t>
            </w:r>
          </w:p>
        </w:tc>
        <w:tc>
          <w:tcPr>
            <w:tcW w:w="514" w:type="pct"/>
            <w:vAlign w:val="center"/>
          </w:tcPr>
          <w:p w14:paraId="28274A59" w14:textId="77777777" w:rsidR="00CC0A8F" w:rsidRPr="008E3657" w:rsidRDefault="00CC0A8F" w:rsidP="00EF7A60">
            <w:pPr>
              <w:spacing w:line="276" w:lineRule="auto"/>
              <w:jc w:val="center"/>
              <w:rPr>
                <w:sz w:val="28"/>
                <w:szCs w:val="28"/>
              </w:rPr>
            </w:pPr>
            <w:r w:rsidRPr="008E3657">
              <w:rPr>
                <w:sz w:val="28"/>
                <w:szCs w:val="28"/>
              </w:rPr>
              <w:t>0</w:t>
            </w:r>
          </w:p>
        </w:tc>
        <w:tc>
          <w:tcPr>
            <w:tcW w:w="514" w:type="pct"/>
            <w:vAlign w:val="center"/>
          </w:tcPr>
          <w:p w14:paraId="065BF0C2"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102FED57" w14:textId="77777777" w:rsidR="00CC0A8F" w:rsidRPr="008E3657" w:rsidRDefault="00CC0A8F" w:rsidP="00EF7A60">
            <w:pPr>
              <w:spacing w:line="276" w:lineRule="auto"/>
              <w:jc w:val="center"/>
              <w:rPr>
                <w:sz w:val="28"/>
                <w:szCs w:val="28"/>
              </w:rPr>
            </w:pPr>
            <w:r w:rsidRPr="008E3657">
              <w:rPr>
                <w:sz w:val="28"/>
                <w:szCs w:val="28"/>
              </w:rPr>
              <w:t>0</w:t>
            </w:r>
          </w:p>
        </w:tc>
        <w:tc>
          <w:tcPr>
            <w:tcW w:w="319" w:type="pct"/>
            <w:vAlign w:val="center"/>
          </w:tcPr>
          <w:p w14:paraId="19B0D230" w14:textId="77777777" w:rsidR="00CC0A8F" w:rsidRPr="008E3657" w:rsidRDefault="00CC0A8F" w:rsidP="00EF7A60">
            <w:pPr>
              <w:spacing w:line="276" w:lineRule="auto"/>
              <w:jc w:val="center"/>
              <w:rPr>
                <w:sz w:val="28"/>
                <w:szCs w:val="28"/>
              </w:rPr>
            </w:pPr>
            <w:r w:rsidRPr="008E3657">
              <w:rPr>
                <w:sz w:val="28"/>
                <w:szCs w:val="28"/>
              </w:rPr>
              <w:t>4</w:t>
            </w:r>
          </w:p>
        </w:tc>
        <w:tc>
          <w:tcPr>
            <w:tcW w:w="319" w:type="pct"/>
            <w:vAlign w:val="center"/>
          </w:tcPr>
          <w:p w14:paraId="2F7C3C07" w14:textId="77777777" w:rsidR="00CC0A8F" w:rsidRPr="008E3657" w:rsidRDefault="00CC0A8F" w:rsidP="00EF7A60">
            <w:pPr>
              <w:spacing w:line="276" w:lineRule="auto"/>
              <w:jc w:val="center"/>
              <w:rPr>
                <w:sz w:val="28"/>
                <w:szCs w:val="28"/>
              </w:rPr>
            </w:pPr>
            <w:r w:rsidRPr="008E3657">
              <w:rPr>
                <w:sz w:val="28"/>
                <w:szCs w:val="28"/>
              </w:rPr>
              <w:t>0</w:t>
            </w:r>
          </w:p>
        </w:tc>
        <w:tc>
          <w:tcPr>
            <w:tcW w:w="546" w:type="pct"/>
            <w:vAlign w:val="center"/>
          </w:tcPr>
          <w:p w14:paraId="4C17A20C" w14:textId="77777777" w:rsidR="00CC0A8F" w:rsidRPr="008E3657" w:rsidRDefault="00CC0A8F" w:rsidP="00EF7A60">
            <w:pPr>
              <w:spacing w:line="276" w:lineRule="auto"/>
              <w:jc w:val="center"/>
              <w:rPr>
                <w:sz w:val="28"/>
                <w:szCs w:val="28"/>
              </w:rPr>
            </w:pPr>
            <w:r w:rsidRPr="008E3657">
              <w:rPr>
                <w:sz w:val="28"/>
                <w:szCs w:val="28"/>
              </w:rPr>
              <w:t>0</w:t>
            </w:r>
          </w:p>
        </w:tc>
        <w:tc>
          <w:tcPr>
            <w:tcW w:w="546" w:type="pct"/>
            <w:vAlign w:val="center"/>
          </w:tcPr>
          <w:p w14:paraId="41B08777" w14:textId="77777777" w:rsidR="00CC0A8F" w:rsidRPr="008E3657" w:rsidRDefault="00CC0A8F" w:rsidP="00EF7A60">
            <w:pPr>
              <w:spacing w:line="276" w:lineRule="auto"/>
              <w:jc w:val="center"/>
              <w:rPr>
                <w:sz w:val="28"/>
                <w:szCs w:val="28"/>
              </w:rPr>
            </w:pPr>
            <w:r w:rsidRPr="008E3657">
              <w:rPr>
                <w:sz w:val="28"/>
                <w:szCs w:val="28"/>
              </w:rPr>
              <w:t>0</w:t>
            </w:r>
          </w:p>
        </w:tc>
        <w:tc>
          <w:tcPr>
            <w:tcW w:w="521" w:type="pct"/>
            <w:vAlign w:val="center"/>
          </w:tcPr>
          <w:p w14:paraId="2C49C9A8" w14:textId="77777777" w:rsidR="00CC0A8F" w:rsidRPr="008E3657" w:rsidRDefault="00CC0A8F" w:rsidP="00EF7A60">
            <w:pPr>
              <w:spacing w:line="276" w:lineRule="auto"/>
              <w:jc w:val="center"/>
              <w:rPr>
                <w:sz w:val="28"/>
                <w:szCs w:val="28"/>
              </w:rPr>
            </w:pPr>
            <w:r w:rsidRPr="008E3657">
              <w:rPr>
                <w:sz w:val="28"/>
                <w:szCs w:val="28"/>
              </w:rPr>
              <w:t>4</w:t>
            </w:r>
          </w:p>
        </w:tc>
      </w:tr>
    </w:tbl>
    <w:p w14:paraId="50BAF844" w14:textId="77777777" w:rsidR="00CC0A8F" w:rsidRPr="008E3657" w:rsidRDefault="00CC0A8F" w:rsidP="00637ED0">
      <w:pPr>
        <w:spacing w:line="312" w:lineRule="auto"/>
        <w:ind w:firstLine="720"/>
        <w:jc w:val="both"/>
        <w:rPr>
          <w:rFonts w:eastAsia="Calibri"/>
          <w:bCs/>
          <w:sz w:val="28"/>
          <w:szCs w:val="28"/>
          <w:lang w:val="pt-BR"/>
        </w:rPr>
      </w:pPr>
    </w:p>
    <w:p w14:paraId="2FD31821" w14:textId="77777777" w:rsidR="00CC0A8F" w:rsidRPr="008E3657" w:rsidRDefault="00CC0A8F" w:rsidP="00EF7A60">
      <w:pPr>
        <w:spacing w:line="312" w:lineRule="auto"/>
        <w:ind w:firstLine="720"/>
        <w:jc w:val="both"/>
        <w:rPr>
          <w:sz w:val="28"/>
          <w:szCs w:val="28"/>
          <w:lang w:val="pt-BR"/>
        </w:rPr>
      </w:pPr>
      <w:r w:rsidRPr="008E3657">
        <w:rPr>
          <w:rFonts w:eastAsia="Calibri"/>
          <w:bCs/>
          <w:iCs/>
          <w:sz w:val="28"/>
          <w:szCs w:val="28"/>
          <w:lang w:val="pt-BR"/>
        </w:rPr>
        <w:t xml:space="preserve">Trong đó: Bồi dưỡng về phương pháp giảng dạy gồm: </w:t>
      </w:r>
      <w:r w:rsidRPr="008E3657">
        <w:rPr>
          <w:sz w:val="28"/>
          <w:szCs w:val="28"/>
          <w:lang w:val="pt-BR"/>
        </w:rPr>
        <w:t xml:space="preserve">phương pháp giảng dạy trực tuyến; </w:t>
      </w:r>
      <w:r w:rsidRPr="008E3657">
        <w:rPr>
          <w:rFonts w:eastAsia="Calibri"/>
          <w:sz w:val="28"/>
          <w:szCs w:val="28"/>
          <w:lang w:val="es-ES"/>
        </w:rPr>
        <w:t>tập huấn bồi dưỡng Mô đun 1, mô đun 2 cho cán bộ quản lý, giáo viên trung học chương trình giáo dục phổ thông.</w:t>
      </w:r>
      <w:r w:rsidRPr="008E3657">
        <w:rPr>
          <w:sz w:val="28"/>
          <w:szCs w:val="28"/>
          <w:lang w:val="pt-BR"/>
        </w:rPr>
        <w:t xml:space="preserve"> Bồi dưỡng chuyên môn gồm: tập huấn </w:t>
      </w:r>
      <w:r w:rsidRPr="008E3657">
        <w:rPr>
          <w:rFonts w:eastAsia="Calibri"/>
          <w:sz w:val="28"/>
          <w:szCs w:val="28"/>
          <w:lang w:val="es-ES"/>
        </w:rPr>
        <w:t xml:space="preserve">Thí điểm thiết lập, vận hành cơ chế bảo đảm chất lượng trong quá trình đào tạo 20 nghề trọng điểm, bồi dưỡng chính trị, học tập kinh nghiệm trong lĩnh vực chăn nuôi ngựa, </w:t>
      </w:r>
      <w:r w:rsidRPr="008E3657">
        <w:rPr>
          <w:rFonts w:eastAsia="Calibri"/>
          <w:bCs/>
          <w:sz w:val="28"/>
          <w:szCs w:val="28"/>
          <w:lang w:val="pt-BR"/>
        </w:rPr>
        <w:t xml:space="preserve">Hội nghị đào tạo và phát triển nguồn nhân lực nông nghiệp và phát triển nông thôn để phục vụ cho phát triển nông nghiệp, nông thôn bền vững vùng Trung du miền núi phía Bắc, </w:t>
      </w:r>
      <w:r w:rsidRPr="008E3657">
        <w:rPr>
          <w:rFonts w:eastAsia="Calibri"/>
          <w:sz w:val="28"/>
          <w:szCs w:val="28"/>
          <w:lang w:val="es-ES"/>
        </w:rPr>
        <w:t>bồi dưỡng nghiệp vụ thanh tra, tập huấn nâng cao năng lực chuyên môn cho cán bộ quản lý và giáo viên các môn văn hóa giáo dục thường xuyên …</w:t>
      </w:r>
    </w:p>
    <w:p w14:paraId="50517225" w14:textId="1605E37C" w:rsidR="00CC0A8F" w:rsidRPr="008E3657" w:rsidRDefault="00CC0A8F" w:rsidP="00EF7A60">
      <w:pPr>
        <w:tabs>
          <w:tab w:val="left" w:pos="567"/>
        </w:tabs>
        <w:spacing w:line="312" w:lineRule="auto"/>
        <w:ind w:firstLine="720"/>
        <w:jc w:val="both"/>
        <w:rPr>
          <w:rFonts w:eastAsia="Calibri"/>
          <w:i/>
          <w:sz w:val="28"/>
          <w:szCs w:val="28"/>
          <w:lang w:val="pt-BR"/>
        </w:rPr>
      </w:pPr>
      <w:r w:rsidRPr="008E3657">
        <w:rPr>
          <w:rFonts w:eastAsia="Calibri"/>
          <w:bCs/>
          <w:i/>
          <w:sz w:val="28"/>
          <w:szCs w:val="28"/>
          <w:bdr w:val="none" w:sz="0" w:space="0" w:color="auto" w:frame="1"/>
          <w:lang w:val="pt-BR"/>
        </w:rPr>
        <w:t>(</w:t>
      </w:r>
      <w:r w:rsidRPr="008E3657">
        <w:rPr>
          <w:rFonts w:eastAsia="Calibri"/>
          <w:i/>
          <w:sz w:val="28"/>
          <w:szCs w:val="28"/>
          <w:lang w:val="pt-BR"/>
        </w:rPr>
        <w:t>3.2.08</w:t>
      </w:r>
      <w:r w:rsidR="003747F9" w:rsidRPr="008E3657">
        <w:rPr>
          <w:rFonts w:eastAsia="Calibri"/>
          <w:i/>
          <w:sz w:val="28"/>
          <w:szCs w:val="28"/>
          <w:lang w:val="pt-BR"/>
        </w:rPr>
        <w:t xml:space="preserve"> - </w:t>
      </w:r>
      <w:r w:rsidRPr="008E3657">
        <w:rPr>
          <w:rFonts w:eastAsia="Calibri"/>
          <w:i/>
          <w:sz w:val="28"/>
          <w:szCs w:val="28"/>
          <w:lang w:val="pt-BR"/>
        </w:rPr>
        <w:t>Quyết định và Danh sách cử viên chức đi học tập, bồi dưỡng các năm 2020, 2021, 2022, 2023</w:t>
      </w:r>
      <w:r w:rsidRPr="008E3657">
        <w:rPr>
          <w:rFonts w:eastAsia="Calibri"/>
          <w:bCs/>
          <w:i/>
          <w:sz w:val="28"/>
          <w:szCs w:val="28"/>
          <w:lang w:val="pt-BR"/>
        </w:rPr>
        <w:t xml:space="preserve">; </w:t>
      </w:r>
      <w:r w:rsidRPr="008E3657">
        <w:rPr>
          <w:rFonts w:eastAsia="Calibri"/>
          <w:i/>
          <w:sz w:val="28"/>
          <w:szCs w:val="28"/>
          <w:lang w:val="pt-BR"/>
        </w:rPr>
        <w:t>3.8.01</w:t>
      </w:r>
      <w:r w:rsidR="003747F9" w:rsidRPr="008E3657">
        <w:rPr>
          <w:rFonts w:eastAsia="Calibri"/>
          <w:i/>
          <w:sz w:val="28"/>
          <w:szCs w:val="28"/>
          <w:lang w:val="pt-BR"/>
        </w:rPr>
        <w:t xml:space="preserve"> - </w:t>
      </w:r>
      <w:r w:rsidRPr="008E3657">
        <w:rPr>
          <w:rFonts w:eastAsia="Calibri"/>
          <w:i/>
          <w:sz w:val="28"/>
          <w:szCs w:val="28"/>
          <w:lang w:val="pt-BR"/>
        </w:rPr>
        <w:t>Bằng cấp, chứng chỉ, giấy chứng nhận, hình ảnh của các lớp đào tạo, bồi dưỡng tập huấn các năm</w:t>
      </w:r>
      <w:r w:rsidRPr="008E3657">
        <w:rPr>
          <w:rFonts w:eastAsia="Calibri"/>
          <w:bCs/>
          <w:i/>
          <w:sz w:val="28"/>
          <w:szCs w:val="28"/>
          <w:lang w:val="pt-BR"/>
        </w:rPr>
        <w:t xml:space="preserve"> 2020, 2021, 2022, 2023</w:t>
      </w:r>
      <w:r w:rsidRPr="008E3657">
        <w:rPr>
          <w:rFonts w:eastAsia="Calibri"/>
          <w:bCs/>
          <w:i/>
          <w:sz w:val="28"/>
          <w:szCs w:val="28"/>
          <w:bdr w:val="none" w:sz="0" w:space="0" w:color="auto" w:frame="1"/>
          <w:lang w:val="pt-BR"/>
        </w:rPr>
        <w:t>; BS 3.2.01</w:t>
      </w:r>
      <w:r w:rsidR="003747F9" w:rsidRPr="008E3657">
        <w:rPr>
          <w:rFonts w:eastAsia="Calibri"/>
          <w:bCs/>
          <w:i/>
          <w:sz w:val="28"/>
          <w:szCs w:val="28"/>
          <w:bdr w:val="none" w:sz="0" w:space="0" w:color="auto" w:frame="1"/>
          <w:lang w:val="pt-BR"/>
        </w:rPr>
        <w:t xml:space="preserve"> - </w:t>
      </w:r>
      <w:r w:rsidRPr="008E3657">
        <w:rPr>
          <w:rFonts w:eastAsia="Calibri"/>
          <w:bCs/>
          <w:i/>
          <w:sz w:val="28"/>
          <w:szCs w:val="28"/>
          <w:bdr w:val="none" w:sz="0" w:space="0" w:color="auto" w:frame="1"/>
          <w:lang w:val="pt-BR"/>
        </w:rPr>
        <w:t xml:space="preserve">Bảng thống kê cán bộ, nhà giáo, người lao động đi học tập, bồi dưỡng năm </w:t>
      </w:r>
      <w:r w:rsidRPr="008E3657">
        <w:rPr>
          <w:rFonts w:eastAsia="Calibri"/>
          <w:bCs/>
          <w:i/>
          <w:sz w:val="28"/>
          <w:szCs w:val="28"/>
          <w:lang w:val="pt-BR"/>
        </w:rPr>
        <w:t>2020, 2021, 2022, 2023</w:t>
      </w:r>
      <w:r w:rsidRPr="008E3657">
        <w:rPr>
          <w:rFonts w:eastAsia="Calibri"/>
          <w:bCs/>
          <w:i/>
          <w:sz w:val="28"/>
          <w:szCs w:val="28"/>
          <w:bdr w:val="none" w:sz="0" w:space="0" w:color="auto" w:frame="1"/>
          <w:lang w:val="pt-BR"/>
        </w:rPr>
        <w:t>).</w:t>
      </w:r>
    </w:p>
    <w:p w14:paraId="5F94CC35" w14:textId="3278EB19" w:rsidR="00CC0A8F" w:rsidRPr="008E3657" w:rsidRDefault="00CC0A8F" w:rsidP="00EF7A60">
      <w:pPr>
        <w:spacing w:line="312" w:lineRule="auto"/>
        <w:ind w:firstLine="720"/>
        <w:jc w:val="both"/>
        <w:rPr>
          <w:rFonts w:eastAsia="Calibri"/>
          <w:spacing w:val="4"/>
          <w:sz w:val="28"/>
          <w:szCs w:val="28"/>
          <w:lang w:val="vi-VN"/>
        </w:rPr>
      </w:pPr>
      <w:r w:rsidRPr="008E3657">
        <w:rPr>
          <w:rFonts w:eastAsia="Calibri"/>
          <w:b/>
          <w:i/>
          <w:iCs/>
          <w:spacing w:val="-10"/>
          <w:sz w:val="28"/>
          <w:szCs w:val="28"/>
          <w:lang w:val="vi-VN"/>
        </w:rPr>
        <w:t>Về công tác đánh giá, phân loại CBQL,</w:t>
      </w:r>
      <w:r w:rsidRPr="008E3657">
        <w:rPr>
          <w:rFonts w:eastAsia="Calibri"/>
          <w:b/>
          <w:i/>
          <w:iCs/>
          <w:spacing w:val="-10"/>
          <w:sz w:val="28"/>
          <w:szCs w:val="28"/>
          <w:lang w:val="pt-BR"/>
        </w:rPr>
        <w:t xml:space="preserve"> </w:t>
      </w:r>
      <w:r w:rsidRPr="008E3657">
        <w:rPr>
          <w:rFonts w:eastAsia="Calibri"/>
          <w:b/>
          <w:i/>
          <w:iCs/>
          <w:spacing w:val="-10"/>
          <w:sz w:val="28"/>
          <w:szCs w:val="28"/>
          <w:lang w:val="vi-VN"/>
        </w:rPr>
        <w:t>viên chức, người lao động</w:t>
      </w:r>
      <w:r w:rsidRPr="008E3657">
        <w:rPr>
          <w:rFonts w:eastAsia="Calibri"/>
          <w:b/>
          <w:spacing w:val="-10"/>
          <w:sz w:val="28"/>
          <w:szCs w:val="28"/>
          <w:lang w:val="vi-VN"/>
        </w:rPr>
        <w:t>:</w:t>
      </w:r>
      <w:r w:rsidRPr="008E3657">
        <w:rPr>
          <w:rFonts w:eastAsia="Calibri"/>
          <w:spacing w:val="-10"/>
          <w:sz w:val="28"/>
          <w:szCs w:val="28"/>
          <w:lang w:val="vi-VN"/>
        </w:rPr>
        <w:t xml:space="preserve"> Căn cứ </w:t>
      </w:r>
      <w:r w:rsidRPr="008E3657">
        <w:rPr>
          <w:rFonts w:eastAsia="Calibri"/>
          <w:spacing w:val="4"/>
          <w:sz w:val="28"/>
          <w:szCs w:val="28"/>
          <w:lang w:val="vi-VN"/>
        </w:rPr>
        <w:t xml:space="preserve">Quy chế đánh giá, xếp loại kết quả thực hiện nhiệm vụ, hàng </w:t>
      </w:r>
      <w:r w:rsidRPr="008E3657">
        <w:rPr>
          <w:rFonts w:eastAsia="Calibri"/>
          <w:spacing w:val="4"/>
          <w:sz w:val="28"/>
          <w:szCs w:val="28"/>
          <w:lang w:val="pt-BR"/>
        </w:rPr>
        <w:t xml:space="preserve">tháng, hàng </w:t>
      </w:r>
      <w:r w:rsidRPr="008E3657">
        <w:rPr>
          <w:rFonts w:eastAsia="Calibri"/>
          <w:spacing w:val="4"/>
          <w:sz w:val="28"/>
          <w:szCs w:val="28"/>
          <w:lang w:val="vi-VN"/>
        </w:rPr>
        <w:t>năm</w:t>
      </w:r>
      <w:r w:rsidRPr="008E3657">
        <w:rPr>
          <w:rFonts w:eastAsia="Calibri"/>
          <w:spacing w:val="4"/>
          <w:sz w:val="28"/>
          <w:szCs w:val="28"/>
          <w:lang w:val="pt-BR"/>
        </w:rPr>
        <w:t>.</w:t>
      </w:r>
      <w:r w:rsidRPr="008E3657">
        <w:rPr>
          <w:rFonts w:eastAsia="Calibri"/>
          <w:spacing w:val="4"/>
          <w:sz w:val="28"/>
          <w:szCs w:val="28"/>
          <w:lang w:val="vi-VN"/>
        </w:rPr>
        <w:t xml:space="preserve"> Trường thực hiện đánh giá, xếp loại viên chức, người lao động theo các bước: Cán nhân tự đánh giá xếp loại, đơn vị tổ chức họp và gửi biên bản về phòng TC</w:t>
      </w:r>
      <w:r w:rsidR="003747F9" w:rsidRPr="008E3657">
        <w:rPr>
          <w:rFonts w:eastAsia="Calibri"/>
          <w:i/>
          <w:spacing w:val="4"/>
          <w:sz w:val="28"/>
          <w:szCs w:val="28"/>
          <w:lang w:val="vi-VN"/>
        </w:rPr>
        <w:t xml:space="preserve"> - </w:t>
      </w:r>
      <w:r w:rsidRPr="008E3657">
        <w:rPr>
          <w:rFonts w:eastAsia="Calibri"/>
          <w:spacing w:val="4"/>
          <w:sz w:val="28"/>
          <w:szCs w:val="28"/>
          <w:lang w:val="vi-VN"/>
        </w:rPr>
        <w:t xml:space="preserve">HC để tổng hợp, thông qua nội dung họp giao ban hằng tháng để thống nhất kết quả đánh giá, xếp loại viên chức hằng tháng. Các đơn vị họp xét đánh giá phân loại viên chức theo năm hành chính, Nhà trường xem xét mức đạt được của từng cá nhân, Hiệu trưởng ra quyết định công nhận kết quả xếp loại và công bố công khai về các đơn vị. </w:t>
      </w:r>
    </w:p>
    <w:p w14:paraId="6A6AF421" w14:textId="77777777" w:rsidR="00CC0A8F" w:rsidRPr="008E3657" w:rsidRDefault="00CC0A8F" w:rsidP="00EF7A60">
      <w:pPr>
        <w:spacing w:line="312" w:lineRule="auto"/>
        <w:ind w:firstLine="720"/>
        <w:jc w:val="both"/>
        <w:rPr>
          <w:rFonts w:eastAsia="Calibri"/>
          <w:spacing w:val="4"/>
          <w:sz w:val="28"/>
          <w:szCs w:val="28"/>
          <w:lang w:val="vi-VN"/>
        </w:rPr>
      </w:pPr>
      <w:r w:rsidRPr="008E3657">
        <w:rPr>
          <w:rFonts w:eastAsia="Calibri"/>
          <w:spacing w:val="4"/>
          <w:sz w:val="28"/>
          <w:szCs w:val="28"/>
          <w:lang w:val="vi-VN"/>
        </w:rPr>
        <w:t>Kết quả đánh giá, phân loại viên chức, người lao động như sau:</w:t>
      </w:r>
    </w:p>
    <w:p w14:paraId="24247EE4" w14:textId="77777777" w:rsidR="00CC0A8F" w:rsidRPr="008E3657" w:rsidRDefault="00CC0A8F" w:rsidP="00EF7A60">
      <w:pPr>
        <w:spacing w:line="312" w:lineRule="auto"/>
        <w:ind w:firstLine="720"/>
        <w:jc w:val="both"/>
        <w:rPr>
          <w:rFonts w:eastAsia="Calibri"/>
          <w:spacing w:val="4"/>
          <w:sz w:val="28"/>
          <w:szCs w:val="28"/>
          <w:lang w:val="vi-VN"/>
        </w:rPr>
      </w:pPr>
      <w:r w:rsidRPr="008E3657">
        <w:rPr>
          <w:rFonts w:eastAsia="Calibri"/>
          <w:spacing w:val="4"/>
          <w:sz w:val="28"/>
          <w:szCs w:val="28"/>
          <w:lang w:val="vi-VN"/>
        </w:rPr>
        <w:lastRenderedPageBreak/>
        <w:t xml:space="preserve">+ Năm 2020: 14/130 hoàn thành SXNV, 96/130 hoàn thành tốt nhiệm vụ, 4/130 Không hoàn thành nhiệm vụ,16/130 không xét (Lý do: Đi học NCS + Ths; chưa đủ thời gian xét) </w:t>
      </w:r>
    </w:p>
    <w:p w14:paraId="2724AFB2" w14:textId="16C70568" w:rsidR="00CC0A8F" w:rsidRPr="008E3657" w:rsidRDefault="00CC0A8F" w:rsidP="00EF7A60">
      <w:pPr>
        <w:spacing w:line="312" w:lineRule="auto"/>
        <w:ind w:firstLine="720"/>
        <w:jc w:val="both"/>
        <w:rPr>
          <w:rFonts w:eastAsia="Calibri"/>
          <w:spacing w:val="4"/>
          <w:sz w:val="28"/>
          <w:szCs w:val="28"/>
          <w:lang w:val="vi-VN"/>
        </w:rPr>
      </w:pPr>
      <w:r w:rsidRPr="008E3657">
        <w:rPr>
          <w:rFonts w:eastAsia="Calibri"/>
          <w:spacing w:val="4"/>
          <w:sz w:val="28"/>
          <w:szCs w:val="28"/>
          <w:lang w:val="vi-VN"/>
        </w:rPr>
        <w:t>+ Năm 2021: 16/122 hoàn thành SXNV, 98/122 hoàn thành tốt nhiệm vụ, 2/122 không hoàn thành nhiệm vụ , 6/122 Không xét (Đi học</w:t>
      </w:r>
      <w:r w:rsidR="006D4F00" w:rsidRPr="008E3657">
        <w:rPr>
          <w:rFonts w:eastAsia="Calibri"/>
          <w:spacing w:val="4"/>
          <w:sz w:val="28"/>
          <w:szCs w:val="28"/>
          <w:lang w:val="vi-VN"/>
        </w:rPr>
        <w:t xml:space="preserve"> </w:t>
      </w:r>
      <w:r w:rsidRPr="008E3657">
        <w:rPr>
          <w:rFonts w:eastAsia="Calibri"/>
          <w:spacing w:val="4"/>
          <w:sz w:val="28"/>
          <w:szCs w:val="28"/>
          <w:lang w:val="vi-VN"/>
        </w:rPr>
        <w:t>NCS + THs; chưa đủ thời gian xét)</w:t>
      </w:r>
    </w:p>
    <w:p w14:paraId="4575025A" w14:textId="77777777" w:rsidR="00CC0A8F" w:rsidRPr="008E3657" w:rsidRDefault="00CC0A8F" w:rsidP="00EF7A60">
      <w:pPr>
        <w:tabs>
          <w:tab w:val="left" w:pos="567"/>
        </w:tabs>
        <w:spacing w:line="312" w:lineRule="auto"/>
        <w:ind w:firstLine="720"/>
        <w:jc w:val="both"/>
        <w:rPr>
          <w:rFonts w:eastAsia="Calibri"/>
          <w:spacing w:val="4"/>
          <w:sz w:val="28"/>
          <w:szCs w:val="28"/>
          <w:lang w:val="vi-VN"/>
        </w:rPr>
      </w:pPr>
      <w:r w:rsidRPr="008E3657">
        <w:rPr>
          <w:rFonts w:eastAsia="Calibri"/>
          <w:spacing w:val="4"/>
          <w:sz w:val="28"/>
          <w:szCs w:val="28"/>
          <w:lang w:val="vi-VN"/>
        </w:rPr>
        <w:t>+ Năm 2022: 14/120 hoàn thành SXNV, 97/120 hoàn thành tốt nhiệm vụ, 5/120 Không hoàn thành nhiệm vụ. 4/120 người không xét (Lý do: Đi học Nghiên cứu sinh)</w:t>
      </w:r>
    </w:p>
    <w:p w14:paraId="34E8037F" w14:textId="3D4AE49C" w:rsidR="00CC0A8F" w:rsidRPr="008E3657" w:rsidRDefault="00CC0A8F" w:rsidP="00EF7A60">
      <w:pPr>
        <w:tabs>
          <w:tab w:val="left" w:pos="567"/>
        </w:tabs>
        <w:spacing w:line="312" w:lineRule="auto"/>
        <w:ind w:firstLine="720"/>
        <w:jc w:val="both"/>
        <w:rPr>
          <w:rFonts w:eastAsia="Calibri"/>
          <w:bCs/>
          <w:sz w:val="28"/>
          <w:szCs w:val="28"/>
          <w:lang w:val="pt-BR"/>
        </w:rPr>
      </w:pPr>
      <w:r w:rsidRPr="008E3657">
        <w:rPr>
          <w:rFonts w:eastAsia="Calibri"/>
          <w:spacing w:val="4"/>
          <w:sz w:val="28"/>
          <w:szCs w:val="28"/>
          <w:lang w:val="vi-VN"/>
        </w:rPr>
        <w:t>+ Năm 2023: Tính đến thời điểm đánh giá, Nhà trường chưa đánh giá, xếp loại cán bộ, viên chức, người lao động; chưa thực hiện bình xét danh hiệu năm học 2022</w:t>
      </w:r>
      <w:r w:rsidR="003747F9" w:rsidRPr="008E3657">
        <w:rPr>
          <w:rFonts w:eastAsia="Calibri"/>
          <w:spacing w:val="4"/>
          <w:sz w:val="28"/>
          <w:szCs w:val="28"/>
          <w:lang w:val="vi-VN"/>
        </w:rPr>
        <w:t xml:space="preserve"> - </w:t>
      </w:r>
      <w:r w:rsidRPr="008E3657">
        <w:rPr>
          <w:rFonts w:eastAsia="Calibri"/>
          <w:spacing w:val="4"/>
          <w:sz w:val="28"/>
          <w:szCs w:val="28"/>
          <w:lang w:val="vi-VN"/>
        </w:rPr>
        <w:t>2023.</w:t>
      </w:r>
    </w:p>
    <w:p w14:paraId="43DAFFF2" w14:textId="58575B96" w:rsidR="00CC0A8F" w:rsidRPr="008E3657" w:rsidRDefault="00C81EE6" w:rsidP="00EF7A60">
      <w:pPr>
        <w:spacing w:line="312" w:lineRule="auto"/>
        <w:ind w:firstLine="720"/>
        <w:jc w:val="both"/>
        <w:rPr>
          <w:rFonts w:eastAsia="Calibri"/>
          <w:i/>
          <w:spacing w:val="4"/>
          <w:sz w:val="28"/>
          <w:szCs w:val="28"/>
          <w:lang w:val="vi-VN"/>
        </w:rPr>
      </w:pPr>
      <w:r w:rsidRPr="008E3657">
        <w:rPr>
          <w:rFonts w:eastAsia="Calibri"/>
          <w:i/>
          <w:spacing w:val="4"/>
          <w:sz w:val="28"/>
          <w:szCs w:val="28"/>
          <w:lang w:val="vi-VN"/>
        </w:rPr>
        <w:t xml:space="preserve"> (1.</w:t>
      </w:r>
      <w:r w:rsidR="00CC0A8F" w:rsidRPr="008E3657">
        <w:rPr>
          <w:rFonts w:eastAsia="Calibri"/>
          <w:i/>
          <w:spacing w:val="4"/>
          <w:sz w:val="28"/>
          <w:szCs w:val="28"/>
          <w:lang w:val="vi-VN"/>
        </w:rPr>
        <w:t>3.08</w:t>
      </w:r>
      <w:r w:rsidR="003747F9" w:rsidRPr="008E3657">
        <w:rPr>
          <w:rFonts w:eastAsia="Calibri"/>
          <w:i/>
          <w:spacing w:val="4"/>
          <w:sz w:val="28"/>
          <w:szCs w:val="28"/>
          <w:lang w:val="vi-VN"/>
        </w:rPr>
        <w:t xml:space="preserve"> - </w:t>
      </w:r>
      <w:r w:rsidR="00CC0A8F" w:rsidRPr="008E3657">
        <w:rPr>
          <w:rFonts w:eastAsia="Calibri"/>
          <w:i/>
          <w:spacing w:val="4"/>
          <w:sz w:val="28"/>
          <w:szCs w:val="28"/>
          <w:lang w:val="vi-VN"/>
        </w:rPr>
        <w:t>Quyết định ban hành Quy chế đánh giá, xếp loại chất lượng viên chức và người lao động trường; 3.2.10</w:t>
      </w:r>
      <w:r w:rsidR="003747F9" w:rsidRPr="008E3657">
        <w:rPr>
          <w:rFonts w:eastAsia="Calibri"/>
          <w:i/>
          <w:spacing w:val="4"/>
          <w:sz w:val="28"/>
          <w:szCs w:val="28"/>
          <w:lang w:val="vi-VN"/>
        </w:rPr>
        <w:t xml:space="preserve"> - </w:t>
      </w:r>
      <w:r w:rsidR="00CC0A8F" w:rsidRPr="008E3657">
        <w:rPr>
          <w:rFonts w:eastAsia="Calibri"/>
          <w:i/>
          <w:spacing w:val="4"/>
          <w:sz w:val="28"/>
          <w:szCs w:val="28"/>
          <w:lang w:val="vi-VN"/>
        </w:rPr>
        <w:t xml:space="preserve">Tổng hợp kết quả đánh giá xếp loại CBVC và người lao động năm 2020, 2021, 2022; </w:t>
      </w:r>
      <w:r w:rsidR="00CC0A8F" w:rsidRPr="008E3657">
        <w:rPr>
          <w:rFonts w:eastAsia="Calibri"/>
          <w:i/>
          <w:sz w:val="28"/>
          <w:szCs w:val="28"/>
          <w:lang w:val="vi-VN"/>
        </w:rPr>
        <w:t>3.4.02</w:t>
      </w:r>
      <w:r w:rsidR="003747F9" w:rsidRPr="008E3657">
        <w:rPr>
          <w:rFonts w:eastAsia="Calibri"/>
          <w:i/>
          <w:sz w:val="28"/>
          <w:szCs w:val="28"/>
          <w:lang w:val="vi-VN"/>
        </w:rPr>
        <w:t xml:space="preserve"> - </w:t>
      </w:r>
      <w:r w:rsidR="00CC0A8F" w:rsidRPr="008E3657">
        <w:rPr>
          <w:rFonts w:eastAsia="Calibri"/>
          <w:i/>
          <w:sz w:val="28"/>
          <w:szCs w:val="28"/>
          <w:lang w:val="vi-VN"/>
        </w:rPr>
        <w:t>Biên bản họp đánh giá, phân loại viên chức năm 2020, 2021, 2022</w:t>
      </w:r>
      <w:r w:rsidR="00CC0A8F" w:rsidRPr="008E3657">
        <w:rPr>
          <w:rFonts w:eastAsia="Calibri"/>
          <w:i/>
          <w:spacing w:val="4"/>
          <w:sz w:val="28"/>
          <w:szCs w:val="28"/>
          <w:lang w:val="vi-VN"/>
        </w:rPr>
        <w:t>; 3.11.02</w:t>
      </w:r>
      <w:r w:rsidR="003747F9" w:rsidRPr="008E3657">
        <w:rPr>
          <w:rFonts w:eastAsia="Calibri"/>
          <w:i/>
          <w:spacing w:val="4"/>
          <w:sz w:val="28"/>
          <w:szCs w:val="28"/>
          <w:lang w:val="vi-VN"/>
        </w:rPr>
        <w:t xml:space="preserve"> - </w:t>
      </w:r>
      <w:r w:rsidR="00CC0A8F" w:rsidRPr="008E3657">
        <w:rPr>
          <w:rFonts w:eastAsia="Calibri"/>
          <w:i/>
          <w:spacing w:val="4"/>
          <w:sz w:val="28"/>
          <w:szCs w:val="28"/>
          <w:lang w:val="vi-VN"/>
        </w:rPr>
        <w:t xml:space="preserve">Thông báo kết quả đánh giá, xếp loại cán bộ, công chức, viên chức của cấp trên đối với BGH các năm </w:t>
      </w:r>
      <w:r w:rsidR="00CC0A8F" w:rsidRPr="008E3657">
        <w:rPr>
          <w:rFonts w:eastAsia="Calibri"/>
          <w:i/>
          <w:sz w:val="28"/>
          <w:szCs w:val="28"/>
          <w:lang w:val="vi-VN"/>
        </w:rPr>
        <w:t>2020, 2021, 2022</w:t>
      </w:r>
      <w:r w:rsidR="00CC0A8F" w:rsidRPr="008E3657">
        <w:rPr>
          <w:rFonts w:eastAsia="Calibri"/>
          <w:i/>
          <w:spacing w:val="4"/>
          <w:sz w:val="28"/>
          <w:szCs w:val="28"/>
          <w:lang w:val="vi-VN"/>
        </w:rPr>
        <w:t>).</w:t>
      </w:r>
    </w:p>
    <w:p w14:paraId="4399B477" w14:textId="77777777" w:rsidR="00CC0A8F" w:rsidRPr="008E3657" w:rsidRDefault="00CC0A8F" w:rsidP="00EF7A60">
      <w:pPr>
        <w:spacing w:line="312" w:lineRule="auto"/>
        <w:ind w:firstLine="720"/>
        <w:jc w:val="both"/>
        <w:rPr>
          <w:rFonts w:eastAsia="Calibri"/>
          <w:b/>
          <w:spacing w:val="4"/>
          <w:sz w:val="28"/>
          <w:szCs w:val="28"/>
          <w:lang w:val="vi-VN"/>
        </w:rPr>
      </w:pPr>
      <w:r w:rsidRPr="008E3657">
        <w:rPr>
          <w:rFonts w:eastAsia="Calibri"/>
          <w:b/>
          <w:i/>
          <w:iCs/>
          <w:spacing w:val="4"/>
          <w:sz w:val="28"/>
          <w:szCs w:val="28"/>
          <w:lang w:val="vi-VN"/>
        </w:rPr>
        <w:t>Về thực hiện chính sách, chế độ cho nhà giáo, CBQL, viên chức, người lao động</w:t>
      </w:r>
      <w:r w:rsidRPr="008E3657">
        <w:rPr>
          <w:rFonts w:eastAsia="Calibri"/>
          <w:b/>
          <w:spacing w:val="4"/>
          <w:sz w:val="28"/>
          <w:szCs w:val="28"/>
          <w:lang w:val="vi-VN"/>
        </w:rPr>
        <w:t xml:space="preserve">: </w:t>
      </w:r>
    </w:p>
    <w:p w14:paraId="7AAD12FE" w14:textId="5DF44834" w:rsidR="00CC0A8F" w:rsidRPr="008E3657" w:rsidRDefault="00CC0A8F" w:rsidP="00EF7A60">
      <w:pPr>
        <w:spacing w:line="312" w:lineRule="auto"/>
        <w:ind w:firstLine="720"/>
        <w:jc w:val="both"/>
        <w:rPr>
          <w:rFonts w:eastAsia="Calibri"/>
          <w:spacing w:val="4"/>
          <w:sz w:val="28"/>
          <w:szCs w:val="28"/>
          <w:lang w:val="vi-VN"/>
        </w:rPr>
      </w:pPr>
      <w:r w:rsidRPr="008E3657">
        <w:rPr>
          <w:rFonts w:eastAsia="Calibri"/>
          <w:spacing w:val="4"/>
          <w:sz w:val="28"/>
          <w:szCs w:val="28"/>
          <w:lang w:val="vi-VN"/>
        </w:rPr>
        <w:t xml:space="preserve">Trường có </w:t>
      </w:r>
      <w:r w:rsidRPr="008E3657">
        <w:rPr>
          <w:rFonts w:eastAsia="Calibri"/>
          <w:sz w:val="28"/>
          <w:szCs w:val="28"/>
          <w:lang w:val="vi-VN"/>
        </w:rPr>
        <w:t>Quy chế nâng bậc lường thường xuyên, phụ cấp thâm niên vượt khung và nâng lương trước thời hạn</w:t>
      </w:r>
      <w:r w:rsidR="00C81EE6" w:rsidRPr="008E3657">
        <w:rPr>
          <w:rFonts w:eastAsia="Calibri"/>
          <w:i/>
          <w:sz w:val="28"/>
          <w:szCs w:val="28"/>
          <w:lang w:val="vi-VN"/>
        </w:rPr>
        <w:t xml:space="preserve"> (1.</w:t>
      </w:r>
      <w:r w:rsidRPr="008E3657">
        <w:rPr>
          <w:rFonts w:eastAsia="Calibri"/>
          <w:i/>
          <w:sz w:val="28"/>
          <w:szCs w:val="28"/>
          <w:lang w:val="vi-VN"/>
        </w:rPr>
        <w:t>3.13</w:t>
      </w:r>
      <w:r w:rsidR="003747F9" w:rsidRPr="008E3657">
        <w:rPr>
          <w:rFonts w:eastAsia="Calibri"/>
          <w:i/>
          <w:sz w:val="28"/>
          <w:szCs w:val="28"/>
          <w:lang w:val="vi-VN"/>
        </w:rPr>
        <w:t xml:space="preserve"> - </w:t>
      </w:r>
      <w:r w:rsidRPr="008E3657">
        <w:rPr>
          <w:rFonts w:eastAsia="Calibri"/>
          <w:i/>
          <w:sz w:val="28"/>
          <w:szCs w:val="28"/>
          <w:lang w:val="vi-VN"/>
        </w:rPr>
        <w:t xml:space="preserve">Quy chế nâng bậc lường thường xuyên, phụ cấp thâm niên vượt khung và nâng lương trước thời hạn). </w:t>
      </w:r>
      <w:r w:rsidRPr="008E3657">
        <w:rPr>
          <w:rFonts w:eastAsia="Calibri"/>
          <w:spacing w:val="4"/>
          <w:sz w:val="28"/>
          <w:szCs w:val="28"/>
          <w:lang w:val="vi-VN"/>
        </w:rPr>
        <w:t xml:space="preserve">Qua khảo sát bảng lương, các quyết định nâng lương, hưởng phụ cấp của trường cung cấp cho thấy, Trường thực hiện đầy đủ, kịp thời các chế độ chính sách cho cán bộ, nhà giáo và người lao động theo đúng quy định hiện hành của Nhà nước như chế độ nâng bậc lương thường xuyên, phụ cấp thâm niên, nâng bậc lương trước thời hạn, phụ cấp ưu đãi đối với nhà giáo, chế độ thai sản, chế độ nghỉ hưu trước tuổi, cụ thể: </w:t>
      </w:r>
    </w:p>
    <w:p w14:paraId="5CBE8B57" w14:textId="6F07A827" w:rsidR="00CC0A8F" w:rsidRPr="008E3657" w:rsidRDefault="003747F9" w:rsidP="00EF7A60">
      <w:pPr>
        <w:spacing w:line="312" w:lineRule="auto"/>
        <w:ind w:firstLine="720"/>
        <w:jc w:val="both"/>
        <w:rPr>
          <w:rFonts w:eastAsia="Calibri"/>
          <w:bCs/>
          <w:i/>
          <w:sz w:val="28"/>
          <w:szCs w:val="28"/>
          <w:lang w:val="pt-BR"/>
        </w:rPr>
      </w:pPr>
      <w:r w:rsidRPr="008E3657">
        <w:rPr>
          <w:rFonts w:eastAsia="Calibri"/>
          <w:bCs/>
          <w:i/>
          <w:sz w:val="28"/>
          <w:szCs w:val="28"/>
          <w:lang w:val="pt-BR"/>
        </w:rPr>
        <w:t xml:space="preserve"> - </w:t>
      </w:r>
      <w:r w:rsidR="00CC0A8F" w:rsidRPr="008E3657">
        <w:rPr>
          <w:rFonts w:eastAsia="Calibri"/>
          <w:bCs/>
          <w:sz w:val="28"/>
          <w:szCs w:val="28"/>
          <w:lang w:val="pt-BR"/>
        </w:rPr>
        <w:t>Về chế độ nâng lương: Năm 2020, nâng bậc lương thường xuyên 27 người, nâng phụ cấp thâm niên vượt khung là 3 người; nâng lương trước thời hạn 9 người. Năm 2021: nâng bậc lương thường xuyên 25 người, nâng phụ cấp thâm niên vượt khung là 2 người; nâng lương trước thời hạn 8 người. Năm 2022: nâng bậc lương thường xuyên 24 người, nâng phụ cấp thâm niên vượt khung 6 người, nâng lương trước thời hạn 7 người.</w:t>
      </w:r>
    </w:p>
    <w:p w14:paraId="14F46632" w14:textId="701D5DBC" w:rsidR="00CC0A8F" w:rsidRPr="008E3657" w:rsidRDefault="003747F9" w:rsidP="00EF7A60">
      <w:pPr>
        <w:spacing w:line="312" w:lineRule="auto"/>
        <w:ind w:firstLine="720"/>
        <w:jc w:val="both"/>
        <w:rPr>
          <w:rFonts w:eastAsia="Calibri"/>
          <w:bCs/>
          <w:sz w:val="28"/>
          <w:szCs w:val="28"/>
          <w:lang w:val="pt-BR"/>
        </w:rPr>
      </w:pPr>
      <w:r w:rsidRPr="008E3657">
        <w:rPr>
          <w:rFonts w:eastAsia="Calibri"/>
          <w:bCs/>
          <w:i/>
          <w:sz w:val="28"/>
          <w:szCs w:val="28"/>
          <w:lang w:val="pt-BR"/>
        </w:rPr>
        <w:lastRenderedPageBreak/>
        <w:t xml:space="preserve"> - </w:t>
      </w:r>
      <w:r w:rsidR="00CC0A8F" w:rsidRPr="008E3657">
        <w:rPr>
          <w:rFonts w:eastAsia="Calibri"/>
          <w:bCs/>
          <w:sz w:val="28"/>
          <w:szCs w:val="28"/>
          <w:lang w:val="pt-BR"/>
        </w:rPr>
        <w:t>Về chế độ phụ cấp ưu đãi nhà giáo: Trường đã thực hiện chi trả cho nhà giáo đang trực tiếp giảng dạy với mức 45% đối với nhà giáo dạy môn học chính trị và 25% mức hưởng phụ cấp ưu đãi nghề đối với nhà giáo còn lại (Theo khoản 1, Điều 2, Quyết định số 244/2005/QĐ</w:t>
      </w:r>
      <w:r w:rsidRPr="008E3657">
        <w:rPr>
          <w:rFonts w:eastAsia="Calibri"/>
          <w:bCs/>
          <w:i/>
          <w:sz w:val="28"/>
          <w:szCs w:val="28"/>
          <w:lang w:val="pt-BR"/>
        </w:rPr>
        <w:t xml:space="preserve"> - </w:t>
      </w:r>
      <w:r w:rsidR="00CC0A8F" w:rsidRPr="008E3657">
        <w:rPr>
          <w:rFonts w:eastAsia="Calibri"/>
          <w:bCs/>
          <w:sz w:val="28"/>
          <w:szCs w:val="28"/>
          <w:lang w:val="pt-BR"/>
        </w:rPr>
        <w:t xml:space="preserve">TTg). Cụ thể: Năm 2020, tổng số tiền chi phụ cấp ưu đãi nghề nhà giáo là 1.040.994.510 đồng; Năm 2021, tổng số tiền chi phụ cấp ưu đãi nghề nhà giáo là 1.062.844.750 đồng; Năm 2022, tổng số tiền chi phụ cấp ưu đãi nghề nhà giáo là 1.145.986.793 đồng. </w:t>
      </w:r>
    </w:p>
    <w:p w14:paraId="7F013A9E" w14:textId="37A6CEA9" w:rsidR="00CC0A8F" w:rsidRPr="008E3657" w:rsidRDefault="003747F9" w:rsidP="00EF7A60">
      <w:pPr>
        <w:spacing w:line="312" w:lineRule="auto"/>
        <w:ind w:firstLine="720"/>
        <w:jc w:val="both"/>
        <w:rPr>
          <w:rFonts w:eastAsia="Calibri"/>
          <w:bCs/>
          <w:sz w:val="28"/>
          <w:szCs w:val="28"/>
          <w:lang w:val="pt-BR"/>
        </w:rPr>
      </w:pPr>
      <w:r w:rsidRPr="008E3657">
        <w:rPr>
          <w:rFonts w:eastAsia="Calibri"/>
          <w:bCs/>
          <w:i/>
          <w:sz w:val="28"/>
          <w:szCs w:val="28"/>
          <w:lang w:val="pt-BR"/>
        </w:rPr>
        <w:t xml:space="preserve"> - </w:t>
      </w:r>
      <w:r w:rsidR="00CC0A8F" w:rsidRPr="008E3657">
        <w:rPr>
          <w:rFonts w:eastAsia="Calibri"/>
          <w:bCs/>
          <w:sz w:val="28"/>
          <w:szCs w:val="28"/>
          <w:lang w:val="pt-BR"/>
        </w:rPr>
        <w:t xml:space="preserve">Về chế độ phụ cấp thâm niên nhà giáo: Đối với nhà giáo, Trường đã thực hiện trả phụ cấp thâm niên nghề cho nhà giáo với số liệu cụ thể như sau: Năm 2020: 54 Nhà giáo được hưởng phụ cấp thâm niên nhà giáo với tổng số tiền 510.436.440 đồng. Năm học 2021: 54 Nhà giáo được hưởng phụ cấp thâm niên nhà giáo với tổng số tiền 541.763.476 đồng. Năm học 2022: 61 Nhà giáo được hưởng phụ cấp thâm niên nhà giáo với tổng số tiền 617.358.909 đồng. </w:t>
      </w:r>
    </w:p>
    <w:p w14:paraId="6D32B0EA" w14:textId="07F5B30F" w:rsidR="00CC0A8F" w:rsidRPr="008E3657" w:rsidRDefault="003747F9" w:rsidP="00EF7A60">
      <w:pPr>
        <w:spacing w:line="312" w:lineRule="auto"/>
        <w:ind w:firstLine="720"/>
        <w:jc w:val="both"/>
        <w:rPr>
          <w:rFonts w:eastAsia="Calibri"/>
          <w:bCs/>
          <w:spacing w:val="2"/>
          <w:sz w:val="28"/>
          <w:szCs w:val="28"/>
          <w:lang w:val="pt-BR"/>
        </w:rPr>
      </w:pPr>
      <w:r w:rsidRPr="008E3657">
        <w:rPr>
          <w:rFonts w:eastAsia="Calibri"/>
          <w:bCs/>
          <w:i/>
          <w:spacing w:val="2"/>
          <w:sz w:val="28"/>
          <w:szCs w:val="28"/>
          <w:lang w:val="pt-BR"/>
        </w:rPr>
        <w:t xml:space="preserve"> - </w:t>
      </w:r>
      <w:r w:rsidR="00CC0A8F" w:rsidRPr="008E3657">
        <w:rPr>
          <w:rFonts w:eastAsia="Calibri"/>
          <w:bCs/>
          <w:spacing w:val="2"/>
          <w:sz w:val="28"/>
          <w:szCs w:val="28"/>
          <w:lang w:val="pt-BR"/>
        </w:rPr>
        <w:t xml:space="preserve">Các chế độ phụ cấp trách nhiệm khác: Trường còn thực hiện quy định về phụ cấp trách nhiệm đối với các cán bộ thực hiện kiêm nhiệm các nhiệm vụ: Kế toán trưởng, Bí thư, Phó Bí thư Đoàn trường, với kinh phí thực hiện, cụ thể: Năm 2020, chi trả phụ cấp trách nhiệm 11.622.000 đồng; Năm 2021, chi trả phụ cấp trách nhiệm 11.622.000 đồng; Năm 2022, chi trả phụ cấp trách nhiệm 16.315.500 đồng. </w:t>
      </w:r>
    </w:p>
    <w:p w14:paraId="4CB9E20A" w14:textId="596939D6" w:rsidR="00CC0A8F" w:rsidRPr="008E3657" w:rsidRDefault="003747F9" w:rsidP="00EF7A60">
      <w:pPr>
        <w:spacing w:line="312" w:lineRule="auto"/>
        <w:ind w:firstLine="720"/>
        <w:jc w:val="both"/>
        <w:rPr>
          <w:rFonts w:eastAsia="Calibri"/>
          <w:bCs/>
          <w:sz w:val="28"/>
          <w:szCs w:val="28"/>
          <w:lang w:val="pt-BR"/>
        </w:rPr>
      </w:pPr>
      <w:r w:rsidRPr="008E3657">
        <w:rPr>
          <w:rFonts w:eastAsia="Calibri"/>
          <w:bCs/>
          <w:i/>
          <w:sz w:val="28"/>
          <w:szCs w:val="28"/>
          <w:lang w:val="pt-BR"/>
        </w:rPr>
        <w:t xml:space="preserve"> - </w:t>
      </w:r>
      <w:r w:rsidR="00CC0A8F" w:rsidRPr="008E3657">
        <w:rPr>
          <w:rFonts w:eastAsia="Calibri"/>
          <w:bCs/>
          <w:sz w:val="28"/>
          <w:szCs w:val="28"/>
          <w:lang w:val="pt-BR"/>
        </w:rPr>
        <w:t>Chế độ phụ cấp độc hại: Toàn trường hiện có 1 người được hưởng phụ cấp độc hại là nhân viên thư viện. Năm 2020, chi trả phụ cấp độc hại là 3.576.000 đồng; Năm 2021, chi trả phụ cấp độc hại là 3.576.000 đồng; Năm 2022, chi trả phụ cấp độc hại là 3.576.000 đồng;</w:t>
      </w:r>
    </w:p>
    <w:p w14:paraId="12217C2B" w14:textId="6DACE3B5" w:rsidR="00CC0A8F" w:rsidRPr="008E3657" w:rsidRDefault="003747F9" w:rsidP="00EF7A60">
      <w:pPr>
        <w:spacing w:line="312" w:lineRule="auto"/>
        <w:ind w:firstLine="720"/>
        <w:jc w:val="both"/>
        <w:rPr>
          <w:rFonts w:eastAsia="Calibri"/>
          <w:bCs/>
          <w:sz w:val="28"/>
          <w:szCs w:val="28"/>
          <w:lang w:val="pt-BR"/>
        </w:rPr>
      </w:pPr>
      <w:r w:rsidRPr="008E3657">
        <w:rPr>
          <w:rFonts w:eastAsia="Calibri"/>
          <w:bCs/>
          <w:i/>
          <w:sz w:val="28"/>
          <w:szCs w:val="28"/>
          <w:lang w:val="pt-BR"/>
        </w:rPr>
        <w:t xml:space="preserve"> - </w:t>
      </w:r>
      <w:r w:rsidR="00CC0A8F" w:rsidRPr="008E3657">
        <w:rPr>
          <w:rFonts w:eastAsia="Calibri"/>
          <w:bCs/>
          <w:sz w:val="28"/>
          <w:szCs w:val="28"/>
          <w:lang w:val="pt-BR"/>
        </w:rPr>
        <w:t>Chế độ thai sản, hưu trí Trường cũng thực hiện đầy đủ kịp thời chế độ thai sản cho cán bộ nữ, năm 2020: 2 người, 2021: 1 người; năm 2022: 3 người; giải quyết chế độ hưu trí cho cán bộ nhà trường, năm 2020: 2 trong đó có 01 cán bộ về hưu trước tuổi; năm 2021, 2 người trong đó có 0 cán bộ về hưu trước tuổi; năm 2022: 0 người về hưu đúng tuổi.</w:t>
      </w:r>
    </w:p>
    <w:p w14:paraId="29A52BA1" w14:textId="28E499BA" w:rsidR="00CC0A8F" w:rsidRPr="008E3657" w:rsidRDefault="00CC0A8F" w:rsidP="00EF7A60">
      <w:pPr>
        <w:spacing w:line="312" w:lineRule="auto"/>
        <w:ind w:firstLine="720"/>
        <w:jc w:val="both"/>
        <w:rPr>
          <w:rFonts w:eastAsia="Calibri"/>
          <w:i/>
          <w:spacing w:val="4"/>
          <w:sz w:val="28"/>
          <w:szCs w:val="28"/>
          <w:lang w:val="pt-BR"/>
        </w:rPr>
      </w:pPr>
      <w:r w:rsidRPr="008E3657">
        <w:rPr>
          <w:rFonts w:eastAsia="Calibri"/>
          <w:i/>
          <w:spacing w:val="4"/>
          <w:sz w:val="28"/>
          <w:szCs w:val="28"/>
          <w:lang w:val="pt-BR"/>
        </w:rPr>
        <w:t>(1.12.01</w:t>
      </w:r>
      <w:r w:rsidR="003747F9" w:rsidRPr="008E3657">
        <w:rPr>
          <w:rFonts w:eastAsia="Calibri"/>
          <w:i/>
          <w:spacing w:val="4"/>
          <w:sz w:val="28"/>
          <w:szCs w:val="28"/>
          <w:lang w:val="pt-BR"/>
        </w:rPr>
        <w:t xml:space="preserve"> - </w:t>
      </w:r>
      <w:r w:rsidRPr="008E3657">
        <w:rPr>
          <w:rFonts w:eastAsia="Calibri"/>
          <w:i/>
          <w:spacing w:val="4"/>
          <w:sz w:val="28"/>
          <w:szCs w:val="28"/>
          <w:lang w:val="pt-BR"/>
        </w:rPr>
        <w:t>Báo cáo, sổ sách liên quan đến những cá nhân được hưởng chế độ, chính sách ưu đãi của Nhà nước; 1.12.02</w:t>
      </w:r>
      <w:r w:rsidR="003747F9" w:rsidRPr="008E3657">
        <w:rPr>
          <w:rFonts w:eastAsia="Calibri"/>
          <w:i/>
          <w:spacing w:val="4"/>
          <w:sz w:val="28"/>
          <w:szCs w:val="28"/>
          <w:lang w:val="pt-BR"/>
        </w:rPr>
        <w:t xml:space="preserve"> - </w:t>
      </w:r>
      <w:r w:rsidRPr="008E3657">
        <w:rPr>
          <w:rFonts w:eastAsia="Calibri"/>
          <w:i/>
          <w:spacing w:val="4"/>
          <w:sz w:val="28"/>
          <w:szCs w:val="28"/>
          <w:lang w:val="pt-BR"/>
        </w:rPr>
        <w:t>Danh sách và quyết định nhà giáo, viên chức được hưởng phụ cấp thâm niên, phụ cấp trách nhiệm, phụ cấp nặng nhọc, độc hại các năm 2020, 2021, 2022; 7.2.10</w:t>
      </w:r>
      <w:r w:rsidR="003747F9" w:rsidRPr="008E3657">
        <w:rPr>
          <w:rFonts w:eastAsia="Calibri"/>
          <w:i/>
          <w:spacing w:val="4"/>
          <w:sz w:val="28"/>
          <w:szCs w:val="28"/>
          <w:lang w:val="pt-BR"/>
        </w:rPr>
        <w:t xml:space="preserve"> - </w:t>
      </w:r>
      <w:r w:rsidRPr="008E3657">
        <w:rPr>
          <w:rFonts w:eastAsia="Calibri"/>
          <w:i/>
          <w:spacing w:val="4"/>
          <w:sz w:val="28"/>
          <w:szCs w:val="28"/>
          <w:lang w:val="pt-BR"/>
        </w:rPr>
        <w:t xml:space="preserve">Bộ Báo cáo tài chính năm 2020, 2021, 2022; </w:t>
      </w:r>
      <w:r w:rsidRPr="008E3657">
        <w:rPr>
          <w:rFonts w:eastAsia="Calibri"/>
          <w:bCs/>
          <w:i/>
          <w:sz w:val="28"/>
          <w:szCs w:val="28"/>
          <w:bdr w:val="none" w:sz="0" w:space="0" w:color="auto" w:frame="1"/>
          <w:lang w:val="pt-BR"/>
        </w:rPr>
        <w:t>BS 3.2.02</w:t>
      </w:r>
      <w:r w:rsidR="003747F9" w:rsidRPr="008E3657">
        <w:rPr>
          <w:rFonts w:eastAsia="Calibri"/>
          <w:i/>
          <w:spacing w:val="4"/>
          <w:sz w:val="28"/>
          <w:szCs w:val="28"/>
          <w:lang w:val="pt-BR"/>
        </w:rPr>
        <w:t xml:space="preserve"> - </w:t>
      </w:r>
      <w:r w:rsidRPr="008E3657">
        <w:rPr>
          <w:rFonts w:eastAsia="Calibri"/>
          <w:i/>
          <w:spacing w:val="4"/>
          <w:sz w:val="28"/>
          <w:szCs w:val="28"/>
          <w:lang w:val="pt-BR"/>
        </w:rPr>
        <w:t xml:space="preserve">Hồ sơ thanh toán: Quyết định hưởng phụ cấp độc hại, phụ cấp đặc thù; Quyết định nâng lương, thâm niên năm 2020, 2021, 2022, 2023; Quyết định hưởng phụ cấp của Bí thư, Phó Bí thư ĐTN; </w:t>
      </w:r>
      <w:r w:rsidRPr="008E3657">
        <w:rPr>
          <w:rFonts w:eastAsia="Calibri"/>
          <w:i/>
          <w:spacing w:val="4"/>
          <w:sz w:val="28"/>
          <w:szCs w:val="28"/>
          <w:lang w:val="pt-BR"/>
        </w:rPr>
        <w:lastRenderedPageBreak/>
        <w:t>Bảng lương và các khoản phụ cấp theo lương hàng tháng; Bảng thanh toán cho đối tượng thụ hưởng, Ủy nhiệm chi, Giấy rút dự toán)</w:t>
      </w:r>
    </w:p>
    <w:p w14:paraId="40878732" w14:textId="68E09AD5" w:rsidR="00CC0A8F" w:rsidRPr="008E3657" w:rsidRDefault="00CC0A8F" w:rsidP="00EF7A60">
      <w:pPr>
        <w:spacing w:line="312" w:lineRule="auto"/>
        <w:ind w:firstLine="720"/>
        <w:jc w:val="both"/>
        <w:rPr>
          <w:rFonts w:eastAsia="Calibri"/>
          <w:spacing w:val="-10"/>
          <w:sz w:val="28"/>
          <w:szCs w:val="28"/>
          <w:lang w:val="pt-BR"/>
        </w:rPr>
      </w:pPr>
      <w:r w:rsidRPr="008E3657">
        <w:rPr>
          <w:rFonts w:eastAsia="Calibri"/>
          <w:spacing w:val="-10"/>
          <w:sz w:val="28"/>
          <w:szCs w:val="28"/>
          <w:lang w:val="pt-BR"/>
        </w:rPr>
        <w:t>Ban thanh tra nhân dân của trường có chức năng kiểm tra các hoạt động của trường, trong đó có việc tuyển dụng, sử dụng, quy hoạch, bồi dưỡng, đánh giá, phân loại nhà giáo, CBQL, viên chức và người lao động. Kết quả kiểm tra cho thấy: Nhà trường tổ chức thực hiện tuyển dụng, sử dụng, quy hoạch, bồi dưỡng, đánh giá, phân loại nhà giáo, CBQL, viên chức và người lao động theo quy định, đảm bảo công khai, minh bạch, khách quan; thực hiện đầy đủ chính sách, chế độ cho nhà giáo, CBQL, viên chức, người lao động theo quy định</w:t>
      </w:r>
      <w:r w:rsidR="00C81EE6" w:rsidRPr="008E3657">
        <w:rPr>
          <w:rFonts w:eastAsia="Calibri"/>
          <w:i/>
          <w:spacing w:val="-10"/>
          <w:sz w:val="28"/>
          <w:szCs w:val="28"/>
          <w:lang w:val="pt-BR"/>
        </w:rPr>
        <w:t xml:space="preserve"> (1.</w:t>
      </w:r>
      <w:r w:rsidRPr="008E3657">
        <w:rPr>
          <w:rFonts w:eastAsia="Calibri"/>
          <w:i/>
          <w:sz w:val="28"/>
          <w:szCs w:val="28"/>
          <w:lang w:val="pt-BR"/>
        </w:rPr>
        <w:t>5.02</w:t>
      </w:r>
      <w:r w:rsidR="003747F9" w:rsidRPr="008E3657">
        <w:rPr>
          <w:rFonts w:eastAsia="Calibri"/>
          <w:i/>
          <w:sz w:val="28"/>
          <w:szCs w:val="28"/>
          <w:lang w:val="pt-BR"/>
        </w:rPr>
        <w:t xml:space="preserve"> - </w:t>
      </w:r>
      <w:r w:rsidRPr="008E3657">
        <w:rPr>
          <w:rFonts w:eastAsia="Calibri"/>
          <w:i/>
          <w:sz w:val="28"/>
          <w:szCs w:val="28"/>
          <w:lang w:val="pt-BR"/>
        </w:rPr>
        <w:t xml:space="preserve">Báo cáo tổng kết và phương hướng hoạt động của trường năm 2020, 2021, 2022; </w:t>
      </w:r>
      <w:r w:rsidRPr="008E3657">
        <w:rPr>
          <w:rFonts w:eastAsia="Calibri"/>
          <w:i/>
          <w:iCs/>
          <w:sz w:val="28"/>
          <w:szCs w:val="28"/>
          <w:lang w:val="pt-BR"/>
        </w:rPr>
        <w:t>1.11.02</w:t>
      </w:r>
      <w:r w:rsidR="003747F9" w:rsidRPr="008E3657">
        <w:rPr>
          <w:rFonts w:eastAsia="Calibri"/>
          <w:i/>
          <w:iCs/>
          <w:sz w:val="28"/>
          <w:szCs w:val="28"/>
          <w:lang w:val="pt-BR"/>
        </w:rPr>
        <w:t xml:space="preserve"> - </w:t>
      </w:r>
      <w:r w:rsidRPr="008E3657">
        <w:rPr>
          <w:rFonts w:eastAsia="Calibri"/>
          <w:i/>
          <w:iCs/>
          <w:sz w:val="28"/>
          <w:szCs w:val="28"/>
          <w:lang w:val="pt-BR"/>
        </w:rPr>
        <w:t>Kế hoạch kiểm tra, giám sát các hoạt động của trường năm 2020, 2021, 2022, 2023 (Kế hoạch của Ban Thanh tra Nhân dân); 1.11.03</w:t>
      </w:r>
      <w:r w:rsidR="003747F9" w:rsidRPr="008E3657">
        <w:rPr>
          <w:rFonts w:eastAsia="Calibri"/>
          <w:i/>
          <w:iCs/>
          <w:sz w:val="28"/>
          <w:szCs w:val="28"/>
          <w:lang w:val="pt-BR"/>
        </w:rPr>
        <w:t xml:space="preserve"> - </w:t>
      </w:r>
      <w:r w:rsidRPr="008E3657">
        <w:rPr>
          <w:rFonts w:eastAsia="Calibri"/>
          <w:i/>
          <w:iCs/>
          <w:sz w:val="28"/>
          <w:szCs w:val="28"/>
          <w:lang w:val="pt-BR"/>
        </w:rPr>
        <w:t>Các biên bản kiểm tra, giám sát năm 2020, 2021, 2022 (Biên bản của Ban Thanh tra Nhân dân); 1.11.04</w:t>
      </w:r>
      <w:r w:rsidR="003747F9" w:rsidRPr="008E3657">
        <w:rPr>
          <w:rFonts w:eastAsia="Calibri"/>
          <w:i/>
          <w:iCs/>
          <w:sz w:val="28"/>
          <w:szCs w:val="28"/>
          <w:lang w:val="pt-BR"/>
        </w:rPr>
        <w:t xml:space="preserve"> - </w:t>
      </w:r>
      <w:r w:rsidRPr="008E3657">
        <w:rPr>
          <w:rFonts w:eastAsia="Calibri"/>
          <w:i/>
          <w:iCs/>
          <w:sz w:val="28"/>
          <w:szCs w:val="28"/>
          <w:lang w:val="pt-BR"/>
        </w:rPr>
        <w:t>Báo cáo kiểm tra, giám sát năm 2020, 2021, 2022 (Báo cáo của Ban Thanh tra Nhân dân).</w:t>
      </w:r>
    </w:p>
    <w:p w14:paraId="2A5A5C7C" w14:textId="22FD9BF4" w:rsidR="00CC0A8F" w:rsidRPr="008E3657" w:rsidRDefault="00CC0A8F" w:rsidP="00EF7A60">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nl-NL"/>
        </w:rPr>
        <w:t>Phỏng vấn, thầy Dương Trung Hiếu, Phó Hiệu trưởng nhà trường cho biết: Từ năm 2020 đến nay, Nhà trường chưa được cơ quan quản lý cấp trên thực hiện thanh, kiểm tra</w:t>
      </w:r>
      <w:r w:rsidR="006D4F00" w:rsidRPr="008E3657">
        <w:rPr>
          <w:rFonts w:eastAsia="Calibri"/>
          <w:bCs/>
          <w:iCs/>
          <w:spacing w:val="-2"/>
          <w:sz w:val="28"/>
          <w:szCs w:val="28"/>
          <w:lang w:val="nl-NL"/>
        </w:rPr>
        <w:t xml:space="preserve"> </w:t>
      </w:r>
      <w:r w:rsidRPr="008E3657">
        <w:rPr>
          <w:rFonts w:eastAsia="Calibri"/>
          <w:bCs/>
          <w:iCs/>
          <w:spacing w:val="-2"/>
          <w:sz w:val="28"/>
          <w:szCs w:val="28"/>
          <w:lang w:val="nl-NL"/>
        </w:rPr>
        <w:t>các hoạt động của Nhà trường.</w:t>
      </w:r>
    </w:p>
    <w:p w14:paraId="679ADA49" w14:textId="0788B2A1" w:rsidR="00CC0A8F" w:rsidRPr="008E3657" w:rsidRDefault="00CC0A8F" w:rsidP="00EF7A60">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nl-NL"/>
        </w:rPr>
        <w:t xml:space="preserve">Hằng năm, Nhà trường thực hiện khảo sát lấy ý kiến </w:t>
      </w:r>
      <w:r w:rsidRPr="008E3657">
        <w:rPr>
          <w:rFonts w:eastAsia="Calibri"/>
          <w:sz w:val="28"/>
          <w:szCs w:val="28"/>
          <w:lang w:val="nl-NL"/>
        </w:rPr>
        <w:t>nhà giáo, CBQL, người lao động</w:t>
      </w:r>
      <w:r w:rsidRPr="008E3657">
        <w:rPr>
          <w:rFonts w:eastAsia="Calibri"/>
          <w:bCs/>
          <w:iCs/>
          <w:spacing w:val="-2"/>
          <w:sz w:val="28"/>
          <w:szCs w:val="28"/>
          <w:lang w:val="nl-NL"/>
        </w:rPr>
        <w:t xml:space="preserve"> </w:t>
      </w:r>
      <w:r w:rsidRPr="008E3657">
        <w:rPr>
          <w:rFonts w:eastAsia="Calibri"/>
          <w:sz w:val="28"/>
          <w:szCs w:val="28"/>
          <w:lang w:val="nl-NL"/>
        </w:rPr>
        <w:t xml:space="preserve">về việc </w:t>
      </w:r>
      <w:r w:rsidRPr="008E3657">
        <w:rPr>
          <w:rFonts w:eastAsia="Calibri"/>
          <w:bCs/>
          <w:iCs/>
          <w:spacing w:val="-2"/>
          <w:sz w:val="28"/>
          <w:szCs w:val="28"/>
          <w:lang w:val="nl-NL"/>
        </w:rPr>
        <w:t xml:space="preserve">tổ chức tuyển dụng, sử dụng, quy hoạch, bồi dưỡng nhà giáo, CBQL, viên chức, người lao động và việc </w:t>
      </w:r>
      <w:r w:rsidRPr="008E3657">
        <w:rPr>
          <w:rFonts w:eastAsia="Calibri"/>
          <w:spacing w:val="-2"/>
          <w:sz w:val="28"/>
          <w:szCs w:val="28"/>
          <w:lang w:val="nl-NL"/>
        </w:rPr>
        <w:t>thực hiện đầy đủ chính sách, chế độ cho nhà giáo, CBQL, viên chức, người lao động theo quy định</w:t>
      </w:r>
      <w:r w:rsidRPr="008E3657">
        <w:rPr>
          <w:rFonts w:eastAsia="Calibri"/>
          <w:bCs/>
          <w:iCs/>
          <w:spacing w:val="-2"/>
          <w:sz w:val="28"/>
          <w:szCs w:val="28"/>
          <w:lang w:val="nl-NL"/>
        </w:rPr>
        <w:t xml:space="preserve">. Kết quả cho thấy: có trên 90% ý kiến của </w:t>
      </w:r>
      <w:r w:rsidRPr="008E3657">
        <w:rPr>
          <w:rFonts w:eastAsia="Calibri"/>
          <w:sz w:val="28"/>
          <w:szCs w:val="28"/>
          <w:lang w:val="nl-NL"/>
        </w:rPr>
        <w:t>nhà giáo, CBQL, người lao động</w:t>
      </w:r>
      <w:r w:rsidRPr="008E3657">
        <w:rPr>
          <w:rFonts w:eastAsia="Calibri"/>
          <w:bCs/>
          <w:iCs/>
          <w:spacing w:val="-2"/>
          <w:sz w:val="28"/>
          <w:szCs w:val="28"/>
          <w:lang w:val="nl-NL"/>
        </w:rPr>
        <w:t xml:space="preserve"> đồng ý và hoàn toàn đồng ý với việc Nhà trường thực hiện tốt công tác tổ chức tuyển dụng, sử dụng, quy hoạch, bồi dưỡng nhà giáo, CBQL, viên chức, người lao động kết và việc </w:t>
      </w:r>
      <w:r w:rsidRPr="008E3657">
        <w:rPr>
          <w:rFonts w:eastAsia="Calibri"/>
          <w:spacing w:val="-2"/>
          <w:sz w:val="28"/>
          <w:szCs w:val="28"/>
          <w:lang w:val="nl-NL"/>
        </w:rPr>
        <w:t>thực hiện đầy đủ chính sách, chế độ cho nhà giáo, CBQL, viên chức, người lao động theo quy định</w:t>
      </w:r>
      <w:r w:rsidR="00C81EE6" w:rsidRPr="008E3657">
        <w:rPr>
          <w:rFonts w:eastAsia="Calibri"/>
          <w:bCs/>
          <w:i/>
          <w:iCs/>
          <w:spacing w:val="-2"/>
          <w:sz w:val="28"/>
          <w:szCs w:val="28"/>
          <w:lang w:val="nl-NL"/>
        </w:rPr>
        <w:t xml:space="preserve"> (1.</w:t>
      </w:r>
      <w:r w:rsidRPr="008E3657">
        <w:rPr>
          <w:rFonts w:eastAsia="Calibri"/>
          <w:i/>
          <w:sz w:val="28"/>
          <w:szCs w:val="28"/>
          <w:lang w:val="nl-NL"/>
        </w:rPr>
        <w:t>1.08</w:t>
      </w:r>
      <w:r w:rsidR="003747F9" w:rsidRPr="008E3657">
        <w:rPr>
          <w:rFonts w:eastAsia="Calibri"/>
          <w:i/>
          <w:sz w:val="28"/>
          <w:szCs w:val="28"/>
          <w:lang w:val="nl-NL"/>
        </w:rPr>
        <w:t xml:space="preserve"> - </w:t>
      </w:r>
      <w:r w:rsidRPr="008E3657">
        <w:rPr>
          <w:i/>
          <w:sz w:val="28"/>
          <w:szCs w:val="28"/>
          <w:lang w:val="nl-NL"/>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Calibri"/>
          <w:i/>
          <w:sz w:val="28"/>
          <w:szCs w:val="28"/>
          <w:lang w:val="nl-NL"/>
        </w:rPr>
        <w:t>).</w:t>
      </w:r>
    </w:p>
    <w:p w14:paraId="3AB5092C" w14:textId="77777777" w:rsidR="00CC0A8F" w:rsidRPr="008E3657" w:rsidRDefault="00CC0A8F" w:rsidP="00EF7A60">
      <w:pPr>
        <w:spacing w:line="312" w:lineRule="auto"/>
        <w:ind w:firstLine="720"/>
        <w:jc w:val="both"/>
        <w:rPr>
          <w:rFonts w:eastAsia="Calibri"/>
          <w:spacing w:val="-10"/>
          <w:sz w:val="28"/>
          <w:szCs w:val="28"/>
          <w:lang w:val="nl-NL"/>
        </w:rPr>
      </w:pPr>
      <w:r w:rsidRPr="008E3657">
        <w:rPr>
          <w:rFonts w:eastAsia="Calibri"/>
          <w:sz w:val="28"/>
          <w:szCs w:val="28"/>
          <w:lang w:val="nl-NL"/>
        </w:rPr>
        <w:t>Qua phỏng vấn cán bộ, nhà giáo, viên chức, người lao động cho thấy: từ năm 2020 đến nay, Nhà trường không có đơn thư phản ánh, khiếu nại về việc</w:t>
      </w:r>
      <w:r w:rsidRPr="008E3657">
        <w:rPr>
          <w:rFonts w:eastAsia="Calibri"/>
          <w:spacing w:val="-2"/>
          <w:sz w:val="28"/>
          <w:szCs w:val="28"/>
          <w:lang w:val="nl-NL"/>
        </w:rPr>
        <w:t xml:space="preserve"> tổ chức thực hiện tuyển dụng, sử dụng, quy hoạch, bồi dưỡng, đánh giá, phân loại nhà giáo, CBQL, viên chức và người lao động cũng như việc thực hiện chính sách, chế độ cho nhà giáo, CBQL, viên chức, người lao động.</w:t>
      </w:r>
    </w:p>
    <w:p w14:paraId="4E2DB0FA" w14:textId="77777777" w:rsidR="00CC0A8F" w:rsidRPr="008E3657" w:rsidRDefault="00CC0A8F" w:rsidP="00EF7A60">
      <w:pPr>
        <w:spacing w:line="312" w:lineRule="auto"/>
        <w:ind w:firstLine="720"/>
        <w:jc w:val="both"/>
        <w:rPr>
          <w:rFonts w:eastAsia="Calibri"/>
          <w:sz w:val="28"/>
          <w:szCs w:val="28"/>
          <w:lang w:val="nl-NL"/>
        </w:rPr>
      </w:pPr>
      <w:r w:rsidRPr="008E3657">
        <w:rPr>
          <w:rFonts w:eastAsia="Calibri"/>
          <w:sz w:val="28"/>
          <w:szCs w:val="28"/>
          <w:lang w:val="nl-NL"/>
        </w:rPr>
        <w:lastRenderedPageBreak/>
        <w:t>Đoàn đánh giá: Nhà trường đạt yêu cầu của tiêu chuẩn.</w:t>
      </w:r>
    </w:p>
    <w:p w14:paraId="49EB5869" w14:textId="77777777" w:rsidR="00CC0A8F" w:rsidRPr="008E3657" w:rsidRDefault="00CC0A8F" w:rsidP="00EF7A60">
      <w:pPr>
        <w:spacing w:line="312" w:lineRule="auto"/>
        <w:ind w:firstLine="720"/>
        <w:jc w:val="both"/>
        <w:rPr>
          <w:rFonts w:eastAsia="Calibri"/>
          <w:b/>
          <w:spacing w:val="-10"/>
          <w:sz w:val="28"/>
          <w:szCs w:val="28"/>
          <w:lang w:val="pt-BR"/>
        </w:rPr>
      </w:pPr>
      <w:r w:rsidRPr="008E3657">
        <w:rPr>
          <w:rFonts w:eastAsia="Calibri"/>
          <w:b/>
          <w:spacing w:val="-10"/>
          <w:sz w:val="28"/>
          <w:szCs w:val="28"/>
          <w:lang w:val="pt-BR"/>
        </w:rPr>
        <w:t>2.</w:t>
      </w:r>
      <w:r w:rsidRPr="008E3657">
        <w:rPr>
          <w:rFonts w:eastAsia="Calibri"/>
          <w:b/>
          <w:i/>
          <w:spacing w:val="-10"/>
          <w:sz w:val="28"/>
          <w:szCs w:val="28"/>
          <w:lang w:val="pt-BR"/>
        </w:rPr>
        <w:t xml:space="preserve"> </w:t>
      </w:r>
      <w:r w:rsidRPr="008E3657">
        <w:rPr>
          <w:rFonts w:eastAsia="Calibri"/>
          <w:b/>
          <w:spacing w:val="-10"/>
          <w:sz w:val="28"/>
          <w:szCs w:val="28"/>
          <w:lang w:val="pt-BR"/>
        </w:rPr>
        <w:t>Đánh giá tiêu chuẩn 3.2:</w:t>
      </w:r>
      <w:r w:rsidRPr="008E3657">
        <w:rPr>
          <w:rFonts w:eastAsia="Calibri"/>
          <w:b/>
          <w:spacing w:val="-10"/>
          <w:sz w:val="28"/>
          <w:szCs w:val="28"/>
          <w:lang w:val="pt-BR"/>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652"/>
      </w:tblGrid>
      <w:tr w:rsidR="008E3657" w:rsidRPr="008E3657" w14:paraId="5F13D72D" w14:textId="77777777" w:rsidTr="006D4F00">
        <w:trPr>
          <w:trHeight w:val="439"/>
          <w:jc w:val="center"/>
        </w:trPr>
        <w:tc>
          <w:tcPr>
            <w:tcW w:w="2433" w:type="pct"/>
            <w:tcBorders>
              <w:top w:val="single" w:sz="4" w:space="0" w:color="auto"/>
              <w:left w:val="single" w:sz="4" w:space="0" w:color="auto"/>
              <w:bottom w:val="single" w:sz="4" w:space="0" w:color="auto"/>
              <w:right w:val="single" w:sz="4" w:space="0" w:color="auto"/>
            </w:tcBorders>
            <w:hideMark/>
          </w:tcPr>
          <w:p w14:paraId="64AB9C11"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567" w:type="pct"/>
            <w:tcBorders>
              <w:top w:val="single" w:sz="4" w:space="0" w:color="auto"/>
              <w:left w:val="single" w:sz="4" w:space="0" w:color="auto"/>
              <w:bottom w:val="single" w:sz="4" w:space="0" w:color="auto"/>
              <w:right w:val="single" w:sz="4" w:space="0" w:color="auto"/>
            </w:tcBorders>
            <w:hideMark/>
          </w:tcPr>
          <w:p w14:paraId="268F35E8"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B56418" w:rsidRPr="008E3657" w14:paraId="34D499B7" w14:textId="77777777" w:rsidTr="006D4F00">
        <w:trPr>
          <w:jc w:val="center"/>
        </w:trPr>
        <w:tc>
          <w:tcPr>
            <w:tcW w:w="2433" w:type="pct"/>
            <w:tcBorders>
              <w:top w:val="single" w:sz="4" w:space="0" w:color="auto"/>
              <w:left w:val="single" w:sz="4" w:space="0" w:color="auto"/>
              <w:bottom w:val="single" w:sz="4" w:space="0" w:color="auto"/>
              <w:right w:val="single" w:sz="4" w:space="0" w:color="auto"/>
            </w:tcBorders>
            <w:vAlign w:val="center"/>
            <w:hideMark/>
          </w:tcPr>
          <w:p w14:paraId="1732C7A5"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567" w:type="pct"/>
            <w:tcBorders>
              <w:top w:val="single" w:sz="4" w:space="0" w:color="auto"/>
              <w:left w:val="single" w:sz="4" w:space="0" w:color="auto"/>
              <w:bottom w:val="single" w:sz="4" w:space="0" w:color="auto"/>
              <w:right w:val="single" w:sz="4" w:space="0" w:color="auto"/>
            </w:tcBorders>
            <w:vAlign w:val="center"/>
            <w:hideMark/>
          </w:tcPr>
          <w:p w14:paraId="1221C6CE"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r>
    </w:tbl>
    <w:p w14:paraId="1194A3CA" w14:textId="77777777" w:rsidR="000967C2" w:rsidRPr="008E3657" w:rsidRDefault="000967C2" w:rsidP="00637ED0">
      <w:pPr>
        <w:spacing w:line="312" w:lineRule="auto"/>
        <w:ind w:firstLine="720"/>
        <w:jc w:val="both"/>
        <w:rPr>
          <w:rFonts w:eastAsia="Calibri"/>
          <w:b/>
          <w:bCs/>
          <w:iCs/>
          <w:sz w:val="28"/>
          <w:szCs w:val="28"/>
          <w:lang w:val="nl-NL"/>
        </w:rPr>
      </w:pPr>
    </w:p>
    <w:p w14:paraId="065694A0" w14:textId="5D6F4AC7" w:rsidR="00CC0A8F" w:rsidRPr="008E3657" w:rsidRDefault="00CC0A8F" w:rsidP="00637ED0">
      <w:pPr>
        <w:spacing w:line="312" w:lineRule="auto"/>
        <w:ind w:firstLine="720"/>
        <w:jc w:val="both"/>
        <w:rPr>
          <w:rFonts w:eastAsia="Calibri"/>
          <w:bCs/>
          <w:i/>
          <w:iCs/>
          <w:sz w:val="28"/>
          <w:szCs w:val="28"/>
          <w:lang w:val="nl-NL"/>
        </w:rPr>
      </w:pPr>
      <w:r w:rsidRPr="008E3657">
        <w:rPr>
          <w:rFonts w:eastAsia="Calibri"/>
          <w:b/>
          <w:bCs/>
          <w:iCs/>
          <w:sz w:val="28"/>
          <w:szCs w:val="28"/>
          <w:lang w:val="nl-NL"/>
        </w:rPr>
        <w:t xml:space="preserve">Tiêu chuẩn 3: </w:t>
      </w:r>
      <w:r w:rsidRPr="008E3657">
        <w:rPr>
          <w:rFonts w:eastAsia="Calibri"/>
          <w:bCs/>
          <w:i/>
          <w:iCs/>
          <w:sz w:val="28"/>
          <w:szCs w:val="28"/>
          <w:lang w:val="nl-NL"/>
        </w:rPr>
        <w:t>Đội ngũ nhà giáo của trường tham gia giảng dạy đạt chuẩn về chuyên môn, nghiệp vụ và các tiêu chuẩn hiện hành khác nếu có.</w:t>
      </w:r>
    </w:p>
    <w:p w14:paraId="429071E7" w14:textId="77777777" w:rsidR="00CC0A8F" w:rsidRPr="008E3657" w:rsidRDefault="00CC0A8F" w:rsidP="00637ED0">
      <w:pPr>
        <w:widowControl w:val="0"/>
        <w:spacing w:line="312" w:lineRule="auto"/>
        <w:ind w:firstLine="720"/>
        <w:jc w:val="both"/>
        <w:rPr>
          <w:rFonts w:eastAsia="Calibri"/>
          <w:b/>
          <w:bCs/>
          <w:i/>
          <w:iCs/>
          <w:sz w:val="28"/>
          <w:szCs w:val="28"/>
          <w:lang w:val="nl-NL"/>
        </w:rPr>
      </w:pPr>
      <w:r w:rsidRPr="008E3657">
        <w:rPr>
          <w:rFonts w:eastAsia="Calibri"/>
          <w:b/>
          <w:bCs/>
          <w:i/>
          <w:iCs/>
          <w:sz w:val="28"/>
          <w:szCs w:val="28"/>
          <w:lang w:val="vi-VN"/>
        </w:rPr>
        <w:t>Mô tả, phân tích, nhận định</w:t>
      </w:r>
      <w:r w:rsidRPr="008E3657">
        <w:rPr>
          <w:rFonts w:eastAsia="Calibri"/>
          <w:b/>
          <w:bCs/>
          <w:i/>
          <w:iCs/>
          <w:sz w:val="28"/>
          <w:szCs w:val="28"/>
          <w:lang w:val="nl-NL"/>
        </w:rPr>
        <w:t>.</w:t>
      </w:r>
    </w:p>
    <w:p w14:paraId="3A6E721A"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 xml:space="preserve">Kiểm tra minh chứng, Đoàn thấy: </w:t>
      </w:r>
    </w:p>
    <w:p w14:paraId="3A1C185A" w14:textId="66B4C28C" w:rsidR="00CC0A8F" w:rsidRPr="008E3657" w:rsidRDefault="003747F9" w:rsidP="00637ED0">
      <w:pPr>
        <w:spacing w:line="312" w:lineRule="auto"/>
        <w:ind w:firstLine="720"/>
        <w:jc w:val="both"/>
        <w:rPr>
          <w:rFonts w:eastAsia="Calibri"/>
          <w:sz w:val="28"/>
          <w:szCs w:val="28"/>
          <w:lang w:val="vi-VN"/>
        </w:rPr>
      </w:pPr>
      <w:r w:rsidRPr="008E3657">
        <w:rPr>
          <w:rFonts w:eastAsia="Calibri"/>
          <w:i/>
          <w:sz w:val="28"/>
          <w:szCs w:val="28"/>
          <w:lang w:val="pt-BR"/>
        </w:rPr>
        <w:t xml:space="preserve"> - </w:t>
      </w:r>
      <w:r w:rsidR="00CC0A8F" w:rsidRPr="008E3657">
        <w:rPr>
          <w:rFonts w:eastAsia="Calibri"/>
          <w:sz w:val="28"/>
          <w:szCs w:val="28"/>
          <w:lang w:val="pt-BR"/>
        </w:rPr>
        <w:t xml:space="preserve">Năm 2020: Trường có 16 nhà giáo giảng dạy các </w:t>
      </w:r>
      <w:r w:rsidR="00CC0A8F" w:rsidRPr="008E3657">
        <w:rPr>
          <w:rFonts w:eastAsia="Calibri"/>
          <w:sz w:val="28"/>
          <w:szCs w:val="28"/>
          <w:lang w:val="vi-VN"/>
        </w:rPr>
        <w:t>môn chung,</w:t>
      </w:r>
      <w:r w:rsidR="00CC0A8F" w:rsidRPr="008E3657">
        <w:rPr>
          <w:rFonts w:eastAsia="Calibri"/>
          <w:sz w:val="28"/>
          <w:szCs w:val="28"/>
          <w:lang w:val="pt-BR"/>
        </w:rPr>
        <w:t xml:space="preserve"> có 24 Nhà giáo giảng dạy bộ môn Văn hóa,</w:t>
      </w:r>
      <w:r w:rsidR="006D4F00" w:rsidRPr="008E3657">
        <w:rPr>
          <w:rFonts w:eastAsia="Calibri"/>
          <w:sz w:val="28"/>
          <w:szCs w:val="28"/>
          <w:lang w:val="pt-BR"/>
        </w:rPr>
        <w:t xml:space="preserve"> </w:t>
      </w:r>
      <w:r w:rsidR="00CC0A8F" w:rsidRPr="008E3657">
        <w:rPr>
          <w:rFonts w:eastAsia="Calibri"/>
          <w:sz w:val="28"/>
          <w:szCs w:val="28"/>
          <w:lang w:val="pt-BR"/>
        </w:rPr>
        <w:t>có 41 nhà giáo giảng dạy môn chuyên ngành,</w:t>
      </w:r>
      <w:r w:rsidR="006D4F00" w:rsidRPr="008E3657">
        <w:rPr>
          <w:rFonts w:eastAsia="Calibri"/>
          <w:sz w:val="28"/>
          <w:szCs w:val="28"/>
          <w:lang w:val="pt-BR"/>
        </w:rPr>
        <w:t xml:space="preserve"> </w:t>
      </w:r>
      <w:r w:rsidR="00CC0A8F" w:rsidRPr="008E3657">
        <w:rPr>
          <w:rFonts w:eastAsia="Calibri"/>
          <w:sz w:val="28"/>
          <w:szCs w:val="28"/>
          <w:lang w:val="pt-BR"/>
        </w:rPr>
        <w:t>có 17 kiêm giảng</w:t>
      </w:r>
      <w:r w:rsidR="00CC0A8F" w:rsidRPr="008E3657">
        <w:rPr>
          <w:rFonts w:eastAsia="Calibri"/>
          <w:sz w:val="28"/>
          <w:szCs w:val="28"/>
          <w:lang w:val="vi-VN"/>
        </w:rPr>
        <w:t>. Tổng số nhà giáo và nhà giáo kiêm nhiệm là 98.</w:t>
      </w:r>
    </w:p>
    <w:p w14:paraId="62DF046B" w14:textId="22C82136" w:rsidR="00CC0A8F" w:rsidRPr="008E3657" w:rsidRDefault="003747F9" w:rsidP="00637ED0">
      <w:pPr>
        <w:spacing w:line="312" w:lineRule="auto"/>
        <w:ind w:firstLine="720"/>
        <w:jc w:val="both"/>
        <w:rPr>
          <w:rFonts w:eastAsia="Calibri"/>
          <w:sz w:val="28"/>
          <w:szCs w:val="28"/>
          <w:lang w:val="vi-VN"/>
        </w:rPr>
      </w:pPr>
      <w:r w:rsidRPr="008E3657">
        <w:rPr>
          <w:rFonts w:eastAsia="Calibri"/>
          <w:i/>
          <w:sz w:val="28"/>
          <w:szCs w:val="28"/>
          <w:lang w:val="pt-BR"/>
        </w:rPr>
        <w:t xml:space="preserve"> - </w:t>
      </w:r>
      <w:r w:rsidR="00CC0A8F" w:rsidRPr="008E3657">
        <w:rPr>
          <w:rFonts w:eastAsia="Calibri"/>
          <w:sz w:val="28"/>
          <w:szCs w:val="28"/>
          <w:lang w:val="pt-BR"/>
        </w:rPr>
        <w:t xml:space="preserve">Năm 2021: Trường có 16 nhà giáo giảng dạy các </w:t>
      </w:r>
      <w:r w:rsidR="00CC0A8F" w:rsidRPr="008E3657">
        <w:rPr>
          <w:rFonts w:eastAsia="Calibri"/>
          <w:sz w:val="28"/>
          <w:szCs w:val="28"/>
          <w:lang w:val="vi-VN"/>
        </w:rPr>
        <w:t xml:space="preserve">môn chung, </w:t>
      </w:r>
      <w:r w:rsidR="00CC0A8F" w:rsidRPr="008E3657">
        <w:rPr>
          <w:rFonts w:eastAsia="Calibri"/>
          <w:sz w:val="28"/>
          <w:szCs w:val="28"/>
          <w:lang w:val="pt-BR"/>
        </w:rPr>
        <w:t>có 17 Nhà giáo giảng dạy bộ môn Văn hóa,</w:t>
      </w:r>
      <w:r w:rsidR="006D4F00" w:rsidRPr="008E3657">
        <w:rPr>
          <w:rFonts w:eastAsia="Calibri"/>
          <w:sz w:val="28"/>
          <w:szCs w:val="28"/>
          <w:lang w:val="pt-BR"/>
        </w:rPr>
        <w:t xml:space="preserve"> </w:t>
      </w:r>
      <w:r w:rsidR="00CC0A8F" w:rsidRPr="008E3657">
        <w:rPr>
          <w:rFonts w:eastAsia="Calibri"/>
          <w:sz w:val="28"/>
          <w:szCs w:val="28"/>
          <w:lang w:val="pt-BR"/>
        </w:rPr>
        <w:t xml:space="preserve">có 41 nhà giáo giảng dạy chuyên ngành, có 19 nhà giáo kiêm nhiệm. </w:t>
      </w:r>
      <w:r w:rsidR="00CC0A8F" w:rsidRPr="008E3657">
        <w:rPr>
          <w:rFonts w:eastAsia="Calibri"/>
          <w:sz w:val="28"/>
          <w:szCs w:val="28"/>
          <w:lang w:val="vi-VN"/>
        </w:rPr>
        <w:t>Tổng số nhà giáo và nhà giáo kiêm nhiệm là 93</w:t>
      </w:r>
    </w:p>
    <w:p w14:paraId="20B960E7" w14:textId="70F75832" w:rsidR="00CC0A8F" w:rsidRPr="008E3657" w:rsidRDefault="003747F9" w:rsidP="00637ED0">
      <w:pPr>
        <w:spacing w:line="312" w:lineRule="auto"/>
        <w:ind w:firstLine="720"/>
        <w:jc w:val="both"/>
        <w:rPr>
          <w:rFonts w:eastAsia="Calibri"/>
          <w:sz w:val="28"/>
          <w:szCs w:val="28"/>
          <w:lang w:val="pt-BR"/>
        </w:rPr>
      </w:pPr>
      <w:r w:rsidRPr="008E3657">
        <w:rPr>
          <w:rFonts w:eastAsia="Calibri"/>
          <w:i/>
          <w:sz w:val="28"/>
          <w:szCs w:val="28"/>
          <w:lang w:val="pt-BR"/>
        </w:rPr>
        <w:t xml:space="preserve"> - </w:t>
      </w:r>
      <w:r w:rsidR="00CC0A8F" w:rsidRPr="008E3657">
        <w:rPr>
          <w:rFonts w:eastAsia="Calibri"/>
          <w:sz w:val="28"/>
          <w:szCs w:val="28"/>
          <w:lang w:val="pt-BR"/>
        </w:rPr>
        <w:t>Năm 2022:</w:t>
      </w:r>
      <w:r w:rsidR="00CC0A8F" w:rsidRPr="008E3657">
        <w:rPr>
          <w:rFonts w:eastAsia="Calibri"/>
          <w:i/>
          <w:sz w:val="28"/>
          <w:szCs w:val="28"/>
          <w:lang w:val="pt-BR"/>
        </w:rPr>
        <w:t xml:space="preserve"> </w:t>
      </w:r>
      <w:r w:rsidR="00CC0A8F" w:rsidRPr="008E3657">
        <w:rPr>
          <w:rFonts w:eastAsia="Calibri"/>
          <w:sz w:val="28"/>
          <w:szCs w:val="28"/>
          <w:lang w:val="pt-BR"/>
        </w:rPr>
        <w:t xml:space="preserve">Trường có 16 nhà giáo giảng dạy các </w:t>
      </w:r>
      <w:r w:rsidR="00CC0A8F" w:rsidRPr="008E3657">
        <w:rPr>
          <w:rFonts w:eastAsia="Calibri"/>
          <w:sz w:val="28"/>
          <w:szCs w:val="28"/>
          <w:lang w:val="vi-VN"/>
        </w:rPr>
        <w:t>môn chung,</w:t>
      </w:r>
      <w:r w:rsidR="00CC0A8F" w:rsidRPr="008E3657">
        <w:rPr>
          <w:rFonts w:eastAsia="Calibri"/>
          <w:sz w:val="28"/>
          <w:szCs w:val="28"/>
          <w:lang w:val="pt-BR"/>
        </w:rPr>
        <w:t xml:space="preserve"> có 15 Nhà giáo giảng dạy bộ môn Văn hóa,</w:t>
      </w:r>
      <w:r w:rsidR="006D4F00" w:rsidRPr="008E3657">
        <w:rPr>
          <w:rFonts w:eastAsia="Calibri"/>
          <w:sz w:val="28"/>
          <w:szCs w:val="28"/>
          <w:lang w:val="pt-BR"/>
        </w:rPr>
        <w:t xml:space="preserve"> </w:t>
      </w:r>
      <w:r w:rsidR="00CC0A8F" w:rsidRPr="008E3657">
        <w:rPr>
          <w:rFonts w:eastAsia="Calibri"/>
          <w:sz w:val="28"/>
          <w:szCs w:val="28"/>
          <w:lang w:val="pt-BR"/>
        </w:rPr>
        <w:t xml:space="preserve">có 41 nhà giáo giảng dạy chuyên ngành, có 19 nhà giáo kiêm nhiệm 15. </w:t>
      </w:r>
      <w:r w:rsidR="00CC0A8F" w:rsidRPr="008E3657">
        <w:rPr>
          <w:rFonts w:eastAsia="Calibri"/>
          <w:sz w:val="28"/>
          <w:szCs w:val="28"/>
          <w:lang w:val="vi-VN"/>
        </w:rPr>
        <w:t xml:space="preserve">Tổng số nhà giáo và nhà giáo kiêm nhiệm là </w:t>
      </w:r>
      <w:r w:rsidR="00CC0A8F" w:rsidRPr="008E3657">
        <w:rPr>
          <w:rFonts w:eastAsia="Calibri"/>
          <w:sz w:val="28"/>
          <w:szCs w:val="28"/>
          <w:lang w:val="pt-BR"/>
        </w:rPr>
        <w:t>87</w:t>
      </w:r>
    </w:p>
    <w:p w14:paraId="02C74434" w14:textId="74FBDB8E" w:rsidR="00CC0A8F" w:rsidRPr="008E3657" w:rsidRDefault="003747F9" w:rsidP="00637ED0">
      <w:pPr>
        <w:spacing w:line="312" w:lineRule="auto"/>
        <w:ind w:firstLine="720"/>
        <w:jc w:val="both"/>
        <w:rPr>
          <w:rFonts w:eastAsia="Calibri"/>
          <w:spacing w:val="-2"/>
          <w:sz w:val="28"/>
          <w:szCs w:val="28"/>
          <w:lang w:val="pt-BR"/>
        </w:rPr>
      </w:pPr>
      <w:r w:rsidRPr="008E3657">
        <w:rPr>
          <w:rFonts w:eastAsia="Calibri"/>
          <w:i/>
          <w:spacing w:val="-2"/>
          <w:sz w:val="28"/>
          <w:szCs w:val="28"/>
          <w:lang w:val="pt-BR"/>
        </w:rPr>
        <w:t xml:space="preserve"> - </w:t>
      </w:r>
      <w:r w:rsidR="00CC0A8F" w:rsidRPr="008E3657">
        <w:rPr>
          <w:rFonts w:eastAsia="Calibri"/>
          <w:spacing w:val="-2"/>
          <w:sz w:val="28"/>
          <w:szCs w:val="28"/>
          <w:lang w:val="pt-BR"/>
        </w:rPr>
        <w:t>Năm 2023 (tháng 5):</w:t>
      </w:r>
      <w:r w:rsidR="00CC0A8F" w:rsidRPr="008E3657">
        <w:rPr>
          <w:rFonts w:eastAsia="Calibri"/>
          <w:i/>
          <w:spacing w:val="-2"/>
          <w:sz w:val="28"/>
          <w:szCs w:val="28"/>
          <w:lang w:val="pt-BR"/>
        </w:rPr>
        <w:t xml:space="preserve"> </w:t>
      </w:r>
      <w:r w:rsidR="00CC0A8F" w:rsidRPr="008E3657">
        <w:rPr>
          <w:rFonts w:eastAsia="Calibri"/>
          <w:spacing w:val="-2"/>
          <w:sz w:val="28"/>
          <w:szCs w:val="28"/>
          <w:lang w:val="pt-BR"/>
        </w:rPr>
        <w:t xml:space="preserve">Trường có 16 nhà giáo giảng dạy các </w:t>
      </w:r>
      <w:r w:rsidR="00CC0A8F" w:rsidRPr="008E3657">
        <w:rPr>
          <w:rFonts w:eastAsia="Calibri"/>
          <w:spacing w:val="-2"/>
          <w:sz w:val="28"/>
          <w:szCs w:val="28"/>
          <w:lang w:val="vi-VN"/>
        </w:rPr>
        <w:t>môn chung,</w:t>
      </w:r>
      <w:r w:rsidR="00CC0A8F" w:rsidRPr="008E3657">
        <w:rPr>
          <w:rFonts w:eastAsia="Calibri"/>
          <w:spacing w:val="-2"/>
          <w:sz w:val="28"/>
          <w:szCs w:val="28"/>
          <w:lang w:val="pt-BR"/>
        </w:rPr>
        <w:t xml:space="preserve"> có 15 Nhà giáo giảng dạy bộ môn Văn hóa,</w:t>
      </w:r>
      <w:r w:rsidR="006D4F00" w:rsidRPr="008E3657">
        <w:rPr>
          <w:rFonts w:eastAsia="Calibri"/>
          <w:spacing w:val="-2"/>
          <w:sz w:val="28"/>
          <w:szCs w:val="28"/>
          <w:lang w:val="pt-BR"/>
        </w:rPr>
        <w:t xml:space="preserve"> </w:t>
      </w:r>
      <w:r w:rsidR="00CC0A8F" w:rsidRPr="008E3657">
        <w:rPr>
          <w:rFonts w:eastAsia="Calibri"/>
          <w:spacing w:val="-2"/>
          <w:sz w:val="28"/>
          <w:szCs w:val="28"/>
          <w:lang w:val="pt-BR"/>
        </w:rPr>
        <w:t xml:space="preserve">có 39 nhà giáo giảng dạy chuyên ngành, có 22 nhà giáo kiêm nhiệm </w:t>
      </w:r>
      <w:r w:rsidR="00CC0A8F" w:rsidRPr="008E3657">
        <w:rPr>
          <w:rFonts w:eastAsia="Calibri"/>
          <w:spacing w:val="-2"/>
          <w:sz w:val="28"/>
          <w:szCs w:val="28"/>
          <w:lang w:val="vi-VN"/>
        </w:rPr>
        <w:t xml:space="preserve">Tổng số nhà giáo và nhà giáo kiêm nhiệm là </w:t>
      </w:r>
      <w:r w:rsidR="00CC0A8F" w:rsidRPr="008E3657">
        <w:rPr>
          <w:rFonts w:eastAsia="Calibri"/>
          <w:spacing w:val="-2"/>
          <w:sz w:val="28"/>
          <w:szCs w:val="28"/>
          <w:lang w:val="pt-BR"/>
        </w:rPr>
        <w:t>92</w:t>
      </w:r>
    </w:p>
    <w:p w14:paraId="319040E7"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Thống kê trình độ nhà giáo</w:t>
      </w:r>
      <w:r w:rsidRPr="008E3657">
        <w:rPr>
          <w:rFonts w:eastAsia="Calibri"/>
          <w:sz w:val="28"/>
          <w:szCs w:val="28"/>
          <w:lang w:val="vi-VN"/>
        </w:rPr>
        <w:t xml:space="preserve"> và</w:t>
      </w:r>
      <w:r w:rsidRPr="008E3657">
        <w:rPr>
          <w:rFonts w:eastAsia="Calibri"/>
          <w:sz w:val="28"/>
          <w:szCs w:val="28"/>
          <w:lang w:val="pt-BR"/>
        </w:rPr>
        <w:t xml:space="preserve"> nhà giáo kiêm nhiệm của trường trong 3 năm học gần đây như sau:</w:t>
      </w:r>
    </w:p>
    <w:tbl>
      <w:tblPr>
        <w:tblStyle w:val="TableGrid16"/>
        <w:tblW w:w="5000" w:type="pct"/>
        <w:tblLook w:val="04A0" w:firstRow="1" w:lastRow="0" w:firstColumn="1" w:lastColumn="0" w:noHBand="0" w:noVBand="1"/>
      </w:tblPr>
      <w:tblGrid>
        <w:gridCol w:w="994"/>
        <w:gridCol w:w="868"/>
        <w:gridCol w:w="750"/>
        <w:gridCol w:w="915"/>
        <w:gridCol w:w="901"/>
        <w:gridCol w:w="796"/>
        <w:gridCol w:w="1017"/>
        <w:gridCol w:w="948"/>
        <w:gridCol w:w="829"/>
        <w:gridCol w:w="1043"/>
      </w:tblGrid>
      <w:tr w:rsidR="008E3657" w:rsidRPr="008E3657" w14:paraId="04FE9E69" w14:textId="77777777" w:rsidTr="006D4F00">
        <w:tc>
          <w:tcPr>
            <w:tcW w:w="532" w:type="pct"/>
            <w:vMerge w:val="restart"/>
            <w:vAlign w:val="center"/>
          </w:tcPr>
          <w:p w14:paraId="0616B8BD" w14:textId="77777777" w:rsidR="00CC0A8F" w:rsidRPr="008E3657" w:rsidRDefault="00CC0A8F" w:rsidP="00EF7A60">
            <w:pPr>
              <w:rPr>
                <w:rFonts w:eastAsia="Calibri"/>
                <w:b/>
                <w:bCs/>
                <w:sz w:val="28"/>
                <w:szCs w:val="28"/>
                <w:lang w:val="pt-BR"/>
              </w:rPr>
            </w:pPr>
            <w:r w:rsidRPr="008E3657">
              <w:rPr>
                <w:rFonts w:eastAsia="Calibri"/>
                <w:b/>
                <w:bCs/>
                <w:sz w:val="28"/>
                <w:szCs w:val="28"/>
                <w:lang w:val="pt-BR"/>
              </w:rPr>
              <w:t xml:space="preserve">Năm </w:t>
            </w:r>
          </w:p>
        </w:tc>
        <w:tc>
          <w:tcPr>
            <w:tcW w:w="481" w:type="pct"/>
            <w:vMerge w:val="restart"/>
            <w:vAlign w:val="center"/>
          </w:tcPr>
          <w:p w14:paraId="30B9D479"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Tổng số</w:t>
            </w:r>
          </w:p>
        </w:tc>
        <w:tc>
          <w:tcPr>
            <w:tcW w:w="1863" w:type="pct"/>
            <w:gridSpan w:val="4"/>
            <w:vAlign w:val="center"/>
          </w:tcPr>
          <w:p w14:paraId="6418E711"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Chuyên môn</w:t>
            </w:r>
          </w:p>
        </w:tc>
        <w:tc>
          <w:tcPr>
            <w:tcW w:w="563" w:type="pct"/>
            <w:vMerge w:val="restart"/>
            <w:vAlign w:val="center"/>
          </w:tcPr>
          <w:p w14:paraId="2A657176"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CC</w:t>
            </w:r>
          </w:p>
          <w:p w14:paraId="10BE8021"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 xml:space="preserve">Ngoại ngữ </w:t>
            </w:r>
          </w:p>
        </w:tc>
        <w:tc>
          <w:tcPr>
            <w:tcW w:w="525" w:type="pct"/>
            <w:vMerge w:val="restart"/>
            <w:vAlign w:val="center"/>
          </w:tcPr>
          <w:p w14:paraId="774637AB"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CC</w:t>
            </w:r>
          </w:p>
          <w:p w14:paraId="5BD2987A"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Tin học</w:t>
            </w:r>
          </w:p>
        </w:tc>
        <w:tc>
          <w:tcPr>
            <w:tcW w:w="459" w:type="pct"/>
            <w:vMerge w:val="restart"/>
            <w:vAlign w:val="center"/>
          </w:tcPr>
          <w:p w14:paraId="393055D0"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CC NV SP</w:t>
            </w:r>
          </w:p>
        </w:tc>
        <w:tc>
          <w:tcPr>
            <w:tcW w:w="577" w:type="pct"/>
            <w:vMerge w:val="restart"/>
            <w:vAlign w:val="center"/>
          </w:tcPr>
          <w:p w14:paraId="0E58F012"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CC hành nghề</w:t>
            </w:r>
          </w:p>
        </w:tc>
      </w:tr>
      <w:tr w:rsidR="008E3657" w:rsidRPr="008E3657" w14:paraId="3BC02177" w14:textId="77777777" w:rsidTr="006D4F00">
        <w:tc>
          <w:tcPr>
            <w:tcW w:w="532" w:type="pct"/>
            <w:vMerge/>
            <w:vAlign w:val="center"/>
          </w:tcPr>
          <w:p w14:paraId="370FDAA4" w14:textId="77777777" w:rsidR="00CC0A8F" w:rsidRPr="008E3657" w:rsidRDefault="00CC0A8F" w:rsidP="00EF7A60">
            <w:pPr>
              <w:jc w:val="center"/>
              <w:rPr>
                <w:rFonts w:eastAsia="Calibri"/>
                <w:b/>
                <w:bCs/>
                <w:sz w:val="28"/>
                <w:szCs w:val="28"/>
                <w:lang w:val="pt-BR"/>
              </w:rPr>
            </w:pPr>
          </w:p>
        </w:tc>
        <w:tc>
          <w:tcPr>
            <w:tcW w:w="481" w:type="pct"/>
            <w:vMerge/>
            <w:vAlign w:val="center"/>
          </w:tcPr>
          <w:p w14:paraId="76439DC4" w14:textId="77777777" w:rsidR="00CC0A8F" w:rsidRPr="008E3657" w:rsidRDefault="00CC0A8F" w:rsidP="00EF7A60">
            <w:pPr>
              <w:jc w:val="center"/>
              <w:rPr>
                <w:rFonts w:eastAsia="Calibri"/>
                <w:b/>
                <w:bCs/>
                <w:sz w:val="28"/>
                <w:szCs w:val="28"/>
                <w:lang w:val="pt-BR"/>
              </w:rPr>
            </w:pPr>
          </w:p>
        </w:tc>
        <w:tc>
          <w:tcPr>
            <w:tcW w:w="416" w:type="pct"/>
            <w:vAlign w:val="center"/>
          </w:tcPr>
          <w:p w14:paraId="1B086064"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TS</w:t>
            </w:r>
          </w:p>
        </w:tc>
        <w:tc>
          <w:tcPr>
            <w:tcW w:w="507" w:type="pct"/>
            <w:vAlign w:val="center"/>
          </w:tcPr>
          <w:p w14:paraId="2B669D4B"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Thạc sỹ</w:t>
            </w:r>
          </w:p>
        </w:tc>
        <w:tc>
          <w:tcPr>
            <w:tcW w:w="499" w:type="pct"/>
            <w:vAlign w:val="center"/>
          </w:tcPr>
          <w:p w14:paraId="1AAD0C3B"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Đại học</w:t>
            </w:r>
          </w:p>
        </w:tc>
        <w:tc>
          <w:tcPr>
            <w:tcW w:w="441" w:type="pct"/>
            <w:vAlign w:val="center"/>
          </w:tcPr>
          <w:p w14:paraId="7BBAFFEF" w14:textId="77777777" w:rsidR="00CC0A8F" w:rsidRPr="008E3657" w:rsidRDefault="00CC0A8F" w:rsidP="00EF7A60">
            <w:pPr>
              <w:jc w:val="center"/>
              <w:rPr>
                <w:rFonts w:eastAsia="Calibri"/>
                <w:b/>
                <w:bCs/>
                <w:sz w:val="28"/>
                <w:szCs w:val="28"/>
                <w:lang w:val="pt-BR"/>
              </w:rPr>
            </w:pPr>
            <w:r w:rsidRPr="008E3657">
              <w:rPr>
                <w:rFonts w:eastAsia="Calibri"/>
                <w:b/>
                <w:bCs/>
                <w:sz w:val="28"/>
                <w:szCs w:val="28"/>
                <w:lang w:val="pt-BR"/>
              </w:rPr>
              <w:t>CĐ</w:t>
            </w:r>
          </w:p>
        </w:tc>
        <w:tc>
          <w:tcPr>
            <w:tcW w:w="563" w:type="pct"/>
            <w:vMerge/>
            <w:vAlign w:val="center"/>
          </w:tcPr>
          <w:p w14:paraId="4FF95F1F" w14:textId="77777777" w:rsidR="00CC0A8F" w:rsidRPr="008E3657" w:rsidRDefault="00CC0A8F" w:rsidP="00EF7A60">
            <w:pPr>
              <w:jc w:val="center"/>
              <w:rPr>
                <w:rFonts w:eastAsia="Calibri"/>
                <w:b/>
                <w:bCs/>
                <w:sz w:val="28"/>
                <w:szCs w:val="28"/>
                <w:lang w:val="pt-BR"/>
              </w:rPr>
            </w:pPr>
          </w:p>
        </w:tc>
        <w:tc>
          <w:tcPr>
            <w:tcW w:w="525" w:type="pct"/>
            <w:vMerge/>
            <w:vAlign w:val="center"/>
          </w:tcPr>
          <w:p w14:paraId="2CC3064C" w14:textId="77777777" w:rsidR="00CC0A8F" w:rsidRPr="008E3657" w:rsidRDefault="00CC0A8F" w:rsidP="00EF7A60">
            <w:pPr>
              <w:jc w:val="center"/>
              <w:rPr>
                <w:rFonts w:eastAsia="Calibri"/>
                <w:b/>
                <w:bCs/>
                <w:sz w:val="28"/>
                <w:szCs w:val="28"/>
                <w:lang w:val="pt-BR"/>
              </w:rPr>
            </w:pPr>
          </w:p>
        </w:tc>
        <w:tc>
          <w:tcPr>
            <w:tcW w:w="459" w:type="pct"/>
            <w:vMerge/>
            <w:vAlign w:val="center"/>
          </w:tcPr>
          <w:p w14:paraId="50D569E0" w14:textId="77777777" w:rsidR="00CC0A8F" w:rsidRPr="008E3657" w:rsidRDefault="00CC0A8F" w:rsidP="00EF7A60">
            <w:pPr>
              <w:jc w:val="center"/>
              <w:rPr>
                <w:rFonts w:eastAsia="Calibri"/>
                <w:b/>
                <w:bCs/>
                <w:sz w:val="28"/>
                <w:szCs w:val="28"/>
                <w:lang w:val="pt-BR"/>
              </w:rPr>
            </w:pPr>
          </w:p>
        </w:tc>
        <w:tc>
          <w:tcPr>
            <w:tcW w:w="577" w:type="pct"/>
            <w:vMerge/>
            <w:vAlign w:val="center"/>
          </w:tcPr>
          <w:p w14:paraId="264B8F2B" w14:textId="77777777" w:rsidR="00CC0A8F" w:rsidRPr="008E3657" w:rsidRDefault="00CC0A8F" w:rsidP="00EF7A60">
            <w:pPr>
              <w:jc w:val="center"/>
              <w:rPr>
                <w:rFonts w:eastAsia="Calibri"/>
                <w:b/>
                <w:bCs/>
                <w:sz w:val="28"/>
                <w:szCs w:val="28"/>
                <w:lang w:val="pt-BR"/>
              </w:rPr>
            </w:pPr>
          </w:p>
        </w:tc>
      </w:tr>
      <w:tr w:rsidR="008E3657" w:rsidRPr="008E3657" w14:paraId="72188E9F" w14:textId="77777777" w:rsidTr="006D4F00">
        <w:tc>
          <w:tcPr>
            <w:tcW w:w="532" w:type="pct"/>
            <w:vAlign w:val="center"/>
          </w:tcPr>
          <w:p w14:paraId="54D09896" w14:textId="77777777" w:rsidR="00CC0A8F" w:rsidRPr="008E3657" w:rsidRDefault="00CC0A8F" w:rsidP="00EF7A60">
            <w:pPr>
              <w:spacing w:line="276" w:lineRule="auto"/>
              <w:jc w:val="both"/>
              <w:rPr>
                <w:rFonts w:eastAsia="Calibri"/>
                <w:sz w:val="28"/>
                <w:szCs w:val="28"/>
                <w:lang w:val="pt-BR"/>
              </w:rPr>
            </w:pPr>
            <w:r w:rsidRPr="008E3657">
              <w:rPr>
                <w:rFonts w:eastAsia="Calibri"/>
                <w:sz w:val="28"/>
                <w:szCs w:val="28"/>
                <w:lang w:val="pt-BR"/>
              </w:rPr>
              <w:t>2020</w:t>
            </w:r>
            <w:r w:rsidRPr="008E3657">
              <w:rPr>
                <w:rFonts w:eastAsia="Calibri"/>
                <w:i/>
                <w:sz w:val="28"/>
                <w:szCs w:val="28"/>
                <w:lang w:val="pt-BR"/>
              </w:rPr>
              <w:t xml:space="preserve"> </w:t>
            </w:r>
          </w:p>
        </w:tc>
        <w:tc>
          <w:tcPr>
            <w:tcW w:w="481" w:type="pct"/>
            <w:tcBorders>
              <w:top w:val="nil"/>
              <w:left w:val="nil"/>
              <w:bottom w:val="single" w:sz="4" w:space="0" w:color="auto"/>
              <w:right w:val="single" w:sz="4" w:space="0" w:color="auto"/>
            </w:tcBorders>
            <w:shd w:val="clear" w:color="auto" w:fill="auto"/>
            <w:vAlign w:val="center"/>
          </w:tcPr>
          <w:p w14:paraId="617AA1D5" w14:textId="77777777" w:rsidR="00CC0A8F" w:rsidRPr="008E3657" w:rsidRDefault="00CC0A8F" w:rsidP="00EF7A60">
            <w:pPr>
              <w:spacing w:line="276" w:lineRule="auto"/>
              <w:jc w:val="center"/>
              <w:rPr>
                <w:sz w:val="28"/>
                <w:szCs w:val="28"/>
              </w:rPr>
            </w:pPr>
            <w:r w:rsidRPr="008E3657">
              <w:rPr>
                <w:sz w:val="28"/>
                <w:szCs w:val="28"/>
              </w:rPr>
              <w:t>98</w:t>
            </w:r>
          </w:p>
        </w:tc>
        <w:tc>
          <w:tcPr>
            <w:tcW w:w="416" w:type="pct"/>
            <w:tcBorders>
              <w:top w:val="nil"/>
              <w:left w:val="nil"/>
              <w:bottom w:val="single" w:sz="4" w:space="0" w:color="auto"/>
              <w:right w:val="single" w:sz="4" w:space="0" w:color="auto"/>
            </w:tcBorders>
            <w:shd w:val="clear" w:color="auto" w:fill="auto"/>
            <w:vAlign w:val="center"/>
          </w:tcPr>
          <w:p w14:paraId="389F656F" w14:textId="77777777" w:rsidR="00CC0A8F" w:rsidRPr="008E3657" w:rsidRDefault="00CC0A8F" w:rsidP="00EF7A60">
            <w:pPr>
              <w:spacing w:line="276" w:lineRule="auto"/>
              <w:jc w:val="center"/>
              <w:rPr>
                <w:sz w:val="28"/>
                <w:szCs w:val="28"/>
              </w:rPr>
            </w:pPr>
            <w:r w:rsidRPr="008E3657">
              <w:rPr>
                <w:sz w:val="28"/>
                <w:szCs w:val="28"/>
              </w:rPr>
              <w:t>8</w:t>
            </w:r>
          </w:p>
        </w:tc>
        <w:tc>
          <w:tcPr>
            <w:tcW w:w="507" w:type="pct"/>
            <w:tcBorders>
              <w:top w:val="nil"/>
              <w:left w:val="nil"/>
              <w:bottom w:val="single" w:sz="4" w:space="0" w:color="auto"/>
              <w:right w:val="single" w:sz="4" w:space="0" w:color="auto"/>
            </w:tcBorders>
            <w:shd w:val="clear" w:color="auto" w:fill="auto"/>
            <w:vAlign w:val="center"/>
          </w:tcPr>
          <w:p w14:paraId="5603333B"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61</w:t>
            </w:r>
          </w:p>
        </w:tc>
        <w:tc>
          <w:tcPr>
            <w:tcW w:w="499" w:type="pct"/>
            <w:tcBorders>
              <w:top w:val="nil"/>
              <w:left w:val="nil"/>
              <w:bottom w:val="single" w:sz="4" w:space="0" w:color="auto"/>
              <w:right w:val="single" w:sz="4" w:space="0" w:color="auto"/>
            </w:tcBorders>
            <w:shd w:val="clear" w:color="auto" w:fill="auto"/>
            <w:vAlign w:val="center"/>
          </w:tcPr>
          <w:p w14:paraId="53D14B74"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29</w:t>
            </w:r>
          </w:p>
        </w:tc>
        <w:tc>
          <w:tcPr>
            <w:tcW w:w="441" w:type="pct"/>
            <w:tcBorders>
              <w:top w:val="nil"/>
              <w:left w:val="nil"/>
              <w:bottom w:val="single" w:sz="4" w:space="0" w:color="auto"/>
              <w:right w:val="single" w:sz="4" w:space="0" w:color="auto"/>
            </w:tcBorders>
            <w:shd w:val="clear" w:color="auto" w:fill="auto"/>
            <w:vAlign w:val="center"/>
          </w:tcPr>
          <w:p w14:paraId="1F4885FF" w14:textId="77777777" w:rsidR="00CC0A8F" w:rsidRPr="008E3657" w:rsidRDefault="00CC0A8F" w:rsidP="00EF7A60">
            <w:pPr>
              <w:spacing w:line="276" w:lineRule="auto"/>
              <w:jc w:val="center"/>
              <w:rPr>
                <w:sz w:val="28"/>
                <w:szCs w:val="28"/>
              </w:rPr>
            </w:pPr>
          </w:p>
        </w:tc>
        <w:tc>
          <w:tcPr>
            <w:tcW w:w="563" w:type="pct"/>
            <w:tcBorders>
              <w:top w:val="nil"/>
              <w:left w:val="nil"/>
              <w:bottom w:val="single" w:sz="4" w:space="0" w:color="auto"/>
              <w:right w:val="single" w:sz="4" w:space="0" w:color="auto"/>
            </w:tcBorders>
            <w:shd w:val="clear" w:color="auto" w:fill="auto"/>
            <w:vAlign w:val="center"/>
          </w:tcPr>
          <w:p w14:paraId="3C494DD8" w14:textId="77777777" w:rsidR="00CC0A8F" w:rsidRPr="008E3657" w:rsidRDefault="00CC0A8F" w:rsidP="00EF7A60">
            <w:pPr>
              <w:spacing w:line="276" w:lineRule="auto"/>
              <w:jc w:val="center"/>
              <w:rPr>
                <w:sz w:val="28"/>
                <w:szCs w:val="28"/>
              </w:rPr>
            </w:pPr>
            <w:r w:rsidRPr="008E3657">
              <w:rPr>
                <w:sz w:val="28"/>
                <w:szCs w:val="28"/>
              </w:rPr>
              <w:t>98</w:t>
            </w:r>
          </w:p>
        </w:tc>
        <w:tc>
          <w:tcPr>
            <w:tcW w:w="525" w:type="pct"/>
            <w:tcBorders>
              <w:top w:val="nil"/>
              <w:left w:val="nil"/>
              <w:bottom w:val="single" w:sz="4" w:space="0" w:color="auto"/>
              <w:right w:val="single" w:sz="4" w:space="0" w:color="auto"/>
            </w:tcBorders>
            <w:shd w:val="clear" w:color="auto" w:fill="auto"/>
            <w:vAlign w:val="center"/>
          </w:tcPr>
          <w:p w14:paraId="633C38E0" w14:textId="77777777" w:rsidR="00CC0A8F" w:rsidRPr="008E3657" w:rsidRDefault="00CC0A8F" w:rsidP="00EF7A60">
            <w:pPr>
              <w:spacing w:line="276" w:lineRule="auto"/>
              <w:jc w:val="center"/>
              <w:rPr>
                <w:sz w:val="28"/>
                <w:szCs w:val="28"/>
              </w:rPr>
            </w:pPr>
            <w:r w:rsidRPr="008E3657">
              <w:rPr>
                <w:sz w:val="28"/>
                <w:szCs w:val="28"/>
              </w:rPr>
              <w:t>98</w:t>
            </w:r>
          </w:p>
        </w:tc>
        <w:tc>
          <w:tcPr>
            <w:tcW w:w="459" w:type="pct"/>
            <w:tcBorders>
              <w:top w:val="nil"/>
              <w:left w:val="nil"/>
              <w:bottom w:val="single" w:sz="4" w:space="0" w:color="auto"/>
              <w:right w:val="single" w:sz="4" w:space="0" w:color="auto"/>
            </w:tcBorders>
            <w:shd w:val="clear" w:color="auto" w:fill="auto"/>
            <w:vAlign w:val="center"/>
          </w:tcPr>
          <w:p w14:paraId="185EC850" w14:textId="77777777" w:rsidR="00CC0A8F" w:rsidRPr="008E3657" w:rsidRDefault="00CC0A8F" w:rsidP="00EF7A60">
            <w:pPr>
              <w:spacing w:line="276" w:lineRule="auto"/>
              <w:jc w:val="center"/>
              <w:rPr>
                <w:sz w:val="28"/>
                <w:szCs w:val="28"/>
              </w:rPr>
            </w:pPr>
            <w:r w:rsidRPr="008E3657">
              <w:rPr>
                <w:sz w:val="28"/>
                <w:szCs w:val="28"/>
              </w:rPr>
              <w:t>98</w:t>
            </w:r>
          </w:p>
        </w:tc>
        <w:tc>
          <w:tcPr>
            <w:tcW w:w="577" w:type="pct"/>
            <w:tcBorders>
              <w:top w:val="nil"/>
              <w:left w:val="nil"/>
              <w:bottom w:val="single" w:sz="4" w:space="0" w:color="auto"/>
              <w:right w:val="single" w:sz="4" w:space="0" w:color="auto"/>
            </w:tcBorders>
            <w:shd w:val="clear" w:color="auto" w:fill="auto"/>
            <w:vAlign w:val="center"/>
          </w:tcPr>
          <w:p w14:paraId="07375DDD" w14:textId="77777777" w:rsidR="00CC0A8F" w:rsidRPr="008E3657" w:rsidRDefault="00CC0A8F" w:rsidP="00EF7A60">
            <w:pPr>
              <w:spacing w:line="276" w:lineRule="auto"/>
              <w:jc w:val="center"/>
              <w:rPr>
                <w:sz w:val="28"/>
                <w:szCs w:val="28"/>
              </w:rPr>
            </w:pPr>
            <w:r w:rsidRPr="008E3657">
              <w:rPr>
                <w:sz w:val="28"/>
                <w:szCs w:val="28"/>
              </w:rPr>
              <w:t>07</w:t>
            </w:r>
          </w:p>
        </w:tc>
      </w:tr>
      <w:tr w:rsidR="008E3657" w:rsidRPr="008E3657" w14:paraId="56DD3C60" w14:textId="77777777" w:rsidTr="006D4F00">
        <w:tc>
          <w:tcPr>
            <w:tcW w:w="532" w:type="pct"/>
            <w:tcBorders>
              <w:bottom w:val="single" w:sz="4" w:space="0" w:color="auto"/>
            </w:tcBorders>
            <w:vAlign w:val="center"/>
          </w:tcPr>
          <w:p w14:paraId="33245177" w14:textId="77777777" w:rsidR="00CC0A8F" w:rsidRPr="008E3657" w:rsidRDefault="00CC0A8F" w:rsidP="00EF7A60">
            <w:pPr>
              <w:spacing w:line="276" w:lineRule="auto"/>
              <w:jc w:val="both"/>
              <w:rPr>
                <w:rFonts w:eastAsia="Calibri"/>
                <w:sz w:val="28"/>
                <w:szCs w:val="28"/>
                <w:lang w:val="pt-BR"/>
              </w:rPr>
            </w:pPr>
            <w:r w:rsidRPr="008E3657">
              <w:rPr>
                <w:rFonts w:eastAsia="Calibri"/>
                <w:sz w:val="28"/>
                <w:szCs w:val="28"/>
                <w:lang w:val="pt-BR"/>
              </w:rPr>
              <w:t>2021</w:t>
            </w:r>
            <w:r w:rsidRPr="008E3657">
              <w:rPr>
                <w:rFonts w:eastAsia="Calibri"/>
                <w:i/>
                <w:sz w:val="28"/>
                <w:szCs w:val="28"/>
                <w:lang w:val="pt-BR"/>
              </w:rPr>
              <w:t xml:space="preserve"> </w:t>
            </w:r>
          </w:p>
        </w:tc>
        <w:tc>
          <w:tcPr>
            <w:tcW w:w="481" w:type="pct"/>
            <w:tcBorders>
              <w:top w:val="nil"/>
              <w:left w:val="nil"/>
              <w:bottom w:val="single" w:sz="4" w:space="0" w:color="auto"/>
              <w:right w:val="single" w:sz="4" w:space="0" w:color="auto"/>
            </w:tcBorders>
            <w:shd w:val="clear" w:color="auto" w:fill="auto"/>
            <w:vAlign w:val="center"/>
          </w:tcPr>
          <w:p w14:paraId="135604B2" w14:textId="77777777" w:rsidR="00CC0A8F" w:rsidRPr="008E3657" w:rsidRDefault="00CC0A8F" w:rsidP="00EF7A60">
            <w:pPr>
              <w:spacing w:line="276" w:lineRule="auto"/>
              <w:jc w:val="center"/>
              <w:rPr>
                <w:sz w:val="28"/>
                <w:szCs w:val="28"/>
              </w:rPr>
            </w:pPr>
            <w:r w:rsidRPr="008E3657">
              <w:rPr>
                <w:sz w:val="28"/>
                <w:szCs w:val="28"/>
              </w:rPr>
              <w:t>93</w:t>
            </w:r>
          </w:p>
        </w:tc>
        <w:tc>
          <w:tcPr>
            <w:tcW w:w="416" w:type="pct"/>
            <w:tcBorders>
              <w:top w:val="nil"/>
              <w:left w:val="nil"/>
              <w:bottom w:val="single" w:sz="4" w:space="0" w:color="auto"/>
              <w:right w:val="single" w:sz="4" w:space="0" w:color="auto"/>
            </w:tcBorders>
            <w:shd w:val="clear" w:color="auto" w:fill="auto"/>
            <w:vAlign w:val="center"/>
          </w:tcPr>
          <w:p w14:paraId="65FED88F" w14:textId="77777777" w:rsidR="00CC0A8F" w:rsidRPr="008E3657" w:rsidRDefault="00CC0A8F" w:rsidP="00EF7A60">
            <w:pPr>
              <w:spacing w:line="276" w:lineRule="auto"/>
              <w:jc w:val="center"/>
              <w:rPr>
                <w:sz w:val="28"/>
                <w:szCs w:val="28"/>
              </w:rPr>
            </w:pPr>
            <w:r w:rsidRPr="008E3657">
              <w:rPr>
                <w:sz w:val="28"/>
                <w:szCs w:val="28"/>
              </w:rPr>
              <w:t>10</w:t>
            </w:r>
          </w:p>
        </w:tc>
        <w:tc>
          <w:tcPr>
            <w:tcW w:w="507" w:type="pct"/>
            <w:tcBorders>
              <w:top w:val="nil"/>
              <w:left w:val="nil"/>
              <w:bottom w:val="single" w:sz="4" w:space="0" w:color="auto"/>
              <w:right w:val="single" w:sz="4" w:space="0" w:color="auto"/>
            </w:tcBorders>
            <w:shd w:val="clear" w:color="auto" w:fill="auto"/>
            <w:vAlign w:val="center"/>
          </w:tcPr>
          <w:p w14:paraId="7CC6D31E"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57</w:t>
            </w:r>
          </w:p>
        </w:tc>
        <w:tc>
          <w:tcPr>
            <w:tcW w:w="499" w:type="pct"/>
            <w:tcBorders>
              <w:top w:val="nil"/>
              <w:left w:val="nil"/>
              <w:bottom w:val="single" w:sz="4" w:space="0" w:color="auto"/>
              <w:right w:val="single" w:sz="4" w:space="0" w:color="auto"/>
            </w:tcBorders>
            <w:shd w:val="clear" w:color="auto" w:fill="auto"/>
            <w:vAlign w:val="center"/>
          </w:tcPr>
          <w:p w14:paraId="729E18B0"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26</w:t>
            </w:r>
          </w:p>
        </w:tc>
        <w:tc>
          <w:tcPr>
            <w:tcW w:w="441" w:type="pct"/>
            <w:tcBorders>
              <w:top w:val="nil"/>
              <w:left w:val="nil"/>
              <w:bottom w:val="single" w:sz="4" w:space="0" w:color="auto"/>
              <w:right w:val="single" w:sz="4" w:space="0" w:color="auto"/>
            </w:tcBorders>
            <w:shd w:val="clear" w:color="auto" w:fill="auto"/>
            <w:vAlign w:val="center"/>
          </w:tcPr>
          <w:p w14:paraId="3625FC44" w14:textId="77777777" w:rsidR="00CC0A8F" w:rsidRPr="008E3657" w:rsidRDefault="00CC0A8F" w:rsidP="00EF7A60">
            <w:pPr>
              <w:spacing w:line="276" w:lineRule="auto"/>
              <w:jc w:val="center"/>
              <w:rPr>
                <w:sz w:val="28"/>
                <w:szCs w:val="28"/>
              </w:rPr>
            </w:pPr>
          </w:p>
        </w:tc>
        <w:tc>
          <w:tcPr>
            <w:tcW w:w="563" w:type="pct"/>
            <w:tcBorders>
              <w:top w:val="nil"/>
              <w:left w:val="nil"/>
              <w:bottom w:val="single" w:sz="4" w:space="0" w:color="auto"/>
              <w:right w:val="single" w:sz="4" w:space="0" w:color="auto"/>
            </w:tcBorders>
            <w:shd w:val="clear" w:color="auto" w:fill="auto"/>
            <w:vAlign w:val="center"/>
          </w:tcPr>
          <w:p w14:paraId="6A4B9EEF" w14:textId="77777777" w:rsidR="00CC0A8F" w:rsidRPr="008E3657" w:rsidRDefault="00CC0A8F" w:rsidP="00EF7A60">
            <w:pPr>
              <w:spacing w:line="276" w:lineRule="auto"/>
              <w:jc w:val="center"/>
              <w:rPr>
                <w:sz w:val="28"/>
                <w:szCs w:val="28"/>
              </w:rPr>
            </w:pPr>
            <w:r w:rsidRPr="008E3657">
              <w:rPr>
                <w:sz w:val="28"/>
                <w:szCs w:val="28"/>
              </w:rPr>
              <w:t>93</w:t>
            </w:r>
          </w:p>
        </w:tc>
        <w:tc>
          <w:tcPr>
            <w:tcW w:w="525" w:type="pct"/>
            <w:tcBorders>
              <w:top w:val="nil"/>
              <w:left w:val="nil"/>
              <w:bottom w:val="single" w:sz="4" w:space="0" w:color="auto"/>
              <w:right w:val="single" w:sz="4" w:space="0" w:color="auto"/>
            </w:tcBorders>
            <w:shd w:val="clear" w:color="auto" w:fill="auto"/>
            <w:vAlign w:val="center"/>
          </w:tcPr>
          <w:p w14:paraId="721D15AE" w14:textId="77777777" w:rsidR="00CC0A8F" w:rsidRPr="008E3657" w:rsidRDefault="00CC0A8F" w:rsidP="00EF7A60">
            <w:pPr>
              <w:spacing w:line="276" w:lineRule="auto"/>
              <w:jc w:val="center"/>
              <w:rPr>
                <w:sz w:val="28"/>
                <w:szCs w:val="28"/>
              </w:rPr>
            </w:pPr>
            <w:r w:rsidRPr="008E3657">
              <w:rPr>
                <w:sz w:val="28"/>
                <w:szCs w:val="28"/>
              </w:rPr>
              <w:t>93</w:t>
            </w:r>
          </w:p>
        </w:tc>
        <w:tc>
          <w:tcPr>
            <w:tcW w:w="459" w:type="pct"/>
            <w:tcBorders>
              <w:top w:val="nil"/>
              <w:left w:val="nil"/>
              <w:bottom w:val="single" w:sz="4" w:space="0" w:color="auto"/>
              <w:right w:val="single" w:sz="4" w:space="0" w:color="auto"/>
            </w:tcBorders>
            <w:shd w:val="clear" w:color="auto" w:fill="auto"/>
            <w:vAlign w:val="center"/>
          </w:tcPr>
          <w:p w14:paraId="60D5B2C3" w14:textId="77777777" w:rsidR="00CC0A8F" w:rsidRPr="008E3657" w:rsidRDefault="00CC0A8F" w:rsidP="00EF7A60">
            <w:pPr>
              <w:spacing w:line="276" w:lineRule="auto"/>
              <w:jc w:val="center"/>
              <w:rPr>
                <w:sz w:val="28"/>
                <w:szCs w:val="28"/>
              </w:rPr>
            </w:pPr>
            <w:r w:rsidRPr="008E3657">
              <w:rPr>
                <w:sz w:val="28"/>
                <w:szCs w:val="28"/>
              </w:rPr>
              <w:t>93</w:t>
            </w:r>
          </w:p>
        </w:tc>
        <w:tc>
          <w:tcPr>
            <w:tcW w:w="577" w:type="pct"/>
            <w:tcBorders>
              <w:top w:val="nil"/>
              <w:left w:val="nil"/>
              <w:bottom w:val="single" w:sz="4" w:space="0" w:color="auto"/>
              <w:right w:val="single" w:sz="4" w:space="0" w:color="auto"/>
            </w:tcBorders>
            <w:shd w:val="clear" w:color="auto" w:fill="auto"/>
            <w:vAlign w:val="center"/>
          </w:tcPr>
          <w:p w14:paraId="0137DB1B" w14:textId="77777777" w:rsidR="00CC0A8F" w:rsidRPr="008E3657" w:rsidRDefault="00CC0A8F" w:rsidP="00EF7A60">
            <w:pPr>
              <w:spacing w:line="276" w:lineRule="auto"/>
              <w:jc w:val="center"/>
              <w:rPr>
                <w:sz w:val="28"/>
                <w:szCs w:val="28"/>
              </w:rPr>
            </w:pPr>
            <w:r w:rsidRPr="008E3657">
              <w:rPr>
                <w:sz w:val="28"/>
                <w:szCs w:val="28"/>
              </w:rPr>
              <w:t>62</w:t>
            </w:r>
          </w:p>
        </w:tc>
      </w:tr>
      <w:tr w:rsidR="008E3657" w:rsidRPr="008E3657" w14:paraId="3809116B" w14:textId="77777777" w:rsidTr="006D4F00">
        <w:tc>
          <w:tcPr>
            <w:tcW w:w="532" w:type="pct"/>
            <w:tcBorders>
              <w:top w:val="single" w:sz="4" w:space="0" w:color="auto"/>
              <w:bottom w:val="single" w:sz="4" w:space="0" w:color="auto"/>
            </w:tcBorders>
            <w:vAlign w:val="center"/>
          </w:tcPr>
          <w:p w14:paraId="0062171B" w14:textId="77777777" w:rsidR="00CC0A8F" w:rsidRPr="008E3657" w:rsidRDefault="00CC0A8F" w:rsidP="00EF7A60">
            <w:pPr>
              <w:spacing w:line="276" w:lineRule="auto"/>
              <w:jc w:val="both"/>
              <w:rPr>
                <w:rFonts w:eastAsia="Calibri"/>
                <w:sz w:val="28"/>
                <w:szCs w:val="28"/>
                <w:lang w:val="pt-BR"/>
              </w:rPr>
            </w:pPr>
            <w:r w:rsidRPr="008E3657">
              <w:rPr>
                <w:rFonts w:eastAsia="Calibri"/>
                <w:sz w:val="28"/>
                <w:szCs w:val="28"/>
                <w:lang w:val="pt-BR"/>
              </w:rPr>
              <w:t>2022</w:t>
            </w:r>
            <w:r w:rsidRPr="008E3657">
              <w:rPr>
                <w:rFonts w:eastAsia="Calibri"/>
                <w:i/>
                <w:sz w:val="28"/>
                <w:szCs w:val="28"/>
                <w:lang w:val="pt-BR"/>
              </w:rPr>
              <w:t xml:space="preserve"> </w:t>
            </w:r>
          </w:p>
        </w:tc>
        <w:tc>
          <w:tcPr>
            <w:tcW w:w="481" w:type="pct"/>
            <w:tcBorders>
              <w:top w:val="single" w:sz="4" w:space="0" w:color="auto"/>
              <w:left w:val="nil"/>
              <w:bottom w:val="single" w:sz="4" w:space="0" w:color="auto"/>
              <w:right w:val="single" w:sz="4" w:space="0" w:color="auto"/>
            </w:tcBorders>
            <w:shd w:val="clear" w:color="auto" w:fill="auto"/>
            <w:vAlign w:val="center"/>
          </w:tcPr>
          <w:p w14:paraId="4E1D18C9" w14:textId="77777777" w:rsidR="00CC0A8F" w:rsidRPr="008E3657" w:rsidRDefault="00CC0A8F" w:rsidP="00EF7A60">
            <w:pPr>
              <w:spacing w:line="276" w:lineRule="auto"/>
              <w:jc w:val="center"/>
              <w:rPr>
                <w:sz w:val="28"/>
                <w:szCs w:val="28"/>
              </w:rPr>
            </w:pPr>
            <w:r w:rsidRPr="008E3657">
              <w:rPr>
                <w:sz w:val="28"/>
                <w:szCs w:val="28"/>
              </w:rPr>
              <w:t>87</w:t>
            </w:r>
          </w:p>
        </w:tc>
        <w:tc>
          <w:tcPr>
            <w:tcW w:w="416" w:type="pct"/>
            <w:tcBorders>
              <w:top w:val="single" w:sz="4" w:space="0" w:color="auto"/>
              <w:left w:val="nil"/>
              <w:bottom w:val="single" w:sz="4" w:space="0" w:color="auto"/>
              <w:right w:val="single" w:sz="4" w:space="0" w:color="auto"/>
            </w:tcBorders>
            <w:shd w:val="clear" w:color="auto" w:fill="auto"/>
            <w:vAlign w:val="center"/>
          </w:tcPr>
          <w:p w14:paraId="4D4CB6C7" w14:textId="77777777" w:rsidR="00CC0A8F" w:rsidRPr="008E3657" w:rsidRDefault="00CC0A8F" w:rsidP="00EF7A60">
            <w:pPr>
              <w:spacing w:line="276" w:lineRule="auto"/>
              <w:jc w:val="center"/>
              <w:rPr>
                <w:sz w:val="28"/>
                <w:szCs w:val="28"/>
              </w:rPr>
            </w:pPr>
            <w:r w:rsidRPr="008E3657">
              <w:rPr>
                <w:sz w:val="28"/>
                <w:szCs w:val="28"/>
              </w:rPr>
              <w:t>11</w:t>
            </w:r>
          </w:p>
        </w:tc>
        <w:tc>
          <w:tcPr>
            <w:tcW w:w="507" w:type="pct"/>
            <w:tcBorders>
              <w:top w:val="single" w:sz="4" w:space="0" w:color="auto"/>
              <w:left w:val="nil"/>
              <w:bottom w:val="single" w:sz="4" w:space="0" w:color="auto"/>
              <w:right w:val="single" w:sz="4" w:space="0" w:color="auto"/>
            </w:tcBorders>
            <w:shd w:val="clear" w:color="auto" w:fill="auto"/>
            <w:vAlign w:val="center"/>
          </w:tcPr>
          <w:p w14:paraId="130CDDC4"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53</w:t>
            </w:r>
          </w:p>
        </w:tc>
        <w:tc>
          <w:tcPr>
            <w:tcW w:w="499" w:type="pct"/>
            <w:tcBorders>
              <w:top w:val="single" w:sz="4" w:space="0" w:color="auto"/>
              <w:left w:val="nil"/>
              <w:bottom w:val="single" w:sz="4" w:space="0" w:color="auto"/>
              <w:right w:val="single" w:sz="4" w:space="0" w:color="auto"/>
            </w:tcBorders>
            <w:shd w:val="clear" w:color="auto" w:fill="auto"/>
            <w:vAlign w:val="center"/>
          </w:tcPr>
          <w:p w14:paraId="6FA46A23"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23</w:t>
            </w:r>
          </w:p>
        </w:tc>
        <w:tc>
          <w:tcPr>
            <w:tcW w:w="441" w:type="pct"/>
            <w:tcBorders>
              <w:top w:val="single" w:sz="4" w:space="0" w:color="auto"/>
              <w:left w:val="nil"/>
              <w:bottom w:val="single" w:sz="4" w:space="0" w:color="auto"/>
              <w:right w:val="single" w:sz="4" w:space="0" w:color="auto"/>
            </w:tcBorders>
            <w:shd w:val="clear" w:color="auto" w:fill="auto"/>
            <w:vAlign w:val="center"/>
          </w:tcPr>
          <w:p w14:paraId="1188BAED" w14:textId="77777777" w:rsidR="00CC0A8F" w:rsidRPr="008E3657" w:rsidRDefault="00CC0A8F" w:rsidP="00EF7A60">
            <w:pPr>
              <w:spacing w:line="276" w:lineRule="auto"/>
              <w:jc w:val="center"/>
              <w:rPr>
                <w:sz w:val="28"/>
                <w:szCs w:val="28"/>
              </w:rPr>
            </w:pPr>
          </w:p>
        </w:tc>
        <w:tc>
          <w:tcPr>
            <w:tcW w:w="563" w:type="pct"/>
            <w:tcBorders>
              <w:top w:val="single" w:sz="4" w:space="0" w:color="auto"/>
              <w:left w:val="nil"/>
              <w:bottom w:val="single" w:sz="4" w:space="0" w:color="auto"/>
              <w:right w:val="single" w:sz="4" w:space="0" w:color="auto"/>
            </w:tcBorders>
            <w:shd w:val="clear" w:color="auto" w:fill="auto"/>
            <w:vAlign w:val="center"/>
          </w:tcPr>
          <w:p w14:paraId="4577D377" w14:textId="77777777" w:rsidR="00CC0A8F" w:rsidRPr="008E3657" w:rsidRDefault="00CC0A8F" w:rsidP="00EF7A60">
            <w:pPr>
              <w:spacing w:line="276" w:lineRule="auto"/>
              <w:jc w:val="center"/>
              <w:rPr>
                <w:sz w:val="28"/>
                <w:szCs w:val="28"/>
              </w:rPr>
            </w:pPr>
            <w:r w:rsidRPr="008E3657">
              <w:rPr>
                <w:sz w:val="28"/>
                <w:szCs w:val="28"/>
              </w:rPr>
              <w:t>87</w:t>
            </w:r>
          </w:p>
        </w:tc>
        <w:tc>
          <w:tcPr>
            <w:tcW w:w="525" w:type="pct"/>
            <w:tcBorders>
              <w:top w:val="single" w:sz="4" w:space="0" w:color="auto"/>
              <w:left w:val="nil"/>
              <w:bottom w:val="single" w:sz="4" w:space="0" w:color="auto"/>
              <w:right w:val="single" w:sz="4" w:space="0" w:color="auto"/>
            </w:tcBorders>
            <w:shd w:val="clear" w:color="auto" w:fill="auto"/>
            <w:vAlign w:val="center"/>
          </w:tcPr>
          <w:p w14:paraId="20F84D01" w14:textId="77777777" w:rsidR="00CC0A8F" w:rsidRPr="008E3657" w:rsidRDefault="00CC0A8F" w:rsidP="00EF7A60">
            <w:pPr>
              <w:spacing w:line="276" w:lineRule="auto"/>
              <w:jc w:val="center"/>
              <w:rPr>
                <w:sz w:val="28"/>
                <w:szCs w:val="28"/>
              </w:rPr>
            </w:pPr>
            <w:r w:rsidRPr="008E3657">
              <w:rPr>
                <w:sz w:val="28"/>
                <w:szCs w:val="28"/>
              </w:rPr>
              <w:t>87</w:t>
            </w:r>
          </w:p>
        </w:tc>
        <w:tc>
          <w:tcPr>
            <w:tcW w:w="459" w:type="pct"/>
            <w:tcBorders>
              <w:top w:val="single" w:sz="4" w:space="0" w:color="auto"/>
              <w:left w:val="nil"/>
              <w:bottom w:val="single" w:sz="4" w:space="0" w:color="auto"/>
              <w:right w:val="single" w:sz="4" w:space="0" w:color="auto"/>
            </w:tcBorders>
            <w:shd w:val="clear" w:color="auto" w:fill="auto"/>
            <w:vAlign w:val="center"/>
          </w:tcPr>
          <w:p w14:paraId="70AEF1DB" w14:textId="77777777" w:rsidR="00CC0A8F" w:rsidRPr="008E3657" w:rsidRDefault="00CC0A8F" w:rsidP="00EF7A60">
            <w:pPr>
              <w:spacing w:line="276" w:lineRule="auto"/>
              <w:jc w:val="center"/>
              <w:rPr>
                <w:sz w:val="28"/>
                <w:szCs w:val="28"/>
              </w:rPr>
            </w:pPr>
            <w:r w:rsidRPr="008E3657">
              <w:rPr>
                <w:sz w:val="28"/>
                <w:szCs w:val="28"/>
              </w:rPr>
              <w:t>87</w:t>
            </w:r>
          </w:p>
        </w:tc>
        <w:tc>
          <w:tcPr>
            <w:tcW w:w="577" w:type="pct"/>
            <w:tcBorders>
              <w:top w:val="single" w:sz="4" w:space="0" w:color="auto"/>
              <w:left w:val="nil"/>
              <w:bottom w:val="single" w:sz="4" w:space="0" w:color="auto"/>
              <w:right w:val="single" w:sz="4" w:space="0" w:color="auto"/>
            </w:tcBorders>
            <w:shd w:val="clear" w:color="auto" w:fill="auto"/>
            <w:vAlign w:val="center"/>
          </w:tcPr>
          <w:p w14:paraId="02815E3E" w14:textId="77777777" w:rsidR="00CC0A8F" w:rsidRPr="008E3657" w:rsidRDefault="00CC0A8F" w:rsidP="00EF7A60">
            <w:pPr>
              <w:spacing w:line="276" w:lineRule="auto"/>
              <w:jc w:val="center"/>
              <w:rPr>
                <w:sz w:val="28"/>
                <w:szCs w:val="28"/>
              </w:rPr>
            </w:pPr>
            <w:r w:rsidRPr="008E3657">
              <w:rPr>
                <w:sz w:val="28"/>
                <w:szCs w:val="28"/>
              </w:rPr>
              <w:t>58</w:t>
            </w:r>
          </w:p>
        </w:tc>
      </w:tr>
      <w:tr w:rsidR="008E3657" w:rsidRPr="008E3657" w14:paraId="4976C6D2" w14:textId="77777777" w:rsidTr="00CC0A8F">
        <w:tc>
          <w:tcPr>
            <w:tcW w:w="532" w:type="pct"/>
            <w:tcBorders>
              <w:top w:val="single" w:sz="4" w:space="0" w:color="auto"/>
            </w:tcBorders>
            <w:vAlign w:val="center"/>
          </w:tcPr>
          <w:p w14:paraId="4EEE05BF" w14:textId="77777777" w:rsidR="00CC0A8F" w:rsidRPr="008E3657" w:rsidRDefault="00CC0A8F" w:rsidP="00EF7A60">
            <w:pPr>
              <w:spacing w:line="276" w:lineRule="auto"/>
              <w:jc w:val="both"/>
              <w:rPr>
                <w:rFonts w:eastAsia="Calibri"/>
                <w:sz w:val="28"/>
                <w:szCs w:val="28"/>
                <w:lang w:val="pt-BR"/>
              </w:rPr>
            </w:pPr>
            <w:r w:rsidRPr="008E3657">
              <w:rPr>
                <w:rFonts w:eastAsia="Calibri"/>
                <w:sz w:val="28"/>
                <w:szCs w:val="28"/>
                <w:lang w:val="pt-BR"/>
              </w:rPr>
              <w:t>5/2023</w:t>
            </w:r>
          </w:p>
        </w:tc>
        <w:tc>
          <w:tcPr>
            <w:tcW w:w="481" w:type="pct"/>
            <w:tcBorders>
              <w:top w:val="single" w:sz="4" w:space="0" w:color="auto"/>
              <w:left w:val="nil"/>
              <w:bottom w:val="single" w:sz="4" w:space="0" w:color="auto"/>
              <w:right w:val="single" w:sz="4" w:space="0" w:color="auto"/>
            </w:tcBorders>
            <w:shd w:val="clear" w:color="auto" w:fill="auto"/>
            <w:vAlign w:val="center"/>
          </w:tcPr>
          <w:p w14:paraId="1C5F52FF" w14:textId="77777777" w:rsidR="00CC0A8F" w:rsidRPr="008E3657" w:rsidRDefault="00CC0A8F" w:rsidP="00EF7A60">
            <w:pPr>
              <w:spacing w:line="276" w:lineRule="auto"/>
              <w:jc w:val="center"/>
              <w:rPr>
                <w:sz w:val="28"/>
                <w:szCs w:val="28"/>
              </w:rPr>
            </w:pPr>
            <w:r w:rsidRPr="008E3657">
              <w:rPr>
                <w:sz w:val="28"/>
                <w:szCs w:val="28"/>
              </w:rPr>
              <w:t>92</w:t>
            </w:r>
          </w:p>
        </w:tc>
        <w:tc>
          <w:tcPr>
            <w:tcW w:w="416" w:type="pct"/>
            <w:tcBorders>
              <w:top w:val="single" w:sz="4" w:space="0" w:color="auto"/>
              <w:left w:val="nil"/>
              <w:bottom w:val="single" w:sz="4" w:space="0" w:color="auto"/>
              <w:right w:val="single" w:sz="4" w:space="0" w:color="auto"/>
            </w:tcBorders>
            <w:shd w:val="clear" w:color="auto" w:fill="auto"/>
            <w:vAlign w:val="center"/>
          </w:tcPr>
          <w:p w14:paraId="0FFFB59D" w14:textId="77777777" w:rsidR="00CC0A8F" w:rsidRPr="008E3657" w:rsidRDefault="00CC0A8F" w:rsidP="00EF7A60">
            <w:pPr>
              <w:spacing w:line="276" w:lineRule="auto"/>
              <w:jc w:val="center"/>
              <w:rPr>
                <w:sz w:val="28"/>
                <w:szCs w:val="28"/>
              </w:rPr>
            </w:pPr>
            <w:r w:rsidRPr="008E3657">
              <w:rPr>
                <w:sz w:val="28"/>
                <w:szCs w:val="28"/>
              </w:rPr>
              <w:t>11</w:t>
            </w:r>
          </w:p>
        </w:tc>
        <w:tc>
          <w:tcPr>
            <w:tcW w:w="507" w:type="pct"/>
            <w:tcBorders>
              <w:top w:val="single" w:sz="4" w:space="0" w:color="auto"/>
              <w:left w:val="nil"/>
              <w:bottom w:val="single" w:sz="4" w:space="0" w:color="auto"/>
              <w:right w:val="single" w:sz="4" w:space="0" w:color="auto"/>
            </w:tcBorders>
            <w:shd w:val="clear" w:color="auto" w:fill="auto"/>
            <w:vAlign w:val="center"/>
          </w:tcPr>
          <w:p w14:paraId="5FE70B9E"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55</w:t>
            </w:r>
          </w:p>
        </w:tc>
        <w:tc>
          <w:tcPr>
            <w:tcW w:w="499" w:type="pct"/>
            <w:tcBorders>
              <w:top w:val="single" w:sz="4" w:space="0" w:color="auto"/>
              <w:left w:val="nil"/>
              <w:bottom w:val="single" w:sz="4" w:space="0" w:color="auto"/>
              <w:right w:val="single" w:sz="4" w:space="0" w:color="auto"/>
            </w:tcBorders>
            <w:shd w:val="clear" w:color="auto" w:fill="auto"/>
            <w:vAlign w:val="center"/>
          </w:tcPr>
          <w:p w14:paraId="3DB5A675" w14:textId="77777777" w:rsidR="00CC0A8F" w:rsidRPr="008E3657" w:rsidRDefault="00CC0A8F" w:rsidP="00EF7A60">
            <w:pPr>
              <w:spacing w:line="276" w:lineRule="auto"/>
              <w:jc w:val="center"/>
              <w:rPr>
                <w:rFonts w:eastAsia="Calibri"/>
                <w:sz w:val="28"/>
                <w:szCs w:val="28"/>
              </w:rPr>
            </w:pPr>
            <w:r w:rsidRPr="008E3657">
              <w:rPr>
                <w:rFonts w:eastAsia="Calibri"/>
                <w:sz w:val="28"/>
                <w:szCs w:val="28"/>
              </w:rPr>
              <w:t>26</w:t>
            </w:r>
          </w:p>
        </w:tc>
        <w:tc>
          <w:tcPr>
            <w:tcW w:w="441" w:type="pct"/>
            <w:tcBorders>
              <w:top w:val="single" w:sz="4" w:space="0" w:color="auto"/>
              <w:left w:val="nil"/>
              <w:bottom w:val="single" w:sz="4" w:space="0" w:color="auto"/>
              <w:right w:val="single" w:sz="4" w:space="0" w:color="auto"/>
            </w:tcBorders>
            <w:shd w:val="clear" w:color="auto" w:fill="auto"/>
            <w:vAlign w:val="center"/>
          </w:tcPr>
          <w:p w14:paraId="7CBFAC38" w14:textId="77777777" w:rsidR="00CC0A8F" w:rsidRPr="008E3657" w:rsidRDefault="00CC0A8F" w:rsidP="00EF7A60">
            <w:pPr>
              <w:spacing w:line="276" w:lineRule="auto"/>
              <w:jc w:val="center"/>
              <w:rPr>
                <w:sz w:val="28"/>
                <w:szCs w:val="28"/>
              </w:rPr>
            </w:pPr>
          </w:p>
        </w:tc>
        <w:tc>
          <w:tcPr>
            <w:tcW w:w="563" w:type="pct"/>
            <w:tcBorders>
              <w:top w:val="single" w:sz="4" w:space="0" w:color="auto"/>
              <w:left w:val="nil"/>
              <w:bottom w:val="single" w:sz="4" w:space="0" w:color="auto"/>
              <w:right w:val="single" w:sz="4" w:space="0" w:color="auto"/>
            </w:tcBorders>
            <w:shd w:val="clear" w:color="auto" w:fill="auto"/>
          </w:tcPr>
          <w:p w14:paraId="603ED8C0" w14:textId="77777777" w:rsidR="00CC0A8F" w:rsidRPr="008E3657" w:rsidRDefault="00CC0A8F" w:rsidP="00EF7A60">
            <w:pPr>
              <w:spacing w:line="276" w:lineRule="auto"/>
              <w:jc w:val="center"/>
              <w:rPr>
                <w:rFonts w:eastAsia="Calibri"/>
                <w:sz w:val="28"/>
                <w:szCs w:val="28"/>
              </w:rPr>
            </w:pPr>
            <w:r w:rsidRPr="008E3657">
              <w:rPr>
                <w:sz w:val="28"/>
                <w:szCs w:val="28"/>
              </w:rPr>
              <w:t>92</w:t>
            </w:r>
          </w:p>
        </w:tc>
        <w:tc>
          <w:tcPr>
            <w:tcW w:w="525" w:type="pct"/>
            <w:tcBorders>
              <w:top w:val="single" w:sz="4" w:space="0" w:color="auto"/>
              <w:left w:val="nil"/>
              <w:bottom w:val="single" w:sz="4" w:space="0" w:color="auto"/>
              <w:right w:val="single" w:sz="4" w:space="0" w:color="auto"/>
            </w:tcBorders>
            <w:shd w:val="clear" w:color="auto" w:fill="auto"/>
          </w:tcPr>
          <w:p w14:paraId="660E3A0E" w14:textId="77777777" w:rsidR="00CC0A8F" w:rsidRPr="008E3657" w:rsidRDefault="00CC0A8F" w:rsidP="00EF7A60">
            <w:pPr>
              <w:spacing w:line="276" w:lineRule="auto"/>
              <w:jc w:val="center"/>
              <w:rPr>
                <w:rFonts w:eastAsia="Calibri"/>
                <w:sz w:val="28"/>
                <w:szCs w:val="28"/>
              </w:rPr>
            </w:pPr>
            <w:r w:rsidRPr="008E3657">
              <w:rPr>
                <w:sz w:val="28"/>
                <w:szCs w:val="28"/>
              </w:rPr>
              <w:t>92</w:t>
            </w:r>
          </w:p>
        </w:tc>
        <w:tc>
          <w:tcPr>
            <w:tcW w:w="459" w:type="pct"/>
            <w:tcBorders>
              <w:top w:val="single" w:sz="4" w:space="0" w:color="auto"/>
              <w:left w:val="nil"/>
              <w:bottom w:val="single" w:sz="4" w:space="0" w:color="auto"/>
              <w:right w:val="single" w:sz="4" w:space="0" w:color="auto"/>
            </w:tcBorders>
            <w:shd w:val="clear" w:color="auto" w:fill="auto"/>
          </w:tcPr>
          <w:p w14:paraId="4AD61209" w14:textId="77777777" w:rsidR="00CC0A8F" w:rsidRPr="008E3657" w:rsidRDefault="00CC0A8F" w:rsidP="00EF7A60">
            <w:pPr>
              <w:spacing w:line="276" w:lineRule="auto"/>
              <w:jc w:val="center"/>
              <w:rPr>
                <w:rFonts w:eastAsia="Calibri"/>
                <w:sz w:val="28"/>
                <w:szCs w:val="28"/>
              </w:rPr>
            </w:pPr>
            <w:r w:rsidRPr="008E3657">
              <w:rPr>
                <w:sz w:val="28"/>
                <w:szCs w:val="28"/>
              </w:rPr>
              <w:t>92</w:t>
            </w:r>
          </w:p>
        </w:tc>
        <w:tc>
          <w:tcPr>
            <w:tcW w:w="577" w:type="pct"/>
            <w:tcBorders>
              <w:top w:val="single" w:sz="4" w:space="0" w:color="auto"/>
              <w:left w:val="nil"/>
              <w:bottom w:val="single" w:sz="4" w:space="0" w:color="auto"/>
              <w:right w:val="single" w:sz="4" w:space="0" w:color="auto"/>
            </w:tcBorders>
            <w:shd w:val="clear" w:color="auto" w:fill="FFFFFF"/>
            <w:vAlign w:val="center"/>
          </w:tcPr>
          <w:p w14:paraId="117ED324" w14:textId="77777777" w:rsidR="00CC0A8F" w:rsidRPr="008E3657" w:rsidRDefault="00CC0A8F" w:rsidP="00EF7A60">
            <w:pPr>
              <w:spacing w:line="276" w:lineRule="auto"/>
              <w:jc w:val="center"/>
              <w:rPr>
                <w:sz w:val="28"/>
                <w:szCs w:val="28"/>
              </w:rPr>
            </w:pPr>
            <w:r w:rsidRPr="008E3657">
              <w:rPr>
                <w:sz w:val="28"/>
                <w:szCs w:val="28"/>
              </w:rPr>
              <w:t>58</w:t>
            </w:r>
          </w:p>
        </w:tc>
      </w:tr>
    </w:tbl>
    <w:p w14:paraId="6CB64FB6" w14:textId="77777777" w:rsidR="00CC0A8F" w:rsidRPr="008E3657" w:rsidRDefault="00CC0A8F" w:rsidP="00637ED0">
      <w:pPr>
        <w:spacing w:line="312" w:lineRule="auto"/>
        <w:ind w:firstLine="720"/>
        <w:jc w:val="both"/>
        <w:rPr>
          <w:rFonts w:eastAsia="Calibri"/>
          <w:i/>
          <w:iCs/>
          <w:spacing w:val="-2"/>
          <w:sz w:val="28"/>
          <w:szCs w:val="28"/>
        </w:rPr>
      </w:pPr>
    </w:p>
    <w:p w14:paraId="291CE8C3" w14:textId="697332C3" w:rsidR="00CC0A8F" w:rsidRPr="008E3657" w:rsidRDefault="00CC0A8F" w:rsidP="00637ED0">
      <w:pPr>
        <w:spacing w:line="312" w:lineRule="auto"/>
        <w:ind w:firstLine="720"/>
        <w:jc w:val="both"/>
        <w:rPr>
          <w:rFonts w:eastAsia="Calibri"/>
          <w:spacing w:val="-2"/>
          <w:sz w:val="28"/>
          <w:szCs w:val="28"/>
          <w:lang w:val="pt-BR"/>
        </w:rPr>
      </w:pPr>
      <w:r w:rsidRPr="008E3657">
        <w:rPr>
          <w:rFonts w:eastAsia="Calibri"/>
          <w:b/>
          <w:i/>
          <w:iCs/>
          <w:spacing w:val="-2"/>
          <w:sz w:val="28"/>
          <w:szCs w:val="28"/>
          <w:lang w:val="pt-BR"/>
        </w:rPr>
        <w:t>Về trình độ chuyên môn, sư phạm</w:t>
      </w:r>
      <w:r w:rsidRPr="008E3657">
        <w:rPr>
          <w:rFonts w:eastAsia="Calibri"/>
          <w:b/>
          <w:spacing w:val="-2"/>
          <w:sz w:val="28"/>
          <w:szCs w:val="28"/>
          <w:lang w:val="pt-BR"/>
        </w:rPr>
        <w:t>:</w:t>
      </w:r>
      <w:r w:rsidRPr="008E3657">
        <w:rPr>
          <w:rFonts w:eastAsia="Calibri"/>
          <w:spacing w:val="-2"/>
          <w:sz w:val="28"/>
          <w:szCs w:val="28"/>
          <w:lang w:val="pt-BR"/>
        </w:rPr>
        <w:t xml:space="preserve"> Kiểm tra hồ sơ của nhà giáo, Đoàn thấy: 100% nhà giáo được bố trí giảng dạy đều có bằng đại học chuyên ngành phù hợp với ngành giảng dạy; 100% nhà giáo có chứng chỉ sư phạm giảng dạy đại học, cao đẳng hoặc có bằng đại học sư phạm, đạt chuẩn trình độ nhà giáo quy định tại Thông </w:t>
      </w:r>
      <w:r w:rsidRPr="008E3657">
        <w:rPr>
          <w:rFonts w:eastAsia="Calibri"/>
          <w:spacing w:val="-2"/>
          <w:sz w:val="28"/>
          <w:szCs w:val="28"/>
          <w:lang w:val="pt-BR"/>
        </w:rPr>
        <w:lastRenderedPageBreak/>
        <w:t>tư 08/2017/TT</w:t>
      </w:r>
      <w:r w:rsidR="003747F9" w:rsidRPr="008E3657">
        <w:rPr>
          <w:rFonts w:eastAsia="Calibri"/>
          <w:i/>
          <w:spacing w:val="-2"/>
          <w:sz w:val="28"/>
          <w:szCs w:val="28"/>
          <w:lang w:val="pt-BR"/>
        </w:rPr>
        <w:t xml:space="preserve"> - </w:t>
      </w:r>
      <w:r w:rsidRPr="008E3657">
        <w:rPr>
          <w:rFonts w:eastAsia="Calibri"/>
          <w:spacing w:val="-2"/>
          <w:sz w:val="28"/>
          <w:szCs w:val="28"/>
          <w:lang w:val="pt-BR"/>
        </w:rPr>
        <w:t>BLĐTBXH ngày 10/3/2017 của Bộ LĐTBXH quy định về chuyên môn nghiệp vụ của nhà giáo GDNN.</w:t>
      </w:r>
    </w:p>
    <w:p w14:paraId="551A4D31"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i/>
          <w:iCs/>
          <w:sz w:val="28"/>
          <w:szCs w:val="28"/>
          <w:lang w:val="pt-BR"/>
        </w:rPr>
        <w:t>Về trình độ tin học, ngoại ngữ:</w:t>
      </w:r>
      <w:r w:rsidRPr="008E3657">
        <w:rPr>
          <w:rFonts w:eastAsia="Calibri"/>
          <w:i/>
          <w:iCs/>
          <w:sz w:val="28"/>
          <w:szCs w:val="28"/>
          <w:lang w:val="pt-BR"/>
        </w:rPr>
        <w:t xml:space="preserve"> </w:t>
      </w:r>
      <w:r w:rsidRPr="008E3657">
        <w:rPr>
          <w:rFonts w:eastAsia="Calibri"/>
          <w:sz w:val="28"/>
          <w:szCs w:val="28"/>
          <w:lang w:val="pt-BR"/>
        </w:rPr>
        <w:t>100% nhà giáo có chứng chỉ ngoại ngữ (Tiếng anh) bằng B trở lên (tương được với bậc 2 khung trình độ ngoại ngữ 6 bậc của Việt Nam). 100% nhà giáo có chứng chỉ ứng dụng CNTT cơ bản. Như vậy, 100% nhà giáo đạt chuẩn về trình độ ngoại ngữ, tin học theo quy định.</w:t>
      </w:r>
    </w:p>
    <w:p w14:paraId="6D102E29" w14:textId="65DEC846" w:rsidR="00CC0A8F" w:rsidRPr="008E3657" w:rsidRDefault="00CC0A8F" w:rsidP="00637ED0">
      <w:pPr>
        <w:spacing w:line="312" w:lineRule="auto"/>
        <w:ind w:firstLine="720"/>
        <w:jc w:val="both"/>
        <w:rPr>
          <w:rFonts w:eastAsia="Calibri"/>
          <w:i/>
          <w:iCs/>
          <w:spacing w:val="-2"/>
          <w:sz w:val="28"/>
          <w:szCs w:val="28"/>
          <w:lang w:val="pt-BR"/>
        </w:rPr>
      </w:pPr>
      <w:r w:rsidRPr="008E3657">
        <w:rPr>
          <w:rFonts w:eastAsia="Calibri"/>
          <w:i/>
          <w:iCs/>
          <w:spacing w:val="-2"/>
          <w:sz w:val="28"/>
          <w:szCs w:val="28"/>
          <w:lang w:val="pt-BR"/>
        </w:rPr>
        <w:t>(</w:t>
      </w:r>
      <w:r w:rsidRPr="008E3657">
        <w:rPr>
          <w:rFonts w:eastAsia="Calibri"/>
          <w:i/>
          <w:spacing w:val="-2"/>
          <w:sz w:val="28"/>
          <w:szCs w:val="28"/>
          <w:lang w:val="pt-BR"/>
        </w:rPr>
        <w:t>3.3.01</w:t>
      </w:r>
      <w:r w:rsidR="003747F9" w:rsidRPr="008E3657">
        <w:rPr>
          <w:rFonts w:eastAsia="Calibri"/>
          <w:i/>
          <w:spacing w:val="-2"/>
          <w:sz w:val="28"/>
          <w:szCs w:val="28"/>
          <w:lang w:val="pt-BR"/>
        </w:rPr>
        <w:t xml:space="preserve"> - </w:t>
      </w:r>
      <w:r w:rsidRPr="008E3657">
        <w:rPr>
          <w:rFonts w:eastAsia="Calibri"/>
          <w:i/>
          <w:spacing w:val="-2"/>
          <w:sz w:val="28"/>
          <w:szCs w:val="28"/>
          <w:lang w:val="pt-BR"/>
        </w:rPr>
        <w:t xml:space="preserve">Danh sách trích ngang đội ngũ giáo viên giảng dạy nghề Trường Cao đẳng Nông lâm Đông Bắc các năm 2020, 2021, 2022, 2023; </w:t>
      </w:r>
      <w:r w:rsidRPr="008E3657">
        <w:rPr>
          <w:rFonts w:eastAsia="Calibri"/>
          <w:i/>
          <w:iCs/>
          <w:spacing w:val="-4"/>
          <w:sz w:val="28"/>
          <w:szCs w:val="28"/>
          <w:lang w:val="pt-BR"/>
        </w:rPr>
        <w:t>3.3.02</w:t>
      </w:r>
      <w:r w:rsidR="003747F9" w:rsidRPr="008E3657">
        <w:rPr>
          <w:rFonts w:eastAsia="Calibri"/>
          <w:i/>
          <w:iCs/>
          <w:spacing w:val="-4"/>
          <w:sz w:val="28"/>
          <w:szCs w:val="28"/>
          <w:lang w:val="pt-BR"/>
        </w:rPr>
        <w:t xml:space="preserve"> - </w:t>
      </w:r>
      <w:r w:rsidRPr="008E3657">
        <w:rPr>
          <w:rFonts w:eastAsia="Calibri"/>
          <w:i/>
          <w:iCs/>
          <w:spacing w:val="-4"/>
          <w:sz w:val="28"/>
          <w:szCs w:val="28"/>
          <w:lang w:val="pt-BR"/>
        </w:rPr>
        <w:t>Hồ sơ quản lý nhà</w:t>
      </w:r>
      <w:r w:rsidRPr="008E3657">
        <w:rPr>
          <w:rFonts w:eastAsia="Calibri"/>
          <w:i/>
          <w:iCs/>
          <w:spacing w:val="-4"/>
          <w:sz w:val="28"/>
          <w:szCs w:val="28"/>
          <w:lang w:val="vi-VN"/>
        </w:rPr>
        <w:t xml:space="preserve"> giáo, CBQL, viên chức, người lao động</w:t>
      </w:r>
      <w:r w:rsidRPr="008E3657">
        <w:rPr>
          <w:rFonts w:eastAsia="Calibri"/>
          <w:i/>
          <w:iCs/>
          <w:spacing w:val="-4"/>
          <w:sz w:val="28"/>
          <w:szCs w:val="28"/>
          <w:lang w:val="pt-BR"/>
        </w:rPr>
        <w:t>;</w:t>
      </w:r>
      <w:r w:rsidRPr="008E3657">
        <w:rPr>
          <w:rFonts w:eastAsia="Calibri"/>
          <w:i/>
          <w:iCs/>
          <w:spacing w:val="-2"/>
          <w:sz w:val="28"/>
          <w:szCs w:val="28"/>
          <w:lang w:val="vi-VN"/>
        </w:rPr>
        <w:t xml:space="preserve"> 3.3.03</w:t>
      </w:r>
      <w:r w:rsidR="003747F9" w:rsidRPr="008E3657">
        <w:rPr>
          <w:rFonts w:eastAsia="Calibri"/>
          <w:i/>
          <w:iCs/>
          <w:spacing w:val="-2"/>
          <w:sz w:val="28"/>
          <w:szCs w:val="28"/>
          <w:lang w:val="vi-VN"/>
        </w:rPr>
        <w:t xml:space="preserve"> - </w:t>
      </w:r>
      <w:r w:rsidRPr="008E3657">
        <w:rPr>
          <w:rFonts w:eastAsia="Calibri"/>
          <w:i/>
          <w:iCs/>
          <w:spacing w:val="-2"/>
          <w:sz w:val="28"/>
          <w:szCs w:val="28"/>
          <w:lang w:val="vi-VN"/>
        </w:rPr>
        <w:t>Báo cáo trình độ chuyên môn nhà giáo, CBQL, viên chức, người lao động</w:t>
      </w:r>
      <w:r w:rsidRPr="008E3657">
        <w:rPr>
          <w:rFonts w:eastAsia="Calibri"/>
          <w:i/>
          <w:iCs/>
          <w:spacing w:val="-2"/>
          <w:sz w:val="28"/>
          <w:szCs w:val="28"/>
          <w:lang w:val="pt-BR"/>
        </w:rPr>
        <w:t>; BS 3.3.01</w:t>
      </w:r>
      <w:r w:rsidR="003747F9" w:rsidRPr="008E3657">
        <w:rPr>
          <w:rFonts w:eastAsia="Calibri"/>
          <w:i/>
          <w:iCs/>
          <w:spacing w:val="-2"/>
          <w:sz w:val="28"/>
          <w:szCs w:val="28"/>
          <w:lang w:val="pt-BR"/>
        </w:rPr>
        <w:t xml:space="preserve"> - </w:t>
      </w:r>
      <w:r w:rsidRPr="008E3657">
        <w:rPr>
          <w:rFonts w:eastAsia="Calibri"/>
          <w:i/>
          <w:iCs/>
          <w:spacing w:val="-2"/>
          <w:sz w:val="28"/>
          <w:szCs w:val="28"/>
          <w:lang w:val="pt-BR"/>
        </w:rPr>
        <w:t>Biểu quy đổi nhà giáo năm 2020, 2021, 2022, 2023; BS 3.3.02</w:t>
      </w:r>
      <w:r w:rsidR="003747F9" w:rsidRPr="008E3657">
        <w:rPr>
          <w:rFonts w:eastAsia="Calibri"/>
          <w:i/>
          <w:iCs/>
          <w:spacing w:val="-2"/>
          <w:sz w:val="28"/>
          <w:szCs w:val="28"/>
          <w:lang w:val="pt-BR"/>
        </w:rPr>
        <w:t xml:space="preserve"> - </w:t>
      </w:r>
      <w:r w:rsidRPr="008E3657">
        <w:rPr>
          <w:rFonts w:eastAsia="Calibri"/>
          <w:i/>
          <w:iCs/>
          <w:spacing w:val="-2"/>
          <w:sz w:val="28"/>
          <w:szCs w:val="28"/>
          <w:lang w:val="pt-BR"/>
        </w:rPr>
        <w:t>Biểu thống kê trình độ nhà giáo, nhà giáo kiêm nhiệm các năm 2020, 2021, 2022, 2023).</w:t>
      </w:r>
    </w:p>
    <w:p w14:paraId="20C7C12D" w14:textId="77777777" w:rsidR="00CC0A8F" w:rsidRPr="008E3657" w:rsidRDefault="00CC0A8F" w:rsidP="00637ED0">
      <w:pPr>
        <w:spacing w:line="312" w:lineRule="auto"/>
        <w:ind w:firstLine="720"/>
        <w:jc w:val="both"/>
        <w:rPr>
          <w:rFonts w:eastAsia="Calibri"/>
          <w:i/>
          <w:sz w:val="28"/>
          <w:szCs w:val="28"/>
          <w:lang w:val="sv-SE"/>
        </w:rPr>
      </w:pPr>
      <w:r w:rsidRPr="008E3657">
        <w:rPr>
          <w:rFonts w:eastAsia="Calibri"/>
          <w:b/>
          <w:i/>
          <w:iCs/>
          <w:sz w:val="28"/>
          <w:szCs w:val="28"/>
          <w:lang w:val="pt-BR"/>
        </w:rPr>
        <w:t>Về chứng chỉ kỹ năng nghề:</w:t>
      </w:r>
      <w:r w:rsidRPr="008E3657">
        <w:rPr>
          <w:rFonts w:eastAsia="Calibri"/>
          <w:i/>
          <w:iCs/>
          <w:sz w:val="28"/>
          <w:szCs w:val="28"/>
          <w:lang w:val="pt-BR"/>
        </w:rPr>
        <w:t xml:space="preserve"> </w:t>
      </w:r>
    </w:p>
    <w:p w14:paraId="2A4A8C94" w14:textId="7732E9A0" w:rsidR="00CC0A8F" w:rsidRPr="008E3657" w:rsidRDefault="00CC0A8F" w:rsidP="00637ED0">
      <w:pPr>
        <w:spacing w:line="312" w:lineRule="auto"/>
        <w:ind w:firstLine="720"/>
        <w:jc w:val="both"/>
        <w:rPr>
          <w:rFonts w:eastAsia="Calibri"/>
          <w:bCs/>
          <w:sz w:val="28"/>
          <w:szCs w:val="28"/>
          <w:lang w:val="pt-BR"/>
        </w:rPr>
      </w:pPr>
      <w:r w:rsidRPr="008E3657">
        <w:rPr>
          <w:rFonts w:eastAsia="Calibri"/>
          <w:bCs/>
          <w:sz w:val="28"/>
          <w:szCs w:val="28"/>
          <w:lang w:val="pt-BR"/>
        </w:rPr>
        <w:t>Kiểm tra</w:t>
      </w:r>
      <w:r w:rsidRPr="008E3657">
        <w:rPr>
          <w:rFonts w:eastAsia="Calibri"/>
          <w:bCs/>
          <w:i/>
          <w:sz w:val="28"/>
          <w:szCs w:val="28"/>
          <w:lang w:val="pt-BR"/>
        </w:rPr>
        <w:t xml:space="preserve"> </w:t>
      </w:r>
      <w:r w:rsidRPr="008E3657">
        <w:rPr>
          <w:rFonts w:eastAsia="Calibri"/>
          <w:bCs/>
          <w:sz w:val="28"/>
          <w:szCs w:val="28"/>
          <w:lang w:val="pt-BR"/>
        </w:rPr>
        <w:t>Văn bản số 107/BC</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KĐKHHTQT ngày 06/7/2021 của trường Cao đẳng Nông lâm Đông Bắc về Báo cáo Kết quả đánh giá xếp loại Nhà giáo giáo dục nghề nghiệp về chuyên môn, nghiệp vụ năm học 2020</w:t>
      </w:r>
      <w:r w:rsidR="003747F9" w:rsidRPr="008E3657">
        <w:rPr>
          <w:rFonts w:eastAsia="Calibri"/>
          <w:bCs/>
          <w:sz w:val="28"/>
          <w:szCs w:val="28"/>
          <w:lang w:val="pt-BR"/>
        </w:rPr>
        <w:t xml:space="preserve"> - </w:t>
      </w:r>
      <w:r w:rsidRPr="008E3657">
        <w:rPr>
          <w:rFonts w:eastAsia="Calibri"/>
          <w:bCs/>
          <w:sz w:val="28"/>
          <w:szCs w:val="28"/>
          <w:lang w:val="pt-BR"/>
        </w:rPr>
        <w:t>2021; Văn bản số 108/BC</w:t>
      </w:r>
      <w:r w:rsidR="003747F9" w:rsidRPr="008E3657">
        <w:rPr>
          <w:rFonts w:eastAsia="Calibri"/>
          <w:bCs/>
          <w:sz w:val="28"/>
          <w:szCs w:val="28"/>
          <w:lang w:val="pt-BR"/>
        </w:rPr>
        <w:t xml:space="preserve"> - </w:t>
      </w:r>
      <w:r w:rsidRPr="008E3657">
        <w:rPr>
          <w:rFonts w:eastAsia="Calibri"/>
          <w:bCs/>
          <w:sz w:val="28"/>
          <w:szCs w:val="28"/>
          <w:lang w:val="pt-BR"/>
        </w:rPr>
        <w:t>CĐNLĐB</w:t>
      </w:r>
      <w:r w:rsidR="003747F9" w:rsidRPr="008E3657">
        <w:rPr>
          <w:rFonts w:eastAsia="Calibri"/>
          <w:bCs/>
          <w:sz w:val="28"/>
          <w:szCs w:val="28"/>
          <w:lang w:val="pt-BR"/>
        </w:rPr>
        <w:t xml:space="preserve"> - </w:t>
      </w:r>
      <w:r w:rsidRPr="008E3657">
        <w:rPr>
          <w:rFonts w:eastAsia="Calibri"/>
          <w:bCs/>
          <w:sz w:val="28"/>
          <w:szCs w:val="28"/>
          <w:lang w:val="pt-BR"/>
        </w:rPr>
        <w:t>KĐKHHTQT ngày 21/7/2022 của trường Cao đẳng Nông lâm Đông Bắc về Báo cáo Kết quả đánh giá xếp loại Nhà giáo giáo dục nghề nghiệp về chuyên môn, nghiệp vụ năm học 2021</w:t>
      </w:r>
      <w:r w:rsidR="003747F9" w:rsidRPr="008E3657">
        <w:rPr>
          <w:rFonts w:eastAsia="Calibri"/>
          <w:bCs/>
          <w:sz w:val="28"/>
          <w:szCs w:val="28"/>
          <w:lang w:val="pt-BR"/>
        </w:rPr>
        <w:t xml:space="preserve"> - </w:t>
      </w:r>
      <w:r w:rsidRPr="008E3657">
        <w:rPr>
          <w:rFonts w:eastAsia="Calibri"/>
          <w:bCs/>
          <w:sz w:val="28"/>
          <w:szCs w:val="28"/>
          <w:lang w:val="pt-BR"/>
        </w:rPr>
        <w:t>2022 gửi Tổng cục GDNN và Sở LĐTBXH tỉnh Quảng Ninh, Đoàn thấy: Nhà trường còn nhiều nhà giáo chưa đạt chuẩn. Cụ thể:</w:t>
      </w:r>
    </w:p>
    <w:p w14:paraId="08FFCA35" w14:textId="53B1E268" w:rsidR="00CC0A8F" w:rsidRPr="008E3657" w:rsidRDefault="003747F9" w:rsidP="00637ED0">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CC0A8F" w:rsidRPr="008E3657">
        <w:rPr>
          <w:rFonts w:eastAsia="Calibri"/>
          <w:bCs/>
          <w:sz w:val="28"/>
          <w:szCs w:val="28"/>
          <w:lang w:val="pt-BR"/>
        </w:rPr>
        <w:t>Năm 2020: Số nhà giáo chưa đạt chuẩn dạy thực hành 28 người</w:t>
      </w:r>
    </w:p>
    <w:p w14:paraId="57FD0ED2" w14:textId="40B6EBDF" w:rsidR="00CC0A8F" w:rsidRPr="008E3657" w:rsidRDefault="003747F9" w:rsidP="00637ED0">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CC0A8F" w:rsidRPr="008E3657">
        <w:rPr>
          <w:rFonts w:eastAsia="Calibri"/>
          <w:bCs/>
          <w:sz w:val="28"/>
          <w:szCs w:val="28"/>
          <w:lang w:val="pt-BR"/>
        </w:rPr>
        <w:t>Năm học 2021: Số nhà giáo chưa đạt chuẩn dạy thực hành: 28 người.</w:t>
      </w:r>
    </w:p>
    <w:p w14:paraId="222E77A4" w14:textId="23BCA427" w:rsidR="00CC0A8F" w:rsidRPr="008E3657" w:rsidRDefault="003747F9" w:rsidP="00637ED0">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CC0A8F" w:rsidRPr="008E3657">
        <w:rPr>
          <w:rFonts w:eastAsia="Calibri"/>
          <w:bCs/>
          <w:sz w:val="28"/>
          <w:szCs w:val="28"/>
          <w:lang w:val="pt-BR"/>
        </w:rPr>
        <w:t>Năm 2022: Số nhà giáo chưa đạt chuẩn dạy thực hành: 32 người.</w:t>
      </w:r>
    </w:p>
    <w:p w14:paraId="6BB090E3" w14:textId="38BAD137" w:rsidR="00CC0A8F" w:rsidRPr="008E3657" w:rsidRDefault="003747F9" w:rsidP="00637ED0">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CC0A8F" w:rsidRPr="008E3657">
        <w:rPr>
          <w:rFonts w:eastAsia="Calibri"/>
          <w:bCs/>
          <w:sz w:val="28"/>
          <w:szCs w:val="28"/>
          <w:lang w:val="pt-BR"/>
        </w:rPr>
        <w:t>Năm 2022: Số nhà giáo chưa đạt chuẩn dạy thực hành: 32 người.</w:t>
      </w:r>
    </w:p>
    <w:p w14:paraId="6FB34B26" w14:textId="1C625058" w:rsidR="00CC0A8F" w:rsidRPr="008E3657" w:rsidRDefault="00CC0A8F" w:rsidP="00637ED0">
      <w:pPr>
        <w:spacing w:line="312" w:lineRule="auto"/>
        <w:ind w:firstLine="720"/>
        <w:jc w:val="both"/>
        <w:rPr>
          <w:rFonts w:eastAsia="Calibri"/>
          <w:spacing w:val="-10"/>
          <w:sz w:val="28"/>
          <w:szCs w:val="28"/>
          <w:lang w:val="nl-NL"/>
        </w:rPr>
      </w:pPr>
      <w:r w:rsidRPr="008E3657">
        <w:rPr>
          <w:rFonts w:eastAsia="Calibri"/>
          <w:bCs/>
          <w:sz w:val="28"/>
          <w:szCs w:val="28"/>
          <w:lang w:val="pt-BR"/>
        </w:rPr>
        <w:t xml:space="preserve"> </w:t>
      </w:r>
      <w:r w:rsidRPr="008E3657">
        <w:rPr>
          <w:rFonts w:eastAsia="Calibri"/>
          <w:bCs/>
          <w:i/>
          <w:sz w:val="28"/>
          <w:szCs w:val="28"/>
          <w:lang w:val="pt-BR"/>
        </w:rPr>
        <w:t>(</w:t>
      </w:r>
      <w:r w:rsidRPr="008E3657">
        <w:rPr>
          <w:rFonts w:eastAsia="Calibri"/>
          <w:i/>
          <w:sz w:val="28"/>
          <w:szCs w:val="28"/>
          <w:lang w:val="pt-BR"/>
        </w:rPr>
        <w:t>BS 3.1.02</w:t>
      </w:r>
      <w:r w:rsidR="003747F9" w:rsidRPr="008E3657">
        <w:rPr>
          <w:rFonts w:eastAsia="Calibri"/>
          <w:i/>
          <w:sz w:val="28"/>
          <w:szCs w:val="28"/>
          <w:lang w:val="pt-BR"/>
        </w:rPr>
        <w:t xml:space="preserve"> - </w:t>
      </w:r>
      <w:r w:rsidRPr="008E3657">
        <w:rPr>
          <w:rFonts w:eastAsia="Calibri"/>
          <w:i/>
          <w:sz w:val="28"/>
          <w:szCs w:val="28"/>
          <w:lang w:val="pt-BR"/>
        </w:rPr>
        <w:t>Báo cáo đánh giá, xếp loại nhà giáo GDNN theo Thông tư số 08/2017TT</w:t>
      </w:r>
      <w:r w:rsidR="003747F9" w:rsidRPr="008E3657">
        <w:rPr>
          <w:rFonts w:eastAsia="Calibri"/>
          <w:i/>
          <w:sz w:val="28"/>
          <w:szCs w:val="28"/>
          <w:lang w:val="pt-BR"/>
        </w:rPr>
        <w:t xml:space="preserve"> - </w:t>
      </w:r>
      <w:r w:rsidRPr="008E3657">
        <w:rPr>
          <w:rFonts w:eastAsia="Calibri"/>
          <w:i/>
          <w:sz w:val="28"/>
          <w:szCs w:val="28"/>
          <w:lang w:val="pt-BR"/>
        </w:rPr>
        <w:t>BLĐTBXH ngày 10/3/2017 và Thông tư số 21/2020/TT</w:t>
      </w:r>
      <w:r w:rsidR="003747F9" w:rsidRPr="008E3657">
        <w:rPr>
          <w:rFonts w:eastAsia="Calibri"/>
          <w:i/>
          <w:sz w:val="28"/>
          <w:szCs w:val="28"/>
          <w:lang w:val="pt-BR"/>
        </w:rPr>
        <w:t xml:space="preserve"> - </w:t>
      </w:r>
      <w:r w:rsidRPr="008E3657">
        <w:rPr>
          <w:rFonts w:eastAsia="Calibri"/>
          <w:i/>
          <w:sz w:val="28"/>
          <w:szCs w:val="28"/>
          <w:lang w:val="pt-BR"/>
        </w:rPr>
        <w:t>BLĐTBXH ngày 30/12/2020 gửi Tổng cục GDNN và Sở LĐTBXH tỉnh Quảng Ninh).</w:t>
      </w:r>
    </w:p>
    <w:p w14:paraId="4C56E638"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nl-NL"/>
        </w:rPr>
        <w:t>Phỏng vấn, các nhà giáo cho biết: Nhà trường còn có nhiều nhà giáo chưa đạt chuẩn về kỹ năng nghề theo quy định</w:t>
      </w:r>
      <w:r w:rsidRPr="008E3657">
        <w:rPr>
          <w:rFonts w:eastAsia="Calibri"/>
          <w:sz w:val="28"/>
          <w:szCs w:val="28"/>
          <w:lang w:val="sv-SE"/>
        </w:rPr>
        <w:t>.</w:t>
      </w:r>
    </w:p>
    <w:p w14:paraId="3CCABE19"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Đoàn đánh giá: Nhà trường không đạt yêu cầu tiêu chuẩn.</w:t>
      </w:r>
    </w:p>
    <w:p w14:paraId="48EB910F" w14:textId="77777777" w:rsidR="00CC0A8F" w:rsidRPr="008E3657" w:rsidRDefault="00CC0A8F" w:rsidP="00637ED0">
      <w:pPr>
        <w:spacing w:line="312" w:lineRule="auto"/>
        <w:ind w:firstLine="720"/>
        <w:jc w:val="both"/>
        <w:rPr>
          <w:rFonts w:eastAsia="Calibri"/>
          <w:b/>
          <w:spacing w:val="-10"/>
          <w:sz w:val="28"/>
          <w:szCs w:val="28"/>
          <w:lang w:val="pt-BR"/>
        </w:rPr>
      </w:pPr>
      <w:r w:rsidRPr="008E3657">
        <w:rPr>
          <w:rFonts w:eastAsia="Calibri"/>
          <w:sz w:val="28"/>
          <w:szCs w:val="28"/>
          <w:lang w:val="pt-BR"/>
        </w:rPr>
        <w:tab/>
      </w:r>
      <w:r w:rsidRPr="008E3657">
        <w:rPr>
          <w:rFonts w:eastAsia="Calibri"/>
          <w:b/>
          <w:spacing w:val="-10"/>
          <w:sz w:val="28"/>
          <w:szCs w:val="28"/>
          <w:lang w:val="pt-BR"/>
        </w:rPr>
        <w:t>2.</w:t>
      </w:r>
      <w:r w:rsidRPr="008E3657">
        <w:rPr>
          <w:rFonts w:eastAsia="Calibri"/>
          <w:b/>
          <w:i/>
          <w:spacing w:val="-10"/>
          <w:sz w:val="28"/>
          <w:szCs w:val="28"/>
          <w:lang w:val="pt-BR"/>
        </w:rPr>
        <w:t xml:space="preserve"> </w:t>
      </w:r>
      <w:r w:rsidRPr="008E3657">
        <w:rPr>
          <w:rFonts w:eastAsia="Calibri"/>
          <w:b/>
          <w:spacing w:val="-10"/>
          <w:sz w:val="28"/>
          <w:szCs w:val="28"/>
          <w:lang w:val="pt-BR"/>
        </w:rPr>
        <w:t>Đánh giá tiêu chuẩn 3.3:</w:t>
      </w:r>
      <w:r w:rsidRPr="008E3657">
        <w:rPr>
          <w:rFonts w:eastAsia="Calibri"/>
          <w:b/>
          <w:spacing w:val="-10"/>
          <w:sz w:val="28"/>
          <w:szCs w:val="28"/>
          <w:lang w:val="pt-BR"/>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732"/>
      </w:tblGrid>
      <w:tr w:rsidR="008E3657" w:rsidRPr="008E3657" w14:paraId="014DC0B4" w14:textId="77777777" w:rsidTr="006D4F00">
        <w:trPr>
          <w:trHeight w:val="439"/>
          <w:jc w:val="center"/>
        </w:trPr>
        <w:tc>
          <w:tcPr>
            <w:tcW w:w="2389" w:type="pct"/>
            <w:hideMark/>
          </w:tcPr>
          <w:p w14:paraId="1028CD56"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611" w:type="pct"/>
            <w:hideMark/>
          </w:tcPr>
          <w:p w14:paraId="085A0A67"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6A927C38" w14:textId="77777777" w:rsidTr="006D4F00">
        <w:trPr>
          <w:jc w:val="center"/>
        </w:trPr>
        <w:tc>
          <w:tcPr>
            <w:tcW w:w="2389" w:type="pct"/>
            <w:vAlign w:val="center"/>
            <w:hideMark/>
          </w:tcPr>
          <w:p w14:paraId="1EE65E1C"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0 (Không) điểm</w:t>
            </w:r>
          </w:p>
        </w:tc>
        <w:tc>
          <w:tcPr>
            <w:tcW w:w="2611" w:type="pct"/>
            <w:vAlign w:val="center"/>
            <w:hideMark/>
          </w:tcPr>
          <w:p w14:paraId="06B50BCD"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0 (Không) điểm </w:t>
            </w:r>
          </w:p>
        </w:tc>
      </w:tr>
    </w:tbl>
    <w:p w14:paraId="10B45025" w14:textId="77777777" w:rsidR="00CC0A8F" w:rsidRPr="008E3657" w:rsidRDefault="00CC0A8F" w:rsidP="00637ED0">
      <w:pPr>
        <w:spacing w:line="312" w:lineRule="auto"/>
        <w:ind w:firstLine="720"/>
        <w:jc w:val="both"/>
        <w:rPr>
          <w:rFonts w:eastAsia="Calibri"/>
          <w:b/>
          <w:iCs/>
          <w:sz w:val="28"/>
          <w:szCs w:val="28"/>
          <w:lang w:val="nl-NL"/>
        </w:rPr>
      </w:pPr>
    </w:p>
    <w:p w14:paraId="70734480" w14:textId="77777777" w:rsidR="00CC0A8F" w:rsidRPr="008E3657" w:rsidRDefault="00CC0A8F" w:rsidP="00637ED0">
      <w:pPr>
        <w:spacing w:line="312" w:lineRule="auto"/>
        <w:ind w:firstLine="720"/>
        <w:jc w:val="both"/>
        <w:rPr>
          <w:rFonts w:eastAsia="Calibri"/>
          <w:bCs/>
          <w:i/>
          <w:spacing w:val="-2"/>
          <w:sz w:val="28"/>
          <w:szCs w:val="28"/>
          <w:lang w:val="nl-NL"/>
        </w:rPr>
      </w:pPr>
      <w:r w:rsidRPr="008E3657">
        <w:rPr>
          <w:rFonts w:eastAsia="Calibri"/>
          <w:b/>
          <w:iCs/>
          <w:spacing w:val="-2"/>
          <w:sz w:val="28"/>
          <w:szCs w:val="28"/>
          <w:lang w:val="nl-NL"/>
        </w:rPr>
        <w:lastRenderedPageBreak/>
        <w:t>Tiêu chuẩn 4:</w:t>
      </w:r>
      <w:r w:rsidRPr="008E3657">
        <w:rPr>
          <w:rFonts w:eastAsia="Calibri"/>
          <w:bCs/>
          <w:iCs/>
          <w:spacing w:val="-2"/>
          <w:sz w:val="28"/>
          <w:szCs w:val="28"/>
          <w:lang w:val="nl-NL"/>
        </w:rPr>
        <w:t xml:space="preserve"> </w:t>
      </w:r>
      <w:r w:rsidRPr="008E3657">
        <w:rPr>
          <w:rFonts w:eastAsia="Calibri"/>
          <w:i/>
          <w:spacing w:val="-2"/>
          <w:sz w:val="28"/>
          <w:szCs w:val="28"/>
          <w:lang w:val="nl-NL"/>
        </w:rPr>
        <w:t>Nhà giáo</w:t>
      </w:r>
      <w:r w:rsidRPr="008E3657">
        <w:rPr>
          <w:rFonts w:eastAsia="Calibri"/>
          <w:bCs/>
          <w:i/>
          <w:spacing w:val="-2"/>
          <w:sz w:val="28"/>
          <w:szCs w:val="28"/>
          <w:lang w:val="nl-NL"/>
        </w:rPr>
        <w:t>, CBQL, viên chức và người lao động thực hiện nhiệm vụ, quyền hạn theo quy định và không vi phạm quy chế, nội quy và quy định của trường.</w:t>
      </w:r>
    </w:p>
    <w:p w14:paraId="1117D106"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59BA83A8" w14:textId="77777777" w:rsidR="00CC0A8F" w:rsidRPr="008E3657" w:rsidRDefault="00CC0A8F" w:rsidP="00637ED0">
      <w:pPr>
        <w:spacing w:line="312" w:lineRule="auto"/>
        <w:ind w:firstLine="720"/>
        <w:jc w:val="both"/>
        <w:rPr>
          <w:rFonts w:eastAsia="Calibri"/>
          <w:bCs/>
          <w:sz w:val="28"/>
          <w:szCs w:val="28"/>
          <w:lang w:val="nl-NL"/>
        </w:rPr>
      </w:pPr>
      <w:r w:rsidRPr="008E3657">
        <w:rPr>
          <w:rFonts w:eastAsia="Calibri"/>
          <w:bCs/>
          <w:sz w:val="28"/>
          <w:szCs w:val="28"/>
          <w:lang w:val="nl-NL"/>
        </w:rPr>
        <w:t>Trường đã quy định cụ thể nhiệm vụ, quyền hạn đối với Nhà giáo, CBQL, viên chức và người lao động tại Quy chế tổ chức và hoạt động của trường và Quy chế làm việc của nhà giáo cụ thể:</w:t>
      </w:r>
    </w:p>
    <w:p w14:paraId="6359B1E0" w14:textId="7D50A525"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 Quy chế tổ chức và hoạt động của trường có quy định cụ thể nhiệm vụ, quyền hạn của Hiệu trưởng, phó hiệu trưởng, giảng viên, CBQL, viên chức, người lao động</w:t>
      </w:r>
      <w:r w:rsidR="00C81EE6" w:rsidRPr="008E3657">
        <w:rPr>
          <w:rFonts w:eastAsia="Calibri"/>
          <w:i/>
          <w:sz w:val="28"/>
          <w:szCs w:val="28"/>
          <w:lang w:val="pt-BR"/>
        </w:rPr>
        <w:t xml:space="preserve"> (1.</w:t>
      </w:r>
      <w:r w:rsidRPr="008E3657">
        <w:rPr>
          <w:rFonts w:eastAsia="Calibri"/>
          <w:i/>
          <w:sz w:val="28"/>
          <w:szCs w:val="28"/>
          <w:lang w:val="pt-BR"/>
        </w:rPr>
        <w:t>1.03</w:t>
      </w:r>
      <w:r w:rsidR="003747F9" w:rsidRPr="008E3657">
        <w:rPr>
          <w:rFonts w:eastAsia="Calibri"/>
          <w:i/>
          <w:sz w:val="28"/>
          <w:szCs w:val="28"/>
          <w:lang w:val="pt-BR"/>
        </w:rPr>
        <w:t xml:space="preserve"> - </w:t>
      </w:r>
      <w:r w:rsidRPr="008E3657">
        <w:rPr>
          <w:rFonts w:eastAsia="Calibri"/>
          <w:i/>
          <w:sz w:val="28"/>
          <w:szCs w:val="28"/>
          <w:lang w:val="pt-BR"/>
        </w:rPr>
        <w:t>Quyết định 654/QĐ</w:t>
      </w:r>
      <w:r w:rsidR="003747F9" w:rsidRPr="008E3657">
        <w:rPr>
          <w:rFonts w:eastAsia="Calibri"/>
          <w:i/>
          <w:sz w:val="28"/>
          <w:szCs w:val="28"/>
          <w:lang w:val="pt-BR"/>
        </w:rPr>
        <w:t xml:space="preserve"> - </w:t>
      </w:r>
      <w:r w:rsidRPr="008E3657">
        <w:rPr>
          <w:rFonts w:eastAsia="Calibri"/>
          <w:i/>
          <w:sz w:val="28"/>
          <w:szCs w:val="28"/>
          <w:lang w:val="pt-BR"/>
        </w:rPr>
        <w:t>CĐNLĐB</w:t>
      </w:r>
      <w:r w:rsidR="003747F9" w:rsidRPr="008E3657">
        <w:rPr>
          <w:rFonts w:eastAsia="Calibri"/>
          <w:i/>
          <w:sz w:val="28"/>
          <w:szCs w:val="28"/>
          <w:lang w:val="pt-BR"/>
        </w:rPr>
        <w:t xml:space="preserve"> - </w:t>
      </w:r>
      <w:r w:rsidRPr="008E3657">
        <w:rPr>
          <w:rFonts w:eastAsia="Calibri"/>
          <w:i/>
          <w:sz w:val="28"/>
          <w:szCs w:val="28"/>
          <w:lang w:val="pt-BR"/>
        </w:rPr>
        <w:t>TCHC ngày 15/12/2017 của Hiệu trưởng về Quy chế tổ chức và hoạt động của Trường).</w:t>
      </w:r>
    </w:p>
    <w:p w14:paraId="0309C328" w14:textId="2AA7FD1B" w:rsidR="00CC0A8F" w:rsidRPr="008E3657" w:rsidRDefault="00CC0A8F" w:rsidP="00637ED0">
      <w:pPr>
        <w:spacing w:line="312" w:lineRule="auto"/>
        <w:ind w:firstLine="720"/>
        <w:jc w:val="both"/>
        <w:rPr>
          <w:rFonts w:eastAsia="Calibri"/>
          <w:bCs/>
          <w:i/>
          <w:sz w:val="28"/>
          <w:szCs w:val="28"/>
          <w:lang w:val="pt-BR"/>
        </w:rPr>
      </w:pPr>
      <w:r w:rsidRPr="008E3657">
        <w:rPr>
          <w:rFonts w:eastAsia="Calibri"/>
          <w:sz w:val="28"/>
          <w:szCs w:val="28"/>
          <w:lang w:val="pt-BR"/>
        </w:rPr>
        <w:t>+ Quy định chế độ làm việc của nhà giáo GDNN quy định cụ thể về chế độ và định mức làm việc của nhà giáo</w:t>
      </w:r>
      <w:r w:rsidR="00C81EE6" w:rsidRPr="008E3657">
        <w:rPr>
          <w:rFonts w:eastAsia="Calibri"/>
          <w:i/>
          <w:sz w:val="28"/>
          <w:szCs w:val="28"/>
          <w:lang w:val="pt-BR"/>
        </w:rPr>
        <w:t xml:space="preserve"> (1.</w:t>
      </w:r>
      <w:r w:rsidRPr="008E3657">
        <w:rPr>
          <w:rFonts w:eastAsia="Calibri"/>
          <w:i/>
          <w:iCs/>
          <w:sz w:val="28"/>
          <w:szCs w:val="28"/>
          <w:lang w:val="pt-BR"/>
        </w:rPr>
        <w:t>3.06</w:t>
      </w:r>
      <w:r w:rsidR="003747F9" w:rsidRPr="008E3657">
        <w:rPr>
          <w:rFonts w:eastAsia="Calibri"/>
          <w:i/>
          <w:iCs/>
          <w:sz w:val="28"/>
          <w:szCs w:val="28"/>
          <w:lang w:val="pt-BR"/>
        </w:rPr>
        <w:t xml:space="preserve"> - </w:t>
      </w:r>
      <w:r w:rsidRPr="008E3657">
        <w:rPr>
          <w:rFonts w:eastAsia="Calibri"/>
          <w:i/>
          <w:iCs/>
          <w:sz w:val="28"/>
          <w:szCs w:val="28"/>
          <w:lang w:val="pt-BR"/>
        </w:rPr>
        <w:t>QĐ số 127/QĐ</w:t>
      </w:r>
      <w:r w:rsidR="003747F9" w:rsidRPr="008E3657">
        <w:rPr>
          <w:rFonts w:eastAsia="Calibri"/>
          <w:i/>
          <w:iCs/>
          <w:sz w:val="28"/>
          <w:szCs w:val="28"/>
          <w:lang w:val="pt-BR"/>
        </w:rPr>
        <w:t xml:space="preserve"> - </w:t>
      </w:r>
      <w:r w:rsidRPr="008E3657">
        <w:rPr>
          <w:rFonts w:eastAsia="Calibri"/>
          <w:i/>
          <w:iCs/>
          <w:sz w:val="28"/>
          <w:szCs w:val="28"/>
          <w:lang w:val="pt-BR"/>
        </w:rPr>
        <w:t>CĐNLĐB</w:t>
      </w:r>
      <w:r w:rsidR="003747F9" w:rsidRPr="008E3657">
        <w:rPr>
          <w:rFonts w:eastAsia="Calibri"/>
          <w:i/>
          <w:iCs/>
          <w:sz w:val="28"/>
          <w:szCs w:val="28"/>
          <w:lang w:val="pt-BR"/>
        </w:rPr>
        <w:t xml:space="preserve"> - </w:t>
      </w:r>
      <w:r w:rsidRPr="008E3657">
        <w:rPr>
          <w:rFonts w:eastAsia="Calibri"/>
          <w:i/>
          <w:iCs/>
          <w:sz w:val="28"/>
          <w:szCs w:val="28"/>
          <w:lang w:val="pt-BR"/>
        </w:rPr>
        <w:t>TCHC ngày 16/3/2020 về việc ban hành Quy định chế độ làm việc của nhà giáo GDNN, cán bộ quản lý tham gia giảng dạy; QĐ số 31/QĐ</w:t>
      </w:r>
      <w:r w:rsidR="003747F9" w:rsidRPr="008E3657">
        <w:rPr>
          <w:rFonts w:eastAsia="Calibri"/>
          <w:i/>
          <w:iCs/>
          <w:sz w:val="28"/>
          <w:szCs w:val="28"/>
          <w:lang w:val="pt-BR"/>
        </w:rPr>
        <w:t xml:space="preserve"> - </w:t>
      </w:r>
      <w:r w:rsidRPr="008E3657">
        <w:rPr>
          <w:rFonts w:eastAsia="Calibri"/>
          <w:i/>
          <w:iCs/>
          <w:sz w:val="28"/>
          <w:szCs w:val="28"/>
          <w:lang w:val="pt-BR"/>
        </w:rPr>
        <w:t>CĐNLĐB</w:t>
      </w:r>
      <w:r w:rsidR="003747F9" w:rsidRPr="008E3657">
        <w:rPr>
          <w:rFonts w:eastAsia="Calibri"/>
          <w:i/>
          <w:iCs/>
          <w:sz w:val="28"/>
          <w:szCs w:val="28"/>
          <w:lang w:val="pt-BR"/>
        </w:rPr>
        <w:t xml:space="preserve"> - </w:t>
      </w:r>
      <w:r w:rsidRPr="008E3657">
        <w:rPr>
          <w:rFonts w:eastAsia="Calibri"/>
          <w:i/>
          <w:iCs/>
          <w:sz w:val="28"/>
          <w:szCs w:val="28"/>
          <w:lang w:val="pt-BR"/>
        </w:rPr>
        <w:t>TCHC ngày 12/01/2022 về việc ban hành Quy định chế độ làm việc của nhà giáo</w:t>
      </w:r>
      <w:r w:rsidRPr="008E3657">
        <w:rPr>
          <w:rFonts w:eastAsia="Calibri"/>
          <w:bCs/>
          <w:i/>
          <w:sz w:val="28"/>
          <w:szCs w:val="28"/>
          <w:lang w:val="pt-BR"/>
        </w:rPr>
        <w:t>).</w:t>
      </w:r>
    </w:p>
    <w:p w14:paraId="289094C6" w14:textId="4083B672" w:rsidR="00CC0A8F" w:rsidRPr="008E3657" w:rsidRDefault="00CC0A8F" w:rsidP="00637ED0">
      <w:pPr>
        <w:spacing w:line="312" w:lineRule="auto"/>
        <w:ind w:firstLine="720"/>
        <w:jc w:val="both"/>
        <w:rPr>
          <w:rFonts w:eastAsia="Calibri"/>
          <w:sz w:val="28"/>
          <w:szCs w:val="28"/>
          <w:lang w:val="pt-BR"/>
        </w:rPr>
      </w:pPr>
      <w:r w:rsidRPr="008E3657">
        <w:rPr>
          <w:rFonts w:eastAsia="Calibri"/>
          <w:bCs/>
          <w:sz w:val="28"/>
          <w:szCs w:val="28"/>
          <w:lang w:val="pt-BR"/>
        </w:rPr>
        <w:t xml:space="preserve">+ </w:t>
      </w:r>
      <w:r w:rsidRPr="008E3657">
        <w:rPr>
          <w:rFonts w:eastAsia="Calibri"/>
          <w:sz w:val="28"/>
          <w:szCs w:val="28"/>
          <w:lang w:val="pt-BR"/>
        </w:rPr>
        <w:t>Nội</w:t>
      </w:r>
      <w:r w:rsidRPr="008E3657">
        <w:rPr>
          <w:rFonts w:eastAsia="Calibri"/>
          <w:sz w:val="28"/>
          <w:szCs w:val="28"/>
          <w:lang w:val="vi-VN"/>
        </w:rPr>
        <w:t xml:space="preserve"> quy, quy định của Trường Cao đẳng Nông lâm Đông Bắc</w:t>
      </w:r>
      <w:r w:rsidRPr="008E3657">
        <w:rPr>
          <w:rFonts w:eastAsia="Calibri"/>
          <w:i/>
          <w:sz w:val="28"/>
          <w:szCs w:val="28"/>
          <w:lang w:val="pt-BR"/>
        </w:rPr>
        <w:t xml:space="preserve"> (3.4.01</w:t>
      </w:r>
      <w:r w:rsidR="003747F9" w:rsidRPr="008E3657">
        <w:rPr>
          <w:rFonts w:eastAsia="Calibri"/>
          <w:i/>
          <w:sz w:val="28"/>
          <w:szCs w:val="28"/>
          <w:lang w:val="pt-BR"/>
        </w:rPr>
        <w:t xml:space="preserve"> - </w:t>
      </w:r>
      <w:r w:rsidRPr="008E3657">
        <w:rPr>
          <w:rFonts w:eastAsia="Calibri"/>
          <w:i/>
          <w:sz w:val="28"/>
          <w:szCs w:val="28"/>
          <w:lang w:val="pt-BR"/>
        </w:rPr>
        <w:t>Nội</w:t>
      </w:r>
      <w:r w:rsidRPr="008E3657">
        <w:rPr>
          <w:rFonts w:eastAsia="Calibri"/>
          <w:i/>
          <w:sz w:val="28"/>
          <w:szCs w:val="28"/>
          <w:lang w:val="vi-VN"/>
        </w:rPr>
        <w:t xml:space="preserve"> quy, quy định của Trường Cao đẳng Nông lâm Đông Bắc</w:t>
      </w:r>
      <w:r w:rsidRPr="008E3657">
        <w:rPr>
          <w:rFonts w:eastAsia="Calibri"/>
          <w:i/>
          <w:sz w:val="28"/>
          <w:szCs w:val="28"/>
          <w:lang w:val="pt-BR"/>
        </w:rPr>
        <w:t>).</w:t>
      </w:r>
    </w:p>
    <w:p w14:paraId="4DA82F19" w14:textId="67D655D1" w:rsidR="00CC0A8F" w:rsidRPr="008E3657" w:rsidRDefault="00CC0A8F" w:rsidP="00637ED0">
      <w:pPr>
        <w:widowControl w:val="0"/>
        <w:spacing w:line="312" w:lineRule="auto"/>
        <w:ind w:firstLine="720"/>
        <w:jc w:val="both"/>
        <w:rPr>
          <w:rFonts w:eastAsia="Calibri"/>
          <w:bCs/>
          <w:sz w:val="28"/>
          <w:szCs w:val="28"/>
          <w:lang w:val="pt-BR"/>
        </w:rPr>
      </w:pPr>
      <w:r w:rsidRPr="008E3657">
        <w:rPr>
          <w:rFonts w:eastAsia="Calibri"/>
          <w:bCs/>
          <w:sz w:val="28"/>
          <w:szCs w:val="28"/>
          <w:lang w:val="pt-BR"/>
        </w:rPr>
        <w:t>Nhà trường có tiêu chí đánh giá hằng tháng đối với công chức, viên chức và lao động hợp đồng, tiêu chí này được thể hiện trong Quy chế chi tiêu nội bộ. Nhà trường có Quy định đánh giá, xếp loại viên chức, Quy định cụ thể nguyên tắc, quy định chung về đánh giá, phân loại, sử dụng kết quả đánh giá phân loại, nội dung, thẩm quyền, trình tự, thủ tục, tiêu chí đánh giá, phân loại, các mức đánh giá, phân loại theo đó trường đánh giá, phân loại theo 4 mức (HTXS nhiệm vụ, hoàn thành tốt nhiệm vụ, hoàn thành nhiệm vụ và không hành thành nhiệm vụ), thời gian thực hiện đánh giá, phân loại</w:t>
      </w:r>
      <w:r w:rsidR="00C81EE6" w:rsidRPr="008E3657">
        <w:rPr>
          <w:rFonts w:eastAsia="Calibri"/>
          <w:bCs/>
          <w:i/>
          <w:sz w:val="28"/>
          <w:szCs w:val="28"/>
          <w:lang w:val="pt-BR"/>
        </w:rPr>
        <w:t xml:space="preserve"> (1.</w:t>
      </w:r>
      <w:r w:rsidRPr="008E3657">
        <w:rPr>
          <w:rFonts w:eastAsia="Calibri"/>
          <w:bCs/>
          <w:i/>
          <w:sz w:val="28"/>
          <w:szCs w:val="28"/>
          <w:lang w:val="pt-BR"/>
        </w:rPr>
        <w:t>3.03</w:t>
      </w:r>
      <w:r w:rsidR="003747F9" w:rsidRPr="008E3657">
        <w:rPr>
          <w:rFonts w:eastAsia="Calibri"/>
          <w:bCs/>
          <w:i/>
          <w:sz w:val="28"/>
          <w:szCs w:val="28"/>
          <w:lang w:val="pt-BR"/>
        </w:rPr>
        <w:t xml:space="preserve"> - </w:t>
      </w:r>
      <w:r w:rsidRPr="008E3657">
        <w:rPr>
          <w:rFonts w:eastAsia="Calibri"/>
          <w:bCs/>
          <w:i/>
          <w:sz w:val="28"/>
          <w:szCs w:val="28"/>
          <w:lang w:val="pt-BR"/>
        </w:rPr>
        <w:t>Quy chế chi tiêu nội bộ các năm 2020, 2021, 2022, 2023; 1.3.09</w:t>
      </w:r>
      <w:r w:rsidR="003747F9" w:rsidRPr="008E3657">
        <w:rPr>
          <w:rFonts w:eastAsia="Calibri"/>
          <w:bCs/>
          <w:i/>
          <w:sz w:val="28"/>
          <w:szCs w:val="28"/>
          <w:lang w:val="pt-BR"/>
        </w:rPr>
        <w:t xml:space="preserve"> - </w:t>
      </w:r>
      <w:r w:rsidRPr="008E3657">
        <w:rPr>
          <w:rFonts w:eastAsia="Calibri"/>
          <w:bCs/>
          <w:i/>
          <w:sz w:val="28"/>
          <w:szCs w:val="28"/>
          <w:lang w:val="pt-BR"/>
        </w:rPr>
        <w:t>Quy chế đánh giá, xếp loại chất lượng viên chức và người lao động của Nhà trường</w:t>
      </w:r>
      <w:r w:rsidRPr="008E3657">
        <w:rPr>
          <w:rFonts w:eastAsia="Calibri"/>
          <w:i/>
          <w:sz w:val="28"/>
          <w:szCs w:val="28"/>
          <w:lang w:val="nl-NL"/>
        </w:rPr>
        <w:t>)</w:t>
      </w:r>
      <w:r w:rsidRPr="008E3657">
        <w:rPr>
          <w:rFonts w:eastAsia="Calibri"/>
          <w:bCs/>
          <w:i/>
          <w:sz w:val="28"/>
          <w:szCs w:val="28"/>
          <w:lang w:val="pt-BR"/>
        </w:rPr>
        <w:t>.</w:t>
      </w:r>
    </w:p>
    <w:p w14:paraId="4823A148" w14:textId="4BBC79AB" w:rsidR="00CC0A8F" w:rsidRPr="008E3657" w:rsidRDefault="00CC0A8F" w:rsidP="00637ED0">
      <w:pPr>
        <w:widowControl w:val="0"/>
        <w:spacing w:line="312" w:lineRule="auto"/>
        <w:ind w:firstLine="720"/>
        <w:jc w:val="both"/>
        <w:rPr>
          <w:rFonts w:eastAsia="Calibri"/>
          <w:spacing w:val="4"/>
          <w:sz w:val="28"/>
          <w:szCs w:val="28"/>
          <w:lang w:val="vi-VN"/>
        </w:rPr>
      </w:pPr>
      <w:r w:rsidRPr="008E3657">
        <w:rPr>
          <w:rFonts w:eastAsia="Calibri"/>
          <w:spacing w:val="4"/>
          <w:sz w:val="28"/>
          <w:szCs w:val="28"/>
          <w:lang w:val="pt-BR"/>
        </w:rPr>
        <w:t>Kết quả xếp loại cán bộ, nhà giáo, nhân viên của trường như sau</w:t>
      </w:r>
      <w:r w:rsidRPr="008E3657">
        <w:rPr>
          <w:rFonts w:eastAsia="Calibri"/>
          <w:spacing w:val="4"/>
          <w:sz w:val="28"/>
          <w:szCs w:val="28"/>
          <w:lang w:val="vi-VN"/>
        </w:rPr>
        <w:t xml:space="preserve">: </w:t>
      </w:r>
    </w:p>
    <w:p w14:paraId="19EF20C6" w14:textId="73C2362C" w:rsidR="00CC0A8F" w:rsidRPr="008E3657" w:rsidRDefault="003747F9" w:rsidP="00637ED0">
      <w:pPr>
        <w:spacing w:line="312" w:lineRule="auto"/>
        <w:ind w:firstLine="720"/>
        <w:jc w:val="both"/>
        <w:rPr>
          <w:b/>
          <w:iCs/>
          <w:sz w:val="28"/>
          <w:szCs w:val="28"/>
          <w:lang w:val="nl-NL"/>
        </w:rPr>
      </w:pPr>
      <w:r w:rsidRPr="008E3657">
        <w:rPr>
          <w:b/>
          <w:i/>
          <w:iCs/>
          <w:sz w:val="28"/>
          <w:szCs w:val="28"/>
          <w:lang w:val="nl-NL"/>
        </w:rPr>
        <w:t xml:space="preserve"> - </w:t>
      </w:r>
      <w:r w:rsidR="00CC0A8F" w:rsidRPr="008E3657">
        <w:rPr>
          <w:b/>
          <w:iCs/>
          <w:sz w:val="28"/>
          <w:szCs w:val="28"/>
          <w:lang w:val="nl-NL"/>
        </w:rPr>
        <w:t>Đối với đánh giá xếp loại cá nhân CBQL:</w:t>
      </w:r>
    </w:p>
    <w:p w14:paraId="05C908B3" w14:textId="77777777" w:rsidR="00CC0A8F" w:rsidRPr="008E3657" w:rsidRDefault="00CC0A8F" w:rsidP="00637ED0">
      <w:pPr>
        <w:spacing w:line="312" w:lineRule="auto"/>
        <w:ind w:firstLine="720"/>
        <w:jc w:val="both"/>
        <w:rPr>
          <w:rFonts w:eastAsia="Calibri"/>
          <w:spacing w:val="4"/>
          <w:sz w:val="28"/>
          <w:szCs w:val="28"/>
          <w:lang w:val="nl-NL"/>
        </w:rPr>
      </w:pPr>
      <w:r w:rsidRPr="008E3657">
        <w:rPr>
          <w:rFonts w:eastAsia="Calibri"/>
          <w:spacing w:val="4"/>
          <w:sz w:val="28"/>
          <w:szCs w:val="28"/>
          <w:lang w:val="nl-NL"/>
        </w:rPr>
        <w:t xml:space="preserve">+ Năm 2020: 14/130 hoàn thành SXNV, 96/130 hoàn thành tốt nhiệm vụ, 4/130 Không hoàn thành nhiệm vụ,16/130 không xét (Lý do: Đi học NCS + Ths; chưa đủ thời gian xét) </w:t>
      </w:r>
    </w:p>
    <w:p w14:paraId="0C5F7A6C" w14:textId="3ED7F190" w:rsidR="00CC0A8F" w:rsidRPr="008E3657" w:rsidRDefault="00CC0A8F" w:rsidP="00637ED0">
      <w:pPr>
        <w:spacing w:line="312" w:lineRule="auto"/>
        <w:ind w:firstLine="720"/>
        <w:jc w:val="both"/>
        <w:rPr>
          <w:rFonts w:eastAsia="Calibri"/>
          <w:spacing w:val="4"/>
          <w:sz w:val="28"/>
          <w:szCs w:val="28"/>
          <w:lang w:val="nl-NL"/>
        </w:rPr>
      </w:pPr>
      <w:r w:rsidRPr="008E3657">
        <w:rPr>
          <w:rFonts w:eastAsia="Calibri"/>
          <w:spacing w:val="4"/>
          <w:sz w:val="28"/>
          <w:szCs w:val="28"/>
          <w:lang w:val="nl-NL"/>
        </w:rPr>
        <w:lastRenderedPageBreak/>
        <w:t>+ Năm 2021: 16/122 hoàn thành SXNV, 98/122 hoàn thành tốt nhiệm vụ, 2/122 không hoàn thành nhiệm vụ, 6/122 Không xét (Đi học</w:t>
      </w:r>
      <w:r w:rsidR="006D4F00" w:rsidRPr="008E3657">
        <w:rPr>
          <w:rFonts w:eastAsia="Calibri"/>
          <w:spacing w:val="4"/>
          <w:sz w:val="28"/>
          <w:szCs w:val="28"/>
          <w:lang w:val="nl-NL"/>
        </w:rPr>
        <w:t xml:space="preserve"> </w:t>
      </w:r>
      <w:r w:rsidRPr="008E3657">
        <w:rPr>
          <w:rFonts w:eastAsia="Calibri"/>
          <w:spacing w:val="4"/>
          <w:sz w:val="28"/>
          <w:szCs w:val="28"/>
          <w:lang w:val="nl-NL"/>
        </w:rPr>
        <w:t>NCS + THs; chưa đủ thời gian xét)</w:t>
      </w:r>
    </w:p>
    <w:p w14:paraId="45E827F9" w14:textId="77777777" w:rsidR="00CC0A8F" w:rsidRPr="008E3657" w:rsidRDefault="00CC0A8F" w:rsidP="00637ED0">
      <w:pPr>
        <w:tabs>
          <w:tab w:val="left" w:pos="567"/>
        </w:tabs>
        <w:spacing w:line="312" w:lineRule="auto"/>
        <w:ind w:firstLine="720"/>
        <w:jc w:val="both"/>
        <w:rPr>
          <w:rFonts w:eastAsia="Calibri"/>
          <w:spacing w:val="4"/>
          <w:sz w:val="28"/>
          <w:szCs w:val="28"/>
          <w:lang w:val="nl-NL"/>
        </w:rPr>
      </w:pPr>
      <w:r w:rsidRPr="008E3657">
        <w:rPr>
          <w:rFonts w:eastAsia="Calibri"/>
          <w:spacing w:val="4"/>
          <w:sz w:val="28"/>
          <w:szCs w:val="28"/>
          <w:lang w:val="nl-NL"/>
        </w:rPr>
        <w:t>+ Năm 2022: 14/120 hoàn thành SXNV, 97/120 hoàn thành tốt nhiệm vụ, 5/120 Không hoàn thành nhiệm vụ, 4/120 người không xét (Lý do: Đi học Nghiên cứu sinh)</w:t>
      </w:r>
    </w:p>
    <w:p w14:paraId="765251C5" w14:textId="38D66248" w:rsidR="00CC0A8F" w:rsidRPr="008E3657" w:rsidRDefault="00CC0A8F" w:rsidP="00637ED0">
      <w:pPr>
        <w:tabs>
          <w:tab w:val="left" w:pos="567"/>
        </w:tabs>
        <w:spacing w:line="312" w:lineRule="auto"/>
        <w:ind w:firstLine="720"/>
        <w:jc w:val="both"/>
        <w:rPr>
          <w:rFonts w:eastAsia="Calibri"/>
          <w:bCs/>
          <w:sz w:val="28"/>
          <w:szCs w:val="28"/>
          <w:lang w:val="pt-BR"/>
        </w:rPr>
      </w:pPr>
      <w:r w:rsidRPr="008E3657">
        <w:rPr>
          <w:rFonts w:eastAsia="Calibri"/>
          <w:spacing w:val="4"/>
          <w:sz w:val="28"/>
          <w:szCs w:val="28"/>
          <w:lang w:val="nl-NL"/>
        </w:rPr>
        <w:t>+ Năm 2023: Tính đến thời điểm đánh giá, Nhà trường chưa đánh giá, xếp loại cán bộ, viên chức, người lao động; chưa thực hiện bình xét danh hiệu năm học 2022</w:t>
      </w:r>
      <w:r w:rsidR="003747F9" w:rsidRPr="008E3657">
        <w:rPr>
          <w:rFonts w:eastAsia="Calibri"/>
          <w:spacing w:val="4"/>
          <w:sz w:val="28"/>
          <w:szCs w:val="28"/>
          <w:lang w:val="nl-NL"/>
        </w:rPr>
        <w:t xml:space="preserve"> - </w:t>
      </w:r>
      <w:r w:rsidRPr="008E3657">
        <w:rPr>
          <w:rFonts w:eastAsia="Calibri"/>
          <w:spacing w:val="4"/>
          <w:sz w:val="28"/>
          <w:szCs w:val="28"/>
          <w:lang w:val="nl-NL"/>
        </w:rPr>
        <w:t xml:space="preserve">2023. </w:t>
      </w:r>
    </w:p>
    <w:p w14:paraId="4F17FC5C" w14:textId="1330D01A" w:rsidR="00CC0A8F" w:rsidRPr="008E3657" w:rsidRDefault="00CC0A8F" w:rsidP="00637ED0">
      <w:pPr>
        <w:spacing w:line="312" w:lineRule="auto"/>
        <w:ind w:firstLine="720"/>
        <w:jc w:val="both"/>
        <w:rPr>
          <w:rFonts w:eastAsia="Calibri"/>
          <w:bCs/>
          <w:i/>
          <w:spacing w:val="-2"/>
          <w:sz w:val="28"/>
          <w:szCs w:val="28"/>
          <w:lang w:val="nl-NL"/>
        </w:rPr>
      </w:pPr>
      <w:r w:rsidRPr="008E3657">
        <w:rPr>
          <w:rFonts w:eastAsia="Calibri"/>
          <w:i/>
          <w:spacing w:val="-2"/>
          <w:sz w:val="28"/>
          <w:szCs w:val="28"/>
          <w:lang w:val="pt-BR"/>
        </w:rPr>
        <w:t>(3.2.10</w:t>
      </w:r>
      <w:r w:rsidR="003747F9" w:rsidRPr="008E3657">
        <w:rPr>
          <w:rFonts w:eastAsia="Calibri"/>
          <w:i/>
          <w:spacing w:val="-2"/>
          <w:sz w:val="28"/>
          <w:szCs w:val="28"/>
          <w:lang w:val="pt-BR"/>
        </w:rPr>
        <w:t xml:space="preserve"> - </w:t>
      </w:r>
      <w:r w:rsidRPr="008E3657">
        <w:rPr>
          <w:rFonts w:eastAsia="Calibri"/>
          <w:i/>
          <w:spacing w:val="-2"/>
          <w:sz w:val="28"/>
          <w:szCs w:val="28"/>
          <w:lang w:val="pt-BR"/>
        </w:rPr>
        <w:t>Quyết định công báo kết quả đánh giá xếp loại CBVC và người lao động năm 2020, 2021, 2022; 3.3.01</w:t>
      </w:r>
      <w:r w:rsidR="003747F9" w:rsidRPr="008E3657">
        <w:rPr>
          <w:rFonts w:eastAsia="Calibri"/>
          <w:i/>
          <w:spacing w:val="-2"/>
          <w:sz w:val="28"/>
          <w:szCs w:val="28"/>
          <w:lang w:val="pt-BR"/>
        </w:rPr>
        <w:t xml:space="preserve"> - </w:t>
      </w:r>
      <w:r w:rsidRPr="008E3657">
        <w:rPr>
          <w:rFonts w:eastAsia="Calibri"/>
          <w:i/>
          <w:spacing w:val="-2"/>
          <w:sz w:val="28"/>
          <w:szCs w:val="28"/>
          <w:lang w:val="pt-BR"/>
        </w:rPr>
        <w:t xml:space="preserve">Danh sách trích ngang đội ngũ giáo viên giảng dạy nghề Trường Cao đẳng Nông lâm Đông Bắc các năm 2020, 2021, 2022, 2023; </w:t>
      </w:r>
      <w:r w:rsidRPr="008E3657">
        <w:rPr>
          <w:rFonts w:eastAsia="Calibri"/>
          <w:i/>
          <w:iCs/>
          <w:spacing w:val="-2"/>
          <w:sz w:val="28"/>
          <w:szCs w:val="28"/>
          <w:lang w:val="pt-BR"/>
        </w:rPr>
        <w:t>3.3.02</w:t>
      </w:r>
      <w:r w:rsidR="003747F9" w:rsidRPr="008E3657">
        <w:rPr>
          <w:rFonts w:eastAsia="Calibri"/>
          <w:i/>
          <w:iCs/>
          <w:spacing w:val="-2"/>
          <w:sz w:val="28"/>
          <w:szCs w:val="28"/>
          <w:lang w:val="pt-BR"/>
        </w:rPr>
        <w:t xml:space="preserve"> - </w:t>
      </w:r>
      <w:r w:rsidRPr="008E3657">
        <w:rPr>
          <w:rFonts w:eastAsia="Calibri"/>
          <w:i/>
          <w:iCs/>
          <w:spacing w:val="-2"/>
          <w:sz w:val="28"/>
          <w:szCs w:val="28"/>
          <w:lang w:val="pt-BR"/>
        </w:rPr>
        <w:t>Hồ sơ quản lý nhà</w:t>
      </w:r>
      <w:r w:rsidRPr="008E3657">
        <w:rPr>
          <w:rFonts w:eastAsia="Calibri"/>
          <w:i/>
          <w:iCs/>
          <w:spacing w:val="-2"/>
          <w:sz w:val="28"/>
          <w:szCs w:val="28"/>
          <w:lang w:val="vi-VN"/>
        </w:rPr>
        <w:t xml:space="preserve"> giáo, CBQL, viên chức, người lao động</w:t>
      </w:r>
      <w:r w:rsidRPr="008E3657">
        <w:rPr>
          <w:rFonts w:eastAsia="Calibri"/>
          <w:i/>
          <w:iCs/>
          <w:spacing w:val="-2"/>
          <w:sz w:val="28"/>
          <w:szCs w:val="28"/>
          <w:lang w:val="pt-BR"/>
        </w:rPr>
        <w:t>;</w:t>
      </w:r>
      <w:r w:rsidRPr="008E3657">
        <w:rPr>
          <w:rFonts w:eastAsia="Calibri"/>
          <w:i/>
          <w:spacing w:val="-2"/>
          <w:sz w:val="28"/>
          <w:szCs w:val="28"/>
          <w:lang w:val="pt-BR"/>
        </w:rPr>
        <w:t xml:space="preserve"> 3.4.02</w:t>
      </w:r>
      <w:r w:rsidR="003747F9" w:rsidRPr="008E3657">
        <w:rPr>
          <w:rFonts w:eastAsia="Calibri"/>
          <w:i/>
          <w:spacing w:val="-2"/>
          <w:sz w:val="28"/>
          <w:szCs w:val="28"/>
          <w:lang w:val="pt-BR"/>
        </w:rPr>
        <w:t xml:space="preserve"> - </w:t>
      </w:r>
      <w:r w:rsidRPr="008E3657">
        <w:rPr>
          <w:rFonts w:eastAsia="Calibri"/>
          <w:i/>
          <w:spacing w:val="-2"/>
          <w:sz w:val="28"/>
          <w:szCs w:val="28"/>
          <w:lang w:val="pt-BR"/>
        </w:rPr>
        <w:t>Biên bản họp đánh giá, phân loại viên chức năm 2020, 2021, 2022; 1.5.01</w:t>
      </w:r>
      <w:r w:rsidR="003747F9" w:rsidRPr="008E3657">
        <w:rPr>
          <w:rFonts w:eastAsia="Calibri"/>
          <w:i/>
          <w:spacing w:val="-2"/>
          <w:sz w:val="28"/>
          <w:szCs w:val="28"/>
          <w:lang w:val="pt-BR"/>
        </w:rPr>
        <w:t xml:space="preserve"> - </w:t>
      </w:r>
      <w:r w:rsidRPr="008E3657">
        <w:rPr>
          <w:rFonts w:eastAsia="Calibri"/>
          <w:i/>
          <w:spacing w:val="-2"/>
          <w:sz w:val="28"/>
          <w:szCs w:val="28"/>
          <w:lang w:val="pt-BR"/>
        </w:rPr>
        <w:t>Báo cáo tổng kết và phương hướng của các đơn vị trực thuộc các năm 2020, 2021, 2022; BS 3.4.01</w:t>
      </w:r>
      <w:r w:rsidR="003747F9" w:rsidRPr="008E3657">
        <w:rPr>
          <w:rFonts w:eastAsia="Calibri"/>
          <w:i/>
          <w:spacing w:val="-2"/>
          <w:sz w:val="28"/>
          <w:szCs w:val="28"/>
          <w:lang w:val="pt-BR"/>
        </w:rPr>
        <w:t xml:space="preserve"> - </w:t>
      </w:r>
      <w:r w:rsidRPr="008E3657">
        <w:rPr>
          <w:rFonts w:eastAsia="Calibri"/>
          <w:i/>
          <w:spacing w:val="-2"/>
          <w:sz w:val="28"/>
          <w:szCs w:val="28"/>
          <w:lang w:val="pt-BR"/>
        </w:rPr>
        <w:t>Danh sách trích ngang nhà giáo, cán bộ quản lý, viên chức và người lao động năm 2020, 2021, 2022, 2023).</w:t>
      </w:r>
    </w:p>
    <w:p w14:paraId="663930C2" w14:textId="77777777" w:rsidR="00CC0A8F" w:rsidRPr="008E3657" w:rsidRDefault="00CC0A8F" w:rsidP="00637ED0">
      <w:pPr>
        <w:widowControl w:val="0"/>
        <w:tabs>
          <w:tab w:val="left" w:pos="960"/>
        </w:tabs>
        <w:spacing w:line="312" w:lineRule="auto"/>
        <w:ind w:left="105" w:firstLine="720"/>
        <w:jc w:val="both"/>
        <w:rPr>
          <w:rFonts w:eastAsia="Calibri"/>
          <w:iCs/>
          <w:spacing w:val="-2"/>
          <w:sz w:val="28"/>
          <w:szCs w:val="28"/>
          <w:lang w:val="nl-NL"/>
        </w:rPr>
      </w:pPr>
      <w:r w:rsidRPr="008E3657">
        <w:rPr>
          <w:rFonts w:eastAsia="Calibri"/>
          <w:iCs/>
          <w:spacing w:val="-2"/>
          <w:sz w:val="28"/>
          <w:szCs w:val="28"/>
          <w:lang w:val="nl-NL"/>
        </w:rPr>
        <w:t xml:space="preserve">Qua phân tích ở trên, Đoàn nhận định: Nhà giáo, CBQL, viên chức và người lao động </w:t>
      </w:r>
      <w:r w:rsidRPr="008E3657">
        <w:rPr>
          <w:rFonts w:eastAsia="Calibri"/>
          <w:iCs/>
          <w:spacing w:val="-2"/>
          <w:sz w:val="28"/>
          <w:szCs w:val="28"/>
          <w:lang w:val="vi-VN"/>
        </w:rPr>
        <w:t xml:space="preserve">của trường còn chưa </w:t>
      </w:r>
      <w:r w:rsidRPr="008E3657">
        <w:rPr>
          <w:rFonts w:eastAsia="Calibri"/>
          <w:iCs/>
          <w:spacing w:val="-2"/>
          <w:sz w:val="28"/>
          <w:szCs w:val="28"/>
          <w:lang w:val="nl-NL"/>
        </w:rPr>
        <w:t>thực hiện nhiệm vụ, quyền hạn theo quy định</w:t>
      </w:r>
      <w:r w:rsidRPr="008E3657">
        <w:rPr>
          <w:rFonts w:eastAsia="Calibri"/>
          <w:iCs/>
          <w:spacing w:val="-2"/>
          <w:sz w:val="28"/>
          <w:szCs w:val="28"/>
          <w:lang w:val="vi-VN"/>
        </w:rPr>
        <w:t>.</w:t>
      </w:r>
      <w:r w:rsidRPr="008E3657">
        <w:rPr>
          <w:rFonts w:eastAsia="Calibri"/>
          <w:iCs/>
          <w:spacing w:val="-2"/>
          <w:sz w:val="28"/>
          <w:szCs w:val="28"/>
          <w:lang w:val="nl-NL"/>
        </w:rPr>
        <w:t xml:space="preserve"> </w:t>
      </w:r>
    </w:p>
    <w:p w14:paraId="3B106C6D" w14:textId="77777777" w:rsidR="00CC0A8F" w:rsidRPr="008E3657" w:rsidRDefault="00CC0A8F" w:rsidP="00637ED0">
      <w:pPr>
        <w:widowControl w:val="0"/>
        <w:tabs>
          <w:tab w:val="left" w:pos="960"/>
        </w:tabs>
        <w:spacing w:line="312" w:lineRule="auto"/>
        <w:ind w:left="105" w:firstLine="720"/>
        <w:jc w:val="both"/>
        <w:rPr>
          <w:rFonts w:eastAsia="Calibri"/>
          <w:iCs/>
          <w:sz w:val="28"/>
          <w:szCs w:val="28"/>
          <w:lang w:val="nl-NL"/>
        </w:rPr>
      </w:pPr>
      <w:r w:rsidRPr="008E3657">
        <w:rPr>
          <w:rFonts w:eastAsia="Calibri"/>
          <w:sz w:val="28"/>
          <w:szCs w:val="28"/>
          <w:lang w:val="pt-BR"/>
        </w:rPr>
        <w:t xml:space="preserve">Đoàn đánh giá: Nhà trường </w:t>
      </w:r>
      <w:r w:rsidRPr="008E3657">
        <w:rPr>
          <w:rFonts w:eastAsia="Calibri"/>
          <w:sz w:val="28"/>
          <w:szCs w:val="28"/>
          <w:lang w:val="vi-VN"/>
        </w:rPr>
        <w:t xml:space="preserve">không </w:t>
      </w:r>
      <w:r w:rsidRPr="008E3657">
        <w:rPr>
          <w:rFonts w:eastAsia="Calibri"/>
          <w:sz w:val="28"/>
          <w:szCs w:val="28"/>
          <w:lang w:val="pt-BR"/>
        </w:rPr>
        <w:t>đạt yêu cầu tiêu chuẩn.</w:t>
      </w:r>
    </w:p>
    <w:p w14:paraId="001C654C"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1"/>
        <w:gridCol w:w="4360"/>
      </w:tblGrid>
      <w:tr w:rsidR="008E3657" w:rsidRPr="008E3657" w14:paraId="4989328C" w14:textId="77777777" w:rsidTr="006D4F00">
        <w:trPr>
          <w:trHeight w:val="367"/>
          <w:jc w:val="center"/>
        </w:trPr>
        <w:tc>
          <w:tcPr>
            <w:tcW w:w="2594" w:type="pct"/>
            <w:tcBorders>
              <w:top w:val="single" w:sz="4" w:space="0" w:color="auto"/>
              <w:left w:val="single" w:sz="4" w:space="0" w:color="auto"/>
              <w:bottom w:val="single" w:sz="4" w:space="0" w:color="auto"/>
              <w:right w:val="single" w:sz="4" w:space="0" w:color="auto"/>
            </w:tcBorders>
            <w:hideMark/>
          </w:tcPr>
          <w:p w14:paraId="5C66C3F6"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406" w:type="pct"/>
            <w:tcBorders>
              <w:top w:val="single" w:sz="4" w:space="0" w:color="auto"/>
              <w:left w:val="single" w:sz="4" w:space="0" w:color="auto"/>
              <w:bottom w:val="single" w:sz="4" w:space="0" w:color="auto"/>
              <w:right w:val="single" w:sz="4" w:space="0" w:color="auto"/>
            </w:tcBorders>
            <w:hideMark/>
          </w:tcPr>
          <w:p w14:paraId="6D78ACC7"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4037F43B" w14:textId="77777777" w:rsidTr="006D4F00">
        <w:trPr>
          <w:trHeight w:val="401"/>
          <w:jc w:val="center"/>
        </w:trPr>
        <w:tc>
          <w:tcPr>
            <w:tcW w:w="2594" w:type="pct"/>
            <w:tcBorders>
              <w:top w:val="single" w:sz="4" w:space="0" w:color="auto"/>
              <w:left w:val="single" w:sz="4" w:space="0" w:color="auto"/>
              <w:bottom w:val="single" w:sz="4" w:space="0" w:color="auto"/>
              <w:right w:val="single" w:sz="4" w:space="0" w:color="auto"/>
            </w:tcBorders>
            <w:vAlign w:val="center"/>
            <w:hideMark/>
          </w:tcPr>
          <w:p w14:paraId="2F650033"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406" w:type="pct"/>
            <w:tcBorders>
              <w:top w:val="single" w:sz="4" w:space="0" w:color="auto"/>
              <w:left w:val="single" w:sz="4" w:space="0" w:color="auto"/>
              <w:bottom w:val="single" w:sz="4" w:space="0" w:color="auto"/>
              <w:right w:val="single" w:sz="4" w:space="0" w:color="auto"/>
            </w:tcBorders>
            <w:vAlign w:val="center"/>
            <w:hideMark/>
          </w:tcPr>
          <w:p w14:paraId="50C5681D"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0 (Không) điểm</w:t>
            </w:r>
          </w:p>
        </w:tc>
      </w:tr>
    </w:tbl>
    <w:p w14:paraId="3DA15127" w14:textId="77777777" w:rsidR="00CC0A8F" w:rsidRPr="008E3657" w:rsidRDefault="00CC0A8F" w:rsidP="00637ED0">
      <w:pPr>
        <w:spacing w:line="312" w:lineRule="auto"/>
        <w:rPr>
          <w:rFonts w:eastAsia="Calibri"/>
          <w:sz w:val="28"/>
          <w:szCs w:val="28"/>
        </w:rPr>
      </w:pPr>
    </w:p>
    <w:p w14:paraId="70B31736" w14:textId="77777777" w:rsidR="00CC0A8F" w:rsidRPr="008E3657" w:rsidRDefault="00CC0A8F" w:rsidP="00637ED0">
      <w:pPr>
        <w:spacing w:line="312" w:lineRule="auto"/>
        <w:ind w:firstLine="720"/>
        <w:jc w:val="both"/>
        <w:rPr>
          <w:rFonts w:eastAsia="Calibri"/>
          <w:i/>
          <w:sz w:val="28"/>
          <w:szCs w:val="28"/>
          <w:lang w:val="nl-NL"/>
        </w:rPr>
      </w:pPr>
      <w:r w:rsidRPr="008E3657">
        <w:rPr>
          <w:rFonts w:eastAsia="Calibri"/>
          <w:b/>
          <w:bCs/>
          <w:sz w:val="28"/>
          <w:szCs w:val="28"/>
          <w:lang w:val="nl-NL"/>
        </w:rPr>
        <w:t>Tiêu chuẩn 5</w:t>
      </w:r>
      <w:r w:rsidRPr="008E3657">
        <w:rPr>
          <w:rFonts w:eastAsia="Calibri"/>
          <w:sz w:val="28"/>
          <w:szCs w:val="28"/>
          <w:lang w:val="nl-NL"/>
        </w:rPr>
        <w:t xml:space="preserve">: </w:t>
      </w:r>
      <w:r w:rsidRPr="008E3657">
        <w:rPr>
          <w:rFonts w:eastAsia="Calibri"/>
          <w:bCs/>
          <w:i/>
          <w:sz w:val="28"/>
          <w:szCs w:val="28"/>
          <w:lang w:val="nl-NL"/>
        </w:rPr>
        <w:t>Trường có đ</w:t>
      </w:r>
      <w:r w:rsidRPr="008E3657">
        <w:rPr>
          <w:rFonts w:eastAsia="Calibri"/>
          <w:i/>
          <w:sz w:val="28"/>
          <w:szCs w:val="28"/>
          <w:lang w:val="nl-NL"/>
        </w:rPr>
        <w:t>ội ngũ nhà giáo đảm bảo tỷ lệ quy đổi; số lượng nhà giáo cơ hữu đảm nhận khối lượng chương trình mỗi ngành, nghề đào tạo theo quy định; trường đảm bảo tỷ lệ nhà giáo có trình độ sau đại học theo quy định.</w:t>
      </w:r>
    </w:p>
    <w:p w14:paraId="218E6EDA"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4991914B"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Kiểm tra minh chứng, Đoàn thấy số liệu quy đổi HSSV/nhà giáo các năm như sau:</w:t>
      </w:r>
    </w:p>
    <w:tbl>
      <w:tblPr>
        <w:tblStyle w:val="TableGrid16"/>
        <w:tblW w:w="5000" w:type="pct"/>
        <w:jc w:val="center"/>
        <w:tblLook w:val="04A0" w:firstRow="1" w:lastRow="0" w:firstColumn="1" w:lastColumn="0" w:noHBand="0" w:noVBand="1"/>
      </w:tblPr>
      <w:tblGrid>
        <w:gridCol w:w="1927"/>
        <w:gridCol w:w="1415"/>
        <w:gridCol w:w="1417"/>
        <w:gridCol w:w="1415"/>
        <w:gridCol w:w="1419"/>
        <w:gridCol w:w="1468"/>
      </w:tblGrid>
      <w:tr w:rsidR="008E3657" w:rsidRPr="008E3657" w14:paraId="70CA7C67" w14:textId="77777777" w:rsidTr="006D4F00">
        <w:trPr>
          <w:tblHeader/>
          <w:jc w:val="center"/>
        </w:trPr>
        <w:tc>
          <w:tcPr>
            <w:tcW w:w="1063" w:type="pct"/>
            <w:vMerge w:val="restart"/>
            <w:vAlign w:val="center"/>
          </w:tcPr>
          <w:p w14:paraId="707FC2E2"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Năm học</w:t>
            </w:r>
          </w:p>
        </w:tc>
        <w:tc>
          <w:tcPr>
            <w:tcW w:w="1563" w:type="pct"/>
            <w:gridSpan w:val="2"/>
            <w:vAlign w:val="center"/>
          </w:tcPr>
          <w:p w14:paraId="706453BB"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Số HSSV</w:t>
            </w:r>
          </w:p>
        </w:tc>
        <w:tc>
          <w:tcPr>
            <w:tcW w:w="1564" w:type="pct"/>
            <w:gridSpan w:val="2"/>
            <w:vAlign w:val="center"/>
          </w:tcPr>
          <w:p w14:paraId="53ED220C"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Nhà giáo</w:t>
            </w:r>
          </w:p>
        </w:tc>
        <w:tc>
          <w:tcPr>
            <w:tcW w:w="810" w:type="pct"/>
            <w:vMerge w:val="restart"/>
            <w:vAlign w:val="center"/>
          </w:tcPr>
          <w:p w14:paraId="4B3FFC9A"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 xml:space="preserve">Tỷ lệ Nhà giáo </w:t>
            </w:r>
            <w:r w:rsidRPr="008E3657">
              <w:rPr>
                <w:rFonts w:eastAsia="Calibri"/>
                <w:b/>
                <w:sz w:val="28"/>
                <w:szCs w:val="28"/>
                <w:lang w:val="vi-VN"/>
              </w:rPr>
              <w:t>/</w:t>
            </w:r>
            <w:r w:rsidRPr="008E3657">
              <w:rPr>
                <w:rFonts w:eastAsia="Calibri"/>
                <w:b/>
                <w:sz w:val="28"/>
                <w:szCs w:val="28"/>
                <w:lang w:val="nl-NL"/>
              </w:rPr>
              <w:t>HSSV</w:t>
            </w:r>
          </w:p>
        </w:tc>
      </w:tr>
      <w:tr w:rsidR="008E3657" w:rsidRPr="008E3657" w14:paraId="257562DF" w14:textId="77777777" w:rsidTr="006D4F00">
        <w:trPr>
          <w:tblHeader/>
          <w:jc w:val="center"/>
        </w:trPr>
        <w:tc>
          <w:tcPr>
            <w:tcW w:w="1063" w:type="pct"/>
            <w:vMerge/>
            <w:vAlign w:val="center"/>
          </w:tcPr>
          <w:p w14:paraId="2313812B" w14:textId="77777777" w:rsidR="00CC0A8F" w:rsidRPr="008E3657" w:rsidRDefault="00CC0A8F" w:rsidP="00DE4FF4">
            <w:pPr>
              <w:spacing w:line="276" w:lineRule="auto"/>
              <w:jc w:val="center"/>
              <w:rPr>
                <w:rFonts w:eastAsia="Calibri"/>
                <w:b/>
                <w:sz w:val="28"/>
                <w:szCs w:val="28"/>
                <w:lang w:val="nl-NL"/>
              </w:rPr>
            </w:pPr>
          </w:p>
        </w:tc>
        <w:tc>
          <w:tcPr>
            <w:tcW w:w="781" w:type="pct"/>
            <w:vAlign w:val="center"/>
          </w:tcPr>
          <w:p w14:paraId="3E4F0AF0"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Số HSSV</w:t>
            </w:r>
          </w:p>
        </w:tc>
        <w:tc>
          <w:tcPr>
            <w:tcW w:w="782" w:type="pct"/>
            <w:vAlign w:val="center"/>
          </w:tcPr>
          <w:p w14:paraId="79637B7E"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Số HSSV quy đổi</w:t>
            </w:r>
          </w:p>
        </w:tc>
        <w:tc>
          <w:tcPr>
            <w:tcW w:w="781" w:type="pct"/>
            <w:vAlign w:val="center"/>
          </w:tcPr>
          <w:p w14:paraId="78857699"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Số nhà giáo</w:t>
            </w:r>
          </w:p>
        </w:tc>
        <w:tc>
          <w:tcPr>
            <w:tcW w:w="783" w:type="pct"/>
            <w:vAlign w:val="center"/>
          </w:tcPr>
          <w:p w14:paraId="3323C617" w14:textId="77777777" w:rsidR="00CC0A8F" w:rsidRPr="008E3657" w:rsidRDefault="00CC0A8F" w:rsidP="00DE4FF4">
            <w:pPr>
              <w:spacing w:line="276" w:lineRule="auto"/>
              <w:jc w:val="center"/>
              <w:rPr>
                <w:rFonts w:eastAsia="Calibri"/>
                <w:b/>
                <w:sz w:val="28"/>
                <w:szCs w:val="28"/>
                <w:lang w:val="nl-NL"/>
              </w:rPr>
            </w:pPr>
            <w:r w:rsidRPr="008E3657">
              <w:rPr>
                <w:rFonts w:eastAsia="Calibri"/>
                <w:b/>
                <w:sz w:val="28"/>
                <w:szCs w:val="28"/>
                <w:lang w:val="nl-NL"/>
              </w:rPr>
              <w:t>Số nhà giáo quy đổi</w:t>
            </w:r>
          </w:p>
        </w:tc>
        <w:tc>
          <w:tcPr>
            <w:tcW w:w="810" w:type="pct"/>
            <w:vMerge/>
            <w:vAlign w:val="center"/>
          </w:tcPr>
          <w:p w14:paraId="7E733997" w14:textId="77777777" w:rsidR="00CC0A8F" w:rsidRPr="008E3657" w:rsidRDefault="00CC0A8F" w:rsidP="00DE4FF4">
            <w:pPr>
              <w:spacing w:line="276" w:lineRule="auto"/>
              <w:jc w:val="center"/>
              <w:rPr>
                <w:rFonts w:eastAsia="Calibri"/>
                <w:b/>
                <w:sz w:val="28"/>
                <w:szCs w:val="28"/>
                <w:lang w:val="nl-NL"/>
              </w:rPr>
            </w:pPr>
          </w:p>
        </w:tc>
      </w:tr>
      <w:tr w:rsidR="008E3657" w:rsidRPr="008E3657" w14:paraId="2A40DFF3" w14:textId="77777777" w:rsidTr="006D4F00">
        <w:trPr>
          <w:jc w:val="center"/>
        </w:trPr>
        <w:tc>
          <w:tcPr>
            <w:tcW w:w="1063" w:type="pct"/>
            <w:vAlign w:val="center"/>
          </w:tcPr>
          <w:p w14:paraId="235ED929" w14:textId="77777777" w:rsidR="00CC0A8F" w:rsidRPr="008E3657" w:rsidRDefault="00CC0A8F" w:rsidP="00DE4FF4">
            <w:pPr>
              <w:spacing w:line="276" w:lineRule="auto"/>
              <w:jc w:val="center"/>
              <w:rPr>
                <w:rFonts w:eastAsia="Calibri"/>
                <w:bCs/>
                <w:sz w:val="28"/>
                <w:szCs w:val="28"/>
                <w:lang w:val="nl-NL"/>
              </w:rPr>
            </w:pPr>
            <w:r w:rsidRPr="008E3657">
              <w:rPr>
                <w:sz w:val="28"/>
                <w:szCs w:val="28"/>
              </w:rPr>
              <w:t>2020</w:t>
            </w:r>
          </w:p>
        </w:tc>
        <w:tc>
          <w:tcPr>
            <w:tcW w:w="781" w:type="pct"/>
            <w:vAlign w:val="center"/>
          </w:tcPr>
          <w:p w14:paraId="08BDACB3" w14:textId="77777777" w:rsidR="00CC0A8F" w:rsidRPr="008E3657" w:rsidRDefault="00CC0A8F" w:rsidP="00DE4FF4">
            <w:pPr>
              <w:spacing w:line="276" w:lineRule="auto"/>
              <w:jc w:val="center"/>
              <w:rPr>
                <w:rFonts w:eastAsia="Calibri"/>
                <w:bCs/>
                <w:sz w:val="28"/>
                <w:szCs w:val="28"/>
              </w:rPr>
            </w:pPr>
            <w:r w:rsidRPr="008E3657">
              <w:rPr>
                <w:rFonts w:eastAsia="Calibri"/>
                <w:bCs/>
                <w:sz w:val="28"/>
                <w:szCs w:val="28"/>
              </w:rPr>
              <w:t>2206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6F970858"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1430</w:t>
            </w:r>
          </w:p>
        </w:tc>
        <w:tc>
          <w:tcPr>
            <w:tcW w:w="781" w:type="pct"/>
            <w:vAlign w:val="center"/>
          </w:tcPr>
          <w:p w14:paraId="10281673" w14:textId="77777777" w:rsidR="00CC0A8F" w:rsidRPr="008E3657" w:rsidRDefault="00CC0A8F" w:rsidP="00DE4FF4">
            <w:pPr>
              <w:spacing w:line="276" w:lineRule="auto"/>
              <w:jc w:val="center"/>
              <w:rPr>
                <w:rFonts w:eastAsia="Calibri"/>
                <w:bCs/>
                <w:sz w:val="28"/>
                <w:szCs w:val="28"/>
                <w:lang w:val="nl-NL"/>
              </w:rPr>
            </w:pPr>
            <w:r w:rsidRPr="008E3657">
              <w:rPr>
                <w:rFonts w:eastAsia="Calibri"/>
                <w:bCs/>
                <w:sz w:val="28"/>
                <w:szCs w:val="28"/>
                <w:lang w:val="nl-NL"/>
              </w:rPr>
              <w:t>73</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CF204A1"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59.9</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1BA87FF0"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23.9</w:t>
            </w:r>
          </w:p>
        </w:tc>
      </w:tr>
      <w:tr w:rsidR="008E3657" w:rsidRPr="008E3657" w14:paraId="6AAF1354" w14:textId="77777777" w:rsidTr="006D4F00">
        <w:trPr>
          <w:jc w:val="center"/>
        </w:trPr>
        <w:tc>
          <w:tcPr>
            <w:tcW w:w="1063" w:type="pct"/>
            <w:vAlign w:val="center"/>
          </w:tcPr>
          <w:p w14:paraId="15DC24E1" w14:textId="77777777" w:rsidR="00CC0A8F" w:rsidRPr="008E3657" w:rsidRDefault="00CC0A8F" w:rsidP="00DE4FF4">
            <w:pPr>
              <w:spacing w:line="276" w:lineRule="auto"/>
              <w:jc w:val="center"/>
              <w:rPr>
                <w:rFonts w:eastAsia="Calibri"/>
                <w:bCs/>
                <w:sz w:val="28"/>
                <w:szCs w:val="28"/>
                <w:lang w:val="nl-NL"/>
              </w:rPr>
            </w:pPr>
            <w:r w:rsidRPr="008E3657">
              <w:rPr>
                <w:sz w:val="28"/>
                <w:szCs w:val="28"/>
              </w:rPr>
              <w:lastRenderedPageBreak/>
              <w:t>2021</w:t>
            </w:r>
          </w:p>
        </w:tc>
        <w:tc>
          <w:tcPr>
            <w:tcW w:w="781" w:type="pct"/>
            <w:vAlign w:val="center"/>
          </w:tcPr>
          <w:p w14:paraId="397F76AC" w14:textId="77777777" w:rsidR="00CC0A8F" w:rsidRPr="008E3657" w:rsidRDefault="00CC0A8F" w:rsidP="00DE4FF4">
            <w:pPr>
              <w:spacing w:line="276" w:lineRule="auto"/>
              <w:jc w:val="center"/>
              <w:rPr>
                <w:rFonts w:eastAsia="Calibri"/>
                <w:bCs/>
                <w:sz w:val="28"/>
                <w:szCs w:val="28"/>
              </w:rPr>
            </w:pPr>
            <w:r w:rsidRPr="008E3657">
              <w:rPr>
                <w:rFonts w:eastAsia="Calibri"/>
                <w:bCs/>
                <w:sz w:val="28"/>
                <w:szCs w:val="28"/>
              </w:rPr>
              <w:t>2013</w:t>
            </w:r>
          </w:p>
        </w:tc>
        <w:tc>
          <w:tcPr>
            <w:tcW w:w="782" w:type="pct"/>
            <w:tcBorders>
              <w:top w:val="nil"/>
              <w:left w:val="single" w:sz="4" w:space="0" w:color="auto"/>
              <w:bottom w:val="single" w:sz="4" w:space="0" w:color="auto"/>
              <w:right w:val="single" w:sz="4" w:space="0" w:color="auto"/>
            </w:tcBorders>
            <w:shd w:val="clear" w:color="auto" w:fill="auto"/>
            <w:vAlign w:val="center"/>
          </w:tcPr>
          <w:p w14:paraId="69F88165"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1275</w:t>
            </w:r>
          </w:p>
        </w:tc>
        <w:tc>
          <w:tcPr>
            <w:tcW w:w="781" w:type="pct"/>
            <w:vAlign w:val="center"/>
          </w:tcPr>
          <w:p w14:paraId="7D88E285" w14:textId="77777777" w:rsidR="00CC0A8F" w:rsidRPr="008E3657" w:rsidRDefault="00CC0A8F" w:rsidP="00DE4FF4">
            <w:pPr>
              <w:spacing w:line="276" w:lineRule="auto"/>
              <w:jc w:val="center"/>
              <w:rPr>
                <w:rFonts w:eastAsia="Calibri"/>
                <w:bCs/>
                <w:sz w:val="28"/>
                <w:szCs w:val="28"/>
                <w:lang w:val="nl-NL"/>
              </w:rPr>
            </w:pPr>
            <w:r w:rsidRPr="008E3657">
              <w:rPr>
                <w:rFonts w:eastAsia="Calibri"/>
                <w:bCs/>
                <w:sz w:val="28"/>
                <w:szCs w:val="28"/>
                <w:lang w:val="nl-NL"/>
              </w:rPr>
              <w:t>69</w:t>
            </w:r>
          </w:p>
        </w:tc>
        <w:tc>
          <w:tcPr>
            <w:tcW w:w="783" w:type="pct"/>
            <w:tcBorders>
              <w:top w:val="nil"/>
              <w:left w:val="single" w:sz="4" w:space="0" w:color="auto"/>
              <w:bottom w:val="single" w:sz="4" w:space="0" w:color="auto"/>
              <w:right w:val="single" w:sz="4" w:space="0" w:color="auto"/>
            </w:tcBorders>
            <w:shd w:val="clear" w:color="auto" w:fill="auto"/>
            <w:vAlign w:val="center"/>
          </w:tcPr>
          <w:p w14:paraId="0766F890"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54.1</w:t>
            </w:r>
          </w:p>
        </w:tc>
        <w:tc>
          <w:tcPr>
            <w:tcW w:w="810" w:type="pct"/>
            <w:tcBorders>
              <w:top w:val="nil"/>
              <w:left w:val="single" w:sz="4" w:space="0" w:color="auto"/>
              <w:bottom w:val="single" w:sz="4" w:space="0" w:color="auto"/>
              <w:right w:val="single" w:sz="4" w:space="0" w:color="auto"/>
            </w:tcBorders>
            <w:shd w:val="clear" w:color="auto" w:fill="auto"/>
            <w:vAlign w:val="center"/>
          </w:tcPr>
          <w:p w14:paraId="145A63B0"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23.6</w:t>
            </w:r>
          </w:p>
        </w:tc>
      </w:tr>
      <w:tr w:rsidR="008E3657" w:rsidRPr="008E3657" w14:paraId="35187027" w14:textId="77777777" w:rsidTr="006D4F00">
        <w:trPr>
          <w:jc w:val="center"/>
        </w:trPr>
        <w:tc>
          <w:tcPr>
            <w:tcW w:w="1063" w:type="pct"/>
            <w:vAlign w:val="center"/>
          </w:tcPr>
          <w:p w14:paraId="598566CA" w14:textId="77777777" w:rsidR="00CC0A8F" w:rsidRPr="008E3657" w:rsidRDefault="00CC0A8F" w:rsidP="00DE4FF4">
            <w:pPr>
              <w:spacing w:line="276" w:lineRule="auto"/>
              <w:jc w:val="center"/>
              <w:rPr>
                <w:sz w:val="28"/>
                <w:szCs w:val="28"/>
              </w:rPr>
            </w:pPr>
            <w:r w:rsidRPr="008E3657">
              <w:rPr>
                <w:sz w:val="28"/>
                <w:szCs w:val="28"/>
              </w:rPr>
              <w:t>2022</w:t>
            </w:r>
          </w:p>
        </w:tc>
        <w:tc>
          <w:tcPr>
            <w:tcW w:w="781" w:type="pct"/>
            <w:vAlign w:val="center"/>
          </w:tcPr>
          <w:p w14:paraId="6DC53516" w14:textId="77777777" w:rsidR="00CC0A8F" w:rsidRPr="008E3657" w:rsidRDefault="00CC0A8F" w:rsidP="00DE4FF4">
            <w:pPr>
              <w:spacing w:line="276" w:lineRule="auto"/>
              <w:jc w:val="center"/>
              <w:rPr>
                <w:rFonts w:eastAsia="Calibri"/>
                <w:bCs/>
                <w:sz w:val="28"/>
                <w:szCs w:val="28"/>
              </w:rPr>
            </w:pPr>
            <w:r w:rsidRPr="008E3657">
              <w:rPr>
                <w:rFonts w:eastAsia="Calibri"/>
                <w:bCs/>
                <w:sz w:val="28"/>
                <w:szCs w:val="28"/>
              </w:rPr>
              <w:t>2028</w:t>
            </w:r>
          </w:p>
        </w:tc>
        <w:tc>
          <w:tcPr>
            <w:tcW w:w="782" w:type="pct"/>
            <w:tcBorders>
              <w:top w:val="nil"/>
              <w:left w:val="single" w:sz="4" w:space="0" w:color="auto"/>
              <w:bottom w:val="single" w:sz="4" w:space="0" w:color="auto"/>
              <w:right w:val="single" w:sz="4" w:space="0" w:color="auto"/>
            </w:tcBorders>
            <w:shd w:val="clear" w:color="auto" w:fill="auto"/>
            <w:vAlign w:val="center"/>
          </w:tcPr>
          <w:p w14:paraId="419287CD"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1348</w:t>
            </w:r>
          </w:p>
        </w:tc>
        <w:tc>
          <w:tcPr>
            <w:tcW w:w="781" w:type="pct"/>
            <w:vAlign w:val="center"/>
          </w:tcPr>
          <w:p w14:paraId="2D709239" w14:textId="77777777" w:rsidR="00CC0A8F" w:rsidRPr="008E3657" w:rsidRDefault="00CC0A8F" w:rsidP="00DE4FF4">
            <w:pPr>
              <w:spacing w:line="276" w:lineRule="auto"/>
              <w:jc w:val="center"/>
              <w:rPr>
                <w:rFonts w:eastAsia="Calibri"/>
                <w:bCs/>
                <w:sz w:val="28"/>
                <w:szCs w:val="28"/>
                <w:lang w:val="nl-NL"/>
              </w:rPr>
            </w:pPr>
            <w:r w:rsidRPr="008E3657">
              <w:rPr>
                <w:rFonts w:eastAsia="Calibri"/>
                <w:bCs/>
                <w:sz w:val="28"/>
                <w:szCs w:val="28"/>
                <w:lang w:val="nl-NL"/>
              </w:rPr>
              <w:t>70</w:t>
            </w:r>
          </w:p>
        </w:tc>
        <w:tc>
          <w:tcPr>
            <w:tcW w:w="783" w:type="pct"/>
            <w:tcBorders>
              <w:top w:val="nil"/>
              <w:left w:val="single" w:sz="4" w:space="0" w:color="auto"/>
              <w:bottom w:val="single" w:sz="4" w:space="0" w:color="auto"/>
              <w:right w:val="single" w:sz="4" w:space="0" w:color="auto"/>
            </w:tcBorders>
            <w:shd w:val="clear" w:color="auto" w:fill="auto"/>
            <w:vAlign w:val="center"/>
          </w:tcPr>
          <w:p w14:paraId="52A66AE0"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56.1</w:t>
            </w:r>
          </w:p>
        </w:tc>
        <w:tc>
          <w:tcPr>
            <w:tcW w:w="810" w:type="pct"/>
            <w:tcBorders>
              <w:top w:val="nil"/>
              <w:left w:val="single" w:sz="4" w:space="0" w:color="auto"/>
              <w:bottom w:val="single" w:sz="4" w:space="0" w:color="auto"/>
              <w:right w:val="single" w:sz="4" w:space="0" w:color="auto"/>
            </w:tcBorders>
            <w:shd w:val="clear" w:color="auto" w:fill="auto"/>
            <w:vAlign w:val="center"/>
          </w:tcPr>
          <w:p w14:paraId="555EE8DE"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24</w:t>
            </w:r>
          </w:p>
        </w:tc>
      </w:tr>
      <w:tr w:rsidR="008E3657" w:rsidRPr="008E3657" w14:paraId="52F74BBD" w14:textId="77777777" w:rsidTr="006D4F00">
        <w:trPr>
          <w:jc w:val="center"/>
        </w:trPr>
        <w:tc>
          <w:tcPr>
            <w:tcW w:w="1063" w:type="pct"/>
            <w:vAlign w:val="center"/>
          </w:tcPr>
          <w:p w14:paraId="05936A67" w14:textId="77777777" w:rsidR="00CC0A8F" w:rsidRPr="008E3657" w:rsidRDefault="00CC0A8F" w:rsidP="00DE4FF4">
            <w:pPr>
              <w:spacing w:line="276" w:lineRule="auto"/>
              <w:jc w:val="center"/>
              <w:rPr>
                <w:sz w:val="28"/>
                <w:szCs w:val="28"/>
              </w:rPr>
            </w:pPr>
            <w:r w:rsidRPr="008E3657">
              <w:rPr>
                <w:sz w:val="28"/>
                <w:szCs w:val="28"/>
              </w:rPr>
              <w:t xml:space="preserve"> tính đến tháng 6/2023</w:t>
            </w:r>
          </w:p>
        </w:tc>
        <w:tc>
          <w:tcPr>
            <w:tcW w:w="781" w:type="pct"/>
            <w:vAlign w:val="center"/>
          </w:tcPr>
          <w:p w14:paraId="0365A9EB" w14:textId="77777777" w:rsidR="00CC0A8F" w:rsidRPr="008E3657" w:rsidRDefault="00CC0A8F" w:rsidP="00DE4FF4">
            <w:pPr>
              <w:spacing w:line="276" w:lineRule="auto"/>
              <w:jc w:val="center"/>
              <w:rPr>
                <w:rFonts w:eastAsia="Calibri"/>
                <w:bCs/>
                <w:sz w:val="28"/>
                <w:szCs w:val="28"/>
              </w:rPr>
            </w:pPr>
            <w:r w:rsidRPr="008E3657">
              <w:rPr>
                <w:rFonts w:eastAsia="Calibri"/>
                <w:bCs/>
                <w:sz w:val="28"/>
                <w:szCs w:val="28"/>
              </w:rPr>
              <w:t>1343</w:t>
            </w:r>
          </w:p>
        </w:tc>
        <w:tc>
          <w:tcPr>
            <w:tcW w:w="782" w:type="pct"/>
            <w:tcBorders>
              <w:top w:val="nil"/>
              <w:left w:val="single" w:sz="4" w:space="0" w:color="auto"/>
              <w:bottom w:val="single" w:sz="4" w:space="0" w:color="auto"/>
              <w:right w:val="single" w:sz="4" w:space="0" w:color="auto"/>
            </w:tcBorders>
            <w:shd w:val="clear" w:color="auto" w:fill="auto"/>
            <w:vAlign w:val="center"/>
          </w:tcPr>
          <w:p w14:paraId="6E344E32"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505</w:t>
            </w:r>
          </w:p>
        </w:tc>
        <w:tc>
          <w:tcPr>
            <w:tcW w:w="781" w:type="pct"/>
            <w:vAlign w:val="center"/>
          </w:tcPr>
          <w:p w14:paraId="67A8CC59" w14:textId="77777777" w:rsidR="00CC0A8F" w:rsidRPr="008E3657" w:rsidRDefault="00CC0A8F" w:rsidP="00DE4FF4">
            <w:pPr>
              <w:spacing w:line="276" w:lineRule="auto"/>
              <w:jc w:val="center"/>
              <w:rPr>
                <w:rFonts w:eastAsia="Calibri"/>
                <w:bCs/>
                <w:sz w:val="28"/>
                <w:szCs w:val="28"/>
                <w:lang w:val="nl-NL"/>
              </w:rPr>
            </w:pPr>
            <w:r w:rsidRPr="008E3657">
              <w:rPr>
                <w:rFonts w:eastAsia="Calibri"/>
                <w:bCs/>
                <w:sz w:val="28"/>
                <w:szCs w:val="28"/>
                <w:lang w:val="nl-NL"/>
              </w:rPr>
              <w:t>69</w:t>
            </w:r>
          </w:p>
        </w:tc>
        <w:tc>
          <w:tcPr>
            <w:tcW w:w="783" w:type="pct"/>
            <w:tcBorders>
              <w:top w:val="nil"/>
              <w:left w:val="single" w:sz="4" w:space="0" w:color="auto"/>
              <w:bottom w:val="single" w:sz="4" w:space="0" w:color="auto"/>
              <w:right w:val="single" w:sz="4" w:space="0" w:color="auto"/>
            </w:tcBorders>
            <w:shd w:val="clear" w:color="auto" w:fill="auto"/>
            <w:vAlign w:val="center"/>
          </w:tcPr>
          <w:p w14:paraId="51B459A8"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55.1</w:t>
            </w:r>
          </w:p>
        </w:tc>
        <w:tc>
          <w:tcPr>
            <w:tcW w:w="810" w:type="pct"/>
            <w:tcBorders>
              <w:top w:val="nil"/>
              <w:left w:val="single" w:sz="4" w:space="0" w:color="auto"/>
              <w:bottom w:val="single" w:sz="4" w:space="0" w:color="auto"/>
              <w:right w:val="single" w:sz="4" w:space="0" w:color="auto"/>
            </w:tcBorders>
            <w:shd w:val="clear" w:color="auto" w:fill="auto"/>
            <w:vAlign w:val="center"/>
          </w:tcPr>
          <w:p w14:paraId="0EE06E62"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9.2</w:t>
            </w:r>
          </w:p>
        </w:tc>
      </w:tr>
    </w:tbl>
    <w:p w14:paraId="74217CF4" w14:textId="533F3833" w:rsidR="00CC0A8F" w:rsidRPr="008E3657" w:rsidRDefault="00A06114" w:rsidP="00637ED0">
      <w:pPr>
        <w:spacing w:line="312" w:lineRule="auto"/>
        <w:ind w:firstLine="720"/>
        <w:jc w:val="both"/>
        <w:rPr>
          <w:rFonts w:eastAsia="Calibri"/>
          <w:i/>
          <w:sz w:val="28"/>
          <w:szCs w:val="28"/>
          <w:lang w:val="vi-VN"/>
        </w:rPr>
      </w:pPr>
      <w:r w:rsidRPr="008E3657">
        <w:rPr>
          <w:rFonts w:eastAsia="Calibri"/>
          <w:i/>
          <w:sz w:val="28"/>
          <w:szCs w:val="28"/>
          <w:lang w:val="vi-VN"/>
        </w:rPr>
        <w:t>(2.</w:t>
      </w:r>
      <w:r w:rsidR="00CC0A8F" w:rsidRPr="008E3657">
        <w:rPr>
          <w:rFonts w:eastAsia="Calibri"/>
          <w:i/>
          <w:sz w:val="28"/>
          <w:szCs w:val="28"/>
          <w:lang w:val="vi-VN"/>
        </w:rPr>
        <w:t>3.11</w:t>
      </w:r>
      <w:r w:rsidR="003747F9" w:rsidRPr="008E3657">
        <w:rPr>
          <w:rFonts w:eastAsia="Calibri"/>
          <w:i/>
          <w:sz w:val="28"/>
          <w:szCs w:val="28"/>
          <w:lang w:val="vi-VN"/>
        </w:rPr>
        <w:t xml:space="preserve"> - </w:t>
      </w:r>
      <w:r w:rsidR="00CC0A8F" w:rsidRPr="008E3657">
        <w:rPr>
          <w:rFonts w:eastAsia="Calibri"/>
          <w:i/>
          <w:sz w:val="28"/>
          <w:szCs w:val="28"/>
          <w:lang w:val="vi-VN"/>
        </w:rPr>
        <w:t xml:space="preserve">Danh sách HSSV trúng tuyển và </w:t>
      </w:r>
      <w:r w:rsidR="00CC0A8F" w:rsidRPr="008E3657">
        <w:rPr>
          <w:rFonts w:eastAsia="Calibri"/>
          <w:i/>
          <w:sz w:val="28"/>
          <w:szCs w:val="28"/>
        </w:rPr>
        <w:t xml:space="preserve">quyết định </w:t>
      </w:r>
      <w:r w:rsidR="00CC0A8F" w:rsidRPr="008E3657">
        <w:rPr>
          <w:rFonts w:eastAsia="Calibri"/>
          <w:i/>
          <w:sz w:val="28"/>
          <w:szCs w:val="28"/>
          <w:lang w:val="vi-VN"/>
        </w:rPr>
        <w:t>phân lớp các năm học 2020, 2021, 2022; BS 3.3.01</w:t>
      </w:r>
      <w:r w:rsidR="003747F9" w:rsidRPr="008E3657">
        <w:rPr>
          <w:rFonts w:eastAsia="Calibri"/>
          <w:i/>
          <w:sz w:val="28"/>
          <w:szCs w:val="28"/>
          <w:lang w:val="vi-VN"/>
        </w:rPr>
        <w:t xml:space="preserve"> - </w:t>
      </w:r>
      <w:r w:rsidR="00CC0A8F" w:rsidRPr="008E3657">
        <w:rPr>
          <w:rFonts w:eastAsia="Calibri"/>
          <w:i/>
          <w:sz w:val="28"/>
          <w:szCs w:val="28"/>
          <w:lang w:val="vi-VN"/>
        </w:rPr>
        <w:t>Biểu quy đổi nhà giáo năm 2020, 2021, 2022, 2023; BS 3.5.01</w:t>
      </w:r>
      <w:r w:rsidR="003747F9" w:rsidRPr="008E3657">
        <w:rPr>
          <w:rFonts w:eastAsia="Calibri"/>
          <w:i/>
          <w:sz w:val="28"/>
          <w:szCs w:val="28"/>
          <w:lang w:val="vi-VN"/>
        </w:rPr>
        <w:t xml:space="preserve"> - </w:t>
      </w:r>
      <w:r w:rsidR="00CC0A8F" w:rsidRPr="008E3657">
        <w:rPr>
          <w:rFonts w:eastAsia="Calibri"/>
          <w:i/>
          <w:sz w:val="28"/>
          <w:szCs w:val="28"/>
          <w:lang w:val="vi-VN"/>
        </w:rPr>
        <w:t>Biểu quy đổi người học năm 2020, 2021, 2022, 2023; 3.3.01</w:t>
      </w:r>
      <w:r w:rsidR="003747F9" w:rsidRPr="008E3657">
        <w:rPr>
          <w:rFonts w:eastAsia="Calibri"/>
          <w:i/>
          <w:sz w:val="28"/>
          <w:szCs w:val="28"/>
          <w:lang w:val="vi-VN"/>
        </w:rPr>
        <w:t xml:space="preserve"> - </w:t>
      </w:r>
      <w:r w:rsidR="00CC0A8F" w:rsidRPr="008E3657">
        <w:rPr>
          <w:rFonts w:eastAsia="Calibri"/>
          <w:i/>
          <w:sz w:val="28"/>
          <w:szCs w:val="28"/>
          <w:lang w:val="vi-VN"/>
        </w:rPr>
        <w:t>Danh sách trích ngang đội ngũ giáo viên giảng dạy nghề Trường Cao đẳng Nông lâm Đông Bắc các năm 2020, 2021, 2022, 2023; 3.5.04</w:t>
      </w:r>
      <w:r w:rsidR="003747F9" w:rsidRPr="008E3657">
        <w:rPr>
          <w:rFonts w:eastAsia="Calibri"/>
          <w:i/>
          <w:sz w:val="28"/>
          <w:szCs w:val="28"/>
          <w:lang w:val="vi-VN"/>
        </w:rPr>
        <w:t xml:space="preserve"> - </w:t>
      </w:r>
      <w:r w:rsidR="00CC0A8F" w:rsidRPr="008E3657">
        <w:rPr>
          <w:rFonts w:eastAsia="Calibri"/>
          <w:i/>
          <w:sz w:val="28"/>
          <w:szCs w:val="28"/>
          <w:lang w:val="vi-VN"/>
        </w:rPr>
        <w:t>Bảng thống kê tỉ lệ quy đổi người học/ nhà giáo các năm 2020, 2021, 2022, 2023).</w:t>
      </w:r>
    </w:p>
    <w:p w14:paraId="43C3A10A" w14:textId="46D9F2E7" w:rsidR="00CC0A8F" w:rsidRPr="008E3657" w:rsidRDefault="00CC0A8F" w:rsidP="00637ED0">
      <w:pPr>
        <w:spacing w:line="312" w:lineRule="auto"/>
        <w:ind w:firstLine="720"/>
        <w:jc w:val="both"/>
        <w:rPr>
          <w:rFonts w:eastAsia="Calibri"/>
          <w:sz w:val="28"/>
          <w:szCs w:val="28"/>
          <w:lang w:val="vi-VN"/>
        </w:rPr>
      </w:pPr>
      <w:r w:rsidRPr="008E3657">
        <w:rPr>
          <w:rFonts w:eastAsia="Calibri"/>
          <w:sz w:val="28"/>
          <w:szCs w:val="28"/>
          <w:lang w:val="vi-VN"/>
        </w:rPr>
        <w:t xml:space="preserve">Như vậy, tỷ lệ HSSV/nhà giáo quy đổi của trường trong 3 năm đảm bảo quy định tại </w:t>
      </w:r>
      <w:r w:rsidRPr="008E3657">
        <w:rPr>
          <w:rFonts w:eastAsia="Calibri"/>
          <w:sz w:val="28"/>
          <w:szCs w:val="28"/>
          <w:lang w:val="nl-NL"/>
        </w:rPr>
        <w:t>Nghị định 143/2016/NĐ</w:t>
      </w:r>
      <w:r w:rsidR="003747F9" w:rsidRPr="008E3657">
        <w:rPr>
          <w:rFonts w:eastAsia="Calibri"/>
          <w:i/>
          <w:sz w:val="28"/>
          <w:szCs w:val="28"/>
          <w:lang w:val="nl-NL"/>
        </w:rPr>
        <w:t xml:space="preserve"> - </w:t>
      </w:r>
      <w:r w:rsidRPr="008E3657">
        <w:rPr>
          <w:rFonts w:eastAsia="Calibri"/>
          <w:sz w:val="28"/>
          <w:szCs w:val="28"/>
          <w:lang w:val="nl-NL"/>
        </w:rPr>
        <w:t>CP ngày 14/10/2016 của Chính phủ quy định điều kiện đầu tư và hoạt động trong lĩnh vực GDNN, trong đó có quy định</w:t>
      </w:r>
      <w:r w:rsidRPr="008E3657">
        <w:rPr>
          <w:rFonts w:eastAsia="Calibri"/>
          <w:sz w:val="28"/>
          <w:szCs w:val="28"/>
          <w:lang w:val="vi-VN"/>
        </w:rPr>
        <w:t xml:space="preserve"> về tỉ lệ nhà giáo quy đổi / học sinh quy đổi, tối đa là 1/25.</w:t>
      </w:r>
    </w:p>
    <w:p w14:paraId="4305D4F9" w14:textId="77777777" w:rsidR="00CC0A8F" w:rsidRPr="008E3657" w:rsidRDefault="00CC0A8F" w:rsidP="00637ED0">
      <w:pPr>
        <w:widowControl w:val="0"/>
        <w:tabs>
          <w:tab w:val="left" w:pos="960"/>
        </w:tabs>
        <w:spacing w:line="312" w:lineRule="auto"/>
        <w:ind w:firstLine="720"/>
        <w:jc w:val="both"/>
        <w:rPr>
          <w:rFonts w:eastAsia="Calibri"/>
          <w:bCs/>
          <w:i/>
          <w:iCs/>
          <w:sz w:val="28"/>
          <w:szCs w:val="28"/>
          <w:lang w:val="nl-NL"/>
        </w:rPr>
      </w:pPr>
      <w:r w:rsidRPr="008E3657">
        <w:rPr>
          <w:rFonts w:eastAsia="Calibri"/>
          <w:sz w:val="28"/>
          <w:szCs w:val="28"/>
          <w:lang w:val="pt-BR"/>
        </w:rPr>
        <w:t xml:space="preserve">* </w:t>
      </w:r>
      <w:r w:rsidRPr="008E3657">
        <w:rPr>
          <w:rFonts w:eastAsia="Calibri"/>
          <w:bCs/>
          <w:i/>
          <w:iCs/>
          <w:sz w:val="28"/>
          <w:szCs w:val="28"/>
          <w:lang w:val="nl-NL"/>
        </w:rPr>
        <w:t>Về điều kiện tỷ lệ nhà giáo có trình độ trên đại học, kết quả thống kê:</w:t>
      </w:r>
    </w:p>
    <w:tbl>
      <w:tblPr>
        <w:tblStyle w:val="TableGrid10"/>
        <w:tblW w:w="5000" w:type="pct"/>
        <w:jc w:val="center"/>
        <w:tblLook w:val="04A0" w:firstRow="1" w:lastRow="0" w:firstColumn="1" w:lastColumn="0" w:noHBand="0" w:noVBand="1"/>
      </w:tblPr>
      <w:tblGrid>
        <w:gridCol w:w="1119"/>
        <w:gridCol w:w="1120"/>
        <w:gridCol w:w="1122"/>
        <w:gridCol w:w="1122"/>
        <w:gridCol w:w="1122"/>
        <w:gridCol w:w="1122"/>
        <w:gridCol w:w="2334"/>
      </w:tblGrid>
      <w:tr w:rsidR="008E3657" w:rsidRPr="008E3657" w14:paraId="0A8524E6" w14:textId="77777777" w:rsidTr="00EF10D7">
        <w:trPr>
          <w:tblHeader/>
          <w:jc w:val="center"/>
        </w:trPr>
        <w:tc>
          <w:tcPr>
            <w:tcW w:w="618" w:type="pct"/>
            <w:vMerge w:val="restart"/>
            <w:vAlign w:val="center"/>
          </w:tcPr>
          <w:p w14:paraId="51C83437" w14:textId="77777777" w:rsidR="00CC0A8F" w:rsidRPr="008E3657" w:rsidRDefault="00CC0A8F" w:rsidP="00DE4FF4">
            <w:pPr>
              <w:spacing w:line="276" w:lineRule="auto"/>
              <w:jc w:val="center"/>
              <w:rPr>
                <w:rFonts w:eastAsia="Calibri"/>
                <w:bCs/>
                <w:sz w:val="28"/>
                <w:szCs w:val="28"/>
                <w:lang w:val="nl-NL"/>
              </w:rPr>
            </w:pPr>
            <w:r w:rsidRPr="008E3657">
              <w:rPr>
                <w:rFonts w:eastAsia="Calibri"/>
                <w:b/>
                <w:bCs/>
                <w:sz w:val="28"/>
                <w:szCs w:val="28"/>
                <w:lang w:val="pt-BR"/>
              </w:rPr>
              <w:t>Năm học</w:t>
            </w:r>
          </w:p>
        </w:tc>
        <w:tc>
          <w:tcPr>
            <w:tcW w:w="2475" w:type="pct"/>
            <w:gridSpan w:val="4"/>
            <w:vAlign w:val="center"/>
          </w:tcPr>
          <w:p w14:paraId="08880111" w14:textId="77777777" w:rsidR="00CC0A8F" w:rsidRPr="008E3657" w:rsidRDefault="00CC0A8F" w:rsidP="00DE4FF4">
            <w:pPr>
              <w:spacing w:line="276" w:lineRule="auto"/>
              <w:jc w:val="center"/>
              <w:rPr>
                <w:rFonts w:eastAsia="Calibri"/>
                <w:bCs/>
                <w:sz w:val="28"/>
                <w:szCs w:val="28"/>
                <w:lang w:val="nl-NL"/>
              </w:rPr>
            </w:pPr>
            <w:r w:rsidRPr="008E3657">
              <w:rPr>
                <w:rFonts w:eastAsia="Calibri"/>
                <w:b/>
                <w:bCs/>
                <w:sz w:val="28"/>
                <w:szCs w:val="28"/>
                <w:lang w:val="pt-BR"/>
              </w:rPr>
              <w:t>Chuyên môn</w:t>
            </w:r>
          </w:p>
        </w:tc>
        <w:tc>
          <w:tcPr>
            <w:tcW w:w="619" w:type="pct"/>
            <w:vMerge w:val="restart"/>
            <w:vAlign w:val="center"/>
          </w:tcPr>
          <w:p w14:paraId="649DAFE8" w14:textId="77777777" w:rsidR="00CC0A8F" w:rsidRPr="008E3657" w:rsidRDefault="00CC0A8F" w:rsidP="00DE4FF4">
            <w:pPr>
              <w:spacing w:line="276" w:lineRule="auto"/>
              <w:jc w:val="center"/>
              <w:rPr>
                <w:rFonts w:eastAsia="Calibri"/>
                <w:b/>
                <w:bCs/>
                <w:sz w:val="28"/>
                <w:szCs w:val="28"/>
                <w:lang w:val="pt-BR"/>
              </w:rPr>
            </w:pPr>
            <w:r w:rsidRPr="008E3657">
              <w:rPr>
                <w:rFonts w:eastAsia="Calibri"/>
                <w:b/>
                <w:bCs/>
                <w:sz w:val="28"/>
                <w:szCs w:val="28"/>
                <w:lang w:val="pt-BR"/>
              </w:rPr>
              <w:t>Tổng cộng</w:t>
            </w:r>
          </w:p>
        </w:tc>
        <w:tc>
          <w:tcPr>
            <w:tcW w:w="1288" w:type="pct"/>
            <w:vMerge w:val="restart"/>
            <w:vAlign w:val="center"/>
          </w:tcPr>
          <w:p w14:paraId="1072431B" w14:textId="77777777" w:rsidR="00CC0A8F" w:rsidRPr="008E3657" w:rsidRDefault="00CC0A8F" w:rsidP="00DE4FF4">
            <w:pPr>
              <w:spacing w:line="276" w:lineRule="auto"/>
              <w:jc w:val="center"/>
              <w:rPr>
                <w:rFonts w:eastAsia="Calibri"/>
                <w:b/>
                <w:bCs/>
                <w:sz w:val="28"/>
                <w:szCs w:val="28"/>
                <w:lang w:val="pt-BR"/>
              </w:rPr>
            </w:pPr>
            <w:r w:rsidRPr="008E3657">
              <w:rPr>
                <w:rFonts w:eastAsia="Calibri"/>
                <w:b/>
                <w:bCs/>
                <w:sz w:val="28"/>
                <w:szCs w:val="28"/>
                <w:lang w:val="pt-BR"/>
              </w:rPr>
              <w:t>Tỷ lệ nhà giáo trên Đại học/tổng số</w:t>
            </w:r>
          </w:p>
        </w:tc>
      </w:tr>
      <w:tr w:rsidR="008E3657" w:rsidRPr="008E3657" w14:paraId="7BAF6AE8" w14:textId="77777777" w:rsidTr="00EF10D7">
        <w:trPr>
          <w:tblHeader/>
          <w:jc w:val="center"/>
        </w:trPr>
        <w:tc>
          <w:tcPr>
            <w:tcW w:w="618" w:type="pct"/>
            <w:vMerge/>
            <w:vAlign w:val="center"/>
          </w:tcPr>
          <w:p w14:paraId="30E546F9" w14:textId="77777777" w:rsidR="00CC0A8F" w:rsidRPr="008E3657" w:rsidRDefault="00CC0A8F" w:rsidP="00DE4FF4">
            <w:pPr>
              <w:spacing w:line="276" w:lineRule="auto"/>
              <w:jc w:val="center"/>
              <w:rPr>
                <w:rFonts w:eastAsia="Calibri"/>
                <w:bCs/>
                <w:sz w:val="28"/>
                <w:szCs w:val="28"/>
                <w:lang w:val="nl-NL"/>
              </w:rPr>
            </w:pPr>
          </w:p>
        </w:tc>
        <w:tc>
          <w:tcPr>
            <w:tcW w:w="618" w:type="pct"/>
            <w:vAlign w:val="center"/>
          </w:tcPr>
          <w:p w14:paraId="66E099DE" w14:textId="77777777" w:rsidR="00CC0A8F" w:rsidRPr="008E3657" w:rsidRDefault="00CC0A8F" w:rsidP="00DE4FF4">
            <w:pPr>
              <w:spacing w:line="276" w:lineRule="auto"/>
              <w:jc w:val="center"/>
              <w:rPr>
                <w:rFonts w:eastAsia="Calibri"/>
                <w:b/>
                <w:bCs/>
                <w:sz w:val="28"/>
                <w:szCs w:val="28"/>
                <w:lang w:val="pt-BR"/>
              </w:rPr>
            </w:pPr>
            <w:r w:rsidRPr="008E3657">
              <w:rPr>
                <w:rFonts w:eastAsia="Calibri"/>
                <w:b/>
                <w:bCs/>
                <w:sz w:val="28"/>
                <w:szCs w:val="28"/>
                <w:lang w:val="pt-BR"/>
              </w:rPr>
              <w:t>TS</w:t>
            </w:r>
          </w:p>
        </w:tc>
        <w:tc>
          <w:tcPr>
            <w:tcW w:w="619" w:type="pct"/>
            <w:vAlign w:val="center"/>
          </w:tcPr>
          <w:p w14:paraId="517BCA91" w14:textId="77777777" w:rsidR="00CC0A8F" w:rsidRPr="008E3657" w:rsidRDefault="00CC0A8F" w:rsidP="00DE4FF4">
            <w:pPr>
              <w:spacing w:line="276" w:lineRule="auto"/>
              <w:jc w:val="center"/>
              <w:rPr>
                <w:rFonts w:eastAsia="Calibri"/>
                <w:b/>
                <w:bCs/>
                <w:sz w:val="28"/>
                <w:szCs w:val="28"/>
                <w:lang w:val="pt-BR"/>
              </w:rPr>
            </w:pPr>
            <w:r w:rsidRPr="008E3657">
              <w:rPr>
                <w:rFonts w:eastAsia="Calibri"/>
                <w:b/>
                <w:bCs/>
                <w:sz w:val="28"/>
                <w:szCs w:val="28"/>
                <w:lang w:val="pt-BR"/>
              </w:rPr>
              <w:t>Thạc sỹ</w:t>
            </w:r>
          </w:p>
        </w:tc>
        <w:tc>
          <w:tcPr>
            <w:tcW w:w="619" w:type="pct"/>
            <w:vAlign w:val="center"/>
          </w:tcPr>
          <w:p w14:paraId="1516EC41" w14:textId="77777777" w:rsidR="00CC0A8F" w:rsidRPr="008E3657" w:rsidRDefault="00CC0A8F" w:rsidP="00DE4FF4">
            <w:pPr>
              <w:spacing w:line="276" w:lineRule="auto"/>
              <w:jc w:val="center"/>
              <w:rPr>
                <w:rFonts w:eastAsia="Calibri"/>
                <w:b/>
                <w:bCs/>
                <w:sz w:val="28"/>
                <w:szCs w:val="28"/>
                <w:lang w:val="pt-BR"/>
              </w:rPr>
            </w:pPr>
            <w:r w:rsidRPr="008E3657">
              <w:rPr>
                <w:rFonts w:eastAsia="Calibri"/>
                <w:b/>
                <w:bCs/>
                <w:sz w:val="28"/>
                <w:szCs w:val="28"/>
                <w:lang w:val="pt-BR"/>
              </w:rPr>
              <w:t>Đại học</w:t>
            </w:r>
          </w:p>
        </w:tc>
        <w:tc>
          <w:tcPr>
            <w:tcW w:w="619" w:type="pct"/>
            <w:vAlign w:val="center"/>
          </w:tcPr>
          <w:p w14:paraId="2B722958" w14:textId="77777777" w:rsidR="00CC0A8F" w:rsidRPr="008E3657" w:rsidRDefault="00CC0A8F" w:rsidP="00DE4FF4">
            <w:pPr>
              <w:spacing w:line="276" w:lineRule="auto"/>
              <w:jc w:val="center"/>
              <w:rPr>
                <w:rFonts w:eastAsia="Calibri"/>
                <w:b/>
                <w:bCs/>
                <w:sz w:val="28"/>
                <w:szCs w:val="28"/>
                <w:lang w:val="pt-BR"/>
              </w:rPr>
            </w:pPr>
            <w:r w:rsidRPr="008E3657">
              <w:rPr>
                <w:rFonts w:eastAsia="Calibri"/>
                <w:b/>
                <w:bCs/>
                <w:sz w:val="28"/>
                <w:szCs w:val="28"/>
                <w:lang w:val="pt-BR"/>
              </w:rPr>
              <w:t>CĐ</w:t>
            </w:r>
          </w:p>
        </w:tc>
        <w:tc>
          <w:tcPr>
            <w:tcW w:w="619" w:type="pct"/>
            <w:vMerge/>
            <w:vAlign w:val="center"/>
          </w:tcPr>
          <w:p w14:paraId="55A8E37E" w14:textId="77777777" w:rsidR="00CC0A8F" w:rsidRPr="008E3657" w:rsidRDefault="00CC0A8F" w:rsidP="00DE4FF4">
            <w:pPr>
              <w:spacing w:line="276" w:lineRule="auto"/>
              <w:jc w:val="center"/>
              <w:rPr>
                <w:rFonts w:eastAsia="Calibri"/>
                <w:bCs/>
                <w:sz w:val="28"/>
                <w:szCs w:val="28"/>
                <w:lang w:val="nl-NL"/>
              </w:rPr>
            </w:pPr>
          </w:p>
        </w:tc>
        <w:tc>
          <w:tcPr>
            <w:tcW w:w="1288" w:type="pct"/>
            <w:vMerge/>
            <w:vAlign w:val="center"/>
          </w:tcPr>
          <w:p w14:paraId="4B2C4066" w14:textId="77777777" w:rsidR="00CC0A8F" w:rsidRPr="008E3657" w:rsidRDefault="00CC0A8F" w:rsidP="00DE4FF4">
            <w:pPr>
              <w:spacing w:line="276" w:lineRule="auto"/>
              <w:jc w:val="center"/>
              <w:rPr>
                <w:rFonts w:eastAsia="Calibri"/>
                <w:bCs/>
                <w:sz w:val="28"/>
                <w:szCs w:val="28"/>
                <w:lang w:val="nl-NL"/>
              </w:rPr>
            </w:pPr>
          </w:p>
        </w:tc>
      </w:tr>
      <w:tr w:rsidR="008E3657" w:rsidRPr="008E3657" w14:paraId="794EFAF6" w14:textId="77777777" w:rsidTr="00EF10D7">
        <w:trPr>
          <w:jc w:val="center"/>
        </w:trPr>
        <w:tc>
          <w:tcPr>
            <w:tcW w:w="618" w:type="pct"/>
            <w:vAlign w:val="center"/>
          </w:tcPr>
          <w:p w14:paraId="13A54F07"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Năm 2020</w:t>
            </w:r>
          </w:p>
        </w:tc>
        <w:tc>
          <w:tcPr>
            <w:tcW w:w="618" w:type="pct"/>
            <w:vAlign w:val="center"/>
          </w:tcPr>
          <w:p w14:paraId="47D5860D"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8</w:t>
            </w:r>
          </w:p>
        </w:tc>
        <w:tc>
          <w:tcPr>
            <w:tcW w:w="619" w:type="pct"/>
            <w:vAlign w:val="center"/>
          </w:tcPr>
          <w:p w14:paraId="658477A3"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61</w:t>
            </w:r>
          </w:p>
        </w:tc>
        <w:tc>
          <w:tcPr>
            <w:tcW w:w="619" w:type="pct"/>
            <w:vAlign w:val="center"/>
          </w:tcPr>
          <w:p w14:paraId="25EE9D08"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29</w:t>
            </w:r>
          </w:p>
        </w:tc>
        <w:tc>
          <w:tcPr>
            <w:tcW w:w="619" w:type="pct"/>
            <w:vAlign w:val="center"/>
          </w:tcPr>
          <w:p w14:paraId="4E0AF633" w14:textId="77777777" w:rsidR="00CC0A8F" w:rsidRPr="008E3657" w:rsidRDefault="00CC0A8F" w:rsidP="00DE4FF4">
            <w:pPr>
              <w:spacing w:line="276" w:lineRule="auto"/>
              <w:jc w:val="center"/>
              <w:rPr>
                <w:rFonts w:eastAsia="Calibri"/>
                <w:sz w:val="28"/>
                <w:szCs w:val="28"/>
              </w:rPr>
            </w:pPr>
          </w:p>
        </w:tc>
        <w:tc>
          <w:tcPr>
            <w:tcW w:w="619" w:type="pct"/>
            <w:vAlign w:val="center"/>
          </w:tcPr>
          <w:p w14:paraId="1593E882"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98</w:t>
            </w:r>
          </w:p>
        </w:tc>
        <w:tc>
          <w:tcPr>
            <w:tcW w:w="1288" w:type="pct"/>
            <w:vAlign w:val="center"/>
          </w:tcPr>
          <w:p w14:paraId="664B7EDE"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70,4%</w:t>
            </w:r>
          </w:p>
        </w:tc>
      </w:tr>
      <w:tr w:rsidR="008E3657" w:rsidRPr="008E3657" w14:paraId="6C2F696E" w14:textId="77777777" w:rsidTr="00EF10D7">
        <w:trPr>
          <w:jc w:val="center"/>
        </w:trPr>
        <w:tc>
          <w:tcPr>
            <w:tcW w:w="618" w:type="pct"/>
            <w:vAlign w:val="center"/>
          </w:tcPr>
          <w:p w14:paraId="65FEBA48"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Năm 2021</w:t>
            </w:r>
          </w:p>
        </w:tc>
        <w:tc>
          <w:tcPr>
            <w:tcW w:w="618" w:type="pct"/>
            <w:vAlign w:val="center"/>
          </w:tcPr>
          <w:p w14:paraId="783D535D"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10</w:t>
            </w:r>
          </w:p>
        </w:tc>
        <w:tc>
          <w:tcPr>
            <w:tcW w:w="619" w:type="pct"/>
            <w:vAlign w:val="center"/>
          </w:tcPr>
          <w:p w14:paraId="63B4169C"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57</w:t>
            </w:r>
          </w:p>
        </w:tc>
        <w:tc>
          <w:tcPr>
            <w:tcW w:w="619" w:type="pct"/>
            <w:vAlign w:val="center"/>
          </w:tcPr>
          <w:p w14:paraId="0ED45A62"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26</w:t>
            </w:r>
          </w:p>
        </w:tc>
        <w:tc>
          <w:tcPr>
            <w:tcW w:w="619" w:type="pct"/>
            <w:vAlign w:val="center"/>
          </w:tcPr>
          <w:p w14:paraId="039C10CF" w14:textId="77777777" w:rsidR="00CC0A8F" w:rsidRPr="008E3657" w:rsidRDefault="00CC0A8F" w:rsidP="00DE4FF4">
            <w:pPr>
              <w:spacing w:line="276" w:lineRule="auto"/>
              <w:jc w:val="center"/>
              <w:rPr>
                <w:rFonts w:eastAsia="Calibri"/>
                <w:sz w:val="28"/>
                <w:szCs w:val="28"/>
              </w:rPr>
            </w:pPr>
          </w:p>
        </w:tc>
        <w:tc>
          <w:tcPr>
            <w:tcW w:w="619" w:type="pct"/>
            <w:vAlign w:val="center"/>
          </w:tcPr>
          <w:p w14:paraId="153D9950"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93</w:t>
            </w:r>
          </w:p>
        </w:tc>
        <w:tc>
          <w:tcPr>
            <w:tcW w:w="1288" w:type="pct"/>
            <w:vAlign w:val="center"/>
          </w:tcPr>
          <w:p w14:paraId="772F49CE"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72%</w:t>
            </w:r>
          </w:p>
        </w:tc>
      </w:tr>
      <w:tr w:rsidR="008E3657" w:rsidRPr="008E3657" w14:paraId="5A667024" w14:textId="77777777" w:rsidTr="00EF10D7">
        <w:trPr>
          <w:jc w:val="center"/>
        </w:trPr>
        <w:tc>
          <w:tcPr>
            <w:tcW w:w="618" w:type="pct"/>
            <w:vAlign w:val="center"/>
          </w:tcPr>
          <w:p w14:paraId="71EC9C11"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Năm 2022</w:t>
            </w:r>
          </w:p>
        </w:tc>
        <w:tc>
          <w:tcPr>
            <w:tcW w:w="618" w:type="pct"/>
            <w:vAlign w:val="center"/>
          </w:tcPr>
          <w:p w14:paraId="1D2C22CD"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11</w:t>
            </w:r>
          </w:p>
        </w:tc>
        <w:tc>
          <w:tcPr>
            <w:tcW w:w="619" w:type="pct"/>
            <w:vAlign w:val="center"/>
          </w:tcPr>
          <w:p w14:paraId="413FD83B"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53</w:t>
            </w:r>
          </w:p>
        </w:tc>
        <w:tc>
          <w:tcPr>
            <w:tcW w:w="619" w:type="pct"/>
            <w:vAlign w:val="center"/>
          </w:tcPr>
          <w:p w14:paraId="49572D65"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23</w:t>
            </w:r>
          </w:p>
        </w:tc>
        <w:tc>
          <w:tcPr>
            <w:tcW w:w="619" w:type="pct"/>
            <w:vAlign w:val="center"/>
          </w:tcPr>
          <w:p w14:paraId="30754CFD" w14:textId="77777777" w:rsidR="00CC0A8F" w:rsidRPr="008E3657" w:rsidRDefault="00CC0A8F" w:rsidP="00DE4FF4">
            <w:pPr>
              <w:spacing w:line="276" w:lineRule="auto"/>
              <w:jc w:val="center"/>
              <w:rPr>
                <w:rFonts w:eastAsia="Calibri"/>
                <w:sz w:val="28"/>
                <w:szCs w:val="28"/>
              </w:rPr>
            </w:pPr>
          </w:p>
        </w:tc>
        <w:tc>
          <w:tcPr>
            <w:tcW w:w="619" w:type="pct"/>
            <w:vAlign w:val="center"/>
          </w:tcPr>
          <w:p w14:paraId="1F1762D3"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87</w:t>
            </w:r>
          </w:p>
        </w:tc>
        <w:tc>
          <w:tcPr>
            <w:tcW w:w="1288" w:type="pct"/>
            <w:vAlign w:val="center"/>
          </w:tcPr>
          <w:p w14:paraId="5F36F51E"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73,5%</w:t>
            </w:r>
          </w:p>
        </w:tc>
      </w:tr>
      <w:tr w:rsidR="008E3657" w:rsidRPr="008E3657" w14:paraId="2E5611D7" w14:textId="77777777" w:rsidTr="00EF10D7">
        <w:trPr>
          <w:jc w:val="center"/>
        </w:trPr>
        <w:tc>
          <w:tcPr>
            <w:tcW w:w="618" w:type="pct"/>
            <w:vAlign w:val="center"/>
          </w:tcPr>
          <w:p w14:paraId="26E8F2AA"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 xml:space="preserve">Đến tháng 5/2023 </w:t>
            </w:r>
          </w:p>
        </w:tc>
        <w:tc>
          <w:tcPr>
            <w:tcW w:w="618" w:type="pct"/>
            <w:vAlign w:val="center"/>
          </w:tcPr>
          <w:p w14:paraId="51B23893"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11</w:t>
            </w:r>
          </w:p>
        </w:tc>
        <w:tc>
          <w:tcPr>
            <w:tcW w:w="619" w:type="pct"/>
            <w:vAlign w:val="center"/>
          </w:tcPr>
          <w:p w14:paraId="3D3150EB"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50</w:t>
            </w:r>
          </w:p>
        </w:tc>
        <w:tc>
          <w:tcPr>
            <w:tcW w:w="619" w:type="pct"/>
            <w:vAlign w:val="center"/>
          </w:tcPr>
          <w:p w14:paraId="27FA2855"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26</w:t>
            </w:r>
          </w:p>
        </w:tc>
        <w:tc>
          <w:tcPr>
            <w:tcW w:w="619" w:type="pct"/>
            <w:vAlign w:val="center"/>
          </w:tcPr>
          <w:p w14:paraId="42E9FA01" w14:textId="77777777" w:rsidR="00CC0A8F" w:rsidRPr="008E3657" w:rsidRDefault="00CC0A8F" w:rsidP="00DE4FF4">
            <w:pPr>
              <w:spacing w:line="276" w:lineRule="auto"/>
              <w:jc w:val="center"/>
              <w:rPr>
                <w:rFonts w:eastAsia="Calibri"/>
                <w:sz w:val="28"/>
                <w:szCs w:val="28"/>
              </w:rPr>
            </w:pPr>
          </w:p>
        </w:tc>
        <w:tc>
          <w:tcPr>
            <w:tcW w:w="619" w:type="pct"/>
            <w:vAlign w:val="center"/>
          </w:tcPr>
          <w:p w14:paraId="2528C9E3"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92</w:t>
            </w:r>
          </w:p>
        </w:tc>
        <w:tc>
          <w:tcPr>
            <w:tcW w:w="1288" w:type="pct"/>
            <w:vAlign w:val="center"/>
          </w:tcPr>
          <w:p w14:paraId="28D5D4EB" w14:textId="77777777" w:rsidR="00CC0A8F" w:rsidRPr="008E3657" w:rsidRDefault="00CC0A8F" w:rsidP="00DE4FF4">
            <w:pPr>
              <w:spacing w:line="276" w:lineRule="auto"/>
              <w:jc w:val="center"/>
              <w:rPr>
                <w:rFonts w:eastAsia="Calibri"/>
                <w:sz w:val="28"/>
                <w:szCs w:val="28"/>
              </w:rPr>
            </w:pPr>
            <w:r w:rsidRPr="008E3657">
              <w:rPr>
                <w:rFonts w:eastAsia="Calibri"/>
                <w:sz w:val="28"/>
                <w:szCs w:val="28"/>
              </w:rPr>
              <w:t>66,3%</w:t>
            </w:r>
          </w:p>
        </w:tc>
      </w:tr>
    </w:tbl>
    <w:p w14:paraId="36F7301C" w14:textId="43E6398C" w:rsidR="00CC0A8F" w:rsidRPr="008E3657" w:rsidRDefault="00CC0A8F" w:rsidP="00637ED0">
      <w:pPr>
        <w:spacing w:line="312" w:lineRule="auto"/>
        <w:ind w:firstLine="720"/>
        <w:jc w:val="both"/>
        <w:rPr>
          <w:rFonts w:eastAsia="Calibri"/>
          <w:bCs/>
          <w:sz w:val="28"/>
          <w:szCs w:val="28"/>
          <w:lang w:val="nl-NL"/>
        </w:rPr>
      </w:pPr>
      <w:r w:rsidRPr="008E3657">
        <w:rPr>
          <w:rFonts w:eastAsia="Calibri"/>
          <w:i/>
          <w:sz w:val="28"/>
          <w:szCs w:val="28"/>
        </w:rPr>
        <w:t>(3.3.01</w:t>
      </w:r>
      <w:r w:rsidR="003747F9" w:rsidRPr="008E3657">
        <w:rPr>
          <w:rFonts w:eastAsia="Calibri"/>
          <w:i/>
          <w:sz w:val="28"/>
          <w:szCs w:val="28"/>
        </w:rPr>
        <w:t xml:space="preserve"> - </w:t>
      </w:r>
      <w:r w:rsidRPr="008E3657">
        <w:rPr>
          <w:rFonts w:eastAsia="Calibri"/>
          <w:i/>
          <w:sz w:val="28"/>
          <w:szCs w:val="28"/>
        </w:rPr>
        <w:t>Danh sách trích ngang đội ngũ giáo viên giảng dạy nghề Trường Cao đẳng Nông lâm Đông Bắc các năm 2020, 2021, 2022, 2023</w:t>
      </w:r>
      <w:r w:rsidRPr="008E3657">
        <w:rPr>
          <w:rFonts w:eastAsia="Calibri"/>
          <w:i/>
          <w:sz w:val="28"/>
          <w:szCs w:val="28"/>
          <w:lang w:val="pt-BR"/>
        </w:rPr>
        <w:t xml:space="preserve">; </w:t>
      </w:r>
      <w:r w:rsidRPr="008E3657">
        <w:rPr>
          <w:rFonts w:eastAsia="Calibri"/>
          <w:i/>
          <w:iCs/>
          <w:spacing w:val="-4"/>
          <w:sz w:val="28"/>
          <w:szCs w:val="28"/>
        </w:rPr>
        <w:t>3.3.02</w:t>
      </w:r>
      <w:r w:rsidR="003747F9" w:rsidRPr="008E3657">
        <w:rPr>
          <w:rFonts w:eastAsia="Calibri"/>
          <w:i/>
          <w:iCs/>
          <w:spacing w:val="-4"/>
          <w:sz w:val="28"/>
          <w:szCs w:val="28"/>
        </w:rPr>
        <w:t xml:space="preserve"> - </w:t>
      </w:r>
      <w:r w:rsidRPr="008E3657">
        <w:rPr>
          <w:rFonts w:eastAsia="Calibri"/>
          <w:i/>
          <w:iCs/>
          <w:spacing w:val="-4"/>
          <w:sz w:val="28"/>
          <w:szCs w:val="28"/>
        </w:rPr>
        <w:t>Hồ sơ quản lý nhà</w:t>
      </w:r>
      <w:r w:rsidRPr="008E3657">
        <w:rPr>
          <w:rFonts w:eastAsia="Calibri"/>
          <w:i/>
          <w:iCs/>
          <w:spacing w:val="-4"/>
          <w:sz w:val="28"/>
          <w:szCs w:val="28"/>
          <w:lang w:val="vi-VN"/>
        </w:rPr>
        <w:t xml:space="preserve"> giáo, CBQL, viên chức, người lao động</w:t>
      </w:r>
      <w:r w:rsidRPr="008E3657">
        <w:rPr>
          <w:rFonts w:eastAsia="Calibri"/>
          <w:i/>
          <w:iCs/>
          <w:spacing w:val="-4"/>
          <w:sz w:val="28"/>
          <w:szCs w:val="28"/>
        </w:rPr>
        <w:t>)</w:t>
      </w:r>
      <w:r w:rsidRPr="008E3657">
        <w:rPr>
          <w:rFonts w:eastAsia="Calibri"/>
          <w:bCs/>
          <w:sz w:val="28"/>
          <w:szCs w:val="28"/>
          <w:lang w:val="nl-NL"/>
        </w:rPr>
        <w:t xml:space="preserve"> </w:t>
      </w:r>
    </w:p>
    <w:p w14:paraId="43FD7531" w14:textId="77777777" w:rsidR="00CC0A8F" w:rsidRPr="008E3657" w:rsidRDefault="00CC0A8F" w:rsidP="00637ED0">
      <w:pPr>
        <w:spacing w:line="312" w:lineRule="auto"/>
        <w:ind w:firstLine="720"/>
        <w:jc w:val="both"/>
        <w:rPr>
          <w:rFonts w:eastAsia="Calibri"/>
          <w:bCs/>
          <w:sz w:val="28"/>
          <w:szCs w:val="28"/>
          <w:lang w:val="nl-NL"/>
        </w:rPr>
      </w:pPr>
      <w:r w:rsidRPr="008E3657">
        <w:rPr>
          <w:rFonts w:eastAsia="Calibri"/>
          <w:bCs/>
          <w:sz w:val="28"/>
          <w:szCs w:val="28"/>
          <w:lang w:val="nl-NL"/>
        </w:rPr>
        <w:t xml:space="preserve">Qua bảng trên cho thấy tỷ lệ nhà giáo có trình độ trên đại học của trường trong 3 năm trên 30% và theo danh sách trích ngang nhà giáo của trường cho thấy </w:t>
      </w:r>
      <w:r w:rsidRPr="008E3657">
        <w:rPr>
          <w:rFonts w:eastAsia="Calibri"/>
          <w:bCs/>
          <w:sz w:val="28"/>
          <w:szCs w:val="28"/>
          <w:lang w:val="nl-NL"/>
        </w:rPr>
        <w:lastRenderedPageBreak/>
        <w:t>các nghề đào tạo trình độ cao đẳng đều có ít nhất 01 nhà giáo có trình độ thạc sỹ trở lên.</w:t>
      </w:r>
    </w:p>
    <w:p w14:paraId="6D85BC87" w14:textId="77777777" w:rsidR="00CC0A8F" w:rsidRPr="008E3657" w:rsidRDefault="00CC0A8F" w:rsidP="00637ED0">
      <w:pPr>
        <w:widowControl w:val="0"/>
        <w:tabs>
          <w:tab w:val="left" w:pos="960"/>
        </w:tabs>
        <w:spacing w:line="312" w:lineRule="auto"/>
        <w:ind w:firstLine="720"/>
        <w:jc w:val="both"/>
        <w:rPr>
          <w:rFonts w:eastAsia="Calibri"/>
          <w:i/>
          <w:iCs/>
          <w:sz w:val="28"/>
          <w:szCs w:val="28"/>
          <w:lang w:val="pt-BR"/>
        </w:rPr>
      </w:pPr>
      <w:r w:rsidRPr="008E3657">
        <w:rPr>
          <w:rFonts w:eastAsia="Calibri"/>
          <w:i/>
          <w:iCs/>
          <w:sz w:val="28"/>
          <w:szCs w:val="28"/>
          <w:lang w:val="pt-BR"/>
        </w:rPr>
        <w:t xml:space="preserve">* Về số lượng nhà giáo đảm nhận khối lượng CTĐT mỗi ngành, nghề: </w:t>
      </w:r>
    </w:p>
    <w:p w14:paraId="3E9E7E2E" w14:textId="22E09B11"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Phỏng vấn, nhà giáo các khoa chuyên môn và cô Đỗ Thị Hạnh</w:t>
      </w:r>
      <w:r w:rsidR="003747F9" w:rsidRPr="008E3657">
        <w:rPr>
          <w:rFonts w:eastAsia="Calibri"/>
          <w:sz w:val="28"/>
          <w:szCs w:val="28"/>
          <w:lang w:val="pt-BR"/>
        </w:rPr>
        <w:t xml:space="preserve"> - </w:t>
      </w:r>
      <w:r w:rsidRPr="008E3657">
        <w:rPr>
          <w:rFonts w:eastAsia="Calibri"/>
          <w:sz w:val="28"/>
          <w:szCs w:val="28"/>
          <w:lang w:val="pt-BR"/>
        </w:rPr>
        <w:t>Phó trưởng phòng Đào tạo cho biết: Nhà trường không có nhà giáo thỉnh giảng, 100% khối lượng CTĐT mỗi ngành, nghề đều do nhà giáo cơ hữu của trường đảm nhiệm.</w:t>
      </w:r>
    </w:p>
    <w:p w14:paraId="615B7D5B" w14:textId="58810F18"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 xml:space="preserve">Kiểm tra </w:t>
      </w:r>
      <w:r w:rsidR="00EF10D7" w:rsidRPr="008E3657">
        <w:rPr>
          <w:rFonts w:eastAsia="Calibri"/>
          <w:sz w:val="28"/>
          <w:szCs w:val="28"/>
          <w:lang w:val="pt-BR"/>
        </w:rPr>
        <w:t>MC</w:t>
      </w:r>
      <w:r w:rsidRPr="008E3657">
        <w:rPr>
          <w:rFonts w:eastAsia="Calibri"/>
          <w:sz w:val="28"/>
          <w:szCs w:val="28"/>
          <w:lang w:val="pt-BR"/>
        </w:rPr>
        <w:t xml:space="preserve">, Đoàn thấy: nhà trường không có nhà giáo thỉnh giảng. </w:t>
      </w:r>
    </w:p>
    <w:p w14:paraId="0DE4F350" w14:textId="59469D4E" w:rsidR="00CC0A8F" w:rsidRPr="008E3657" w:rsidRDefault="00CC0A8F" w:rsidP="00637ED0">
      <w:pPr>
        <w:spacing w:line="312" w:lineRule="auto"/>
        <w:ind w:firstLine="720"/>
        <w:jc w:val="both"/>
        <w:rPr>
          <w:rFonts w:eastAsia="Calibri"/>
          <w:i/>
          <w:sz w:val="28"/>
          <w:szCs w:val="28"/>
          <w:lang w:val="pt-BR"/>
        </w:rPr>
      </w:pPr>
      <w:r w:rsidRPr="008E3657">
        <w:rPr>
          <w:rFonts w:eastAsia="Calibri"/>
          <w:i/>
          <w:sz w:val="28"/>
          <w:szCs w:val="28"/>
          <w:lang w:val="pt-BR"/>
        </w:rPr>
        <w:t>(BS 3.5.02</w:t>
      </w:r>
      <w:r w:rsidR="003747F9" w:rsidRPr="008E3657">
        <w:rPr>
          <w:rFonts w:eastAsia="Calibri"/>
          <w:i/>
          <w:sz w:val="28"/>
          <w:szCs w:val="28"/>
          <w:lang w:val="pt-BR"/>
        </w:rPr>
        <w:t xml:space="preserve"> - </w:t>
      </w:r>
      <w:r w:rsidRPr="008E3657">
        <w:rPr>
          <w:rFonts w:eastAsia="Calibri"/>
          <w:i/>
          <w:sz w:val="28"/>
          <w:szCs w:val="28"/>
          <w:lang w:val="pt-BR"/>
        </w:rPr>
        <w:t>Bảng kê tỷ lệ % nhà giáo cơ hữu đảm nhận khối lượng giờ giảng của CTĐT)</w:t>
      </w:r>
    </w:p>
    <w:p w14:paraId="23570314" w14:textId="182A7DE1" w:rsidR="00CC0A8F" w:rsidRPr="008E3657" w:rsidRDefault="00CC0A8F" w:rsidP="00637ED0">
      <w:pPr>
        <w:spacing w:line="312" w:lineRule="auto"/>
        <w:ind w:firstLine="720"/>
        <w:jc w:val="both"/>
        <w:rPr>
          <w:rFonts w:eastAsia="Calibri"/>
          <w:sz w:val="28"/>
          <w:szCs w:val="28"/>
          <w:lang w:val="nl-NL"/>
        </w:rPr>
      </w:pPr>
      <w:r w:rsidRPr="008E3657">
        <w:rPr>
          <w:rFonts w:eastAsia="Calibri"/>
          <w:bCs/>
          <w:sz w:val="28"/>
          <w:szCs w:val="28"/>
          <w:lang w:val="nl-NL"/>
        </w:rPr>
        <w:t xml:space="preserve">Như vậy, nhà giáo cơ hữu đảm nhiệm &gt; 60% khối lượng giờ giảng theo quy định tại </w:t>
      </w:r>
      <w:r w:rsidRPr="008E3657">
        <w:rPr>
          <w:rFonts w:eastAsia="Calibri"/>
          <w:sz w:val="28"/>
          <w:szCs w:val="28"/>
          <w:lang w:val="nl-NL"/>
        </w:rPr>
        <w:t>Nghị định 143/2016/NĐ</w:t>
      </w:r>
      <w:r w:rsidR="003747F9" w:rsidRPr="008E3657">
        <w:rPr>
          <w:rFonts w:eastAsia="Calibri"/>
          <w:i/>
          <w:sz w:val="28"/>
          <w:szCs w:val="28"/>
          <w:lang w:val="nl-NL"/>
        </w:rPr>
        <w:t xml:space="preserve"> - </w:t>
      </w:r>
      <w:r w:rsidRPr="008E3657">
        <w:rPr>
          <w:rFonts w:eastAsia="Calibri"/>
          <w:sz w:val="28"/>
          <w:szCs w:val="28"/>
          <w:lang w:val="nl-NL"/>
        </w:rPr>
        <w:t>CP ngày 14/10/2016 của Chính phủ quy định điều kiện đầu tư và hoạt động trong lĩnh vực GDNN.</w:t>
      </w:r>
    </w:p>
    <w:p w14:paraId="5C1DE6E3" w14:textId="6B927543" w:rsidR="00CC0A8F" w:rsidRPr="008E3657" w:rsidRDefault="00CC0A8F" w:rsidP="00637ED0">
      <w:pPr>
        <w:widowControl w:val="0"/>
        <w:tabs>
          <w:tab w:val="left" w:pos="960"/>
        </w:tabs>
        <w:spacing w:line="312" w:lineRule="auto"/>
        <w:ind w:firstLine="720"/>
        <w:jc w:val="both"/>
        <w:rPr>
          <w:rFonts w:eastAsia="Calibri"/>
          <w:sz w:val="28"/>
          <w:szCs w:val="28"/>
          <w:lang w:val="pt-BR"/>
        </w:rPr>
      </w:pPr>
      <w:r w:rsidRPr="008E3657">
        <w:rPr>
          <w:rFonts w:eastAsia="Calibri"/>
          <w:sz w:val="28"/>
          <w:szCs w:val="28"/>
          <w:lang w:val="pt-BR"/>
        </w:rPr>
        <w:t>Qua kiểm tra bảng tổng hợp giờ giảng và thanh toán tiền vượt giờ của nhà giáo năm học 2020</w:t>
      </w:r>
      <w:r w:rsidR="003747F9" w:rsidRPr="008E3657">
        <w:rPr>
          <w:rFonts w:eastAsia="Calibri"/>
          <w:i/>
          <w:sz w:val="28"/>
          <w:szCs w:val="28"/>
          <w:lang w:val="pt-BR"/>
        </w:rPr>
        <w:t xml:space="preserve"> - </w:t>
      </w:r>
      <w:r w:rsidRPr="008E3657">
        <w:rPr>
          <w:rFonts w:eastAsia="Calibri"/>
          <w:sz w:val="28"/>
          <w:szCs w:val="28"/>
          <w:lang w:val="pt-BR"/>
        </w:rPr>
        <w:t>2021, 2021</w:t>
      </w:r>
      <w:r w:rsidR="003747F9" w:rsidRPr="008E3657">
        <w:rPr>
          <w:rFonts w:eastAsia="Calibri"/>
          <w:i/>
          <w:sz w:val="28"/>
          <w:szCs w:val="28"/>
          <w:lang w:val="pt-BR"/>
        </w:rPr>
        <w:t xml:space="preserve"> - </w:t>
      </w:r>
      <w:r w:rsidRPr="008E3657">
        <w:rPr>
          <w:rFonts w:eastAsia="Calibri"/>
          <w:sz w:val="28"/>
          <w:szCs w:val="28"/>
          <w:lang w:val="pt-BR"/>
        </w:rPr>
        <w:t>2022 do trường cung cấp: Đoàn nhận thấy có nhiều giáo viên dạy vượt quá 200 giờ. Như:</w:t>
      </w:r>
    </w:p>
    <w:p w14:paraId="022F7D64" w14:textId="56F2B6A1" w:rsidR="00CC0A8F" w:rsidRPr="008E3657" w:rsidRDefault="003747F9" w:rsidP="00637ED0">
      <w:pPr>
        <w:spacing w:line="312" w:lineRule="auto"/>
        <w:ind w:firstLine="720"/>
        <w:jc w:val="both"/>
        <w:rPr>
          <w:rFonts w:eastAsia="Calibri"/>
          <w:bCs/>
          <w:sz w:val="28"/>
          <w:szCs w:val="28"/>
          <w:lang w:val="nl-NL"/>
        </w:rPr>
      </w:pPr>
      <w:r w:rsidRPr="008E3657">
        <w:rPr>
          <w:rFonts w:eastAsia="Calibri"/>
          <w:bCs/>
          <w:i/>
          <w:sz w:val="28"/>
          <w:szCs w:val="28"/>
          <w:lang w:val="nl-NL"/>
        </w:rPr>
        <w:t xml:space="preserve"> - </w:t>
      </w:r>
      <w:r w:rsidR="00CC0A8F" w:rsidRPr="008E3657">
        <w:rPr>
          <w:rFonts w:eastAsia="Calibri"/>
          <w:bCs/>
          <w:sz w:val="28"/>
          <w:szCs w:val="28"/>
          <w:lang w:val="nl-NL"/>
        </w:rPr>
        <w:t xml:space="preserve">Năm học </w:t>
      </w:r>
      <w:r w:rsidR="00CC0A8F" w:rsidRPr="008E3657">
        <w:rPr>
          <w:rFonts w:eastAsia="Calibri"/>
          <w:sz w:val="28"/>
          <w:szCs w:val="28"/>
          <w:lang w:val="pt-BR"/>
        </w:rPr>
        <w:t>2020</w:t>
      </w:r>
      <w:r w:rsidRPr="008E3657">
        <w:rPr>
          <w:rFonts w:eastAsia="Calibri"/>
          <w:i/>
          <w:sz w:val="28"/>
          <w:szCs w:val="28"/>
          <w:lang w:val="pt-BR"/>
        </w:rPr>
        <w:t xml:space="preserve"> - </w:t>
      </w:r>
      <w:r w:rsidR="00CC0A8F" w:rsidRPr="008E3657">
        <w:rPr>
          <w:rFonts w:eastAsia="Calibri"/>
          <w:sz w:val="28"/>
          <w:szCs w:val="28"/>
          <w:lang w:val="pt-BR"/>
        </w:rPr>
        <w:t>2021</w:t>
      </w:r>
      <w:r w:rsidR="00CC0A8F" w:rsidRPr="008E3657">
        <w:rPr>
          <w:rFonts w:eastAsia="Calibri"/>
          <w:bCs/>
          <w:sz w:val="28"/>
          <w:szCs w:val="28"/>
          <w:lang w:val="nl-NL"/>
        </w:rPr>
        <w:t>: Đinh Thị Bình dạy vượt 704,3 giờ; Bùi Vũ Nguyên dạy vượt 216,1 giờ</w:t>
      </w:r>
      <w:r w:rsidR="00CC0A8F" w:rsidRPr="008E3657">
        <w:rPr>
          <w:rFonts w:eastAsia="Calibri"/>
          <w:sz w:val="28"/>
          <w:szCs w:val="28"/>
          <w:lang w:val="pt-BR"/>
        </w:rPr>
        <w:t>...</w:t>
      </w:r>
    </w:p>
    <w:p w14:paraId="72EA2085" w14:textId="0DAE34C4" w:rsidR="00CC0A8F" w:rsidRPr="008E3657" w:rsidRDefault="003747F9" w:rsidP="00637ED0">
      <w:pPr>
        <w:spacing w:line="312" w:lineRule="auto"/>
        <w:ind w:firstLine="720"/>
        <w:jc w:val="both"/>
        <w:rPr>
          <w:rFonts w:eastAsia="Calibri"/>
          <w:bCs/>
          <w:sz w:val="28"/>
          <w:szCs w:val="28"/>
          <w:lang w:val="nl-NL"/>
        </w:rPr>
      </w:pPr>
      <w:r w:rsidRPr="008E3657">
        <w:rPr>
          <w:rFonts w:eastAsia="Calibri"/>
          <w:bCs/>
          <w:i/>
          <w:sz w:val="28"/>
          <w:szCs w:val="28"/>
          <w:lang w:val="nl-NL"/>
        </w:rPr>
        <w:t xml:space="preserve"> - </w:t>
      </w:r>
      <w:r w:rsidR="00CC0A8F" w:rsidRPr="008E3657">
        <w:rPr>
          <w:rFonts w:eastAsia="Calibri"/>
          <w:bCs/>
          <w:sz w:val="28"/>
          <w:szCs w:val="28"/>
          <w:lang w:val="nl-NL"/>
        </w:rPr>
        <w:t xml:space="preserve">Năm học </w:t>
      </w:r>
      <w:r w:rsidR="00CC0A8F" w:rsidRPr="008E3657">
        <w:rPr>
          <w:rFonts w:eastAsia="Calibri"/>
          <w:sz w:val="28"/>
          <w:szCs w:val="28"/>
          <w:lang w:val="pt-BR"/>
        </w:rPr>
        <w:t>2021</w:t>
      </w:r>
      <w:r w:rsidRPr="008E3657">
        <w:rPr>
          <w:rFonts w:eastAsia="Calibri"/>
          <w:i/>
          <w:sz w:val="28"/>
          <w:szCs w:val="28"/>
          <w:lang w:val="pt-BR"/>
        </w:rPr>
        <w:t xml:space="preserve"> - </w:t>
      </w:r>
      <w:r w:rsidR="00CC0A8F" w:rsidRPr="008E3657">
        <w:rPr>
          <w:rFonts w:eastAsia="Calibri"/>
          <w:sz w:val="28"/>
          <w:szCs w:val="28"/>
          <w:lang w:val="pt-BR"/>
        </w:rPr>
        <w:t>2022</w:t>
      </w:r>
      <w:r w:rsidR="00CC0A8F" w:rsidRPr="008E3657">
        <w:rPr>
          <w:rFonts w:eastAsia="Calibri"/>
          <w:bCs/>
          <w:sz w:val="28"/>
          <w:szCs w:val="28"/>
          <w:lang w:val="nl-NL"/>
        </w:rPr>
        <w:t>: Trần Thị Vân Hà dạy vượt 913,5 giờ; Dương Đông Hưng dạy vượt 602,6 giờ; Mai Anh Tùng dạy vượt 574,4 giờ; Nguyễn Phúc Duy dạy vượt 344,7 giờ; Nguyễn Văn Điển dạy vượt 465,5 giờ; Đoàn Xuân Thực dạy vượt 310,6 giờ; Mai Thị Thanh Nga dạy vượt 340,9 giờ; Hoàng Thị Ngọc Lan dạy vượt 474,7 giờ; Phan Văn Khải dạy vượt 329,8 giờ.</w:t>
      </w:r>
    </w:p>
    <w:p w14:paraId="1AEE7B31" w14:textId="2A2471D2" w:rsidR="00CC0A8F" w:rsidRPr="008E3657" w:rsidRDefault="00A06114" w:rsidP="00637ED0">
      <w:pPr>
        <w:spacing w:line="312" w:lineRule="auto"/>
        <w:ind w:firstLine="720"/>
        <w:jc w:val="both"/>
        <w:rPr>
          <w:rFonts w:eastAsia="Calibri"/>
          <w:sz w:val="28"/>
          <w:szCs w:val="28"/>
          <w:lang w:val="nl-NL"/>
        </w:rPr>
      </w:pPr>
      <w:r w:rsidRPr="008E3657">
        <w:rPr>
          <w:rFonts w:eastAsia="Calibri"/>
          <w:i/>
          <w:sz w:val="28"/>
          <w:szCs w:val="28"/>
          <w:lang w:val="nl-NL"/>
        </w:rPr>
        <w:t>(2.</w:t>
      </w:r>
      <w:r w:rsidR="00CC0A8F" w:rsidRPr="008E3657">
        <w:rPr>
          <w:rFonts w:eastAsia="Calibri"/>
          <w:i/>
          <w:sz w:val="28"/>
          <w:szCs w:val="28"/>
          <w:lang w:val="nl-NL"/>
        </w:rPr>
        <w:t>4.02</w:t>
      </w:r>
      <w:r w:rsidR="003747F9" w:rsidRPr="008E3657">
        <w:rPr>
          <w:rFonts w:eastAsia="Calibri"/>
          <w:i/>
          <w:sz w:val="28"/>
          <w:szCs w:val="28"/>
          <w:lang w:val="nl-NL"/>
        </w:rPr>
        <w:t xml:space="preserve"> - </w:t>
      </w:r>
      <w:r w:rsidR="00CC0A8F" w:rsidRPr="008E3657">
        <w:rPr>
          <w:rFonts w:eastAsia="Calibri"/>
          <w:i/>
          <w:sz w:val="28"/>
          <w:szCs w:val="28"/>
          <w:lang w:val="nl-NL"/>
        </w:rPr>
        <w:t>Kế hoạch đào tạo các lớp năm học 2020</w:t>
      </w:r>
      <w:r w:rsidR="003747F9" w:rsidRPr="008E3657">
        <w:rPr>
          <w:rFonts w:eastAsia="Calibri"/>
          <w:i/>
          <w:sz w:val="28"/>
          <w:szCs w:val="28"/>
          <w:lang w:val="nl-NL"/>
        </w:rPr>
        <w:t xml:space="preserve"> - </w:t>
      </w:r>
      <w:r w:rsidR="00CC0A8F" w:rsidRPr="008E3657">
        <w:rPr>
          <w:rFonts w:eastAsia="Calibri"/>
          <w:i/>
          <w:sz w:val="28"/>
          <w:szCs w:val="28"/>
          <w:lang w:val="nl-NL"/>
        </w:rPr>
        <w:t>2021, 2021</w:t>
      </w:r>
      <w:r w:rsidR="003747F9" w:rsidRPr="008E3657">
        <w:rPr>
          <w:rFonts w:eastAsia="Calibri"/>
          <w:i/>
          <w:sz w:val="28"/>
          <w:szCs w:val="28"/>
          <w:lang w:val="nl-NL"/>
        </w:rPr>
        <w:t xml:space="preserve"> - </w:t>
      </w:r>
      <w:r w:rsidR="00CC0A8F" w:rsidRPr="008E3657">
        <w:rPr>
          <w:rFonts w:eastAsia="Calibri"/>
          <w:i/>
          <w:sz w:val="28"/>
          <w:szCs w:val="28"/>
          <w:lang w:val="nl-NL"/>
        </w:rPr>
        <w:t>2022, 2022</w:t>
      </w:r>
      <w:r w:rsidR="003747F9" w:rsidRPr="008E3657">
        <w:rPr>
          <w:rFonts w:eastAsia="Calibri"/>
          <w:i/>
          <w:sz w:val="28"/>
          <w:szCs w:val="28"/>
          <w:lang w:val="nl-NL"/>
        </w:rPr>
        <w:t xml:space="preserve"> - </w:t>
      </w:r>
      <w:r w:rsidR="00CC0A8F" w:rsidRPr="008E3657">
        <w:rPr>
          <w:rFonts w:eastAsia="Calibri"/>
          <w:i/>
          <w:sz w:val="28"/>
          <w:szCs w:val="28"/>
          <w:lang w:val="nl-NL"/>
        </w:rPr>
        <w:t>2023</w:t>
      </w:r>
      <w:r w:rsidR="00CC0A8F" w:rsidRPr="008E3657">
        <w:rPr>
          <w:rFonts w:eastAsia="Calibri"/>
          <w:sz w:val="28"/>
          <w:szCs w:val="28"/>
          <w:lang w:val="pt-BR"/>
        </w:rPr>
        <w:t>;</w:t>
      </w:r>
      <w:r w:rsidR="00CC0A8F" w:rsidRPr="008E3657">
        <w:rPr>
          <w:rFonts w:eastAsia="Calibri"/>
          <w:i/>
          <w:sz w:val="28"/>
          <w:szCs w:val="28"/>
          <w:lang w:val="pt-BR"/>
        </w:rPr>
        <w:t xml:space="preserve"> </w:t>
      </w:r>
      <w:r w:rsidR="00CC0A8F" w:rsidRPr="008E3657">
        <w:rPr>
          <w:rFonts w:eastAsia="Calibri"/>
          <w:i/>
          <w:sz w:val="28"/>
          <w:szCs w:val="28"/>
          <w:lang w:val="nl-NL"/>
        </w:rPr>
        <w:t>2.4.03</w:t>
      </w:r>
      <w:r w:rsidR="003747F9" w:rsidRPr="008E3657">
        <w:rPr>
          <w:rFonts w:eastAsia="Calibri"/>
          <w:i/>
          <w:sz w:val="28"/>
          <w:szCs w:val="28"/>
          <w:lang w:val="nl-NL"/>
        </w:rPr>
        <w:t xml:space="preserve"> - </w:t>
      </w:r>
      <w:r w:rsidR="00CC0A8F" w:rsidRPr="008E3657">
        <w:rPr>
          <w:rFonts w:eastAsia="Calibri"/>
          <w:i/>
          <w:sz w:val="28"/>
          <w:szCs w:val="28"/>
          <w:lang w:val="nl-NL"/>
        </w:rPr>
        <w:t>Tiến độ đào tạo các lớp năm học 2020</w:t>
      </w:r>
      <w:r w:rsidR="003747F9" w:rsidRPr="008E3657">
        <w:rPr>
          <w:rFonts w:eastAsia="Calibri"/>
          <w:i/>
          <w:sz w:val="28"/>
          <w:szCs w:val="28"/>
          <w:lang w:val="nl-NL"/>
        </w:rPr>
        <w:t xml:space="preserve"> - </w:t>
      </w:r>
      <w:r w:rsidR="00CC0A8F" w:rsidRPr="008E3657">
        <w:rPr>
          <w:rFonts w:eastAsia="Calibri"/>
          <w:i/>
          <w:sz w:val="28"/>
          <w:szCs w:val="28"/>
          <w:lang w:val="nl-NL"/>
        </w:rPr>
        <w:t>2021, 2021</w:t>
      </w:r>
      <w:r w:rsidR="003747F9" w:rsidRPr="008E3657">
        <w:rPr>
          <w:rFonts w:eastAsia="Calibri"/>
          <w:i/>
          <w:sz w:val="28"/>
          <w:szCs w:val="28"/>
          <w:lang w:val="nl-NL"/>
        </w:rPr>
        <w:t xml:space="preserve"> - </w:t>
      </w:r>
      <w:r w:rsidR="00CC0A8F" w:rsidRPr="008E3657">
        <w:rPr>
          <w:rFonts w:eastAsia="Calibri"/>
          <w:i/>
          <w:sz w:val="28"/>
          <w:szCs w:val="28"/>
          <w:lang w:val="nl-NL"/>
        </w:rPr>
        <w:t>2022, 2022</w:t>
      </w:r>
      <w:r w:rsidR="003747F9" w:rsidRPr="008E3657">
        <w:rPr>
          <w:rFonts w:eastAsia="Calibri"/>
          <w:i/>
          <w:sz w:val="28"/>
          <w:szCs w:val="28"/>
          <w:lang w:val="nl-NL"/>
        </w:rPr>
        <w:t xml:space="preserve"> - </w:t>
      </w:r>
      <w:r w:rsidR="00CC0A8F" w:rsidRPr="008E3657">
        <w:rPr>
          <w:rFonts w:eastAsia="Calibri"/>
          <w:i/>
          <w:sz w:val="28"/>
          <w:szCs w:val="28"/>
          <w:lang w:val="nl-NL"/>
        </w:rPr>
        <w:t>2023; 2.4.04</w:t>
      </w:r>
      <w:r w:rsidR="003747F9" w:rsidRPr="008E3657">
        <w:rPr>
          <w:rFonts w:eastAsia="Calibri"/>
          <w:i/>
          <w:sz w:val="28"/>
          <w:szCs w:val="28"/>
          <w:lang w:val="nl-NL"/>
        </w:rPr>
        <w:t xml:space="preserve"> - </w:t>
      </w:r>
      <w:r w:rsidR="00CC0A8F" w:rsidRPr="008E3657">
        <w:rPr>
          <w:rFonts w:eastAsia="Calibri"/>
          <w:i/>
          <w:sz w:val="28"/>
          <w:szCs w:val="28"/>
          <w:lang w:val="nl-NL"/>
        </w:rPr>
        <w:t>Kế hoạch giảng dạy của nhà giáo năm học 2020</w:t>
      </w:r>
      <w:r w:rsidR="003747F9" w:rsidRPr="008E3657">
        <w:rPr>
          <w:rFonts w:eastAsia="Calibri"/>
          <w:i/>
          <w:sz w:val="28"/>
          <w:szCs w:val="28"/>
          <w:lang w:val="nl-NL"/>
        </w:rPr>
        <w:t xml:space="preserve"> - </w:t>
      </w:r>
      <w:r w:rsidR="00CC0A8F" w:rsidRPr="008E3657">
        <w:rPr>
          <w:rFonts w:eastAsia="Calibri"/>
          <w:i/>
          <w:sz w:val="28"/>
          <w:szCs w:val="28"/>
          <w:lang w:val="nl-NL"/>
        </w:rPr>
        <w:t>2021, 2021</w:t>
      </w:r>
      <w:r w:rsidR="003747F9" w:rsidRPr="008E3657">
        <w:rPr>
          <w:rFonts w:eastAsia="Calibri"/>
          <w:i/>
          <w:sz w:val="28"/>
          <w:szCs w:val="28"/>
          <w:lang w:val="nl-NL"/>
        </w:rPr>
        <w:t xml:space="preserve"> - </w:t>
      </w:r>
      <w:r w:rsidR="00CC0A8F" w:rsidRPr="008E3657">
        <w:rPr>
          <w:rFonts w:eastAsia="Calibri"/>
          <w:i/>
          <w:sz w:val="28"/>
          <w:szCs w:val="28"/>
          <w:lang w:val="nl-NL"/>
        </w:rPr>
        <w:t>2022, 2022</w:t>
      </w:r>
      <w:r w:rsidR="003747F9" w:rsidRPr="008E3657">
        <w:rPr>
          <w:rFonts w:eastAsia="Calibri"/>
          <w:i/>
          <w:sz w:val="28"/>
          <w:szCs w:val="28"/>
          <w:lang w:val="nl-NL"/>
        </w:rPr>
        <w:t xml:space="preserve"> - </w:t>
      </w:r>
      <w:r w:rsidR="00CC0A8F" w:rsidRPr="008E3657">
        <w:rPr>
          <w:rFonts w:eastAsia="Calibri"/>
          <w:i/>
          <w:sz w:val="28"/>
          <w:szCs w:val="28"/>
          <w:lang w:val="nl-NL"/>
        </w:rPr>
        <w:t>2023; 2.4.05</w:t>
      </w:r>
      <w:r w:rsidR="003747F9" w:rsidRPr="008E3657">
        <w:rPr>
          <w:rFonts w:eastAsia="Calibri"/>
          <w:i/>
          <w:sz w:val="28"/>
          <w:szCs w:val="28"/>
          <w:lang w:val="nl-NL"/>
        </w:rPr>
        <w:t xml:space="preserve"> - </w:t>
      </w:r>
      <w:r w:rsidR="00CC0A8F" w:rsidRPr="008E3657">
        <w:rPr>
          <w:rFonts w:eastAsia="Calibri"/>
          <w:i/>
          <w:sz w:val="28"/>
          <w:szCs w:val="28"/>
          <w:lang w:val="nl-NL"/>
        </w:rPr>
        <w:t>TKB các lớp năm học 2020</w:t>
      </w:r>
      <w:r w:rsidR="003747F9" w:rsidRPr="008E3657">
        <w:rPr>
          <w:rFonts w:eastAsia="Calibri"/>
          <w:i/>
          <w:sz w:val="28"/>
          <w:szCs w:val="28"/>
          <w:lang w:val="nl-NL"/>
        </w:rPr>
        <w:t xml:space="preserve"> - </w:t>
      </w:r>
      <w:r w:rsidR="00CC0A8F" w:rsidRPr="008E3657">
        <w:rPr>
          <w:rFonts w:eastAsia="Calibri"/>
          <w:i/>
          <w:sz w:val="28"/>
          <w:szCs w:val="28"/>
          <w:lang w:val="nl-NL"/>
        </w:rPr>
        <w:t>2021, 2021</w:t>
      </w:r>
      <w:r w:rsidR="003747F9" w:rsidRPr="008E3657">
        <w:rPr>
          <w:rFonts w:eastAsia="Calibri"/>
          <w:i/>
          <w:sz w:val="28"/>
          <w:szCs w:val="28"/>
          <w:lang w:val="nl-NL"/>
        </w:rPr>
        <w:t xml:space="preserve"> - </w:t>
      </w:r>
      <w:r w:rsidR="00CC0A8F" w:rsidRPr="008E3657">
        <w:rPr>
          <w:rFonts w:eastAsia="Calibri"/>
          <w:i/>
          <w:sz w:val="28"/>
          <w:szCs w:val="28"/>
          <w:lang w:val="nl-NL"/>
        </w:rPr>
        <w:t>2022, 2022</w:t>
      </w:r>
      <w:r w:rsidR="003747F9" w:rsidRPr="008E3657">
        <w:rPr>
          <w:rFonts w:eastAsia="Calibri"/>
          <w:i/>
          <w:sz w:val="28"/>
          <w:szCs w:val="28"/>
          <w:lang w:val="nl-NL"/>
        </w:rPr>
        <w:t xml:space="preserve"> - </w:t>
      </w:r>
      <w:r w:rsidR="00CC0A8F" w:rsidRPr="008E3657">
        <w:rPr>
          <w:rFonts w:eastAsia="Calibri"/>
          <w:i/>
          <w:sz w:val="28"/>
          <w:szCs w:val="28"/>
          <w:lang w:val="nl-NL"/>
        </w:rPr>
        <w:t>2023; 2.4.06</w:t>
      </w:r>
      <w:r w:rsidR="003747F9" w:rsidRPr="008E3657">
        <w:rPr>
          <w:rFonts w:eastAsia="Calibri"/>
          <w:i/>
          <w:sz w:val="28"/>
          <w:szCs w:val="28"/>
          <w:lang w:val="nl-NL"/>
        </w:rPr>
        <w:t xml:space="preserve"> - </w:t>
      </w:r>
      <w:r w:rsidR="00CC0A8F" w:rsidRPr="008E3657">
        <w:rPr>
          <w:rFonts w:eastAsia="Calibri"/>
          <w:i/>
          <w:sz w:val="28"/>
          <w:szCs w:val="28"/>
          <w:lang w:val="nl-NL"/>
        </w:rPr>
        <w:t>Sổ lên lớp các lớp năm học 2020</w:t>
      </w:r>
      <w:r w:rsidR="003747F9" w:rsidRPr="008E3657">
        <w:rPr>
          <w:rFonts w:eastAsia="Calibri"/>
          <w:i/>
          <w:sz w:val="28"/>
          <w:szCs w:val="28"/>
          <w:lang w:val="nl-NL"/>
        </w:rPr>
        <w:t xml:space="preserve"> - </w:t>
      </w:r>
      <w:r w:rsidR="00CC0A8F" w:rsidRPr="008E3657">
        <w:rPr>
          <w:rFonts w:eastAsia="Calibri"/>
          <w:i/>
          <w:sz w:val="28"/>
          <w:szCs w:val="28"/>
          <w:lang w:val="nl-NL"/>
        </w:rPr>
        <w:t>2021, 2021</w:t>
      </w:r>
      <w:r w:rsidR="003747F9" w:rsidRPr="008E3657">
        <w:rPr>
          <w:rFonts w:eastAsia="Calibri"/>
          <w:i/>
          <w:sz w:val="28"/>
          <w:szCs w:val="28"/>
          <w:lang w:val="nl-NL"/>
        </w:rPr>
        <w:t xml:space="preserve"> - </w:t>
      </w:r>
      <w:r w:rsidR="00CC0A8F" w:rsidRPr="008E3657">
        <w:rPr>
          <w:rFonts w:eastAsia="Calibri"/>
          <w:i/>
          <w:sz w:val="28"/>
          <w:szCs w:val="28"/>
          <w:lang w:val="nl-NL"/>
        </w:rPr>
        <w:t>2022, 2022</w:t>
      </w:r>
      <w:r w:rsidR="003747F9" w:rsidRPr="008E3657">
        <w:rPr>
          <w:rFonts w:eastAsia="Calibri"/>
          <w:i/>
          <w:sz w:val="28"/>
          <w:szCs w:val="28"/>
          <w:lang w:val="nl-NL"/>
        </w:rPr>
        <w:t xml:space="preserve"> - </w:t>
      </w:r>
      <w:r w:rsidR="00CC0A8F" w:rsidRPr="008E3657">
        <w:rPr>
          <w:rFonts w:eastAsia="Calibri"/>
          <w:i/>
          <w:sz w:val="28"/>
          <w:szCs w:val="28"/>
          <w:lang w:val="nl-NL"/>
        </w:rPr>
        <w:t>2023; 2.4.07</w:t>
      </w:r>
      <w:r w:rsidR="003747F9" w:rsidRPr="008E3657">
        <w:rPr>
          <w:rFonts w:eastAsia="Calibri"/>
          <w:i/>
          <w:sz w:val="28"/>
          <w:szCs w:val="28"/>
          <w:lang w:val="nl-NL"/>
        </w:rPr>
        <w:t xml:space="preserve"> - </w:t>
      </w:r>
      <w:r w:rsidR="00CC0A8F" w:rsidRPr="008E3657">
        <w:rPr>
          <w:rFonts w:eastAsia="Calibri"/>
          <w:i/>
          <w:sz w:val="28"/>
          <w:szCs w:val="28"/>
          <w:lang w:val="nl-NL"/>
        </w:rPr>
        <w:t>Giáo án, sổ tay giáo viên các lớp năm học 2020</w:t>
      </w:r>
      <w:r w:rsidR="003747F9" w:rsidRPr="008E3657">
        <w:rPr>
          <w:rFonts w:eastAsia="Calibri"/>
          <w:i/>
          <w:sz w:val="28"/>
          <w:szCs w:val="28"/>
          <w:lang w:val="nl-NL"/>
        </w:rPr>
        <w:t xml:space="preserve"> - </w:t>
      </w:r>
      <w:r w:rsidR="00CC0A8F" w:rsidRPr="008E3657">
        <w:rPr>
          <w:rFonts w:eastAsia="Calibri"/>
          <w:i/>
          <w:sz w:val="28"/>
          <w:szCs w:val="28"/>
          <w:lang w:val="nl-NL"/>
        </w:rPr>
        <w:t>2021, 2021</w:t>
      </w:r>
      <w:r w:rsidR="003747F9" w:rsidRPr="008E3657">
        <w:rPr>
          <w:rFonts w:eastAsia="Calibri"/>
          <w:i/>
          <w:sz w:val="28"/>
          <w:szCs w:val="28"/>
          <w:lang w:val="nl-NL"/>
        </w:rPr>
        <w:t xml:space="preserve"> - </w:t>
      </w:r>
      <w:r w:rsidR="00CC0A8F" w:rsidRPr="008E3657">
        <w:rPr>
          <w:rFonts w:eastAsia="Calibri"/>
          <w:i/>
          <w:sz w:val="28"/>
          <w:szCs w:val="28"/>
          <w:lang w:val="nl-NL"/>
        </w:rPr>
        <w:t>2022, 2022</w:t>
      </w:r>
      <w:r w:rsidR="003747F9" w:rsidRPr="008E3657">
        <w:rPr>
          <w:rFonts w:eastAsia="Calibri"/>
          <w:i/>
          <w:sz w:val="28"/>
          <w:szCs w:val="28"/>
          <w:lang w:val="nl-NL"/>
        </w:rPr>
        <w:t xml:space="preserve"> - </w:t>
      </w:r>
      <w:r w:rsidR="00CC0A8F" w:rsidRPr="008E3657">
        <w:rPr>
          <w:rFonts w:eastAsia="Calibri"/>
          <w:i/>
          <w:sz w:val="28"/>
          <w:szCs w:val="28"/>
          <w:lang w:val="nl-NL"/>
        </w:rPr>
        <w:t>2023; 3.3.01</w:t>
      </w:r>
      <w:r w:rsidR="003747F9" w:rsidRPr="008E3657">
        <w:rPr>
          <w:rFonts w:eastAsia="Calibri"/>
          <w:i/>
          <w:sz w:val="28"/>
          <w:szCs w:val="28"/>
          <w:lang w:val="nl-NL"/>
        </w:rPr>
        <w:t xml:space="preserve"> - </w:t>
      </w:r>
      <w:r w:rsidR="00CC0A8F" w:rsidRPr="008E3657">
        <w:rPr>
          <w:rFonts w:eastAsia="Calibri"/>
          <w:i/>
          <w:sz w:val="28"/>
          <w:szCs w:val="28"/>
          <w:lang w:val="nl-NL"/>
        </w:rPr>
        <w:t xml:space="preserve">Danh sách trích ngang đội ngũ giáo viên giảng dạy nghề Trường Cao đẳng Nông lâm Đông Bắc các năm 2020, 2021, 2022, 2023; </w:t>
      </w:r>
      <w:r w:rsidR="00CC0A8F" w:rsidRPr="008E3657">
        <w:rPr>
          <w:rFonts w:eastAsia="Calibri"/>
          <w:i/>
          <w:sz w:val="28"/>
          <w:szCs w:val="28"/>
          <w:lang w:val="pt-BR"/>
        </w:rPr>
        <w:t>3.5.02</w:t>
      </w:r>
      <w:r w:rsidR="003747F9" w:rsidRPr="008E3657">
        <w:rPr>
          <w:rFonts w:eastAsia="Calibri"/>
          <w:i/>
          <w:sz w:val="28"/>
          <w:szCs w:val="28"/>
          <w:lang w:val="pt-BR"/>
        </w:rPr>
        <w:t xml:space="preserve"> - </w:t>
      </w:r>
      <w:r w:rsidR="00CC0A8F" w:rsidRPr="008E3657">
        <w:rPr>
          <w:rFonts w:eastAsia="Calibri"/>
          <w:i/>
          <w:sz w:val="28"/>
          <w:szCs w:val="28"/>
          <w:lang w:val="pt-BR"/>
        </w:rPr>
        <w:t>Bảng tổng hợp giờ giảng năm học 2020</w:t>
      </w:r>
      <w:r w:rsidR="003747F9" w:rsidRPr="008E3657">
        <w:rPr>
          <w:rFonts w:eastAsia="Calibri"/>
          <w:i/>
          <w:sz w:val="28"/>
          <w:szCs w:val="28"/>
          <w:lang w:val="pt-BR"/>
        </w:rPr>
        <w:t xml:space="preserve"> - </w:t>
      </w:r>
      <w:r w:rsidR="00CC0A8F" w:rsidRPr="008E3657">
        <w:rPr>
          <w:rFonts w:eastAsia="Calibri"/>
          <w:i/>
          <w:sz w:val="28"/>
          <w:szCs w:val="28"/>
          <w:lang w:val="pt-BR"/>
        </w:rPr>
        <w:t>2021, 2021</w:t>
      </w:r>
      <w:r w:rsidR="003747F9" w:rsidRPr="008E3657">
        <w:rPr>
          <w:rFonts w:eastAsia="Calibri"/>
          <w:i/>
          <w:sz w:val="28"/>
          <w:szCs w:val="28"/>
          <w:lang w:val="pt-BR"/>
        </w:rPr>
        <w:t xml:space="preserve"> - </w:t>
      </w:r>
      <w:r w:rsidR="00CC0A8F" w:rsidRPr="008E3657">
        <w:rPr>
          <w:rFonts w:eastAsia="Calibri"/>
          <w:i/>
          <w:sz w:val="28"/>
          <w:szCs w:val="28"/>
          <w:lang w:val="pt-BR"/>
        </w:rPr>
        <w:t>2022;</w:t>
      </w:r>
      <w:r w:rsidR="00CC0A8F" w:rsidRPr="008E3657">
        <w:rPr>
          <w:rFonts w:eastAsia="Calibri"/>
          <w:i/>
          <w:sz w:val="28"/>
          <w:szCs w:val="28"/>
          <w:lang w:val="nl-NL"/>
        </w:rPr>
        <w:t xml:space="preserve"> BS </w:t>
      </w:r>
      <w:r w:rsidR="00CC0A8F" w:rsidRPr="008E3657">
        <w:rPr>
          <w:rFonts w:eastAsia="Calibri"/>
          <w:i/>
          <w:sz w:val="28"/>
          <w:szCs w:val="28"/>
          <w:lang w:val="pt-BR"/>
        </w:rPr>
        <w:t>3.5.02</w:t>
      </w:r>
      <w:r w:rsidR="003747F9" w:rsidRPr="008E3657">
        <w:rPr>
          <w:rFonts w:eastAsia="Calibri"/>
          <w:i/>
          <w:sz w:val="28"/>
          <w:szCs w:val="28"/>
          <w:lang w:val="pt-BR"/>
        </w:rPr>
        <w:t xml:space="preserve"> - </w:t>
      </w:r>
      <w:r w:rsidR="00CC0A8F" w:rsidRPr="008E3657">
        <w:rPr>
          <w:rFonts w:eastAsia="Calibri"/>
          <w:i/>
          <w:sz w:val="28"/>
          <w:szCs w:val="28"/>
          <w:lang w:val="pt-BR"/>
        </w:rPr>
        <w:t>Bảng thanh toán lương, thanh toán vượt giờ năm học 2020</w:t>
      </w:r>
      <w:r w:rsidR="003747F9" w:rsidRPr="008E3657">
        <w:rPr>
          <w:rFonts w:eastAsia="Calibri"/>
          <w:i/>
          <w:sz w:val="28"/>
          <w:szCs w:val="28"/>
          <w:lang w:val="pt-BR"/>
        </w:rPr>
        <w:t xml:space="preserve"> - </w:t>
      </w:r>
      <w:r w:rsidR="00CC0A8F" w:rsidRPr="008E3657">
        <w:rPr>
          <w:rFonts w:eastAsia="Calibri"/>
          <w:i/>
          <w:sz w:val="28"/>
          <w:szCs w:val="28"/>
          <w:lang w:val="pt-BR"/>
        </w:rPr>
        <w:t>2021, 2021</w:t>
      </w:r>
      <w:r w:rsidR="003747F9" w:rsidRPr="008E3657">
        <w:rPr>
          <w:rFonts w:eastAsia="Calibri"/>
          <w:i/>
          <w:sz w:val="28"/>
          <w:szCs w:val="28"/>
          <w:lang w:val="pt-BR"/>
        </w:rPr>
        <w:t xml:space="preserve"> - </w:t>
      </w:r>
      <w:r w:rsidR="00CC0A8F" w:rsidRPr="008E3657">
        <w:rPr>
          <w:rFonts w:eastAsia="Calibri"/>
          <w:i/>
          <w:sz w:val="28"/>
          <w:szCs w:val="28"/>
          <w:lang w:val="pt-BR"/>
        </w:rPr>
        <w:t>2022</w:t>
      </w:r>
      <w:r w:rsidR="00CC0A8F" w:rsidRPr="008E3657">
        <w:rPr>
          <w:rFonts w:eastAsia="Calibri"/>
          <w:i/>
          <w:sz w:val="28"/>
          <w:szCs w:val="28"/>
          <w:lang w:val="nl-NL"/>
        </w:rPr>
        <w:t>).</w:t>
      </w:r>
    </w:p>
    <w:p w14:paraId="49F8CE5B" w14:textId="77777777" w:rsidR="00CC0A8F" w:rsidRPr="008E3657" w:rsidRDefault="00CC0A8F" w:rsidP="00637ED0">
      <w:pPr>
        <w:spacing w:line="312" w:lineRule="auto"/>
        <w:ind w:firstLine="720"/>
        <w:jc w:val="both"/>
        <w:rPr>
          <w:rFonts w:eastAsia="Calibri"/>
          <w:bCs/>
          <w:iCs/>
          <w:sz w:val="28"/>
          <w:szCs w:val="28"/>
          <w:lang w:val="nl-NL"/>
        </w:rPr>
      </w:pPr>
      <w:r w:rsidRPr="008E3657">
        <w:rPr>
          <w:rFonts w:eastAsia="Calibri"/>
          <w:sz w:val="28"/>
          <w:szCs w:val="28"/>
          <w:lang w:val="pt-BR"/>
        </w:rPr>
        <w:t>Đoàn đánh giá: Nhà trường không đạt yêu cầu tiêu chuẩn.</w:t>
      </w:r>
    </w:p>
    <w:p w14:paraId="691164CE"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732"/>
      </w:tblGrid>
      <w:tr w:rsidR="008E3657" w:rsidRPr="008E3657" w14:paraId="1C186A8E" w14:textId="77777777" w:rsidTr="006D4F00">
        <w:trPr>
          <w:trHeight w:val="439"/>
          <w:jc w:val="center"/>
        </w:trPr>
        <w:tc>
          <w:tcPr>
            <w:tcW w:w="2389" w:type="pct"/>
            <w:tcBorders>
              <w:top w:val="single" w:sz="4" w:space="0" w:color="auto"/>
              <w:left w:val="single" w:sz="4" w:space="0" w:color="auto"/>
              <w:bottom w:val="single" w:sz="4" w:space="0" w:color="auto"/>
              <w:right w:val="single" w:sz="4" w:space="0" w:color="auto"/>
            </w:tcBorders>
            <w:hideMark/>
          </w:tcPr>
          <w:p w14:paraId="5B551451"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lastRenderedPageBreak/>
              <w:t>Cơ sở GDNN tự đánh giá</w:t>
            </w:r>
          </w:p>
        </w:tc>
        <w:tc>
          <w:tcPr>
            <w:tcW w:w="2611" w:type="pct"/>
            <w:tcBorders>
              <w:top w:val="single" w:sz="4" w:space="0" w:color="auto"/>
              <w:left w:val="single" w:sz="4" w:space="0" w:color="auto"/>
              <w:bottom w:val="single" w:sz="4" w:space="0" w:color="auto"/>
              <w:right w:val="single" w:sz="4" w:space="0" w:color="auto"/>
            </w:tcBorders>
            <w:hideMark/>
          </w:tcPr>
          <w:p w14:paraId="69F94D53"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43BC65B2" w14:textId="77777777" w:rsidTr="006D4F00">
        <w:trPr>
          <w:jc w:val="center"/>
        </w:trPr>
        <w:tc>
          <w:tcPr>
            <w:tcW w:w="2389" w:type="pct"/>
            <w:tcBorders>
              <w:top w:val="single" w:sz="4" w:space="0" w:color="auto"/>
              <w:left w:val="single" w:sz="4" w:space="0" w:color="auto"/>
              <w:bottom w:val="single" w:sz="4" w:space="0" w:color="auto"/>
              <w:right w:val="single" w:sz="4" w:space="0" w:color="auto"/>
            </w:tcBorders>
            <w:vAlign w:val="center"/>
            <w:hideMark/>
          </w:tcPr>
          <w:p w14:paraId="6FBC97A9"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611" w:type="pct"/>
            <w:tcBorders>
              <w:top w:val="single" w:sz="4" w:space="0" w:color="auto"/>
              <w:left w:val="single" w:sz="4" w:space="0" w:color="auto"/>
              <w:bottom w:val="single" w:sz="4" w:space="0" w:color="auto"/>
              <w:right w:val="single" w:sz="4" w:space="0" w:color="auto"/>
            </w:tcBorders>
            <w:vAlign w:val="center"/>
            <w:hideMark/>
          </w:tcPr>
          <w:p w14:paraId="31131293"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0 (Không) điểm </w:t>
            </w:r>
          </w:p>
        </w:tc>
      </w:tr>
    </w:tbl>
    <w:p w14:paraId="2D9644C4" w14:textId="77777777" w:rsidR="00CC0A8F" w:rsidRPr="008E3657" w:rsidRDefault="00CC0A8F" w:rsidP="00637ED0">
      <w:pPr>
        <w:spacing w:line="312" w:lineRule="auto"/>
        <w:ind w:firstLine="720"/>
        <w:jc w:val="both"/>
        <w:rPr>
          <w:rFonts w:eastAsia="Calibri"/>
          <w:b/>
          <w:iCs/>
          <w:sz w:val="28"/>
          <w:szCs w:val="28"/>
          <w:lang w:val="nl-NL"/>
        </w:rPr>
      </w:pPr>
    </w:p>
    <w:p w14:paraId="78D8EAA4" w14:textId="77777777" w:rsidR="00CC0A8F" w:rsidRPr="008E3657" w:rsidRDefault="00CC0A8F" w:rsidP="00637ED0">
      <w:pPr>
        <w:spacing w:line="312" w:lineRule="auto"/>
        <w:ind w:firstLine="720"/>
        <w:jc w:val="both"/>
        <w:rPr>
          <w:rFonts w:eastAsia="Calibri"/>
          <w:i/>
          <w:sz w:val="28"/>
          <w:szCs w:val="28"/>
          <w:lang w:val="nl-NL"/>
        </w:rPr>
      </w:pPr>
      <w:r w:rsidRPr="008E3657">
        <w:rPr>
          <w:rFonts w:eastAsia="Calibri"/>
          <w:b/>
          <w:iCs/>
          <w:sz w:val="28"/>
          <w:szCs w:val="28"/>
          <w:lang w:val="nl-NL"/>
        </w:rPr>
        <w:t>Tiêu chuẩn 6</w:t>
      </w:r>
      <w:r w:rsidRPr="008E3657">
        <w:rPr>
          <w:rFonts w:eastAsia="Calibri"/>
          <w:bCs/>
          <w:iCs/>
          <w:sz w:val="28"/>
          <w:szCs w:val="28"/>
          <w:lang w:val="nl-NL"/>
        </w:rPr>
        <w:t xml:space="preserve">: </w:t>
      </w:r>
      <w:r w:rsidRPr="008E3657">
        <w:rPr>
          <w:rFonts w:eastAsia="Calibri"/>
          <w:i/>
          <w:sz w:val="28"/>
          <w:szCs w:val="28"/>
          <w:lang w:val="nl-NL"/>
        </w:rPr>
        <w:t>Nhà giáo giảng dạy theo nội dung, mục tiêu của chương trình đào tạo và thực hiện đầy đủ các yêu cầu của chương trình đào tạo.</w:t>
      </w:r>
    </w:p>
    <w:p w14:paraId="34AE94CF"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288F8D29" w14:textId="5440CFE2" w:rsidR="00CC0A8F" w:rsidRPr="008E3657" w:rsidRDefault="00CC0A8F" w:rsidP="00637ED0">
      <w:pPr>
        <w:spacing w:line="312" w:lineRule="auto"/>
        <w:ind w:firstLine="720"/>
        <w:jc w:val="both"/>
        <w:rPr>
          <w:rFonts w:eastAsia="Calibri"/>
          <w:spacing w:val="-2"/>
          <w:sz w:val="28"/>
          <w:szCs w:val="28"/>
          <w:lang w:val="nl-NL"/>
        </w:rPr>
      </w:pPr>
      <w:r w:rsidRPr="008E3657">
        <w:rPr>
          <w:rFonts w:eastAsia="Calibri"/>
          <w:bCs/>
          <w:spacing w:val="-2"/>
          <w:sz w:val="28"/>
          <w:szCs w:val="28"/>
          <w:lang w:val="nl-NL"/>
        </w:rPr>
        <w:t xml:space="preserve">Nhà Trường đã xây dựng, chỉnh sửa và ban hành đủ các chương trình đào tạo để phục vụ công tác giảng dạy </w:t>
      </w:r>
      <w:r w:rsidR="00A06114" w:rsidRPr="008E3657">
        <w:rPr>
          <w:rFonts w:eastAsia="Calibri"/>
          <w:i/>
          <w:spacing w:val="-2"/>
          <w:sz w:val="28"/>
          <w:szCs w:val="28"/>
          <w:lang w:val="nl-NL"/>
        </w:rPr>
        <w:t>(2.</w:t>
      </w:r>
      <w:r w:rsidRPr="008E3657">
        <w:rPr>
          <w:rFonts w:eastAsia="Calibri"/>
          <w:i/>
          <w:spacing w:val="-2"/>
          <w:sz w:val="28"/>
          <w:szCs w:val="28"/>
          <w:lang w:val="nl-NL"/>
        </w:rPr>
        <w:t>5.01</w:t>
      </w:r>
      <w:r w:rsidR="003747F9" w:rsidRPr="008E3657">
        <w:rPr>
          <w:rFonts w:eastAsia="Calibri"/>
          <w:i/>
          <w:spacing w:val="-2"/>
          <w:sz w:val="28"/>
          <w:szCs w:val="28"/>
          <w:lang w:val="nl-NL"/>
        </w:rPr>
        <w:t xml:space="preserve"> - </w:t>
      </w:r>
      <w:r w:rsidRPr="008E3657">
        <w:rPr>
          <w:rFonts w:eastAsia="Calibri"/>
          <w:i/>
          <w:spacing w:val="-2"/>
          <w:sz w:val="28"/>
          <w:szCs w:val="28"/>
          <w:lang w:val="nl-NL"/>
        </w:rPr>
        <w:t>Quyết định 231/QĐ</w:t>
      </w:r>
      <w:r w:rsidR="003747F9" w:rsidRPr="008E3657">
        <w:rPr>
          <w:rFonts w:eastAsia="Calibri"/>
          <w:i/>
          <w:spacing w:val="-2"/>
          <w:sz w:val="28"/>
          <w:szCs w:val="28"/>
          <w:lang w:val="nl-NL"/>
        </w:rPr>
        <w:t xml:space="preserve"> - </w:t>
      </w:r>
      <w:r w:rsidRPr="008E3657">
        <w:rPr>
          <w:rFonts w:eastAsia="Calibri"/>
          <w:i/>
          <w:spacing w:val="-2"/>
          <w:sz w:val="28"/>
          <w:szCs w:val="28"/>
          <w:lang w:val="nl-NL"/>
        </w:rPr>
        <w:t>CĐNLĐB</w:t>
      </w:r>
      <w:r w:rsidR="003747F9" w:rsidRPr="008E3657">
        <w:rPr>
          <w:rFonts w:eastAsia="Calibri"/>
          <w:i/>
          <w:spacing w:val="-2"/>
          <w:sz w:val="28"/>
          <w:szCs w:val="28"/>
          <w:lang w:val="nl-NL"/>
        </w:rPr>
        <w:t xml:space="preserve"> - </w:t>
      </w:r>
      <w:r w:rsidRPr="008E3657">
        <w:rPr>
          <w:rFonts w:eastAsia="Calibri"/>
          <w:i/>
          <w:spacing w:val="-2"/>
          <w:sz w:val="28"/>
          <w:szCs w:val="28"/>
          <w:lang w:val="nl-NL"/>
        </w:rPr>
        <w:t>ĐT ngày 22/4/2019; Quyết định 291/QĐ</w:t>
      </w:r>
      <w:r w:rsidR="003747F9" w:rsidRPr="008E3657">
        <w:rPr>
          <w:rFonts w:eastAsia="Calibri"/>
          <w:i/>
          <w:spacing w:val="-2"/>
          <w:sz w:val="28"/>
          <w:szCs w:val="28"/>
          <w:lang w:val="nl-NL"/>
        </w:rPr>
        <w:t xml:space="preserve"> - </w:t>
      </w:r>
      <w:r w:rsidRPr="008E3657">
        <w:rPr>
          <w:rFonts w:eastAsia="Calibri"/>
          <w:i/>
          <w:spacing w:val="-2"/>
          <w:sz w:val="28"/>
          <w:szCs w:val="28"/>
          <w:lang w:val="nl-NL"/>
        </w:rPr>
        <w:t>CĐNLĐB</w:t>
      </w:r>
      <w:r w:rsidR="003747F9" w:rsidRPr="008E3657">
        <w:rPr>
          <w:rFonts w:eastAsia="Calibri"/>
          <w:i/>
          <w:spacing w:val="-2"/>
          <w:sz w:val="28"/>
          <w:szCs w:val="28"/>
          <w:lang w:val="nl-NL"/>
        </w:rPr>
        <w:t xml:space="preserve"> - </w:t>
      </w:r>
      <w:r w:rsidRPr="008E3657">
        <w:rPr>
          <w:rFonts w:eastAsia="Calibri"/>
          <w:i/>
          <w:spacing w:val="-2"/>
          <w:sz w:val="28"/>
          <w:szCs w:val="28"/>
          <w:lang w:val="nl-NL"/>
        </w:rPr>
        <w:t>ĐT ngày 18/6/2020; Quyết định 114/QĐ</w:t>
      </w:r>
      <w:r w:rsidR="003747F9" w:rsidRPr="008E3657">
        <w:rPr>
          <w:rFonts w:eastAsia="Calibri"/>
          <w:i/>
          <w:spacing w:val="-2"/>
          <w:sz w:val="28"/>
          <w:szCs w:val="28"/>
          <w:lang w:val="nl-NL"/>
        </w:rPr>
        <w:t xml:space="preserve"> - </w:t>
      </w:r>
      <w:r w:rsidRPr="008E3657">
        <w:rPr>
          <w:rFonts w:eastAsia="Calibri"/>
          <w:i/>
          <w:spacing w:val="-2"/>
          <w:sz w:val="28"/>
          <w:szCs w:val="28"/>
          <w:lang w:val="nl-NL"/>
        </w:rPr>
        <w:t>CĐNLĐB</w:t>
      </w:r>
      <w:r w:rsidR="003747F9" w:rsidRPr="008E3657">
        <w:rPr>
          <w:rFonts w:eastAsia="Calibri"/>
          <w:i/>
          <w:spacing w:val="-2"/>
          <w:sz w:val="28"/>
          <w:szCs w:val="28"/>
          <w:lang w:val="nl-NL"/>
        </w:rPr>
        <w:t xml:space="preserve"> - </w:t>
      </w:r>
      <w:r w:rsidRPr="008E3657">
        <w:rPr>
          <w:rFonts w:eastAsia="Calibri"/>
          <w:i/>
          <w:spacing w:val="-2"/>
          <w:sz w:val="28"/>
          <w:szCs w:val="28"/>
          <w:lang w:val="nl-NL"/>
        </w:rPr>
        <w:t>ĐT ngày 20/3/2023 về việc ban hành chương trình đào tạo cao đẳng, trung cấp; 2.5.02</w:t>
      </w:r>
      <w:r w:rsidR="003747F9" w:rsidRPr="008E3657">
        <w:rPr>
          <w:rFonts w:eastAsia="Calibri"/>
          <w:i/>
          <w:spacing w:val="-2"/>
          <w:sz w:val="28"/>
          <w:szCs w:val="28"/>
          <w:lang w:val="nl-NL"/>
        </w:rPr>
        <w:t xml:space="preserve"> - </w:t>
      </w:r>
      <w:r w:rsidRPr="008E3657">
        <w:rPr>
          <w:rFonts w:eastAsia="Calibri"/>
          <w:i/>
          <w:spacing w:val="-2"/>
          <w:sz w:val="28"/>
          <w:szCs w:val="28"/>
          <w:lang w:val="nl-NL"/>
        </w:rPr>
        <w:t>Bộ CTĐT các hệ ngành năm 2019, 2020, 2021, 2023).</w:t>
      </w:r>
      <w:r w:rsidRPr="008E3657">
        <w:rPr>
          <w:rFonts w:eastAsia="Calibri"/>
          <w:spacing w:val="-2"/>
          <w:sz w:val="28"/>
          <w:szCs w:val="28"/>
          <w:lang w:val="nl-NL"/>
        </w:rPr>
        <w:t xml:space="preserve"> </w:t>
      </w:r>
    </w:p>
    <w:p w14:paraId="26272E12" w14:textId="244E1E5D"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Trường đã xây dựng Kế hoạch đào tạo, tiến độ đào tạo cho 100% các lớp, các nghề đang đào tạo. Kế hoạch đào tạo của trường xây dựng đã chi tiết đến từng mô</w:t>
      </w:r>
      <w:r w:rsidR="003747F9" w:rsidRPr="008E3657">
        <w:rPr>
          <w:rFonts w:eastAsia="Calibri"/>
          <w:i/>
          <w:sz w:val="28"/>
          <w:szCs w:val="28"/>
          <w:lang w:val="nl-NL"/>
        </w:rPr>
        <w:t xml:space="preserve"> - </w:t>
      </w:r>
      <w:r w:rsidRPr="008E3657">
        <w:rPr>
          <w:rFonts w:eastAsia="Calibri"/>
          <w:sz w:val="28"/>
          <w:szCs w:val="28"/>
          <w:lang w:val="nl-NL"/>
        </w:rPr>
        <w:t xml:space="preserve">đun, môn học, cụ thể cho các giờ học lý thuyết, thực hành tại trường; thực hành, thực tập tại đơn vị sử dụng lao động; nghỉ hè, nghỉ Tết và hoạt động ngoại khóa phù hợp với mục tiêu, nội dung của các chương trình đào tạo và được Hiệu trưởng phê duyệt </w:t>
      </w:r>
      <w:r w:rsidR="00A06114" w:rsidRPr="008E3657">
        <w:rPr>
          <w:rFonts w:eastAsia="Calibri"/>
          <w:i/>
          <w:sz w:val="28"/>
          <w:szCs w:val="28"/>
          <w:lang w:val="nl-NL"/>
        </w:rPr>
        <w:t>(2.</w:t>
      </w:r>
      <w:r w:rsidRPr="008E3657">
        <w:rPr>
          <w:rFonts w:eastAsia="Calibri"/>
          <w:i/>
          <w:sz w:val="28"/>
          <w:szCs w:val="28"/>
          <w:lang w:val="nl-NL"/>
        </w:rPr>
        <w:t>4.02</w:t>
      </w:r>
      <w:r w:rsidR="003747F9" w:rsidRPr="008E3657">
        <w:rPr>
          <w:rFonts w:eastAsia="Calibri"/>
          <w:i/>
          <w:sz w:val="28"/>
          <w:szCs w:val="28"/>
          <w:lang w:val="nl-NL"/>
        </w:rPr>
        <w:t xml:space="preserve"> - </w:t>
      </w:r>
      <w:r w:rsidRPr="008E3657">
        <w:rPr>
          <w:rFonts w:eastAsia="Calibri"/>
          <w:i/>
          <w:sz w:val="28"/>
          <w:szCs w:val="28"/>
          <w:lang w:val="nl-NL"/>
        </w:rPr>
        <w:t>Kế hoạch đào tạo các lớp năm học 2020</w:t>
      </w:r>
      <w:r w:rsidR="003747F9" w:rsidRPr="008E3657">
        <w:rPr>
          <w:rFonts w:eastAsia="Calibri"/>
          <w:i/>
          <w:sz w:val="28"/>
          <w:szCs w:val="28"/>
          <w:lang w:val="nl-NL"/>
        </w:rPr>
        <w:t xml:space="preserve"> - </w:t>
      </w:r>
      <w:r w:rsidRPr="008E3657">
        <w:rPr>
          <w:rFonts w:eastAsia="Calibri"/>
          <w:i/>
          <w:sz w:val="28"/>
          <w:szCs w:val="28"/>
          <w:lang w:val="nl-NL"/>
        </w:rPr>
        <w:t>2021, 2021</w:t>
      </w:r>
      <w:r w:rsidR="003747F9" w:rsidRPr="008E3657">
        <w:rPr>
          <w:rFonts w:eastAsia="Calibri"/>
          <w:i/>
          <w:sz w:val="28"/>
          <w:szCs w:val="28"/>
          <w:lang w:val="nl-NL"/>
        </w:rPr>
        <w:t xml:space="preserve"> - </w:t>
      </w:r>
      <w:r w:rsidRPr="008E3657">
        <w:rPr>
          <w:rFonts w:eastAsia="Calibri"/>
          <w:i/>
          <w:sz w:val="28"/>
          <w:szCs w:val="28"/>
          <w:lang w:val="nl-NL"/>
        </w:rPr>
        <w:t>2022, 2022</w:t>
      </w:r>
      <w:r w:rsidR="003747F9" w:rsidRPr="008E3657">
        <w:rPr>
          <w:rFonts w:eastAsia="Calibri"/>
          <w:i/>
          <w:sz w:val="28"/>
          <w:szCs w:val="28"/>
          <w:lang w:val="nl-NL"/>
        </w:rPr>
        <w:t xml:space="preserve"> - </w:t>
      </w:r>
      <w:r w:rsidRPr="008E3657">
        <w:rPr>
          <w:rFonts w:eastAsia="Calibri"/>
          <w:i/>
          <w:sz w:val="28"/>
          <w:szCs w:val="28"/>
          <w:lang w:val="nl-NL"/>
        </w:rPr>
        <w:t>2023</w:t>
      </w:r>
      <w:r w:rsidRPr="008E3657">
        <w:rPr>
          <w:rFonts w:eastAsia="Calibri"/>
          <w:sz w:val="28"/>
          <w:szCs w:val="28"/>
          <w:lang w:val="pt-BR"/>
        </w:rPr>
        <w:t>;</w:t>
      </w:r>
      <w:r w:rsidRPr="008E3657">
        <w:rPr>
          <w:rFonts w:eastAsia="Calibri"/>
          <w:i/>
          <w:sz w:val="28"/>
          <w:szCs w:val="28"/>
          <w:lang w:val="pt-BR"/>
        </w:rPr>
        <w:t xml:space="preserve"> </w:t>
      </w:r>
      <w:r w:rsidRPr="008E3657">
        <w:rPr>
          <w:rFonts w:eastAsia="Calibri"/>
          <w:i/>
          <w:sz w:val="28"/>
          <w:szCs w:val="28"/>
          <w:lang w:val="nl-NL"/>
        </w:rPr>
        <w:t>2.4.03</w:t>
      </w:r>
      <w:r w:rsidR="003747F9" w:rsidRPr="008E3657">
        <w:rPr>
          <w:rFonts w:eastAsia="Calibri"/>
          <w:i/>
          <w:sz w:val="28"/>
          <w:szCs w:val="28"/>
          <w:lang w:val="pt-BR"/>
        </w:rPr>
        <w:t xml:space="preserve"> - </w:t>
      </w:r>
      <w:r w:rsidRPr="008E3657">
        <w:rPr>
          <w:rFonts w:eastAsia="Calibri"/>
          <w:i/>
          <w:sz w:val="28"/>
          <w:szCs w:val="28"/>
          <w:lang w:val="nl-NL"/>
        </w:rPr>
        <w:t>Tiến độ đào tạo các lớp năm học 2020</w:t>
      </w:r>
      <w:r w:rsidR="003747F9" w:rsidRPr="008E3657">
        <w:rPr>
          <w:rFonts w:eastAsia="Calibri"/>
          <w:i/>
          <w:sz w:val="28"/>
          <w:szCs w:val="28"/>
          <w:lang w:val="nl-NL"/>
        </w:rPr>
        <w:t xml:space="preserve"> - </w:t>
      </w:r>
      <w:r w:rsidRPr="008E3657">
        <w:rPr>
          <w:rFonts w:eastAsia="Calibri"/>
          <w:i/>
          <w:sz w:val="28"/>
          <w:szCs w:val="28"/>
          <w:lang w:val="nl-NL"/>
        </w:rPr>
        <w:t>2021, 2021</w:t>
      </w:r>
      <w:r w:rsidR="003747F9" w:rsidRPr="008E3657">
        <w:rPr>
          <w:rFonts w:eastAsia="Calibri"/>
          <w:i/>
          <w:sz w:val="28"/>
          <w:szCs w:val="28"/>
          <w:lang w:val="nl-NL"/>
        </w:rPr>
        <w:t xml:space="preserve"> - </w:t>
      </w:r>
      <w:r w:rsidRPr="008E3657">
        <w:rPr>
          <w:rFonts w:eastAsia="Calibri"/>
          <w:i/>
          <w:sz w:val="28"/>
          <w:szCs w:val="28"/>
          <w:lang w:val="nl-NL"/>
        </w:rPr>
        <w:t>2022, 2022</w:t>
      </w:r>
      <w:r w:rsidR="003747F9" w:rsidRPr="008E3657">
        <w:rPr>
          <w:rFonts w:eastAsia="Calibri"/>
          <w:i/>
          <w:sz w:val="28"/>
          <w:szCs w:val="28"/>
          <w:lang w:val="nl-NL"/>
        </w:rPr>
        <w:t xml:space="preserve"> - </w:t>
      </w:r>
      <w:r w:rsidRPr="008E3657">
        <w:rPr>
          <w:rFonts w:eastAsia="Calibri"/>
          <w:i/>
          <w:sz w:val="28"/>
          <w:szCs w:val="28"/>
          <w:lang w:val="nl-NL"/>
        </w:rPr>
        <w:t>2023).</w:t>
      </w:r>
      <w:r w:rsidRPr="008E3657">
        <w:rPr>
          <w:rFonts w:eastAsia="Calibri"/>
          <w:sz w:val="28"/>
          <w:szCs w:val="28"/>
          <w:lang w:val="nl-NL"/>
        </w:rPr>
        <w:t xml:space="preserve"> Căn cứ vào kế hoạch đào tạo, các khoa chuyên môn triển khai phân công nhà giáo giảng dạy từng môn học, mô đun của các nghề đào tạo. Căn cứ vào mục tiêu, nội dung, yêu cầu của từng mô đun, môn học, từng bài trong mô đun, môn học, nhà giáo chuẩn bị giáo án, nguyên vật liệu, phương tiện, thiết bị giảng dạy và các điều kiện khác theo yêu cầu được để thực hiện bài giảng. </w:t>
      </w:r>
    </w:p>
    <w:p w14:paraId="481F29A7" w14:textId="015C4943" w:rsidR="00CC0A8F" w:rsidRPr="008E3657" w:rsidRDefault="00CC0A8F" w:rsidP="00637ED0">
      <w:pPr>
        <w:spacing w:line="312" w:lineRule="auto"/>
        <w:ind w:firstLine="720"/>
        <w:jc w:val="both"/>
        <w:rPr>
          <w:rFonts w:eastAsia="Calibri"/>
          <w:spacing w:val="-2"/>
          <w:sz w:val="28"/>
          <w:szCs w:val="28"/>
          <w:lang w:val="nl-NL"/>
        </w:rPr>
      </w:pPr>
      <w:r w:rsidRPr="008E3657">
        <w:rPr>
          <w:rFonts w:eastAsia="Calibri"/>
          <w:spacing w:val="-2"/>
          <w:sz w:val="28"/>
          <w:szCs w:val="28"/>
          <w:lang w:val="nl-NL"/>
        </w:rPr>
        <w:t xml:space="preserve">Đoàn đã xem xét giáo án giảng dạy của 21 nhà giáo được chọn mẫu: Đoàn nhận thấy các nhà giáo đều thực hiện đầy đủ hồ sơ giảng dạy theo quy định của trường; Giáo án đầy đủ theo mục tiêu, nội dung của từng bài trong chương trình đào tạo; Chuẩn bị đồ dùng trang thiết bị dạy học đầy đủ theo nội dung, yêu cầu của môn học, mô đun </w:t>
      </w:r>
      <w:r w:rsidR="00A06114" w:rsidRPr="008E3657">
        <w:rPr>
          <w:rFonts w:eastAsia="Calibri"/>
          <w:i/>
          <w:spacing w:val="-2"/>
          <w:sz w:val="28"/>
          <w:szCs w:val="28"/>
          <w:lang w:val="nl-NL"/>
        </w:rPr>
        <w:t>(2.</w:t>
      </w:r>
      <w:r w:rsidRPr="008E3657">
        <w:rPr>
          <w:rFonts w:eastAsia="Calibri"/>
          <w:i/>
          <w:spacing w:val="-2"/>
          <w:sz w:val="28"/>
          <w:szCs w:val="28"/>
          <w:lang w:val="nl-NL"/>
        </w:rPr>
        <w:t>4.04</w:t>
      </w:r>
      <w:r w:rsidR="003747F9" w:rsidRPr="008E3657">
        <w:rPr>
          <w:rFonts w:eastAsia="Calibri"/>
          <w:i/>
          <w:spacing w:val="-2"/>
          <w:sz w:val="28"/>
          <w:szCs w:val="28"/>
          <w:lang w:val="nl-NL"/>
        </w:rPr>
        <w:t xml:space="preserve"> - </w:t>
      </w:r>
      <w:r w:rsidRPr="008E3657">
        <w:rPr>
          <w:rFonts w:eastAsia="Calibri"/>
          <w:i/>
          <w:spacing w:val="-2"/>
          <w:sz w:val="28"/>
          <w:szCs w:val="28"/>
          <w:lang w:val="nl-NL"/>
        </w:rPr>
        <w:t>Kế hoạch giảng dạy của nhà giáo năm học 2020</w:t>
      </w:r>
      <w:r w:rsidR="003747F9" w:rsidRPr="008E3657">
        <w:rPr>
          <w:rFonts w:eastAsia="Calibri"/>
          <w:i/>
          <w:spacing w:val="-2"/>
          <w:sz w:val="28"/>
          <w:szCs w:val="28"/>
          <w:lang w:val="nl-NL"/>
        </w:rPr>
        <w:t xml:space="preserve"> - </w:t>
      </w:r>
      <w:r w:rsidRPr="008E3657">
        <w:rPr>
          <w:rFonts w:eastAsia="Calibri"/>
          <w:i/>
          <w:spacing w:val="-2"/>
          <w:sz w:val="28"/>
          <w:szCs w:val="28"/>
          <w:lang w:val="nl-NL"/>
        </w:rPr>
        <w:t>2021, 2021</w:t>
      </w:r>
      <w:r w:rsidR="003747F9" w:rsidRPr="008E3657">
        <w:rPr>
          <w:rFonts w:eastAsia="Calibri"/>
          <w:i/>
          <w:spacing w:val="-2"/>
          <w:sz w:val="28"/>
          <w:szCs w:val="28"/>
          <w:lang w:val="nl-NL"/>
        </w:rPr>
        <w:t xml:space="preserve"> - </w:t>
      </w:r>
      <w:r w:rsidRPr="008E3657">
        <w:rPr>
          <w:rFonts w:eastAsia="Calibri"/>
          <w:i/>
          <w:spacing w:val="-2"/>
          <w:sz w:val="28"/>
          <w:szCs w:val="28"/>
          <w:lang w:val="nl-NL"/>
        </w:rPr>
        <w:t>2022, 2022</w:t>
      </w:r>
      <w:r w:rsidR="003747F9" w:rsidRPr="008E3657">
        <w:rPr>
          <w:rFonts w:eastAsia="Calibri"/>
          <w:i/>
          <w:spacing w:val="-2"/>
          <w:sz w:val="28"/>
          <w:szCs w:val="28"/>
          <w:lang w:val="nl-NL"/>
        </w:rPr>
        <w:t xml:space="preserve"> - </w:t>
      </w:r>
      <w:r w:rsidRPr="008E3657">
        <w:rPr>
          <w:rFonts w:eastAsia="Calibri"/>
          <w:i/>
          <w:spacing w:val="-2"/>
          <w:sz w:val="28"/>
          <w:szCs w:val="28"/>
          <w:lang w:val="nl-NL"/>
        </w:rPr>
        <w:t>2023; 2.4.05</w:t>
      </w:r>
      <w:r w:rsidR="003747F9" w:rsidRPr="008E3657">
        <w:rPr>
          <w:rFonts w:eastAsia="Calibri"/>
          <w:i/>
          <w:spacing w:val="-2"/>
          <w:sz w:val="28"/>
          <w:szCs w:val="28"/>
          <w:lang w:val="nl-NL"/>
        </w:rPr>
        <w:t xml:space="preserve"> - </w:t>
      </w:r>
      <w:r w:rsidRPr="008E3657">
        <w:rPr>
          <w:rFonts w:eastAsia="Calibri"/>
          <w:i/>
          <w:spacing w:val="-2"/>
          <w:sz w:val="28"/>
          <w:szCs w:val="28"/>
          <w:lang w:val="nl-NL"/>
        </w:rPr>
        <w:t>TKB các lớp năm học 2020</w:t>
      </w:r>
      <w:r w:rsidR="003747F9" w:rsidRPr="008E3657">
        <w:rPr>
          <w:rFonts w:eastAsia="Calibri"/>
          <w:i/>
          <w:spacing w:val="-2"/>
          <w:sz w:val="28"/>
          <w:szCs w:val="28"/>
          <w:lang w:val="nl-NL"/>
        </w:rPr>
        <w:t xml:space="preserve"> - </w:t>
      </w:r>
      <w:r w:rsidRPr="008E3657">
        <w:rPr>
          <w:rFonts w:eastAsia="Calibri"/>
          <w:i/>
          <w:spacing w:val="-2"/>
          <w:sz w:val="28"/>
          <w:szCs w:val="28"/>
          <w:lang w:val="nl-NL"/>
        </w:rPr>
        <w:t>2021, 2021</w:t>
      </w:r>
      <w:r w:rsidR="003747F9" w:rsidRPr="008E3657">
        <w:rPr>
          <w:rFonts w:eastAsia="Calibri"/>
          <w:i/>
          <w:spacing w:val="-2"/>
          <w:sz w:val="28"/>
          <w:szCs w:val="28"/>
          <w:lang w:val="nl-NL"/>
        </w:rPr>
        <w:t xml:space="preserve"> - </w:t>
      </w:r>
      <w:r w:rsidRPr="008E3657">
        <w:rPr>
          <w:rFonts w:eastAsia="Calibri"/>
          <w:i/>
          <w:spacing w:val="-2"/>
          <w:sz w:val="28"/>
          <w:szCs w:val="28"/>
          <w:lang w:val="nl-NL"/>
        </w:rPr>
        <w:t>2022, 2022</w:t>
      </w:r>
      <w:r w:rsidR="003747F9" w:rsidRPr="008E3657">
        <w:rPr>
          <w:rFonts w:eastAsia="Calibri"/>
          <w:i/>
          <w:spacing w:val="-2"/>
          <w:sz w:val="28"/>
          <w:szCs w:val="28"/>
          <w:lang w:val="nl-NL"/>
        </w:rPr>
        <w:t xml:space="preserve"> - </w:t>
      </w:r>
      <w:r w:rsidRPr="008E3657">
        <w:rPr>
          <w:rFonts w:eastAsia="Calibri"/>
          <w:i/>
          <w:spacing w:val="-2"/>
          <w:sz w:val="28"/>
          <w:szCs w:val="28"/>
          <w:lang w:val="nl-NL"/>
        </w:rPr>
        <w:t>2023; 2.4.06</w:t>
      </w:r>
      <w:r w:rsidR="003747F9" w:rsidRPr="008E3657">
        <w:rPr>
          <w:rFonts w:eastAsia="Calibri"/>
          <w:i/>
          <w:spacing w:val="-2"/>
          <w:sz w:val="28"/>
          <w:szCs w:val="28"/>
          <w:lang w:val="nl-NL"/>
        </w:rPr>
        <w:t xml:space="preserve"> - </w:t>
      </w:r>
      <w:r w:rsidRPr="008E3657">
        <w:rPr>
          <w:rFonts w:eastAsia="Calibri"/>
          <w:i/>
          <w:spacing w:val="-2"/>
          <w:sz w:val="28"/>
          <w:szCs w:val="28"/>
          <w:lang w:val="nl-NL"/>
        </w:rPr>
        <w:t>Sổ lên lớp các lớp năm học 2020</w:t>
      </w:r>
      <w:r w:rsidR="003747F9" w:rsidRPr="008E3657">
        <w:rPr>
          <w:rFonts w:eastAsia="Calibri"/>
          <w:i/>
          <w:spacing w:val="-2"/>
          <w:sz w:val="28"/>
          <w:szCs w:val="28"/>
          <w:lang w:val="nl-NL"/>
        </w:rPr>
        <w:t xml:space="preserve"> - </w:t>
      </w:r>
      <w:r w:rsidRPr="008E3657">
        <w:rPr>
          <w:rFonts w:eastAsia="Calibri"/>
          <w:i/>
          <w:spacing w:val="-2"/>
          <w:sz w:val="28"/>
          <w:szCs w:val="28"/>
          <w:lang w:val="nl-NL"/>
        </w:rPr>
        <w:t>2021, 2021</w:t>
      </w:r>
      <w:r w:rsidR="003747F9" w:rsidRPr="008E3657">
        <w:rPr>
          <w:rFonts w:eastAsia="Calibri"/>
          <w:i/>
          <w:spacing w:val="-2"/>
          <w:sz w:val="28"/>
          <w:szCs w:val="28"/>
          <w:lang w:val="nl-NL"/>
        </w:rPr>
        <w:t xml:space="preserve"> - </w:t>
      </w:r>
      <w:r w:rsidRPr="008E3657">
        <w:rPr>
          <w:rFonts w:eastAsia="Calibri"/>
          <w:i/>
          <w:spacing w:val="-2"/>
          <w:sz w:val="28"/>
          <w:szCs w:val="28"/>
          <w:lang w:val="nl-NL"/>
        </w:rPr>
        <w:t>2022, 2022</w:t>
      </w:r>
      <w:r w:rsidR="003747F9" w:rsidRPr="008E3657">
        <w:rPr>
          <w:rFonts w:eastAsia="Calibri"/>
          <w:i/>
          <w:spacing w:val="-2"/>
          <w:sz w:val="28"/>
          <w:szCs w:val="28"/>
          <w:lang w:val="nl-NL"/>
        </w:rPr>
        <w:t xml:space="preserve"> - </w:t>
      </w:r>
      <w:r w:rsidRPr="008E3657">
        <w:rPr>
          <w:rFonts w:eastAsia="Calibri"/>
          <w:i/>
          <w:spacing w:val="-2"/>
          <w:sz w:val="28"/>
          <w:szCs w:val="28"/>
          <w:lang w:val="nl-NL"/>
        </w:rPr>
        <w:t>2023; 2.4.07</w:t>
      </w:r>
      <w:r w:rsidR="003747F9" w:rsidRPr="008E3657">
        <w:rPr>
          <w:rFonts w:eastAsia="Calibri"/>
          <w:i/>
          <w:spacing w:val="-2"/>
          <w:sz w:val="28"/>
          <w:szCs w:val="28"/>
          <w:lang w:val="nl-NL"/>
        </w:rPr>
        <w:t xml:space="preserve"> - </w:t>
      </w:r>
      <w:r w:rsidRPr="008E3657">
        <w:rPr>
          <w:rFonts w:eastAsia="Calibri"/>
          <w:i/>
          <w:spacing w:val="-2"/>
          <w:sz w:val="28"/>
          <w:szCs w:val="28"/>
          <w:lang w:val="nl-NL"/>
        </w:rPr>
        <w:t>Giáo án, sổ tay giáo viên các lớp năm học 2020</w:t>
      </w:r>
      <w:r w:rsidR="003747F9" w:rsidRPr="008E3657">
        <w:rPr>
          <w:rFonts w:eastAsia="Calibri"/>
          <w:i/>
          <w:spacing w:val="-2"/>
          <w:sz w:val="28"/>
          <w:szCs w:val="28"/>
          <w:lang w:val="nl-NL"/>
        </w:rPr>
        <w:t xml:space="preserve"> - </w:t>
      </w:r>
      <w:r w:rsidRPr="008E3657">
        <w:rPr>
          <w:rFonts w:eastAsia="Calibri"/>
          <w:i/>
          <w:spacing w:val="-2"/>
          <w:sz w:val="28"/>
          <w:szCs w:val="28"/>
          <w:lang w:val="nl-NL"/>
        </w:rPr>
        <w:t>2021, 2021</w:t>
      </w:r>
      <w:r w:rsidR="003747F9" w:rsidRPr="008E3657">
        <w:rPr>
          <w:rFonts w:eastAsia="Calibri"/>
          <w:i/>
          <w:spacing w:val="-2"/>
          <w:sz w:val="28"/>
          <w:szCs w:val="28"/>
          <w:lang w:val="nl-NL"/>
        </w:rPr>
        <w:t xml:space="preserve"> - </w:t>
      </w:r>
      <w:r w:rsidRPr="008E3657">
        <w:rPr>
          <w:rFonts w:eastAsia="Calibri"/>
          <w:i/>
          <w:spacing w:val="-2"/>
          <w:sz w:val="28"/>
          <w:szCs w:val="28"/>
          <w:lang w:val="nl-NL"/>
        </w:rPr>
        <w:t>2022, 2022</w:t>
      </w:r>
      <w:r w:rsidR="003747F9" w:rsidRPr="008E3657">
        <w:rPr>
          <w:rFonts w:eastAsia="Calibri"/>
          <w:i/>
          <w:spacing w:val="-2"/>
          <w:sz w:val="28"/>
          <w:szCs w:val="28"/>
          <w:lang w:val="nl-NL"/>
        </w:rPr>
        <w:t xml:space="preserve"> - </w:t>
      </w:r>
      <w:r w:rsidRPr="008E3657">
        <w:rPr>
          <w:rFonts w:eastAsia="Calibri"/>
          <w:i/>
          <w:spacing w:val="-2"/>
          <w:sz w:val="28"/>
          <w:szCs w:val="28"/>
          <w:lang w:val="nl-NL"/>
        </w:rPr>
        <w:t>2023; 3.3.01</w:t>
      </w:r>
      <w:r w:rsidR="003747F9" w:rsidRPr="008E3657">
        <w:rPr>
          <w:rFonts w:eastAsia="Calibri"/>
          <w:i/>
          <w:spacing w:val="-2"/>
          <w:sz w:val="28"/>
          <w:szCs w:val="28"/>
          <w:lang w:val="nl-NL"/>
        </w:rPr>
        <w:t xml:space="preserve"> - </w:t>
      </w:r>
      <w:r w:rsidRPr="008E3657">
        <w:rPr>
          <w:rFonts w:eastAsia="Calibri"/>
          <w:i/>
          <w:spacing w:val="-2"/>
          <w:sz w:val="28"/>
          <w:szCs w:val="28"/>
          <w:lang w:val="nl-NL"/>
        </w:rPr>
        <w:t>Danh sách trích ngang đội ngũ giáo viên giảng dạy nghề Trường Cao đẳng Nông lâm Đông Bắc các năm 2020, 2021, 2022, 2023).</w:t>
      </w:r>
    </w:p>
    <w:p w14:paraId="6E8DBF96" w14:textId="59B8641D"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Đoàn đã dự giờ 02 nhà giáo: Giờ giảng của nhà giáo </w:t>
      </w:r>
      <w:r w:rsidRPr="008E3657">
        <w:rPr>
          <w:rFonts w:eastAsia="Calibri"/>
          <w:sz w:val="28"/>
          <w:szCs w:val="28"/>
          <w:shd w:val="clear" w:color="auto" w:fill="FFFFFF"/>
          <w:lang w:val="nl-NL"/>
        </w:rPr>
        <w:t>Vũ Công Hoàng, khoa Kinh tế du lịch thực hiện</w:t>
      </w:r>
      <w:r w:rsidRPr="008E3657">
        <w:rPr>
          <w:rFonts w:eastAsia="Calibri"/>
          <w:sz w:val="28"/>
          <w:szCs w:val="28"/>
          <w:lang w:val="nl-NL"/>
        </w:rPr>
        <w:t xml:space="preserve">; loại bài giảng: Lý thuyết; lớp </w:t>
      </w:r>
      <w:r w:rsidRPr="008E3657">
        <w:rPr>
          <w:rFonts w:eastAsia="Calibri"/>
          <w:sz w:val="28"/>
          <w:szCs w:val="28"/>
          <w:shd w:val="clear" w:color="auto" w:fill="FFFFFF"/>
          <w:lang w:val="nl-NL"/>
        </w:rPr>
        <w:t>Cao đẳng CĐ 14</w:t>
      </w:r>
      <w:r w:rsidR="003747F9" w:rsidRPr="008E3657">
        <w:rPr>
          <w:rFonts w:eastAsia="Calibri"/>
          <w:sz w:val="28"/>
          <w:szCs w:val="28"/>
          <w:shd w:val="clear" w:color="auto" w:fill="FFFFFF"/>
          <w:lang w:val="nl-NL"/>
        </w:rPr>
        <w:t xml:space="preserve"> - </w:t>
      </w:r>
      <w:r w:rsidRPr="008E3657">
        <w:rPr>
          <w:rFonts w:eastAsia="Calibri"/>
          <w:sz w:val="28"/>
          <w:szCs w:val="28"/>
          <w:shd w:val="clear" w:color="auto" w:fill="FFFFFF"/>
          <w:lang w:val="nl-NL"/>
        </w:rPr>
        <w:t>KT</w:t>
      </w:r>
      <w:r w:rsidRPr="008E3657">
        <w:rPr>
          <w:rFonts w:eastAsia="Calibri"/>
          <w:sz w:val="28"/>
          <w:szCs w:val="28"/>
          <w:lang w:val="nl-NL"/>
        </w:rPr>
        <w:t xml:space="preserve">; </w:t>
      </w:r>
      <w:r w:rsidRPr="008E3657">
        <w:rPr>
          <w:rFonts w:eastAsia="Calibri"/>
          <w:sz w:val="28"/>
          <w:szCs w:val="28"/>
          <w:lang w:val="nl-NL"/>
        </w:rPr>
        <w:lastRenderedPageBreak/>
        <w:t xml:space="preserve">Tên bài giảng: </w:t>
      </w:r>
      <w:r w:rsidRPr="008E3657">
        <w:rPr>
          <w:rFonts w:eastAsia="Calibri"/>
          <w:sz w:val="28"/>
          <w:szCs w:val="28"/>
          <w:shd w:val="clear" w:color="auto" w:fill="FFFFFF"/>
          <w:lang w:val="nl-NL"/>
        </w:rPr>
        <w:t>Thống kê tài sản cố định thuộc môn Thống kê doanh nghiệp, chương trình đào tạo nghề Kế toán doanh nghiệp, trình độ Cao đẳng.</w:t>
      </w:r>
      <w:r w:rsidRPr="008E3657">
        <w:rPr>
          <w:rFonts w:eastAsia="Calibri"/>
          <w:sz w:val="28"/>
          <w:szCs w:val="28"/>
          <w:lang w:val="nl-NL"/>
        </w:rPr>
        <w:t xml:space="preserve"> Giờ giảng của nhà giáo </w:t>
      </w:r>
      <w:r w:rsidRPr="008E3657">
        <w:rPr>
          <w:rFonts w:eastAsia="Calibri"/>
          <w:sz w:val="28"/>
          <w:szCs w:val="28"/>
          <w:shd w:val="clear" w:color="auto" w:fill="FFFFFF"/>
          <w:lang w:val="nl-NL"/>
        </w:rPr>
        <w:t>Bùi Thị Hương Phú, khoa Nông học thực hiện</w:t>
      </w:r>
      <w:r w:rsidRPr="008E3657">
        <w:rPr>
          <w:rFonts w:eastAsia="Calibri"/>
          <w:sz w:val="28"/>
          <w:szCs w:val="28"/>
          <w:lang w:val="nl-NL"/>
        </w:rPr>
        <w:t xml:space="preserve">; Loại bài giảng tích hợp; lớp </w:t>
      </w:r>
      <w:r w:rsidRPr="008E3657">
        <w:rPr>
          <w:rFonts w:eastAsia="Calibri"/>
          <w:sz w:val="28"/>
          <w:szCs w:val="28"/>
          <w:shd w:val="clear" w:color="auto" w:fill="FFFFFF"/>
          <w:lang w:val="nl-NL"/>
        </w:rPr>
        <w:t>Trung cấp 62</w:t>
      </w:r>
      <w:r w:rsidR="003747F9" w:rsidRPr="008E3657">
        <w:rPr>
          <w:rFonts w:eastAsia="Calibri"/>
          <w:sz w:val="28"/>
          <w:szCs w:val="28"/>
          <w:shd w:val="clear" w:color="auto" w:fill="FFFFFF"/>
          <w:lang w:val="nl-NL"/>
        </w:rPr>
        <w:t xml:space="preserve"> - </w:t>
      </w:r>
      <w:r w:rsidRPr="008E3657">
        <w:rPr>
          <w:rFonts w:eastAsia="Calibri"/>
          <w:sz w:val="28"/>
          <w:szCs w:val="28"/>
          <w:shd w:val="clear" w:color="auto" w:fill="FFFFFF"/>
          <w:lang w:val="nl-NL"/>
        </w:rPr>
        <w:t>TT</w:t>
      </w:r>
      <w:r w:rsidRPr="008E3657">
        <w:rPr>
          <w:rFonts w:eastAsia="Calibri"/>
          <w:sz w:val="28"/>
          <w:szCs w:val="28"/>
          <w:lang w:val="nl-NL"/>
        </w:rPr>
        <w:t xml:space="preserve">. Tên bài giảng: </w:t>
      </w:r>
      <w:r w:rsidRPr="008E3657">
        <w:rPr>
          <w:rFonts w:eastAsia="Calibri"/>
          <w:sz w:val="28"/>
          <w:szCs w:val="28"/>
          <w:shd w:val="clear" w:color="auto" w:fill="FFFFFF"/>
          <w:lang w:val="nl-NL"/>
        </w:rPr>
        <w:t>Trồng Rau mầm, thuộc mô đun Sản xuất rau an toàn, nghề Trồng trọt và bảo vệ thực vật, trình độ Trung cấp</w:t>
      </w:r>
      <w:r w:rsidRPr="008E3657">
        <w:rPr>
          <w:rFonts w:eastAsia="Calibri"/>
          <w:sz w:val="28"/>
          <w:szCs w:val="28"/>
          <w:lang w:val="nl-NL"/>
        </w:rPr>
        <w:t xml:space="preserve">. </w:t>
      </w:r>
    </w:p>
    <w:p w14:paraId="4EFBC81D" w14:textId="0EB4474B" w:rsidR="00CC0A8F" w:rsidRPr="008E3657" w:rsidRDefault="00CC0A8F" w:rsidP="00637ED0">
      <w:pPr>
        <w:spacing w:line="312" w:lineRule="auto"/>
        <w:ind w:firstLine="720"/>
        <w:jc w:val="both"/>
        <w:rPr>
          <w:rFonts w:eastAsia="Calibri"/>
          <w:i/>
          <w:iCs/>
          <w:sz w:val="28"/>
          <w:szCs w:val="28"/>
          <w:lang w:val="nl-NL"/>
        </w:rPr>
      </w:pPr>
      <w:r w:rsidRPr="008E3657">
        <w:rPr>
          <w:rFonts w:eastAsia="Calibri"/>
          <w:sz w:val="28"/>
          <w:szCs w:val="28"/>
          <w:lang w:val="nl-NL"/>
        </w:rPr>
        <w:t xml:space="preserve">Hồ sơ nhà giáo gồm: Giáo án, giáo trình, đề cương giảng dạy, lịch giảng dạy, sổ tay giáo viên đảm bảo đúng quy định, thực hiện đúng tiến độ và nội dung theo chương trình đào tạo quy định </w:t>
      </w:r>
      <w:r w:rsidRPr="008E3657">
        <w:rPr>
          <w:rFonts w:eastAsia="Calibri"/>
          <w:i/>
          <w:iCs/>
          <w:sz w:val="28"/>
          <w:szCs w:val="28"/>
          <w:lang w:val="nl-NL"/>
        </w:rPr>
        <w:t>(BS 3.6.01</w:t>
      </w:r>
      <w:r w:rsidR="003747F9" w:rsidRPr="008E3657">
        <w:rPr>
          <w:rFonts w:eastAsia="Calibri"/>
          <w:i/>
          <w:iCs/>
          <w:sz w:val="28"/>
          <w:szCs w:val="28"/>
          <w:lang w:val="nl-NL"/>
        </w:rPr>
        <w:t xml:space="preserve"> - </w:t>
      </w:r>
      <w:r w:rsidRPr="008E3657">
        <w:rPr>
          <w:rFonts w:eastAsia="Calibri"/>
          <w:i/>
          <w:iCs/>
          <w:sz w:val="28"/>
          <w:szCs w:val="28"/>
          <w:lang w:val="nl-NL"/>
        </w:rPr>
        <w:t>Hồ sơ giảng dạy của các nhà giáo được dự giờ và ảnh chụp kèm theo).</w:t>
      </w:r>
    </w:p>
    <w:p w14:paraId="2C38ECA9" w14:textId="6D9E3FC7" w:rsidR="00CC0A8F" w:rsidRPr="008E3657" w:rsidRDefault="00CC0A8F" w:rsidP="00637ED0">
      <w:pPr>
        <w:spacing w:line="312" w:lineRule="auto"/>
        <w:ind w:firstLine="720"/>
        <w:jc w:val="both"/>
        <w:rPr>
          <w:spacing w:val="-2"/>
          <w:sz w:val="28"/>
          <w:szCs w:val="28"/>
          <w:lang w:val="nl-NL"/>
        </w:rPr>
      </w:pPr>
      <w:r w:rsidRPr="008E3657">
        <w:rPr>
          <w:spacing w:val="-2"/>
          <w:sz w:val="28"/>
          <w:szCs w:val="28"/>
          <w:lang w:val="nl-NL"/>
        </w:rPr>
        <w:t>Kiểm tra minh chứng, Đoàn thấy: Phòng Kiểm định</w:t>
      </w:r>
      <w:r w:rsidR="003747F9" w:rsidRPr="008E3657">
        <w:rPr>
          <w:spacing w:val="-2"/>
          <w:sz w:val="28"/>
          <w:szCs w:val="28"/>
          <w:lang w:val="nl-NL"/>
        </w:rPr>
        <w:t xml:space="preserve"> - </w:t>
      </w:r>
      <w:r w:rsidRPr="008E3657">
        <w:rPr>
          <w:spacing w:val="-2"/>
          <w:sz w:val="28"/>
          <w:szCs w:val="28"/>
          <w:lang w:val="nl-NL"/>
        </w:rPr>
        <w:t xml:space="preserve">Khoa học và Hợp tác Quốc tế </w:t>
      </w:r>
      <w:r w:rsidRPr="008E3657">
        <w:rPr>
          <w:rFonts w:eastAsia="Calibri"/>
          <w:spacing w:val="-2"/>
          <w:sz w:val="28"/>
          <w:szCs w:val="28"/>
          <w:lang w:val="pt-BR"/>
        </w:rPr>
        <w:t>tham mưu, tổ chức các buổi dự giờ đột xuất đối với tất cả các nhà giáo</w:t>
      </w:r>
      <w:r w:rsidRPr="008E3657">
        <w:rPr>
          <w:spacing w:val="-2"/>
          <w:sz w:val="28"/>
          <w:szCs w:val="28"/>
          <w:lang w:val="nl-NL"/>
        </w:rPr>
        <w:t>; Các khoa chuyên môn thường xuyên thực hiện dự giờ, kiểm tra hoạt động giảng dạy của nhà giáo. Kết quả 100% Nhà giáo giảng dạy theo nội dung, mục tiêu của chương trình đào tạo, giảng dạy theo đúng tiến độ và thực hiện đầy đủ các yêu cầu của chương trình đào tạo</w:t>
      </w:r>
      <w:r w:rsidR="00C81EE6" w:rsidRPr="008E3657">
        <w:rPr>
          <w:i/>
          <w:spacing w:val="-2"/>
          <w:sz w:val="28"/>
          <w:szCs w:val="28"/>
          <w:lang w:val="nl-NL"/>
        </w:rPr>
        <w:t xml:space="preserve"> (1.</w:t>
      </w:r>
      <w:r w:rsidRPr="008E3657">
        <w:rPr>
          <w:rFonts w:eastAsia="Calibri"/>
          <w:i/>
          <w:spacing w:val="-2"/>
          <w:sz w:val="28"/>
          <w:szCs w:val="28"/>
          <w:lang w:val="pt-BR"/>
        </w:rPr>
        <w:t>1.03</w:t>
      </w:r>
      <w:r w:rsidR="003747F9" w:rsidRPr="008E3657">
        <w:rPr>
          <w:rFonts w:eastAsia="Calibri"/>
          <w:i/>
          <w:spacing w:val="-2"/>
          <w:sz w:val="28"/>
          <w:szCs w:val="28"/>
          <w:lang w:val="pt-BR"/>
        </w:rPr>
        <w:t xml:space="preserve"> - </w:t>
      </w:r>
      <w:r w:rsidRPr="008E3657">
        <w:rPr>
          <w:rFonts w:eastAsia="Calibri"/>
          <w:i/>
          <w:spacing w:val="-2"/>
          <w:sz w:val="28"/>
          <w:szCs w:val="28"/>
          <w:lang w:val="pt-BR"/>
        </w:rPr>
        <w:t>Quyết định 654/QĐ</w:t>
      </w:r>
      <w:r w:rsidR="003747F9" w:rsidRPr="008E3657">
        <w:rPr>
          <w:rFonts w:eastAsia="Calibri"/>
          <w:i/>
          <w:spacing w:val="-2"/>
          <w:sz w:val="28"/>
          <w:szCs w:val="28"/>
          <w:lang w:val="pt-BR"/>
        </w:rPr>
        <w:t xml:space="preserve"> - </w:t>
      </w:r>
      <w:r w:rsidRPr="008E3657">
        <w:rPr>
          <w:rFonts w:eastAsia="Calibri"/>
          <w:i/>
          <w:spacing w:val="-2"/>
          <w:sz w:val="28"/>
          <w:szCs w:val="28"/>
          <w:lang w:val="pt-BR"/>
        </w:rPr>
        <w:t>CĐNLĐB</w:t>
      </w:r>
      <w:r w:rsidR="003747F9" w:rsidRPr="008E3657">
        <w:rPr>
          <w:rFonts w:eastAsia="Calibri"/>
          <w:i/>
          <w:spacing w:val="-2"/>
          <w:sz w:val="28"/>
          <w:szCs w:val="28"/>
          <w:lang w:val="pt-BR"/>
        </w:rPr>
        <w:t xml:space="preserve"> - </w:t>
      </w:r>
      <w:r w:rsidRPr="008E3657">
        <w:rPr>
          <w:rFonts w:eastAsia="Calibri"/>
          <w:i/>
          <w:spacing w:val="-2"/>
          <w:sz w:val="28"/>
          <w:szCs w:val="28"/>
          <w:lang w:val="pt-BR"/>
        </w:rPr>
        <w:t>TCHC ngày 15/12/2017 của Hiệu trưởng về Quy chế tổ chức và hoạt động của Trường; 2.6.01</w:t>
      </w:r>
      <w:r w:rsidR="003747F9" w:rsidRPr="008E3657">
        <w:rPr>
          <w:rFonts w:eastAsia="Calibri"/>
          <w:i/>
          <w:spacing w:val="-2"/>
          <w:sz w:val="28"/>
          <w:szCs w:val="28"/>
          <w:lang w:val="pt-BR"/>
        </w:rPr>
        <w:t xml:space="preserve"> - </w:t>
      </w:r>
      <w:r w:rsidRPr="008E3657">
        <w:rPr>
          <w:rFonts w:eastAsia="Calibri"/>
          <w:i/>
          <w:spacing w:val="-2"/>
          <w:sz w:val="28"/>
          <w:szCs w:val="28"/>
          <w:lang w:val="pt-BR"/>
        </w:rPr>
        <w:t>Quyết định thành lập Ban Thanh tra, kiểm tra hoạt động đào tạo năm 2020, 2021, 2022, 2023; 2.6.02</w:t>
      </w:r>
      <w:r w:rsidR="003747F9" w:rsidRPr="008E3657">
        <w:rPr>
          <w:rFonts w:eastAsia="Calibri"/>
          <w:i/>
          <w:spacing w:val="-2"/>
          <w:sz w:val="28"/>
          <w:szCs w:val="28"/>
          <w:lang w:val="pt-BR"/>
        </w:rPr>
        <w:t xml:space="preserve"> - </w:t>
      </w:r>
      <w:r w:rsidRPr="008E3657">
        <w:rPr>
          <w:rFonts w:eastAsia="Calibri"/>
          <w:i/>
          <w:spacing w:val="-2"/>
          <w:sz w:val="28"/>
          <w:szCs w:val="28"/>
          <w:lang w:val="pt-BR"/>
        </w:rPr>
        <w:t>Kế hoạch thanh kiểm tra, giám sát các hoạt động của nhà trường năm 2020, 2021, 2022, 2023; 2.6.03</w:t>
      </w:r>
      <w:r w:rsidR="003747F9" w:rsidRPr="008E3657">
        <w:rPr>
          <w:rFonts w:eastAsia="Calibri"/>
          <w:i/>
          <w:spacing w:val="-2"/>
          <w:sz w:val="28"/>
          <w:szCs w:val="28"/>
          <w:lang w:val="pt-BR"/>
        </w:rPr>
        <w:t xml:space="preserve"> - </w:t>
      </w:r>
      <w:r w:rsidRPr="008E3657">
        <w:rPr>
          <w:rFonts w:eastAsia="Calibri"/>
          <w:i/>
          <w:spacing w:val="-2"/>
          <w:sz w:val="28"/>
          <w:szCs w:val="28"/>
          <w:lang w:val="pt-BR"/>
        </w:rPr>
        <w:t>Biên bản kiểm tra, giám sát, dự giờ các hoạt động của nhà trường năm 2020, 2021, 2021, 2023; 2.6.04</w:t>
      </w:r>
      <w:r w:rsidR="003747F9" w:rsidRPr="008E3657">
        <w:rPr>
          <w:rFonts w:eastAsia="Calibri"/>
          <w:i/>
          <w:spacing w:val="-2"/>
          <w:sz w:val="28"/>
          <w:szCs w:val="28"/>
          <w:lang w:val="pt-BR"/>
        </w:rPr>
        <w:t xml:space="preserve"> - </w:t>
      </w:r>
      <w:r w:rsidRPr="008E3657">
        <w:rPr>
          <w:rFonts w:eastAsia="Calibri"/>
          <w:i/>
          <w:spacing w:val="-2"/>
          <w:sz w:val="28"/>
          <w:szCs w:val="28"/>
          <w:lang w:val="pt-BR"/>
        </w:rPr>
        <w:t>Báo cáo kết quả kiểm tra giám sát các hoạt động của nhà trường năm 2020, 2021, 2022, 2023; BS 3.6.02</w:t>
      </w:r>
      <w:r w:rsidR="003747F9" w:rsidRPr="008E3657">
        <w:rPr>
          <w:rFonts w:eastAsia="Calibri"/>
          <w:i/>
          <w:spacing w:val="-2"/>
          <w:sz w:val="28"/>
          <w:szCs w:val="28"/>
          <w:lang w:val="pt-BR"/>
        </w:rPr>
        <w:t xml:space="preserve"> - </w:t>
      </w:r>
      <w:r w:rsidRPr="008E3657">
        <w:rPr>
          <w:rFonts w:eastAsia="Calibri"/>
          <w:i/>
          <w:spacing w:val="-2"/>
          <w:sz w:val="28"/>
          <w:szCs w:val="28"/>
          <w:lang w:val="pt-BR"/>
        </w:rPr>
        <w:t>Biên bản dự giờ giáo viên của các khoa năm 2020, 2021, 2022, 2023).</w:t>
      </w:r>
    </w:p>
    <w:p w14:paraId="1EDBC6FE"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Vậy đoàn đánh giá tiêu chuẩn này trường đạt.</w:t>
      </w:r>
    </w:p>
    <w:p w14:paraId="706DCF91"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652"/>
      </w:tblGrid>
      <w:tr w:rsidR="008E3657" w:rsidRPr="008E3657" w14:paraId="5D14650D" w14:textId="77777777" w:rsidTr="006D4F00">
        <w:trPr>
          <w:trHeight w:val="439"/>
          <w:jc w:val="center"/>
        </w:trPr>
        <w:tc>
          <w:tcPr>
            <w:tcW w:w="2433" w:type="pct"/>
            <w:tcBorders>
              <w:top w:val="single" w:sz="4" w:space="0" w:color="auto"/>
              <w:left w:val="single" w:sz="4" w:space="0" w:color="auto"/>
              <w:bottom w:val="single" w:sz="4" w:space="0" w:color="auto"/>
              <w:right w:val="single" w:sz="4" w:space="0" w:color="auto"/>
            </w:tcBorders>
            <w:hideMark/>
          </w:tcPr>
          <w:p w14:paraId="3FC0F0F3"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567" w:type="pct"/>
            <w:tcBorders>
              <w:top w:val="single" w:sz="4" w:space="0" w:color="auto"/>
              <w:left w:val="single" w:sz="4" w:space="0" w:color="auto"/>
              <w:bottom w:val="single" w:sz="4" w:space="0" w:color="auto"/>
              <w:right w:val="single" w:sz="4" w:space="0" w:color="auto"/>
            </w:tcBorders>
            <w:hideMark/>
          </w:tcPr>
          <w:p w14:paraId="67E87D1B"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79F82177" w14:textId="77777777" w:rsidTr="006D4F00">
        <w:trPr>
          <w:jc w:val="center"/>
        </w:trPr>
        <w:tc>
          <w:tcPr>
            <w:tcW w:w="2433" w:type="pct"/>
            <w:tcBorders>
              <w:top w:val="single" w:sz="4" w:space="0" w:color="auto"/>
              <w:left w:val="single" w:sz="4" w:space="0" w:color="auto"/>
              <w:bottom w:val="single" w:sz="4" w:space="0" w:color="auto"/>
              <w:right w:val="single" w:sz="4" w:space="0" w:color="auto"/>
            </w:tcBorders>
            <w:vAlign w:val="center"/>
            <w:hideMark/>
          </w:tcPr>
          <w:p w14:paraId="7275814E"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567" w:type="pct"/>
            <w:tcBorders>
              <w:top w:val="single" w:sz="4" w:space="0" w:color="auto"/>
              <w:left w:val="single" w:sz="4" w:space="0" w:color="auto"/>
              <w:bottom w:val="single" w:sz="4" w:space="0" w:color="auto"/>
              <w:right w:val="single" w:sz="4" w:space="0" w:color="auto"/>
            </w:tcBorders>
            <w:vAlign w:val="center"/>
            <w:hideMark/>
          </w:tcPr>
          <w:p w14:paraId="20EE8885"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r>
    </w:tbl>
    <w:p w14:paraId="3F28D98D" w14:textId="77777777" w:rsidR="00CC0A8F" w:rsidRPr="008E3657" w:rsidRDefault="00CC0A8F" w:rsidP="00637ED0">
      <w:pPr>
        <w:spacing w:line="312" w:lineRule="auto"/>
        <w:jc w:val="both"/>
        <w:rPr>
          <w:rFonts w:eastAsia="Calibri"/>
          <w:b/>
          <w:sz w:val="28"/>
          <w:szCs w:val="28"/>
          <w:lang w:val="nl-NL"/>
        </w:rPr>
      </w:pPr>
    </w:p>
    <w:p w14:paraId="1D2ED1DD" w14:textId="77777777" w:rsidR="00CC0A8F" w:rsidRPr="008E3657" w:rsidRDefault="00CC0A8F" w:rsidP="00637ED0">
      <w:pPr>
        <w:spacing w:line="312" w:lineRule="auto"/>
        <w:ind w:firstLine="720"/>
        <w:jc w:val="both"/>
        <w:rPr>
          <w:rFonts w:eastAsia="Calibri"/>
          <w:i/>
          <w:sz w:val="28"/>
          <w:szCs w:val="28"/>
          <w:lang w:val="nl-NL"/>
        </w:rPr>
      </w:pPr>
      <w:r w:rsidRPr="008E3657">
        <w:rPr>
          <w:rFonts w:eastAsia="Calibri"/>
          <w:b/>
          <w:bCs/>
          <w:sz w:val="28"/>
          <w:szCs w:val="28"/>
          <w:lang w:val="nl-NL"/>
        </w:rPr>
        <w:t>Tiêu chuẩn 7:</w:t>
      </w:r>
      <w:r w:rsidRPr="008E3657">
        <w:rPr>
          <w:rFonts w:eastAsia="Calibri"/>
          <w:sz w:val="28"/>
          <w:szCs w:val="28"/>
          <w:lang w:val="nl-NL"/>
        </w:rPr>
        <w:t xml:space="preserve"> </w:t>
      </w:r>
      <w:r w:rsidRPr="008E3657">
        <w:rPr>
          <w:rFonts w:eastAsia="Calibri"/>
          <w:i/>
          <w:sz w:val="28"/>
          <w:szCs w:val="28"/>
          <w:lang w:val="nl-NL"/>
        </w:rPr>
        <w:t>Trường có chính sách, biện pháp và thực hiện các chính sách, biện pháp khuyến khích nhà giáo học tập và tự bồi dưỡng nâng cao trình độ chuyên môn, nghiệp vụ, đổi mới phương pháp</w:t>
      </w:r>
      <w:r w:rsidRPr="008E3657">
        <w:rPr>
          <w:rFonts w:eastAsia="Calibri"/>
          <w:i/>
          <w:sz w:val="28"/>
          <w:szCs w:val="28"/>
          <w:lang w:val="vi-VN"/>
        </w:rPr>
        <w:t xml:space="preserve"> giảng</w:t>
      </w:r>
      <w:r w:rsidRPr="008E3657">
        <w:rPr>
          <w:rFonts w:eastAsia="Calibri"/>
          <w:i/>
          <w:sz w:val="28"/>
          <w:szCs w:val="28"/>
          <w:lang w:val="nl-NL"/>
        </w:rPr>
        <w:t xml:space="preserve"> dạy.</w:t>
      </w:r>
    </w:p>
    <w:p w14:paraId="2835C462"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b/>
          <w:sz w:val="28"/>
          <w:szCs w:val="28"/>
          <w:lang w:val="nl-NL"/>
        </w:rPr>
        <w:t>1. Mô tả, phân tích, nhận định:</w:t>
      </w:r>
    </w:p>
    <w:p w14:paraId="31BBA6D0" w14:textId="77777777" w:rsidR="00CC0A8F" w:rsidRPr="008E3657" w:rsidRDefault="00CC0A8F" w:rsidP="00637ED0">
      <w:pPr>
        <w:spacing w:line="312" w:lineRule="auto"/>
        <w:ind w:firstLine="720"/>
        <w:jc w:val="both"/>
        <w:rPr>
          <w:rFonts w:eastAsia="Calibri"/>
          <w:bCs/>
          <w:sz w:val="28"/>
          <w:szCs w:val="28"/>
          <w:lang w:val="nl-NL"/>
        </w:rPr>
      </w:pPr>
      <w:r w:rsidRPr="008E3657">
        <w:rPr>
          <w:rFonts w:eastAsia="Calibri"/>
          <w:bCs/>
          <w:sz w:val="28"/>
          <w:szCs w:val="28"/>
          <w:lang w:val="nl-NL"/>
        </w:rPr>
        <w:t>Kiểm tra các minh chứng trường cung cấp, Đoàn nhận thấy trường có các chính sách, biện pháp khuyến khích nhà giáo học tập và bồi dưỡng chuyên môn nghiệp vụ cụ thể thể hiện ở các văn bản sau:</w:t>
      </w:r>
    </w:p>
    <w:p w14:paraId="06FB50C8" w14:textId="00D177FA" w:rsidR="00CC0A8F" w:rsidRPr="008E3657" w:rsidRDefault="003747F9" w:rsidP="00637ED0">
      <w:pPr>
        <w:spacing w:line="312" w:lineRule="auto"/>
        <w:ind w:firstLine="720"/>
        <w:jc w:val="both"/>
        <w:rPr>
          <w:rFonts w:eastAsia="Calibri"/>
          <w:bCs/>
          <w:i/>
          <w:sz w:val="28"/>
          <w:szCs w:val="28"/>
          <w:lang w:val="pt-BR"/>
        </w:rPr>
      </w:pPr>
      <w:r w:rsidRPr="008E3657">
        <w:rPr>
          <w:rFonts w:eastAsia="Calibri"/>
          <w:i/>
          <w:sz w:val="28"/>
          <w:szCs w:val="28"/>
          <w:lang w:val="pt-BR"/>
        </w:rPr>
        <w:lastRenderedPageBreak/>
        <w:t xml:space="preserve"> - </w:t>
      </w:r>
      <w:r w:rsidR="00CC0A8F" w:rsidRPr="008E3657">
        <w:rPr>
          <w:rFonts w:eastAsia="Calibri"/>
          <w:sz w:val="28"/>
          <w:szCs w:val="28"/>
          <w:lang w:val="pt-BR"/>
        </w:rPr>
        <w:t>Quy định chế độ làm việc của nhà giáo GDNN, cán bộ quản lý tham gia giảng dạy có quy định cụ thể về việc quy đổi các hoạt động khác ra giờ giảng cho nhà giáo như: Nhà giáo tham gia học tập, bồi dưỡng chuẩn hóa, bồi dưỡng nâng cao theo quyết định phân công của Hiệu trưởng được giảm 12,5 giờ chuẩn/ 1 tuần học tập, bồi dưỡng; không vượt quá 100 giờ/ 1 năm học …</w:t>
      </w:r>
      <w:r w:rsidR="00C81EE6" w:rsidRPr="008E3657">
        <w:rPr>
          <w:rFonts w:eastAsia="Calibri"/>
          <w:i/>
          <w:sz w:val="28"/>
          <w:szCs w:val="28"/>
          <w:lang w:val="pt-BR"/>
        </w:rPr>
        <w:t xml:space="preserve"> (1.</w:t>
      </w:r>
      <w:r w:rsidR="00CC0A8F" w:rsidRPr="008E3657">
        <w:rPr>
          <w:rFonts w:eastAsia="Calibri"/>
          <w:i/>
          <w:iCs/>
          <w:sz w:val="28"/>
          <w:szCs w:val="28"/>
          <w:lang w:val="pt-BR"/>
        </w:rPr>
        <w:t>3.06</w:t>
      </w:r>
      <w:r w:rsidRPr="008E3657">
        <w:rPr>
          <w:rFonts w:eastAsia="Calibri"/>
          <w:i/>
          <w:iCs/>
          <w:sz w:val="28"/>
          <w:szCs w:val="28"/>
          <w:lang w:val="pt-BR"/>
        </w:rPr>
        <w:t xml:space="preserve"> - </w:t>
      </w:r>
      <w:r w:rsidR="00CC0A8F" w:rsidRPr="008E3657">
        <w:rPr>
          <w:rFonts w:eastAsia="Calibri"/>
          <w:i/>
          <w:iCs/>
          <w:sz w:val="28"/>
          <w:szCs w:val="28"/>
          <w:lang w:val="pt-BR"/>
        </w:rPr>
        <w:t>QĐ số 127/QĐ</w:t>
      </w:r>
      <w:r w:rsidRPr="008E3657">
        <w:rPr>
          <w:rFonts w:eastAsia="Calibri"/>
          <w:i/>
          <w:iCs/>
          <w:sz w:val="28"/>
          <w:szCs w:val="28"/>
          <w:lang w:val="pt-BR"/>
        </w:rPr>
        <w:t xml:space="preserve"> - </w:t>
      </w:r>
      <w:r w:rsidR="00CC0A8F" w:rsidRPr="008E3657">
        <w:rPr>
          <w:rFonts w:eastAsia="Calibri"/>
          <w:i/>
          <w:iCs/>
          <w:sz w:val="28"/>
          <w:szCs w:val="28"/>
          <w:lang w:val="pt-BR"/>
        </w:rPr>
        <w:t>CĐNLĐB</w:t>
      </w:r>
      <w:r w:rsidRPr="008E3657">
        <w:rPr>
          <w:rFonts w:eastAsia="Calibri"/>
          <w:i/>
          <w:iCs/>
          <w:sz w:val="28"/>
          <w:szCs w:val="28"/>
          <w:lang w:val="pt-BR"/>
        </w:rPr>
        <w:t xml:space="preserve"> - </w:t>
      </w:r>
      <w:r w:rsidR="00CC0A8F" w:rsidRPr="008E3657">
        <w:rPr>
          <w:rFonts w:eastAsia="Calibri"/>
          <w:i/>
          <w:iCs/>
          <w:sz w:val="28"/>
          <w:szCs w:val="28"/>
          <w:lang w:val="pt-BR"/>
        </w:rPr>
        <w:t>TCHC ngày 16/3/2020 về việc ban hành Quy định chế độ làm việc của nhà giáo GDNN, cán bộ quản lý tham gia giảng dạy; QĐ số 31/QĐ</w:t>
      </w:r>
      <w:r w:rsidRPr="008E3657">
        <w:rPr>
          <w:rFonts w:eastAsia="Calibri"/>
          <w:i/>
          <w:iCs/>
          <w:sz w:val="28"/>
          <w:szCs w:val="28"/>
          <w:lang w:val="pt-BR"/>
        </w:rPr>
        <w:t xml:space="preserve"> - </w:t>
      </w:r>
      <w:r w:rsidR="00CC0A8F" w:rsidRPr="008E3657">
        <w:rPr>
          <w:rFonts w:eastAsia="Calibri"/>
          <w:i/>
          <w:iCs/>
          <w:sz w:val="28"/>
          <w:szCs w:val="28"/>
          <w:lang w:val="pt-BR"/>
        </w:rPr>
        <w:t>CĐNLĐB</w:t>
      </w:r>
      <w:r w:rsidRPr="008E3657">
        <w:rPr>
          <w:rFonts w:eastAsia="Calibri"/>
          <w:i/>
          <w:iCs/>
          <w:sz w:val="28"/>
          <w:szCs w:val="28"/>
          <w:lang w:val="pt-BR"/>
        </w:rPr>
        <w:t xml:space="preserve"> - </w:t>
      </w:r>
      <w:r w:rsidR="00CC0A8F" w:rsidRPr="008E3657">
        <w:rPr>
          <w:rFonts w:eastAsia="Calibri"/>
          <w:i/>
          <w:iCs/>
          <w:sz w:val="28"/>
          <w:szCs w:val="28"/>
          <w:lang w:val="pt-BR"/>
        </w:rPr>
        <w:t>TCHC ngày 12/01/2022 về việc ban hành Quy định chế độ làm việc của nhà giáo</w:t>
      </w:r>
      <w:r w:rsidR="00CC0A8F" w:rsidRPr="008E3657">
        <w:rPr>
          <w:rFonts w:eastAsia="Calibri"/>
          <w:bCs/>
          <w:i/>
          <w:sz w:val="28"/>
          <w:szCs w:val="28"/>
          <w:lang w:val="pt-BR"/>
        </w:rPr>
        <w:t>).</w:t>
      </w:r>
    </w:p>
    <w:p w14:paraId="7256CC9D" w14:textId="05A5EDF8" w:rsidR="00CC0A8F" w:rsidRPr="008E3657" w:rsidRDefault="003747F9" w:rsidP="00637ED0">
      <w:pPr>
        <w:spacing w:line="312" w:lineRule="auto"/>
        <w:ind w:firstLine="720"/>
        <w:jc w:val="both"/>
        <w:rPr>
          <w:rFonts w:eastAsia="Calibri"/>
          <w:bCs/>
          <w:sz w:val="28"/>
          <w:szCs w:val="28"/>
          <w:lang w:val="nl-NL"/>
        </w:rPr>
      </w:pPr>
      <w:r w:rsidRPr="008E3657">
        <w:rPr>
          <w:rFonts w:eastAsia="Calibri"/>
          <w:bCs/>
          <w:i/>
          <w:sz w:val="28"/>
          <w:szCs w:val="28"/>
          <w:lang w:val="nl-NL"/>
        </w:rPr>
        <w:t xml:space="preserve"> - </w:t>
      </w:r>
      <w:r w:rsidR="00CC0A8F" w:rsidRPr="008E3657">
        <w:rPr>
          <w:rFonts w:eastAsia="Calibri"/>
          <w:bCs/>
          <w:sz w:val="28"/>
          <w:szCs w:val="28"/>
          <w:lang w:val="nl-NL"/>
        </w:rPr>
        <w:t xml:space="preserve">Quy chế chi tiêu nội bộ của trường có quy định khuyến khích nhà giáo học tập và bồi dưỡng chuyên môn nghiệp vụ như: </w:t>
      </w:r>
    </w:p>
    <w:p w14:paraId="06F49993" w14:textId="77777777" w:rsidR="00CC0A8F" w:rsidRPr="008E3657" w:rsidRDefault="00CC0A8F" w:rsidP="00637ED0">
      <w:pPr>
        <w:spacing w:line="312" w:lineRule="auto"/>
        <w:ind w:firstLine="798"/>
        <w:jc w:val="both"/>
        <w:rPr>
          <w:rFonts w:eastAsia="Calibri"/>
          <w:bCs/>
          <w:sz w:val="28"/>
          <w:szCs w:val="28"/>
          <w:lang w:val="pt-BR"/>
        </w:rPr>
      </w:pPr>
      <w:r w:rsidRPr="008E3657">
        <w:rPr>
          <w:rFonts w:eastAsia="Calibri"/>
          <w:bCs/>
          <w:sz w:val="28"/>
          <w:szCs w:val="28"/>
          <w:lang w:val="pt-BR"/>
        </w:rPr>
        <w:t>+ Đối với nghiên cứu sinh nước ngoài: Nghiên cứu sinh được hưởng trợ cấp từ ngân sách nhà nước, nhà trường thanh toán 40% lương và phụ cấp chức vụ (nếu có) theo quy định của nhà nước, thời gian chi trả theo quyết định cử đi nghiên cứu sinh của cấp trên.</w:t>
      </w:r>
    </w:p>
    <w:p w14:paraId="70B45DAA" w14:textId="77777777" w:rsidR="00CC0A8F" w:rsidRPr="008E3657" w:rsidRDefault="00CC0A8F" w:rsidP="00637ED0">
      <w:pPr>
        <w:spacing w:line="312" w:lineRule="auto"/>
        <w:ind w:firstLine="798"/>
        <w:jc w:val="both"/>
        <w:rPr>
          <w:rFonts w:eastAsia="Calibri"/>
          <w:bCs/>
          <w:sz w:val="28"/>
          <w:szCs w:val="28"/>
          <w:lang w:val="pt-BR"/>
        </w:rPr>
      </w:pPr>
      <w:r w:rsidRPr="008E3657">
        <w:rPr>
          <w:rFonts w:eastAsia="Calibri"/>
          <w:bCs/>
          <w:sz w:val="28"/>
          <w:szCs w:val="28"/>
          <w:lang w:val="pt-BR"/>
        </w:rPr>
        <w:t>+ Đối với nghiên cứu sinh trong nước: Hỗ trợ kinh phí bảo vệ luận án tiến sĩ đối với đề tài bảo vệ thành công 60.000.000 đồng trong tối đa 4 năm, mỗi năm 15.000.000 đồng. Hỗ trợ học phí đào tạo tiến sĩ theo biên lai thu tiền của cơ sở đào tạo tiến sĩ. Trong thời gian đi học được giữ nguyên lương, các phúc lợi của trường. Tiền thu nhập tăng thêm sẽ được xem xét qua kết quả học tập và theo các quy định tương ứng của Nhà trường.</w:t>
      </w:r>
    </w:p>
    <w:p w14:paraId="527A249D" w14:textId="77777777" w:rsidR="00CC0A8F" w:rsidRPr="008E3657" w:rsidRDefault="00CC0A8F" w:rsidP="00637ED0">
      <w:pPr>
        <w:spacing w:line="312" w:lineRule="auto"/>
        <w:ind w:firstLine="798"/>
        <w:jc w:val="both"/>
        <w:rPr>
          <w:rFonts w:eastAsia="Calibri"/>
          <w:bCs/>
          <w:sz w:val="28"/>
          <w:szCs w:val="28"/>
          <w:lang w:val="pt-BR"/>
        </w:rPr>
      </w:pPr>
      <w:r w:rsidRPr="008E3657">
        <w:rPr>
          <w:rFonts w:eastAsia="Calibri"/>
          <w:bCs/>
          <w:sz w:val="28"/>
          <w:szCs w:val="28"/>
          <w:lang w:val="pt-BR"/>
        </w:rPr>
        <w:t>+ Đối với đào tạo thạc sĩ: Hỗ trợ học phí đào tạo thạc sĩ theo biên lai thu tiền của cơ sở đào tạo thạc sĩ. (Năm 2020 là 100% học phí, năm 2021, 2022, 2023 hỗ trợ 50% học phí)</w:t>
      </w:r>
    </w:p>
    <w:p w14:paraId="32DB7D91" w14:textId="77777777" w:rsidR="00CC0A8F" w:rsidRPr="008E3657" w:rsidRDefault="00CC0A8F" w:rsidP="00637ED0">
      <w:pPr>
        <w:spacing w:line="312" w:lineRule="auto"/>
        <w:ind w:firstLine="798"/>
        <w:jc w:val="both"/>
        <w:rPr>
          <w:rFonts w:eastAsia="Calibri"/>
          <w:bCs/>
          <w:spacing w:val="-2"/>
          <w:sz w:val="28"/>
          <w:szCs w:val="28"/>
          <w:lang w:val="pt-BR"/>
        </w:rPr>
      </w:pPr>
      <w:r w:rsidRPr="008E3657">
        <w:rPr>
          <w:rFonts w:eastAsia="Calibri"/>
          <w:bCs/>
          <w:spacing w:val="-2"/>
          <w:sz w:val="28"/>
          <w:szCs w:val="28"/>
          <w:lang w:val="pt-BR"/>
        </w:rPr>
        <w:t>+ Đối với đào tạo bồi dưỡng chuyên môn nghiệp vụ thời gian dưới 1 năm: Được hỗ trợ tiền đi lại, phụ cấp đi đường theo chế độ công tác phí (quy định trong quy chế chi tiêu nội bộ). Hỗ trợ 100% tiền học phí, hỗ trợ tiền tài liệu, tiền thuê chỗ ở KTX của cơ sở đào tạo (chi theo chứng từ thu tiền cơ sở đào tạo).</w:t>
      </w:r>
    </w:p>
    <w:p w14:paraId="296CF80C" w14:textId="77777777" w:rsidR="00CC0A8F" w:rsidRPr="008E3657" w:rsidRDefault="00CC0A8F" w:rsidP="00637ED0">
      <w:pPr>
        <w:spacing w:line="312" w:lineRule="auto"/>
        <w:ind w:firstLine="798"/>
        <w:jc w:val="both"/>
        <w:rPr>
          <w:rFonts w:eastAsia="Calibri"/>
          <w:bCs/>
          <w:sz w:val="28"/>
          <w:szCs w:val="28"/>
          <w:lang w:val="pt-BR"/>
        </w:rPr>
      </w:pPr>
      <w:r w:rsidRPr="008E3657">
        <w:rPr>
          <w:rFonts w:eastAsia="Calibri"/>
          <w:bCs/>
          <w:sz w:val="28"/>
          <w:szCs w:val="28"/>
          <w:lang w:val="pt-BR"/>
        </w:rPr>
        <w:t>+ Đối với các lớp bồi dưỡng tại trường do nhà trường tổ chức nhằm đào nâng cao năng lực nghề nghiệp cho cán bộ và giáo viên, các giáo viên tham gia bồi dưỡng và giảng viên hướng dẫn được bồi dưỡng theo Quyết định mở lớp.</w:t>
      </w:r>
    </w:p>
    <w:p w14:paraId="5474AC11" w14:textId="77777777" w:rsidR="00CC0A8F" w:rsidRPr="008E3657" w:rsidRDefault="00CC0A8F" w:rsidP="00637ED0">
      <w:pPr>
        <w:spacing w:line="312" w:lineRule="auto"/>
        <w:ind w:firstLine="798"/>
        <w:jc w:val="both"/>
        <w:rPr>
          <w:rFonts w:eastAsia="Calibri"/>
          <w:bCs/>
          <w:sz w:val="28"/>
          <w:szCs w:val="28"/>
          <w:lang w:val="pt-BR"/>
        </w:rPr>
      </w:pPr>
      <w:r w:rsidRPr="008E3657">
        <w:rPr>
          <w:rFonts w:eastAsia="Calibri"/>
          <w:bCs/>
          <w:sz w:val="28"/>
          <w:szCs w:val="28"/>
          <w:lang w:val="pt-BR"/>
        </w:rPr>
        <w:t>+ Học đại học (văn bằng 2): được cử đi học hỗ trợ 100% học phí cho toàn khóa học trong khung học phí do Nhà nước quy định.</w:t>
      </w:r>
    </w:p>
    <w:p w14:paraId="1AF9DB80" w14:textId="77777777" w:rsidR="00CC0A8F" w:rsidRPr="008E3657" w:rsidRDefault="00CC0A8F" w:rsidP="00637ED0">
      <w:pPr>
        <w:spacing w:line="312" w:lineRule="auto"/>
        <w:ind w:firstLine="720"/>
        <w:jc w:val="both"/>
        <w:rPr>
          <w:rFonts w:eastAsia="Calibri"/>
          <w:bCs/>
          <w:sz w:val="28"/>
          <w:szCs w:val="28"/>
          <w:lang w:val="nl-NL"/>
        </w:rPr>
      </w:pPr>
      <w:r w:rsidRPr="008E3657">
        <w:rPr>
          <w:rFonts w:eastAsia="Calibri"/>
          <w:bCs/>
          <w:sz w:val="28"/>
          <w:szCs w:val="28"/>
          <w:lang w:val="pt-BR"/>
        </w:rPr>
        <w:lastRenderedPageBreak/>
        <w:t>+ Đi học trung cấp lý luận chính trị, cao cấp lý luận chính trị: Những người được cử đi học được thanh toán tiền học phí, tài liệu, tiền nghỉ tại các đơn vị tổ chức theo thông báo tại giấy triệu tập, tiền công tác phí đi và về.</w:t>
      </w:r>
    </w:p>
    <w:p w14:paraId="7E66705F" w14:textId="77777777" w:rsidR="00CC0A8F" w:rsidRPr="008E3657" w:rsidRDefault="00CC0A8F" w:rsidP="00637ED0">
      <w:pPr>
        <w:spacing w:line="312" w:lineRule="auto"/>
        <w:ind w:firstLine="720"/>
        <w:jc w:val="both"/>
        <w:rPr>
          <w:rFonts w:eastAsia="Calibri"/>
          <w:bCs/>
          <w:sz w:val="28"/>
          <w:szCs w:val="28"/>
          <w:lang w:val="nl-NL"/>
        </w:rPr>
      </w:pPr>
      <w:r w:rsidRPr="008E3657">
        <w:rPr>
          <w:rFonts w:eastAsia="Calibri"/>
          <w:bCs/>
          <w:sz w:val="28"/>
          <w:szCs w:val="28"/>
          <w:lang w:val="nl-NL"/>
        </w:rPr>
        <w:t xml:space="preserve">+ </w:t>
      </w:r>
      <w:r w:rsidRPr="008E3657">
        <w:rPr>
          <w:rFonts w:eastAsia="Calibri"/>
          <w:bCs/>
          <w:sz w:val="28"/>
          <w:szCs w:val="28"/>
          <w:lang w:val="pt-BR"/>
        </w:rPr>
        <w:t>CBVC học và thi chứng chỉ kỹ năng nghề, bồi dưỡng theo tiêu chuẩn chức danh nghề nghiệp nhà giáo GDNN hạng I, II, III được hỗ trợ 50% tiền học phí và lệ phí thi, hỗ trợ tiền đi lại và phụ cấp đi đường, hỗ trợ lưu trú, tiền thuê chỗ ở theo chứng từ thu KTX của đơn vị triệu tập học.</w:t>
      </w:r>
    </w:p>
    <w:p w14:paraId="3AF1F987" w14:textId="4690CB7E" w:rsidR="00CC0A8F" w:rsidRPr="008E3657" w:rsidRDefault="00CC0A8F" w:rsidP="00637ED0">
      <w:pPr>
        <w:spacing w:line="312" w:lineRule="auto"/>
        <w:ind w:firstLine="720"/>
        <w:jc w:val="center"/>
        <w:rPr>
          <w:rFonts w:eastAsia="Calibri"/>
          <w:bCs/>
          <w:i/>
          <w:sz w:val="28"/>
          <w:szCs w:val="28"/>
          <w:lang w:val="pt-BR"/>
        </w:rPr>
      </w:pPr>
      <w:bookmarkStart w:id="106" w:name="_Hlk88822041"/>
      <w:r w:rsidRPr="008E3657">
        <w:rPr>
          <w:rFonts w:eastAsia="Calibri"/>
          <w:bCs/>
          <w:i/>
          <w:sz w:val="28"/>
          <w:szCs w:val="28"/>
          <w:lang w:val="pt-BR"/>
        </w:rPr>
        <w:t>(1.3.03</w:t>
      </w:r>
      <w:r w:rsidR="003747F9" w:rsidRPr="008E3657">
        <w:rPr>
          <w:rFonts w:eastAsia="Calibri"/>
          <w:bCs/>
          <w:i/>
          <w:sz w:val="28"/>
          <w:szCs w:val="28"/>
          <w:lang w:val="pt-BR"/>
        </w:rPr>
        <w:t xml:space="preserve"> - </w:t>
      </w:r>
      <w:r w:rsidRPr="008E3657">
        <w:rPr>
          <w:rFonts w:eastAsia="Calibri"/>
          <w:bCs/>
          <w:i/>
          <w:sz w:val="28"/>
          <w:szCs w:val="28"/>
          <w:lang w:val="pt-BR"/>
        </w:rPr>
        <w:t>Quy chế chi tiêu nội bộ các năm 2020, 2021, 2022, 2023).</w:t>
      </w:r>
    </w:p>
    <w:p w14:paraId="6FFE842F" w14:textId="0836D5CB" w:rsidR="00CC0A8F" w:rsidRPr="008E3657" w:rsidRDefault="00CC0A8F" w:rsidP="00637ED0">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pt-BR"/>
        </w:rPr>
        <w:t xml:space="preserve">Hằng năm, Nhà trường có xây dựng kế hoạch đào tạo, bồi dưỡng về chuyên môn, nghiệp vụ cho viên chức, người lao động </w:t>
      </w:r>
      <w:r w:rsidRPr="008E3657">
        <w:rPr>
          <w:rFonts w:eastAsia="Calibri"/>
          <w:bCs/>
          <w:i/>
          <w:spacing w:val="-2"/>
          <w:sz w:val="28"/>
          <w:szCs w:val="28"/>
          <w:lang w:val="pt-BR"/>
        </w:rPr>
        <w:t>(</w:t>
      </w:r>
      <w:r w:rsidRPr="008E3657">
        <w:rPr>
          <w:rFonts w:eastAsia="Calibri"/>
          <w:i/>
          <w:spacing w:val="-2"/>
          <w:sz w:val="28"/>
          <w:szCs w:val="28"/>
          <w:lang w:val="vi-VN"/>
        </w:rPr>
        <w:t>3.2.07</w:t>
      </w:r>
      <w:r w:rsidR="003747F9" w:rsidRPr="008E3657">
        <w:rPr>
          <w:rFonts w:eastAsia="Calibri"/>
          <w:i/>
          <w:spacing w:val="-2"/>
          <w:sz w:val="28"/>
          <w:szCs w:val="28"/>
          <w:lang w:val="vi-VN"/>
        </w:rPr>
        <w:t xml:space="preserve"> - </w:t>
      </w:r>
      <w:r w:rsidRPr="008E3657">
        <w:rPr>
          <w:rFonts w:eastAsia="Calibri"/>
          <w:i/>
          <w:spacing w:val="-2"/>
          <w:sz w:val="28"/>
          <w:szCs w:val="28"/>
          <w:lang w:val="vi-VN"/>
        </w:rPr>
        <w:t>Kế hoạch đào tạo, bồi dưỡng các năm 2020, 2021, 2022, 2023</w:t>
      </w:r>
      <w:r w:rsidRPr="008E3657">
        <w:rPr>
          <w:rFonts w:eastAsia="Calibri"/>
          <w:bCs/>
          <w:i/>
          <w:spacing w:val="-2"/>
          <w:sz w:val="28"/>
          <w:szCs w:val="28"/>
          <w:lang w:val="pt-BR"/>
        </w:rPr>
        <w:t xml:space="preserve">). </w:t>
      </w:r>
      <w:r w:rsidRPr="008E3657">
        <w:rPr>
          <w:rFonts w:eastAsia="Calibri"/>
          <w:bCs/>
          <w:iCs/>
          <w:spacing w:val="-2"/>
          <w:sz w:val="28"/>
          <w:szCs w:val="28"/>
          <w:lang w:val="pt-BR"/>
        </w:rPr>
        <w:t>Trên cơ sở kế hoạch đào tạo, bồi dưỡng hằng năm trường đã thực hiện triển khai đến các đơn vị và cử nhà giáo đi học tập, bồi dưỡng nâng cao trình độ và bồi dưỡng các khóa đào tạo nghiệp vụ như: Học tiến sĩ, thạc sĩ, nghiệp vụ quản lý cấp phòng, trung cấp LLCT, bồi dưỡng quản lý GDNN, bồi dưỡng công tác thi đua, khen thưởng, bồi dưỡng nâng cao trình độ tin học, ngoại ngữ, bồi dưỡng kỹ năng nghề, Bồi dưỡng kiến thức quốc phòng an minh, đào tạo chuyên gia năng suất chất lượng</w:t>
      </w:r>
      <w:r w:rsidRPr="008E3657">
        <w:rPr>
          <w:rFonts w:eastAsia="Calibri"/>
          <w:bCs/>
          <w:spacing w:val="-2"/>
          <w:sz w:val="28"/>
          <w:szCs w:val="28"/>
          <w:lang w:val="pt-BR"/>
        </w:rPr>
        <w:t>, bồi dưỡng kỹ năng mềm, bồi dưỡng nghiệp vụ thanh tra, bồi dưỡng chức danh GDNN....</w:t>
      </w:r>
      <w:r w:rsidRPr="008E3657">
        <w:rPr>
          <w:rFonts w:eastAsia="Calibri"/>
          <w:i/>
          <w:spacing w:val="-2"/>
          <w:sz w:val="28"/>
          <w:szCs w:val="28"/>
          <w:lang w:val="nl-NL"/>
        </w:rPr>
        <w:t xml:space="preserve"> </w:t>
      </w:r>
      <w:r w:rsidRPr="008E3657">
        <w:rPr>
          <w:rFonts w:eastAsia="Calibri"/>
          <w:bCs/>
          <w:i/>
          <w:spacing w:val="-2"/>
          <w:sz w:val="28"/>
          <w:szCs w:val="28"/>
          <w:bdr w:val="none" w:sz="0" w:space="0" w:color="auto" w:frame="1"/>
          <w:lang w:val="pt-BR"/>
        </w:rPr>
        <w:t>(</w:t>
      </w:r>
      <w:r w:rsidRPr="008E3657">
        <w:rPr>
          <w:rFonts w:eastAsia="Calibri"/>
          <w:i/>
          <w:spacing w:val="-2"/>
          <w:sz w:val="28"/>
          <w:szCs w:val="28"/>
          <w:lang w:val="vi-VN"/>
        </w:rPr>
        <w:t>3.7.01</w:t>
      </w:r>
      <w:r w:rsidR="003747F9" w:rsidRPr="008E3657">
        <w:rPr>
          <w:rFonts w:eastAsia="Calibri"/>
          <w:i/>
          <w:spacing w:val="-2"/>
          <w:sz w:val="28"/>
          <w:szCs w:val="28"/>
          <w:lang w:val="vi-VN"/>
        </w:rPr>
        <w:t xml:space="preserve"> - </w:t>
      </w:r>
      <w:r w:rsidRPr="008E3657">
        <w:rPr>
          <w:rFonts w:eastAsia="Calibri"/>
          <w:i/>
          <w:spacing w:val="-2"/>
          <w:sz w:val="28"/>
          <w:szCs w:val="28"/>
          <w:lang w:val="vi-VN"/>
        </w:rPr>
        <w:t>Báo cáo tổng kết công tác đào tạo, bồi dưỡng năm</w:t>
      </w:r>
      <w:r w:rsidRPr="008E3657">
        <w:rPr>
          <w:rFonts w:eastAsia="Calibri"/>
          <w:i/>
          <w:spacing w:val="-2"/>
          <w:sz w:val="28"/>
          <w:szCs w:val="28"/>
          <w:lang w:val="nl-NL"/>
        </w:rPr>
        <w:t xml:space="preserve"> </w:t>
      </w:r>
      <w:r w:rsidRPr="008E3657">
        <w:rPr>
          <w:rFonts w:eastAsia="Calibri"/>
          <w:bCs/>
          <w:i/>
          <w:spacing w:val="-2"/>
          <w:sz w:val="28"/>
          <w:szCs w:val="28"/>
          <w:lang w:val="pt-BR"/>
        </w:rPr>
        <w:t xml:space="preserve">2020, 2021, 2022; </w:t>
      </w:r>
      <w:r w:rsidRPr="008E3657">
        <w:rPr>
          <w:rFonts w:eastAsia="Calibri"/>
          <w:i/>
          <w:spacing w:val="-2"/>
          <w:sz w:val="28"/>
          <w:szCs w:val="28"/>
          <w:lang w:val="nl-NL"/>
        </w:rPr>
        <w:t>3.2.08</w:t>
      </w:r>
      <w:r w:rsidR="003747F9" w:rsidRPr="008E3657">
        <w:rPr>
          <w:rFonts w:eastAsia="Calibri"/>
          <w:i/>
          <w:spacing w:val="-2"/>
          <w:sz w:val="28"/>
          <w:szCs w:val="28"/>
          <w:lang w:val="nl-NL"/>
        </w:rPr>
        <w:t xml:space="preserve"> - </w:t>
      </w:r>
      <w:r w:rsidRPr="008E3657">
        <w:rPr>
          <w:rFonts w:eastAsia="Calibri"/>
          <w:i/>
          <w:spacing w:val="-2"/>
          <w:sz w:val="28"/>
          <w:szCs w:val="28"/>
          <w:lang w:val="nl-NL"/>
        </w:rPr>
        <w:t>Quyết định và Danh sách cử viên chức đi học tập, bồi dưỡng các năm 2020, 2021, 2022, 2023</w:t>
      </w:r>
      <w:r w:rsidRPr="008E3657">
        <w:rPr>
          <w:rFonts w:eastAsia="Calibri"/>
          <w:bCs/>
          <w:i/>
          <w:spacing w:val="-2"/>
          <w:sz w:val="28"/>
          <w:szCs w:val="28"/>
          <w:lang w:val="pt-BR"/>
        </w:rPr>
        <w:t xml:space="preserve">; </w:t>
      </w:r>
      <w:r w:rsidRPr="008E3657">
        <w:rPr>
          <w:rFonts w:eastAsia="Calibri"/>
          <w:i/>
          <w:spacing w:val="-2"/>
          <w:sz w:val="28"/>
          <w:szCs w:val="28"/>
          <w:lang w:val="nl-NL"/>
        </w:rPr>
        <w:t>3.8.01</w:t>
      </w:r>
      <w:r w:rsidR="003747F9" w:rsidRPr="008E3657">
        <w:rPr>
          <w:rFonts w:eastAsia="Calibri"/>
          <w:i/>
          <w:spacing w:val="-2"/>
          <w:sz w:val="28"/>
          <w:szCs w:val="28"/>
          <w:lang w:val="nl-NL"/>
        </w:rPr>
        <w:t xml:space="preserve"> - </w:t>
      </w:r>
      <w:r w:rsidRPr="008E3657">
        <w:rPr>
          <w:rFonts w:eastAsia="Calibri"/>
          <w:i/>
          <w:spacing w:val="-2"/>
          <w:sz w:val="28"/>
          <w:szCs w:val="28"/>
          <w:lang w:val="nl-NL"/>
        </w:rPr>
        <w:t>Bằng cấp, chứng chỉ, giấy chứng nhận, hình ảnh của các lớp đào tạo, bồi dưỡng tập huấn các năm</w:t>
      </w:r>
      <w:r w:rsidRPr="008E3657">
        <w:rPr>
          <w:rFonts w:eastAsia="Calibri"/>
          <w:bCs/>
          <w:i/>
          <w:spacing w:val="-2"/>
          <w:sz w:val="28"/>
          <w:szCs w:val="28"/>
          <w:lang w:val="pt-BR"/>
        </w:rPr>
        <w:t xml:space="preserve"> 2020, 2021, 2022, 2023</w:t>
      </w:r>
      <w:r w:rsidRPr="008E3657">
        <w:rPr>
          <w:rFonts w:eastAsia="Calibri"/>
          <w:bCs/>
          <w:i/>
          <w:spacing w:val="-2"/>
          <w:sz w:val="28"/>
          <w:szCs w:val="28"/>
          <w:bdr w:val="none" w:sz="0" w:space="0" w:color="auto" w:frame="1"/>
          <w:lang w:val="pt-BR"/>
        </w:rPr>
        <w:t>; BS 3.2.01</w:t>
      </w:r>
      <w:r w:rsidR="003747F9" w:rsidRPr="008E3657">
        <w:rPr>
          <w:rFonts w:eastAsia="Calibri"/>
          <w:bCs/>
          <w:i/>
          <w:spacing w:val="-2"/>
          <w:sz w:val="28"/>
          <w:szCs w:val="28"/>
          <w:bdr w:val="none" w:sz="0" w:space="0" w:color="auto" w:frame="1"/>
          <w:lang w:val="pt-BR"/>
        </w:rPr>
        <w:t xml:space="preserve"> - </w:t>
      </w:r>
      <w:r w:rsidRPr="008E3657">
        <w:rPr>
          <w:rFonts w:eastAsia="Calibri"/>
          <w:bCs/>
          <w:i/>
          <w:spacing w:val="-2"/>
          <w:sz w:val="28"/>
          <w:szCs w:val="28"/>
          <w:bdr w:val="none" w:sz="0" w:space="0" w:color="auto" w:frame="1"/>
          <w:lang w:val="pt-BR"/>
        </w:rPr>
        <w:t xml:space="preserve">Bảng thống kê cán bộ, nhà giáo, người lao động đi học tập, bồi dưỡng năm </w:t>
      </w:r>
      <w:r w:rsidRPr="008E3657">
        <w:rPr>
          <w:rFonts w:eastAsia="Calibri"/>
          <w:bCs/>
          <w:i/>
          <w:spacing w:val="-2"/>
          <w:sz w:val="28"/>
          <w:szCs w:val="28"/>
          <w:lang w:val="pt-BR"/>
        </w:rPr>
        <w:t>2020, 2021, 2022, 2023; BS 3.7.01</w:t>
      </w:r>
      <w:r w:rsidR="003747F9" w:rsidRPr="008E3657">
        <w:rPr>
          <w:rFonts w:eastAsia="Calibri"/>
          <w:bCs/>
          <w:i/>
          <w:spacing w:val="-2"/>
          <w:sz w:val="28"/>
          <w:szCs w:val="28"/>
          <w:lang w:val="pt-BR"/>
        </w:rPr>
        <w:t xml:space="preserve"> - </w:t>
      </w:r>
      <w:r w:rsidRPr="008E3657">
        <w:rPr>
          <w:rFonts w:eastAsia="Calibri"/>
          <w:bCs/>
          <w:i/>
          <w:spacing w:val="-2"/>
          <w:sz w:val="28"/>
          <w:szCs w:val="28"/>
          <w:lang w:val="pt-BR"/>
        </w:rPr>
        <w:t>Đăng ký học tập, bồi dưỡng của các đơn vị năm 2020, 2021, 2022, 2023</w:t>
      </w:r>
      <w:r w:rsidRPr="008E3657">
        <w:rPr>
          <w:rFonts w:eastAsia="Calibri"/>
          <w:bCs/>
          <w:i/>
          <w:spacing w:val="-2"/>
          <w:sz w:val="28"/>
          <w:szCs w:val="28"/>
          <w:bdr w:val="none" w:sz="0" w:space="0" w:color="auto" w:frame="1"/>
          <w:lang w:val="pt-BR"/>
        </w:rPr>
        <w:t>).</w:t>
      </w:r>
    </w:p>
    <w:bookmarkEnd w:id="106"/>
    <w:p w14:paraId="1221FE9B" w14:textId="77777777" w:rsidR="00CC0A8F" w:rsidRPr="008E3657" w:rsidRDefault="00CC0A8F" w:rsidP="00637ED0">
      <w:pPr>
        <w:spacing w:line="312" w:lineRule="auto"/>
        <w:ind w:firstLine="720"/>
        <w:jc w:val="both"/>
        <w:rPr>
          <w:rFonts w:eastAsia="Calibri"/>
          <w:iCs/>
          <w:sz w:val="28"/>
          <w:szCs w:val="28"/>
          <w:lang w:val="nl-NL"/>
        </w:rPr>
      </w:pPr>
      <w:r w:rsidRPr="008E3657">
        <w:rPr>
          <w:rFonts w:eastAsia="Calibri"/>
          <w:iCs/>
          <w:sz w:val="28"/>
          <w:szCs w:val="28"/>
          <w:lang w:val="nl-NL"/>
        </w:rPr>
        <w:t>Kinh phí nhà trường chi cho công tác đào tạo, bồi dưỡng, như sau:</w:t>
      </w:r>
    </w:p>
    <w:p w14:paraId="3D3139C7" w14:textId="5F6804BB" w:rsidR="00CC0A8F" w:rsidRPr="008E3657" w:rsidRDefault="003747F9" w:rsidP="00637ED0">
      <w:pPr>
        <w:spacing w:line="312" w:lineRule="auto"/>
        <w:ind w:firstLine="720"/>
        <w:jc w:val="both"/>
        <w:rPr>
          <w:rFonts w:eastAsia="Calibri"/>
          <w:iCs/>
          <w:sz w:val="28"/>
          <w:szCs w:val="28"/>
          <w:lang w:val="nl-NL"/>
        </w:rPr>
      </w:pPr>
      <w:r w:rsidRPr="008E3657">
        <w:rPr>
          <w:rFonts w:eastAsia="Calibri"/>
          <w:iCs/>
          <w:sz w:val="28"/>
          <w:szCs w:val="28"/>
          <w:lang w:val="nl-NL"/>
        </w:rPr>
        <w:t xml:space="preserve"> - </w:t>
      </w:r>
      <w:r w:rsidR="00CC0A8F" w:rsidRPr="008E3657">
        <w:rPr>
          <w:rFonts w:eastAsia="Calibri"/>
          <w:iCs/>
          <w:sz w:val="28"/>
          <w:szCs w:val="28"/>
          <w:lang w:val="nl-NL"/>
        </w:rPr>
        <w:t xml:space="preserve">Năm 2020: Tổng kinh phí chi cho đào tạo, bồi dưỡng là 24.500.000 đồng. Trong đó: Hỗ trợ đào tạo thạc sỹ: 13.350.000 đồng; Hỗ trợ đào tạo tiến sỹ: 11.150.000 đồng. </w:t>
      </w:r>
    </w:p>
    <w:p w14:paraId="24826D59" w14:textId="48F2F636" w:rsidR="00CC0A8F" w:rsidRPr="008E3657" w:rsidRDefault="003747F9" w:rsidP="00637ED0">
      <w:pPr>
        <w:spacing w:line="312" w:lineRule="auto"/>
        <w:ind w:firstLine="720"/>
        <w:jc w:val="both"/>
        <w:rPr>
          <w:rFonts w:eastAsia="Calibri"/>
          <w:iCs/>
          <w:sz w:val="28"/>
          <w:szCs w:val="28"/>
          <w:lang w:val="nl-NL"/>
        </w:rPr>
      </w:pPr>
      <w:r w:rsidRPr="008E3657">
        <w:rPr>
          <w:rFonts w:eastAsia="Calibri"/>
          <w:iCs/>
          <w:sz w:val="28"/>
          <w:szCs w:val="28"/>
          <w:lang w:val="nl-NL"/>
        </w:rPr>
        <w:t xml:space="preserve"> - </w:t>
      </w:r>
      <w:r w:rsidR="00CC0A8F" w:rsidRPr="008E3657">
        <w:rPr>
          <w:rFonts w:eastAsia="Calibri"/>
          <w:iCs/>
          <w:sz w:val="28"/>
          <w:szCs w:val="28"/>
          <w:lang w:val="nl-NL"/>
        </w:rPr>
        <w:t xml:space="preserve">Năm 2021: Tổng kinh phí chi cho đào tạo, bồi dưỡng là 99.500.000 đồng. Trong đó: Hỗ trợ đào tạo thạc sỹ: 10.500.000 đồng. Kinh phí bồi dưỡng lớp chức danh Giảng viên GDNN hạng III là 89.000.000 đồng. </w:t>
      </w:r>
    </w:p>
    <w:p w14:paraId="3AA9B1F2" w14:textId="28948803" w:rsidR="00CC0A8F" w:rsidRPr="008E3657" w:rsidRDefault="003747F9" w:rsidP="00637ED0">
      <w:pPr>
        <w:spacing w:line="312" w:lineRule="auto"/>
        <w:ind w:firstLine="720"/>
        <w:jc w:val="both"/>
        <w:rPr>
          <w:rFonts w:eastAsia="Calibri"/>
          <w:iCs/>
          <w:sz w:val="28"/>
          <w:szCs w:val="28"/>
          <w:lang w:val="nl-NL"/>
        </w:rPr>
      </w:pPr>
      <w:r w:rsidRPr="008E3657">
        <w:rPr>
          <w:rFonts w:eastAsia="Calibri"/>
          <w:iCs/>
          <w:sz w:val="28"/>
          <w:szCs w:val="28"/>
          <w:lang w:val="nl-NL"/>
        </w:rPr>
        <w:t xml:space="preserve"> - </w:t>
      </w:r>
      <w:r w:rsidR="00CC0A8F" w:rsidRPr="008E3657">
        <w:rPr>
          <w:rFonts w:eastAsia="Calibri"/>
          <w:iCs/>
          <w:sz w:val="28"/>
          <w:szCs w:val="28"/>
          <w:lang w:val="nl-NL"/>
        </w:rPr>
        <w:t>Năm 2022: Tổng kinh phí chi cho đào tạo, bồi dưỡng là 6.300.000 đồng. Trong đó: Hỗ trợ đào tạo thạc sỹ: 6.300.000 đồng.</w:t>
      </w:r>
    </w:p>
    <w:p w14:paraId="1B1C56C0" w14:textId="23BEC3BE" w:rsidR="00CC0A8F" w:rsidRPr="008E3657" w:rsidRDefault="00CC0A8F" w:rsidP="00637ED0">
      <w:pPr>
        <w:spacing w:line="312" w:lineRule="auto"/>
        <w:ind w:firstLine="720"/>
        <w:jc w:val="both"/>
        <w:rPr>
          <w:rFonts w:eastAsia="Calibri"/>
          <w:i/>
          <w:iCs/>
          <w:sz w:val="28"/>
          <w:szCs w:val="28"/>
          <w:lang w:val="nl-NL"/>
        </w:rPr>
      </w:pPr>
      <w:r w:rsidRPr="008E3657">
        <w:rPr>
          <w:rFonts w:eastAsia="Calibri"/>
          <w:i/>
          <w:iCs/>
          <w:sz w:val="28"/>
          <w:szCs w:val="28"/>
          <w:lang w:val="nl-NL"/>
        </w:rPr>
        <w:t>(BS</w:t>
      </w:r>
      <w:r w:rsidR="003747F9" w:rsidRPr="008E3657">
        <w:rPr>
          <w:rFonts w:eastAsia="Calibri"/>
          <w:i/>
          <w:iCs/>
          <w:sz w:val="28"/>
          <w:szCs w:val="28"/>
          <w:lang w:val="nl-NL"/>
        </w:rPr>
        <w:t xml:space="preserve"> </w:t>
      </w:r>
      <w:r w:rsidR="00EF10D7" w:rsidRPr="008E3657">
        <w:rPr>
          <w:rFonts w:eastAsia="Calibri"/>
          <w:i/>
          <w:iCs/>
          <w:sz w:val="28"/>
          <w:szCs w:val="28"/>
          <w:lang w:val="nl-NL"/>
        </w:rPr>
        <w:t xml:space="preserve">3.7.01 </w:t>
      </w:r>
      <w:r w:rsidR="003747F9" w:rsidRPr="008E3657">
        <w:rPr>
          <w:rFonts w:eastAsia="Calibri"/>
          <w:i/>
          <w:iCs/>
          <w:sz w:val="28"/>
          <w:szCs w:val="28"/>
          <w:lang w:val="nl-NL"/>
        </w:rPr>
        <w:t xml:space="preserve">- </w:t>
      </w:r>
      <w:r w:rsidRPr="008E3657">
        <w:rPr>
          <w:rFonts w:eastAsia="Calibri"/>
          <w:i/>
          <w:iCs/>
          <w:sz w:val="28"/>
          <w:szCs w:val="28"/>
          <w:lang w:val="nl-NL"/>
        </w:rPr>
        <w:t>Hồ sơ thanh toán cho công tác đào tạo, bồi dưỡng năm 2020, 2021, 2022)</w:t>
      </w:r>
    </w:p>
    <w:p w14:paraId="2938C251" w14:textId="0BEDF8C6" w:rsidR="00CC0A8F" w:rsidRPr="008E3657" w:rsidRDefault="00CC0A8F" w:rsidP="00637ED0">
      <w:pPr>
        <w:spacing w:line="312" w:lineRule="auto"/>
        <w:ind w:firstLine="720"/>
        <w:jc w:val="both"/>
        <w:rPr>
          <w:rFonts w:eastAsia="Calibri"/>
          <w:i/>
          <w:sz w:val="28"/>
          <w:szCs w:val="28"/>
          <w:lang w:val="nl-NL"/>
        </w:rPr>
      </w:pPr>
      <w:r w:rsidRPr="008E3657">
        <w:rPr>
          <w:rFonts w:eastAsia="Calibri"/>
          <w:bCs/>
          <w:iCs/>
          <w:spacing w:val="-2"/>
          <w:sz w:val="28"/>
          <w:szCs w:val="28"/>
          <w:lang w:val="nl-NL"/>
        </w:rPr>
        <w:lastRenderedPageBreak/>
        <w:t>Hằng năm, Nhà trường thực hiện khảo sát lấy ý kiến nhà giáo, CBQL về nội dung Trường có chính sách, biện pháp và thực hiện các chính sách, biện pháp khuyến khích nhà giáo học tập và tự bồi dưỡng nâng cao trình độ chuyên môn, nghiệp vụ, đổi mới phương pháp giảng dạy. Kết quả cho thấy: có trên 75,1% ý kiến của nhà giáo, CBQL đồng ý và hoàn toàn đồng ý với việc Nhà trường có chính sách, biện pháp và thực hiện tốt các chính sách, biện pháp khuyến khích nhà giáo học tập và tự bồi dưỡng nâng cao trình độ chuyên môn, nghiệp vụ, đổi mới phương pháp giảng dạy</w:t>
      </w:r>
      <w:r w:rsidR="00C81EE6" w:rsidRPr="008E3657">
        <w:rPr>
          <w:rFonts w:eastAsia="Calibri"/>
          <w:bCs/>
          <w:i/>
          <w:iCs/>
          <w:spacing w:val="-2"/>
          <w:sz w:val="28"/>
          <w:szCs w:val="28"/>
          <w:lang w:val="nl-NL"/>
        </w:rPr>
        <w:t xml:space="preserve"> (1.</w:t>
      </w:r>
      <w:r w:rsidRPr="008E3657">
        <w:rPr>
          <w:rFonts w:eastAsia="Calibri"/>
          <w:i/>
          <w:sz w:val="28"/>
          <w:szCs w:val="28"/>
          <w:lang w:val="nl-NL"/>
        </w:rPr>
        <w:t>1.08</w:t>
      </w:r>
      <w:r w:rsidR="003747F9" w:rsidRPr="008E3657">
        <w:rPr>
          <w:rFonts w:eastAsia="Calibri"/>
          <w:i/>
          <w:sz w:val="28"/>
          <w:szCs w:val="28"/>
          <w:lang w:val="nl-NL"/>
        </w:rPr>
        <w:t xml:space="preserve"> - </w:t>
      </w:r>
      <w:r w:rsidRPr="008E3657">
        <w:rPr>
          <w:i/>
          <w:sz w:val="28"/>
          <w:szCs w:val="28"/>
          <w:lang w:val="nl-NL"/>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Calibri"/>
          <w:i/>
          <w:sz w:val="28"/>
          <w:szCs w:val="28"/>
          <w:lang w:val="nl-NL"/>
        </w:rPr>
        <w:t>).</w:t>
      </w:r>
    </w:p>
    <w:p w14:paraId="01836A9B" w14:textId="77777777" w:rsidR="00CC0A8F" w:rsidRPr="008E3657" w:rsidRDefault="00CC0A8F" w:rsidP="00637ED0">
      <w:pPr>
        <w:spacing w:line="312" w:lineRule="auto"/>
        <w:ind w:firstLine="720"/>
        <w:jc w:val="both"/>
        <w:rPr>
          <w:rFonts w:eastAsia="Calibri"/>
          <w:spacing w:val="-2"/>
          <w:sz w:val="28"/>
          <w:szCs w:val="28"/>
          <w:lang w:val="nl-NL"/>
        </w:rPr>
      </w:pPr>
      <w:r w:rsidRPr="008E3657">
        <w:rPr>
          <w:rFonts w:eastAsia="Calibri"/>
          <w:spacing w:val="-2"/>
          <w:sz w:val="28"/>
          <w:szCs w:val="28"/>
          <w:lang w:val="nl-NL"/>
        </w:rPr>
        <w:t xml:space="preserve">Phỏng vấn các nhà giáo, Đoàn thấy: </w:t>
      </w:r>
      <w:r w:rsidRPr="008E3657">
        <w:rPr>
          <w:rFonts w:eastAsia="Calibri"/>
          <w:bCs/>
          <w:iCs/>
          <w:spacing w:val="-2"/>
          <w:sz w:val="28"/>
          <w:szCs w:val="28"/>
          <w:lang w:val="nl-NL"/>
        </w:rPr>
        <w:t>Nhà trường có chính sách, biện pháp và thực hiện các chính sách, biện pháp khuyến khích nhà giáo học tập và tự bồi dưỡng nâng cao trình độ chuyên môn, nghiệp vụ, đổi mới phương pháp giảng dạy.</w:t>
      </w:r>
    </w:p>
    <w:p w14:paraId="299D733C" w14:textId="77777777" w:rsidR="00CC0A8F" w:rsidRPr="008E3657" w:rsidRDefault="00CC0A8F" w:rsidP="00637ED0">
      <w:pPr>
        <w:spacing w:line="312" w:lineRule="auto"/>
        <w:ind w:firstLine="720"/>
        <w:jc w:val="both"/>
        <w:rPr>
          <w:rFonts w:eastAsia="Calibri"/>
          <w:bCs/>
          <w:sz w:val="28"/>
          <w:szCs w:val="28"/>
          <w:lang w:val="nl-NL"/>
        </w:rPr>
      </w:pPr>
      <w:r w:rsidRPr="008E3657">
        <w:rPr>
          <w:rFonts w:eastAsia="Calibri"/>
          <w:bCs/>
          <w:sz w:val="28"/>
          <w:szCs w:val="28"/>
          <w:lang w:val="nl-NL"/>
        </w:rPr>
        <w:t>Đoàn đánh giá Nhà trường đạt yêu cầu tiêu chuẩn.</w:t>
      </w:r>
    </w:p>
    <w:p w14:paraId="185A7DBF"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652"/>
      </w:tblGrid>
      <w:tr w:rsidR="008E3657" w:rsidRPr="008E3657" w14:paraId="7795A1F2" w14:textId="77777777" w:rsidTr="006D4F00">
        <w:trPr>
          <w:trHeight w:val="496"/>
          <w:jc w:val="center"/>
        </w:trPr>
        <w:tc>
          <w:tcPr>
            <w:tcW w:w="2433" w:type="pct"/>
            <w:tcBorders>
              <w:top w:val="single" w:sz="4" w:space="0" w:color="auto"/>
              <w:left w:val="single" w:sz="4" w:space="0" w:color="auto"/>
              <w:bottom w:val="single" w:sz="4" w:space="0" w:color="auto"/>
              <w:right w:val="single" w:sz="4" w:space="0" w:color="auto"/>
            </w:tcBorders>
            <w:hideMark/>
          </w:tcPr>
          <w:p w14:paraId="6296C929"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567" w:type="pct"/>
            <w:tcBorders>
              <w:top w:val="single" w:sz="4" w:space="0" w:color="auto"/>
              <w:left w:val="single" w:sz="4" w:space="0" w:color="auto"/>
              <w:bottom w:val="single" w:sz="4" w:space="0" w:color="auto"/>
              <w:right w:val="single" w:sz="4" w:space="0" w:color="auto"/>
            </w:tcBorders>
            <w:hideMark/>
          </w:tcPr>
          <w:p w14:paraId="4DB01800"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13584845" w14:textId="77777777" w:rsidTr="006D4F00">
        <w:trPr>
          <w:jc w:val="center"/>
        </w:trPr>
        <w:tc>
          <w:tcPr>
            <w:tcW w:w="2433" w:type="pct"/>
            <w:tcBorders>
              <w:top w:val="single" w:sz="4" w:space="0" w:color="auto"/>
              <w:left w:val="single" w:sz="4" w:space="0" w:color="auto"/>
              <w:bottom w:val="single" w:sz="4" w:space="0" w:color="auto"/>
              <w:right w:val="single" w:sz="4" w:space="0" w:color="auto"/>
            </w:tcBorders>
            <w:vAlign w:val="center"/>
            <w:hideMark/>
          </w:tcPr>
          <w:p w14:paraId="4272BAF9"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567" w:type="pct"/>
            <w:tcBorders>
              <w:top w:val="single" w:sz="4" w:space="0" w:color="auto"/>
              <w:left w:val="single" w:sz="4" w:space="0" w:color="auto"/>
              <w:bottom w:val="single" w:sz="4" w:space="0" w:color="auto"/>
              <w:right w:val="single" w:sz="4" w:space="0" w:color="auto"/>
            </w:tcBorders>
            <w:vAlign w:val="center"/>
            <w:hideMark/>
          </w:tcPr>
          <w:p w14:paraId="467BB840"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r>
    </w:tbl>
    <w:p w14:paraId="3CD92A73" w14:textId="77777777" w:rsidR="00CC0A8F" w:rsidRPr="008E3657" w:rsidRDefault="00CC0A8F" w:rsidP="00637ED0">
      <w:pPr>
        <w:spacing w:line="312" w:lineRule="auto"/>
        <w:jc w:val="both"/>
        <w:rPr>
          <w:rFonts w:eastAsia="Calibri"/>
          <w:b/>
          <w:sz w:val="28"/>
          <w:szCs w:val="28"/>
          <w:lang w:val="nl-NL"/>
        </w:rPr>
      </w:pPr>
    </w:p>
    <w:p w14:paraId="723E5E22" w14:textId="77777777" w:rsidR="00CC0A8F" w:rsidRPr="008E3657" w:rsidRDefault="00CC0A8F" w:rsidP="00637ED0">
      <w:pPr>
        <w:spacing w:line="312" w:lineRule="auto"/>
        <w:ind w:firstLine="720"/>
        <w:jc w:val="both"/>
        <w:rPr>
          <w:rFonts w:eastAsia="Calibri"/>
          <w:i/>
          <w:sz w:val="28"/>
          <w:szCs w:val="28"/>
          <w:lang w:val="vi-VN"/>
        </w:rPr>
      </w:pPr>
      <w:r w:rsidRPr="008E3657">
        <w:rPr>
          <w:rFonts w:eastAsia="Calibri"/>
          <w:b/>
          <w:iCs/>
          <w:sz w:val="28"/>
          <w:szCs w:val="28"/>
          <w:lang w:val="nl-NL"/>
        </w:rPr>
        <w:t>Tiêu chuẩn 8</w:t>
      </w:r>
      <w:r w:rsidRPr="008E3657">
        <w:rPr>
          <w:rFonts w:eastAsia="Calibri"/>
          <w:bCs/>
          <w:iCs/>
          <w:sz w:val="28"/>
          <w:szCs w:val="28"/>
          <w:lang w:val="nl-NL"/>
        </w:rPr>
        <w:t xml:space="preserve">: </w:t>
      </w:r>
      <w:r w:rsidRPr="008E3657">
        <w:rPr>
          <w:rFonts w:eastAsia="Calibri"/>
          <w:i/>
          <w:sz w:val="28"/>
          <w:szCs w:val="28"/>
          <w:lang w:val="pt-BR"/>
        </w:rPr>
        <w:t>Hằng</w:t>
      </w:r>
      <w:r w:rsidRPr="008E3657">
        <w:rPr>
          <w:rFonts w:eastAsia="Calibri"/>
          <w:i/>
          <w:sz w:val="28"/>
          <w:szCs w:val="28"/>
          <w:lang w:val="nl-NL"/>
        </w:rPr>
        <w:t xml:space="preserve"> năm, trường có kế hoạch </w:t>
      </w:r>
      <w:r w:rsidRPr="008E3657">
        <w:rPr>
          <w:rFonts w:eastAsia="Calibri"/>
          <w:i/>
          <w:sz w:val="28"/>
          <w:szCs w:val="28"/>
          <w:lang w:val="vi-VN"/>
        </w:rPr>
        <w:t xml:space="preserve">và triển khai kế hoạch </w:t>
      </w:r>
      <w:r w:rsidRPr="008E3657">
        <w:rPr>
          <w:rFonts w:eastAsia="Calibri"/>
          <w:i/>
          <w:sz w:val="28"/>
          <w:szCs w:val="28"/>
          <w:lang w:val="nl-NL"/>
        </w:rPr>
        <w:t>đào tạo, bồi dưỡng</w:t>
      </w:r>
      <w:r w:rsidRPr="008E3657">
        <w:rPr>
          <w:rFonts w:eastAsia="Calibri"/>
          <w:i/>
          <w:sz w:val="28"/>
          <w:szCs w:val="28"/>
          <w:lang w:val="vi-VN"/>
        </w:rPr>
        <w:t xml:space="preserve"> nâng cao trình độ chuyên môn, nghiệp vụ và phương pháp giảng dạy</w:t>
      </w:r>
      <w:r w:rsidRPr="008E3657">
        <w:rPr>
          <w:rFonts w:eastAsia="Calibri"/>
          <w:i/>
          <w:sz w:val="28"/>
          <w:szCs w:val="28"/>
          <w:lang w:val="nl-NL"/>
        </w:rPr>
        <w:t xml:space="preserve"> cho đội ngũ nhà giáo.</w:t>
      </w:r>
    </w:p>
    <w:p w14:paraId="5DAE2ED1"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7E46FA7D" w14:textId="4E99E1CA" w:rsidR="00CC0A8F" w:rsidRPr="008E3657" w:rsidRDefault="00CC0A8F" w:rsidP="00637ED0">
      <w:pPr>
        <w:spacing w:line="312" w:lineRule="auto"/>
        <w:ind w:firstLine="720"/>
        <w:jc w:val="both"/>
        <w:rPr>
          <w:rFonts w:eastAsia="Calibri"/>
          <w:bCs/>
          <w:i/>
          <w:sz w:val="28"/>
          <w:szCs w:val="28"/>
          <w:lang w:val="pt-BR"/>
        </w:rPr>
      </w:pPr>
      <w:r w:rsidRPr="008E3657">
        <w:rPr>
          <w:rFonts w:eastAsia="Calibri"/>
          <w:bCs/>
          <w:iCs/>
          <w:sz w:val="28"/>
          <w:szCs w:val="28"/>
          <w:lang w:val="pt-BR"/>
        </w:rPr>
        <w:t>Qua khảo sát thực tế, Đoàn thấy: từ năm 2020 đến nay, Nhà trường đã xây dựng và ban hành kế hoạch đào tạo, bồi dưỡng nâng cao trình độ chuyên môn nghiệp vụ cho nhà giáo, CBQL, viên chức, người lao động của trường. Kế hoạch bồi dưỡng nêu rõ mục đích, yêu cầu, đối tượng đào tạo bồi dưỡng là CBQL, nhân viên, nhà giáo, nội dung và số lượng đào tạo bồi dưỡng, kinh phí thực hiện. Trường giao cho phòng TC</w:t>
      </w:r>
      <w:r w:rsidR="003747F9" w:rsidRPr="008E3657">
        <w:rPr>
          <w:rFonts w:eastAsia="Calibri"/>
          <w:bCs/>
          <w:i/>
          <w:iCs/>
          <w:sz w:val="28"/>
          <w:szCs w:val="28"/>
          <w:lang w:val="pt-BR"/>
        </w:rPr>
        <w:t xml:space="preserve"> - </w:t>
      </w:r>
      <w:r w:rsidRPr="008E3657">
        <w:rPr>
          <w:rFonts w:eastAsia="Calibri"/>
          <w:bCs/>
          <w:iCs/>
          <w:sz w:val="28"/>
          <w:szCs w:val="28"/>
          <w:lang w:val="pt-BR"/>
        </w:rPr>
        <w:t>HC phối hợp với các đơn vị triển khai kế hoạch đào tạo, bồi dưỡng đến toàn thể nhà giáo của trường</w:t>
      </w:r>
      <w:r w:rsidRPr="008E3657">
        <w:rPr>
          <w:rFonts w:eastAsia="Calibri"/>
          <w:bCs/>
          <w:sz w:val="28"/>
          <w:szCs w:val="28"/>
          <w:lang w:val="pt-BR"/>
        </w:rPr>
        <w:t xml:space="preserve"> </w:t>
      </w:r>
      <w:r w:rsidRPr="008E3657">
        <w:rPr>
          <w:rFonts w:eastAsia="Calibri"/>
          <w:bCs/>
          <w:i/>
          <w:sz w:val="28"/>
          <w:szCs w:val="28"/>
          <w:lang w:val="pt-BR"/>
        </w:rPr>
        <w:t>(</w:t>
      </w:r>
      <w:r w:rsidRPr="008E3657">
        <w:rPr>
          <w:rFonts w:eastAsia="Calibri"/>
          <w:i/>
          <w:iCs/>
          <w:sz w:val="28"/>
          <w:szCs w:val="28"/>
          <w:lang w:val="pt-BR"/>
        </w:rPr>
        <w:t>3.2.07</w:t>
      </w:r>
      <w:r w:rsidR="003747F9" w:rsidRPr="008E3657">
        <w:rPr>
          <w:rFonts w:eastAsia="Calibri"/>
          <w:i/>
          <w:iCs/>
          <w:sz w:val="28"/>
          <w:szCs w:val="28"/>
          <w:lang w:val="pt-BR"/>
        </w:rPr>
        <w:t xml:space="preserve"> - </w:t>
      </w:r>
      <w:r w:rsidRPr="008E3657">
        <w:rPr>
          <w:rFonts w:eastAsia="Calibri"/>
          <w:i/>
          <w:iCs/>
          <w:sz w:val="28"/>
          <w:szCs w:val="28"/>
          <w:lang w:val="pt-BR"/>
        </w:rPr>
        <w:t>Kế hoạch đào tạo, bồi dưỡng các năm 2020, 2021, 2022, 2023</w:t>
      </w:r>
      <w:r w:rsidRPr="008E3657">
        <w:rPr>
          <w:rFonts w:eastAsia="Calibri"/>
          <w:bCs/>
          <w:i/>
          <w:sz w:val="28"/>
          <w:szCs w:val="28"/>
          <w:lang w:val="pt-BR"/>
        </w:rPr>
        <w:t>).</w:t>
      </w:r>
    </w:p>
    <w:p w14:paraId="04048334" w14:textId="77777777" w:rsidR="00CC0A8F" w:rsidRPr="008E3657" w:rsidRDefault="00CC0A8F" w:rsidP="00637ED0">
      <w:pPr>
        <w:spacing w:line="312" w:lineRule="auto"/>
        <w:ind w:firstLine="720"/>
        <w:jc w:val="both"/>
        <w:rPr>
          <w:rFonts w:eastAsia="Calibri"/>
          <w:bCs/>
          <w:iCs/>
          <w:sz w:val="28"/>
          <w:szCs w:val="28"/>
          <w:lang w:val="pt-BR"/>
        </w:rPr>
      </w:pPr>
      <w:r w:rsidRPr="008E3657">
        <w:rPr>
          <w:rFonts w:eastAsia="Calibri"/>
          <w:bCs/>
          <w:iCs/>
          <w:sz w:val="28"/>
          <w:szCs w:val="28"/>
          <w:lang w:val="pt-BR"/>
        </w:rPr>
        <w:t xml:space="preserve">Trên cơ sở kế hoạch đào tạo, bồi dưỡng hằng năm trường đã thực hiện triển khai đến các đơn vị và cử nhà giáo đi học tập, bồi dưỡng nâng cao trình độ. Đoàn </w:t>
      </w:r>
      <w:r w:rsidRPr="008E3657">
        <w:rPr>
          <w:rFonts w:eastAsia="Calibri"/>
          <w:bCs/>
          <w:iCs/>
          <w:sz w:val="28"/>
          <w:szCs w:val="28"/>
          <w:lang w:val="pt-BR"/>
        </w:rPr>
        <w:lastRenderedPageBreak/>
        <w:t>đã kiểm tra bảng thống kê và các quyết định cử nhà giáo đi đào tạo, bồi dưỡng nâng cao trình độ từ năm 2020 đến nay kết quả như sau:</w:t>
      </w:r>
    </w:p>
    <w:tbl>
      <w:tblPr>
        <w:tblW w:w="5437" w:type="pct"/>
        <w:tblLayout w:type="fixed"/>
        <w:tblLook w:val="04A0" w:firstRow="1" w:lastRow="0" w:firstColumn="1" w:lastColumn="0" w:noHBand="0" w:noVBand="1"/>
      </w:tblPr>
      <w:tblGrid>
        <w:gridCol w:w="805"/>
        <w:gridCol w:w="570"/>
        <w:gridCol w:w="581"/>
        <w:gridCol w:w="761"/>
        <w:gridCol w:w="763"/>
        <w:gridCol w:w="497"/>
        <w:gridCol w:w="497"/>
        <w:gridCol w:w="504"/>
        <w:gridCol w:w="800"/>
        <w:gridCol w:w="800"/>
        <w:gridCol w:w="861"/>
        <w:gridCol w:w="875"/>
        <w:gridCol w:w="684"/>
        <w:gridCol w:w="855"/>
      </w:tblGrid>
      <w:tr w:rsidR="008E3657" w:rsidRPr="008E3657" w14:paraId="42DE1B7B" w14:textId="77777777" w:rsidTr="00C729F3">
        <w:trPr>
          <w:trHeight w:val="375"/>
          <w:tblHeader/>
        </w:trPr>
        <w:tc>
          <w:tcPr>
            <w:tcW w:w="4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A03AF" w14:textId="77777777" w:rsidR="00CC0A8F" w:rsidRPr="008E3657" w:rsidRDefault="00CC0A8F" w:rsidP="00DE4FF4">
            <w:pPr>
              <w:jc w:val="center"/>
              <w:rPr>
                <w:b/>
                <w:bCs/>
                <w:sz w:val="26"/>
                <w:szCs w:val="26"/>
              </w:rPr>
            </w:pPr>
            <w:r w:rsidRPr="008E3657">
              <w:rPr>
                <w:b/>
                <w:bCs/>
                <w:sz w:val="26"/>
                <w:szCs w:val="26"/>
              </w:rPr>
              <w:t>Năm</w:t>
            </w:r>
          </w:p>
        </w:tc>
        <w:tc>
          <w:tcPr>
            <w:tcW w:w="4591" w:type="pct"/>
            <w:gridSpan w:val="13"/>
            <w:tcBorders>
              <w:top w:val="single" w:sz="4" w:space="0" w:color="auto"/>
              <w:left w:val="nil"/>
              <w:bottom w:val="single" w:sz="4" w:space="0" w:color="auto"/>
              <w:right w:val="single" w:sz="4" w:space="0" w:color="000000"/>
            </w:tcBorders>
            <w:shd w:val="clear" w:color="auto" w:fill="auto"/>
            <w:noWrap/>
            <w:vAlign w:val="center"/>
            <w:hideMark/>
          </w:tcPr>
          <w:p w14:paraId="32DC2758" w14:textId="77777777" w:rsidR="00CC0A8F" w:rsidRPr="008E3657" w:rsidRDefault="00CC0A8F" w:rsidP="00DE4FF4">
            <w:pPr>
              <w:jc w:val="center"/>
              <w:rPr>
                <w:b/>
                <w:bCs/>
                <w:sz w:val="26"/>
                <w:szCs w:val="26"/>
              </w:rPr>
            </w:pPr>
            <w:r w:rsidRPr="008E3657">
              <w:rPr>
                <w:b/>
                <w:bCs/>
                <w:sz w:val="26"/>
                <w:szCs w:val="26"/>
              </w:rPr>
              <w:t>ĐTBD (lượt người)</w:t>
            </w:r>
          </w:p>
        </w:tc>
      </w:tr>
      <w:tr w:rsidR="008E3657" w:rsidRPr="008E3657" w14:paraId="3AA83AF1" w14:textId="77777777" w:rsidTr="00C729F3">
        <w:trPr>
          <w:trHeight w:val="458"/>
          <w:tblHeader/>
        </w:trPr>
        <w:tc>
          <w:tcPr>
            <w:tcW w:w="409" w:type="pct"/>
            <w:vMerge/>
            <w:tcBorders>
              <w:top w:val="single" w:sz="4" w:space="0" w:color="auto"/>
              <w:left w:val="single" w:sz="4" w:space="0" w:color="auto"/>
              <w:bottom w:val="single" w:sz="4" w:space="0" w:color="000000"/>
              <w:right w:val="single" w:sz="4" w:space="0" w:color="auto"/>
            </w:tcBorders>
            <w:vAlign w:val="center"/>
            <w:hideMark/>
          </w:tcPr>
          <w:p w14:paraId="5DD12695" w14:textId="77777777" w:rsidR="00CC0A8F" w:rsidRPr="008E3657" w:rsidRDefault="00CC0A8F" w:rsidP="00DE4FF4">
            <w:pPr>
              <w:jc w:val="center"/>
              <w:rPr>
                <w:b/>
                <w:bCs/>
                <w:sz w:val="26"/>
                <w:szCs w:val="26"/>
              </w:rPr>
            </w:pPr>
          </w:p>
        </w:tc>
        <w:tc>
          <w:tcPr>
            <w:tcW w:w="5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2075C" w14:textId="77777777" w:rsidR="00CC0A8F" w:rsidRPr="008E3657" w:rsidRDefault="00CC0A8F" w:rsidP="00DE4FF4">
            <w:pPr>
              <w:jc w:val="center"/>
              <w:rPr>
                <w:b/>
                <w:bCs/>
                <w:sz w:val="26"/>
                <w:szCs w:val="26"/>
              </w:rPr>
            </w:pPr>
            <w:r w:rsidRPr="008E3657">
              <w:rPr>
                <w:b/>
                <w:bCs/>
                <w:sz w:val="26"/>
                <w:szCs w:val="26"/>
              </w:rPr>
              <w:t>Sau đại học</w:t>
            </w:r>
          </w:p>
        </w:tc>
        <w:tc>
          <w:tcPr>
            <w:tcW w:w="7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1171C" w14:textId="77777777" w:rsidR="00CC0A8F" w:rsidRPr="008E3657" w:rsidRDefault="00CC0A8F" w:rsidP="00DE4FF4">
            <w:pPr>
              <w:jc w:val="center"/>
              <w:rPr>
                <w:b/>
                <w:bCs/>
                <w:sz w:val="26"/>
                <w:szCs w:val="26"/>
              </w:rPr>
            </w:pPr>
            <w:r w:rsidRPr="008E3657">
              <w:rPr>
                <w:b/>
                <w:bCs/>
                <w:sz w:val="26"/>
                <w:szCs w:val="26"/>
              </w:rPr>
              <w:t>Lý luận chính trị</w:t>
            </w:r>
          </w:p>
        </w:tc>
        <w:tc>
          <w:tcPr>
            <w:tcW w:w="76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0059F9" w14:textId="77777777" w:rsidR="00CC0A8F" w:rsidRPr="008E3657" w:rsidRDefault="00CC0A8F" w:rsidP="00DE4FF4">
            <w:pPr>
              <w:jc w:val="center"/>
              <w:rPr>
                <w:b/>
                <w:bCs/>
                <w:sz w:val="26"/>
                <w:szCs w:val="26"/>
              </w:rPr>
            </w:pPr>
            <w:r w:rsidRPr="008E3657">
              <w:rPr>
                <w:b/>
                <w:bCs/>
                <w:sz w:val="26"/>
                <w:szCs w:val="26"/>
              </w:rPr>
              <w:t>QPAN</w:t>
            </w:r>
          </w:p>
        </w:tc>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14:paraId="50888644" w14:textId="77777777" w:rsidR="00CC0A8F" w:rsidRPr="008E3657" w:rsidRDefault="00CC0A8F" w:rsidP="00DE4FF4">
            <w:pPr>
              <w:jc w:val="center"/>
              <w:rPr>
                <w:b/>
                <w:bCs/>
                <w:sz w:val="26"/>
                <w:szCs w:val="26"/>
              </w:rPr>
            </w:pPr>
            <w:r w:rsidRPr="008E3657">
              <w:rPr>
                <w:b/>
                <w:bCs/>
                <w:sz w:val="26"/>
                <w:szCs w:val="26"/>
              </w:rPr>
              <w:t>Chứng chỉ GV GDNN hạng III</w:t>
            </w:r>
          </w:p>
        </w:tc>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14:paraId="2093AC42" w14:textId="77777777" w:rsidR="00CC0A8F" w:rsidRPr="008E3657" w:rsidRDefault="00CC0A8F" w:rsidP="00DE4FF4">
            <w:pPr>
              <w:jc w:val="center"/>
              <w:rPr>
                <w:b/>
                <w:bCs/>
                <w:sz w:val="26"/>
                <w:szCs w:val="26"/>
              </w:rPr>
            </w:pPr>
            <w:r w:rsidRPr="008E3657">
              <w:rPr>
                <w:b/>
                <w:bCs/>
                <w:sz w:val="26"/>
                <w:szCs w:val="26"/>
              </w:rPr>
              <w:t>Chứng chỉ GV GDNN hạng II</w:t>
            </w:r>
          </w:p>
        </w:tc>
        <w:tc>
          <w:tcPr>
            <w:tcW w:w="1663"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C441360" w14:textId="77777777" w:rsidR="00CC0A8F" w:rsidRPr="008E3657" w:rsidRDefault="00CC0A8F" w:rsidP="00DE4FF4">
            <w:pPr>
              <w:jc w:val="center"/>
              <w:rPr>
                <w:b/>
                <w:bCs/>
                <w:sz w:val="26"/>
                <w:szCs w:val="26"/>
              </w:rPr>
            </w:pPr>
            <w:r w:rsidRPr="008E3657">
              <w:rPr>
                <w:b/>
                <w:bCs/>
                <w:sz w:val="26"/>
                <w:szCs w:val="26"/>
              </w:rPr>
              <w:t>Bồi dưỡng khác</w:t>
            </w:r>
          </w:p>
        </w:tc>
      </w:tr>
      <w:tr w:rsidR="008E3657" w:rsidRPr="008E3657" w14:paraId="4408E7FE" w14:textId="77777777" w:rsidTr="00C729F3">
        <w:trPr>
          <w:trHeight w:val="692"/>
          <w:tblHeader/>
        </w:trPr>
        <w:tc>
          <w:tcPr>
            <w:tcW w:w="409" w:type="pct"/>
            <w:vMerge/>
            <w:tcBorders>
              <w:top w:val="single" w:sz="4" w:space="0" w:color="auto"/>
              <w:left w:val="single" w:sz="4" w:space="0" w:color="auto"/>
              <w:bottom w:val="single" w:sz="4" w:space="0" w:color="000000"/>
              <w:right w:val="single" w:sz="4" w:space="0" w:color="auto"/>
            </w:tcBorders>
            <w:vAlign w:val="center"/>
            <w:hideMark/>
          </w:tcPr>
          <w:p w14:paraId="62EA0D0F" w14:textId="77777777" w:rsidR="00CC0A8F" w:rsidRPr="008E3657" w:rsidRDefault="00CC0A8F" w:rsidP="00DE4FF4">
            <w:pPr>
              <w:jc w:val="center"/>
              <w:rPr>
                <w:b/>
                <w:bCs/>
                <w:sz w:val="26"/>
                <w:szCs w:val="26"/>
              </w:rPr>
            </w:pPr>
          </w:p>
        </w:tc>
        <w:tc>
          <w:tcPr>
            <w:tcW w:w="584" w:type="pct"/>
            <w:gridSpan w:val="2"/>
            <w:vMerge/>
            <w:tcBorders>
              <w:top w:val="single" w:sz="4" w:space="0" w:color="auto"/>
              <w:left w:val="single" w:sz="4" w:space="0" w:color="auto"/>
              <w:bottom w:val="single" w:sz="4" w:space="0" w:color="auto"/>
              <w:right w:val="single" w:sz="4" w:space="0" w:color="auto"/>
            </w:tcBorders>
            <w:vAlign w:val="center"/>
            <w:hideMark/>
          </w:tcPr>
          <w:p w14:paraId="4803ECAA" w14:textId="77777777" w:rsidR="00CC0A8F" w:rsidRPr="008E3657" w:rsidRDefault="00CC0A8F" w:rsidP="00DE4FF4">
            <w:pPr>
              <w:jc w:val="center"/>
              <w:rPr>
                <w:b/>
                <w:bCs/>
                <w:sz w:val="26"/>
                <w:szCs w:val="26"/>
              </w:rPr>
            </w:pPr>
          </w:p>
        </w:tc>
        <w:tc>
          <w:tcPr>
            <w:tcW w:w="773" w:type="pct"/>
            <w:gridSpan w:val="2"/>
            <w:vMerge/>
            <w:tcBorders>
              <w:top w:val="single" w:sz="4" w:space="0" w:color="auto"/>
              <w:left w:val="single" w:sz="4" w:space="0" w:color="auto"/>
              <w:bottom w:val="single" w:sz="4" w:space="0" w:color="auto"/>
              <w:right w:val="single" w:sz="4" w:space="0" w:color="auto"/>
            </w:tcBorders>
            <w:vAlign w:val="center"/>
            <w:hideMark/>
          </w:tcPr>
          <w:p w14:paraId="599B0508" w14:textId="77777777" w:rsidR="00CC0A8F" w:rsidRPr="008E3657" w:rsidRDefault="00CC0A8F" w:rsidP="00DE4FF4">
            <w:pPr>
              <w:jc w:val="center"/>
              <w:rPr>
                <w:b/>
                <w:bCs/>
                <w:sz w:val="26"/>
                <w:szCs w:val="26"/>
              </w:rPr>
            </w:pPr>
          </w:p>
        </w:tc>
        <w:tc>
          <w:tcPr>
            <w:tcW w:w="760" w:type="pct"/>
            <w:gridSpan w:val="3"/>
            <w:vMerge/>
            <w:tcBorders>
              <w:top w:val="single" w:sz="4" w:space="0" w:color="auto"/>
              <w:left w:val="single" w:sz="4" w:space="0" w:color="auto"/>
              <w:bottom w:val="single" w:sz="4" w:space="0" w:color="auto"/>
              <w:right w:val="single" w:sz="4" w:space="0" w:color="auto"/>
            </w:tcBorders>
            <w:vAlign w:val="center"/>
            <w:hideMark/>
          </w:tcPr>
          <w:p w14:paraId="2B1CE47E" w14:textId="77777777" w:rsidR="00CC0A8F" w:rsidRPr="008E3657" w:rsidRDefault="00CC0A8F" w:rsidP="00DE4FF4">
            <w:pPr>
              <w:jc w:val="center"/>
              <w:rPr>
                <w:b/>
                <w:bCs/>
                <w:sz w:val="26"/>
                <w:szCs w:val="26"/>
              </w:rPr>
            </w:pPr>
          </w:p>
        </w:tc>
        <w:tc>
          <w:tcPr>
            <w:tcW w:w="406" w:type="pct"/>
            <w:vMerge/>
            <w:tcBorders>
              <w:top w:val="nil"/>
              <w:left w:val="single" w:sz="4" w:space="0" w:color="auto"/>
              <w:bottom w:val="single" w:sz="4" w:space="0" w:color="auto"/>
              <w:right w:val="single" w:sz="4" w:space="0" w:color="auto"/>
            </w:tcBorders>
            <w:vAlign w:val="center"/>
            <w:hideMark/>
          </w:tcPr>
          <w:p w14:paraId="0E766E6C" w14:textId="77777777" w:rsidR="00CC0A8F" w:rsidRPr="008E3657" w:rsidRDefault="00CC0A8F" w:rsidP="00DE4FF4">
            <w:pPr>
              <w:jc w:val="center"/>
              <w:rPr>
                <w:b/>
                <w:bCs/>
                <w:sz w:val="26"/>
                <w:szCs w:val="26"/>
              </w:rPr>
            </w:pPr>
          </w:p>
        </w:tc>
        <w:tc>
          <w:tcPr>
            <w:tcW w:w="406" w:type="pct"/>
            <w:vMerge/>
            <w:tcBorders>
              <w:top w:val="nil"/>
              <w:left w:val="single" w:sz="4" w:space="0" w:color="auto"/>
              <w:bottom w:val="single" w:sz="4" w:space="0" w:color="auto"/>
              <w:right w:val="single" w:sz="4" w:space="0" w:color="auto"/>
            </w:tcBorders>
            <w:vAlign w:val="center"/>
            <w:hideMark/>
          </w:tcPr>
          <w:p w14:paraId="7076E4FF" w14:textId="77777777" w:rsidR="00CC0A8F" w:rsidRPr="008E3657" w:rsidRDefault="00CC0A8F" w:rsidP="00DE4FF4">
            <w:pPr>
              <w:jc w:val="center"/>
              <w:rPr>
                <w:b/>
                <w:bCs/>
                <w:sz w:val="26"/>
                <w:szCs w:val="26"/>
              </w:rPr>
            </w:pPr>
          </w:p>
        </w:tc>
        <w:tc>
          <w:tcPr>
            <w:tcW w:w="1663" w:type="pct"/>
            <w:gridSpan w:val="4"/>
            <w:vMerge/>
            <w:tcBorders>
              <w:top w:val="single" w:sz="4" w:space="0" w:color="auto"/>
              <w:left w:val="single" w:sz="4" w:space="0" w:color="auto"/>
              <w:bottom w:val="single" w:sz="4" w:space="0" w:color="000000"/>
              <w:right w:val="single" w:sz="4" w:space="0" w:color="000000"/>
            </w:tcBorders>
            <w:vAlign w:val="center"/>
            <w:hideMark/>
          </w:tcPr>
          <w:p w14:paraId="1C3BFA95" w14:textId="77777777" w:rsidR="00CC0A8F" w:rsidRPr="008E3657" w:rsidRDefault="00CC0A8F" w:rsidP="00DE4FF4">
            <w:pPr>
              <w:jc w:val="center"/>
              <w:rPr>
                <w:b/>
                <w:bCs/>
                <w:sz w:val="26"/>
                <w:szCs w:val="26"/>
              </w:rPr>
            </w:pPr>
          </w:p>
        </w:tc>
      </w:tr>
      <w:tr w:rsidR="008E3657" w:rsidRPr="008E3657" w14:paraId="60C5C016" w14:textId="77777777" w:rsidTr="00C729F3">
        <w:trPr>
          <w:trHeight w:val="458"/>
          <w:tblHeader/>
        </w:trPr>
        <w:tc>
          <w:tcPr>
            <w:tcW w:w="409" w:type="pct"/>
            <w:vMerge/>
            <w:tcBorders>
              <w:top w:val="single" w:sz="4" w:space="0" w:color="auto"/>
              <w:left w:val="single" w:sz="4" w:space="0" w:color="auto"/>
              <w:bottom w:val="single" w:sz="4" w:space="0" w:color="000000"/>
              <w:right w:val="single" w:sz="4" w:space="0" w:color="auto"/>
            </w:tcBorders>
            <w:vAlign w:val="center"/>
            <w:hideMark/>
          </w:tcPr>
          <w:p w14:paraId="24B8C827" w14:textId="77777777" w:rsidR="00CC0A8F" w:rsidRPr="008E3657" w:rsidRDefault="00CC0A8F" w:rsidP="00DE4FF4">
            <w:pPr>
              <w:jc w:val="center"/>
              <w:rPr>
                <w:b/>
                <w:bCs/>
                <w:sz w:val="26"/>
                <w:szCs w:val="26"/>
              </w:rPr>
            </w:pPr>
          </w:p>
        </w:tc>
        <w:tc>
          <w:tcPr>
            <w:tcW w:w="584" w:type="pct"/>
            <w:gridSpan w:val="2"/>
            <w:vMerge/>
            <w:tcBorders>
              <w:top w:val="single" w:sz="4" w:space="0" w:color="auto"/>
              <w:left w:val="single" w:sz="4" w:space="0" w:color="auto"/>
              <w:bottom w:val="single" w:sz="4" w:space="0" w:color="auto"/>
              <w:right w:val="single" w:sz="4" w:space="0" w:color="auto"/>
            </w:tcBorders>
            <w:vAlign w:val="center"/>
            <w:hideMark/>
          </w:tcPr>
          <w:p w14:paraId="5FE34194" w14:textId="77777777" w:rsidR="00CC0A8F" w:rsidRPr="008E3657" w:rsidRDefault="00CC0A8F" w:rsidP="00DE4FF4">
            <w:pPr>
              <w:jc w:val="center"/>
              <w:rPr>
                <w:b/>
                <w:bCs/>
                <w:sz w:val="26"/>
                <w:szCs w:val="26"/>
              </w:rPr>
            </w:pPr>
          </w:p>
        </w:tc>
        <w:tc>
          <w:tcPr>
            <w:tcW w:w="773" w:type="pct"/>
            <w:gridSpan w:val="2"/>
            <w:vMerge/>
            <w:tcBorders>
              <w:top w:val="single" w:sz="4" w:space="0" w:color="auto"/>
              <w:left w:val="single" w:sz="4" w:space="0" w:color="auto"/>
              <w:bottom w:val="single" w:sz="4" w:space="0" w:color="auto"/>
              <w:right w:val="single" w:sz="4" w:space="0" w:color="auto"/>
            </w:tcBorders>
            <w:vAlign w:val="center"/>
            <w:hideMark/>
          </w:tcPr>
          <w:p w14:paraId="2C57BA8F" w14:textId="77777777" w:rsidR="00CC0A8F" w:rsidRPr="008E3657" w:rsidRDefault="00CC0A8F" w:rsidP="00DE4FF4">
            <w:pPr>
              <w:jc w:val="center"/>
              <w:rPr>
                <w:b/>
                <w:bCs/>
                <w:sz w:val="26"/>
                <w:szCs w:val="26"/>
              </w:rPr>
            </w:pPr>
          </w:p>
        </w:tc>
        <w:tc>
          <w:tcPr>
            <w:tcW w:w="760" w:type="pct"/>
            <w:gridSpan w:val="3"/>
            <w:vMerge/>
            <w:tcBorders>
              <w:top w:val="single" w:sz="4" w:space="0" w:color="auto"/>
              <w:left w:val="single" w:sz="4" w:space="0" w:color="auto"/>
              <w:bottom w:val="single" w:sz="4" w:space="0" w:color="auto"/>
              <w:right w:val="single" w:sz="4" w:space="0" w:color="auto"/>
            </w:tcBorders>
            <w:vAlign w:val="center"/>
            <w:hideMark/>
          </w:tcPr>
          <w:p w14:paraId="3C9CDA17" w14:textId="77777777" w:rsidR="00CC0A8F" w:rsidRPr="008E3657" w:rsidRDefault="00CC0A8F" w:rsidP="00DE4FF4">
            <w:pPr>
              <w:jc w:val="center"/>
              <w:rPr>
                <w:b/>
                <w:bCs/>
                <w:sz w:val="26"/>
                <w:szCs w:val="26"/>
              </w:rPr>
            </w:pPr>
          </w:p>
        </w:tc>
        <w:tc>
          <w:tcPr>
            <w:tcW w:w="406" w:type="pct"/>
            <w:vMerge/>
            <w:tcBorders>
              <w:top w:val="nil"/>
              <w:left w:val="single" w:sz="4" w:space="0" w:color="auto"/>
              <w:bottom w:val="single" w:sz="4" w:space="0" w:color="auto"/>
              <w:right w:val="single" w:sz="4" w:space="0" w:color="auto"/>
            </w:tcBorders>
            <w:vAlign w:val="center"/>
            <w:hideMark/>
          </w:tcPr>
          <w:p w14:paraId="68676B89" w14:textId="77777777" w:rsidR="00CC0A8F" w:rsidRPr="008E3657" w:rsidRDefault="00CC0A8F" w:rsidP="00DE4FF4">
            <w:pPr>
              <w:jc w:val="center"/>
              <w:rPr>
                <w:b/>
                <w:bCs/>
                <w:sz w:val="26"/>
                <w:szCs w:val="26"/>
              </w:rPr>
            </w:pPr>
          </w:p>
        </w:tc>
        <w:tc>
          <w:tcPr>
            <w:tcW w:w="406" w:type="pct"/>
            <w:vMerge/>
            <w:tcBorders>
              <w:top w:val="nil"/>
              <w:left w:val="single" w:sz="4" w:space="0" w:color="auto"/>
              <w:bottom w:val="single" w:sz="4" w:space="0" w:color="auto"/>
              <w:right w:val="single" w:sz="4" w:space="0" w:color="auto"/>
            </w:tcBorders>
            <w:vAlign w:val="center"/>
            <w:hideMark/>
          </w:tcPr>
          <w:p w14:paraId="62955609" w14:textId="77777777" w:rsidR="00CC0A8F" w:rsidRPr="008E3657" w:rsidRDefault="00CC0A8F" w:rsidP="00DE4FF4">
            <w:pPr>
              <w:jc w:val="center"/>
              <w:rPr>
                <w:b/>
                <w:bCs/>
                <w:sz w:val="26"/>
                <w:szCs w:val="26"/>
              </w:rPr>
            </w:pPr>
          </w:p>
        </w:tc>
        <w:tc>
          <w:tcPr>
            <w:tcW w:w="1663" w:type="pct"/>
            <w:gridSpan w:val="4"/>
            <w:vMerge/>
            <w:tcBorders>
              <w:top w:val="single" w:sz="4" w:space="0" w:color="auto"/>
              <w:left w:val="single" w:sz="4" w:space="0" w:color="auto"/>
              <w:bottom w:val="single" w:sz="4" w:space="0" w:color="000000"/>
              <w:right w:val="single" w:sz="4" w:space="0" w:color="000000"/>
            </w:tcBorders>
            <w:vAlign w:val="center"/>
            <w:hideMark/>
          </w:tcPr>
          <w:p w14:paraId="16128D5C" w14:textId="77777777" w:rsidR="00CC0A8F" w:rsidRPr="008E3657" w:rsidRDefault="00CC0A8F" w:rsidP="00DE4FF4">
            <w:pPr>
              <w:jc w:val="center"/>
              <w:rPr>
                <w:b/>
                <w:bCs/>
                <w:sz w:val="26"/>
                <w:szCs w:val="26"/>
              </w:rPr>
            </w:pPr>
          </w:p>
        </w:tc>
      </w:tr>
      <w:tr w:rsidR="008E3657" w:rsidRPr="008E3657" w14:paraId="7C2AB86C" w14:textId="77777777" w:rsidTr="00C729F3">
        <w:trPr>
          <w:trHeight w:val="824"/>
          <w:tblHeader/>
        </w:trPr>
        <w:tc>
          <w:tcPr>
            <w:tcW w:w="409" w:type="pct"/>
            <w:vMerge/>
            <w:tcBorders>
              <w:top w:val="single" w:sz="4" w:space="0" w:color="auto"/>
              <w:left w:val="single" w:sz="4" w:space="0" w:color="auto"/>
              <w:bottom w:val="single" w:sz="4" w:space="0" w:color="000000"/>
              <w:right w:val="single" w:sz="4" w:space="0" w:color="auto"/>
            </w:tcBorders>
            <w:vAlign w:val="center"/>
            <w:hideMark/>
          </w:tcPr>
          <w:p w14:paraId="1D66F8A4" w14:textId="77777777" w:rsidR="00CC0A8F" w:rsidRPr="008E3657" w:rsidRDefault="00CC0A8F" w:rsidP="00DE4FF4">
            <w:pPr>
              <w:jc w:val="center"/>
              <w:rPr>
                <w:b/>
                <w:bCs/>
                <w:sz w:val="26"/>
                <w:szCs w:val="26"/>
              </w:rPr>
            </w:pPr>
          </w:p>
        </w:tc>
        <w:tc>
          <w:tcPr>
            <w:tcW w:w="289" w:type="pct"/>
            <w:tcBorders>
              <w:top w:val="nil"/>
              <w:left w:val="nil"/>
              <w:bottom w:val="single" w:sz="4" w:space="0" w:color="auto"/>
              <w:right w:val="single" w:sz="4" w:space="0" w:color="auto"/>
            </w:tcBorders>
            <w:shd w:val="clear" w:color="auto" w:fill="auto"/>
            <w:vAlign w:val="center"/>
            <w:hideMark/>
          </w:tcPr>
          <w:p w14:paraId="125D6D98" w14:textId="77777777" w:rsidR="00CC0A8F" w:rsidRPr="008E3657" w:rsidRDefault="00CC0A8F" w:rsidP="00DE4FF4">
            <w:pPr>
              <w:jc w:val="center"/>
              <w:rPr>
                <w:b/>
                <w:bCs/>
                <w:sz w:val="26"/>
                <w:szCs w:val="26"/>
              </w:rPr>
            </w:pPr>
            <w:r w:rsidRPr="008E3657">
              <w:rPr>
                <w:b/>
                <w:bCs/>
                <w:sz w:val="26"/>
                <w:szCs w:val="26"/>
              </w:rPr>
              <w:t>ThS</w:t>
            </w:r>
          </w:p>
        </w:tc>
        <w:tc>
          <w:tcPr>
            <w:tcW w:w="295" w:type="pct"/>
            <w:tcBorders>
              <w:top w:val="nil"/>
              <w:left w:val="nil"/>
              <w:bottom w:val="single" w:sz="4" w:space="0" w:color="auto"/>
              <w:right w:val="single" w:sz="4" w:space="0" w:color="auto"/>
            </w:tcBorders>
            <w:shd w:val="clear" w:color="auto" w:fill="auto"/>
            <w:vAlign w:val="center"/>
            <w:hideMark/>
          </w:tcPr>
          <w:p w14:paraId="254214AC" w14:textId="77777777" w:rsidR="00CC0A8F" w:rsidRPr="008E3657" w:rsidRDefault="00CC0A8F" w:rsidP="00DE4FF4">
            <w:pPr>
              <w:jc w:val="center"/>
              <w:rPr>
                <w:b/>
                <w:bCs/>
                <w:sz w:val="26"/>
                <w:szCs w:val="26"/>
              </w:rPr>
            </w:pPr>
            <w:r w:rsidRPr="008E3657">
              <w:rPr>
                <w:b/>
                <w:bCs/>
                <w:sz w:val="26"/>
                <w:szCs w:val="26"/>
              </w:rPr>
              <w:t>TS</w:t>
            </w:r>
          </w:p>
        </w:tc>
        <w:tc>
          <w:tcPr>
            <w:tcW w:w="386" w:type="pct"/>
            <w:tcBorders>
              <w:top w:val="nil"/>
              <w:left w:val="nil"/>
              <w:bottom w:val="single" w:sz="4" w:space="0" w:color="auto"/>
              <w:right w:val="single" w:sz="4" w:space="0" w:color="auto"/>
            </w:tcBorders>
            <w:shd w:val="clear" w:color="auto" w:fill="auto"/>
            <w:vAlign w:val="center"/>
            <w:hideMark/>
          </w:tcPr>
          <w:p w14:paraId="731FC3A7" w14:textId="77777777" w:rsidR="00CC0A8F" w:rsidRPr="008E3657" w:rsidRDefault="00CC0A8F" w:rsidP="00DE4FF4">
            <w:pPr>
              <w:jc w:val="center"/>
              <w:rPr>
                <w:b/>
                <w:bCs/>
                <w:sz w:val="26"/>
                <w:szCs w:val="26"/>
              </w:rPr>
            </w:pPr>
            <w:r w:rsidRPr="008E3657">
              <w:rPr>
                <w:b/>
                <w:bCs/>
                <w:sz w:val="26"/>
                <w:szCs w:val="26"/>
              </w:rPr>
              <w:t>TC LLCT</w:t>
            </w:r>
          </w:p>
        </w:tc>
        <w:tc>
          <w:tcPr>
            <w:tcW w:w="387" w:type="pct"/>
            <w:tcBorders>
              <w:top w:val="nil"/>
              <w:left w:val="nil"/>
              <w:bottom w:val="single" w:sz="4" w:space="0" w:color="auto"/>
              <w:right w:val="single" w:sz="4" w:space="0" w:color="auto"/>
            </w:tcBorders>
            <w:shd w:val="clear" w:color="auto" w:fill="auto"/>
            <w:vAlign w:val="center"/>
            <w:hideMark/>
          </w:tcPr>
          <w:p w14:paraId="24A1CE36" w14:textId="77777777" w:rsidR="00CC0A8F" w:rsidRPr="008E3657" w:rsidRDefault="00CC0A8F" w:rsidP="00DE4FF4">
            <w:pPr>
              <w:jc w:val="center"/>
              <w:rPr>
                <w:b/>
                <w:bCs/>
                <w:sz w:val="26"/>
                <w:szCs w:val="26"/>
              </w:rPr>
            </w:pPr>
            <w:r w:rsidRPr="008E3657">
              <w:rPr>
                <w:b/>
                <w:bCs/>
                <w:sz w:val="26"/>
                <w:szCs w:val="26"/>
              </w:rPr>
              <w:t>CC LLCT</w:t>
            </w:r>
          </w:p>
        </w:tc>
        <w:tc>
          <w:tcPr>
            <w:tcW w:w="252" w:type="pct"/>
            <w:tcBorders>
              <w:top w:val="nil"/>
              <w:left w:val="nil"/>
              <w:bottom w:val="single" w:sz="4" w:space="0" w:color="auto"/>
              <w:right w:val="single" w:sz="4" w:space="0" w:color="auto"/>
            </w:tcBorders>
            <w:shd w:val="clear" w:color="auto" w:fill="auto"/>
            <w:vAlign w:val="center"/>
            <w:hideMark/>
          </w:tcPr>
          <w:p w14:paraId="6E70C0DC" w14:textId="77777777" w:rsidR="00CC0A8F" w:rsidRPr="008E3657" w:rsidRDefault="00CC0A8F" w:rsidP="00DE4FF4">
            <w:pPr>
              <w:jc w:val="center"/>
              <w:rPr>
                <w:b/>
                <w:bCs/>
                <w:sz w:val="26"/>
                <w:szCs w:val="26"/>
              </w:rPr>
            </w:pPr>
            <w:r w:rsidRPr="008E3657">
              <w:rPr>
                <w:b/>
                <w:bCs/>
                <w:sz w:val="26"/>
                <w:szCs w:val="26"/>
              </w:rPr>
              <w:t>ĐT 2</w:t>
            </w:r>
          </w:p>
        </w:tc>
        <w:tc>
          <w:tcPr>
            <w:tcW w:w="252" w:type="pct"/>
            <w:tcBorders>
              <w:top w:val="nil"/>
              <w:left w:val="nil"/>
              <w:bottom w:val="single" w:sz="4" w:space="0" w:color="auto"/>
              <w:right w:val="single" w:sz="4" w:space="0" w:color="auto"/>
            </w:tcBorders>
            <w:shd w:val="clear" w:color="auto" w:fill="auto"/>
            <w:vAlign w:val="center"/>
            <w:hideMark/>
          </w:tcPr>
          <w:p w14:paraId="76A3B08E" w14:textId="77777777" w:rsidR="00CC0A8F" w:rsidRPr="008E3657" w:rsidRDefault="00CC0A8F" w:rsidP="00DE4FF4">
            <w:pPr>
              <w:jc w:val="center"/>
              <w:rPr>
                <w:b/>
                <w:bCs/>
                <w:sz w:val="26"/>
                <w:szCs w:val="26"/>
              </w:rPr>
            </w:pPr>
            <w:r w:rsidRPr="008E3657">
              <w:rPr>
                <w:b/>
                <w:bCs/>
                <w:sz w:val="26"/>
                <w:szCs w:val="26"/>
              </w:rPr>
              <w:t>ĐT 3</w:t>
            </w:r>
          </w:p>
        </w:tc>
        <w:tc>
          <w:tcPr>
            <w:tcW w:w="255" w:type="pct"/>
            <w:tcBorders>
              <w:top w:val="nil"/>
              <w:left w:val="nil"/>
              <w:bottom w:val="single" w:sz="4" w:space="0" w:color="auto"/>
              <w:right w:val="single" w:sz="4" w:space="0" w:color="auto"/>
            </w:tcBorders>
            <w:shd w:val="clear" w:color="auto" w:fill="auto"/>
            <w:vAlign w:val="center"/>
            <w:hideMark/>
          </w:tcPr>
          <w:p w14:paraId="00B92283" w14:textId="77777777" w:rsidR="00CC0A8F" w:rsidRPr="008E3657" w:rsidRDefault="00CC0A8F" w:rsidP="00DE4FF4">
            <w:pPr>
              <w:jc w:val="center"/>
              <w:rPr>
                <w:b/>
                <w:bCs/>
                <w:sz w:val="26"/>
                <w:szCs w:val="26"/>
              </w:rPr>
            </w:pPr>
            <w:r w:rsidRPr="008E3657">
              <w:rPr>
                <w:b/>
                <w:bCs/>
                <w:sz w:val="26"/>
                <w:szCs w:val="26"/>
              </w:rPr>
              <w:t>ĐT 4</w:t>
            </w:r>
          </w:p>
        </w:tc>
        <w:tc>
          <w:tcPr>
            <w:tcW w:w="406" w:type="pct"/>
            <w:vMerge/>
            <w:tcBorders>
              <w:top w:val="nil"/>
              <w:left w:val="single" w:sz="4" w:space="0" w:color="auto"/>
              <w:bottom w:val="single" w:sz="4" w:space="0" w:color="auto"/>
              <w:right w:val="single" w:sz="4" w:space="0" w:color="auto"/>
            </w:tcBorders>
            <w:vAlign w:val="center"/>
            <w:hideMark/>
          </w:tcPr>
          <w:p w14:paraId="596DB6DB" w14:textId="77777777" w:rsidR="00CC0A8F" w:rsidRPr="008E3657" w:rsidRDefault="00CC0A8F" w:rsidP="00DE4FF4">
            <w:pPr>
              <w:jc w:val="center"/>
              <w:rPr>
                <w:b/>
                <w:bCs/>
                <w:sz w:val="26"/>
                <w:szCs w:val="26"/>
              </w:rPr>
            </w:pPr>
          </w:p>
        </w:tc>
        <w:tc>
          <w:tcPr>
            <w:tcW w:w="406" w:type="pct"/>
            <w:vMerge/>
            <w:tcBorders>
              <w:top w:val="nil"/>
              <w:left w:val="single" w:sz="4" w:space="0" w:color="auto"/>
              <w:bottom w:val="single" w:sz="4" w:space="0" w:color="auto"/>
              <w:right w:val="single" w:sz="4" w:space="0" w:color="auto"/>
            </w:tcBorders>
            <w:vAlign w:val="center"/>
            <w:hideMark/>
          </w:tcPr>
          <w:p w14:paraId="610CE366" w14:textId="77777777" w:rsidR="00CC0A8F" w:rsidRPr="008E3657" w:rsidRDefault="00CC0A8F" w:rsidP="00DE4FF4">
            <w:pPr>
              <w:jc w:val="center"/>
              <w:rPr>
                <w:b/>
                <w:bCs/>
                <w:sz w:val="26"/>
                <w:szCs w:val="26"/>
              </w:rPr>
            </w:pPr>
          </w:p>
        </w:tc>
        <w:tc>
          <w:tcPr>
            <w:tcW w:w="437" w:type="pct"/>
            <w:tcBorders>
              <w:top w:val="nil"/>
              <w:left w:val="nil"/>
              <w:bottom w:val="single" w:sz="4" w:space="0" w:color="auto"/>
              <w:right w:val="single" w:sz="4" w:space="0" w:color="auto"/>
            </w:tcBorders>
            <w:shd w:val="clear" w:color="auto" w:fill="auto"/>
            <w:noWrap/>
            <w:vAlign w:val="center"/>
            <w:hideMark/>
          </w:tcPr>
          <w:p w14:paraId="467C9E50" w14:textId="77777777" w:rsidR="00CC0A8F" w:rsidRPr="008E3657" w:rsidRDefault="00CC0A8F" w:rsidP="00DE4FF4">
            <w:pPr>
              <w:jc w:val="center"/>
              <w:rPr>
                <w:sz w:val="26"/>
                <w:szCs w:val="26"/>
              </w:rPr>
            </w:pPr>
            <w:r w:rsidRPr="008E3657">
              <w:rPr>
                <w:sz w:val="26"/>
                <w:szCs w:val="26"/>
              </w:rPr>
              <w:t>Tổng số</w:t>
            </w:r>
          </w:p>
        </w:tc>
        <w:tc>
          <w:tcPr>
            <w:tcW w:w="444" w:type="pct"/>
            <w:tcBorders>
              <w:top w:val="nil"/>
              <w:left w:val="nil"/>
              <w:bottom w:val="single" w:sz="4" w:space="0" w:color="auto"/>
              <w:right w:val="single" w:sz="4" w:space="0" w:color="auto"/>
            </w:tcBorders>
            <w:shd w:val="clear" w:color="auto" w:fill="auto"/>
            <w:vAlign w:val="center"/>
            <w:hideMark/>
          </w:tcPr>
          <w:p w14:paraId="35D2503C" w14:textId="77777777" w:rsidR="00CC0A8F" w:rsidRPr="008E3657" w:rsidRDefault="00CC0A8F" w:rsidP="00DE4FF4">
            <w:pPr>
              <w:jc w:val="center"/>
              <w:rPr>
                <w:sz w:val="26"/>
                <w:szCs w:val="26"/>
              </w:rPr>
            </w:pPr>
            <w:r w:rsidRPr="008E3657">
              <w:rPr>
                <w:sz w:val="26"/>
                <w:szCs w:val="26"/>
              </w:rPr>
              <w:t>Phương pháp giảng dạy</w:t>
            </w:r>
          </w:p>
        </w:tc>
        <w:tc>
          <w:tcPr>
            <w:tcW w:w="347" w:type="pct"/>
            <w:tcBorders>
              <w:top w:val="nil"/>
              <w:left w:val="nil"/>
              <w:bottom w:val="single" w:sz="4" w:space="0" w:color="auto"/>
              <w:right w:val="single" w:sz="4" w:space="0" w:color="auto"/>
            </w:tcBorders>
            <w:shd w:val="clear" w:color="auto" w:fill="auto"/>
            <w:noWrap/>
            <w:vAlign w:val="center"/>
            <w:hideMark/>
          </w:tcPr>
          <w:p w14:paraId="605CDA39" w14:textId="77777777" w:rsidR="00CC0A8F" w:rsidRPr="008E3657" w:rsidRDefault="00CC0A8F" w:rsidP="00DE4FF4">
            <w:pPr>
              <w:jc w:val="center"/>
              <w:rPr>
                <w:sz w:val="26"/>
                <w:szCs w:val="26"/>
              </w:rPr>
            </w:pPr>
            <w:r w:rsidRPr="008E3657">
              <w:rPr>
                <w:sz w:val="26"/>
                <w:szCs w:val="26"/>
              </w:rPr>
              <w:t>Chuyên môn</w:t>
            </w:r>
          </w:p>
        </w:tc>
        <w:tc>
          <w:tcPr>
            <w:tcW w:w="435" w:type="pct"/>
            <w:tcBorders>
              <w:top w:val="nil"/>
              <w:left w:val="nil"/>
              <w:bottom w:val="single" w:sz="4" w:space="0" w:color="auto"/>
              <w:right w:val="single" w:sz="4" w:space="0" w:color="auto"/>
            </w:tcBorders>
            <w:shd w:val="clear" w:color="auto" w:fill="auto"/>
            <w:noWrap/>
            <w:vAlign w:val="center"/>
            <w:hideMark/>
          </w:tcPr>
          <w:p w14:paraId="652CA109" w14:textId="77777777" w:rsidR="00CC0A8F" w:rsidRPr="008E3657" w:rsidRDefault="00CC0A8F" w:rsidP="00DE4FF4">
            <w:pPr>
              <w:jc w:val="center"/>
              <w:rPr>
                <w:sz w:val="26"/>
                <w:szCs w:val="26"/>
              </w:rPr>
            </w:pPr>
            <w:r w:rsidRPr="008E3657">
              <w:rPr>
                <w:sz w:val="26"/>
                <w:szCs w:val="26"/>
              </w:rPr>
              <w:t>Khác</w:t>
            </w:r>
          </w:p>
        </w:tc>
      </w:tr>
      <w:tr w:rsidR="008E3657" w:rsidRPr="008E3657" w14:paraId="2A7D0901" w14:textId="77777777" w:rsidTr="00C729F3">
        <w:trPr>
          <w:trHeight w:val="50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0DF2057E" w14:textId="77777777" w:rsidR="00CC0A8F" w:rsidRPr="008E3657" w:rsidRDefault="00CC0A8F" w:rsidP="00DE4FF4">
            <w:pPr>
              <w:spacing w:line="276" w:lineRule="auto"/>
              <w:jc w:val="center"/>
              <w:rPr>
                <w:sz w:val="28"/>
                <w:szCs w:val="28"/>
              </w:rPr>
            </w:pPr>
            <w:r w:rsidRPr="008E3657">
              <w:rPr>
                <w:sz w:val="28"/>
                <w:szCs w:val="28"/>
              </w:rPr>
              <w:t>2020</w:t>
            </w:r>
          </w:p>
        </w:tc>
        <w:tc>
          <w:tcPr>
            <w:tcW w:w="289" w:type="pct"/>
            <w:tcBorders>
              <w:top w:val="nil"/>
              <w:left w:val="nil"/>
              <w:bottom w:val="single" w:sz="4" w:space="0" w:color="auto"/>
              <w:right w:val="single" w:sz="4" w:space="0" w:color="auto"/>
            </w:tcBorders>
            <w:shd w:val="clear" w:color="auto" w:fill="auto"/>
            <w:noWrap/>
            <w:vAlign w:val="center"/>
          </w:tcPr>
          <w:p w14:paraId="18C968CD" w14:textId="77777777" w:rsidR="00CC0A8F" w:rsidRPr="008E3657" w:rsidRDefault="00CC0A8F" w:rsidP="00DE4FF4">
            <w:pPr>
              <w:spacing w:line="276" w:lineRule="auto"/>
              <w:jc w:val="center"/>
              <w:rPr>
                <w:sz w:val="28"/>
                <w:szCs w:val="28"/>
              </w:rPr>
            </w:pPr>
            <w:r w:rsidRPr="008E3657">
              <w:rPr>
                <w:sz w:val="28"/>
                <w:szCs w:val="28"/>
              </w:rPr>
              <w:t>01</w:t>
            </w:r>
          </w:p>
        </w:tc>
        <w:tc>
          <w:tcPr>
            <w:tcW w:w="295" w:type="pct"/>
            <w:tcBorders>
              <w:top w:val="nil"/>
              <w:left w:val="nil"/>
              <w:bottom w:val="single" w:sz="4" w:space="0" w:color="auto"/>
              <w:right w:val="single" w:sz="4" w:space="0" w:color="auto"/>
            </w:tcBorders>
            <w:shd w:val="clear" w:color="auto" w:fill="auto"/>
            <w:noWrap/>
            <w:vAlign w:val="center"/>
          </w:tcPr>
          <w:p w14:paraId="01C63287" w14:textId="77777777" w:rsidR="00CC0A8F" w:rsidRPr="008E3657" w:rsidRDefault="00CC0A8F" w:rsidP="00DE4FF4">
            <w:pPr>
              <w:spacing w:line="276" w:lineRule="auto"/>
              <w:jc w:val="center"/>
              <w:rPr>
                <w:sz w:val="28"/>
                <w:szCs w:val="28"/>
              </w:rPr>
            </w:pPr>
            <w:r w:rsidRPr="008E3657">
              <w:rPr>
                <w:sz w:val="28"/>
                <w:szCs w:val="28"/>
              </w:rPr>
              <w:t>06</w:t>
            </w:r>
          </w:p>
        </w:tc>
        <w:tc>
          <w:tcPr>
            <w:tcW w:w="386" w:type="pct"/>
            <w:tcBorders>
              <w:top w:val="nil"/>
              <w:left w:val="nil"/>
              <w:bottom w:val="single" w:sz="4" w:space="0" w:color="auto"/>
              <w:right w:val="single" w:sz="4" w:space="0" w:color="auto"/>
            </w:tcBorders>
            <w:shd w:val="clear" w:color="auto" w:fill="auto"/>
            <w:noWrap/>
            <w:vAlign w:val="center"/>
          </w:tcPr>
          <w:p w14:paraId="2B8D2568" w14:textId="77777777" w:rsidR="00CC0A8F" w:rsidRPr="008E3657" w:rsidRDefault="00CC0A8F" w:rsidP="00DE4FF4">
            <w:pPr>
              <w:spacing w:line="276" w:lineRule="auto"/>
              <w:jc w:val="center"/>
              <w:rPr>
                <w:sz w:val="28"/>
                <w:szCs w:val="28"/>
              </w:rPr>
            </w:pPr>
            <w:r w:rsidRPr="008E3657">
              <w:rPr>
                <w:sz w:val="28"/>
                <w:szCs w:val="28"/>
              </w:rPr>
              <w:t>10</w:t>
            </w:r>
          </w:p>
        </w:tc>
        <w:tc>
          <w:tcPr>
            <w:tcW w:w="387" w:type="pct"/>
            <w:tcBorders>
              <w:top w:val="nil"/>
              <w:left w:val="nil"/>
              <w:bottom w:val="single" w:sz="4" w:space="0" w:color="auto"/>
              <w:right w:val="single" w:sz="4" w:space="0" w:color="auto"/>
            </w:tcBorders>
            <w:shd w:val="clear" w:color="auto" w:fill="auto"/>
            <w:noWrap/>
            <w:vAlign w:val="center"/>
          </w:tcPr>
          <w:p w14:paraId="60E0E1BF" w14:textId="77777777" w:rsidR="00CC0A8F" w:rsidRPr="008E3657" w:rsidRDefault="00CC0A8F" w:rsidP="00DE4FF4">
            <w:pPr>
              <w:spacing w:line="276" w:lineRule="auto"/>
              <w:jc w:val="center"/>
              <w:rPr>
                <w:sz w:val="28"/>
                <w:szCs w:val="28"/>
              </w:rPr>
            </w:pPr>
            <w:r w:rsidRPr="008E3657">
              <w:rPr>
                <w:sz w:val="28"/>
                <w:szCs w:val="28"/>
              </w:rPr>
              <w:t>0</w:t>
            </w:r>
          </w:p>
        </w:tc>
        <w:tc>
          <w:tcPr>
            <w:tcW w:w="252" w:type="pct"/>
            <w:tcBorders>
              <w:top w:val="nil"/>
              <w:left w:val="nil"/>
              <w:bottom w:val="single" w:sz="4" w:space="0" w:color="auto"/>
              <w:right w:val="single" w:sz="4" w:space="0" w:color="auto"/>
            </w:tcBorders>
            <w:shd w:val="clear" w:color="auto" w:fill="auto"/>
            <w:noWrap/>
            <w:vAlign w:val="center"/>
            <w:hideMark/>
          </w:tcPr>
          <w:p w14:paraId="2E413A80" w14:textId="77777777" w:rsidR="00CC0A8F" w:rsidRPr="008E3657" w:rsidRDefault="00CC0A8F" w:rsidP="00DE4FF4">
            <w:pPr>
              <w:spacing w:line="276" w:lineRule="auto"/>
              <w:jc w:val="center"/>
              <w:rPr>
                <w:sz w:val="28"/>
                <w:szCs w:val="28"/>
              </w:rPr>
            </w:pPr>
          </w:p>
        </w:tc>
        <w:tc>
          <w:tcPr>
            <w:tcW w:w="252" w:type="pct"/>
            <w:tcBorders>
              <w:top w:val="nil"/>
              <w:left w:val="nil"/>
              <w:bottom w:val="single" w:sz="4" w:space="0" w:color="auto"/>
              <w:right w:val="single" w:sz="4" w:space="0" w:color="auto"/>
            </w:tcBorders>
            <w:shd w:val="clear" w:color="auto" w:fill="auto"/>
            <w:noWrap/>
            <w:vAlign w:val="center"/>
            <w:hideMark/>
          </w:tcPr>
          <w:p w14:paraId="176DF960" w14:textId="77777777" w:rsidR="00CC0A8F" w:rsidRPr="008E3657" w:rsidRDefault="00CC0A8F" w:rsidP="00DE4FF4">
            <w:pPr>
              <w:spacing w:line="276" w:lineRule="auto"/>
              <w:jc w:val="center"/>
              <w:rPr>
                <w:sz w:val="28"/>
                <w:szCs w:val="28"/>
              </w:rPr>
            </w:pPr>
            <w:r w:rsidRPr="008E3657">
              <w:rPr>
                <w:sz w:val="28"/>
                <w:szCs w:val="28"/>
              </w:rPr>
              <w:t>2</w:t>
            </w:r>
          </w:p>
        </w:tc>
        <w:tc>
          <w:tcPr>
            <w:tcW w:w="255" w:type="pct"/>
            <w:tcBorders>
              <w:top w:val="nil"/>
              <w:left w:val="nil"/>
              <w:bottom w:val="single" w:sz="4" w:space="0" w:color="auto"/>
              <w:right w:val="single" w:sz="4" w:space="0" w:color="auto"/>
            </w:tcBorders>
            <w:shd w:val="clear" w:color="auto" w:fill="auto"/>
            <w:noWrap/>
            <w:vAlign w:val="center"/>
            <w:hideMark/>
          </w:tcPr>
          <w:p w14:paraId="7104862E" w14:textId="77777777" w:rsidR="00CC0A8F" w:rsidRPr="008E3657" w:rsidRDefault="00CC0A8F" w:rsidP="00DE4FF4">
            <w:pPr>
              <w:spacing w:line="276" w:lineRule="auto"/>
              <w:jc w:val="center"/>
              <w:rPr>
                <w:sz w:val="28"/>
                <w:szCs w:val="28"/>
              </w:rPr>
            </w:pPr>
            <w:r w:rsidRPr="008E3657">
              <w:rPr>
                <w:sz w:val="28"/>
                <w:szCs w:val="28"/>
              </w:rPr>
              <w:t>83</w:t>
            </w:r>
          </w:p>
        </w:tc>
        <w:tc>
          <w:tcPr>
            <w:tcW w:w="406" w:type="pct"/>
            <w:tcBorders>
              <w:top w:val="nil"/>
              <w:left w:val="nil"/>
              <w:bottom w:val="single" w:sz="4" w:space="0" w:color="auto"/>
              <w:right w:val="single" w:sz="4" w:space="0" w:color="auto"/>
            </w:tcBorders>
            <w:shd w:val="clear" w:color="auto" w:fill="auto"/>
            <w:noWrap/>
            <w:vAlign w:val="center"/>
            <w:hideMark/>
          </w:tcPr>
          <w:p w14:paraId="559C764A" w14:textId="77777777" w:rsidR="00CC0A8F" w:rsidRPr="008E3657" w:rsidRDefault="00CC0A8F" w:rsidP="00DE4FF4">
            <w:pPr>
              <w:spacing w:line="276" w:lineRule="auto"/>
              <w:jc w:val="center"/>
              <w:rPr>
                <w:sz w:val="28"/>
                <w:szCs w:val="28"/>
              </w:rPr>
            </w:pPr>
            <w:r w:rsidRPr="008E3657">
              <w:rPr>
                <w:sz w:val="28"/>
                <w:szCs w:val="28"/>
              </w:rPr>
              <w:t>0</w:t>
            </w:r>
          </w:p>
        </w:tc>
        <w:tc>
          <w:tcPr>
            <w:tcW w:w="406" w:type="pct"/>
            <w:tcBorders>
              <w:top w:val="nil"/>
              <w:left w:val="nil"/>
              <w:bottom w:val="single" w:sz="4" w:space="0" w:color="auto"/>
              <w:right w:val="single" w:sz="4" w:space="0" w:color="auto"/>
            </w:tcBorders>
            <w:shd w:val="clear" w:color="auto" w:fill="auto"/>
            <w:noWrap/>
            <w:vAlign w:val="center"/>
            <w:hideMark/>
          </w:tcPr>
          <w:p w14:paraId="6E72DE28" w14:textId="77777777" w:rsidR="00CC0A8F" w:rsidRPr="008E3657" w:rsidRDefault="00CC0A8F" w:rsidP="00DE4FF4">
            <w:pPr>
              <w:spacing w:line="276" w:lineRule="auto"/>
              <w:jc w:val="center"/>
              <w:rPr>
                <w:sz w:val="28"/>
                <w:szCs w:val="28"/>
              </w:rPr>
            </w:pPr>
            <w:r w:rsidRPr="008E3657">
              <w:rPr>
                <w:sz w:val="28"/>
                <w:szCs w:val="28"/>
              </w:rPr>
              <w:t>0</w:t>
            </w:r>
          </w:p>
        </w:tc>
        <w:tc>
          <w:tcPr>
            <w:tcW w:w="437" w:type="pct"/>
            <w:tcBorders>
              <w:top w:val="nil"/>
              <w:left w:val="nil"/>
              <w:bottom w:val="single" w:sz="4" w:space="0" w:color="auto"/>
              <w:right w:val="single" w:sz="4" w:space="0" w:color="auto"/>
            </w:tcBorders>
            <w:shd w:val="clear" w:color="auto" w:fill="auto"/>
            <w:noWrap/>
            <w:vAlign w:val="center"/>
            <w:hideMark/>
          </w:tcPr>
          <w:p w14:paraId="47C1863D" w14:textId="77777777" w:rsidR="00CC0A8F" w:rsidRPr="008E3657" w:rsidRDefault="00CC0A8F" w:rsidP="00DE4FF4">
            <w:pPr>
              <w:spacing w:line="276" w:lineRule="auto"/>
              <w:jc w:val="center"/>
              <w:rPr>
                <w:b/>
                <w:bCs/>
                <w:sz w:val="28"/>
                <w:szCs w:val="28"/>
              </w:rPr>
            </w:pPr>
            <w:r w:rsidRPr="008E3657">
              <w:rPr>
                <w:b/>
                <w:bCs/>
                <w:sz w:val="28"/>
                <w:szCs w:val="28"/>
              </w:rPr>
              <w:t>41</w:t>
            </w:r>
          </w:p>
        </w:tc>
        <w:tc>
          <w:tcPr>
            <w:tcW w:w="444" w:type="pct"/>
            <w:tcBorders>
              <w:top w:val="nil"/>
              <w:left w:val="nil"/>
              <w:bottom w:val="single" w:sz="4" w:space="0" w:color="auto"/>
              <w:right w:val="single" w:sz="4" w:space="0" w:color="auto"/>
            </w:tcBorders>
            <w:shd w:val="clear" w:color="auto" w:fill="auto"/>
            <w:noWrap/>
            <w:vAlign w:val="center"/>
            <w:hideMark/>
          </w:tcPr>
          <w:p w14:paraId="6647A69A" w14:textId="77777777" w:rsidR="00CC0A8F" w:rsidRPr="008E3657" w:rsidRDefault="00CC0A8F" w:rsidP="00DE4FF4">
            <w:pPr>
              <w:spacing w:line="276" w:lineRule="auto"/>
              <w:jc w:val="center"/>
              <w:rPr>
                <w:sz w:val="28"/>
                <w:szCs w:val="28"/>
              </w:rPr>
            </w:pPr>
            <w:r w:rsidRPr="008E3657">
              <w:rPr>
                <w:sz w:val="28"/>
                <w:szCs w:val="28"/>
              </w:rPr>
              <w:t>10</w:t>
            </w:r>
          </w:p>
        </w:tc>
        <w:tc>
          <w:tcPr>
            <w:tcW w:w="347" w:type="pct"/>
            <w:tcBorders>
              <w:top w:val="nil"/>
              <w:left w:val="nil"/>
              <w:bottom w:val="single" w:sz="4" w:space="0" w:color="auto"/>
              <w:right w:val="single" w:sz="4" w:space="0" w:color="auto"/>
            </w:tcBorders>
            <w:shd w:val="clear" w:color="auto" w:fill="auto"/>
            <w:noWrap/>
            <w:vAlign w:val="center"/>
            <w:hideMark/>
          </w:tcPr>
          <w:p w14:paraId="65CF56FB" w14:textId="77777777" w:rsidR="00CC0A8F" w:rsidRPr="008E3657" w:rsidRDefault="00CC0A8F" w:rsidP="00DE4FF4">
            <w:pPr>
              <w:spacing w:line="276" w:lineRule="auto"/>
              <w:jc w:val="center"/>
              <w:rPr>
                <w:sz w:val="28"/>
                <w:szCs w:val="28"/>
              </w:rPr>
            </w:pPr>
            <w:r w:rsidRPr="008E3657">
              <w:rPr>
                <w:sz w:val="28"/>
                <w:szCs w:val="28"/>
              </w:rPr>
              <w:t>15</w:t>
            </w:r>
          </w:p>
        </w:tc>
        <w:tc>
          <w:tcPr>
            <w:tcW w:w="435" w:type="pct"/>
            <w:tcBorders>
              <w:top w:val="nil"/>
              <w:left w:val="nil"/>
              <w:bottom w:val="single" w:sz="4" w:space="0" w:color="auto"/>
              <w:right w:val="single" w:sz="4" w:space="0" w:color="auto"/>
            </w:tcBorders>
            <w:shd w:val="clear" w:color="auto" w:fill="auto"/>
            <w:noWrap/>
            <w:vAlign w:val="center"/>
            <w:hideMark/>
          </w:tcPr>
          <w:p w14:paraId="5E48D0BF" w14:textId="77777777" w:rsidR="00CC0A8F" w:rsidRPr="008E3657" w:rsidRDefault="00CC0A8F" w:rsidP="00DE4FF4">
            <w:pPr>
              <w:spacing w:line="276" w:lineRule="auto"/>
              <w:jc w:val="center"/>
              <w:rPr>
                <w:sz w:val="28"/>
                <w:szCs w:val="28"/>
              </w:rPr>
            </w:pPr>
            <w:r w:rsidRPr="008E3657">
              <w:rPr>
                <w:sz w:val="28"/>
                <w:szCs w:val="28"/>
              </w:rPr>
              <w:t>16</w:t>
            </w:r>
          </w:p>
        </w:tc>
      </w:tr>
      <w:tr w:rsidR="008E3657" w:rsidRPr="008E3657" w14:paraId="29406E80" w14:textId="77777777" w:rsidTr="00C729F3">
        <w:trPr>
          <w:trHeight w:val="50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9CF2822" w14:textId="77777777" w:rsidR="00CC0A8F" w:rsidRPr="008E3657" w:rsidRDefault="00CC0A8F" w:rsidP="00DE4FF4">
            <w:pPr>
              <w:spacing w:line="276" w:lineRule="auto"/>
              <w:jc w:val="center"/>
              <w:rPr>
                <w:sz w:val="28"/>
                <w:szCs w:val="28"/>
              </w:rPr>
            </w:pPr>
            <w:r w:rsidRPr="008E3657">
              <w:rPr>
                <w:sz w:val="28"/>
                <w:szCs w:val="28"/>
              </w:rPr>
              <w:t>2021</w:t>
            </w:r>
          </w:p>
        </w:tc>
        <w:tc>
          <w:tcPr>
            <w:tcW w:w="289" w:type="pct"/>
            <w:tcBorders>
              <w:top w:val="nil"/>
              <w:left w:val="nil"/>
              <w:bottom w:val="single" w:sz="4" w:space="0" w:color="auto"/>
              <w:right w:val="single" w:sz="4" w:space="0" w:color="auto"/>
            </w:tcBorders>
            <w:shd w:val="clear" w:color="auto" w:fill="auto"/>
            <w:noWrap/>
            <w:vAlign w:val="center"/>
          </w:tcPr>
          <w:p w14:paraId="3B435FBE" w14:textId="77777777" w:rsidR="00CC0A8F" w:rsidRPr="008E3657" w:rsidRDefault="00CC0A8F" w:rsidP="00DE4FF4">
            <w:pPr>
              <w:spacing w:line="276" w:lineRule="auto"/>
              <w:jc w:val="center"/>
              <w:rPr>
                <w:sz w:val="28"/>
                <w:szCs w:val="28"/>
              </w:rPr>
            </w:pPr>
            <w:r w:rsidRPr="008E3657">
              <w:rPr>
                <w:sz w:val="28"/>
                <w:szCs w:val="28"/>
              </w:rPr>
              <w:t>01</w:t>
            </w:r>
          </w:p>
        </w:tc>
        <w:tc>
          <w:tcPr>
            <w:tcW w:w="295" w:type="pct"/>
            <w:tcBorders>
              <w:top w:val="nil"/>
              <w:left w:val="nil"/>
              <w:bottom w:val="single" w:sz="4" w:space="0" w:color="auto"/>
              <w:right w:val="single" w:sz="4" w:space="0" w:color="auto"/>
            </w:tcBorders>
            <w:shd w:val="clear" w:color="auto" w:fill="auto"/>
            <w:noWrap/>
            <w:vAlign w:val="center"/>
          </w:tcPr>
          <w:p w14:paraId="22BCC920" w14:textId="77777777" w:rsidR="00CC0A8F" w:rsidRPr="008E3657" w:rsidRDefault="00CC0A8F" w:rsidP="00DE4FF4">
            <w:pPr>
              <w:spacing w:line="276" w:lineRule="auto"/>
              <w:jc w:val="center"/>
              <w:rPr>
                <w:sz w:val="28"/>
                <w:szCs w:val="28"/>
              </w:rPr>
            </w:pPr>
            <w:r w:rsidRPr="008E3657">
              <w:rPr>
                <w:sz w:val="28"/>
                <w:szCs w:val="28"/>
              </w:rPr>
              <w:t>03</w:t>
            </w:r>
          </w:p>
        </w:tc>
        <w:tc>
          <w:tcPr>
            <w:tcW w:w="386" w:type="pct"/>
            <w:tcBorders>
              <w:top w:val="nil"/>
              <w:left w:val="nil"/>
              <w:bottom w:val="single" w:sz="4" w:space="0" w:color="auto"/>
              <w:right w:val="single" w:sz="4" w:space="0" w:color="auto"/>
            </w:tcBorders>
            <w:shd w:val="clear" w:color="auto" w:fill="auto"/>
            <w:noWrap/>
            <w:vAlign w:val="center"/>
          </w:tcPr>
          <w:p w14:paraId="3F7CA6F1" w14:textId="77777777" w:rsidR="00CC0A8F" w:rsidRPr="008E3657" w:rsidRDefault="00CC0A8F" w:rsidP="00DE4FF4">
            <w:pPr>
              <w:spacing w:line="276" w:lineRule="auto"/>
              <w:jc w:val="center"/>
              <w:rPr>
                <w:sz w:val="28"/>
                <w:szCs w:val="28"/>
              </w:rPr>
            </w:pPr>
            <w:r w:rsidRPr="008E3657">
              <w:rPr>
                <w:sz w:val="28"/>
                <w:szCs w:val="28"/>
              </w:rPr>
              <w:t>01</w:t>
            </w:r>
          </w:p>
        </w:tc>
        <w:tc>
          <w:tcPr>
            <w:tcW w:w="387" w:type="pct"/>
            <w:tcBorders>
              <w:top w:val="nil"/>
              <w:left w:val="nil"/>
              <w:bottom w:val="single" w:sz="4" w:space="0" w:color="auto"/>
              <w:right w:val="single" w:sz="4" w:space="0" w:color="auto"/>
            </w:tcBorders>
            <w:shd w:val="clear" w:color="auto" w:fill="auto"/>
            <w:noWrap/>
            <w:vAlign w:val="center"/>
          </w:tcPr>
          <w:p w14:paraId="2C1D4EFB" w14:textId="77777777" w:rsidR="00CC0A8F" w:rsidRPr="008E3657" w:rsidRDefault="00CC0A8F" w:rsidP="00DE4FF4">
            <w:pPr>
              <w:spacing w:line="276" w:lineRule="auto"/>
              <w:jc w:val="center"/>
              <w:rPr>
                <w:sz w:val="28"/>
                <w:szCs w:val="28"/>
              </w:rPr>
            </w:pPr>
            <w:r w:rsidRPr="008E3657">
              <w:rPr>
                <w:sz w:val="28"/>
                <w:szCs w:val="28"/>
              </w:rPr>
              <w:t>0</w:t>
            </w:r>
          </w:p>
        </w:tc>
        <w:tc>
          <w:tcPr>
            <w:tcW w:w="252" w:type="pct"/>
            <w:tcBorders>
              <w:top w:val="nil"/>
              <w:left w:val="nil"/>
              <w:bottom w:val="single" w:sz="4" w:space="0" w:color="auto"/>
              <w:right w:val="single" w:sz="4" w:space="0" w:color="auto"/>
            </w:tcBorders>
            <w:shd w:val="clear" w:color="auto" w:fill="auto"/>
            <w:noWrap/>
            <w:vAlign w:val="center"/>
            <w:hideMark/>
          </w:tcPr>
          <w:p w14:paraId="7B6BCE71" w14:textId="77777777" w:rsidR="00CC0A8F" w:rsidRPr="008E3657" w:rsidRDefault="00CC0A8F" w:rsidP="00DE4FF4">
            <w:pPr>
              <w:spacing w:line="276" w:lineRule="auto"/>
              <w:jc w:val="center"/>
              <w:rPr>
                <w:sz w:val="28"/>
                <w:szCs w:val="28"/>
              </w:rPr>
            </w:pPr>
            <w:r w:rsidRPr="008E3657">
              <w:rPr>
                <w:sz w:val="28"/>
                <w:szCs w:val="28"/>
              </w:rPr>
              <w:t>0</w:t>
            </w:r>
          </w:p>
        </w:tc>
        <w:tc>
          <w:tcPr>
            <w:tcW w:w="252" w:type="pct"/>
            <w:tcBorders>
              <w:top w:val="nil"/>
              <w:left w:val="nil"/>
              <w:bottom w:val="single" w:sz="4" w:space="0" w:color="auto"/>
              <w:right w:val="single" w:sz="4" w:space="0" w:color="auto"/>
            </w:tcBorders>
            <w:shd w:val="clear" w:color="auto" w:fill="auto"/>
            <w:noWrap/>
            <w:vAlign w:val="center"/>
            <w:hideMark/>
          </w:tcPr>
          <w:p w14:paraId="71DBCE64" w14:textId="77777777" w:rsidR="00CC0A8F" w:rsidRPr="008E3657" w:rsidRDefault="00CC0A8F" w:rsidP="00DE4FF4">
            <w:pPr>
              <w:spacing w:line="276" w:lineRule="auto"/>
              <w:jc w:val="center"/>
              <w:rPr>
                <w:sz w:val="28"/>
                <w:szCs w:val="28"/>
              </w:rPr>
            </w:pPr>
            <w:r w:rsidRPr="008E3657">
              <w:rPr>
                <w:sz w:val="28"/>
                <w:szCs w:val="28"/>
              </w:rPr>
              <w:t>0</w:t>
            </w:r>
          </w:p>
        </w:tc>
        <w:tc>
          <w:tcPr>
            <w:tcW w:w="255" w:type="pct"/>
            <w:tcBorders>
              <w:top w:val="nil"/>
              <w:left w:val="nil"/>
              <w:bottom w:val="single" w:sz="4" w:space="0" w:color="auto"/>
              <w:right w:val="single" w:sz="4" w:space="0" w:color="auto"/>
            </w:tcBorders>
            <w:shd w:val="clear" w:color="auto" w:fill="auto"/>
            <w:noWrap/>
            <w:vAlign w:val="center"/>
            <w:hideMark/>
          </w:tcPr>
          <w:p w14:paraId="1889D096" w14:textId="77777777" w:rsidR="00CC0A8F" w:rsidRPr="008E3657" w:rsidRDefault="00CC0A8F" w:rsidP="00DE4FF4">
            <w:pPr>
              <w:spacing w:line="276" w:lineRule="auto"/>
              <w:jc w:val="center"/>
              <w:rPr>
                <w:sz w:val="28"/>
                <w:szCs w:val="28"/>
              </w:rPr>
            </w:pPr>
            <w:r w:rsidRPr="008E3657">
              <w:rPr>
                <w:sz w:val="28"/>
                <w:szCs w:val="28"/>
              </w:rPr>
              <w:t>16</w:t>
            </w:r>
          </w:p>
        </w:tc>
        <w:tc>
          <w:tcPr>
            <w:tcW w:w="406" w:type="pct"/>
            <w:tcBorders>
              <w:top w:val="nil"/>
              <w:left w:val="nil"/>
              <w:bottom w:val="single" w:sz="4" w:space="0" w:color="auto"/>
              <w:right w:val="single" w:sz="4" w:space="0" w:color="auto"/>
            </w:tcBorders>
            <w:shd w:val="clear" w:color="auto" w:fill="auto"/>
            <w:noWrap/>
            <w:vAlign w:val="center"/>
            <w:hideMark/>
          </w:tcPr>
          <w:p w14:paraId="7A13C083" w14:textId="77777777" w:rsidR="00CC0A8F" w:rsidRPr="008E3657" w:rsidRDefault="00CC0A8F" w:rsidP="00DE4FF4">
            <w:pPr>
              <w:spacing w:line="276" w:lineRule="auto"/>
              <w:jc w:val="center"/>
              <w:rPr>
                <w:sz w:val="28"/>
                <w:szCs w:val="28"/>
              </w:rPr>
            </w:pPr>
            <w:r w:rsidRPr="008E3657">
              <w:rPr>
                <w:sz w:val="28"/>
                <w:szCs w:val="28"/>
              </w:rPr>
              <w:t>89</w:t>
            </w:r>
          </w:p>
        </w:tc>
        <w:tc>
          <w:tcPr>
            <w:tcW w:w="406" w:type="pct"/>
            <w:tcBorders>
              <w:top w:val="nil"/>
              <w:left w:val="nil"/>
              <w:bottom w:val="single" w:sz="4" w:space="0" w:color="auto"/>
              <w:right w:val="single" w:sz="4" w:space="0" w:color="auto"/>
            </w:tcBorders>
            <w:shd w:val="clear" w:color="auto" w:fill="auto"/>
            <w:noWrap/>
            <w:vAlign w:val="center"/>
            <w:hideMark/>
          </w:tcPr>
          <w:p w14:paraId="62CD605E" w14:textId="77777777" w:rsidR="00CC0A8F" w:rsidRPr="008E3657" w:rsidRDefault="00CC0A8F" w:rsidP="00DE4FF4">
            <w:pPr>
              <w:spacing w:line="276" w:lineRule="auto"/>
              <w:jc w:val="center"/>
              <w:rPr>
                <w:sz w:val="28"/>
                <w:szCs w:val="28"/>
              </w:rPr>
            </w:pPr>
            <w:r w:rsidRPr="008E3657">
              <w:rPr>
                <w:sz w:val="28"/>
                <w:szCs w:val="28"/>
              </w:rPr>
              <w:t>0</w:t>
            </w:r>
          </w:p>
        </w:tc>
        <w:tc>
          <w:tcPr>
            <w:tcW w:w="437" w:type="pct"/>
            <w:tcBorders>
              <w:top w:val="nil"/>
              <w:left w:val="nil"/>
              <w:bottom w:val="single" w:sz="4" w:space="0" w:color="auto"/>
              <w:right w:val="single" w:sz="4" w:space="0" w:color="auto"/>
            </w:tcBorders>
            <w:shd w:val="clear" w:color="auto" w:fill="auto"/>
            <w:noWrap/>
            <w:vAlign w:val="center"/>
            <w:hideMark/>
          </w:tcPr>
          <w:p w14:paraId="7BF6DCDF" w14:textId="77777777" w:rsidR="00CC0A8F" w:rsidRPr="008E3657" w:rsidRDefault="00CC0A8F" w:rsidP="00DE4FF4">
            <w:pPr>
              <w:spacing w:line="276" w:lineRule="auto"/>
              <w:jc w:val="center"/>
              <w:rPr>
                <w:b/>
                <w:bCs/>
                <w:sz w:val="28"/>
                <w:szCs w:val="28"/>
              </w:rPr>
            </w:pPr>
            <w:r w:rsidRPr="008E3657">
              <w:rPr>
                <w:b/>
                <w:bCs/>
                <w:sz w:val="28"/>
                <w:szCs w:val="28"/>
              </w:rPr>
              <w:t>29</w:t>
            </w:r>
          </w:p>
        </w:tc>
        <w:tc>
          <w:tcPr>
            <w:tcW w:w="444" w:type="pct"/>
            <w:tcBorders>
              <w:top w:val="nil"/>
              <w:left w:val="nil"/>
              <w:bottom w:val="nil"/>
              <w:right w:val="single" w:sz="4" w:space="0" w:color="auto"/>
            </w:tcBorders>
            <w:shd w:val="clear" w:color="auto" w:fill="auto"/>
            <w:noWrap/>
            <w:vAlign w:val="center"/>
            <w:hideMark/>
          </w:tcPr>
          <w:p w14:paraId="48845856" w14:textId="77777777" w:rsidR="00CC0A8F" w:rsidRPr="008E3657" w:rsidRDefault="00CC0A8F" w:rsidP="00DE4FF4">
            <w:pPr>
              <w:spacing w:line="276" w:lineRule="auto"/>
              <w:jc w:val="center"/>
              <w:rPr>
                <w:sz w:val="28"/>
                <w:szCs w:val="28"/>
              </w:rPr>
            </w:pPr>
            <w:r w:rsidRPr="008E3657">
              <w:rPr>
                <w:sz w:val="28"/>
                <w:szCs w:val="28"/>
              </w:rPr>
              <w:t>5</w:t>
            </w:r>
          </w:p>
        </w:tc>
        <w:tc>
          <w:tcPr>
            <w:tcW w:w="347" w:type="pct"/>
            <w:tcBorders>
              <w:top w:val="nil"/>
              <w:left w:val="nil"/>
              <w:bottom w:val="nil"/>
              <w:right w:val="nil"/>
            </w:tcBorders>
            <w:shd w:val="clear" w:color="auto" w:fill="auto"/>
            <w:noWrap/>
            <w:vAlign w:val="center"/>
            <w:hideMark/>
          </w:tcPr>
          <w:p w14:paraId="183DC8DD" w14:textId="77777777" w:rsidR="00CC0A8F" w:rsidRPr="008E3657" w:rsidRDefault="00CC0A8F" w:rsidP="00DE4FF4">
            <w:pPr>
              <w:spacing w:line="276" w:lineRule="auto"/>
              <w:jc w:val="center"/>
              <w:rPr>
                <w:sz w:val="28"/>
                <w:szCs w:val="28"/>
              </w:rPr>
            </w:pPr>
            <w:r w:rsidRPr="008E3657">
              <w:rPr>
                <w:sz w:val="28"/>
                <w:szCs w:val="28"/>
              </w:rPr>
              <w:t>10</w:t>
            </w:r>
          </w:p>
        </w:tc>
        <w:tc>
          <w:tcPr>
            <w:tcW w:w="435" w:type="pct"/>
            <w:tcBorders>
              <w:top w:val="nil"/>
              <w:left w:val="single" w:sz="4" w:space="0" w:color="auto"/>
              <w:bottom w:val="nil"/>
              <w:right w:val="single" w:sz="4" w:space="0" w:color="auto"/>
            </w:tcBorders>
            <w:shd w:val="clear" w:color="auto" w:fill="auto"/>
            <w:noWrap/>
            <w:vAlign w:val="center"/>
            <w:hideMark/>
          </w:tcPr>
          <w:p w14:paraId="154F9629" w14:textId="77777777" w:rsidR="00CC0A8F" w:rsidRPr="008E3657" w:rsidRDefault="00CC0A8F" w:rsidP="00DE4FF4">
            <w:pPr>
              <w:spacing w:line="276" w:lineRule="auto"/>
              <w:jc w:val="center"/>
              <w:rPr>
                <w:sz w:val="28"/>
                <w:szCs w:val="28"/>
              </w:rPr>
            </w:pPr>
            <w:r w:rsidRPr="008E3657">
              <w:rPr>
                <w:sz w:val="28"/>
                <w:szCs w:val="28"/>
              </w:rPr>
              <w:t>14</w:t>
            </w:r>
          </w:p>
        </w:tc>
      </w:tr>
      <w:tr w:rsidR="008E3657" w:rsidRPr="008E3657" w14:paraId="7F6FC6AD" w14:textId="77777777" w:rsidTr="00C729F3">
        <w:trPr>
          <w:trHeight w:val="500"/>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27DBE28B" w14:textId="77777777" w:rsidR="00CC0A8F" w:rsidRPr="008E3657" w:rsidRDefault="00CC0A8F" w:rsidP="00DE4FF4">
            <w:pPr>
              <w:spacing w:line="276" w:lineRule="auto"/>
              <w:jc w:val="center"/>
              <w:rPr>
                <w:sz w:val="28"/>
                <w:szCs w:val="28"/>
              </w:rPr>
            </w:pPr>
            <w:r w:rsidRPr="008E3657">
              <w:rPr>
                <w:sz w:val="28"/>
                <w:szCs w:val="28"/>
              </w:rPr>
              <w:t>2022</w:t>
            </w:r>
          </w:p>
        </w:tc>
        <w:tc>
          <w:tcPr>
            <w:tcW w:w="289" w:type="pct"/>
            <w:tcBorders>
              <w:top w:val="nil"/>
              <w:left w:val="nil"/>
              <w:bottom w:val="single" w:sz="4" w:space="0" w:color="auto"/>
              <w:right w:val="single" w:sz="4" w:space="0" w:color="auto"/>
            </w:tcBorders>
            <w:shd w:val="clear" w:color="auto" w:fill="auto"/>
            <w:noWrap/>
            <w:vAlign w:val="center"/>
          </w:tcPr>
          <w:p w14:paraId="398EB142" w14:textId="77777777" w:rsidR="00CC0A8F" w:rsidRPr="008E3657" w:rsidRDefault="00CC0A8F" w:rsidP="00DE4FF4">
            <w:pPr>
              <w:spacing w:line="276" w:lineRule="auto"/>
              <w:jc w:val="center"/>
              <w:rPr>
                <w:sz w:val="28"/>
                <w:szCs w:val="28"/>
              </w:rPr>
            </w:pPr>
            <w:r w:rsidRPr="008E3657">
              <w:rPr>
                <w:sz w:val="28"/>
                <w:szCs w:val="28"/>
              </w:rPr>
              <w:t>01</w:t>
            </w:r>
          </w:p>
        </w:tc>
        <w:tc>
          <w:tcPr>
            <w:tcW w:w="295" w:type="pct"/>
            <w:tcBorders>
              <w:top w:val="nil"/>
              <w:left w:val="nil"/>
              <w:bottom w:val="single" w:sz="4" w:space="0" w:color="auto"/>
              <w:right w:val="single" w:sz="4" w:space="0" w:color="auto"/>
            </w:tcBorders>
            <w:shd w:val="clear" w:color="auto" w:fill="auto"/>
            <w:noWrap/>
            <w:vAlign w:val="center"/>
          </w:tcPr>
          <w:p w14:paraId="323304BF" w14:textId="77777777" w:rsidR="00CC0A8F" w:rsidRPr="008E3657" w:rsidRDefault="00CC0A8F" w:rsidP="00DE4FF4">
            <w:pPr>
              <w:spacing w:line="276" w:lineRule="auto"/>
              <w:jc w:val="center"/>
              <w:rPr>
                <w:sz w:val="28"/>
                <w:szCs w:val="28"/>
              </w:rPr>
            </w:pPr>
            <w:r w:rsidRPr="008E3657">
              <w:rPr>
                <w:sz w:val="28"/>
                <w:szCs w:val="28"/>
              </w:rPr>
              <w:t>02</w:t>
            </w:r>
          </w:p>
        </w:tc>
        <w:tc>
          <w:tcPr>
            <w:tcW w:w="386" w:type="pct"/>
            <w:tcBorders>
              <w:top w:val="nil"/>
              <w:left w:val="nil"/>
              <w:bottom w:val="single" w:sz="4" w:space="0" w:color="auto"/>
              <w:right w:val="single" w:sz="4" w:space="0" w:color="auto"/>
            </w:tcBorders>
            <w:shd w:val="clear" w:color="auto" w:fill="auto"/>
            <w:noWrap/>
            <w:vAlign w:val="center"/>
          </w:tcPr>
          <w:p w14:paraId="6A49F012" w14:textId="77777777" w:rsidR="00CC0A8F" w:rsidRPr="008E3657" w:rsidRDefault="00CC0A8F" w:rsidP="00DE4FF4">
            <w:pPr>
              <w:spacing w:line="276" w:lineRule="auto"/>
              <w:jc w:val="center"/>
              <w:rPr>
                <w:sz w:val="28"/>
                <w:szCs w:val="28"/>
              </w:rPr>
            </w:pPr>
            <w:r w:rsidRPr="008E3657">
              <w:rPr>
                <w:sz w:val="28"/>
                <w:szCs w:val="28"/>
              </w:rPr>
              <w:t>0</w:t>
            </w:r>
          </w:p>
        </w:tc>
        <w:tc>
          <w:tcPr>
            <w:tcW w:w="387" w:type="pct"/>
            <w:tcBorders>
              <w:top w:val="nil"/>
              <w:left w:val="nil"/>
              <w:bottom w:val="single" w:sz="4" w:space="0" w:color="auto"/>
              <w:right w:val="single" w:sz="4" w:space="0" w:color="auto"/>
            </w:tcBorders>
            <w:shd w:val="clear" w:color="auto" w:fill="auto"/>
            <w:noWrap/>
            <w:vAlign w:val="center"/>
          </w:tcPr>
          <w:p w14:paraId="318BD6D4" w14:textId="77777777" w:rsidR="00CC0A8F" w:rsidRPr="008E3657" w:rsidRDefault="00CC0A8F" w:rsidP="00DE4FF4">
            <w:pPr>
              <w:spacing w:line="276" w:lineRule="auto"/>
              <w:jc w:val="center"/>
              <w:rPr>
                <w:sz w:val="28"/>
                <w:szCs w:val="28"/>
              </w:rPr>
            </w:pPr>
            <w:r w:rsidRPr="008E3657">
              <w:rPr>
                <w:sz w:val="28"/>
                <w:szCs w:val="28"/>
              </w:rPr>
              <w:t>0</w:t>
            </w:r>
          </w:p>
        </w:tc>
        <w:tc>
          <w:tcPr>
            <w:tcW w:w="252" w:type="pct"/>
            <w:tcBorders>
              <w:top w:val="nil"/>
              <w:left w:val="nil"/>
              <w:bottom w:val="single" w:sz="4" w:space="0" w:color="auto"/>
              <w:right w:val="single" w:sz="4" w:space="0" w:color="auto"/>
            </w:tcBorders>
            <w:shd w:val="clear" w:color="auto" w:fill="auto"/>
            <w:noWrap/>
            <w:vAlign w:val="center"/>
            <w:hideMark/>
          </w:tcPr>
          <w:p w14:paraId="5CBD5942" w14:textId="77777777" w:rsidR="00CC0A8F" w:rsidRPr="008E3657" w:rsidRDefault="00CC0A8F" w:rsidP="00DE4FF4">
            <w:pPr>
              <w:spacing w:line="276" w:lineRule="auto"/>
              <w:jc w:val="center"/>
              <w:rPr>
                <w:sz w:val="28"/>
                <w:szCs w:val="28"/>
              </w:rPr>
            </w:pPr>
            <w:r w:rsidRPr="008E3657">
              <w:rPr>
                <w:sz w:val="28"/>
                <w:szCs w:val="28"/>
              </w:rPr>
              <w:t>01</w:t>
            </w:r>
          </w:p>
        </w:tc>
        <w:tc>
          <w:tcPr>
            <w:tcW w:w="252" w:type="pct"/>
            <w:tcBorders>
              <w:top w:val="nil"/>
              <w:left w:val="nil"/>
              <w:bottom w:val="single" w:sz="4" w:space="0" w:color="auto"/>
              <w:right w:val="single" w:sz="4" w:space="0" w:color="auto"/>
            </w:tcBorders>
            <w:shd w:val="clear" w:color="auto" w:fill="auto"/>
            <w:noWrap/>
            <w:vAlign w:val="center"/>
            <w:hideMark/>
          </w:tcPr>
          <w:p w14:paraId="67161570" w14:textId="77777777" w:rsidR="00CC0A8F" w:rsidRPr="008E3657" w:rsidRDefault="00CC0A8F" w:rsidP="00DE4FF4">
            <w:pPr>
              <w:spacing w:line="276" w:lineRule="auto"/>
              <w:jc w:val="center"/>
              <w:rPr>
                <w:sz w:val="28"/>
                <w:szCs w:val="28"/>
              </w:rPr>
            </w:pPr>
            <w:r w:rsidRPr="008E3657">
              <w:rPr>
                <w:sz w:val="28"/>
                <w:szCs w:val="28"/>
              </w:rPr>
              <w:t>03</w:t>
            </w:r>
          </w:p>
        </w:tc>
        <w:tc>
          <w:tcPr>
            <w:tcW w:w="255" w:type="pct"/>
            <w:tcBorders>
              <w:top w:val="nil"/>
              <w:left w:val="nil"/>
              <w:bottom w:val="single" w:sz="4" w:space="0" w:color="auto"/>
              <w:right w:val="single" w:sz="4" w:space="0" w:color="auto"/>
            </w:tcBorders>
            <w:shd w:val="clear" w:color="auto" w:fill="auto"/>
            <w:noWrap/>
            <w:vAlign w:val="center"/>
            <w:hideMark/>
          </w:tcPr>
          <w:p w14:paraId="55414912" w14:textId="77777777" w:rsidR="00CC0A8F" w:rsidRPr="008E3657" w:rsidRDefault="00CC0A8F" w:rsidP="00DE4FF4">
            <w:pPr>
              <w:spacing w:line="276" w:lineRule="auto"/>
              <w:jc w:val="center"/>
              <w:rPr>
                <w:sz w:val="28"/>
                <w:szCs w:val="28"/>
              </w:rPr>
            </w:pPr>
            <w:r w:rsidRPr="008E3657">
              <w:rPr>
                <w:sz w:val="28"/>
                <w:szCs w:val="28"/>
              </w:rPr>
              <w:t>6</w:t>
            </w:r>
          </w:p>
        </w:tc>
        <w:tc>
          <w:tcPr>
            <w:tcW w:w="406" w:type="pct"/>
            <w:tcBorders>
              <w:top w:val="nil"/>
              <w:left w:val="nil"/>
              <w:bottom w:val="single" w:sz="4" w:space="0" w:color="auto"/>
              <w:right w:val="single" w:sz="4" w:space="0" w:color="auto"/>
            </w:tcBorders>
            <w:shd w:val="clear" w:color="auto" w:fill="auto"/>
            <w:noWrap/>
            <w:vAlign w:val="center"/>
            <w:hideMark/>
          </w:tcPr>
          <w:p w14:paraId="449D1A25" w14:textId="77777777" w:rsidR="00CC0A8F" w:rsidRPr="008E3657" w:rsidRDefault="00CC0A8F" w:rsidP="00DE4FF4">
            <w:pPr>
              <w:spacing w:line="276" w:lineRule="auto"/>
              <w:jc w:val="center"/>
              <w:rPr>
                <w:sz w:val="28"/>
                <w:szCs w:val="28"/>
              </w:rPr>
            </w:pPr>
            <w:r w:rsidRPr="008E3657">
              <w:rPr>
                <w:sz w:val="28"/>
                <w:szCs w:val="28"/>
              </w:rPr>
              <w:t>0</w:t>
            </w:r>
          </w:p>
        </w:tc>
        <w:tc>
          <w:tcPr>
            <w:tcW w:w="406" w:type="pct"/>
            <w:tcBorders>
              <w:top w:val="nil"/>
              <w:left w:val="nil"/>
              <w:bottom w:val="single" w:sz="4" w:space="0" w:color="auto"/>
              <w:right w:val="single" w:sz="4" w:space="0" w:color="auto"/>
            </w:tcBorders>
            <w:shd w:val="clear" w:color="auto" w:fill="auto"/>
            <w:noWrap/>
            <w:vAlign w:val="center"/>
            <w:hideMark/>
          </w:tcPr>
          <w:p w14:paraId="5A00D8C7" w14:textId="77777777" w:rsidR="00CC0A8F" w:rsidRPr="008E3657" w:rsidRDefault="00CC0A8F" w:rsidP="00DE4FF4">
            <w:pPr>
              <w:spacing w:line="276" w:lineRule="auto"/>
              <w:jc w:val="center"/>
              <w:rPr>
                <w:sz w:val="28"/>
                <w:szCs w:val="28"/>
              </w:rPr>
            </w:pPr>
            <w:r w:rsidRPr="008E3657">
              <w:rPr>
                <w:sz w:val="28"/>
                <w:szCs w:val="28"/>
              </w:rPr>
              <w:t>2</w:t>
            </w:r>
          </w:p>
        </w:tc>
        <w:tc>
          <w:tcPr>
            <w:tcW w:w="437" w:type="pct"/>
            <w:tcBorders>
              <w:top w:val="nil"/>
              <w:left w:val="nil"/>
              <w:bottom w:val="single" w:sz="4" w:space="0" w:color="auto"/>
              <w:right w:val="single" w:sz="4" w:space="0" w:color="auto"/>
            </w:tcBorders>
            <w:shd w:val="clear" w:color="auto" w:fill="auto"/>
            <w:noWrap/>
            <w:vAlign w:val="center"/>
            <w:hideMark/>
          </w:tcPr>
          <w:p w14:paraId="6D89343D" w14:textId="77777777" w:rsidR="00CC0A8F" w:rsidRPr="008E3657" w:rsidRDefault="00CC0A8F" w:rsidP="00DE4FF4">
            <w:pPr>
              <w:spacing w:line="276" w:lineRule="auto"/>
              <w:jc w:val="center"/>
              <w:rPr>
                <w:b/>
                <w:bCs/>
                <w:sz w:val="28"/>
                <w:szCs w:val="28"/>
              </w:rPr>
            </w:pPr>
            <w:r w:rsidRPr="008E3657">
              <w:rPr>
                <w:b/>
                <w:bCs/>
                <w:sz w:val="28"/>
                <w:szCs w:val="28"/>
              </w:rPr>
              <w:t>63</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43A60238" w14:textId="77777777" w:rsidR="00CC0A8F" w:rsidRPr="008E3657" w:rsidRDefault="00CC0A8F" w:rsidP="00DE4FF4">
            <w:pPr>
              <w:spacing w:line="276" w:lineRule="auto"/>
              <w:jc w:val="center"/>
              <w:rPr>
                <w:sz w:val="28"/>
                <w:szCs w:val="28"/>
              </w:rPr>
            </w:pPr>
            <w:r w:rsidRPr="008E3657">
              <w:rPr>
                <w:sz w:val="28"/>
                <w:szCs w:val="28"/>
              </w:rPr>
              <w:t>20</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52AFF423" w14:textId="77777777" w:rsidR="00CC0A8F" w:rsidRPr="008E3657" w:rsidRDefault="00CC0A8F" w:rsidP="00DE4FF4">
            <w:pPr>
              <w:spacing w:line="276" w:lineRule="auto"/>
              <w:jc w:val="center"/>
              <w:rPr>
                <w:sz w:val="28"/>
                <w:szCs w:val="28"/>
              </w:rPr>
            </w:pPr>
            <w:r w:rsidRPr="008E3657">
              <w:rPr>
                <w:sz w:val="28"/>
                <w:szCs w:val="28"/>
              </w:rPr>
              <w:t>20</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4335BBBB" w14:textId="77777777" w:rsidR="00CC0A8F" w:rsidRPr="008E3657" w:rsidRDefault="00CC0A8F" w:rsidP="00DE4FF4">
            <w:pPr>
              <w:spacing w:line="276" w:lineRule="auto"/>
              <w:jc w:val="center"/>
              <w:rPr>
                <w:sz w:val="28"/>
                <w:szCs w:val="28"/>
              </w:rPr>
            </w:pPr>
            <w:r w:rsidRPr="008E3657">
              <w:rPr>
                <w:sz w:val="28"/>
                <w:szCs w:val="28"/>
              </w:rPr>
              <w:t>23</w:t>
            </w:r>
          </w:p>
        </w:tc>
      </w:tr>
      <w:tr w:rsidR="00C729F3" w:rsidRPr="008E3657" w14:paraId="48056D1C" w14:textId="77777777" w:rsidTr="00C729F3">
        <w:trPr>
          <w:trHeight w:val="1074"/>
        </w:trPr>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E25E191" w14:textId="77777777" w:rsidR="00CC0A8F" w:rsidRPr="008E3657" w:rsidRDefault="00CC0A8F" w:rsidP="00DE4FF4">
            <w:pPr>
              <w:spacing w:line="276" w:lineRule="auto"/>
              <w:jc w:val="center"/>
              <w:rPr>
                <w:sz w:val="28"/>
                <w:szCs w:val="28"/>
              </w:rPr>
            </w:pPr>
            <w:r w:rsidRPr="008E3657">
              <w:rPr>
                <w:sz w:val="28"/>
                <w:szCs w:val="28"/>
              </w:rPr>
              <w:t>2023</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E4B684C" w14:textId="77777777" w:rsidR="00CC0A8F" w:rsidRPr="008E3657" w:rsidRDefault="00CC0A8F" w:rsidP="00DE4FF4">
            <w:pPr>
              <w:spacing w:line="276" w:lineRule="auto"/>
              <w:rPr>
                <w:sz w:val="28"/>
                <w:szCs w:val="28"/>
              </w:rPr>
            </w:pPr>
            <w:r w:rsidRPr="008E3657">
              <w:rPr>
                <w:sz w:val="28"/>
                <w:szCs w:val="28"/>
              </w:rPr>
              <w:t>01</w:t>
            </w:r>
          </w:p>
        </w:tc>
        <w:tc>
          <w:tcPr>
            <w:tcW w:w="295" w:type="pct"/>
            <w:tcBorders>
              <w:top w:val="single" w:sz="4" w:space="0" w:color="auto"/>
              <w:left w:val="nil"/>
              <w:bottom w:val="single" w:sz="4" w:space="0" w:color="auto"/>
              <w:right w:val="single" w:sz="4" w:space="0" w:color="auto"/>
            </w:tcBorders>
            <w:shd w:val="clear" w:color="auto" w:fill="auto"/>
            <w:vAlign w:val="center"/>
          </w:tcPr>
          <w:p w14:paraId="7DECDF62" w14:textId="77777777" w:rsidR="00CC0A8F" w:rsidRPr="008E3657" w:rsidRDefault="00CC0A8F" w:rsidP="00DE4FF4">
            <w:pPr>
              <w:spacing w:line="276" w:lineRule="auto"/>
              <w:rPr>
                <w:sz w:val="28"/>
                <w:szCs w:val="28"/>
              </w:rPr>
            </w:pPr>
            <w:r w:rsidRPr="008E3657">
              <w:rPr>
                <w:sz w:val="28"/>
                <w:szCs w:val="28"/>
              </w:rPr>
              <w:t>02</w:t>
            </w:r>
          </w:p>
        </w:tc>
        <w:tc>
          <w:tcPr>
            <w:tcW w:w="386" w:type="pct"/>
            <w:tcBorders>
              <w:top w:val="nil"/>
              <w:left w:val="nil"/>
              <w:bottom w:val="single" w:sz="4" w:space="0" w:color="auto"/>
              <w:right w:val="single" w:sz="4" w:space="0" w:color="auto"/>
            </w:tcBorders>
            <w:shd w:val="clear" w:color="auto" w:fill="auto"/>
            <w:noWrap/>
            <w:vAlign w:val="center"/>
            <w:hideMark/>
          </w:tcPr>
          <w:p w14:paraId="0342A027" w14:textId="77777777" w:rsidR="00CC0A8F" w:rsidRPr="008E3657" w:rsidRDefault="00CC0A8F" w:rsidP="00DE4FF4">
            <w:pPr>
              <w:spacing w:line="276" w:lineRule="auto"/>
              <w:jc w:val="center"/>
              <w:rPr>
                <w:sz w:val="28"/>
                <w:szCs w:val="28"/>
              </w:rPr>
            </w:pPr>
            <w:r w:rsidRPr="008E3657">
              <w:rPr>
                <w:sz w:val="28"/>
                <w:szCs w:val="28"/>
              </w:rPr>
              <w:t>0</w:t>
            </w:r>
          </w:p>
        </w:tc>
        <w:tc>
          <w:tcPr>
            <w:tcW w:w="387" w:type="pct"/>
            <w:tcBorders>
              <w:top w:val="nil"/>
              <w:left w:val="nil"/>
              <w:bottom w:val="single" w:sz="4" w:space="0" w:color="auto"/>
              <w:right w:val="single" w:sz="4" w:space="0" w:color="auto"/>
            </w:tcBorders>
            <w:shd w:val="clear" w:color="auto" w:fill="auto"/>
            <w:noWrap/>
            <w:vAlign w:val="center"/>
            <w:hideMark/>
          </w:tcPr>
          <w:p w14:paraId="2E069ADC" w14:textId="77777777" w:rsidR="00CC0A8F" w:rsidRPr="008E3657" w:rsidRDefault="00CC0A8F" w:rsidP="00DE4FF4">
            <w:pPr>
              <w:spacing w:line="276" w:lineRule="auto"/>
              <w:jc w:val="center"/>
              <w:rPr>
                <w:sz w:val="28"/>
                <w:szCs w:val="28"/>
              </w:rPr>
            </w:pPr>
            <w:r w:rsidRPr="008E3657">
              <w:rPr>
                <w:sz w:val="28"/>
                <w:szCs w:val="28"/>
              </w:rPr>
              <w:t>0</w:t>
            </w:r>
          </w:p>
        </w:tc>
        <w:tc>
          <w:tcPr>
            <w:tcW w:w="252" w:type="pct"/>
            <w:tcBorders>
              <w:top w:val="nil"/>
              <w:left w:val="nil"/>
              <w:bottom w:val="single" w:sz="4" w:space="0" w:color="auto"/>
              <w:right w:val="single" w:sz="4" w:space="0" w:color="auto"/>
            </w:tcBorders>
            <w:shd w:val="clear" w:color="auto" w:fill="auto"/>
            <w:noWrap/>
            <w:vAlign w:val="center"/>
            <w:hideMark/>
          </w:tcPr>
          <w:p w14:paraId="4E6FC796" w14:textId="77777777" w:rsidR="00CC0A8F" w:rsidRPr="008E3657" w:rsidRDefault="00CC0A8F" w:rsidP="00DE4FF4">
            <w:pPr>
              <w:spacing w:line="276" w:lineRule="auto"/>
              <w:jc w:val="center"/>
              <w:rPr>
                <w:sz w:val="28"/>
                <w:szCs w:val="28"/>
              </w:rPr>
            </w:pPr>
            <w:r w:rsidRPr="008E3657">
              <w:rPr>
                <w:sz w:val="28"/>
                <w:szCs w:val="28"/>
              </w:rPr>
              <w:t>0</w:t>
            </w:r>
          </w:p>
        </w:tc>
        <w:tc>
          <w:tcPr>
            <w:tcW w:w="252" w:type="pct"/>
            <w:tcBorders>
              <w:top w:val="nil"/>
              <w:left w:val="nil"/>
              <w:bottom w:val="single" w:sz="4" w:space="0" w:color="auto"/>
              <w:right w:val="single" w:sz="4" w:space="0" w:color="auto"/>
            </w:tcBorders>
            <w:shd w:val="clear" w:color="auto" w:fill="auto"/>
            <w:noWrap/>
            <w:vAlign w:val="center"/>
            <w:hideMark/>
          </w:tcPr>
          <w:p w14:paraId="314891EC" w14:textId="77777777" w:rsidR="00CC0A8F" w:rsidRPr="008E3657" w:rsidRDefault="00CC0A8F" w:rsidP="00DE4FF4">
            <w:pPr>
              <w:spacing w:line="276" w:lineRule="auto"/>
              <w:jc w:val="center"/>
              <w:rPr>
                <w:sz w:val="28"/>
                <w:szCs w:val="28"/>
              </w:rPr>
            </w:pPr>
            <w:r w:rsidRPr="008E3657">
              <w:rPr>
                <w:sz w:val="28"/>
                <w:szCs w:val="28"/>
              </w:rPr>
              <w:t>04</w:t>
            </w:r>
          </w:p>
        </w:tc>
        <w:tc>
          <w:tcPr>
            <w:tcW w:w="255" w:type="pct"/>
            <w:tcBorders>
              <w:top w:val="nil"/>
              <w:left w:val="nil"/>
              <w:bottom w:val="single" w:sz="4" w:space="0" w:color="auto"/>
              <w:right w:val="single" w:sz="4" w:space="0" w:color="auto"/>
            </w:tcBorders>
            <w:shd w:val="clear" w:color="auto" w:fill="auto"/>
            <w:noWrap/>
            <w:vAlign w:val="center"/>
            <w:hideMark/>
          </w:tcPr>
          <w:p w14:paraId="4812C8B3" w14:textId="77777777" w:rsidR="00CC0A8F" w:rsidRPr="008E3657" w:rsidRDefault="00CC0A8F" w:rsidP="00DE4FF4">
            <w:pPr>
              <w:spacing w:line="276" w:lineRule="auto"/>
              <w:jc w:val="center"/>
              <w:rPr>
                <w:sz w:val="28"/>
                <w:szCs w:val="28"/>
              </w:rPr>
            </w:pPr>
            <w:r w:rsidRPr="008E3657">
              <w:rPr>
                <w:sz w:val="28"/>
                <w:szCs w:val="28"/>
              </w:rPr>
              <w:t>0</w:t>
            </w:r>
          </w:p>
        </w:tc>
        <w:tc>
          <w:tcPr>
            <w:tcW w:w="406" w:type="pct"/>
            <w:tcBorders>
              <w:top w:val="nil"/>
              <w:left w:val="nil"/>
              <w:bottom w:val="single" w:sz="4" w:space="0" w:color="auto"/>
              <w:right w:val="single" w:sz="4" w:space="0" w:color="auto"/>
            </w:tcBorders>
            <w:shd w:val="clear" w:color="auto" w:fill="auto"/>
            <w:noWrap/>
            <w:vAlign w:val="center"/>
            <w:hideMark/>
          </w:tcPr>
          <w:p w14:paraId="13AA5D30" w14:textId="77777777" w:rsidR="00CC0A8F" w:rsidRPr="008E3657" w:rsidRDefault="00CC0A8F" w:rsidP="00DE4FF4">
            <w:pPr>
              <w:spacing w:line="276" w:lineRule="auto"/>
              <w:jc w:val="center"/>
              <w:rPr>
                <w:sz w:val="28"/>
                <w:szCs w:val="28"/>
              </w:rPr>
            </w:pPr>
            <w:r w:rsidRPr="008E3657">
              <w:rPr>
                <w:sz w:val="28"/>
                <w:szCs w:val="28"/>
              </w:rPr>
              <w:t>0</w:t>
            </w:r>
          </w:p>
        </w:tc>
        <w:tc>
          <w:tcPr>
            <w:tcW w:w="406" w:type="pct"/>
            <w:tcBorders>
              <w:top w:val="nil"/>
              <w:left w:val="nil"/>
              <w:bottom w:val="single" w:sz="4" w:space="0" w:color="auto"/>
              <w:right w:val="single" w:sz="4" w:space="0" w:color="auto"/>
            </w:tcBorders>
            <w:shd w:val="clear" w:color="auto" w:fill="auto"/>
            <w:noWrap/>
            <w:vAlign w:val="center"/>
            <w:hideMark/>
          </w:tcPr>
          <w:p w14:paraId="09C5ABF8" w14:textId="77777777" w:rsidR="00CC0A8F" w:rsidRPr="008E3657" w:rsidRDefault="00CC0A8F" w:rsidP="00DE4FF4">
            <w:pPr>
              <w:spacing w:line="276" w:lineRule="auto"/>
              <w:jc w:val="center"/>
              <w:rPr>
                <w:sz w:val="28"/>
                <w:szCs w:val="28"/>
              </w:rPr>
            </w:pPr>
            <w:r w:rsidRPr="008E3657">
              <w:rPr>
                <w:sz w:val="28"/>
                <w:szCs w:val="28"/>
              </w:rPr>
              <w:t>0</w:t>
            </w:r>
          </w:p>
        </w:tc>
        <w:tc>
          <w:tcPr>
            <w:tcW w:w="437" w:type="pct"/>
            <w:tcBorders>
              <w:top w:val="nil"/>
              <w:left w:val="nil"/>
              <w:bottom w:val="single" w:sz="4" w:space="0" w:color="auto"/>
              <w:right w:val="single" w:sz="4" w:space="0" w:color="auto"/>
            </w:tcBorders>
            <w:shd w:val="clear" w:color="auto" w:fill="auto"/>
            <w:noWrap/>
            <w:vAlign w:val="center"/>
            <w:hideMark/>
          </w:tcPr>
          <w:p w14:paraId="7F62FF0A" w14:textId="77777777" w:rsidR="00CC0A8F" w:rsidRPr="008E3657" w:rsidRDefault="00CC0A8F" w:rsidP="00DE4FF4">
            <w:pPr>
              <w:spacing w:line="276" w:lineRule="auto"/>
              <w:jc w:val="center"/>
              <w:rPr>
                <w:b/>
                <w:bCs/>
                <w:sz w:val="28"/>
                <w:szCs w:val="28"/>
              </w:rPr>
            </w:pPr>
            <w:r w:rsidRPr="008E3657">
              <w:rPr>
                <w:b/>
                <w:bCs/>
                <w:sz w:val="28"/>
                <w:szCs w:val="28"/>
              </w:rPr>
              <w:t>4</w:t>
            </w:r>
          </w:p>
        </w:tc>
        <w:tc>
          <w:tcPr>
            <w:tcW w:w="444" w:type="pct"/>
            <w:tcBorders>
              <w:top w:val="nil"/>
              <w:left w:val="nil"/>
              <w:bottom w:val="single" w:sz="4" w:space="0" w:color="auto"/>
              <w:right w:val="single" w:sz="4" w:space="0" w:color="auto"/>
            </w:tcBorders>
            <w:shd w:val="clear" w:color="auto" w:fill="auto"/>
            <w:noWrap/>
            <w:vAlign w:val="center"/>
            <w:hideMark/>
          </w:tcPr>
          <w:p w14:paraId="13DF1A72" w14:textId="77777777" w:rsidR="00CC0A8F" w:rsidRPr="008E3657" w:rsidRDefault="00CC0A8F" w:rsidP="00DE4FF4">
            <w:pPr>
              <w:spacing w:line="276" w:lineRule="auto"/>
              <w:jc w:val="center"/>
              <w:rPr>
                <w:b/>
                <w:bCs/>
                <w:sz w:val="28"/>
                <w:szCs w:val="28"/>
              </w:rPr>
            </w:pPr>
          </w:p>
        </w:tc>
        <w:tc>
          <w:tcPr>
            <w:tcW w:w="347" w:type="pct"/>
            <w:tcBorders>
              <w:top w:val="nil"/>
              <w:left w:val="nil"/>
              <w:bottom w:val="single" w:sz="4" w:space="0" w:color="auto"/>
              <w:right w:val="single" w:sz="4" w:space="0" w:color="auto"/>
            </w:tcBorders>
            <w:shd w:val="clear" w:color="auto" w:fill="auto"/>
            <w:noWrap/>
            <w:vAlign w:val="center"/>
            <w:hideMark/>
          </w:tcPr>
          <w:p w14:paraId="71064BF9" w14:textId="77777777" w:rsidR="00CC0A8F" w:rsidRPr="008E3657" w:rsidRDefault="00CC0A8F" w:rsidP="00DE4FF4">
            <w:pPr>
              <w:spacing w:line="276" w:lineRule="auto"/>
              <w:jc w:val="center"/>
              <w:rPr>
                <w:sz w:val="28"/>
                <w:szCs w:val="28"/>
              </w:rPr>
            </w:pPr>
            <w:r w:rsidRPr="008E3657">
              <w:rPr>
                <w:sz w:val="28"/>
                <w:szCs w:val="28"/>
              </w:rPr>
              <w:t>4</w:t>
            </w:r>
          </w:p>
        </w:tc>
        <w:tc>
          <w:tcPr>
            <w:tcW w:w="435" w:type="pct"/>
            <w:tcBorders>
              <w:top w:val="nil"/>
              <w:left w:val="nil"/>
              <w:bottom w:val="single" w:sz="4" w:space="0" w:color="auto"/>
              <w:right w:val="single" w:sz="4" w:space="0" w:color="auto"/>
            </w:tcBorders>
            <w:shd w:val="clear" w:color="auto" w:fill="auto"/>
            <w:noWrap/>
            <w:vAlign w:val="center"/>
            <w:hideMark/>
          </w:tcPr>
          <w:p w14:paraId="199D7104" w14:textId="77777777" w:rsidR="00CC0A8F" w:rsidRPr="008E3657" w:rsidRDefault="00CC0A8F" w:rsidP="00DE4FF4">
            <w:pPr>
              <w:spacing w:line="276" w:lineRule="auto"/>
              <w:jc w:val="center"/>
              <w:rPr>
                <w:sz w:val="28"/>
                <w:szCs w:val="28"/>
              </w:rPr>
            </w:pPr>
          </w:p>
        </w:tc>
      </w:tr>
    </w:tbl>
    <w:p w14:paraId="1337B007" w14:textId="77777777" w:rsidR="00CC0A8F" w:rsidRPr="008E3657" w:rsidRDefault="00CC0A8F" w:rsidP="00637ED0">
      <w:pPr>
        <w:spacing w:line="312" w:lineRule="auto"/>
        <w:ind w:firstLine="720"/>
        <w:jc w:val="both"/>
        <w:rPr>
          <w:rFonts w:eastAsia="Calibri"/>
          <w:bCs/>
          <w:iCs/>
          <w:sz w:val="28"/>
          <w:szCs w:val="28"/>
          <w:lang w:val="pt-BR"/>
        </w:rPr>
      </w:pPr>
    </w:p>
    <w:p w14:paraId="5A68C2C0" w14:textId="77777777" w:rsidR="00CC0A8F" w:rsidRPr="008E3657" w:rsidRDefault="00CC0A8F" w:rsidP="00637ED0">
      <w:pPr>
        <w:spacing w:line="312" w:lineRule="auto"/>
        <w:ind w:firstLine="720"/>
        <w:jc w:val="both"/>
        <w:rPr>
          <w:sz w:val="28"/>
          <w:szCs w:val="28"/>
          <w:lang w:val="pt-BR"/>
        </w:rPr>
      </w:pPr>
      <w:r w:rsidRPr="008E3657">
        <w:rPr>
          <w:rFonts w:eastAsia="Calibri"/>
          <w:bCs/>
          <w:iCs/>
          <w:sz w:val="28"/>
          <w:szCs w:val="28"/>
          <w:lang w:val="pt-BR"/>
        </w:rPr>
        <w:t xml:space="preserve">Trong đó: Bồi dưỡng về phương pháp giảng dạy gồm: </w:t>
      </w:r>
      <w:r w:rsidRPr="008E3657">
        <w:rPr>
          <w:sz w:val="28"/>
          <w:szCs w:val="28"/>
          <w:lang w:val="pt-BR"/>
        </w:rPr>
        <w:t xml:space="preserve">phương pháp giảng dạy trực tuyến; </w:t>
      </w:r>
      <w:r w:rsidRPr="008E3657">
        <w:rPr>
          <w:rFonts w:eastAsia="Calibri"/>
          <w:sz w:val="28"/>
          <w:szCs w:val="28"/>
          <w:lang w:val="es-ES"/>
        </w:rPr>
        <w:t>tập huấn bồi dưỡng Mô đun 1, mô đun 2 cho cán bộ quản lý, giáo viên trung học chương trình giáo dục phổ thông.</w:t>
      </w:r>
      <w:r w:rsidRPr="008E3657">
        <w:rPr>
          <w:sz w:val="28"/>
          <w:szCs w:val="28"/>
          <w:lang w:val="pt-BR"/>
        </w:rPr>
        <w:t xml:space="preserve"> Bồi dưỡng chuyên môn gồm: tập huấn </w:t>
      </w:r>
      <w:r w:rsidRPr="008E3657">
        <w:rPr>
          <w:rFonts w:eastAsia="Calibri"/>
          <w:sz w:val="28"/>
          <w:szCs w:val="28"/>
          <w:lang w:val="es-ES"/>
        </w:rPr>
        <w:t xml:space="preserve">Thí điểm thiết lập, vận hành cơ chế bảo đảm chất lượng trong quá trình đào tạo 20 nghề trọng điểm, bồi dưỡng chính trị, học tập kinh nghiệm trong lĩnh vực chăn nuôi ngựa, </w:t>
      </w:r>
      <w:r w:rsidRPr="008E3657">
        <w:rPr>
          <w:rFonts w:eastAsia="Calibri"/>
          <w:bCs/>
          <w:sz w:val="28"/>
          <w:szCs w:val="28"/>
          <w:lang w:val="pt-BR"/>
        </w:rPr>
        <w:t xml:space="preserve">Hội nghị đào tạo và phát triển nguồn nhân lực nông nghiệp và phát triển nông thôn để phục vụ cho phát triển nông nghiệp, nông thôn bền vững vùng Trung du miền núi phía Bắc, </w:t>
      </w:r>
      <w:r w:rsidRPr="008E3657">
        <w:rPr>
          <w:rFonts w:eastAsia="Calibri"/>
          <w:sz w:val="28"/>
          <w:szCs w:val="28"/>
          <w:lang w:val="es-ES"/>
        </w:rPr>
        <w:t>bồi dưỡng nghiệp vụ thanh tra, tập huấn nâng cao năng lực chuyên môn cho cán bộ quản lý và giáo viên các môn văn hóa giáo dục thường xuyên …</w:t>
      </w:r>
    </w:p>
    <w:p w14:paraId="00042129" w14:textId="3AE1EB70" w:rsidR="00CC0A8F" w:rsidRPr="008E3657" w:rsidRDefault="00CC0A8F" w:rsidP="00637ED0">
      <w:pPr>
        <w:spacing w:line="312" w:lineRule="auto"/>
        <w:ind w:firstLine="720"/>
        <w:jc w:val="both"/>
        <w:rPr>
          <w:rFonts w:eastAsia="Calibri"/>
          <w:bCs/>
          <w:i/>
          <w:sz w:val="28"/>
          <w:szCs w:val="28"/>
          <w:lang w:val="pt-BR"/>
        </w:rPr>
      </w:pPr>
      <w:r w:rsidRPr="008E3657">
        <w:rPr>
          <w:rFonts w:eastAsia="Calibri"/>
          <w:bCs/>
          <w:iCs/>
          <w:sz w:val="28"/>
          <w:szCs w:val="28"/>
          <w:lang w:val="pt-BR"/>
        </w:rPr>
        <w:t>Đối với nhà giáo được cử đi học, sau khi kết thúc khóa học đã nộp chứng chỉ/chứng nhận cho phòng TC</w:t>
      </w:r>
      <w:r w:rsidR="003747F9" w:rsidRPr="008E3657">
        <w:rPr>
          <w:rFonts w:eastAsia="Calibri"/>
          <w:bCs/>
          <w:i/>
          <w:iCs/>
          <w:sz w:val="28"/>
          <w:szCs w:val="28"/>
          <w:lang w:val="pt-BR"/>
        </w:rPr>
        <w:t xml:space="preserve"> - </w:t>
      </w:r>
      <w:r w:rsidRPr="008E3657">
        <w:rPr>
          <w:rFonts w:eastAsia="Calibri"/>
          <w:bCs/>
          <w:iCs/>
          <w:sz w:val="28"/>
          <w:szCs w:val="28"/>
          <w:lang w:val="pt-BR"/>
        </w:rPr>
        <w:t>HC lưu hồ sơ và có báo cáo kết quả học tập của khóa học đã tham gia</w:t>
      </w:r>
      <w:r w:rsidRPr="008E3657">
        <w:rPr>
          <w:rFonts w:eastAsia="Calibri"/>
          <w:sz w:val="28"/>
          <w:szCs w:val="28"/>
          <w:lang w:val="nl-NL"/>
        </w:rPr>
        <w:t xml:space="preserve"> </w:t>
      </w:r>
      <w:r w:rsidRPr="008E3657">
        <w:rPr>
          <w:rFonts w:eastAsia="Calibri"/>
          <w:bCs/>
          <w:i/>
          <w:sz w:val="28"/>
          <w:szCs w:val="28"/>
          <w:bdr w:val="none" w:sz="0" w:space="0" w:color="auto" w:frame="1"/>
          <w:lang w:val="pt-BR"/>
        </w:rPr>
        <w:t>(</w:t>
      </w:r>
      <w:r w:rsidRPr="008E3657">
        <w:rPr>
          <w:rFonts w:eastAsia="Calibri"/>
          <w:i/>
          <w:sz w:val="28"/>
          <w:szCs w:val="28"/>
          <w:lang w:val="pt-BR"/>
        </w:rPr>
        <w:t>3.2.08</w:t>
      </w:r>
      <w:r w:rsidR="003747F9" w:rsidRPr="008E3657">
        <w:rPr>
          <w:rFonts w:eastAsia="Calibri"/>
          <w:i/>
          <w:sz w:val="28"/>
          <w:szCs w:val="28"/>
          <w:lang w:val="pt-BR"/>
        </w:rPr>
        <w:t xml:space="preserve"> - </w:t>
      </w:r>
      <w:r w:rsidRPr="008E3657">
        <w:rPr>
          <w:rFonts w:eastAsia="Calibri"/>
          <w:i/>
          <w:sz w:val="28"/>
          <w:szCs w:val="28"/>
          <w:lang w:val="pt-BR"/>
        </w:rPr>
        <w:t>Quyết định và Danh sách cử viên chức đi học tập, bồi dưỡng các năm 2020, 2021, 2022, 2023</w:t>
      </w:r>
      <w:r w:rsidRPr="008E3657">
        <w:rPr>
          <w:rFonts w:eastAsia="Calibri"/>
          <w:bCs/>
          <w:i/>
          <w:sz w:val="28"/>
          <w:szCs w:val="28"/>
          <w:lang w:val="pt-BR"/>
        </w:rPr>
        <w:t xml:space="preserve">; </w:t>
      </w:r>
      <w:r w:rsidRPr="008E3657">
        <w:rPr>
          <w:rFonts w:eastAsia="Calibri"/>
          <w:i/>
          <w:spacing w:val="-2"/>
          <w:sz w:val="28"/>
          <w:szCs w:val="28"/>
          <w:lang w:val="pt-BR"/>
        </w:rPr>
        <w:t>3.3.01</w:t>
      </w:r>
      <w:r w:rsidR="003747F9" w:rsidRPr="008E3657">
        <w:rPr>
          <w:rFonts w:eastAsia="Calibri"/>
          <w:i/>
          <w:spacing w:val="-2"/>
          <w:sz w:val="28"/>
          <w:szCs w:val="28"/>
          <w:lang w:val="pt-BR"/>
        </w:rPr>
        <w:t xml:space="preserve"> - </w:t>
      </w:r>
      <w:r w:rsidRPr="008E3657">
        <w:rPr>
          <w:rFonts w:eastAsia="Calibri"/>
          <w:i/>
          <w:spacing w:val="-2"/>
          <w:sz w:val="28"/>
          <w:szCs w:val="28"/>
          <w:lang w:val="pt-BR"/>
        </w:rPr>
        <w:t xml:space="preserve">Danh sách trích ngang đội ngũ giáo viên giảng dạy nghề Trường Cao đẳng Nông lâm Đông Bắc các năm 2020, 2021, 2022, 2023; </w:t>
      </w:r>
      <w:r w:rsidRPr="008E3657">
        <w:rPr>
          <w:rFonts w:eastAsia="Calibri"/>
          <w:i/>
          <w:sz w:val="28"/>
          <w:szCs w:val="28"/>
          <w:lang w:val="pt-BR"/>
        </w:rPr>
        <w:t>3.8.01</w:t>
      </w:r>
      <w:r w:rsidR="003747F9" w:rsidRPr="008E3657">
        <w:rPr>
          <w:rFonts w:eastAsia="Calibri"/>
          <w:i/>
          <w:sz w:val="28"/>
          <w:szCs w:val="28"/>
          <w:lang w:val="pt-BR"/>
        </w:rPr>
        <w:t xml:space="preserve"> - </w:t>
      </w:r>
      <w:r w:rsidRPr="008E3657">
        <w:rPr>
          <w:rFonts w:eastAsia="Calibri"/>
          <w:i/>
          <w:sz w:val="28"/>
          <w:szCs w:val="28"/>
          <w:lang w:val="pt-BR"/>
        </w:rPr>
        <w:t>Bằng cấp, chứng chỉ, giấy chứng nhận, hình ảnh của các lớp đào tạo, bồi dưỡng tập huấn các năm 2020, 2021, 2022, 2023; 3.8.02</w:t>
      </w:r>
      <w:r w:rsidR="003747F9" w:rsidRPr="008E3657">
        <w:rPr>
          <w:rFonts w:eastAsia="Calibri"/>
          <w:i/>
          <w:sz w:val="28"/>
          <w:szCs w:val="28"/>
          <w:lang w:val="pt-BR"/>
        </w:rPr>
        <w:t xml:space="preserve"> </w:t>
      </w:r>
      <w:r w:rsidR="003747F9" w:rsidRPr="008E3657">
        <w:rPr>
          <w:rFonts w:eastAsia="Calibri"/>
          <w:i/>
          <w:sz w:val="28"/>
          <w:szCs w:val="28"/>
          <w:lang w:val="pt-BR"/>
        </w:rPr>
        <w:lastRenderedPageBreak/>
        <w:t xml:space="preserve">- </w:t>
      </w:r>
      <w:r w:rsidRPr="008E3657">
        <w:rPr>
          <w:rFonts w:eastAsia="Calibri"/>
          <w:i/>
          <w:sz w:val="28"/>
          <w:szCs w:val="28"/>
          <w:lang w:val="pt-BR"/>
        </w:rPr>
        <w:t>Báo cáo kết thúc chương trình học tập cá nhân/nhóm các năm 2020, 2021, 2022, 2023; 3.8.04</w:t>
      </w:r>
      <w:r w:rsidR="003747F9" w:rsidRPr="008E3657">
        <w:rPr>
          <w:rFonts w:eastAsia="Calibri"/>
          <w:i/>
          <w:sz w:val="28"/>
          <w:szCs w:val="28"/>
          <w:lang w:val="pt-BR"/>
        </w:rPr>
        <w:t xml:space="preserve"> - </w:t>
      </w:r>
      <w:r w:rsidRPr="008E3657">
        <w:rPr>
          <w:rFonts w:eastAsia="Calibri"/>
          <w:i/>
          <w:sz w:val="28"/>
          <w:szCs w:val="28"/>
          <w:lang w:val="pt-BR"/>
        </w:rPr>
        <w:t>Báo cáo công tác đào tạo, bồi dưỡng của Trường năm 2020, 2021, 2022; BS 3.2.01</w:t>
      </w:r>
      <w:r w:rsidR="003747F9" w:rsidRPr="008E3657">
        <w:rPr>
          <w:rFonts w:eastAsia="Calibri"/>
          <w:i/>
          <w:sz w:val="28"/>
          <w:szCs w:val="28"/>
          <w:lang w:val="pt-BR"/>
        </w:rPr>
        <w:t xml:space="preserve"> - </w:t>
      </w:r>
      <w:r w:rsidRPr="008E3657">
        <w:rPr>
          <w:rFonts w:eastAsia="Calibri"/>
          <w:i/>
          <w:sz w:val="28"/>
          <w:szCs w:val="28"/>
          <w:lang w:val="pt-BR"/>
        </w:rPr>
        <w:t>Bảng thống kê</w:t>
      </w:r>
      <w:r w:rsidRPr="008E3657">
        <w:rPr>
          <w:rFonts w:eastAsia="Calibri"/>
          <w:bCs/>
          <w:i/>
          <w:sz w:val="28"/>
          <w:szCs w:val="28"/>
          <w:bdr w:val="none" w:sz="0" w:space="0" w:color="auto" w:frame="1"/>
          <w:lang w:val="pt-BR"/>
        </w:rPr>
        <w:t xml:space="preserve"> cán bộ, nhà giáo, người lao động đi học tập, bồi dưỡng năm </w:t>
      </w:r>
      <w:r w:rsidRPr="008E3657">
        <w:rPr>
          <w:rFonts w:eastAsia="Calibri"/>
          <w:bCs/>
          <w:i/>
          <w:sz w:val="28"/>
          <w:szCs w:val="28"/>
          <w:lang w:val="pt-BR"/>
        </w:rPr>
        <w:t>2020, 2021, 2022, 2023</w:t>
      </w:r>
      <w:r w:rsidRPr="008E3657">
        <w:rPr>
          <w:rFonts w:eastAsia="Calibri"/>
          <w:bCs/>
          <w:i/>
          <w:sz w:val="28"/>
          <w:szCs w:val="28"/>
          <w:bdr w:val="none" w:sz="0" w:space="0" w:color="auto" w:frame="1"/>
          <w:lang w:val="pt-BR"/>
        </w:rPr>
        <w:t>).</w:t>
      </w:r>
      <w:r w:rsidRPr="008E3657">
        <w:rPr>
          <w:rFonts w:eastAsia="Calibri"/>
          <w:bCs/>
          <w:i/>
          <w:sz w:val="28"/>
          <w:szCs w:val="28"/>
          <w:lang w:val="pt-BR"/>
        </w:rPr>
        <w:t xml:space="preserve"> </w:t>
      </w:r>
    </w:p>
    <w:p w14:paraId="3978DA77"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bCs/>
          <w:sz w:val="28"/>
          <w:szCs w:val="28"/>
          <w:lang w:val="nl-NL"/>
        </w:rPr>
        <w:t xml:space="preserve">Với nội dung phân tích ở trên cho thấy hằng năm trường có kế hoạch </w:t>
      </w:r>
      <w:r w:rsidRPr="008E3657">
        <w:rPr>
          <w:rFonts w:eastAsia="Calibri"/>
          <w:sz w:val="28"/>
          <w:szCs w:val="28"/>
          <w:lang w:val="vi-VN"/>
        </w:rPr>
        <w:t xml:space="preserve">và triển khai kế hoạch </w:t>
      </w:r>
      <w:r w:rsidRPr="008E3657">
        <w:rPr>
          <w:rFonts w:eastAsia="Calibri"/>
          <w:sz w:val="28"/>
          <w:szCs w:val="28"/>
          <w:lang w:val="nl-NL"/>
        </w:rPr>
        <w:t>đào tạo, bồi dưỡng</w:t>
      </w:r>
      <w:r w:rsidRPr="008E3657">
        <w:rPr>
          <w:rFonts w:eastAsia="Calibri"/>
          <w:sz w:val="28"/>
          <w:szCs w:val="28"/>
          <w:lang w:val="vi-VN"/>
        </w:rPr>
        <w:t xml:space="preserve"> nâng cao trình độ chuyên môn, nghiệp vụ và phương pháp giảng dạy</w:t>
      </w:r>
      <w:r w:rsidRPr="008E3657">
        <w:rPr>
          <w:rFonts w:eastAsia="Calibri"/>
          <w:sz w:val="28"/>
          <w:szCs w:val="28"/>
          <w:lang w:val="nl-NL"/>
        </w:rPr>
        <w:t xml:space="preserve"> cho đội ngũ nhà giáo.</w:t>
      </w:r>
    </w:p>
    <w:p w14:paraId="6C61E663" w14:textId="77777777" w:rsidR="00CC0A8F" w:rsidRPr="008E3657" w:rsidRDefault="00CC0A8F" w:rsidP="00637ED0">
      <w:pPr>
        <w:spacing w:line="312" w:lineRule="auto"/>
        <w:ind w:firstLine="720"/>
        <w:jc w:val="both"/>
        <w:rPr>
          <w:rFonts w:eastAsia="Calibri"/>
          <w:bCs/>
          <w:sz w:val="28"/>
          <w:szCs w:val="28"/>
          <w:lang w:val="nl-NL"/>
        </w:rPr>
      </w:pPr>
      <w:r w:rsidRPr="008E3657">
        <w:rPr>
          <w:rFonts w:eastAsia="Calibri"/>
          <w:sz w:val="28"/>
          <w:szCs w:val="28"/>
          <w:lang w:val="pt-BR"/>
        </w:rPr>
        <w:t>Đoàn đánh giá: Nhà trường đạt yêu cầu tiêu chuẩn.</w:t>
      </w:r>
    </w:p>
    <w:p w14:paraId="02D065E5"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732"/>
      </w:tblGrid>
      <w:tr w:rsidR="008E3657" w:rsidRPr="008E3657" w14:paraId="6E59E7E3" w14:textId="77777777" w:rsidTr="006D4F00">
        <w:trPr>
          <w:trHeight w:val="496"/>
          <w:jc w:val="center"/>
        </w:trPr>
        <w:tc>
          <w:tcPr>
            <w:tcW w:w="2389" w:type="pct"/>
            <w:tcBorders>
              <w:top w:val="single" w:sz="4" w:space="0" w:color="auto"/>
              <w:left w:val="single" w:sz="4" w:space="0" w:color="auto"/>
              <w:bottom w:val="single" w:sz="4" w:space="0" w:color="auto"/>
              <w:right w:val="single" w:sz="4" w:space="0" w:color="auto"/>
            </w:tcBorders>
            <w:hideMark/>
          </w:tcPr>
          <w:p w14:paraId="0FE1B479"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611" w:type="pct"/>
            <w:tcBorders>
              <w:top w:val="single" w:sz="4" w:space="0" w:color="auto"/>
              <w:left w:val="single" w:sz="4" w:space="0" w:color="auto"/>
              <w:bottom w:val="single" w:sz="4" w:space="0" w:color="auto"/>
              <w:right w:val="single" w:sz="4" w:space="0" w:color="auto"/>
            </w:tcBorders>
            <w:hideMark/>
          </w:tcPr>
          <w:p w14:paraId="60D534DD"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261797EF" w14:textId="77777777" w:rsidTr="006D4F00">
        <w:trPr>
          <w:jc w:val="center"/>
        </w:trPr>
        <w:tc>
          <w:tcPr>
            <w:tcW w:w="2389" w:type="pct"/>
            <w:tcBorders>
              <w:top w:val="single" w:sz="4" w:space="0" w:color="auto"/>
              <w:left w:val="single" w:sz="4" w:space="0" w:color="auto"/>
              <w:bottom w:val="single" w:sz="4" w:space="0" w:color="auto"/>
              <w:right w:val="single" w:sz="4" w:space="0" w:color="auto"/>
            </w:tcBorders>
            <w:vAlign w:val="center"/>
            <w:hideMark/>
          </w:tcPr>
          <w:p w14:paraId="0A21D4FF"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611" w:type="pct"/>
            <w:tcBorders>
              <w:top w:val="single" w:sz="4" w:space="0" w:color="auto"/>
              <w:left w:val="single" w:sz="4" w:space="0" w:color="auto"/>
              <w:bottom w:val="single" w:sz="4" w:space="0" w:color="auto"/>
              <w:right w:val="single" w:sz="4" w:space="0" w:color="auto"/>
            </w:tcBorders>
            <w:vAlign w:val="center"/>
            <w:hideMark/>
          </w:tcPr>
          <w:p w14:paraId="4EF4F2E8"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r>
    </w:tbl>
    <w:p w14:paraId="722C63A5" w14:textId="77777777" w:rsidR="00CC0A8F" w:rsidRPr="008E3657" w:rsidRDefault="00CC0A8F" w:rsidP="00637ED0">
      <w:pPr>
        <w:spacing w:line="312" w:lineRule="auto"/>
        <w:ind w:firstLine="720"/>
        <w:jc w:val="both"/>
        <w:rPr>
          <w:rFonts w:eastAsia="Calibri"/>
          <w:bCs/>
          <w:iCs/>
          <w:sz w:val="28"/>
          <w:szCs w:val="28"/>
          <w:lang w:val="pt-BR"/>
        </w:rPr>
      </w:pPr>
    </w:p>
    <w:p w14:paraId="2BF79725" w14:textId="77777777" w:rsidR="00CC0A8F" w:rsidRPr="008E3657" w:rsidRDefault="00CC0A8F" w:rsidP="00637ED0">
      <w:pPr>
        <w:spacing w:line="312" w:lineRule="auto"/>
        <w:ind w:firstLine="720"/>
        <w:jc w:val="both"/>
        <w:rPr>
          <w:rFonts w:eastAsia="Calibri"/>
          <w:i/>
          <w:sz w:val="28"/>
          <w:szCs w:val="28"/>
          <w:lang w:val="nl-NL"/>
        </w:rPr>
      </w:pPr>
      <w:r w:rsidRPr="008E3657">
        <w:rPr>
          <w:rFonts w:eastAsia="Calibri"/>
          <w:b/>
          <w:iCs/>
          <w:sz w:val="28"/>
          <w:szCs w:val="28"/>
          <w:lang w:val="vi-VN"/>
        </w:rPr>
        <w:t xml:space="preserve">Tiêu chuẩn </w:t>
      </w:r>
      <w:r w:rsidRPr="008E3657">
        <w:rPr>
          <w:rFonts w:eastAsia="Calibri"/>
          <w:b/>
          <w:iCs/>
          <w:sz w:val="28"/>
          <w:szCs w:val="28"/>
          <w:lang w:val="nl-NL"/>
        </w:rPr>
        <w:t>9</w:t>
      </w:r>
      <w:r w:rsidRPr="008E3657">
        <w:rPr>
          <w:rFonts w:eastAsia="Calibri"/>
          <w:bCs/>
          <w:iCs/>
          <w:sz w:val="28"/>
          <w:szCs w:val="28"/>
          <w:lang w:val="vi-VN"/>
        </w:rPr>
        <w:t>:</w:t>
      </w:r>
      <w:r w:rsidRPr="008E3657">
        <w:rPr>
          <w:rFonts w:eastAsia="Calibri"/>
          <w:bCs/>
          <w:iCs/>
          <w:sz w:val="28"/>
          <w:szCs w:val="28"/>
          <w:lang w:val="nl-NL"/>
        </w:rPr>
        <w:t xml:space="preserve"> </w:t>
      </w:r>
      <w:r w:rsidRPr="008E3657">
        <w:rPr>
          <w:rFonts w:eastAsia="Calibri"/>
          <w:i/>
          <w:sz w:val="28"/>
          <w:szCs w:val="28"/>
          <w:lang w:val="nl-NL"/>
        </w:rPr>
        <w:t>Nhà giáo được bồi dưỡng, thực tập tại đơn vị sử dụng lao động để cập nhật kiến thức, công nghệ, phương pháp tổ chức quản lý sản xuất theo quy định và thực hiện theo quy định đặc thù của ngành nếu có.</w:t>
      </w:r>
    </w:p>
    <w:p w14:paraId="546E36FD"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23406BDE" w14:textId="304F1326"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Đoàn thực hiện phỏng vấn, thầy Phó Hiệu trưởng Dương Trung Hiếu cho biết: Thực hiện quy định nhà giáo giảng dạy trình độ cao đẳng, trung cấp phải thực tập tại doanh nghiệp hoặc cơ quan chuyên môn 4 tuần/ năm tại Thông tư 07/2017/TT</w:t>
      </w:r>
      <w:r w:rsidR="003747F9" w:rsidRPr="008E3657">
        <w:rPr>
          <w:rFonts w:eastAsia="Calibri"/>
          <w:i/>
          <w:sz w:val="28"/>
          <w:szCs w:val="28"/>
          <w:lang w:val="pt-BR"/>
        </w:rPr>
        <w:t xml:space="preserve"> - </w:t>
      </w:r>
      <w:r w:rsidRPr="008E3657">
        <w:rPr>
          <w:rFonts w:eastAsia="Calibri"/>
          <w:sz w:val="28"/>
          <w:szCs w:val="28"/>
          <w:lang w:val="pt-BR"/>
        </w:rPr>
        <w:t>BLĐTBXH ngày 10/3/2017 Quy định chế độ làm việc của nhà giáo GDNN. Nhà trường có chủ trương cho nhà giáo đi thực tập thực tế tại các đơn vị sử dụng lao động. Nội dung này được cụ thể hóa tại Quy định chế độ làm việc đối với nhà giáo GDNN</w:t>
      </w:r>
      <w:r w:rsidRPr="008E3657">
        <w:rPr>
          <w:rFonts w:eastAsia="Calibri"/>
          <w:bCs/>
          <w:sz w:val="28"/>
          <w:szCs w:val="28"/>
          <w:lang w:val="pt-BR"/>
        </w:rPr>
        <w:t xml:space="preserve"> Trường Cao đẳng Nông lâm Đông Bắc</w:t>
      </w:r>
      <w:r w:rsidR="00C81EE6" w:rsidRPr="008E3657">
        <w:rPr>
          <w:rFonts w:eastAsia="Calibri"/>
          <w:bCs/>
          <w:i/>
          <w:sz w:val="28"/>
          <w:szCs w:val="28"/>
          <w:lang w:val="pt-BR"/>
        </w:rPr>
        <w:t xml:space="preserve"> (1.</w:t>
      </w:r>
      <w:r w:rsidRPr="008E3657">
        <w:rPr>
          <w:rFonts w:eastAsia="Calibri"/>
          <w:i/>
          <w:sz w:val="28"/>
          <w:szCs w:val="28"/>
          <w:lang w:val="nl-NL"/>
        </w:rPr>
        <w:t>3.06</w:t>
      </w:r>
      <w:r w:rsidR="003747F9" w:rsidRPr="008E3657">
        <w:rPr>
          <w:rFonts w:eastAsia="Calibri"/>
          <w:i/>
          <w:sz w:val="28"/>
          <w:szCs w:val="28"/>
          <w:lang w:val="nl-NL"/>
        </w:rPr>
        <w:t xml:space="preserve"> - </w:t>
      </w:r>
      <w:r w:rsidRPr="008E3657">
        <w:rPr>
          <w:rFonts w:eastAsia="Calibri"/>
          <w:i/>
          <w:sz w:val="28"/>
          <w:szCs w:val="28"/>
          <w:lang w:val="nl-NL"/>
        </w:rPr>
        <w:t>QĐ số 127/QĐ</w:t>
      </w:r>
      <w:r w:rsidR="003747F9" w:rsidRPr="008E3657">
        <w:rPr>
          <w:rFonts w:eastAsia="Calibri"/>
          <w:i/>
          <w:sz w:val="28"/>
          <w:szCs w:val="28"/>
          <w:lang w:val="nl-NL"/>
        </w:rPr>
        <w:t xml:space="preserve"> - </w:t>
      </w:r>
      <w:r w:rsidRPr="008E3657">
        <w:rPr>
          <w:rFonts w:eastAsia="Calibri"/>
          <w:i/>
          <w:sz w:val="28"/>
          <w:szCs w:val="28"/>
          <w:lang w:val="nl-NL"/>
        </w:rPr>
        <w:t>CĐNLĐB</w:t>
      </w:r>
      <w:r w:rsidR="003747F9" w:rsidRPr="008E3657">
        <w:rPr>
          <w:rFonts w:eastAsia="Calibri"/>
          <w:i/>
          <w:sz w:val="28"/>
          <w:szCs w:val="28"/>
          <w:lang w:val="nl-NL"/>
        </w:rPr>
        <w:t xml:space="preserve"> - </w:t>
      </w:r>
      <w:r w:rsidRPr="008E3657">
        <w:rPr>
          <w:rFonts w:eastAsia="Calibri"/>
          <w:i/>
          <w:sz w:val="28"/>
          <w:szCs w:val="28"/>
          <w:lang w:val="nl-NL"/>
        </w:rPr>
        <w:t>TCHC ngày 16/3/2020 về việc ban hành Quy định chế độ làm việc của nhà giáo GDNN, cán bộ quản lý tham gia giảng dạy; QĐ số 31/QĐ</w:t>
      </w:r>
      <w:r w:rsidR="003747F9" w:rsidRPr="008E3657">
        <w:rPr>
          <w:rFonts w:eastAsia="Calibri"/>
          <w:i/>
          <w:sz w:val="28"/>
          <w:szCs w:val="28"/>
          <w:lang w:val="nl-NL"/>
        </w:rPr>
        <w:t xml:space="preserve"> - </w:t>
      </w:r>
      <w:r w:rsidRPr="008E3657">
        <w:rPr>
          <w:rFonts w:eastAsia="Calibri"/>
          <w:i/>
          <w:sz w:val="28"/>
          <w:szCs w:val="28"/>
          <w:lang w:val="nl-NL"/>
        </w:rPr>
        <w:t>CĐNLĐB</w:t>
      </w:r>
      <w:r w:rsidR="003747F9" w:rsidRPr="008E3657">
        <w:rPr>
          <w:rFonts w:eastAsia="Calibri"/>
          <w:i/>
          <w:sz w:val="28"/>
          <w:szCs w:val="28"/>
          <w:lang w:val="nl-NL"/>
        </w:rPr>
        <w:t xml:space="preserve"> - </w:t>
      </w:r>
      <w:r w:rsidRPr="008E3657">
        <w:rPr>
          <w:rFonts w:eastAsia="Calibri"/>
          <w:i/>
          <w:sz w:val="28"/>
          <w:szCs w:val="28"/>
          <w:lang w:val="nl-NL"/>
        </w:rPr>
        <w:t>TCHC ngày 12/01/2022 về việc ban hành Quy định chế độ làm việc của nhà giáo).</w:t>
      </w:r>
    </w:p>
    <w:p w14:paraId="7976E2F6" w14:textId="11BE39C2" w:rsidR="00CC0A8F" w:rsidRPr="008E3657" w:rsidRDefault="00CC0A8F" w:rsidP="00637ED0">
      <w:pPr>
        <w:spacing w:line="312" w:lineRule="auto"/>
        <w:ind w:firstLine="720"/>
        <w:jc w:val="both"/>
        <w:rPr>
          <w:rFonts w:eastAsia="Calibri"/>
          <w:sz w:val="28"/>
          <w:szCs w:val="28"/>
          <w:lang w:val="vi-VN"/>
        </w:rPr>
      </w:pPr>
      <w:r w:rsidRPr="008E3657">
        <w:rPr>
          <w:rFonts w:eastAsia="Calibri"/>
          <w:sz w:val="28"/>
          <w:szCs w:val="28"/>
          <w:lang w:val="pt-BR"/>
        </w:rPr>
        <w:t>Kiểm tra minh chứng, Đoàn thấy: Các khoa chuyên môn lập kế hoạch cho nhà giáo đi thực tập tại doanh nghiệp, nhà trường có công văn gửi doanh nghiệp để tiếp nhận, phối hợp trong việc đưa nhà giáo đi thực tập, phòng TC</w:t>
      </w:r>
      <w:r w:rsidR="003747F9" w:rsidRPr="008E3657">
        <w:rPr>
          <w:rFonts w:eastAsia="Calibri"/>
          <w:sz w:val="28"/>
          <w:szCs w:val="28"/>
          <w:lang w:val="pt-BR"/>
        </w:rPr>
        <w:t xml:space="preserve"> - </w:t>
      </w:r>
      <w:r w:rsidRPr="008E3657">
        <w:rPr>
          <w:rFonts w:eastAsia="Calibri"/>
          <w:sz w:val="28"/>
          <w:szCs w:val="28"/>
          <w:lang w:val="pt-BR"/>
        </w:rPr>
        <w:t xml:space="preserve">HC tham mưu ban hành quyết định cử các nhà giáo đi thực tập tại doanh nghiệp, sau khi hoàn thiện thời gian thực tập, nhà giáo có báo cáo kết quả thực tập về khoa </w:t>
      </w:r>
      <w:r w:rsidRPr="008E3657">
        <w:rPr>
          <w:rFonts w:eastAsia="Calibri"/>
          <w:i/>
          <w:sz w:val="28"/>
          <w:szCs w:val="28"/>
          <w:lang w:val="pt-BR"/>
        </w:rPr>
        <w:t>(3.9.01</w:t>
      </w:r>
      <w:r w:rsidR="003747F9" w:rsidRPr="008E3657">
        <w:rPr>
          <w:rFonts w:eastAsia="Calibri"/>
          <w:i/>
          <w:sz w:val="28"/>
          <w:szCs w:val="28"/>
          <w:lang w:val="pt-BR"/>
        </w:rPr>
        <w:t xml:space="preserve"> - </w:t>
      </w:r>
      <w:r w:rsidRPr="008E3657">
        <w:rPr>
          <w:rFonts w:eastAsia="Calibri"/>
          <w:i/>
          <w:sz w:val="28"/>
          <w:szCs w:val="28"/>
          <w:lang w:val="vi-VN"/>
        </w:rPr>
        <w:t>Công văn đi thực tế</w:t>
      </w:r>
      <w:r w:rsidRPr="008E3657">
        <w:rPr>
          <w:rFonts w:eastAsia="Calibri"/>
          <w:i/>
          <w:sz w:val="28"/>
          <w:szCs w:val="28"/>
          <w:lang w:val="pt-BR"/>
        </w:rPr>
        <w:t xml:space="preserve"> các năm 2020, 2021, 2022, 2023; 3.9.02</w:t>
      </w:r>
      <w:r w:rsidR="003747F9" w:rsidRPr="008E3657">
        <w:rPr>
          <w:rFonts w:eastAsia="Calibri"/>
          <w:i/>
          <w:sz w:val="28"/>
          <w:szCs w:val="28"/>
          <w:lang w:val="pt-BR"/>
        </w:rPr>
        <w:t xml:space="preserve"> - </w:t>
      </w:r>
      <w:r w:rsidRPr="008E3657">
        <w:rPr>
          <w:rFonts w:eastAsia="Calibri"/>
          <w:i/>
          <w:sz w:val="28"/>
          <w:szCs w:val="28"/>
          <w:lang w:val="vi-VN"/>
        </w:rPr>
        <w:t xml:space="preserve">Kế hoạch </w:t>
      </w:r>
      <w:r w:rsidRPr="008E3657">
        <w:rPr>
          <w:rFonts w:eastAsia="Calibri"/>
          <w:i/>
          <w:sz w:val="28"/>
          <w:szCs w:val="28"/>
          <w:lang w:val="pt-BR"/>
        </w:rPr>
        <w:t xml:space="preserve">nhà giáo </w:t>
      </w:r>
      <w:r w:rsidRPr="008E3657">
        <w:rPr>
          <w:rFonts w:eastAsia="Calibri"/>
          <w:i/>
          <w:sz w:val="28"/>
          <w:szCs w:val="28"/>
          <w:lang w:val="vi-VN"/>
        </w:rPr>
        <w:t xml:space="preserve">đi </w:t>
      </w:r>
      <w:r w:rsidRPr="008E3657">
        <w:rPr>
          <w:rFonts w:eastAsia="Calibri"/>
          <w:i/>
          <w:sz w:val="28"/>
          <w:szCs w:val="28"/>
          <w:lang w:val="pt-BR"/>
        </w:rPr>
        <w:t>đào tạo, bồi dưỡng</w:t>
      </w:r>
      <w:r w:rsidRPr="008E3657">
        <w:rPr>
          <w:rFonts w:eastAsia="Calibri"/>
          <w:i/>
          <w:sz w:val="28"/>
          <w:szCs w:val="28"/>
          <w:lang w:val="vi-VN"/>
        </w:rPr>
        <w:t xml:space="preserve"> </w:t>
      </w:r>
      <w:r w:rsidRPr="008E3657">
        <w:rPr>
          <w:rFonts w:eastAsia="Calibri"/>
          <w:i/>
          <w:sz w:val="28"/>
          <w:szCs w:val="28"/>
          <w:lang w:val="pt-BR"/>
        </w:rPr>
        <w:t xml:space="preserve">tại vị sử dụng lao động của nhà trường năm 2020, </w:t>
      </w:r>
      <w:r w:rsidRPr="008E3657">
        <w:rPr>
          <w:rFonts w:eastAsia="Calibri"/>
          <w:i/>
          <w:sz w:val="28"/>
          <w:szCs w:val="28"/>
          <w:lang w:val="pt-BR"/>
        </w:rPr>
        <w:lastRenderedPageBreak/>
        <w:t>2021, 2022, 2023; 3.9.03</w:t>
      </w:r>
      <w:r w:rsidR="003747F9" w:rsidRPr="008E3657">
        <w:rPr>
          <w:rFonts w:eastAsia="Calibri"/>
          <w:i/>
          <w:sz w:val="28"/>
          <w:szCs w:val="28"/>
          <w:lang w:val="pt-BR"/>
        </w:rPr>
        <w:t xml:space="preserve"> - </w:t>
      </w:r>
      <w:r w:rsidRPr="008E3657">
        <w:rPr>
          <w:rFonts w:eastAsia="Calibri"/>
          <w:i/>
          <w:sz w:val="28"/>
          <w:szCs w:val="28"/>
          <w:lang w:val="vi-VN"/>
        </w:rPr>
        <w:t xml:space="preserve">Các Quyết định </w:t>
      </w:r>
      <w:r w:rsidRPr="008E3657">
        <w:rPr>
          <w:rFonts w:eastAsia="Calibri"/>
          <w:i/>
          <w:sz w:val="28"/>
          <w:szCs w:val="28"/>
          <w:lang w:val="pt-BR"/>
        </w:rPr>
        <w:t>nhà giáo cơ hữu được bồi dưỡng, thực tập</w:t>
      </w:r>
      <w:r w:rsidR="006D4F00" w:rsidRPr="008E3657">
        <w:rPr>
          <w:rFonts w:eastAsia="Calibri"/>
          <w:i/>
          <w:sz w:val="28"/>
          <w:szCs w:val="28"/>
          <w:lang w:val="pt-BR"/>
        </w:rPr>
        <w:t xml:space="preserve"> </w:t>
      </w:r>
      <w:r w:rsidRPr="008E3657">
        <w:rPr>
          <w:rFonts w:eastAsia="Calibri"/>
          <w:i/>
          <w:sz w:val="28"/>
          <w:szCs w:val="28"/>
          <w:lang w:val="pt-BR"/>
        </w:rPr>
        <w:t xml:space="preserve">tại đơn vị sử dụng lao động để cập nhật kiến thức, công nghệ, phương pháp tổ chức quản lý sản xuất năm 2020, 2021, 2022 và </w:t>
      </w:r>
      <w:r w:rsidRPr="008E3657">
        <w:rPr>
          <w:rFonts w:eastAsia="Calibri"/>
          <w:i/>
          <w:sz w:val="28"/>
          <w:szCs w:val="28"/>
          <w:lang w:val="vi-VN"/>
        </w:rPr>
        <w:t>DS kèm theo</w:t>
      </w:r>
      <w:r w:rsidRPr="008E3657">
        <w:rPr>
          <w:rFonts w:eastAsia="Calibri"/>
          <w:i/>
          <w:sz w:val="28"/>
          <w:szCs w:val="28"/>
          <w:lang w:val="pt-BR"/>
        </w:rPr>
        <w:t>; 3.9.04</w:t>
      </w:r>
      <w:r w:rsidR="003747F9" w:rsidRPr="008E3657">
        <w:rPr>
          <w:rFonts w:eastAsia="Calibri"/>
          <w:i/>
          <w:sz w:val="28"/>
          <w:szCs w:val="28"/>
          <w:lang w:val="pt-BR"/>
        </w:rPr>
        <w:t xml:space="preserve"> - </w:t>
      </w:r>
      <w:r w:rsidRPr="008E3657">
        <w:rPr>
          <w:rFonts w:eastAsia="Calibri"/>
          <w:i/>
          <w:sz w:val="28"/>
          <w:szCs w:val="28"/>
          <w:lang w:val="pt-BR"/>
        </w:rPr>
        <w:t>Báo cáo kết quả có xác nhận của doanh nghiệp về việc nhà giáo cơ hữu đi thực tập và hình ảnh tại đơn vị sử dụng lao động các năm 2020, 2021, 2022).</w:t>
      </w:r>
      <w:r w:rsidR="006D4F00" w:rsidRPr="008E3657">
        <w:rPr>
          <w:rFonts w:eastAsia="Calibri"/>
          <w:i/>
          <w:sz w:val="28"/>
          <w:szCs w:val="28"/>
          <w:lang w:val="pt-BR"/>
        </w:rPr>
        <w:t xml:space="preserve"> </w:t>
      </w:r>
    </w:p>
    <w:p w14:paraId="60EDE3DD" w14:textId="648A4A80" w:rsidR="00CC0A8F" w:rsidRPr="008E3657" w:rsidRDefault="00CC0A8F" w:rsidP="00637ED0">
      <w:pPr>
        <w:spacing w:line="312" w:lineRule="auto"/>
        <w:ind w:firstLine="720"/>
        <w:jc w:val="both"/>
        <w:rPr>
          <w:rFonts w:eastAsia="Calibri"/>
          <w:sz w:val="28"/>
          <w:szCs w:val="28"/>
          <w:lang w:val="vi-VN"/>
        </w:rPr>
      </w:pPr>
      <w:r w:rsidRPr="008E3657">
        <w:rPr>
          <w:rFonts w:eastAsia="Calibri"/>
          <w:sz w:val="28"/>
          <w:szCs w:val="28"/>
          <w:lang w:val="vi-VN"/>
        </w:rPr>
        <w:t>Các khoa thực hiện kiểm tra việc thực hiện kế hoạch dạy</w:t>
      </w:r>
      <w:r w:rsidR="003747F9" w:rsidRPr="008E3657">
        <w:rPr>
          <w:rFonts w:eastAsia="Calibri"/>
          <w:i/>
          <w:sz w:val="28"/>
          <w:szCs w:val="28"/>
          <w:lang w:val="vi-VN"/>
        </w:rPr>
        <w:t xml:space="preserve"> - </w:t>
      </w:r>
      <w:r w:rsidRPr="008E3657">
        <w:rPr>
          <w:rFonts w:eastAsia="Calibri"/>
          <w:sz w:val="28"/>
          <w:szCs w:val="28"/>
          <w:lang w:val="vi-VN"/>
        </w:rPr>
        <w:t>học thực tập, thực tế tại các đơn vị sử dụng lao động của nhà giáo. Kết quả kiểm tra cho thấy: 100% nhà giáo được phân công đi thực tập thực tế tại các đơn vị sử dụng lao động đã thực hiện đầy đủ các qui định của doanh nghiệp và hoàn thành các nhiệm vụ của nhà trường giao theo kế hoạch đề ra</w:t>
      </w:r>
      <w:r w:rsidR="00C81EE6" w:rsidRPr="008E3657">
        <w:rPr>
          <w:rFonts w:eastAsia="Calibri"/>
          <w:i/>
          <w:sz w:val="28"/>
          <w:szCs w:val="28"/>
          <w:lang w:val="vi-VN"/>
        </w:rPr>
        <w:t xml:space="preserve"> (1.</w:t>
      </w:r>
      <w:r w:rsidRPr="008E3657">
        <w:rPr>
          <w:rFonts w:eastAsia="Calibri"/>
          <w:i/>
          <w:sz w:val="28"/>
          <w:szCs w:val="28"/>
          <w:lang w:val="nl-NL"/>
        </w:rPr>
        <w:t>11.02</w:t>
      </w:r>
      <w:r w:rsidR="003747F9" w:rsidRPr="008E3657">
        <w:rPr>
          <w:rFonts w:eastAsia="Calibri"/>
          <w:i/>
          <w:sz w:val="28"/>
          <w:szCs w:val="28"/>
          <w:lang w:val="nl-NL"/>
        </w:rPr>
        <w:t xml:space="preserve"> - </w:t>
      </w:r>
      <w:r w:rsidRPr="008E3657">
        <w:rPr>
          <w:rFonts w:eastAsia="Calibri"/>
          <w:i/>
          <w:sz w:val="28"/>
          <w:szCs w:val="28"/>
          <w:lang w:val="nl-NL"/>
        </w:rPr>
        <w:t xml:space="preserve">Kế hoạch kiểm tra, giám sát các hoạt động của trường năm </w:t>
      </w:r>
      <w:r w:rsidRPr="008E3657">
        <w:rPr>
          <w:rFonts w:eastAsia="Calibri"/>
          <w:i/>
          <w:sz w:val="28"/>
          <w:szCs w:val="28"/>
          <w:lang w:val="vi-VN"/>
        </w:rPr>
        <w:t>2020, 2021, 2022, 2023; 1.11.03</w:t>
      </w:r>
      <w:r w:rsidR="003747F9" w:rsidRPr="008E3657">
        <w:rPr>
          <w:rFonts w:eastAsia="Calibri"/>
          <w:i/>
          <w:sz w:val="28"/>
          <w:szCs w:val="28"/>
          <w:lang w:val="vi-VN"/>
        </w:rPr>
        <w:t xml:space="preserve"> - </w:t>
      </w:r>
      <w:r w:rsidRPr="008E3657">
        <w:rPr>
          <w:rFonts w:eastAsia="Calibri"/>
          <w:i/>
          <w:sz w:val="28"/>
          <w:szCs w:val="28"/>
          <w:lang w:val="vi-VN"/>
        </w:rPr>
        <w:t>Các biên bản kiểm tra, giám sát năm 2020, 2021, 2022, 2023 (có của khoa chuyên môn); 1.11.04</w:t>
      </w:r>
      <w:r w:rsidR="003747F9" w:rsidRPr="008E3657">
        <w:rPr>
          <w:rFonts w:eastAsia="Calibri"/>
          <w:i/>
          <w:sz w:val="28"/>
          <w:szCs w:val="28"/>
          <w:lang w:val="vi-VN"/>
        </w:rPr>
        <w:t xml:space="preserve"> - </w:t>
      </w:r>
      <w:r w:rsidRPr="008E3657">
        <w:rPr>
          <w:rFonts w:eastAsia="Calibri"/>
          <w:i/>
          <w:sz w:val="28"/>
          <w:szCs w:val="28"/>
          <w:lang w:val="vi-VN"/>
        </w:rPr>
        <w:t xml:space="preserve">Báo cáo kiểm tra, giám sát năm 2020, 2021, 2022, 2023; </w:t>
      </w:r>
      <w:r w:rsidRPr="008E3657">
        <w:rPr>
          <w:rFonts w:eastAsia="Calibri"/>
          <w:i/>
          <w:sz w:val="28"/>
          <w:szCs w:val="28"/>
          <w:lang w:val="nl-NL"/>
        </w:rPr>
        <w:t>BS 3.9.01</w:t>
      </w:r>
      <w:r w:rsidR="003747F9" w:rsidRPr="008E3657">
        <w:rPr>
          <w:rFonts w:eastAsia="Calibri"/>
          <w:i/>
          <w:sz w:val="28"/>
          <w:szCs w:val="28"/>
          <w:lang w:val="nl-NL"/>
        </w:rPr>
        <w:t xml:space="preserve"> - </w:t>
      </w:r>
      <w:r w:rsidRPr="008E3657">
        <w:rPr>
          <w:rFonts w:eastAsia="Calibri"/>
          <w:i/>
          <w:sz w:val="28"/>
          <w:szCs w:val="28"/>
          <w:lang w:val="nl-NL"/>
        </w:rPr>
        <w:t xml:space="preserve">Hình ảnh nhà giáo thực hiện thực tập thực tế tại các đơn vị sử dụng lao động tại các đơn vị sử dụng lao động </w:t>
      </w:r>
      <w:r w:rsidRPr="008E3657">
        <w:rPr>
          <w:rFonts w:eastAsia="Calibri"/>
          <w:i/>
          <w:sz w:val="28"/>
          <w:szCs w:val="28"/>
          <w:lang w:val="vi-VN"/>
        </w:rPr>
        <w:t>năm 2020, 2021, 2022</w:t>
      </w:r>
      <w:r w:rsidRPr="008E3657">
        <w:rPr>
          <w:rFonts w:eastAsia="Calibri"/>
          <w:i/>
          <w:sz w:val="28"/>
          <w:szCs w:val="28"/>
          <w:lang w:val="nl-NL"/>
        </w:rPr>
        <w:t>).</w:t>
      </w:r>
    </w:p>
    <w:p w14:paraId="0DED1EC4" w14:textId="77777777" w:rsidR="00181037" w:rsidRPr="008E3657" w:rsidRDefault="00DE65E0" w:rsidP="00637ED0">
      <w:pPr>
        <w:spacing w:line="312" w:lineRule="auto"/>
        <w:ind w:firstLine="720"/>
        <w:jc w:val="both"/>
        <w:rPr>
          <w:spacing w:val="3"/>
          <w:sz w:val="28"/>
          <w:szCs w:val="28"/>
          <w:shd w:val="clear" w:color="auto" w:fill="FFFFFF"/>
          <w:lang w:val="vi-VN"/>
        </w:rPr>
      </w:pPr>
      <w:r w:rsidRPr="008E3657">
        <w:rPr>
          <w:spacing w:val="3"/>
          <w:sz w:val="28"/>
          <w:szCs w:val="28"/>
          <w:shd w:val="clear" w:color="auto" w:fill="FFFFFF"/>
          <w:lang w:val="vi-VN"/>
        </w:rPr>
        <w:t xml:space="preserve">Đối chiếu danh sách nhà giáo cơ hữu đi thực tập thực tế tại các đơn vị sử dụng lao động với bảng thống kê giờ giảng của nhà giáo cơ hữu dạy chuyên môn nghề các năm học 2020 - 2021, 2021 - 2022, 2022 - 2023. Đoàn thấy: </w:t>
      </w:r>
    </w:p>
    <w:p w14:paraId="1C05D380" w14:textId="77777777" w:rsidR="00181037" w:rsidRPr="008E3657" w:rsidRDefault="00DE65E0" w:rsidP="00637ED0">
      <w:pPr>
        <w:spacing w:line="312" w:lineRule="auto"/>
        <w:ind w:firstLine="720"/>
        <w:jc w:val="both"/>
        <w:rPr>
          <w:spacing w:val="3"/>
          <w:sz w:val="28"/>
          <w:szCs w:val="28"/>
          <w:shd w:val="clear" w:color="auto" w:fill="FFFFFF"/>
          <w:lang w:val="vi-VN"/>
        </w:rPr>
      </w:pPr>
      <w:r w:rsidRPr="008E3657">
        <w:rPr>
          <w:spacing w:val="3"/>
          <w:sz w:val="28"/>
          <w:szCs w:val="28"/>
          <w:shd w:val="clear" w:color="auto" w:fill="FFFFFF"/>
          <w:lang w:val="vi-VN"/>
        </w:rPr>
        <w:t xml:space="preserve">- Năm 2020 - 2021: có 81/81 nhà giáo cơ hữu giảng dạy các môn chuyên môn của các ngành/nghề đào tạo đi thực tập tại doanh nghiệp. - Năm 2021 - 2022: có 74/74 nhà giáo cơ hữu giảng dạy các môn chuyên môn của các ngành/nghề đào tạo đi thực tập tại doanh nghiệp. </w:t>
      </w:r>
    </w:p>
    <w:p w14:paraId="6F0D47E2" w14:textId="77777777" w:rsidR="00181037" w:rsidRPr="008E3657" w:rsidRDefault="00DE65E0" w:rsidP="00637ED0">
      <w:pPr>
        <w:spacing w:line="312" w:lineRule="auto"/>
        <w:ind w:firstLine="720"/>
        <w:jc w:val="both"/>
        <w:rPr>
          <w:spacing w:val="3"/>
          <w:sz w:val="28"/>
          <w:szCs w:val="28"/>
          <w:shd w:val="clear" w:color="auto" w:fill="FFFFFF"/>
          <w:lang w:val="vi-VN"/>
        </w:rPr>
      </w:pPr>
      <w:r w:rsidRPr="008E3657">
        <w:rPr>
          <w:spacing w:val="3"/>
          <w:sz w:val="28"/>
          <w:szCs w:val="28"/>
          <w:shd w:val="clear" w:color="auto" w:fill="FFFFFF"/>
          <w:lang w:val="vi-VN"/>
        </w:rPr>
        <w:t xml:space="preserve">- Năm 2022 - 2023: có 72/72 nhà giáo cơ hữu giảng dạy các môn chuyên môn của các ngành/nghề đào tạo đi thực tập tại doanh nghiệp. </w:t>
      </w:r>
    </w:p>
    <w:p w14:paraId="17BD10CF" w14:textId="6B8B8CD4" w:rsidR="00DE65E0" w:rsidRPr="008E3657" w:rsidRDefault="00DE65E0" w:rsidP="00637ED0">
      <w:pPr>
        <w:spacing w:line="312" w:lineRule="auto"/>
        <w:ind w:firstLine="720"/>
        <w:jc w:val="both"/>
        <w:rPr>
          <w:rFonts w:eastAsia="Calibri"/>
          <w:sz w:val="28"/>
          <w:szCs w:val="28"/>
          <w:lang w:val="nl-NL"/>
        </w:rPr>
      </w:pPr>
      <w:r w:rsidRPr="008E3657">
        <w:rPr>
          <w:spacing w:val="3"/>
          <w:sz w:val="28"/>
          <w:szCs w:val="28"/>
          <w:shd w:val="clear" w:color="auto" w:fill="FFFFFF"/>
          <w:lang w:val="vi-VN"/>
        </w:rPr>
        <w:t xml:space="preserve">Như vậy, 100% nhà giáo được bồi dưỡng, thực tập tại các đơn vị sử dụng lao động để cập nhật kiến thức, công nghệ, phương pháp tổ chức quản lý sản xuất theo quy định </w:t>
      </w:r>
      <w:r w:rsidRPr="008E3657">
        <w:rPr>
          <w:i/>
          <w:spacing w:val="3"/>
          <w:sz w:val="28"/>
          <w:szCs w:val="28"/>
          <w:shd w:val="clear" w:color="auto" w:fill="FFFFFF"/>
          <w:lang w:val="vi-VN"/>
        </w:rPr>
        <w:t>(3.3.01 - Danh sách trích ngang đội ngũ giáo viên giảng dạy nghề Trường Cao đẳng Nông lâm Đông Bắc các năm 2020, 2021, 2022, 2023; 3.5.02 - Bảng tổng hợp giờ giảng nhà giáo năm học 2020 - 2021, 2021 - 2022; BS 3.9.02 - Danh sách nhà giáo cơ hữu đi thực tập thực tế tại các đơn vị sử dụng lao động năm học 2020 - 2021, 2021 - 2022, 2022 - 2023</w:t>
      </w:r>
      <w:r w:rsidRPr="008E3657">
        <w:rPr>
          <w:rFonts w:ascii="Segoe UI" w:hAnsi="Segoe UI" w:cs="Segoe UI"/>
          <w:spacing w:val="3"/>
          <w:sz w:val="23"/>
          <w:szCs w:val="23"/>
          <w:shd w:val="clear" w:color="auto" w:fill="FFFFFF"/>
          <w:lang w:val="vi-VN"/>
        </w:rPr>
        <w:t>).</w:t>
      </w:r>
      <w:r w:rsidRPr="008E3657">
        <w:rPr>
          <w:rFonts w:eastAsia="Calibri"/>
          <w:sz w:val="28"/>
          <w:szCs w:val="28"/>
          <w:lang w:val="nl-NL"/>
        </w:rPr>
        <w:t xml:space="preserve"> </w:t>
      </w:r>
    </w:p>
    <w:p w14:paraId="6609EF43"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Phỏng vấn các nhà giáo, Đoàn thấy: 100% nhà giáo đều khẳng định có đi thực tập thực tế tại các đơn vị sử dụng lao động.</w:t>
      </w:r>
    </w:p>
    <w:p w14:paraId="262CBC20" w14:textId="37B52D18" w:rsidR="00CC0A8F" w:rsidRPr="008E3657" w:rsidRDefault="00CC0A8F" w:rsidP="00637ED0">
      <w:pPr>
        <w:spacing w:line="312" w:lineRule="auto"/>
        <w:ind w:firstLine="720"/>
        <w:jc w:val="both"/>
        <w:rPr>
          <w:rFonts w:eastAsia="Calibri"/>
          <w:spacing w:val="-4"/>
          <w:sz w:val="28"/>
          <w:szCs w:val="28"/>
          <w:lang w:val="nl-NL"/>
        </w:rPr>
      </w:pPr>
      <w:r w:rsidRPr="008E3657">
        <w:rPr>
          <w:rFonts w:eastAsia="Calibri"/>
          <w:bCs/>
          <w:iCs/>
          <w:spacing w:val="-4"/>
          <w:sz w:val="28"/>
          <w:szCs w:val="28"/>
          <w:lang w:val="nl-NL"/>
        </w:rPr>
        <w:t xml:space="preserve">Hằng năm, Nhà trường thực hiện khảo sát lấy ý kiến nhà giáo về nội dung Nhà giáo được bồi dưỡng, thực tập tại các đơn vị sử dụng lao động để cập nhật kiến thức, </w:t>
      </w:r>
      <w:r w:rsidRPr="008E3657">
        <w:rPr>
          <w:rFonts w:eastAsia="Calibri"/>
          <w:bCs/>
          <w:iCs/>
          <w:spacing w:val="-4"/>
          <w:sz w:val="28"/>
          <w:szCs w:val="28"/>
          <w:lang w:val="nl-NL"/>
        </w:rPr>
        <w:lastRenderedPageBreak/>
        <w:t>công nghệ, phương pháp tổ chức quản lý sản xuất. Kết quả cho thấy: có trên 83,3% ý kiến của nhà giáo đồng ý và hoàn toàn đồng ý với việc Nhà trường thực hiện tốt cho Nhà giáo đi bồi dưỡng, thực tập tại các đơn vị sử dụng lao động để cập nhật kiến thức, công nghệ, phương pháp tổ chức quản lý khám sản xuất theo quy định</w:t>
      </w:r>
      <w:r w:rsidR="00C81EE6" w:rsidRPr="008E3657">
        <w:rPr>
          <w:rFonts w:eastAsia="Calibri"/>
          <w:bCs/>
          <w:i/>
          <w:iCs/>
          <w:spacing w:val="-4"/>
          <w:sz w:val="28"/>
          <w:szCs w:val="28"/>
          <w:lang w:val="nl-NL"/>
        </w:rPr>
        <w:t xml:space="preserve"> (1.</w:t>
      </w:r>
      <w:r w:rsidRPr="008E3657">
        <w:rPr>
          <w:rFonts w:eastAsia="Calibri"/>
          <w:i/>
          <w:spacing w:val="-4"/>
          <w:sz w:val="28"/>
          <w:szCs w:val="28"/>
          <w:lang w:val="nl-NL"/>
        </w:rPr>
        <w:t>1.08</w:t>
      </w:r>
      <w:r w:rsidR="003747F9" w:rsidRPr="008E3657">
        <w:rPr>
          <w:rFonts w:eastAsia="Calibri"/>
          <w:i/>
          <w:spacing w:val="-4"/>
          <w:sz w:val="28"/>
          <w:szCs w:val="28"/>
          <w:lang w:val="nl-NL"/>
        </w:rPr>
        <w:t xml:space="preserve"> - </w:t>
      </w:r>
      <w:r w:rsidRPr="008E3657">
        <w:rPr>
          <w:i/>
          <w:spacing w:val="-4"/>
          <w:sz w:val="28"/>
          <w:szCs w:val="28"/>
          <w:lang w:val="nl-NL"/>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Calibri"/>
          <w:i/>
          <w:spacing w:val="-4"/>
          <w:sz w:val="28"/>
          <w:szCs w:val="28"/>
          <w:lang w:val="nl-NL"/>
        </w:rPr>
        <w:t>).</w:t>
      </w:r>
    </w:p>
    <w:p w14:paraId="1D39E8DA"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Đoàn đánh giá: Nhà trường đạt yêu cầu tiêu chuẩn.</w:t>
      </w:r>
    </w:p>
    <w:p w14:paraId="51A6A2C6"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3.9:</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808"/>
        <w:gridCol w:w="4243"/>
      </w:tblGrid>
      <w:tr w:rsidR="008E3657" w:rsidRPr="008E3657" w14:paraId="64E8926A" w14:textId="77777777" w:rsidTr="006D4F00">
        <w:trPr>
          <w:trHeight w:val="439"/>
        </w:trPr>
        <w:tc>
          <w:tcPr>
            <w:tcW w:w="2656"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00BF6CE3"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Cơ sở GDNN tự đánh giá</w:t>
            </w:r>
          </w:p>
        </w:tc>
        <w:tc>
          <w:tcPr>
            <w:tcW w:w="2344"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AC0E39B"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Đoàn đánh giá ngoài đánh giá</w:t>
            </w:r>
          </w:p>
        </w:tc>
      </w:tr>
      <w:tr w:rsidR="00CC0A8F" w:rsidRPr="008E3657" w14:paraId="1BBF5049" w14:textId="77777777" w:rsidTr="006D4F00">
        <w:tblPrEx>
          <w:tblBorders>
            <w:top w:val="none" w:sz="0" w:space="0" w:color="auto"/>
            <w:bottom w:val="none" w:sz="0" w:space="0" w:color="auto"/>
            <w:insideH w:val="none" w:sz="0" w:space="0" w:color="auto"/>
            <w:insideV w:val="none" w:sz="0" w:space="0" w:color="auto"/>
          </w:tblBorders>
        </w:tblPrEx>
        <w:tc>
          <w:tcPr>
            <w:tcW w:w="2656"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945E165"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1 (Một) Điểm </w:t>
            </w:r>
          </w:p>
        </w:tc>
        <w:tc>
          <w:tcPr>
            <w:tcW w:w="234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8E4C752"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1 (Một) Điểm</w:t>
            </w:r>
          </w:p>
        </w:tc>
      </w:tr>
    </w:tbl>
    <w:p w14:paraId="1577BC8A" w14:textId="77777777" w:rsidR="00CC0A8F" w:rsidRPr="008E3657" w:rsidRDefault="00CC0A8F" w:rsidP="00637ED0">
      <w:pPr>
        <w:spacing w:line="312" w:lineRule="auto"/>
        <w:jc w:val="both"/>
        <w:rPr>
          <w:rFonts w:eastAsia="Calibri"/>
          <w:b/>
          <w:sz w:val="28"/>
          <w:szCs w:val="28"/>
          <w:lang w:val="nl-NL"/>
        </w:rPr>
      </w:pPr>
    </w:p>
    <w:p w14:paraId="2D88C091" w14:textId="77777777" w:rsidR="00CC0A8F" w:rsidRPr="008E3657" w:rsidRDefault="00CC0A8F" w:rsidP="00637ED0">
      <w:pPr>
        <w:spacing w:line="312" w:lineRule="auto"/>
        <w:ind w:firstLine="720"/>
        <w:jc w:val="both"/>
        <w:rPr>
          <w:rFonts w:eastAsia="Calibri"/>
          <w:i/>
          <w:sz w:val="28"/>
          <w:szCs w:val="28"/>
          <w:lang w:val="nl-NL"/>
        </w:rPr>
      </w:pPr>
      <w:r w:rsidRPr="008E3657">
        <w:rPr>
          <w:rFonts w:eastAsia="Calibri"/>
          <w:b/>
          <w:iCs/>
          <w:sz w:val="28"/>
          <w:szCs w:val="28"/>
          <w:lang w:val="nl-NL"/>
        </w:rPr>
        <w:t>Tiêu chuẩn 10</w:t>
      </w:r>
      <w:r w:rsidRPr="008E3657">
        <w:rPr>
          <w:rFonts w:eastAsia="Calibri"/>
          <w:bCs/>
          <w:iCs/>
          <w:sz w:val="28"/>
          <w:szCs w:val="28"/>
          <w:lang w:val="nl-NL"/>
        </w:rPr>
        <w:t xml:space="preserve">: </w:t>
      </w:r>
      <w:r w:rsidRPr="008E3657">
        <w:rPr>
          <w:rFonts w:eastAsia="Calibri"/>
          <w:i/>
          <w:sz w:val="28"/>
          <w:szCs w:val="28"/>
          <w:lang w:val="pt-BR"/>
        </w:rPr>
        <w:t>Hằng</w:t>
      </w:r>
      <w:r w:rsidRPr="008E3657">
        <w:rPr>
          <w:rFonts w:eastAsia="Calibri"/>
          <w:i/>
          <w:sz w:val="28"/>
          <w:szCs w:val="28"/>
          <w:lang w:val="nl-NL"/>
        </w:rPr>
        <w:t xml:space="preserve"> năm, trường thực hiện tổng kết, đánh giá hiệu quả công tác đào tạo, bồi dưỡng đối với đội ngũ nhà giáo.</w:t>
      </w:r>
    </w:p>
    <w:p w14:paraId="72504A9F"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0D4BAEB3" w14:textId="77777777" w:rsidR="00CC0A8F" w:rsidRPr="008E3657" w:rsidRDefault="00CC0A8F" w:rsidP="00637ED0">
      <w:pPr>
        <w:spacing w:line="312" w:lineRule="auto"/>
        <w:ind w:firstLine="720"/>
        <w:jc w:val="both"/>
        <w:rPr>
          <w:rFonts w:eastAsia="Calibri"/>
          <w:iCs/>
          <w:sz w:val="28"/>
          <w:szCs w:val="28"/>
          <w:lang w:val="nl-NL"/>
        </w:rPr>
      </w:pPr>
      <w:bookmarkStart w:id="107" w:name="_Hlk52346713"/>
      <w:r w:rsidRPr="008E3657">
        <w:rPr>
          <w:rFonts w:eastAsia="Calibri"/>
          <w:iCs/>
          <w:sz w:val="28"/>
          <w:szCs w:val="28"/>
          <w:lang w:val="pt-BR"/>
        </w:rPr>
        <w:t>Qua khảo sát thực tế Đoàn nhận thấy, h</w:t>
      </w:r>
      <w:r w:rsidRPr="008E3657">
        <w:rPr>
          <w:rFonts w:eastAsia="Calibri"/>
          <w:sz w:val="28"/>
          <w:szCs w:val="28"/>
          <w:lang w:val="nl-NL"/>
        </w:rPr>
        <w:t>àng năm Trường đều thực hiện việc tổng kết đánh giá hiệu quả công tác đào tạo, bồi dưỡng đối với đội ngũ cán bộ, viên chức nói chung và đội ngũ nhà giáo nói riêng, trong đó có thống kê số lượng nhà giáo được cử đi học tập, bồi dưỡng hàng năm và đánh giá hiệu quả công tác đào tạo, bồi dưỡng đối với đội ngũ nhà giáo</w:t>
      </w:r>
      <w:r w:rsidRPr="008E3657">
        <w:rPr>
          <w:rFonts w:eastAsia="Calibri"/>
          <w:i/>
          <w:sz w:val="28"/>
          <w:szCs w:val="28"/>
          <w:lang w:val="nl-NL"/>
        </w:rPr>
        <w:t>.</w:t>
      </w:r>
      <w:r w:rsidRPr="008E3657">
        <w:rPr>
          <w:rFonts w:eastAsia="Calibri"/>
          <w:iCs/>
          <w:sz w:val="28"/>
          <w:szCs w:val="28"/>
          <w:lang w:val="nl-NL"/>
        </w:rPr>
        <w:t xml:space="preserve"> Tại các báo cáo tổng kết, đánh giá công tác đào tạo, bồi dưỡng hằng năm đều nhận xét, công tác đào tạo, bồi dưỡng thực hiện theo kế hoạch, đã có một số khóa bồi dưỡng nghiệp vụ ngắn ngày phát sinh để phục vụ nhu cầu hoạt động giảng dạy. Thông qua các khóa đào tạo, bồi dưỡng, tập huấn đã góp phần nâng cao nghiệp vụ sư phạm, chuyên môn của nhà giáo của trường. </w:t>
      </w:r>
    </w:p>
    <w:p w14:paraId="2B79C319" w14:textId="77777777" w:rsidR="00CC0A8F" w:rsidRPr="008E3657" w:rsidRDefault="00CC0A8F" w:rsidP="00637ED0">
      <w:pPr>
        <w:spacing w:line="312" w:lineRule="auto"/>
        <w:ind w:firstLine="720"/>
        <w:jc w:val="both"/>
        <w:rPr>
          <w:rFonts w:eastAsia="Calibri"/>
          <w:iCs/>
          <w:sz w:val="28"/>
          <w:szCs w:val="28"/>
          <w:lang w:val="nl-NL"/>
        </w:rPr>
      </w:pPr>
      <w:r w:rsidRPr="008E3657">
        <w:rPr>
          <w:rFonts w:eastAsia="Calibri"/>
          <w:iCs/>
          <w:sz w:val="28"/>
          <w:szCs w:val="28"/>
          <w:lang w:val="nl-NL"/>
        </w:rPr>
        <w:t>Kinh phí nhà trường chi cho công tác đào tạo, bồi dưỡng, như sau:</w:t>
      </w:r>
    </w:p>
    <w:p w14:paraId="793E6727" w14:textId="158AE140" w:rsidR="00CC0A8F" w:rsidRPr="008E3657" w:rsidRDefault="003747F9" w:rsidP="00637ED0">
      <w:pPr>
        <w:spacing w:line="312" w:lineRule="auto"/>
        <w:ind w:firstLine="720"/>
        <w:jc w:val="both"/>
        <w:rPr>
          <w:rFonts w:eastAsia="Calibri"/>
          <w:iCs/>
          <w:sz w:val="28"/>
          <w:szCs w:val="28"/>
          <w:lang w:val="nl-NL"/>
        </w:rPr>
      </w:pPr>
      <w:r w:rsidRPr="008E3657">
        <w:rPr>
          <w:rFonts w:eastAsia="Calibri"/>
          <w:iCs/>
          <w:sz w:val="28"/>
          <w:szCs w:val="28"/>
          <w:lang w:val="nl-NL"/>
        </w:rPr>
        <w:t xml:space="preserve"> - </w:t>
      </w:r>
      <w:r w:rsidR="00CC0A8F" w:rsidRPr="008E3657">
        <w:rPr>
          <w:rFonts w:eastAsia="Calibri"/>
          <w:iCs/>
          <w:sz w:val="28"/>
          <w:szCs w:val="28"/>
          <w:lang w:val="nl-NL"/>
        </w:rPr>
        <w:t xml:space="preserve">Năm 2020: Tổng kinh phí chi cho đào tạo, bồi dưỡng là 24.500.000 đồng. Trong đó: Hỗ trợ đào tạo thạc sỹ: 13.350.000 đồng; Hỗ trợ đào tạo tiến sỹ: 11.150.000 đồng. </w:t>
      </w:r>
    </w:p>
    <w:p w14:paraId="6A083189" w14:textId="7236D6AC" w:rsidR="00CC0A8F" w:rsidRPr="008E3657" w:rsidRDefault="003747F9" w:rsidP="00637ED0">
      <w:pPr>
        <w:spacing w:line="312" w:lineRule="auto"/>
        <w:ind w:firstLine="720"/>
        <w:jc w:val="both"/>
        <w:rPr>
          <w:rFonts w:eastAsia="Calibri"/>
          <w:iCs/>
          <w:sz w:val="28"/>
          <w:szCs w:val="28"/>
          <w:lang w:val="nl-NL"/>
        </w:rPr>
      </w:pPr>
      <w:r w:rsidRPr="008E3657">
        <w:rPr>
          <w:rFonts w:eastAsia="Calibri"/>
          <w:iCs/>
          <w:sz w:val="28"/>
          <w:szCs w:val="28"/>
          <w:lang w:val="nl-NL"/>
        </w:rPr>
        <w:t xml:space="preserve"> - </w:t>
      </w:r>
      <w:r w:rsidR="00CC0A8F" w:rsidRPr="008E3657">
        <w:rPr>
          <w:rFonts w:eastAsia="Calibri"/>
          <w:iCs/>
          <w:sz w:val="28"/>
          <w:szCs w:val="28"/>
          <w:lang w:val="nl-NL"/>
        </w:rPr>
        <w:t xml:space="preserve">Năm 2021: Tổng kinh phí chi cho đào tạo, bồi dưỡng là 99.500.000 đồng. Trong đó: Hỗ trợ đào tạo thạc sỹ: 10.500.000 đồng. Kinh phí bồi dưỡng lớp chức danh Giảng viên GDNN hạng III là 89.000.000 đồng. </w:t>
      </w:r>
    </w:p>
    <w:p w14:paraId="57614409" w14:textId="341288D4" w:rsidR="00CC0A8F" w:rsidRPr="008E3657" w:rsidRDefault="003747F9" w:rsidP="00637ED0">
      <w:pPr>
        <w:spacing w:line="312" w:lineRule="auto"/>
        <w:ind w:firstLine="720"/>
        <w:jc w:val="both"/>
        <w:rPr>
          <w:rFonts w:eastAsia="Calibri"/>
          <w:iCs/>
          <w:sz w:val="28"/>
          <w:szCs w:val="28"/>
          <w:lang w:val="nl-NL"/>
        </w:rPr>
      </w:pPr>
      <w:r w:rsidRPr="008E3657">
        <w:rPr>
          <w:rFonts w:eastAsia="Calibri"/>
          <w:iCs/>
          <w:sz w:val="28"/>
          <w:szCs w:val="28"/>
          <w:lang w:val="nl-NL"/>
        </w:rPr>
        <w:lastRenderedPageBreak/>
        <w:t xml:space="preserve"> - </w:t>
      </w:r>
      <w:r w:rsidR="00CC0A8F" w:rsidRPr="008E3657">
        <w:rPr>
          <w:rFonts w:eastAsia="Calibri"/>
          <w:iCs/>
          <w:sz w:val="28"/>
          <w:szCs w:val="28"/>
          <w:lang w:val="nl-NL"/>
        </w:rPr>
        <w:t>Năm 2022: Tổng kinh phí chi cho đào tạo, bồi dưỡng là 6.300.000 đồng. Trong đó: Hỗ trợ đào tạo thạc sỹ: 6.300.000 đồng.</w:t>
      </w:r>
    </w:p>
    <w:p w14:paraId="497C035B" w14:textId="4D6B4475" w:rsidR="00CC0A8F" w:rsidRPr="008E3657" w:rsidRDefault="00CC0A8F" w:rsidP="00637ED0">
      <w:pPr>
        <w:spacing w:line="312" w:lineRule="auto"/>
        <w:ind w:firstLine="720"/>
        <w:jc w:val="both"/>
        <w:rPr>
          <w:rFonts w:eastAsia="Calibri"/>
          <w:i/>
          <w:sz w:val="28"/>
          <w:szCs w:val="28"/>
          <w:lang w:val="nl-NL"/>
        </w:rPr>
      </w:pPr>
      <w:r w:rsidRPr="008E3657">
        <w:rPr>
          <w:rFonts w:eastAsia="Calibri"/>
          <w:i/>
          <w:sz w:val="28"/>
          <w:szCs w:val="28"/>
          <w:lang w:val="nl-NL"/>
        </w:rPr>
        <w:t>(3.2.09</w:t>
      </w:r>
      <w:r w:rsidR="003747F9" w:rsidRPr="008E3657">
        <w:rPr>
          <w:rFonts w:eastAsia="Calibri"/>
          <w:i/>
          <w:sz w:val="28"/>
          <w:szCs w:val="28"/>
          <w:lang w:val="nl-NL"/>
        </w:rPr>
        <w:t xml:space="preserve"> - </w:t>
      </w:r>
      <w:r w:rsidRPr="008E3657">
        <w:rPr>
          <w:rFonts w:eastAsia="Calibri"/>
          <w:i/>
          <w:sz w:val="28"/>
          <w:szCs w:val="28"/>
          <w:lang w:val="nl-NL"/>
        </w:rPr>
        <w:t>Báo cáo công tác đào tạo, bồi dưỡng giáo viên của Trường năm 2020, 2021, 2022)</w:t>
      </w:r>
    </w:p>
    <w:p w14:paraId="35999E17" w14:textId="7A64E81C" w:rsidR="00CC0A8F" w:rsidRPr="008E3657" w:rsidRDefault="00CC0A8F" w:rsidP="00637ED0">
      <w:pPr>
        <w:spacing w:line="312" w:lineRule="auto"/>
        <w:ind w:firstLine="720"/>
        <w:jc w:val="both"/>
        <w:rPr>
          <w:rFonts w:eastAsia="Calibri"/>
          <w:bCs/>
          <w:spacing w:val="2"/>
          <w:sz w:val="28"/>
          <w:szCs w:val="28"/>
          <w:lang w:val="nl-NL"/>
        </w:rPr>
      </w:pPr>
      <w:r w:rsidRPr="008E3657">
        <w:rPr>
          <w:rFonts w:eastAsia="Calibri"/>
          <w:spacing w:val="2"/>
          <w:sz w:val="28"/>
          <w:szCs w:val="28"/>
          <w:lang w:val="nl-NL"/>
        </w:rPr>
        <w:t>Tại hội nghị công chức, viên chức và hội nghị tổng kết công tác năm học, nội dung có tổng kết, đánh giá hiệu quả công tác đào tạo, bồi dưỡng đội ngũ nhà giáo</w:t>
      </w:r>
      <w:bookmarkEnd w:id="107"/>
      <w:r w:rsidR="00C81EE6" w:rsidRPr="008E3657">
        <w:rPr>
          <w:rFonts w:eastAsia="Calibri"/>
          <w:i/>
          <w:spacing w:val="2"/>
          <w:sz w:val="28"/>
          <w:szCs w:val="28"/>
          <w:lang w:val="nl-NL"/>
        </w:rPr>
        <w:t xml:space="preserve"> (1.</w:t>
      </w:r>
      <w:r w:rsidRPr="008E3657">
        <w:rPr>
          <w:rFonts w:eastAsia="Calibri"/>
          <w:i/>
          <w:spacing w:val="2"/>
          <w:sz w:val="28"/>
          <w:szCs w:val="28"/>
          <w:lang w:val="nl-NL"/>
        </w:rPr>
        <w:t>5.02</w:t>
      </w:r>
      <w:r w:rsidR="003747F9" w:rsidRPr="008E3657">
        <w:rPr>
          <w:rFonts w:eastAsia="Calibri"/>
          <w:i/>
          <w:spacing w:val="2"/>
          <w:sz w:val="28"/>
          <w:szCs w:val="28"/>
          <w:lang w:val="nl-NL"/>
        </w:rPr>
        <w:t xml:space="preserve"> - </w:t>
      </w:r>
      <w:r w:rsidRPr="008E3657">
        <w:rPr>
          <w:rFonts w:eastAsia="Calibri"/>
          <w:i/>
          <w:spacing w:val="2"/>
          <w:sz w:val="28"/>
          <w:szCs w:val="28"/>
          <w:lang w:val="nl-NL"/>
        </w:rPr>
        <w:t>Báo cáo tổng kết và phương hướng hoạt động của trường năm 2020, 2021, 2022</w:t>
      </w:r>
      <w:r w:rsidRPr="008E3657">
        <w:rPr>
          <w:rFonts w:eastAsia="MS Mincho"/>
          <w:i/>
          <w:spacing w:val="2"/>
          <w:sz w:val="28"/>
          <w:szCs w:val="28"/>
          <w:lang w:val="nl-NL" w:eastAsia="ja-JP"/>
        </w:rPr>
        <w:t xml:space="preserve">). </w:t>
      </w:r>
    </w:p>
    <w:p w14:paraId="61529EA3" w14:textId="77777777" w:rsidR="00CC0A8F" w:rsidRPr="008E3657" w:rsidRDefault="00CC0A8F" w:rsidP="00637ED0">
      <w:pPr>
        <w:spacing w:line="312" w:lineRule="auto"/>
        <w:ind w:firstLine="720"/>
        <w:jc w:val="both"/>
        <w:rPr>
          <w:iCs/>
          <w:sz w:val="28"/>
          <w:szCs w:val="28"/>
          <w:lang w:val="nl-NL"/>
        </w:rPr>
      </w:pPr>
      <w:r w:rsidRPr="008E3657">
        <w:rPr>
          <w:rFonts w:eastAsia="Calibri"/>
          <w:iCs/>
          <w:sz w:val="28"/>
          <w:szCs w:val="28"/>
          <w:lang w:val="nl-NL"/>
        </w:rPr>
        <w:t>Đoàn đánh giá: Nhà trường đạt yêu cầu tiêu chuẩn.</w:t>
      </w:r>
    </w:p>
    <w:p w14:paraId="399CBB97"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i/>
          <w:sz w:val="28"/>
          <w:szCs w:val="28"/>
          <w:lang w:val="nl-NL"/>
        </w:rPr>
        <w:t xml:space="preserve"> </w:t>
      </w: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3.10:</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667"/>
        <w:gridCol w:w="4384"/>
      </w:tblGrid>
      <w:tr w:rsidR="008E3657" w:rsidRPr="008E3657" w14:paraId="27CE5436" w14:textId="77777777" w:rsidTr="006D4F00">
        <w:trPr>
          <w:trHeight w:val="439"/>
        </w:trPr>
        <w:tc>
          <w:tcPr>
            <w:tcW w:w="2578"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CD56AAB"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Cơ sở GDNN tự đánh giá</w:t>
            </w:r>
          </w:p>
        </w:tc>
        <w:tc>
          <w:tcPr>
            <w:tcW w:w="2422"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326A01A8"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Đoàn đánh giá ngoài đánh giá</w:t>
            </w:r>
          </w:p>
        </w:tc>
      </w:tr>
      <w:tr w:rsidR="00CC0A8F" w:rsidRPr="008E3657" w14:paraId="6EBAEC93" w14:textId="77777777" w:rsidTr="006D4F00">
        <w:tblPrEx>
          <w:tblBorders>
            <w:top w:val="none" w:sz="0" w:space="0" w:color="auto"/>
            <w:bottom w:val="none" w:sz="0" w:space="0" w:color="auto"/>
            <w:insideH w:val="none" w:sz="0" w:space="0" w:color="auto"/>
            <w:insideV w:val="none" w:sz="0" w:space="0" w:color="auto"/>
          </w:tblBorders>
        </w:tblPrEx>
        <w:tc>
          <w:tcPr>
            <w:tcW w:w="2578"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1816EB7" w14:textId="77777777" w:rsidR="00CC0A8F" w:rsidRPr="008E3657" w:rsidRDefault="00CC0A8F" w:rsidP="00637ED0">
            <w:pPr>
              <w:spacing w:line="312" w:lineRule="auto"/>
              <w:jc w:val="center"/>
              <w:rPr>
                <w:rFonts w:eastAsia="Calibri"/>
                <w:i/>
                <w:sz w:val="28"/>
                <w:szCs w:val="28"/>
              </w:rPr>
            </w:pPr>
            <w:r w:rsidRPr="008E3657">
              <w:rPr>
                <w:rFonts w:eastAsia="Calibri"/>
                <w:i/>
                <w:iCs/>
                <w:sz w:val="28"/>
                <w:szCs w:val="28"/>
              </w:rPr>
              <w:t>1 (Một) Điểm</w:t>
            </w:r>
          </w:p>
        </w:tc>
        <w:tc>
          <w:tcPr>
            <w:tcW w:w="2422"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D8126D1"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1 (Một) Điểm</w:t>
            </w:r>
          </w:p>
        </w:tc>
      </w:tr>
    </w:tbl>
    <w:p w14:paraId="1412BCA4" w14:textId="77777777" w:rsidR="00CC0A8F" w:rsidRPr="008E3657" w:rsidRDefault="00CC0A8F" w:rsidP="00637ED0">
      <w:pPr>
        <w:spacing w:line="312" w:lineRule="auto"/>
        <w:jc w:val="both"/>
        <w:rPr>
          <w:rFonts w:eastAsia="Calibri"/>
          <w:b/>
          <w:sz w:val="28"/>
          <w:szCs w:val="28"/>
          <w:lang w:val="nl-NL"/>
        </w:rPr>
      </w:pPr>
    </w:p>
    <w:p w14:paraId="2DDB8F29" w14:textId="77777777" w:rsidR="00CC0A8F" w:rsidRPr="008E3657" w:rsidRDefault="00CC0A8F" w:rsidP="00637ED0">
      <w:pPr>
        <w:spacing w:line="312" w:lineRule="auto"/>
        <w:ind w:firstLine="720"/>
        <w:jc w:val="both"/>
        <w:rPr>
          <w:rFonts w:eastAsia="Calibri"/>
          <w:b/>
          <w:sz w:val="28"/>
          <w:szCs w:val="28"/>
          <w:lang w:val="nl-NL"/>
        </w:rPr>
      </w:pPr>
      <w:r w:rsidRPr="008E3657">
        <w:rPr>
          <w:rFonts w:eastAsia="Calibri"/>
          <w:b/>
          <w:sz w:val="28"/>
          <w:szCs w:val="28"/>
          <w:lang w:val="nl-NL"/>
        </w:rPr>
        <w:t xml:space="preserve">Tiêu chuẩn 11: </w:t>
      </w:r>
      <w:r w:rsidRPr="008E3657">
        <w:rPr>
          <w:rFonts w:eastAsia="Calibri"/>
          <w:bCs/>
          <w:i/>
          <w:iCs/>
          <w:sz w:val="28"/>
          <w:szCs w:val="28"/>
          <w:lang w:val="nl-NL"/>
        </w:rPr>
        <w:t>Hiệu trưởng, phó hiệu trưởng của trường đáp ứng các tiêu chuẩn theo quy định và thực hiện đúng quyền hạn, trách nhiệm được giao.</w:t>
      </w:r>
    </w:p>
    <w:p w14:paraId="5B0FD87B"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b/>
          <w:sz w:val="28"/>
          <w:szCs w:val="28"/>
          <w:lang w:val="nl-NL"/>
        </w:rPr>
        <w:t>1. Mô tả, phân tích, nhận định:</w:t>
      </w:r>
    </w:p>
    <w:p w14:paraId="09F0D68E"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Qua khảo sát thực tế tại trường cho thấy: </w:t>
      </w:r>
    </w:p>
    <w:p w14:paraId="7763C054"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1. Đối với thầy Nguyễn Ngọc Thụy: sinh ngày 21/10/1969</w:t>
      </w:r>
    </w:p>
    <w:p w14:paraId="48D63FF1" w14:textId="4CA6798A"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Hiệu trưởng từ năm 2020</w:t>
      </w:r>
      <w:r w:rsidR="003747F9" w:rsidRPr="008E3657">
        <w:rPr>
          <w:rFonts w:eastAsia="Calibri"/>
          <w:sz w:val="28"/>
          <w:szCs w:val="28"/>
          <w:lang w:val="nl-NL"/>
        </w:rPr>
        <w:t xml:space="preserve"> - </w:t>
      </w:r>
      <w:r w:rsidRPr="008E3657">
        <w:rPr>
          <w:rFonts w:eastAsia="Calibri"/>
          <w:sz w:val="28"/>
          <w:szCs w:val="28"/>
          <w:lang w:val="nl-NL"/>
        </w:rPr>
        <w:t>tháng 10/2021, và chuyển công tác về làm phó Viện trưởng Viện điều tra, Quy hoạch rừng từ tháng 11/2021 (theo Quyết định số 4555/QĐ</w:t>
      </w:r>
      <w:r w:rsidR="003747F9" w:rsidRPr="008E3657">
        <w:rPr>
          <w:rFonts w:eastAsia="Calibri"/>
          <w:sz w:val="28"/>
          <w:szCs w:val="28"/>
          <w:lang w:val="nl-NL"/>
        </w:rPr>
        <w:t xml:space="preserve"> - </w:t>
      </w:r>
      <w:r w:rsidRPr="008E3657">
        <w:rPr>
          <w:rFonts w:eastAsia="Calibri"/>
          <w:sz w:val="28"/>
          <w:szCs w:val="28"/>
          <w:lang w:val="nl-NL"/>
        </w:rPr>
        <w:t>BNN</w:t>
      </w:r>
      <w:r w:rsidR="003747F9" w:rsidRPr="008E3657">
        <w:rPr>
          <w:rFonts w:eastAsia="Calibri"/>
          <w:sz w:val="28"/>
          <w:szCs w:val="28"/>
          <w:lang w:val="nl-NL"/>
        </w:rPr>
        <w:t xml:space="preserve"> - </w:t>
      </w:r>
      <w:r w:rsidRPr="008E3657">
        <w:rPr>
          <w:rFonts w:eastAsia="Calibri"/>
          <w:sz w:val="28"/>
          <w:szCs w:val="28"/>
          <w:lang w:val="nl-NL"/>
        </w:rPr>
        <w:t>TCCB ngày 22/11/2021 của Bộ Nông nghiệp và PTNT)</w:t>
      </w:r>
    </w:p>
    <w:p w14:paraId="5E5FC9E7"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chuyên môn: Thạc sỹ Kinh tế Lâm nghiệp</w:t>
      </w:r>
    </w:p>
    <w:p w14:paraId="1BD19C74"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chính trị: Cao cấp lý luận chính trị, Quản lý nhà nước: chuyên viên cao cấp</w:t>
      </w:r>
    </w:p>
    <w:p w14:paraId="6B81B2F1" w14:textId="7E33906C"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ngoại ngữ: B1</w:t>
      </w:r>
      <w:r w:rsidR="00A10C7C" w:rsidRPr="008E3657">
        <w:rPr>
          <w:rFonts w:eastAsia="Calibri"/>
          <w:sz w:val="28"/>
          <w:szCs w:val="28"/>
          <w:lang w:val="nl-NL"/>
        </w:rPr>
        <w:t xml:space="preserve">; </w:t>
      </w:r>
      <w:r w:rsidRPr="008E3657">
        <w:rPr>
          <w:rFonts w:eastAsia="Calibri"/>
          <w:sz w:val="28"/>
          <w:szCs w:val="28"/>
          <w:lang w:val="nl-NL"/>
        </w:rPr>
        <w:t>Trình độ tin học: Ứng dụng CNTT cơ bản</w:t>
      </w:r>
    </w:p>
    <w:p w14:paraId="69BAC128"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Có chứng chỉ quản lý cơ sở GDNN.</w:t>
      </w:r>
    </w:p>
    <w:p w14:paraId="3C91143E"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2. Đối với thầy Phan Thanh Lâm: Sinh ngày 02/9/1970</w:t>
      </w:r>
    </w:p>
    <w:p w14:paraId="24C259E7" w14:textId="7967AD31"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Từ năm 2020 đến ngày 31/11/2021 là phó Hiệu trưởng, từ 01/12/2021 đến Tháng 7/2022 là phó Hiệu trưởng phụ trách trường (theo Quyết định số 4558/QĐ</w:t>
      </w:r>
      <w:r w:rsidR="003747F9" w:rsidRPr="008E3657">
        <w:rPr>
          <w:rFonts w:eastAsia="Calibri"/>
          <w:sz w:val="28"/>
          <w:szCs w:val="28"/>
          <w:lang w:val="nl-NL"/>
        </w:rPr>
        <w:t xml:space="preserve"> - </w:t>
      </w:r>
      <w:r w:rsidRPr="008E3657">
        <w:rPr>
          <w:rFonts w:eastAsia="Calibri"/>
          <w:sz w:val="28"/>
          <w:szCs w:val="28"/>
          <w:lang w:val="nl-NL"/>
        </w:rPr>
        <w:t>BNN</w:t>
      </w:r>
      <w:r w:rsidR="003747F9" w:rsidRPr="008E3657">
        <w:rPr>
          <w:rFonts w:eastAsia="Calibri"/>
          <w:sz w:val="28"/>
          <w:szCs w:val="28"/>
          <w:lang w:val="nl-NL"/>
        </w:rPr>
        <w:t xml:space="preserve"> - </w:t>
      </w:r>
      <w:r w:rsidRPr="008E3657">
        <w:rPr>
          <w:rFonts w:eastAsia="Calibri"/>
          <w:sz w:val="28"/>
          <w:szCs w:val="28"/>
          <w:lang w:val="nl-NL"/>
        </w:rPr>
        <w:t>TCCB ngày 22 tháng 11 năm 2021 của Bộ Nông nghiệp và PTNT)</w:t>
      </w:r>
      <w:r w:rsidR="003747F9" w:rsidRPr="008E3657">
        <w:rPr>
          <w:rFonts w:eastAsia="Calibri"/>
          <w:sz w:val="28"/>
          <w:szCs w:val="28"/>
          <w:lang w:val="nl-NL"/>
        </w:rPr>
        <w:t xml:space="preserve"> - </w:t>
      </w:r>
      <w:r w:rsidRPr="008E3657">
        <w:rPr>
          <w:rFonts w:eastAsia="Calibri"/>
          <w:sz w:val="28"/>
          <w:szCs w:val="28"/>
          <w:lang w:val="nl-NL"/>
        </w:rPr>
        <w:t>Từ Tháng 7/2022 đến nay là Hiệu trưởng (Theo Quyết định 2556/QĐ</w:t>
      </w:r>
      <w:r w:rsidR="003747F9" w:rsidRPr="008E3657">
        <w:rPr>
          <w:rFonts w:eastAsia="Calibri"/>
          <w:sz w:val="28"/>
          <w:szCs w:val="28"/>
          <w:lang w:val="nl-NL"/>
        </w:rPr>
        <w:t xml:space="preserve"> - </w:t>
      </w:r>
      <w:r w:rsidRPr="008E3657">
        <w:rPr>
          <w:rFonts w:eastAsia="Calibri"/>
          <w:sz w:val="28"/>
          <w:szCs w:val="28"/>
          <w:lang w:val="nl-NL"/>
        </w:rPr>
        <w:t>BNN</w:t>
      </w:r>
      <w:r w:rsidR="003747F9" w:rsidRPr="008E3657">
        <w:rPr>
          <w:rFonts w:eastAsia="Calibri"/>
          <w:sz w:val="28"/>
          <w:szCs w:val="28"/>
          <w:lang w:val="nl-NL"/>
        </w:rPr>
        <w:t xml:space="preserve"> - </w:t>
      </w:r>
      <w:r w:rsidRPr="008E3657">
        <w:rPr>
          <w:rFonts w:eastAsia="Calibri"/>
          <w:sz w:val="28"/>
          <w:szCs w:val="28"/>
          <w:lang w:val="nl-NL"/>
        </w:rPr>
        <w:t>TCCB ngày 07 tháng 7 năm 2022 của Bộ Nông nghiệp và PTNT).</w:t>
      </w:r>
    </w:p>
    <w:p w14:paraId="4EFFC26B"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chuyên môn: Tiến sĩ Lâm nghiệp chuyên ngành Lâm sinh</w:t>
      </w:r>
    </w:p>
    <w:p w14:paraId="44D251FF"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Trình độ chính trị: Cao cấp lý luận chính trị </w:t>
      </w:r>
    </w:p>
    <w:p w14:paraId="53A07648"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lastRenderedPageBreak/>
        <w:t>Trình độ ngoại ngữ: C</w:t>
      </w:r>
    </w:p>
    <w:p w14:paraId="4DE68F68"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tin học: Ứng dụng CNTT cơ bản</w:t>
      </w:r>
    </w:p>
    <w:p w14:paraId="21186E29" w14:textId="51263422"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Nghiệp vụ sư phạm: Chứng chỉ </w:t>
      </w:r>
      <w:r w:rsidR="00584FE4" w:rsidRPr="008E3657">
        <w:rPr>
          <w:rFonts w:eastAsia="Calibri"/>
          <w:sz w:val="28"/>
          <w:szCs w:val="28"/>
          <w:lang w:val="nl-NL"/>
        </w:rPr>
        <w:t>KNN</w:t>
      </w:r>
      <w:r w:rsidRPr="008E3657">
        <w:rPr>
          <w:rFonts w:eastAsia="Calibri"/>
          <w:sz w:val="28"/>
          <w:szCs w:val="28"/>
          <w:lang w:val="nl-NL"/>
        </w:rPr>
        <w:t xml:space="preserve"> Quốc gia bậc 3, nghề Lâm sinh.</w:t>
      </w:r>
    </w:p>
    <w:p w14:paraId="4146EB85"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Có chứng chỉ quản lý cơ sở GDNN, kỹ năng lãnh đạo quản lý cấp vụ.</w:t>
      </w:r>
    </w:p>
    <w:p w14:paraId="58C611E0"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3. Đối với thầy Dương Trung Hiếu: Sinh ngày 02/01/1975</w:t>
      </w:r>
    </w:p>
    <w:p w14:paraId="41A89FEF" w14:textId="4030DDED"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Từ năm 2020 đến nay là Phó Hiệu trưởng theo Quyết định bổ nhiệm lại (Quyết định số 2335/QĐ</w:t>
      </w:r>
      <w:r w:rsidR="003747F9" w:rsidRPr="008E3657">
        <w:rPr>
          <w:rFonts w:eastAsia="Calibri"/>
          <w:sz w:val="28"/>
          <w:szCs w:val="28"/>
          <w:lang w:val="nl-NL"/>
        </w:rPr>
        <w:t xml:space="preserve"> - </w:t>
      </w:r>
      <w:r w:rsidRPr="008E3657">
        <w:rPr>
          <w:rFonts w:eastAsia="Calibri"/>
          <w:sz w:val="28"/>
          <w:szCs w:val="28"/>
          <w:lang w:val="nl-NL"/>
        </w:rPr>
        <w:t>BNN</w:t>
      </w:r>
      <w:r w:rsidR="003747F9" w:rsidRPr="008E3657">
        <w:rPr>
          <w:rFonts w:eastAsia="Calibri"/>
          <w:sz w:val="28"/>
          <w:szCs w:val="28"/>
          <w:lang w:val="nl-NL"/>
        </w:rPr>
        <w:t xml:space="preserve"> - </w:t>
      </w:r>
      <w:r w:rsidRPr="008E3657">
        <w:rPr>
          <w:rFonts w:eastAsia="Calibri"/>
          <w:sz w:val="28"/>
          <w:szCs w:val="28"/>
          <w:lang w:val="nl-NL"/>
        </w:rPr>
        <w:t>TCCB ngày 23 tháng 6 năm 2020)</w:t>
      </w:r>
    </w:p>
    <w:p w14:paraId="7D0C5A54"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chuyên môn: Tiến sĩ ngành Quản lý tài nguyên rừng</w:t>
      </w:r>
    </w:p>
    <w:p w14:paraId="5DF245CB"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Trình độ chính trị: Cao cấp lý luận chính trị </w:t>
      </w:r>
    </w:p>
    <w:p w14:paraId="326C718F"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ngoại ngữ: C, B1 Châu Âu</w:t>
      </w:r>
    </w:p>
    <w:p w14:paraId="054D5B9C"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Trình độ tin học: Ứng dụng CNTT cơ bản</w:t>
      </w:r>
    </w:p>
    <w:p w14:paraId="03C02F4A"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Nghiệp vụ sư phạm: Chứng chỉ sư phạm dạy nghề</w:t>
      </w:r>
    </w:p>
    <w:p w14:paraId="7EE2E586"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Có chứng chỉ quản lý cơ sở GDNN, kỹ năng lãnh đạo quản lý cấp vụ.</w:t>
      </w:r>
    </w:p>
    <w:p w14:paraId="618C35FF" w14:textId="353CDF19" w:rsidR="00CC0A8F" w:rsidRPr="008E3657" w:rsidRDefault="00CC0A8F" w:rsidP="00637ED0">
      <w:pPr>
        <w:spacing w:line="312" w:lineRule="auto"/>
        <w:ind w:firstLine="720"/>
        <w:jc w:val="both"/>
        <w:rPr>
          <w:rFonts w:eastAsia="Calibri"/>
          <w:i/>
          <w:sz w:val="28"/>
          <w:szCs w:val="28"/>
          <w:lang w:val="nl-NL"/>
        </w:rPr>
      </w:pPr>
      <w:r w:rsidRPr="008E3657">
        <w:rPr>
          <w:rFonts w:eastAsia="Calibri"/>
          <w:i/>
          <w:sz w:val="28"/>
          <w:szCs w:val="28"/>
          <w:lang w:val="nl-NL"/>
        </w:rPr>
        <w:t>(BS 3.11.01</w:t>
      </w:r>
      <w:r w:rsidR="003747F9" w:rsidRPr="008E3657">
        <w:rPr>
          <w:rFonts w:eastAsia="Calibri"/>
          <w:i/>
          <w:sz w:val="28"/>
          <w:szCs w:val="28"/>
          <w:lang w:val="pt-BR"/>
        </w:rPr>
        <w:t xml:space="preserve"> - </w:t>
      </w:r>
      <w:r w:rsidRPr="008E3657">
        <w:rPr>
          <w:rFonts w:eastAsia="Calibri"/>
          <w:i/>
          <w:sz w:val="28"/>
          <w:szCs w:val="28"/>
          <w:lang w:val="pt-BR"/>
        </w:rPr>
        <w:t>Danh</w:t>
      </w:r>
      <w:r w:rsidRPr="008E3657">
        <w:rPr>
          <w:rFonts w:eastAsia="Calibri"/>
          <w:i/>
          <w:sz w:val="28"/>
          <w:szCs w:val="28"/>
          <w:lang w:val="vi-VN"/>
        </w:rPr>
        <w:t xml:space="preserve"> sách trích ngang </w:t>
      </w:r>
      <w:r w:rsidRPr="008E3657">
        <w:rPr>
          <w:rFonts w:eastAsia="Calibri"/>
          <w:i/>
          <w:sz w:val="28"/>
          <w:szCs w:val="28"/>
          <w:lang w:val="nl-NL"/>
        </w:rPr>
        <w:t xml:space="preserve">BGH trường; BS </w:t>
      </w:r>
      <w:r w:rsidRPr="008E3657">
        <w:rPr>
          <w:rFonts w:eastAsia="Calibri"/>
          <w:i/>
          <w:sz w:val="28"/>
          <w:szCs w:val="28"/>
          <w:lang w:val="pt-BR"/>
        </w:rPr>
        <w:t>3.</w:t>
      </w:r>
      <w:r w:rsidRPr="008E3657">
        <w:rPr>
          <w:rFonts w:eastAsia="Calibri"/>
          <w:i/>
          <w:sz w:val="28"/>
          <w:szCs w:val="28"/>
          <w:lang w:val="nl-NL"/>
        </w:rPr>
        <w:t>11</w:t>
      </w:r>
      <w:r w:rsidRPr="008E3657">
        <w:rPr>
          <w:rFonts w:eastAsia="Calibri"/>
          <w:i/>
          <w:sz w:val="28"/>
          <w:szCs w:val="28"/>
          <w:lang w:val="pt-BR"/>
        </w:rPr>
        <w:t>.02</w:t>
      </w:r>
      <w:r w:rsidR="003747F9" w:rsidRPr="008E3657">
        <w:rPr>
          <w:rFonts w:eastAsia="Calibri"/>
          <w:i/>
          <w:sz w:val="28"/>
          <w:szCs w:val="28"/>
          <w:lang w:val="vi-VN"/>
        </w:rPr>
        <w:t xml:space="preserve"> </w:t>
      </w:r>
      <w:r w:rsidR="003747F9" w:rsidRPr="008E3657">
        <w:rPr>
          <w:rFonts w:eastAsia="Calibri"/>
          <w:i/>
          <w:sz w:val="28"/>
          <w:szCs w:val="28"/>
          <w:lang w:val="pt-BR"/>
        </w:rPr>
        <w:t xml:space="preserve">- </w:t>
      </w:r>
      <w:r w:rsidRPr="008E3657">
        <w:rPr>
          <w:rFonts w:eastAsia="Calibri"/>
          <w:i/>
          <w:sz w:val="28"/>
          <w:szCs w:val="28"/>
          <w:lang w:val="pt-BR"/>
        </w:rPr>
        <w:t>Hồ sơ của Hiệu trưởng, Phó hiệu trưởng, gồm: Các quyết định bổ nhiệm; các văn bằng, chứng chỉ</w:t>
      </w:r>
      <w:r w:rsidRPr="008E3657">
        <w:rPr>
          <w:rFonts w:eastAsia="Calibri"/>
          <w:i/>
          <w:sz w:val="28"/>
          <w:szCs w:val="28"/>
          <w:lang w:val="nl-NL"/>
        </w:rPr>
        <w:t>; Sơ yếu lý lịch...)</w:t>
      </w:r>
    </w:p>
    <w:p w14:paraId="5B005C44" w14:textId="106313C9" w:rsidR="00CC0A8F" w:rsidRPr="008E3657" w:rsidRDefault="00CC0A8F" w:rsidP="00637ED0">
      <w:pPr>
        <w:spacing w:line="312" w:lineRule="auto"/>
        <w:ind w:firstLine="720"/>
        <w:jc w:val="both"/>
        <w:textAlignment w:val="baseline"/>
        <w:rPr>
          <w:sz w:val="28"/>
          <w:szCs w:val="28"/>
          <w:shd w:val="clear" w:color="auto" w:fill="FFFFFF"/>
          <w:lang w:val="nl-NL"/>
        </w:rPr>
      </w:pPr>
      <w:r w:rsidRPr="008E3657">
        <w:rPr>
          <w:sz w:val="28"/>
          <w:szCs w:val="28"/>
          <w:lang w:val="nl-NL"/>
        </w:rPr>
        <w:t>Vậy đối chiếu các tiêu chuẩn của Hiệu trưởng, Phó hiệu trưởng quy định tại Khoản 2 Điều 14 Luật GDNN và Điều 19 Thông tư</w:t>
      </w:r>
      <w:r w:rsidRPr="008E3657">
        <w:rPr>
          <w:b/>
          <w:sz w:val="28"/>
          <w:szCs w:val="28"/>
          <w:bdr w:val="none" w:sz="0" w:space="0" w:color="auto" w:frame="1"/>
          <w:lang w:val="nl-NL"/>
        </w:rPr>
        <w:t xml:space="preserve"> </w:t>
      </w:r>
      <w:r w:rsidRPr="008E3657">
        <w:rPr>
          <w:bCs/>
          <w:sz w:val="28"/>
          <w:szCs w:val="28"/>
          <w:bdr w:val="none" w:sz="0" w:space="0" w:color="auto" w:frame="1"/>
          <w:lang w:val="nl-NL"/>
        </w:rPr>
        <w:t>số</w:t>
      </w:r>
      <w:r w:rsidRPr="008E3657">
        <w:rPr>
          <w:sz w:val="28"/>
          <w:szCs w:val="28"/>
          <w:shd w:val="clear" w:color="auto" w:fill="FFFFFF"/>
          <w:lang w:val="vi-VN"/>
        </w:rPr>
        <w:t> </w:t>
      </w:r>
      <w:r w:rsidRPr="008E3657">
        <w:rPr>
          <w:sz w:val="28"/>
          <w:szCs w:val="28"/>
          <w:shd w:val="clear" w:color="auto" w:fill="FFFFFF"/>
          <w:lang w:val="nl-NL"/>
        </w:rPr>
        <w:t>46</w:t>
      </w:r>
      <w:r w:rsidRPr="008E3657">
        <w:rPr>
          <w:sz w:val="28"/>
          <w:szCs w:val="28"/>
          <w:shd w:val="clear" w:color="auto" w:fill="FFFFFF"/>
          <w:lang w:val="vi-VN"/>
        </w:rPr>
        <w:t>/</w:t>
      </w:r>
      <w:r w:rsidRPr="008E3657">
        <w:rPr>
          <w:sz w:val="28"/>
          <w:szCs w:val="28"/>
          <w:shd w:val="clear" w:color="auto" w:fill="FFFFFF"/>
          <w:lang w:val="nl-NL"/>
        </w:rPr>
        <w:t>2016/TT</w:t>
      </w:r>
      <w:r w:rsidR="003747F9" w:rsidRPr="008E3657">
        <w:rPr>
          <w:i/>
          <w:sz w:val="28"/>
          <w:szCs w:val="28"/>
          <w:shd w:val="clear" w:color="auto" w:fill="FFFFFF"/>
          <w:lang w:val="nl-NL"/>
        </w:rPr>
        <w:t xml:space="preserve"> - </w:t>
      </w:r>
      <w:r w:rsidRPr="008E3657">
        <w:rPr>
          <w:sz w:val="28"/>
          <w:szCs w:val="28"/>
          <w:shd w:val="clear" w:color="auto" w:fill="FFFFFF"/>
          <w:lang w:val="nl-NL"/>
        </w:rPr>
        <w:t>B</w:t>
      </w:r>
      <w:r w:rsidRPr="008E3657">
        <w:rPr>
          <w:sz w:val="28"/>
          <w:szCs w:val="28"/>
          <w:shd w:val="clear" w:color="auto" w:fill="FFFFFF"/>
          <w:lang w:val="vi-VN"/>
        </w:rPr>
        <w:t>LĐTBXH</w:t>
      </w:r>
      <w:r w:rsidRPr="008E3657">
        <w:rPr>
          <w:sz w:val="28"/>
          <w:szCs w:val="28"/>
          <w:shd w:val="clear" w:color="auto" w:fill="FFFFFF"/>
          <w:lang w:val="nl-NL"/>
        </w:rPr>
        <w:t xml:space="preserve"> ngày 28/12/2016 quy định về Điều lệ trường cao đẳng, </w:t>
      </w:r>
      <w:r w:rsidRPr="008E3657">
        <w:rPr>
          <w:bCs/>
          <w:sz w:val="28"/>
          <w:szCs w:val="28"/>
          <w:lang w:val="nl-NL"/>
        </w:rPr>
        <w:t xml:space="preserve">Hiệu trưởng, phó hiệu trưởng của trường đáp ứng các tiêu chuẩn theo quy định. </w:t>
      </w:r>
    </w:p>
    <w:p w14:paraId="37E0745F"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Hiệu trưởng và Phó hiệu trưởng trong 3 năm qua đã hoàn thành tốt nhiệm vụ được giao, tập thể trường có thành tích được cấp trên ghi nhận, cụ thể:</w:t>
      </w:r>
    </w:p>
    <w:p w14:paraId="38DD27EB"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 xml:space="preserve">Năm 2020: Nhà trường Hoàn thành Tốt nhiệm vụ; </w:t>
      </w:r>
    </w:p>
    <w:p w14:paraId="1751402F"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Năm 2021: Nhà trường đạt danh hiệu Tập thể lao động xuất sắc, được Cờ thi đua Của Bộ Nông nghiệp, Cờ thi đua của UBND tỉnh Quảng Ninh.</w:t>
      </w:r>
    </w:p>
    <w:p w14:paraId="23180E70"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Năm 2022: đạt danh hiệu tập thể LĐXS.</w:t>
      </w:r>
    </w:p>
    <w:p w14:paraId="6CEE9D7A" w14:textId="77777777" w:rsidR="00CC0A8F" w:rsidRPr="008E3657" w:rsidRDefault="00CC0A8F" w:rsidP="00637ED0">
      <w:pPr>
        <w:spacing w:line="312" w:lineRule="auto"/>
        <w:ind w:firstLine="720"/>
        <w:jc w:val="both"/>
        <w:rPr>
          <w:rFonts w:eastAsia="Calibri"/>
          <w:bCs/>
          <w:sz w:val="28"/>
          <w:szCs w:val="28"/>
          <w:lang w:val="pt-BR"/>
        </w:rPr>
      </w:pPr>
      <w:r w:rsidRPr="008E3657">
        <w:rPr>
          <w:rFonts w:eastAsia="Calibri"/>
          <w:bCs/>
          <w:sz w:val="28"/>
          <w:szCs w:val="28"/>
          <w:lang w:val="pt-BR"/>
        </w:rPr>
        <w:t>Về thành tích cá nhân, Đoàn nhận thấy BGH nhà trường hàng năm đều hoàn thành tốt nhiệm vụ trở lên và có thành tích xuất sắc được cấp trên ghi nhận tặng bằng khen. Cụ thể:</w:t>
      </w:r>
    </w:p>
    <w:p w14:paraId="191C3367" w14:textId="05AFBC06" w:rsidR="00CC0A8F" w:rsidRPr="008E3657" w:rsidRDefault="003747F9" w:rsidP="00637ED0">
      <w:pPr>
        <w:spacing w:line="312" w:lineRule="auto"/>
        <w:ind w:firstLine="720"/>
        <w:jc w:val="both"/>
        <w:rPr>
          <w:rFonts w:eastAsia="Calibri"/>
          <w:sz w:val="28"/>
          <w:szCs w:val="28"/>
          <w:lang w:val="pt-BR"/>
        </w:rPr>
      </w:pPr>
      <w:r w:rsidRPr="008E3657">
        <w:rPr>
          <w:rFonts w:eastAsia="Calibri"/>
          <w:sz w:val="28"/>
          <w:szCs w:val="28"/>
          <w:lang w:val="pt-BR"/>
        </w:rPr>
        <w:t xml:space="preserve"> - </w:t>
      </w:r>
      <w:r w:rsidR="00CC0A8F" w:rsidRPr="008E3657">
        <w:rPr>
          <w:rFonts w:eastAsia="Calibri"/>
          <w:sz w:val="28"/>
          <w:szCs w:val="28"/>
          <w:lang w:val="pt-BR"/>
        </w:rPr>
        <w:t>Nguyên</w:t>
      </w:r>
      <w:r w:rsidR="00CC0A8F" w:rsidRPr="008E3657">
        <w:rPr>
          <w:rFonts w:eastAsia="Calibri"/>
          <w:i/>
          <w:sz w:val="28"/>
          <w:szCs w:val="28"/>
          <w:lang w:val="pt-BR"/>
        </w:rPr>
        <w:t xml:space="preserve"> </w:t>
      </w:r>
      <w:r w:rsidR="00CC0A8F" w:rsidRPr="008E3657">
        <w:rPr>
          <w:rFonts w:eastAsia="Calibri"/>
          <w:sz w:val="28"/>
          <w:szCs w:val="28"/>
          <w:lang w:val="pt-BR"/>
        </w:rPr>
        <w:t>Hiệu trưởng Nguyễn Ngọc Thụy (từ 2020</w:t>
      </w:r>
      <w:r w:rsidRPr="008E3657">
        <w:rPr>
          <w:rFonts w:eastAsia="Calibri"/>
          <w:sz w:val="28"/>
          <w:szCs w:val="28"/>
          <w:lang w:val="pt-BR"/>
        </w:rPr>
        <w:t xml:space="preserve"> - </w:t>
      </w:r>
      <w:r w:rsidR="00CC0A8F" w:rsidRPr="008E3657">
        <w:rPr>
          <w:rFonts w:eastAsia="Calibri"/>
          <w:sz w:val="28"/>
          <w:szCs w:val="28"/>
          <w:lang w:val="pt-BR"/>
        </w:rPr>
        <w:t>11/2021): Huân chương Lao động Hạng 3 năm 2021. Bằng khen Bộ trưởng Bộ NN&amp;PTNT năm 2020. Kết quả đánh giá năm 2020, 2021, 2022. Hoàn thành xuất sắc nhiệm vụ.</w:t>
      </w:r>
    </w:p>
    <w:p w14:paraId="69ECC76A" w14:textId="704FD857" w:rsidR="00CC0A8F" w:rsidRPr="008E3657" w:rsidRDefault="003747F9" w:rsidP="00637ED0">
      <w:pPr>
        <w:spacing w:line="312" w:lineRule="auto"/>
        <w:ind w:firstLine="720"/>
        <w:jc w:val="both"/>
        <w:rPr>
          <w:rFonts w:eastAsia="Calibri"/>
          <w:sz w:val="28"/>
          <w:szCs w:val="28"/>
          <w:lang w:val="pt-BR"/>
        </w:rPr>
      </w:pPr>
      <w:r w:rsidRPr="008E3657">
        <w:rPr>
          <w:rFonts w:eastAsia="Calibri"/>
          <w:i/>
          <w:sz w:val="28"/>
          <w:szCs w:val="28"/>
          <w:lang w:val="pt-BR"/>
        </w:rPr>
        <w:t xml:space="preserve"> - </w:t>
      </w:r>
      <w:r w:rsidR="00CC0A8F" w:rsidRPr="008E3657">
        <w:rPr>
          <w:rFonts w:eastAsia="Calibri"/>
          <w:sz w:val="28"/>
          <w:szCs w:val="28"/>
          <w:lang w:val="pt-BR"/>
        </w:rPr>
        <w:t>Hiệu trưởng Phan Thanh Lâm (từ 7/2022 đến nay): Năm 2021 đươc Huân chương Lao động Hạng Ba, Chiến sỹ thi đua cấp Bộ. Kết quả đánh giá năm 2020, 2021, 2022. Hoàn thành xuất sắc nhiệm vụ.</w:t>
      </w:r>
    </w:p>
    <w:p w14:paraId="3BAB14E9" w14:textId="26CD2098" w:rsidR="00CC0A8F" w:rsidRPr="008E3657" w:rsidRDefault="003747F9" w:rsidP="00637ED0">
      <w:pPr>
        <w:spacing w:line="312" w:lineRule="auto"/>
        <w:ind w:firstLine="720"/>
        <w:jc w:val="both"/>
        <w:rPr>
          <w:rFonts w:eastAsia="Calibri"/>
          <w:sz w:val="28"/>
          <w:szCs w:val="28"/>
          <w:lang w:val="pt-BR"/>
        </w:rPr>
      </w:pPr>
      <w:r w:rsidRPr="008E3657">
        <w:rPr>
          <w:rFonts w:eastAsia="Calibri"/>
          <w:sz w:val="28"/>
          <w:szCs w:val="28"/>
          <w:lang w:val="pt-BR"/>
        </w:rPr>
        <w:lastRenderedPageBreak/>
        <w:t xml:space="preserve"> - </w:t>
      </w:r>
      <w:r w:rsidR="00CC0A8F" w:rsidRPr="008E3657">
        <w:rPr>
          <w:rFonts w:eastAsia="Calibri"/>
          <w:sz w:val="28"/>
          <w:szCs w:val="28"/>
          <w:lang w:val="pt-BR"/>
        </w:rPr>
        <w:t>Phó Hiệu trưởng: Dương Trung Hiếu: Năm 2021 chiến sỹ thi đua cấp bộ, Bằng khen Bộ trưởng năm 2021. Kết quả đánh giá năm 2020, 2021, 2022. Hoàn thành xuất sắc nhiệm vụ.</w:t>
      </w:r>
    </w:p>
    <w:p w14:paraId="2D4DFB99" w14:textId="3CF6E004" w:rsidR="00CC0A8F" w:rsidRPr="008E3657" w:rsidRDefault="00CC0A8F" w:rsidP="00637ED0">
      <w:pPr>
        <w:spacing w:line="312" w:lineRule="auto"/>
        <w:ind w:firstLine="720"/>
        <w:jc w:val="both"/>
        <w:rPr>
          <w:rFonts w:eastAsia="Calibri"/>
          <w:i/>
          <w:sz w:val="28"/>
          <w:szCs w:val="28"/>
          <w:lang w:val="vi-VN"/>
        </w:rPr>
      </w:pPr>
      <w:r w:rsidRPr="008E3657">
        <w:rPr>
          <w:rFonts w:eastAsia="Calibri"/>
          <w:i/>
          <w:sz w:val="28"/>
          <w:szCs w:val="28"/>
          <w:lang w:val="vi-VN"/>
        </w:rPr>
        <w:t>(3.11.01</w:t>
      </w:r>
      <w:r w:rsidR="003747F9" w:rsidRPr="008E3657">
        <w:rPr>
          <w:rFonts w:eastAsia="Calibri"/>
          <w:i/>
          <w:sz w:val="28"/>
          <w:szCs w:val="28"/>
          <w:lang w:val="vi-VN"/>
        </w:rPr>
        <w:t xml:space="preserve"> - </w:t>
      </w:r>
      <w:r w:rsidRPr="008E3657">
        <w:rPr>
          <w:rFonts w:eastAsia="Calibri"/>
          <w:i/>
          <w:sz w:val="28"/>
          <w:szCs w:val="28"/>
          <w:lang w:val="vi-VN"/>
        </w:rPr>
        <w:t>Thông báo phân công nhiệm vụ của BGH nhà trường; 3.11.02</w:t>
      </w:r>
      <w:r w:rsidR="003747F9" w:rsidRPr="008E3657">
        <w:rPr>
          <w:rFonts w:eastAsia="Calibri"/>
          <w:i/>
          <w:sz w:val="28"/>
          <w:szCs w:val="28"/>
          <w:lang w:val="vi-VN"/>
        </w:rPr>
        <w:t xml:space="preserve"> - </w:t>
      </w:r>
      <w:r w:rsidRPr="008E3657">
        <w:rPr>
          <w:rFonts w:eastAsia="Calibri"/>
          <w:i/>
          <w:sz w:val="28"/>
          <w:szCs w:val="28"/>
          <w:lang w:val="vi-VN"/>
        </w:rPr>
        <w:t>Thông báo kết quả đánh giá, xếp loại cán bộ, công chức, viên chức của cấp trên đối với BGH các năm 2020, 2021, 2022; 1.6.</w:t>
      </w:r>
      <w:r w:rsidRPr="008E3657">
        <w:rPr>
          <w:rFonts w:eastAsia="Calibri"/>
          <w:i/>
          <w:sz w:val="28"/>
          <w:szCs w:val="28"/>
          <w:lang w:val="pt-BR"/>
        </w:rPr>
        <w:t>06</w:t>
      </w:r>
      <w:r w:rsidR="003747F9" w:rsidRPr="008E3657">
        <w:rPr>
          <w:rFonts w:eastAsia="Calibri"/>
          <w:i/>
          <w:sz w:val="28"/>
          <w:szCs w:val="28"/>
          <w:lang w:val="vi-VN"/>
        </w:rPr>
        <w:t xml:space="preserve"> - </w:t>
      </w:r>
      <w:r w:rsidRPr="008E3657">
        <w:rPr>
          <w:rFonts w:eastAsia="Calibri"/>
          <w:i/>
          <w:sz w:val="28"/>
          <w:szCs w:val="28"/>
          <w:lang w:val="vi-VN"/>
        </w:rPr>
        <w:t>Các quyết định khen thưởng và công nhận danh hiệu của tập thể, cá nhân năm 2020, 2021, 2022).</w:t>
      </w:r>
    </w:p>
    <w:p w14:paraId="23B9E4F7" w14:textId="77777777" w:rsidR="00CC0A8F" w:rsidRPr="008E3657" w:rsidRDefault="00CC0A8F" w:rsidP="00637ED0">
      <w:pPr>
        <w:spacing w:line="312" w:lineRule="auto"/>
        <w:ind w:firstLine="720"/>
        <w:jc w:val="both"/>
        <w:rPr>
          <w:rFonts w:eastAsia="Calibri"/>
          <w:bCs/>
          <w:iCs/>
          <w:sz w:val="28"/>
          <w:szCs w:val="28"/>
          <w:lang w:val="nl-NL"/>
        </w:rPr>
      </w:pPr>
      <w:r w:rsidRPr="008E3657">
        <w:rPr>
          <w:rFonts w:eastAsia="Calibri"/>
          <w:iCs/>
          <w:sz w:val="28"/>
          <w:szCs w:val="28"/>
          <w:lang w:val="nl-NL"/>
        </w:rPr>
        <w:t xml:space="preserve">Vậy với phân tích ở trên Đoàn khẳng định: </w:t>
      </w:r>
      <w:r w:rsidRPr="008E3657">
        <w:rPr>
          <w:rFonts w:eastAsia="Calibri"/>
          <w:bCs/>
          <w:iCs/>
          <w:sz w:val="28"/>
          <w:szCs w:val="28"/>
          <w:lang w:val="nl-NL"/>
        </w:rPr>
        <w:t>Hiệu trưởng, phó hiệu trưởng của trường đáp ứng các tiêu chuẩn theo quy định và thực hiện đúng quyền hạn, trách nhiệm được giao. Đoàn đánh giá tiêu chuẩn này trường đạt.</w:t>
      </w:r>
    </w:p>
    <w:p w14:paraId="2D919D0A" w14:textId="77777777" w:rsidR="00CC0A8F" w:rsidRPr="008E3657" w:rsidRDefault="00CC0A8F" w:rsidP="00637ED0">
      <w:pPr>
        <w:spacing w:line="312" w:lineRule="auto"/>
        <w:ind w:firstLine="720"/>
        <w:jc w:val="both"/>
        <w:rPr>
          <w:iCs/>
          <w:sz w:val="28"/>
          <w:szCs w:val="28"/>
          <w:lang w:val="nl-NL"/>
        </w:rPr>
      </w:pPr>
      <w:r w:rsidRPr="008E3657">
        <w:rPr>
          <w:rFonts w:eastAsia="Calibri"/>
          <w:iCs/>
          <w:sz w:val="28"/>
          <w:szCs w:val="28"/>
          <w:lang w:val="nl-NL"/>
        </w:rPr>
        <w:t>Đoàn đánh giá: Nhà trường đạt yêu cầu tiêu chuẩn.</w:t>
      </w:r>
    </w:p>
    <w:p w14:paraId="46426325" w14:textId="77777777" w:rsidR="00CC0A8F" w:rsidRPr="008E3657" w:rsidRDefault="00CC0A8F" w:rsidP="00637ED0">
      <w:pPr>
        <w:tabs>
          <w:tab w:val="left" w:pos="1056"/>
        </w:tabs>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732"/>
      </w:tblGrid>
      <w:tr w:rsidR="008E3657" w:rsidRPr="008E3657" w14:paraId="05D181F1" w14:textId="77777777" w:rsidTr="006D4F00">
        <w:trPr>
          <w:trHeight w:val="439"/>
          <w:jc w:val="center"/>
        </w:trPr>
        <w:tc>
          <w:tcPr>
            <w:tcW w:w="2389" w:type="pct"/>
            <w:tcBorders>
              <w:top w:val="single" w:sz="4" w:space="0" w:color="auto"/>
              <w:left w:val="single" w:sz="4" w:space="0" w:color="auto"/>
              <w:bottom w:val="single" w:sz="4" w:space="0" w:color="auto"/>
              <w:right w:val="single" w:sz="4" w:space="0" w:color="auto"/>
            </w:tcBorders>
            <w:hideMark/>
          </w:tcPr>
          <w:p w14:paraId="7BE26C76" w14:textId="77777777" w:rsidR="00CC0A8F" w:rsidRPr="008E3657" w:rsidRDefault="00CC0A8F"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611" w:type="pct"/>
            <w:tcBorders>
              <w:top w:val="single" w:sz="4" w:space="0" w:color="auto"/>
              <w:left w:val="single" w:sz="4" w:space="0" w:color="auto"/>
              <w:bottom w:val="single" w:sz="4" w:space="0" w:color="auto"/>
              <w:right w:val="single" w:sz="4" w:space="0" w:color="auto"/>
            </w:tcBorders>
            <w:hideMark/>
          </w:tcPr>
          <w:p w14:paraId="3867EBE5" w14:textId="77777777" w:rsidR="00CC0A8F" w:rsidRPr="008E3657" w:rsidRDefault="00CC0A8F"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CC0A8F" w:rsidRPr="008E3657" w14:paraId="678157DB" w14:textId="77777777" w:rsidTr="006D4F00">
        <w:trPr>
          <w:jc w:val="center"/>
        </w:trPr>
        <w:tc>
          <w:tcPr>
            <w:tcW w:w="2389" w:type="pct"/>
            <w:tcBorders>
              <w:top w:val="single" w:sz="4" w:space="0" w:color="auto"/>
              <w:left w:val="single" w:sz="4" w:space="0" w:color="auto"/>
              <w:bottom w:val="single" w:sz="4" w:space="0" w:color="auto"/>
              <w:right w:val="single" w:sz="4" w:space="0" w:color="auto"/>
            </w:tcBorders>
            <w:vAlign w:val="center"/>
            <w:hideMark/>
          </w:tcPr>
          <w:p w14:paraId="5172B48B"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611" w:type="pct"/>
            <w:tcBorders>
              <w:top w:val="single" w:sz="4" w:space="0" w:color="auto"/>
              <w:left w:val="single" w:sz="4" w:space="0" w:color="auto"/>
              <w:bottom w:val="single" w:sz="4" w:space="0" w:color="auto"/>
              <w:right w:val="single" w:sz="4" w:space="0" w:color="auto"/>
            </w:tcBorders>
            <w:vAlign w:val="center"/>
            <w:hideMark/>
          </w:tcPr>
          <w:p w14:paraId="388528F7" w14:textId="77777777" w:rsidR="00CC0A8F" w:rsidRPr="008E3657" w:rsidRDefault="00CC0A8F"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r>
    </w:tbl>
    <w:p w14:paraId="68145B60" w14:textId="77777777" w:rsidR="00CC0A8F" w:rsidRPr="008E3657" w:rsidRDefault="00CC0A8F" w:rsidP="00637ED0">
      <w:pPr>
        <w:spacing w:line="312" w:lineRule="auto"/>
        <w:ind w:firstLine="720"/>
        <w:jc w:val="both"/>
        <w:rPr>
          <w:rFonts w:eastAsia="Calibri"/>
          <w:sz w:val="28"/>
          <w:szCs w:val="28"/>
        </w:rPr>
      </w:pPr>
    </w:p>
    <w:p w14:paraId="70026483"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b/>
          <w:bCs/>
          <w:sz w:val="28"/>
          <w:szCs w:val="28"/>
          <w:lang w:val="nl-NL"/>
        </w:rPr>
        <w:t>Tiêu chuẩn 12</w:t>
      </w:r>
      <w:r w:rsidRPr="008E3657">
        <w:rPr>
          <w:rFonts w:eastAsia="Calibri"/>
          <w:sz w:val="28"/>
          <w:szCs w:val="28"/>
          <w:lang w:val="nl-NL"/>
        </w:rPr>
        <w:t xml:space="preserve">: </w:t>
      </w:r>
      <w:r w:rsidRPr="008E3657">
        <w:rPr>
          <w:rFonts w:eastAsia="Calibri"/>
          <w:i/>
          <w:sz w:val="28"/>
          <w:szCs w:val="28"/>
          <w:lang w:val="nl-NL"/>
        </w:rPr>
        <w:t>Đội ngũ CBQL của các đơn vị thuộc trường được bổ nhiệm, miễn nhiệm theo quy định.</w:t>
      </w:r>
    </w:p>
    <w:p w14:paraId="26D6F259"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1F1C0472" w14:textId="08B8ECC0" w:rsidR="00CC0A8F" w:rsidRPr="008E3657" w:rsidRDefault="00CC0A8F" w:rsidP="00637ED0">
      <w:pPr>
        <w:spacing w:line="312" w:lineRule="auto"/>
        <w:ind w:firstLine="720"/>
        <w:jc w:val="both"/>
        <w:rPr>
          <w:rFonts w:eastAsia="Calibri"/>
          <w:iCs/>
          <w:sz w:val="28"/>
          <w:szCs w:val="28"/>
          <w:lang w:val="nl-NL"/>
        </w:rPr>
      </w:pPr>
      <w:r w:rsidRPr="008E3657">
        <w:rPr>
          <w:rFonts w:eastAsia="Calibri"/>
          <w:sz w:val="28"/>
          <w:szCs w:val="28"/>
          <w:lang w:val="pt-BR"/>
        </w:rPr>
        <w:t>Nhà trường có Quyết định số 438 ngày 31/07/2019 về v/v Ban hành Quy chế bổ nhiệm, bổ nhiệm lại, thôi giữ chức vụ, từ chức, miễn nhiệm viên chức lãnh đạo quản lý Trường Cao đẳng Nông lâm Đông Bắc</w:t>
      </w:r>
      <w:r w:rsidR="00C81EE6" w:rsidRPr="008E3657">
        <w:rPr>
          <w:rFonts w:eastAsia="Calibri"/>
          <w:i/>
          <w:sz w:val="28"/>
          <w:szCs w:val="28"/>
          <w:lang w:val="pt-BR"/>
        </w:rPr>
        <w:t xml:space="preserve"> (1.</w:t>
      </w:r>
      <w:r w:rsidRPr="008E3657">
        <w:rPr>
          <w:rFonts w:eastAsia="Calibri"/>
          <w:i/>
          <w:sz w:val="28"/>
          <w:szCs w:val="28"/>
          <w:lang w:val="pt-BR"/>
        </w:rPr>
        <w:t>3.06</w:t>
      </w:r>
      <w:r w:rsidR="003747F9" w:rsidRPr="008E3657">
        <w:rPr>
          <w:rFonts w:eastAsia="Calibri"/>
          <w:i/>
          <w:sz w:val="28"/>
          <w:szCs w:val="28"/>
          <w:lang w:val="pt-BR"/>
        </w:rPr>
        <w:t xml:space="preserve"> - </w:t>
      </w:r>
      <w:r w:rsidRPr="008E3657">
        <w:rPr>
          <w:rFonts w:eastAsia="Calibri"/>
          <w:i/>
          <w:sz w:val="28"/>
          <w:szCs w:val="28"/>
          <w:lang w:val="pt-BR"/>
        </w:rPr>
        <w:t>Quyết định số 438 ngày 31/07/2019 về Quy chế bổ nhiệm, bổ nhiệm lại, thôi giữ chức vụ, từ chức, miễn nhiệm viên chức lãnh đạo quản lý).</w:t>
      </w:r>
      <w:r w:rsidRPr="008E3657">
        <w:rPr>
          <w:rFonts w:eastAsia="Calibri"/>
          <w:sz w:val="28"/>
          <w:szCs w:val="28"/>
          <w:lang w:val="nl-NL"/>
        </w:rPr>
        <w:t xml:space="preserve"> </w:t>
      </w:r>
      <w:r w:rsidRPr="008E3657">
        <w:rPr>
          <w:rFonts w:eastAsia="Calibri"/>
          <w:iCs/>
          <w:sz w:val="28"/>
          <w:szCs w:val="28"/>
          <w:lang w:val="nl-NL"/>
        </w:rPr>
        <w:t xml:space="preserve">Quy chế của trường gồm 5 chương, 19 điều quy định cụ thể thủ tục, trình tự bổ nhiệm, bổ nhiệm lại luân chuyển, từ chức, miễn nhiệm đối với CBQL của trường. </w:t>
      </w:r>
    </w:p>
    <w:p w14:paraId="10E3412A" w14:textId="77777777" w:rsidR="00CC0A8F" w:rsidRPr="008E3657" w:rsidRDefault="00CC0A8F" w:rsidP="00637ED0">
      <w:pPr>
        <w:spacing w:line="312" w:lineRule="auto"/>
        <w:ind w:firstLine="720"/>
        <w:jc w:val="both"/>
        <w:rPr>
          <w:iCs/>
          <w:sz w:val="28"/>
          <w:szCs w:val="28"/>
          <w:lang w:val="nl-NL"/>
        </w:rPr>
      </w:pPr>
      <w:r w:rsidRPr="008E3657">
        <w:rPr>
          <w:iCs/>
          <w:sz w:val="28"/>
          <w:szCs w:val="28"/>
          <w:lang w:val="nl-NL"/>
        </w:rPr>
        <w:t>* Đối với bổ nhiệm cán bộ (bổ nhiệm mới và bổ nhiệm lại): có 5 bước</w:t>
      </w:r>
    </w:p>
    <w:p w14:paraId="7947A120"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Bước 1: Hội nghị lãnh đạo lần 1.</w:t>
      </w:r>
    </w:p>
    <w:p w14:paraId="4BFD43A8"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Bước 2: Hội nghị tập thể lãnh đạo mở rộng lần 1.</w:t>
      </w:r>
    </w:p>
    <w:p w14:paraId="4E1967C3"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Bước 3: Hội nghị tập thể lãnh đạo mở rộng lần 2.</w:t>
      </w:r>
    </w:p>
    <w:p w14:paraId="3FAE749D"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Bước 4: Lấy ý kiến tập thể công chức, viên chức và NLĐ trong đơn vị. </w:t>
      </w:r>
    </w:p>
    <w:p w14:paraId="22BC7D89"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Bước 5: Hội nghị tập thể lãnh đạo và cấp ủy nhà trường</w:t>
      </w:r>
    </w:p>
    <w:p w14:paraId="3428A3B9"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Bước 6: Hội nghị cán bộ chủ chốt nhà trường</w:t>
      </w:r>
    </w:p>
    <w:p w14:paraId="161DB777"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 Đối với việc miễn nhiệm cán bộ: được quy định tại Điều 13 và Điều 14 thuộc Chương IV của </w:t>
      </w:r>
      <w:r w:rsidRPr="008E3657">
        <w:rPr>
          <w:rFonts w:eastAsia="Calibri"/>
          <w:sz w:val="28"/>
          <w:szCs w:val="28"/>
          <w:lang w:val="pt-BR"/>
        </w:rPr>
        <w:t>Quy chế bổ nhiệm, bổ nhiệm lại, thôi giữ chức vụ, từ chức, miễn nhiệm viên chức lãnh đạo quản lý</w:t>
      </w:r>
      <w:r w:rsidRPr="008E3657">
        <w:rPr>
          <w:rFonts w:eastAsia="Calibri"/>
          <w:sz w:val="28"/>
          <w:szCs w:val="28"/>
          <w:lang w:val="nl-NL"/>
        </w:rPr>
        <w:t>.</w:t>
      </w:r>
    </w:p>
    <w:p w14:paraId="0D14201C" w14:textId="77777777" w:rsidR="00CC0A8F" w:rsidRPr="008E3657" w:rsidRDefault="00CC0A8F" w:rsidP="00637ED0">
      <w:pPr>
        <w:spacing w:line="312" w:lineRule="auto"/>
        <w:ind w:firstLine="720"/>
        <w:jc w:val="both"/>
        <w:rPr>
          <w:b/>
          <w:iCs/>
          <w:sz w:val="28"/>
          <w:szCs w:val="28"/>
          <w:lang w:val="nl-NL"/>
        </w:rPr>
      </w:pPr>
      <w:r w:rsidRPr="008E3657">
        <w:rPr>
          <w:b/>
          <w:iCs/>
          <w:sz w:val="28"/>
          <w:szCs w:val="28"/>
          <w:lang w:val="nl-NL"/>
        </w:rPr>
        <w:lastRenderedPageBreak/>
        <w:t>Kết quả bổ nhiệm, bổ nhiệm lại, miễn nhiệm của trường trong các năm gần đây như sau:</w:t>
      </w:r>
    </w:p>
    <w:p w14:paraId="58207769" w14:textId="3E64224F" w:rsidR="00CC0A8F" w:rsidRPr="008E3657" w:rsidRDefault="003747F9" w:rsidP="00637ED0">
      <w:pPr>
        <w:spacing w:line="312" w:lineRule="auto"/>
        <w:ind w:firstLine="720"/>
        <w:jc w:val="both"/>
        <w:rPr>
          <w:rFonts w:eastAsia="Calibri"/>
          <w:sz w:val="28"/>
          <w:szCs w:val="28"/>
          <w:lang w:val="nl-NL"/>
        </w:rPr>
      </w:pPr>
      <w:r w:rsidRPr="008E3657">
        <w:rPr>
          <w:rFonts w:eastAsia="Calibri"/>
          <w:i/>
          <w:sz w:val="28"/>
          <w:szCs w:val="28"/>
          <w:lang w:val="nl-NL"/>
        </w:rPr>
        <w:t xml:space="preserve"> - </w:t>
      </w:r>
      <w:r w:rsidR="00CC0A8F" w:rsidRPr="008E3657">
        <w:rPr>
          <w:rFonts w:eastAsia="Calibri"/>
          <w:sz w:val="28"/>
          <w:szCs w:val="28"/>
          <w:lang w:val="nl-NL"/>
        </w:rPr>
        <w:t>Năm 2020: Trường đã xây dựng làm tờ trình đề nghị Bộ Nông nghiệp và PTNT bổ nhiệm lại Phó Hiệu trưởng Dương Trung Hiếu</w:t>
      </w:r>
      <w:r w:rsidRPr="008E3657">
        <w:rPr>
          <w:rFonts w:eastAsia="Calibri"/>
          <w:sz w:val="28"/>
          <w:szCs w:val="28"/>
          <w:lang w:val="nl-NL"/>
        </w:rPr>
        <w:t xml:space="preserve"> - </w:t>
      </w:r>
      <w:r w:rsidR="00CC0A8F" w:rsidRPr="008E3657">
        <w:rPr>
          <w:rFonts w:eastAsia="Calibri"/>
          <w:sz w:val="28"/>
          <w:szCs w:val="28"/>
          <w:lang w:val="nl-NL"/>
        </w:rPr>
        <w:t xml:space="preserve">Việc thực hiện quy trình bổ nhiệm do Bộ </w:t>
      </w:r>
      <w:r w:rsidR="00A10C7C" w:rsidRPr="008E3657">
        <w:rPr>
          <w:rFonts w:eastAsia="Calibri"/>
          <w:sz w:val="28"/>
          <w:szCs w:val="28"/>
          <w:lang w:val="nl-NL"/>
        </w:rPr>
        <w:t>NN</w:t>
      </w:r>
      <w:r w:rsidR="00CC0A8F" w:rsidRPr="008E3657">
        <w:rPr>
          <w:rFonts w:eastAsia="Calibri"/>
          <w:sz w:val="28"/>
          <w:szCs w:val="28"/>
          <w:lang w:val="nl-NL"/>
        </w:rPr>
        <w:t xml:space="preserve"> và PTNT chủ trì và đã thực hiện bổ nhiệm theo Quyết định số 2335/QĐ</w:t>
      </w:r>
      <w:r w:rsidRPr="008E3657">
        <w:rPr>
          <w:rFonts w:eastAsia="Calibri"/>
          <w:sz w:val="28"/>
          <w:szCs w:val="28"/>
          <w:lang w:val="nl-NL"/>
        </w:rPr>
        <w:t xml:space="preserve"> - </w:t>
      </w:r>
      <w:r w:rsidR="00CC0A8F" w:rsidRPr="008E3657">
        <w:rPr>
          <w:rFonts w:eastAsia="Calibri"/>
          <w:sz w:val="28"/>
          <w:szCs w:val="28"/>
          <w:lang w:val="nl-NL"/>
        </w:rPr>
        <w:t>BNN</w:t>
      </w:r>
      <w:r w:rsidRPr="008E3657">
        <w:rPr>
          <w:rFonts w:eastAsia="Calibri"/>
          <w:sz w:val="28"/>
          <w:szCs w:val="28"/>
          <w:lang w:val="nl-NL"/>
        </w:rPr>
        <w:t xml:space="preserve"> - </w:t>
      </w:r>
      <w:r w:rsidR="00CC0A8F" w:rsidRPr="008E3657">
        <w:rPr>
          <w:rFonts w:eastAsia="Calibri"/>
          <w:sz w:val="28"/>
          <w:szCs w:val="28"/>
          <w:lang w:val="nl-NL"/>
        </w:rPr>
        <w:t xml:space="preserve">TCCB ngày 23 tháng 6 năm 2020 của Bộ trưởng Bộ </w:t>
      </w:r>
      <w:r w:rsidR="00A10C7C" w:rsidRPr="008E3657">
        <w:rPr>
          <w:rFonts w:eastAsia="Calibri"/>
          <w:sz w:val="28"/>
          <w:szCs w:val="28"/>
          <w:lang w:val="nl-NL"/>
        </w:rPr>
        <w:t>NN</w:t>
      </w:r>
      <w:r w:rsidR="00CC0A8F" w:rsidRPr="008E3657">
        <w:rPr>
          <w:rFonts w:eastAsia="Calibri"/>
          <w:sz w:val="28"/>
          <w:szCs w:val="28"/>
          <w:lang w:val="nl-NL"/>
        </w:rPr>
        <w:t xml:space="preserve"> và PTNT về việc bổ nhiệm và chuyển xếp lương chức danh nghề nghiệp;</w:t>
      </w:r>
    </w:p>
    <w:p w14:paraId="7091DB8C" w14:textId="11A1D7BE" w:rsidR="00CC0A8F" w:rsidRPr="008E3657" w:rsidRDefault="003747F9" w:rsidP="00637ED0">
      <w:pPr>
        <w:spacing w:line="312" w:lineRule="auto"/>
        <w:ind w:firstLine="720"/>
        <w:jc w:val="both"/>
        <w:rPr>
          <w:rFonts w:eastAsia="Calibri"/>
          <w:sz w:val="28"/>
          <w:szCs w:val="28"/>
          <w:lang w:val="nl-NL"/>
        </w:rPr>
      </w:pPr>
      <w:r w:rsidRPr="008E3657">
        <w:rPr>
          <w:rFonts w:eastAsia="Calibri"/>
          <w:i/>
          <w:sz w:val="28"/>
          <w:szCs w:val="28"/>
          <w:lang w:val="nl-NL"/>
        </w:rPr>
        <w:t xml:space="preserve"> - </w:t>
      </w:r>
      <w:r w:rsidR="00CC0A8F" w:rsidRPr="008E3657">
        <w:rPr>
          <w:rFonts w:eastAsia="Calibri"/>
          <w:sz w:val="28"/>
          <w:szCs w:val="28"/>
          <w:lang w:val="nl-NL"/>
        </w:rPr>
        <w:t>Năm 2021: Trường không thực hiện việc bổ nhiệm mới, bổ nhiệm lại và miễn nhiệm.</w:t>
      </w:r>
    </w:p>
    <w:p w14:paraId="26A072FC" w14:textId="1866AC25" w:rsidR="00CC0A8F" w:rsidRPr="008E3657" w:rsidRDefault="003747F9" w:rsidP="00637ED0">
      <w:pPr>
        <w:spacing w:line="312" w:lineRule="auto"/>
        <w:ind w:firstLine="720"/>
        <w:jc w:val="both"/>
        <w:rPr>
          <w:rFonts w:eastAsia="Calibri"/>
          <w:sz w:val="28"/>
          <w:szCs w:val="28"/>
          <w:lang w:val="nl-NL"/>
        </w:rPr>
      </w:pPr>
      <w:r w:rsidRPr="008E3657">
        <w:rPr>
          <w:rFonts w:eastAsia="Calibri"/>
          <w:i/>
          <w:sz w:val="28"/>
          <w:szCs w:val="28"/>
          <w:lang w:val="nl-NL"/>
        </w:rPr>
        <w:t xml:space="preserve"> - </w:t>
      </w:r>
      <w:r w:rsidR="00CC0A8F" w:rsidRPr="008E3657">
        <w:rPr>
          <w:rFonts w:eastAsia="Calibri"/>
          <w:sz w:val="28"/>
          <w:szCs w:val="28"/>
          <w:lang w:val="nl-NL"/>
        </w:rPr>
        <w:t>Năm 2022: Trường thực hiện quy trình bổ nhiệm lại 02 trưởng đơn vị cấp phòng: Trưởng phòng Tài chính Kế toán và Trưởng phòng Kiểm định</w:t>
      </w:r>
      <w:r w:rsidRPr="008E3657">
        <w:rPr>
          <w:rFonts w:eastAsia="Calibri"/>
          <w:sz w:val="28"/>
          <w:szCs w:val="28"/>
          <w:lang w:val="nl-NL"/>
        </w:rPr>
        <w:t xml:space="preserve"> - </w:t>
      </w:r>
      <w:r w:rsidR="00CC0A8F" w:rsidRPr="008E3657">
        <w:rPr>
          <w:rFonts w:eastAsia="Calibri"/>
          <w:sz w:val="28"/>
          <w:szCs w:val="28"/>
          <w:lang w:val="nl-NL"/>
        </w:rPr>
        <w:t>Khoa học &amp; Hợp tác quốc tế.</w:t>
      </w:r>
    </w:p>
    <w:p w14:paraId="74680164" w14:textId="157E0885" w:rsidR="00CC0A8F" w:rsidRPr="008E3657" w:rsidRDefault="003747F9" w:rsidP="00637ED0">
      <w:pPr>
        <w:spacing w:line="312" w:lineRule="auto"/>
        <w:ind w:firstLine="720"/>
        <w:jc w:val="both"/>
        <w:rPr>
          <w:rFonts w:eastAsia="Calibri"/>
          <w:sz w:val="28"/>
          <w:szCs w:val="28"/>
          <w:lang w:val="nl-NL"/>
        </w:rPr>
      </w:pPr>
      <w:r w:rsidRPr="008E3657">
        <w:rPr>
          <w:rFonts w:eastAsia="Calibri"/>
          <w:i/>
          <w:sz w:val="28"/>
          <w:szCs w:val="28"/>
          <w:lang w:val="nl-NL"/>
        </w:rPr>
        <w:t xml:space="preserve"> - </w:t>
      </w:r>
      <w:r w:rsidR="00CC0A8F" w:rsidRPr="008E3657">
        <w:rPr>
          <w:rFonts w:eastAsia="Calibri"/>
          <w:sz w:val="28"/>
          <w:szCs w:val="28"/>
          <w:lang w:val="nl-NL"/>
        </w:rPr>
        <w:t>Năm 2023, Trường đã thực hiện quy trình bổ nhiệm mới đối với 01 CBQL cấp phòng (Phó Trưởng Tài chính</w:t>
      </w:r>
      <w:r w:rsidRPr="008E3657">
        <w:rPr>
          <w:rFonts w:eastAsia="Calibri"/>
          <w:sz w:val="28"/>
          <w:szCs w:val="28"/>
          <w:lang w:val="nl-NL"/>
        </w:rPr>
        <w:t xml:space="preserve"> - </w:t>
      </w:r>
      <w:r w:rsidR="00CC0A8F" w:rsidRPr="008E3657">
        <w:rPr>
          <w:rFonts w:eastAsia="Calibri"/>
          <w:sz w:val="28"/>
          <w:szCs w:val="28"/>
          <w:lang w:val="nl-NL"/>
        </w:rPr>
        <w:t>Kế toán).</w:t>
      </w:r>
    </w:p>
    <w:p w14:paraId="550A3CFB" w14:textId="72AD395F" w:rsidR="00CC0A8F" w:rsidRPr="008E3657" w:rsidRDefault="00CC0A8F" w:rsidP="00637ED0">
      <w:pPr>
        <w:spacing w:line="312" w:lineRule="auto"/>
        <w:ind w:firstLine="720"/>
        <w:jc w:val="both"/>
        <w:rPr>
          <w:rFonts w:eastAsia="Calibri"/>
          <w:bCs/>
          <w:i/>
          <w:sz w:val="28"/>
          <w:szCs w:val="28"/>
          <w:lang w:val="nl-NL"/>
        </w:rPr>
      </w:pPr>
      <w:r w:rsidRPr="008E3657">
        <w:rPr>
          <w:rFonts w:eastAsia="Calibri"/>
          <w:i/>
          <w:iCs/>
          <w:spacing w:val="-4"/>
          <w:sz w:val="28"/>
          <w:szCs w:val="28"/>
          <w:lang w:val="nl-NL"/>
        </w:rPr>
        <w:t>(3.2.05</w:t>
      </w:r>
      <w:r w:rsidR="003747F9" w:rsidRPr="008E3657">
        <w:rPr>
          <w:rFonts w:eastAsia="Calibri"/>
          <w:i/>
          <w:iCs/>
          <w:spacing w:val="-4"/>
          <w:sz w:val="28"/>
          <w:szCs w:val="28"/>
          <w:lang w:val="nl-NL"/>
        </w:rPr>
        <w:t xml:space="preserve"> - </w:t>
      </w:r>
      <w:r w:rsidRPr="008E3657">
        <w:rPr>
          <w:rFonts w:eastAsia="Calibri"/>
          <w:i/>
          <w:iCs/>
          <w:spacing w:val="-4"/>
          <w:sz w:val="28"/>
          <w:szCs w:val="28"/>
          <w:lang w:val="nl-NL"/>
        </w:rPr>
        <w:t>Các quyết định bổ nhiệm viên chức quản lý của trường các năm 2020, 2021, 2022, 2023; 3.3.02</w:t>
      </w:r>
      <w:r w:rsidR="003747F9" w:rsidRPr="008E3657">
        <w:rPr>
          <w:rFonts w:eastAsia="Calibri"/>
          <w:i/>
          <w:iCs/>
          <w:spacing w:val="-4"/>
          <w:sz w:val="28"/>
          <w:szCs w:val="28"/>
          <w:lang w:val="nl-NL"/>
        </w:rPr>
        <w:t xml:space="preserve"> - </w:t>
      </w:r>
      <w:r w:rsidRPr="008E3657">
        <w:rPr>
          <w:rFonts w:eastAsia="Calibri"/>
          <w:i/>
          <w:iCs/>
          <w:spacing w:val="-4"/>
          <w:sz w:val="28"/>
          <w:szCs w:val="28"/>
          <w:lang w:val="nl-NL"/>
        </w:rPr>
        <w:t>Hồ sơ quản lý nhà</w:t>
      </w:r>
      <w:r w:rsidRPr="008E3657">
        <w:rPr>
          <w:rFonts w:eastAsia="Calibri"/>
          <w:i/>
          <w:iCs/>
          <w:spacing w:val="-4"/>
          <w:sz w:val="28"/>
          <w:szCs w:val="28"/>
          <w:lang w:val="vi-VN"/>
        </w:rPr>
        <w:t xml:space="preserve"> giáo, CBQL, viên chức, người lao động</w:t>
      </w:r>
      <w:r w:rsidRPr="008E3657">
        <w:rPr>
          <w:rFonts w:eastAsia="Calibri"/>
          <w:i/>
          <w:sz w:val="28"/>
          <w:szCs w:val="28"/>
          <w:lang w:val="nl-NL"/>
        </w:rPr>
        <w:t xml:space="preserve">; </w:t>
      </w:r>
      <w:r w:rsidRPr="008E3657">
        <w:rPr>
          <w:rFonts w:eastAsia="Calibri"/>
          <w:i/>
          <w:sz w:val="28"/>
          <w:szCs w:val="28"/>
          <w:lang w:val="vi-VN"/>
        </w:rPr>
        <w:t>3.12.01</w:t>
      </w:r>
      <w:r w:rsidR="003747F9" w:rsidRPr="008E3657">
        <w:rPr>
          <w:rFonts w:eastAsia="Calibri"/>
          <w:i/>
          <w:sz w:val="28"/>
          <w:szCs w:val="28"/>
          <w:lang w:val="vi-VN"/>
        </w:rPr>
        <w:t xml:space="preserve"> - </w:t>
      </w:r>
      <w:r w:rsidRPr="008E3657">
        <w:rPr>
          <w:rFonts w:eastAsia="Calibri"/>
          <w:i/>
          <w:sz w:val="28"/>
          <w:szCs w:val="28"/>
          <w:lang w:val="vi-VN"/>
        </w:rPr>
        <w:t>Hồ sơ bổ nhiệm, bổ nhiệm lại</w:t>
      </w:r>
      <w:r w:rsidRPr="008E3657">
        <w:rPr>
          <w:rFonts w:eastAsia="Calibri"/>
          <w:i/>
          <w:sz w:val="28"/>
          <w:szCs w:val="28"/>
          <w:lang w:val="nl-NL"/>
        </w:rPr>
        <w:t>, miễn nhiệm</w:t>
      </w:r>
      <w:r w:rsidRPr="008E3657">
        <w:rPr>
          <w:rFonts w:eastAsia="Calibri"/>
          <w:i/>
          <w:sz w:val="28"/>
          <w:szCs w:val="28"/>
          <w:lang w:val="vi-VN"/>
        </w:rPr>
        <w:t xml:space="preserve"> đội ngũ cán bộ lãnh đạo, quản lý</w:t>
      </w:r>
      <w:r w:rsidRPr="008E3657">
        <w:rPr>
          <w:rFonts w:eastAsia="Calibri"/>
          <w:i/>
          <w:sz w:val="28"/>
          <w:szCs w:val="28"/>
          <w:lang w:val="nl-NL"/>
        </w:rPr>
        <w:t>; BS 3.12.01</w:t>
      </w:r>
      <w:r w:rsidR="003747F9" w:rsidRPr="008E3657">
        <w:rPr>
          <w:rFonts w:eastAsia="Calibri"/>
          <w:i/>
          <w:sz w:val="28"/>
          <w:szCs w:val="28"/>
          <w:lang w:val="nl-NL"/>
        </w:rPr>
        <w:t xml:space="preserve"> </w:t>
      </w:r>
      <w:r w:rsidR="003747F9" w:rsidRPr="008E3657">
        <w:rPr>
          <w:rFonts w:eastAsia="Calibri"/>
          <w:i/>
          <w:iCs/>
          <w:spacing w:val="-4"/>
          <w:sz w:val="28"/>
          <w:szCs w:val="28"/>
          <w:lang w:val="nl-NL"/>
        </w:rPr>
        <w:t xml:space="preserve">- </w:t>
      </w:r>
      <w:r w:rsidRPr="008E3657">
        <w:rPr>
          <w:rFonts w:eastAsia="Calibri"/>
          <w:i/>
          <w:iCs/>
          <w:spacing w:val="-4"/>
          <w:sz w:val="28"/>
          <w:szCs w:val="28"/>
          <w:lang w:val="nl-NL"/>
        </w:rPr>
        <w:t>Danh sách trích ngang Trưởng/Phó các phòng, khoa năm 2020, 2021, 2022, 2023).</w:t>
      </w:r>
    </w:p>
    <w:p w14:paraId="04D25981" w14:textId="0EB09849" w:rsidR="00CC0A8F" w:rsidRPr="008E3657" w:rsidRDefault="00CC0A8F" w:rsidP="00637ED0">
      <w:pPr>
        <w:spacing w:line="312" w:lineRule="auto"/>
        <w:ind w:firstLine="720"/>
        <w:jc w:val="both"/>
        <w:rPr>
          <w:rFonts w:eastAsia="Calibri"/>
          <w:spacing w:val="-10"/>
          <w:sz w:val="28"/>
          <w:szCs w:val="28"/>
          <w:lang w:val="nl-NL"/>
        </w:rPr>
      </w:pPr>
      <w:r w:rsidRPr="008E3657">
        <w:rPr>
          <w:rFonts w:eastAsia="Calibri"/>
          <w:spacing w:val="-10"/>
          <w:sz w:val="28"/>
          <w:szCs w:val="28"/>
          <w:lang w:val="nl-NL"/>
        </w:rPr>
        <w:t>Ban thanh tra nhân dân của trường có chức năng kiểm tra các hoạt động của trường, trong đó có việc tuyển dụng, sử dụng, quy hoạch, bồi dưỡng, đánh giá, phân loại nhà giáo, CBQL, viên chức và người lao động. Kết quả kiểm tra cho thấy: Nhà trường tổ chức thực hiện tuyển dụng, sử dụng, quy hoạch, bồi dưỡng, đánh giá, phân loại nhà giáo, CBQL, viên chức và người lao động theo quy định, đảm bảo công khai, minh bạch, khách quan; thực hiện đầy đủ chính sách, chế độ cho nhà giáo, CBQL, viên chức, người lao động theo quy định</w:t>
      </w:r>
      <w:r w:rsidR="00C81EE6" w:rsidRPr="008E3657">
        <w:rPr>
          <w:rFonts w:eastAsia="Calibri"/>
          <w:i/>
          <w:spacing w:val="-10"/>
          <w:sz w:val="28"/>
          <w:szCs w:val="28"/>
          <w:lang w:val="nl-NL"/>
        </w:rPr>
        <w:t xml:space="preserve"> (1.</w:t>
      </w:r>
      <w:r w:rsidRPr="008E3657">
        <w:rPr>
          <w:rFonts w:eastAsia="Calibri"/>
          <w:i/>
          <w:sz w:val="28"/>
          <w:szCs w:val="28"/>
          <w:lang w:val="nl-NL"/>
        </w:rPr>
        <w:t>5.02</w:t>
      </w:r>
      <w:r w:rsidR="003747F9" w:rsidRPr="008E3657">
        <w:rPr>
          <w:rFonts w:eastAsia="Calibri"/>
          <w:i/>
          <w:sz w:val="28"/>
          <w:szCs w:val="28"/>
          <w:lang w:val="nl-NL"/>
        </w:rPr>
        <w:t xml:space="preserve"> - </w:t>
      </w:r>
      <w:r w:rsidRPr="008E3657">
        <w:rPr>
          <w:rFonts w:eastAsia="Calibri"/>
          <w:i/>
          <w:sz w:val="28"/>
          <w:szCs w:val="28"/>
          <w:lang w:val="nl-NL"/>
        </w:rPr>
        <w:t xml:space="preserve">Báo cáo tổng kết và phương hướng hoạt động của trường năm 2020, 2021, 2022; </w:t>
      </w:r>
      <w:r w:rsidRPr="008E3657">
        <w:rPr>
          <w:rFonts w:eastAsia="Calibri"/>
          <w:i/>
          <w:iCs/>
          <w:sz w:val="28"/>
          <w:szCs w:val="28"/>
          <w:lang w:val="nl-NL"/>
        </w:rPr>
        <w:t>1.11.02</w:t>
      </w:r>
      <w:r w:rsidR="003747F9" w:rsidRPr="008E3657">
        <w:rPr>
          <w:rFonts w:eastAsia="Calibri"/>
          <w:i/>
          <w:iCs/>
          <w:sz w:val="28"/>
          <w:szCs w:val="28"/>
          <w:lang w:val="nl-NL"/>
        </w:rPr>
        <w:t xml:space="preserve"> - </w:t>
      </w:r>
      <w:r w:rsidRPr="008E3657">
        <w:rPr>
          <w:rFonts w:eastAsia="Calibri"/>
          <w:i/>
          <w:iCs/>
          <w:sz w:val="28"/>
          <w:szCs w:val="28"/>
          <w:lang w:val="nl-NL"/>
        </w:rPr>
        <w:t>Kế hoạch kiểm tra, giám sát các hoạt động của trường năm 2020, 2021, 2022, 2023 (Kế hoạch của Ban Thanh tra Nhân dân); 1.11.03</w:t>
      </w:r>
      <w:r w:rsidR="003747F9" w:rsidRPr="008E3657">
        <w:rPr>
          <w:rFonts w:eastAsia="Calibri"/>
          <w:i/>
          <w:iCs/>
          <w:sz w:val="28"/>
          <w:szCs w:val="28"/>
          <w:lang w:val="nl-NL"/>
        </w:rPr>
        <w:t xml:space="preserve"> - </w:t>
      </w:r>
      <w:r w:rsidRPr="008E3657">
        <w:rPr>
          <w:rFonts w:eastAsia="Calibri"/>
          <w:i/>
          <w:iCs/>
          <w:sz w:val="28"/>
          <w:szCs w:val="28"/>
          <w:lang w:val="nl-NL"/>
        </w:rPr>
        <w:t>Các biên bản kiểm tra, giám sát năm 2020, 2021, 2022 (Biên bản của Ban Thanh tra Nhân dân); 1.11.04</w:t>
      </w:r>
      <w:r w:rsidR="003747F9" w:rsidRPr="008E3657">
        <w:rPr>
          <w:rFonts w:eastAsia="Calibri"/>
          <w:i/>
          <w:iCs/>
          <w:sz w:val="28"/>
          <w:szCs w:val="28"/>
          <w:lang w:val="nl-NL"/>
        </w:rPr>
        <w:t xml:space="preserve"> - </w:t>
      </w:r>
      <w:r w:rsidRPr="008E3657">
        <w:rPr>
          <w:rFonts w:eastAsia="Calibri"/>
          <w:i/>
          <w:iCs/>
          <w:sz w:val="28"/>
          <w:szCs w:val="28"/>
          <w:lang w:val="nl-NL"/>
        </w:rPr>
        <w:t>Báo cáo kiểm tra, giám sát năm 2020, 2021, 2022 (Báo cáo của Ban Thanh tra Nhân dân).</w:t>
      </w:r>
    </w:p>
    <w:p w14:paraId="14C0680F" w14:textId="16DBFC1F" w:rsidR="00CC0A8F" w:rsidRPr="008E3657" w:rsidRDefault="00CC0A8F" w:rsidP="00637ED0">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nl-NL"/>
        </w:rPr>
        <w:t>Phỏng vấn, thầy Dương Trung Hiếu, Phó Hiệu trưởng nhà trường cho biết: Từ năm 2020 đến nay, Nhà trường chưa được cơ quan quản lý cấp trên thực hiện thanh, kiểm tra</w:t>
      </w:r>
      <w:r w:rsidR="006D4F00" w:rsidRPr="008E3657">
        <w:rPr>
          <w:rFonts w:eastAsia="Calibri"/>
          <w:bCs/>
          <w:iCs/>
          <w:spacing w:val="-2"/>
          <w:sz w:val="28"/>
          <w:szCs w:val="28"/>
          <w:lang w:val="nl-NL"/>
        </w:rPr>
        <w:t xml:space="preserve"> </w:t>
      </w:r>
      <w:r w:rsidRPr="008E3657">
        <w:rPr>
          <w:rFonts w:eastAsia="Calibri"/>
          <w:bCs/>
          <w:iCs/>
          <w:spacing w:val="-2"/>
          <w:sz w:val="28"/>
          <w:szCs w:val="28"/>
          <w:lang w:val="nl-NL"/>
        </w:rPr>
        <w:t>các hoạt động của Nhà trường.</w:t>
      </w:r>
    </w:p>
    <w:p w14:paraId="3464B1C9"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Đoàn đánh giá: Nhà trường đạt yêu cầu tiêu chuẩn.</w:t>
      </w:r>
    </w:p>
    <w:p w14:paraId="1605378D"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lastRenderedPageBreak/>
        <w:t>2.</w:t>
      </w:r>
      <w:r w:rsidRPr="008E3657">
        <w:rPr>
          <w:rFonts w:eastAsia="Calibri"/>
          <w:b/>
          <w:bCs/>
          <w:i/>
          <w:iCs/>
          <w:sz w:val="28"/>
          <w:szCs w:val="28"/>
          <w:lang w:val="pt-BR"/>
        </w:rPr>
        <w:t xml:space="preserve"> </w:t>
      </w:r>
      <w:r w:rsidRPr="008E3657">
        <w:rPr>
          <w:rFonts w:eastAsia="Calibri"/>
          <w:b/>
          <w:bCs/>
          <w:sz w:val="28"/>
          <w:szCs w:val="28"/>
          <w:lang w:val="pt-BR"/>
        </w:rPr>
        <w:t>Đánh giá tiêu chuẩn 3.12:</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725"/>
        <w:gridCol w:w="4326"/>
      </w:tblGrid>
      <w:tr w:rsidR="008E3657" w:rsidRPr="008E3657" w14:paraId="513FA22B" w14:textId="77777777" w:rsidTr="006D4F00">
        <w:trPr>
          <w:trHeight w:val="439"/>
        </w:trPr>
        <w:tc>
          <w:tcPr>
            <w:tcW w:w="2610"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6130D34B"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Cơ sở GDNN tự đánh giá</w:t>
            </w:r>
          </w:p>
        </w:tc>
        <w:tc>
          <w:tcPr>
            <w:tcW w:w="2390"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926D17E"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Đoàn đánh giá ngoài đánh giá</w:t>
            </w:r>
          </w:p>
        </w:tc>
      </w:tr>
      <w:tr w:rsidR="00B56418" w:rsidRPr="008E3657" w14:paraId="61EA3D3A" w14:textId="77777777" w:rsidTr="006D4F00">
        <w:tblPrEx>
          <w:tblBorders>
            <w:top w:val="none" w:sz="0" w:space="0" w:color="auto"/>
            <w:bottom w:val="none" w:sz="0" w:space="0" w:color="auto"/>
            <w:insideH w:val="none" w:sz="0" w:space="0" w:color="auto"/>
            <w:insideV w:val="none" w:sz="0" w:space="0" w:color="auto"/>
          </w:tblBorders>
        </w:tblPrEx>
        <w:tc>
          <w:tcPr>
            <w:tcW w:w="2610"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13D2BD5"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1 (Một) Điểm </w:t>
            </w:r>
          </w:p>
        </w:tc>
        <w:tc>
          <w:tcPr>
            <w:tcW w:w="2390"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2C7468B"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 1 (Một) Điểm</w:t>
            </w:r>
          </w:p>
        </w:tc>
      </w:tr>
    </w:tbl>
    <w:p w14:paraId="04814079" w14:textId="77777777" w:rsidR="0056253B" w:rsidRPr="008E3657" w:rsidRDefault="0056253B" w:rsidP="00637ED0">
      <w:pPr>
        <w:spacing w:line="312" w:lineRule="auto"/>
        <w:ind w:firstLine="720"/>
        <w:jc w:val="both"/>
        <w:rPr>
          <w:rFonts w:eastAsia="Calibri"/>
          <w:b/>
          <w:iCs/>
          <w:sz w:val="28"/>
          <w:szCs w:val="28"/>
          <w:lang w:val="nl-NL"/>
        </w:rPr>
      </w:pPr>
    </w:p>
    <w:p w14:paraId="7A7FA023" w14:textId="0A589CBA" w:rsidR="00CC0A8F" w:rsidRPr="008E3657" w:rsidRDefault="00CC0A8F" w:rsidP="00637ED0">
      <w:pPr>
        <w:spacing w:line="312" w:lineRule="auto"/>
        <w:ind w:firstLine="720"/>
        <w:jc w:val="both"/>
        <w:rPr>
          <w:rFonts w:eastAsia="Calibri"/>
          <w:i/>
          <w:sz w:val="28"/>
          <w:szCs w:val="28"/>
          <w:lang w:val="nl-NL"/>
        </w:rPr>
      </w:pPr>
      <w:r w:rsidRPr="008E3657">
        <w:rPr>
          <w:rFonts w:eastAsia="Calibri"/>
          <w:b/>
          <w:iCs/>
          <w:sz w:val="28"/>
          <w:szCs w:val="28"/>
          <w:lang w:val="nl-NL"/>
        </w:rPr>
        <w:t>Tiêu chuẩn 3.13</w:t>
      </w:r>
      <w:r w:rsidRPr="008E3657">
        <w:rPr>
          <w:rFonts w:eastAsia="Calibri"/>
          <w:bCs/>
          <w:iCs/>
          <w:sz w:val="28"/>
          <w:szCs w:val="28"/>
          <w:lang w:val="nl-NL"/>
        </w:rPr>
        <w:t xml:space="preserve">: </w:t>
      </w:r>
      <w:r w:rsidRPr="008E3657">
        <w:rPr>
          <w:rFonts w:eastAsia="Calibri"/>
          <w:i/>
          <w:sz w:val="28"/>
          <w:szCs w:val="28"/>
          <w:lang w:val="nl-NL"/>
        </w:rPr>
        <w:t xml:space="preserve">Đội ngũ CBQL của trường đạt chuẩn về chuyên môn, nghiệp vụ; thực hiện </w:t>
      </w:r>
      <w:r w:rsidRPr="008E3657">
        <w:rPr>
          <w:rFonts w:eastAsia="Calibri"/>
          <w:i/>
          <w:sz w:val="28"/>
          <w:szCs w:val="28"/>
          <w:lang w:val="vi-VN"/>
        </w:rPr>
        <w:t xml:space="preserve">đúng quyền hạn </w:t>
      </w:r>
      <w:r w:rsidRPr="008E3657">
        <w:rPr>
          <w:rFonts w:eastAsia="Calibri"/>
          <w:i/>
          <w:sz w:val="28"/>
          <w:szCs w:val="28"/>
          <w:lang w:val="nl-NL"/>
        </w:rPr>
        <w:t>và nhiệm vụ được giao.</w:t>
      </w:r>
    </w:p>
    <w:p w14:paraId="0D2F563B" w14:textId="77777777" w:rsidR="00CC0A8F" w:rsidRPr="008E3657" w:rsidRDefault="00CC0A8F" w:rsidP="00637ED0">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6C0BBE1E" w14:textId="793436C3" w:rsidR="00CC0A8F" w:rsidRPr="008E3657" w:rsidRDefault="00CC0A8F" w:rsidP="00637ED0">
      <w:pPr>
        <w:spacing w:line="312" w:lineRule="auto"/>
        <w:ind w:firstLine="720"/>
        <w:jc w:val="both"/>
        <w:rPr>
          <w:iCs/>
          <w:sz w:val="28"/>
          <w:szCs w:val="28"/>
          <w:lang w:val="nl-NL"/>
        </w:rPr>
      </w:pPr>
      <w:r w:rsidRPr="008E3657">
        <w:rPr>
          <w:iCs/>
          <w:sz w:val="28"/>
          <w:szCs w:val="28"/>
          <w:lang w:val="nl-NL"/>
        </w:rPr>
        <w:t>Kiểm tra minh chứng, Đoàn thấy số lượng CBQL của trường các năm:</w:t>
      </w:r>
    </w:p>
    <w:p w14:paraId="198976F1" w14:textId="3371E1AF" w:rsidR="00CC0A8F" w:rsidRPr="008E3657" w:rsidRDefault="003747F9" w:rsidP="00637ED0">
      <w:pPr>
        <w:spacing w:line="312" w:lineRule="auto"/>
        <w:ind w:firstLine="720"/>
        <w:jc w:val="both"/>
        <w:rPr>
          <w:rFonts w:eastAsia="Calibri"/>
          <w:spacing w:val="-2"/>
          <w:sz w:val="28"/>
          <w:szCs w:val="28"/>
          <w:lang w:val="nl-NL"/>
        </w:rPr>
      </w:pPr>
      <w:r w:rsidRPr="008E3657">
        <w:rPr>
          <w:rFonts w:eastAsia="Calibri"/>
          <w:i/>
          <w:spacing w:val="-2"/>
          <w:sz w:val="28"/>
          <w:szCs w:val="28"/>
          <w:lang w:val="pt-BR"/>
        </w:rPr>
        <w:t xml:space="preserve"> </w:t>
      </w:r>
      <w:r w:rsidRPr="008E3657">
        <w:rPr>
          <w:rFonts w:eastAsia="Calibri"/>
          <w:i/>
          <w:spacing w:val="-2"/>
          <w:sz w:val="28"/>
          <w:szCs w:val="28"/>
          <w:lang w:val="nl-NL"/>
        </w:rPr>
        <w:t xml:space="preserve">- </w:t>
      </w:r>
      <w:r w:rsidR="00CC0A8F" w:rsidRPr="008E3657">
        <w:rPr>
          <w:rFonts w:eastAsia="Calibri"/>
          <w:spacing w:val="-2"/>
          <w:sz w:val="28"/>
          <w:szCs w:val="28"/>
          <w:lang w:val="nl-NL"/>
        </w:rPr>
        <w:t xml:space="preserve">Năm 2020: Trường có 14 Phòng, Khoa, Trung tâm, tổng số 20 CBQL (trong đó 13 người cấp Trưởng, 7 người cấp Phó). Trong đó về trình độ chuyên môn có 15/20 cán bộ có trình độ trên đại học (02 tiến sỹ; 13 thạc sỹ), 05/20 người có trình độ Đại học. Về trình độ ngoại ngữ 20/20 có trình độ ngoại ngữ tương đương bậc 2 trở lên và 20/20 có chứng chỉ ứng dụng công nghệ thông tin cơ bản trở lên. </w:t>
      </w:r>
    </w:p>
    <w:p w14:paraId="49A4C0B6" w14:textId="60421F41" w:rsidR="00CC0A8F" w:rsidRPr="008E3657" w:rsidRDefault="003747F9" w:rsidP="00637ED0">
      <w:pPr>
        <w:spacing w:line="312" w:lineRule="auto"/>
        <w:ind w:firstLine="720"/>
        <w:jc w:val="both"/>
        <w:rPr>
          <w:rFonts w:eastAsia="Calibri"/>
          <w:spacing w:val="-2"/>
          <w:sz w:val="28"/>
          <w:szCs w:val="28"/>
          <w:lang w:val="nl-NL"/>
        </w:rPr>
      </w:pPr>
      <w:r w:rsidRPr="008E3657">
        <w:rPr>
          <w:rFonts w:eastAsia="Calibri"/>
          <w:i/>
          <w:spacing w:val="-2"/>
          <w:sz w:val="28"/>
          <w:szCs w:val="28"/>
          <w:lang w:val="nl-NL"/>
        </w:rPr>
        <w:t xml:space="preserve"> - </w:t>
      </w:r>
      <w:r w:rsidR="00CC0A8F" w:rsidRPr="008E3657">
        <w:rPr>
          <w:rFonts w:eastAsia="Calibri"/>
          <w:spacing w:val="-2"/>
          <w:sz w:val="28"/>
          <w:szCs w:val="28"/>
          <w:lang w:val="nl-NL"/>
        </w:rPr>
        <w:t xml:space="preserve">Năm 2021: Trường có 13 Phòng, Khoa, Trung tâm, tổng số 20 CBQL (trong đó 13 người cấp Trưởng, 7 người cấp Phó), Trong đó về trình độ chuyên môn có 15/20 cán bộ có trình độ trên đại học (02 tiến sỹ; 13 thạc sỹ), 05/20 người có trình độ Đại học. Về trình độ ngoại ngữ 20/20 có trình độ ngoại ngữ tương đương bậc 2 trở lên và 20/20 có chứng chỉ ứng dụng công nghệ thông tin cơ bản trở lên. </w:t>
      </w:r>
    </w:p>
    <w:p w14:paraId="5081D2B1" w14:textId="0069A9A4" w:rsidR="00CC0A8F" w:rsidRPr="008E3657" w:rsidRDefault="003747F9" w:rsidP="00637ED0">
      <w:pPr>
        <w:spacing w:line="312" w:lineRule="auto"/>
        <w:ind w:firstLine="720"/>
        <w:jc w:val="both"/>
        <w:rPr>
          <w:rFonts w:eastAsia="Calibri"/>
          <w:spacing w:val="-2"/>
          <w:sz w:val="28"/>
          <w:szCs w:val="28"/>
          <w:lang w:val="nl-NL"/>
        </w:rPr>
      </w:pPr>
      <w:r w:rsidRPr="008E3657">
        <w:rPr>
          <w:rFonts w:eastAsia="Calibri"/>
          <w:i/>
          <w:spacing w:val="-2"/>
          <w:sz w:val="28"/>
          <w:szCs w:val="28"/>
          <w:lang w:val="nl-NL"/>
        </w:rPr>
        <w:t xml:space="preserve"> - </w:t>
      </w:r>
      <w:r w:rsidR="00CC0A8F" w:rsidRPr="008E3657">
        <w:rPr>
          <w:rFonts w:eastAsia="Calibri"/>
          <w:spacing w:val="-2"/>
          <w:sz w:val="28"/>
          <w:szCs w:val="28"/>
          <w:lang w:val="nl-NL"/>
        </w:rPr>
        <w:t>Năm 2022: Trường có 13 Phòng, Khoa, Trung tâm, tổng số 20 CBQL (trong đó 13 người cấp Trưởng, 7 người cấp Phó), Trong đó về trình độ chuyên môn có 15/20 cán bộ có trình độ trên đại học (02 tiến sỹ; 13 thạc sỹ), 05/20 người có trình độ Đại học. Về trình độ ngoại ngữ 20/20 có trình độ ngoại ngữ tương đương bậc 2 trở lên và 20/20 có chứng chỉ ứng dụng công nghệ thông tin cơ bản trở lên.</w:t>
      </w:r>
    </w:p>
    <w:p w14:paraId="1F7CC292" w14:textId="5D09F240" w:rsidR="00CC0A8F" w:rsidRPr="008E3657" w:rsidRDefault="003747F9" w:rsidP="00637ED0">
      <w:pPr>
        <w:spacing w:line="312" w:lineRule="auto"/>
        <w:ind w:firstLine="720"/>
        <w:jc w:val="both"/>
        <w:rPr>
          <w:rFonts w:eastAsia="Calibri"/>
          <w:sz w:val="28"/>
          <w:szCs w:val="28"/>
          <w:lang w:val="nl-NL"/>
        </w:rPr>
      </w:pPr>
      <w:r w:rsidRPr="008E3657">
        <w:rPr>
          <w:rFonts w:eastAsia="Calibri"/>
          <w:i/>
          <w:sz w:val="28"/>
          <w:szCs w:val="28"/>
          <w:lang w:val="nl-NL"/>
        </w:rPr>
        <w:t xml:space="preserve"> - </w:t>
      </w:r>
      <w:r w:rsidR="00CC0A8F" w:rsidRPr="008E3657">
        <w:rPr>
          <w:rFonts w:eastAsia="Calibri"/>
          <w:sz w:val="28"/>
          <w:szCs w:val="28"/>
          <w:lang w:val="nl-NL"/>
        </w:rPr>
        <w:t xml:space="preserve">Năm 2023 (đến tháng 5/2023): Trường có 13 Phòng, Khoa, Trung tâm. Trường có tổng số 21 CBQL, (trong đó 13 người cấp Trưởng, 8 người cấp Phó). Trong đó về trình độ chuyên môn có 16/21 cán bộ có trình độ trên đại học (02 tiến sỹ; 14 thạc sỹ), 05/21 người có trình độ Đại học. Về trình độ ngoại ngữ 20/20 có trình độ ngoại ngữ tương đương bậc 2 trở lên và 20/20 có chứng chỉ ứng dụng công nghệ thông tin cơ bản trở lên. </w:t>
      </w:r>
    </w:p>
    <w:p w14:paraId="10410E98" w14:textId="2DF7DF83" w:rsidR="00CC0A8F" w:rsidRPr="008E3657" w:rsidRDefault="00CC0A8F" w:rsidP="00637ED0">
      <w:pPr>
        <w:spacing w:line="312" w:lineRule="auto"/>
        <w:ind w:firstLine="720"/>
        <w:jc w:val="both"/>
        <w:rPr>
          <w:iCs/>
          <w:sz w:val="28"/>
          <w:szCs w:val="28"/>
          <w:lang w:val="nl-NL"/>
        </w:rPr>
      </w:pPr>
      <w:r w:rsidRPr="008E3657">
        <w:rPr>
          <w:iCs/>
          <w:sz w:val="28"/>
          <w:szCs w:val="28"/>
          <w:lang w:val="nl-NL"/>
        </w:rPr>
        <w:t>Như vậy, 100% CBQL của trường đạt chuẩn về chuyên môn, nghiệp vụ theo quy định tại Điều 21 và Điều 23 của Thông tư 46/2016/TT</w:t>
      </w:r>
      <w:r w:rsidR="003747F9" w:rsidRPr="008E3657">
        <w:rPr>
          <w:i/>
          <w:iCs/>
          <w:sz w:val="28"/>
          <w:szCs w:val="28"/>
          <w:lang w:val="nl-NL"/>
        </w:rPr>
        <w:t xml:space="preserve"> - </w:t>
      </w:r>
      <w:r w:rsidRPr="008E3657">
        <w:rPr>
          <w:iCs/>
          <w:sz w:val="28"/>
          <w:szCs w:val="28"/>
          <w:lang w:val="nl-NL"/>
        </w:rPr>
        <w:t xml:space="preserve">BLĐTBXH Quy định về điều lệ trường cao đẳng. </w:t>
      </w:r>
    </w:p>
    <w:p w14:paraId="2AD98F7F" w14:textId="518A6852" w:rsidR="00CC0A8F" w:rsidRPr="008E3657" w:rsidRDefault="00CC0A8F" w:rsidP="00637ED0">
      <w:pPr>
        <w:spacing w:line="312" w:lineRule="auto"/>
        <w:ind w:firstLine="720"/>
        <w:jc w:val="both"/>
        <w:rPr>
          <w:iCs/>
          <w:spacing w:val="-6"/>
          <w:sz w:val="28"/>
          <w:szCs w:val="28"/>
          <w:lang w:val="nl-NL"/>
        </w:rPr>
      </w:pPr>
      <w:r w:rsidRPr="008E3657">
        <w:rPr>
          <w:rFonts w:eastAsia="Calibri"/>
          <w:bCs/>
          <w:i/>
          <w:spacing w:val="-6"/>
          <w:sz w:val="28"/>
          <w:szCs w:val="28"/>
          <w:lang w:val="nl-NL"/>
        </w:rPr>
        <w:t>(</w:t>
      </w:r>
      <w:r w:rsidRPr="008E3657">
        <w:rPr>
          <w:rFonts w:eastAsia="Calibri"/>
          <w:i/>
          <w:iCs/>
          <w:spacing w:val="-6"/>
          <w:sz w:val="28"/>
          <w:szCs w:val="28"/>
          <w:lang w:val="nl-NL"/>
        </w:rPr>
        <w:t>3.3.02</w:t>
      </w:r>
      <w:r w:rsidR="003747F9" w:rsidRPr="008E3657">
        <w:rPr>
          <w:rFonts w:eastAsia="Calibri"/>
          <w:i/>
          <w:iCs/>
          <w:spacing w:val="-6"/>
          <w:sz w:val="28"/>
          <w:szCs w:val="28"/>
          <w:lang w:val="nl-NL"/>
        </w:rPr>
        <w:t xml:space="preserve"> - </w:t>
      </w:r>
      <w:r w:rsidRPr="008E3657">
        <w:rPr>
          <w:rFonts w:eastAsia="Calibri"/>
          <w:i/>
          <w:iCs/>
          <w:spacing w:val="-6"/>
          <w:sz w:val="28"/>
          <w:szCs w:val="28"/>
          <w:lang w:val="nl-NL"/>
        </w:rPr>
        <w:t>Hồ sơ quản lý nhà</w:t>
      </w:r>
      <w:r w:rsidRPr="008E3657">
        <w:rPr>
          <w:rFonts w:eastAsia="Calibri"/>
          <w:i/>
          <w:iCs/>
          <w:spacing w:val="-6"/>
          <w:sz w:val="28"/>
          <w:szCs w:val="28"/>
          <w:lang w:val="vi-VN"/>
        </w:rPr>
        <w:t xml:space="preserve"> giáo, CBQL, viên chức, người lao động; 3.3.03</w:t>
      </w:r>
      <w:r w:rsidR="003747F9" w:rsidRPr="008E3657">
        <w:rPr>
          <w:rFonts w:eastAsia="Calibri"/>
          <w:i/>
          <w:iCs/>
          <w:spacing w:val="-6"/>
          <w:sz w:val="28"/>
          <w:szCs w:val="28"/>
          <w:lang w:val="vi-VN"/>
        </w:rPr>
        <w:t xml:space="preserve"> - </w:t>
      </w:r>
      <w:r w:rsidRPr="008E3657">
        <w:rPr>
          <w:rFonts w:eastAsia="Calibri"/>
          <w:i/>
          <w:iCs/>
          <w:spacing w:val="-6"/>
          <w:sz w:val="28"/>
          <w:szCs w:val="28"/>
          <w:lang w:val="vi-VN"/>
        </w:rPr>
        <w:t>Báo cáo trình độ chuyên môn nhà giáo, CBQL, viên chức, người lao động; 3.13.01</w:t>
      </w:r>
      <w:r w:rsidR="003747F9" w:rsidRPr="008E3657">
        <w:rPr>
          <w:rFonts w:eastAsia="Calibri"/>
          <w:i/>
          <w:iCs/>
          <w:spacing w:val="-6"/>
          <w:sz w:val="28"/>
          <w:szCs w:val="28"/>
          <w:lang w:val="vi-VN"/>
        </w:rPr>
        <w:t xml:space="preserve"> - </w:t>
      </w:r>
      <w:r w:rsidRPr="008E3657">
        <w:rPr>
          <w:rFonts w:eastAsia="Calibri"/>
          <w:i/>
          <w:iCs/>
          <w:spacing w:val="-6"/>
          <w:sz w:val="28"/>
          <w:szCs w:val="28"/>
          <w:lang w:val="vi-VN"/>
        </w:rPr>
        <w:lastRenderedPageBreak/>
        <w:t>Bảng thống kê số lượng CBQL của Nhà trường năm 2020, 2021, 2022, 2023</w:t>
      </w:r>
      <w:r w:rsidRPr="008E3657">
        <w:rPr>
          <w:rFonts w:eastAsia="Calibri"/>
          <w:i/>
          <w:iCs/>
          <w:spacing w:val="-6"/>
          <w:sz w:val="28"/>
          <w:szCs w:val="28"/>
          <w:lang w:val="nl-NL"/>
        </w:rPr>
        <w:t xml:space="preserve"> (Danh sách trích ngang CBQL)</w:t>
      </w:r>
      <w:r w:rsidRPr="008E3657">
        <w:rPr>
          <w:rFonts w:eastAsia="Calibri"/>
          <w:i/>
          <w:iCs/>
          <w:spacing w:val="-6"/>
          <w:sz w:val="28"/>
          <w:szCs w:val="28"/>
          <w:lang w:val="vi-VN"/>
        </w:rPr>
        <w:t>).</w:t>
      </w:r>
    </w:p>
    <w:p w14:paraId="7762D067" w14:textId="77777777" w:rsidR="00CC0A8F" w:rsidRPr="008E3657" w:rsidRDefault="00CC0A8F" w:rsidP="00637ED0">
      <w:pPr>
        <w:spacing w:line="312" w:lineRule="auto"/>
        <w:ind w:firstLine="720"/>
        <w:jc w:val="both"/>
        <w:rPr>
          <w:iCs/>
          <w:sz w:val="28"/>
          <w:szCs w:val="28"/>
          <w:lang w:val="nl-NL"/>
        </w:rPr>
      </w:pPr>
      <w:r w:rsidRPr="008E3657">
        <w:rPr>
          <w:iCs/>
          <w:sz w:val="28"/>
          <w:szCs w:val="28"/>
          <w:lang w:val="nl-NL"/>
        </w:rPr>
        <w:t>Qua khảo sát thực tế, từ năm 2020 đến nay, 100% CBQL của trường thực hiện đúng quyền hạn và nhiệm vụ được giao, 100% được trường đánh giá hàng năm hoàn thành tốt nhiệm vụ trở lên, cụ thể kết quả đánh giá hằng năm của các tập thể và cá nhân như sau:</w:t>
      </w:r>
    </w:p>
    <w:p w14:paraId="24E1F462" w14:textId="3ADC1677" w:rsidR="00CC0A8F" w:rsidRPr="008E3657" w:rsidRDefault="003747F9" w:rsidP="00637ED0">
      <w:pPr>
        <w:spacing w:line="312" w:lineRule="auto"/>
        <w:ind w:firstLine="720"/>
        <w:jc w:val="both"/>
        <w:rPr>
          <w:b/>
          <w:iCs/>
          <w:sz w:val="28"/>
          <w:szCs w:val="28"/>
          <w:lang w:val="nl-NL"/>
        </w:rPr>
      </w:pPr>
      <w:r w:rsidRPr="008E3657">
        <w:rPr>
          <w:b/>
          <w:i/>
          <w:iCs/>
          <w:sz w:val="28"/>
          <w:szCs w:val="28"/>
          <w:lang w:val="nl-NL"/>
        </w:rPr>
        <w:t xml:space="preserve"> - </w:t>
      </w:r>
      <w:r w:rsidR="00CC0A8F" w:rsidRPr="008E3657">
        <w:rPr>
          <w:b/>
          <w:iCs/>
          <w:sz w:val="28"/>
          <w:szCs w:val="28"/>
          <w:lang w:val="nl-NL"/>
        </w:rPr>
        <w:t>Đối với đánh giá xếp loại cá nhân CBQL:</w:t>
      </w:r>
    </w:p>
    <w:p w14:paraId="0B691BE9" w14:textId="2C2B083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Năm</w:t>
      </w:r>
      <w:r w:rsidR="00442C74" w:rsidRPr="008E3657">
        <w:rPr>
          <w:rFonts w:eastAsia="Calibri"/>
          <w:sz w:val="28"/>
          <w:szCs w:val="28"/>
          <w:lang w:val="nl-NL"/>
        </w:rPr>
        <w:t xml:space="preserve"> 2020: 02/20 hoàn thành SXNV, </w:t>
      </w:r>
      <w:r w:rsidR="00C56A55" w:rsidRPr="008E3657">
        <w:rPr>
          <w:rFonts w:eastAsia="Calibri"/>
          <w:sz w:val="28"/>
          <w:szCs w:val="28"/>
          <w:lang w:val="nl-NL"/>
        </w:rPr>
        <w:t>18</w:t>
      </w:r>
      <w:r w:rsidRPr="008E3657">
        <w:rPr>
          <w:rFonts w:eastAsia="Calibri"/>
          <w:sz w:val="28"/>
          <w:szCs w:val="28"/>
          <w:lang w:val="nl-NL"/>
        </w:rPr>
        <w:t>/20 hoàn thành tốt nhiệm vụ</w:t>
      </w:r>
    </w:p>
    <w:p w14:paraId="5A6077FC" w14:textId="61734E7B"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Năm</w:t>
      </w:r>
      <w:r w:rsidR="001231DC" w:rsidRPr="008E3657">
        <w:rPr>
          <w:rFonts w:eastAsia="Calibri"/>
          <w:sz w:val="28"/>
          <w:szCs w:val="28"/>
          <w:lang w:val="nl-NL"/>
        </w:rPr>
        <w:t xml:space="preserve"> 2021: 02/20 hoàn thành SXNV, </w:t>
      </w:r>
      <w:r w:rsidR="00C56A55" w:rsidRPr="008E3657">
        <w:rPr>
          <w:rFonts w:eastAsia="Calibri"/>
          <w:sz w:val="28"/>
          <w:szCs w:val="28"/>
          <w:lang w:val="nl-NL"/>
        </w:rPr>
        <w:t>18</w:t>
      </w:r>
      <w:r w:rsidRPr="008E3657">
        <w:rPr>
          <w:rFonts w:eastAsia="Calibri"/>
          <w:sz w:val="28"/>
          <w:szCs w:val="28"/>
          <w:lang w:val="nl-NL"/>
        </w:rPr>
        <w:t>/20 hoàn thành tốt nhiệm vụ</w:t>
      </w:r>
    </w:p>
    <w:p w14:paraId="41E7DD2E" w14:textId="03036508" w:rsidR="00CC0A8F" w:rsidRPr="008E3657" w:rsidRDefault="00CC0A8F" w:rsidP="00637ED0">
      <w:pPr>
        <w:tabs>
          <w:tab w:val="left" w:pos="567"/>
        </w:tabs>
        <w:spacing w:line="312" w:lineRule="auto"/>
        <w:ind w:firstLine="720"/>
        <w:jc w:val="both"/>
        <w:rPr>
          <w:rFonts w:eastAsia="Calibri"/>
          <w:sz w:val="28"/>
          <w:szCs w:val="28"/>
          <w:lang w:val="nl-NL"/>
        </w:rPr>
      </w:pPr>
      <w:r w:rsidRPr="008E3657">
        <w:rPr>
          <w:rFonts w:eastAsia="Calibri"/>
          <w:sz w:val="28"/>
          <w:szCs w:val="28"/>
          <w:lang w:val="nl-NL"/>
        </w:rPr>
        <w:t>+ Năm</w:t>
      </w:r>
      <w:r w:rsidR="001231DC" w:rsidRPr="008E3657">
        <w:rPr>
          <w:rFonts w:eastAsia="Calibri"/>
          <w:sz w:val="28"/>
          <w:szCs w:val="28"/>
          <w:lang w:val="nl-NL"/>
        </w:rPr>
        <w:t xml:space="preserve"> 2022: 03/20 hoàn thành SXNV, </w:t>
      </w:r>
      <w:r w:rsidR="00C56A55" w:rsidRPr="008E3657">
        <w:rPr>
          <w:rFonts w:eastAsia="Calibri"/>
          <w:sz w:val="28"/>
          <w:szCs w:val="28"/>
          <w:lang w:val="nl-NL"/>
        </w:rPr>
        <w:t>17</w:t>
      </w:r>
      <w:r w:rsidRPr="008E3657">
        <w:rPr>
          <w:rFonts w:eastAsia="Calibri"/>
          <w:sz w:val="28"/>
          <w:szCs w:val="28"/>
          <w:lang w:val="nl-NL"/>
        </w:rPr>
        <w:t>/20 hoàn thành tốt nhiệm vụ</w:t>
      </w:r>
    </w:p>
    <w:p w14:paraId="771D175B" w14:textId="41EC3C4E" w:rsidR="00CC0A8F" w:rsidRPr="008E3657" w:rsidRDefault="003747F9" w:rsidP="00637ED0">
      <w:pPr>
        <w:tabs>
          <w:tab w:val="left" w:pos="567"/>
        </w:tabs>
        <w:spacing w:line="312" w:lineRule="auto"/>
        <w:ind w:firstLine="720"/>
        <w:jc w:val="both"/>
        <w:rPr>
          <w:b/>
          <w:iCs/>
          <w:sz w:val="28"/>
          <w:szCs w:val="28"/>
          <w:lang w:val="nl-NL"/>
        </w:rPr>
      </w:pPr>
      <w:r w:rsidRPr="008E3657">
        <w:rPr>
          <w:b/>
          <w:i/>
          <w:iCs/>
          <w:sz w:val="28"/>
          <w:szCs w:val="28"/>
          <w:lang w:val="nl-NL"/>
        </w:rPr>
        <w:t xml:space="preserve"> - </w:t>
      </w:r>
      <w:r w:rsidR="00CC0A8F" w:rsidRPr="008E3657">
        <w:rPr>
          <w:b/>
          <w:iCs/>
          <w:sz w:val="28"/>
          <w:szCs w:val="28"/>
          <w:lang w:val="nl-NL"/>
        </w:rPr>
        <w:t>Đối với đánh giá xếp loại tập thể các đơn vị trong trường:</w:t>
      </w:r>
    </w:p>
    <w:p w14:paraId="3216029C" w14:textId="09BF7B96"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Năm 2020: Tặng Bằng khen của Bộ N</w:t>
      </w:r>
      <w:r w:rsidR="00DE4FF4" w:rsidRPr="008E3657">
        <w:rPr>
          <w:rFonts w:eastAsia="Calibri"/>
          <w:sz w:val="28"/>
          <w:szCs w:val="28"/>
          <w:lang w:val="nl-NL"/>
        </w:rPr>
        <w:t>N</w:t>
      </w:r>
      <w:r w:rsidRPr="008E3657">
        <w:rPr>
          <w:rFonts w:eastAsia="Calibri"/>
          <w:sz w:val="28"/>
          <w:szCs w:val="28"/>
          <w:lang w:val="nl-NL"/>
        </w:rPr>
        <w:t xml:space="preserve"> &amp; PTNT cho 02 tập thể và 03 cá nhân. TTLĐXS 4/14 đơn vị, TTHTTNV 9/14 đơn vị, HTNV 01/14 đơn vị.</w:t>
      </w:r>
    </w:p>
    <w:p w14:paraId="116EDA97" w14:textId="2BF76BE5"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 Năm 2021: Tập thể trường đạt tập thể LĐXS, Tập thể nhà trường nhận cờ thi đua của </w:t>
      </w:r>
      <w:r w:rsidR="00DE4FF4" w:rsidRPr="008E3657">
        <w:rPr>
          <w:rFonts w:eastAsia="Calibri"/>
          <w:sz w:val="28"/>
          <w:szCs w:val="28"/>
          <w:lang w:val="nl-NL"/>
        </w:rPr>
        <w:t>Bộ NN &amp; PTNT</w:t>
      </w:r>
      <w:r w:rsidRPr="008E3657">
        <w:rPr>
          <w:rFonts w:eastAsia="Calibri"/>
          <w:sz w:val="28"/>
          <w:szCs w:val="28"/>
          <w:lang w:val="nl-NL"/>
        </w:rPr>
        <w:t xml:space="preserve">, 01 cờ thi đua của UBND tỉnh Quảng Ninh, 02 chiến sỹ thi đua cấp bộ, 02 Huân chương lao động hạng Ba, bằng khen của </w:t>
      </w:r>
      <w:r w:rsidR="00DE4FF4" w:rsidRPr="008E3657">
        <w:rPr>
          <w:rFonts w:eastAsia="Calibri"/>
          <w:sz w:val="28"/>
          <w:szCs w:val="28"/>
          <w:lang w:val="nl-NL"/>
        </w:rPr>
        <w:t>Bộ NN &amp; PTNT</w:t>
      </w:r>
      <w:r w:rsidRPr="008E3657">
        <w:rPr>
          <w:rFonts w:eastAsia="Calibri"/>
          <w:sz w:val="28"/>
          <w:szCs w:val="28"/>
          <w:lang w:val="nl-NL"/>
        </w:rPr>
        <w:t xml:space="preserve"> cho 01 tập thể và 09 cá nhân. TTLĐXS 11/13 đơn vị, TTHTTNV 2/13 đơn vị. </w:t>
      </w:r>
    </w:p>
    <w:p w14:paraId="64C48402" w14:textId="76067DC8" w:rsidR="00CC0A8F" w:rsidRPr="008E3657" w:rsidRDefault="00CC0A8F" w:rsidP="00637ED0">
      <w:pPr>
        <w:tabs>
          <w:tab w:val="left" w:pos="567"/>
        </w:tabs>
        <w:spacing w:line="312" w:lineRule="auto"/>
        <w:ind w:firstLine="720"/>
        <w:jc w:val="both"/>
        <w:rPr>
          <w:rFonts w:eastAsia="Calibri"/>
          <w:bCs/>
          <w:spacing w:val="4"/>
          <w:sz w:val="28"/>
          <w:szCs w:val="28"/>
          <w:lang w:val="pt-BR"/>
        </w:rPr>
      </w:pPr>
      <w:r w:rsidRPr="008E3657">
        <w:rPr>
          <w:rFonts w:eastAsia="Calibri"/>
          <w:spacing w:val="4"/>
          <w:sz w:val="28"/>
          <w:szCs w:val="28"/>
          <w:lang w:val="nl-NL"/>
        </w:rPr>
        <w:t xml:space="preserve">+ Năm 2022: Tập thể trường đạt tập thể LĐXS, 3 tập thể nhận Bằng khen của </w:t>
      </w:r>
      <w:r w:rsidR="00DE4FF4" w:rsidRPr="008E3657">
        <w:rPr>
          <w:rFonts w:eastAsia="Calibri"/>
          <w:spacing w:val="4"/>
          <w:sz w:val="28"/>
          <w:szCs w:val="28"/>
          <w:lang w:val="nl-NL"/>
        </w:rPr>
        <w:t>Bộ NN &amp; PTNT</w:t>
      </w:r>
      <w:r w:rsidRPr="008E3657">
        <w:rPr>
          <w:rFonts w:eastAsia="Calibri"/>
          <w:spacing w:val="4"/>
          <w:sz w:val="28"/>
          <w:szCs w:val="28"/>
          <w:lang w:val="nl-NL"/>
        </w:rPr>
        <w:t>, 5 tập thể nhận Bằng khen của UBND tỉnh Quảng Ninh, 4 cá nhân nhận bằng khen của Bộ NN, 05 cá nhân nh</w:t>
      </w:r>
      <w:r w:rsidR="00C56A55" w:rsidRPr="008E3657">
        <w:rPr>
          <w:rFonts w:eastAsia="Calibri"/>
          <w:spacing w:val="4"/>
          <w:sz w:val="28"/>
          <w:szCs w:val="28"/>
          <w:lang w:val="nl-NL"/>
        </w:rPr>
        <w:t>ậ</w:t>
      </w:r>
      <w:r w:rsidRPr="008E3657">
        <w:rPr>
          <w:rFonts w:eastAsia="Calibri"/>
          <w:spacing w:val="4"/>
          <w:sz w:val="28"/>
          <w:szCs w:val="28"/>
          <w:lang w:val="nl-NL"/>
        </w:rPr>
        <w:t xml:space="preserve">n bằng khen của UBND tỉnh Quảng Ninh. </w:t>
      </w:r>
      <w:r w:rsidR="001231DC" w:rsidRPr="008E3657">
        <w:rPr>
          <w:rFonts w:eastAsia="Calibri"/>
          <w:spacing w:val="4"/>
          <w:sz w:val="28"/>
          <w:szCs w:val="28"/>
          <w:lang w:val="nl-NL"/>
        </w:rPr>
        <w:t xml:space="preserve">TTLĐXS 11/13 đơn vị, TTHTTNV </w:t>
      </w:r>
      <w:r w:rsidR="00C56A55" w:rsidRPr="008E3657">
        <w:rPr>
          <w:rFonts w:eastAsia="Calibri"/>
          <w:spacing w:val="4"/>
          <w:sz w:val="28"/>
          <w:szCs w:val="28"/>
          <w:lang w:val="nl-NL"/>
        </w:rPr>
        <w:t>01</w:t>
      </w:r>
      <w:r w:rsidR="001231DC" w:rsidRPr="008E3657">
        <w:rPr>
          <w:rFonts w:eastAsia="Calibri"/>
          <w:spacing w:val="4"/>
          <w:sz w:val="28"/>
          <w:szCs w:val="28"/>
          <w:lang w:val="nl-NL"/>
        </w:rPr>
        <w:t xml:space="preserve">/13 đơn vị, HTNV </w:t>
      </w:r>
      <w:r w:rsidR="00C56A55" w:rsidRPr="008E3657">
        <w:rPr>
          <w:rFonts w:eastAsia="Calibri"/>
          <w:spacing w:val="4"/>
          <w:sz w:val="28"/>
          <w:szCs w:val="28"/>
          <w:lang w:val="nl-NL"/>
        </w:rPr>
        <w:t>0</w:t>
      </w:r>
      <w:r w:rsidR="001231DC" w:rsidRPr="008E3657">
        <w:rPr>
          <w:rFonts w:eastAsia="Calibri"/>
          <w:spacing w:val="4"/>
          <w:sz w:val="28"/>
          <w:szCs w:val="28"/>
          <w:lang w:val="nl-NL"/>
        </w:rPr>
        <w:t>1/13 đơn vị</w:t>
      </w:r>
      <w:r w:rsidRPr="008E3657">
        <w:rPr>
          <w:rFonts w:eastAsia="Calibri"/>
          <w:spacing w:val="4"/>
          <w:sz w:val="28"/>
          <w:szCs w:val="28"/>
          <w:lang w:val="nl-NL"/>
        </w:rPr>
        <w:t>.</w:t>
      </w:r>
    </w:p>
    <w:p w14:paraId="6209208F" w14:textId="05794199" w:rsidR="00CC0A8F" w:rsidRPr="008E3657" w:rsidRDefault="00CC0A8F" w:rsidP="00637ED0">
      <w:pPr>
        <w:spacing w:line="312" w:lineRule="auto"/>
        <w:ind w:firstLine="720"/>
        <w:jc w:val="both"/>
        <w:rPr>
          <w:rFonts w:eastAsia="Calibri"/>
          <w:i/>
          <w:sz w:val="28"/>
          <w:szCs w:val="28"/>
          <w:lang w:val="nl-NL"/>
        </w:rPr>
      </w:pPr>
      <w:r w:rsidRPr="008E3657">
        <w:rPr>
          <w:rFonts w:eastAsia="Calibri"/>
          <w:i/>
          <w:sz w:val="28"/>
          <w:szCs w:val="28"/>
          <w:lang w:val="nl-NL"/>
        </w:rPr>
        <w:t>(1.5.01</w:t>
      </w:r>
      <w:r w:rsidR="003747F9" w:rsidRPr="008E3657">
        <w:rPr>
          <w:rFonts w:eastAsia="Calibri"/>
          <w:i/>
          <w:sz w:val="28"/>
          <w:szCs w:val="28"/>
          <w:lang w:val="nl-NL"/>
        </w:rPr>
        <w:t xml:space="preserve"> - </w:t>
      </w:r>
      <w:r w:rsidRPr="008E3657">
        <w:rPr>
          <w:rFonts w:eastAsia="Calibri"/>
          <w:i/>
          <w:sz w:val="28"/>
          <w:szCs w:val="28"/>
          <w:lang w:val="nl-NL"/>
        </w:rPr>
        <w:t>Báo cáo tổng kết và phương hướng của các đơn vị trực thuộc các năm học 2020, 2021, 2022; 1.5.02</w:t>
      </w:r>
      <w:r w:rsidR="003747F9" w:rsidRPr="008E3657">
        <w:rPr>
          <w:rFonts w:eastAsia="Calibri"/>
          <w:i/>
          <w:sz w:val="28"/>
          <w:szCs w:val="28"/>
          <w:lang w:val="nl-NL"/>
        </w:rPr>
        <w:t xml:space="preserve"> - </w:t>
      </w:r>
      <w:r w:rsidRPr="008E3657">
        <w:rPr>
          <w:rFonts w:eastAsia="Calibri"/>
          <w:i/>
          <w:sz w:val="28"/>
          <w:szCs w:val="28"/>
          <w:lang w:val="nl-NL"/>
        </w:rPr>
        <w:t>Báo cáo tổng kết và phương hướng hoạt động của trường năm 2020, 2021, 2022; 1.6.06</w:t>
      </w:r>
      <w:r w:rsidR="003747F9" w:rsidRPr="008E3657">
        <w:rPr>
          <w:rFonts w:eastAsia="Calibri"/>
          <w:i/>
          <w:sz w:val="28"/>
          <w:szCs w:val="28"/>
          <w:lang w:val="nl-NL"/>
        </w:rPr>
        <w:t xml:space="preserve"> - </w:t>
      </w:r>
      <w:r w:rsidRPr="008E3657">
        <w:rPr>
          <w:rFonts w:eastAsia="Calibri"/>
          <w:i/>
          <w:sz w:val="28"/>
          <w:szCs w:val="28"/>
          <w:lang w:val="nl-NL"/>
        </w:rPr>
        <w:t>Các quyết định khen thưởng và công nhận danh hiệu của tập thể, cá nhân năm 2020, 2021, 2022).</w:t>
      </w:r>
    </w:p>
    <w:p w14:paraId="1332F401" w14:textId="77777777" w:rsidR="00CC0A8F" w:rsidRPr="008E3657" w:rsidRDefault="00CC0A8F" w:rsidP="00637ED0">
      <w:pPr>
        <w:spacing w:line="312" w:lineRule="auto"/>
        <w:ind w:firstLine="720"/>
        <w:jc w:val="both"/>
        <w:rPr>
          <w:rFonts w:eastAsia="Calibri"/>
          <w:iCs/>
          <w:sz w:val="28"/>
          <w:szCs w:val="28"/>
          <w:lang w:val="nl-NL"/>
        </w:rPr>
      </w:pPr>
      <w:r w:rsidRPr="008E3657">
        <w:rPr>
          <w:iCs/>
          <w:sz w:val="28"/>
          <w:szCs w:val="28"/>
          <w:lang w:val="nl-NL"/>
        </w:rPr>
        <w:t>Như vậy, đ</w:t>
      </w:r>
      <w:r w:rsidRPr="008E3657">
        <w:rPr>
          <w:rFonts w:eastAsia="Calibri"/>
          <w:iCs/>
          <w:sz w:val="28"/>
          <w:szCs w:val="28"/>
          <w:lang w:val="nl-NL"/>
        </w:rPr>
        <w:t xml:space="preserve">ội ngũ CBQL của trường đạt chuẩn về chuyên môn, nghiệp vụ; thực hiện </w:t>
      </w:r>
      <w:r w:rsidRPr="008E3657">
        <w:rPr>
          <w:rFonts w:eastAsia="Calibri"/>
          <w:iCs/>
          <w:sz w:val="28"/>
          <w:szCs w:val="28"/>
          <w:lang w:val="vi-VN"/>
        </w:rPr>
        <w:t xml:space="preserve">đúng quyền hạn </w:t>
      </w:r>
      <w:r w:rsidRPr="008E3657">
        <w:rPr>
          <w:rFonts w:eastAsia="Calibri"/>
          <w:iCs/>
          <w:sz w:val="28"/>
          <w:szCs w:val="28"/>
          <w:lang w:val="nl-NL"/>
        </w:rPr>
        <w:t xml:space="preserve">và nhiệm vụ được giao. </w:t>
      </w:r>
    </w:p>
    <w:p w14:paraId="24C78CFA" w14:textId="77777777" w:rsidR="00CC0A8F" w:rsidRPr="008E3657" w:rsidRDefault="00CC0A8F" w:rsidP="00637ED0">
      <w:pPr>
        <w:spacing w:line="312" w:lineRule="auto"/>
        <w:ind w:firstLine="720"/>
        <w:jc w:val="both"/>
        <w:rPr>
          <w:iCs/>
          <w:sz w:val="28"/>
          <w:szCs w:val="28"/>
          <w:lang w:val="nl-NL"/>
        </w:rPr>
      </w:pPr>
      <w:r w:rsidRPr="008E3657">
        <w:rPr>
          <w:rFonts w:eastAsia="Calibri"/>
          <w:iCs/>
          <w:sz w:val="28"/>
          <w:szCs w:val="28"/>
          <w:lang w:val="nl-NL"/>
        </w:rPr>
        <w:t>Đoàn đánh giá: Nhà trường đạt yêu cầu tiêu chuẩn.</w:t>
      </w:r>
    </w:p>
    <w:p w14:paraId="167818A8"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3.13:</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725"/>
        <w:gridCol w:w="4326"/>
      </w:tblGrid>
      <w:tr w:rsidR="008E3657" w:rsidRPr="008E3657" w14:paraId="741D7CC2" w14:textId="77777777" w:rsidTr="006D4F00">
        <w:trPr>
          <w:trHeight w:val="439"/>
        </w:trPr>
        <w:tc>
          <w:tcPr>
            <w:tcW w:w="2610"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856A399"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Cơ sở GDNN tự đánh giá</w:t>
            </w:r>
          </w:p>
        </w:tc>
        <w:tc>
          <w:tcPr>
            <w:tcW w:w="2390"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ECEF1C2"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Đoàn đánh giá ngoài đánh giá</w:t>
            </w:r>
          </w:p>
        </w:tc>
      </w:tr>
      <w:tr w:rsidR="00CC0A8F" w:rsidRPr="008E3657" w14:paraId="03014B83" w14:textId="77777777" w:rsidTr="006D4F00">
        <w:tblPrEx>
          <w:tblBorders>
            <w:top w:val="none" w:sz="0" w:space="0" w:color="auto"/>
            <w:bottom w:val="none" w:sz="0" w:space="0" w:color="auto"/>
            <w:insideH w:val="none" w:sz="0" w:space="0" w:color="auto"/>
            <w:insideV w:val="none" w:sz="0" w:space="0" w:color="auto"/>
          </w:tblBorders>
        </w:tblPrEx>
        <w:tc>
          <w:tcPr>
            <w:tcW w:w="2610"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A482426"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1 (Một) Điểm </w:t>
            </w:r>
          </w:p>
        </w:tc>
        <w:tc>
          <w:tcPr>
            <w:tcW w:w="2390"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C9FA172"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 1 (Một) Điểm</w:t>
            </w:r>
          </w:p>
        </w:tc>
      </w:tr>
    </w:tbl>
    <w:p w14:paraId="528F5B83" w14:textId="77777777" w:rsidR="00A10C7C" w:rsidRPr="008E3657" w:rsidRDefault="00A10C7C" w:rsidP="00637ED0">
      <w:pPr>
        <w:widowControl w:val="0"/>
        <w:spacing w:line="312" w:lineRule="auto"/>
        <w:ind w:firstLine="720"/>
        <w:jc w:val="both"/>
        <w:rPr>
          <w:rFonts w:eastAsia="Calibri"/>
          <w:b/>
          <w:bCs/>
          <w:sz w:val="28"/>
          <w:szCs w:val="28"/>
          <w:lang w:val="nl-NL"/>
        </w:rPr>
      </w:pPr>
    </w:p>
    <w:p w14:paraId="0A2AC6B2" w14:textId="046284DA" w:rsidR="00CC0A8F" w:rsidRPr="008E3657" w:rsidRDefault="00CC0A8F" w:rsidP="00637ED0">
      <w:pPr>
        <w:widowControl w:val="0"/>
        <w:spacing w:line="312" w:lineRule="auto"/>
        <w:ind w:firstLine="720"/>
        <w:jc w:val="both"/>
        <w:rPr>
          <w:rFonts w:eastAsia="Calibri"/>
          <w:bCs/>
          <w:i/>
          <w:iCs/>
          <w:sz w:val="28"/>
          <w:szCs w:val="28"/>
          <w:lang w:val="nl-NL"/>
        </w:rPr>
      </w:pPr>
      <w:r w:rsidRPr="008E3657">
        <w:rPr>
          <w:rFonts w:eastAsia="Calibri"/>
          <w:b/>
          <w:bCs/>
          <w:sz w:val="28"/>
          <w:szCs w:val="28"/>
          <w:lang w:val="nl-NL"/>
        </w:rPr>
        <w:lastRenderedPageBreak/>
        <w:t xml:space="preserve">Tiêu chuẩn 3.14: </w:t>
      </w:r>
      <w:r w:rsidRPr="008E3657">
        <w:rPr>
          <w:rFonts w:eastAsia="Calibri"/>
          <w:bCs/>
          <w:i/>
          <w:iCs/>
          <w:sz w:val="28"/>
          <w:szCs w:val="28"/>
          <w:lang w:val="nl-NL"/>
        </w:rPr>
        <w:t>Hằng năm, trường có kế hoạch và triển khai kế hoạch đào tạo, bồi dưỡng nâng cao trình độ chuyên môn, nghiệp vụ cho đội ngũ CBQL.</w:t>
      </w:r>
    </w:p>
    <w:p w14:paraId="26154F44" w14:textId="77777777" w:rsidR="00CC0A8F" w:rsidRPr="008E3657" w:rsidRDefault="00CC0A8F" w:rsidP="00637ED0">
      <w:pPr>
        <w:spacing w:line="312" w:lineRule="auto"/>
        <w:ind w:firstLine="720"/>
        <w:contextualSpacing/>
        <w:jc w:val="both"/>
        <w:rPr>
          <w:rFonts w:eastAsia="Calibri"/>
          <w:b/>
          <w:sz w:val="28"/>
          <w:szCs w:val="28"/>
          <w:lang w:val="nl-NL"/>
        </w:rPr>
      </w:pPr>
      <w:r w:rsidRPr="008E3657">
        <w:rPr>
          <w:rFonts w:eastAsia="Calibri"/>
          <w:b/>
          <w:sz w:val="28"/>
          <w:szCs w:val="28"/>
          <w:lang w:val="nl-NL"/>
        </w:rPr>
        <w:t xml:space="preserve">1. Mô tả, phân tích, nhận định: </w:t>
      </w:r>
    </w:p>
    <w:p w14:paraId="1A8EAAD0" w14:textId="2C516376" w:rsidR="00CC0A8F" w:rsidRPr="008E3657" w:rsidRDefault="00CC0A8F" w:rsidP="00637ED0">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pt-BR"/>
        </w:rPr>
        <w:t>Hằng năm, Nhà trường có xây dựng kế hoạch đào tạo, bồi dưỡng về chuyên môn, nghiệp vụ cho viên chức, người lao động trong đó có đội ngũ cán bộ quản lý</w:t>
      </w:r>
      <w:r w:rsidRPr="008E3657">
        <w:rPr>
          <w:rFonts w:eastAsia="Calibri"/>
          <w:bCs/>
          <w:i/>
          <w:spacing w:val="-2"/>
          <w:sz w:val="28"/>
          <w:szCs w:val="28"/>
          <w:lang w:val="pt-BR"/>
        </w:rPr>
        <w:t xml:space="preserve"> (</w:t>
      </w:r>
      <w:r w:rsidRPr="008E3657">
        <w:rPr>
          <w:rFonts w:eastAsia="Calibri"/>
          <w:i/>
          <w:spacing w:val="-2"/>
          <w:sz w:val="28"/>
          <w:szCs w:val="28"/>
          <w:lang w:val="vi-VN"/>
        </w:rPr>
        <w:t>3.2.07</w:t>
      </w:r>
      <w:r w:rsidR="003747F9" w:rsidRPr="008E3657">
        <w:rPr>
          <w:rFonts w:eastAsia="Calibri"/>
          <w:i/>
          <w:spacing w:val="-2"/>
          <w:sz w:val="28"/>
          <w:szCs w:val="28"/>
          <w:lang w:val="vi-VN"/>
        </w:rPr>
        <w:t xml:space="preserve"> - </w:t>
      </w:r>
      <w:r w:rsidRPr="008E3657">
        <w:rPr>
          <w:rFonts w:eastAsia="Calibri"/>
          <w:i/>
          <w:spacing w:val="-2"/>
          <w:sz w:val="28"/>
          <w:szCs w:val="28"/>
          <w:lang w:val="vi-VN"/>
        </w:rPr>
        <w:t>Kế hoạch đào tạo, bồi dưỡng các năm 2020, 2021, 2022, 2023</w:t>
      </w:r>
      <w:r w:rsidRPr="008E3657">
        <w:rPr>
          <w:rFonts w:eastAsia="Calibri"/>
          <w:bCs/>
          <w:i/>
          <w:spacing w:val="-2"/>
          <w:sz w:val="28"/>
          <w:szCs w:val="28"/>
          <w:lang w:val="nl-NL"/>
        </w:rPr>
        <w:t>).</w:t>
      </w:r>
    </w:p>
    <w:p w14:paraId="6E3BAF7F" w14:textId="77777777" w:rsidR="00CC0A8F" w:rsidRPr="008E3657" w:rsidRDefault="00CC0A8F" w:rsidP="00637ED0">
      <w:pPr>
        <w:spacing w:line="312" w:lineRule="auto"/>
        <w:ind w:firstLine="720"/>
        <w:jc w:val="both"/>
        <w:rPr>
          <w:rFonts w:eastAsia="Calibri"/>
          <w:spacing w:val="-2"/>
          <w:sz w:val="28"/>
          <w:szCs w:val="28"/>
          <w:lang w:val="nl-NL"/>
        </w:rPr>
      </w:pPr>
      <w:r w:rsidRPr="008E3657">
        <w:rPr>
          <w:rFonts w:eastAsia="Calibri"/>
          <w:bCs/>
          <w:iCs/>
          <w:spacing w:val="-2"/>
          <w:sz w:val="28"/>
          <w:szCs w:val="28"/>
          <w:lang w:val="nl-NL"/>
        </w:rPr>
        <w:t>Trên cơ sở kế hoạch đào tạo, bồi dưỡng hằng năm trường đã thực hiện triển khai đến các đơn vị và cử CBQL đi học tập, bồi dưỡng nâng cao trình độ. Kết quả từ năm 2020 đến nay, CBQL của trường tham gia học tập, bồi dưỡng như sau:</w:t>
      </w:r>
    </w:p>
    <w:p w14:paraId="118D7C31" w14:textId="3476EE05" w:rsidR="00924886" w:rsidRPr="008E3657" w:rsidRDefault="00924886" w:rsidP="00924886">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nl-NL"/>
        </w:rPr>
        <w:t>- Năm 2020: 12 CBQL đào đạo bồi dưỡng chuyên môn nghiệp vụ như: 03 người đi đào tạo Tiến sĩ, 02 người được bồi dưỡng Kiến thức QPAN đối tượng 3; 07 người đi bồi dưỡng chức danh nghề nghiệp GDNN hạng III.</w:t>
      </w:r>
    </w:p>
    <w:p w14:paraId="7BE22822" w14:textId="2B856482" w:rsidR="00924886" w:rsidRPr="008E3657" w:rsidRDefault="00924886" w:rsidP="00924886">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nl-NL"/>
        </w:rPr>
        <w:t xml:space="preserve"> - </w:t>
      </w:r>
      <w:r w:rsidR="00A10C7C" w:rsidRPr="008E3657">
        <w:rPr>
          <w:rFonts w:eastAsia="Calibri"/>
          <w:bCs/>
          <w:iCs/>
          <w:spacing w:val="-2"/>
          <w:sz w:val="28"/>
          <w:szCs w:val="28"/>
          <w:lang w:val="nl-NL"/>
        </w:rPr>
        <w:t>Năm 2021:</w:t>
      </w:r>
      <w:r w:rsidRPr="008E3657">
        <w:rPr>
          <w:rFonts w:eastAsia="Calibri"/>
          <w:bCs/>
          <w:iCs/>
          <w:spacing w:val="-2"/>
          <w:sz w:val="28"/>
          <w:szCs w:val="28"/>
          <w:lang w:val="nl-NL"/>
        </w:rPr>
        <w:t xml:space="preserve"> 06 CBQL đào đạo bồi dưỡng chuyên môn nghiệp vụ như: 01 người đi đào tạo Tiến sĩ; 05 người đi bồi dưỡng khác.</w:t>
      </w:r>
    </w:p>
    <w:p w14:paraId="2E2A935E" w14:textId="27FF3D8E" w:rsidR="00924886" w:rsidRPr="008E3657" w:rsidRDefault="00924886" w:rsidP="00924886">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nl-NL"/>
        </w:rPr>
        <w:t xml:space="preserve"> - Năm 2022: 02 người đi học tiến sỹ, 01 người đi bồi dưỡng QPAN đối tượng 2, 03 người bồi dưỡng QPAN đối tượng 3, 02 người bồi dưỡng chứng chỉ GDNN hạng II.</w:t>
      </w:r>
    </w:p>
    <w:p w14:paraId="2096ACF9" w14:textId="693A7136" w:rsidR="00CC0A8F" w:rsidRPr="008E3657" w:rsidRDefault="00924886" w:rsidP="00924886">
      <w:pPr>
        <w:spacing w:line="312" w:lineRule="auto"/>
        <w:ind w:firstLine="720"/>
        <w:jc w:val="both"/>
        <w:rPr>
          <w:rFonts w:eastAsia="Calibri"/>
          <w:bCs/>
          <w:iCs/>
          <w:sz w:val="28"/>
          <w:szCs w:val="28"/>
          <w:lang w:val="nl-NL"/>
        </w:rPr>
      </w:pPr>
      <w:r w:rsidRPr="008E3657">
        <w:rPr>
          <w:rFonts w:eastAsia="Calibri"/>
          <w:bCs/>
          <w:iCs/>
          <w:sz w:val="28"/>
          <w:szCs w:val="28"/>
          <w:lang w:val="nl-NL"/>
        </w:rPr>
        <w:t xml:space="preserve"> - Năm 2023 (tính đến tháng 5/2023): </w:t>
      </w:r>
      <w:r w:rsidR="00A10C7C" w:rsidRPr="008E3657">
        <w:rPr>
          <w:rFonts w:eastAsia="Calibri"/>
          <w:bCs/>
          <w:iCs/>
          <w:sz w:val="28"/>
          <w:szCs w:val="28"/>
          <w:lang w:val="nl-NL"/>
        </w:rPr>
        <w:t>có</w:t>
      </w:r>
      <w:r w:rsidRPr="008E3657">
        <w:rPr>
          <w:rFonts w:eastAsia="Calibri"/>
          <w:bCs/>
          <w:iCs/>
          <w:sz w:val="28"/>
          <w:szCs w:val="28"/>
          <w:lang w:val="nl-NL"/>
        </w:rPr>
        <w:t xml:space="preserve"> 02 cán bộ đi tập huấn thi đua</w:t>
      </w:r>
    </w:p>
    <w:p w14:paraId="146693D7" w14:textId="663E8DB9" w:rsidR="00CC0A8F" w:rsidRPr="008E3657" w:rsidRDefault="00CC0A8F" w:rsidP="00637ED0">
      <w:pPr>
        <w:spacing w:line="312" w:lineRule="auto"/>
        <w:ind w:firstLine="720"/>
        <w:jc w:val="both"/>
        <w:rPr>
          <w:rFonts w:eastAsia="Calibri"/>
          <w:bCs/>
          <w:i/>
          <w:spacing w:val="2"/>
          <w:sz w:val="28"/>
          <w:szCs w:val="28"/>
          <w:lang w:val="pt-BR"/>
        </w:rPr>
      </w:pPr>
      <w:r w:rsidRPr="008E3657">
        <w:rPr>
          <w:rFonts w:eastAsia="Calibri"/>
          <w:bCs/>
          <w:i/>
          <w:spacing w:val="2"/>
          <w:sz w:val="28"/>
          <w:szCs w:val="28"/>
          <w:lang w:val="pt-BR"/>
        </w:rPr>
        <w:t>(</w:t>
      </w:r>
      <w:r w:rsidRPr="008E3657">
        <w:rPr>
          <w:rFonts w:eastAsia="Calibri"/>
          <w:i/>
          <w:spacing w:val="2"/>
          <w:sz w:val="28"/>
          <w:szCs w:val="28"/>
          <w:lang w:val="nl-NL"/>
        </w:rPr>
        <w:t>3.2.08</w:t>
      </w:r>
      <w:r w:rsidR="003747F9" w:rsidRPr="008E3657">
        <w:rPr>
          <w:rFonts w:eastAsia="Calibri"/>
          <w:i/>
          <w:spacing w:val="2"/>
          <w:sz w:val="28"/>
          <w:szCs w:val="28"/>
          <w:lang w:val="nl-NL"/>
        </w:rPr>
        <w:t xml:space="preserve"> - </w:t>
      </w:r>
      <w:r w:rsidRPr="008E3657">
        <w:rPr>
          <w:rFonts w:eastAsia="Calibri"/>
          <w:i/>
          <w:spacing w:val="2"/>
          <w:sz w:val="28"/>
          <w:szCs w:val="28"/>
          <w:lang w:val="nl-NL"/>
        </w:rPr>
        <w:t>Quyết định và Danh sách cử viên chức đi học tập, bồi dưỡng các năm 2020, 2021, 2022, 2023</w:t>
      </w:r>
      <w:r w:rsidRPr="008E3657">
        <w:rPr>
          <w:rFonts w:eastAsia="Calibri"/>
          <w:bCs/>
          <w:i/>
          <w:spacing w:val="2"/>
          <w:sz w:val="28"/>
          <w:szCs w:val="28"/>
          <w:lang w:val="pt-BR"/>
        </w:rPr>
        <w:t xml:space="preserve">; </w:t>
      </w:r>
      <w:r w:rsidRPr="008E3657">
        <w:rPr>
          <w:rFonts w:eastAsia="Calibri"/>
          <w:i/>
          <w:spacing w:val="2"/>
          <w:sz w:val="28"/>
          <w:szCs w:val="28"/>
          <w:lang w:val="nl-NL"/>
        </w:rPr>
        <w:t>3.8.01</w:t>
      </w:r>
      <w:r w:rsidR="003747F9" w:rsidRPr="008E3657">
        <w:rPr>
          <w:rFonts w:eastAsia="Calibri"/>
          <w:i/>
          <w:spacing w:val="2"/>
          <w:sz w:val="28"/>
          <w:szCs w:val="28"/>
          <w:lang w:val="nl-NL"/>
        </w:rPr>
        <w:t xml:space="preserve"> - </w:t>
      </w:r>
      <w:r w:rsidRPr="008E3657">
        <w:rPr>
          <w:rFonts w:eastAsia="Calibri"/>
          <w:i/>
          <w:spacing w:val="2"/>
          <w:sz w:val="28"/>
          <w:szCs w:val="28"/>
          <w:lang w:val="nl-NL"/>
        </w:rPr>
        <w:t>Bằng cấp, chứng chỉ, giấy chứng nhận, hình ảnh của các lớp đào tạo, bồi dưỡng tập huấn các năm</w:t>
      </w:r>
      <w:r w:rsidRPr="008E3657">
        <w:rPr>
          <w:rFonts w:eastAsia="Calibri"/>
          <w:bCs/>
          <w:i/>
          <w:spacing w:val="2"/>
          <w:sz w:val="28"/>
          <w:szCs w:val="28"/>
          <w:lang w:val="pt-BR"/>
        </w:rPr>
        <w:t xml:space="preserve"> 2020, 2021, 2022, 2023</w:t>
      </w:r>
      <w:r w:rsidRPr="008E3657">
        <w:rPr>
          <w:rFonts w:eastAsia="Calibri"/>
          <w:bCs/>
          <w:i/>
          <w:spacing w:val="2"/>
          <w:sz w:val="28"/>
          <w:szCs w:val="28"/>
          <w:bdr w:val="none" w:sz="0" w:space="0" w:color="auto" w:frame="1"/>
          <w:lang w:val="pt-BR"/>
        </w:rPr>
        <w:t xml:space="preserve">; </w:t>
      </w:r>
      <w:r w:rsidRPr="008E3657">
        <w:rPr>
          <w:rFonts w:eastAsia="Calibri"/>
          <w:bCs/>
          <w:i/>
          <w:sz w:val="28"/>
          <w:szCs w:val="28"/>
          <w:bdr w:val="none" w:sz="0" w:space="0" w:color="auto" w:frame="1"/>
          <w:lang w:val="pt-BR"/>
        </w:rPr>
        <w:t>BS 3.2.01</w:t>
      </w:r>
      <w:r w:rsidR="003747F9" w:rsidRPr="008E3657">
        <w:rPr>
          <w:rFonts w:eastAsia="Calibri"/>
          <w:bCs/>
          <w:i/>
          <w:sz w:val="28"/>
          <w:szCs w:val="28"/>
          <w:bdr w:val="none" w:sz="0" w:space="0" w:color="auto" w:frame="1"/>
          <w:lang w:val="pt-BR"/>
        </w:rPr>
        <w:t xml:space="preserve"> - </w:t>
      </w:r>
      <w:r w:rsidRPr="008E3657">
        <w:rPr>
          <w:rFonts w:eastAsia="Calibri"/>
          <w:bCs/>
          <w:i/>
          <w:sz w:val="28"/>
          <w:szCs w:val="28"/>
          <w:bdr w:val="none" w:sz="0" w:space="0" w:color="auto" w:frame="1"/>
          <w:lang w:val="pt-BR"/>
        </w:rPr>
        <w:t xml:space="preserve">Bảng thống kê cán bộ, nhà giáo, người lao động đi học tập, bồi dưỡng năm </w:t>
      </w:r>
      <w:r w:rsidRPr="008E3657">
        <w:rPr>
          <w:rFonts w:eastAsia="Calibri"/>
          <w:bCs/>
          <w:i/>
          <w:sz w:val="28"/>
          <w:szCs w:val="28"/>
          <w:lang w:val="pt-BR"/>
        </w:rPr>
        <w:t>2020, 2021, 2022, 2023</w:t>
      </w:r>
      <w:r w:rsidRPr="008E3657">
        <w:rPr>
          <w:rFonts w:eastAsia="Calibri"/>
          <w:bCs/>
          <w:i/>
          <w:spacing w:val="2"/>
          <w:sz w:val="28"/>
          <w:szCs w:val="28"/>
          <w:lang w:val="pt-BR"/>
        </w:rPr>
        <w:t xml:space="preserve">; </w:t>
      </w:r>
      <w:r w:rsidRPr="008E3657">
        <w:rPr>
          <w:rFonts w:eastAsia="Calibri"/>
          <w:i/>
          <w:spacing w:val="2"/>
          <w:sz w:val="28"/>
          <w:szCs w:val="28"/>
          <w:lang w:val="vi-VN"/>
        </w:rPr>
        <w:t>3.7.01</w:t>
      </w:r>
      <w:r w:rsidR="003747F9" w:rsidRPr="008E3657">
        <w:rPr>
          <w:rFonts w:eastAsia="Calibri"/>
          <w:i/>
          <w:spacing w:val="2"/>
          <w:sz w:val="28"/>
          <w:szCs w:val="28"/>
          <w:lang w:val="vi-VN"/>
        </w:rPr>
        <w:t xml:space="preserve"> </w:t>
      </w:r>
      <w:r w:rsidR="003747F9" w:rsidRPr="008E3657">
        <w:rPr>
          <w:rFonts w:eastAsia="Calibri"/>
          <w:i/>
          <w:spacing w:val="2"/>
          <w:sz w:val="28"/>
          <w:szCs w:val="28"/>
          <w:lang w:val="nl-NL"/>
        </w:rPr>
        <w:t xml:space="preserve">- </w:t>
      </w:r>
      <w:r w:rsidRPr="008E3657">
        <w:rPr>
          <w:rFonts w:eastAsia="Calibri"/>
          <w:i/>
          <w:spacing w:val="2"/>
          <w:sz w:val="28"/>
          <w:szCs w:val="28"/>
          <w:lang w:val="vi-VN"/>
        </w:rPr>
        <w:t>Báo cáo tổng kết công tác đào tạo, bồi dưỡng năm</w:t>
      </w:r>
      <w:r w:rsidRPr="008E3657">
        <w:rPr>
          <w:rFonts w:eastAsia="Calibri"/>
          <w:i/>
          <w:spacing w:val="2"/>
          <w:sz w:val="28"/>
          <w:szCs w:val="28"/>
          <w:lang w:val="nl-NL"/>
        </w:rPr>
        <w:t xml:space="preserve"> </w:t>
      </w:r>
      <w:r w:rsidRPr="008E3657">
        <w:rPr>
          <w:rFonts w:eastAsia="Calibri"/>
          <w:bCs/>
          <w:i/>
          <w:spacing w:val="2"/>
          <w:sz w:val="28"/>
          <w:szCs w:val="28"/>
          <w:lang w:val="pt-BR"/>
        </w:rPr>
        <w:t>2020, 2021, 2022).</w:t>
      </w:r>
    </w:p>
    <w:p w14:paraId="3E42488B" w14:textId="77777777" w:rsidR="00CC0A8F" w:rsidRPr="008E3657" w:rsidRDefault="00CC0A8F" w:rsidP="00637ED0">
      <w:pPr>
        <w:spacing w:line="312" w:lineRule="auto"/>
        <w:ind w:firstLine="720"/>
        <w:jc w:val="both"/>
        <w:rPr>
          <w:rFonts w:eastAsia="Calibri"/>
          <w:bCs/>
          <w:iCs/>
          <w:spacing w:val="-2"/>
          <w:sz w:val="28"/>
          <w:szCs w:val="28"/>
          <w:lang w:val="nl-NL"/>
        </w:rPr>
      </w:pPr>
      <w:r w:rsidRPr="008E3657">
        <w:rPr>
          <w:rFonts w:eastAsia="Calibri"/>
          <w:bCs/>
          <w:iCs/>
          <w:spacing w:val="-2"/>
          <w:sz w:val="28"/>
          <w:szCs w:val="28"/>
          <w:lang w:val="nl-NL"/>
        </w:rPr>
        <w:t>Phỏng vấn CBQL của trường, Đoàn thấy: Hằng năm, trường có kế hoạch và triển khai kế hoạch đào tạo, bồi dưỡng nâng cao trình độ chuyên môn, nghiệp vụ cho đội ngũ cán bộ quản lý.</w:t>
      </w:r>
    </w:p>
    <w:p w14:paraId="0FE5C122" w14:textId="3CE64138" w:rsidR="00CC0A8F" w:rsidRPr="008E3657" w:rsidRDefault="00CC0A8F" w:rsidP="00637ED0">
      <w:pPr>
        <w:spacing w:line="312" w:lineRule="auto"/>
        <w:ind w:firstLine="720"/>
        <w:jc w:val="both"/>
        <w:rPr>
          <w:rFonts w:eastAsia="Calibri"/>
          <w:sz w:val="28"/>
          <w:szCs w:val="28"/>
          <w:lang w:val="nl-NL"/>
        </w:rPr>
      </w:pPr>
      <w:r w:rsidRPr="008E3657">
        <w:rPr>
          <w:rFonts w:eastAsia="Calibri"/>
          <w:bCs/>
          <w:iCs/>
          <w:spacing w:val="-2"/>
          <w:sz w:val="28"/>
          <w:szCs w:val="28"/>
          <w:lang w:val="nl-NL"/>
        </w:rPr>
        <w:t>Hằng năm, Nhà trường thực hiện khảo sát lấy ý kiến CBQL về nội dung Hằng năm, trường có kế hoạch và triển khai kế hoạch đào tạo, bồi dưỡng nâng cao trình độ chuyên môn, nghiệp vụ cho đội ngũ cán bộ quản lý. Kết quả cho thấy: có 100% ý kiến của CBQL đồng ý và hoàn toàn đồng ý với việc hằng năm, Nhà trường có kế hoạch và triển khai kế hoạch đào tạo, bồi dưỡng nâng cao trình độ chuyên môn, nghiệp vụ cho đội ngũ CBQL</w:t>
      </w:r>
      <w:r w:rsidR="00C81EE6" w:rsidRPr="008E3657">
        <w:rPr>
          <w:rFonts w:eastAsia="Calibri"/>
          <w:bCs/>
          <w:i/>
          <w:iCs/>
          <w:spacing w:val="-2"/>
          <w:sz w:val="28"/>
          <w:szCs w:val="28"/>
          <w:lang w:val="nl-NL"/>
        </w:rPr>
        <w:t xml:space="preserve"> (1.</w:t>
      </w:r>
      <w:r w:rsidRPr="008E3657">
        <w:rPr>
          <w:rFonts w:eastAsia="Calibri"/>
          <w:i/>
          <w:sz w:val="28"/>
          <w:szCs w:val="28"/>
          <w:lang w:val="nl-NL"/>
        </w:rPr>
        <w:t>1.08</w:t>
      </w:r>
      <w:r w:rsidR="003747F9" w:rsidRPr="008E3657">
        <w:rPr>
          <w:rFonts w:eastAsia="Calibri"/>
          <w:i/>
          <w:sz w:val="28"/>
          <w:szCs w:val="28"/>
          <w:lang w:val="nl-NL"/>
        </w:rPr>
        <w:t xml:space="preserve"> - </w:t>
      </w:r>
      <w:r w:rsidRPr="008E3657">
        <w:rPr>
          <w:i/>
          <w:sz w:val="28"/>
          <w:szCs w:val="28"/>
          <w:lang w:val="nl-NL"/>
        </w:rPr>
        <w:t xml:space="preserve">Kế hoạch, phiếu khảo sát, bảng tổng hợp kết quả và báo cáo kết quả khảo sát CB, giảng viên, HSSV, cựu HSSV, đơn vị sử dụng lao động đối với các hoạt động của nhà trường năm 2020, 2021, 2022; </w:t>
      </w:r>
      <w:r w:rsidRPr="008E3657">
        <w:rPr>
          <w:i/>
          <w:sz w:val="28"/>
          <w:szCs w:val="28"/>
          <w:lang w:val="nl-NL"/>
        </w:rPr>
        <w:lastRenderedPageBreak/>
        <w:t>Kế hoạch khảo sát CB, giảng viên, HSSV, cựu HSSV, đơn vị sử dụng lao động đối với các hoạt động của nhà trường năm 2023</w:t>
      </w:r>
      <w:r w:rsidRPr="008E3657">
        <w:rPr>
          <w:rFonts w:eastAsia="Calibri"/>
          <w:i/>
          <w:sz w:val="28"/>
          <w:szCs w:val="28"/>
          <w:lang w:val="nl-NL"/>
        </w:rPr>
        <w:t>).</w:t>
      </w:r>
    </w:p>
    <w:p w14:paraId="7C2EF783" w14:textId="77777777" w:rsidR="00CC0A8F" w:rsidRPr="008E3657" w:rsidRDefault="00CC0A8F" w:rsidP="00637ED0">
      <w:pPr>
        <w:tabs>
          <w:tab w:val="left" w:pos="567"/>
        </w:tabs>
        <w:spacing w:line="312" w:lineRule="auto"/>
        <w:ind w:firstLine="720"/>
        <w:jc w:val="both"/>
        <w:rPr>
          <w:rFonts w:eastAsia="Calibri"/>
          <w:bCs/>
          <w:iCs/>
          <w:sz w:val="28"/>
          <w:szCs w:val="28"/>
          <w:lang w:val="pt-BR"/>
        </w:rPr>
      </w:pPr>
      <w:r w:rsidRPr="008E3657">
        <w:rPr>
          <w:rFonts w:eastAsia="Calibri"/>
          <w:bCs/>
          <w:iCs/>
          <w:sz w:val="28"/>
          <w:szCs w:val="28"/>
          <w:lang w:val="pt-BR"/>
        </w:rPr>
        <w:t>Đoàn đánh giá: Nhà trường đạt yêu cầu tiêu chuẩn.</w:t>
      </w:r>
    </w:p>
    <w:p w14:paraId="30DA4557"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3.14:</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439"/>
        <w:gridCol w:w="4612"/>
      </w:tblGrid>
      <w:tr w:rsidR="008E3657" w:rsidRPr="008E3657" w14:paraId="367F67E2" w14:textId="77777777" w:rsidTr="006D4F00">
        <w:trPr>
          <w:trHeight w:val="439"/>
        </w:trPr>
        <w:tc>
          <w:tcPr>
            <w:tcW w:w="2452"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0A2F20C"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Cơ sở GDNN tự đánh giá</w:t>
            </w:r>
          </w:p>
        </w:tc>
        <w:tc>
          <w:tcPr>
            <w:tcW w:w="2548"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62C8F39"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Đoàn đánh giá ngoài đánh giá</w:t>
            </w:r>
          </w:p>
        </w:tc>
      </w:tr>
      <w:tr w:rsidR="00CC0A8F" w:rsidRPr="008E3657" w14:paraId="6A6F9D89" w14:textId="77777777" w:rsidTr="006D4F00">
        <w:tblPrEx>
          <w:tblBorders>
            <w:top w:val="none" w:sz="0" w:space="0" w:color="auto"/>
            <w:bottom w:val="none" w:sz="0" w:space="0" w:color="auto"/>
            <w:insideH w:val="none" w:sz="0" w:space="0" w:color="auto"/>
            <w:insideV w:val="none" w:sz="0" w:space="0" w:color="auto"/>
          </w:tblBorders>
        </w:tblPrEx>
        <w:tc>
          <w:tcPr>
            <w:tcW w:w="2452"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0C10B56"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1 (Một) Điểm </w:t>
            </w:r>
          </w:p>
        </w:tc>
        <w:tc>
          <w:tcPr>
            <w:tcW w:w="25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8DCD1F7"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 1 (Một) Điểm</w:t>
            </w:r>
          </w:p>
        </w:tc>
      </w:tr>
    </w:tbl>
    <w:p w14:paraId="56FB826F" w14:textId="77777777" w:rsidR="00CC0A8F" w:rsidRPr="008E3657" w:rsidRDefault="00CC0A8F" w:rsidP="00637ED0">
      <w:pPr>
        <w:widowControl w:val="0"/>
        <w:spacing w:line="312" w:lineRule="auto"/>
        <w:ind w:firstLine="720"/>
        <w:jc w:val="both"/>
        <w:rPr>
          <w:rFonts w:eastAsia="Calibri"/>
          <w:b/>
          <w:sz w:val="28"/>
          <w:szCs w:val="28"/>
          <w:lang w:val="nl-NL"/>
        </w:rPr>
      </w:pPr>
    </w:p>
    <w:p w14:paraId="09C7CB39" w14:textId="77777777" w:rsidR="00CC0A8F" w:rsidRPr="008E3657" w:rsidRDefault="00CC0A8F" w:rsidP="00637ED0">
      <w:pPr>
        <w:widowControl w:val="0"/>
        <w:spacing w:line="312" w:lineRule="auto"/>
        <w:ind w:firstLine="720"/>
        <w:jc w:val="both"/>
        <w:rPr>
          <w:rFonts w:eastAsia="Calibri"/>
          <w:bCs/>
          <w:i/>
          <w:iCs/>
          <w:sz w:val="28"/>
          <w:szCs w:val="28"/>
          <w:lang w:val="nl-NL"/>
        </w:rPr>
      </w:pPr>
      <w:r w:rsidRPr="008E3657">
        <w:rPr>
          <w:rFonts w:eastAsia="Calibri"/>
          <w:b/>
          <w:sz w:val="28"/>
          <w:szCs w:val="28"/>
          <w:lang w:val="nl-NL"/>
        </w:rPr>
        <w:t xml:space="preserve">Tiêu chuẩn 3.15: </w:t>
      </w:r>
      <w:r w:rsidRPr="008E3657">
        <w:rPr>
          <w:rFonts w:eastAsia="Calibri"/>
          <w:bCs/>
          <w:i/>
          <w:iCs/>
          <w:sz w:val="28"/>
          <w:szCs w:val="28"/>
          <w:lang w:val="nl-NL"/>
        </w:rPr>
        <w:t>Đội ngũ viên chức, người lao động của trường đủ số lượng, có năng lực chuyên môn đáp ứng yêu cầu công việc được giao, được định kỳ bồi dưỡng nâng cao trình độ.</w:t>
      </w:r>
    </w:p>
    <w:p w14:paraId="50CBF697"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b/>
          <w:sz w:val="28"/>
          <w:szCs w:val="28"/>
          <w:lang w:val="nl-NL"/>
        </w:rPr>
        <w:t xml:space="preserve">1. Mô tả, phân tích, nhận định: </w:t>
      </w:r>
    </w:p>
    <w:p w14:paraId="3BBFD121"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Kiểm tra minh chứng, Đoàn thấy đội ngũ viên chức, người lao động của trường (không tính nhà giáo và CBQL) như sau:</w:t>
      </w:r>
    </w:p>
    <w:p w14:paraId="48C6A366" w14:textId="1F47C7A1" w:rsidR="00CC0A8F" w:rsidRPr="008E3657" w:rsidRDefault="003747F9" w:rsidP="00637ED0">
      <w:pPr>
        <w:spacing w:line="312" w:lineRule="auto"/>
        <w:ind w:firstLine="720"/>
        <w:jc w:val="both"/>
        <w:rPr>
          <w:rFonts w:eastAsia="Calibri"/>
          <w:sz w:val="28"/>
          <w:szCs w:val="28"/>
          <w:lang w:val="pt-BR"/>
        </w:rPr>
      </w:pPr>
      <w:r w:rsidRPr="008E3657">
        <w:rPr>
          <w:rFonts w:eastAsia="Calibri"/>
          <w:i/>
          <w:sz w:val="28"/>
          <w:szCs w:val="28"/>
          <w:lang w:val="pt-BR"/>
        </w:rPr>
        <w:t xml:space="preserve"> - </w:t>
      </w:r>
      <w:r w:rsidR="00CC0A8F" w:rsidRPr="008E3657">
        <w:rPr>
          <w:rFonts w:eastAsia="Calibri"/>
          <w:sz w:val="28"/>
          <w:szCs w:val="28"/>
          <w:lang w:val="pt-BR"/>
        </w:rPr>
        <w:t>Năm 2020: Tổng số nhân viên: 35 người. Trong đó, trình độ trên đại học là 16 người; Đại học 11 người; trung cấp 06 người, sơ cấp 02</w:t>
      </w:r>
    </w:p>
    <w:p w14:paraId="077753AE" w14:textId="6C3E621F" w:rsidR="00CC0A8F" w:rsidRPr="008E3657" w:rsidRDefault="003747F9" w:rsidP="00637ED0">
      <w:pPr>
        <w:spacing w:line="312" w:lineRule="auto"/>
        <w:ind w:firstLine="720"/>
        <w:jc w:val="both"/>
        <w:rPr>
          <w:rFonts w:eastAsia="Calibri"/>
          <w:sz w:val="28"/>
          <w:szCs w:val="28"/>
          <w:lang w:val="pt-BR"/>
        </w:rPr>
      </w:pPr>
      <w:r w:rsidRPr="008E3657">
        <w:rPr>
          <w:rFonts w:eastAsia="Calibri"/>
          <w:i/>
          <w:sz w:val="28"/>
          <w:szCs w:val="28"/>
          <w:lang w:val="pt-BR"/>
        </w:rPr>
        <w:t xml:space="preserve"> - </w:t>
      </w:r>
      <w:r w:rsidR="00CC0A8F" w:rsidRPr="008E3657">
        <w:rPr>
          <w:rFonts w:eastAsia="Calibri"/>
          <w:sz w:val="28"/>
          <w:szCs w:val="28"/>
          <w:lang w:val="pt-BR"/>
        </w:rPr>
        <w:t>Năm 2021: Tổng số nhân viên: 35 người. Trong đó, trình độ trên đại học là 16 người, đại học 11 người; trung cấp 06 người, sơ cấp 02.</w:t>
      </w:r>
    </w:p>
    <w:p w14:paraId="07D1E29A" w14:textId="0E17B39F" w:rsidR="00CC0A8F" w:rsidRPr="008E3657" w:rsidRDefault="003747F9" w:rsidP="00637ED0">
      <w:pPr>
        <w:spacing w:line="312" w:lineRule="auto"/>
        <w:ind w:firstLine="720"/>
        <w:jc w:val="both"/>
        <w:rPr>
          <w:rFonts w:eastAsia="Calibri"/>
          <w:sz w:val="28"/>
          <w:szCs w:val="28"/>
          <w:lang w:val="pt-BR"/>
        </w:rPr>
      </w:pPr>
      <w:r w:rsidRPr="008E3657">
        <w:rPr>
          <w:rFonts w:eastAsia="Calibri"/>
          <w:i/>
          <w:sz w:val="28"/>
          <w:szCs w:val="28"/>
          <w:lang w:val="pt-BR"/>
        </w:rPr>
        <w:t xml:space="preserve"> - </w:t>
      </w:r>
      <w:r w:rsidR="00CC0A8F" w:rsidRPr="008E3657">
        <w:rPr>
          <w:rFonts w:eastAsia="Calibri"/>
          <w:sz w:val="28"/>
          <w:szCs w:val="28"/>
          <w:lang w:val="pt-BR"/>
        </w:rPr>
        <w:t>Năm 2022: Tổng số nhân viên: 35 người. Trong đó, trình độ trên đại học là 16 người; Đại học 11 người; trung cấp 06 người, sơ cấp 02</w:t>
      </w:r>
    </w:p>
    <w:p w14:paraId="19EEDDC1" w14:textId="6E5FC729" w:rsidR="00CC0A8F" w:rsidRPr="008E3657" w:rsidRDefault="003747F9" w:rsidP="00637ED0">
      <w:pPr>
        <w:spacing w:line="312" w:lineRule="auto"/>
        <w:ind w:firstLine="720"/>
        <w:jc w:val="both"/>
        <w:rPr>
          <w:rFonts w:eastAsia="Calibri"/>
          <w:bCs/>
          <w:i/>
          <w:spacing w:val="4"/>
          <w:sz w:val="28"/>
          <w:szCs w:val="28"/>
          <w:lang w:val="pt-BR"/>
        </w:rPr>
      </w:pPr>
      <w:r w:rsidRPr="008E3657">
        <w:rPr>
          <w:rFonts w:eastAsia="Calibri"/>
          <w:i/>
          <w:spacing w:val="4"/>
          <w:sz w:val="28"/>
          <w:szCs w:val="28"/>
          <w:lang w:val="pt-BR"/>
        </w:rPr>
        <w:t xml:space="preserve"> - </w:t>
      </w:r>
      <w:r w:rsidR="00CC0A8F" w:rsidRPr="008E3657">
        <w:rPr>
          <w:rFonts w:eastAsia="Calibri"/>
          <w:spacing w:val="4"/>
          <w:sz w:val="28"/>
          <w:szCs w:val="28"/>
          <w:lang w:val="pt-BR"/>
        </w:rPr>
        <w:t>Năm 2023 (tính đến tháng 5/2023): Tổng số nhân viên: 35 người. Trong đó, trình độ trên đại học là 16 người; Đại học 11 người; trung cấp 06 người, sơ cấp 02.</w:t>
      </w:r>
      <w:r w:rsidR="00CC0A8F" w:rsidRPr="008E3657">
        <w:rPr>
          <w:rFonts w:eastAsia="Calibri"/>
          <w:bCs/>
          <w:i/>
          <w:iCs/>
          <w:spacing w:val="4"/>
          <w:sz w:val="28"/>
          <w:szCs w:val="28"/>
          <w:lang w:val="pt-BR"/>
        </w:rPr>
        <w:t xml:space="preserve"> </w:t>
      </w:r>
    </w:p>
    <w:p w14:paraId="7BBDE43D" w14:textId="6E2315D0" w:rsidR="00CC0A8F" w:rsidRPr="008E3657" w:rsidRDefault="00CC0A8F" w:rsidP="00637ED0">
      <w:pPr>
        <w:spacing w:line="312" w:lineRule="auto"/>
        <w:ind w:firstLine="720"/>
        <w:jc w:val="both"/>
        <w:rPr>
          <w:rFonts w:eastAsia="Calibri"/>
          <w:bCs/>
          <w:i/>
          <w:sz w:val="28"/>
          <w:szCs w:val="28"/>
          <w:lang w:val="pt-BR"/>
        </w:rPr>
      </w:pPr>
      <w:r w:rsidRPr="008E3657">
        <w:rPr>
          <w:rFonts w:eastAsia="Calibri"/>
          <w:bCs/>
          <w:i/>
          <w:iCs/>
          <w:sz w:val="28"/>
          <w:szCs w:val="28"/>
          <w:lang w:val="pt-BR"/>
        </w:rPr>
        <w:t xml:space="preserve"> (BS 3.</w:t>
      </w:r>
      <w:r w:rsidRPr="008E3657">
        <w:rPr>
          <w:rFonts w:eastAsia="Calibri"/>
          <w:bCs/>
          <w:i/>
          <w:sz w:val="28"/>
          <w:szCs w:val="28"/>
          <w:lang w:val="pt-BR"/>
        </w:rPr>
        <w:t>15.01</w:t>
      </w:r>
      <w:r w:rsidR="003747F9" w:rsidRPr="008E3657">
        <w:rPr>
          <w:rFonts w:eastAsia="Calibri"/>
          <w:bCs/>
          <w:i/>
          <w:sz w:val="28"/>
          <w:szCs w:val="28"/>
          <w:lang w:val="pt-BR"/>
        </w:rPr>
        <w:t xml:space="preserve"> - </w:t>
      </w:r>
      <w:r w:rsidRPr="008E3657">
        <w:rPr>
          <w:rFonts w:eastAsia="Calibri"/>
          <w:bCs/>
          <w:i/>
          <w:sz w:val="28"/>
          <w:szCs w:val="28"/>
          <w:lang w:val="pt-BR"/>
        </w:rPr>
        <w:t xml:space="preserve">Danh sách trích ngang đội ngũ VC, NLĐ trường năm 2021, 2022, 2023; </w:t>
      </w:r>
      <w:r w:rsidRPr="008E3657">
        <w:rPr>
          <w:rFonts w:eastAsia="Calibri"/>
          <w:i/>
          <w:iCs/>
          <w:spacing w:val="-2"/>
          <w:sz w:val="28"/>
          <w:szCs w:val="28"/>
          <w:lang w:val="pt-BR"/>
        </w:rPr>
        <w:t>3.3.02</w:t>
      </w:r>
      <w:r w:rsidR="003747F9" w:rsidRPr="008E3657">
        <w:rPr>
          <w:rFonts w:eastAsia="Calibri"/>
          <w:i/>
          <w:iCs/>
          <w:spacing w:val="-2"/>
          <w:sz w:val="28"/>
          <w:szCs w:val="28"/>
          <w:lang w:val="pt-BR"/>
        </w:rPr>
        <w:t xml:space="preserve"> - </w:t>
      </w:r>
      <w:r w:rsidRPr="008E3657">
        <w:rPr>
          <w:rFonts w:eastAsia="Calibri"/>
          <w:i/>
          <w:iCs/>
          <w:spacing w:val="-2"/>
          <w:sz w:val="28"/>
          <w:szCs w:val="28"/>
          <w:lang w:val="pt-BR"/>
        </w:rPr>
        <w:t>Hồ sơ quản lý nhà</w:t>
      </w:r>
      <w:r w:rsidRPr="008E3657">
        <w:rPr>
          <w:rFonts w:eastAsia="Calibri"/>
          <w:i/>
          <w:iCs/>
          <w:spacing w:val="-2"/>
          <w:sz w:val="28"/>
          <w:szCs w:val="28"/>
          <w:lang w:val="vi-VN"/>
        </w:rPr>
        <w:t xml:space="preserve"> giáo, CBQL, viên chức, người lao động</w:t>
      </w:r>
      <w:r w:rsidRPr="008E3657">
        <w:rPr>
          <w:rFonts w:eastAsia="Calibri"/>
          <w:bCs/>
          <w:i/>
          <w:sz w:val="28"/>
          <w:szCs w:val="28"/>
          <w:lang w:val="pt-BR"/>
        </w:rPr>
        <w:t>).</w:t>
      </w:r>
    </w:p>
    <w:p w14:paraId="3EEA0207" w14:textId="55839BB5" w:rsidR="00CC0A8F" w:rsidRPr="008E3657" w:rsidRDefault="00CC0A8F" w:rsidP="00637ED0">
      <w:pPr>
        <w:spacing w:line="312" w:lineRule="auto"/>
        <w:ind w:firstLine="720"/>
        <w:jc w:val="both"/>
        <w:rPr>
          <w:rFonts w:eastAsia="Calibri"/>
          <w:bCs/>
          <w:i/>
          <w:spacing w:val="-2"/>
          <w:sz w:val="28"/>
          <w:szCs w:val="28"/>
          <w:lang w:val="nl-NL"/>
        </w:rPr>
      </w:pPr>
      <w:r w:rsidRPr="008E3657">
        <w:rPr>
          <w:rFonts w:eastAsia="Calibri"/>
          <w:bCs/>
          <w:iCs/>
          <w:sz w:val="28"/>
          <w:szCs w:val="28"/>
          <w:lang w:val="pt-BR"/>
        </w:rPr>
        <w:t>Số lượng đội ngũ viên chức, người lao động được bố trí làm việc tại 06 phòng, 02 trung tâm của trường.</w:t>
      </w:r>
      <w:r w:rsidRPr="008E3657">
        <w:rPr>
          <w:rFonts w:eastAsia="Calibri"/>
          <w:sz w:val="28"/>
          <w:szCs w:val="28"/>
          <w:lang w:val="nl-NL"/>
        </w:rPr>
        <w:t xml:space="preserve"> Theo báo cáo tổng kết hằng năm của 06 phòng, 02 trung tâm đều khẳng định đội ngũ viên chức, lao động của các đơn vị đủ số lượng, có chuyên môn đáp ứng yêu cầu công việc được giao</w:t>
      </w:r>
      <w:r w:rsidR="00C81EE6" w:rsidRPr="008E3657">
        <w:rPr>
          <w:rFonts w:eastAsia="Calibri"/>
          <w:i/>
          <w:sz w:val="28"/>
          <w:szCs w:val="28"/>
          <w:lang w:val="nl-NL"/>
        </w:rPr>
        <w:t xml:space="preserve"> (1.</w:t>
      </w:r>
      <w:r w:rsidRPr="008E3657">
        <w:rPr>
          <w:rFonts w:eastAsia="Calibri"/>
          <w:i/>
          <w:sz w:val="28"/>
          <w:szCs w:val="28"/>
          <w:lang w:val="nl-NL"/>
        </w:rPr>
        <w:t>5.01</w:t>
      </w:r>
      <w:r w:rsidR="003747F9" w:rsidRPr="008E3657">
        <w:rPr>
          <w:rFonts w:eastAsia="Calibri"/>
          <w:i/>
          <w:sz w:val="28"/>
          <w:szCs w:val="28"/>
          <w:lang w:val="nl-NL"/>
        </w:rPr>
        <w:t xml:space="preserve"> - </w:t>
      </w:r>
      <w:r w:rsidRPr="008E3657">
        <w:rPr>
          <w:rFonts w:eastAsia="Calibri"/>
          <w:i/>
          <w:sz w:val="28"/>
          <w:szCs w:val="28"/>
          <w:lang w:val="nl-NL"/>
        </w:rPr>
        <w:t>Báo cáo tổng kết và phương hướng của các đơn vị trực thuộc các năm học 2020, 2021, 2022; 1.5.02</w:t>
      </w:r>
      <w:r w:rsidR="003747F9" w:rsidRPr="008E3657">
        <w:rPr>
          <w:rFonts w:eastAsia="Calibri"/>
          <w:i/>
          <w:sz w:val="28"/>
          <w:szCs w:val="28"/>
          <w:lang w:val="nl-NL"/>
        </w:rPr>
        <w:t xml:space="preserve"> - </w:t>
      </w:r>
      <w:r w:rsidRPr="008E3657">
        <w:rPr>
          <w:rFonts w:eastAsia="Calibri"/>
          <w:i/>
          <w:sz w:val="28"/>
          <w:szCs w:val="28"/>
          <w:lang w:val="nl-NL"/>
        </w:rPr>
        <w:t xml:space="preserve">Báo cáo tổng kết và phương hướng hoạt động của trường năm 2020, 2021, 2022; </w:t>
      </w:r>
      <w:r w:rsidRPr="008E3657">
        <w:rPr>
          <w:rFonts w:eastAsia="Calibri"/>
          <w:i/>
          <w:spacing w:val="-2"/>
          <w:sz w:val="28"/>
          <w:szCs w:val="28"/>
          <w:lang w:val="nl-NL"/>
        </w:rPr>
        <w:t>3.2.10</w:t>
      </w:r>
      <w:r w:rsidR="003747F9" w:rsidRPr="008E3657">
        <w:rPr>
          <w:rFonts w:eastAsia="Calibri"/>
          <w:i/>
          <w:spacing w:val="-2"/>
          <w:sz w:val="28"/>
          <w:szCs w:val="28"/>
          <w:lang w:val="nl-NL"/>
        </w:rPr>
        <w:t xml:space="preserve"> - </w:t>
      </w:r>
      <w:r w:rsidRPr="008E3657">
        <w:rPr>
          <w:rFonts w:eastAsia="Calibri"/>
          <w:i/>
          <w:spacing w:val="-2"/>
          <w:sz w:val="28"/>
          <w:szCs w:val="28"/>
          <w:lang w:val="nl-NL"/>
        </w:rPr>
        <w:t>Quyết định công báo kết quả đánh giá xếp loại CBVC và người lao động năm 2020, 2021, 2022</w:t>
      </w:r>
      <w:r w:rsidRPr="008E3657">
        <w:rPr>
          <w:rFonts w:eastAsia="Calibri"/>
          <w:i/>
          <w:iCs/>
          <w:spacing w:val="-2"/>
          <w:sz w:val="28"/>
          <w:szCs w:val="28"/>
          <w:lang w:val="nl-NL"/>
        </w:rPr>
        <w:t>;</w:t>
      </w:r>
      <w:r w:rsidRPr="008E3657">
        <w:rPr>
          <w:rFonts w:eastAsia="Calibri"/>
          <w:i/>
          <w:spacing w:val="-2"/>
          <w:sz w:val="28"/>
          <w:szCs w:val="28"/>
          <w:lang w:val="nl-NL"/>
        </w:rPr>
        <w:t xml:space="preserve"> 3.4.02</w:t>
      </w:r>
      <w:r w:rsidR="003747F9" w:rsidRPr="008E3657">
        <w:rPr>
          <w:rFonts w:eastAsia="Calibri"/>
          <w:i/>
          <w:spacing w:val="-2"/>
          <w:sz w:val="28"/>
          <w:szCs w:val="28"/>
          <w:lang w:val="nl-NL"/>
        </w:rPr>
        <w:t xml:space="preserve"> - </w:t>
      </w:r>
      <w:r w:rsidRPr="008E3657">
        <w:rPr>
          <w:rFonts w:eastAsia="Calibri"/>
          <w:i/>
          <w:spacing w:val="-2"/>
          <w:sz w:val="28"/>
          <w:szCs w:val="28"/>
          <w:lang w:val="nl-NL"/>
        </w:rPr>
        <w:t>Biên bản họp đánh giá, phân loại viên chức năm 2020, 2021, 2022).</w:t>
      </w:r>
    </w:p>
    <w:p w14:paraId="325CA8C6" w14:textId="77777777" w:rsidR="00CC0A8F" w:rsidRPr="008E3657" w:rsidRDefault="00CC0A8F" w:rsidP="00637ED0">
      <w:pPr>
        <w:spacing w:line="312" w:lineRule="auto"/>
        <w:ind w:firstLine="720"/>
        <w:jc w:val="both"/>
        <w:rPr>
          <w:rFonts w:eastAsia="Calibri"/>
          <w:sz w:val="28"/>
          <w:szCs w:val="28"/>
          <w:lang w:val="nl-NL"/>
        </w:rPr>
      </w:pPr>
      <w:r w:rsidRPr="008E3657">
        <w:rPr>
          <w:rFonts w:eastAsia="Calibri"/>
          <w:i/>
          <w:iCs/>
          <w:sz w:val="28"/>
          <w:szCs w:val="28"/>
          <w:lang w:val="nl-NL"/>
        </w:rPr>
        <w:lastRenderedPageBreak/>
        <w:t>Về công tác bồi dưỡng:</w:t>
      </w:r>
      <w:r w:rsidRPr="008E3657">
        <w:rPr>
          <w:rFonts w:eastAsia="Calibri"/>
          <w:sz w:val="28"/>
          <w:szCs w:val="28"/>
          <w:lang w:val="nl-NL"/>
        </w:rPr>
        <w:t xml:space="preserve"> Hằng năm, Nhà trường xây dựng kế hoạch đào tạo, bồi dưỡng của toàn trường đối tượng bồi dưỡng có cả đội ngũ viên chức, người lao động. Trường đã thực hiện triển khai kế hoạch bồi dưỡng đến toàn thể viên chức người lao động và đã cử viên chức, người lao động đi học tập, bồi dưỡng chuyên môn nghiệp vụ. Kết quả trong 3 năm gần đây, số lượng đội ngũ viên chức, người lao động (không tính nhà giáo và CBQL) được đào tạo, bồi dưỡng chuyên môn nghiệp vụ như sau:</w:t>
      </w:r>
    </w:p>
    <w:p w14:paraId="27C392CA" w14:textId="77777777" w:rsidR="00CC0A8F" w:rsidRPr="008E3657" w:rsidRDefault="00CC0A8F" w:rsidP="00637ED0">
      <w:pPr>
        <w:spacing w:line="312" w:lineRule="auto"/>
        <w:ind w:firstLine="720"/>
        <w:jc w:val="both"/>
        <w:rPr>
          <w:rFonts w:eastAsia="Calibri"/>
          <w:spacing w:val="-2"/>
          <w:sz w:val="28"/>
          <w:szCs w:val="28"/>
          <w:lang w:val="es-ES"/>
        </w:rPr>
      </w:pPr>
      <w:r w:rsidRPr="008E3657">
        <w:rPr>
          <w:rFonts w:eastAsia="Calibri"/>
          <w:spacing w:val="-2"/>
          <w:sz w:val="28"/>
          <w:szCs w:val="28"/>
          <w:lang w:val="nl-NL"/>
        </w:rPr>
        <w:t xml:space="preserve">+ Năm 2020: Nhà trường đã cử 16 lượt với 14 người ở các phòng đi tập huấn nghiệp vụ về các nội dung: 02 người đi tham gia lớp đào tạo, bồi dưỡng về công nghệ thông tin cơ bản; </w:t>
      </w:r>
      <w:r w:rsidRPr="008E3657">
        <w:rPr>
          <w:rFonts w:eastAsia="Calibri"/>
          <w:spacing w:val="-2"/>
          <w:sz w:val="28"/>
          <w:szCs w:val="28"/>
          <w:lang w:val="es-ES"/>
        </w:rPr>
        <w:t>04 người tham gia tập huấn do Cục kiểm định chất lượng GDNN để phục vụ công tác “Thí điểm thiết lập, vận hành cơ chế bảo đảm chất lượng trong quá trình đào tạo 20 nghề trọng điểm”; 02 người dự lớp bồi dưỡng chính trị hè năm 2020; 05 người đi dự lớp tập huấn kỹ năng mềm; 01 người dự lớp Trung cấp Chính trị; 02 người đi học lớp bồi dưỡng nghiệp vụ thanh tra;</w:t>
      </w:r>
    </w:p>
    <w:p w14:paraId="14E32794" w14:textId="4A5489AC" w:rsidR="00CC0A8F" w:rsidRPr="008E3657" w:rsidRDefault="00CC0A8F" w:rsidP="00637ED0">
      <w:pPr>
        <w:spacing w:line="312" w:lineRule="auto"/>
        <w:ind w:firstLine="720"/>
        <w:jc w:val="both"/>
        <w:rPr>
          <w:rFonts w:eastAsia="Calibri"/>
          <w:sz w:val="28"/>
          <w:szCs w:val="28"/>
          <w:lang w:val="nl-NL"/>
        </w:rPr>
      </w:pPr>
      <w:r w:rsidRPr="008E3657">
        <w:rPr>
          <w:rFonts w:eastAsia="Calibri"/>
          <w:sz w:val="28"/>
          <w:szCs w:val="28"/>
          <w:lang w:val="nl-NL"/>
        </w:rPr>
        <w:t xml:space="preserve"> + Năm 2021: Nhà Trường cử 09 lượt với 09 người ở các phòng đi tập huấn nghiệp vụ về các nội dung: Cử 02 giáo viên cán bộ tham gia bồi dưỡng cán bộ, nhà giáo làm công tác hỗ trợ HSSV khởi nghiệp; 01 người lao động đi tập huấn về nghiệp vụ đấu thầu; </w:t>
      </w:r>
      <w:r w:rsidRPr="008E3657">
        <w:rPr>
          <w:rFonts w:eastAsia="Calibri"/>
          <w:sz w:val="28"/>
          <w:szCs w:val="28"/>
          <w:lang w:val="es-ES"/>
        </w:rPr>
        <w:t>06 người đi dự lớp tập huấn kỹ năng mềm (trong đó có 06 ngườ</w:t>
      </w:r>
      <w:r w:rsidR="00EB24BC" w:rsidRPr="008E3657">
        <w:rPr>
          <w:rFonts w:eastAsia="Calibri"/>
          <w:sz w:val="28"/>
          <w:szCs w:val="28"/>
          <w:lang w:val="es-ES"/>
        </w:rPr>
        <w:t>i đi tập huấn mới và 3 người đã tham gia các khóa năm 2020</w:t>
      </w:r>
      <w:r w:rsidRPr="008E3657">
        <w:rPr>
          <w:rFonts w:eastAsia="Calibri"/>
          <w:sz w:val="28"/>
          <w:szCs w:val="28"/>
          <w:lang w:val="es-ES"/>
        </w:rPr>
        <w:t>).</w:t>
      </w:r>
    </w:p>
    <w:p w14:paraId="69720439" w14:textId="28325A16" w:rsidR="00CC0A8F" w:rsidRPr="008E3657" w:rsidRDefault="00CC0A8F" w:rsidP="00637ED0">
      <w:pPr>
        <w:spacing w:line="312" w:lineRule="auto"/>
        <w:ind w:firstLine="720"/>
        <w:jc w:val="both"/>
        <w:rPr>
          <w:rFonts w:eastAsia="Calibri"/>
          <w:sz w:val="28"/>
          <w:szCs w:val="28"/>
          <w:lang w:val="pt-BR" w:bidi="he-IL"/>
        </w:rPr>
      </w:pPr>
      <w:r w:rsidRPr="008E3657">
        <w:rPr>
          <w:rFonts w:eastAsia="Calibri"/>
          <w:sz w:val="28"/>
          <w:szCs w:val="28"/>
          <w:lang w:val="nl-NL"/>
        </w:rPr>
        <w:t>+ Năm 2022: Nhà trường đã cử 22 lượt viên chức: 06 người tham gia lớp bồi dưỡng kiến thức quốc phòng an ninh đối tượng 4; 01 người tham gia lớp bồi dưỡng kiến thức quốc phòng an ninh đối tượng 3; 02 người tham gia tập huấn công tác giáo dục Quốc phòng an ninh năm 2022; 02 người cử đi tham gia Bồi dưỡng Nâng cao năng lực cán bộ quản lý, người làm công tác giáo dục chính trị,</w:t>
      </w:r>
      <w:r w:rsidR="006D4F00" w:rsidRPr="008E3657">
        <w:rPr>
          <w:rFonts w:eastAsia="Calibri"/>
          <w:sz w:val="28"/>
          <w:szCs w:val="28"/>
          <w:lang w:val="nl-NL"/>
        </w:rPr>
        <w:t xml:space="preserve"> </w:t>
      </w:r>
      <w:r w:rsidRPr="008E3657">
        <w:rPr>
          <w:rFonts w:eastAsia="Calibri"/>
          <w:sz w:val="28"/>
          <w:szCs w:val="28"/>
          <w:lang w:val="nl-NL"/>
        </w:rPr>
        <w:t xml:space="preserve">đạo đức, lối sống và công tác học sinh, sinh viên các cơ sở giáo dục nghề nghiệp, </w:t>
      </w:r>
      <w:r w:rsidRPr="008E3657">
        <w:rPr>
          <w:rFonts w:eastAsia="Calibri"/>
          <w:sz w:val="28"/>
          <w:szCs w:val="28"/>
          <w:lang w:val="pt-BR" w:bidi="he-IL"/>
        </w:rPr>
        <w:t xml:space="preserve">05 người tham dự lớp Bồi dưỡng nhận thức về Đảng khoá IV năm 2022; 02 cán bộ giáo viên tham dự Lớp bồi dưỡng, nâng cao năng lực giáo dực, xây dựng văn hoá ứng xử trong trường học, 03 người tham dự lớp Bồi dưỡng chính trị hè năm 2022; 01 người đi dự tập huấn kỹ năng mềm Công tác đoàn và phong trào đoàn (trong đó có 10 người </w:t>
      </w:r>
      <w:r w:rsidR="00EB24BC" w:rsidRPr="008E3657">
        <w:rPr>
          <w:rFonts w:eastAsia="Calibri"/>
          <w:sz w:val="28"/>
          <w:szCs w:val="28"/>
          <w:lang w:val="pt-BR" w:bidi="he-IL"/>
        </w:rPr>
        <w:t>đi tập huấn mới và 12 người đã tham gia các khóa năm 2020 2021</w:t>
      </w:r>
      <w:r w:rsidRPr="008E3657">
        <w:rPr>
          <w:rFonts w:eastAsia="Calibri"/>
          <w:sz w:val="28"/>
          <w:szCs w:val="28"/>
          <w:lang w:val="pt-BR" w:bidi="he-IL"/>
        </w:rPr>
        <w:t>).</w:t>
      </w:r>
    </w:p>
    <w:p w14:paraId="5618E608"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sz w:val="28"/>
          <w:szCs w:val="28"/>
          <w:lang w:val="pt-BR"/>
        </w:rPr>
        <w:t>+ Năm 2023 (tính đến tháng 5/2023): Nhà trường đã cử 02 người tham gia Hội nghị đào tạo và phát triển nguồn nhân lực nông nghiệp và phát triển nông thôn để phục vụ cho phát triển nông nghiệp, nông thôn bền vững vùng Trung du miền núi phía Bắc (02 người đã đi tập huấn năm 2021, 2022).</w:t>
      </w:r>
    </w:p>
    <w:p w14:paraId="143DAD41" w14:textId="4BE1423D" w:rsidR="00CC0A8F" w:rsidRPr="008E3657" w:rsidRDefault="00CC0A8F" w:rsidP="00637ED0">
      <w:pPr>
        <w:tabs>
          <w:tab w:val="left" w:pos="567"/>
        </w:tabs>
        <w:spacing w:line="312" w:lineRule="auto"/>
        <w:ind w:firstLine="720"/>
        <w:jc w:val="both"/>
        <w:rPr>
          <w:rFonts w:eastAsia="Calibri"/>
          <w:sz w:val="28"/>
          <w:szCs w:val="28"/>
          <w:lang w:val="pt-BR"/>
        </w:rPr>
      </w:pPr>
      <w:r w:rsidRPr="008E3657">
        <w:rPr>
          <w:rFonts w:eastAsia="Calibri"/>
          <w:sz w:val="28"/>
          <w:szCs w:val="28"/>
          <w:lang w:val="pt-BR"/>
        </w:rPr>
        <w:lastRenderedPageBreak/>
        <w:t xml:space="preserve">Như vậy, tổng số </w:t>
      </w:r>
      <w:r w:rsidRPr="008E3657">
        <w:rPr>
          <w:rFonts w:eastAsia="Calibri"/>
          <w:sz w:val="28"/>
          <w:szCs w:val="28"/>
          <w:lang w:val="nl-NL"/>
        </w:rPr>
        <w:t xml:space="preserve">đội ngũ viên chức, người lao động (không tính nhà giáo và CBQL) được đào tạo, bồi dưỡng chuyên môn nghiệp vụ từ năm 2020 đến nay là </w:t>
      </w:r>
      <w:r w:rsidR="00E363E2" w:rsidRPr="008E3657">
        <w:rPr>
          <w:rFonts w:eastAsia="Calibri"/>
          <w:sz w:val="28"/>
          <w:szCs w:val="28"/>
          <w:lang w:val="nl-NL"/>
        </w:rPr>
        <w:t xml:space="preserve">14+ 6 + 10 = </w:t>
      </w:r>
      <w:r w:rsidRPr="008E3657">
        <w:rPr>
          <w:rFonts w:eastAsia="Calibri"/>
          <w:sz w:val="28"/>
          <w:szCs w:val="28"/>
          <w:lang w:val="nl-NL"/>
        </w:rPr>
        <w:t xml:space="preserve">30 người / tổng số 35 người, đạt 86%. </w:t>
      </w:r>
    </w:p>
    <w:p w14:paraId="1D2C631E" w14:textId="0D6CC364" w:rsidR="00CC0A8F" w:rsidRPr="008E3657" w:rsidRDefault="00CC0A8F" w:rsidP="00637ED0">
      <w:pPr>
        <w:spacing w:line="312" w:lineRule="auto"/>
        <w:ind w:firstLine="720"/>
        <w:jc w:val="both"/>
        <w:rPr>
          <w:rFonts w:eastAsia="Calibri"/>
          <w:bCs/>
          <w:i/>
          <w:spacing w:val="-2"/>
          <w:sz w:val="28"/>
          <w:szCs w:val="28"/>
          <w:lang w:val="pt-BR"/>
        </w:rPr>
      </w:pPr>
      <w:r w:rsidRPr="008E3657">
        <w:rPr>
          <w:rFonts w:eastAsia="Calibri"/>
          <w:bCs/>
          <w:i/>
          <w:spacing w:val="-2"/>
          <w:sz w:val="28"/>
          <w:szCs w:val="28"/>
          <w:lang w:val="pt-BR"/>
        </w:rPr>
        <w:t xml:space="preserve"> (</w:t>
      </w:r>
      <w:r w:rsidRPr="008E3657">
        <w:rPr>
          <w:rFonts w:eastAsia="Calibri"/>
          <w:i/>
          <w:spacing w:val="-2"/>
          <w:sz w:val="28"/>
          <w:szCs w:val="28"/>
          <w:lang w:val="pt-BR"/>
        </w:rPr>
        <w:t>3.2.08</w:t>
      </w:r>
      <w:r w:rsidR="003747F9" w:rsidRPr="008E3657">
        <w:rPr>
          <w:rFonts w:eastAsia="Calibri"/>
          <w:i/>
          <w:spacing w:val="-2"/>
          <w:sz w:val="28"/>
          <w:szCs w:val="28"/>
          <w:lang w:val="pt-BR"/>
        </w:rPr>
        <w:t xml:space="preserve"> - </w:t>
      </w:r>
      <w:r w:rsidRPr="008E3657">
        <w:rPr>
          <w:rFonts w:eastAsia="Calibri"/>
          <w:i/>
          <w:spacing w:val="-2"/>
          <w:sz w:val="28"/>
          <w:szCs w:val="28"/>
          <w:lang w:val="pt-BR"/>
        </w:rPr>
        <w:t>Quyết định và Danh sách cử viên chức đi học tập, bồi dưỡng các năm 2020, 2021, 2022, 2023</w:t>
      </w:r>
      <w:r w:rsidRPr="008E3657">
        <w:rPr>
          <w:rFonts w:eastAsia="Calibri"/>
          <w:bCs/>
          <w:i/>
          <w:spacing w:val="-2"/>
          <w:sz w:val="28"/>
          <w:szCs w:val="28"/>
          <w:lang w:val="pt-BR"/>
        </w:rPr>
        <w:t xml:space="preserve">; </w:t>
      </w:r>
      <w:r w:rsidRPr="008E3657">
        <w:rPr>
          <w:rFonts w:eastAsia="Calibri"/>
          <w:i/>
          <w:spacing w:val="-2"/>
          <w:sz w:val="28"/>
          <w:szCs w:val="28"/>
          <w:lang w:val="pt-BR"/>
        </w:rPr>
        <w:t>3.8.01</w:t>
      </w:r>
      <w:r w:rsidR="003747F9" w:rsidRPr="008E3657">
        <w:rPr>
          <w:rFonts w:eastAsia="Calibri"/>
          <w:i/>
          <w:spacing w:val="-2"/>
          <w:sz w:val="28"/>
          <w:szCs w:val="28"/>
          <w:lang w:val="pt-BR"/>
        </w:rPr>
        <w:t xml:space="preserve"> - </w:t>
      </w:r>
      <w:r w:rsidRPr="008E3657">
        <w:rPr>
          <w:rFonts w:eastAsia="Calibri"/>
          <w:i/>
          <w:spacing w:val="-2"/>
          <w:sz w:val="28"/>
          <w:szCs w:val="28"/>
          <w:lang w:val="pt-BR"/>
        </w:rPr>
        <w:t>Bằng cấp, chứng chỉ, giấy chứng nhận, hình ảnh của các lớp đào tạo, bồi dưỡng tập huấn các năm</w:t>
      </w:r>
      <w:r w:rsidRPr="008E3657">
        <w:rPr>
          <w:rFonts w:eastAsia="Calibri"/>
          <w:bCs/>
          <w:i/>
          <w:spacing w:val="-2"/>
          <w:sz w:val="28"/>
          <w:szCs w:val="28"/>
          <w:lang w:val="pt-BR"/>
        </w:rPr>
        <w:t xml:space="preserve"> 2020, 2021, 2022, 2023</w:t>
      </w:r>
      <w:r w:rsidRPr="008E3657">
        <w:rPr>
          <w:rFonts w:eastAsia="Calibri"/>
          <w:bCs/>
          <w:i/>
          <w:spacing w:val="-2"/>
          <w:sz w:val="28"/>
          <w:szCs w:val="28"/>
          <w:bdr w:val="none" w:sz="0" w:space="0" w:color="auto" w:frame="1"/>
          <w:lang w:val="pt-BR"/>
        </w:rPr>
        <w:t xml:space="preserve">; </w:t>
      </w:r>
      <w:r w:rsidRPr="008E3657">
        <w:rPr>
          <w:rFonts w:eastAsia="Calibri"/>
          <w:i/>
          <w:spacing w:val="-2"/>
          <w:sz w:val="28"/>
          <w:szCs w:val="28"/>
          <w:lang w:val="pt-BR"/>
        </w:rPr>
        <w:t>3.8.02</w:t>
      </w:r>
      <w:r w:rsidR="003747F9" w:rsidRPr="008E3657">
        <w:rPr>
          <w:rFonts w:eastAsia="Calibri"/>
          <w:i/>
          <w:spacing w:val="-2"/>
          <w:sz w:val="28"/>
          <w:szCs w:val="28"/>
          <w:lang w:val="pt-BR"/>
        </w:rPr>
        <w:t xml:space="preserve"> - </w:t>
      </w:r>
      <w:r w:rsidRPr="008E3657">
        <w:rPr>
          <w:rFonts w:eastAsia="Calibri"/>
          <w:i/>
          <w:spacing w:val="-2"/>
          <w:sz w:val="28"/>
          <w:szCs w:val="28"/>
          <w:lang w:val="pt-BR"/>
        </w:rPr>
        <w:t>Báo cáo kết thúc chương trình học tập cá nhân/nhóm các năm 2020, 2021, 2022, 2023; 3.8.04</w:t>
      </w:r>
      <w:r w:rsidR="003747F9" w:rsidRPr="008E3657">
        <w:rPr>
          <w:rFonts w:eastAsia="Calibri"/>
          <w:i/>
          <w:spacing w:val="-2"/>
          <w:sz w:val="28"/>
          <w:szCs w:val="28"/>
          <w:lang w:val="pt-BR"/>
        </w:rPr>
        <w:t xml:space="preserve"> - </w:t>
      </w:r>
      <w:r w:rsidRPr="008E3657">
        <w:rPr>
          <w:rFonts w:eastAsia="Calibri"/>
          <w:i/>
          <w:spacing w:val="-2"/>
          <w:sz w:val="28"/>
          <w:szCs w:val="28"/>
          <w:lang w:val="pt-BR"/>
        </w:rPr>
        <w:t xml:space="preserve">Báo cáo công tác đào tạo, bồi dưỡng của Trường năm 2020, 2021, 2022; </w:t>
      </w:r>
      <w:r w:rsidRPr="008E3657">
        <w:rPr>
          <w:rFonts w:eastAsia="Calibri"/>
          <w:bCs/>
          <w:i/>
          <w:spacing w:val="-2"/>
          <w:sz w:val="28"/>
          <w:szCs w:val="28"/>
          <w:bdr w:val="none" w:sz="0" w:space="0" w:color="auto" w:frame="1"/>
          <w:lang w:val="pt-BR"/>
        </w:rPr>
        <w:t>BS 3.2.01</w:t>
      </w:r>
      <w:r w:rsidR="003747F9" w:rsidRPr="008E3657">
        <w:rPr>
          <w:rFonts w:eastAsia="Calibri"/>
          <w:bCs/>
          <w:i/>
          <w:spacing w:val="-2"/>
          <w:sz w:val="28"/>
          <w:szCs w:val="28"/>
          <w:bdr w:val="none" w:sz="0" w:space="0" w:color="auto" w:frame="1"/>
          <w:lang w:val="pt-BR"/>
        </w:rPr>
        <w:t xml:space="preserve"> - </w:t>
      </w:r>
      <w:r w:rsidRPr="008E3657">
        <w:rPr>
          <w:rFonts w:eastAsia="Calibri"/>
          <w:bCs/>
          <w:i/>
          <w:spacing w:val="-2"/>
          <w:sz w:val="28"/>
          <w:szCs w:val="28"/>
          <w:bdr w:val="none" w:sz="0" w:space="0" w:color="auto" w:frame="1"/>
          <w:lang w:val="pt-BR"/>
        </w:rPr>
        <w:t xml:space="preserve">Bảng thống kê cán bộ, nhà giáo, người lao động đi học tập, bồi dưỡng năm </w:t>
      </w:r>
      <w:r w:rsidRPr="008E3657">
        <w:rPr>
          <w:rFonts w:eastAsia="Calibri"/>
          <w:bCs/>
          <w:i/>
          <w:spacing w:val="-2"/>
          <w:sz w:val="28"/>
          <w:szCs w:val="28"/>
          <w:lang w:val="pt-BR"/>
        </w:rPr>
        <w:t xml:space="preserve">2020, 2021, 2022, 2023; </w:t>
      </w:r>
      <w:r w:rsidRPr="008E3657">
        <w:rPr>
          <w:rFonts w:eastAsia="Calibri"/>
          <w:i/>
          <w:spacing w:val="-2"/>
          <w:sz w:val="28"/>
          <w:szCs w:val="28"/>
          <w:lang w:val="pt-BR"/>
        </w:rPr>
        <w:t>1.5.01</w:t>
      </w:r>
      <w:r w:rsidR="003747F9" w:rsidRPr="008E3657">
        <w:rPr>
          <w:rFonts w:eastAsia="Calibri"/>
          <w:i/>
          <w:spacing w:val="-2"/>
          <w:sz w:val="28"/>
          <w:szCs w:val="28"/>
          <w:lang w:val="pt-BR"/>
        </w:rPr>
        <w:t xml:space="preserve"> - </w:t>
      </w:r>
      <w:r w:rsidRPr="008E3657">
        <w:rPr>
          <w:rFonts w:eastAsia="Calibri"/>
          <w:i/>
          <w:spacing w:val="-2"/>
          <w:sz w:val="28"/>
          <w:szCs w:val="28"/>
          <w:lang w:val="pt-BR"/>
        </w:rPr>
        <w:t>Báo cáo tổng kết và phương hướng của các đơn vị trực thuộc các năm học 2020, 2021, 2022; 1.5.02</w:t>
      </w:r>
      <w:r w:rsidR="003747F9" w:rsidRPr="008E3657">
        <w:rPr>
          <w:rFonts w:eastAsia="Calibri"/>
          <w:i/>
          <w:spacing w:val="-2"/>
          <w:sz w:val="28"/>
          <w:szCs w:val="28"/>
          <w:lang w:val="pt-BR"/>
        </w:rPr>
        <w:t xml:space="preserve"> - </w:t>
      </w:r>
      <w:r w:rsidRPr="008E3657">
        <w:rPr>
          <w:rFonts w:eastAsia="Calibri"/>
          <w:i/>
          <w:spacing w:val="-2"/>
          <w:sz w:val="28"/>
          <w:szCs w:val="28"/>
          <w:lang w:val="pt-BR"/>
        </w:rPr>
        <w:t>Báo cáo tổng kết và phương hướng hoạt động của trường năm 2020, 2021, 2022</w:t>
      </w:r>
      <w:r w:rsidRPr="008E3657">
        <w:rPr>
          <w:rFonts w:eastAsia="Calibri"/>
          <w:bCs/>
          <w:i/>
          <w:spacing w:val="-2"/>
          <w:sz w:val="28"/>
          <w:szCs w:val="28"/>
          <w:lang w:val="pt-BR"/>
        </w:rPr>
        <w:t>).</w:t>
      </w:r>
    </w:p>
    <w:p w14:paraId="4AE33AD5" w14:textId="77777777" w:rsidR="00CC0A8F" w:rsidRPr="008E3657" w:rsidRDefault="00CC0A8F" w:rsidP="00637ED0">
      <w:pPr>
        <w:tabs>
          <w:tab w:val="left" w:pos="567"/>
        </w:tabs>
        <w:spacing w:line="312" w:lineRule="auto"/>
        <w:ind w:firstLine="720"/>
        <w:jc w:val="both"/>
        <w:rPr>
          <w:rFonts w:eastAsia="Calibri"/>
          <w:bCs/>
          <w:iCs/>
          <w:sz w:val="28"/>
          <w:szCs w:val="28"/>
          <w:lang w:val="pt-BR"/>
        </w:rPr>
      </w:pPr>
      <w:r w:rsidRPr="008E3657">
        <w:rPr>
          <w:rFonts w:eastAsia="Calibri"/>
          <w:bCs/>
          <w:iCs/>
          <w:sz w:val="28"/>
          <w:szCs w:val="28"/>
          <w:lang w:val="pt-BR"/>
        </w:rPr>
        <w:t>Đoàn đánh giá: Nhà trường đạt yêu cầu tiêu chuẩn.</w:t>
      </w:r>
    </w:p>
    <w:p w14:paraId="0A54DB6B" w14:textId="77777777" w:rsidR="00CC0A8F" w:rsidRPr="008E3657" w:rsidRDefault="00CC0A8F" w:rsidP="00637ED0">
      <w:pPr>
        <w:spacing w:line="312" w:lineRule="auto"/>
        <w:ind w:firstLine="720"/>
        <w:jc w:val="both"/>
        <w:rPr>
          <w:rFonts w:eastAsia="Calibri"/>
          <w:sz w:val="28"/>
          <w:szCs w:val="28"/>
          <w:lang w:val="pt-BR"/>
        </w:rPr>
      </w:pPr>
      <w:r w:rsidRPr="008E3657">
        <w:rPr>
          <w:rFonts w:eastAsia="Calibri"/>
          <w:b/>
          <w:bCs/>
          <w:sz w:val="28"/>
          <w:szCs w:val="28"/>
          <w:lang w:val="pt-BR"/>
        </w:rPr>
        <w:t>2.</w:t>
      </w:r>
      <w:r w:rsidRPr="008E3657">
        <w:rPr>
          <w:rFonts w:eastAsia="Calibri"/>
          <w:b/>
          <w:bCs/>
          <w:i/>
          <w:iCs/>
          <w:sz w:val="28"/>
          <w:szCs w:val="28"/>
          <w:lang w:val="pt-BR"/>
        </w:rPr>
        <w:t xml:space="preserve"> </w:t>
      </w:r>
      <w:r w:rsidRPr="008E3657">
        <w:rPr>
          <w:rFonts w:eastAsia="Calibri"/>
          <w:b/>
          <w:bCs/>
          <w:sz w:val="28"/>
          <w:szCs w:val="28"/>
          <w:lang w:val="pt-BR"/>
        </w:rPr>
        <w:t>Đánh giá tiêu chuẩn 3.15:</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439"/>
        <w:gridCol w:w="4612"/>
      </w:tblGrid>
      <w:tr w:rsidR="008E3657" w:rsidRPr="008E3657" w14:paraId="0DD2BB21" w14:textId="77777777" w:rsidTr="006D4F00">
        <w:trPr>
          <w:trHeight w:val="439"/>
        </w:trPr>
        <w:tc>
          <w:tcPr>
            <w:tcW w:w="2452"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47249C5"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Cơ sở GDNN tự đánh giá</w:t>
            </w:r>
          </w:p>
        </w:tc>
        <w:tc>
          <w:tcPr>
            <w:tcW w:w="2548"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F8509B8" w14:textId="77777777" w:rsidR="00CC0A8F" w:rsidRPr="008E3657" w:rsidRDefault="00CC0A8F" w:rsidP="00637ED0">
            <w:pPr>
              <w:spacing w:line="312" w:lineRule="auto"/>
              <w:jc w:val="center"/>
              <w:rPr>
                <w:rFonts w:eastAsia="Calibri"/>
                <w:sz w:val="28"/>
                <w:szCs w:val="28"/>
                <w:lang w:val="pt-BR"/>
              </w:rPr>
            </w:pPr>
            <w:r w:rsidRPr="008E3657">
              <w:rPr>
                <w:rFonts w:eastAsia="Calibri"/>
                <w:b/>
                <w:bCs/>
                <w:sz w:val="28"/>
                <w:szCs w:val="28"/>
                <w:lang w:val="pt-BR"/>
              </w:rPr>
              <w:t>Đoàn đánh giá ngoài đánh giá</w:t>
            </w:r>
          </w:p>
        </w:tc>
      </w:tr>
      <w:tr w:rsidR="00CC0A8F" w:rsidRPr="008E3657" w14:paraId="7CE7E590" w14:textId="77777777" w:rsidTr="006D4F00">
        <w:tblPrEx>
          <w:tblBorders>
            <w:top w:val="none" w:sz="0" w:space="0" w:color="auto"/>
            <w:bottom w:val="none" w:sz="0" w:space="0" w:color="auto"/>
            <w:insideH w:val="none" w:sz="0" w:space="0" w:color="auto"/>
            <w:insideV w:val="none" w:sz="0" w:space="0" w:color="auto"/>
          </w:tblBorders>
        </w:tblPrEx>
        <w:tc>
          <w:tcPr>
            <w:tcW w:w="2452"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86187F3"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1 (Một) Điểm </w:t>
            </w:r>
          </w:p>
        </w:tc>
        <w:tc>
          <w:tcPr>
            <w:tcW w:w="2548"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0A96081" w14:textId="77777777" w:rsidR="00CC0A8F" w:rsidRPr="008E3657" w:rsidRDefault="00CC0A8F" w:rsidP="00637ED0">
            <w:pPr>
              <w:spacing w:line="312" w:lineRule="auto"/>
              <w:jc w:val="center"/>
              <w:rPr>
                <w:rFonts w:eastAsia="Calibri"/>
                <w:sz w:val="28"/>
                <w:szCs w:val="28"/>
              </w:rPr>
            </w:pPr>
            <w:r w:rsidRPr="008E3657">
              <w:rPr>
                <w:rFonts w:eastAsia="Calibri"/>
                <w:i/>
                <w:iCs/>
                <w:sz w:val="28"/>
                <w:szCs w:val="28"/>
              </w:rPr>
              <w:t xml:space="preserve"> 1 (Một) Điểm</w:t>
            </w:r>
          </w:p>
        </w:tc>
      </w:tr>
    </w:tbl>
    <w:p w14:paraId="3DAE1DF6" w14:textId="58134039" w:rsidR="00E7184C" w:rsidRPr="008E3657" w:rsidRDefault="00E7184C" w:rsidP="00637ED0">
      <w:pPr>
        <w:spacing w:line="312" w:lineRule="auto"/>
        <w:ind w:firstLine="720"/>
        <w:jc w:val="both"/>
        <w:rPr>
          <w:b/>
          <w:bCs/>
          <w:sz w:val="28"/>
          <w:szCs w:val="28"/>
        </w:rPr>
      </w:pPr>
    </w:p>
    <w:p w14:paraId="63F188D1" w14:textId="77777777" w:rsidR="00C56A55" w:rsidRPr="008E3657" w:rsidRDefault="00C56A55" w:rsidP="00C56A55">
      <w:pPr>
        <w:keepNext/>
        <w:keepLines/>
        <w:spacing w:line="312" w:lineRule="auto"/>
        <w:ind w:firstLine="720"/>
        <w:jc w:val="both"/>
        <w:outlineLvl w:val="2"/>
        <w:rPr>
          <w:rFonts w:eastAsia="Calibri"/>
          <w:i/>
          <w:sz w:val="28"/>
          <w:szCs w:val="28"/>
          <w:lang w:val="vi-VN"/>
        </w:rPr>
      </w:pPr>
      <w:bookmarkStart w:id="108" w:name="_Toc91796419"/>
      <w:r w:rsidRPr="008E3657">
        <w:rPr>
          <w:rFonts w:eastAsia="Calibri"/>
          <w:b/>
          <w:bCs/>
          <w:sz w:val="28"/>
          <w:szCs w:val="28"/>
          <w:lang w:val="fr-FR"/>
        </w:rPr>
        <w:t>TIÊU CHÍ 4:</w:t>
      </w:r>
      <w:r w:rsidRPr="008E3657">
        <w:rPr>
          <w:rFonts w:eastAsia="Calibri"/>
          <w:sz w:val="28"/>
          <w:szCs w:val="28"/>
          <w:lang w:val="fr-FR"/>
        </w:rPr>
        <w:t xml:space="preserve"> </w:t>
      </w:r>
      <w:r w:rsidRPr="008E3657">
        <w:rPr>
          <w:rFonts w:eastAsia="Calibri"/>
          <w:b/>
          <w:i/>
          <w:sz w:val="28"/>
          <w:szCs w:val="28"/>
          <w:lang w:val="fr-FR"/>
        </w:rPr>
        <w:t>Chương trình, giáo trình</w:t>
      </w:r>
      <w:bookmarkEnd w:id="108"/>
    </w:p>
    <w:p w14:paraId="441AAA3E"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1. Điểm đánh giá:</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21"/>
        <w:gridCol w:w="2881"/>
        <w:gridCol w:w="2959"/>
      </w:tblGrid>
      <w:tr w:rsidR="008E3657" w:rsidRPr="008E3657" w14:paraId="6A773069" w14:textId="77777777" w:rsidTr="00B178CD">
        <w:trPr>
          <w:tblHeader/>
        </w:trPr>
        <w:tc>
          <w:tcPr>
            <w:tcW w:w="1777"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E01F114" w14:textId="77777777" w:rsidR="00C56A55" w:rsidRPr="008E3657" w:rsidRDefault="00C56A55" w:rsidP="00B178CD">
            <w:pPr>
              <w:spacing w:line="312" w:lineRule="auto"/>
              <w:jc w:val="center"/>
              <w:rPr>
                <w:rFonts w:eastAsia="Calibri"/>
                <w:sz w:val="28"/>
                <w:szCs w:val="28"/>
                <w:lang w:val="vi-VN"/>
              </w:rPr>
            </w:pPr>
            <w:r w:rsidRPr="008E3657">
              <w:rPr>
                <w:rFonts w:eastAsia="Calibri"/>
                <w:b/>
                <w:bCs/>
                <w:sz w:val="28"/>
                <w:szCs w:val="28"/>
                <w:lang w:val="vi-VN"/>
              </w:rPr>
              <w:t>Tiêu chí, tiêu chuẩn</w:t>
            </w:r>
          </w:p>
        </w:tc>
        <w:tc>
          <w:tcPr>
            <w:tcW w:w="1590"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B8A5CF7" w14:textId="77777777" w:rsidR="00C56A55" w:rsidRPr="008E3657" w:rsidRDefault="00C56A55" w:rsidP="00B178CD">
            <w:pPr>
              <w:spacing w:line="312" w:lineRule="auto"/>
              <w:jc w:val="center"/>
              <w:rPr>
                <w:rFonts w:eastAsia="Calibri"/>
                <w:sz w:val="28"/>
                <w:szCs w:val="28"/>
                <w:lang w:val="vi-VN"/>
              </w:rPr>
            </w:pPr>
            <w:r w:rsidRPr="008E3657">
              <w:rPr>
                <w:rFonts w:eastAsia="Calibri"/>
                <w:b/>
                <w:bCs/>
                <w:sz w:val="28"/>
                <w:szCs w:val="28"/>
                <w:lang w:val="vi-VN"/>
              </w:rPr>
              <w:t>Điểm cơ sở GDNN tự đánh giá</w:t>
            </w:r>
          </w:p>
        </w:tc>
        <w:tc>
          <w:tcPr>
            <w:tcW w:w="1633"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61D3B42" w14:textId="77777777" w:rsidR="00C56A55" w:rsidRPr="008E3657" w:rsidRDefault="00C56A55" w:rsidP="00B178CD">
            <w:pPr>
              <w:spacing w:line="312" w:lineRule="auto"/>
              <w:jc w:val="center"/>
              <w:rPr>
                <w:rFonts w:eastAsia="Calibri"/>
                <w:sz w:val="28"/>
                <w:szCs w:val="28"/>
                <w:lang w:val="vi-VN"/>
              </w:rPr>
            </w:pPr>
            <w:r w:rsidRPr="008E3657">
              <w:rPr>
                <w:rFonts w:eastAsia="Calibri"/>
                <w:b/>
                <w:bCs/>
                <w:sz w:val="28"/>
                <w:szCs w:val="28"/>
                <w:lang w:val="vi-VN"/>
              </w:rPr>
              <w:t>Điểm Đoàn đánh giá ngoài đánh giá</w:t>
            </w:r>
          </w:p>
        </w:tc>
      </w:tr>
      <w:tr w:rsidR="008E3657" w:rsidRPr="008E3657" w14:paraId="57733DE8"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9891963" w14:textId="77777777" w:rsidR="00C56A55" w:rsidRPr="008E3657" w:rsidRDefault="00C56A55" w:rsidP="00B178CD">
            <w:pPr>
              <w:spacing w:line="312" w:lineRule="auto"/>
              <w:jc w:val="center"/>
              <w:rPr>
                <w:rFonts w:eastAsia="Calibri"/>
                <w:i/>
                <w:sz w:val="28"/>
                <w:szCs w:val="28"/>
                <w:lang w:val="vi-VN"/>
              </w:rPr>
            </w:pPr>
            <w:r w:rsidRPr="008E3657">
              <w:rPr>
                <w:rFonts w:eastAsia="Calibri"/>
                <w:b/>
                <w:bCs/>
                <w:i/>
                <w:sz w:val="28"/>
                <w:szCs w:val="28"/>
                <w:lang w:val="vi-VN"/>
              </w:rPr>
              <w:t>Tiêu chí 4</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B9FE4BA" w14:textId="77777777" w:rsidR="00C56A55" w:rsidRPr="008E3657" w:rsidRDefault="00C56A55" w:rsidP="00B178CD">
            <w:pPr>
              <w:keepLines/>
              <w:spacing w:line="312" w:lineRule="auto"/>
              <w:jc w:val="center"/>
              <w:rPr>
                <w:rFonts w:eastAsia="Yu Mincho"/>
                <w:b/>
                <w:bCs/>
                <w:i/>
                <w:sz w:val="28"/>
                <w:szCs w:val="28"/>
                <w:lang w:eastAsia="ja-JP"/>
              </w:rPr>
            </w:pPr>
            <w:r w:rsidRPr="008E3657">
              <w:rPr>
                <w:rFonts w:eastAsia="Yu Mincho"/>
                <w:b/>
                <w:bCs/>
                <w:i/>
                <w:iCs/>
                <w:spacing w:val="-10"/>
                <w:sz w:val="28"/>
                <w:szCs w:val="28"/>
                <w:lang w:eastAsia="ja-JP"/>
              </w:rPr>
              <w:t>14 (Mười bốn)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0166D7D" w14:textId="77777777" w:rsidR="00C56A55" w:rsidRPr="008E3657" w:rsidRDefault="00C56A55" w:rsidP="00B178CD">
            <w:pPr>
              <w:keepLines/>
              <w:spacing w:line="312" w:lineRule="auto"/>
              <w:jc w:val="center"/>
              <w:rPr>
                <w:rFonts w:eastAsia="Yu Mincho"/>
                <w:b/>
                <w:bCs/>
                <w:i/>
                <w:sz w:val="28"/>
                <w:szCs w:val="28"/>
                <w:lang w:eastAsia="ja-JP"/>
              </w:rPr>
            </w:pPr>
            <w:r w:rsidRPr="008E3657">
              <w:rPr>
                <w:rFonts w:eastAsia="Yu Mincho"/>
                <w:b/>
                <w:bCs/>
                <w:i/>
                <w:iCs/>
                <w:spacing w:val="-10"/>
                <w:sz w:val="28"/>
                <w:szCs w:val="28"/>
                <w:lang w:eastAsia="ja-JP"/>
              </w:rPr>
              <w:t>13 (Mười ba) điểm</w:t>
            </w:r>
          </w:p>
        </w:tc>
      </w:tr>
      <w:tr w:rsidR="008E3657" w:rsidRPr="008E3657" w14:paraId="2E4E64D0"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B1AE3E4"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4.1</w:t>
            </w:r>
          </w:p>
        </w:tc>
        <w:tc>
          <w:tcPr>
            <w:tcW w:w="1590" w:type="pct"/>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vAlign w:val="center"/>
          </w:tcPr>
          <w:p w14:paraId="51A59046"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vAlign w:val="center"/>
          </w:tcPr>
          <w:p w14:paraId="579C9D61"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6564FC3B"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07E397C"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4.2</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5700D2F"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6B69453"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7C4E8A9C"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E2D5998"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4.3</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CD30737"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6C8B182"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75FD6CD7"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6C288053"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4.4</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8CFE184"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A0B7E6A"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43527F7F"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6456720"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4.5</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F91E334"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AC64505"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5896A550"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EF20B32"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4.6</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6A451C2"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0 (Không)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8E15C16"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0 (Không) điểm</w:t>
            </w:r>
          </w:p>
        </w:tc>
      </w:tr>
      <w:tr w:rsidR="008E3657" w:rsidRPr="008E3657" w14:paraId="6068CC88"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650C86E"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4.7</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425D9B0"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B1CF17B"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6C2E96D0"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2F7B56DF"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4.8</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9C07E35"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8B67EE2"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0 (Không) điểm</w:t>
            </w:r>
          </w:p>
        </w:tc>
      </w:tr>
      <w:tr w:rsidR="008E3657" w:rsidRPr="008E3657" w14:paraId="6AB939BD"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25CAD49"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4.9</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870AFF2"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61ABC5E"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37F7D62E"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EE8EE76"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4.10</w:t>
            </w:r>
          </w:p>
        </w:tc>
        <w:tc>
          <w:tcPr>
            <w:tcW w:w="1590" w:type="pct"/>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vAlign w:val="center"/>
          </w:tcPr>
          <w:p w14:paraId="291106CD"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vAlign w:val="center"/>
          </w:tcPr>
          <w:p w14:paraId="0D3EA976"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7A3908C0"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9E07309"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lastRenderedPageBreak/>
              <w:t>Tiêu chuẩn 4.11</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2A9EF51"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C4EE877"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7D5A6770"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911A0C3"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4.12</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4515226"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EC958A4"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620C48E8"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03F280E"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4.13</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1F05802"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C6D2409"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4D8AD16A"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nil"/>
              <w:left w:val="single" w:sz="8" w:space="0" w:color="auto"/>
              <w:bottom w:val="single" w:sz="4" w:space="0" w:color="auto"/>
              <w:right w:val="single" w:sz="8" w:space="0" w:color="auto"/>
              <w:tl2br w:val="nil"/>
              <w:tr2bl w:val="nil"/>
            </w:tcBorders>
            <w:shd w:val="clear" w:color="auto" w:fill="auto"/>
            <w:tcMar>
              <w:top w:w="28" w:type="dxa"/>
              <w:left w:w="108" w:type="dxa"/>
              <w:bottom w:w="28" w:type="dxa"/>
              <w:right w:w="108" w:type="dxa"/>
            </w:tcMar>
            <w:vAlign w:val="center"/>
          </w:tcPr>
          <w:p w14:paraId="0C55CBBE"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4.14</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275FB3C"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3340404"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5934A82E"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single" w:sz="4" w:space="0" w:color="auto"/>
              <w:left w:val="single" w:sz="4" w:space="0" w:color="auto"/>
              <w:bottom w:val="single" w:sz="4" w:space="0" w:color="auto"/>
              <w:right w:val="single" w:sz="4" w:space="0" w:color="auto"/>
              <w:tl2br w:val="nil"/>
              <w:tr2bl w:val="nil"/>
            </w:tcBorders>
            <w:shd w:val="clear" w:color="auto" w:fill="auto"/>
            <w:tcMar>
              <w:top w:w="28" w:type="dxa"/>
              <w:left w:w="108" w:type="dxa"/>
              <w:bottom w:w="28" w:type="dxa"/>
              <w:right w:w="108" w:type="dxa"/>
            </w:tcMar>
            <w:vAlign w:val="center"/>
          </w:tcPr>
          <w:p w14:paraId="61909FAE" w14:textId="77777777" w:rsidR="00C56A55" w:rsidRPr="008E3657" w:rsidRDefault="00C56A55" w:rsidP="00B178CD">
            <w:pPr>
              <w:spacing w:line="312" w:lineRule="auto"/>
              <w:jc w:val="center"/>
              <w:rPr>
                <w:rFonts w:eastAsia="Calibri"/>
                <w:i/>
                <w:sz w:val="28"/>
                <w:szCs w:val="28"/>
                <w:lang w:val="vi-VN"/>
              </w:rPr>
            </w:pPr>
            <w:r w:rsidRPr="008E3657">
              <w:rPr>
                <w:rFonts w:eastAsia="Calibri"/>
                <w:i/>
                <w:iCs/>
                <w:sz w:val="28"/>
                <w:szCs w:val="28"/>
                <w:lang w:val="vi-VN"/>
              </w:rPr>
              <w:t>Tiêu chuẩn 4.15</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44ABDB1"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25BDCDB"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C56A55" w:rsidRPr="008E3657" w14:paraId="19AA65A1" w14:textId="77777777" w:rsidTr="00B178CD">
        <w:tblPrEx>
          <w:tblBorders>
            <w:top w:val="none" w:sz="0" w:space="0" w:color="auto"/>
            <w:bottom w:val="none" w:sz="0" w:space="0" w:color="auto"/>
            <w:insideH w:val="none" w:sz="0" w:space="0" w:color="auto"/>
            <w:insideV w:val="none" w:sz="0" w:space="0" w:color="auto"/>
          </w:tblBorders>
        </w:tblPrEx>
        <w:tc>
          <w:tcPr>
            <w:tcW w:w="1777" w:type="pct"/>
            <w:tcBorders>
              <w:top w:val="single" w:sz="4" w:space="0" w:color="auto"/>
              <w:left w:val="single" w:sz="4" w:space="0" w:color="auto"/>
              <w:bottom w:val="single" w:sz="4" w:space="0" w:color="auto"/>
              <w:right w:val="single" w:sz="4" w:space="0" w:color="auto"/>
              <w:tl2br w:val="nil"/>
              <w:tr2bl w:val="nil"/>
            </w:tcBorders>
            <w:shd w:val="clear" w:color="auto" w:fill="auto"/>
            <w:tcMar>
              <w:top w:w="28" w:type="dxa"/>
              <w:left w:w="108" w:type="dxa"/>
              <w:bottom w:w="28" w:type="dxa"/>
              <w:right w:w="108" w:type="dxa"/>
            </w:tcMar>
            <w:vAlign w:val="center"/>
          </w:tcPr>
          <w:p w14:paraId="5424D8C2" w14:textId="77777777" w:rsidR="00C56A55" w:rsidRPr="008E3657" w:rsidRDefault="00C56A55" w:rsidP="00B178CD">
            <w:pPr>
              <w:jc w:val="center"/>
              <w:rPr>
                <w:b/>
                <w:sz w:val="28"/>
                <w:szCs w:val="28"/>
              </w:rPr>
            </w:pPr>
            <w:r w:rsidRPr="008E3657">
              <w:rPr>
                <w:b/>
                <w:sz w:val="28"/>
                <w:szCs w:val="28"/>
              </w:rPr>
              <w:t>Tỷ lệ % Điểm đánh giá/Điểm chuẩn</w:t>
            </w:r>
          </w:p>
        </w:tc>
        <w:tc>
          <w:tcPr>
            <w:tcW w:w="159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49C6178" w14:textId="77777777" w:rsidR="00C56A55" w:rsidRPr="008E3657" w:rsidRDefault="00C56A55" w:rsidP="00B178CD">
            <w:pPr>
              <w:jc w:val="center"/>
              <w:rPr>
                <w:b/>
                <w:sz w:val="28"/>
                <w:szCs w:val="28"/>
              </w:rPr>
            </w:pPr>
            <w:r w:rsidRPr="008E3657">
              <w:rPr>
                <w:b/>
                <w:sz w:val="28"/>
                <w:szCs w:val="28"/>
              </w:rPr>
              <w:t>93,3%</w:t>
            </w:r>
          </w:p>
        </w:tc>
        <w:tc>
          <w:tcPr>
            <w:tcW w:w="1633"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E540E04" w14:textId="77777777" w:rsidR="00C56A55" w:rsidRPr="008E3657" w:rsidRDefault="00C56A55" w:rsidP="00B178CD">
            <w:pPr>
              <w:jc w:val="center"/>
              <w:rPr>
                <w:b/>
                <w:sz w:val="28"/>
                <w:szCs w:val="28"/>
              </w:rPr>
            </w:pPr>
            <w:r w:rsidRPr="008E3657">
              <w:rPr>
                <w:b/>
                <w:sz w:val="28"/>
                <w:szCs w:val="28"/>
              </w:rPr>
              <w:t>86,7%</w:t>
            </w:r>
          </w:p>
        </w:tc>
      </w:tr>
    </w:tbl>
    <w:p w14:paraId="3909917A" w14:textId="77777777" w:rsidR="00C56A55" w:rsidRPr="008E3657" w:rsidRDefault="00C56A55" w:rsidP="00C56A55">
      <w:pPr>
        <w:spacing w:line="312" w:lineRule="auto"/>
        <w:jc w:val="both"/>
        <w:rPr>
          <w:rFonts w:eastAsia="Calibri"/>
          <w:b/>
          <w:bCs/>
          <w:sz w:val="28"/>
          <w:szCs w:val="28"/>
          <w:lang w:val="vi-VN"/>
        </w:rPr>
      </w:pPr>
    </w:p>
    <w:p w14:paraId="3F1ED3CE" w14:textId="77777777" w:rsidR="00C56A55" w:rsidRPr="008E3657" w:rsidRDefault="00C56A55" w:rsidP="00C56A55">
      <w:pPr>
        <w:spacing w:line="312" w:lineRule="auto"/>
        <w:ind w:firstLine="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Các điểm mạnh:</w:t>
      </w:r>
    </w:p>
    <w:p w14:paraId="1CB0618D" w14:textId="77777777" w:rsidR="00C56A55" w:rsidRPr="008E3657" w:rsidRDefault="00C56A55" w:rsidP="00C56A55">
      <w:pPr>
        <w:spacing w:line="312" w:lineRule="auto"/>
        <w:ind w:firstLine="720"/>
        <w:jc w:val="both"/>
        <w:rPr>
          <w:rFonts w:eastAsia="Calibri"/>
          <w:b/>
          <w:bCs/>
          <w:sz w:val="28"/>
          <w:szCs w:val="28"/>
          <w:lang w:val="vi-VN"/>
        </w:rPr>
      </w:pPr>
      <w:r w:rsidRPr="008E3657">
        <w:rPr>
          <w:rFonts w:eastAsia="Calibri"/>
          <w:sz w:val="28"/>
          <w:szCs w:val="28"/>
        </w:rPr>
        <w:t>Trường có đầy đủ chương trình đào tạo theo giấy chứng nhận đăng ký hoạt động dạy nghề nghiệp. Tất cả các chương trình đào tạo của trường được xây dựng theo quy định.</w:t>
      </w:r>
    </w:p>
    <w:p w14:paraId="359B1E4A" w14:textId="77777777" w:rsidR="00C56A55" w:rsidRPr="008E3657" w:rsidRDefault="00C56A55" w:rsidP="00C56A55">
      <w:pPr>
        <w:keepLines/>
        <w:spacing w:line="312" w:lineRule="auto"/>
        <w:ind w:firstLine="720"/>
        <w:jc w:val="both"/>
        <w:rPr>
          <w:sz w:val="28"/>
          <w:szCs w:val="28"/>
          <w:lang w:val="nl-NL"/>
        </w:rPr>
      </w:pPr>
      <w:r w:rsidRPr="008E3657">
        <w:rPr>
          <w:sz w:val="28"/>
          <w:szCs w:val="28"/>
          <w:lang w:val="nl-NL"/>
        </w:rPr>
        <w:t xml:space="preserve"> Chương trình đào tạo của trường thể hiện được mục tiêu đào tạo của trình độ tương ứng; quy định chuẩn k</w:t>
      </w:r>
      <w:r w:rsidRPr="008E3657">
        <w:rPr>
          <w:sz w:val="28"/>
          <w:szCs w:val="28"/>
          <w:lang w:val="vi-VN"/>
        </w:rPr>
        <w:t>iến thức</w:t>
      </w:r>
      <w:r w:rsidRPr="008E3657">
        <w:rPr>
          <w:sz w:val="28"/>
          <w:szCs w:val="28"/>
          <w:lang w:val="nl-NL"/>
        </w:rPr>
        <w:t xml:space="preserve">, kỹ năng của </w:t>
      </w:r>
      <w:r w:rsidRPr="008E3657">
        <w:rPr>
          <w:sz w:val="28"/>
          <w:szCs w:val="28"/>
          <w:lang w:val="vi-VN"/>
        </w:rPr>
        <w:t>người học đạt được sau tốt nghiệp</w:t>
      </w:r>
      <w:r w:rsidRPr="008E3657">
        <w:rPr>
          <w:sz w:val="28"/>
          <w:szCs w:val="28"/>
          <w:lang w:val="nl-NL"/>
        </w:rPr>
        <w:t>; phạm vi và cấu trúc nội dung, phương pháp và hình thức đào tạo; cách thức đánh giá kết quả học tập đối với các mô đun, môn học.</w:t>
      </w:r>
    </w:p>
    <w:p w14:paraId="1AE5BBFA" w14:textId="77777777" w:rsidR="00C56A55" w:rsidRPr="008E3657" w:rsidRDefault="00C56A55" w:rsidP="00C56A55">
      <w:pPr>
        <w:keepLines/>
        <w:spacing w:line="312" w:lineRule="auto"/>
        <w:ind w:firstLine="720"/>
        <w:jc w:val="both"/>
        <w:rPr>
          <w:rFonts w:eastAsia="Calibri"/>
          <w:sz w:val="28"/>
          <w:szCs w:val="28"/>
          <w:lang w:val="nl-NL"/>
        </w:rPr>
      </w:pPr>
      <w:r w:rsidRPr="008E3657">
        <w:rPr>
          <w:rFonts w:eastAsia="Calibri"/>
          <w:sz w:val="28"/>
          <w:szCs w:val="28"/>
          <w:lang w:val="nl-NL"/>
        </w:rPr>
        <w:t xml:space="preserve"> Chương trình đào tạo của trường được xây dựng có sự tham gia của các nhà giáo, doanh nghiệp, cán bộ quản lý,…</w:t>
      </w:r>
      <w:r w:rsidRPr="008E3657">
        <w:rPr>
          <w:bCs/>
          <w:iCs/>
          <w:sz w:val="28"/>
          <w:szCs w:val="28"/>
          <w:lang w:val="nl-NL"/>
        </w:rPr>
        <w:t xml:space="preserve"> vì thế đảm bảo tính thực tiễn và đáp ứng sự thay đổi của thị trường lao động.</w:t>
      </w:r>
    </w:p>
    <w:p w14:paraId="7A69170C" w14:textId="77777777" w:rsidR="00C56A55" w:rsidRPr="008E3657" w:rsidRDefault="00C56A55" w:rsidP="00C56A55">
      <w:pPr>
        <w:keepLines/>
        <w:spacing w:line="312" w:lineRule="auto"/>
        <w:ind w:firstLine="720"/>
        <w:jc w:val="both"/>
        <w:rPr>
          <w:sz w:val="28"/>
          <w:szCs w:val="28"/>
          <w:lang w:val="nl-NL"/>
        </w:rPr>
      </w:pPr>
      <w:r w:rsidRPr="008E3657">
        <w:rPr>
          <w:sz w:val="28"/>
          <w:szCs w:val="28"/>
          <w:lang w:val="nl-NL"/>
        </w:rPr>
        <w:t xml:space="preserve"> T</w:t>
      </w:r>
      <w:r w:rsidRPr="008E3657">
        <w:rPr>
          <w:sz w:val="28"/>
          <w:szCs w:val="28"/>
          <w:lang w:val="vi-VN"/>
        </w:rPr>
        <w:t>rường th</w:t>
      </w:r>
      <w:r w:rsidRPr="008E3657">
        <w:rPr>
          <w:sz w:val="28"/>
          <w:szCs w:val="28"/>
          <w:lang w:val="nl-NL"/>
        </w:rPr>
        <w:t>ường xuyên th</w:t>
      </w:r>
      <w:r w:rsidRPr="008E3657">
        <w:rPr>
          <w:sz w:val="28"/>
          <w:szCs w:val="28"/>
          <w:lang w:val="vi-VN"/>
        </w:rPr>
        <w:t>ực hiện đánh giá, cập nhật và điều chỉnh chương trình đào tạo</w:t>
      </w:r>
      <w:r w:rsidRPr="008E3657">
        <w:rPr>
          <w:sz w:val="28"/>
          <w:szCs w:val="28"/>
          <w:lang w:val="nl-NL"/>
        </w:rPr>
        <w:t xml:space="preserve"> đã ban hành. </w:t>
      </w:r>
    </w:p>
    <w:p w14:paraId="2CA60E2A" w14:textId="77777777" w:rsidR="00C56A55" w:rsidRPr="008E3657" w:rsidRDefault="00C56A55" w:rsidP="00C56A55">
      <w:pPr>
        <w:keepLines/>
        <w:spacing w:line="312" w:lineRule="auto"/>
        <w:ind w:firstLine="720"/>
        <w:jc w:val="both"/>
        <w:rPr>
          <w:sz w:val="28"/>
          <w:szCs w:val="28"/>
          <w:lang w:val="nl-NL"/>
        </w:rPr>
      </w:pPr>
      <w:r w:rsidRPr="008E3657">
        <w:rPr>
          <w:bCs/>
          <w:iCs/>
          <w:sz w:val="28"/>
          <w:szCs w:val="28"/>
          <w:lang w:val="nl-NL"/>
        </w:rPr>
        <w:t xml:space="preserve"> Trường có </w:t>
      </w:r>
      <w:r w:rsidRPr="008E3657">
        <w:rPr>
          <w:sz w:val="28"/>
          <w:szCs w:val="28"/>
          <w:lang w:val="nl-NL"/>
        </w:rPr>
        <w:t>đủ giáo trình cho tất cả các mô đun, môn học của từng chương trình đào tạo, giáo trình</w:t>
      </w:r>
      <w:r w:rsidRPr="008E3657">
        <w:rPr>
          <w:sz w:val="28"/>
          <w:szCs w:val="28"/>
          <w:lang w:val="vi-VN"/>
        </w:rPr>
        <w:t xml:space="preserve"> đào tạo được </w:t>
      </w:r>
      <w:r w:rsidRPr="008E3657">
        <w:rPr>
          <w:sz w:val="28"/>
          <w:szCs w:val="28"/>
          <w:lang w:val="nl-NL"/>
        </w:rPr>
        <w:t xml:space="preserve">xây dựng điều chỉnh theo quy định để làm tài liệu giảng dạy, học tập chính thức. </w:t>
      </w:r>
    </w:p>
    <w:p w14:paraId="797A1CD3" w14:textId="77777777" w:rsidR="00C56A55" w:rsidRPr="008E3657" w:rsidRDefault="00C56A55" w:rsidP="00C56A55">
      <w:pPr>
        <w:keepLines/>
        <w:spacing w:line="312" w:lineRule="auto"/>
        <w:ind w:firstLine="720"/>
        <w:jc w:val="both"/>
        <w:rPr>
          <w:sz w:val="28"/>
          <w:szCs w:val="28"/>
          <w:lang w:val="nl-NL"/>
        </w:rPr>
      </w:pPr>
      <w:r w:rsidRPr="008E3657">
        <w:rPr>
          <w:sz w:val="28"/>
          <w:szCs w:val="28"/>
          <w:lang w:val="nl-NL"/>
        </w:rPr>
        <w:t xml:space="preserve"> Giáo trình của trường tạo điều kiện cho việc áp dụng phương pháp giảng dạy tích cực trong đào tạo.</w:t>
      </w:r>
    </w:p>
    <w:p w14:paraId="5CB0B400" w14:textId="77777777" w:rsidR="00C56A55" w:rsidRPr="008E3657" w:rsidRDefault="00C56A55" w:rsidP="00C56A55">
      <w:pPr>
        <w:keepLines/>
        <w:spacing w:line="312" w:lineRule="auto"/>
        <w:ind w:firstLine="720"/>
        <w:jc w:val="both"/>
        <w:rPr>
          <w:sz w:val="28"/>
          <w:szCs w:val="28"/>
          <w:lang w:val="nl-NL"/>
        </w:rPr>
      </w:pPr>
      <w:r w:rsidRPr="008E3657">
        <w:rPr>
          <w:sz w:val="28"/>
          <w:szCs w:val="28"/>
          <w:lang w:val="nl-NL"/>
        </w:rPr>
        <w:t xml:space="preserve"> Giáo trình của trường được rà soát, đánh giá để cập nhật và điều chỉnh phù hợp với sự điều chỉnh của chương trình đào tạo, phù hợp với yêu cầu thực tiễn trên cơ sở ý kiến đóng góp của các nhà giáo, các cán bộ quản lý nhằm không ngừng nâng cao chất lượng đào tạo của trường.</w:t>
      </w:r>
    </w:p>
    <w:p w14:paraId="01F64CD4" w14:textId="77777777" w:rsidR="00C56A55" w:rsidRPr="008E3657" w:rsidRDefault="00C56A55" w:rsidP="00C56A55">
      <w:pPr>
        <w:spacing w:line="312" w:lineRule="auto"/>
        <w:ind w:firstLine="720"/>
        <w:contextualSpacing/>
        <w:jc w:val="both"/>
        <w:rPr>
          <w:rFonts w:eastAsia="Calibri"/>
          <w:b/>
          <w:bCs/>
          <w:sz w:val="28"/>
          <w:szCs w:val="28"/>
          <w:lang w:val="vi-VN"/>
        </w:rPr>
      </w:pPr>
      <w:r w:rsidRPr="008E3657">
        <w:rPr>
          <w:rFonts w:eastAsia="Calibri"/>
          <w:b/>
          <w:bCs/>
          <w:sz w:val="28"/>
          <w:szCs w:val="28"/>
        </w:rPr>
        <w:t xml:space="preserve">2. </w:t>
      </w:r>
      <w:r w:rsidRPr="008E3657">
        <w:rPr>
          <w:rFonts w:eastAsia="Calibri"/>
          <w:b/>
          <w:bCs/>
          <w:sz w:val="28"/>
          <w:szCs w:val="28"/>
          <w:lang w:val="vi-VN"/>
        </w:rPr>
        <w:t>Các điểm cần cải thiện:</w:t>
      </w:r>
    </w:p>
    <w:p w14:paraId="60EE18E9" w14:textId="77777777" w:rsidR="00C56A55" w:rsidRPr="008E3657" w:rsidRDefault="00C56A55" w:rsidP="00C56A55">
      <w:pPr>
        <w:tabs>
          <w:tab w:val="num" w:pos="1276"/>
        </w:tabs>
        <w:spacing w:line="312" w:lineRule="auto"/>
        <w:ind w:firstLine="720"/>
        <w:jc w:val="both"/>
        <w:rPr>
          <w:rFonts w:eastAsia="Calibri"/>
          <w:bCs/>
          <w:sz w:val="28"/>
          <w:szCs w:val="28"/>
        </w:rPr>
      </w:pPr>
      <w:r w:rsidRPr="008E3657">
        <w:rPr>
          <w:rFonts w:eastAsia="Calibri"/>
          <w:bCs/>
          <w:sz w:val="28"/>
          <w:szCs w:val="28"/>
        </w:rPr>
        <w:lastRenderedPageBreak/>
        <w:t xml:space="preserve"> - Việc xây dựng chương trình liên thông với các trình độ khác trong hệ thống giáo dục quốc gia cụ thể là liên thông lên bậc Đại học vẫn chưa có</w:t>
      </w:r>
    </w:p>
    <w:p w14:paraId="293E8FD2" w14:textId="77777777" w:rsidR="00C56A55" w:rsidRPr="008E3657" w:rsidRDefault="00C56A55" w:rsidP="00C56A55">
      <w:pPr>
        <w:tabs>
          <w:tab w:val="num" w:pos="1276"/>
        </w:tabs>
        <w:spacing w:line="312" w:lineRule="auto"/>
        <w:ind w:firstLine="720"/>
        <w:jc w:val="both"/>
        <w:rPr>
          <w:rFonts w:eastAsia="Calibri"/>
          <w:bCs/>
          <w:sz w:val="28"/>
          <w:szCs w:val="28"/>
        </w:rPr>
      </w:pPr>
      <w:r w:rsidRPr="008E3657">
        <w:rPr>
          <w:rFonts w:eastAsia="Calibri"/>
          <w:bCs/>
          <w:sz w:val="28"/>
          <w:szCs w:val="28"/>
        </w:rPr>
        <w:t xml:space="preserve"> - Khi </w:t>
      </w:r>
      <w:r w:rsidRPr="008E3657">
        <w:rPr>
          <w:rFonts w:eastAsia="Calibri"/>
          <w:sz w:val="28"/>
          <w:szCs w:val="28"/>
          <w:lang w:val="pt-BR"/>
        </w:rPr>
        <w:t>chỉnh sửa, bổ sung chương trình đào tạo Trường chưa cập nhật những thành tựu khoa học công nghệ tiên tiến liên quan đến ngành, nghề đào tạo hoặc tham khảo các chương trình đào tạo tương ứng của nước ngoài theo quy định.</w:t>
      </w:r>
    </w:p>
    <w:p w14:paraId="6020285B" w14:textId="77777777" w:rsidR="00C56A55" w:rsidRPr="008E3657" w:rsidRDefault="00C56A55" w:rsidP="00C56A55">
      <w:pPr>
        <w:tabs>
          <w:tab w:val="num" w:pos="1276"/>
        </w:tabs>
        <w:spacing w:line="312" w:lineRule="auto"/>
        <w:ind w:firstLine="720"/>
        <w:jc w:val="both"/>
        <w:rPr>
          <w:rFonts w:eastAsia="Calibri"/>
          <w:b/>
          <w:bCs/>
          <w:sz w:val="28"/>
          <w:szCs w:val="28"/>
          <w:lang w:val="vi-VN"/>
        </w:rPr>
      </w:pPr>
      <w:r w:rsidRPr="008E3657">
        <w:rPr>
          <w:rFonts w:eastAsia="Calibri"/>
          <w:b/>
          <w:bCs/>
          <w:sz w:val="28"/>
          <w:szCs w:val="28"/>
          <w:lang w:val="vi-VN"/>
        </w:rPr>
        <w:t xml:space="preserve"> </w:t>
      </w:r>
      <w:r w:rsidRPr="008E3657">
        <w:rPr>
          <w:rFonts w:eastAsia="Calibri"/>
          <w:b/>
          <w:bCs/>
          <w:sz w:val="28"/>
          <w:szCs w:val="28"/>
        </w:rPr>
        <w:t xml:space="preserve">3. </w:t>
      </w:r>
      <w:r w:rsidRPr="008E3657">
        <w:rPr>
          <w:rFonts w:eastAsia="Calibri"/>
          <w:b/>
          <w:bCs/>
          <w:sz w:val="28"/>
          <w:szCs w:val="28"/>
          <w:lang w:val="vi-VN"/>
        </w:rPr>
        <w:t>Đề xuất, kiến nghị đối với Cơ sở giáo dục nghề nghiệp:</w:t>
      </w:r>
    </w:p>
    <w:p w14:paraId="4CB90652" w14:textId="77777777" w:rsidR="00C56A55" w:rsidRPr="008E3657" w:rsidRDefault="00C56A55" w:rsidP="00C56A55">
      <w:pPr>
        <w:tabs>
          <w:tab w:val="num" w:pos="1276"/>
        </w:tabs>
        <w:spacing w:line="312" w:lineRule="auto"/>
        <w:ind w:firstLine="720"/>
        <w:jc w:val="both"/>
        <w:rPr>
          <w:rFonts w:eastAsia="Calibri"/>
          <w:bCs/>
          <w:sz w:val="28"/>
          <w:szCs w:val="28"/>
        </w:rPr>
      </w:pPr>
      <w:r w:rsidRPr="008E3657">
        <w:rPr>
          <w:rFonts w:eastAsia="Calibri"/>
          <w:bCs/>
          <w:sz w:val="28"/>
          <w:szCs w:val="28"/>
        </w:rPr>
        <w:t xml:space="preserve"> Trường cần xây dựng chương trình liên thông để tạo điều kiện cho HSSV học lên bậc cao hơn được thuận lợi</w:t>
      </w:r>
    </w:p>
    <w:p w14:paraId="71345AC4" w14:textId="77777777" w:rsidR="00C56A55" w:rsidRPr="008E3657" w:rsidRDefault="00C56A55" w:rsidP="00C56A55">
      <w:pPr>
        <w:tabs>
          <w:tab w:val="num" w:pos="1276"/>
        </w:tabs>
        <w:spacing w:line="312" w:lineRule="auto"/>
        <w:ind w:firstLine="720"/>
        <w:jc w:val="both"/>
        <w:rPr>
          <w:rFonts w:eastAsia="Calibri"/>
          <w:bCs/>
          <w:sz w:val="28"/>
          <w:szCs w:val="28"/>
        </w:rPr>
      </w:pPr>
      <w:r w:rsidRPr="008E3657">
        <w:rPr>
          <w:rFonts w:eastAsia="Calibri"/>
          <w:sz w:val="28"/>
          <w:szCs w:val="28"/>
          <w:lang w:val="pt-BR"/>
        </w:rPr>
        <w:t xml:space="preserve"> Trường cần cập nhật những thành tựu khoa học công nghệ tiên tiến liên quan đến ngành, nghề đào tạo hoặc tham khảo các chương trình đào tạo tương ứng của nước ngoài trong chỉnh sửa, bổ sung chương trình đào tạo theo quy định.</w:t>
      </w:r>
    </w:p>
    <w:p w14:paraId="008B0F63"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sz w:val="28"/>
          <w:szCs w:val="28"/>
          <w:lang w:val="pt-BR"/>
        </w:rPr>
        <w:t xml:space="preserve">Tiêu chuẩn 4.1: </w:t>
      </w:r>
      <w:r w:rsidRPr="008E3657">
        <w:rPr>
          <w:rFonts w:eastAsia="Calibri"/>
          <w:i/>
          <w:sz w:val="28"/>
          <w:szCs w:val="28"/>
          <w:lang w:val="pt-BR"/>
        </w:rPr>
        <w:t>Có đầy đủ chương trình đào tạo các chuyên ngành hoặc nghề mà trường đào tạo.</w:t>
      </w:r>
    </w:p>
    <w:p w14:paraId="71D9F7F1" w14:textId="77777777" w:rsidR="00C56A55" w:rsidRPr="008E3657" w:rsidRDefault="00C56A55" w:rsidP="00C56A55">
      <w:pPr>
        <w:spacing w:line="312" w:lineRule="auto"/>
        <w:ind w:firstLine="720"/>
        <w:jc w:val="both"/>
        <w:rPr>
          <w:rFonts w:eastAsia="Calibri"/>
          <w:b/>
          <w:bCs/>
          <w:sz w:val="28"/>
          <w:szCs w:val="28"/>
          <w:lang w:val="vi-VN"/>
        </w:rPr>
      </w:pPr>
      <w:r w:rsidRPr="008E3657">
        <w:rPr>
          <w:rFonts w:eastAsia="Calibri"/>
          <w:b/>
          <w:bCs/>
          <w:sz w:val="28"/>
          <w:szCs w:val="28"/>
          <w:lang w:val="vi-VN"/>
        </w:rPr>
        <w:t>1.Mô tả, phân tích, nhận định:</w:t>
      </w:r>
    </w:p>
    <w:p w14:paraId="5209D47C" w14:textId="74E77F70" w:rsidR="00C56A55" w:rsidRPr="008E3657" w:rsidRDefault="00C56A55" w:rsidP="00C56A55">
      <w:pPr>
        <w:shd w:val="clear" w:color="auto" w:fill="FFFFFF"/>
        <w:tabs>
          <w:tab w:val="left" w:pos="709"/>
        </w:tabs>
        <w:spacing w:line="312" w:lineRule="auto"/>
        <w:ind w:firstLine="720"/>
        <w:jc w:val="both"/>
        <w:rPr>
          <w:i/>
          <w:sz w:val="28"/>
          <w:szCs w:val="28"/>
          <w:lang w:eastAsia="vi-VN"/>
        </w:rPr>
      </w:pPr>
      <w:r w:rsidRPr="008E3657">
        <w:rPr>
          <w:rFonts w:eastAsia="Calibri"/>
          <w:sz w:val="28"/>
          <w:szCs w:val="28"/>
        </w:rPr>
        <w:t xml:space="preserve">* Năm 2017, Trường được Tổng cục Giáo dục nghề nghiệp cấp Giấy chứng nhận đăng ký hoạt động giáo dục nghề nghiệp số </w:t>
      </w:r>
      <w:r w:rsidRPr="008E3657">
        <w:rPr>
          <w:sz w:val="28"/>
          <w:szCs w:val="28"/>
          <w:lang w:val="da-DK"/>
        </w:rPr>
        <w:t>140/2017/GCNĐKHĐ_TCGDNN ngày 15/6/2017</w:t>
      </w:r>
      <w:r w:rsidRPr="008E3657">
        <w:rPr>
          <w:i/>
          <w:sz w:val="28"/>
          <w:szCs w:val="28"/>
          <w:lang w:val="da-DK"/>
        </w:rPr>
        <w:t xml:space="preserve"> </w:t>
      </w:r>
      <w:r w:rsidRPr="008E3657">
        <w:rPr>
          <w:rFonts w:eastAsia="Calibri"/>
          <w:sz w:val="28"/>
          <w:szCs w:val="28"/>
        </w:rPr>
        <w:t xml:space="preserve">cho 17 nghề trình độ sơ cấp. Giấy chứng nhận đăng ký bổ sung hoạt động giáo dục nghề nghiệp số </w:t>
      </w:r>
      <w:r w:rsidRPr="008E3657">
        <w:rPr>
          <w:sz w:val="28"/>
          <w:szCs w:val="28"/>
          <w:lang w:val="da-DK"/>
        </w:rPr>
        <w:t>140a/2017/GCNĐKHĐ_TCGDNN ngày 31/7/2017</w:t>
      </w:r>
      <w:r w:rsidRPr="008E3657">
        <w:rPr>
          <w:i/>
          <w:sz w:val="28"/>
          <w:szCs w:val="28"/>
          <w:lang w:val="da-DK"/>
        </w:rPr>
        <w:t xml:space="preserve"> </w:t>
      </w:r>
      <w:r w:rsidRPr="008E3657">
        <w:rPr>
          <w:sz w:val="28"/>
          <w:szCs w:val="28"/>
          <w:lang w:val="da-DK"/>
        </w:rPr>
        <w:t>bổ sung</w:t>
      </w:r>
      <w:r w:rsidRPr="008E3657">
        <w:rPr>
          <w:i/>
          <w:sz w:val="28"/>
          <w:szCs w:val="28"/>
          <w:lang w:val="da-DK"/>
        </w:rPr>
        <w:t xml:space="preserve"> </w:t>
      </w:r>
      <w:r w:rsidRPr="008E3657">
        <w:rPr>
          <w:rFonts w:eastAsia="Calibri"/>
          <w:sz w:val="28"/>
          <w:szCs w:val="28"/>
        </w:rPr>
        <w:t xml:space="preserve">11 nghề trình độ cao đẳng, 17 nghề trình độ trung cấp. Năm 2019, Trường được Tổng cục Giáo dục nghề nghiệp cấp Giấy chứng nhận đăng ký hoạt động giáo dục nghề nghiệp </w:t>
      </w:r>
      <w:r w:rsidRPr="008E3657">
        <w:rPr>
          <w:sz w:val="28"/>
          <w:szCs w:val="28"/>
          <w:lang w:val="da-DK"/>
        </w:rPr>
        <w:t>số 04/2019/GCNĐKHĐ_TCGDNN ngày 28/01/2019</w:t>
      </w:r>
      <w:r w:rsidRPr="008E3657">
        <w:rPr>
          <w:i/>
          <w:sz w:val="28"/>
          <w:szCs w:val="28"/>
          <w:lang w:val="da-DK"/>
        </w:rPr>
        <w:t xml:space="preserve"> </w:t>
      </w:r>
      <w:r w:rsidRPr="008E3657">
        <w:rPr>
          <w:rFonts w:eastAsia="Calibri"/>
          <w:sz w:val="28"/>
          <w:szCs w:val="28"/>
        </w:rPr>
        <w:t xml:space="preserve">cho 12 nghề trình độ cao đẳng, 19 nghề trình độ trung cấp, 17 nghề trình độ sơ cấp, thay cho giấy chứng nhận số </w:t>
      </w:r>
      <w:r w:rsidRPr="008E3657">
        <w:rPr>
          <w:sz w:val="28"/>
          <w:szCs w:val="28"/>
          <w:lang w:val="da-DK"/>
        </w:rPr>
        <w:t xml:space="preserve">140/2017/GCNĐKHĐ_TCGDNN ngày 15/6/2017 và </w:t>
      </w:r>
      <w:r w:rsidRPr="008E3657">
        <w:rPr>
          <w:rFonts w:eastAsia="Calibri"/>
          <w:sz w:val="28"/>
          <w:szCs w:val="28"/>
        </w:rPr>
        <w:t xml:space="preserve">số </w:t>
      </w:r>
      <w:r w:rsidRPr="008E3657">
        <w:rPr>
          <w:sz w:val="28"/>
          <w:szCs w:val="28"/>
          <w:lang w:val="da-DK"/>
        </w:rPr>
        <w:t>140a/2017/GCNĐKHĐ_TCGDNN ngày 31/7/2017</w:t>
      </w:r>
      <w:r w:rsidRPr="008E3657">
        <w:rPr>
          <w:rFonts w:eastAsia="Calibri"/>
          <w:sz w:val="28"/>
          <w:szCs w:val="28"/>
        </w:rPr>
        <w:t xml:space="preserve">. Năm 2020 Trường được Tổng cục Giáo dục nghề nghiệp cấp Giấy đăng ký hoạt động giáo dục nghề nghiệp số </w:t>
      </w:r>
      <w:r w:rsidRPr="008E3657">
        <w:rPr>
          <w:sz w:val="28"/>
          <w:szCs w:val="28"/>
          <w:lang w:val="da-DK"/>
        </w:rPr>
        <w:t xml:space="preserve">18/2020/GCNĐKHĐ_TCGDNN ngày 04/2/2020 </w:t>
      </w:r>
      <w:r w:rsidRPr="008E3657">
        <w:rPr>
          <w:rFonts w:eastAsia="Calibri"/>
          <w:sz w:val="28"/>
          <w:szCs w:val="28"/>
        </w:rPr>
        <w:t xml:space="preserve">cho 12 nghề trình cao đẳng, 19 nghề trình độ trung cấp, 18 nghề trình độ sơ cấp, thay cho giấy chứng nhận </w:t>
      </w:r>
      <w:r w:rsidRPr="008E3657">
        <w:rPr>
          <w:sz w:val="28"/>
          <w:szCs w:val="28"/>
          <w:lang w:val="da-DK"/>
        </w:rPr>
        <w:t xml:space="preserve">số 04/2019/GCNĐKHĐ_TCGDNN ngày 28/01/2019 </w:t>
      </w:r>
      <w:r w:rsidRPr="008E3657">
        <w:rPr>
          <w:rFonts w:eastAsia="Calibri"/>
          <w:i/>
          <w:sz w:val="28"/>
          <w:szCs w:val="28"/>
          <w:lang w:val="nb-NO"/>
        </w:rPr>
        <w:t>(</w:t>
      </w:r>
      <w:r w:rsidRPr="008E3657">
        <w:rPr>
          <w:i/>
          <w:sz w:val="28"/>
          <w:szCs w:val="28"/>
          <w:lang w:val="es-ES"/>
        </w:rPr>
        <w:t xml:space="preserve">1.1.06 - </w:t>
      </w:r>
      <w:r w:rsidRPr="008E3657">
        <w:rPr>
          <w:i/>
          <w:sz w:val="28"/>
          <w:szCs w:val="28"/>
          <w:lang w:val="da-DK"/>
        </w:rPr>
        <w:t>Giấy chứng nhận đăng ký hoạt động giáo dục nghề nghiệp số 140/2017/GCNĐKHĐ_TCGDNN ngày 15/6/2017;Giấy chứng nhận đăng ký HĐGDNN bổ sung số 140a/2017/GCNĐKHĐ_TCGDNN ngày 31/7/2017; Giấy chứng nhận đăng ký HĐGDNN số 04/2019/GCNĐKHĐ_TCGDNN ngày 28/01/2019; Giấy chứng nhận số 18/2020/GCNĐKHĐ_TCGDNN ngày 04/2/2020 thay cho GCNĐKHĐ năm 2019 (Chỉ thay đổi chỉ tiêu của một số nghề còn số lượng nghề gữi nguyên)</w:t>
      </w:r>
      <w:r w:rsidRPr="008E3657">
        <w:rPr>
          <w:sz w:val="28"/>
          <w:szCs w:val="28"/>
          <w:lang w:val="da-DK"/>
        </w:rPr>
        <w:t>;</w:t>
      </w:r>
      <w:r w:rsidRPr="008E3657">
        <w:rPr>
          <w:rFonts w:eastAsia="Calibri"/>
          <w:bCs/>
          <w:i/>
          <w:sz w:val="28"/>
          <w:szCs w:val="28"/>
          <w:lang w:val="nl-NL"/>
        </w:rPr>
        <w:t xml:space="preserve"> </w:t>
      </w:r>
      <w:r w:rsidRPr="008E3657">
        <w:rPr>
          <w:i/>
          <w:sz w:val="28"/>
          <w:szCs w:val="28"/>
          <w:lang w:val="da-DK"/>
        </w:rPr>
        <w:lastRenderedPageBreak/>
        <w:t xml:space="preserve">BS - 2.1.01 - Các Giấy chứng nhận ĐKHĐGDNN số 18a/2020/GCNĐKHĐ_TCGDNN ngày 26/2/2020; Giấy chứng nhận ĐKHĐGDNN số 18b/2020/GCNĐKHĐ_TCGDNN ngày 29/6/2020; Giấy chứng nhận 18c/2020/GCNNĐKBS - TCDN ngày 30/10/2020; Giấy chứng nhận ĐKHĐGDNN số 18d/2020/GCNĐKHĐ_TCGDNN ngày 27/8/2021( Các giấy chứng nhận này đăng ký các nghề dạy ở cơ sở ngoài trường); </w:t>
      </w:r>
      <w:r w:rsidRPr="008E3657">
        <w:rPr>
          <w:i/>
          <w:sz w:val="28"/>
          <w:szCs w:val="28"/>
          <w:lang w:eastAsia="vi-VN"/>
        </w:rPr>
        <w:t xml:space="preserve">4.1.01 - Danh sách các ngành, nghề đào tạo của trường). </w:t>
      </w:r>
    </w:p>
    <w:p w14:paraId="5E2968B2" w14:textId="77777777" w:rsidR="00C56A55" w:rsidRPr="008E3657" w:rsidRDefault="00C56A55" w:rsidP="00C56A55">
      <w:pPr>
        <w:shd w:val="clear" w:color="auto" w:fill="FFFFFF"/>
        <w:tabs>
          <w:tab w:val="left" w:pos="709"/>
        </w:tabs>
        <w:spacing w:line="312" w:lineRule="auto"/>
        <w:ind w:firstLine="720"/>
        <w:jc w:val="both"/>
        <w:rPr>
          <w:i/>
          <w:sz w:val="28"/>
          <w:szCs w:val="28"/>
          <w:lang w:eastAsia="vi-VN"/>
        </w:rPr>
      </w:pPr>
      <w:r w:rsidRPr="008E3657">
        <w:rPr>
          <w:sz w:val="28"/>
          <w:szCs w:val="28"/>
          <w:lang w:eastAsia="vi-VN"/>
        </w:rPr>
        <w:t>Cụ thể các nghề đăng ký như sau:</w:t>
      </w:r>
      <w:r w:rsidRPr="008E3657">
        <w:rPr>
          <w:i/>
          <w:sz w:val="28"/>
          <w:szCs w:val="28"/>
          <w:lang w:eastAsia="vi-VN"/>
        </w:rPr>
        <w:t xml:space="preserve"> </w:t>
      </w:r>
    </w:p>
    <w:p w14:paraId="75A251B9" w14:textId="77777777" w:rsidR="00C56A55" w:rsidRPr="008E3657" w:rsidRDefault="00C56A55" w:rsidP="00C56A55">
      <w:pPr>
        <w:spacing w:line="312" w:lineRule="auto"/>
        <w:jc w:val="center"/>
        <w:rPr>
          <w:b/>
          <w:bCs/>
          <w:sz w:val="28"/>
          <w:szCs w:val="28"/>
        </w:rPr>
      </w:pPr>
      <w:r w:rsidRPr="008E3657">
        <w:rPr>
          <w:b/>
          <w:bCs/>
          <w:sz w:val="28"/>
          <w:szCs w:val="28"/>
        </w:rPr>
        <w:t>BIỂU NGÀNH/NGHỀ CẤP THEO SỐ TỔNG CỤC CẤP PHÉP</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1412"/>
        <w:gridCol w:w="814"/>
        <w:gridCol w:w="748"/>
        <w:gridCol w:w="694"/>
        <w:gridCol w:w="694"/>
        <w:gridCol w:w="694"/>
        <w:gridCol w:w="694"/>
        <w:gridCol w:w="694"/>
        <w:gridCol w:w="694"/>
        <w:gridCol w:w="694"/>
        <w:gridCol w:w="694"/>
      </w:tblGrid>
      <w:tr w:rsidR="008E3657" w:rsidRPr="008E3657" w14:paraId="53E3F10E" w14:textId="77777777" w:rsidTr="00B178CD">
        <w:trPr>
          <w:cantSplit/>
          <w:trHeight w:val="510"/>
          <w:tblHeader/>
          <w:jc w:val="center"/>
        </w:trPr>
        <w:tc>
          <w:tcPr>
            <w:tcW w:w="293" w:type="pct"/>
            <w:vMerge w:val="restart"/>
            <w:vAlign w:val="center"/>
          </w:tcPr>
          <w:p w14:paraId="6F2616F9" w14:textId="77777777" w:rsidR="00C56A55" w:rsidRPr="008E3657" w:rsidRDefault="00C56A55" w:rsidP="00B178CD">
            <w:pPr>
              <w:jc w:val="center"/>
              <w:rPr>
                <w:b/>
                <w:sz w:val="28"/>
                <w:szCs w:val="28"/>
              </w:rPr>
            </w:pPr>
            <w:r w:rsidRPr="008E3657">
              <w:rPr>
                <w:b/>
                <w:sz w:val="28"/>
                <w:szCs w:val="28"/>
              </w:rPr>
              <w:t>TT</w:t>
            </w:r>
          </w:p>
        </w:tc>
        <w:tc>
          <w:tcPr>
            <w:tcW w:w="770" w:type="pct"/>
            <w:vMerge w:val="restart"/>
            <w:tcBorders>
              <w:right w:val="single" w:sz="4" w:space="0" w:color="auto"/>
            </w:tcBorders>
            <w:vAlign w:val="center"/>
          </w:tcPr>
          <w:p w14:paraId="234C3689" w14:textId="77777777" w:rsidR="00C56A55" w:rsidRPr="008E3657" w:rsidRDefault="00C56A55" w:rsidP="00B178CD">
            <w:pPr>
              <w:jc w:val="center"/>
              <w:rPr>
                <w:b/>
                <w:sz w:val="28"/>
                <w:szCs w:val="28"/>
              </w:rPr>
            </w:pPr>
            <w:r w:rsidRPr="008E3657">
              <w:rPr>
                <w:b/>
                <w:sz w:val="28"/>
                <w:szCs w:val="28"/>
              </w:rPr>
              <w:t>Tên ngành/nghề đào tạo</w:t>
            </w:r>
          </w:p>
        </w:tc>
        <w:tc>
          <w:tcPr>
            <w:tcW w:w="491" w:type="pct"/>
            <w:vMerge w:val="restart"/>
            <w:tcBorders>
              <w:left w:val="single" w:sz="4" w:space="0" w:color="auto"/>
            </w:tcBorders>
            <w:vAlign w:val="center"/>
          </w:tcPr>
          <w:p w14:paraId="3DD4E4C9" w14:textId="77777777" w:rsidR="00C56A55" w:rsidRPr="008E3657" w:rsidRDefault="00C56A55" w:rsidP="00B178CD">
            <w:pPr>
              <w:jc w:val="center"/>
              <w:rPr>
                <w:b/>
                <w:sz w:val="28"/>
                <w:szCs w:val="28"/>
              </w:rPr>
            </w:pPr>
            <w:r w:rsidRPr="008E3657">
              <w:rPr>
                <w:b/>
                <w:sz w:val="28"/>
                <w:szCs w:val="28"/>
              </w:rPr>
              <w:t>Trình độ</w:t>
            </w:r>
          </w:p>
        </w:tc>
        <w:tc>
          <w:tcPr>
            <w:tcW w:w="409" w:type="pct"/>
            <w:vMerge w:val="restart"/>
            <w:vAlign w:val="center"/>
          </w:tcPr>
          <w:p w14:paraId="2B59C3A5" w14:textId="77777777" w:rsidR="00C56A55" w:rsidRPr="008E3657" w:rsidRDefault="00C56A55" w:rsidP="00B178CD">
            <w:pPr>
              <w:jc w:val="center"/>
              <w:rPr>
                <w:b/>
                <w:sz w:val="28"/>
                <w:szCs w:val="28"/>
              </w:rPr>
            </w:pPr>
            <w:r w:rsidRPr="008E3657">
              <w:rPr>
                <w:b/>
                <w:sz w:val="28"/>
                <w:szCs w:val="28"/>
              </w:rPr>
              <w:t>Tổng chỉ tiêu</w:t>
            </w:r>
          </w:p>
        </w:tc>
        <w:tc>
          <w:tcPr>
            <w:tcW w:w="3037" w:type="pct"/>
            <w:gridSpan w:val="8"/>
            <w:vAlign w:val="center"/>
          </w:tcPr>
          <w:p w14:paraId="2DB35581" w14:textId="77777777" w:rsidR="00C56A55" w:rsidRPr="008E3657" w:rsidRDefault="00C56A55" w:rsidP="00B178CD">
            <w:pPr>
              <w:jc w:val="center"/>
              <w:rPr>
                <w:b/>
                <w:sz w:val="28"/>
                <w:szCs w:val="28"/>
              </w:rPr>
            </w:pPr>
            <w:r w:rsidRPr="008E3657">
              <w:rPr>
                <w:b/>
                <w:sz w:val="28"/>
                <w:szCs w:val="28"/>
              </w:rPr>
              <w:t>Số văn bản; năm cấp</w:t>
            </w:r>
          </w:p>
        </w:tc>
      </w:tr>
      <w:tr w:rsidR="008E3657" w:rsidRPr="008E3657" w14:paraId="6D40EB47" w14:textId="77777777" w:rsidTr="00B178CD">
        <w:trPr>
          <w:cantSplit/>
          <w:trHeight w:val="510"/>
          <w:tblHeader/>
          <w:jc w:val="center"/>
        </w:trPr>
        <w:tc>
          <w:tcPr>
            <w:tcW w:w="293" w:type="pct"/>
            <w:vMerge/>
            <w:vAlign w:val="center"/>
          </w:tcPr>
          <w:p w14:paraId="6AA392F4" w14:textId="77777777" w:rsidR="00C56A55" w:rsidRPr="008E3657" w:rsidRDefault="00C56A55" w:rsidP="00B178CD">
            <w:pPr>
              <w:jc w:val="center"/>
              <w:rPr>
                <w:b/>
                <w:sz w:val="28"/>
                <w:szCs w:val="28"/>
              </w:rPr>
            </w:pPr>
          </w:p>
        </w:tc>
        <w:tc>
          <w:tcPr>
            <w:tcW w:w="770" w:type="pct"/>
            <w:vMerge/>
            <w:tcBorders>
              <w:right w:val="single" w:sz="4" w:space="0" w:color="auto"/>
            </w:tcBorders>
            <w:vAlign w:val="center"/>
          </w:tcPr>
          <w:p w14:paraId="204997EC" w14:textId="77777777" w:rsidR="00C56A55" w:rsidRPr="008E3657" w:rsidRDefault="00C56A55" w:rsidP="00B178CD">
            <w:pPr>
              <w:jc w:val="center"/>
              <w:rPr>
                <w:b/>
                <w:sz w:val="28"/>
                <w:szCs w:val="28"/>
              </w:rPr>
            </w:pPr>
          </w:p>
        </w:tc>
        <w:tc>
          <w:tcPr>
            <w:tcW w:w="491" w:type="pct"/>
            <w:vMerge/>
            <w:tcBorders>
              <w:left w:val="single" w:sz="4" w:space="0" w:color="auto"/>
            </w:tcBorders>
            <w:vAlign w:val="center"/>
          </w:tcPr>
          <w:p w14:paraId="4256072F" w14:textId="77777777" w:rsidR="00C56A55" w:rsidRPr="008E3657" w:rsidRDefault="00C56A55" w:rsidP="00B178CD">
            <w:pPr>
              <w:jc w:val="center"/>
              <w:rPr>
                <w:b/>
                <w:sz w:val="28"/>
                <w:szCs w:val="28"/>
              </w:rPr>
            </w:pPr>
          </w:p>
        </w:tc>
        <w:tc>
          <w:tcPr>
            <w:tcW w:w="409" w:type="pct"/>
            <w:vMerge/>
            <w:vAlign w:val="center"/>
          </w:tcPr>
          <w:p w14:paraId="795E76BB" w14:textId="77777777" w:rsidR="00C56A55" w:rsidRPr="008E3657" w:rsidRDefault="00C56A55" w:rsidP="00B178CD">
            <w:pPr>
              <w:jc w:val="center"/>
              <w:rPr>
                <w:b/>
                <w:sz w:val="28"/>
                <w:szCs w:val="28"/>
              </w:rPr>
            </w:pPr>
          </w:p>
        </w:tc>
        <w:tc>
          <w:tcPr>
            <w:tcW w:w="380" w:type="pct"/>
            <w:tcBorders>
              <w:right w:val="single" w:sz="4" w:space="0" w:color="auto"/>
            </w:tcBorders>
            <w:vAlign w:val="center"/>
          </w:tcPr>
          <w:p w14:paraId="37FDC9E9" w14:textId="77777777" w:rsidR="00C56A55" w:rsidRPr="008E3657" w:rsidRDefault="00C56A55" w:rsidP="00B178CD">
            <w:pPr>
              <w:jc w:val="center"/>
              <w:rPr>
                <w:b/>
                <w:sz w:val="28"/>
                <w:szCs w:val="28"/>
              </w:rPr>
            </w:pPr>
            <w:r w:rsidRPr="008E3657">
              <w:rPr>
                <w:b/>
                <w:sz w:val="28"/>
                <w:szCs w:val="28"/>
              </w:rPr>
              <w:t>140</w:t>
            </w:r>
          </w:p>
          <w:p w14:paraId="1E37D1BA" w14:textId="77777777" w:rsidR="00C56A55" w:rsidRPr="008E3657" w:rsidRDefault="00C56A55" w:rsidP="00B178CD">
            <w:pPr>
              <w:jc w:val="center"/>
              <w:rPr>
                <w:b/>
                <w:sz w:val="28"/>
                <w:szCs w:val="28"/>
              </w:rPr>
            </w:pPr>
            <w:r w:rsidRPr="008E3657">
              <w:rPr>
                <w:b/>
                <w:sz w:val="28"/>
                <w:szCs w:val="28"/>
              </w:rPr>
              <w:t>2017</w:t>
            </w:r>
          </w:p>
        </w:tc>
        <w:tc>
          <w:tcPr>
            <w:tcW w:w="380" w:type="pct"/>
            <w:tcBorders>
              <w:right w:val="single" w:sz="4" w:space="0" w:color="auto"/>
            </w:tcBorders>
            <w:vAlign w:val="center"/>
          </w:tcPr>
          <w:p w14:paraId="5E759D7E" w14:textId="77777777" w:rsidR="00C56A55" w:rsidRPr="008E3657" w:rsidRDefault="00C56A55" w:rsidP="00B178CD">
            <w:pPr>
              <w:jc w:val="center"/>
              <w:rPr>
                <w:b/>
                <w:sz w:val="28"/>
                <w:szCs w:val="28"/>
              </w:rPr>
            </w:pPr>
            <w:r w:rsidRPr="008E3657">
              <w:rPr>
                <w:b/>
                <w:sz w:val="28"/>
                <w:szCs w:val="28"/>
              </w:rPr>
              <w:t>140a</w:t>
            </w:r>
          </w:p>
          <w:p w14:paraId="6127CB34" w14:textId="77777777" w:rsidR="00C56A55" w:rsidRPr="008E3657" w:rsidRDefault="00C56A55" w:rsidP="00B178CD">
            <w:pPr>
              <w:jc w:val="center"/>
              <w:rPr>
                <w:b/>
                <w:sz w:val="28"/>
                <w:szCs w:val="28"/>
              </w:rPr>
            </w:pPr>
            <w:r w:rsidRPr="008E3657">
              <w:rPr>
                <w:b/>
                <w:sz w:val="28"/>
                <w:szCs w:val="28"/>
              </w:rPr>
              <w:t>2017</w:t>
            </w:r>
          </w:p>
        </w:tc>
        <w:tc>
          <w:tcPr>
            <w:tcW w:w="380" w:type="pct"/>
            <w:tcBorders>
              <w:left w:val="single" w:sz="4" w:space="0" w:color="auto"/>
              <w:right w:val="single" w:sz="4" w:space="0" w:color="auto"/>
            </w:tcBorders>
            <w:vAlign w:val="center"/>
          </w:tcPr>
          <w:p w14:paraId="4EAB8153" w14:textId="77777777" w:rsidR="00C56A55" w:rsidRPr="008E3657" w:rsidRDefault="00C56A55" w:rsidP="00B178CD">
            <w:pPr>
              <w:jc w:val="center"/>
              <w:rPr>
                <w:b/>
                <w:sz w:val="28"/>
                <w:szCs w:val="28"/>
              </w:rPr>
            </w:pPr>
            <w:r w:rsidRPr="008E3657">
              <w:rPr>
                <w:b/>
                <w:sz w:val="28"/>
                <w:szCs w:val="28"/>
              </w:rPr>
              <w:t>04</w:t>
            </w:r>
          </w:p>
          <w:p w14:paraId="248D3B86" w14:textId="77777777" w:rsidR="00C56A55" w:rsidRPr="008E3657" w:rsidRDefault="00C56A55" w:rsidP="00B178CD">
            <w:pPr>
              <w:jc w:val="center"/>
              <w:rPr>
                <w:b/>
                <w:sz w:val="28"/>
                <w:szCs w:val="28"/>
              </w:rPr>
            </w:pPr>
            <w:r w:rsidRPr="008E3657">
              <w:rPr>
                <w:b/>
                <w:sz w:val="28"/>
                <w:szCs w:val="28"/>
              </w:rPr>
              <w:t>2019</w:t>
            </w:r>
          </w:p>
        </w:tc>
        <w:tc>
          <w:tcPr>
            <w:tcW w:w="380" w:type="pct"/>
            <w:tcBorders>
              <w:left w:val="single" w:sz="4" w:space="0" w:color="auto"/>
              <w:right w:val="single" w:sz="4" w:space="0" w:color="auto"/>
            </w:tcBorders>
            <w:vAlign w:val="center"/>
          </w:tcPr>
          <w:p w14:paraId="59314C82" w14:textId="77777777" w:rsidR="00C56A55" w:rsidRPr="008E3657" w:rsidRDefault="00C56A55" w:rsidP="00B178CD">
            <w:pPr>
              <w:jc w:val="center"/>
              <w:rPr>
                <w:b/>
                <w:sz w:val="28"/>
                <w:szCs w:val="28"/>
              </w:rPr>
            </w:pPr>
            <w:r w:rsidRPr="008E3657">
              <w:rPr>
                <w:b/>
                <w:sz w:val="28"/>
                <w:szCs w:val="28"/>
              </w:rPr>
              <w:t>18</w:t>
            </w:r>
          </w:p>
          <w:p w14:paraId="53510658" w14:textId="77777777" w:rsidR="00C56A55" w:rsidRPr="008E3657" w:rsidRDefault="00C56A55" w:rsidP="00B178CD">
            <w:pPr>
              <w:jc w:val="center"/>
              <w:rPr>
                <w:b/>
                <w:sz w:val="28"/>
                <w:szCs w:val="28"/>
              </w:rPr>
            </w:pPr>
            <w:r w:rsidRPr="008E3657">
              <w:rPr>
                <w:b/>
                <w:sz w:val="28"/>
                <w:szCs w:val="28"/>
              </w:rPr>
              <w:t>2020</w:t>
            </w:r>
          </w:p>
        </w:tc>
        <w:tc>
          <w:tcPr>
            <w:tcW w:w="380" w:type="pct"/>
            <w:tcBorders>
              <w:left w:val="single" w:sz="4" w:space="0" w:color="auto"/>
              <w:right w:val="single" w:sz="4" w:space="0" w:color="auto"/>
            </w:tcBorders>
            <w:vAlign w:val="center"/>
          </w:tcPr>
          <w:p w14:paraId="666D461E" w14:textId="77777777" w:rsidR="00C56A55" w:rsidRPr="008E3657" w:rsidRDefault="00C56A55" w:rsidP="00B178CD">
            <w:pPr>
              <w:jc w:val="center"/>
              <w:rPr>
                <w:b/>
                <w:sz w:val="28"/>
                <w:szCs w:val="28"/>
              </w:rPr>
            </w:pPr>
            <w:r w:rsidRPr="008E3657">
              <w:rPr>
                <w:b/>
                <w:sz w:val="28"/>
                <w:szCs w:val="28"/>
              </w:rPr>
              <w:t>18a</w:t>
            </w:r>
          </w:p>
          <w:p w14:paraId="0927D92C" w14:textId="77777777" w:rsidR="00C56A55" w:rsidRPr="008E3657" w:rsidRDefault="00C56A55" w:rsidP="00B178CD">
            <w:pPr>
              <w:jc w:val="center"/>
              <w:rPr>
                <w:b/>
                <w:sz w:val="28"/>
                <w:szCs w:val="28"/>
              </w:rPr>
            </w:pPr>
            <w:r w:rsidRPr="008E3657">
              <w:rPr>
                <w:b/>
                <w:sz w:val="28"/>
                <w:szCs w:val="28"/>
              </w:rPr>
              <w:t>2020</w:t>
            </w:r>
          </w:p>
          <w:p w14:paraId="58C33284" w14:textId="77777777" w:rsidR="00C56A55" w:rsidRPr="008E3657" w:rsidRDefault="00C56A55" w:rsidP="00B178CD">
            <w:pPr>
              <w:jc w:val="center"/>
              <w:rPr>
                <w:b/>
                <w:sz w:val="28"/>
                <w:szCs w:val="28"/>
              </w:rPr>
            </w:pPr>
          </w:p>
        </w:tc>
        <w:tc>
          <w:tcPr>
            <w:tcW w:w="380" w:type="pct"/>
            <w:tcBorders>
              <w:left w:val="single" w:sz="4" w:space="0" w:color="auto"/>
              <w:right w:val="single" w:sz="4" w:space="0" w:color="auto"/>
            </w:tcBorders>
            <w:vAlign w:val="center"/>
          </w:tcPr>
          <w:p w14:paraId="5375E15F" w14:textId="77777777" w:rsidR="00C56A55" w:rsidRPr="008E3657" w:rsidRDefault="00C56A55" w:rsidP="00B178CD">
            <w:pPr>
              <w:jc w:val="center"/>
              <w:rPr>
                <w:b/>
                <w:sz w:val="28"/>
                <w:szCs w:val="28"/>
              </w:rPr>
            </w:pPr>
            <w:r w:rsidRPr="008E3657">
              <w:rPr>
                <w:b/>
                <w:sz w:val="28"/>
                <w:szCs w:val="28"/>
              </w:rPr>
              <w:t>18b</w:t>
            </w:r>
          </w:p>
          <w:p w14:paraId="6C53D72B" w14:textId="77777777" w:rsidR="00C56A55" w:rsidRPr="008E3657" w:rsidRDefault="00C56A55" w:rsidP="00B178CD">
            <w:pPr>
              <w:jc w:val="center"/>
              <w:rPr>
                <w:b/>
                <w:sz w:val="28"/>
                <w:szCs w:val="28"/>
              </w:rPr>
            </w:pPr>
            <w:r w:rsidRPr="008E3657">
              <w:rPr>
                <w:b/>
                <w:sz w:val="28"/>
                <w:szCs w:val="28"/>
              </w:rPr>
              <w:t>2020</w:t>
            </w:r>
          </w:p>
          <w:p w14:paraId="67728EC5" w14:textId="77777777" w:rsidR="00C56A55" w:rsidRPr="008E3657" w:rsidRDefault="00C56A55" w:rsidP="00B178CD">
            <w:pPr>
              <w:jc w:val="center"/>
              <w:rPr>
                <w:b/>
                <w:sz w:val="28"/>
                <w:szCs w:val="28"/>
              </w:rPr>
            </w:pPr>
          </w:p>
        </w:tc>
        <w:tc>
          <w:tcPr>
            <w:tcW w:w="380" w:type="pct"/>
            <w:tcBorders>
              <w:left w:val="single" w:sz="4" w:space="0" w:color="auto"/>
              <w:right w:val="single" w:sz="4" w:space="0" w:color="auto"/>
            </w:tcBorders>
            <w:vAlign w:val="center"/>
          </w:tcPr>
          <w:p w14:paraId="30DC090A" w14:textId="77777777" w:rsidR="00C56A55" w:rsidRPr="008E3657" w:rsidRDefault="00C56A55" w:rsidP="00B178CD">
            <w:pPr>
              <w:jc w:val="center"/>
              <w:rPr>
                <w:b/>
                <w:sz w:val="28"/>
                <w:szCs w:val="28"/>
              </w:rPr>
            </w:pPr>
            <w:r w:rsidRPr="008E3657">
              <w:rPr>
                <w:b/>
                <w:sz w:val="28"/>
                <w:szCs w:val="28"/>
              </w:rPr>
              <w:t>18c</w:t>
            </w:r>
          </w:p>
          <w:p w14:paraId="04538693" w14:textId="77777777" w:rsidR="00C56A55" w:rsidRPr="008E3657" w:rsidRDefault="00C56A55" w:rsidP="00B178CD">
            <w:pPr>
              <w:jc w:val="center"/>
              <w:rPr>
                <w:b/>
                <w:sz w:val="28"/>
                <w:szCs w:val="28"/>
              </w:rPr>
            </w:pPr>
            <w:r w:rsidRPr="008E3657">
              <w:rPr>
                <w:b/>
                <w:sz w:val="28"/>
                <w:szCs w:val="28"/>
              </w:rPr>
              <w:t>2020</w:t>
            </w:r>
          </w:p>
        </w:tc>
        <w:tc>
          <w:tcPr>
            <w:tcW w:w="380" w:type="pct"/>
            <w:tcBorders>
              <w:left w:val="single" w:sz="4" w:space="0" w:color="auto"/>
              <w:right w:val="single" w:sz="4" w:space="0" w:color="auto"/>
            </w:tcBorders>
            <w:vAlign w:val="center"/>
          </w:tcPr>
          <w:p w14:paraId="135E62E3" w14:textId="77777777" w:rsidR="00C56A55" w:rsidRPr="008E3657" w:rsidRDefault="00C56A55" w:rsidP="00B178CD">
            <w:pPr>
              <w:jc w:val="center"/>
              <w:rPr>
                <w:b/>
                <w:sz w:val="28"/>
                <w:szCs w:val="28"/>
              </w:rPr>
            </w:pPr>
            <w:r w:rsidRPr="008E3657">
              <w:rPr>
                <w:b/>
                <w:sz w:val="28"/>
                <w:szCs w:val="28"/>
              </w:rPr>
              <w:t>18d</w:t>
            </w:r>
          </w:p>
          <w:p w14:paraId="27045BC2" w14:textId="77777777" w:rsidR="00C56A55" w:rsidRPr="008E3657" w:rsidRDefault="00C56A55" w:rsidP="00B178CD">
            <w:pPr>
              <w:jc w:val="center"/>
              <w:rPr>
                <w:b/>
                <w:sz w:val="28"/>
                <w:szCs w:val="28"/>
              </w:rPr>
            </w:pPr>
            <w:r w:rsidRPr="008E3657">
              <w:rPr>
                <w:b/>
                <w:sz w:val="28"/>
                <w:szCs w:val="28"/>
              </w:rPr>
              <w:t>2021</w:t>
            </w:r>
          </w:p>
        </w:tc>
      </w:tr>
      <w:tr w:rsidR="008E3657" w:rsidRPr="008E3657" w14:paraId="06545C80" w14:textId="77777777" w:rsidTr="00B178CD">
        <w:trPr>
          <w:trHeight w:val="510"/>
          <w:jc w:val="center"/>
        </w:trPr>
        <w:tc>
          <w:tcPr>
            <w:tcW w:w="293" w:type="pct"/>
            <w:vAlign w:val="center"/>
          </w:tcPr>
          <w:p w14:paraId="6E8EFFC5" w14:textId="77777777" w:rsidR="00C56A55" w:rsidRPr="008E3657" w:rsidRDefault="00C56A55" w:rsidP="00B178CD">
            <w:pPr>
              <w:spacing w:line="276" w:lineRule="auto"/>
              <w:jc w:val="center"/>
              <w:rPr>
                <w:sz w:val="28"/>
                <w:szCs w:val="28"/>
              </w:rPr>
            </w:pPr>
            <w:r w:rsidRPr="008E3657">
              <w:rPr>
                <w:sz w:val="28"/>
                <w:szCs w:val="28"/>
              </w:rPr>
              <w:t>1</w:t>
            </w:r>
          </w:p>
        </w:tc>
        <w:tc>
          <w:tcPr>
            <w:tcW w:w="770" w:type="pct"/>
            <w:vMerge w:val="restart"/>
            <w:tcBorders>
              <w:right w:val="single" w:sz="4" w:space="0" w:color="auto"/>
            </w:tcBorders>
            <w:vAlign w:val="center"/>
          </w:tcPr>
          <w:p w14:paraId="7EF727DE" w14:textId="77777777" w:rsidR="00C56A55" w:rsidRPr="008E3657" w:rsidRDefault="00C56A55" w:rsidP="00B178CD">
            <w:pPr>
              <w:spacing w:line="276" w:lineRule="auto"/>
              <w:rPr>
                <w:sz w:val="28"/>
                <w:szCs w:val="28"/>
              </w:rPr>
            </w:pPr>
            <w:r w:rsidRPr="008E3657">
              <w:rPr>
                <w:sz w:val="28"/>
                <w:szCs w:val="28"/>
              </w:rPr>
              <w:t>Điện công nghiệp *</w:t>
            </w:r>
          </w:p>
        </w:tc>
        <w:tc>
          <w:tcPr>
            <w:tcW w:w="491" w:type="pct"/>
            <w:tcBorders>
              <w:left w:val="single" w:sz="4" w:space="0" w:color="auto"/>
            </w:tcBorders>
            <w:vAlign w:val="center"/>
          </w:tcPr>
          <w:p w14:paraId="6AC160DD"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17ADE9CF" w14:textId="77777777" w:rsidR="00C56A55" w:rsidRPr="008E3657" w:rsidRDefault="00C56A55" w:rsidP="00B178CD">
            <w:pPr>
              <w:spacing w:line="276" w:lineRule="auto"/>
              <w:jc w:val="center"/>
              <w:rPr>
                <w:sz w:val="28"/>
                <w:szCs w:val="28"/>
              </w:rPr>
            </w:pPr>
          </w:p>
        </w:tc>
        <w:tc>
          <w:tcPr>
            <w:tcW w:w="380" w:type="pct"/>
            <w:tcBorders>
              <w:right w:val="single" w:sz="4" w:space="0" w:color="auto"/>
            </w:tcBorders>
            <w:vAlign w:val="center"/>
          </w:tcPr>
          <w:p w14:paraId="05EF76C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4EAC7C3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4A25641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77D2BE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380A388D"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B2847D2"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535831E2"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797E88D5" w14:textId="77777777" w:rsidR="00C56A55" w:rsidRPr="008E3657" w:rsidRDefault="00C56A55" w:rsidP="00B178CD">
            <w:pPr>
              <w:spacing w:line="276" w:lineRule="auto"/>
              <w:jc w:val="center"/>
              <w:rPr>
                <w:sz w:val="28"/>
                <w:szCs w:val="28"/>
              </w:rPr>
            </w:pPr>
          </w:p>
        </w:tc>
      </w:tr>
      <w:tr w:rsidR="008E3657" w:rsidRPr="008E3657" w14:paraId="005F2EA0" w14:textId="77777777" w:rsidTr="00B178CD">
        <w:trPr>
          <w:trHeight w:val="510"/>
          <w:jc w:val="center"/>
        </w:trPr>
        <w:tc>
          <w:tcPr>
            <w:tcW w:w="293" w:type="pct"/>
            <w:vAlign w:val="center"/>
          </w:tcPr>
          <w:p w14:paraId="6D6D5D8F"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17AB2698"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1BF46193"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094FFB67" w14:textId="77777777" w:rsidR="00C56A55" w:rsidRPr="008E3657" w:rsidRDefault="00C56A55" w:rsidP="00B178CD">
            <w:pPr>
              <w:spacing w:line="276" w:lineRule="auto"/>
              <w:jc w:val="center"/>
              <w:rPr>
                <w:sz w:val="28"/>
                <w:szCs w:val="28"/>
              </w:rPr>
            </w:pPr>
          </w:p>
        </w:tc>
        <w:tc>
          <w:tcPr>
            <w:tcW w:w="380" w:type="pct"/>
            <w:tcBorders>
              <w:right w:val="single" w:sz="4" w:space="0" w:color="auto"/>
            </w:tcBorders>
            <w:vAlign w:val="center"/>
          </w:tcPr>
          <w:p w14:paraId="5C6C5E5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446BBA6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73DA9486"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2380BEBC"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1D21F50F"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3AC31438"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68EB8507"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2E5B51D5" w14:textId="77777777" w:rsidR="00C56A55" w:rsidRPr="008E3657" w:rsidRDefault="00C56A55" w:rsidP="00B178CD">
            <w:pPr>
              <w:spacing w:line="276" w:lineRule="auto"/>
              <w:jc w:val="center"/>
              <w:rPr>
                <w:sz w:val="28"/>
                <w:szCs w:val="28"/>
              </w:rPr>
            </w:pPr>
          </w:p>
        </w:tc>
      </w:tr>
      <w:tr w:rsidR="008E3657" w:rsidRPr="008E3657" w14:paraId="40C468A6" w14:textId="77777777" w:rsidTr="00B178CD">
        <w:trPr>
          <w:trHeight w:val="510"/>
          <w:jc w:val="center"/>
        </w:trPr>
        <w:tc>
          <w:tcPr>
            <w:tcW w:w="293" w:type="pct"/>
            <w:vAlign w:val="center"/>
          </w:tcPr>
          <w:p w14:paraId="5E8C6639"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4B3A7818"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1D1DFB5A"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22405BE0" w14:textId="77777777" w:rsidR="00C56A55" w:rsidRPr="008E3657" w:rsidRDefault="00C56A55" w:rsidP="00B178CD">
            <w:pPr>
              <w:spacing w:line="276" w:lineRule="auto"/>
              <w:jc w:val="center"/>
              <w:rPr>
                <w:sz w:val="28"/>
                <w:szCs w:val="28"/>
              </w:rPr>
            </w:pPr>
          </w:p>
        </w:tc>
        <w:tc>
          <w:tcPr>
            <w:tcW w:w="380" w:type="pct"/>
            <w:tcBorders>
              <w:right w:val="single" w:sz="4" w:space="0" w:color="auto"/>
            </w:tcBorders>
            <w:vAlign w:val="center"/>
          </w:tcPr>
          <w:p w14:paraId="1A11725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2A5C8F3C"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3BEFAE8A"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7507B162"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432CE0DB"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2BBB0CE6"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41EA9724"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5FB513C5" w14:textId="77777777" w:rsidR="00C56A55" w:rsidRPr="008E3657" w:rsidRDefault="00C56A55" w:rsidP="00B178CD">
            <w:pPr>
              <w:spacing w:line="276" w:lineRule="auto"/>
              <w:jc w:val="center"/>
              <w:rPr>
                <w:sz w:val="28"/>
                <w:szCs w:val="28"/>
              </w:rPr>
            </w:pPr>
          </w:p>
        </w:tc>
      </w:tr>
      <w:tr w:rsidR="008E3657" w:rsidRPr="008E3657" w14:paraId="5515086C" w14:textId="77777777" w:rsidTr="00B178CD">
        <w:trPr>
          <w:trHeight w:val="510"/>
          <w:jc w:val="center"/>
        </w:trPr>
        <w:tc>
          <w:tcPr>
            <w:tcW w:w="293" w:type="pct"/>
            <w:vAlign w:val="center"/>
          </w:tcPr>
          <w:p w14:paraId="49EF7A5A" w14:textId="77777777" w:rsidR="00C56A55" w:rsidRPr="008E3657" w:rsidRDefault="00C56A55" w:rsidP="00B178CD">
            <w:pPr>
              <w:spacing w:line="276" w:lineRule="auto"/>
              <w:jc w:val="center"/>
              <w:rPr>
                <w:sz w:val="28"/>
                <w:szCs w:val="28"/>
              </w:rPr>
            </w:pPr>
            <w:r w:rsidRPr="008E3657">
              <w:rPr>
                <w:sz w:val="28"/>
                <w:szCs w:val="28"/>
              </w:rPr>
              <w:t>2</w:t>
            </w:r>
          </w:p>
        </w:tc>
        <w:tc>
          <w:tcPr>
            <w:tcW w:w="770" w:type="pct"/>
            <w:vMerge w:val="restart"/>
            <w:tcBorders>
              <w:right w:val="single" w:sz="4" w:space="0" w:color="auto"/>
            </w:tcBorders>
            <w:vAlign w:val="center"/>
          </w:tcPr>
          <w:p w14:paraId="0335A491" w14:textId="77777777" w:rsidR="00C56A55" w:rsidRPr="008E3657" w:rsidRDefault="00C56A55" w:rsidP="00B178CD">
            <w:pPr>
              <w:spacing w:line="276" w:lineRule="auto"/>
              <w:rPr>
                <w:sz w:val="28"/>
                <w:szCs w:val="28"/>
              </w:rPr>
            </w:pPr>
            <w:r w:rsidRPr="008E3657">
              <w:rPr>
                <w:sz w:val="28"/>
                <w:szCs w:val="28"/>
              </w:rPr>
              <w:t>Lâm nghiệp *</w:t>
            </w:r>
          </w:p>
        </w:tc>
        <w:tc>
          <w:tcPr>
            <w:tcW w:w="491" w:type="pct"/>
            <w:tcBorders>
              <w:left w:val="single" w:sz="4" w:space="0" w:color="auto"/>
            </w:tcBorders>
            <w:vAlign w:val="center"/>
          </w:tcPr>
          <w:p w14:paraId="3BF7084C"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0F06193E"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right w:val="single" w:sz="4" w:space="0" w:color="auto"/>
            </w:tcBorders>
          </w:tcPr>
          <w:p w14:paraId="78030A8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7B7E74A"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5530BA4E"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4968138F"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38C32AE5"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325153C8"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507E928"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4B88AB00" w14:textId="77777777" w:rsidR="00C56A55" w:rsidRPr="008E3657" w:rsidRDefault="00C56A55" w:rsidP="00B178CD">
            <w:pPr>
              <w:spacing w:line="276" w:lineRule="auto"/>
              <w:jc w:val="center"/>
              <w:rPr>
                <w:sz w:val="28"/>
                <w:szCs w:val="28"/>
              </w:rPr>
            </w:pPr>
          </w:p>
        </w:tc>
      </w:tr>
      <w:tr w:rsidR="008E3657" w:rsidRPr="008E3657" w14:paraId="6AD03C7C" w14:textId="77777777" w:rsidTr="00B178CD">
        <w:trPr>
          <w:trHeight w:val="510"/>
          <w:jc w:val="center"/>
        </w:trPr>
        <w:tc>
          <w:tcPr>
            <w:tcW w:w="293" w:type="pct"/>
            <w:vAlign w:val="center"/>
          </w:tcPr>
          <w:p w14:paraId="22F106E1"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13A1B1F2"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3D3439FA"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17A0F3FB" w14:textId="77777777" w:rsidR="00C56A55" w:rsidRPr="008E3657" w:rsidRDefault="00C56A55" w:rsidP="00B178CD">
            <w:pPr>
              <w:spacing w:line="276" w:lineRule="auto"/>
              <w:jc w:val="center"/>
              <w:rPr>
                <w:sz w:val="28"/>
                <w:szCs w:val="28"/>
              </w:rPr>
            </w:pPr>
            <w:r w:rsidRPr="008E3657">
              <w:rPr>
                <w:sz w:val="28"/>
                <w:szCs w:val="28"/>
              </w:rPr>
              <w:t>40</w:t>
            </w:r>
          </w:p>
        </w:tc>
        <w:tc>
          <w:tcPr>
            <w:tcW w:w="380" w:type="pct"/>
            <w:tcBorders>
              <w:right w:val="single" w:sz="4" w:space="0" w:color="auto"/>
            </w:tcBorders>
          </w:tcPr>
          <w:p w14:paraId="14BC949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19D255F" w14:textId="77777777" w:rsidR="00C56A55" w:rsidRPr="008E3657" w:rsidRDefault="00C56A55" w:rsidP="00B178CD">
            <w:pPr>
              <w:spacing w:line="276" w:lineRule="auto"/>
              <w:jc w:val="center"/>
              <w:rPr>
                <w:sz w:val="28"/>
                <w:szCs w:val="28"/>
              </w:rPr>
            </w:pPr>
            <w:r w:rsidRPr="008E3657">
              <w:rPr>
                <w:sz w:val="28"/>
                <w:szCs w:val="28"/>
              </w:rPr>
              <w:t>40</w:t>
            </w:r>
          </w:p>
        </w:tc>
        <w:tc>
          <w:tcPr>
            <w:tcW w:w="380" w:type="pct"/>
            <w:vAlign w:val="center"/>
          </w:tcPr>
          <w:p w14:paraId="24AF700D" w14:textId="77777777" w:rsidR="00C56A55" w:rsidRPr="008E3657" w:rsidRDefault="00C56A55" w:rsidP="00B178CD">
            <w:pPr>
              <w:spacing w:line="276" w:lineRule="auto"/>
              <w:jc w:val="center"/>
              <w:rPr>
                <w:sz w:val="28"/>
                <w:szCs w:val="28"/>
              </w:rPr>
            </w:pPr>
            <w:r w:rsidRPr="008E3657">
              <w:rPr>
                <w:sz w:val="28"/>
                <w:szCs w:val="28"/>
              </w:rPr>
              <w:t>40</w:t>
            </w:r>
          </w:p>
        </w:tc>
        <w:tc>
          <w:tcPr>
            <w:tcW w:w="380" w:type="pct"/>
            <w:vAlign w:val="center"/>
          </w:tcPr>
          <w:p w14:paraId="796A6196" w14:textId="77777777" w:rsidR="00C56A55" w:rsidRPr="008E3657" w:rsidRDefault="00C56A55" w:rsidP="00B178CD">
            <w:pPr>
              <w:spacing w:line="276" w:lineRule="auto"/>
              <w:jc w:val="center"/>
              <w:rPr>
                <w:sz w:val="28"/>
                <w:szCs w:val="28"/>
              </w:rPr>
            </w:pPr>
            <w:r w:rsidRPr="008E3657">
              <w:rPr>
                <w:sz w:val="28"/>
                <w:szCs w:val="28"/>
              </w:rPr>
              <w:t>40</w:t>
            </w:r>
          </w:p>
        </w:tc>
        <w:tc>
          <w:tcPr>
            <w:tcW w:w="380" w:type="pct"/>
            <w:tcBorders>
              <w:left w:val="single" w:sz="4" w:space="0" w:color="auto"/>
              <w:right w:val="single" w:sz="4" w:space="0" w:color="auto"/>
            </w:tcBorders>
            <w:vAlign w:val="center"/>
          </w:tcPr>
          <w:p w14:paraId="012EA08C"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4D1C172"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2DF72129"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7CBFF2BD" w14:textId="77777777" w:rsidR="00C56A55" w:rsidRPr="008E3657" w:rsidRDefault="00C56A55" w:rsidP="00B178CD">
            <w:pPr>
              <w:spacing w:line="276" w:lineRule="auto"/>
              <w:jc w:val="center"/>
              <w:rPr>
                <w:sz w:val="28"/>
                <w:szCs w:val="28"/>
              </w:rPr>
            </w:pPr>
          </w:p>
        </w:tc>
      </w:tr>
      <w:tr w:rsidR="008E3657" w:rsidRPr="008E3657" w14:paraId="262BB1C9" w14:textId="77777777" w:rsidTr="00B178CD">
        <w:trPr>
          <w:trHeight w:val="510"/>
          <w:jc w:val="center"/>
        </w:trPr>
        <w:tc>
          <w:tcPr>
            <w:tcW w:w="293" w:type="pct"/>
            <w:vAlign w:val="center"/>
          </w:tcPr>
          <w:p w14:paraId="51AD5CC1" w14:textId="77777777" w:rsidR="00C56A55" w:rsidRPr="008E3657" w:rsidRDefault="00C56A55" w:rsidP="00B178CD">
            <w:pPr>
              <w:spacing w:line="276" w:lineRule="auto"/>
              <w:jc w:val="center"/>
              <w:rPr>
                <w:sz w:val="28"/>
                <w:szCs w:val="28"/>
              </w:rPr>
            </w:pPr>
            <w:r w:rsidRPr="008E3657">
              <w:rPr>
                <w:sz w:val="28"/>
                <w:szCs w:val="28"/>
              </w:rPr>
              <w:t>3</w:t>
            </w:r>
          </w:p>
        </w:tc>
        <w:tc>
          <w:tcPr>
            <w:tcW w:w="770" w:type="pct"/>
            <w:vMerge w:val="restart"/>
            <w:tcBorders>
              <w:right w:val="single" w:sz="4" w:space="0" w:color="auto"/>
            </w:tcBorders>
            <w:vAlign w:val="center"/>
          </w:tcPr>
          <w:p w14:paraId="02CC2DC3" w14:textId="77777777" w:rsidR="00C56A55" w:rsidRPr="008E3657" w:rsidRDefault="00C56A55" w:rsidP="00B178CD">
            <w:pPr>
              <w:spacing w:line="276" w:lineRule="auto"/>
              <w:rPr>
                <w:sz w:val="28"/>
                <w:szCs w:val="28"/>
              </w:rPr>
            </w:pPr>
            <w:r w:rsidRPr="008E3657">
              <w:rPr>
                <w:sz w:val="28"/>
                <w:szCs w:val="28"/>
              </w:rPr>
              <w:t>Quản lý tài nguyên rừng *</w:t>
            </w:r>
          </w:p>
        </w:tc>
        <w:tc>
          <w:tcPr>
            <w:tcW w:w="491" w:type="pct"/>
            <w:tcBorders>
              <w:left w:val="single" w:sz="4" w:space="0" w:color="auto"/>
            </w:tcBorders>
            <w:vAlign w:val="center"/>
          </w:tcPr>
          <w:p w14:paraId="6E04368D"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32ADBF9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4E9B610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39E59E8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38FFBD9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46184EA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2D8F0503"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62C00679"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BC54D9C"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5B3F4AF6" w14:textId="77777777" w:rsidR="00C56A55" w:rsidRPr="008E3657" w:rsidRDefault="00C56A55" w:rsidP="00B178CD">
            <w:pPr>
              <w:spacing w:line="276" w:lineRule="auto"/>
              <w:jc w:val="center"/>
              <w:rPr>
                <w:sz w:val="28"/>
                <w:szCs w:val="28"/>
              </w:rPr>
            </w:pPr>
          </w:p>
        </w:tc>
      </w:tr>
      <w:tr w:rsidR="008E3657" w:rsidRPr="008E3657" w14:paraId="5C60686A" w14:textId="77777777" w:rsidTr="00B178CD">
        <w:trPr>
          <w:trHeight w:val="510"/>
          <w:jc w:val="center"/>
        </w:trPr>
        <w:tc>
          <w:tcPr>
            <w:tcW w:w="293" w:type="pct"/>
            <w:vAlign w:val="center"/>
          </w:tcPr>
          <w:p w14:paraId="75502D81"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1FEEA4A0"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212E6438"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0BC786D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008DDA4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5CFB914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3A017FE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669492D0"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6CD123DB"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2E5970C9"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38489BF9" w14:textId="77777777" w:rsidR="00C56A55" w:rsidRPr="008E3657" w:rsidRDefault="00C56A55" w:rsidP="00B178CD">
            <w:pPr>
              <w:spacing w:line="276" w:lineRule="auto"/>
              <w:jc w:val="center"/>
              <w:rPr>
                <w:sz w:val="28"/>
                <w:szCs w:val="28"/>
              </w:rPr>
            </w:pPr>
            <w:r w:rsidRPr="008E3657">
              <w:rPr>
                <w:sz w:val="28"/>
                <w:szCs w:val="28"/>
              </w:rPr>
              <w:t>35</w:t>
            </w:r>
          </w:p>
        </w:tc>
        <w:tc>
          <w:tcPr>
            <w:tcW w:w="380" w:type="pct"/>
            <w:tcBorders>
              <w:left w:val="single" w:sz="4" w:space="0" w:color="auto"/>
            </w:tcBorders>
            <w:vAlign w:val="center"/>
          </w:tcPr>
          <w:p w14:paraId="549467D6" w14:textId="77777777" w:rsidR="00C56A55" w:rsidRPr="008E3657" w:rsidRDefault="00C56A55" w:rsidP="00B178CD">
            <w:pPr>
              <w:spacing w:line="276" w:lineRule="auto"/>
              <w:jc w:val="center"/>
              <w:rPr>
                <w:sz w:val="28"/>
                <w:szCs w:val="28"/>
              </w:rPr>
            </w:pPr>
          </w:p>
        </w:tc>
      </w:tr>
      <w:tr w:rsidR="008E3657" w:rsidRPr="008E3657" w14:paraId="660BAB51" w14:textId="77777777" w:rsidTr="00B178CD">
        <w:trPr>
          <w:trHeight w:val="510"/>
          <w:jc w:val="center"/>
        </w:trPr>
        <w:tc>
          <w:tcPr>
            <w:tcW w:w="293" w:type="pct"/>
            <w:vAlign w:val="center"/>
          </w:tcPr>
          <w:p w14:paraId="79928505" w14:textId="77777777" w:rsidR="00C56A55" w:rsidRPr="008E3657" w:rsidRDefault="00C56A55" w:rsidP="00B178CD">
            <w:pPr>
              <w:spacing w:line="276" w:lineRule="auto"/>
              <w:jc w:val="center"/>
              <w:rPr>
                <w:sz w:val="28"/>
                <w:szCs w:val="28"/>
              </w:rPr>
            </w:pPr>
            <w:r w:rsidRPr="008E3657">
              <w:rPr>
                <w:sz w:val="28"/>
                <w:szCs w:val="28"/>
              </w:rPr>
              <w:t>4</w:t>
            </w:r>
          </w:p>
        </w:tc>
        <w:tc>
          <w:tcPr>
            <w:tcW w:w="770" w:type="pct"/>
            <w:vMerge w:val="restart"/>
            <w:tcBorders>
              <w:right w:val="single" w:sz="4" w:space="0" w:color="auto"/>
            </w:tcBorders>
            <w:vAlign w:val="center"/>
          </w:tcPr>
          <w:p w14:paraId="0505FAD8" w14:textId="77777777" w:rsidR="00C56A55" w:rsidRPr="008E3657" w:rsidRDefault="00C56A55" w:rsidP="00B178CD">
            <w:pPr>
              <w:spacing w:line="276" w:lineRule="auto"/>
              <w:rPr>
                <w:sz w:val="28"/>
                <w:szCs w:val="28"/>
              </w:rPr>
            </w:pPr>
            <w:r w:rsidRPr="008E3657">
              <w:rPr>
                <w:sz w:val="28"/>
                <w:szCs w:val="28"/>
              </w:rPr>
              <w:t>Quản lý đất đai *</w:t>
            </w:r>
          </w:p>
        </w:tc>
        <w:tc>
          <w:tcPr>
            <w:tcW w:w="491" w:type="pct"/>
            <w:tcBorders>
              <w:left w:val="single" w:sz="4" w:space="0" w:color="auto"/>
            </w:tcBorders>
            <w:vAlign w:val="center"/>
          </w:tcPr>
          <w:p w14:paraId="5174E4D8"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0C7C0B0A"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right w:val="single" w:sz="4" w:space="0" w:color="auto"/>
            </w:tcBorders>
          </w:tcPr>
          <w:p w14:paraId="0DC0269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1F9481C3"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1F42DDB3"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633FD6EB"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2324ECBC"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5A9AA955"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A5F1531"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2CBCE78C" w14:textId="77777777" w:rsidR="00C56A55" w:rsidRPr="008E3657" w:rsidRDefault="00C56A55" w:rsidP="00B178CD">
            <w:pPr>
              <w:spacing w:line="276" w:lineRule="auto"/>
              <w:jc w:val="center"/>
              <w:rPr>
                <w:sz w:val="28"/>
                <w:szCs w:val="28"/>
              </w:rPr>
            </w:pPr>
          </w:p>
        </w:tc>
      </w:tr>
      <w:tr w:rsidR="008E3657" w:rsidRPr="008E3657" w14:paraId="40EB0D14" w14:textId="77777777" w:rsidTr="00B178CD">
        <w:trPr>
          <w:trHeight w:val="510"/>
          <w:jc w:val="center"/>
        </w:trPr>
        <w:tc>
          <w:tcPr>
            <w:tcW w:w="293" w:type="pct"/>
            <w:vAlign w:val="center"/>
          </w:tcPr>
          <w:p w14:paraId="68B82AE0"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7C51B527"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659F9AF1"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37080078"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4906CB2B"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4AD06B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1CE7690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74B432F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4014F5C4"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F2542BB"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537DFAAA"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230639FB" w14:textId="77777777" w:rsidR="00C56A55" w:rsidRPr="008E3657" w:rsidRDefault="00C56A55" w:rsidP="00B178CD">
            <w:pPr>
              <w:spacing w:line="276" w:lineRule="auto"/>
              <w:jc w:val="center"/>
              <w:rPr>
                <w:sz w:val="28"/>
                <w:szCs w:val="28"/>
              </w:rPr>
            </w:pPr>
          </w:p>
        </w:tc>
      </w:tr>
      <w:tr w:rsidR="008E3657" w:rsidRPr="008E3657" w14:paraId="674DFC4E" w14:textId="77777777" w:rsidTr="00B178CD">
        <w:trPr>
          <w:trHeight w:val="510"/>
          <w:jc w:val="center"/>
        </w:trPr>
        <w:tc>
          <w:tcPr>
            <w:tcW w:w="293" w:type="pct"/>
            <w:vAlign w:val="center"/>
          </w:tcPr>
          <w:p w14:paraId="14618944" w14:textId="77777777" w:rsidR="00C56A55" w:rsidRPr="008E3657" w:rsidRDefault="00C56A55" w:rsidP="00B178CD">
            <w:pPr>
              <w:spacing w:line="276" w:lineRule="auto"/>
              <w:jc w:val="center"/>
              <w:rPr>
                <w:sz w:val="28"/>
                <w:szCs w:val="28"/>
              </w:rPr>
            </w:pPr>
            <w:r w:rsidRPr="008E3657">
              <w:rPr>
                <w:sz w:val="28"/>
                <w:szCs w:val="28"/>
              </w:rPr>
              <w:t>5</w:t>
            </w:r>
          </w:p>
        </w:tc>
        <w:tc>
          <w:tcPr>
            <w:tcW w:w="770" w:type="pct"/>
            <w:vMerge w:val="restart"/>
            <w:tcBorders>
              <w:right w:val="single" w:sz="4" w:space="0" w:color="auto"/>
            </w:tcBorders>
            <w:vAlign w:val="center"/>
          </w:tcPr>
          <w:p w14:paraId="7CDBB6BD" w14:textId="77777777" w:rsidR="00C56A55" w:rsidRPr="008E3657" w:rsidRDefault="00C56A55" w:rsidP="00B178CD">
            <w:pPr>
              <w:spacing w:line="276" w:lineRule="auto"/>
              <w:rPr>
                <w:sz w:val="28"/>
                <w:szCs w:val="28"/>
              </w:rPr>
            </w:pPr>
            <w:r w:rsidRPr="008E3657">
              <w:rPr>
                <w:sz w:val="28"/>
                <w:szCs w:val="28"/>
              </w:rPr>
              <w:t>Kế toán doanh nghiệp *</w:t>
            </w:r>
          </w:p>
        </w:tc>
        <w:tc>
          <w:tcPr>
            <w:tcW w:w="491" w:type="pct"/>
            <w:tcBorders>
              <w:left w:val="single" w:sz="4" w:space="0" w:color="auto"/>
            </w:tcBorders>
            <w:vAlign w:val="center"/>
          </w:tcPr>
          <w:p w14:paraId="13FE63FA"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214E3647"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right w:val="single" w:sz="4" w:space="0" w:color="auto"/>
            </w:tcBorders>
          </w:tcPr>
          <w:p w14:paraId="50850E1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1B799EEF"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23D2FADC"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6FEEA110"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30A5C62B" w14:textId="77777777" w:rsidR="00C56A55" w:rsidRPr="008E3657" w:rsidRDefault="00C56A55" w:rsidP="00B178CD">
            <w:pPr>
              <w:spacing w:line="276" w:lineRule="auto"/>
              <w:jc w:val="center"/>
              <w:rPr>
                <w:sz w:val="28"/>
                <w:szCs w:val="28"/>
              </w:rPr>
            </w:pPr>
            <w:r w:rsidRPr="008E3657">
              <w:rPr>
                <w:sz w:val="28"/>
                <w:szCs w:val="28"/>
              </w:rPr>
              <w:t>35</w:t>
            </w:r>
          </w:p>
        </w:tc>
        <w:tc>
          <w:tcPr>
            <w:tcW w:w="380" w:type="pct"/>
            <w:tcBorders>
              <w:left w:val="single" w:sz="4" w:space="0" w:color="auto"/>
              <w:right w:val="single" w:sz="4" w:space="0" w:color="auto"/>
            </w:tcBorders>
            <w:vAlign w:val="center"/>
          </w:tcPr>
          <w:p w14:paraId="62B03410"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1CCA3EDA"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5DA0066" w14:textId="77777777" w:rsidR="00C56A55" w:rsidRPr="008E3657" w:rsidRDefault="00C56A55" w:rsidP="00B178CD">
            <w:pPr>
              <w:spacing w:line="276" w:lineRule="auto"/>
              <w:jc w:val="center"/>
              <w:rPr>
                <w:sz w:val="28"/>
                <w:szCs w:val="28"/>
              </w:rPr>
            </w:pPr>
          </w:p>
        </w:tc>
      </w:tr>
      <w:tr w:rsidR="008E3657" w:rsidRPr="008E3657" w14:paraId="19CC2745" w14:textId="77777777" w:rsidTr="00B178CD">
        <w:trPr>
          <w:trHeight w:val="510"/>
          <w:jc w:val="center"/>
        </w:trPr>
        <w:tc>
          <w:tcPr>
            <w:tcW w:w="293" w:type="pct"/>
            <w:vAlign w:val="center"/>
          </w:tcPr>
          <w:p w14:paraId="35D51F78"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4C24FDFC"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423079A6"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58B7AB9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193FD63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4108F110"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0F14D5C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2D5AA490"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0967FDA9"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57AEB99"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07AD370F"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B25F246" w14:textId="77777777" w:rsidR="00C56A55" w:rsidRPr="008E3657" w:rsidRDefault="00C56A55" w:rsidP="00B178CD">
            <w:pPr>
              <w:spacing w:line="276" w:lineRule="auto"/>
              <w:jc w:val="center"/>
              <w:rPr>
                <w:sz w:val="28"/>
                <w:szCs w:val="28"/>
              </w:rPr>
            </w:pPr>
            <w:r w:rsidRPr="008E3657">
              <w:rPr>
                <w:sz w:val="28"/>
                <w:szCs w:val="28"/>
              </w:rPr>
              <w:t>35</w:t>
            </w:r>
          </w:p>
        </w:tc>
      </w:tr>
      <w:tr w:rsidR="008E3657" w:rsidRPr="008E3657" w14:paraId="0492F9D6" w14:textId="77777777" w:rsidTr="00B178CD">
        <w:trPr>
          <w:trHeight w:val="510"/>
          <w:jc w:val="center"/>
        </w:trPr>
        <w:tc>
          <w:tcPr>
            <w:tcW w:w="293" w:type="pct"/>
            <w:vAlign w:val="center"/>
          </w:tcPr>
          <w:p w14:paraId="480B529D" w14:textId="77777777" w:rsidR="00C56A55" w:rsidRPr="008E3657" w:rsidRDefault="00C56A55" w:rsidP="00B178CD">
            <w:pPr>
              <w:spacing w:line="276" w:lineRule="auto"/>
              <w:jc w:val="center"/>
              <w:rPr>
                <w:sz w:val="28"/>
                <w:szCs w:val="28"/>
              </w:rPr>
            </w:pPr>
            <w:r w:rsidRPr="008E3657">
              <w:rPr>
                <w:sz w:val="28"/>
                <w:szCs w:val="28"/>
              </w:rPr>
              <w:lastRenderedPageBreak/>
              <w:t>6</w:t>
            </w:r>
          </w:p>
        </w:tc>
        <w:tc>
          <w:tcPr>
            <w:tcW w:w="770" w:type="pct"/>
            <w:tcBorders>
              <w:right w:val="single" w:sz="4" w:space="0" w:color="auto"/>
            </w:tcBorders>
            <w:vAlign w:val="center"/>
          </w:tcPr>
          <w:p w14:paraId="756D34FD" w14:textId="77777777" w:rsidR="00C56A55" w:rsidRPr="008E3657" w:rsidRDefault="00C56A55" w:rsidP="00B178CD">
            <w:pPr>
              <w:spacing w:line="276" w:lineRule="auto"/>
              <w:rPr>
                <w:sz w:val="28"/>
                <w:szCs w:val="28"/>
              </w:rPr>
            </w:pPr>
            <w:r w:rsidRPr="008E3657">
              <w:rPr>
                <w:sz w:val="28"/>
                <w:szCs w:val="28"/>
              </w:rPr>
              <w:t>Quản trị nhà hàng và DVAU *</w:t>
            </w:r>
          </w:p>
        </w:tc>
        <w:tc>
          <w:tcPr>
            <w:tcW w:w="491" w:type="pct"/>
            <w:tcBorders>
              <w:left w:val="single" w:sz="4" w:space="0" w:color="auto"/>
            </w:tcBorders>
            <w:vAlign w:val="center"/>
          </w:tcPr>
          <w:p w14:paraId="7996B396"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25746E11"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right w:val="single" w:sz="4" w:space="0" w:color="auto"/>
            </w:tcBorders>
          </w:tcPr>
          <w:p w14:paraId="7EAF3D4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23CF4C2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62A928D7"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0E90B48C"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606B1CAC"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0837ED12"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648E854F"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4A9D0343" w14:textId="77777777" w:rsidR="00C56A55" w:rsidRPr="008E3657" w:rsidRDefault="00C56A55" w:rsidP="00B178CD">
            <w:pPr>
              <w:spacing w:line="276" w:lineRule="auto"/>
              <w:jc w:val="center"/>
              <w:rPr>
                <w:sz w:val="28"/>
                <w:szCs w:val="28"/>
              </w:rPr>
            </w:pPr>
          </w:p>
        </w:tc>
      </w:tr>
      <w:tr w:rsidR="008E3657" w:rsidRPr="008E3657" w14:paraId="35706C06" w14:textId="77777777" w:rsidTr="00B178CD">
        <w:trPr>
          <w:trHeight w:val="510"/>
          <w:jc w:val="center"/>
        </w:trPr>
        <w:tc>
          <w:tcPr>
            <w:tcW w:w="293" w:type="pct"/>
            <w:vAlign w:val="center"/>
          </w:tcPr>
          <w:p w14:paraId="158727B7" w14:textId="77777777" w:rsidR="00C56A55" w:rsidRPr="008E3657" w:rsidRDefault="00C56A55" w:rsidP="00B178CD">
            <w:pPr>
              <w:spacing w:line="276" w:lineRule="auto"/>
              <w:jc w:val="center"/>
              <w:rPr>
                <w:sz w:val="28"/>
                <w:szCs w:val="28"/>
              </w:rPr>
            </w:pPr>
            <w:r w:rsidRPr="008E3657">
              <w:rPr>
                <w:sz w:val="28"/>
                <w:szCs w:val="28"/>
              </w:rPr>
              <w:t>7</w:t>
            </w:r>
          </w:p>
        </w:tc>
        <w:tc>
          <w:tcPr>
            <w:tcW w:w="770" w:type="pct"/>
            <w:vMerge w:val="restart"/>
            <w:tcBorders>
              <w:right w:val="single" w:sz="4" w:space="0" w:color="auto"/>
            </w:tcBorders>
            <w:vAlign w:val="center"/>
          </w:tcPr>
          <w:p w14:paraId="7D0B47F5" w14:textId="77777777" w:rsidR="00C56A55" w:rsidRPr="008E3657" w:rsidRDefault="00C56A55" w:rsidP="00B178CD">
            <w:pPr>
              <w:spacing w:line="276" w:lineRule="auto"/>
              <w:rPr>
                <w:sz w:val="28"/>
                <w:szCs w:val="28"/>
              </w:rPr>
            </w:pPr>
            <w:r w:rsidRPr="008E3657">
              <w:rPr>
                <w:sz w:val="28"/>
                <w:szCs w:val="28"/>
              </w:rPr>
              <w:t>Thiết kế trang web *</w:t>
            </w:r>
          </w:p>
        </w:tc>
        <w:tc>
          <w:tcPr>
            <w:tcW w:w="491" w:type="pct"/>
            <w:tcBorders>
              <w:left w:val="single" w:sz="4" w:space="0" w:color="auto"/>
            </w:tcBorders>
            <w:vAlign w:val="center"/>
          </w:tcPr>
          <w:p w14:paraId="34D46FDA"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54D3BCC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59FD5204"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664040BD"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vAlign w:val="center"/>
          </w:tcPr>
          <w:p w14:paraId="4A0071F8"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0E2112B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25D86F65"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B3638E6"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6A31CD22"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3977BAE" w14:textId="77777777" w:rsidR="00C56A55" w:rsidRPr="008E3657" w:rsidRDefault="00C56A55" w:rsidP="00B178CD">
            <w:pPr>
              <w:spacing w:line="276" w:lineRule="auto"/>
              <w:jc w:val="center"/>
              <w:rPr>
                <w:sz w:val="28"/>
                <w:szCs w:val="28"/>
              </w:rPr>
            </w:pPr>
          </w:p>
        </w:tc>
      </w:tr>
      <w:tr w:rsidR="008E3657" w:rsidRPr="008E3657" w14:paraId="69399304" w14:textId="77777777" w:rsidTr="00B178CD">
        <w:trPr>
          <w:trHeight w:val="510"/>
          <w:jc w:val="center"/>
        </w:trPr>
        <w:tc>
          <w:tcPr>
            <w:tcW w:w="293" w:type="pct"/>
            <w:vAlign w:val="center"/>
          </w:tcPr>
          <w:p w14:paraId="34ECE34B"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7ED8882A"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53EC9DE1"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3771ACD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1F0151E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10AF1C67"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vAlign w:val="center"/>
          </w:tcPr>
          <w:p w14:paraId="28E151F8"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6712538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451C8531"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22E8662"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DE658C8"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08E8E22D" w14:textId="77777777" w:rsidR="00C56A55" w:rsidRPr="008E3657" w:rsidRDefault="00C56A55" w:rsidP="00B178CD">
            <w:pPr>
              <w:spacing w:line="276" w:lineRule="auto"/>
              <w:jc w:val="center"/>
              <w:rPr>
                <w:sz w:val="28"/>
                <w:szCs w:val="28"/>
              </w:rPr>
            </w:pPr>
          </w:p>
        </w:tc>
      </w:tr>
      <w:tr w:rsidR="008E3657" w:rsidRPr="008E3657" w14:paraId="4FF4D516" w14:textId="77777777" w:rsidTr="00B178CD">
        <w:trPr>
          <w:trHeight w:val="510"/>
          <w:jc w:val="center"/>
        </w:trPr>
        <w:tc>
          <w:tcPr>
            <w:tcW w:w="293" w:type="pct"/>
            <w:vAlign w:val="center"/>
          </w:tcPr>
          <w:p w14:paraId="60C9E2E8" w14:textId="77777777" w:rsidR="00C56A55" w:rsidRPr="008E3657" w:rsidRDefault="00C56A55" w:rsidP="00B178CD">
            <w:pPr>
              <w:spacing w:line="276" w:lineRule="auto"/>
              <w:jc w:val="center"/>
              <w:rPr>
                <w:sz w:val="28"/>
                <w:szCs w:val="28"/>
              </w:rPr>
            </w:pPr>
            <w:r w:rsidRPr="008E3657">
              <w:rPr>
                <w:sz w:val="28"/>
                <w:szCs w:val="28"/>
              </w:rPr>
              <w:t>8</w:t>
            </w:r>
          </w:p>
        </w:tc>
        <w:tc>
          <w:tcPr>
            <w:tcW w:w="770" w:type="pct"/>
            <w:tcBorders>
              <w:right w:val="single" w:sz="4" w:space="0" w:color="auto"/>
            </w:tcBorders>
            <w:vAlign w:val="center"/>
          </w:tcPr>
          <w:p w14:paraId="3C12D20C" w14:textId="77777777" w:rsidR="00C56A55" w:rsidRPr="008E3657" w:rsidRDefault="00C56A55" w:rsidP="00B178CD">
            <w:pPr>
              <w:spacing w:line="276" w:lineRule="auto"/>
              <w:rPr>
                <w:sz w:val="28"/>
                <w:szCs w:val="28"/>
              </w:rPr>
            </w:pPr>
            <w:r w:rsidRPr="008E3657">
              <w:rPr>
                <w:sz w:val="28"/>
                <w:szCs w:val="28"/>
              </w:rPr>
              <w:t>Chăn nuôi *</w:t>
            </w:r>
          </w:p>
        </w:tc>
        <w:tc>
          <w:tcPr>
            <w:tcW w:w="491" w:type="pct"/>
            <w:tcBorders>
              <w:left w:val="single" w:sz="4" w:space="0" w:color="auto"/>
            </w:tcBorders>
            <w:vAlign w:val="center"/>
          </w:tcPr>
          <w:p w14:paraId="3910E230"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57C21E62"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tcBorders>
              <w:right w:val="single" w:sz="4" w:space="0" w:color="auto"/>
            </w:tcBorders>
          </w:tcPr>
          <w:p w14:paraId="4D14725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4742EAE"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182F9B56"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tcBorders>
              <w:left w:val="single" w:sz="4" w:space="0" w:color="auto"/>
              <w:right w:val="single" w:sz="4" w:space="0" w:color="auto"/>
            </w:tcBorders>
            <w:vAlign w:val="center"/>
          </w:tcPr>
          <w:p w14:paraId="7566E8B6"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tcBorders>
              <w:left w:val="single" w:sz="4" w:space="0" w:color="auto"/>
              <w:right w:val="single" w:sz="4" w:space="0" w:color="auto"/>
            </w:tcBorders>
            <w:vAlign w:val="center"/>
          </w:tcPr>
          <w:p w14:paraId="07FA9059"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32804E1F"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F41C00B"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8715C76" w14:textId="77777777" w:rsidR="00C56A55" w:rsidRPr="008E3657" w:rsidRDefault="00C56A55" w:rsidP="00B178CD">
            <w:pPr>
              <w:spacing w:line="276" w:lineRule="auto"/>
              <w:jc w:val="center"/>
              <w:rPr>
                <w:sz w:val="28"/>
                <w:szCs w:val="28"/>
              </w:rPr>
            </w:pPr>
          </w:p>
        </w:tc>
      </w:tr>
      <w:tr w:rsidR="008E3657" w:rsidRPr="008E3657" w14:paraId="5D23F6AB" w14:textId="77777777" w:rsidTr="00B178CD">
        <w:trPr>
          <w:trHeight w:val="510"/>
          <w:jc w:val="center"/>
        </w:trPr>
        <w:tc>
          <w:tcPr>
            <w:tcW w:w="293" w:type="pct"/>
            <w:vAlign w:val="center"/>
          </w:tcPr>
          <w:p w14:paraId="7E9F8BFF" w14:textId="77777777" w:rsidR="00C56A55" w:rsidRPr="008E3657" w:rsidRDefault="00C56A55" w:rsidP="00B178CD">
            <w:pPr>
              <w:spacing w:line="276" w:lineRule="auto"/>
              <w:jc w:val="center"/>
              <w:rPr>
                <w:sz w:val="28"/>
                <w:szCs w:val="28"/>
              </w:rPr>
            </w:pPr>
            <w:r w:rsidRPr="008E3657">
              <w:rPr>
                <w:sz w:val="28"/>
                <w:szCs w:val="28"/>
              </w:rPr>
              <w:t>9</w:t>
            </w:r>
          </w:p>
        </w:tc>
        <w:tc>
          <w:tcPr>
            <w:tcW w:w="770" w:type="pct"/>
            <w:tcBorders>
              <w:right w:val="single" w:sz="4" w:space="0" w:color="auto"/>
            </w:tcBorders>
            <w:vAlign w:val="center"/>
          </w:tcPr>
          <w:p w14:paraId="49CAC221" w14:textId="77777777" w:rsidR="00C56A55" w:rsidRPr="008E3657" w:rsidRDefault="00C56A55" w:rsidP="00B178CD">
            <w:pPr>
              <w:spacing w:line="276" w:lineRule="auto"/>
              <w:rPr>
                <w:sz w:val="28"/>
                <w:szCs w:val="28"/>
              </w:rPr>
            </w:pPr>
            <w:r w:rsidRPr="008E3657">
              <w:rPr>
                <w:sz w:val="28"/>
                <w:szCs w:val="28"/>
              </w:rPr>
              <w:t>Dịch vụ thú y*</w:t>
            </w:r>
          </w:p>
        </w:tc>
        <w:tc>
          <w:tcPr>
            <w:tcW w:w="491" w:type="pct"/>
            <w:tcBorders>
              <w:left w:val="single" w:sz="4" w:space="0" w:color="auto"/>
            </w:tcBorders>
            <w:vAlign w:val="center"/>
          </w:tcPr>
          <w:p w14:paraId="028635A6"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71C4C39E"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tcBorders>
              <w:right w:val="single" w:sz="4" w:space="0" w:color="auto"/>
            </w:tcBorders>
          </w:tcPr>
          <w:p w14:paraId="24918BF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7EB2A3F1"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26485D5F"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tcBorders>
              <w:left w:val="single" w:sz="4" w:space="0" w:color="auto"/>
              <w:right w:val="single" w:sz="4" w:space="0" w:color="auto"/>
            </w:tcBorders>
            <w:vAlign w:val="center"/>
          </w:tcPr>
          <w:p w14:paraId="4132D310" w14:textId="77777777" w:rsidR="00C56A55" w:rsidRPr="008E3657" w:rsidRDefault="00C56A55" w:rsidP="00B178CD">
            <w:pPr>
              <w:spacing w:line="276" w:lineRule="auto"/>
              <w:jc w:val="center"/>
              <w:rPr>
                <w:sz w:val="28"/>
                <w:szCs w:val="28"/>
              </w:rPr>
            </w:pPr>
            <w:r w:rsidRPr="008E3657">
              <w:rPr>
                <w:sz w:val="28"/>
                <w:szCs w:val="28"/>
              </w:rPr>
              <w:t>50</w:t>
            </w:r>
          </w:p>
        </w:tc>
        <w:tc>
          <w:tcPr>
            <w:tcW w:w="380" w:type="pct"/>
            <w:tcBorders>
              <w:left w:val="single" w:sz="4" w:space="0" w:color="auto"/>
              <w:right w:val="single" w:sz="4" w:space="0" w:color="auto"/>
            </w:tcBorders>
            <w:vAlign w:val="center"/>
          </w:tcPr>
          <w:p w14:paraId="55D7E693"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56B58678"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0CF4871C"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BEFE4A9" w14:textId="77777777" w:rsidR="00C56A55" w:rsidRPr="008E3657" w:rsidRDefault="00C56A55" w:rsidP="00B178CD">
            <w:pPr>
              <w:spacing w:line="276" w:lineRule="auto"/>
              <w:jc w:val="center"/>
              <w:rPr>
                <w:sz w:val="28"/>
                <w:szCs w:val="28"/>
              </w:rPr>
            </w:pPr>
          </w:p>
        </w:tc>
      </w:tr>
      <w:tr w:rsidR="008E3657" w:rsidRPr="008E3657" w14:paraId="3FADE382" w14:textId="77777777" w:rsidTr="00B178CD">
        <w:trPr>
          <w:trHeight w:val="510"/>
          <w:jc w:val="center"/>
        </w:trPr>
        <w:tc>
          <w:tcPr>
            <w:tcW w:w="293" w:type="pct"/>
            <w:vAlign w:val="center"/>
          </w:tcPr>
          <w:p w14:paraId="47BADEB4" w14:textId="77777777" w:rsidR="00C56A55" w:rsidRPr="008E3657" w:rsidRDefault="00C56A55" w:rsidP="00B178CD">
            <w:pPr>
              <w:spacing w:line="276" w:lineRule="auto"/>
              <w:jc w:val="center"/>
              <w:rPr>
                <w:sz w:val="28"/>
                <w:szCs w:val="28"/>
              </w:rPr>
            </w:pPr>
            <w:r w:rsidRPr="008E3657">
              <w:rPr>
                <w:sz w:val="28"/>
                <w:szCs w:val="28"/>
              </w:rPr>
              <w:t>10</w:t>
            </w:r>
          </w:p>
        </w:tc>
        <w:tc>
          <w:tcPr>
            <w:tcW w:w="770" w:type="pct"/>
            <w:tcBorders>
              <w:right w:val="single" w:sz="4" w:space="0" w:color="auto"/>
            </w:tcBorders>
            <w:vAlign w:val="center"/>
          </w:tcPr>
          <w:p w14:paraId="66FE7E66" w14:textId="77777777" w:rsidR="00C56A55" w:rsidRPr="008E3657" w:rsidRDefault="00C56A55" w:rsidP="00B178CD">
            <w:pPr>
              <w:spacing w:line="276" w:lineRule="auto"/>
              <w:rPr>
                <w:sz w:val="28"/>
                <w:szCs w:val="28"/>
              </w:rPr>
            </w:pPr>
            <w:r w:rsidRPr="008E3657">
              <w:rPr>
                <w:sz w:val="28"/>
                <w:szCs w:val="28"/>
              </w:rPr>
              <w:t>Phát triển nông thôn *</w:t>
            </w:r>
          </w:p>
        </w:tc>
        <w:tc>
          <w:tcPr>
            <w:tcW w:w="491" w:type="pct"/>
            <w:tcBorders>
              <w:left w:val="single" w:sz="4" w:space="0" w:color="auto"/>
            </w:tcBorders>
            <w:vAlign w:val="center"/>
          </w:tcPr>
          <w:p w14:paraId="4C43F52E"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6621D5A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3B0E4FBE"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F161154"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7CA38D2B"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296B99AB"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FF2F018"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45F17A52"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5BEE7F11"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678DA2DD" w14:textId="77777777" w:rsidR="00C56A55" w:rsidRPr="008E3657" w:rsidRDefault="00C56A55" w:rsidP="00B178CD">
            <w:pPr>
              <w:spacing w:line="276" w:lineRule="auto"/>
              <w:jc w:val="center"/>
              <w:rPr>
                <w:sz w:val="28"/>
                <w:szCs w:val="28"/>
              </w:rPr>
            </w:pPr>
          </w:p>
        </w:tc>
      </w:tr>
      <w:tr w:rsidR="008E3657" w:rsidRPr="008E3657" w14:paraId="66CD48AF" w14:textId="77777777" w:rsidTr="00B178CD">
        <w:trPr>
          <w:trHeight w:val="510"/>
          <w:jc w:val="center"/>
        </w:trPr>
        <w:tc>
          <w:tcPr>
            <w:tcW w:w="293" w:type="pct"/>
            <w:vAlign w:val="center"/>
          </w:tcPr>
          <w:p w14:paraId="0CFDC94C" w14:textId="77777777" w:rsidR="00C56A55" w:rsidRPr="008E3657" w:rsidRDefault="00C56A55" w:rsidP="00B178CD">
            <w:pPr>
              <w:spacing w:line="276" w:lineRule="auto"/>
              <w:jc w:val="center"/>
              <w:rPr>
                <w:sz w:val="28"/>
                <w:szCs w:val="28"/>
              </w:rPr>
            </w:pPr>
            <w:r w:rsidRPr="008E3657">
              <w:rPr>
                <w:sz w:val="28"/>
                <w:szCs w:val="28"/>
              </w:rPr>
              <w:t>11</w:t>
            </w:r>
          </w:p>
        </w:tc>
        <w:tc>
          <w:tcPr>
            <w:tcW w:w="770" w:type="pct"/>
            <w:tcBorders>
              <w:right w:val="single" w:sz="4" w:space="0" w:color="auto"/>
            </w:tcBorders>
            <w:vAlign w:val="center"/>
          </w:tcPr>
          <w:p w14:paraId="7F201EA1" w14:textId="77777777" w:rsidR="00C56A55" w:rsidRPr="008E3657" w:rsidRDefault="00C56A55" w:rsidP="00B178CD">
            <w:pPr>
              <w:spacing w:line="276" w:lineRule="auto"/>
              <w:rPr>
                <w:sz w:val="28"/>
                <w:szCs w:val="28"/>
              </w:rPr>
            </w:pPr>
            <w:r w:rsidRPr="008E3657">
              <w:rPr>
                <w:sz w:val="28"/>
                <w:szCs w:val="28"/>
              </w:rPr>
              <w:t>Khoa học cây trồng *</w:t>
            </w:r>
          </w:p>
        </w:tc>
        <w:tc>
          <w:tcPr>
            <w:tcW w:w="491" w:type="pct"/>
            <w:tcBorders>
              <w:left w:val="single" w:sz="4" w:space="0" w:color="auto"/>
            </w:tcBorders>
            <w:vAlign w:val="center"/>
          </w:tcPr>
          <w:p w14:paraId="0E440545"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628AE86E"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right w:val="single" w:sz="4" w:space="0" w:color="auto"/>
            </w:tcBorders>
          </w:tcPr>
          <w:p w14:paraId="06039EEE"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53F4B134"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vAlign w:val="center"/>
          </w:tcPr>
          <w:p w14:paraId="6D3F0030"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24F72BA6"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39523CAC"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22EE6342"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2E62AD79"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AA5D446" w14:textId="77777777" w:rsidR="00C56A55" w:rsidRPr="008E3657" w:rsidRDefault="00C56A55" w:rsidP="00B178CD">
            <w:pPr>
              <w:spacing w:line="276" w:lineRule="auto"/>
              <w:jc w:val="center"/>
              <w:rPr>
                <w:sz w:val="28"/>
                <w:szCs w:val="28"/>
              </w:rPr>
            </w:pPr>
          </w:p>
        </w:tc>
      </w:tr>
      <w:tr w:rsidR="008E3657" w:rsidRPr="008E3657" w14:paraId="2B45B5F7" w14:textId="77777777" w:rsidTr="00B178CD">
        <w:trPr>
          <w:trHeight w:val="510"/>
          <w:jc w:val="center"/>
        </w:trPr>
        <w:tc>
          <w:tcPr>
            <w:tcW w:w="293" w:type="pct"/>
            <w:vAlign w:val="center"/>
          </w:tcPr>
          <w:p w14:paraId="6C6A57CF" w14:textId="77777777" w:rsidR="00C56A55" w:rsidRPr="008E3657" w:rsidRDefault="00C56A55" w:rsidP="00B178CD">
            <w:pPr>
              <w:spacing w:line="276" w:lineRule="auto"/>
              <w:jc w:val="center"/>
              <w:rPr>
                <w:sz w:val="28"/>
                <w:szCs w:val="28"/>
              </w:rPr>
            </w:pPr>
            <w:r w:rsidRPr="008E3657">
              <w:rPr>
                <w:sz w:val="28"/>
                <w:szCs w:val="28"/>
              </w:rPr>
              <w:t>12</w:t>
            </w:r>
          </w:p>
        </w:tc>
        <w:tc>
          <w:tcPr>
            <w:tcW w:w="770" w:type="pct"/>
            <w:tcBorders>
              <w:right w:val="single" w:sz="4" w:space="0" w:color="auto"/>
            </w:tcBorders>
            <w:vAlign w:val="center"/>
          </w:tcPr>
          <w:p w14:paraId="46B7922A" w14:textId="77777777" w:rsidR="00C56A55" w:rsidRPr="008E3657" w:rsidRDefault="00C56A55" w:rsidP="00B178CD">
            <w:pPr>
              <w:spacing w:line="276" w:lineRule="auto"/>
              <w:rPr>
                <w:sz w:val="28"/>
                <w:szCs w:val="28"/>
              </w:rPr>
            </w:pPr>
            <w:r w:rsidRPr="008E3657">
              <w:rPr>
                <w:sz w:val="28"/>
                <w:szCs w:val="28"/>
              </w:rPr>
              <w:t>Khuyến nông *</w:t>
            </w:r>
          </w:p>
        </w:tc>
        <w:tc>
          <w:tcPr>
            <w:tcW w:w="491" w:type="pct"/>
            <w:tcBorders>
              <w:left w:val="single" w:sz="4" w:space="0" w:color="auto"/>
            </w:tcBorders>
            <w:vAlign w:val="center"/>
          </w:tcPr>
          <w:p w14:paraId="0B6F39BD" w14:textId="77777777" w:rsidR="00C56A55" w:rsidRPr="008E3657" w:rsidRDefault="00C56A55" w:rsidP="00B178CD">
            <w:pPr>
              <w:spacing w:line="276" w:lineRule="auto"/>
              <w:rPr>
                <w:sz w:val="28"/>
                <w:szCs w:val="28"/>
              </w:rPr>
            </w:pPr>
            <w:r w:rsidRPr="008E3657">
              <w:rPr>
                <w:sz w:val="28"/>
                <w:szCs w:val="28"/>
              </w:rPr>
              <w:t>Cao đẳng</w:t>
            </w:r>
          </w:p>
        </w:tc>
        <w:tc>
          <w:tcPr>
            <w:tcW w:w="409" w:type="pct"/>
            <w:vAlign w:val="center"/>
          </w:tcPr>
          <w:p w14:paraId="4506D164"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right w:val="single" w:sz="4" w:space="0" w:color="auto"/>
            </w:tcBorders>
          </w:tcPr>
          <w:p w14:paraId="319BB8F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3E142BE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26E44782"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1E9807DE"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4972879F"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49C9AC89"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58ECF270"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51D9765" w14:textId="77777777" w:rsidR="00C56A55" w:rsidRPr="008E3657" w:rsidRDefault="00C56A55" w:rsidP="00B178CD">
            <w:pPr>
              <w:spacing w:line="276" w:lineRule="auto"/>
              <w:jc w:val="center"/>
              <w:rPr>
                <w:sz w:val="28"/>
                <w:szCs w:val="28"/>
              </w:rPr>
            </w:pPr>
          </w:p>
        </w:tc>
      </w:tr>
      <w:tr w:rsidR="008E3657" w:rsidRPr="008E3657" w14:paraId="410A3864" w14:textId="77777777" w:rsidTr="00B178CD">
        <w:trPr>
          <w:trHeight w:val="510"/>
          <w:jc w:val="center"/>
        </w:trPr>
        <w:tc>
          <w:tcPr>
            <w:tcW w:w="293" w:type="pct"/>
            <w:vAlign w:val="center"/>
          </w:tcPr>
          <w:p w14:paraId="2C628805" w14:textId="77777777" w:rsidR="00C56A55" w:rsidRPr="008E3657" w:rsidRDefault="00C56A55" w:rsidP="00B178CD">
            <w:pPr>
              <w:spacing w:line="276" w:lineRule="auto"/>
              <w:jc w:val="center"/>
              <w:rPr>
                <w:sz w:val="28"/>
                <w:szCs w:val="28"/>
              </w:rPr>
            </w:pPr>
            <w:r w:rsidRPr="008E3657">
              <w:rPr>
                <w:sz w:val="28"/>
                <w:szCs w:val="28"/>
              </w:rPr>
              <w:t>13</w:t>
            </w:r>
          </w:p>
        </w:tc>
        <w:tc>
          <w:tcPr>
            <w:tcW w:w="770" w:type="pct"/>
            <w:tcBorders>
              <w:right w:val="single" w:sz="4" w:space="0" w:color="auto"/>
            </w:tcBorders>
            <w:vAlign w:val="center"/>
          </w:tcPr>
          <w:p w14:paraId="5B08DFA3" w14:textId="77777777" w:rsidR="00C56A55" w:rsidRPr="008E3657" w:rsidRDefault="00C56A55" w:rsidP="00B178CD">
            <w:pPr>
              <w:spacing w:line="276" w:lineRule="auto"/>
              <w:rPr>
                <w:sz w:val="28"/>
                <w:szCs w:val="28"/>
              </w:rPr>
            </w:pPr>
            <w:r w:rsidRPr="008E3657">
              <w:rPr>
                <w:sz w:val="28"/>
                <w:szCs w:val="28"/>
              </w:rPr>
              <w:t>Quản lý tài nguyên và môi trường *</w:t>
            </w:r>
          </w:p>
        </w:tc>
        <w:tc>
          <w:tcPr>
            <w:tcW w:w="491" w:type="pct"/>
            <w:tcBorders>
              <w:left w:val="single" w:sz="4" w:space="0" w:color="auto"/>
            </w:tcBorders>
            <w:vAlign w:val="center"/>
          </w:tcPr>
          <w:p w14:paraId="7E78566A"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6998176B"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0AC747E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1A1E2F34" w14:textId="77777777" w:rsidR="00C56A55" w:rsidRPr="008E3657" w:rsidRDefault="00C56A55" w:rsidP="00B178CD">
            <w:pPr>
              <w:spacing w:line="276" w:lineRule="auto"/>
              <w:jc w:val="center"/>
              <w:rPr>
                <w:sz w:val="28"/>
                <w:szCs w:val="28"/>
              </w:rPr>
            </w:pPr>
          </w:p>
        </w:tc>
        <w:tc>
          <w:tcPr>
            <w:tcW w:w="380" w:type="pct"/>
            <w:vAlign w:val="center"/>
          </w:tcPr>
          <w:p w14:paraId="13059FE8"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9D43BBB"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3E045478"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472949C6"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16000407"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19A744E1" w14:textId="77777777" w:rsidR="00C56A55" w:rsidRPr="008E3657" w:rsidRDefault="00C56A55" w:rsidP="00B178CD">
            <w:pPr>
              <w:spacing w:line="276" w:lineRule="auto"/>
              <w:jc w:val="center"/>
              <w:rPr>
                <w:sz w:val="28"/>
                <w:szCs w:val="28"/>
              </w:rPr>
            </w:pPr>
          </w:p>
        </w:tc>
      </w:tr>
      <w:tr w:rsidR="008E3657" w:rsidRPr="008E3657" w14:paraId="7EC218F8" w14:textId="77777777" w:rsidTr="00B178CD">
        <w:trPr>
          <w:trHeight w:val="510"/>
          <w:jc w:val="center"/>
        </w:trPr>
        <w:tc>
          <w:tcPr>
            <w:tcW w:w="293" w:type="pct"/>
            <w:vAlign w:val="center"/>
          </w:tcPr>
          <w:p w14:paraId="40222733" w14:textId="77777777" w:rsidR="00C56A55" w:rsidRPr="008E3657" w:rsidRDefault="00C56A55" w:rsidP="00B178CD">
            <w:pPr>
              <w:spacing w:line="276" w:lineRule="auto"/>
              <w:jc w:val="center"/>
              <w:rPr>
                <w:sz w:val="28"/>
                <w:szCs w:val="28"/>
              </w:rPr>
            </w:pPr>
            <w:r w:rsidRPr="008E3657">
              <w:rPr>
                <w:sz w:val="28"/>
                <w:szCs w:val="28"/>
              </w:rPr>
              <w:t>14</w:t>
            </w:r>
          </w:p>
        </w:tc>
        <w:tc>
          <w:tcPr>
            <w:tcW w:w="770" w:type="pct"/>
            <w:vMerge w:val="restart"/>
            <w:tcBorders>
              <w:right w:val="single" w:sz="4" w:space="0" w:color="auto"/>
            </w:tcBorders>
            <w:vAlign w:val="center"/>
          </w:tcPr>
          <w:p w14:paraId="7946A551" w14:textId="77777777" w:rsidR="00C56A55" w:rsidRPr="008E3657" w:rsidRDefault="00C56A55" w:rsidP="00B178CD">
            <w:pPr>
              <w:spacing w:line="276" w:lineRule="auto"/>
              <w:rPr>
                <w:sz w:val="28"/>
                <w:szCs w:val="28"/>
              </w:rPr>
            </w:pPr>
            <w:r w:rsidRPr="008E3657">
              <w:rPr>
                <w:sz w:val="28"/>
                <w:szCs w:val="28"/>
              </w:rPr>
              <w:t>Gia công thiết kế sản phẩm mộc*</w:t>
            </w:r>
          </w:p>
        </w:tc>
        <w:tc>
          <w:tcPr>
            <w:tcW w:w="491" w:type="pct"/>
            <w:tcBorders>
              <w:left w:val="single" w:sz="4" w:space="0" w:color="auto"/>
            </w:tcBorders>
            <w:vAlign w:val="center"/>
          </w:tcPr>
          <w:p w14:paraId="264113CE"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29A19796"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tcPr>
          <w:p w14:paraId="37410F7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55FBF883" w14:textId="77777777" w:rsidR="00C56A55" w:rsidRPr="008E3657" w:rsidRDefault="00C56A55" w:rsidP="00B178CD">
            <w:pPr>
              <w:spacing w:line="276" w:lineRule="auto"/>
              <w:jc w:val="center"/>
              <w:rPr>
                <w:sz w:val="28"/>
                <w:szCs w:val="28"/>
              </w:rPr>
            </w:pPr>
          </w:p>
        </w:tc>
        <w:tc>
          <w:tcPr>
            <w:tcW w:w="380" w:type="pct"/>
            <w:vAlign w:val="center"/>
          </w:tcPr>
          <w:p w14:paraId="3E79AC15"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CCB6A15"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02B19A46"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72781F75"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055BB5E9"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2A5E4D24" w14:textId="77777777" w:rsidR="00C56A55" w:rsidRPr="008E3657" w:rsidRDefault="00C56A55" w:rsidP="00B178CD">
            <w:pPr>
              <w:spacing w:line="276" w:lineRule="auto"/>
              <w:jc w:val="center"/>
              <w:rPr>
                <w:sz w:val="28"/>
                <w:szCs w:val="28"/>
              </w:rPr>
            </w:pPr>
          </w:p>
        </w:tc>
      </w:tr>
      <w:tr w:rsidR="008E3657" w:rsidRPr="008E3657" w14:paraId="033265AC" w14:textId="77777777" w:rsidTr="00B178CD">
        <w:trPr>
          <w:trHeight w:val="510"/>
          <w:jc w:val="center"/>
        </w:trPr>
        <w:tc>
          <w:tcPr>
            <w:tcW w:w="293" w:type="pct"/>
            <w:vAlign w:val="center"/>
          </w:tcPr>
          <w:p w14:paraId="7744D974"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27571E9E"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543E6764"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791158EB"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298D174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24C3960D" w14:textId="77777777" w:rsidR="00C56A55" w:rsidRPr="008E3657" w:rsidRDefault="00C56A55" w:rsidP="00B178CD">
            <w:pPr>
              <w:spacing w:line="276" w:lineRule="auto"/>
              <w:jc w:val="center"/>
              <w:rPr>
                <w:sz w:val="28"/>
                <w:szCs w:val="28"/>
              </w:rPr>
            </w:pPr>
          </w:p>
        </w:tc>
        <w:tc>
          <w:tcPr>
            <w:tcW w:w="380" w:type="pct"/>
            <w:vAlign w:val="center"/>
          </w:tcPr>
          <w:p w14:paraId="7E604996"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4EF3E9AA"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7E58076E"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1221FDA7"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3D0C985B"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273DA6BD" w14:textId="77777777" w:rsidR="00C56A55" w:rsidRPr="008E3657" w:rsidRDefault="00C56A55" w:rsidP="00B178CD">
            <w:pPr>
              <w:spacing w:line="276" w:lineRule="auto"/>
              <w:jc w:val="center"/>
              <w:rPr>
                <w:sz w:val="28"/>
                <w:szCs w:val="28"/>
              </w:rPr>
            </w:pPr>
          </w:p>
        </w:tc>
      </w:tr>
      <w:tr w:rsidR="008E3657" w:rsidRPr="008E3657" w14:paraId="7765C40E" w14:textId="77777777" w:rsidTr="00B178CD">
        <w:trPr>
          <w:trHeight w:val="510"/>
          <w:jc w:val="center"/>
        </w:trPr>
        <w:tc>
          <w:tcPr>
            <w:tcW w:w="293" w:type="pct"/>
            <w:vAlign w:val="center"/>
          </w:tcPr>
          <w:p w14:paraId="3F733620" w14:textId="77777777" w:rsidR="00C56A55" w:rsidRPr="008E3657" w:rsidRDefault="00C56A55" w:rsidP="00B178CD">
            <w:pPr>
              <w:spacing w:line="276" w:lineRule="auto"/>
              <w:jc w:val="center"/>
              <w:rPr>
                <w:sz w:val="28"/>
                <w:szCs w:val="28"/>
              </w:rPr>
            </w:pPr>
            <w:r w:rsidRPr="008E3657">
              <w:rPr>
                <w:sz w:val="28"/>
                <w:szCs w:val="28"/>
              </w:rPr>
              <w:lastRenderedPageBreak/>
              <w:t>15</w:t>
            </w:r>
          </w:p>
        </w:tc>
        <w:tc>
          <w:tcPr>
            <w:tcW w:w="770" w:type="pct"/>
            <w:tcBorders>
              <w:right w:val="single" w:sz="4" w:space="0" w:color="auto"/>
            </w:tcBorders>
            <w:vAlign w:val="center"/>
          </w:tcPr>
          <w:p w14:paraId="41F03DC6" w14:textId="77777777" w:rsidR="00C56A55" w:rsidRPr="008E3657" w:rsidRDefault="00C56A55" w:rsidP="00B178CD">
            <w:pPr>
              <w:spacing w:line="276" w:lineRule="auto"/>
              <w:rPr>
                <w:sz w:val="28"/>
                <w:szCs w:val="28"/>
              </w:rPr>
            </w:pPr>
            <w:r w:rsidRPr="008E3657">
              <w:rPr>
                <w:sz w:val="28"/>
                <w:szCs w:val="28"/>
              </w:rPr>
              <w:t>Nghiệp vụ nhà hàng, khách sạn *</w:t>
            </w:r>
          </w:p>
        </w:tc>
        <w:tc>
          <w:tcPr>
            <w:tcW w:w="491" w:type="pct"/>
            <w:tcBorders>
              <w:left w:val="single" w:sz="4" w:space="0" w:color="auto"/>
            </w:tcBorders>
            <w:vAlign w:val="center"/>
          </w:tcPr>
          <w:p w14:paraId="387E9EBC"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6C9C68E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4771B1F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6FC4822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60C1176F"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6AACE972" w14:textId="77777777" w:rsidR="00C56A55" w:rsidRPr="008E3657" w:rsidRDefault="00C56A55" w:rsidP="00B178CD">
            <w:pPr>
              <w:spacing w:line="276" w:lineRule="auto"/>
              <w:jc w:val="center"/>
              <w:rPr>
                <w:sz w:val="28"/>
                <w:szCs w:val="28"/>
              </w:rPr>
            </w:pPr>
            <w:r w:rsidRPr="008E3657">
              <w:rPr>
                <w:sz w:val="28"/>
                <w:szCs w:val="28"/>
              </w:rPr>
              <w:t>20</w:t>
            </w:r>
          </w:p>
        </w:tc>
        <w:tc>
          <w:tcPr>
            <w:tcW w:w="380" w:type="pct"/>
            <w:tcBorders>
              <w:left w:val="single" w:sz="4" w:space="0" w:color="auto"/>
              <w:right w:val="single" w:sz="4" w:space="0" w:color="auto"/>
            </w:tcBorders>
            <w:vAlign w:val="center"/>
          </w:tcPr>
          <w:p w14:paraId="06849861"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27D66C2D"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6800B0E5"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7D8F2405" w14:textId="77777777" w:rsidR="00C56A55" w:rsidRPr="008E3657" w:rsidRDefault="00C56A55" w:rsidP="00B178CD">
            <w:pPr>
              <w:spacing w:line="276" w:lineRule="auto"/>
              <w:jc w:val="center"/>
              <w:rPr>
                <w:sz w:val="28"/>
                <w:szCs w:val="28"/>
              </w:rPr>
            </w:pPr>
          </w:p>
        </w:tc>
      </w:tr>
      <w:tr w:rsidR="008E3657" w:rsidRPr="008E3657" w14:paraId="6AAE863E" w14:textId="77777777" w:rsidTr="00B178CD">
        <w:trPr>
          <w:trHeight w:val="510"/>
          <w:jc w:val="center"/>
        </w:trPr>
        <w:tc>
          <w:tcPr>
            <w:tcW w:w="293" w:type="pct"/>
            <w:vAlign w:val="center"/>
          </w:tcPr>
          <w:p w14:paraId="161F5130" w14:textId="77777777" w:rsidR="00C56A55" w:rsidRPr="008E3657" w:rsidRDefault="00C56A55" w:rsidP="00B178CD">
            <w:pPr>
              <w:spacing w:line="276" w:lineRule="auto"/>
              <w:jc w:val="center"/>
              <w:rPr>
                <w:sz w:val="28"/>
                <w:szCs w:val="28"/>
              </w:rPr>
            </w:pPr>
            <w:r w:rsidRPr="008E3657">
              <w:rPr>
                <w:sz w:val="28"/>
                <w:szCs w:val="28"/>
              </w:rPr>
              <w:t>16</w:t>
            </w:r>
          </w:p>
        </w:tc>
        <w:tc>
          <w:tcPr>
            <w:tcW w:w="770" w:type="pct"/>
            <w:tcBorders>
              <w:right w:val="single" w:sz="4" w:space="0" w:color="auto"/>
            </w:tcBorders>
            <w:vAlign w:val="center"/>
          </w:tcPr>
          <w:p w14:paraId="4A7A5AE8" w14:textId="77777777" w:rsidR="00C56A55" w:rsidRPr="008E3657" w:rsidRDefault="00C56A55" w:rsidP="00B178CD">
            <w:pPr>
              <w:spacing w:line="276" w:lineRule="auto"/>
              <w:rPr>
                <w:sz w:val="28"/>
                <w:szCs w:val="28"/>
              </w:rPr>
            </w:pPr>
            <w:r w:rsidRPr="008E3657">
              <w:rPr>
                <w:sz w:val="28"/>
                <w:szCs w:val="28"/>
              </w:rPr>
              <w:t>Kinh doanh thương mại và dịch vụ *</w:t>
            </w:r>
          </w:p>
        </w:tc>
        <w:tc>
          <w:tcPr>
            <w:tcW w:w="491" w:type="pct"/>
            <w:tcBorders>
              <w:left w:val="single" w:sz="4" w:space="0" w:color="auto"/>
            </w:tcBorders>
            <w:vAlign w:val="center"/>
          </w:tcPr>
          <w:p w14:paraId="52FE4029"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7EF0427A"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62333D80"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62CB490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2BBCFF6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0C9F3AA3"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3992A5F"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35FB7054"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0A111CFD"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4D91BA8D" w14:textId="77777777" w:rsidR="00C56A55" w:rsidRPr="008E3657" w:rsidRDefault="00C56A55" w:rsidP="00B178CD">
            <w:pPr>
              <w:spacing w:line="276" w:lineRule="auto"/>
              <w:jc w:val="center"/>
              <w:rPr>
                <w:sz w:val="28"/>
                <w:szCs w:val="28"/>
              </w:rPr>
            </w:pPr>
            <w:r w:rsidRPr="008E3657">
              <w:rPr>
                <w:sz w:val="28"/>
                <w:szCs w:val="28"/>
              </w:rPr>
              <w:t>35</w:t>
            </w:r>
          </w:p>
        </w:tc>
      </w:tr>
      <w:tr w:rsidR="008E3657" w:rsidRPr="008E3657" w14:paraId="016C7FBB" w14:textId="77777777" w:rsidTr="00B178CD">
        <w:trPr>
          <w:trHeight w:val="510"/>
          <w:jc w:val="center"/>
        </w:trPr>
        <w:tc>
          <w:tcPr>
            <w:tcW w:w="293" w:type="pct"/>
            <w:vAlign w:val="center"/>
          </w:tcPr>
          <w:p w14:paraId="4460DC41" w14:textId="77777777" w:rsidR="00C56A55" w:rsidRPr="008E3657" w:rsidRDefault="00C56A55" w:rsidP="00B178CD">
            <w:pPr>
              <w:spacing w:line="276" w:lineRule="auto"/>
              <w:jc w:val="center"/>
              <w:rPr>
                <w:sz w:val="28"/>
                <w:szCs w:val="28"/>
              </w:rPr>
            </w:pPr>
            <w:r w:rsidRPr="008E3657">
              <w:rPr>
                <w:sz w:val="28"/>
                <w:szCs w:val="28"/>
              </w:rPr>
              <w:t>18</w:t>
            </w:r>
          </w:p>
        </w:tc>
        <w:tc>
          <w:tcPr>
            <w:tcW w:w="770" w:type="pct"/>
            <w:tcBorders>
              <w:right w:val="single" w:sz="4" w:space="0" w:color="auto"/>
            </w:tcBorders>
            <w:vAlign w:val="center"/>
          </w:tcPr>
          <w:p w14:paraId="52EE7A63" w14:textId="77777777" w:rsidR="00C56A55" w:rsidRPr="008E3657" w:rsidRDefault="00C56A55" w:rsidP="00B178CD">
            <w:pPr>
              <w:spacing w:line="276" w:lineRule="auto"/>
              <w:rPr>
                <w:sz w:val="28"/>
                <w:szCs w:val="28"/>
              </w:rPr>
            </w:pPr>
            <w:r w:rsidRPr="008E3657">
              <w:rPr>
                <w:sz w:val="28"/>
                <w:szCs w:val="28"/>
              </w:rPr>
              <w:t>Quản trị doanh nghiệp vừa và nhỏ *</w:t>
            </w:r>
          </w:p>
        </w:tc>
        <w:tc>
          <w:tcPr>
            <w:tcW w:w="491" w:type="pct"/>
            <w:tcBorders>
              <w:left w:val="single" w:sz="4" w:space="0" w:color="auto"/>
            </w:tcBorders>
            <w:vAlign w:val="center"/>
          </w:tcPr>
          <w:p w14:paraId="21D9FA77"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426A5A2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0512845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326B80C1"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613737B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E614BE3"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5A9063B"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1060B2D8"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68B9BECA"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38D93FAC" w14:textId="77777777" w:rsidR="00C56A55" w:rsidRPr="008E3657" w:rsidRDefault="00C56A55" w:rsidP="00B178CD">
            <w:pPr>
              <w:spacing w:line="276" w:lineRule="auto"/>
              <w:jc w:val="center"/>
              <w:rPr>
                <w:sz w:val="28"/>
                <w:szCs w:val="28"/>
              </w:rPr>
            </w:pPr>
          </w:p>
        </w:tc>
      </w:tr>
      <w:tr w:rsidR="008E3657" w:rsidRPr="008E3657" w14:paraId="403B56D9" w14:textId="77777777" w:rsidTr="00B178CD">
        <w:trPr>
          <w:trHeight w:val="510"/>
          <w:jc w:val="center"/>
        </w:trPr>
        <w:tc>
          <w:tcPr>
            <w:tcW w:w="293" w:type="pct"/>
            <w:vAlign w:val="center"/>
          </w:tcPr>
          <w:p w14:paraId="3A6CDF08" w14:textId="77777777" w:rsidR="00C56A55" w:rsidRPr="008E3657" w:rsidRDefault="00C56A55" w:rsidP="00B178CD">
            <w:pPr>
              <w:spacing w:line="276" w:lineRule="auto"/>
              <w:jc w:val="center"/>
              <w:rPr>
                <w:sz w:val="28"/>
                <w:szCs w:val="28"/>
              </w:rPr>
            </w:pPr>
            <w:r w:rsidRPr="008E3657">
              <w:rPr>
                <w:sz w:val="28"/>
                <w:szCs w:val="28"/>
              </w:rPr>
              <w:t>18</w:t>
            </w:r>
          </w:p>
        </w:tc>
        <w:tc>
          <w:tcPr>
            <w:tcW w:w="770" w:type="pct"/>
            <w:tcBorders>
              <w:right w:val="single" w:sz="4" w:space="0" w:color="auto"/>
            </w:tcBorders>
            <w:vAlign w:val="center"/>
          </w:tcPr>
          <w:p w14:paraId="7DB5154A" w14:textId="77777777" w:rsidR="00C56A55" w:rsidRPr="008E3657" w:rsidRDefault="00C56A55" w:rsidP="00B178CD">
            <w:pPr>
              <w:spacing w:line="276" w:lineRule="auto"/>
              <w:rPr>
                <w:sz w:val="28"/>
                <w:szCs w:val="28"/>
              </w:rPr>
            </w:pPr>
            <w:r w:rsidRPr="008E3657">
              <w:rPr>
                <w:sz w:val="28"/>
                <w:szCs w:val="28"/>
              </w:rPr>
              <w:t>Tin học ứng dụng *</w:t>
            </w:r>
          </w:p>
        </w:tc>
        <w:tc>
          <w:tcPr>
            <w:tcW w:w="491" w:type="pct"/>
            <w:tcBorders>
              <w:left w:val="single" w:sz="4" w:space="0" w:color="auto"/>
            </w:tcBorders>
            <w:vAlign w:val="center"/>
          </w:tcPr>
          <w:p w14:paraId="26FEA5F4"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1231550A"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09981A7B"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B3C9CDA"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4F5A2B90"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146216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0A7B7FED" w14:textId="77777777" w:rsidR="00C56A55" w:rsidRPr="008E3657" w:rsidRDefault="00C56A55" w:rsidP="00B178CD">
            <w:pPr>
              <w:spacing w:line="276" w:lineRule="auto"/>
              <w:jc w:val="center"/>
              <w:rPr>
                <w:sz w:val="28"/>
                <w:szCs w:val="28"/>
              </w:rPr>
            </w:pPr>
            <w:r w:rsidRPr="008E3657">
              <w:rPr>
                <w:sz w:val="28"/>
                <w:szCs w:val="28"/>
              </w:rPr>
              <w:t>35</w:t>
            </w:r>
          </w:p>
        </w:tc>
        <w:tc>
          <w:tcPr>
            <w:tcW w:w="380" w:type="pct"/>
            <w:tcBorders>
              <w:left w:val="single" w:sz="4" w:space="0" w:color="auto"/>
              <w:right w:val="single" w:sz="4" w:space="0" w:color="auto"/>
            </w:tcBorders>
            <w:vAlign w:val="center"/>
          </w:tcPr>
          <w:p w14:paraId="3EE759F9" w14:textId="77777777" w:rsidR="00C56A55" w:rsidRPr="008E3657" w:rsidRDefault="00C56A55" w:rsidP="00B178CD">
            <w:pPr>
              <w:spacing w:line="276" w:lineRule="auto"/>
              <w:jc w:val="center"/>
              <w:rPr>
                <w:sz w:val="28"/>
                <w:szCs w:val="28"/>
              </w:rPr>
            </w:pPr>
            <w:r w:rsidRPr="008E3657">
              <w:rPr>
                <w:sz w:val="28"/>
                <w:szCs w:val="28"/>
              </w:rPr>
              <w:t>35</w:t>
            </w:r>
          </w:p>
        </w:tc>
        <w:tc>
          <w:tcPr>
            <w:tcW w:w="380" w:type="pct"/>
            <w:tcBorders>
              <w:left w:val="single" w:sz="4" w:space="0" w:color="auto"/>
              <w:right w:val="single" w:sz="4" w:space="0" w:color="auto"/>
            </w:tcBorders>
            <w:vAlign w:val="center"/>
          </w:tcPr>
          <w:p w14:paraId="4C738C1C"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07D2E22C" w14:textId="77777777" w:rsidR="00C56A55" w:rsidRPr="008E3657" w:rsidRDefault="00C56A55" w:rsidP="00B178CD">
            <w:pPr>
              <w:spacing w:line="276" w:lineRule="auto"/>
              <w:jc w:val="center"/>
              <w:rPr>
                <w:sz w:val="28"/>
                <w:szCs w:val="28"/>
              </w:rPr>
            </w:pPr>
          </w:p>
        </w:tc>
      </w:tr>
      <w:tr w:rsidR="008E3657" w:rsidRPr="008E3657" w14:paraId="704B8CCA" w14:textId="77777777" w:rsidTr="00B178CD">
        <w:trPr>
          <w:trHeight w:val="510"/>
          <w:jc w:val="center"/>
        </w:trPr>
        <w:tc>
          <w:tcPr>
            <w:tcW w:w="293" w:type="pct"/>
            <w:vAlign w:val="center"/>
          </w:tcPr>
          <w:p w14:paraId="3F7FAAC2" w14:textId="77777777" w:rsidR="00C56A55" w:rsidRPr="008E3657" w:rsidRDefault="00C56A55" w:rsidP="00B178CD">
            <w:pPr>
              <w:spacing w:line="276" w:lineRule="auto"/>
              <w:jc w:val="center"/>
              <w:rPr>
                <w:sz w:val="28"/>
                <w:szCs w:val="28"/>
              </w:rPr>
            </w:pPr>
            <w:r w:rsidRPr="008E3657">
              <w:rPr>
                <w:sz w:val="28"/>
                <w:szCs w:val="28"/>
              </w:rPr>
              <w:t>19</w:t>
            </w:r>
          </w:p>
        </w:tc>
        <w:tc>
          <w:tcPr>
            <w:tcW w:w="770" w:type="pct"/>
            <w:tcBorders>
              <w:right w:val="single" w:sz="4" w:space="0" w:color="auto"/>
            </w:tcBorders>
            <w:vAlign w:val="center"/>
          </w:tcPr>
          <w:p w14:paraId="1FC6ABD8" w14:textId="77777777" w:rsidR="00C56A55" w:rsidRPr="008E3657" w:rsidRDefault="00C56A55" w:rsidP="00B178CD">
            <w:pPr>
              <w:spacing w:line="276" w:lineRule="auto"/>
              <w:rPr>
                <w:sz w:val="28"/>
                <w:szCs w:val="28"/>
              </w:rPr>
            </w:pPr>
            <w:r w:rsidRPr="008E3657">
              <w:rPr>
                <w:sz w:val="28"/>
                <w:szCs w:val="28"/>
              </w:rPr>
              <w:t>Chăn nuôi - Thú y *</w:t>
            </w:r>
          </w:p>
        </w:tc>
        <w:tc>
          <w:tcPr>
            <w:tcW w:w="491" w:type="pct"/>
            <w:tcBorders>
              <w:left w:val="single" w:sz="4" w:space="0" w:color="auto"/>
            </w:tcBorders>
          </w:tcPr>
          <w:p w14:paraId="23BB4F5E"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63E0911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392A947E"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318F72A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672E321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7244190E"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39822E9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2421E1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4D8A0E6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top w:val="single" w:sz="4" w:space="0" w:color="auto"/>
              <w:left w:val="single" w:sz="4" w:space="0" w:color="auto"/>
            </w:tcBorders>
            <w:vAlign w:val="center"/>
          </w:tcPr>
          <w:p w14:paraId="44579DBF" w14:textId="77777777" w:rsidR="00C56A55" w:rsidRPr="008E3657" w:rsidRDefault="00C56A55" w:rsidP="00B178CD">
            <w:pPr>
              <w:spacing w:line="276" w:lineRule="auto"/>
              <w:jc w:val="center"/>
              <w:rPr>
                <w:sz w:val="28"/>
                <w:szCs w:val="28"/>
              </w:rPr>
            </w:pPr>
            <w:r w:rsidRPr="008E3657">
              <w:rPr>
                <w:sz w:val="28"/>
                <w:szCs w:val="28"/>
              </w:rPr>
              <w:t>35</w:t>
            </w:r>
          </w:p>
        </w:tc>
      </w:tr>
      <w:tr w:rsidR="008E3657" w:rsidRPr="008E3657" w14:paraId="70A8526C" w14:textId="77777777" w:rsidTr="00B178CD">
        <w:trPr>
          <w:trHeight w:val="510"/>
          <w:jc w:val="center"/>
        </w:trPr>
        <w:tc>
          <w:tcPr>
            <w:tcW w:w="293" w:type="pct"/>
            <w:vAlign w:val="center"/>
          </w:tcPr>
          <w:p w14:paraId="1D650A82" w14:textId="77777777" w:rsidR="00C56A55" w:rsidRPr="008E3657" w:rsidRDefault="00C56A55" w:rsidP="00B178CD">
            <w:pPr>
              <w:spacing w:line="276" w:lineRule="auto"/>
              <w:jc w:val="center"/>
              <w:rPr>
                <w:sz w:val="28"/>
                <w:szCs w:val="28"/>
              </w:rPr>
            </w:pPr>
            <w:r w:rsidRPr="008E3657">
              <w:rPr>
                <w:sz w:val="28"/>
                <w:szCs w:val="28"/>
              </w:rPr>
              <w:t>20</w:t>
            </w:r>
          </w:p>
        </w:tc>
        <w:tc>
          <w:tcPr>
            <w:tcW w:w="770" w:type="pct"/>
            <w:tcBorders>
              <w:right w:val="single" w:sz="4" w:space="0" w:color="auto"/>
            </w:tcBorders>
            <w:vAlign w:val="center"/>
          </w:tcPr>
          <w:p w14:paraId="4850F112" w14:textId="77777777" w:rsidR="00C56A55" w:rsidRPr="008E3657" w:rsidRDefault="00C56A55" w:rsidP="00B178CD">
            <w:pPr>
              <w:spacing w:line="276" w:lineRule="auto"/>
              <w:rPr>
                <w:sz w:val="28"/>
                <w:szCs w:val="28"/>
              </w:rPr>
            </w:pPr>
            <w:r w:rsidRPr="008E3657">
              <w:rPr>
                <w:sz w:val="28"/>
                <w:szCs w:val="28"/>
              </w:rPr>
              <w:t>Thú y *</w:t>
            </w:r>
          </w:p>
        </w:tc>
        <w:tc>
          <w:tcPr>
            <w:tcW w:w="491" w:type="pct"/>
            <w:tcBorders>
              <w:left w:val="single" w:sz="4" w:space="0" w:color="auto"/>
            </w:tcBorders>
          </w:tcPr>
          <w:p w14:paraId="643D2331"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187BFEF9"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67F146B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E328D0F"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vAlign w:val="center"/>
          </w:tcPr>
          <w:p w14:paraId="645A433A"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75D1EC8C"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116CA6F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04DAE4B"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F2429F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tcBorders>
            <w:vAlign w:val="center"/>
          </w:tcPr>
          <w:p w14:paraId="7969F351" w14:textId="77777777" w:rsidR="00C56A55" w:rsidRPr="008E3657" w:rsidRDefault="00C56A55" w:rsidP="00B178CD">
            <w:pPr>
              <w:spacing w:line="276" w:lineRule="auto"/>
              <w:jc w:val="center"/>
              <w:rPr>
                <w:sz w:val="28"/>
                <w:szCs w:val="28"/>
              </w:rPr>
            </w:pPr>
          </w:p>
        </w:tc>
      </w:tr>
      <w:tr w:rsidR="008E3657" w:rsidRPr="008E3657" w14:paraId="3720DBF9" w14:textId="77777777" w:rsidTr="00B178CD">
        <w:trPr>
          <w:trHeight w:val="510"/>
          <w:jc w:val="center"/>
        </w:trPr>
        <w:tc>
          <w:tcPr>
            <w:tcW w:w="293" w:type="pct"/>
            <w:vAlign w:val="center"/>
          </w:tcPr>
          <w:p w14:paraId="046EFDF0" w14:textId="77777777" w:rsidR="00C56A55" w:rsidRPr="008E3657" w:rsidRDefault="00C56A55" w:rsidP="00B178CD">
            <w:pPr>
              <w:spacing w:line="276" w:lineRule="auto"/>
              <w:jc w:val="center"/>
              <w:rPr>
                <w:sz w:val="28"/>
                <w:szCs w:val="28"/>
              </w:rPr>
            </w:pPr>
            <w:r w:rsidRPr="008E3657">
              <w:rPr>
                <w:sz w:val="28"/>
                <w:szCs w:val="28"/>
              </w:rPr>
              <w:t>21</w:t>
            </w:r>
          </w:p>
        </w:tc>
        <w:tc>
          <w:tcPr>
            <w:tcW w:w="770" w:type="pct"/>
            <w:vMerge w:val="restart"/>
            <w:tcBorders>
              <w:right w:val="single" w:sz="4" w:space="0" w:color="auto"/>
            </w:tcBorders>
            <w:vAlign w:val="center"/>
          </w:tcPr>
          <w:p w14:paraId="311087AD" w14:textId="77777777" w:rsidR="00C56A55" w:rsidRPr="008E3657" w:rsidRDefault="00C56A55" w:rsidP="00B178CD">
            <w:pPr>
              <w:spacing w:line="276" w:lineRule="auto"/>
              <w:rPr>
                <w:sz w:val="28"/>
                <w:szCs w:val="28"/>
              </w:rPr>
            </w:pPr>
            <w:r w:rsidRPr="008E3657">
              <w:rPr>
                <w:sz w:val="28"/>
                <w:szCs w:val="28"/>
              </w:rPr>
              <w:t>Chăn nuôi gia súc gia cầm *</w:t>
            </w:r>
          </w:p>
        </w:tc>
        <w:tc>
          <w:tcPr>
            <w:tcW w:w="491" w:type="pct"/>
            <w:tcBorders>
              <w:left w:val="single" w:sz="4" w:space="0" w:color="auto"/>
            </w:tcBorders>
            <w:vAlign w:val="center"/>
          </w:tcPr>
          <w:p w14:paraId="6231C71F" w14:textId="77777777" w:rsidR="00C56A55" w:rsidRPr="008E3657" w:rsidRDefault="00C56A55" w:rsidP="00B178CD">
            <w:pPr>
              <w:spacing w:line="276" w:lineRule="auto"/>
              <w:rPr>
                <w:sz w:val="28"/>
                <w:szCs w:val="28"/>
              </w:rPr>
            </w:pPr>
            <w:r w:rsidRPr="008E3657">
              <w:rPr>
                <w:sz w:val="28"/>
                <w:szCs w:val="28"/>
              </w:rPr>
              <w:t>Trung cấp</w:t>
            </w:r>
          </w:p>
        </w:tc>
        <w:tc>
          <w:tcPr>
            <w:tcW w:w="409" w:type="pct"/>
            <w:tcBorders>
              <w:left w:val="single" w:sz="4" w:space="0" w:color="auto"/>
            </w:tcBorders>
            <w:vAlign w:val="center"/>
          </w:tcPr>
          <w:p w14:paraId="2AB0D0D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5C48CD7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tcBorders>
            <w:vAlign w:val="center"/>
          </w:tcPr>
          <w:p w14:paraId="6FFFA77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tcBorders>
            <w:vAlign w:val="center"/>
          </w:tcPr>
          <w:p w14:paraId="3DC7B05B"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30C57B4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23176C6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4A6467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9EA330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tcBorders>
            <w:vAlign w:val="center"/>
          </w:tcPr>
          <w:p w14:paraId="78B44751" w14:textId="77777777" w:rsidR="00C56A55" w:rsidRPr="008E3657" w:rsidRDefault="00C56A55" w:rsidP="00B178CD">
            <w:pPr>
              <w:spacing w:line="276" w:lineRule="auto"/>
              <w:jc w:val="center"/>
              <w:rPr>
                <w:sz w:val="28"/>
                <w:szCs w:val="28"/>
              </w:rPr>
            </w:pPr>
          </w:p>
        </w:tc>
      </w:tr>
      <w:tr w:rsidR="008E3657" w:rsidRPr="008E3657" w14:paraId="7E624561" w14:textId="77777777" w:rsidTr="00B178CD">
        <w:trPr>
          <w:trHeight w:val="510"/>
          <w:jc w:val="center"/>
        </w:trPr>
        <w:tc>
          <w:tcPr>
            <w:tcW w:w="293" w:type="pct"/>
            <w:vAlign w:val="center"/>
          </w:tcPr>
          <w:p w14:paraId="02A3A884"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5B848740"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06457E0B" w14:textId="77777777" w:rsidR="00C56A55" w:rsidRPr="008E3657" w:rsidRDefault="00C56A55" w:rsidP="00B178CD">
            <w:pPr>
              <w:spacing w:line="276" w:lineRule="auto"/>
              <w:rPr>
                <w:sz w:val="28"/>
                <w:szCs w:val="28"/>
              </w:rPr>
            </w:pPr>
            <w:r w:rsidRPr="008E3657">
              <w:rPr>
                <w:sz w:val="28"/>
                <w:szCs w:val="28"/>
              </w:rPr>
              <w:t>Sơ cấp</w:t>
            </w:r>
          </w:p>
        </w:tc>
        <w:tc>
          <w:tcPr>
            <w:tcW w:w="409" w:type="pct"/>
            <w:tcBorders>
              <w:left w:val="single" w:sz="4" w:space="0" w:color="auto"/>
            </w:tcBorders>
            <w:vAlign w:val="center"/>
          </w:tcPr>
          <w:p w14:paraId="330123AB"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4DC22F63"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2DA0C1C2"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tcBorders>
            <w:vAlign w:val="center"/>
          </w:tcPr>
          <w:p w14:paraId="0B35EC52"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2EB7CC26"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5C1F96C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42E873B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AABED0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0B0EC33"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46A77028" w14:textId="77777777" w:rsidTr="00B178CD">
        <w:trPr>
          <w:trHeight w:val="510"/>
          <w:jc w:val="center"/>
        </w:trPr>
        <w:tc>
          <w:tcPr>
            <w:tcW w:w="293" w:type="pct"/>
            <w:vAlign w:val="center"/>
          </w:tcPr>
          <w:p w14:paraId="1B0C86D0" w14:textId="77777777" w:rsidR="00C56A55" w:rsidRPr="008E3657" w:rsidRDefault="00C56A55" w:rsidP="00B178CD">
            <w:pPr>
              <w:spacing w:line="276" w:lineRule="auto"/>
              <w:jc w:val="center"/>
              <w:rPr>
                <w:sz w:val="28"/>
                <w:szCs w:val="28"/>
              </w:rPr>
            </w:pPr>
            <w:r w:rsidRPr="008E3657">
              <w:rPr>
                <w:sz w:val="28"/>
                <w:szCs w:val="28"/>
              </w:rPr>
              <w:t>22</w:t>
            </w:r>
          </w:p>
        </w:tc>
        <w:tc>
          <w:tcPr>
            <w:tcW w:w="770" w:type="pct"/>
            <w:tcBorders>
              <w:right w:val="single" w:sz="4" w:space="0" w:color="auto"/>
            </w:tcBorders>
            <w:vAlign w:val="center"/>
          </w:tcPr>
          <w:p w14:paraId="4A9C94AE" w14:textId="77777777" w:rsidR="00C56A55" w:rsidRPr="008E3657" w:rsidRDefault="00C56A55" w:rsidP="00B178CD">
            <w:pPr>
              <w:spacing w:line="276" w:lineRule="auto"/>
              <w:rPr>
                <w:sz w:val="28"/>
                <w:szCs w:val="28"/>
              </w:rPr>
            </w:pPr>
            <w:r w:rsidRPr="008E3657">
              <w:rPr>
                <w:sz w:val="28"/>
                <w:szCs w:val="28"/>
              </w:rPr>
              <w:t>Trồng trọt và BVTV*</w:t>
            </w:r>
          </w:p>
        </w:tc>
        <w:tc>
          <w:tcPr>
            <w:tcW w:w="491" w:type="pct"/>
            <w:tcBorders>
              <w:left w:val="single" w:sz="4" w:space="0" w:color="auto"/>
            </w:tcBorders>
            <w:vAlign w:val="center"/>
          </w:tcPr>
          <w:p w14:paraId="7400BD1C" w14:textId="77777777" w:rsidR="00C56A55" w:rsidRPr="008E3657" w:rsidRDefault="00C56A55" w:rsidP="00B178CD">
            <w:pPr>
              <w:spacing w:line="276" w:lineRule="auto"/>
              <w:rPr>
                <w:sz w:val="28"/>
                <w:szCs w:val="28"/>
              </w:rPr>
            </w:pPr>
            <w:r w:rsidRPr="008E3657">
              <w:rPr>
                <w:sz w:val="28"/>
                <w:szCs w:val="28"/>
              </w:rPr>
              <w:t>Trung cấp</w:t>
            </w:r>
          </w:p>
        </w:tc>
        <w:tc>
          <w:tcPr>
            <w:tcW w:w="409" w:type="pct"/>
            <w:tcBorders>
              <w:left w:val="single" w:sz="4" w:space="0" w:color="auto"/>
            </w:tcBorders>
            <w:vAlign w:val="center"/>
          </w:tcPr>
          <w:p w14:paraId="5B63DC9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2111C18E"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tcBorders>
            <w:vAlign w:val="center"/>
          </w:tcPr>
          <w:p w14:paraId="413B295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tcBorders>
            <w:vAlign w:val="center"/>
          </w:tcPr>
          <w:p w14:paraId="15AEF19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7377CE2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62D92C0" w14:textId="77777777" w:rsidR="00C56A55" w:rsidRPr="008E3657" w:rsidRDefault="00C56A55" w:rsidP="00B178CD">
            <w:pPr>
              <w:spacing w:line="276" w:lineRule="auto"/>
              <w:jc w:val="center"/>
              <w:rPr>
                <w:sz w:val="28"/>
                <w:szCs w:val="28"/>
              </w:rPr>
            </w:pPr>
          </w:p>
        </w:tc>
        <w:tc>
          <w:tcPr>
            <w:tcW w:w="380" w:type="pct"/>
            <w:tcBorders>
              <w:left w:val="single" w:sz="4" w:space="0" w:color="auto"/>
              <w:right w:val="single" w:sz="4" w:space="0" w:color="auto"/>
            </w:tcBorders>
            <w:vAlign w:val="center"/>
          </w:tcPr>
          <w:p w14:paraId="2D63BA13" w14:textId="77777777" w:rsidR="00C56A55" w:rsidRPr="008E3657" w:rsidRDefault="00C56A55" w:rsidP="00B178CD">
            <w:pPr>
              <w:spacing w:line="276" w:lineRule="auto"/>
              <w:jc w:val="center"/>
              <w:rPr>
                <w:sz w:val="28"/>
                <w:szCs w:val="28"/>
              </w:rPr>
            </w:pPr>
            <w:r w:rsidRPr="008E3657">
              <w:rPr>
                <w:sz w:val="28"/>
                <w:szCs w:val="28"/>
              </w:rPr>
              <w:t>35</w:t>
            </w:r>
          </w:p>
        </w:tc>
        <w:tc>
          <w:tcPr>
            <w:tcW w:w="380" w:type="pct"/>
            <w:tcBorders>
              <w:left w:val="single" w:sz="4" w:space="0" w:color="auto"/>
              <w:right w:val="single" w:sz="4" w:space="0" w:color="auto"/>
            </w:tcBorders>
            <w:vAlign w:val="center"/>
          </w:tcPr>
          <w:p w14:paraId="65E63B13" w14:textId="77777777" w:rsidR="00C56A55" w:rsidRPr="008E3657" w:rsidRDefault="00C56A55" w:rsidP="00B178CD">
            <w:pPr>
              <w:spacing w:line="276" w:lineRule="auto"/>
              <w:jc w:val="center"/>
              <w:rPr>
                <w:sz w:val="28"/>
                <w:szCs w:val="28"/>
              </w:rPr>
            </w:pPr>
          </w:p>
        </w:tc>
        <w:tc>
          <w:tcPr>
            <w:tcW w:w="380" w:type="pct"/>
            <w:tcBorders>
              <w:left w:val="single" w:sz="4" w:space="0" w:color="auto"/>
            </w:tcBorders>
            <w:vAlign w:val="center"/>
          </w:tcPr>
          <w:p w14:paraId="4C752F61" w14:textId="77777777" w:rsidR="00C56A55" w:rsidRPr="008E3657" w:rsidRDefault="00C56A55" w:rsidP="00B178CD">
            <w:pPr>
              <w:spacing w:line="276" w:lineRule="auto"/>
              <w:jc w:val="center"/>
              <w:rPr>
                <w:sz w:val="28"/>
                <w:szCs w:val="28"/>
              </w:rPr>
            </w:pPr>
          </w:p>
        </w:tc>
      </w:tr>
      <w:tr w:rsidR="008E3657" w:rsidRPr="008E3657" w14:paraId="7B9B4FA4" w14:textId="77777777" w:rsidTr="00B178CD">
        <w:trPr>
          <w:trHeight w:val="510"/>
          <w:jc w:val="center"/>
        </w:trPr>
        <w:tc>
          <w:tcPr>
            <w:tcW w:w="293" w:type="pct"/>
            <w:vAlign w:val="center"/>
          </w:tcPr>
          <w:p w14:paraId="20869928" w14:textId="77777777" w:rsidR="00C56A55" w:rsidRPr="008E3657" w:rsidRDefault="00C56A55" w:rsidP="00B178CD">
            <w:pPr>
              <w:spacing w:line="276" w:lineRule="auto"/>
              <w:jc w:val="center"/>
              <w:rPr>
                <w:sz w:val="28"/>
                <w:szCs w:val="28"/>
              </w:rPr>
            </w:pPr>
            <w:r w:rsidRPr="008E3657">
              <w:rPr>
                <w:sz w:val="28"/>
                <w:szCs w:val="28"/>
              </w:rPr>
              <w:t>23</w:t>
            </w:r>
          </w:p>
        </w:tc>
        <w:tc>
          <w:tcPr>
            <w:tcW w:w="770" w:type="pct"/>
            <w:vMerge w:val="restart"/>
            <w:tcBorders>
              <w:right w:val="single" w:sz="4" w:space="0" w:color="auto"/>
            </w:tcBorders>
            <w:vAlign w:val="center"/>
          </w:tcPr>
          <w:p w14:paraId="66AE5936" w14:textId="77777777" w:rsidR="00C56A55" w:rsidRPr="008E3657" w:rsidRDefault="00C56A55" w:rsidP="00B178CD">
            <w:pPr>
              <w:spacing w:line="276" w:lineRule="auto"/>
              <w:rPr>
                <w:sz w:val="28"/>
                <w:szCs w:val="28"/>
              </w:rPr>
            </w:pPr>
            <w:r w:rsidRPr="008E3657">
              <w:rPr>
                <w:sz w:val="28"/>
                <w:szCs w:val="28"/>
              </w:rPr>
              <w:t>Khuyến nông lâm *</w:t>
            </w:r>
          </w:p>
        </w:tc>
        <w:tc>
          <w:tcPr>
            <w:tcW w:w="491" w:type="pct"/>
            <w:tcBorders>
              <w:left w:val="single" w:sz="4" w:space="0" w:color="auto"/>
            </w:tcBorders>
            <w:vAlign w:val="center"/>
          </w:tcPr>
          <w:p w14:paraId="49A169F9" w14:textId="77777777" w:rsidR="00C56A55" w:rsidRPr="008E3657" w:rsidRDefault="00C56A55" w:rsidP="00B178CD">
            <w:pPr>
              <w:spacing w:line="276" w:lineRule="auto"/>
              <w:rPr>
                <w:sz w:val="28"/>
                <w:szCs w:val="28"/>
              </w:rPr>
            </w:pPr>
            <w:r w:rsidRPr="008E3657">
              <w:rPr>
                <w:sz w:val="28"/>
                <w:szCs w:val="28"/>
              </w:rPr>
              <w:t>Trung cấp</w:t>
            </w:r>
          </w:p>
        </w:tc>
        <w:tc>
          <w:tcPr>
            <w:tcW w:w="409" w:type="pct"/>
            <w:tcBorders>
              <w:left w:val="single" w:sz="4" w:space="0" w:color="auto"/>
            </w:tcBorders>
            <w:vAlign w:val="center"/>
          </w:tcPr>
          <w:p w14:paraId="506B4AE0"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3F244FE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tcBorders>
            <w:vAlign w:val="center"/>
          </w:tcPr>
          <w:p w14:paraId="6F1A83FE"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6746AC1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D45FD0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2109A2C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9B5A77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8E5986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B13A485"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00651F3C" w14:textId="77777777" w:rsidTr="00B178CD">
        <w:trPr>
          <w:trHeight w:val="510"/>
          <w:jc w:val="center"/>
        </w:trPr>
        <w:tc>
          <w:tcPr>
            <w:tcW w:w="293" w:type="pct"/>
            <w:vAlign w:val="center"/>
          </w:tcPr>
          <w:p w14:paraId="104B31CE"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2FC25C9E"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4E67D664" w14:textId="77777777" w:rsidR="00C56A55" w:rsidRPr="008E3657" w:rsidRDefault="00C56A55" w:rsidP="00B178CD">
            <w:pPr>
              <w:spacing w:line="276" w:lineRule="auto"/>
              <w:rPr>
                <w:sz w:val="28"/>
                <w:szCs w:val="28"/>
              </w:rPr>
            </w:pPr>
            <w:r w:rsidRPr="008E3657">
              <w:rPr>
                <w:sz w:val="28"/>
                <w:szCs w:val="28"/>
              </w:rPr>
              <w:t>Sơ cấp</w:t>
            </w:r>
          </w:p>
        </w:tc>
        <w:tc>
          <w:tcPr>
            <w:tcW w:w="409" w:type="pct"/>
            <w:tcBorders>
              <w:left w:val="single" w:sz="4" w:space="0" w:color="auto"/>
            </w:tcBorders>
            <w:vAlign w:val="center"/>
          </w:tcPr>
          <w:p w14:paraId="00988EA0"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7A450D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75BF05B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3C4B950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3AA1DD8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6EBC5AA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4AEEDE5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48D4541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4AB082B"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59FE97B8" w14:textId="77777777" w:rsidTr="00B178CD">
        <w:trPr>
          <w:trHeight w:val="510"/>
          <w:jc w:val="center"/>
        </w:trPr>
        <w:tc>
          <w:tcPr>
            <w:tcW w:w="293" w:type="pct"/>
            <w:vAlign w:val="center"/>
          </w:tcPr>
          <w:p w14:paraId="426BEA75" w14:textId="77777777" w:rsidR="00C56A55" w:rsidRPr="008E3657" w:rsidRDefault="00C56A55" w:rsidP="00B178CD">
            <w:pPr>
              <w:spacing w:line="276" w:lineRule="auto"/>
              <w:jc w:val="center"/>
              <w:rPr>
                <w:sz w:val="28"/>
                <w:szCs w:val="28"/>
              </w:rPr>
            </w:pPr>
            <w:r w:rsidRPr="008E3657">
              <w:rPr>
                <w:sz w:val="28"/>
                <w:szCs w:val="28"/>
              </w:rPr>
              <w:t>24</w:t>
            </w:r>
          </w:p>
        </w:tc>
        <w:tc>
          <w:tcPr>
            <w:tcW w:w="770" w:type="pct"/>
            <w:tcBorders>
              <w:right w:val="single" w:sz="4" w:space="0" w:color="auto"/>
            </w:tcBorders>
            <w:vAlign w:val="center"/>
          </w:tcPr>
          <w:p w14:paraId="410E640C" w14:textId="77777777" w:rsidR="00C56A55" w:rsidRPr="008E3657" w:rsidRDefault="00C56A55" w:rsidP="00B178CD">
            <w:pPr>
              <w:spacing w:line="276" w:lineRule="auto"/>
              <w:rPr>
                <w:sz w:val="28"/>
                <w:szCs w:val="28"/>
              </w:rPr>
            </w:pPr>
            <w:r w:rsidRPr="008E3657">
              <w:rPr>
                <w:sz w:val="28"/>
                <w:szCs w:val="28"/>
              </w:rPr>
              <w:t>Công nghệ sinh học*</w:t>
            </w:r>
          </w:p>
        </w:tc>
        <w:tc>
          <w:tcPr>
            <w:tcW w:w="491" w:type="pct"/>
            <w:tcBorders>
              <w:left w:val="single" w:sz="4" w:space="0" w:color="auto"/>
            </w:tcBorders>
            <w:vAlign w:val="center"/>
          </w:tcPr>
          <w:p w14:paraId="6020E48B" w14:textId="77777777" w:rsidR="00C56A55" w:rsidRPr="008E3657" w:rsidRDefault="00C56A55" w:rsidP="00B178CD">
            <w:pPr>
              <w:spacing w:line="276" w:lineRule="auto"/>
              <w:rPr>
                <w:sz w:val="28"/>
                <w:szCs w:val="28"/>
              </w:rPr>
            </w:pPr>
            <w:r w:rsidRPr="008E3657">
              <w:rPr>
                <w:sz w:val="28"/>
                <w:szCs w:val="28"/>
              </w:rPr>
              <w:t>Trung cấp</w:t>
            </w:r>
          </w:p>
        </w:tc>
        <w:tc>
          <w:tcPr>
            <w:tcW w:w="409" w:type="pct"/>
            <w:tcBorders>
              <w:left w:val="single" w:sz="4" w:space="0" w:color="auto"/>
            </w:tcBorders>
            <w:vAlign w:val="center"/>
          </w:tcPr>
          <w:p w14:paraId="68EC8D9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tcBorders>
            <w:vAlign w:val="center"/>
          </w:tcPr>
          <w:p w14:paraId="56001B84"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tcBorders>
            <w:vAlign w:val="center"/>
          </w:tcPr>
          <w:p w14:paraId="5D2C6BF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0C37F5B3"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9D9824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0866FA9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1A839CF"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DBEBAE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915F255"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4785C88A" w14:textId="77777777" w:rsidTr="00B178CD">
        <w:trPr>
          <w:trHeight w:val="510"/>
          <w:jc w:val="center"/>
        </w:trPr>
        <w:tc>
          <w:tcPr>
            <w:tcW w:w="293" w:type="pct"/>
            <w:vAlign w:val="center"/>
          </w:tcPr>
          <w:p w14:paraId="170F5CF7" w14:textId="77777777" w:rsidR="00C56A55" w:rsidRPr="008E3657" w:rsidRDefault="00C56A55" w:rsidP="00B178CD">
            <w:pPr>
              <w:spacing w:line="276" w:lineRule="auto"/>
              <w:jc w:val="center"/>
              <w:rPr>
                <w:sz w:val="28"/>
                <w:szCs w:val="28"/>
              </w:rPr>
            </w:pPr>
            <w:r w:rsidRPr="008E3657">
              <w:rPr>
                <w:sz w:val="28"/>
                <w:szCs w:val="28"/>
              </w:rPr>
              <w:t>25</w:t>
            </w:r>
          </w:p>
        </w:tc>
        <w:tc>
          <w:tcPr>
            <w:tcW w:w="770" w:type="pct"/>
            <w:vMerge w:val="restart"/>
            <w:tcBorders>
              <w:right w:val="single" w:sz="4" w:space="0" w:color="auto"/>
            </w:tcBorders>
            <w:vAlign w:val="center"/>
          </w:tcPr>
          <w:p w14:paraId="436E3185" w14:textId="77777777" w:rsidR="00C56A55" w:rsidRPr="008E3657" w:rsidRDefault="00C56A55" w:rsidP="00B178CD">
            <w:pPr>
              <w:spacing w:line="276" w:lineRule="auto"/>
              <w:rPr>
                <w:sz w:val="28"/>
                <w:szCs w:val="28"/>
              </w:rPr>
            </w:pPr>
            <w:r w:rsidRPr="008E3657">
              <w:rPr>
                <w:sz w:val="28"/>
                <w:szCs w:val="28"/>
              </w:rPr>
              <w:t>Kỹ thuật chế biến món ăn</w:t>
            </w:r>
          </w:p>
        </w:tc>
        <w:tc>
          <w:tcPr>
            <w:tcW w:w="491" w:type="pct"/>
            <w:tcBorders>
              <w:left w:val="single" w:sz="4" w:space="0" w:color="auto"/>
            </w:tcBorders>
            <w:vAlign w:val="center"/>
          </w:tcPr>
          <w:p w14:paraId="756E8139" w14:textId="77777777" w:rsidR="00C56A55" w:rsidRPr="008E3657" w:rsidRDefault="00C56A55" w:rsidP="00B178CD">
            <w:pPr>
              <w:spacing w:line="276" w:lineRule="auto"/>
              <w:rPr>
                <w:sz w:val="28"/>
                <w:szCs w:val="28"/>
              </w:rPr>
            </w:pPr>
            <w:r w:rsidRPr="008E3657">
              <w:rPr>
                <w:sz w:val="28"/>
                <w:szCs w:val="28"/>
              </w:rPr>
              <w:t>Trung cấp</w:t>
            </w:r>
          </w:p>
        </w:tc>
        <w:tc>
          <w:tcPr>
            <w:tcW w:w="409" w:type="pct"/>
            <w:vAlign w:val="center"/>
          </w:tcPr>
          <w:p w14:paraId="2B60539B"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vAlign w:val="center"/>
          </w:tcPr>
          <w:p w14:paraId="29742A5E"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688A0F72"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vAlign w:val="center"/>
          </w:tcPr>
          <w:p w14:paraId="137F6434"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1933E5ED"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77087010"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9C0142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8D18C8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A08327E"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4ED3C2B2" w14:textId="77777777" w:rsidTr="00B178CD">
        <w:trPr>
          <w:trHeight w:val="510"/>
          <w:jc w:val="center"/>
        </w:trPr>
        <w:tc>
          <w:tcPr>
            <w:tcW w:w="293" w:type="pct"/>
            <w:vAlign w:val="center"/>
          </w:tcPr>
          <w:p w14:paraId="726B3BE2" w14:textId="77777777" w:rsidR="00C56A55" w:rsidRPr="008E3657" w:rsidRDefault="00C56A55" w:rsidP="00B178CD">
            <w:pPr>
              <w:spacing w:line="276" w:lineRule="auto"/>
              <w:jc w:val="center"/>
              <w:rPr>
                <w:sz w:val="28"/>
                <w:szCs w:val="28"/>
              </w:rPr>
            </w:pPr>
          </w:p>
        </w:tc>
        <w:tc>
          <w:tcPr>
            <w:tcW w:w="770" w:type="pct"/>
            <w:vMerge/>
            <w:tcBorders>
              <w:right w:val="single" w:sz="4" w:space="0" w:color="auto"/>
            </w:tcBorders>
            <w:vAlign w:val="center"/>
          </w:tcPr>
          <w:p w14:paraId="16E54092" w14:textId="77777777" w:rsidR="00C56A55" w:rsidRPr="008E3657" w:rsidRDefault="00C56A55" w:rsidP="00B178CD">
            <w:pPr>
              <w:spacing w:line="276" w:lineRule="auto"/>
              <w:rPr>
                <w:sz w:val="28"/>
                <w:szCs w:val="28"/>
              </w:rPr>
            </w:pPr>
          </w:p>
        </w:tc>
        <w:tc>
          <w:tcPr>
            <w:tcW w:w="491" w:type="pct"/>
            <w:tcBorders>
              <w:left w:val="single" w:sz="4" w:space="0" w:color="auto"/>
            </w:tcBorders>
            <w:vAlign w:val="center"/>
          </w:tcPr>
          <w:p w14:paraId="73EAD111"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1263639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09EFD58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50E018DA"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4026377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52B9D8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4546820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CF745C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53C80B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2D23BB43"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7E4D6855" w14:textId="77777777" w:rsidTr="00B178CD">
        <w:trPr>
          <w:trHeight w:val="510"/>
          <w:jc w:val="center"/>
        </w:trPr>
        <w:tc>
          <w:tcPr>
            <w:tcW w:w="293" w:type="pct"/>
            <w:vAlign w:val="center"/>
          </w:tcPr>
          <w:p w14:paraId="2CE0F9D6" w14:textId="77777777" w:rsidR="00C56A55" w:rsidRPr="008E3657" w:rsidRDefault="00C56A55" w:rsidP="00B178CD">
            <w:pPr>
              <w:spacing w:line="276" w:lineRule="auto"/>
              <w:jc w:val="center"/>
              <w:rPr>
                <w:sz w:val="28"/>
                <w:szCs w:val="28"/>
              </w:rPr>
            </w:pPr>
            <w:r w:rsidRPr="008E3657">
              <w:rPr>
                <w:sz w:val="28"/>
                <w:szCs w:val="28"/>
              </w:rPr>
              <w:t>26</w:t>
            </w:r>
          </w:p>
        </w:tc>
        <w:tc>
          <w:tcPr>
            <w:tcW w:w="770" w:type="pct"/>
            <w:tcBorders>
              <w:right w:val="single" w:sz="4" w:space="0" w:color="auto"/>
            </w:tcBorders>
            <w:vAlign w:val="center"/>
          </w:tcPr>
          <w:p w14:paraId="4DDD520B" w14:textId="77777777" w:rsidR="00C56A55" w:rsidRPr="008E3657" w:rsidRDefault="00C56A55" w:rsidP="00B178CD">
            <w:pPr>
              <w:spacing w:line="276" w:lineRule="auto"/>
              <w:rPr>
                <w:sz w:val="28"/>
                <w:szCs w:val="28"/>
              </w:rPr>
            </w:pPr>
            <w:r w:rsidRPr="008E3657">
              <w:rPr>
                <w:sz w:val="28"/>
                <w:szCs w:val="28"/>
              </w:rPr>
              <w:t>Sử dụng thuốc thú y trong chăn nuôi</w:t>
            </w:r>
          </w:p>
        </w:tc>
        <w:tc>
          <w:tcPr>
            <w:tcW w:w="491" w:type="pct"/>
            <w:tcBorders>
              <w:left w:val="single" w:sz="4" w:space="0" w:color="auto"/>
            </w:tcBorders>
            <w:vAlign w:val="center"/>
          </w:tcPr>
          <w:p w14:paraId="3EA15EE4"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4FC22413"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65EEBF2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1328E5C3"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2303171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4899E8D5"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5386098C"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829155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B25013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5ABE3C3"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352343CC" w14:textId="77777777" w:rsidTr="00B178CD">
        <w:trPr>
          <w:trHeight w:val="510"/>
          <w:jc w:val="center"/>
        </w:trPr>
        <w:tc>
          <w:tcPr>
            <w:tcW w:w="293" w:type="pct"/>
            <w:vAlign w:val="center"/>
          </w:tcPr>
          <w:p w14:paraId="7AA8836E" w14:textId="77777777" w:rsidR="00C56A55" w:rsidRPr="008E3657" w:rsidRDefault="00C56A55" w:rsidP="00B178CD">
            <w:pPr>
              <w:spacing w:line="276" w:lineRule="auto"/>
              <w:jc w:val="center"/>
              <w:rPr>
                <w:sz w:val="28"/>
                <w:szCs w:val="28"/>
              </w:rPr>
            </w:pPr>
            <w:r w:rsidRPr="008E3657">
              <w:rPr>
                <w:sz w:val="28"/>
                <w:szCs w:val="28"/>
              </w:rPr>
              <w:t>27</w:t>
            </w:r>
          </w:p>
        </w:tc>
        <w:tc>
          <w:tcPr>
            <w:tcW w:w="770" w:type="pct"/>
            <w:tcBorders>
              <w:right w:val="single" w:sz="4" w:space="0" w:color="auto"/>
            </w:tcBorders>
            <w:vAlign w:val="center"/>
          </w:tcPr>
          <w:p w14:paraId="2DC70B39" w14:textId="77777777" w:rsidR="00C56A55" w:rsidRPr="008E3657" w:rsidRDefault="00C56A55" w:rsidP="00B178CD">
            <w:pPr>
              <w:spacing w:line="276" w:lineRule="auto"/>
              <w:rPr>
                <w:sz w:val="28"/>
                <w:szCs w:val="28"/>
              </w:rPr>
            </w:pPr>
            <w:r w:rsidRPr="008E3657">
              <w:rPr>
                <w:sz w:val="28"/>
                <w:szCs w:val="28"/>
              </w:rPr>
              <w:t>Bảo vệ thực vật</w:t>
            </w:r>
          </w:p>
        </w:tc>
        <w:tc>
          <w:tcPr>
            <w:tcW w:w="491" w:type="pct"/>
            <w:tcBorders>
              <w:left w:val="single" w:sz="4" w:space="0" w:color="auto"/>
            </w:tcBorders>
            <w:vAlign w:val="center"/>
          </w:tcPr>
          <w:p w14:paraId="480651B7"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3579A250"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16549FD2"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tcPr>
          <w:p w14:paraId="4783FD1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D90AE2D"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2276B9E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3FC5DC2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249BC83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75BDB9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A03F6E3" w14:textId="77777777" w:rsidR="00C56A55" w:rsidRPr="008E3657" w:rsidRDefault="00C56A55" w:rsidP="00B178CD">
            <w:pPr>
              <w:spacing w:line="276" w:lineRule="auto"/>
              <w:jc w:val="center"/>
              <w:rPr>
                <w:sz w:val="28"/>
                <w:szCs w:val="28"/>
              </w:rPr>
            </w:pPr>
          </w:p>
        </w:tc>
      </w:tr>
      <w:tr w:rsidR="008E3657" w:rsidRPr="008E3657" w14:paraId="445C1F56" w14:textId="77777777" w:rsidTr="00B178CD">
        <w:trPr>
          <w:trHeight w:val="510"/>
          <w:jc w:val="center"/>
        </w:trPr>
        <w:tc>
          <w:tcPr>
            <w:tcW w:w="293" w:type="pct"/>
            <w:vAlign w:val="center"/>
          </w:tcPr>
          <w:p w14:paraId="24ECC114" w14:textId="77777777" w:rsidR="00C56A55" w:rsidRPr="008E3657" w:rsidRDefault="00C56A55" w:rsidP="00B178CD">
            <w:pPr>
              <w:spacing w:line="276" w:lineRule="auto"/>
              <w:jc w:val="center"/>
              <w:rPr>
                <w:sz w:val="28"/>
                <w:szCs w:val="28"/>
              </w:rPr>
            </w:pPr>
            <w:r w:rsidRPr="008E3657">
              <w:rPr>
                <w:sz w:val="28"/>
                <w:szCs w:val="28"/>
              </w:rPr>
              <w:t>28</w:t>
            </w:r>
          </w:p>
        </w:tc>
        <w:tc>
          <w:tcPr>
            <w:tcW w:w="770" w:type="pct"/>
            <w:tcBorders>
              <w:right w:val="single" w:sz="4" w:space="0" w:color="auto"/>
            </w:tcBorders>
            <w:vAlign w:val="center"/>
          </w:tcPr>
          <w:p w14:paraId="29B7D92F" w14:textId="77777777" w:rsidR="00C56A55" w:rsidRPr="008E3657" w:rsidRDefault="00C56A55" w:rsidP="00B178CD">
            <w:pPr>
              <w:spacing w:line="276" w:lineRule="auto"/>
              <w:rPr>
                <w:sz w:val="28"/>
                <w:szCs w:val="28"/>
              </w:rPr>
            </w:pPr>
            <w:r w:rsidRPr="008E3657">
              <w:rPr>
                <w:sz w:val="28"/>
                <w:szCs w:val="28"/>
              </w:rPr>
              <w:t>Sản xuất nông lâm kết hợp</w:t>
            </w:r>
          </w:p>
        </w:tc>
        <w:tc>
          <w:tcPr>
            <w:tcW w:w="491" w:type="pct"/>
            <w:tcBorders>
              <w:left w:val="single" w:sz="4" w:space="0" w:color="auto"/>
            </w:tcBorders>
            <w:vAlign w:val="center"/>
          </w:tcPr>
          <w:p w14:paraId="0D13AD67"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46F00D4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023A33D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0DE45B50"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0C8FBE1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017D5C45"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41496E9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924D1E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4947210"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DE8BB09"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2307C363" w14:textId="77777777" w:rsidTr="00B178CD">
        <w:trPr>
          <w:trHeight w:val="510"/>
          <w:jc w:val="center"/>
        </w:trPr>
        <w:tc>
          <w:tcPr>
            <w:tcW w:w="293" w:type="pct"/>
            <w:vAlign w:val="center"/>
          </w:tcPr>
          <w:p w14:paraId="1D2B02A2" w14:textId="77777777" w:rsidR="00C56A55" w:rsidRPr="008E3657" w:rsidRDefault="00C56A55" w:rsidP="00B178CD">
            <w:pPr>
              <w:spacing w:line="276" w:lineRule="auto"/>
              <w:jc w:val="center"/>
              <w:rPr>
                <w:sz w:val="28"/>
                <w:szCs w:val="28"/>
              </w:rPr>
            </w:pPr>
            <w:r w:rsidRPr="008E3657">
              <w:rPr>
                <w:sz w:val="28"/>
                <w:szCs w:val="28"/>
              </w:rPr>
              <w:t>29</w:t>
            </w:r>
          </w:p>
        </w:tc>
        <w:tc>
          <w:tcPr>
            <w:tcW w:w="770" w:type="pct"/>
            <w:tcBorders>
              <w:right w:val="single" w:sz="4" w:space="0" w:color="auto"/>
            </w:tcBorders>
            <w:vAlign w:val="center"/>
          </w:tcPr>
          <w:p w14:paraId="1610B2E8" w14:textId="77777777" w:rsidR="00C56A55" w:rsidRPr="008E3657" w:rsidRDefault="00C56A55" w:rsidP="00B178CD">
            <w:pPr>
              <w:spacing w:line="276" w:lineRule="auto"/>
              <w:rPr>
                <w:sz w:val="28"/>
                <w:szCs w:val="28"/>
              </w:rPr>
            </w:pPr>
            <w:r w:rsidRPr="008E3657">
              <w:rPr>
                <w:sz w:val="28"/>
                <w:szCs w:val="28"/>
              </w:rPr>
              <w:t>Sản xuất kinh doanh giống cây lâm nghiệp</w:t>
            </w:r>
          </w:p>
        </w:tc>
        <w:tc>
          <w:tcPr>
            <w:tcW w:w="491" w:type="pct"/>
            <w:tcBorders>
              <w:left w:val="single" w:sz="4" w:space="0" w:color="auto"/>
            </w:tcBorders>
            <w:vAlign w:val="center"/>
          </w:tcPr>
          <w:p w14:paraId="19AC2EA6"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7D864AE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23F46D64"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7315575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14C47F6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1590B67"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60175EF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BA2D67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10A579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4CE2253"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3E9E224A" w14:textId="77777777" w:rsidTr="00B178CD">
        <w:trPr>
          <w:trHeight w:val="510"/>
          <w:jc w:val="center"/>
        </w:trPr>
        <w:tc>
          <w:tcPr>
            <w:tcW w:w="293" w:type="pct"/>
            <w:vAlign w:val="center"/>
          </w:tcPr>
          <w:p w14:paraId="7BDF82E7" w14:textId="77777777" w:rsidR="00C56A55" w:rsidRPr="008E3657" w:rsidRDefault="00C56A55" w:rsidP="00B178CD">
            <w:pPr>
              <w:spacing w:line="276" w:lineRule="auto"/>
              <w:jc w:val="center"/>
              <w:rPr>
                <w:sz w:val="28"/>
                <w:szCs w:val="28"/>
              </w:rPr>
            </w:pPr>
            <w:r w:rsidRPr="008E3657">
              <w:rPr>
                <w:sz w:val="28"/>
                <w:szCs w:val="28"/>
              </w:rPr>
              <w:t>30</w:t>
            </w:r>
          </w:p>
        </w:tc>
        <w:tc>
          <w:tcPr>
            <w:tcW w:w="770" w:type="pct"/>
            <w:tcBorders>
              <w:right w:val="single" w:sz="4" w:space="0" w:color="auto"/>
            </w:tcBorders>
            <w:vAlign w:val="center"/>
          </w:tcPr>
          <w:p w14:paraId="48ADE53C" w14:textId="77777777" w:rsidR="00C56A55" w:rsidRPr="008E3657" w:rsidRDefault="00C56A55" w:rsidP="00B178CD">
            <w:pPr>
              <w:spacing w:line="276" w:lineRule="auto"/>
              <w:rPr>
                <w:sz w:val="28"/>
                <w:szCs w:val="28"/>
              </w:rPr>
            </w:pPr>
            <w:r w:rsidRPr="008E3657">
              <w:rPr>
                <w:sz w:val="28"/>
                <w:szCs w:val="28"/>
              </w:rPr>
              <w:t>Trồng và khai thác một số loài cây dưới tán rừng</w:t>
            </w:r>
          </w:p>
        </w:tc>
        <w:tc>
          <w:tcPr>
            <w:tcW w:w="491" w:type="pct"/>
            <w:tcBorders>
              <w:left w:val="single" w:sz="4" w:space="0" w:color="auto"/>
            </w:tcBorders>
            <w:vAlign w:val="center"/>
          </w:tcPr>
          <w:p w14:paraId="523FF873"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7B2B42D1"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45AF537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7222130F"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204218F1"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22C39E0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45917F0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9C21FC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2749198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A648DBB"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3A0E935A" w14:textId="77777777" w:rsidTr="00B178CD">
        <w:trPr>
          <w:trHeight w:val="510"/>
          <w:jc w:val="center"/>
        </w:trPr>
        <w:tc>
          <w:tcPr>
            <w:tcW w:w="293" w:type="pct"/>
            <w:vAlign w:val="center"/>
          </w:tcPr>
          <w:p w14:paraId="5396452D" w14:textId="77777777" w:rsidR="00C56A55" w:rsidRPr="008E3657" w:rsidRDefault="00C56A55" w:rsidP="00B178CD">
            <w:pPr>
              <w:spacing w:line="276" w:lineRule="auto"/>
              <w:jc w:val="center"/>
              <w:rPr>
                <w:sz w:val="28"/>
                <w:szCs w:val="28"/>
              </w:rPr>
            </w:pPr>
            <w:r w:rsidRPr="008E3657">
              <w:rPr>
                <w:sz w:val="28"/>
                <w:szCs w:val="28"/>
              </w:rPr>
              <w:t>31</w:t>
            </w:r>
          </w:p>
        </w:tc>
        <w:tc>
          <w:tcPr>
            <w:tcW w:w="770" w:type="pct"/>
            <w:tcBorders>
              <w:right w:val="single" w:sz="4" w:space="0" w:color="auto"/>
            </w:tcBorders>
            <w:vAlign w:val="center"/>
          </w:tcPr>
          <w:p w14:paraId="46E8B673" w14:textId="77777777" w:rsidR="00C56A55" w:rsidRPr="008E3657" w:rsidRDefault="00C56A55" w:rsidP="00B178CD">
            <w:pPr>
              <w:spacing w:line="276" w:lineRule="auto"/>
              <w:rPr>
                <w:sz w:val="28"/>
                <w:szCs w:val="28"/>
              </w:rPr>
            </w:pPr>
            <w:r w:rsidRPr="008E3657">
              <w:rPr>
                <w:sz w:val="28"/>
                <w:szCs w:val="28"/>
              </w:rPr>
              <w:t>Nuôi ong mật</w:t>
            </w:r>
          </w:p>
        </w:tc>
        <w:tc>
          <w:tcPr>
            <w:tcW w:w="491" w:type="pct"/>
            <w:tcBorders>
              <w:left w:val="single" w:sz="4" w:space="0" w:color="auto"/>
            </w:tcBorders>
          </w:tcPr>
          <w:p w14:paraId="68AC3137"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30E90A36"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77397D6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738DA73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1C5418E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614B6958"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25154D9B"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D4EF7B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9822177"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304AA0FB"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2977CBEB" w14:textId="77777777" w:rsidTr="00B178CD">
        <w:trPr>
          <w:trHeight w:val="510"/>
          <w:jc w:val="center"/>
        </w:trPr>
        <w:tc>
          <w:tcPr>
            <w:tcW w:w="293" w:type="pct"/>
            <w:vAlign w:val="center"/>
          </w:tcPr>
          <w:p w14:paraId="5C37B930" w14:textId="77777777" w:rsidR="00C56A55" w:rsidRPr="008E3657" w:rsidRDefault="00C56A55" w:rsidP="00B178CD">
            <w:pPr>
              <w:spacing w:line="276" w:lineRule="auto"/>
              <w:jc w:val="center"/>
              <w:rPr>
                <w:sz w:val="28"/>
                <w:szCs w:val="28"/>
              </w:rPr>
            </w:pPr>
            <w:r w:rsidRPr="008E3657">
              <w:rPr>
                <w:sz w:val="28"/>
                <w:szCs w:val="28"/>
              </w:rPr>
              <w:lastRenderedPageBreak/>
              <w:t>32</w:t>
            </w:r>
          </w:p>
        </w:tc>
        <w:tc>
          <w:tcPr>
            <w:tcW w:w="770" w:type="pct"/>
            <w:tcBorders>
              <w:right w:val="single" w:sz="4" w:space="0" w:color="auto"/>
            </w:tcBorders>
            <w:vAlign w:val="center"/>
          </w:tcPr>
          <w:p w14:paraId="60C849F1" w14:textId="77777777" w:rsidR="00C56A55" w:rsidRPr="008E3657" w:rsidRDefault="00C56A55" w:rsidP="00B178CD">
            <w:pPr>
              <w:spacing w:line="276" w:lineRule="auto"/>
              <w:rPr>
                <w:sz w:val="28"/>
                <w:szCs w:val="28"/>
              </w:rPr>
            </w:pPr>
            <w:r w:rsidRPr="008E3657">
              <w:rPr>
                <w:sz w:val="28"/>
                <w:szCs w:val="28"/>
              </w:rPr>
              <w:t>Trồng Ba kích, sa nhân</w:t>
            </w:r>
          </w:p>
        </w:tc>
        <w:tc>
          <w:tcPr>
            <w:tcW w:w="491" w:type="pct"/>
            <w:tcBorders>
              <w:left w:val="single" w:sz="4" w:space="0" w:color="auto"/>
            </w:tcBorders>
          </w:tcPr>
          <w:p w14:paraId="7EC984C7"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13F7CB85"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24475F4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611FA00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154A2573"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588B7382"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78DB2E0C"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B826AD0"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25486922"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5F60056"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56491556" w14:textId="77777777" w:rsidTr="00B178CD">
        <w:trPr>
          <w:trHeight w:val="510"/>
          <w:jc w:val="center"/>
        </w:trPr>
        <w:tc>
          <w:tcPr>
            <w:tcW w:w="293" w:type="pct"/>
            <w:vAlign w:val="center"/>
          </w:tcPr>
          <w:p w14:paraId="73D6C6B1" w14:textId="77777777" w:rsidR="00C56A55" w:rsidRPr="008E3657" w:rsidRDefault="00C56A55" w:rsidP="00B178CD">
            <w:pPr>
              <w:spacing w:line="276" w:lineRule="auto"/>
              <w:jc w:val="center"/>
              <w:rPr>
                <w:sz w:val="28"/>
                <w:szCs w:val="28"/>
              </w:rPr>
            </w:pPr>
            <w:r w:rsidRPr="008E3657">
              <w:rPr>
                <w:sz w:val="28"/>
                <w:szCs w:val="28"/>
              </w:rPr>
              <w:t>33</w:t>
            </w:r>
          </w:p>
        </w:tc>
        <w:tc>
          <w:tcPr>
            <w:tcW w:w="770" w:type="pct"/>
            <w:tcBorders>
              <w:right w:val="single" w:sz="4" w:space="0" w:color="auto"/>
            </w:tcBorders>
            <w:vAlign w:val="center"/>
          </w:tcPr>
          <w:p w14:paraId="119169B7" w14:textId="77777777" w:rsidR="00C56A55" w:rsidRPr="008E3657" w:rsidRDefault="00C56A55" w:rsidP="00B178CD">
            <w:pPr>
              <w:spacing w:line="276" w:lineRule="auto"/>
              <w:rPr>
                <w:sz w:val="28"/>
                <w:szCs w:val="28"/>
              </w:rPr>
            </w:pPr>
            <w:r w:rsidRPr="008E3657">
              <w:rPr>
                <w:sz w:val="28"/>
                <w:szCs w:val="28"/>
              </w:rPr>
              <w:t>Trồng rau an toàn</w:t>
            </w:r>
          </w:p>
        </w:tc>
        <w:tc>
          <w:tcPr>
            <w:tcW w:w="491" w:type="pct"/>
            <w:tcBorders>
              <w:left w:val="single" w:sz="4" w:space="0" w:color="auto"/>
            </w:tcBorders>
          </w:tcPr>
          <w:p w14:paraId="12915D3C"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6DB292C6"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vAlign w:val="center"/>
          </w:tcPr>
          <w:p w14:paraId="76B596CF"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tcPr>
          <w:p w14:paraId="2F677E2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vAlign w:val="center"/>
          </w:tcPr>
          <w:p w14:paraId="305FA138"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5FB8AF44"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4B28C04F"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5667328"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65CCB4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0EF4579"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69227D24" w14:textId="77777777" w:rsidTr="00B178CD">
        <w:trPr>
          <w:trHeight w:val="510"/>
          <w:jc w:val="center"/>
        </w:trPr>
        <w:tc>
          <w:tcPr>
            <w:tcW w:w="293" w:type="pct"/>
            <w:vAlign w:val="center"/>
          </w:tcPr>
          <w:p w14:paraId="4CC4710A" w14:textId="77777777" w:rsidR="00C56A55" w:rsidRPr="008E3657" w:rsidRDefault="00C56A55" w:rsidP="00B178CD">
            <w:pPr>
              <w:spacing w:line="276" w:lineRule="auto"/>
              <w:jc w:val="center"/>
              <w:rPr>
                <w:sz w:val="28"/>
                <w:szCs w:val="28"/>
              </w:rPr>
            </w:pPr>
            <w:r w:rsidRPr="008E3657">
              <w:rPr>
                <w:sz w:val="28"/>
                <w:szCs w:val="28"/>
              </w:rPr>
              <w:t>34</w:t>
            </w:r>
          </w:p>
        </w:tc>
        <w:tc>
          <w:tcPr>
            <w:tcW w:w="770" w:type="pct"/>
            <w:tcBorders>
              <w:right w:val="single" w:sz="4" w:space="0" w:color="auto"/>
            </w:tcBorders>
            <w:vAlign w:val="center"/>
          </w:tcPr>
          <w:p w14:paraId="27315C95" w14:textId="77777777" w:rsidR="00C56A55" w:rsidRPr="008E3657" w:rsidRDefault="00C56A55" w:rsidP="00B178CD">
            <w:pPr>
              <w:spacing w:line="276" w:lineRule="auto"/>
              <w:rPr>
                <w:sz w:val="28"/>
                <w:szCs w:val="28"/>
              </w:rPr>
            </w:pPr>
            <w:r w:rsidRPr="008E3657">
              <w:rPr>
                <w:sz w:val="28"/>
                <w:szCs w:val="28"/>
              </w:rPr>
              <w:t>Trồng hoa thời vụ</w:t>
            </w:r>
          </w:p>
        </w:tc>
        <w:tc>
          <w:tcPr>
            <w:tcW w:w="491" w:type="pct"/>
            <w:tcBorders>
              <w:left w:val="single" w:sz="4" w:space="0" w:color="auto"/>
            </w:tcBorders>
          </w:tcPr>
          <w:p w14:paraId="2BB992B4"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093DBD50"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20946933"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789499C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77DC2F5F"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551245D3"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390D824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64C84DC"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5091D14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5174799"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4E1D8001" w14:textId="77777777" w:rsidTr="00B178CD">
        <w:trPr>
          <w:trHeight w:val="510"/>
          <w:jc w:val="center"/>
        </w:trPr>
        <w:tc>
          <w:tcPr>
            <w:tcW w:w="293" w:type="pct"/>
            <w:vAlign w:val="center"/>
          </w:tcPr>
          <w:p w14:paraId="6B27AFA2" w14:textId="77777777" w:rsidR="00C56A55" w:rsidRPr="008E3657" w:rsidRDefault="00C56A55" w:rsidP="00B178CD">
            <w:pPr>
              <w:spacing w:line="276" w:lineRule="auto"/>
              <w:jc w:val="center"/>
              <w:rPr>
                <w:sz w:val="28"/>
                <w:szCs w:val="28"/>
              </w:rPr>
            </w:pPr>
            <w:r w:rsidRPr="008E3657">
              <w:rPr>
                <w:sz w:val="28"/>
                <w:szCs w:val="28"/>
              </w:rPr>
              <w:t>35</w:t>
            </w:r>
          </w:p>
        </w:tc>
        <w:tc>
          <w:tcPr>
            <w:tcW w:w="770" w:type="pct"/>
            <w:tcBorders>
              <w:right w:val="single" w:sz="4" w:space="0" w:color="auto"/>
            </w:tcBorders>
            <w:vAlign w:val="center"/>
          </w:tcPr>
          <w:p w14:paraId="6C89C6B8" w14:textId="77777777" w:rsidR="00C56A55" w:rsidRPr="008E3657" w:rsidRDefault="00C56A55" w:rsidP="00B178CD">
            <w:pPr>
              <w:spacing w:line="276" w:lineRule="auto"/>
              <w:rPr>
                <w:sz w:val="28"/>
                <w:szCs w:val="28"/>
              </w:rPr>
            </w:pPr>
            <w:r w:rsidRPr="008E3657">
              <w:rPr>
                <w:sz w:val="28"/>
                <w:szCs w:val="28"/>
              </w:rPr>
              <w:t>Trồng và nhân giống nấm</w:t>
            </w:r>
          </w:p>
        </w:tc>
        <w:tc>
          <w:tcPr>
            <w:tcW w:w="491" w:type="pct"/>
            <w:tcBorders>
              <w:left w:val="single" w:sz="4" w:space="0" w:color="auto"/>
            </w:tcBorders>
            <w:vAlign w:val="center"/>
          </w:tcPr>
          <w:p w14:paraId="7C997E32"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278B4006"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2423E366"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0FD782E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59C53F91"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vAlign w:val="center"/>
          </w:tcPr>
          <w:p w14:paraId="7F24763D"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right w:val="single" w:sz="4" w:space="0" w:color="auto"/>
            </w:tcBorders>
            <w:vAlign w:val="center"/>
          </w:tcPr>
          <w:p w14:paraId="34D8F6D3"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281CF74"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49003D9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29481A16"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2C321CAB" w14:textId="77777777" w:rsidTr="00B178CD">
        <w:trPr>
          <w:trHeight w:val="510"/>
          <w:jc w:val="center"/>
        </w:trPr>
        <w:tc>
          <w:tcPr>
            <w:tcW w:w="293" w:type="pct"/>
            <w:vAlign w:val="center"/>
          </w:tcPr>
          <w:p w14:paraId="5CC4812D" w14:textId="77777777" w:rsidR="00C56A55" w:rsidRPr="008E3657" w:rsidRDefault="00C56A55" w:rsidP="00B178CD">
            <w:pPr>
              <w:spacing w:line="276" w:lineRule="auto"/>
              <w:jc w:val="center"/>
              <w:rPr>
                <w:sz w:val="28"/>
                <w:szCs w:val="28"/>
              </w:rPr>
            </w:pPr>
            <w:r w:rsidRPr="008E3657">
              <w:rPr>
                <w:sz w:val="28"/>
                <w:szCs w:val="28"/>
              </w:rPr>
              <w:t>36</w:t>
            </w:r>
          </w:p>
        </w:tc>
        <w:tc>
          <w:tcPr>
            <w:tcW w:w="770" w:type="pct"/>
            <w:tcBorders>
              <w:right w:val="single" w:sz="4" w:space="0" w:color="auto"/>
            </w:tcBorders>
            <w:vAlign w:val="center"/>
          </w:tcPr>
          <w:p w14:paraId="799C7AE1" w14:textId="77777777" w:rsidR="00C56A55" w:rsidRPr="008E3657" w:rsidRDefault="00C56A55" w:rsidP="00B178CD">
            <w:pPr>
              <w:spacing w:line="276" w:lineRule="auto"/>
              <w:rPr>
                <w:sz w:val="28"/>
                <w:szCs w:val="28"/>
              </w:rPr>
            </w:pPr>
            <w:r w:rsidRPr="008E3657">
              <w:rPr>
                <w:sz w:val="28"/>
                <w:szCs w:val="28"/>
              </w:rPr>
              <w:t>Tạo dáng và chăm sóc cây cảnh</w:t>
            </w:r>
          </w:p>
        </w:tc>
        <w:tc>
          <w:tcPr>
            <w:tcW w:w="491" w:type="pct"/>
            <w:tcBorders>
              <w:left w:val="single" w:sz="4" w:space="0" w:color="auto"/>
            </w:tcBorders>
            <w:vAlign w:val="center"/>
          </w:tcPr>
          <w:p w14:paraId="0322FA49"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6FE86F66"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430694B1"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6E8325C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384D87E8"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1639ABD"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3533F4C4"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2541CE35"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8909A4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0E7B532A"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5E075F3D" w14:textId="77777777" w:rsidTr="00B178CD">
        <w:trPr>
          <w:trHeight w:val="510"/>
          <w:jc w:val="center"/>
        </w:trPr>
        <w:tc>
          <w:tcPr>
            <w:tcW w:w="293" w:type="pct"/>
            <w:vAlign w:val="center"/>
          </w:tcPr>
          <w:p w14:paraId="19829E9F" w14:textId="77777777" w:rsidR="00C56A55" w:rsidRPr="008E3657" w:rsidRDefault="00C56A55" w:rsidP="00B178CD">
            <w:pPr>
              <w:spacing w:line="276" w:lineRule="auto"/>
              <w:jc w:val="center"/>
              <w:rPr>
                <w:sz w:val="28"/>
                <w:szCs w:val="28"/>
              </w:rPr>
            </w:pPr>
            <w:r w:rsidRPr="008E3657">
              <w:rPr>
                <w:sz w:val="28"/>
                <w:szCs w:val="28"/>
              </w:rPr>
              <w:t>37</w:t>
            </w:r>
          </w:p>
        </w:tc>
        <w:tc>
          <w:tcPr>
            <w:tcW w:w="770" w:type="pct"/>
            <w:tcBorders>
              <w:right w:val="single" w:sz="4" w:space="0" w:color="auto"/>
            </w:tcBorders>
            <w:vAlign w:val="center"/>
          </w:tcPr>
          <w:p w14:paraId="430BECB7" w14:textId="77777777" w:rsidR="00C56A55" w:rsidRPr="008E3657" w:rsidRDefault="00C56A55" w:rsidP="00B178CD">
            <w:pPr>
              <w:spacing w:line="276" w:lineRule="auto"/>
              <w:rPr>
                <w:sz w:val="28"/>
                <w:szCs w:val="28"/>
              </w:rPr>
            </w:pPr>
            <w:r w:rsidRPr="008E3657">
              <w:rPr>
                <w:sz w:val="28"/>
                <w:szCs w:val="28"/>
              </w:rPr>
              <w:t>Nhân giống cây ăn quả</w:t>
            </w:r>
          </w:p>
        </w:tc>
        <w:tc>
          <w:tcPr>
            <w:tcW w:w="491" w:type="pct"/>
            <w:tcBorders>
              <w:left w:val="single" w:sz="4" w:space="0" w:color="auto"/>
            </w:tcBorders>
            <w:vAlign w:val="center"/>
          </w:tcPr>
          <w:p w14:paraId="3B84EFBD"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75EDF588"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vAlign w:val="center"/>
          </w:tcPr>
          <w:p w14:paraId="44F1545F"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tcPr>
          <w:p w14:paraId="793EA4F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734C6E00" w14:textId="77777777" w:rsidR="00C56A55" w:rsidRPr="008E3657" w:rsidRDefault="00C56A55" w:rsidP="00B178CD">
            <w:pPr>
              <w:spacing w:line="276" w:lineRule="auto"/>
              <w:jc w:val="center"/>
              <w:rPr>
                <w:sz w:val="28"/>
                <w:szCs w:val="28"/>
              </w:rPr>
            </w:pPr>
            <w:r w:rsidRPr="008E3657">
              <w:rPr>
                <w:sz w:val="28"/>
                <w:szCs w:val="28"/>
              </w:rPr>
              <w:t>90</w:t>
            </w:r>
          </w:p>
        </w:tc>
        <w:tc>
          <w:tcPr>
            <w:tcW w:w="380" w:type="pct"/>
            <w:tcBorders>
              <w:left w:val="single" w:sz="4" w:space="0" w:color="auto"/>
              <w:right w:val="single" w:sz="4" w:space="0" w:color="auto"/>
            </w:tcBorders>
            <w:vAlign w:val="center"/>
          </w:tcPr>
          <w:p w14:paraId="5624EC03" w14:textId="77777777" w:rsidR="00C56A55" w:rsidRPr="008E3657" w:rsidRDefault="00C56A55" w:rsidP="00B178CD">
            <w:pPr>
              <w:spacing w:line="276" w:lineRule="auto"/>
              <w:jc w:val="center"/>
              <w:rPr>
                <w:sz w:val="28"/>
                <w:szCs w:val="28"/>
              </w:rPr>
            </w:pPr>
            <w:r w:rsidRPr="008E3657">
              <w:rPr>
                <w:sz w:val="28"/>
                <w:szCs w:val="28"/>
              </w:rPr>
              <w:t>90</w:t>
            </w:r>
          </w:p>
        </w:tc>
        <w:tc>
          <w:tcPr>
            <w:tcW w:w="380" w:type="pct"/>
            <w:tcBorders>
              <w:right w:val="single" w:sz="4" w:space="0" w:color="auto"/>
            </w:tcBorders>
            <w:vAlign w:val="center"/>
          </w:tcPr>
          <w:p w14:paraId="617F0C3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204DE71"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FD678ED"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11EA212C" w14:textId="77777777" w:rsidR="00C56A55" w:rsidRPr="008E3657" w:rsidRDefault="00C56A55" w:rsidP="00B178CD">
            <w:pPr>
              <w:spacing w:line="276" w:lineRule="auto"/>
              <w:jc w:val="center"/>
              <w:rPr>
                <w:sz w:val="28"/>
                <w:szCs w:val="28"/>
              </w:rPr>
            </w:pPr>
            <w:r w:rsidRPr="008E3657">
              <w:rPr>
                <w:sz w:val="28"/>
                <w:szCs w:val="28"/>
              </w:rPr>
              <w:t xml:space="preserve"> - </w:t>
            </w:r>
          </w:p>
        </w:tc>
      </w:tr>
      <w:tr w:rsidR="008E3657" w:rsidRPr="008E3657" w14:paraId="5BB730AC" w14:textId="77777777" w:rsidTr="00B178CD">
        <w:trPr>
          <w:trHeight w:val="510"/>
          <w:jc w:val="center"/>
        </w:trPr>
        <w:tc>
          <w:tcPr>
            <w:tcW w:w="293" w:type="pct"/>
            <w:vAlign w:val="center"/>
          </w:tcPr>
          <w:p w14:paraId="5BDD8139" w14:textId="77777777" w:rsidR="00C56A55" w:rsidRPr="008E3657" w:rsidRDefault="00C56A55" w:rsidP="00B178CD">
            <w:pPr>
              <w:spacing w:line="276" w:lineRule="auto"/>
              <w:jc w:val="center"/>
              <w:rPr>
                <w:sz w:val="28"/>
                <w:szCs w:val="28"/>
              </w:rPr>
            </w:pPr>
            <w:r w:rsidRPr="008E3657">
              <w:rPr>
                <w:sz w:val="28"/>
                <w:szCs w:val="28"/>
              </w:rPr>
              <w:t>38</w:t>
            </w:r>
          </w:p>
        </w:tc>
        <w:tc>
          <w:tcPr>
            <w:tcW w:w="770" w:type="pct"/>
            <w:tcBorders>
              <w:right w:val="single" w:sz="4" w:space="0" w:color="auto"/>
            </w:tcBorders>
            <w:vAlign w:val="center"/>
          </w:tcPr>
          <w:p w14:paraId="5BB34E48" w14:textId="77777777" w:rsidR="00C56A55" w:rsidRPr="008E3657" w:rsidRDefault="00C56A55" w:rsidP="00B178CD">
            <w:pPr>
              <w:spacing w:line="276" w:lineRule="auto"/>
              <w:rPr>
                <w:sz w:val="28"/>
                <w:szCs w:val="28"/>
              </w:rPr>
            </w:pPr>
            <w:r w:rsidRPr="008E3657">
              <w:rPr>
                <w:sz w:val="28"/>
                <w:szCs w:val="28"/>
              </w:rPr>
              <w:t>Chẩn đoán nhanh bệnh động vật thủy sản</w:t>
            </w:r>
          </w:p>
        </w:tc>
        <w:tc>
          <w:tcPr>
            <w:tcW w:w="491" w:type="pct"/>
            <w:tcBorders>
              <w:left w:val="single" w:sz="4" w:space="0" w:color="auto"/>
            </w:tcBorders>
            <w:vAlign w:val="center"/>
          </w:tcPr>
          <w:p w14:paraId="08CF138D" w14:textId="77777777" w:rsidR="00C56A55" w:rsidRPr="008E3657" w:rsidRDefault="00C56A55" w:rsidP="00B178CD">
            <w:pPr>
              <w:spacing w:line="276" w:lineRule="auto"/>
              <w:rPr>
                <w:sz w:val="28"/>
                <w:szCs w:val="28"/>
              </w:rPr>
            </w:pPr>
            <w:r w:rsidRPr="008E3657">
              <w:rPr>
                <w:sz w:val="28"/>
                <w:szCs w:val="28"/>
              </w:rPr>
              <w:t>Sơ cấp</w:t>
            </w:r>
          </w:p>
        </w:tc>
        <w:tc>
          <w:tcPr>
            <w:tcW w:w="409" w:type="pct"/>
            <w:vAlign w:val="center"/>
          </w:tcPr>
          <w:p w14:paraId="0B2DB136"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vAlign w:val="center"/>
          </w:tcPr>
          <w:p w14:paraId="72F425CD" w14:textId="77777777" w:rsidR="00C56A55" w:rsidRPr="008E3657" w:rsidRDefault="00C56A55" w:rsidP="00B178CD">
            <w:pPr>
              <w:spacing w:line="276" w:lineRule="auto"/>
              <w:jc w:val="center"/>
              <w:rPr>
                <w:sz w:val="28"/>
                <w:szCs w:val="28"/>
              </w:rPr>
            </w:pPr>
            <w:r w:rsidRPr="008E3657">
              <w:rPr>
                <w:sz w:val="28"/>
                <w:szCs w:val="28"/>
              </w:rPr>
              <w:t>60</w:t>
            </w:r>
          </w:p>
        </w:tc>
        <w:tc>
          <w:tcPr>
            <w:tcW w:w="380" w:type="pct"/>
            <w:tcBorders>
              <w:left w:val="single" w:sz="4" w:space="0" w:color="auto"/>
              <w:right w:val="single" w:sz="4" w:space="0" w:color="auto"/>
            </w:tcBorders>
          </w:tcPr>
          <w:p w14:paraId="1B5B2ABA"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left w:val="single" w:sz="4" w:space="0" w:color="auto"/>
              <w:right w:val="single" w:sz="4" w:space="0" w:color="auto"/>
            </w:tcBorders>
            <w:vAlign w:val="center"/>
          </w:tcPr>
          <w:p w14:paraId="1382E1C9"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left w:val="single" w:sz="4" w:space="0" w:color="auto"/>
              <w:right w:val="single" w:sz="4" w:space="0" w:color="auto"/>
            </w:tcBorders>
            <w:vAlign w:val="center"/>
          </w:tcPr>
          <w:p w14:paraId="1F1CA90C" w14:textId="77777777" w:rsidR="00C56A55" w:rsidRPr="008E3657" w:rsidRDefault="00C56A55" w:rsidP="00B178CD">
            <w:pPr>
              <w:spacing w:line="276" w:lineRule="auto"/>
              <w:jc w:val="center"/>
              <w:rPr>
                <w:sz w:val="28"/>
                <w:szCs w:val="28"/>
              </w:rPr>
            </w:pPr>
            <w:r w:rsidRPr="008E3657">
              <w:rPr>
                <w:sz w:val="28"/>
                <w:szCs w:val="28"/>
              </w:rPr>
              <w:t>30</w:t>
            </w:r>
          </w:p>
        </w:tc>
        <w:tc>
          <w:tcPr>
            <w:tcW w:w="380" w:type="pct"/>
            <w:tcBorders>
              <w:right w:val="single" w:sz="4" w:space="0" w:color="auto"/>
            </w:tcBorders>
            <w:vAlign w:val="center"/>
          </w:tcPr>
          <w:p w14:paraId="298E00B6"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47BE074E"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602B1639" w14:textId="77777777" w:rsidR="00C56A55" w:rsidRPr="008E3657" w:rsidRDefault="00C56A55" w:rsidP="00B178CD">
            <w:pPr>
              <w:spacing w:line="276" w:lineRule="auto"/>
              <w:jc w:val="center"/>
              <w:rPr>
                <w:sz w:val="28"/>
                <w:szCs w:val="28"/>
              </w:rPr>
            </w:pPr>
            <w:r w:rsidRPr="008E3657">
              <w:rPr>
                <w:sz w:val="28"/>
                <w:szCs w:val="28"/>
              </w:rPr>
              <w:t xml:space="preserve"> - </w:t>
            </w:r>
          </w:p>
        </w:tc>
        <w:tc>
          <w:tcPr>
            <w:tcW w:w="380" w:type="pct"/>
            <w:tcBorders>
              <w:right w:val="single" w:sz="4" w:space="0" w:color="auto"/>
            </w:tcBorders>
            <w:vAlign w:val="center"/>
          </w:tcPr>
          <w:p w14:paraId="70006F35" w14:textId="77777777" w:rsidR="00C56A55" w:rsidRPr="008E3657" w:rsidRDefault="00C56A55" w:rsidP="00B178CD">
            <w:pPr>
              <w:spacing w:line="276" w:lineRule="auto"/>
              <w:jc w:val="center"/>
              <w:rPr>
                <w:sz w:val="28"/>
                <w:szCs w:val="28"/>
              </w:rPr>
            </w:pPr>
            <w:r w:rsidRPr="008E3657">
              <w:rPr>
                <w:sz w:val="28"/>
                <w:szCs w:val="28"/>
              </w:rPr>
              <w:t xml:space="preserve"> - </w:t>
            </w:r>
          </w:p>
        </w:tc>
      </w:tr>
    </w:tbl>
    <w:p w14:paraId="1DD33065" w14:textId="77777777" w:rsidR="00C56A55" w:rsidRPr="008E3657" w:rsidRDefault="00C56A55" w:rsidP="00C56A55">
      <w:pPr>
        <w:shd w:val="clear" w:color="auto" w:fill="FFFFFF"/>
        <w:tabs>
          <w:tab w:val="left" w:pos="709"/>
        </w:tabs>
        <w:spacing w:line="312" w:lineRule="auto"/>
        <w:ind w:right="115"/>
        <w:jc w:val="both"/>
        <w:rPr>
          <w:rFonts w:eastAsia="Calibri"/>
          <w:sz w:val="28"/>
          <w:szCs w:val="28"/>
        </w:rPr>
      </w:pPr>
      <w:r w:rsidRPr="008E3657">
        <w:rPr>
          <w:rFonts w:eastAsia="Calibri"/>
          <w:sz w:val="28"/>
          <w:szCs w:val="28"/>
        </w:rPr>
        <w:t xml:space="preserve"> </w:t>
      </w:r>
    </w:p>
    <w:p w14:paraId="49F45A79" w14:textId="77777777" w:rsidR="00C56A55" w:rsidRPr="008E3657" w:rsidRDefault="00C56A55" w:rsidP="00C56A55">
      <w:pPr>
        <w:shd w:val="clear" w:color="auto" w:fill="FFFFFF"/>
        <w:tabs>
          <w:tab w:val="left" w:pos="709"/>
        </w:tabs>
        <w:spacing w:line="312" w:lineRule="auto"/>
        <w:ind w:firstLine="720"/>
        <w:jc w:val="both"/>
        <w:rPr>
          <w:rFonts w:eastAsia="Calibri"/>
          <w:sz w:val="28"/>
          <w:szCs w:val="28"/>
        </w:rPr>
      </w:pPr>
      <w:r w:rsidRPr="008E3657">
        <w:rPr>
          <w:rFonts w:eastAsia="Calibri"/>
          <w:sz w:val="28"/>
          <w:szCs w:val="28"/>
        </w:rPr>
        <w:t xml:space="preserve">* Căn cứ vào giấy chứng nhận đăng ký hoạt động giáo dục nghề nghiệp được cấp, Trường </w:t>
      </w:r>
      <w:r w:rsidRPr="008E3657">
        <w:rPr>
          <w:sz w:val="28"/>
          <w:szCs w:val="28"/>
          <w:lang w:val="nl-NL"/>
        </w:rPr>
        <w:t>tổ chức xây dựng, thẩm định và ban hành đủ tất cả các chương trình đào tạo đúng theo quy định, cụ thể:</w:t>
      </w:r>
    </w:p>
    <w:p w14:paraId="3E3FAE3F" w14:textId="77777777" w:rsidR="00C56A55" w:rsidRPr="008E3657" w:rsidRDefault="00C56A55" w:rsidP="00C56A55">
      <w:pPr>
        <w:shd w:val="clear" w:color="auto" w:fill="FFFFFF"/>
        <w:tabs>
          <w:tab w:val="left" w:pos="709"/>
        </w:tabs>
        <w:spacing w:line="312" w:lineRule="auto"/>
        <w:ind w:firstLine="720"/>
        <w:jc w:val="both"/>
        <w:rPr>
          <w:bCs/>
          <w:sz w:val="28"/>
          <w:szCs w:val="28"/>
        </w:rPr>
      </w:pPr>
      <w:r w:rsidRPr="008E3657">
        <w:rPr>
          <w:bCs/>
          <w:sz w:val="28"/>
          <w:szCs w:val="28"/>
        </w:rPr>
        <w:t xml:space="preserve">- Năm 2017, Trường đã ban hành đủ 45 bộ chương trình đào tạo, bao gồm 11 chương trình đào tạo trình độ cao đẳng, 17 chương trình đào tạo trình độ trung cấp, 17 chương trình đào tạo sơ cấp </w:t>
      </w:r>
    </w:p>
    <w:p w14:paraId="2C0C7C02" w14:textId="77777777" w:rsidR="00C56A55" w:rsidRPr="008E3657" w:rsidRDefault="00C56A55" w:rsidP="00C56A55">
      <w:pPr>
        <w:shd w:val="clear" w:color="auto" w:fill="FFFFFF"/>
        <w:tabs>
          <w:tab w:val="left" w:pos="709"/>
        </w:tabs>
        <w:spacing w:line="312" w:lineRule="auto"/>
        <w:ind w:firstLine="720"/>
        <w:jc w:val="both"/>
        <w:rPr>
          <w:bCs/>
          <w:sz w:val="28"/>
          <w:szCs w:val="28"/>
        </w:rPr>
      </w:pPr>
      <w:r w:rsidRPr="008E3657">
        <w:rPr>
          <w:bCs/>
          <w:sz w:val="28"/>
          <w:szCs w:val="28"/>
        </w:rPr>
        <w:t xml:space="preserve">- Năm 2019 trường tổ chức rà soát, chỉnh sửa và xây dựng mới CTĐT: trong đó đã cắt bỏ 02 chương trình đào tạo cao đẳng (Quản trị cơ sở dữ liệu và Quản trị doanh nghiệp) và 01 chương trình đào tạo trung cấp (Quản trị cơ sở dữ </w:t>
      </w:r>
      <w:r w:rsidRPr="008E3657">
        <w:rPr>
          <w:bCs/>
          <w:sz w:val="28"/>
          <w:szCs w:val="28"/>
        </w:rPr>
        <w:lastRenderedPageBreak/>
        <w:t xml:space="preserve">liệu) khỏi giấy đăng ký hoạt động GDNN năm 2017 và ban hành mới thêm 7 chương trình đào tạ gồm 03 CTDT </w:t>
      </w:r>
      <w:r w:rsidRPr="008E3657">
        <w:rPr>
          <w:iCs/>
          <w:spacing w:val="-2"/>
          <w:sz w:val="28"/>
          <w:szCs w:val="28"/>
          <w:lang w:val="pt-BR"/>
        </w:rPr>
        <w:t xml:space="preserve">trình độ cao đẳng </w:t>
      </w:r>
      <w:r w:rsidRPr="008E3657">
        <w:rPr>
          <w:bCs/>
          <w:sz w:val="28"/>
          <w:szCs w:val="28"/>
        </w:rPr>
        <w:t xml:space="preserve">(Điện công nghiệp, Quản trị nhà hàng và dịch vụ ăn uống, Thiết kế trang web); 03 CTDT trình độ trung cấp (Điện công nghiệp, Nghiệp vụ nhà hàng ăn uống, Thiết kế trang web); 1 CTDT trình độ sơ cấp (Điện công nghiệp): do đó tổng số CTĐT theo giấy chứng nhận đăng ký hoạt động GDNN năm 2019 là 49 CTĐT (với 12 chương trình Cao đẳng; 19 chương trình trung cấp và 18 chương trình sơ cấp). Ngoài xây dựng mới 7 chương trình đào tạo kể trên, nhà trường thực hiện chỉnh sửa 5 chương trình cao đẳng; 12 chương trình trung cấp và giữ nguyên không chỉnh sửa 4 chương trình cao đẳng; 4 chương trình trung cấp và 17 chương trình sơ cấp. </w:t>
      </w:r>
    </w:p>
    <w:p w14:paraId="75FE1963" w14:textId="77777777" w:rsidR="00C56A55" w:rsidRPr="008E3657" w:rsidRDefault="00C56A55" w:rsidP="00C56A55">
      <w:pPr>
        <w:shd w:val="clear" w:color="auto" w:fill="FFFFFF"/>
        <w:tabs>
          <w:tab w:val="left" w:pos="709"/>
        </w:tabs>
        <w:spacing w:line="312" w:lineRule="auto"/>
        <w:ind w:firstLine="720"/>
        <w:jc w:val="both"/>
        <w:rPr>
          <w:bCs/>
          <w:sz w:val="28"/>
          <w:szCs w:val="28"/>
        </w:rPr>
      </w:pPr>
      <w:r w:rsidRPr="008E3657">
        <w:rPr>
          <w:bCs/>
          <w:sz w:val="28"/>
          <w:szCs w:val="28"/>
        </w:rPr>
        <w:t xml:space="preserve">- Năm 2020, trường xây dựng mới 7 chương trình liên thông và đã có kế hoạch về việc rà soát, chỉnh sửa 8 chương trình cao đẳng, 15 chương trình trung cấp, 17 chương trình sơ cấp song các đơn vị xét thấy chương trình chưa cần thiết phải chỉnh sửa, trường có thông báo </w:t>
      </w:r>
      <w:r w:rsidRPr="008E3657">
        <w:rPr>
          <w:sz w:val="28"/>
          <w:szCs w:val="28"/>
          <w:lang w:val="da-DK"/>
        </w:rPr>
        <w:t xml:space="preserve">về việc tiếp tục sử dụng chương trình đào tạo trình độ TC, CĐ, SC ban hành năm 2017, 2019 </w:t>
      </w:r>
      <w:r w:rsidRPr="008E3657">
        <w:rPr>
          <w:bCs/>
          <w:sz w:val="28"/>
          <w:szCs w:val="28"/>
        </w:rPr>
        <w:t xml:space="preserve">(năm 2020, 2021 ra thông báo </w:t>
      </w:r>
      <w:r w:rsidRPr="008E3657">
        <w:rPr>
          <w:sz w:val="28"/>
          <w:szCs w:val="28"/>
          <w:lang w:val="da-DK"/>
        </w:rPr>
        <w:t>về việc tiếp tục sử dụng chương trình đào tạo trình độ sơ cấp, trung cấp, cao đẳng, ban hành năm 2017, 2019 của trường)</w:t>
      </w:r>
      <w:r w:rsidRPr="008E3657">
        <w:rPr>
          <w:bCs/>
          <w:sz w:val="28"/>
          <w:szCs w:val="28"/>
        </w:rPr>
        <w:t xml:space="preserve">. </w:t>
      </w:r>
    </w:p>
    <w:p w14:paraId="3020E1CD" w14:textId="77777777" w:rsidR="00C56A55" w:rsidRPr="008E3657" w:rsidRDefault="00C56A55" w:rsidP="00C56A55">
      <w:pPr>
        <w:shd w:val="clear" w:color="auto" w:fill="FFFFFF"/>
        <w:tabs>
          <w:tab w:val="left" w:pos="709"/>
        </w:tabs>
        <w:spacing w:line="312" w:lineRule="auto"/>
        <w:ind w:firstLine="720"/>
        <w:jc w:val="both"/>
        <w:rPr>
          <w:rFonts w:eastAsia="Calibri"/>
          <w:sz w:val="28"/>
          <w:szCs w:val="28"/>
        </w:rPr>
      </w:pPr>
      <w:r w:rsidRPr="008E3657">
        <w:rPr>
          <w:bCs/>
          <w:sz w:val="28"/>
          <w:szCs w:val="28"/>
        </w:rPr>
        <w:t xml:space="preserve">- </w:t>
      </w:r>
      <w:r w:rsidRPr="008E3657">
        <w:rPr>
          <w:iCs/>
          <w:spacing w:val="-2"/>
          <w:sz w:val="28"/>
          <w:szCs w:val="28"/>
          <w:lang w:val="pt-BR"/>
        </w:rPr>
        <w:t>Các chương trình xây dựng, điều chỉnh trong các năm đều được thực hiện theo đúng quy trình được quy định trong thông tư 03/2017/TT - BLĐTBXH đối với các trình độ Cao đẳng, trung cấp. Các chương trình trình độ sơ cấp xây dựng theo thông tư 42/2014/TT - BLĐTBXH</w:t>
      </w:r>
      <w:r w:rsidRPr="008E3657">
        <w:rPr>
          <w:bCs/>
          <w:sz w:val="28"/>
          <w:szCs w:val="28"/>
        </w:rPr>
        <w:t xml:space="preserve"> </w:t>
      </w:r>
      <w:r w:rsidRPr="008E3657">
        <w:rPr>
          <w:bCs/>
          <w:i/>
          <w:sz w:val="28"/>
          <w:szCs w:val="28"/>
        </w:rPr>
        <w:t>(</w:t>
      </w:r>
      <w:r w:rsidRPr="008E3657">
        <w:rPr>
          <w:i/>
          <w:sz w:val="28"/>
          <w:szCs w:val="28"/>
          <w:lang w:val="da-DK"/>
        </w:rPr>
        <w:t xml:space="preserve">BS </w:t>
      </w:r>
      <w:r w:rsidRPr="008E3657">
        <w:rPr>
          <w:rFonts w:eastAsia="Calibri"/>
          <w:i/>
          <w:sz w:val="28"/>
          <w:szCs w:val="28"/>
        </w:rPr>
        <w:t xml:space="preserve">4.1.01 - Các </w:t>
      </w:r>
      <w:r w:rsidRPr="008E3657">
        <w:rPr>
          <w:rFonts w:eastAsia="Calibri"/>
          <w:i/>
          <w:sz w:val="28"/>
          <w:szCs w:val="28"/>
          <w:lang w:val="pt-BR"/>
        </w:rPr>
        <w:t>Quyết định ban hành chương trình đào tạo trình độ CĐ, TC, SC và các chương trình đào tạo ban hành kèm theo năm 2017;</w:t>
      </w:r>
      <w:r w:rsidRPr="008E3657">
        <w:rPr>
          <w:i/>
          <w:sz w:val="28"/>
          <w:szCs w:val="28"/>
          <w:lang w:val="da-DK"/>
        </w:rPr>
        <w:t xml:space="preserve"> 2.5.01 - Quyết định số 231/QĐ - CĐNLĐB - ĐT ngày 22/4/2019 về việc ban hành các chương trình đào tạo trình độ trung cấp, cao đẳng năm 2019 của trường CĐNLĐB; Quyết định 114/QĐ - CĐNLĐB - ĐT ngày 20/3/2023 về việc ban hành chương trình đào tạo trình độ trung cấp, cao đẳng năm 2023 của trường CĐNLĐB; BS 4.1.02 - Quyết định số 120/QĐ - CĐNLĐB - ĐTTX ngày 12/ /2/2019 về việc ban hành chương trình đào tạo sơ cấp của Trường Cao đẳng Nông Lâm Đông Bắc năm 2019, kèm theo bộ chương trình đào tạo; 2.16.02 - Quyết định số 291/QĐ - CĐNLĐB - ĐT ngày 18/6/2020 về việc ban hành chương trình đào tạo liên thông của Trường Cao đẳng Nông Lâm Đông Bắc năm 2020, kèm theo bộ chương trình đào tạo; 2.5.02 - Bộ CTĐT các hệ ngành năm 2019, 2020, 2023).</w:t>
      </w:r>
    </w:p>
    <w:p w14:paraId="7883529B"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sz w:val="28"/>
          <w:szCs w:val="28"/>
          <w:lang w:val="pt-BR"/>
        </w:rPr>
        <w:lastRenderedPageBreak/>
        <w:t xml:space="preserve">* Như vậy tính đến thời điểm khảo sát trường đang vận hành tổng cộng 56 chương trình cho cả 3 cấp trình độ với 38 nghề </w:t>
      </w:r>
      <w:r w:rsidRPr="008E3657">
        <w:rPr>
          <w:rFonts w:eastAsia="Calibri"/>
          <w:i/>
          <w:sz w:val="28"/>
          <w:szCs w:val="28"/>
          <w:lang w:val="pt-BR"/>
        </w:rPr>
        <w:t xml:space="preserve">(4.1.01 - Danh sách </w:t>
      </w:r>
      <w:r w:rsidRPr="008E3657">
        <w:rPr>
          <w:i/>
          <w:sz w:val="28"/>
          <w:szCs w:val="28"/>
          <w:lang w:val="da-DK"/>
        </w:rPr>
        <w:t>thống kê CTĐT năm 2017, 2019, 2020</w:t>
      </w:r>
      <w:r w:rsidRPr="008E3657">
        <w:rPr>
          <w:rFonts w:eastAsia="Calibri"/>
          <w:i/>
          <w:sz w:val="28"/>
          <w:szCs w:val="28"/>
          <w:lang w:val="pt-BR"/>
        </w:rPr>
        <w:t>).</w:t>
      </w:r>
    </w:p>
    <w:p w14:paraId="6104FC0B"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sz w:val="28"/>
          <w:szCs w:val="28"/>
          <w:lang w:val="pt-BR"/>
        </w:rPr>
        <w:t>Đoàn đã kiểm tra và xác nhận trường có đầy đủ toàn bộ 49 chương trình đào tạo theo các giấy chứng nhận đăng ký hoạt động giáo dục nghề nghiệp và 7 chương trình đào tạo cao đẳng liên thông.</w:t>
      </w:r>
    </w:p>
    <w:p w14:paraId="17461607" w14:textId="77777777" w:rsidR="00C56A55" w:rsidRPr="008E3657" w:rsidRDefault="00C56A55" w:rsidP="00C56A55">
      <w:pPr>
        <w:widowControl w:val="0"/>
        <w:autoSpaceDE w:val="0"/>
        <w:autoSpaceDN w:val="0"/>
        <w:adjustRightInd w:val="0"/>
        <w:spacing w:line="312" w:lineRule="auto"/>
        <w:ind w:firstLine="720"/>
        <w:contextualSpacing/>
        <w:jc w:val="both"/>
        <w:rPr>
          <w:spacing w:val="-2"/>
          <w:sz w:val="28"/>
          <w:szCs w:val="28"/>
          <w:lang w:val="nl-NL"/>
        </w:rPr>
      </w:pPr>
      <w:r w:rsidRPr="008E3657">
        <w:rPr>
          <w:spacing w:val="-2"/>
          <w:sz w:val="28"/>
          <w:szCs w:val="28"/>
          <w:lang w:val="nl-NL"/>
        </w:rPr>
        <w:t>Đoàn đánh giá: Trường đạt tiêu chuẩn này.</w:t>
      </w:r>
    </w:p>
    <w:p w14:paraId="76C7D0D3"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4A7C5C76"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6AA31706"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0DB7426F"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784AE4DE"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1FF4074A"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6FC8755A"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6C3B1D7E" w14:textId="77777777" w:rsidR="00C56A55" w:rsidRPr="008E3657" w:rsidRDefault="00C56A55" w:rsidP="00C56A55">
      <w:pPr>
        <w:spacing w:line="312" w:lineRule="auto"/>
        <w:ind w:firstLine="720"/>
        <w:jc w:val="both"/>
        <w:rPr>
          <w:rFonts w:eastAsia="Calibri"/>
          <w:b/>
          <w:bCs/>
          <w:sz w:val="28"/>
          <w:szCs w:val="28"/>
          <w:lang w:val="en-GB"/>
        </w:rPr>
      </w:pPr>
    </w:p>
    <w:p w14:paraId="32E76CED"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b/>
          <w:sz w:val="28"/>
          <w:szCs w:val="28"/>
          <w:lang w:val="pt-BR"/>
        </w:rPr>
        <w:t>Tiêu chuẩn 4.2:</w:t>
      </w:r>
      <w:r w:rsidRPr="008E3657">
        <w:rPr>
          <w:rFonts w:eastAsia="Calibri"/>
          <w:sz w:val="28"/>
          <w:szCs w:val="28"/>
          <w:lang w:val="pt-BR"/>
        </w:rPr>
        <w:t xml:space="preserve"> </w:t>
      </w:r>
      <w:r w:rsidRPr="008E3657">
        <w:rPr>
          <w:rFonts w:eastAsia="Calibri"/>
          <w:i/>
          <w:sz w:val="28"/>
          <w:szCs w:val="28"/>
          <w:lang w:val="pt-BR"/>
        </w:rPr>
        <w:t>100% chương trình đào tạo được xây dựng hoặc lựa chọn theo quy định.</w:t>
      </w:r>
    </w:p>
    <w:p w14:paraId="734A8734" w14:textId="77777777" w:rsidR="00C56A55" w:rsidRPr="008E3657" w:rsidRDefault="00C56A55" w:rsidP="00C56A55">
      <w:pPr>
        <w:spacing w:line="312" w:lineRule="auto"/>
        <w:ind w:firstLine="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0D31BE32" w14:textId="77777777" w:rsidR="00C56A55" w:rsidRPr="008E3657" w:rsidRDefault="00C56A55" w:rsidP="00C56A55">
      <w:pPr>
        <w:spacing w:line="312" w:lineRule="auto"/>
        <w:ind w:firstLine="720"/>
        <w:jc w:val="both"/>
        <w:rPr>
          <w:iCs/>
          <w:spacing w:val="-2"/>
          <w:sz w:val="28"/>
          <w:szCs w:val="28"/>
          <w:lang w:val="pt-BR"/>
        </w:rPr>
      </w:pPr>
      <w:r w:rsidRPr="008E3657">
        <w:rPr>
          <w:sz w:val="28"/>
          <w:szCs w:val="28"/>
          <w:lang w:val="nl-NL"/>
        </w:rPr>
        <w:t xml:space="preserve"> * </w:t>
      </w:r>
      <w:r w:rsidRPr="008E3657">
        <w:rPr>
          <w:rFonts w:eastAsia="Calibri"/>
          <w:sz w:val="28"/>
          <w:szCs w:val="28"/>
          <w:lang w:val="pt-BR"/>
        </w:rPr>
        <w:t xml:space="preserve">Năm 2017 căn cứ Thông tư 03/2017/TT - BLĐTBXH, trường đã tiến hành xây dựng và ban hành toàn bộ </w:t>
      </w:r>
      <w:r w:rsidRPr="008E3657">
        <w:rPr>
          <w:bCs/>
          <w:sz w:val="28"/>
          <w:szCs w:val="28"/>
        </w:rPr>
        <w:t>45 bộ chương trình đào tạo, bao gồm 11 chương trình đào tạo trình độ cao đẳng, 17 chương trình đào tạo trình độ trung cấp, 17 chương trình đào tạo sơ cấp</w:t>
      </w:r>
      <w:r w:rsidRPr="008E3657">
        <w:rPr>
          <w:i/>
          <w:spacing w:val="-2"/>
          <w:sz w:val="28"/>
          <w:szCs w:val="28"/>
          <w:lang w:val="pt-BR"/>
        </w:rPr>
        <w:t xml:space="preserve"> (</w:t>
      </w:r>
      <w:bookmarkStart w:id="109" w:name="_Hlk44082840"/>
      <w:r w:rsidRPr="008E3657">
        <w:rPr>
          <w:i/>
          <w:spacing w:val="-2"/>
          <w:sz w:val="28"/>
          <w:szCs w:val="28"/>
          <w:lang w:val="pt-BR"/>
        </w:rPr>
        <w:t>BS 4.2.01 - Kế hoạch biên soạn, chỉnh sửa chương trình đào tạo năm 2017; BS 4.2.02 - Quyết định thành lập các Ban biên soạn, chỉnh sửa chương trình dạy nghề 2017</w:t>
      </w:r>
      <w:bookmarkEnd w:id="109"/>
      <w:r w:rsidRPr="008E3657">
        <w:rPr>
          <w:i/>
          <w:spacing w:val="-2"/>
          <w:sz w:val="28"/>
          <w:szCs w:val="28"/>
          <w:lang w:val="pt-BR"/>
        </w:rPr>
        <w:t xml:space="preserve">). </w:t>
      </w:r>
      <w:r w:rsidRPr="008E3657">
        <w:rPr>
          <w:iCs/>
          <w:spacing w:val="-2"/>
          <w:sz w:val="28"/>
          <w:szCs w:val="28"/>
          <w:lang w:val="pt-BR"/>
        </w:rPr>
        <w:t xml:space="preserve">Các chương trình sau khi xây dựng đều được thẩm định và ban hành </w:t>
      </w:r>
      <w:bookmarkStart w:id="110" w:name="_Hlk44083322"/>
      <w:r w:rsidRPr="008E3657">
        <w:rPr>
          <w:i/>
          <w:spacing w:val="-2"/>
          <w:sz w:val="28"/>
          <w:szCs w:val="28"/>
          <w:lang w:val="pt-BR"/>
        </w:rPr>
        <w:t>(</w:t>
      </w:r>
      <w:bookmarkStart w:id="111" w:name="_Hlk44144602"/>
      <w:r w:rsidRPr="008E3657">
        <w:rPr>
          <w:i/>
          <w:spacing w:val="-2"/>
          <w:sz w:val="28"/>
          <w:szCs w:val="28"/>
          <w:lang w:val="pt-BR"/>
        </w:rPr>
        <w:t xml:space="preserve">BS 4.2.03 - Quyết định thành lập hội đồng thẩm định chương trình năm 2017; BS 4.2.04 - Biên bản họp Hội đồng thẩm định chương trình đào tạo năm 2017, kèm theo phiếu đánh giá; </w:t>
      </w:r>
      <w:bookmarkEnd w:id="111"/>
      <w:r w:rsidRPr="008E3657">
        <w:rPr>
          <w:bCs/>
          <w:i/>
          <w:sz w:val="28"/>
          <w:szCs w:val="28"/>
        </w:rPr>
        <w:t xml:space="preserve">BS 4.1.01 - </w:t>
      </w:r>
      <w:r w:rsidRPr="008E3657">
        <w:rPr>
          <w:rFonts w:eastAsia="Calibri"/>
          <w:i/>
          <w:sz w:val="28"/>
          <w:szCs w:val="28"/>
          <w:lang w:val="pt-BR"/>
        </w:rPr>
        <w:t>Quyết định ban hành chương trình đào tạo và các chương trình đào tạo ban hành kèm theo năm 2017</w:t>
      </w:r>
      <w:r w:rsidRPr="008E3657">
        <w:rPr>
          <w:i/>
          <w:spacing w:val="-2"/>
          <w:sz w:val="28"/>
          <w:szCs w:val="28"/>
          <w:lang w:val="pt-BR"/>
        </w:rPr>
        <w:t>).</w:t>
      </w:r>
      <w:r w:rsidRPr="008E3657">
        <w:rPr>
          <w:iCs/>
          <w:spacing w:val="-2"/>
          <w:sz w:val="28"/>
          <w:szCs w:val="28"/>
          <w:lang w:val="pt-BR"/>
        </w:rPr>
        <w:t xml:space="preserve"> </w:t>
      </w:r>
      <w:bookmarkEnd w:id="110"/>
    </w:p>
    <w:p w14:paraId="485A31A5" w14:textId="77777777" w:rsidR="00C56A55" w:rsidRPr="008E3657" w:rsidRDefault="00C56A55" w:rsidP="00C56A55">
      <w:pPr>
        <w:spacing w:line="312" w:lineRule="auto"/>
        <w:ind w:firstLine="720"/>
        <w:jc w:val="both"/>
        <w:rPr>
          <w:sz w:val="28"/>
          <w:szCs w:val="28"/>
          <w:lang w:val="da-DK"/>
        </w:rPr>
      </w:pPr>
      <w:r w:rsidRPr="008E3657">
        <w:rPr>
          <w:iCs/>
          <w:spacing w:val="-2"/>
          <w:sz w:val="28"/>
          <w:szCs w:val="28"/>
          <w:lang w:val="pt-BR"/>
        </w:rPr>
        <w:t xml:space="preserve"> * Năm 2018, căn cứ </w:t>
      </w:r>
      <w:bookmarkStart w:id="112" w:name="_Hlk44143363"/>
      <w:bookmarkStart w:id="113" w:name="_Hlk44145742"/>
      <w:bookmarkStart w:id="114" w:name="_Hlk44174378"/>
      <w:r w:rsidRPr="008E3657">
        <w:rPr>
          <w:iCs/>
          <w:spacing w:val="-2"/>
          <w:sz w:val="28"/>
          <w:szCs w:val="28"/>
          <w:lang w:val="pt-BR"/>
        </w:rPr>
        <w:t xml:space="preserve">Thông tư </w:t>
      </w:r>
      <w:r w:rsidRPr="008E3657">
        <w:rPr>
          <w:sz w:val="28"/>
          <w:szCs w:val="28"/>
          <w:lang w:val="nl-NL"/>
        </w:rPr>
        <w:t xml:space="preserve">số 03/2017/TT - BLĐTBXH ngày 1/3/2017 của Bộ Lao động Thương Binh và Xã hội quy định về quy trình xây dựng, thẩm định và ban hành chương trình; tổ chức biên soạn, lựa chọn, thẩm định chương trình đào tạo trình độ trung cấp, trình độ cao đẳng. Trường đã </w:t>
      </w:r>
      <w:r w:rsidRPr="008E3657">
        <w:rPr>
          <w:sz w:val="28"/>
          <w:szCs w:val="28"/>
          <w:shd w:val="clear" w:color="auto" w:fill="FFFFFF"/>
          <w:lang w:val="da-DK"/>
        </w:rPr>
        <w:t xml:space="preserve">xây dựng quy trình xây dựng, lựa chọn, bổ sung, điều chỉnh CTĐT và </w:t>
      </w:r>
      <w:r w:rsidRPr="008E3657">
        <w:rPr>
          <w:sz w:val="28"/>
          <w:szCs w:val="28"/>
          <w:lang w:val="nl-NL"/>
        </w:rPr>
        <w:t xml:space="preserve">ban hành kèm theo Quyết định số 648/QĐ - CĐNLĐB ngày 20/05/2018 về việc ban hành Quy trình xây dựng, lựa chọn, bổ sung, điều chỉnh chương trình năm 2018 </w:t>
      </w:r>
      <w:r w:rsidRPr="008E3657">
        <w:rPr>
          <w:i/>
          <w:sz w:val="28"/>
          <w:szCs w:val="28"/>
          <w:lang w:val="nl-NL"/>
        </w:rPr>
        <w:t>(</w:t>
      </w:r>
      <w:r w:rsidRPr="008E3657">
        <w:rPr>
          <w:i/>
          <w:sz w:val="28"/>
          <w:szCs w:val="28"/>
          <w:shd w:val="clear" w:color="auto" w:fill="FFFFFF"/>
          <w:lang w:val="da-DK"/>
        </w:rPr>
        <w:t>4.2.01 - Quyết định số 648/QĐ - CĐNLĐB - KTĐBCL ngày 20/05/2018 về việc ban hành Quy trình xây dựng, lựa chọn, bổ sung, điều chỉnh chương trình đào tạo; kèm theo Quy trình</w:t>
      </w:r>
      <w:r w:rsidRPr="008E3657">
        <w:rPr>
          <w:i/>
          <w:sz w:val="28"/>
          <w:szCs w:val="28"/>
          <w:lang w:val="nl-NL"/>
        </w:rPr>
        <w:t xml:space="preserve">) </w:t>
      </w:r>
      <w:r w:rsidRPr="008E3657">
        <w:rPr>
          <w:sz w:val="28"/>
          <w:szCs w:val="28"/>
          <w:lang w:val="nl-NL"/>
        </w:rPr>
        <w:t xml:space="preserve">phù hợp với quy định trong Thông tư 03 của Bộ LĐTBXH. Quy trình xây dựng, chỉnh sửa chương trình đào tạo của trường bao gồm 14 bước: </w:t>
      </w:r>
      <w:r w:rsidRPr="008E3657">
        <w:rPr>
          <w:sz w:val="28"/>
          <w:szCs w:val="28"/>
          <w:lang w:val="da-DK"/>
        </w:rPr>
        <w:t xml:space="preserve">(1) Xác định yêu </w:t>
      </w:r>
      <w:r w:rsidRPr="008E3657">
        <w:rPr>
          <w:sz w:val="28"/>
          <w:szCs w:val="28"/>
          <w:lang w:val="da-DK"/>
        </w:rPr>
        <w:lastRenderedPageBreak/>
        <w:t>cầu, (2) Phân công giáo viên, chuyên gia xây dựng CT, (3) Xây dựng kế hoạch, (4) Phê duyệt, (5) Tập huấn triển khai kế hoạch, (6)Thiết kế chương trình, (7) Biên soan chương trình, (8) Hội thảo xin ý kiến góp ý, (9) Hoàn chỉnh dự thảo CT (10) Thành lập hội đồng thẩm định, (11) Thẩm định chương trình, (12) Điều chỉnh theo yêu cầu của HĐTĐ (13) Ban hành CT; (14) Triển khai sử dụng và lưu hồ sơ.</w:t>
      </w:r>
    </w:p>
    <w:p w14:paraId="472F6A99" w14:textId="77777777" w:rsidR="00C56A55" w:rsidRPr="008E3657" w:rsidRDefault="00C56A55" w:rsidP="00C56A55">
      <w:pPr>
        <w:spacing w:line="312" w:lineRule="auto"/>
        <w:ind w:firstLine="720"/>
        <w:jc w:val="both"/>
        <w:rPr>
          <w:bCs/>
          <w:sz w:val="28"/>
          <w:szCs w:val="28"/>
        </w:rPr>
      </w:pPr>
      <w:r w:rsidRPr="008E3657">
        <w:rPr>
          <w:sz w:val="28"/>
          <w:szCs w:val="28"/>
          <w:lang w:val="nl-NL"/>
        </w:rPr>
        <w:t xml:space="preserve">* Trên cơ sở quy trình ban hành, </w:t>
      </w:r>
      <w:r w:rsidRPr="008E3657">
        <w:rPr>
          <w:bCs/>
          <w:sz w:val="28"/>
          <w:szCs w:val="28"/>
        </w:rPr>
        <w:t xml:space="preserve">Năm 2018, 2019 trường tổ chức rà soát, chỉnh sửa và xây dựng mới CTĐT: trong đó đã cắt bỏ 02 chương trình đào tạo cao đẳng (Quản trị cơ sở dữ liệu và Quản trị doanh nghiệp) và 01 chương trình đào tạo trung cấp Quản trị cơ sở dữ liệu khỏi giấy đăng ký hoạt động GDNN năm 2017 và ban hành mới thêm 7 chương trình đào tạ gồm 03 CTĐT </w:t>
      </w:r>
      <w:r w:rsidRPr="008E3657">
        <w:rPr>
          <w:iCs/>
          <w:spacing w:val="-2"/>
          <w:sz w:val="28"/>
          <w:szCs w:val="28"/>
          <w:lang w:val="pt-BR"/>
        </w:rPr>
        <w:t xml:space="preserve">trình độ cao đẳng </w:t>
      </w:r>
      <w:r w:rsidRPr="008E3657">
        <w:rPr>
          <w:bCs/>
          <w:sz w:val="28"/>
          <w:szCs w:val="28"/>
        </w:rPr>
        <w:t xml:space="preserve">(Điện công nghiệp, Quản trị nhà hàng và dịch vụ ăn uống, Thiết kế trang web); 03 CTDT trình độ trung cấp (Điện công nghiệp, Nghiệp vụ nhà hàng ăn uống, Thiết kế trang web), 1 CTDT trình độ sơ cấp (Điện công nghiệp): do đó tổng số CTĐT theo giấy chứng nhận đăng ký hoạt động GDNN năm 2019 là 49 CTĐT (với 12 chương trình Cao đẳng; 19 chương trình trung cấp và 18 chương trình sơ cấp); Ngoài xây dựng mới 7 chương trình đào tạo kể trên, nhà trường thực hiện chỉnh sửa 5 chương trình cao đẳng; 12 chương trình trung cấp và giữ nguyên không chỉnh sửa 4 chương trình cao đẳng; 4 chương trình trung cấp và 17 chương trình sơ cấp. </w:t>
      </w:r>
    </w:p>
    <w:p w14:paraId="01193964" w14:textId="77777777" w:rsidR="00C56A55" w:rsidRPr="008E3657" w:rsidRDefault="00C56A55" w:rsidP="00C56A55">
      <w:pPr>
        <w:spacing w:line="312" w:lineRule="auto"/>
        <w:ind w:firstLine="720"/>
        <w:jc w:val="both"/>
        <w:rPr>
          <w:bCs/>
          <w:sz w:val="28"/>
          <w:szCs w:val="28"/>
        </w:rPr>
      </w:pPr>
      <w:r w:rsidRPr="008E3657">
        <w:rPr>
          <w:bCs/>
          <w:sz w:val="28"/>
          <w:szCs w:val="28"/>
        </w:rPr>
        <w:t xml:space="preserve">Năm 2020, trường xây dựng mới 7 chương trình liên thông và đã có kế hoạch về việc rà soát, chỉnh sửa 8 chương trình cao đẳng, 15 chương trình trung cấp, 17 chương trình sơ cấp, song các đơn vị xét thấy chương trình chưa cần thiết phải chỉnh sửa, trường có thông báo </w:t>
      </w:r>
      <w:r w:rsidRPr="008E3657">
        <w:rPr>
          <w:sz w:val="28"/>
          <w:szCs w:val="28"/>
          <w:lang w:val="da-DK"/>
        </w:rPr>
        <w:t xml:space="preserve">về việc tiếp tục sử dụng chương trình đào tạo trình độ TC, CĐ, SC ban hành năm 2017, 2019 </w:t>
      </w:r>
      <w:r w:rsidRPr="008E3657">
        <w:rPr>
          <w:bCs/>
          <w:sz w:val="28"/>
          <w:szCs w:val="28"/>
        </w:rPr>
        <w:t xml:space="preserve">(năm 2020, 2021 ra thông báo </w:t>
      </w:r>
      <w:r w:rsidRPr="008E3657">
        <w:rPr>
          <w:sz w:val="28"/>
          <w:szCs w:val="28"/>
          <w:lang w:val="da-DK"/>
        </w:rPr>
        <w:t>về việc tiếp tục sử dụng chương trình đào tạo trình độ sơ cấp, trung cấp, cao đẳng, ban hành năm 2017, 2019 của trường)</w:t>
      </w:r>
      <w:r w:rsidRPr="008E3657">
        <w:rPr>
          <w:bCs/>
          <w:sz w:val="28"/>
          <w:szCs w:val="28"/>
        </w:rPr>
        <w:t xml:space="preserve">. </w:t>
      </w:r>
    </w:p>
    <w:p w14:paraId="3FBB6195" w14:textId="77777777" w:rsidR="00C56A55" w:rsidRPr="008E3657" w:rsidRDefault="00C56A55" w:rsidP="00C56A55">
      <w:pPr>
        <w:spacing w:line="312" w:lineRule="auto"/>
        <w:ind w:firstLine="720"/>
        <w:jc w:val="both"/>
        <w:rPr>
          <w:iCs/>
          <w:spacing w:val="-2"/>
          <w:sz w:val="28"/>
          <w:szCs w:val="28"/>
          <w:lang w:val="pt-BR"/>
        </w:rPr>
      </w:pPr>
      <w:r w:rsidRPr="008E3657">
        <w:rPr>
          <w:bCs/>
          <w:sz w:val="28"/>
          <w:szCs w:val="28"/>
        </w:rPr>
        <w:t xml:space="preserve">Năm 2022, trường tiến hành rà soát, chỉnh sửa 8 chương trình cao đẳng, 14 chương trình trung cấp; các CTĐT khác giữ nguyên không chỉnh sửa (Lưu ý: các chương trình này được thẩm định, ban hành năm 2023) </w:t>
      </w:r>
      <w:r w:rsidRPr="008E3657">
        <w:rPr>
          <w:bCs/>
          <w:i/>
          <w:sz w:val="28"/>
          <w:szCs w:val="28"/>
        </w:rPr>
        <w:t>(BS 4.2.05 - Bảng thống kê các chương trình xây dựng, chỉnh sửa năm 2019, 2020, 2023).</w:t>
      </w:r>
      <w:r w:rsidRPr="008E3657">
        <w:rPr>
          <w:bCs/>
          <w:sz w:val="28"/>
          <w:szCs w:val="28"/>
        </w:rPr>
        <w:t xml:space="preserve"> </w:t>
      </w:r>
      <w:r w:rsidRPr="008E3657">
        <w:rPr>
          <w:iCs/>
          <w:spacing w:val="-2"/>
          <w:sz w:val="28"/>
          <w:szCs w:val="28"/>
          <w:lang w:val="pt-BR"/>
        </w:rPr>
        <w:t xml:space="preserve">Các chương trình xây dựng, điều chỉnh trong các năm đều được thực hiện theo đúng quy trình được quy định trong thông tư 03/2017/TT - BLĐTBXH đối với các trình độ Cao đẳng, trung cấp. Các chương trình trình độ sơ cấp xây dựng theo thông tư 42/2014/TT - BLĐTBXH. </w:t>
      </w:r>
    </w:p>
    <w:p w14:paraId="129B6A13" w14:textId="77777777" w:rsidR="00C56A55" w:rsidRPr="008E3657" w:rsidRDefault="00C56A55" w:rsidP="00C56A55">
      <w:pPr>
        <w:spacing w:line="312" w:lineRule="auto"/>
        <w:ind w:firstLine="720"/>
        <w:jc w:val="both"/>
        <w:rPr>
          <w:bCs/>
          <w:sz w:val="28"/>
          <w:szCs w:val="28"/>
        </w:rPr>
      </w:pPr>
      <w:r w:rsidRPr="008E3657">
        <w:rPr>
          <w:iCs/>
          <w:spacing w:val="-2"/>
          <w:sz w:val="28"/>
          <w:szCs w:val="28"/>
          <w:lang w:val="pt-BR"/>
        </w:rPr>
        <w:t xml:space="preserve"> * Quá trình thực hiện như sau: </w:t>
      </w:r>
      <w:bookmarkStart w:id="115" w:name="_Hlk44103128"/>
      <w:bookmarkEnd w:id="112"/>
    </w:p>
    <w:p w14:paraId="6F410AC7" w14:textId="77777777" w:rsidR="00C56A55" w:rsidRPr="008E3657" w:rsidRDefault="00C56A55" w:rsidP="00C56A55">
      <w:pPr>
        <w:spacing w:line="312" w:lineRule="auto"/>
        <w:ind w:firstLine="720"/>
        <w:jc w:val="both"/>
        <w:rPr>
          <w:bCs/>
          <w:sz w:val="28"/>
          <w:szCs w:val="28"/>
        </w:rPr>
      </w:pPr>
      <w:r w:rsidRPr="008E3657">
        <w:rPr>
          <w:bCs/>
          <w:sz w:val="28"/>
          <w:szCs w:val="28"/>
        </w:rPr>
        <w:lastRenderedPageBreak/>
        <w:t xml:space="preserve"> - </w:t>
      </w:r>
      <w:r w:rsidRPr="008E3657">
        <w:rPr>
          <w:sz w:val="28"/>
          <w:szCs w:val="28"/>
          <w:shd w:val="clear" w:color="auto" w:fill="FFFFFF"/>
          <w:lang w:val="da-DK"/>
        </w:rPr>
        <w:t>Phòng Đào tạo tham mưu xây dựng Kế hoạch rà soát, chỉnh sửa, biên soạn chương trình đào tạo nghề trình độ trung cấp, cao đẳng (</w:t>
      </w:r>
      <w:r w:rsidRPr="008E3657">
        <w:rPr>
          <w:i/>
          <w:sz w:val="28"/>
          <w:szCs w:val="28"/>
          <w:shd w:val="clear" w:color="auto" w:fill="FFFFFF"/>
          <w:lang w:val="da-DK"/>
        </w:rPr>
        <w:t>4.2.02 - Kế hoạch rà soát, điều chỉnh, biên soạn CTĐT các cấp năm 2018, 2020, 2022; 4.2.03 - Quyết định về việc thành lập Ban rà soát, điều chỉnh, biên soạn CTĐT năm 2018, 2020, 2022) .</w:t>
      </w:r>
    </w:p>
    <w:p w14:paraId="2D47771F" w14:textId="77777777" w:rsidR="00C56A55" w:rsidRPr="008E3657" w:rsidRDefault="00C56A55" w:rsidP="00C56A55">
      <w:pPr>
        <w:spacing w:line="312" w:lineRule="auto"/>
        <w:ind w:firstLine="720"/>
        <w:jc w:val="both"/>
        <w:rPr>
          <w:i/>
          <w:sz w:val="28"/>
          <w:szCs w:val="28"/>
          <w:shd w:val="clear" w:color="auto" w:fill="FFFFFF"/>
          <w:lang w:val="da-DK"/>
        </w:rPr>
      </w:pPr>
      <w:r w:rsidRPr="008E3657">
        <w:rPr>
          <w:sz w:val="28"/>
          <w:szCs w:val="28"/>
          <w:lang w:val="da-DK"/>
        </w:rPr>
        <w:t xml:space="preserve"> - Phòng đào tạo chủ trì triển khai kế hoạch, gửi thông báo rà soát, chỉnh sửa, biên soạn CTĐT tới các khoa, bộ môn phụ trách để thực hiện. Các khoa căn cứ kế hoạch chung, thông báo báo rà soát, chỉnh sửa, biên soạn chương trình đào tạo triển khai thực hiện. Căn cứ vào kết quả rà soát, chỉnh sửa, xây dựng, các khoa đề nghị, đề xuất các nội dung cần chỉnh sửa, điều chỉnh </w:t>
      </w:r>
      <w:r w:rsidRPr="008E3657">
        <w:rPr>
          <w:i/>
          <w:sz w:val="28"/>
          <w:szCs w:val="28"/>
          <w:lang w:val="da-DK"/>
        </w:rPr>
        <w:t xml:space="preserve">(4.2.04 - </w:t>
      </w:r>
      <w:r w:rsidRPr="008E3657">
        <w:rPr>
          <w:i/>
          <w:sz w:val="28"/>
          <w:szCs w:val="28"/>
          <w:shd w:val="clear" w:color="auto" w:fill="FFFFFF"/>
          <w:lang w:val="da-DK"/>
        </w:rPr>
        <w:t>Kế hoạch rà soát, điều chỉnh, biên soạn chương trình đào tạo cấp khoa năm 2018, 2020, 2022; 4.2.05 - Biên bản nghiệm thu CTĐT cấp khoa năm 2018, 2020, 2022).</w:t>
      </w:r>
    </w:p>
    <w:p w14:paraId="29B1996F" w14:textId="77777777" w:rsidR="00C56A55" w:rsidRPr="008E3657" w:rsidRDefault="00C56A55" w:rsidP="00C56A55">
      <w:pPr>
        <w:spacing w:line="312" w:lineRule="auto"/>
        <w:ind w:firstLine="720"/>
        <w:jc w:val="both"/>
        <w:rPr>
          <w:bCs/>
          <w:spacing w:val="-2"/>
          <w:sz w:val="28"/>
          <w:szCs w:val="28"/>
        </w:rPr>
      </w:pPr>
      <w:r w:rsidRPr="008E3657">
        <w:rPr>
          <w:sz w:val="28"/>
          <w:szCs w:val="28"/>
          <w:lang w:val="da-DK"/>
        </w:rPr>
        <w:t xml:space="preserve"> </w:t>
      </w:r>
      <w:r w:rsidRPr="008E3657">
        <w:rPr>
          <w:spacing w:val="-2"/>
          <w:sz w:val="28"/>
          <w:szCs w:val="28"/>
          <w:lang w:val="da-DK"/>
        </w:rPr>
        <w:t xml:space="preserve">- Sau khi ban biên soạn tiến hành xây dựng, chỉnh sửa chương trình đào tạo theo nội dung được phân công, phòng Đào tạo chủ trì tổ chức hội thảo lấy ý kiến chuyên gia, nhà sử dụng lao động, cán bộ quản lý để góp ý, hoàn thiện cho CTĐT </w:t>
      </w:r>
      <w:r w:rsidRPr="008E3657">
        <w:rPr>
          <w:i/>
          <w:spacing w:val="-2"/>
          <w:sz w:val="28"/>
          <w:szCs w:val="28"/>
          <w:lang w:val="da-DK"/>
        </w:rPr>
        <w:t xml:space="preserve">(4.2.06 - Kế hoạch tổ chức Hội thảo, biên bản hội thảo và bản nhận xét đánh giá của chuyên gia </w:t>
      </w:r>
      <w:r w:rsidRPr="008E3657">
        <w:rPr>
          <w:i/>
          <w:spacing w:val="-2"/>
          <w:sz w:val="28"/>
          <w:szCs w:val="28"/>
          <w:shd w:val="clear" w:color="auto" w:fill="FFFFFF"/>
          <w:lang w:val="da-DK"/>
        </w:rPr>
        <w:t>năm 2018, 2020, 2022</w:t>
      </w:r>
      <w:bookmarkEnd w:id="113"/>
      <w:bookmarkEnd w:id="114"/>
      <w:bookmarkEnd w:id="115"/>
      <w:r w:rsidRPr="008E3657">
        <w:rPr>
          <w:i/>
          <w:spacing w:val="-2"/>
          <w:sz w:val="28"/>
          <w:szCs w:val="28"/>
          <w:shd w:val="clear" w:color="auto" w:fill="FFFFFF"/>
          <w:lang w:val="da-DK"/>
        </w:rPr>
        <w:t xml:space="preserve">). </w:t>
      </w:r>
      <w:r w:rsidRPr="008E3657">
        <w:rPr>
          <w:iCs/>
          <w:spacing w:val="-2"/>
          <w:sz w:val="28"/>
          <w:szCs w:val="28"/>
          <w:lang w:val="pt-BR"/>
        </w:rPr>
        <w:t xml:space="preserve">Các chương trình đào tạo sau khi hoàn thiện đều được thẩm định và ban hành theo đúng quy định của thông tư 03/2017/TT - BLĐTBXH; </w:t>
      </w:r>
      <w:bookmarkStart w:id="116" w:name="_Hlk44106630"/>
      <w:r w:rsidRPr="008E3657">
        <w:rPr>
          <w:iCs/>
          <w:spacing w:val="-2"/>
          <w:sz w:val="28"/>
          <w:szCs w:val="28"/>
          <w:lang w:val="pt-BR"/>
        </w:rPr>
        <w:t>Các chương trình trình độ sơ cấp xây dựng theo thông tư 42/2014/TT - BLĐTBXH</w:t>
      </w:r>
      <w:r w:rsidRPr="008E3657">
        <w:rPr>
          <w:i/>
          <w:spacing w:val="-2"/>
          <w:sz w:val="28"/>
          <w:szCs w:val="28"/>
          <w:lang w:val="pt-BR"/>
        </w:rPr>
        <w:t xml:space="preserve"> (</w:t>
      </w:r>
      <w:bookmarkEnd w:id="116"/>
      <w:r w:rsidRPr="008E3657">
        <w:rPr>
          <w:i/>
          <w:spacing w:val="-2"/>
          <w:sz w:val="28"/>
          <w:szCs w:val="28"/>
          <w:lang w:val="da-DK"/>
        </w:rPr>
        <w:t xml:space="preserve">4.2.07 - Quyết định về việc thành lập hội đồng thẩm định CTĐT năm 2019, 2020, 2023; 4.2.08 - Biên bản họp thẩm định, bản nhận xét, phản biện đánh giá CTĐT năm 2019, 2020, 2023 (kèm theo phiếu thẩm định); 2.5.01 - Quyết định 231/QĐ - CĐNLĐB - ĐT ngày 22/4/2019 về việc ban hành các chương trình đào tạo trình độ trung cấp, cao đẳng năm 2019 của trường CĐNLĐB; Thông báo 236/QĐ - CĐNLĐB - ĐT ngày 24/4/2021 về việc tiếp tục sử dụng chương trình đào tạo trình độ TC, CĐ ban hành năm 2017, 2019 của trường CĐNLĐB; Thông báo 112/QĐ - CĐNLĐB - ĐTXT ngày 10/2/2020 về việc tiếp tục sử dụng chương trình đào tạo trình độ SC ban hành năm 2017, 2019 của trường CĐNLĐB; Quyết định 114/QĐ - CĐNLĐB - ĐT ngày 20/3/2023 về việc ban hành chương trình đào tạo trình độ trung cấp, cao đẳng năm 2023 của trường CĐNLĐB; BS 4.1.02 - Quyết định số 120/QĐ - CĐNLĐB - ĐTTX ngày 12/ /2/2019 về việc ban hành chương trình đào tạo sơ cấp của Trường Cao đẳng Nông Lâm Đông Bắc năm 2019, kèm theo bộ chương trình đào tạo; 2.16.02 - Quyết định số 291/QĐ - CĐNLĐB - ĐT ngày 18/6/2020 về việc ban hành chương trình đào tạo liên thông của Trường Cao </w:t>
      </w:r>
      <w:r w:rsidRPr="008E3657">
        <w:rPr>
          <w:i/>
          <w:spacing w:val="-2"/>
          <w:sz w:val="28"/>
          <w:szCs w:val="28"/>
          <w:lang w:val="da-DK"/>
        </w:rPr>
        <w:lastRenderedPageBreak/>
        <w:t>đẳng Nông Lâm Đông Bắc năm 2020; kèm theo bộ chương trình đào tạo; 2.5.02 - Bộ CTĐT các hệ ngành năm 2019, 2020, 2023).</w:t>
      </w:r>
    </w:p>
    <w:p w14:paraId="1D580181" w14:textId="77777777" w:rsidR="00C56A55" w:rsidRPr="008E3657" w:rsidRDefault="00C56A55" w:rsidP="00C56A55">
      <w:pPr>
        <w:spacing w:line="312" w:lineRule="auto"/>
        <w:ind w:firstLine="720"/>
        <w:jc w:val="both"/>
        <w:rPr>
          <w:iCs/>
          <w:spacing w:val="-2"/>
          <w:sz w:val="28"/>
          <w:szCs w:val="28"/>
          <w:lang w:val="pt-BR"/>
        </w:rPr>
      </w:pPr>
      <w:r w:rsidRPr="008E3657">
        <w:rPr>
          <w:iCs/>
          <w:spacing w:val="-2"/>
          <w:sz w:val="28"/>
          <w:szCs w:val="28"/>
          <w:lang w:val="pt-BR"/>
        </w:rPr>
        <w:t xml:space="preserve">* Đoàn kiểm tra danh sách các thành viên tham gia Ban biên soạn, các thành viên Hội đồng thẩm định, đối chiếu với trích ngang và hồ sơ giáo viên cho thấy các thành viên Ban biên soạn đều là những giáo viên được đào tạo đúng chuyên ngành, có thâm niên công tác, có kinh nghiệm trong biên soạn chương trình, giáo trình; Các thành viên Hội đồng thẩm định đều là các cán bộ quản lý, giáo viên có kinh nghiệm, đại diện các trường bên ngoài, đại diện các doanh nghiệp, tất cả các thành viên trên đều có thâm niên tối thiểu 5 năm hoạt động trong lĩnh vực của mình. Xem xét toàn bộ hồ sơ các chương trình thì thấy mỗi chương trình đều có ít nhất 02 thành viên ngoài trường gồm đại diện cơ quan quản lý nhà nước hoặc giáo viên ngoài trường và đại diện doanh nghiệp tham gia trong Hội đồng thẩm định. </w:t>
      </w:r>
      <w:r w:rsidRPr="008E3657">
        <w:rPr>
          <w:sz w:val="28"/>
          <w:szCs w:val="28"/>
          <w:lang w:val="nl-NL"/>
        </w:rPr>
        <w:t>Các thành viên này đến từ các trường Đại học và Cao đẳng khác, các cơ quan quản lý như</w:t>
      </w:r>
      <w:r w:rsidRPr="008E3657">
        <w:rPr>
          <w:rFonts w:eastAsia="Calibri"/>
          <w:sz w:val="28"/>
          <w:szCs w:val="28"/>
          <w:lang w:val="pt-BR"/>
        </w:rPr>
        <w:t xml:space="preserve">: Bà Định Thị Phượng, Ông Hoàng Nhân Thắng, Bà Phạm Thị Nga - Trường CĐCN &amp;NLĐB; Ông </w:t>
      </w:r>
      <w:r w:rsidRPr="008E3657">
        <w:rPr>
          <w:sz w:val="28"/>
          <w:szCs w:val="28"/>
        </w:rPr>
        <w:t>Nguyễn Trọng Thanh giảng viên trường Cao đẳng Công nghiệp Xây dựng</w:t>
      </w:r>
      <w:r w:rsidRPr="008E3657">
        <w:rPr>
          <w:rFonts w:eastAsia="Calibri"/>
          <w:sz w:val="28"/>
          <w:szCs w:val="28"/>
          <w:lang w:val="pt-BR"/>
        </w:rPr>
        <w:t xml:space="preserve">; Bà Võ Hà Giang giảng viên trường CĐ CN&amp;NL Phú Thọ....; Ông Hoàng Việt Tiến - Phòng TN đất - Trung tâm KTTNMT Quảng Ninh; Bà Ngô Thị Nguyệt - Trung tâm KH&amp;SX lâm nông nghiệp - Quảng Ninh; Bà Tống Thị Hòa - Quản lý khách soạn BEACH HOTEL.....; Ông </w:t>
      </w:r>
      <w:r w:rsidRPr="008E3657">
        <w:rPr>
          <w:sz w:val="28"/>
          <w:szCs w:val="28"/>
        </w:rPr>
        <w:t>Đỗ Đức Đạt - Chuyên viên chính, phòng GDNN, Sở LĐTBXH, Quảng Ninh.</w:t>
      </w:r>
      <w:r w:rsidRPr="008E3657">
        <w:rPr>
          <w:sz w:val="28"/>
          <w:szCs w:val="28"/>
          <w:lang w:val="nl-NL"/>
        </w:rPr>
        <w:t xml:space="preserve"> Các chuyên gia này đều có trình độ chuyên môn, có kinh nghiệm</w:t>
      </w:r>
      <w:r w:rsidRPr="008E3657">
        <w:rPr>
          <w:i/>
          <w:spacing w:val="-2"/>
          <w:sz w:val="28"/>
          <w:szCs w:val="28"/>
          <w:lang w:val="pt-BR"/>
        </w:rPr>
        <w:t xml:space="preserve"> (</w:t>
      </w:r>
      <w:r w:rsidRPr="008E3657">
        <w:rPr>
          <w:i/>
          <w:sz w:val="28"/>
          <w:szCs w:val="28"/>
          <w:lang w:val="da-DK"/>
        </w:rPr>
        <w:t>4</w:t>
      </w:r>
      <w:r w:rsidRPr="008E3657">
        <w:rPr>
          <w:sz w:val="28"/>
          <w:szCs w:val="28"/>
          <w:lang w:val="da-DK"/>
        </w:rPr>
        <w:t>.</w:t>
      </w:r>
      <w:r w:rsidRPr="008E3657">
        <w:rPr>
          <w:i/>
          <w:sz w:val="28"/>
          <w:szCs w:val="28"/>
          <w:lang w:val="da-DK"/>
        </w:rPr>
        <w:t>2.09</w:t>
      </w:r>
      <w:r w:rsidRPr="008E3657">
        <w:rPr>
          <w:sz w:val="28"/>
          <w:szCs w:val="28"/>
          <w:lang w:val="da-DK"/>
        </w:rPr>
        <w:t xml:space="preserve"> - </w:t>
      </w:r>
      <w:r w:rsidRPr="008E3657">
        <w:rPr>
          <w:i/>
          <w:sz w:val="28"/>
          <w:szCs w:val="28"/>
          <w:lang w:val="da-DK"/>
        </w:rPr>
        <w:t xml:space="preserve">Danh sách CBQL, NG, ĐVSDLĐ tham gia rà soát, chỉnh sửa CTĐT năm 2018, 2020, 2022; </w:t>
      </w:r>
      <w:r w:rsidRPr="008E3657">
        <w:rPr>
          <w:i/>
          <w:spacing w:val="-2"/>
          <w:sz w:val="28"/>
          <w:szCs w:val="28"/>
          <w:lang w:val="pt-BR"/>
        </w:rPr>
        <w:t>BS 4.2.06 - Danh sách trích ngang thành viên Hội đồng thẩm định năm 2019, 2020, 2022 ).</w:t>
      </w:r>
    </w:p>
    <w:p w14:paraId="543E84F5" w14:textId="77777777" w:rsidR="00C56A55" w:rsidRPr="008E3657" w:rsidRDefault="00C56A55" w:rsidP="00C56A55">
      <w:pPr>
        <w:spacing w:line="312" w:lineRule="auto"/>
        <w:ind w:firstLine="720"/>
        <w:jc w:val="both"/>
        <w:rPr>
          <w:iCs/>
          <w:spacing w:val="-2"/>
          <w:sz w:val="28"/>
          <w:szCs w:val="28"/>
          <w:lang w:val="pt-BR"/>
        </w:rPr>
      </w:pPr>
      <w:r w:rsidRPr="008E3657">
        <w:rPr>
          <w:iCs/>
          <w:spacing w:val="-2"/>
          <w:sz w:val="28"/>
          <w:szCs w:val="28"/>
          <w:lang w:val="pt-BR"/>
        </w:rPr>
        <w:t xml:space="preserve">* Phỏng vấn các giáo viên cho kết quả 100% giáo viên tham gia phỏng vấn xác nhận họ nếu không tham gia tổ biên soạn thì cũng được hỏi ý kiến trong hội thảo hoặc trực tiếp đóng góp ý kiến trong hội nghị nghiêm thu chương trình cấp khoa </w:t>
      </w:r>
      <w:r w:rsidRPr="008E3657">
        <w:rPr>
          <w:i/>
          <w:spacing w:val="-2"/>
          <w:sz w:val="28"/>
          <w:szCs w:val="28"/>
          <w:lang w:val="pt-BR"/>
        </w:rPr>
        <w:t>(Biên bản phỏng vấn giáo viên).</w:t>
      </w:r>
    </w:p>
    <w:p w14:paraId="7D7F95B3" w14:textId="77777777" w:rsidR="00C56A55" w:rsidRPr="008E3657" w:rsidRDefault="00C56A55" w:rsidP="00C56A55">
      <w:pPr>
        <w:spacing w:line="312" w:lineRule="auto"/>
        <w:ind w:firstLine="720"/>
        <w:jc w:val="both"/>
        <w:rPr>
          <w:i/>
          <w:spacing w:val="-2"/>
          <w:sz w:val="28"/>
          <w:szCs w:val="28"/>
          <w:lang w:val="pt-BR"/>
        </w:rPr>
      </w:pPr>
      <w:r w:rsidRPr="008E3657">
        <w:rPr>
          <w:iCs/>
          <w:spacing w:val="-2"/>
          <w:sz w:val="28"/>
          <w:szCs w:val="28"/>
          <w:lang w:val="pt-BR"/>
        </w:rPr>
        <w:t xml:space="preserve">* Phỏng vấn 11 doanh nghiệp thì có 8 doanh nghiệp xác nhận họ được tham khảo ý kiến và có tham gia thẩm định chương trình đào tạo </w:t>
      </w:r>
      <w:r w:rsidRPr="008E3657">
        <w:rPr>
          <w:i/>
          <w:spacing w:val="-2"/>
          <w:sz w:val="28"/>
          <w:szCs w:val="28"/>
          <w:lang w:val="pt-BR"/>
        </w:rPr>
        <w:t>(biên bản phỏng vấn doanh nghiệp).</w:t>
      </w:r>
    </w:p>
    <w:p w14:paraId="229EE70B" w14:textId="77777777" w:rsidR="00C56A55" w:rsidRPr="008E3657" w:rsidRDefault="00C56A55" w:rsidP="00C56A55">
      <w:pPr>
        <w:widowControl w:val="0"/>
        <w:autoSpaceDE w:val="0"/>
        <w:autoSpaceDN w:val="0"/>
        <w:adjustRightInd w:val="0"/>
        <w:spacing w:line="312" w:lineRule="auto"/>
        <w:ind w:firstLine="720"/>
        <w:contextualSpacing/>
        <w:jc w:val="both"/>
        <w:rPr>
          <w:spacing w:val="-2"/>
          <w:sz w:val="28"/>
          <w:szCs w:val="28"/>
          <w:lang w:val="nl-NL"/>
        </w:rPr>
      </w:pPr>
      <w:r w:rsidRPr="008E3657">
        <w:rPr>
          <w:spacing w:val="-2"/>
          <w:sz w:val="28"/>
          <w:szCs w:val="28"/>
          <w:lang w:val="nl-NL"/>
        </w:rPr>
        <w:t>Đoàn đánh giá: Trường đạt tiêu chuẩn này.</w:t>
      </w:r>
    </w:p>
    <w:p w14:paraId="451263F1"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79F5AF32"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6D90F14F"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6C865EF4"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20BBE2E6"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614F1B68"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32DB4391"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62FC677F" w14:textId="77777777" w:rsidR="00C56A55" w:rsidRPr="008E3657" w:rsidRDefault="00C56A55" w:rsidP="00C56A55">
      <w:pPr>
        <w:spacing w:line="312" w:lineRule="auto"/>
        <w:jc w:val="both"/>
        <w:rPr>
          <w:rFonts w:eastAsia="Calibri"/>
          <w:b/>
          <w:sz w:val="28"/>
          <w:szCs w:val="28"/>
          <w:lang w:val="pt-BR"/>
        </w:rPr>
      </w:pPr>
    </w:p>
    <w:p w14:paraId="081B5A18"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sz w:val="28"/>
          <w:szCs w:val="28"/>
          <w:lang w:val="pt-BR"/>
        </w:rPr>
        <w:lastRenderedPageBreak/>
        <w:t>Tiêu chuẩn 4.3:</w:t>
      </w:r>
      <w:r w:rsidRPr="008E3657">
        <w:rPr>
          <w:rFonts w:eastAsia="Calibri"/>
          <w:sz w:val="28"/>
          <w:szCs w:val="28"/>
          <w:lang w:val="pt-BR"/>
        </w:rPr>
        <w:t xml:space="preserve"> </w:t>
      </w:r>
      <w:r w:rsidRPr="008E3657">
        <w:rPr>
          <w:rFonts w:eastAsia="Calibri"/>
          <w:i/>
          <w:sz w:val="28"/>
          <w:szCs w:val="28"/>
          <w:lang w:val="pt-BR"/>
        </w:rPr>
        <w:t>Chương trình đào tạo của trường thể hiện được mục tiêu đào tạo của trình độ tương ứng; quy định chuẩn kiến thức, kỹ năng của người học đạt được sau tốt nghiệp; phạm vi và cấu trúc nội dung, phương pháp và hình thức đào tạo; cách thức đánh giá kết quả học tập đối với từng mô đun, môn học, từng chuyên ngành hoặc nghề và từng trình độ theo quy định.</w:t>
      </w:r>
    </w:p>
    <w:p w14:paraId="1C5BEDDD" w14:textId="77777777"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0DC0F208"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Tất cả các chương trình đào tạo của trường, ngoài các Thông tin chung về chương trình đào tạo (Tên nghề, mã nghề, trình độ đào tạo, hình thức đào tạo, đối tượng tuyển sinh và thời gian đào tạo), đều được bố cục theo 4 nội dung: </w:t>
      </w:r>
    </w:p>
    <w:p w14:paraId="3E11DFF8"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(1) Mục tiêu đào tạo: Thể hiện các nội dung: Mục tiêu chung, mục tiêu cụ thể (Kiến thức, kỹ năng nghề nghiệp; năng lực tự chủ và chịu trách nhiệm; năng lực tự chủ và trách nhiệm ) và vị trí việc làm mà người học có thể đảm nhận sau khi tốt nghiệp</w:t>
      </w:r>
    </w:p>
    <w:p w14:paraId="4EC9F65F"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(2) Khối lượng kiến thức và thời gian khóa học: Thể hiện số lượng mô đun/môn hoc, số lượng tín chỉ, số giờ học các môn học chung và mô đun/môn học chuyên ngành, số lượng giờ lý thuyết, thực hành, thực tập, kiểm tra của toàn bộ chương trình đào tạo.</w:t>
      </w:r>
    </w:p>
    <w:p w14:paraId="34FD8D14"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(3) Nội dung chương trình: Thể hiện nội dung tổng quát của tất cả các MH/MĐ và nội dung chi tiết của từng MH/MĐ. </w:t>
      </w:r>
    </w:p>
    <w:p w14:paraId="7E1A07B0"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(4) Hướng dẫn sử dụng chương trình: Hướng dẫn phân bổ các MH/MĐ qua các học kỳ để đảm bảo tiến độ hợp lý, phù hợp với các điều kiện tiên quyết của các MH/MĐ, đảm bảo sự tiếp thu của người học một cách logic và hiệu quả; hướng dẫn các nội dung ngoại khóa; hướng dẫn thi kiểm tra kết thúc MH/MĐ, thi tốt nghiệp và xét công nhận tốt nghiệp.</w:t>
      </w:r>
    </w:p>
    <w:p w14:paraId="47A5D975" w14:textId="77777777" w:rsidR="00C56A55" w:rsidRPr="008E3657" w:rsidRDefault="00C56A55" w:rsidP="00C56A55">
      <w:pPr>
        <w:spacing w:line="312" w:lineRule="auto"/>
        <w:ind w:firstLine="720"/>
        <w:jc w:val="both"/>
        <w:rPr>
          <w:spacing w:val="2"/>
          <w:sz w:val="28"/>
          <w:szCs w:val="28"/>
          <w:lang w:val="nl-NL"/>
        </w:rPr>
      </w:pPr>
      <w:r w:rsidRPr="008E3657">
        <w:rPr>
          <w:sz w:val="28"/>
          <w:szCs w:val="28"/>
          <w:lang w:val="nl-NL"/>
        </w:rPr>
        <w:t xml:space="preserve"> </w:t>
      </w:r>
      <w:r w:rsidRPr="008E3657">
        <w:rPr>
          <w:spacing w:val="2"/>
          <w:sz w:val="28"/>
          <w:szCs w:val="28"/>
          <w:lang w:val="nl-NL"/>
        </w:rPr>
        <w:t xml:space="preserve">Năm 2019, 2020, 2023, căn cứ các Thông tư 41/2018, Thông tư 45/2018, Thông tư 48/2018,Thông tư 52/2018, Thông tư 55/ 2018 của BLĐTBXH ban hành ngày 28/12/2018, Thông tư số 25/2020/TT - BLĐTBXH ngày 30/12/2020 của BLĐTBXH về việc ban hành Quy định khối lượng kiến thức tối thiểu, yêu cầu về năng lực mà người học đạt được sau tốt nghiệp trình độ trung cấp, cao đẳng các ngành nghề, Trường ban hành Chuẩn đầu ra cho các nghề theo </w:t>
      </w:r>
      <w:r w:rsidRPr="008E3657">
        <w:rPr>
          <w:rFonts w:eastAsia="Calibri"/>
          <w:spacing w:val="2"/>
          <w:sz w:val="28"/>
          <w:szCs w:val="28"/>
          <w:lang w:val="nl-NL"/>
        </w:rPr>
        <w:t xml:space="preserve">Quyết định số 581/CĐNLĐB - ĐT ngày 29/08/2019, Quyết định số 239A/CĐNLĐB - ĐT ngày 20/04/2021, Quyết định số 115/CĐNLĐB - ĐT ngày 20/03/2023, quy định khối lượng kiến thức tối thiểu, yêu cầu về năng lực mà người học trình độ Trung cấp, Cao đẳng ở tất cả các nghề của trường đạt được sau khi tốt nghiệp (gọi chung là chuẩn đầu ra). Vì vậy các chương trình đào tạo năm 2019, 2020, </w:t>
      </w:r>
      <w:r w:rsidRPr="008E3657">
        <w:rPr>
          <w:rFonts w:eastAsia="Calibri"/>
          <w:spacing w:val="2"/>
          <w:sz w:val="28"/>
          <w:szCs w:val="28"/>
          <w:lang w:val="nl-NL"/>
        </w:rPr>
        <w:lastRenderedPageBreak/>
        <w:t xml:space="preserve">2022 được xây dựng, điều chỉnh, bổ sung dựa trên cơ sở của chuẩn đầu ra đã được ban hành </w:t>
      </w:r>
      <w:r w:rsidRPr="008E3657">
        <w:rPr>
          <w:rFonts w:eastAsia="Calibri"/>
          <w:i/>
          <w:spacing w:val="2"/>
          <w:sz w:val="28"/>
          <w:szCs w:val="28"/>
          <w:lang w:val="nl-NL"/>
        </w:rPr>
        <w:t>(</w:t>
      </w:r>
      <w:r w:rsidRPr="008E3657">
        <w:rPr>
          <w:i/>
          <w:spacing w:val="2"/>
          <w:sz w:val="28"/>
          <w:szCs w:val="28"/>
          <w:lang w:val="da-DK"/>
        </w:rPr>
        <w:t>2.1.02 - Quyết định ban hành chuẩn đầu ra năm 2019, 2021, 2023</w:t>
      </w:r>
      <w:r w:rsidRPr="008E3657">
        <w:rPr>
          <w:rFonts w:eastAsia="Calibri"/>
          <w:i/>
          <w:spacing w:val="2"/>
          <w:sz w:val="28"/>
          <w:szCs w:val="28"/>
          <w:lang w:val="nl-NL"/>
        </w:rPr>
        <w:t>; kèm theo chuẩn đầu ra).</w:t>
      </w:r>
    </w:p>
    <w:p w14:paraId="40943459"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Kiểm tra toàn bộ chương trình đào tạo của tất cả các nghề, cho thấy trong chương trình đào tạo chi tiết của các mô đun/môn học đều thể hiện rõ mục tiêu của từng MH/MĐ, mục tiêu cụ thể của từng chương/bài cả về kiến thức, kỹ năng, năng lực tự chủ và trách nhiệm của người học sau khi kết thúc chương/bài và mô đun/môn học đó. </w:t>
      </w:r>
    </w:p>
    <w:p w14:paraId="10A901D1"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Năm 2017 Bộ Lao động Thương binh - Xã hội đã ban hành Thông tư 09/2017 của Bộ Lao động Thương Binh Xã hội về Ban hành quy chế thi, kiểm tra và công nhận tốt nghiệp; Năm 2022 Bộ Lao động Thương binh - Xã hội đã ban hành Thông tư số 04/2022/TT - BLĐTBXH ngày 5/4/2022 của BLĐTBXH quy định về việc tổ chức đào tạo trình độ trung cấp, cao đẳng theo niên chế hoặc theo phương thức tích lũy lũy mô đun hoặc tín chỉ. Căn cứ vào các Thông tư này, Nhà trường đã ban hành Quy định tổ chức thực hiện chương trình đào tạo trình độ trung cấp, cao đẳng theo niên chế; Quy chế kiểm tra, thi, xét công nhận tốt nghiệp. Các quy chế này được chỉnh sửa, bổ sung hàng năm </w:t>
      </w:r>
      <w:r w:rsidRPr="008E3657">
        <w:rPr>
          <w:i/>
          <w:sz w:val="28"/>
          <w:szCs w:val="28"/>
          <w:lang w:val="nl-NL"/>
        </w:rPr>
        <w:t>(2.4.01 - Quyết định số 509/QĐ - CĐNLĐB - ĐT ngày 9/8/2019 về việc ban hành Quy chế đào tạo trình độ trung cấp, cao đẳng theo theo niên chế; Quyết định số 344/QĐ - CĐNLĐB - ĐT ngày 15/6/2022 về việc ban hành Quy định tổ chức thực hiện chương trình đào tạo trình độ trung cấp, cao đẳng theo theo niên chế; Quy chế kiểm tra, thi, xét công nhận tốt nghiệp)</w:t>
      </w:r>
      <w:r w:rsidRPr="008E3657">
        <w:rPr>
          <w:sz w:val="28"/>
          <w:szCs w:val="28"/>
          <w:lang w:val="nl-NL"/>
        </w:rPr>
        <w:t xml:space="preserve">. Căn cứ vào đó chương trình đào tạo chi tiết của các mô đun/môn học cũng quy định rõ nội dung và phương pháp đánh giá đối với mô đun/môn học cụ thể. Nội dung đánh giá bao gồm kiến thức, kỹ năng, năng lực tự chủ và trách nhiệm của người học; Phương pháp đánh giá quy định các bài kiểm tra thường xuyên, kiểm tra định kỳ và kiểm tra kết thúc mô đun/môn học đối với cả phần lý thuyết (với các hình thức kiểm tra vấn đáp, tự luận, trách nhiệm) và thực hành kỹ năng nghề nghiệp (đối với các mô đun chuyên ngành) </w:t>
      </w:r>
      <w:r w:rsidRPr="008E3657">
        <w:rPr>
          <w:i/>
          <w:sz w:val="28"/>
          <w:szCs w:val="28"/>
          <w:lang w:val="nl-NL"/>
        </w:rPr>
        <w:t>(</w:t>
      </w:r>
      <w:r w:rsidRPr="008E3657">
        <w:rPr>
          <w:i/>
          <w:sz w:val="28"/>
          <w:szCs w:val="28"/>
          <w:lang w:val="da-DK"/>
        </w:rPr>
        <w:t xml:space="preserve">4.2.08 - Biên bản họp thẩm định, bản nhận xét, phản biện đánh giá CTĐT năm 2019, 2020, 2023, kèm theo phiếu thẩm định; 2.5.01 - Quyết định 231/QĐ - CĐNLĐB - ĐT ngày 22/4/2019 về việc ban hành các chương trình đào tạo trình độ trung cấp, cao đẳng năm 2019 của trường CĐNLĐB; Thông báo 236/QĐ - CĐNLĐB - ĐT ngày 24/4/2021 về việc tiếp tục sử dụng chương trình đào tạo trình độ TC, CĐ ban hành năm 2017, 2019 của trường CĐNLĐB; Thông báo 112/QĐ - CĐNLĐB - ĐTXT ngày 10/2/2020 về việc tiếp tục sử dụng chương trình đào tạo trình độ SC </w:t>
      </w:r>
      <w:r w:rsidRPr="008E3657">
        <w:rPr>
          <w:i/>
          <w:sz w:val="28"/>
          <w:szCs w:val="28"/>
          <w:lang w:val="da-DK"/>
        </w:rPr>
        <w:lastRenderedPageBreak/>
        <w:t>ban hành năm 2017, 2019 của trường CĐNLĐB; Quyết định 114/QĐ - CĐNLĐB - ĐT ngày 20/3/2023 về việc ban hành chương trình đào tạo trình độ trung cấp, cao đẳng năm 2023 của trường CĐNLĐB; BS 4.1.02 - Quyết định số 120/QĐ - CĐNLĐB - ĐTTX ngày 12/ /2/2019 về việc ban hành chương trình đào tạo sơ cấp của Trường Cao đẳng Nông Lâm Đông Bắc năm 2019, kèm theo bộ chương trình đào tạo; 2.16.02 - Quyết định số 291/QĐ - CĐNLĐB - ĐT ngày 18/6/2020 về việc ban hành chương trình đào tạo liên thông của Trường Cao đẳng Nông Lâm Đông Bắc năm 2020; kèm theo bộ chương trình đào tạo; 2.5.02 - Bộ CTĐT các hệ ngành năm 2019, 2020, 2023</w:t>
      </w:r>
      <w:r w:rsidRPr="008E3657">
        <w:rPr>
          <w:i/>
          <w:sz w:val="28"/>
          <w:szCs w:val="28"/>
          <w:lang w:val="nl-NL" w:eastAsia="vi-VN"/>
        </w:rPr>
        <w:t>).</w:t>
      </w:r>
    </w:p>
    <w:p w14:paraId="3EB76D57"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Qua kiểm tra các minh chứng và khảo sát thực tế, Đoàn nhận thấy </w:t>
      </w:r>
      <w:r w:rsidRPr="008E3657">
        <w:rPr>
          <w:bCs/>
          <w:sz w:val="28"/>
          <w:szCs w:val="28"/>
          <w:lang w:val="nl-NL"/>
        </w:rPr>
        <w:t xml:space="preserve">Chương trình đào tạo của trường thể hiện được mục tiêu đào tạo của trình độ tương ứng; quy định chuẩn kiến thức, kỹ năng của người học đạt được sau tốt nghiệp; phạm vi và cấu trúc nội dung, phương pháp và hình thức đào tạo; cách thức đánh giá kết quả học tập đối với từng mô đun, môn học, từng chuyên ngành hoặc nghề và từng trình độ theo quy định. </w:t>
      </w:r>
    </w:p>
    <w:p w14:paraId="1DEA8836" w14:textId="77777777" w:rsidR="00C56A55" w:rsidRPr="008E3657" w:rsidRDefault="00C56A55" w:rsidP="00C56A55">
      <w:pPr>
        <w:widowControl w:val="0"/>
        <w:autoSpaceDE w:val="0"/>
        <w:autoSpaceDN w:val="0"/>
        <w:adjustRightInd w:val="0"/>
        <w:spacing w:line="312" w:lineRule="auto"/>
        <w:ind w:firstLine="720"/>
        <w:contextualSpacing/>
        <w:jc w:val="both"/>
        <w:rPr>
          <w:spacing w:val="-2"/>
          <w:sz w:val="28"/>
          <w:szCs w:val="28"/>
          <w:lang w:val="nl-NL"/>
        </w:rPr>
      </w:pPr>
      <w:r w:rsidRPr="008E3657">
        <w:rPr>
          <w:spacing w:val="-2"/>
          <w:sz w:val="28"/>
          <w:szCs w:val="28"/>
          <w:lang w:val="nl-NL"/>
        </w:rPr>
        <w:t>Đoàn đánh giá: Trường đạt tiêu chuẩn này.</w:t>
      </w:r>
    </w:p>
    <w:p w14:paraId="49783EC8"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6CB9DAB3"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250D5D38"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0CBDE9AA"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2E337D8F"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3107EADB"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17C9A7B5"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08649046" w14:textId="77777777" w:rsidR="00C56A55" w:rsidRPr="008E3657" w:rsidRDefault="00C56A55" w:rsidP="00C56A55">
      <w:pPr>
        <w:spacing w:line="312" w:lineRule="auto"/>
        <w:jc w:val="both"/>
        <w:rPr>
          <w:rFonts w:eastAsia="Calibri"/>
          <w:b/>
          <w:sz w:val="28"/>
          <w:szCs w:val="28"/>
          <w:lang w:val="pt-BR"/>
        </w:rPr>
      </w:pPr>
    </w:p>
    <w:p w14:paraId="14FF7F2F"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sz w:val="28"/>
          <w:szCs w:val="28"/>
          <w:lang w:val="pt-BR"/>
        </w:rPr>
        <w:t xml:space="preserve">Tiêu chuẩn 4.4: </w:t>
      </w:r>
      <w:r w:rsidRPr="008E3657">
        <w:rPr>
          <w:rFonts w:eastAsia="Calibri"/>
          <w:i/>
          <w:sz w:val="28"/>
          <w:szCs w:val="28"/>
          <w:lang w:val="pt-BR"/>
        </w:rPr>
        <w:t>Chương trình đào tạo được xây dựng có sự tham gia của nhà giáo, cán bộ quản lý giáo dục nghề nghiệp, cán bộ khoa học kỹ thuật của đơn vị sử dụng lao động; thực hiện theo quy định đặc thù của ngành nếu có.</w:t>
      </w:r>
    </w:p>
    <w:p w14:paraId="28BEF8EE" w14:textId="77777777"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4160878C" w14:textId="77777777" w:rsidR="00C56A55" w:rsidRPr="008E3657" w:rsidRDefault="00C56A55" w:rsidP="00C56A55">
      <w:pPr>
        <w:spacing w:line="312" w:lineRule="auto"/>
        <w:ind w:firstLine="720"/>
        <w:jc w:val="both"/>
        <w:rPr>
          <w:i/>
          <w:sz w:val="28"/>
          <w:szCs w:val="28"/>
          <w:lang w:val="da-DK"/>
        </w:rPr>
      </w:pPr>
      <w:r w:rsidRPr="008E3657">
        <w:rPr>
          <w:sz w:val="28"/>
          <w:szCs w:val="28"/>
          <w:lang w:val="nl-NL"/>
        </w:rPr>
        <w:t xml:space="preserve">* Nghiên cứu các minh chứng, Đoàn nhận thấy tất cả các CTĐT của trường được xây dựng </w:t>
      </w:r>
      <w:r w:rsidRPr="008E3657">
        <w:rPr>
          <w:sz w:val="28"/>
          <w:szCs w:val="28"/>
          <w:lang w:val="da-DK"/>
        </w:rPr>
        <w:t xml:space="preserve">Căn cứ Thông tư số 03/2017/TT - BLĐTBXH ngày 01/3/2017 </w:t>
      </w:r>
      <w:hyperlink r:id="rId20" w:history="1">
        <w:r w:rsidRPr="008E3657">
          <w:rPr>
            <w:sz w:val="28"/>
            <w:szCs w:val="28"/>
            <w:lang w:val="da-DK"/>
          </w:rPr>
          <w:t>quy định về quy trình xây dựng, thẩm định và ban hành chương trình; tổ chức biên soạn, lựa chọn, thẩm định GTĐT trình độ trung cấp, trình độ cao đẳng</w:t>
        </w:r>
      </w:hyperlink>
      <w:r w:rsidRPr="008E3657">
        <w:rPr>
          <w:sz w:val="28"/>
          <w:szCs w:val="28"/>
          <w:lang w:val="da-DK"/>
        </w:rPr>
        <w:t xml:space="preserve">. Cụ thể: Trường thành lập các Ban chủ nhiệm, tổ biên soạn xây dựng, chỉnh sửa CTĐT; thành lập Hội đồng thẩm định CTĐT các ngành nghề. Quy trình xây dựng, chỉnh sửa chương trình đào tạo thực hiện theo Điều 6 của Thông tư số 03/2017/TT - BLĐTBXH ngày 01/3/2017; Quy trình thẩm định CTĐT thực hiện theo Điều 7 của Thông tư số 03/2017/TT - BLĐTBXH ngày 01/3/2017 </w:t>
      </w:r>
      <w:r w:rsidRPr="008E3657">
        <w:rPr>
          <w:i/>
          <w:sz w:val="28"/>
          <w:szCs w:val="28"/>
          <w:shd w:val="clear" w:color="auto" w:fill="FFFFFF"/>
          <w:lang w:val="da-DK"/>
        </w:rPr>
        <w:t xml:space="preserve">(4.2.02 - Kế hoạch rà soát, điều chỉnh, biên soạn CTĐT các cấp năm 2018, 2020, 2022; 4.2.03 - Quyết định về việc thành lập Ban rà soát, điều chỉnh CTĐT năm 2018, 2020, 2022; </w:t>
      </w:r>
      <w:r w:rsidRPr="008E3657">
        <w:rPr>
          <w:i/>
          <w:sz w:val="28"/>
          <w:szCs w:val="28"/>
          <w:shd w:val="clear" w:color="auto" w:fill="FFFFFF"/>
          <w:lang w:val="da-DK"/>
        </w:rPr>
        <w:lastRenderedPageBreak/>
        <w:t xml:space="preserve">4.2.05 - Biên bản nghiệm thu CTĐT cấp khoa năm 2018, 2020, 2022; </w:t>
      </w:r>
      <w:r w:rsidRPr="008E3657">
        <w:rPr>
          <w:i/>
          <w:sz w:val="28"/>
          <w:szCs w:val="28"/>
          <w:lang w:val="da-DK"/>
        </w:rPr>
        <w:t xml:space="preserve">4.2.06 - Kế hoạch tổ chức Hội thảo, biên bản hội thảo và bản nhận xét đánh giá của chuyên gia </w:t>
      </w:r>
      <w:r w:rsidRPr="008E3657">
        <w:rPr>
          <w:i/>
          <w:sz w:val="28"/>
          <w:szCs w:val="28"/>
          <w:shd w:val="clear" w:color="auto" w:fill="FFFFFF"/>
          <w:lang w:val="da-DK"/>
        </w:rPr>
        <w:t xml:space="preserve">năm 2018, 2020, 2022; </w:t>
      </w:r>
      <w:r w:rsidRPr="008E3657">
        <w:rPr>
          <w:i/>
          <w:sz w:val="28"/>
          <w:szCs w:val="28"/>
          <w:lang w:val="da-DK"/>
        </w:rPr>
        <w:t>4.2.07 - Quyết định về việc thành lập hội đồng thẩm định CTĐT năm 2018, 2020; 2023; 4.2.08 - Biên bản họp thẩm định; bản nhận xét, phản biện đánh giá CTĐT năm 2019, 2020, 2023, kèm theo phiếu thẩm định).</w:t>
      </w:r>
    </w:p>
    <w:p w14:paraId="2F3CCB78" w14:textId="77777777" w:rsidR="00C56A55" w:rsidRPr="008E3657" w:rsidRDefault="00C56A55" w:rsidP="00C56A55">
      <w:pPr>
        <w:spacing w:line="312" w:lineRule="auto"/>
        <w:ind w:firstLine="720"/>
        <w:jc w:val="both"/>
        <w:rPr>
          <w:rFonts w:eastAsia="Calibri"/>
          <w:b/>
          <w:sz w:val="28"/>
          <w:szCs w:val="28"/>
          <w:u w:val="single"/>
          <w:lang w:val="pt-BR"/>
        </w:rPr>
      </w:pPr>
      <w:r w:rsidRPr="008E3657">
        <w:rPr>
          <w:iCs/>
          <w:spacing w:val="-2"/>
          <w:sz w:val="28"/>
          <w:szCs w:val="28"/>
          <w:lang w:val="pt-BR"/>
        </w:rPr>
        <w:t xml:space="preserve">Trong thành phần Hội đồng thẩm định chương trình cũng có ít nhất một đại diện cơ quan quản lý nhà nước, giáo viên có chuyên môn cao có kinh nghiệm ngoài trường và một đại diện doanh nghiệp </w:t>
      </w:r>
      <w:bookmarkStart w:id="117" w:name="_Hlk44171392"/>
      <w:r w:rsidRPr="008E3657">
        <w:rPr>
          <w:i/>
          <w:spacing w:val="-2"/>
          <w:sz w:val="28"/>
          <w:szCs w:val="28"/>
          <w:lang w:val="pt-BR"/>
        </w:rPr>
        <w:t>(</w:t>
      </w:r>
      <w:bookmarkEnd w:id="117"/>
      <w:r w:rsidRPr="008E3657">
        <w:rPr>
          <w:i/>
          <w:spacing w:val="-2"/>
          <w:sz w:val="28"/>
          <w:szCs w:val="28"/>
          <w:lang w:val="pt-BR"/>
        </w:rPr>
        <w:t xml:space="preserve">BS 4.2.06 - Danh sách trích ngang thành viên Hội đồng thẩm định năm 2018, 2020, 2022; </w:t>
      </w:r>
      <w:r w:rsidRPr="008E3657">
        <w:rPr>
          <w:rFonts w:eastAsia="Calibri"/>
          <w:i/>
          <w:spacing w:val="-2"/>
          <w:sz w:val="28"/>
          <w:szCs w:val="28"/>
          <w:lang w:val="nl-NL"/>
        </w:rPr>
        <w:t>BS 4.4.01 - Giấy mời các cá nhân và danh sách đại diện các đơn vị tham gia xây dựng, chỉnh sửa chương trình đào tạo của trường các năm 2018, 2020, 2022</w:t>
      </w:r>
      <w:r w:rsidRPr="008E3657">
        <w:rPr>
          <w:i/>
          <w:spacing w:val="-2"/>
          <w:sz w:val="28"/>
          <w:szCs w:val="28"/>
          <w:lang w:val="pt-BR"/>
        </w:rPr>
        <w:t>).</w:t>
      </w:r>
      <w:r w:rsidRPr="008E3657">
        <w:rPr>
          <w:sz w:val="28"/>
          <w:szCs w:val="28"/>
          <w:lang w:val="nl-NL"/>
        </w:rPr>
        <w:t xml:space="preserve"> Cụ thể, từ năm 2018 đến năm 2023, mỗi chương trình đào tạo khi xây dựng, chỉnh sửa, trường mời ít nhất 2 chuyên gia từ ngoài trường tham gia xây dựng và 2 chuyên gia từ ngoài trường tham gia thẩm định hoặc tham gia hội thảo góp ý cho chương trình đào tạo. Các chuyên gia này đến từ các trường Đại học, Cao đẳng khác nhau, các cơ quan quản lý như</w:t>
      </w:r>
      <w:r w:rsidRPr="008E3657">
        <w:rPr>
          <w:rFonts w:eastAsia="Calibri"/>
          <w:sz w:val="28"/>
          <w:szCs w:val="28"/>
          <w:lang w:val="pt-BR"/>
        </w:rPr>
        <w:t xml:space="preserve">: Bà Định Thị Phượng, Ông Hoàng Nhân Thắng, Bà Phạm Thị Nga - Trường CĐCN &amp;NLĐB; Ông </w:t>
      </w:r>
      <w:r w:rsidRPr="008E3657">
        <w:rPr>
          <w:sz w:val="28"/>
          <w:szCs w:val="28"/>
        </w:rPr>
        <w:t>Nguyễn Trọng Thanh giảng viên trường Cao đẳng Công nghiệp Xây dựng</w:t>
      </w:r>
      <w:r w:rsidRPr="008E3657">
        <w:rPr>
          <w:rFonts w:eastAsia="Calibri"/>
          <w:sz w:val="28"/>
          <w:szCs w:val="28"/>
          <w:lang w:val="pt-BR"/>
        </w:rPr>
        <w:t xml:space="preserve">; Bà Võ Hà Giang giảng viên trường CĐ CN&amp;NL Phú Thọ.......; Ông Hoàng Việt Tiến - Phòng TN đất - Trung tâm KTTNMT Quảng Ninh; Bà Ngô Thị Nguyệt - Trung tâm KH&amp;SX lâm nông nghiệp - Quảng Ninh; Bà Tống Thị Hòa - Quản lý khách soạn BEACH HOTEL........; Ông </w:t>
      </w:r>
      <w:r w:rsidRPr="008E3657">
        <w:rPr>
          <w:sz w:val="28"/>
          <w:szCs w:val="28"/>
        </w:rPr>
        <w:t>Đỗ Đức Đạt - Chuyên viên chính, phòng GDNN, Sở LĐTBXH, Quảng Ninh.</w:t>
      </w:r>
      <w:r w:rsidRPr="008E3657">
        <w:rPr>
          <w:sz w:val="28"/>
          <w:szCs w:val="28"/>
          <w:lang w:val="nl-NL"/>
        </w:rPr>
        <w:t xml:space="preserve"> Các chuyên gia này đều có trình độ chuyên môn, có kinh nghiệm. Sự tham gia của các chuyên gia trong xây dựng, thẩm định chương trình cũng như tham gia giảng dạy và đánh giá kết quả học tập của HSSV được nhà trường quan tâm thực hiện một cách thường xuyên trong suốt quá trình hoạt động dạy và học của trường. </w:t>
      </w:r>
      <w:r w:rsidRPr="008E3657">
        <w:rPr>
          <w:b/>
          <w:sz w:val="28"/>
          <w:szCs w:val="28"/>
          <w:u w:val="single"/>
          <w:lang w:val="nl-NL"/>
        </w:rPr>
        <w:t>Ví dụ:</w:t>
      </w:r>
      <w:r w:rsidRPr="008E3657">
        <w:rPr>
          <w:rFonts w:eastAsia="Calibri"/>
          <w:b/>
          <w:sz w:val="28"/>
          <w:szCs w:val="28"/>
          <w:u w:val="single"/>
          <w:lang w:val="pt-BR"/>
        </w:rPr>
        <w:t xml:space="preserve"> </w:t>
      </w:r>
    </w:p>
    <w:p w14:paraId="4A568A9E" w14:textId="77777777" w:rsidR="00C56A55" w:rsidRPr="008E3657" w:rsidRDefault="00C56A55" w:rsidP="00C56A55">
      <w:pPr>
        <w:spacing w:line="312" w:lineRule="auto"/>
        <w:jc w:val="center"/>
        <w:rPr>
          <w:b/>
          <w:bCs/>
          <w:sz w:val="28"/>
          <w:szCs w:val="28"/>
        </w:rPr>
      </w:pPr>
      <w:r w:rsidRPr="008E3657">
        <w:rPr>
          <w:b/>
          <w:bCs/>
          <w:sz w:val="28"/>
          <w:szCs w:val="28"/>
        </w:rPr>
        <w:t xml:space="preserve">DANH SÁCH TRÍCH NGANH HỘI ĐỒNG THẨM ĐỊNH CHƯƠNG TRÌNH ĐÀO TẠO </w:t>
      </w:r>
    </w:p>
    <w:p w14:paraId="7510A8EF" w14:textId="77777777" w:rsidR="00C56A55" w:rsidRPr="008E3657" w:rsidRDefault="00C56A55" w:rsidP="00C56A55">
      <w:pPr>
        <w:spacing w:line="312" w:lineRule="auto"/>
        <w:jc w:val="center"/>
        <w:rPr>
          <w:b/>
          <w:sz w:val="28"/>
          <w:szCs w:val="28"/>
        </w:rPr>
      </w:pPr>
      <w:r w:rsidRPr="008E3657">
        <w:rPr>
          <w:b/>
          <w:bCs/>
          <w:sz w:val="28"/>
          <w:szCs w:val="28"/>
        </w:rPr>
        <w:t xml:space="preserve">TRÌNH ĐỘ CAO ĐẲNG, TRÌNH ĐỘ TRUNG CẤP NĂM </w:t>
      </w:r>
      <w:r w:rsidRPr="008E3657">
        <w:rPr>
          <w:b/>
          <w:bCs/>
          <w:sz w:val="28"/>
          <w:szCs w:val="28"/>
          <w:lang w:val="vi-VN"/>
        </w:rPr>
        <w:t>2019</w:t>
      </w:r>
    </w:p>
    <w:p w14:paraId="1B2DDB5A" w14:textId="77777777" w:rsidR="00C56A55" w:rsidRPr="008E3657" w:rsidRDefault="00C56A55" w:rsidP="00C56A55">
      <w:pPr>
        <w:spacing w:line="312" w:lineRule="auto"/>
        <w:rPr>
          <w:b/>
          <w:bCs/>
          <w:sz w:val="28"/>
          <w:szCs w:val="28"/>
        </w:rPr>
      </w:pPr>
      <w:r w:rsidRPr="008E3657">
        <w:rPr>
          <w:b/>
          <w:bCs/>
          <w:sz w:val="28"/>
          <w:szCs w:val="28"/>
        </w:rPr>
        <w:t>I. Nghề Quản trị nhà hàng và dịch vụ ăn uống</w:t>
      </w:r>
    </w:p>
    <w:tbl>
      <w:tblPr>
        <w:tblW w:w="5000" w:type="pct"/>
        <w:tblLook w:val="04A0" w:firstRow="1" w:lastRow="0" w:firstColumn="1" w:lastColumn="0" w:noHBand="0" w:noVBand="1"/>
      </w:tblPr>
      <w:tblGrid>
        <w:gridCol w:w="590"/>
        <w:gridCol w:w="1983"/>
        <w:gridCol w:w="1397"/>
        <w:gridCol w:w="2445"/>
        <w:gridCol w:w="955"/>
        <w:gridCol w:w="1691"/>
      </w:tblGrid>
      <w:tr w:rsidR="008E3657" w:rsidRPr="008E3657" w14:paraId="6D87E51B" w14:textId="77777777" w:rsidTr="00C56A55">
        <w:trPr>
          <w:trHeight w:val="330"/>
          <w:tblHeader/>
        </w:trPr>
        <w:tc>
          <w:tcPr>
            <w:tcW w:w="325" w:type="pct"/>
            <w:tcBorders>
              <w:top w:val="single" w:sz="4" w:space="0" w:color="auto"/>
              <w:left w:val="single" w:sz="4" w:space="0" w:color="auto"/>
              <w:bottom w:val="single" w:sz="4" w:space="0" w:color="auto"/>
              <w:right w:val="single" w:sz="4" w:space="0" w:color="auto"/>
            </w:tcBorders>
            <w:shd w:val="clear" w:color="000000" w:fill="FFFFFF"/>
            <w:vAlign w:val="center"/>
          </w:tcPr>
          <w:p w14:paraId="4944CF5B" w14:textId="77777777" w:rsidR="00C56A55" w:rsidRPr="008E3657" w:rsidRDefault="00C56A55" w:rsidP="00B178CD">
            <w:pPr>
              <w:spacing w:line="276" w:lineRule="auto"/>
              <w:jc w:val="center"/>
              <w:rPr>
                <w:b/>
                <w:bCs/>
                <w:sz w:val="28"/>
                <w:szCs w:val="28"/>
              </w:rPr>
            </w:pPr>
            <w:r w:rsidRPr="008E3657">
              <w:rPr>
                <w:b/>
                <w:bCs/>
                <w:sz w:val="28"/>
                <w:szCs w:val="28"/>
              </w:rPr>
              <w:lastRenderedPageBreak/>
              <w:t>TT</w:t>
            </w:r>
          </w:p>
        </w:tc>
        <w:tc>
          <w:tcPr>
            <w:tcW w:w="1095" w:type="pct"/>
            <w:tcBorders>
              <w:top w:val="single" w:sz="4" w:space="0" w:color="auto"/>
              <w:left w:val="nil"/>
              <w:bottom w:val="single" w:sz="4" w:space="0" w:color="auto"/>
              <w:right w:val="single" w:sz="4" w:space="0" w:color="auto"/>
            </w:tcBorders>
            <w:shd w:val="clear" w:color="000000" w:fill="FFFFFF"/>
            <w:vAlign w:val="center"/>
          </w:tcPr>
          <w:p w14:paraId="6FD3B0B8" w14:textId="77777777" w:rsidR="00C56A55" w:rsidRPr="008E3657" w:rsidRDefault="00C56A55" w:rsidP="00B178CD">
            <w:pPr>
              <w:spacing w:line="276" w:lineRule="auto"/>
              <w:jc w:val="center"/>
              <w:rPr>
                <w:b/>
                <w:bCs/>
                <w:sz w:val="28"/>
                <w:szCs w:val="28"/>
              </w:rPr>
            </w:pPr>
            <w:r w:rsidRPr="008E3657">
              <w:rPr>
                <w:b/>
                <w:bCs/>
                <w:sz w:val="28"/>
                <w:szCs w:val="28"/>
              </w:rPr>
              <w:t>Họ và tên</w:t>
            </w:r>
          </w:p>
        </w:tc>
        <w:tc>
          <w:tcPr>
            <w:tcW w:w="771" w:type="pct"/>
            <w:tcBorders>
              <w:top w:val="single" w:sz="4" w:space="0" w:color="auto"/>
              <w:left w:val="nil"/>
              <w:bottom w:val="single" w:sz="4" w:space="0" w:color="auto"/>
              <w:right w:val="single" w:sz="4" w:space="0" w:color="auto"/>
            </w:tcBorders>
            <w:shd w:val="clear" w:color="000000" w:fill="FFFFFF"/>
            <w:vAlign w:val="center"/>
          </w:tcPr>
          <w:p w14:paraId="272F7ACE" w14:textId="77777777" w:rsidR="00C56A55" w:rsidRPr="008E3657" w:rsidRDefault="00C56A55" w:rsidP="00B178CD">
            <w:pPr>
              <w:spacing w:line="276" w:lineRule="auto"/>
              <w:jc w:val="center"/>
              <w:rPr>
                <w:b/>
                <w:bCs/>
                <w:sz w:val="28"/>
                <w:szCs w:val="28"/>
              </w:rPr>
            </w:pPr>
            <w:r w:rsidRPr="008E3657">
              <w:rPr>
                <w:b/>
                <w:bCs/>
                <w:sz w:val="28"/>
                <w:szCs w:val="28"/>
              </w:rPr>
              <w:t>Chức vụ</w:t>
            </w:r>
          </w:p>
        </w:tc>
        <w:tc>
          <w:tcPr>
            <w:tcW w:w="1349" w:type="pct"/>
            <w:tcBorders>
              <w:top w:val="single" w:sz="4" w:space="0" w:color="auto"/>
              <w:left w:val="nil"/>
              <w:bottom w:val="single" w:sz="4" w:space="0" w:color="auto"/>
              <w:right w:val="single" w:sz="4" w:space="0" w:color="auto"/>
            </w:tcBorders>
            <w:shd w:val="clear" w:color="000000" w:fill="FFFFFF"/>
            <w:vAlign w:val="center"/>
          </w:tcPr>
          <w:p w14:paraId="63870355" w14:textId="77777777" w:rsidR="00C56A55" w:rsidRPr="008E3657" w:rsidRDefault="00C56A55" w:rsidP="00B178CD">
            <w:pPr>
              <w:spacing w:line="276" w:lineRule="auto"/>
              <w:jc w:val="center"/>
              <w:rPr>
                <w:b/>
                <w:bCs/>
                <w:sz w:val="28"/>
                <w:szCs w:val="28"/>
              </w:rPr>
            </w:pPr>
            <w:r w:rsidRPr="008E3657">
              <w:rPr>
                <w:b/>
                <w:bCs/>
                <w:sz w:val="28"/>
                <w:szCs w:val="28"/>
              </w:rPr>
              <w:t>Đơn vị công tác</w:t>
            </w:r>
          </w:p>
        </w:tc>
        <w:tc>
          <w:tcPr>
            <w:tcW w:w="527" w:type="pct"/>
            <w:tcBorders>
              <w:top w:val="single" w:sz="4" w:space="0" w:color="auto"/>
              <w:left w:val="nil"/>
              <w:bottom w:val="single" w:sz="4" w:space="0" w:color="auto"/>
              <w:right w:val="single" w:sz="4" w:space="0" w:color="auto"/>
            </w:tcBorders>
            <w:shd w:val="clear" w:color="000000" w:fill="FFFFFF"/>
            <w:vAlign w:val="center"/>
          </w:tcPr>
          <w:p w14:paraId="4D97AD31" w14:textId="77777777" w:rsidR="00C56A55" w:rsidRPr="008E3657" w:rsidRDefault="00C56A55" w:rsidP="00B178CD">
            <w:pPr>
              <w:spacing w:line="276" w:lineRule="auto"/>
              <w:jc w:val="center"/>
              <w:rPr>
                <w:b/>
                <w:bCs/>
                <w:sz w:val="28"/>
                <w:szCs w:val="28"/>
              </w:rPr>
            </w:pPr>
            <w:r w:rsidRPr="008E3657">
              <w:rPr>
                <w:b/>
                <w:bCs/>
                <w:sz w:val="28"/>
                <w:szCs w:val="28"/>
              </w:rPr>
              <w:t>Năm</w:t>
            </w:r>
            <w:r w:rsidRPr="008E3657">
              <w:rPr>
                <w:b/>
                <w:bCs/>
                <w:sz w:val="28"/>
                <w:szCs w:val="28"/>
                <w:lang w:val="vi-VN"/>
              </w:rPr>
              <w:t xml:space="preserve"> công tác</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4EDC1E6C" w14:textId="77777777" w:rsidR="00C56A55" w:rsidRPr="008E3657" w:rsidRDefault="00C56A55" w:rsidP="00B178CD">
            <w:pPr>
              <w:spacing w:line="276" w:lineRule="auto"/>
              <w:jc w:val="center"/>
              <w:rPr>
                <w:b/>
                <w:bCs/>
                <w:sz w:val="28"/>
                <w:szCs w:val="28"/>
              </w:rPr>
            </w:pPr>
            <w:r w:rsidRPr="008E3657">
              <w:rPr>
                <w:b/>
                <w:bCs/>
                <w:sz w:val="28"/>
                <w:szCs w:val="28"/>
              </w:rPr>
              <w:t>Chức danh</w:t>
            </w:r>
          </w:p>
        </w:tc>
      </w:tr>
      <w:tr w:rsidR="008E3657" w:rsidRPr="008E3657" w14:paraId="26A4D2D7" w14:textId="77777777" w:rsidTr="00B178CD">
        <w:trPr>
          <w:trHeight w:val="33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16D2EC7" w14:textId="77777777" w:rsidR="00C56A55" w:rsidRPr="008E3657" w:rsidRDefault="00C56A55" w:rsidP="00B178CD">
            <w:pPr>
              <w:spacing w:line="276" w:lineRule="auto"/>
              <w:jc w:val="center"/>
              <w:rPr>
                <w:sz w:val="28"/>
                <w:szCs w:val="28"/>
              </w:rPr>
            </w:pPr>
            <w:r w:rsidRPr="008E3657">
              <w:rPr>
                <w:sz w:val="28"/>
                <w:szCs w:val="28"/>
              </w:rPr>
              <w:t>1</w:t>
            </w:r>
          </w:p>
        </w:tc>
        <w:tc>
          <w:tcPr>
            <w:tcW w:w="1095" w:type="pct"/>
            <w:tcBorders>
              <w:top w:val="single" w:sz="4" w:space="0" w:color="auto"/>
              <w:bottom w:val="single" w:sz="4" w:space="0" w:color="auto"/>
              <w:right w:val="single" w:sz="4" w:space="0" w:color="auto"/>
            </w:tcBorders>
            <w:shd w:val="clear" w:color="auto" w:fill="auto"/>
            <w:vAlign w:val="center"/>
          </w:tcPr>
          <w:p w14:paraId="24A84669" w14:textId="77777777" w:rsidR="00C56A55" w:rsidRPr="008E3657" w:rsidRDefault="00C56A55" w:rsidP="00B178CD">
            <w:pPr>
              <w:spacing w:line="276" w:lineRule="auto"/>
              <w:rPr>
                <w:b/>
                <w:bCs/>
                <w:sz w:val="28"/>
                <w:szCs w:val="28"/>
              </w:rPr>
            </w:pPr>
            <w:r w:rsidRPr="008E3657">
              <w:rPr>
                <w:sz w:val="28"/>
                <w:szCs w:val="28"/>
              </w:rPr>
              <w:t>Ông Phan Thanh Lâm</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6A1F3DF" w14:textId="77777777" w:rsidR="00C56A55" w:rsidRPr="008E3657" w:rsidRDefault="00C56A55" w:rsidP="00B178CD">
            <w:pPr>
              <w:spacing w:line="276" w:lineRule="auto"/>
              <w:rPr>
                <w:b/>
                <w:bCs/>
                <w:sz w:val="28"/>
                <w:szCs w:val="28"/>
              </w:rPr>
            </w:pPr>
            <w:r w:rsidRPr="008E3657">
              <w:rPr>
                <w:sz w:val="28"/>
                <w:szCs w:val="28"/>
              </w:rPr>
              <w:t>P</w:t>
            </w:r>
            <w:r w:rsidRPr="008E3657">
              <w:rPr>
                <w:sz w:val="28"/>
                <w:szCs w:val="28"/>
                <w:lang w:val="vi-VN"/>
              </w:rPr>
              <w:t xml:space="preserve">. </w:t>
            </w:r>
            <w:r w:rsidRPr="008E3657">
              <w:rPr>
                <w:sz w:val="28"/>
                <w:szCs w:val="28"/>
              </w:rPr>
              <w:t>Hiệu trưởng</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6E15A805"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tcPr>
          <w:p w14:paraId="4FDBCB3D" w14:textId="77777777" w:rsidR="00C56A55" w:rsidRPr="008E3657" w:rsidRDefault="00C56A55" w:rsidP="00B178CD">
            <w:pPr>
              <w:spacing w:line="276" w:lineRule="auto"/>
              <w:jc w:val="center"/>
              <w:rPr>
                <w:sz w:val="28"/>
                <w:szCs w:val="28"/>
              </w:rPr>
            </w:pPr>
            <w:r w:rsidRPr="008E3657">
              <w:rPr>
                <w:sz w:val="28"/>
                <w:szCs w:val="28"/>
              </w:rPr>
              <w:t>30</w:t>
            </w:r>
          </w:p>
        </w:tc>
        <w:tc>
          <w:tcPr>
            <w:tcW w:w="933" w:type="pct"/>
            <w:tcBorders>
              <w:top w:val="single" w:sz="4" w:space="0" w:color="auto"/>
              <w:left w:val="nil"/>
              <w:bottom w:val="single" w:sz="4" w:space="0" w:color="auto"/>
              <w:right w:val="single" w:sz="4" w:space="0" w:color="auto"/>
            </w:tcBorders>
            <w:shd w:val="clear" w:color="auto" w:fill="auto"/>
          </w:tcPr>
          <w:p w14:paraId="3E10D414"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1ACE1B28" w14:textId="77777777" w:rsidTr="00B178CD">
        <w:trPr>
          <w:trHeight w:val="656"/>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C395833" w14:textId="77777777" w:rsidR="00C56A55" w:rsidRPr="008E3657" w:rsidRDefault="00C56A55" w:rsidP="00B178CD">
            <w:pPr>
              <w:spacing w:line="276" w:lineRule="auto"/>
              <w:jc w:val="center"/>
              <w:rPr>
                <w:sz w:val="28"/>
                <w:szCs w:val="28"/>
              </w:rPr>
            </w:pPr>
            <w:r w:rsidRPr="008E3657">
              <w:rPr>
                <w:sz w:val="28"/>
                <w:szCs w:val="28"/>
              </w:rPr>
              <w:t>2</w:t>
            </w:r>
          </w:p>
        </w:tc>
        <w:tc>
          <w:tcPr>
            <w:tcW w:w="1095" w:type="pct"/>
            <w:tcBorders>
              <w:top w:val="single" w:sz="4" w:space="0" w:color="auto"/>
              <w:bottom w:val="single" w:sz="4" w:space="0" w:color="auto"/>
              <w:right w:val="single" w:sz="4" w:space="0" w:color="auto"/>
            </w:tcBorders>
            <w:shd w:val="clear" w:color="auto" w:fill="auto"/>
            <w:vAlign w:val="center"/>
          </w:tcPr>
          <w:p w14:paraId="5EF96B0D" w14:textId="77777777" w:rsidR="00C56A55" w:rsidRPr="008E3657" w:rsidRDefault="00C56A55" w:rsidP="00B178CD">
            <w:pPr>
              <w:spacing w:line="276" w:lineRule="auto"/>
              <w:rPr>
                <w:b/>
                <w:bCs/>
                <w:sz w:val="28"/>
                <w:szCs w:val="28"/>
              </w:rPr>
            </w:pPr>
            <w:r w:rsidRPr="008E3657">
              <w:rPr>
                <w:sz w:val="28"/>
                <w:szCs w:val="28"/>
              </w:rPr>
              <w:t>Ông Dương Trung Hiếu</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18CB95A" w14:textId="77777777" w:rsidR="00C56A55" w:rsidRPr="008E3657" w:rsidRDefault="00C56A55" w:rsidP="00B178CD">
            <w:pPr>
              <w:spacing w:line="276" w:lineRule="auto"/>
              <w:rPr>
                <w:b/>
                <w:bCs/>
                <w:sz w:val="28"/>
                <w:szCs w:val="28"/>
              </w:rPr>
            </w:pPr>
            <w:r w:rsidRPr="008E3657">
              <w:rPr>
                <w:sz w:val="28"/>
                <w:szCs w:val="28"/>
              </w:rPr>
              <w:t>P. Hiệu trưởng</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2EAF6D31"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tcPr>
          <w:p w14:paraId="1AFCACD2" w14:textId="77777777" w:rsidR="00C56A55" w:rsidRPr="008E3657" w:rsidRDefault="00C56A55" w:rsidP="00B178CD">
            <w:pPr>
              <w:spacing w:line="276" w:lineRule="auto"/>
              <w:jc w:val="center"/>
              <w:rPr>
                <w:b/>
                <w:bCs/>
                <w:sz w:val="28"/>
                <w:szCs w:val="28"/>
              </w:rPr>
            </w:pPr>
            <w:r w:rsidRPr="008E3657">
              <w:rPr>
                <w:sz w:val="28"/>
                <w:szCs w:val="28"/>
              </w:rPr>
              <w:t>20</w:t>
            </w:r>
          </w:p>
        </w:tc>
        <w:tc>
          <w:tcPr>
            <w:tcW w:w="933" w:type="pct"/>
            <w:tcBorders>
              <w:top w:val="single" w:sz="4" w:space="0" w:color="auto"/>
              <w:left w:val="nil"/>
              <w:bottom w:val="single" w:sz="4" w:space="0" w:color="auto"/>
              <w:right w:val="single" w:sz="4" w:space="0" w:color="auto"/>
            </w:tcBorders>
            <w:shd w:val="clear" w:color="auto" w:fill="auto"/>
          </w:tcPr>
          <w:p w14:paraId="6A7EBAB8" w14:textId="77777777" w:rsidR="00C56A55" w:rsidRPr="008E3657" w:rsidRDefault="00C56A55" w:rsidP="00B178CD">
            <w:pPr>
              <w:spacing w:line="276" w:lineRule="auto"/>
              <w:rPr>
                <w:b/>
                <w:bCs/>
                <w:sz w:val="28"/>
                <w:szCs w:val="28"/>
              </w:rPr>
            </w:pPr>
            <w:r w:rsidRPr="008E3657">
              <w:rPr>
                <w:sz w:val="28"/>
                <w:szCs w:val="28"/>
              </w:rPr>
              <w:t>Phó CT Hội đồng</w:t>
            </w:r>
          </w:p>
        </w:tc>
      </w:tr>
      <w:tr w:rsidR="008E3657" w:rsidRPr="008E3657" w14:paraId="6ED398E8" w14:textId="77777777" w:rsidTr="00B178CD">
        <w:trPr>
          <w:trHeight w:val="33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FF4A01A" w14:textId="77777777" w:rsidR="00C56A55" w:rsidRPr="008E3657" w:rsidRDefault="00C56A55" w:rsidP="00B178CD">
            <w:pPr>
              <w:spacing w:line="276" w:lineRule="auto"/>
              <w:jc w:val="center"/>
              <w:rPr>
                <w:sz w:val="28"/>
                <w:szCs w:val="28"/>
              </w:rPr>
            </w:pPr>
            <w:r w:rsidRPr="008E3657">
              <w:rPr>
                <w:sz w:val="28"/>
                <w:szCs w:val="28"/>
              </w:rPr>
              <w:t>3</w:t>
            </w:r>
          </w:p>
        </w:tc>
        <w:tc>
          <w:tcPr>
            <w:tcW w:w="1095" w:type="pct"/>
            <w:tcBorders>
              <w:top w:val="single" w:sz="4" w:space="0" w:color="auto"/>
              <w:bottom w:val="single" w:sz="4" w:space="0" w:color="auto"/>
              <w:right w:val="single" w:sz="4" w:space="0" w:color="auto"/>
            </w:tcBorders>
            <w:shd w:val="clear" w:color="auto" w:fill="auto"/>
            <w:vAlign w:val="center"/>
          </w:tcPr>
          <w:p w14:paraId="16AEE5BB" w14:textId="77777777" w:rsidR="00C56A55" w:rsidRPr="008E3657" w:rsidRDefault="00C56A55" w:rsidP="00B178CD">
            <w:pPr>
              <w:spacing w:line="276" w:lineRule="auto"/>
              <w:rPr>
                <w:b/>
                <w:bCs/>
                <w:sz w:val="28"/>
                <w:szCs w:val="28"/>
              </w:rPr>
            </w:pPr>
            <w:r w:rsidRPr="008E3657">
              <w:rPr>
                <w:rFonts w:eastAsia="Calibri"/>
                <w:bCs/>
                <w:sz w:val="28"/>
                <w:szCs w:val="28"/>
                <w:lang w:val="pt-BR"/>
              </w:rPr>
              <w:t>Bà Bùi Thị Thuỷ</w:t>
            </w:r>
          </w:p>
        </w:tc>
        <w:tc>
          <w:tcPr>
            <w:tcW w:w="771" w:type="pct"/>
            <w:tcBorders>
              <w:top w:val="single" w:sz="4" w:space="0" w:color="auto"/>
              <w:left w:val="single" w:sz="4" w:space="0" w:color="auto"/>
              <w:bottom w:val="single" w:sz="4" w:space="0" w:color="auto"/>
            </w:tcBorders>
            <w:shd w:val="clear" w:color="auto" w:fill="auto"/>
            <w:vAlign w:val="center"/>
          </w:tcPr>
          <w:p w14:paraId="4EAFFA25" w14:textId="77777777" w:rsidR="00C56A55" w:rsidRPr="008E3657" w:rsidRDefault="00C56A55" w:rsidP="00B178CD">
            <w:pPr>
              <w:spacing w:line="276" w:lineRule="auto"/>
              <w:rPr>
                <w:b/>
                <w:bCs/>
                <w:sz w:val="28"/>
                <w:szCs w:val="28"/>
              </w:rPr>
            </w:pPr>
            <w:r w:rsidRPr="008E3657">
              <w:rPr>
                <w:sz w:val="28"/>
                <w:szCs w:val="28"/>
              </w:rPr>
              <w:t xml:space="preserve">Trưởng khoa </w:t>
            </w:r>
          </w:p>
        </w:tc>
        <w:tc>
          <w:tcPr>
            <w:tcW w:w="1349" w:type="pct"/>
            <w:tcBorders>
              <w:top w:val="single" w:sz="4" w:space="0" w:color="auto"/>
              <w:left w:val="single" w:sz="4" w:space="0" w:color="auto"/>
              <w:bottom w:val="single" w:sz="4" w:space="0" w:color="auto"/>
              <w:right w:val="single" w:sz="4" w:space="0" w:color="auto"/>
            </w:tcBorders>
            <w:shd w:val="clear" w:color="000000" w:fill="FFFFFF"/>
          </w:tcPr>
          <w:p w14:paraId="501C34A8" w14:textId="77777777" w:rsidR="00C56A55" w:rsidRPr="008E3657" w:rsidRDefault="00C56A55" w:rsidP="00B178CD">
            <w:pPr>
              <w:spacing w:line="276" w:lineRule="auto"/>
              <w:rPr>
                <w:b/>
                <w:bCs/>
                <w:sz w:val="28"/>
                <w:szCs w:val="28"/>
              </w:rPr>
            </w:pPr>
            <w:r w:rsidRPr="008E3657">
              <w:rPr>
                <w:sz w:val="28"/>
                <w:szCs w:val="28"/>
              </w:rPr>
              <w:t>Khoa Kinh tế - Du lịch</w:t>
            </w:r>
          </w:p>
        </w:tc>
        <w:tc>
          <w:tcPr>
            <w:tcW w:w="527" w:type="pct"/>
            <w:tcBorders>
              <w:top w:val="single" w:sz="4" w:space="0" w:color="auto"/>
              <w:left w:val="single" w:sz="4" w:space="0" w:color="auto"/>
              <w:bottom w:val="single" w:sz="4" w:space="0" w:color="auto"/>
              <w:right w:val="single" w:sz="4" w:space="0" w:color="auto"/>
            </w:tcBorders>
            <w:vAlign w:val="center"/>
          </w:tcPr>
          <w:p w14:paraId="651CFB5A" w14:textId="77777777" w:rsidR="00C56A55" w:rsidRPr="008E3657" w:rsidRDefault="00C56A55" w:rsidP="00B178CD">
            <w:pPr>
              <w:spacing w:line="276" w:lineRule="auto"/>
              <w:jc w:val="center"/>
              <w:rPr>
                <w:b/>
                <w:bCs/>
                <w:sz w:val="28"/>
                <w:szCs w:val="28"/>
              </w:rPr>
            </w:pPr>
            <w:r w:rsidRPr="008E3657">
              <w:rPr>
                <w:sz w:val="28"/>
                <w:szCs w:val="28"/>
              </w:rPr>
              <w:t>15</w:t>
            </w:r>
          </w:p>
        </w:tc>
        <w:tc>
          <w:tcPr>
            <w:tcW w:w="933" w:type="pct"/>
            <w:tcBorders>
              <w:top w:val="single" w:sz="4" w:space="0" w:color="auto"/>
              <w:left w:val="nil"/>
              <w:bottom w:val="single" w:sz="4" w:space="0" w:color="auto"/>
              <w:right w:val="single" w:sz="4" w:space="0" w:color="auto"/>
            </w:tcBorders>
            <w:shd w:val="clear" w:color="auto" w:fill="auto"/>
          </w:tcPr>
          <w:p w14:paraId="23E3A23C" w14:textId="77777777" w:rsidR="00C56A55" w:rsidRPr="008E3657" w:rsidRDefault="00C56A55" w:rsidP="00B178CD">
            <w:pPr>
              <w:spacing w:line="276" w:lineRule="auto"/>
              <w:rPr>
                <w:sz w:val="28"/>
                <w:szCs w:val="28"/>
              </w:rPr>
            </w:pPr>
            <w:r w:rsidRPr="008E3657">
              <w:rPr>
                <w:sz w:val="28"/>
                <w:szCs w:val="28"/>
              </w:rPr>
              <w:t>Thư ký HĐ</w:t>
            </w:r>
          </w:p>
        </w:tc>
      </w:tr>
      <w:tr w:rsidR="008E3657" w:rsidRPr="008E3657" w14:paraId="6F6A2426" w14:textId="77777777" w:rsidTr="00B178CD">
        <w:trPr>
          <w:trHeight w:val="33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69DF690" w14:textId="77777777" w:rsidR="00C56A55" w:rsidRPr="008E3657" w:rsidRDefault="00C56A55" w:rsidP="00B178CD">
            <w:pPr>
              <w:spacing w:line="276" w:lineRule="auto"/>
              <w:jc w:val="center"/>
              <w:rPr>
                <w:sz w:val="28"/>
                <w:szCs w:val="28"/>
              </w:rPr>
            </w:pPr>
            <w:r w:rsidRPr="008E3657">
              <w:rPr>
                <w:sz w:val="28"/>
                <w:szCs w:val="28"/>
              </w:rPr>
              <w:t>4</w:t>
            </w:r>
          </w:p>
        </w:tc>
        <w:tc>
          <w:tcPr>
            <w:tcW w:w="1095" w:type="pct"/>
            <w:tcBorders>
              <w:top w:val="single" w:sz="4" w:space="0" w:color="auto"/>
              <w:bottom w:val="single" w:sz="4" w:space="0" w:color="auto"/>
              <w:right w:val="single" w:sz="4" w:space="0" w:color="auto"/>
            </w:tcBorders>
            <w:shd w:val="clear" w:color="auto" w:fill="auto"/>
            <w:vAlign w:val="center"/>
          </w:tcPr>
          <w:p w14:paraId="3508DCF0" w14:textId="77777777" w:rsidR="00C56A55" w:rsidRPr="008E3657" w:rsidRDefault="00C56A55" w:rsidP="00B178CD">
            <w:pPr>
              <w:spacing w:line="276" w:lineRule="auto"/>
              <w:rPr>
                <w:b/>
                <w:bCs/>
                <w:sz w:val="28"/>
                <w:szCs w:val="28"/>
              </w:rPr>
            </w:pPr>
            <w:r w:rsidRPr="008E3657">
              <w:rPr>
                <w:sz w:val="28"/>
                <w:szCs w:val="28"/>
                <w:lang w:val="it-IT"/>
              </w:rPr>
              <w:t>Ông Đỗ Tuấn Đạt</w:t>
            </w:r>
          </w:p>
        </w:tc>
        <w:tc>
          <w:tcPr>
            <w:tcW w:w="771" w:type="pct"/>
            <w:tcBorders>
              <w:top w:val="single" w:sz="4" w:space="0" w:color="auto"/>
              <w:left w:val="single" w:sz="4" w:space="0" w:color="auto"/>
              <w:bottom w:val="single" w:sz="4" w:space="0" w:color="auto"/>
            </w:tcBorders>
            <w:shd w:val="clear" w:color="auto" w:fill="auto"/>
            <w:vAlign w:val="center"/>
          </w:tcPr>
          <w:p w14:paraId="3010A8DF" w14:textId="77777777" w:rsidR="00C56A55" w:rsidRPr="008E3657" w:rsidRDefault="00C56A55" w:rsidP="00B178CD">
            <w:pPr>
              <w:spacing w:line="276" w:lineRule="auto"/>
              <w:rPr>
                <w:b/>
                <w:bCs/>
                <w:sz w:val="28"/>
                <w:szCs w:val="28"/>
              </w:rPr>
            </w:pPr>
            <w:r w:rsidRPr="008E3657">
              <w:rPr>
                <w:rFonts w:eastAsia="Calibri"/>
                <w:bCs/>
                <w:sz w:val="28"/>
                <w:szCs w:val="28"/>
                <w:lang w:val="pt-BR"/>
              </w:rPr>
              <w:t xml:space="preserve">Chuyên viên </w:t>
            </w:r>
          </w:p>
        </w:tc>
        <w:tc>
          <w:tcPr>
            <w:tcW w:w="1349" w:type="pct"/>
            <w:tcBorders>
              <w:top w:val="single" w:sz="4" w:space="0" w:color="auto"/>
              <w:left w:val="single" w:sz="4" w:space="0" w:color="auto"/>
              <w:bottom w:val="single" w:sz="4" w:space="0" w:color="auto"/>
              <w:right w:val="single" w:sz="4" w:space="0" w:color="auto"/>
            </w:tcBorders>
          </w:tcPr>
          <w:p w14:paraId="0A2B4A02" w14:textId="77777777" w:rsidR="00C56A55" w:rsidRPr="008E3657" w:rsidRDefault="00C56A55" w:rsidP="00B178CD">
            <w:pPr>
              <w:spacing w:line="276" w:lineRule="auto"/>
              <w:rPr>
                <w:b/>
                <w:bCs/>
                <w:sz w:val="28"/>
                <w:szCs w:val="28"/>
              </w:rPr>
            </w:pPr>
            <w:r w:rsidRPr="008E3657">
              <w:rPr>
                <w:rFonts w:eastAsia="Calibri"/>
                <w:bCs/>
                <w:sz w:val="28"/>
                <w:szCs w:val="28"/>
                <w:lang w:val="pt-BR"/>
              </w:rPr>
              <w:t>Phòng GDNN, Sở LĐTBXH tỉnh QN</w:t>
            </w:r>
          </w:p>
        </w:tc>
        <w:tc>
          <w:tcPr>
            <w:tcW w:w="527" w:type="pct"/>
            <w:tcBorders>
              <w:top w:val="single" w:sz="4" w:space="0" w:color="auto"/>
              <w:left w:val="single" w:sz="4" w:space="0" w:color="auto"/>
              <w:bottom w:val="single" w:sz="4" w:space="0" w:color="auto"/>
              <w:right w:val="single" w:sz="4" w:space="0" w:color="auto"/>
            </w:tcBorders>
            <w:vAlign w:val="center"/>
          </w:tcPr>
          <w:p w14:paraId="39C2DDC8" w14:textId="77777777" w:rsidR="00C56A55" w:rsidRPr="008E3657" w:rsidRDefault="00C56A55" w:rsidP="00B178CD">
            <w:pPr>
              <w:spacing w:line="276" w:lineRule="auto"/>
              <w:jc w:val="center"/>
              <w:rPr>
                <w:b/>
                <w:bCs/>
                <w:sz w:val="28"/>
                <w:szCs w:val="28"/>
              </w:rPr>
            </w:pPr>
            <w:r w:rsidRPr="008E3657">
              <w:rPr>
                <w:sz w:val="28"/>
                <w:szCs w:val="28"/>
              </w:rPr>
              <w:t>10</w:t>
            </w:r>
          </w:p>
        </w:tc>
        <w:tc>
          <w:tcPr>
            <w:tcW w:w="933" w:type="pct"/>
            <w:tcBorders>
              <w:top w:val="single" w:sz="4" w:space="0" w:color="auto"/>
              <w:left w:val="nil"/>
              <w:bottom w:val="single" w:sz="4" w:space="0" w:color="auto"/>
              <w:right w:val="single" w:sz="4" w:space="0" w:color="auto"/>
            </w:tcBorders>
            <w:shd w:val="clear" w:color="auto" w:fill="auto"/>
            <w:vAlign w:val="center"/>
          </w:tcPr>
          <w:p w14:paraId="03C31E32"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108FCAED" w14:textId="77777777" w:rsidTr="00B178CD">
        <w:trPr>
          <w:trHeight w:val="33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5F9CAA7" w14:textId="77777777" w:rsidR="00C56A55" w:rsidRPr="008E3657" w:rsidRDefault="00C56A55" w:rsidP="00B178CD">
            <w:pPr>
              <w:spacing w:line="276" w:lineRule="auto"/>
              <w:jc w:val="center"/>
              <w:rPr>
                <w:sz w:val="28"/>
                <w:szCs w:val="28"/>
              </w:rPr>
            </w:pPr>
            <w:r w:rsidRPr="008E3657">
              <w:rPr>
                <w:sz w:val="28"/>
                <w:szCs w:val="28"/>
              </w:rPr>
              <w:t>5</w:t>
            </w:r>
          </w:p>
        </w:tc>
        <w:tc>
          <w:tcPr>
            <w:tcW w:w="1095" w:type="pct"/>
            <w:tcBorders>
              <w:top w:val="single" w:sz="4" w:space="0" w:color="auto"/>
              <w:bottom w:val="single" w:sz="4" w:space="0" w:color="auto"/>
              <w:right w:val="single" w:sz="4" w:space="0" w:color="auto"/>
            </w:tcBorders>
            <w:shd w:val="clear" w:color="auto" w:fill="auto"/>
            <w:vAlign w:val="center"/>
          </w:tcPr>
          <w:p w14:paraId="6AE04474" w14:textId="77777777" w:rsidR="00C56A55" w:rsidRPr="008E3657" w:rsidRDefault="00C56A55" w:rsidP="00B178CD">
            <w:pPr>
              <w:spacing w:line="276" w:lineRule="auto"/>
              <w:rPr>
                <w:b/>
                <w:bCs/>
                <w:sz w:val="28"/>
                <w:szCs w:val="28"/>
              </w:rPr>
            </w:pPr>
            <w:r w:rsidRPr="008E3657">
              <w:rPr>
                <w:rFonts w:eastAsia="Calibri"/>
                <w:bCs/>
                <w:sz w:val="28"/>
                <w:szCs w:val="28"/>
                <w:lang w:val="pt-BR"/>
              </w:rPr>
              <w:t>Bà Đinh Thị Như Quỳnh</w:t>
            </w:r>
          </w:p>
        </w:tc>
        <w:tc>
          <w:tcPr>
            <w:tcW w:w="771" w:type="pct"/>
            <w:tcBorders>
              <w:top w:val="single" w:sz="4" w:space="0" w:color="auto"/>
              <w:left w:val="single" w:sz="4" w:space="0" w:color="auto"/>
              <w:bottom w:val="single" w:sz="4" w:space="0" w:color="auto"/>
            </w:tcBorders>
            <w:shd w:val="clear" w:color="auto" w:fill="auto"/>
            <w:vAlign w:val="center"/>
          </w:tcPr>
          <w:p w14:paraId="38AF0389"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Giảng viên </w:t>
            </w:r>
          </w:p>
        </w:tc>
        <w:tc>
          <w:tcPr>
            <w:tcW w:w="1349" w:type="pct"/>
            <w:tcBorders>
              <w:top w:val="single" w:sz="4" w:space="0" w:color="auto"/>
              <w:left w:val="single" w:sz="4" w:space="0" w:color="auto"/>
              <w:bottom w:val="single" w:sz="4" w:space="0" w:color="auto"/>
              <w:right w:val="single" w:sz="4" w:space="0" w:color="auto"/>
            </w:tcBorders>
            <w:shd w:val="clear" w:color="000000" w:fill="FFFFFF"/>
          </w:tcPr>
          <w:p w14:paraId="2D27801A" w14:textId="77777777" w:rsidR="00C56A55" w:rsidRPr="008E3657" w:rsidRDefault="00C56A55" w:rsidP="00B178CD">
            <w:pPr>
              <w:spacing w:line="276" w:lineRule="auto"/>
              <w:rPr>
                <w:b/>
                <w:bCs/>
                <w:sz w:val="28"/>
                <w:szCs w:val="28"/>
              </w:rPr>
            </w:pPr>
            <w:r w:rsidRPr="008E3657">
              <w:rPr>
                <w:rFonts w:eastAsia="Calibri"/>
                <w:bCs/>
                <w:sz w:val="28"/>
                <w:szCs w:val="28"/>
                <w:lang w:val="pt-BR"/>
              </w:rPr>
              <w:t>Trường Cao đẳng cơ giới Ninh Bình</w:t>
            </w:r>
          </w:p>
        </w:tc>
        <w:tc>
          <w:tcPr>
            <w:tcW w:w="527" w:type="pct"/>
            <w:tcBorders>
              <w:top w:val="single" w:sz="4" w:space="0" w:color="auto"/>
              <w:left w:val="single" w:sz="4" w:space="0" w:color="auto"/>
              <w:bottom w:val="single" w:sz="4" w:space="0" w:color="auto"/>
              <w:right w:val="single" w:sz="4" w:space="0" w:color="auto"/>
            </w:tcBorders>
            <w:vAlign w:val="center"/>
          </w:tcPr>
          <w:p w14:paraId="5F6A3D69" w14:textId="77777777" w:rsidR="00C56A55" w:rsidRPr="008E3657" w:rsidRDefault="00C56A55" w:rsidP="00B178CD">
            <w:pPr>
              <w:spacing w:line="276" w:lineRule="auto"/>
              <w:jc w:val="center"/>
              <w:rPr>
                <w:b/>
                <w:bCs/>
                <w:sz w:val="28"/>
                <w:szCs w:val="28"/>
              </w:rPr>
            </w:pPr>
            <w:r w:rsidRPr="008E3657">
              <w:rPr>
                <w:sz w:val="28"/>
                <w:szCs w:val="28"/>
              </w:rPr>
              <w:t>10</w:t>
            </w:r>
          </w:p>
        </w:tc>
        <w:tc>
          <w:tcPr>
            <w:tcW w:w="933" w:type="pct"/>
            <w:tcBorders>
              <w:top w:val="single" w:sz="4" w:space="0" w:color="auto"/>
              <w:left w:val="nil"/>
              <w:bottom w:val="single" w:sz="4" w:space="0" w:color="auto"/>
              <w:right w:val="single" w:sz="4" w:space="0" w:color="auto"/>
            </w:tcBorders>
            <w:shd w:val="clear" w:color="auto" w:fill="auto"/>
            <w:vAlign w:val="center"/>
          </w:tcPr>
          <w:p w14:paraId="09C2C86E"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57404A2C" w14:textId="77777777" w:rsidTr="00B178CD">
        <w:trPr>
          <w:trHeight w:val="33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768AAF4" w14:textId="77777777" w:rsidR="00C56A55" w:rsidRPr="008E3657" w:rsidRDefault="00C56A55" w:rsidP="00B178CD">
            <w:pPr>
              <w:spacing w:line="276" w:lineRule="auto"/>
              <w:jc w:val="center"/>
              <w:rPr>
                <w:sz w:val="28"/>
                <w:szCs w:val="28"/>
              </w:rPr>
            </w:pPr>
            <w:r w:rsidRPr="008E3657">
              <w:rPr>
                <w:sz w:val="28"/>
                <w:szCs w:val="28"/>
              </w:rPr>
              <w:t>6</w:t>
            </w:r>
          </w:p>
        </w:tc>
        <w:tc>
          <w:tcPr>
            <w:tcW w:w="1095" w:type="pct"/>
            <w:tcBorders>
              <w:top w:val="single" w:sz="4" w:space="0" w:color="auto"/>
              <w:bottom w:val="single" w:sz="4" w:space="0" w:color="auto"/>
              <w:right w:val="single" w:sz="4" w:space="0" w:color="auto"/>
            </w:tcBorders>
            <w:shd w:val="clear" w:color="auto" w:fill="auto"/>
            <w:vAlign w:val="center"/>
          </w:tcPr>
          <w:p w14:paraId="05735013" w14:textId="77777777" w:rsidR="00C56A55" w:rsidRPr="008E3657" w:rsidRDefault="00C56A55" w:rsidP="00B178CD">
            <w:pPr>
              <w:spacing w:line="276" w:lineRule="auto"/>
              <w:rPr>
                <w:b/>
                <w:bCs/>
                <w:sz w:val="28"/>
                <w:szCs w:val="28"/>
              </w:rPr>
            </w:pPr>
            <w:r w:rsidRPr="008E3657">
              <w:rPr>
                <w:rFonts w:eastAsia="Calibri"/>
                <w:bCs/>
                <w:sz w:val="28"/>
                <w:szCs w:val="28"/>
                <w:lang w:val="pt-BR"/>
              </w:rPr>
              <w:t>Bà Tổng Thị Hoà</w:t>
            </w:r>
          </w:p>
        </w:tc>
        <w:tc>
          <w:tcPr>
            <w:tcW w:w="771" w:type="pct"/>
            <w:tcBorders>
              <w:top w:val="single" w:sz="4" w:space="0" w:color="auto"/>
              <w:left w:val="single" w:sz="4" w:space="0" w:color="auto"/>
              <w:bottom w:val="single" w:sz="4" w:space="0" w:color="auto"/>
            </w:tcBorders>
            <w:shd w:val="clear" w:color="auto" w:fill="auto"/>
            <w:vAlign w:val="center"/>
          </w:tcPr>
          <w:p w14:paraId="33D39F14" w14:textId="77777777" w:rsidR="00C56A55" w:rsidRPr="008E3657" w:rsidRDefault="00C56A55" w:rsidP="00B178CD">
            <w:pPr>
              <w:spacing w:line="276" w:lineRule="auto"/>
              <w:rPr>
                <w:sz w:val="28"/>
                <w:szCs w:val="28"/>
              </w:rPr>
            </w:pPr>
            <w:r w:rsidRPr="008E3657">
              <w:rPr>
                <w:sz w:val="28"/>
                <w:szCs w:val="28"/>
              </w:rPr>
              <w:t>Cán bộ quản lý</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588A8241" w14:textId="77777777" w:rsidR="00C56A55" w:rsidRPr="008E3657" w:rsidRDefault="00C56A55" w:rsidP="00B178CD">
            <w:pPr>
              <w:spacing w:line="276" w:lineRule="auto"/>
              <w:rPr>
                <w:sz w:val="28"/>
                <w:szCs w:val="28"/>
              </w:rPr>
            </w:pPr>
            <w:r w:rsidRPr="008E3657">
              <w:rPr>
                <w:rFonts w:eastAsia="Calibri"/>
                <w:bCs/>
                <w:sz w:val="28"/>
                <w:szCs w:val="28"/>
                <w:lang w:val="pt-BR"/>
              </w:rPr>
              <w:t>Quản lý Khách sạn BEACH HOTEL</w:t>
            </w:r>
          </w:p>
        </w:tc>
        <w:tc>
          <w:tcPr>
            <w:tcW w:w="527" w:type="pct"/>
            <w:tcBorders>
              <w:top w:val="single" w:sz="4" w:space="0" w:color="auto"/>
              <w:left w:val="single" w:sz="4" w:space="0" w:color="auto"/>
              <w:bottom w:val="single" w:sz="4" w:space="0" w:color="auto"/>
              <w:right w:val="single" w:sz="4" w:space="0" w:color="auto"/>
            </w:tcBorders>
            <w:vAlign w:val="center"/>
          </w:tcPr>
          <w:p w14:paraId="54B3D619" w14:textId="77777777" w:rsidR="00C56A55" w:rsidRPr="008E3657" w:rsidRDefault="00C56A55" w:rsidP="00B178CD">
            <w:pPr>
              <w:spacing w:line="276" w:lineRule="auto"/>
              <w:jc w:val="center"/>
              <w:rPr>
                <w:sz w:val="28"/>
                <w:szCs w:val="28"/>
              </w:rPr>
            </w:pPr>
            <w:r w:rsidRPr="008E3657">
              <w:rPr>
                <w:sz w:val="28"/>
                <w:szCs w:val="28"/>
              </w:rPr>
              <w:t>15</w:t>
            </w:r>
          </w:p>
        </w:tc>
        <w:tc>
          <w:tcPr>
            <w:tcW w:w="933" w:type="pct"/>
            <w:tcBorders>
              <w:top w:val="single" w:sz="4" w:space="0" w:color="auto"/>
              <w:left w:val="nil"/>
              <w:bottom w:val="single" w:sz="4" w:space="0" w:color="auto"/>
              <w:right w:val="single" w:sz="4" w:space="0" w:color="auto"/>
            </w:tcBorders>
            <w:shd w:val="clear" w:color="auto" w:fill="auto"/>
          </w:tcPr>
          <w:p w14:paraId="122958CC"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687FFFCA" w14:textId="77777777" w:rsidTr="00B178CD">
        <w:trPr>
          <w:trHeight w:val="33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86A5F70" w14:textId="77777777" w:rsidR="00C56A55" w:rsidRPr="008E3657" w:rsidRDefault="00C56A55" w:rsidP="00B178CD">
            <w:pPr>
              <w:spacing w:line="276" w:lineRule="auto"/>
              <w:jc w:val="center"/>
              <w:rPr>
                <w:sz w:val="28"/>
                <w:szCs w:val="28"/>
              </w:rPr>
            </w:pPr>
            <w:r w:rsidRPr="008E3657">
              <w:rPr>
                <w:sz w:val="28"/>
                <w:szCs w:val="28"/>
              </w:rPr>
              <w:t>7</w:t>
            </w:r>
          </w:p>
        </w:tc>
        <w:tc>
          <w:tcPr>
            <w:tcW w:w="1095" w:type="pct"/>
            <w:tcBorders>
              <w:top w:val="single" w:sz="4" w:space="0" w:color="auto"/>
              <w:bottom w:val="single" w:sz="4" w:space="0" w:color="auto"/>
              <w:right w:val="single" w:sz="4" w:space="0" w:color="auto"/>
            </w:tcBorders>
            <w:shd w:val="clear" w:color="auto" w:fill="auto"/>
            <w:vAlign w:val="center"/>
          </w:tcPr>
          <w:p w14:paraId="03DC2348" w14:textId="77777777" w:rsidR="00C56A55" w:rsidRPr="008E3657" w:rsidRDefault="00C56A55" w:rsidP="00B178CD">
            <w:pPr>
              <w:spacing w:line="276" w:lineRule="auto"/>
              <w:rPr>
                <w:bCs/>
                <w:sz w:val="28"/>
                <w:szCs w:val="28"/>
              </w:rPr>
            </w:pPr>
            <w:r w:rsidRPr="008E3657">
              <w:rPr>
                <w:rFonts w:eastAsia="Calibri"/>
                <w:bCs/>
                <w:sz w:val="28"/>
                <w:szCs w:val="28"/>
                <w:lang w:val="pt-BR"/>
              </w:rPr>
              <w:t>Bà Phạm Lê Bích Ngọc</w:t>
            </w:r>
          </w:p>
        </w:tc>
        <w:tc>
          <w:tcPr>
            <w:tcW w:w="771" w:type="pct"/>
            <w:tcBorders>
              <w:top w:val="single" w:sz="4" w:space="0" w:color="auto"/>
              <w:left w:val="single" w:sz="4" w:space="0" w:color="auto"/>
              <w:bottom w:val="single" w:sz="4" w:space="0" w:color="auto"/>
            </w:tcBorders>
            <w:shd w:val="clear" w:color="auto" w:fill="auto"/>
            <w:vAlign w:val="center"/>
          </w:tcPr>
          <w:p w14:paraId="2F424199" w14:textId="77777777" w:rsidR="00C56A55" w:rsidRPr="008E3657" w:rsidRDefault="00C56A55" w:rsidP="00B178CD">
            <w:pPr>
              <w:spacing w:line="276" w:lineRule="auto"/>
              <w:rPr>
                <w:bCs/>
                <w:sz w:val="28"/>
                <w:szCs w:val="28"/>
              </w:rPr>
            </w:pPr>
            <w:r w:rsidRPr="008E3657">
              <w:rPr>
                <w:bCs/>
                <w:sz w:val="28"/>
                <w:szCs w:val="28"/>
              </w:rPr>
              <w:t>Giảng viên</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1BDB4627" w14:textId="77777777" w:rsidR="00C56A55" w:rsidRPr="008E3657" w:rsidRDefault="00C56A55" w:rsidP="00B178CD">
            <w:pPr>
              <w:spacing w:line="276" w:lineRule="auto"/>
              <w:rPr>
                <w:bCs/>
                <w:sz w:val="28"/>
                <w:szCs w:val="28"/>
              </w:rPr>
            </w:pPr>
            <w:r w:rsidRPr="008E3657">
              <w:rPr>
                <w:rFonts w:eastAsia="Calibri"/>
                <w:bCs/>
                <w:sz w:val="28"/>
                <w:szCs w:val="28"/>
                <w:lang w:val="pt-BR"/>
              </w:rPr>
              <w:t>GV trường Cao đẳng KTKT thuỷ lợi Miền Trung</w:t>
            </w:r>
          </w:p>
        </w:tc>
        <w:tc>
          <w:tcPr>
            <w:tcW w:w="527" w:type="pct"/>
            <w:tcBorders>
              <w:top w:val="single" w:sz="4" w:space="0" w:color="auto"/>
              <w:left w:val="single" w:sz="4" w:space="0" w:color="auto"/>
              <w:bottom w:val="single" w:sz="4" w:space="0" w:color="auto"/>
              <w:right w:val="single" w:sz="4" w:space="0" w:color="auto"/>
            </w:tcBorders>
            <w:vAlign w:val="center"/>
          </w:tcPr>
          <w:p w14:paraId="461F0927" w14:textId="77777777" w:rsidR="00C56A55" w:rsidRPr="008E3657" w:rsidRDefault="00C56A55" w:rsidP="00B178CD">
            <w:pPr>
              <w:spacing w:line="276" w:lineRule="auto"/>
              <w:jc w:val="center"/>
              <w:rPr>
                <w:bCs/>
                <w:sz w:val="28"/>
                <w:szCs w:val="28"/>
              </w:rPr>
            </w:pPr>
            <w:r w:rsidRPr="008E3657">
              <w:rPr>
                <w:sz w:val="28"/>
                <w:szCs w:val="28"/>
              </w:rPr>
              <w:t>10</w:t>
            </w:r>
          </w:p>
        </w:tc>
        <w:tc>
          <w:tcPr>
            <w:tcW w:w="933" w:type="pct"/>
            <w:tcBorders>
              <w:top w:val="single" w:sz="4" w:space="0" w:color="auto"/>
              <w:left w:val="nil"/>
              <w:bottom w:val="single" w:sz="4" w:space="0" w:color="auto"/>
              <w:right w:val="single" w:sz="4" w:space="0" w:color="auto"/>
            </w:tcBorders>
            <w:shd w:val="clear" w:color="auto" w:fill="auto"/>
            <w:vAlign w:val="center"/>
          </w:tcPr>
          <w:p w14:paraId="2FAF05D8" w14:textId="77777777" w:rsidR="00C56A55" w:rsidRPr="008E3657" w:rsidRDefault="00C56A55" w:rsidP="00B178CD">
            <w:pPr>
              <w:spacing w:line="276" w:lineRule="auto"/>
              <w:rPr>
                <w:sz w:val="28"/>
                <w:szCs w:val="28"/>
              </w:rPr>
            </w:pPr>
            <w:r w:rsidRPr="008E3657">
              <w:rPr>
                <w:sz w:val="28"/>
                <w:szCs w:val="28"/>
              </w:rPr>
              <w:t>Thành viên HĐ</w:t>
            </w:r>
          </w:p>
        </w:tc>
      </w:tr>
    </w:tbl>
    <w:p w14:paraId="1184DDCC" w14:textId="77777777" w:rsidR="00C56A55" w:rsidRPr="008E3657" w:rsidRDefault="00C56A55" w:rsidP="00C56A55">
      <w:pPr>
        <w:spacing w:line="312" w:lineRule="auto"/>
        <w:rPr>
          <w:b/>
          <w:bCs/>
          <w:sz w:val="28"/>
          <w:szCs w:val="28"/>
        </w:rPr>
      </w:pPr>
    </w:p>
    <w:p w14:paraId="313DA6CA" w14:textId="77777777" w:rsidR="00C56A55" w:rsidRPr="008E3657" w:rsidRDefault="00C56A55" w:rsidP="00C56A55">
      <w:pPr>
        <w:spacing w:line="312" w:lineRule="auto"/>
        <w:rPr>
          <w:b/>
          <w:bCs/>
          <w:sz w:val="28"/>
          <w:szCs w:val="28"/>
          <w:lang w:val="vi-VN"/>
        </w:rPr>
      </w:pPr>
      <w:r w:rsidRPr="008E3657">
        <w:rPr>
          <w:b/>
          <w:bCs/>
          <w:sz w:val="28"/>
          <w:szCs w:val="28"/>
        </w:rPr>
        <w:t>II</w:t>
      </w:r>
      <w:r w:rsidRPr="008E3657">
        <w:rPr>
          <w:b/>
          <w:bCs/>
          <w:sz w:val="28"/>
          <w:szCs w:val="28"/>
          <w:lang w:val="vi-VN"/>
        </w:rPr>
        <w:t>. Nghề Chăn nuôi thú y</w:t>
      </w:r>
    </w:p>
    <w:tbl>
      <w:tblPr>
        <w:tblW w:w="5000" w:type="pct"/>
        <w:tblLook w:val="04A0" w:firstRow="1" w:lastRow="0" w:firstColumn="1" w:lastColumn="0" w:noHBand="0" w:noVBand="1"/>
      </w:tblPr>
      <w:tblGrid>
        <w:gridCol w:w="746"/>
        <w:gridCol w:w="1959"/>
        <w:gridCol w:w="1370"/>
        <w:gridCol w:w="2323"/>
        <w:gridCol w:w="856"/>
        <w:gridCol w:w="1807"/>
      </w:tblGrid>
      <w:tr w:rsidR="008E3657" w:rsidRPr="008E3657" w14:paraId="68C457DF" w14:textId="77777777" w:rsidTr="00C56A55">
        <w:trPr>
          <w:trHeight w:val="296"/>
          <w:tblHeader/>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345865" w14:textId="77777777" w:rsidR="00C56A55" w:rsidRPr="008E3657" w:rsidRDefault="00C56A55" w:rsidP="00B178CD">
            <w:pPr>
              <w:spacing w:line="276" w:lineRule="auto"/>
              <w:jc w:val="center"/>
              <w:rPr>
                <w:b/>
                <w:bCs/>
                <w:sz w:val="28"/>
                <w:szCs w:val="28"/>
              </w:rPr>
            </w:pPr>
            <w:r w:rsidRPr="008E3657">
              <w:rPr>
                <w:b/>
                <w:bCs/>
                <w:sz w:val="28"/>
                <w:szCs w:val="28"/>
              </w:rPr>
              <w:t>STT</w:t>
            </w:r>
          </w:p>
        </w:tc>
        <w:tc>
          <w:tcPr>
            <w:tcW w:w="1096" w:type="pct"/>
            <w:tcBorders>
              <w:top w:val="single" w:sz="4" w:space="0" w:color="auto"/>
              <w:left w:val="nil"/>
              <w:bottom w:val="single" w:sz="4" w:space="0" w:color="auto"/>
              <w:right w:val="single" w:sz="4" w:space="0" w:color="auto"/>
            </w:tcBorders>
            <w:shd w:val="clear" w:color="000000" w:fill="FFFFFF"/>
            <w:vAlign w:val="center"/>
            <w:hideMark/>
          </w:tcPr>
          <w:p w14:paraId="642FD954" w14:textId="77777777" w:rsidR="00C56A55" w:rsidRPr="008E3657" w:rsidRDefault="00C56A55" w:rsidP="00B178CD">
            <w:pPr>
              <w:spacing w:line="276" w:lineRule="auto"/>
              <w:jc w:val="center"/>
              <w:rPr>
                <w:b/>
                <w:bCs/>
                <w:sz w:val="28"/>
                <w:szCs w:val="28"/>
              </w:rPr>
            </w:pPr>
            <w:r w:rsidRPr="008E3657">
              <w:rPr>
                <w:b/>
                <w:bCs/>
                <w:sz w:val="28"/>
                <w:szCs w:val="28"/>
              </w:rPr>
              <w:t>Họ và tên</w:t>
            </w:r>
          </w:p>
        </w:tc>
        <w:tc>
          <w:tcPr>
            <w:tcW w:w="771" w:type="pct"/>
            <w:tcBorders>
              <w:top w:val="single" w:sz="4" w:space="0" w:color="auto"/>
              <w:left w:val="nil"/>
              <w:bottom w:val="single" w:sz="4" w:space="0" w:color="auto"/>
              <w:right w:val="single" w:sz="4" w:space="0" w:color="auto"/>
            </w:tcBorders>
            <w:shd w:val="clear" w:color="000000" w:fill="FFFFFF"/>
            <w:vAlign w:val="center"/>
            <w:hideMark/>
          </w:tcPr>
          <w:p w14:paraId="1AB16607" w14:textId="77777777" w:rsidR="00C56A55" w:rsidRPr="008E3657" w:rsidRDefault="00C56A55" w:rsidP="00B178CD">
            <w:pPr>
              <w:spacing w:line="276" w:lineRule="auto"/>
              <w:jc w:val="center"/>
              <w:rPr>
                <w:b/>
                <w:bCs/>
                <w:sz w:val="28"/>
                <w:szCs w:val="28"/>
              </w:rPr>
            </w:pPr>
            <w:r w:rsidRPr="008E3657">
              <w:rPr>
                <w:b/>
                <w:bCs/>
                <w:sz w:val="28"/>
                <w:szCs w:val="28"/>
              </w:rPr>
              <w:t>Chức vụ</w:t>
            </w:r>
          </w:p>
        </w:tc>
        <w:tc>
          <w:tcPr>
            <w:tcW w:w="1297" w:type="pct"/>
            <w:tcBorders>
              <w:top w:val="single" w:sz="4" w:space="0" w:color="auto"/>
              <w:left w:val="nil"/>
              <w:bottom w:val="single" w:sz="4" w:space="0" w:color="auto"/>
              <w:right w:val="single" w:sz="4" w:space="0" w:color="auto"/>
            </w:tcBorders>
            <w:shd w:val="clear" w:color="000000" w:fill="FFFFFF"/>
            <w:vAlign w:val="center"/>
            <w:hideMark/>
          </w:tcPr>
          <w:p w14:paraId="22A3CD59" w14:textId="77777777" w:rsidR="00C56A55" w:rsidRPr="008E3657" w:rsidRDefault="00C56A55" w:rsidP="00B178CD">
            <w:pPr>
              <w:spacing w:line="276" w:lineRule="auto"/>
              <w:jc w:val="center"/>
              <w:rPr>
                <w:b/>
                <w:bCs/>
                <w:sz w:val="28"/>
                <w:szCs w:val="28"/>
              </w:rPr>
            </w:pPr>
            <w:r w:rsidRPr="008E3657">
              <w:rPr>
                <w:b/>
                <w:bCs/>
                <w:sz w:val="28"/>
                <w:szCs w:val="28"/>
              </w:rPr>
              <w:t>Đơn vị</w:t>
            </w:r>
          </w:p>
        </w:tc>
        <w:tc>
          <w:tcPr>
            <w:tcW w:w="487" w:type="pct"/>
            <w:tcBorders>
              <w:top w:val="single" w:sz="4" w:space="0" w:color="auto"/>
              <w:left w:val="nil"/>
              <w:bottom w:val="single" w:sz="4" w:space="0" w:color="auto"/>
              <w:right w:val="single" w:sz="4" w:space="0" w:color="auto"/>
            </w:tcBorders>
            <w:shd w:val="clear" w:color="000000" w:fill="FFFFFF"/>
            <w:vAlign w:val="center"/>
          </w:tcPr>
          <w:p w14:paraId="010988A8" w14:textId="77777777" w:rsidR="00C56A55" w:rsidRPr="008E3657" w:rsidRDefault="00C56A55" w:rsidP="00B178CD">
            <w:pPr>
              <w:spacing w:line="276" w:lineRule="auto"/>
              <w:jc w:val="center"/>
              <w:rPr>
                <w:b/>
                <w:bCs/>
                <w:sz w:val="28"/>
                <w:szCs w:val="28"/>
                <w:lang w:val="vi-VN"/>
              </w:rPr>
            </w:pPr>
            <w:r w:rsidRPr="008E3657">
              <w:rPr>
                <w:b/>
                <w:bCs/>
                <w:sz w:val="28"/>
                <w:szCs w:val="28"/>
              </w:rPr>
              <w:t>Năm</w:t>
            </w:r>
            <w:r w:rsidRPr="008E3657">
              <w:rPr>
                <w:b/>
                <w:bCs/>
                <w:sz w:val="28"/>
                <w:szCs w:val="28"/>
                <w:lang w:val="vi-VN"/>
              </w:rPr>
              <w:t xml:space="preserve"> công tác</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14:paraId="65CC46C8" w14:textId="77777777" w:rsidR="00C56A55" w:rsidRPr="008E3657" w:rsidRDefault="00C56A55" w:rsidP="00B178CD">
            <w:pPr>
              <w:spacing w:line="276" w:lineRule="auto"/>
              <w:jc w:val="center"/>
              <w:rPr>
                <w:b/>
                <w:bCs/>
                <w:sz w:val="28"/>
                <w:szCs w:val="28"/>
              </w:rPr>
            </w:pPr>
            <w:r w:rsidRPr="008E3657">
              <w:rPr>
                <w:b/>
                <w:bCs/>
                <w:sz w:val="28"/>
                <w:szCs w:val="28"/>
              </w:rPr>
              <w:t>Chức danh</w:t>
            </w:r>
          </w:p>
        </w:tc>
      </w:tr>
      <w:tr w:rsidR="008E3657" w:rsidRPr="008E3657" w14:paraId="263E90AB"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F6BFCEC" w14:textId="77777777" w:rsidR="00C56A55" w:rsidRPr="008E3657" w:rsidRDefault="00C56A55" w:rsidP="00B178CD">
            <w:pPr>
              <w:spacing w:line="276" w:lineRule="auto"/>
              <w:jc w:val="center"/>
              <w:rPr>
                <w:sz w:val="28"/>
                <w:szCs w:val="28"/>
              </w:rPr>
            </w:pPr>
            <w:r w:rsidRPr="008E3657">
              <w:rPr>
                <w:sz w:val="28"/>
                <w:szCs w:val="28"/>
              </w:rPr>
              <w:t>1</w:t>
            </w:r>
          </w:p>
        </w:tc>
        <w:tc>
          <w:tcPr>
            <w:tcW w:w="1096" w:type="pct"/>
            <w:tcBorders>
              <w:top w:val="single" w:sz="4" w:space="0" w:color="auto"/>
              <w:bottom w:val="single" w:sz="4" w:space="0" w:color="auto"/>
              <w:right w:val="single" w:sz="4" w:space="0" w:color="auto"/>
            </w:tcBorders>
            <w:shd w:val="clear" w:color="auto" w:fill="auto"/>
            <w:vAlign w:val="center"/>
          </w:tcPr>
          <w:p w14:paraId="7CD2CDAF" w14:textId="77777777" w:rsidR="00C56A55" w:rsidRPr="008E3657" w:rsidRDefault="00C56A55" w:rsidP="00B178CD">
            <w:pPr>
              <w:spacing w:line="276" w:lineRule="auto"/>
              <w:rPr>
                <w:b/>
                <w:bCs/>
                <w:sz w:val="28"/>
                <w:szCs w:val="28"/>
              </w:rPr>
            </w:pPr>
            <w:r w:rsidRPr="008E3657">
              <w:rPr>
                <w:sz w:val="28"/>
                <w:szCs w:val="28"/>
              </w:rPr>
              <w:t>Ông Phan Thanh Lâm</w:t>
            </w:r>
          </w:p>
        </w:tc>
        <w:tc>
          <w:tcPr>
            <w:tcW w:w="771" w:type="pct"/>
            <w:tcBorders>
              <w:top w:val="single" w:sz="4" w:space="0" w:color="auto"/>
              <w:bottom w:val="single" w:sz="4" w:space="0" w:color="auto"/>
            </w:tcBorders>
            <w:shd w:val="clear" w:color="auto" w:fill="auto"/>
            <w:vAlign w:val="center"/>
          </w:tcPr>
          <w:p w14:paraId="3E29BE9E" w14:textId="77777777" w:rsidR="00C56A55" w:rsidRPr="008E3657" w:rsidRDefault="00C56A55" w:rsidP="00B178CD">
            <w:pPr>
              <w:spacing w:line="276" w:lineRule="auto"/>
              <w:rPr>
                <w:b/>
                <w:bCs/>
                <w:sz w:val="28"/>
                <w:szCs w:val="28"/>
              </w:rPr>
            </w:pPr>
            <w:r w:rsidRPr="008E3657">
              <w:rPr>
                <w:sz w:val="28"/>
                <w:szCs w:val="28"/>
              </w:rPr>
              <w:t>P</w:t>
            </w:r>
            <w:r w:rsidRPr="008E3657">
              <w:rPr>
                <w:sz w:val="28"/>
                <w:szCs w:val="28"/>
                <w:lang w:val="vi-VN"/>
              </w:rPr>
              <w:t xml:space="preserve">. </w:t>
            </w:r>
            <w:r w:rsidRPr="008E3657">
              <w:rPr>
                <w:sz w:val="28"/>
                <w:szCs w:val="28"/>
              </w:rPr>
              <w:t>Hiệu trưởng</w:t>
            </w:r>
          </w:p>
        </w:tc>
        <w:tc>
          <w:tcPr>
            <w:tcW w:w="1297" w:type="pct"/>
            <w:tcBorders>
              <w:top w:val="single" w:sz="4" w:space="0" w:color="auto"/>
              <w:left w:val="single" w:sz="4" w:space="0" w:color="auto"/>
              <w:bottom w:val="single" w:sz="4" w:space="0" w:color="auto"/>
              <w:right w:val="single" w:sz="4" w:space="0" w:color="auto"/>
            </w:tcBorders>
            <w:shd w:val="clear" w:color="000000" w:fill="FFFFFF"/>
            <w:vAlign w:val="center"/>
          </w:tcPr>
          <w:p w14:paraId="6282799B"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428010B7" w14:textId="77777777" w:rsidR="00C56A55" w:rsidRPr="008E3657" w:rsidRDefault="00C56A55" w:rsidP="00B178CD">
            <w:pPr>
              <w:spacing w:line="276" w:lineRule="auto"/>
              <w:jc w:val="center"/>
              <w:rPr>
                <w:sz w:val="28"/>
                <w:szCs w:val="28"/>
              </w:rPr>
            </w:pPr>
            <w:r w:rsidRPr="008E3657">
              <w:rPr>
                <w:sz w:val="28"/>
                <w:szCs w:val="28"/>
              </w:rPr>
              <w:t>30</w:t>
            </w:r>
          </w:p>
        </w:tc>
        <w:tc>
          <w:tcPr>
            <w:tcW w:w="1012" w:type="pct"/>
            <w:tcBorders>
              <w:top w:val="single" w:sz="4" w:space="0" w:color="auto"/>
              <w:left w:val="nil"/>
              <w:bottom w:val="single" w:sz="4" w:space="0" w:color="auto"/>
              <w:right w:val="single" w:sz="4" w:space="0" w:color="auto"/>
            </w:tcBorders>
            <w:shd w:val="clear" w:color="auto" w:fill="auto"/>
          </w:tcPr>
          <w:p w14:paraId="460E1B6A"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08EB0840"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940BDD2" w14:textId="77777777" w:rsidR="00C56A55" w:rsidRPr="008E3657" w:rsidRDefault="00C56A55" w:rsidP="00B178CD">
            <w:pPr>
              <w:spacing w:line="276" w:lineRule="auto"/>
              <w:jc w:val="center"/>
              <w:rPr>
                <w:sz w:val="28"/>
                <w:szCs w:val="28"/>
              </w:rPr>
            </w:pPr>
            <w:r w:rsidRPr="008E3657">
              <w:rPr>
                <w:sz w:val="28"/>
                <w:szCs w:val="28"/>
              </w:rPr>
              <w:t>2</w:t>
            </w:r>
          </w:p>
        </w:tc>
        <w:tc>
          <w:tcPr>
            <w:tcW w:w="1096" w:type="pct"/>
            <w:tcBorders>
              <w:top w:val="single" w:sz="4" w:space="0" w:color="auto"/>
              <w:bottom w:val="single" w:sz="4" w:space="0" w:color="auto"/>
              <w:right w:val="single" w:sz="4" w:space="0" w:color="auto"/>
            </w:tcBorders>
            <w:shd w:val="clear" w:color="auto" w:fill="auto"/>
            <w:vAlign w:val="center"/>
          </w:tcPr>
          <w:p w14:paraId="53BF08FD" w14:textId="77777777" w:rsidR="00C56A55" w:rsidRPr="008E3657" w:rsidRDefault="00C56A55" w:rsidP="00B178CD">
            <w:pPr>
              <w:spacing w:line="276" w:lineRule="auto"/>
              <w:rPr>
                <w:b/>
                <w:bCs/>
                <w:sz w:val="28"/>
                <w:szCs w:val="28"/>
              </w:rPr>
            </w:pPr>
            <w:r w:rsidRPr="008E3657">
              <w:rPr>
                <w:sz w:val="28"/>
                <w:szCs w:val="28"/>
              </w:rPr>
              <w:t>Ông Dương Trung Hiếu</w:t>
            </w:r>
          </w:p>
        </w:tc>
        <w:tc>
          <w:tcPr>
            <w:tcW w:w="771" w:type="pct"/>
            <w:tcBorders>
              <w:top w:val="single" w:sz="4" w:space="0" w:color="auto"/>
              <w:bottom w:val="single" w:sz="4" w:space="0" w:color="auto"/>
            </w:tcBorders>
            <w:shd w:val="clear" w:color="auto" w:fill="auto"/>
            <w:vAlign w:val="center"/>
          </w:tcPr>
          <w:p w14:paraId="62C8BABC" w14:textId="77777777" w:rsidR="00C56A55" w:rsidRPr="008E3657" w:rsidRDefault="00C56A55" w:rsidP="00B178CD">
            <w:pPr>
              <w:spacing w:line="276" w:lineRule="auto"/>
              <w:rPr>
                <w:b/>
                <w:bCs/>
                <w:sz w:val="28"/>
                <w:szCs w:val="28"/>
              </w:rPr>
            </w:pPr>
            <w:r w:rsidRPr="008E3657">
              <w:rPr>
                <w:sz w:val="28"/>
                <w:szCs w:val="28"/>
              </w:rPr>
              <w:t>P. Hiệu trưởng</w:t>
            </w:r>
          </w:p>
        </w:tc>
        <w:tc>
          <w:tcPr>
            <w:tcW w:w="1297" w:type="pct"/>
            <w:tcBorders>
              <w:top w:val="single" w:sz="4" w:space="0" w:color="auto"/>
              <w:left w:val="single" w:sz="4" w:space="0" w:color="auto"/>
              <w:bottom w:val="single" w:sz="4" w:space="0" w:color="auto"/>
              <w:right w:val="single" w:sz="4" w:space="0" w:color="auto"/>
            </w:tcBorders>
            <w:shd w:val="clear" w:color="000000" w:fill="FFFFFF"/>
            <w:vAlign w:val="center"/>
          </w:tcPr>
          <w:p w14:paraId="49B09C8E"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1772E0C2" w14:textId="77777777" w:rsidR="00C56A55" w:rsidRPr="008E3657" w:rsidRDefault="00C56A55" w:rsidP="00B178CD">
            <w:pPr>
              <w:spacing w:line="276" w:lineRule="auto"/>
              <w:jc w:val="center"/>
              <w:rPr>
                <w:sz w:val="28"/>
                <w:szCs w:val="28"/>
              </w:rPr>
            </w:pPr>
            <w:r w:rsidRPr="008E3657">
              <w:rPr>
                <w:sz w:val="28"/>
                <w:szCs w:val="28"/>
              </w:rPr>
              <w:t>20</w:t>
            </w:r>
          </w:p>
        </w:tc>
        <w:tc>
          <w:tcPr>
            <w:tcW w:w="1012" w:type="pct"/>
            <w:tcBorders>
              <w:top w:val="single" w:sz="4" w:space="0" w:color="auto"/>
              <w:left w:val="nil"/>
              <w:bottom w:val="single" w:sz="4" w:space="0" w:color="auto"/>
              <w:right w:val="single" w:sz="4" w:space="0" w:color="auto"/>
            </w:tcBorders>
            <w:shd w:val="clear" w:color="auto" w:fill="auto"/>
          </w:tcPr>
          <w:p w14:paraId="2D253EE8" w14:textId="77777777" w:rsidR="00C56A55" w:rsidRPr="008E3657" w:rsidRDefault="00C56A55" w:rsidP="00B178CD">
            <w:pPr>
              <w:spacing w:line="276" w:lineRule="auto"/>
              <w:rPr>
                <w:sz w:val="28"/>
                <w:szCs w:val="28"/>
              </w:rPr>
            </w:pPr>
            <w:r w:rsidRPr="008E3657">
              <w:rPr>
                <w:sz w:val="28"/>
                <w:szCs w:val="28"/>
              </w:rPr>
              <w:t>Phó CT Hội đồng</w:t>
            </w:r>
          </w:p>
        </w:tc>
      </w:tr>
      <w:tr w:rsidR="008E3657" w:rsidRPr="008E3657" w14:paraId="19186D8F"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3BA83B0B" w14:textId="77777777" w:rsidR="00C56A55" w:rsidRPr="008E3657" w:rsidRDefault="00C56A55" w:rsidP="00B178CD">
            <w:pPr>
              <w:spacing w:line="276" w:lineRule="auto"/>
              <w:jc w:val="center"/>
              <w:rPr>
                <w:sz w:val="28"/>
                <w:szCs w:val="28"/>
              </w:rPr>
            </w:pPr>
            <w:r w:rsidRPr="008E3657">
              <w:rPr>
                <w:sz w:val="28"/>
                <w:szCs w:val="28"/>
              </w:rPr>
              <w:t>3</w:t>
            </w:r>
          </w:p>
        </w:tc>
        <w:tc>
          <w:tcPr>
            <w:tcW w:w="1096" w:type="pct"/>
            <w:tcBorders>
              <w:top w:val="single" w:sz="4" w:space="0" w:color="auto"/>
              <w:bottom w:val="single" w:sz="4" w:space="0" w:color="auto"/>
              <w:right w:val="single" w:sz="4" w:space="0" w:color="auto"/>
            </w:tcBorders>
            <w:shd w:val="clear" w:color="auto" w:fill="auto"/>
            <w:vAlign w:val="center"/>
          </w:tcPr>
          <w:p w14:paraId="3FEDECE3" w14:textId="77777777" w:rsidR="00C56A55" w:rsidRPr="008E3657" w:rsidRDefault="00C56A55" w:rsidP="00B178CD">
            <w:pPr>
              <w:spacing w:line="276" w:lineRule="auto"/>
              <w:rPr>
                <w:sz w:val="28"/>
                <w:szCs w:val="28"/>
              </w:rPr>
            </w:pPr>
            <w:r w:rsidRPr="008E3657">
              <w:rPr>
                <w:sz w:val="28"/>
                <w:szCs w:val="28"/>
              </w:rPr>
              <w:t>Ông Nguyễn</w:t>
            </w:r>
            <w:r w:rsidRPr="008E3657">
              <w:rPr>
                <w:sz w:val="28"/>
                <w:szCs w:val="28"/>
                <w:lang w:val="vi-VN"/>
              </w:rPr>
              <w:t xml:space="preserve"> Đức Long</w:t>
            </w:r>
          </w:p>
        </w:tc>
        <w:tc>
          <w:tcPr>
            <w:tcW w:w="771" w:type="pct"/>
            <w:tcBorders>
              <w:top w:val="single" w:sz="4" w:space="0" w:color="auto"/>
              <w:left w:val="single" w:sz="4" w:space="0" w:color="auto"/>
              <w:bottom w:val="single" w:sz="4" w:space="0" w:color="auto"/>
            </w:tcBorders>
            <w:shd w:val="clear" w:color="auto" w:fill="auto"/>
            <w:vAlign w:val="center"/>
          </w:tcPr>
          <w:p w14:paraId="25A59CC7" w14:textId="77777777" w:rsidR="00C56A55" w:rsidRPr="008E3657" w:rsidRDefault="00C56A55" w:rsidP="00B178CD">
            <w:pPr>
              <w:spacing w:line="276" w:lineRule="auto"/>
              <w:rPr>
                <w:sz w:val="28"/>
                <w:szCs w:val="28"/>
              </w:rPr>
            </w:pPr>
            <w:r w:rsidRPr="008E3657">
              <w:rPr>
                <w:sz w:val="28"/>
                <w:szCs w:val="28"/>
                <w:lang w:val="vi-VN"/>
              </w:rPr>
              <w:t xml:space="preserve">GĐ Trung tâm </w:t>
            </w:r>
          </w:p>
        </w:tc>
        <w:tc>
          <w:tcPr>
            <w:tcW w:w="1297" w:type="pct"/>
            <w:tcBorders>
              <w:top w:val="single" w:sz="4" w:space="0" w:color="auto"/>
              <w:left w:val="single" w:sz="4" w:space="0" w:color="auto"/>
              <w:bottom w:val="single" w:sz="4" w:space="0" w:color="auto"/>
              <w:right w:val="single" w:sz="4" w:space="0" w:color="auto"/>
            </w:tcBorders>
          </w:tcPr>
          <w:p w14:paraId="5D7C4FBD" w14:textId="77777777" w:rsidR="00C56A55" w:rsidRPr="008E3657" w:rsidRDefault="00C56A55" w:rsidP="00B178CD">
            <w:pPr>
              <w:spacing w:line="276" w:lineRule="auto"/>
              <w:rPr>
                <w:sz w:val="28"/>
                <w:szCs w:val="28"/>
              </w:rPr>
            </w:pPr>
            <w:r w:rsidRPr="008E3657">
              <w:rPr>
                <w:sz w:val="28"/>
                <w:szCs w:val="28"/>
                <w:lang w:val="vi-VN"/>
              </w:rPr>
              <w:t>Trung tâm TS&amp;TVVL</w:t>
            </w:r>
            <w:r w:rsidRPr="008E3657">
              <w:rPr>
                <w:sz w:val="28"/>
                <w:szCs w:val="28"/>
              </w:rPr>
              <w:t xml:space="preserve"> trường CĐNL Đông Bắc</w:t>
            </w:r>
          </w:p>
        </w:tc>
        <w:tc>
          <w:tcPr>
            <w:tcW w:w="487" w:type="pct"/>
            <w:tcBorders>
              <w:top w:val="single" w:sz="4" w:space="0" w:color="auto"/>
              <w:left w:val="single" w:sz="4" w:space="0" w:color="auto"/>
              <w:bottom w:val="single" w:sz="4" w:space="0" w:color="auto"/>
              <w:right w:val="single" w:sz="4" w:space="0" w:color="auto"/>
            </w:tcBorders>
            <w:vAlign w:val="center"/>
          </w:tcPr>
          <w:p w14:paraId="050BF083" w14:textId="77777777" w:rsidR="00C56A55" w:rsidRPr="008E3657" w:rsidRDefault="00C56A55" w:rsidP="00B178CD">
            <w:pPr>
              <w:spacing w:line="276" w:lineRule="auto"/>
              <w:jc w:val="center"/>
              <w:rPr>
                <w:sz w:val="28"/>
                <w:szCs w:val="28"/>
              </w:rPr>
            </w:pPr>
            <w:r w:rsidRPr="008E3657">
              <w:rPr>
                <w:sz w:val="28"/>
                <w:szCs w:val="28"/>
              </w:rPr>
              <w:t>15</w:t>
            </w:r>
          </w:p>
        </w:tc>
        <w:tc>
          <w:tcPr>
            <w:tcW w:w="1012" w:type="pct"/>
            <w:tcBorders>
              <w:top w:val="single" w:sz="4" w:space="0" w:color="auto"/>
              <w:left w:val="nil"/>
              <w:bottom w:val="single" w:sz="4" w:space="0" w:color="auto"/>
              <w:right w:val="single" w:sz="4" w:space="0" w:color="auto"/>
            </w:tcBorders>
            <w:shd w:val="clear" w:color="auto" w:fill="auto"/>
            <w:vAlign w:val="center"/>
          </w:tcPr>
          <w:p w14:paraId="361685D1" w14:textId="77777777" w:rsidR="00C56A55" w:rsidRPr="008E3657" w:rsidRDefault="00C56A55" w:rsidP="00B178CD">
            <w:pPr>
              <w:spacing w:line="276" w:lineRule="auto"/>
              <w:rPr>
                <w:sz w:val="28"/>
                <w:szCs w:val="28"/>
              </w:rPr>
            </w:pPr>
            <w:r w:rsidRPr="008E3657">
              <w:rPr>
                <w:sz w:val="28"/>
                <w:szCs w:val="28"/>
              </w:rPr>
              <w:t>Thư ký HĐ</w:t>
            </w:r>
          </w:p>
        </w:tc>
      </w:tr>
      <w:tr w:rsidR="008E3657" w:rsidRPr="008E3657" w14:paraId="3804C618"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592FB720" w14:textId="77777777" w:rsidR="00C56A55" w:rsidRPr="008E3657" w:rsidRDefault="00C56A55" w:rsidP="00B178CD">
            <w:pPr>
              <w:spacing w:line="276" w:lineRule="auto"/>
              <w:jc w:val="center"/>
              <w:rPr>
                <w:sz w:val="28"/>
                <w:szCs w:val="28"/>
              </w:rPr>
            </w:pPr>
            <w:r w:rsidRPr="008E3657">
              <w:rPr>
                <w:sz w:val="28"/>
                <w:szCs w:val="28"/>
              </w:rPr>
              <w:t>4</w:t>
            </w:r>
          </w:p>
        </w:tc>
        <w:tc>
          <w:tcPr>
            <w:tcW w:w="1096" w:type="pct"/>
            <w:tcBorders>
              <w:top w:val="single" w:sz="4" w:space="0" w:color="auto"/>
              <w:bottom w:val="single" w:sz="4" w:space="0" w:color="auto"/>
              <w:right w:val="single" w:sz="4" w:space="0" w:color="auto"/>
            </w:tcBorders>
            <w:shd w:val="clear" w:color="auto" w:fill="auto"/>
            <w:vAlign w:val="center"/>
          </w:tcPr>
          <w:p w14:paraId="16913EF6" w14:textId="77777777" w:rsidR="00C56A55" w:rsidRPr="008E3657" w:rsidRDefault="00C56A55" w:rsidP="00B178CD">
            <w:pPr>
              <w:spacing w:line="276" w:lineRule="auto"/>
              <w:rPr>
                <w:sz w:val="28"/>
                <w:szCs w:val="28"/>
              </w:rPr>
            </w:pPr>
            <w:r w:rsidRPr="008E3657">
              <w:rPr>
                <w:sz w:val="28"/>
                <w:szCs w:val="28"/>
                <w:lang w:val="it-IT"/>
              </w:rPr>
              <w:t>Ông Đỗ Tuấn Đạt</w:t>
            </w:r>
          </w:p>
        </w:tc>
        <w:tc>
          <w:tcPr>
            <w:tcW w:w="771" w:type="pct"/>
            <w:tcBorders>
              <w:top w:val="single" w:sz="4" w:space="0" w:color="auto"/>
              <w:left w:val="single" w:sz="4" w:space="0" w:color="auto"/>
              <w:bottom w:val="single" w:sz="4" w:space="0" w:color="auto"/>
            </w:tcBorders>
            <w:shd w:val="clear" w:color="auto" w:fill="auto"/>
            <w:vAlign w:val="center"/>
          </w:tcPr>
          <w:p w14:paraId="5D293244"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Chuyên viên </w:t>
            </w:r>
          </w:p>
        </w:tc>
        <w:tc>
          <w:tcPr>
            <w:tcW w:w="1297" w:type="pct"/>
            <w:tcBorders>
              <w:top w:val="single" w:sz="4" w:space="0" w:color="auto"/>
              <w:left w:val="single" w:sz="4" w:space="0" w:color="auto"/>
              <w:bottom w:val="single" w:sz="4" w:space="0" w:color="auto"/>
              <w:right w:val="single" w:sz="4" w:space="0" w:color="auto"/>
            </w:tcBorders>
          </w:tcPr>
          <w:p w14:paraId="107A3ED0" w14:textId="77777777" w:rsidR="00C56A55" w:rsidRPr="008E3657" w:rsidRDefault="00C56A55" w:rsidP="00B178CD">
            <w:pPr>
              <w:spacing w:line="276" w:lineRule="auto"/>
              <w:rPr>
                <w:sz w:val="28"/>
                <w:szCs w:val="28"/>
              </w:rPr>
            </w:pPr>
            <w:r w:rsidRPr="008E3657">
              <w:rPr>
                <w:rFonts w:eastAsia="Calibri"/>
                <w:bCs/>
                <w:sz w:val="28"/>
                <w:szCs w:val="28"/>
                <w:lang w:val="pt-BR"/>
              </w:rPr>
              <w:t>Phòng GDNN, Sở LĐTBXH tỉnh QN</w:t>
            </w:r>
          </w:p>
        </w:tc>
        <w:tc>
          <w:tcPr>
            <w:tcW w:w="487" w:type="pct"/>
            <w:tcBorders>
              <w:top w:val="single" w:sz="4" w:space="0" w:color="auto"/>
              <w:left w:val="single" w:sz="4" w:space="0" w:color="auto"/>
              <w:bottom w:val="single" w:sz="4" w:space="0" w:color="auto"/>
              <w:right w:val="single" w:sz="4" w:space="0" w:color="auto"/>
            </w:tcBorders>
            <w:vAlign w:val="center"/>
          </w:tcPr>
          <w:p w14:paraId="3CC85873" w14:textId="77777777" w:rsidR="00C56A55" w:rsidRPr="008E3657" w:rsidRDefault="00C56A55" w:rsidP="00B178CD">
            <w:pPr>
              <w:spacing w:line="276" w:lineRule="auto"/>
              <w:jc w:val="center"/>
              <w:rPr>
                <w:sz w:val="28"/>
                <w:szCs w:val="28"/>
              </w:rPr>
            </w:pPr>
            <w:r w:rsidRPr="008E3657">
              <w:rPr>
                <w:sz w:val="28"/>
                <w:szCs w:val="28"/>
              </w:rPr>
              <w:t>10</w:t>
            </w:r>
          </w:p>
        </w:tc>
        <w:tc>
          <w:tcPr>
            <w:tcW w:w="1012" w:type="pct"/>
            <w:tcBorders>
              <w:top w:val="single" w:sz="4" w:space="0" w:color="auto"/>
              <w:left w:val="nil"/>
              <w:bottom w:val="single" w:sz="4" w:space="0" w:color="auto"/>
              <w:right w:val="single" w:sz="4" w:space="0" w:color="auto"/>
            </w:tcBorders>
            <w:shd w:val="clear" w:color="auto" w:fill="auto"/>
            <w:vAlign w:val="center"/>
          </w:tcPr>
          <w:p w14:paraId="6CF61807"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0046FEA1"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2A3062CF" w14:textId="77777777" w:rsidR="00C56A55" w:rsidRPr="008E3657" w:rsidRDefault="00C56A55" w:rsidP="00B178CD">
            <w:pPr>
              <w:spacing w:line="276" w:lineRule="auto"/>
              <w:jc w:val="center"/>
              <w:rPr>
                <w:sz w:val="28"/>
                <w:szCs w:val="28"/>
              </w:rPr>
            </w:pPr>
            <w:r w:rsidRPr="008E3657">
              <w:rPr>
                <w:sz w:val="28"/>
                <w:szCs w:val="28"/>
              </w:rPr>
              <w:lastRenderedPageBreak/>
              <w:t>5</w:t>
            </w:r>
          </w:p>
        </w:tc>
        <w:tc>
          <w:tcPr>
            <w:tcW w:w="1096" w:type="pct"/>
            <w:tcBorders>
              <w:top w:val="single" w:sz="4" w:space="0" w:color="auto"/>
              <w:bottom w:val="single" w:sz="4" w:space="0" w:color="auto"/>
              <w:right w:val="single" w:sz="4" w:space="0" w:color="auto"/>
            </w:tcBorders>
            <w:shd w:val="clear" w:color="auto" w:fill="auto"/>
            <w:vAlign w:val="center"/>
          </w:tcPr>
          <w:p w14:paraId="1D4B5BBE" w14:textId="77777777" w:rsidR="00C56A55" w:rsidRPr="008E3657" w:rsidRDefault="00C56A55" w:rsidP="00B178CD">
            <w:pPr>
              <w:spacing w:line="276" w:lineRule="auto"/>
              <w:rPr>
                <w:sz w:val="28"/>
                <w:szCs w:val="28"/>
              </w:rPr>
            </w:pPr>
            <w:r w:rsidRPr="008E3657">
              <w:rPr>
                <w:rFonts w:eastAsia="Calibri"/>
                <w:bCs/>
                <w:sz w:val="28"/>
                <w:szCs w:val="28"/>
                <w:lang w:val="pt-BR"/>
              </w:rPr>
              <w:t>Ông Lại Văn Lý</w:t>
            </w:r>
          </w:p>
        </w:tc>
        <w:tc>
          <w:tcPr>
            <w:tcW w:w="771" w:type="pct"/>
            <w:tcBorders>
              <w:top w:val="single" w:sz="4" w:space="0" w:color="auto"/>
              <w:bottom w:val="single" w:sz="4" w:space="0" w:color="auto"/>
            </w:tcBorders>
            <w:shd w:val="clear" w:color="auto" w:fill="auto"/>
            <w:vAlign w:val="center"/>
          </w:tcPr>
          <w:p w14:paraId="6F0B58DE" w14:textId="77777777" w:rsidR="00C56A55" w:rsidRPr="008E3657" w:rsidRDefault="00C56A55" w:rsidP="00B178CD">
            <w:pPr>
              <w:spacing w:line="276" w:lineRule="auto"/>
              <w:rPr>
                <w:sz w:val="28"/>
                <w:szCs w:val="28"/>
              </w:rPr>
            </w:pPr>
            <w:r w:rsidRPr="008E3657">
              <w:rPr>
                <w:sz w:val="28"/>
                <w:szCs w:val="28"/>
              </w:rPr>
              <w:t>Chuyên viên</w:t>
            </w:r>
          </w:p>
        </w:tc>
        <w:tc>
          <w:tcPr>
            <w:tcW w:w="1297" w:type="pct"/>
            <w:tcBorders>
              <w:top w:val="single" w:sz="4" w:space="0" w:color="auto"/>
              <w:left w:val="single" w:sz="4" w:space="0" w:color="auto"/>
              <w:bottom w:val="single" w:sz="4" w:space="0" w:color="auto"/>
              <w:right w:val="single" w:sz="4" w:space="0" w:color="auto"/>
            </w:tcBorders>
          </w:tcPr>
          <w:p w14:paraId="215D3C7A" w14:textId="77777777" w:rsidR="00C56A55" w:rsidRPr="008E3657" w:rsidRDefault="00C56A55" w:rsidP="00B178CD">
            <w:pPr>
              <w:spacing w:line="276" w:lineRule="auto"/>
              <w:rPr>
                <w:sz w:val="28"/>
                <w:szCs w:val="28"/>
              </w:rPr>
            </w:pPr>
            <w:r w:rsidRPr="008E3657">
              <w:rPr>
                <w:rFonts w:eastAsia="Calibri"/>
                <w:bCs/>
                <w:sz w:val="28"/>
                <w:szCs w:val="28"/>
                <w:lang w:val="pt-BR"/>
              </w:rPr>
              <w:t>Chi cục chăn nuôi và thú y Quảng Ninh</w:t>
            </w:r>
          </w:p>
        </w:tc>
        <w:tc>
          <w:tcPr>
            <w:tcW w:w="487" w:type="pct"/>
            <w:tcBorders>
              <w:top w:val="single" w:sz="4" w:space="0" w:color="auto"/>
              <w:left w:val="single" w:sz="4" w:space="0" w:color="auto"/>
              <w:bottom w:val="single" w:sz="4" w:space="0" w:color="auto"/>
              <w:right w:val="single" w:sz="4" w:space="0" w:color="auto"/>
            </w:tcBorders>
            <w:vAlign w:val="center"/>
          </w:tcPr>
          <w:p w14:paraId="10E5E9AB" w14:textId="77777777" w:rsidR="00C56A55" w:rsidRPr="008E3657" w:rsidRDefault="00C56A55" w:rsidP="00B178CD">
            <w:pPr>
              <w:spacing w:line="276" w:lineRule="auto"/>
              <w:jc w:val="center"/>
              <w:rPr>
                <w:sz w:val="28"/>
                <w:szCs w:val="28"/>
              </w:rPr>
            </w:pPr>
            <w:r w:rsidRPr="008E3657">
              <w:rPr>
                <w:sz w:val="28"/>
                <w:szCs w:val="28"/>
              </w:rPr>
              <w:t>10</w:t>
            </w:r>
          </w:p>
        </w:tc>
        <w:tc>
          <w:tcPr>
            <w:tcW w:w="1012" w:type="pct"/>
            <w:tcBorders>
              <w:top w:val="single" w:sz="4" w:space="0" w:color="auto"/>
              <w:left w:val="nil"/>
              <w:bottom w:val="single" w:sz="4" w:space="0" w:color="auto"/>
              <w:right w:val="single" w:sz="4" w:space="0" w:color="auto"/>
            </w:tcBorders>
            <w:shd w:val="clear" w:color="auto" w:fill="auto"/>
          </w:tcPr>
          <w:p w14:paraId="5F41F453"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006C9119"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3EA31E3C" w14:textId="77777777" w:rsidR="00C56A55" w:rsidRPr="008E3657" w:rsidRDefault="00C56A55" w:rsidP="00B178CD">
            <w:pPr>
              <w:spacing w:line="276" w:lineRule="auto"/>
              <w:jc w:val="center"/>
              <w:rPr>
                <w:sz w:val="28"/>
                <w:szCs w:val="28"/>
              </w:rPr>
            </w:pPr>
            <w:r w:rsidRPr="008E3657">
              <w:rPr>
                <w:sz w:val="28"/>
                <w:szCs w:val="28"/>
              </w:rPr>
              <w:t>6</w:t>
            </w:r>
          </w:p>
        </w:tc>
        <w:tc>
          <w:tcPr>
            <w:tcW w:w="1096" w:type="pct"/>
            <w:tcBorders>
              <w:top w:val="single" w:sz="4" w:space="0" w:color="auto"/>
              <w:bottom w:val="single" w:sz="4" w:space="0" w:color="auto"/>
              <w:right w:val="single" w:sz="4" w:space="0" w:color="auto"/>
            </w:tcBorders>
            <w:shd w:val="clear" w:color="auto" w:fill="auto"/>
            <w:vAlign w:val="center"/>
          </w:tcPr>
          <w:p w14:paraId="12CBC309" w14:textId="77777777" w:rsidR="00C56A55" w:rsidRPr="008E3657" w:rsidRDefault="00C56A55" w:rsidP="00B178CD">
            <w:pPr>
              <w:spacing w:line="276" w:lineRule="auto"/>
              <w:rPr>
                <w:sz w:val="28"/>
                <w:szCs w:val="28"/>
              </w:rPr>
            </w:pPr>
            <w:r w:rsidRPr="008E3657">
              <w:rPr>
                <w:rFonts w:eastAsia="Calibri"/>
                <w:bCs/>
                <w:sz w:val="28"/>
                <w:szCs w:val="28"/>
                <w:lang w:val="pt-BR"/>
              </w:rPr>
              <w:t>Ông Nguyễn Xuân Quỳnh</w:t>
            </w:r>
          </w:p>
        </w:tc>
        <w:tc>
          <w:tcPr>
            <w:tcW w:w="771" w:type="pct"/>
            <w:tcBorders>
              <w:top w:val="single" w:sz="4" w:space="0" w:color="auto"/>
              <w:left w:val="single" w:sz="4" w:space="0" w:color="auto"/>
              <w:bottom w:val="single" w:sz="4" w:space="0" w:color="auto"/>
            </w:tcBorders>
            <w:shd w:val="clear" w:color="auto" w:fill="auto"/>
            <w:vAlign w:val="center"/>
          </w:tcPr>
          <w:p w14:paraId="2E05ECF6"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 Giám đốc</w:t>
            </w:r>
          </w:p>
        </w:tc>
        <w:tc>
          <w:tcPr>
            <w:tcW w:w="1297" w:type="pct"/>
            <w:tcBorders>
              <w:top w:val="single" w:sz="4" w:space="0" w:color="auto"/>
              <w:left w:val="single" w:sz="4" w:space="0" w:color="auto"/>
              <w:bottom w:val="single" w:sz="4" w:space="0" w:color="auto"/>
              <w:right w:val="single" w:sz="4" w:space="0" w:color="auto"/>
            </w:tcBorders>
          </w:tcPr>
          <w:p w14:paraId="34607827" w14:textId="77777777" w:rsidR="00C56A55" w:rsidRPr="008E3657" w:rsidRDefault="00C56A55" w:rsidP="00B178CD">
            <w:pPr>
              <w:spacing w:line="276" w:lineRule="auto"/>
              <w:rPr>
                <w:sz w:val="28"/>
                <w:szCs w:val="28"/>
              </w:rPr>
            </w:pPr>
            <w:r w:rsidRPr="008E3657">
              <w:rPr>
                <w:rFonts w:eastAsia="Calibri"/>
                <w:bCs/>
                <w:sz w:val="28"/>
                <w:szCs w:val="28"/>
                <w:lang w:val="pt-BR"/>
              </w:rPr>
              <w:t>Công ty NUTRECO - Bắc Ninh</w:t>
            </w:r>
          </w:p>
        </w:tc>
        <w:tc>
          <w:tcPr>
            <w:tcW w:w="487" w:type="pct"/>
            <w:tcBorders>
              <w:top w:val="single" w:sz="4" w:space="0" w:color="auto"/>
              <w:left w:val="single" w:sz="4" w:space="0" w:color="auto"/>
              <w:bottom w:val="single" w:sz="4" w:space="0" w:color="auto"/>
              <w:right w:val="single" w:sz="4" w:space="0" w:color="auto"/>
            </w:tcBorders>
            <w:vAlign w:val="center"/>
          </w:tcPr>
          <w:p w14:paraId="73EE4163" w14:textId="77777777" w:rsidR="00C56A55" w:rsidRPr="008E3657" w:rsidRDefault="00C56A55" w:rsidP="00B178CD">
            <w:pPr>
              <w:spacing w:line="276" w:lineRule="auto"/>
              <w:jc w:val="center"/>
              <w:rPr>
                <w:sz w:val="28"/>
                <w:szCs w:val="28"/>
              </w:rPr>
            </w:pPr>
            <w:r w:rsidRPr="008E3657">
              <w:rPr>
                <w:sz w:val="28"/>
                <w:szCs w:val="28"/>
              </w:rPr>
              <w:t>15</w:t>
            </w:r>
          </w:p>
        </w:tc>
        <w:tc>
          <w:tcPr>
            <w:tcW w:w="1012" w:type="pct"/>
            <w:tcBorders>
              <w:top w:val="single" w:sz="4" w:space="0" w:color="auto"/>
              <w:left w:val="nil"/>
              <w:bottom w:val="single" w:sz="4" w:space="0" w:color="auto"/>
              <w:right w:val="single" w:sz="4" w:space="0" w:color="auto"/>
            </w:tcBorders>
            <w:shd w:val="clear" w:color="auto" w:fill="auto"/>
          </w:tcPr>
          <w:p w14:paraId="164F6F46"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0C73315D"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60071631" w14:textId="77777777" w:rsidR="00C56A55" w:rsidRPr="008E3657" w:rsidRDefault="00C56A55" w:rsidP="00B178CD">
            <w:pPr>
              <w:spacing w:line="276" w:lineRule="auto"/>
              <w:jc w:val="center"/>
              <w:rPr>
                <w:sz w:val="28"/>
                <w:szCs w:val="28"/>
              </w:rPr>
            </w:pPr>
            <w:r w:rsidRPr="008E3657">
              <w:rPr>
                <w:sz w:val="28"/>
                <w:szCs w:val="28"/>
              </w:rPr>
              <w:t>7</w:t>
            </w:r>
          </w:p>
        </w:tc>
        <w:tc>
          <w:tcPr>
            <w:tcW w:w="1096" w:type="pct"/>
            <w:tcBorders>
              <w:top w:val="single" w:sz="4" w:space="0" w:color="auto"/>
              <w:bottom w:val="single" w:sz="4" w:space="0" w:color="auto"/>
              <w:right w:val="single" w:sz="4" w:space="0" w:color="auto"/>
            </w:tcBorders>
            <w:shd w:val="clear" w:color="auto" w:fill="auto"/>
            <w:vAlign w:val="center"/>
          </w:tcPr>
          <w:p w14:paraId="0AEB32CB" w14:textId="77777777" w:rsidR="00C56A55" w:rsidRPr="008E3657" w:rsidRDefault="00C56A55" w:rsidP="00B178CD">
            <w:pPr>
              <w:spacing w:line="276" w:lineRule="auto"/>
              <w:rPr>
                <w:sz w:val="28"/>
                <w:szCs w:val="28"/>
              </w:rPr>
            </w:pPr>
            <w:r w:rsidRPr="008E3657">
              <w:rPr>
                <w:rFonts w:eastAsia="Calibri"/>
                <w:bCs/>
                <w:sz w:val="28"/>
                <w:szCs w:val="28"/>
                <w:lang w:val="pt-BR"/>
              </w:rPr>
              <w:t>Bà Phạm Thị Nga</w:t>
            </w:r>
          </w:p>
        </w:tc>
        <w:tc>
          <w:tcPr>
            <w:tcW w:w="771" w:type="pct"/>
            <w:tcBorders>
              <w:top w:val="single" w:sz="4" w:space="0" w:color="auto"/>
              <w:bottom w:val="single" w:sz="4" w:space="0" w:color="auto"/>
            </w:tcBorders>
            <w:shd w:val="clear" w:color="auto" w:fill="auto"/>
            <w:vAlign w:val="center"/>
          </w:tcPr>
          <w:p w14:paraId="7C083E47" w14:textId="77777777" w:rsidR="00C56A55" w:rsidRPr="008E3657" w:rsidRDefault="00C56A55" w:rsidP="00B178CD">
            <w:pPr>
              <w:spacing w:line="276" w:lineRule="auto"/>
              <w:rPr>
                <w:rFonts w:eastAsia="Calibri"/>
                <w:bCs/>
                <w:sz w:val="28"/>
                <w:szCs w:val="28"/>
                <w:lang w:val="pt-BR"/>
              </w:rPr>
            </w:pPr>
            <w:r w:rsidRPr="008E3657">
              <w:rPr>
                <w:rFonts w:eastAsia="Calibri"/>
                <w:bCs/>
                <w:sz w:val="28"/>
                <w:szCs w:val="28"/>
                <w:lang w:val="pt-BR"/>
              </w:rPr>
              <w:t>Giảng viên</w:t>
            </w:r>
          </w:p>
        </w:tc>
        <w:tc>
          <w:tcPr>
            <w:tcW w:w="1297" w:type="pct"/>
            <w:tcBorders>
              <w:top w:val="single" w:sz="4" w:space="0" w:color="auto"/>
              <w:left w:val="single" w:sz="4" w:space="0" w:color="auto"/>
              <w:bottom w:val="single" w:sz="4" w:space="0" w:color="auto"/>
              <w:right w:val="single" w:sz="4" w:space="0" w:color="auto"/>
            </w:tcBorders>
          </w:tcPr>
          <w:p w14:paraId="634A3442" w14:textId="77777777" w:rsidR="00C56A55" w:rsidRPr="008E3657" w:rsidRDefault="00C56A55" w:rsidP="00B178CD">
            <w:pPr>
              <w:spacing w:line="276" w:lineRule="auto"/>
              <w:rPr>
                <w:sz w:val="28"/>
                <w:szCs w:val="28"/>
              </w:rPr>
            </w:pPr>
            <w:r w:rsidRPr="008E3657">
              <w:rPr>
                <w:rFonts w:eastAsia="Calibri"/>
                <w:bCs/>
                <w:sz w:val="28"/>
                <w:szCs w:val="28"/>
                <w:lang w:val="pt-BR"/>
              </w:rPr>
              <w:t>Trường Cao đẳng Công nghệ và NL Đông Bắc</w:t>
            </w:r>
          </w:p>
        </w:tc>
        <w:tc>
          <w:tcPr>
            <w:tcW w:w="487" w:type="pct"/>
            <w:tcBorders>
              <w:top w:val="single" w:sz="4" w:space="0" w:color="auto"/>
              <w:left w:val="single" w:sz="4" w:space="0" w:color="auto"/>
              <w:bottom w:val="single" w:sz="4" w:space="0" w:color="auto"/>
              <w:right w:val="single" w:sz="4" w:space="0" w:color="auto"/>
            </w:tcBorders>
            <w:vAlign w:val="center"/>
          </w:tcPr>
          <w:p w14:paraId="30C3BB98" w14:textId="77777777" w:rsidR="00C56A55" w:rsidRPr="008E3657" w:rsidRDefault="00C56A55" w:rsidP="00B178CD">
            <w:pPr>
              <w:spacing w:line="276" w:lineRule="auto"/>
              <w:jc w:val="center"/>
              <w:rPr>
                <w:sz w:val="28"/>
                <w:szCs w:val="28"/>
              </w:rPr>
            </w:pPr>
            <w:r w:rsidRPr="008E3657">
              <w:rPr>
                <w:sz w:val="28"/>
                <w:szCs w:val="28"/>
              </w:rPr>
              <w:t>10</w:t>
            </w:r>
          </w:p>
        </w:tc>
        <w:tc>
          <w:tcPr>
            <w:tcW w:w="1012" w:type="pct"/>
            <w:tcBorders>
              <w:top w:val="single" w:sz="4" w:space="0" w:color="auto"/>
              <w:left w:val="nil"/>
              <w:bottom w:val="single" w:sz="4" w:space="0" w:color="auto"/>
              <w:right w:val="single" w:sz="4" w:space="0" w:color="auto"/>
            </w:tcBorders>
            <w:shd w:val="clear" w:color="auto" w:fill="auto"/>
          </w:tcPr>
          <w:p w14:paraId="6000741C" w14:textId="77777777" w:rsidR="00C56A55" w:rsidRPr="008E3657" w:rsidRDefault="00C56A55" w:rsidP="00B178CD">
            <w:pPr>
              <w:spacing w:line="276" w:lineRule="auto"/>
              <w:rPr>
                <w:sz w:val="28"/>
                <w:szCs w:val="28"/>
              </w:rPr>
            </w:pPr>
            <w:r w:rsidRPr="008E3657">
              <w:rPr>
                <w:sz w:val="28"/>
                <w:szCs w:val="28"/>
              </w:rPr>
              <w:t>Thành viên HĐ</w:t>
            </w:r>
          </w:p>
        </w:tc>
      </w:tr>
    </w:tbl>
    <w:p w14:paraId="3A39726F" w14:textId="77777777" w:rsidR="00C56A55" w:rsidRPr="008E3657" w:rsidRDefault="00C56A55" w:rsidP="00C56A55">
      <w:pPr>
        <w:spacing w:line="312" w:lineRule="auto"/>
        <w:rPr>
          <w:b/>
          <w:bCs/>
          <w:sz w:val="28"/>
          <w:szCs w:val="28"/>
          <w:lang w:val="vi-VN"/>
        </w:rPr>
      </w:pPr>
    </w:p>
    <w:p w14:paraId="48E7E843" w14:textId="77777777" w:rsidR="00C56A55" w:rsidRPr="008E3657" w:rsidRDefault="00C56A55" w:rsidP="00C56A55">
      <w:pPr>
        <w:spacing w:line="312" w:lineRule="auto"/>
        <w:rPr>
          <w:b/>
          <w:bCs/>
          <w:sz w:val="28"/>
          <w:szCs w:val="28"/>
          <w:lang w:val="vi-VN"/>
        </w:rPr>
      </w:pPr>
      <w:r w:rsidRPr="008E3657">
        <w:rPr>
          <w:b/>
          <w:bCs/>
          <w:sz w:val="28"/>
          <w:szCs w:val="28"/>
          <w:lang w:val="vi-VN"/>
        </w:rPr>
        <w:t>III. Nghề Công nghệ sinh học</w:t>
      </w:r>
    </w:p>
    <w:p w14:paraId="03C62750" w14:textId="77777777" w:rsidR="00C56A55" w:rsidRPr="008E3657" w:rsidRDefault="00C56A55" w:rsidP="00C56A55">
      <w:pPr>
        <w:spacing w:line="312" w:lineRule="auto"/>
        <w:rPr>
          <w:b/>
          <w:bCs/>
          <w:sz w:val="28"/>
          <w:szCs w:val="28"/>
          <w:lang w:val="vi-VN"/>
        </w:rPr>
      </w:pPr>
    </w:p>
    <w:tbl>
      <w:tblPr>
        <w:tblW w:w="5000" w:type="pct"/>
        <w:tblLook w:val="04A0" w:firstRow="1" w:lastRow="0" w:firstColumn="1" w:lastColumn="0" w:noHBand="0" w:noVBand="1"/>
      </w:tblPr>
      <w:tblGrid>
        <w:gridCol w:w="746"/>
        <w:gridCol w:w="1939"/>
        <w:gridCol w:w="1387"/>
        <w:gridCol w:w="2323"/>
        <w:gridCol w:w="871"/>
        <w:gridCol w:w="1795"/>
      </w:tblGrid>
      <w:tr w:rsidR="008E3657" w:rsidRPr="008E3657" w14:paraId="286BD146" w14:textId="77777777" w:rsidTr="00B178CD">
        <w:trPr>
          <w:trHeight w:val="330"/>
          <w:tblHeader/>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EDAC9" w14:textId="77777777" w:rsidR="00C56A55" w:rsidRPr="008E3657" w:rsidRDefault="00C56A55" w:rsidP="00B178CD">
            <w:pPr>
              <w:spacing w:line="276" w:lineRule="auto"/>
              <w:jc w:val="center"/>
              <w:rPr>
                <w:b/>
                <w:bCs/>
                <w:sz w:val="28"/>
                <w:szCs w:val="28"/>
              </w:rPr>
            </w:pPr>
            <w:r w:rsidRPr="008E3657">
              <w:rPr>
                <w:b/>
                <w:bCs/>
                <w:sz w:val="28"/>
                <w:szCs w:val="28"/>
              </w:rPr>
              <w:t>STT</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777C5018" w14:textId="77777777" w:rsidR="00C56A55" w:rsidRPr="008E3657" w:rsidRDefault="00C56A55" w:rsidP="00B178CD">
            <w:pPr>
              <w:spacing w:line="276" w:lineRule="auto"/>
              <w:jc w:val="center"/>
              <w:rPr>
                <w:b/>
                <w:bCs/>
                <w:sz w:val="28"/>
                <w:szCs w:val="28"/>
              </w:rPr>
            </w:pPr>
            <w:r w:rsidRPr="008E3657">
              <w:rPr>
                <w:b/>
                <w:bCs/>
                <w:sz w:val="28"/>
                <w:szCs w:val="28"/>
              </w:rPr>
              <w:t>Họ và tên</w:t>
            </w:r>
          </w:p>
        </w:tc>
        <w:tc>
          <w:tcPr>
            <w:tcW w:w="780" w:type="pct"/>
            <w:tcBorders>
              <w:top w:val="single" w:sz="4" w:space="0" w:color="auto"/>
              <w:left w:val="nil"/>
              <w:bottom w:val="single" w:sz="4" w:space="0" w:color="auto"/>
              <w:right w:val="single" w:sz="4" w:space="0" w:color="auto"/>
            </w:tcBorders>
            <w:shd w:val="clear" w:color="000000" w:fill="FFFFFF"/>
            <w:vAlign w:val="center"/>
            <w:hideMark/>
          </w:tcPr>
          <w:p w14:paraId="7719AB51" w14:textId="77777777" w:rsidR="00C56A55" w:rsidRPr="008E3657" w:rsidRDefault="00C56A55" w:rsidP="00B178CD">
            <w:pPr>
              <w:spacing w:line="276" w:lineRule="auto"/>
              <w:jc w:val="center"/>
              <w:rPr>
                <w:b/>
                <w:bCs/>
                <w:sz w:val="28"/>
                <w:szCs w:val="28"/>
              </w:rPr>
            </w:pPr>
            <w:r w:rsidRPr="008E3657">
              <w:rPr>
                <w:b/>
                <w:bCs/>
                <w:sz w:val="28"/>
                <w:szCs w:val="28"/>
              </w:rPr>
              <w:t>Chức vụ</w:t>
            </w:r>
          </w:p>
        </w:tc>
        <w:tc>
          <w:tcPr>
            <w:tcW w:w="1297" w:type="pct"/>
            <w:tcBorders>
              <w:top w:val="single" w:sz="4" w:space="0" w:color="auto"/>
              <w:left w:val="nil"/>
              <w:bottom w:val="single" w:sz="4" w:space="0" w:color="auto"/>
              <w:right w:val="single" w:sz="4" w:space="0" w:color="auto"/>
            </w:tcBorders>
            <w:shd w:val="clear" w:color="000000" w:fill="FFFFFF"/>
            <w:vAlign w:val="center"/>
            <w:hideMark/>
          </w:tcPr>
          <w:p w14:paraId="2ECE3358" w14:textId="77777777" w:rsidR="00C56A55" w:rsidRPr="008E3657" w:rsidRDefault="00C56A55" w:rsidP="00B178CD">
            <w:pPr>
              <w:spacing w:line="276" w:lineRule="auto"/>
              <w:jc w:val="center"/>
              <w:rPr>
                <w:b/>
                <w:bCs/>
                <w:sz w:val="28"/>
                <w:szCs w:val="28"/>
              </w:rPr>
            </w:pPr>
            <w:r w:rsidRPr="008E3657">
              <w:rPr>
                <w:b/>
                <w:bCs/>
                <w:sz w:val="28"/>
                <w:szCs w:val="28"/>
              </w:rPr>
              <w:t>Đơn vị</w:t>
            </w:r>
          </w:p>
        </w:tc>
        <w:tc>
          <w:tcPr>
            <w:tcW w:w="495" w:type="pct"/>
            <w:tcBorders>
              <w:top w:val="single" w:sz="4" w:space="0" w:color="auto"/>
              <w:left w:val="nil"/>
              <w:bottom w:val="single" w:sz="4" w:space="0" w:color="auto"/>
              <w:right w:val="single" w:sz="4" w:space="0" w:color="auto"/>
            </w:tcBorders>
            <w:shd w:val="clear" w:color="000000" w:fill="FFFFFF"/>
            <w:vAlign w:val="center"/>
          </w:tcPr>
          <w:p w14:paraId="3794869E" w14:textId="77777777" w:rsidR="00C56A55" w:rsidRPr="008E3657" w:rsidRDefault="00C56A55" w:rsidP="00B178CD">
            <w:pPr>
              <w:spacing w:line="276" w:lineRule="auto"/>
              <w:jc w:val="center"/>
              <w:rPr>
                <w:b/>
                <w:bCs/>
                <w:sz w:val="28"/>
                <w:szCs w:val="28"/>
                <w:lang w:val="vi-VN"/>
              </w:rPr>
            </w:pPr>
            <w:r w:rsidRPr="008E3657">
              <w:rPr>
                <w:b/>
                <w:bCs/>
                <w:sz w:val="28"/>
                <w:szCs w:val="28"/>
              </w:rPr>
              <w:t>Năm</w:t>
            </w:r>
            <w:r w:rsidRPr="008E3657">
              <w:rPr>
                <w:b/>
                <w:bCs/>
                <w:sz w:val="28"/>
                <w:szCs w:val="28"/>
                <w:lang w:val="vi-VN"/>
              </w:rPr>
              <w:t xml:space="preserve"> công tác</w:t>
            </w:r>
          </w:p>
        </w:tc>
        <w:tc>
          <w:tcPr>
            <w:tcW w:w="1005" w:type="pct"/>
            <w:tcBorders>
              <w:top w:val="single" w:sz="4" w:space="0" w:color="auto"/>
              <w:left w:val="nil"/>
              <w:bottom w:val="single" w:sz="4" w:space="0" w:color="auto"/>
              <w:right w:val="single" w:sz="4" w:space="0" w:color="auto"/>
            </w:tcBorders>
            <w:shd w:val="clear" w:color="auto" w:fill="auto"/>
            <w:vAlign w:val="center"/>
            <w:hideMark/>
          </w:tcPr>
          <w:p w14:paraId="57FD3875" w14:textId="77777777" w:rsidR="00C56A55" w:rsidRPr="008E3657" w:rsidRDefault="00C56A55" w:rsidP="00B178CD">
            <w:pPr>
              <w:spacing w:line="276" w:lineRule="auto"/>
              <w:jc w:val="center"/>
              <w:rPr>
                <w:b/>
                <w:bCs/>
                <w:sz w:val="28"/>
                <w:szCs w:val="28"/>
              </w:rPr>
            </w:pPr>
            <w:r w:rsidRPr="008E3657">
              <w:rPr>
                <w:b/>
                <w:bCs/>
                <w:sz w:val="28"/>
                <w:szCs w:val="28"/>
              </w:rPr>
              <w:t>Chức danh</w:t>
            </w:r>
          </w:p>
        </w:tc>
      </w:tr>
      <w:tr w:rsidR="008E3657" w:rsidRPr="008E3657" w14:paraId="544ABAFC"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B482C11" w14:textId="77777777" w:rsidR="00C56A55" w:rsidRPr="008E3657" w:rsidRDefault="00C56A55" w:rsidP="00B178CD">
            <w:pPr>
              <w:spacing w:line="276" w:lineRule="auto"/>
              <w:ind w:left="-1006" w:firstLine="1006"/>
              <w:jc w:val="center"/>
              <w:rPr>
                <w:sz w:val="28"/>
                <w:szCs w:val="28"/>
              </w:rPr>
            </w:pPr>
            <w:r w:rsidRPr="008E3657">
              <w:rPr>
                <w:sz w:val="28"/>
                <w:szCs w:val="28"/>
              </w:rPr>
              <w:t>1</w:t>
            </w:r>
          </w:p>
        </w:tc>
        <w:tc>
          <w:tcPr>
            <w:tcW w:w="1085" w:type="pct"/>
            <w:tcBorders>
              <w:top w:val="single" w:sz="4" w:space="0" w:color="auto"/>
              <w:bottom w:val="single" w:sz="4" w:space="0" w:color="auto"/>
              <w:right w:val="single" w:sz="4" w:space="0" w:color="auto"/>
            </w:tcBorders>
            <w:shd w:val="clear" w:color="auto" w:fill="auto"/>
            <w:vAlign w:val="center"/>
          </w:tcPr>
          <w:p w14:paraId="2ACF6683" w14:textId="77777777" w:rsidR="00C56A55" w:rsidRPr="008E3657" w:rsidRDefault="00C56A55" w:rsidP="00B178CD">
            <w:pPr>
              <w:spacing w:line="276" w:lineRule="auto"/>
              <w:rPr>
                <w:b/>
                <w:bCs/>
                <w:sz w:val="28"/>
                <w:szCs w:val="28"/>
              </w:rPr>
            </w:pPr>
            <w:r w:rsidRPr="008E3657">
              <w:rPr>
                <w:sz w:val="28"/>
                <w:szCs w:val="28"/>
                <w:lang w:val="en-AU"/>
              </w:rPr>
              <w:t>Ông Phan Thanh Lâm</w:t>
            </w:r>
          </w:p>
        </w:tc>
        <w:tc>
          <w:tcPr>
            <w:tcW w:w="780" w:type="pct"/>
            <w:tcBorders>
              <w:top w:val="single" w:sz="4" w:space="0" w:color="auto"/>
              <w:left w:val="single" w:sz="4" w:space="0" w:color="auto"/>
              <w:bottom w:val="single" w:sz="4" w:space="0" w:color="auto"/>
            </w:tcBorders>
            <w:shd w:val="clear" w:color="auto" w:fill="auto"/>
            <w:vAlign w:val="center"/>
          </w:tcPr>
          <w:p w14:paraId="719C7D5D" w14:textId="77777777" w:rsidR="00C56A55" w:rsidRPr="008E3657" w:rsidRDefault="00C56A55" w:rsidP="00B178CD">
            <w:pPr>
              <w:spacing w:line="276" w:lineRule="auto"/>
              <w:rPr>
                <w:b/>
                <w:bCs/>
                <w:sz w:val="28"/>
                <w:szCs w:val="28"/>
              </w:rPr>
            </w:pPr>
            <w:r w:rsidRPr="008E3657">
              <w:rPr>
                <w:sz w:val="28"/>
                <w:szCs w:val="28"/>
                <w:lang w:val="vi-VN"/>
              </w:rPr>
              <w:t xml:space="preserve"> </w:t>
            </w:r>
            <w:r w:rsidRPr="008E3657">
              <w:rPr>
                <w:sz w:val="28"/>
                <w:szCs w:val="28"/>
              </w:rPr>
              <w:t xml:space="preserve">Phó </w:t>
            </w:r>
            <w:r w:rsidRPr="008E3657">
              <w:rPr>
                <w:sz w:val="28"/>
                <w:szCs w:val="28"/>
                <w:lang w:val="en-AU"/>
              </w:rPr>
              <w:t>Hiệu trưởng</w:t>
            </w:r>
          </w:p>
        </w:tc>
        <w:tc>
          <w:tcPr>
            <w:tcW w:w="1297" w:type="pct"/>
            <w:tcBorders>
              <w:top w:val="single" w:sz="4" w:space="0" w:color="auto"/>
              <w:left w:val="single" w:sz="4" w:space="0" w:color="auto"/>
              <w:bottom w:val="single" w:sz="4" w:space="0" w:color="auto"/>
              <w:right w:val="single" w:sz="4" w:space="0" w:color="auto"/>
            </w:tcBorders>
            <w:shd w:val="clear" w:color="000000" w:fill="FFFFFF"/>
            <w:vAlign w:val="center"/>
          </w:tcPr>
          <w:p w14:paraId="1B824775"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95" w:type="pct"/>
            <w:tcBorders>
              <w:top w:val="single" w:sz="4" w:space="0" w:color="auto"/>
              <w:left w:val="single" w:sz="4" w:space="0" w:color="auto"/>
              <w:bottom w:val="single" w:sz="4" w:space="0" w:color="auto"/>
              <w:right w:val="single" w:sz="4" w:space="0" w:color="auto"/>
            </w:tcBorders>
            <w:shd w:val="clear" w:color="000000" w:fill="FFFFFF"/>
            <w:vAlign w:val="center"/>
          </w:tcPr>
          <w:p w14:paraId="6FFC11EB" w14:textId="77777777" w:rsidR="00C56A55" w:rsidRPr="008E3657" w:rsidRDefault="00C56A55" w:rsidP="00B178CD">
            <w:pPr>
              <w:spacing w:line="276" w:lineRule="auto"/>
              <w:jc w:val="center"/>
              <w:rPr>
                <w:sz w:val="28"/>
                <w:szCs w:val="28"/>
              </w:rPr>
            </w:pPr>
            <w:r w:rsidRPr="008E3657">
              <w:rPr>
                <w:sz w:val="28"/>
                <w:szCs w:val="28"/>
              </w:rPr>
              <w:t>30</w:t>
            </w:r>
          </w:p>
        </w:tc>
        <w:tc>
          <w:tcPr>
            <w:tcW w:w="1005" w:type="pct"/>
            <w:tcBorders>
              <w:top w:val="single" w:sz="4" w:space="0" w:color="auto"/>
              <w:left w:val="nil"/>
              <w:bottom w:val="single" w:sz="4" w:space="0" w:color="auto"/>
              <w:right w:val="single" w:sz="4" w:space="0" w:color="auto"/>
            </w:tcBorders>
            <w:shd w:val="clear" w:color="auto" w:fill="auto"/>
            <w:vAlign w:val="center"/>
          </w:tcPr>
          <w:p w14:paraId="344849FA"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5FB662A5"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1F4341B" w14:textId="77777777" w:rsidR="00C56A55" w:rsidRPr="008E3657" w:rsidRDefault="00C56A55" w:rsidP="00B178CD">
            <w:pPr>
              <w:spacing w:line="276" w:lineRule="auto"/>
              <w:jc w:val="center"/>
              <w:rPr>
                <w:sz w:val="28"/>
                <w:szCs w:val="28"/>
              </w:rPr>
            </w:pPr>
            <w:r w:rsidRPr="008E3657">
              <w:rPr>
                <w:sz w:val="28"/>
                <w:szCs w:val="28"/>
              </w:rPr>
              <w:t>2</w:t>
            </w:r>
          </w:p>
        </w:tc>
        <w:tc>
          <w:tcPr>
            <w:tcW w:w="1085" w:type="pct"/>
            <w:tcBorders>
              <w:top w:val="single" w:sz="4" w:space="0" w:color="auto"/>
              <w:bottom w:val="single" w:sz="4" w:space="0" w:color="auto"/>
              <w:right w:val="single" w:sz="4" w:space="0" w:color="auto"/>
            </w:tcBorders>
            <w:shd w:val="clear" w:color="auto" w:fill="auto"/>
            <w:vAlign w:val="center"/>
          </w:tcPr>
          <w:p w14:paraId="207FD27E" w14:textId="77777777" w:rsidR="00C56A55" w:rsidRPr="008E3657" w:rsidRDefault="00C56A55" w:rsidP="00B178CD">
            <w:pPr>
              <w:spacing w:line="276" w:lineRule="auto"/>
              <w:rPr>
                <w:b/>
                <w:bCs/>
                <w:sz w:val="28"/>
                <w:szCs w:val="28"/>
              </w:rPr>
            </w:pPr>
            <w:r w:rsidRPr="008E3657">
              <w:rPr>
                <w:sz w:val="28"/>
                <w:szCs w:val="28"/>
                <w:lang w:val="en-AU"/>
              </w:rPr>
              <w:t>Ông Dương Trung Hiếu</w:t>
            </w:r>
          </w:p>
        </w:tc>
        <w:tc>
          <w:tcPr>
            <w:tcW w:w="780" w:type="pct"/>
            <w:tcBorders>
              <w:top w:val="single" w:sz="4" w:space="0" w:color="auto"/>
              <w:left w:val="single" w:sz="4" w:space="0" w:color="auto"/>
              <w:bottom w:val="single" w:sz="4" w:space="0" w:color="auto"/>
            </w:tcBorders>
            <w:shd w:val="clear" w:color="auto" w:fill="auto"/>
            <w:vAlign w:val="center"/>
          </w:tcPr>
          <w:p w14:paraId="62BAE7B7" w14:textId="77777777" w:rsidR="00C56A55" w:rsidRPr="008E3657" w:rsidRDefault="00C56A55" w:rsidP="00B178CD">
            <w:pPr>
              <w:spacing w:line="276" w:lineRule="auto"/>
              <w:rPr>
                <w:b/>
                <w:bCs/>
                <w:sz w:val="28"/>
                <w:szCs w:val="28"/>
              </w:rPr>
            </w:pPr>
            <w:r w:rsidRPr="008E3657">
              <w:rPr>
                <w:sz w:val="28"/>
                <w:szCs w:val="28"/>
                <w:lang w:val="en-AU"/>
              </w:rPr>
              <w:t>Phó Hiệu trưởng</w:t>
            </w:r>
          </w:p>
        </w:tc>
        <w:tc>
          <w:tcPr>
            <w:tcW w:w="1297" w:type="pct"/>
            <w:tcBorders>
              <w:top w:val="single" w:sz="4" w:space="0" w:color="auto"/>
              <w:left w:val="single" w:sz="4" w:space="0" w:color="auto"/>
              <w:bottom w:val="single" w:sz="4" w:space="0" w:color="auto"/>
              <w:right w:val="single" w:sz="4" w:space="0" w:color="auto"/>
            </w:tcBorders>
            <w:shd w:val="clear" w:color="000000" w:fill="FFFFFF"/>
            <w:vAlign w:val="center"/>
          </w:tcPr>
          <w:p w14:paraId="37583D4F"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495" w:type="pct"/>
            <w:tcBorders>
              <w:top w:val="single" w:sz="4" w:space="0" w:color="auto"/>
              <w:left w:val="single" w:sz="4" w:space="0" w:color="auto"/>
              <w:bottom w:val="single" w:sz="4" w:space="0" w:color="auto"/>
              <w:right w:val="single" w:sz="4" w:space="0" w:color="auto"/>
            </w:tcBorders>
            <w:shd w:val="clear" w:color="000000" w:fill="FFFFFF"/>
            <w:vAlign w:val="center"/>
          </w:tcPr>
          <w:p w14:paraId="4F34D3C5" w14:textId="77777777" w:rsidR="00C56A55" w:rsidRPr="008E3657" w:rsidRDefault="00C56A55" w:rsidP="00B178CD">
            <w:pPr>
              <w:spacing w:line="276" w:lineRule="auto"/>
              <w:jc w:val="center"/>
              <w:rPr>
                <w:sz w:val="28"/>
                <w:szCs w:val="28"/>
              </w:rPr>
            </w:pPr>
            <w:r w:rsidRPr="008E3657">
              <w:rPr>
                <w:sz w:val="28"/>
                <w:szCs w:val="28"/>
              </w:rPr>
              <w:t>20</w:t>
            </w:r>
          </w:p>
        </w:tc>
        <w:tc>
          <w:tcPr>
            <w:tcW w:w="1005" w:type="pct"/>
            <w:tcBorders>
              <w:top w:val="single" w:sz="4" w:space="0" w:color="auto"/>
              <w:left w:val="nil"/>
              <w:bottom w:val="single" w:sz="4" w:space="0" w:color="auto"/>
              <w:right w:val="single" w:sz="4" w:space="0" w:color="auto"/>
            </w:tcBorders>
            <w:shd w:val="clear" w:color="auto" w:fill="auto"/>
            <w:vAlign w:val="center"/>
          </w:tcPr>
          <w:p w14:paraId="38ACFEC3" w14:textId="77777777" w:rsidR="00C56A55" w:rsidRPr="008E3657" w:rsidRDefault="00C56A55" w:rsidP="00B178CD">
            <w:pPr>
              <w:spacing w:line="276" w:lineRule="auto"/>
              <w:rPr>
                <w:sz w:val="28"/>
                <w:szCs w:val="28"/>
              </w:rPr>
            </w:pPr>
            <w:r w:rsidRPr="008E3657">
              <w:rPr>
                <w:sz w:val="28"/>
                <w:szCs w:val="28"/>
              </w:rPr>
              <w:t>Phó CT Hội đồng</w:t>
            </w:r>
          </w:p>
        </w:tc>
      </w:tr>
      <w:tr w:rsidR="008E3657" w:rsidRPr="008E3657" w14:paraId="3DF5FB65"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72F32BAE" w14:textId="77777777" w:rsidR="00C56A55" w:rsidRPr="008E3657" w:rsidRDefault="00C56A55" w:rsidP="00B178CD">
            <w:pPr>
              <w:spacing w:line="276" w:lineRule="auto"/>
              <w:jc w:val="center"/>
              <w:rPr>
                <w:sz w:val="28"/>
                <w:szCs w:val="28"/>
              </w:rPr>
            </w:pPr>
            <w:r w:rsidRPr="008E3657">
              <w:rPr>
                <w:sz w:val="28"/>
                <w:szCs w:val="28"/>
              </w:rPr>
              <w:t>3</w:t>
            </w:r>
          </w:p>
        </w:tc>
        <w:tc>
          <w:tcPr>
            <w:tcW w:w="1085" w:type="pct"/>
            <w:tcBorders>
              <w:top w:val="single" w:sz="4" w:space="0" w:color="auto"/>
              <w:bottom w:val="single" w:sz="4" w:space="0" w:color="auto"/>
              <w:right w:val="single" w:sz="4" w:space="0" w:color="auto"/>
            </w:tcBorders>
            <w:shd w:val="clear" w:color="auto" w:fill="auto"/>
            <w:vAlign w:val="center"/>
          </w:tcPr>
          <w:p w14:paraId="75DFA6F2" w14:textId="77777777" w:rsidR="00C56A55" w:rsidRPr="008E3657" w:rsidRDefault="00C56A55" w:rsidP="00B178CD">
            <w:pPr>
              <w:spacing w:line="276" w:lineRule="auto"/>
              <w:rPr>
                <w:sz w:val="28"/>
                <w:szCs w:val="28"/>
              </w:rPr>
            </w:pPr>
            <w:r w:rsidRPr="008E3657">
              <w:rPr>
                <w:rFonts w:eastAsia="Calibri"/>
                <w:bCs/>
                <w:sz w:val="28"/>
                <w:szCs w:val="28"/>
              </w:rPr>
              <w:t>Bà Nguyễn Thị Thuý</w:t>
            </w:r>
          </w:p>
        </w:tc>
        <w:tc>
          <w:tcPr>
            <w:tcW w:w="780" w:type="pct"/>
            <w:tcBorders>
              <w:top w:val="single" w:sz="4" w:space="0" w:color="auto"/>
              <w:left w:val="single" w:sz="4" w:space="0" w:color="auto"/>
              <w:bottom w:val="single" w:sz="4" w:space="0" w:color="auto"/>
            </w:tcBorders>
            <w:shd w:val="clear" w:color="auto" w:fill="auto"/>
            <w:vAlign w:val="center"/>
          </w:tcPr>
          <w:p w14:paraId="2014921E" w14:textId="77777777" w:rsidR="00C56A55" w:rsidRPr="008E3657" w:rsidRDefault="00C56A55" w:rsidP="00B178CD">
            <w:pPr>
              <w:spacing w:line="276" w:lineRule="auto"/>
              <w:rPr>
                <w:sz w:val="28"/>
                <w:szCs w:val="28"/>
              </w:rPr>
            </w:pPr>
            <w:r w:rsidRPr="008E3657">
              <w:rPr>
                <w:sz w:val="28"/>
                <w:szCs w:val="28"/>
              </w:rPr>
              <w:t xml:space="preserve">Giảng viên </w:t>
            </w:r>
          </w:p>
        </w:tc>
        <w:tc>
          <w:tcPr>
            <w:tcW w:w="1297" w:type="pct"/>
            <w:tcBorders>
              <w:top w:val="single" w:sz="4" w:space="0" w:color="auto"/>
              <w:left w:val="single" w:sz="4" w:space="0" w:color="auto"/>
              <w:bottom w:val="single" w:sz="4" w:space="0" w:color="auto"/>
              <w:right w:val="single" w:sz="4" w:space="0" w:color="auto"/>
            </w:tcBorders>
          </w:tcPr>
          <w:p w14:paraId="50365AA5"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95" w:type="pct"/>
            <w:tcBorders>
              <w:top w:val="single" w:sz="4" w:space="0" w:color="auto"/>
              <w:left w:val="single" w:sz="4" w:space="0" w:color="auto"/>
              <w:bottom w:val="single" w:sz="4" w:space="0" w:color="auto"/>
              <w:right w:val="single" w:sz="4" w:space="0" w:color="auto"/>
            </w:tcBorders>
            <w:vAlign w:val="center"/>
          </w:tcPr>
          <w:p w14:paraId="50404C4C" w14:textId="77777777" w:rsidR="00C56A55" w:rsidRPr="008E3657" w:rsidRDefault="00C56A55" w:rsidP="00B178CD">
            <w:pPr>
              <w:spacing w:line="276" w:lineRule="auto"/>
              <w:jc w:val="center"/>
              <w:rPr>
                <w:sz w:val="28"/>
                <w:szCs w:val="28"/>
              </w:rPr>
            </w:pPr>
            <w:r w:rsidRPr="008E3657">
              <w:rPr>
                <w:sz w:val="28"/>
                <w:szCs w:val="28"/>
              </w:rPr>
              <w:t>15</w:t>
            </w:r>
          </w:p>
        </w:tc>
        <w:tc>
          <w:tcPr>
            <w:tcW w:w="1005" w:type="pct"/>
            <w:tcBorders>
              <w:top w:val="single" w:sz="4" w:space="0" w:color="auto"/>
              <w:left w:val="nil"/>
              <w:bottom w:val="single" w:sz="4" w:space="0" w:color="auto"/>
              <w:right w:val="single" w:sz="4" w:space="0" w:color="auto"/>
            </w:tcBorders>
            <w:shd w:val="clear" w:color="auto" w:fill="auto"/>
            <w:vAlign w:val="center"/>
          </w:tcPr>
          <w:p w14:paraId="4DBBF014" w14:textId="77777777" w:rsidR="00C56A55" w:rsidRPr="008E3657" w:rsidRDefault="00C56A55" w:rsidP="00B178CD">
            <w:pPr>
              <w:spacing w:line="276" w:lineRule="auto"/>
              <w:rPr>
                <w:sz w:val="28"/>
                <w:szCs w:val="28"/>
              </w:rPr>
            </w:pPr>
            <w:r w:rsidRPr="008E3657">
              <w:rPr>
                <w:sz w:val="28"/>
                <w:szCs w:val="28"/>
              </w:rPr>
              <w:t>Thư ký HĐ</w:t>
            </w:r>
          </w:p>
        </w:tc>
      </w:tr>
      <w:tr w:rsidR="008E3657" w:rsidRPr="008E3657" w14:paraId="1439A4B2"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20BA1A26" w14:textId="77777777" w:rsidR="00C56A55" w:rsidRPr="008E3657" w:rsidRDefault="00C56A55" w:rsidP="00B178CD">
            <w:pPr>
              <w:spacing w:line="276" w:lineRule="auto"/>
              <w:jc w:val="center"/>
              <w:rPr>
                <w:sz w:val="28"/>
                <w:szCs w:val="28"/>
              </w:rPr>
            </w:pPr>
            <w:r w:rsidRPr="008E3657">
              <w:rPr>
                <w:sz w:val="28"/>
                <w:szCs w:val="28"/>
              </w:rPr>
              <w:t>4</w:t>
            </w:r>
          </w:p>
        </w:tc>
        <w:tc>
          <w:tcPr>
            <w:tcW w:w="1085" w:type="pct"/>
            <w:tcBorders>
              <w:top w:val="single" w:sz="4" w:space="0" w:color="auto"/>
              <w:bottom w:val="single" w:sz="4" w:space="0" w:color="auto"/>
              <w:right w:val="single" w:sz="4" w:space="0" w:color="auto"/>
            </w:tcBorders>
            <w:shd w:val="clear" w:color="auto" w:fill="auto"/>
            <w:vAlign w:val="center"/>
          </w:tcPr>
          <w:p w14:paraId="1E89F016" w14:textId="77777777" w:rsidR="00C56A55" w:rsidRPr="008E3657" w:rsidRDefault="00C56A55" w:rsidP="00B178CD">
            <w:pPr>
              <w:spacing w:line="276" w:lineRule="auto"/>
              <w:rPr>
                <w:sz w:val="28"/>
                <w:szCs w:val="28"/>
              </w:rPr>
            </w:pPr>
            <w:r w:rsidRPr="008E3657">
              <w:rPr>
                <w:sz w:val="28"/>
                <w:szCs w:val="28"/>
                <w:lang w:val="it-IT"/>
              </w:rPr>
              <w:t>Ông Đỗ Tuấn Đạt</w:t>
            </w:r>
          </w:p>
        </w:tc>
        <w:tc>
          <w:tcPr>
            <w:tcW w:w="780" w:type="pct"/>
            <w:tcBorders>
              <w:top w:val="single" w:sz="4" w:space="0" w:color="auto"/>
              <w:left w:val="single" w:sz="4" w:space="0" w:color="auto"/>
              <w:bottom w:val="single" w:sz="4" w:space="0" w:color="auto"/>
            </w:tcBorders>
            <w:shd w:val="clear" w:color="auto" w:fill="auto"/>
            <w:vAlign w:val="center"/>
          </w:tcPr>
          <w:p w14:paraId="2CCC2C06"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 Chuyên viên </w:t>
            </w:r>
          </w:p>
        </w:tc>
        <w:tc>
          <w:tcPr>
            <w:tcW w:w="1297" w:type="pct"/>
            <w:tcBorders>
              <w:top w:val="single" w:sz="4" w:space="0" w:color="auto"/>
              <w:left w:val="single" w:sz="4" w:space="0" w:color="auto"/>
              <w:bottom w:val="single" w:sz="4" w:space="0" w:color="auto"/>
              <w:right w:val="single" w:sz="4" w:space="0" w:color="auto"/>
            </w:tcBorders>
          </w:tcPr>
          <w:p w14:paraId="2FC1A637"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 - Chuyên viên chính phòng GDNN, Sở Lao động TBXH tỉnh Quảng Ninh</w:t>
            </w:r>
          </w:p>
        </w:tc>
        <w:tc>
          <w:tcPr>
            <w:tcW w:w="495" w:type="pct"/>
            <w:tcBorders>
              <w:top w:val="single" w:sz="4" w:space="0" w:color="auto"/>
              <w:left w:val="single" w:sz="4" w:space="0" w:color="auto"/>
              <w:bottom w:val="single" w:sz="4" w:space="0" w:color="auto"/>
              <w:right w:val="single" w:sz="4" w:space="0" w:color="auto"/>
            </w:tcBorders>
            <w:vAlign w:val="center"/>
          </w:tcPr>
          <w:p w14:paraId="33126320" w14:textId="77777777" w:rsidR="00C56A55" w:rsidRPr="008E3657" w:rsidRDefault="00C56A55" w:rsidP="00B178CD">
            <w:pPr>
              <w:spacing w:line="276" w:lineRule="auto"/>
              <w:jc w:val="center"/>
              <w:rPr>
                <w:sz w:val="28"/>
                <w:szCs w:val="28"/>
              </w:rPr>
            </w:pPr>
            <w:r w:rsidRPr="008E3657">
              <w:rPr>
                <w:sz w:val="28"/>
                <w:szCs w:val="28"/>
              </w:rPr>
              <w:t>10</w:t>
            </w:r>
          </w:p>
        </w:tc>
        <w:tc>
          <w:tcPr>
            <w:tcW w:w="1005" w:type="pct"/>
            <w:tcBorders>
              <w:top w:val="single" w:sz="4" w:space="0" w:color="auto"/>
              <w:left w:val="nil"/>
              <w:bottom w:val="single" w:sz="4" w:space="0" w:color="auto"/>
              <w:right w:val="single" w:sz="4" w:space="0" w:color="auto"/>
            </w:tcBorders>
            <w:shd w:val="clear" w:color="auto" w:fill="auto"/>
            <w:vAlign w:val="center"/>
          </w:tcPr>
          <w:p w14:paraId="63717F9D"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75696575"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02700168" w14:textId="77777777" w:rsidR="00C56A55" w:rsidRPr="008E3657" w:rsidRDefault="00C56A55" w:rsidP="00B178CD">
            <w:pPr>
              <w:spacing w:line="276" w:lineRule="auto"/>
              <w:jc w:val="center"/>
              <w:rPr>
                <w:sz w:val="28"/>
                <w:szCs w:val="28"/>
              </w:rPr>
            </w:pPr>
            <w:r w:rsidRPr="008E3657">
              <w:rPr>
                <w:sz w:val="28"/>
                <w:szCs w:val="28"/>
              </w:rPr>
              <w:t>5</w:t>
            </w:r>
          </w:p>
        </w:tc>
        <w:tc>
          <w:tcPr>
            <w:tcW w:w="1085" w:type="pct"/>
            <w:tcBorders>
              <w:top w:val="single" w:sz="4" w:space="0" w:color="auto"/>
              <w:bottom w:val="single" w:sz="4" w:space="0" w:color="auto"/>
              <w:right w:val="single" w:sz="4" w:space="0" w:color="auto"/>
            </w:tcBorders>
            <w:shd w:val="clear" w:color="auto" w:fill="auto"/>
            <w:vAlign w:val="center"/>
          </w:tcPr>
          <w:p w14:paraId="1DF2A3DD" w14:textId="77777777" w:rsidR="00C56A55" w:rsidRPr="008E3657" w:rsidRDefault="00C56A55" w:rsidP="00B178CD">
            <w:pPr>
              <w:spacing w:line="276" w:lineRule="auto"/>
              <w:rPr>
                <w:sz w:val="28"/>
                <w:szCs w:val="28"/>
              </w:rPr>
            </w:pPr>
            <w:r w:rsidRPr="008E3657">
              <w:rPr>
                <w:rFonts w:eastAsia="Calibri"/>
                <w:bCs/>
                <w:sz w:val="28"/>
                <w:szCs w:val="28"/>
              </w:rPr>
              <w:t>Bà Võ Hà Giang</w:t>
            </w:r>
          </w:p>
        </w:tc>
        <w:tc>
          <w:tcPr>
            <w:tcW w:w="780" w:type="pct"/>
            <w:tcBorders>
              <w:top w:val="single" w:sz="4" w:space="0" w:color="auto"/>
              <w:left w:val="single" w:sz="4" w:space="0" w:color="auto"/>
              <w:bottom w:val="single" w:sz="4" w:space="0" w:color="auto"/>
            </w:tcBorders>
            <w:shd w:val="clear" w:color="auto" w:fill="auto"/>
            <w:vAlign w:val="center"/>
          </w:tcPr>
          <w:p w14:paraId="008507CB" w14:textId="77777777" w:rsidR="00C56A55" w:rsidRPr="008E3657" w:rsidRDefault="00C56A55" w:rsidP="00B178CD">
            <w:pPr>
              <w:spacing w:line="276" w:lineRule="auto"/>
              <w:rPr>
                <w:sz w:val="28"/>
                <w:szCs w:val="28"/>
              </w:rPr>
            </w:pPr>
            <w:r w:rsidRPr="008E3657">
              <w:rPr>
                <w:rFonts w:eastAsia="Calibri"/>
                <w:bCs/>
                <w:sz w:val="28"/>
                <w:szCs w:val="28"/>
              </w:rPr>
              <w:t xml:space="preserve">Phó trưởng khoa </w:t>
            </w:r>
          </w:p>
        </w:tc>
        <w:tc>
          <w:tcPr>
            <w:tcW w:w="1297" w:type="pct"/>
            <w:tcBorders>
              <w:top w:val="single" w:sz="4" w:space="0" w:color="auto"/>
              <w:left w:val="single" w:sz="4" w:space="0" w:color="auto"/>
              <w:bottom w:val="single" w:sz="4" w:space="0" w:color="auto"/>
              <w:right w:val="single" w:sz="4" w:space="0" w:color="auto"/>
            </w:tcBorders>
          </w:tcPr>
          <w:p w14:paraId="0A88AB33" w14:textId="77777777" w:rsidR="00C56A55" w:rsidRPr="008E3657" w:rsidRDefault="00C56A55" w:rsidP="00B178CD">
            <w:pPr>
              <w:spacing w:line="276" w:lineRule="auto"/>
              <w:rPr>
                <w:sz w:val="28"/>
                <w:szCs w:val="28"/>
              </w:rPr>
            </w:pPr>
            <w:r w:rsidRPr="008E3657">
              <w:rPr>
                <w:rFonts w:eastAsia="Calibri"/>
                <w:bCs/>
                <w:sz w:val="28"/>
                <w:szCs w:val="28"/>
              </w:rPr>
              <w:t>Trường cao đẳng Công nghệ và Nông lâm Phú Thọ</w:t>
            </w:r>
          </w:p>
        </w:tc>
        <w:tc>
          <w:tcPr>
            <w:tcW w:w="495" w:type="pct"/>
            <w:tcBorders>
              <w:top w:val="single" w:sz="4" w:space="0" w:color="auto"/>
              <w:left w:val="single" w:sz="4" w:space="0" w:color="auto"/>
              <w:bottom w:val="single" w:sz="4" w:space="0" w:color="auto"/>
              <w:right w:val="single" w:sz="4" w:space="0" w:color="auto"/>
            </w:tcBorders>
            <w:vAlign w:val="center"/>
          </w:tcPr>
          <w:p w14:paraId="381C7CB3" w14:textId="77777777" w:rsidR="00C56A55" w:rsidRPr="008E3657" w:rsidRDefault="00C56A55" w:rsidP="00B178CD">
            <w:pPr>
              <w:spacing w:line="276" w:lineRule="auto"/>
              <w:jc w:val="center"/>
              <w:rPr>
                <w:sz w:val="28"/>
                <w:szCs w:val="28"/>
              </w:rPr>
            </w:pPr>
            <w:r w:rsidRPr="008E3657">
              <w:rPr>
                <w:sz w:val="28"/>
                <w:szCs w:val="28"/>
              </w:rPr>
              <w:t>10</w:t>
            </w:r>
          </w:p>
        </w:tc>
        <w:tc>
          <w:tcPr>
            <w:tcW w:w="1005" w:type="pct"/>
            <w:tcBorders>
              <w:top w:val="single" w:sz="4" w:space="0" w:color="auto"/>
              <w:left w:val="nil"/>
              <w:bottom w:val="single" w:sz="4" w:space="0" w:color="auto"/>
              <w:right w:val="single" w:sz="4" w:space="0" w:color="auto"/>
            </w:tcBorders>
            <w:shd w:val="clear" w:color="auto" w:fill="auto"/>
            <w:vAlign w:val="center"/>
          </w:tcPr>
          <w:p w14:paraId="37E8B4B5"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174DE1F3"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6766344F" w14:textId="77777777" w:rsidR="00C56A55" w:rsidRPr="008E3657" w:rsidRDefault="00C56A55" w:rsidP="00B178CD">
            <w:pPr>
              <w:spacing w:line="276" w:lineRule="auto"/>
              <w:jc w:val="center"/>
              <w:rPr>
                <w:sz w:val="28"/>
                <w:szCs w:val="28"/>
              </w:rPr>
            </w:pPr>
            <w:r w:rsidRPr="008E3657">
              <w:rPr>
                <w:sz w:val="28"/>
                <w:szCs w:val="28"/>
              </w:rPr>
              <w:t>6</w:t>
            </w:r>
          </w:p>
        </w:tc>
        <w:tc>
          <w:tcPr>
            <w:tcW w:w="1085" w:type="pct"/>
            <w:tcBorders>
              <w:top w:val="single" w:sz="4" w:space="0" w:color="auto"/>
              <w:bottom w:val="single" w:sz="4" w:space="0" w:color="auto"/>
              <w:right w:val="single" w:sz="4" w:space="0" w:color="auto"/>
            </w:tcBorders>
            <w:shd w:val="clear" w:color="auto" w:fill="auto"/>
            <w:vAlign w:val="center"/>
          </w:tcPr>
          <w:p w14:paraId="56F1AFD0" w14:textId="77777777" w:rsidR="00C56A55" w:rsidRPr="008E3657" w:rsidRDefault="00C56A55" w:rsidP="00B178CD">
            <w:pPr>
              <w:spacing w:line="276" w:lineRule="auto"/>
              <w:rPr>
                <w:sz w:val="28"/>
                <w:szCs w:val="28"/>
              </w:rPr>
            </w:pPr>
            <w:r w:rsidRPr="008E3657">
              <w:rPr>
                <w:rFonts w:eastAsia="Calibri"/>
                <w:bCs/>
                <w:sz w:val="28"/>
                <w:szCs w:val="28"/>
              </w:rPr>
              <w:t xml:space="preserve">Bà </w:t>
            </w:r>
            <w:r w:rsidRPr="008E3657">
              <w:rPr>
                <w:rFonts w:eastAsia="Calibri"/>
                <w:bCs/>
                <w:sz w:val="28"/>
                <w:szCs w:val="28"/>
                <w:lang w:val="vi-VN"/>
              </w:rPr>
              <w:t>Ngô Thị Nguyệt</w:t>
            </w:r>
          </w:p>
        </w:tc>
        <w:tc>
          <w:tcPr>
            <w:tcW w:w="780" w:type="pct"/>
            <w:tcBorders>
              <w:top w:val="single" w:sz="4" w:space="0" w:color="auto"/>
              <w:left w:val="single" w:sz="4" w:space="0" w:color="auto"/>
              <w:bottom w:val="single" w:sz="4" w:space="0" w:color="auto"/>
            </w:tcBorders>
            <w:shd w:val="clear" w:color="auto" w:fill="auto"/>
            <w:vAlign w:val="center"/>
          </w:tcPr>
          <w:p w14:paraId="10F294BC" w14:textId="77777777" w:rsidR="00C56A55" w:rsidRPr="008E3657" w:rsidRDefault="00C56A55" w:rsidP="00B178CD">
            <w:pPr>
              <w:spacing w:line="276" w:lineRule="auto"/>
              <w:rPr>
                <w:rFonts w:eastAsia="Calibri"/>
                <w:bCs/>
                <w:sz w:val="28"/>
                <w:szCs w:val="28"/>
              </w:rPr>
            </w:pPr>
            <w:r w:rsidRPr="008E3657">
              <w:rPr>
                <w:rFonts w:eastAsia="Calibri"/>
                <w:bCs/>
                <w:sz w:val="28"/>
                <w:szCs w:val="28"/>
              </w:rPr>
              <w:t>Phó</w:t>
            </w:r>
            <w:r w:rsidRPr="008E3657">
              <w:rPr>
                <w:rFonts w:eastAsia="Calibri"/>
                <w:bCs/>
                <w:sz w:val="28"/>
                <w:szCs w:val="28"/>
                <w:lang w:val="vi-VN"/>
              </w:rPr>
              <w:t xml:space="preserve"> </w:t>
            </w:r>
            <w:r w:rsidRPr="008E3657">
              <w:rPr>
                <w:rFonts w:eastAsia="Calibri"/>
                <w:bCs/>
                <w:sz w:val="28"/>
                <w:szCs w:val="28"/>
              </w:rPr>
              <w:t>GĐ</w:t>
            </w:r>
          </w:p>
          <w:p w14:paraId="45409F6D" w14:textId="77777777" w:rsidR="00C56A55" w:rsidRPr="008E3657" w:rsidRDefault="00C56A55" w:rsidP="00B178CD">
            <w:pPr>
              <w:spacing w:line="276" w:lineRule="auto"/>
              <w:rPr>
                <w:sz w:val="28"/>
                <w:szCs w:val="28"/>
              </w:rPr>
            </w:pPr>
          </w:p>
        </w:tc>
        <w:tc>
          <w:tcPr>
            <w:tcW w:w="1297" w:type="pct"/>
            <w:tcBorders>
              <w:top w:val="single" w:sz="4" w:space="0" w:color="auto"/>
              <w:left w:val="single" w:sz="4" w:space="0" w:color="auto"/>
              <w:bottom w:val="single" w:sz="4" w:space="0" w:color="auto"/>
              <w:right w:val="single" w:sz="4" w:space="0" w:color="auto"/>
            </w:tcBorders>
          </w:tcPr>
          <w:p w14:paraId="5B30FC1A" w14:textId="77777777" w:rsidR="00C56A55" w:rsidRPr="008E3657" w:rsidRDefault="00C56A55" w:rsidP="00B178CD">
            <w:pPr>
              <w:spacing w:line="276" w:lineRule="auto"/>
              <w:rPr>
                <w:sz w:val="28"/>
                <w:szCs w:val="28"/>
              </w:rPr>
            </w:pPr>
            <w:r w:rsidRPr="008E3657">
              <w:rPr>
                <w:rFonts w:eastAsia="Calibri"/>
                <w:bCs/>
                <w:sz w:val="28"/>
                <w:szCs w:val="28"/>
                <w:lang w:val="vi-VN"/>
              </w:rPr>
              <w:t xml:space="preserve">Trung tâm khoa học và sản xuất </w:t>
            </w:r>
            <w:r w:rsidRPr="008E3657">
              <w:rPr>
                <w:rFonts w:eastAsia="Calibri"/>
                <w:bCs/>
                <w:sz w:val="28"/>
                <w:szCs w:val="28"/>
                <w:lang w:val="vi-VN"/>
              </w:rPr>
              <w:lastRenderedPageBreak/>
              <w:t>Lâm nông nghiệp Quảng Ninh</w:t>
            </w:r>
          </w:p>
        </w:tc>
        <w:tc>
          <w:tcPr>
            <w:tcW w:w="495" w:type="pct"/>
            <w:tcBorders>
              <w:top w:val="single" w:sz="4" w:space="0" w:color="auto"/>
              <w:left w:val="single" w:sz="4" w:space="0" w:color="auto"/>
              <w:bottom w:val="single" w:sz="4" w:space="0" w:color="auto"/>
              <w:right w:val="single" w:sz="4" w:space="0" w:color="auto"/>
            </w:tcBorders>
            <w:vAlign w:val="center"/>
          </w:tcPr>
          <w:p w14:paraId="014453AE" w14:textId="77777777" w:rsidR="00C56A55" w:rsidRPr="008E3657" w:rsidRDefault="00C56A55" w:rsidP="00B178CD">
            <w:pPr>
              <w:spacing w:line="276" w:lineRule="auto"/>
              <w:jc w:val="center"/>
              <w:rPr>
                <w:sz w:val="28"/>
                <w:szCs w:val="28"/>
              </w:rPr>
            </w:pPr>
            <w:r w:rsidRPr="008E3657">
              <w:rPr>
                <w:sz w:val="28"/>
                <w:szCs w:val="28"/>
              </w:rPr>
              <w:lastRenderedPageBreak/>
              <w:t>15</w:t>
            </w:r>
          </w:p>
        </w:tc>
        <w:tc>
          <w:tcPr>
            <w:tcW w:w="1005" w:type="pct"/>
            <w:tcBorders>
              <w:top w:val="single" w:sz="4" w:space="0" w:color="auto"/>
              <w:left w:val="nil"/>
              <w:bottom w:val="single" w:sz="4" w:space="0" w:color="auto"/>
              <w:right w:val="single" w:sz="4" w:space="0" w:color="auto"/>
            </w:tcBorders>
            <w:shd w:val="clear" w:color="auto" w:fill="auto"/>
            <w:vAlign w:val="center"/>
          </w:tcPr>
          <w:p w14:paraId="354AF2B5"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0BCE4461"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21E1DE3D" w14:textId="77777777" w:rsidR="00C56A55" w:rsidRPr="008E3657" w:rsidRDefault="00C56A55" w:rsidP="00B178CD">
            <w:pPr>
              <w:spacing w:line="276" w:lineRule="auto"/>
              <w:jc w:val="center"/>
              <w:rPr>
                <w:sz w:val="28"/>
                <w:szCs w:val="28"/>
              </w:rPr>
            </w:pPr>
            <w:r w:rsidRPr="008E3657">
              <w:rPr>
                <w:sz w:val="28"/>
                <w:szCs w:val="28"/>
              </w:rPr>
              <w:lastRenderedPageBreak/>
              <w:t>7</w:t>
            </w:r>
          </w:p>
        </w:tc>
        <w:tc>
          <w:tcPr>
            <w:tcW w:w="1085" w:type="pct"/>
            <w:tcBorders>
              <w:top w:val="single" w:sz="4" w:space="0" w:color="auto"/>
              <w:bottom w:val="single" w:sz="4" w:space="0" w:color="auto"/>
              <w:right w:val="single" w:sz="4" w:space="0" w:color="auto"/>
            </w:tcBorders>
            <w:shd w:val="clear" w:color="auto" w:fill="auto"/>
            <w:vAlign w:val="center"/>
          </w:tcPr>
          <w:p w14:paraId="711799C5" w14:textId="77777777" w:rsidR="00C56A55" w:rsidRPr="008E3657" w:rsidRDefault="00C56A55" w:rsidP="00B178CD">
            <w:pPr>
              <w:spacing w:line="276" w:lineRule="auto"/>
              <w:rPr>
                <w:sz w:val="28"/>
                <w:szCs w:val="28"/>
              </w:rPr>
            </w:pPr>
            <w:r w:rsidRPr="008E3657">
              <w:rPr>
                <w:rFonts w:eastAsia="Calibri"/>
                <w:bCs/>
                <w:sz w:val="28"/>
                <w:szCs w:val="28"/>
              </w:rPr>
              <w:t>Bà Trịnh Thị Nga</w:t>
            </w:r>
          </w:p>
        </w:tc>
        <w:tc>
          <w:tcPr>
            <w:tcW w:w="780" w:type="pct"/>
            <w:tcBorders>
              <w:top w:val="single" w:sz="4" w:space="0" w:color="auto"/>
              <w:left w:val="single" w:sz="4" w:space="0" w:color="auto"/>
              <w:bottom w:val="single" w:sz="4" w:space="0" w:color="auto"/>
            </w:tcBorders>
            <w:shd w:val="clear" w:color="auto" w:fill="auto"/>
            <w:vAlign w:val="center"/>
          </w:tcPr>
          <w:p w14:paraId="31730753" w14:textId="77777777" w:rsidR="00C56A55" w:rsidRPr="008E3657" w:rsidRDefault="00C56A55" w:rsidP="00B178CD">
            <w:pPr>
              <w:spacing w:line="276" w:lineRule="auto"/>
              <w:rPr>
                <w:rFonts w:eastAsia="Calibri"/>
                <w:bCs/>
                <w:sz w:val="28"/>
                <w:szCs w:val="28"/>
                <w:lang w:val="pt-BR"/>
              </w:rPr>
            </w:pPr>
            <w:r w:rsidRPr="008E3657">
              <w:rPr>
                <w:sz w:val="28"/>
                <w:szCs w:val="28"/>
                <w:lang w:val="en-AU"/>
              </w:rPr>
              <w:t xml:space="preserve">Giảng viên </w:t>
            </w:r>
          </w:p>
        </w:tc>
        <w:tc>
          <w:tcPr>
            <w:tcW w:w="1297" w:type="pct"/>
            <w:tcBorders>
              <w:top w:val="single" w:sz="4" w:space="0" w:color="auto"/>
              <w:left w:val="single" w:sz="4" w:space="0" w:color="auto"/>
              <w:bottom w:val="single" w:sz="4" w:space="0" w:color="auto"/>
              <w:right w:val="single" w:sz="4" w:space="0" w:color="auto"/>
            </w:tcBorders>
          </w:tcPr>
          <w:p w14:paraId="24ECDAD6"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95" w:type="pct"/>
            <w:tcBorders>
              <w:top w:val="single" w:sz="4" w:space="0" w:color="auto"/>
              <w:left w:val="single" w:sz="4" w:space="0" w:color="auto"/>
              <w:bottom w:val="single" w:sz="4" w:space="0" w:color="auto"/>
              <w:right w:val="single" w:sz="4" w:space="0" w:color="auto"/>
            </w:tcBorders>
            <w:vAlign w:val="center"/>
          </w:tcPr>
          <w:p w14:paraId="2D941BDC" w14:textId="77777777" w:rsidR="00C56A55" w:rsidRPr="008E3657" w:rsidRDefault="00C56A55" w:rsidP="00B178CD">
            <w:pPr>
              <w:spacing w:line="276" w:lineRule="auto"/>
              <w:jc w:val="center"/>
              <w:rPr>
                <w:sz w:val="28"/>
                <w:szCs w:val="28"/>
              </w:rPr>
            </w:pPr>
            <w:r w:rsidRPr="008E3657">
              <w:rPr>
                <w:sz w:val="28"/>
                <w:szCs w:val="28"/>
              </w:rPr>
              <w:t>10</w:t>
            </w:r>
          </w:p>
        </w:tc>
        <w:tc>
          <w:tcPr>
            <w:tcW w:w="1005" w:type="pct"/>
            <w:tcBorders>
              <w:top w:val="single" w:sz="4" w:space="0" w:color="auto"/>
              <w:left w:val="nil"/>
              <w:bottom w:val="single" w:sz="4" w:space="0" w:color="auto"/>
              <w:right w:val="single" w:sz="4" w:space="0" w:color="auto"/>
            </w:tcBorders>
            <w:shd w:val="clear" w:color="auto" w:fill="auto"/>
            <w:vAlign w:val="center"/>
          </w:tcPr>
          <w:p w14:paraId="25FD91C7" w14:textId="77777777" w:rsidR="00C56A55" w:rsidRPr="008E3657" w:rsidRDefault="00C56A55" w:rsidP="00B178CD">
            <w:pPr>
              <w:spacing w:line="276" w:lineRule="auto"/>
              <w:rPr>
                <w:sz w:val="28"/>
                <w:szCs w:val="28"/>
              </w:rPr>
            </w:pPr>
            <w:r w:rsidRPr="008E3657">
              <w:rPr>
                <w:sz w:val="28"/>
                <w:szCs w:val="28"/>
              </w:rPr>
              <w:t>Thành viên HĐ</w:t>
            </w:r>
          </w:p>
        </w:tc>
      </w:tr>
    </w:tbl>
    <w:p w14:paraId="032202DA" w14:textId="77777777" w:rsidR="00C56A55" w:rsidRPr="008E3657" w:rsidRDefault="00C56A55" w:rsidP="00C56A55">
      <w:pPr>
        <w:spacing w:line="312" w:lineRule="auto"/>
        <w:rPr>
          <w:b/>
          <w:sz w:val="28"/>
          <w:szCs w:val="28"/>
        </w:rPr>
      </w:pPr>
    </w:p>
    <w:p w14:paraId="4AD40EDB" w14:textId="77777777" w:rsidR="00C56A55" w:rsidRPr="008E3657" w:rsidRDefault="00C56A55" w:rsidP="00C56A55">
      <w:pPr>
        <w:spacing w:line="312" w:lineRule="auto"/>
        <w:jc w:val="center"/>
        <w:rPr>
          <w:b/>
          <w:bCs/>
          <w:sz w:val="28"/>
          <w:szCs w:val="28"/>
        </w:rPr>
      </w:pPr>
      <w:r w:rsidRPr="008E3657">
        <w:rPr>
          <w:b/>
          <w:bCs/>
          <w:sz w:val="28"/>
          <w:szCs w:val="28"/>
        </w:rPr>
        <w:t xml:space="preserve">DANH SÁCH CÁN TRÍCH NGANH HỘI ĐỒNG THẨM ĐỊNH CHƯƠNG TRÌNH ĐÀO TẠO TRÌNH ĐỘ CAO ĐẲNG, TRÌNH ĐỘ TRUNG CẤP NĂM </w:t>
      </w:r>
      <w:r w:rsidRPr="008E3657">
        <w:rPr>
          <w:b/>
          <w:bCs/>
          <w:sz w:val="28"/>
          <w:szCs w:val="28"/>
          <w:lang w:val="vi-VN"/>
        </w:rPr>
        <w:t>20</w:t>
      </w:r>
      <w:r w:rsidRPr="008E3657">
        <w:rPr>
          <w:b/>
          <w:bCs/>
          <w:sz w:val="28"/>
          <w:szCs w:val="28"/>
        </w:rPr>
        <w:t>23</w:t>
      </w:r>
    </w:p>
    <w:p w14:paraId="444AC11A" w14:textId="77777777" w:rsidR="00C56A55" w:rsidRPr="008E3657" w:rsidRDefault="00C56A55" w:rsidP="00C56A55">
      <w:pPr>
        <w:spacing w:line="312" w:lineRule="auto"/>
        <w:rPr>
          <w:b/>
          <w:bCs/>
          <w:sz w:val="28"/>
          <w:szCs w:val="28"/>
        </w:rPr>
      </w:pPr>
      <w:r w:rsidRPr="008E3657">
        <w:rPr>
          <w:b/>
          <w:bCs/>
          <w:sz w:val="28"/>
          <w:szCs w:val="28"/>
          <w:lang w:val="vi-VN"/>
        </w:rPr>
        <w:t xml:space="preserve">I. Nghề </w:t>
      </w:r>
      <w:r w:rsidRPr="008E3657">
        <w:rPr>
          <w:b/>
          <w:bCs/>
          <w:sz w:val="28"/>
          <w:szCs w:val="28"/>
        </w:rPr>
        <w:t>Quản lý tài nguyên rừng</w:t>
      </w:r>
    </w:p>
    <w:tbl>
      <w:tblPr>
        <w:tblW w:w="5000" w:type="pct"/>
        <w:tblLook w:val="04A0" w:firstRow="1" w:lastRow="0" w:firstColumn="1" w:lastColumn="0" w:noHBand="0" w:noVBand="1"/>
      </w:tblPr>
      <w:tblGrid>
        <w:gridCol w:w="746"/>
        <w:gridCol w:w="1939"/>
        <w:gridCol w:w="1285"/>
        <w:gridCol w:w="2378"/>
        <w:gridCol w:w="921"/>
        <w:gridCol w:w="1792"/>
      </w:tblGrid>
      <w:tr w:rsidR="008E3657" w:rsidRPr="008E3657" w14:paraId="5F2ED8A3" w14:textId="77777777" w:rsidTr="00B178CD">
        <w:trPr>
          <w:trHeight w:val="330"/>
          <w:tblHeader/>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02DECF40" w14:textId="77777777" w:rsidR="00C56A55" w:rsidRPr="008E3657" w:rsidRDefault="00C56A55" w:rsidP="00B178CD">
            <w:pPr>
              <w:jc w:val="center"/>
              <w:rPr>
                <w:b/>
                <w:bCs/>
                <w:sz w:val="28"/>
                <w:szCs w:val="28"/>
              </w:rPr>
            </w:pPr>
            <w:r w:rsidRPr="008E3657">
              <w:rPr>
                <w:b/>
                <w:bCs/>
                <w:sz w:val="28"/>
                <w:szCs w:val="28"/>
              </w:rPr>
              <w:t>STT</w:t>
            </w:r>
          </w:p>
        </w:tc>
        <w:tc>
          <w:tcPr>
            <w:tcW w:w="1070" w:type="pct"/>
            <w:tcBorders>
              <w:top w:val="single" w:sz="4" w:space="0" w:color="auto"/>
              <w:left w:val="nil"/>
              <w:bottom w:val="single" w:sz="4" w:space="0" w:color="auto"/>
              <w:right w:val="single" w:sz="4" w:space="0" w:color="auto"/>
            </w:tcBorders>
            <w:shd w:val="clear" w:color="000000" w:fill="FFFFFF"/>
            <w:vAlign w:val="center"/>
          </w:tcPr>
          <w:p w14:paraId="38C184B2" w14:textId="77777777" w:rsidR="00C56A55" w:rsidRPr="008E3657" w:rsidRDefault="00C56A55" w:rsidP="00B178CD">
            <w:pPr>
              <w:jc w:val="center"/>
              <w:rPr>
                <w:b/>
                <w:bCs/>
                <w:sz w:val="28"/>
                <w:szCs w:val="28"/>
              </w:rPr>
            </w:pPr>
            <w:r w:rsidRPr="008E3657">
              <w:rPr>
                <w:b/>
                <w:bCs/>
                <w:sz w:val="28"/>
                <w:szCs w:val="28"/>
              </w:rPr>
              <w:t>Họ và tên</w:t>
            </w:r>
          </w:p>
        </w:tc>
        <w:tc>
          <w:tcPr>
            <w:tcW w:w="709" w:type="pct"/>
            <w:tcBorders>
              <w:top w:val="single" w:sz="4" w:space="0" w:color="auto"/>
              <w:left w:val="nil"/>
              <w:bottom w:val="single" w:sz="4" w:space="0" w:color="auto"/>
              <w:right w:val="single" w:sz="4" w:space="0" w:color="auto"/>
            </w:tcBorders>
            <w:shd w:val="clear" w:color="000000" w:fill="FFFFFF"/>
            <w:vAlign w:val="center"/>
          </w:tcPr>
          <w:p w14:paraId="730C6E37" w14:textId="77777777" w:rsidR="00C56A55" w:rsidRPr="008E3657" w:rsidRDefault="00C56A55" w:rsidP="00B178CD">
            <w:pPr>
              <w:jc w:val="center"/>
              <w:rPr>
                <w:b/>
                <w:bCs/>
                <w:sz w:val="28"/>
                <w:szCs w:val="28"/>
              </w:rPr>
            </w:pPr>
            <w:r w:rsidRPr="008E3657">
              <w:rPr>
                <w:b/>
                <w:bCs/>
                <w:sz w:val="28"/>
                <w:szCs w:val="28"/>
              </w:rPr>
              <w:t>Chức vụ</w:t>
            </w:r>
          </w:p>
        </w:tc>
        <w:tc>
          <w:tcPr>
            <w:tcW w:w="1312" w:type="pct"/>
            <w:tcBorders>
              <w:top w:val="single" w:sz="4" w:space="0" w:color="auto"/>
              <w:left w:val="nil"/>
              <w:bottom w:val="single" w:sz="4" w:space="0" w:color="auto"/>
              <w:right w:val="single" w:sz="4" w:space="0" w:color="auto"/>
            </w:tcBorders>
            <w:shd w:val="clear" w:color="000000" w:fill="FFFFFF"/>
            <w:vAlign w:val="center"/>
          </w:tcPr>
          <w:p w14:paraId="3EED24BF" w14:textId="77777777" w:rsidR="00C56A55" w:rsidRPr="008E3657" w:rsidRDefault="00C56A55" w:rsidP="00B178CD">
            <w:pPr>
              <w:jc w:val="center"/>
              <w:rPr>
                <w:b/>
                <w:bCs/>
                <w:sz w:val="28"/>
                <w:szCs w:val="28"/>
              </w:rPr>
            </w:pPr>
            <w:r w:rsidRPr="008E3657">
              <w:rPr>
                <w:b/>
                <w:bCs/>
                <w:sz w:val="28"/>
                <w:szCs w:val="28"/>
              </w:rPr>
              <w:t>Đơn vị</w:t>
            </w:r>
          </w:p>
        </w:tc>
        <w:tc>
          <w:tcPr>
            <w:tcW w:w="508" w:type="pct"/>
            <w:tcBorders>
              <w:top w:val="single" w:sz="4" w:space="0" w:color="auto"/>
              <w:left w:val="nil"/>
              <w:bottom w:val="single" w:sz="4" w:space="0" w:color="auto"/>
              <w:right w:val="single" w:sz="4" w:space="0" w:color="auto"/>
            </w:tcBorders>
            <w:shd w:val="clear" w:color="000000" w:fill="FFFFFF"/>
            <w:vAlign w:val="center"/>
          </w:tcPr>
          <w:p w14:paraId="2AA79B77" w14:textId="77777777" w:rsidR="00C56A55" w:rsidRPr="008E3657" w:rsidRDefault="00C56A55" w:rsidP="00B178CD">
            <w:pPr>
              <w:jc w:val="center"/>
              <w:rPr>
                <w:b/>
                <w:bCs/>
                <w:sz w:val="28"/>
                <w:szCs w:val="28"/>
              </w:rPr>
            </w:pPr>
            <w:r w:rsidRPr="008E3657">
              <w:rPr>
                <w:b/>
                <w:bCs/>
                <w:sz w:val="28"/>
                <w:szCs w:val="28"/>
              </w:rPr>
              <w:t>Năm công tác</w:t>
            </w:r>
          </w:p>
        </w:tc>
        <w:tc>
          <w:tcPr>
            <w:tcW w:w="991" w:type="pct"/>
            <w:tcBorders>
              <w:top w:val="single" w:sz="4" w:space="0" w:color="auto"/>
              <w:left w:val="nil"/>
              <w:bottom w:val="single" w:sz="4" w:space="0" w:color="auto"/>
              <w:right w:val="single" w:sz="4" w:space="0" w:color="auto"/>
            </w:tcBorders>
            <w:shd w:val="clear" w:color="auto" w:fill="auto"/>
            <w:vAlign w:val="center"/>
          </w:tcPr>
          <w:p w14:paraId="7B03E32B" w14:textId="77777777" w:rsidR="00C56A55" w:rsidRPr="008E3657" w:rsidRDefault="00C56A55" w:rsidP="00B178CD">
            <w:pPr>
              <w:ind w:right="388"/>
              <w:jc w:val="center"/>
              <w:rPr>
                <w:b/>
                <w:bCs/>
                <w:sz w:val="28"/>
                <w:szCs w:val="28"/>
              </w:rPr>
            </w:pPr>
            <w:r w:rsidRPr="008E3657">
              <w:rPr>
                <w:b/>
                <w:bCs/>
                <w:sz w:val="28"/>
                <w:szCs w:val="28"/>
              </w:rPr>
              <w:t>Chức danh</w:t>
            </w:r>
          </w:p>
        </w:tc>
      </w:tr>
      <w:tr w:rsidR="008E3657" w:rsidRPr="008E3657" w14:paraId="00498CAF"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339D456" w14:textId="77777777" w:rsidR="00C56A55" w:rsidRPr="008E3657" w:rsidRDefault="00C56A55" w:rsidP="00B178CD">
            <w:pPr>
              <w:spacing w:line="276" w:lineRule="auto"/>
              <w:jc w:val="center"/>
              <w:rPr>
                <w:b/>
                <w:bCs/>
                <w:sz w:val="28"/>
                <w:szCs w:val="28"/>
              </w:rPr>
            </w:pPr>
            <w:r w:rsidRPr="008E3657">
              <w:rPr>
                <w:sz w:val="28"/>
                <w:szCs w:val="28"/>
              </w:rPr>
              <w:t>1</w:t>
            </w:r>
          </w:p>
        </w:tc>
        <w:tc>
          <w:tcPr>
            <w:tcW w:w="1070" w:type="pct"/>
            <w:tcBorders>
              <w:top w:val="single" w:sz="4" w:space="0" w:color="auto"/>
              <w:bottom w:val="single" w:sz="4" w:space="0" w:color="auto"/>
              <w:right w:val="single" w:sz="4" w:space="0" w:color="auto"/>
            </w:tcBorders>
            <w:shd w:val="clear" w:color="auto" w:fill="auto"/>
            <w:vAlign w:val="center"/>
          </w:tcPr>
          <w:p w14:paraId="7C93A907" w14:textId="77777777" w:rsidR="00C56A55" w:rsidRPr="008E3657" w:rsidRDefault="00C56A55" w:rsidP="00B178CD">
            <w:pPr>
              <w:spacing w:line="276" w:lineRule="auto"/>
              <w:rPr>
                <w:rFonts w:eastAsia="Calibri"/>
                <w:bCs/>
                <w:sz w:val="28"/>
                <w:szCs w:val="28"/>
                <w:lang w:val="pt-BR"/>
              </w:rPr>
            </w:pPr>
            <w:r w:rsidRPr="008E3657">
              <w:rPr>
                <w:sz w:val="28"/>
                <w:szCs w:val="28"/>
                <w:lang w:val="en-AU"/>
              </w:rPr>
              <w:t>Ông Phan Thanh Lâm</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7C85DD0" w14:textId="77777777" w:rsidR="00C56A55" w:rsidRPr="008E3657" w:rsidRDefault="00C56A55" w:rsidP="00B178CD">
            <w:pPr>
              <w:spacing w:line="276" w:lineRule="auto"/>
              <w:rPr>
                <w:sz w:val="28"/>
                <w:szCs w:val="28"/>
              </w:rPr>
            </w:pPr>
            <w:r w:rsidRPr="008E3657">
              <w:rPr>
                <w:sz w:val="28"/>
                <w:szCs w:val="28"/>
                <w:lang w:val="en-AU"/>
              </w:rPr>
              <w:t>Hiệu trưởng</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tcPr>
          <w:p w14:paraId="6CC3E088" w14:textId="77777777" w:rsidR="00C56A55" w:rsidRPr="008E3657" w:rsidRDefault="00C56A55" w:rsidP="00B178CD">
            <w:pPr>
              <w:spacing w:line="276" w:lineRule="auto"/>
              <w:rPr>
                <w:sz w:val="28"/>
                <w:szCs w:val="28"/>
              </w:rPr>
            </w:pPr>
            <w:r w:rsidRPr="008E3657">
              <w:rPr>
                <w:sz w:val="28"/>
                <w:szCs w:val="28"/>
              </w:rPr>
              <w:t>Trường CĐNL Đông Bắc</w:t>
            </w:r>
          </w:p>
        </w:tc>
        <w:tc>
          <w:tcPr>
            <w:tcW w:w="508" w:type="pct"/>
            <w:tcBorders>
              <w:top w:val="single" w:sz="4" w:space="0" w:color="auto"/>
              <w:left w:val="single" w:sz="4" w:space="0" w:color="auto"/>
              <w:bottom w:val="single" w:sz="4" w:space="0" w:color="auto"/>
              <w:right w:val="single" w:sz="4" w:space="0" w:color="auto"/>
            </w:tcBorders>
            <w:shd w:val="clear" w:color="000000" w:fill="FFFFFF"/>
            <w:vAlign w:val="center"/>
          </w:tcPr>
          <w:p w14:paraId="3189B7CB" w14:textId="77777777" w:rsidR="00C56A55" w:rsidRPr="008E3657" w:rsidRDefault="00C56A55" w:rsidP="00B178CD">
            <w:pPr>
              <w:spacing w:line="276" w:lineRule="auto"/>
              <w:jc w:val="center"/>
              <w:rPr>
                <w:sz w:val="28"/>
                <w:szCs w:val="28"/>
              </w:rPr>
            </w:pPr>
            <w:r w:rsidRPr="008E3657">
              <w:rPr>
                <w:sz w:val="28"/>
                <w:szCs w:val="28"/>
              </w:rPr>
              <w:t>20</w:t>
            </w:r>
          </w:p>
        </w:tc>
        <w:tc>
          <w:tcPr>
            <w:tcW w:w="991" w:type="pct"/>
            <w:tcBorders>
              <w:top w:val="single" w:sz="4" w:space="0" w:color="auto"/>
              <w:left w:val="nil"/>
              <w:bottom w:val="single" w:sz="4" w:space="0" w:color="auto"/>
              <w:right w:val="single" w:sz="4" w:space="0" w:color="auto"/>
            </w:tcBorders>
            <w:shd w:val="clear" w:color="auto" w:fill="auto"/>
            <w:vAlign w:val="center"/>
          </w:tcPr>
          <w:p w14:paraId="0B5CC04A" w14:textId="77777777" w:rsidR="00C56A55" w:rsidRPr="008E3657" w:rsidRDefault="00C56A55" w:rsidP="00B178CD">
            <w:pPr>
              <w:spacing w:line="276" w:lineRule="auto"/>
              <w:rPr>
                <w:sz w:val="28"/>
                <w:szCs w:val="28"/>
              </w:rPr>
            </w:pPr>
            <w:r w:rsidRPr="008E3657">
              <w:rPr>
                <w:sz w:val="28"/>
                <w:szCs w:val="28"/>
              </w:rPr>
              <w:t>Chủ tịch HĐ</w:t>
            </w:r>
          </w:p>
        </w:tc>
      </w:tr>
      <w:tr w:rsidR="008E3657" w:rsidRPr="008E3657" w14:paraId="0B32626C"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0A6D916" w14:textId="77777777" w:rsidR="00C56A55" w:rsidRPr="008E3657" w:rsidRDefault="00C56A55" w:rsidP="00B178CD">
            <w:pPr>
              <w:spacing w:line="276" w:lineRule="auto"/>
              <w:jc w:val="center"/>
              <w:rPr>
                <w:b/>
                <w:bCs/>
                <w:sz w:val="28"/>
                <w:szCs w:val="28"/>
              </w:rPr>
            </w:pPr>
            <w:r w:rsidRPr="008E3657">
              <w:rPr>
                <w:sz w:val="28"/>
                <w:szCs w:val="28"/>
              </w:rPr>
              <w:t>2</w:t>
            </w:r>
          </w:p>
        </w:tc>
        <w:tc>
          <w:tcPr>
            <w:tcW w:w="1070" w:type="pct"/>
            <w:tcBorders>
              <w:top w:val="single" w:sz="4" w:space="0" w:color="auto"/>
              <w:bottom w:val="single" w:sz="4" w:space="0" w:color="auto"/>
              <w:right w:val="single" w:sz="4" w:space="0" w:color="auto"/>
            </w:tcBorders>
            <w:shd w:val="clear" w:color="auto" w:fill="auto"/>
            <w:vAlign w:val="center"/>
          </w:tcPr>
          <w:p w14:paraId="3BE2EDB9" w14:textId="77777777" w:rsidR="00C56A55" w:rsidRPr="008E3657" w:rsidRDefault="00C56A55" w:rsidP="00B178CD">
            <w:pPr>
              <w:spacing w:line="276" w:lineRule="auto"/>
              <w:rPr>
                <w:b/>
                <w:bCs/>
                <w:sz w:val="28"/>
                <w:szCs w:val="28"/>
              </w:rPr>
            </w:pPr>
            <w:r w:rsidRPr="008E3657">
              <w:rPr>
                <w:sz w:val="28"/>
                <w:szCs w:val="28"/>
                <w:lang w:val="en-AU"/>
              </w:rPr>
              <w:t>Ông Dương Trung Hiếu</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BC69413" w14:textId="77777777" w:rsidR="00C56A55" w:rsidRPr="008E3657" w:rsidRDefault="00C56A55" w:rsidP="00B178CD">
            <w:pPr>
              <w:spacing w:line="276" w:lineRule="auto"/>
              <w:rPr>
                <w:sz w:val="28"/>
                <w:szCs w:val="28"/>
              </w:rPr>
            </w:pPr>
            <w:r w:rsidRPr="008E3657">
              <w:rPr>
                <w:sz w:val="28"/>
                <w:szCs w:val="28"/>
                <w:lang w:val="en-AU"/>
              </w:rPr>
              <w:t>Phó Hiệu trưởng</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tcPr>
          <w:p w14:paraId="5C2B436A" w14:textId="77777777" w:rsidR="00C56A55" w:rsidRPr="008E3657" w:rsidRDefault="00C56A55" w:rsidP="00B178CD">
            <w:pPr>
              <w:spacing w:line="276" w:lineRule="auto"/>
              <w:rPr>
                <w:sz w:val="28"/>
                <w:szCs w:val="28"/>
              </w:rPr>
            </w:pPr>
            <w:r w:rsidRPr="008E3657">
              <w:rPr>
                <w:sz w:val="28"/>
                <w:szCs w:val="28"/>
              </w:rPr>
              <w:t>Trường CĐNL Đông Bắc</w:t>
            </w:r>
          </w:p>
        </w:tc>
        <w:tc>
          <w:tcPr>
            <w:tcW w:w="508" w:type="pct"/>
            <w:tcBorders>
              <w:top w:val="single" w:sz="4" w:space="0" w:color="auto"/>
              <w:left w:val="single" w:sz="4" w:space="0" w:color="auto"/>
              <w:bottom w:val="single" w:sz="4" w:space="0" w:color="auto"/>
              <w:right w:val="single" w:sz="4" w:space="0" w:color="auto"/>
            </w:tcBorders>
            <w:shd w:val="clear" w:color="000000" w:fill="FFFFFF"/>
            <w:vAlign w:val="center"/>
          </w:tcPr>
          <w:p w14:paraId="02C6214A" w14:textId="77777777" w:rsidR="00C56A55" w:rsidRPr="008E3657" w:rsidRDefault="00C56A55" w:rsidP="00B178CD">
            <w:pPr>
              <w:spacing w:line="276" w:lineRule="auto"/>
              <w:jc w:val="center"/>
              <w:rPr>
                <w:sz w:val="28"/>
                <w:szCs w:val="28"/>
              </w:rPr>
            </w:pPr>
            <w:r w:rsidRPr="008E3657">
              <w:rPr>
                <w:sz w:val="28"/>
                <w:szCs w:val="28"/>
              </w:rPr>
              <w:t>30</w:t>
            </w:r>
          </w:p>
        </w:tc>
        <w:tc>
          <w:tcPr>
            <w:tcW w:w="991" w:type="pct"/>
            <w:tcBorders>
              <w:top w:val="single" w:sz="4" w:space="0" w:color="auto"/>
              <w:left w:val="nil"/>
              <w:bottom w:val="single" w:sz="4" w:space="0" w:color="auto"/>
              <w:right w:val="single" w:sz="4" w:space="0" w:color="auto"/>
            </w:tcBorders>
            <w:shd w:val="clear" w:color="auto" w:fill="auto"/>
            <w:vAlign w:val="center"/>
          </w:tcPr>
          <w:p w14:paraId="05F7B6F4" w14:textId="77777777" w:rsidR="00C56A55" w:rsidRPr="008E3657" w:rsidRDefault="00C56A55" w:rsidP="00B178CD">
            <w:pPr>
              <w:spacing w:line="276" w:lineRule="auto"/>
              <w:rPr>
                <w:sz w:val="28"/>
                <w:szCs w:val="28"/>
              </w:rPr>
            </w:pPr>
            <w:r w:rsidRPr="008E3657">
              <w:rPr>
                <w:sz w:val="28"/>
                <w:szCs w:val="28"/>
              </w:rPr>
              <w:t>P. Chủ tịch HĐ</w:t>
            </w:r>
          </w:p>
        </w:tc>
      </w:tr>
      <w:tr w:rsidR="008E3657" w:rsidRPr="008E3657" w14:paraId="74356BA3"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6F6810C" w14:textId="77777777" w:rsidR="00C56A55" w:rsidRPr="008E3657" w:rsidRDefault="00C56A55" w:rsidP="00B178CD">
            <w:pPr>
              <w:spacing w:line="276" w:lineRule="auto"/>
              <w:jc w:val="center"/>
              <w:rPr>
                <w:b/>
                <w:bCs/>
                <w:sz w:val="28"/>
                <w:szCs w:val="28"/>
              </w:rPr>
            </w:pPr>
            <w:r w:rsidRPr="008E3657">
              <w:rPr>
                <w:sz w:val="28"/>
                <w:szCs w:val="28"/>
              </w:rPr>
              <w:t>3</w:t>
            </w:r>
          </w:p>
        </w:tc>
        <w:tc>
          <w:tcPr>
            <w:tcW w:w="1070" w:type="pct"/>
            <w:tcBorders>
              <w:top w:val="single" w:sz="4" w:space="0" w:color="auto"/>
              <w:bottom w:val="single" w:sz="4" w:space="0" w:color="auto"/>
              <w:right w:val="single" w:sz="4" w:space="0" w:color="auto"/>
            </w:tcBorders>
            <w:shd w:val="clear" w:color="auto" w:fill="auto"/>
            <w:vAlign w:val="center"/>
          </w:tcPr>
          <w:p w14:paraId="59C1804E" w14:textId="77777777" w:rsidR="00C56A55" w:rsidRPr="008E3657" w:rsidRDefault="00C56A55" w:rsidP="00B178CD">
            <w:pPr>
              <w:spacing w:line="276" w:lineRule="auto"/>
              <w:rPr>
                <w:b/>
                <w:bCs/>
                <w:sz w:val="28"/>
                <w:szCs w:val="28"/>
              </w:rPr>
            </w:pPr>
            <w:r w:rsidRPr="008E3657">
              <w:rPr>
                <w:sz w:val="28"/>
                <w:szCs w:val="28"/>
                <w:lang w:val="en-AU"/>
              </w:rPr>
              <w:t>Ông Nguyễn</w:t>
            </w:r>
            <w:r w:rsidRPr="008E3657">
              <w:rPr>
                <w:sz w:val="28"/>
                <w:szCs w:val="28"/>
                <w:lang w:val="vi-VN"/>
              </w:rPr>
              <w:t xml:space="preserve"> Đức Long</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F640634" w14:textId="77777777" w:rsidR="00C56A55" w:rsidRPr="008E3657" w:rsidRDefault="00C56A55" w:rsidP="00B178CD">
            <w:pPr>
              <w:spacing w:line="276" w:lineRule="auto"/>
              <w:rPr>
                <w:sz w:val="28"/>
                <w:szCs w:val="28"/>
              </w:rPr>
            </w:pPr>
            <w:r w:rsidRPr="008E3657">
              <w:rPr>
                <w:sz w:val="28"/>
                <w:szCs w:val="28"/>
                <w:lang w:val="en-AU"/>
              </w:rPr>
              <w:t>Tr Phòng Đào tạo</w:t>
            </w:r>
          </w:p>
        </w:tc>
        <w:tc>
          <w:tcPr>
            <w:tcW w:w="1312" w:type="pct"/>
            <w:tcBorders>
              <w:top w:val="single" w:sz="4" w:space="0" w:color="auto"/>
              <w:left w:val="single" w:sz="4" w:space="0" w:color="auto"/>
              <w:bottom w:val="single" w:sz="4" w:space="0" w:color="auto"/>
              <w:right w:val="single" w:sz="4" w:space="0" w:color="auto"/>
            </w:tcBorders>
          </w:tcPr>
          <w:p w14:paraId="6B4ED8DF" w14:textId="77777777" w:rsidR="00C56A55" w:rsidRPr="008E3657" w:rsidRDefault="00C56A55" w:rsidP="00B178CD">
            <w:pPr>
              <w:spacing w:line="276" w:lineRule="auto"/>
              <w:rPr>
                <w:sz w:val="28"/>
                <w:szCs w:val="28"/>
              </w:rPr>
            </w:pPr>
            <w:r w:rsidRPr="008E3657">
              <w:rPr>
                <w:sz w:val="28"/>
                <w:szCs w:val="28"/>
              </w:rPr>
              <w:t>Trường CĐNL Đông Bắc</w:t>
            </w:r>
          </w:p>
        </w:tc>
        <w:tc>
          <w:tcPr>
            <w:tcW w:w="508" w:type="pct"/>
            <w:tcBorders>
              <w:top w:val="single" w:sz="4" w:space="0" w:color="auto"/>
              <w:left w:val="single" w:sz="4" w:space="0" w:color="auto"/>
              <w:bottom w:val="single" w:sz="4" w:space="0" w:color="auto"/>
              <w:right w:val="single" w:sz="4" w:space="0" w:color="auto"/>
            </w:tcBorders>
            <w:vAlign w:val="center"/>
          </w:tcPr>
          <w:p w14:paraId="4AE2D713" w14:textId="77777777" w:rsidR="00C56A55" w:rsidRPr="008E3657" w:rsidRDefault="00C56A55" w:rsidP="00B178CD">
            <w:pPr>
              <w:spacing w:line="276" w:lineRule="auto"/>
              <w:jc w:val="center"/>
              <w:rPr>
                <w:sz w:val="28"/>
                <w:szCs w:val="28"/>
              </w:rPr>
            </w:pPr>
            <w:r w:rsidRPr="008E3657">
              <w:rPr>
                <w:sz w:val="28"/>
                <w:szCs w:val="28"/>
              </w:rPr>
              <w:t>15</w:t>
            </w:r>
          </w:p>
        </w:tc>
        <w:tc>
          <w:tcPr>
            <w:tcW w:w="991" w:type="pct"/>
            <w:tcBorders>
              <w:top w:val="single" w:sz="4" w:space="0" w:color="auto"/>
              <w:left w:val="nil"/>
              <w:bottom w:val="single" w:sz="4" w:space="0" w:color="auto"/>
              <w:right w:val="single" w:sz="4" w:space="0" w:color="auto"/>
            </w:tcBorders>
            <w:shd w:val="clear" w:color="auto" w:fill="auto"/>
          </w:tcPr>
          <w:p w14:paraId="7B61DBAD" w14:textId="77777777" w:rsidR="00C56A55" w:rsidRPr="008E3657" w:rsidRDefault="00C56A55" w:rsidP="00B178CD">
            <w:pPr>
              <w:spacing w:line="276" w:lineRule="auto"/>
              <w:rPr>
                <w:sz w:val="28"/>
                <w:szCs w:val="28"/>
              </w:rPr>
            </w:pPr>
            <w:r w:rsidRPr="008E3657">
              <w:rPr>
                <w:sz w:val="28"/>
                <w:szCs w:val="28"/>
              </w:rPr>
              <w:t>Thư ký HĐ thẩm định</w:t>
            </w:r>
          </w:p>
        </w:tc>
      </w:tr>
      <w:tr w:rsidR="008E3657" w:rsidRPr="008E3657" w14:paraId="7F5F1C1B"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06F4CB8" w14:textId="77777777" w:rsidR="00C56A55" w:rsidRPr="008E3657" w:rsidRDefault="00C56A55" w:rsidP="00B178CD">
            <w:pPr>
              <w:spacing w:line="276" w:lineRule="auto"/>
              <w:jc w:val="center"/>
              <w:rPr>
                <w:b/>
                <w:bCs/>
                <w:sz w:val="28"/>
                <w:szCs w:val="28"/>
              </w:rPr>
            </w:pPr>
            <w:r w:rsidRPr="008E3657">
              <w:rPr>
                <w:sz w:val="28"/>
                <w:szCs w:val="28"/>
              </w:rPr>
              <w:t>4</w:t>
            </w:r>
          </w:p>
        </w:tc>
        <w:tc>
          <w:tcPr>
            <w:tcW w:w="1070" w:type="pct"/>
            <w:tcBorders>
              <w:top w:val="single" w:sz="4" w:space="0" w:color="auto"/>
              <w:bottom w:val="single" w:sz="4" w:space="0" w:color="auto"/>
              <w:right w:val="single" w:sz="4" w:space="0" w:color="auto"/>
            </w:tcBorders>
            <w:shd w:val="clear" w:color="auto" w:fill="auto"/>
            <w:vAlign w:val="center"/>
          </w:tcPr>
          <w:p w14:paraId="08DEF61B" w14:textId="77777777" w:rsidR="00C56A55" w:rsidRPr="008E3657" w:rsidRDefault="00C56A55" w:rsidP="00B178CD">
            <w:pPr>
              <w:spacing w:line="276" w:lineRule="auto"/>
              <w:rPr>
                <w:b/>
                <w:bCs/>
                <w:sz w:val="28"/>
                <w:szCs w:val="28"/>
              </w:rPr>
            </w:pPr>
            <w:r w:rsidRPr="008E3657">
              <w:rPr>
                <w:sz w:val="28"/>
                <w:szCs w:val="28"/>
                <w:lang w:val="it-IT"/>
              </w:rPr>
              <w:t>Ông Đỗ Tuấn Đạt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C941351"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Chuyên viên chính </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14:paraId="07B5FC65" w14:textId="77777777" w:rsidR="00C56A55" w:rsidRPr="008E3657" w:rsidRDefault="00C56A55" w:rsidP="00B178CD">
            <w:pPr>
              <w:spacing w:line="276" w:lineRule="auto"/>
              <w:rPr>
                <w:sz w:val="28"/>
                <w:szCs w:val="28"/>
              </w:rPr>
            </w:pPr>
            <w:r w:rsidRPr="008E3657">
              <w:rPr>
                <w:rFonts w:eastAsia="Calibri"/>
                <w:bCs/>
                <w:sz w:val="28"/>
                <w:szCs w:val="28"/>
                <w:lang w:val="pt-BR"/>
              </w:rPr>
              <w:t>phòng GDNN, Sở Lao động TBXH tỉnh Quảng Ninh</w:t>
            </w:r>
          </w:p>
        </w:tc>
        <w:tc>
          <w:tcPr>
            <w:tcW w:w="508" w:type="pct"/>
            <w:tcBorders>
              <w:top w:val="single" w:sz="4" w:space="0" w:color="auto"/>
              <w:left w:val="single" w:sz="4" w:space="0" w:color="auto"/>
              <w:bottom w:val="single" w:sz="4" w:space="0" w:color="auto"/>
              <w:right w:val="single" w:sz="4" w:space="0" w:color="auto"/>
            </w:tcBorders>
            <w:shd w:val="clear" w:color="000000" w:fill="FFFFFF"/>
            <w:vAlign w:val="center"/>
          </w:tcPr>
          <w:p w14:paraId="6BA06CCE" w14:textId="77777777" w:rsidR="00C56A55" w:rsidRPr="008E3657" w:rsidRDefault="00C56A55" w:rsidP="00B178CD">
            <w:pPr>
              <w:spacing w:line="276" w:lineRule="auto"/>
              <w:jc w:val="center"/>
              <w:rPr>
                <w:sz w:val="28"/>
                <w:szCs w:val="28"/>
              </w:rPr>
            </w:pPr>
            <w:r w:rsidRPr="008E3657">
              <w:rPr>
                <w:sz w:val="28"/>
                <w:szCs w:val="28"/>
              </w:rPr>
              <w:t>10</w:t>
            </w:r>
          </w:p>
        </w:tc>
        <w:tc>
          <w:tcPr>
            <w:tcW w:w="991" w:type="pct"/>
            <w:tcBorders>
              <w:top w:val="single" w:sz="4" w:space="0" w:color="auto"/>
              <w:left w:val="nil"/>
              <w:bottom w:val="single" w:sz="4" w:space="0" w:color="auto"/>
              <w:right w:val="single" w:sz="4" w:space="0" w:color="auto"/>
            </w:tcBorders>
            <w:shd w:val="clear" w:color="auto" w:fill="auto"/>
          </w:tcPr>
          <w:p w14:paraId="047B0AEF" w14:textId="77777777" w:rsidR="00C56A55" w:rsidRPr="008E3657" w:rsidRDefault="00C56A55" w:rsidP="00B178CD">
            <w:pPr>
              <w:spacing w:line="276" w:lineRule="auto"/>
              <w:rPr>
                <w:sz w:val="28"/>
                <w:szCs w:val="28"/>
              </w:rPr>
            </w:pPr>
            <w:r w:rsidRPr="008E3657">
              <w:rPr>
                <w:sz w:val="28"/>
                <w:szCs w:val="28"/>
              </w:rPr>
              <w:t>Thành viên HĐ thẩm định</w:t>
            </w:r>
          </w:p>
        </w:tc>
      </w:tr>
      <w:tr w:rsidR="008E3657" w:rsidRPr="008E3657" w14:paraId="5C29945C"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EC63B3B" w14:textId="77777777" w:rsidR="00C56A55" w:rsidRPr="008E3657" w:rsidRDefault="00C56A55" w:rsidP="00B178CD">
            <w:pPr>
              <w:spacing w:line="276" w:lineRule="auto"/>
              <w:jc w:val="center"/>
              <w:rPr>
                <w:b/>
                <w:bCs/>
                <w:sz w:val="28"/>
                <w:szCs w:val="28"/>
              </w:rPr>
            </w:pPr>
            <w:r w:rsidRPr="008E3657">
              <w:rPr>
                <w:sz w:val="28"/>
                <w:szCs w:val="28"/>
              </w:rPr>
              <w:t>5</w:t>
            </w:r>
          </w:p>
        </w:tc>
        <w:tc>
          <w:tcPr>
            <w:tcW w:w="1070" w:type="pct"/>
            <w:tcBorders>
              <w:top w:val="single" w:sz="4" w:space="0" w:color="auto"/>
              <w:bottom w:val="single" w:sz="4" w:space="0" w:color="auto"/>
              <w:right w:val="single" w:sz="4" w:space="0" w:color="auto"/>
            </w:tcBorders>
            <w:shd w:val="clear" w:color="auto" w:fill="auto"/>
            <w:vAlign w:val="center"/>
          </w:tcPr>
          <w:p w14:paraId="15DB375A" w14:textId="77777777" w:rsidR="00C56A55" w:rsidRPr="008E3657" w:rsidRDefault="00C56A55" w:rsidP="00B178CD">
            <w:pPr>
              <w:spacing w:line="276" w:lineRule="auto"/>
              <w:rPr>
                <w:b/>
                <w:bCs/>
                <w:sz w:val="28"/>
                <w:szCs w:val="28"/>
              </w:rPr>
            </w:pPr>
            <w:r w:rsidRPr="008E3657">
              <w:rPr>
                <w:rFonts w:eastAsia="Calibri"/>
                <w:bCs/>
                <w:sz w:val="28"/>
                <w:szCs w:val="28"/>
                <w:lang w:val="pt-BR"/>
              </w:rPr>
              <w:t>Ông Trương Thanh Sơn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5E74759" w14:textId="77777777" w:rsidR="00C56A55" w:rsidRPr="008E3657" w:rsidRDefault="00C56A55" w:rsidP="00B178CD">
            <w:pPr>
              <w:spacing w:line="276" w:lineRule="auto"/>
              <w:rPr>
                <w:sz w:val="28"/>
                <w:szCs w:val="28"/>
              </w:rPr>
            </w:pPr>
            <w:r w:rsidRPr="008E3657">
              <w:rPr>
                <w:sz w:val="28"/>
                <w:szCs w:val="28"/>
                <w:lang w:val="nl-NL"/>
              </w:rPr>
              <w:t xml:space="preserve"> Phó trưởng phòng </w:t>
            </w:r>
          </w:p>
        </w:tc>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tcPr>
          <w:p w14:paraId="64A8D807" w14:textId="77777777" w:rsidR="00C56A55" w:rsidRPr="008E3657" w:rsidRDefault="00C56A55" w:rsidP="00B178CD">
            <w:pPr>
              <w:spacing w:line="276" w:lineRule="auto"/>
              <w:rPr>
                <w:sz w:val="28"/>
                <w:szCs w:val="28"/>
              </w:rPr>
            </w:pPr>
            <w:r w:rsidRPr="008E3657">
              <w:rPr>
                <w:sz w:val="28"/>
                <w:szCs w:val="28"/>
                <w:lang w:val="nl-NL"/>
              </w:rPr>
              <w:t>Phòng quản lý bảo vệ rừng và bảo tồn thiên nhiên - Chi cục kiểm lâm Quảng Ninh</w:t>
            </w:r>
          </w:p>
        </w:tc>
        <w:tc>
          <w:tcPr>
            <w:tcW w:w="508" w:type="pct"/>
            <w:tcBorders>
              <w:top w:val="single" w:sz="4" w:space="0" w:color="auto"/>
              <w:bottom w:val="single" w:sz="4" w:space="0" w:color="auto"/>
              <w:right w:val="single" w:sz="4" w:space="0" w:color="auto"/>
            </w:tcBorders>
            <w:shd w:val="clear" w:color="auto" w:fill="auto"/>
            <w:vAlign w:val="center"/>
          </w:tcPr>
          <w:p w14:paraId="3C747550" w14:textId="77777777" w:rsidR="00C56A55" w:rsidRPr="008E3657" w:rsidRDefault="00C56A55" w:rsidP="00B178CD">
            <w:pPr>
              <w:spacing w:line="276" w:lineRule="auto"/>
              <w:jc w:val="center"/>
              <w:rPr>
                <w:sz w:val="28"/>
                <w:szCs w:val="28"/>
              </w:rPr>
            </w:pPr>
            <w:r w:rsidRPr="008E3657">
              <w:rPr>
                <w:sz w:val="28"/>
                <w:szCs w:val="28"/>
              </w:rPr>
              <w:t>15</w:t>
            </w:r>
          </w:p>
        </w:tc>
        <w:tc>
          <w:tcPr>
            <w:tcW w:w="991" w:type="pct"/>
            <w:tcBorders>
              <w:top w:val="single" w:sz="4" w:space="0" w:color="auto"/>
              <w:left w:val="nil"/>
              <w:bottom w:val="single" w:sz="4" w:space="0" w:color="auto"/>
              <w:right w:val="single" w:sz="4" w:space="0" w:color="auto"/>
            </w:tcBorders>
            <w:shd w:val="clear" w:color="auto" w:fill="auto"/>
            <w:vAlign w:val="center"/>
          </w:tcPr>
          <w:p w14:paraId="5AC53FB3" w14:textId="77777777" w:rsidR="00C56A55" w:rsidRPr="008E3657" w:rsidRDefault="00C56A55" w:rsidP="00B178CD">
            <w:pPr>
              <w:spacing w:line="276" w:lineRule="auto"/>
              <w:rPr>
                <w:sz w:val="28"/>
                <w:szCs w:val="28"/>
              </w:rPr>
            </w:pPr>
            <w:r w:rsidRPr="008E3657">
              <w:rPr>
                <w:sz w:val="28"/>
                <w:szCs w:val="28"/>
              </w:rPr>
              <w:t>Thành viên HĐ thẩm định</w:t>
            </w:r>
          </w:p>
        </w:tc>
      </w:tr>
      <w:tr w:rsidR="008E3657" w:rsidRPr="008E3657" w14:paraId="516B0401"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22D8190" w14:textId="77777777" w:rsidR="00C56A55" w:rsidRPr="008E3657" w:rsidRDefault="00C56A55" w:rsidP="00B178CD">
            <w:pPr>
              <w:spacing w:line="276" w:lineRule="auto"/>
              <w:jc w:val="center"/>
              <w:rPr>
                <w:b/>
                <w:bCs/>
                <w:sz w:val="28"/>
                <w:szCs w:val="28"/>
              </w:rPr>
            </w:pPr>
            <w:r w:rsidRPr="008E3657">
              <w:rPr>
                <w:sz w:val="28"/>
                <w:szCs w:val="28"/>
              </w:rPr>
              <w:t>6</w:t>
            </w:r>
          </w:p>
        </w:tc>
        <w:tc>
          <w:tcPr>
            <w:tcW w:w="1070" w:type="pct"/>
            <w:tcBorders>
              <w:top w:val="single" w:sz="4" w:space="0" w:color="auto"/>
              <w:bottom w:val="single" w:sz="4" w:space="0" w:color="auto"/>
              <w:right w:val="single" w:sz="4" w:space="0" w:color="auto"/>
            </w:tcBorders>
            <w:shd w:val="clear" w:color="auto" w:fill="auto"/>
            <w:vAlign w:val="center"/>
          </w:tcPr>
          <w:p w14:paraId="66D0399E" w14:textId="77777777" w:rsidR="00C56A55" w:rsidRPr="008E3657" w:rsidRDefault="00C56A55" w:rsidP="00B178CD">
            <w:pPr>
              <w:spacing w:line="276" w:lineRule="auto"/>
              <w:rPr>
                <w:b/>
                <w:bCs/>
                <w:sz w:val="28"/>
                <w:szCs w:val="28"/>
              </w:rPr>
            </w:pPr>
            <w:r w:rsidRPr="008E3657">
              <w:rPr>
                <w:sz w:val="28"/>
                <w:szCs w:val="28"/>
                <w:lang w:val="nl-NL"/>
              </w:rPr>
              <w:t xml:space="preserve">Bà </w:t>
            </w:r>
            <w:r w:rsidRPr="008E3657">
              <w:rPr>
                <w:rFonts w:eastAsia="Calibri"/>
                <w:bCs/>
                <w:sz w:val="28"/>
                <w:szCs w:val="28"/>
                <w:lang w:val="pt-BR"/>
              </w:rPr>
              <w:t>Đinh Thị Phượng</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D3F471A" w14:textId="77777777" w:rsidR="00C56A55" w:rsidRPr="008E3657" w:rsidRDefault="00C56A55" w:rsidP="00B178CD">
            <w:pPr>
              <w:spacing w:line="276" w:lineRule="auto"/>
              <w:rPr>
                <w:sz w:val="28"/>
                <w:szCs w:val="28"/>
              </w:rPr>
            </w:pPr>
            <w:r w:rsidRPr="008E3657">
              <w:rPr>
                <w:rFonts w:eastAsia="Calibri"/>
                <w:bCs/>
                <w:sz w:val="28"/>
                <w:szCs w:val="28"/>
                <w:lang w:val="vi-VN"/>
              </w:rPr>
              <w:t xml:space="preserve"> </w:t>
            </w:r>
            <w:r w:rsidRPr="008E3657">
              <w:rPr>
                <w:rFonts w:eastAsia="Calibri"/>
                <w:bCs/>
                <w:sz w:val="28"/>
                <w:szCs w:val="28"/>
                <w:lang w:val="pt-BR"/>
              </w:rPr>
              <w:t>Gi</w:t>
            </w:r>
            <w:r w:rsidRPr="008E3657">
              <w:rPr>
                <w:rFonts w:eastAsia="Calibri"/>
                <w:bCs/>
                <w:sz w:val="28"/>
                <w:szCs w:val="28"/>
                <w:lang w:val="vi-VN"/>
              </w:rPr>
              <w:t xml:space="preserve">ảng viên </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14:paraId="5F978F14" w14:textId="77777777" w:rsidR="00C56A55" w:rsidRPr="008E3657" w:rsidRDefault="00C56A55" w:rsidP="00B178CD">
            <w:pPr>
              <w:spacing w:line="276" w:lineRule="auto"/>
              <w:rPr>
                <w:sz w:val="28"/>
                <w:szCs w:val="28"/>
              </w:rPr>
            </w:pPr>
            <w:r w:rsidRPr="008E3657">
              <w:rPr>
                <w:rFonts w:eastAsia="Calibri"/>
                <w:bCs/>
                <w:sz w:val="28"/>
                <w:szCs w:val="28"/>
                <w:lang w:val="pt-BR"/>
              </w:rPr>
              <w:t>Trường CĐ Công nghệ và Nông Lâm Đông Bắc</w:t>
            </w:r>
          </w:p>
        </w:tc>
        <w:tc>
          <w:tcPr>
            <w:tcW w:w="508" w:type="pct"/>
            <w:tcBorders>
              <w:top w:val="single" w:sz="4" w:space="0" w:color="auto"/>
              <w:bottom w:val="single" w:sz="4" w:space="0" w:color="auto"/>
              <w:right w:val="single" w:sz="4" w:space="0" w:color="auto"/>
            </w:tcBorders>
            <w:shd w:val="clear" w:color="auto" w:fill="auto"/>
            <w:vAlign w:val="center"/>
          </w:tcPr>
          <w:p w14:paraId="5458DBEA" w14:textId="77777777" w:rsidR="00C56A55" w:rsidRPr="008E3657" w:rsidRDefault="00C56A55" w:rsidP="00B178CD">
            <w:pPr>
              <w:spacing w:line="276" w:lineRule="auto"/>
              <w:jc w:val="center"/>
              <w:rPr>
                <w:sz w:val="28"/>
                <w:szCs w:val="28"/>
              </w:rPr>
            </w:pPr>
            <w:r w:rsidRPr="008E3657">
              <w:rPr>
                <w:sz w:val="28"/>
                <w:szCs w:val="28"/>
              </w:rPr>
              <w:t>10</w:t>
            </w:r>
          </w:p>
        </w:tc>
        <w:tc>
          <w:tcPr>
            <w:tcW w:w="991" w:type="pct"/>
            <w:tcBorders>
              <w:top w:val="single" w:sz="4" w:space="0" w:color="auto"/>
              <w:left w:val="nil"/>
              <w:bottom w:val="single" w:sz="4" w:space="0" w:color="auto"/>
              <w:right w:val="single" w:sz="4" w:space="0" w:color="auto"/>
            </w:tcBorders>
            <w:shd w:val="clear" w:color="auto" w:fill="auto"/>
            <w:vAlign w:val="center"/>
          </w:tcPr>
          <w:p w14:paraId="6FF97E31" w14:textId="77777777" w:rsidR="00C56A55" w:rsidRPr="008E3657" w:rsidRDefault="00C56A55" w:rsidP="00B178CD">
            <w:pPr>
              <w:spacing w:line="276" w:lineRule="auto"/>
              <w:rPr>
                <w:sz w:val="28"/>
                <w:szCs w:val="28"/>
              </w:rPr>
            </w:pPr>
            <w:r w:rsidRPr="008E3657">
              <w:rPr>
                <w:sz w:val="28"/>
                <w:szCs w:val="28"/>
              </w:rPr>
              <w:t>Thành viên HĐ thẩm định</w:t>
            </w:r>
          </w:p>
        </w:tc>
      </w:tr>
      <w:tr w:rsidR="008E3657" w:rsidRPr="008E3657" w14:paraId="013C8E2D"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11856AEA" w14:textId="77777777" w:rsidR="00C56A55" w:rsidRPr="008E3657" w:rsidRDefault="00C56A55" w:rsidP="00B178CD">
            <w:pPr>
              <w:spacing w:line="276" w:lineRule="auto"/>
              <w:jc w:val="center"/>
              <w:rPr>
                <w:sz w:val="28"/>
                <w:szCs w:val="28"/>
              </w:rPr>
            </w:pPr>
            <w:r w:rsidRPr="008E3657">
              <w:rPr>
                <w:sz w:val="28"/>
                <w:szCs w:val="28"/>
              </w:rPr>
              <w:t>16</w:t>
            </w:r>
          </w:p>
        </w:tc>
        <w:tc>
          <w:tcPr>
            <w:tcW w:w="1070" w:type="pct"/>
            <w:tcBorders>
              <w:top w:val="single" w:sz="4" w:space="0" w:color="auto"/>
              <w:bottom w:val="single" w:sz="4" w:space="0" w:color="auto"/>
              <w:right w:val="single" w:sz="4" w:space="0" w:color="auto"/>
            </w:tcBorders>
            <w:shd w:val="clear" w:color="auto" w:fill="auto"/>
            <w:vAlign w:val="center"/>
          </w:tcPr>
          <w:p w14:paraId="46635099" w14:textId="77777777" w:rsidR="00C56A55" w:rsidRPr="008E3657" w:rsidRDefault="00C56A55" w:rsidP="00B178CD">
            <w:pPr>
              <w:spacing w:line="276" w:lineRule="auto"/>
              <w:rPr>
                <w:rFonts w:eastAsia="Calibri"/>
                <w:bCs/>
                <w:sz w:val="28"/>
                <w:szCs w:val="28"/>
              </w:rPr>
            </w:pPr>
            <w:r w:rsidRPr="008E3657">
              <w:rPr>
                <w:bCs/>
                <w:sz w:val="28"/>
                <w:szCs w:val="28"/>
                <w:lang w:val="vi-VN"/>
              </w:rPr>
              <w:t>Ông Mai Trọng Thịnh</w:t>
            </w:r>
          </w:p>
        </w:tc>
        <w:tc>
          <w:tcPr>
            <w:tcW w:w="709" w:type="pct"/>
            <w:tcBorders>
              <w:top w:val="single" w:sz="4" w:space="0" w:color="auto"/>
              <w:left w:val="single" w:sz="4" w:space="0" w:color="auto"/>
              <w:bottom w:val="single" w:sz="4" w:space="0" w:color="auto"/>
              <w:right w:val="single" w:sz="4" w:space="0" w:color="auto"/>
            </w:tcBorders>
            <w:shd w:val="clear" w:color="000000" w:fill="FFFFFF"/>
            <w:vAlign w:val="center"/>
          </w:tcPr>
          <w:p w14:paraId="6B17E342" w14:textId="77777777" w:rsidR="00C56A55" w:rsidRPr="008E3657" w:rsidRDefault="00C56A55" w:rsidP="00B178CD">
            <w:pPr>
              <w:spacing w:line="276" w:lineRule="auto"/>
              <w:rPr>
                <w:sz w:val="28"/>
                <w:szCs w:val="28"/>
              </w:rPr>
            </w:pPr>
            <w:r w:rsidRPr="008E3657">
              <w:rPr>
                <w:sz w:val="28"/>
                <w:szCs w:val="28"/>
              </w:rPr>
              <w:t>Giám đốc</w:t>
            </w:r>
          </w:p>
        </w:tc>
        <w:tc>
          <w:tcPr>
            <w:tcW w:w="1312" w:type="pct"/>
            <w:tcBorders>
              <w:top w:val="single" w:sz="4" w:space="0" w:color="auto"/>
              <w:left w:val="nil"/>
              <w:bottom w:val="single" w:sz="4" w:space="0" w:color="auto"/>
              <w:right w:val="single" w:sz="4" w:space="0" w:color="auto"/>
            </w:tcBorders>
            <w:shd w:val="clear" w:color="000000" w:fill="FFFFFF"/>
            <w:vAlign w:val="center"/>
          </w:tcPr>
          <w:p w14:paraId="0E76477A" w14:textId="77777777" w:rsidR="00C56A55" w:rsidRPr="008E3657" w:rsidRDefault="00C56A55" w:rsidP="00B178CD">
            <w:pPr>
              <w:spacing w:line="276" w:lineRule="auto"/>
              <w:rPr>
                <w:sz w:val="28"/>
                <w:szCs w:val="28"/>
              </w:rPr>
            </w:pPr>
            <w:r w:rsidRPr="008E3657">
              <w:rPr>
                <w:bCs/>
                <w:sz w:val="28"/>
                <w:szCs w:val="28"/>
              </w:rPr>
              <w:t>Trung tâm sản xuất dịch vụ KHKT NLN - Trường CĐNLĐB</w:t>
            </w:r>
          </w:p>
        </w:tc>
        <w:tc>
          <w:tcPr>
            <w:tcW w:w="508" w:type="pct"/>
            <w:tcBorders>
              <w:top w:val="single" w:sz="4" w:space="0" w:color="auto"/>
              <w:left w:val="nil"/>
              <w:bottom w:val="single" w:sz="4" w:space="0" w:color="auto"/>
              <w:right w:val="single" w:sz="4" w:space="0" w:color="auto"/>
            </w:tcBorders>
            <w:shd w:val="clear" w:color="000000" w:fill="FFFFFF"/>
            <w:vAlign w:val="center"/>
          </w:tcPr>
          <w:p w14:paraId="6AA0C765" w14:textId="77777777" w:rsidR="00C56A55" w:rsidRPr="008E3657" w:rsidRDefault="00C56A55" w:rsidP="00B178CD">
            <w:pPr>
              <w:spacing w:line="276" w:lineRule="auto"/>
              <w:jc w:val="center"/>
              <w:rPr>
                <w:sz w:val="28"/>
                <w:szCs w:val="28"/>
              </w:rPr>
            </w:pPr>
            <w:r w:rsidRPr="008E3657">
              <w:rPr>
                <w:sz w:val="28"/>
                <w:szCs w:val="28"/>
              </w:rPr>
              <w:t>15</w:t>
            </w:r>
          </w:p>
        </w:tc>
        <w:tc>
          <w:tcPr>
            <w:tcW w:w="991" w:type="pct"/>
            <w:tcBorders>
              <w:top w:val="single" w:sz="4" w:space="0" w:color="auto"/>
              <w:left w:val="nil"/>
              <w:bottom w:val="single" w:sz="4" w:space="0" w:color="auto"/>
              <w:right w:val="single" w:sz="4" w:space="0" w:color="auto"/>
            </w:tcBorders>
            <w:shd w:val="clear" w:color="auto" w:fill="auto"/>
            <w:vAlign w:val="center"/>
          </w:tcPr>
          <w:p w14:paraId="350E50BF" w14:textId="77777777" w:rsidR="00C56A55" w:rsidRPr="008E3657" w:rsidRDefault="00C56A55" w:rsidP="00B178CD">
            <w:pPr>
              <w:spacing w:line="276" w:lineRule="auto"/>
              <w:rPr>
                <w:sz w:val="28"/>
                <w:szCs w:val="28"/>
              </w:rPr>
            </w:pPr>
            <w:r w:rsidRPr="008E3657">
              <w:rPr>
                <w:sz w:val="28"/>
                <w:szCs w:val="28"/>
              </w:rPr>
              <w:t>Chuyên gia đóng góp cho dự thảo CT</w:t>
            </w:r>
          </w:p>
        </w:tc>
      </w:tr>
    </w:tbl>
    <w:p w14:paraId="0B26FF36" w14:textId="77777777" w:rsidR="00C56A55" w:rsidRPr="008E3657" w:rsidRDefault="00C56A55" w:rsidP="00C56A55">
      <w:pPr>
        <w:spacing w:line="312" w:lineRule="auto"/>
        <w:ind w:left="-1080" w:firstLine="1080"/>
        <w:rPr>
          <w:b/>
          <w:bCs/>
          <w:sz w:val="28"/>
          <w:szCs w:val="28"/>
          <w:lang w:val="vi-VN"/>
        </w:rPr>
      </w:pPr>
    </w:p>
    <w:p w14:paraId="72196A32" w14:textId="77777777" w:rsidR="00C56A55" w:rsidRPr="008E3657" w:rsidRDefault="00C56A55" w:rsidP="00C56A55">
      <w:pPr>
        <w:spacing w:line="312" w:lineRule="auto"/>
        <w:rPr>
          <w:b/>
          <w:bCs/>
          <w:sz w:val="28"/>
          <w:szCs w:val="28"/>
        </w:rPr>
      </w:pPr>
      <w:r w:rsidRPr="008E3657">
        <w:rPr>
          <w:b/>
          <w:bCs/>
          <w:sz w:val="28"/>
          <w:szCs w:val="28"/>
        </w:rPr>
        <w:lastRenderedPageBreak/>
        <w:t>II</w:t>
      </w:r>
      <w:r w:rsidRPr="008E3657">
        <w:rPr>
          <w:b/>
          <w:bCs/>
          <w:sz w:val="28"/>
          <w:szCs w:val="28"/>
          <w:lang w:val="vi-VN"/>
        </w:rPr>
        <w:t xml:space="preserve">. Nghề </w:t>
      </w:r>
      <w:r w:rsidRPr="008E3657">
        <w:rPr>
          <w:b/>
          <w:bCs/>
          <w:sz w:val="28"/>
          <w:szCs w:val="28"/>
        </w:rPr>
        <w:t>Thú y</w:t>
      </w:r>
    </w:p>
    <w:tbl>
      <w:tblPr>
        <w:tblW w:w="5000" w:type="pct"/>
        <w:tblLook w:val="04A0" w:firstRow="1" w:lastRow="0" w:firstColumn="1" w:lastColumn="0" w:noHBand="0" w:noVBand="1"/>
      </w:tblPr>
      <w:tblGrid>
        <w:gridCol w:w="746"/>
        <w:gridCol w:w="1925"/>
        <w:gridCol w:w="1266"/>
        <w:gridCol w:w="2360"/>
        <w:gridCol w:w="910"/>
        <w:gridCol w:w="1854"/>
      </w:tblGrid>
      <w:tr w:rsidR="008E3657" w:rsidRPr="008E3657" w14:paraId="24F4D68A" w14:textId="77777777" w:rsidTr="00B178CD">
        <w:trPr>
          <w:trHeight w:val="330"/>
          <w:tblHeader/>
        </w:trPr>
        <w:tc>
          <w:tcPr>
            <w:tcW w:w="3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BF29E" w14:textId="77777777" w:rsidR="00C56A55" w:rsidRPr="008E3657" w:rsidRDefault="00C56A55" w:rsidP="00B178CD">
            <w:pPr>
              <w:jc w:val="center"/>
              <w:rPr>
                <w:b/>
                <w:bCs/>
                <w:sz w:val="28"/>
                <w:szCs w:val="28"/>
              </w:rPr>
            </w:pPr>
            <w:r w:rsidRPr="008E3657">
              <w:rPr>
                <w:b/>
                <w:bCs/>
                <w:sz w:val="28"/>
                <w:szCs w:val="28"/>
              </w:rPr>
              <w:t>STT</w:t>
            </w:r>
          </w:p>
        </w:tc>
        <w:tc>
          <w:tcPr>
            <w:tcW w:w="1080" w:type="pct"/>
            <w:tcBorders>
              <w:top w:val="single" w:sz="4" w:space="0" w:color="auto"/>
              <w:left w:val="nil"/>
              <w:bottom w:val="single" w:sz="4" w:space="0" w:color="auto"/>
              <w:right w:val="single" w:sz="4" w:space="0" w:color="auto"/>
            </w:tcBorders>
            <w:shd w:val="clear" w:color="000000" w:fill="FFFFFF"/>
            <w:vAlign w:val="center"/>
            <w:hideMark/>
          </w:tcPr>
          <w:p w14:paraId="69676F96" w14:textId="77777777" w:rsidR="00C56A55" w:rsidRPr="008E3657" w:rsidRDefault="00C56A55" w:rsidP="00B178CD">
            <w:pPr>
              <w:jc w:val="center"/>
              <w:rPr>
                <w:b/>
                <w:bCs/>
                <w:sz w:val="28"/>
                <w:szCs w:val="28"/>
              </w:rPr>
            </w:pPr>
            <w:r w:rsidRPr="008E3657">
              <w:rPr>
                <w:b/>
                <w:bCs/>
                <w:sz w:val="28"/>
                <w:szCs w:val="28"/>
              </w:rPr>
              <w:t>Họ và tên</w:t>
            </w:r>
          </w:p>
        </w:tc>
        <w:tc>
          <w:tcPr>
            <w:tcW w:w="680" w:type="pct"/>
            <w:tcBorders>
              <w:top w:val="single" w:sz="4" w:space="0" w:color="auto"/>
              <w:left w:val="nil"/>
              <w:bottom w:val="single" w:sz="4" w:space="0" w:color="auto"/>
              <w:right w:val="single" w:sz="4" w:space="0" w:color="auto"/>
            </w:tcBorders>
            <w:shd w:val="clear" w:color="000000" w:fill="FFFFFF"/>
            <w:vAlign w:val="center"/>
            <w:hideMark/>
          </w:tcPr>
          <w:p w14:paraId="4030C5AD" w14:textId="77777777" w:rsidR="00C56A55" w:rsidRPr="008E3657" w:rsidRDefault="00C56A55" w:rsidP="00B178CD">
            <w:pPr>
              <w:jc w:val="center"/>
              <w:rPr>
                <w:b/>
                <w:bCs/>
                <w:sz w:val="28"/>
                <w:szCs w:val="28"/>
              </w:rPr>
            </w:pPr>
            <w:r w:rsidRPr="008E3657">
              <w:rPr>
                <w:b/>
                <w:bCs/>
                <w:sz w:val="28"/>
                <w:szCs w:val="28"/>
              </w:rPr>
              <w:t>Chức vụ</w:t>
            </w:r>
          </w:p>
        </w:tc>
        <w:tc>
          <w:tcPr>
            <w:tcW w:w="1320" w:type="pct"/>
            <w:tcBorders>
              <w:top w:val="single" w:sz="4" w:space="0" w:color="auto"/>
              <w:left w:val="nil"/>
              <w:bottom w:val="single" w:sz="4" w:space="0" w:color="auto"/>
              <w:right w:val="single" w:sz="4" w:space="0" w:color="auto"/>
            </w:tcBorders>
            <w:shd w:val="clear" w:color="000000" w:fill="FFFFFF"/>
            <w:vAlign w:val="center"/>
            <w:hideMark/>
          </w:tcPr>
          <w:p w14:paraId="2A1C652D" w14:textId="77777777" w:rsidR="00C56A55" w:rsidRPr="008E3657" w:rsidRDefault="00C56A55" w:rsidP="00B178CD">
            <w:pPr>
              <w:jc w:val="center"/>
              <w:rPr>
                <w:b/>
                <w:bCs/>
                <w:sz w:val="28"/>
                <w:szCs w:val="28"/>
              </w:rPr>
            </w:pPr>
            <w:r w:rsidRPr="008E3657">
              <w:rPr>
                <w:b/>
                <w:bCs/>
                <w:sz w:val="28"/>
                <w:szCs w:val="28"/>
              </w:rPr>
              <w:t>Đơn vị</w:t>
            </w:r>
          </w:p>
        </w:tc>
        <w:tc>
          <w:tcPr>
            <w:tcW w:w="520" w:type="pct"/>
            <w:tcBorders>
              <w:top w:val="single" w:sz="4" w:space="0" w:color="auto"/>
              <w:left w:val="nil"/>
              <w:bottom w:val="single" w:sz="4" w:space="0" w:color="auto"/>
              <w:right w:val="single" w:sz="4" w:space="0" w:color="auto"/>
            </w:tcBorders>
            <w:shd w:val="clear" w:color="000000" w:fill="FFFFFF"/>
            <w:vAlign w:val="center"/>
          </w:tcPr>
          <w:p w14:paraId="1E623555" w14:textId="77777777" w:rsidR="00C56A55" w:rsidRPr="008E3657" w:rsidRDefault="00C56A55" w:rsidP="00B178CD">
            <w:pPr>
              <w:jc w:val="center"/>
              <w:rPr>
                <w:b/>
                <w:bCs/>
                <w:sz w:val="28"/>
                <w:szCs w:val="28"/>
                <w:lang w:val="vi-VN"/>
              </w:rPr>
            </w:pPr>
            <w:r w:rsidRPr="008E3657">
              <w:rPr>
                <w:b/>
                <w:bCs/>
                <w:sz w:val="28"/>
                <w:szCs w:val="28"/>
              </w:rPr>
              <w:t>Năm</w:t>
            </w:r>
            <w:r w:rsidRPr="008E3657">
              <w:rPr>
                <w:b/>
                <w:bCs/>
                <w:sz w:val="28"/>
                <w:szCs w:val="28"/>
                <w:lang w:val="vi-VN"/>
              </w:rPr>
              <w:t xml:space="preserve"> công tác</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38A4CA62" w14:textId="77777777" w:rsidR="00C56A55" w:rsidRPr="008E3657" w:rsidRDefault="00C56A55" w:rsidP="00B178CD">
            <w:pPr>
              <w:jc w:val="center"/>
              <w:rPr>
                <w:b/>
                <w:bCs/>
                <w:sz w:val="28"/>
                <w:szCs w:val="28"/>
              </w:rPr>
            </w:pPr>
            <w:r w:rsidRPr="008E3657">
              <w:rPr>
                <w:b/>
                <w:bCs/>
                <w:sz w:val="28"/>
                <w:szCs w:val="28"/>
              </w:rPr>
              <w:t>Chức danh</w:t>
            </w:r>
          </w:p>
        </w:tc>
      </w:tr>
      <w:tr w:rsidR="008E3657" w:rsidRPr="008E3657" w14:paraId="7A19E720" w14:textId="77777777" w:rsidTr="00B178CD">
        <w:trPr>
          <w:trHeight w:val="330"/>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FD723CE" w14:textId="77777777" w:rsidR="00C56A55" w:rsidRPr="008E3657" w:rsidRDefault="00C56A55" w:rsidP="00B178CD">
            <w:pPr>
              <w:spacing w:line="276" w:lineRule="auto"/>
              <w:jc w:val="center"/>
              <w:rPr>
                <w:sz w:val="28"/>
                <w:szCs w:val="28"/>
              </w:rPr>
            </w:pPr>
            <w:r w:rsidRPr="008E3657">
              <w:rPr>
                <w:sz w:val="28"/>
                <w:szCs w:val="28"/>
              </w:rPr>
              <w:t>1</w:t>
            </w:r>
          </w:p>
        </w:tc>
        <w:tc>
          <w:tcPr>
            <w:tcW w:w="1080" w:type="pct"/>
            <w:tcBorders>
              <w:top w:val="single" w:sz="4" w:space="0" w:color="auto"/>
              <w:bottom w:val="single" w:sz="4" w:space="0" w:color="auto"/>
              <w:right w:val="single" w:sz="4" w:space="0" w:color="auto"/>
            </w:tcBorders>
            <w:shd w:val="clear" w:color="auto" w:fill="auto"/>
            <w:vAlign w:val="center"/>
          </w:tcPr>
          <w:p w14:paraId="5B856E1A" w14:textId="77777777" w:rsidR="00C56A55" w:rsidRPr="008E3657" w:rsidRDefault="00C56A55" w:rsidP="00B178CD">
            <w:pPr>
              <w:spacing w:line="276" w:lineRule="auto"/>
              <w:rPr>
                <w:b/>
                <w:bCs/>
                <w:sz w:val="28"/>
                <w:szCs w:val="28"/>
              </w:rPr>
            </w:pPr>
            <w:r w:rsidRPr="008E3657">
              <w:rPr>
                <w:sz w:val="28"/>
                <w:szCs w:val="28"/>
              </w:rPr>
              <w:t>Ông Phan Thanh Lâm</w:t>
            </w:r>
          </w:p>
        </w:tc>
        <w:tc>
          <w:tcPr>
            <w:tcW w:w="680" w:type="pct"/>
            <w:tcBorders>
              <w:top w:val="single" w:sz="4" w:space="0" w:color="auto"/>
              <w:bottom w:val="single" w:sz="4" w:space="0" w:color="auto"/>
            </w:tcBorders>
            <w:shd w:val="clear" w:color="auto" w:fill="auto"/>
            <w:vAlign w:val="center"/>
          </w:tcPr>
          <w:p w14:paraId="28DDB43D" w14:textId="77777777" w:rsidR="00C56A55" w:rsidRPr="008E3657" w:rsidRDefault="00C56A55" w:rsidP="00B178CD">
            <w:pPr>
              <w:spacing w:line="276" w:lineRule="auto"/>
              <w:rPr>
                <w:b/>
                <w:bCs/>
                <w:sz w:val="28"/>
                <w:szCs w:val="28"/>
              </w:rPr>
            </w:pPr>
            <w:r w:rsidRPr="008E3657">
              <w:rPr>
                <w:sz w:val="28"/>
                <w:szCs w:val="28"/>
                <w:lang w:val="vi-VN"/>
              </w:rPr>
              <w:t xml:space="preserve"> </w:t>
            </w:r>
            <w:r w:rsidRPr="008E3657">
              <w:rPr>
                <w:sz w:val="28"/>
                <w:szCs w:val="28"/>
              </w:rPr>
              <w:t>Hiệu trưởng</w:t>
            </w:r>
          </w:p>
        </w:tc>
        <w:tc>
          <w:tcPr>
            <w:tcW w:w="1320" w:type="pct"/>
            <w:tcBorders>
              <w:top w:val="single" w:sz="4" w:space="0" w:color="auto"/>
              <w:left w:val="single" w:sz="4" w:space="0" w:color="auto"/>
              <w:bottom w:val="single" w:sz="4" w:space="0" w:color="auto"/>
              <w:right w:val="single" w:sz="4" w:space="0" w:color="auto"/>
            </w:tcBorders>
            <w:shd w:val="clear" w:color="000000" w:fill="FFFFFF"/>
            <w:vAlign w:val="center"/>
          </w:tcPr>
          <w:p w14:paraId="5C584500"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520" w:type="pct"/>
            <w:tcBorders>
              <w:top w:val="single" w:sz="4" w:space="0" w:color="auto"/>
              <w:left w:val="single" w:sz="4" w:space="0" w:color="auto"/>
              <w:bottom w:val="single" w:sz="4" w:space="0" w:color="auto"/>
              <w:right w:val="single" w:sz="4" w:space="0" w:color="auto"/>
            </w:tcBorders>
            <w:shd w:val="clear" w:color="000000" w:fill="FFFFFF"/>
            <w:vAlign w:val="center"/>
          </w:tcPr>
          <w:p w14:paraId="415BFDB9" w14:textId="77777777" w:rsidR="00C56A55" w:rsidRPr="008E3657" w:rsidRDefault="00C56A55" w:rsidP="00B178CD">
            <w:pPr>
              <w:spacing w:line="276" w:lineRule="auto"/>
              <w:jc w:val="center"/>
              <w:rPr>
                <w:sz w:val="28"/>
                <w:szCs w:val="28"/>
              </w:rPr>
            </w:pPr>
            <w:r w:rsidRPr="008E3657">
              <w:rPr>
                <w:sz w:val="28"/>
                <w:szCs w:val="28"/>
              </w:rPr>
              <w:t>30</w:t>
            </w:r>
          </w:p>
        </w:tc>
        <w:tc>
          <w:tcPr>
            <w:tcW w:w="1040" w:type="pct"/>
            <w:tcBorders>
              <w:top w:val="single" w:sz="4" w:space="0" w:color="auto"/>
              <w:left w:val="nil"/>
              <w:bottom w:val="single" w:sz="4" w:space="0" w:color="auto"/>
              <w:right w:val="single" w:sz="4" w:space="0" w:color="auto"/>
            </w:tcBorders>
            <w:shd w:val="clear" w:color="auto" w:fill="auto"/>
          </w:tcPr>
          <w:p w14:paraId="01216B31"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1CCE2F0E" w14:textId="77777777" w:rsidTr="00B178CD">
        <w:trPr>
          <w:trHeight w:val="330"/>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EC4BCE6" w14:textId="77777777" w:rsidR="00C56A55" w:rsidRPr="008E3657" w:rsidRDefault="00C56A55" w:rsidP="00B178CD">
            <w:pPr>
              <w:spacing w:line="276" w:lineRule="auto"/>
              <w:jc w:val="center"/>
              <w:rPr>
                <w:sz w:val="28"/>
                <w:szCs w:val="28"/>
              </w:rPr>
            </w:pPr>
            <w:r w:rsidRPr="008E3657">
              <w:rPr>
                <w:sz w:val="28"/>
                <w:szCs w:val="28"/>
              </w:rPr>
              <w:t>2</w:t>
            </w:r>
          </w:p>
        </w:tc>
        <w:tc>
          <w:tcPr>
            <w:tcW w:w="1080" w:type="pct"/>
            <w:tcBorders>
              <w:top w:val="single" w:sz="4" w:space="0" w:color="auto"/>
              <w:bottom w:val="single" w:sz="4" w:space="0" w:color="auto"/>
              <w:right w:val="single" w:sz="4" w:space="0" w:color="auto"/>
            </w:tcBorders>
            <w:shd w:val="clear" w:color="auto" w:fill="auto"/>
            <w:vAlign w:val="center"/>
          </w:tcPr>
          <w:p w14:paraId="6C8F95C0" w14:textId="77777777" w:rsidR="00C56A55" w:rsidRPr="008E3657" w:rsidRDefault="00C56A55" w:rsidP="00B178CD">
            <w:pPr>
              <w:spacing w:line="276" w:lineRule="auto"/>
              <w:rPr>
                <w:b/>
                <w:bCs/>
                <w:sz w:val="28"/>
                <w:szCs w:val="28"/>
              </w:rPr>
            </w:pPr>
            <w:r w:rsidRPr="008E3657">
              <w:rPr>
                <w:sz w:val="28"/>
                <w:szCs w:val="28"/>
              </w:rPr>
              <w:t>Ông Dương Trung Hiếu</w:t>
            </w:r>
          </w:p>
        </w:tc>
        <w:tc>
          <w:tcPr>
            <w:tcW w:w="680" w:type="pct"/>
            <w:tcBorders>
              <w:top w:val="single" w:sz="4" w:space="0" w:color="auto"/>
              <w:bottom w:val="single" w:sz="4" w:space="0" w:color="auto"/>
            </w:tcBorders>
            <w:shd w:val="clear" w:color="auto" w:fill="auto"/>
            <w:vAlign w:val="center"/>
          </w:tcPr>
          <w:p w14:paraId="5B70CA8E" w14:textId="77777777" w:rsidR="00C56A55" w:rsidRPr="008E3657" w:rsidRDefault="00C56A55" w:rsidP="00B178CD">
            <w:pPr>
              <w:spacing w:line="276" w:lineRule="auto"/>
              <w:rPr>
                <w:b/>
                <w:bCs/>
                <w:sz w:val="28"/>
                <w:szCs w:val="28"/>
              </w:rPr>
            </w:pPr>
            <w:r w:rsidRPr="008E3657">
              <w:rPr>
                <w:sz w:val="28"/>
                <w:szCs w:val="28"/>
              </w:rPr>
              <w:t>P. Hiệu trưởng</w:t>
            </w:r>
          </w:p>
        </w:tc>
        <w:tc>
          <w:tcPr>
            <w:tcW w:w="1320" w:type="pct"/>
            <w:tcBorders>
              <w:top w:val="single" w:sz="4" w:space="0" w:color="auto"/>
              <w:left w:val="single" w:sz="4" w:space="0" w:color="auto"/>
              <w:bottom w:val="single" w:sz="4" w:space="0" w:color="auto"/>
              <w:right w:val="single" w:sz="4" w:space="0" w:color="auto"/>
            </w:tcBorders>
            <w:shd w:val="clear" w:color="000000" w:fill="FFFFFF"/>
            <w:vAlign w:val="center"/>
          </w:tcPr>
          <w:p w14:paraId="11178155"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520" w:type="pct"/>
            <w:tcBorders>
              <w:top w:val="single" w:sz="4" w:space="0" w:color="auto"/>
              <w:left w:val="single" w:sz="4" w:space="0" w:color="auto"/>
              <w:bottom w:val="single" w:sz="4" w:space="0" w:color="auto"/>
              <w:right w:val="single" w:sz="4" w:space="0" w:color="auto"/>
            </w:tcBorders>
            <w:shd w:val="clear" w:color="000000" w:fill="FFFFFF"/>
            <w:vAlign w:val="center"/>
          </w:tcPr>
          <w:p w14:paraId="4DC941E4" w14:textId="77777777" w:rsidR="00C56A55" w:rsidRPr="008E3657" w:rsidRDefault="00C56A55" w:rsidP="00B178CD">
            <w:pPr>
              <w:spacing w:line="276" w:lineRule="auto"/>
              <w:jc w:val="center"/>
              <w:rPr>
                <w:sz w:val="28"/>
                <w:szCs w:val="28"/>
              </w:rPr>
            </w:pPr>
            <w:r w:rsidRPr="008E3657">
              <w:rPr>
                <w:sz w:val="28"/>
                <w:szCs w:val="28"/>
              </w:rPr>
              <w:t>20</w:t>
            </w:r>
          </w:p>
        </w:tc>
        <w:tc>
          <w:tcPr>
            <w:tcW w:w="1040" w:type="pct"/>
            <w:tcBorders>
              <w:top w:val="single" w:sz="4" w:space="0" w:color="auto"/>
              <w:left w:val="nil"/>
              <w:bottom w:val="single" w:sz="4" w:space="0" w:color="auto"/>
              <w:right w:val="single" w:sz="4" w:space="0" w:color="auto"/>
            </w:tcBorders>
            <w:shd w:val="clear" w:color="auto" w:fill="auto"/>
          </w:tcPr>
          <w:p w14:paraId="3CF1A185" w14:textId="77777777" w:rsidR="00C56A55" w:rsidRPr="008E3657" w:rsidRDefault="00C56A55" w:rsidP="00B178CD">
            <w:pPr>
              <w:spacing w:line="276" w:lineRule="auto"/>
              <w:rPr>
                <w:sz w:val="28"/>
                <w:szCs w:val="28"/>
              </w:rPr>
            </w:pPr>
            <w:r w:rsidRPr="008E3657">
              <w:rPr>
                <w:sz w:val="28"/>
                <w:szCs w:val="28"/>
              </w:rPr>
              <w:t>Phó CT Hội đồng</w:t>
            </w:r>
          </w:p>
        </w:tc>
      </w:tr>
      <w:tr w:rsidR="008E3657" w:rsidRPr="008E3657" w14:paraId="5B25CD3E" w14:textId="77777777" w:rsidTr="00B178CD">
        <w:trPr>
          <w:trHeight w:val="330"/>
        </w:trPr>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CEFE75B" w14:textId="77777777" w:rsidR="00C56A55" w:rsidRPr="008E3657" w:rsidRDefault="00C56A55" w:rsidP="00B178CD">
            <w:pPr>
              <w:spacing w:line="276" w:lineRule="auto"/>
              <w:jc w:val="center"/>
              <w:rPr>
                <w:sz w:val="28"/>
                <w:szCs w:val="28"/>
              </w:rPr>
            </w:pPr>
            <w:r w:rsidRPr="008E3657">
              <w:rPr>
                <w:sz w:val="28"/>
                <w:szCs w:val="28"/>
              </w:rPr>
              <w:t>3</w:t>
            </w:r>
          </w:p>
        </w:tc>
        <w:tc>
          <w:tcPr>
            <w:tcW w:w="1080" w:type="pct"/>
            <w:tcBorders>
              <w:top w:val="single" w:sz="4" w:space="0" w:color="auto"/>
              <w:bottom w:val="single" w:sz="4" w:space="0" w:color="auto"/>
              <w:right w:val="single" w:sz="4" w:space="0" w:color="auto"/>
            </w:tcBorders>
            <w:shd w:val="clear" w:color="auto" w:fill="auto"/>
            <w:vAlign w:val="center"/>
          </w:tcPr>
          <w:p w14:paraId="0A8B5B8A" w14:textId="77777777" w:rsidR="00C56A55" w:rsidRPr="008E3657" w:rsidRDefault="00C56A55" w:rsidP="00B178CD">
            <w:pPr>
              <w:spacing w:line="276" w:lineRule="auto"/>
              <w:rPr>
                <w:sz w:val="28"/>
                <w:szCs w:val="28"/>
              </w:rPr>
            </w:pPr>
            <w:r w:rsidRPr="008E3657">
              <w:rPr>
                <w:sz w:val="28"/>
                <w:szCs w:val="28"/>
              </w:rPr>
              <w:t>Ông Nguyễn</w:t>
            </w:r>
            <w:r w:rsidRPr="008E3657">
              <w:rPr>
                <w:sz w:val="28"/>
                <w:szCs w:val="28"/>
                <w:lang w:val="vi-VN"/>
              </w:rPr>
              <w:t xml:space="preserve"> Đức Long</w:t>
            </w:r>
          </w:p>
        </w:tc>
        <w:tc>
          <w:tcPr>
            <w:tcW w:w="680" w:type="pct"/>
            <w:tcBorders>
              <w:top w:val="single" w:sz="4" w:space="0" w:color="auto"/>
              <w:left w:val="single" w:sz="4" w:space="0" w:color="auto"/>
              <w:bottom w:val="single" w:sz="4" w:space="0" w:color="auto"/>
            </w:tcBorders>
            <w:shd w:val="clear" w:color="auto" w:fill="auto"/>
            <w:vAlign w:val="center"/>
          </w:tcPr>
          <w:p w14:paraId="1F436991" w14:textId="77777777" w:rsidR="00C56A55" w:rsidRPr="008E3657" w:rsidRDefault="00C56A55" w:rsidP="00B178CD">
            <w:pPr>
              <w:spacing w:line="276" w:lineRule="auto"/>
              <w:rPr>
                <w:sz w:val="28"/>
                <w:szCs w:val="28"/>
              </w:rPr>
            </w:pPr>
            <w:r w:rsidRPr="008E3657">
              <w:rPr>
                <w:sz w:val="28"/>
                <w:szCs w:val="28"/>
              </w:rPr>
              <w:t>Tr.Phòng ĐT</w:t>
            </w:r>
            <w:r w:rsidRPr="008E3657">
              <w:rPr>
                <w:sz w:val="28"/>
                <w:szCs w:val="28"/>
                <w:lang w:val="vi-VN"/>
              </w:rPr>
              <w:t xml:space="preserve"> </w:t>
            </w:r>
          </w:p>
        </w:tc>
        <w:tc>
          <w:tcPr>
            <w:tcW w:w="1320" w:type="pct"/>
            <w:tcBorders>
              <w:top w:val="single" w:sz="4" w:space="0" w:color="auto"/>
              <w:left w:val="single" w:sz="4" w:space="0" w:color="auto"/>
              <w:bottom w:val="single" w:sz="4" w:space="0" w:color="auto"/>
              <w:right w:val="single" w:sz="4" w:space="0" w:color="auto"/>
            </w:tcBorders>
          </w:tcPr>
          <w:p w14:paraId="7835AE7F" w14:textId="77777777" w:rsidR="00C56A55" w:rsidRPr="008E3657" w:rsidRDefault="00C56A55" w:rsidP="00B178CD">
            <w:pPr>
              <w:spacing w:line="276" w:lineRule="auto"/>
              <w:rPr>
                <w:sz w:val="28"/>
                <w:szCs w:val="28"/>
              </w:rPr>
            </w:pPr>
            <w:r w:rsidRPr="008E3657">
              <w:rPr>
                <w:sz w:val="28"/>
                <w:szCs w:val="28"/>
                <w:lang w:val="vi-VN"/>
              </w:rPr>
              <w:t>Trung tâm TS&amp;TVVL</w:t>
            </w:r>
            <w:r w:rsidRPr="008E3657">
              <w:rPr>
                <w:sz w:val="28"/>
                <w:szCs w:val="28"/>
              </w:rPr>
              <w:t xml:space="preserve"> trường CĐNL Đông Bắc</w:t>
            </w:r>
          </w:p>
        </w:tc>
        <w:tc>
          <w:tcPr>
            <w:tcW w:w="520" w:type="pct"/>
            <w:tcBorders>
              <w:top w:val="single" w:sz="4" w:space="0" w:color="auto"/>
              <w:left w:val="single" w:sz="4" w:space="0" w:color="auto"/>
              <w:bottom w:val="single" w:sz="4" w:space="0" w:color="auto"/>
              <w:right w:val="single" w:sz="4" w:space="0" w:color="auto"/>
            </w:tcBorders>
            <w:vAlign w:val="center"/>
          </w:tcPr>
          <w:p w14:paraId="3E7441A3" w14:textId="77777777" w:rsidR="00C56A55" w:rsidRPr="008E3657" w:rsidRDefault="00C56A55" w:rsidP="00B178CD">
            <w:pPr>
              <w:spacing w:line="276" w:lineRule="auto"/>
              <w:jc w:val="center"/>
              <w:rPr>
                <w:sz w:val="28"/>
                <w:szCs w:val="28"/>
              </w:rPr>
            </w:pPr>
            <w:r w:rsidRPr="008E3657">
              <w:rPr>
                <w:sz w:val="28"/>
                <w:szCs w:val="28"/>
              </w:rPr>
              <w:t>15</w:t>
            </w:r>
          </w:p>
        </w:tc>
        <w:tc>
          <w:tcPr>
            <w:tcW w:w="1040" w:type="pct"/>
            <w:tcBorders>
              <w:top w:val="single" w:sz="4" w:space="0" w:color="auto"/>
              <w:left w:val="nil"/>
              <w:bottom w:val="single" w:sz="4" w:space="0" w:color="auto"/>
              <w:right w:val="single" w:sz="4" w:space="0" w:color="auto"/>
            </w:tcBorders>
            <w:shd w:val="clear" w:color="auto" w:fill="auto"/>
            <w:vAlign w:val="center"/>
          </w:tcPr>
          <w:p w14:paraId="0D06DBAA" w14:textId="77777777" w:rsidR="00C56A55" w:rsidRPr="008E3657" w:rsidRDefault="00C56A55" w:rsidP="00B178CD">
            <w:pPr>
              <w:spacing w:line="276" w:lineRule="auto"/>
              <w:ind w:left="-840"/>
              <w:rPr>
                <w:sz w:val="28"/>
                <w:szCs w:val="28"/>
              </w:rPr>
            </w:pPr>
            <w:r w:rsidRPr="008E3657">
              <w:rPr>
                <w:sz w:val="28"/>
                <w:szCs w:val="28"/>
              </w:rPr>
              <w:t>Thành Thư ký HĐ</w:t>
            </w:r>
          </w:p>
        </w:tc>
      </w:tr>
      <w:tr w:rsidR="008E3657" w:rsidRPr="008E3657" w14:paraId="1E924BA8" w14:textId="77777777" w:rsidTr="00B178CD">
        <w:trPr>
          <w:trHeight w:val="330"/>
        </w:trPr>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43F9E1C" w14:textId="77777777" w:rsidR="00C56A55" w:rsidRPr="008E3657" w:rsidRDefault="00C56A55" w:rsidP="00B178CD">
            <w:pPr>
              <w:spacing w:line="276" w:lineRule="auto"/>
              <w:jc w:val="center"/>
              <w:rPr>
                <w:sz w:val="28"/>
                <w:szCs w:val="28"/>
              </w:rPr>
            </w:pPr>
            <w:r w:rsidRPr="008E3657">
              <w:rPr>
                <w:sz w:val="28"/>
                <w:szCs w:val="28"/>
              </w:rPr>
              <w:t>4</w:t>
            </w:r>
          </w:p>
        </w:tc>
        <w:tc>
          <w:tcPr>
            <w:tcW w:w="1080" w:type="pct"/>
            <w:tcBorders>
              <w:top w:val="single" w:sz="4" w:space="0" w:color="auto"/>
              <w:bottom w:val="single" w:sz="4" w:space="0" w:color="auto"/>
              <w:right w:val="single" w:sz="4" w:space="0" w:color="auto"/>
            </w:tcBorders>
            <w:shd w:val="clear" w:color="auto" w:fill="auto"/>
            <w:vAlign w:val="center"/>
          </w:tcPr>
          <w:p w14:paraId="27A1892A" w14:textId="77777777" w:rsidR="00C56A55" w:rsidRPr="008E3657" w:rsidRDefault="00C56A55" w:rsidP="00B178CD">
            <w:pPr>
              <w:spacing w:line="276" w:lineRule="auto"/>
              <w:rPr>
                <w:sz w:val="28"/>
                <w:szCs w:val="28"/>
              </w:rPr>
            </w:pPr>
            <w:r w:rsidRPr="008E3657">
              <w:rPr>
                <w:sz w:val="28"/>
                <w:szCs w:val="28"/>
                <w:lang w:val="it-IT"/>
              </w:rPr>
              <w:t>Ông Đỗ Tuấn Đạt</w:t>
            </w:r>
          </w:p>
        </w:tc>
        <w:tc>
          <w:tcPr>
            <w:tcW w:w="680" w:type="pct"/>
            <w:tcBorders>
              <w:top w:val="single" w:sz="4" w:space="0" w:color="auto"/>
              <w:left w:val="single" w:sz="4" w:space="0" w:color="auto"/>
              <w:bottom w:val="single" w:sz="4" w:space="0" w:color="auto"/>
            </w:tcBorders>
            <w:shd w:val="clear" w:color="auto" w:fill="auto"/>
            <w:vAlign w:val="center"/>
          </w:tcPr>
          <w:p w14:paraId="7B17E6CC" w14:textId="77777777" w:rsidR="00C56A55" w:rsidRPr="008E3657" w:rsidRDefault="00C56A55" w:rsidP="00B178CD">
            <w:pPr>
              <w:spacing w:line="276" w:lineRule="auto"/>
              <w:rPr>
                <w:sz w:val="28"/>
                <w:szCs w:val="28"/>
              </w:rPr>
            </w:pPr>
            <w:r w:rsidRPr="008E3657">
              <w:rPr>
                <w:rFonts w:eastAsia="Calibri"/>
                <w:bCs/>
                <w:sz w:val="28"/>
                <w:szCs w:val="28"/>
                <w:lang w:val="pt-BR"/>
              </w:rPr>
              <w:t>Chuyên viên chính</w:t>
            </w:r>
          </w:p>
        </w:tc>
        <w:tc>
          <w:tcPr>
            <w:tcW w:w="1320" w:type="pct"/>
            <w:tcBorders>
              <w:top w:val="single" w:sz="4" w:space="0" w:color="auto"/>
              <w:left w:val="single" w:sz="4" w:space="0" w:color="auto"/>
              <w:bottom w:val="single" w:sz="4" w:space="0" w:color="auto"/>
              <w:right w:val="single" w:sz="4" w:space="0" w:color="auto"/>
            </w:tcBorders>
          </w:tcPr>
          <w:p w14:paraId="5EFE1871" w14:textId="77777777" w:rsidR="00C56A55" w:rsidRPr="008E3657" w:rsidRDefault="00C56A55" w:rsidP="00B178CD">
            <w:pPr>
              <w:spacing w:line="276" w:lineRule="auto"/>
              <w:rPr>
                <w:sz w:val="28"/>
                <w:szCs w:val="28"/>
              </w:rPr>
            </w:pPr>
            <w:r w:rsidRPr="008E3657">
              <w:rPr>
                <w:rFonts w:eastAsia="Calibri"/>
                <w:bCs/>
                <w:sz w:val="28"/>
                <w:szCs w:val="28"/>
                <w:lang w:val="pt-BR"/>
              </w:rPr>
              <w:t>Phòng GDNN, Sở LĐTBXH tỉnh QN</w:t>
            </w:r>
          </w:p>
        </w:tc>
        <w:tc>
          <w:tcPr>
            <w:tcW w:w="520" w:type="pct"/>
            <w:tcBorders>
              <w:top w:val="single" w:sz="4" w:space="0" w:color="auto"/>
              <w:left w:val="single" w:sz="4" w:space="0" w:color="auto"/>
              <w:bottom w:val="single" w:sz="4" w:space="0" w:color="auto"/>
              <w:right w:val="single" w:sz="4" w:space="0" w:color="auto"/>
            </w:tcBorders>
            <w:vAlign w:val="center"/>
          </w:tcPr>
          <w:p w14:paraId="54FC9C76" w14:textId="77777777" w:rsidR="00C56A55" w:rsidRPr="008E3657" w:rsidRDefault="00C56A55" w:rsidP="00B178CD">
            <w:pPr>
              <w:spacing w:line="276" w:lineRule="auto"/>
              <w:jc w:val="center"/>
              <w:rPr>
                <w:sz w:val="28"/>
                <w:szCs w:val="28"/>
              </w:rPr>
            </w:pPr>
            <w:r w:rsidRPr="008E3657">
              <w:rPr>
                <w:sz w:val="28"/>
                <w:szCs w:val="28"/>
              </w:rPr>
              <w:t>10</w:t>
            </w:r>
          </w:p>
        </w:tc>
        <w:tc>
          <w:tcPr>
            <w:tcW w:w="1040" w:type="pct"/>
            <w:tcBorders>
              <w:top w:val="single" w:sz="4" w:space="0" w:color="auto"/>
              <w:left w:val="nil"/>
              <w:bottom w:val="single" w:sz="4" w:space="0" w:color="auto"/>
              <w:right w:val="single" w:sz="4" w:space="0" w:color="auto"/>
            </w:tcBorders>
            <w:shd w:val="clear" w:color="auto" w:fill="auto"/>
            <w:vAlign w:val="center"/>
          </w:tcPr>
          <w:p w14:paraId="7A0B4CE8"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765426E3" w14:textId="77777777" w:rsidTr="00B178CD">
        <w:trPr>
          <w:trHeight w:val="330"/>
        </w:trPr>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D6D2ABE" w14:textId="77777777" w:rsidR="00C56A55" w:rsidRPr="008E3657" w:rsidRDefault="00C56A55" w:rsidP="00B178CD">
            <w:pPr>
              <w:spacing w:line="276" w:lineRule="auto"/>
              <w:jc w:val="center"/>
              <w:rPr>
                <w:sz w:val="28"/>
                <w:szCs w:val="28"/>
              </w:rPr>
            </w:pPr>
            <w:r w:rsidRPr="008E3657">
              <w:rPr>
                <w:sz w:val="28"/>
                <w:szCs w:val="28"/>
              </w:rPr>
              <w:t>5</w:t>
            </w:r>
          </w:p>
        </w:tc>
        <w:tc>
          <w:tcPr>
            <w:tcW w:w="1080" w:type="pct"/>
            <w:tcBorders>
              <w:top w:val="single" w:sz="4" w:space="0" w:color="auto"/>
              <w:bottom w:val="single" w:sz="4" w:space="0" w:color="auto"/>
              <w:right w:val="single" w:sz="4" w:space="0" w:color="auto"/>
            </w:tcBorders>
            <w:shd w:val="clear" w:color="auto" w:fill="auto"/>
            <w:vAlign w:val="center"/>
          </w:tcPr>
          <w:p w14:paraId="100DBC81" w14:textId="77777777" w:rsidR="00C56A55" w:rsidRPr="008E3657" w:rsidRDefault="00C56A55" w:rsidP="00B178CD">
            <w:pPr>
              <w:spacing w:line="276" w:lineRule="auto"/>
              <w:rPr>
                <w:sz w:val="28"/>
                <w:szCs w:val="28"/>
              </w:rPr>
            </w:pPr>
            <w:r w:rsidRPr="008E3657">
              <w:rPr>
                <w:rFonts w:eastAsia="Calibri"/>
                <w:bCs/>
                <w:sz w:val="28"/>
                <w:szCs w:val="28"/>
                <w:lang w:val="pt-BR"/>
              </w:rPr>
              <w:t>Ông Lại Văn Lý</w:t>
            </w:r>
          </w:p>
        </w:tc>
        <w:tc>
          <w:tcPr>
            <w:tcW w:w="680" w:type="pct"/>
            <w:tcBorders>
              <w:top w:val="single" w:sz="4" w:space="0" w:color="auto"/>
              <w:bottom w:val="single" w:sz="4" w:space="0" w:color="auto"/>
            </w:tcBorders>
            <w:shd w:val="clear" w:color="auto" w:fill="auto"/>
            <w:vAlign w:val="center"/>
          </w:tcPr>
          <w:p w14:paraId="7A054F8A" w14:textId="77777777" w:rsidR="00C56A55" w:rsidRPr="008E3657" w:rsidRDefault="00C56A55" w:rsidP="00B178CD">
            <w:pPr>
              <w:spacing w:line="276" w:lineRule="auto"/>
              <w:rPr>
                <w:sz w:val="28"/>
                <w:szCs w:val="28"/>
              </w:rPr>
            </w:pPr>
            <w:r w:rsidRPr="008E3657">
              <w:rPr>
                <w:sz w:val="28"/>
                <w:szCs w:val="28"/>
              </w:rPr>
              <w:t>Chuyên viên</w:t>
            </w:r>
          </w:p>
        </w:tc>
        <w:tc>
          <w:tcPr>
            <w:tcW w:w="1320" w:type="pct"/>
            <w:tcBorders>
              <w:top w:val="single" w:sz="4" w:space="0" w:color="auto"/>
              <w:left w:val="single" w:sz="4" w:space="0" w:color="auto"/>
              <w:bottom w:val="single" w:sz="4" w:space="0" w:color="auto"/>
              <w:right w:val="single" w:sz="4" w:space="0" w:color="auto"/>
            </w:tcBorders>
          </w:tcPr>
          <w:p w14:paraId="38C9678E" w14:textId="77777777" w:rsidR="00C56A55" w:rsidRPr="008E3657" w:rsidRDefault="00C56A55" w:rsidP="00B178CD">
            <w:pPr>
              <w:spacing w:line="276" w:lineRule="auto"/>
              <w:rPr>
                <w:sz w:val="28"/>
                <w:szCs w:val="28"/>
              </w:rPr>
            </w:pPr>
            <w:r w:rsidRPr="008E3657">
              <w:rPr>
                <w:rFonts w:eastAsia="Calibri"/>
                <w:bCs/>
                <w:sz w:val="28"/>
                <w:szCs w:val="28"/>
                <w:lang w:val="pt-BR"/>
              </w:rPr>
              <w:t>Chi cục chăn nuôi và thú y Quảng Ninh</w:t>
            </w:r>
          </w:p>
        </w:tc>
        <w:tc>
          <w:tcPr>
            <w:tcW w:w="520" w:type="pct"/>
            <w:tcBorders>
              <w:top w:val="single" w:sz="4" w:space="0" w:color="auto"/>
              <w:left w:val="single" w:sz="4" w:space="0" w:color="auto"/>
              <w:bottom w:val="single" w:sz="4" w:space="0" w:color="auto"/>
              <w:right w:val="single" w:sz="4" w:space="0" w:color="auto"/>
            </w:tcBorders>
            <w:vAlign w:val="center"/>
          </w:tcPr>
          <w:p w14:paraId="21968755" w14:textId="77777777" w:rsidR="00C56A55" w:rsidRPr="008E3657" w:rsidRDefault="00C56A55" w:rsidP="00B178CD">
            <w:pPr>
              <w:spacing w:line="276" w:lineRule="auto"/>
              <w:jc w:val="center"/>
              <w:rPr>
                <w:sz w:val="28"/>
                <w:szCs w:val="28"/>
              </w:rPr>
            </w:pPr>
            <w:r w:rsidRPr="008E3657">
              <w:rPr>
                <w:sz w:val="28"/>
                <w:szCs w:val="28"/>
              </w:rPr>
              <w:t>10</w:t>
            </w:r>
          </w:p>
        </w:tc>
        <w:tc>
          <w:tcPr>
            <w:tcW w:w="1040" w:type="pct"/>
            <w:tcBorders>
              <w:top w:val="single" w:sz="4" w:space="0" w:color="auto"/>
              <w:left w:val="nil"/>
              <w:bottom w:val="single" w:sz="4" w:space="0" w:color="auto"/>
              <w:right w:val="single" w:sz="4" w:space="0" w:color="auto"/>
            </w:tcBorders>
            <w:shd w:val="clear" w:color="auto" w:fill="auto"/>
          </w:tcPr>
          <w:p w14:paraId="26D28C11"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110E4D93" w14:textId="77777777" w:rsidTr="00B178CD">
        <w:trPr>
          <w:trHeight w:val="330"/>
        </w:trPr>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564D3F2" w14:textId="77777777" w:rsidR="00C56A55" w:rsidRPr="008E3657" w:rsidRDefault="00C56A55" w:rsidP="00B178CD">
            <w:pPr>
              <w:spacing w:line="276" w:lineRule="auto"/>
              <w:jc w:val="center"/>
              <w:rPr>
                <w:sz w:val="28"/>
                <w:szCs w:val="28"/>
              </w:rPr>
            </w:pPr>
            <w:r w:rsidRPr="008E3657">
              <w:rPr>
                <w:sz w:val="28"/>
                <w:szCs w:val="28"/>
              </w:rPr>
              <w:t>6</w:t>
            </w:r>
          </w:p>
        </w:tc>
        <w:tc>
          <w:tcPr>
            <w:tcW w:w="1080" w:type="pct"/>
            <w:tcBorders>
              <w:top w:val="single" w:sz="4" w:space="0" w:color="auto"/>
              <w:bottom w:val="single" w:sz="4" w:space="0" w:color="auto"/>
              <w:right w:val="single" w:sz="4" w:space="0" w:color="auto"/>
            </w:tcBorders>
            <w:shd w:val="clear" w:color="auto" w:fill="auto"/>
            <w:vAlign w:val="center"/>
          </w:tcPr>
          <w:p w14:paraId="58239998" w14:textId="77777777" w:rsidR="00C56A55" w:rsidRPr="008E3657" w:rsidRDefault="00C56A55" w:rsidP="00B178CD">
            <w:pPr>
              <w:spacing w:line="276" w:lineRule="auto"/>
              <w:rPr>
                <w:sz w:val="28"/>
                <w:szCs w:val="28"/>
              </w:rPr>
            </w:pPr>
            <w:r w:rsidRPr="008E3657">
              <w:rPr>
                <w:rFonts w:eastAsia="Calibri"/>
                <w:bCs/>
                <w:sz w:val="28"/>
                <w:szCs w:val="28"/>
                <w:lang w:val="pt-BR"/>
              </w:rPr>
              <w:t>Ông Nguyễn Xuân Quỳnh</w:t>
            </w:r>
          </w:p>
        </w:tc>
        <w:tc>
          <w:tcPr>
            <w:tcW w:w="680" w:type="pct"/>
            <w:tcBorders>
              <w:top w:val="single" w:sz="4" w:space="0" w:color="auto"/>
              <w:left w:val="single" w:sz="4" w:space="0" w:color="auto"/>
              <w:bottom w:val="single" w:sz="4" w:space="0" w:color="auto"/>
            </w:tcBorders>
            <w:shd w:val="clear" w:color="auto" w:fill="auto"/>
            <w:vAlign w:val="center"/>
          </w:tcPr>
          <w:p w14:paraId="68C83C46"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 Giám đốc</w:t>
            </w:r>
          </w:p>
        </w:tc>
        <w:tc>
          <w:tcPr>
            <w:tcW w:w="1320" w:type="pct"/>
            <w:tcBorders>
              <w:top w:val="single" w:sz="4" w:space="0" w:color="auto"/>
              <w:left w:val="single" w:sz="4" w:space="0" w:color="auto"/>
              <w:bottom w:val="single" w:sz="4" w:space="0" w:color="auto"/>
              <w:right w:val="single" w:sz="4" w:space="0" w:color="auto"/>
            </w:tcBorders>
          </w:tcPr>
          <w:p w14:paraId="64BD4463" w14:textId="77777777" w:rsidR="00C56A55" w:rsidRPr="008E3657" w:rsidRDefault="00C56A55" w:rsidP="00B178CD">
            <w:pPr>
              <w:spacing w:line="276" w:lineRule="auto"/>
              <w:rPr>
                <w:sz w:val="28"/>
                <w:szCs w:val="28"/>
              </w:rPr>
            </w:pPr>
            <w:r w:rsidRPr="008E3657">
              <w:rPr>
                <w:rFonts w:eastAsia="Calibri"/>
                <w:bCs/>
                <w:sz w:val="28"/>
                <w:szCs w:val="28"/>
                <w:lang w:val="pt-BR"/>
              </w:rPr>
              <w:t>Công ty NUTRECO - Bắc Ninh</w:t>
            </w:r>
          </w:p>
        </w:tc>
        <w:tc>
          <w:tcPr>
            <w:tcW w:w="520" w:type="pct"/>
            <w:tcBorders>
              <w:top w:val="single" w:sz="4" w:space="0" w:color="auto"/>
              <w:left w:val="single" w:sz="4" w:space="0" w:color="auto"/>
              <w:bottom w:val="single" w:sz="4" w:space="0" w:color="auto"/>
              <w:right w:val="single" w:sz="4" w:space="0" w:color="auto"/>
            </w:tcBorders>
            <w:vAlign w:val="center"/>
          </w:tcPr>
          <w:p w14:paraId="4BF56693" w14:textId="77777777" w:rsidR="00C56A55" w:rsidRPr="008E3657" w:rsidRDefault="00C56A55" w:rsidP="00B178CD">
            <w:pPr>
              <w:spacing w:line="276" w:lineRule="auto"/>
              <w:jc w:val="center"/>
              <w:rPr>
                <w:sz w:val="28"/>
                <w:szCs w:val="28"/>
              </w:rPr>
            </w:pPr>
            <w:r w:rsidRPr="008E3657">
              <w:rPr>
                <w:sz w:val="28"/>
                <w:szCs w:val="28"/>
              </w:rPr>
              <w:t>15</w:t>
            </w:r>
          </w:p>
        </w:tc>
        <w:tc>
          <w:tcPr>
            <w:tcW w:w="1040" w:type="pct"/>
            <w:tcBorders>
              <w:top w:val="single" w:sz="4" w:space="0" w:color="auto"/>
              <w:left w:val="nil"/>
              <w:bottom w:val="single" w:sz="4" w:space="0" w:color="auto"/>
              <w:right w:val="single" w:sz="4" w:space="0" w:color="auto"/>
            </w:tcBorders>
            <w:shd w:val="clear" w:color="auto" w:fill="auto"/>
          </w:tcPr>
          <w:p w14:paraId="206D02BA"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05DDC1A3" w14:textId="77777777" w:rsidTr="00B178CD">
        <w:trPr>
          <w:trHeight w:val="330"/>
        </w:trPr>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CC2B620" w14:textId="77777777" w:rsidR="00C56A55" w:rsidRPr="008E3657" w:rsidRDefault="00C56A55" w:rsidP="00B178CD">
            <w:pPr>
              <w:spacing w:line="276" w:lineRule="auto"/>
              <w:jc w:val="center"/>
              <w:rPr>
                <w:sz w:val="28"/>
                <w:szCs w:val="28"/>
              </w:rPr>
            </w:pPr>
            <w:r w:rsidRPr="008E3657">
              <w:rPr>
                <w:sz w:val="28"/>
                <w:szCs w:val="28"/>
              </w:rPr>
              <w:t>7</w:t>
            </w:r>
          </w:p>
        </w:tc>
        <w:tc>
          <w:tcPr>
            <w:tcW w:w="1080" w:type="pct"/>
            <w:tcBorders>
              <w:top w:val="single" w:sz="4" w:space="0" w:color="auto"/>
              <w:bottom w:val="single" w:sz="4" w:space="0" w:color="auto"/>
              <w:right w:val="single" w:sz="4" w:space="0" w:color="auto"/>
            </w:tcBorders>
            <w:shd w:val="clear" w:color="auto" w:fill="auto"/>
            <w:vAlign w:val="center"/>
          </w:tcPr>
          <w:p w14:paraId="04D1CC89" w14:textId="77777777" w:rsidR="00C56A55" w:rsidRPr="008E3657" w:rsidRDefault="00C56A55" w:rsidP="00B178CD">
            <w:pPr>
              <w:spacing w:line="276" w:lineRule="auto"/>
              <w:rPr>
                <w:sz w:val="28"/>
                <w:szCs w:val="28"/>
              </w:rPr>
            </w:pPr>
            <w:r w:rsidRPr="008E3657">
              <w:rPr>
                <w:rFonts w:eastAsia="Calibri"/>
                <w:bCs/>
                <w:sz w:val="28"/>
                <w:szCs w:val="28"/>
                <w:lang w:val="pt-BR"/>
              </w:rPr>
              <w:t>Bà Phạm Thị Nga</w:t>
            </w:r>
          </w:p>
        </w:tc>
        <w:tc>
          <w:tcPr>
            <w:tcW w:w="680" w:type="pct"/>
            <w:tcBorders>
              <w:top w:val="single" w:sz="4" w:space="0" w:color="auto"/>
              <w:bottom w:val="single" w:sz="4" w:space="0" w:color="auto"/>
            </w:tcBorders>
            <w:shd w:val="clear" w:color="auto" w:fill="auto"/>
            <w:vAlign w:val="center"/>
          </w:tcPr>
          <w:p w14:paraId="7FA04E40" w14:textId="77777777" w:rsidR="00C56A55" w:rsidRPr="008E3657" w:rsidRDefault="00C56A55" w:rsidP="00B178CD">
            <w:pPr>
              <w:spacing w:line="276" w:lineRule="auto"/>
              <w:rPr>
                <w:rFonts w:eastAsia="Calibri"/>
                <w:bCs/>
                <w:sz w:val="28"/>
                <w:szCs w:val="28"/>
                <w:lang w:val="pt-BR"/>
              </w:rPr>
            </w:pPr>
            <w:r w:rsidRPr="008E3657">
              <w:rPr>
                <w:rFonts w:eastAsia="Calibri"/>
                <w:bCs/>
                <w:sz w:val="28"/>
                <w:szCs w:val="28"/>
                <w:lang w:val="pt-BR"/>
              </w:rPr>
              <w:t>Giảng viên</w:t>
            </w:r>
          </w:p>
        </w:tc>
        <w:tc>
          <w:tcPr>
            <w:tcW w:w="1320" w:type="pct"/>
            <w:tcBorders>
              <w:top w:val="single" w:sz="4" w:space="0" w:color="auto"/>
              <w:left w:val="single" w:sz="4" w:space="0" w:color="auto"/>
              <w:bottom w:val="single" w:sz="4" w:space="0" w:color="auto"/>
              <w:right w:val="single" w:sz="4" w:space="0" w:color="auto"/>
            </w:tcBorders>
          </w:tcPr>
          <w:p w14:paraId="43E6ED14" w14:textId="77777777" w:rsidR="00C56A55" w:rsidRPr="008E3657" w:rsidRDefault="00C56A55" w:rsidP="00B178CD">
            <w:pPr>
              <w:spacing w:line="276" w:lineRule="auto"/>
              <w:rPr>
                <w:sz w:val="28"/>
                <w:szCs w:val="28"/>
              </w:rPr>
            </w:pPr>
            <w:r w:rsidRPr="008E3657">
              <w:rPr>
                <w:rFonts w:eastAsia="Calibri"/>
                <w:bCs/>
                <w:sz w:val="28"/>
                <w:szCs w:val="28"/>
                <w:lang w:val="pt-BR"/>
              </w:rPr>
              <w:t>Trường Cao đẳng Công nghệ và NL Đông Bắc</w:t>
            </w:r>
          </w:p>
        </w:tc>
        <w:tc>
          <w:tcPr>
            <w:tcW w:w="520" w:type="pct"/>
            <w:tcBorders>
              <w:top w:val="single" w:sz="4" w:space="0" w:color="auto"/>
              <w:left w:val="single" w:sz="4" w:space="0" w:color="auto"/>
              <w:bottom w:val="single" w:sz="4" w:space="0" w:color="auto"/>
              <w:right w:val="single" w:sz="4" w:space="0" w:color="auto"/>
            </w:tcBorders>
            <w:vAlign w:val="center"/>
          </w:tcPr>
          <w:p w14:paraId="0D21ED9D" w14:textId="77777777" w:rsidR="00C56A55" w:rsidRPr="008E3657" w:rsidRDefault="00C56A55" w:rsidP="00B178CD">
            <w:pPr>
              <w:spacing w:line="276" w:lineRule="auto"/>
              <w:jc w:val="center"/>
              <w:rPr>
                <w:sz w:val="28"/>
                <w:szCs w:val="28"/>
              </w:rPr>
            </w:pPr>
            <w:r w:rsidRPr="008E3657">
              <w:rPr>
                <w:sz w:val="28"/>
                <w:szCs w:val="28"/>
              </w:rPr>
              <w:t>10</w:t>
            </w:r>
          </w:p>
        </w:tc>
        <w:tc>
          <w:tcPr>
            <w:tcW w:w="1040" w:type="pct"/>
            <w:tcBorders>
              <w:top w:val="single" w:sz="4" w:space="0" w:color="auto"/>
              <w:left w:val="nil"/>
              <w:bottom w:val="single" w:sz="4" w:space="0" w:color="auto"/>
              <w:right w:val="single" w:sz="4" w:space="0" w:color="auto"/>
            </w:tcBorders>
            <w:shd w:val="clear" w:color="auto" w:fill="auto"/>
          </w:tcPr>
          <w:p w14:paraId="69A54F3D" w14:textId="77777777" w:rsidR="00C56A55" w:rsidRPr="008E3657" w:rsidRDefault="00C56A55" w:rsidP="00B178CD">
            <w:pPr>
              <w:spacing w:line="276" w:lineRule="auto"/>
              <w:rPr>
                <w:sz w:val="28"/>
                <w:szCs w:val="28"/>
              </w:rPr>
            </w:pPr>
            <w:r w:rsidRPr="008E3657">
              <w:rPr>
                <w:sz w:val="28"/>
                <w:szCs w:val="28"/>
              </w:rPr>
              <w:t>Thành viên HĐ</w:t>
            </w:r>
          </w:p>
        </w:tc>
      </w:tr>
    </w:tbl>
    <w:p w14:paraId="275A41F7" w14:textId="77777777" w:rsidR="00C56A55" w:rsidRPr="008E3657" w:rsidRDefault="00C56A55" w:rsidP="00C56A55">
      <w:pPr>
        <w:spacing w:line="312" w:lineRule="auto"/>
        <w:rPr>
          <w:b/>
          <w:bCs/>
          <w:sz w:val="28"/>
          <w:szCs w:val="28"/>
          <w:lang w:val="vi-VN"/>
        </w:rPr>
      </w:pPr>
    </w:p>
    <w:p w14:paraId="4CA1599A" w14:textId="77777777" w:rsidR="00C56A55" w:rsidRPr="008E3657" w:rsidRDefault="00C56A55" w:rsidP="00C56A55">
      <w:pPr>
        <w:spacing w:line="312" w:lineRule="auto"/>
        <w:rPr>
          <w:b/>
          <w:bCs/>
          <w:sz w:val="28"/>
          <w:szCs w:val="28"/>
        </w:rPr>
      </w:pPr>
      <w:r w:rsidRPr="008E3657">
        <w:rPr>
          <w:b/>
          <w:bCs/>
          <w:sz w:val="28"/>
          <w:szCs w:val="28"/>
          <w:lang w:val="vi-VN"/>
        </w:rPr>
        <w:t xml:space="preserve">III. Nghề </w:t>
      </w:r>
      <w:r w:rsidRPr="008E3657">
        <w:rPr>
          <w:b/>
          <w:bCs/>
          <w:sz w:val="28"/>
          <w:szCs w:val="28"/>
        </w:rPr>
        <w:t>Trồng trọt và bảo vệ thực vật</w:t>
      </w:r>
    </w:p>
    <w:tbl>
      <w:tblPr>
        <w:tblW w:w="5000" w:type="pct"/>
        <w:tblLook w:val="04A0" w:firstRow="1" w:lastRow="0" w:firstColumn="1" w:lastColumn="0" w:noHBand="0" w:noVBand="1"/>
      </w:tblPr>
      <w:tblGrid>
        <w:gridCol w:w="746"/>
        <w:gridCol w:w="1885"/>
        <w:gridCol w:w="1165"/>
        <w:gridCol w:w="2481"/>
        <w:gridCol w:w="921"/>
        <w:gridCol w:w="1863"/>
      </w:tblGrid>
      <w:tr w:rsidR="008E3657" w:rsidRPr="008E3657" w14:paraId="20111338" w14:textId="77777777" w:rsidTr="00C56A55">
        <w:trPr>
          <w:trHeight w:val="330"/>
          <w:tblHeader/>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F73D9D" w14:textId="77777777" w:rsidR="00C56A55" w:rsidRPr="008E3657" w:rsidRDefault="00C56A55" w:rsidP="00B178CD">
            <w:pPr>
              <w:jc w:val="center"/>
              <w:rPr>
                <w:b/>
                <w:bCs/>
                <w:sz w:val="28"/>
                <w:szCs w:val="28"/>
              </w:rPr>
            </w:pPr>
            <w:r w:rsidRPr="008E3657">
              <w:rPr>
                <w:b/>
                <w:bCs/>
                <w:sz w:val="28"/>
                <w:szCs w:val="28"/>
              </w:rPr>
              <w:t>STT</w:t>
            </w:r>
          </w:p>
        </w:tc>
        <w:tc>
          <w:tcPr>
            <w:tcW w:w="1040" w:type="pct"/>
            <w:tcBorders>
              <w:top w:val="single" w:sz="4" w:space="0" w:color="auto"/>
              <w:left w:val="nil"/>
              <w:bottom w:val="single" w:sz="4" w:space="0" w:color="auto"/>
              <w:right w:val="single" w:sz="4" w:space="0" w:color="auto"/>
            </w:tcBorders>
            <w:shd w:val="clear" w:color="000000" w:fill="FFFFFF"/>
            <w:vAlign w:val="center"/>
            <w:hideMark/>
          </w:tcPr>
          <w:p w14:paraId="7C03939D" w14:textId="77777777" w:rsidR="00C56A55" w:rsidRPr="008E3657" w:rsidRDefault="00C56A55" w:rsidP="00B178CD">
            <w:pPr>
              <w:jc w:val="center"/>
              <w:rPr>
                <w:b/>
                <w:bCs/>
                <w:sz w:val="28"/>
                <w:szCs w:val="28"/>
              </w:rPr>
            </w:pPr>
            <w:r w:rsidRPr="008E3657">
              <w:rPr>
                <w:b/>
                <w:bCs/>
                <w:sz w:val="28"/>
                <w:szCs w:val="28"/>
              </w:rPr>
              <w:t>Họ và tên</w:t>
            </w:r>
          </w:p>
        </w:tc>
        <w:tc>
          <w:tcPr>
            <w:tcW w:w="643" w:type="pct"/>
            <w:tcBorders>
              <w:top w:val="single" w:sz="4" w:space="0" w:color="auto"/>
              <w:left w:val="nil"/>
              <w:bottom w:val="single" w:sz="4" w:space="0" w:color="auto"/>
              <w:right w:val="single" w:sz="4" w:space="0" w:color="auto"/>
            </w:tcBorders>
            <w:shd w:val="clear" w:color="000000" w:fill="FFFFFF"/>
            <w:vAlign w:val="center"/>
            <w:hideMark/>
          </w:tcPr>
          <w:p w14:paraId="3042D73C" w14:textId="77777777" w:rsidR="00C56A55" w:rsidRPr="008E3657" w:rsidRDefault="00C56A55" w:rsidP="00B178CD">
            <w:pPr>
              <w:jc w:val="center"/>
              <w:rPr>
                <w:b/>
                <w:bCs/>
                <w:sz w:val="28"/>
                <w:szCs w:val="28"/>
              </w:rPr>
            </w:pPr>
            <w:r w:rsidRPr="008E3657">
              <w:rPr>
                <w:b/>
                <w:bCs/>
                <w:sz w:val="28"/>
                <w:szCs w:val="28"/>
              </w:rPr>
              <w:t>Chức vụ</w:t>
            </w:r>
          </w:p>
        </w:tc>
        <w:tc>
          <w:tcPr>
            <w:tcW w:w="1369" w:type="pct"/>
            <w:tcBorders>
              <w:top w:val="single" w:sz="4" w:space="0" w:color="auto"/>
              <w:left w:val="nil"/>
              <w:bottom w:val="single" w:sz="4" w:space="0" w:color="auto"/>
              <w:right w:val="single" w:sz="4" w:space="0" w:color="auto"/>
            </w:tcBorders>
            <w:shd w:val="clear" w:color="000000" w:fill="FFFFFF"/>
            <w:vAlign w:val="center"/>
            <w:hideMark/>
          </w:tcPr>
          <w:p w14:paraId="0F47F38A" w14:textId="77777777" w:rsidR="00C56A55" w:rsidRPr="008E3657" w:rsidRDefault="00C56A55" w:rsidP="00B178CD">
            <w:pPr>
              <w:jc w:val="center"/>
              <w:rPr>
                <w:b/>
                <w:bCs/>
                <w:sz w:val="28"/>
                <w:szCs w:val="28"/>
              </w:rPr>
            </w:pPr>
            <w:r w:rsidRPr="008E3657">
              <w:rPr>
                <w:b/>
                <w:bCs/>
                <w:sz w:val="28"/>
                <w:szCs w:val="28"/>
              </w:rPr>
              <w:t>Đơn vị</w:t>
            </w:r>
          </w:p>
        </w:tc>
        <w:tc>
          <w:tcPr>
            <w:tcW w:w="508" w:type="pct"/>
            <w:tcBorders>
              <w:top w:val="single" w:sz="4" w:space="0" w:color="auto"/>
              <w:left w:val="nil"/>
              <w:bottom w:val="single" w:sz="4" w:space="0" w:color="auto"/>
              <w:right w:val="single" w:sz="4" w:space="0" w:color="auto"/>
            </w:tcBorders>
            <w:shd w:val="clear" w:color="000000" w:fill="FFFFFF"/>
            <w:vAlign w:val="center"/>
          </w:tcPr>
          <w:p w14:paraId="5656A755" w14:textId="77777777" w:rsidR="00C56A55" w:rsidRPr="008E3657" w:rsidRDefault="00C56A55" w:rsidP="00B178CD">
            <w:pPr>
              <w:jc w:val="center"/>
              <w:rPr>
                <w:b/>
                <w:bCs/>
                <w:sz w:val="28"/>
                <w:szCs w:val="28"/>
              </w:rPr>
            </w:pPr>
            <w:r w:rsidRPr="008E3657">
              <w:rPr>
                <w:b/>
                <w:bCs/>
                <w:sz w:val="28"/>
                <w:szCs w:val="28"/>
              </w:rPr>
              <w:t>Năm công tác</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555E5C8B" w14:textId="77777777" w:rsidR="00C56A55" w:rsidRPr="008E3657" w:rsidRDefault="00C56A55" w:rsidP="00B178CD">
            <w:pPr>
              <w:jc w:val="center"/>
              <w:rPr>
                <w:b/>
                <w:bCs/>
                <w:sz w:val="28"/>
                <w:szCs w:val="28"/>
              </w:rPr>
            </w:pPr>
            <w:r w:rsidRPr="008E3657">
              <w:rPr>
                <w:b/>
                <w:bCs/>
                <w:sz w:val="28"/>
                <w:szCs w:val="28"/>
              </w:rPr>
              <w:t>Chức danh</w:t>
            </w:r>
          </w:p>
        </w:tc>
      </w:tr>
      <w:tr w:rsidR="008E3657" w:rsidRPr="008E3657" w14:paraId="58A6B4EA"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A1B1333" w14:textId="77777777" w:rsidR="00C56A55" w:rsidRPr="008E3657" w:rsidRDefault="00C56A55" w:rsidP="00B178CD">
            <w:pPr>
              <w:spacing w:line="276" w:lineRule="auto"/>
              <w:jc w:val="center"/>
              <w:rPr>
                <w:sz w:val="28"/>
                <w:szCs w:val="28"/>
              </w:rPr>
            </w:pPr>
            <w:r w:rsidRPr="008E3657">
              <w:rPr>
                <w:sz w:val="28"/>
                <w:szCs w:val="28"/>
              </w:rPr>
              <w:t>1</w:t>
            </w:r>
          </w:p>
        </w:tc>
        <w:tc>
          <w:tcPr>
            <w:tcW w:w="1040" w:type="pct"/>
            <w:tcBorders>
              <w:top w:val="single" w:sz="4" w:space="0" w:color="auto"/>
              <w:bottom w:val="single" w:sz="4" w:space="0" w:color="auto"/>
              <w:right w:val="single" w:sz="4" w:space="0" w:color="auto"/>
            </w:tcBorders>
            <w:shd w:val="clear" w:color="auto" w:fill="auto"/>
            <w:vAlign w:val="center"/>
          </w:tcPr>
          <w:p w14:paraId="0BBC6CCA" w14:textId="77777777" w:rsidR="00C56A55" w:rsidRPr="008E3657" w:rsidRDefault="00C56A55" w:rsidP="00B178CD">
            <w:pPr>
              <w:spacing w:line="276" w:lineRule="auto"/>
              <w:rPr>
                <w:b/>
                <w:bCs/>
                <w:sz w:val="28"/>
                <w:szCs w:val="28"/>
              </w:rPr>
            </w:pPr>
            <w:r w:rsidRPr="008E3657">
              <w:rPr>
                <w:sz w:val="28"/>
                <w:szCs w:val="28"/>
              </w:rPr>
              <w:t>Ông Phan Thanh Lâm</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6A62C04" w14:textId="77777777" w:rsidR="00C56A55" w:rsidRPr="008E3657" w:rsidRDefault="00C56A55" w:rsidP="00B178CD">
            <w:pPr>
              <w:spacing w:line="276" w:lineRule="auto"/>
              <w:rPr>
                <w:b/>
                <w:bCs/>
                <w:sz w:val="28"/>
                <w:szCs w:val="28"/>
              </w:rPr>
            </w:pPr>
            <w:r w:rsidRPr="008E3657">
              <w:rPr>
                <w:sz w:val="28"/>
                <w:szCs w:val="28"/>
              </w:rPr>
              <w:t>Hiệu trưởng</w:t>
            </w:r>
          </w:p>
        </w:tc>
        <w:tc>
          <w:tcPr>
            <w:tcW w:w="1369" w:type="pct"/>
            <w:tcBorders>
              <w:top w:val="single" w:sz="4" w:space="0" w:color="auto"/>
              <w:left w:val="single" w:sz="4" w:space="0" w:color="auto"/>
              <w:bottom w:val="single" w:sz="4" w:space="0" w:color="auto"/>
              <w:right w:val="single" w:sz="4" w:space="0" w:color="auto"/>
            </w:tcBorders>
            <w:shd w:val="clear" w:color="000000" w:fill="FFFFFF"/>
            <w:vAlign w:val="center"/>
          </w:tcPr>
          <w:p w14:paraId="3FF37CDB"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508" w:type="pct"/>
            <w:tcBorders>
              <w:top w:val="single" w:sz="4" w:space="0" w:color="auto"/>
              <w:left w:val="single" w:sz="4" w:space="0" w:color="auto"/>
              <w:bottom w:val="single" w:sz="4" w:space="0" w:color="auto"/>
              <w:right w:val="single" w:sz="4" w:space="0" w:color="auto"/>
            </w:tcBorders>
            <w:shd w:val="clear" w:color="000000" w:fill="FFFFFF"/>
            <w:vAlign w:val="center"/>
          </w:tcPr>
          <w:p w14:paraId="7B09AA82" w14:textId="77777777" w:rsidR="00C56A55" w:rsidRPr="008E3657" w:rsidRDefault="00C56A55" w:rsidP="00B178CD">
            <w:pPr>
              <w:spacing w:line="276" w:lineRule="auto"/>
              <w:rPr>
                <w:sz w:val="28"/>
                <w:szCs w:val="28"/>
              </w:rPr>
            </w:pPr>
            <w:r w:rsidRPr="008E3657">
              <w:rPr>
                <w:sz w:val="28"/>
                <w:szCs w:val="28"/>
              </w:rPr>
              <w:t>30</w:t>
            </w:r>
          </w:p>
        </w:tc>
        <w:tc>
          <w:tcPr>
            <w:tcW w:w="1028" w:type="pct"/>
            <w:tcBorders>
              <w:top w:val="single" w:sz="4" w:space="0" w:color="auto"/>
              <w:left w:val="nil"/>
              <w:bottom w:val="single" w:sz="4" w:space="0" w:color="auto"/>
              <w:right w:val="single" w:sz="4" w:space="0" w:color="auto"/>
            </w:tcBorders>
            <w:shd w:val="clear" w:color="auto" w:fill="auto"/>
          </w:tcPr>
          <w:p w14:paraId="3CDF2BF9"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29157732"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0E775D76" w14:textId="77777777" w:rsidR="00C56A55" w:rsidRPr="008E3657" w:rsidRDefault="00C56A55" w:rsidP="00B178CD">
            <w:pPr>
              <w:spacing w:line="276" w:lineRule="auto"/>
              <w:jc w:val="center"/>
              <w:rPr>
                <w:sz w:val="28"/>
                <w:szCs w:val="28"/>
              </w:rPr>
            </w:pPr>
            <w:r w:rsidRPr="008E3657">
              <w:rPr>
                <w:sz w:val="28"/>
                <w:szCs w:val="28"/>
              </w:rPr>
              <w:t>2</w:t>
            </w:r>
          </w:p>
        </w:tc>
        <w:tc>
          <w:tcPr>
            <w:tcW w:w="1040" w:type="pct"/>
            <w:tcBorders>
              <w:top w:val="single" w:sz="4" w:space="0" w:color="auto"/>
              <w:bottom w:val="single" w:sz="4" w:space="0" w:color="auto"/>
              <w:right w:val="single" w:sz="4" w:space="0" w:color="auto"/>
            </w:tcBorders>
            <w:shd w:val="clear" w:color="auto" w:fill="auto"/>
            <w:vAlign w:val="center"/>
          </w:tcPr>
          <w:p w14:paraId="1449334A" w14:textId="77777777" w:rsidR="00C56A55" w:rsidRPr="008E3657" w:rsidRDefault="00C56A55" w:rsidP="00B178CD">
            <w:pPr>
              <w:spacing w:line="276" w:lineRule="auto"/>
              <w:rPr>
                <w:b/>
                <w:bCs/>
                <w:sz w:val="28"/>
                <w:szCs w:val="28"/>
              </w:rPr>
            </w:pPr>
            <w:r w:rsidRPr="008E3657">
              <w:rPr>
                <w:sz w:val="28"/>
                <w:szCs w:val="28"/>
              </w:rPr>
              <w:t>Ông Dương Trung Hiếu</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74152EE" w14:textId="77777777" w:rsidR="00C56A55" w:rsidRPr="008E3657" w:rsidRDefault="00C56A55" w:rsidP="00B178CD">
            <w:pPr>
              <w:spacing w:line="276" w:lineRule="auto"/>
              <w:rPr>
                <w:b/>
                <w:bCs/>
                <w:sz w:val="28"/>
                <w:szCs w:val="28"/>
              </w:rPr>
            </w:pPr>
            <w:r w:rsidRPr="008E3657">
              <w:rPr>
                <w:sz w:val="28"/>
                <w:szCs w:val="28"/>
              </w:rPr>
              <w:t>P.Hiệu trưởng</w:t>
            </w:r>
          </w:p>
        </w:tc>
        <w:tc>
          <w:tcPr>
            <w:tcW w:w="1369" w:type="pct"/>
            <w:tcBorders>
              <w:top w:val="single" w:sz="4" w:space="0" w:color="auto"/>
              <w:left w:val="single" w:sz="4" w:space="0" w:color="auto"/>
              <w:bottom w:val="single" w:sz="4" w:space="0" w:color="auto"/>
              <w:right w:val="single" w:sz="4" w:space="0" w:color="auto"/>
            </w:tcBorders>
            <w:shd w:val="clear" w:color="000000" w:fill="FFFFFF"/>
            <w:vAlign w:val="center"/>
          </w:tcPr>
          <w:p w14:paraId="00176562"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508" w:type="pct"/>
            <w:tcBorders>
              <w:top w:val="single" w:sz="4" w:space="0" w:color="auto"/>
              <w:left w:val="single" w:sz="4" w:space="0" w:color="auto"/>
              <w:bottom w:val="single" w:sz="4" w:space="0" w:color="auto"/>
              <w:right w:val="single" w:sz="4" w:space="0" w:color="auto"/>
            </w:tcBorders>
            <w:shd w:val="clear" w:color="000000" w:fill="FFFFFF"/>
            <w:vAlign w:val="center"/>
          </w:tcPr>
          <w:p w14:paraId="1C9909D1" w14:textId="77777777" w:rsidR="00C56A55" w:rsidRPr="008E3657" w:rsidRDefault="00C56A55" w:rsidP="00B178CD">
            <w:pPr>
              <w:spacing w:line="276" w:lineRule="auto"/>
              <w:rPr>
                <w:b/>
                <w:bCs/>
                <w:sz w:val="28"/>
                <w:szCs w:val="28"/>
              </w:rPr>
            </w:pPr>
            <w:r w:rsidRPr="008E3657">
              <w:rPr>
                <w:sz w:val="28"/>
                <w:szCs w:val="28"/>
              </w:rPr>
              <w:t>20</w:t>
            </w:r>
          </w:p>
        </w:tc>
        <w:tc>
          <w:tcPr>
            <w:tcW w:w="1028" w:type="pct"/>
            <w:tcBorders>
              <w:top w:val="single" w:sz="4" w:space="0" w:color="auto"/>
              <w:left w:val="nil"/>
              <w:bottom w:val="single" w:sz="4" w:space="0" w:color="auto"/>
              <w:right w:val="single" w:sz="4" w:space="0" w:color="auto"/>
            </w:tcBorders>
            <w:shd w:val="clear" w:color="auto" w:fill="auto"/>
          </w:tcPr>
          <w:p w14:paraId="361A46A8" w14:textId="77777777" w:rsidR="00C56A55" w:rsidRPr="008E3657" w:rsidRDefault="00C56A55" w:rsidP="00B178CD">
            <w:pPr>
              <w:spacing w:line="276" w:lineRule="auto"/>
              <w:rPr>
                <w:b/>
                <w:bCs/>
                <w:sz w:val="28"/>
                <w:szCs w:val="28"/>
              </w:rPr>
            </w:pPr>
            <w:r w:rsidRPr="008E3657">
              <w:rPr>
                <w:sz w:val="28"/>
                <w:szCs w:val="28"/>
              </w:rPr>
              <w:t>Phó CT Hội đồng</w:t>
            </w:r>
          </w:p>
        </w:tc>
      </w:tr>
      <w:tr w:rsidR="008E3657" w:rsidRPr="008E3657" w14:paraId="15298551"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378A7CAD" w14:textId="77777777" w:rsidR="00C56A55" w:rsidRPr="008E3657" w:rsidRDefault="00C56A55" w:rsidP="00B178CD">
            <w:pPr>
              <w:spacing w:line="276" w:lineRule="auto"/>
              <w:jc w:val="center"/>
              <w:rPr>
                <w:sz w:val="28"/>
                <w:szCs w:val="28"/>
              </w:rPr>
            </w:pPr>
            <w:r w:rsidRPr="008E3657">
              <w:rPr>
                <w:sz w:val="28"/>
                <w:szCs w:val="28"/>
              </w:rPr>
              <w:t>3</w:t>
            </w:r>
          </w:p>
        </w:tc>
        <w:tc>
          <w:tcPr>
            <w:tcW w:w="1040" w:type="pct"/>
            <w:tcBorders>
              <w:top w:val="single" w:sz="4" w:space="0" w:color="auto"/>
              <w:bottom w:val="single" w:sz="4" w:space="0" w:color="auto"/>
              <w:right w:val="single" w:sz="4" w:space="0" w:color="auto"/>
            </w:tcBorders>
            <w:shd w:val="clear" w:color="auto" w:fill="auto"/>
            <w:vAlign w:val="center"/>
          </w:tcPr>
          <w:p w14:paraId="56DDC593" w14:textId="77777777" w:rsidR="00C56A55" w:rsidRPr="008E3657" w:rsidRDefault="00C56A55" w:rsidP="00B178CD">
            <w:pPr>
              <w:spacing w:line="276" w:lineRule="auto"/>
              <w:rPr>
                <w:b/>
                <w:bCs/>
                <w:sz w:val="28"/>
                <w:szCs w:val="28"/>
              </w:rPr>
            </w:pPr>
            <w:r w:rsidRPr="008E3657">
              <w:rPr>
                <w:sz w:val="28"/>
                <w:szCs w:val="28"/>
              </w:rPr>
              <w:t>Ông Nguyễn Đức Long</w:t>
            </w:r>
          </w:p>
        </w:tc>
        <w:tc>
          <w:tcPr>
            <w:tcW w:w="643" w:type="pct"/>
            <w:tcBorders>
              <w:top w:val="single" w:sz="4" w:space="0" w:color="auto"/>
              <w:left w:val="single" w:sz="4" w:space="0" w:color="auto"/>
              <w:bottom w:val="single" w:sz="4" w:space="0" w:color="auto"/>
            </w:tcBorders>
            <w:shd w:val="clear" w:color="auto" w:fill="auto"/>
            <w:vAlign w:val="center"/>
          </w:tcPr>
          <w:p w14:paraId="14F1723F" w14:textId="77777777" w:rsidR="00C56A55" w:rsidRPr="008E3657" w:rsidRDefault="00C56A55" w:rsidP="00B178CD">
            <w:pPr>
              <w:spacing w:line="276" w:lineRule="auto"/>
              <w:rPr>
                <w:b/>
                <w:bCs/>
                <w:sz w:val="28"/>
                <w:szCs w:val="28"/>
              </w:rPr>
            </w:pPr>
            <w:r w:rsidRPr="008E3657">
              <w:rPr>
                <w:sz w:val="28"/>
                <w:szCs w:val="28"/>
              </w:rPr>
              <w:t>Tr Phòng Đào tạo</w:t>
            </w:r>
          </w:p>
        </w:tc>
        <w:tc>
          <w:tcPr>
            <w:tcW w:w="1369" w:type="pct"/>
            <w:tcBorders>
              <w:top w:val="single" w:sz="4" w:space="0" w:color="auto"/>
              <w:left w:val="single" w:sz="4" w:space="0" w:color="auto"/>
              <w:bottom w:val="single" w:sz="4" w:space="0" w:color="auto"/>
              <w:right w:val="single" w:sz="4" w:space="0" w:color="auto"/>
            </w:tcBorders>
            <w:shd w:val="clear" w:color="000000" w:fill="FFFFFF"/>
          </w:tcPr>
          <w:p w14:paraId="0DB88633"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508" w:type="pct"/>
            <w:tcBorders>
              <w:top w:val="single" w:sz="4" w:space="0" w:color="auto"/>
              <w:left w:val="single" w:sz="4" w:space="0" w:color="auto"/>
              <w:bottom w:val="single" w:sz="4" w:space="0" w:color="auto"/>
              <w:right w:val="single" w:sz="4" w:space="0" w:color="auto"/>
            </w:tcBorders>
            <w:vAlign w:val="center"/>
          </w:tcPr>
          <w:p w14:paraId="7B01058D" w14:textId="77777777" w:rsidR="00C56A55" w:rsidRPr="008E3657" w:rsidRDefault="00C56A55" w:rsidP="00B178CD">
            <w:pPr>
              <w:spacing w:line="276" w:lineRule="auto"/>
              <w:rPr>
                <w:b/>
                <w:bCs/>
                <w:sz w:val="28"/>
                <w:szCs w:val="28"/>
              </w:rPr>
            </w:pPr>
            <w:r w:rsidRPr="008E3657">
              <w:rPr>
                <w:sz w:val="28"/>
                <w:szCs w:val="28"/>
              </w:rPr>
              <w:t>15</w:t>
            </w:r>
          </w:p>
        </w:tc>
        <w:tc>
          <w:tcPr>
            <w:tcW w:w="1028" w:type="pct"/>
            <w:tcBorders>
              <w:top w:val="single" w:sz="4" w:space="0" w:color="auto"/>
              <w:left w:val="nil"/>
              <w:bottom w:val="single" w:sz="4" w:space="0" w:color="auto"/>
              <w:right w:val="single" w:sz="4" w:space="0" w:color="auto"/>
            </w:tcBorders>
            <w:shd w:val="clear" w:color="auto" w:fill="auto"/>
          </w:tcPr>
          <w:p w14:paraId="713EE6CF" w14:textId="77777777" w:rsidR="00C56A55" w:rsidRPr="008E3657" w:rsidRDefault="00C56A55" w:rsidP="00B178CD">
            <w:pPr>
              <w:spacing w:line="276" w:lineRule="auto"/>
              <w:rPr>
                <w:sz w:val="28"/>
                <w:szCs w:val="28"/>
              </w:rPr>
            </w:pPr>
            <w:r w:rsidRPr="008E3657">
              <w:rPr>
                <w:sz w:val="28"/>
                <w:szCs w:val="28"/>
              </w:rPr>
              <w:t>Thư ký HĐ</w:t>
            </w:r>
          </w:p>
        </w:tc>
      </w:tr>
      <w:tr w:rsidR="008E3657" w:rsidRPr="008E3657" w14:paraId="06297F35"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4EC407A" w14:textId="77777777" w:rsidR="00C56A55" w:rsidRPr="008E3657" w:rsidRDefault="00C56A55" w:rsidP="00B178CD">
            <w:pPr>
              <w:spacing w:line="276" w:lineRule="auto"/>
              <w:jc w:val="center"/>
              <w:rPr>
                <w:sz w:val="28"/>
                <w:szCs w:val="28"/>
              </w:rPr>
            </w:pPr>
            <w:r w:rsidRPr="008E3657">
              <w:rPr>
                <w:sz w:val="28"/>
                <w:szCs w:val="28"/>
              </w:rPr>
              <w:lastRenderedPageBreak/>
              <w:t>4</w:t>
            </w:r>
          </w:p>
        </w:tc>
        <w:tc>
          <w:tcPr>
            <w:tcW w:w="1040" w:type="pct"/>
            <w:tcBorders>
              <w:top w:val="single" w:sz="4" w:space="0" w:color="auto"/>
              <w:bottom w:val="single" w:sz="4" w:space="0" w:color="auto"/>
              <w:right w:val="single" w:sz="4" w:space="0" w:color="auto"/>
            </w:tcBorders>
            <w:shd w:val="clear" w:color="auto" w:fill="auto"/>
            <w:vAlign w:val="center"/>
          </w:tcPr>
          <w:p w14:paraId="2672702C" w14:textId="77777777" w:rsidR="00C56A55" w:rsidRPr="008E3657" w:rsidRDefault="00C56A55" w:rsidP="00B178CD">
            <w:pPr>
              <w:spacing w:line="276" w:lineRule="auto"/>
              <w:rPr>
                <w:b/>
                <w:bCs/>
                <w:sz w:val="28"/>
                <w:szCs w:val="28"/>
              </w:rPr>
            </w:pPr>
            <w:r w:rsidRPr="008E3657">
              <w:rPr>
                <w:sz w:val="28"/>
                <w:szCs w:val="28"/>
                <w:lang w:val="it-IT"/>
              </w:rPr>
              <w:t>Ông Đỗ Tuấn Đạt</w:t>
            </w:r>
          </w:p>
        </w:tc>
        <w:tc>
          <w:tcPr>
            <w:tcW w:w="643" w:type="pct"/>
            <w:tcBorders>
              <w:top w:val="single" w:sz="4" w:space="0" w:color="auto"/>
              <w:left w:val="single" w:sz="4" w:space="0" w:color="auto"/>
              <w:bottom w:val="single" w:sz="4" w:space="0" w:color="auto"/>
            </w:tcBorders>
            <w:shd w:val="clear" w:color="auto" w:fill="auto"/>
            <w:vAlign w:val="center"/>
          </w:tcPr>
          <w:p w14:paraId="0F461889" w14:textId="77777777" w:rsidR="00C56A55" w:rsidRPr="008E3657" w:rsidRDefault="00C56A55" w:rsidP="00B178CD">
            <w:pPr>
              <w:spacing w:line="276" w:lineRule="auto"/>
              <w:rPr>
                <w:sz w:val="28"/>
                <w:szCs w:val="28"/>
              </w:rPr>
            </w:pPr>
            <w:r w:rsidRPr="008E3657">
              <w:rPr>
                <w:rFonts w:eastAsia="Calibri"/>
                <w:bCs/>
                <w:sz w:val="28"/>
                <w:szCs w:val="28"/>
                <w:lang w:val="pt-BR"/>
              </w:rPr>
              <w:t>Chuyên viên chính</w:t>
            </w:r>
          </w:p>
        </w:tc>
        <w:tc>
          <w:tcPr>
            <w:tcW w:w="1369" w:type="pct"/>
            <w:tcBorders>
              <w:top w:val="single" w:sz="4" w:space="0" w:color="auto"/>
              <w:left w:val="single" w:sz="4" w:space="0" w:color="auto"/>
              <w:bottom w:val="single" w:sz="4" w:space="0" w:color="auto"/>
              <w:right w:val="single" w:sz="4" w:space="0" w:color="auto"/>
            </w:tcBorders>
            <w:shd w:val="clear" w:color="000000" w:fill="FFFFFF"/>
          </w:tcPr>
          <w:p w14:paraId="0F27FD5D" w14:textId="77777777" w:rsidR="00C56A55" w:rsidRPr="008E3657" w:rsidRDefault="00C56A55" w:rsidP="00B178CD">
            <w:pPr>
              <w:spacing w:line="276" w:lineRule="auto"/>
              <w:rPr>
                <w:b/>
                <w:bCs/>
                <w:sz w:val="28"/>
                <w:szCs w:val="28"/>
              </w:rPr>
            </w:pPr>
            <w:r w:rsidRPr="008E3657">
              <w:rPr>
                <w:rFonts w:eastAsia="Calibri"/>
                <w:bCs/>
                <w:sz w:val="28"/>
                <w:szCs w:val="28"/>
                <w:lang w:val="pt-BR"/>
              </w:rPr>
              <w:t>Phòng GDNN, Sở Lao động TBXH tỉnh Q. Ninh</w:t>
            </w:r>
          </w:p>
        </w:tc>
        <w:tc>
          <w:tcPr>
            <w:tcW w:w="508" w:type="pct"/>
            <w:tcBorders>
              <w:top w:val="single" w:sz="4" w:space="0" w:color="auto"/>
              <w:left w:val="single" w:sz="4" w:space="0" w:color="auto"/>
              <w:bottom w:val="single" w:sz="4" w:space="0" w:color="auto"/>
              <w:right w:val="single" w:sz="4" w:space="0" w:color="auto"/>
            </w:tcBorders>
            <w:vAlign w:val="center"/>
          </w:tcPr>
          <w:p w14:paraId="0C2F981A" w14:textId="77777777" w:rsidR="00C56A55" w:rsidRPr="008E3657" w:rsidRDefault="00C56A55" w:rsidP="00B178CD">
            <w:pPr>
              <w:spacing w:line="276" w:lineRule="auto"/>
              <w:rPr>
                <w:b/>
                <w:bCs/>
                <w:sz w:val="28"/>
                <w:szCs w:val="28"/>
              </w:rPr>
            </w:pPr>
            <w:r w:rsidRPr="008E3657">
              <w:rPr>
                <w:sz w:val="28"/>
                <w:szCs w:val="28"/>
              </w:rPr>
              <w:t>10</w:t>
            </w:r>
          </w:p>
        </w:tc>
        <w:tc>
          <w:tcPr>
            <w:tcW w:w="1028" w:type="pct"/>
            <w:tcBorders>
              <w:top w:val="single" w:sz="4" w:space="0" w:color="auto"/>
              <w:left w:val="nil"/>
              <w:bottom w:val="single" w:sz="4" w:space="0" w:color="auto"/>
              <w:right w:val="single" w:sz="4" w:space="0" w:color="auto"/>
            </w:tcBorders>
            <w:shd w:val="clear" w:color="auto" w:fill="auto"/>
            <w:vAlign w:val="center"/>
          </w:tcPr>
          <w:p w14:paraId="18EAE395"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1B02BB88"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0101D0F3" w14:textId="77777777" w:rsidR="00C56A55" w:rsidRPr="008E3657" w:rsidRDefault="00C56A55" w:rsidP="00B178CD">
            <w:pPr>
              <w:spacing w:line="276" w:lineRule="auto"/>
              <w:jc w:val="center"/>
              <w:rPr>
                <w:sz w:val="28"/>
                <w:szCs w:val="28"/>
              </w:rPr>
            </w:pPr>
            <w:r w:rsidRPr="008E3657">
              <w:rPr>
                <w:sz w:val="28"/>
                <w:szCs w:val="28"/>
              </w:rPr>
              <w:t>5</w:t>
            </w:r>
          </w:p>
        </w:tc>
        <w:tc>
          <w:tcPr>
            <w:tcW w:w="1040" w:type="pct"/>
            <w:tcBorders>
              <w:top w:val="single" w:sz="4" w:space="0" w:color="auto"/>
              <w:bottom w:val="single" w:sz="4" w:space="0" w:color="auto"/>
              <w:right w:val="single" w:sz="4" w:space="0" w:color="auto"/>
            </w:tcBorders>
            <w:shd w:val="clear" w:color="auto" w:fill="auto"/>
            <w:vAlign w:val="center"/>
          </w:tcPr>
          <w:p w14:paraId="3DB9B2B3" w14:textId="77777777" w:rsidR="00C56A55" w:rsidRPr="008E3657" w:rsidRDefault="00C56A55" w:rsidP="00B178CD">
            <w:pPr>
              <w:spacing w:line="276" w:lineRule="auto"/>
              <w:rPr>
                <w:b/>
                <w:bCs/>
                <w:sz w:val="28"/>
                <w:szCs w:val="28"/>
              </w:rPr>
            </w:pPr>
            <w:r w:rsidRPr="008E3657">
              <w:rPr>
                <w:rFonts w:eastAsia="Calibri"/>
                <w:bCs/>
                <w:sz w:val="28"/>
                <w:szCs w:val="28"/>
              </w:rPr>
              <w:t>Nguyễn Trọng Ba</w:t>
            </w:r>
          </w:p>
        </w:tc>
        <w:tc>
          <w:tcPr>
            <w:tcW w:w="643" w:type="pct"/>
            <w:tcBorders>
              <w:top w:val="single" w:sz="4" w:space="0" w:color="auto"/>
              <w:left w:val="single" w:sz="4" w:space="0" w:color="auto"/>
              <w:bottom w:val="single" w:sz="4" w:space="0" w:color="auto"/>
            </w:tcBorders>
            <w:shd w:val="clear" w:color="auto" w:fill="auto"/>
            <w:vAlign w:val="center"/>
          </w:tcPr>
          <w:p w14:paraId="18094E41" w14:textId="77777777" w:rsidR="00C56A55" w:rsidRPr="008E3657" w:rsidRDefault="00C56A55" w:rsidP="00B178CD">
            <w:pPr>
              <w:spacing w:line="276" w:lineRule="auto"/>
              <w:rPr>
                <w:sz w:val="28"/>
                <w:szCs w:val="28"/>
              </w:rPr>
            </w:pPr>
            <w:r w:rsidRPr="008E3657">
              <w:rPr>
                <w:sz w:val="28"/>
                <w:szCs w:val="28"/>
              </w:rPr>
              <w:t>Phó phòng</w:t>
            </w:r>
          </w:p>
        </w:tc>
        <w:tc>
          <w:tcPr>
            <w:tcW w:w="1369" w:type="pct"/>
            <w:tcBorders>
              <w:top w:val="single" w:sz="4" w:space="0" w:color="auto"/>
              <w:left w:val="single" w:sz="4" w:space="0" w:color="auto"/>
              <w:bottom w:val="single" w:sz="4" w:space="0" w:color="auto"/>
              <w:right w:val="single" w:sz="4" w:space="0" w:color="auto"/>
            </w:tcBorders>
            <w:shd w:val="clear" w:color="000000" w:fill="FFFFFF"/>
            <w:vAlign w:val="center"/>
          </w:tcPr>
          <w:p w14:paraId="380BCEA8" w14:textId="77777777" w:rsidR="00C56A55" w:rsidRPr="008E3657" w:rsidRDefault="00C56A55" w:rsidP="00B178CD">
            <w:pPr>
              <w:spacing w:line="276" w:lineRule="auto"/>
              <w:rPr>
                <w:sz w:val="28"/>
                <w:szCs w:val="28"/>
              </w:rPr>
            </w:pPr>
            <w:r w:rsidRPr="008E3657">
              <w:rPr>
                <w:rFonts w:eastAsia="Calibri"/>
                <w:bCs/>
                <w:sz w:val="28"/>
                <w:szCs w:val="28"/>
              </w:rPr>
              <w:t>Phòng kinh tế, thị xã Quảng Yên</w:t>
            </w:r>
          </w:p>
        </w:tc>
        <w:tc>
          <w:tcPr>
            <w:tcW w:w="508" w:type="pct"/>
            <w:tcBorders>
              <w:top w:val="single" w:sz="4" w:space="0" w:color="auto"/>
              <w:left w:val="single" w:sz="4" w:space="0" w:color="auto"/>
              <w:bottom w:val="single" w:sz="4" w:space="0" w:color="auto"/>
              <w:right w:val="single" w:sz="4" w:space="0" w:color="auto"/>
            </w:tcBorders>
            <w:vAlign w:val="center"/>
          </w:tcPr>
          <w:p w14:paraId="3803E1F7" w14:textId="77777777" w:rsidR="00C56A55" w:rsidRPr="008E3657" w:rsidRDefault="00C56A55" w:rsidP="00B178CD">
            <w:pPr>
              <w:spacing w:line="276" w:lineRule="auto"/>
              <w:rPr>
                <w:sz w:val="28"/>
                <w:szCs w:val="28"/>
              </w:rPr>
            </w:pPr>
            <w:r w:rsidRPr="008E3657">
              <w:rPr>
                <w:sz w:val="28"/>
                <w:szCs w:val="28"/>
              </w:rPr>
              <w:t>10</w:t>
            </w:r>
          </w:p>
        </w:tc>
        <w:tc>
          <w:tcPr>
            <w:tcW w:w="1028" w:type="pct"/>
            <w:tcBorders>
              <w:top w:val="single" w:sz="4" w:space="0" w:color="auto"/>
              <w:left w:val="nil"/>
              <w:bottom w:val="single" w:sz="4" w:space="0" w:color="auto"/>
              <w:right w:val="single" w:sz="4" w:space="0" w:color="auto"/>
            </w:tcBorders>
            <w:shd w:val="clear" w:color="auto" w:fill="auto"/>
          </w:tcPr>
          <w:p w14:paraId="08009FE5"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255CE5E4"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2E111BE" w14:textId="77777777" w:rsidR="00C56A55" w:rsidRPr="008E3657" w:rsidRDefault="00C56A55" w:rsidP="00B178CD">
            <w:pPr>
              <w:spacing w:line="276" w:lineRule="auto"/>
              <w:jc w:val="center"/>
              <w:rPr>
                <w:sz w:val="28"/>
                <w:szCs w:val="28"/>
              </w:rPr>
            </w:pPr>
            <w:r w:rsidRPr="008E3657">
              <w:rPr>
                <w:sz w:val="28"/>
                <w:szCs w:val="28"/>
              </w:rPr>
              <w:t>6</w:t>
            </w:r>
          </w:p>
        </w:tc>
        <w:tc>
          <w:tcPr>
            <w:tcW w:w="1040" w:type="pct"/>
            <w:tcBorders>
              <w:top w:val="single" w:sz="4" w:space="0" w:color="auto"/>
              <w:bottom w:val="single" w:sz="4" w:space="0" w:color="auto"/>
              <w:right w:val="single" w:sz="4" w:space="0" w:color="auto"/>
            </w:tcBorders>
            <w:shd w:val="clear" w:color="auto" w:fill="auto"/>
            <w:vAlign w:val="center"/>
          </w:tcPr>
          <w:p w14:paraId="1F728EDA" w14:textId="77777777" w:rsidR="00C56A55" w:rsidRPr="008E3657" w:rsidRDefault="00C56A55" w:rsidP="00B178CD">
            <w:pPr>
              <w:spacing w:line="276" w:lineRule="auto"/>
              <w:rPr>
                <w:bCs/>
                <w:sz w:val="28"/>
                <w:szCs w:val="28"/>
              </w:rPr>
            </w:pPr>
            <w:r w:rsidRPr="008E3657">
              <w:rPr>
                <w:rFonts w:eastAsia="Calibri"/>
                <w:bCs/>
                <w:sz w:val="28"/>
                <w:szCs w:val="28"/>
              </w:rPr>
              <w:t>Bà Võ Hà Giang</w:t>
            </w:r>
          </w:p>
        </w:tc>
        <w:tc>
          <w:tcPr>
            <w:tcW w:w="643" w:type="pct"/>
            <w:tcBorders>
              <w:top w:val="single" w:sz="4" w:space="0" w:color="auto"/>
              <w:left w:val="single" w:sz="4" w:space="0" w:color="auto"/>
              <w:bottom w:val="single" w:sz="4" w:space="0" w:color="auto"/>
            </w:tcBorders>
            <w:shd w:val="clear" w:color="auto" w:fill="auto"/>
            <w:vAlign w:val="center"/>
          </w:tcPr>
          <w:p w14:paraId="08DEF918" w14:textId="77777777" w:rsidR="00C56A55" w:rsidRPr="008E3657" w:rsidRDefault="00C56A55" w:rsidP="00B178CD">
            <w:pPr>
              <w:spacing w:line="276" w:lineRule="auto"/>
              <w:rPr>
                <w:bCs/>
                <w:sz w:val="28"/>
                <w:szCs w:val="28"/>
              </w:rPr>
            </w:pPr>
            <w:r w:rsidRPr="008E3657">
              <w:rPr>
                <w:rFonts w:eastAsia="Calibri"/>
                <w:bCs/>
                <w:sz w:val="28"/>
                <w:szCs w:val="28"/>
              </w:rPr>
              <w:t xml:space="preserve">Giảng viên </w:t>
            </w:r>
          </w:p>
        </w:tc>
        <w:tc>
          <w:tcPr>
            <w:tcW w:w="1369" w:type="pct"/>
            <w:tcBorders>
              <w:top w:val="single" w:sz="4" w:space="0" w:color="auto"/>
              <w:left w:val="single" w:sz="4" w:space="0" w:color="auto"/>
              <w:bottom w:val="single" w:sz="4" w:space="0" w:color="auto"/>
              <w:right w:val="single" w:sz="4" w:space="0" w:color="auto"/>
            </w:tcBorders>
            <w:shd w:val="clear" w:color="000000" w:fill="FFFFFF"/>
            <w:vAlign w:val="center"/>
          </w:tcPr>
          <w:p w14:paraId="6D06D486" w14:textId="77777777" w:rsidR="00C56A55" w:rsidRPr="008E3657" w:rsidRDefault="00C56A55" w:rsidP="00B178CD">
            <w:pPr>
              <w:spacing w:line="276" w:lineRule="auto"/>
              <w:rPr>
                <w:bCs/>
                <w:sz w:val="28"/>
                <w:szCs w:val="28"/>
              </w:rPr>
            </w:pPr>
            <w:r w:rsidRPr="008E3657">
              <w:rPr>
                <w:rFonts w:eastAsia="Calibri"/>
                <w:bCs/>
                <w:sz w:val="28"/>
                <w:szCs w:val="28"/>
              </w:rPr>
              <w:t>Trường cao đẳng CN&amp;NL Phú Thọ</w:t>
            </w:r>
          </w:p>
        </w:tc>
        <w:tc>
          <w:tcPr>
            <w:tcW w:w="508" w:type="pct"/>
            <w:tcBorders>
              <w:top w:val="single" w:sz="4" w:space="0" w:color="auto"/>
              <w:left w:val="single" w:sz="4" w:space="0" w:color="auto"/>
              <w:bottom w:val="single" w:sz="4" w:space="0" w:color="auto"/>
              <w:right w:val="single" w:sz="4" w:space="0" w:color="auto"/>
            </w:tcBorders>
            <w:vAlign w:val="center"/>
          </w:tcPr>
          <w:p w14:paraId="3A140B78" w14:textId="77777777" w:rsidR="00C56A55" w:rsidRPr="008E3657" w:rsidRDefault="00C56A55" w:rsidP="00B178CD">
            <w:pPr>
              <w:spacing w:line="276" w:lineRule="auto"/>
              <w:rPr>
                <w:bCs/>
                <w:sz w:val="28"/>
                <w:szCs w:val="28"/>
              </w:rPr>
            </w:pPr>
            <w:r w:rsidRPr="008E3657">
              <w:rPr>
                <w:sz w:val="28"/>
                <w:szCs w:val="28"/>
              </w:rPr>
              <w:t>15</w:t>
            </w:r>
          </w:p>
        </w:tc>
        <w:tc>
          <w:tcPr>
            <w:tcW w:w="1028" w:type="pct"/>
            <w:tcBorders>
              <w:top w:val="single" w:sz="4" w:space="0" w:color="auto"/>
              <w:left w:val="nil"/>
              <w:bottom w:val="single" w:sz="4" w:space="0" w:color="auto"/>
              <w:right w:val="single" w:sz="4" w:space="0" w:color="auto"/>
            </w:tcBorders>
            <w:shd w:val="clear" w:color="auto" w:fill="auto"/>
            <w:vAlign w:val="center"/>
          </w:tcPr>
          <w:p w14:paraId="2E08DEED"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733AB1ED"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77EC33B7" w14:textId="77777777" w:rsidR="00C56A55" w:rsidRPr="008E3657" w:rsidRDefault="00C56A55" w:rsidP="00B178CD">
            <w:pPr>
              <w:spacing w:line="276" w:lineRule="auto"/>
              <w:jc w:val="center"/>
              <w:rPr>
                <w:sz w:val="28"/>
                <w:szCs w:val="28"/>
              </w:rPr>
            </w:pPr>
            <w:r w:rsidRPr="008E3657">
              <w:rPr>
                <w:sz w:val="28"/>
                <w:szCs w:val="28"/>
              </w:rPr>
              <w:t>7</w:t>
            </w:r>
          </w:p>
        </w:tc>
        <w:tc>
          <w:tcPr>
            <w:tcW w:w="1040" w:type="pct"/>
            <w:tcBorders>
              <w:top w:val="single" w:sz="4" w:space="0" w:color="auto"/>
              <w:bottom w:val="single" w:sz="4" w:space="0" w:color="auto"/>
              <w:right w:val="single" w:sz="4" w:space="0" w:color="auto"/>
            </w:tcBorders>
            <w:shd w:val="clear" w:color="auto" w:fill="auto"/>
            <w:vAlign w:val="center"/>
          </w:tcPr>
          <w:p w14:paraId="3B88F628" w14:textId="77777777" w:rsidR="00C56A55" w:rsidRPr="008E3657" w:rsidRDefault="00C56A55" w:rsidP="00B178CD">
            <w:pPr>
              <w:spacing w:line="276" w:lineRule="auto"/>
              <w:jc w:val="center"/>
              <w:rPr>
                <w:sz w:val="28"/>
                <w:szCs w:val="28"/>
              </w:rPr>
            </w:pPr>
            <w:r w:rsidRPr="008E3657">
              <w:rPr>
                <w:sz w:val="28"/>
                <w:szCs w:val="28"/>
                <w:lang w:val="en-AU"/>
              </w:rPr>
              <w:t>Ông Nguyễn</w:t>
            </w:r>
            <w:r w:rsidRPr="008E3657">
              <w:rPr>
                <w:sz w:val="28"/>
                <w:szCs w:val="28"/>
                <w:lang w:val="vi-VN"/>
              </w:rPr>
              <w:t xml:space="preserve"> Tiến Hoàng</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0582DFB" w14:textId="77777777" w:rsidR="00C56A55" w:rsidRPr="008E3657" w:rsidRDefault="00C56A55" w:rsidP="00B178CD">
            <w:pPr>
              <w:spacing w:line="276" w:lineRule="auto"/>
              <w:rPr>
                <w:rFonts w:eastAsia="Calibri"/>
                <w:bCs/>
                <w:sz w:val="28"/>
                <w:szCs w:val="28"/>
                <w:lang w:val="pt-BR"/>
              </w:rPr>
            </w:pPr>
            <w:r w:rsidRPr="008E3657">
              <w:rPr>
                <w:rFonts w:eastAsia="Calibri"/>
                <w:bCs/>
                <w:sz w:val="28"/>
                <w:szCs w:val="28"/>
                <w:lang w:val="pt-BR"/>
              </w:rPr>
              <w:t>Giám đốc</w:t>
            </w:r>
          </w:p>
        </w:tc>
        <w:tc>
          <w:tcPr>
            <w:tcW w:w="1369" w:type="pct"/>
            <w:tcBorders>
              <w:top w:val="single" w:sz="4" w:space="0" w:color="auto"/>
              <w:left w:val="single" w:sz="4" w:space="0" w:color="auto"/>
              <w:bottom w:val="single" w:sz="4" w:space="0" w:color="auto"/>
            </w:tcBorders>
            <w:shd w:val="clear" w:color="auto" w:fill="auto"/>
            <w:vAlign w:val="center"/>
          </w:tcPr>
          <w:p w14:paraId="21E8BAAC" w14:textId="77777777" w:rsidR="00C56A55" w:rsidRPr="008E3657" w:rsidRDefault="00C56A55" w:rsidP="00B178CD">
            <w:pPr>
              <w:spacing w:line="276" w:lineRule="auto"/>
              <w:rPr>
                <w:sz w:val="28"/>
                <w:szCs w:val="28"/>
              </w:rPr>
            </w:pPr>
            <w:r w:rsidRPr="008E3657">
              <w:rPr>
                <w:sz w:val="28"/>
                <w:szCs w:val="28"/>
                <w:lang w:val="vi-VN"/>
              </w:rPr>
              <w:t>Công ty TNHH cây xanh Thác Mơ</w:t>
            </w:r>
          </w:p>
        </w:tc>
        <w:tc>
          <w:tcPr>
            <w:tcW w:w="508" w:type="pct"/>
            <w:tcBorders>
              <w:top w:val="single" w:sz="4" w:space="0" w:color="auto"/>
              <w:left w:val="single" w:sz="4" w:space="0" w:color="auto"/>
              <w:bottom w:val="single" w:sz="4" w:space="0" w:color="auto"/>
              <w:right w:val="single" w:sz="4" w:space="0" w:color="auto"/>
            </w:tcBorders>
            <w:vAlign w:val="center"/>
          </w:tcPr>
          <w:p w14:paraId="784E0CB5" w14:textId="77777777" w:rsidR="00C56A55" w:rsidRPr="008E3657" w:rsidRDefault="00C56A55" w:rsidP="00B178CD">
            <w:pPr>
              <w:spacing w:line="276" w:lineRule="auto"/>
              <w:rPr>
                <w:sz w:val="28"/>
                <w:szCs w:val="28"/>
              </w:rPr>
            </w:pPr>
            <w:r w:rsidRPr="008E3657">
              <w:rPr>
                <w:sz w:val="28"/>
                <w:szCs w:val="28"/>
              </w:rPr>
              <w:t>10</w:t>
            </w:r>
          </w:p>
        </w:tc>
        <w:tc>
          <w:tcPr>
            <w:tcW w:w="1028" w:type="pct"/>
            <w:tcBorders>
              <w:top w:val="single" w:sz="4" w:space="0" w:color="auto"/>
              <w:left w:val="nil"/>
              <w:bottom w:val="single" w:sz="4" w:space="0" w:color="auto"/>
              <w:right w:val="single" w:sz="4" w:space="0" w:color="auto"/>
            </w:tcBorders>
            <w:shd w:val="clear" w:color="auto" w:fill="auto"/>
          </w:tcPr>
          <w:p w14:paraId="654A6CBE" w14:textId="77777777" w:rsidR="00C56A55" w:rsidRPr="008E3657" w:rsidRDefault="00C56A55" w:rsidP="00B178CD">
            <w:pPr>
              <w:spacing w:line="276" w:lineRule="auto"/>
              <w:rPr>
                <w:sz w:val="28"/>
                <w:szCs w:val="28"/>
              </w:rPr>
            </w:pPr>
            <w:r w:rsidRPr="008E3657">
              <w:rPr>
                <w:sz w:val="28"/>
                <w:szCs w:val="28"/>
              </w:rPr>
              <w:t>Chuyên gia đóng góp cho dự thảo CT</w:t>
            </w:r>
          </w:p>
        </w:tc>
      </w:tr>
    </w:tbl>
    <w:p w14:paraId="2DC8C96F" w14:textId="77777777" w:rsidR="00C56A55" w:rsidRPr="008E3657" w:rsidRDefault="00C56A55" w:rsidP="00C56A55">
      <w:pPr>
        <w:spacing w:line="312" w:lineRule="auto"/>
        <w:jc w:val="both"/>
        <w:rPr>
          <w:rFonts w:eastAsia="Calibri"/>
          <w:sz w:val="28"/>
          <w:szCs w:val="28"/>
          <w:lang w:val="pt-BR"/>
        </w:rPr>
      </w:pPr>
    </w:p>
    <w:p w14:paraId="0AE47661" w14:textId="77777777" w:rsidR="00C56A55" w:rsidRPr="008E3657" w:rsidRDefault="00C56A55" w:rsidP="00C56A55">
      <w:pPr>
        <w:spacing w:line="312" w:lineRule="auto"/>
        <w:ind w:firstLine="720"/>
        <w:jc w:val="both"/>
        <w:rPr>
          <w:bCs/>
          <w:iCs/>
          <w:sz w:val="28"/>
          <w:szCs w:val="28"/>
          <w:lang w:val="nl-NL"/>
        </w:rPr>
      </w:pPr>
      <w:r w:rsidRPr="008E3657">
        <w:rPr>
          <w:rFonts w:eastAsia="Calibri"/>
          <w:spacing w:val="-2"/>
          <w:sz w:val="28"/>
          <w:szCs w:val="28"/>
        </w:rPr>
        <w:t xml:space="preserve"> * </w:t>
      </w:r>
      <w:r w:rsidRPr="008E3657">
        <w:rPr>
          <w:rFonts w:eastAsia="Calibri"/>
          <w:spacing w:val="-2"/>
          <w:sz w:val="28"/>
          <w:szCs w:val="28"/>
          <w:lang w:val="vi-VN"/>
        </w:rPr>
        <w:t xml:space="preserve">Như vậy, </w:t>
      </w:r>
      <w:r w:rsidRPr="008E3657">
        <w:rPr>
          <w:rFonts w:eastAsia="Calibri"/>
          <w:spacing w:val="-2"/>
          <w:sz w:val="28"/>
          <w:szCs w:val="28"/>
        </w:rPr>
        <w:t xml:space="preserve">mỗi </w:t>
      </w:r>
      <w:r w:rsidRPr="008E3657">
        <w:rPr>
          <w:sz w:val="28"/>
          <w:szCs w:val="28"/>
          <w:lang w:val="nl-NL"/>
        </w:rPr>
        <w:t>chương trình đào tạo được xây dựng c</w:t>
      </w:r>
      <w:r w:rsidRPr="008E3657">
        <w:rPr>
          <w:sz w:val="28"/>
          <w:szCs w:val="28"/>
          <w:lang w:val="vi-VN"/>
        </w:rPr>
        <w:t xml:space="preserve">ó </w:t>
      </w:r>
      <w:r w:rsidRPr="008E3657">
        <w:rPr>
          <w:iCs/>
          <w:spacing w:val="-2"/>
          <w:sz w:val="28"/>
          <w:szCs w:val="28"/>
          <w:lang w:val="pt-BR"/>
        </w:rPr>
        <w:t>ít nhất 02 đại diện doanh nghiệp, cán bộ quản lý giáo dục nghề nghiệp tham gia vào quá trình biên soạn, thẩm định chương trình</w:t>
      </w:r>
      <w:r w:rsidRPr="008E3657">
        <w:rPr>
          <w:bCs/>
          <w:iCs/>
          <w:sz w:val="28"/>
          <w:szCs w:val="28"/>
          <w:lang w:val="nl-NL"/>
        </w:rPr>
        <w:t>.</w:t>
      </w:r>
    </w:p>
    <w:p w14:paraId="799E0C8D" w14:textId="77777777" w:rsidR="00C56A55" w:rsidRPr="008E3657" w:rsidRDefault="00C56A55" w:rsidP="00C56A55">
      <w:pPr>
        <w:spacing w:line="312" w:lineRule="auto"/>
        <w:ind w:firstLine="720"/>
        <w:jc w:val="both"/>
        <w:rPr>
          <w:i/>
          <w:spacing w:val="-2"/>
          <w:sz w:val="28"/>
          <w:szCs w:val="28"/>
          <w:lang w:val="pt-BR"/>
        </w:rPr>
      </w:pPr>
      <w:r w:rsidRPr="008E3657">
        <w:rPr>
          <w:bCs/>
          <w:iCs/>
          <w:sz w:val="28"/>
          <w:szCs w:val="28"/>
          <w:lang w:val="nl-NL"/>
        </w:rPr>
        <w:t xml:space="preserve"> * Phỏng vấn nhà giáo, cán bộ quản lý, doanh nghiệp có quan hệ đối tác với trường cho thấy </w:t>
      </w:r>
      <w:r w:rsidRPr="008E3657">
        <w:rPr>
          <w:iCs/>
          <w:spacing w:val="-2"/>
          <w:sz w:val="28"/>
          <w:szCs w:val="28"/>
          <w:lang w:val="pt-BR"/>
        </w:rPr>
        <w:t xml:space="preserve">họ được tham khảo, đóng góp ý kiến và có tham gia biên soạn, chỉnh sửa chương trình đào tạo </w:t>
      </w:r>
      <w:r w:rsidRPr="008E3657">
        <w:rPr>
          <w:i/>
          <w:spacing w:val="-2"/>
          <w:sz w:val="28"/>
          <w:szCs w:val="28"/>
          <w:lang w:val="pt-BR"/>
        </w:rPr>
        <w:t>(biên bản phỏng vấn).</w:t>
      </w:r>
    </w:p>
    <w:p w14:paraId="3F546898" w14:textId="77777777" w:rsidR="00C56A55" w:rsidRPr="008E3657" w:rsidRDefault="00C56A55" w:rsidP="00C56A55">
      <w:pPr>
        <w:widowControl w:val="0"/>
        <w:autoSpaceDE w:val="0"/>
        <w:autoSpaceDN w:val="0"/>
        <w:adjustRightInd w:val="0"/>
        <w:spacing w:line="312" w:lineRule="auto"/>
        <w:ind w:firstLine="720"/>
        <w:contextualSpacing/>
        <w:jc w:val="both"/>
        <w:rPr>
          <w:spacing w:val="-2"/>
          <w:sz w:val="28"/>
          <w:szCs w:val="28"/>
          <w:lang w:val="nl-NL"/>
        </w:rPr>
      </w:pPr>
      <w:r w:rsidRPr="008E3657">
        <w:rPr>
          <w:spacing w:val="-2"/>
          <w:sz w:val="28"/>
          <w:szCs w:val="28"/>
          <w:lang w:val="nl-NL"/>
        </w:rPr>
        <w:t>Đoàn đánh giá: Trường đạt tiêu chuẩn này.</w:t>
      </w:r>
    </w:p>
    <w:p w14:paraId="243D744D"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3F87FF4F"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64A362B8"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6B0F2840"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1EAEE5AA"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5F5A4E71"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26802F9A"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36AD5F82" w14:textId="77777777" w:rsidR="00C56A55" w:rsidRPr="008E3657" w:rsidRDefault="00C56A55" w:rsidP="00C56A55">
      <w:pPr>
        <w:spacing w:line="312" w:lineRule="auto"/>
        <w:jc w:val="both"/>
        <w:rPr>
          <w:rFonts w:eastAsia="Calibri"/>
          <w:b/>
          <w:bCs/>
          <w:sz w:val="28"/>
          <w:szCs w:val="28"/>
          <w:lang w:val="en-GB"/>
        </w:rPr>
      </w:pPr>
    </w:p>
    <w:p w14:paraId="3435D345" w14:textId="77777777" w:rsidR="00C56A55" w:rsidRPr="008E3657" w:rsidRDefault="00C56A55" w:rsidP="00C56A55">
      <w:pPr>
        <w:spacing w:line="312" w:lineRule="auto"/>
        <w:ind w:firstLine="720"/>
        <w:jc w:val="both"/>
        <w:rPr>
          <w:rFonts w:eastAsia="Calibri"/>
          <w:i/>
          <w:sz w:val="28"/>
          <w:szCs w:val="28"/>
          <w:lang w:val="vi-VN"/>
        </w:rPr>
      </w:pPr>
      <w:r w:rsidRPr="008E3657">
        <w:rPr>
          <w:rFonts w:eastAsia="Calibri"/>
          <w:b/>
          <w:sz w:val="28"/>
          <w:szCs w:val="28"/>
          <w:lang w:val="vi-VN"/>
        </w:rPr>
        <w:t xml:space="preserve">Tiêu chuẩn </w:t>
      </w:r>
      <w:r w:rsidRPr="008E3657">
        <w:rPr>
          <w:rFonts w:eastAsia="Calibri"/>
          <w:b/>
          <w:sz w:val="28"/>
          <w:szCs w:val="28"/>
        </w:rPr>
        <w:t>4.</w:t>
      </w:r>
      <w:r w:rsidRPr="008E3657">
        <w:rPr>
          <w:rFonts w:eastAsia="Calibri"/>
          <w:b/>
          <w:sz w:val="28"/>
          <w:szCs w:val="28"/>
          <w:lang w:val="vi-VN"/>
        </w:rPr>
        <w:t>5:</w:t>
      </w:r>
      <w:r w:rsidRPr="008E3657">
        <w:rPr>
          <w:rFonts w:eastAsia="Calibri"/>
          <w:sz w:val="28"/>
          <w:szCs w:val="28"/>
          <w:lang w:val="vi-VN"/>
        </w:rPr>
        <w:t xml:space="preserve"> </w:t>
      </w:r>
      <w:r w:rsidRPr="008E3657">
        <w:rPr>
          <w:rFonts w:eastAsia="Calibri"/>
          <w:i/>
          <w:sz w:val="28"/>
          <w:szCs w:val="28"/>
          <w:lang w:val="vi-VN"/>
        </w:rPr>
        <w:t>Chương trình đào tạo đảm bảo tính thực tiễn và đáp ứng sự thay đổi của thị trường lao động.</w:t>
      </w:r>
    </w:p>
    <w:p w14:paraId="0FF6DE21" w14:textId="77777777"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0CB44639" w14:textId="77777777" w:rsidR="00C56A55" w:rsidRPr="008E3657" w:rsidRDefault="00C56A55" w:rsidP="00C56A55">
      <w:pPr>
        <w:spacing w:line="312" w:lineRule="auto"/>
        <w:ind w:firstLine="720"/>
        <w:jc w:val="both"/>
        <w:rPr>
          <w:i/>
          <w:sz w:val="28"/>
          <w:szCs w:val="28"/>
          <w:lang w:eastAsia="en-GB"/>
        </w:rPr>
      </w:pPr>
      <w:r w:rsidRPr="008E3657">
        <w:rPr>
          <w:rFonts w:eastAsia="Calibri"/>
          <w:sz w:val="28"/>
          <w:szCs w:val="28"/>
          <w:lang w:val="pt-BR"/>
        </w:rPr>
        <w:t xml:space="preserve"> * Căn cứ </w:t>
      </w:r>
      <w:r w:rsidRPr="008E3657">
        <w:rPr>
          <w:sz w:val="28"/>
          <w:szCs w:val="28"/>
          <w:lang w:val="da-DK"/>
        </w:rPr>
        <w:t xml:space="preserve">Thông tư số 03/2017/TT - BLĐTBXH ngày 01/3/2017 </w:t>
      </w:r>
      <w:hyperlink r:id="rId21" w:history="1">
        <w:r w:rsidRPr="008E3657">
          <w:rPr>
            <w:sz w:val="28"/>
            <w:szCs w:val="28"/>
            <w:lang w:val="da-DK"/>
          </w:rPr>
          <w:t>quy định về quy trình xây dựng, thẩm định và ban hành chương trình; tổ chức biên soạn, lựa chọn, thẩm định chương trình đào tạo trình độ trung cấp, trình độ cao đẳng</w:t>
        </w:r>
      </w:hyperlink>
      <w:r w:rsidRPr="008E3657">
        <w:rPr>
          <w:sz w:val="28"/>
          <w:szCs w:val="28"/>
          <w:lang w:val="da-DK"/>
        </w:rPr>
        <w:t xml:space="preserve">, tại Điều 3 </w:t>
      </w:r>
      <w:r w:rsidRPr="008E3657">
        <w:rPr>
          <w:sz w:val="28"/>
          <w:szCs w:val="28"/>
          <w:lang w:val="pt-BR"/>
        </w:rPr>
        <w:t>(yêu cầu về chương trình đào tạo) mục 9 “nội dung chương trình đào tạo phải phù hợp với yêu cầu phát triển của ngành, địa phương và đất nước, phù hợp với kỹ thuật công nghệ trong sản xuất, dịch vụ, phù hợp với điều kiện thực tế của trường”</w:t>
      </w:r>
      <w:r w:rsidRPr="008E3657">
        <w:rPr>
          <w:rFonts w:eastAsia="Calibri"/>
          <w:sz w:val="28"/>
          <w:szCs w:val="28"/>
          <w:lang w:val="pt-BR"/>
        </w:rPr>
        <w:t>.</w:t>
      </w:r>
      <w:r w:rsidRPr="008E3657">
        <w:rPr>
          <w:sz w:val="28"/>
          <w:szCs w:val="28"/>
        </w:rPr>
        <w:t xml:space="preserve"> </w:t>
      </w:r>
      <w:r w:rsidRPr="008E3657">
        <w:rPr>
          <w:sz w:val="28"/>
          <w:szCs w:val="28"/>
          <w:lang w:val="da-DK"/>
        </w:rPr>
        <w:t>Để đáp ứng thị trường lao động</w:t>
      </w:r>
      <w:r w:rsidRPr="008E3657">
        <w:rPr>
          <w:i/>
          <w:sz w:val="28"/>
          <w:szCs w:val="28"/>
          <w:lang w:val="da-DK"/>
        </w:rPr>
        <w:t xml:space="preserve"> </w:t>
      </w:r>
      <w:r w:rsidRPr="008E3657">
        <w:rPr>
          <w:sz w:val="28"/>
          <w:szCs w:val="28"/>
          <w:lang w:val="da-DK"/>
        </w:rPr>
        <w:t xml:space="preserve">trên địa bàn Quảng Ninh và cả nước, Nhà trường xác định Chương trình đào tạo phải phù hợp với yêu cầu phát triển về </w:t>
      </w:r>
      <w:r w:rsidRPr="008E3657">
        <w:rPr>
          <w:sz w:val="28"/>
          <w:szCs w:val="28"/>
          <w:lang w:val="da-DK"/>
        </w:rPr>
        <w:lastRenderedPageBreak/>
        <w:t xml:space="preserve">Nông, Lâm nghiệp của địa phương và đất nước. Từ năm 2019 đến nay trường đã thực hiện rà soát, điều chỉnh, xây dựng chương trình đào tạo 03 lần vào các năm 2018, 2020, 2022 trong tất cả các đợt rà soát, điều chỉnh, xây dựng chương trình đào tạo, nhà trường đều xem xét tính thực tiễn và đáp ứng của chương trình đào tạo với sự thay đổi của thị trường, điều này thể hiện rất rõ trong các biên bản tổng hợp các ý kiến góp ý của các chuyên gia về chương trình đào tạo, các biên bản thẩm định chương trình đào tạo năm 2019, 2020, 2023. </w:t>
      </w:r>
      <w:r w:rsidRPr="008E3657">
        <w:rPr>
          <w:sz w:val="28"/>
          <w:szCs w:val="28"/>
        </w:rPr>
        <w:t xml:space="preserve">Khi xây dựng chương trình đào tạo nghề, Trường đã mời các chuyên gia có kinh nghiệm trong các ngành nghề và khu vực lân cận, các nhà giáo có thâm niên giảng dạy trong các ngành nghề tham gia góp ý, xây dựng, biên soạn và thẩm định chương trình đào tạo </w:t>
      </w:r>
      <w:r w:rsidRPr="008E3657">
        <w:rPr>
          <w:i/>
          <w:sz w:val="28"/>
          <w:szCs w:val="28"/>
          <w:lang w:eastAsia="en-GB"/>
        </w:rPr>
        <w:t>(</w:t>
      </w:r>
      <w:r w:rsidRPr="008E3657">
        <w:rPr>
          <w:i/>
          <w:sz w:val="28"/>
          <w:szCs w:val="28"/>
          <w:shd w:val="clear" w:color="auto" w:fill="FFFFFF"/>
          <w:lang w:val="da-DK"/>
        </w:rPr>
        <w:t xml:space="preserve">4.2.03 - Quyết định về việc thành lập Ban rà soát, điều chỉnh CTĐT năm 2018, 2020, 2022; 4.2.05 - Biên bản nghiệm thu CTĐT cấp khoa năm 2018, 2020, 2022; </w:t>
      </w:r>
      <w:r w:rsidRPr="008E3657">
        <w:rPr>
          <w:i/>
          <w:sz w:val="28"/>
          <w:szCs w:val="28"/>
          <w:lang w:val="da-DK"/>
        </w:rPr>
        <w:t xml:space="preserve">4.2.06 - Kế hoạch tổ chức Hội thảo, biên bản hội thảo và bản nhận xét đánh giá của chuyên gia </w:t>
      </w:r>
      <w:r w:rsidRPr="008E3657">
        <w:rPr>
          <w:i/>
          <w:sz w:val="28"/>
          <w:szCs w:val="28"/>
          <w:shd w:val="clear" w:color="auto" w:fill="FFFFFF"/>
          <w:lang w:val="da-DK"/>
        </w:rPr>
        <w:t xml:space="preserve">năm 2018, 2020, 2022; </w:t>
      </w:r>
      <w:r w:rsidRPr="008E3657">
        <w:rPr>
          <w:i/>
          <w:sz w:val="28"/>
          <w:szCs w:val="28"/>
          <w:lang w:val="da-DK"/>
        </w:rPr>
        <w:t xml:space="preserve">4.2.07 - Quyết định về việc thành lập hội đồng thẩm định CTĐT các hệ ngành TC, CĐ năm 2018, 2020, 2023; 4.2.08 - Biên bản họp thẩm định, bản nhận xét, phản biện đánh giá CTĐT năm 2019, 2020, 2023 (kèm theo phiếu thẩm định); </w:t>
      </w:r>
      <w:r w:rsidRPr="008E3657">
        <w:rPr>
          <w:i/>
          <w:spacing w:val="-2"/>
          <w:sz w:val="28"/>
          <w:szCs w:val="28"/>
          <w:lang w:val="pt-BR"/>
        </w:rPr>
        <w:t xml:space="preserve">BS 4.2.06 - Danh sách trích ngang thành viên Hội đồng thẩm định năm 2018, 2020, 2023; </w:t>
      </w:r>
      <w:r w:rsidRPr="008E3657">
        <w:rPr>
          <w:rFonts w:eastAsia="Calibri"/>
          <w:i/>
          <w:spacing w:val="-2"/>
          <w:sz w:val="28"/>
          <w:szCs w:val="28"/>
          <w:lang w:val="nl-NL"/>
        </w:rPr>
        <w:t>BS 4.4.01 - Giấy mời các cá nhân và danh sách đại diện các đơn vị tham gia xây dựng, chỉnh sửa chương trình đào tạo của trường các năm 2018, 2020, 2022</w:t>
      </w:r>
      <w:r w:rsidRPr="008E3657">
        <w:rPr>
          <w:i/>
          <w:spacing w:val="-2"/>
          <w:sz w:val="28"/>
          <w:szCs w:val="28"/>
          <w:lang w:val="pt-BR"/>
        </w:rPr>
        <w:t>)</w:t>
      </w:r>
      <w:r w:rsidRPr="008E3657">
        <w:rPr>
          <w:i/>
          <w:sz w:val="28"/>
          <w:szCs w:val="28"/>
          <w:lang w:eastAsia="en-GB"/>
        </w:rPr>
        <w:t>.</w:t>
      </w:r>
      <w:r w:rsidRPr="008E3657">
        <w:rPr>
          <w:sz w:val="28"/>
          <w:szCs w:val="28"/>
          <w:lang w:val="pt-BR"/>
        </w:rPr>
        <w:t xml:space="preserve"> </w:t>
      </w:r>
    </w:p>
    <w:p w14:paraId="7AF6AEF4"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Kiểm tra toàn bộ các chương trình đào tạo của trường cho thấy các chương trình đào tạo của trường</w:t>
      </w:r>
      <w:r w:rsidRPr="008E3657">
        <w:rPr>
          <w:sz w:val="28"/>
          <w:szCs w:val="28"/>
          <w:lang w:val="pt-BR"/>
        </w:rPr>
        <w:t xml:space="preserve"> trong phần mục tiêu chung, mục tiêu và nội dung chi tiết của từng mô đun, môn học thể hiện được sự </w:t>
      </w:r>
      <w:r w:rsidRPr="008E3657">
        <w:rPr>
          <w:bCs/>
          <w:iCs/>
          <w:sz w:val="28"/>
          <w:szCs w:val="28"/>
        </w:rPr>
        <w:t xml:space="preserve">phù hợp với yêu cầu phát triển của ngành, địa phương và đất nước, phù hợp với kỹ thuật công nghệ trong sản xuất, dịch vụ </w:t>
      </w:r>
      <w:r w:rsidRPr="008E3657">
        <w:rPr>
          <w:sz w:val="28"/>
          <w:szCs w:val="28"/>
          <w:lang w:val="pt-BR"/>
        </w:rPr>
        <w:t xml:space="preserve">theo thông tư số 12/2017/TT - BLĐTBXH ngày 20/4/2017. </w:t>
      </w:r>
      <w:r w:rsidRPr="008E3657">
        <w:rPr>
          <w:sz w:val="28"/>
          <w:szCs w:val="28"/>
          <w:lang w:val="nl-NL"/>
        </w:rPr>
        <w:t xml:space="preserve">Tỷ lệ số giờ học thực hành/tổng số giờ của chương trình đạt 70% ở tất cả các chương trình. Giờ thực hành cho một số MH/MĐ được tăng lên sau mỗi lần chỉnh sửa chương trình, để nâng cao kỹ năng cho HSSV. Đưa vào chương trình các bài thực hành tính thực tế sản xuất, đơn giản nhưng có khả năng đánh giá được kỹ năng của HSSV. Thực tế này giúp cho HSSV tiếp cận với thực tế nhiều hơn, việc đào tạo đảm bảo tính thực tiễn cao hơn và HSSV ra trường đáp ứng được nhu cầu của thị trường lao động. Như vậy, sau mỗi lần chỉnh sửa chương trình, nội dung các MH/MĐ được cắt bỏ một số nội dung không còn phù hợp, đưa vào nội dung phù hợp với các doanh nghiệp trên địa bàn; cắt bỏ một số MH/MĐ không cần thiết, đưa vào một số MH/MĐ phù hợp với thực tiễn các doanh nghiệp trên địa bàn </w:t>
      </w:r>
      <w:r w:rsidRPr="008E3657">
        <w:rPr>
          <w:bCs/>
          <w:i/>
          <w:sz w:val="28"/>
          <w:szCs w:val="28"/>
        </w:rPr>
        <w:lastRenderedPageBreak/>
        <w:t>(</w:t>
      </w:r>
      <w:r w:rsidRPr="008E3657">
        <w:rPr>
          <w:i/>
          <w:sz w:val="28"/>
          <w:szCs w:val="28"/>
          <w:lang w:val="da-DK"/>
        </w:rPr>
        <w:t>4.2.08 - Biên bản họp thẩm định, bản nhận xét, phản biện đánh giá CTĐT năm 2019, 2020, 2023 (kèm theo phiếu thẩm định); 2.5.01 - Quyết định 231/QĐ - CĐNLĐB - ĐT ngày 22/4/2019 về việc ban hành các chương trình đào tạo trình độ trung cấp, cao đẳng năm 2019 của trường CĐNLĐB; Thông báo 236/QĐ - CĐNLĐB - ĐT ngày 24/4/2021 về việc tiếp tục sử dụng chương trình đào tạo trình độ TC, CĐ ban hành năm 2017, 2019 của trường CĐNLĐB; Thông báo 112/QĐ - CĐNLĐB - ĐTXT ngày 10/2/2020 về việc tiếp tục sử dụng chương trình đào tạo trình độ SC ban hành năm 2017, 2019 của trường CĐNLĐB; Quyết định 114/QĐ - CĐNLĐB - ĐT ngày 20/3/2023 về việc ban hành chương trình đào tạo trình độ trung cấp, cao đẳng năm 2023 của trường CĐNLĐB; BS 4.1.02 - Quyết định số 120/QĐ - CĐNLĐB - ĐTTX ngày 12/ /2/2019 về việc ban hành chương trình đào tạo sơ cấp của Trường Cao đẳng Nông Lâm Đông Bắc năm 2019, kèm theo bộ chương trình đào tạo; 2.16.02 - Quyết định số 291/QĐ - CĐNLĐB - ĐT ngày 18/6/2020 về việc ban hành chương trình đào tạo liên thông của Trường Cao đẳng Nông Lâm Đông Bắc năm 2020, kèm theo bộ chương trình đào tạo; 5.02 - Bộ CTĐT các hệ ngành năm 2019, 2020, 2023</w:t>
      </w:r>
      <w:r w:rsidRPr="008E3657">
        <w:rPr>
          <w:i/>
          <w:sz w:val="28"/>
          <w:szCs w:val="28"/>
          <w:lang w:val="nl-NL" w:eastAsia="vi-VN"/>
        </w:rPr>
        <w:t>)</w:t>
      </w:r>
      <w:r w:rsidRPr="008E3657">
        <w:rPr>
          <w:sz w:val="28"/>
          <w:szCs w:val="28"/>
          <w:lang w:val="nl-NL"/>
        </w:rPr>
        <w:t>.</w:t>
      </w:r>
    </w:p>
    <w:p w14:paraId="64A2B3F6" w14:textId="77777777" w:rsidR="00C56A55" w:rsidRPr="008E3657" w:rsidRDefault="00C56A55" w:rsidP="00C56A55">
      <w:pPr>
        <w:spacing w:line="312" w:lineRule="auto"/>
        <w:ind w:firstLine="720"/>
        <w:jc w:val="both"/>
        <w:rPr>
          <w:rFonts w:eastAsia="Calibri"/>
          <w:sz w:val="28"/>
          <w:szCs w:val="28"/>
          <w:lang w:val="pt-BR"/>
        </w:rPr>
      </w:pPr>
      <w:r w:rsidRPr="008E3657">
        <w:rPr>
          <w:sz w:val="28"/>
          <w:szCs w:val="28"/>
          <w:lang w:val="nl-NL"/>
        </w:rPr>
        <w:t>* Trong quá trình đào tạo, Trường thường xuyên cập nhật sự thay đổi của thị trường lao động đối với các chương trình đào tạo thông qua việc khảo sát, lấy ý kiến đối với các</w:t>
      </w:r>
      <w:r w:rsidRPr="008E3657">
        <w:rPr>
          <w:rFonts w:eastAsia="Calibri"/>
          <w:sz w:val="28"/>
          <w:szCs w:val="28"/>
          <w:lang w:val="pt-BR"/>
        </w:rPr>
        <w:t xml:space="preserve"> doanh nghiệp để thu thập ý kiến hỗ trợ cho việc định hướng xây dựng, chỉnh sửa chương trình </w:t>
      </w:r>
      <w:r w:rsidRPr="008E3657">
        <w:rPr>
          <w:rFonts w:eastAsia="Calibri"/>
          <w:i/>
          <w:iCs/>
          <w:sz w:val="28"/>
          <w:szCs w:val="28"/>
          <w:lang w:val="pt-BR"/>
        </w:rPr>
        <w:t>(</w:t>
      </w:r>
      <w:r w:rsidRPr="008E3657">
        <w:rPr>
          <w:i/>
          <w:sz w:val="28"/>
          <w:szCs w:val="28"/>
          <w:lang w:val="nl-NL"/>
        </w:rPr>
        <w:t>4.14.01 - Danh sách nhà giáo, cán bộ quản lý, cán bộ khoa học kỹ thuật của đơn vị sử dụng lao động, người tốt nghiệp được lấy ý kiến hằng năm 2020, 2021, 2022; 2023</w:t>
      </w:r>
      <w:r w:rsidRPr="008E3657">
        <w:rPr>
          <w:rFonts w:eastAsia="Calibri"/>
          <w:i/>
          <w:iCs/>
          <w:sz w:val="28"/>
          <w:szCs w:val="28"/>
          <w:lang w:val="pt-BR"/>
        </w:rPr>
        <w:t>)</w:t>
      </w:r>
      <w:r w:rsidRPr="008E3657">
        <w:rPr>
          <w:rFonts w:eastAsia="Calibri"/>
          <w:sz w:val="28"/>
          <w:szCs w:val="28"/>
          <w:lang w:val="pt-BR"/>
        </w:rPr>
        <w:t>. Nội dung khảo sát liên quan đến nhiều lĩnh vực trong đó có chương trình đào tạo ở câu 5 “</w:t>
      </w:r>
      <w:r w:rsidRPr="008E3657">
        <w:rPr>
          <w:rFonts w:eastAsia="Calibri"/>
          <w:i/>
          <w:sz w:val="28"/>
          <w:szCs w:val="28"/>
          <w:lang w:val="vi-VN"/>
        </w:rPr>
        <w:t>Chương trình đào tạo đảm bảo tính thực tiễn và đáp ứng sự thay đổi của thị trường lao động</w:t>
      </w:r>
      <w:r w:rsidRPr="008E3657">
        <w:rPr>
          <w:rFonts w:eastAsia="Calibri"/>
          <w:sz w:val="28"/>
          <w:szCs w:val="28"/>
          <w:lang w:val="pt-BR"/>
        </w:rPr>
        <w:t xml:space="preserve">”. Kết quả khảo sát được tổng hợp làm cơ sở cho việc đề xuất các ý kiến nâng cao chất lượng chương trình đào tạo hàng năm </w:t>
      </w:r>
      <w:r w:rsidRPr="008E3657">
        <w:rPr>
          <w:rFonts w:eastAsia="Calibri"/>
          <w:i/>
          <w:iCs/>
          <w:sz w:val="28"/>
          <w:szCs w:val="28"/>
          <w:lang w:val="pt-BR"/>
        </w:rPr>
        <w:t>(</w:t>
      </w:r>
      <w:r w:rsidRPr="008E3657">
        <w:rPr>
          <w:i/>
          <w:iCs/>
          <w:sz w:val="28"/>
          <w:szCs w:val="28"/>
          <w:u w:val="single"/>
          <w:lang w:val="da-DK"/>
        </w:rPr>
        <w:t xml:space="preserve">1.1.08 - </w:t>
      </w:r>
      <w:r w:rsidRPr="008E3657">
        <w:rPr>
          <w:i/>
          <w:sz w:val="28"/>
          <w:szCs w:val="28"/>
          <w:lang w:val="da-DK"/>
        </w:rPr>
        <w:t>Kế hoạch, phiếu khảo sát, bảng tổng hợp kết quả và báo cáo kết quả khảo sát CB, giảng viên, HSSV, cựu HSSV, đơn vị sử dụng lao động đối với các hoạt động của nhà trường năm 2020, 2021, 2022</w:t>
      </w:r>
      <w:r w:rsidRPr="008E3657">
        <w:rPr>
          <w:rFonts w:eastAsia="Calibri"/>
          <w:i/>
          <w:iCs/>
          <w:sz w:val="28"/>
          <w:szCs w:val="28"/>
          <w:lang w:val="pt-BR"/>
        </w:rPr>
        <w:t xml:space="preserve">). </w:t>
      </w:r>
      <w:r w:rsidRPr="008E3657">
        <w:rPr>
          <w:rFonts w:eastAsia="Calibri"/>
          <w:iCs/>
          <w:sz w:val="28"/>
          <w:szCs w:val="28"/>
          <w:lang w:val="pt-BR"/>
        </w:rPr>
        <w:t xml:space="preserve">Cụ thể: </w:t>
      </w:r>
    </w:p>
    <w:p w14:paraId="50DEBECE" w14:textId="77777777" w:rsidR="00C56A55" w:rsidRPr="008E3657" w:rsidRDefault="00C56A55" w:rsidP="00C56A55">
      <w:pPr>
        <w:spacing w:line="312" w:lineRule="auto"/>
        <w:ind w:firstLine="720"/>
        <w:jc w:val="both"/>
        <w:rPr>
          <w:rFonts w:eastAsia="Calibri"/>
          <w:iCs/>
          <w:spacing w:val="-2"/>
          <w:sz w:val="28"/>
          <w:szCs w:val="28"/>
          <w:lang w:val="pt-BR"/>
        </w:rPr>
      </w:pPr>
      <w:r w:rsidRPr="008E3657">
        <w:rPr>
          <w:rFonts w:eastAsia="Calibri"/>
          <w:iCs/>
          <w:spacing w:val="-2"/>
          <w:sz w:val="28"/>
          <w:szCs w:val="28"/>
          <w:lang w:val="pt-BR"/>
        </w:rPr>
        <w:t xml:space="preserve"> - Năm 2020, khảo sát 12 Doanh nghiệp, phiếu phát ra 12/12, cho thấy kết quả ở cấp độ 2 là 79,5% là phù hợp; cấp độ 3 là 20,5% rất phù hợp (đánh giá 3 cấp).</w:t>
      </w:r>
    </w:p>
    <w:p w14:paraId="0C4AC7E5" w14:textId="77777777" w:rsidR="00C56A55" w:rsidRPr="008E3657" w:rsidRDefault="00C56A55" w:rsidP="00C56A55">
      <w:pPr>
        <w:spacing w:line="312" w:lineRule="auto"/>
        <w:ind w:firstLine="720"/>
        <w:jc w:val="both"/>
        <w:rPr>
          <w:rFonts w:eastAsia="Calibri"/>
          <w:iCs/>
          <w:spacing w:val="-2"/>
          <w:sz w:val="28"/>
          <w:szCs w:val="28"/>
          <w:lang w:val="pt-BR"/>
        </w:rPr>
      </w:pPr>
      <w:r w:rsidRPr="008E3657">
        <w:rPr>
          <w:rFonts w:eastAsia="Calibri"/>
          <w:iCs/>
          <w:spacing w:val="-2"/>
          <w:sz w:val="28"/>
          <w:szCs w:val="28"/>
          <w:lang w:val="pt-BR"/>
        </w:rPr>
        <w:t xml:space="preserve"> - Năm 2021, khảo sát 19 Doanh nghiệp phiếu phát ra 19/19, cho thấy kết quả ở cấp độ 2 là 82,3% là phù hợp; cấp độ 3 là 17,7% rất phù hợp (đánh giá 3 cấp).</w:t>
      </w:r>
    </w:p>
    <w:p w14:paraId="2BE3549D" w14:textId="77777777" w:rsidR="00C56A55" w:rsidRPr="008E3657" w:rsidRDefault="00C56A55" w:rsidP="00C56A55">
      <w:pPr>
        <w:spacing w:line="312" w:lineRule="auto"/>
        <w:ind w:firstLine="720"/>
        <w:jc w:val="both"/>
        <w:rPr>
          <w:rFonts w:eastAsia="Calibri"/>
          <w:iCs/>
          <w:spacing w:val="-2"/>
          <w:sz w:val="28"/>
          <w:szCs w:val="28"/>
          <w:lang w:val="pt-BR"/>
        </w:rPr>
      </w:pPr>
      <w:r w:rsidRPr="008E3657">
        <w:rPr>
          <w:rFonts w:eastAsia="Calibri"/>
          <w:iCs/>
          <w:spacing w:val="-2"/>
          <w:sz w:val="28"/>
          <w:szCs w:val="28"/>
          <w:lang w:val="pt-BR"/>
        </w:rPr>
        <w:t xml:space="preserve"> - Năm 2022, khảo sát 19 Doanh nghiệp phiếu phát ra 19/19, cho thấy kết quả ở cấp độ 2 là 81,5% là phù hợp; cấp độ 3 là 15,5% rất phù hợp (đánh giá 3 cấp).</w:t>
      </w:r>
    </w:p>
    <w:p w14:paraId="4B31DC42" w14:textId="77777777" w:rsidR="00C56A55" w:rsidRPr="008E3657" w:rsidRDefault="00C56A55" w:rsidP="00C56A55">
      <w:pPr>
        <w:spacing w:line="312" w:lineRule="auto"/>
        <w:ind w:firstLine="720"/>
        <w:jc w:val="both"/>
        <w:rPr>
          <w:rFonts w:eastAsia="Calibri"/>
          <w:i/>
          <w:spacing w:val="-2"/>
          <w:sz w:val="28"/>
          <w:szCs w:val="28"/>
          <w:lang w:val="nl-NL"/>
        </w:rPr>
      </w:pPr>
      <w:r w:rsidRPr="008E3657">
        <w:rPr>
          <w:rFonts w:eastAsia="Calibri"/>
          <w:iCs/>
          <w:sz w:val="28"/>
          <w:szCs w:val="28"/>
          <w:lang w:val="pt-BR"/>
        </w:rPr>
        <w:lastRenderedPageBreak/>
        <w:t xml:space="preserve"> Từ kết quả khảo sát trên cho thấy trường đã tiếp thu kết quả khảo sát vào việc biên soạn, chỉnh sửa chương trình đảm bảo tính thực tiễn ngày càng cao</w:t>
      </w:r>
      <w:r w:rsidRPr="008E3657">
        <w:rPr>
          <w:rFonts w:eastAsia="Calibri"/>
          <w:i/>
          <w:spacing w:val="-2"/>
          <w:sz w:val="28"/>
          <w:szCs w:val="28"/>
          <w:lang w:val="pt-BR"/>
        </w:rPr>
        <w:t>.</w:t>
      </w:r>
    </w:p>
    <w:p w14:paraId="52DBA5EB" w14:textId="77777777" w:rsidR="00C56A55" w:rsidRPr="008E3657" w:rsidRDefault="00C56A55" w:rsidP="00C56A55">
      <w:pPr>
        <w:spacing w:line="312" w:lineRule="auto"/>
        <w:ind w:firstLine="720"/>
        <w:jc w:val="both"/>
        <w:rPr>
          <w:i/>
          <w:spacing w:val="2"/>
          <w:sz w:val="28"/>
          <w:szCs w:val="28"/>
          <w:lang w:val="pt-BR"/>
        </w:rPr>
      </w:pPr>
      <w:r w:rsidRPr="008E3657">
        <w:rPr>
          <w:iCs/>
          <w:spacing w:val="2"/>
          <w:sz w:val="28"/>
          <w:szCs w:val="28"/>
          <w:lang w:val="pt-BR"/>
        </w:rPr>
        <w:t xml:space="preserve"> * Phỏng vấn đại diện doanh nghiệp, HSSV đã tốt nghiệp cho thấy hầu hết các doanh nghiệp đều hài lòng với chương trình đào tạo của trường và đánh giá của HSSV tốt nghiệp đáp ứng được yêu cầu của thị trường lao động </w:t>
      </w:r>
      <w:r w:rsidRPr="008E3657">
        <w:rPr>
          <w:i/>
          <w:spacing w:val="2"/>
          <w:sz w:val="28"/>
          <w:szCs w:val="28"/>
          <w:lang w:val="pt-BR"/>
        </w:rPr>
        <w:t>(Biên bản phỏng vấn ).</w:t>
      </w:r>
    </w:p>
    <w:p w14:paraId="4F790F52" w14:textId="77777777" w:rsidR="00C56A55" w:rsidRPr="008E3657" w:rsidRDefault="00C56A55" w:rsidP="00C56A55">
      <w:pPr>
        <w:widowControl w:val="0"/>
        <w:autoSpaceDE w:val="0"/>
        <w:autoSpaceDN w:val="0"/>
        <w:adjustRightInd w:val="0"/>
        <w:spacing w:line="312" w:lineRule="auto"/>
        <w:ind w:firstLine="720"/>
        <w:contextualSpacing/>
        <w:jc w:val="both"/>
        <w:rPr>
          <w:spacing w:val="-2"/>
          <w:sz w:val="28"/>
          <w:szCs w:val="28"/>
          <w:lang w:val="nl-NL"/>
        </w:rPr>
      </w:pPr>
      <w:r w:rsidRPr="008E3657">
        <w:rPr>
          <w:spacing w:val="-2"/>
          <w:sz w:val="28"/>
          <w:szCs w:val="28"/>
          <w:lang w:val="nl-NL"/>
        </w:rPr>
        <w:t>Đoàn đánh giá: Trường đạt tiêu chuẩn này.</w:t>
      </w:r>
    </w:p>
    <w:p w14:paraId="724DACA7"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2BB6105C"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28E58A24"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08F14A25"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8E3657" w:rsidRPr="008E3657" w14:paraId="47433B61"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029E65A1"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11AD7A8D"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7949E601" w14:textId="77777777" w:rsidR="00C56A55" w:rsidRPr="008E3657" w:rsidRDefault="00C56A55" w:rsidP="00C56A55">
      <w:pPr>
        <w:spacing w:line="312" w:lineRule="auto"/>
        <w:jc w:val="both"/>
        <w:rPr>
          <w:rFonts w:eastAsia="Calibri"/>
          <w:b/>
          <w:bCs/>
          <w:sz w:val="28"/>
          <w:szCs w:val="28"/>
          <w:lang w:val="en-GB"/>
        </w:rPr>
      </w:pPr>
      <w:r w:rsidRPr="008E3657">
        <w:rPr>
          <w:rFonts w:eastAsia="Calibri"/>
          <w:b/>
          <w:bCs/>
          <w:sz w:val="28"/>
          <w:szCs w:val="28"/>
          <w:lang w:val="en-GB"/>
        </w:rPr>
        <w:t> </w:t>
      </w:r>
    </w:p>
    <w:p w14:paraId="2309B88A" w14:textId="77777777" w:rsidR="00C56A55" w:rsidRPr="008E3657" w:rsidRDefault="00C56A55" w:rsidP="00C56A55">
      <w:pPr>
        <w:spacing w:line="312" w:lineRule="auto"/>
        <w:ind w:firstLine="720"/>
        <w:jc w:val="both"/>
        <w:rPr>
          <w:rFonts w:eastAsia="Calibri"/>
          <w:i/>
          <w:sz w:val="28"/>
          <w:szCs w:val="28"/>
          <w:lang w:val="vi-VN"/>
        </w:rPr>
      </w:pPr>
      <w:r w:rsidRPr="008E3657">
        <w:rPr>
          <w:rFonts w:eastAsia="Calibri"/>
          <w:b/>
          <w:sz w:val="28"/>
          <w:szCs w:val="28"/>
          <w:lang w:val="vi-VN"/>
        </w:rPr>
        <w:t xml:space="preserve">Tiêu chuẩn </w:t>
      </w:r>
      <w:r w:rsidRPr="008E3657">
        <w:rPr>
          <w:rFonts w:eastAsia="Calibri"/>
          <w:b/>
          <w:sz w:val="28"/>
          <w:szCs w:val="28"/>
        </w:rPr>
        <w:t>4.</w:t>
      </w:r>
      <w:r w:rsidRPr="008E3657">
        <w:rPr>
          <w:rFonts w:eastAsia="Calibri"/>
          <w:b/>
          <w:sz w:val="28"/>
          <w:szCs w:val="28"/>
          <w:lang w:val="vi-VN"/>
        </w:rPr>
        <w:t>6:</w:t>
      </w:r>
      <w:r w:rsidRPr="008E3657">
        <w:rPr>
          <w:rFonts w:eastAsia="Calibri"/>
          <w:sz w:val="28"/>
          <w:szCs w:val="28"/>
          <w:lang w:val="vi-VN"/>
        </w:rPr>
        <w:t xml:space="preserve"> </w:t>
      </w:r>
      <w:r w:rsidRPr="008E3657">
        <w:rPr>
          <w:rFonts w:eastAsia="Calibri"/>
          <w:i/>
          <w:sz w:val="28"/>
          <w:szCs w:val="28"/>
          <w:lang w:val="vi-VN"/>
        </w:rPr>
        <w:t>Chương trình đào tạo được xây dựng bảo đảm việc liên thông giữa các trình độ giáo dục nghề nghiệp với các trình độ đào tạo khác trong hệ thống giáo dục quốc dân theo quy định.</w:t>
      </w:r>
    </w:p>
    <w:p w14:paraId="46F9497E" w14:textId="77777777"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64854BED"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Các chương trình đào tạo của trường đều có cấu trúc theo các nhóm kiến thức: Kiến thức cơ bản, kiến thức cơ sở ngành, kiến thức cơ sở nghề và kiến thức nghiệp vụ chuyên môn. Vì thế, việc liên thông giữa các trình độ giáo dục nghề nghiệp với các trình độ khác trong hệ thống giáo dục quốc dân là khá thuận lợi và khả thi: Liên thông ngang và liên thông dọc.</w:t>
      </w:r>
    </w:p>
    <w:p w14:paraId="68BEA52D"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Đối với liên thông ngang: Chương trình đào tạo của trường được phân định rõ: (1) Những môn học cơ bản (6 môn học) áp dụng cho tất cả các ngành, nghề đào tạo trình độ Cao đẳng; (2) Những môn học cơ sở ngành và cơ sở chuyên ngành áp dụng cho những nhóm nghề về nông lâm, dịch vụ, công nghệ thông tin và kỹ thuật; (3) Những môn học chuyên môn. Như vậy, người học có thể sử dụng kết quả học tập đối với những môn học/mô đun, tín chỉ đã được học để được miễn học và chỉ tiếp tục học thêm những những môn học/mô đun, tín chỉ còn lại của chương trình đào tạo liên thông </w:t>
      </w:r>
      <w:r w:rsidRPr="008E3657">
        <w:rPr>
          <w:rFonts w:eastAsia="Calibri"/>
          <w:i/>
          <w:sz w:val="28"/>
          <w:szCs w:val="28"/>
        </w:rPr>
        <w:t>(</w:t>
      </w:r>
      <w:r w:rsidRPr="008E3657">
        <w:rPr>
          <w:i/>
          <w:sz w:val="28"/>
          <w:szCs w:val="28"/>
          <w:lang w:val="da-DK"/>
        </w:rPr>
        <w:t xml:space="preserve">2.5.01 - Quyết định 231/QĐ - CĐNLĐB - ĐT ngày 22/4/2019 về việc ban hành các chương trình đào tạo trình độ trung cấp, cao đẳng năm 2019 của trường CĐNLĐB; Quyết định 114/QĐ - CĐNLĐB - ĐT ngày 20/3/2023 về việc ban hành chương trình đào tạo trình độ trung cấp, cao đẳng năm 2023 của trường CĐNLĐB; Quyết định 114/QĐ - CĐNLĐB - ĐT ngày 20/3/2023 về việc ban hành chương trình đào tạo trình độ trung cấp, cao đẳng năm 2023 của trường CĐNLĐB; BS 4.1.02 - Quyết định số 120/QĐ - CĐNLĐB - ĐTTX ngày 12/ /2/2019 về việc ban hành chương trình đào tạo sơ cấp của Trường </w:t>
      </w:r>
      <w:r w:rsidRPr="008E3657">
        <w:rPr>
          <w:i/>
          <w:sz w:val="28"/>
          <w:szCs w:val="28"/>
          <w:lang w:val="da-DK"/>
        </w:rPr>
        <w:lastRenderedPageBreak/>
        <w:t>Cao đẳng Nông Lâm Đông Bắc năm 2019, kèm theo bộ chương trình đào tạo 2.16.02 - Quyết định số 291/QĐ - CĐNLĐB - ĐT ngày 18/6/2020 về việc ban hành chương trình đào tạo liên thông của Trường Cao đẳng Nông Lâm Đông Bắc năm 202, kèm theo bộ chương trình đào tạo; 2.5.02 - Bộ CTĐT các hệ ngành năm 2019, 2020, 2023</w:t>
      </w:r>
      <w:r w:rsidRPr="008E3657">
        <w:rPr>
          <w:rFonts w:eastAsia="Calibri"/>
          <w:i/>
          <w:sz w:val="28"/>
          <w:szCs w:val="28"/>
        </w:rPr>
        <w:t xml:space="preserve">; </w:t>
      </w:r>
      <w:r w:rsidRPr="008E3657">
        <w:rPr>
          <w:rFonts w:eastAsia="Calibri"/>
          <w:i/>
          <w:sz w:val="28"/>
          <w:szCs w:val="28"/>
          <w:lang w:val="da-DK"/>
        </w:rPr>
        <w:t>2.4.03 - Tiến độ đào tạo các lớp năm học 2019 - 2020, 2020 - 2021, 2021 - 2022, 2022 - 2023</w:t>
      </w:r>
      <w:r w:rsidRPr="008E3657">
        <w:rPr>
          <w:rFonts w:eastAsia="Calibri"/>
          <w:i/>
          <w:sz w:val="28"/>
          <w:szCs w:val="28"/>
          <w:lang w:val="pt-BR"/>
        </w:rPr>
        <w:t>)</w:t>
      </w:r>
      <w:r w:rsidRPr="008E3657">
        <w:rPr>
          <w:rFonts w:eastAsia="Calibri"/>
          <w:i/>
          <w:sz w:val="28"/>
          <w:szCs w:val="28"/>
        </w:rPr>
        <w:t>.</w:t>
      </w:r>
    </w:p>
    <w:p w14:paraId="74D3A6A1" w14:textId="77777777" w:rsidR="00C56A55" w:rsidRPr="008E3657" w:rsidRDefault="00C56A55" w:rsidP="00C56A55">
      <w:pPr>
        <w:spacing w:line="312" w:lineRule="auto"/>
        <w:ind w:firstLine="720"/>
        <w:jc w:val="both"/>
        <w:rPr>
          <w:rFonts w:eastAsia="Calibri"/>
          <w:i/>
          <w:sz w:val="28"/>
          <w:szCs w:val="28"/>
        </w:rPr>
      </w:pPr>
      <w:r w:rsidRPr="008E3657">
        <w:rPr>
          <w:sz w:val="28"/>
          <w:szCs w:val="28"/>
          <w:lang w:val="nl-NL"/>
        </w:rPr>
        <w:t xml:space="preserve">Liên thông dọc </w:t>
      </w:r>
      <w:r w:rsidRPr="008E3657">
        <w:rPr>
          <w:iCs/>
          <w:sz w:val="28"/>
          <w:szCs w:val="28"/>
          <w:lang w:val="nl-NL"/>
        </w:rPr>
        <w:t>giữa các trình độ giáo dục nghề nghiệp với các trình độ đào tạo khác trong hệ thống giáo dục quốc dân</w:t>
      </w:r>
      <w:r w:rsidRPr="008E3657">
        <w:rPr>
          <w:sz w:val="28"/>
          <w:szCs w:val="28"/>
          <w:lang w:val="nl-NL"/>
        </w:rPr>
        <w:t xml:space="preserve"> là liên thông từ trình độ Cao đẳng lên trình độ Đại học chuyên ngành hoặc chuyên ngành gần, để đảm bảo phương châm “học suốt đời” cho người học. Năm 2017</w:t>
      </w:r>
      <w:r w:rsidRPr="008E3657">
        <w:rPr>
          <w:b/>
          <w:sz w:val="28"/>
          <w:szCs w:val="28"/>
          <w:lang w:val="nl-NL"/>
        </w:rPr>
        <w:t xml:space="preserve">, </w:t>
      </w:r>
      <w:r w:rsidRPr="008E3657">
        <w:rPr>
          <w:rFonts w:eastAsia="MS Mincho"/>
          <w:sz w:val="28"/>
          <w:szCs w:val="28"/>
          <w:lang w:val="nl-NL"/>
        </w:rPr>
        <w:t xml:space="preserve">Quyết định 18/2017/QĐ - TTg của Thủ tướng Chính phủ về việc quy định về liên thông giữa trình độ trung cấp, trình độ cao đẳng với trình độ đại học đã được ban hành. Trong đó quy định điều kiện được tổ chức đào tạo liên thông của các Trường Đại học. Tuy nhiên, </w:t>
      </w:r>
      <w:r w:rsidRPr="008E3657">
        <w:rPr>
          <w:sz w:val="28"/>
          <w:szCs w:val="28"/>
          <w:lang w:val="nl-NL"/>
        </w:rPr>
        <w:t xml:space="preserve">tại thời điểm khảo sát, </w:t>
      </w:r>
      <w:r w:rsidRPr="008E3657">
        <w:rPr>
          <w:rFonts w:eastAsia="Calibri"/>
          <w:sz w:val="28"/>
          <w:szCs w:val="28"/>
        </w:rPr>
        <w:t>nhà trường chưa thực hiện được việc liên thông với các cơ sở giáo dục đại học.</w:t>
      </w:r>
    </w:p>
    <w:p w14:paraId="76AC7548"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Qua phân tích ở trên, Đoàn nhận thấy trường chưa đạt tiêu chuẩn này.</w:t>
      </w:r>
    </w:p>
    <w:p w14:paraId="511C42AB"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6320A6C4"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4436692C"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766D88A9"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7CE2BF1B"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76AA9247"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0 (không)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08BAAF46"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0 (không) điểm</w:t>
            </w:r>
          </w:p>
        </w:tc>
      </w:tr>
    </w:tbl>
    <w:p w14:paraId="21CA753B" w14:textId="77777777" w:rsidR="00C56A55" w:rsidRPr="008E3657" w:rsidRDefault="00C56A55" w:rsidP="00C56A55">
      <w:pPr>
        <w:spacing w:line="312" w:lineRule="auto"/>
        <w:jc w:val="both"/>
        <w:rPr>
          <w:rFonts w:eastAsia="Calibri"/>
          <w:b/>
          <w:bCs/>
          <w:sz w:val="28"/>
          <w:szCs w:val="28"/>
          <w:lang w:val="en-GB"/>
        </w:rPr>
      </w:pPr>
    </w:p>
    <w:p w14:paraId="6F002D2D" w14:textId="77777777" w:rsidR="00C56A55" w:rsidRPr="008E3657" w:rsidRDefault="00C56A55" w:rsidP="00C56A55">
      <w:pPr>
        <w:spacing w:line="312" w:lineRule="auto"/>
        <w:ind w:firstLine="720"/>
        <w:jc w:val="both"/>
        <w:rPr>
          <w:rFonts w:eastAsia="Calibri"/>
          <w:i/>
          <w:sz w:val="28"/>
          <w:szCs w:val="28"/>
          <w:lang w:val="vi-VN"/>
        </w:rPr>
      </w:pPr>
      <w:r w:rsidRPr="008E3657">
        <w:rPr>
          <w:rFonts w:eastAsia="Calibri"/>
          <w:b/>
          <w:bCs/>
          <w:sz w:val="28"/>
          <w:szCs w:val="28"/>
          <w:lang w:val="en-GB"/>
        </w:rPr>
        <w:t> </w:t>
      </w:r>
      <w:r w:rsidRPr="008E3657">
        <w:rPr>
          <w:rFonts w:eastAsia="Calibri"/>
          <w:b/>
          <w:sz w:val="28"/>
          <w:szCs w:val="28"/>
          <w:lang w:val="vi-VN"/>
        </w:rPr>
        <w:t xml:space="preserve">Tiêu chuẩn </w:t>
      </w:r>
      <w:r w:rsidRPr="008E3657">
        <w:rPr>
          <w:rFonts w:eastAsia="Calibri"/>
          <w:b/>
          <w:sz w:val="28"/>
          <w:szCs w:val="28"/>
        </w:rPr>
        <w:t>4.</w:t>
      </w:r>
      <w:r w:rsidRPr="008E3657">
        <w:rPr>
          <w:rFonts w:eastAsia="Calibri"/>
          <w:b/>
          <w:sz w:val="28"/>
          <w:szCs w:val="28"/>
          <w:lang w:val="vi-VN"/>
        </w:rPr>
        <w:t>7:</w:t>
      </w:r>
      <w:r w:rsidRPr="008E3657">
        <w:rPr>
          <w:rFonts w:eastAsia="Calibri"/>
          <w:sz w:val="28"/>
          <w:szCs w:val="28"/>
          <w:lang w:val="vi-VN"/>
        </w:rPr>
        <w:t xml:space="preserve"> </w:t>
      </w:r>
      <w:r w:rsidRPr="008E3657">
        <w:rPr>
          <w:rFonts w:eastAsia="Calibri"/>
          <w:i/>
          <w:sz w:val="28"/>
          <w:szCs w:val="28"/>
          <w:lang w:val="vi-VN"/>
        </w:rPr>
        <w:t>Ít nhất 3 năm 1 lần trường thực hiện đánh giá, cập nhật và điều chỉnh nếu có đối với chương trình đào tạo đã ban hành.</w:t>
      </w:r>
    </w:p>
    <w:p w14:paraId="74D201E5" w14:textId="77777777"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379F936C" w14:textId="77777777" w:rsidR="00C56A55" w:rsidRPr="008E3657" w:rsidRDefault="00C56A55" w:rsidP="00C56A55">
      <w:pPr>
        <w:spacing w:line="312" w:lineRule="auto"/>
        <w:ind w:firstLine="720"/>
        <w:jc w:val="both"/>
        <w:rPr>
          <w:rFonts w:eastAsia="Calibri"/>
          <w:bCs/>
          <w:iCs/>
          <w:sz w:val="28"/>
          <w:szCs w:val="28"/>
          <w:lang w:val="nl-NL"/>
        </w:rPr>
      </w:pPr>
      <w:r w:rsidRPr="008E3657">
        <w:rPr>
          <w:rFonts w:eastAsia="Calibri"/>
          <w:sz w:val="28"/>
          <w:szCs w:val="28"/>
          <w:lang w:val="pt-BR"/>
        </w:rPr>
        <w:t xml:space="preserve"> Đoàn đã kiểm tra minh chứng và xác nhận việc xây dựng, điều chỉnh, cập nhật các chương trình đào tạo như sau:</w:t>
      </w:r>
    </w:p>
    <w:p w14:paraId="7FE758FE" w14:textId="77777777" w:rsidR="00C56A55" w:rsidRPr="008E3657" w:rsidRDefault="00C56A55" w:rsidP="00C56A55">
      <w:pPr>
        <w:spacing w:line="312" w:lineRule="auto"/>
        <w:ind w:firstLine="720"/>
        <w:jc w:val="both"/>
        <w:rPr>
          <w:rFonts w:eastAsia="Calibri"/>
          <w:bCs/>
          <w:iCs/>
          <w:sz w:val="28"/>
          <w:szCs w:val="28"/>
          <w:lang w:val="nl-NL"/>
        </w:rPr>
      </w:pPr>
      <w:r w:rsidRPr="008E3657">
        <w:rPr>
          <w:rFonts w:eastAsia="Calibri"/>
          <w:bCs/>
          <w:iCs/>
          <w:sz w:val="28"/>
          <w:szCs w:val="28"/>
          <w:lang w:val="nl-NL"/>
        </w:rPr>
        <w:t>* Việc rà soát, điều chỉnh chương trình tập trung vào các nội dung: Thêm các môn học/mô đun do đòi hỏi của thực tế, do áp dụng những tiến bộ khoa học mới; Thay đổi thời lượng của một số môn học/mô đun theo yêu cầu của thực tế hoặc quy định của nhà nước; Cắt bớt một số nội dung trong một số các MH/MĐ không còn phù hợp với thực tế. Cắt bớt các môn học/mô đun không còn phù hợp.</w:t>
      </w:r>
    </w:p>
    <w:p w14:paraId="694E0268"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sz w:val="28"/>
          <w:szCs w:val="28"/>
          <w:lang w:val="pt-BR"/>
        </w:rPr>
        <w:t xml:space="preserve">* Căn cứ Thông tư 03, tại Điều 9 “cập nhật và đánh giá chương trình đào tạo”. </w:t>
      </w:r>
      <w:r w:rsidRPr="008E3657">
        <w:rPr>
          <w:sz w:val="28"/>
          <w:szCs w:val="28"/>
          <w:lang w:val="nl-NL"/>
        </w:rPr>
        <w:t>Năm 2017 trường đã tổ chức xây dựng, thẩm định và ban hành 11 chương trình cao đẳng, 17 chương trình trung cấp.</w:t>
      </w:r>
      <w:r w:rsidRPr="008E3657">
        <w:rPr>
          <w:rFonts w:eastAsia="Calibri"/>
          <w:sz w:val="28"/>
          <w:szCs w:val="28"/>
          <w:lang w:val="pt-BR"/>
        </w:rPr>
        <w:t xml:space="preserve"> </w:t>
      </w:r>
      <w:r w:rsidRPr="008E3657">
        <w:rPr>
          <w:sz w:val="28"/>
          <w:szCs w:val="28"/>
          <w:lang w:val="nl-NL"/>
        </w:rPr>
        <w:t xml:space="preserve">Trên cơ sở quy trình ban hành, </w:t>
      </w:r>
      <w:r w:rsidRPr="008E3657">
        <w:rPr>
          <w:bCs/>
          <w:sz w:val="28"/>
          <w:szCs w:val="28"/>
        </w:rPr>
        <w:t xml:space="preserve">Năm 2018, 2019 trường tổ chức rà soát, chỉnh sửa và xây dựng mới CTĐT: trong đó đã cắt bỏ 02 chương trình đào tạo cao đẳng (Quản trị cơ sở dữ liệu và Quản trị </w:t>
      </w:r>
      <w:r w:rsidRPr="008E3657">
        <w:rPr>
          <w:bCs/>
          <w:sz w:val="28"/>
          <w:szCs w:val="28"/>
        </w:rPr>
        <w:lastRenderedPageBreak/>
        <w:t xml:space="preserve">doanh nghiệp) và 01 chương trình đào tạo trung cấp Quản trị cơ sở dữ liệu khỏi giấy đăng ký hoạt động GDNN năm 2017 và ban hành mới thêm 7 chương trình đào tạ gồm 03 CTDT </w:t>
      </w:r>
      <w:r w:rsidRPr="008E3657">
        <w:rPr>
          <w:iCs/>
          <w:spacing w:val="-2"/>
          <w:sz w:val="28"/>
          <w:szCs w:val="28"/>
          <w:lang w:val="pt-BR"/>
        </w:rPr>
        <w:t xml:space="preserve">trình độ cao đẳng </w:t>
      </w:r>
      <w:r w:rsidRPr="008E3657">
        <w:rPr>
          <w:bCs/>
          <w:sz w:val="28"/>
          <w:szCs w:val="28"/>
        </w:rPr>
        <w:t xml:space="preserve">(Điện công nghiệp, Quản trị nhà hàng và dịch vụ ăn uống, Thiết kế trang web); 03 CTDT trình độ trung cấp (Điện công nghiệp, Nghiệp vụ nhà hàng ăn uống, Thiết kế trang web), 1 CTĐT trình độ sơ cấp (Điện công nghiệp): do đó tổng số CTĐT theo giấy chứng nhận đăng ký hoạt động GDNN năm 2019 là 49 CTDT với (12 chương trình Cao đẳng, 19 chương trình trung cấp và 18 chương trình sơ cấp). Ngoài xây dựng mới 7 chương trình đào tạo kể trên, nhà trường thực hiện chỉnh sửa 5 chương trình cao đẳng; 12 chương trình trung cấp và giữ nguyên không chỉnh sửa 4 chương trình cao đẳng; 4 chương trình trung cấp và 17 chương trình sơ cấp. Năm 2020, trường xây dựng mới 7 chương trình liên thông và đã có kế hoạch về việc rà soát, chỉnh sửa 8 chương trình cao đẳng, 15 chương trình trung cấp, 17 chương trình sơ cấp song các đơn vị xét thấy chương trình chưa cần thiết phải chỉnh sửa, trường có thông báo </w:t>
      </w:r>
      <w:r w:rsidRPr="008E3657">
        <w:rPr>
          <w:sz w:val="28"/>
          <w:szCs w:val="28"/>
          <w:lang w:val="da-DK"/>
        </w:rPr>
        <w:t xml:space="preserve">về việc tiếp tục sử dụng chương trình đào tạo trình độ TC, CĐ, SC ban hành năm 2017, 2019 </w:t>
      </w:r>
      <w:r w:rsidRPr="008E3657">
        <w:rPr>
          <w:bCs/>
          <w:sz w:val="28"/>
          <w:szCs w:val="28"/>
        </w:rPr>
        <w:t xml:space="preserve">(năm 2020, 2021 ra thông báo </w:t>
      </w:r>
      <w:r w:rsidRPr="008E3657">
        <w:rPr>
          <w:sz w:val="28"/>
          <w:szCs w:val="28"/>
          <w:lang w:val="da-DK"/>
        </w:rPr>
        <w:t>về việc tiếp tục sử dụng chương trình đào tạo trình độ sơ cấp, trung cấp, cao đẳng, ban hành năm 2017, 2019 của trường)</w:t>
      </w:r>
      <w:r w:rsidRPr="008E3657">
        <w:rPr>
          <w:bCs/>
          <w:sz w:val="28"/>
          <w:szCs w:val="28"/>
        </w:rPr>
        <w:t xml:space="preserve">. Năm 2022, trường tiến hành rà soát, chỉnh sửa 8 chương trình cao đẳng, 14 chương trình trung cấp; các CTĐT khác giữ nguyên không chỉnh sửa (Lưu ý: các chương trình này được thẩm định, ban hành năm 2023) </w:t>
      </w:r>
      <w:r w:rsidRPr="008E3657">
        <w:rPr>
          <w:bCs/>
          <w:i/>
          <w:sz w:val="28"/>
          <w:szCs w:val="28"/>
        </w:rPr>
        <w:t>(BS 4.2.05 - Bảng thống kê các chương trình xây dựng, chỉnh sửa năm 2019, 2020, 2023).</w:t>
      </w:r>
      <w:r w:rsidRPr="008E3657">
        <w:rPr>
          <w:bCs/>
          <w:sz w:val="28"/>
          <w:szCs w:val="28"/>
        </w:rPr>
        <w:t xml:space="preserve"> </w:t>
      </w:r>
      <w:r w:rsidRPr="008E3657">
        <w:rPr>
          <w:iCs/>
          <w:spacing w:val="-2"/>
          <w:sz w:val="28"/>
          <w:szCs w:val="28"/>
          <w:lang w:val="pt-BR"/>
        </w:rPr>
        <w:t xml:space="preserve">Các chương trình xây dựng, điều chỉnh trong các năm đều được thực hiện theo đúng quy trình được quy định trong thông tư 03/2017/TT - BLĐTBXH đối với các trình độ Cao đẳng, trung cấp. Các chương trình trình độ sơ cấp xây dựng theo thông tư 42/2014/TT - BLĐTBXH. </w:t>
      </w:r>
    </w:p>
    <w:p w14:paraId="70BF2C9D" w14:textId="77777777" w:rsidR="00C56A55" w:rsidRPr="008E3657" w:rsidRDefault="00C56A55" w:rsidP="00C56A55">
      <w:pPr>
        <w:spacing w:line="312" w:lineRule="auto"/>
        <w:ind w:firstLine="720"/>
        <w:jc w:val="both"/>
        <w:rPr>
          <w:i/>
          <w:sz w:val="28"/>
          <w:szCs w:val="28"/>
          <w:lang w:val="da-DK"/>
        </w:rPr>
      </w:pPr>
      <w:r w:rsidRPr="008E3657">
        <w:rPr>
          <w:bCs/>
          <w:sz w:val="28"/>
          <w:szCs w:val="28"/>
        </w:rPr>
        <w:t xml:space="preserve"> Như vậy 100% chương trình Trường đang đào tạo đều được rà soát, chỉnh sửa tối thiểu 3 năm /1 lần. </w:t>
      </w:r>
      <w:r w:rsidRPr="008E3657">
        <w:rPr>
          <w:iCs/>
          <w:spacing w:val="-2"/>
          <w:sz w:val="28"/>
          <w:szCs w:val="28"/>
          <w:lang w:val="pt-BR"/>
        </w:rPr>
        <w:t>Các chương trình xây dựng, điều chỉnh trong các năm đều được thực hiện theo đúng quy trình được quy định trong thông tư 03/2017/TT - BLĐTBXH đối với các trình độ Cao đẳng, trung cấp</w:t>
      </w:r>
      <w:r w:rsidRPr="008E3657">
        <w:rPr>
          <w:bCs/>
          <w:sz w:val="28"/>
          <w:szCs w:val="28"/>
        </w:rPr>
        <w:t xml:space="preserve"> </w:t>
      </w:r>
      <w:r w:rsidRPr="008E3657">
        <w:rPr>
          <w:rFonts w:eastAsia="Calibri"/>
          <w:sz w:val="28"/>
          <w:szCs w:val="28"/>
          <w:lang w:val="pt-BR"/>
        </w:rPr>
        <w:t>chiếm 100% chương trình đào tạo đang thực hiện đào tạo vào thời điểm đó theo định hướng chuẩn hóa chương trình theo khung đào tạo mới.</w:t>
      </w:r>
      <w:r w:rsidRPr="008E3657">
        <w:rPr>
          <w:iCs/>
          <w:spacing w:val="-2"/>
          <w:sz w:val="28"/>
          <w:szCs w:val="28"/>
          <w:lang w:val="pt-BR"/>
        </w:rPr>
        <w:t xml:space="preserve"> </w:t>
      </w:r>
      <w:r w:rsidRPr="008E3657">
        <w:rPr>
          <w:bCs/>
          <w:sz w:val="28"/>
          <w:szCs w:val="28"/>
        </w:rPr>
        <w:t xml:space="preserve">Sự điều chỉnh được thể hiện ở việc cắt bỏ/một số MH/MĐ không phù hợp với thực tiễn sản xuất, kinh doanh; thêm một số MH/MĐ mới; điều chỉnh số giờ của một số MH/MĐ, tăng giờ thực hành để nâng cao kỹ năng cho người học; cắt bỏ nội dung một số MH/MĐ không phù hợp với thực tế, thêm một số nội dung kiến thức cập nhật các công nghệ hiện đại; đưa </w:t>
      </w:r>
      <w:r w:rsidRPr="008E3657">
        <w:rPr>
          <w:bCs/>
          <w:sz w:val="28"/>
          <w:szCs w:val="28"/>
        </w:rPr>
        <w:lastRenderedPageBreak/>
        <w:t xml:space="preserve">vào chương trình các bài thực hành mang tính thực tế sản xuất... </w:t>
      </w:r>
      <w:r w:rsidRPr="008E3657">
        <w:rPr>
          <w:i/>
          <w:iCs/>
          <w:spacing w:val="-2"/>
          <w:sz w:val="28"/>
          <w:szCs w:val="28"/>
          <w:lang w:val="pt-BR"/>
        </w:rPr>
        <w:t>(</w:t>
      </w:r>
      <w:r w:rsidRPr="008E3657">
        <w:rPr>
          <w:i/>
          <w:sz w:val="28"/>
          <w:szCs w:val="28"/>
          <w:shd w:val="clear" w:color="auto" w:fill="FFFFFF"/>
          <w:lang w:val="da-DK"/>
        </w:rPr>
        <w:t xml:space="preserve">4.2.02 - Kế hoạch rà soát, điều chỉnh, biên soạn CTĐT các cấp năm 2018, 2020, 2022; 4.2.03 - Quyết định về việc thành lập Ban rà soát, điều chỉnh CTĐT năm 2018, 2020, 2022; 4.2.05 - Biên bản nghiệm thu CTĐT cấp khoa năm 2018, 2020, 2022; </w:t>
      </w:r>
      <w:r w:rsidRPr="008E3657">
        <w:rPr>
          <w:i/>
          <w:sz w:val="28"/>
          <w:szCs w:val="28"/>
          <w:lang w:val="da-DK"/>
        </w:rPr>
        <w:t xml:space="preserve">4.2.06 - Kế hoạch tổ chức Hội thảo, biên bản hội thảo và bản nhận xét đánh giá của chuyên gia </w:t>
      </w:r>
      <w:r w:rsidRPr="008E3657">
        <w:rPr>
          <w:i/>
          <w:sz w:val="28"/>
          <w:szCs w:val="28"/>
          <w:shd w:val="clear" w:color="auto" w:fill="FFFFFF"/>
          <w:lang w:val="da-DK"/>
        </w:rPr>
        <w:t xml:space="preserve">năm 2018, 2020, 2022; </w:t>
      </w:r>
      <w:r w:rsidRPr="008E3657">
        <w:rPr>
          <w:i/>
          <w:sz w:val="28"/>
          <w:szCs w:val="28"/>
          <w:lang w:val="da-DK"/>
        </w:rPr>
        <w:t xml:space="preserve">4.2.07 - Quyết định về việc thành lập hội đồng thẩm định CTĐT năm 2018, 2020; 2023; 4.2.08 - Biên bản họp thẩm định; bản nhận xét, phản biện đánh giá CTĐT năm 2019, 2020, 2023 (kèm theo phiếu thẩm định); 2.5.01 - Quyết định 231/QĐ - CĐNLĐB - ĐT ngày 22/4/2019 về việc ban hành các chương trình đào tạo trình độ trung cấp, cao đẳng năm 2019 của trường CĐNLĐB; Thông báo 236/QĐ - CĐNLĐB - ĐT ngày 24/4/2021 về việc tiếp tục sử dụng chương trình đào tạo trình độ TC, CĐ ban hành năm 2017, 2019 của trường CĐNLĐB; Quyết định 114/QĐ - CĐNLĐB - ĐT ngày 20/3/2023 về việc ban hành chương trình đào tạo trình độ trung cấp, cao đẳng năm 2023 của trường CĐNLĐB; Thông báo 112/QĐ - CĐNLĐB - ĐTXT ngày 10/2/2020 về việc tiếp tục sử dụng chương trình đào tạo trình độ sơ cấp ban hành năm 2017, 2019 của trường CĐNLĐB; BS 4.1.02 - Quyết định số 120/QĐ - CĐNLĐB - ĐTTX ngày 12/ /2/2019 về việc ban hành chương trình đào tạo sơ cấp của Trường Cao đẳng Nông Lâm Đông Bắc năm 2019, kèm theo bộ chương trình đào tạo; 2.16.02 - Quyết định số 291/QĐ - CĐNLĐB - ĐT ngày 18/6/2020 về việc ban hành chương trình đào tạo liên thông của Trường Cao đẳng Nông Lâm Đông Bắc năm 2020; kèm theo bộ chương trình đào tạo; 2.5.02 - Bộ CTĐT các hệ ngành năm 2019, 2020, 2023). </w:t>
      </w:r>
    </w:p>
    <w:p w14:paraId="711F8542" w14:textId="77777777" w:rsidR="00C56A55" w:rsidRPr="008E3657" w:rsidRDefault="00C56A55" w:rsidP="00C56A55">
      <w:pPr>
        <w:spacing w:line="312" w:lineRule="auto"/>
        <w:ind w:firstLine="720"/>
        <w:jc w:val="both"/>
        <w:rPr>
          <w:iCs/>
          <w:spacing w:val="-2"/>
          <w:sz w:val="28"/>
          <w:szCs w:val="28"/>
          <w:lang w:val="pt-BR"/>
        </w:rPr>
      </w:pPr>
      <w:r w:rsidRPr="008E3657">
        <w:rPr>
          <w:rFonts w:eastAsia="Calibri"/>
          <w:sz w:val="28"/>
          <w:szCs w:val="28"/>
          <w:lang w:val="nl-NL"/>
        </w:rPr>
        <w:t>Chương trình đào tạo của trường năm 2023 so với năm 2018 có những thay đổi như sau:</w:t>
      </w:r>
    </w:p>
    <w:p w14:paraId="6148297D" w14:textId="77777777" w:rsidR="00C56A55" w:rsidRPr="008E3657" w:rsidRDefault="00C56A55" w:rsidP="00C56A55">
      <w:pPr>
        <w:keepNext/>
        <w:spacing w:line="276" w:lineRule="auto"/>
        <w:jc w:val="center"/>
        <w:rPr>
          <w:b/>
          <w:sz w:val="28"/>
          <w:szCs w:val="28"/>
        </w:rPr>
      </w:pPr>
      <w:r w:rsidRPr="008E3657">
        <w:rPr>
          <w:b/>
          <w:sz w:val="28"/>
          <w:szCs w:val="28"/>
        </w:rPr>
        <w:t>TỔNG HỢP DANH SÁCH CÁC MÔN HỌC/MÔ ĐUN CẮT BỎ, THÊM MỚI THUỘC CÁC NGÀNH NGHỀ CỦA CÁC KHOA CHUYÊN MÔN NĂM 2023</w:t>
      </w:r>
    </w:p>
    <w:p w14:paraId="286C8BA2" w14:textId="77777777" w:rsidR="00C56A55" w:rsidRPr="008E3657" w:rsidRDefault="00C56A55" w:rsidP="00C56A55">
      <w:pPr>
        <w:keepNext/>
        <w:spacing w:line="276" w:lineRule="auto"/>
        <w:rPr>
          <w:b/>
          <w:sz w:val="28"/>
          <w:szCs w:val="28"/>
        </w:rPr>
      </w:pPr>
      <w:r w:rsidRPr="008E3657">
        <w:rPr>
          <w:b/>
          <w:sz w:val="28"/>
          <w:szCs w:val="28"/>
        </w:rPr>
        <w:t>I. Khoa Lâm nghiệp</w:t>
      </w:r>
    </w:p>
    <w:tbl>
      <w:tblPr>
        <w:tblStyle w:val="TableGrid"/>
        <w:tblW w:w="5000" w:type="pct"/>
        <w:jc w:val="center"/>
        <w:tblLook w:val="04A0" w:firstRow="1" w:lastRow="0" w:firstColumn="1" w:lastColumn="0" w:noHBand="0" w:noVBand="1"/>
      </w:tblPr>
      <w:tblGrid>
        <w:gridCol w:w="590"/>
        <w:gridCol w:w="1405"/>
        <w:gridCol w:w="1488"/>
        <w:gridCol w:w="1792"/>
        <w:gridCol w:w="1111"/>
        <w:gridCol w:w="1642"/>
        <w:gridCol w:w="1033"/>
      </w:tblGrid>
      <w:tr w:rsidR="008E3657" w:rsidRPr="008E3657" w14:paraId="4FCD1C54" w14:textId="77777777" w:rsidTr="00C56A55">
        <w:trPr>
          <w:tblHeader/>
          <w:jc w:val="center"/>
        </w:trPr>
        <w:tc>
          <w:tcPr>
            <w:tcW w:w="252" w:type="pct"/>
            <w:vMerge w:val="restart"/>
            <w:vAlign w:val="center"/>
          </w:tcPr>
          <w:p w14:paraId="67359CEB" w14:textId="77777777" w:rsidR="00C56A55" w:rsidRPr="008E3657" w:rsidRDefault="00C56A55" w:rsidP="00B178CD">
            <w:pPr>
              <w:jc w:val="center"/>
              <w:rPr>
                <w:b/>
                <w:bCs/>
                <w:sz w:val="28"/>
                <w:szCs w:val="28"/>
              </w:rPr>
            </w:pPr>
            <w:r w:rsidRPr="008E3657">
              <w:rPr>
                <w:b/>
                <w:bCs/>
                <w:sz w:val="28"/>
                <w:szCs w:val="28"/>
              </w:rPr>
              <w:t>TT</w:t>
            </w:r>
          </w:p>
        </w:tc>
        <w:tc>
          <w:tcPr>
            <w:tcW w:w="788" w:type="pct"/>
            <w:vMerge w:val="restart"/>
            <w:vAlign w:val="center"/>
          </w:tcPr>
          <w:p w14:paraId="0ED1BFC3" w14:textId="77777777" w:rsidR="00C56A55" w:rsidRPr="008E3657" w:rsidRDefault="00C56A55" w:rsidP="00B178CD">
            <w:pPr>
              <w:jc w:val="center"/>
              <w:rPr>
                <w:b/>
                <w:bCs/>
                <w:sz w:val="28"/>
                <w:szCs w:val="28"/>
              </w:rPr>
            </w:pPr>
            <w:r w:rsidRPr="008E3657">
              <w:rPr>
                <w:b/>
                <w:bCs/>
                <w:sz w:val="28"/>
                <w:szCs w:val="28"/>
              </w:rPr>
              <w:t>Tên nghề</w:t>
            </w:r>
          </w:p>
        </w:tc>
        <w:tc>
          <w:tcPr>
            <w:tcW w:w="1834" w:type="pct"/>
            <w:gridSpan w:val="2"/>
            <w:vAlign w:val="center"/>
          </w:tcPr>
          <w:p w14:paraId="1FB64DE5"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43" w:type="pct"/>
            <w:gridSpan w:val="2"/>
            <w:vAlign w:val="center"/>
          </w:tcPr>
          <w:p w14:paraId="2FD70A8E"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83" w:type="pct"/>
            <w:vAlign w:val="center"/>
          </w:tcPr>
          <w:p w14:paraId="67BCC48C"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3FA27408" w14:textId="77777777" w:rsidTr="00C56A55">
        <w:trPr>
          <w:trHeight w:val="108"/>
          <w:tblHeader/>
          <w:jc w:val="center"/>
        </w:trPr>
        <w:tc>
          <w:tcPr>
            <w:tcW w:w="252" w:type="pct"/>
            <w:vMerge/>
            <w:vAlign w:val="center"/>
          </w:tcPr>
          <w:p w14:paraId="0AC4AAD2" w14:textId="77777777" w:rsidR="00C56A55" w:rsidRPr="008E3657" w:rsidRDefault="00C56A55" w:rsidP="00B178CD">
            <w:pPr>
              <w:jc w:val="center"/>
              <w:rPr>
                <w:sz w:val="28"/>
                <w:szCs w:val="28"/>
              </w:rPr>
            </w:pPr>
          </w:p>
        </w:tc>
        <w:tc>
          <w:tcPr>
            <w:tcW w:w="788" w:type="pct"/>
            <w:vMerge/>
            <w:vAlign w:val="center"/>
          </w:tcPr>
          <w:p w14:paraId="35D9E7C6" w14:textId="77777777" w:rsidR="00C56A55" w:rsidRPr="008E3657" w:rsidRDefault="00C56A55" w:rsidP="00B178CD">
            <w:pPr>
              <w:rPr>
                <w:sz w:val="28"/>
                <w:szCs w:val="28"/>
              </w:rPr>
            </w:pPr>
          </w:p>
        </w:tc>
        <w:tc>
          <w:tcPr>
            <w:tcW w:w="834" w:type="pct"/>
            <w:vAlign w:val="center"/>
          </w:tcPr>
          <w:p w14:paraId="039D543A" w14:textId="77777777" w:rsidR="00C56A55" w:rsidRPr="008E3657" w:rsidRDefault="00C56A55" w:rsidP="00B178CD">
            <w:pPr>
              <w:rPr>
                <w:b/>
                <w:bCs/>
                <w:sz w:val="28"/>
                <w:szCs w:val="28"/>
              </w:rPr>
            </w:pPr>
            <w:r w:rsidRPr="008E3657">
              <w:rPr>
                <w:b/>
                <w:bCs/>
                <w:sz w:val="28"/>
                <w:szCs w:val="28"/>
              </w:rPr>
              <w:t>Cao đẳng</w:t>
            </w:r>
          </w:p>
        </w:tc>
        <w:tc>
          <w:tcPr>
            <w:tcW w:w="1001" w:type="pct"/>
            <w:vAlign w:val="center"/>
          </w:tcPr>
          <w:p w14:paraId="45B4D883" w14:textId="77777777" w:rsidR="00C56A55" w:rsidRPr="008E3657" w:rsidRDefault="00C56A55" w:rsidP="00B178CD">
            <w:pPr>
              <w:rPr>
                <w:b/>
                <w:bCs/>
                <w:sz w:val="28"/>
                <w:szCs w:val="28"/>
              </w:rPr>
            </w:pPr>
            <w:r w:rsidRPr="008E3657">
              <w:rPr>
                <w:b/>
                <w:bCs/>
                <w:sz w:val="28"/>
                <w:szCs w:val="28"/>
              </w:rPr>
              <w:t>Trung cấp</w:t>
            </w:r>
          </w:p>
        </w:tc>
        <w:tc>
          <w:tcPr>
            <w:tcW w:w="625" w:type="pct"/>
            <w:vAlign w:val="center"/>
          </w:tcPr>
          <w:p w14:paraId="45E2F035" w14:textId="77777777" w:rsidR="00C56A55" w:rsidRPr="008E3657" w:rsidRDefault="00C56A55" w:rsidP="00B178CD">
            <w:pPr>
              <w:rPr>
                <w:b/>
                <w:bCs/>
                <w:sz w:val="28"/>
                <w:szCs w:val="28"/>
              </w:rPr>
            </w:pPr>
            <w:r w:rsidRPr="008E3657">
              <w:rPr>
                <w:b/>
                <w:bCs/>
                <w:sz w:val="28"/>
                <w:szCs w:val="28"/>
              </w:rPr>
              <w:t>Cao đẳng</w:t>
            </w:r>
          </w:p>
        </w:tc>
        <w:tc>
          <w:tcPr>
            <w:tcW w:w="917" w:type="pct"/>
            <w:vAlign w:val="center"/>
          </w:tcPr>
          <w:p w14:paraId="2E25FA32" w14:textId="77777777" w:rsidR="00C56A55" w:rsidRPr="008E3657" w:rsidRDefault="00C56A55" w:rsidP="00B178CD">
            <w:pPr>
              <w:rPr>
                <w:b/>
                <w:bCs/>
                <w:sz w:val="28"/>
                <w:szCs w:val="28"/>
              </w:rPr>
            </w:pPr>
            <w:r w:rsidRPr="008E3657">
              <w:rPr>
                <w:b/>
                <w:bCs/>
                <w:sz w:val="28"/>
                <w:szCs w:val="28"/>
              </w:rPr>
              <w:t>Trung cấp</w:t>
            </w:r>
          </w:p>
        </w:tc>
        <w:tc>
          <w:tcPr>
            <w:tcW w:w="583" w:type="pct"/>
            <w:vAlign w:val="center"/>
          </w:tcPr>
          <w:p w14:paraId="01FC1AF2" w14:textId="77777777" w:rsidR="00C56A55" w:rsidRPr="008E3657" w:rsidRDefault="00C56A55" w:rsidP="00B178CD">
            <w:pPr>
              <w:rPr>
                <w:sz w:val="28"/>
                <w:szCs w:val="28"/>
              </w:rPr>
            </w:pPr>
          </w:p>
        </w:tc>
      </w:tr>
      <w:tr w:rsidR="008E3657" w:rsidRPr="008E3657" w14:paraId="5FEA2A8B" w14:textId="77777777" w:rsidTr="00B178CD">
        <w:trPr>
          <w:jc w:val="center"/>
        </w:trPr>
        <w:tc>
          <w:tcPr>
            <w:tcW w:w="252" w:type="pct"/>
            <w:vMerge w:val="restart"/>
            <w:vAlign w:val="center"/>
          </w:tcPr>
          <w:p w14:paraId="564A20A3" w14:textId="77777777" w:rsidR="00C56A55" w:rsidRPr="008E3657" w:rsidRDefault="00C56A55" w:rsidP="00B178CD">
            <w:pPr>
              <w:jc w:val="center"/>
              <w:rPr>
                <w:sz w:val="28"/>
                <w:szCs w:val="28"/>
              </w:rPr>
            </w:pPr>
            <w:r w:rsidRPr="008E3657">
              <w:rPr>
                <w:sz w:val="28"/>
                <w:szCs w:val="28"/>
              </w:rPr>
              <w:t>1</w:t>
            </w:r>
          </w:p>
        </w:tc>
        <w:tc>
          <w:tcPr>
            <w:tcW w:w="788" w:type="pct"/>
            <w:vAlign w:val="center"/>
          </w:tcPr>
          <w:p w14:paraId="74D2F3DD" w14:textId="77777777" w:rsidR="00C56A55" w:rsidRPr="008E3657" w:rsidRDefault="00C56A55" w:rsidP="00B178CD">
            <w:pPr>
              <w:rPr>
                <w:sz w:val="28"/>
                <w:szCs w:val="28"/>
              </w:rPr>
            </w:pPr>
            <w:r w:rsidRPr="008E3657">
              <w:rPr>
                <w:sz w:val="28"/>
                <w:szCs w:val="28"/>
              </w:rPr>
              <w:t>Quản lý tài nguyên rừng</w:t>
            </w:r>
          </w:p>
        </w:tc>
        <w:tc>
          <w:tcPr>
            <w:tcW w:w="834" w:type="pct"/>
            <w:vAlign w:val="center"/>
          </w:tcPr>
          <w:p w14:paraId="5BE25FA4" w14:textId="77777777" w:rsidR="00C56A55" w:rsidRPr="008E3657" w:rsidRDefault="00C56A55" w:rsidP="00B178CD">
            <w:pPr>
              <w:jc w:val="center"/>
              <w:rPr>
                <w:sz w:val="28"/>
                <w:szCs w:val="28"/>
              </w:rPr>
            </w:pPr>
            <w:r w:rsidRPr="008E3657">
              <w:rPr>
                <w:sz w:val="28"/>
                <w:szCs w:val="28"/>
              </w:rPr>
              <w:t>0</w:t>
            </w:r>
          </w:p>
        </w:tc>
        <w:tc>
          <w:tcPr>
            <w:tcW w:w="1001" w:type="pct"/>
            <w:vAlign w:val="center"/>
          </w:tcPr>
          <w:p w14:paraId="167C083F" w14:textId="77777777" w:rsidR="00C56A55" w:rsidRPr="008E3657" w:rsidRDefault="00C56A55" w:rsidP="00B178CD">
            <w:pPr>
              <w:jc w:val="center"/>
              <w:rPr>
                <w:sz w:val="28"/>
                <w:szCs w:val="28"/>
              </w:rPr>
            </w:pPr>
            <w:r w:rsidRPr="008E3657">
              <w:rPr>
                <w:sz w:val="28"/>
                <w:szCs w:val="28"/>
              </w:rPr>
              <w:t>4</w:t>
            </w:r>
          </w:p>
        </w:tc>
        <w:tc>
          <w:tcPr>
            <w:tcW w:w="625" w:type="pct"/>
            <w:vAlign w:val="center"/>
          </w:tcPr>
          <w:p w14:paraId="2F55216B" w14:textId="77777777" w:rsidR="00C56A55" w:rsidRPr="008E3657" w:rsidRDefault="00C56A55" w:rsidP="00B178CD">
            <w:pPr>
              <w:rPr>
                <w:sz w:val="28"/>
                <w:szCs w:val="28"/>
              </w:rPr>
            </w:pPr>
          </w:p>
        </w:tc>
        <w:tc>
          <w:tcPr>
            <w:tcW w:w="917" w:type="pct"/>
            <w:vAlign w:val="center"/>
          </w:tcPr>
          <w:p w14:paraId="6FEFD91D" w14:textId="77777777" w:rsidR="00C56A55" w:rsidRPr="008E3657" w:rsidRDefault="00C56A55" w:rsidP="00B178CD">
            <w:pPr>
              <w:rPr>
                <w:sz w:val="28"/>
                <w:szCs w:val="28"/>
              </w:rPr>
            </w:pPr>
            <w:r w:rsidRPr="008E3657">
              <w:rPr>
                <w:sz w:val="28"/>
                <w:szCs w:val="28"/>
              </w:rPr>
              <w:t>1</w:t>
            </w:r>
          </w:p>
        </w:tc>
        <w:tc>
          <w:tcPr>
            <w:tcW w:w="583" w:type="pct"/>
            <w:vAlign w:val="center"/>
          </w:tcPr>
          <w:p w14:paraId="5F69262B" w14:textId="77777777" w:rsidR="00C56A55" w:rsidRPr="008E3657" w:rsidRDefault="00C56A55" w:rsidP="00B178CD">
            <w:pPr>
              <w:rPr>
                <w:sz w:val="28"/>
                <w:szCs w:val="28"/>
              </w:rPr>
            </w:pPr>
          </w:p>
        </w:tc>
      </w:tr>
      <w:tr w:rsidR="008E3657" w:rsidRPr="008E3657" w14:paraId="790FD551" w14:textId="77777777" w:rsidTr="00B178CD">
        <w:trPr>
          <w:jc w:val="center"/>
        </w:trPr>
        <w:tc>
          <w:tcPr>
            <w:tcW w:w="252" w:type="pct"/>
            <w:vMerge/>
            <w:vAlign w:val="center"/>
          </w:tcPr>
          <w:p w14:paraId="356EF80E" w14:textId="77777777" w:rsidR="00C56A55" w:rsidRPr="008E3657" w:rsidRDefault="00C56A55" w:rsidP="00B178CD">
            <w:pPr>
              <w:jc w:val="center"/>
              <w:rPr>
                <w:sz w:val="28"/>
                <w:szCs w:val="28"/>
              </w:rPr>
            </w:pPr>
          </w:p>
        </w:tc>
        <w:tc>
          <w:tcPr>
            <w:tcW w:w="788" w:type="pct"/>
            <w:vAlign w:val="center"/>
          </w:tcPr>
          <w:p w14:paraId="7D2EF797" w14:textId="77777777" w:rsidR="00C56A55" w:rsidRPr="008E3657" w:rsidRDefault="00C56A55" w:rsidP="00B178CD">
            <w:pPr>
              <w:rPr>
                <w:sz w:val="28"/>
                <w:szCs w:val="28"/>
              </w:rPr>
            </w:pPr>
          </w:p>
        </w:tc>
        <w:tc>
          <w:tcPr>
            <w:tcW w:w="834" w:type="pct"/>
            <w:vAlign w:val="center"/>
          </w:tcPr>
          <w:p w14:paraId="0DDD5924" w14:textId="77777777" w:rsidR="00C56A55" w:rsidRPr="008E3657" w:rsidRDefault="00C56A55" w:rsidP="00B178CD">
            <w:pPr>
              <w:jc w:val="center"/>
              <w:rPr>
                <w:sz w:val="28"/>
                <w:szCs w:val="28"/>
              </w:rPr>
            </w:pPr>
          </w:p>
        </w:tc>
        <w:tc>
          <w:tcPr>
            <w:tcW w:w="1001" w:type="pct"/>
            <w:vAlign w:val="center"/>
          </w:tcPr>
          <w:p w14:paraId="7FB16229" w14:textId="77777777" w:rsidR="00C56A55" w:rsidRPr="008E3657" w:rsidRDefault="00C56A55" w:rsidP="00B178CD">
            <w:pPr>
              <w:rPr>
                <w:sz w:val="28"/>
                <w:szCs w:val="28"/>
              </w:rPr>
            </w:pPr>
            <w:r w:rsidRPr="008E3657">
              <w:rPr>
                <w:sz w:val="28"/>
                <w:szCs w:val="28"/>
              </w:rPr>
              <w:t>Đất và phân bón</w:t>
            </w:r>
          </w:p>
        </w:tc>
        <w:tc>
          <w:tcPr>
            <w:tcW w:w="625" w:type="pct"/>
            <w:vAlign w:val="center"/>
          </w:tcPr>
          <w:p w14:paraId="530FC5EA" w14:textId="77777777" w:rsidR="00C56A55" w:rsidRPr="008E3657" w:rsidRDefault="00C56A55" w:rsidP="00B178CD">
            <w:pPr>
              <w:rPr>
                <w:sz w:val="28"/>
                <w:szCs w:val="28"/>
              </w:rPr>
            </w:pPr>
          </w:p>
        </w:tc>
        <w:tc>
          <w:tcPr>
            <w:tcW w:w="917" w:type="pct"/>
            <w:vAlign w:val="center"/>
          </w:tcPr>
          <w:p w14:paraId="1F288823" w14:textId="77777777" w:rsidR="00C56A55" w:rsidRPr="008E3657" w:rsidRDefault="00C56A55" w:rsidP="00B178CD">
            <w:pPr>
              <w:rPr>
                <w:sz w:val="28"/>
                <w:szCs w:val="28"/>
              </w:rPr>
            </w:pPr>
          </w:p>
        </w:tc>
        <w:tc>
          <w:tcPr>
            <w:tcW w:w="583" w:type="pct"/>
            <w:vAlign w:val="center"/>
          </w:tcPr>
          <w:p w14:paraId="70FB704B" w14:textId="77777777" w:rsidR="00C56A55" w:rsidRPr="008E3657" w:rsidRDefault="00C56A55" w:rsidP="00B178CD">
            <w:pPr>
              <w:rPr>
                <w:sz w:val="28"/>
                <w:szCs w:val="28"/>
              </w:rPr>
            </w:pPr>
          </w:p>
        </w:tc>
      </w:tr>
      <w:tr w:rsidR="008E3657" w:rsidRPr="008E3657" w14:paraId="6514C6E8" w14:textId="77777777" w:rsidTr="00B178CD">
        <w:trPr>
          <w:jc w:val="center"/>
        </w:trPr>
        <w:tc>
          <w:tcPr>
            <w:tcW w:w="252" w:type="pct"/>
            <w:vMerge/>
            <w:vAlign w:val="center"/>
          </w:tcPr>
          <w:p w14:paraId="6F77902A" w14:textId="77777777" w:rsidR="00C56A55" w:rsidRPr="008E3657" w:rsidRDefault="00C56A55" w:rsidP="00B178CD">
            <w:pPr>
              <w:jc w:val="center"/>
              <w:rPr>
                <w:sz w:val="28"/>
                <w:szCs w:val="28"/>
              </w:rPr>
            </w:pPr>
          </w:p>
        </w:tc>
        <w:tc>
          <w:tcPr>
            <w:tcW w:w="788" w:type="pct"/>
            <w:vAlign w:val="center"/>
          </w:tcPr>
          <w:p w14:paraId="58E29251" w14:textId="77777777" w:rsidR="00C56A55" w:rsidRPr="008E3657" w:rsidRDefault="00C56A55" w:rsidP="00B178CD">
            <w:pPr>
              <w:rPr>
                <w:sz w:val="28"/>
                <w:szCs w:val="28"/>
              </w:rPr>
            </w:pPr>
          </w:p>
        </w:tc>
        <w:tc>
          <w:tcPr>
            <w:tcW w:w="834" w:type="pct"/>
            <w:vAlign w:val="center"/>
          </w:tcPr>
          <w:p w14:paraId="07141F65" w14:textId="77777777" w:rsidR="00C56A55" w:rsidRPr="008E3657" w:rsidRDefault="00C56A55" w:rsidP="00B178CD">
            <w:pPr>
              <w:jc w:val="center"/>
              <w:rPr>
                <w:sz w:val="28"/>
                <w:szCs w:val="28"/>
              </w:rPr>
            </w:pPr>
          </w:p>
        </w:tc>
        <w:tc>
          <w:tcPr>
            <w:tcW w:w="1001" w:type="pct"/>
            <w:vAlign w:val="center"/>
          </w:tcPr>
          <w:p w14:paraId="2A0523BC" w14:textId="77777777" w:rsidR="00C56A55" w:rsidRPr="008E3657" w:rsidRDefault="00C56A55" w:rsidP="00B178CD">
            <w:pPr>
              <w:rPr>
                <w:sz w:val="28"/>
                <w:szCs w:val="28"/>
              </w:rPr>
            </w:pPr>
            <w:r w:rsidRPr="008E3657">
              <w:rPr>
                <w:sz w:val="28"/>
                <w:szCs w:val="28"/>
              </w:rPr>
              <w:t>Quản lý lưu vực</w:t>
            </w:r>
          </w:p>
        </w:tc>
        <w:tc>
          <w:tcPr>
            <w:tcW w:w="625" w:type="pct"/>
            <w:vAlign w:val="center"/>
          </w:tcPr>
          <w:p w14:paraId="2238A60F" w14:textId="77777777" w:rsidR="00C56A55" w:rsidRPr="008E3657" w:rsidRDefault="00C56A55" w:rsidP="00B178CD">
            <w:pPr>
              <w:rPr>
                <w:sz w:val="28"/>
                <w:szCs w:val="28"/>
              </w:rPr>
            </w:pPr>
          </w:p>
        </w:tc>
        <w:tc>
          <w:tcPr>
            <w:tcW w:w="917" w:type="pct"/>
            <w:vAlign w:val="center"/>
          </w:tcPr>
          <w:p w14:paraId="72476137" w14:textId="77777777" w:rsidR="00C56A55" w:rsidRPr="008E3657" w:rsidRDefault="00C56A55" w:rsidP="00B178CD">
            <w:pPr>
              <w:rPr>
                <w:sz w:val="28"/>
                <w:szCs w:val="28"/>
              </w:rPr>
            </w:pPr>
          </w:p>
        </w:tc>
        <w:tc>
          <w:tcPr>
            <w:tcW w:w="583" w:type="pct"/>
            <w:vAlign w:val="center"/>
          </w:tcPr>
          <w:p w14:paraId="37697E08" w14:textId="77777777" w:rsidR="00C56A55" w:rsidRPr="008E3657" w:rsidRDefault="00C56A55" w:rsidP="00B178CD">
            <w:pPr>
              <w:rPr>
                <w:sz w:val="28"/>
                <w:szCs w:val="28"/>
              </w:rPr>
            </w:pPr>
          </w:p>
        </w:tc>
      </w:tr>
      <w:tr w:rsidR="008E3657" w:rsidRPr="008E3657" w14:paraId="7B475139" w14:textId="77777777" w:rsidTr="00B178CD">
        <w:trPr>
          <w:jc w:val="center"/>
        </w:trPr>
        <w:tc>
          <w:tcPr>
            <w:tcW w:w="252" w:type="pct"/>
            <w:vMerge/>
            <w:vAlign w:val="center"/>
          </w:tcPr>
          <w:p w14:paraId="691F8F7D" w14:textId="77777777" w:rsidR="00C56A55" w:rsidRPr="008E3657" w:rsidRDefault="00C56A55" w:rsidP="00B178CD">
            <w:pPr>
              <w:jc w:val="center"/>
              <w:rPr>
                <w:sz w:val="28"/>
                <w:szCs w:val="28"/>
              </w:rPr>
            </w:pPr>
          </w:p>
        </w:tc>
        <w:tc>
          <w:tcPr>
            <w:tcW w:w="788" w:type="pct"/>
            <w:vAlign w:val="center"/>
          </w:tcPr>
          <w:p w14:paraId="7AD0AD1C" w14:textId="77777777" w:rsidR="00C56A55" w:rsidRPr="008E3657" w:rsidRDefault="00C56A55" w:rsidP="00B178CD">
            <w:pPr>
              <w:rPr>
                <w:sz w:val="28"/>
                <w:szCs w:val="28"/>
              </w:rPr>
            </w:pPr>
          </w:p>
        </w:tc>
        <w:tc>
          <w:tcPr>
            <w:tcW w:w="834" w:type="pct"/>
            <w:vAlign w:val="center"/>
          </w:tcPr>
          <w:p w14:paraId="328E114B" w14:textId="77777777" w:rsidR="00C56A55" w:rsidRPr="008E3657" w:rsidRDefault="00C56A55" w:rsidP="00B178CD">
            <w:pPr>
              <w:jc w:val="center"/>
              <w:rPr>
                <w:sz w:val="28"/>
                <w:szCs w:val="28"/>
              </w:rPr>
            </w:pPr>
          </w:p>
        </w:tc>
        <w:tc>
          <w:tcPr>
            <w:tcW w:w="1001" w:type="pct"/>
            <w:vAlign w:val="center"/>
          </w:tcPr>
          <w:p w14:paraId="0F3A497C" w14:textId="77777777" w:rsidR="00C56A55" w:rsidRPr="008E3657" w:rsidRDefault="00C56A55" w:rsidP="00B178CD">
            <w:pPr>
              <w:rPr>
                <w:sz w:val="28"/>
                <w:szCs w:val="28"/>
              </w:rPr>
            </w:pPr>
            <w:r w:rsidRPr="008E3657">
              <w:rPr>
                <w:sz w:val="28"/>
                <w:szCs w:val="28"/>
              </w:rPr>
              <w:t>Ứng dụng GIS trong lâm nghiệp</w:t>
            </w:r>
          </w:p>
        </w:tc>
        <w:tc>
          <w:tcPr>
            <w:tcW w:w="625" w:type="pct"/>
            <w:vAlign w:val="center"/>
          </w:tcPr>
          <w:p w14:paraId="4A21C85A" w14:textId="77777777" w:rsidR="00C56A55" w:rsidRPr="008E3657" w:rsidRDefault="00C56A55" w:rsidP="00B178CD">
            <w:pPr>
              <w:rPr>
                <w:sz w:val="28"/>
                <w:szCs w:val="28"/>
              </w:rPr>
            </w:pPr>
          </w:p>
        </w:tc>
        <w:tc>
          <w:tcPr>
            <w:tcW w:w="917" w:type="pct"/>
            <w:vAlign w:val="center"/>
          </w:tcPr>
          <w:p w14:paraId="0D100847" w14:textId="77777777" w:rsidR="00C56A55" w:rsidRPr="008E3657" w:rsidRDefault="00C56A55" w:rsidP="00B178CD">
            <w:pPr>
              <w:rPr>
                <w:sz w:val="28"/>
                <w:szCs w:val="28"/>
              </w:rPr>
            </w:pPr>
          </w:p>
        </w:tc>
        <w:tc>
          <w:tcPr>
            <w:tcW w:w="583" w:type="pct"/>
            <w:vAlign w:val="center"/>
          </w:tcPr>
          <w:p w14:paraId="3B1A4EA1" w14:textId="77777777" w:rsidR="00C56A55" w:rsidRPr="008E3657" w:rsidRDefault="00C56A55" w:rsidP="00B178CD">
            <w:pPr>
              <w:rPr>
                <w:sz w:val="28"/>
                <w:szCs w:val="28"/>
              </w:rPr>
            </w:pPr>
          </w:p>
        </w:tc>
      </w:tr>
      <w:tr w:rsidR="008E3657" w:rsidRPr="008E3657" w14:paraId="1DC9B20B" w14:textId="77777777" w:rsidTr="00B178CD">
        <w:trPr>
          <w:jc w:val="center"/>
        </w:trPr>
        <w:tc>
          <w:tcPr>
            <w:tcW w:w="252" w:type="pct"/>
            <w:vMerge/>
            <w:vAlign w:val="center"/>
          </w:tcPr>
          <w:p w14:paraId="7A03F6A2" w14:textId="77777777" w:rsidR="00C56A55" w:rsidRPr="008E3657" w:rsidRDefault="00C56A55" w:rsidP="00B178CD">
            <w:pPr>
              <w:jc w:val="center"/>
              <w:rPr>
                <w:sz w:val="28"/>
                <w:szCs w:val="28"/>
              </w:rPr>
            </w:pPr>
          </w:p>
        </w:tc>
        <w:tc>
          <w:tcPr>
            <w:tcW w:w="788" w:type="pct"/>
            <w:vAlign w:val="center"/>
          </w:tcPr>
          <w:p w14:paraId="051999AB" w14:textId="77777777" w:rsidR="00C56A55" w:rsidRPr="008E3657" w:rsidRDefault="00C56A55" w:rsidP="00B178CD">
            <w:pPr>
              <w:rPr>
                <w:sz w:val="28"/>
                <w:szCs w:val="28"/>
              </w:rPr>
            </w:pPr>
          </w:p>
        </w:tc>
        <w:tc>
          <w:tcPr>
            <w:tcW w:w="834" w:type="pct"/>
            <w:vAlign w:val="center"/>
          </w:tcPr>
          <w:p w14:paraId="4228EF7E" w14:textId="77777777" w:rsidR="00C56A55" w:rsidRPr="008E3657" w:rsidRDefault="00C56A55" w:rsidP="00B178CD">
            <w:pPr>
              <w:jc w:val="center"/>
              <w:rPr>
                <w:sz w:val="28"/>
                <w:szCs w:val="28"/>
              </w:rPr>
            </w:pPr>
          </w:p>
        </w:tc>
        <w:tc>
          <w:tcPr>
            <w:tcW w:w="1001" w:type="pct"/>
            <w:vAlign w:val="center"/>
          </w:tcPr>
          <w:p w14:paraId="37787B5B" w14:textId="77777777" w:rsidR="00C56A55" w:rsidRPr="008E3657" w:rsidRDefault="00C56A55" w:rsidP="00B178CD">
            <w:pPr>
              <w:rPr>
                <w:sz w:val="28"/>
                <w:szCs w:val="28"/>
              </w:rPr>
            </w:pPr>
            <w:r w:rsidRPr="008E3657">
              <w:rPr>
                <w:sz w:val="28"/>
                <w:szCs w:val="28"/>
              </w:rPr>
              <w:t>Lâm sản ngoài gỗ</w:t>
            </w:r>
          </w:p>
        </w:tc>
        <w:tc>
          <w:tcPr>
            <w:tcW w:w="625" w:type="pct"/>
            <w:vAlign w:val="center"/>
          </w:tcPr>
          <w:p w14:paraId="24212FF2" w14:textId="77777777" w:rsidR="00C56A55" w:rsidRPr="008E3657" w:rsidRDefault="00C56A55" w:rsidP="00B178CD">
            <w:pPr>
              <w:rPr>
                <w:sz w:val="28"/>
                <w:szCs w:val="28"/>
              </w:rPr>
            </w:pPr>
          </w:p>
        </w:tc>
        <w:tc>
          <w:tcPr>
            <w:tcW w:w="917" w:type="pct"/>
            <w:vAlign w:val="center"/>
          </w:tcPr>
          <w:p w14:paraId="2839213F" w14:textId="77777777" w:rsidR="00C56A55" w:rsidRPr="008E3657" w:rsidRDefault="00C56A55" w:rsidP="00B178CD">
            <w:pPr>
              <w:jc w:val="center"/>
              <w:rPr>
                <w:sz w:val="28"/>
                <w:szCs w:val="28"/>
              </w:rPr>
            </w:pPr>
          </w:p>
        </w:tc>
        <w:tc>
          <w:tcPr>
            <w:tcW w:w="583" w:type="pct"/>
            <w:vAlign w:val="center"/>
          </w:tcPr>
          <w:p w14:paraId="32BD288F" w14:textId="77777777" w:rsidR="00C56A55" w:rsidRPr="008E3657" w:rsidRDefault="00C56A55" w:rsidP="00B178CD">
            <w:pPr>
              <w:rPr>
                <w:sz w:val="28"/>
                <w:szCs w:val="28"/>
              </w:rPr>
            </w:pPr>
          </w:p>
        </w:tc>
      </w:tr>
      <w:tr w:rsidR="008E3657" w:rsidRPr="008E3657" w14:paraId="5C7284B9" w14:textId="77777777" w:rsidTr="00B178CD">
        <w:trPr>
          <w:jc w:val="center"/>
        </w:trPr>
        <w:tc>
          <w:tcPr>
            <w:tcW w:w="252" w:type="pct"/>
            <w:vMerge w:val="restart"/>
            <w:vAlign w:val="center"/>
          </w:tcPr>
          <w:p w14:paraId="5DC01D65" w14:textId="77777777" w:rsidR="00C56A55" w:rsidRPr="008E3657" w:rsidRDefault="00C56A55" w:rsidP="00B178CD">
            <w:pPr>
              <w:jc w:val="center"/>
              <w:rPr>
                <w:sz w:val="28"/>
                <w:szCs w:val="28"/>
              </w:rPr>
            </w:pPr>
            <w:r w:rsidRPr="008E3657">
              <w:rPr>
                <w:sz w:val="28"/>
                <w:szCs w:val="28"/>
              </w:rPr>
              <w:t>2</w:t>
            </w:r>
          </w:p>
        </w:tc>
        <w:tc>
          <w:tcPr>
            <w:tcW w:w="788" w:type="pct"/>
            <w:vMerge w:val="restart"/>
            <w:vAlign w:val="center"/>
          </w:tcPr>
          <w:p w14:paraId="2E349DE2" w14:textId="77777777" w:rsidR="00C56A55" w:rsidRPr="008E3657" w:rsidRDefault="00C56A55" w:rsidP="00B178CD">
            <w:pPr>
              <w:rPr>
                <w:sz w:val="28"/>
                <w:szCs w:val="28"/>
              </w:rPr>
            </w:pPr>
            <w:r w:rsidRPr="008E3657">
              <w:rPr>
                <w:sz w:val="28"/>
                <w:szCs w:val="28"/>
              </w:rPr>
              <w:t>Lâm nghiệp</w:t>
            </w:r>
          </w:p>
        </w:tc>
        <w:tc>
          <w:tcPr>
            <w:tcW w:w="834" w:type="pct"/>
            <w:vAlign w:val="center"/>
          </w:tcPr>
          <w:p w14:paraId="3399BA0C" w14:textId="77777777" w:rsidR="00C56A55" w:rsidRPr="008E3657" w:rsidRDefault="00C56A55" w:rsidP="00B178CD">
            <w:pPr>
              <w:jc w:val="center"/>
              <w:rPr>
                <w:sz w:val="28"/>
                <w:szCs w:val="28"/>
              </w:rPr>
            </w:pPr>
          </w:p>
        </w:tc>
        <w:tc>
          <w:tcPr>
            <w:tcW w:w="1001" w:type="pct"/>
            <w:vAlign w:val="center"/>
          </w:tcPr>
          <w:p w14:paraId="2B833B1F" w14:textId="77777777" w:rsidR="00C56A55" w:rsidRPr="008E3657" w:rsidRDefault="00C56A55" w:rsidP="00B178CD">
            <w:pPr>
              <w:rPr>
                <w:sz w:val="28"/>
                <w:szCs w:val="28"/>
              </w:rPr>
            </w:pPr>
          </w:p>
        </w:tc>
        <w:tc>
          <w:tcPr>
            <w:tcW w:w="625" w:type="pct"/>
            <w:vAlign w:val="center"/>
          </w:tcPr>
          <w:p w14:paraId="647FE927" w14:textId="77777777" w:rsidR="00C56A55" w:rsidRPr="008E3657" w:rsidRDefault="00C56A55" w:rsidP="00B178CD">
            <w:pPr>
              <w:rPr>
                <w:sz w:val="28"/>
                <w:szCs w:val="28"/>
              </w:rPr>
            </w:pPr>
          </w:p>
        </w:tc>
        <w:tc>
          <w:tcPr>
            <w:tcW w:w="917" w:type="pct"/>
            <w:vAlign w:val="center"/>
          </w:tcPr>
          <w:p w14:paraId="1A2075A8" w14:textId="77777777" w:rsidR="00C56A55" w:rsidRPr="008E3657" w:rsidRDefault="00C56A55" w:rsidP="00B178CD">
            <w:pPr>
              <w:jc w:val="center"/>
              <w:rPr>
                <w:sz w:val="28"/>
                <w:szCs w:val="28"/>
              </w:rPr>
            </w:pPr>
            <w:r w:rsidRPr="008E3657">
              <w:rPr>
                <w:sz w:val="28"/>
                <w:szCs w:val="28"/>
              </w:rPr>
              <w:t>1</w:t>
            </w:r>
          </w:p>
        </w:tc>
        <w:tc>
          <w:tcPr>
            <w:tcW w:w="583" w:type="pct"/>
            <w:vAlign w:val="center"/>
          </w:tcPr>
          <w:p w14:paraId="6A4E6480" w14:textId="77777777" w:rsidR="00C56A55" w:rsidRPr="008E3657" w:rsidRDefault="00C56A55" w:rsidP="00B178CD">
            <w:pPr>
              <w:rPr>
                <w:sz w:val="28"/>
                <w:szCs w:val="28"/>
              </w:rPr>
            </w:pPr>
          </w:p>
        </w:tc>
      </w:tr>
      <w:tr w:rsidR="008E3657" w:rsidRPr="008E3657" w14:paraId="6CFD7E0F" w14:textId="77777777" w:rsidTr="00B178CD">
        <w:trPr>
          <w:jc w:val="center"/>
        </w:trPr>
        <w:tc>
          <w:tcPr>
            <w:tcW w:w="252" w:type="pct"/>
            <w:vMerge/>
            <w:vAlign w:val="center"/>
          </w:tcPr>
          <w:p w14:paraId="305AA192" w14:textId="77777777" w:rsidR="00C56A55" w:rsidRPr="008E3657" w:rsidRDefault="00C56A55" w:rsidP="00B178CD">
            <w:pPr>
              <w:jc w:val="center"/>
              <w:rPr>
                <w:sz w:val="28"/>
                <w:szCs w:val="28"/>
              </w:rPr>
            </w:pPr>
          </w:p>
        </w:tc>
        <w:tc>
          <w:tcPr>
            <w:tcW w:w="788" w:type="pct"/>
            <w:vMerge/>
            <w:vAlign w:val="center"/>
          </w:tcPr>
          <w:p w14:paraId="1FF53B41" w14:textId="77777777" w:rsidR="00C56A55" w:rsidRPr="008E3657" w:rsidRDefault="00C56A55" w:rsidP="00B178CD">
            <w:pPr>
              <w:rPr>
                <w:sz w:val="28"/>
                <w:szCs w:val="28"/>
              </w:rPr>
            </w:pPr>
          </w:p>
        </w:tc>
        <w:tc>
          <w:tcPr>
            <w:tcW w:w="834" w:type="pct"/>
            <w:vAlign w:val="center"/>
          </w:tcPr>
          <w:p w14:paraId="1DEEDE98" w14:textId="77777777" w:rsidR="00C56A55" w:rsidRPr="008E3657" w:rsidRDefault="00C56A55" w:rsidP="00B178CD">
            <w:pPr>
              <w:jc w:val="center"/>
              <w:rPr>
                <w:sz w:val="28"/>
                <w:szCs w:val="28"/>
              </w:rPr>
            </w:pPr>
          </w:p>
        </w:tc>
        <w:tc>
          <w:tcPr>
            <w:tcW w:w="1001" w:type="pct"/>
            <w:vAlign w:val="center"/>
          </w:tcPr>
          <w:p w14:paraId="6FDE269C" w14:textId="77777777" w:rsidR="00C56A55" w:rsidRPr="008E3657" w:rsidRDefault="00C56A55" w:rsidP="00B178CD">
            <w:pPr>
              <w:rPr>
                <w:sz w:val="28"/>
                <w:szCs w:val="28"/>
              </w:rPr>
            </w:pPr>
          </w:p>
        </w:tc>
        <w:tc>
          <w:tcPr>
            <w:tcW w:w="625" w:type="pct"/>
            <w:vAlign w:val="center"/>
          </w:tcPr>
          <w:p w14:paraId="387C341F" w14:textId="77777777" w:rsidR="00C56A55" w:rsidRPr="008E3657" w:rsidRDefault="00C56A55" w:rsidP="00B178CD">
            <w:pPr>
              <w:rPr>
                <w:sz w:val="28"/>
                <w:szCs w:val="28"/>
              </w:rPr>
            </w:pPr>
          </w:p>
        </w:tc>
        <w:tc>
          <w:tcPr>
            <w:tcW w:w="917" w:type="pct"/>
            <w:vAlign w:val="center"/>
          </w:tcPr>
          <w:p w14:paraId="0FE85012" w14:textId="77777777" w:rsidR="00C56A55" w:rsidRPr="008E3657" w:rsidRDefault="00C56A55" w:rsidP="00B178CD">
            <w:pPr>
              <w:rPr>
                <w:sz w:val="28"/>
                <w:szCs w:val="28"/>
              </w:rPr>
            </w:pPr>
            <w:r w:rsidRPr="008E3657">
              <w:rPr>
                <w:sz w:val="28"/>
                <w:szCs w:val="28"/>
              </w:rPr>
              <w:t>Động vật rừng</w:t>
            </w:r>
          </w:p>
        </w:tc>
        <w:tc>
          <w:tcPr>
            <w:tcW w:w="583" w:type="pct"/>
            <w:vAlign w:val="center"/>
          </w:tcPr>
          <w:p w14:paraId="5E548EF7" w14:textId="77777777" w:rsidR="00C56A55" w:rsidRPr="008E3657" w:rsidRDefault="00C56A55" w:rsidP="00B178CD">
            <w:pPr>
              <w:rPr>
                <w:sz w:val="28"/>
                <w:szCs w:val="28"/>
              </w:rPr>
            </w:pPr>
          </w:p>
        </w:tc>
      </w:tr>
      <w:tr w:rsidR="008E3657" w:rsidRPr="008E3657" w14:paraId="77ACCF65" w14:textId="77777777" w:rsidTr="00B178CD">
        <w:trPr>
          <w:jc w:val="center"/>
        </w:trPr>
        <w:tc>
          <w:tcPr>
            <w:tcW w:w="252" w:type="pct"/>
            <w:vMerge w:val="restart"/>
            <w:vAlign w:val="center"/>
          </w:tcPr>
          <w:p w14:paraId="53D9E79B" w14:textId="77777777" w:rsidR="00C56A55" w:rsidRPr="008E3657" w:rsidRDefault="00C56A55" w:rsidP="00B178CD">
            <w:pPr>
              <w:jc w:val="center"/>
              <w:rPr>
                <w:sz w:val="28"/>
                <w:szCs w:val="28"/>
              </w:rPr>
            </w:pPr>
            <w:r w:rsidRPr="008E3657">
              <w:rPr>
                <w:sz w:val="28"/>
                <w:szCs w:val="28"/>
              </w:rPr>
              <w:t>3</w:t>
            </w:r>
          </w:p>
        </w:tc>
        <w:tc>
          <w:tcPr>
            <w:tcW w:w="788" w:type="pct"/>
            <w:vMerge w:val="restart"/>
            <w:vAlign w:val="center"/>
          </w:tcPr>
          <w:p w14:paraId="6996FD59" w14:textId="77777777" w:rsidR="00C56A55" w:rsidRPr="008E3657" w:rsidRDefault="00C56A55" w:rsidP="00B178CD">
            <w:pPr>
              <w:rPr>
                <w:sz w:val="28"/>
                <w:szCs w:val="28"/>
              </w:rPr>
            </w:pPr>
            <w:r w:rsidRPr="008E3657">
              <w:rPr>
                <w:sz w:val="28"/>
                <w:szCs w:val="28"/>
              </w:rPr>
              <w:t>Quản lý đất đai</w:t>
            </w:r>
          </w:p>
        </w:tc>
        <w:tc>
          <w:tcPr>
            <w:tcW w:w="834" w:type="pct"/>
            <w:vAlign w:val="center"/>
          </w:tcPr>
          <w:p w14:paraId="60822994" w14:textId="77777777" w:rsidR="00C56A55" w:rsidRPr="008E3657" w:rsidRDefault="00C56A55" w:rsidP="00B178CD">
            <w:pPr>
              <w:jc w:val="center"/>
              <w:rPr>
                <w:sz w:val="28"/>
                <w:szCs w:val="28"/>
              </w:rPr>
            </w:pPr>
            <w:r w:rsidRPr="008E3657">
              <w:rPr>
                <w:sz w:val="28"/>
                <w:szCs w:val="28"/>
              </w:rPr>
              <w:t>2</w:t>
            </w:r>
          </w:p>
        </w:tc>
        <w:tc>
          <w:tcPr>
            <w:tcW w:w="1001" w:type="pct"/>
            <w:vAlign w:val="center"/>
          </w:tcPr>
          <w:p w14:paraId="7C820255" w14:textId="77777777" w:rsidR="00C56A55" w:rsidRPr="008E3657" w:rsidRDefault="00C56A55" w:rsidP="00B178CD">
            <w:pPr>
              <w:jc w:val="center"/>
              <w:rPr>
                <w:sz w:val="28"/>
                <w:szCs w:val="28"/>
              </w:rPr>
            </w:pPr>
            <w:r w:rsidRPr="008E3657">
              <w:rPr>
                <w:sz w:val="28"/>
                <w:szCs w:val="28"/>
              </w:rPr>
              <w:t>5</w:t>
            </w:r>
          </w:p>
        </w:tc>
        <w:tc>
          <w:tcPr>
            <w:tcW w:w="625" w:type="pct"/>
            <w:vAlign w:val="center"/>
          </w:tcPr>
          <w:p w14:paraId="22A0627A" w14:textId="77777777" w:rsidR="00C56A55" w:rsidRPr="008E3657" w:rsidRDefault="00C56A55" w:rsidP="00B178CD">
            <w:pPr>
              <w:jc w:val="center"/>
              <w:rPr>
                <w:sz w:val="28"/>
                <w:szCs w:val="28"/>
              </w:rPr>
            </w:pPr>
            <w:r w:rsidRPr="008E3657">
              <w:rPr>
                <w:sz w:val="28"/>
                <w:szCs w:val="28"/>
              </w:rPr>
              <w:t>2</w:t>
            </w:r>
          </w:p>
        </w:tc>
        <w:tc>
          <w:tcPr>
            <w:tcW w:w="917" w:type="pct"/>
            <w:vAlign w:val="center"/>
          </w:tcPr>
          <w:p w14:paraId="7DEEB5DD" w14:textId="77777777" w:rsidR="00C56A55" w:rsidRPr="008E3657" w:rsidRDefault="00C56A55" w:rsidP="00B178CD">
            <w:pPr>
              <w:jc w:val="center"/>
              <w:rPr>
                <w:sz w:val="28"/>
                <w:szCs w:val="28"/>
              </w:rPr>
            </w:pPr>
            <w:r w:rsidRPr="008E3657">
              <w:rPr>
                <w:sz w:val="28"/>
                <w:szCs w:val="28"/>
              </w:rPr>
              <w:t>4</w:t>
            </w:r>
          </w:p>
        </w:tc>
        <w:tc>
          <w:tcPr>
            <w:tcW w:w="583" w:type="pct"/>
            <w:vAlign w:val="center"/>
          </w:tcPr>
          <w:p w14:paraId="49C3CD6E" w14:textId="77777777" w:rsidR="00C56A55" w:rsidRPr="008E3657" w:rsidRDefault="00C56A55" w:rsidP="00B178CD">
            <w:pPr>
              <w:rPr>
                <w:sz w:val="28"/>
                <w:szCs w:val="28"/>
              </w:rPr>
            </w:pPr>
          </w:p>
        </w:tc>
      </w:tr>
      <w:tr w:rsidR="008E3657" w:rsidRPr="008E3657" w14:paraId="718E59FC" w14:textId="77777777" w:rsidTr="00B178CD">
        <w:trPr>
          <w:jc w:val="center"/>
        </w:trPr>
        <w:tc>
          <w:tcPr>
            <w:tcW w:w="252" w:type="pct"/>
            <w:vMerge/>
            <w:vAlign w:val="center"/>
          </w:tcPr>
          <w:p w14:paraId="3B9D5F1C" w14:textId="77777777" w:rsidR="00C56A55" w:rsidRPr="008E3657" w:rsidRDefault="00C56A55" w:rsidP="00B178CD">
            <w:pPr>
              <w:jc w:val="center"/>
              <w:rPr>
                <w:sz w:val="28"/>
                <w:szCs w:val="28"/>
              </w:rPr>
            </w:pPr>
          </w:p>
        </w:tc>
        <w:tc>
          <w:tcPr>
            <w:tcW w:w="788" w:type="pct"/>
            <w:vMerge/>
            <w:vAlign w:val="center"/>
          </w:tcPr>
          <w:p w14:paraId="1F56941C" w14:textId="77777777" w:rsidR="00C56A55" w:rsidRPr="008E3657" w:rsidRDefault="00C56A55" w:rsidP="00B178CD">
            <w:pPr>
              <w:rPr>
                <w:sz w:val="28"/>
                <w:szCs w:val="28"/>
              </w:rPr>
            </w:pPr>
          </w:p>
        </w:tc>
        <w:tc>
          <w:tcPr>
            <w:tcW w:w="834" w:type="pct"/>
          </w:tcPr>
          <w:p w14:paraId="577CAEF7" w14:textId="77777777" w:rsidR="00C56A55" w:rsidRPr="008E3657" w:rsidRDefault="00C56A55" w:rsidP="00B178CD">
            <w:pPr>
              <w:jc w:val="center"/>
              <w:rPr>
                <w:sz w:val="28"/>
                <w:szCs w:val="28"/>
              </w:rPr>
            </w:pPr>
            <w:r w:rsidRPr="008E3657">
              <w:rPr>
                <w:sz w:val="28"/>
                <w:szCs w:val="28"/>
              </w:rPr>
              <w:t>Thuế nhà đất</w:t>
            </w:r>
          </w:p>
        </w:tc>
        <w:tc>
          <w:tcPr>
            <w:tcW w:w="1001" w:type="pct"/>
          </w:tcPr>
          <w:p w14:paraId="65512DCB" w14:textId="77777777" w:rsidR="00C56A55" w:rsidRPr="008E3657" w:rsidRDefault="00C56A55" w:rsidP="00B178CD">
            <w:pPr>
              <w:jc w:val="center"/>
              <w:rPr>
                <w:sz w:val="28"/>
                <w:szCs w:val="28"/>
              </w:rPr>
            </w:pPr>
            <w:r w:rsidRPr="008E3657">
              <w:rPr>
                <w:sz w:val="28"/>
                <w:szCs w:val="28"/>
              </w:rPr>
              <w:t>Lưu trữ thông tin tư liệu địa chính</w:t>
            </w:r>
          </w:p>
        </w:tc>
        <w:tc>
          <w:tcPr>
            <w:tcW w:w="625" w:type="pct"/>
          </w:tcPr>
          <w:p w14:paraId="7656AC72" w14:textId="77777777" w:rsidR="00C56A55" w:rsidRPr="008E3657" w:rsidRDefault="00C56A55" w:rsidP="00B178CD">
            <w:pPr>
              <w:jc w:val="center"/>
              <w:rPr>
                <w:sz w:val="28"/>
                <w:szCs w:val="28"/>
              </w:rPr>
            </w:pPr>
            <w:r w:rsidRPr="008E3657">
              <w:rPr>
                <w:sz w:val="28"/>
                <w:szCs w:val="28"/>
              </w:rPr>
              <w:t>Khoa học đất</w:t>
            </w:r>
          </w:p>
        </w:tc>
        <w:tc>
          <w:tcPr>
            <w:tcW w:w="917" w:type="pct"/>
          </w:tcPr>
          <w:p w14:paraId="76227A3C" w14:textId="77777777" w:rsidR="00C56A55" w:rsidRPr="008E3657" w:rsidRDefault="00C56A55" w:rsidP="00B178CD">
            <w:pPr>
              <w:jc w:val="center"/>
              <w:rPr>
                <w:sz w:val="28"/>
                <w:szCs w:val="28"/>
              </w:rPr>
            </w:pPr>
            <w:r w:rsidRPr="008E3657">
              <w:rPr>
                <w:sz w:val="28"/>
                <w:szCs w:val="28"/>
              </w:rPr>
              <w:t>Thực tập thủ tục hành chính trong QLDD</w:t>
            </w:r>
          </w:p>
        </w:tc>
        <w:tc>
          <w:tcPr>
            <w:tcW w:w="583" w:type="pct"/>
            <w:vAlign w:val="center"/>
          </w:tcPr>
          <w:p w14:paraId="23B8547F" w14:textId="77777777" w:rsidR="00C56A55" w:rsidRPr="008E3657" w:rsidRDefault="00C56A55" w:rsidP="00B178CD">
            <w:pPr>
              <w:rPr>
                <w:sz w:val="28"/>
                <w:szCs w:val="28"/>
              </w:rPr>
            </w:pPr>
          </w:p>
        </w:tc>
      </w:tr>
      <w:tr w:rsidR="008E3657" w:rsidRPr="008E3657" w14:paraId="6DB6856E" w14:textId="77777777" w:rsidTr="00B178CD">
        <w:trPr>
          <w:jc w:val="center"/>
        </w:trPr>
        <w:tc>
          <w:tcPr>
            <w:tcW w:w="252" w:type="pct"/>
            <w:vMerge/>
            <w:vAlign w:val="center"/>
          </w:tcPr>
          <w:p w14:paraId="7D1F0E2E" w14:textId="77777777" w:rsidR="00C56A55" w:rsidRPr="008E3657" w:rsidRDefault="00C56A55" w:rsidP="00B178CD">
            <w:pPr>
              <w:jc w:val="center"/>
              <w:rPr>
                <w:sz w:val="28"/>
                <w:szCs w:val="28"/>
              </w:rPr>
            </w:pPr>
          </w:p>
        </w:tc>
        <w:tc>
          <w:tcPr>
            <w:tcW w:w="788" w:type="pct"/>
            <w:vMerge/>
            <w:vAlign w:val="center"/>
          </w:tcPr>
          <w:p w14:paraId="2B7001CF" w14:textId="77777777" w:rsidR="00C56A55" w:rsidRPr="008E3657" w:rsidRDefault="00C56A55" w:rsidP="00B178CD">
            <w:pPr>
              <w:rPr>
                <w:sz w:val="28"/>
                <w:szCs w:val="28"/>
              </w:rPr>
            </w:pPr>
          </w:p>
        </w:tc>
        <w:tc>
          <w:tcPr>
            <w:tcW w:w="834" w:type="pct"/>
          </w:tcPr>
          <w:p w14:paraId="030228DC" w14:textId="77777777" w:rsidR="00C56A55" w:rsidRPr="008E3657" w:rsidRDefault="00C56A55" w:rsidP="00B178CD">
            <w:pPr>
              <w:jc w:val="center"/>
              <w:rPr>
                <w:sz w:val="28"/>
                <w:szCs w:val="28"/>
              </w:rPr>
            </w:pPr>
            <w:r w:rsidRPr="008E3657">
              <w:rPr>
                <w:sz w:val="28"/>
                <w:szCs w:val="28"/>
              </w:rPr>
              <w:t>Hệ thống thông tin đất đai</w:t>
            </w:r>
          </w:p>
        </w:tc>
        <w:tc>
          <w:tcPr>
            <w:tcW w:w="1001" w:type="pct"/>
          </w:tcPr>
          <w:p w14:paraId="04E63E6A" w14:textId="77777777" w:rsidR="00C56A55" w:rsidRPr="008E3657" w:rsidRDefault="00C56A55" w:rsidP="00B178CD">
            <w:pPr>
              <w:jc w:val="center"/>
              <w:rPr>
                <w:sz w:val="28"/>
                <w:szCs w:val="28"/>
              </w:rPr>
            </w:pPr>
            <w:r w:rsidRPr="008E3657">
              <w:rPr>
                <w:sz w:val="28"/>
                <w:szCs w:val="28"/>
              </w:rPr>
              <w:t>Thuế nhà đất</w:t>
            </w:r>
          </w:p>
        </w:tc>
        <w:tc>
          <w:tcPr>
            <w:tcW w:w="625" w:type="pct"/>
          </w:tcPr>
          <w:p w14:paraId="0FF52EB9" w14:textId="77777777" w:rsidR="00C56A55" w:rsidRPr="008E3657" w:rsidRDefault="00C56A55" w:rsidP="00B178CD">
            <w:pPr>
              <w:jc w:val="center"/>
              <w:rPr>
                <w:sz w:val="28"/>
                <w:szCs w:val="28"/>
              </w:rPr>
            </w:pPr>
            <w:r w:rsidRPr="008E3657">
              <w:rPr>
                <w:sz w:val="28"/>
                <w:szCs w:val="28"/>
              </w:rPr>
              <w:t>Đánh giá tác động môi trường</w:t>
            </w:r>
          </w:p>
        </w:tc>
        <w:tc>
          <w:tcPr>
            <w:tcW w:w="917" w:type="pct"/>
          </w:tcPr>
          <w:p w14:paraId="4C0E1AE1" w14:textId="77777777" w:rsidR="00C56A55" w:rsidRPr="008E3657" w:rsidRDefault="00C56A55" w:rsidP="00B178CD">
            <w:pPr>
              <w:jc w:val="center"/>
              <w:rPr>
                <w:sz w:val="28"/>
                <w:szCs w:val="28"/>
              </w:rPr>
            </w:pPr>
            <w:r w:rsidRPr="008E3657">
              <w:rPr>
                <w:sz w:val="28"/>
                <w:szCs w:val="28"/>
              </w:rPr>
              <w:t>Tin ứng dụng trong quản lý đất đai</w:t>
            </w:r>
          </w:p>
        </w:tc>
        <w:tc>
          <w:tcPr>
            <w:tcW w:w="583" w:type="pct"/>
            <w:vAlign w:val="center"/>
          </w:tcPr>
          <w:p w14:paraId="542A16B8" w14:textId="77777777" w:rsidR="00C56A55" w:rsidRPr="008E3657" w:rsidRDefault="00C56A55" w:rsidP="00B178CD">
            <w:pPr>
              <w:rPr>
                <w:sz w:val="28"/>
                <w:szCs w:val="28"/>
              </w:rPr>
            </w:pPr>
          </w:p>
        </w:tc>
      </w:tr>
      <w:tr w:rsidR="008E3657" w:rsidRPr="008E3657" w14:paraId="21816934" w14:textId="77777777" w:rsidTr="00B178CD">
        <w:trPr>
          <w:jc w:val="center"/>
        </w:trPr>
        <w:tc>
          <w:tcPr>
            <w:tcW w:w="252" w:type="pct"/>
            <w:vMerge/>
            <w:vAlign w:val="center"/>
          </w:tcPr>
          <w:p w14:paraId="0E29BF15" w14:textId="77777777" w:rsidR="00C56A55" w:rsidRPr="008E3657" w:rsidRDefault="00C56A55" w:rsidP="00B178CD">
            <w:pPr>
              <w:jc w:val="center"/>
              <w:rPr>
                <w:sz w:val="28"/>
                <w:szCs w:val="28"/>
              </w:rPr>
            </w:pPr>
          </w:p>
        </w:tc>
        <w:tc>
          <w:tcPr>
            <w:tcW w:w="788" w:type="pct"/>
            <w:vMerge/>
            <w:vAlign w:val="center"/>
          </w:tcPr>
          <w:p w14:paraId="72942E51" w14:textId="77777777" w:rsidR="00C56A55" w:rsidRPr="008E3657" w:rsidRDefault="00C56A55" w:rsidP="00B178CD">
            <w:pPr>
              <w:rPr>
                <w:sz w:val="28"/>
                <w:szCs w:val="28"/>
              </w:rPr>
            </w:pPr>
          </w:p>
        </w:tc>
        <w:tc>
          <w:tcPr>
            <w:tcW w:w="834" w:type="pct"/>
            <w:vAlign w:val="center"/>
          </w:tcPr>
          <w:p w14:paraId="39C1C147" w14:textId="77777777" w:rsidR="00C56A55" w:rsidRPr="008E3657" w:rsidRDefault="00C56A55" w:rsidP="00B178CD">
            <w:pPr>
              <w:jc w:val="center"/>
              <w:rPr>
                <w:sz w:val="28"/>
                <w:szCs w:val="28"/>
              </w:rPr>
            </w:pPr>
          </w:p>
        </w:tc>
        <w:tc>
          <w:tcPr>
            <w:tcW w:w="1001" w:type="pct"/>
          </w:tcPr>
          <w:p w14:paraId="59209157" w14:textId="77777777" w:rsidR="00C56A55" w:rsidRPr="008E3657" w:rsidRDefault="00C56A55" w:rsidP="00B178CD">
            <w:pPr>
              <w:jc w:val="center"/>
              <w:rPr>
                <w:sz w:val="28"/>
                <w:szCs w:val="28"/>
              </w:rPr>
            </w:pPr>
            <w:r w:rsidRPr="008E3657">
              <w:rPr>
                <w:sz w:val="28"/>
                <w:szCs w:val="28"/>
              </w:rPr>
              <w:t>Thực tập đăng ký, thông kê đất đai</w:t>
            </w:r>
          </w:p>
        </w:tc>
        <w:tc>
          <w:tcPr>
            <w:tcW w:w="625" w:type="pct"/>
            <w:vAlign w:val="center"/>
          </w:tcPr>
          <w:p w14:paraId="51749A8F" w14:textId="77777777" w:rsidR="00C56A55" w:rsidRPr="008E3657" w:rsidRDefault="00C56A55" w:rsidP="00B178CD">
            <w:pPr>
              <w:jc w:val="center"/>
              <w:rPr>
                <w:sz w:val="28"/>
                <w:szCs w:val="28"/>
              </w:rPr>
            </w:pPr>
          </w:p>
        </w:tc>
        <w:tc>
          <w:tcPr>
            <w:tcW w:w="917" w:type="pct"/>
          </w:tcPr>
          <w:p w14:paraId="015A45A2" w14:textId="77777777" w:rsidR="00C56A55" w:rsidRPr="008E3657" w:rsidRDefault="00C56A55" w:rsidP="00B178CD">
            <w:pPr>
              <w:jc w:val="center"/>
              <w:rPr>
                <w:sz w:val="28"/>
                <w:szCs w:val="28"/>
              </w:rPr>
            </w:pPr>
            <w:r w:rsidRPr="008E3657">
              <w:rPr>
                <w:sz w:val="28"/>
                <w:szCs w:val="28"/>
              </w:rPr>
              <w:t>Pháp luật chuyên ngành</w:t>
            </w:r>
          </w:p>
        </w:tc>
        <w:tc>
          <w:tcPr>
            <w:tcW w:w="583" w:type="pct"/>
            <w:vAlign w:val="center"/>
          </w:tcPr>
          <w:p w14:paraId="7F2DF79E" w14:textId="77777777" w:rsidR="00C56A55" w:rsidRPr="008E3657" w:rsidRDefault="00C56A55" w:rsidP="00B178CD">
            <w:pPr>
              <w:rPr>
                <w:sz w:val="28"/>
                <w:szCs w:val="28"/>
              </w:rPr>
            </w:pPr>
          </w:p>
        </w:tc>
      </w:tr>
      <w:tr w:rsidR="008E3657" w:rsidRPr="008E3657" w14:paraId="699E5EBD" w14:textId="77777777" w:rsidTr="00B178CD">
        <w:trPr>
          <w:jc w:val="center"/>
        </w:trPr>
        <w:tc>
          <w:tcPr>
            <w:tcW w:w="252" w:type="pct"/>
            <w:vMerge/>
            <w:vAlign w:val="center"/>
          </w:tcPr>
          <w:p w14:paraId="7CADB831" w14:textId="77777777" w:rsidR="00C56A55" w:rsidRPr="008E3657" w:rsidRDefault="00C56A55" w:rsidP="00B178CD">
            <w:pPr>
              <w:jc w:val="center"/>
              <w:rPr>
                <w:sz w:val="28"/>
                <w:szCs w:val="28"/>
              </w:rPr>
            </w:pPr>
          </w:p>
        </w:tc>
        <w:tc>
          <w:tcPr>
            <w:tcW w:w="788" w:type="pct"/>
            <w:vMerge/>
            <w:vAlign w:val="center"/>
          </w:tcPr>
          <w:p w14:paraId="2F803ADE" w14:textId="77777777" w:rsidR="00C56A55" w:rsidRPr="008E3657" w:rsidRDefault="00C56A55" w:rsidP="00B178CD">
            <w:pPr>
              <w:rPr>
                <w:sz w:val="28"/>
                <w:szCs w:val="28"/>
              </w:rPr>
            </w:pPr>
          </w:p>
        </w:tc>
        <w:tc>
          <w:tcPr>
            <w:tcW w:w="834" w:type="pct"/>
            <w:vAlign w:val="center"/>
          </w:tcPr>
          <w:p w14:paraId="655F3548" w14:textId="77777777" w:rsidR="00C56A55" w:rsidRPr="008E3657" w:rsidRDefault="00C56A55" w:rsidP="00B178CD">
            <w:pPr>
              <w:jc w:val="center"/>
              <w:rPr>
                <w:sz w:val="28"/>
                <w:szCs w:val="28"/>
              </w:rPr>
            </w:pPr>
          </w:p>
        </w:tc>
        <w:tc>
          <w:tcPr>
            <w:tcW w:w="1001" w:type="pct"/>
          </w:tcPr>
          <w:p w14:paraId="108BF4CF" w14:textId="77777777" w:rsidR="00C56A55" w:rsidRPr="008E3657" w:rsidRDefault="00C56A55" w:rsidP="00B178CD">
            <w:pPr>
              <w:jc w:val="center"/>
              <w:rPr>
                <w:sz w:val="28"/>
                <w:szCs w:val="28"/>
              </w:rPr>
            </w:pPr>
            <w:r w:rsidRPr="008E3657">
              <w:rPr>
                <w:sz w:val="28"/>
                <w:szCs w:val="28"/>
              </w:rPr>
              <w:t>Thực tập quy hoạch sử dụng đất</w:t>
            </w:r>
          </w:p>
        </w:tc>
        <w:tc>
          <w:tcPr>
            <w:tcW w:w="625" w:type="pct"/>
            <w:vAlign w:val="center"/>
          </w:tcPr>
          <w:p w14:paraId="643B6105" w14:textId="77777777" w:rsidR="00C56A55" w:rsidRPr="008E3657" w:rsidRDefault="00C56A55" w:rsidP="00B178CD">
            <w:pPr>
              <w:jc w:val="center"/>
              <w:rPr>
                <w:sz w:val="28"/>
                <w:szCs w:val="28"/>
              </w:rPr>
            </w:pPr>
          </w:p>
        </w:tc>
        <w:tc>
          <w:tcPr>
            <w:tcW w:w="917" w:type="pct"/>
          </w:tcPr>
          <w:p w14:paraId="5505E305" w14:textId="77777777" w:rsidR="00C56A55" w:rsidRPr="008E3657" w:rsidRDefault="00C56A55" w:rsidP="00B178CD">
            <w:pPr>
              <w:jc w:val="center"/>
              <w:rPr>
                <w:sz w:val="28"/>
                <w:szCs w:val="28"/>
              </w:rPr>
            </w:pPr>
            <w:r w:rsidRPr="008E3657">
              <w:rPr>
                <w:sz w:val="28"/>
                <w:szCs w:val="28"/>
              </w:rPr>
              <w:t>Tin học chuyên ngành</w:t>
            </w:r>
          </w:p>
        </w:tc>
        <w:tc>
          <w:tcPr>
            <w:tcW w:w="583" w:type="pct"/>
            <w:vAlign w:val="center"/>
          </w:tcPr>
          <w:p w14:paraId="5DE3075D" w14:textId="77777777" w:rsidR="00C56A55" w:rsidRPr="008E3657" w:rsidRDefault="00C56A55" w:rsidP="00B178CD">
            <w:pPr>
              <w:rPr>
                <w:sz w:val="28"/>
                <w:szCs w:val="28"/>
              </w:rPr>
            </w:pPr>
          </w:p>
        </w:tc>
      </w:tr>
      <w:tr w:rsidR="008E3657" w:rsidRPr="008E3657" w14:paraId="04E895A7" w14:textId="77777777" w:rsidTr="00B178CD">
        <w:trPr>
          <w:jc w:val="center"/>
        </w:trPr>
        <w:tc>
          <w:tcPr>
            <w:tcW w:w="252" w:type="pct"/>
            <w:vMerge/>
            <w:vAlign w:val="center"/>
          </w:tcPr>
          <w:p w14:paraId="7BA55E56" w14:textId="77777777" w:rsidR="00C56A55" w:rsidRPr="008E3657" w:rsidRDefault="00C56A55" w:rsidP="00B178CD">
            <w:pPr>
              <w:jc w:val="center"/>
              <w:rPr>
                <w:sz w:val="28"/>
                <w:szCs w:val="28"/>
              </w:rPr>
            </w:pPr>
          </w:p>
        </w:tc>
        <w:tc>
          <w:tcPr>
            <w:tcW w:w="788" w:type="pct"/>
            <w:vMerge/>
            <w:vAlign w:val="center"/>
          </w:tcPr>
          <w:p w14:paraId="1220F5BE" w14:textId="77777777" w:rsidR="00C56A55" w:rsidRPr="008E3657" w:rsidRDefault="00C56A55" w:rsidP="00B178CD">
            <w:pPr>
              <w:rPr>
                <w:sz w:val="28"/>
                <w:szCs w:val="28"/>
              </w:rPr>
            </w:pPr>
          </w:p>
        </w:tc>
        <w:tc>
          <w:tcPr>
            <w:tcW w:w="834" w:type="pct"/>
            <w:vAlign w:val="center"/>
          </w:tcPr>
          <w:p w14:paraId="15802E1A" w14:textId="77777777" w:rsidR="00C56A55" w:rsidRPr="008E3657" w:rsidRDefault="00C56A55" w:rsidP="00B178CD">
            <w:pPr>
              <w:jc w:val="center"/>
              <w:rPr>
                <w:sz w:val="28"/>
                <w:szCs w:val="28"/>
              </w:rPr>
            </w:pPr>
          </w:p>
        </w:tc>
        <w:tc>
          <w:tcPr>
            <w:tcW w:w="1001" w:type="pct"/>
          </w:tcPr>
          <w:p w14:paraId="71755822" w14:textId="77777777" w:rsidR="00C56A55" w:rsidRPr="008E3657" w:rsidRDefault="00C56A55" w:rsidP="00B178CD">
            <w:pPr>
              <w:jc w:val="center"/>
              <w:rPr>
                <w:sz w:val="28"/>
                <w:szCs w:val="28"/>
              </w:rPr>
            </w:pPr>
            <w:r w:rsidRPr="008E3657">
              <w:rPr>
                <w:sz w:val="28"/>
                <w:szCs w:val="28"/>
              </w:rPr>
              <w:t>Thực tập CNTT trong QLDD</w:t>
            </w:r>
          </w:p>
        </w:tc>
        <w:tc>
          <w:tcPr>
            <w:tcW w:w="625" w:type="pct"/>
            <w:vAlign w:val="center"/>
          </w:tcPr>
          <w:p w14:paraId="3DC31580" w14:textId="77777777" w:rsidR="00C56A55" w:rsidRPr="008E3657" w:rsidRDefault="00C56A55" w:rsidP="00B178CD">
            <w:pPr>
              <w:jc w:val="center"/>
              <w:rPr>
                <w:sz w:val="28"/>
                <w:szCs w:val="28"/>
              </w:rPr>
            </w:pPr>
          </w:p>
        </w:tc>
        <w:tc>
          <w:tcPr>
            <w:tcW w:w="917" w:type="pct"/>
            <w:vAlign w:val="center"/>
          </w:tcPr>
          <w:p w14:paraId="001CA0CD" w14:textId="77777777" w:rsidR="00C56A55" w:rsidRPr="008E3657" w:rsidRDefault="00C56A55" w:rsidP="00B178CD">
            <w:pPr>
              <w:jc w:val="center"/>
              <w:rPr>
                <w:sz w:val="28"/>
                <w:szCs w:val="28"/>
              </w:rPr>
            </w:pPr>
          </w:p>
        </w:tc>
        <w:tc>
          <w:tcPr>
            <w:tcW w:w="583" w:type="pct"/>
            <w:vAlign w:val="center"/>
          </w:tcPr>
          <w:p w14:paraId="65518F05" w14:textId="77777777" w:rsidR="00C56A55" w:rsidRPr="008E3657" w:rsidRDefault="00C56A55" w:rsidP="00B178CD">
            <w:pPr>
              <w:rPr>
                <w:sz w:val="28"/>
                <w:szCs w:val="28"/>
              </w:rPr>
            </w:pPr>
          </w:p>
        </w:tc>
      </w:tr>
      <w:tr w:rsidR="008E3657" w:rsidRPr="008E3657" w14:paraId="0D3B36D7" w14:textId="77777777" w:rsidTr="00B178CD">
        <w:trPr>
          <w:jc w:val="center"/>
        </w:trPr>
        <w:tc>
          <w:tcPr>
            <w:tcW w:w="252" w:type="pct"/>
            <w:vMerge/>
            <w:vAlign w:val="center"/>
          </w:tcPr>
          <w:p w14:paraId="69C1D991" w14:textId="77777777" w:rsidR="00C56A55" w:rsidRPr="008E3657" w:rsidRDefault="00C56A55" w:rsidP="00B178CD">
            <w:pPr>
              <w:jc w:val="center"/>
              <w:rPr>
                <w:sz w:val="28"/>
                <w:szCs w:val="28"/>
              </w:rPr>
            </w:pPr>
          </w:p>
        </w:tc>
        <w:tc>
          <w:tcPr>
            <w:tcW w:w="788" w:type="pct"/>
            <w:vMerge/>
            <w:vAlign w:val="center"/>
          </w:tcPr>
          <w:p w14:paraId="4CC48ED4" w14:textId="77777777" w:rsidR="00C56A55" w:rsidRPr="008E3657" w:rsidRDefault="00C56A55" w:rsidP="00B178CD">
            <w:pPr>
              <w:rPr>
                <w:sz w:val="28"/>
                <w:szCs w:val="28"/>
              </w:rPr>
            </w:pPr>
          </w:p>
        </w:tc>
        <w:tc>
          <w:tcPr>
            <w:tcW w:w="834" w:type="pct"/>
          </w:tcPr>
          <w:p w14:paraId="2BA83E39" w14:textId="77777777" w:rsidR="00C56A55" w:rsidRPr="008E3657" w:rsidRDefault="00C56A55" w:rsidP="00B178CD">
            <w:pPr>
              <w:jc w:val="center"/>
              <w:rPr>
                <w:sz w:val="28"/>
                <w:szCs w:val="28"/>
              </w:rPr>
            </w:pPr>
          </w:p>
        </w:tc>
        <w:tc>
          <w:tcPr>
            <w:tcW w:w="1001" w:type="pct"/>
          </w:tcPr>
          <w:p w14:paraId="7067D710" w14:textId="77777777" w:rsidR="00C56A55" w:rsidRPr="008E3657" w:rsidRDefault="00C56A55" w:rsidP="00B178CD">
            <w:pPr>
              <w:jc w:val="center"/>
              <w:rPr>
                <w:sz w:val="28"/>
                <w:szCs w:val="28"/>
              </w:rPr>
            </w:pPr>
            <w:r w:rsidRPr="008E3657">
              <w:rPr>
                <w:sz w:val="28"/>
                <w:szCs w:val="28"/>
              </w:rPr>
              <w:t>Luật nhà ở</w:t>
            </w:r>
          </w:p>
        </w:tc>
        <w:tc>
          <w:tcPr>
            <w:tcW w:w="625" w:type="pct"/>
          </w:tcPr>
          <w:p w14:paraId="5AB27028" w14:textId="77777777" w:rsidR="00C56A55" w:rsidRPr="008E3657" w:rsidRDefault="00C56A55" w:rsidP="00B178CD">
            <w:pPr>
              <w:jc w:val="center"/>
              <w:rPr>
                <w:sz w:val="28"/>
                <w:szCs w:val="28"/>
              </w:rPr>
            </w:pPr>
          </w:p>
        </w:tc>
        <w:tc>
          <w:tcPr>
            <w:tcW w:w="917" w:type="pct"/>
            <w:vAlign w:val="center"/>
          </w:tcPr>
          <w:p w14:paraId="0A858560" w14:textId="77777777" w:rsidR="00C56A55" w:rsidRPr="008E3657" w:rsidRDefault="00C56A55" w:rsidP="00B178CD">
            <w:pPr>
              <w:jc w:val="center"/>
              <w:rPr>
                <w:sz w:val="28"/>
                <w:szCs w:val="28"/>
              </w:rPr>
            </w:pPr>
          </w:p>
        </w:tc>
        <w:tc>
          <w:tcPr>
            <w:tcW w:w="583" w:type="pct"/>
            <w:vAlign w:val="center"/>
          </w:tcPr>
          <w:p w14:paraId="3F5A7B5B" w14:textId="77777777" w:rsidR="00C56A55" w:rsidRPr="008E3657" w:rsidRDefault="00C56A55" w:rsidP="00B178CD">
            <w:pPr>
              <w:rPr>
                <w:sz w:val="28"/>
                <w:szCs w:val="28"/>
              </w:rPr>
            </w:pPr>
          </w:p>
        </w:tc>
      </w:tr>
    </w:tbl>
    <w:p w14:paraId="33B39559" w14:textId="77777777" w:rsidR="00C56A55" w:rsidRPr="008E3657" w:rsidRDefault="00C56A55" w:rsidP="00C56A55">
      <w:pPr>
        <w:keepNext/>
        <w:spacing w:line="276" w:lineRule="auto"/>
        <w:rPr>
          <w:b/>
          <w:sz w:val="28"/>
          <w:szCs w:val="28"/>
        </w:rPr>
      </w:pPr>
      <w:r w:rsidRPr="008E3657">
        <w:rPr>
          <w:b/>
          <w:sz w:val="28"/>
          <w:szCs w:val="28"/>
        </w:rPr>
        <w:t>II. Khoa Nông học</w:t>
      </w:r>
    </w:p>
    <w:tbl>
      <w:tblPr>
        <w:tblStyle w:val="TableGrid"/>
        <w:tblW w:w="5000" w:type="pct"/>
        <w:jc w:val="center"/>
        <w:tblLook w:val="04A0" w:firstRow="1" w:lastRow="0" w:firstColumn="1" w:lastColumn="0" w:noHBand="0" w:noVBand="1"/>
      </w:tblPr>
      <w:tblGrid>
        <w:gridCol w:w="590"/>
        <w:gridCol w:w="1309"/>
        <w:gridCol w:w="1543"/>
        <w:gridCol w:w="1771"/>
        <w:gridCol w:w="1290"/>
        <w:gridCol w:w="1543"/>
        <w:gridCol w:w="1015"/>
      </w:tblGrid>
      <w:tr w:rsidR="008E3657" w:rsidRPr="008E3657" w14:paraId="4A47600C" w14:textId="77777777" w:rsidTr="00C56A55">
        <w:trPr>
          <w:tblHeader/>
          <w:jc w:val="center"/>
        </w:trPr>
        <w:tc>
          <w:tcPr>
            <w:tcW w:w="252" w:type="pct"/>
            <w:vMerge w:val="restart"/>
            <w:vAlign w:val="center"/>
          </w:tcPr>
          <w:p w14:paraId="0B753680" w14:textId="77777777" w:rsidR="00C56A55" w:rsidRPr="008E3657" w:rsidRDefault="00C56A55" w:rsidP="00B178CD">
            <w:pPr>
              <w:jc w:val="center"/>
              <w:rPr>
                <w:b/>
                <w:bCs/>
                <w:sz w:val="28"/>
                <w:szCs w:val="28"/>
              </w:rPr>
            </w:pPr>
            <w:r w:rsidRPr="008E3657">
              <w:rPr>
                <w:b/>
                <w:bCs/>
                <w:sz w:val="28"/>
                <w:szCs w:val="28"/>
              </w:rPr>
              <w:t>TT</w:t>
            </w:r>
          </w:p>
        </w:tc>
        <w:tc>
          <w:tcPr>
            <w:tcW w:w="746" w:type="pct"/>
            <w:vMerge w:val="restart"/>
            <w:vAlign w:val="center"/>
          </w:tcPr>
          <w:p w14:paraId="2AB884B3" w14:textId="77777777" w:rsidR="00C56A55" w:rsidRPr="008E3657" w:rsidRDefault="00C56A55" w:rsidP="00B178CD">
            <w:pPr>
              <w:jc w:val="center"/>
              <w:rPr>
                <w:b/>
                <w:bCs/>
                <w:sz w:val="28"/>
                <w:szCs w:val="28"/>
              </w:rPr>
            </w:pPr>
            <w:r w:rsidRPr="008E3657">
              <w:rPr>
                <w:b/>
                <w:bCs/>
                <w:sz w:val="28"/>
                <w:szCs w:val="28"/>
              </w:rPr>
              <w:t>Tên nghề</w:t>
            </w:r>
          </w:p>
        </w:tc>
        <w:tc>
          <w:tcPr>
            <w:tcW w:w="1876" w:type="pct"/>
            <w:gridSpan w:val="2"/>
            <w:vAlign w:val="center"/>
          </w:tcPr>
          <w:p w14:paraId="03C78359"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42" w:type="pct"/>
            <w:gridSpan w:val="2"/>
            <w:vAlign w:val="center"/>
          </w:tcPr>
          <w:p w14:paraId="1806A947"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84" w:type="pct"/>
            <w:vAlign w:val="center"/>
          </w:tcPr>
          <w:p w14:paraId="5298C842"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4392066F" w14:textId="77777777" w:rsidTr="00C56A55">
        <w:trPr>
          <w:trHeight w:val="108"/>
          <w:tblHeader/>
          <w:jc w:val="center"/>
        </w:trPr>
        <w:tc>
          <w:tcPr>
            <w:tcW w:w="252" w:type="pct"/>
            <w:vMerge/>
            <w:vAlign w:val="center"/>
          </w:tcPr>
          <w:p w14:paraId="2F3C7E8F" w14:textId="77777777" w:rsidR="00C56A55" w:rsidRPr="008E3657" w:rsidRDefault="00C56A55" w:rsidP="00B178CD">
            <w:pPr>
              <w:jc w:val="center"/>
              <w:rPr>
                <w:sz w:val="28"/>
                <w:szCs w:val="28"/>
              </w:rPr>
            </w:pPr>
          </w:p>
        </w:tc>
        <w:tc>
          <w:tcPr>
            <w:tcW w:w="746" w:type="pct"/>
            <w:vMerge/>
            <w:vAlign w:val="center"/>
          </w:tcPr>
          <w:p w14:paraId="3ECFF164" w14:textId="77777777" w:rsidR="00C56A55" w:rsidRPr="008E3657" w:rsidRDefault="00C56A55" w:rsidP="00B178CD">
            <w:pPr>
              <w:rPr>
                <w:sz w:val="28"/>
                <w:szCs w:val="28"/>
              </w:rPr>
            </w:pPr>
          </w:p>
        </w:tc>
        <w:tc>
          <w:tcPr>
            <w:tcW w:w="875" w:type="pct"/>
            <w:vAlign w:val="center"/>
          </w:tcPr>
          <w:p w14:paraId="4A6C6112" w14:textId="77777777" w:rsidR="00C56A55" w:rsidRPr="008E3657" w:rsidRDefault="00C56A55" w:rsidP="00B178CD">
            <w:pPr>
              <w:rPr>
                <w:b/>
                <w:bCs/>
                <w:sz w:val="28"/>
                <w:szCs w:val="28"/>
              </w:rPr>
            </w:pPr>
            <w:r w:rsidRPr="008E3657">
              <w:rPr>
                <w:b/>
                <w:bCs/>
                <w:sz w:val="28"/>
                <w:szCs w:val="28"/>
              </w:rPr>
              <w:t>Cao đẳng</w:t>
            </w:r>
          </w:p>
        </w:tc>
        <w:tc>
          <w:tcPr>
            <w:tcW w:w="1000" w:type="pct"/>
            <w:vAlign w:val="center"/>
          </w:tcPr>
          <w:p w14:paraId="3AD4BDEA" w14:textId="77777777" w:rsidR="00C56A55" w:rsidRPr="008E3657" w:rsidRDefault="00C56A55" w:rsidP="00B178CD">
            <w:pPr>
              <w:rPr>
                <w:b/>
                <w:bCs/>
                <w:sz w:val="28"/>
                <w:szCs w:val="28"/>
              </w:rPr>
            </w:pPr>
            <w:r w:rsidRPr="008E3657">
              <w:rPr>
                <w:b/>
                <w:bCs/>
                <w:sz w:val="28"/>
                <w:szCs w:val="28"/>
              </w:rPr>
              <w:t>Trung cấp</w:t>
            </w:r>
          </w:p>
        </w:tc>
        <w:tc>
          <w:tcPr>
            <w:tcW w:w="667" w:type="pct"/>
            <w:vAlign w:val="center"/>
          </w:tcPr>
          <w:p w14:paraId="0E8693B3" w14:textId="77777777" w:rsidR="00C56A55" w:rsidRPr="008E3657" w:rsidRDefault="00C56A55" w:rsidP="00B178CD">
            <w:pPr>
              <w:rPr>
                <w:b/>
                <w:bCs/>
                <w:sz w:val="28"/>
                <w:szCs w:val="28"/>
              </w:rPr>
            </w:pPr>
            <w:r w:rsidRPr="008E3657">
              <w:rPr>
                <w:b/>
                <w:bCs/>
                <w:sz w:val="28"/>
                <w:szCs w:val="28"/>
              </w:rPr>
              <w:t>Cao đẳng</w:t>
            </w:r>
          </w:p>
        </w:tc>
        <w:tc>
          <w:tcPr>
            <w:tcW w:w="875" w:type="pct"/>
            <w:vAlign w:val="center"/>
          </w:tcPr>
          <w:p w14:paraId="5BDCFDC3" w14:textId="77777777" w:rsidR="00C56A55" w:rsidRPr="008E3657" w:rsidRDefault="00C56A55" w:rsidP="00B178CD">
            <w:pPr>
              <w:rPr>
                <w:b/>
                <w:bCs/>
                <w:sz w:val="28"/>
                <w:szCs w:val="28"/>
              </w:rPr>
            </w:pPr>
            <w:r w:rsidRPr="008E3657">
              <w:rPr>
                <w:b/>
                <w:bCs/>
                <w:sz w:val="28"/>
                <w:szCs w:val="28"/>
              </w:rPr>
              <w:t>Trung cấp</w:t>
            </w:r>
          </w:p>
        </w:tc>
        <w:tc>
          <w:tcPr>
            <w:tcW w:w="584" w:type="pct"/>
            <w:vAlign w:val="center"/>
          </w:tcPr>
          <w:p w14:paraId="48000379" w14:textId="77777777" w:rsidR="00C56A55" w:rsidRPr="008E3657" w:rsidRDefault="00C56A55" w:rsidP="00B178CD">
            <w:pPr>
              <w:rPr>
                <w:sz w:val="28"/>
                <w:szCs w:val="28"/>
              </w:rPr>
            </w:pPr>
          </w:p>
        </w:tc>
      </w:tr>
      <w:tr w:rsidR="008E3657" w:rsidRPr="008E3657" w14:paraId="35D09A28" w14:textId="77777777" w:rsidTr="00B178CD">
        <w:trPr>
          <w:jc w:val="center"/>
        </w:trPr>
        <w:tc>
          <w:tcPr>
            <w:tcW w:w="252" w:type="pct"/>
            <w:vMerge w:val="restart"/>
            <w:vAlign w:val="center"/>
          </w:tcPr>
          <w:p w14:paraId="540DA31E" w14:textId="77777777" w:rsidR="00C56A55" w:rsidRPr="008E3657" w:rsidRDefault="00C56A55" w:rsidP="00B178CD">
            <w:pPr>
              <w:jc w:val="center"/>
              <w:rPr>
                <w:sz w:val="28"/>
                <w:szCs w:val="28"/>
              </w:rPr>
            </w:pPr>
            <w:r w:rsidRPr="008E3657">
              <w:rPr>
                <w:sz w:val="28"/>
                <w:szCs w:val="28"/>
              </w:rPr>
              <w:t>1</w:t>
            </w:r>
          </w:p>
        </w:tc>
        <w:tc>
          <w:tcPr>
            <w:tcW w:w="746" w:type="pct"/>
            <w:vMerge w:val="restart"/>
            <w:vAlign w:val="center"/>
          </w:tcPr>
          <w:p w14:paraId="2A37AB17" w14:textId="77777777" w:rsidR="00C56A55" w:rsidRPr="008E3657" w:rsidRDefault="00C56A55" w:rsidP="00B178CD">
            <w:pPr>
              <w:rPr>
                <w:sz w:val="28"/>
                <w:szCs w:val="28"/>
              </w:rPr>
            </w:pPr>
            <w:r w:rsidRPr="008E3657">
              <w:rPr>
                <w:sz w:val="28"/>
                <w:szCs w:val="28"/>
              </w:rPr>
              <w:t>Trồng trọt và bảo vệ thực vật</w:t>
            </w:r>
          </w:p>
        </w:tc>
        <w:tc>
          <w:tcPr>
            <w:tcW w:w="875" w:type="pct"/>
            <w:vAlign w:val="center"/>
          </w:tcPr>
          <w:p w14:paraId="34AB4821" w14:textId="77777777" w:rsidR="00C56A55" w:rsidRPr="008E3657" w:rsidRDefault="00C56A55" w:rsidP="00B178CD">
            <w:pPr>
              <w:rPr>
                <w:sz w:val="28"/>
                <w:szCs w:val="28"/>
              </w:rPr>
            </w:pPr>
          </w:p>
        </w:tc>
        <w:tc>
          <w:tcPr>
            <w:tcW w:w="1000" w:type="pct"/>
          </w:tcPr>
          <w:p w14:paraId="29FAEB5D" w14:textId="77777777" w:rsidR="00C56A55" w:rsidRPr="008E3657" w:rsidRDefault="00C56A55" w:rsidP="00B178CD">
            <w:pPr>
              <w:jc w:val="center"/>
              <w:rPr>
                <w:sz w:val="28"/>
                <w:szCs w:val="28"/>
              </w:rPr>
            </w:pPr>
            <w:r w:rsidRPr="008E3657">
              <w:rPr>
                <w:sz w:val="28"/>
                <w:szCs w:val="28"/>
              </w:rPr>
              <w:t>2</w:t>
            </w:r>
          </w:p>
        </w:tc>
        <w:tc>
          <w:tcPr>
            <w:tcW w:w="667" w:type="pct"/>
            <w:vAlign w:val="center"/>
          </w:tcPr>
          <w:p w14:paraId="1A240C4E" w14:textId="77777777" w:rsidR="00C56A55" w:rsidRPr="008E3657" w:rsidRDefault="00C56A55" w:rsidP="00B178CD">
            <w:pPr>
              <w:rPr>
                <w:sz w:val="28"/>
                <w:szCs w:val="28"/>
              </w:rPr>
            </w:pPr>
          </w:p>
        </w:tc>
        <w:tc>
          <w:tcPr>
            <w:tcW w:w="875" w:type="pct"/>
            <w:vAlign w:val="center"/>
          </w:tcPr>
          <w:p w14:paraId="73F8C4AE" w14:textId="77777777" w:rsidR="00C56A55" w:rsidRPr="008E3657" w:rsidRDefault="00C56A55" w:rsidP="00B178CD">
            <w:pPr>
              <w:jc w:val="center"/>
              <w:rPr>
                <w:sz w:val="28"/>
                <w:szCs w:val="28"/>
              </w:rPr>
            </w:pPr>
            <w:r w:rsidRPr="008E3657">
              <w:rPr>
                <w:sz w:val="28"/>
                <w:szCs w:val="28"/>
              </w:rPr>
              <w:t>0</w:t>
            </w:r>
          </w:p>
        </w:tc>
        <w:tc>
          <w:tcPr>
            <w:tcW w:w="584" w:type="pct"/>
            <w:vAlign w:val="center"/>
          </w:tcPr>
          <w:p w14:paraId="299E37D4" w14:textId="77777777" w:rsidR="00C56A55" w:rsidRPr="008E3657" w:rsidRDefault="00C56A55" w:rsidP="00B178CD">
            <w:pPr>
              <w:rPr>
                <w:sz w:val="28"/>
                <w:szCs w:val="28"/>
              </w:rPr>
            </w:pPr>
          </w:p>
        </w:tc>
      </w:tr>
      <w:tr w:rsidR="008E3657" w:rsidRPr="008E3657" w14:paraId="2EEF368D" w14:textId="77777777" w:rsidTr="00B178CD">
        <w:trPr>
          <w:jc w:val="center"/>
        </w:trPr>
        <w:tc>
          <w:tcPr>
            <w:tcW w:w="252" w:type="pct"/>
            <w:vMerge/>
            <w:vAlign w:val="center"/>
          </w:tcPr>
          <w:p w14:paraId="1EB6B7B7" w14:textId="77777777" w:rsidR="00C56A55" w:rsidRPr="008E3657" w:rsidRDefault="00C56A55" w:rsidP="00B178CD">
            <w:pPr>
              <w:jc w:val="center"/>
              <w:rPr>
                <w:sz w:val="28"/>
                <w:szCs w:val="28"/>
              </w:rPr>
            </w:pPr>
          </w:p>
        </w:tc>
        <w:tc>
          <w:tcPr>
            <w:tcW w:w="746" w:type="pct"/>
            <w:vMerge/>
            <w:vAlign w:val="center"/>
          </w:tcPr>
          <w:p w14:paraId="62B2B062" w14:textId="77777777" w:rsidR="00C56A55" w:rsidRPr="008E3657" w:rsidRDefault="00C56A55" w:rsidP="00B178CD">
            <w:pPr>
              <w:rPr>
                <w:sz w:val="28"/>
                <w:szCs w:val="28"/>
              </w:rPr>
            </w:pPr>
          </w:p>
        </w:tc>
        <w:tc>
          <w:tcPr>
            <w:tcW w:w="875" w:type="pct"/>
            <w:vAlign w:val="center"/>
          </w:tcPr>
          <w:p w14:paraId="7C2595AF" w14:textId="77777777" w:rsidR="00C56A55" w:rsidRPr="008E3657" w:rsidRDefault="00C56A55" w:rsidP="00B178CD">
            <w:pPr>
              <w:rPr>
                <w:sz w:val="28"/>
                <w:szCs w:val="28"/>
              </w:rPr>
            </w:pPr>
          </w:p>
        </w:tc>
        <w:tc>
          <w:tcPr>
            <w:tcW w:w="1000" w:type="pct"/>
          </w:tcPr>
          <w:p w14:paraId="48EC64F7" w14:textId="77777777" w:rsidR="00C56A55" w:rsidRPr="008E3657" w:rsidRDefault="00C56A55" w:rsidP="00B178CD">
            <w:pPr>
              <w:rPr>
                <w:sz w:val="28"/>
                <w:szCs w:val="28"/>
              </w:rPr>
            </w:pPr>
            <w:r w:rsidRPr="008E3657">
              <w:rPr>
                <w:sz w:val="28"/>
                <w:szCs w:val="28"/>
                <w:lang w:eastAsia="zh-CN" w:bidi="ar"/>
              </w:rPr>
              <w:t>Cơ khí nông nghiệp</w:t>
            </w:r>
          </w:p>
        </w:tc>
        <w:tc>
          <w:tcPr>
            <w:tcW w:w="667" w:type="pct"/>
            <w:vAlign w:val="center"/>
          </w:tcPr>
          <w:p w14:paraId="2FEA4474" w14:textId="77777777" w:rsidR="00C56A55" w:rsidRPr="008E3657" w:rsidRDefault="00C56A55" w:rsidP="00B178CD">
            <w:pPr>
              <w:rPr>
                <w:sz w:val="28"/>
                <w:szCs w:val="28"/>
              </w:rPr>
            </w:pPr>
          </w:p>
        </w:tc>
        <w:tc>
          <w:tcPr>
            <w:tcW w:w="875" w:type="pct"/>
            <w:vAlign w:val="center"/>
          </w:tcPr>
          <w:p w14:paraId="4950DF1F" w14:textId="77777777" w:rsidR="00C56A55" w:rsidRPr="008E3657" w:rsidRDefault="00C56A55" w:rsidP="00B178CD">
            <w:pPr>
              <w:jc w:val="center"/>
              <w:rPr>
                <w:sz w:val="28"/>
                <w:szCs w:val="28"/>
              </w:rPr>
            </w:pPr>
          </w:p>
        </w:tc>
        <w:tc>
          <w:tcPr>
            <w:tcW w:w="584" w:type="pct"/>
            <w:vAlign w:val="center"/>
          </w:tcPr>
          <w:p w14:paraId="3E8C7EF4" w14:textId="77777777" w:rsidR="00C56A55" w:rsidRPr="008E3657" w:rsidRDefault="00C56A55" w:rsidP="00B178CD">
            <w:pPr>
              <w:rPr>
                <w:sz w:val="28"/>
                <w:szCs w:val="28"/>
              </w:rPr>
            </w:pPr>
          </w:p>
        </w:tc>
      </w:tr>
      <w:tr w:rsidR="008E3657" w:rsidRPr="008E3657" w14:paraId="3887BF68" w14:textId="77777777" w:rsidTr="00B178CD">
        <w:trPr>
          <w:jc w:val="center"/>
        </w:trPr>
        <w:tc>
          <w:tcPr>
            <w:tcW w:w="252" w:type="pct"/>
            <w:vMerge/>
            <w:vAlign w:val="center"/>
          </w:tcPr>
          <w:p w14:paraId="2A0C85E2" w14:textId="77777777" w:rsidR="00C56A55" w:rsidRPr="008E3657" w:rsidRDefault="00C56A55" w:rsidP="00B178CD">
            <w:pPr>
              <w:jc w:val="center"/>
              <w:rPr>
                <w:sz w:val="28"/>
                <w:szCs w:val="28"/>
              </w:rPr>
            </w:pPr>
          </w:p>
        </w:tc>
        <w:tc>
          <w:tcPr>
            <w:tcW w:w="746" w:type="pct"/>
            <w:vMerge/>
            <w:vAlign w:val="center"/>
          </w:tcPr>
          <w:p w14:paraId="3D78ED98" w14:textId="77777777" w:rsidR="00C56A55" w:rsidRPr="008E3657" w:rsidRDefault="00C56A55" w:rsidP="00B178CD">
            <w:pPr>
              <w:rPr>
                <w:sz w:val="28"/>
                <w:szCs w:val="28"/>
              </w:rPr>
            </w:pPr>
          </w:p>
        </w:tc>
        <w:tc>
          <w:tcPr>
            <w:tcW w:w="875" w:type="pct"/>
            <w:vAlign w:val="center"/>
          </w:tcPr>
          <w:p w14:paraId="633FA66D" w14:textId="77777777" w:rsidR="00C56A55" w:rsidRPr="008E3657" w:rsidRDefault="00C56A55" w:rsidP="00B178CD">
            <w:pPr>
              <w:rPr>
                <w:sz w:val="28"/>
                <w:szCs w:val="28"/>
              </w:rPr>
            </w:pPr>
          </w:p>
        </w:tc>
        <w:tc>
          <w:tcPr>
            <w:tcW w:w="1000" w:type="pct"/>
          </w:tcPr>
          <w:p w14:paraId="1BE08502" w14:textId="77777777" w:rsidR="00C56A55" w:rsidRPr="008E3657" w:rsidRDefault="00C56A55" w:rsidP="00B178CD">
            <w:pPr>
              <w:rPr>
                <w:sz w:val="28"/>
                <w:szCs w:val="28"/>
              </w:rPr>
            </w:pPr>
            <w:r w:rsidRPr="008E3657">
              <w:rPr>
                <w:sz w:val="28"/>
                <w:szCs w:val="28"/>
                <w:lang w:eastAsia="zh-CN" w:bidi="ar"/>
              </w:rPr>
              <w:t>Bảo vệ môi trường</w:t>
            </w:r>
          </w:p>
        </w:tc>
        <w:tc>
          <w:tcPr>
            <w:tcW w:w="667" w:type="pct"/>
            <w:vAlign w:val="center"/>
          </w:tcPr>
          <w:p w14:paraId="0F5B564D" w14:textId="77777777" w:rsidR="00C56A55" w:rsidRPr="008E3657" w:rsidRDefault="00C56A55" w:rsidP="00B178CD">
            <w:pPr>
              <w:rPr>
                <w:sz w:val="28"/>
                <w:szCs w:val="28"/>
              </w:rPr>
            </w:pPr>
          </w:p>
        </w:tc>
        <w:tc>
          <w:tcPr>
            <w:tcW w:w="875" w:type="pct"/>
            <w:vAlign w:val="center"/>
          </w:tcPr>
          <w:p w14:paraId="3E0A80C5" w14:textId="77777777" w:rsidR="00C56A55" w:rsidRPr="008E3657" w:rsidRDefault="00C56A55" w:rsidP="00B178CD">
            <w:pPr>
              <w:jc w:val="center"/>
              <w:rPr>
                <w:sz w:val="28"/>
                <w:szCs w:val="28"/>
              </w:rPr>
            </w:pPr>
          </w:p>
        </w:tc>
        <w:tc>
          <w:tcPr>
            <w:tcW w:w="584" w:type="pct"/>
            <w:vAlign w:val="center"/>
          </w:tcPr>
          <w:p w14:paraId="33FAD345" w14:textId="77777777" w:rsidR="00C56A55" w:rsidRPr="008E3657" w:rsidRDefault="00C56A55" w:rsidP="00B178CD">
            <w:pPr>
              <w:rPr>
                <w:sz w:val="28"/>
                <w:szCs w:val="28"/>
              </w:rPr>
            </w:pPr>
          </w:p>
        </w:tc>
      </w:tr>
      <w:tr w:rsidR="008E3657" w:rsidRPr="008E3657" w14:paraId="22A3C571" w14:textId="77777777" w:rsidTr="00B178CD">
        <w:trPr>
          <w:jc w:val="center"/>
        </w:trPr>
        <w:tc>
          <w:tcPr>
            <w:tcW w:w="252" w:type="pct"/>
            <w:vMerge w:val="restart"/>
            <w:vAlign w:val="center"/>
          </w:tcPr>
          <w:p w14:paraId="4AC6BB3E" w14:textId="77777777" w:rsidR="00C56A55" w:rsidRPr="008E3657" w:rsidRDefault="00C56A55" w:rsidP="00B178CD">
            <w:pPr>
              <w:jc w:val="center"/>
              <w:rPr>
                <w:sz w:val="28"/>
                <w:szCs w:val="28"/>
              </w:rPr>
            </w:pPr>
            <w:r w:rsidRPr="008E3657">
              <w:rPr>
                <w:sz w:val="28"/>
                <w:szCs w:val="28"/>
              </w:rPr>
              <w:t>2</w:t>
            </w:r>
          </w:p>
        </w:tc>
        <w:tc>
          <w:tcPr>
            <w:tcW w:w="746" w:type="pct"/>
            <w:vMerge w:val="restart"/>
            <w:vAlign w:val="center"/>
          </w:tcPr>
          <w:p w14:paraId="450A17C9" w14:textId="77777777" w:rsidR="00C56A55" w:rsidRPr="008E3657" w:rsidRDefault="00C56A55" w:rsidP="00B178CD">
            <w:pPr>
              <w:rPr>
                <w:sz w:val="28"/>
                <w:szCs w:val="28"/>
              </w:rPr>
            </w:pPr>
            <w:r w:rsidRPr="008E3657">
              <w:rPr>
                <w:sz w:val="28"/>
                <w:szCs w:val="28"/>
              </w:rPr>
              <w:t>Khoa học cây trồng</w:t>
            </w:r>
          </w:p>
        </w:tc>
        <w:tc>
          <w:tcPr>
            <w:tcW w:w="875" w:type="pct"/>
            <w:vAlign w:val="center"/>
          </w:tcPr>
          <w:p w14:paraId="2F3F40D4" w14:textId="77777777" w:rsidR="00C56A55" w:rsidRPr="008E3657" w:rsidRDefault="00C56A55" w:rsidP="00B178CD">
            <w:pPr>
              <w:jc w:val="center"/>
              <w:rPr>
                <w:sz w:val="28"/>
                <w:szCs w:val="28"/>
              </w:rPr>
            </w:pPr>
            <w:r w:rsidRPr="008E3657">
              <w:rPr>
                <w:sz w:val="28"/>
                <w:szCs w:val="28"/>
              </w:rPr>
              <w:t>10</w:t>
            </w:r>
          </w:p>
        </w:tc>
        <w:tc>
          <w:tcPr>
            <w:tcW w:w="1000" w:type="pct"/>
            <w:vAlign w:val="center"/>
          </w:tcPr>
          <w:p w14:paraId="28A6D172" w14:textId="77777777" w:rsidR="00C56A55" w:rsidRPr="008E3657" w:rsidRDefault="00C56A55" w:rsidP="00B178CD">
            <w:pPr>
              <w:jc w:val="center"/>
              <w:rPr>
                <w:sz w:val="28"/>
                <w:szCs w:val="28"/>
              </w:rPr>
            </w:pPr>
          </w:p>
        </w:tc>
        <w:tc>
          <w:tcPr>
            <w:tcW w:w="667" w:type="pct"/>
            <w:vAlign w:val="center"/>
          </w:tcPr>
          <w:p w14:paraId="22BDC062" w14:textId="77777777" w:rsidR="00C56A55" w:rsidRPr="008E3657" w:rsidRDefault="00C56A55" w:rsidP="00B178CD">
            <w:pPr>
              <w:jc w:val="center"/>
              <w:rPr>
                <w:sz w:val="28"/>
                <w:szCs w:val="28"/>
              </w:rPr>
            </w:pPr>
            <w:r w:rsidRPr="008E3657">
              <w:rPr>
                <w:sz w:val="28"/>
                <w:szCs w:val="28"/>
              </w:rPr>
              <w:t>8</w:t>
            </w:r>
          </w:p>
        </w:tc>
        <w:tc>
          <w:tcPr>
            <w:tcW w:w="875" w:type="pct"/>
            <w:vAlign w:val="center"/>
          </w:tcPr>
          <w:p w14:paraId="648A2B64" w14:textId="77777777" w:rsidR="00C56A55" w:rsidRPr="008E3657" w:rsidRDefault="00C56A55" w:rsidP="00B178CD">
            <w:pPr>
              <w:rPr>
                <w:sz w:val="28"/>
                <w:szCs w:val="28"/>
              </w:rPr>
            </w:pPr>
          </w:p>
        </w:tc>
        <w:tc>
          <w:tcPr>
            <w:tcW w:w="584" w:type="pct"/>
            <w:vAlign w:val="center"/>
          </w:tcPr>
          <w:p w14:paraId="23AF9996" w14:textId="77777777" w:rsidR="00C56A55" w:rsidRPr="008E3657" w:rsidRDefault="00C56A55" w:rsidP="00B178CD">
            <w:pPr>
              <w:rPr>
                <w:sz w:val="28"/>
                <w:szCs w:val="28"/>
              </w:rPr>
            </w:pPr>
          </w:p>
        </w:tc>
      </w:tr>
      <w:tr w:rsidR="008E3657" w:rsidRPr="008E3657" w14:paraId="6F289EE7" w14:textId="77777777" w:rsidTr="00B178CD">
        <w:trPr>
          <w:jc w:val="center"/>
        </w:trPr>
        <w:tc>
          <w:tcPr>
            <w:tcW w:w="252" w:type="pct"/>
            <w:vMerge/>
            <w:vAlign w:val="center"/>
          </w:tcPr>
          <w:p w14:paraId="7FDA517F" w14:textId="77777777" w:rsidR="00C56A55" w:rsidRPr="008E3657" w:rsidRDefault="00C56A55" w:rsidP="00B178CD">
            <w:pPr>
              <w:jc w:val="center"/>
              <w:rPr>
                <w:sz w:val="28"/>
                <w:szCs w:val="28"/>
              </w:rPr>
            </w:pPr>
          </w:p>
        </w:tc>
        <w:tc>
          <w:tcPr>
            <w:tcW w:w="746" w:type="pct"/>
            <w:vMerge/>
            <w:vAlign w:val="center"/>
          </w:tcPr>
          <w:p w14:paraId="75755FFB" w14:textId="77777777" w:rsidR="00C56A55" w:rsidRPr="008E3657" w:rsidRDefault="00C56A55" w:rsidP="00B178CD">
            <w:pPr>
              <w:rPr>
                <w:sz w:val="28"/>
                <w:szCs w:val="28"/>
              </w:rPr>
            </w:pPr>
          </w:p>
        </w:tc>
        <w:tc>
          <w:tcPr>
            <w:tcW w:w="875" w:type="pct"/>
            <w:vAlign w:val="center"/>
          </w:tcPr>
          <w:p w14:paraId="32F02149" w14:textId="77777777" w:rsidR="00C56A55" w:rsidRPr="008E3657" w:rsidRDefault="00C56A55" w:rsidP="00B178CD">
            <w:pPr>
              <w:rPr>
                <w:sz w:val="28"/>
                <w:szCs w:val="28"/>
              </w:rPr>
            </w:pPr>
            <w:r w:rsidRPr="008E3657">
              <w:rPr>
                <w:sz w:val="28"/>
                <w:szCs w:val="28"/>
              </w:rPr>
              <w:t>Di truyền</w:t>
            </w:r>
          </w:p>
        </w:tc>
        <w:tc>
          <w:tcPr>
            <w:tcW w:w="1000" w:type="pct"/>
            <w:vAlign w:val="center"/>
          </w:tcPr>
          <w:p w14:paraId="4139C629" w14:textId="77777777" w:rsidR="00C56A55" w:rsidRPr="008E3657" w:rsidRDefault="00C56A55" w:rsidP="00B178CD">
            <w:pPr>
              <w:jc w:val="center"/>
              <w:rPr>
                <w:sz w:val="28"/>
                <w:szCs w:val="28"/>
              </w:rPr>
            </w:pPr>
          </w:p>
        </w:tc>
        <w:tc>
          <w:tcPr>
            <w:tcW w:w="667" w:type="pct"/>
            <w:vAlign w:val="center"/>
          </w:tcPr>
          <w:p w14:paraId="6073E829" w14:textId="77777777" w:rsidR="00C56A55" w:rsidRPr="008E3657" w:rsidRDefault="00C56A55" w:rsidP="00B178CD">
            <w:pPr>
              <w:jc w:val="center"/>
              <w:rPr>
                <w:sz w:val="28"/>
                <w:szCs w:val="28"/>
              </w:rPr>
            </w:pPr>
            <w:r w:rsidRPr="008E3657">
              <w:rPr>
                <w:sz w:val="28"/>
                <w:szCs w:val="28"/>
              </w:rPr>
              <w:t>côn trùng bệnh cây NN</w:t>
            </w:r>
          </w:p>
        </w:tc>
        <w:tc>
          <w:tcPr>
            <w:tcW w:w="875" w:type="pct"/>
            <w:vAlign w:val="center"/>
          </w:tcPr>
          <w:p w14:paraId="599E61DB" w14:textId="77777777" w:rsidR="00C56A55" w:rsidRPr="008E3657" w:rsidRDefault="00C56A55" w:rsidP="00B178CD">
            <w:pPr>
              <w:rPr>
                <w:sz w:val="28"/>
                <w:szCs w:val="28"/>
              </w:rPr>
            </w:pPr>
          </w:p>
        </w:tc>
        <w:tc>
          <w:tcPr>
            <w:tcW w:w="584" w:type="pct"/>
            <w:vAlign w:val="center"/>
          </w:tcPr>
          <w:p w14:paraId="2C1CFD27" w14:textId="77777777" w:rsidR="00C56A55" w:rsidRPr="008E3657" w:rsidRDefault="00C56A55" w:rsidP="00B178CD">
            <w:pPr>
              <w:rPr>
                <w:sz w:val="28"/>
                <w:szCs w:val="28"/>
              </w:rPr>
            </w:pPr>
          </w:p>
        </w:tc>
      </w:tr>
      <w:tr w:rsidR="008E3657" w:rsidRPr="008E3657" w14:paraId="24181E7B" w14:textId="77777777" w:rsidTr="00B178CD">
        <w:trPr>
          <w:jc w:val="center"/>
        </w:trPr>
        <w:tc>
          <w:tcPr>
            <w:tcW w:w="252" w:type="pct"/>
            <w:vMerge/>
            <w:vAlign w:val="center"/>
          </w:tcPr>
          <w:p w14:paraId="0464E6AD" w14:textId="77777777" w:rsidR="00C56A55" w:rsidRPr="008E3657" w:rsidRDefault="00C56A55" w:rsidP="00B178CD">
            <w:pPr>
              <w:jc w:val="center"/>
              <w:rPr>
                <w:sz w:val="28"/>
                <w:szCs w:val="28"/>
              </w:rPr>
            </w:pPr>
          </w:p>
        </w:tc>
        <w:tc>
          <w:tcPr>
            <w:tcW w:w="746" w:type="pct"/>
            <w:vMerge/>
            <w:vAlign w:val="center"/>
          </w:tcPr>
          <w:p w14:paraId="2DF23DE9" w14:textId="77777777" w:rsidR="00C56A55" w:rsidRPr="008E3657" w:rsidRDefault="00C56A55" w:rsidP="00B178CD">
            <w:pPr>
              <w:rPr>
                <w:sz w:val="28"/>
                <w:szCs w:val="28"/>
              </w:rPr>
            </w:pPr>
          </w:p>
        </w:tc>
        <w:tc>
          <w:tcPr>
            <w:tcW w:w="875" w:type="pct"/>
            <w:vAlign w:val="center"/>
          </w:tcPr>
          <w:p w14:paraId="413DDCED" w14:textId="77777777" w:rsidR="00C56A55" w:rsidRPr="008E3657" w:rsidRDefault="00C56A55" w:rsidP="00B178CD">
            <w:pPr>
              <w:rPr>
                <w:sz w:val="28"/>
                <w:szCs w:val="28"/>
              </w:rPr>
            </w:pPr>
            <w:r w:rsidRPr="008E3657">
              <w:rPr>
                <w:sz w:val="28"/>
                <w:szCs w:val="28"/>
              </w:rPr>
              <w:t>Côn trùng nông nghiệp</w:t>
            </w:r>
          </w:p>
        </w:tc>
        <w:tc>
          <w:tcPr>
            <w:tcW w:w="1000" w:type="pct"/>
            <w:vAlign w:val="center"/>
          </w:tcPr>
          <w:p w14:paraId="7D513C4C" w14:textId="77777777" w:rsidR="00C56A55" w:rsidRPr="008E3657" w:rsidRDefault="00C56A55" w:rsidP="00B178CD">
            <w:pPr>
              <w:jc w:val="center"/>
              <w:rPr>
                <w:sz w:val="28"/>
                <w:szCs w:val="28"/>
              </w:rPr>
            </w:pPr>
          </w:p>
        </w:tc>
        <w:tc>
          <w:tcPr>
            <w:tcW w:w="667" w:type="pct"/>
            <w:vAlign w:val="center"/>
          </w:tcPr>
          <w:p w14:paraId="30832566" w14:textId="77777777" w:rsidR="00C56A55" w:rsidRPr="008E3657" w:rsidRDefault="00C56A55" w:rsidP="00B178CD">
            <w:pPr>
              <w:jc w:val="center"/>
              <w:rPr>
                <w:sz w:val="28"/>
                <w:szCs w:val="28"/>
              </w:rPr>
            </w:pPr>
            <w:r w:rsidRPr="008E3657">
              <w:rPr>
                <w:sz w:val="28"/>
                <w:szCs w:val="28"/>
              </w:rPr>
              <w:t>canh tác NN</w:t>
            </w:r>
          </w:p>
        </w:tc>
        <w:tc>
          <w:tcPr>
            <w:tcW w:w="875" w:type="pct"/>
            <w:vAlign w:val="center"/>
          </w:tcPr>
          <w:p w14:paraId="323E8236" w14:textId="77777777" w:rsidR="00C56A55" w:rsidRPr="008E3657" w:rsidRDefault="00C56A55" w:rsidP="00B178CD">
            <w:pPr>
              <w:rPr>
                <w:sz w:val="28"/>
                <w:szCs w:val="28"/>
              </w:rPr>
            </w:pPr>
          </w:p>
        </w:tc>
        <w:tc>
          <w:tcPr>
            <w:tcW w:w="584" w:type="pct"/>
            <w:vAlign w:val="center"/>
          </w:tcPr>
          <w:p w14:paraId="23162863" w14:textId="77777777" w:rsidR="00C56A55" w:rsidRPr="008E3657" w:rsidRDefault="00C56A55" w:rsidP="00B178CD">
            <w:pPr>
              <w:rPr>
                <w:sz w:val="28"/>
                <w:szCs w:val="28"/>
              </w:rPr>
            </w:pPr>
          </w:p>
        </w:tc>
      </w:tr>
      <w:tr w:rsidR="008E3657" w:rsidRPr="008E3657" w14:paraId="3E524550" w14:textId="77777777" w:rsidTr="00B178CD">
        <w:trPr>
          <w:jc w:val="center"/>
        </w:trPr>
        <w:tc>
          <w:tcPr>
            <w:tcW w:w="252" w:type="pct"/>
            <w:vMerge/>
            <w:vAlign w:val="center"/>
          </w:tcPr>
          <w:p w14:paraId="4C561738" w14:textId="77777777" w:rsidR="00C56A55" w:rsidRPr="008E3657" w:rsidRDefault="00C56A55" w:rsidP="00B178CD">
            <w:pPr>
              <w:jc w:val="center"/>
              <w:rPr>
                <w:sz w:val="28"/>
                <w:szCs w:val="28"/>
              </w:rPr>
            </w:pPr>
          </w:p>
        </w:tc>
        <w:tc>
          <w:tcPr>
            <w:tcW w:w="746" w:type="pct"/>
            <w:vMerge/>
            <w:vAlign w:val="center"/>
          </w:tcPr>
          <w:p w14:paraId="1DC5A493" w14:textId="77777777" w:rsidR="00C56A55" w:rsidRPr="008E3657" w:rsidRDefault="00C56A55" w:rsidP="00B178CD">
            <w:pPr>
              <w:rPr>
                <w:sz w:val="28"/>
                <w:szCs w:val="28"/>
              </w:rPr>
            </w:pPr>
          </w:p>
        </w:tc>
        <w:tc>
          <w:tcPr>
            <w:tcW w:w="875" w:type="pct"/>
            <w:vAlign w:val="center"/>
          </w:tcPr>
          <w:p w14:paraId="42475E17" w14:textId="77777777" w:rsidR="00C56A55" w:rsidRPr="008E3657" w:rsidRDefault="00C56A55" w:rsidP="00B178CD">
            <w:pPr>
              <w:rPr>
                <w:sz w:val="28"/>
                <w:szCs w:val="28"/>
              </w:rPr>
            </w:pPr>
            <w:r w:rsidRPr="008E3657">
              <w:rPr>
                <w:sz w:val="28"/>
                <w:szCs w:val="28"/>
              </w:rPr>
              <w:t>Bệnh cây nông nghiệp</w:t>
            </w:r>
          </w:p>
        </w:tc>
        <w:tc>
          <w:tcPr>
            <w:tcW w:w="1000" w:type="pct"/>
            <w:vAlign w:val="center"/>
          </w:tcPr>
          <w:p w14:paraId="46F16528" w14:textId="77777777" w:rsidR="00C56A55" w:rsidRPr="008E3657" w:rsidRDefault="00C56A55" w:rsidP="00B178CD">
            <w:pPr>
              <w:jc w:val="center"/>
              <w:rPr>
                <w:sz w:val="28"/>
                <w:szCs w:val="28"/>
              </w:rPr>
            </w:pPr>
          </w:p>
        </w:tc>
        <w:tc>
          <w:tcPr>
            <w:tcW w:w="667" w:type="pct"/>
            <w:vAlign w:val="center"/>
          </w:tcPr>
          <w:p w14:paraId="35C29057" w14:textId="77777777" w:rsidR="00C56A55" w:rsidRPr="008E3657" w:rsidRDefault="00C56A55" w:rsidP="00B178CD">
            <w:pPr>
              <w:jc w:val="center"/>
              <w:rPr>
                <w:sz w:val="28"/>
                <w:szCs w:val="28"/>
              </w:rPr>
            </w:pPr>
            <w:r w:rsidRPr="008E3657">
              <w:rPr>
                <w:sz w:val="28"/>
                <w:szCs w:val="28"/>
              </w:rPr>
              <w:t>sản xuất NNHC</w:t>
            </w:r>
          </w:p>
        </w:tc>
        <w:tc>
          <w:tcPr>
            <w:tcW w:w="875" w:type="pct"/>
            <w:vAlign w:val="center"/>
          </w:tcPr>
          <w:p w14:paraId="04282729" w14:textId="77777777" w:rsidR="00C56A55" w:rsidRPr="008E3657" w:rsidRDefault="00C56A55" w:rsidP="00B178CD">
            <w:pPr>
              <w:rPr>
                <w:sz w:val="28"/>
                <w:szCs w:val="28"/>
              </w:rPr>
            </w:pPr>
          </w:p>
        </w:tc>
        <w:tc>
          <w:tcPr>
            <w:tcW w:w="584" w:type="pct"/>
            <w:vAlign w:val="center"/>
          </w:tcPr>
          <w:p w14:paraId="1373034C" w14:textId="77777777" w:rsidR="00C56A55" w:rsidRPr="008E3657" w:rsidRDefault="00C56A55" w:rsidP="00B178CD">
            <w:pPr>
              <w:rPr>
                <w:sz w:val="28"/>
                <w:szCs w:val="28"/>
              </w:rPr>
            </w:pPr>
          </w:p>
        </w:tc>
      </w:tr>
      <w:tr w:rsidR="008E3657" w:rsidRPr="008E3657" w14:paraId="5D702241" w14:textId="77777777" w:rsidTr="00B178CD">
        <w:trPr>
          <w:jc w:val="center"/>
        </w:trPr>
        <w:tc>
          <w:tcPr>
            <w:tcW w:w="252" w:type="pct"/>
            <w:vMerge/>
            <w:vAlign w:val="center"/>
          </w:tcPr>
          <w:p w14:paraId="7539EB92" w14:textId="77777777" w:rsidR="00C56A55" w:rsidRPr="008E3657" w:rsidRDefault="00C56A55" w:rsidP="00B178CD">
            <w:pPr>
              <w:jc w:val="center"/>
              <w:rPr>
                <w:sz w:val="28"/>
                <w:szCs w:val="28"/>
              </w:rPr>
            </w:pPr>
          </w:p>
        </w:tc>
        <w:tc>
          <w:tcPr>
            <w:tcW w:w="746" w:type="pct"/>
            <w:vMerge/>
            <w:vAlign w:val="center"/>
          </w:tcPr>
          <w:p w14:paraId="4A0F3441" w14:textId="77777777" w:rsidR="00C56A55" w:rsidRPr="008E3657" w:rsidRDefault="00C56A55" w:rsidP="00B178CD">
            <w:pPr>
              <w:rPr>
                <w:sz w:val="28"/>
                <w:szCs w:val="28"/>
              </w:rPr>
            </w:pPr>
          </w:p>
        </w:tc>
        <w:tc>
          <w:tcPr>
            <w:tcW w:w="875" w:type="pct"/>
            <w:vAlign w:val="center"/>
          </w:tcPr>
          <w:p w14:paraId="445470F6" w14:textId="77777777" w:rsidR="00C56A55" w:rsidRPr="008E3657" w:rsidRDefault="00C56A55" w:rsidP="00B178CD">
            <w:pPr>
              <w:rPr>
                <w:sz w:val="28"/>
                <w:szCs w:val="28"/>
              </w:rPr>
            </w:pPr>
            <w:r w:rsidRPr="008E3657">
              <w:rPr>
                <w:sz w:val="28"/>
                <w:szCs w:val="28"/>
              </w:rPr>
              <w:t>Bảo vệ môi trường</w:t>
            </w:r>
          </w:p>
        </w:tc>
        <w:tc>
          <w:tcPr>
            <w:tcW w:w="1000" w:type="pct"/>
            <w:vAlign w:val="center"/>
          </w:tcPr>
          <w:p w14:paraId="767E74EA" w14:textId="77777777" w:rsidR="00C56A55" w:rsidRPr="008E3657" w:rsidRDefault="00C56A55" w:rsidP="00B178CD">
            <w:pPr>
              <w:jc w:val="center"/>
              <w:rPr>
                <w:sz w:val="28"/>
                <w:szCs w:val="28"/>
              </w:rPr>
            </w:pPr>
          </w:p>
        </w:tc>
        <w:tc>
          <w:tcPr>
            <w:tcW w:w="667" w:type="pct"/>
            <w:vAlign w:val="center"/>
          </w:tcPr>
          <w:p w14:paraId="6C583642" w14:textId="77777777" w:rsidR="00C56A55" w:rsidRPr="008E3657" w:rsidRDefault="00C56A55" w:rsidP="00B178CD">
            <w:pPr>
              <w:jc w:val="center"/>
              <w:rPr>
                <w:sz w:val="28"/>
                <w:szCs w:val="28"/>
              </w:rPr>
            </w:pPr>
            <w:r w:rsidRPr="008E3657">
              <w:rPr>
                <w:sz w:val="28"/>
                <w:szCs w:val="28"/>
              </w:rPr>
              <w:t>Xử lý ra hoa</w:t>
            </w:r>
          </w:p>
        </w:tc>
        <w:tc>
          <w:tcPr>
            <w:tcW w:w="875" w:type="pct"/>
            <w:vAlign w:val="center"/>
          </w:tcPr>
          <w:p w14:paraId="0F26688F" w14:textId="77777777" w:rsidR="00C56A55" w:rsidRPr="008E3657" w:rsidRDefault="00C56A55" w:rsidP="00B178CD">
            <w:pPr>
              <w:rPr>
                <w:sz w:val="28"/>
                <w:szCs w:val="28"/>
              </w:rPr>
            </w:pPr>
          </w:p>
        </w:tc>
        <w:tc>
          <w:tcPr>
            <w:tcW w:w="584" w:type="pct"/>
            <w:vAlign w:val="center"/>
          </w:tcPr>
          <w:p w14:paraId="4F85DCB0" w14:textId="77777777" w:rsidR="00C56A55" w:rsidRPr="008E3657" w:rsidRDefault="00C56A55" w:rsidP="00B178CD">
            <w:pPr>
              <w:rPr>
                <w:sz w:val="28"/>
                <w:szCs w:val="28"/>
              </w:rPr>
            </w:pPr>
          </w:p>
        </w:tc>
      </w:tr>
      <w:tr w:rsidR="008E3657" w:rsidRPr="008E3657" w14:paraId="13933E15" w14:textId="77777777" w:rsidTr="00B178CD">
        <w:trPr>
          <w:jc w:val="center"/>
        </w:trPr>
        <w:tc>
          <w:tcPr>
            <w:tcW w:w="252" w:type="pct"/>
            <w:vMerge/>
            <w:vAlign w:val="center"/>
          </w:tcPr>
          <w:p w14:paraId="31DEFB0B" w14:textId="77777777" w:rsidR="00C56A55" w:rsidRPr="008E3657" w:rsidRDefault="00C56A55" w:rsidP="00B178CD">
            <w:pPr>
              <w:jc w:val="center"/>
              <w:rPr>
                <w:sz w:val="28"/>
                <w:szCs w:val="28"/>
              </w:rPr>
            </w:pPr>
          </w:p>
        </w:tc>
        <w:tc>
          <w:tcPr>
            <w:tcW w:w="746" w:type="pct"/>
            <w:vMerge/>
            <w:vAlign w:val="center"/>
          </w:tcPr>
          <w:p w14:paraId="5251B042" w14:textId="77777777" w:rsidR="00C56A55" w:rsidRPr="008E3657" w:rsidRDefault="00C56A55" w:rsidP="00B178CD">
            <w:pPr>
              <w:rPr>
                <w:sz w:val="28"/>
                <w:szCs w:val="28"/>
              </w:rPr>
            </w:pPr>
          </w:p>
        </w:tc>
        <w:tc>
          <w:tcPr>
            <w:tcW w:w="875" w:type="pct"/>
            <w:vAlign w:val="center"/>
          </w:tcPr>
          <w:p w14:paraId="22E3B6F5" w14:textId="77777777" w:rsidR="00C56A55" w:rsidRPr="008E3657" w:rsidRDefault="00C56A55" w:rsidP="00B178CD">
            <w:pPr>
              <w:rPr>
                <w:sz w:val="28"/>
                <w:szCs w:val="28"/>
              </w:rPr>
            </w:pPr>
            <w:r w:rsidRPr="008E3657">
              <w:rPr>
                <w:sz w:val="28"/>
                <w:szCs w:val="28"/>
              </w:rPr>
              <w:t>Cơ khí nông nghiệp</w:t>
            </w:r>
          </w:p>
        </w:tc>
        <w:tc>
          <w:tcPr>
            <w:tcW w:w="1000" w:type="pct"/>
            <w:vAlign w:val="center"/>
          </w:tcPr>
          <w:p w14:paraId="14EEACD3" w14:textId="77777777" w:rsidR="00C56A55" w:rsidRPr="008E3657" w:rsidRDefault="00C56A55" w:rsidP="00B178CD">
            <w:pPr>
              <w:jc w:val="center"/>
              <w:rPr>
                <w:sz w:val="28"/>
                <w:szCs w:val="28"/>
              </w:rPr>
            </w:pPr>
          </w:p>
        </w:tc>
        <w:tc>
          <w:tcPr>
            <w:tcW w:w="667" w:type="pct"/>
            <w:vAlign w:val="center"/>
          </w:tcPr>
          <w:p w14:paraId="2368C9A2" w14:textId="77777777" w:rsidR="00C56A55" w:rsidRPr="008E3657" w:rsidRDefault="00C56A55" w:rsidP="00B178CD">
            <w:pPr>
              <w:jc w:val="center"/>
              <w:rPr>
                <w:sz w:val="28"/>
                <w:szCs w:val="28"/>
              </w:rPr>
            </w:pPr>
            <w:r w:rsidRPr="008E3657">
              <w:rPr>
                <w:sz w:val="28"/>
                <w:szCs w:val="28"/>
              </w:rPr>
              <w:t>Trồng cây cảnh quan đô thị</w:t>
            </w:r>
          </w:p>
        </w:tc>
        <w:tc>
          <w:tcPr>
            <w:tcW w:w="875" w:type="pct"/>
            <w:vAlign w:val="center"/>
          </w:tcPr>
          <w:p w14:paraId="060C216C" w14:textId="77777777" w:rsidR="00C56A55" w:rsidRPr="008E3657" w:rsidRDefault="00C56A55" w:rsidP="00B178CD">
            <w:pPr>
              <w:rPr>
                <w:sz w:val="28"/>
                <w:szCs w:val="28"/>
              </w:rPr>
            </w:pPr>
          </w:p>
        </w:tc>
        <w:tc>
          <w:tcPr>
            <w:tcW w:w="584" w:type="pct"/>
            <w:vAlign w:val="center"/>
          </w:tcPr>
          <w:p w14:paraId="1A6AF059" w14:textId="77777777" w:rsidR="00C56A55" w:rsidRPr="008E3657" w:rsidRDefault="00C56A55" w:rsidP="00B178CD">
            <w:pPr>
              <w:rPr>
                <w:sz w:val="28"/>
                <w:szCs w:val="28"/>
              </w:rPr>
            </w:pPr>
          </w:p>
        </w:tc>
      </w:tr>
      <w:tr w:rsidR="008E3657" w:rsidRPr="008E3657" w14:paraId="0D0EF216" w14:textId="77777777" w:rsidTr="00B178CD">
        <w:trPr>
          <w:jc w:val="center"/>
        </w:trPr>
        <w:tc>
          <w:tcPr>
            <w:tcW w:w="252" w:type="pct"/>
            <w:vMerge/>
            <w:vAlign w:val="center"/>
          </w:tcPr>
          <w:p w14:paraId="12C16481" w14:textId="77777777" w:rsidR="00C56A55" w:rsidRPr="008E3657" w:rsidRDefault="00C56A55" w:rsidP="00B178CD">
            <w:pPr>
              <w:jc w:val="center"/>
              <w:rPr>
                <w:sz w:val="28"/>
                <w:szCs w:val="28"/>
              </w:rPr>
            </w:pPr>
          </w:p>
        </w:tc>
        <w:tc>
          <w:tcPr>
            <w:tcW w:w="746" w:type="pct"/>
            <w:vMerge/>
            <w:vAlign w:val="center"/>
          </w:tcPr>
          <w:p w14:paraId="2039572C" w14:textId="77777777" w:rsidR="00C56A55" w:rsidRPr="008E3657" w:rsidRDefault="00C56A55" w:rsidP="00B178CD">
            <w:pPr>
              <w:rPr>
                <w:sz w:val="28"/>
                <w:szCs w:val="28"/>
              </w:rPr>
            </w:pPr>
          </w:p>
        </w:tc>
        <w:tc>
          <w:tcPr>
            <w:tcW w:w="875" w:type="pct"/>
            <w:vAlign w:val="center"/>
          </w:tcPr>
          <w:p w14:paraId="52D1F033" w14:textId="77777777" w:rsidR="00C56A55" w:rsidRPr="008E3657" w:rsidRDefault="00C56A55" w:rsidP="00B178CD">
            <w:pPr>
              <w:rPr>
                <w:sz w:val="28"/>
                <w:szCs w:val="28"/>
              </w:rPr>
            </w:pPr>
            <w:r w:rsidRPr="008E3657">
              <w:rPr>
                <w:sz w:val="28"/>
                <w:szCs w:val="28"/>
              </w:rPr>
              <w:t>Ảnh hưởng của môi trường đến sinh trưởng rau xanh</w:t>
            </w:r>
          </w:p>
        </w:tc>
        <w:tc>
          <w:tcPr>
            <w:tcW w:w="1000" w:type="pct"/>
            <w:vAlign w:val="center"/>
          </w:tcPr>
          <w:p w14:paraId="5AF8BDBA" w14:textId="77777777" w:rsidR="00C56A55" w:rsidRPr="008E3657" w:rsidRDefault="00C56A55" w:rsidP="00B178CD">
            <w:pPr>
              <w:jc w:val="center"/>
              <w:rPr>
                <w:sz w:val="28"/>
                <w:szCs w:val="28"/>
              </w:rPr>
            </w:pPr>
          </w:p>
        </w:tc>
        <w:tc>
          <w:tcPr>
            <w:tcW w:w="667" w:type="pct"/>
            <w:vAlign w:val="center"/>
          </w:tcPr>
          <w:p w14:paraId="13936350" w14:textId="77777777" w:rsidR="00C56A55" w:rsidRPr="008E3657" w:rsidRDefault="00C56A55" w:rsidP="00B178CD">
            <w:pPr>
              <w:jc w:val="center"/>
              <w:rPr>
                <w:sz w:val="28"/>
                <w:szCs w:val="28"/>
              </w:rPr>
            </w:pPr>
            <w:r w:rsidRPr="008E3657">
              <w:rPr>
                <w:sz w:val="28"/>
                <w:szCs w:val="28"/>
              </w:rPr>
              <w:t>trồng hoa cây cảnh</w:t>
            </w:r>
          </w:p>
        </w:tc>
        <w:tc>
          <w:tcPr>
            <w:tcW w:w="875" w:type="pct"/>
            <w:vAlign w:val="center"/>
          </w:tcPr>
          <w:p w14:paraId="1855A644" w14:textId="77777777" w:rsidR="00C56A55" w:rsidRPr="008E3657" w:rsidRDefault="00C56A55" w:rsidP="00B178CD">
            <w:pPr>
              <w:rPr>
                <w:sz w:val="28"/>
                <w:szCs w:val="28"/>
              </w:rPr>
            </w:pPr>
          </w:p>
        </w:tc>
        <w:tc>
          <w:tcPr>
            <w:tcW w:w="584" w:type="pct"/>
            <w:vAlign w:val="center"/>
          </w:tcPr>
          <w:p w14:paraId="28D84D01" w14:textId="77777777" w:rsidR="00C56A55" w:rsidRPr="008E3657" w:rsidRDefault="00C56A55" w:rsidP="00B178CD">
            <w:pPr>
              <w:rPr>
                <w:sz w:val="28"/>
                <w:szCs w:val="28"/>
              </w:rPr>
            </w:pPr>
          </w:p>
        </w:tc>
      </w:tr>
      <w:tr w:rsidR="008E3657" w:rsidRPr="008E3657" w14:paraId="199A813A" w14:textId="77777777" w:rsidTr="00B178CD">
        <w:trPr>
          <w:jc w:val="center"/>
        </w:trPr>
        <w:tc>
          <w:tcPr>
            <w:tcW w:w="252" w:type="pct"/>
            <w:vMerge/>
            <w:vAlign w:val="center"/>
          </w:tcPr>
          <w:p w14:paraId="1169FDDA" w14:textId="77777777" w:rsidR="00C56A55" w:rsidRPr="008E3657" w:rsidRDefault="00C56A55" w:rsidP="00B178CD">
            <w:pPr>
              <w:jc w:val="center"/>
              <w:rPr>
                <w:sz w:val="28"/>
                <w:szCs w:val="28"/>
              </w:rPr>
            </w:pPr>
          </w:p>
        </w:tc>
        <w:tc>
          <w:tcPr>
            <w:tcW w:w="746" w:type="pct"/>
            <w:vMerge/>
            <w:vAlign w:val="center"/>
          </w:tcPr>
          <w:p w14:paraId="2A3C4F17" w14:textId="77777777" w:rsidR="00C56A55" w:rsidRPr="008E3657" w:rsidRDefault="00C56A55" w:rsidP="00B178CD">
            <w:pPr>
              <w:rPr>
                <w:sz w:val="28"/>
                <w:szCs w:val="28"/>
              </w:rPr>
            </w:pPr>
          </w:p>
        </w:tc>
        <w:tc>
          <w:tcPr>
            <w:tcW w:w="875" w:type="pct"/>
            <w:vAlign w:val="center"/>
          </w:tcPr>
          <w:p w14:paraId="66B2F65A" w14:textId="77777777" w:rsidR="00C56A55" w:rsidRPr="008E3657" w:rsidRDefault="00C56A55" w:rsidP="00B178CD">
            <w:pPr>
              <w:rPr>
                <w:sz w:val="28"/>
                <w:szCs w:val="28"/>
              </w:rPr>
            </w:pPr>
            <w:r w:rsidRPr="008E3657">
              <w:rPr>
                <w:sz w:val="28"/>
                <w:szCs w:val="28"/>
              </w:rPr>
              <w:t>Phương pháp thí nghiệm đồng ruộng</w:t>
            </w:r>
          </w:p>
        </w:tc>
        <w:tc>
          <w:tcPr>
            <w:tcW w:w="1000" w:type="pct"/>
            <w:vAlign w:val="center"/>
          </w:tcPr>
          <w:p w14:paraId="7AA1C218" w14:textId="77777777" w:rsidR="00C56A55" w:rsidRPr="008E3657" w:rsidRDefault="00C56A55" w:rsidP="00B178CD">
            <w:pPr>
              <w:jc w:val="center"/>
              <w:rPr>
                <w:sz w:val="28"/>
                <w:szCs w:val="28"/>
              </w:rPr>
            </w:pPr>
          </w:p>
        </w:tc>
        <w:tc>
          <w:tcPr>
            <w:tcW w:w="667" w:type="pct"/>
            <w:vAlign w:val="center"/>
          </w:tcPr>
          <w:p w14:paraId="2AA00609" w14:textId="77777777" w:rsidR="00C56A55" w:rsidRPr="008E3657" w:rsidRDefault="00C56A55" w:rsidP="00B178CD">
            <w:pPr>
              <w:jc w:val="center"/>
              <w:rPr>
                <w:sz w:val="28"/>
                <w:szCs w:val="28"/>
              </w:rPr>
            </w:pPr>
            <w:r w:rsidRPr="008E3657">
              <w:rPr>
                <w:sz w:val="28"/>
                <w:szCs w:val="28"/>
              </w:rPr>
              <w:t>SD trang thiết bị trong nhà lưới</w:t>
            </w:r>
          </w:p>
        </w:tc>
        <w:tc>
          <w:tcPr>
            <w:tcW w:w="875" w:type="pct"/>
            <w:vAlign w:val="center"/>
          </w:tcPr>
          <w:p w14:paraId="58144FB9" w14:textId="77777777" w:rsidR="00C56A55" w:rsidRPr="008E3657" w:rsidRDefault="00C56A55" w:rsidP="00B178CD">
            <w:pPr>
              <w:rPr>
                <w:sz w:val="28"/>
                <w:szCs w:val="28"/>
              </w:rPr>
            </w:pPr>
          </w:p>
        </w:tc>
        <w:tc>
          <w:tcPr>
            <w:tcW w:w="584" w:type="pct"/>
            <w:vAlign w:val="center"/>
          </w:tcPr>
          <w:p w14:paraId="1E435EDA" w14:textId="77777777" w:rsidR="00C56A55" w:rsidRPr="008E3657" w:rsidRDefault="00C56A55" w:rsidP="00B178CD">
            <w:pPr>
              <w:rPr>
                <w:sz w:val="28"/>
                <w:szCs w:val="28"/>
              </w:rPr>
            </w:pPr>
          </w:p>
        </w:tc>
      </w:tr>
      <w:tr w:rsidR="008E3657" w:rsidRPr="008E3657" w14:paraId="7B4409E5" w14:textId="77777777" w:rsidTr="00B178CD">
        <w:trPr>
          <w:jc w:val="center"/>
        </w:trPr>
        <w:tc>
          <w:tcPr>
            <w:tcW w:w="252" w:type="pct"/>
            <w:vMerge/>
            <w:vAlign w:val="center"/>
          </w:tcPr>
          <w:p w14:paraId="575C521B" w14:textId="77777777" w:rsidR="00C56A55" w:rsidRPr="008E3657" w:rsidRDefault="00C56A55" w:rsidP="00B178CD">
            <w:pPr>
              <w:jc w:val="center"/>
              <w:rPr>
                <w:sz w:val="28"/>
                <w:szCs w:val="28"/>
              </w:rPr>
            </w:pPr>
          </w:p>
        </w:tc>
        <w:tc>
          <w:tcPr>
            <w:tcW w:w="746" w:type="pct"/>
            <w:vMerge/>
            <w:vAlign w:val="center"/>
          </w:tcPr>
          <w:p w14:paraId="0BC6ACF4" w14:textId="77777777" w:rsidR="00C56A55" w:rsidRPr="008E3657" w:rsidRDefault="00C56A55" w:rsidP="00B178CD">
            <w:pPr>
              <w:rPr>
                <w:sz w:val="28"/>
                <w:szCs w:val="28"/>
              </w:rPr>
            </w:pPr>
          </w:p>
        </w:tc>
        <w:tc>
          <w:tcPr>
            <w:tcW w:w="875" w:type="pct"/>
            <w:vAlign w:val="center"/>
          </w:tcPr>
          <w:p w14:paraId="5FE5C9A1" w14:textId="77777777" w:rsidR="00C56A55" w:rsidRPr="008E3657" w:rsidRDefault="00C56A55" w:rsidP="00B178CD">
            <w:pPr>
              <w:rPr>
                <w:sz w:val="28"/>
                <w:szCs w:val="28"/>
              </w:rPr>
            </w:pPr>
            <w:r w:rsidRPr="008E3657">
              <w:rPr>
                <w:sz w:val="28"/>
                <w:szCs w:val="28"/>
              </w:rPr>
              <w:t>Sử dụng chất kích thích tăng trưởng cho cây ăn quả</w:t>
            </w:r>
          </w:p>
        </w:tc>
        <w:tc>
          <w:tcPr>
            <w:tcW w:w="1000" w:type="pct"/>
            <w:vAlign w:val="center"/>
          </w:tcPr>
          <w:p w14:paraId="0D752026" w14:textId="77777777" w:rsidR="00C56A55" w:rsidRPr="008E3657" w:rsidRDefault="00C56A55" w:rsidP="00B178CD">
            <w:pPr>
              <w:jc w:val="center"/>
              <w:rPr>
                <w:sz w:val="28"/>
                <w:szCs w:val="28"/>
              </w:rPr>
            </w:pPr>
          </w:p>
        </w:tc>
        <w:tc>
          <w:tcPr>
            <w:tcW w:w="667" w:type="pct"/>
            <w:vAlign w:val="center"/>
          </w:tcPr>
          <w:p w14:paraId="615F128B" w14:textId="77777777" w:rsidR="00C56A55" w:rsidRPr="008E3657" w:rsidRDefault="00C56A55" w:rsidP="00B178CD">
            <w:pPr>
              <w:jc w:val="center"/>
              <w:rPr>
                <w:sz w:val="28"/>
                <w:szCs w:val="28"/>
              </w:rPr>
            </w:pPr>
            <w:r w:rsidRPr="008E3657">
              <w:rPr>
                <w:rFonts w:eastAsia="SimSun"/>
                <w:sz w:val="28"/>
                <w:szCs w:val="28"/>
                <w:lang w:eastAsia="zh-CN" w:bidi="ar"/>
              </w:rPr>
              <w:t>Maketing nông nghiệp</w:t>
            </w:r>
          </w:p>
        </w:tc>
        <w:tc>
          <w:tcPr>
            <w:tcW w:w="875" w:type="pct"/>
            <w:vAlign w:val="center"/>
          </w:tcPr>
          <w:p w14:paraId="175735F1" w14:textId="77777777" w:rsidR="00C56A55" w:rsidRPr="008E3657" w:rsidRDefault="00C56A55" w:rsidP="00B178CD">
            <w:pPr>
              <w:rPr>
                <w:sz w:val="28"/>
                <w:szCs w:val="28"/>
              </w:rPr>
            </w:pPr>
          </w:p>
        </w:tc>
        <w:tc>
          <w:tcPr>
            <w:tcW w:w="584" w:type="pct"/>
            <w:vAlign w:val="center"/>
          </w:tcPr>
          <w:p w14:paraId="07BD110E" w14:textId="77777777" w:rsidR="00C56A55" w:rsidRPr="008E3657" w:rsidRDefault="00C56A55" w:rsidP="00B178CD">
            <w:pPr>
              <w:rPr>
                <w:sz w:val="28"/>
                <w:szCs w:val="28"/>
              </w:rPr>
            </w:pPr>
          </w:p>
        </w:tc>
      </w:tr>
      <w:tr w:rsidR="008E3657" w:rsidRPr="008E3657" w14:paraId="08EE2AD3" w14:textId="77777777" w:rsidTr="00B178CD">
        <w:trPr>
          <w:jc w:val="center"/>
        </w:trPr>
        <w:tc>
          <w:tcPr>
            <w:tcW w:w="252" w:type="pct"/>
            <w:vMerge/>
            <w:vAlign w:val="center"/>
          </w:tcPr>
          <w:p w14:paraId="7C3C7ECA" w14:textId="77777777" w:rsidR="00C56A55" w:rsidRPr="008E3657" w:rsidRDefault="00C56A55" w:rsidP="00B178CD">
            <w:pPr>
              <w:jc w:val="center"/>
              <w:rPr>
                <w:sz w:val="28"/>
                <w:szCs w:val="28"/>
              </w:rPr>
            </w:pPr>
          </w:p>
        </w:tc>
        <w:tc>
          <w:tcPr>
            <w:tcW w:w="746" w:type="pct"/>
            <w:vMerge/>
            <w:vAlign w:val="center"/>
          </w:tcPr>
          <w:p w14:paraId="37D8FB1A" w14:textId="77777777" w:rsidR="00C56A55" w:rsidRPr="008E3657" w:rsidRDefault="00C56A55" w:rsidP="00B178CD">
            <w:pPr>
              <w:rPr>
                <w:sz w:val="28"/>
                <w:szCs w:val="28"/>
              </w:rPr>
            </w:pPr>
          </w:p>
        </w:tc>
        <w:tc>
          <w:tcPr>
            <w:tcW w:w="875" w:type="pct"/>
            <w:vAlign w:val="center"/>
          </w:tcPr>
          <w:p w14:paraId="1A25E7B1" w14:textId="77777777" w:rsidR="00C56A55" w:rsidRPr="008E3657" w:rsidRDefault="00C56A55" w:rsidP="00B178CD">
            <w:pPr>
              <w:rPr>
                <w:sz w:val="28"/>
                <w:szCs w:val="28"/>
              </w:rPr>
            </w:pPr>
            <w:r w:rsidRPr="008E3657">
              <w:rPr>
                <w:sz w:val="28"/>
                <w:szCs w:val="28"/>
              </w:rPr>
              <w:t>Trồng hoa</w:t>
            </w:r>
          </w:p>
        </w:tc>
        <w:tc>
          <w:tcPr>
            <w:tcW w:w="1000" w:type="pct"/>
            <w:vAlign w:val="center"/>
          </w:tcPr>
          <w:p w14:paraId="3B364393" w14:textId="77777777" w:rsidR="00C56A55" w:rsidRPr="008E3657" w:rsidRDefault="00C56A55" w:rsidP="00B178CD">
            <w:pPr>
              <w:jc w:val="center"/>
              <w:rPr>
                <w:sz w:val="28"/>
                <w:szCs w:val="28"/>
              </w:rPr>
            </w:pPr>
          </w:p>
        </w:tc>
        <w:tc>
          <w:tcPr>
            <w:tcW w:w="667" w:type="pct"/>
            <w:vAlign w:val="center"/>
          </w:tcPr>
          <w:p w14:paraId="2BCB22D0" w14:textId="77777777" w:rsidR="00C56A55" w:rsidRPr="008E3657" w:rsidRDefault="00C56A55" w:rsidP="00B178CD">
            <w:pPr>
              <w:jc w:val="center"/>
              <w:rPr>
                <w:rFonts w:eastAsia="SimSun"/>
                <w:sz w:val="28"/>
                <w:szCs w:val="28"/>
                <w:lang w:eastAsia="zh-CN" w:bidi="ar"/>
              </w:rPr>
            </w:pPr>
          </w:p>
        </w:tc>
        <w:tc>
          <w:tcPr>
            <w:tcW w:w="875" w:type="pct"/>
            <w:vAlign w:val="center"/>
          </w:tcPr>
          <w:p w14:paraId="2B03592F" w14:textId="77777777" w:rsidR="00C56A55" w:rsidRPr="008E3657" w:rsidRDefault="00C56A55" w:rsidP="00B178CD">
            <w:pPr>
              <w:rPr>
                <w:sz w:val="28"/>
                <w:szCs w:val="28"/>
              </w:rPr>
            </w:pPr>
          </w:p>
        </w:tc>
        <w:tc>
          <w:tcPr>
            <w:tcW w:w="584" w:type="pct"/>
            <w:vAlign w:val="center"/>
          </w:tcPr>
          <w:p w14:paraId="3A812ED3" w14:textId="77777777" w:rsidR="00C56A55" w:rsidRPr="008E3657" w:rsidRDefault="00C56A55" w:rsidP="00B178CD">
            <w:pPr>
              <w:rPr>
                <w:sz w:val="28"/>
                <w:szCs w:val="28"/>
              </w:rPr>
            </w:pPr>
          </w:p>
        </w:tc>
      </w:tr>
      <w:tr w:rsidR="008E3657" w:rsidRPr="008E3657" w14:paraId="45165593" w14:textId="77777777" w:rsidTr="00B178CD">
        <w:trPr>
          <w:jc w:val="center"/>
        </w:trPr>
        <w:tc>
          <w:tcPr>
            <w:tcW w:w="252" w:type="pct"/>
            <w:vMerge/>
            <w:vAlign w:val="center"/>
          </w:tcPr>
          <w:p w14:paraId="33ED8FC9" w14:textId="77777777" w:rsidR="00C56A55" w:rsidRPr="008E3657" w:rsidRDefault="00C56A55" w:rsidP="00B178CD">
            <w:pPr>
              <w:jc w:val="center"/>
              <w:rPr>
                <w:sz w:val="28"/>
                <w:szCs w:val="28"/>
              </w:rPr>
            </w:pPr>
          </w:p>
        </w:tc>
        <w:tc>
          <w:tcPr>
            <w:tcW w:w="746" w:type="pct"/>
            <w:vMerge/>
            <w:vAlign w:val="center"/>
          </w:tcPr>
          <w:p w14:paraId="3BB1CF29" w14:textId="77777777" w:rsidR="00C56A55" w:rsidRPr="008E3657" w:rsidRDefault="00C56A55" w:rsidP="00B178CD">
            <w:pPr>
              <w:rPr>
                <w:sz w:val="28"/>
                <w:szCs w:val="28"/>
              </w:rPr>
            </w:pPr>
          </w:p>
        </w:tc>
        <w:tc>
          <w:tcPr>
            <w:tcW w:w="875" w:type="pct"/>
            <w:vAlign w:val="center"/>
          </w:tcPr>
          <w:p w14:paraId="2F653A20" w14:textId="77777777" w:rsidR="00C56A55" w:rsidRPr="008E3657" w:rsidRDefault="00C56A55" w:rsidP="00B178CD">
            <w:pPr>
              <w:rPr>
                <w:sz w:val="28"/>
                <w:szCs w:val="28"/>
              </w:rPr>
            </w:pPr>
            <w:r w:rsidRPr="008E3657">
              <w:rPr>
                <w:sz w:val="28"/>
                <w:szCs w:val="28"/>
              </w:rPr>
              <w:t>Trồng cây cảnh Bonsai</w:t>
            </w:r>
          </w:p>
        </w:tc>
        <w:tc>
          <w:tcPr>
            <w:tcW w:w="1000" w:type="pct"/>
            <w:vAlign w:val="center"/>
          </w:tcPr>
          <w:p w14:paraId="5973BC7C" w14:textId="77777777" w:rsidR="00C56A55" w:rsidRPr="008E3657" w:rsidRDefault="00C56A55" w:rsidP="00B178CD">
            <w:pPr>
              <w:jc w:val="center"/>
              <w:rPr>
                <w:sz w:val="28"/>
                <w:szCs w:val="28"/>
              </w:rPr>
            </w:pPr>
          </w:p>
        </w:tc>
        <w:tc>
          <w:tcPr>
            <w:tcW w:w="667" w:type="pct"/>
            <w:vAlign w:val="center"/>
          </w:tcPr>
          <w:p w14:paraId="4812B93D" w14:textId="77777777" w:rsidR="00C56A55" w:rsidRPr="008E3657" w:rsidRDefault="00C56A55" w:rsidP="00B178CD">
            <w:pPr>
              <w:jc w:val="center"/>
              <w:rPr>
                <w:rFonts w:eastAsia="SimSun"/>
                <w:sz w:val="28"/>
                <w:szCs w:val="28"/>
                <w:lang w:eastAsia="zh-CN" w:bidi="ar"/>
              </w:rPr>
            </w:pPr>
          </w:p>
        </w:tc>
        <w:tc>
          <w:tcPr>
            <w:tcW w:w="875" w:type="pct"/>
            <w:vAlign w:val="center"/>
          </w:tcPr>
          <w:p w14:paraId="11592AFC" w14:textId="77777777" w:rsidR="00C56A55" w:rsidRPr="008E3657" w:rsidRDefault="00C56A55" w:rsidP="00B178CD">
            <w:pPr>
              <w:rPr>
                <w:sz w:val="28"/>
                <w:szCs w:val="28"/>
              </w:rPr>
            </w:pPr>
          </w:p>
        </w:tc>
        <w:tc>
          <w:tcPr>
            <w:tcW w:w="584" w:type="pct"/>
            <w:vAlign w:val="center"/>
          </w:tcPr>
          <w:p w14:paraId="24D2C683" w14:textId="77777777" w:rsidR="00C56A55" w:rsidRPr="008E3657" w:rsidRDefault="00C56A55" w:rsidP="00B178CD">
            <w:pPr>
              <w:rPr>
                <w:sz w:val="28"/>
                <w:szCs w:val="28"/>
              </w:rPr>
            </w:pPr>
          </w:p>
        </w:tc>
      </w:tr>
      <w:tr w:rsidR="008E3657" w:rsidRPr="008E3657" w14:paraId="0B2C022F" w14:textId="77777777" w:rsidTr="00B178CD">
        <w:trPr>
          <w:jc w:val="center"/>
        </w:trPr>
        <w:tc>
          <w:tcPr>
            <w:tcW w:w="252" w:type="pct"/>
            <w:vMerge w:val="restart"/>
            <w:vAlign w:val="center"/>
          </w:tcPr>
          <w:p w14:paraId="04DDB4E8" w14:textId="77777777" w:rsidR="00C56A55" w:rsidRPr="008E3657" w:rsidRDefault="00C56A55" w:rsidP="00B178CD">
            <w:pPr>
              <w:jc w:val="center"/>
              <w:rPr>
                <w:sz w:val="28"/>
                <w:szCs w:val="28"/>
              </w:rPr>
            </w:pPr>
            <w:r w:rsidRPr="008E3657">
              <w:rPr>
                <w:sz w:val="28"/>
                <w:szCs w:val="28"/>
              </w:rPr>
              <w:t>3</w:t>
            </w:r>
          </w:p>
        </w:tc>
        <w:tc>
          <w:tcPr>
            <w:tcW w:w="746" w:type="pct"/>
            <w:vMerge w:val="restart"/>
            <w:vAlign w:val="center"/>
          </w:tcPr>
          <w:p w14:paraId="4871ED37" w14:textId="77777777" w:rsidR="00C56A55" w:rsidRPr="008E3657" w:rsidRDefault="00C56A55" w:rsidP="00B178CD">
            <w:pPr>
              <w:rPr>
                <w:sz w:val="28"/>
                <w:szCs w:val="28"/>
              </w:rPr>
            </w:pPr>
            <w:r w:rsidRPr="008E3657">
              <w:rPr>
                <w:sz w:val="28"/>
                <w:szCs w:val="28"/>
              </w:rPr>
              <w:t>Công nghệ sinh học</w:t>
            </w:r>
          </w:p>
        </w:tc>
        <w:tc>
          <w:tcPr>
            <w:tcW w:w="875" w:type="pct"/>
            <w:vAlign w:val="center"/>
          </w:tcPr>
          <w:p w14:paraId="55A63504" w14:textId="77777777" w:rsidR="00C56A55" w:rsidRPr="008E3657" w:rsidRDefault="00C56A55" w:rsidP="00B178CD">
            <w:pPr>
              <w:rPr>
                <w:sz w:val="28"/>
                <w:szCs w:val="28"/>
              </w:rPr>
            </w:pPr>
          </w:p>
        </w:tc>
        <w:tc>
          <w:tcPr>
            <w:tcW w:w="1000" w:type="pct"/>
            <w:vAlign w:val="center"/>
          </w:tcPr>
          <w:p w14:paraId="644CB2B7" w14:textId="77777777" w:rsidR="00C56A55" w:rsidRPr="008E3657" w:rsidRDefault="00C56A55" w:rsidP="00B178CD">
            <w:pPr>
              <w:jc w:val="center"/>
              <w:rPr>
                <w:sz w:val="28"/>
                <w:szCs w:val="28"/>
              </w:rPr>
            </w:pPr>
            <w:r w:rsidRPr="008E3657">
              <w:rPr>
                <w:sz w:val="28"/>
                <w:szCs w:val="28"/>
              </w:rPr>
              <w:t>3</w:t>
            </w:r>
          </w:p>
        </w:tc>
        <w:tc>
          <w:tcPr>
            <w:tcW w:w="667" w:type="pct"/>
            <w:vAlign w:val="center"/>
          </w:tcPr>
          <w:p w14:paraId="6D7115A2" w14:textId="77777777" w:rsidR="00C56A55" w:rsidRPr="008E3657" w:rsidRDefault="00C56A55" w:rsidP="00B178CD">
            <w:pPr>
              <w:rPr>
                <w:sz w:val="28"/>
                <w:szCs w:val="28"/>
              </w:rPr>
            </w:pPr>
          </w:p>
        </w:tc>
        <w:tc>
          <w:tcPr>
            <w:tcW w:w="875" w:type="pct"/>
            <w:vAlign w:val="center"/>
          </w:tcPr>
          <w:p w14:paraId="2657CB0F" w14:textId="77777777" w:rsidR="00C56A55" w:rsidRPr="008E3657" w:rsidRDefault="00C56A55" w:rsidP="00B178CD">
            <w:pPr>
              <w:jc w:val="center"/>
              <w:rPr>
                <w:sz w:val="28"/>
                <w:szCs w:val="28"/>
              </w:rPr>
            </w:pPr>
            <w:r w:rsidRPr="008E3657">
              <w:rPr>
                <w:sz w:val="28"/>
                <w:szCs w:val="28"/>
              </w:rPr>
              <w:t>0</w:t>
            </w:r>
          </w:p>
        </w:tc>
        <w:tc>
          <w:tcPr>
            <w:tcW w:w="584" w:type="pct"/>
            <w:vAlign w:val="center"/>
          </w:tcPr>
          <w:p w14:paraId="1115C4CF" w14:textId="77777777" w:rsidR="00C56A55" w:rsidRPr="008E3657" w:rsidRDefault="00C56A55" w:rsidP="00B178CD">
            <w:pPr>
              <w:rPr>
                <w:sz w:val="28"/>
                <w:szCs w:val="28"/>
              </w:rPr>
            </w:pPr>
          </w:p>
        </w:tc>
      </w:tr>
      <w:tr w:rsidR="008E3657" w:rsidRPr="008E3657" w14:paraId="7DF07EF6" w14:textId="77777777" w:rsidTr="00B178CD">
        <w:trPr>
          <w:jc w:val="center"/>
        </w:trPr>
        <w:tc>
          <w:tcPr>
            <w:tcW w:w="252" w:type="pct"/>
            <w:vMerge/>
            <w:vAlign w:val="center"/>
          </w:tcPr>
          <w:p w14:paraId="325C7567" w14:textId="77777777" w:rsidR="00C56A55" w:rsidRPr="008E3657" w:rsidRDefault="00C56A55" w:rsidP="00B178CD">
            <w:pPr>
              <w:jc w:val="center"/>
              <w:rPr>
                <w:sz w:val="28"/>
                <w:szCs w:val="28"/>
              </w:rPr>
            </w:pPr>
          </w:p>
        </w:tc>
        <w:tc>
          <w:tcPr>
            <w:tcW w:w="746" w:type="pct"/>
            <w:vMerge/>
            <w:vAlign w:val="center"/>
          </w:tcPr>
          <w:p w14:paraId="2010D054" w14:textId="77777777" w:rsidR="00C56A55" w:rsidRPr="008E3657" w:rsidRDefault="00C56A55" w:rsidP="00B178CD">
            <w:pPr>
              <w:rPr>
                <w:sz w:val="28"/>
                <w:szCs w:val="28"/>
              </w:rPr>
            </w:pPr>
          </w:p>
        </w:tc>
        <w:tc>
          <w:tcPr>
            <w:tcW w:w="875" w:type="pct"/>
            <w:vAlign w:val="center"/>
          </w:tcPr>
          <w:p w14:paraId="4014ED2C" w14:textId="77777777" w:rsidR="00C56A55" w:rsidRPr="008E3657" w:rsidRDefault="00C56A55" w:rsidP="00B178CD">
            <w:pPr>
              <w:rPr>
                <w:sz w:val="28"/>
                <w:szCs w:val="28"/>
              </w:rPr>
            </w:pPr>
          </w:p>
        </w:tc>
        <w:tc>
          <w:tcPr>
            <w:tcW w:w="1000" w:type="pct"/>
            <w:vAlign w:val="center"/>
          </w:tcPr>
          <w:p w14:paraId="7DDB95D6" w14:textId="77777777" w:rsidR="00C56A55" w:rsidRPr="008E3657" w:rsidRDefault="00C56A55" w:rsidP="00B178CD">
            <w:pPr>
              <w:jc w:val="center"/>
              <w:rPr>
                <w:sz w:val="28"/>
                <w:szCs w:val="28"/>
              </w:rPr>
            </w:pPr>
            <w:r w:rsidRPr="008E3657">
              <w:rPr>
                <w:sz w:val="28"/>
                <w:szCs w:val="28"/>
                <w:lang w:eastAsia="zh-CN"/>
              </w:rPr>
              <w:t>Bảo quản nông sản</w:t>
            </w:r>
          </w:p>
        </w:tc>
        <w:tc>
          <w:tcPr>
            <w:tcW w:w="667" w:type="pct"/>
            <w:vAlign w:val="center"/>
          </w:tcPr>
          <w:p w14:paraId="6C101F50" w14:textId="77777777" w:rsidR="00C56A55" w:rsidRPr="008E3657" w:rsidRDefault="00C56A55" w:rsidP="00B178CD">
            <w:pPr>
              <w:rPr>
                <w:sz w:val="28"/>
                <w:szCs w:val="28"/>
              </w:rPr>
            </w:pPr>
          </w:p>
        </w:tc>
        <w:tc>
          <w:tcPr>
            <w:tcW w:w="875" w:type="pct"/>
            <w:vAlign w:val="center"/>
          </w:tcPr>
          <w:p w14:paraId="418E218B" w14:textId="77777777" w:rsidR="00C56A55" w:rsidRPr="008E3657" w:rsidRDefault="00C56A55" w:rsidP="00B178CD">
            <w:pPr>
              <w:jc w:val="center"/>
              <w:rPr>
                <w:sz w:val="28"/>
                <w:szCs w:val="28"/>
              </w:rPr>
            </w:pPr>
          </w:p>
        </w:tc>
        <w:tc>
          <w:tcPr>
            <w:tcW w:w="584" w:type="pct"/>
            <w:vAlign w:val="center"/>
          </w:tcPr>
          <w:p w14:paraId="04A9B77A" w14:textId="77777777" w:rsidR="00C56A55" w:rsidRPr="008E3657" w:rsidRDefault="00C56A55" w:rsidP="00B178CD">
            <w:pPr>
              <w:rPr>
                <w:sz w:val="28"/>
                <w:szCs w:val="28"/>
              </w:rPr>
            </w:pPr>
          </w:p>
        </w:tc>
      </w:tr>
      <w:tr w:rsidR="008E3657" w:rsidRPr="008E3657" w14:paraId="621312B5" w14:textId="77777777" w:rsidTr="00B178CD">
        <w:trPr>
          <w:jc w:val="center"/>
        </w:trPr>
        <w:tc>
          <w:tcPr>
            <w:tcW w:w="252" w:type="pct"/>
            <w:vMerge/>
            <w:vAlign w:val="center"/>
          </w:tcPr>
          <w:p w14:paraId="0E4393B0" w14:textId="77777777" w:rsidR="00C56A55" w:rsidRPr="008E3657" w:rsidRDefault="00C56A55" w:rsidP="00B178CD">
            <w:pPr>
              <w:jc w:val="center"/>
              <w:rPr>
                <w:sz w:val="28"/>
                <w:szCs w:val="28"/>
              </w:rPr>
            </w:pPr>
          </w:p>
        </w:tc>
        <w:tc>
          <w:tcPr>
            <w:tcW w:w="746" w:type="pct"/>
            <w:vMerge/>
            <w:vAlign w:val="center"/>
          </w:tcPr>
          <w:p w14:paraId="51858534" w14:textId="77777777" w:rsidR="00C56A55" w:rsidRPr="008E3657" w:rsidRDefault="00C56A55" w:rsidP="00B178CD">
            <w:pPr>
              <w:rPr>
                <w:sz w:val="28"/>
                <w:szCs w:val="28"/>
              </w:rPr>
            </w:pPr>
          </w:p>
        </w:tc>
        <w:tc>
          <w:tcPr>
            <w:tcW w:w="875" w:type="pct"/>
            <w:vAlign w:val="center"/>
          </w:tcPr>
          <w:p w14:paraId="0A53F38F" w14:textId="77777777" w:rsidR="00C56A55" w:rsidRPr="008E3657" w:rsidRDefault="00C56A55" w:rsidP="00B178CD">
            <w:pPr>
              <w:rPr>
                <w:sz w:val="28"/>
                <w:szCs w:val="28"/>
              </w:rPr>
            </w:pPr>
          </w:p>
        </w:tc>
        <w:tc>
          <w:tcPr>
            <w:tcW w:w="1000" w:type="pct"/>
            <w:vAlign w:val="center"/>
          </w:tcPr>
          <w:p w14:paraId="51B37C5B" w14:textId="77777777" w:rsidR="00C56A55" w:rsidRPr="008E3657" w:rsidRDefault="00C56A55" w:rsidP="00B178CD">
            <w:pPr>
              <w:jc w:val="center"/>
              <w:rPr>
                <w:sz w:val="28"/>
                <w:szCs w:val="28"/>
              </w:rPr>
            </w:pPr>
            <w:r w:rsidRPr="008E3657">
              <w:rPr>
                <w:sz w:val="28"/>
                <w:szCs w:val="28"/>
                <w:lang w:eastAsia="zh-CN"/>
              </w:rPr>
              <w:t>Thiết kế và sử dụng nhà kính, nhà lưới</w:t>
            </w:r>
          </w:p>
        </w:tc>
        <w:tc>
          <w:tcPr>
            <w:tcW w:w="667" w:type="pct"/>
            <w:vAlign w:val="center"/>
          </w:tcPr>
          <w:p w14:paraId="6DB68CDE" w14:textId="77777777" w:rsidR="00C56A55" w:rsidRPr="008E3657" w:rsidRDefault="00C56A55" w:rsidP="00B178CD">
            <w:pPr>
              <w:rPr>
                <w:sz w:val="28"/>
                <w:szCs w:val="28"/>
              </w:rPr>
            </w:pPr>
          </w:p>
        </w:tc>
        <w:tc>
          <w:tcPr>
            <w:tcW w:w="875" w:type="pct"/>
            <w:vAlign w:val="center"/>
          </w:tcPr>
          <w:p w14:paraId="0F470A60" w14:textId="77777777" w:rsidR="00C56A55" w:rsidRPr="008E3657" w:rsidRDefault="00C56A55" w:rsidP="00B178CD">
            <w:pPr>
              <w:jc w:val="center"/>
              <w:rPr>
                <w:sz w:val="28"/>
                <w:szCs w:val="28"/>
              </w:rPr>
            </w:pPr>
          </w:p>
        </w:tc>
        <w:tc>
          <w:tcPr>
            <w:tcW w:w="584" w:type="pct"/>
            <w:vAlign w:val="center"/>
          </w:tcPr>
          <w:p w14:paraId="3365C3BE" w14:textId="77777777" w:rsidR="00C56A55" w:rsidRPr="008E3657" w:rsidRDefault="00C56A55" w:rsidP="00B178CD">
            <w:pPr>
              <w:rPr>
                <w:sz w:val="28"/>
                <w:szCs w:val="28"/>
              </w:rPr>
            </w:pPr>
          </w:p>
        </w:tc>
      </w:tr>
      <w:tr w:rsidR="008E3657" w:rsidRPr="008E3657" w14:paraId="36BF0841" w14:textId="77777777" w:rsidTr="00B178CD">
        <w:trPr>
          <w:jc w:val="center"/>
        </w:trPr>
        <w:tc>
          <w:tcPr>
            <w:tcW w:w="252" w:type="pct"/>
            <w:vMerge/>
            <w:vAlign w:val="center"/>
          </w:tcPr>
          <w:p w14:paraId="10C19CEC" w14:textId="77777777" w:rsidR="00C56A55" w:rsidRPr="008E3657" w:rsidRDefault="00C56A55" w:rsidP="00B178CD">
            <w:pPr>
              <w:jc w:val="center"/>
              <w:rPr>
                <w:sz w:val="28"/>
                <w:szCs w:val="28"/>
              </w:rPr>
            </w:pPr>
          </w:p>
        </w:tc>
        <w:tc>
          <w:tcPr>
            <w:tcW w:w="746" w:type="pct"/>
            <w:vMerge/>
            <w:vAlign w:val="center"/>
          </w:tcPr>
          <w:p w14:paraId="6EADC42D" w14:textId="77777777" w:rsidR="00C56A55" w:rsidRPr="008E3657" w:rsidRDefault="00C56A55" w:rsidP="00B178CD">
            <w:pPr>
              <w:rPr>
                <w:sz w:val="28"/>
                <w:szCs w:val="28"/>
              </w:rPr>
            </w:pPr>
          </w:p>
        </w:tc>
        <w:tc>
          <w:tcPr>
            <w:tcW w:w="875" w:type="pct"/>
            <w:vAlign w:val="center"/>
          </w:tcPr>
          <w:p w14:paraId="1B4BE644" w14:textId="77777777" w:rsidR="00C56A55" w:rsidRPr="008E3657" w:rsidRDefault="00C56A55" w:rsidP="00B178CD">
            <w:pPr>
              <w:rPr>
                <w:sz w:val="28"/>
                <w:szCs w:val="28"/>
              </w:rPr>
            </w:pPr>
          </w:p>
        </w:tc>
        <w:tc>
          <w:tcPr>
            <w:tcW w:w="1000" w:type="pct"/>
            <w:vAlign w:val="center"/>
          </w:tcPr>
          <w:p w14:paraId="49CD722E" w14:textId="77777777" w:rsidR="00C56A55" w:rsidRPr="008E3657" w:rsidRDefault="00C56A55" w:rsidP="00B178CD">
            <w:pPr>
              <w:jc w:val="center"/>
              <w:rPr>
                <w:sz w:val="28"/>
                <w:szCs w:val="28"/>
              </w:rPr>
            </w:pPr>
            <w:r w:rsidRPr="008E3657">
              <w:rPr>
                <w:sz w:val="28"/>
                <w:szCs w:val="28"/>
                <w:lang w:eastAsia="zh-CN"/>
              </w:rPr>
              <w:t>Xử lý ô nhiễm môi trường</w:t>
            </w:r>
          </w:p>
        </w:tc>
        <w:tc>
          <w:tcPr>
            <w:tcW w:w="667" w:type="pct"/>
            <w:vAlign w:val="center"/>
          </w:tcPr>
          <w:p w14:paraId="69A22061" w14:textId="77777777" w:rsidR="00C56A55" w:rsidRPr="008E3657" w:rsidRDefault="00C56A55" w:rsidP="00B178CD">
            <w:pPr>
              <w:rPr>
                <w:sz w:val="28"/>
                <w:szCs w:val="28"/>
              </w:rPr>
            </w:pPr>
          </w:p>
        </w:tc>
        <w:tc>
          <w:tcPr>
            <w:tcW w:w="875" w:type="pct"/>
            <w:vAlign w:val="center"/>
          </w:tcPr>
          <w:p w14:paraId="0BC128FF" w14:textId="77777777" w:rsidR="00C56A55" w:rsidRPr="008E3657" w:rsidRDefault="00C56A55" w:rsidP="00B178CD">
            <w:pPr>
              <w:jc w:val="center"/>
              <w:rPr>
                <w:sz w:val="28"/>
                <w:szCs w:val="28"/>
              </w:rPr>
            </w:pPr>
          </w:p>
        </w:tc>
        <w:tc>
          <w:tcPr>
            <w:tcW w:w="584" w:type="pct"/>
            <w:vAlign w:val="center"/>
          </w:tcPr>
          <w:p w14:paraId="0C4E6681" w14:textId="77777777" w:rsidR="00C56A55" w:rsidRPr="008E3657" w:rsidRDefault="00C56A55" w:rsidP="00B178CD">
            <w:pPr>
              <w:rPr>
                <w:sz w:val="28"/>
                <w:szCs w:val="28"/>
              </w:rPr>
            </w:pPr>
          </w:p>
        </w:tc>
      </w:tr>
    </w:tbl>
    <w:p w14:paraId="59AC7197" w14:textId="77777777" w:rsidR="00C56A55" w:rsidRPr="008E3657" w:rsidRDefault="00C56A55" w:rsidP="00C56A55">
      <w:pPr>
        <w:keepNext/>
        <w:spacing w:line="276" w:lineRule="auto"/>
        <w:rPr>
          <w:b/>
          <w:sz w:val="28"/>
          <w:szCs w:val="28"/>
        </w:rPr>
      </w:pPr>
      <w:r w:rsidRPr="008E3657">
        <w:rPr>
          <w:b/>
          <w:sz w:val="28"/>
          <w:szCs w:val="28"/>
        </w:rPr>
        <w:t>III. Khoa Chăn nuôi thú y</w:t>
      </w:r>
    </w:p>
    <w:tbl>
      <w:tblPr>
        <w:tblStyle w:val="TableGrid"/>
        <w:tblW w:w="5000" w:type="pct"/>
        <w:jc w:val="center"/>
        <w:tblLook w:val="04A0" w:firstRow="1" w:lastRow="0" w:firstColumn="1" w:lastColumn="0" w:noHBand="0" w:noVBand="1"/>
      </w:tblPr>
      <w:tblGrid>
        <w:gridCol w:w="590"/>
        <w:gridCol w:w="1389"/>
        <w:gridCol w:w="1512"/>
        <w:gridCol w:w="1806"/>
        <w:gridCol w:w="1173"/>
        <w:gridCol w:w="1546"/>
        <w:gridCol w:w="1045"/>
      </w:tblGrid>
      <w:tr w:rsidR="008E3657" w:rsidRPr="008E3657" w14:paraId="4A849DD1" w14:textId="77777777" w:rsidTr="00B178CD">
        <w:trPr>
          <w:jc w:val="center"/>
        </w:trPr>
        <w:tc>
          <w:tcPr>
            <w:tcW w:w="249" w:type="pct"/>
            <w:vMerge w:val="restart"/>
            <w:vAlign w:val="center"/>
          </w:tcPr>
          <w:p w14:paraId="478E8EBD" w14:textId="77777777" w:rsidR="00C56A55" w:rsidRPr="008E3657" w:rsidRDefault="00C56A55" w:rsidP="00B178CD">
            <w:pPr>
              <w:jc w:val="center"/>
              <w:rPr>
                <w:b/>
                <w:bCs/>
                <w:sz w:val="28"/>
                <w:szCs w:val="28"/>
              </w:rPr>
            </w:pPr>
            <w:r w:rsidRPr="008E3657">
              <w:rPr>
                <w:b/>
                <w:bCs/>
                <w:sz w:val="28"/>
                <w:szCs w:val="28"/>
              </w:rPr>
              <w:t>TT</w:t>
            </w:r>
          </w:p>
        </w:tc>
        <w:tc>
          <w:tcPr>
            <w:tcW w:w="779" w:type="pct"/>
            <w:vMerge w:val="restart"/>
            <w:vAlign w:val="center"/>
          </w:tcPr>
          <w:p w14:paraId="4306BD2E" w14:textId="77777777" w:rsidR="00C56A55" w:rsidRPr="008E3657" w:rsidRDefault="00C56A55" w:rsidP="00B178CD">
            <w:pPr>
              <w:jc w:val="center"/>
              <w:rPr>
                <w:b/>
                <w:bCs/>
                <w:sz w:val="28"/>
                <w:szCs w:val="28"/>
              </w:rPr>
            </w:pPr>
            <w:r w:rsidRPr="008E3657">
              <w:rPr>
                <w:b/>
                <w:bCs/>
                <w:sz w:val="28"/>
                <w:szCs w:val="28"/>
              </w:rPr>
              <w:t>Tên nghề</w:t>
            </w:r>
          </w:p>
        </w:tc>
        <w:tc>
          <w:tcPr>
            <w:tcW w:w="1856" w:type="pct"/>
            <w:gridSpan w:val="2"/>
            <w:vAlign w:val="center"/>
          </w:tcPr>
          <w:p w14:paraId="7494635A"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26" w:type="pct"/>
            <w:gridSpan w:val="2"/>
            <w:vAlign w:val="center"/>
          </w:tcPr>
          <w:p w14:paraId="7BB46522"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89" w:type="pct"/>
            <w:vAlign w:val="center"/>
          </w:tcPr>
          <w:p w14:paraId="5298C9DA"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571D36BB" w14:textId="77777777" w:rsidTr="00B178CD">
        <w:trPr>
          <w:trHeight w:val="108"/>
          <w:jc w:val="center"/>
        </w:trPr>
        <w:tc>
          <w:tcPr>
            <w:tcW w:w="249" w:type="pct"/>
            <w:vMerge/>
            <w:vAlign w:val="center"/>
          </w:tcPr>
          <w:p w14:paraId="5CA72ACC" w14:textId="77777777" w:rsidR="00C56A55" w:rsidRPr="008E3657" w:rsidRDefault="00C56A55" w:rsidP="00B178CD">
            <w:pPr>
              <w:jc w:val="center"/>
              <w:rPr>
                <w:sz w:val="28"/>
                <w:szCs w:val="28"/>
              </w:rPr>
            </w:pPr>
          </w:p>
        </w:tc>
        <w:tc>
          <w:tcPr>
            <w:tcW w:w="779" w:type="pct"/>
            <w:vMerge/>
            <w:vAlign w:val="center"/>
          </w:tcPr>
          <w:p w14:paraId="1421C614" w14:textId="77777777" w:rsidR="00C56A55" w:rsidRPr="008E3657" w:rsidRDefault="00C56A55" w:rsidP="00B178CD">
            <w:pPr>
              <w:rPr>
                <w:sz w:val="28"/>
                <w:szCs w:val="28"/>
              </w:rPr>
            </w:pPr>
          </w:p>
        </w:tc>
        <w:tc>
          <w:tcPr>
            <w:tcW w:w="847" w:type="pct"/>
            <w:vAlign w:val="center"/>
          </w:tcPr>
          <w:p w14:paraId="6EB8AB4E" w14:textId="77777777" w:rsidR="00C56A55" w:rsidRPr="008E3657" w:rsidRDefault="00C56A55" w:rsidP="00B178CD">
            <w:pPr>
              <w:rPr>
                <w:b/>
                <w:bCs/>
                <w:sz w:val="28"/>
                <w:szCs w:val="28"/>
              </w:rPr>
            </w:pPr>
            <w:r w:rsidRPr="008E3657">
              <w:rPr>
                <w:b/>
                <w:bCs/>
                <w:sz w:val="28"/>
                <w:szCs w:val="28"/>
              </w:rPr>
              <w:t>Cao đẳng</w:t>
            </w:r>
          </w:p>
        </w:tc>
        <w:tc>
          <w:tcPr>
            <w:tcW w:w="1009" w:type="pct"/>
            <w:vAlign w:val="center"/>
          </w:tcPr>
          <w:p w14:paraId="3D90B876" w14:textId="77777777" w:rsidR="00C56A55" w:rsidRPr="008E3657" w:rsidRDefault="00C56A55" w:rsidP="00B178CD">
            <w:pPr>
              <w:rPr>
                <w:b/>
                <w:bCs/>
                <w:sz w:val="28"/>
                <w:szCs w:val="28"/>
              </w:rPr>
            </w:pPr>
            <w:r w:rsidRPr="008E3657">
              <w:rPr>
                <w:b/>
                <w:bCs/>
                <w:sz w:val="28"/>
                <w:szCs w:val="28"/>
              </w:rPr>
              <w:t>Trung cấp</w:t>
            </w:r>
          </w:p>
        </w:tc>
        <w:tc>
          <w:tcPr>
            <w:tcW w:w="660" w:type="pct"/>
            <w:vAlign w:val="center"/>
          </w:tcPr>
          <w:p w14:paraId="74015AB6" w14:textId="77777777" w:rsidR="00C56A55" w:rsidRPr="008E3657" w:rsidRDefault="00C56A55" w:rsidP="00B178CD">
            <w:pPr>
              <w:rPr>
                <w:b/>
                <w:bCs/>
                <w:sz w:val="28"/>
                <w:szCs w:val="28"/>
              </w:rPr>
            </w:pPr>
            <w:r w:rsidRPr="008E3657">
              <w:rPr>
                <w:b/>
                <w:bCs/>
                <w:sz w:val="28"/>
                <w:szCs w:val="28"/>
              </w:rPr>
              <w:t>Cao đẳng</w:t>
            </w:r>
          </w:p>
        </w:tc>
        <w:tc>
          <w:tcPr>
            <w:tcW w:w="866" w:type="pct"/>
            <w:vAlign w:val="center"/>
          </w:tcPr>
          <w:p w14:paraId="7301DBC5" w14:textId="77777777" w:rsidR="00C56A55" w:rsidRPr="008E3657" w:rsidRDefault="00C56A55" w:rsidP="00B178CD">
            <w:pPr>
              <w:rPr>
                <w:b/>
                <w:bCs/>
                <w:sz w:val="28"/>
                <w:szCs w:val="28"/>
              </w:rPr>
            </w:pPr>
            <w:r w:rsidRPr="008E3657">
              <w:rPr>
                <w:b/>
                <w:bCs/>
                <w:sz w:val="28"/>
                <w:szCs w:val="28"/>
              </w:rPr>
              <w:t>Trung cấp</w:t>
            </w:r>
          </w:p>
        </w:tc>
        <w:tc>
          <w:tcPr>
            <w:tcW w:w="589" w:type="pct"/>
            <w:vAlign w:val="center"/>
          </w:tcPr>
          <w:p w14:paraId="295904E3" w14:textId="77777777" w:rsidR="00C56A55" w:rsidRPr="008E3657" w:rsidRDefault="00C56A55" w:rsidP="00B178CD">
            <w:pPr>
              <w:rPr>
                <w:sz w:val="28"/>
                <w:szCs w:val="28"/>
              </w:rPr>
            </w:pPr>
          </w:p>
        </w:tc>
      </w:tr>
      <w:tr w:rsidR="008E3657" w:rsidRPr="008E3657" w14:paraId="7E8101E0" w14:textId="77777777" w:rsidTr="00B178CD">
        <w:trPr>
          <w:jc w:val="center"/>
        </w:trPr>
        <w:tc>
          <w:tcPr>
            <w:tcW w:w="249" w:type="pct"/>
            <w:vAlign w:val="center"/>
          </w:tcPr>
          <w:p w14:paraId="16C97B9A" w14:textId="77777777" w:rsidR="00C56A55" w:rsidRPr="008E3657" w:rsidRDefault="00C56A55" w:rsidP="00B178CD">
            <w:pPr>
              <w:jc w:val="center"/>
              <w:rPr>
                <w:sz w:val="28"/>
                <w:szCs w:val="28"/>
              </w:rPr>
            </w:pPr>
            <w:r w:rsidRPr="008E3657">
              <w:rPr>
                <w:sz w:val="28"/>
                <w:szCs w:val="28"/>
              </w:rPr>
              <w:t>1</w:t>
            </w:r>
          </w:p>
        </w:tc>
        <w:tc>
          <w:tcPr>
            <w:tcW w:w="779" w:type="pct"/>
            <w:vAlign w:val="center"/>
          </w:tcPr>
          <w:p w14:paraId="4A978A5A" w14:textId="77777777" w:rsidR="00C56A55" w:rsidRPr="008E3657" w:rsidRDefault="00C56A55" w:rsidP="00B178CD">
            <w:pPr>
              <w:rPr>
                <w:sz w:val="28"/>
                <w:szCs w:val="28"/>
                <w:lang w:val="vi-VN"/>
              </w:rPr>
            </w:pPr>
            <w:r w:rsidRPr="008E3657">
              <w:rPr>
                <w:sz w:val="28"/>
                <w:szCs w:val="28"/>
              </w:rPr>
              <w:t>Chăn</w:t>
            </w:r>
            <w:r w:rsidRPr="008E3657">
              <w:rPr>
                <w:sz w:val="28"/>
                <w:szCs w:val="28"/>
                <w:lang w:val="vi-VN"/>
              </w:rPr>
              <w:t xml:space="preserve"> nuôi thú y</w:t>
            </w:r>
          </w:p>
        </w:tc>
        <w:tc>
          <w:tcPr>
            <w:tcW w:w="847" w:type="pct"/>
            <w:vAlign w:val="center"/>
          </w:tcPr>
          <w:p w14:paraId="32A37C82" w14:textId="77777777" w:rsidR="00C56A55" w:rsidRPr="008E3657" w:rsidRDefault="00C56A55" w:rsidP="00B178CD">
            <w:pPr>
              <w:rPr>
                <w:sz w:val="28"/>
                <w:szCs w:val="28"/>
              </w:rPr>
            </w:pPr>
          </w:p>
        </w:tc>
        <w:tc>
          <w:tcPr>
            <w:tcW w:w="1009" w:type="pct"/>
            <w:vAlign w:val="center"/>
          </w:tcPr>
          <w:p w14:paraId="44EC4A96" w14:textId="77777777" w:rsidR="00C56A55" w:rsidRPr="008E3657" w:rsidRDefault="00C56A55" w:rsidP="00B178CD">
            <w:pPr>
              <w:jc w:val="center"/>
              <w:rPr>
                <w:sz w:val="28"/>
                <w:szCs w:val="28"/>
              </w:rPr>
            </w:pPr>
            <w:r w:rsidRPr="008E3657">
              <w:rPr>
                <w:sz w:val="28"/>
                <w:szCs w:val="28"/>
              </w:rPr>
              <w:t>1</w:t>
            </w:r>
          </w:p>
        </w:tc>
        <w:tc>
          <w:tcPr>
            <w:tcW w:w="660" w:type="pct"/>
            <w:vAlign w:val="center"/>
          </w:tcPr>
          <w:p w14:paraId="37F641A5" w14:textId="77777777" w:rsidR="00C56A55" w:rsidRPr="008E3657" w:rsidRDefault="00C56A55" w:rsidP="00B178CD">
            <w:pPr>
              <w:rPr>
                <w:sz w:val="28"/>
                <w:szCs w:val="28"/>
              </w:rPr>
            </w:pPr>
          </w:p>
        </w:tc>
        <w:tc>
          <w:tcPr>
            <w:tcW w:w="866" w:type="pct"/>
            <w:vAlign w:val="center"/>
          </w:tcPr>
          <w:p w14:paraId="7D413905" w14:textId="77777777" w:rsidR="00C56A55" w:rsidRPr="008E3657" w:rsidRDefault="00C56A55" w:rsidP="00B178CD">
            <w:pPr>
              <w:jc w:val="center"/>
              <w:rPr>
                <w:sz w:val="28"/>
                <w:szCs w:val="28"/>
              </w:rPr>
            </w:pPr>
            <w:r w:rsidRPr="008E3657">
              <w:rPr>
                <w:sz w:val="28"/>
                <w:szCs w:val="28"/>
              </w:rPr>
              <w:t>1</w:t>
            </w:r>
          </w:p>
        </w:tc>
        <w:tc>
          <w:tcPr>
            <w:tcW w:w="589" w:type="pct"/>
            <w:vAlign w:val="center"/>
          </w:tcPr>
          <w:p w14:paraId="4A356C1A" w14:textId="77777777" w:rsidR="00C56A55" w:rsidRPr="008E3657" w:rsidRDefault="00C56A55" w:rsidP="00B178CD">
            <w:pPr>
              <w:rPr>
                <w:sz w:val="28"/>
                <w:szCs w:val="28"/>
              </w:rPr>
            </w:pPr>
          </w:p>
        </w:tc>
      </w:tr>
      <w:tr w:rsidR="008E3657" w:rsidRPr="008E3657" w14:paraId="5AAAC3B9" w14:textId="77777777" w:rsidTr="00B178CD">
        <w:trPr>
          <w:trHeight w:val="494"/>
          <w:jc w:val="center"/>
        </w:trPr>
        <w:tc>
          <w:tcPr>
            <w:tcW w:w="249" w:type="pct"/>
            <w:vAlign w:val="center"/>
          </w:tcPr>
          <w:p w14:paraId="3631E5D0" w14:textId="77777777" w:rsidR="00C56A55" w:rsidRPr="008E3657" w:rsidRDefault="00C56A55" w:rsidP="00B178CD">
            <w:pPr>
              <w:jc w:val="center"/>
              <w:rPr>
                <w:sz w:val="28"/>
                <w:szCs w:val="28"/>
              </w:rPr>
            </w:pPr>
          </w:p>
        </w:tc>
        <w:tc>
          <w:tcPr>
            <w:tcW w:w="779" w:type="pct"/>
            <w:vAlign w:val="center"/>
          </w:tcPr>
          <w:p w14:paraId="334A24B8" w14:textId="77777777" w:rsidR="00C56A55" w:rsidRPr="008E3657" w:rsidRDefault="00C56A55" w:rsidP="00B178CD">
            <w:pPr>
              <w:rPr>
                <w:sz w:val="28"/>
                <w:szCs w:val="28"/>
              </w:rPr>
            </w:pPr>
          </w:p>
        </w:tc>
        <w:tc>
          <w:tcPr>
            <w:tcW w:w="847" w:type="pct"/>
            <w:vAlign w:val="center"/>
          </w:tcPr>
          <w:p w14:paraId="3E6F7D9C" w14:textId="77777777" w:rsidR="00C56A55" w:rsidRPr="008E3657" w:rsidRDefault="00C56A55" w:rsidP="00B178CD">
            <w:pPr>
              <w:rPr>
                <w:sz w:val="28"/>
                <w:szCs w:val="28"/>
              </w:rPr>
            </w:pPr>
          </w:p>
        </w:tc>
        <w:tc>
          <w:tcPr>
            <w:tcW w:w="1009" w:type="pct"/>
            <w:vAlign w:val="center"/>
          </w:tcPr>
          <w:p w14:paraId="5632B08C" w14:textId="77777777" w:rsidR="00C56A55" w:rsidRPr="008E3657" w:rsidRDefault="00C56A55" w:rsidP="00B178CD">
            <w:pPr>
              <w:jc w:val="center"/>
              <w:rPr>
                <w:sz w:val="28"/>
                <w:szCs w:val="28"/>
              </w:rPr>
            </w:pPr>
            <w:r w:rsidRPr="008E3657">
              <w:rPr>
                <w:rFonts w:eastAsia="Arial"/>
                <w:kern w:val="2"/>
                <w:sz w:val="28"/>
                <w:szCs w:val="28"/>
                <w14:ligatures w14:val="standardContextual"/>
              </w:rPr>
              <w:t>Bệnh ngoại, sản khoa</w:t>
            </w:r>
          </w:p>
        </w:tc>
        <w:tc>
          <w:tcPr>
            <w:tcW w:w="660" w:type="pct"/>
            <w:vAlign w:val="center"/>
          </w:tcPr>
          <w:p w14:paraId="71ABD3C2" w14:textId="77777777" w:rsidR="00C56A55" w:rsidRPr="008E3657" w:rsidRDefault="00C56A55" w:rsidP="00B178CD">
            <w:pPr>
              <w:rPr>
                <w:sz w:val="28"/>
                <w:szCs w:val="28"/>
              </w:rPr>
            </w:pPr>
          </w:p>
        </w:tc>
        <w:tc>
          <w:tcPr>
            <w:tcW w:w="866" w:type="pct"/>
            <w:vAlign w:val="center"/>
          </w:tcPr>
          <w:p w14:paraId="67E79EB4" w14:textId="77777777" w:rsidR="00C56A55" w:rsidRPr="008E3657" w:rsidRDefault="00C56A55" w:rsidP="00B178CD">
            <w:pPr>
              <w:jc w:val="center"/>
              <w:rPr>
                <w:sz w:val="28"/>
                <w:szCs w:val="28"/>
              </w:rPr>
            </w:pPr>
            <w:r w:rsidRPr="008E3657">
              <w:rPr>
                <w:rFonts w:eastAsia="Arial"/>
                <w:kern w:val="2"/>
                <w:sz w:val="28"/>
                <w:szCs w:val="28"/>
                <w14:ligatures w14:val="standardContextual"/>
              </w:rPr>
              <w:t>Bệnh nội, ngoai, sản khoa</w:t>
            </w:r>
          </w:p>
        </w:tc>
        <w:tc>
          <w:tcPr>
            <w:tcW w:w="589" w:type="pct"/>
            <w:vAlign w:val="center"/>
          </w:tcPr>
          <w:p w14:paraId="3BC04884" w14:textId="77777777" w:rsidR="00C56A55" w:rsidRPr="008E3657" w:rsidRDefault="00C56A55" w:rsidP="00B178CD">
            <w:pPr>
              <w:rPr>
                <w:sz w:val="28"/>
                <w:szCs w:val="28"/>
              </w:rPr>
            </w:pPr>
          </w:p>
        </w:tc>
      </w:tr>
      <w:tr w:rsidR="008E3657" w:rsidRPr="008E3657" w14:paraId="032BA95D" w14:textId="77777777" w:rsidTr="00B178CD">
        <w:trPr>
          <w:jc w:val="center"/>
        </w:trPr>
        <w:tc>
          <w:tcPr>
            <w:tcW w:w="249" w:type="pct"/>
            <w:vAlign w:val="center"/>
          </w:tcPr>
          <w:p w14:paraId="64236CE4" w14:textId="77777777" w:rsidR="00C56A55" w:rsidRPr="008E3657" w:rsidRDefault="00C56A55" w:rsidP="00B178CD">
            <w:pPr>
              <w:jc w:val="center"/>
              <w:rPr>
                <w:sz w:val="28"/>
                <w:szCs w:val="28"/>
              </w:rPr>
            </w:pPr>
            <w:r w:rsidRPr="008E3657">
              <w:rPr>
                <w:sz w:val="28"/>
                <w:szCs w:val="28"/>
              </w:rPr>
              <w:t>2</w:t>
            </w:r>
          </w:p>
        </w:tc>
        <w:tc>
          <w:tcPr>
            <w:tcW w:w="779" w:type="pct"/>
            <w:vAlign w:val="center"/>
          </w:tcPr>
          <w:p w14:paraId="3E155B1E" w14:textId="77777777" w:rsidR="00C56A55" w:rsidRPr="008E3657" w:rsidRDefault="00C56A55" w:rsidP="00B178CD">
            <w:pPr>
              <w:rPr>
                <w:sz w:val="28"/>
                <w:szCs w:val="28"/>
              </w:rPr>
            </w:pPr>
            <w:r w:rsidRPr="008E3657">
              <w:rPr>
                <w:sz w:val="28"/>
                <w:szCs w:val="28"/>
              </w:rPr>
              <w:t>Thú y</w:t>
            </w:r>
          </w:p>
        </w:tc>
        <w:tc>
          <w:tcPr>
            <w:tcW w:w="847" w:type="pct"/>
            <w:vAlign w:val="center"/>
          </w:tcPr>
          <w:p w14:paraId="54556424" w14:textId="77777777" w:rsidR="00C56A55" w:rsidRPr="008E3657" w:rsidRDefault="00C56A55" w:rsidP="00B178CD">
            <w:pPr>
              <w:rPr>
                <w:sz w:val="28"/>
                <w:szCs w:val="28"/>
              </w:rPr>
            </w:pPr>
          </w:p>
        </w:tc>
        <w:tc>
          <w:tcPr>
            <w:tcW w:w="1009" w:type="pct"/>
            <w:vAlign w:val="center"/>
          </w:tcPr>
          <w:p w14:paraId="6AEF958A" w14:textId="77777777" w:rsidR="00C56A55" w:rsidRPr="008E3657" w:rsidRDefault="00C56A55" w:rsidP="00B178CD">
            <w:pPr>
              <w:jc w:val="center"/>
              <w:rPr>
                <w:rFonts w:eastAsia="Arial"/>
                <w:sz w:val="28"/>
                <w:szCs w:val="28"/>
              </w:rPr>
            </w:pPr>
          </w:p>
        </w:tc>
        <w:tc>
          <w:tcPr>
            <w:tcW w:w="660" w:type="pct"/>
            <w:vAlign w:val="center"/>
          </w:tcPr>
          <w:p w14:paraId="0448AE85" w14:textId="77777777" w:rsidR="00C56A55" w:rsidRPr="008E3657" w:rsidRDefault="00C56A55" w:rsidP="00B178CD">
            <w:pPr>
              <w:rPr>
                <w:sz w:val="28"/>
                <w:szCs w:val="28"/>
              </w:rPr>
            </w:pPr>
            <w:r w:rsidRPr="008E3657">
              <w:rPr>
                <w:rFonts w:eastAsia="Arial"/>
                <w:kern w:val="2"/>
                <w:sz w:val="28"/>
                <w:szCs w:val="28"/>
                <w14:ligatures w14:val="standardContextual"/>
              </w:rPr>
              <w:t>Vệ sinh an toàn thực phẩm</w:t>
            </w:r>
          </w:p>
        </w:tc>
        <w:tc>
          <w:tcPr>
            <w:tcW w:w="866" w:type="pct"/>
            <w:vAlign w:val="center"/>
          </w:tcPr>
          <w:p w14:paraId="735BE0A2" w14:textId="77777777" w:rsidR="00C56A55" w:rsidRPr="008E3657" w:rsidRDefault="00C56A55" w:rsidP="00B178CD">
            <w:pPr>
              <w:jc w:val="center"/>
              <w:rPr>
                <w:rFonts w:eastAsia="Arial"/>
                <w:sz w:val="28"/>
                <w:szCs w:val="28"/>
              </w:rPr>
            </w:pPr>
            <w:r w:rsidRPr="008E3657">
              <w:rPr>
                <w:rFonts w:eastAsia="Arial"/>
                <w:kern w:val="2"/>
                <w:sz w:val="28"/>
                <w:szCs w:val="28"/>
                <w14:ligatures w14:val="standardContextual"/>
              </w:rPr>
              <w:t>Kiểm nghiệm súc sản vật nuôi</w:t>
            </w:r>
          </w:p>
        </w:tc>
        <w:tc>
          <w:tcPr>
            <w:tcW w:w="589" w:type="pct"/>
            <w:vAlign w:val="center"/>
          </w:tcPr>
          <w:p w14:paraId="26C58929" w14:textId="77777777" w:rsidR="00C56A55" w:rsidRPr="008E3657" w:rsidRDefault="00C56A55" w:rsidP="00B178CD">
            <w:pPr>
              <w:rPr>
                <w:sz w:val="28"/>
                <w:szCs w:val="28"/>
              </w:rPr>
            </w:pPr>
          </w:p>
        </w:tc>
      </w:tr>
      <w:tr w:rsidR="008E3657" w:rsidRPr="008E3657" w14:paraId="7CF9C119" w14:textId="77777777" w:rsidTr="00B178CD">
        <w:trPr>
          <w:jc w:val="center"/>
        </w:trPr>
        <w:tc>
          <w:tcPr>
            <w:tcW w:w="249" w:type="pct"/>
            <w:vAlign w:val="center"/>
          </w:tcPr>
          <w:p w14:paraId="3D0D027E" w14:textId="77777777" w:rsidR="00C56A55" w:rsidRPr="008E3657" w:rsidRDefault="00C56A55" w:rsidP="00B178CD">
            <w:pPr>
              <w:jc w:val="center"/>
              <w:rPr>
                <w:sz w:val="28"/>
                <w:szCs w:val="28"/>
              </w:rPr>
            </w:pPr>
            <w:r w:rsidRPr="008E3657">
              <w:rPr>
                <w:sz w:val="28"/>
                <w:szCs w:val="28"/>
              </w:rPr>
              <w:t>1</w:t>
            </w:r>
          </w:p>
        </w:tc>
        <w:tc>
          <w:tcPr>
            <w:tcW w:w="779" w:type="pct"/>
            <w:vAlign w:val="center"/>
          </w:tcPr>
          <w:p w14:paraId="37256DF9" w14:textId="77777777" w:rsidR="00C56A55" w:rsidRPr="008E3657" w:rsidRDefault="00C56A55" w:rsidP="00B178CD">
            <w:pPr>
              <w:rPr>
                <w:sz w:val="28"/>
                <w:szCs w:val="28"/>
                <w:lang w:val="vi-VN"/>
              </w:rPr>
            </w:pPr>
            <w:r w:rsidRPr="008E3657">
              <w:rPr>
                <w:sz w:val="28"/>
                <w:szCs w:val="28"/>
              </w:rPr>
              <w:t>Dịch</w:t>
            </w:r>
            <w:r w:rsidRPr="008E3657">
              <w:rPr>
                <w:sz w:val="28"/>
                <w:szCs w:val="28"/>
                <w:lang w:val="vi-VN"/>
              </w:rPr>
              <w:t xml:space="preserve"> vụ thú y</w:t>
            </w:r>
          </w:p>
        </w:tc>
        <w:tc>
          <w:tcPr>
            <w:tcW w:w="847" w:type="pct"/>
            <w:vAlign w:val="center"/>
          </w:tcPr>
          <w:p w14:paraId="31F8BDE7" w14:textId="77777777" w:rsidR="00C56A55" w:rsidRPr="008E3657" w:rsidRDefault="00C56A55" w:rsidP="00B178CD">
            <w:pPr>
              <w:jc w:val="center"/>
              <w:rPr>
                <w:sz w:val="28"/>
                <w:szCs w:val="28"/>
              </w:rPr>
            </w:pPr>
            <w:r w:rsidRPr="008E3657">
              <w:rPr>
                <w:sz w:val="28"/>
                <w:szCs w:val="28"/>
              </w:rPr>
              <w:t>1</w:t>
            </w:r>
          </w:p>
        </w:tc>
        <w:tc>
          <w:tcPr>
            <w:tcW w:w="1009" w:type="pct"/>
            <w:vAlign w:val="center"/>
          </w:tcPr>
          <w:p w14:paraId="2E9A1598" w14:textId="77777777" w:rsidR="00C56A55" w:rsidRPr="008E3657" w:rsidRDefault="00C56A55" w:rsidP="00B178CD">
            <w:pPr>
              <w:rPr>
                <w:sz w:val="28"/>
                <w:szCs w:val="28"/>
              </w:rPr>
            </w:pPr>
          </w:p>
        </w:tc>
        <w:tc>
          <w:tcPr>
            <w:tcW w:w="660" w:type="pct"/>
            <w:vAlign w:val="center"/>
          </w:tcPr>
          <w:p w14:paraId="683B376A" w14:textId="77777777" w:rsidR="00C56A55" w:rsidRPr="008E3657" w:rsidRDefault="00C56A55" w:rsidP="00B178CD">
            <w:pPr>
              <w:rPr>
                <w:sz w:val="28"/>
                <w:szCs w:val="28"/>
              </w:rPr>
            </w:pPr>
          </w:p>
        </w:tc>
        <w:tc>
          <w:tcPr>
            <w:tcW w:w="866" w:type="pct"/>
            <w:vAlign w:val="center"/>
          </w:tcPr>
          <w:p w14:paraId="42C9DD7C" w14:textId="77777777" w:rsidR="00C56A55" w:rsidRPr="008E3657" w:rsidRDefault="00C56A55" w:rsidP="00B178CD">
            <w:pPr>
              <w:rPr>
                <w:sz w:val="28"/>
                <w:szCs w:val="28"/>
              </w:rPr>
            </w:pPr>
          </w:p>
        </w:tc>
        <w:tc>
          <w:tcPr>
            <w:tcW w:w="589" w:type="pct"/>
            <w:vAlign w:val="center"/>
          </w:tcPr>
          <w:p w14:paraId="5542C12D" w14:textId="77777777" w:rsidR="00C56A55" w:rsidRPr="008E3657" w:rsidRDefault="00C56A55" w:rsidP="00B178CD">
            <w:pPr>
              <w:rPr>
                <w:sz w:val="28"/>
                <w:szCs w:val="28"/>
              </w:rPr>
            </w:pPr>
          </w:p>
        </w:tc>
      </w:tr>
      <w:tr w:rsidR="008E3657" w:rsidRPr="008E3657" w14:paraId="25BA01D3" w14:textId="77777777" w:rsidTr="00B178CD">
        <w:trPr>
          <w:jc w:val="center"/>
        </w:trPr>
        <w:tc>
          <w:tcPr>
            <w:tcW w:w="249" w:type="pct"/>
            <w:vAlign w:val="center"/>
          </w:tcPr>
          <w:p w14:paraId="1471CF8D" w14:textId="77777777" w:rsidR="00C56A55" w:rsidRPr="008E3657" w:rsidRDefault="00C56A55" w:rsidP="00B178CD">
            <w:pPr>
              <w:jc w:val="center"/>
              <w:rPr>
                <w:sz w:val="28"/>
                <w:szCs w:val="28"/>
              </w:rPr>
            </w:pPr>
          </w:p>
        </w:tc>
        <w:tc>
          <w:tcPr>
            <w:tcW w:w="779" w:type="pct"/>
            <w:vAlign w:val="center"/>
          </w:tcPr>
          <w:p w14:paraId="6D340440" w14:textId="77777777" w:rsidR="00C56A55" w:rsidRPr="008E3657" w:rsidRDefault="00C56A55" w:rsidP="00B178CD">
            <w:pPr>
              <w:rPr>
                <w:sz w:val="28"/>
                <w:szCs w:val="28"/>
              </w:rPr>
            </w:pPr>
          </w:p>
        </w:tc>
        <w:tc>
          <w:tcPr>
            <w:tcW w:w="847" w:type="pct"/>
            <w:vAlign w:val="center"/>
          </w:tcPr>
          <w:p w14:paraId="7F93F5A5" w14:textId="77777777" w:rsidR="00C56A55" w:rsidRPr="008E3657" w:rsidRDefault="00C56A55" w:rsidP="00B178CD">
            <w:pPr>
              <w:jc w:val="center"/>
              <w:rPr>
                <w:sz w:val="28"/>
                <w:szCs w:val="28"/>
              </w:rPr>
            </w:pPr>
            <w:r w:rsidRPr="008E3657">
              <w:rPr>
                <w:rFonts w:eastAsia="Arial"/>
                <w:kern w:val="2"/>
                <w:sz w:val="28"/>
                <w:szCs w:val="28"/>
                <w14:ligatures w14:val="standardContextual"/>
              </w:rPr>
              <w:t>Thực tập nghề nghiệp 1</w:t>
            </w:r>
          </w:p>
        </w:tc>
        <w:tc>
          <w:tcPr>
            <w:tcW w:w="1009" w:type="pct"/>
            <w:vAlign w:val="center"/>
          </w:tcPr>
          <w:p w14:paraId="6A43B872" w14:textId="77777777" w:rsidR="00C56A55" w:rsidRPr="008E3657" w:rsidRDefault="00C56A55" w:rsidP="00B178CD">
            <w:pPr>
              <w:rPr>
                <w:sz w:val="28"/>
                <w:szCs w:val="28"/>
              </w:rPr>
            </w:pPr>
          </w:p>
        </w:tc>
        <w:tc>
          <w:tcPr>
            <w:tcW w:w="660" w:type="pct"/>
            <w:vAlign w:val="center"/>
          </w:tcPr>
          <w:p w14:paraId="4307D0D8" w14:textId="77777777" w:rsidR="00C56A55" w:rsidRPr="008E3657" w:rsidRDefault="00C56A55" w:rsidP="00B178CD">
            <w:pPr>
              <w:rPr>
                <w:sz w:val="28"/>
                <w:szCs w:val="28"/>
              </w:rPr>
            </w:pPr>
          </w:p>
        </w:tc>
        <w:tc>
          <w:tcPr>
            <w:tcW w:w="866" w:type="pct"/>
            <w:vAlign w:val="center"/>
          </w:tcPr>
          <w:p w14:paraId="1DE3C9BC" w14:textId="77777777" w:rsidR="00C56A55" w:rsidRPr="008E3657" w:rsidRDefault="00C56A55" w:rsidP="00B178CD">
            <w:pPr>
              <w:rPr>
                <w:sz w:val="28"/>
                <w:szCs w:val="28"/>
              </w:rPr>
            </w:pPr>
          </w:p>
        </w:tc>
        <w:tc>
          <w:tcPr>
            <w:tcW w:w="589" w:type="pct"/>
            <w:vAlign w:val="center"/>
          </w:tcPr>
          <w:p w14:paraId="46BEEDEA" w14:textId="77777777" w:rsidR="00C56A55" w:rsidRPr="008E3657" w:rsidRDefault="00C56A55" w:rsidP="00B178CD">
            <w:pPr>
              <w:rPr>
                <w:sz w:val="28"/>
                <w:szCs w:val="28"/>
              </w:rPr>
            </w:pPr>
          </w:p>
        </w:tc>
      </w:tr>
    </w:tbl>
    <w:p w14:paraId="6BE4D0FE" w14:textId="77777777" w:rsidR="00C56A55" w:rsidRPr="008E3657" w:rsidRDefault="00C56A55" w:rsidP="00C56A55">
      <w:pPr>
        <w:keepNext/>
        <w:spacing w:line="276" w:lineRule="auto"/>
        <w:rPr>
          <w:b/>
          <w:sz w:val="28"/>
          <w:szCs w:val="28"/>
        </w:rPr>
      </w:pPr>
      <w:r w:rsidRPr="008E3657">
        <w:rPr>
          <w:b/>
          <w:sz w:val="28"/>
          <w:szCs w:val="28"/>
        </w:rPr>
        <w:t>IV. Khoa Kinh tế du lịch</w:t>
      </w:r>
    </w:p>
    <w:tbl>
      <w:tblPr>
        <w:tblStyle w:val="TableGrid"/>
        <w:tblW w:w="5000" w:type="pct"/>
        <w:jc w:val="center"/>
        <w:tblLook w:val="04A0" w:firstRow="1" w:lastRow="0" w:firstColumn="1" w:lastColumn="0" w:noHBand="0" w:noVBand="1"/>
      </w:tblPr>
      <w:tblGrid>
        <w:gridCol w:w="590"/>
        <w:gridCol w:w="1388"/>
        <w:gridCol w:w="1470"/>
        <w:gridCol w:w="1844"/>
        <w:gridCol w:w="1171"/>
        <w:gridCol w:w="1546"/>
        <w:gridCol w:w="1052"/>
      </w:tblGrid>
      <w:tr w:rsidR="008E3657" w:rsidRPr="008E3657" w14:paraId="297CE706" w14:textId="77777777" w:rsidTr="00C56A55">
        <w:trPr>
          <w:tblHeader/>
          <w:jc w:val="center"/>
        </w:trPr>
        <w:tc>
          <w:tcPr>
            <w:tcW w:w="249" w:type="pct"/>
            <w:vMerge w:val="restart"/>
            <w:vAlign w:val="center"/>
          </w:tcPr>
          <w:p w14:paraId="44329C34" w14:textId="77777777" w:rsidR="00C56A55" w:rsidRPr="008E3657" w:rsidRDefault="00C56A55" w:rsidP="00B178CD">
            <w:pPr>
              <w:jc w:val="center"/>
              <w:rPr>
                <w:b/>
                <w:bCs/>
                <w:sz w:val="28"/>
                <w:szCs w:val="28"/>
              </w:rPr>
            </w:pPr>
            <w:r w:rsidRPr="008E3657">
              <w:rPr>
                <w:b/>
                <w:bCs/>
                <w:sz w:val="28"/>
                <w:szCs w:val="28"/>
              </w:rPr>
              <w:t>TT</w:t>
            </w:r>
          </w:p>
        </w:tc>
        <w:tc>
          <w:tcPr>
            <w:tcW w:w="779" w:type="pct"/>
            <w:vMerge w:val="restart"/>
            <w:vAlign w:val="center"/>
          </w:tcPr>
          <w:p w14:paraId="649F6183" w14:textId="77777777" w:rsidR="00C56A55" w:rsidRPr="008E3657" w:rsidRDefault="00C56A55" w:rsidP="00B178CD">
            <w:pPr>
              <w:jc w:val="center"/>
              <w:rPr>
                <w:b/>
                <w:bCs/>
                <w:sz w:val="28"/>
                <w:szCs w:val="28"/>
              </w:rPr>
            </w:pPr>
            <w:r w:rsidRPr="008E3657">
              <w:rPr>
                <w:b/>
                <w:bCs/>
                <w:sz w:val="28"/>
                <w:szCs w:val="28"/>
              </w:rPr>
              <w:t>Tên nghề</w:t>
            </w:r>
          </w:p>
        </w:tc>
        <w:tc>
          <w:tcPr>
            <w:tcW w:w="1854" w:type="pct"/>
            <w:gridSpan w:val="2"/>
            <w:vAlign w:val="center"/>
          </w:tcPr>
          <w:p w14:paraId="516CCAA3"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25" w:type="pct"/>
            <w:gridSpan w:val="2"/>
            <w:vAlign w:val="center"/>
          </w:tcPr>
          <w:p w14:paraId="55A6A635"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93" w:type="pct"/>
            <w:vAlign w:val="center"/>
          </w:tcPr>
          <w:p w14:paraId="754314AB"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0C3D2203" w14:textId="77777777" w:rsidTr="00C56A55">
        <w:trPr>
          <w:trHeight w:val="108"/>
          <w:tblHeader/>
          <w:jc w:val="center"/>
        </w:trPr>
        <w:tc>
          <w:tcPr>
            <w:tcW w:w="249" w:type="pct"/>
            <w:vMerge/>
            <w:vAlign w:val="center"/>
          </w:tcPr>
          <w:p w14:paraId="37B7913F" w14:textId="77777777" w:rsidR="00C56A55" w:rsidRPr="008E3657" w:rsidRDefault="00C56A55" w:rsidP="00B178CD">
            <w:pPr>
              <w:jc w:val="center"/>
              <w:rPr>
                <w:sz w:val="28"/>
                <w:szCs w:val="28"/>
              </w:rPr>
            </w:pPr>
          </w:p>
        </w:tc>
        <w:tc>
          <w:tcPr>
            <w:tcW w:w="779" w:type="pct"/>
            <w:vMerge/>
            <w:vAlign w:val="center"/>
          </w:tcPr>
          <w:p w14:paraId="184BDCFB" w14:textId="77777777" w:rsidR="00C56A55" w:rsidRPr="008E3657" w:rsidRDefault="00C56A55" w:rsidP="00B178CD">
            <w:pPr>
              <w:rPr>
                <w:sz w:val="28"/>
                <w:szCs w:val="28"/>
              </w:rPr>
            </w:pPr>
          </w:p>
        </w:tc>
        <w:tc>
          <w:tcPr>
            <w:tcW w:w="824" w:type="pct"/>
            <w:vAlign w:val="center"/>
          </w:tcPr>
          <w:p w14:paraId="31693A6A" w14:textId="77777777" w:rsidR="00C56A55" w:rsidRPr="008E3657" w:rsidRDefault="00C56A55" w:rsidP="00B178CD">
            <w:pPr>
              <w:rPr>
                <w:b/>
                <w:bCs/>
                <w:sz w:val="28"/>
                <w:szCs w:val="28"/>
              </w:rPr>
            </w:pPr>
            <w:r w:rsidRPr="008E3657">
              <w:rPr>
                <w:b/>
                <w:bCs/>
                <w:sz w:val="28"/>
                <w:szCs w:val="28"/>
              </w:rPr>
              <w:t>Cao đẳng</w:t>
            </w:r>
          </w:p>
        </w:tc>
        <w:tc>
          <w:tcPr>
            <w:tcW w:w="1030" w:type="pct"/>
            <w:vAlign w:val="center"/>
          </w:tcPr>
          <w:p w14:paraId="2CF2B4F3" w14:textId="77777777" w:rsidR="00C56A55" w:rsidRPr="008E3657" w:rsidRDefault="00C56A55" w:rsidP="00B178CD">
            <w:pPr>
              <w:rPr>
                <w:b/>
                <w:bCs/>
                <w:sz w:val="28"/>
                <w:szCs w:val="28"/>
              </w:rPr>
            </w:pPr>
            <w:r w:rsidRPr="008E3657">
              <w:rPr>
                <w:b/>
                <w:bCs/>
                <w:sz w:val="28"/>
                <w:szCs w:val="28"/>
              </w:rPr>
              <w:t>Trung cấp</w:t>
            </w:r>
          </w:p>
        </w:tc>
        <w:tc>
          <w:tcPr>
            <w:tcW w:w="659" w:type="pct"/>
            <w:vAlign w:val="center"/>
          </w:tcPr>
          <w:p w14:paraId="761489D8" w14:textId="77777777" w:rsidR="00C56A55" w:rsidRPr="008E3657" w:rsidRDefault="00C56A55" w:rsidP="00B178CD">
            <w:pPr>
              <w:rPr>
                <w:b/>
                <w:bCs/>
                <w:sz w:val="28"/>
                <w:szCs w:val="28"/>
              </w:rPr>
            </w:pPr>
            <w:r w:rsidRPr="008E3657">
              <w:rPr>
                <w:b/>
                <w:bCs/>
                <w:sz w:val="28"/>
                <w:szCs w:val="28"/>
              </w:rPr>
              <w:t>Cao đẳng</w:t>
            </w:r>
          </w:p>
        </w:tc>
        <w:tc>
          <w:tcPr>
            <w:tcW w:w="865" w:type="pct"/>
            <w:vAlign w:val="center"/>
          </w:tcPr>
          <w:p w14:paraId="0CF90CD2" w14:textId="77777777" w:rsidR="00C56A55" w:rsidRPr="008E3657" w:rsidRDefault="00C56A55" w:rsidP="00B178CD">
            <w:pPr>
              <w:rPr>
                <w:b/>
                <w:bCs/>
                <w:sz w:val="28"/>
                <w:szCs w:val="28"/>
              </w:rPr>
            </w:pPr>
            <w:r w:rsidRPr="008E3657">
              <w:rPr>
                <w:b/>
                <w:bCs/>
                <w:sz w:val="28"/>
                <w:szCs w:val="28"/>
              </w:rPr>
              <w:t>Trung cấp</w:t>
            </w:r>
          </w:p>
        </w:tc>
        <w:tc>
          <w:tcPr>
            <w:tcW w:w="593" w:type="pct"/>
            <w:vAlign w:val="center"/>
          </w:tcPr>
          <w:p w14:paraId="496D96C0" w14:textId="77777777" w:rsidR="00C56A55" w:rsidRPr="008E3657" w:rsidRDefault="00C56A55" w:rsidP="00B178CD">
            <w:pPr>
              <w:rPr>
                <w:sz w:val="28"/>
                <w:szCs w:val="28"/>
              </w:rPr>
            </w:pPr>
          </w:p>
        </w:tc>
      </w:tr>
      <w:tr w:rsidR="008E3657" w:rsidRPr="008E3657" w14:paraId="52BF0A88" w14:textId="77777777" w:rsidTr="00B178CD">
        <w:trPr>
          <w:jc w:val="center"/>
        </w:trPr>
        <w:tc>
          <w:tcPr>
            <w:tcW w:w="249" w:type="pct"/>
            <w:vMerge w:val="restart"/>
            <w:vAlign w:val="center"/>
          </w:tcPr>
          <w:p w14:paraId="204E93E6" w14:textId="77777777" w:rsidR="00C56A55" w:rsidRPr="008E3657" w:rsidRDefault="00C56A55" w:rsidP="00B178CD">
            <w:pPr>
              <w:jc w:val="center"/>
              <w:rPr>
                <w:sz w:val="28"/>
                <w:szCs w:val="28"/>
              </w:rPr>
            </w:pPr>
            <w:r w:rsidRPr="008E3657">
              <w:rPr>
                <w:sz w:val="28"/>
                <w:szCs w:val="28"/>
              </w:rPr>
              <w:t>1</w:t>
            </w:r>
          </w:p>
        </w:tc>
        <w:tc>
          <w:tcPr>
            <w:tcW w:w="779" w:type="pct"/>
            <w:vMerge w:val="restart"/>
            <w:vAlign w:val="center"/>
          </w:tcPr>
          <w:p w14:paraId="018CAAFC" w14:textId="77777777" w:rsidR="00C56A55" w:rsidRPr="008E3657" w:rsidRDefault="00C56A55" w:rsidP="00B178CD">
            <w:pPr>
              <w:rPr>
                <w:sz w:val="28"/>
                <w:szCs w:val="28"/>
              </w:rPr>
            </w:pPr>
            <w:r w:rsidRPr="008E3657">
              <w:rPr>
                <w:sz w:val="28"/>
                <w:szCs w:val="28"/>
              </w:rPr>
              <w:t>Kế</w:t>
            </w:r>
            <w:r w:rsidRPr="008E3657">
              <w:rPr>
                <w:sz w:val="28"/>
                <w:szCs w:val="28"/>
                <w:lang w:val="vi-VN"/>
              </w:rPr>
              <w:t xml:space="preserve"> toán doanh nghiệp</w:t>
            </w:r>
          </w:p>
        </w:tc>
        <w:tc>
          <w:tcPr>
            <w:tcW w:w="824" w:type="pct"/>
            <w:vAlign w:val="center"/>
          </w:tcPr>
          <w:p w14:paraId="0C884384" w14:textId="77777777" w:rsidR="00C56A55" w:rsidRPr="008E3657" w:rsidRDefault="00C56A55" w:rsidP="00B178CD">
            <w:pPr>
              <w:jc w:val="center"/>
              <w:rPr>
                <w:sz w:val="28"/>
                <w:szCs w:val="28"/>
              </w:rPr>
            </w:pPr>
            <w:r w:rsidRPr="008E3657">
              <w:rPr>
                <w:sz w:val="28"/>
                <w:szCs w:val="28"/>
              </w:rPr>
              <w:t>4</w:t>
            </w:r>
          </w:p>
        </w:tc>
        <w:tc>
          <w:tcPr>
            <w:tcW w:w="1030" w:type="pct"/>
            <w:vAlign w:val="center"/>
          </w:tcPr>
          <w:p w14:paraId="6292DABF" w14:textId="77777777" w:rsidR="00C56A55" w:rsidRPr="008E3657" w:rsidRDefault="00C56A55" w:rsidP="00B178CD">
            <w:pPr>
              <w:jc w:val="center"/>
              <w:rPr>
                <w:sz w:val="28"/>
                <w:szCs w:val="28"/>
              </w:rPr>
            </w:pPr>
            <w:r w:rsidRPr="008E3657">
              <w:rPr>
                <w:sz w:val="28"/>
                <w:szCs w:val="28"/>
              </w:rPr>
              <w:t>6</w:t>
            </w:r>
          </w:p>
        </w:tc>
        <w:tc>
          <w:tcPr>
            <w:tcW w:w="659" w:type="pct"/>
            <w:vAlign w:val="center"/>
          </w:tcPr>
          <w:p w14:paraId="36DEB4C8" w14:textId="77777777" w:rsidR="00C56A55" w:rsidRPr="008E3657" w:rsidRDefault="00C56A55" w:rsidP="00B178CD">
            <w:pPr>
              <w:jc w:val="center"/>
              <w:rPr>
                <w:sz w:val="28"/>
                <w:szCs w:val="28"/>
              </w:rPr>
            </w:pPr>
            <w:r w:rsidRPr="008E3657">
              <w:rPr>
                <w:sz w:val="28"/>
                <w:szCs w:val="28"/>
              </w:rPr>
              <w:t>1</w:t>
            </w:r>
          </w:p>
        </w:tc>
        <w:tc>
          <w:tcPr>
            <w:tcW w:w="865" w:type="pct"/>
            <w:vAlign w:val="center"/>
          </w:tcPr>
          <w:p w14:paraId="18CA214B" w14:textId="77777777" w:rsidR="00C56A55" w:rsidRPr="008E3657" w:rsidRDefault="00C56A55" w:rsidP="00B178CD">
            <w:pPr>
              <w:jc w:val="center"/>
              <w:rPr>
                <w:sz w:val="28"/>
                <w:szCs w:val="28"/>
              </w:rPr>
            </w:pPr>
            <w:r w:rsidRPr="008E3657">
              <w:rPr>
                <w:sz w:val="28"/>
                <w:szCs w:val="28"/>
              </w:rPr>
              <w:t>2</w:t>
            </w:r>
          </w:p>
        </w:tc>
        <w:tc>
          <w:tcPr>
            <w:tcW w:w="593" w:type="pct"/>
            <w:vAlign w:val="center"/>
          </w:tcPr>
          <w:p w14:paraId="1D6BFC69" w14:textId="77777777" w:rsidR="00C56A55" w:rsidRPr="008E3657" w:rsidRDefault="00C56A55" w:rsidP="00B178CD">
            <w:pPr>
              <w:rPr>
                <w:sz w:val="28"/>
                <w:szCs w:val="28"/>
              </w:rPr>
            </w:pPr>
          </w:p>
        </w:tc>
      </w:tr>
      <w:tr w:rsidR="008E3657" w:rsidRPr="008E3657" w14:paraId="47F2CD30" w14:textId="77777777" w:rsidTr="00B178CD">
        <w:trPr>
          <w:jc w:val="center"/>
        </w:trPr>
        <w:tc>
          <w:tcPr>
            <w:tcW w:w="249" w:type="pct"/>
            <w:vMerge/>
            <w:vAlign w:val="center"/>
          </w:tcPr>
          <w:p w14:paraId="0603DAB4" w14:textId="77777777" w:rsidR="00C56A55" w:rsidRPr="008E3657" w:rsidRDefault="00C56A55" w:rsidP="00B178CD">
            <w:pPr>
              <w:jc w:val="center"/>
              <w:rPr>
                <w:sz w:val="28"/>
                <w:szCs w:val="28"/>
              </w:rPr>
            </w:pPr>
          </w:p>
        </w:tc>
        <w:tc>
          <w:tcPr>
            <w:tcW w:w="779" w:type="pct"/>
            <w:vMerge/>
            <w:vAlign w:val="center"/>
          </w:tcPr>
          <w:p w14:paraId="5CE9CFF4" w14:textId="77777777" w:rsidR="00C56A55" w:rsidRPr="008E3657" w:rsidRDefault="00C56A55" w:rsidP="00B178CD">
            <w:pPr>
              <w:rPr>
                <w:sz w:val="28"/>
                <w:szCs w:val="28"/>
                <w:lang w:val="vi-VN"/>
              </w:rPr>
            </w:pPr>
          </w:p>
        </w:tc>
        <w:tc>
          <w:tcPr>
            <w:tcW w:w="824" w:type="pct"/>
            <w:vAlign w:val="center"/>
          </w:tcPr>
          <w:p w14:paraId="10DBB60F" w14:textId="77777777" w:rsidR="00C56A55" w:rsidRPr="008E3657" w:rsidRDefault="00C56A55" w:rsidP="00B178CD">
            <w:pPr>
              <w:rPr>
                <w:sz w:val="28"/>
                <w:szCs w:val="28"/>
              </w:rPr>
            </w:pPr>
            <w:r w:rsidRPr="008E3657">
              <w:rPr>
                <w:sz w:val="28"/>
                <w:szCs w:val="28"/>
              </w:rPr>
              <w:t>Kinh tế chính trị</w:t>
            </w:r>
          </w:p>
        </w:tc>
        <w:tc>
          <w:tcPr>
            <w:tcW w:w="1030" w:type="pct"/>
          </w:tcPr>
          <w:p w14:paraId="57E41EEF" w14:textId="77777777" w:rsidR="00C56A55" w:rsidRPr="008E3657" w:rsidRDefault="00C56A55" w:rsidP="00B178CD">
            <w:pPr>
              <w:jc w:val="center"/>
              <w:rPr>
                <w:sz w:val="28"/>
                <w:szCs w:val="28"/>
              </w:rPr>
            </w:pPr>
            <w:r w:rsidRPr="008E3657">
              <w:rPr>
                <w:sz w:val="28"/>
                <w:szCs w:val="28"/>
              </w:rPr>
              <w:t>Kinh tế chính trị</w:t>
            </w:r>
          </w:p>
        </w:tc>
        <w:tc>
          <w:tcPr>
            <w:tcW w:w="659" w:type="pct"/>
            <w:vAlign w:val="center"/>
          </w:tcPr>
          <w:p w14:paraId="6583AD95" w14:textId="77777777" w:rsidR="00C56A55" w:rsidRPr="008E3657" w:rsidRDefault="00C56A55" w:rsidP="00B178CD">
            <w:pPr>
              <w:rPr>
                <w:sz w:val="28"/>
                <w:szCs w:val="28"/>
              </w:rPr>
            </w:pPr>
            <w:r w:rsidRPr="008E3657">
              <w:rPr>
                <w:sz w:val="28"/>
                <w:szCs w:val="28"/>
              </w:rPr>
              <w:t>Kế toán KD nhà hàng khách sạn</w:t>
            </w:r>
          </w:p>
        </w:tc>
        <w:tc>
          <w:tcPr>
            <w:tcW w:w="865" w:type="pct"/>
            <w:vAlign w:val="center"/>
          </w:tcPr>
          <w:p w14:paraId="07A72983" w14:textId="77777777" w:rsidR="00C56A55" w:rsidRPr="008E3657" w:rsidRDefault="00C56A55" w:rsidP="00B178CD">
            <w:pPr>
              <w:rPr>
                <w:sz w:val="28"/>
                <w:szCs w:val="28"/>
              </w:rPr>
            </w:pPr>
            <w:r w:rsidRPr="008E3657">
              <w:rPr>
                <w:sz w:val="28"/>
                <w:szCs w:val="28"/>
              </w:rPr>
              <w:t>Kế toán KD nhà hàng khách sạn</w:t>
            </w:r>
          </w:p>
        </w:tc>
        <w:tc>
          <w:tcPr>
            <w:tcW w:w="593" w:type="pct"/>
            <w:vAlign w:val="center"/>
          </w:tcPr>
          <w:p w14:paraId="32F04E26" w14:textId="77777777" w:rsidR="00C56A55" w:rsidRPr="008E3657" w:rsidRDefault="00C56A55" w:rsidP="00B178CD">
            <w:pPr>
              <w:rPr>
                <w:sz w:val="28"/>
                <w:szCs w:val="28"/>
              </w:rPr>
            </w:pPr>
          </w:p>
        </w:tc>
      </w:tr>
      <w:tr w:rsidR="008E3657" w:rsidRPr="008E3657" w14:paraId="0E79D677" w14:textId="77777777" w:rsidTr="00B178CD">
        <w:trPr>
          <w:jc w:val="center"/>
        </w:trPr>
        <w:tc>
          <w:tcPr>
            <w:tcW w:w="249" w:type="pct"/>
            <w:vMerge/>
            <w:vAlign w:val="center"/>
          </w:tcPr>
          <w:p w14:paraId="48B68BEB" w14:textId="77777777" w:rsidR="00C56A55" w:rsidRPr="008E3657" w:rsidRDefault="00C56A55" w:rsidP="00B178CD">
            <w:pPr>
              <w:jc w:val="center"/>
              <w:rPr>
                <w:sz w:val="28"/>
                <w:szCs w:val="28"/>
              </w:rPr>
            </w:pPr>
          </w:p>
        </w:tc>
        <w:tc>
          <w:tcPr>
            <w:tcW w:w="779" w:type="pct"/>
            <w:vMerge/>
            <w:vAlign w:val="center"/>
          </w:tcPr>
          <w:p w14:paraId="1E229C47" w14:textId="77777777" w:rsidR="00C56A55" w:rsidRPr="008E3657" w:rsidRDefault="00C56A55" w:rsidP="00B178CD">
            <w:pPr>
              <w:rPr>
                <w:sz w:val="28"/>
                <w:szCs w:val="28"/>
              </w:rPr>
            </w:pPr>
          </w:p>
        </w:tc>
        <w:tc>
          <w:tcPr>
            <w:tcW w:w="824" w:type="pct"/>
            <w:vAlign w:val="center"/>
          </w:tcPr>
          <w:p w14:paraId="30D20478" w14:textId="77777777" w:rsidR="00C56A55" w:rsidRPr="008E3657" w:rsidRDefault="00C56A55" w:rsidP="00B178CD">
            <w:pPr>
              <w:rPr>
                <w:sz w:val="28"/>
                <w:szCs w:val="28"/>
              </w:rPr>
            </w:pPr>
            <w:r w:rsidRPr="008E3657">
              <w:rPr>
                <w:sz w:val="28"/>
                <w:szCs w:val="28"/>
              </w:rPr>
              <w:t>Soạn thảo văn bản</w:t>
            </w:r>
          </w:p>
        </w:tc>
        <w:tc>
          <w:tcPr>
            <w:tcW w:w="1030" w:type="pct"/>
            <w:vAlign w:val="center"/>
          </w:tcPr>
          <w:p w14:paraId="04023DAC" w14:textId="77777777" w:rsidR="00C56A55" w:rsidRPr="008E3657" w:rsidRDefault="00C56A55" w:rsidP="00B178CD">
            <w:pPr>
              <w:jc w:val="center"/>
              <w:rPr>
                <w:sz w:val="28"/>
                <w:szCs w:val="28"/>
              </w:rPr>
            </w:pPr>
            <w:r w:rsidRPr="008E3657">
              <w:rPr>
                <w:sz w:val="28"/>
                <w:szCs w:val="28"/>
              </w:rPr>
              <w:t>Luật kinh tế</w:t>
            </w:r>
          </w:p>
        </w:tc>
        <w:tc>
          <w:tcPr>
            <w:tcW w:w="659" w:type="pct"/>
            <w:vAlign w:val="center"/>
          </w:tcPr>
          <w:p w14:paraId="6504AD4C" w14:textId="77777777" w:rsidR="00C56A55" w:rsidRPr="008E3657" w:rsidRDefault="00C56A55" w:rsidP="00B178CD">
            <w:pPr>
              <w:rPr>
                <w:sz w:val="28"/>
                <w:szCs w:val="28"/>
              </w:rPr>
            </w:pPr>
          </w:p>
        </w:tc>
        <w:tc>
          <w:tcPr>
            <w:tcW w:w="865" w:type="pct"/>
            <w:vAlign w:val="center"/>
          </w:tcPr>
          <w:p w14:paraId="7F793730" w14:textId="77777777" w:rsidR="00C56A55" w:rsidRPr="008E3657" w:rsidRDefault="00C56A55" w:rsidP="00B178CD">
            <w:pPr>
              <w:rPr>
                <w:sz w:val="28"/>
                <w:szCs w:val="28"/>
              </w:rPr>
            </w:pPr>
            <w:r w:rsidRPr="008E3657">
              <w:rPr>
                <w:sz w:val="28"/>
                <w:szCs w:val="28"/>
              </w:rPr>
              <w:t>Marketing</w:t>
            </w:r>
          </w:p>
        </w:tc>
        <w:tc>
          <w:tcPr>
            <w:tcW w:w="593" w:type="pct"/>
            <w:vAlign w:val="center"/>
          </w:tcPr>
          <w:p w14:paraId="684732EF" w14:textId="77777777" w:rsidR="00C56A55" w:rsidRPr="008E3657" w:rsidRDefault="00C56A55" w:rsidP="00B178CD">
            <w:pPr>
              <w:rPr>
                <w:sz w:val="28"/>
                <w:szCs w:val="28"/>
              </w:rPr>
            </w:pPr>
          </w:p>
        </w:tc>
      </w:tr>
      <w:tr w:rsidR="008E3657" w:rsidRPr="008E3657" w14:paraId="70EF98C3" w14:textId="77777777" w:rsidTr="00B178CD">
        <w:trPr>
          <w:jc w:val="center"/>
        </w:trPr>
        <w:tc>
          <w:tcPr>
            <w:tcW w:w="249" w:type="pct"/>
            <w:vMerge/>
            <w:vAlign w:val="center"/>
          </w:tcPr>
          <w:p w14:paraId="73254C53" w14:textId="77777777" w:rsidR="00C56A55" w:rsidRPr="008E3657" w:rsidRDefault="00C56A55" w:rsidP="00B178CD">
            <w:pPr>
              <w:jc w:val="center"/>
              <w:rPr>
                <w:sz w:val="28"/>
                <w:szCs w:val="28"/>
              </w:rPr>
            </w:pPr>
          </w:p>
        </w:tc>
        <w:tc>
          <w:tcPr>
            <w:tcW w:w="779" w:type="pct"/>
            <w:vMerge/>
            <w:vAlign w:val="center"/>
          </w:tcPr>
          <w:p w14:paraId="78EDF5B9" w14:textId="77777777" w:rsidR="00C56A55" w:rsidRPr="008E3657" w:rsidRDefault="00C56A55" w:rsidP="00B178CD">
            <w:pPr>
              <w:rPr>
                <w:sz w:val="28"/>
                <w:szCs w:val="28"/>
              </w:rPr>
            </w:pPr>
          </w:p>
        </w:tc>
        <w:tc>
          <w:tcPr>
            <w:tcW w:w="824" w:type="pct"/>
            <w:vAlign w:val="center"/>
          </w:tcPr>
          <w:p w14:paraId="5BF8B7DC" w14:textId="77777777" w:rsidR="00C56A55" w:rsidRPr="008E3657" w:rsidRDefault="00C56A55" w:rsidP="00B178CD">
            <w:pPr>
              <w:rPr>
                <w:sz w:val="28"/>
                <w:szCs w:val="28"/>
              </w:rPr>
            </w:pPr>
            <w:r w:rsidRPr="008E3657">
              <w:rPr>
                <w:sz w:val="28"/>
                <w:szCs w:val="28"/>
              </w:rPr>
              <w:t>Kinh tế vĩ mô</w:t>
            </w:r>
          </w:p>
        </w:tc>
        <w:tc>
          <w:tcPr>
            <w:tcW w:w="1030" w:type="pct"/>
          </w:tcPr>
          <w:p w14:paraId="6FB26449" w14:textId="77777777" w:rsidR="00C56A55" w:rsidRPr="008E3657" w:rsidRDefault="00C56A55" w:rsidP="00B178CD">
            <w:pPr>
              <w:jc w:val="center"/>
              <w:rPr>
                <w:sz w:val="28"/>
                <w:szCs w:val="28"/>
              </w:rPr>
            </w:pPr>
            <w:r w:rsidRPr="008E3657">
              <w:rPr>
                <w:sz w:val="28"/>
                <w:szCs w:val="28"/>
              </w:rPr>
              <w:t>Soạn thảo văn bản</w:t>
            </w:r>
          </w:p>
        </w:tc>
        <w:tc>
          <w:tcPr>
            <w:tcW w:w="659" w:type="pct"/>
            <w:vAlign w:val="center"/>
          </w:tcPr>
          <w:p w14:paraId="29BE3DE8" w14:textId="77777777" w:rsidR="00C56A55" w:rsidRPr="008E3657" w:rsidRDefault="00C56A55" w:rsidP="00B178CD">
            <w:pPr>
              <w:rPr>
                <w:sz w:val="28"/>
                <w:szCs w:val="28"/>
              </w:rPr>
            </w:pPr>
          </w:p>
        </w:tc>
        <w:tc>
          <w:tcPr>
            <w:tcW w:w="865" w:type="pct"/>
            <w:vAlign w:val="center"/>
          </w:tcPr>
          <w:p w14:paraId="0259AAA7" w14:textId="77777777" w:rsidR="00C56A55" w:rsidRPr="008E3657" w:rsidRDefault="00C56A55" w:rsidP="00B178CD">
            <w:pPr>
              <w:rPr>
                <w:sz w:val="28"/>
                <w:szCs w:val="28"/>
              </w:rPr>
            </w:pPr>
          </w:p>
        </w:tc>
        <w:tc>
          <w:tcPr>
            <w:tcW w:w="593" w:type="pct"/>
            <w:vAlign w:val="center"/>
          </w:tcPr>
          <w:p w14:paraId="44F47314" w14:textId="77777777" w:rsidR="00C56A55" w:rsidRPr="008E3657" w:rsidRDefault="00C56A55" w:rsidP="00B178CD">
            <w:pPr>
              <w:rPr>
                <w:sz w:val="28"/>
                <w:szCs w:val="28"/>
              </w:rPr>
            </w:pPr>
          </w:p>
        </w:tc>
      </w:tr>
      <w:tr w:rsidR="008E3657" w:rsidRPr="008E3657" w14:paraId="40D5B4F8" w14:textId="77777777" w:rsidTr="00B178CD">
        <w:trPr>
          <w:jc w:val="center"/>
        </w:trPr>
        <w:tc>
          <w:tcPr>
            <w:tcW w:w="249" w:type="pct"/>
            <w:vMerge/>
            <w:vAlign w:val="center"/>
          </w:tcPr>
          <w:p w14:paraId="32C46129" w14:textId="77777777" w:rsidR="00C56A55" w:rsidRPr="008E3657" w:rsidRDefault="00C56A55" w:rsidP="00B178CD">
            <w:pPr>
              <w:jc w:val="center"/>
              <w:rPr>
                <w:sz w:val="28"/>
                <w:szCs w:val="28"/>
              </w:rPr>
            </w:pPr>
          </w:p>
        </w:tc>
        <w:tc>
          <w:tcPr>
            <w:tcW w:w="779" w:type="pct"/>
            <w:vMerge/>
            <w:vAlign w:val="center"/>
          </w:tcPr>
          <w:p w14:paraId="32D02029" w14:textId="77777777" w:rsidR="00C56A55" w:rsidRPr="008E3657" w:rsidRDefault="00C56A55" w:rsidP="00B178CD">
            <w:pPr>
              <w:rPr>
                <w:sz w:val="28"/>
                <w:szCs w:val="28"/>
              </w:rPr>
            </w:pPr>
          </w:p>
        </w:tc>
        <w:tc>
          <w:tcPr>
            <w:tcW w:w="824" w:type="pct"/>
            <w:vAlign w:val="center"/>
          </w:tcPr>
          <w:p w14:paraId="756E9C8F" w14:textId="77777777" w:rsidR="00C56A55" w:rsidRPr="008E3657" w:rsidRDefault="00C56A55" w:rsidP="00B178CD">
            <w:pPr>
              <w:rPr>
                <w:sz w:val="28"/>
                <w:szCs w:val="28"/>
              </w:rPr>
            </w:pPr>
            <w:r w:rsidRPr="008E3657">
              <w:rPr>
                <w:sz w:val="28"/>
                <w:szCs w:val="28"/>
              </w:rPr>
              <w:t>Kinh tế quốc tế</w:t>
            </w:r>
          </w:p>
        </w:tc>
        <w:tc>
          <w:tcPr>
            <w:tcW w:w="1030" w:type="pct"/>
            <w:vAlign w:val="center"/>
          </w:tcPr>
          <w:p w14:paraId="2F7907B8" w14:textId="77777777" w:rsidR="00C56A55" w:rsidRPr="008E3657" w:rsidRDefault="00C56A55" w:rsidP="00B178CD">
            <w:pPr>
              <w:jc w:val="center"/>
              <w:rPr>
                <w:sz w:val="28"/>
                <w:szCs w:val="28"/>
              </w:rPr>
            </w:pPr>
            <w:r w:rsidRPr="008E3657">
              <w:rPr>
                <w:sz w:val="28"/>
                <w:szCs w:val="28"/>
              </w:rPr>
              <w:t>Phân tích hoạt động kinh doanh</w:t>
            </w:r>
          </w:p>
        </w:tc>
        <w:tc>
          <w:tcPr>
            <w:tcW w:w="659" w:type="pct"/>
            <w:vAlign w:val="center"/>
          </w:tcPr>
          <w:p w14:paraId="5129FBBA" w14:textId="77777777" w:rsidR="00C56A55" w:rsidRPr="008E3657" w:rsidRDefault="00C56A55" w:rsidP="00B178CD">
            <w:pPr>
              <w:rPr>
                <w:sz w:val="28"/>
                <w:szCs w:val="28"/>
              </w:rPr>
            </w:pPr>
          </w:p>
        </w:tc>
        <w:tc>
          <w:tcPr>
            <w:tcW w:w="865" w:type="pct"/>
            <w:vAlign w:val="center"/>
          </w:tcPr>
          <w:p w14:paraId="52AAFF43" w14:textId="77777777" w:rsidR="00C56A55" w:rsidRPr="008E3657" w:rsidRDefault="00C56A55" w:rsidP="00B178CD">
            <w:pPr>
              <w:rPr>
                <w:sz w:val="28"/>
                <w:szCs w:val="28"/>
              </w:rPr>
            </w:pPr>
          </w:p>
        </w:tc>
        <w:tc>
          <w:tcPr>
            <w:tcW w:w="593" w:type="pct"/>
            <w:vAlign w:val="center"/>
          </w:tcPr>
          <w:p w14:paraId="050F8E60" w14:textId="77777777" w:rsidR="00C56A55" w:rsidRPr="008E3657" w:rsidRDefault="00C56A55" w:rsidP="00B178CD">
            <w:pPr>
              <w:rPr>
                <w:sz w:val="28"/>
                <w:szCs w:val="28"/>
              </w:rPr>
            </w:pPr>
          </w:p>
        </w:tc>
      </w:tr>
      <w:tr w:rsidR="008E3657" w:rsidRPr="008E3657" w14:paraId="40DD53C7" w14:textId="77777777" w:rsidTr="00B178CD">
        <w:trPr>
          <w:jc w:val="center"/>
        </w:trPr>
        <w:tc>
          <w:tcPr>
            <w:tcW w:w="249" w:type="pct"/>
            <w:vMerge/>
            <w:vAlign w:val="center"/>
          </w:tcPr>
          <w:p w14:paraId="618C5B7E" w14:textId="77777777" w:rsidR="00C56A55" w:rsidRPr="008E3657" w:rsidRDefault="00C56A55" w:rsidP="00B178CD">
            <w:pPr>
              <w:jc w:val="center"/>
              <w:rPr>
                <w:sz w:val="28"/>
                <w:szCs w:val="28"/>
              </w:rPr>
            </w:pPr>
          </w:p>
        </w:tc>
        <w:tc>
          <w:tcPr>
            <w:tcW w:w="779" w:type="pct"/>
            <w:vMerge/>
            <w:vAlign w:val="center"/>
          </w:tcPr>
          <w:p w14:paraId="609EE2F6" w14:textId="77777777" w:rsidR="00C56A55" w:rsidRPr="008E3657" w:rsidRDefault="00C56A55" w:rsidP="00B178CD">
            <w:pPr>
              <w:rPr>
                <w:sz w:val="28"/>
                <w:szCs w:val="28"/>
              </w:rPr>
            </w:pPr>
          </w:p>
        </w:tc>
        <w:tc>
          <w:tcPr>
            <w:tcW w:w="824" w:type="pct"/>
            <w:vAlign w:val="center"/>
          </w:tcPr>
          <w:p w14:paraId="4A75F0AD" w14:textId="77777777" w:rsidR="00C56A55" w:rsidRPr="008E3657" w:rsidRDefault="00C56A55" w:rsidP="00B178CD">
            <w:pPr>
              <w:rPr>
                <w:sz w:val="28"/>
                <w:szCs w:val="28"/>
              </w:rPr>
            </w:pPr>
          </w:p>
        </w:tc>
        <w:tc>
          <w:tcPr>
            <w:tcW w:w="1030" w:type="pct"/>
            <w:vAlign w:val="center"/>
          </w:tcPr>
          <w:p w14:paraId="299EF99C" w14:textId="77777777" w:rsidR="00C56A55" w:rsidRPr="008E3657" w:rsidRDefault="00C56A55" w:rsidP="00B178CD">
            <w:pPr>
              <w:jc w:val="center"/>
              <w:rPr>
                <w:sz w:val="28"/>
                <w:szCs w:val="28"/>
              </w:rPr>
            </w:pPr>
            <w:r w:rsidRPr="008E3657">
              <w:rPr>
                <w:sz w:val="28"/>
                <w:szCs w:val="28"/>
              </w:rPr>
              <w:t>Khởi tạo doanh nghiệp</w:t>
            </w:r>
          </w:p>
        </w:tc>
        <w:tc>
          <w:tcPr>
            <w:tcW w:w="659" w:type="pct"/>
            <w:vAlign w:val="center"/>
          </w:tcPr>
          <w:p w14:paraId="52DAAA91" w14:textId="77777777" w:rsidR="00C56A55" w:rsidRPr="008E3657" w:rsidRDefault="00C56A55" w:rsidP="00B178CD">
            <w:pPr>
              <w:rPr>
                <w:sz w:val="28"/>
                <w:szCs w:val="28"/>
              </w:rPr>
            </w:pPr>
          </w:p>
        </w:tc>
        <w:tc>
          <w:tcPr>
            <w:tcW w:w="865" w:type="pct"/>
            <w:vAlign w:val="center"/>
          </w:tcPr>
          <w:p w14:paraId="29CE4ECD" w14:textId="77777777" w:rsidR="00C56A55" w:rsidRPr="008E3657" w:rsidRDefault="00C56A55" w:rsidP="00B178CD">
            <w:pPr>
              <w:rPr>
                <w:sz w:val="28"/>
                <w:szCs w:val="28"/>
              </w:rPr>
            </w:pPr>
          </w:p>
        </w:tc>
        <w:tc>
          <w:tcPr>
            <w:tcW w:w="593" w:type="pct"/>
            <w:vAlign w:val="center"/>
          </w:tcPr>
          <w:p w14:paraId="6AB1C4F1" w14:textId="77777777" w:rsidR="00C56A55" w:rsidRPr="008E3657" w:rsidRDefault="00C56A55" w:rsidP="00B178CD">
            <w:pPr>
              <w:rPr>
                <w:sz w:val="28"/>
                <w:szCs w:val="28"/>
              </w:rPr>
            </w:pPr>
          </w:p>
        </w:tc>
      </w:tr>
      <w:tr w:rsidR="008E3657" w:rsidRPr="008E3657" w14:paraId="531B4358" w14:textId="77777777" w:rsidTr="00B178CD">
        <w:trPr>
          <w:jc w:val="center"/>
        </w:trPr>
        <w:tc>
          <w:tcPr>
            <w:tcW w:w="249" w:type="pct"/>
            <w:vMerge/>
            <w:vAlign w:val="center"/>
          </w:tcPr>
          <w:p w14:paraId="05E3C74C" w14:textId="77777777" w:rsidR="00C56A55" w:rsidRPr="008E3657" w:rsidRDefault="00C56A55" w:rsidP="00B178CD">
            <w:pPr>
              <w:jc w:val="center"/>
              <w:rPr>
                <w:sz w:val="28"/>
                <w:szCs w:val="28"/>
              </w:rPr>
            </w:pPr>
          </w:p>
        </w:tc>
        <w:tc>
          <w:tcPr>
            <w:tcW w:w="779" w:type="pct"/>
            <w:vMerge/>
            <w:vAlign w:val="center"/>
          </w:tcPr>
          <w:p w14:paraId="0E616576" w14:textId="77777777" w:rsidR="00C56A55" w:rsidRPr="008E3657" w:rsidRDefault="00C56A55" w:rsidP="00B178CD">
            <w:pPr>
              <w:rPr>
                <w:sz w:val="28"/>
                <w:szCs w:val="28"/>
              </w:rPr>
            </w:pPr>
          </w:p>
        </w:tc>
        <w:tc>
          <w:tcPr>
            <w:tcW w:w="824" w:type="pct"/>
            <w:vAlign w:val="center"/>
          </w:tcPr>
          <w:p w14:paraId="497E11D8" w14:textId="77777777" w:rsidR="00C56A55" w:rsidRPr="008E3657" w:rsidRDefault="00C56A55" w:rsidP="00B178CD">
            <w:pPr>
              <w:rPr>
                <w:sz w:val="28"/>
                <w:szCs w:val="28"/>
              </w:rPr>
            </w:pPr>
          </w:p>
        </w:tc>
        <w:tc>
          <w:tcPr>
            <w:tcW w:w="1030" w:type="pct"/>
            <w:vAlign w:val="center"/>
          </w:tcPr>
          <w:p w14:paraId="047F6B3B" w14:textId="77777777" w:rsidR="00C56A55" w:rsidRPr="008E3657" w:rsidRDefault="00C56A55" w:rsidP="00B178CD">
            <w:pPr>
              <w:jc w:val="center"/>
              <w:rPr>
                <w:sz w:val="28"/>
                <w:szCs w:val="28"/>
              </w:rPr>
            </w:pPr>
            <w:r w:rsidRPr="008E3657">
              <w:rPr>
                <w:sz w:val="28"/>
                <w:szCs w:val="28"/>
              </w:rPr>
              <w:t>Kế toán hợp tác xã</w:t>
            </w:r>
          </w:p>
        </w:tc>
        <w:tc>
          <w:tcPr>
            <w:tcW w:w="659" w:type="pct"/>
            <w:vAlign w:val="center"/>
          </w:tcPr>
          <w:p w14:paraId="27416F28" w14:textId="77777777" w:rsidR="00C56A55" w:rsidRPr="008E3657" w:rsidRDefault="00C56A55" w:rsidP="00B178CD">
            <w:pPr>
              <w:rPr>
                <w:sz w:val="28"/>
                <w:szCs w:val="28"/>
              </w:rPr>
            </w:pPr>
          </w:p>
        </w:tc>
        <w:tc>
          <w:tcPr>
            <w:tcW w:w="865" w:type="pct"/>
            <w:vAlign w:val="center"/>
          </w:tcPr>
          <w:p w14:paraId="14521844" w14:textId="77777777" w:rsidR="00C56A55" w:rsidRPr="008E3657" w:rsidRDefault="00C56A55" w:rsidP="00B178CD">
            <w:pPr>
              <w:rPr>
                <w:sz w:val="28"/>
                <w:szCs w:val="28"/>
              </w:rPr>
            </w:pPr>
          </w:p>
        </w:tc>
        <w:tc>
          <w:tcPr>
            <w:tcW w:w="593" w:type="pct"/>
            <w:vAlign w:val="center"/>
          </w:tcPr>
          <w:p w14:paraId="2C79AE2A" w14:textId="77777777" w:rsidR="00C56A55" w:rsidRPr="008E3657" w:rsidRDefault="00C56A55" w:rsidP="00B178CD">
            <w:pPr>
              <w:rPr>
                <w:sz w:val="28"/>
                <w:szCs w:val="28"/>
              </w:rPr>
            </w:pPr>
          </w:p>
        </w:tc>
      </w:tr>
      <w:tr w:rsidR="008E3657" w:rsidRPr="008E3657" w14:paraId="6DFD2E6A" w14:textId="77777777" w:rsidTr="00B178CD">
        <w:trPr>
          <w:jc w:val="center"/>
        </w:trPr>
        <w:tc>
          <w:tcPr>
            <w:tcW w:w="249" w:type="pct"/>
            <w:vMerge w:val="restart"/>
            <w:vAlign w:val="center"/>
          </w:tcPr>
          <w:p w14:paraId="57F368C0" w14:textId="77777777" w:rsidR="00C56A55" w:rsidRPr="008E3657" w:rsidRDefault="00C56A55" w:rsidP="00B178CD">
            <w:pPr>
              <w:jc w:val="center"/>
              <w:rPr>
                <w:sz w:val="28"/>
                <w:szCs w:val="28"/>
              </w:rPr>
            </w:pPr>
            <w:r w:rsidRPr="008E3657">
              <w:rPr>
                <w:sz w:val="28"/>
                <w:szCs w:val="28"/>
              </w:rPr>
              <w:t>2</w:t>
            </w:r>
          </w:p>
        </w:tc>
        <w:tc>
          <w:tcPr>
            <w:tcW w:w="779" w:type="pct"/>
            <w:vMerge w:val="restart"/>
            <w:vAlign w:val="center"/>
          </w:tcPr>
          <w:p w14:paraId="3006692A" w14:textId="77777777" w:rsidR="00C56A55" w:rsidRPr="008E3657" w:rsidRDefault="00C56A55" w:rsidP="00B178CD">
            <w:pPr>
              <w:rPr>
                <w:sz w:val="28"/>
                <w:szCs w:val="28"/>
                <w:lang w:val="vi-VN"/>
              </w:rPr>
            </w:pPr>
            <w:r w:rsidRPr="008E3657">
              <w:rPr>
                <w:sz w:val="28"/>
                <w:szCs w:val="28"/>
              </w:rPr>
              <w:t>Nghiệp</w:t>
            </w:r>
            <w:r w:rsidRPr="008E3657">
              <w:rPr>
                <w:sz w:val="28"/>
                <w:szCs w:val="28"/>
                <w:lang w:val="vi-VN"/>
              </w:rPr>
              <w:t xml:space="preserve"> vụ nhà hàng, khách sạn</w:t>
            </w:r>
          </w:p>
        </w:tc>
        <w:tc>
          <w:tcPr>
            <w:tcW w:w="824" w:type="pct"/>
            <w:vAlign w:val="center"/>
          </w:tcPr>
          <w:p w14:paraId="00FD3AD1" w14:textId="77777777" w:rsidR="00C56A55" w:rsidRPr="008E3657" w:rsidRDefault="00C56A55" w:rsidP="00B178CD">
            <w:pPr>
              <w:rPr>
                <w:sz w:val="28"/>
                <w:szCs w:val="28"/>
              </w:rPr>
            </w:pPr>
          </w:p>
        </w:tc>
        <w:tc>
          <w:tcPr>
            <w:tcW w:w="1030" w:type="pct"/>
            <w:vAlign w:val="center"/>
          </w:tcPr>
          <w:p w14:paraId="0DC60D24" w14:textId="77777777" w:rsidR="00C56A55" w:rsidRPr="008E3657" w:rsidRDefault="00C56A55" w:rsidP="00B178CD">
            <w:pPr>
              <w:jc w:val="center"/>
              <w:rPr>
                <w:sz w:val="28"/>
                <w:szCs w:val="28"/>
              </w:rPr>
            </w:pPr>
            <w:r w:rsidRPr="008E3657">
              <w:rPr>
                <w:sz w:val="28"/>
                <w:szCs w:val="28"/>
              </w:rPr>
              <w:t>0</w:t>
            </w:r>
          </w:p>
        </w:tc>
        <w:tc>
          <w:tcPr>
            <w:tcW w:w="659" w:type="pct"/>
            <w:vAlign w:val="center"/>
          </w:tcPr>
          <w:p w14:paraId="01F2CDD0" w14:textId="77777777" w:rsidR="00C56A55" w:rsidRPr="008E3657" w:rsidRDefault="00C56A55" w:rsidP="00B178CD">
            <w:pPr>
              <w:rPr>
                <w:sz w:val="28"/>
                <w:szCs w:val="28"/>
              </w:rPr>
            </w:pPr>
          </w:p>
        </w:tc>
        <w:tc>
          <w:tcPr>
            <w:tcW w:w="865" w:type="pct"/>
            <w:vAlign w:val="center"/>
          </w:tcPr>
          <w:p w14:paraId="5ACE5839" w14:textId="77777777" w:rsidR="00C56A55" w:rsidRPr="008E3657" w:rsidRDefault="00C56A55" w:rsidP="00B178CD">
            <w:pPr>
              <w:jc w:val="center"/>
              <w:rPr>
                <w:sz w:val="28"/>
                <w:szCs w:val="28"/>
              </w:rPr>
            </w:pPr>
            <w:r w:rsidRPr="008E3657">
              <w:rPr>
                <w:sz w:val="28"/>
                <w:szCs w:val="28"/>
              </w:rPr>
              <w:t>2</w:t>
            </w:r>
          </w:p>
        </w:tc>
        <w:tc>
          <w:tcPr>
            <w:tcW w:w="593" w:type="pct"/>
            <w:vAlign w:val="center"/>
          </w:tcPr>
          <w:p w14:paraId="391B78FC" w14:textId="77777777" w:rsidR="00C56A55" w:rsidRPr="008E3657" w:rsidRDefault="00C56A55" w:rsidP="00B178CD">
            <w:pPr>
              <w:rPr>
                <w:sz w:val="28"/>
                <w:szCs w:val="28"/>
              </w:rPr>
            </w:pPr>
          </w:p>
        </w:tc>
      </w:tr>
      <w:tr w:rsidR="008E3657" w:rsidRPr="008E3657" w14:paraId="49A1F86C" w14:textId="77777777" w:rsidTr="00B178CD">
        <w:trPr>
          <w:jc w:val="center"/>
        </w:trPr>
        <w:tc>
          <w:tcPr>
            <w:tcW w:w="249" w:type="pct"/>
            <w:vMerge/>
            <w:vAlign w:val="center"/>
          </w:tcPr>
          <w:p w14:paraId="24EA94AA" w14:textId="77777777" w:rsidR="00C56A55" w:rsidRPr="008E3657" w:rsidRDefault="00C56A55" w:rsidP="00B178CD">
            <w:pPr>
              <w:jc w:val="center"/>
              <w:rPr>
                <w:sz w:val="28"/>
                <w:szCs w:val="28"/>
              </w:rPr>
            </w:pPr>
          </w:p>
        </w:tc>
        <w:tc>
          <w:tcPr>
            <w:tcW w:w="779" w:type="pct"/>
            <w:vMerge/>
            <w:vAlign w:val="center"/>
          </w:tcPr>
          <w:p w14:paraId="565616D9" w14:textId="77777777" w:rsidR="00C56A55" w:rsidRPr="008E3657" w:rsidRDefault="00C56A55" w:rsidP="00B178CD">
            <w:pPr>
              <w:rPr>
                <w:sz w:val="28"/>
                <w:szCs w:val="28"/>
              </w:rPr>
            </w:pPr>
          </w:p>
        </w:tc>
        <w:tc>
          <w:tcPr>
            <w:tcW w:w="824" w:type="pct"/>
            <w:vAlign w:val="center"/>
          </w:tcPr>
          <w:p w14:paraId="3FB75B8C" w14:textId="77777777" w:rsidR="00C56A55" w:rsidRPr="008E3657" w:rsidRDefault="00C56A55" w:rsidP="00B178CD">
            <w:pPr>
              <w:rPr>
                <w:sz w:val="28"/>
                <w:szCs w:val="28"/>
              </w:rPr>
            </w:pPr>
          </w:p>
        </w:tc>
        <w:tc>
          <w:tcPr>
            <w:tcW w:w="1030" w:type="pct"/>
            <w:vAlign w:val="center"/>
          </w:tcPr>
          <w:p w14:paraId="783FE618" w14:textId="77777777" w:rsidR="00C56A55" w:rsidRPr="008E3657" w:rsidRDefault="00C56A55" w:rsidP="00B178CD">
            <w:pPr>
              <w:jc w:val="center"/>
              <w:rPr>
                <w:sz w:val="28"/>
                <w:szCs w:val="28"/>
              </w:rPr>
            </w:pPr>
          </w:p>
        </w:tc>
        <w:tc>
          <w:tcPr>
            <w:tcW w:w="659" w:type="pct"/>
            <w:vAlign w:val="center"/>
          </w:tcPr>
          <w:p w14:paraId="466B1790" w14:textId="77777777" w:rsidR="00C56A55" w:rsidRPr="008E3657" w:rsidRDefault="00C56A55" w:rsidP="00B178CD">
            <w:pPr>
              <w:rPr>
                <w:sz w:val="28"/>
                <w:szCs w:val="28"/>
              </w:rPr>
            </w:pPr>
          </w:p>
        </w:tc>
        <w:tc>
          <w:tcPr>
            <w:tcW w:w="865" w:type="pct"/>
            <w:vAlign w:val="center"/>
          </w:tcPr>
          <w:p w14:paraId="1573B812" w14:textId="77777777" w:rsidR="00C56A55" w:rsidRPr="008E3657" w:rsidRDefault="00C56A55" w:rsidP="00B178CD">
            <w:pPr>
              <w:jc w:val="center"/>
              <w:rPr>
                <w:sz w:val="28"/>
                <w:szCs w:val="28"/>
              </w:rPr>
            </w:pPr>
            <w:r w:rsidRPr="008E3657">
              <w:rPr>
                <w:sz w:val="28"/>
                <w:szCs w:val="28"/>
              </w:rPr>
              <w:t>Vệ sinh ATTP tại NH- KS</w:t>
            </w:r>
          </w:p>
        </w:tc>
        <w:tc>
          <w:tcPr>
            <w:tcW w:w="593" w:type="pct"/>
            <w:vAlign w:val="center"/>
          </w:tcPr>
          <w:p w14:paraId="13694C54" w14:textId="77777777" w:rsidR="00C56A55" w:rsidRPr="008E3657" w:rsidRDefault="00C56A55" w:rsidP="00B178CD">
            <w:pPr>
              <w:rPr>
                <w:sz w:val="28"/>
                <w:szCs w:val="28"/>
              </w:rPr>
            </w:pPr>
          </w:p>
        </w:tc>
      </w:tr>
      <w:tr w:rsidR="008E3657" w:rsidRPr="008E3657" w14:paraId="777D8B6E" w14:textId="77777777" w:rsidTr="00B178CD">
        <w:trPr>
          <w:jc w:val="center"/>
        </w:trPr>
        <w:tc>
          <w:tcPr>
            <w:tcW w:w="249" w:type="pct"/>
            <w:vMerge/>
            <w:vAlign w:val="center"/>
          </w:tcPr>
          <w:p w14:paraId="65C43321" w14:textId="77777777" w:rsidR="00C56A55" w:rsidRPr="008E3657" w:rsidRDefault="00C56A55" w:rsidP="00B178CD">
            <w:pPr>
              <w:jc w:val="center"/>
              <w:rPr>
                <w:sz w:val="28"/>
                <w:szCs w:val="28"/>
              </w:rPr>
            </w:pPr>
          </w:p>
        </w:tc>
        <w:tc>
          <w:tcPr>
            <w:tcW w:w="779" w:type="pct"/>
            <w:vMerge/>
            <w:vAlign w:val="center"/>
          </w:tcPr>
          <w:p w14:paraId="32EA6868" w14:textId="77777777" w:rsidR="00C56A55" w:rsidRPr="008E3657" w:rsidRDefault="00C56A55" w:rsidP="00B178CD">
            <w:pPr>
              <w:rPr>
                <w:sz w:val="28"/>
                <w:szCs w:val="28"/>
              </w:rPr>
            </w:pPr>
          </w:p>
        </w:tc>
        <w:tc>
          <w:tcPr>
            <w:tcW w:w="824" w:type="pct"/>
            <w:vAlign w:val="center"/>
          </w:tcPr>
          <w:p w14:paraId="65B43B71" w14:textId="77777777" w:rsidR="00C56A55" w:rsidRPr="008E3657" w:rsidRDefault="00C56A55" w:rsidP="00B178CD">
            <w:pPr>
              <w:rPr>
                <w:sz w:val="28"/>
                <w:szCs w:val="28"/>
              </w:rPr>
            </w:pPr>
          </w:p>
        </w:tc>
        <w:tc>
          <w:tcPr>
            <w:tcW w:w="1030" w:type="pct"/>
            <w:vAlign w:val="center"/>
          </w:tcPr>
          <w:p w14:paraId="4E5939D6" w14:textId="77777777" w:rsidR="00C56A55" w:rsidRPr="008E3657" w:rsidRDefault="00C56A55" w:rsidP="00B178CD">
            <w:pPr>
              <w:jc w:val="center"/>
              <w:rPr>
                <w:sz w:val="28"/>
                <w:szCs w:val="28"/>
              </w:rPr>
            </w:pPr>
          </w:p>
        </w:tc>
        <w:tc>
          <w:tcPr>
            <w:tcW w:w="659" w:type="pct"/>
            <w:vAlign w:val="center"/>
          </w:tcPr>
          <w:p w14:paraId="500CB423" w14:textId="77777777" w:rsidR="00C56A55" w:rsidRPr="008E3657" w:rsidRDefault="00C56A55" w:rsidP="00B178CD">
            <w:pPr>
              <w:rPr>
                <w:sz w:val="28"/>
                <w:szCs w:val="28"/>
              </w:rPr>
            </w:pPr>
          </w:p>
        </w:tc>
        <w:tc>
          <w:tcPr>
            <w:tcW w:w="865" w:type="pct"/>
            <w:vAlign w:val="center"/>
          </w:tcPr>
          <w:p w14:paraId="1267840D" w14:textId="77777777" w:rsidR="00C56A55" w:rsidRPr="008E3657" w:rsidRDefault="00C56A55" w:rsidP="00B178CD">
            <w:pPr>
              <w:jc w:val="center"/>
              <w:rPr>
                <w:sz w:val="28"/>
                <w:szCs w:val="28"/>
              </w:rPr>
            </w:pPr>
            <w:r w:rsidRPr="008E3657">
              <w:rPr>
                <w:sz w:val="28"/>
                <w:szCs w:val="28"/>
              </w:rPr>
              <w:t>Kế toán kinh doanh NH - KS</w:t>
            </w:r>
          </w:p>
        </w:tc>
        <w:tc>
          <w:tcPr>
            <w:tcW w:w="593" w:type="pct"/>
            <w:vAlign w:val="center"/>
          </w:tcPr>
          <w:p w14:paraId="28419854" w14:textId="77777777" w:rsidR="00C56A55" w:rsidRPr="008E3657" w:rsidRDefault="00C56A55" w:rsidP="00B178CD">
            <w:pPr>
              <w:rPr>
                <w:sz w:val="28"/>
                <w:szCs w:val="28"/>
              </w:rPr>
            </w:pPr>
          </w:p>
        </w:tc>
      </w:tr>
      <w:tr w:rsidR="008E3657" w:rsidRPr="008E3657" w14:paraId="6AAEEFB1" w14:textId="77777777" w:rsidTr="00B178CD">
        <w:trPr>
          <w:jc w:val="center"/>
        </w:trPr>
        <w:tc>
          <w:tcPr>
            <w:tcW w:w="249" w:type="pct"/>
            <w:vMerge w:val="restart"/>
            <w:vAlign w:val="center"/>
          </w:tcPr>
          <w:p w14:paraId="265AEEA7" w14:textId="77777777" w:rsidR="00C56A55" w:rsidRPr="008E3657" w:rsidRDefault="00C56A55" w:rsidP="00B178CD">
            <w:pPr>
              <w:jc w:val="center"/>
              <w:rPr>
                <w:sz w:val="28"/>
                <w:szCs w:val="28"/>
              </w:rPr>
            </w:pPr>
            <w:r w:rsidRPr="008E3657">
              <w:rPr>
                <w:sz w:val="28"/>
                <w:szCs w:val="28"/>
              </w:rPr>
              <w:t>3</w:t>
            </w:r>
          </w:p>
        </w:tc>
        <w:tc>
          <w:tcPr>
            <w:tcW w:w="779" w:type="pct"/>
            <w:vMerge w:val="restart"/>
            <w:vAlign w:val="center"/>
          </w:tcPr>
          <w:p w14:paraId="09824188" w14:textId="77777777" w:rsidR="00C56A55" w:rsidRPr="008E3657" w:rsidRDefault="00C56A55" w:rsidP="00B178CD">
            <w:pPr>
              <w:rPr>
                <w:sz w:val="28"/>
                <w:szCs w:val="28"/>
              </w:rPr>
            </w:pPr>
            <w:r w:rsidRPr="008E3657">
              <w:rPr>
                <w:sz w:val="28"/>
                <w:szCs w:val="28"/>
              </w:rPr>
              <w:t>Kinh doanh thươn mại và dịch vụ</w:t>
            </w:r>
          </w:p>
        </w:tc>
        <w:tc>
          <w:tcPr>
            <w:tcW w:w="824" w:type="pct"/>
            <w:vAlign w:val="center"/>
          </w:tcPr>
          <w:p w14:paraId="6518AF1C" w14:textId="77777777" w:rsidR="00C56A55" w:rsidRPr="008E3657" w:rsidRDefault="00C56A55" w:rsidP="00B178CD">
            <w:pPr>
              <w:rPr>
                <w:sz w:val="28"/>
                <w:szCs w:val="28"/>
              </w:rPr>
            </w:pPr>
          </w:p>
        </w:tc>
        <w:tc>
          <w:tcPr>
            <w:tcW w:w="1030" w:type="pct"/>
            <w:vAlign w:val="center"/>
          </w:tcPr>
          <w:p w14:paraId="7F02A18E" w14:textId="77777777" w:rsidR="00C56A55" w:rsidRPr="008E3657" w:rsidRDefault="00C56A55" w:rsidP="00B178CD">
            <w:pPr>
              <w:jc w:val="center"/>
              <w:rPr>
                <w:sz w:val="28"/>
                <w:szCs w:val="28"/>
              </w:rPr>
            </w:pPr>
            <w:r w:rsidRPr="008E3657">
              <w:rPr>
                <w:sz w:val="28"/>
                <w:szCs w:val="28"/>
              </w:rPr>
              <w:t>4</w:t>
            </w:r>
          </w:p>
        </w:tc>
        <w:tc>
          <w:tcPr>
            <w:tcW w:w="659" w:type="pct"/>
            <w:vAlign w:val="center"/>
          </w:tcPr>
          <w:p w14:paraId="22FCC35E" w14:textId="77777777" w:rsidR="00C56A55" w:rsidRPr="008E3657" w:rsidRDefault="00C56A55" w:rsidP="00B178CD">
            <w:pPr>
              <w:rPr>
                <w:sz w:val="28"/>
                <w:szCs w:val="28"/>
              </w:rPr>
            </w:pPr>
          </w:p>
        </w:tc>
        <w:tc>
          <w:tcPr>
            <w:tcW w:w="865" w:type="pct"/>
            <w:vAlign w:val="center"/>
          </w:tcPr>
          <w:p w14:paraId="55DFAD83" w14:textId="77777777" w:rsidR="00C56A55" w:rsidRPr="008E3657" w:rsidRDefault="00C56A55" w:rsidP="00B178CD">
            <w:pPr>
              <w:jc w:val="center"/>
              <w:rPr>
                <w:sz w:val="28"/>
                <w:szCs w:val="28"/>
              </w:rPr>
            </w:pPr>
          </w:p>
        </w:tc>
        <w:tc>
          <w:tcPr>
            <w:tcW w:w="593" w:type="pct"/>
            <w:vAlign w:val="center"/>
          </w:tcPr>
          <w:p w14:paraId="0110558F" w14:textId="77777777" w:rsidR="00C56A55" w:rsidRPr="008E3657" w:rsidRDefault="00C56A55" w:rsidP="00B178CD">
            <w:pPr>
              <w:rPr>
                <w:sz w:val="28"/>
                <w:szCs w:val="28"/>
              </w:rPr>
            </w:pPr>
          </w:p>
        </w:tc>
      </w:tr>
      <w:tr w:rsidR="008E3657" w:rsidRPr="008E3657" w14:paraId="7FBAB125" w14:textId="77777777" w:rsidTr="00B178CD">
        <w:trPr>
          <w:jc w:val="center"/>
        </w:trPr>
        <w:tc>
          <w:tcPr>
            <w:tcW w:w="249" w:type="pct"/>
            <w:vMerge/>
            <w:vAlign w:val="center"/>
          </w:tcPr>
          <w:p w14:paraId="542E419A" w14:textId="77777777" w:rsidR="00C56A55" w:rsidRPr="008E3657" w:rsidRDefault="00C56A55" w:rsidP="00B178CD">
            <w:pPr>
              <w:jc w:val="center"/>
              <w:rPr>
                <w:sz w:val="28"/>
                <w:szCs w:val="28"/>
              </w:rPr>
            </w:pPr>
          </w:p>
        </w:tc>
        <w:tc>
          <w:tcPr>
            <w:tcW w:w="779" w:type="pct"/>
            <w:vMerge/>
            <w:vAlign w:val="center"/>
          </w:tcPr>
          <w:p w14:paraId="0D979042" w14:textId="77777777" w:rsidR="00C56A55" w:rsidRPr="008E3657" w:rsidRDefault="00C56A55" w:rsidP="00B178CD">
            <w:pPr>
              <w:rPr>
                <w:sz w:val="28"/>
                <w:szCs w:val="28"/>
              </w:rPr>
            </w:pPr>
          </w:p>
        </w:tc>
        <w:tc>
          <w:tcPr>
            <w:tcW w:w="824" w:type="pct"/>
            <w:vAlign w:val="center"/>
          </w:tcPr>
          <w:p w14:paraId="0A85E941" w14:textId="77777777" w:rsidR="00C56A55" w:rsidRPr="008E3657" w:rsidRDefault="00C56A55" w:rsidP="00B178CD">
            <w:pPr>
              <w:rPr>
                <w:sz w:val="28"/>
                <w:szCs w:val="28"/>
              </w:rPr>
            </w:pPr>
          </w:p>
        </w:tc>
        <w:tc>
          <w:tcPr>
            <w:tcW w:w="1030" w:type="pct"/>
            <w:vAlign w:val="center"/>
          </w:tcPr>
          <w:p w14:paraId="4E521BB5" w14:textId="77777777" w:rsidR="00C56A55" w:rsidRPr="008E3657" w:rsidRDefault="00C56A55" w:rsidP="00B178CD">
            <w:pPr>
              <w:jc w:val="center"/>
              <w:rPr>
                <w:sz w:val="28"/>
                <w:szCs w:val="28"/>
              </w:rPr>
            </w:pPr>
            <w:r w:rsidRPr="008E3657">
              <w:rPr>
                <w:sz w:val="28"/>
                <w:szCs w:val="28"/>
              </w:rPr>
              <w:t>Nguyên lý kế toán</w:t>
            </w:r>
          </w:p>
        </w:tc>
        <w:tc>
          <w:tcPr>
            <w:tcW w:w="659" w:type="pct"/>
            <w:vAlign w:val="center"/>
          </w:tcPr>
          <w:p w14:paraId="3EFDD854" w14:textId="77777777" w:rsidR="00C56A55" w:rsidRPr="008E3657" w:rsidRDefault="00C56A55" w:rsidP="00B178CD">
            <w:pPr>
              <w:rPr>
                <w:sz w:val="28"/>
                <w:szCs w:val="28"/>
              </w:rPr>
            </w:pPr>
          </w:p>
        </w:tc>
        <w:tc>
          <w:tcPr>
            <w:tcW w:w="865" w:type="pct"/>
            <w:vAlign w:val="center"/>
          </w:tcPr>
          <w:p w14:paraId="2B60E5BC" w14:textId="77777777" w:rsidR="00C56A55" w:rsidRPr="008E3657" w:rsidRDefault="00C56A55" w:rsidP="00B178CD">
            <w:pPr>
              <w:jc w:val="center"/>
              <w:rPr>
                <w:sz w:val="28"/>
                <w:szCs w:val="28"/>
              </w:rPr>
            </w:pPr>
          </w:p>
        </w:tc>
        <w:tc>
          <w:tcPr>
            <w:tcW w:w="593" w:type="pct"/>
            <w:vAlign w:val="center"/>
          </w:tcPr>
          <w:p w14:paraId="3F5A2142" w14:textId="77777777" w:rsidR="00C56A55" w:rsidRPr="008E3657" w:rsidRDefault="00C56A55" w:rsidP="00B178CD">
            <w:pPr>
              <w:rPr>
                <w:sz w:val="28"/>
                <w:szCs w:val="28"/>
              </w:rPr>
            </w:pPr>
          </w:p>
        </w:tc>
      </w:tr>
      <w:tr w:rsidR="008E3657" w:rsidRPr="008E3657" w14:paraId="22956209" w14:textId="77777777" w:rsidTr="00B178CD">
        <w:trPr>
          <w:jc w:val="center"/>
        </w:trPr>
        <w:tc>
          <w:tcPr>
            <w:tcW w:w="249" w:type="pct"/>
            <w:vMerge/>
            <w:vAlign w:val="center"/>
          </w:tcPr>
          <w:p w14:paraId="382AE648" w14:textId="77777777" w:rsidR="00C56A55" w:rsidRPr="008E3657" w:rsidRDefault="00C56A55" w:rsidP="00B178CD">
            <w:pPr>
              <w:jc w:val="center"/>
              <w:rPr>
                <w:sz w:val="28"/>
                <w:szCs w:val="28"/>
              </w:rPr>
            </w:pPr>
          </w:p>
        </w:tc>
        <w:tc>
          <w:tcPr>
            <w:tcW w:w="779" w:type="pct"/>
            <w:vMerge/>
            <w:vAlign w:val="center"/>
          </w:tcPr>
          <w:p w14:paraId="60D12C26" w14:textId="77777777" w:rsidR="00C56A55" w:rsidRPr="008E3657" w:rsidRDefault="00C56A55" w:rsidP="00B178CD">
            <w:pPr>
              <w:rPr>
                <w:sz w:val="28"/>
                <w:szCs w:val="28"/>
              </w:rPr>
            </w:pPr>
          </w:p>
        </w:tc>
        <w:tc>
          <w:tcPr>
            <w:tcW w:w="824" w:type="pct"/>
            <w:vAlign w:val="center"/>
          </w:tcPr>
          <w:p w14:paraId="53979F65" w14:textId="77777777" w:rsidR="00C56A55" w:rsidRPr="008E3657" w:rsidRDefault="00C56A55" w:rsidP="00B178CD">
            <w:pPr>
              <w:rPr>
                <w:sz w:val="28"/>
                <w:szCs w:val="28"/>
              </w:rPr>
            </w:pPr>
          </w:p>
        </w:tc>
        <w:tc>
          <w:tcPr>
            <w:tcW w:w="1030" w:type="pct"/>
          </w:tcPr>
          <w:p w14:paraId="7ACACD9D" w14:textId="77777777" w:rsidR="00C56A55" w:rsidRPr="008E3657" w:rsidRDefault="00C56A55" w:rsidP="00B178CD">
            <w:pPr>
              <w:jc w:val="center"/>
              <w:rPr>
                <w:sz w:val="28"/>
                <w:szCs w:val="28"/>
              </w:rPr>
            </w:pPr>
            <w:r w:rsidRPr="008E3657">
              <w:rPr>
                <w:sz w:val="28"/>
                <w:szCs w:val="28"/>
              </w:rPr>
              <w:t>Kinh doanh xuất nhập khẩu</w:t>
            </w:r>
          </w:p>
        </w:tc>
        <w:tc>
          <w:tcPr>
            <w:tcW w:w="659" w:type="pct"/>
            <w:vAlign w:val="center"/>
          </w:tcPr>
          <w:p w14:paraId="513EFDC4" w14:textId="77777777" w:rsidR="00C56A55" w:rsidRPr="008E3657" w:rsidRDefault="00C56A55" w:rsidP="00B178CD">
            <w:pPr>
              <w:rPr>
                <w:sz w:val="28"/>
                <w:szCs w:val="28"/>
              </w:rPr>
            </w:pPr>
          </w:p>
        </w:tc>
        <w:tc>
          <w:tcPr>
            <w:tcW w:w="865" w:type="pct"/>
            <w:vAlign w:val="center"/>
          </w:tcPr>
          <w:p w14:paraId="789A1A3F" w14:textId="77777777" w:rsidR="00C56A55" w:rsidRPr="008E3657" w:rsidRDefault="00C56A55" w:rsidP="00B178CD">
            <w:pPr>
              <w:jc w:val="center"/>
              <w:rPr>
                <w:sz w:val="28"/>
                <w:szCs w:val="28"/>
              </w:rPr>
            </w:pPr>
          </w:p>
        </w:tc>
        <w:tc>
          <w:tcPr>
            <w:tcW w:w="593" w:type="pct"/>
            <w:vAlign w:val="center"/>
          </w:tcPr>
          <w:p w14:paraId="4AEDDF1E" w14:textId="77777777" w:rsidR="00C56A55" w:rsidRPr="008E3657" w:rsidRDefault="00C56A55" w:rsidP="00B178CD">
            <w:pPr>
              <w:rPr>
                <w:sz w:val="28"/>
                <w:szCs w:val="28"/>
              </w:rPr>
            </w:pPr>
          </w:p>
        </w:tc>
      </w:tr>
      <w:tr w:rsidR="008E3657" w:rsidRPr="008E3657" w14:paraId="7991554D" w14:textId="77777777" w:rsidTr="00B178CD">
        <w:trPr>
          <w:jc w:val="center"/>
        </w:trPr>
        <w:tc>
          <w:tcPr>
            <w:tcW w:w="249" w:type="pct"/>
            <w:vMerge/>
            <w:vAlign w:val="center"/>
          </w:tcPr>
          <w:p w14:paraId="57DEA878" w14:textId="77777777" w:rsidR="00C56A55" w:rsidRPr="008E3657" w:rsidRDefault="00C56A55" w:rsidP="00B178CD">
            <w:pPr>
              <w:jc w:val="center"/>
              <w:rPr>
                <w:sz w:val="28"/>
                <w:szCs w:val="28"/>
              </w:rPr>
            </w:pPr>
          </w:p>
        </w:tc>
        <w:tc>
          <w:tcPr>
            <w:tcW w:w="779" w:type="pct"/>
            <w:vMerge/>
            <w:vAlign w:val="center"/>
          </w:tcPr>
          <w:p w14:paraId="13F1DC16" w14:textId="77777777" w:rsidR="00C56A55" w:rsidRPr="008E3657" w:rsidRDefault="00C56A55" w:rsidP="00B178CD">
            <w:pPr>
              <w:rPr>
                <w:sz w:val="28"/>
                <w:szCs w:val="28"/>
              </w:rPr>
            </w:pPr>
          </w:p>
        </w:tc>
        <w:tc>
          <w:tcPr>
            <w:tcW w:w="824" w:type="pct"/>
            <w:vAlign w:val="center"/>
          </w:tcPr>
          <w:p w14:paraId="4094FF53" w14:textId="77777777" w:rsidR="00C56A55" w:rsidRPr="008E3657" w:rsidRDefault="00C56A55" w:rsidP="00B178CD">
            <w:pPr>
              <w:rPr>
                <w:sz w:val="28"/>
                <w:szCs w:val="28"/>
              </w:rPr>
            </w:pPr>
          </w:p>
        </w:tc>
        <w:tc>
          <w:tcPr>
            <w:tcW w:w="1030" w:type="pct"/>
          </w:tcPr>
          <w:p w14:paraId="2F13E9FF" w14:textId="77777777" w:rsidR="00C56A55" w:rsidRPr="008E3657" w:rsidRDefault="00C56A55" w:rsidP="00B178CD">
            <w:pPr>
              <w:jc w:val="center"/>
              <w:rPr>
                <w:sz w:val="28"/>
                <w:szCs w:val="28"/>
              </w:rPr>
            </w:pPr>
            <w:r w:rsidRPr="008E3657">
              <w:rPr>
                <w:sz w:val="28"/>
                <w:szCs w:val="28"/>
              </w:rPr>
              <w:t>Khoa học hàng hóa</w:t>
            </w:r>
          </w:p>
        </w:tc>
        <w:tc>
          <w:tcPr>
            <w:tcW w:w="659" w:type="pct"/>
            <w:vAlign w:val="center"/>
          </w:tcPr>
          <w:p w14:paraId="2A04A31F" w14:textId="77777777" w:rsidR="00C56A55" w:rsidRPr="008E3657" w:rsidRDefault="00C56A55" w:rsidP="00B178CD">
            <w:pPr>
              <w:rPr>
                <w:sz w:val="28"/>
                <w:szCs w:val="28"/>
              </w:rPr>
            </w:pPr>
          </w:p>
        </w:tc>
        <w:tc>
          <w:tcPr>
            <w:tcW w:w="865" w:type="pct"/>
            <w:vAlign w:val="center"/>
          </w:tcPr>
          <w:p w14:paraId="0EF29AAE" w14:textId="77777777" w:rsidR="00C56A55" w:rsidRPr="008E3657" w:rsidRDefault="00C56A55" w:rsidP="00B178CD">
            <w:pPr>
              <w:jc w:val="center"/>
              <w:rPr>
                <w:sz w:val="28"/>
                <w:szCs w:val="28"/>
              </w:rPr>
            </w:pPr>
          </w:p>
        </w:tc>
        <w:tc>
          <w:tcPr>
            <w:tcW w:w="593" w:type="pct"/>
            <w:vAlign w:val="center"/>
          </w:tcPr>
          <w:p w14:paraId="0C24C474" w14:textId="77777777" w:rsidR="00C56A55" w:rsidRPr="008E3657" w:rsidRDefault="00C56A55" w:rsidP="00B178CD">
            <w:pPr>
              <w:rPr>
                <w:sz w:val="28"/>
                <w:szCs w:val="28"/>
              </w:rPr>
            </w:pPr>
          </w:p>
        </w:tc>
      </w:tr>
      <w:tr w:rsidR="008E3657" w:rsidRPr="008E3657" w14:paraId="013AE991" w14:textId="77777777" w:rsidTr="00B178CD">
        <w:trPr>
          <w:jc w:val="center"/>
        </w:trPr>
        <w:tc>
          <w:tcPr>
            <w:tcW w:w="249" w:type="pct"/>
            <w:vMerge/>
            <w:vAlign w:val="center"/>
          </w:tcPr>
          <w:p w14:paraId="57826FE5" w14:textId="77777777" w:rsidR="00C56A55" w:rsidRPr="008E3657" w:rsidRDefault="00C56A55" w:rsidP="00B178CD">
            <w:pPr>
              <w:jc w:val="center"/>
              <w:rPr>
                <w:sz w:val="28"/>
                <w:szCs w:val="28"/>
              </w:rPr>
            </w:pPr>
          </w:p>
        </w:tc>
        <w:tc>
          <w:tcPr>
            <w:tcW w:w="779" w:type="pct"/>
            <w:vMerge/>
            <w:vAlign w:val="center"/>
          </w:tcPr>
          <w:p w14:paraId="420B8706" w14:textId="77777777" w:rsidR="00C56A55" w:rsidRPr="008E3657" w:rsidRDefault="00C56A55" w:rsidP="00B178CD">
            <w:pPr>
              <w:rPr>
                <w:sz w:val="28"/>
                <w:szCs w:val="28"/>
              </w:rPr>
            </w:pPr>
          </w:p>
        </w:tc>
        <w:tc>
          <w:tcPr>
            <w:tcW w:w="824" w:type="pct"/>
            <w:vAlign w:val="center"/>
          </w:tcPr>
          <w:p w14:paraId="4F47BB0F" w14:textId="77777777" w:rsidR="00C56A55" w:rsidRPr="008E3657" w:rsidRDefault="00C56A55" w:rsidP="00B178CD">
            <w:pPr>
              <w:rPr>
                <w:sz w:val="28"/>
                <w:szCs w:val="28"/>
              </w:rPr>
            </w:pPr>
          </w:p>
        </w:tc>
        <w:tc>
          <w:tcPr>
            <w:tcW w:w="1030" w:type="pct"/>
          </w:tcPr>
          <w:p w14:paraId="0DE00C0A" w14:textId="77777777" w:rsidR="00C56A55" w:rsidRPr="008E3657" w:rsidRDefault="00C56A55" w:rsidP="00B178CD">
            <w:pPr>
              <w:jc w:val="center"/>
              <w:rPr>
                <w:sz w:val="28"/>
                <w:szCs w:val="28"/>
              </w:rPr>
            </w:pPr>
            <w:r w:rsidRPr="008E3657">
              <w:rPr>
                <w:sz w:val="28"/>
                <w:szCs w:val="28"/>
              </w:rPr>
              <w:t>Kế toán thương mại dịch vụ</w:t>
            </w:r>
          </w:p>
        </w:tc>
        <w:tc>
          <w:tcPr>
            <w:tcW w:w="659" w:type="pct"/>
            <w:vAlign w:val="center"/>
          </w:tcPr>
          <w:p w14:paraId="673A8A16" w14:textId="77777777" w:rsidR="00C56A55" w:rsidRPr="008E3657" w:rsidRDefault="00C56A55" w:rsidP="00B178CD">
            <w:pPr>
              <w:rPr>
                <w:sz w:val="28"/>
                <w:szCs w:val="28"/>
              </w:rPr>
            </w:pPr>
          </w:p>
        </w:tc>
        <w:tc>
          <w:tcPr>
            <w:tcW w:w="865" w:type="pct"/>
            <w:vAlign w:val="center"/>
          </w:tcPr>
          <w:p w14:paraId="4BD05F82" w14:textId="77777777" w:rsidR="00C56A55" w:rsidRPr="008E3657" w:rsidRDefault="00C56A55" w:rsidP="00B178CD">
            <w:pPr>
              <w:jc w:val="center"/>
              <w:rPr>
                <w:sz w:val="28"/>
                <w:szCs w:val="28"/>
              </w:rPr>
            </w:pPr>
          </w:p>
        </w:tc>
        <w:tc>
          <w:tcPr>
            <w:tcW w:w="593" w:type="pct"/>
            <w:vAlign w:val="center"/>
          </w:tcPr>
          <w:p w14:paraId="13ECDF30" w14:textId="77777777" w:rsidR="00C56A55" w:rsidRPr="008E3657" w:rsidRDefault="00C56A55" w:rsidP="00B178CD">
            <w:pPr>
              <w:rPr>
                <w:sz w:val="28"/>
                <w:szCs w:val="28"/>
              </w:rPr>
            </w:pPr>
          </w:p>
        </w:tc>
      </w:tr>
      <w:tr w:rsidR="008E3657" w:rsidRPr="008E3657" w14:paraId="3B37CAD4" w14:textId="77777777" w:rsidTr="00B178CD">
        <w:trPr>
          <w:jc w:val="center"/>
        </w:trPr>
        <w:tc>
          <w:tcPr>
            <w:tcW w:w="249" w:type="pct"/>
            <w:vMerge w:val="restart"/>
            <w:vAlign w:val="center"/>
          </w:tcPr>
          <w:p w14:paraId="4C1F0AD6" w14:textId="77777777" w:rsidR="00C56A55" w:rsidRPr="008E3657" w:rsidRDefault="00C56A55" w:rsidP="00B178CD">
            <w:pPr>
              <w:jc w:val="center"/>
              <w:rPr>
                <w:sz w:val="28"/>
                <w:szCs w:val="28"/>
              </w:rPr>
            </w:pPr>
            <w:r w:rsidRPr="008E3657">
              <w:rPr>
                <w:sz w:val="28"/>
                <w:szCs w:val="28"/>
              </w:rPr>
              <w:t>4</w:t>
            </w:r>
          </w:p>
        </w:tc>
        <w:tc>
          <w:tcPr>
            <w:tcW w:w="779" w:type="pct"/>
            <w:vMerge w:val="restart"/>
            <w:vAlign w:val="center"/>
          </w:tcPr>
          <w:p w14:paraId="5DEF7F32" w14:textId="77777777" w:rsidR="00C56A55" w:rsidRPr="008E3657" w:rsidRDefault="00C56A55" w:rsidP="00B178CD">
            <w:pPr>
              <w:rPr>
                <w:sz w:val="28"/>
                <w:szCs w:val="28"/>
              </w:rPr>
            </w:pPr>
            <w:r w:rsidRPr="008E3657">
              <w:rPr>
                <w:sz w:val="28"/>
                <w:szCs w:val="28"/>
              </w:rPr>
              <w:t>Quản trị nhà hàng và dịch vụ ăn uống</w:t>
            </w:r>
          </w:p>
        </w:tc>
        <w:tc>
          <w:tcPr>
            <w:tcW w:w="824" w:type="pct"/>
            <w:vAlign w:val="center"/>
          </w:tcPr>
          <w:p w14:paraId="47EF8318" w14:textId="77777777" w:rsidR="00C56A55" w:rsidRPr="008E3657" w:rsidRDefault="00C56A55" w:rsidP="00B178CD">
            <w:pPr>
              <w:rPr>
                <w:sz w:val="28"/>
                <w:szCs w:val="28"/>
              </w:rPr>
            </w:pPr>
          </w:p>
        </w:tc>
        <w:tc>
          <w:tcPr>
            <w:tcW w:w="1030" w:type="pct"/>
          </w:tcPr>
          <w:p w14:paraId="4A851911" w14:textId="77777777" w:rsidR="00C56A55" w:rsidRPr="008E3657" w:rsidRDefault="00C56A55" w:rsidP="00B178CD">
            <w:pPr>
              <w:jc w:val="center"/>
              <w:rPr>
                <w:sz w:val="28"/>
                <w:szCs w:val="28"/>
              </w:rPr>
            </w:pPr>
          </w:p>
        </w:tc>
        <w:tc>
          <w:tcPr>
            <w:tcW w:w="659" w:type="pct"/>
            <w:vAlign w:val="center"/>
          </w:tcPr>
          <w:p w14:paraId="6F1F89D9" w14:textId="77777777" w:rsidR="00C56A55" w:rsidRPr="008E3657" w:rsidRDefault="00C56A55" w:rsidP="00B178CD">
            <w:pPr>
              <w:jc w:val="center"/>
              <w:rPr>
                <w:sz w:val="28"/>
                <w:szCs w:val="28"/>
              </w:rPr>
            </w:pPr>
            <w:r w:rsidRPr="008E3657">
              <w:rPr>
                <w:sz w:val="28"/>
                <w:szCs w:val="28"/>
              </w:rPr>
              <w:t>2</w:t>
            </w:r>
          </w:p>
        </w:tc>
        <w:tc>
          <w:tcPr>
            <w:tcW w:w="865" w:type="pct"/>
            <w:vAlign w:val="center"/>
          </w:tcPr>
          <w:p w14:paraId="27F84085" w14:textId="77777777" w:rsidR="00C56A55" w:rsidRPr="008E3657" w:rsidRDefault="00C56A55" w:rsidP="00B178CD">
            <w:pPr>
              <w:jc w:val="center"/>
              <w:rPr>
                <w:sz w:val="28"/>
                <w:szCs w:val="28"/>
              </w:rPr>
            </w:pPr>
          </w:p>
        </w:tc>
        <w:tc>
          <w:tcPr>
            <w:tcW w:w="593" w:type="pct"/>
            <w:vAlign w:val="center"/>
          </w:tcPr>
          <w:p w14:paraId="79CFFD5D" w14:textId="77777777" w:rsidR="00C56A55" w:rsidRPr="008E3657" w:rsidRDefault="00C56A55" w:rsidP="00B178CD">
            <w:pPr>
              <w:rPr>
                <w:sz w:val="28"/>
                <w:szCs w:val="28"/>
              </w:rPr>
            </w:pPr>
          </w:p>
        </w:tc>
      </w:tr>
      <w:tr w:rsidR="008E3657" w:rsidRPr="008E3657" w14:paraId="7E5F3CF6" w14:textId="77777777" w:rsidTr="00B178CD">
        <w:trPr>
          <w:jc w:val="center"/>
        </w:trPr>
        <w:tc>
          <w:tcPr>
            <w:tcW w:w="249" w:type="pct"/>
            <w:vMerge/>
            <w:vAlign w:val="center"/>
          </w:tcPr>
          <w:p w14:paraId="666CEC2C" w14:textId="77777777" w:rsidR="00C56A55" w:rsidRPr="008E3657" w:rsidRDefault="00C56A55" w:rsidP="00B178CD">
            <w:pPr>
              <w:jc w:val="center"/>
              <w:rPr>
                <w:sz w:val="28"/>
                <w:szCs w:val="28"/>
              </w:rPr>
            </w:pPr>
          </w:p>
        </w:tc>
        <w:tc>
          <w:tcPr>
            <w:tcW w:w="779" w:type="pct"/>
            <w:vMerge/>
            <w:vAlign w:val="center"/>
          </w:tcPr>
          <w:p w14:paraId="7BAD46EC" w14:textId="77777777" w:rsidR="00C56A55" w:rsidRPr="008E3657" w:rsidRDefault="00C56A55" w:rsidP="00B178CD">
            <w:pPr>
              <w:rPr>
                <w:sz w:val="28"/>
                <w:szCs w:val="28"/>
              </w:rPr>
            </w:pPr>
          </w:p>
        </w:tc>
        <w:tc>
          <w:tcPr>
            <w:tcW w:w="824" w:type="pct"/>
            <w:vAlign w:val="center"/>
          </w:tcPr>
          <w:p w14:paraId="4186BE00" w14:textId="77777777" w:rsidR="00C56A55" w:rsidRPr="008E3657" w:rsidRDefault="00C56A55" w:rsidP="00B178CD">
            <w:pPr>
              <w:rPr>
                <w:sz w:val="28"/>
                <w:szCs w:val="28"/>
              </w:rPr>
            </w:pPr>
          </w:p>
        </w:tc>
        <w:tc>
          <w:tcPr>
            <w:tcW w:w="1030" w:type="pct"/>
          </w:tcPr>
          <w:p w14:paraId="6933DFFD" w14:textId="77777777" w:rsidR="00C56A55" w:rsidRPr="008E3657" w:rsidRDefault="00C56A55" w:rsidP="00B178CD">
            <w:pPr>
              <w:jc w:val="center"/>
              <w:rPr>
                <w:sz w:val="28"/>
                <w:szCs w:val="28"/>
              </w:rPr>
            </w:pPr>
          </w:p>
        </w:tc>
        <w:tc>
          <w:tcPr>
            <w:tcW w:w="659" w:type="pct"/>
            <w:vAlign w:val="center"/>
          </w:tcPr>
          <w:p w14:paraId="0624CC86" w14:textId="77777777" w:rsidR="00C56A55" w:rsidRPr="008E3657" w:rsidRDefault="00C56A55" w:rsidP="00B178CD">
            <w:pPr>
              <w:rPr>
                <w:sz w:val="28"/>
                <w:szCs w:val="28"/>
              </w:rPr>
            </w:pPr>
            <w:r w:rsidRPr="008E3657">
              <w:rPr>
                <w:sz w:val="28"/>
                <w:szCs w:val="28"/>
              </w:rPr>
              <w:t>Thực hành Nghiệp vụ lễ tân</w:t>
            </w:r>
          </w:p>
        </w:tc>
        <w:tc>
          <w:tcPr>
            <w:tcW w:w="865" w:type="pct"/>
            <w:vAlign w:val="center"/>
          </w:tcPr>
          <w:p w14:paraId="4CC6DB77" w14:textId="77777777" w:rsidR="00C56A55" w:rsidRPr="008E3657" w:rsidRDefault="00C56A55" w:rsidP="00B178CD">
            <w:pPr>
              <w:jc w:val="center"/>
              <w:rPr>
                <w:sz w:val="28"/>
                <w:szCs w:val="28"/>
              </w:rPr>
            </w:pPr>
          </w:p>
        </w:tc>
        <w:tc>
          <w:tcPr>
            <w:tcW w:w="593" w:type="pct"/>
            <w:vAlign w:val="center"/>
          </w:tcPr>
          <w:p w14:paraId="03DE3335" w14:textId="77777777" w:rsidR="00C56A55" w:rsidRPr="008E3657" w:rsidRDefault="00C56A55" w:rsidP="00B178CD">
            <w:pPr>
              <w:rPr>
                <w:sz w:val="28"/>
                <w:szCs w:val="28"/>
              </w:rPr>
            </w:pPr>
          </w:p>
        </w:tc>
      </w:tr>
      <w:tr w:rsidR="00C56A55" w:rsidRPr="008E3657" w14:paraId="7490D2BB" w14:textId="77777777" w:rsidTr="00B178CD">
        <w:trPr>
          <w:jc w:val="center"/>
        </w:trPr>
        <w:tc>
          <w:tcPr>
            <w:tcW w:w="249" w:type="pct"/>
            <w:vMerge/>
            <w:vAlign w:val="center"/>
          </w:tcPr>
          <w:p w14:paraId="26B298DD" w14:textId="77777777" w:rsidR="00C56A55" w:rsidRPr="008E3657" w:rsidRDefault="00C56A55" w:rsidP="00B178CD">
            <w:pPr>
              <w:jc w:val="center"/>
              <w:rPr>
                <w:sz w:val="28"/>
                <w:szCs w:val="28"/>
              </w:rPr>
            </w:pPr>
          </w:p>
        </w:tc>
        <w:tc>
          <w:tcPr>
            <w:tcW w:w="779" w:type="pct"/>
            <w:vMerge/>
            <w:vAlign w:val="center"/>
          </w:tcPr>
          <w:p w14:paraId="2C9F148D" w14:textId="77777777" w:rsidR="00C56A55" w:rsidRPr="008E3657" w:rsidRDefault="00C56A55" w:rsidP="00B178CD">
            <w:pPr>
              <w:rPr>
                <w:sz w:val="28"/>
                <w:szCs w:val="28"/>
              </w:rPr>
            </w:pPr>
          </w:p>
        </w:tc>
        <w:tc>
          <w:tcPr>
            <w:tcW w:w="824" w:type="pct"/>
            <w:vAlign w:val="center"/>
          </w:tcPr>
          <w:p w14:paraId="6DE43CE3" w14:textId="77777777" w:rsidR="00C56A55" w:rsidRPr="008E3657" w:rsidRDefault="00C56A55" w:rsidP="00B178CD">
            <w:pPr>
              <w:rPr>
                <w:sz w:val="28"/>
                <w:szCs w:val="28"/>
              </w:rPr>
            </w:pPr>
          </w:p>
        </w:tc>
        <w:tc>
          <w:tcPr>
            <w:tcW w:w="1030" w:type="pct"/>
          </w:tcPr>
          <w:p w14:paraId="6800BE3C" w14:textId="77777777" w:rsidR="00C56A55" w:rsidRPr="008E3657" w:rsidRDefault="00C56A55" w:rsidP="00B178CD">
            <w:pPr>
              <w:jc w:val="center"/>
              <w:rPr>
                <w:sz w:val="28"/>
                <w:szCs w:val="28"/>
              </w:rPr>
            </w:pPr>
          </w:p>
        </w:tc>
        <w:tc>
          <w:tcPr>
            <w:tcW w:w="659" w:type="pct"/>
            <w:vAlign w:val="center"/>
          </w:tcPr>
          <w:p w14:paraId="7F8EE1AE" w14:textId="77777777" w:rsidR="00C56A55" w:rsidRPr="008E3657" w:rsidRDefault="00C56A55" w:rsidP="00B178CD">
            <w:pPr>
              <w:rPr>
                <w:sz w:val="28"/>
                <w:szCs w:val="28"/>
              </w:rPr>
            </w:pPr>
            <w:r w:rsidRPr="008E3657">
              <w:rPr>
                <w:sz w:val="28"/>
                <w:szCs w:val="28"/>
              </w:rPr>
              <w:t>Thực hành nghiệp vụ NH-KS</w:t>
            </w:r>
          </w:p>
        </w:tc>
        <w:tc>
          <w:tcPr>
            <w:tcW w:w="865" w:type="pct"/>
            <w:vAlign w:val="center"/>
          </w:tcPr>
          <w:p w14:paraId="2774C0E8" w14:textId="77777777" w:rsidR="00C56A55" w:rsidRPr="008E3657" w:rsidRDefault="00C56A55" w:rsidP="00B178CD">
            <w:pPr>
              <w:jc w:val="center"/>
              <w:rPr>
                <w:sz w:val="28"/>
                <w:szCs w:val="28"/>
              </w:rPr>
            </w:pPr>
          </w:p>
        </w:tc>
        <w:tc>
          <w:tcPr>
            <w:tcW w:w="593" w:type="pct"/>
            <w:vAlign w:val="center"/>
          </w:tcPr>
          <w:p w14:paraId="45193EF3" w14:textId="77777777" w:rsidR="00C56A55" w:rsidRPr="008E3657" w:rsidRDefault="00C56A55" w:rsidP="00B178CD">
            <w:pPr>
              <w:rPr>
                <w:sz w:val="28"/>
                <w:szCs w:val="28"/>
              </w:rPr>
            </w:pPr>
          </w:p>
        </w:tc>
      </w:tr>
    </w:tbl>
    <w:p w14:paraId="72F143B2" w14:textId="77777777" w:rsidR="00C56A55" w:rsidRPr="008E3657" w:rsidRDefault="00C56A55" w:rsidP="00C56A55">
      <w:pPr>
        <w:spacing w:line="312" w:lineRule="auto"/>
        <w:jc w:val="both"/>
        <w:rPr>
          <w:rFonts w:eastAsia="Calibri"/>
          <w:b/>
          <w:sz w:val="28"/>
          <w:szCs w:val="28"/>
          <w:lang w:val="nl-NL"/>
        </w:rPr>
      </w:pPr>
    </w:p>
    <w:p w14:paraId="2CBEF5EE" w14:textId="77777777" w:rsidR="00C56A55" w:rsidRPr="008E3657" w:rsidRDefault="00C56A55" w:rsidP="00C56A55">
      <w:pPr>
        <w:spacing w:line="312" w:lineRule="auto"/>
        <w:ind w:firstLine="720"/>
        <w:jc w:val="both"/>
        <w:rPr>
          <w:rFonts w:eastAsia="Calibri"/>
          <w:i/>
          <w:sz w:val="28"/>
          <w:szCs w:val="28"/>
          <w:lang w:val="nl-NL"/>
        </w:rPr>
      </w:pPr>
      <w:r w:rsidRPr="008E3657">
        <w:rPr>
          <w:iCs/>
          <w:spacing w:val="-2"/>
          <w:sz w:val="28"/>
          <w:szCs w:val="28"/>
          <w:lang w:val="pt-BR"/>
        </w:rPr>
        <w:t xml:space="preserve">Như vậy từ năm 2018 đến năm 2023 chỉ trong vòng 05 năm trường đã 3 lần xây dựng mới và chỉnh sửa toàn bộ 12 chương trình cao đẳng và 19 chương trình trung cấp, 18 chương trình sơ cấp theo giấy chứng nhận đăng ký hoạt động giáo dục nghề nghiệp </w:t>
      </w:r>
      <w:r w:rsidRPr="008E3657">
        <w:rPr>
          <w:i/>
          <w:iCs/>
          <w:spacing w:val="-2"/>
          <w:sz w:val="28"/>
          <w:szCs w:val="28"/>
          <w:lang w:val="pt-BR"/>
        </w:rPr>
        <w:t>(</w:t>
      </w:r>
      <w:r w:rsidRPr="008E3657">
        <w:rPr>
          <w:i/>
          <w:sz w:val="28"/>
          <w:szCs w:val="28"/>
          <w:lang w:val="da-DK"/>
        </w:rPr>
        <w:t>4.2.10-Biên bản rà soát, điều chỉnh CTĐT năm 2019; 2021; 2023; 4.02.11- Báo cáo rà soát, điều chỉnh CTĐT năm2019; 2021; 2023</w:t>
      </w:r>
      <w:r w:rsidRPr="008E3657">
        <w:rPr>
          <w:i/>
          <w:iCs/>
          <w:spacing w:val="-2"/>
          <w:sz w:val="28"/>
          <w:szCs w:val="28"/>
          <w:lang w:val="pt-BR"/>
        </w:rPr>
        <w:t>).</w:t>
      </w:r>
    </w:p>
    <w:p w14:paraId="34ED8573" w14:textId="77777777" w:rsidR="00C56A55" w:rsidRPr="008E3657" w:rsidRDefault="00C56A55" w:rsidP="00C56A55">
      <w:pPr>
        <w:widowControl w:val="0"/>
        <w:autoSpaceDE w:val="0"/>
        <w:autoSpaceDN w:val="0"/>
        <w:adjustRightInd w:val="0"/>
        <w:spacing w:line="312" w:lineRule="auto"/>
        <w:ind w:firstLine="720"/>
        <w:contextualSpacing/>
        <w:jc w:val="both"/>
        <w:rPr>
          <w:spacing w:val="-2"/>
          <w:sz w:val="28"/>
          <w:szCs w:val="28"/>
          <w:lang w:val="nl-NL"/>
        </w:rPr>
      </w:pPr>
      <w:r w:rsidRPr="008E3657">
        <w:rPr>
          <w:spacing w:val="-2"/>
          <w:sz w:val="28"/>
          <w:szCs w:val="28"/>
          <w:lang w:val="nl-NL"/>
        </w:rPr>
        <w:t>Đoàn đánh giá: Trường đạt tiêu chuẩn này.</w:t>
      </w:r>
    </w:p>
    <w:p w14:paraId="17256C63"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7C41CC4C"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11BBE31E"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70049E82"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7D778354"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03476F2E"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6680FD05"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6CF62E8A" w14:textId="77777777" w:rsidR="00C56A55" w:rsidRPr="008E3657" w:rsidRDefault="00C56A55" w:rsidP="00C56A55">
      <w:pPr>
        <w:spacing w:line="312" w:lineRule="auto"/>
        <w:jc w:val="both"/>
        <w:rPr>
          <w:rFonts w:eastAsia="Calibri"/>
          <w:b/>
          <w:sz w:val="28"/>
          <w:szCs w:val="28"/>
          <w:lang w:val="pt-BR"/>
        </w:rPr>
      </w:pPr>
    </w:p>
    <w:p w14:paraId="3B645C3E"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sz w:val="28"/>
          <w:szCs w:val="28"/>
          <w:lang w:val="pt-BR"/>
        </w:rPr>
        <w:t>Tiêu chuẩn 4.8:</w:t>
      </w:r>
      <w:r w:rsidRPr="008E3657">
        <w:rPr>
          <w:rFonts w:eastAsia="Calibri"/>
          <w:sz w:val="28"/>
          <w:szCs w:val="28"/>
          <w:lang w:val="pt-BR"/>
        </w:rPr>
        <w:t xml:space="preserve"> </w:t>
      </w:r>
      <w:r w:rsidRPr="008E3657">
        <w:rPr>
          <w:rFonts w:eastAsia="Calibri"/>
          <w:i/>
          <w:sz w:val="28"/>
          <w:szCs w:val="28"/>
          <w:lang w:val="pt-BR"/>
        </w:rPr>
        <w:t>Chỉnh sửa, bổ sung chương trình đào tạo có cập nhật những thành tựu khoa học công nghệ tiên tiến liên quan đến ngành, nghề đào tạo hoặc tham khảo các chương trình đào tạo tương ứng của nước ngoài.</w:t>
      </w:r>
    </w:p>
    <w:p w14:paraId="143396F6" w14:textId="77777777"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1A330614" w14:textId="77777777" w:rsidR="00C56A55" w:rsidRPr="008E3657" w:rsidRDefault="00C56A55" w:rsidP="00C56A55">
      <w:pPr>
        <w:spacing w:line="312" w:lineRule="auto"/>
        <w:ind w:firstLine="720"/>
        <w:jc w:val="both"/>
        <w:rPr>
          <w:sz w:val="28"/>
          <w:szCs w:val="28"/>
          <w:lang w:val="da-DK"/>
        </w:rPr>
      </w:pPr>
      <w:r w:rsidRPr="008E3657">
        <w:rPr>
          <w:rFonts w:eastAsia="Calibri"/>
          <w:sz w:val="28"/>
          <w:szCs w:val="28"/>
        </w:rPr>
        <w:t xml:space="preserve"> * </w:t>
      </w:r>
      <w:r w:rsidRPr="008E3657">
        <w:rPr>
          <w:iCs/>
          <w:sz w:val="28"/>
          <w:szCs w:val="28"/>
          <w:lang w:val="da-DK"/>
        </w:rPr>
        <w:t>Khi triển khai chỉnh sửa, bổ sung CTĐT, Trường luôn chú trọng đến việc cập nhật những thành tựu khoa học công nghệ tiên tiến liên quan đến ngành, nghề đào tạo</w:t>
      </w:r>
      <w:r w:rsidRPr="008E3657">
        <w:rPr>
          <w:sz w:val="28"/>
          <w:szCs w:val="28"/>
          <w:lang w:val="da-DK"/>
        </w:rPr>
        <w:t>.</w:t>
      </w:r>
    </w:p>
    <w:p w14:paraId="327CF546" w14:textId="77777777" w:rsidR="00C56A55" w:rsidRPr="008E3657" w:rsidRDefault="00C56A55" w:rsidP="00C56A55">
      <w:pPr>
        <w:spacing w:line="312" w:lineRule="auto"/>
        <w:ind w:firstLine="720"/>
        <w:jc w:val="both"/>
        <w:rPr>
          <w:spacing w:val="-2"/>
          <w:sz w:val="28"/>
          <w:szCs w:val="28"/>
          <w:lang w:val="da-DK"/>
        </w:rPr>
      </w:pPr>
      <w:r w:rsidRPr="008E3657">
        <w:rPr>
          <w:sz w:val="28"/>
          <w:szCs w:val="28"/>
          <w:lang w:val="da-DK"/>
        </w:rPr>
        <w:t xml:space="preserve"> Từ năm 2018 đến nay, nhà trường thực hiện 03 đợt rà soát chỉnh sửa và xây dựng mới CTĐT các ngành trình độ sơ cấp, trung cấp, cao đẳng vào các năm 2018, 2020 và năm 2022, theo đó các CTĐT mới ban hành cũng được cập nhật những thành tựu khoa học công nghệ tiên tiến liên quan đến ngành, nghề đào tạo, đảm bảo tính phù hợp với thực tiễn và các quy định mới của Bộ LĐTBXH (</w:t>
      </w:r>
      <w:r w:rsidRPr="008E3657">
        <w:rPr>
          <w:i/>
          <w:sz w:val="28"/>
          <w:szCs w:val="28"/>
          <w:lang w:val="da-DK"/>
        </w:rPr>
        <w:t xml:space="preserve">4.2.08 </w:t>
      </w:r>
      <w:r w:rsidRPr="008E3657">
        <w:rPr>
          <w:i/>
          <w:spacing w:val="-2"/>
          <w:sz w:val="28"/>
          <w:szCs w:val="28"/>
          <w:lang w:val="da-DK"/>
        </w:rPr>
        <w:t xml:space="preserve">- Biên bản họp thẩm định; bản nhận xét, phản biện đánh giá CTĐT năm 2019, 2020, 2023 (kèm theo phiếu thẩm định); 2.5.01 - Quyết định 231/QĐ - CĐNLĐB - ĐT ngày 22/4/2019 về việc ban hành các chương trình đào tạo trình độ trung cấp, cao đẳng năm 2019 của trường CĐNLĐB; Thông báo 236/QĐ - CĐNLĐB - ĐT ngày 24/4/2021 về việc tiếp tục sử dụng chương trình đào tạo trình độ TC, CĐ ban hành năm 2017, 2019 của trường CĐNLĐB; Quyết định 114/QĐ - CĐNLĐB - ĐT ngày 20/3/2023 về việc ban hành chương trình đào tạo trình độ trung cấp, cao đẳng năm 2023 của trường CĐNLĐB; Thông báo 112/QĐ - CĐNLĐB - ĐTXT ngày 10/2/2020 về việc tiếp tục sử dụng chương trình đào tạo trình độ sơ cấp ban hành năm 2017, 2019 của trường CĐNLĐB; BS 4.1.02 - Quyết định số 120/QĐ - CĐNLĐB - ĐTTX ngày 12/ /2/2019 về việc ban hành chương trình đào tạo sơ cấp của Trường Cao đẳng Nông Lâm Đông Bắc năm 2019, kèm theo bộ chương trình </w:t>
      </w:r>
      <w:r w:rsidRPr="008E3657">
        <w:rPr>
          <w:i/>
          <w:spacing w:val="-2"/>
          <w:sz w:val="28"/>
          <w:szCs w:val="28"/>
          <w:lang w:val="da-DK"/>
        </w:rPr>
        <w:lastRenderedPageBreak/>
        <w:t>đào tạo; 2.16.02 - Quyết định số 291/QĐ - CĐNLĐB - ĐT ngày 18/6/2020 về việc ban hành chương trình đào tạo liên thông của Trường Cao đẳng Nông Lâm Đông Bắc năm 2020, kèm theo bộ chương trình đào tạo).</w:t>
      </w:r>
    </w:p>
    <w:p w14:paraId="7EDA4742" w14:textId="77777777" w:rsidR="00C56A55" w:rsidRPr="008E3657" w:rsidRDefault="00C56A55" w:rsidP="00C56A55">
      <w:pPr>
        <w:spacing w:line="312" w:lineRule="auto"/>
        <w:ind w:firstLine="720"/>
        <w:jc w:val="both"/>
        <w:rPr>
          <w:rFonts w:eastAsia="Calibri"/>
          <w:sz w:val="28"/>
          <w:szCs w:val="28"/>
        </w:rPr>
      </w:pPr>
      <w:r w:rsidRPr="008E3657">
        <w:rPr>
          <w:rFonts w:eastAsia="Calibri"/>
          <w:sz w:val="28"/>
          <w:szCs w:val="28"/>
          <w:lang w:val="pt-BR"/>
        </w:rPr>
        <w:t xml:space="preserve"> * Nghiên cứu minh chứng kết hợp khảo sát thực tế, Đoàn nhận thấy: Từ</w:t>
      </w:r>
      <w:r w:rsidRPr="008E3657">
        <w:rPr>
          <w:rFonts w:eastAsia="Calibri"/>
          <w:sz w:val="28"/>
          <w:szCs w:val="28"/>
        </w:rPr>
        <w:t xml:space="preserve"> năm 2018 </w:t>
      </w:r>
      <w:r w:rsidRPr="008E3657">
        <w:rPr>
          <w:rFonts w:eastAsia="Calibri"/>
          <w:sz w:val="28"/>
          <w:szCs w:val="28"/>
          <w:lang w:val="pt-BR"/>
        </w:rPr>
        <w:t xml:space="preserve">đến nay, khi chỉnh sửa, bổ sung các chương trình đào tạo trường có cập nhật những thành tựu khoa học công nghệ tiên tiến liên quan đến ngành, nghề đào tạo, cụ thể: Trường đã tổ chức xây dựng và đưa thêm vào chương trình đào tạo công nghệ tiên tiến cho nghề Công nghệ sinh học (công nghệ sấy lạnh, sấy thăng hoa; công nghệ phân lập giống; phần mềm quản lý thông số môi trường nhiệt độ, độ ẩm, ánh sáng); Nghề trồng trọt và BVTV (nhà màng sử dụng công nghệ tưới tự động điều khiển từ xa, điều chỉnh nhiệt độ từ xa); Nghề Điện công nghiệp (sử dụng năng lượng mặt trời để chiếu sáng) </w:t>
      </w:r>
      <w:r w:rsidRPr="008E3657">
        <w:rPr>
          <w:rFonts w:eastAsia="Calibri"/>
          <w:i/>
          <w:sz w:val="28"/>
          <w:szCs w:val="28"/>
        </w:rPr>
        <w:t>(</w:t>
      </w:r>
      <w:r w:rsidRPr="008E3657">
        <w:rPr>
          <w:i/>
          <w:sz w:val="28"/>
          <w:szCs w:val="28"/>
          <w:shd w:val="clear" w:color="auto" w:fill="FFFFFF"/>
          <w:lang w:val="da-DK"/>
        </w:rPr>
        <w:t>4.8.01 - Những thành tựu khoa học công nghệ tiên tiến được cập nhật CTĐT 2019, 2020, 2023</w:t>
      </w:r>
      <w:r w:rsidRPr="008E3657">
        <w:rPr>
          <w:rFonts w:eastAsia="Calibri"/>
          <w:i/>
          <w:sz w:val="28"/>
          <w:szCs w:val="28"/>
          <w:lang w:val="da-DK"/>
        </w:rPr>
        <w:t xml:space="preserve">). </w:t>
      </w:r>
      <w:r w:rsidRPr="008E3657">
        <w:rPr>
          <w:rFonts w:eastAsia="Calibri"/>
          <w:sz w:val="28"/>
          <w:szCs w:val="28"/>
          <w:lang w:val="da-DK"/>
        </w:rPr>
        <w:t>Tuy nhiên số chương trình đào tạo</w:t>
      </w:r>
      <w:r w:rsidRPr="008E3657">
        <w:rPr>
          <w:rFonts w:eastAsia="Calibri"/>
          <w:sz w:val="28"/>
          <w:szCs w:val="28"/>
          <w:lang w:val="pt-BR"/>
        </w:rPr>
        <w:t xml:space="preserve"> có cập nhật những thành tựu khoa học công nghệ tiên tiến liên quan đến ngành, nghề đào tạo còn ít, chưa đảm bảo 100% chương trình theo quy định. Vậy đoàn đánh giá tiêu chuẩn này chưa đạt.</w:t>
      </w:r>
    </w:p>
    <w:p w14:paraId="16EC9E19" w14:textId="77777777" w:rsidR="00C56A55" w:rsidRPr="008E3657" w:rsidRDefault="00C56A55" w:rsidP="00C56A55">
      <w:pPr>
        <w:spacing w:line="312" w:lineRule="auto"/>
        <w:ind w:firstLine="720"/>
        <w:jc w:val="both"/>
        <w:rPr>
          <w:rFonts w:eastAsia="Calibri"/>
          <w:iCs/>
          <w:sz w:val="28"/>
          <w:szCs w:val="28"/>
          <w:lang w:val="pt-BR"/>
        </w:rPr>
      </w:pPr>
      <w:r w:rsidRPr="008E3657">
        <w:rPr>
          <w:iCs/>
          <w:spacing w:val="-2"/>
          <w:sz w:val="28"/>
          <w:szCs w:val="28"/>
          <w:lang w:val="pt-BR"/>
        </w:rPr>
        <w:t>Đoàn đánh giá: trường chưa đạt yêu cầu của tiêu chuẩn</w:t>
      </w:r>
    </w:p>
    <w:p w14:paraId="0E79E6F3"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7AD75565"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759D9ECA"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3AE19329"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5ED4CC11"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31F40B2A"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7A5D0D51"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0 (Không) điểm</w:t>
            </w:r>
          </w:p>
        </w:tc>
      </w:tr>
    </w:tbl>
    <w:p w14:paraId="24A59AE5" w14:textId="77777777" w:rsidR="00C56A55" w:rsidRPr="008E3657" w:rsidRDefault="00C56A55" w:rsidP="00C56A55">
      <w:pPr>
        <w:spacing w:line="312" w:lineRule="auto"/>
        <w:ind w:left="1080"/>
        <w:contextualSpacing/>
        <w:jc w:val="both"/>
        <w:rPr>
          <w:rFonts w:eastAsia="Calibri"/>
          <w:sz w:val="28"/>
          <w:szCs w:val="28"/>
          <w:lang w:val="vi-VN"/>
        </w:rPr>
      </w:pPr>
    </w:p>
    <w:p w14:paraId="0033FA31"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b/>
          <w:sz w:val="28"/>
          <w:szCs w:val="28"/>
          <w:lang w:val="pt-BR"/>
        </w:rPr>
        <w:t xml:space="preserve">Tiêu chuẩn 4.9: </w:t>
      </w:r>
      <w:r w:rsidRPr="008E3657">
        <w:rPr>
          <w:rFonts w:eastAsia="Calibri"/>
          <w:i/>
          <w:sz w:val="28"/>
          <w:szCs w:val="28"/>
          <w:lang w:val="pt-BR"/>
        </w:rPr>
        <w:t>Trước khi tổ chức đào tạo liên thông, trường căn cứ chương trình đào tạo, thực hiện rà soát các mô đun, tín chỉ, môn học và có quyết định đối với các mô đun, tín chỉ, môn học mà người học không phải học để đảm bảo quyền lợi của người học.</w:t>
      </w:r>
    </w:p>
    <w:p w14:paraId="6511E9B6" w14:textId="77777777" w:rsidR="00C56A55" w:rsidRPr="008E3657" w:rsidRDefault="00C56A55" w:rsidP="00C56A55">
      <w:pPr>
        <w:spacing w:line="312" w:lineRule="auto"/>
        <w:ind w:firstLine="720"/>
        <w:jc w:val="both"/>
        <w:rPr>
          <w:rFonts w:eastAsia="Calibri"/>
          <w:b/>
          <w:bCs/>
          <w:sz w:val="28"/>
          <w:szCs w:val="28"/>
          <w:lang w:val="vi-VN"/>
        </w:rPr>
      </w:pPr>
      <w:r w:rsidRPr="008E3657">
        <w:rPr>
          <w:rFonts w:eastAsia="Calibri"/>
          <w:b/>
          <w:bCs/>
          <w:sz w:val="28"/>
          <w:szCs w:val="28"/>
          <w:lang w:val="vi-VN"/>
        </w:rPr>
        <w:t>1.Mô tả, phân tích, nhận định:</w:t>
      </w:r>
    </w:p>
    <w:p w14:paraId="7B3FE8FF"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sz w:val="28"/>
          <w:szCs w:val="28"/>
          <w:lang w:val="pt-BR"/>
        </w:rPr>
        <w:t xml:space="preserve">* Năm 2017, căn cứ Thông tư 27/2017/TT - BLĐTBXH ngày 21/9/2017 của BLĐTBXH quy định đào tạo liên thông giữa các trình độ trong giáo dục nghề nghiệp, trên cơ sở đó trường xây dựng Quy chế đào tạo liên thông và được ban hành theo quyết định số </w:t>
      </w:r>
      <w:r w:rsidRPr="008E3657">
        <w:rPr>
          <w:i/>
          <w:sz w:val="28"/>
          <w:szCs w:val="28"/>
          <w:lang w:val="da-DK"/>
        </w:rPr>
        <w:t>519/QĐ - CĐNLĐB - ĐT</w:t>
      </w:r>
      <w:r w:rsidRPr="008E3657">
        <w:rPr>
          <w:rFonts w:eastAsia="Calibri"/>
          <w:sz w:val="28"/>
          <w:szCs w:val="28"/>
          <w:lang w:val="pt-BR"/>
        </w:rPr>
        <w:t xml:space="preserve"> </w:t>
      </w:r>
      <w:r w:rsidRPr="008E3657">
        <w:rPr>
          <w:rFonts w:eastAsia="Calibri"/>
          <w:i/>
          <w:sz w:val="28"/>
          <w:szCs w:val="28"/>
          <w:lang w:val="pt-BR"/>
        </w:rPr>
        <w:t>(</w:t>
      </w:r>
      <w:r w:rsidRPr="008E3657">
        <w:rPr>
          <w:i/>
          <w:sz w:val="28"/>
          <w:szCs w:val="28"/>
          <w:lang w:val="da-DK"/>
        </w:rPr>
        <w:t>2.16.01 - Quy định tổ chức đào tạo liên thông gữa các trình độ năm 2020, kèm theo Quyết định số 519/QĐ - CĐNLĐB - ĐT về việc ban hành Quy định đào tạo liên thông giữa các trình độ</w:t>
      </w:r>
      <w:r w:rsidRPr="008E3657">
        <w:rPr>
          <w:rFonts w:eastAsia="Calibri"/>
          <w:i/>
          <w:sz w:val="28"/>
          <w:szCs w:val="28"/>
          <w:lang w:val="pt-BR"/>
        </w:rPr>
        <w:t>)</w:t>
      </w:r>
      <w:r w:rsidRPr="008E3657">
        <w:rPr>
          <w:rFonts w:eastAsia="Calibri"/>
          <w:sz w:val="28"/>
          <w:szCs w:val="28"/>
          <w:lang w:val="pt-BR"/>
        </w:rPr>
        <w:t xml:space="preserve">. </w:t>
      </w:r>
    </w:p>
    <w:p w14:paraId="5DDA6CDB" w14:textId="52FA29CD" w:rsidR="00C56A55" w:rsidRPr="008E3657" w:rsidRDefault="00C56A55" w:rsidP="00C56A55">
      <w:pPr>
        <w:spacing w:line="312" w:lineRule="auto"/>
        <w:ind w:firstLine="720"/>
        <w:jc w:val="both"/>
        <w:rPr>
          <w:iCs/>
          <w:spacing w:val="-2"/>
          <w:sz w:val="28"/>
          <w:szCs w:val="28"/>
          <w:lang w:val="pt-BR"/>
        </w:rPr>
      </w:pPr>
      <w:r w:rsidRPr="008E3657">
        <w:rPr>
          <w:sz w:val="28"/>
          <w:szCs w:val="28"/>
          <w:lang w:val="nl-NL"/>
        </w:rPr>
        <w:t xml:space="preserve">* Trên cơ sở quy trình ban hành, </w:t>
      </w:r>
      <w:r w:rsidRPr="008E3657">
        <w:rPr>
          <w:bCs/>
          <w:sz w:val="28"/>
          <w:szCs w:val="28"/>
        </w:rPr>
        <w:t xml:space="preserve">Năm 2018, 2019 trường tổ chức rà soát, chỉnh sửa và xây dựng mới CTĐT: trong đó đã cắt bỏ 02 chương trình đào tạo cao đẳng (Quản trị cơ sở dữ liệu và Quản trị doanh nghiệp) và 01 chương trình đào </w:t>
      </w:r>
      <w:r w:rsidRPr="008E3657">
        <w:rPr>
          <w:bCs/>
          <w:sz w:val="28"/>
          <w:szCs w:val="28"/>
        </w:rPr>
        <w:lastRenderedPageBreak/>
        <w:t xml:space="preserve">tạo trung cấp Quản trị cơ sở dữ liệu khỏi giấy đăng ký hoạt động GDNN năm 2017 và ban hành mới thêm 7 chương trình đào tạ gồm 03 CTĐT </w:t>
      </w:r>
      <w:r w:rsidRPr="008E3657">
        <w:rPr>
          <w:iCs/>
          <w:spacing w:val="-2"/>
          <w:sz w:val="28"/>
          <w:szCs w:val="28"/>
          <w:lang w:val="pt-BR"/>
        </w:rPr>
        <w:t xml:space="preserve">trình độ cao đẳng </w:t>
      </w:r>
      <w:r w:rsidRPr="008E3657">
        <w:rPr>
          <w:bCs/>
          <w:sz w:val="28"/>
          <w:szCs w:val="28"/>
        </w:rPr>
        <w:t xml:space="preserve">(Điện công nghiệp, Quản trị nhà hàng và dịch vụ ăn uống, Thiết kế trang web); 03 CTĐT trình độ trung cấp (Điện công nghiệp, Nghiệp vụ nhà hàng ăn uống, Thiết kế trang web), 1 CTĐT trình độ sơ cấp (Điện công nghiệp): do đó tổng số CTĐT theo giấy chứng nhận đăng ký hoạt động GDNN năm 2019 là 49 CTĐT (với 12 chương trình Cao đẳng; 19 chương trình trung cấp và 18 chương trình sơ cấp); Ngoài xây dựng mới 7 chương trình đào tạo kể trên, nhà trường thực hiện chỉnh sửa 5 chương trình cao đẳng, 12 chương trình trung cấp và giữ nguyên không chỉnh sửa 4 chương trình cao đẳng, 4 chương trình trung cấp và 17 chương trình sơ cấp. Năm 2020, trường xây dựng mới 7 chương trình liên thông và đã có kế hoạch về việc rà soát, chỉnh sửa 8 chương trình cao đẳng, 15 chương trình trung cấp, 17 chương trình sơ cấp song các đơn vị xét thấy chương trình chưa cần thiết phải chỉnh sửa, trường có thông báo </w:t>
      </w:r>
      <w:r w:rsidRPr="008E3657">
        <w:rPr>
          <w:sz w:val="28"/>
          <w:szCs w:val="28"/>
          <w:lang w:val="da-DK"/>
        </w:rPr>
        <w:t xml:space="preserve">về việc tiếp tục sử dụng chương trình đào tạo trình độ TC, CĐ, SC ban hành năm 2017, 2019 </w:t>
      </w:r>
      <w:r w:rsidRPr="008E3657">
        <w:rPr>
          <w:bCs/>
          <w:sz w:val="28"/>
          <w:szCs w:val="28"/>
        </w:rPr>
        <w:t xml:space="preserve">(năm 2020, 2021 ra thông báo </w:t>
      </w:r>
      <w:r w:rsidRPr="008E3657">
        <w:rPr>
          <w:sz w:val="28"/>
          <w:szCs w:val="28"/>
          <w:lang w:val="da-DK"/>
        </w:rPr>
        <w:t>về việc tiếp tục sử dụng chương trình đào tạo trình độ sơ cấp, trung cấp, cao đẳng, ban hành năm 2017, 2019 của trường)</w:t>
      </w:r>
      <w:r w:rsidRPr="008E3657">
        <w:rPr>
          <w:bCs/>
          <w:sz w:val="28"/>
          <w:szCs w:val="28"/>
        </w:rPr>
        <w:t xml:space="preserve">. Năm 2022, trường tiến hành rà soát, chỉnh sửa 8 chương trình cao đẳng, 14 chương trình trung cấp (Lưu ý: các chương trình này được thẩm định, ban hành năm 2023); các CTĐT khác giữ nguyên không chỉnh sửa </w:t>
      </w:r>
      <w:r w:rsidRPr="008E3657">
        <w:rPr>
          <w:bCs/>
          <w:i/>
          <w:sz w:val="28"/>
          <w:szCs w:val="28"/>
        </w:rPr>
        <w:t>(BS 4.2.05 - Bảng thống kê các chương trình xây dựng, chỉnh sửa năm 2019, 2020, 2023).</w:t>
      </w:r>
      <w:r w:rsidRPr="008E3657">
        <w:rPr>
          <w:bCs/>
          <w:sz w:val="28"/>
          <w:szCs w:val="28"/>
        </w:rPr>
        <w:t xml:space="preserve"> </w:t>
      </w:r>
      <w:r w:rsidRPr="008E3657">
        <w:rPr>
          <w:iCs/>
          <w:spacing w:val="-2"/>
          <w:sz w:val="28"/>
          <w:szCs w:val="28"/>
          <w:lang w:val="pt-BR"/>
        </w:rPr>
        <w:t xml:space="preserve">Các chương trình xây dựng, điều chỉnh trong các năm đều được thực hiện theo đúng quy trình được quy định trong thông tư 03/2017/TT - BLĐTBXH đối với các trình độ Cao đẳng, trung cấp. Các chương trình trình độ sơ cấp xây dựng theo thông tư 42/2014/TT - BLĐTBXH </w:t>
      </w:r>
      <w:r w:rsidRPr="008E3657">
        <w:rPr>
          <w:bCs/>
          <w:i/>
          <w:sz w:val="28"/>
          <w:szCs w:val="28"/>
        </w:rPr>
        <w:t>(BS 4.2.05 - Bảng thống kê các chương trình xây dựng, chỉnh sửa năm 2019, 2020, 2023).</w:t>
      </w:r>
      <w:r w:rsidRPr="008E3657">
        <w:rPr>
          <w:bCs/>
          <w:sz w:val="28"/>
          <w:szCs w:val="28"/>
        </w:rPr>
        <w:t xml:space="preserve"> </w:t>
      </w:r>
      <w:r w:rsidRPr="008E3657">
        <w:rPr>
          <w:iCs/>
          <w:spacing w:val="-2"/>
          <w:sz w:val="28"/>
          <w:szCs w:val="28"/>
          <w:lang w:val="pt-BR"/>
        </w:rPr>
        <w:t xml:space="preserve">Các chương trình xây dựng, điều chỉnh trong các năm đều được thực hiện theo đúng quy trình được quy định trong thông tư 03/2017/TT - BLĐTBXH đối với các trình độ Cao đẳng, trung cấp. Các chương trình trình độ sơ cấp xây dựng theo thông tư 42/2014/TT - BLĐTBXH </w:t>
      </w:r>
      <w:r w:rsidRPr="008E3657">
        <w:rPr>
          <w:i/>
          <w:spacing w:val="-2"/>
          <w:sz w:val="28"/>
          <w:szCs w:val="28"/>
          <w:lang w:val="pt-BR"/>
        </w:rPr>
        <w:t>(</w:t>
      </w:r>
      <w:r w:rsidRPr="008E3657">
        <w:rPr>
          <w:i/>
          <w:sz w:val="28"/>
          <w:szCs w:val="28"/>
          <w:lang w:val="da-DK"/>
        </w:rPr>
        <w:t xml:space="preserve">2.5.01 - Quyết định 231/QĐ - CĐNLĐB - ĐT ngày 22/4/2019 về việc ban hành các chương trình đào tạo trình độ trung cấp, cao đẳng năm 2019 của trường CĐNLĐB; Thông báo 236/QĐ - CĐNLĐB - ĐT ngày 24/4/2021 về việc tiếp tục sử dụng chương trình đào tạo trình độ TC, CĐ ban hành năm 2017, 2019 của trường CĐNLĐB; Thông báo 112/QĐ - CĐNLĐB - ĐTXT ngày 10/2/2020 về việc tiếp tục sử dụng chương trình đào tạo trình độ SC ban hành năm 2017, 2019 của trường CĐNLĐB; Quyết định 114/QĐ - CĐNLĐB - ĐT ngày 20/3/2023 về </w:t>
      </w:r>
      <w:r w:rsidRPr="008E3657">
        <w:rPr>
          <w:i/>
          <w:sz w:val="28"/>
          <w:szCs w:val="28"/>
          <w:lang w:val="da-DK"/>
        </w:rPr>
        <w:lastRenderedPageBreak/>
        <w:t>việc ban hành chương trình đào tạo trình độ trung cấp, cao đẳng năm 2023 của trường CĐNLĐB; BS 4.1.02 - Quyết định số 120/QĐ - CĐNLĐB - ĐTTX ngày 12/ /2/2019 về việc ban hành chương trình đào tạo sơ cấp của Trường Cao đẳng Nông Lâm Đông Bắc năm 2019, kèm theo bộ chương trình đào tạo; 2.16.02 - Quyết định số 291/QĐ - CĐNLĐB - ĐT ngày 18/6/2020 về việc ban hành chương trình đào tạo liên thông của Trường Cao đẳng Nông Lâm Đông Bắc năm 2020; kèm theo bộ chương trình đào tạo).</w:t>
      </w:r>
      <w:r w:rsidRPr="008E3657">
        <w:rPr>
          <w:iCs/>
          <w:spacing w:val="-2"/>
          <w:sz w:val="28"/>
          <w:szCs w:val="28"/>
          <w:lang w:val="pt-BR"/>
        </w:rPr>
        <w:t xml:space="preserve"> </w:t>
      </w:r>
    </w:p>
    <w:p w14:paraId="1F8EEEE5" w14:textId="77777777" w:rsidR="00C56A55" w:rsidRPr="008E3657" w:rsidRDefault="00C56A55" w:rsidP="00C56A55">
      <w:pPr>
        <w:spacing w:line="312" w:lineRule="auto"/>
        <w:ind w:firstLine="720"/>
        <w:jc w:val="both"/>
        <w:rPr>
          <w:rFonts w:eastAsia="Calibri"/>
          <w:i/>
          <w:sz w:val="28"/>
          <w:szCs w:val="28"/>
        </w:rPr>
      </w:pPr>
      <w:r w:rsidRPr="008E3657">
        <w:rPr>
          <w:rFonts w:eastAsia="Calibri"/>
          <w:sz w:val="28"/>
          <w:szCs w:val="28"/>
        </w:rPr>
        <w:t xml:space="preserve">* Các nghề đào tạo liên thông đều có đủ chương trình để tổ chức đào tạo và được biên soạn, chỉnh sửa </w:t>
      </w:r>
      <w:r w:rsidRPr="008E3657">
        <w:rPr>
          <w:rFonts w:eastAsia="Calibri"/>
          <w:sz w:val="28"/>
          <w:szCs w:val="28"/>
          <w:lang w:val="pt-BR"/>
        </w:rPr>
        <w:t xml:space="preserve">và thẩm định theo </w:t>
      </w:r>
      <w:r w:rsidRPr="008E3657">
        <w:rPr>
          <w:rFonts w:eastAsia="Calibri"/>
          <w:sz w:val="28"/>
          <w:szCs w:val="28"/>
        </w:rPr>
        <w:t>đúng quy định</w:t>
      </w:r>
      <w:r w:rsidRPr="008E3657">
        <w:rPr>
          <w:rFonts w:eastAsia="Calibri"/>
          <w:sz w:val="28"/>
          <w:szCs w:val="28"/>
          <w:lang w:val="pt-BR"/>
        </w:rPr>
        <w:t xml:space="preserve"> </w:t>
      </w:r>
      <w:r w:rsidRPr="008E3657">
        <w:rPr>
          <w:rFonts w:eastAsia="Calibri"/>
          <w:i/>
          <w:sz w:val="28"/>
          <w:szCs w:val="28"/>
        </w:rPr>
        <w:t>(</w:t>
      </w:r>
      <w:r w:rsidRPr="008E3657">
        <w:rPr>
          <w:i/>
          <w:sz w:val="28"/>
          <w:szCs w:val="28"/>
          <w:lang w:val="da-DK"/>
        </w:rPr>
        <w:t xml:space="preserve">4.6.01 - Kế hoạch xây dựng và rà soát CTĐT liên thông TC lên CĐ 2020; 4.6.02 - Quyết định thành lập Ban chủ nhiệm/ rà soát CTĐT liên thông năm 2020; 4.6.03 - Biên bản nghiệm thu CTĐT liên thông cấp khoa năm 2020; 4.6.04 - Kế hoạch hội thảo, BB hội thảo, bản nhận xét 2020; 4.6.05 - Quyết định thành lập hội đồng thẩm định CTĐT 2020; 4.6.06 - Biên bản thẩm định, bản nhận xét 2020; 2.16.02 - Quyết định về ban hành chương trình đào tạo liên thông trình độ Cao đẳng của Trường Cao đẳng Nông Lâm Đông Bắc năm 2020, kèm bộ CTĐT). </w:t>
      </w:r>
    </w:p>
    <w:p w14:paraId="496F78CB"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sz w:val="28"/>
          <w:szCs w:val="28"/>
          <w:lang w:val="pt-BR"/>
        </w:rPr>
        <w:t xml:space="preserve">* Để </w:t>
      </w:r>
      <w:r w:rsidRPr="008E3657">
        <w:rPr>
          <w:rFonts w:eastAsia="Calibri"/>
          <w:bCs/>
          <w:iCs/>
          <w:sz w:val="28"/>
          <w:szCs w:val="28"/>
        </w:rPr>
        <w:t>để đảm bảo quyền lợi cho người học</w:t>
      </w:r>
      <w:r w:rsidRPr="008E3657">
        <w:rPr>
          <w:rFonts w:eastAsia="Calibri"/>
          <w:sz w:val="28"/>
          <w:szCs w:val="28"/>
        </w:rPr>
        <w:t xml:space="preserve"> chương trình đào tạo </w:t>
      </w:r>
      <w:r w:rsidRPr="008E3657">
        <w:rPr>
          <w:rFonts w:eastAsia="Calibri"/>
          <w:sz w:val="28"/>
          <w:szCs w:val="28"/>
          <w:lang w:val="pt-BR"/>
        </w:rPr>
        <w:t xml:space="preserve">liên thông, Trường đã ban hành Quy định công nhận giá trị chuyển đổi kết quả học tập và khối lượng kiến thức, kỹ năng đã tích luỹ của người học được miễn trừ khi học chương trình đào tạo liên thông giữa trình độ trung câp với trình độ cao đẳng, trong đó có quy định rõ việc công nhận giá trị chuyển đổi, nguyên tắc xét và công nhận, quy trình xét và công nhận kết quả học tập </w:t>
      </w:r>
      <w:r w:rsidRPr="008E3657">
        <w:rPr>
          <w:rFonts w:eastAsia="Calibri"/>
          <w:i/>
          <w:sz w:val="28"/>
          <w:szCs w:val="28"/>
          <w:lang w:val="pt-BR"/>
        </w:rPr>
        <w:t>(BS 4.9.01 - Quyết định số 268/QĐ - CĐNLĐB - ĐT ngày 10/5/2020 về việc ban hành Quy định việc xét miễn, giảm, bổ sung kiến thức và công nhận giá trị chuyển đổi kết quả học tập của người học đáp ứng chương trình liên thông từ trung cấp lên cao đẳng; kèm theo Quy định)</w:t>
      </w:r>
      <w:r w:rsidRPr="008E3657">
        <w:rPr>
          <w:rFonts w:eastAsia="Calibri"/>
          <w:sz w:val="28"/>
          <w:szCs w:val="28"/>
          <w:lang w:val="pt-BR"/>
        </w:rPr>
        <w:t>. Căn cứ Quy định này,</w:t>
      </w:r>
      <w:r w:rsidRPr="008E3657">
        <w:rPr>
          <w:rFonts w:eastAsia="Calibri"/>
          <w:i/>
          <w:sz w:val="28"/>
          <w:szCs w:val="28"/>
          <w:lang w:val="pt-BR"/>
        </w:rPr>
        <w:t xml:space="preserve"> </w:t>
      </w:r>
      <w:r w:rsidRPr="008E3657">
        <w:rPr>
          <w:rFonts w:eastAsia="Calibri"/>
          <w:sz w:val="28"/>
          <w:szCs w:val="28"/>
          <w:lang w:val="pt-BR"/>
        </w:rPr>
        <w:t>trước khi tổ chức tuyển sinh và đào tạo</w:t>
      </w:r>
      <w:r w:rsidRPr="008E3657">
        <w:rPr>
          <w:rFonts w:eastAsia="Calibri"/>
          <w:bCs/>
          <w:iCs/>
          <w:sz w:val="28"/>
          <w:szCs w:val="28"/>
        </w:rPr>
        <w:t xml:space="preserve"> liên thông, </w:t>
      </w:r>
      <w:r w:rsidRPr="008E3657">
        <w:rPr>
          <w:rFonts w:eastAsia="Calibri"/>
          <w:bCs/>
          <w:iCs/>
          <w:sz w:val="28"/>
          <w:szCs w:val="28"/>
          <w:lang w:val="nl-NL"/>
        </w:rPr>
        <w:t xml:space="preserve">trường đã căn cứ vào chương trình đào tạo, </w:t>
      </w:r>
      <w:r w:rsidRPr="008E3657">
        <w:rPr>
          <w:rFonts w:eastAsia="Calibri"/>
          <w:bCs/>
          <w:iCs/>
          <w:sz w:val="28"/>
          <w:szCs w:val="28"/>
        </w:rPr>
        <w:t>thực hiện rà soát các môn học/mô đun và có quyết định đối với các các môn học/mô đun mà người học không phải học để đảm bảo quyền lợi của người học</w:t>
      </w:r>
      <w:r w:rsidRPr="008E3657">
        <w:rPr>
          <w:spacing w:val="-2"/>
          <w:sz w:val="28"/>
          <w:szCs w:val="28"/>
          <w:lang w:val="da-DK"/>
        </w:rPr>
        <w:t xml:space="preserve">. Khi liên thông dọc từ bậc trung cấp lên cao đẳng cùng ngành thì chỉ cần bổ sung thêm một số mô - đun, môn học nâng cao. Còn đối với trường hợp liên thông ngang, người học muốn chuyển sang một ngành học khác cùng cấp trình độ thì được miễn các môn học, mô đun đã học. Chương trình đào tạo liên thông được rà soát, điều chỉnh hằng năm phù hợp với thực tiễn, đáp ứng yêu cầu người học </w:t>
      </w:r>
      <w:r w:rsidRPr="008E3657">
        <w:rPr>
          <w:rFonts w:eastAsia="Calibri"/>
          <w:i/>
          <w:sz w:val="28"/>
          <w:szCs w:val="28"/>
          <w:lang w:val="nb-NO"/>
        </w:rPr>
        <w:t>(</w:t>
      </w:r>
      <w:r w:rsidRPr="008E3657">
        <w:rPr>
          <w:i/>
          <w:spacing w:val="-2"/>
          <w:sz w:val="28"/>
          <w:szCs w:val="28"/>
          <w:lang w:val="da-DK"/>
        </w:rPr>
        <w:t xml:space="preserve">4.9.01 - </w:t>
      </w:r>
      <w:r w:rsidRPr="008E3657">
        <w:rPr>
          <w:i/>
          <w:sz w:val="28"/>
          <w:szCs w:val="28"/>
          <w:lang w:val="da-DK"/>
        </w:rPr>
        <w:t xml:space="preserve">Biên bản họp rà soát các mô - đun, môn học mà người học không phải học khi học chương trình liên thông từ </w:t>
      </w:r>
      <w:r w:rsidRPr="008E3657">
        <w:rPr>
          <w:i/>
          <w:sz w:val="28"/>
          <w:szCs w:val="28"/>
          <w:lang w:val="da-DK"/>
        </w:rPr>
        <w:lastRenderedPageBreak/>
        <w:t>trung cấp lên cao đẳng năm 2020; 4.9.02 - Quyết định số 291B/QĐ - CĐNLĐB - ĐT ngày 18/6/2020 về việc ban hành các mô đun, môn học bổ sung chuyển đổi giữa các ngành/nghề hệ trung cấp để liên thông trình độ Cao đẳng của trường,</w:t>
      </w:r>
      <w:r w:rsidRPr="008E3657">
        <w:rPr>
          <w:rFonts w:eastAsia="Calibri"/>
          <w:i/>
          <w:sz w:val="28"/>
          <w:szCs w:val="28"/>
          <w:lang w:val="nb-NO"/>
        </w:rPr>
        <w:t xml:space="preserve"> kèm theo danh sách sinh viên và danh sách MH/MĐ</w:t>
      </w:r>
      <w:r w:rsidRPr="008E3657">
        <w:rPr>
          <w:i/>
          <w:sz w:val="28"/>
          <w:szCs w:val="28"/>
          <w:lang w:val="da-DK"/>
        </w:rPr>
        <w:t>; 4.9.02 - Quyết định số 291A/QĐ - CĐNLĐB - ĐT ngày 18/6/2020 về việc ban hành danh mục những các mô đun, môn học mà người học không phải học khi học chương trình liên thông từ trình độ trung cấp lên cao đẳng các ngành</w:t>
      </w:r>
      <w:r w:rsidRPr="008E3657">
        <w:rPr>
          <w:rFonts w:eastAsia="Calibri"/>
          <w:i/>
          <w:sz w:val="28"/>
          <w:szCs w:val="28"/>
          <w:lang w:val="nb-NO"/>
        </w:rPr>
        <w:t xml:space="preserve"> của các lớp liên thông, kèm theo danh sách sinh viên và danh sách MH/MĐ).</w:t>
      </w:r>
    </w:p>
    <w:p w14:paraId="5479E706" w14:textId="77777777" w:rsidR="00C56A55" w:rsidRPr="008E3657" w:rsidRDefault="00C56A55" w:rsidP="00C56A55">
      <w:pPr>
        <w:spacing w:line="312" w:lineRule="auto"/>
        <w:ind w:firstLine="720"/>
        <w:jc w:val="both"/>
        <w:rPr>
          <w:rFonts w:eastAsia="Calibri"/>
          <w:iCs/>
          <w:sz w:val="28"/>
          <w:szCs w:val="28"/>
          <w:lang w:val="pt-BR"/>
        </w:rPr>
      </w:pPr>
      <w:r w:rsidRPr="008E3657">
        <w:rPr>
          <w:iCs/>
          <w:spacing w:val="-2"/>
          <w:sz w:val="28"/>
          <w:szCs w:val="28"/>
          <w:lang w:val="pt-BR"/>
        </w:rPr>
        <w:t>Đoàn đánh giá: Trường đạt yêu cầu của tiêu chuẩn.</w:t>
      </w:r>
    </w:p>
    <w:p w14:paraId="63A0C4DE"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70E390A6"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29AD63DF"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7BDD3913"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14510AC9"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65312F28"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2AEAFF4E"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04178462" w14:textId="77777777" w:rsidR="00C56A55" w:rsidRPr="008E3657" w:rsidRDefault="00C56A55" w:rsidP="00C56A55">
      <w:pPr>
        <w:spacing w:line="312" w:lineRule="auto"/>
        <w:jc w:val="both"/>
        <w:rPr>
          <w:rFonts w:eastAsia="Calibri"/>
          <w:b/>
          <w:bCs/>
          <w:sz w:val="28"/>
          <w:szCs w:val="28"/>
          <w:lang w:val="en-GB"/>
        </w:rPr>
      </w:pPr>
    </w:p>
    <w:p w14:paraId="153E6265"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bCs/>
          <w:sz w:val="28"/>
          <w:szCs w:val="28"/>
          <w:lang w:val="en-GB"/>
        </w:rPr>
        <w:t> </w:t>
      </w:r>
      <w:r w:rsidRPr="008E3657">
        <w:rPr>
          <w:rFonts w:eastAsia="Calibri"/>
          <w:b/>
          <w:sz w:val="28"/>
          <w:szCs w:val="28"/>
          <w:lang w:val="pt-BR"/>
        </w:rPr>
        <w:t>Tiêu chuẩn 4.10:</w:t>
      </w:r>
      <w:r w:rsidRPr="008E3657">
        <w:rPr>
          <w:rFonts w:eastAsia="Calibri"/>
          <w:sz w:val="28"/>
          <w:szCs w:val="28"/>
          <w:lang w:val="pt-BR"/>
        </w:rPr>
        <w:t xml:space="preserve"> </w:t>
      </w:r>
      <w:r w:rsidRPr="008E3657">
        <w:rPr>
          <w:rFonts w:eastAsia="Calibri"/>
          <w:i/>
          <w:sz w:val="28"/>
          <w:szCs w:val="28"/>
          <w:lang w:val="pt-BR"/>
        </w:rPr>
        <w:t xml:space="preserve">Có đủ giáo trình cho các mô đun, môn học của từng chương trình đào tạo. </w:t>
      </w:r>
    </w:p>
    <w:p w14:paraId="1551786A" w14:textId="32C5DDD8"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71852510" w14:textId="77777777" w:rsidR="00C56A55" w:rsidRPr="008E3657" w:rsidRDefault="00C56A55" w:rsidP="00C56A55">
      <w:pPr>
        <w:spacing w:line="312" w:lineRule="auto"/>
        <w:ind w:firstLine="720"/>
        <w:jc w:val="both"/>
        <w:rPr>
          <w:spacing w:val="-2"/>
          <w:sz w:val="28"/>
          <w:szCs w:val="28"/>
          <w:lang w:val="da-DK"/>
        </w:rPr>
      </w:pPr>
      <w:r w:rsidRPr="008E3657">
        <w:rPr>
          <w:iCs/>
          <w:spacing w:val="-2"/>
          <w:sz w:val="28"/>
          <w:szCs w:val="28"/>
          <w:lang w:val="pt-BR"/>
        </w:rPr>
        <w:t xml:space="preserve">* Năm 2018, căn cứ Thông tư </w:t>
      </w:r>
      <w:r w:rsidRPr="008E3657">
        <w:rPr>
          <w:spacing w:val="-2"/>
          <w:sz w:val="28"/>
          <w:szCs w:val="28"/>
          <w:lang w:val="nl-NL"/>
        </w:rPr>
        <w:t xml:space="preserve">số 03/2017/TT - BLĐTBXH ngày 1/3/2017 của Bộ Lao động Thương Binh và Xã hội quy định về quy trình xây dựng, thẩm định và ban hành chương trình; tổ chức biên soạn, lựa chọn, thẩm định giáo trình đào tạo trình độ trung cấp, trình độ cao đẳng. Trường đã </w:t>
      </w:r>
      <w:r w:rsidRPr="008E3657">
        <w:rPr>
          <w:spacing w:val="-2"/>
          <w:sz w:val="28"/>
          <w:szCs w:val="28"/>
          <w:shd w:val="clear" w:color="auto" w:fill="FFFFFF"/>
          <w:lang w:val="da-DK"/>
        </w:rPr>
        <w:t xml:space="preserve">xây dựng quy trình xây dựng, lựa chọn, bổ sung, điều chỉnh chương trình đào tạo và </w:t>
      </w:r>
      <w:r w:rsidRPr="008E3657">
        <w:rPr>
          <w:spacing w:val="-2"/>
          <w:sz w:val="28"/>
          <w:szCs w:val="28"/>
          <w:lang w:val="nl-NL"/>
        </w:rPr>
        <w:t xml:space="preserve">ban hành kèm theo Quyết định số 648/QĐ - CĐNLĐB ngày 20/05/2018 về việc ban hành Quy trình xây dựng, lựa chọn, bổ sung, điều chỉnh chương trình năm 2018 </w:t>
      </w:r>
      <w:r w:rsidRPr="008E3657">
        <w:rPr>
          <w:i/>
          <w:spacing w:val="-2"/>
          <w:sz w:val="28"/>
          <w:szCs w:val="28"/>
          <w:lang w:val="nl-NL"/>
        </w:rPr>
        <w:t>(</w:t>
      </w:r>
      <w:r w:rsidRPr="008E3657">
        <w:rPr>
          <w:i/>
          <w:spacing w:val="-2"/>
          <w:sz w:val="28"/>
          <w:szCs w:val="28"/>
          <w:shd w:val="clear" w:color="auto" w:fill="FFFFFF"/>
          <w:lang w:val="da-DK"/>
        </w:rPr>
        <w:t>4.2.01 - Quyết định số 648/QĐ - CĐNLĐB - KTĐBCL ngày 20/05/2018 về việc ban hành Quy trình xây dựng, lựa chọn, bổ sung, điều chỉnh chương trình đào tạo; kèm theo Quy trình</w:t>
      </w:r>
      <w:r w:rsidRPr="008E3657">
        <w:rPr>
          <w:i/>
          <w:spacing w:val="-2"/>
          <w:sz w:val="28"/>
          <w:szCs w:val="28"/>
          <w:lang w:val="nl-NL"/>
        </w:rPr>
        <w:t xml:space="preserve">) </w:t>
      </w:r>
      <w:r w:rsidRPr="008E3657">
        <w:rPr>
          <w:spacing w:val="-2"/>
          <w:sz w:val="28"/>
          <w:szCs w:val="28"/>
          <w:lang w:val="nl-NL"/>
        </w:rPr>
        <w:t xml:space="preserve">phù hợp với quy định trong Thông tư 03 của Bộ LĐTBXH. Quy trình xây dựng, chỉnh sửa chương trình đào tạo của trường bao gồm 14 bước: </w:t>
      </w:r>
      <w:r w:rsidRPr="008E3657">
        <w:rPr>
          <w:spacing w:val="-2"/>
          <w:sz w:val="28"/>
          <w:szCs w:val="28"/>
          <w:lang w:val="da-DK"/>
        </w:rPr>
        <w:t xml:space="preserve">(1) Xác định yêu cầu, (2) Phân công giáo viên, chuyên gia xây dựng CT, (3) Xây dựng kế hoạch, (4) Phê duyệt, (5) Tập huấn triển khai kế hoạch, (6)Thiết kế chương trình, (7) Biên soan chương trình, (8) Hội thảo xin ý kiến góp ý, (9) Hoàn chỉnh dự thảo CT (10) Thành lập hội đồng thẩm định, (11) Thẩm định chương trình, (12) Điều chỉnh theo yêu cầu của HĐTĐ (13) Ban hành CT; (14) Triển khai sử dụng và lưu hồ sơ. </w:t>
      </w:r>
      <w:r w:rsidRPr="008E3657">
        <w:rPr>
          <w:spacing w:val="-2"/>
          <w:sz w:val="28"/>
          <w:szCs w:val="28"/>
          <w:lang w:val="nl-NL"/>
        </w:rPr>
        <w:t xml:space="preserve">Theo đó, Trường đã cho xây dựng toàn bộ các chương trình đào tạo cho các nghề theo giấy chứng nhận đăng ký hoạt động Giáo dục nghề nghiệp </w:t>
      </w:r>
      <w:r w:rsidRPr="008E3657">
        <w:rPr>
          <w:i/>
          <w:spacing w:val="-2"/>
          <w:sz w:val="28"/>
          <w:szCs w:val="28"/>
          <w:lang w:val="nl-NL"/>
        </w:rPr>
        <w:t>(</w:t>
      </w:r>
      <w:r w:rsidRPr="008E3657">
        <w:rPr>
          <w:i/>
          <w:spacing w:val="-2"/>
          <w:sz w:val="28"/>
          <w:szCs w:val="28"/>
          <w:lang w:val="es-ES"/>
        </w:rPr>
        <w:t xml:space="preserve">1.1.06 - </w:t>
      </w:r>
      <w:r w:rsidRPr="008E3657">
        <w:rPr>
          <w:i/>
          <w:spacing w:val="-2"/>
          <w:sz w:val="28"/>
          <w:szCs w:val="28"/>
          <w:lang w:val="da-DK"/>
        </w:rPr>
        <w:t xml:space="preserve">Giấy chứng nhận đăng ký hoạt động giáo dục nghề nghiệp số 140/2017/GCNĐKHĐ_TCGDNN </w:t>
      </w:r>
      <w:r w:rsidRPr="008E3657">
        <w:rPr>
          <w:i/>
          <w:spacing w:val="-2"/>
          <w:sz w:val="28"/>
          <w:szCs w:val="28"/>
          <w:lang w:val="da-DK"/>
        </w:rPr>
        <w:lastRenderedPageBreak/>
        <w:t>ngày 15/6/2017;Giấy chứng nhận đăng ký HĐGDNN bổ sung số 140a/2017/GCNĐKHĐ_TCGDNN ngày 31/7/2017; Giấy chứng nhận đăng ký HĐGDNN số 04/2019/GCNĐKHĐ_TCGDNN ngày 28/01/2019; Giấy chứng nhận số 18/2020/GCNĐKHĐ_TCGDNN ngày 04/2/2020</w:t>
      </w:r>
      <w:r w:rsidRPr="008E3657">
        <w:rPr>
          <w:i/>
          <w:spacing w:val="-2"/>
          <w:sz w:val="28"/>
          <w:szCs w:val="28"/>
          <w:lang w:eastAsia="vi-VN"/>
        </w:rPr>
        <w:t>).</w:t>
      </w:r>
    </w:p>
    <w:p w14:paraId="1BEBDD9C" w14:textId="77777777" w:rsidR="00C56A55" w:rsidRPr="008E3657" w:rsidRDefault="00C56A55" w:rsidP="00C56A55">
      <w:pPr>
        <w:shd w:val="clear" w:color="auto" w:fill="FFFFFF"/>
        <w:spacing w:line="312" w:lineRule="auto"/>
        <w:ind w:firstLine="720"/>
        <w:jc w:val="both"/>
        <w:rPr>
          <w:sz w:val="28"/>
          <w:szCs w:val="28"/>
          <w:lang w:val="nl-NL"/>
        </w:rPr>
      </w:pPr>
      <w:r w:rsidRPr="008E3657">
        <w:rPr>
          <w:sz w:val="28"/>
          <w:szCs w:val="28"/>
          <w:lang w:val="nl-NL"/>
        </w:rPr>
        <w:t xml:space="preserve"> * Không tính 6 môn chung cho tất cả các CTĐT, Năm 2019, 2020, 2021, 2022 đều có tổng MH/MĐ là 596, trong đó cao đẳng là 278 MH/MĐ, trung cấp là 318 MH/MĐ. Năm 2023, sau khi chương trình chỉnh sửa có tổng MH/MĐ là 578, trong đó cao đẳng là 275, trung cấp là 303 </w:t>
      </w:r>
      <w:r w:rsidRPr="008E3657">
        <w:rPr>
          <w:bCs/>
          <w:i/>
          <w:sz w:val="28"/>
          <w:szCs w:val="28"/>
        </w:rPr>
        <w:t>(</w:t>
      </w:r>
      <w:r w:rsidRPr="008E3657">
        <w:rPr>
          <w:i/>
          <w:sz w:val="28"/>
          <w:szCs w:val="28"/>
          <w:lang w:val="da-DK"/>
        </w:rPr>
        <w:t>2.5.01 - Quyết định 231/QĐ - CĐNLĐB - ĐT ngày 22/4/2019 về việc ban hành các chương trình đào tạo trình độ trung cấp, cao đẳng năm 2019 của trường CĐNLĐB; Quyết định 114/QĐ - CĐNLĐB - ĐT ngày 20/3/2023 về việc ban hành chương trình đào tạo trình độ trung cấp, cao đẳng năm 2023 của trường CĐNLĐB; 2.5.02 - Bộ CTĐT các hệ ngành năm 2019, 2020, 2023;</w:t>
      </w:r>
      <w:r w:rsidRPr="008E3657">
        <w:rPr>
          <w:rFonts w:eastAsia="Calibri"/>
          <w:i/>
          <w:sz w:val="28"/>
          <w:szCs w:val="28"/>
          <w:lang w:val="pt-BR"/>
        </w:rPr>
        <w:t xml:space="preserve"> BS 4.10.01 - Danh sách tổng hợp các MH/MĐ cho các nghề năm 2019). </w:t>
      </w:r>
    </w:p>
    <w:p w14:paraId="42A17AD2" w14:textId="77777777" w:rsidR="00C56A55" w:rsidRPr="008E3657" w:rsidRDefault="00C56A55" w:rsidP="00C56A55">
      <w:pPr>
        <w:shd w:val="clear" w:color="auto" w:fill="FFFFFF"/>
        <w:spacing w:line="312" w:lineRule="auto"/>
        <w:ind w:firstLine="720"/>
        <w:jc w:val="both"/>
        <w:rPr>
          <w:i/>
          <w:sz w:val="28"/>
          <w:szCs w:val="28"/>
          <w:lang w:val="nb-NO"/>
        </w:rPr>
      </w:pPr>
      <w:r w:rsidRPr="008E3657">
        <w:rPr>
          <w:sz w:val="28"/>
          <w:szCs w:val="28"/>
          <w:lang w:val="nl-NL"/>
        </w:rPr>
        <w:t xml:space="preserve"> * Đối chiếu với chương trình đào tạo qua các năm, Đoàn tiến hành kiểm tra toàn bộ giáo trình cho thấy: Không tính 6 giáo trình đào tạo môn chung cho tất cả các CTĐT, năm 2019, 2020, 2021, 2022 trường đều có 596 bộ giáo trình trong đó có 278 bộ giáo trình cao đẳng, 318 bộ giáo trình trung cấp. Năm 2023, trường chỉnh sửa toàn bộ 12 chương trình cao đẳng, 19 chương trình trung cấp với tổng số hiện tại là 578 MH/MĐ trong đó có 275 MH/MĐ các nghề cao đẳng, 303 MH/MĐ các nghề trung cấp và đang triển khai kế hoạch chỉnh sửa giáo trình. Vì vậy tại thời điểm đánh giá trường vẫn đang sử dụng giáo trình của năm 2019. Như vậy số lượng giáo trình của trường đúng, đủ với từng MH/MĐ của chương trình </w:t>
      </w:r>
      <w:r w:rsidRPr="008E3657">
        <w:rPr>
          <w:i/>
          <w:sz w:val="28"/>
          <w:szCs w:val="28"/>
          <w:lang w:val="nl-NL"/>
        </w:rPr>
        <w:t>(</w:t>
      </w:r>
      <w:r w:rsidRPr="008E3657">
        <w:rPr>
          <w:i/>
          <w:sz w:val="28"/>
          <w:szCs w:val="28"/>
          <w:lang w:val="da-DK"/>
        </w:rPr>
        <w:t xml:space="preserve">4.10.01 - Quyết định ban hành GTĐT năm 2019, 2023; 4.10.02 - Bản in các GTĐT năm 2019; 2023; 4.10.03 - Danh mục thống kê GTĐT năm 2019; 2023; BS </w:t>
      </w:r>
      <w:r w:rsidRPr="008E3657">
        <w:rPr>
          <w:rFonts w:eastAsia="Calibri"/>
          <w:i/>
          <w:sz w:val="28"/>
          <w:szCs w:val="28"/>
          <w:lang w:val="nb-NO"/>
        </w:rPr>
        <w:t>4.10.01 - Bản in các giáo trình của các mô đun, môn học của các chương trình đào tạo năm 2019</w:t>
      </w:r>
      <w:r w:rsidRPr="008E3657">
        <w:rPr>
          <w:i/>
          <w:sz w:val="28"/>
          <w:szCs w:val="28"/>
          <w:lang w:val="nb-NO"/>
        </w:rPr>
        <w:t>).</w:t>
      </w:r>
    </w:p>
    <w:p w14:paraId="47F19943" w14:textId="77777777" w:rsidR="00C56A55" w:rsidRPr="008E3657" w:rsidRDefault="00C56A55" w:rsidP="00C56A55">
      <w:pPr>
        <w:shd w:val="clear" w:color="auto" w:fill="FFFFFF"/>
        <w:spacing w:line="312" w:lineRule="auto"/>
        <w:ind w:firstLine="720"/>
        <w:jc w:val="both"/>
        <w:rPr>
          <w:sz w:val="28"/>
          <w:szCs w:val="28"/>
          <w:lang w:val="nb-NO"/>
        </w:rPr>
      </w:pPr>
      <w:r w:rsidRPr="008E3657">
        <w:rPr>
          <w:sz w:val="28"/>
          <w:szCs w:val="28"/>
          <w:lang w:val="nb-NO"/>
        </w:rPr>
        <w:t>Đối với 6 môn chung cho tất cả các CTĐT, nhà trường ban hành Quyết định lựa chọn 6 môn chung từ năm 2018 (</w:t>
      </w:r>
      <w:r w:rsidRPr="008E3657">
        <w:rPr>
          <w:i/>
          <w:sz w:val="28"/>
          <w:szCs w:val="28"/>
          <w:lang w:val="da-DK"/>
        </w:rPr>
        <w:t>4.11.02 - Quyết định lựa chọn 6 môn chung theo QĐ của Tổng cục GDNN năm 2018).</w:t>
      </w:r>
    </w:p>
    <w:p w14:paraId="1A918A6A" w14:textId="77777777" w:rsidR="00C56A55" w:rsidRPr="008E3657" w:rsidRDefault="00C56A55" w:rsidP="00C56A55">
      <w:pPr>
        <w:shd w:val="clear" w:color="auto" w:fill="FFFFFF"/>
        <w:spacing w:line="312" w:lineRule="auto"/>
        <w:ind w:firstLine="720"/>
        <w:jc w:val="both"/>
        <w:rPr>
          <w:sz w:val="28"/>
          <w:szCs w:val="28"/>
        </w:rPr>
      </w:pPr>
      <w:r w:rsidRPr="008E3657">
        <w:rPr>
          <w:sz w:val="28"/>
          <w:szCs w:val="28"/>
          <w:lang w:val="nb-NO"/>
        </w:rPr>
        <w:t xml:space="preserve"> Phỏng vấn cán bộ quản lý, HSSV cho thấy trường có đủ 100% giáo trình cho tất cả các MH/MĐ (Biên bản phỏng vấn).</w:t>
      </w:r>
    </w:p>
    <w:p w14:paraId="5C77CDA3" w14:textId="77777777" w:rsidR="00C56A55" w:rsidRPr="008E3657" w:rsidRDefault="00C56A55" w:rsidP="00C56A55">
      <w:pPr>
        <w:spacing w:line="312" w:lineRule="auto"/>
        <w:ind w:firstLine="720"/>
        <w:jc w:val="both"/>
        <w:rPr>
          <w:rFonts w:eastAsia="Calibri"/>
          <w:iCs/>
          <w:sz w:val="28"/>
          <w:szCs w:val="28"/>
          <w:lang w:val="pt-BR"/>
        </w:rPr>
      </w:pPr>
      <w:r w:rsidRPr="008E3657">
        <w:rPr>
          <w:iCs/>
          <w:spacing w:val="-2"/>
          <w:sz w:val="28"/>
          <w:szCs w:val="28"/>
          <w:lang w:val="pt-BR"/>
        </w:rPr>
        <w:t>Đoàn đánh giá: trường đạt yêu cầu của tiêu chuẩn.</w:t>
      </w:r>
    </w:p>
    <w:p w14:paraId="7B18CAD7"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6230C8D0"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012A9824"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lastRenderedPageBreak/>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5A1B3E45"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6D9237DD"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0494C083"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59AA191C"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1D75FA52" w14:textId="77777777" w:rsidR="00C56A55" w:rsidRPr="008E3657" w:rsidRDefault="00C56A55" w:rsidP="00C56A55">
      <w:pPr>
        <w:spacing w:line="312" w:lineRule="auto"/>
        <w:jc w:val="both"/>
        <w:rPr>
          <w:rFonts w:eastAsia="Calibri"/>
          <w:b/>
          <w:bCs/>
          <w:sz w:val="28"/>
          <w:szCs w:val="28"/>
          <w:lang w:val="en-GB"/>
        </w:rPr>
      </w:pPr>
    </w:p>
    <w:p w14:paraId="5210D7F5"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sz w:val="28"/>
          <w:szCs w:val="28"/>
          <w:lang w:val="pt-BR"/>
        </w:rPr>
        <w:t>Tiêu chuẩn 4.11:</w:t>
      </w:r>
      <w:r w:rsidRPr="008E3657">
        <w:rPr>
          <w:rFonts w:eastAsia="Calibri"/>
          <w:sz w:val="28"/>
          <w:szCs w:val="28"/>
          <w:lang w:val="pt-BR"/>
        </w:rPr>
        <w:t xml:space="preserve"> </w:t>
      </w:r>
      <w:r w:rsidRPr="008E3657">
        <w:rPr>
          <w:rFonts w:eastAsia="Calibri"/>
          <w:i/>
          <w:sz w:val="28"/>
          <w:szCs w:val="28"/>
          <w:lang w:val="pt-BR"/>
        </w:rPr>
        <w:t>100% giáo trình đào tạo được xây dựng hoặc lựa chọn theo quy định để làm tài liệu giảng dạy, học tập chính thức.</w:t>
      </w:r>
    </w:p>
    <w:p w14:paraId="6B39A65F" w14:textId="7A72B66A"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1DB07895" w14:textId="77777777" w:rsidR="00C56A55" w:rsidRPr="008E3657" w:rsidRDefault="00C56A55" w:rsidP="00C56A55">
      <w:pPr>
        <w:spacing w:line="312" w:lineRule="auto"/>
        <w:ind w:firstLine="720"/>
        <w:jc w:val="both"/>
        <w:rPr>
          <w:i/>
          <w:sz w:val="28"/>
          <w:szCs w:val="28"/>
          <w:lang w:val="nl-NL"/>
        </w:rPr>
      </w:pPr>
      <w:r w:rsidRPr="008E3657">
        <w:rPr>
          <w:sz w:val="28"/>
          <w:szCs w:val="28"/>
          <w:lang w:val="nl-NL"/>
        </w:rPr>
        <w:t xml:space="preserve"> * </w:t>
      </w:r>
      <w:r w:rsidRPr="008E3657">
        <w:rPr>
          <w:sz w:val="28"/>
          <w:szCs w:val="28"/>
          <w:shd w:val="clear" w:color="auto" w:fill="FFFFFF"/>
          <w:lang w:val="da-DK"/>
        </w:rPr>
        <w:t>Tháng 3/2017, Bộ Lao động, Thương binh và Xã hội đã ban hành Thông tư số 03/2017/TT - BLĐTBXH ngày 1 tháng 3 năm 2017, Qui định về quy trình xây dựng, thẩm định và ban hành chương trình; tổ chức biên soạn, lựa chọn và thẩm định giáo trình trình độ trung cấp, cao đẳng. Căn cứ vào đó</w:t>
      </w:r>
      <w:r w:rsidRPr="008E3657">
        <w:rPr>
          <w:sz w:val="28"/>
          <w:szCs w:val="28"/>
          <w:lang w:val="da-DK"/>
        </w:rPr>
        <w:t>, năm 2018, trường đã xây dựng ban hành quy trình biên soạn, lựa chọn, bổ sung, điều chỉnh giáo trình (</w:t>
      </w:r>
      <w:r w:rsidRPr="008E3657">
        <w:rPr>
          <w:i/>
          <w:sz w:val="28"/>
          <w:szCs w:val="28"/>
          <w:lang w:val="da-DK"/>
        </w:rPr>
        <w:t>4.11.01 - Quyết định số 649/QĐ - CĐNLĐB - KTĐBCL ngày 20/08/2020 về ban hành quy trình biên soạn giáo trình; kèm theo Quy trình).</w:t>
      </w:r>
      <w:r w:rsidRPr="008E3657">
        <w:rPr>
          <w:sz w:val="28"/>
          <w:szCs w:val="28"/>
          <w:lang w:val="da-DK"/>
        </w:rPr>
        <w:t xml:space="preserve"> Quy trình xây dựng, chỉnh sửa giáo trình gồm 12 bước: 1. Xác định yêu cầu, 2. Xây dựng kế hoạch, 3. Phê duyệt kế hoạch, 4. Tập huấn triển khai kế hoạch, 5. Thiết kế cấu trúc giáo trình, 6. Xin ý kiến góp ý về cấu trúc giáo trình, 7. Biên soạn giáo trình, 8. Hội thảo xin ý kiến, 9. Chỉnh sửa hoàn chỉnh dự thảo GT, 10. Thẩm định GT, 11. Ban hành GT, 12. Triển khai sử dụng và lưu hồ sơ.</w:t>
      </w:r>
      <w:r w:rsidRPr="008E3657">
        <w:rPr>
          <w:sz w:val="28"/>
          <w:szCs w:val="28"/>
          <w:lang w:val="nl-NL"/>
        </w:rPr>
        <w:t xml:space="preserve"> </w:t>
      </w:r>
    </w:p>
    <w:p w14:paraId="160EBF87" w14:textId="77777777" w:rsidR="00C56A55" w:rsidRPr="008E3657" w:rsidRDefault="00C56A55" w:rsidP="00C56A55">
      <w:pPr>
        <w:spacing w:line="312" w:lineRule="auto"/>
        <w:ind w:firstLine="720"/>
        <w:jc w:val="both"/>
        <w:rPr>
          <w:sz w:val="28"/>
          <w:szCs w:val="28"/>
          <w:lang w:val="nl-NL"/>
        </w:rPr>
      </w:pPr>
      <w:r w:rsidRPr="008E3657">
        <w:rPr>
          <w:rFonts w:eastAsia="Calibri"/>
          <w:sz w:val="28"/>
          <w:szCs w:val="28"/>
          <w:lang w:val="pt-BR"/>
        </w:rPr>
        <w:t xml:space="preserve">* Căn cứ Thông tư 03, tại Điều 9 “cập nhật và đánh giá chương trình đào tạo”. </w:t>
      </w:r>
      <w:r w:rsidRPr="008E3657">
        <w:rPr>
          <w:sz w:val="28"/>
          <w:szCs w:val="28"/>
          <w:lang w:val="nl-NL"/>
        </w:rPr>
        <w:t>Năm 2017 trường đã tổ chức xây dựng, thẩm định và ban hành 11 chương trình cao đẳng, 17 chương trình trung cấp.</w:t>
      </w:r>
      <w:r w:rsidRPr="008E3657">
        <w:rPr>
          <w:rFonts w:eastAsia="Calibri"/>
          <w:sz w:val="28"/>
          <w:szCs w:val="28"/>
          <w:lang w:val="pt-BR"/>
        </w:rPr>
        <w:t xml:space="preserve"> </w:t>
      </w:r>
      <w:r w:rsidRPr="008E3657">
        <w:rPr>
          <w:sz w:val="28"/>
          <w:szCs w:val="28"/>
          <w:lang w:val="nl-NL"/>
        </w:rPr>
        <w:t xml:space="preserve">Trên cơ sở quy trình ban hành, </w:t>
      </w:r>
      <w:r w:rsidRPr="008E3657">
        <w:rPr>
          <w:bCs/>
          <w:sz w:val="28"/>
          <w:szCs w:val="28"/>
        </w:rPr>
        <w:t xml:space="preserve">năm 2018, 2019 trường tổ chức rà soát, chỉnh sửa và xây dựng mới CTĐT: trong đó đã cắt bỏ 02 chương trình đào tạo cao đẳng (Quản trị cơ sở dữ liệu và Quản trị doanh nghiệp) và 01 chương trình đào tạo trung cấp Quản trị cơ sở dữ liệu khỏi giấy đăng ký hoạt động GDNN năm 2017 và ban hành mới thêm 7 chương trình đào tạ gồm 03 CTĐT </w:t>
      </w:r>
      <w:r w:rsidRPr="008E3657">
        <w:rPr>
          <w:iCs/>
          <w:spacing w:val="-2"/>
          <w:sz w:val="28"/>
          <w:szCs w:val="28"/>
          <w:lang w:val="pt-BR"/>
        </w:rPr>
        <w:t xml:space="preserve">trình độ cao đẳng </w:t>
      </w:r>
      <w:r w:rsidRPr="008E3657">
        <w:rPr>
          <w:bCs/>
          <w:sz w:val="28"/>
          <w:szCs w:val="28"/>
        </w:rPr>
        <w:t xml:space="preserve">(Điện công nghiệp, Quản trị nhà hàng và dịch vụ ăn uống, Thiết kế trang web); 03 CTĐT trình độ trung cấp (Điện công nghiệp, Nghiệp vụ nhà hàng ăn uống, Thiết kế trang web), 1 CTĐT trình độ sơ cấp (Điện công nghiệp). Vì vậy tổng số CTĐT theo giấy chứng nhận đăng ký hoạt động GDNN năm 2019 là 49 CTĐT (với 12 chương trình Cao đẳng; 19 chương trình trung cấp và 18 chương trình sơ cấp). Ngoài xây dựng mới 7 chương trình đào tạo kể trên, nhà trường thực hiện chỉnh sửa 5 chương trình cao đẳng; 12 chương trình trung cấp và giữ nguyên không chỉnh sửa 4 chương trình cao đẳng; 4 chương trình trung cấp và 17 chương trình sơ cấp. Năm 2020, trường xây dựng mới 7 chương trình liên thông và đã có kế hoạch về việc rà soát, chỉnh sửa 8 </w:t>
      </w:r>
      <w:r w:rsidRPr="008E3657">
        <w:rPr>
          <w:bCs/>
          <w:sz w:val="28"/>
          <w:szCs w:val="28"/>
        </w:rPr>
        <w:lastRenderedPageBreak/>
        <w:t xml:space="preserve">chương trình cao đẳng, 15 chương trình trung cấp, 17 chương trình sơ cấp song các đơn vị xét thấy chương trình chưa cần thiết phải chỉnh sửa, trường có thông báo </w:t>
      </w:r>
      <w:r w:rsidRPr="008E3657">
        <w:rPr>
          <w:sz w:val="28"/>
          <w:szCs w:val="28"/>
          <w:lang w:val="da-DK"/>
        </w:rPr>
        <w:t xml:space="preserve">về việc tiếp tục sử dụng chương trình đào tạo trình độ TC, CĐ, SC ban hành năm 2017, 2019 </w:t>
      </w:r>
      <w:r w:rsidRPr="008E3657">
        <w:rPr>
          <w:bCs/>
          <w:sz w:val="28"/>
          <w:szCs w:val="28"/>
        </w:rPr>
        <w:t xml:space="preserve">(năm 2020, 2021 ra thông báo </w:t>
      </w:r>
      <w:r w:rsidRPr="008E3657">
        <w:rPr>
          <w:sz w:val="28"/>
          <w:szCs w:val="28"/>
          <w:lang w:val="da-DK"/>
        </w:rPr>
        <w:t>về việc tiếp tục sử dụng chương trình đào tạo trình độ sơ cấp, trung cấp, cao đẳng, ban hành năm 2017, 2019 của trường)</w:t>
      </w:r>
      <w:r w:rsidRPr="008E3657">
        <w:rPr>
          <w:bCs/>
          <w:sz w:val="28"/>
          <w:szCs w:val="28"/>
        </w:rPr>
        <w:t>. Năm 2022, trường tiến hành rà soát, chỉnh sửa 8 chương trình cao đẳng, 14 chương trình trung cấp; các CTĐT khác giữ nguyên không chỉnh sửa</w:t>
      </w:r>
      <w:r w:rsidRPr="008E3657">
        <w:rPr>
          <w:sz w:val="28"/>
          <w:szCs w:val="28"/>
          <w:lang w:val="nl-NL"/>
        </w:rPr>
        <w:t xml:space="preserve"> </w:t>
      </w:r>
      <w:r w:rsidRPr="008E3657">
        <w:rPr>
          <w:i/>
          <w:sz w:val="28"/>
          <w:szCs w:val="28"/>
        </w:rPr>
        <w:t>(</w:t>
      </w:r>
      <w:r w:rsidRPr="008E3657">
        <w:rPr>
          <w:i/>
          <w:sz w:val="28"/>
          <w:szCs w:val="28"/>
          <w:lang w:val="da-DK"/>
        </w:rPr>
        <w:t xml:space="preserve">BS </w:t>
      </w:r>
      <w:r w:rsidRPr="008E3657">
        <w:rPr>
          <w:rFonts w:eastAsia="Calibri"/>
          <w:i/>
          <w:spacing w:val="-2"/>
          <w:sz w:val="28"/>
          <w:szCs w:val="28"/>
        </w:rPr>
        <w:t xml:space="preserve">4.1.01 - </w:t>
      </w:r>
      <w:r w:rsidRPr="008E3657">
        <w:rPr>
          <w:rFonts w:eastAsia="Calibri"/>
          <w:i/>
          <w:spacing w:val="-2"/>
          <w:sz w:val="28"/>
          <w:szCs w:val="28"/>
          <w:lang w:val="pt-BR"/>
        </w:rPr>
        <w:t>Quyết định ban hành chương trình đào tạo và các chương trình đào tạo ban hành kèm theo năm 2017;</w:t>
      </w:r>
      <w:r w:rsidRPr="008E3657">
        <w:rPr>
          <w:i/>
          <w:spacing w:val="-2"/>
          <w:sz w:val="28"/>
          <w:szCs w:val="28"/>
          <w:lang w:val="da-DK"/>
        </w:rPr>
        <w:t xml:space="preserve"> 2.5.01 - Quyết định 231/QĐ - CĐNLĐB - ĐT ngày 22/4/2019 về việc ban hành các chương trình đào tạo trình độ trung cấp, cao đẳng năm 2019 của trường CĐNLĐB; Quyết định 114/QĐ - CĐNLĐB - ĐT ngày 20/3/2023 về việc ban hành chương trình đào tạo trình độ trung cấp, cao đẳng năm 2023 của trường CĐNLĐB; 2.5.02 - Bộ CTĐT các hệ ngành năm 2019, 2020, 2023</w:t>
      </w:r>
      <w:r w:rsidRPr="008E3657">
        <w:rPr>
          <w:i/>
          <w:spacing w:val="-2"/>
          <w:sz w:val="28"/>
          <w:szCs w:val="28"/>
          <w:lang w:eastAsia="en-GB"/>
        </w:rPr>
        <w:t>)</w:t>
      </w:r>
      <w:r w:rsidRPr="008E3657">
        <w:rPr>
          <w:spacing w:val="-2"/>
          <w:sz w:val="28"/>
          <w:szCs w:val="28"/>
          <w:lang w:val="nl-NL"/>
        </w:rPr>
        <w:t>.</w:t>
      </w:r>
    </w:p>
    <w:p w14:paraId="4ED657E3"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Trên cơ sở chương trình được xây dựng, chỉnh sửa, trường đã tổ chức biên soạn, chỉnh sửa giáo trình, cụ thể:</w:t>
      </w:r>
    </w:p>
    <w:p w14:paraId="0FF68200"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Năm 2019, căn cứ chương trình chỉnh sửa, chương trình mới xây dựng, trường biên soạn, lựa chọn 596 bộ giáo trình (biên soạn 41 bộ giáo trình, lựa chọn 237 bộ giáo trình cho 12 nghề cao đẳng; Biên soạn 124 bộ giáo trình, lựa chọn 194 bộ giáo trình cho 19 nghề trung cấp). </w:t>
      </w:r>
    </w:p>
    <w:p w14:paraId="7EE5E801"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Năm 2020, </w:t>
      </w:r>
      <w:r w:rsidRPr="008E3657">
        <w:rPr>
          <w:bCs/>
          <w:sz w:val="28"/>
          <w:szCs w:val="28"/>
        </w:rPr>
        <w:t xml:space="preserve">trường có thông báo </w:t>
      </w:r>
      <w:r w:rsidRPr="008E3657">
        <w:rPr>
          <w:sz w:val="28"/>
          <w:szCs w:val="28"/>
          <w:lang w:val="da-DK"/>
        </w:rPr>
        <w:t>về việc tiếp tục sử dụng chương trình đào tạo trình độ TC, CĐ của năm 2019, vì vậy giáo trình không cần chỉnh sửa mà vẫn sử dụng giáo trình năm 2019.</w:t>
      </w:r>
    </w:p>
    <w:p w14:paraId="55025C6F"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Năm 2023, trường chỉnh sửa toàn bộ 12 chương trình cao đẳng, 19 chương trình trung cấp, tổng số hiện tại là 578 MH/MĐ trong đó có 275 MH/MĐ các nghề cao đẳng, 303 MH/MĐ các nghề trung cấp và đang triển khai kế hoạch chỉnh sửa giáo trình. Vì vậy tại thời điểm đánh giá trường vẫn đang sử dụng giáo trình của năm 2019.</w:t>
      </w:r>
    </w:p>
    <w:p w14:paraId="56A0E1B8" w14:textId="77777777" w:rsidR="00C56A55" w:rsidRPr="008E3657" w:rsidRDefault="00C56A55" w:rsidP="00C56A55">
      <w:pPr>
        <w:spacing w:line="312" w:lineRule="auto"/>
        <w:ind w:firstLine="720"/>
        <w:jc w:val="both"/>
        <w:rPr>
          <w:sz w:val="28"/>
          <w:szCs w:val="28"/>
          <w:lang w:val="da-DK"/>
        </w:rPr>
      </w:pPr>
      <w:r w:rsidRPr="008E3657">
        <w:rPr>
          <w:sz w:val="28"/>
          <w:szCs w:val="28"/>
          <w:lang w:val="da-DK"/>
        </w:rPr>
        <w:t xml:space="preserve">* Hệ thống Giáo trình của trường được sử dụng từ 2 nguồn: </w:t>
      </w:r>
    </w:p>
    <w:p w14:paraId="7500300C" w14:textId="77777777" w:rsidR="00C56A55" w:rsidRPr="008E3657" w:rsidRDefault="00C56A55" w:rsidP="00C56A55">
      <w:pPr>
        <w:spacing w:line="312" w:lineRule="auto"/>
        <w:ind w:firstLine="720"/>
        <w:jc w:val="both"/>
        <w:rPr>
          <w:i/>
          <w:sz w:val="28"/>
          <w:szCs w:val="28"/>
          <w:lang w:val="da-DK"/>
        </w:rPr>
      </w:pPr>
      <w:r w:rsidRPr="008E3657">
        <w:rPr>
          <w:sz w:val="28"/>
          <w:szCs w:val="28"/>
          <w:lang w:val="da-DK"/>
        </w:rPr>
        <w:t xml:space="preserve"> Nguồn 1: Trường sử dụng các giáo trình do tổng cục GDNN ban hành (gồm có 6 giáo trình cho các môn học chung). Trường lựa chọn các giáo trình của Học viện Nông nghiệp Việt Nam, của các nhà xuất bản. Đối với loại này, việc lựa chọn giáo trình được thực hiện theo quy trình: (1)Khoa nghiên cứu đề xuất danh mục giáo trình lựa chọn, (2)Trường tổ chức thẩm định giáo trình, (3)Trường ban hành Quyết định sử dụng giáo trình lựa chọn. Những giáo trình được lựa chọn này nếu chưa khớp hoàn toàn với Chương trình MH/MĐ đã xây dựng thì Trường yêu </w:t>
      </w:r>
      <w:r w:rsidRPr="008E3657">
        <w:rPr>
          <w:sz w:val="28"/>
          <w:szCs w:val="28"/>
          <w:lang w:val="da-DK"/>
        </w:rPr>
        <w:lastRenderedPageBreak/>
        <w:t>cầu giảng viên biên soạn giáo trình sử dụng nội bộ trên cơ sở Giáo trình đã lựa chọn và các tài liệu tham khảo phù hợp với Chương trình MH/MĐ của chương trình đào tạo đã ban hành</w:t>
      </w:r>
      <w:r w:rsidRPr="008E3657">
        <w:rPr>
          <w:i/>
          <w:sz w:val="28"/>
          <w:szCs w:val="28"/>
          <w:lang w:val="da-DK"/>
        </w:rPr>
        <w:t xml:space="preserve"> </w:t>
      </w:r>
    </w:p>
    <w:p w14:paraId="23404541" w14:textId="77777777" w:rsidR="00C56A55" w:rsidRPr="008E3657" w:rsidRDefault="00C56A55" w:rsidP="00C56A55">
      <w:pPr>
        <w:spacing w:line="312" w:lineRule="auto"/>
        <w:ind w:firstLine="720"/>
        <w:jc w:val="both"/>
        <w:rPr>
          <w:spacing w:val="2"/>
          <w:sz w:val="28"/>
          <w:szCs w:val="28"/>
          <w:lang w:val="da-DK"/>
        </w:rPr>
      </w:pPr>
      <w:r w:rsidRPr="008E3657">
        <w:rPr>
          <w:spacing w:val="2"/>
          <w:sz w:val="28"/>
          <w:szCs w:val="28"/>
          <w:lang w:val="da-DK"/>
        </w:rPr>
        <w:t xml:space="preserve">Nguồn 2: Trường tổ chức biên soạn, thẩm định và ban hành giáo trình được thực hiện như sau: (1)Khoa đề xuất danh mục giáo trình cần biên soạn, (2)Trường thành lập ban biên soạn giáo trình, (3)Tổ chức biên soạn giáo trình, (4)Trường tổ chức thẩm định giáo trình, (5)Trường ban hành Quyết định sử dụng giáo trình đã biên soạn. </w:t>
      </w:r>
    </w:p>
    <w:p w14:paraId="73ADA30E" w14:textId="77777777" w:rsidR="00C56A55" w:rsidRPr="008E3657" w:rsidRDefault="00C56A55" w:rsidP="00C56A55">
      <w:pPr>
        <w:spacing w:line="312" w:lineRule="auto"/>
        <w:ind w:firstLine="720"/>
        <w:jc w:val="both"/>
        <w:rPr>
          <w:rFonts w:eastAsia="Calibri"/>
          <w:sz w:val="28"/>
          <w:szCs w:val="28"/>
        </w:rPr>
      </w:pPr>
      <w:r w:rsidRPr="008E3657">
        <w:rPr>
          <w:sz w:val="28"/>
          <w:szCs w:val="28"/>
          <w:lang w:val="nl-NL"/>
        </w:rPr>
        <w:t xml:space="preserve"> * Qua kiểm tra minh chứng kết hợp khảo sát thực tế, Đoàn nhận thấy toàn bộ các giáo trình của trường được biên soạn, chỉnh sửa, lựa chọn theo đúng quy định, từ khâu lập kế hoạch cho đến khâu biên soạn, thẩm định và ra quyết định ban hành. Thành phần tham gia ban biên soạn, hội đồng thẩm định đảm bảo đúng quy định </w:t>
      </w:r>
      <w:r w:rsidRPr="008E3657">
        <w:rPr>
          <w:i/>
          <w:sz w:val="28"/>
          <w:szCs w:val="28"/>
          <w:lang w:val="nl-NL"/>
        </w:rPr>
        <w:t xml:space="preserve">(BS 4.11.01 - Kế hoạch biên soạn, chỉnh sửa giáo trình, tài liệu năm 2017; BS </w:t>
      </w:r>
      <w:r w:rsidRPr="008E3657">
        <w:rPr>
          <w:rFonts w:eastAsia="Calibri"/>
          <w:i/>
          <w:sz w:val="28"/>
          <w:szCs w:val="28"/>
        </w:rPr>
        <w:t xml:space="preserve">4.11.02 - Quyết định thành lập Ban chỉnh sửa, biên soạn giáo trình </w:t>
      </w:r>
      <w:r w:rsidRPr="008E3657">
        <w:rPr>
          <w:rFonts w:eastAsia="Calibri"/>
          <w:i/>
          <w:sz w:val="28"/>
          <w:szCs w:val="28"/>
          <w:lang w:val="nb-NO"/>
        </w:rPr>
        <w:t xml:space="preserve">năm 2017; </w:t>
      </w:r>
      <w:r w:rsidRPr="008E3657">
        <w:rPr>
          <w:i/>
          <w:sz w:val="28"/>
          <w:szCs w:val="28"/>
          <w:lang w:val="nl-NL"/>
        </w:rPr>
        <w:t xml:space="preserve">BS 4.11.03 - </w:t>
      </w:r>
      <w:r w:rsidRPr="008E3657">
        <w:rPr>
          <w:i/>
          <w:spacing w:val="6"/>
          <w:sz w:val="28"/>
          <w:szCs w:val="28"/>
          <w:lang w:val="es-ES"/>
        </w:rPr>
        <w:t>Biên bản họp giao nhiệm vụ chỉnh sửa và biên soạn giáo trình năm 2017;</w:t>
      </w:r>
      <w:r w:rsidRPr="008E3657">
        <w:rPr>
          <w:i/>
          <w:sz w:val="28"/>
          <w:szCs w:val="28"/>
          <w:lang w:val="nb-NO"/>
        </w:rPr>
        <w:t xml:space="preserve"> BS 4.11.4 - Quyết định thành lập Hội đồng thẩm định giáo trình năm 2017; BS 4.11.05 - Biên bản họp Hội đồng thẩm định giáo trình năm 2017</w:t>
      </w:r>
      <w:r w:rsidRPr="008E3657">
        <w:rPr>
          <w:i/>
          <w:sz w:val="28"/>
          <w:szCs w:val="28"/>
          <w:lang w:val="nl-NL"/>
        </w:rPr>
        <w:t>, kèm phiếu đánh giá</w:t>
      </w:r>
      <w:r w:rsidRPr="008E3657">
        <w:rPr>
          <w:i/>
          <w:sz w:val="28"/>
          <w:szCs w:val="28"/>
          <w:lang w:val="nb-NO"/>
        </w:rPr>
        <w:t xml:space="preserve">; </w:t>
      </w:r>
      <w:r w:rsidRPr="008E3657">
        <w:rPr>
          <w:i/>
          <w:sz w:val="28"/>
          <w:szCs w:val="28"/>
        </w:rPr>
        <w:t xml:space="preserve">BS 4.10.01 - Quyết định </w:t>
      </w:r>
      <w:r w:rsidRPr="008E3657">
        <w:rPr>
          <w:i/>
          <w:spacing w:val="-2"/>
          <w:sz w:val="28"/>
          <w:szCs w:val="28"/>
          <w:lang w:val="pt-BR"/>
        </w:rPr>
        <w:t>ban hành giáo trình; kèm theo danh sách giáo trình cho từng môn học và bản in các quyển giáo trình của chương trình đào tạo năm 2017</w:t>
      </w:r>
      <w:r w:rsidRPr="008E3657">
        <w:rPr>
          <w:i/>
          <w:sz w:val="28"/>
          <w:szCs w:val="28"/>
          <w:lang w:val="nl-NL"/>
        </w:rPr>
        <w:t>;</w:t>
      </w:r>
      <w:r w:rsidRPr="008E3657">
        <w:rPr>
          <w:i/>
          <w:sz w:val="28"/>
          <w:szCs w:val="28"/>
          <w:lang w:val="pt-BR"/>
        </w:rPr>
        <w:t xml:space="preserve"> </w:t>
      </w:r>
      <w:r w:rsidRPr="008E3657">
        <w:rPr>
          <w:i/>
          <w:sz w:val="28"/>
          <w:szCs w:val="28"/>
          <w:lang w:val="da-DK"/>
        </w:rPr>
        <w:t>4.11.03 – Kế hoạch lựa chọn/rà soát, điều chỉnh GTĐT các cấp trình độ năm 2019, 2021, 2023; 4.11.04 - QĐ V/v thành lập ban chủ nhiệm, tổ biên soạn, lựa chọn/rà soát, điều chỉnh GTĐT các ngành trình độ TC, CĐ năm 2019; 4.11.05 - Biên bản nghiệm thu GTĐT cấp khoa năm 2019; 4.11.06 - Kế hoạch tổ chức Hội thảo và phiếu lấy ý kiến chuyên gia về GTĐT năm 2019</w:t>
      </w:r>
      <w:r w:rsidRPr="008E3657">
        <w:rPr>
          <w:rFonts w:eastAsia="Calibri"/>
          <w:i/>
          <w:sz w:val="28"/>
          <w:szCs w:val="28"/>
          <w:lang w:val="nb-NO"/>
        </w:rPr>
        <w:t xml:space="preserve">; </w:t>
      </w:r>
      <w:r w:rsidRPr="008E3657">
        <w:rPr>
          <w:i/>
          <w:sz w:val="28"/>
          <w:szCs w:val="28"/>
          <w:lang w:val="da-DK"/>
        </w:rPr>
        <w:t xml:space="preserve">4.11.07 - QĐ v/v thành lập hội đồng thẩm định giáo trình đào tạo các hệ ngành CĐ, TC năm 2019; 4.11.8 - Biên bản họp thẩm định CTĐT năm 2019, </w:t>
      </w:r>
      <w:r w:rsidRPr="008E3657">
        <w:rPr>
          <w:i/>
          <w:sz w:val="28"/>
          <w:szCs w:val="28"/>
          <w:lang w:val="nl-NL"/>
        </w:rPr>
        <w:t>kèm phiếu đánh giá</w:t>
      </w:r>
      <w:r w:rsidRPr="008E3657">
        <w:rPr>
          <w:i/>
          <w:sz w:val="28"/>
          <w:szCs w:val="28"/>
          <w:lang w:val="nb-NO"/>
        </w:rPr>
        <w:t xml:space="preserve">; </w:t>
      </w:r>
      <w:r w:rsidRPr="008E3657">
        <w:rPr>
          <w:i/>
          <w:sz w:val="28"/>
          <w:szCs w:val="28"/>
          <w:lang w:val="da-DK"/>
        </w:rPr>
        <w:t>4.10.01 - Quyết định ban hành GTĐT năm 2019; 4.11.02 - Quyết định lựa chọn 6 môn chung theo QĐ của Tổng cục GDNN năm 2018; 4.10.02 - Bản in các GTĐT năm 2019; 4.10.03 - Danh mục thống kê GTĐT năm 2019</w:t>
      </w:r>
      <w:r w:rsidRPr="008E3657">
        <w:rPr>
          <w:i/>
          <w:sz w:val="28"/>
          <w:szCs w:val="28"/>
          <w:lang w:val="nl-NL"/>
        </w:rPr>
        <w:t xml:space="preserve">). </w:t>
      </w:r>
    </w:p>
    <w:p w14:paraId="6755451F" w14:textId="77777777" w:rsidR="00C56A55" w:rsidRPr="008E3657" w:rsidRDefault="00C56A55" w:rsidP="00C56A55">
      <w:pPr>
        <w:spacing w:line="312" w:lineRule="auto"/>
        <w:ind w:firstLine="720"/>
        <w:jc w:val="both"/>
        <w:rPr>
          <w:b/>
          <w:sz w:val="28"/>
          <w:szCs w:val="28"/>
          <w:lang w:val="nl-NL"/>
        </w:rPr>
      </w:pPr>
      <w:r w:rsidRPr="008E3657">
        <w:rPr>
          <w:sz w:val="28"/>
          <w:szCs w:val="28"/>
          <w:lang w:val="nl-NL"/>
        </w:rPr>
        <w:t xml:space="preserve"> </w:t>
      </w:r>
      <w:r w:rsidRPr="008E3657">
        <w:rPr>
          <w:b/>
          <w:sz w:val="28"/>
          <w:szCs w:val="28"/>
          <w:u w:val="single"/>
          <w:lang w:val="nl-NL"/>
        </w:rPr>
        <w:t>ví dụ</w:t>
      </w:r>
      <w:r w:rsidRPr="008E3657">
        <w:rPr>
          <w:sz w:val="28"/>
          <w:szCs w:val="28"/>
          <w:lang w:val="nl-NL"/>
        </w:rPr>
        <w:t xml:space="preserve">: </w:t>
      </w:r>
      <w:r w:rsidRPr="008E3657">
        <w:rPr>
          <w:b/>
          <w:sz w:val="28"/>
          <w:szCs w:val="28"/>
          <w:lang w:val="nl-NL"/>
        </w:rPr>
        <w:t>Thành phần Hội đồng thẩm định giáo trình của một số nghề trường đang đào tạo năm 2019</w:t>
      </w:r>
    </w:p>
    <w:p w14:paraId="4D49ABF9" w14:textId="77777777" w:rsidR="00C56A55" w:rsidRPr="008E3657" w:rsidRDefault="00C56A55" w:rsidP="00C56A55">
      <w:pPr>
        <w:spacing w:line="312" w:lineRule="auto"/>
        <w:rPr>
          <w:b/>
          <w:bCs/>
          <w:sz w:val="28"/>
          <w:szCs w:val="28"/>
          <w:lang w:val="vi-VN"/>
        </w:rPr>
      </w:pPr>
      <w:r w:rsidRPr="008E3657">
        <w:rPr>
          <w:b/>
          <w:bCs/>
          <w:sz w:val="28"/>
          <w:szCs w:val="28"/>
          <w:lang w:val="vi-VN"/>
        </w:rPr>
        <w:t>I. Nghề Quản trị nhà hàng và dịch vụ ăn uống</w:t>
      </w:r>
    </w:p>
    <w:tbl>
      <w:tblPr>
        <w:tblW w:w="5000" w:type="pct"/>
        <w:tblLook w:val="04A0" w:firstRow="1" w:lastRow="0" w:firstColumn="1" w:lastColumn="0" w:noHBand="0" w:noVBand="1"/>
      </w:tblPr>
      <w:tblGrid>
        <w:gridCol w:w="590"/>
        <w:gridCol w:w="1983"/>
        <w:gridCol w:w="1397"/>
        <w:gridCol w:w="2445"/>
        <w:gridCol w:w="955"/>
        <w:gridCol w:w="1691"/>
      </w:tblGrid>
      <w:tr w:rsidR="008E3657" w:rsidRPr="008E3657" w14:paraId="2E3E0CAD" w14:textId="77777777" w:rsidTr="00B178CD">
        <w:trPr>
          <w:trHeight w:val="330"/>
          <w:tblHeader/>
        </w:trPr>
        <w:tc>
          <w:tcPr>
            <w:tcW w:w="326" w:type="pct"/>
            <w:tcBorders>
              <w:top w:val="single" w:sz="4" w:space="0" w:color="auto"/>
              <w:left w:val="single" w:sz="4" w:space="0" w:color="auto"/>
              <w:bottom w:val="single" w:sz="4" w:space="0" w:color="auto"/>
              <w:right w:val="single" w:sz="4" w:space="0" w:color="auto"/>
            </w:tcBorders>
            <w:shd w:val="clear" w:color="000000" w:fill="FFFFFF"/>
            <w:vAlign w:val="center"/>
          </w:tcPr>
          <w:p w14:paraId="1E575703" w14:textId="77777777" w:rsidR="00C56A55" w:rsidRPr="008E3657" w:rsidRDefault="00C56A55" w:rsidP="00B178CD">
            <w:pPr>
              <w:jc w:val="center"/>
              <w:rPr>
                <w:b/>
                <w:bCs/>
                <w:sz w:val="28"/>
                <w:szCs w:val="28"/>
              </w:rPr>
            </w:pPr>
            <w:r w:rsidRPr="008E3657">
              <w:rPr>
                <w:b/>
                <w:bCs/>
                <w:sz w:val="28"/>
                <w:szCs w:val="28"/>
              </w:rPr>
              <w:lastRenderedPageBreak/>
              <w:t>TT</w:t>
            </w:r>
          </w:p>
        </w:tc>
        <w:tc>
          <w:tcPr>
            <w:tcW w:w="1094" w:type="pct"/>
            <w:tcBorders>
              <w:top w:val="single" w:sz="4" w:space="0" w:color="auto"/>
              <w:left w:val="nil"/>
              <w:bottom w:val="single" w:sz="4" w:space="0" w:color="auto"/>
              <w:right w:val="single" w:sz="4" w:space="0" w:color="auto"/>
            </w:tcBorders>
            <w:shd w:val="clear" w:color="000000" w:fill="FFFFFF"/>
            <w:vAlign w:val="center"/>
          </w:tcPr>
          <w:p w14:paraId="17B1C29E" w14:textId="77777777" w:rsidR="00C56A55" w:rsidRPr="008E3657" w:rsidRDefault="00C56A55" w:rsidP="00B178CD">
            <w:pPr>
              <w:jc w:val="center"/>
              <w:rPr>
                <w:b/>
                <w:bCs/>
                <w:sz w:val="28"/>
                <w:szCs w:val="28"/>
              </w:rPr>
            </w:pPr>
            <w:r w:rsidRPr="008E3657">
              <w:rPr>
                <w:b/>
                <w:bCs/>
                <w:sz w:val="28"/>
                <w:szCs w:val="28"/>
              </w:rPr>
              <w:t>Họ và tên</w:t>
            </w:r>
          </w:p>
        </w:tc>
        <w:tc>
          <w:tcPr>
            <w:tcW w:w="771" w:type="pct"/>
            <w:tcBorders>
              <w:top w:val="single" w:sz="4" w:space="0" w:color="auto"/>
              <w:left w:val="nil"/>
              <w:bottom w:val="single" w:sz="4" w:space="0" w:color="auto"/>
              <w:right w:val="single" w:sz="4" w:space="0" w:color="auto"/>
            </w:tcBorders>
            <w:shd w:val="clear" w:color="000000" w:fill="FFFFFF"/>
            <w:vAlign w:val="center"/>
          </w:tcPr>
          <w:p w14:paraId="1983E78A" w14:textId="77777777" w:rsidR="00C56A55" w:rsidRPr="008E3657" w:rsidRDefault="00C56A55" w:rsidP="00B178CD">
            <w:pPr>
              <w:jc w:val="center"/>
              <w:rPr>
                <w:b/>
                <w:bCs/>
                <w:sz w:val="28"/>
                <w:szCs w:val="28"/>
              </w:rPr>
            </w:pPr>
            <w:r w:rsidRPr="008E3657">
              <w:rPr>
                <w:b/>
                <w:bCs/>
                <w:sz w:val="28"/>
                <w:szCs w:val="28"/>
              </w:rPr>
              <w:t>Chức vụ</w:t>
            </w:r>
          </w:p>
        </w:tc>
        <w:tc>
          <w:tcPr>
            <w:tcW w:w="1349" w:type="pct"/>
            <w:tcBorders>
              <w:top w:val="single" w:sz="4" w:space="0" w:color="auto"/>
              <w:left w:val="nil"/>
              <w:bottom w:val="single" w:sz="4" w:space="0" w:color="auto"/>
              <w:right w:val="single" w:sz="4" w:space="0" w:color="auto"/>
            </w:tcBorders>
            <w:shd w:val="clear" w:color="000000" w:fill="FFFFFF"/>
            <w:vAlign w:val="center"/>
          </w:tcPr>
          <w:p w14:paraId="74565F30" w14:textId="77777777" w:rsidR="00C56A55" w:rsidRPr="008E3657" w:rsidRDefault="00C56A55" w:rsidP="00B178CD">
            <w:pPr>
              <w:jc w:val="center"/>
              <w:rPr>
                <w:b/>
                <w:bCs/>
                <w:sz w:val="28"/>
                <w:szCs w:val="28"/>
              </w:rPr>
            </w:pPr>
            <w:r w:rsidRPr="008E3657">
              <w:rPr>
                <w:b/>
                <w:bCs/>
                <w:sz w:val="28"/>
                <w:szCs w:val="28"/>
              </w:rPr>
              <w:t>Đơn vị công tác</w:t>
            </w:r>
          </w:p>
        </w:tc>
        <w:tc>
          <w:tcPr>
            <w:tcW w:w="527" w:type="pct"/>
            <w:tcBorders>
              <w:top w:val="single" w:sz="4" w:space="0" w:color="auto"/>
              <w:left w:val="nil"/>
              <w:bottom w:val="single" w:sz="4" w:space="0" w:color="auto"/>
              <w:right w:val="single" w:sz="4" w:space="0" w:color="auto"/>
            </w:tcBorders>
            <w:shd w:val="clear" w:color="000000" w:fill="FFFFFF"/>
            <w:vAlign w:val="center"/>
          </w:tcPr>
          <w:p w14:paraId="308EAE46" w14:textId="77777777" w:rsidR="00C56A55" w:rsidRPr="008E3657" w:rsidRDefault="00C56A55" w:rsidP="00B178CD">
            <w:pPr>
              <w:jc w:val="center"/>
              <w:rPr>
                <w:b/>
                <w:bCs/>
                <w:sz w:val="28"/>
                <w:szCs w:val="28"/>
              </w:rPr>
            </w:pPr>
            <w:r w:rsidRPr="008E3657">
              <w:rPr>
                <w:b/>
                <w:bCs/>
                <w:sz w:val="28"/>
                <w:szCs w:val="28"/>
              </w:rPr>
              <w:t>Năm</w:t>
            </w:r>
            <w:r w:rsidRPr="008E3657">
              <w:rPr>
                <w:b/>
                <w:bCs/>
                <w:sz w:val="28"/>
                <w:szCs w:val="28"/>
                <w:lang w:val="vi-VN"/>
              </w:rPr>
              <w:t xml:space="preserve"> công tác</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C07464" w14:textId="77777777" w:rsidR="00C56A55" w:rsidRPr="008E3657" w:rsidRDefault="00C56A55" w:rsidP="00B178CD">
            <w:pPr>
              <w:jc w:val="center"/>
              <w:rPr>
                <w:b/>
                <w:bCs/>
                <w:sz w:val="28"/>
                <w:szCs w:val="28"/>
              </w:rPr>
            </w:pPr>
            <w:r w:rsidRPr="008E3657">
              <w:rPr>
                <w:b/>
                <w:bCs/>
                <w:sz w:val="28"/>
                <w:szCs w:val="28"/>
              </w:rPr>
              <w:t>Chức danh</w:t>
            </w:r>
          </w:p>
        </w:tc>
      </w:tr>
      <w:tr w:rsidR="008E3657" w:rsidRPr="008E3657" w14:paraId="20025040" w14:textId="77777777" w:rsidTr="00B178CD">
        <w:trPr>
          <w:trHeight w:val="330"/>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D791580" w14:textId="77777777" w:rsidR="00C56A55" w:rsidRPr="008E3657" w:rsidRDefault="00C56A55" w:rsidP="00B178CD">
            <w:pPr>
              <w:spacing w:line="276" w:lineRule="auto"/>
              <w:jc w:val="center"/>
              <w:rPr>
                <w:sz w:val="28"/>
                <w:szCs w:val="28"/>
              </w:rPr>
            </w:pPr>
            <w:r w:rsidRPr="008E3657">
              <w:rPr>
                <w:sz w:val="28"/>
                <w:szCs w:val="28"/>
              </w:rPr>
              <w:t>1</w:t>
            </w:r>
          </w:p>
        </w:tc>
        <w:tc>
          <w:tcPr>
            <w:tcW w:w="1094" w:type="pct"/>
            <w:tcBorders>
              <w:top w:val="single" w:sz="4" w:space="0" w:color="auto"/>
              <w:bottom w:val="single" w:sz="4" w:space="0" w:color="auto"/>
              <w:right w:val="single" w:sz="4" w:space="0" w:color="auto"/>
            </w:tcBorders>
            <w:shd w:val="clear" w:color="auto" w:fill="auto"/>
            <w:vAlign w:val="center"/>
          </w:tcPr>
          <w:p w14:paraId="493AA25F" w14:textId="77777777" w:rsidR="00C56A55" w:rsidRPr="008E3657" w:rsidRDefault="00C56A55" w:rsidP="00B178CD">
            <w:pPr>
              <w:spacing w:line="276" w:lineRule="auto"/>
              <w:rPr>
                <w:b/>
                <w:bCs/>
                <w:sz w:val="28"/>
                <w:szCs w:val="28"/>
              </w:rPr>
            </w:pPr>
            <w:r w:rsidRPr="008E3657">
              <w:rPr>
                <w:sz w:val="28"/>
                <w:szCs w:val="28"/>
              </w:rPr>
              <w:t>Ông Phan Thanh Lâm</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973EC4D" w14:textId="77777777" w:rsidR="00C56A55" w:rsidRPr="008E3657" w:rsidRDefault="00C56A55" w:rsidP="00B178CD">
            <w:pPr>
              <w:spacing w:line="276" w:lineRule="auto"/>
              <w:rPr>
                <w:b/>
                <w:bCs/>
                <w:sz w:val="28"/>
                <w:szCs w:val="28"/>
              </w:rPr>
            </w:pPr>
            <w:r w:rsidRPr="008E3657">
              <w:rPr>
                <w:sz w:val="28"/>
                <w:szCs w:val="28"/>
              </w:rPr>
              <w:t>P</w:t>
            </w:r>
            <w:r w:rsidRPr="008E3657">
              <w:rPr>
                <w:sz w:val="28"/>
                <w:szCs w:val="28"/>
                <w:lang w:val="vi-VN"/>
              </w:rPr>
              <w:t xml:space="preserve">. </w:t>
            </w:r>
            <w:r w:rsidRPr="008E3657">
              <w:rPr>
                <w:sz w:val="28"/>
                <w:szCs w:val="28"/>
              </w:rPr>
              <w:t>Hiệu trưởng</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1F3D455A"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tcPr>
          <w:p w14:paraId="0C9A5F72" w14:textId="77777777" w:rsidR="00C56A55" w:rsidRPr="008E3657" w:rsidRDefault="00C56A55" w:rsidP="00B178CD">
            <w:pPr>
              <w:spacing w:line="276" w:lineRule="auto"/>
              <w:jc w:val="center"/>
              <w:rPr>
                <w:sz w:val="28"/>
                <w:szCs w:val="28"/>
              </w:rPr>
            </w:pPr>
            <w:r w:rsidRPr="008E3657">
              <w:rPr>
                <w:sz w:val="28"/>
                <w:szCs w:val="28"/>
              </w:rPr>
              <w:t>30</w:t>
            </w:r>
          </w:p>
        </w:tc>
        <w:tc>
          <w:tcPr>
            <w:tcW w:w="933" w:type="pct"/>
            <w:tcBorders>
              <w:top w:val="single" w:sz="4" w:space="0" w:color="auto"/>
              <w:left w:val="nil"/>
              <w:bottom w:val="single" w:sz="4" w:space="0" w:color="auto"/>
              <w:right w:val="single" w:sz="4" w:space="0" w:color="auto"/>
            </w:tcBorders>
            <w:shd w:val="clear" w:color="auto" w:fill="auto"/>
          </w:tcPr>
          <w:p w14:paraId="194C5269"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7CE4F739" w14:textId="77777777" w:rsidTr="00B178CD">
        <w:trPr>
          <w:trHeight w:val="656"/>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3CD7361" w14:textId="77777777" w:rsidR="00C56A55" w:rsidRPr="008E3657" w:rsidRDefault="00C56A55" w:rsidP="00B178CD">
            <w:pPr>
              <w:spacing w:line="276" w:lineRule="auto"/>
              <w:jc w:val="center"/>
              <w:rPr>
                <w:sz w:val="28"/>
                <w:szCs w:val="28"/>
              </w:rPr>
            </w:pPr>
            <w:r w:rsidRPr="008E3657">
              <w:rPr>
                <w:sz w:val="28"/>
                <w:szCs w:val="28"/>
              </w:rPr>
              <w:t>2</w:t>
            </w:r>
          </w:p>
        </w:tc>
        <w:tc>
          <w:tcPr>
            <w:tcW w:w="1094" w:type="pct"/>
            <w:tcBorders>
              <w:top w:val="single" w:sz="4" w:space="0" w:color="auto"/>
              <w:bottom w:val="single" w:sz="4" w:space="0" w:color="auto"/>
              <w:right w:val="single" w:sz="4" w:space="0" w:color="auto"/>
            </w:tcBorders>
            <w:shd w:val="clear" w:color="auto" w:fill="auto"/>
            <w:vAlign w:val="center"/>
          </w:tcPr>
          <w:p w14:paraId="4BD018B2" w14:textId="77777777" w:rsidR="00C56A55" w:rsidRPr="008E3657" w:rsidRDefault="00C56A55" w:rsidP="00B178CD">
            <w:pPr>
              <w:spacing w:line="276" w:lineRule="auto"/>
              <w:rPr>
                <w:b/>
                <w:bCs/>
                <w:sz w:val="28"/>
                <w:szCs w:val="28"/>
              </w:rPr>
            </w:pPr>
            <w:r w:rsidRPr="008E3657">
              <w:rPr>
                <w:sz w:val="28"/>
                <w:szCs w:val="28"/>
              </w:rPr>
              <w:t>Ông Dương Trung Hiếu</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95030F2" w14:textId="77777777" w:rsidR="00C56A55" w:rsidRPr="008E3657" w:rsidRDefault="00C56A55" w:rsidP="00B178CD">
            <w:pPr>
              <w:spacing w:line="276" w:lineRule="auto"/>
              <w:rPr>
                <w:b/>
                <w:bCs/>
                <w:sz w:val="28"/>
                <w:szCs w:val="28"/>
              </w:rPr>
            </w:pPr>
            <w:r w:rsidRPr="008E3657">
              <w:rPr>
                <w:sz w:val="28"/>
                <w:szCs w:val="28"/>
              </w:rPr>
              <w:t>P. Hiệu trưởng</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647263F1"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tcPr>
          <w:p w14:paraId="1370FEF4" w14:textId="77777777" w:rsidR="00C56A55" w:rsidRPr="008E3657" w:rsidRDefault="00C56A55" w:rsidP="00B178CD">
            <w:pPr>
              <w:spacing w:line="276" w:lineRule="auto"/>
              <w:jc w:val="center"/>
              <w:rPr>
                <w:b/>
                <w:bCs/>
                <w:sz w:val="28"/>
                <w:szCs w:val="28"/>
              </w:rPr>
            </w:pPr>
            <w:r w:rsidRPr="008E3657">
              <w:rPr>
                <w:sz w:val="28"/>
                <w:szCs w:val="28"/>
              </w:rPr>
              <w:t>20</w:t>
            </w:r>
          </w:p>
        </w:tc>
        <w:tc>
          <w:tcPr>
            <w:tcW w:w="933" w:type="pct"/>
            <w:tcBorders>
              <w:top w:val="single" w:sz="4" w:space="0" w:color="auto"/>
              <w:left w:val="nil"/>
              <w:bottom w:val="single" w:sz="4" w:space="0" w:color="auto"/>
              <w:right w:val="single" w:sz="4" w:space="0" w:color="auto"/>
            </w:tcBorders>
            <w:shd w:val="clear" w:color="auto" w:fill="auto"/>
          </w:tcPr>
          <w:p w14:paraId="70F1876B" w14:textId="77777777" w:rsidR="00C56A55" w:rsidRPr="008E3657" w:rsidRDefault="00C56A55" w:rsidP="00B178CD">
            <w:pPr>
              <w:spacing w:line="276" w:lineRule="auto"/>
              <w:rPr>
                <w:b/>
                <w:bCs/>
                <w:sz w:val="28"/>
                <w:szCs w:val="28"/>
              </w:rPr>
            </w:pPr>
            <w:r w:rsidRPr="008E3657">
              <w:rPr>
                <w:sz w:val="28"/>
                <w:szCs w:val="28"/>
              </w:rPr>
              <w:t>Phó CT Hội đồng</w:t>
            </w:r>
          </w:p>
        </w:tc>
      </w:tr>
      <w:tr w:rsidR="008E3657" w:rsidRPr="008E3657" w14:paraId="410A3B27" w14:textId="77777777" w:rsidTr="00B178CD">
        <w:trPr>
          <w:trHeight w:val="330"/>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6ED4083" w14:textId="77777777" w:rsidR="00C56A55" w:rsidRPr="008E3657" w:rsidRDefault="00C56A55" w:rsidP="00B178CD">
            <w:pPr>
              <w:spacing w:line="276" w:lineRule="auto"/>
              <w:jc w:val="center"/>
              <w:rPr>
                <w:sz w:val="28"/>
                <w:szCs w:val="28"/>
              </w:rPr>
            </w:pPr>
            <w:r w:rsidRPr="008E3657">
              <w:rPr>
                <w:sz w:val="28"/>
                <w:szCs w:val="28"/>
              </w:rPr>
              <w:t>3</w:t>
            </w:r>
          </w:p>
        </w:tc>
        <w:tc>
          <w:tcPr>
            <w:tcW w:w="1094" w:type="pct"/>
            <w:tcBorders>
              <w:top w:val="single" w:sz="4" w:space="0" w:color="auto"/>
              <w:bottom w:val="single" w:sz="4" w:space="0" w:color="auto"/>
              <w:right w:val="single" w:sz="4" w:space="0" w:color="auto"/>
            </w:tcBorders>
            <w:shd w:val="clear" w:color="auto" w:fill="auto"/>
            <w:vAlign w:val="center"/>
          </w:tcPr>
          <w:p w14:paraId="06D0D6B5" w14:textId="77777777" w:rsidR="00C56A55" w:rsidRPr="008E3657" w:rsidRDefault="00C56A55" w:rsidP="00B178CD">
            <w:pPr>
              <w:spacing w:line="276" w:lineRule="auto"/>
              <w:rPr>
                <w:b/>
                <w:bCs/>
                <w:sz w:val="28"/>
                <w:szCs w:val="28"/>
              </w:rPr>
            </w:pPr>
            <w:r w:rsidRPr="008E3657">
              <w:rPr>
                <w:rFonts w:eastAsia="Calibri"/>
                <w:bCs/>
                <w:sz w:val="28"/>
                <w:szCs w:val="28"/>
                <w:lang w:val="pt-BR"/>
              </w:rPr>
              <w:t>Bà Bùi Thị Thuỷ</w:t>
            </w:r>
          </w:p>
        </w:tc>
        <w:tc>
          <w:tcPr>
            <w:tcW w:w="771" w:type="pct"/>
            <w:tcBorders>
              <w:top w:val="single" w:sz="4" w:space="0" w:color="auto"/>
              <w:left w:val="single" w:sz="4" w:space="0" w:color="auto"/>
              <w:bottom w:val="single" w:sz="4" w:space="0" w:color="auto"/>
            </w:tcBorders>
            <w:shd w:val="clear" w:color="auto" w:fill="auto"/>
            <w:vAlign w:val="center"/>
          </w:tcPr>
          <w:p w14:paraId="14C98DA3" w14:textId="77777777" w:rsidR="00C56A55" w:rsidRPr="008E3657" w:rsidRDefault="00C56A55" w:rsidP="00B178CD">
            <w:pPr>
              <w:spacing w:line="276" w:lineRule="auto"/>
              <w:rPr>
                <w:b/>
                <w:bCs/>
                <w:sz w:val="28"/>
                <w:szCs w:val="28"/>
              </w:rPr>
            </w:pPr>
            <w:r w:rsidRPr="008E3657">
              <w:rPr>
                <w:sz w:val="28"/>
                <w:szCs w:val="28"/>
              </w:rPr>
              <w:t xml:space="preserve">Trưởng khoa </w:t>
            </w:r>
          </w:p>
        </w:tc>
        <w:tc>
          <w:tcPr>
            <w:tcW w:w="1349" w:type="pct"/>
            <w:tcBorders>
              <w:top w:val="single" w:sz="4" w:space="0" w:color="auto"/>
              <w:left w:val="single" w:sz="4" w:space="0" w:color="auto"/>
              <w:bottom w:val="single" w:sz="4" w:space="0" w:color="auto"/>
              <w:right w:val="single" w:sz="4" w:space="0" w:color="auto"/>
            </w:tcBorders>
            <w:shd w:val="clear" w:color="000000" w:fill="FFFFFF"/>
          </w:tcPr>
          <w:p w14:paraId="134B5C51" w14:textId="77777777" w:rsidR="00C56A55" w:rsidRPr="008E3657" w:rsidRDefault="00C56A55" w:rsidP="00B178CD">
            <w:pPr>
              <w:spacing w:line="276" w:lineRule="auto"/>
              <w:rPr>
                <w:b/>
                <w:bCs/>
                <w:sz w:val="28"/>
                <w:szCs w:val="28"/>
              </w:rPr>
            </w:pPr>
            <w:r w:rsidRPr="008E3657">
              <w:rPr>
                <w:sz w:val="28"/>
                <w:szCs w:val="28"/>
              </w:rPr>
              <w:t>Khoa Kinh tế - Du lịch</w:t>
            </w:r>
          </w:p>
        </w:tc>
        <w:tc>
          <w:tcPr>
            <w:tcW w:w="527" w:type="pct"/>
            <w:tcBorders>
              <w:top w:val="single" w:sz="4" w:space="0" w:color="auto"/>
              <w:left w:val="single" w:sz="4" w:space="0" w:color="auto"/>
              <w:bottom w:val="single" w:sz="4" w:space="0" w:color="auto"/>
              <w:right w:val="single" w:sz="4" w:space="0" w:color="auto"/>
            </w:tcBorders>
            <w:vAlign w:val="center"/>
          </w:tcPr>
          <w:p w14:paraId="4D214872" w14:textId="77777777" w:rsidR="00C56A55" w:rsidRPr="008E3657" w:rsidRDefault="00C56A55" w:rsidP="00B178CD">
            <w:pPr>
              <w:spacing w:line="276" w:lineRule="auto"/>
              <w:jc w:val="center"/>
              <w:rPr>
                <w:b/>
                <w:bCs/>
                <w:sz w:val="28"/>
                <w:szCs w:val="28"/>
              </w:rPr>
            </w:pPr>
            <w:r w:rsidRPr="008E3657">
              <w:rPr>
                <w:sz w:val="28"/>
                <w:szCs w:val="28"/>
              </w:rPr>
              <w:t>15</w:t>
            </w:r>
          </w:p>
        </w:tc>
        <w:tc>
          <w:tcPr>
            <w:tcW w:w="933" w:type="pct"/>
            <w:tcBorders>
              <w:top w:val="single" w:sz="4" w:space="0" w:color="auto"/>
              <w:left w:val="nil"/>
              <w:bottom w:val="single" w:sz="4" w:space="0" w:color="auto"/>
              <w:right w:val="single" w:sz="4" w:space="0" w:color="auto"/>
            </w:tcBorders>
            <w:shd w:val="clear" w:color="auto" w:fill="auto"/>
          </w:tcPr>
          <w:p w14:paraId="10E52006" w14:textId="77777777" w:rsidR="00C56A55" w:rsidRPr="008E3657" w:rsidRDefault="00C56A55" w:rsidP="00B178CD">
            <w:pPr>
              <w:spacing w:line="276" w:lineRule="auto"/>
              <w:rPr>
                <w:sz w:val="28"/>
                <w:szCs w:val="28"/>
              </w:rPr>
            </w:pPr>
            <w:r w:rsidRPr="008E3657">
              <w:rPr>
                <w:sz w:val="28"/>
                <w:szCs w:val="28"/>
              </w:rPr>
              <w:t>Thư ký HĐ</w:t>
            </w:r>
          </w:p>
        </w:tc>
      </w:tr>
      <w:tr w:rsidR="008E3657" w:rsidRPr="008E3657" w14:paraId="70CB42A6" w14:textId="77777777" w:rsidTr="00B178CD">
        <w:trPr>
          <w:trHeight w:val="330"/>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408C311E" w14:textId="77777777" w:rsidR="00C56A55" w:rsidRPr="008E3657" w:rsidRDefault="00C56A55" w:rsidP="00B178CD">
            <w:pPr>
              <w:spacing w:line="276" w:lineRule="auto"/>
              <w:jc w:val="center"/>
              <w:rPr>
                <w:sz w:val="28"/>
                <w:szCs w:val="28"/>
              </w:rPr>
            </w:pPr>
            <w:r w:rsidRPr="008E3657">
              <w:rPr>
                <w:sz w:val="28"/>
                <w:szCs w:val="28"/>
              </w:rPr>
              <w:t>4</w:t>
            </w:r>
          </w:p>
        </w:tc>
        <w:tc>
          <w:tcPr>
            <w:tcW w:w="1094" w:type="pct"/>
            <w:tcBorders>
              <w:top w:val="single" w:sz="4" w:space="0" w:color="auto"/>
              <w:bottom w:val="single" w:sz="4" w:space="0" w:color="auto"/>
              <w:right w:val="single" w:sz="4" w:space="0" w:color="auto"/>
            </w:tcBorders>
            <w:shd w:val="clear" w:color="auto" w:fill="auto"/>
            <w:vAlign w:val="center"/>
          </w:tcPr>
          <w:p w14:paraId="5D451F98" w14:textId="77777777" w:rsidR="00C56A55" w:rsidRPr="008E3657" w:rsidRDefault="00C56A55" w:rsidP="00B178CD">
            <w:pPr>
              <w:spacing w:line="276" w:lineRule="auto"/>
              <w:rPr>
                <w:b/>
                <w:bCs/>
                <w:sz w:val="28"/>
                <w:szCs w:val="28"/>
              </w:rPr>
            </w:pPr>
            <w:r w:rsidRPr="008E3657">
              <w:rPr>
                <w:sz w:val="28"/>
                <w:szCs w:val="28"/>
                <w:lang w:val="it-IT"/>
              </w:rPr>
              <w:t>Ông Đỗ Tuấn Đạt</w:t>
            </w:r>
          </w:p>
        </w:tc>
        <w:tc>
          <w:tcPr>
            <w:tcW w:w="771" w:type="pct"/>
            <w:tcBorders>
              <w:top w:val="single" w:sz="4" w:space="0" w:color="auto"/>
              <w:left w:val="single" w:sz="4" w:space="0" w:color="auto"/>
              <w:bottom w:val="single" w:sz="4" w:space="0" w:color="auto"/>
            </w:tcBorders>
            <w:shd w:val="clear" w:color="auto" w:fill="auto"/>
            <w:vAlign w:val="center"/>
          </w:tcPr>
          <w:p w14:paraId="3FD9DFF0" w14:textId="77777777" w:rsidR="00C56A55" w:rsidRPr="008E3657" w:rsidRDefault="00C56A55" w:rsidP="00B178CD">
            <w:pPr>
              <w:spacing w:line="276" w:lineRule="auto"/>
              <w:rPr>
                <w:b/>
                <w:bCs/>
                <w:sz w:val="28"/>
                <w:szCs w:val="28"/>
              </w:rPr>
            </w:pPr>
            <w:r w:rsidRPr="008E3657">
              <w:rPr>
                <w:rFonts w:eastAsia="Calibri"/>
                <w:bCs/>
                <w:sz w:val="28"/>
                <w:szCs w:val="28"/>
                <w:lang w:val="pt-BR"/>
              </w:rPr>
              <w:t xml:space="preserve">Chuyên viên </w:t>
            </w:r>
          </w:p>
        </w:tc>
        <w:tc>
          <w:tcPr>
            <w:tcW w:w="1349" w:type="pct"/>
            <w:tcBorders>
              <w:top w:val="single" w:sz="4" w:space="0" w:color="auto"/>
              <w:left w:val="single" w:sz="4" w:space="0" w:color="auto"/>
              <w:bottom w:val="single" w:sz="4" w:space="0" w:color="auto"/>
              <w:right w:val="single" w:sz="4" w:space="0" w:color="auto"/>
            </w:tcBorders>
          </w:tcPr>
          <w:p w14:paraId="2470CC3C" w14:textId="77777777" w:rsidR="00C56A55" w:rsidRPr="008E3657" w:rsidRDefault="00C56A55" w:rsidP="00B178CD">
            <w:pPr>
              <w:spacing w:line="276" w:lineRule="auto"/>
              <w:rPr>
                <w:b/>
                <w:bCs/>
                <w:sz w:val="28"/>
                <w:szCs w:val="28"/>
              </w:rPr>
            </w:pPr>
            <w:r w:rsidRPr="008E3657">
              <w:rPr>
                <w:rFonts w:eastAsia="Calibri"/>
                <w:bCs/>
                <w:sz w:val="28"/>
                <w:szCs w:val="28"/>
                <w:lang w:val="pt-BR"/>
              </w:rPr>
              <w:t>Phòng GDNN, Sở LĐTBXH tỉnh QN</w:t>
            </w:r>
          </w:p>
        </w:tc>
        <w:tc>
          <w:tcPr>
            <w:tcW w:w="527" w:type="pct"/>
            <w:tcBorders>
              <w:top w:val="single" w:sz="4" w:space="0" w:color="auto"/>
              <w:left w:val="single" w:sz="4" w:space="0" w:color="auto"/>
              <w:bottom w:val="single" w:sz="4" w:space="0" w:color="auto"/>
              <w:right w:val="single" w:sz="4" w:space="0" w:color="auto"/>
            </w:tcBorders>
            <w:vAlign w:val="center"/>
          </w:tcPr>
          <w:p w14:paraId="1657EFAB" w14:textId="77777777" w:rsidR="00C56A55" w:rsidRPr="008E3657" w:rsidRDefault="00C56A55" w:rsidP="00B178CD">
            <w:pPr>
              <w:spacing w:line="276" w:lineRule="auto"/>
              <w:jc w:val="center"/>
              <w:rPr>
                <w:b/>
                <w:bCs/>
                <w:sz w:val="28"/>
                <w:szCs w:val="28"/>
              </w:rPr>
            </w:pPr>
            <w:r w:rsidRPr="008E3657">
              <w:rPr>
                <w:sz w:val="28"/>
                <w:szCs w:val="28"/>
              </w:rPr>
              <w:t>10</w:t>
            </w:r>
          </w:p>
        </w:tc>
        <w:tc>
          <w:tcPr>
            <w:tcW w:w="933" w:type="pct"/>
            <w:tcBorders>
              <w:top w:val="single" w:sz="4" w:space="0" w:color="auto"/>
              <w:left w:val="nil"/>
              <w:bottom w:val="single" w:sz="4" w:space="0" w:color="auto"/>
              <w:right w:val="single" w:sz="4" w:space="0" w:color="auto"/>
            </w:tcBorders>
            <w:shd w:val="clear" w:color="auto" w:fill="auto"/>
            <w:vAlign w:val="center"/>
          </w:tcPr>
          <w:p w14:paraId="46922CBE"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2F77A162" w14:textId="77777777" w:rsidTr="00B178CD">
        <w:trPr>
          <w:trHeight w:val="330"/>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40C8BB0A" w14:textId="77777777" w:rsidR="00C56A55" w:rsidRPr="008E3657" w:rsidRDefault="00C56A55" w:rsidP="00B178CD">
            <w:pPr>
              <w:spacing w:line="276" w:lineRule="auto"/>
              <w:jc w:val="center"/>
              <w:rPr>
                <w:sz w:val="28"/>
                <w:szCs w:val="28"/>
              </w:rPr>
            </w:pPr>
            <w:r w:rsidRPr="008E3657">
              <w:rPr>
                <w:sz w:val="28"/>
                <w:szCs w:val="28"/>
              </w:rPr>
              <w:t>5</w:t>
            </w:r>
          </w:p>
        </w:tc>
        <w:tc>
          <w:tcPr>
            <w:tcW w:w="1094" w:type="pct"/>
            <w:tcBorders>
              <w:top w:val="single" w:sz="4" w:space="0" w:color="auto"/>
              <w:bottom w:val="single" w:sz="4" w:space="0" w:color="auto"/>
              <w:right w:val="single" w:sz="4" w:space="0" w:color="auto"/>
            </w:tcBorders>
            <w:shd w:val="clear" w:color="auto" w:fill="auto"/>
            <w:vAlign w:val="center"/>
          </w:tcPr>
          <w:p w14:paraId="6FBC354A" w14:textId="77777777" w:rsidR="00C56A55" w:rsidRPr="008E3657" w:rsidRDefault="00C56A55" w:rsidP="00B178CD">
            <w:pPr>
              <w:spacing w:line="276" w:lineRule="auto"/>
              <w:rPr>
                <w:b/>
                <w:bCs/>
                <w:sz w:val="28"/>
                <w:szCs w:val="28"/>
              </w:rPr>
            </w:pPr>
            <w:r w:rsidRPr="008E3657">
              <w:rPr>
                <w:rFonts w:eastAsia="Calibri"/>
                <w:bCs/>
                <w:sz w:val="28"/>
                <w:szCs w:val="28"/>
                <w:lang w:val="pt-BR"/>
              </w:rPr>
              <w:t>Bà Đinh Thị Như Quỳnh</w:t>
            </w:r>
          </w:p>
        </w:tc>
        <w:tc>
          <w:tcPr>
            <w:tcW w:w="771" w:type="pct"/>
            <w:tcBorders>
              <w:top w:val="single" w:sz="4" w:space="0" w:color="auto"/>
              <w:left w:val="single" w:sz="4" w:space="0" w:color="auto"/>
              <w:bottom w:val="single" w:sz="4" w:space="0" w:color="auto"/>
            </w:tcBorders>
            <w:shd w:val="clear" w:color="auto" w:fill="auto"/>
            <w:vAlign w:val="center"/>
          </w:tcPr>
          <w:p w14:paraId="22553CBD"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Giảng viên </w:t>
            </w:r>
          </w:p>
        </w:tc>
        <w:tc>
          <w:tcPr>
            <w:tcW w:w="1349" w:type="pct"/>
            <w:tcBorders>
              <w:top w:val="single" w:sz="4" w:space="0" w:color="auto"/>
              <w:left w:val="single" w:sz="4" w:space="0" w:color="auto"/>
              <w:bottom w:val="single" w:sz="4" w:space="0" w:color="auto"/>
              <w:right w:val="single" w:sz="4" w:space="0" w:color="auto"/>
            </w:tcBorders>
            <w:shd w:val="clear" w:color="000000" w:fill="FFFFFF"/>
          </w:tcPr>
          <w:p w14:paraId="3B07E505" w14:textId="77777777" w:rsidR="00C56A55" w:rsidRPr="008E3657" w:rsidRDefault="00C56A55" w:rsidP="00B178CD">
            <w:pPr>
              <w:spacing w:line="276" w:lineRule="auto"/>
              <w:rPr>
                <w:b/>
                <w:bCs/>
                <w:sz w:val="28"/>
                <w:szCs w:val="28"/>
              </w:rPr>
            </w:pPr>
            <w:r w:rsidRPr="008E3657">
              <w:rPr>
                <w:rFonts w:eastAsia="Calibri"/>
                <w:bCs/>
                <w:sz w:val="28"/>
                <w:szCs w:val="28"/>
                <w:lang w:val="pt-BR"/>
              </w:rPr>
              <w:t>Trường Cao đẳng cơ giới Ninh Bình</w:t>
            </w:r>
          </w:p>
        </w:tc>
        <w:tc>
          <w:tcPr>
            <w:tcW w:w="527" w:type="pct"/>
            <w:tcBorders>
              <w:top w:val="single" w:sz="4" w:space="0" w:color="auto"/>
              <w:left w:val="single" w:sz="4" w:space="0" w:color="auto"/>
              <w:bottom w:val="single" w:sz="4" w:space="0" w:color="auto"/>
              <w:right w:val="single" w:sz="4" w:space="0" w:color="auto"/>
            </w:tcBorders>
            <w:vAlign w:val="center"/>
          </w:tcPr>
          <w:p w14:paraId="38E9B9CC" w14:textId="77777777" w:rsidR="00C56A55" w:rsidRPr="008E3657" w:rsidRDefault="00C56A55" w:rsidP="00B178CD">
            <w:pPr>
              <w:spacing w:line="276" w:lineRule="auto"/>
              <w:jc w:val="center"/>
              <w:rPr>
                <w:b/>
                <w:bCs/>
                <w:sz w:val="28"/>
                <w:szCs w:val="28"/>
              </w:rPr>
            </w:pPr>
            <w:r w:rsidRPr="008E3657">
              <w:rPr>
                <w:sz w:val="28"/>
                <w:szCs w:val="28"/>
              </w:rPr>
              <w:t>10</w:t>
            </w:r>
          </w:p>
        </w:tc>
        <w:tc>
          <w:tcPr>
            <w:tcW w:w="933" w:type="pct"/>
            <w:tcBorders>
              <w:top w:val="single" w:sz="4" w:space="0" w:color="auto"/>
              <w:left w:val="nil"/>
              <w:bottom w:val="single" w:sz="4" w:space="0" w:color="auto"/>
              <w:right w:val="single" w:sz="4" w:space="0" w:color="auto"/>
            </w:tcBorders>
            <w:shd w:val="clear" w:color="auto" w:fill="auto"/>
            <w:vAlign w:val="center"/>
          </w:tcPr>
          <w:p w14:paraId="79899DCC"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6315CA1C" w14:textId="77777777" w:rsidTr="00B178CD">
        <w:trPr>
          <w:trHeight w:val="330"/>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B76F343" w14:textId="77777777" w:rsidR="00C56A55" w:rsidRPr="008E3657" w:rsidRDefault="00C56A55" w:rsidP="00B178CD">
            <w:pPr>
              <w:spacing w:line="276" w:lineRule="auto"/>
              <w:jc w:val="center"/>
              <w:rPr>
                <w:sz w:val="28"/>
                <w:szCs w:val="28"/>
              </w:rPr>
            </w:pPr>
            <w:r w:rsidRPr="008E3657">
              <w:rPr>
                <w:sz w:val="28"/>
                <w:szCs w:val="28"/>
              </w:rPr>
              <w:t>6</w:t>
            </w:r>
          </w:p>
        </w:tc>
        <w:tc>
          <w:tcPr>
            <w:tcW w:w="1094" w:type="pct"/>
            <w:tcBorders>
              <w:top w:val="single" w:sz="4" w:space="0" w:color="auto"/>
              <w:bottom w:val="single" w:sz="4" w:space="0" w:color="auto"/>
              <w:right w:val="single" w:sz="4" w:space="0" w:color="auto"/>
            </w:tcBorders>
            <w:shd w:val="clear" w:color="auto" w:fill="auto"/>
            <w:vAlign w:val="center"/>
          </w:tcPr>
          <w:p w14:paraId="3D5F0FD5" w14:textId="77777777" w:rsidR="00C56A55" w:rsidRPr="008E3657" w:rsidRDefault="00C56A55" w:rsidP="00B178CD">
            <w:pPr>
              <w:spacing w:line="276" w:lineRule="auto"/>
              <w:rPr>
                <w:b/>
                <w:bCs/>
                <w:sz w:val="28"/>
                <w:szCs w:val="28"/>
              </w:rPr>
            </w:pPr>
            <w:r w:rsidRPr="008E3657">
              <w:rPr>
                <w:rFonts w:eastAsia="Calibri"/>
                <w:bCs/>
                <w:sz w:val="28"/>
                <w:szCs w:val="28"/>
                <w:lang w:val="pt-BR"/>
              </w:rPr>
              <w:t>Bà Tổng Thị Hoà</w:t>
            </w:r>
          </w:p>
        </w:tc>
        <w:tc>
          <w:tcPr>
            <w:tcW w:w="771" w:type="pct"/>
            <w:tcBorders>
              <w:top w:val="single" w:sz="4" w:space="0" w:color="auto"/>
              <w:left w:val="single" w:sz="4" w:space="0" w:color="auto"/>
              <w:bottom w:val="single" w:sz="4" w:space="0" w:color="auto"/>
            </w:tcBorders>
            <w:shd w:val="clear" w:color="auto" w:fill="auto"/>
            <w:vAlign w:val="center"/>
          </w:tcPr>
          <w:p w14:paraId="02EF2497" w14:textId="77777777" w:rsidR="00C56A55" w:rsidRPr="008E3657" w:rsidRDefault="00C56A55" w:rsidP="00B178CD">
            <w:pPr>
              <w:spacing w:line="276" w:lineRule="auto"/>
              <w:rPr>
                <w:sz w:val="28"/>
                <w:szCs w:val="28"/>
              </w:rPr>
            </w:pPr>
            <w:r w:rsidRPr="008E3657">
              <w:rPr>
                <w:sz w:val="28"/>
                <w:szCs w:val="28"/>
              </w:rPr>
              <w:t>Cán bộ quản lý</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2B5B6FE7" w14:textId="77777777" w:rsidR="00C56A55" w:rsidRPr="008E3657" w:rsidRDefault="00C56A55" w:rsidP="00B178CD">
            <w:pPr>
              <w:spacing w:line="276" w:lineRule="auto"/>
              <w:rPr>
                <w:sz w:val="28"/>
                <w:szCs w:val="28"/>
              </w:rPr>
            </w:pPr>
            <w:r w:rsidRPr="008E3657">
              <w:rPr>
                <w:rFonts w:eastAsia="Calibri"/>
                <w:bCs/>
                <w:sz w:val="28"/>
                <w:szCs w:val="28"/>
                <w:lang w:val="pt-BR"/>
              </w:rPr>
              <w:t>Quản lý Khách sạn BEACH HOTEL</w:t>
            </w:r>
          </w:p>
        </w:tc>
        <w:tc>
          <w:tcPr>
            <w:tcW w:w="527" w:type="pct"/>
            <w:tcBorders>
              <w:top w:val="single" w:sz="4" w:space="0" w:color="auto"/>
              <w:left w:val="single" w:sz="4" w:space="0" w:color="auto"/>
              <w:bottom w:val="single" w:sz="4" w:space="0" w:color="auto"/>
              <w:right w:val="single" w:sz="4" w:space="0" w:color="auto"/>
            </w:tcBorders>
            <w:vAlign w:val="center"/>
          </w:tcPr>
          <w:p w14:paraId="6DE0A97D" w14:textId="77777777" w:rsidR="00C56A55" w:rsidRPr="008E3657" w:rsidRDefault="00C56A55" w:rsidP="00B178CD">
            <w:pPr>
              <w:spacing w:line="276" w:lineRule="auto"/>
              <w:jc w:val="center"/>
              <w:rPr>
                <w:sz w:val="28"/>
                <w:szCs w:val="28"/>
              </w:rPr>
            </w:pPr>
            <w:r w:rsidRPr="008E3657">
              <w:rPr>
                <w:sz w:val="28"/>
                <w:szCs w:val="28"/>
              </w:rPr>
              <w:t>15</w:t>
            </w:r>
          </w:p>
        </w:tc>
        <w:tc>
          <w:tcPr>
            <w:tcW w:w="933" w:type="pct"/>
            <w:tcBorders>
              <w:top w:val="single" w:sz="4" w:space="0" w:color="auto"/>
              <w:left w:val="nil"/>
              <w:bottom w:val="single" w:sz="4" w:space="0" w:color="auto"/>
              <w:right w:val="single" w:sz="4" w:space="0" w:color="auto"/>
            </w:tcBorders>
            <w:shd w:val="clear" w:color="auto" w:fill="auto"/>
          </w:tcPr>
          <w:p w14:paraId="5ED31692"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185B232E" w14:textId="77777777" w:rsidTr="00B178CD">
        <w:trPr>
          <w:trHeight w:val="330"/>
        </w:trPr>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5F783AA" w14:textId="77777777" w:rsidR="00C56A55" w:rsidRPr="008E3657" w:rsidRDefault="00C56A55" w:rsidP="00B178CD">
            <w:pPr>
              <w:spacing w:line="276" w:lineRule="auto"/>
              <w:jc w:val="center"/>
              <w:rPr>
                <w:sz w:val="28"/>
                <w:szCs w:val="28"/>
              </w:rPr>
            </w:pPr>
            <w:r w:rsidRPr="008E3657">
              <w:rPr>
                <w:sz w:val="28"/>
                <w:szCs w:val="28"/>
              </w:rPr>
              <w:t>7</w:t>
            </w:r>
          </w:p>
        </w:tc>
        <w:tc>
          <w:tcPr>
            <w:tcW w:w="1094" w:type="pct"/>
            <w:tcBorders>
              <w:top w:val="single" w:sz="4" w:space="0" w:color="auto"/>
              <w:bottom w:val="single" w:sz="4" w:space="0" w:color="auto"/>
              <w:right w:val="single" w:sz="4" w:space="0" w:color="auto"/>
            </w:tcBorders>
            <w:shd w:val="clear" w:color="auto" w:fill="auto"/>
            <w:vAlign w:val="center"/>
          </w:tcPr>
          <w:p w14:paraId="1382F564" w14:textId="77777777" w:rsidR="00C56A55" w:rsidRPr="008E3657" w:rsidRDefault="00C56A55" w:rsidP="00B178CD">
            <w:pPr>
              <w:spacing w:line="276" w:lineRule="auto"/>
              <w:rPr>
                <w:bCs/>
                <w:sz w:val="28"/>
                <w:szCs w:val="28"/>
              </w:rPr>
            </w:pPr>
            <w:r w:rsidRPr="008E3657">
              <w:rPr>
                <w:rFonts w:eastAsia="Calibri"/>
                <w:bCs/>
                <w:sz w:val="28"/>
                <w:szCs w:val="28"/>
                <w:lang w:val="pt-BR"/>
              </w:rPr>
              <w:t>Bà Phạm Lê Bích Ngọc</w:t>
            </w:r>
          </w:p>
        </w:tc>
        <w:tc>
          <w:tcPr>
            <w:tcW w:w="771" w:type="pct"/>
            <w:tcBorders>
              <w:top w:val="single" w:sz="4" w:space="0" w:color="auto"/>
              <w:left w:val="single" w:sz="4" w:space="0" w:color="auto"/>
              <w:bottom w:val="single" w:sz="4" w:space="0" w:color="auto"/>
            </w:tcBorders>
            <w:shd w:val="clear" w:color="auto" w:fill="auto"/>
            <w:vAlign w:val="center"/>
          </w:tcPr>
          <w:p w14:paraId="220CAEA2" w14:textId="77777777" w:rsidR="00C56A55" w:rsidRPr="008E3657" w:rsidRDefault="00C56A55" w:rsidP="00B178CD">
            <w:pPr>
              <w:spacing w:line="276" w:lineRule="auto"/>
              <w:rPr>
                <w:bCs/>
                <w:sz w:val="28"/>
                <w:szCs w:val="28"/>
              </w:rPr>
            </w:pPr>
            <w:r w:rsidRPr="008E3657">
              <w:rPr>
                <w:bCs/>
                <w:sz w:val="28"/>
                <w:szCs w:val="28"/>
              </w:rPr>
              <w:t>Giảng viên</w:t>
            </w:r>
          </w:p>
        </w:tc>
        <w:tc>
          <w:tcPr>
            <w:tcW w:w="1349" w:type="pct"/>
            <w:tcBorders>
              <w:top w:val="single" w:sz="4" w:space="0" w:color="auto"/>
              <w:left w:val="single" w:sz="4" w:space="0" w:color="auto"/>
              <w:bottom w:val="single" w:sz="4" w:space="0" w:color="auto"/>
              <w:right w:val="single" w:sz="4" w:space="0" w:color="auto"/>
            </w:tcBorders>
            <w:shd w:val="clear" w:color="000000" w:fill="FFFFFF"/>
            <w:vAlign w:val="center"/>
          </w:tcPr>
          <w:p w14:paraId="5B944442" w14:textId="77777777" w:rsidR="00C56A55" w:rsidRPr="008E3657" w:rsidRDefault="00C56A55" w:rsidP="00B178CD">
            <w:pPr>
              <w:spacing w:line="276" w:lineRule="auto"/>
              <w:rPr>
                <w:bCs/>
                <w:sz w:val="28"/>
                <w:szCs w:val="28"/>
              </w:rPr>
            </w:pPr>
            <w:r w:rsidRPr="008E3657">
              <w:rPr>
                <w:rFonts w:eastAsia="Calibri"/>
                <w:bCs/>
                <w:sz w:val="28"/>
                <w:szCs w:val="28"/>
                <w:lang w:val="pt-BR"/>
              </w:rPr>
              <w:t>GV trường Cao đẳng KTKT thuỷ lợi Miền Trung</w:t>
            </w:r>
          </w:p>
        </w:tc>
        <w:tc>
          <w:tcPr>
            <w:tcW w:w="527" w:type="pct"/>
            <w:tcBorders>
              <w:top w:val="single" w:sz="4" w:space="0" w:color="auto"/>
              <w:left w:val="single" w:sz="4" w:space="0" w:color="auto"/>
              <w:bottom w:val="single" w:sz="4" w:space="0" w:color="auto"/>
              <w:right w:val="single" w:sz="4" w:space="0" w:color="auto"/>
            </w:tcBorders>
            <w:vAlign w:val="center"/>
          </w:tcPr>
          <w:p w14:paraId="620B75C9" w14:textId="77777777" w:rsidR="00C56A55" w:rsidRPr="008E3657" w:rsidRDefault="00C56A55" w:rsidP="00B178CD">
            <w:pPr>
              <w:spacing w:line="276" w:lineRule="auto"/>
              <w:jc w:val="center"/>
              <w:rPr>
                <w:bCs/>
                <w:sz w:val="28"/>
                <w:szCs w:val="28"/>
              </w:rPr>
            </w:pPr>
            <w:r w:rsidRPr="008E3657">
              <w:rPr>
                <w:sz w:val="28"/>
                <w:szCs w:val="28"/>
              </w:rPr>
              <w:t>10</w:t>
            </w:r>
          </w:p>
        </w:tc>
        <w:tc>
          <w:tcPr>
            <w:tcW w:w="933" w:type="pct"/>
            <w:tcBorders>
              <w:top w:val="single" w:sz="4" w:space="0" w:color="auto"/>
              <w:left w:val="nil"/>
              <w:bottom w:val="single" w:sz="4" w:space="0" w:color="auto"/>
              <w:right w:val="single" w:sz="4" w:space="0" w:color="auto"/>
            </w:tcBorders>
            <w:shd w:val="clear" w:color="auto" w:fill="auto"/>
            <w:vAlign w:val="center"/>
          </w:tcPr>
          <w:p w14:paraId="6CB289BE" w14:textId="77777777" w:rsidR="00C56A55" w:rsidRPr="008E3657" w:rsidRDefault="00C56A55" w:rsidP="00B178CD">
            <w:pPr>
              <w:spacing w:line="276" w:lineRule="auto"/>
              <w:rPr>
                <w:sz w:val="28"/>
                <w:szCs w:val="28"/>
              </w:rPr>
            </w:pPr>
            <w:r w:rsidRPr="008E3657">
              <w:rPr>
                <w:sz w:val="28"/>
                <w:szCs w:val="28"/>
              </w:rPr>
              <w:t>Thành viên HĐ</w:t>
            </w:r>
          </w:p>
        </w:tc>
      </w:tr>
    </w:tbl>
    <w:p w14:paraId="7B615793" w14:textId="77777777" w:rsidR="00C56A55" w:rsidRPr="008E3657" w:rsidRDefault="00C56A55" w:rsidP="00C56A55">
      <w:pPr>
        <w:spacing w:line="312" w:lineRule="auto"/>
        <w:rPr>
          <w:b/>
          <w:bCs/>
          <w:sz w:val="28"/>
          <w:szCs w:val="28"/>
        </w:rPr>
      </w:pPr>
    </w:p>
    <w:p w14:paraId="6069A7A0" w14:textId="77777777" w:rsidR="00C56A55" w:rsidRPr="008E3657" w:rsidRDefault="00C56A55" w:rsidP="00C56A55">
      <w:pPr>
        <w:spacing w:line="312" w:lineRule="auto"/>
        <w:rPr>
          <w:b/>
          <w:bCs/>
          <w:sz w:val="28"/>
          <w:szCs w:val="28"/>
          <w:lang w:val="vi-VN"/>
        </w:rPr>
      </w:pPr>
      <w:r w:rsidRPr="008E3657">
        <w:rPr>
          <w:b/>
          <w:bCs/>
          <w:sz w:val="28"/>
          <w:szCs w:val="28"/>
        </w:rPr>
        <w:t>II</w:t>
      </w:r>
      <w:r w:rsidRPr="008E3657">
        <w:rPr>
          <w:b/>
          <w:bCs/>
          <w:sz w:val="28"/>
          <w:szCs w:val="28"/>
          <w:lang w:val="vi-VN"/>
        </w:rPr>
        <w:t>. Nghề Chăn nuôi thú y</w:t>
      </w:r>
    </w:p>
    <w:tbl>
      <w:tblPr>
        <w:tblW w:w="5000" w:type="pct"/>
        <w:tblLook w:val="04A0" w:firstRow="1" w:lastRow="0" w:firstColumn="1" w:lastColumn="0" w:noHBand="0" w:noVBand="1"/>
      </w:tblPr>
      <w:tblGrid>
        <w:gridCol w:w="746"/>
        <w:gridCol w:w="1959"/>
        <w:gridCol w:w="1370"/>
        <w:gridCol w:w="2323"/>
        <w:gridCol w:w="856"/>
        <w:gridCol w:w="1807"/>
      </w:tblGrid>
      <w:tr w:rsidR="008E3657" w:rsidRPr="008E3657" w14:paraId="178C1B48" w14:textId="77777777" w:rsidTr="00C56A55">
        <w:trPr>
          <w:trHeight w:val="296"/>
          <w:tblHeader/>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507D77" w14:textId="77777777" w:rsidR="00C56A55" w:rsidRPr="008E3657" w:rsidRDefault="00C56A55" w:rsidP="00B178CD">
            <w:pPr>
              <w:spacing w:line="276" w:lineRule="auto"/>
              <w:jc w:val="center"/>
              <w:rPr>
                <w:b/>
                <w:bCs/>
                <w:sz w:val="28"/>
                <w:szCs w:val="28"/>
              </w:rPr>
            </w:pPr>
            <w:r w:rsidRPr="008E3657">
              <w:rPr>
                <w:b/>
                <w:bCs/>
                <w:sz w:val="28"/>
                <w:szCs w:val="28"/>
              </w:rPr>
              <w:t>STT</w:t>
            </w:r>
          </w:p>
        </w:tc>
        <w:tc>
          <w:tcPr>
            <w:tcW w:w="1096" w:type="pct"/>
            <w:tcBorders>
              <w:top w:val="single" w:sz="4" w:space="0" w:color="auto"/>
              <w:left w:val="nil"/>
              <w:bottom w:val="single" w:sz="4" w:space="0" w:color="auto"/>
              <w:right w:val="single" w:sz="4" w:space="0" w:color="auto"/>
            </w:tcBorders>
            <w:shd w:val="clear" w:color="000000" w:fill="FFFFFF"/>
            <w:vAlign w:val="center"/>
            <w:hideMark/>
          </w:tcPr>
          <w:p w14:paraId="3AEA1DFD" w14:textId="77777777" w:rsidR="00C56A55" w:rsidRPr="008E3657" w:rsidRDefault="00C56A55" w:rsidP="00B178CD">
            <w:pPr>
              <w:spacing w:line="276" w:lineRule="auto"/>
              <w:jc w:val="center"/>
              <w:rPr>
                <w:b/>
                <w:bCs/>
                <w:sz w:val="28"/>
                <w:szCs w:val="28"/>
              </w:rPr>
            </w:pPr>
            <w:r w:rsidRPr="008E3657">
              <w:rPr>
                <w:b/>
                <w:bCs/>
                <w:sz w:val="28"/>
                <w:szCs w:val="28"/>
              </w:rPr>
              <w:t>Họ và tên</w:t>
            </w:r>
          </w:p>
        </w:tc>
        <w:tc>
          <w:tcPr>
            <w:tcW w:w="771" w:type="pct"/>
            <w:tcBorders>
              <w:top w:val="single" w:sz="4" w:space="0" w:color="auto"/>
              <w:left w:val="nil"/>
              <w:bottom w:val="single" w:sz="4" w:space="0" w:color="auto"/>
              <w:right w:val="single" w:sz="4" w:space="0" w:color="auto"/>
            </w:tcBorders>
            <w:shd w:val="clear" w:color="000000" w:fill="FFFFFF"/>
            <w:vAlign w:val="center"/>
            <w:hideMark/>
          </w:tcPr>
          <w:p w14:paraId="428D51FF" w14:textId="77777777" w:rsidR="00C56A55" w:rsidRPr="008E3657" w:rsidRDefault="00C56A55" w:rsidP="00B178CD">
            <w:pPr>
              <w:spacing w:line="276" w:lineRule="auto"/>
              <w:jc w:val="center"/>
              <w:rPr>
                <w:b/>
                <w:bCs/>
                <w:sz w:val="28"/>
                <w:szCs w:val="28"/>
              </w:rPr>
            </w:pPr>
            <w:r w:rsidRPr="008E3657">
              <w:rPr>
                <w:b/>
                <w:bCs/>
                <w:sz w:val="28"/>
                <w:szCs w:val="28"/>
              </w:rPr>
              <w:t>Chức vụ</w:t>
            </w:r>
          </w:p>
        </w:tc>
        <w:tc>
          <w:tcPr>
            <w:tcW w:w="1297" w:type="pct"/>
            <w:tcBorders>
              <w:top w:val="single" w:sz="4" w:space="0" w:color="auto"/>
              <w:left w:val="nil"/>
              <w:bottom w:val="single" w:sz="4" w:space="0" w:color="auto"/>
              <w:right w:val="single" w:sz="4" w:space="0" w:color="auto"/>
            </w:tcBorders>
            <w:shd w:val="clear" w:color="000000" w:fill="FFFFFF"/>
            <w:vAlign w:val="center"/>
            <w:hideMark/>
          </w:tcPr>
          <w:p w14:paraId="428F6A5F" w14:textId="77777777" w:rsidR="00C56A55" w:rsidRPr="008E3657" w:rsidRDefault="00C56A55" w:rsidP="00B178CD">
            <w:pPr>
              <w:spacing w:line="276" w:lineRule="auto"/>
              <w:jc w:val="center"/>
              <w:rPr>
                <w:b/>
                <w:bCs/>
                <w:sz w:val="28"/>
                <w:szCs w:val="28"/>
              </w:rPr>
            </w:pPr>
            <w:r w:rsidRPr="008E3657">
              <w:rPr>
                <w:b/>
                <w:bCs/>
                <w:sz w:val="28"/>
                <w:szCs w:val="28"/>
              </w:rPr>
              <w:t>Đơn vị</w:t>
            </w:r>
          </w:p>
        </w:tc>
        <w:tc>
          <w:tcPr>
            <w:tcW w:w="487" w:type="pct"/>
            <w:tcBorders>
              <w:top w:val="single" w:sz="4" w:space="0" w:color="auto"/>
              <w:left w:val="nil"/>
              <w:bottom w:val="single" w:sz="4" w:space="0" w:color="auto"/>
              <w:right w:val="single" w:sz="4" w:space="0" w:color="auto"/>
            </w:tcBorders>
            <w:shd w:val="clear" w:color="000000" w:fill="FFFFFF"/>
            <w:vAlign w:val="center"/>
          </w:tcPr>
          <w:p w14:paraId="12F083F9" w14:textId="77777777" w:rsidR="00C56A55" w:rsidRPr="008E3657" w:rsidRDefault="00C56A55" w:rsidP="00B178CD">
            <w:pPr>
              <w:spacing w:line="276" w:lineRule="auto"/>
              <w:jc w:val="center"/>
              <w:rPr>
                <w:b/>
                <w:bCs/>
                <w:sz w:val="28"/>
                <w:szCs w:val="28"/>
                <w:lang w:val="vi-VN"/>
              </w:rPr>
            </w:pPr>
            <w:r w:rsidRPr="008E3657">
              <w:rPr>
                <w:b/>
                <w:bCs/>
                <w:sz w:val="28"/>
                <w:szCs w:val="28"/>
              </w:rPr>
              <w:t>Năm</w:t>
            </w:r>
            <w:r w:rsidRPr="008E3657">
              <w:rPr>
                <w:b/>
                <w:bCs/>
                <w:sz w:val="28"/>
                <w:szCs w:val="28"/>
                <w:lang w:val="vi-VN"/>
              </w:rPr>
              <w:t xml:space="preserve"> công tác</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14:paraId="3003A98C" w14:textId="77777777" w:rsidR="00C56A55" w:rsidRPr="008E3657" w:rsidRDefault="00C56A55" w:rsidP="00B178CD">
            <w:pPr>
              <w:spacing w:line="276" w:lineRule="auto"/>
              <w:jc w:val="center"/>
              <w:rPr>
                <w:b/>
                <w:bCs/>
                <w:sz w:val="28"/>
                <w:szCs w:val="28"/>
              </w:rPr>
            </w:pPr>
            <w:r w:rsidRPr="008E3657">
              <w:rPr>
                <w:b/>
                <w:bCs/>
                <w:sz w:val="28"/>
                <w:szCs w:val="28"/>
              </w:rPr>
              <w:t>Chức danh</w:t>
            </w:r>
          </w:p>
        </w:tc>
      </w:tr>
      <w:tr w:rsidR="008E3657" w:rsidRPr="008E3657" w14:paraId="2DBC3CEF"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4FF4E34" w14:textId="77777777" w:rsidR="00C56A55" w:rsidRPr="008E3657" w:rsidRDefault="00C56A55" w:rsidP="00B178CD">
            <w:pPr>
              <w:spacing w:line="276" w:lineRule="auto"/>
              <w:jc w:val="center"/>
              <w:rPr>
                <w:sz w:val="28"/>
                <w:szCs w:val="28"/>
              </w:rPr>
            </w:pPr>
            <w:r w:rsidRPr="008E3657">
              <w:rPr>
                <w:sz w:val="28"/>
                <w:szCs w:val="28"/>
              </w:rPr>
              <w:t>1</w:t>
            </w:r>
          </w:p>
        </w:tc>
        <w:tc>
          <w:tcPr>
            <w:tcW w:w="1096" w:type="pct"/>
            <w:tcBorders>
              <w:top w:val="single" w:sz="4" w:space="0" w:color="auto"/>
              <w:bottom w:val="single" w:sz="4" w:space="0" w:color="auto"/>
              <w:right w:val="single" w:sz="4" w:space="0" w:color="auto"/>
            </w:tcBorders>
            <w:shd w:val="clear" w:color="auto" w:fill="auto"/>
            <w:vAlign w:val="center"/>
          </w:tcPr>
          <w:p w14:paraId="016811D0" w14:textId="77777777" w:rsidR="00C56A55" w:rsidRPr="008E3657" w:rsidRDefault="00C56A55" w:rsidP="00B178CD">
            <w:pPr>
              <w:spacing w:line="276" w:lineRule="auto"/>
              <w:rPr>
                <w:b/>
                <w:bCs/>
                <w:sz w:val="28"/>
                <w:szCs w:val="28"/>
              </w:rPr>
            </w:pPr>
            <w:r w:rsidRPr="008E3657">
              <w:rPr>
                <w:sz w:val="28"/>
                <w:szCs w:val="28"/>
              </w:rPr>
              <w:t>Ông Phan Thanh Lâm</w:t>
            </w:r>
          </w:p>
        </w:tc>
        <w:tc>
          <w:tcPr>
            <w:tcW w:w="771" w:type="pct"/>
            <w:tcBorders>
              <w:top w:val="single" w:sz="4" w:space="0" w:color="auto"/>
              <w:bottom w:val="single" w:sz="4" w:space="0" w:color="auto"/>
            </w:tcBorders>
            <w:shd w:val="clear" w:color="auto" w:fill="auto"/>
            <w:vAlign w:val="center"/>
          </w:tcPr>
          <w:p w14:paraId="108001DA" w14:textId="77777777" w:rsidR="00C56A55" w:rsidRPr="008E3657" w:rsidRDefault="00C56A55" w:rsidP="00B178CD">
            <w:pPr>
              <w:spacing w:line="276" w:lineRule="auto"/>
              <w:rPr>
                <w:b/>
                <w:bCs/>
                <w:sz w:val="28"/>
                <w:szCs w:val="28"/>
              </w:rPr>
            </w:pPr>
            <w:r w:rsidRPr="008E3657">
              <w:rPr>
                <w:sz w:val="28"/>
                <w:szCs w:val="28"/>
              </w:rPr>
              <w:t>P</w:t>
            </w:r>
            <w:r w:rsidRPr="008E3657">
              <w:rPr>
                <w:sz w:val="28"/>
                <w:szCs w:val="28"/>
                <w:lang w:val="vi-VN"/>
              </w:rPr>
              <w:t xml:space="preserve">. </w:t>
            </w:r>
            <w:r w:rsidRPr="008E3657">
              <w:rPr>
                <w:sz w:val="28"/>
                <w:szCs w:val="28"/>
              </w:rPr>
              <w:t>Hiệu trưởng</w:t>
            </w:r>
          </w:p>
        </w:tc>
        <w:tc>
          <w:tcPr>
            <w:tcW w:w="1297" w:type="pct"/>
            <w:tcBorders>
              <w:top w:val="single" w:sz="4" w:space="0" w:color="auto"/>
              <w:left w:val="single" w:sz="4" w:space="0" w:color="auto"/>
              <w:bottom w:val="single" w:sz="4" w:space="0" w:color="auto"/>
              <w:right w:val="single" w:sz="4" w:space="0" w:color="auto"/>
            </w:tcBorders>
            <w:shd w:val="clear" w:color="000000" w:fill="FFFFFF"/>
            <w:vAlign w:val="center"/>
          </w:tcPr>
          <w:p w14:paraId="19D3BEE6"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6B4F2D18" w14:textId="77777777" w:rsidR="00C56A55" w:rsidRPr="008E3657" w:rsidRDefault="00C56A55" w:rsidP="00B178CD">
            <w:pPr>
              <w:spacing w:line="276" w:lineRule="auto"/>
              <w:jc w:val="center"/>
              <w:rPr>
                <w:sz w:val="28"/>
                <w:szCs w:val="28"/>
              </w:rPr>
            </w:pPr>
            <w:r w:rsidRPr="008E3657">
              <w:rPr>
                <w:sz w:val="28"/>
                <w:szCs w:val="28"/>
              </w:rPr>
              <w:t>30</w:t>
            </w:r>
          </w:p>
        </w:tc>
        <w:tc>
          <w:tcPr>
            <w:tcW w:w="1012" w:type="pct"/>
            <w:tcBorders>
              <w:top w:val="single" w:sz="4" w:space="0" w:color="auto"/>
              <w:left w:val="nil"/>
              <w:bottom w:val="single" w:sz="4" w:space="0" w:color="auto"/>
              <w:right w:val="single" w:sz="4" w:space="0" w:color="auto"/>
            </w:tcBorders>
            <w:shd w:val="clear" w:color="auto" w:fill="auto"/>
          </w:tcPr>
          <w:p w14:paraId="5781E85E"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0D326D17"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97A6E0C" w14:textId="77777777" w:rsidR="00C56A55" w:rsidRPr="008E3657" w:rsidRDefault="00C56A55" w:rsidP="00B178CD">
            <w:pPr>
              <w:spacing w:line="276" w:lineRule="auto"/>
              <w:jc w:val="center"/>
              <w:rPr>
                <w:sz w:val="28"/>
                <w:szCs w:val="28"/>
              </w:rPr>
            </w:pPr>
            <w:r w:rsidRPr="008E3657">
              <w:rPr>
                <w:sz w:val="28"/>
                <w:szCs w:val="28"/>
              </w:rPr>
              <w:t>2</w:t>
            </w:r>
          </w:p>
        </w:tc>
        <w:tc>
          <w:tcPr>
            <w:tcW w:w="1096" w:type="pct"/>
            <w:tcBorders>
              <w:top w:val="single" w:sz="4" w:space="0" w:color="auto"/>
              <w:bottom w:val="single" w:sz="4" w:space="0" w:color="auto"/>
              <w:right w:val="single" w:sz="4" w:space="0" w:color="auto"/>
            </w:tcBorders>
            <w:shd w:val="clear" w:color="auto" w:fill="auto"/>
            <w:vAlign w:val="center"/>
          </w:tcPr>
          <w:p w14:paraId="58DC984D" w14:textId="77777777" w:rsidR="00C56A55" w:rsidRPr="008E3657" w:rsidRDefault="00C56A55" w:rsidP="00B178CD">
            <w:pPr>
              <w:spacing w:line="276" w:lineRule="auto"/>
              <w:rPr>
                <w:b/>
                <w:bCs/>
                <w:sz w:val="28"/>
                <w:szCs w:val="28"/>
              </w:rPr>
            </w:pPr>
            <w:r w:rsidRPr="008E3657">
              <w:rPr>
                <w:sz w:val="28"/>
                <w:szCs w:val="28"/>
              </w:rPr>
              <w:t>Ông Dương Trung Hiếu</w:t>
            </w:r>
          </w:p>
        </w:tc>
        <w:tc>
          <w:tcPr>
            <w:tcW w:w="771" w:type="pct"/>
            <w:tcBorders>
              <w:top w:val="single" w:sz="4" w:space="0" w:color="auto"/>
              <w:bottom w:val="single" w:sz="4" w:space="0" w:color="auto"/>
            </w:tcBorders>
            <w:shd w:val="clear" w:color="auto" w:fill="auto"/>
            <w:vAlign w:val="center"/>
          </w:tcPr>
          <w:p w14:paraId="21CBA8ED" w14:textId="77777777" w:rsidR="00C56A55" w:rsidRPr="008E3657" w:rsidRDefault="00C56A55" w:rsidP="00B178CD">
            <w:pPr>
              <w:spacing w:line="276" w:lineRule="auto"/>
              <w:rPr>
                <w:b/>
                <w:bCs/>
                <w:sz w:val="28"/>
                <w:szCs w:val="28"/>
              </w:rPr>
            </w:pPr>
            <w:r w:rsidRPr="008E3657">
              <w:rPr>
                <w:sz w:val="28"/>
                <w:szCs w:val="28"/>
              </w:rPr>
              <w:t>P. Hiệu trưởng</w:t>
            </w:r>
          </w:p>
        </w:tc>
        <w:tc>
          <w:tcPr>
            <w:tcW w:w="1297" w:type="pct"/>
            <w:tcBorders>
              <w:top w:val="single" w:sz="4" w:space="0" w:color="auto"/>
              <w:left w:val="single" w:sz="4" w:space="0" w:color="auto"/>
              <w:bottom w:val="single" w:sz="4" w:space="0" w:color="auto"/>
              <w:right w:val="single" w:sz="4" w:space="0" w:color="auto"/>
            </w:tcBorders>
            <w:shd w:val="clear" w:color="000000" w:fill="FFFFFF"/>
            <w:vAlign w:val="center"/>
          </w:tcPr>
          <w:p w14:paraId="1D1C559B"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630CD60D" w14:textId="77777777" w:rsidR="00C56A55" w:rsidRPr="008E3657" w:rsidRDefault="00C56A55" w:rsidP="00B178CD">
            <w:pPr>
              <w:spacing w:line="276" w:lineRule="auto"/>
              <w:jc w:val="center"/>
              <w:rPr>
                <w:sz w:val="28"/>
                <w:szCs w:val="28"/>
              </w:rPr>
            </w:pPr>
            <w:r w:rsidRPr="008E3657">
              <w:rPr>
                <w:sz w:val="28"/>
                <w:szCs w:val="28"/>
              </w:rPr>
              <w:t>20</w:t>
            </w:r>
          </w:p>
        </w:tc>
        <w:tc>
          <w:tcPr>
            <w:tcW w:w="1012" w:type="pct"/>
            <w:tcBorders>
              <w:top w:val="single" w:sz="4" w:space="0" w:color="auto"/>
              <w:left w:val="nil"/>
              <w:bottom w:val="single" w:sz="4" w:space="0" w:color="auto"/>
              <w:right w:val="single" w:sz="4" w:space="0" w:color="auto"/>
            </w:tcBorders>
            <w:shd w:val="clear" w:color="auto" w:fill="auto"/>
          </w:tcPr>
          <w:p w14:paraId="7E7C9A25" w14:textId="77777777" w:rsidR="00C56A55" w:rsidRPr="008E3657" w:rsidRDefault="00C56A55" w:rsidP="00B178CD">
            <w:pPr>
              <w:spacing w:line="276" w:lineRule="auto"/>
              <w:rPr>
                <w:sz w:val="28"/>
                <w:szCs w:val="28"/>
              </w:rPr>
            </w:pPr>
            <w:r w:rsidRPr="008E3657">
              <w:rPr>
                <w:sz w:val="28"/>
                <w:szCs w:val="28"/>
              </w:rPr>
              <w:t>Phó CT Hội đồng</w:t>
            </w:r>
          </w:p>
        </w:tc>
      </w:tr>
      <w:tr w:rsidR="008E3657" w:rsidRPr="008E3657" w14:paraId="6CFB9F3E"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628FB158" w14:textId="77777777" w:rsidR="00C56A55" w:rsidRPr="008E3657" w:rsidRDefault="00C56A55" w:rsidP="00B178CD">
            <w:pPr>
              <w:spacing w:line="276" w:lineRule="auto"/>
              <w:jc w:val="center"/>
              <w:rPr>
                <w:sz w:val="28"/>
                <w:szCs w:val="28"/>
              </w:rPr>
            </w:pPr>
            <w:r w:rsidRPr="008E3657">
              <w:rPr>
                <w:sz w:val="28"/>
                <w:szCs w:val="28"/>
              </w:rPr>
              <w:t>3</w:t>
            </w:r>
          </w:p>
        </w:tc>
        <w:tc>
          <w:tcPr>
            <w:tcW w:w="1096" w:type="pct"/>
            <w:tcBorders>
              <w:top w:val="single" w:sz="4" w:space="0" w:color="auto"/>
              <w:bottom w:val="single" w:sz="4" w:space="0" w:color="auto"/>
              <w:right w:val="single" w:sz="4" w:space="0" w:color="auto"/>
            </w:tcBorders>
            <w:shd w:val="clear" w:color="auto" w:fill="auto"/>
            <w:vAlign w:val="center"/>
          </w:tcPr>
          <w:p w14:paraId="3D935A54" w14:textId="77777777" w:rsidR="00C56A55" w:rsidRPr="008E3657" w:rsidRDefault="00C56A55" w:rsidP="00B178CD">
            <w:pPr>
              <w:spacing w:line="276" w:lineRule="auto"/>
              <w:rPr>
                <w:sz w:val="28"/>
                <w:szCs w:val="28"/>
              </w:rPr>
            </w:pPr>
            <w:r w:rsidRPr="008E3657">
              <w:rPr>
                <w:sz w:val="28"/>
                <w:szCs w:val="28"/>
              </w:rPr>
              <w:t>Ông Nguyễn</w:t>
            </w:r>
            <w:r w:rsidRPr="008E3657">
              <w:rPr>
                <w:sz w:val="28"/>
                <w:szCs w:val="28"/>
                <w:lang w:val="vi-VN"/>
              </w:rPr>
              <w:t xml:space="preserve"> Đức Long</w:t>
            </w:r>
          </w:p>
        </w:tc>
        <w:tc>
          <w:tcPr>
            <w:tcW w:w="771" w:type="pct"/>
            <w:tcBorders>
              <w:top w:val="single" w:sz="4" w:space="0" w:color="auto"/>
              <w:left w:val="single" w:sz="4" w:space="0" w:color="auto"/>
              <w:bottom w:val="single" w:sz="4" w:space="0" w:color="auto"/>
            </w:tcBorders>
            <w:shd w:val="clear" w:color="auto" w:fill="auto"/>
            <w:vAlign w:val="center"/>
          </w:tcPr>
          <w:p w14:paraId="58FD2ECB" w14:textId="77777777" w:rsidR="00C56A55" w:rsidRPr="008E3657" w:rsidRDefault="00C56A55" w:rsidP="00B178CD">
            <w:pPr>
              <w:spacing w:line="276" w:lineRule="auto"/>
              <w:rPr>
                <w:sz w:val="28"/>
                <w:szCs w:val="28"/>
              </w:rPr>
            </w:pPr>
            <w:r w:rsidRPr="008E3657">
              <w:rPr>
                <w:sz w:val="28"/>
                <w:szCs w:val="28"/>
                <w:lang w:val="vi-VN"/>
              </w:rPr>
              <w:t xml:space="preserve">GĐ Trung tâm </w:t>
            </w:r>
          </w:p>
        </w:tc>
        <w:tc>
          <w:tcPr>
            <w:tcW w:w="1297" w:type="pct"/>
            <w:tcBorders>
              <w:top w:val="single" w:sz="4" w:space="0" w:color="auto"/>
              <w:left w:val="single" w:sz="4" w:space="0" w:color="auto"/>
              <w:bottom w:val="single" w:sz="4" w:space="0" w:color="auto"/>
              <w:right w:val="single" w:sz="4" w:space="0" w:color="auto"/>
            </w:tcBorders>
          </w:tcPr>
          <w:p w14:paraId="03F8F944" w14:textId="77777777" w:rsidR="00C56A55" w:rsidRPr="008E3657" w:rsidRDefault="00C56A55" w:rsidP="00B178CD">
            <w:pPr>
              <w:spacing w:line="276" w:lineRule="auto"/>
              <w:rPr>
                <w:sz w:val="28"/>
                <w:szCs w:val="28"/>
              </w:rPr>
            </w:pPr>
            <w:r w:rsidRPr="008E3657">
              <w:rPr>
                <w:sz w:val="28"/>
                <w:szCs w:val="28"/>
                <w:lang w:val="vi-VN"/>
              </w:rPr>
              <w:t>Trung tâm TS&amp;TVVL</w:t>
            </w:r>
            <w:r w:rsidRPr="008E3657">
              <w:rPr>
                <w:sz w:val="28"/>
                <w:szCs w:val="28"/>
              </w:rPr>
              <w:t xml:space="preserve"> trường CĐNL Đông Bắc</w:t>
            </w:r>
          </w:p>
        </w:tc>
        <w:tc>
          <w:tcPr>
            <w:tcW w:w="487" w:type="pct"/>
            <w:tcBorders>
              <w:top w:val="single" w:sz="4" w:space="0" w:color="auto"/>
              <w:left w:val="single" w:sz="4" w:space="0" w:color="auto"/>
              <w:bottom w:val="single" w:sz="4" w:space="0" w:color="auto"/>
              <w:right w:val="single" w:sz="4" w:space="0" w:color="auto"/>
            </w:tcBorders>
            <w:vAlign w:val="center"/>
          </w:tcPr>
          <w:p w14:paraId="017F5F2D" w14:textId="77777777" w:rsidR="00C56A55" w:rsidRPr="008E3657" w:rsidRDefault="00C56A55" w:rsidP="00B178CD">
            <w:pPr>
              <w:spacing w:line="276" w:lineRule="auto"/>
              <w:jc w:val="center"/>
              <w:rPr>
                <w:sz w:val="28"/>
                <w:szCs w:val="28"/>
              </w:rPr>
            </w:pPr>
            <w:r w:rsidRPr="008E3657">
              <w:rPr>
                <w:sz w:val="28"/>
                <w:szCs w:val="28"/>
              </w:rPr>
              <w:t>15</w:t>
            </w:r>
          </w:p>
        </w:tc>
        <w:tc>
          <w:tcPr>
            <w:tcW w:w="1012" w:type="pct"/>
            <w:tcBorders>
              <w:top w:val="single" w:sz="4" w:space="0" w:color="auto"/>
              <w:left w:val="nil"/>
              <w:bottom w:val="single" w:sz="4" w:space="0" w:color="auto"/>
              <w:right w:val="single" w:sz="4" w:space="0" w:color="auto"/>
            </w:tcBorders>
            <w:shd w:val="clear" w:color="auto" w:fill="auto"/>
            <w:vAlign w:val="center"/>
          </w:tcPr>
          <w:p w14:paraId="0E73010A" w14:textId="77777777" w:rsidR="00C56A55" w:rsidRPr="008E3657" w:rsidRDefault="00C56A55" w:rsidP="00B178CD">
            <w:pPr>
              <w:spacing w:line="276" w:lineRule="auto"/>
              <w:rPr>
                <w:sz w:val="28"/>
                <w:szCs w:val="28"/>
              </w:rPr>
            </w:pPr>
            <w:r w:rsidRPr="008E3657">
              <w:rPr>
                <w:sz w:val="28"/>
                <w:szCs w:val="28"/>
              </w:rPr>
              <w:t>Thư ký HĐ</w:t>
            </w:r>
          </w:p>
        </w:tc>
      </w:tr>
      <w:tr w:rsidR="008E3657" w:rsidRPr="008E3657" w14:paraId="218E6F69"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0C19053A" w14:textId="77777777" w:rsidR="00C56A55" w:rsidRPr="008E3657" w:rsidRDefault="00C56A55" w:rsidP="00B178CD">
            <w:pPr>
              <w:spacing w:line="276" w:lineRule="auto"/>
              <w:jc w:val="center"/>
              <w:rPr>
                <w:sz w:val="28"/>
                <w:szCs w:val="28"/>
              </w:rPr>
            </w:pPr>
            <w:r w:rsidRPr="008E3657">
              <w:rPr>
                <w:sz w:val="28"/>
                <w:szCs w:val="28"/>
              </w:rPr>
              <w:t>4</w:t>
            </w:r>
          </w:p>
        </w:tc>
        <w:tc>
          <w:tcPr>
            <w:tcW w:w="1096" w:type="pct"/>
            <w:tcBorders>
              <w:top w:val="single" w:sz="4" w:space="0" w:color="auto"/>
              <w:bottom w:val="single" w:sz="4" w:space="0" w:color="auto"/>
              <w:right w:val="single" w:sz="4" w:space="0" w:color="auto"/>
            </w:tcBorders>
            <w:shd w:val="clear" w:color="auto" w:fill="auto"/>
            <w:vAlign w:val="center"/>
          </w:tcPr>
          <w:p w14:paraId="36EA28F5" w14:textId="77777777" w:rsidR="00C56A55" w:rsidRPr="008E3657" w:rsidRDefault="00C56A55" w:rsidP="00B178CD">
            <w:pPr>
              <w:spacing w:line="276" w:lineRule="auto"/>
              <w:rPr>
                <w:sz w:val="28"/>
                <w:szCs w:val="28"/>
              </w:rPr>
            </w:pPr>
            <w:r w:rsidRPr="008E3657">
              <w:rPr>
                <w:sz w:val="28"/>
                <w:szCs w:val="28"/>
                <w:lang w:val="it-IT"/>
              </w:rPr>
              <w:t>Ông Đỗ Tuấn Đạt</w:t>
            </w:r>
          </w:p>
        </w:tc>
        <w:tc>
          <w:tcPr>
            <w:tcW w:w="771" w:type="pct"/>
            <w:tcBorders>
              <w:top w:val="single" w:sz="4" w:space="0" w:color="auto"/>
              <w:left w:val="single" w:sz="4" w:space="0" w:color="auto"/>
              <w:bottom w:val="single" w:sz="4" w:space="0" w:color="auto"/>
            </w:tcBorders>
            <w:shd w:val="clear" w:color="auto" w:fill="auto"/>
            <w:vAlign w:val="center"/>
          </w:tcPr>
          <w:p w14:paraId="50322342"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Chuyên viên </w:t>
            </w:r>
          </w:p>
        </w:tc>
        <w:tc>
          <w:tcPr>
            <w:tcW w:w="1297" w:type="pct"/>
            <w:tcBorders>
              <w:top w:val="single" w:sz="4" w:space="0" w:color="auto"/>
              <w:left w:val="single" w:sz="4" w:space="0" w:color="auto"/>
              <w:bottom w:val="single" w:sz="4" w:space="0" w:color="auto"/>
              <w:right w:val="single" w:sz="4" w:space="0" w:color="auto"/>
            </w:tcBorders>
          </w:tcPr>
          <w:p w14:paraId="2E7F762A" w14:textId="77777777" w:rsidR="00C56A55" w:rsidRPr="008E3657" w:rsidRDefault="00C56A55" w:rsidP="00B178CD">
            <w:pPr>
              <w:spacing w:line="276" w:lineRule="auto"/>
              <w:rPr>
                <w:sz w:val="28"/>
                <w:szCs w:val="28"/>
              </w:rPr>
            </w:pPr>
            <w:r w:rsidRPr="008E3657">
              <w:rPr>
                <w:rFonts w:eastAsia="Calibri"/>
                <w:bCs/>
                <w:sz w:val="28"/>
                <w:szCs w:val="28"/>
                <w:lang w:val="pt-BR"/>
              </w:rPr>
              <w:t>Phòng GDNN, Sở LĐTBXH tỉnh QN</w:t>
            </w:r>
          </w:p>
        </w:tc>
        <w:tc>
          <w:tcPr>
            <w:tcW w:w="487" w:type="pct"/>
            <w:tcBorders>
              <w:top w:val="single" w:sz="4" w:space="0" w:color="auto"/>
              <w:left w:val="single" w:sz="4" w:space="0" w:color="auto"/>
              <w:bottom w:val="single" w:sz="4" w:space="0" w:color="auto"/>
              <w:right w:val="single" w:sz="4" w:space="0" w:color="auto"/>
            </w:tcBorders>
            <w:vAlign w:val="center"/>
          </w:tcPr>
          <w:p w14:paraId="6AE50544" w14:textId="77777777" w:rsidR="00C56A55" w:rsidRPr="008E3657" w:rsidRDefault="00C56A55" w:rsidP="00B178CD">
            <w:pPr>
              <w:spacing w:line="276" w:lineRule="auto"/>
              <w:jc w:val="center"/>
              <w:rPr>
                <w:sz w:val="28"/>
                <w:szCs w:val="28"/>
              </w:rPr>
            </w:pPr>
            <w:r w:rsidRPr="008E3657">
              <w:rPr>
                <w:sz w:val="28"/>
                <w:szCs w:val="28"/>
              </w:rPr>
              <w:t>10</w:t>
            </w:r>
          </w:p>
        </w:tc>
        <w:tc>
          <w:tcPr>
            <w:tcW w:w="1012" w:type="pct"/>
            <w:tcBorders>
              <w:top w:val="single" w:sz="4" w:space="0" w:color="auto"/>
              <w:left w:val="nil"/>
              <w:bottom w:val="single" w:sz="4" w:space="0" w:color="auto"/>
              <w:right w:val="single" w:sz="4" w:space="0" w:color="auto"/>
            </w:tcBorders>
            <w:shd w:val="clear" w:color="auto" w:fill="auto"/>
            <w:vAlign w:val="center"/>
          </w:tcPr>
          <w:p w14:paraId="6F080400"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463345B0"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7054C8E9" w14:textId="77777777" w:rsidR="00C56A55" w:rsidRPr="008E3657" w:rsidRDefault="00C56A55" w:rsidP="00B178CD">
            <w:pPr>
              <w:spacing w:line="276" w:lineRule="auto"/>
              <w:jc w:val="center"/>
              <w:rPr>
                <w:sz w:val="28"/>
                <w:szCs w:val="28"/>
              </w:rPr>
            </w:pPr>
            <w:r w:rsidRPr="008E3657">
              <w:rPr>
                <w:sz w:val="28"/>
                <w:szCs w:val="28"/>
              </w:rPr>
              <w:lastRenderedPageBreak/>
              <w:t>5</w:t>
            </w:r>
          </w:p>
        </w:tc>
        <w:tc>
          <w:tcPr>
            <w:tcW w:w="1096" w:type="pct"/>
            <w:tcBorders>
              <w:top w:val="single" w:sz="4" w:space="0" w:color="auto"/>
              <w:bottom w:val="single" w:sz="4" w:space="0" w:color="auto"/>
              <w:right w:val="single" w:sz="4" w:space="0" w:color="auto"/>
            </w:tcBorders>
            <w:shd w:val="clear" w:color="auto" w:fill="auto"/>
            <w:vAlign w:val="center"/>
          </w:tcPr>
          <w:p w14:paraId="7FAC9491" w14:textId="77777777" w:rsidR="00C56A55" w:rsidRPr="008E3657" w:rsidRDefault="00C56A55" w:rsidP="00B178CD">
            <w:pPr>
              <w:spacing w:line="276" w:lineRule="auto"/>
              <w:rPr>
                <w:sz w:val="28"/>
                <w:szCs w:val="28"/>
              </w:rPr>
            </w:pPr>
            <w:r w:rsidRPr="008E3657">
              <w:rPr>
                <w:rFonts w:eastAsia="Calibri"/>
                <w:bCs/>
                <w:sz w:val="28"/>
                <w:szCs w:val="28"/>
                <w:lang w:val="pt-BR"/>
              </w:rPr>
              <w:t>Ông Lại Văn Lý</w:t>
            </w:r>
          </w:p>
        </w:tc>
        <w:tc>
          <w:tcPr>
            <w:tcW w:w="771" w:type="pct"/>
            <w:tcBorders>
              <w:top w:val="single" w:sz="4" w:space="0" w:color="auto"/>
              <w:bottom w:val="single" w:sz="4" w:space="0" w:color="auto"/>
            </w:tcBorders>
            <w:shd w:val="clear" w:color="auto" w:fill="auto"/>
            <w:vAlign w:val="center"/>
          </w:tcPr>
          <w:p w14:paraId="1ACC7DAF" w14:textId="77777777" w:rsidR="00C56A55" w:rsidRPr="008E3657" w:rsidRDefault="00C56A55" w:rsidP="00B178CD">
            <w:pPr>
              <w:spacing w:line="276" w:lineRule="auto"/>
              <w:rPr>
                <w:sz w:val="28"/>
                <w:szCs w:val="28"/>
              </w:rPr>
            </w:pPr>
            <w:r w:rsidRPr="008E3657">
              <w:rPr>
                <w:sz w:val="28"/>
                <w:szCs w:val="28"/>
              </w:rPr>
              <w:t>Chuyên viên</w:t>
            </w:r>
          </w:p>
        </w:tc>
        <w:tc>
          <w:tcPr>
            <w:tcW w:w="1297" w:type="pct"/>
            <w:tcBorders>
              <w:top w:val="single" w:sz="4" w:space="0" w:color="auto"/>
              <w:left w:val="single" w:sz="4" w:space="0" w:color="auto"/>
              <w:bottom w:val="single" w:sz="4" w:space="0" w:color="auto"/>
              <w:right w:val="single" w:sz="4" w:space="0" w:color="auto"/>
            </w:tcBorders>
          </w:tcPr>
          <w:p w14:paraId="31FE518E" w14:textId="77777777" w:rsidR="00C56A55" w:rsidRPr="008E3657" w:rsidRDefault="00C56A55" w:rsidP="00B178CD">
            <w:pPr>
              <w:spacing w:line="276" w:lineRule="auto"/>
              <w:rPr>
                <w:sz w:val="28"/>
                <w:szCs w:val="28"/>
              </w:rPr>
            </w:pPr>
            <w:r w:rsidRPr="008E3657">
              <w:rPr>
                <w:rFonts w:eastAsia="Calibri"/>
                <w:bCs/>
                <w:sz w:val="28"/>
                <w:szCs w:val="28"/>
                <w:lang w:val="pt-BR"/>
              </w:rPr>
              <w:t>Chi cục chăn nuôi và thú y Quảng Ninh</w:t>
            </w:r>
          </w:p>
        </w:tc>
        <w:tc>
          <w:tcPr>
            <w:tcW w:w="487" w:type="pct"/>
            <w:tcBorders>
              <w:top w:val="single" w:sz="4" w:space="0" w:color="auto"/>
              <w:left w:val="single" w:sz="4" w:space="0" w:color="auto"/>
              <w:bottom w:val="single" w:sz="4" w:space="0" w:color="auto"/>
              <w:right w:val="single" w:sz="4" w:space="0" w:color="auto"/>
            </w:tcBorders>
            <w:vAlign w:val="center"/>
          </w:tcPr>
          <w:p w14:paraId="048B8A28" w14:textId="77777777" w:rsidR="00C56A55" w:rsidRPr="008E3657" w:rsidRDefault="00C56A55" w:rsidP="00B178CD">
            <w:pPr>
              <w:spacing w:line="276" w:lineRule="auto"/>
              <w:jc w:val="center"/>
              <w:rPr>
                <w:sz w:val="28"/>
                <w:szCs w:val="28"/>
              </w:rPr>
            </w:pPr>
            <w:r w:rsidRPr="008E3657">
              <w:rPr>
                <w:sz w:val="28"/>
                <w:szCs w:val="28"/>
              </w:rPr>
              <w:t>10</w:t>
            </w:r>
          </w:p>
        </w:tc>
        <w:tc>
          <w:tcPr>
            <w:tcW w:w="1012" w:type="pct"/>
            <w:tcBorders>
              <w:top w:val="single" w:sz="4" w:space="0" w:color="auto"/>
              <w:left w:val="nil"/>
              <w:bottom w:val="single" w:sz="4" w:space="0" w:color="auto"/>
              <w:right w:val="single" w:sz="4" w:space="0" w:color="auto"/>
            </w:tcBorders>
            <w:shd w:val="clear" w:color="auto" w:fill="auto"/>
          </w:tcPr>
          <w:p w14:paraId="783FE4A3"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7C54F0AB"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3805502C" w14:textId="77777777" w:rsidR="00C56A55" w:rsidRPr="008E3657" w:rsidRDefault="00C56A55" w:rsidP="00B178CD">
            <w:pPr>
              <w:spacing w:line="276" w:lineRule="auto"/>
              <w:jc w:val="center"/>
              <w:rPr>
                <w:sz w:val="28"/>
                <w:szCs w:val="28"/>
              </w:rPr>
            </w:pPr>
            <w:r w:rsidRPr="008E3657">
              <w:rPr>
                <w:sz w:val="28"/>
                <w:szCs w:val="28"/>
              </w:rPr>
              <w:t>6</w:t>
            </w:r>
          </w:p>
        </w:tc>
        <w:tc>
          <w:tcPr>
            <w:tcW w:w="1096" w:type="pct"/>
            <w:tcBorders>
              <w:top w:val="single" w:sz="4" w:space="0" w:color="auto"/>
              <w:bottom w:val="single" w:sz="4" w:space="0" w:color="auto"/>
              <w:right w:val="single" w:sz="4" w:space="0" w:color="auto"/>
            </w:tcBorders>
            <w:shd w:val="clear" w:color="auto" w:fill="auto"/>
            <w:vAlign w:val="center"/>
          </w:tcPr>
          <w:p w14:paraId="3EE17CA7" w14:textId="77777777" w:rsidR="00C56A55" w:rsidRPr="008E3657" w:rsidRDefault="00C56A55" w:rsidP="00B178CD">
            <w:pPr>
              <w:spacing w:line="276" w:lineRule="auto"/>
              <w:rPr>
                <w:sz w:val="28"/>
                <w:szCs w:val="28"/>
              </w:rPr>
            </w:pPr>
            <w:r w:rsidRPr="008E3657">
              <w:rPr>
                <w:rFonts w:eastAsia="Calibri"/>
                <w:bCs/>
                <w:sz w:val="28"/>
                <w:szCs w:val="28"/>
                <w:lang w:val="pt-BR"/>
              </w:rPr>
              <w:t>Ông Nguyễn Xuân Quỳnh</w:t>
            </w:r>
          </w:p>
        </w:tc>
        <w:tc>
          <w:tcPr>
            <w:tcW w:w="771" w:type="pct"/>
            <w:tcBorders>
              <w:top w:val="single" w:sz="4" w:space="0" w:color="auto"/>
              <w:left w:val="single" w:sz="4" w:space="0" w:color="auto"/>
              <w:bottom w:val="single" w:sz="4" w:space="0" w:color="auto"/>
            </w:tcBorders>
            <w:shd w:val="clear" w:color="auto" w:fill="auto"/>
            <w:vAlign w:val="center"/>
          </w:tcPr>
          <w:p w14:paraId="6B77F63F"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 Giám đốc</w:t>
            </w:r>
          </w:p>
        </w:tc>
        <w:tc>
          <w:tcPr>
            <w:tcW w:w="1297" w:type="pct"/>
            <w:tcBorders>
              <w:top w:val="single" w:sz="4" w:space="0" w:color="auto"/>
              <w:left w:val="single" w:sz="4" w:space="0" w:color="auto"/>
              <w:bottom w:val="single" w:sz="4" w:space="0" w:color="auto"/>
              <w:right w:val="single" w:sz="4" w:space="0" w:color="auto"/>
            </w:tcBorders>
          </w:tcPr>
          <w:p w14:paraId="742EB815" w14:textId="77777777" w:rsidR="00C56A55" w:rsidRPr="008E3657" w:rsidRDefault="00C56A55" w:rsidP="00B178CD">
            <w:pPr>
              <w:spacing w:line="276" w:lineRule="auto"/>
              <w:rPr>
                <w:sz w:val="28"/>
                <w:szCs w:val="28"/>
              </w:rPr>
            </w:pPr>
            <w:r w:rsidRPr="008E3657">
              <w:rPr>
                <w:rFonts w:eastAsia="Calibri"/>
                <w:bCs/>
                <w:sz w:val="28"/>
                <w:szCs w:val="28"/>
                <w:lang w:val="pt-BR"/>
              </w:rPr>
              <w:t>Công ty NUTRECO - Bắc Ninh</w:t>
            </w:r>
          </w:p>
        </w:tc>
        <w:tc>
          <w:tcPr>
            <w:tcW w:w="487" w:type="pct"/>
            <w:tcBorders>
              <w:top w:val="single" w:sz="4" w:space="0" w:color="auto"/>
              <w:left w:val="single" w:sz="4" w:space="0" w:color="auto"/>
              <w:bottom w:val="single" w:sz="4" w:space="0" w:color="auto"/>
              <w:right w:val="single" w:sz="4" w:space="0" w:color="auto"/>
            </w:tcBorders>
            <w:vAlign w:val="center"/>
          </w:tcPr>
          <w:p w14:paraId="3F58FEBB" w14:textId="77777777" w:rsidR="00C56A55" w:rsidRPr="008E3657" w:rsidRDefault="00C56A55" w:rsidP="00B178CD">
            <w:pPr>
              <w:spacing w:line="276" w:lineRule="auto"/>
              <w:jc w:val="center"/>
              <w:rPr>
                <w:sz w:val="28"/>
                <w:szCs w:val="28"/>
              </w:rPr>
            </w:pPr>
            <w:r w:rsidRPr="008E3657">
              <w:rPr>
                <w:sz w:val="28"/>
                <w:szCs w:val="28"/>
              </w:rPr>
              <w:t>15</w:t>
            </w:r>
          </w:p>
        </w:tc>
        <w:tc>
          <w:tcPr>
            <w:tcW w:w="1012" w:type="pct"/>
            <w:tcBorders>
              <w:top w:val="single" w:sz="4" w:space="0" w:color="auto"/>
              <w:left w:val="nil"/>
              <w:bottom w:val="single" w:sz="4" w:space="0" w:color="auto"/>
              <w:right w:val="single" w:sz="4" w:space="0" w:color="auto"/>
            </w:tcBorders>
            <w:shd w:val="clear" w:color="auto" w:fill="auto"/>
          </w:tcPr>
          <w:p w14:paraId="54312493"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37407C17" w14:textId="77777777" w:rsidTr="00B178CD">
        <w:trPr>
          <w:trHeight w:val="330"/>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14:paraId="61A1C515" w14:textId="77777777" w:rsidR="00C56A55" w:rsidRPr="008E3657" w:rsidRDefault="00C56A55" w:rsidP="00B178CD">
            <w:pPr>
              <w:spacing w:line="276" w:lineRule="auto"/>
              <w:jc w:val="center"/>
              <w:rPr>
                <w:sz w:val="28"/>
                <w:szCs w:val="28"/>
              </w:rPr>
            </w:pPr>
            <w:r w:rsidRPr="008E3657">
              <w:rPr>
                <w:sz w:val="28"/>
                <w:szCs w:val="28"/>
              </w:rPr>
              <w:t>7</w:t>
            </w:r>
          </w:p>
        </w:tc>
        <w:tc>
          <w:tcPr>
            <w:tcW w:w="1096" w:type="pct"/>
            <w:tcBorders>
              <w:top w:val="single" w:sz="4" w:space="0" w:color="auto"/>
              <w:bottom w:val="single" w:sz="4" w:space="0" w:color="auto"/>
              <w:right w:val="single" w:sz="4" w:space="0" w:color="auto"/>
            </w:tcBorders>
            <w:shd w:val="clear" w:color="auto" w:fill="auto"/>
            <w:vAlign w:val="center"/>
          </w:tcPr>
          <w:p w14:paraId="1612A54D" w14:textId="77777777" w:rsidR="00C56A55" w:rsidRPr="008E3657" w:rsidRDefault="00C56A55" w:rsidP="00B178CD">
            <w:pPr>
              <w:spacing w:line="276" w:lineRule="auto"/>
              <w:rPr>
                <w:sz w:val="28"/>
                <w:szCs w:val="28"/>
              </w:rPr>
            </w:pPr>
            <w:r w:rsidRPr="008E3657">
              <w:rPr>
                <w:rFonts w:eastAsia="Calibri"/>
                <w:bCs/>
                <w:sz w:val="28"/>
                <w:szCs w:val="28"/>
                <w:lang w:val="pt-BR"/>
              </w:rPr>
              <w:t>Bà Phạm Thị Nga</w:t>
            </w:r>
          </w:p>
        </w:tc>
        <w:tc>
          <w:tcPr>
            <w:tcW w:w="771" w:type="pct"/>
            <w:tcBorders>
              <w:top w:val="single" w:sz="4" w:space="0" w:color="auto"/>
              <w:bottom w:val="single" w:sz="4" w:space="0" w:color="auto"/>
            </w:tcBorders>
            <w:shd w:val="clear" w:color="auto" w:fill="auto"/>
            <w:vAlign w:val="center"/>
          </w:tcPr>
          <w:p w14:paraId="645C3950" w14:textId="77777777" w:rsidR="00C56A55" w:rsidRPr="008E3657" w:rsidRDefault="00C56A55" w:rsidP="00B178CD">
            <w:pPr>
              <w:spacing w:line="276" w:lineRule="auto"/>
              <w:rPr>
                <w:rFonts w:eastAsia="Calibri"/>
                <w:bCs/>
                <w:sz w:val="28"/>
                <w:szCs w:val="28"/>
                <w:lang w:val="pt-BR"/>
              </w:rPr>
            </w:pPr>
            <w:r w:rsidRPr="008E3657">
              <w:rPr>
                <w:rFonts w:eastAsia="Calibri"/>
                <w:bCs/>
                <w:sz w:val="28"/>
                <w:szCs w:val="28"/>
                <w:lang w:val="pt-BR"/>
              </w:rPr>
              <w:t>Giảng viên</w:t>
            </w:r>
          </w:p>
        </w:tc>
        <w:tc>
          <w:tcPr>
            <w:tcW w:w="1297" w:type="pct"/>
            <w:tcBorders>
              <w:top w:val="single" w:sz="4" w:space="0" w:color="auto"/>
              <w:left w:val="single" w:sz="4" w:space="0" w:color="auto"/>
              <w:bottom w:val="single" w:sz="4" w:space="0" w:color="auto"/>
              <w:right w:val="single" w:sz="4" w:space="0" w:color="auto"/>
            </w:tcBorders>
          </w:tcPr>
          <w:p w14:paraId="410F90B2" w14:textId="77777777" w:rsidR="00C56A55" w:rsidRPr="008E3657" w:rsidRDefault="00C56A55" w:rsidP="00B178CD">
            <w:pPr>
              <w:spacing w:line="276" w:lineRule="auto"/>
              <w:rPr>
                <w:sz w:val="28"/>
                <w:szCs w:val="28"/>
              </w:rPr>
            </w:pPr>
            <w:r w:rsidRPr="008E3657">
              <w:rPr>
                <w:rFonts w:eastAsia="Calibri"/>
                <w:bCs/>
                <w:sz w:val="28"/>
                <w:szCs w:val="28"/>
                <w:lang w:val="pt-BR"/>
              </w:rPr>
              <w:t>Trường Cao đẳng Công nghệ và NL Đông Bắc</w:t>
            </w:r>
          </w:p>
        </w:tc>
        <w:tc>
          <w:tcPr>
            <w:tcW w:w="487" w:type="pct"/>
            <w:tcBorders>
              <w:top w:val="single" w:sz="4" w:space="0" w:color="auto"/>
              <w:left w:val="single" w:sz="4" w:space="0" w:color="auto"/>
              <w:bottom w:val="single" w:sz="4" w:space="0" w:color="auto"/>
              <w:right w:val="single" w:sz="4" w:space="0" w:color="auto"/>
            </w:tcBorders>
            <w:vAlign w:val="center"/>
          </w:tcPr>
          <w:p w14:paraId="0D2EE651" w14:textId="77777777" w:rsidR="00C56A55" w:rsidRPr="008E3657" w:rsidRDefault="00C56A55" w:rsidP="00B178CD">
            <w:pPr>
              <w:spacing w:line="276" w:lineRule="auto"/>
              <w:jc w:val="center"/>
              <w:rPr>
                <w:sz w:val="28"/>
                <w:szCs w:val="28"/>
              </w:rPr>
            </w:pPr>
            <w:r w:rsidRPr="008E3657">
              <w:rPr>
                <w:sz w:val="28"/>
                <w:szCs w:val="28"/>
              </w:rPr>
              <w:t>10</w:t>
            </w:r>
          </w:p>
        </w:tc>
        <w:tc>
          <w:tcPr>
            <w:tcW w:w="1012" w:type="pct"/>
            <w:tcBorders>
              <w:top w:val="single" w:sz="4" w:space="0" w:color="auto"/>
              <w:left w:val="nil"/>
              <w:bottom w:val="single" w:sz="4" w:space="0" w:color="auto"/>
              <w:right w:val="single" w:sz="4" w:space="0" w:color="auto"/>
            </w:tcBorders>
            <w:shd w:val="clear" w:color="auto" w:fill="auto"/>
          </w:tcPr>
          <w:p w14:paraId="5B46693F" w14:textId="77777777" w:rsidR="00C56A55" w:rsidRPr="008E3657" w:rsidRDefault="00C56A55" w:rsidP="00B178CD">
            <w:pPr>
              <w:spacing w:line="276" w:lineRule="auto"/>
              <w:rPr>
                <w:sz w:val="28"/>
                <w:szCs w:val="28"/>
              </w:rPr>
            </w:pPr>
            <w:r w:rsidRPr="008E3657">
              <w:rPr>
                <w:sz w:val="28"/>
                <w:szCs w:val="28"/>
              </w:rPr>
              <w:t>Thành viên HĐ</w:t>
            </w:r>
          </w:p>
        </w:tc>
      </w:tr>
    </w:tbl>
    <w:p w14:paraId="3FE54EE7" w14:textId="77777777" w:rsidR="00C56A55" w:rsidRPr="008E3657" w:rsidRDefault="00C56A55" w:rsidP="00C56A55">
      <w:pPr>
        <w:spacing w:line="312" w:lineRule="auto"/>
        <w:rPr>
          <w:b/>
          <w:bCs/>
          <w:sz w:val="28"/>
          <w:szCs w:val="28"/>
          <w:lang w:val="vi-VN"/>
        </w:rPr>
      </w:pPr>
    </w:p>
    <w:p w14:paraId="5B10D7DF" w14:textId="77777777" w:rsidR="00C56A55" w:rsidRPr="008E3657" w:rsidRDefault="00C56A55" w:rsidP="00C56A55">
      <w:pPr>
        <w:spacing w:line="312" w:lineRule="auto"/>
        <w:rPr>
          <w:b/>
          <w:bCs/>
          <w:sz w:val="28"/>
          <w:szCs w:val="28"/>
          <w:lang w:val="vi-VN"/>
        </w:rPr>
      </w:pPr>
      <w:r w:rsidRPr="008E3657">
        <w:rPr>
          <w:b/>
          <w:bCs/>
          <w:sz w:val="28"/>
          <w:szCs w:val="28"/>
          <w:lang w:val="vi-VN"/>
        </w:rPr>
        <w:t>III. Nghề Công nghệ sinh học</w:t>
      </w:r>
    </w:p>
    <w:tbl>
      <w:tblPr>
        <w:tblW w:w="5000" w:type="pct"/>
        <w:tblLook w:val="04A0" w:firstRow="1" w:lastRow="0" w:firstColumn="1" w:lastColumn="0" w:noHBand="0" w:noVBand="1"/>
      </w:tblPr>
      <w:tblGrid>
        <w:gridCol w:w="747"/>
        <w:gridCol w:w="1939"/>
        <w:gridCol w:w="1386"/>
        <w:gridCol w:w="2323"/>
        <w:gridCol w:w="872"/>
        <w:gridCol w:w="1794"/>
      </w:tblGrid>
      <w:tr w:rsidR="008E3657" w:rsidRPr="008E3657" w14:paraId="0A141CF1" w14:textId="77777777" w:rsidTr="00C56A55">
        <w:trPr>
          <w:trHeight w:val="330"/>
          <w:tblHeader/>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366BB1" w14:textId="77777777" w:rsidR="00C56A55" w:rsidRPr="008E3657" w:rsidRDefault="00C56A55" w:rsidP="00B178CD">
            <w:pPr>
              <w:spacing w:line="276" w:lineRule="auto"/>
              <w:jc w:val="center"/>
              <w:rPr>
                <w:b/>
                <w:bCs/>
                <w:sz w:val="28"/>
                <w:szCs w:val="28"/>
              </w:rPr>
            </w:pPr>
            <w:r w:rsidRPr="008E3657">
              <w:rPr>
                <w:b/>
                <w:bCs/>
                <w:sz w:val="28"/>
                <w:szCs w:val="28"/>
              </w:rPr>
              <w:t>STT</w:t>
            </w:r>
          </w:p>
        </w:tc>
        <w:tc>
          <w:tcPr>
            <w:tcW w:w="1070" w:type="pct"/>
            <w:tcBorders>
              <w:top w:val="single" w:sz="4" w:space="0" w:color="auto"/>
              <w:left w:val="nil"/>
              <w:bottom w:val="single" w:sz="4" w:space="0" w:color="auto"/>
              <w:right w:val="single" w:sz="4" w:space="0" w:color="auto"/>
            </w:tcBorders>
            <w:shd w:val="clear" w:color="000000" w:fill="FFFFFF"/>
            <w:vAlign w:val="center"/>
            <w:hideMark/>
          </w:tcPr>
          <w:p w14:paraId="32CE2B6F" w14:textId="77777777" w:rsidR="00C56A55" w:rsidRPr="008E3657" w:rsidRDefault="00C56A55" w:rsidP="00B178CD">
            <w:pPr>
              <w:spacing w:line="276" w:lineRule="auto"/>
              <w:jc w:val="center"/>
              <w:rPr>
                <w:b/>
                <w:bCs/>
                <w:sz w:val="28"/>
                <w:szCs w:val="28"/>
              </w:rPr>
            </w:pPr>
            <w:r w:rsidRPr="008E3657">
              <w:rPr>
                <w:b/>
                <w:bCs/>
                <w:sz w:val="28"/>
                <w:szCs w:val="28"/>
              </w:rPr>
              <w:t>Họ và tên</w:t>
            </w:r>
          </w:p>
        </w:tc>
        <w:tc>
          <w:tcPr>
            <w:tcW w:w="765" w:type="pct"/>
            <w:tcBorders>
              <w:top w:val="single" w:sz="4" w:space="0" w:color="auto"/>
              <w:left w:val="nil"/>
              <w:bottom w:val="single" w:sz="4" w:space="0" w:color="auto"/>
              <w:right w:val="single" w:sz="4" w:space="0" w:color="auto"/>
            </w:tcBorders>
            <w:shd w:val="clear" w:color="000000" w:fill="FFFFFF"/>
            <w:vAlign w:val="center"/>
            <w:hideMark/>
          </w:tcPr>
          <w:p w14:paraId="2A651BC4" w14:textId="77777777" w:rsidR="00C56A55" w:rsidRPr="008E3657" w:rsidRDefault="00C56A55" w:rsidP="00B178CD">
            <w:pPr>
              <w:spacing w:line="276" w:lineRule="auto"/>
              <w:jc w:val="center"/>
              <w:rPr>
                <w:b/>
                <w:bCs/>
                <w:sz w:val="28"/>
                <w:szCs w:val="28"/>
              </w:rPr>
            </w:pPr>
            <w:r w:rsidRPr="008E3657">
              <w:rPr>
                <w:b/>
                <w:bCs/>
                <w:sz w:val="28"/>
                <w:szCs w:val="28"/>
              </w:rPr>
              <w:t>Chức vụ</w:t>
            </w:r>
          </w:p>
        </w:tc>
        <w:tc>
          <w:tcPr>
            <w:tcW w:w="1282" w:type="pct"/>
            <w:tcBorders>
              <w:top w:val="single" w:sz="4" w:space="0" w:color="auto"/>
              <w:left w:val="nil"/>
              <w:bottom w:val="single" w:sz="4" w:space="0" w:color="auto"/>
              <w:right w:val="single" w:sz="4" w:space="0" w:color="auto"/>
            </w:tcBorders>
            <w:shd w:val="clear" w:color="000000" w:fill="FFFFFF"/>
            <w:vAlign w:val="center"/>
            <w:hideMark/>
          </w:tcPr>
          <w:p w14:paraId="03E6EAE6" w14:textId="77777777" w:rsidR="00C56A55" w:rsidRPr="008E3657" w:rsidRDefault="00C56A55" w:rsidP="00B178CD">
            <w:pPr>
              <w:spacing w:line="276" w:lineRule="auto"/>
              <w:jc w:val="center"/>
              <w:rPr>
                <w:b/>
                <w:bCs/>
                <w:sz w:val="28"/>
                <w:szCs w:val="28"/>
              </w:rPr>
            </w:pPr>
            <w:r w:rsidRPr="008E3657">
              <w:rPr>
                <w:b/>
                <w:bCs/>
                <w:sz w:val="28"/>
                <w:szCs w:val="28"/>
              </w:rPr>
              <w:t>Đơn vị</w:t>
            </w:r>
          </w:p>
        </w:tc>
        <w:tc>
          <w:tcPr>
            <w:tcW w:w="481" w:type="pct"/>
            <w:tcBorders>
              <w:top w:val="single" w:sz="4" w:space="0" w:color="auto"/>
              <w:left w:val="nil"/>
              <w:bottom w:val="single" w:sz="4" w:space="0" w:color="auto"/>
              <w:right w:val="single" w:sz="4" w:space="0" w:color="auto"/>
            </w:tcBorders>
            <w:shd w:val="clear" w:color="000000" w:fill="FFFFFF"/>
            <w:vAlign w:val="center"/>
          </w:tcPr>
          <w:p w14:paraId="4CCE31FA" w14:textId="77777777" w:rsidR="00C56A55" w:rsidRPr="008E3657" w:rsidRDefault="00C56A55" w:rsidP="00B178CD">
            <w:pPr>
              <w:spacing w:line="276" w:lineRule="auto"/>
              <w:jc w:val="center"/>
              <w:rPr>
                <w:b/>
                <w:bCs/>
                <w:sz w:val="28"/>
                <w:szCs w:val="28"/>
                <w:lang w:val="vi-VN"/>
              </w:rPr>
            </w:pPr>
            <w:r w:rsidRPr="008E3657">
              <w:rPr>
                <w:b/>
                <w:bCs/>
                <w:sz w:val="28"/>
                <w:szCs w:val="28"/>
              </w:rPr>
              <w:t>Năm</w:t>
            </w:r>
            <w:r w:rsidRPr="008E3657">
              <w:rPr>
                <w:b/>
                <w:bCs/>
                <w:sz w:val="28"/>
                <w:szCs w:val="28"/>
                <w:lang w:val="vi-VN"/>
              </w:rPr>
              <w:t xml:space="preserve"> công tác</w:t>
            </w:r>
          </w:p>
        </w:tc>
        <w:tc>
          <w:tcPr>
            <w:tcW w:w="991" w:type="pct"/>
            <w:tcBorders>
              <w:top w:val="single" w:sz="4" w:space="0" w:color="auto"/>
              <w:left w:val="nil"/>
              <w:bottom w:val="single" w:sz="4" w:space="0" w:color="auto"/>
              <w:right w:val="single" w:sz="4" w:space="0" w:color="auto"/>
            </w:tcBorders>
            <w:shd w:val="clear" w:color="auto" w:fill="auto"/>
            <w:vAlign w:val="center"/>
            <w:hideMark/>
          </w:tcPr>
          <w:p w14:paraId="1D60150C" w14:textId="77777777" w:rsidR="00C56A55" w:rsidRPr="008E3657" w:rsidRDefault="00C56A55" w:rsidP="00B178CD">
            <w:pPr>
              <w:spacing w:line="276" w:lineRule="auto"/>
              <w:jc w:val="center"/>
              <w:rPr>
                <w:b/>
                <w:bCs/>
                <w:sz w:val="28"/>
                <w:szCs w:val="28"/>
              </w:rPr>
            </w:pPr>
            <w:r w:rsidRPr="008E3657">
              <w:rPr>
                <w:b/>
                <w:bCs/>
                <w:sz w:val="28"/>
                <w:szCs w:val="28"/>
              </w:rPr>
              <w:t>Chức danh</w:t>
            </w:r>
          </w:p>
        </w:tc>
      </w:tr>
      <w:tr w:rsidR="008E3657" w:rsidRPr="008E3657" w14:paraId="5589C908"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0A70A24" w14:textId="77777777" w:rsidR="00C56A55" w:rsidRPr="008E3657" w:rsidRDefault="00C56A55" w:rsidP="00B178CD">
            <w:pPr>
              <w:spacing w:line="276" w:lineRule="auto"/>
              <w:ind w:left="-1006" w:firstLine="1006"/>
              <w:jc w:val="center"/>
              <w:rPr>
                <w:sz w:val="28"/>
                <w:szCs w:val="28"/>
              </w:rPr>
            </w:pPr>
            <w:r w:rsidRPr="008E3657">
              <w:rPr>
                <w:sz w:val="28"/>
                <w:szCs w:val="28"/>
              </w:rPr>
              <w:t>1</w:t>
            </w:r>
          </w:p>
        </w:tc>
        <w:tc>
          <w:tcPr>
            <w:tcW w:w="1070" w:type="pct"/>
            <w:tcBorders>
              <w:top w:val="single" w:sz="4" w:space="0" w:color="auto"/>
              <w:bottom w:val="single" w:sz="4" w:space="0" w:color="auto"/>
              <w:right w:val="single" w:sz="4" w:space="0" w:color="auto"/>
            </w:tcBorders>
            <w:shd w:val="clear" w:color="auto" w:fill="auto"/>
            <w:vAlign w:val="center"/>
          </w:tcPr>
          <w:p w14:paraId="633CD095" w14:textId="77777777" w:rsidR="00C56A55" w:rsidRPr="008E3657" w:rsidRDefault="00C56A55" w:rsidP="00B178CD">
            <w:pPr>
              <w:spacing w:line="276" w:lineRule="auto"/>
              <w:rPr>
                <w:b/>
                <w:bCs/>
                <w:sz w:val="28"/>
                <w:szCs w:val="28"/>
              </w:rPr>
            </w:pPr>
            <w:r w:rsidRPr="008E3657">
              <w:rPr>
                <w:sz w:val="28"/>
                <w:szCs w:val="28"/>
                <w:lang w:val="en-AU"/>
              </w:rPr>
              <w:t>Ông Phan Thanh Lâm</w:t>
            </w:r>
          </w:p>
        </w:tc>
        <w:tc>
          <w:tcPr>
            <w:tcW w:w="765" w:type="pct"/>
            <w:tcBorders>
              <w:top w:val="single" w:sz="4" w:space="0" w:color="auto"/>
              <w:left w:val="single" w:sz="4" w:space="0" w:color="auto"/>
              <w:bottom w:val="single" w:sz="4" w:space="0" w:color="auto"/>
            </w:tcBorders>
            <w:shd w:val="clear" w:color="auto" w:fill="auto"/>
            <w:vAlign w:val="center"/>
          </w:tcPr>
          <w:p w14:paraId="2F1AC53D" w14:textId="77777777" w:rsidR="00C56A55" w:rsidRPr="008E3657" w:rsidRDefault="00C56A55" w:rsidP="00B178CD">
            <w:pPr>
              <w:spacing w:line="276" w:lineRule="auto"/>
              <w:rPr>
                <w:b/>
                <w:bCs/>
                <w:sz w:val="28"/>
                <w:szCs w:val="28"/>
              </w:rPr>
            </w:pPr>
            <w:r w:rsidRPr="008E3657">
              <w:rPr>
                <w:sz w:val="28"/>
                <w:szCs w:val="28"/>
              </w:rPr>
              <w:t xml:space="preserve">Phó </w:t>
            </w:r>
            <w:r w:rsidRPr="008E3657">
              <w:rPr>
                <w:sz w:val="28"/>
                <w:szCs w:val="28"/>
                <w:lang w:val="en-AU"/>
              </w:rPr>
              <w:t>Hiệu trưởng</w:t>
            </w:r>
          </w:p>
        </w:tc>
        <w:tc>
          <w:tcPr>
            <w:tcW w:w="1282" w:type="pct"/>
            <w:tcBorders>
              <w:top w:val="single" w:sz="4" w:space="0" w:color="auto"/>
              <w:left w:val="single" w:sz="4" w:space="0" w:color="auto"/>
              <w:bottom w:val="single" w:sz="4" w:space="0" w:color="auto"/>
              <w:right w:val="single" w:sz="4" w:space="0" w:color="auto"/>
            </w:tcBorders>
            <w:shd w:val="clear" w:color="000000" w:fill="FFFFFF"/>
            <w:vAlign w:val="center"/>
          </w:tcPr>
          <w:p w14:paraId="310D7839"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14:paraId="6CC9EBFC" w14:textId="77777777" w:rsidR="00C56A55" w:rsidRPr="008E3657" w:rsidRDefault="00C56A55" w:rsidP="00B178CD">
            <w:pPr>
              <w:spacing w:line="276" w:lineRule="auto"/>
              <w:jc w:val="center"/>
              <w:rPr>
                <w:sz w:val="28"/>
                <w:szCs w:val="28"/>
              </w:rPr>
            </w:pPr>
            <w:r w:rsidRPr="008E3657">
              <w:rPr>
                <w:sz w:val="28"/>
                <w:szCs w:val="28"/>
              </w:rPr>
              <w:t>30</w:t>
            </w:r>
          </w:p>
        </w:tc>
        <w:tc>
          <w:tcPr>
            <w:tcW w:w="991" w:type="pct"/>
            <w:tcBorders>
              <w:top w:val="single" w:sz="4" w:space="0" w:color="auto"/>
              <w:left w:val="nil"/>
              <w:bottom w:val="single" w:sz="4" w:space="0" w:color="auto"/>
              <w:right w:val="single" w:sz="4" w:space="0" w:color="auto"/>
            </w:tcBorders>
            <w:shd w:val="clear" w:color="auto" w:fill="auto"/>
            <w:vAlign w:val="center"/>
          </w:tcPr>
          <w:p w14:paraId="196F151D" w14:textId="77777777" w:rsidR="00C56A55" w:rsidRPr="008E3657" w:rsidRDefault="00C56A55" w:rsidP="00B178CD">
            <w:pPr>
              <w:spacing w:line="276" w:lineRule="auto"/>
              <w:rPr>
                <w:sz w:val="28"/>
                <w:szCs w:val="28"/>
              </w:rPr>
            </w:pPr>
            <w:r w:rsidRPr="008E3657">
              <w:rPr>
                <w:sz w:val="28"/>
                <w:szCs w:val="28"/>
              </w:rPr>
              <w:t>CT Hội đồng</w:t>
            </w:r>
          </w:p>
        </w:tc>
      </w:tr>
      <w:tr w:rsidR="008E3657" w:rsidRPr="008E3657" w14:paraId="0005ECE6"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1F22D65" w14:textId="77777777" w:rsidR="00C56A55" w:rsidRPr="008E3657" w:rsidRDefault="00C56A55" w:rsidP="00B178CD">
            <w:pPr>
              <w:spacing w:line="276" w:lineRule="auto"/>
              <w:jc w:val="center"/>
              <w:rPr>
                <w:sz w:val="28"/>
                <w:szCs w:val="28"/>
              </w:rPr>
            </w:pPr>
            <w:r w:rsidRPr="008E3657">
              <w:rPr>
                <w:sz w:val="28"/>
                <w:szCs w:val="28"/>
              </w:rPr>
              <w:t>2</w:t>
            </w:r>
          </w:p>
        </w:tc>
        <w:tc>
          <w:tcPr>
            <w:tcW w:w="1070" w:type="pct"/>
            <w:tcBorders>
              <w:top w:val="single" w:sz="4" w:space="0" w:color="auto"/>
              <w:bottom w:val="single" w:sz="4" w:space="0" w:color="auto"/>
              <w:right w:val="single" w:sz="4" w:space="0" w:color="auto"/>
            </w:tcBorders>
            <w:shd w:val="clear" w:color="auto" w:fill="auto"/>
            <w:vAlign w:val="center"/>
          </w:tcPr>
          <w:p w14:paraId="62C44E56" w14:textId="77777777" w:rsidR="00C56A55" w:rsidRPr="008E3657" w:rsidRDefault="00C56A55" w:rsidP="00B178CD">
            <w:pPr>
              <w:spacing w:line="276" w:lineRule="auto"/>
              <w:rPr>
                <w:b/>
                <w:bCs/>
                <w:sz w:val="28"/>
                <w:szCs w:val="28"/>
              </w:rPr>
            </w:pPr>
            <w:r w:rsidRPr="008E3657">
              <w:rPr>
                <w:sz w:val="28"/>
                <w:szCs w:val="28"/>
                <w:lang w:val="en-AU"/>
              </w:rPr>
              <w:t>Ông Dương Trung Hiếu</w:t>
            </w:r>
          </w:p>
        </w:tc>
        <w:tc>
          <w:tcPr>
            <w:tcW w:w="765" w:type="pct"/>
            <w:tcBorders>
              <w:top w:val="single" w:sz="4" w:space="0" w:color="auto"/>
              <w:left w:val="single" w:sz="4" w:space="0" w:color="auto"/>
              <w:bottom w:val="single" w:sz="4" w:space="0" w:color="auto"/>
            </w:tcBorders>
            <w:shd w:val="clear" w:color="auto" w:fill="auto"/>
            <w:vAlign w:val="center"/>
          </w:tcPr>
          <w:p w14:paraId="1FFE207F" w14:textId="77777777" w:rsidR="00C56A55" w:rsidRPr="008E3657" w:rsidRDefault="00C56A55" w:rsidP="00B178CD">
            <w:pPr>
              <w:spacing w:line="276" w:lineRule="auto"/>
              <w:rPr>
                <w:b/>
                <w:bCs/>
                <w:sz w:val="28"/>
                <w:szCs w:val="28"/>
              </w:rPr>
            </w:pPr>
            <w:r w:rsidRPr="008E3657">
              <w:rPr>
                <w:sz w:val="28"/>
                <w:szCs w:val="28"/>
                <w:lang w:val="vi-VN"/>
              </w:rPr>
              <w:t xml:space="preserve"> </w:t>
            </w:r>
            <w:r w:rsidRPr="008E3657">
              <w:rPr>
                <w:sz w:val="28"/>
                <w:szCs w:val="28"/>
                <w:lang w:val="en-AU"/>
              </w:rPr>
              <w:t>Phó Hiệu trưởng</w:t>
            </w:r>
          </w:p>
        </w:tc>
        <w:tc>
          <w:tcPr>
            <w:tcW w:w="1282" w:type="pct"/>
            <w:tcBorders>
              <w:top w:val="single" w:sz="4" w:space="0" w:color="auto"/>
              <w:left w:val="single" w:sz="4" w:space="0" w:color="auto"/>
              <w:bottom w:val="single" w:sz="4" w:space="0" w:color="auto"/>
              <w:right w:val="single" w:sz="4" w:space="0" w:color="auto"/>
            </w:tcBorders>
            <w:shd w:val="clear" w:color="000000" w:fill="FFFFFF"/>
            <w:vAlign w:val="center"/>
          </w:tcPr>
          <w:p w14:paraId="73316726" w14:textId="77777777" w:rsidR="00C56A55" w:rsidRPr="008E3657" w:rsidRDefault="00C56A55" w:rsidP="00B178CD">
            <w:pPr>
              <w:spacing w:line="276" w:lineRule="auto"/>
              <w:rPr>
                <w:b/>
                <w:bCs/>
                <w:sz w:val="28"/>
                <w:szCs w:val="28"/>
              </w:rPr>
            </w:pPr>
            <w:r w:rsidRPr="008E3657">
              <w:rPr>
                <w:sz w:val="28"/>
                <w:szCs w:val="28"/>
              </w:rPr>
              <w:t>Trường Cao đẳng Nông Lâm Đông Bắc</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14:paraId="494F13CA" w14:textId="77777777" w:rsidR="00C56A55" w:rsidRPr="008E3657" w:rsidRDefault="00C56A55" w:rsidP="00B178CD">
            <w:pPr>
              <w:spacing w:line="276" w:lineRule="auto"/>
              <w:jc w:val="center"/>
              <w:rPr>
                <w:sz w:val="28"/>
                <w:szCs w:val="28"/>
              </w:rPr>
            </w:pPr>
            <w:r w:rsidRPr="008E3657">
              <w:rPr>
                <w:sz w:val="28"/>
                <w:szCs w:val="28"/>
              </w:rPr>
              <w:t>20</w:t>
            </w:r>
          </w:p>
        </w:tc>
        <w:tc>
          <w:tcPr>
            <w:tcW w:w="991" w:type="pct"/>
            <w:tcBorders>
              <w:top w:val="single" w:sz="4" w:space="0" w:color="auto"/>
              <w:left w:val="nil"/>
              <w:bottom w:val="single" w:sz="4" w:space="0" w:color="auto"/>
              <w:right w:val="single" w:sz="4" w:space="0" w:color="auto"/>
            </w:tcBorders>
            <w:shd w:val="clear" w:color="auto" w:fill="auto"/>
            <w:vAlign w:val="center"/>
          </w:tcPr>
          <w:p w14:paraId="79B7174D" w14:textId="77777777" w:rsidR="00C56A55" w:rsidRPr="008E3657" w:rsidRDefault="00C56A55" w:rsidP="00B178CD">
            <w:pPr>
              <w:spacing w:line="276" w:lineRule="auto"/>
              <w:rPr>
                <w:sz w:val="28"/>
                <w:szCs w:val="28"/>
              </w:rPr>
            </w:pPr>
            <w:r w:rsidRPr="008E3657">
              <w:rPr>
                <w:sz w:val="28"/>
                <w:szCs w:val="28"/>
              </w:rPr>
              <w:t>Phó CT Hội đồng</w:t>
            </w:r>
          </w:p>
        </w:tc>
      </w:tr>
      <w:tr w:rsidR="008E3657" w:rsidRPr="008E3657" w14:paraId="7545BB52"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7E5DD3D8" w14:textId="77777777" w:rsidR="00C56A55" w:rsidRPr="008E3657" w:rsidRDefault="00C56A55" w:rsidP="00B178CD">
            <w:pPr>
              <w:spacing w:line="276" w:lineRule="auto"/>
              <w:jc w:val="center"/>
              <w:rPr>
                <w:sz w:val="28"/>
                <w:szCs w:val="28"/>
              </w:rPr>
            </w:pPr>
            <w:r w:rsidRPr="008E3657">
              <w:rPr>
                <w:sz w:val="28"/>
                <w:szCs w:val="28"/>
              </w:rPr>
              <w:t>3</w:t>
            </w:r>
          </w:p>
        </w:tc>
        <w:tc>
          <w:tcPr>
            <w:tcW w:w="1070" w:type="pct"/>
            <w:tcBorders>
              <w:top w:val="single" w:sz="4" w:space="0" w:color="auto"/>
              <w:bottom w:val="single" w:sz="4" w:space="0" w:color="auto"/>
              <w:right w:val="single" w:sz="4" w:space="0" w:color="auto"/>
            </w:tcBorders>
            <w:shd w:val="clear" w:color="auto" w:fill="auto"/>
            <w:vAlign w:val="center"/>
          </w:tcPr>
          <w:p w14:paraId="709510AF" w14:textId="77777777" w:rsidR="00C56A55" w:rsidRPr="008E3657" w:rsidRDefault="00C56A55" w:rsidP="00B178CD">
            <w:pPr>
              <w:spacing w:line="276" w:lineRule="auto"/>
              <w:rPr>
                <w:sz w:val="28"/>
                <w:szCs w:val="28"/>
              </w:rPr>
            </w:pPr>
            <w:r w:rsidRPr="008E3657">
              <w:rPr>
                <w:rFonts w:eastAsia="Calibri"/>
                <w:bCs/>
                <w:sz w:val="28"/>
                <w:szCs w:val="28"/>
              </w:rPr>
              <w:t>Bà Nguyễn Thị Thuý</w:t>
            </w:r>
          </w:p>
        </w:tc>
        <w:tc>
          <w:tcPr>
            <w:tcW w:w="765" w:type="pct"/>
            <w:tcBorders>
              <w:top w:val="single" w:sz="4" w:space="0" w:color="auto"/>
              <w:left w:val="single" w:sz="4" w:space="0" w:color="auto"/>
              <w:bottom w:val="single" w:sz="4" w:space="0" w:color="auto"/>
            </w:tcBorders>
            <w:shd w:val="clear" w:color="auto" w:fill="auto"/>
            <w:vAlign w:val="center"/>
          </w:tcPr>
          <w:p w14:paraId="21AE0416" w14:textId="77777777" w:rsidR="00C56A55" w:rsidRPr="008E3657" w:rsidRDefault="00C56A55" w:rsidP="00B178CD">
            <w:pPr>
              <w:spacing w:line="276" w:lineRule="auto"/>
              <w:rPr>
                <w:sz w:val="28"/>
                <w:szCs w:val="28"/>
              </w:rPr>
            </w:pPr>
            <w:r w:rsidRPr="008E3657">
              <w:rPr>
                <w:sz w:val="28"/>
                <w:szCs w:val="28"/>
              </w:rPr>
              <w:t xml:space="preserve"> Giảng viên </w:t>
            </w:r>
          </w:p>
        </w:tc>
        <w:tc>
          <w:tcPr>
            <w:tcW w:w="1282" w:type="pct"/>
            <w:tcBorders>
              <w:top w:val="single" w:sz="4" w:space="0" w:color="auto"/>
              <w:left w:val="single" w:sz="4" w:space="0" w:color="auto"/>
              <w:bottom w:val="single" w:sz="4" w:space="0" w:color="auto"/>
              <w:right w:val="single" w:sz="4" w:space="0" w:color="auto"/>
            </w:tcBorders>
          </w:tcPr>
          <w:p w14:paraId="2BDF72DF"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81" w:type="pct"/>
            <w:tcBorders>
              <w:top w:val="single" w:sz="4" w:space="0" w:color="auto"/>
              <w:left w:val="single" w:sz="4" w:space="0" w:color="auto"/>
              <w:bottom w:val="single" w:sz="4" w:space="0" w:color="auto"/>
              <w:right w:val="single" w:sz="4" w:space="0" w:color="auto"/>
            </w:tcBorders>
            <w:vAlign w:val="center"/>
          </w:tcPr>
          <w:p w14:paraId="3646954D" w14:textId="77777777" w:rsidR="00C56A55" w:rsidRPr="008E3657" w:rsidRDefault="00C56A55" w:rsidP="00B178CD">
            <w:pPr>
              <w:spacing w:line="276" w:lineRule="auto"/>
              <w:jc w:val="center"/>
              <w:rPr>
                <w:sz w:val="28"/>
                <w:szCs w:val="28"/>
              </w:rPr>
            </w:pPr>
            <w:r w:rsidRPr="008E3657">
              <w:rPr>
                <w:sz w:val="28"/>
                <w:szCs w:val="28"/>
              </w:rPr>
              <w:t>15</w:t>
            </w:r>
          </w:p>
        </w:tc>
        <w:tc>
          <w:tcPr>
            <w:tcW w:w="991" w:type="pct"/>
            <w:tcBorders>
              <w:top w:val="single" w:sz="4" w:space="0" w:color="auto"/>
              <w:left w:val="nil"/>
              <w:bottom w:val="single" w:sz="4" w:space="0" w:color="auto"/>
              <w:right w:val="single" w:sz="4" w:space="0" w:color="auto"/>
            </w:tcBorders>
            <w:shd w:val="clear" w:color="auto" w:fill="auto"/>
            <w:vAlign w:val="center"/>
          </w:tcPr>
          <w:p w14:paraId="4CDA7EF8" w14:textId="77777777" w:rsidR="00C56A55" w:rsidRPr="008E3657" w:rsidRDefault="00C56A55" w:rsidP="00B178CD">
            <w:pPr>
              <w:spacing w:line="276" w:lineRule="auto"/>
              <w:rPr>
                <w:sz w:val="28"/>
                <w:szCs w:val="28"/>
              </w:rPr>
            </w:pPr>
            <w:r w:rsidRPr="008E3657">
              <w:rPr>
                <w:sz w:val="28"/>
                <w:szCs w:val="28"/>
              </w:rPr>
              <w:t>Thư ký HĐ</w:t>
            </w:r>
          </w:p>
        </w:tc>
      </w:tr>
      <w:tr w:rsidR="008E3657" w:rsidRPr="008E3657" w14:paraId="5BF009FC"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0F3020B8" w14:textId="77777777" w:rsidR="00C56A55" w:rsidRPr="008E3657" w:rsidRDefault="00C56A55" w:rsidP="00B178CD">
            <w:pPr>
              <w:spacing w:line="276" w:lineRule="auto"/>
              <w:jc w:val="center"/>
              <w:rPr>
                <w:sz w:val="28"/>
                <w:szCs w:val="28"/>
              </w:rPr>
            </w:pPr>
            <w:r w:rsidRPr="008E3657">
              <w:rPr>
                <w:sz w:val="28"/>
                <w:szCs w:val="28"/>
              </w:rPr>
              <w:t>4</w:t>
            </w:r>
          </w:p>
        </w:tc>
        <w:tc>
          <w:tcPr>
            <w:tcW w:w="1070" w:type="pct"/>
            <w:tcBorders>
              <w:top w:val="single" w:sz="4" w:space="0" w:color="auto"/>
              <w:bottom w:val="single" w:sz="4" w:space="0" w:color="auto"/>
              <w:right w:val="single" w:sz="4" w:space="0" w:color="auto"/>
            </w:tcBorders>
            <w:shd w:val="clear" w:color="auto" w:fill="auto"/>
            <w:vAlign w:val="center"/>
          </w:tcPr>
          <w:p w14:paraId="4463E3EC" w14:textId="77777777" w:rsidR="00C56A55" w:rsidRPr="008E3657" w:rsidRDefault="00C56A55" w:rsidP="00B178CD">
            <w:pPr>
              <w:spacing w:line="276" w:lineRule="auto"/>
              <w:rPr>
                <w:sz w:val="28"/>
                <w:szCs w:val="28"/>
              </w:rPr>
            </w:pPr>
            <w:r w:rsidRPr="008E3657">
              <w:rPr>
                <w:sz w:val="28"/>
                <w:szCs w:val="28"/>
                <w:lang w:val="it-IT"/>
              </w:rPr>
              <w:t>Ông Đỗ Tuấn Đạt</w:t>
            </w:r>
          </w:p>
        </w:tc>
        <w:tc>
          <w:tcPr>
            <w:tcW w:w="765" w:type="pct"/>
            <w:tcBorders>
              <w:top w:val="single" w:sz="4" w:space="0" w:color="auto"/>
              <w:left w:val="single" w:sz="4" w:space="0" w:color="auto"/>
              <w:bottom w:val="single" w:sz="4" w:space="0" w:color="auto"/>
            </w:tcBorders>
            <w:shd w:val="clear" w:color="auto" w:fill="auto"/>
            <w:vAlign w:val="center"/>
          </w:tcPr>
          <w:p w14:paraId="472BAD99"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 Chuyên viên</w:t>
            </w:r>
          </w:p>
        </w:tc>
        <w:tc>
          <w:tcPr>
            <w:tcW w:w="1282" w:type="pct"/>
            <w:tcBorders>
              <w:top w:val="single" w:sz="4" w:space="0" w:color="auto"/>
              <w:left w:val="single" w:sz="4" w:space="0" w:color="auto"/>
              <w:bottom w:val="single" w:sz="4" w:space="0" w:color="auto"/>
              <w:right w:val="single" w:sz="4" w:space="0" w:color="auto"/>
            </w:tcBorders>
          </w:tcPr>
          <w:p w14:paraId="71AFB0C1" w14:textId="77777777" w:rsidR="00C56A55" w:rsidRPr="008E3657" w:rsidRDefault="00C56A55" w:rsidP="00B178CD">
            <w:pPr>
              <w:spacing w:line="276" w:lineRule="auto"/>
              <w:rPr>
                <w:sz w:val="28"/>
                <w:szCs w:val="28"/>
              </w:rPr>
            </w:pPr>
            <w:r w:rsidRPr="008E3657">
              <w:rPr>
                <w:rFonts w:eastAsia="Calibri"/>
                <w:bCs/>
                <w:sz w:val="28"/>
                <w:szCs w:val="28"/>
                <w:lang w:val="pt-BR"/>
              </w:rPr>
              <w:t xml:space="preserve"> - Chuyên viên chính phòng GDNN, Sở Lao động TBXH tỉnh Quảng Ninh</w:t>
            </w:r>
          </w:p>
        </w:tc>
        <w:tc>
          <w:tcPr>
            <w:tcW w:w="481" w:type="pct"/>
            <w:tcBorders>
              <w:top w:val="single" w:sz="4" w:space="0" w:color="auto"/>
              <w:left w:val="single" w:sz="4" w:space="0" w:color="auto"/>
              <w:bottom w:val="single" w:sz="4" w:space="0" w:color="auto"/>
              <w:right w:val="single" w:sz="4" w:space="0" w:color="auto"/>
            </w:tcBorders>
            <w:vAlign w:val="center"/>
          </w:tcPr>
          <w:p w14:paraId="7C1CC4B6" w14:textId="77777777" w:rsidR="00C56A55" w:rsidRPr="008E3657" w:rsidRDefault="00C56A55" w:rsidP="00B178CD">
            <w:pPr>
              <w:spacing w:line="276" w:lineRule="auto"/>
              <w:jc w:val="center"/>
              <w:rPr>
                <w:sz w:val="28"/>
                <w:szCs w:val="28"/>
              </w:rPr>
            </w:pPr>
            <w:r w:rsidRPr="008E3657">
              <w:rPr>
                <w:sz w:val="28"/>
                <w:szCs w:val="28"/>
              </w:rPr>
              <w:t>10</w:t>
            </w:r>
          </w:p>
        </w:tc>
        <w:tc>
          <w:tcPr>
            <w:tcW w:w="991" w:type="pct"/>
            <w:tcBorders>
              <w:top w:val="single" w:sz="4" w:space="0" w:color="auto"/>
              <w:left w:val="nil"/>
              <w:bottom w:val="single" w:sz="4" w:space="0" w:color="auto"/>
              <w:right w:val="single" w:sz="4" w:space="0" w:color="auto"/>
            </w:tcBorders>
            <w:shd w:val="clear" w:color="auto" w:fill="auto"/>
            <w:vAlign w:val="center"/>
          </w:tcPr>
          <w:p w14:paraId="76B369D5"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4EF0D38D"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22BC0142" w14:textId="77777777" w:rsidR="00C56A55" w:rsidRPr="008E3657" w:rsidRDefault="00C56A55" w:rsidP="00B178CD">
            <w:pPr>
              <w:spacing w:line="276" w:lineRule="auto"/>
              <w:jc w:val="center"/>
              <w:rPr>
                <w:sz w:val="28"/>
                <w:szCs w:val="28"/>
              </w:rPr>
            </w:pPr>
            <w:r w:rsidRPr="008E3657">
              <w:rPr>
                <w:sz w:val="28"/>
                <w:szCs w:val="28"/>
              </w:rPr>
              <w:t>5</w:t>
            </w:r>
          </w:p>
        </w:tc>
        <w:tc>
          <w:tcPr>
            <w:tcW w:w="1070" w:type="pct"/>
            <w:tcBorders>
              <w:top w:val="single" w:sz="4" w:space="0" w:color="auto"/>
              <w:bottom w:val="single" w:sz="4" w:space="0" w:color="auto"/>
              <w:right w:val="single" w:sz="4" w:space="0" w:color="auto"/>
            </w:tcBorders>
            <w:shd w:val="clear" w:color="auto" w:fill="auto"/>
            <w:vAlign w:val="center"/>
          </w:tcPr>
          <w:p w14:paraId="21890C5B" w14:textId="77777777" w:rsidR="00C56A55" w:rsidRPr="008E3657" w:rsidRDefault="00C56A55" w:rsidP="00B178CD">
            <w:pPr>
              <w:spacing w:line="276" w:lineRule="auto"/>
              <w:rPr>
                <w:sz w:val="28"/>
                <w:szCs w:val="28"/>
              </w:rPr>
            </w:pPr>
            <w:r w:rsidRPr="008E3657">
              <w:rPr>
                <w:rFonts w:eastAsia="Calibri"/>
                <w:bCs/>
                <w:sz w:val="28"/>
                <w:szCs w:val="28"/>
              </w:rPr>
              <w:t>Bà Võ Hà Giang</w:t>
            </w:r>
          </w:p>
        </w:tc>
        <w:tc>
          <w:tcPr>
            <w:tcW w:w="765" w:type="pct"/>
            <w:tcBorders>
              <w:top w:val="single" w:sz="4" w:space="0" w:color="auto"/>
              <w:left w:val="single" w:sz="4" w:space="0" w:color="auto"/>
              <w:bottom w:val="single" w:sz="4" w:space="0" w:color="auto"/>
            </w:tcBorders>
            <w:shd w:val="clear" w:color="auto" w:fill="auto"/>
            <w:vAlign w:val="center"/>
          </w:tcPr>
          <w:p w14:paraId="21ABCE8F" w14:textId="77777777" w:rsidR="00C56A55" w:rsidRPr="008E3657" w:rsidRDefault="00C56A55" w:rsidP="00B178CD">
            <w:pPr>
              <w:spacing w:line="276" w:lineRule="auto"/>
              <w:rPr>
                <w:sz w:val="28"/>
                <w:szCs w:val="28"/>
              </w:rPr>
            </w:pPr>
            <w:r w:rsidRPr="008E3657">
              <w:rPr>
                <w:rFonts w:eastAsia="Calibri"/>
                <w:bCs/>
                <w:sz w:val="28"/>
                <w:szCs w:val="28"/>
              </w:rPr>
              <w:t xml:space="preserve">Phó trưởng khoa </w:t>
            </w:r>
          </w:p>
        </w:tc>
        <w:tc>
          <w:tcPr>
            <w:tcW w:w="1282" w:type="pct"/>
            <w:tcBorders>
              <w:top w:val="single" w:sz="4" w:space="0" w:color="auto"/>
              <w:left w:val="single" w:sz="4" w:space="0" w:color="auto"/>
              <w:bottom w:val="single" w:sz="4" w:space="0" w:color="auto"/>
              <w:right w:val="single" w:sz="4" w:space="0" w:color="auto"/>
            </w:tcBorders>
          </w:tcPr>
          <w:p w14:paraId="57201313" w14:textId="77777777" w:rsidR="00C56A55" w:rsidRPr="008E3657" w:rsidRDefault="00C56A55" w:rsidP="00B178CD">
            <w:pPr>
              <w:spacing w:line="276" w:lineRule="auto"/>
              <w:rPr>
                <w:sz w:val="28"/>
                <w:szCs w:val="28"/>
              </w:rPr>
            </w:pPr>
            <w:r w:rsidRPr="008E3657">
              <w:rPr>
                <w:rFonts w:eastAsia="Calibri"/>
                <w:bCs/>
                <w:sz w:val="28"/>
                <w:szCs w:val="28"/>
              </w:rPr>
              <w:t>Nông lâm trường cao đẳng Công nghệ và Nông lâm Phú Thọ</w:t>
            </w:r>
          </w:p>
        </w:tc>
        <w:tc>
          <w:tcPr>
            <w:tcW w:w="481" w:type="pct"/>
            <w:tcBorders>
              <w:top w:val="single" w:sz="4" w:space="0" w:color="auto"/>
              <w:left w:val="single" w:sz="4" w:space="0" w:color="auto"/>
              <w:bottom w:val="single" w:sz="4" w:space="0" w:color="auto"/>
              <w:right w:val="single" w:sz="4" w:space="0" w:color="auto"/>
            </w:tcBorders>
            <w:vAlign w:val="center"/>
          </w:tcPr>
          <w:p w14:paraId="0488928D" w14:textId="77777777" w:rsidR="00C56A55" w:rsidRPr="008E3657" w:rsidRDefault="00C56A55" w:rsidP="00B178CD">
            <w:pPr>
              <w:spacing w:line="276" w:lineRule="auto"/>
              <w:jc w:val="center"/>
              <w:rPr>
                <w:sz w:val="28"/>
                <w:szCs w:val="28"/>
              </w:rPr>
            </w:pPr>
            <w:r w:rsidRPr="008E3657">
              <w:rPr>
                <w:sz w:val="28"/>
                <w:szCs w:val="28"/>
              </w:rPr>
              <w:t>10</w:t>
            </w:r>
          </w:p>
        </w:tc>
        <w:tc>
          <w:tcPr>
            <w:tcW w:w="991" w:type="pct"/>
            <w:tcBorders>
              <w:top w:val="single" w:sz="4" w:space="0" w:color="auto"/>
              <w:left w:val="nil"/>
              <w:bottom w:val="single" w:sz="4" w:space="0" w:color="auto"/>
              <w:right w:val="single" w:sz="4" w:space="0" w:color="auto"/>
            </w:tcBorders>
            <w:shd w:val="clear" w:color="auto" w:fill="auto"/>
            <w:vAlign w:val="center"/>
          </w:tcPr>
          <w:p w14:paraId="066AEC1D"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4D74A361"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07F098D9" w14:textId="77777777" w:rsidR="00C56A55" w:rsidRPr="008E3657" w:rsidRDefault="00C56A55" w:rsidP="00B178CD">
            <w:pPr>
              <w:spacing w:line="276" w:lineRule="auto"/>
              <w:jc w:val="center"/>
              <w:rPr>
                <w:sz w:val="28"/>
                <w:szCs w:val="28"/>
              </w:rPr>
            </w:pPr>
            <w:r w:rsidRPr="008E3657">
              <w:rPr>
                <w:sz w:val="28"/>
                <w:szCs w:val="28"/>
              </w:rPr>
              <w:t>6</w:t>
            </w:r>
          </w:p>
        </w:tc>
        <w:tc>
          <w:tcPr>
            <w:tcW w:w="1070" w:type="pct"/>
            <w:tcBorders>
              <w:top w:val="single" w:sz="4" w:space="0" w:color="auto"/>
              <w:bottom w:val="single" w:sz="4" w:space="0" w:color="auto"/>
              <w:right w:val="single" w:sz="4" w:space="0" w:color="auto"/>
            </w:tcBorders>
            <w:shd w:val="clear" w:color="auto" w:fill="auto"/>
            <w:vAlign w:val="center"/>
          </w:tcPr>
          <w:p w14:paraId="34248164" w14:textId="77777777" w:rsidR="00C56A55" w:rsidRPr="008E3657" w:rsidRDefault="00C56A55" w:rsidP="00B178CD">
            <w:pPr>
              <w:spacing w:line="276" w:lineRule="auto"/>
              <w:rPr>
                <w:sz w:val="28"/>
                <w:szCs w:val="28"/>
              </w:rPr>
            </w:pPr>
            <w:r w:rsidRPr="008E3657">
              <w:rPr>
                <w:rFonts w:eastAsia="Calibri"/>
                <w:bCs/>
                <w:sz w:val="28"/>
                <w:szCs w:val="28"/>
              </w:rPr>
              <w:t xml:space="preserve">Bà </w:t>
            </w:r>
            <w:r w:rsidRPr="008E3657">
              <w:rPr>
                <w:rFonts w:eastAsia="Calibri"/>
                <w:bCs/>
                <w:sz w:val="28"/>
                <w:szCs w:val="28"/>
                <w:lang w:val="vi-VN"/>
              </w:rPr>
              <w:t>Ngô Thị Nguyệt</w:t>
            </w:r>
          </w:p>
        </w:tc>
        <w:tc>
          <w:tcPr>
            <w:tcW w:w="765" w:type="pct"/>
            <w:tcBorders>
              <w:top w:val="single" w:sz="4" w:space="0" w:color="auto"/>
              <w:left w:val="single" w:sz="4" w:space="0" w:color="auto"/>
              <w:bottom w:val="single" w:sz="4" w:space="0" w:color="auto"/>
            </w:tcBorders>
            <w:shd w:val="clear" w:color="auto" w:fill="auto"/>
            <w:vAlign w:val="center"/>
          </w:tcPr>
          <w:p w14:paraId="7784BAE2" w14:textId="77777777" w:rsidR="00C56A55" w:rsidRPr="008E3657" w:rsidRDefault="00C56A55" w:rsidP="00B178CD">
            <w:pPr>
              <w:spacing w:line="276" w:lineRule="auto"/>
              <w:rPr>
                <w:rFonts w:eastAsia="Calibri"/>
                <w:bCs/>
                <w:sz w:val="28"/>
                <w:szCs w:val="28"/>
              </w:rPr>
            </w:pPr>
            <w:r w:rsidRPr="008E3657">
              <w:rPr>
                <w:rFonts w:eastAsia="Calibri"/>
                <w:bCs/>
                <w:sz w:val="28"/>
                <w:szCs w:val="28"/>
              </w:rPr>
              <w:t>Phó</w:t>
            </w:r>
            <w:r w:rsidRPr="008E3657">
              <w:rPr>
                <w:rFonts w:eastAsia="Calibri"/>
                <w:bCs/>
                <w:sz w:val="28"/>
                <w:szCs w:val="28"/>
                <w:lang w:val="vi-VN"/>
              </w:rPr>
              <w:t xml:space="preserve"> </w:t>
            </w:r>
            <w:r w:rsidRPr="008E3657">
              <w:rPr>
                <w:rFonts w:eastAsia="Calibri"/>
                <w:bCs/>
                <w:sz w:val="28"/>
                <w:szCs w:val="28"/>
              </w:rPr>
              <w:t>GĐ</w:t>
            </w:r>
          </w:p>
          <w:p w14:paraId="3A025CF9" w14:textId="77777777" w:rsidR="00C56A55" w:rsidRPr="008E3657" w:rsidRDefault="00C56A55" w:rsidP="00B178CD">
            <w:pPr>
              <w:spacing w:line="276" w:lineRule="auto"/>
              <w:rPr>
                <w:sz w:val="28"/>
                <w:szCs w:val="28"/>
              </w:rPr>
            </w:pPr>
          </w:p>
        </w:tc>
        <w:tc>
          <w:tcPr>
            <w:tcW w:w="1282" w:type="pct"/>
            <w:tcBorders>
              <w:top w:val="single" w:sz="4" w:space="0" w:color="auto"/>
              <w:left w:val="single" w:sz="4" w:space="0" w:color="auto"/>
              <w:bottom w:val="single" w:sz="4" w:space="0" w:color="auto"/>
              <w:right w:val="single" w:sz="4" w:space="0" w:color="auto"/>
            </w:tcBorders>
          </w:tcPr>
          <w:p w14:paraId="07B59374" w14:textId="77777777" w:rsidR="00C56A55" w:rsidRPr="008E3657" w:rsidRDefault="00C56A55" w:rsidP="00B178CD">
            <w:pPr>
              <w:spacing w:line="276" w:lineRule="auto"/>
              <w:rPr>
                <w:sz w:val="28"/>
                <w:szCs w:val="28"/>
              </w:rPr>
            </w:pPr>
            <w:r w:rsidRPr="008E3657">
              <w:rPr>
                <w:rFonts w:eastAsia="Calibri"/>
                <w:bCs/>
                <w:sz w:val="28"/>
                <w:szCs w:val="28"/>
                <w:lang w:val="vi-VN"/>
              </w:rPr>
              <w:t xml:space="preserve">Trung tâm khoa học và sản xuất </w:t>
            </w:r>
            <w:r w:rsidRPr="008E3657">
              <w:rPr>
                <w:rFonts w:eastAsia="Calibri"/>
                <w:bCs/>
                <w:sz w:val="28"/>
                <w:szCs w:val="28"/>
                <w:lang w:val="vi-VN"/>
              </w:rPr>
              <w:lastRenderedPageBreak/>
              <w:t>Lâm nông nghiệp Quảng Ninh</w:t>
            </w:r>
          </w:p>
        </w:tc>
        <w:tc>
          <w:tcPr>
            <w:tcW w:w="481" w:type="pct"/>
            <w:tcBorders>
              <w:top w:val="single" w:sz="4" w:space="0" w:color="auto"/>
              <w:left w:val="single" w:sz="4" w:space="0" w:color="auto"/>
              <w:bottom w:val="single" w:sz="4" w:space="0" w:color="auto"/>
              <w:right w:val="single" w:sz="4" w:space="0" w:color="auto"/>
            </w:tcBorders>
            <w:vAlign w:val="center"/>
          </w:tcPr>
          <w:p w14:paraId="5BE67832" w14:textId="77777777" w:rsidR="00C56A55" w:rsidRPr="008E3657" w:rsidRDefault="00C56A55" w:rsidP="00B178CD">
            <w:pPr>
              <w:spacing w:line="276" w:lineRule="auto"/>
              <w:jc w:val="center"/>
              <w:rPr>
                <w:sz w:val="28"/>
                <w:szCs w:val="28"/>
              </w:rPr>
            </w:pPr>
            <w:r w:rsidRPr="008E3657">
              <w:rPr>
                <w:sz w:val="28"/>
                <w:szCs w:val="28"/>
              </w:rPr>
              <w:lastRenderedPageBreak/>
              <w:t>15</w:t>
            </w:r>
          </w:p>
        </w:tc>
        <w:tc>
          <w:tcPr>
            <w:tcW w:w="991" w:type="pct"/>
            <w:tcBorders>
              <w:top w:val="single" w:sz="4" w:space="0" w:color="auto"/>
              <w:left w:val="nil"/>
              <w:bottom w:val="single" w:sz="4" w:space="0" w:color="auto"/>
              <w:right w:val="single" w:sz="4" w:space="0" w:color="auto"/>
            </w:tcBorders>
            <w:shd w:val="clear" w:color="auto" w:fill="auto"/>
            <w:vAlign w:val="center"/>
          </w:tcPr>
          <w:p w14:paraId="339DF2B4" w14:textId="77777777" w:rsidR="00C56A55" w:rsidRPr="008E3657" w:rsidRDefault="00C56A55" w:rsidP="00B178CD">
            <w:pPr>
              <w:spacing w:line="276" w:lineRule="auto"/>
              <w:rPr>
                <w:sz w:val="28"/>
                <w:szCs w:val="28"/>
              </w:rPr>
            </w:pPr>
            <w:r w:rsidRPr="008E3657">
              <w:rPr>
                <w:sz w:val="28"/>
                <w:szCs w:val="28"/>
              </w:rPr>
              <w:t>Thành viên HĐ</w:t>
            </w:r>
          </w:p>
        </w:tc>
      </w:tr>
      <w:tr w:rsidR="008E3657" w:rsidRPr="008E3657" w14:paraId="2348DDC7" w14:textId="77777777" w:rsidTr="00B178CD">
        <w:trPr>
          <w:trHeight w:val="33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14:paraId="0EAC9EBA" w14:textId="77777777" w:rsidR="00C56A55" w:rsidRPr="008E3657" w:rsidRDefault="00C56A55" w:rsidP="00B178CD">
            <w:pPr>
              <w:spacing w:line="276" w:lineRule="auto"/>
              <w:jc w:val="center"/>
              <w:rPr>
                <w:sz w:val="28"/>
                <w:szCs w:val="28"/>
              </w:rPr>
            </w:pPr>
            <w:r w:rsidRPr="008E3657">
              <w:rPr>
                <w:sz w:val="28"/>
                <w:szCs w:val="28"/>
              </w:rPr>
              <w:lastRenderedPageBreak/>
              <w:t>7</w:t>
            </w:r>
          </w:p>
        </w:tc>
        <w:tc>
          <w:tcPr>
            <w:tcW w:w="1070" w:type="pct"/>
            <w:tcBorders>
              <w:top w:val="single" w:sz="4" w:space="0" w:color="auto"/>
              <w:bottom w:val="single" w:sz="4" w:space="0" w:color="auto"/>
              <w:right w:val="single" w:sz="4" w:space="0" w:color="auto"/>
            </w:tcBorders>
            <w:shd w:val="clear" w:color="auto" w:fill="auto"/>
            <w:vAlign w:val="center"/>
          </w:tcPr>
          <w:p w14:paraId="0F51FAEC" w14:textId="77777777" w:rsidR="00C56A55" w:rsidRPr="008E3657" w:rsidRDefault="00C56A55" w:rsidP="00B178CD">
            <w:pPr>
              <w:spacing w:line="276" w:lineRule="auto"/>
              <w:rPr>
                <w:sz w:val="28"/>
                <w:szCs w:val="28"/>
              </w:rPr>
            </w:pPr>
            <w:r w:rsidRPr="008E3657">
              <w:rPr>
                <w:rFonts w:eastAsia="Calibri"/>
                <w:bCs/>
                <w:sz w:val="28"/>
                <w:szCs w:val="28"/>
              </w:rPr>
              <w:t>Bà Trịnh Thị Nga</w:t>
            </w:r>
          </w:p>
        </w:tc>
        <w:tc>
          <w:tcPr>
            <w:tcW w:w="765" w:type="pct"/>
            <w:tcBorders>
              <w:top w:val="single" w:sz="4" w:space="0" w:color="auto"/>
              <w:left w:val="single" w:sz="4" w:space="0" w:color="auto"/>
              <w:bottom w:val="single" w:sz="4" w:space="0" w:color="auto"/>
            </w:tcBorders>
            <w:shd w:val="clear" w:color="auto" w:fill="auto"/>
            <w:vAlign w:val="center"/>
          </w:tcPr>
          <w:p w14:paraId="5713EFCC" w14:textId="77777777" w:rsidR="00C56A55" w:rsidRPr="008E3657" w:rsidRDefault="00C56A55" w:rsidP="00B178CD">
            <w:pPr>
              <w:spacing w:line="276" w:lineRule="auto"/>
              <w:rPr>
                <w:rFonts w:eastAsia="Calibri"/>
                <w:bCs/>
                <w:sz w:val="28"/>
                <w:szCs w:val="28"/>
                <w:lang w:val="pt-BR"/>
              </w:rPr>
            </w:pPr>
            <w:r w:rsidRPr="008E3657">
              <w:rPr>
                <w:sz w:val="28"/>
                <w:szCs w:val="28"/>
                <w:lang w:val="en-AU"/>
              </w:rPr>
              <w:t xml:space="preserve">Giảng viên </w:t>
            </w:r>
          </w:p>
        </w:tc>
        <w:tc>
          <w:tcPr>
            <w:tcW w:w="1282" w:type="pct"/>
            <w:tcBorders>
              <w:top w:val="single" w:sz="4" w:space="0" w:color="auto"/>
              <w:left w:val="single" w:sz="4" w:space="0" w:color="auto"/>
              <w:bottom w:val="single" w:sz="4" w:space="0" w:color="auto"/>
              <w:right w:val="single" w:sz="4" w:space="0" w:color="auto"/>
            </w:tcBorders>
          </w:tcPr>
          <w:p w14:paraId="32E34A90" w14:textId="77777777" w:rsidR="00C56A55" w:rsidRPr="008E3657" w:rsidRDefault="00C56A55" w:rsidP="00B178CD">
            <w:pPr>
              <w:spacing w:line="276" w:lineRule="auto"/>
              <w:rPr>
                <w:sz w:val="28"/>
                <w:szCs w:val="28"/>
              </w:rPr>
            </w:pPr>
            <w:r w:rsidRPr="008E3657">
              <w:rPr>
                <w:sz w:val="28"/>
                <w:szCs w:val="28"/>
              </w:rPr>
              <w:t>Trường Cao đẳng Nông Lâm Đông Bắc</w:t>
            </w:r>
          </w:p>
        </w:tc>
        <w:tc>
          <w:tcPr>
            <w:tcW w:w="481" w:type="pct"/>
            <w:tcBorders>
              <w:top w:val="single" w:sz="4" w:space="0" w:color="auto"/>
              <w:left w:val="single" w:sz="4" w:space="0" w:color="auto"/>
              <w:bottom w:val="single" w:sz="4" w:space="0" w:color="auto"/>
              <w:right w:val="single" w:sz="4" w:space="0" w:color="auto"/>
            </w:tcBorders>
            <w:vAlign w:val="center"/>
          </w:tcPr>
          <w:p w14:paraId="54B04DE7" w14:textId="77777777" w:rsidR="00C56A55" w:rsidRPr="008E3657" w:rsidRDefault="00C56A55" w:rsidP="00B178CD">
            <w:pPr>
              <w:spacing w:line="276" w:lineRule="auto"/>
              <w:jc w:val="center"/>
              <w:rPr>
                <w:sz w:val="28"/>
                <w:szCs w:val="28"/>
              </w:rPr>
            </w:pPr>
            <w:r w:rsidRPr="008E3657">
              <w:rPr>
                <w:sz w:val="28"/>
                <w:szCs w:val="28"/>
              </w:rPr>
              <w:t>10</w:t>
            </w:r>
          </w:p>
        </w:tc>
        <w:tc>
          <w:tcPr>
            <w:tcW w:w="991" w:type="pct"/>
            <w:tcBorders>
              <w:top w:val="single" w:sz="4" w:space="0" w:color="auto"/>
              <w:left w:val="nil"/>
              <w:bottom w:val="single" w:sz="4" w:space="0" w:color="auto"/>
              <w:right w:val="single" w:sz="4" w:space="0" w:color="auto"/>
            </w:tcBorders>
            <w:shd w:val="clear" w:color="auto" w:fill="auto"/>
            <w:vAlign w:val="center"/>
          </w:tcPr>
          <w:p w14:paraId="0AA97DB9" w14:textId="77777777" w:rsidR="00C56A55" w:rsidRPr="008E3657" w:rsidRDefault="00C56A55" w:rsidP="00B178CD">
            <w:pPr>
              <w:spacing w:line="276" w:lineRule="auto"/>
              <w:rPr>
                <w:sz w:val="28"/>
                <w:szCs w:val="28"/>
              </w:rPr>
            </w:pPr>
            <w:r w:rsidRPr="008E3657">
              <w:rPr>
                <w:sz w:val="28"/>
                <w:szCs w:val="28"/>
              </w:rPr>
              <w:t>Thành viên HĐ</w:t>
            </w:r>
          </w:p>
        </w:tc>
      </w:tr>
    </w:tbl>
    <w:p w14:paraId="3D70DE48" w14:textId="77777777" w:rsidR="00C56A55" w:rsidRPr="008E3657" w:rsidRDefault="00C56A55" w:rsidP="00C56A55">
      <w:pPr>
        <w:spacing w:line="312" w:lineRule="auto"/>
        <w:jc w:val="both"/>
        <w:rPr>
          <w:i/>
          <w:sz w:val="28"/>
          <w:szCs w:val="28"/>
          <w:lang w:val="nl-NL"/>
        </w:rPr>
      </w:pPr>
    </w:p>
    <w:p w14:paraId="2E0C3278"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Qua kiểm tra các minh chứng, khảo sát thực tế, Đoàn nhận thấy </w:t>
      </w:r>
      <w:r w:rsidRPr="008E3657">
        <w:rPr>
          <w:sz w:val="28"/>
          <w:szCs w:val="28"/>
          <w:lang w:val="vi-VN"/>
        </w:rPr>
        <w:t xml:space="preserve">100% </w:t>
      </w:r>
      <w:r w:rsidRPr="008E3657">
        <w:rPr>
          <w:sz w:val="28"/>
          <w:szCs w:val="28"/>
          <w:lang w:val="nl-NL"/>
        </w:rPr>
        <w:t>giáo trình</w:t>
      </w:r>
      <w:r w:rsidRPr="008E3657">
        <w:rPr>
          <w:sz w:val="28"/>
          <w:szCs w:val="28"/>
          <w:lang w:val="vi-VN"/>
        </w:rPr>
        <w:t xml:space="preserve"> đào tạo</w:t>
      </w:r>
      <w:r w:rsidRPr="008E3657">
        <w:rPr>
          <w:sz w:val="28"/>
          <w:szCs w:val="28"/>
          <w:lang w:val="nl-NL"/>
        </w:rPr>
        <w:t xml:space="preserve"> của trường</w:t>
      </w:r>
      <w:r w:rsidRPr="008E3657">
        <w:rPr>
          <w:sz w:val="28"/>
          <w:szCs w:val="28"/>
          <w:lang w:val="vi-VN"/>
        </w:rPr>
        <w:t xml:space="preserve"> được </w:t>
      </w:r>
      <w:r w:rsidRPr="008E3657">
        <w:rPr>
          <w:sz w:val="28"/>
          <w:szCs w:val="28"/>
          <w:lang w:val="nl-NL"/>
        </w:rPr>
        <w:t xml:space="preserve">xây dựng chỉnh sửa theo quy định để làm tài liệu giảng dạy, học tập chính thức. </w:t>
      </w:r>
    </w:p>
    <w:p w14:paraId="24F8F5EB" w14:textId="77777777" w:rsidR="00C56A55" w:rsidRPr="008E3657" w:rsidRDefault="00C56A55" w:rsidP="00C56A55">
      <w:pPr>
        <w:spacing w:line="312" w:lineRule="auto"/>
        <w:ind w:firstLine="720"/>
        <w:jc w:val="both"/>
        <w:rPr>
          <w:rFonts w:eastAsia="Calibri"/>
          <w:sz w:val="28"/>
          <w:szCs w:val="28"/>
        </w:rPr>
      </w:pPr>
      <w:r w:rsidRPr="008E3657">
        <w:rPr>
          <w:rFonts w:eastAsia="Calibri"/>
          <w:sz w:val="28"/>
          <w:szCs w:val="28"/>
        </w:rPr>
        <w:t xml:space="preserve"> Đoàn đánh giá: Trường đạt tiêu chuẩn này.</w:t>
      </w:r>
    </w:p>
    <w:p w14:paraId="7DFF076B"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41FD6933"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3BCC85EA"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303A272B"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082B4805"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31B9956E"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37A676E0"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7F7696B8" w14:textId="77777777" w:rsidR="00C56A55" w:rsidRPr="008E3657" w:rsidRDefault="00C56A55" w:rsidP="00C56A55">
      <w:pPr>
        <w:spacing w:line="312" w:lineRule="auto"/>
        <w:jc w:val="both"/>
        <w:rPr>
          <w:rFonts w:eastAsia="Calibri"/>
          <w:b/>
          <w:bCs/>
          <w:sz w:val="28"/>
          <w:szCs w:val="28"/>
          <w:lang w:val="en-GB"/>
        </w:rPr>
      </w:pPr>
    </w:p>
    <w:p w14:paraId="038105D0"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bCs/>
          <w:sz w:val="28"/>
          <w:szCs w:val="28"/>
          <w:lang w:val="en-GB"/>
        </w:rPr>
        <w:t> </w:t>
      </w:r>
      <w:r w:rsidRPr="008E3657">
        <w:rPr>
          <w:rFonts w:eastAsia="Calibri"/>
          <w:b/>
          <w:sz w:val="28"/>
          <w:szCs w:val="28"/>
          <w:lang w:val="pt-BR"/>
        </w:rPr>
        <w:t>Tiêu chuẩn 4.12:</w:t>
      </w:r>
      <w:r w:rsidRPr="008E3657">
        <w:rPr>
          <w:rFonts w:eastAsia="Calibri"/>
          <w:sz w:val="28"/>
          <w:szCs w:val="28"/>
          <w:lang w:val="pt-BR"/>
        </w:rPr>
        <w:t xml:space="preserve"> </w:t>
      </w:r>
      <w:r w:rsidRPr="008E3657">
        <w:rPr>
          <w:rFonts w:eastAsia="Calibri"/>
          <w:i/>
          <w:sz w:val="28"/>
          <w:szCs w:val="28"/>
          <w:lang w:val="pt-BR"/>
        </w:rPr>
        <w:t>Giáo trình đào tạo cụ thể hóa yêu cầu về nội dung kiến thức, kỹ năng của từng mô đun, môn học trong chương trình đào tạo.</w:t>
      </w:r>
    </w:p>
    <w:p w14:paraId="07C89E82" w14:textId="77777777" w:rsidR="00C56A55" w:rsidRPr="008E3657" w:rsidRDefault="00C56A55" w:rsidP="00C56A55">
      <w:pPr>
        <w:numPr>
          <w:ilvl w:val="0"/>
          <w:numId w:val="20"/>
        </w:numPr>
        <w:spacing w:line="312" w:lineRule="auto"/>
        <w:ind w:left="0" w:firstLine="720"/>
        <w:contextualSpacing/>
        <w:jc w:val="both"/>
        <w:rPr>
          <w:rFonts w:eastAsia="Calibri"/>
          <w:b/>
          <w:bCs/>
          <w:sz w:val="28"/>
          <w:szCs w:val="28"/>
          <w:lang w:val="vi-VN"/>
        </w:rPr>
      </w:pPr>
      <w:r w:rsidRPr="008E3657">
        <w:rPr>
          <w:rFonts w:eastAsia="Calibri"/>
          <w:b/>
          <w:bCs/>
          <w:sz w:val="28"/>
          <w:szCs w:val="28"/>
          <w:lang w:val="vi-VN"/>
        </w:rPr>
        <w:t>Mô tả, phân tích, nhận định:</w:t>
      </w:r>
    </w:p>
    <w:p w14:paraId="36759F91" w14:textId="77777777" w:rsidR="00C56A55" w:rsidRPr="008E3657" w:rsidRDefault="00C56A55" w:rsidP="00C56A55">
      <w:pPr>
        <w:spacing w:line="312" w:lineRule="auto"/>
        <w:ind w:firstLine="720"/>
        <w:jc w:val="both"/>
        <w:rPr>
          <w:rFonts w:eastAsia="Calibri"/>
          <w:bCs/>
          <w:iCs/>
          <w:sz w:val="28"/>
          <w:szCs w:val="28"/>
          <w:lang w:val="nl-NL"/>
        </w:rPr>
      </w:pPr>
      <w:r w:rsidRPr="008E3657">
        <w:rPr>
          <w:sz w:val="28"/>
          <w:szCs w:val="28"/>
          <w:lang w:val="nl-NL"/>
        </w:rPr>
        <w:t xml:space="preserve"> * Việc biên soạn, chỉnh sửa bổ sung giáo trình được thực hiện theo Quy trình biên soạn giáo trình </w:t>
      </w:r>
      <w:r w:rsidRPr="008E3657">
        <w:rPr>
          <w:i/>
          <w:sz w:val="28"/>
          <w:szCs w:val="28"/>
          <w:lang w:val="nl-NL"/>
        </w:rPr>
        <w:t>(</w:t>
      </w:r>
      <w:r w:rsidRPr="008E3657">
        <w:rPr>
          <w:i/>
          <w:sz w:val="28"/>
          <w:szCs w:val="28"/>
          <w:lang w:val="da-DK"/>
        </w:rPr>
        <w:t>4.11.01 - Quyết định số 649/QĐ - CĐNLĐB - KTĐBCL ngày 20/08/2020 về ban hành quy trình biên soạn giáo trình; kèm theo Quy trình</w:t>
      </w:r>
      <w:r w:rsidRPr="008E3657">
        <w:rPr>
          <w:i/>
          <w:sz w:val="28"/>
          <w:szCs w:val="28"/>
          <w:lang w:val="nl-NL"/>
        </w:rPr>
        <w:t>).</w:t>
      </w:r>
      <w:r w:rsidRPr="008E3657">
        <w:rPr>
          <w:sz w:val="28"/>
          <w:szCs w:val="28"/>
          <w:lang w:val="nl-NL"/>
        </w:rPr>
        <w:t xml:space="preserve"> Quy trình này phù hợp với Thông tư 03/2017/TT - BLĐTBXH ngày 1/3/2017 của Bộ Lao động Thương Binh và Xã hội đã ban hành. Theo đó, giáo trình phải xác định được mục tiêu của toàn bộ giáo trình, mục tiêu của từng chương/bài về kiến thức, kỹ năng phải đạt được. K</w:t>
      </w:r>
      <w:r w:rsidRPr="008E3657">
        <w:rPr>
          <w:rFonts w:eastAsia="Calibri"/>
          <w:bCs/>
          <w:iCs/>
          <w:sz w:val="28"/>
          <w:szCs w:val="28"/>
          <w:lang w:val="nl-NL"/>
        </w:rPr>
        <w:t xml:space="preserve">hi biên soạn giáo trình, tài liệu giảng dạy của trường, ban biên soạn phải tuân thủ quy định của nhà trường về yêu cầu đó. </w:t>
      </w:r>
    </w:p>
    <w:p w14:paraId="59775C4F" w14:textId="77777777" w:rsidR="00C56A55" w:rsidRPr="008E3657" w:rsidRDefault="00C56A55" w:rsidP="00C56A55">
      <w:pPr>
        <w:spacing w:line="312" w:lineRule="auto"/>
        <w:ind w:firstLine="720"/>
        <w:jc w:val="both"/>
        <w:rPr>
          <w:i/>
          <w:sz w:val="28"/>
          <w:szCs w:val="28"/>
          <w:lang w:val="nb-NO"/>
        </w:rPr>
      </w:pPr>
      <w:r w:rsidRPr="008E3657">
        <w:rPr>
          <w:rFonts w:eastAsia="Calibri"/>
          <w:sz w:val="28"/>
          <w:szCs w:val="28"/>
          <w:lang w:val="pt-BR"/>
        </w:rPr>
        <w:t xml:space="preserve"> * Kiểm tra toàn bộ giáo trình của 48 mô đun được chọn mẫu thuộc 8 chương trình đào tạo ở cả hai cấp trình độ không trùng nghề, không trùng tên mô đun/môn học, đối chiều với chương trình chi tiết của mô đun môn học đoàn nhận thấy:</w:t>
      </w:r>
      <w:r w:rsidRPr="008E3657">
        <w:rPr>
          <w:rFonts w:eastAsia="Calibri"/>
          <w:bCs/>
          <w:iCs/>
          <w:sz w:val="28"/>
          <w:szCs w:val="28"/>
          <w:lang w:val="nl-NL"/>
        </w:rPr>
        <w:t xml:space="preserve"> trong các giáo trình của trường biên soạn, chỉnh sửa đều thể hiện được mục tiêu của MH/MĐ và mục tiêu của từng chương, bài </w:t>
      </w:r>
      <w:r w:rsidRPr="008E3657">
        <w:rPr>
          <w:rFonts w:eastAsia="Calibri"/>
          <w:bCs/>
          <w:i/>
          <w:iCs/>
          <w:sz w:val="28"/>
          <w:szCs w:val="28"/>
          <w:lang w:val="nl-NL"/>
        </w:rPr>
        <w:t>(về Kiến thức, Kỹ năng và Năng lực tự chủ, tự chịu trách nhiệm)</w:t>
      </w:r>
      <w:r w:rsidRPr="008E3657">
        <w:rPr>
          <w:rFonts w:eastAsia="Calibri"/>
          <w:bCs/>
          <w:iCs/>
          <w:sz w:val="28"/>
          <w:szCs w:val="28"/>
          <w:lang w:val="nl-NL"/>
        </w:rPr>
        <w:t xml:space="preserve"> phù hợp với mục tiêu trong chương trình mô đun, môn học đã xác định trong chương trình đào tạo để đạt được chuẩn đầu </w:t>
      </w:r>
      <w:r w:rsidRPr="008E3657">
        <w:rPr>
          <w:rFonts w:eastAsia="Calibri"/>
          <w:bCs/>
          <w:iCs/>
          <w:sz w:val="28"/>
          <w:szCs w:val="28"/>
          <w:lang w:val="nl-NL"/>
        </w:rPr>
        <w:lastRenderedPageBreak/>
        <w:t>ra của toàn bộ chương trình đào.</w:t>
      </w:r>
      <w:r w:rsidRPr="008E3657">
        <w:rPr>
          <w:rFonts w:eastAsia="Calibri"/>
          <w:sz w:val="28"/>
          <w:szCs w:val="28"/>
          <w:lang w:val="pt-BR"/>
        </w:rPr>
        <w:t xml:space="preserve"> </w:t>
      </w:r>
      <w:r w:rsidRPr="008E3657">
        <w:rPr>
          <w:sz w:val="28"/>
          <w:szCs w:val="28"/>
          <w:lang w:val="pt-BR"/>
        </w:rPr>
        <w:t>Cấu trúc giáo trình thể hiện rõ thông tin chung của giáo trình đào tạo</w:t>
      </w:r>
      <w:r w:rsidRPr="008E3657">
        <w:rPr>
          <w:spacing w:val="6"/>
          <w:sz w:val="28"/>
          <w:szCs w:val="28"/>
          <w:lang w:val="es-ES"/>
        </w:rPr>
        <w:t>, m</w:t>
      </w:r>
      <w:r w:rsidRPr="008E3657">
        <w:rPr>
          <w:sz w:val="28"/>
          <w:szCs w:val="28"/>
          <w:lang w:val="pt-BR"/>
        </w:rPr>
        <w:t>ã môn học, mô đun; vị trí, tính chất, ý nghĩa và vai trò; mục tiêu của giáo trình môn học, mô đun. Nội dung của giáo trình môn học, mô đun bao gồm kiến thức, kỹ năng, năng lực tự chủ và trách nhiệm cần thiết để thực hiện các nhiệm vụ, công việc; Quy trình và cách thức thực hiện nhiệm vụ, công việc; Các bản vẽ, hình vẽ, bài tập, những điểm cần ghi nhớ</w:t>
      </w:r>
      <w:r w:rsidRPr="008E3657">
        <w:rPr>
          <w:spacing w:val="6"/>
          <w:sz w:val="28"/>
          <w:szCs w:val="28"/>
          <w:lang w:val="es-ES"/>
        </w:rPr>
        <w:t xml:space="preserve"> và các y</w:t>
      </w:r>
      <w:r w:rsidRPr="008E3657">
        <w:rPr>
          <w:sz w:val="28"/>
          <w:szCs w:val="28"/>
          <w:lang w:val="pt-BR"/>
        </w:rPr>
        <w:t>êu cầu về đánh giá kết quả học tập khi kết thúc chương, bài và kết thúc môn học, mô đun trong chương trình đào tạo</w:t>
      </w:r>
      <w:r w:rsidRPr="008E3657">
        <w:rPr>
          <w:rFonts w:eastAsia="Calibri"/>
          <w:sz w:val="28"/>
          <w:szCs w:val="28"/>
          <w:lang w:val="pt-BR"/>
        </w:rPr>
        <w:t xml:space="preserve"> </w:t>
      </w:r>
      <w:r w:rsidRPr="008E3657">
        <w:rPr>
          <w:rFonts w:eastAsia="Calibri"/>
          <w:i/>
          <w:sz w:val="28"/>
          <w:szCs w:val="28"/>
          <w:lang w:val="pt-BR"/>
        </w:rPr>
        <w:t>(</w:t>
      </w:r>
      <w:r w:rsidRPr="008E3657">
        <w:rPr>
          <w:rFonts w:eastAsia="Calibri"/>
          <w:i/>
          <w:iCs/>
          <w:sz w:val="28"/>
          <w:szCs w:val="28"/>
          <w:lang w:val="pt-BR"/>
        </w:rPr>
        <w:t>Biên bản chọn mẫu mô đun/môn học;</w:t>
      </w:r>
      <w:bookmarkStart w:id="118" w:name="_Hlk44179744"/>
      <w:r w:rsidRPr="008E3657">
        <w:rPr>
          <w:i/>
          <w:sz w:val="28"/>
          <w:szCs w:val="28"/>
          <w:lang w:val="nb-NO"/>
        </w:rPr>
        <w:t xml:space="preserve"> </w:t>
      </w:r>
      <w:r w:rsidRPr="008E3657">
        <w:rPr>
          <w:i/>
          <w:sz w:val="28"/>
          <w:szCs w:val="28"/>
          <w:lang w:val="da-DK"/>
        </w:rPr>
        <w:t xml:space="preserve">4.11.07 - QĐ v/v thành lập hội đồng thẩm định giáo trình đào tạo các hệ ngành CĐ, TC năm 2019; 4.11.8 - Biên bản họp thẩm định CTĐT năm 2019, </w:t>
      </w:r>
      <w:r w:rsidRPr="008E3657">
        <w:rPr>
          <w:i/>
          <w:sz w:val="28"/>
          <w:szCs w:val="28"/>
          <w:lang w:val="nl-NL"/>
        </w:rPr>
        <w:t>kèm phiếu đánh giá</w:t>
      </w:r>
      <w:r w:rsidRPr="008E3657">
        <w:rPr>
          <w:i/>
          <w:sz w:val="28"/>
          <w:szCs w:val="28"/>
          <w:lang w:val="nb-NO"/>
        </w:rPr>
        <w:t xml:space="preserve">; </w:t>
      </w:r>
      <w:r w:rsidRPr="008E3657">
        <w:rPr>
          <w:i/>
          <w:sz w:val="28"/>
          <w:szCs w:val="28"/>
          <w:lang w:val="da-DK"/>
        </w:rPr>
        <w:t>4.10.01 - Quyết định ban hành GTĐT năm 2019; 4.10.02 - Bản in các GTĐT năm 2019; 4.10.03 - Danh mục thống kê GTĐT năm 2019</w:t>
      </w:r>
      <w:r w:rsidRPr="008E3657">
        <w:rPr>
          <w:i/>
          <w:sz w:val="28"/>
          <w:szCs w:val="28"/>
          <w:lang w:val="nb-NO"/>
        </w:rPr>
        <w:t>)</w:t>
      </w:r>
      <w:bookmarkEnd w:id="118"/>
      <w:r w:rsidRPr="008E3657">
        <w:rPr>
          <w:i/>
          <w:sz w:val="28"/>
          <w:szCs w:val="28"/>
          <w:lang w:val="nb-NO"/>
        </w:rPr>
        <w:t>.</w:t>
      </w:r>
    </w:p>
    <w:p w14:paraId="531D2C59"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Khảo sát ý kiến của nhà giáo, cán bộ quản lý về nội dung “ Các giáo trình đào tạo đáp ứng được cụ thể hóa yêu cầu về nội dung kiến thức, kỹ năng của MH/MĐ ”, tại câu hỏi 2, kết quả cho thấy: </w:t>
      </w:r>
    </w:p>
    <w:p w14:paraId="213B3085"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2020, khảo sát 70 GV,CBQL. Số phiếu phát ra 70/70, có từ 83,3% ý kiến đồng ý với mức 2 và 16,7% ý kiến hoàn toàn đồng ý với mức 3. Đánh giá ở 3 mức độ</w:t>
      </w:r>
    </w:p>
    <w:p w14:paraId="76C11E27"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2021, khảo sát 65/65 GV,CBQL. Số phiếu phát ra 65/65, có từ 96,1% ý kiến đồng ý với mức 2 và 3,9% ý kiến hoàn toàn đồng ý với mức 3. Đánh giá ở 3 mức độ</w:t>
      </w:r>
    </w:p>
    <w:p w14:paraId="69AEB514"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2022, khảo sát 70/70 GV,CBQL. Số phiếu phát ra 70/70, có từ 84,3% ý kiến đồng ý với mức 2 và 15,7% ý kiến hoàn toàn đồng ý với mức 3. Đánh giá ở 3 mức độ</w:t>
      </w:r>
    </w:p>
    <w:p w14:paraId="6E65A44B"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Khảo sát doanh nghiệp: Câu hỏi số 8 “ Các giáo trình đào tạo đáp ứng được cụ thể hóa yêu cầu về nội dung kiến thức, kỹ năng của MH/MĐ ”</w:t>
      </w:r>
    </w:p>
    <w:p w14:paraId="4C5CBDE4"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2020, khảo sát 12 DN. Số phiếu phát ra 12/12, có từ 91,7% ý kiến phù hợp với mức 2 và 8,3% ý kiến rất phù hợp với mức 3. Đánh giá ở 3 mức độ</w:t>
      </w:r>
    </w:p>
    <w:p w14:paraId="1CEDBC5B"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2021, khảo sát 19 DN. Số phiếu phát ra 19/19, có từ 99,5% ý kiến phù hợp với mức 2 và 0,5% ý kiến rất phù hợp với mức 3. Đánh giá ở 3 mức độ</w:t>
      </w:r>
    </w:p>
    <w:p w14:paraId="675FB171"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2022, khảo sát 19 DN. Số phiếu phát ra 19/19, có 1,2 % là không phù hợp với mức1, có từ 91,3% ý kiến phù hợp với mức 2 và 7,5% ý kiến rất phù hợp với mức 3, 1,2 % là không phù hợp với 1. Đánh giá ở 3 mức độ</w:t>
      </w:r>
    </w:p>
    <w:p w14:paraId="5D2739B4"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*Khảo sát người tôt nghiệp: Câu 14 “ Các giáo trình đào tạo đáp ứng được cụ thể hóa yêu cầu về nội dung kiến thức, kỹ năng của MH/MĐ ”</w:t>
      </w:r>
    </w:p>
    <w:p w14:paraId="44DD9FAF"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lastRenderedPageBreak/>
        <w:t xml:space="preserve"> - Năm 2020, khảo sát 723 cựu HS/SV. Số phiếu phát ra 723/470, có từ 80,3% ý kiến phù hợp với mức 2 và 19,7% ý kiến không phù hợp với mức 1. Đánh giá ở 3 mức độ</w:t>
      </w:r>
    </w:p>
    <w:p w14:paraId="0543C8A1"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2021, khảo sát 695 cựu HS/SV. Số phiếu phát ra 695/453, có từ 81,2% ý kiến phù hợp với mức 2 và 18,8% ý kiến không phù hợp với mức 1. Đánh giá ở 3 mức độ</w:t>
      </w:r>
    </w:p>
    <w:p w14:paraId="147489FB"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2022, khảo sát 672 cựu HS/SV. Số phiếu phát ra 672/429, có từ 79,6% ý kiến phù hợp với mức 2 và 20,6% ý kiến không phù hợp với mức 1. Đánh giá ở 3 mức độ</w:t>
      </w:r>
    </w:p>
    <w:p w14:paraId="55DE0C38" w14:textId="77777777" w:rsidR="00C56A55" w:rsidRPr="008E3657" w:rsidRDefault="00C56A55" w:rsidP="00C56A55">
      <w:pPr>
        <w:shd w:val="clear" w:color="auto" w:fill="FFFFFF"/>
        <w:spacing w:line="312" w:lineRule="auto"/>
        <w:ind w:firstLine="720"/>
        <w:jc w:val="both"/>
        <w:textAlignment w:val="baseline"/>
        <w:rPr>
          <w:spacing w:val="-2"/>
          <w:sz w:val="28"/>
          <w:szCs w:val="28"/>
          <w:lang w:val="da-DK"/>
        </w:rPr>
      </w:pPr>
      <w:r w:rsidRPr="008E3657">
        <w:rPr>
          <w:i/>
          <w:spacing w:val="-2"/>
          <w:sz w:val="28"/>
          <w:szCs w:val="28"/>
          <w:lang w:val="nl-NL"/>
        </w:rPr>
        <w:t xml:space="preserve"> (</w:t>
      </w:r>
      <w:r w:rsidRPr="008E3657">
        <w:rPr>
          <w:i/>
          <w:iCs/>
          <w:spacing w:val="-2"/>
          <w:sz w:val="28"/>
          <w:szCs w:val="28"/>
          <w:lang w:val="da-DK"/>
        </w:rPr>
        <w:t xml:space="preserve">1.1.08 - </w:t>
      </w:r>
      <w:r w:rsidRPr="008E3657">
        <w:rPr>
          <w:i/>
          <w:spacing w:val="-2"/>
          <w:sz w:val="28"/>
          <w:szCs w:val="28"/>
          <w:lang w:val="da-DK"/>
        </w:rPr>
        <w:t xml:space="preserve">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 </w:t>
      </w:r>
      <w:r w:rsidRPr="008E3657">
        <w:rPr>
          <w:i/>
          <w:spacing w:val="-2"/>
          <w:sz w:val="28"/>
          <w:szCs w:val="28"/>
          <w:lang w:val="nl-NL"/>
        </w:rPr>
        <w:t>4.14.01 - Danh sách nhà giáo, cán bộ quản lý, cán bộ khoa học kỹ thuật của đơn vị sử dụng lao động, người tốt nghiệp được lấy ý kiến hằng năm 2020, 2021, 2022; 2023)</w:t>
      </w:r>
      <w:r w:rsidRPr="008E3657">
        <w:rPr>
          <w:spacing w:val="-2"/>
          <w:sz w:val="28"/>
          <w:szCs w:val="28"/>
          <w:lang w:val="da-DK"/>
        </w:rPr>
        <w:t>.</w:t>
      </w:r>
      <w:r w:rsidRPr="008E3657">
        <w:rPr>
          <w:i/>
          <w:spacing w:val="-2"/>
          <w:sz w:val="28"/>
          <w:szCs w:val="28"/>
          <w:lang w:val="nl-NL"/>
        </w:rPr>
        <w:t xml:space="preserve"> </w:t>
      </w:r>
      <w:r w:rsidRPr="008E3657">
        <w:rPr>
          <w:spacing w:val="-2"/>
          <w:sz w:val="28"/>
          <w:szCs w:val="28"/>
          <w:lang w:val="nl-NL"/>
        </w:rPr>
        <w:t xml:space="preserve">Căn cứ kết quả khảo sát cho thấy chất lượng giáo trình </w:t>
      </w:r>
      <w:r w:rsidRPr="008E3657">
        <w:rPr>
          <w:iCs/>
          <w:spacing w:val="-2"/>
          <w:sz w:val="28"/>
          <w:szCs w:val="28"/>
          <w:lang w:val="nb-NO"/>
        </w:rPr>
        <w:t>đáp ứng được cụ thể hóa yêu cầu về nội dung kiến thức, kỹ năng của MH/MĐ</w:t>
      </w:r>
      <w:r w:rsidRPr="008E3657">
        <w:rPr>
          <w:spacing w:val="-2"/>
          <w:sz w:val="28"/>
          <w:szCs w:val="28"/>
          <w:lang w:val="nl-NL"/>
        </w:rPr>
        <w:t>.</w:t>
      </w:r>
    </w:p>
    <w:p w14:paraId="4287965D" w14:textId="77777777" w:rsidR="00C56A55" w:rsidRPr="008E3657" w:rsidRDefault="00C56A55" w:rsidP="00C56A55">
      <w:pPr>
        <w:spacing w:line="312" w:lineRule="auto"/>
        <w:ind w:firstLine="720"/>
        <w:jc w:val="both"/>
        <w:rPr>
          <w:rFonts w:eastAsia="Calibri"/>
          <w:iCs/>
          <w:sz w:val="28"/>
          <w:szCs w:val="28"/>
          <w:lang w:val="pt-BR"/>
        </w:rPr>
      </w:pPr>
      <w:r w:rsidRPr="008E3657">
        <w:rPr>
          <w:iCs/>
          <w:sz w:val="28"/>
          <w:szCs w:val="28"/>
          <w:lang w:val="nb-NO"/>
        </w:rPr>
        <w:t xml:space="preserve"> Đoàn đánh giá: Trường đạt yêu cầu của tiêu chuẩn</w:t>
      </w:r>
    </w:p>
    <w:p w14:paraId="66A03557"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7367303F"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2B2B365B"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33D0FC2E"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8E3657" w:rsidRPr="008E3657" w14:paraId="5207C10E"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58B2E249"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619FFF08"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0E860630" w14:textId="77777777" w:rsidR="00C56A55" w:rsidRPr="008E3657" w:rsidRDefault="00C56A55" w:rsidP="00C56A55">
      <w:pPr>
        <w:spacing w:line="312" w:lineRule="auto"/>
        <w:jc w:val="both"/>
        <w:rPr>
          <w:rFonts w:eastAsia="Calibri"/>
          <w:sz w:val="28"/>
          <w:szCs w:val="28"/>
          <w:lang w:val="vi-VN"/>
        </w:rPr>
      </w:pPr>
      <w:r w:rsidRPr="008E3657">
        <w:rPr>
          <w:rFonts w:eastAsia="Calibri"/>
          <w:b/>
          <w:bCs/>
          <w:sz w:val="28"/>
          <w:szCs w:val="28"/>
          <w:lang w:val="en-GB"/>
        </w:rPr>
        <w:t> </w:t>
      </w:r>
    </w:p>
    <w:p w14:paraId="46A81995"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sz w:val="28"/>
          <w:szCs w:val="28"/>
          <w:lang w:val="pt-BR"/>
        </w:rPr>
        <w:t>Tiêu chuẩn 4.13:</w:t>
      </w:r>
      <w:r w:rsidRPr="008E3657">
        <w:rPr>
          <w:rFonts w:eastAsia="Calibri"/>
          <w:i/>
          <w:sz w:val="28"/>
          <w:szCs w:val="28"/>
          <w:lang w:val="pt-BR"/>
        </w:rPr>
        <w:t xml:space="preserve"> Giáo trình đào tạo tạo điều kiện để thực hiện phương pháp dạy học tích cực.</w:t>
      </w:r>
    </w:p>
    <w:p w14:paraId="39EA412C" w14:textId="5149220D"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6AD2F8DE" w14:textId="77777777" w:rsidR="00C56A55" w:rsidRPr="008E3657" w:rsidRDefault="00C56A55" w:rsidP="00C56A55">
      <w:pPr>
        <w:widowControl w:val="0"/>
        <w:spacing w:line="312" w:lineRule="auto"/>
        <w:ind w:firstLine="720"/>
        <w:jc w:val="both"/>
        <w:rPr>
          <w:sz w:val="28"/>
          <w:szCs w:val="28"/>
          <w:lang w:val="nl-NL"/>
        </w:rPr>
      </w:pPr>
      <w:r w:rsidRPr="008E3657">
        <w:rPr>
          <w:sz w:val="28"/>
          <w:szCs w:val="28"/>
          <w:lang w:val="nl-NL"/>
        </w:rPr>
        <w:t xml:space="preserve"> * Việc sử dụng phương pháp dạy học tích cực chủ yếu được thể hiện trong Giáo án của giảng viên và việc thực hiện giảng dạy trên lớp. Giáo trình sẽ tạo điều kiện để tích cực hóa học tập của sinh viên tại lớp, ở nhà,… </w:t>
      </w:r>
      <w:r w:rsidRPr="008E3657">
        <w:rPr>
          <w:sz w:val="28"/>
          <w:szCs w:val="28"/>
          <w:lang w:val="pt-BR"/>
        </w:rPr>
        <w:t>Đoàn tiến hành kiểm tra 48 giáo trình chọn mẫu cho 2 cấp trình độ cao đẳng, trung cấp nhận thấy</w:t>
      </w:r>
      <w:r w:rsidRPr="008E3657">
        <w:rPr>
          <w:sz w:val="28"/>
          <w:szCs w:val="28"/>
          <w:lang w:val="nl-NL"/>
        </w:rPr>
        <w:t>:</w:t>
      </w:r>
    </w:p>
    <w:p w14:paraId="3AA24C38"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Đối với các giáo trình các môn học chung, các môn học cơ sở ngành được thể hiện những bài tập tình huống, những mô hình, bảng so sánh, các câu hỏi và bài tập ở cuối mỗi chương/bài trong giáo trình,… mà người học đòi hỏi phải có sự tư duy, tích cực để tiếp nhận kiến thức, đào sâu kiến thức để hoàn thành môn học.</w:t>
      </w:r>
    </w:p>
    <w:p w14:paraId="7F52C5A6" w14:textId="77777777" w:rsidR="00C56A55" w:rsidRPr="008E3657" w:rsidRDefault="00C56A55" w:rsidP="00C56A55">
      <w:pPr>
        <w:tabs>
          <w:tab w:val="left" w:pos="1800"/>
        </w:tabs>
        <w:spacing w:line="312" w:lineRule="auto"/>
        <w:ind w:firstLine="720"/>
        <w:jc w:val="both"/>
        <w:rPr>
          <w:sz w:val="28"/>
          <w:szCs w:val="28"/>
          <w:lang w:val="pt-BR"/>
        </w:rPr>
      </w:pPr>
      <w:r w:rsidRPr="008E3657">
        <w:rPr>
          <w:sz w:val="28"/>
          <w:szCs w:val="28"/>
          <w:lang w:val="nl-NL"/>
        </w:rPr>
        <w:lastRenderedPageBreak/>
        <w:t xml:space="preserve"> - Đối với các giáo trình chuyên môn: </w:t>
      </w:r>
      <w:r w:rsidRPr="008E3657">
        <w:rPr>
          <w:sz w:val="28"/>
          <w:szCs w:val="28"/>
          <w:lang w:val="pt-BR"/>
        </w:rPr>
        <w:t>Được mô phỏng bằng các mô hình, các thiết bị, phần mềm mô phỏng, các quy trình, các sơ đồ... trong giáo trình, giúp cho giảng viên và sinh viên có thể tương tác, kết nối trong dạy và học. Giáo trình được thực hiện triển khai theo phương pháp tích hợp, kết hợp giữa lý thuyết và thực hành giúp cho sinh viên dễ nắm bắt, thực hiện đúng quy trình và nhớ được quy trình thực hiện các thao tác chuyên môn nghiệp vụ</w:t>
      </w:r>
      <w:r w:rsidRPr="008E3657">
        <w:rPr>
          <w:i/>
          <w:sz w:val="28"/>
          <w:szCs w:val="28"/>
          <w:lang w:val="nl-NL"/>
        </w:rPr>
        <w:t xml:space="preserve"> (</w:t>
      </w:r>
      <w:r w:rsidRPr="008E3657">
        <w:rPr>
          <w:i/>
          <w:sz w:val="28"/>
          <w:szCs w:val="28"/>
          <w:lang w:val="da-DK"/>
        </w:rPr>
        <w:t xml:space="preserve">4.11.07 - QĐ v/v thành lập hội đồng thẩm định giáo trình đào tạo các hệ ngành CĐ, TC năm 2019; 4.11.8 - Biên bản họp thẩm định CTĐT năm 2019, </w:t>
      </w:r>
      <w:r w:rsidRPr="008E3657">
        <w:rPr>
          <w:i/>
          <w:sz w:val="28"/>
          <w:szCs w:val="28"/>
          <w:lang w:val="nl-NL"/>
        </w:rPr>
        <w:t>kèm phiếu đánh giá</w:t>
      </w:r>
      <w:r w:rsidRPr="008E3657">
        <w:rPr>
          <w:i/>
          <w:sz w:val="28"/>
          <w:szCs w:val="28"/>
          <w:lang w:val="nb-NO"/>
        </w:rPr>
        <w:t>;</w:t>
      </w:r>
      <w:r w:rsidRPr="008E3657">
        <w:rPr>
          <w:i/>
          <w:sz w:val="28"/>
          <w:szCs w:val="28"/>
          <w:lang w:val="da-DK"/>
        </w:rPr>
        <w:t xml:space="preserve"> 4.10.01 - Quyết định ban hành GTĐT năm 2019; 4.10.02 - Bản in các GTĐT năm 2019; 4.10.03 - Danh mục thống kê GTĐT năm 2019</w:t>
      </w:r>
      <w:r w:rsidRPr="008E3657">
        <w:rPr>
          <w:i/>
          <w:sz w:val="28"/>
          <w:szCs w:val="28"/>
          <w:lang w:val="nl-NL"/>
        </w:rPr>
        <w:t>).</w:t>
      </w:r>
    </w:p>
    <w:p w14:paraId="2575722F" w14:textId="77777777" w:rsidR="00C56A55" w:rsidRPr="008E3657" w:rsidRDefault="00C56A55" w:rsidP="00C56A55">
      <w:pPr>
        <w:spacing w:line="312" w:lineRule="auto"/>
        <w:ind w:firstLine="720"/>
        <w:jc w:val="both"/>
        <w:rPr>
          <w:sz w:val="28"/>
          <w:szCs w:val="28"/>
          <w:shd w:val="clear" w:color="auto" w:fill="FFFFFF"/>
          <w:lang w:val="nl-NL"/>
        </w:rPr>
      </w:pPr>
      <w:r w:rsidRPr="008E3657">
        <w:rPr>
          <w:sz w:val="28"/>
          <w:szCs w:val="28"/>
          <w:lang w:val="nl-NL"/>
        </w:rPr>
        <w:t>Đoàn đã tiến hành dự giờ đột xuất 2 giờ giảng theo thời khóa biểu của trường đối với 2 nhà giáo bao gồm:</w:t>
      </w:r>
    </w:p>
    <w:p w14:paraId="25AA38BD" w14:textId="77777777" w:rsidR="00C56A55" w:rsidRPr="008E3657" w:rsidRDefault="00C56A55" w:rsidP="00C56A55">
      <w:pPr>
        <w:spacing w:line="312" w:lineRule="auto"/>
        <w:ind w:firstLine="720"/>
        <w:jc w:val="both"/>
        <w:rPr>
          <w:sz w:val="28"/>
          <w:szCs w:val="28"/>
          <w:shd w:val="clear" w:color="auto" w:fill="FFFFFF"/>
          <w:lang w:val="nl-NL"/>
        </w:rPr>
      </w:pPr>
      <w:r w:rsidRPr="008E3657">
        <w:rPr>
          <w:sz w:val="28"/>
          <w:szCs w:val="28"/>
          <w:shd w:val="clear" w:color="auto" w:fill="FFFFFF"/>
          <w:lang w:val="nl-NL"/>
        </w:rPr>
        <w:t xml:space="preserve"> 1.Giờ giảng do nhà giáo Vũ Công Hoàng thuộc khoa Kinh tế du lịch thực hiện Loại bài giảng lý thuyết, thời gian thực hiện 45 phút. </w:t>
      </w:r>
    </w:p>
    <w:p w14:paraId="0E4F5EF7" w14:textId="77777777" w:rsidR="00C56A55" w:rsidRPr="008E3657" w:rsidRDefault="00C56A55" w:rsidP="00C56A55">
      <w:pPr>
        <w:spacing w:line="312" w:lineRule="auto"/>
        <w:ind w:firstLine="720"/>
        <w:jc w:val="both"/>
        <w:rPr>
          <w:sz w:val="28"/>
          <w:szCs w:val="28"/>
          <w:shd w:val="clear" w:color="auto" w:fill="FFFFFF"/>
          <w:lang w:val="nl-NL"/>
        </w:rPr>
      </w:pPr>
      <w:r w:rsidRPr="008E3657">
        <w:rPr>
          <w:sz w:val="28"/>
          <w:szCs w:val="28"/>
          <w:shd w:val="clear" w:color="auto" w:fill="FFFFFF"/>
          <w:lang w:val="nl-NL"/>
        </w:rPr>
        <w:t xml:space="preserve">Bài học được giảng dạy cho đối tượng là sinh viên lớp Cao đẳng CĐ 14 - KT. </w:t>
      </w:r>
    </w:p>
    <w:p w14:paraId="15FAD4F8" w14:textId="77777777" w:rsidR="00C56A55" w:rsidRPr="008E3657" w:rsidRDefault="00C56A55" w:rsidP="00C56A55">
      <w:pPr>
        <w:spacing w:line="312" w:lineRule="auto"/>
        <w:ind w:firstLine="720"/>
        <w:jc w:val="both"/>
        <w:rPr>
          <w:sz w:val="28"/>
          <w:szCs w:val="28"/>
          <w:shd w:val="clear" w:color="auto" w:fill="FFFFFF"/>
          <w:lang w:val="nl-NL"/>
        </w:rPr>
      </w:pPr>
      <w:r w:rsidRPr="008E3657">
        <w:rPr>
          <w:sz w:val="28"/>
          <w:szCs w:val="28"/>
          <w:shd w:val="clear" w:color="auto" w:fill="FFFFFF"/>
          <w:lang w:val="nl-NL"/>
        </w:rPr>
        <w:t>Bài giảng có tên Thống kê tài sản cố định, nằm trong Môn học Thống kê doanh nghiệp, chương trình đào tạo Nghề Kế toán doanh nghiệp, trình độ Cao đẳng.</w:t>
      </w:r>
    </w:p>
    <w:p w14:paraId="52C8DA27" w14:textId="77777777" w:rsidR="00C56A55" w:rsidRPr="008E3657" w:rsidRDefault="00C56A55" w:rsidP="00C56A55">
      <w:pPr>
        <w:spacing w:line="312" w:lineRule="auto"/>
        <w:ind w:firstLine="720"/>
        <w:jc w:val="both"/>
        <w:rPr>
          <w:sz w:val="28"/>
          <w:szCs w:val="28"/>
          <w:shd w:val="clear" w:color="auto" w:fill="FFFFFF"/>
          <w:lang w:val="nl-NL"/>
        </w:rPr>
      </w:pPr>
      <w:r w:rsidRPr="008E3657">
        <w:rPr>
          <w:sz w:val="28"/>
          <w:szCs w:val="28"/>
          <w:shd w:val="clear" w:color="auto" w:fill="FFFFFF"/>
          <w:lang w:val="nl-NL"/>
        </w:rPr>
        <w:t xml:space="preserve"> Nhà giáo khi tiến hành lên lớp có đủ hồ sơ giảng dạy theo quy định; Tiến hành giảng dạy trực tiếp trên lớp trong đó sử dụng máy tính kết nối máy chiếu projector trình bày trên màn chiếu. </w:t>
      </w:r>
    </w:p>
    <w:p w14:paraId="7E65DC83" w14:textId="77777777" w:rsidR="00C56A55" w:rsidRPr="008E3657" w:rsidRDefault="00C56A55" w:rsidP="00C56A55">
      <w:pPr>
        <w:spacing w:line="312" w:lineRule="auto"/>
        <w:ind w:firstLine="720"/>
        <w:jc w:val="both"/>
        <w:rPr>
          <w:sz w:val="28"/>
          <w:szCs w:val="28"/>
          <w:shd w:val="clear" w:color="auto" w:fill="FFFFFF"/>
          <w:lang w:val="nl-NL"/>
        </w:rPr>
      </w:pPr>
      <w:r w:rsidRPr="008E3657">
        <w:rPr>
          <w:sz w:val="28"/>
          <w:szCs w:val="28"/>
          <w:shd w:val="clear" w:color="auto" w:fill="FFFFFF"/>
          <w:lang w:val="nl-NL"/>
        </w:rPr>
        <w:t>Trong giờ giảng có sử dụng các phương pháp giảng dạy: Thuyết trình, phát vấn, thảo luận nhóm kết hợp sử dụng hệ thống bảng chỉ dẫn bài tập, giấy màu... để sinh viên chủ động trong quá trình học tập. Trong quá trình giảng dạy, giảng viên thực hiện các hoạt động tương tác với sinh viên, phát vấn để sinh viên tham gia xây dựng bài, thảo luận nhóm, đồng thời liên hệ các kỹ năng cần chú ý phục vụ công việc của nghề Kế toán. Thực hiện giảng dạy theo đúng các nội dung, mục tiêu của bài học và các yêu cầu của chương trình đào tạo đề ra.</w:t>
      </w:r>
    </w:p>
    <w:p w14:paraId="24C97F55" w14:textId="77777777" w:rsidR="00C56A55" w:rsidRPr="008E3657" w:rsidRDefault="00C56A55" w:rsidP="00C56A55">
      <w:pPr>
        <w:spacing w:line="312" w:lineRule="auto"/>
        <w:ind w:firstLine="720"/>
        <w:jc w:val="both"/>
        <w:rPr>
          <w:sz w:val="28"/>
          <w:szCs w:val="28"/>
          <w:lang w:val="nl-NL"/>
        </w:rPr>
      </w:pPr>
      <w:r w:rsidRPr="008E3657">
        <w:rPr>
          <w:sz w:val="28"/>
          <w:szCs w:val="28"/>
          <w:shd w:val="clear" w:color="auto" w:fill="FFFFFF"/>
          <w:lang w:val="nl-NL"/>
        </w:rPr>
        <w:t>2. Giờ giảng cô giáo Bùi Thị Hương Phú thuộc khoa Nông Học; Loại bài giảng tích hợp có tên là Trồng Rau mầm, thuộc mô đun Sản xuất rau an toàn, giảng cho lớp Trung cấp 62 - TT khóa 62, thuộc nghề Trồng trọt và bảo vệ thực vật. Nhà giáo sử dụng phương tiện dạy học gồm thiết bị máy tính, máy chiếu, phông chiếu, bút chỉ trình chiếu, bảng phấn, bút dạ, nam châm dính bảng, thẻ mầu,</w:t>
      </w:r>
      <w:r w:rsidRPr="008E3657">
        <w:rPr>
          <w:sz w:val="28"/>
          <w:szCs w:val="28"/>
          <w:lang w:val="nl-NL"/>
        </w:rPr>
        <w:t xml:space="preserve"> hồ sơ bài giảng, giáo trình, giáo án, đề cương bài giảng, sổ lên lớp, sổ tay giáo </w:t>
      </w:r>
      <w:r w:rsidRPr="008E3657">
        <w:rPr>
          <w:sz w:val="28"/>
          <w:szCs w:val="28"/>
          <w:lang w:val="nl-NL"/>
        </w:rPr>
        <w:lastRenderedPageBreak/>
        <w:t>viên, bảng trình tự thực hiện A</w:t>
      </w:r>
      <w:r w:rsidRPr="008E3657">
        <w:rPr>
          <w:sz w:val="28"/>
          <w:szCs w:val="28"/>
          <w:vertAlign w:val="subscript"/>
          <w:lang w:val="nl-NL"/>
        </w:rPr>
        <w:t>0</w:t>
      </w:r>
      <w:r w:rsidRPr="008E3657">
        <w:rPr>
          <w:sz w:val="28"/>
          <w:szCs w:val="28"/>
          <w:lang w:val="nl-NL"/>
        </w:rPr>
        <w:t>, bảng sai hỏng, phiếu hướng dẫn thực hành, phiếu đánh giá kết quả thực hành và tài liệu học tập. Với thiết bị, dụng cụ: Khay nhựa gieo rau mầm, cốc nhựa, chậu nhựa, nước nóng đun xôi, bình tưới phun sương. Vật tư, nguyên liệu: Giá thể trồng rau mầm và tưới ẩm, hạt giống rau mầm, khăn mềm, nước. Bảo hộ lao động: Găng tay, khẩu trang y tế. Mô hình học tập thực tế rau mầm sau 3 ngày tuổi, sản phẩm rau mầm.</w:t>
      </w:r>
      <w:r w:rsidRPr="008E3657">
        <w:rPr>
          <w:sz w:val="28"/>
          <w:szCs w:val="28"/>
          <w:shd w:val="clear" w:color="auto" w:fill="FFFFFF"/>
          <w:lang w:val="nl-NL"/>
        </w:rPr>
        <w:t xml:space="preserve"> </w:t>
      </w:r>
      <w:r w:rsidRPr="008E3657">
        <w:rPr>
          <w:sz w:val="28"/>
          <w:szCs w:val="28"/>
          <w:lang w:val="nl-NL"/>
        </w:rPr>
        <w:t>Nhà giáo sử dụng các phương pháp dậy học phát vấn, thuyết trình, sử dụng phần mềm mô phỏng sự nẩy mầm và giá thể, trình tự các bước trồng rau mầm thông qua video, nêu vấn đề thảo luận nhóm hướng đến người học làm trung tâm, học sinh thực hành trồng rau mầm trên giá thể sơ dừa theo cá nhân.</w:t>
      </w:r>
    </w:p>
    <w:p w14:paraId="6126AF87"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Đoàn xác nhận về 02 giờ giảng của nhà giáo thực hiện đúng các quy định nghiệp vụ, phương pháp giảng dạy phù hợp với nội dung và đối tượng HSSV, bài giảng đáp ứng được quá trình rèn luyện năng lực thực hành với trang bị kiến thức chuyên môn cho HSSV và phát huy tính tích cực, tự giác, năng động, khả năng làm việc độc lập của người học, tổ chức làm việc theo nhóm (Hồ sơ 02 nhà giáo: Vũ Công Hoàng; Bùi Thị Hương Phú)</w:t>
      </w:r>
    </w:p>
    <w:p w14:paraId="2428AB1B"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Khảo sát ý kiến của nhà giáo, cán bộ quản lý về nội dung “giáo trình đáp ứng điều kiện để thực hiện phương pháp dạy học tích cực”, kết quả cho thấy: </w:t>
      </w:r>
    </w:p>
    <w:p w14:paraId="4738F536"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2020, khảo sát 72 CB,NG. Số phiếu phát ra 72/72, có từ 84,72% ý kiến đồng ý với mức 32 và 15,3% ý kiến hoàn toàn đồng ý với mức 3 (cho thang độ 3 bậc)</w:t>
      </w:r>
    </w:p>
    <w:p w14:paraId="6F24009D" w14:textId="77777777" w:rsidR="00C56A55" w:rsidRPr="008E3657" w:rsidRDefault="00C56A55" w:rsidP="00C56A55">
      <w:pPr>
        <w:spacing w:line="312" w:lineRule="auto"/>
        <w:ind w:firstLine="720"/>
        <w:jc w:val="both"/>
        <w:rPr>
          <w:iCs/>
          <w:sz w:val="28"/>
          <w:szCs w:val="28"/>
          <w:lang w:val="nb-NO"/>
        </w:rPr>
      </w:pPr>
      <w:r w:rsidRPr="008E3657">
        <w:rPr>
          <w:iCs/>
          <w:sz w:val="28"/>
          <w:szCs w:val="28"/>
          <w:lang w:val="nb-NO"/>
        </w:rPr>
        <w:t xml:space="preserve"> - Năm 2021, khảo sát 65 CB,NG. Số phiếu phát ra 65/65, có từ 98% ý kiến đồng ý với mức 2 và 2% ý kiến hoàn toàn đồng ý với mức 3 (cho thang độ 3 bậc)</w:t>
      </w:r>
    </w:p>
    <w:p w14:paraId="53388BBB" w14:textId="77777777" w:rsidR="00C56A55" w:rsidRPr="008E3657" w:rsidRDefault="00C56A55" w:rsidP="00C56A55">
      <w:pPr>
        <w:spacing w:line="312" w:lineRule="auto"/>
        <w:ind w:firstLine="720"/>
        <w:jc w:val="both"/>
        <w:rPr>
          <w:i/>
          <w:sz w:val="28"/>
          <w:szCs w:val="28"/>
          <w:lang w:val="nl-NL"/>
        </w:rPr>
      </w:pPr>
      <w:r w:rsidRPr="008E3657">
        <w:rPr>
          <w:iCs/>
          <w:sz w:val="28"/>
          <w:szCs w:val="28"/>
          <w:lang w:val="nb-NO"/>
        </w:rPr>
        <w:t xml:space="preserve"> - Năm 2022, khảo sát 70 CB,NG. Số phiếu phát ra 70/70, có từ 85,7% ý kiến đồng ý với mức 2 và 14,3% ý kiến hoàn toàn đồng ý với mức 3 (cho thang độ 3 bậc) </w:t>
      </w:r>
      <w:r w:rsidRPr="008E3657">
        <w:rPr>
          <w:i/>
          <w:sz w:val="28"/>
          <w:szCs w:val="28"/>
          <w:lang w:val="nl-NL"/>
        </w:rPr>
        <w:t>(</w:t>
      </w:r>
      <w:r w:rsidRPr="008E3657">
        <w:rPr>
          <w:i/>
          <w:iCs/>
          <w:sz w:val="28"/>
          <w:szCs w:val="28"/>
          <w:lang w:val="da-DK"/>
        </w:rPr>
        <w:t xml:space="preserve">1.1.08 - </w:t>
      </w:r>
      <w:r w:rsidRPr="008E3657">
        <w:rPr>
          <w:i/>
          <w:sz w:val="28"/>
          <w:szCs w:val="28"/>
          <w:lang w:val="da-DK"/>
        </w:rPr>
        <w:t xml:space="preserve">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 </w:t>
      </w:r>
      <w:r w:rsidRPr="008E3657">
        <w:rPr>
          <w:i/>
          <w:sz w:val="28"/>
          <w:szCs w:val="28"/>
          <w:lang w:val="nl-NL"/>
        </w:rPr>
        <w:t>4.14.01 - Danh sách nhà giáo, cán bộ quản lý, cán bộ khoa học kỹ thuật của đơn vị sử dụng lao động, người tốt nghiệp được lấy ý kiến hằng năm 2020, 2021, 2022; 2023).</w:t>
      </w:r>
    </w:p>
    <w:p w14:paraId="3B557926" w14:textId="77777777" w:rsidR="00C56A55" w:rsidRPr="008E3657" w:rsidRDefault="00C56A55" w:rsidP="00C56A55">
      <w:pPr>
        <w:spacing w:line="312" w:lineRule="auto"/>
        <w:ind w:firstLine="720"/>
        <w:jc w:val="both"/>
        <w:rPr>
          <w:sz w:val="28"/>
          <w:szCs w:val="28"/>
          <w:lang w:val="nl-NL"/>
        </w:rPr>
      </w:pPr>
      <w:r w:rsidRPr="008E3657">
        <w:rPr>
          <w:sz w:val="28"/>
          <w:szCs w:val="28"/>
          <w:lang w:val="nl-NL"/>
        </w:rPr>
        <w:t xml:space="preserve"> * Đoàn đã phỏng vấn giáo viên và đại diện sinh viên về việc giáo trình tạo điều kiện áp dụng phương pháp dạy học tích cực và việc áp dựng các phương </w:t>
      </w:r>
      <w:r w:rsidRPr="008E3657">
        <w:rPr>
          <w:sz w:val="28"/>
          <w:szCs w:val="28"/>
          <w:lang w:val="nl-NL"/>
        </w:rPr>
        <w:lastRenderedPageBreak/>
        <w:t>pháp dạy học tích cực của trường cho thấy giáo trình của trường đáp ứng được phương pháp dạy hoạc tích cực (Biên bản phỏng vấn).</w:t>
      </w:r>
    </w:p>
    <w:p w14:paraId="59157614" w14:textId="77777777" w:rsidR="00C56A55" w:rsidRPr="008E3657" w:rsidRDefault="00C56A55" w:rsidP="00C56A55">
      <w:pPr>
        <w:spacing w:line="312" w:lineRule="auto"/>
        <w:ind w:firstLine="720"/>
        <w:jc w:val="both"/>
        <w:rPr>
          <w:sz w:val="28"/>
          <w:szCs w:val="28"/>
          <w:lang w:val="nl-NL"/>
        </w:rPr>
      </w:pPr>
      <w:r w:rsidRPr="008E3657">
        <w:rPr>
          <w:rFonts w:eastAsia="Calibri"/>
          <w:bCs/>
          <w:iCs/>
          <w:sz w:val="28"/>
          <w:szCs w:val="28"/>
          <w:lang w:val="nl-NL"/>
        </w:rPr>
        <w:t xml:space="preserve"> * Qua nghiên cứu các minh chứng, phỏng vấn giáo viên và sinh viên, dự giờ giảng, Đoàn nhận thấy giáo trình đào tạo của trường đã </w:t>
      </w:r>
      <w:r w:rsidRPr="008E3657">
        <w:rPr>
          <w:sz w:val="28"/>
          <w:szCs w:val="28"/>
          <w:lang w:val="nl-NL"/>
        </w:rPr>
        <w:t>tạo điều kiện để thực hiện phương pháp dạy học tích cực.</w:t>
      </w:r>
    </w:p>
    <w:p w14:paraId="275FBDDA"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sz w:val="28"/>
          <w:szCs w:val="28"/>
          <w:lang w:val="pt-BR"/>
        </w:rPr>
        <w:t xml:space="preserve"> Đoàn đánh giá: trường đạt yêu cầu của tiêu chuẩn.</w:t>
      </w:r>
    </w:p>
    <w:p w14:paraId="1F030CD8" w14:textId="77777777" w:rsidR="00C56A55" w:rsidRPr="008E3657" w:rsidRDefault="00C56A55" w:rsidP="00C56A55">
      <w:pPr>
        <w:spacing w:line="312" w:lineRule="auto"/>
        <w:ind w:firstLine="720"/>
        <w:jc w:val="both"/>
        <w:rPr>
          <w:rFonts w:eastAsia="Calibri"/>
          <w:bCs/>
          <w:iCs/>
          <w:sz w:val="28"/>
          <w:szCs w:val="28"/>
          <w:lang w:val="nl-NL"/>
        </w:rPr>
      </w:pPr>
      <w:r w:rsidRPr="008E3657">
        <w:rPr>
          <w:rFonts w:eastAsia="Calibri"/>
          <w:bCs/>
          <w:iCs/>
          <w:sz w:val="28"/>
          <w:szCs w:val="28"/>
          <w:lang w:val="nl-NL"/>
        </w:rPr>
        <w:t xml:space="preserve"> </w:t>
      </w: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15905FF4"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53107A3B"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3A2E1961"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624E52B3"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5EBDD294"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334467C9"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71C77E35" w14:textId="77777777" w:rsidR="00C56A55" w:rsidRPr="008E3657" w:rsidRDefault="00C56A55" w:rsidP="00C56A55">
      <w:pPr>
        <w:spacing w:line="312" w:lineRule="auto"/>
        <w:jc w:val="both"/>
        <w:rPr>
          <w:rFonts w:eastAsia="Calibri"/>
          <w:b/>
          <w:bCs/>
          <w:sz w:val="28"/>
          <w:szCs w:val="28"/>
          <w:lang w:val="en-GB"/>
        </w:rPr>
      </w:pPr>
    </w:p>
    <w:p w14:paraId="0D41A7A6"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bCs/>
          <w:sz w:val="28"/>
          <w:szCs w:val="28"/>
          <w:lang w:val="en-GB"/>
        </w:rPr>
        <w:t> </w:t>
      </w:r>
      <w:r w:rsidRPr="008E3657">
        <w:rPr>
          <w:rFonts w:eastAsia="Calibri"/>
          <w:b/>
          <w:sz w:val="28"/>
          <w:szCs w:val="28"/>
          <w:lang w:val="pt-BR"/>
        </w:rPr>
        <w:t>Tiêu chuẩn 4.14:</w:t>
      </w:r>
      <w:r w:rsidRPr="008E3657">
        <w:rPr>
          <w:rFonts w:eastAsia="Calibri"/>
          <w:sz w:val="28"/>
          <w:szCs w:val="28"/>
          <w:lang w:val="pt-BR"/>
        </w:rPr>
        <w:t xml:space="preserve"> </w:t>
      </w:r>
      <w:r w:rsidRPr="008E3657">
        <w:rPr>
          <w:rFonts w:eastAsia="Calibri"/>
          <w:i/>
          <w:sz w:val="28"/>
          <w:szCs w:val="28"/>
          <w:lang w:val="pt-BR"/>
        </w:rPr>
        <w:t>Hằng năm, trường thực hiện việc lấy ý kiến của nhà giáo, cán bộ quản lý, cán bộ khoa học kỹ thuật của đơn vị sử dụng lao động, người tốt nghiệp về mức độ phù hợp của giáo trình đào tạo; thực hiện theo quy định đặc thù của ngành nếu có.</w:t>
      </w:r>
    </w:p>
    <w:p w14:paraId="2AC95077" w14:textId="7D73A271"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0820B1D0" w14:textId="77777777" w:rsidR="00C56A55" w:rsidRPr="008E3657" w:rsidRDefault="00C56A55" w:rsidP="00C56A55">
      <w:pPr>
        <w:spacing w:line="312" w:lineRule="auto"/>
        <w:ind w:firstLine="720"/>
        <w:jc w:val="both"/>
        <w:rPr>
          <w:sz w:val="28"/>
          <w:szCs w:val="28"/>
          <w:lang w:val="pt-BR"/>
        </w:rPr>
      </w:pPr>
      <w:r w:rsidRPr="008E3657">
        <w:rPr>
          <w:rFonts w:eastAsia="Calibri"/>
          <w:sz w:val="28"/>
          <w:szCs w:val="28"/>
          <w:lang w:val="pt-BR"/>
        </w:rPr>
        <w:t xml:space="preserve"> Để đánh giá mức độ phù hợp của giáo trình đào tạo, hàng năm nhà trường tiến hành khảo sát lấy ý kiến các nhà giáo, cán bộ quản lý và người sử dụng lao động và người tốt nghiệp </w:t>
      </w:r>
      <w:r w:rsidRPr="008E3657">
        <w:rPr>
          <w:sz w:val="28"/>
          <w:szCs w:val="28"/>
          <w:lang w:val="pt-BR"/>
        </w:rPr>
        <w:t>trong nội dung khảo sát có hỏi “Giáo trình có phù hợp với yêu cầu cụ thể hóa về nội dung, kỹ năng, kiến thức và thái độ”, bảng tổng hợp kết quả cho như sau:</w:t>
      </w:r>
    </w:p>
    <w:p w14:paraId="69521E19"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Khảo sát </w:t>
      </w:r>
      <w:r w:rsidRPr="008E3657">
        <w:rPr>
          <w:rFonts w:eastAsia="Calibri"/>
          <w:sz w:val="28"/>
          <w:szCs w:val="28"/>
          <w:lang w:val="pt-BR"/>
        </w:rPr>
        <w:t xml:space="preserve">các nhà giáo, cán bộ quản lý: Câu hỏi số 2 </w:t>
      </w:r>
      <w:r w:rsidRPr="008E3657">
        <w:rPr>
          <w:sz w:val="28"/>
          <w:szCs w:val="28"/>
          <w:lang w:val="pt-BR"/>
        </w:rPr>
        <w:t>“Giáo trình có phù hợp với yêu cầu cụ thể hóa về nội dung, kỹ năng, kiến thức và thái độ” bảng tổng hợp kết quả như sau:</w:t>
      </w:r>
    </w:p>
    <w:p w14:paraId="0E59A55D"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2020, </w:t>
      </w:r>
      <w:r w:rsidRPr="008E3657">
        <w:rPr>
          <w:rFonts w:eastAsia="Calibri"/>
          <w:sz w:val="28"/>
          <w:szCs w:val="28"/>
          <w:lang w:val="pt-BR"/>
        </w:rPr>
        <w:t xml:space="preserve">khảo sát 72 CBGVNV, với tổng số phiếu phát ra và thu vào là 72/72 </w:t>
      </w:r>
      <w:r w:rsidRPr="008E3657">
        <w:rPr>
          <w:sz w:val="28"/>
          <w:szCs w:val="28"/>
          <w:lang w:val="pt-BR"/>
        </w:rPr>
        <w:t>có: 83,3% chọn mức 2 đồng ý; 16,7% chọn mức 3 hoàn toàn đồng ý, trên thang 3 mức</w:t>
      </w:r>
    </w:p>
    <w:p w14:paraId="20299310"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2021, </w:t>
      </w:r>
      <w:r w:rsidRPr="008E3657">
        <w:rPr>
          <w:rFonts w:eastAsia="Calibri"/>
          <w:sz w:val="28"/>
          <w:szCs w:val="28"/>
          <w:lang w:val="pt-BR"/>
        </w:rPr>
        <w:t xml:space="preserve">khảo sát 65 CBGVNV, với tổng số phiếu phát ra và thu vào là 65/65 </w:t>
      </w:r>
      <w:r w:rsidRPr="008E3657">
        <w:rPr>
          <w:sz w:val="28"/>
          <w:szCs w:val="28"/>
          <w:lang w:val="pt-BR"/>
        </w:rPr>
        <w:t>có: có 75,4% chọn mức 2 đồng ý; 24,60% chọn mức 3 hoàn toàn đồng ý, trên thang 3 mức</w:t>
      </w:r>
    </w:p>
    <w:p w14:paraId="75FBA214"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2022, </w:t>
      </w:r>
      <w:r w:rsidRPr="008E3657">
        <w:rPr>
          <w:rFonts w:eastAsia="Calibri"/>
          <w:sz w:val="28"/>
          <w:szCs w:val="28"/>
          <w:lang w:val="pt-BR"/>
        </w:rPr>
        <w:t xml:space="preserve">khảo sát 70 CBGVNV, với tổng số phiếu phát ra và thu vào là 70/70 </w:t>
      </w:r>
      <w:r w:rsidRPr="008E3657">
        <w:rPr>
          <w:sz w:val="28"/>
          <w:szCs w:val="28"/>
          <w:lang w:val="pt-BR"/>
        </w:rPr>
        <w:t>có: 84,3% chọn mức 2 đồng ý; 15,7% chọn mức 3 hoàn toàn đồng ý, trên thang 3 mức</w:t>
      </w:r>
    </w:p>
    <w:p w14:paraId="5185CE3A"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Khảo sát người sử dụng lao động: </w:t>
      </w:r>
      <w:r w:rsidRPr="008E3657">
        <w:rPr>
          <w:rFonts w:eastAsia="Calibri"/>
          <w:sz w:val="28"/>
          <w:szCs w:val="28"/>
          <w:lang w:val="pt-BR"/>
        </w:rPr>
        <w:t xml:space="preserve">Câu hỏi số 8 </w:t>
      </w:r>
      <w:r w:rsidRPr="008E3657">
        <w:rPr>
          <w:sz w:val="28"/>
          <w:szCs w:val="28"/>
          <w:lang w:val="pt-BR"/>
        </w:rPr>
        <w:t>“Nội dung giáo trình có phù hợp với yêu cầu cụ thể hóa về nội dung, kỹ năng, kiến thức và thái độ” bảng tổng hợp kết quả như sau:</w:t>
      </w:r>
    </w:p>
    <w:p w14:paraId="154575BE"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lastRenderedPageBreak/>
        <w:t xml:space="preserve"> - Năm 2020, khảo sát 12 DN, có 83,3% chọn mức 2 phù hợp; 16,7% chọn mức 3 rất phù hợp</w:t>
      </w:r>
    </w:p>
    <w:p w14:paraId="24C2B85E"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2021, khảo sát 19 DN, có 79,6% chọn mức 2 phù hợp; 20,4% chọn mức 3 rất phù hợp</w:t>
      </w:r>
    </w:p>
    <w:p w14:paraId="5D27A66B"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2022, khảo sát 19 DN, có 91,7% chọn mức 2 phù hợp; 8,3% chọn mức 3 rất phù hợp</w:t>
      </w:r>
    </w:p>
    <w:p w14:paraId="55284085" w14:textId="77777777" w:rsidR="00C56A55" w:rsidRPr="008E3657" w:rsidRDefault="00C56A55" w:rsidP="00C56A55">
      <w:pPr>
        <w:spacing w:line="312" w:lineRule="auto"/>
        <w:ind w:firstLine="720"/>
        <w:jc w:val="both"/>
        <w:rPr>
          <w:rFonts w:eastAsia="Calibri"/>
          <w:sz w:val="28"/>
          <w:szCs w:val="28"/>
          <w:lang w:val="pt-BR"/>
        </w:rPr>
      </w:pPr>
      <w:r w:rsidRPr="008E3657">
        <w:rPr>
          <w:sz w:val="28"/>
          <w:szCs w:val="28"/>
          <w:lang w:val="pt-BR"/>
        </w:rPr>
        <w:t xml:space="preserve"> * Khảo sát </w:t>
      </w:r>
      <w:r w:rsidRPr="008E3657">
        <w:rPr>
          <w:rFonts w:eastAsia="Calibri"/>
          <w:sz w:val="28"/>
          <w:szCs w:val="28"/>
          <w:lang w:val="pt-BR"/>
        </w:rPr>
        <w:t>người tốt nghiệp: Với câu hỏi số 15 “Mức độ phù hợp của giáo trình đào tạo với thực tế trong sản xuất, kinh doanh”</w:t>
      </w:r>
      <w:r w:rsidRPr="008E3657">
        <w:rPr>
          <w:sz w:val="28"/>
          <w:szCs w:val="28"/>
          <w:lang w:val="pt-BR"/>
        </w:rPr>
        <w:t xml:space="preserve"> bảng tổng hợp kết quả như sau:</w:t>
      </w:r>
    </w:p>
    <w:p w14:paraId="04400C81"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2020:</w:t>
      </w:r>
      <w:r w:rsidRPr="008E3657">
        <w:rPr>
          <w:rFonts w:eastAsia="Calibri"/>
          <w:sz w:val="28"/>
          <w:szCs w:val="28"/>
          <w:lang w:val="pt-BR"/>
        </w:rPr>
        <w:t xml:space="preserve"> Khảo sát 723 HSSV, với tổng số phiếu phát ra và thu vào là 470/723 đạt 65% </w:t>
      </w:r>
      <w:r w:rsidRPr="008E3657">
        <w:rPr>
          <w:sz w:val="28"/>
          <w:szCs w:val="28"/>
          <w:lang w:val="pt-BR"/>
        </w:rPr>
        <w:t>có: 77% chọn mức 2 phù hợp, 23% chọn mức 3 rất phù hợp, trên thang 3 mức</w:t>
      </w:r>
    </w:p>
    <w:p w14:paraId="282C70B4"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2021:</w:t>
      </w:r>
      <w:r w:rsidRPr="008E3657">
        <w:rPr>
          <w:rFonts w:eastAsia="Calibri"/>
          <w:sz w:val="28"/>
          <w:szCs w:val="28"/>
          <w:lang w:val="pt-BR"/>
        </w:rPr>
        <w:t xml:space="preserve"> Khảo sát 695 HSSV, với tổng số phiếu phát ra và thu vào là 433/695 đạt 62,57% </w:t>
      </w:r>
      <w:r w:rsidRPr="008E3657">
        <w:rPr>
          <w:sz w:val="28"/>
          <w:szCs w:val="28"/>
          <w:lang w:val="pt-BR"/>
        </w:rPr>
        <w:t>có: 77,5% chọn mức 2 phù hợp, 22,5% chọn mức 3 rất phù hợp, trên thang 3 mức</w:t>
      </w:r>
    </w:p>
    <w:p w14:paraId="4BEC79F0"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2022:</w:t>
      </w:r>
      <w:r w:rsidRPr="008E3657">
        <w:rPr>
          <w:rFonts w:eastAsia="Calibri"/>
          <w:sz w:val="28"/>
          <w:szCs w:val="28"/>
          <w:lang w:val="pt-BR"/>
        </w:rPr>
        <w:t xml:space="preserve"> Khảo sát 672 HSSV, với tổng số phiếu phát ra và thu vào là 429/672 đạt 59,33% </w:t>
      </w:r>
      <w:r w:rsidRPr="008E3657">
        <w:rPr>
          <w:sz w:val="28"/>
          <w:szCs w:val="28"/>
          <w:lang w:val="pt-BR"/>
        </w:rPr>
        <w:t>có: 78,5% chọn mức 2 phù hợp, 21,5% chọn mức 3 rất phù hợp, trên thang 3 mức.</w:t>
      </w:r>
    </w:p>
    <w:p w14:paraId="4A0ED024"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w:t>
      </w:r>
      <w:r w:rsidRPr="008E3657">
        <w:rPr>
          <w:b/>
          <w:sz w:val="28"/>
          <w:szCs w:val="28"/>
          <w:lang w:val="pt-BR"/>
        </w:rPr>
        <w:t>Lưu ý:</w:t>
      </w:r>
      <w:r w:rsidRPr="008E3657">
        <w:rPr>
          <w:sz w:val="28"/>
          <w:szCs w:val="28"/>
          <w:lang w:val="pt-BR"/>
        </w:rPr>
        <w:t xml:space="preserve"> Đối với người tốt nghiệp, năm 2023 chưa khảo sát vì lý do HSSV mới tốt nghiệp tháng 6.</w:t>
      </w:r>
    </w:p>
    <w:p w14:paraId="3553DAC2" w14:textId="77777777" w:rsidR="00C56A55" w:rsidRPr="008E3657" w:rsidRDefault="00C56A55" w:rsidP="00C56A55">
      <w:pPr>
        <w:shd w:val="clear" w:color="auto" w:fill="FFFFFF"/>
        <w:spacing w:line="312" w:lineRule="auto"/>
        <w:ind w:firstLine="720"/>
        <w:jc w:val="both"/>
        <w:textAlignment w:val="baseline"/>
        <w:rPr>
          <w:sz w:val="28"/>
          <w:szCs w:val="28"/>
          <w:lang w:val="da-DK"/>
        </w:rPr>
      </w:pPr>
      <w:r w:rsidRPr="008E3657">
        <w:rPr>
          <w:sz w:val="28"/>
          <w:szCs w:val="28"/>
          <w:lang w:val="pt-BR"/>
        </w:rPr>
        <w:t xml:space="preserve"> </w:t>
      </w:r>
      <w:r w:rsidRPr="008E3657">
        <w:rPr>
          <w:i/>
          <w:sz w:val="28"/>
          <w:szCs w:val="28"/>
          <w:lang w:val="nl-NL"/>
        </w:rPr>
        <w:t>(</w:t>
      </w:r>
      <w:r w:rsidRPr="008E3657">
        <w:rPr>
          <w:i/>
          <w:iCs/>
          <w:sz w:val="28"/>
          <w:szCs w:val="28"/>
          <w:lang w:val="da-DK"/>
        </w:rPr>
        <w:t xml:space="preserve">1.1.08 - </w:t>
      </w:r>
      <w:r w:rsidRPr="008E3657">
        <w:rPr>
          <w:i/>
          <w:sz w:val="28"/>
          <w:szCs w:val="28"/>
          <w:lang w:val="da-DK"/>
        </w:rPr>
        <w:t xml:space="preserve">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 </w:t>
      </w:r>
      <w:r w:rsidRPr="008E3657">
        <w:rPr>
          <w:i/>
          <w:sz w:val="28"/>
          <w:szCs w:val="28"/>
          <w:lang w:val="nl-NL"/>
        </w:rPr>
        <w:t>4.14.01 - Danh sách nhà giáo, cán bộ quản lý, cán bộ khoa học kỹ thuật của đơn vị sử dụng lao động, người tốt nghiệp được lấy ý kiến hằng năm 2020, 2021, 2022; 2023).</w:t>
      </w:r>
    </w:p>
    <w:p w14:paraId="6CFC0A9B" w14:textId="77777777" w:rsidR="00C56A55" w:rsidRPr="008E3657" w:rsidRDefault="00C56A55" w:rsidP="00C56A55">
      <w:pPr>
        <w:tabs>
          <w:tab w:val="left" w:pos="709"/>
        </w:tabs>
        <w:spacing w:line="312" w:lineRule="auto"/>
        <w:ind w:firstLine="720"/>
        <w:jc w:val="both"/>
        <w:rPr>
          <w:rFonts w:eastAsia="Calibri"/>
          <w:i/>
          <w:sz w:val="28"/>
          <w:szCs w:val="28"/>
          <w:lang w:val="pt-BR"/>
        </w:rPr>
      </w:pPr>
      <w:r w:rsidRPr="008E3657">
        <w:rPr>
          <w:rFonts w:eastAsia="Calibri"/>
          <w:sz w:val="28"/>
          <w:szCs w:val="28"/>
        </w:rPr>
        <w:t xml:space="preserve">Trên cơ sở kết quả khảo sát, </w:t>
      </w:r>
      <w:r w:rsidRPr="008E3657">
        <w:rPr>
          <w:rFonts w:eastAsia="Calibri"/>
          <w:sz w:val="28"/>
          <w:szCs w:val="28"/>
          <w:lang w:val="pt-BR"/>
        </w:rPr>
        <w:t xml:space="preserve">Nhà trường đã có các thông tin cần thiết nhằm kịp thời điều chỉnh chương trình, giáo trình đào tạo phù hợp đặc thù yêu cầu thị trường lao động và được Lãnh đạo nhà trưởng triển khai chỉ đạo cho các phòng, khoa xây dựng kế hoạch điều chỉnh chương trình và cập nhật giáo trình tại cuộc họp Đảng ủy mở rộng hàng tháng, Hội nghị CNVC hàng năm. Với kết quả qua các năm khảo sát cho thấy mức độ phù hợp của giáo trình năm sau tốt hơn năm trước </w:t>
      </w:r>
      <w:r w:rsidRPr="008E3657">
        <w:rPr>
          <w:rFonts w:eastAsia="Calibri"/>
          <w:i/>
          <w:sz w:val="28"/>
          <w:szCs w:val="28"/>
          <w:lang w:val="pt-BR"/>
        </w:rPr>
        <w:t>(</w:t>
      </w:r>
      <w:r w:rsidRPr="008E3657">
        <w:rPr>
          <w:i/>
          <w:spacing w:val="-2"/>
          <w:sz w:val="28"/>
          <w:szCs w:val="28"/>
          <w:lang w:val="da-DK"/>
        </w:rPr>
        <w:t>1.5.01</w:t>
      </w:r>
      <w:r w:rsidRPr="008E3657">
        <w:rPr>
          <w:spacing w:val="-2"/>
          <w:sz w:val="28"/>
          <w:szCs w:val="28"/>
          <w:lang w:val="da-DK"/>
        </w:rPr>
        <w:t xml:space="preserve"> - </w:t>
      </w:r>
      <w:r w:rsidRPr="008E3657">
        <w:rPr>
          <w:i/>
          <w:iCs/>
          <w:spacing w:val="-2"/>
          <w:sz w:val="28"/>
          <w:szCs w:val="28"/>
          <w:lang w:val="da-DK"/>
        </w:rPr>
        <w:t xml:space="preserve">Báo cáo tổng kết và phương hướng của các đơn vị trực thuộc các năm 2020, 2021, 2022; </w:t>
      </w:r>
      <w:r w:rsidRPr="008E3657">
        <w:rPr>
          <w:i/>
          <w:sz w:val="28"/>
          <w:szCs w:val="28"/>
          <w:lang w:val="vi-VN"/>
        </w:rPr>
        <w:t xml:space="preserve">1.5.03 - Báo cáo tổng kết và phương hướng hoạt động của </w:t>
      </w:r>
      <w:r w:rsidRPr="008E3657">
        <w:rPr>
          <w:i/>
          <w:sz w:val="28"/>
          <w:szCs w:val="28"/>
          <w:lang w:val="vi-VN"/>
        </w:rPr>
        <w:lastRenderedPageBreak/>
        <w:t>trường năm 2020;2021;2022</w:t>
      </w:r>
      <w:r w:rsidRPr="008E3657">
        <w:rPr>
          <w:i/>
          <w:spacing w:val="-2"/>
          <w:sz w:val="28"/>
          <w:szCs w:val="28"/>
          <w:lang w:val="da-DK"/>
        </w:rPr>
        <w:t xml:space="preserve">; </w:t>
      </w:r>
      <w:r w:rsidRPr="008E3657">
        <w:rPr>
          <w:i/>
          <w:sz w:val="28"/>
          <w:szCs w:val="28"/>
          <w:lang w:val="vi-VN"/>
        </w:rPr>
        <w:t>1.9.03 - Báo cáo tổng kết thực hiện nhiệm vụ công tác của Đảng ủy/Chi ủy các năm 2020;2021</w:t>
      </w:r>
      <w:r w:rsidRPr="008E3657">
        <w:rPr>
          <w:rFonts w:eastAsia="Calibri"/>
          <w:i/>
          <w:sz w:val="28"/>
          <w:szCs w:val="28"/>
          <w:lang w:val="pt-BR"/>
        </w:rPr>
        <w:t>).</w:t>
      </w:r>
    </w:p>
    <w:p w14:paraId="1C2FDD1D" w14:textId="77777777" w:rsidR="00C56A55" w:rsidRPr="008E3657" w:rsidRDefault="00C56A55" w:rsidP="00C56A55">
      <w:pPr>
        <w:spacing w:line="312" w:lineRule="auto"/>
        <w:ind w:firstLine="720"/>
        <w:jc w:val="both"/>
        <w:rPr>
          <w:rFonts w:eastAsia="Calibri"/>
          <w:bCs/>
          <w:iCs/>
          <w:sz w:val="28"/>
          <w:szCs w:val="28"/>
          <w:lang w:val="nl-NL"/>
        </w:rPr>
      </w:pPr>
      <w:r w:rsidRPr="008E3657">
        <w:rPr>
          <w:spacing w:val="-10"/>
          <w:sz w:val="28"/>
          <w:szCs w:val="28"/>
          <w:lang w:val="nl-NL"/>
        </w:rPr>
        <w:t>Qua nghiên cứu các minh chứng, khảo sát mẫu và kết quả phỏng vấn, Đoàn nhận thấy Trường đã đ</w:t>
      </w:r>
      <w:r w:rsidRPr="008E3657">
        <w:rPr>
          <w:sz w:val="28"/>
          <w:szCs w:val="28"/>
          <w:lang w:val="nl-NL"/>
        </w:rPr>
        <w:t>ịnh kỳ thu thập những nhận xét đánh giá của nhà giáo, cán bộ quản lý, người sử dụng lao động, người học đã tốt nghiệp đi làm về chất lượng giáo trình đáp ứng yêu cầu đổi mới về nội dung, phương pháp dạy học đối với 100% giáo trình của trường.</w:t>
      </w:r>
    </w:p>
    <w:p w14:paraId="73425E4D" w14:textId="77777777" w:rsidR="00C56A55" w:rsidRPr="008E3657" w:rsidRDefault="00C56A55" w:rsidP="00C56A55">
      <w:pPr>
        <w:spacing w:line="312" w:lineRule="auto"/>
        <w:ind w:firstLine="720"/>
        <w:jc w:val="both"/>
        <w:rPr>
          <w:rFonts w:eastAsia="Calibri"/>
          <w:sz w:val="28"/>
          <w:szCs w:val="28"/>
          <w:lang w:val="pt-BR"/>
        </w:rPr>
      </w:pPr>
      <w:r w:rsidRPr="008E3657">
        <w:rPr>
          <w:rFonts w:eastAsia="Calibri"/>
          <w:sz w:val="28"/>
          <w:szCs w:val="28"/>
          <w:lang w:val="pt-BR"/>
        </w:rPr>
        <w:t xml:space="preserve"> Đoàn đánh giá: Trường đạt yêu cầu của tiêu chuẩn.</w:t>
      </w:r>
    </w:p>
    <w:p w14:paraId="542895B9"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660510AF"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3404CDD3"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3758D58B"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2F815C02"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6B5DE595"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0C3D876F"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10B3726D" w14:textId="77777777" w:rsidR="00C56A55" w:rsidRPr="008E3657" w:rsidRDefault="00C56A55" w:rsidP="00C56A55">
      <w:pPr>
        <w:spacing w:line="312" w:lineRule="auto"/>
        <w:jc w:val="both"/>
        <w:rPr>
          <w:rFonts w:eastAsia="Calibri"/>
          <w:b/>
          <w:bCs/>
          <w:sz w:val="28"/>
          <w:szCs w:val="28"/>
          <w:lang w:val="en-GB"/>
        </w:rPr>
      </w:pPr>
    </w:p>
    <w:p w14:paraId="4F396DD4" w14:textId="77777777" w:rsidR="00C56A55" w:rsidRPr="008E3657" w:rsidRDefault="00C56A55" w:rsidP="00C56A55">
      <w:pPr>
        <w:spacing w:line="312" w:lineRule="auto"/>
        <w:ind w:firstLine="720"/>
        <w:jc w:val="both"/>
        <w:rPr>
          <w:rFonts w:eastAsia="Calibri"/>
          <w:i/>
          <w:sz w:val="28"/>
          <w:szCs w:val="28"/>
          <w:lang w:val="pt-BR"/>
        </w:rPr>
      </w:pPr>
      <w:r w:rsidRPr="008E3657">
        <w:rPr>
          <w:rFonts w:eastAsia="Calibri"/>
          <w:b/>
          <w:bCs/>
          <w:sz w:val="28"/>
          <w:szCs w:val="28"/>
          <w:lang w:val="en-GB"/>
        </w:rPr>
        <w:t> </w:t>
      </w:r>
      <w:r w:rsidRPr="008E3657">
        <w:rPr>
          <w:rFonts w:eastAsia="Calibri"/>
          <w:b/>
          <w:sz w:val="28"/>
          <w:szCs w:val="28"/>
          <w:lang w:val="pt-BR"/>
        </w:rPr>
        <w:t>Tiêu chuẩn 4.15:</w:t>
      </w:r>
      <w:r w:rsidRPr="008E3657">
        <w:rPr>
          <w:rFonts w:eastAsia="Calibri"/>
          <w:sz w:val="28"/>
          <w:szCs w:val="28"/>
          <w:lang w:val="pt-BR"/>
        </w:rPr>
        <w:t xml:space="preserve"> </w:t>
      </w:r>
      <w:r w:rsidRPr="008E3657">
        <w:rPr>
          <w:rFonts w:eastAsia="Calibri"/>
          <w:i/>
          <w:sz w:val="28"/>
          <w:szCs w:val="28"/>
          <w:lang w:val="pt-BR"/>
        </w:rPr>
        <w:t>Khi có sự thay đổi về chương trình đào tạo, trường thực hiện đánh giá, cập nhật và điều chỉnh nếu có đối với giáo trình đào tạo đảm bảo yêu cầu theo quy định.</w:t>
      </w:r>
    </w:p>
    <w:p w14:paraId="69373AA0" w14:textId="3D08B643" w:rsidR="00C56A55" w:rsidRPr="008E3657" w:rsidRDefault="00C56A55" w:rsidP="00C56A55">
      <w:pPr>
        <w:spacing w:line="312" w:lineRule="auto"/>
        <w:ind w:left="720"/>
        <w:contextualSpacing/>
        <w:jc w:val="both"/>
        <w:rPr>
          <w:rFonts w:eastAsia="Calibri"/>
          <w:b/>
          <w:bCs/>
          <w:sz w:val="28"/>
          <w:szCs w:val="28"/>
          <w:lang w:val="vi-VN"/>
        </w:rPr>
      </w:pPr>
      <w:r w:rsidRPr="008E3657">
        <w:rPr>
          <w:rFonts w:eastAsia="Calibri"/>
          <w:b/>
          <w:bCs/>
          <w:sz w:val="28"/>
          <w:szCs w:val="28"/>
        </w:rPr>
        <w:t xml:space="preserve">1. </w:t>
      </w:r>
      <w:r w:rsidRPr="008E3657">
        <w:rPr>
          <w:rFonts w:eastAsia="Calibri"/>
          <w:b/>
          <w:bCs/>
          <w:sz w:val="28"/>
          <w:szCs w:val="28"/>
          <w:lang w:val="vi-VN"/>
        </w:rPr>
        <w:t>Mô tả, phân tích, nhận định:</w:t>
      </w:r>
    </w:p>
    <w:p w14:paraId="06D0F973" w14:textId="77777777" w:rsidR="00C56A55" w:rsidRPr="008E3657" w:rsidRDefault="00C56A55" w:rsidP="00C56A55">
      <w:pPr>
        <w:spacing w:line="312" w:lineRule="auto"/>
        <w:ind w:firstLine="720"/>
        <w:jc w:val="both"/>
        <w:rPr>
          <w:iCs/>
          <w:spacing w:val="-2"/>
          <w:sz w:val="28"/>
          <w:szCs w:val="28"/>
          <w:lang w:val="pt-BR"/>
        </w:rPr>
      </w:pPr>
      <w:r w:rsidRPr="008E3657">
        <w:rPr>
          <w:iCs/>
          <w:spacing w:val="-2"/>
          <w:sz w:val="28"/>
          <w:szCs w:val="28"/>
          <w:lang w:val="pt-BR"/>
        </w:rPr>
        <w:t xml:space="preserve"> </w:t>
      </w:r>
      <w:r w:rsidRPr="008E3657">
        <w:rPr>
          <w:rFonts w:eastAsia="Calibri"/>
          <w:sz w:val="28"/>
          <w:szCs w:val="28"/>
          <w:lang w:val="pt-BR"/>
        </w:rPr>
        <w:t>Nghiên cứu minh chứng kết hợp khảo sát thực tế, Đoàn nhận thấy:</w:t>
      </w:r>
    </w:p>
    <w:p w14:paraId="19FE64C8" w14:textId="5F36CA82" w:rsidR="00C56A55" w:rsidRPr="008E3657" w:rsidRDefault="00C56A55" w:rsidP="00C56A55">
      <w:pPr>
        <w:spacing w:line="312" w:lineRule="auto"/>
        <w:ind w:firstLine="720"/>
        <w:jc w:val="both"/>
        <w:rPr>
          <w:sz w:val="28"/>
          <w:szCs w:val="28"/>
          <w:lang w:val="nl-NL"/>
        </w:rPr>
      </w:pPr>
      <w:r w:rsidRPr="008E3657">
        <w:rPr>
          <w:rFonts w:eastAsia="Calibri"/>
          <w:sz w:val="28"/>
          <w:szCs w:val="28"/>
          <w:lang w:val="pt-BR"/>
        </w:rPr>
        <w:t xml:space="preserve">* Căn cứ Thông tư 03, tại Điều 9 “cập nhật và đánh giá chương trình đào tạo”. </w:t>
      </w:r>
      <w:r w:rsidRPr="008E3657">
        <w:rPr>
          <w:sz w:val="28"/>
          <w:szCs w:val="28"/>
          <w:lang w:val="nl-NL"/>
        </w:rPr>
        <w:t>Năm 2017 trường đã tổ chức xây dựng, thẩm định và ban hành 11 chương trình cao đẳng, 17 chương trình trung cấp.</w:t>
      </w:r>
      <w:r w:rsidRPr="008E3657">
        <w:rPr>
          <w:rFonts w:eastAsia="Calibri"/>
          <w:sz w:val="28"/>
          <w:szCs w:val="28"/>
          <w:lang w:val="pt-BR"/>
        </w:rPr>
        <w:t xml:space="preserve"> </w:t>
      </w:r>
      <w:r w:rsidRPr="008E3657">
        <w:rPr>
          <w:sz w:val="28"/>
          <w:szCs w:val="28"/>
          <w:lang w:val="nl-NL"/>
        </w:rPr>
        <w:t xml:space="preserve">Trên cơ sở quy trình ban hành, </w:t>
      </w:r>
      <w:r w:rsidRPr="008E3657">
        <w:rPr>
          <w:bCs/>
          <w:sz w:val="28"/>
          <w:szCs w:val="28"/>
        </w:rPr>
        <w:t xml:space="preserve">năm 2018, 2019 trường tổ chức rà soát, chỉnh sửa và xây dựng mới CTĐT: trong đó đã cắt bỏ 02 chương trình đào tạo cao đẳng (Quản trị cơ sở dữ liệu và Quản trị doanh nghiệp) và 01 chương trình đào tạo trung cấp Quản trị cơ sở dữ liệu khỏi giấy đăng ký hoạt động GDNN năm 2017 và ban hành mới thêm 7 chương trình đào tạ gồm 03 CTĐT </w:t>
      </w:r>
      <w:r w:rsidRPr="008E3657">
        <w:rPr>
          <w:iCs/>
          <w:spacing w:val="-2"/>
          <w:sz w:val="28"/>
          <w:szCs w:val="28"/>
          <w:lang w:val="pt-BR"/>
        </w:rPr>
        <w:t xml:space="preserve">trình độ cao đẳng </w:t>
      </w:r>
      <w:r w:rsidRPr="008E3657">
        <w:rPr>
          <w:bCs/>
          <w:sz w:val="28"/>
          <w:szCs w:val="28"/>
        </w:rPr>
        <w:t xml:space="preserve">(Điện công nghiệp, Quản trị nhà hàng và dịch vụ ăn uống, Thiết kế trang web); 03 CTĐT trình độ trung cấp (Điện công nghiệp, Nghiệp vụ nhà hàng ăn uống, Thiết kế trang web), 1 CTĐT trình độ sơ cấp (Điện công nghiệp): do đó tổng số CTĐT theo giấy chứng nhận đăng ký hoạt động GDNN năm 2019 là 49 CTĐT (với 12 chương trình Cao đẳng, 19 chương trình trung cấp và 18 chương trình sơ cấp); ngoài xây dựng mới 7 chương trình đào tạo kể trên, nhà trường thực hiện chỉnh sửa 5 chương trình cao đẳng, 12 chương trình trung cấp và giữ nguyên không chỉnh sửa 4 chương trình cao đẳng, 4 chương trình trung cấp và 17 chương trình sơ cấp. Năm 2020, trường xây dựng mới 7 chương trình liên thông và đã có kế hoạch về việc rà soát, chỉnh sửa 8 chương trình cao đẳng, 15 chương trình trung cấp, 17 chương trình sơ cấp song </w:t>
      </w:r>
      <w:r w:rsidRPr="008E3657">
        <w:rPr>
          <w:bCs/>
          <w:sz w:val="28"/>
          <w:szCs w:val="28"/>
        </w:rPr>
        <w:lastRenderedPageBreak/>
        <w:t xml:space="preserve">các đơn vị xét thấy chương trình chưa cần thiết phải chỉnh sửa, trường có thông báo </w:t>
      </w:r>
      <w:r w:rsidRPr="008E3657">
        <w:rPr>
          <w:sz w:val="28"/>
          <w:szCs w:val="28"/>
          <w:lang w:val="da-DK"/>
        </w:rPr>
        <w:t xml:space="preserve">về việc tiếp tục sử dụng chương trình đào tạo trình độ TC, CĐ, SC ban hành năm 2017, 2019 </w:t>
      </w:r>
      <w:r w:rsidRPr="008E3657">
        <w:rPr>
          <w:bCs/>
          <w:sz w:val="28"/>
          <w:szCs w:val="28"/>
        </w:rPr>
        <w:t xml:space="preserve">(năm 2020, 2021 ra thông báo </w:t>
      </w:r>
      <w:r w:rsidRPr="008E3657">
        <w:rPr>
          <w:sz w:val="28"/>
          <w:szCs w:val="28"/>
          <w:lang w:val="da-DK"/>
        </w:rPr>
        <w:t>về việc tiếp tục sử dụng chương trình đào tạo trình độ sơ cấp, trung cấp, cao đẳng, ban hành năm 2017, 2019 của trường)</w:t>
      </w:r>
      <w:r w:rsidRPr="008E3657">
        <w:rPr>
          <w:bCs/>
          <w:sz w:val="28"/>
          <w:szCs w:val="28"/>
        </w:rPr>
        <w:t>. Năm 2022, trường tiến hành rà soát, chỉnh sửa 8 chương trình cao đẳng, 14 chương trình trung cấp; các CTĐT khác giữ nguyên không chỉnh sửa</w:t>
      </w:r>
      <w:r w:rsidRPr="008E3657">
        <w:rPr>
          <w:sz w:val="28"/>
          <w:szCs w:val="28"/>
          <w:lang w:val="nl-NL"/>
        </w:rPr>
        <w:t xml:space="preserve"> </w:t>
      </w:r>
      <w:r w:rsidRPr="008E3657">
        <w:rPr>
          <w:i/>
          <w:sz w:val="28"/>
          <w:szCs w:val="28"/>
        </w:rPr>
        <w:t>(</w:t>
      </w:r>
      <w:r w:rsidRPr="008E3657">
        <w:rPr>
          <w:i/>
          <w:sz w:val="28"/>
          <w:szCs w:val="28"/>
          <w:lang w:val="da-DK"/>
        </w:rPr>
        <w:t xml:space="preserve">BS </w:t>
      </w:r>
      <w:r w:rsidRPr="008E3657">
        <w:rPr>
          <w:rFonts w:eastAsia="Calibri"/>
          <w:i/>
          <w:sz w:val="28"/>
          <w:szCs w:val="28"/>
        </w:rPr>
        <w:t xml:space="preserve">4.1.01 - </w:t>
      </w:r>
      <w:r w:rsidRPr="008E3657">
        <w:rPr>
          <w:rFonts w:eastAsia="Calibri"/>
          <w:i/>
          <w:sz w:val="28"/>
          <w:szCs w:val="28"/>
          <w:lang w:val="pt-BR"/>
        </w:rPr>
        <w:t>Quyết định ban hành chương trình đào tạo và các chương trình đào tạo ban hành kèm theo năm 2017;</w:t>
      </w:r>
      <w:r w:rsidRPr="008E3657">
        <w:rPr>
          <w:i/>
          <w:sz w:val="28"/>
          <w:szCs w:val="28"/>
          <w:lang w:val="da-DK"/>
        </w:rPr>
        <w:t xml:space="preserve"> 2.5.01 - Quyết định 231/QĐ - CĐNLĐB - ĐT ngày 22/4/2019 về việc ban hành các chương trình đào tạo trình độ trung cấp, cao đẳng năm 2019 của trường CĐNLĐB; Quyết định 114/QĐ - CĐNLĐB - ĐT ngày 20/3/2023 về việc ban hành chương trình đào tạo trình độ trung cấp, cao đẳng năm 2023 của trường CĐNLĐB; 2.5.02 - Bộ CTĐT các hệ ngành năm 2019, 2020, 2023</w:t>
      </w:r>
      <w:r w:rsidRPr="008E3657">
        <w:rPr>
          <w:i/>
          <w:sz w:val="28"/>
          <w:szCs w:val="28"/>
          <w:lang w:eastAsia="en-GB"/>
        </w:rPr>
        <w:t>)</w:t>
      </w:r>
      <w:r w:rsidRPr="008E3657">
        <w:rPr>
          <w:bCs/>
          <w:sz w:val="28"/>
          <w:szCs w:val="28"/>
        </w:rPr>
        <w:t xml:space="preserve">. </w:t>
      </w:r>
      <w:r w:rsidRPr="008E3657">
        <w:rPr>
          <w:iCs/>
          <w:spacing w:val="-2"/>
          <w:sz w:val="28"/>
          <w:szCs w:val="28"/>
          <w:lang w:val="pt-BR"/>
        </w:rPr>
        <w:t>Các chương trình xây dựng, điều chỉnh trong các năm đều được thực hiện theo đúng quy trình được quy định trong thông tư 03/2017/TT - BLĐTBXH đối với các trình độ Cao đẳng, trung cấp</w:t>
      </w:r>
      <w:r w:rsidRPr="008E3657">
        <w:rPr>
          <w:bCs/>
          <w:sz w:val="28"/>
          <w:szCs w:val="28"/>
        </w:rPr>
        <w:t xml:space="preserve"> </w:t>
      </w:r>
      <w:r w:rsidRPr="008E3657">
        <w:rPr>
          <w:rFonts w:eastAsia="Calibri"/>
          <w:sz w:val="28"/>
          <w:szCs w:val="28"/>
          <w:lang w:val="pt-BR"/>
        </w:rPr>
        <w:t>chiếm 100% chương trình đào tạo đang thực hiện đào tạo vào thời điểm đó theo định hướng chuẩn hóa chương trình theo khung đào tạo mới.</w:t>
      </w:r>
      <w:r w:rsidRPr="008E3657">
        <w:rPr>
          <w:iCs/>
          <w:spacing w:val="-2"/>
          <w:sz w:val="28"/>
          <w:szCs w:val="28"/>
          <w:lang w:val="pt-BR"/>
        </w:rPr>
        <w:t xml:space="preserve"> </w:t>
      </w:r>
      <w:r w:rsidRPr="008E3657">
        <w:rPr>
          <w:bCs/>
          <w:sz w:val="28"/>
          <w:szCs w:val="28"/>
        </w:rPr>
        <w:t xml:space="preserve">Sự điều chỉnh được thể hiện ở việc cắt bỏ/một số MH/MĐ không phù hợp với thực tiễn sản xuất, kinh doanh; thêm một số MH/MĐ mới; điều chỉnh số giờ của một số MH/MĐ, tăng giờ thực hành để nâng cao kỹ năng cho người học; cắt bỏ nội dung một số MH/MĐ không phù hợp với thực tế, thêm một số nội dung kiến thức cập nhật các công nghệ hiện đại; đưa vào chương trình các bài thực hành mang tính thực tế sản xuất... </w:t>
      </w:r>
    </w:p>
    <w:p w14:paraId="4F6D0261" w14:textId="77777777" w:rsidR="00C56A55" w:rsidRPr="008E3657" w:rsidRDefault="00C56A55" w:rsidP="00C56A55">
      <w:pPr>
        <w:spacing w:line="312" w:lineRule="auto"/>
        <w:ind w:firstLine="720"/>
        <w:jc w:val="both"/>
        <w:rPr>
          <w:iCs/>
          <w:sz w:val="28"/>
          <w:szCs w:val="28"/>
          <w:lang w:val="nb-NO"/>
        </w:rPr>
      </w:pPr>
      <w:r w:rsidRPr="008E3657">
        <w:rPr>
          <w:iCs/>
          <w:spacing w:val="-2"/>
          <w:sz w:val="28"/>
          <w:szCs w:val="28"/>
          <w:lang w:val="pt-BR"/>
        </w:rPr>
        <w:t xml:space="preserve"> * Các lần chỉnh sửa sau chủ yếu về nội dung cũng như thời lượng các MH/MĐ, loại bỏ, bổ sung hay thay thế các MH/MĐ cho mỗi chương trình vì thế việc rà soát điều chỉnh cập nhật giáo trình cho phù hợp với sự thay đổi của chương trình là cần thiết. </w:t>
      </w:r>
      <w:r w:rsidRPr="008E3657">
        <w:rPr>
          <w:sz w:val="28"/>
          <w:szCs w:val="28"/>
          <w:lang w:val="nl-NL"/>
        </w:rPr>
        <w:t>Năm 2017 trường đã tổ chức xây dựng, lụa chọn, thẩm định và ban hành giáo trình cho 11 nghề cao đẳng, 17 nghề trung cấp.</w:t>
      </w:r>
      <w:r w:rsidRPr="008E3657">
        <w:rPr>
          <w:iCs/>
          <w:spacing w:val="-2"/>
          <w:sz w:val="28"/>
          <w:szCs w:val="28"/>
          <w:lang w:val="pt-BR"/>
        </w:rPr>
        <w:t xml:space="preserve"> Năm 2019, trường đã rà soát, chỉnh sửa, biên soạn lại giáo trình cho 5 nghề cao đẳng, 12 nghề trung cấp; </w:t>
      </w:r>
      <w:r w:rsidRPr="008E3657">
        <w:rPr>
          <w:bCs/>
          <w:sz w:val="28"/>
          <w:szCs w:val="28"/>
        </w:rPr>
        <w:t>xây dựng giáo trình mới 03 nghề cao đẳng (Điện công nghiệp, Quản trị nhà hàng và dịch vụ ăn uống, Thiết kế trang web), 03 nghề trung cấp (Điện công nghiệp, Nghiệp vụ nhà hàng ăn uống, Thiết kế trang web). Năm 2020,</w:t>
      </w:r>
      <w:r w:rsidRPr="008E3657">
        <w:rPr>
          <w:iCs/>
          <w:spacing w:val="-2"/>
          <w:sz w:val="28"/>
          <w:szCs w:val="28"/>
          <w:lang w:val="pt-BR"/>
        </w:rPr>
        <w:t xml:space="preserve"> trường biên soạn giáo trình mới cho 7 nghề liên thông; </w:t>
      </w:r>
      <w:r w:rsidRPr="008E3657">
        <w:rPr>
          <w:bCs/>
          <w:sz w:val="28"/>
          <w:szCs w:val="28"/>
        </w:rPr>
        <w:t xml:space="preserve">rà soát, chỉnh sửa giáo trình cho 8 nghề cao đẳng, 15 nghề trung cấp, song các đơn vị xét thấy chương trình chưa cần thiết phải chỉnh sửa, trường có thông báo </w:t>
      </w:r>
      <w:r w:rsidRPr="008E3657">
        <w:rPr>
          <w:sz w:val="28"/>
          <w:szCs w:val="28"/>
          <w:lang w:val="da-DK"/>
        </w:rPr>
        <w:t xml:space="preserve">về việc tiếp tục sử dụng chương trình đào tạo trình độ TC, CĐ, SC ban hành năm 2017, 2019 </w:t>
      </w:r>
      <w:r w:rsidRPr="008E3657">
        <w:rPr>
          <w:bCs/>
          <w:sz w:val="28"/>
          <w:szCs w:val="28"/>
        </w:rPr>
        <w:t xml:space="preserve">(năm 2020, 2021 ra thông báo </w:t>
      </w:r>
      <w:r w:rsidRPr="008E3657">
        <w:rPr>
          <w:sz w:val="28"/>
          <w:szCs w:val="28"/>
          <w:lang w:val="da-DK"/>
        </w:rPr>
        <w:t xml:space="preserve">về </w:t>
      </w:r>
      <w:r w:rsidRPr="008E3657">
        <w:rPr>
          <w:sz w:val="28"/>
          <w:szCs w:val="28"/>
          <w:lang w:val="da-DK"/>
        </w:rPr>
        <w:lastRenderedPageBreak/>
        <w:t>việc tiếp tục sử dụng chương trình đào tạo trình độ sơ cấp, trung cấp, cao đẳng, ban hành năm 2017, 2019 của trường), vì vậy giáo trình năm 2020 vẫn giữ nguyên như 2019 không cần chỉnh sửa.</w:t>
      </w:r>
      <w:r w:rsidRPr="008E3657">
        <w:rPr>
          <w:iCs/>
          <w:spacing w:val="-2"/>
          <w:sz w:val="28"/>
          <w:szCs w:val="28"/>
          <w:lang w:val="pt-BR"/>
        </w:rPr>
        <w:t xml:space="preserve"> Năm 2023 trường có kế hoạch chỉnh sửa và đang triển khai kế hoạch chỉnh sửa giáo trình. Do đó các năm 2020, 2021, 2022, 2023 (tại thời điểm đánh giá) trường vẫn dùng giáo trình năm 2019 </w:t>
      </w:r>
      <w:r w:rsidRPr="008E3657">
        <w:rPr>
          <w:rFonts w:eastAsia="Calibri"/>
          <w:sz w:val="28"/>
          <w:szCs w:val="28"/>
        </w:rPr>
        <w:t>. Nội dung chỉnh sửa giáo trình căn cứ vào nội dung chỉnh sửa chương trình</w:t>
      </w:r>
      <w:r w:rsidRPr="008E3657">
        <w:rPr>
          <w:bCs/>
          <w:sz w:val="28"/>
          <w:szCs w:val="28"/>
        </w:rPr>
        <w:t xml:space="preserve"> </w:t>
      </w:r>
      <w:r w:rsidRPr="008E3657">
        <w:rPr>
          <w:i/>
          <w:sz w:val="28"/>
          <w:szCs w:val="28"/>
          <w:lang w:val="pt-BR"/>
        </w:rPr>
        <w:t>(</w:t>
      </w:r>
      <w:r w:rsidRPr="008E3657">
        <w:rPr>
          <w:rFonts w:eastAsia="Calibri"/>
          <w:i/>
          <w:sz w:val="28"/>
          <w:szCs w:val="28"/>
        </w:rPr>
        <w:t xml:space="preserve">4.11.01 - Quyết định thành lập Ban chỉnh sửa, biên soạn giáo trình </w:t>
      </w:r>
      <w:r w:rsidRPr="008E3657">
        <w:rPr>
          <w:rFonts w:eastAsia="Calibri"/>
          <w:i/>
          <w:sz w:val="28"/>
          <w:szCs w:val="28"/>
          <w:lang w:val="nb-NO"/>
        </w:rPr>
        <w:t>năm học 2019; 4.11.03 - Quyết định thành lập Hội đồng thẩm định giáo trình đào tạo năm 2019; 4.11.04 - Biên bản họp Hội đồng thẩm định giáo trình năm 2019,</w:t>
      </w:r>
      <w:r w:rsidRPr="008E3657">
        <w:rPr>
          <w:i/>
          <w:sz w:val="28"/>
          <w:szCs w:val="28"/>
          <w:lang w:val="nb-NO"/>
        </w:rPr>
        <w:t xml:space="preserve"> </w:t>
      </w:r>
      <w:r w:rsidRPr="008E3657">
        <w:rPr>
          <w:i/>
          <w:sz w:val="28"/>
          <w:szCs w:val="28"/>
          <w:lang w:val="nl-NL"/>
        </w:rPr>
        <w:t>kèm phiếu đánh giá</w:t>
      </w:r>
      <w:r w:rsidRPr="008E3657">
        <w:rPr>
          <w:i/>
          <w:sz w:val="28"/>
          <w:szCs w:val="28"/>
          <w:lang w:val="nb-NO"/>
        </w:rPr>
        <w:t xml:space="preserve">; </w:t>
      </w:r>
      <w:r w:rsidRPr="008E3657">
        <w:rPr>
          <w:rFonts w:eastAsia="Calibri"/>
          <w:i/>
          <w:sz w:val="28"/>
          <w:szCs w:val="28"/>
          <w:lang w:val="nb-NO"/>
        </w:rPr>
        <w:t>4.10.02 - Quyết định ban hành sử dụng giáo trình đào tạo trình độ trung cấp, cao đẳng năm 2019; 4.10.3 - Bản in các giáo trình của các mô đun, môn học của các chương trình đào tạo</w:t>
      </w:r>
      <w:r w:rsidRPr="008E3657">
        <w:rPr>
          <w:i/>
          <w:sz w:val="28"/>
          <w:szCs w:val="28"/>
          <w:lang w:val="nb-NO"/>
        </w:rPr>
        <w:t>)</w:t>
      </w:r>
      <w:r w:rsidRPr="008E3657">
        <w:rPr>
          <w:iCs/>
          <w:sz w:val="28"/>
          <w:szCs w:val="28"/>
          <w:lang w:val="nb-NO"/>
        </w:rPr>
        <w:t xml:space="preserve">. </w:t>
      </w:r>
    </w:p>
    <w:p w14:paraId="24012625" w14:textId="77777777" w:rsidR="00C56A55" w:rsidRPr="008E3657" w:rsidRDefault="00C56A55" w:rsidP="00C56A55">
      <w:pPr>
        <w:spacing w:line="312" w:lineRule="auto"/>
        <w:jc w:val="both"/>
        <w:rPr>
          <w:iCs/>
          <w:sz w:val="28"/>
          <w:szCs w:val="28"/>
          <w:lang w:val="nb-NO"/>
        </w:rPr>
      </w:pPr>
      <w:r w:rsidRPr="008E3657">
        <w:rPr>
          <w:b/>
          <w:iCs/>
          <w:sz w:val="28"/>
          <w:szCs w:val="28"/>
          <w:lang w:val="nb-NO"/>
        </w:rPr>
        <w:t xml:space="preserve"> Các MH/MĐ và giáo trình cắt bỏ và thêm cho các nghề như sau:</w:t>
      </w:r>
    </w:p>
    <w:p w14:paraId="5B212A4A" w14:textId="77777777" w:rsidR="00C56A55" w:rsidRPr="008E3657" w:rsidRDefault="00C56A55" w:rsidP="00C56A55">
      <w:pPr>
        <w:keepNext/>
        <w:spacing w:line="276" w:lineRule="auto"/>
        <w:rPr>
          <w:b/>
          <w:sz w:val="28"/>
          <w:szCs w:val="28"/>
        </w:rPr>
      </w:pPr>
      <w:r w:rsidRPr="008E3657">
        <w:rPr>
          <w:b/>
          <w:sz w:val="28"/>
          <w:szCs w:val="28"/>
        </w:rPr>
        <w:t>I. Khoa Lâm nghiệp</w:t>
      </w:r>
    </w:p>
    <w:tbl>
      <w:tblPr>
        <w:tblStyle w:val="TableGrid"/>
        <w:tblW w:w="5000" w:type="pct"/>
        <w:jc w:val="center"/>
        <w:tblLook w:val="04A0" w:firstRow="1" w:lastRow="0" w:firstColumn="1" w:lastColumn="0" w:noHBand="0" w:noVBand="1"/>
      </w:tblPr>
      <w:tblGrid>
        <w:gridCol w:w="590"/>
        <w:gridCol w:w="1405"/>
        <w:gridCol w:w="1488"/>
        <w:gridCol w:w="1792"/>
        <w:gridCol w:w="1111"/>
        <w:gridCol w:w="1642"/>
        <w:gridCol w:w="1033"/>
      </w:tblGrid>
      <w:tr w:rsidR="008E3657" w:rsidRPr="008E3657" w14:paraId="5E6977BE" w14:textId="77777777" w:rsidTr="00C56A55">
        <w:trPr>
          <w:tblHeader/>
          <w:jc w:val="center"/>
        </w:trPr>
        <w:tc>
          <w:tcPr>
            <w:tcW w:w="252" w:type="pct"/>
            <w:vMerge w:val="restart"/>
            <w:vAlign w:val="center"/>
          </w:tcPr>
          <w:p w14:paraId="22603259" w14:textId="77777777" w:rsidR="00C56A55" w:rsidRPr="008E3657" w:rsidRDefault="00C56A55" w:rsidP="00B178CD">
            <w:pPr>
              <w:jc w:val="center"/>
              <w:rPr>
                <w:b/>
                <w:bCs/>
                <w:sz w:val="28"/>
                <w:szCs w:val="28"/>
              </w:rPr>
            </w:pPr>
            <w:r w:rsidRPr="008E3657">
              <w:rPr>
                <w:b/>
                <w:bCs/>
                <w:sz w:val="28"/>
                <w:szCs w:val="28"/>
              </w:rPr>
              <w:t>TT</w:t>
            </w:r>
          </w:p>
        </w:tc>
        <w:tc>
          <w:tcPr>
            <w:tcW w:w="788" w:type="pct"/>
            <w:vMerge w:val="restart"/>
            <w:vAlign w:val="center"/>
          </w:tcPr>
          <w:p w14:paraId="5F785586" w14:textId="77777777" w:rsidR="00C56A55" w:rsidRPr="008E3657" w:rsidRDefault="00C56A55" w:rsidP="00B178CD">
            <w:pPr>
              <w:jc w:val="center"/>
              <w:rPr>
                <w:b/>
                <w:bCs/>
                <w:sz w:val="28"/>
                <w:szCs w:val="28"/>
              </w:rPr>
            </w:pPr>
            <w:r w:rsidRPr="008E3657">
              <w:rPr>
                <w:b/>
                <w:bCs/>
                <w:sz w:val="28"/>
                <w:szCs w:val="28"/>
              </w:rPr>
              <w:t>Tên nghề</w:t>
            </w:r>
          </w:p>
        </w:tc>
        <w:tc>
          <w:tcPr>
            <w:tcW w:w="1834" w:type="pct"/>
            <w:gridSpan w:val="2"/>
            <w:vAlign w:val="center"/>
          </w:tcPr>
          <w:p w14:paraId="2675E3AD"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43" w:type="pct"/>
            <w:gridSpan w:val="2"/>
            <w:vAlign w:val="center"/>
          </w:tcPr>
          <w:p w14:paraId="13AC3034"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83" w:type="pct"/>
            <w:vAlign w:val="center"/>
          </w:tcPr>
          <w:p w14:paraId="4FC1F1E3"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4D3C12EB" w14:textId="77777777" w:rsidTr="00C56A55">
        <w:trPr>
          <w:trHeight w:val="108"/>
          <w:tblHeader/>
          <w:jc w:val="center"/>
        </w:trPr>
        <w:tc>
          <w:tcPr>
            <w:tcW w:w="252" w:type="pct"/>
            <w:vMerge/>
            <w:vAlign w:val="center"/>
          </w:tcPr>
          <w:p w14:paraId="0F238B8B" w14:textId="77777777" w:rsidR="00C56A55" w:rsidRPr="008E3657" w:rsidRDefault="00C56A55" w:rsidP="00B178CD">
            <w:pPr>
              <w:jc w:val="center"/>
              <w:rPr>
                <w:sz w:val="28"/>
                <w:szCs w:val="28"/>
              </w:rPr>
            </w:pPr>
          </w:p>
        </w:tc>
        <w:tc>
          <w:tcPr>
            <w:tcW w:w="788" w:type="pct"/>
            <w:vMerge/>
            <w:vAlign w:val="center"/>
          </w:tcPr>
          <w:p w14:paraId="61AD0CF7" w14:textId="77777777" w:rsidR="00C56A55" w:rsidRPr="008E3657" w:rsidRDefault="00C56A55" w:rsidP="00B178CD">
            <w:pPr>
              <w:rPr>
                <w:sz w:val="28"/>
                <w:szCs w:val="28"/>
              </w:rPr>
            </w:pPr>
          </w:p>
        </w:tc>
        <w:tc>
          <w:tcPr>
            <w:tcW w:w="834" w:type="pct"/>
            <w:vAlign w:val="center"/>
          </w:tcPr>
          <w:p w14:paraId="46D745C8" w14:textId="77777777" w:rsidR="00C56A55" w:rsidRPr="008E3657" w:rsidRDefault="00C56A55" w:rsidP="00B178CD">
            <w:pPr>
              <w:rPr>
                <w:b/>
                <w:bCs/>
                <w:sz w:val="28"/>
                <w:szCs w:val="28"/>
              </w:rPr>
            </w:pPr>
            <w:r w:rsidRPr="008E3657">
              <w:rPr>
                <w:b/>
                <w:bCs/>
                <w:sz w:val="28"/>
                <w:szCs w:val="28"/>
              </w:rPr>
              <w:t>Cao đẳng</w:t>
            </w:r>
          </w:p>
        </w:tc>
        <w:tc>
          <w:tcPr>
            <w:tcW w:w="1001" w:type="pct"/>
            <w:vAlign w:val="center"/>
          </w:tcPr>
          <w:p w14:paraId="4B9CF2A1" w14:textId="77777777" w:rsidR="00C56A55" w:rsidRPr="008E3657" w:rsidRDefault="00C56A55" w:rsidP="00B178CD">
            <w:pPr>
              <w:rPr>
                <w:b/>
                <w:bCs/>
                <w:sz w:val="28"/>
                <w:szCs w:val="28"/>
              </w:rPr>
            </w:pPr>
            <w:r w:rsidRPr="008E3657">
              <w:rPr>
                <w:b/>
                <w:bCs/>
                <w:sz w:val="28"/>
                <w:szCs w:val="28"/>
              </w:rPr>
              <w:t>Trung cấp</w:t>
            </w:r>
          </w:p>
        </w:tc>
        <w:tc>
          <w:tcPr>
            <w:tcW w:w="625" w:type="pct"/>
            <w:vAlign w:val="center"/>
          </w:tcPr>
          <w:p w14:paraId="5F14F6AF" w14:textId="77777777" w:rsidR="00C56A55" w:rsidRPr="008E3657" w:rsidRDefault="00C56A55" w:rsidP="00B178CD">
            <w:pPr>
              <w:rPr>
                <w:b/>
                <w:bCs/>
                <w:sz w:val="28"/>
                <w:szCs w:val="28"/>
              </w:rPr>
            </w:pPr>
            <w:r w:rsidRPr="008E3657">
              <w:rPr>
                <w:b/>
                <w:bCs/>
                <w:sz w:val="28"/>
                <w:szCs w:val="28"/>
              </w:rPr>
              <w:t>Cao đẳng</w:t>
            </w:r>
          </w:p>
        </w:tc>
        <w:tc>
          <w:tcPr>
            <w:tcW w:w="917" w:type="pct"/>
            <w:vAlign w:val="center"/>
          </w:tcPr>
          <w:p w14:paraId="42487C81" w14:textId="77777777" w:rsidR="00C56A55" w:rsidRPr="008E3657" w:rsidRDefault="00C56A55" w:rsidP="00B178CD">
            <w:pPr>
              <w:rPr>
                <w:b/>
                <w:bCs/>
                <w:sz w:val="28"/>
                <w:szCs w:val="28"/>
              </w:rPr>
            </w:pPr>
            <w:r w:rsidRPr="008E3657">
              <w:rPr>
                <w:b/>
                <w:bCs/>
                <w:sz w:val="28"/>
                <w:szCs w:val="28"/>
              </w:rPr>
              <w:t>Trung cấp</w:t>
            </w:r>
          </w:p>
        </w:tc>
        <w:tc>
          <w:tcPr>
            <w:tcW w:w="583" w:type="pct"/>
            <w:vAlign w:val="center"/>
          </w:tcPr>
          <w:p w14:paraId="71DD2E09" w14:textId="77777777" w:rsidR="00C56A55" w:rsidRPr="008E3657" w:rsidRDefault="00C56A55" w:rsidP="00B178CD">
            <w:pPr>
              <w:rPr>
                <w:sz w:val="28"/>
                <w:szCs w:val="28"/>
              </w:rPr>
            </w:pPr>
          </w:p>
        </w:tc>
      </w:tr>
      <w:tr w:rsidR="008E3657" w:rsidRPr="008E3657" w14:paraId="61B08F25" w14:textId="77777777" w:rsidTr="00B178CD">
        <w:trPr>
          <w:jc w:val="center"/>
        </w:trPr>
        <w:tc>
          <w:tcPr>
            <w:tcW w:w="252" w:type="pct"/>
            <w:vMerge w:val="restart"/>
            <w:vAlign w:val="center"/>
          </w:tcPr>
          <w:p w14:paraId="14AEA0C2" w14:textId="77777777" w:rsidR="00C56A55" w:rsidRPr="008E3657" w:rsidRDefault="00C56A55" w:rsidP="00B178CD">
            <w:pPr>
              <w:jc w:val="center"/>
              <w:rPr>
                <w:sz w:val="28"/>
                <w:szCs w:val="28"/>
              </w:rPr>
            </w:pPr>
            <w:r w:rsidRPr="008E3657">
              <w:rPr>
                <w:sz w:val="28"/>
                <w:szCs w:val="28"/>
              </w:rPr>
              <w:t>1</w:t>
            </w:r>
          </w:p>
        </w:tc>
        <w:tc>
          <w:tcPr>
            <w:tcW w:w="788" w:type="pct"/>
            <w:vAlign w:val="center"/>
          </w:tcPr>
          <w:p w14:paraId="0A59EEB9" w14:textId="77777777" w:rsidR="00C56A55" w:rsidRPr="008E3657" w:rsidRDefault="00C56A55" w:rsidP="00B178CD">
            <w:pPr>
              <w:rPr>
                <w:sz w:val="28"/>
                <w:szCs w:val="28"/>
              </w:rPr>
            </w:pPr>
            <w:r w:rsidRPr="008E3657">
              <w:rPr>
                <w:sz w:val="28"/>
                <w:szCs w:val="28"/>
              </w:rPr>
              <w:t>Quản lý tài nguyên rừng</w:t>
            </w:r>
          </w:p>
        </w:tc>
        <w:tc>
          <w:tcPr>
            <w:tcW w:w="834" w:type="pct"/>
            <w:vAlign w:val="center"/>
          </w:tcPr>
          <w:p w14:paraId="3727E42F" w14:textId="77777777" w:rsidR="00C56A55" w:rsidRPr="008E3657" w:rsidRDefault="00C56A55" w:rsidP="00B178CD">
            <w:pPr>
              <w:jc w:val="center"/>
              <w:rPr>
                <w:sz w:val="28"/>
                <w:szCs w:val="28"/>
              </w:rPr>
            </w:pPr>
            <w:r w:rsidRPr="008E3657">
              <w:rPr>
                <w:sz w:val="28"/>
                <w:szCs w:val="28"/>
              </w:rPr>
              <w:t>0</w:t>
            </w:r>
          </w:p>
        </w:tc>
        <w:tc>
          <w:tcPr>
            <w:tcW w:w="1001" w:type="pct"/>
            <w:vAlign w:val="center"/>
          </w:tcPr>
          <w:p w14:paraId="1069A2AA" w14:textId="77777777" w:rsidR="00C56A55" w:rsidRPr="008E3657" w:rsidRDefault="00C56A55" w:rsidP="00B178CD">
            <w:pPr>
              <w:jc w:val="center"/>
              <w:rPr>
                <w:sz w:val="28"/>
                <w:szCs w:val="28"/>
              </w:rPr>
            </w:pPr>
            <w:r w:rsidRPr="008E3657">
              <w:rPr>
                <w:sz w:val="28"/>
                <w:szCs w:val="28"/>
              </w:rPr>
              <w:t>4</w:t>
            </w:r>
          </w:p>
        </w:tc>
        <w:tc>
          <w:tcPr>
            <w:tcW w:w="625" w:type="pct"/>
            <w:vAlign w:val="center"/>
          </w:tcPr>
          <w:p w14:paraId="3F920117" w14:textId="77777777" w:rsidR="00C56A55" w:rsidRPr="008E3657" w:rsidRDefault="00C56A55" w:rsidP="00B178CD">
            <w:pPr>
              <w:rPr>
                <w:sz w:val="28"/>
                <w:szCs w:val="28"/>
              </w:rPr>
            </w:pPr>
          </w:p>
        </w:tc>
        <w:tc>
          <w:tcPr>
            <w:tcW w:w="917" w:type="pct"/>
            <w:vAlign w:val="center"/>
          </w:tcPr>
          <w:p w14:paraId="5F40A512" w14:textId="77777777" w:rsidR="00C56A55" w:rsidRPr="008E3657" w:rsidRDefault="00C56A55" w:rsidP="00B178CD">
            <w:pPr>
              <w:rPr>
                <w:sz w:val="28"/>
                <w:szCs w:val="28"/>
              </w:rPr>
            </w:pPr>
            <w:r w:rsidRPr="008E3657">
              <w:rPr>
                <w:sz w:val="28"/>
                <w:szCs w:val="28"/>
              </w:rPr>
              <w:t>1</w:t>
            </w:r>
          </w:p>
        </w:tc>
        <w:tc>
          <w:tcPr>
            <w:tcW w:w="583" w:type="pct"/>
            <w:vAlign w:val="center"/>
          </w:tcPr>
          <w:p w14:paraId="4E099BF3" w14:textId="77777777" w:rsidR="00C56A55" w:rsidRPr="008E3657" w:rsidRDefault="00C56A55" w:rsidP="00B178CD">
            <w:pPr>
              <w:rPr>
                <w:sz w:val="28"/>
                <w:szCs w:val="28"/>
              </w:rPr>
            </w:pPr>
          </w:p>
        </w:tc>
      </w:tr>
      <w:tr w:rsidR="008E3657" w:rsidRPr="008E3657" w14:paraId="1D0BDE61" w14:textId="77777777" w:rsidTr="00B178CD">
        <w:trPr>
          <w:jc w:val="center"/>
        </w:trPr>
        <w:tc>
          <w:tcPr>
            <w:tcW w:w="252" w:type="pct"/>
            <w:vMerge/>
            <w:vAlign w:val="center"/>
          </w:tcPr>
          <w:p w14:paraId="4D705E6D" w14:textId="77777777" w:rsidR="00C56A55" w:rsidRPr="008E3657" w:rsidRDefault="00C56A55" w:rsidP="00B178CD">
            <w:pPr>
              <w:jc w:val="center"/>
              <w:rPr>
                <w:sz w:val="28"/>
                <w:szCs w:val="28"/>
              </w:rPr>
            </w:pPr>
          </w:p>
        </w:tc>
        <w:tc>
          <w:tcPr>
            <w:tcW w:w="788" w:type="pct"/>
            <w:vAlign w:val="center"/>
          </w:tcPr>
          <w:p w14:paraId="6AE34939" w14:textId="77777777" w:rsidR="00C56A55" w:rsidRPr="008E3657" w:rsidRDefault="00C56A55" w:rsidP="00B178CD">
            <w:pPr>
              <w:rPr>
                <w:sz w:val="28"/>
                <w:szCs w:val="28"/>
              </w:rPr>
            </w:pPr>
          </w:p>
        </w:tc>
        <w:tc>
          <w:tcPr>
            <w:tcW w:w="834" w:type="pct"/>
            <w:vAlign w:val="center"/>
          </w:tcPr>
          <w:p w14:paraId="2C7CF071" w14:textId="77777777" w:rsidR="00C56A55" w:rsidRPr="008E3657" w:rsidRDefault="00C56A55" w:rsidP="00B178CD">
            <w:pPr>
              <w:jc w:val="center"/>
              <w:rPr>
                <w:sz w:val="28"/>
                <w:szCs w:val="28"/>
              </w:rPr>
            </w:pPr>
          </w:p>
        </w:tc>
        <w:tc>
          <w:tcPr>
            <w:tcW w:w="1001" w:type="pct"/>
            <w:vAlign w:val="center"/>
          </w:tcPr>
          <w:p w14:paraId="5020E5B5" w14:textId="77777777" w:rsidR="00C56A55" w:rsidRPr="008E3657" w:rsidRDefault="00C56A55" w:rsidP="00B178CD">
            <w:pPr>
              <w:rPr>
                <w:sz w:val="28"/>
                <w:szCs w:val="28"/>
              </w:rPr>
            </w:pPr>
            <w:r w:rsidRPr="008E3657">
              <w:rPr>
                <w:sz w:val="28"/>
                <w:szCs w:val="28"/>
              </w:rPr>
              <w:t>Đất và phân bón</w:t>
            </w:r>
          </w:p>
        </w:tc>
        <w:tc>
          <w:tcPr>
            <w:tcW w:w="625" w:type="pct"/>
            <w:vAlign w:val="center"/>
          </w:tcPr>
          <w:p w14:paraId="1919359C" w14:textId="77777777" w:rsidR="00C56A55" w:rsidRPr="008E3657" w:rsidRDefault="00C56A55" w:rsidP="00B178CD">
            <w:pPr>
              <w:rPr>
                <w:sz w:val="28"/>
                <w:szCs w:val="28"/>
              </w:rPr>
            </w:pPr>
          </w:p>
        </w:tc>
        <w:tc>
          <w:tcPr>
            <w:tcW w:w="917" w:type="pct"/>
            <w:vAlign w:val="center"/>
          </w:tcPr>
          <w:p w14:paraId="772A67E0" w14:textId="77777777" w:rsidR="00C56A55" w:rsidRPr="008E3657" w:rsidRDefault="00C56A55" w:rsidP="00B178CD">
            <w:pPr>
              <w:rPr>
                <w:sz w:val="28"/>
                <w:szCs w:val="28"/>
              </w:rPr>
            </w:pPr>
          </w:p>
        </w:tc>
        <w:tc>
          <w:tcPr>
            <w:tcW w:w="583" w:type="pct"/>
            <w:vAlign w:val="center"/>
          </w:tcPr>
          <w:p w14:paraId="30E00425" w14:textId="77777777" w:rsidR="00C56A55" w:rsidRPr="008E3657" w:rsidRDefault="00C56A55" w:rsidP="00B178CD">
            <w:pPr>
              <w:rPr>
                <w:sz w:val="28"/>
                <w:szCs w:val="28"/>
              </w:rPr>
            </w:pPr>
          </w:p>
        </w:tc>
      </w:tr>
      <w:tr w:rsidR="008E3657" w:rsidRPr="008E3657" w14:paraId="2334E1C2" w14:textId="77777777" w:rsidTr="00B178CD">
        <w:trPr>
          <w:jc w:val="center"/>
        </w:trPr>
        <w:tc>
          <w:tcPr>
            <w:tcW w:w="252" w:type="pct"/>
            <w:vMerge/>
            <w:vAlign w:val="center"/>
          </w:tcPr>
          <w:p w14:paraId="6B5EE808" w14:textId="77777777" w:rsidR="00C56A55" w:rsidRPr="008E3657" w:rsidRDefault="00C56A55" w:rsidP="00B178CD">
            <w:pPr>
              <w:jc w:val="center"/>
              <w:rPr>
                <w:sz w:val="28"/>
                <w:szCs w:val="28"/>
              </w:rPr>
            </w:pPr>
          </w:p>
        </w:tc>
        <w:tc>
          <w:tcPr>
            <w:tcW w:w="788" w:type="pct"/>
            <w:vAlign w:val="center"/>
          </w:tcPr>
          <w:p w14:paraId="32F86EF9" w14:textId="77777777" w:rsidR="00C56A55" w:rsidRPr="008E3657" w:rsidRDefault="00C56A55" w:rsidP="00B178CD">
            <w:pPr>
              <w:rPr>
                <w:sz w:val="28"/>
                <w:szCs w:val="28"/>
              </w:rPr>
            </w:pPr>
          </w:p>
        </w:tc>
        <w:tc>
          <w:tcPr>
            <w:tcW w:w="834" w:type="pct"/>
            <w:vAlign w:val="center"/>
          </w:tcPr>
          <w:p w14:paraId="7FC607DE" w14:textId="77777777" w:rsidR="00C56A55" w:rsidRPr="008E3657" w:rsidRDefault="00C56A55" w:rsidP="00B178CD">
            <w:pPr>
              <w:jc w:val="center"/>
              <w:rPr>
                <w:sz w:val="28"/>
                <w:szCs w:val="28"/>
              </w:rPr>
            </w:pPr>
          </w:p>
        </w:tc>
        <w:tc>
          <w:tcPr>
            <w:tcW w:w="1001" w:type="pct"/>
            <w:vAlign w:val="center"/>
          </w:tcPr>
          <w:p w14:paraId="6B28BF70" w14:textId="77777777" w:rsidR="00C56A55" w:rsidRPr="008E3657" w:rsidRDefault="00C56A55" w:rsidP="00B178CD">
            <w:pPr>
              <w:rPr>
                <w:sz w:val="28"/>
                <w:szCs w:val="28"/>
              </w:rPr>
            </w:pPr>
            <w:r w:rsidRPr="008E3657">
              <w:rPr>
                <w:sz w:val="28"/>
                <w:szCs w:val="28"/>
              </w:rPr>
              <w:t>Quản lý lưu vực</w:t>
            </w:r>
          </w:p>
        </w:tc>
        <w:tc>
          <w:tcPr>
            <w:tcW w:w="625" w:type="pct"/>
            <w:vAlign w:val="center"/>
          </w:tcPr>
          <w:p w14:paraId="15452C31" w14:textId="77777777" w:rsidR="00C56A55" w:rsidRPr="008E3657" w:rsidRDefault="00C56A55" w:rsidP="00B178CD">
            <w:pPr>
              <w:rPr>
                <w:sz w:val="28"/>
                <w:szCs w:val="28"/>
              </w:rPr>
            </w:pPr>
          </w:p>
        </w:tc>
        <w:tc>
          <w:tcPr>
            <w:tcW w:w="917" w:type="pct"/>
            <w:vAlign w:val="center"/>
          </w:tcPr>
          <w:p w14:paraId="19BD1B0F" w14:textId="77777777" w:rsidR="00C56A55" w:rsidRPr="008E3657" w:rsidRDefault="00C56A55" w:rsidP="00B178CD">
            <w:pPr>
              <w:rPr>
                <w:sz w:val="28"/>
                <w:szCs w:val="28"/>
              </w:rPr>
            </w:pPr>
          </w:p>
        </w:tc>
        <w:tc>
          <w:tcPr>
            <w:tcW w:w="583" w:type="pct"/>
            <w:vAlign w:val="center"/>
          </w:tcPr>
          <w:p w14:paraId="06C3DE54" w14:textId="77777777" w:rsidR="00C56A55" w:rsidRPr="008E3657" w:rsidRDefault="00C56A55" w:rsidP="00B178CD">
            <w:pPr>
              <w:rPr>
                <w:sz w:val="28"/>
                <w:szCs w:val="28"/>
              </w:rPr>
            </w:pPr>
          </w:p>
        </w:tc>
      </w:tr>
      <w:tr w:rsidR="008E3657" w:rsidRPr="008E3657" w14:paraId="592F7594" w14:textId="77777777" w:rsidTr="00B178CD">
        <w:trPr>
          <w:jc w:val="center"/>
        </w:trPr>
        <w:tc>
          <w:tcPr>
            <w:tcW w:w="252" w:type="pct"/>
            <w:vMerge/>
            <w:vAlign w:val="center"/>
          </w:tcPr>
          <w:p w14:paraId="3EC58D85" w14:textId="77777777" w:rsidR="00C56A55" w:rsidRPr="008E3657" w:rsidRDefault="00C56A55" w:rsidP="00B178CD">
            <w:pPr>
              <w:jc w:val="center"/>
              <w:rPr>
                <w:sz w:val="28"/>
                <w:szCs w:val="28"/>
              </w:rPr>
            </w:pPr>
          </w:p>
        </w:tc>
        <w:tc>
          <w:tcPr>
            <w:tcW w:w="788" w:type="pct"/>
            <w:vAlign w:val="center"/>
          </w:tcPr>
          <w:p w14:paraId="3BD2EA14" w14:textId="77777777" w:rsidR="00C56A55" w:rsidRPr="008E3657" w:rsidRDefault="00C56A55" w:rsidP="00B178CD">
            <w:pPr>
              <w:rPr>
                <w:sz w:val="28"/>
                <w:szCs w:val="28"/>
              </w:rPr>
            </w:pPr>
          </w:p>
        </w:tc>
        <w:tc>
          <w:tcPr>
            <w:tcW w:w="834" w:type="pct"/>
            <w:vAlign w:val="center"/>
          </w:tcPr>
          <w:p w14:paraId="256AD50A" w14:textId="77777777" w:rsidR="00C56A55" w:rsidRPr="008E3657" w:rsidRDefault="00C56A55" w:rsidP="00B178CD">
            <w:pPr>
              <w:jc w:val="center"/>
              <w:rPr>
                <w:sz w:val="28"/>
                <w:szCs w:val="28"/>
              </w:rPr>
            </w:pPr>
          </w:p>
        </w:tc>
        <w:tc>
          <w:tcPr>
            <w:tcW w:w="1001" w:type="pct"/>
            <w:vAlign w:val="center"/>
          </w:tcPr>
          <w:p w14:paraId="0E7B96F6" w14:textId="77777777" w:rsidR="00C56A55" w:rsidRPr="008E3657" w:rsidRDefault="00C56A55" w:rsidP="00B178CD">
            <w:pPr>
              <w:rPr>
                <w:sz w:val="28"/>
                <w:szCs w:val="28"/>
              </w:rPr>
            </w:pPr>
            <w:r w:rsidRPr="008E3657">
              <w:rPr>
                <w:sz w:val="28"/>
                <w:szCs w:val="28"/>
              </w:rPr>
              <w:t>Ứng dụng GIS trong lâm nghiệp</w:t>
            </w:r>
          </w:p>
        </w:tc>
        <w:tc>
          <w:tcPr>
            <w:tcW w:w="625" w:type="pct"/>
            <w:vAlign w:val="center"/>
          </w:tcPr>
          <w:p w14:paraId="365B02EE" w14:textId="77777777" w:rsidR="00C56A55" w:rsidRPr="008E3657" w:rsidRDefault="00C56A55" w:rsidP="00B178CD">
            <w:pPr>
              <w:rPr>
                <w:sz w:val="28"/>
                <w:szCs w:val="28"/>
              </w:rPr>
            </w:pPr>
          </w:p>
        </w:tc>
        <w:tc>
          <w:tcPr>
            <w:tcW w:w="917" w:type="pct"/>
            <w:vAlign w:val="center"/>
          </w:tcPr>
          <w:p w14:paraId="5C8C3AB4" w14:textId="77777777" w:rsidR="00C56A55" w:rsidRPr="008E3657" w:rsidRDefault="00C56A55" w:rsidP="00B178CD">
            <w:pPr>
              <w:rPr>
                <w:sz w:val="28"/>
                <w:szCs w:val="28"/>
              </w:rPr>
            </w:pPr>
          </w:p>
        </w:tc>
        <w:tc>
          <w:tcPr>
            <w:tcW w:w="583" w:type="pct"/>
            <w:vAlign w:val="center"/>
          </w:tcPr>
          <w:p w14:paraId="0AB4E7DB" w14:textId="77777777" w:rsidR="00C56A55" w:rsidRPr="008E3657" w:rsidRDefault="00C56A55" w:rsidP="00B178CD">
            <w:pPr>
              <w:rPr>
                <w:sz w:val="28"/>
                <w:szCs w:val="28"/>
              </w:rPr>
            </w:pPr>
          </w:p>
        </w:tc>
      </w:tr>
      <w:tr w:rsidR="008E3657" w:rsidRPr="008E3657" w14:paraId="20633F20" w14:textId="77777777" w:rsidTr="00B178CD">
        <w:trPr>
          <w:jc w:val="center"/>
        </w:trPr>
        <w:tc>
          <w:tcPr>
            <w:tcW w:w="252" w:type="pct"/>
            <w:vMerge/>
            <w:vAlign w:val="center"/>
          </w:tcPr>
          <w:p w14:paraId="0CBE9160" w14:textId="77777777" w:rsidR="00C56A55" w:rsidRPr="008E3657" w:rsidRDefault="00C56A55" w:rsidP="00B178CD">
            <w:pPr>
              <w:jc w:val="center"/>
              <w:rPr>
                <w:sz w:val="28"/>
                <w:szCs w:val="28"/>
              </w:rPr>
            </w:pPr>
          </w:p>
        </w:tc>
        <w:tc>
          <w:tcPr>
            <w:tcW w:w="788" w:type="pct"/>
            <w:vAlign w:val="center"/>
          </w:tcPr>
          <w:p w14:paraId="05DBC4DA" w14:textId="77777777" w:rsidR="00C56A55" w:rsidRPr="008E3657" w:rsidRDefault="00C56A55" w:rsidP="00B178CD">
            <w:pPr>
              <w:rPr>
                <w:sz w:val="28"/>
                <w:szCs w:val="28"/>
              </w:rPr>
            </w:pPr>
          </w:p>
        </w:tc>
        <w:tc>
          <w:tcPr>
            <w:tcW w:w="834" w:type="pct"/>
            <w:vAlign w:val="center"/>
          </w:tcPr>
          <w:p w14:paraId="5B1BA2C8" w14:textId="77777777" w:rsidR="00C56A55" w:rsidRPr="008E3657" w:rsidRDefault="00C56A55" w:rsidP="00B178CD">
            <w:pPr>
              <w:jc w:val="center"/>
              <w:rPr>
                <w:sz w:val="28"/>
                <w:szCs w:val="28"/>
              </w:rPr>
            </w:pPr>
          </w:p>
        </w:tc>
        <w:tc>
          <w:tcPr>
            <w:tcW w:w="1001" w:type="pct"/>
            <w:vAlign w:val="center"/>
          </w:tcPr>
          <w:p w14:paraId="4E40A65A" w14:textId="77777777" w:rsidR="00C56A55" w:rsidRPr="008E3657" w:rsidRDefault="00C56A55" w:rsidP="00B178CD">
            <w:pPr>
              <w:rPr>
                <w:sz w:val="28"/>
                <w:szCs w:val="28"/>
              </w:rPr>
            </w:pPr>
            <w:r w:rsidRPr="008E3657">
              <w:rPr>
                <w:sz w:val="28"/>
                <w:szCs w:val="28"/>
              </w:rPr>
              <w:t>Lâm sản ngoài gỗ</w:t>
            </w:r>
          </w:p>
        </w:tc>
        <w:tc>
          <w:tcPr>
            <w:tcW w:w="625" w:type="pct"/>
            <w:vAlign w:val="center"/>
          </w:tcPr>
          <w:p w14:paraId="213AA06A" w14:textId="77777777" w:rsidR="00C56A55" w:rsidRPr="008E3657" w:rsidRDefault="00C56A55" w:rsidP="00B178CD">
            <w:pPr>
              <w:rPr>
                <w:sz w:val="28"/>
                <w:szCs w:val="28"/>
              </w:rPr>
            </w:pPr>
          </w:p>
        </w:tc>
        <w:tc>
          <w:tcPr>
            <w:tcW w:w="917" w:type="pct"/>
            <w:vAlign w:val="center"/>
          </w:tcPr>
          <w:p w14:paraId="6128D48D" w14:textId="77777777" w:rsidR="00C56A55" w:rsidRPr="008E3657" w:rsidRDefault="00C56A55" w:rsidP="00B178CD">
            <w:pPr>
              <w:jc w:val="center"/>
              <w:rPr>
                <w:sz w:val="28"/>
                <w:szCs w:val="28"/>
              </w:rPr>
            </w:pPr>
          </w:p>
        </w:tc>
        <w:tc>
          <w:tcPr>
            <w:tcW w:w="583" w:type="pct"/>
            <w:vAlign w:val="center"/>
          </w:tcPr>
          <w:p w14:paraId="766F2173" w14:textId="77777777" w:rsidR="00C56A55" w:rsidRPr="008E3657" w:rsidRDefault="00C56A55" w:rsidP="00B178CD">
            <w:pPr>
              <w:rPr>
                <w:sz w:val="28"/>
                <w:szCs w:val="28"/>
              </w:rPr>
            </w:pPr>
          </w:p>
        </w:tc>
      </w:tr>
      <w:tr w:rsidR="008E3657" w:rsidRPr="008E3657" w14:paraId="5199AAA0" w14:textId="77777777" w:rsidTr="00B178CD">
        <w:trPr>
          <w:jc w:val="center"/>
        </w:trPr>
        <w:tc>
          <w:tcPr>
            <w:tcW w:w="252" w:type="pct"/>
            <w:vMerge w:val="restart"/>
            <w:vAlign w:val="center"/>
          </w:tcPr>
          <w:p w14:paraId="1A797C54" w14:textId="77777777" w:rsidR="00C56A55" w:rsidRPr="008E3657" w:rsidRDefault="00C56A55" w:rsidP="00B178CD">
            <w:pPr>
              <w:jc w:val="center"/>
              <w:rPr>
                <w:sz w:val="28"/>
                <w:szCs w:val="28"/>
              </w:rPr>
            </w:pPr>
            <w:r w:rsidRPr="008E3657">
              <w:rPr>
                <w:sz w:val="28"/>
                <w:szCs w:val="28"/>
              </w:rPr>
              <w:t>2</w:t>
            </w:r>
          </w:p>
        </w:tc>
        <w:tc>
          <w:tcPr>
            <w:tcW w:w="788" w:type="pct"/>
            <w:vMerge w:val="restart"/>
            <w:vAlign w:val="center"/>
          </w:tcPr>
          <w:p w14:paraId="41A363DA" w14:textId="77777777" w:rsidR="00C56A55" w:rsidRPr="008E3657" w:rsidRDefault="00C56A55" w:rsidP="00B178CD">
            <w:pPr>
              <w:rPr>
                <w:sz w:val="28"/>
                <w:szCs w:val="28"/>
              </w:rPr>
            </w:pPr>
            <w:r w:rsidRPr="008E3657">
              <w:rPr>
                <w:sz w:val="28"/>
                <w:szCs w:val="28"/>
              </w:rPr>
              <w:t>Lâm nghiệp</w:t>
            </w:r>
          </w:p>
        </w:tc>
        <w:tc>
          <w:tcPr>
            <w:tcW w:w="834" w:type="pct"/>
            <w:vAlign w:val="center"/>
          </w:tcPr>
          <w:p w14:paraId="343A8B05" w14:textId="77777777" w:rsidR="00C56A55" w:rsidRPr="008E3657" w:rsidRDefault="00C56A55" w:rsidP="00B178CD">
            <w:pPr>
              <w:jc w:val="center"/>
              <w:rPr>
                <w:sz w:val="28"/>
                <w:szCs w:val="28"/>
              </w:rPr>
            </w:pPr>
          </w:p>
        </w:tc>
        <w:tc>
          <w:tcPr>
            <w:tcW w:w="1001" w:type="pct"/>
            <w:vAlign w:val="center"/>
          </w:tcPr>
          <w:p w14:paraId="44F41D14" w14:textId="77777777" w:rsidR="00C56A55" w:rsidRPr="008E3657" w:rsidRDefault="00C56A55" w:rsidP="00B178CD">
            <w:pPr>
              <w:rPr>
                <w:sz w:val="28"/>
                <w:szCs w:val="28"/>
              </w:rPr>
            </w:pPr>
          </w:p>
        </w:tc>
        <w:tc>
          <w:tcPr>
            <w:tcW w:w="625" w:type="pct"/>
            <w:vAlign w:val="center"/>
          </w:tcPr>
          <w:p w14:paraId="640C4F12" w14:textId="77777777" w:rsidR="00C56A55" w:rsidRPr="008E3657" w:rsidRDefault="00C56A55" w:rsidP="00B178CD">
            <w:pPr>
              <w:rPr>
                <w:sz w:val="28"/>
                <w:szCs w:val="28"/>
              </w:rPr>
            </w:pPr>
          </w:p>
        </w:tc>
        <w:tc>
          <w:tcPr>
            <w:tcW w:w="917" w:type="pct"/>
            <w:vAlign w:val="center"/>
          </w:tcPr>
          <w:p w14:paraId="47425854" w14:textId="77777777" w:rsidR="00C56A55" w:rsidRPr="008E3657" w:rsidRDefault="00C56A55" w:rsidP="00B178CD">
            <w:pPr>
              <w:jc w:val="center"/>
              <w:rPr>
                <w:sz w:val="28"/>
                <w:szCs w:val="28"/>
              </w:rPr>
            </w:pPr>
            <w:r w:rsidRPr="008E3657">
              <w:rPr>
                <w:sz w:val="28"/>
                <w:szCs w:val="28"/>
              </w:rPr>
              <w:t>1</w:t>
            </w:r>
          </w:p>
        </w:tc>
        <w:tc>
          <w:tcPr>
            <w:tcW w:w="583" w:type="pct"/>
            <w:vAlign w:val="center"/>
          </w:tcPr>
          <w:p w14:paraId="574372D8" w14:textId="77777777" w:rsidR="00C56A55" w:rsidRPr="008E3657" w:rsidRDefault="00C56A55" w:rsidP="00B178CD">
            <w:pPr>
              <w:rPr>
                <w:sz w:val="28"/>
                <w:szCs w:val="28"/>
              </w:rPr>
            </w:pPr>
          </w:p>
        </w:tc>
      </w:tr>
      <w:tr w:rsidR="008E3657" w:rsidRPr="008E3657" w14:paraId="6F5B2F2A" w14:textId="77777777" w:rsidTr="00B178CD">
        <w:trPr>
          <w:jc w:val="center"/>
        </w:trPr>
        <w:tc>
          <w:tcPr>
            <w:tcW w:w="252" w:type="pct"/>
            <w:vMerge/>
            <w:vAlign w:val="center"/>
          </w:tcPr>
          <w:p w14:paraId="0F339405" w14:textId="77777777" w:rsidR="00C56A55" w:rsidRPr="008E3657" w:rsidRDefault="00C56A55" w:rsidP="00B178CD">
            <w:pPr>
              <w:jc w:val="center"/>
              <w:rPr>
                <w:sz w:val="28"/>
                <w:szCs w:val="28"/>
              </w:rPr>
            </w:pPr>
          </w:p>
        </w:tc>
        <w:tc>
          <w:tcPr>
            <w:tcW w:w="788" w:type="pct"/>
            <w:vMerge/>
            <w:vAlign w:val="center"/>
          </w:tcPr>
          <w:p w14:paraId="48C239C4" w14:textId="77777777" w:rsidR="00C56A55" w:rsidRPr="008E3657" w:rsidRDefault="00C56A55" w:rsidP="00B178CD">
            <w:pPr>
              <w:rPr>
                <w:sz w:val="28"/>
                <w:szCs w:val="28"/>
              </w:rPr>
            </w:pPr>
          </w:p>
        </w:tc>
        <w:tc>
          <w:tcPr>
            <w:tcW w:w="834" w:type="pct"/>
            <w:vAlign w:val="center"/>
          </w:tcPr>
          <w:p w14:paraId="5E2EE5A6" w14:textId="77777777" w:rsidR="00C56A55" w:rsidRPr="008E3657" w:rsidRDefault="00C56A55" w:rsidP="00B178CD">
            <w:pPr>
              <w:jc w:val="center"/>
              <w:rPr>
                <w:sz w:val="28"/>
                <w:szCs w:val="28"/>
              </w:rPr>
            </w:pPr>
          </w:p>
        </w:tc>
        <w:tc>
          <w:tcPr>
            <w:tcW w:w="1001" w:type="pct"/>
            <w:vAlign w:val="center"/>
          </w:tcPr>
          <w:p w14:paraId="482CFC27" w14:textId="77777777" w:rsidR="00C56A55" w:rsidRPr="008E3657" w:rsidRDefault="00C56A55" w:rsidP="00B178CD">
            <w:pPr>
              <w:rPr>
                <w:sz w:val="28"/>
                <w:szCs w:val="28"/>
              </w:rPr>
            </w:pPr>
          </w:p>
        </w:tc>
        <w:tc>
          <w:tcPr>
            <w:tcW w:w="625" w:type="pct"/>
            <w:vAlign w:val="center"/>
          </w:tcPr>
          <w:p w14:paraId="00D23EC3" w14:textId="77777777" w:rsidR="00C56A55" w:rsidRPr="008E3657" w:rsidRDefault="00C56A55" w:rsidP="00B178CD">
            <w:pPr>
              <w:rPr>
                <w:sz w:val="28"/>
                <w:szCs w:val="28"/>
              </w:rPr>
            </w:pPr>
          </w:p>
        </w:tc>
        <w:tc>
          <w:tcPr>
            <w:tcW w:w="917" w:type="pct"/>
            <w:vAlign w:val="center"/>
          </w:tcPr>
          <w:p w14:paraId="1CBE631C" w14:textId="77777777" w:rsidR="00C56A55" w:rsidRPr="008E3657" w:rsidRDefault="00C56A55" w:rsidP="00B178CD">
            <w:pPr>
              <w:rPr>
                <w:sz w:val="28"/>
                <w:szCs w:val="28"/>
              </w:rPr>
            </w:pPr>
            <w:r w:rsidRPr="008E3657">
              <w:rPr>
                <w:sz w:val="28"/>
                <w:szCs w:val="28"/>
              </w:rPr>
              <w:t>Động vật rừng</w:t>
            </w:r>
          </w:p>
        </w:tc>
        <w:tc>
          <w:tcPr>
            <w:tcW w:w="583" w:type="pct"/>
            <w:vAlign w:val="center"/>
          </w:tcPr>
          <w:p w14:paraId="4EECD95A" w14:textId="77777777" w:rsidR="00C56A55" w:rsidRPr="008E3657" w:rsidRDefault="00C56A55" w:rsidP="00B178CD">
            <w:pPr>
              <w:rPr>
                <w:sz w:val="28"/>
                <w:szCs w:val="28"/>
              </w:rPr>
            </w:pPr>
          </w:p>
        </w:tc>
      </w:tr>
      <w:tr w:rsidR="008E3657" w:rsidRPr="008E3657" w14:paraId="54D25030" w14:textId="77777777" w:rsidTr="00B178CD">
        <w:trPr>
          <w:jc w:val="center"/>
        </w:trPr>
        <w:tc>
          <w:tcPr>
            <w:tcW w:w="252" w:type="pct"/>
            <w:vMerge w:val="restart"/>
            <w:vAlign w:val="center"/>
          </w:tcPr>
          <w:p w14:paraId="182D6222" w14:textId="77777777" w:rsidR="00C56A55" w:rsidRPr="008E3657" w:rsidRDefault="00C56A55" w:rsidP="00B178CD">
            <w:pPr>
              <w:jc w:val="center"/>
              <w:rPr>
                <w:sz w:val="28"/>
                <w:szCs w:val="28"/>
              </w:rPr>
            </w:pPr>
            <w:r w:rsidRPr="008E3657">
              <w:rPr>
                <w:sz w:val="28"/>
                <w:szCs w:val="28"/>
              </w:rPr>
              <w:t>3</w:t>
            </w:r>
          </w:p>
        </w:tc>
        <w:tc>
          <w:tcPr>
            <w:tcW w:w="788" w:type="pct"/>
            <w:vMerge w:val="restart"/>
            <w:vAlign w:val="center"/>
          </w:tcPr>
          <w:p w14:paraId="201A8034" w14:textId="77777777" w:rsidR="00C56A55" w:rsidRPr="008E3657" w:rsidRDefault="00C56A55" w:rsidP="00B178CD">
            <w:pPr>
              <w:rPr>
                <w:sz w:val="28"/>
                <w:szCs w:val="28"/>
              </w:rPr>
            </w:pPr>
            <w:r w:rsidRPr="008E3657">
              <w:rPr>
                <w:sz w:val="28"/>
                <w:szCs w:val="28"/>
              </w:rPr>
              <w:t>Quản lý đất đai</w:t>
            </w:r>
          </w:p>
        </w:tc>
        <w:tc>
          <w:tcPr>
            <w:tcW w:w="834" w:type="pct"/>
            <w:vAlign w:val="center"/>
          </w:tcPr>
          <w:p w14:paraId="33B51A2A" w14:textId="77777777" w:rsidR="00C56A55" w:rsidRPr="008E3657" w:rsidRDefault="00C56A55" w:rsidP="00B178CD">
            <w:pPr>
              <w:jc w:val="center"/>
              <w:rPr>
                <w:sz w:val="28"/>
                <w:szCs w:val="28"/>
              </w:rPr>
            </w:pPr>
            <w:r w:rsidRPr="008E3657">
              <w:rPr>
                <w:sz w:val="28"/>
                <w:szCs w:val="28"/>
              </w:rPr>
              <w:t>2</w:t>
            </w:r>
          </w:p>
        </w:tc>
        <w:tc>
          <w:tcPr>
            <w:tcW w:w="1001" w:type="pct"/>
            <w:vAlign w:val="center"/>
          </w:tcPr>
          <w:p w14:paraId="45B99DD7" w14:textId="77777777" w:rsidR="00C56A55" w:rsidRPr="008E3657" w:rsidRDefault="00C56A55" w:rsidP="00B178CD">
            <w:pPr>
              <w:jc w:val="center"/>
              <w:rPr>
                <w:sz w:val="28"/>
                <w:szCs w:val="28"/>
              </w:rPr>
            </w:pPr>
            <w:r w:rsidRPr="008E3657">
              <w:rPr>
                <w:sz w:val="28"/>
                <w:szCs w:val="28"/>
              </w:rPr>
              <w:t>5</w:t>
            </w:r>
          </w:p>
        </w:tc>
        <w:tc>
          <w:tcPr>
            <w:tcW w:w="625" w:type="pct"/>
            <w:vAlign w:val="center"/>
          </w:tcPr>
          <w:p w14:paraId="7CE9201C" w14:textId="77777777" w:rsidR="00C56A55" w:rsidRPr="008E3657" w:rsidRDefault="00C56A55" w:rsidP="00B178CD">
            <w:pPr>
              <w:jc w:val="center"/>
              <w:rPr>
                <w:sz w:val="28"/>
                <w:szCs w:val="28"/>
              </w:rPr>
            </w:pPr>
            <w:r w:rsidRPr="008E3657">
              <w:rPr>
                <w:sz w:val="28"/>
                <w:szCs w:val="28"/>
              </w:rPr>
              <w:t>2</w:t>
            </w:r>
          </w:p>
        </w:tc>
        <w:tc>
          <w:tcPr>
            <w:tcW w:w="917" w:type="pct"/>
            <w:vAlign w:val="center"/>
          </w:tcPr>
          <w:p w14:paraId="1681DEAA" w14:textId="77777777" w:rsidR="00C56A55" w:rsidRPr="008E3657" w:rsidRDefault="00C56A55" w:rsidP="00B178CD">
            <w:pPr>
              <w:jc w:val="center"/>
              <w:rPr>
                <w:sz w:val="28"/>
                <w:szCs w:val="28"/>
              </w:rPr>
            </w:pPr>
            <w:r w:rsidRPr="008E3657">
              <w:rPr>
                <w:sz w:val="28"/>
                <w:szCs w:val="28"/>
              </w:rPr>
              <w:t>4</w:t>
            </w:r>
          </w:p>
        </w:tc>
        <w:tc>
          <w:tcPr>
            <w:tcW w:w="583" w:type="pct"/>
            <w:vAlign w:val="center"/>
          </w:tcPr>
          <w:p w14:paraId="0F47E96A" w14:textId="77777777" w:rsidR="00C56A55" w:rsidRPr="008E3657" w:rsidRDefault="00C56A55" w:rsidP="00B178CD">
            <w:pPr>
              <w:rPr>
                <w:sz w:val="28"/>
                <w:szCs w:val="28"/>
              </w:rPr>
            </w:pPr>
          </w:p>
        </w:tc>
      </w:tr>
      <w:tr w:rsidR="008E3657" w:rsidRPr="008E3657" w14:paraId="22F55D11" w14:textId="77777777" w:rsidTr="00B178CD">
        <w:trPr>
          <w:jc w:val="center"/>
        </w:trPr>
        <w:tc>
          <w:tcPr>
            <w:tcW w:w="252" w:type="pct"/>
            <w:vMerge/>
            <w:vAlign w:val="center"/>
          </w:tcPr>
          <w:p w14:paraId="235B229F" w14:textId="77777777" w:rsidR="00C56A55" w:rsidRPr="008E3657" w:rsidRDefault="00C56A55" w:rsidP="00B178CD">
            <w:pPr>
              <w:jc w:val="center"/>
              <w:rPr>
                <w:sz w:val="28"/>
                <w:szCs w:val="28"/>
              </w:rPr>
            </w:pPr>
          </w:p>
        </w:tc>
        <w:tc>
          <w:tcPr>
            <w:tcW w:w="788" w:type="pct"/>
            <w:vMerge/>
            <w:vAlign w:val="center"/>
          </w:tcPr>
          <w:p w14:paraId="7A4BF7CA" w14:textId="77777777" w:rsidR="00C56A55" w:rsidRPr="008E3657" w:rsidRDefault="00C56A55" w:rsidP="00B178CD">
            <w:pPr>
              <w:rPr>
                <w:sz w:val="28"/>
                <w:szCs w:val="28"/>
              </w:rPr>
            </w:pPr>
          </w:p>
        </w:tc>
        <w:tc>
          <w:tcPr>
            <w:tcW w:w="834" w:type="pct"/>
          </w:tcPr>
          <w:p w14:paraId="4F6DEBE8" w14:textId="77777777" w:rsidR="00C56A55" w:rsidRPr="008E3657" w:rsidRDefault="00C56A55" w:rsidP="00B178CD">
            <w:pPr>
              <w:jc w:val="center"/>
              <w:rPr>
                <w:sz w:val="28"/>
                <w:szCs w:val="28"/>
              </w:rPr>
            </w:pPr>
            <w:r w:rsidRPr="008E3657">
              <w:rPr>
                <w:sz w:val="28"/>
                <w:szCs w:val="28"/>
              </w:rPr>
              <w:t>Thuế nhà đất</w:t>
            </w:r>
          </w:p>
        </w:tc>
        <w:tc>
          <w:tcPr>
            <w:tcW w:w="1001" w:type="pct"/>
          </w:tcPr>
          <w:p w14:paraId="46FFEFEF" w14:textId="77777777" w:rsidR="00C56A55" w:rsidRPr="008E3657" w:rsidRDefault="00C56A55" w:rsidP="00B178CD">
            <w:pPr>
              <w:jc w:val="center"/>
              <w:rPr>
                <w:sz w:val="28"/>
                <w:szCs w:val="28"/>
              </w:rPr>
            </w:pPr>
            <w:r w:rsidRPr="008E3657">
              <w:rPr>
                <w:sz w:val="28"/>
                <w:szCs w:val="28"/>
              </w:rPr>
              <w:t>Lưu trữ thông tin tư liệu địa chính</w:t>
            </w:r>
          </w:p>
        </w:tc>
        <w:tc>
          <w:tcPr>
            <w:tcW w:w="625" w:type="pct"/>
          </w:tcPr>
          <w:p w14:paraId="63A476B1" w14:textId="77777777" w:rsidR="00C56A55" w:rsidRPr="008E3657" w:rsidRDefault="00C56A55" w:rsidP="00B178CD">
            <w:pPr>
              <w:jc w:val="center"/>
              <w:rPr>
                <w:sz w:val="28"/>
                <w:szCs w:val="28"/>
              </w:rPr>
            </w:pPr>
            <w:r w:rsidRPr="008E3657">
              <w:rPr>
                <w:sz w:val="28"/>
                <w:szCs w:val="28"/>
              </w:rPr>
              <w:t>Khoa học đất</w:t>
            </w:r>
          </w:p>
        </w:tc>
        <w:tc>
          <w:tcPr>
            <w:tcW w:w="917" w:type="pct"/>
          </w:tcPr>
          <w:p w14:paraId="376A6075" w14:textId="77777777" w:rsidR="00C56A55" w:rsidRPr="008E3657" w:rsidRDefault="00C56A55" w:rsidP="00B178CD">
            <w:pPr>
              <w:jc w:val="center"/>
              <w:rPr>
                <w:sz w:val="28"/>
                <w:szCs w:val="28"/>
              </w:rPr>
            </w:pPr>
            <w:r w:rsidRPr="008E3657">
              <w:rPr>
                <w:sz w:val="28"/>
                <w:szCs w:val="28"/>
              </w:rPr>
              <w:t>Thực tập thủ tục hành chính trong QLDD</w:t>
            </w:r>
          </w:p>
        </w:tc>
        <w:tc>
          <w:tcPr>
            <w:tcW w:w="583" w:type="pct"/>
            <w:vAlign w:val="center"/>
          </w:tcPr>
          <w:p w14:paraId="07034186" w14:textId="77777777" w:rsidR="00C56A55" w:rsidRPr="008E3657" w:rsidRDefault="00C56A55" w:rsidP="00B178CD">
            <w:pPr>
              <w:rPr>
                <w:sz w:val="28"/>
                <w:szCs w:val="28"/>
              </w:rPr>
            </w:pPr>
          </w:p>
        </w:tc>
      </w:tr>
      <w:tr w:rsidR="008E3657" w:rsidRPr="008E3657" w14:paraId="3370306B" w14:textId="77777777" w:rsidTr="00B178CD">
        <w:trPr>
          <w:jc w:val="center"/>
        </w:trPr>
        <w:tc>
          <w:tcPr>
            <w:tcW w:w="252" w:type="pct"/>
            <w:vMerge/>
            <w:vAlign w:val="center"/>
          </w:tcPr>
          <w:p w14:paraId="3A000F2C" w14:textId="77777777" w:rsidR="00C56A55" w:rsidRPr="008E3657" w:rsidRDefault="00C56A55" w:rsidP="00B178CD">
            <w:pPr>
              <w:jc w:val="center"/>
              <w:rPr>
                <w:sz w:val="28"/>
                <w:szCs w:val="28"/>
              </w:rPr>
            </w:pPr>
          </w:p>
        </w:tc>
        <w:tc>
          <w:tcPr>
            <w:tcW w:w="788" w:type="pct"/>
            <w:vMerge/>
            <w:vAlign w:val="center"/>
          </w:tcPr>
          <w:p w14:paraId="2F52D517" w14:textId="77777777" w:rsidR="00C56A55" w:rsidRPr="008E3657" w:rsidRDefault="00C56A55" w:rsidP="00B178CD">
            <w:pPr>
              <w:rPr>
                <w:sz w:val="28"/>
                <w:szCs w:val="28"/>
              </w:rPr>
            </w:pPr>
          </w:p>
        </w:tc>
        <w:tc>
          <w:tcPr>
            <w:tcW w:w="834" w:type="pct"/>
          </w:tcPr>
          <w:p w14:paraId="17C59F7C" w14:textId="77777777" w:rsidR="00C56A55" w:rsidRPr="008E3657" w:rsidRDefault="00C56A55" w:rsidP="00B178CD">
            <w:pPr>
              <w:jc w:val="center"/>
              <w:rPr>
                <w:sz w:val="28"/>
                <w:szCs w:val="28"/>
              </w:rPr>
            </w:pPr>
            <w:r w:rsidRPr="008E3657">
              <w:rPr>
                <w:sz w:val="28"/>
                <w:szCs w:val="28"/>
              </w:rPr>
              <w:t>Hệ thống thông tin đất đai</w:t>
            </w:r>
          </w:p>
        </w:tc>
        <w:tc>
          <w:tcPr>
            <w:tcW w:w="1001" w:type="pct"/>
          </w:tcPr>
          <w:p w14:paraId="13842081" w14:textId="77777777" w:rsidR="00C56A55" w:rsidRPr="008E3657" w:rsidRDefault="00C56A55" w:rsidP="00B178CD">
            <w:pPr>
              <w:jc w:val="center"/>
              <w:rPr>
                <w:sz w:val="28"/>
                <w:szCs w:val="28"/>
              </w:rPr>
            </w:pPr>
            <w:r w:rsidRPr="008E3657">
              <w:rPr>
                <w:sz w:val="28"/>
                <w:szCs w:val="28"/>
              </w:rPr>
              <w:t>Thuế nhà đất</w:t>
            </w:r>
          </w:p>
        </w:tc>
        <w:tc>
          <w:tcPr>
            <w:tcW w:w="625" w:type="pct"/>
          </w:tcPr>
          <w:p w14:paraId="4EDFC124" w14:textId="77777777" w:rsidR="00C56A55" w:rsidRPr="008E3657" w:rsidRDefault="00C56A55" w:rsidP="00B178CD">
            <w:pPr>
              <w:jc w:val="center"/>
              <w:rPr>
                <w:sz w:val="28"/>
                <w:szCs w:val="28"/>
              </w:rPr>
            </w:pPr>
            <w:r w:rsidRPr="008E3657">
              <w:rPr>
                <w:sz w:val="28"/>
                <w:szCs w:val="28"/>
              </w:rPr>
              <w:t>Đánh giá tác động môi trường</w:t>
            </w:r>
          </w:p>
        </w:tc>
        <w:tc>
          <w:tcPr>
            <w:tcW w:w="917" w:type="pct"/>
          </w:tcPr>
          <w:p w14:paraId="79015878" w14:textId="77777777" w:rsidR="00C56A55" w:rsidRPr="008E3657" w:rsidRDefault="00C56A55" w:rsidP="00B178CD">
            <w:pPr>
              <w:jc w:val="center"/>
              <w:rPr>
                <w:sz w:val="28"/>
                <w:szCs w:val="28"/>
              </w:rPr>
            </w:pPr>
            <w:r w:rsidRPr="008E3657">
              <w:rPr>
                <w:sz w:val="28"/>
                <w:szCs w:val="28"/>
              </w:rPr>
              <w:t>Tin ứng dụng trong quản lý đất đai</w:t>
            </w:r>
          </w:p>
        </w:tc>
        <w:tc>
          <w:tcPr>
            <w:tcW w:w="583" w:type="pct"/>
            <w:vAlign w:val="center"/>
          </w:tcPr>
          <w:p w14:paraId="43ABDDFE" w14:textId="77777777" w:rsidR="00C56A55" w:rsidRPr="008E3657" w:rsidRDefault="00C56A55" w:rsidP="00B178CD">
            <w:pPr>
              <w:rPr>
                <w:sz w:val="28"/>
                <w:szCs w:val="28"/>
              </w:rPr>
            </w:pPr>
          </w:p>
        </w:tc>
      </w:tr>
      <w:tr w:rsidR="008E3657" w:rsidRPr="008E3657" w14:paraId="046CBDBE" w14:textId="77777777" w:rsidTr="00B178CD">
        <w:trPr>
          <w:jc w:val="center"/>
        </w:trPr>
        <w:tc>
          <w:tcPr>
            <w:tcW w:w="252" w:type="pct"/>
            <w:vMerge/>
            <w:vAlign w:val="center"/>
          </w:tcPr>
          <w:p w14:paraId="71FE35DC" w14:textId="77777777" w:rsidR="00C56A55" w:rsidRPr="008E3657" w:rsidRDefault="00C56A55" w:rsidP="00B178CD">
            <w:pPr>
              <w:jc w:val="center"/>
              <w:rPr>
                <w:sz w:val="28"/>
                <w:szCs w:val="28"/>
              </w:rPr>
            </w:pPr>
          </w:p>
        </w:tc>
        <w:tc>
          <w:tcPr>
            <w:tcW w:w="788" w:type="pct"/>
            <w:vMerge/>
            <w:vAlign w:val="center"/>
          </w:tcPr>
          <w:p w14:paraId="40653394" w14:textId="77777777" w:rsidR="00C56A55" w:rsidRPr="008E3657" w:rsidRDefault="00C56A55" w:rsidP="00B178CD">
            <w:pPr>
              <w:rPr>
                <w:sz w:val="28"/>
                <w:szCs w:val="28"/>
              </w:rPr>
            </w:pPr>
          </w:p>
        </w:tc>
        <w:tc>
          <w:tcPr>
            <w:tcW w:w="834" w:type="pct"/>
            <w:vAlign w:val="center"/>
          </w:tcPr>
          <w:p w14:paraId="05789BF2" w14:textId="77777777" w:rsidR="00C56A55" w:rsidRPr="008E3657" w:rsidRDefault="00C56A55" w:rsidP="00B178CD">
            <w:pPr>
              <w:jc w:val="center"/>
              <w:rPr>
                <w:sz w:val="28"/>
                <w:szCs w:val="28"/>
              </w:rPr>
            </w:pPr>
          </w:p>
        </w:tc>
        <w:tc>
          <w:tcPr>
            <w:tcW w:w="1001" w:type="pct"/>
          </w:tcPr>
          <w:p w14:paraId="7F034AF5" w14:textId="77777777" w:rsidR="00C56A55" w:rsidRPr="008E3657" w:rsidRDefault="00C56A55" w:rsidP="00B178CD">
            <w:pPr>
              <w:jc w:val="center"/>
              <w:rPr>
                <w:sz w:val="28"/>
                <w:szCs w:val="28"/>
              </w:rPr>
            </w:pPr>
            <w:r w:rsidRPr="008E3657">
              <w:rPr>
                <w:sz w:val="28"/>
                <w:szCs w:val="28"/>
              </w:rPr>
              <w:t>Thực tập đăng ký, thông kê đất đai</w:t>
            </w:r>
          </w:p>
        </w:tc>
        <w:tc>
          <w:tcPr>
            <w:tcW w:w="625" w:type="pct"/>
            <w:vAlign w:val="center"/>
          </w:tcPr>
          <w:p w14:paraId="3C5F941D" w14:textId="77777777" w:rsidR="00C56A55" w:rsidRPr="008E3657" w:rsidRDefault="00C56A55" w:rsidP="00B178CD">
            <w:pPr>
              <w:jc w:val="center"/>
              <w:rPr>
                <w:sz w:val="28"/>
                <w:szCs w:val="28"/>
              </w:rPr>
            </w:pPr>
          </w:p>
        </w:tc>
        <w:tc>
          <w:tcPr>
            <w:tcW w:w="917" w:type="pct"/>
          </w:tcPr>
          <w:p w14:paraId="39C1E0CC" w14:textId="77777777" w:rsidR="00C56A55" w:rsidRPr="008E3657" w:rsidRDefault="00C56A55" w:rsidP="00B178CD">
            <w:pPr>
              <w:jc w:val="center"/>
              <w:rPr>
                <w:sz w:val="28"/>
                <w:szCs w:val="28"/>
              </w:rPr>
            </w:pPr>
            <w:r w:rsidRPr="008E3657">
              <w:rPr>
                <w:sz w:val="28"/>
                <w:szCs w:val="28"/>
              </w:rPr>
              <w:t>Pháp luật chuyên ngành</w:t>
            </w:r>
          </w:p>
        </w:tc>
        <w:tc>
          <w:tcPr>
            <w:tcW w:w="583" w:type="pct"/>
            <w:vAlign w:val="center"/>
          </w:tcPr>
          <w:p w14:paraId="5DD9B7CB" w14:textId="77777777" w:rsidR="00C56A55" w:rsidRPr="008E3657" w:rsidRDefault="00C56A55" w:rsidP="00B178CD">
            <w:pPr>
              <w:rPr>
                <w:sz w:val="28"/>
                <w:szCs w:val="28"/>
              </w:rPr>
            </w:pPr>
          </w:p>
        </w:tc>
      </w:tr>
      <w:tr w:rsidR="008E3657" w:rsidRPr="008E3657" w14:paraId="794A5671" w14:textId="77777777" w:rsidTr="00B178CD">
        <w:trPr>
          <w:jc w:val="center"/>
        </w:trPr>
        <w:tc>
          <w:tcPr>
            <w:tcW w:w="252" w:type="pct"/>
            <w:vMerge/>
            <w:vAlign w:val="center"/>
          </w:tcPr>
          <w:p w14:paraId="5AB7D114" w14:textId="77777777" w:rsidR="00C56A55" w:rsidRPr="008E3657" w:rsidRDefault="00C56A55" w:rsidP="00B178CD">
            <w:pPr>
              <w:jc w:val="center"/>
              <w:rPr>
                <w:sz w:val="28"/>
                <w:szCs w:val="28"/>
              </w:rPr>
            </w:pPr>
          </w:p>
        </w:tc>
        <w:tc>
          <w:tcPr>
            <w:tcW w:w="788" w:type="pct"/>
            <w:vMerge/>
            <w:vAlign w:val="center"/>
          </w:tcPr>
          <w:p w14:paraId="58DCC8CD" w14:textId="77777777" w:rsidR="00C56A55" w:rsidRPr="008E3657" w:rsidRDefault="00C56A55" w:rsidP="00B178CD">
            <w:pPr>
              <w:rPr>
                <w:sz w:val="28"/>
                <w:szCs w:val="28"/>
              </w:rPr>
            </w:pPr>
          </w:p>
        </w:tc>
        <w:tc>
          <w:tcPr>
            <w:tcW w:w="834" w:type="pct"/>
            <w:vAlign w:val="center"/>
          </w:tcPr>
          <w:p w14:paraId="291046D4" w14:textId="77777777" w:rsidR="00C56A55" w:rsidRPr="008E3657" w:rsidRDefault="00C56A55" w:rsidP="00B178CD">
            <w:pPr>
              <w:jc w:val="center"/>
              <w:rPr>
                <w:sz w:val="28"/>
                <w:szCs w:val="28"/>
              </w:rPr>
            </w:pPr>
          </w:p>
        </w:tc>
        <w:tc>
          <w:tcPr>
            <w:tcW w:w="1001" w:type="pct"/>
          </w:tcPr>
          <w:p w14:paraId="7079EB22" w14:textId="77777777" w:rsidR="00C56A55" w:rsidRPr="008E3657" w:rsidRDefault="00C56A55" w:rsidP="00B178CD">
            <w:pPr>
              <w:jc w:val="center"/>
              <w:rPr>
                <w:sz w:val="28"/>
                <w:szCs w:val="28"/>
              </w:rPr>
            </w:pPr>
            <w:r w:rsidRPr="008E3657">
              <w:rPr>
                <w:sz w:val="28"/>
                <w:szCs w:val="28"/>
              </w:rPr>
              <w:t>Thực tập quy hoạch sử dụng đất</w:t>
            </w:r>
          </w:p>
        </w:tc>
        <w:tc>
          <w:tcPr>
            <w:tcW w:w="625" w:type="pct"/>
            <w:vAlign w:val="center"/>
          </w:tcPr>
          <w:p w14:paraId="103E796E" w14:textId="77777777" w:rsidR="00C56A55" w:rsidRPr="008E3657" w:rsidRDefault="00C56A55" w:rsidP="00B178CD">
            <w:pPr>
              <w:jc w:val="center"/>
              <w:rPr>
                <w:sz w:val="28"/>
                <w:szCs w:val="28"/>
              </w:rPr>
            </w:pPr>
          </w:p>
        </w:tc>
        <w:tc>
          <w:tcPr>
            <w:tcW w:w="917" w:type="pct"/>
          </w:tcPr>
          <w:p w14:paraId="47C53106" w14:textId="77777777" w:rsidR="00C56A55" w:rsidRPr="008E3657" w:rsidRDefault="00C56A55" w:rsidP="00B178CD">
            <w:pPr>
              <w:jc w:val="center"/>
              <w:rPr>
                <w:sz w:val="28"/>
                <w:szCs w:val="28"/>
              </w:rPr>
            </w:pPr>
            <w:r w:rsidRPr="008E3657">
              <w:rPr>
                <w:sz w:val="28"/>
                <w:szCs w:val="28"/>
              </w:rPr>
              <w:t>Tin học chuyên ngành</w:t>
            </w:r>
          </w:p>
        </w:tc>
        <w:tc>
          <w:tcPr>
            <w:tcW w:w="583" w:type="pct"/>
            <w:vAlign w:val="center"/>
          </w:tcPr>
          <w:p w14:paraId="72F698A1" w14:textId="77777777" w:rsidR="00C56A55" w:rsidRPr="008E3657" w:rsidRDefault="00C56A55" w:rsidP="00B178CD">
            <w:pPr>
              <w:rPr>
                <w:sz w:val="28"/>
                <w:szCs w:val="28"/>
              </w:rPr>
            </w:pPr>
          </w:p>
        </w:tc>
      </w:tr>
      <w:tr w:rsidR="008E3657" w:rsidRPr="008E3657" w14:paraId="206C62E3" w14:textId="77777777" w:rsidTr="00B178CD">
        <w:trPr>
          <w:jc w:val="center"/>
        </w:trPr>
        <w:tc>
          <w:tcPr>
            <w:tcW w:w="252" w:type="pct"/>
            <w:vMerge/>
            <w:vAlign w:val="center"/>
          </w:tcPr>
          <w:p w14:paraId="33E313EE" w14:textId="77777777" w:rsidR="00C56A55" w:rsidRPr="008E3657" w:rsidRDefault="00C56A55" w:rsidP="00B178CD">
            <w:pPr>
              <w:jc w:val="center"/>
              <w:rPr>
                <w:sz w:val="28"/>
                <w:szCs w:val="28"/>
              </w:rPr>
            </w:pPr>
          </w:p>
        </w:tc>
        <w:tc>
          <w:tcPr>
            <w:tcW w:w="788" w:type="pct"/>
            <w:vMerge/>
            <w:vAlign w:val="center"/>
          </w:tcPr>
          <w:p w14:paraId="29805413" w14:textId="77777777" w:rsidR="00C56A55" w:rsidRPr="008E3657" w:rsidRDefault="00C56A55" w:rsidP="00B178CD">
            <w:pPr>
              <w:rPr>
                <w:sz w:val="28"/>
                <w:szCs w:val="28"/>
              </w:rPr>
            </w:pPr>
          </w:p>
        </w:tc>
        <w:tc>
          <w:tcPr>
            <w:tcW w:w="834" w:type="pct"/>
            <w:vAlign w:val="center"/>
          </w:tcPr>
          <w:p w14:paraId="3B2622BC" w14:textId="77777777" w:rsidR="00C56A55" w:rsidRPr="008E3657" w:rsidRDefault="00C56A55" w:rsidP="00B178CD">
            <w:pPr>
              <w:jc w:val="center"/>
              <w:rPr>
                <w:sz w:val="28"/>
                <w:szCs w:val="28"/>
              </w:rPr>
            </w:pPr>
          </w:p>
        </w:tc>
        <w:tc>
          <w:tcPr>
            <w:tcW w:w="1001" w:type="pct"/>
          </w:tcPr>
          <w:p w14:paraId="410F6B3A" w14:textId="77777777" w:rsidR="00C56A55" w:rsidRPr="008E3657" w:rsidRDefault="00C56A55" w:rsidP="00B178CD">
            <w:pPr>
              <w:jc w:val="center"/>
              <w:rPr>
                <w:sz w:val="28"/>
                <w:szCs w:val="28"/>
              </w:rPr>
            </w:pPr>
            <w:r w:rsidRPr="008E3657">
              <w:rPr>
                <w:sz w:val="28"/>
                <w:szCs w:val="28"/>
              </w:rPr>
              <w:t>Thực tập CNTT trong QLDD</w:t>
            </w:r>
          </w:p>
        </w:tc>
        <w:tc>
          <w:tcPr>
            <w:tcW w:w="625" w:type="pct"/>
            <w:vAlign w:val="center"/>
          </w:tcPr>
          <w:p w14:paraId="07915D40" w14:textId="77777777" w:rsidR="00C56A55" w:rsidRPr="008E3657" w:rsidRDefault="00C56A55" w:rsidP="00B178CD">
            <w:pPr>
              <w:jc w:val="center"/>
              <w:rPr>
                <w:sz w:val="28"/>
                <w:szCs w:val="28"/>
              </w:rPr>
            </w:pPr>
          </w:p>
        </w:tc>
        <w:tc>
          <w:tcPr>
            <w:tcW w:w="917" w:type="pct"/>
            <w:vAlign w:val="center"/>
          </w:tcPr>
          <w:p w14:paraId="6EB3172B" w14:textId="77777777" w:rsidR="00C56A55" w:rsidRPr="008E3657" w:rsidRDefault="00C56A55" w:rsidP="00B178CD">
            <w:pPr>
              <w:jc w:val="center"/>
              <w:rPr>
                <w:sz w:val="28"/>
                <w:szCs w:val="28"/>
              </w:rPr>
            </w:pPr>
          </w:p>
        </w:tc>
        <w:tc>
          <w:tcPr>
            <w:tcW w:w="583" w:type="pct"/>
            <w:vAlign w:val="center"/>
          </w:tcPr>
          <w:p w14:paraId="678CD24B" w14:textId="77777777" w:rsidR="00C56A55" w:rsidRPr="008E3657" w:rsidRDefault="00C56A55" w:rsidP="00B178CD">
            <w:pPr>
              <w:rPr>
                <w:sz w:val="28"/>
                <w:szCs w:val="28"/>
              </w:rPr>
            </w:pPr>
          </w:p>
        </w:tc>
      </w:tr>
      <w:tr w:rsidR="008E3657" w:rsidRPr="008E3657" w14:paraId="33DC3B12" w14:textId="77777777" w:rsidTr="00B178CD">
        <w:trPr>
          <w:jc w:val="center"/>
        </w:trPr>
        <w:tc>
          <w:tcPr>
            <w:tcW w:w="252" w:type="pct"/>
            <w:vMerge/>
            <w:vAlign w:val="center"/>
          </w:tcPr>
          <w:p w14:paraId="791A578F" w14:textId="77777777" w:rsidR="00C56A55" w:rsidRPr="008E3657" w:rsidRDefault="00C56A55" w:rsidP="00B178CD">
            <w:pPr>
              <w:jc w:val="center"/>
              <w:rPr>
                <w:sz w:val="28"/>
                <w:szCs w:val="28"/>
              </w:rPr>
            </w:pPr>
          </w:p>
        </w:tc>
        <w:tc>
          <w:tcPr>
            <w:tcW w:w="788" w:type="pct"/>
            <w:vMerge/>
            <w:vAlign w:val="center"/>
          </w:tcPr>
          <w:p w14:paraId="029DF287" w14:textId="77777777" w:rsidR="00C56A55" w:rsidRPr="008E3657" w:rsidRDefault="00C56A55" w:rsidP="00B178CD">
            <w:pPr>
              <w:rPr>
                <w:sz w:val="28"/>
                <w:szCs w:val="28"/>
              </w:rPr>
            </w:pPr>
          </w:p>
        </w:tc>
        <w:tc>
          <w:tcPr>
            <w:tcW w:w="834" w:type="pct"/>
          </w:tcPr>
          <w:p w14:paraId="006DD5FA" w14:textId="77777777" w:rsidR="00C56A55" w:rsidRPr="008E3657" w:rsidRDefault="00C56A55" w:rsidP="00B178CD">
            <w:pPr>
              <w:jc w:val="center"/>
              <w:rPr>
                <w:sz w:val="28"/>
                <w:szCs w:val="28"/>
              </w:rPr>
            </w:pPr>
          </w:p>
        </w:tc>
        <w:tc>
          <w:tcPr>
            <w:tcW w:w="1001" w:type="pct"/>
          </w:tcPr>
          <w:p w14:paraId="10B67C64" w14:textId="77777777" w:rsidR="00C56A55" w:rsidRPr="008E3657" w:rsidRDefault="00C56A55" w:rsidP="00B178CD">
            <w:pPr>
              <w:jc w:val="center"/>
              <w:rPr>
                <w:sz w:val="28"/>
                <w:szCs w:val="28"/>
              </w:rPr>
            </w:pPr>
            <w:r w:rsidRPr="008E3657">
              <w:rPr>
                <w:sz w:val="28"/>
                <w:szCs w:val="28"/>
              </w:rPr>
              <w:t>Luật nhà ở</w:t>
            </w:r>
          </w:p>
        </w:tc>
        <w:tc>
          <w:tcPr>
            <w:tcW w:w="625" w:type="pct"/>
          </w:tcPr>
          <w:p w14:paraId="43CEC504" w14:textId="77777777" w:rsidR="00C56A55" w:rsidRPr="008E3657" w:rsidRDefault="00C56A55" w:rsidP="00B178CD">
            <w:pPr>
              <w:jc w:val="center"/>
              <w:rPr>
                <w:sz w:val="28"/>
                <w:szCs w:val="28"/>
              </w:rPr>
            </w:pPr>
          </w:p>
        </w:tc>
        <w:tc>
          <w:tcPr>
            <w:tcW w:w="917" w:type="pct"/>
            <w:vAlign w:val="center"/>
          </w:tcPr>
          <w:p w14:paraId="6E68F61C" w14:textId="77777777" w:rsidR="00C56A55" w:rsidRPr="008E3657" w:rsidRDefault="00C56A55" w:rsidP="00B178CD">
            <w:pPr>
              <w:jc w:val="center"/>
              <w:rPr>
                <w:sz w:val="28"/>
                <w:szCs w:val="28"/>
              </w:rPr>
            </w:pPr>
          </w:p>
        </w:tc>
        <w:tc>
          <w:tcPr>
            <w:tcW w:w="583" w:type="pct"/>
            <w:vAlign w:val="center"/>
          </w:tcPr>
          <w:p w14:paraId="4BB68369" w14:textId="77777777" w:rsidR="00C56A55" w:rsidRPr="008E3657" w:rsidRDefault="00C56A55" w:rsidP="00B178CD">
            <w:pPr>
              <w:rPr>
                <w:sz w:val="28"/>
                <w:szCs w:val="28"/>
              </w:rPr>
            </w:pPr>
          </w:p>
        </w:tc>
      </w:tr>
    </w:tbl>
    <w:p w14:paraId="22D2F8E8" w14:textId="77777777" w:rsidR="00C56A55" w:rsidRPr="008E3657" w:rsidRDefault="00C56A55" w:rsidP="00C56A55">
      <w:pPr>
        <w:keepNext/>
        <w:spacing w:line="276" w:lineRule="auto"/>
        <w:rPr>
          <w:b/>
          <w:sz w:val="28"/>
          <w:szCs w:val="28"/>
        </w:rPr>
      </w:pPr>
      <w:r w:rsidRPr="008E3657">
        <w:rPr>
          <w:b/>
          <w:sz w:val="28"/>
          <w:szCs w:val="28"/>
        </w:rPr>
        <w:t>II. Khoa Nông học</w:t>
      </w:r>
    </w:p>
    <w:tbl>
      <w:tblPr>
        <w:tblStyle w:val="TableGrid"/>
        <w:tblW w:w="5000" w:type="pct"/>
        <w:jc w:val="center"/>
        <w:tblLook w:val="04A0" w:firstRow="1" w:lastRow="0" w:firstColumn="1" w:lastColumn="0" w:noHBand="0" w:noVBand="1"/>
      </w:tblPr>
      <w:tblGrid>
        <w:gridCol w:w="590"/>
        <w:gridCol w:w="1309"/>
        <w:gridCol w:w="1543"/>
        <w:gridCol w:w="1771"/>
        <w:gridCol w:w="1290"/>
        <w:gridCol w:w="1543"/>
        <w:gridCol w:w="1015"/>
      </w:tblGrid>
      <w:tr w:rsidR="008E3657" w:rsidRPr="008E3657" w14:paraId="06649FA0" w14:textId="77777777" w:rsidTr="00C56A55">
        <w:trPr>
          <w:tblHeader/>
          <w:jc w:val="center"/>
        </w:trPr>
        <w:tc>
          <w:tcPr>
            <w:tcW w:w="252" w:type="pct"/>
            <w:vMerge w:val="restart"/>
            <w:vAlign w:val="center"/>
          </w:tcPr>
          <w:p w14:paraId="12A3AE2E" w14:textId="77777777" w:rsidR="00C56A55" w:rsidRPr="008E3657" w:rsidRDefault="00C56A55" w:rsidP="00B178CD">
            <w:pPr>
              <w:jc w:val="center"/>
              <w:rPr>
                <w:b/>
                <w:bCs/>
                <w:sz w:val="28"/>
                <w:szCs w:val="28"/>
              </w:rPr>
            </w:pPr>
            <w:r w:rsidRPr="008E3657">
              <w:rPr>
                <w:b/>
                <w:bCs/>
                <w:sz w:val="28"/>
                <w:szCs w:val="28"/>
              </w:rPr>
              <w:t>TT</w:t>
            </w:r>
          </w:p>
        </w:tc>
        <w:tc>
          <w:tcPr>
            <w:tcW w:w="746" w:type="pct"/>
            <w:vMerge w:val="restart"/>
            <w:vAlign w:val="center"/>
          </w:tcPr>
          <w:p w14:paraId="2C5DE2A5" w14:textId="77777777" w:rsidR="00C56A55" w:rsidRPr="008E3657" w:rsidRDefault="00C56A55" w:rsidP="00B178CD">
            <w:pPr>
              <w:jc w:val="center"/>
              <w:rPr>
                <w:b/>
                <w:bCs/>
                <w:sz w:val="28"/>
                <w:szCs w:val="28"/>
              </w:rPr>
            </w:pPr>
            <w:r w:rsidRPr="008E3657">
              <w:rPr>
                <w:b/>
                <w:bCs/>
                <w:sz w:val="28"/>
                <w:szCs w:val="28"/>
              </w:rPr>
              <w:t>Tên nghề</w:t>
            </w:r>
          </w:p>
        </w:tc>
        <w:tc>
          <w:tcPr>
            <w:tcW w:w="1876" w:type="pct"/>
            <w:gridSpan w:val="2"/>
            <w:vAlign w:val="center"/>
          </w:tcPr>
          <w:p w14:paraId="28CC95CE"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42" w:type="pct"/>
            <w:gridSpan w:val="2"/>
            <w:vAlign w:val="center"/>
          </w:tcPr>
          <w:p w14:paraId="4B9BCCB6"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84" w:type="pct"/>
            <w:vAlign w:val="center"/>
          </w:tcPr>
          <w:p w14:paraId="330949E5"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297CED7E" w14:textId="77777777" w:rsidTr="00C56A55">
        <w:trPr>
          <w:trHeight w:val="108"/>
          <w:tblHeader/>
          <w:jc w:val="center"/>
        </w:trPr>
        <w:tc>
          <w:tcPr>
            <w:tcW w:w="252" w:type="pct"/>
            <w:vMerge/>
            <w:vAlign w:val="center"/>
          </w:tcPr>
          <w:p w14:paraId="5D4C70E6" w14:textId="77777777" w:rsidR="00C56A55" w:rsidRPr="008E3657" w:rsidRDefault="00C56A55" w:rsidP="00B178CD">
            <w:pPr>
              <w:jc w:val="center"/>
              <w:rPr>
                <w:sz w:val="28"/>
                <w:szCs w:val="28"/>
              </w:rPr>
            </w:pPr>
          </w:p>
        </w:tc>
        <w:tc>
          <w:tcPr>
            <w:tcW w:w="746" w:type="pct"/>
            <w:vMerge/>
            <w:vAlign w:val="center"/>
          </w:tcPr>
          <w:p w14:paraId="58941519" w14:textId="77777777" w:rsidR="00C56A55" w:rsidRPr="008E3657" w:rsidRDefault="00C56A55" w:rsidP="00B178CD">
            <w:pPr>
              <w:rPr>
                <w:sz w:val="28"/>
                <w:szCs w:val="28"/>
              </w:rPr>
            </w:pPr>
          </w:p>
        </w:tc>
        <w:tc>
          <w:tcPr>
            <w:tcW w:w="875" w:type="pct"/>
            <w:vAlign w:val="center"/>
          </w:tcPr>
          <w:p w14:paraId="43FA4F5A" w14:textId="77777777" w:rsidR="00C56A55" w:rsidRPr="008E3657" w:rsidRDefault="00C56A55" w:rsidP="00B178CD">
            <w:pPr>
              <w:rPr>
                <w:b/>
                <w:bCs/>
                <w:sz w:val="28"/>
                <w:szCs w:val="28"/>
              </w:rPr>
            </w:pPr>
            <w:r w:rsidRPr="008E3657">
              <w:rPr>
                <w:b/>
                <w:bCs/>
                <w:sz w:val="28"/>
                <w:szCs w:val="28"/>
              </w:rPr>
              <w:t>Cao đẳng</w:t>
            </w:r>
          </w:p>
        </w:tc>
        <w:tc>
          <w:tcPr>
            <w:tcW w:w="1000" w:type="pct"/>
            <w:vAlign w:val="center"/>
          </w:tcPr>
          <w:p w14:paraId="74C2FF6B" w14:textId="77777777" w:rsidR="00C56A55" w:rsidRPr="008E3657" w:rsidRDefault="00C56A55" w:rsidP="00B178CD">
            <w:pPr>
              <w:rPr>
                <w:b/>
                <w:bCs/>
                <w:sz w:val="28"/>
                <w:szCs w:val="28"/>
              </w:rPr>
            </w:pPr>
            <w:r w:rsidRPr="008E3657">
              <w:rPr>
                <w:b/>
                <w:bCs/>
                <w:sz w:val="28"/>
                <w:szCs w:val="28"/>
              </w:rPr>
              <w:t>Trung cấp</w:t>
            </w:r>
          </w:p>
        </w:tc>
        <w:tc>
          <w:tcPr>
            <w:tcW w:w="667" w:type="pct"/>
            <w:vAlign w:val="center"/>
          </w:tcPr>
          <w:p w14:paraId="77CD8FE6" w14:textId="77777777" w:rsidR="00C56A55" w:rsidRPr="008E3657" w:rsidRDefault="00C56A55" w:rsidP="00B178CD">
            <w:pPr>
              <w:rPr>
                <w:b/>
                <w:bCs/>
                <w:sz w:val="28"/>
                <w:szCs w:val="28"/>
              </w:rPr>
            </w:pPr>
            <w:r w:rsidRPr="008E3657">
              <w:rPr>
                <w:b/>
                <w:bCs/>
                <w:sz w:val="28"/>
                <w:szCs w:val="28"/>
              </w:rPr>
              <w:t>Cao đẳng</w:t>
            </w:r>
          </w:p>
        </w:tc>
        <w:tc>
          <w:tcPr>
            <w:tcW w:w="875" w:type="pct"/>
            <w:vAlign w:val="center"/>
          </w:tcPr>
          <w:p w14:paraId="24165747" w14:textId="77777777" w:rsidR="00C56A55" w:rsidRPr="008E3657" w:rsidRDefault="00C56A55" w:rsidP="00B178CD">
            <w:pPr>
              <w:rPr>
                <w:b/>
                <w:bCs/>
                <w:sz w:val="28"/>
                <w:szCs w:val="28"/>
              </w:rPr>
            </w:pPr>
            <w:r w:rsidRPr="008E3657">
              <w:rPr>
                <w:b/>
                <w:bCs/>
                <w:sz w:val="28"/>
                <w:szCs w:val="28"/>
              </w:rPr>
              <w:t>Trung cấp</w:t>
            </w:r>
          </w:p>
        </w:tc>
        <w:tc>
          <w:tcPr>
            <w:tcW w:w="584" w:type="pct"/>
            <w:vAlign w:val="center"/>
          </w:tcPr>
          <w:p w14:paraId="081F07DA" w14:textId="77777777" w:rsidR="00C56A55" w:rsidRPr="008E3657" w:rsidRDefault="00C56A55" w:rsidP="00B178CD">
            <w:pPr>
              <w:rPr>
                <w:sz w:val="28"/>
                <w:szCs w:val="28"/>
              </w:rPr>
            </w:pPr>
          </w:p>
        </w:tc>
      </w:tr>
      <w:tr w:rsidR="008E3657" w:rsidRPr="008E3657" w14:paraId="5610A149" w14:textId="77777777" w:rsidTr="00B178CD">
        <w:trPr>
          <w:jc w:val="center"/>
        </w:trPr>
        <w:tc>
          <w:tcPr>
            <w:tcW w:w="252" w:type="pct"/>
            <w:vMerge w:val="restart"/>
            <w:vAlign w:val="center"/>
          </w:tcPr>
          <w:p w14:paraId="38AFD690" w14:textId="77777777" w:rsidR="00C56A55" w:rsidRPr="008E3657" w:rsidRDefault="00C56A55" w:rsidP="00B178CD">
            <w:pPr>
              <w:jc w:val="center"/>
              <w:rPr>
                <w:sz w:val="28"/>
                <w:szCs w:val="28"/>
              </w:rPr>
            </w:pPr>
            <w:r w:rsidRPr="008E3657">
              <w:rPr>
                <w:sz w:val="28"/>
                <w:szCs w:val="28"/>
              </w:rPr>
              <w:t>1</w:t>
            </w:r>
          </w:p>
        </w:tc>
        <w:tc>
          <w:tcPr>
            <w:tcW w:w="746" w:type="pct"/>
            <w:vMerge w:val="restart"/>
            <w:vAlign w:val="center"/>
          </w:tcPr>
          <w:p w14:paraId="4CC71958" w14:textId="77777777" w:rsidR="00C56A55" w:rsidRPr="008E3657" w:rsidRDefault="00C56A55" w:rsidP="00B178CD">
            <w:pPr>
              <w:rPr>
                <w:sz w:val="28"/>
                <w:szCs w:val="28"/>
              </w:rPr>
            </w:pPr>
            <w:r w:rsidRPr="008E3657">
              <w:rPr>
                <w:sz w:val="28"/>
                <w:szCs w:val="28"/>
              </w:rPr>
              <w:t>Trồng trọt và bảo vệ thực vật</w:t>
            </w:r>
          </w:p>
        </w:tc>
        <w:tc>
          <w:tcPr>
            <w:tcW w:w="875" w:type="pct"/>
            <w:vAlign w:val="center"/>
          </w:tcPr>
          <w:p w14:paraId="0D24264E" w14:textId="77777777" w:rsidR="00C56A55" w:rsidRPr="008E3657" w:rsidRDefault="00C56A55" w:rsidP="00B178CD">
            <w:pPr>
              <w:rPr>
                <w:sz w:val="28"/>
                <w:szCs w:val="28"/>
              </w:rPr>
            </w:pPr>
          </w:p>
        </w:tc>
        <w:tc>
          <w:tcPr>
            <w:tcW w:w="1000" w:type="pct"/>
          </w:tcPr>
          <w:p w14:paraId="3EDE2FF0" w14:textId="77777777" w:rsidR="00C56A55" w:rsidRPr="008E3657" w:rsidRDefault="00C56A55" w:rsidP="00B178CD">
            <w:pPr>
              <w:jc w:val="center"/>
              <w:rPr>
                <w:sz w:val="28"/>
                <w:szCs w:val="28"/>
              </w:rPr>
            </w:pPr>
            <w:r w:rsidRPr="008E3657">
              <w:rPr>
                <w:sz w:val="28"/>
                <w:szCs w:val="28"/>
              </w:rPr>
              <w:t>2</w:t>
            </w:r>
          </w:p>
        </w:tc>
        <w:tc>
          <w:tcPr>
            <w:tcW w:w="667" w:type="pct"/>
            <w:vAlign w:val="center"/>
          </w:tcPr>
          <w:p w14:paraId="6CE1ED77" w14:textId="77777777" w:rsidR="00C56A55" w:rsidRPr="008E3657" w:rsidRDefault="00C56A55" w:rsidP="00B178CD">
            <w:pPr>
              <w:rPr>
                <w:sz w:val="28"/>
                <w:szCs w:val="28"/>
              </w:rPr>
            </w:pPr>
          </w:p>
        </w:tc>
        <w:tc>
          <w:tcPr>
            <w:tcW w:w="875" w:type="pct"/>
            <w:vAlign w:val="center"/>
          </w:tcPr>
          <w:p w14:paraId="325FE1EC" w14:textId="77777777" w:rsidR="00C56A55" w:rsidRPr="008E3657" w:rsidRDefault="00C56A55" w:rsidP="00B178CD">
            <w:pPr>
              <w:jc w:val="center"/>
              <w:rPr>
                <w:sz w:val="28"/>
                <w:szCs w:val="28"/>
              </w:rPr>
            </w:pPr>
            <w:r w:rsidRPr="008E3657">
              <w:rPr>
                <w:sz w:val="28"/>
                <w:szCs w:val="28"/>
              </w:rPr>
              <w:t>0</w:t>
            </w:r>
          </w:p>
        </w:tc>
        <w:tc>
          <w:tcPr>
            <w:tcW w:w="584" w:type="pct"/>
            <w:vAlign w:val="center"/>
          </w:tcPr>
          <w:p w14:paraId="236ADF98" w14:textId="77777777" w:rsidR="00C56A55" w:rsidRPr="008E3657" w:rsidRDefault="00C56A55" w:rsidP="00B178CD">
            <w:pPr>
              <w:rPr>
                <w:sz w:val="28"/>
                <w:szCs w:val="28"/>
              </w:rPr>
            </w:pPr>
          </w:p>
        </w:tc>
      </w:tr>
      <w:tr w:rsidR="008E3657" w:rsidRPr="008E3657" w14:paraId="77A58AFB" w14:textId="77777777" w:rsidTr="00B178CD">
        <w:trPr>
          <w:jc w:val="center"/>
        </w:trPr>
        <w:tc>
          <w:tcPr>
            <w:tcW w:w="252" w:type="pct"/>
            <w:vMerge/>
            <w:vAlign w:val="center"/>
          </w:tcPr>
          <w:p w14:paraId="570849E8" w14:textId="77777777" w:rsidR="00C56A55" w:rsidRPr="008E3657" w:rsidRDefault="00C56A55" w:rsidP="00B178CD">
            <w:pPr>
              <w:jc w:val="center"/>
              <w:rPr>
                <w:sz w:val="28"/>
                <w:szCs w:val="28"/>
              </w:rPr>
            </w:pPr>
          </w:p>
        </w:tc>
        <w:tc>
          <w:tcPr>
            <w:tcW w:w="746" w:type="pct"/>
            <w:vMerge/>
            <w:vAlign w:val="center"/>
          </w:tcPr>
          <w:p w14:paraId="740821B2" w14:textId="77777777" w:rsidR="00C56A55" w:rsidRPr="008E3657" w:rsidRDefault="00C56A55" w:rsidP="00B178CD">
            <w:pPr>
              <w:rPr>
                <w:sz w:val="28"/>
                <w:szCs w:val="28"/>
              </w:rPr>
            </w:pPr>
          </w:p>
        </w:tc>
        <w:tc>
          <w:tcPr>
            <w:tcW w:w="875" w:type="pct"/>
            <w:vAlign w:val="center"/>
          </w:tcPr>
          <w:p w14:paraId="77019063" w14:textId="77777777" w:rsidR="00C56A55" w:rsidRPr="008E3657" w:rsidRDefault="00C56A55" w:rsidP="00B178CD">
            <w:pPr>
              <w:rPr>
                <w:sz w:val="28"/>
                <w:szCs w:val="28"/>
              </w:rPr>
            </w:pPr>
          </w:p>
        </w:tc>
        <w:tc>
          <w:tcPr>
            <w:tcW w:w="1000" w:type="pct"/>
          </w:tcPr>
          <w:p w14:paraId="120D275E" w14:textId="77777777" w:rsidR="00C56A55" w:rsidRPr="008E3657" w:rsidRDefault="00C56A55" w:rsidP="00B178CD">
            <w:pPr>
              <w:rPr>
                <w:sz w:val="28"/>
                <w:szCs w:val="28"/>
              </w:rPr>
            </w:pPr>
            <w:r w:rsidRPr="008E3657">
              <w:rPr>
                <w:sz w:val="28"/>
                <w:szCs w:val="28"/>
                <w:lang w:eastAsia="zh-CN" w:bidi="ar"/>
              </w:rPr>
              <w:t>Cơ khí nông nghiệp</w:t>
            </w:r>
          </w:p>
        </w:tc>
        <w:tc>
          <w:tcPr>
            <w:tcW w:w="667" w:type="pct"/>
            <w:vAlign w:val="center"/>
          </w:tcPr>
          <w:p w14:paraId="1DAC0F4D" w14:textId="77777777" w:rsidR="00C56A55" w:rsidRPr="008E3657" w:rsidRDefault="00C56A55" w:rsidP="00B178CD">
            <w:pPr>
              <w:rPr>
                <w:sz w:val="28"/>
                <w:szCs w:val="28"/>
              </w:rPr>
            </w:pPr>
          </w:p>
        </w:tc>
        <w:tc>
          <w:tcPr>
            <w:tcW w:w="875" w:type="pct"/>
            <w:vAlign w:val="center"/>
          </w:tcPr>
          <w:p w14:paraId="6CD3C1C1" w14:textId="77777777" w:rsidR="00C56A55" w:rsidRPr="008E3657" w:rsidRDefault="00C56A55" w:rsidP="00B178CD">
            <w:pPr>
              <w:jc w:val="center"/>
              <w:rPr>
                <w:sz w:val="28"/>
                <w:szCs w:val="28"/>
              </w:rPr>
            </w:pPr>
          </w:p>
        </w:tc>
        <w:tc>
          <w:tcPr>
            <w:tcW w:w="584" w:type="pct"/>
            <w:vAlign w:val="center"/>
          </w:tcPr>
          <w:p w14:paraId="12BCFF94" w14:textId="77777777" w:rsidR="00C56A55" w:rsidRPr="008E3657" w:rsidRDefault="00C56A55" w:rsidP="00B178CD">
            <w:pPr>
              <w:rPr>
                <w:sz w:val="28"/>
                <w:szCs w:val="28"/>
              </w:rPr>
            </w:pPr>
          </w:p>
        </w:tc>
      </w:tr>
      <w:tr w:rsidR="008E3657" w:rsidRPr="008E3657" w14:paraId="60EE0938" w14:textId="77777777" w:rsidTr="00B178CD">
        <w:trPr>
          <w:jc w:val="center"/>
        </w:trPr>
        <w:tc>
          <w:tcPr>
            <w:tcW w:w="252" w:type="pct"/>
            <w:vMerge/>
            <w:vAlign w:val="center"/>
          </w:tcPr>
          <w:p w14:paraId="24D1C48F" w14:textId="77777777" w:rsidR="00C56A55" w:rsidRPr="008E3657" w:rsidRDefault="00C56A55" w:rsidP="00B178CD">
            <w:pPr>
              <w:jc w:val="center"/>
              <w:rPr>
                <w:sz w:val="28"/>
                <w:szCs w:val="28"/>
              </w:rPr>
            </w:pPr>
          </w:p>
        </w:tc>
        <w:tc>
          <w:tcPr>
            <w:tcW w:w="746" w:type="pct"/>
            <w:vMerge/>
            <w:vAlign w:val="center"/>
          </w:tcPr>
          <w:p w14:paraId="1E6E61B7" w14:textId="77777777" w:rsidR="00C56A55" w:rsidRPr="008E3657" w:rsidRDefault="00C56A55" w:rsidP="00B178CD">
            <w:pPr>
              <w:rPr>
                <w:sz w:val="28"/>
                <w:szCs w:val="28"/>
              </w:rPr>
            </w:pPr>
          </w:p>
        </w:tc>
        <w:tc>
          <w:tcPr>
            <w:tcW w:w="875" w:type="pct"/>
            <w:vAlign w:val="center"/>
          </w:tcPr>
          <w:p w14:paraId="0BA77310" w14:textId="77777777" w:rsidR="00C56A55" w:rsidRPr="008E3657" w:rsidRDefault="00C56A55" w:rsidP="00B178CD">
            <w:pPr>
              <w:rPr>
                <w:sz w:val="28"/>
                <w:szCs w:val="28"/>
              </w:rPr>
            </w:pPr>
          </w:p>
        </w:tc>
        <w:tc>
          <w:tcPr>
            <w:tcW w:w="1000" w:type="pct"/>
          </w:tcPr>
          <w:p w14:paraId="31F5EE87" w14:textId="77777777" w:rsidR="00C56A55" w:rsidRPr="008E3657" w:rsidRDefault="00C56A55" w:rsidP="00B178CD">
            <w:pPr>
              <w:rPr>
                <w:sz w:val="28"/>
                <w:szCs w:val="28"/>
              </w:rPr>
            </w:pPr>
            <w:r w:rsidRPr="008E3657">
              <w:rPr>
                <w:sz w:val="28"/>
                <w:szCs w:val="28"/>
                <w:lang w:eastAsia="zh-CN" w:bidi="ar"/>
              </w:rPr>
              <w:t>Bảo vệ môi trường</w:t>
            </w:r>
          </w:p>
        </w:tc>
        <w:tc>
          <w:tcPr>
            <w:tcW w:w="667" w:type="pct"/>
            <w:vAlign w:val="center"/>
          </w:tcPr>
          <w:p w14:paraId="42CC6FFC" w14:textId="77777777" w:rsidR="00C56A55" w:rsidRPr="008E3657" w:rsidRDefault="00C56A55" w:rsidP="00B178CD">
            <w:pPr>
              <w:rPr>
                <w:sz w:val="28"/>
                <w:szCs w:val="28"/>
              </w:rPr>
            </w:pPr>
          </w:p>
        </w:tc>
        <w:tc>
          <w:tcPr>
            <w:tcW w:w="875" w:type="pct"/>
            <w:vAlign w:val="center"/>
          </w:tcPr>
          <w:p w14:paraId="37F0E034" w14:textId="77777777" w:rsidR="00C56A55" w:rsidRPr="008E3657" w:rsidRDefault="00C56A55" w:rsidP="00B178CD">
            <w:pPr>
              <w:jc w:val="center"/>
              <w:rPr>
                <w:sz w:val="28"/>
                <w:szCs w:val="28"/>
              </w:rPr>
            </w:pPr>
          </w:p>
        </w:tc>
        <w:tc>
          <w:tcPr>
            <w:tcW w:w="584" w:type="pct"/>
            <w:vAlign w:val="center"/>
          </w:tcPr>
          <w:p w14:paraId="2ED5F393" w14:textId="77777777" w:rsidR="00C56A55" w:rsidRPr="008E3657" w:rsidRDefault="00C56A55" w:rsidP="00B178CD">
            <w:pPr>
              <w:rPr>
                <w:sz w:val="28"/>
                <w:szCs w:val="28"/>
              </w:rPr>
            </w:pPr>
          </w:p>
        </w:tc>
      </w:tr>
      <w:tr w:rsidR="008E3657" w:rsidRPr="008E3657" w14:paraId="6F18DA1E" w14:textId="77777777" w:rsidTr="00B178CD">
        <w:trPr>
          <w:jc w:val="center"/>
        </w:trPr>
        <w:tc>
          <w:tcPr>
            <w:tcW w:w="252" w:type="pct"/>
            <w:vMerge w:val="restart"/>
            <w:vAlign w:val="center"/>
          </w:tcPr>
          <w:p w14:paraId="26E499BD" w14:textId="77777777" w:rsidR="00C56A55" w:rsidRPr="008E3657" w:rsidRDefault="00C56A55" w:rsidP="00B178CD">
            <w:pPr>
              <w:jc w:val="center"/>
              <w:rPr>
                <w:sz w:val="28"/>
                <w:szCs w:val="28"/>
              </w:rPr>
            </w:pPr>
            <w:r w:rsidRPr="008E3657">
              <w:rPr>
                <w:sz w:val="28"/>
                <w:szCs w:val="28"/>
              </w:rPr>
              <w:t>2</w:t>
            </w:r>
          </w:p>
        </w:tc>
        <w:tc>
          <w:tcPr>
            <w:tcW w:w="746" w:type="pct"/>
            <w:vMerge w:val="restart"/>
            <w:vAlign w:val="center"/>
          </w:tcPr>
          <w:p w14:paraId="2AEAACD2" w14:textId="77777777" w:rsidR="00C56A55" w:rsidRPr="008E3657" w:rsidRDefault="00C56A55" w:rsidP="00B178CD">
            <w:pPr>
              <w:rPr>
                <w:sz w:val="28"/>
                <w:szCs w:val="28"/>
              </w:rPr>
            </w:pPr>
            <w:r w:rsidRPr="008E3657">
              <w:rPr>
                <w:sz w:val="28"/>
                <w:szCs w:val="28"/>
              </w:rPr>
              <w:t>Khoa học cây trồng</w:t>
            </w:r>
          </w:p>
        </w:tc>
        <w:tc>
          <w:tcPr>
            <w:tcW w:w="875" w:type="pct"/>
            <w:vAlign w:val="center"/>
          </w:tcPr>
          <w:p w14:paraId="07F4C0DF" w14:textId="77777777" w:rsidR="00C56A55" w:rsidRPr="008E3657" w:rsidRDefault="00C56A55" w:rsidP="00B178CD">
            <w:pPr>
              <w:jc w:val="center"/>
              <w:rPr>
                <w:sz w:val="28"/>
                <w:szCs w:val="28"/>
              </w:rPr>
            </w:pPr>
            <w:r w:rsidRPr="008E3657">
              <w:rPr>
                <w:sz w:val="28"/>
                <w:szCs w:val="28"/>
              </w:rPr>
              <w:t>10</w:t>
            </w:r>
          </w:p>
        </w:tc>
        <w:tc>
          <w:tcPr>
            <w:tcW w:w="1000" w:type="pct"/>
            <w:vAlign w:val="center"/>
          </w:tcPr>
          <w:p w14:paraId="5397D08D" w14:textId="77777777" w:rsidR="00C56A55" w:rsidRPr="008E3657" w:rsidRDefault="00C56A55" w:rsidP="00B178CD">
            <w:pPr>
              <w:jc w:val="center"/>
              <w:rPr>
                <w:sz w:val="28"/>
                <w:szCs w:val="28"/>
              </w:rPr>
            </w:pPr>
          </w:p>
        </w:tc>
        <w:tc>
          <w:tcPr>
            <w:tcW w:w="667" w:type="pct"/>
            <w:vAlign w:val="center"/>
          </w:tcPr>
          <w:p w14:paraId="02288B24" w14:textId="77777777" w:rsidR="00C56A55" w:rsidRPr="008E3657" w:rsidRDefault="00C56A55" w:rsidP="00B178CD">
            <w:pPr>
              <w:jc w:val="center"/>
              <w:rPr>
                <w:sz w:val="28"/>
                <w:szCs w:val="28"/>
              </w:rPr>
            </w:pPr>
            <w:r w:rsidRPr="008E3657">
              <w:rPr>
                <w:sz w:val="28"/>
                <w:szCs w:val="28"/>
              </w:rPr>
              <w:t>8</w:t>
            </w:r>
          </w:p>
        </w:tc>
        <w:tc>
          <w:tcPr>
            <w:tcW w:w="875" w:type="pct"/>
            <w:vAlign w:val="center"/>
          </w:tcPr>
          <w:p w14:paraId="686E965A" w14:textId="77777777" w:rsidR="00C56A55" w:rsidRPr="008E3657" w:rsidRDefault="00C56A55" w:rsidP="00B178CD">
            <w:pPr>
              <w:rPr>
                <w:sz w:val="28"/>
                <w:szCs w:val="28"/>
              </w:rPr>
            </w:pPr>
          </w:p>
        </w:tc>
        <w:tc>
          <w:tcPr>
            <w:tcW w:w="584" w:type="pct"/>
            <w:vAlign w:val="center"/>
          </w:tcPr>
          <w:p w14:paraId="758AF654" w14:textId="77777777" w:rsidR="00C56A55" w:rsidRPr="008E3657" w:rsidRDefault="00C56A55" w:rsidP="00B178CD">
            <w:pPr>
              <w:rPr>
                <w:sz w:val="28"/>
                <w:szCs w:val="28"/>
              </w:rPr>
            </w:pPr>
          </w:p>
        </w:tc>
      </w:tr>
      <w:tr w:rsidR="008E3657" w:rsidRPr="008E3657" w14:paraId="69720211" w14:textId="77777777" w:rsidTr="00B178CD">
        <w:trPr>
          <w:jc w:val="center"/>
        </w:trPr>
        <w:tc>
          <w:tcPr>
            <w:tcW w:w="252" w:type="pct"/>
            <w:vMerge/>
            <w:vAlign w:val="center"/>
          </w:tcPr>
          <w:p w14:paraId="2774966E" w14:textId="77777777" w:rsidR="00C56A55" w:rsidRPr="008E3657" w:rsidRDefault="00C56A55" w:rsidP="00B178CD">
            <w:pPr>
              <w:jc w:val="center"/>
              <w:rPr>
                <w:sz w:val="28"/>
                <w:szCs w:val="28"/>
              </w:rPr>
            </w:pPr>
          </w:p>
        </w:tc>
        <w:tc>
          <w:tcPr>
            <w:tcW w:w="746" w:type="pct"/>
            <w:vMerge/>
            <w:vAlign w:val="center"/>
          </w:tcPr>
          <w:p w14:paraId="3EBBB23C" w14:textId="77777777" w:rsidR="00C56A55" w:rsidRPr="008E3657" w:rsidRDefault="00C56A55" w:rsidP="00B178CD">
            <w:pPr>
              <w:rPr>
                <w:sz w:val="28"/>
                <w:szCs w:val="28"/>
              </w:rPr>
            </w:pPr>
          </w:p>
        </w:tc>
        <w:tc>
          <w:tcPr>
            <w:tcW w:w="875" w:type="pct"/>
            <w:vAlign w:val="center"/>
          </w:tcPr>
          <w:p w14:paraId="41B16B15" w14:textId="77777777" w:rsidR="00C56A55" w:rsidRPr="008E3657" w:rsidRDefault="00C56A55" w:rsidP="00B178CD">
            <w:pPr>
              <w:rPr>
                <w:sz w:val="28"/>
                <w:szCs w:val="28"/>
              </w:rPr>
            </w:pPr>
            <w:r w:rsidRPr="008E3657">
              <w:rPr>
                <w:sz w:val="28"/>
                <w:szCs w:val="28"/>
              </w:rPr>
              <w:t>Di truyền</w:t>
            </w:r>
          </w:p>
        </w:tc>
        <w:tc>
          <w:tcPr>
            <w:tcW w:w="1000" w:type="pct"/>
            <w:vAlign w:val="center"/>
          </w:tcPr>
          <w:p w14:paraId="4E65E2D0" w14:textId="77777777" w:rsidR="00C56A55" w:rsidRPr="008E3657" w:rsidRDefault="00C56A55" w:rsidP="00B178CD">
            <w:pPr>
              <w:jc w:val="center"/>
              <w:rPr>
                <w:sz w:val="28"/>
                <w:szCs w:val="28"/>
              </w:rPr>
            </w:pPr>
          </w:p>
        </w:tc>
        <w:tc>
          <w:tcPr>
            <w:tcW w:w="667" w:type="pct"/>
            <w:vAlign w:val="center"/>
          </w:tcPr>
          <w:p w14:paraId="35BB2BC4" w14:textId="77777777" w:rsidR="00C56A55" w:rsidRPr="008E3657" w:rsidRDefault="00C56A55" w:rsidP="00B178CD">
            <w:pPr>
              <w:jc w:val="center"/>
              <w:rPr>
                <w:sz w:val="28"/>
                <w:szCs w:val="28"/>
              </w:rPr>
            </w:pPr>
            <w:r w:rsidRPr="008E3657">
              <w:rPr>
                <w:sz w:val="28"/>
                <w:szCs w:val="28"/>
              </w:rPr>
              <w:t>côn trùng bệnh cây NN</w:t>
            </w:r>
          </w:p>
        </w:tc>
        <w:tc>
          <w:tcPr>
            <w:tcW w:w="875" w:type="pct"/>
            <w:vAlign w:val="center"/>
          </w:tcPr>
          <w:p w14:paraId="688ACEC0" w14:textId="77777777" w:rsidR="00C56A55" w:rsidRPr="008E3657" w:rsidRDefault="00C56A55" w:rsidP="00B178CD">
            <w:pPr>
              <w:rPr>
                <w:sz w:val="28"/>
                <w:szCs w:val="28"/>
              </w:rPr>
            </w:pPr>
          </w:p>
        </w:tc>
        <w:tc>
          <w:tcPr>
            <w:tcW w:w="584" w:type="pct"/>
            <w:vAlign w:val="center"/>
          </w:tcPr>
          <w:p w14:paraId="302A7FB5" w14:textId="77777777" w:rsidR="00C56A55" w:rsidRPr="008E3657" w:rsidRDefault="00C56A55" w:rsidP="00B178CD">
            <w:pPr>
              <w:rPr>
                <w:sz w:val="28"/>
                <w:szCs w:val="28"/>
              </w:rPr>
            </w:pPr>
          </w:p>
        </w:tc>
      </w:tr>
      <w:tr w:rsidR="008E3657" w:rsidRPr="008E3657" w14:paraId="2F513BBD" w14:textId="77777777" w:rsidTr="00B178CD">
        <w:trPr>
          <w:jc w:val="center"/>
        </w:trPr>
        <w:tc>
          <w:tcPr>
            <w:tcW w:w="252" w:type="pct"/>
            <w:vMerge/>
            <w:vAlign w:val="center"/>
          </w:tcPr>
          <w:p w14:paraId="55C632AC" w14:textId="77777777" w:rsidR="00C56A55" w:rsidRPr="008E3657" w:rsidRDefault="00C56A55" w:rsidP="00B178CD">
            <w:pPr>
              <w:jc w:val="center"/>
              <w:rPr>
                <w:sz w:val="28"/>
                <w:szCs w:val="28"/>
              </w:rPr>
            </w:pPr>
          </w:p>
        </w:tc>
        <w:tc>
          <w:tcPr>
            <w:tcW w:w="746" w:type="pct"/>
            <w:vMerge/>
            <w:vAlign w:val="center"/>
          </w:tcPr>
          <w:p w14:paraId="2F92CAED" w14:textId="77777777" w:rsidR="00C56A55" w:rsidRPr="008E3657" w:rsidRDefault="00C56A55" w:rsidP="00B178CD">
            <w:pPr>
              <w:rPr>
                <w:sz w:val="28"/>
                <w:szCs w:val="28"/>
              </w:rPr>
            </w:pPr>
          </w:p>
        </w:tc>
        <w:tc>
          <w:tcPr>
            <w:tcW w:w="875" w:type="pct"/>
            <w:vAlign w:val="center"/>
          </w:tcPr>
          <w:p w14:paraId="2D7FA2CB" w14:textId="77777777" w:rsidR="00C56A55" w:rsidRPr="008E3657" w:rsidRDefault="00C56A55" w:rsidP="00B178CD">
            <w:pPr>
              <w:rPr>
                <w:sz w:val="28"/>
                <w:szCs w:val="28"/>
              </w:rPr>
            </w:pPr>
            <w:r w:rsidRPr="008E3657">
              <w:rPr>
                <w:sz w:val="28"/>
                <w:szCs w:val="28"/>
              </w:rPr>
              <w:t>Côn trùng nông nghiệp</w:t>
            </w:r>
          </w:p>
        </w:tc>
        <w:tc>
          <w:tcPr>
            <w:tcW w:w="1000" w:type="pct"/>
            <w:vAlign w:val="center"/>
          </w:tcPr>
          <w:p w14:paraId="1494FE2C" w14:textId="77777777" w:rsidR="00C56A55" w:rsidRPr="008E3657" w:rsidRDefault="00C56A55" w:rsidP="00B178CD">
            <w:pPr>
              <w:jc w:val="center"/>
              <w:rPr>
                <w:sz w:val="28"/>
                <w:szCs w:val="28"/>
              </w:rPr>
            </w:pPr>
          </w:p>
        </w:tc>
        <w:tc>
          <w:tcPr>
            <w:tcW w:w="667" w:type="pct"/>
            <w:vAlign w:val="center"/>
          </w:tcPr>
          <w:p w14:paraId="32E788D8" w14:textId="77777777" w:rsidR="00C56A55" w:rsidRPr="008E3657" w:rsidRDefault="00C56A55" w:rsidP="00B178CD">
            <w:pPr>
              <w:jc w:val="center"/>
              <w:rPr>
                <w:sz w:val="28"/>
                <w:szCs w:val="28"/>
              </w:rPr>
            </w:pPr>
            <w:r w:rsidRPr="008E3657">
              <w:rPr>
                <w:sz w:val="28"/>
                <w:szCs w:val="28"/>
              </w:rPr>
              <w:t>canh tác NN</w:t>
            </w:r>
          </w:p>
        </w:tc>
        <w:tc>
          <w:tcPr>
            <w:tcW w:w="875" w:type="pct"/>
            <w:vAlign w:val="center"/>
          </w:tcPr>
          <w:p w14:paraId="77799C69" w14:textId="77777777" w:rsidR="00C56A55" w:rsidRPr="008E3657" w:rsidRDefault="00C56A55" w:rsidP="00B178CD">
            <w:pPr>
              <w:rPr>
                <w:sz w:val="28"/>
                <w:szCs w:val="28"/>
              </w:rPr>
            </w:pPr>
          </w:p>
        </w:tc>
        <w:tc>
          <w:tcPr>
            <w:tcW w:w="584" w:type="pct"/>
            <w:vAlign w:val="center"/>
          </w:tcPr>
          <w:p w14:paraId="0F724F19" w14:textId="77777777" w:rsidR="00C56A55" w:rsidRPr="008E3657" w:rsidRDefault="00C56A55" w:rsidP="00B178CD">
            <w:pPr>
              <w:rPr>
                <w:sz w:val="28"/>
                <w:szCs w:val="28"/>
              </w:rPr>
            </w:pPr>
          </w:p>
        </w:tc>
      </w:tr>
      <w:tr w:rsidR="008E3657" w:rsidRPr="008E3657" w14:paraId="0F71934D" w14:textId="77777777" w:rsidTr="00B178CD">
        <w:trPr>
          <w:jc w:val="center"/>
        </w:trPr>
        <w:tc>
          <w:tcPr>
            <w:tcW w:w="252" w:type="pct"/>
            <w:vMerge/>
            <w:vAlign w:val="center"/>
          </w:tcPr>
          <w:p w14:paraId="5A6D8A57" w14:textId="77777777" w:rsidR="00C56A55" w:rsidRPr="008E3657" w:rsidRDefault="00C56A55" w:rsidP="00B178CD">
            <w:pPr>
              <w:jc w:val="center"/>
              <w:rPr>
                <w:sz w:val="28"/>
                <w:szCs w:val="28"/>
              </w:rPr>
            </w:pPr>
          </w:p>
        </w:tc>
        <w:tc>
          <w:tcPr>
            <w:tcW w:w="746" w:type="pct"/>
            <w:vMerge/>
            <w:vAlign w:val="center"/>
          </w:tcPr>
          <w:p w14:paraId="37610CCA" w14:textId="77777777" w:rsidR="00C56A55" w:rsidRPr="008E3657" w:rsidRDefault="00C56A55" w:rsidP="00B178CD">
            <w:pPr>
              <w:rPr>
                <w:sz w:val="28"/>
                <w:szCs w:val="28"/>
              </w:rPr>
            </w:pPr>
          </w:p>
        </w:tc>
        <w:tc>
          <w:tcPr>
            <w:tcW w:w="875" w:type="pct"/>
            <w:vAlign w:val="center"/>
          </w:tcPr>
          <w:p w14:paraId="21346B6A" w14:textId="77777777" w:rsidR="00C56A55" w:rsidRPr="008E3657" w:rsidRDefault="00C56A55" w:rsidP="00B178CD">
            <w:pPr>
              <w:rPr>
                <w:sz w:val="28"/>
                <w:szCs w:val="28"/>
              </w:rPr>
            </w:pPr>
            <w:r w:rsidRPr="008E3657">
              <w:rPr>
                <w:sz w:val="28"/>
                <w:szCs w:val="28"/>
              </w:rPr>
              <w:t>Bệnh cây nông nghiệp</w:t>
            </w:r>
          </w:p>
        </w:tc>
        <w:tc>
          <w:tcPr>
            <w:tcW w:w="1000" w:type="pct"/>
            <w:vAlign w:val="center"/>
          </w:tcPr>
          <w:p w14:paraId="730986AA" w14:textId="77777777" w:rsidR="00C56A55" w:rsidRPr="008E3657" w:rsidRDefault="00C56A55" w:rsidP="00B178CD">
            <w:pPr>
              <w:jc w:val="center"/>
              <w:rPr>
                <w:sz w:val="28"/>
                <w:szCs w:val="28"/>
              </w:rPr>
            </w:pPr>
          </w:p>
        </w:tc>
        <w:tc>
          <w:tcPr>
            <w:tcW w:w="667" w:type="pct"/>
            <w:vAlign w:val="center"/>
          </w:tcPr>
          <w:p w14:paraId="4F801AB2" w14:textId="77777777" w:rsidR="00C56A55" w:rsidRPr="008E3657" w:rsidRDefault="00C56A55" w:rsidP="00B178CD">
            <w:pPr>
              <w:jc w:val="center"/>
              <w:rPr>
                <w:sz w:val="28"/>
                <w:szCs w:val="28"/>
              </w:rPr>
            </w:pPr>
            <w:r w:rsidRPr="008E3657">
              <w:rPr>
                <w:sz w:val="28"/>
                <w:szCs w:val="28"/>
              </w:rPr>
              <w:t>sản xuất NNHC</w:t>
            </w:r>
          </w:p>
        </w:tc>
        <w:tc>
          <w:tcPr>
            <w:tcW w:w="875" w:type="pct"/>
            <w:vAlign w:val="center"/>
          </w:tcPr>
          <w:p w14:paraId="008D1115" w14:textId="77777777" w:rsidR="00C56A55" w:rsidRPr="008E3657" w:rsidRDefault="00C56A55" w:rsidP="00B178CD">
            <w:pPr>
              <w:rPr>
                <w:sz w:val="28"/>
                <w:szCs w:val="28"/>
              </w:rPr>
            </w:pPr>
          </w:p>
        </w:tc>
        <w:tc>
          <w:tcPr>
            <w:tcW w:w="584" w:type="pct"/>
            <w:vAlign w:val="center"/>
          </w:tcPr>
          <w:p w14:paraId="3ED5141E" w14:textId="77777777" w:rsidR="00C56A55" w:rsidRPr="008E3657" w:rsidRDefault="00C56A55" w:rsidP="00B178CD">
            <w:pPr>
              <w:rPr>
                <w:sz w:val="28"/>
                <w:szCs w:val="28"/>
              </w:rPr>
            </w:pPr>
          </w:p>
        </w:tc>
      </w:tr>
      <w:tr w:rsidR="008E3657" w:rsidRPr="008E3657" w14:paraId="40180DFF" w14:textId="77777777" w:rsidTr="00B178CD">
        <w:trPr>
          <w:jc w:val="center"/>
        </w:trPr>
        <w:tc>
          <w:tcPr>
            <w:tcW w:w="252" w:type="pct"/>
            <w:vMerge/>
            <w:vAlign w:val="center"/>
          </w:tcPr>
          <w:p w14:paraId="132CAC18" w14:textId="77777777" w:rsidR="00C56A55" w:rsidRPr="008E3657" w:rsidRDefault="00C56A55" w:rsidP="00B178CD">
            <w:pPr>
              <w:jc w:val="center"/>
              <w:rPr>
                <w:sz w:val="28"/>
                <w:szCs w:val="28"/>
              </w:rPr>
            </w:pPr>
          </w:p>
        </w:tc>
        <w:tc>
          <w:tcPr>
            <w:tcW w:w="746" w:type="pct"/>
            <w:vMerge/>
            <w:vAlign w:val="center"/>
          </w:tcPr>
          <w:p w14:paraId="33D2D442" w14:textId="77777777" w:rsidR="00C56A55" w:rsidRPr="008E3657" w:rsidRDefault="00C56A55" w:rsidP="00B178CD">
            <w:pPr>
              <w:rPr>
                <w:sz w:val="28"/>
                <w:szCs w:val="28"/>
              </w:rPr>
            </w:pPr>
          </w:p>
        </w:tc>
        <w:tc>
          <w:tcPr>
            <w:tcW w:w="875" w:type="pct"/>
            <w:vAlign w:val="center"/>
          </w:tcPr>
          <w:p w14:paraId="3A25C304" w14:textId="77777777" w:rsidR="00C56A55" w:rsidRPr="008E3657" w:rsidRDefault="00C56A55" w:rsidP="00B178CD">
            <w:pPr>
              <w:rPr>
                <w:sz w:val="28"/>
                <w:szCs w:val="28"/>
              </w:rPr>
            </w:pPr>
            <w:r w:rsidRPr="008E3657">
              <w:rPr>
                <w:sz w:val="28"/>
                <w:szCs w:val="28"/>
              </w:rPr>
              <w:t>Bảo vệ môi trường</w:t>
            </w:r>
          </w:p>
        </w:tc>
        <w:tc>
          <w:tcPr>
            <w:tcW w:w="1000" w:type="pct"/>
            <w:vAlign w:val="center"/>
          </w:tcPr>
          <w:p w14:paraId="55B73E87" w14:textId="77777777" w:rsidR="00C56A55" w:rsidRPr="008E3657" w:rsidRDefault="00C56A55" w:rsidP="00B178CD">
            <w:pPr>
              <w:jc w:val="center"/>
              <w:rPr>
                <w:sz w:val="28"/>
                <w:szCs w:val="28"/>
              </w:rPr>
            </w:pPr>
          </w:p>
        </w:tc>
        <w:tc>
          <w:tcPr>
            <w:tcW w:w="667" w:type="pct"/>
            <w:vAlign w:val="center"/>
          </w:tcPr>
          <w:p w14:paraId="71E6A538" w14:textId="77777777" w:rsidR="00C56A55" w:rsidRPr="008E3657" w:rsidRDefault="00C56A55" w:rsidP="00B178CD">
            <w:pPr>
              <w:jc w:val="center"/>
              <w:rPr>
                <w:sz w:val="28"/>
                <w:szCs w:val="28"/>
              </w:rPr>
            </w:pPr>
            <w:r w:rsidRPr="008E3657">
              <w:rPr>
                <w:sz w:val="28"/>
                <w:szCs w:val="28"/>
              </w:rPr>
              <w:t>Xử lý ra hoa</w:t>
            </w:r>
          </w:p>
        </w:tc>
        <w:tc>
          <w:tcPr>
            <w:tcW w:w="875" w:type="pct"/>
            <w:vAlign w:val="center"/>
          </w:tcPr>
          <w:p w14:paraId="385D4FED" w14:textId="77777777" w:rsidR="00C56A55" w:rsidRPr="008E3657" w:rsidRDefault="00C56A55" w:rsidP="00B178CD">
            <w:pPr>
              <w:rPr>
                <w:sz w:val="28"/>
                <w:szCs w:val="28"/>
              </w:rPr>
            </w:pPr>
          </w:p>
        </w:tc>
        <w:tc>
          <w:tcPr>
            <w:tcW w:w="584" w:type="pct"/>
            <w:vAlign w:val="center"/>
          </w:tcPr>
          <w:p w14:paraId="6ED0173A" w14:textId="77777777" w:rsidR="00C56A55" w:rsidRPr="008E3657" w:rsidRDefault="00C56A55" w:rsidP="00B178CD">
            <w:pPr>
              <w:rPr>
                <w:sz w:val="28"/>
                <w:szCs w:val="28"/>
              </w:rPr>
            </w:pPr>
          </w:p>
        </w:tc>
      </w:tr>
      <w:tr w:rsidR="008E3657" w:rsidRPr="008E3657" w14:paraId="11FF1BC2" w14:textId="77777777" w:rsidTr="00B178CD">
        <w:trPr>
          <w:jc w:val="center"/>
        </w:trPr>
        <w:tc>
          <w:tcPr>
            <w:tcW w:w="252" w:type="pct"/>
            <w:vMerge/>
            <w:vAlign w:val="center"/>
          </w:tcPr>
          <w:p w14:paraId="75DDC846" w14:textId="77777777" w:rsidR="00C56A55" w:rsidRPr="008E3657" w:rsidRDefault="00C56A55" w:rsidP="00B178CD">
            <w:pPr>
              <w:jc w:val="center"/>
              <w:rPr>
                <w:sz w:val="28"/>
                <w:szCs w:val="28"/>
              </w:rPr>
            </w:pPr>
          </w:p>
        </w:tc>
        <w:tc>
          <w:tcPr>
            <w:tcW w:w="746" w:type="pct"/>
            <w:vMerge/>
            <w:vAlign w:val="center"/>
          </w:tcPr>
          <w:p w14:paraId="5859210F" w14:textId="77777777" w:rsidR="00C56A55" w:rsidRPr="008E3657" w:rsidRDefault="00C56A55" w:rsidP="00B178CD">
            <w:pPr>
              <w:rPr>
                <w:sz w:val="28"/>
                <w:szCs w:val="28"/>
              </w:rPr>
            </w:pPr>
          </w:p>
        </w:tc>
        <w:tc>
          <w:tcPr>
            <w:tcW w:w="875" w:type="pct"/>
            <w:vAlign w:val="center"/>
          </w:tcPr>
          <w:p w14:paraId="6E56318F" w14:textId="77777777" w:rsidR="00C56A55" w:rsidRPr="008E3657" w:rsidRDefault="00C56A55" w:rsidP="00B178CD">
            <w:pPr>
              <w:rPr>
                <w:sz w:val="28"/>
                <w:szCs w:val="28"/>
              </w:rPr>
            </w:pPr>
            <w:r w:rsidRPr="008E3657">
              <w:rPr>
                <w:sz w:val="28"/>
                <w:szCs w:val="28"/>
              </w:rPr>
              <w:t>Cơ khí nông nghiệp</w:t>
            </w:r>
          </w:p>
        </w:tc>
        <w:tc>
          <w:tcPr>
            <w:tcW w:w="1000" w:type="pct"/>
            <w:vAlign w:val="center"/>
          </w:tcPr>
          <w:p w14:paraId="7BB8377A" w14:textId="77777777" w:rsidR="00C56A55" w:rsidRPr="008E3657" w:rsidRDefault="00C56A55" w:rsidP="00B178CD">
            <w:pPr>
              <w:jc w:val="center"/>
              <w:rPr>
                <w:sz w:val="28"/>
                <w:szCs w:val="28"/>
              </w:rPr>
            </w:pPr>
          </w:p>
        </w:tc>
        <w:tc>
          <w:tcPr>
            <w:tcW w:w="667" w:type="pct"/>
            <w:vAlign w:val="center"/>
          </w:tcPr>
          <w:p w14:paraId="65353F53" w14:textId="77777777" w:rsidR="00C56A55" w:rsidRPr="008E3657" w:rsidRDefault="00C56A55" w:rsidP="00B178CD">
            <w:pPr>
              <w:jc w:val="center"/>
              <w:rPr>
                <w:sz w:val="28"/>
                <w:szCs w:val="28"/>
              </w:rPr>
            </w:pPr>
            <w:r w:rsidRPr="008E3657">
              <w:rPr>
                <w:sz w:val="28"/>
                <w:szCs w:val="28"/>
              </w:rPr>
              <w:t>Trồng cây cảnh quan đô thị</w:t>
            </w:r>
          </w:p>
        </w:tc>
        <w:tc>
          <w:tcPr>
            <w:tcW w:w="875" w:type="pct"/>
            <w:vAlign w:val="center"/>
          </w:tcPr>
          <w:p w14:paraId="46CB44AB" w14:textId="77777777" w:rsidR="00C56A55" w:rsidRPr="008E3657" w:rsidRDefault="00C56A55" w:rsidP="00B178CD">
            <w:pPr>
              <w:rPr>
                <w:sz w:val="28"/>
                <w:szCs w:val="28"/>
              </w:rPr>
            </w:pPr>
          </w:p>
        </w:tc>
        <w:tc>
          <w:tcPr>
            <w:tcW w:w="584" w:type="pct"/>
            <w:vAlign w:val="center"/>
          </w:tcPr>
          <w:p w14:paraId="7F163513" w14:textId="77777777" w:rsidR="00C56A55" w:rsidRPr="008E3657" w:rsidRDefault="00C56A55" w:rsidP="00B178CD">
            <w:pPr>
              <w:rPr>
                <w:sz w:val="28"/>
                <w:szCs w:val="28"/>
              </w:rPr>
            </w:pPr>
          </w:p>
        </w:tc>
      </w:tr>
      <w:tr w:rsidR="008E3657" w:rsidRPr="008E3657" w14:paraId="2F1DFA5E" w14:textId="77777777" w:rsidTr="00B178CD">
        <w:trPr>
          <w:jc w:val="center"/>
        </w:trPr>
        <w:tc>
          <w:tcPr>
            <w:tcW w:w="252" w:type="pct"/>
            <w:vMerge/>
            <w:vAlign w:val="center"/>
          </w:tcPr>
          <w:p w14:paraId="02D88CB7" w14:textId="77777777" w:rsidR="00C56A55" w:rsidRPr="008E3657" w:rsidRDefault="00C56A55" w:rsidP="00B178CD">
            <w:pPr>
              <w:jc w:val="center"/>
              <w:rPr>
                <w:sz w:val="28"/>
                <w:szCs w:val="28"/>
              </w:rPr>
            </w:pPr>
          </w:p>
        </w:tc>
        <w:tc>
          <w:tcPr>
            <w:tcW w:w="746" w:type="pct"/>
            <w:vMerge/>
            <w:vAlign w:val="center"/>
          </w:tcPr>
          <w:p w14:paraId="489AF48A" w14:textId="77777777" w:rsidR="00C56A55" w:rsidRPr="008E3657" w:rsidRDefault="00C56A55" w:rsidP="00B178CD">
            <w:pPr>
              <w:rPr>
                <w:sz w:val="28"/>
                <w:szCs w:val="28"/>
              </w:rPr>
            </w:pPr>
          </w:p>
        </w:tc>
        <w:tc>
          <w:tcPr>
            <w:tcW w:w="875" w:type="pct"/>
            <w:vAlign w:val="center"/>
          </w:tcPr>
          <w:p w14:paraId="7BA4247A" w14:textId="77777777" w:rsidR="00C56A55" w:rsidRPr="008E3657" w:rsidRDefault="00C56A55" w:rsidP="00B178CD">
            <w:pPr>
              <w:rPr>
                <w:sz w:val="28"/>
                <w:szCs w:val="28"/>
              </w:rPr>
            </w:pPr>
            <w:r w:rsidRPr="008E3657">
              <w:rPr>
                <w:sz w:val="28"/>
                <w:szCs w:val="28"/>
              </w:rPr>
              <w:t>Ảnh hưởng của môi trường đến sinh trưởng rau xanh</w:t>
            </w:r>
          </w:p>
        </w:tc>
        <w:tc>
          <w:tcPr>
            <w:tcW w:w="1000" w:type="pct"/>
            <w:vAlign w:val="center"/>
          </w:tcPr>
          <w:p w14:paraId="63186510" w14:textId="77777777" w:rsidR="00C56A55" w:rsidRPr="008E3657" w:rsidRDefault="00C56A55" w:rsidP="00B178CD">
            <w:pPr>
              <w:jc w:val="center"/>
              <w:rPr>
                <w:sz w:val="28"/>
                <w:szCs w:val="28"/>
              </w:rPr>
            </w:pPr>
          </w:p>
        </w:tc>
        <w:tc>
          <w:tcPr>
            <w:tcW w:w="667" w:type="pct"/>
            <w:vAlign w:val="center"/>
          </w:tcPr>
          <w:p w14:paraId="39EA03AF" w14:textId="77777777" w:rsidR="00C56A55" w:rsidRPr="008E3657" w:rsidRDefault="00C56A55" w:rsidP="00B178CD">
            <w:pPr>
              <w:jc w:val="center"/>
              <w:rPr>
                <w:sz w:val="28"/>
                <w:szCs w:val="28"/>
              </w:rPr>
            </w:pPr>
            <w:r w:rsidRPr="008E3657">
              <w:rPr>
                <w:sz w:val="28"/>
                <w:szCs w:val="28"/>
              </w:rPr>
              <w:t>trồng hoa cây cảnh</w:t>
            </w:r>
          </w:p>
        </w:tc>
        <w:tc>
          <w:tcPr>
            <w:tcW w:w="875" w:type="pct"/>
            <w:vAlign w:val="center"/>
          </w:tcPr>
          <w:p w14:paraId="619C277D" w14:textId="77777777" w:rsidR="00C56A55" w:rsidRPr="008E3657" w:rsidRDefault="00C56A55" w:rsidP="00B178CD">
            <w:pPr>
              <w:rPr>
                <w:sz w:val="28"/>
                <w:szCs w:val="28"/>
              </w:rPr>
            </w:pPr>
          </w:p>
        </w:tc>
        <w:tc>
          <w:tcPr>
            <w:tcW w:w="584" w:type="pct"/>
            <w:vAlign w:val="center"/>
          </w:tcPr>
          <w:p w14:paraId="3EA3DB39" w14:textId="77777777" w:rsidR="00C56A55" w:rsidRPr="008E3657" w:rsidRDefault="00C56A55" w:rsidP="00B178CD">
            <w:pPr>
              <w:rPr>
                <w:sz w:val="28"/>
                <w:szCs w:val="28"/>
              </w:rPr>
            </w:pPr>
          </w:p>
        </w:tc>
      </w:tr>
      <w:tr w:rsidR="008E3657" w:rsidRPr="008E3657" w14:paraId="1E10BF27" w14:textId="77777777" w:rsidTr="00B178CD">
        <w:trPr>
          <w:jc w:val="center"/>
        </w:trPr>
        <w:tc>
          <w:tcPr>
            <w:tcW w:w="252" w:type="pct"/>
            <w:vMerge/>
            <w:vAlign w:val="center"/>
          </w:tcPr>
          <w:p w14:paraId="2C1AA7C4" w14:textId="77777777" w:rsidR="00C56A55" w:rsidRPr="008E3657" w:rsidRDefault="00C56A55" w:rsidP="00B178CD">
            <w:pPr>
              <w:jc w:val="center"/>
              <w:rPr>
                <w:sz w:val="28"/>
                <w:szCs w:val="28"/>
              </w:rPr>
            </w:pPr>
          </w:p>
        </w:tc>
        <w:tc>
          <w:tcPr>
            <w:tcW w:w="746" w:type="pct"/>
            <w:vMerge/>
            <w:vAlign w:val="center"/>
          </w:tcPr>
          <w:p w14:paraId="15A2C5D9" w14:textId="77777777" w:rsidR="00C56A55" w:rsidRPr="008E3657" w:rsidRDefault="00C56A55" w:rsidP="00B178CD">
            <w:pPr>
              <w:rPr>
                <w:sz w:val="28"/>
                <w:szCs w:val="28"/>
              </w:rPr>
            </w:pPr>
          </w:p>
        </w:tc>
        <w:tc>
          <w:tcPr>
            <w:tcW w:w="875" w:type="pct"/>
            <w:vAlign w:val="center"/>
          </w:tcPr>
          <w:p w14:paraId="208CDFCA" w14:textId="77777777" w:rsidR="00C56A55" w:rsidRPr="008E3657" w:rsidRDefault="00C56A55" w:rsidP="00B178CD">
            <w:pPr>
              <w:rPr>
                <w:sz w:val="28"/>
                <w:szCs w:val="28"/>
              </w:rPr>
            </w:pPr>
            <w:r w:rsidRPr="008E3657">
              <w:rPr>
                <w:sz w:val="28"/>
                <w:szCs w:val="28"/>
              </w:rPr>
              <w:t>Phương pháp thí nghiệm đồng ruộng</w:t>
            </w:r>
          </w:p>
        </w:tc>
        <w:tc>
          <w:tcPr>
            <w:tcW w:w="1000" w:type="pct"/>
            <w:vAlign w:val="center"/>
          </w:tcPr>
          <w:p w14:paraId="57720692" w14:textId="77777777" w:rsidR="00C56A55" w:rsidRPr="008E3657" w:rsidRDefault="00C56A55" w:rsidP="00B178CD">
            <w:pPr>
              <w:jc w:val="center"/>
              <w:rPr>
                <w:sz w:val="28"/>
                <w:szCs w:val="28"/>
              </w:rPr>
            </w:pPr>
          </w:p>
        </w:tc>
        <w:tc>
          <w:tcPr>
            <w:tcW w:w="667" w:type="pct"/>
            <w:vAlign w:val="center"/>
          </w:tcPr>
          <w:p w14:paraId="4C73061A" w14:textId="77777777" w:rsidR="00C56A55" w:rsidRPr="008E3657" w:rsidRDefault="00C56A55" w:rsidP="00B178CD">
            <w:pPr>
              <w:jc w:val="center"/>
              <w:rPr>
                <w:sz w:val="28"/>
                <w:szCs w:val="28"/>
              </w:rPr>
            </w:pPr>
            <w:r w:rsidRPr="008E3657">
              <w:rPr>
                <w:sz w:val="28"/>
                <w:szCs w:val="28"/>
              </w:rPr>
              <w:t>SD trang thiết bị trong nhà lưới</w:t>
            </w:r>
          </w:p>
        </w:tc>
        <w:tc>
          <w:tcPr>
            <w:tcW w:w="875" w:type="pct"/>
            <w:vAlign w:val="center"/>
          </w:tcPr>
          <w:p w14:paraId="73BDDEF8" w14:textId="77777777" w:rsidR="00C56A55" w:rsidRPr="008E3657" w:rsidRDefault="00C56A55" w:rsidP="00B178CD">
            <w:pPr>
              <w:rPr>
                <w:sz w:val="28"/>
                <w:szCs w:val="28"/>
              </w:rPr>
            </w:pPr>
          </w:p>
        </w:tc>
        <w:tc>
          <w:tcPr>
            <w:tcW w:w="584" w:type="pct"/>
            <w:vAlign w:val="center"/>
          </w:tcPr>
          <w:p w14:paraId="561FD3E4" w14:textId="77777777" w:rsidR="00C56A55" w:rsidRPr="008E3657" w:rsidRDefault="00C56A55" w:rsidP="00B178CD">
            <w:pPr>
              <w:rPr>
                <w:sz w:val="28"/>
                <w:szCs w:val="28"/>
              </w:rPr>
            </w:pPr>
          </w:p>
        </w:tc>
      </w:tr>
      <w:tr w:rsidR="008E3657" w:rsidRPr="008E3657" w14:paraId="65B83A2F" w14:textId="77777777" w:rsidTr="00B178CD">
        <w:trPr>
          <w:jc w:val="center"/>
        </w:trPr>
        <w:tc>
          <w:tcPr>
            <w:tcW w:w="252" w:type="pct"/>
            <w:vMerge/>
            <w:vAlign w:val="center"/>
          </w:tcPr>
          <w:p w14:paraId="0381EF2C" w14:textId="77777777" w:rsidR="00C56A55" w:rsidRPr="008E3657" w:rsidRDefault="00C56A55" w:rsidP="00B178CD">
            <w:pPr>
              <w:jc w:val="center"/>
              <w:rPr>
                <w:sz w:val="28"/>
                <w:szCs w:val="28"/>
              </w:rPr>
            </w:pPr>
          </w:p>
        </w:tc>
        <w:tc>
          <w:tcPr>
            <w:tcW w:w="746" w:type="pct"/>
            <w:vMerge/>
            <w:vAlign w:val="center"/>
          </w:tcPr>
          <w:p w14:paraId="2AC120B6" w14:textId="77777777" w:rsidR="00C56A55" w:rsidRPr="008E3657" w:rsidRDefault="00C56A55" w:rsidP="00B178CD">
            <w:pPr>
              <w:rPr>
                <w:sz w:val="28"/>
                <w:szCs w:val="28"/>
              </w:rPr>
            </w:pPr>
          </w:p>
        </w:tc>
        <w:tc>
          <w:tcPr>
            <w:tcW w:w="875" w:type="pct"/>
            <w:vAlign w:val="center"/>
          </w:tcPr>
          <w:p w14:paraId="4E10A2A9" w14:textId="77777777" w:rsidR="00C56A55" w:rsidRPr="008E3657" w:rsidRDefault="00C56A55" w:rsidP="00B178CD">
            <w:pPr>
              <w:rPr>
                <w:sz w:val="28"/>
                <w:szCs w:val="28"/>
              </w:rPr>
            </w:pPr>
            <w:r w:rsidRPr="008E3657">
              <w:rPr>
                <w:sz w:val="28"/>
                <w:szCs w:val="28"/>
              </w:rPr>
              <w:t>Sử dụng chất kích thích tăng trưởng cho cây ăn quả</w:t>
            </w:r>
          </w:p>
        </w:tc>
        <w:tc>
          <w:tcPr>
            <w:tcW w:w="1000" w:type="pct"/>
            <w:vAlign w:val="center"/>
          </w:tcPr>
          <w:p w14:paraId="6F3CFE3D" w14:textId="77777777" w:rsidR="00C56A55" w:rsidRPr="008E3657" w:rsidRDefault="00C56A55" w:rsidP="00B178CD">
            <w:pPr>
              <w:jc w:val="center"/>
              <w:rPr>
                <w:sz w:val="28"/>
                <w:szCs w:val="28"/>
              </w:rPr>
            </w:pPr>
          </w:p>
        </w:tc>
        <w:tc>
          <w:tcPr>
            <w:tcW w:w="667" w:type="pct"/>
            <w:vAlign w:val="center"/>
          </w:tcPr>
          <w:p w14:paraId="11F269FE" w14:textId="77777777" w:rsidR="00C56A55" w:rsidRPr="008E3657" w:rsidRDefault="00C56A55" w:rsidP="00B178CD">
            <w:pPr>
              <w:jc w:val="center"/>
              <w:rPr>
                <w:sz w:val="28"/>
                <w:szCs w:val="28"/>
              </w:rPr>
            </w:pPr>
            <w:r w:rsidRPr="008E3657">
              <w:rPr>
                <w:rFonts w:eastAsia="SimSun"/>
                <w:sz w:val="28"/>
                <w:szCs w:val="28"/>
                <w:lang w:eastAsia="zh-CN" w:bidi="ar"/>
              </w:rPr>
              <w:t>Maketing nông nghiệp</w:t>
            </w:r>
          </w:p>
        </w:tc>
        <w:tc>
          <w:tcPr>
            <w:tcW w:w="875" w:type="pct"/>
            <w:vAlign w:val="center"/>
          </w:tcPr>
          <w:p w14:paraId="1BD8E442" w14:textId="77777777" w:rsidR="00C56A55" w:rsidRPr="008E3657" w:rsidRDefault="00C56A55" w:rsidP="00B178CD">
            <w:pPr>
              <w:rPr>
                <w:sz w:val="28"/>
                <w:szCs w:val="28"/>
              </w:rPr>
            </w:pPr>
          </w:p>
        </w:tc>
        <w:tc>
          <w:tcPr>
            <w:tcW w:w="584" w:type="pct"/>
            <w:vAlign w:val="center"/>
          </w:tcPr>
          <w:p w14:paraId="6AB9672E" w14:textId="77777777" w:rsidR="00C56A55" w:rsidRPr="008E3657" w:rsidRDefault="00C56A55" w:rsidP="00B178CD">
            <w:pPr>
              <w:rPr>
                <w:sz w:val="28"/>
                <w:szCs w:val="28"/>
              </w:rPr>
            </w:pPr>
          </w:p>
        </w:tc>
      </w:tr>
      <w:tr w:rsidR="008E3657" w:rsidRPr="008E3657" w14:paraId="6F80255E" w14:textId="77777777" w:rsidTr="00B178CD">
        <w:trPr>
          <w:jc w:val="center"/>
        </w:trPr>
        <w:tc>
          <w:tcPr>
            <w:tcW w:w="252" w:type="pct"/>
            <w:vMerge/>
            <w:vAlign w:val="center"/>
          </w:tcPr>
          <w:p w14:paraId="679CFB2F" w14:textId="77777777" w:rsidR="00C56A55" w:rsidRPr="008E3657" w:rsidRDefault="00C56A55" w:rsidP="00B178CD">
            <w:pPr>
              <w:jc w:val="center"/>
              <w:rPr>
                <w:sz w:val="28"/>
                <w:szCs w:val="28"/>
              </w:rPr>
            </w:pPr>
          </w:p>
        </w:tc>
        <w:tc>
          <w:tcPr>
            <w:tcW w:w="746" w:type="pct"/>
            <w:vMerge/>
            <w:vAlign w:val="center"/>
          </w:tcPr>
          <w:p w14:paraId="0C5D1950" w14:textId="77777777" w:rsidR="00C56A55" w:rsidRPr="008E3657" w:rsidRDefault="00C56A55" w:rsidP="00B178CD">
            <w:pPr>
              <w:rPr>
                <w:sz w:val="28"/>
                <w:szCs w:val="28"/>
              </w:rPr>
            </w:pPr>
          </w:p>
        </w:tc>
        <w:tc>
          <w:tcPr>
            <w:tcW w:w="875" w:type="pct"/>
            <w:vAlign w:val="center"/>
          </w:tcPr>
          <w:p w14:paraId="6AA0C05E" w14:textId="77777777" w:rsidR="00C56A55" w:rsidRPr="008E3657" w:rsidRDefault="00C56A55" w:rsidP="00B178CD">
            <w:pPr>
              <w:rPr>
                <w:sz w:val="28"/>
                <w:szCs w:val="28"/>
              </w:rPr>
            </w:pPr>
            <w:r w:rsidRPr="008E3657">
              <w:rPr>
                <w:sz w:val="28"/>
                <w:szCs w:val="28"/>
              </w:rPr>
              <w:t>Trồng hoa</w:t>
            </w:r>
          </w:p>
        </w:tc>
        <w:tc>
          <w:tcPr>
            <w:tcW w:w="1000" w:type="pct"/>
            <w:vAlign w:val="center"/>
          </w:tcPr>
          <w:p w14:paraId="3400B9BB" w14:textId="77777777" w:rsidR="00C56A55" w:rsidRPr="008E3657" w:rsidRDefault="00C56A55" w:rsidP="00B178CD">
            <w:pPr>
              <w:jc w:val="center"/>
              <w:rPr>
                <w:sz w:val="28"/>
                <w:szCs w:val="28"/>
              </w:rPr>
            </w:pPr>
          </w:p>
        </w:tc>
        <w:tc>
          <w:tcPr>
            <w:tcW w:w="667" w:type="pct"/>
            <w:vAlign w:val="center"/>
          </w:tcPr>
          <w:p w14:paraId="1AE1FDC6" w14:textId="77777777" w:rsidR="00C56A55" w:rsidRPr="008E3657" w:rsidRDefault="00C56A55" w:rsidP="00B178CD">
            <w:pPr>
              <w:jc w:val="center"/>
              <w:rPr>
                <w:rFonts w:eastAsia="SimSun"/>
                <w:sz w:val="28"/>
                <w:szCs w:val="28"/>
                <w:lang w:eastAsia="zh-CN" w:bidi="ar"/>
              </w:rPr>
            </w:pPr>
          </w:p>
        </w:tc>
        <w:tc>
          <w:tcPr>
            <w:tcW w:w="875" w:type="pct"/>
            <w:vAlign w:val="center"/>
          </w:tcPr>
          <w:p w14:paraId="6AD1494D" w14:textId="77777777" w:rsidR="00C56A55" w:rsidRPr="008E3657" w:rsidRDefault="00C56A55" w:rsidP="00B178CD">
            <w:pPr>
              <w:rPr>
                <w:sz w:val="28"/>
                <w:szCs w:val="28"/>
              </w:rPr>
            </w:pPr>
          </w:p>
        </w:tc>
        <w:tc>
          <w:tcPr>
            <w:tcW w:w="584" w:type="pct"/>
            <w:vAlign w:val="center"/>
          </w:tcPr>
          <w:p w14:paraId="79F60DE6" w14:textId="77777777" w:rsidR="00C56A55" w:rsidRPr="008E3657" w:rsidRDefault="00C56A55" w:rsidP="00B178CD">
            <w:pPr>
              <w:rPr>
                <w:sz w:val="28"/>
                <w:szCs w:val="28"/>
              </w:rPr>
            </w:pPr>
          </w:p>
        </w:tc>
      </w:tr>
      <w:tr w:rsidR="008E3657" w:rsidRPr="008E3657" w14:paraId="773B1A3D" w14:textId="77777777" w:rsidTr="00B178CD">
        <w:trPr>
          <w:jc w:val="center"/>
        </w:trPr>
        <w:tc>
          <w:tcPr>
            <w:tcW w:w="252" w:type="pct"/>
            <w:vMerge/>
            <w:vAlign w:val="center"/>
          </w:tcPr>
          <w:p w14:paraId="222667E2" w14:textId="77777777" w:rsidR="00C56A55" w:rsidRPr="008E3657" w:rsidRDefault="00C56A55" w:rsidP="00B178CD">
            <w:pPr>
              <w:jc w:val="center"/>
              <w:rPr>
                <w:sz w:val="28"/>
                <w:szCs w:val="28"/>
              </w:rPr>
            </w:pPr>
          </w:p>
        </w:tc>
        <w:tc>
          <w:tcPr>
            <w:tcW w:w="746" w:type="pct"/>
            <w:vMerge/>
            <w:vAlign w:val="center"/>
          </w:tcPr>
          <w:p w14:paraId="366C0FC3" w14:textId="77777777" w:rsidR="00C56A55" w:rsidRPr="008E3657" w:rsidRDefault="00C56A55" w:rsidP="00B178CD">
            <w:pPr>
              <w:rPr>
                <w:sz w:val="28"/>
                <w:szCs w:val="28"/>
              </w:rPr>
            </w:pPr>
          </w:p>
        </w:tc>
        <w:tc>
          <w:tcPr>
            <w:tcW w:w="875" w:type="pct"/>
            <w:vAlign w:val="center"/>
          </w:tcPr>
          <w:p w14:paraId="6AA56A54" w14:textId="77777777" w:rsidR="00C56A55" w:rsidRPr="008E3657" w:rsidRDefault="00C56A55" w:rsidP="00B178CD">
            <w:pPr>
              <w:rPr>
                <w:sz w:val="28"/>
                <w:szCs w:val="28"/>
              </w:rPr>
            </w:pPr>
            <w:r w:rsidRPr="008E3657">
              <w:rPr>
                <w:sz w:val="28"/>
                <w:szCs w:val="28"/>
              </w:rPr>
              <w:t>Trồng cây cảnh Bonsai</w:t>
            </w:r>
          </w:p>
        </w:tc>
        <w:tc>
          <w:tcPr>
            <w:tcW w:w="1000" w:type="pct"/>
            <w:vAlign w:val="center"/>
          </w:tcPr>
          <w:p w14:paraId="66ED0516" w14:textId="77777777" w:rsidR="00C56A55" w:rsidRPr="008E3657" w:rsidRDefault="00C56A55" w:rsidP="00B178CD">
            <w:pPr>
              <w:jc w:val="center"/>
              <w:rPr>
                <w:sz w:val="28"/>
                <w:szCs w:val="28"/>
              </w:rPr>
            </w:pPr>
          </w:p>
        </w:tc>
        <w:tc>
          <w:tcPr>
            <w:tcW w:w="667" w:type="pct"/>
            <w:vAlign w:val="center"/>
          </w:tcPr>
          <w:p w14:paraId="2DE8FE67" w14:textId="77777777" w:rsidR="00C56A55" w:rsidRPr="008E3657" w:rsidRDefault="00C56A55" w:rsidP="00B178CD">
            <w:pPr>
              <w:jc w:val="center"/>
              <w:rPr>
                <w:rFonts w:eastAsia="SimSun"/>
                <w:sz w:val="28"/>
                <w:szCs w:val="28"/>
                <w:lang w:eastAsia="zh-CN" w:bidi="ar"/>
              </w:rPr>
            </w:pPr>
          </w:p>
        </w:tc>
        <w:tc>
          <w:tcPr>
            <w:tcW w:w="875" w:type="pct"/>
            <w:vAlign w:val="center"/>
          </w:tcPr>
          <w:p w14:paraId="5E746DFD" w14:textId="77777777" w:rsidR="00C56A55" w:rsidRPr="008E3657" w:rsidRDefault="00C56A55" w:rsidP="00B178CD">
            <w:pPr>
              <w:rPr>
                <w:sz w:val="28"/>
                <w:szCs w:val="28"/>
              </w:rPr>
            </w:pPr>
          </w:p>
        </w:tc>
        <w:tc>
          <w:tcPr>
            <w:tcW w:w="584" w:type="pct"/>
            <w:vAlign w:val="center"/>
          </w:tcPr>
          <w:p w14:paraId="33AC6212" w14:textId="77777777" w:rsidR="00C56A55" w:rsidRPr="008E3657" w:rsidRDefault="00C56A55" w:rsidP="00B178CD">
            <w:pPr>
              <w:rPr>
                <w:sz w:val="28"/>
                <w:szCs w:val="28"/>
              </w:rPr>
            </w:pPr>
          </w:p>
        </w:tc>
      </w:tr>
      <w:tr w:rsidR="008E3657" w:rsidRPr="008E3657" w14:paraId="01DBA463" w14:textId="77777777" w:rsidTr="00B178CD">
        <w:trPr>
          <w:jc w:val="center"/>
        </w:trPr>
        <w:tc>
          <w:tcPr>
            <w:tcW w:w="252" w:type="pct"/>
            <w:vMerge w:val="restart"/>
            <w:vAlign w:val="center"/>
          </w:tcPr>
          <w:p w14:paraId="316A7DDD" w14:textId="77777777" w:rsidR="00C56A55" w:rsidRPr="008E3657" w:rsidRDefault="00C56A55" w:rsidP="00B178CD">
            <w:pPr>
              <w:jc w:val="center"/>
              <w:rPr>
                <w:sz w:val="28"/>
                <w:szCs w:val="28"/>
              </w:rPr>
            </w:pPr>
            <w:r w:rsidRPr="008E3657">
              <w:rPr>
                <w:sz w:val="28"/>
                <w:szCs w:val="28"/>
              </w:rPr>
              <w:t>3</w:t>
            </w:r>
          </w:p>
        </w:tc>
        <w:tc>
          <w:tcPr>
            <w:tcW w:w="746" w:type="pct"/>
            <w:vMerge w:val="restart"/>
            <w:vAlign w:val="center"/>
          </w:tcPr>
          <w:p w14:paraId="5D6B49BF" w14:textId="77777777" w:rsidR="00C56A55" w:rsidRPr="008E3657" w:rsidRDefault="00C56A55" w:rsidP="00B178CD">
            <w:pPr>
              <w:rPr>
                <w:sz w:val="28"/>
                <w:szCs w:val="28"/>
              </w:rPr>
            </w:pPr>
            <w:r w:rsidRPr="008E3657">
              <w:rPr>
                <w:sz w:val="28"/>
                <w:szCs w:val="28"/>
              </w:rPr>
              <w:t>Công nghệ sinh học</w:t>
            </w:r>
          </w:p>
        </w:tc>
        <w:tc>
          <w:tcPr>
            <w:tcW w:w="875" w:type="pct"/>
            <w:vAlign w:val="center"/>
          </w:tcPr>
          <w:p w14:paraId="77F902A5" w14:textId="77777777" w:rsidR="00C56A55" w:rsidRPr="008E3657" w:rsidRDefault="00C56A55" w:rsidP="00B178CD">
            <w:pPr>
              <w:rPr>
                <w:sz w:val="28"/>
                <w:szCs w:val="28"/>
              </w:rPr>
            </w:pPr>
          </w:p>
        </w:tc>
        <w:tc>
          <w:tcPr>
            <w:tcW w:w="1000" w:type="pct"/>
            <w:vAlign w:val="center"/>
          </w:tcPr>
          <w:p w14:paraId="26E7611D" w14:textId="77777777" w:rsidR="00C56A55" w:rsidRPr="008E3657" w:rsidRDefault="00C56A55" w:rsidP="00B178CD">
            <w:pPr>
              <w:jc w:val="center"/>
              <w:rPr>
                <w:sz w:val="28"/>
                <w:szCs w:val="28"/>
              </w:rPr>
            </w:pPr>
            <w:r w:rsidRPr="008E3657">
              <w:rPr>
                <w:sz w:val="28"/>
                <w:szCs w:val="28"/>
              </w:rPr>
              <w:t>3</w:t>
            </w:r>
          </w:p>
        </w:tc>
        <w:tc>
          <w:tcPr>
            <w:tcW w:w="667" w:type="pct"/>
            <w:vAlign w:val="center"/>
          </w:tcPr>
          <w:p w14:paraId="1585620A" w14:textId="77777777" w:rsidR="00C56A55" w:rsidRPr="008E3657" w:rsidRDefault="00C56A55" w:rsidP="00B178CD">
            <w:pPr>
              <w:rPr>
                <w:sz w:val="28"/>
                <w:szCs w:val="28"/>
              </w:rPr>
            </w:pPr>
          </w:p>
        </w:tc>
        <w:tc>
          <w:tcPr>
            <w:tcW w:w="875" w:type="pct"/>
            <w:vAlign w:val="center"/>
          </w:tcPr>
          <w:p w14:paraId="390EDE91" w14:textId="77777777" w:rsidR="00C56A55" w:rsidRPr="008E3657" w:rsidRDefault="00C56A55" w:rsidP="00B178CD">
            <w:pPr>
              <w:jc w:val="center"/>
              <w:rPr>
                <w:sz w:val="28"/>
                <w:szCs w:val="28"/>
              </w:rPr>
            </w:pPr>
            <w:r w:rsidRPr="008E3657">
              <w:rPr>
                <w:sz w:val="28"/>
                <w:szCs w:val="28"/>
              </w:rPr>
              <w:t>0</w:t>
            </w:r>
          </w:p>
        </w:tc>
        <w:tc>
          <w:tcPr>
            <w:tcW w:w="584" w:type="pct"/>
            <w:vAlign w:val="center"/>
          </w:tcPr>
          <w:p w14:paraId="0A7D3EB7" w14:textId="77777777" w:rsidR="00C56A55" w:rsidRPr="008E3657" w:rsidRDefault="00C56A55" w:rsidP="00B178CD">
            <w:pPr>
              <w:rPr>
                <w:sz w:val="28"/>
                <w:szCs w:val="28"/>
              </w:rPr>
            </w:pPr>
          </w:p>
        </w:tc>
      </w:tr>
      <w:tr w:rsidR="008E3657" w:rsidRPr="008E3657" w14:paraId="20B18E3C" w14:textId="77777777" w:rsidTr="00B178CD">
        <w:trPr>
          <w:jc w:val="center"/>
        </w:trPr>
        <w:tc>
          <w:tcPr>
            <w:tcW w:w="252" w:type="pct"/>
            <w:vMerge/>
            <w:vAlign w:val="center"/>
          </w:tcPr>
          <w:p w14:paraId="623E1C64" w14:textId="77777777" w:rsidR="00C56A55" w:rsidRPr="008E3657" w:rsidRDefault="00C56A55" w:rsidP="00B178CD">
            <w:pPr>
              <w:jc w:val="center"/>
              <w:rPr>
                <w:sz w:val="28"/>
                <w:szCs w:val="28"/>
              </w:rPr>
            </w:pPr>
          </w:p>
        </w:tc>
        <w:tc>
          <w:tcPr>
            <w:tcW w:w="746" w:type="pct"/>
            <w:vMerge/>
            <w:vAlign w:val="center"/>
          </w:tcPr>
          <w:p w14:paraId="03D40B8A" w14:textId="77777777" w:rsidR="00C56A55" w:rsidRPr="008E3657" w:rsidRDefault="00C56A55" w:rsidP="00B178CD">
            <w:pPr>
              <w:rPr>
                <w:sz w:val="28"/>
                <w:szCs w:val="28"/>
              </w:rPr>
            </w:pPr>
          </w:p>
        </w:tc>
        <w:tc>
          <w:tcPr>
            <w:tcW w:w="875" w:type="pct"/>
            <w:vAlign w:val="center"/>
          </w:tcPr>
          <w:p w14:paraId="78CB6421" w14:textId="77777777" w:rsidR="00C56A55" w:rsidRPr="008E3657" w:rsidRDefault="00C56A55" w:rsidP="00B178CD">
            <w:pPr>
              <w:rPr>
                <w:sz w:val="28"/>
                <w:szCs w:val="28"/>
              </w:rPr>
            </w:pPr>
          </w:p>
        </w:tc>
        <w:tc>
          <w:tcPr>
            <w:tcW w:w="1000" w:type="pct"/>
            <w:vAlign w:val="center"/>
          </w:tcPr>
          <w:p w14:paraId="2DCD2C44" w14:textId="77777777" w:rsidR="00C56A55" w:rsidRPr="008E3657" w:rsidRDefault="00C56A55" w:rsidP="00B178CD">
            <w:pPr>
              <w:jc w:val="center"/>
              <w:rPr>
                <w:sz w:val="28"/>
                <w:szCs w:val="28"/>
              </w:rPr>
            </w:pPr>
            <w:r w:rsidRPr="008E3657">
              <w:rPr>
                <w:sz w:val="28"/>
                <w:szCs w:val="28"/>
                <w:lang w:eastAsia="zh-CN"/>
              </w:rPr>
              <w:t>Bảo quản nông sản</w:t>
            </w:r>
          </w:p>
        </w:tc>
        <w:tc>
          <w:tcPr>
            <w:tcW w:w="667" w:type="pct"/>
            <w:vAlign w:val="center"/>
          </w:tcPr>
          <w:p w14:paraId="3328044C" w14:textId="77777777" w:rsidR="00C56A55" w:rsidRPr="008E3657" w:rsidRDefault="00C56A55" w:rsidP="00B178CD">
            <w:pPr>
              <w:rPr>
                <w:sz w:val="28"/>
                <w:szCs w:val="28"/>
              </w:rPr>
            </w:pPr>
          </w:p>
        </w:tc>
        <w:tc>
          <w:tcPr>
            <w:tcW w:w="875" w:type="pct"/>
            <w:vAlign w:val="center"/>
          </w:tcPr>
          <w:p w14:paraId="2139980D" w14:textId="77777777" w:rsidR="00C56A55" w:rsidRPr="008E3657" w:rsidRDefault="00C56A55" w:rsidP="00B178CD">
            <w:pPr>
              <w:jc w:val="center"/>
              <w:rPr>
                <w:sz w:val="28"/>
                <w:szCs w:val="28"/>
              </w:rPr>
            </w:pPr>
          </w:p>
        </w:tc>
        <w:tc>
          <w:tcPr>
            <w:tcW w:w="584" w:type="pct"/>
            <w:vAlign w:val="center"/>
          </w:tcPr>
          <w:p w14:paraId="398AE64B" w14:textId="77777777" w:rsidR="00C56A55" w:rsidRPr="008E3657" w:rsidRDefault="00C56A55" w:rsidP="00B178CD">
            <w:pPr>
              <w:rPr>
                <w:sz w:val="28"/>
                <w:szCs w:val="28"/>
              </w:rPr>
            </w:pPr>
          </w:p>
        </w:tc>
      </w:tr>
      <w:tr w:rsidR="008E3657" w:rsidRPr="008E3657" w14:paraId="6F9EFF53" w14:textId="77777777" w:rsidTr="00B178CD">
        <w:trPr>
          <w:jc w:val="center"/>
        </w:trPr>
        <w:tc>
          <w:tcPr>
            <w:tcW w:w="252" w:type="pct"/>
            <w:vMerge/>
            <w:vAlign w:val="center"/>
          </w:tcPr>
          <w:p w14:paraId="56AA561B" w14:textId="77777777" w:rsidR="00C56A55" w:rsidRPr="008E3657" w:rsidRDefault="00C56A55" w:rsidP="00B178CD">
            <w:pPr>
              <w:jc w:val="center"/>
              <w:rPr>
                <w:sz w:val="28"/>
                <w:szCs w:val="28"/>
              </w:rPr>
            </w:pPr>
          </w:p>
        </w:tc>
        <w:tc>
          <w:tcPr>
            <w:tcW w:w="746" w:type="pct"/>
            <w:vMerge/>
            <w:vAlign w:val="center"/>
          </w:tcPr>
          <w:p w14:paraId="5FB6407E" w14:textId="77777777" w:rsidR="00C56A55" w:rsidRPr="008E3657" w:rsidRDefault="00C56A55" w:rsidP="00B178CD">
            <w:pPr>
              <w:rPr>
                <w:sz w:val="28"/>
                <w:szCs w:val="28"/>
              </w:rPr>
            </w:pPr>
          </w:p>
        </w:tc>
        <w:tc>
          <w:tcPr>
            <w:tcW w:w="875" w:type="pct"/>
            <w:vAlign w:val="center"/>
          </w:tcPr>
          <w:p w14:paraId="6DD5172F" w14:textId="77777777" w:rsidR="00C56A55" w:rsidRPr="008E3657" w:rsidRDefault="00C56A55" w:rsidP="00B178CD">
            <w:pPr>
              <w:rPr>
                <w:sz w:val="28"/>
                <w:szCs w:val="28"/>
              </w:rPr>
            </w:pPr>
          </w:p>
        </w:tc>
        <w:tc>
          <w:tcPr>
            <w:tcW w:w="1000" w:type="pct"/>
            <w:vAlign w:val="center"/>
          </w:tcPr>
          <w:p w14:paraId="22E7581E" w14:textId="77777777" w:rsidR="00C56A55" w:rsidRPr="008E3657" w:rsidRDefault="00C56A55" w:rsidP="00B178CD">
            <w:pPr>
              <w:jc w:val="center"/>
              <w:rPr>
                <w:sz w:val="28"/>
                <w:szCs w:val="28"/>
              </w:rPr>
            </w:pPr>
            <w:r w:rsidRPr="008E3657">
              <w:rPr>
                <w:sz w:val="28"/>
                <w:szCs w:val="28"/>
                <w:lang w:eastAsia="zh-CN"/>
              </w:rPr>
              <w:t>Thiết kế và sử dụng nhà kính, nhà lưới</w:t>
            </w:r>
          </w:p>
        </w:tc>
        <w:tc>
          <w:tcPr>
            <w:tcW w:w="667" w:type="pct"/>
            <w:vAlign w:val="center"/>
          </w:tcPr>
          <w:p w14:paraId="202C3C0F" w14:textId="77777777" w:rsidR="00C56A55" w:rsidRPr="008E3657" w:rsidRDefault="00C56A55" w:rsidP="00B178CD">
            <w:pPr>
              <w:rPr>
                <w:sz w:val="28"/>
                <w:szCs w:val="28"/>
              </w:rPr>
            </w:pPr>
          </w:p>
        </w:tc>
        <w:tc>
          <w:tcPr>
            <w:tcW w:w="875" w:type="pct"/>
            <w:vAlign w:val="center"/>
          </w:tcPr>
          <w:p w14:paraId="5C08D806" w14:textId="77777777" w:rsidR="00C56A55" w:rsidRPr="008E3657" w:rsidRDefault="00C56A55" w:rsidP="00B178CD">
            <w:pPr>
              <w:jc w:val="center"/>
              <w:rPr>
                <w:sz w:val="28"/>
                <w:szCs w:val="28"/>
              </w:rPr>
            </w:pPr>
          </w:p>
        </w:tc>
        <w:tc>
          <w:tcPr>
            <w:tcW w:w="584" w:type="pct"/>
            <w:vAlign w:val="center"/>
          </w:tcPr>
          <w:p w14:paraId="5A545072" w14:textId="77777777" w:rsidR="00C56A55" w:rsidRPr="008E3657" w:rsidRDefault="00C56A55" w:rsidP="00B178CD">
            <w:pPr>
              <w:rPr>
                <w:sz w:val="28"/>
                <w:szCs w:val="28"/>
              </w:rPr>
            </w:pPr>
          </w:p>
        </w:tc>
      </w:tr>
      <w:tr w:rsidR="008E3657" w:rsidRPr="008E3657" w14:paraId="7B91AC6E" w14:textId="77777777" w:rsidTr="00B178CD">
        <w:trPr>
          <w:jc w:val="center"/>
        </w:trPr>
        <w:tc>
          <w:tcPr>
            <w:tcW w:w="252" w:type="pct"/>
            <w:vMerge/>
            <w:vAlign w:val="center"/>
          </w:tcPr>
          <w:p w14:paraId="41B61228" w14:textId="77777777" w:rsidR="00C56A55" w:rsidRPr="008E3657" w:rsidRDefault="00C56A55" w:rsidP="00B178CD">
            <w:pPr>
              <w:jc w:val="center"/>
              <w:rPr>
                <w:sz w:val="28"/>
                <w:szCs w:val="28"/>
              </w:rPr>
            </w:pPr>
          </w:p>
        </w:tc>
        <w:tc>
          <w:tcPr>
            <w:tcW w:w="746" w:type="pct"/>
            <w:vMerge/>
            <w:vAlign w:val="center"/>
          </w:tcPr>
          <w:p w14:paraId="00E35DE1" w14:textId="77777777" w:rsidR="00C56A55" w:rsidRPr="008E3657" w:rsidRDefault="00C56A55" w:rsidP="00B178CD">
            <w:pPr>
              <w:rPr>
                <w:sz w:val="28"/>
                <w:szCs w:val="28"/>
              </w:rPr>
            </w:pPr>
          </w:p>
        </w:tc>
        <w:tc>
          <w:tcPr>
            <w:tcW w:w="875" w:type="pct"/>
            <w:vAlign w:val="center"/>
          </w:tcPr>
          <w:p w14:paraId="2D952FF2" w14:textId="77777777" w:rsidR="00C56A55" w:rsidRPr="008E3657" w:rsidRDefault="00C56A55" w:rsidP="00B178CD">
            <w:pPr>
              <w:rPr>
                <w:sz w:val="28"/>
                <w:szCs w:val="28"/>
              </w:rPr>
            </w:pPr>
          </w:p>
        </w:tc>
        <w:tc>
          <w:tcPr>
            <w:tcW w:w="1000" w:type="pct"/>
            <w:vAlign w:val="center"/>
          </w:tcPr>
          <w:p w14:paraId="4F5D1B06" w14:textId="77777777" w:rsidR="00C56A55" w:rsidRPr="008E3657" w:rsidRDefault="00C56A55" w:rsidP="00B178CD">
            <w:pPr>
              <w:jc w:val="center"/>
              <w:rPr>
                <w:sz w:val="28"/>
                <w:szCs w:val="28"/>
              </w:rPr>
            </w:pPr>
            <w:r w:rsidRPr="008E3657">
              <w:rPr>
                <w:sz w:val="28"/>
                <w:szCs w:val="28"/>
                <w:lang w:eastAsia="zh-CN"/>
              </w:rPr>
              <w:t>Xử lý ô nhiễm môi trường</w:t>
            </w:r>
          </w:p>
        </w:tc>
        <w:tc>
          <w:tcPr>
            <w:tcW w:w="667" w:type="pct"/>
            <w:vAlign w:val="center"/>
          </w:tcPr>
          <w:p w14:paraId="41E29ECB" w14:textId="77777777" w:rsidR="00C56A55" w:rsidRPr="008E3657" w:rsidRDefault="00C56A55" w:rsidP="00B178CD">
            <w:pPr>
              <w:rPr>
                <w:sz w:val="28"/>
                <w:szCs w:val="28"/>
              </w:rPr>
            </w:pPr>
          </w:p>
        </w:tc>
        <w:tc>
          <w:tcPr>
            <w:tcW w:w="875" w:type="pct"/>
            <w:vAlign w:val="center"/>
          </w:tcPr>
          <w:p w14:paraId="2DF2993B" w14:textId="77777777" w:rsidR="00C56A55" w:rsidRPr="008E3657" w:rsidRDefault="00C56A55" w:rsidP="00B178CD">
            <w:pPr>
              <w:jc w:val="center"/>
              <w:rPr>
                <w:sz w:val="28"/>
                <w:szCs w:val="28"/>
              </w:rPr>
            </w:pPr>
          </w:p>
        </w:tc>
        <w:tc>
          <w:tcPr>
            <w:tcW w:w="584" w:type="pct"/>
            <w:vAlign w:val="center"/>
          </w:tcPr>
          <w:p w14:paraId="4EED2AD9" w14:textId="77777777" w:rsidR="00C56A55" w:rsidRPr="008E3657" w:rsidRDefault="00C56A55" w:rsidP="00B178CD">
            <w:pPr>
              <w:rPr>
                <w:sz w:val="28"/>
                <w:szCs w:val="28"/>
              </w:rPr>
            </w:pPr>
          </w:p>
        </w:tc>
      </w:tr>
    </w:tbl>
    <w:p w14:paraId="1E9103DB" w14:textId="77777777" w:rsidR="00C56A55" w:rsidRPr="008E3657" w:rsidRDefault="00C56A55" w:rsidP="00C56A55">
      <w:pPr>
        <w:keepNext/>
        <w:spacing w:line="276" w:lineRule="auto"/>
        <w:rPr>
          <w:b/>
          <w:sz w:val="28"/>
          <w:szCs w:val="28"/>
        </w:rPr>
      </w:pPr>
      <w:r w:rsidRPr="008E3657">
        <w:rPr>
          <w:b/>
          <w:sz w:val="28"/>
          <w:szCs w:val="28"/>
        </w:rPr>
        <w:t>III. Khoa Chăn nuôi thú y</w:t>
      </w:r>
    </w:p>
    <w:tbl>
      <w:tblPr>
        <w:tblStyle w:val="TableGrid"/>
        <w:tblW w:w="5000" w:type="pct"/>
        <w:jc w:val="center"/>
        <w:tblLook w:val="04A0" w:firstRow="1" w:lastRow="0" w:firstColumn="1" w:lastColumn="0" w:noHBand="0" w:noVBand="1"/>
      </w:tblPr>
      <w:tblGrid>
        <w:gridCol w:w="590"/>
        <w:gridCol w:w="1389"/>
        <w:gridCol w:w="1512"/>
        <w:gridCol w:w="1806"/>
        <w:gridCol w:w="1173"/>
        <w:gridCol w:w="1546"/>
        <w:gridCol w:w="1045"/>
      </w:tblGrid>
      <w:tr w:rsidR="008E3657" w:rsidRPr="008E3657" w14:paraId="207ABF5A" w14:textId="77777777" w:rsidTr="00C56A55">
        <w:trPr>
          <w:tblHeader/>
          <w:jc w:val="center"/>
        </w:trPr>
        <w:tc>
          <w:tcPr>
            <w:tcW w:w="249" w:type="pct"/>
            <w:vMerge w:val="restart"/>
            <w:vAlign w:val="center"/>
          </w:tcPr>
          <w:p w14:paraId="3C4DA0D5" w14:textId="77777777" w:rsidR="00C56A55" w:rsidRPr="008E3657" w:rsidRDefault="00C56A55" w:rsidP="00B178CD">
            <w:pPr>
              <w:jc w:val="center"/>
              <w:rPr>
                <w:b/>
                <w:bCs/>
                <w:sz w:val="28"/>
                <w:szCs w:val="28"/>
              </w:rPr>
            </w:pPr>
            <w:r w:rsidRPr="008E3657">
              <w:rPr>
                <w:b/>
                <w:bCs/>
                <w:sz w:val="28"/>
                <w:szCs w:val="28"/>
              </w:rPr>
              <w:t>TT</w:t>
            </w:r>
          </w:p>
        </w:tc>
        <w:tc>
          <w:tcPr>
            <w:tcW w:w="779" w:type="pct"/>
            <w:vMerge w:val="restart"/>
            <w:vAlign w:val="center"/>
          </w:tcPr>
          <w:p w14:paraId="091FCEAB" w14:textId="77777777" w:rsidR="00C56A55" w:rsidRPr="008E3657" w:rsidRDefault="00C56A55" w:rsidP="00B178CD">
            <w:pPr>
              <w:jc w:val="center"/>
              <w:rPr>
                <w:b/>
                <w:bCs/>
                <w:sz w:val="28"/>
                <w:szCs w:val="28"/>
              </w:rPr>
            </w:pPr>
            <w:r w:rsidRPr="008E3657">
              <w:rPr>
                <w:b/>
                <w:bCs/>
                <w:sz w:val="28"/>
                <w:szCs w:val="28"/>
              </w:rPr>
              <w:t>Tên nghề</w:t>
            </w:r>
          </w:p>
        </w:tc>
        <w:tc>
          <w:tcPr>
            <w:tcW w:w="1856" w:type="pct"/>
            <w:gridSpan w:val="2"/>
            <w:vAlign w:val="center"/>
          </w:tcPr>
          <w:p w14:paraId="24482DF2"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26" w:type="pct"/>
            <w:gridSpan w:val="2"/>
            <w:vAlign w:val="center"/>
          </w:tcPr>
          <w:p w14:paraId="00175CC2"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89" w:type="pct"/>
            <w:vAlign w:val="center"/>
          </w:tcPr>
          <w:p w14:paraId="1B4E28AA"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66C0553D" w14:textId="77777777" w:rsidTr="00C56A55">
        <w:trPr>
          <w:trHeight w:val="108"/>
          <w:tblHeader/>
          <w:jc w:val="center"/>
        </w:trPr>
        <w:tc>
          <w:tcPr>
            <w:tcW w:w="249" w:type="pct"/>
            <w:vMerge/>
            <w:vAlign w:val="center"/>
          </w:tcPr>
          <w:p w14:paraId="200BACA6" w14:textId="77777777" w:rsidR="00C56A55" w:rsidRPr="008E3657" w:rsidRDefault="00C56A55" w:rsidP="00B178CD">
            <w:pPr>
              <w:jc w:val="center"/>
              <w:rPr>
                <w:sz w:val="28"/>
                <w:szCs w:val="28"/>
              </w:rPr>
            </w:pPr>
          </w:p>
        </w:tc>
        <w:tc>
          <w:tcPr>
            <w:tcW w:w="779" w:type="pct"/>
            <w:vMerge/>
            <w:vAlign w:val="center"/>
          </w:tcPr>
          <w:p w14:paraId="7AEB24AF" w14:textId="77777777" w:rsidR="00C56A55" w:rsidRPr="008E3657" w:rsidRDefault="00C56A55" w:rsidP="00B178CD">
            <w:pPr>
              <w:rPr>
                <w:sz w:val="28"/>
                <w:szCs w:val="28"/>
              </w:rPr>
            </w:pPr>
          </w:p>
        </w:tc>
        <w:tc>
          <w:tcPr>
            <w:tcW w:w="847" w:type="pct"/>
            <w:vAlign w:val="center"/>
          </w:tcPr>
          <w:p w14:paraId="29EB393F" w14:textId="77777777" w:rsidR="00C56A55" w:rsidRPr="008E3657" w:rsidRDefault="00C56A55" w:rsidP="00B178CD">
            <w:pPr>
              <w:rPr>
                <w:b/>
                <w:bCs/>
                <w:sz w:val="28"/>
                <w:szCs w:val="28"/>
              </w:rPr>
            </w:pPr>
            <w:r w:rsidRPr="008E3657">
              <w:rPr>
                <w:b/>
                <w:bCs/>
                <w:sz w:val="28"/>
                <w:szCs w:val="28"/>
              </w:rPr>
              <w:t>Cao đẳng</w:t>
            </w:r>
          </w:p>
        </w:tc>
        <w:tc>
          <w:tcPr>
            <w:tcW w:w="1009" w:type="pct"/>
            <w:vAlign w:val="center"/>
          </w:tcPr>
          <w:p w14:paraId="4000007A" w14:textId="77777777" w:rsidR="00C56A55" w:rsidRPr="008E3657" w:rsidRDefault="00C56A55" w:rsidP="00B178CD">
            <w:pPr>
              <w:rPr>
                <w:b/>
                <w:bCs/>
                <w:sz w:val="28"/>
                <w:szCs w:val="28"/>
              </w:rPr>
            </w:pPr>
            <w:r w:rsidRPr="008E3657">
              <w:rPr>
                <w:b/>
                <w:bCs/>
                <w:sz w:val="28"/>
                <w:szCs w:val="28"/>
              </w:rPr>
              <w:t>Trung cấp</w:t>
            </w:r>
          </w:p>
        </w:tc>
        <w:tc>
          <w:tcPr>
            <w:tcW w:w="660" w:type="pct"/>
            <w:vAlign w:val="center"/>
          </w:tcPr>
          <w:p w14:paraId="5B1F12F3" w14:textId="77777777" w:rsidR="00C56A55" w:rsidRPr="008E3657" w:rsidRDefault="00C56A55" w:rsidP="00B178CD">
            <w:pPr>
              <w:rPr>
                <w:b/>
                <w:bCs/>
                <w:sz w:val="28"/>
                <w:szCs w:val="28"/>
              </w:rPr>
            </w:pPr>
            <w:r w:rsidRPr="008E3657">
              <w:rPr>
                <w:b/>
                <w:bCs/>
                <w:sz w:val="28"/>
                <w:szCs w:val="28"/>
              </w:rPr>
              <w:t>Cao đẳng</w:t>
            </w:r>
          </w:p>
        </w:tc>
        <w:tc>
          <w:tcPr>
            <w:tcW w:w="866" w:type="pct"/>
            <w:vAlign w:val="center"/>
          </w:tcPr>
          <w:p w14:paraId="5226CAD2" w14:textId="77777777" w:rsidR="00C56A55" w:rsidRPr="008E3657" w:rsidRDefault="00C56A55" w:rsidP="00B178CD">
            <w:pPr>
              <w:rPr>
                <w:b/>
                <w:bCs/>
                <w:sz w:val="28"/>
                <w:szCs w:val="28"/>
              </w:rPr>
            </w:pPr>
            <w:r w:rsidRPr="008E3657">
              <w:rPr>
                <w:b/>
                <w:bCs/>
                <w:sz w:val="28"/>
                <w:szCs w:val="28"/>
              </w:rPr>
              <w:t>Trung cấp</w:t>
            </w:r>
          </w:p>
        </w:tc>
        <w:tc>
          <w:tcPr>
            <w:tcW w:w="589" w:type="pct"/>
            <w:vAlign w:val="center"/>
          </w:tcPr>
          <w:p w14:paraId="353FAC43" w14:textId="77777777" w:rsidR="00C56A55" w:rsidRPr="008E3657" w:rsidRDefault="00C56A55" w:rsidP="00B178CD">
            <w:pPr>
              <w:rPr>
                <w:sz w:val="28"/>
                <w:szCs w:val="28"/>
              </w:rPr>
            </w:pPr>
          </w:p>
        </w:tc>
      </w:tr>
      <w:tr w:rsidR="008E3657" w:rsidRPr="008E3657" w14:paraId="439745DA" w14:textId="77777777" w:rsidTr="00B178CD">
        <w:trPr>
          <w:jc w:val="center"/>
        </w:trPr>
        <w:tc>
          <w:tcPr>
            <w:tcW w:w="249" w:type="pct"/>
            <w:vAlign w:val="center"/>
          </w:tcPr>
          <w:p w14:paraId="7B92E943" w14:textId="77777777" w:rsidR="00C56A55" w:rsidRPr="008E3657" w:rsidRDefault="00C56A55" w:rsidP="00B178CD">
            <w:pPr>
              <w:jc w:val="center"/>
              <w:rPr>
                <w:sz w:val="28"/>
                <w:szCs w:val="28"/>
              </w:rPr>
            </w:pPr>
            <w:r w:rsidRPr="008E3657">
              <w:rPr>
                <w:sz w:val="28"/>
                <w:szCs w:val="28"/>
              </w:rPr>
              <w:t>1</w:t>
            </w:r>
          </w:p>
        </w:tc>
        <w:tc>
          <w:tcPr>
            <w:tcW w:w="779" w:type="pct"/>
            <w:vAlign w:val="center"/>
          </w:tcPr>
          <w:p w14:paraId="4E0BA2F4" w14:textId="77777777" w:rsidR="00C56A55" w:rsidRPr="008E3657" w:rsidRDefault="00C56A55" w:rsidP="00B178CD">
            <w:pPr>
              <w:rPr>
                <w:sz w:val="28"/>
                <w:szCs w:val="28"/>
                <w:lang w:val="vi-VN"/>
              </w:rPr>
            </w:pPr>
            <w:r w:rsidRPr="008E3657">
              <w:rPr>
                <w:sz w:val="28"/>
                <w:szCs w:val="28"/>
              </w:rPr>
              <w:t>Chăn</w:t>
            </w:r>
            <w:r w:rsidRPr="008E3657">
              <w:rPr>
                <w:sz w:val="28"/>
                <w:szCs w:val="28"/>
                <w:lang w:val="vi-VN"/>
              </w:rPr>
              <w:t xml:space="preserve"> nuôi thú y</w:t>
            </w:r>
          </w:p>
        </w:tc>
        <w:tc>
          <w:tcPr>
            <w:tcW w:w="847" w:type="pct"/>
            <w:vAlign w:val="center"/>
          </w:tcPr>
          <w:p w14:paraId="2F774EF9" w14:textId="77777777" w:rsidR="00C56A55" w:rsidRPr="008E3657" w:rsidRDefault="00C56A55" w:rsidP="00B178CD">
            <w:pPr>
              <w:rPr>
                <w:sz w:val="28"/>
                <w:szCs w:val="28"/>
              </w:rPr>
            </w:pPr>
          </w:p>
        </w:tc>
        <w:tc>
          <w:tcPr>
            <w:tcW w:w="1009" w:type="pct"/>
            <w:vAlign w:val="center"/>
          </w:tcPr>
          <w:p w14:paraId="0F1D6241" w14:textId="77777777" w:rsidR="00C56A55" w:rsidRPr="008E3657" w:rsidRDefault="00C56A55" w:rsidP="00B178CD">
            <w:pPr>
              <w:jc w:val="center"/>
              <w:rPr>
                <w:sz w:val="28"/>
                <w:szCs w:val="28"/>
              </w:rPr>
            </w:pPr>
            <w:r w:rsidRPr="008E3657">
              <w:rPr>
                <w:sz w:val="28"/>
                <w:szCs w:val="28"/>
              </w:rPr>
              <w:t>1</w:t>
            </w:r>
          </w:p>
        </w:tc>
        <w:tc>
          <w:tcPr>
            <w:tcW w:w="660" w:type="pct"/>
            <w:vAlign w:val="center"/>
          </w:tcPr>
          <w:p w14:paraId="754F0923" w14:textId="77777777" w:rsidR="00C56A55" w:rsidRPr="008E3657" w:rsidRDefault="00C56A55" w:rsidP="00B178CD">
            <w:pPr>
              <w:rPr>
                <w:sz w:val="28"/>
                <w:szCs w:val="28"/>
              </w:rPr>
            </w:pPr>
          </w:p>
        </w:tc>
        <w:tc>
          <w:tcPr>
            <w:tcW w:w="866" w:type="pct"/>
            <w:vAlign w:val="center"/>
          </w:tcPr>
          <w:p w14:paraId="741E8663" w14:textId="77777777" w:rsidR="00C56A55" w:rsidRPr="008E3657" w:rsidRDefault="00C56A55" w:rsidP="00B178CD">
            <w:pPr>
              <w:jc w:val="center"/>
              <w:rPr>
                <w:sz w:val="28"/>
                <w:szCs w:val="28"/>
              </w:rPr>
            </w:pPr>
            <w:r w:rsidRPr="008E3657">
              <w:rPr>
                <w:sz w:val="28"/>
                <w:szCs w:val="28"/>
              </w:rPr>
              <w:t>1</w:t>
            </w:r>
          </w:p>
        </w:tc>
        <w:tc>
          <w:tcPr>
            <w:tcW w:w="589" w:type="pct"/>
            <w:vAlign w:val="center"/>
          </w:tcPr>
          <w:p w14:paraId="52167BC6" w14:textId="77777777" w:rsidR="00C56A55" w:rsidRPr="008E3657" w:rsidRDefault="00C56A55" w:rsidP="00B178CD">
            <w:pPr>
              <w:rPr>
                <w:sz w:val="28"/>
                <w:szCs w:val="28"/>
              </w:rPr>
            </w:pPr>
          </w:p>
        </w:tc>
      </w:tr>
      <w:tr w:rsidR="008E3657" w:rsidRPr="008E3657" w14:paraId="5C759051" w14:textId="77777777" w:rsidTr="00B178CD">
        <w:trPr>
          <w:trHeight w:val="494"/>
          <w:jc w:val="center"/>
        </w:trPr>
        <w:tc>
          <w:tcPr>
            <w:tcW w:w="249" w:type="pct"/>
            <w:vAlign w:val="center"/>
          </w:tcPr>
          <w:p w14:paraId="1D5F9DC1" w14:textId="77777777" w:rsidR="00C56A55" w:rsidRPr="008E3657" w:rsidRDefault="00C56A55" w:rsidP="00B178CD">
            <w:pPr>
              <w:jc w:val="center"/>
              <w:rPr>
                <w:sz w:val="28"/>
                <w:szCs w:val="28"/>
              </w:rPr>
            </w:pPr>
          </w:p>
        </w:tc>
        <w:tc>
          <w:tcPr>
            <w:tcW w:w="779" w:type="pct"/>
            <w:vAlign w:val="center"/>
          </w:tcPr>
          <w:p w14:paraId="7833BB9E" w14:textId="77777777" w:rsidR="00C56A55" w:rsidRPr="008E3657" w:rsidRDefault="00C56A55" w:rsidP="00B178CD">
            <w:pPr>
              <w:rPr>
                <w:sz w:val="28"/>
                <w:szCs w:val="28"/>
              </w:rPr>
            </w:pPr>
          </w:p>
        </w:tc>
        <w:tc>
          <w:tcPr>
            <w:tcW w:w="847" w:type="pct"/>
            <w:vAlign w:val="center"/>
          </w:tcPr>
          <w:p w14:paraId="73B199AD" w14:textId="77777777" w:rsidR="00C56A55" w:rsidRPr="008E3657" w:rsidRDefault="00C56A55" w:rsidP="00B178CD">
            <w:pPr>
              <w:rPr>
                <w:sz w:val="28"/>
                <w:szCs w:val="28"/>
              </w:rPr>
            </w:pPr>
          </w:p>
        </w:tc>
        <w:tc>
          <w:tcPr>
            <w:tcW w:w="1009" w:type="pct"/>
            <w:vAlign w:val="center"/>
          </w:tcPr>
          <w:p w14:paraId="7F6176A8" w14:textId="77777777" w:rsidR="00C56A55" w:rsidRPr="008E3657" w:rsidRDefault="00C56A55" w:rsidP="00B178CD">
            <w:pPr>
              <w:jc w:val="center"/>
              <w:rPr>
                <w:sz w:val="28"/>
                <w:szCs w:val="28"/>
              </w:rPr>
            </w:pPr>
            <w:r w:rsidRPr="008E3657">
              <w:rPr>
                <w:rFonts w:eastAsia="Arial"/>
                <w:kern w:val="2"/>
                <w:sz w:val="28"/>
                <w:szCs w:val="28"/>
                <w14:ligatures w14:val="standardContextual"/>
              </w:rPr>
              <w:t>Bệnh ngoại, sản khoa</w:t>
            </w:r>
          </w:p>
        </w:tc>
        <w:tc>
          <w:tcPr>
            <w:tcW w:w="660" w:type="pct"/>
            <w:vAlign w:val="center"/>
          </w:tcPr>
          <w:p w14:paraId="59121220" w14:textId="77777777" w:rsidR="00C56A55" w:rsidRPr="008E3657" w:rsidRDefault="00C56A55" w:rsidP="00B178CD">
            <w:pPr>
              <w:rPr>
                <w:sz w:val="28"/>
                <w:szCs w:val="28"/>
              </w:rPr>
            </w:pPr>
          </w:p>
        </w:tc>
        <w:tc>
          <w:tcPr>
            <w:tcW w:w="866" w:type="pct"/>
            <w:vAlign w:val="center"/>
          </w:tcPr>
          <w:p w14:paraId="254E42A6" w14:textId="77777777" w:rsidR="00C56A55" w:rsidRPr="008E3657" w:rsidRDefault="00C56A55" w:rsidP="00B178CD">
            <w:pPr>
              <w:jc w:val="center"/>
              <w:rPr>
                <w:sz w:val="28"/>
                <w:szCs w:val="28"/>
              </w:rPr>
            </w:pPr>
            <w:r w:rsidRPr="008E3657">
              <w:rPr>
                <w:rFonts w:eastAsia="Arial"/>
                <w:kern w:val="2"/>
                <w:sz w:val="28"/>
                <w:szCs w:val="28"/>
                <w14:ligatures w14:val="standardContextual"/>
              </w:rPr>
              <w:t>Bệnh nội, ngoai, sản khoa</w:t>
            </w:r>
          </w:p>
        </w:tc>
        <w:tc>
          <w:tcPr>
            <w:tcW w:w="589" w:type="pct"/>
            <w:vAlign w:val="center"/>
          </w:tcPr>
          <w:p w14:paraId="465F98CB" w14:textId="77777777" w:rsidR="00C56A55" w:rsidRPr="008E3657" w:rsidRDefault="00C56A55" w:rsidP="00B178CD">
            <w:pPr>
              <w:rPr>
                <w:sz w:val="28"/>
                <w:szCs w:val="28"/>
              </w:rPr>
            </w:pPr>
          </w:p>
        </w:tc>
      </w:tr>
      <w:tr w:rsidR="008E3657" w:rsidRPr="008E3657" w14:paraId="610567F4" w14:textId="77777777" w:rsidTr="00B178CD">
        <w:trPr>
          <w:jc w:val="center"/>
        </w:trPr>
        <w:tc>
          <w:tcPr>
            <w:tcW w:w="249" w:type="pct"/>
            <w:vAlign w:val="center"/>
          </w:tcPr>
          <w:p w14:paraId="252E54D6" w14:textId="77777777" w:rsidR="00C56A55" w:rsidRPr="008E3657" w:rsidRDefault="00C56A55" w:rsidP="00B178CD">
            <w:pPr>
              <w:jc w:val="center"/>
              <w:rPr>
                <w:sz w:val="28"/>
                <w:szCs w:val="28"/>
              </w:rPr>
            </w:pPr>
            <w:r w:rsidRPr="008E3657">
              <w:rPr>
                <w:sz w:val="28"/>
                <w:szCs w:val="28"/>
              </w:rPr>
              <w:t>2</w:t>
            </w:r>
          </w:p>
        </w:tc>
        <w:tc>
          <w:tcPr>
            <w:tcW w:w="779" w:type="pct"/>
            <w:vAlign w:val="center"/>
          </w:tcPr>
          <w:p w14:paraId="7D794E4F" w14:textId="77777777" w:rsidR="00C56A55" w:rsidRPr="008E3657" w:rsidRDefault="00C56A55" w:rsidP="00B178CD">
            <w:pPr>
              <w:rPr>
                <w:sz w:val="28"/>
                <w:szCs w:val="28"/>
              </w:rPr>
            </w:pPr>
            <w:r w:rsidRPr="008E3657">
              <w:rPr>
                <w:sz w:val="28"/>
                <w:szCs w:val="28"/>
              </w:rPr>
              <w:t>Thú y</w:t>
            </w:r>
          </w:p>
        </w:tc>
        <w:tc>
          <w:tcPr>
            <w:tcW w:w="847" w:type="pct"/>
            <w:vAlign w:val="center"/>
          </w:tcPr>
          <w:p w14:paraId="31BE3239" w14:textId="77777777" w:rsidR="00C56A55" w:rsidRPr="008E3657" w:rsidRDefault="00C56A55" w:rsidP="00B178CD">
            <w:pPr>
              <w:rPr>
                <w:sz w:val="28"/>
                <w:szCs w:val="28"/>
              </w:rPr>
            </w:pPr>
          </w:p>
        </w:tc>
        <w:tc>
          <w:tcPr>
            <w:tcW w:w="1009" w:type="pct"/>
            <w:vAlign w:val="center"/>
          </w:tcPr>
          <w:p w14:paraId="6899828E" w14:textId="77777777" w:rsidR="00C56A55" w:rsidRPr="008E3657" w:rsidRDefault="00C56A55" w:rsidP="00B178CD">
            <w:pPr>
              <w:jc w:val="center"/>
              <w:rPr>
                <w:rFonts w:eastAsia="Arial"/>
                <w:sz w:val="28"/>
                <w:szCs w:val="28"/>
              </w:rPr>
            </w:pPr>
          </w:p>
        </w:tc>
        <w:tc>
          <w:tcPr>
            <w:tcW w:w="660" w:type="pct"/>
            <w:vAlign w:val="center"/>
          </w:tcPr>
          <w:p w14:paraId="64327739" w14:textId="77777777" w:rsidR="00C56A55" w:rsidRPr="008E3657" w:rsidRDefault="00C56A55" w:rsidP="00B178CD">
            <w:pPr>
              <w:rPr>
                <w:sz w:val="28"/>
                <w:szCs w:val="28"/>
              </w:rPr>
            </w:pPr>
            <w:r w:rsidRPr="008E3657">
              <w:rPr>
                <w:rFonts w:eastAsia="Arial"/>
                <w:kern w:val="2"/>
                <w:sz w:val="28"/>
                <w:szCs w:val="28"/>
                <w14:ligatures w14:val="standardContextual"/>
              </w:rPr>
              <w:t>Vệ sinh an toàn thực phẩm</w:t>
            </w:r>
          </w:p>
        </w:tc>
        <w:tc>
          <w:tcPr>
            <w:tcW w:w="866" w:type="pct"/>
            <w:vAlign w:val="center"/>
          </w:tcPr>
          <w:p w14:paraId="7F14A649" w14:textId="77777777" w:rsidR="00C56A55" w:rsidRPr="008E3657" w:rsidRDefault="00C56A55" w:rsidP="00B178CD">
            <w:pPr>
              <w:jc w:val="center"/>
              <w:rPr>
                <w:rFonts w:eastAsia="Arial"/>
                <w:sz w:val="28"/>
                <w:szCs w:val="28"/>
              </w:rPr>
            </w:pPr>
            <w:r w:rsidRPr="008E3657">
              <w:rPr>
                <w:rFonts w:eastAsia="Arial"/>
                <w:kern w:val="2"/>
                <w:sz w:val="28"/>
                <w:szCs w:val="28"/>
                <w14:ligatures w14:val="standardContextual"/>
              </w:rPr>
              <w:t>Kiểm nghiệm súc sản vật nuôi</w:t>
            </w:r>
          </w:p>
        </w:tc>
        <w:tc>
          <w:tcPr>
            <w:tcW w:w="589" w:type="pct"/>
            <w:vAlign w:val="center"/>
          </w:tcPr>
          <w:p w14:paraId="563C43E4" w14:textId="77777777" w:rsidR="00C56A55" w:rsidRPr="008E3657" w:rsidRDefault="00C56A55" w:rsidP="00B178CD">
            <w:pPr>
              <w:rPr>
                <w:sz w:val="28"/>
                <w:szCs w:val="28"/>
              </w:rPr>
            </w:pPr>
          </w:p>
        </w:tc>
      </w:tr>
      <w:tr w:rsidR="008E3657" w:rsidRPr="008E3657" w14:paraId="26B7E9D0" w14:textId="77777777" w:rsidTr="00B178CD">
        <w:trPr>
          <w:jc w:val="center"/>
        </w:trPr>
        <w:tc>
          <w:tcPr>
            <w:tcW w:w="249" w:type="pct"/>
            <w:vAlign w:val="center"/>
          </w:tcPr>
          <w:p w14:paraId="2771EB96" w14:textId="77777777" w:rsidR="00C56A55" w:rsidRPr="008E3657" w:rsidRDefault="00C56A55" w:rsidP="00B178CD">
            <w:pPr>
              <w:jc w:val="center"/>
              <w:rPr>
                <w:sz w:val="28"/>
                <w:szCs w:val="28"/>
              </w:rPr>
            </w:pPr>
            <w:r w:rsidRPr="008E3657">
              <w:rPr>
                <w:sz w:val="28"/>
                <w:szCs w:val="28"/>
              </w:rPr>
              <w:t>1</w:t>
            </w:r>
          </w:p>
        </w:tc>
        <w:tc>
          <w:tcPr>
            <w:tcW w:w="779" w:type="pct"/>
            <w:vAlign w:val="center"/>
          </w:tcPr>
          <w:p w14:paraId="58679B34" w14:textId="77777777" w:rsidR="00C56A55" w:rsidRPr="008E3657" w:rsidRDefault="00C56A55" w:rsidP="00B178CD">
            <w:pPr>
              <w:rPr>
                <w:sz w:val="28"/>
                <w:szCs w:val="28"/>
                <w:lang w:val="vi-VN"/>
              </w:rPr>
            </w:pPr>
            <w:r w:rsidRPr="008E3657">
              <w:rPr>
                <w:sz w:val="28"/>
                <w:szCs w:val="28"/>
              </w:rPr>
              <w:t>Dịch</w:t>
            </w:r>
            <w:r w:rsidRPr="008E3657">
              <w:rPr>
                <w:sz w:val="28"/>
                <w:szCs w:val="28"/>
                <w:lang w:val="vi-VN"/>
              </w:rPr>
              <w:t xml:space="preserve"> vụ thú y</w:t>
            </w:r>
          </w:p>
        </w:tc>
        <w:tc>
          <w:tcPr>
            <w:tcW w:w="847" w:type="pct"/>
            <w:vAlign w:val="center"/>
          </w:tcPr>
          <w:p w14:paraId="19B9FF32" w14:textId="77777777" w:rsidR="00C56A55" w:rsidRPr="008E3657" w:rsidRDefault="00C56A55" w:rsidP="00B178CD">
            <w:pPr>
              <w:jc w:val="center"/>
              <w:rPr>
                <w:sz w:val="28"/>
                <w:szCs w:val="28"/>
              </w:rPr>
            </w:pPr>
            <w:r w:rsidRPr="008E3657">
              <w:rPr>
                <w:sz w:val="28"/>
                <w:szCs w:val="28"/>
              </w:rPr>
              <w:t>1</w:t>
            </w:r>
          </w:p>
        </w:tc>
        <w:tc>
          <w:tcPr>
            <w:tcW w:w="1009" w:type="pct"/>
            <w:vAlign w:val="center"/>
          </w:tcPr>
          <w:p w14:paraId="0F7FEAD2" w14:textId="77777777" w:rsidR="00C56A55" w:rsidRPr="008E3657" w:rsidRDefault="00C56A55" w:rsidP="00B178CD">
            <w:pPr>
              <w:rPr>
                <w:sz w:val="28"/>
                <w:szCs w:val="28"/>
              </w:rPr>
            </w:pPr>
          </w:p>
        </w:tc>
        <w:tc>
          <w:tcPr>
            <w:tcW w:w="660" w:type="pct"/>
            <w:vAlign w:val="center"/>
          </w:tcPr>
          <w:p w14:paraId="396042F8" w14:textId="77777777" w:rsidR="00C56A55" w:rsidRPr="008E3657" w:rsidRDefault="00C56A55" w:rsidP="00B178CD">
            <w:pPr>
              <w:rPr>
                <w:sz w:val="28"/>
                <w:szCs w:val="28"/>
              </w:rPr>
            </w:pPr>
          </w:p>
        </w:tc>
        <w:tc>
          <w:tcPr>
            <w:tcW w:w="866" w:type="pct"/>
            <w:vAlign w:val="center"/>
          </w:tcPr>
          <w:p w14:paraId="3CF60547" w14:textId="77777777" w:rsidR="00C56A55" w:rsidRPr="008E3657" w:rsidRDefault="00C56A55" w:rsidP="00B178CD">
            <w:pPr>
              <w:rPr>
                <w:sz w:val="28"/>
                <w:szCs w:val="28"/>
              </w:rPr>
            </w:pPr>
          </w:p>
        </w:tc>
        <w:tc>
          <w:tcPr>
            <w:tcW w:w="589" w:type="pct"/>
            <w:vAlign w:val="center"/>
          </w:tcPr>
          <w:p w14:paraId="45353ED2" w14:textId="77777777" w:rsidR="00C56A55" w:rsidRPr="008E3657" w:rsidRDefault="00C56A55" w:rsidP="00B178CD">
            <w:pPr>
              <w:rPr>
                <w:sz w:val="28"/>
                <w:szCs w:val="28"/>
              </w:rPr>
            </w:pPr>
          </w:p>
        </w:tc>
      </w:tr>
      <w:tr w:rsidR="008E3657" w:rsidRPr="008E3657" w14:paraId="34CF0E44" w14:textId="77777777" w:rsidTr="00B178CD">
        <w:trPr>
          <w:jc w:val="center"/>
        </w:trPr>
        <w:tc>
          <w:tcPr>
            <w:tcW w:w="249" w:type="pct"/>
            <w:vAlign w:val="center"/>
          </w:tcPr>
          <w:p w14:paraId="78919D23" w14:textId="77777777" w:rsidR="00C56A55" w:rsidRPr="008E3657" w:rsidRDefault="00C56A55" w:rsidP="00B178CD">
            <w:pPr>
              <w:jc w:val="center"/>
              <w:rPr>
                <w:sz w:val="28"/>
                <w:szCs w:val="28"/>
              </w:rPr>
            </w:pPr>
          </w:p>
        </w:tc>
        <w:tc>
          <w:tcPr>
            <w:tcW w:w="779" w:type="pct"/>
            <w:vAlign w:val="center"/>
          </w:tcPr>
          <w:p w14:paraId="054639FC" w14:textId="77777777" w:rsidR="00C56A55" w:rsidRPr="008E3657" w:rsidRDefault="00C56A55" w:rsidP="00B178CD">
            <w:pPr>
              <w:rPr>
                <w:sz w:val="28"/>
                <w:szCs w:val="28"/>
              </w:rPr>
            </w:pPr>
          </w:p>
        </w:tc>
        <w:tc>
          <w:tcPr>
            <w:tcW w:w="847" w:type="pct"/>
            <w:vAlign w:val="center"/>
          </w:tcPr>
          <w:p w14:paraId="722B2C2B" w14:textId="77777777" w:rsidR="00C56A55" w:rsidRPr="008E3657" w:rsidRDefault="00C56A55" w:rsidP="00B178CD">
            <w:pPr>
              <w:jc w:val="center"/>
              <w:rPr>
                <w:sz w:val="28"/>
                <w:szCs w:val="28"/>
              </w:rPr>
            </w:pPr>
            <w:r w:rsidRPr="008E3657">
              <w:rPr>
                <w:rFonts w:eastAsia="Arial"/>
                <w:kern w:val="2"/>
                <w:sz w:val="28"/>
                <w:szCs w:val="28"/>
                <w14:ligatures w14:val="standardContextual"/>
              </w:rPr>
              <w:t>Thực tập nghề nghiệp 1</w:t>
            </w:r>
          </w:p>
        </w:tc>
        <w:tc>
          <w:tcPr>
            <w:tcW w:w="1009" w:type="pct"/>
            <w:vAlign w:val="center"/>
          </w:tcPr>
          <w:p w14:paraId="7D4A7397" w14:textId="77777777" w:rsidR="00C56A55" w:rsidRPr="008E3657" w:rsidRDefault="00C56A55" w:rsidP="00B178CD">
            <w:pPr>
              <w:rPr>
                <w:sz w:val="28"/>
                <w:szCs w:val="28"/>
              </w:rPr>
            </w:pPr>
          </w:p>
        </w:tc>
        <w:tc>
          <w:tcPr>
            <w:tcW w:w="660" w:type="pct"/>
            <w:vAlign w:val="center"/>
          </w:tcPr>
          <w:p w14:paraId="2C415F5E" w14:textId="77777777" w:rsidR="00C56A55" w:rsidRPr="008E3657" w:rsidRDefault="00C56A55" w:rsidP="00B178CD">
            <w:pPr>
              <w:rPr>
                <w:sz w:val="28"/>
                <w:szCs w:val="28"/>
              </w:rPr>
            </w:pPr>
          </w:p>
        </w:tc>
        <w:tc>
          <w:tcPr>
            <w:tcW w:w="866" w:type="pct"/>
            <w:vAlign w:val="center"/>
          </w:tcPr>
          <w:p w14:paraId="62F46832" w14:textId="77777777" w:rsidR="00C56A55" w:rsidRPr="008E3657" w:rsidRDefault="00C56A55" w:rsidP="00B178CD">
            <w:pPr>
              <w:rPr>
                <w:sz w:val="28"/>
                <w:szCs w:val="28"/>
              </w:rPr>
            </w:pPr>
          </w:p>
        </w:tc>
        <w:tc>
          <w:tcPr>
            <w:tcW w:w="589" w:type="pct"/>
            <w:vAlign w:val="center"/>
          </w:tcPr>
          <w:p w14:paraId="554E3834" w14:textId="77777777" w:rsidR="00C56A55" w:rsidRPr="008E3657" w:rsidRDefault="00C56A55" w:rsidP="00B178CD">
            <w:pPr>
              <w:rPr>
                <w:sz w:val="28"/>
                <w:szCs w:val="28"/>
              </w:rPr>
            </w:pPr>
          </w:p>
        </w:tc>
      </w:tr>
    </w:tbl>
    <w:p w14:paraId="06630559" w14:textId="77777777" w:rsidR="00C56A55" w:rsidRPr="008E3657" w:rsidRDefault="00C56A55" w:rsidP="00C56A55">
      <w:pPr>
        <w:keepNext/>
        <w:spacing w:line="276" w:lineRule="auto"/>
        <w:rPr>
          <w:b/>
          <w:sz w:val="28"/>
          <w:szCs w:val="28"/>
        </w:rPr>
      </w:pPr>
      <w:r w:rsidRPr="008E3657">
        <w:rPr>
          <w:b/>
          <w:sz w:val="28"/>
          <w:szCs w:val="28"/>
        </w:rPr>
        <w:t>IV. Khoa Kinh tế du lịch</w:t>
      </w:r>
    </w:p>
    <w:tbl>
      <w:tblPr>
        <w:tblStyle w:val="TableGrid"/>
        <w:tblW w:w="5000" w:type="pct"/>
        <w:jc w:val="center"/>
        <w:tblLook w:val="04A0" w:firstRow="1" w:lastRow="0" w:firstColumn="1" w:lastColumn="0" w:noHBand="0" w:noVBand="1"/>
      </w:tblPr>
      <w:tblGrid>
        <w:gridCol w:w="590"/>
        <w:gridCol w:w="1388"/>
        <w:gridCol w:w="1470"/>
        <w:gridCol w:w="1844"/>
        <w:gridCol w:w="1171"/>
        <w:gridCol w:w="1546"/>
        <w:gridCol w:w="1052"/>
      </w:tblGrid>
      <w:tr w:rsidR="008E3657" w:rsidRPr="008E3657" w14:paraId="7BBCADC0" w14:textId="77777777" w:rsidTr="00C56A55">
        <w:trPr>
          <w:tblHeader/>
          <w:jc w:val="center"/>
        </w:trPr>
        <w:tc>
          <w:tcPr>
            <w:tcW w:w="249" w:type="pct"/>
            <w:vMerge w:val="restart"/>
            <w:vAlign w:val="center"/>
          </w:tcPr>
          <w:p w14:paraId="1FD0D51E" w14:textId="77777777" w:rsidR="00C56A55" w:rsidRPr="008E3657" w:rsidRDefault="00C56A55" w:rsidP="00B178CD">
            <w:pPr>
              <w:jc w:val="center"/>
              <w:rPr>
                <w:b/>
                <w:bCs/>
                <w:sz w:val="28"/>
                <w:szCs w:val="28"/>
              </w:rPr>
            </w:pPr>
            <w:r w:rsidRPr="008E3657">
              <w:rPr>
                <w:b/>
                <w:bCs/>
                <w:sz w:val="28"/>
                <w:szCs w:val="28"/>
              </w:rPr>
              <w:t>TT</w:t>
            </w:r>
          </w:p>
        </w:tc>
        <w:tc>
          <w:tcPr>
            <w:tcW w:w="779" w:type="pct"/>
            <w:vMerge w:val="restart"/>
            <w:vAlign w:val="center"/>
          </w:tcPr>
          <w:p w14:paraId="298C92B4" w14:textId="77777777" w:rsidR="00C56A55" w:rsidRPr="008E3657" w:rsidRDefault="00C56A55" w:rsidP="00B178CD">
            <w:pPr>
              <w:jc w:val="center"/>
              <w:rPr>
                <w:b/>
                <w:bCs/>
                <w:sz w:val="28"/>
                <w:szCs w:val="28"/>
              </w:rPr>
            </w:pPr>
            <w:r w:rsidRPr="008E3657">
              <w:rPr>
                <w:b/>
                <w:bCs/>
                <w:sz w:val="28"/>
                <w:szCs w:val="28"/>
              </w:rPr>
              <w:t>Tên nghề</w:t>
            </w:r>
          </w:p>
        </w:tc>
        <w:tc>
          <w:tcPr>
            <w:tcW w:w="1854" w:type="pct"/>
            <w:gridSpan w:val="2"/>
            <w:vAlign w:val="center"/>
          </w:tcPr>
          <w:p w14:paraId="10E4BCB7" w14:textId="77777777" w:rsidR="00C56A55" w:rsidRPr="008E3657" w:rsidRDefault="00C56A55" w:rsidP="00B178CD">
            <w:pPr>
              <w:jc w:val="center"/>
              <w:rPr>
                <w:b/>
                <w:bCs/>
                <w:sz w:val="28"/>
                <w:szCs w:val="28"/>
              </w:rPr>
            </w:pPr>
            <w:r w:rsidRPr="008E3657">
              <w:rPr>
                <w:b/>
                <w:bCs/>
                <w:sz w:val="28"/>
                <w:szCs w:val="28"/>
              </w:rPr>
              <w:t xml:space="preserve">Tên các MH/MĐ Cắt bỏ </w:t>
            </w:r>
          </w:p>
        </w:tc>
        <w:tc>
          <w:tcPr>
            <w:tcW w:w="1525" w:type="pct"/>
            <w:gridSpan w:val="2"/>
            <w:vAlign w:val="center"/>
          </w:tcPr>
          <w:p w14:paraId="32286A3C" w14:textId="77777777" w:rsidR="00C56A55" w:rsidRPr="008E3657" w:rsidRDefault="00C56A55" w:rsidP="00B178CD">
            <w:pPr>
              <w:jc w:val="center"/>
              <w:rPr>
                <w:b/>
                <w:bCs/>
                <w:sz w:val="28"/>
                <w:szCs w:val="28"/>
              </w:rPr>
            </w:pPr>
            <w:r w:rsidRPr="008E3657">
              <w:rPr>
                <w:b/>
                <w:bCs/>
                <w:sz w:val="28"/>
                <w:szCs w:val="28"/>
              </w:rPr>
              <w:t xml:space="preserve">Tên các MH/MĐ thêm mới </w:t>
            </w:r>
          </w:p>
        </w:tc>
        <w:tc>
          <w:tcPr>
            <w:tcW w:w="593" w:type="pct"/>
            <w:vAlign w:val="center"/>
          </w:tcPr>
          <w:p w14:paraId="53804AA6" w14:textId="77777777" w:rsidR="00C56A55" w:rsidRPr="008E3657" w:rsidRDefault="00C56A55" w:rsidP="00B178CD">
            <w:pPr>
              <w:jc w:val="center"/>
              <w:rPr>
                <w:b/>
                <w:bCs/>
                <w:sz w:val="28"/>
                <w:szCs w:val="28"/>
              </w:rPr>
            </w:pPr>
            <w:r w:rsidRPr="008E3657">
              <w:rPr>
                <w:b/>
                <w:bCs/>
                <w:sz w:val="28"/>
                <w:szCs w:val="28"/>
              </w:rPr>
              <w:t>Ghi chú</w:t>
            </w:r>
          </w:p>
        </w:tc>
      </w:tr>
      <w:tr w:rsidR="008E3657" w:rsidRPr="008E3657" w14:paraId="7FA3C235" w14:textId="77777777" w:rsidTr="00C56A55">
        <w:trPr>
          <w:trHeight w:val="108"/>
          <w:tblHeader/>
          <w:jc w:val="center"/>
        </w:trPr>
        <w:tc>
          <w:tcPr>
            <w:tcW w:w="249" w:type="pct"/>
            <w:vMerge/>
            <w:vAlign w:val="center"/>
          </w:tcPr>
          <w:p w14:paraId="10628ABA" w14:textId="77777777" w:rsidR="00C56A55" w:rsidRPr="008E3657" w:rsidRDefault="00C56A55" w:rsidP="00B178CD">
            <w:pPr>
              <w:jc w:val="center"/>
              <w:rPr>
                <w:sz w:val="28"/>
                <w:szCs w:val="28"/>
              </w:rPr>
            </w:pPr>
          </w:p>
        </w:tc>
        <w:tc>
          <w:tcPr>
            <w:tcW w:w="779" w:type="pct"/>
            <w:vMerge/>
            <w:vAlign w:val="center"/>
          </w:tcPr>
          <w:p w14:paraId="2F70AB4F" w14:textId="77777777" w:rsidR="00C56A55" w:rsidRPr="008E3657" w:rsidRDefault="00C56A55" w:rsidP="00B178CD">
            <w:pPr>
              <w:rPr>
                <w:sz w:val="28"/>
                <w:szCs w:val="28"/>
              </w:rPr>
            </w:pPr>
          </w:p>
        </w:tc>
        <w:tc>
          <w:tcPr>
            <w:tcW w:w="824" w:type="pct"/>
            <w:vAlign w:val="center"/>
          </w:tcPr>
          <w:p w14:paraId="1068AFD9" w14:textId="77777777" w:rsidR="00C56A55" w:rsidRPr="008E3657" w:rsidRDefault="00C56A55" w:rsidP="00B178CD">
            <w:pPr>
              <w:rPr>
                <w:b/>
                <w:bCs/>
                <w:sz w:val="28"/>
                <w:szCs w:val="28"/>
              </w:rPr>
            </w:pPr>
            <w:r w:rsidRPr="008E3657">
              <w:rPr>
                <w:b/>
                <w:bCs/>
                <w:sz w:val="28"/>
                <w:szCs w:val="28"/>
              </w:rPr>
              <w:t>Cao đẳng</w:t>
            </w:r>
          </w:p>
        </w:tc>
        <w:tc>
          <w:tcPr>
            <w:tcW w:w="1030" w:type="pct"/>
            <w:vAlign w:val="center"/>
          </w:tcPr>
          <w:p w14:paraId="1B2EC983" w14:textId="77777777" w:rsidR="00C56A55" w:rsidRPr="008E3657" w:rsidRDefault="00C56A55" w:rsidP="00B178CD">
            <w:pPr>
              <w:rPr>
                <w:b/>
                <w:bCs/>
                <w:sz w:val="28"/>
                <w:szCs w:val="28"/>
              </w:rPr>
            </w:pPr>
            <w:r w:rsidRPr="008E3657">
              <w:rPr>
                <w:b/>
                <w:bCs/>
                <w:sz w:val="28"/>
                <w:szCs w:val="28"/>
              </w:rPr>
              <w:t>Trung cấp</w:t>
            </w:r>
          </w:p>
        </w:tc>
        <w:tc>
          <w:tcPr>
            <w:tcW w:w="659" w:type="pct"/>
            <w:vAlign w:val="center"/>
          </w:tcPr>
          <w:p w14:paraId="6CF56A79" w14:textId="77777777" w:rsidR="00C56A55" w:rsidRPr="008E3657" w:rsidRDefault="00C56A55" w:rsidP="00B178CD">
            <w:pPr>
              <w:rPr>
                <w:b/>
                <w:bCs/>
                <w:sz w:val="28"/>
                <w:szCs w:val="28"/>
              </w:rPr>
            </w:pPr>
            <w:r w:rsidRPr="008E3657">
              <w:rPr>
                <w:b/>
                <w:bCs/>
                <w:sz w:val="28"/>
                <w:szCs w:val="28"/>
              </w:rPr>
              <w:t>Cao đẳng</w:t>
            </w:r>
          </w:p>
        </w:tc>
        <w:tc>
          <w:tcPr>
            <w:tcW w:w="865" w:type="pct"/>
            <w:vAlign w:val="center"/>
          </w:tcPr>
          <w:p w14:paraId="1E029387" w14:textId="77777777" w:rsidR="00C56A55" w:rsidRPr="008E3657" w:rsidRDefault="00C56A55" w:rsidP="00B178CD">
            <w:pPr>
              <w:rPr>
                <w:b/>
                <w:bCs/>
                <w:sz w:val="28"/>
                <w:szCs w:val="28"/>
              </w:rPr>
            </w:pPr>
            <w:r w:rsidRPr="008E3657">
              <w:rPr>
                <w:b/>
                <w:bCs/>
                <w:sz w:val="28"/>
                <w:szCs w:val="28"/>
              </w:rPr>
              <w:t>Trung cấp</w:t>
            </w:r>
          </w:p>
        </w:tc>
        <w:tc>
          <w:tcPr>
            <w:tcW w:w="593" w:type="pct"/>
            <w:vAlign w:val="center"/>
          </w:tcPr>
          <w:p w14:paraId="63E2675A" w14:textId="77777777" w:rsidR="00C56A55" w:rsidRPr="008E3657" w:rsidRDefault="00C56A55" w:rsidP="00B178CD">
            <w:pPr>
              <w:rPr>
                <w:sz w:val="28"/>
                <w:szCs w:val="28"/>
              </w:rPr>
            </w:pPr>
          </w:p>
        </w:tc>
      </w:tr>
      <w:tr w:rsidR="008E3657" w:rsidRPr="008E3657" w14:paraId="154CE7EC" w14:textId="77777777" w:rsidTr="00B178CD">
        <w:trPr>
          <w:jc w:val="center"/>
        </w:trPr>
        <w:tc>
          <w:tcPr>
            <w:tcW w:w="249" w:type="pct"/>
            <w:vMerge w:val="restart"/>
            <w:vAlign w:val="center"/>
          </w:tcPr>
          <w:p w14:paraId="485E5547" w14:textId="77777777" w:rsidR="00C56A55" w:rsidRPr="008E3657" w:rsidRDefault="00C56A55" w:rsidP="00B178CD">
            <w:pPr>
              <w:jc w:val="center"/>
              <w:rPr>
                <w:sz w:val="28"/>
                <w:szCs w:val="28"/>
              </w:rPr>
            </w:pPr>
            <w:r w:rsidRPr="008E3657">
              <w:rPr>
                <w:sz w:val="28"/>
                <w:szCs w:val="28"/>
              </w:rPr>
              <w:t>1</w:t>
            </w:r>
          </w:p>
        </w:tc>
        <w:tc>
          <w:tcPr>
            <w:tcW w:w="779" w:type="pct"/>
            <w:vMerge w:val="restart"/>
            <w:vAlign w:val="center"/>
          </w:tcPr>
          <w:p w14:paraId="65FA5F87" w14:textId="77777777" w:rsidR="00C56A55" w:rsidRPr="008E3657" w:rsidRDefault="00C56A55" w:rsidP="00B178CD">
            <w:pPr>
              <w:rPr>
                <w:sz w:val="28"/>
                <w:szCs w:val="28"/>
              </w:rPr>
            </w:pPr>
            <w:r w:rsidRPr="008E3657">
              <w:rPr>
                <w:sz w:val="28"/>
                <w:szCs w:val="28"/>
              </w:rPr>
              <w:t>Kế</w:t>
            </w:r>
            <w:r w:rsidRPr="008E3657">
              <w:rPr>
                <w:sz w:val="28"/>
                <w:szCs w:val="28"/>
                <w:lang w:val="vi-VN"/>
              </w:rPr>
              <w:t xml:space="preserve"> toán doanh nghiệp</w:t>
            </w:r>
          </w:p>
        </w:tc>
        <w:tc>
          <w:tcPr>
            <w:tcW w:w="824" w:type="pct"/>
            <w:vAlign w:val="center"/>
          </w:tcPr>
          <w:p w14:paraId="512FBCF9" w14:textId="77777777" w:rsidR="00C56A55" w:rsidRPr="008E3657" w:rsidRDefault="00C56A55" w:rsidP="00B178CD">
            <w:pPr>
              <w:jc w:val="center"/>
              <w:rPr>
                <w:sz w:val="28"/>
                <w:szCs w:val="28"/>
              </w:rPr>
            </w:pPr>
            <w:r w:rsidRPr="008E3657">
              <w:rPr>
                <w:sz w:val="28"/>
                <w:szCs w:val="28"/>
              </w:rPr>
              <w:t>4</w:t>
            </w:r>
          </w:p>
        </w:tc>
        <w:tc>
          <w:tcPr>
            <w:tcW w:w="1030" w:type="pct"/>
            <w:vAlign w:val="center"/>
          </w:tcPr>
          <w:p w14:paraId="2F716AC2" w14:textId="77777777" w:rsidR="00C56A55" w:rsidRPr="008E3657" w:rsidRDefault="00C56A55" w:rsidP="00B178CD">
            <w:pPr>
              <w:jc w:val="center"/>
              <w:rPr>
                <w:sz w:val="28"/>
                <w:szCs w:val="28"/>
              </w:rPr>
            </w:pPr>
            <w:r w:rsidRPr="008E3657">
              <w:rPr>
                <w:sz w:val="28"/>
                <w:szCs w:val="28"/>
              </w:rPr>
              <w:t>6</w:t>
            </w:r>
          </w:p>
        </w:tc>
        <w:tc>
          <w:tcPr>
            <w:tcW w:w="659" w:type="pct"/>
            <w:vAlign w:val="center"/>
          </w:tcPr>
          <w:p w14:paraId="2D196733" w14:textId="77777777" w:rsidR="00C56A55" w:rsidRPr="008E3657" w:rsidRDefault="00C56A55" w:rsidP="00B178CD">
            <w:pPr>
              <w:jc w:val="center"/>
              <w:rPr>
                <w:sz w:val="28"/>
                <w:szCs w:val="28"/>
              </w:rPr>
            </w:pPr>
            <w:r w:rsidRPr="008E3657">
              <w:rPr>
                <w:sz w:val="28"/>
                <w:szCs w:val="28"/>
              </w:rPr>
              <w:t>1</w:t>
            </w:r>
          </w:p>
        </w:tc>
        <w:tc>
          <w:tcPr>
            <w:tcW w:w="865" w:type="pct"/>
            <w:vAlign w:val="center"/>
          </w:tcPr>
          <w:p w14:paraId="4298D762" w14:textId="77777777" w:rsidR="00C56A55" w:rsidRPr="008E3657" w:rsidRDefault="00C56A55" w:rsidP="00B178CD">
            <w:pPr>
              <w:jc w:val="center"/>
              <w:rPr>
                <w:sz w:val="28"/>
                <w:szCs w:val="28"/>
              </w:rPr>
            </w:pPr>
            <w:r w:rsidRPr="008E3657">
              <w:rPr>
                <w:sz w:val="28"/>
                <w:szCs w:val="28"/>
              </w:rPr>
              <w:t>2</w:t>
            </w:r>
          </w:p>
        </w:tc>
        <w:tc>
          <w:tcPr>
            <w:tcW w:w="593" w:type="pct"/>
            <w:vAlign w:val="center"/>
          </w:tcPr>
          <w:p w14:paraId="7C8BABDB" w14:textId="77777777" w:rsidR="00C56A55" w:rsidRPr="008E3657" w:rsidRDefault="00C56A55" w:rsidP="00B178CD">
            <w:pPr>
              <w:rPr>
                <w:sz w:val="28"/>
                <w:szCs w:val="28"/>
              </w:rPr>
            </w:pPr>
          </w:p>
        </w:tc>
      </w:tr>
      <w:tr w:rsidR="008E3657" w:rsidRPr="008E3657" w14:paraId="263C4F36" w14:textId="77777777" w:rsidTr="00B178CD">
        <w:trPr>
          <w:jc w:val="center"/>
        </w:trPr>
        <w:tc>
          <w:tcPr>
            <w:tcW w:w="249" w:type="pct"/>
            <w:vMerge/>
            <w:vAlign w:val="center"/>
          </w:tcPr>
          <w:p w14:paraId="426A09D9" w14:textId="77777777" w:rsidR="00C56A55" w:rsidRPr="008E3657" w:rsidRDefault="00C56A55" w:rsidP="00B178CD">
            <w:pPr>
              <w:jc w:val="center"/>
              <w:rPr>
                <w:sz w:val="28"/>
                <w:szCs w:val="28"/>
              </w:rPr>
            </w:pPr>
          </w:p>
        </w:tc>
        <w:tc>
          <w:tcPr>
            <w:tcW w:w="779" w:type="pct"/>
            <w:vMerge/>
            <w:vAlign w:val="center"/>
          </w:tcPr>
          <w:p w14:paraId="79089DC0" w14:textId="77777777" w:rsidR="00C56A55" w:rsidRPr="008E3657" w:rsidRDefault="00C56A55" w:rsidP="00B178CD">
            <w:pPr>
              <w:rPr>
                <w:sz w:val="28"/>
                <w:szCs w:val="28"/>
                <w:lang w:val="vi-VN"/>
              </w:rPr>
            </w:pPr>
          </w:p>
        </w:tc>
        <w:tc>
          <w:tcPr>
            <w:tcW w:w="824" w:type="pct"/>
            <w:vAlign w:val="center"/>
          </w:tcPr>
          <w:p w14:paraId="5A98B95F" w14:textId="77777777" w:rsidR="00C56A55" w:rsidRPr="008E3657" w:rsidRDefault="00C56A55" w:rsidP="00B178CD">
            <w:pPr>
              <w:rPr>
                <w:sz w:val="28"/>
                <w:szCs w:val="28"/>
              </w:rPr>
            </w:pPr>
            <w:r w:rsidRPr="008E3657">
              <w:rPr>
                <w:sz w:val="28"/>
                <w:szCs w:val="28"/>
              </w:rPr>
              <w:t>Kinh tế chính trị</w:t>
            </w:r>
          </w:p>
        </w:tc>
        <w:tc>
          <w:tcPr>
            <w:tcW w:w="1030" w:type="pct"/>
          </w:tcPr>
          <w:p w14:paraId="300C5DA2" w14:textId="77777777" w:rsidR="00C56A55" w:rsidRPr="008E3657" w:rsidRDefault="00C56A55" w:rsidP="00B178CD">
            <w:pPr>
              <w:jc w:val="center"/>
              <w:rPr>
                <w:sz w:val="28"/>
                <w:szCs w:val="28"/>
              </w:rPr>
            </w:pPr>
            <w:r w:rsidRPr="008E3657">
              <w:rPr>
                <w:sz w:val="28"/>
                <w:szCs w:val="28"/>
              </w:rPr>
              <w:t>Kinh tế chính trị</w:t>
            </w:r>
          </w:p>
        </w:tc>
        <w:tc>
          <w:tcPr>
            <w:tcW w:w="659" w:type="pct"/>
            <w:vAlign w:val="center"/>
          </w:tcPr>
          <w:p w14:paraId="6570EDCF" w14:textId="77777777" w:rsidR="00C56A55" w:rsidRPr="008E3657" w:rsidRDefault="00C56A55" w:rsidP="00B178CD">
            <w:pPr>
              <w:rPr>
                <w:sz w:val="28"/>
                <w:szCs w:val="28"/>
              </w:rPr>
            </w:pPr>
            <w:r w:rsidRPr="008E3657">
              <w:rPr>
                <w:sz w:val="28"/>
                <w:szCs w:val="28"/>
              </w:rPr>
              <w:t>Kế toán KD nhà hàng khách sạn</w:t>
            </w:r>
          </w:p>
        </w:tc>
        <w:tc>
          <w:tcPr>
            <w:tcW w:w="865" w:type="pct"/>
            <w:vAlign w:val="center"/>
          </w:tcPr>
          <w:p w14:paraId="386015DC" w14:textId="77777777" w:rsidR="00C56A55" w:rsidRPr="008E3657" w:rsidRDefault="00C56A55" w:rsidP="00B178CD">
            <w:pPr>
              <w:rPr>
                <w:sz w:val="28"/>
                <w:szCs w:val="28"/>
              </w:rPr>
            </w:pPr>
            <w:r w:rsidRPr="008E3657">
              <w:rPr>
                <w:sz w:val="28"/>
                <w:szCs w:val="28"/>
              </w:rPr>
              <w:t>Kế toán KD nhà hàng khách sạn</w:t>
            </w:r>
          </w:p>
        </w:tc>
        <w:tc>
          <w:tcPr>
            <w:tcW w:w="593" w:type="pct"/>
            <w:vAlign w:val="center"/>
          </w:tcPr>
          <w:p w14:paraId="593375D5" w14:textId="77777777" w:rsidR="00C56A55" w:rsidRPr="008E3657" w:rsidRDefault="00C56A55" w:rsidP="00B178CD">
            <w:pPr>
              <w:rPr>
                <w:sz w:val="28"/>
                <w:szCs w:val="28"/>
              </w:rPr>
            </w:pPr>
          </w:p>
        </w:tc>
      </w:tr>
      <w:tr w:rsidR="008E3657" w:rsidRPr="008E3657" w14:paraId="3A9C284A" w14:textId="77777777" w:rsidTr="00B178CD">
        <w:trPr>
          <w:jc w:val="center"/>
        </w:trPr>
        <w:tc>
          <w:tcPr>
            <w:tcW w:w="249" w:type="pct"/>
            <w:vMerge/>
            <w:vAlign w:val="center"/>
          </w:tcPr>
          <w:p w14:paraId="72B7947E" w14:textId="77777777" w:rsidR="00C56A55" w:rsidRPr="008E3657" w:rsidRDefault="00C56A55" w:rsidP="00B178CD">
            <w:pPr>
              <w:jc w:val="center"/>
              <w:rPr>
                <w:sz w:val="28"/>
                <w:szCs w:val="28"/>
              </w:rPr>
            </w:pPr>
          </w:p>
        </w:tc>
        <w:tc>
          <w:tcPr>
            <w:tcW w:w="779" w:type="pct"/>
            <w:vMerge/>
            <w:vAlign w:val="center"/>
          </w:tcPr>
          <w:p w14:paraId="07C8A9BA" w14:textId="77777777" w:rsidR="00C56A55" w:rsidRPr="008E3657" w:rsidRDefault="00C56A55" w:rsidP="00B178CD">
            <w:pPr>
              <w:rPr>
                <w:sz w:val="28"/>
                <w:szCs w:val="28"/>
              </w:rPr>
            </w:pPr>
          </w:p>
        </w:tc>
        <w:tc>
          <w:tcPr>
            <w:tcW w:w="824" w:type="pct"/>
            <w:vAlign w:val="center"/>
          </w:tcPr>
          <w:p w14:paraId="3823F31A" w14:textId="77777777" w:rsidR="00C56A55" w:rsidRPr="008E3657" w:rsidRDefault="00C56A55" w:rsidP="00B178CD">
            <w:pPr>
              <w:rPr>
                <w:sz w:val="28"/>
                <w:szCs w:val="28"/>
              </w:rPr>
            </w:pPr>
            <w:r w:rsidRPr="008E3657">
              <w:rPr>
                <w:sz w:val="28"/>
                <w:szCs w:val="28"/>
              </w:rPr>
              <w:t>Soạn thảo văn bản</w:t>
            </w:r>
          </w:p>
        </w:tc>
        <w:tc>
          <w:tcPr>
            <w:tcW w:w="1030" w:type="pct"/>
            <w:vAlign w:val="center"/>
          </w:tcPr>
          <w:p w14:paraId="5631FE91" w14:textId="77777777" w:rsidR="00C56A55" w:rsidRPr="008E3657" w:rsidRDefault="00C56A55" w:rsidP="00B178CD">
            <w:pPr>
              <w:jc w:val="center"/>
              <w:rPr>
                <w:sz w:val="28"/>
                <w:szCs w:val="28"/>
              </w:rPr>
            </w:pPr>
            <w:r w:rsidRPr="008E3657">
              <w:rPr>
                <w:sz w:val="28"/>
                <w:szCs w:val="28"/>
              </w:rPr>
              <w:t>Luật kinh tế</w:t>
            </w:r>
          </w:p>
        </w:tc>
        <w:tc>
          <w:tcPr>
            <w:tcW w:w="659" w:type="pct"/>
            <w:vAlign w:val="center"/>
          </w:tcPr>
          <w:p w14:paraId="56FFDD83" w14:textId="77777777" w:rsidR="00C56A55" w:rsidRPr="008E3657" w:rsidRDefault="00C56A55" w:rsidP="00B178CD">
            <w:pPr>
              <w:rPr>
                <w:sz w:val="28"/>
                <w:szCs w:val="28"/>
              </w:rPr>
            </w:pPr>
          </w:p>
        </w:tc>
        <w:tc>
          <w:tcPr>
            <w:tcW w:w="865" w:type="pct"/>
            <w:vAlign w:val="center"/>
          </w:tcPr>
          <w:p w14:paraId="30E1C674" w14:textId="77777777" w:rsidR="00C56A55" w:rsidRPr="008E3657" w:rsidRDefault="00C56A55" w:rsidP="00B178CD">
            <w:pPr>
              <w:rPr>
                <w:sz w:val="28"/>
                <w:szCs w:val="28"/>
              </w:rPr>
            </w:pPr>
            <w:r w:rsidRPr="008E3657">
              <w:rPr>
                <w:sz w:val="28"/>
                <w:szCs w:val="28"/>
              </w:rPr>
              <w:t>Marketing</w:t>
            </w:r>
          </w:p>
        </w:tc>
        <w:tc>
          <w:tcPr>
            <w:tcW w:w="593" w:type="pct"/>
            <w:vAlign w:val="center"/>
          </w:tcPr>
          <w:p w14:paraId="60871E24" w14:textId="77777777" w:rsidR="00C56A55" w:rsidRPr="008E3657" w:rsidRDefault="00C56A55" w:rsidP="00B178CD">
            <w:pPr>
              <w:rPr>
                <w:sz w:val="28"/>
                <w:szCs w:val="28"/>
              </w:rPr>
            </w:pPr>
          </w:p>
        </w:tc>
      </w:tr>
      <w:tr w:rsidR="008E3657" w:rsidRPr="008E3657" w14:paraId="1C6BA91F" w14:textId="77777777" w:rsidTr="00B178CD">
        <w:trPr>
          <w:jc w:val="center"/>
        </w:trPr>
        <w:tc>
          <w:tcPr>
            <w:tcW w:w="249" w:type="pct"/>
            <w:vMerge/>
            <w:vAlign w:val="center"/>
          </w:tcPr>
          <w:p w14:paraId="13C2773A" w14:textId="77777777" w:rsidR="00C56A55" w:rsidRPr="008E3657" w:rsidRDefault="00C56A55" w:rsidP="00B178CD">
            <w:pPr>
              <w:jc w:val="center"/>
              <w:rPr>
                <w:sz w:val="28"/>
                <w:szCs w:val="28"/>
              </w:rPr>
            </w:pPr>
          </w:p>
        </w:tc>
        <w:tc>
          <w:tcPr>
            <w:tcW w:w="779" w:type="pct"/>
            <w:vMerge/>
            <w:vAlign w:val="center"/>
          </w:tcPr>
          <w:p w14:paraId="2664A578" w14:textId="77777777" w:rsidR="00C56A55" w:rsidRPr="008E3657" w:rsidRDefault="00C56A55" w:rsidP="00B178CD">
            <w:pPr>
              <w:rPr>
                <w:sz w:val="28"/>
                <w:szCs w:val="28"/>
              </w:rPr>
            </w:pPr>
          </w:p>
        </w:tc>
        <w:tc>
          <w:tcPr>
            <w:tcW w:w="824" w:type="pct"/>
            <w:vAlign w:val="center"/>
          </w:tcPr>
          <w:p w14:paraId="7E2CA550" w14:textId="77777777" w:rsidR="00C56A55" w:rsidRPr="008E3657" w:rsidRDefault="00C56A55" w:rsidP="00B178CD">
            <w:pPr>
              <w:rPr>
                <w:sz w:val="28"/>
                <w:szCs w:val="28"/>
              </w:rPr>
            </w:pPr>
            <w:r w:rsidRPr="008E3657">
              <w:rPr>
                <w:sz w:val="28"/>
                <w:szCs w:val="28"/>
              </w:rPr>
              <w:t>Kinh tế vĩ mô</w:t>
            </w:r>
          </w:p>
        </w:tc>
        <w:tc>
          <w:tcPr>
            <w:tcW w:w="1030" w:type="pct"/>
          </w:tcPr>
          <w:p w14:paraId="11CEDB29" w14:textId="77777777" w:rsidR="00C56A55" w:rsidRPr="008E3657" w:rsidRDefault="00C56A55" w:rsidP="00B178CD">
            <w:pPr>
              <w:jc w:val="center"/>
              <w:rPr>
                <w:sz w:val="28"/>
                <w:szCs w:val="28"/>
              </w:rPr>
            </w:pPr>
            <w:r w:rsidRPr="008E3657">
              <w:rPr>
                <w:sz w:val="28"/>
                <w:szCs w:val="28"/>
              </w:rPr>
              <w:t>Soạn thảo văn bản</w:t>
            </w:r>
          </w:p>
        </w:tc>
        <w:tc>
          <w:tcPr>
            <w:tcW w:w="659" w:type="pct"/>
            <w:vAlign w:val="center"/>
          </w:tcPr>
          <w:p w14:paraId="47BA795A" w14:textId="77777777" w:rsidR="00C56A55" w:rsidRPr="008E3657" w:rsidRDefault="00C56A55" w:rsidP="00B178CD">
            <w:pPr>
              <w:rPr>
                <w:sz w:val="28"/>
                <w:szCs w:val="28"/>
              </w:rPr>
            </w:pPr>
          </w:p>
        </w:tc>
        <w:tc>
          <w:tcPr>
            <w:tcW w:w="865" w:type="pct"/>
            <w:vAlign w:val="center"/>
          </w:tcPr>
          <w:p w14:paraId="57CE5A25" w14:textId="77777777" w:rsidR="00C56A55" w:rsidRPr="008E3657" w:rsidRDefault="00C56A55" w:rsidP="00B178CD">
            <w:pPr>
              <w:rPr>
                <w:sz w:val="28"/>
                <w:szCs w:val="28"/>
              </w:rPr>
            </w:pPr>
          </w:p>
        </w:tc>
        <w:tc>
          <w:tcPr>
            <w:tcW w:w="593" w:type="pct"/>
            <w:vAlign w:val="center"/>
          </w:tcPr>
          <w:p w14:paraId="22651F3A" w14:textId="77777777" w:rsidR="00C56A55" w:rsidRPr="008E3657" w:rsidRDefault="00C56A55" w:rsidP="00B178CD">
            <w:pPr>
              <w:rPr>
                <w:sz w:val="28"/>
                <w:szCs w:val="28"/>
              </w:rPr>
            </w:pPr>
          </w:p>
        </w:tc>
      </w:tr>
      <w:tr w:rsidR="008E3657" w:rsidRPr="008E3657" w14:paraId="56681D39" w14:textId="77777777" w:rsidTr="00B178CD">
        <w:trPr>
          <w:jc w:val="center"/>
        </w:trPr>
        <w:tc>
          <w:tcPr>
            <w:tcW w:w="249" w:type="pct"/>
            <w:vMerge/>
            <w:vAlign w:val="center"/>
          </w:tcPr>
          <w:p w14:paraId="6943D4D0" w14:textId="77777777" w:rsidR="00C56A55" w:rsidRPr="008E3657" w:rsidRDefault="00C56A55" w:rsidP="00B178CD">
            <w:pPr>
              <w:jc w:val="center"/>
              <w:rPr>
                <w:sz w:val="28"/>
                <w:szCs w:val="28"/>
              </w:rPr>
            </w:pPr>
          </w:p>
        </w:tc>
        <w:tc>
          <w:tcPr>
            <w:tcW w:w="779" w:type="pct"/>
            <w:vMerge/>
            <w:vAlign w:val="center"/>
          </w:tcPr>
          <w:p w14:paraId="6A48257F" w14:textId="77777777" w:rsidR="00C56A55" w:rsidRPr="008E3657" w:rsidRDefault="00C56A55" w:rsidP="00B178CD">
            <w:pPr>
              <w:rPr>
                <w:sz w:val="28"/>
                <w:szCs w:val="28"/>
              </w:rPr>
            </w:pPr>
          </w:p>
        </w:tc>
        <w:tc>
          <w:tcPr>
            <w:tcW w:w="824" w:type="pct"/>
            <w:vAlign w:val="center"/>
          </w:tcPr>
          <w:p w14:paraId="6CD37597" w14:textId="77777777" w:rsidR="00C56A55" w:rsidRPr="008E3657" w:rsidRDefault="00C56A55" w:rsidP="00B178CD">
            <w:pPr>
              <w:rPr>
                <w:sz w:val="28"/>
                <w:szCs w:val="28"/>
              </w:rPr>
            </w:pPr>
            <w:r w:rsidRPr="008E3657">
              <w:rPr>
                <w:sz w:val="28"/>
                <w:szCs w:val="28"/>
              </w:rPr>
              <w:t>Kinh tế quốc tế</w:t>
            </w:r>
          </w:p>
        </w:tc>
        <w:tc>
          <w:tcPr>
            <w:tcW w:w="1030" w:type="pct"/>
            <w:vAlign w:val="center"/>
          </w:tcPr>
          <w:p w14:paraId="075316BF" w14:textId="77777777" w:rsidR="00C56A55" w:rsidRPr="008E3657" w:rsidRDefault="00C56A55" w:rsidP="00B178CD">
            <w:pPr>
              <w:jc w:val="center"/>
              <w:rPr>
                <w:sz w:val="28"/>
                <w:szCs w:val="28"/>
              </w:rPr>
            </w:pPr>
            <w:r w:rsidRPr="008E3657">
              <w:rPr>
                <w:sz w:val="28"/>
                <w:szCs w:val="28"/>
              </w:rPr>
              <w:t>Phân tích hoạt động kinh doanh</w:t>
            </w:r>
          </w:p>
        </w:tc>
        <w:tc>
          <w:tcPr>
            <w:tcW w:w="659" w:type="pct"/>
            <w:vAlign w:val="center"/>
          </w:tcPr>
          <w:p w14:paraId="199C5EA7" w14:textId="77777777" w:rsidR="00C56A55" w:rsidRPr="008E3657" w:rsidRDefault="00C56A55" w:rsidP="00B178CD">
            <w:pPr>
              <w:rPr>
                <w:sz w:val="28"/>
                <w:szCs w:val="28"/>
              </w:rPr>
            </w:pPr>
          </w:p>
        </w:tc>
        <w:tc>
          <w:tcPr>
            <w:tcW w:w="865" w:type="pct"/>
            <w:vAlign w:val="center"/>
          </w:tcPr>
          <w:p w14:paraId="1EE7E82A" w14:textId="77777777" w:rsidR="00C56A55" w:rsidRPr="008E3657" w:rsidRDefault="00C56A55" w:rsidP="00B178CD">
            <w:pPr>
              <w:rPr>
                <w:sz w:val="28"/>
                <w:szCs w:val="28"/>
              </w:rPr>
            </w:pPr>
          </w:p>
        </w:tc>
        <w:tc>
          <w:tcPr>
            <w:tcW w:w="593" w:type="pct"/>
            <w:vAlign w:val="center"/>
          </w:tcPr>
          <w:p w14:paraId="41C24F47" w14:textId="77777777" w:rsidR="00C56A55" w:rsidRPr="008E3657" w:rsidRDefault="00C56A55" w:rsidP="00B178CD">
            <w:pPr>
              <w:rPr>
                <w:sz w:val="28"/>
                <w:szCs w:val="28"/>
              </w:rPr>
            </w:pPr>
          </w:p>
        </w:tc>
      </w:tr>
      <w:tr w:rsidR="008E3657" w:rsidRPr="008E3657" w14:paraId="02E9BDA3" w14:textId="77777777" w:rsidTr="00B178CD">
        <w:trPr>
          <w:jc w:val="center"/>
        </w:trPr>
        <w:tc>
          <w:tcPr>
            <w:tcW w:w="249" w:type="pct"/>
            <w:vMerge/>
            <w:vAlign w:val="center"/>
          </w:tcPr>
          <w:p w14:paraId="73360A04" w14:textId="77777777" w:rsidR="00C56A55" w:rsidRPr="008E3657" w:rsidRDefault="00C56A55" w:rsidP="00B178CD">
            <w:pPr>
              <w:jc w:val="center"/>
              <w:rPr>
                <w:sz w:val="28"/>
                <w:szCs w:val="28"/>
              </w:rPr>
            </w:pPr>
          </w:p>
        </w:tc>
        <w:tc>
          <w:tcPr>
            <w:tcW w:w="779" w:type="pct"/>
            <w:vMerge/>
            <w:vAlign w:val="center"/>
          </w:tcPr>
          <w:p w14:paraId="7B2B3462" w14:textId="77777777" w:rsidR="00C56A55" w:rsidRPr="008E3657" w:rsidRDefault="00C56A55" w:rsidP="00B178CD">
            <w:pPr>
              <w:rPr>
                <w:sz w:val="28"/>
                <w:szCs w:val="28"/>
              </w:rPr>
            </w:pPr>
          </w:p>
        </w:tc>
        <w:tc>
          <w:tcPr>
            <w:tcW w:w="824" w:type="pct"/>
            <w:vAlign w:val="center"/>
          </w:tcPr>
          <w:p w14:paraId="43859A66" w14:textId="77777777" w:rsidR="00C56A55" w:rsidRPr="008E3657" w:rsidRDefault="00C56A55" w:rsidP="00B178CD">
            <w:pPr>
              <w:rPr>
                <w:sz w:val="28"/>
                <w:szCs w:val="28"/>
              </w:rPr>
            </w:pPr>
          </w:p>
        </w:tc>
        <w:tc>
          <w:tcPr>
            <w:tcW w:w="1030" w:type="pct"/>
            <w:vAlign w:val="center"/>
          </w:tcPr>
          <w:p w14:paraId="77810C33" w14:textId="77777777" w:rsidR="00C56A55" w:rsidRPr="008E3657" w:rsidRDefault="00C56A55" w:rsidP="00B178CD">
            <w:pPr>
              <w:jc w:val="center"/>
              <w:rPr>
                <w:sz w:val="28"/>
                <w:szCs w:val="28"/>
              </w:rPr>
            </w:pPr>
            <w:r w:rsidRPr="008E3657">
              <w:rPr>
                <w:sz w:val="28"/>
                <w:szCs w:val="28"/>
              </w:rPr>
              <w:t>Khởi tạo doanh nghiệp</w:t>
            </w:r>
          </w:p>
        </w:tc>
        <w:tc>
          <w:tcPr>
            <w:tcW w:w="659" w:type="pct"/>
            <w:vAlign w:val="center"/>
          </w:tcPr>
          <w:p w14:paraId="2CBDF5DE" w14:textId="77777777" w:rsidR="00C56A55" w:rsidRPr="008E3657" w:rsidRDefault="00C56A55" w:rsidP="00B178CD">
            <w:pPr>
              <w:rPr>
                <w:sz w:val="28"/>
                <w:szCs w:val="28"/>
              </w:rPr>
            </w:pPr>
          </w:p>
        </w:tc>
        <w:tc>
          <w:tcPr>
            <w:tcW w:w="865" w:type="pct"/>
            <w:vAlign w:val="center"/>
          </w:tcPr>
          <w:p w14:paraId="0E8E0A83" w14:textId="77777777" w:rsidR="00C56A55" w:rsidRPr="008E3657" w:rsidRDefault="00C56A55" w:rsidP="00B178CD">
            <w:pPr>
              <w:rPr>
                <w:sz w:val="28"/>
                <w:szCs w:val="28"/>
              </w:rPr>
            </w:pPr>
          </w:p>
        </w:tc>
        <w:tc>
          <w:tcPr>
            <w:tcW w:w="593" w:type="pct"/>
            <w:vAlign w:val="center"/>
          </w:tcPr>
          <w:p w14:paraId="7A35F44A" w14:textId="77777777" w:rsidR="00C56A55" w:rsidRPr="008E3657" w:rsidRDefault="00C56A55" w:rsidP="00B178CD">
            <w:pPr>
              <w:rPr>
                <w:sz w:val="28"/>
                <w:szCs w:val="28"/>
              </w:rPr>
            </w:pPr>
          </w:p>
        </w:tc>
      </w:tr>
      <w:tr w:rsidR="008E3657" w:rsidRPr="008E3657" w14:paraId="07926B97" w14:textId="77777777" w:rsidTr="00B178CD">
        <w:trPr>
          <w:jc w:val="center"/>
        </w:trPr>
        <w:tc>
          <w:tcPr>
            <w:tcW w:w="249" w:type="pct"/>
            <w:vMerge/>
            <w:vAlign w:val="center"/>
          </w:tcPr>
          <w:p w14:paraId="5C1CC857" w14:textId="77777777" w:rsidR="00C56A55" w:rsidRPr="008E3657" w:rsidRDefault="00C56A55" w:rsidP="00B178CD">
            <w:pPr>
              <w:jc w:val="center"/>
              <w:rPr>
                <w:sz w:val="28"/>
                <w:szCs w:val="28"/>
              </w:rPr>
            </w:pPr>
          </w:p>
        </w:tc>
        <w:tc>
          <w:tcPr>
            <w:tcW w:w="779" w:type="pct"/>
            <w:vMerge/>
            <w:vAlign w:val="center"/>
          </w:tcPr>
          <w:p w14:paraId="573E9F4D" w14:textId="77777777" w:rsidR="00C56A55" w:rsidRPr="008E3657" w:rsidRDefault="00C56A55" w:rsidP="00B178CD">
            <w:pPr>
              <w:rPr>
                <w:sz w:val="28"/>
                <w:szCs w:val="28"/>
              </w:rPr>
            </w:pPr>
          </w:p>
        </w:tc>
        <w:tc>
          <w:tcPr>
            <w:tcW w:w="824" w:type="pct"/>
            <w:vAlign w:val="center"/>
          </w:tcPr>
          <w:p w14:paraId="18723AD2" w14:textId="77777777" w:rsidR="00C56A55" w:rsidRPr="008E3657" w:rsidRDefault="00C56A55" w:rsidP="00B178CD">
            <w:pPr>
              <w:rPr>
                <w:sz w:val="28"/>
                <w:szCs w:val="28"/>
              </w:rPr>
            </w:pPr>
          </w:p>
        </w:tc>
        <w:tc>
          <w:tcPr>
            <w:tcW w:w="1030" w:type="pct"/>
            <w:vAlign w:val="center"/>
          </w:tcPr>
          <w:p w14:paraId="714748B4" w14:textId="77777777" w:rsidR="00C56A55" w:rsidRPr="008E3657" w:rsidRDefault="00C56A55" w:rsidP="00B178CD">
            <w:pPr>
              <w:jc w:val="center"/>
              <w:rPr>
                <w:sz w:val="28"/>
                <w:szCs w:val="28"/>
              </w:rPr>
            </w:pPr>
            <w:r w:rsidRPr="008E3657">
              <w:rPr>
                <w:sz w:val="28"/>
                <w:szCs w:val="28"/>
              </w:rPr>
              <w:t>Kế toán hợp tác xã</w:t>
            </w:r>
          </w:p>
        </w:tc>
        <w:tc>
          <w:tcPr>
            <w:tcW w:w="659" w:type="pct"/>
            <w:vAlign w:val="center"/>
          </w:tcPr>
          <w:p w14:paraId="56BD06FE" w14:textId="77777777" w:rsidR="00C56A55" w:rsidRPr="008E3657" w:rsidRDefault="00C56A55" w:rsidP="00B178CD">
            <w:pPr>
              <w:rPr>
                <w:sz w:val="28"/>
                <w:szCs w:val="28"/>
              </w:rPr>
            </w:pPr>
          </w:p>
        </w:tc>
        <w:tc>
          <w:tcPr>
            <w:tcW w:w="865" w:type="pct"/>
            <w:vAlign w:val="center"/>
          </w:tcPr>
          <w:p w14:paraId="2CC223CE" w14:textId="77777777" w:rsidR="00C56A55" w:rsidRPr="008E3657" w:rsidRDefault="00C56A55" w:rsidP="00B178CD">
            <w:pPr>
              <w:rPr>
                <w:sz w:val="28"/>
                <w:szCs w:val="28"/>
              </w:rPr>
            </w:pPr>
          </w:p>
        </w:tc>
        <w:tc>
          <w:tcPr>
            <w:tcW w:w="593" w:type="pct"/>
            <w:vAlign w:val="center"/>
          </w:tcPr>
          <w:p w14:paraId="2EE44E09" w14:textId="77777777" w:rsidR="00C56A55" w:rsidRPr="008E3657" w:rsidRDefault="00C56A55" w:rsidP="00B178CD">
            <w:pPr>
              <w:rPr>
                <w:sz w:val="28"/>
                <w:szCs w:val="28"/>
              </w:rPr>
            </w:pPr>
          </w:p>
        </w:tc>
      </w:tr>
      <w:tr w:rsidR="008E3657" w:rsidRPr="008E3657" w14:paraId="64A4F2B0" w14:textId="77777777" w:rsidTr="00B178CD">
        <w:trPr>
          <w:jc w:val="center"/>
        </w:trPr>
        <w:tc>
          <w:tcPr>
            <w:tcW w:w="249" w:type="pct"/>
            <w:vMerge w:val="restart"/>
            <w:vAlign w:val="center"/>
          </w:tcPr>
          <w:p w14:paraId="17363BCD" w14:textId="77777777" w:rsidR="00C56A55" w:rsidRPr="008E3657" w:rsidRDefault="00C56A55" w:rsidP="00B178CD">
            <w:pPr>
              <w:jc w:val="center"/>
              <w:rPr>
                <w:sz w:val="28"/>
                <w:szCs w:val="28"/>
              </w:rPr>
            </w:pPr>
            <w:r w:rsidRPr="008E3657">
              <w:rPr>
                <w:sz w:val="28"/>
                <w:szCs w:val="28"/>
              </w:rPr>
              <w:t>2</w:t>
            </w:r>
          </w:p>
        </w:tc>
        <w:tc>
          <w:tcPr>
            <w:tcW w:w="779" w:type="pct"/>
            <w:vMerge w:val="restart"/>
            <w:vAlign w:val="center"/>
          </w:tcPr>
          <w:p w14:paraId="16A0E6F1" w14:textId="77777777" w:rsidR="00C56A55" w:rsidRPr="008E3657" w:rsidRDefault="00C56A55" w:rsidP="00B178CD">
            <w:pPr>
              <w:rPr>
                <w:sz w:val="28"/>
                <w:szCs w:val="28"/>
                <w:lang w:val="vi-VN"/>
              </w:rPr>
            </w:pPr>
            <w:r w:rsidRPr="008E3657">
              <w:rPr>
                <w:sz w:val="28"/>
                <w:szCs w:val="28"/>
              </w:rPr>
              <w:t>Nghiệp</w:t>
            </w:r>
            <w:r w:rsidRPr="008E3657">
              <w:rPr>
                <w:sz w:val="28"/>
                <w:szCs w:val="28"/>
                <w:lang w:val="vi-VN"/>
              </w:rPr>
              <w:t xml:space="preserve"> vụ nhà hàng, khách sạn</w:t>
            </w:r>
          </w:p>
        </w:tc>
        <w:tc>
          <w:tcPr>
            <w:tcW w:w="824" w:type="pct"/>
            <w:vAlign w:val="center"/>
          </w:tcPr>
          <w:p w14:paraId="35C85942" w14:textId="77777777" w:rsidR="00C56A55" w:rsidRPr="008E3657" w:rsidRDefault="00C56A55" w:rsidP="00B178CD">
            <w:pPr>
              <w:rPr>
                <w:sz w:val="28"/>
                <w:szCs w:val="28"/>
              </w:rPr>
            </w:pPr>
          </w:p>
        </w:tc>
        <w:tc>
          <w:tcPr>
            <w:tcW w:w="1030" w:type="pct"/>
            <w:vAlign w:val="center"/>
          </w:tcPr>
          <w:p w14:paraId="62150B2C" w14:textId="77777777" w:rsidR="00C56A55" w:rsidRPr="008E3657" w:rsidRDefault="00C56A55" w:rsidP="00B178CD">
            <w:pPr>
              <w:jc w:val="center"/>
              <w:rPr>
                <w:sz w:val="28"/>
                <w:szCs w:val="28"/>
              </w:rPr>
            </w:pPr>
            <w:r w:rsidRPr="008E3657">
              <w:rPr>
                <w:sz w:val="28"/>
                <w:szCs w:val="28"/>
              </w:rPr>
              <w:t>0</w:t>
            </w:r>
          </w:p>
        </w:tc>
        <w:tc>
          <w:tcPr>
            <w:tcW w:w="659" w:type="pct"/>
            <w:vAlign w:val="center"/>
          </w:tcPr>
          <w:p w14:paraId="5C5A7ACA" w14:textId="77777777" w:rsidR="00C56A55" w:rsidRPr="008E3657" w:rsidRDefault="00C56A55" w:rsidP="00B178CD">
            <w:pPr>
              <w:rPr>
                <w:sz w:val="28"/>
                <w:szCs w:val="28"/>
              </w:rPr>
            </w:pPr>
          </w:p>
        </w:tc>
        <w:tc>
          <w:tcPr>
            <w:tcW w:w="865" w:type="pct"/>
            <w:vAlign w:val="center"/>
          </w:tcPr>
          <w:p w14:paraId="16256F20" w14:textId="77777777" w:rsidR="00C56A55" w:rsidRPr="008E3657" w:rsidRDefault="00C56A55" w:rsidP="00B178CD">
            <w:pPr>
              <w:jc w:val="center"/>
              <w:rPr>
                <w:sz w:val="28"/>
                <w:szCs w:val="28"/>
              </w:rPr>
            </w:pPr>
            <w:r w:rsidRPr="008E3657">
              <w:rPr>
                <w:sz w:val="28"/>
                <w:szCs w:val="28"/>
              </w:rPr>
              <w:t>2</w:t>
            </w:r>
          </w:p>
        </w:tc>
        <w:tc>
          <w:tcPr>
            <w:tcW w:w="593" w:type="pct"/>
            <w:vAlign w:val="center"/>
          </w:tcPr>
          <w:p w14:paraId="3524ED00" w14:textId="77777777" w:rsidR="00C56A55" w:rsidRPr="008E3657" w:rsidRDefault="00C56A55" w:rsidP="00B178CD">
            <w:pPr>
              <w:rPr>
                <w:sz w:val="28"/>
                <w:szCs w:val="28"/>
              </w:rPr>
            </w:pPr>
          </w:p>
        </w:tc>
      </w:tr>
      <w:tr w:rsidR="008E3657" w:rsidRPr="008E3657" w14:paraId="2BB21A0C" w14:textId="77777777" w:rsidTr="00B178CD">
        <w:trPr>
          <w:jc w:val="center"/>
        </w:trPr>
        <w:tc>
          <w:tcPr>
            <w:tcW w:w="249" w:type="pct"/>
            <w:vMerge/>
            <w:vAlign w:val="center"/>
          </w:tcPr>
          <w:p w14:paraId="26FF340A" w14:textId="77777777" w:rsidR="00C56A55" w:rsidRPr="008E3657" w:rsidRDefault="00C56A55" w:rsidP="00B178CD">
            <w:pPr>
              <w:jc w:val="center"/>
              <w:rPr>
                <w:sz w:val="28"/>
                <w:szCs w:val="28"/>
              </w:rPr>
            </w:pPr>
          </w:p>
        </w:tc>
        <w:tc>
          <w:tcPr>
            <w:tcW w:w="779" w:type="pct"/>
            <w:vMerge/>
            <w:vAlign w:val="center"/>
          </w:tcPr>
          <w:p w14:paraId="277C1EE7" w14:textId="77777777" w:rsidR="00C56A55" w:rsidRPr="008E3657" w:rsidRDefault="00C56A55" w:rsidP="00B178CD">
            <w:pPr>
              <w:rPr>
                <w:sz w:val="28"/>
                <w:szCs w:val="28"/>
              </w:rPr>
            </w:pPr>
          </w:p>
        </w:tc>
        <w:tc>
          <w:tcPr>
            <w:tcW w:w="824" w:type="pct"/>
            <w:vAlign w:val="center"/>
          </w:tcPr>
          <w:p w14:paraId="5FBA5164" w14:textId="77777777" w:rsidR="00C56A55" w:rsidRPr="008E3657" w:rsidRDefault="00C56A55" w:rsidP="00B178CD">
            <w:pPr>
              <w:rPr>
                <w:sz w:val="28"/>
                <w:szCs w:val="28"/>
              </w:rPr>
            </w:pPr>
          </w:p>
        </w:tc>
        <w:tc>
          <w:tcPr>
            <w:tcW w:w="1030" w:type="pct"/>
            <w:vAlign w:val="center"/>
          </w:tcPr>
          <w:p w14:paraId="09D1627E" w14:textId="77777777" w:rsidR="00C56A55" w:rsidRPr="008E3657" w:rsidRDefault="00C56A55" w:rsidP="00B178CD">
            <w:pPr>
              <w:jc w:val="center"/>
              <w:rPr>
                <w:sz w:val="28"/>
                <w:szCs w:val="28"/>
              </w:rPr>
            </w:pPr>
          </w:p>
        </w:tc>
        <w:tc>
          <w:tcPr>
            <w:tcW w:w="659" w:type="pct"/>
            <w:vAlign w:val="center"/>
          </w:tcPr>
          <w:p w14:paraId="40BC243C" w14:textId="77777777" w:rsidR="00C56A55" w:rsidRPr="008E3657" w:rsidRDefault="00C56A55" w:rsidP="00B178CD">
            <w:pPr>
              <w:rPr>
                <w:sz w:val="28"/>
                <w:szCs w:val="28"/>
              </w:rPr>
            </w:pPr>
          </w:p>
        </w:tc>
        <w:tc>
          <w:tcPr>
            <w:tcW w:w="865" w:type="pct"/>
            <w:vAlign w:val="center"/>
          </w:tcPr>
          <w:p w14:paraId="0CC6EEF0" w14:textId="77777777" w:rsidR="00C56A55" w:rsidRPr="008E3657" w:rsidRDefault="00C56A55" w:rsidP="00B178CD">
            <w:pPr>
              <w:jc w:val="center"/>
              <w:rPr>
                <w:sz w:val="28"/>
                <w:szCs w:val="28"/>
              </w:rPr>
            </w:pPr>
            <w:r w:rsidRPr="008E3657">
              <w:rPr>
                <w:sz w:val="28"/>
                <w:szCs w:val="28"/>
              </w:rPr>
              <w:t>Vệ sinh ATTP tại NH- KS</w:t>
            </w:r>
          </w:p>
        </w:tc>
        <w:tc>
          <w:tcPr>
            <w:tcW w:w="593" w:type="pct"/>
            <w:vAlign w:val="center"/>
          </w:tcPr>
          <w:p w14:paraId="46C91832" w14:textId="77777777" w:rsidR="00C56A55" w:rsidRPr="008E3657" w:rsidRDefault="00C56A55" w:rsidP="00B178CD">
            <w:pPr>
              <w:rPr>
                <w:sz w:val="28"/>
                <w:szCs w:val="28"/>
              </w:rPr>
            </w:pPr>
          </w:p>
        </w:tc>
      </w:tr>
      <w:tr w:rsidR="008E3657" w:rsidRPr="008E3657" w14:paraId="19F36E43" w14:textId="77777777" w:rsidTr="00B178CD">
        <w:trPr>
          <w:jc w:val="center"/>
        </w:trPr>
        <w:tc>
          <w:tcPr>
            <w:tcW w:w="249" w:type="pct"/>
            <w:vMerge/>
            <w:vAlign w:val="center"/>
          </w:tcPr>
          <w:p w14:paraId="6A9DF6B4" w14:textId="77777777" w:rsidR="00C56A55" w:rsidRPr="008E3657" w:rsidRDefault="00C56A55" w:rsidP="00B178CD">
            <w:pPr>
              <w:jc w:val="center"/>
              <w:rPr>
                <w:sz w:val="28"/>
                <w:szCs w:val="28"/>
              </w:rPr>
            </w:pPr>
          </w:p>
        </w:tc>
        <w:tc>
          <w:tcPr>
            <w:tcW w:w="779" w:type="pct"/>
            <w:vMerge/>
            <w:vAlign w:val="center"/>
          </w:tcPr>
          <w:p w14:paraId="490E4802" w14:textId="77777777" w:rsidR="00C56A55" w:rsidRPr="008E3657" w:rsidRDefault="00C56A55" w:rsidP="00B178CD">
            <w:pPr>
              <w:rPr>
                <w:sz w:val="28"/>
                <w:szCs w:val="28"/>
              </w:rPr>
            </w:pPr>
          </w:p>
        </w:tc>
        <w:tc>
          <w:tcPr>
            <w:tcW w:w="824" w:type="pct"/>
            <w:vAlign w:val="center"/>
          </w:tcPr>
          <w:p w14:paraId="43ED4ECA" w14:textId="77777777" w:rsidR="00C56A55" w:rsidRPr="008E3657" w:rsidRDefault="00C56A55" w:rsidP="00B178CD">
            <w:pPr>
              <w:rPr>
                <w:sz w:val="28"/>
                <w:szCs w:val="28"/>
              </w:rPr>
            </w:pPr>
          </w:p>
        </w:tc>
        <w:tc>
          <w:tcPr>
            <w:tcW w:w="1030" w:type="pct"/>
            <w:vAlign w:val="center"/>
          </w:tcPr>
          <w:p w14:paraId="01F481F7" w14:textId="77777777" w:rsidR="00C56A55" w:rsidRPr="008E3657" w:rsidRDefault="00C56A55" w:rsidP="00B178CD">
            <w:pPr>
              <w:jc w:val="center"/>
              <w:rPr>
                <w:sz w:val="28"/>
                <w:szCs w:val="28"/>
              </w:rPr>
            </w:pPr>
          </w:p>
        </w:tc>
        <w:tc>
          <w:tcPr>
            <w:tcW w:w="659" w:type="pct"/>
            <w:vAlign w:val="center"/>
          </w:tcPr>
          <w:p w14:paraId="1C2A8765" w14:textId="77777777" w:rsidR="00C56A55" w:rsidRPr="008E3657" w:rsidRDefault="00C56A55" w:rsidP="00B178CD">
            <w:pPr>
              <w:rPr>
                <w:sz w:val="28"/>
                <w:szCs w:val="28"/>
              </w:rPr>
            </w:pPr>
          </w:p>
        </w:tc>
        <w:tc>
          <w:tcPr>
            <w:tcW w:w="865" w:type="pct"/>
            <w:vAlign w:val="center"/>
          </w:tcPr>
          <w:p w14:paraId="2698FD0B" w14:textId="77777777" w:rsidR="00C56A55" w:rsidRPr="008E3657" w:rsidRDefault="00C56A55" w:rsidP="00B178CD">
            <w:pPr>
              <w:jc w:val="center"/>
              <w:rPr>
                <w:sz w:val="28"/>
                <w:szCs w:val="28"/>
              </w:rPr>
            </w:pPr>
            <w:r w:rsidRPr="008E3657">
              <w:rPr>
                <w:sz w:val="28"/>
                <w:szCs w:val="28"/>
              </w:rPr>
              <w:t>Kế toán kinh doanh NH - KS</w:t>
            </w:r>
          </w:p>
        </w:tc>
        <w:tc>
          <w:tcPr>
            <w:tcW w:w="593" w:type="pct"/>
            <w:vAlign w:val="center"/>
          </w:tcPr>
          <w:p w14:paraId="56306730" w14:textId="77777777" w:rsidR="00C56A55" w:rsidRPr="008E3657" w:rsidRDefault="00C56A55" w:rsidP="00B178CD">
            <w:pPr>
              <w:rPr>
                <w:sz w:val="28"/>
                <w:szCs w:val="28"/>
              </w:rPr>
            </w:pPr>
          </w:p>
        </w:tc>
      </w:tr>
      <w:tr w:rsidR="008E3657" w:rsidRPr="008E3657" w14:paraId="3EBC2A48" w14:textId="77777777" w:rsidTr="00B178CD">
        <w:trPr>
          <w:jc w:val="center"/>
        </w:trPr>
        <w:tc>
          <w:tcPr>
            <w:tcW w:w="249" w:type="pct"/>
            <w:vMerge w:val="restart"/>
            <w:vAlign w:val="center"/>
          </w:tcPr>
          <w:p w14:paraId="2AD9C14E" w14:textId="77777777" w:rsidR="00C56A55" w:rsidRPr="008E3657" w:rsidRDefault="00C56A55" w:rsidP="00B178CD">
            <w:pPr>
              <w:jc w:val="center"/>
              <w:rPr>
                <w:sz w:val="28"/>
                <w:szCs w:val="28"/>
              </w:rPr>
            </w:pPr>
            <w:r w:rsidRPr="008E3657">
              <w:rPr>
                <w:sz w:val="28"/>
                <w:szCs w:val="28"/>
              </w:rPr>
              <w:t>3</w:t>
            </w:r>
          </w:p>
        </w:tc>
        <w:tc>
          <w:tcPr>
            <w:tcW w:w="779" w:type="pct"/>
            <w:vMerge w:val="restart"/>
            <w:vAlign w:val="center"/>
          </w:tcPr>
          <w:p w14:paraId="7ED99351" w14:textId="77777777" w:rsidR="00C56A55" w:rsidRPr="008E3657" w:rsidRDefault="00C56A55" w:rsidP="00B178CD">
            <w:pPr>
              <w:rPr>
                <w:sz w:val="28"/>
                <w:szCs w:val="28"/>
              </w:rPr>
            </w:pPr>
            <w:r w:rsidRPr="008E3657">
              <w:rPr>
                <w:sz w:val="28"/>
                <w:szCs w:val="28"/>
              </w:rPr>
              <w:t>Kinh doanh thươn mại và dịch vụ</w:t>
            </w:r>
          </w:p>
        </w:tc>
        <w:tc>
          <w:tcPr>
            <w:tcW w:w="824" w:type="pct"/>
            <w:vAlign w:val="center"/>
          </w:tcPr>
          <w:p w14:paraId="7BF57D4A" w14:textId="77777777" w:rsidR="00C56A55" w:rsidRPr="008E3657" w:rsidRDefault="00C56A55" w:rsidP="00B178CD">
            <w:pPr>
              <w:rPr>
                <w:sz w:val="28"/>
                <w:szCs w:val="28"/>
              </w:rPr>
            </w:pPr>
          </w:p>
        </w:tc>
        <w:tc>
          <w:tcPr>
            <w:tcW w:w="1030" w:type="pct"/>
            <w:vAlign w:val="center"/>
          </w:tcPr>
          <w:p w14:paraId="13D46B42" w14:textId="77777777" w:rsidR="00C56A55" w:rsidRPr="008E3657" w:rsidRDefault="00C56A55" w:rsidP="00B178CD">
            <w:pPr>
              <w:jc w:val="center"/>
              <w:rPr>
                <w:sz w:val="28"/>
                <w:szCs w:val="28"/>
              </w:rPr>
            </w:pPr>
            <w:r w:rsidRPr="008E3657">
              <w:rPr>
                <w:sz w:val="28"/>
                <w:szCs w:val="28"/>
              </w:rPr>
              <w:t>4</w:t>
            </w:r>
          </w:p>
        </w:tc>
        <w:tc>
          <w:tcPr>
            <w:tcW w:w="659" w:type="pct"/>
            <w:vAlign w:val="center"/>
          </w:tcPr>
          <w:p w14:paraId="572381B1" w14:textId="77777777" w:rsidR="00C56A55" w:rsidRPr="008E3657" w:rsidRDefault="00C56A55" w:rsidP="00B178CD">
            <w:pPr>
              <w:rPr>
                <w:sz w:val="28"/>
                <w:szCs w:val="28"/>
              </w:rPr>
            </w:pPr>
          </w:p>
        </w:tc>
        <w:tc>
          <w:tcPr>
            <w:tcW w:w="865" w:type="pct"/>
            <w:vAlign w:val="center"/>
          </w:tcPr>
          <w:p w14:paraId="08333E6B" w14:textId="77777777" w:rsidR="00C56A55" w:rsidRPr="008E3657" w:rsidRDefault="00C56A55" w:rsidP="00B178CD">
            <w:pPr>
              <w:jc w:val="center"/>
              <w:rPr>
                <w:sz w:val="28"/>
                <w:szCs w:val="28"/>
              </w:rPr>
            </w:pPr>
          </w:p>
        </w:tc>
        <w:tc>
          <w:tcPr>
            <w:tcW w:w="593" w:type="pct"/>
            <w:vAlign w:val="center"/>
          </w:tcPr>
          <w:p w14:paraId="30EE3D8D" w14:textId="77777777" w:rsidR="00C56A55" w:rsidRPr="008E3657" w:rsidRDefault="00C56A55" w:rsidP="00B178CD">
            <w:pPr>
              <w:rPr>
                <w:sz w:val="28"/>
                <w:szCs w:val="28"/>
              </w:rPr>
            </w:pPr>
          </w:p>
        </w:tc>
      </w:tr>
      <w:tr w:rsidR="008E3657" w:rsidRPr="008E3657" w14:paraId="071A4B14" w14:textId="77777777" w:rsidTr="00B178CD">
        <w:trPr>
          <w:jc w:val="center"/>
        </w:trPr>
        <w:tc>
          <w:tcPr>
            <w:tcW w:w="249" w:type="pct"/>
            <w:vMerge/>
            <w:vAlign w:val="center"/>
          </w:tcPr>
          <w:p w14:paraId="53AEE0C0" w14:textId="77777777" w:rsidR="00C56A55" w:rsidRPr="008E3657" w:rsidRDefault="00C56A55" w:rsidP="00B178CD">
            <w:pPr>
              <w:jc w:val="center"/>
              <w:rPr>
                <w:sz w:val="28"/>
                <w:szCs w:val="28"/>
              </w:rPr>
            </w:pPr>
          </w:p>
        </w:tc>
        <w:tc>
          <w:tcPr>
            <w:tcW w:w="779" w:type="pct"/>
            <w:vMerge/>
            <w:vAlign w:val="center"/>
          </w:tcPr>
          <w:p w14:paraId="76F1025C" w14:textId="77777777" w:rsidR="00C56A55" w:rsidRPr="008E3657" w:rsidRDefault="00C56A55" w:rsidP="00B178CD">
            <w:pPr>
              <w:rPr>
                <w:sz w:val="28"/>
                <w:szCs w:val="28"/>
              </w:rPr>
            </w:pPr>
          </w:p>
        </w:tc>
        <w:tc>
          <w:tcPr>
            <w:tcW w:w="824" w:type="pct"/>
            <w:vAlign w:val="center"/>
          </w:tcPr>
          <w:p w14:paraId="16F470BF" w14:textId="77777777" w:rsidR="00C56A55" w:rsidRPr="008E3657" w:rsidRDefault="00C56A55" w:rsidP="00B178CD">
            <w:pPr>
              <w:rPr>
                <w:sz w:val="28"/>
                <w:szCs w:val="28"/>
              </w:rPr>
            </w:pPr>
          </w:p>
        </w:tc>
        <w:tc>
          <w:tcPr>
            <w:tcW w:w="1030" w:type="pct"/>
            <w:vAlign w:val="center"/>
          </w:tcPr>
          <w:p w14:paraId="3A960376" w14:textId="77777777" w:rsidR="00C56A55" w:rsidRPr="008E3657" w:rsidRDefault="00C56A55" w:rsidP="00B178CD">
            <w:pPr>
              <w:jc w:val="center"/>
              <w:rPr>
                <w:sz w:val="28"/>
                <w:szCs w:val="28"/>
              </w:rPr>
            </w:pPr>
            <w:r w:rsidRPr="008E3657">
              <w:rPr>
                <w:sz w:val="28"/>
                <w:szCs w:val="28"/>
              </w:rPr>
              <w:t>Nguyên lý kế toán</w:t>
            </w:r>
          </w:p>
        </w:tc>
        <w:tc>
          <w:tcPr>
            <w:tcW w:w="659" w:type="pct"/>
            <w:vAlign w:val="center"/>
          </w:tcPr>
          <w:p w14:paraId="280FA8ED" w14:textId="77777777" w:rsidR="00C56A55" w:rsidRPr="008E3657" w:rsidRDefault="00C56A55" w:rsidP="00B178CD">
            <w:pPr>
              <w:rPr>
                <w:sz w:val="28"/>
                <w:szCs w:val="28"/>
              </w:rPr>
            </w:pPr>
          </w:p>
        </w:tc>
        <w:tc>
          <w:tcPr>
            <w:tcW w:w="865" w:type="pct"/>
            <w:vAlign w:val="center"/>
          </w:tcPr>
          <w:p w14:paraId="7BD04484" w14:textId="77777777" w:rsidR="00C56A55" w:rsidRPr="008E3657" w:rsidRDefault="00C56A55" w:rsidP="00B178CD">
            <w:pPr>
              <w:jc w:val="center"/>
              <w:rPr>
                <w:sz w:val="28"/>
                <w:szCs w:val="28"/>
              </w:rPr>
            </w:pPr>
          </w:p>
        </w:tc>
        <w:tc>
          <w:tcPr>
            <w:tcW w:w="593" w:type="pct"/>
            <w:vAlign w:val="center"/>
          </w:tcPr>
          <w:p w14:paraId="7FE17389" w14:textId="77777777" w:rsidR="00C56A55" w:rsidRPr="008E3657" w:rsidRDefault="00C56A55" w:rsidP="00B178CD">
            <w:pPr>
              <w:rPr>
                <w:sz w:val="28"/>
                <w:szCs w:val="28"/>
              </w:rPr>
            </w:pPr>
          </w:p>
        </w:tc>
      </w:tr>
      <w:tr w:rsidR="008E3657" w:rsidRPr="008E3657" w14:paraId="0C004647" w14:textId="77777777" w:rsidTr="00B178CD">
        <w:trPr>
          <w:jc w:val="center"/>
        </w:trPr>
        <w:tc>
          <w:tcPr>
            <w:tcW w:w="249" w:type="pct"/>
            <w:vMerge/>
            <w:vAlign w:val="center"/>
          </w:tcPr>
          <w:p w14:paraId="16BEFEEE" w14:textId="77777777" w:rsidR="00C56A55" w:rsidRPr="008E3657" w:rsidRDefault="00C56A55" w:rsidP="00B178CD">
            <w:pPr>
              <w:jc w:val="center"/>
              <w:rPr>
                <w:sz w:val="28"/>
                <w:szCs w:val="28"/>
              </w:rPr>
            </w:pPr>
          </w:p>
        </w:tc>
        <w:tc>
          <w:tcPr>
            <w:tcW w:w="779" w:type="pct"/>
            <w:vMerge/>
            <w:vAlign w:val="center"/>
          </w:tcPr>
          <w:p w14:paraId="3846C0EF" w14:textId="77777777" w:rsidR="00C56A55" w:rsidRPr="008E3657" w:rsidRDefault="00C56A55" w:rsidP="00B178CD">
            <w:pPr>
              <w:rPr>
                <w:sz w:val="28"/>
                <w:szCs w:val="28"/>
              </w:rPr>
            </w:pPr>
          </w:p>
        </w:tc>
        <w:tc>
          <w:tcPr>
            <w:tcW w:w="824" w:type="pct"/>
            <w:vAlign w:val="center"/>
          </w:tcPr>
          <w:p w14:paraId="0D646DD0" w14:textId="77777777" w:rsidR="00C56A55" w:rsidRPr="008E3657" w:rsidRDefault="00C56A55" w:rsidP="00B178CD">
            <w:pPr>
              <w:rPr>
                <w:sz w:val="28"/>
                <w:szCs w:val="28"/>
              </w:rPr>
            </w:pPr>
          </w:p>
        </w:tc>
        <w:tc>
          <w:tcPr>
            <w:tcW w:w="1030" w:type="pct"/>
          </w:tcPr>
          <w:p w14:paraId="60D587FF" w14:textId="77777777" w:rsidR="00C56A55" w:rsidRPr="008E3657" w:rsidRDefault="00C56A55" w:rsidP="00B178CD">
            <w:pPr>
              <w:jc w:val="center"/>
              <w:rPr>
                <w:sz w:val="28"/>
                <w:szCs w:val="28"/>
              </w:rPr>
            </w:pPr>
            <w:r w:rsidRPr="008E3657">
              <w:rPr>
                <w:sz w:val="28"/>
                <w:szCs w:val="28"/>
              </w:rPr>
              <w:t>Kinh doanh xuất nhập khẩu</w:t>
            </w:r>
          </w:p>
        </w:tc>
        <w:tc>
          <w:tcPr>
            <w:tcW w:w="659" w:type="pct"/>
            <w:vAlign w:val="center"/>
          </w:tcPr>
          <w:p w14:paraId="7ACF2DC1" w14:textId="77777777" w:rsidR="00C56A55" w:rsidRPr="008E3657" w:rsidRDefault="00C56A55" w:rsidP="00B178CD">
            <w:pPr>
              <w:rPr>
                <w:sz w:val="28"/>
                <w:szCs w:val="28"/>
              </w:rPr>
            </w:pPr>
          </w:p>
        </w:tc>
        <w:tc>
          <w:tcPr>
            <w:tcW w:w="865" w:type="pct"/>
            <w:vAlign w:val="center"/>
          </w:tcPr>
          <w:p w14:paraId="791B496F" w14:textId="77777777" w:rsidR="00C56A55" w:rsidRPr="008E3657" w:rsidRDefault="00C56A55" w:rsidP="00B178CD">
            <w:pPr>
              <w:jc w:val="center"/>
              <w:rPr>
                <w:sz w:val="28"/>
                <w:szCs w:val="28"/>
              </w:rPr>
            </w:pPr>
          </w:p>
        </w:tc>
        <w:tc>
          <w:tcPr>
            <w:tcW w:w="593" w:type="pct"/>
            <w:vAlign w:val="center"/>
          </w:tcPr>
          <w:p w14:paraId="26DD1F23" w14:textId="77777777" w:rsidR="00C56A55" w:rsidRPr="008E3657" w:rsidRDefault="00C56A55" w:rsidP="00B178CD">
            <w:pPr>
              <w:rPr>
                <w:sz w:val="28"/>
                <w:szCs w:val="28"/>
              </w:rPr>
            </w:pPr>
          </w:p>
        </w:tc>
      </w:tr>
      <w:tr w:rsidR="008E3657" w:rsidRPr="008E3657" w14:paraId="3CF3F19A" w14:textId="77777777" w:rsidTr="00B178CD">
        <w:trPr>
          <w:jc w:val="center"/>
        </w:trPr>
        <w:tc>
          <w:tcPr>
            <w:tcW w:w="249" w:type="pct"/>
            <w:vMerge/>
            <w:vAlign w:val="center"/>
          </w:tcPr>
          <w:p w14:paraId="0194CCFE" w14:textId="77777777" w:rsidR="00C56A55" w:rsidRPr="008E3657" w:rsidRDefault="00C56A55" w:rsidP="00B178CD">
            <w:pPr>
              <w:jc w:val="center"/>
              <w:rPr>
                <w:sz w:val="28"/>
                <w:szCs w:val="28"/>
              </w:rPr>
            </w:pPr>
          </w:p>
        </w:tc>
        <w:tc>
          <w:tcPr>
            <w:tcW w:w="779" w:type="pct"/>
            <w:vMerge/>
            <w:vAlign w:val="center"/>
          </w:tcPr>
          <w:p w14:paraId="4488CC6B" w14:textId="77777777" w:rsidR="00C56A55" w:rsidRPr="008E3657" w:rsidRDefault="00C56A55" w:rsidP="00B178CD">
            <w:pPr>
              <w:rPr>
                <w:sz w:val="28"/>
                <w:szCs w:val="28"/>
              </w:rPr>
            </w:pPr>
          </w:p>
        </w:tc>
        <w:tc>
          <w:tcPr>
            <w:tcW w:w="824" w:type="pct"/>
            <w:vAlign w:val="center"/>
          </w:tcPr>
          <w:p w14:paraId="4F16FBCA" w14:textId="77777777" w:rsidR="00C56A55" w:rsidRPr="008E3657" w:rsidRDefault="00C56A55" w:rsidP="00B178CD">
            <w:pPr>
              <w:rPr>
                <w:sz w:val="28"/>
                <w:szCs w:val="28"/>
              </w:rPr>
            </w:pPr>
          </w:p>
        </w:tc>
        <w:tc>
          <w:tcPr>
            <w:tcW w:w="1030" w:type="pct"/>
          </w:tcPr>
          <w:p w14:paraId="3FC64E4C" w14:textId="77777777" w:rsidR="00C56A55" w:rsidRPr="008E3657" w:rsidRDefault="00C56A55" w:rsidP="00B178CD">
            <w:pPr>
              <w:jc w:val="center"/>
              <w:rPr>
                <w:sz w:val="28"/>
                <w:szCs w:val="28"/>
              </w:rPr>
            </w:pPr>
            <w:r w:rsidRPr="008E3657">
              <w:rPr>
                <w:sz w:val="28"/>
                <w:szCs w:val="28"/>
              </w:rPr>
              <w:t>Khoa học hàng hóa</w:t>
            </w:r>
          </w:p>
        </w:tc>
        <w:tc>
          <w:tcPr>
            <w:tcW w:w="659" w:type="pct"/>
            <w:vAlign w:val="center"/>
          </w:tcPr>
          <w:p w14:paraId="35B69240" w14:textId="77777777" w:rsidR="00C56A55" w:rsidRPr="008E3657" w:rsidRDefault="00C56A55" w:rsidP="00B178CD">
            <w:pPr>
              <w:rPr>
                <w:sz w:val="28"/>
                <w:szCs w:val="28"/>
              </w:rPr>
            </w:pPr>
          </w:p>
        </w:tc>
        <w:tc>
          <w:tcPr>
            <w:tcW w:w="865" w:type="pct"/>
            <w:vAlign w:val="center"/>
          </w:tcPr>
          <w:p w14:paraId="38157685" w14:textId="77777777" w:rsidR="00C56A55" w:rsidRPr="008E3657" w:rsidRDefault="00C56A55" w:rsidP="00B178CD">
            <w:pPr>
              <w:jc w:val="center"/>
              <w:rPr>
                <w:sz w:val="28"/>
                <w:szCs w:val="28"/>
              </w:rPr>
            </w:pPr>
          </w:p>
        </w:tc>
        <w:tc>
          <w:tcPr>
            <w:tcW w:w="593" w:type="pct"/>
            <w:vAlign w:val="center"/>
          </w:tcPr>
          <w:p w14:paraId="2A709AEB" w14:textId="77777777" w:rsidR="00C56A55" w:rsidRPr="008E3657" w:rsidRDefault="00C56A55" w:rsidP="00B178CD">
            <w:pPr>
              <w:rPr>
                <w:sz w:val="28"/>
                <w:szCs w:val="28"/>
              </w:rPr>
            </w:pPr>
          </w:p>
        </w:tc>
      </w:tr>
      <w:tr w:rsidR="008E3657" w:rsidRPr="008E3657" w14:paraId="0181ECB6" w14:textId="77777777" w:rsidTr="00B178CD">
        <w:trPr>
          <w:jc w:val="center"/>
        </w:trPr>
        <w:tc>
          <w:tcPr>
            <w:tcW w:w="249" w:type="pct"/>
            <w:vMerge/>
            <w:vAlign w:val="center"/>
          </w:tcPr>
          <w:p w14:paraId="75887EAD" w14:textId="77777777" w:rsidR="00C56A55" w:rsidRPr="008E3657" w:rsidRDefault="00C56A55" w:rsidP="00B178CD">
            <w:pPr>
              <w:jc w:val="center"/>
              <w:rPr>
                <w:sz w:val="28"/>
                <w:szCs w:val="28"/>
              </w:rPr>
            </w:pPr>
          </w:p>
        </w:tc>
        <w:tc>
          <w:tcPr>
            <w:tcW w:w="779" w:type="pct"/>
            <w:vMerge/>
            <w:vAlign w:val="center"/>
          </w:tcPr>
          <w:p w14:paraId="1070BBF8" w14:textId="77777777" w:rsidR="00C56A55" w:rsidRPr="008E3657" w:rsidRDefault="00C56A55" w:rsidP="00B178CD">
            <w:pPr>
              <w:rPr>
                <w:sz w:val="28"/>
                <w:szCs w:val="28"/>
              </w:rPr>
            </w:pPr>
          </w:p>
        </w:tc>
        <w:tc>
          <w:tcPr>
            <w:tcW w:w="824" w:type="pct"/>
            <w:vAlign w:val="center"/>
          </w:tcPr>
          <w:p w14:paraId="4FE7DC27" w14:textId="77777777" w:rsidR="00C56A55" w:rsidRPr="008E3657" w:rsidRDefault="00C56A55" w:rsidP="00B178CD">
            <w:pPr>
              <w:rPr>
                <w:sz w:val="28"/>
                <w:szCs w:val="28"/>
              </w:rPr>
            </w:pPr>
          </w:p>
        </w:tc>
        <w:tc>
          <w:tcPr>
            <w:tcW w:w="1030" w:type="pct"/>
          </w:tcPr>
          <w:p w14:paraId="0CF5B3D1" w14:textId="77777777" w:rsidR="00C56A55" w:rsidRPr="008E3657" w:rsidRDefault="00C56A55" w:rsidP="00B178CD">
            <w:pPr>
              <w:jc w:val="center"/>
              <w:rPr>
                <w:sz w:val="28"/>
                <w:szCs w:val="28"/>
              </w:rPr>
            </w:pPr>
            <w:r w:rsidRPr="008E3657">
              <w:rPr>
                <w:sz w:val="28"/>
                <w:szCs w:val="28"/>
              </w:rPr>
              <w:t>Kế toán thương mại dịch vụ</w:t>
            </w:r>
          </w:p>
        </w:tc>
        <w:tc>
          <w:tcPr>
            <w:tcW w:w="659" w:type="pct"/>
            <w:vAlign w:val="center"/>
          </w:tcPr>
          <w:p w14:paraId="48FFFEC4" w14:textId="77777777" w:rsidR="00C56A55" w:rsidRPr="008E3657" w:rsidRDefault="00C56A55" w:rsidP="00B178CD">
            <w:pPr>
              <w:rPr>
                <w:sz w:val="28"/>
                <w:szCs w:val="28"/>
              </w:rPr>
            </w:pPr>
          </w:p>
        </w:tc>
        <w:tc>
          <w:tcPr>
            <w:tcW w:w="865" w:type="pct"/>
            <w:vAlign w:val="center"/>
          </w:tcPr>
          <w:p w14:paraId="1FDD74A1" w14:textId="77777777" w:rsidR="00C56A55" w:rsidRPr="008E3657" w:rsidRDefault="00C56A55" w:rsidP="00B178CD">
            <w:pPr>
              <w:jc w:val="center"/>
              <w:rPr>
                <w:sz w:val="28"/>
                <w:szCs w:val="28"/>
              </w:rPr>
            </w:pPr>
          </w:p>
        </w:tc>
        <w:tc>
          <w:tcPr>
            <w:tcW w:w="593" w:type="pct"/>
            <w:vAlign w:val="center"/>
          </w:tcPr>
          <w:p w14:paraId="0DD00CA6" w14:textId="77777777" w:rsidR="00C56A55" w:rsidRPr="008E3657" w:rsidRDefault="00C56A55" w:rsidP="00B178CD">
            <w:pPr>
              <w:rPr>
                <w:sz w:val="28"/>
                <w:szCs w:val="28"/>
              </w:rPr>
            </w:pPr>
          </w:p>
        </w:tc>
      </w:tr>
      <w:tr w:rsidR="008E3657" w:rsidRPr="008E3657" w14:paraId="3E3EC316" w14:textId="77777777" w:rsidTr="00B178CD">
        <w:trPr>
          <w:jc w:val="center"/>
        </w:trPr>
        <w:tc>
          <w:tcPr>
            <w:tcW w:w="249" w:type="pct"/>
            <w:vMerge w:val="restart"/>
            <w:vAlign w:val="center"/>
          </w:tcPr>
          <w:p w14:paraId="7062C2A1" w14:textId="77777777" w:rsidR="00C56A55" w:rsidRPr="008E3657" w:rsidRDefault="00C56A55" w:rsidP="00B178CD">
            <w:pPr>
              <w:jc w:val="center"/>
              <w:rPr>
                <w:sz w:val="28"/>
                <w:szCs w:val="28"/>
              </w:rPr>
            </w:pPr>
            <w:r w:rsidRPr="008E3657">
              <w:rPr>
                <w:sz w:val="28"/>
                <w:szCs w:val="28"/>
              </w:rPr>
              <w:t>4</w:t>
            </w:r>
          </w:p>
        </w:tc>
        <w:tc>
          <w:tcPr>
            <w:tcW w:w="779" w:type="pct"/>
            <w:vMerge w:val="restart"/>
            <w:vAlign w:val="center"/>
          </w:tcPr>
          <w:p w14:paraId="17D18364" w14:textId="77777777" w:rsidR="00C56A55" w:rsidRPr="008E3657" w:rsidRDefault="00C56A55" w:rsidP="00B178CD">
            <w:pPr>
              <w:rPr>
                <w:sz w:val="28"/>
                <w:szCs w:val="28"/>
              </w:rPr>
            </w:pPr>
            <w:r w:rsidRPr="008E3657">
              <w:rPr>
                <w:sz w:val="28"/>
                <w:szCs w:val="28"/>
              </w:rPr>
              <w:t>Quản trị nhà hàng và dịch vụ ăn uống</w:t>
            </w:r>
          </w:p>
        </w:tc>
        <w:tc>
          <w:tcPr>
            <w:tcW w:w="824" w:type="pct"/>
            <w:vAlign w:val="center"/>
          </w:tcPr>
          <w:p w14:paraId="5BAA5DBB" w14:textId="77777777" w:rsidR="00C56A55" w:rsidRPr="008E3657" w:rsidRDefault="00C56A55" w:rsidP="00B178CD">
            <w:pPr>
              <w:rPr>
                <w:sz w:val="28"/>
                <w:szCs w:val="28"/>
              </w:rPr>
            </w:pPr>
          </w:p>
        </w:tc>
        <w:tc>
          <w:tcPr>
            <w:tcW w:w="1030" w:type="pct"/>
          </w:tcPr>
          <w:p w14:paraId="31DAB6EF" w14:textId="77777777" w:rsidR="00C56A55" w:rsidRPr="008E3657" w:rsidRDefault="00C56A55" w:rsidP="00B178CD">
            <w:pPr>
              <w:jc w:val="center"/>
              <w:rPr>
                <w:sz w:val="28"/>
                <w:szCs w:val="28"/>
              </w:rPr>
            </w:pPr>
          </w:p>
        </w:tc>
        <w:tc>
          <w:tcPr>
            <w:tcW w:w="659" w:type="pct"/>
            <w:vAlign w:val="center"/>
          </w:tcPr>
          <w:p w14:paraId="2EA8CD29" w14:textId="77777777" w:rsidR="00C56A55" w:rsidRPr="008E3657" w:rsidRDefault="00C56A55" w:rsidP="00B178CD">
            <w:pPr>
              <w:jc w:val="center"/>
              <w:rPr>
                <w:sz w:val="28"/>
                <w:szCs w:val="28"/>
              </w:rPr>
            </w:pPr>
            <w:r w:rsidRPr="008E3657">
              <w:rPr>
                <w:sz w:val="28"/>
                <w:szCs w:val="28"/>
              </w:rPr>
              <w:t>2</w:t>
            </w:r>
          </w:p>
        </w:tc>
        <w:tc>
          <w:tcPr>
            <w:tcW w:w="865" w:type="pct"/>
            <w:vAlign w:val="center"/>
          </w:tcPr>
          <w:p w14:paraId="1CD36BAC" w14:textId="77777777" w:rsidR="00C56A55" w:rsidRPr="008E3657" w:rsidRDefault="00C56A55" w:rsidP="00B178CD">
            <w:pPr>
              <w:jc w:val="center"/>
              <w:rPr>
                <w:sz w:val="28"/>
                <w:szCs w:val="28"/>
              </w:rPr>
            </w:pPr>
          </w:p>
        </w:tc>
        <w:tc>
          <w:tcPr>
            <w:tcW w:w="593" w:type="pct"/>
            <w:vAlign w:val="center"/>
          </w:tcPr>
          <w:p w14:paraId="75D66DCA" w14:textId="77777777" w:rsidR="00C56A55" w:rsidRPr="008E3657" w:rsidRDefault="00C56A55" w:rsidP="00B178CD">
            <w:pPr>
              <w:rPr>
                <w:sz w:val="28"/>
                <w:szCs w:val="28"/>
              </w:rPr>
            </w:pPr>
          </w:p>
        </w:tc>
      </w:tr>
      <w:tr w:rsidR="008E3657" w:rsidRPr="008E3657" w14:paraId="3E5BE0F5" w14:textId="77777777" w:rsidTr="00B178CD">
        <w:trPr>
          <w:jc w:val="center"/>
        </w:trPr>
        <w:tc>
          <w:tcPr>
            <w:tcW w:w="249" w:type="pct"/>
            <w:vMerge/>
            <w:vAlign w:val="center"/>
          </w:tcPr>
          <w:p w14:paraId="08CF01A1" w14:textId="77777777" w:rsidR="00C56A55" w:rsidRPr="008E3657" w:rsidRDefault="00C56A55" w:rsidP="00B178CD">
            <w:pPr>
              <w:jc w:val="center"/>
              <w:rPr>
                <w:sz w:val="28"/>
                <w:szCs w:val="28"/>
              </w:rPr>
            </w:pPr>
          </w:p>
        </w:tc>
        <w:tc>
          <w:tcPr>
            <w:tcW w:w="779" w:type="pct"/>
            <w:vMerge/>
            <w:vAlign w:val="center"/>
          </w:tcPr>
          <w:p w14:paraId="087E40C7" w14:textId="77777777" w:rsidR="00C56A55" w:rsidRPr="008E3657" w:rsidRDefault="00C56A55" w:rsidP="00B178CD">
            <w:pPr>
              <w:rPr>
                <w:sz w:val="28"/>
                <w:szCs w:val="28"/>
              </w:rPr>
            </w:pPr>
          </w:p>
        </w:tc>
        <w:tc>
          <w:tcPr>
            <w:tcW w:w="824" w:type="pct"/>
            <w:vAlign w:val="center"/>
          </w:tcPr>
          <w:p w14:paraId="6E87CA1D" w14:textId="77777777" w:rsidR="00C56A55" w:rsidRPr="008E3657" w:rsidRDefault="00C56A55" w:rsidP="00B178CD">
            <w:pPr>
              <w:rPr>
                <w:sz w:val="28"/>
                <w:szCs w:val="28"/>
              </w:rPr>
            </w:pPr>
          </w:p>
        </w:tc>
        <w:tc>
          <w:tcPr>
            <w:tcW w:w="1030" w:type="pct"/>
          </w:tcPr>
          <w:p w14:paraId="6A61A0BC" w14:textId="77777777" w:rsidR="00C56A55" w:rsidRPr="008E3657" w:rsidRDefault="00C56A55" w:rsidP="00B178CD">
            <w:pPr>
              <w:jc w:val="center"/>
              <w:rPr>
                <w:sz w:val="28"/>
                <w:szCs w:val="28"/>
              </w:rPr>
            </w:pPr>
          </w:p>
        </w:tc>
        <w:tc>
          <w:tcPr>
            <w:tcW w:w="659" w:type="pct"/>
            <w:vAlign w:val="center"/>
          </w:tcPr>
          <w:p w14:paraId="3E604335" w14:textId="77777777" w:rsidR="00C56A55" w:rsidRPr="008E3657" w:rsidRDefault="00C56A55" w:rsidP="00B178CD">
            <w:pPr>
              <w:rPr>
                <w:sz w:val="28"/>
                <w:szCs w:val="28"/>
              </w:rPr>
            </w:pPr>
            <w:r w:rsidRPr="008E3657">
              <w:rPr>
                <w:sz w:val="28"/>
                <w:szCs w:val="28"/>
              </w:rPr>
              <w:t>Thực hành Nghiệp vụ lễ tân</w:t>
            </w:r>
          </w:p>
        </w:tc>
        <w:tc>
          <w:tcPr>
            <w:tcW w:w="865" w:type="pct"/>
            <w:vAlign w:val="center"/>
          </w:tcPr>
          <w:p w14:paraId="0DFF2C36" w14:textId="77777777" w:rsidR="00C56A55" w:rsidRPr="008E3657" w:rsidRDefault="00C56A55" w:rsidP="00B178CD">
            <w:pPr>
              <w:jc w:val="center"/>
              <w:rPr>
                <w:sz w:val="28"/>
                <w:szCs w:val="28"/>
              </w:rPr>
            </w:pPr>
          </w:p>
        </w:tc>
        <w:tc>
          <w:tcPr>
            <w:tcW w:w="593" w:type="pct"/>
            <w:vAlign w:val="center"/>
          </w:tcPr>
          <w:p w14:paraId="114FD2EF" w14:textId="77777777" w:rsidR="00C56A55" w:rsidRPr="008E3657" w:rsidRDefault="00C56A55" w:rsidP="00B178CD">
            <w:pPr>
              <w:rPr>
                <w:sz w:val="28"/>
                <w:szCs w:val="28"/>
              </w:rPr>
            </w:pPr>
          </w:p>
        </w:tc>
      </w:tr>
      <w:tr w:rsidR="00C56A55" w:rsidRPr="008E3657" w14:paraId="59F8FE82" w14:textId="77777777" w:rsidTr="00B178CD">
        <w:trPr>
          <w:jc w:val="center"/>
        </w:trPr>
        <w:tc>
          <w:tcPr>
            <w:tcW w:w="249" w:type="pct"/>
            <w:vMerge/>
            <w:vAlign w:val="center"/>
          </w:tcPr>
          <w:p w14:paraId="65D1F171" w14:textId="77777777" w:rsidR="00C56A55" w:rsidRPr="008E3657" w:rsidRDefault="00C56A55" w:rsidP="00B178CD">
            <w:pPr>
              <w:jc w:val="center"/>
              <w:rPr>
                <w:sz w:val="28"/>
                <w:szCs w:val="28"/>
              </w:rPr>
            </w:pPr>
          </w:p>
        </w:tc>
        <w:tc>
          <w:tcPr>
            <w:tcW w:w="779" w:type="pct"/>
            <w:vMerge/>
            <w:vAlign w:val="center"/>
          </w:tcPr>
          <w:p w14:paraId="42285F1B" w14:textId="77777777" w:rsidR="00C56A55" w:rsidRPr="008E3657" w:rsidRDefault="00C56A55" w:rsidP="00B178CD">
            <w:pPr>
              <w:rPr>
                <w:sz w:val="28"/>
                <w:szCs w:val="28"/>
              </w:rPr>
            </w:pPr>
          </w:p>
        </w:tc>
        <w:tc>
          <w:tcPr>
            <w:tcW w:w="824" w:type="pct"/>
            <w:vAlign w:val="center"/>
          </w:tcPr>
          <w:p w14:paraId="21D56D98" w14:textId="77777777" w:rsidR="00C56A55" w:rsidRPr="008E3657" w:rsidRDefault="00C56A55" w:rsidP="00B178CD">
            <w:pPr>
              <w:rPr>
                <w:sz w:val="28"/>
                <w:szCs w:val="28"/>
              </w:rPr>
            </w:pPr>
          </w:p>
        </w:tc>
        <w:tc>
          <w:tcPr>
            <w:tcW w:w="1030" w:type="pct"/>
          </w:tcPr>
          <w:p w14:paraId="13DA3172" w14:textId="77777777" w:rsidR="00C56A55" w:rsidRPr="008E3657" w:rsidRDefault="00C56A55" w:rsidP="00B178CD">
            <w:pPr>
              <w:jc w:val="center"/>
              <w:rPr>
                <w:sz w:val="28"/>
                <w:szCs w:val="28"/>
              </w:rPr>
            </w:pPr>
          </w:p>
        </w:tc>
        <w:tc>
          <w:tcPr>
            <w:tcW w:w="659" w:type="pct"/>
            <w:vAlign w:val="center"/>
          </w:tcPr>
          <w:p w14:paraId="34A791FF" w14:textId="77777777" w:rsidR="00C56A55" w:rsidRPr="008E3657" w:rsidRDefault="00C56A55" w:rsidP="00B178CD">
            <w:pPr>
              <w:rPr>
                <w:sz w:val="28"/>
                <w:szCs w:val="28"/>
              </w:rPr>
            </w:pPr>
            <w:r w:rsidRPr="008E3657">
              <w:rPr>
                <w:sz w:val="28"/>
                <w:szCs w:val="28"/>
              </w:rPr>
              <w:t>Thực hành nghiệp vụ NH-KS</w:t>
            </w:r>
          </w:p>
        </w:tc>
        <w:tc>
          <w:tcPr>
            <w:tcW w:w="865" w:type="pct"/>
            <w:vAlign w:val="center"/>
          </w:tcPr>
          <w:p w14:paraId="1B98A43A" w14:textId="77777777" w:rsidR="00C56A55" w:rsidRPr="008E3657" w:rsidRDefault="00C56A55" w:rsidP="00B178CD">
            <w:pPr>
              <w:jc w:val="center"/>
              <w:rPr>
                <w:sz w:val="28"/>
                <w:szCs w:val="28"/>
              </w:rPr>
            </w:pPr>
          </w:p>
        </w:tc>
        <w:tc>
          <w:tcPr>
            <w:tcW w:w="593" w:type="pct"/>
            <w:vAlign w:val="center"/>
          </w:tcPr>
          <w:p w14:paraId="49E10E93" w14:textId="77777777" w:rsidR="00C56A55" w:rsidRPr="008E3657" w:rsidRDefault="00C56A55" w:rsidP="00B178CD">
            <w:pPr>
              <w:rPr>
                <w:sz w:val="28"/>
                <w:szCs w:val="28"/>
              </w:rPr>
            </w:pPr>
          </w:p>
        </w:tc>
      </w:tr>
    </w:tbl>
    <w:p w14:paraId="4048AAA7" w14:textId="77777777" w:rsidR="00C56A55" w:rsidRPr="008E3657" w:rsidRDefault="00C56A55" w:rsidP="00C56A55">
      <w:pPr>
        <w:keepNext/>
        <w:spacing w:line="312" w:lineRule="auto"/>
        <w:rPr>
          <w:b/>
          <w:sz w:val="28"/>
          <w:szCs w:val="28"/>
        </w:rPr>
      </w:pPr>
    </w:p>
    <w:p w14:paraId="3EC791F3" w14:textId="77777777" w:rsidR="00C56A55" w:rsidRPr="008E3657" w:rsidRDefault="00C56A55" w:rsidP="00C56A55">
      <w:pPr>
        <w:spacing w:line="312" w:lineRule="auto"/>
        <w:ind w:firstLine="720"/>
        <w:jc w:val="both"/>
        <w:rPr>
          <w:i/>
          <w:sz w:val="28"/>
          <w:szCs w:val="28"/>
          <w:lang w:val="nb-NO"/>
        </w:rPr>
      </w:pPr>
      <w:r w:rsidRPr="008E3657">
        <w:rPr>
          <w:i/>
          <w:iCs/>
          <w:sz w:val="28"/>
          <w:szCs w:val="28"/>
          <w:lang w:val="nb-NO"/>
        </w:rPr>
        <w:t xml:space="preserve"> (BS </w:t>
      </w:r>
      <w:r w:rsidRPr="008E3657">
        <w:rPr>
          <w:i/>
          <w:sz w:val="28"/>
          <w:szCs w:val="28"/>
          <w:lang w:val="nb-NO"/>
        </w:rPr>
        <w:t xml:space="preserve">4.15.01 - Bảng kê các mô đun, môn học và giáo trình cắt bỏ/thêm vào cho các nghề) </w:t>
      </w:r>
    </w:p>
    <w:p w14:paraId="0936E37C" w14:textId="77777777" w:rsidR="00C56A55" w:rsidRPr="008E3657" w:rsidRDefault="00C56A55" w:rsidP="00C56A55">
      <w:pPr>
        <w:spacing w:line="312" w:lineRule="auto"/>
        <w:ind w:firstLine="720"/>
        <w:jc w:val="both"/>
        <w:rPr>
          <w:iCs/>
          <w:sz w:val="28"/>
          <w:szCs w:val="28"/>
          <w:lang w:val="nb-NO"/>
        </w:rPr>
      </w:pPr>
      <w:r w:rsidRPr="008E3657">
        <w:rPr>
          <w:i/>
          <w:sz w:val="28"/>
          <w:szCs w:val="28"/>
          <w:lang w:val="nb-NO"/>
        </w:rPr>
        <w:t xml:space="preserve"> * </w:t>
      </w:r>
      <w:r w:rsidRPr="008E3657">
        <w:rPr>
          <w:iCs/>
          <w:sz w:val="28"/>
          <w:szCs w:val="28"/>
          <w:lang w:val="nb-NO"/>
        </w:rPr>
        <w:t>Đoàn đã kiểm tra 48 giáo trình mô đun/môn học trong biên bản chọn mẫu với danh sách các giáo trình chỉnh sửa, đối chiếu hai giáo trình cũ và mới để xác nhận thông tin trường cung cấp là đúng.</w:t>
      </w:r>
    </w:p>
    <w:p w14:paraId="19C1B51C" w14:textId="77777777" w:rsidR="00C56A55" w:rsidRPr="008E3657" w:rsidRDefault="00C56A55" w:rsidP="00C56A55">
      <w:pPr>
        <w:spacing w:line="312" w:lineRule="auto"/>
        <w:ind w:firstLine="720"/>
        <w:contextualSpacing/>
        <w:jc w:val="both"/>
        <w:rPr>
          <w:iCs/>
          <w:spacing w:val="-2"/>
          <w:sz w:val="28"/>
          <w:szCs w:val="28"/>
          <w:lang w:val="pt-BR"/>
        </w:rPr>
      </w:pPr>
      <w:r w:rsidRPr="008E3657">
        <w:rPr>
          <w:iCs/>
          <w:sz w:val="28"/>
          <w:szCs w:val="28"/>
          <w:lang w:val="nb-NO"/>
        </w:rPr>
        <w:t>Đoàn đánh giá: trường đạt yêu cầu của tiêu chuẩn.</w:t>
      </w:r>
    </w:p>
    <w:p w14:paraId="374DBB54" w14:textId="77777777" w:rsidR="00C56A55" w:rsidRPr="008E3657" w:rsidRDefault="00C56A55" w:rsidP="00C56A55">
      <w:pPr>
        <w:spacing w:line="312" w:lineRule="auto"/>
        <w:ind w:firstLine="720"/>
        <w:jc w:val="both"/>
        <w:rPr>
          <w:rFonts w:eastAsia="Calibri"/>
          <w:sz w:val="28"/>
          <w:szCs w:val="28"/>
          <w:lang w:val="vi-VN"/>
        </w:rPr>
      </w:pPr>
      <w:r w:rsidRPr="008E3657">
        <w:rPr>
          <w:rFonts w:eastAsia="Calibri"/>
          <w:b/>
          <w:bCs/>
          <w:sz w:val="28"/>
          <w:szCs w:val="28"/>
          <w:lang w:val="vi-VN"/>
        </w:rPr>
        <w:t>2.</w:t>
      </w:r>
      <w:r w:rsidRPr="008E3657">
        <w:rPr>
          <w:rFonts w:eastAsia="Calibri"/>
          <w:b/>
          <w:bCs/>
          <w:iCs/>
          <w:sz w:val="28"/>
          <w:szCs w:val="28"/>
          <w:lang w:val="vi-VN"/>
        </w:rPr>
        <w:t xml:space="preserve"> </w:t>
      </w:r>
      <w:r w:rsidRPr="008E3657">
        <w:rPr>
          <w:rFonts w:eastAsia="Calibri"/>
          <w:b/>
          <w:bCs/>
          <w:sz w:val="28"/>
          <w:szCs w:val="28"/>
          <w:lang w:val="vi-VN"/>
        </w:rPr>
        <w:t>Đánh giá tiêu chuẩn 4.15: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45FBA4CE"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3C185C48"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0D991D09"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386C5916"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61EE5810"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0FB546DE"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5737BF51" w14:textId="77777777" w:rsidR="00902BC6" w:rsidRPr="008E3657" w:rsidRDefault="00902BC6" w:rsidP="00902BC6">
      <w:pPr>
        <w:spacing w:line="312" w:lineRule="auto"/>
        <w:jc w:val="both"/>
        <w:rPr>
          <w:rFonts w:eastAsia="Calibri"/>
          <w:b/>
          <w:bCs/>
          <w:sz w:val="28"/>
          <w:szCs w:val="28"/>
          <w:lang w:val="en-GB"/>
        </w:rPr>
      </w:pPr>
    </w:p>
    <w:p w14:paraId="2F023C67" w14:textId="77777777" w:rsidR="00C56A55" w:rsidRPr="008E3657" w:rsidRDefault="00C56A55" w:rsidP="00637ED0">
      <w:pPr>
        <w:spacing w:line="312" w:lineRule="auto"/>
        <w:ind w:firstLine="720"/>
        <w:jc w:val="both"/>
        <w:rPr>
          <w:b/>
          <w:sz w:val="28"/>
          <w:szCs w:val="28"/>
        </w:rPr>
      </w:pPr>
      <w:bookmarkStart w:id="119" w:name="_Toc51838263"/>
      <w:bookmarkStart w:id="120" w:name="_Toc53255991"/>
    </w:p>
    <w:p w14:paraId="4CB4434B" w14:textId="7FC4767B" w:rsidR="00637ED0" w:rsidRPr="008E3657" w:rsidRDefault="00637ED0" w:rsidP="00637ED0">
      <w:pPr>
        <w:spacing w:line="312" w:lineRule="auto"/>
        <w:ind w:firstLine="720"/>
        <w:jc w:val="both"/>
        <w:rPr>
          <w:b/>
          <w:sz w:val="28"/>
          <w:szCs w:val="28"/>
        </w:rPr>
      </w:pPr>
      <w:r w:rsidRPr="008E3657">
        <w:rPr>
          <w:b/>
          <w:sz w:val="28"/>
          <w:szCs w:val="28"/>
        </w:rPr>
        <w:lastRenderedPageBreak/>
        <w:t>TIÊU CHÍ 5: Cơ sở vật chất, thiết bị đào tạo và thư viện</w:t>
      </w:r>
    </w:p>
    <w:p w14:paraId="3A86707C" w14:textId="77777777" w:rsidR="00637ED0" w:rsidRPr="008E3657" w:rsidRDefault="00637ED0" w:rsidP="00637ED0">
      <w:pPr>
        <w:spacing w:line="312" w:lineRule="auto"/>
        <w:ind w:firstLine="720"/>
        <w:jc w:val="both"/>
        <w:rPr>
          <w:b/>
          <w:bCs/>
          <w:sz w:val="28"/>
          <w:szCs w:val="28"/>
          <w:lang w:val="nl-NL"/>
        </w:rPr>
      </w:pPr>
      <w:r w:rsidRPr="008E3657">
        <w:rPr>
          <w:b/>
          <w:sz w:val="28"/>
          <w:szCs w:val="28"/>
        </w:rPr>
        <w:t xml:space="preserve">1. Điểm đánh giá </w:t>
      </w:r>
      <w:r w:rsidRPr="008E3657">
        <w:rPr>
          <w:b/>
          <w:bCs/>
          <w:sz w:val="28"/>
          <w:szCs w:val="28"/>
          <w:lang w:val="nl-NL"/>
        </w:rPr>
        <w:t>tổng quát tiêu chí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016"/>
        <w:gridCol w:w="3246"/>
      </w:tblGrid>
      <w:tr w:rsidR="008E3657" w:rsidRPr="008E3657" w14:paraId="386BAD56" w14:textId="77777777" w:rsidTr="00584FE4">
        <w:trPr>
          <w:trHeight w:val="717"/>
          <w:tblHeader/>
          <w:jc w:val="center"/>
        </w:trPr>
        <w:tc>
          <w:tcPr>
            <w:tcW w:w="1545" w:type="pct"/>
            <w:tcBorders>
              <w:top w:val="single" w:sz="4" w:space="0" w:color="auto"/>
              <w:left w:val="single" w:sz="4" w:space="0" w:color="auto"/>
              <w:bottom w:val="single" w:sz="4" w:space="0" w:color="auto"/>
              <w:right w:val="single" w:sz="4" w:space="0" w:color="auto"/>
            </w:tcBorders>
            <w:vAlign w:val="center"/>
            <w:hideMark/>
          </w:tcPr>
          <w:p w14:paraId="52960F86" w14:textId="77777777" w:rsidR="00637ED0" w:rsidRPr="008E3657" w:rsidRDefault="00637ED0" w:rsidP="00637ED0">
            <w:pPr>
              <w:tabs>
                <w:tab w:val="left" w:pos="960"/>
              </w:tabs>
              <w:spacing w:line="312" w:lineRule="auto"/>
              <w:jc w:val="center"/>
              <w:rPr>
                <w:b/>
                <w:spacing w:val="-10"/>
                <w:sz w:val="28"/>
                <w:szCs w:val="28"/>
                <w:lang w:val="en-GB"/>
              </w:rPr>
            </w:pPr>
            <w:r w:rsidRPr="008E3657">
              <w:rPr>
                <w:b/>
                <w:spacing w:val="-10"/>
                <w:sz w:val="28"/>
                <w:szCs w:val="28"/>
              </w:rPr>
              <w:t xml:space="preserve">Tiêu chí, tiêu chuẩn </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1DE76A6" w14:textId="77777777" w:rsidR="00637ED0" w:rsidRPr="008E3657" w:rsidRDefault="00637ED0" w:rsidP="00637ED0">
            <w:pPr>
              <w:tabs>
                <w:tab w:val="left" w:pos="960"/>
              </w:tabs>
              <w:spacing w:line="312" w:lineRule="auto"/>
              <w:jc w:val="center"/>
              <w:rPr>
                <w:b/>
                <w:spacing w:val="-10"/>
                <w:sz w:val="28"/>
                <w:szCs w:val="28"/>
              </w:rPr>
            </w:pPr>
            <w:r w:rsidRPr="008E3657">
              <w:rPr>
                <w:b/>
                <w:spacing w:val="-10"/>
                <w:sz w:val="28"/>
                <w:szCs w:val="28"/>
              </w:rPr>
              <w:t xml:space="preserve">Điểm cơ sở GDNN </w:t>
            </w:r>
          </w:p>
          <w:p w14:paraId="2E7A9885" w14:textId="77777777" w:rsidR="00637ED0" w:rsidRPr="008E3657" w:rsidRDefault="00637ED0" w:rsidP="00637ED0">
            <w:pPr>
              <w:tabs>
                <w:tab w:val="left" w:pos="960"/>
              </w:tabs>
              <w:spacing w:line="312" w:lineRule="auto"/>
              <w:jc w:val="center"/>
              <w:rPr>
                <w:b/>
                <w:spacing w:val="-10"/>
                <w:sz w:val="28"/>
                <w:szCs w:val="28"/>
                <w:lang w:val="en-GB"/>
              </w:rPr>
            </w:pPr>
            <w:r w:rsidRPr="008E3657">
              <w:rPr>
                <w:b/>
                <w:spacing w:val="-10"/>
                <w:sz w:val="28"/>
                <w:szCs w:val="28"/>
              </w:rPr>
              <w:t>tự đánh giá</w:t>
            </w:r>
          </w:p>
        </w:tc>
        <w:tc>
          <w:tcPr>
            <w:tcW w:w="1791" w:type="pct"/>
            <w:tcBorders>
              <w:top w:val="single" w:sz="4" w:space="0" w:color="auto"/>
              <w:left w:val="single" w:sz="4" w:space="0" w:color="auto"/>
              <w:bottom w:val="single" w:sz="4" w:space="0" w:color="auto"/>
              <w:right w:val="single" w:sz="4" w:space="0" w:color="auto"/>
            </w:tcBorders>
            <w:vAlign w:val="center"/>
            <w:hideMark/>
          </w:tcPr>
          <w:p w14:paraId="3039F478" w14:textId="77777777" w:rsidR="00637ED0" w:rsidRPr="008E3657" w:rsidRDefault="00637ED0" w:rsidP="00637ED0">
            <w:pPr>
              <w:tabs>
                <w:tab w:val="left" w:pos="960"/>
              </w:tabs>
              <w:spacing w:line="312" w:lineRule="auto"/>
              <w:jc w:val="center"/>
              <w:rPr>
                <w:b/>
                <w:spacing w:val="-10"/>
                <w:sz w:val="28"/>
                <w:szCs w:val="28"/>
              </w:rPr>
            </w:pPr>
            <w:r w:rsidRPr="008E3657">
              <w:rPr>
                <w:b/>
                <w:spacing w:val="-10"/>
                <w:sz w:val="28"/>
                <w:szCs w:val="28"/>
              </w:rPr>
              <w:t xml:space="preserve">Điểm Đoàn ĐGN </w:t>
            </w:r>
          </w:p>
          <w:p w14:paraId="3A646461" w14:textId="77777777" w:rsidR="00637ED0" w:rsidRPr="008E3657" w:rsidRDefault="00637ED0" w:rsidP="00637ED0">
            <w:pPr>
              <w:tabs>
                <w:tab w:val="left" w:pos="960"/>
              </w:tabs>
              <w:spacing w:line="312" w:lineRule="auto"/>
              <w:jc w:val="center"/>
              <w:rPr>
                <w:b/>
                <w:spacing w:val="-10"/>
                <w:sz w:val="28"/>
                <w:szCs w:val="28"/>
                <w:lang w:val="en-GB"/>
              </w:rPr>
            </w:pPr>
            <w:r w:rsidRPr="008E3657">
              <w:rPr>
                <w:b/>
                <w:spacing w:val="-10"/>
                <w:sz w:val="28"/>
                <w:szCs w:val="28"/>
              </w:rPr>
              <w:t>đánh giá</w:t>
            </w:r>
          </w:p>
        </w:tc>
      </w:tr>
      <w:tr w:rsidR="008E3657" w:rsidRPr="008E3657" w14:paraId="75C0740E" w14:textId="77777777" w:rsidTr="00584FE4">
        <w:trPr>
          <w:jc w:val="center"/>
        </w:trPr>
        <w:tc>
          <w:tcPr>
            <w:tcW w:w="1545" w:type="pct"/>
            <w:tcBorders>
              <w:top w:val="single" w:sz="4" w:space="0" w:color="auto"/>
              <w:left w:val="single" w:sz="4" w:space="0" w:color="auto"/>
              <w:bottom w:val="single" w:sz="4" w:space="0" w:color="auto"/>
              <w:right w:val="single" w:sz="4" w:space="0" w:color="auto"/>
            </w:tcBorders>
            <w:vAlign w:val="center"/>
            <w:hideMark/>
          </w:tcPr>
          <w:p w14:paraId="15E59CC1" w14:textId="77777777" w:rsidR="00637ED0" w:rsidRPr="008E3657" w:rsidRDefault="00637ED0" w:rsidP="00637ED0">
            <w:pPr>
              <w:tabs>
                <w:tab w:val="left" w:pos="960"/>
              </w:tabs>
              <w:spacing w:line="312" w:lineRule="auto"/>
              <w:jc w:val="center"/>
              <w:rPr>
                <w:b/>
                <w:spacing w:val="-10"/>
                <w:sz w:val="28"/>
                <w:szCs w:val="28"/>
              </w:rPr>
            </w:pPr>
            <w:r w:rsidRPr="008E3657">
              <w:rPr>
                <w:b/>
                <w:spacing w:val="-10"/>
                <w:sz w:val="28"/>
                <w:szCs w:val="28"/>
              </w:rPr>
              <w:t>Tiêu chí 5</w:t>
            </w:r>
          </w:p>
        </w:tc>
        <w:tc>
          <w:tcPr>
            <w:tcW w:w="1664" w:type="pct"/>
            <w:tcBorders>
              <w:top w:val="single" w:sz="4" w:space="0" w:color="auto"/>
              <w:left w:val="single" w:sz="4" w:space="0" w:color="auto"/>
              <w:bottom w:val="single" w:sz="4" w:space="0" w:color="auto"/>
              <w:right w:val="single" w:sz="4" w:space="0" w:color="auto"/>
            </w:tcBorders>
            <w:vAlign w:val="center"/>
            <w:hideMark/>
          </w:tcPr>
          <w:p w14:paraId="24BB49CB" w14:textId="77777777" w:rsidR="00637ED0" w:rsidRPr="008E3657" w:rsidRDefault="00637ED0" w:rsidP="00637ED0">
            <w:pPr>
              <w:tabs>
                <w:tab w:val="left" w:pos="960"/>
              </w:tabs>
              <w:spacing w:line="312" w:lineRule="auto"/>
              <w:jc w:val="center"/>
              <w:rPr>
                <w:b/>
                <w:i/>
                <w:spacing w:val="-10"/>
                <w:sz w:val="28"/>
                <w:szCs w:val="28"/>
                <w:lang w:val="en-GB"/>
              </w:rPr>
            </w:pPr>
            <w:r w:rsidRPr="008E3657">
              <w:rPr>
                <w:b/>
                <w:i/>
                <w:spacing w:val="-10"/>
                <w:sz w:val="28"/>
                <w:szCs w:val="28"/>
                <w:lang w:val="en-GB"/>
              </w:rPr>
              <w:t>15 (Mười lăm) điểm</w:t>
            </w:r>
          </w:p>
        </w:tc>
        <w:tc>
          <w:tcPr>
            <w:tcW w:w="1791" w:type="pct"/>
            <w:tcBorders>
              <w:top w:val="single" w:sz="4" w:space="0" w:color="auto"/>
              <w:left w:val="single" w:sz="4" w:space="0" w:color="auto"/>
              <w:bottom w:val="single" w:sz="4" w:space="0" w:color="auto"/>
              <w:right w:val="single" w:sz="4" w:space="0" w:color="auto"/>
            </w:tcBorders>
            <w:vAlign w:val="center"/>
            <w:hideMark/>
          </w:tcPr>
          <w:p w14:paraId="400AB4A2" w14:textId="77777777" w:rsidR="00637ED0" w:rsidRPr="008E3657" w:rsidRDefault="00637ED0" w:rsidP="00637ED0">
            <w:pPr>
              <w:tabs>
                <w:tab w:val="left" w:pos="960"/>
              </w:tabs>
              <w:spacing w:line="312" w:lineRule="auto"/>
              <w:jc w:val="center"/>
              <w:rPr>
                <w:b/>
                <w:i/>
                <w:spacing w:val="-10"/>
                <w:sz w:val="28"/>
                <w:szCs w:val="28"/>
                <w:lang w:val="en-GB"/>
              </w:rPr>
            </w:pPr>
            <w:r w:rsidRPr="008E3657">
              <w:rPr>
                <w:b/>
                <w:i/>
                <w:spacing w:val="-10"/>
                <w:sz w:val="28"/>
                <w:szCs w:val="28"/>
                <w:lang w:val="en-GB"/>
              </w:rPr>
              <w:t xml:space="preserve"> 14 (Mười bốn) điểm</w:t>
            </w:r>
          </w:p>
        </w:tc>
      </w:tr>
      <w:tr w:rsidR="008E3657" w:rsidRPr="008E3657" w14:paraId="7F0BF627" w14:textId="77777777" w:rsidTr="00584FE4">
        <w:trPr>
          <w:trHeight w:val="499"/>
          <w:jc w:val="center"/>
        </w:trPr>
        <w:tc>
          <w:tcPr>
            <w:tcW w:w="1545" w:type="pct"/>
            <w:tcBorders>
              <w:top w:val="single" w:sz="4" w:space="0" w:color="auto"/>
              <w:left w:val="single" w:sz="4" w:space="0" w:color="auto"/>
              <w:bottom w:val="single" w:sz="4" w:space="0" w:color="auto"/>
              <w:right w:val="single" w:sz="4" w:space="0" w:color="auto"/>
            </w:tcBorders>
            <w:vAlign w:val="center"/>
            <w:hideMark/>
          </w:tcPr>
          <w:p w14:paraId="733128AE"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5.1</w:t>
            </w:r>
          </w:p>
        </w:tc>
        <w:tc>
          <w:tcPr>
            <w:tcW w:w="1664" w:type="pct"/>
            <w:tcBorders>
              <w:top w:val="nil"/>
              <w:left w:val="single" w:sz="8" w:space="0" w:color="auto"/>
              <w:bottom w:val="single" w:sz="8" w:space="0" w:color="auto"/>
              <w:right w:val="single" w:sz="8" w:space="0" w:color="auto"/>
              <w:tl2br w:val="nil"/>
              <w:tr2bl w:val="nil"/>
            </w:tcBorders>
            <w:shd w:val="clear" w:color="auto" w:fill="auto"/>
            <w:vAlign w:val="center"/>
            <w:hideMark/>
          </w:tcPr>
          <w:p w14:paraId="3FF2951F"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vAlign w:val="center"/>
            <w:hideMark/>
          </w:tcPr>
          <w:p w14:paraId="584F8E1E"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r>
      <w:tr w:rsidR="008E3657" w:rsidRPr="008E3657" w14:paraId="12B9F56C" w14:textId="77777777" w:rsidTr="00584FE4">
        <w:trPr>
          <w:trHeight w:val="441"/>
          <w:jc w:val="center"/>
        </w:trPr>
        <w:tc>
          <w:tcPr>
            <w:tcW w:w="1545" w:type="pct"/>
            <w:tcBorders>
              <w:top w:val="single" w:sz="4" w:space="0" w:color="auto"/>
              <w:left w:val="single" w:sz="4" w:space="0" w:color="auto"/>
              <w:bottom w:val="single" w:sz="4" w:space="0" w:color="auto"/>
              <w:right w:val="single" w:sz="4" w:space="0" w:color="auto"/>
            </w:tcBorders>
            <w:vAlign w:val="center"/>
            <w:hideMark/>
          </w:tcPr>
          <w:p w14:paraId="08EF2D88"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5.2</w:t>
            </w:r>
          </w:p>
        </w:tc>
        <w:tc>
          <w:tcPr>
            <w:tcW w:w="1664" w:type="pct"/>
            <w:tcBorders>
              <w:top w:val="nil"/>
              <w:left w:val="single" w:sz="8" w:space="0" w:color="auto"/>
              <w:bottom w:val="single" w:sz="8" w:space="0" w:color="auto"/>
              <w:right w:val="single" w:sz="8" w:space="0" w:color="auto"/>
              <w:tl2br w:val="nil"/>
              <w:tr2bl w:val="nil"/>
            </w:tcBorders>
            <w:shd w:val="clear" w:color="auto" w:fill="auto"/>
            <w:hideMark/>
          </w:tcPr>
          <w:p w14:paraId="5AB27B85"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hideMark/>
          </w:tcPr>
          <w:p w14:paraId="0C39713D"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2FB2166C"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hideMark/>
          </w:tcPr>
          <w:p w14:paraId="0308F5EC" w14:textId="77777777" w:rsidR="00637ED0" w:rsidRPr="008E3657" w:rsidRDefault="00637ED0" w:rsidP="00637ED0">
            <w:pPr>
              <w:tabs>
                <w:tab w:val="left" w:pos="960"/>
              </w:tabs>
              <w:spacing w:line="312" w:lineRule="auto"/>
              <w:jc w:val="center"/>
              <w:rPr>
                <w:i/>
                <w:spacing w:val="-10"/>
                <w:sz w:val="28"/>
                <w:szCs w:val="28"/>
              </w:rPr>
            </w:pPr>
            <w:r w:rsidRPr="008E3657">
              <w:rPr>
                <w:i/>
                <w:spacing w:val="-10"/>
                <w:sz w:val="28"/>
                <w:szCs w:val="28"/>
              </w:rPr>
              <w:t>Tiêu chuẩn 5.3</w:t>
            </w:r>
          </w:p>
        </w:tc>
        <w:tc>
          <w:tcPr>
            <w:tcW w:w="1664" w:type="pct"/>
            <w:tcBorders>
              <w:top w:val="nil"/>
              <w:left w:val="single" w:sz="8" w:space="0" w:color="auto"/>
              <w:bottom w:val="single" w:sz="8" w:space="0" w:color="auto"/>
              <w:right w:val="single" w:sz="8" w:space="0" w:color="auto"/>
              <w:tl2br w:val="nil"/>
              <w:tr2bl w:val="nil"/>
            </w:tcBorders>
            <w:shd w:val="clear" w:color="auto" w:fill="auto"/>
            <w:hideMark/>
          </w:tcPr>
          <w:p w14:paraId="09CF0F5E"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hideMark/>
          </w:tcPr>
          <w:p w14:paraId="678D3834"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39A2B6EF"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hideMark/>
          </w:tcPr>
          <w:p w14:paraId="5E12FB3C"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5.4</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193D0A03"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55B5C711"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3181E51E"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3250CDE9" w14:textId="77777777" w:rsidR="00637ED0" w:rsidRPr="008E3657" w:rsidRDefault="00637ED0" w:rsidP="00637ED0">
            <w:pPr>
              <w:tabs>
                <w:tab w:val="left" w:pos="960"/>
              </w:tabs>
              <w:spacing w:line="312" w:lineRule="auto"/>
              <w:jc w:val="center"/>
              <w:rPr>
                <w:i/>
                <w:spacing w:val="-10"/>
                <w:sz w:val="28"/>
                <w:szCs w:val="28"/>
              </w:rPr>
            </w:pPr>
            <w:r w:rsidRPr="008E3657">
              <w:rPr>
                <w:i/>
                <w:spacing w:val="-10"/>
                <w:sz w:val="28"/>
                <w:szCs w:val="28"/>
              </w:rPr>
              <w:t>Tiêu chuẩn 5.5</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60F82A60"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2B7E90B3"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7DC661F7"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5F3F6B51"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5.6</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1F04DDD7"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18BF4BA9"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4C91F805"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3EA93D30" w14:textId="77777777" w:rsidR="00637ED0" w:rsidRPr="008E3657" w:rsidRDefault="00637ED0" w:rsidP="00637ED0">
            <w:pPr>
              <w:tabs>
                <w:tab w:val="left" w:pos="960"/>
              </w:tabs>
              <w:spacing w:line="312" w:lineRule="auto"/>
              <w:jc w:val="center"/>
              <w:rPr>
                <w:i/>
                <w:spacing w:val="-10"/>
                <w:sz w:val="28"/>
                <w:szCs w:val="28"/>
              </w:rPr>
            </w:pPr>
            <w:r w:rsidRPr="008E3657">
              <w:rPr>
                <w:i/>
                <w:spacing w:val="-10"/>
                <w:sz w:val="28"/>
                <w:szCs w:val="28"/>
              </w:rPr>
              <w:t>Tiêu chuẩn 5.7</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7D9D2909"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113C2CDE"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49613C03"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16E4BA93"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5.8</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5FD65C50"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3DA04AC5" w14:textId="77777777" w:rsidR="00637ED0" w:rsidRPr="008E3657" w:rsidRDefault="00637ED0" w:rsidP="00637ED0">
            <w:pPr>
              <w:spacing w:line="312" w:lineRule="auto"/>
              <w:jc w:val="center"/>
              <w:rPr>
                <w:sz w:val="28"/>
                <w:szCs w:val="28"/>
              </w:rPr>
            </w:pPr>
            <w:r w:rsidRPr="008E3657">
              <w:rPr>
                <w:rFonts w:eastAsia="Calibri"/>
                <w:i/>
                <w:iCs/>
                <w:sz w:val="28"/>
                <w:szCs w:val="28"/>
              </w:rPr>
              <w:t>0 (Không) điểm</w:t>
            </w:r>
          </w:p>
        </w:tc>
      </w:tr>
      <w:tr w:rsidR="008E3657" w:rsidRPr="008E3657" w14:paraId="6DCEFA09"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32480DC4" w14:textId="77777777" w:rsidR="00637ED0" w:rsidRPr="008E3657" w:rsidRDefault="00637ED0" w:rsidP="00637ED0">
            <w:pPr>
              <w:tabs>
                <w:tab w:val="left" w:pos="960"/>
              </w:tabs>
              <w:spacing w:line="312" w:lineRule="auto"/>
              <w:jc w:val="center"/>
              <w:rPr>
                <w:i/>
                <w:spacing w:val="-10"/>
                <w:sz w:val="28"/>
                <w:szCs w:val="28"/>
              </w:rPr>
            </w:pPr>
            <w:r w:rsidRPr="008E3657">
              <w:rPr>
                <w:i/>
                <w:spacing w:val="-10"/>
                <w:sz w:val="28"/>
                <w:szCs w:val="28"/>
              </w:rPr>
              <w:t>Tiêu chuẩn 5.9</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1144E768"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1B6E3409"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7AF8D92A"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385B1106"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5.10</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18A8E06F"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21B6C038"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2EE123F0"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37B022A2" w14:textId="77777777" w:rsidR="00637ED0" w:rsidRPr="008E3657" w:rsidRDefault="00637ED0" w:rsidP="00637ED0">
            <w:pPr>
              <w:tabs>
                <w:tab w:val="left" w:pos="960"/>
              </w:tabs>
              <w:spacing w:line="312" w:lineRule="auto"/>
              <w:jc w:val="center"/>
              <w:rPr>
                <w:i/>
                <w:spacing w:val="-10"/>
                <w:sz w:val="28"/>
                <w:szCs w:val="28"/>
              </w:rPr>
            </w:pPr>
            <w:r w:rsidRPr="008E3657">
              <w:rPr>
                <w:i/>
                <w:spacing w:val="-10"/>
                <w:sz w:val="28"/>
                <w:szCs w:val="28"/>
              </w:rPr>
              <w:t>Tiêu chuẩn 5.11</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7B2D7CC9"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1B19265B"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746F8697"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0E2C6E7B"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5.12</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59971250"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13A678A8"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44BFDBEE"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758B4C95"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5.13</w:t>
            </w:r>
          </w:p>
        </w:tc>
        <w:tc>
          <w:tcPr>
            <w:tcW w:w="1664" w:type="pct"/>
            <w:tcBorders>
              <w:top w:val="nil"/>
              <w:left w:val="single" w:sz="8" w:space="0" w:color="auto"/>
              <w:bottom w:val="single" w:sz="8" w:space="0" w:color="auto"/>
              <w:right w:val="single" w:sz="8" w:space="0" w:color="auto"/>
              <w:tl2br w:val="nil"/>
              <w:tr2bl w:val="nil"/>
            </w:tcBorders>
            <w:shd w:val="clear" w:color="auto" w:fill="auto"/>
          </w:tcPr>
          <w:p w14:paraId="7C05E889"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8" w:space="0" w:color="auto"/>
              <w:right w:val="single" w:sz="8" w:space="0" w:color="auto"/>
              <w:tl2br w:val="nil"/>
              <w:tr2bl w:val="nil"/>
            </w:tcBorders>
            <w:shd w:val="clear" w:color="auto" w:fill="auto"/>
          </w:tcPr>
          <w:p w14:paraId="09B6CC14"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026E9AC3"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0F6509F0" w14:textId="77777777" w:rsidR="00637ED0" w:rsidRPr="008E3657" w:rsidRDefault="00637ED0" w:rsidP="00637ED0">
            <w:pPr>
              <w:tabs>
                <w:tab w:val="left" w:pos="960"/>
              </w:tabs>
              <w:spacing w:line="312" w:lineRule="auto"/>
              <w:jc w:val="center"/>
              <w:rPr>
                <w:i/>
                <w:spacing w:val="-10"/>
                <w:sz w:val="28"/>
                <w:szCs w:val="28"/>
              </w:rPr>
            </w:pPr>
            <w:r w:rsidRPr="008E3657">
              <w:rPr>
                <w:i/>
                <w:spacing w:val="-10"/>
                <w:sz w:val="28"/>
                <w:szCs w:val="28"/>
              </w:rPr>
              <w:t>Tiêu chuẩn 5.14</w:t>
            </w:r>
          </w:p>
        </w:tc>
        <w:tc>
          <w:tcPr>
            <w:tcW w:w="1664" w:type="pct"/>
            <w:tcBorders>
              <w:top w:val="nil"/>
              <w:left w:val="single" w:sz="8" w:space="0" w:color="auto"/>
              <w:bottom w:val="single" w:sz="4" w:space="0" w:color="auto"/>
              <w:right w:val="single" w:sz="8" w:space="0" w:color="auto"/>
              <w:tl2br w:val="nil"/>
              <w:tr2bl w:val="nil"/>
            </w:tcBorders>
            <w:shd w:val="clear" w:color="auto" w:fill="auto"/>
          </w:tcPr>
          <w:p w14:paraId="323AF2D0"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nil"/>
              <w:left w:val="nil"/>
              <w:bottom w:val="single" w:sz="4" w:space="0" w:color="auto"/>
              <w:right w:val="single" w:sz="8" w:space="0" w:color="auto"/>
              <w:tl2br w:val="nil"/>
              <w:tr2bl w:val="nil"/>
            </w:tcBorders>
            <w:shd w:val="clear" w:color="auto" w:fill="auto"/>
          </w:tcPr>
          <w:p w14:paraId="1A81D900"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267A8EA2"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6833E26F" w14:textId="77777777" w:rsidR="00637ED0" w:rsidRPr="008E3657" w:rsidRDefault="00637ED0" w:rsidP="00637ED0">
            <w:pPr>
              <w:tabs>
                <w:tab w:val="left" w:pos="960"/>
              </w:tabs>
              <w:spacing w:line="312" w:lineRule="auto"/>
              <w:jc w:val="center"/>
              <w:rPr>
                <w:i/>
                <w:spacing w:val="-10"/>
                <w:sz w:val="28"/>
                <w:szCs w:val="28"/>
                <w:lang w:val="en-GB"/>
              </w:rPr>
            </w:pPr>
            <w:r w:rsidRPr="008E3657">
              <w:rPr>
                <w:i/>
                <w:spacing w:val="-10"/>
                <w:sz w:val="28"/>
                <w:szCs w:val="28"/>
              </w:rPr>
              <w:t>Tiêu chuẩn 5.15</w:t>
            </w:r>
          </w:p>
        </w:tc>
        <w:tc>
          <w:tcPr>
            <w:tcW w:w="1664"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2982B3FD"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791"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163FBE77"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637ED0" w:rsidRPr="008E3657" w14:paraId="7C4CCC18" w14:textId="77777777" w:rsidTr="00584FE4">
        <w:trPr>
          <w:trHeight w:val="57"/>
          <w:jc w:val="center"/>
        </w:trPr>
        <w:tc>
          <w:tcPr>
            <w:tcW w:w="1545" w:type="pct"/>
            <w:tcBorders>
              <w:top w:val="single" w:sz="4" w:space="0" w:color="auto"/>
              <w:left w:val="single" w:sz="4" w:space="0" w:color="auto"/>
              <w:bottom w:val="single" w:sz="4" w:space="0" w:color="auto"/>
              <w:right w:val="single" w:sz="4" w:space="0" w:color="auto"/>
            </w:tcBorders>
            <w:vAlign w:val="center"/>
          </w:tcPr>
          <w:p w14:paraId="46BEA78E" w14:textId="77777777" w:rsidR="00637ED0" w:rsidRPr="008E3657" w:rsidRDefault="00637ED0" w:rsidP="00637ED0">
            <w:pPr>
              <w:spacing w:line="312" w:lineRule="auto"/>
              <w:jc w:val="center"/>
              <w:rPr>
                <w:b/>
                <w:sz w:val="28"/>
                <w:szCs w:val="28"/>
              </w:rPr>
            </w:pPr>
            <w:r w:rsidRPr="008E3657">
              <w:rPr>
                <w:b/>
                <w:sz w:val="28"/>
                <w:szCs w:val="28"/>
              </w:rPr>
              <w:t>Tỷ lệ % Điểm đánh giá/Điểm chuẩn</w:t>
            </w:r>
          </w:p>
        </w:tc>
        <w:tc>
          <w:tcPr>
            <w:tcW w:w="166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B2ED019" w14:textId="0657972D" w:rsidR="00637ED0" w:rsidRPr="008E3657" w:rsidRDefault="004A1F4D" w:rsidP="00637ED0">
            <w:pPr>
              <w:spacing w:line="312" w:lineRule="auto"/>
              <w:jc w:val="center"/>
              <w:rPr>
                <w:b/>
                <w:sz w:val="28"/>
                <w:szCs w:val="28"/>
              </w:rPr>
            </w:pPr>
            <w:r w:rsidRPr="008E3657">
              <w:rPr>
                <w:b/>
                <w:sz w:val="28"/>
                <w:szCs w:val="28"/>
              </w:rPr>
              <w:t>100</w:t>
            </w:r>
            <w:r w:rsidR="00637ED0" w:rsidRPr="008E3657">
              <w:rPr>
                <w:b/>
                <w:sz w:val="28"/>
                <w:szCs w:val="28"/>
              </w:rPr>
              <w:t>%</w:t>
            </w:r>
          </w:p>
        </w:tc>
        <w:tc>
          <w:tcPr>
            <w:tcW w:w="1791"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DF21CEE" w14:textId="30B78740" w:rsidR="00637ED0" w:rsidRPr="008E3657" w:rsidRDefault="004A1F4D" w:rsidP="00637ED0">
            <w:pPr>
              <w:spacing w:line="312" w:lineRule="auto"/>
              <w:jc w:val="center"/>
              <w:rPr>
                <w:b/>
                <w:sz w:val="28"/>
                <w:szCs w:val="28"/>
              </w:rPr>
            </w:pPr>
            <w:r w:rsidRPr="008E3657">
              <w:rPr>
                <w:b/>
                <w:sz w:val="28"/>
                <w:szCs w:val="28"/>
              </w:rPr>
              <w:t>93,3</w:t>
            </w:r>
            <w:r w:rsidR="00637ED0" w:rsidRPr="008E3657">
              <w:rPr>
                <w:b/>
                <w:sz w:val="28"/>
                <w:szCs w:val="28"/>
              </w:rPr>
              <w:t>%</w:t>
            </w:r>
          </w:p>
        </w:tc>
      </w:tr>
    </w:tbl>
    <w:p w14:paraId="7C21023C" w14:textId="77777777" w:rsidR="00584FE4" w:rsidRPr="008E3657" w:rsidRDefault="00584FE4" w:rsidP="00637ED0">
      <w:pPr>
        <w:spacing w:line="312" w:lineRule="auto"/>
        <w:ind w:firstLine="720"/>
        <w:jc w:val="both"/>
        <w:rPr>
          <w:b/>
          <w:sz w:val="28"/>
          <w:szCs w:val="28"/>
          <w:lang w:val="pt-BR"/>
        </w:rPr>
      </w:pPr>
    </w:p>
    <w:p w14:paraId="293EBBD1" w14:textId="6B0A1052" w:rsidR="00637ED0" w:rsidRPr="008E3657" w:rsidRDefault="00637ED0" w:rsidP="00584FE4">
      <w:pPr>
        <w:spacing w:line="312" w:lineRule="auto"/>
        <w:ind w:firstLine="720"/>
        <w:jc w:val="both"/>
        <w:rPr>
          <w:b/>
          <w:sz w:val="28"/>
          <w:szCs w:val="28"/>
          <w:lang w:val="pt-BR"/>
        </w:rPr>
      </w:pPr>
      <w:r w:rsidRPr="008E3657">
        <w:rPr>
          <w:b/>
          <w:sz w:val="28"/>
          <w:szCs w:val="28"/>
          <w:lang w:val="pt-BR"/>
        </w:rPr>
        <w:t>2. Những điểm mạnh</w:t>
      </w:r>
    </w:p>
    <w:p w14:paraId="66B80795" w14:textId="77777777" w:rsidR="00637ED0" w:rsidRPr="008E3657" w:rsidRDefault="00637ED0" w:rsidP="00584FE4">
      <w:pPr>
        <w:spacing w:line="312" w:lineRule="auto"/>
        <w:ind w:firstLine="720"/>
        <w:jc w:val="both"/>
        <w:rPr>
          <w:sz w:val="28"/>
          <w:szCs w:val="28"/>
          <w:lang w:val="da-DK"/>
        </w:rPr>
      </w:pPr>
      <w:r w:rsidRPr="008E3657">
        <w:rPr>
          <w:sz w:val="28"/>
          <w:szCs w:val="28"/>
          <w:lang w:val="da-DK"/>
        </w:rPr>
        <w:t>Quy hoạch tổng thể mặt bằng khuôn viên hợp lý, phù hợp với công năng và các yêu cầu giao thông nội bộ, kiến trúc và môi trường sư phạm, có nhiều diện tích đất sử dụng và diện tích cây xanh;</w:t>
      </w:r>
    </w:p>
    <w:p w14:paraId="3D07C3FC" w14:textId="77777777" w:rsidR="00637ED0" w:rsidRPr="008E3657" w:rsidRDefault="00637ED0" w:rsidP="00584FE4">
      <w:pPr>
        <w:tabs>
          <w:tab w:val="left" w:pos="709"/>
          <w:tab w:val="left" w:pos="993"/>
        </w:tabs>
        <w:spacing w:line="312" w:lineRule="auto"/>
        <w:ind w:firstLine="720"/>
        <w:jc w:val="both"/>
        <w:rPr>
          <w:sz w:val="28"/>
          <w:szCs w:val="28"/>
          <w:lang w:val="nl-NL"/>
        </w:rPr>
      </w:pPr>
      <w:r w:rsidRPr="008E3657">
        <w:rPr>
          <w:sz w:val="28"/>
          <w:szCs w:val="28"/>
          <w:lang w:val="da-DK"/>
        </w:rPr>
        <w:t xml:space="preserve">Có đủ các khu vực phục vụ hoạt động phòng học lý thuyết, phòng học thực hành, phòng thí nghiệm và phòng học chuyên môn; xưởng thực hành, thực tập, trại trường, vườn thí nghiệm; khu vực rèn luyện thể chất; khu hành chính quản trị, phụ trợ và khu phục vụ sinh hoạt cho người học và nhà giáo đảm bảo </w:t>
      </w:r>
      <w:r w:rsidRPr="008E3657">
        <w:rPr>
          <w:sz w:val="28"/>
          <w:szCs w:val="28"/>
          <w:lang w:val="nl-NL"/>
        </w:rPr>
        <w:t>theo quy định hiện hành;</w:t>
      </w:r>
    </w:p>
    <w:p w14:paraId="6DF660C1" w14:textId="5D8BE929" w:rsidR="00637ED0" w:rsidRPr="008E3657" w:rsidRDefault="00637ED0" w:rsidP="00584FE4">
      <w:pPr>
        <w:spacing w:line="312" w:lineRule="auto"/>
        <w:ind w:firstLine="720"/>
        <w:jc w:val="both"/>
        <w:rPr>
          <w:spacing w:val="-2"/>
          <w:sz w:val="28"/>
          <w:szCs w:val="28"/>
          <w:lang w:val="nl-NL"/>
        </w:rPr>
      </w:pPr>
      <w:r w:rsidRPr="008E3657">
        <w:rPr>
          <w:sz w:val="28"/>
          <w:szCs w:val="28"/>
          <w:lang w:val="nl-NL"/>
        </w:rPr>
        <w:t xml:space="preserve">Nhà trường có </w:t>
      </w:r>
      <w:r w:rsidRPr="008E3657">
        <w:rPr>
          <w:spacing w:val="-2"/>
          <w:sz w:val="28"/>
          <w:szCs w:val="28"/>
          <w:lang w:val="nl-NL"/>
        </w:rPr>
        <w:t>các quy định về quản lý, sử dụng, bảo trì, bảo dưỡng, hàng năm, có đánh giá và đề xuất biện pháp nâng cao hiệu quả sử dụng theo quy định.</w:t>
      </w:r>
      <w:r w:rsidRPr="008E3657">
        <w:rPr>
          <w:bCs/>
          <w:sz w:val="28"/>
          <w:szCs w:val="28"/>
          <w:lang w:val="pt-BR"/>
        </w:rPr>
        <w:t xml:space="preserve"> </w:t>
      </w:r>
      <w:r w:rsidRPr="008E3657">
        <w:rPr>
          <w:spacing w:val="-2"/>
          <w:sz w:val="28"/>
          <w:szCs w:val="28"/>
          <w:lang w:val="nl-NL"/>
        </w:rPr>
        <w:lastRenderedPageBreak/>
        <w:t>có định mức tiêu hao vật tư hoặc định mức kinh tế</w:t>
      </w:r>
      <w:r w:rsidR="003747F9" w:rsidRPr="008E3657">
        <w:rPr>
          <w:spacing w:val="-2"/>
          <w:sz w:val="28"/>
          <w:szCs w:val="28"/>
          <w:lang w:val="nl-NL"/>
        </w:rPr>
        <w:t xml:space="preserve"> - </w:t>
      </w:r>
      <w:r w:rsidRPr="008E3657">
        <w:rPr>
          <w:spacing w:val="-2"/>
          <w:sz w:val="28"/>
          <w:szCs w:val="28"/>
          <w:lang w:val="nl-NL"/>
        </w:rPr>
        <w:t>kỹ thuật trong đào tạo và có quy định về quản lý, cấp phát, sử dụng vật tư, phục vụ đào tạo.</w:t>
      </w:r>
    </w:p>
    <w:p w14:paraId="1FEAAD86" w14:textId="77777777" w:rsidR="00637ED0" w:rsidRPr="008E3657" w:rsidRDefault="00637ED0" w:rsidP="00584FE4">
      <w:pPr>
        <w:spacing w:line="312" w:lineRule="auto"/>
        <w:ind w:firstLine="720"/>
        <w:jc w:val="both"/>
        <w:rPr>
          <w:b/>
          <w:iCs/>
          <w:spacing w:val="5"/>
          <w:sz w:val="28"/>
          <w:szCs w:val="28"/>
          <w:lang w:val="nb-NO"/>
        </w:rPr>
      </w:pPr>
      <w:r w:rsidRPr="008E3657">
        <w:rPr>
          <w:b/>
          <w:iCs/>
          <w:spacing w:val="5"/>
          <w:sz w:val="28"/>
          <w:szCs w:val="28"/>
          <w:lang w:val="nb-NO"/>
        </w:rPr>
        <w:t>3. Các điểm cần cải thiện:</w:t>
      </w:r>
    </w:p>
    <w:p w14:paraId="090FA641" w14:textId="77777777" w:rsidR="00637ED0" w:rsidRPr="008E3657" w:rsidRDefault="00637ED0" w:rsidP="00584FE4">
      <w:pPr>
        <w:spacing w:line="312" w:lineRule="auto"/>
        <w:ind w:firstLine="720"/>
        <w:jc w:val="both"/>
        <w:rPr>
          <w:iCs/>
          <w:spacing w:val="5"/>
          <w:sz w:val="28"/>
          <w:szCs w:val="28"/>
          <w:lang w:val="nb-NO"/>
        </w:rPr>
      </w:pPr>
      <w:r w:rsidRPr="008E3657">
        <w:rPr>
          <w:iCs/>
          <w:spacing w:val="5"/>
          <w:sz w:val="28"/>
          <w:szCs w:val="28"/>
          <w:lang w:val="nb-NO"/>
        </w:rPr>
        <w:t>Danh mục thiết bị đào tạo một số nghề còn thiếu so với quy định.</w:t>
      </w:r>
    </w:p>
    <w:p w14:paraId="3869C469" w14:textId="77777777" w:rsidR="00637ED0" w:rsidRPr="008E3657" w:rsidRDefault="00637ED0" w:rsidP="00584FE4">
      <w:pPr>
        <w:spacing w:line="312" w:lineRule="auto"/>
        <w:ind w:firstLine="720"/>
        <w:jc w:val="both"/>
        <w:rPr>
          <w:b/>
          <w:iCs/>
          <w:spacing w:val="5"/>
          <w:sz w:val="28"/>
          <w:szCs w:val="28"/>
          <w:lang w:val="nb-NO"/>
        </w:rPr>
      </w:pPr>
      <w:r w:rsidRPr="008E3657">
        <w:rPr>
          <w:b/>
          <w:iCs/>
          <w:spacing w:val="5"/>
          <w:sz w:val="28"/>
          <w:szCs w:val="28"/>
          <w:lang w:val="nb-NO"/>
        </w:rPr>
        <w:t>4. Đề xuất, kiến nghị đối với cơ sở giáo dục nghề nghiệp:</w:t>
      </w:r>
    </w:p>
    <w:p w14:paraId="4CA0BDD8" w14:textId="77777777" w:rsidR="00637ED0" w:rsidRPr="008E3657" w:rsidRDefault="00637ED0" w:rsidP="00584FE4">
      <w:pPr>
        <w:tabs>
          <w:tab w:val="num" w:pos="567"/>
        </w:tabs>
        <w:spacing w:line="312" w:lineRule="auto"/>
        <w:ind w:firstLine="720"/>
        <w:jc w:val="both"/>
        <w:rPr>
          <w:sz w:val="28"/>
          <w:szCs w:val="28"/>
          <w:lang w:val="nb-NO"/>
        </w:rPr>
      </w:pPr>
      <w:r w:rsidRPr="008E3657">
        <w:rPr>
          <w:sz w:val="28"/>
          <w:szCs w:val="28"/>
          <w:lang w:val="nb-NO"/>
        </w:rPr>
        <w:t>Bổ sung thiết bị phục vụ đào tao cho các nghề còn thiếu so với quy định.</w:t>
      </w:r>
    </w:p>
    <w:p w14:paraId="4D9FEF2B" w14:textId="77777777" w:rsidR="00637ED0" w:rsidRPr="008E3657" w:rsidRDefault="00637ED0" w:rsidP="00584FE4">
      <w:pPr>
        <w:tabs>
          <w:tab w:val="num" w:pos="567"/>
        </w:tabs>
        <w:spacing w:line="312" w:lineRule="auto"/>
        <w:ind w:firstLine="720"/>
        <w:jc w:val="both"/>
        <w:rPr>
          <w:sz w:val="28"/>
          <w:szCs w:val="28"/>
          <w:lang w:val="nb-NO"/>
        </w:rPr>
      </w:pPr>
      <w:r w:rsidRPr="008E3657">
        <w:rPr>
          <w:sz w:val="28"/>
          <w:szCs w:val="28"/>
          <w:lang w:val="nb-NO"/>
        </w:rPr>
        <w:t>Tăng cường tài liệu được số hóa cho thư viện điện tử.</w:t>
      </w:r>
    </w:p>
    <w:p w14:paraId="0BA72D73" w14:textId="77777777" w:rsidR="00637ED0" w:rsidRPr="008E3657" w:rsidRDefault="00637ED0" w:rsidP="00584FE4">
      <w:pPr>
        <w:spacing w:line="312" w:lineRule="auto"/>
        <w:ind w:firstLine="720"/>
        <w:jc w:val="both"/>
        <w:rPr>
          <w:sz w:val="28"/>
          <w:szCs w:val="28"/>
          <w:lang w:val="nl-NL"/>
        </w:rPr>
      </w:pPr>
      <w:r w:rsidRPr="008E3657">
        <w:rPr>
          <w:b/>
          <w:bCs/>
          <w:sz w:val="28"/>
          <w:szCs w:val="28"/>
          <w:lang w:val="nl-NL"/>
        </w:rPr>
        <w:t xml:space="preserve">Tiêu chuẩn 5.1: </w:t>
      </w:r>
      <w:r w:rsidRPr="008E3657">
        <w:rPr>
          <w:bCs/>
          <w:i/>
          <w:sz w:val="28"/>
          <w:szCs w:val="28"/>
          <w:lang w:val="nl-NL"/>
        </w:rPr>
        <w:t xml:space="preserve">Địa điểm xây dựng trường phù hợp với quy hoạch chung của khu vực và mạng lưới các cơ sở giáo dục nghề nghiệp, khu đất xây dựng cần đảm bảo yên tĩnh cho việc giảng dạy và học tập; giao thông thuận tiện và an toàn; thuận tiện cho việc cung cấp điện, nước, đảm bảo khoảng cách đối với các xí nghiệp công nghiệp thải ra chất độc hại; </w:t>
      </w:r>
      <w:r w:rsidRPr="008E3657">
        <w:rPr>
          <w:bCs/>
          <w:i/>
          <w:iCs/>
          <w:sz w:val="28"/>
          <w:szCs w:val="28"/>
          <w:lang w:val="nl-NL"/>
        </w:rPr>
        <w:t>thực hiện theo quy định đặc thù của ngành nếu có.</w:t>
      </w:r>
    </w:p>
    <w:p w14:paraId="27874CAD" w14:textId="77777777" w:rsidR="00637ED0" w:rsidRPr="008E3657" w:rsidRDefault="00637ED0" w:rsidP="00584FE4">
      <w:pPr>
        <w:spacing w:line="312" w:lineRule="auto"/>
        <w:ind w:firstLine="720"/>
        <w:jc w:val="both"/>
        <w:rPr>
          <w:b/>
          <w:sz w:val="28"/>
          <w:szCs w:val="28"/>
          <w:lang w:val="nl-NL"/>
        </w:rPr>
      </w:pPr>
      <w:r w:rsidRPr="008E3657">
        <w:rPr>
          <w:b/>
          <w:bCs/>
          <w:iCs/>
          <w:sz w:val="28"/>
          <w:szCs w:val="28"/>
          <w:lang w:val="nl-NL"/>
        </w:rPr>
        <w:t>1. Mô tả, phân tích, nhận định:</w:t>
      </w:r>
      <w:r w:rsidRPr="008E3657">
        <w:rPr>
          <w:b/>
          <w:sz w:val="28"/>
          <w:szCs w:val="28"/>
          <w:lang w:val="nl-NL"/>
        </w:rPr>
        <w:t> </w:t>
      </w:r>
    </w:p>
    <w:p w14:paraId="0C954FA9" w14:textId="664D6E5E" w:rsidR="00637ED0" w:rsidRPr="008E3657" w:rsidRDefault="00637ED0" w:rsidP="00584FE4">
      <w:pPr>
        <w:spacing w:line="312" w:lineRule="auto"/>
        <w:ind w:firstLine="720"/>
        <w:contextualSpacing/>
        <w:jc w:val="both"/>
        <w:rPr>
          <w:sz w:val="28"/>
          <w:szCs w:val="28"/>
          <w:shd w:val="clear" w:color="auto" w:fill="FFFFFF"/>
          <w:lang w:val="da-DK" w:eastAsia="ja-JP"/>
        </w:rPr>
      </w:pPr>
      <w:r w:rsidRPr="008E3657">
        <w:rPr>
          <w:sz w:val="28"/>
          <w:szCs w:val="28"/>
          <w:lang w:val="da-DK" w:eastAsia="ja-JP"/>
        </w:rPr>
        <w:t>Nông Lâm Đông Bắc được thành lập trên cơ sở Trường Trung học lâm nghiệp I Trung ương</w:t>
      </w:r>
      <w:r w:rsidRPr="008E3657">
        <w:rPr>
          <w:sz w:val="28"/>
          <w:szCs w:val="28"/>
          <w:lang w:val="nl-NL" w:eastAsia="ja-JP"/>
        </w:rPr>
        <w:t xml:space="preserve"> theo quyết định số </w:t>
      </w:r>
      <w:r w:rsidRPr="008E3657">
        <w:rPr>
          <w:sz w:val="28"/>
          <w:szCs w:val="28"/>
          <w:lang w:val="da-DK" w:eastAsia="ja-JP"/>
        </w:rPr>
        <w:t>7191/QĐ</w:t>
      </w:r>
      <w:r w:rsidR="003747F9" w:rsidRPr="008E3657">
        <w:rPr>
          <w:sz w:val="28"/>
          <w:szCs w:val="28"/>
          <w:lang w:val="da-DK" w:eastAsia="ja-JP"/>
        </w:rPr>
        <w:t xml:space="preserve"> - </w:t>
      </w:r>
      <w:r w:rsidRPr="008E3657">
        <w:rPr>
          <w:sz w:val="28"/>
          <w:szCs w:val="28"/>
          <w:lang w:val="da-DK" w:eastAsia="ja-JP"/>
        </w:rPr>
        <w:t>BGDĐT ngày 12/11/2007 của Bộ GDDT về việc thành lập Trường Cao đẳng Nông lâm Đông Bắc</w:t>
      </w:r>
      <w:r w:rsidR="00C81EE6" w:rsidRPr="008E3657">
        <w:rPr>
          <w:i/>
          <w:sz w:val="28"/>
          <w:szCs w:val="28"/>
          <w:lang w:val="nl-NL" w:eastAsia="ja-JP"/>
        </w:rPr>
        <w:t xml:space="preserve"> (1.</w:t>
      </w:r>
      <w:r w:rsidRPr="008E3657">
        <w:rPr>
          <w:i/>
          <w:sz w:val="28"/>
          <w:szCs w:val="28"/>
          <w:lang w:val="da-DK" w:eastAsia="ja-JP"/>
        </w:rPr>
        <w:t>1.02</w:t>
      </w:r>
      <w:r w:rsidR="003747F9" w:rsidRPr="008E3657">
        <w:rPr>
          <w:i/>
          <w:sz w:val="28"/>
          <w:szCs w:val="28"/>
          <w:lang w:val="da-DK" w:eastAsia="ja-JP"/>
        </w:rPr>
        <w:t xml:space="preserve"> - </w:t>
      </w:r>
      <w:r w:rsidRPr="008E3657">
        <w:rPr>
          <w:i/>
          <w:sz w:val="28"/>
          <w:szCs w:val="28"/>
          <w:lang w:val="da-DK" w:eastAsia="ja-JP"/>
        </w:rPr>
        <w:t>Quyết định 7191/QĐ</w:t>
      </w:r>
      <w:r w:rsidR="003747F9" w:rsidRPr="008E3657">
        <w:rPr>
          <w:i/>
          <w:sz w:val="28"/>
          <w:szCs w:val="28"/>
          <w:lang w:val="da-DK" w:eastAsia="ja-JP"/>
        </w:rPr>
        <w:t xml:space="preserve"> - </w:t>
      </w:r>
      <w:r w:rsidRPr="008E3657">
        <w:rPr>
          <w:i/>
          <w:sz w:val="28"/>
          <w:szCs w:val="28"/>
          <w:lang w:val="da-DK" w:eastAsia="ja-JP"/>
        </w:rPr>
        <w:t>BGDĐT ngày 12/11/2007 về việc thành lập Trường Cao đẳng Nông lâm Đông Bắc trên cơ sở Trường Trung học Lâm nghiệp I Trung ương</w:t>
      </w:r>
      <w:r w:rsidRPr="008E3657">
        <w:rPr>
          <w:i/>
          <w:sz w:val="28"/>
          <w:szCs w:val="28"/>
          <w:lang w:val="nl-NL" w:eastAsia="ja-JP"/>
        </w:rPr>
        <w:t>).</w:t>
      </w:r>
      <w:r w:rsidRPr="008E3657">
        <w:rPr>
          <w:sz w:val="28"/>
          <w:szCs w:val="28"/>
          <w:lang w:val="nl-NL" w:eastAsia="ja-JP"/>
        </w:rPr>
        <w:t xml:space="preserve"> Nhà trường có 03 khu vực.</w:t>
      </w:r>
      <w:r w:rsidRPr="008E3657">
        <w:rPr>
          <w:i/>
          <w:sz w:val="28"/>
          <w:szCs w:val="28"/>
          <w:lang w:val="nl-NL" w:eastAsia="ja-JP"/>
        </w:rPr>
        <w:t xml:space="preserve"> </w:t>
      </w:r>
      <w:r w:rsidRPr="008E3657">
        <w:rPr>
          <w:sz w:val="28"/>
          <w:szCs w:val="28"/>
          <w:lang w:val="nl-NL" w:eastAsia="ja-JP"/>
        </w:rPr>
        <w:t xml:space="preserve">Trụ sở chính của Trường tại </w:t>
      </w:r>
      <w:r w:rsidRPr="008E3657">
        <w:rPr>
          <w:sz w:val="28"/>
          <w:szCs w:val="28"/>
          <w:lang w:val="da-DK" w:eastAsia="ja-JP"/>
        </w:rPr>
        <w:t>số 607 Đường Mạc Đăng Dung thuộc Phường Minh Thành</w:t>
      </w:r>
      <w:r w:rsidR="003747F9" w:rsidRPr="008E3657">
        <w:rPr>
          <w:sz w:val="28"/>
          <w:szCs w:val="28"/>
          <w:lang w:val="da-DK" w:eastAsia="ja-JP"/>
        </w:rPr>
        <w:t xml:space="preserve"> - </w:t>
      </w:r>
      <w:r w:rsidRPr="008E3657">
        <w:rPr>
          <w:sz w:val="28"/>
          <w:szCs w:val="28"/>
          <w:lang w:val="da-DK" w:eastAsia="ja-JP"/>
        </w:rPr>
        <w:t>Thị xã Quảng Yên</w:t>
      </w:r>
      <w:r w:rsidR="003747F9" w:rsidRPr="008E3657">
        <w:rPr>
          <w:sz w:val="28"/>
          <w:szCs w:val="28"/>
          <w:lang w:val="da-DK" w:eastAsia="ja-JP"/>
        </w:rPr>
        <w:t xml:space="preserve"> - </w:t>
      </w:r>
      <w:r w:rsidRPr="008E3657">
        <w:rPr>
          <w:sz w:val="28"/>
          <w:szCs w:val="28"/>
          <w:lang w:val="da-DK" w:eastAsia="ja-JP"/>
        </w:rPr>
        <w:t xml:space="preserve">Tỉnh Quảng Ninh, theo Giấy chứng nhận quyền sử dụng đất số 363/QSDĐ ngày 17/12/1999 khu vực này có diện tích là </w:t>
      </w:r>
      <w:r w:rsidRPr="008E3657">
        <w:rPr>
          <w:sz w:val="28"/>
          <w:szCs w:val="28"/>
          <w:lang w:val="pt-BR" w:eastAsia="ja-JP"/>
        </w:rPr>
        <w:t>70.785,4</w:t>
      </w:r>
      <w:r w:rsidRPr="008E3657">
        <w:rPr>
          <w:b/>
          <w:i/>
          <w:sz w:val="28"/>
          <w:szCs w:val="28"/>
          <w:lang w:val="pt-BR" w:eastAsia="ja-JP"/>
        </w:rPr>
        <w:t xml:space="preserve"> </w:t>
      </w:r>
      <w:r w:rsidRPr="008E3657">
        <w:rPr>
          <w:sz w:val="28"/>
          <w:szCs w:val="28"/>
          <w:lang w:val="da-DK" w:eastAsia="ja-JP"/>
        </w:rPr>
        <w:t>m</w:t>
      </w:r>
      <w:r w:rsidRPr="008E3657">
        <w:rPr>
          <w:sz w:val="28"/>
          <w:szCs w:val="28"/>
          <w:vertAlign w:val="superscript"/>
          <w:lang w:val="da-DK" w:eastAsia="ja-JP"/>
        </w:rPr>
        <w:t>2</w:t>
      </w:r>
      <w:r w:rsidRPr="008E3657">
        <w:rPr>
          <w:sz w:val="28"/>
          <w:szCs w:val="28"/>
          <w:lang w:val="da-DK" w:eastAsia="ja-JP"/>
        </w:rPr>
        <w:t>. Trung tâm Thực hành</w:t>
      </w:r>
      <w:r w:rsidR="003747F9" w:rsidRPr="008E3657">
        <w:rPr>
          <w:sz w:val="28"/>
          <w:szCs w:val="28"/>
          <w:lang w:val="da-DK" w:eastAsia="ja-JP"/>
        </w:rPr>
        <w:t xml:space="preserve"> - </w:t>
      </w:r>
      <w:r w:rsidRPr="008E3657">
        <w:rPr>
          <w:sz w:val="28"/>
          <w:szCs w:val="28"/>
          <w:lang w:val="da-DK" w:eastAsia="ja-JP"/>
        </w:rPr>
        <w:t>Thực nghiệm NLN tại Phường Bắc Sơn</w:t>
      </w:r>
      <w:r w:rsidR="003747F9" w:rsidRPr="008E3657">
        <w:rPr>
          <w:sz w:val="28"/>
          <w:szCs w:val="28"/>
          <w:lang w:val="da-DK" w:eastAsia="ja-JP"/>
        </w:rPr>
        <w:t xml:space="preserve"> - </w:t>
      </w:r>
      <w:r w:rsidRPr="008E3657">
        <w:rPr>
          <w:sz w:val="28"/>
          <w:szCs w:val="28"/>
          <w:lang w:val="da-DK" w:eastAsia="ja-JP"/>
        </w:rPr>
        <w:t>Thành phố Uông Bí</w:t>
      </w:r>
      <w:r w:rsidR="003747F9" w:rsidRPr="008E3657">
        <w:rPr>
          <w:sz w:val="28"/>
          <w:szCs w:val="28"/>
          <w:lang w:val="da-DK" w:eastAsia="ja-JP"/>
        </w:rPr>
        <w:t xml:space="preserve"> - </w:t>
      </w:r>
      <w:r w:rsidRPr="008E3657">
        <w:rPr>
          <w:sz w:val="28"/>
          <w:szCs w:val="28"/>
          <w:lang w:val="da-DK" w:eastAsia="ja-JP"/>
        </w:rPr>
        <w:t>Tỉnh Quảng Ninh</w:t>
      </w:r>
      <w:r w:rsidRPr="008E3657">
        <w:rPr>
          <w:i/>
          <w:sz w:val="28"/>
          <w:szCs w:val="28"/>
          <w:lang w:val="da-DK" w:eastAsia="ja-JP"/>
        </w:rPr>
        <w:t xml:space="preserve"> </w:t>
      </w:r>
      <w:r w:rsidRPr="008E3657">
        <w:rPr>
          <w:sz w:val="28"/>
          <w:szCs w:val="28"/>
          <w:lang w:val="da-DK" w:eastAsia="ja-JP"/>
        </w:rPr>
        <w:t>theo GCN số 00004/QSDĐ ngày 27/8/1990 khu vực này có diện tích là 34.500m</w:t>
      </w:r>
      <w:r w:rsidRPr="008E3657">
        <w:rPr>
          <w:sz w:val="28"/>
          <w:szCs w:val="28"/>
          <w:vertAlign w:val="superscript"/>
          <w:lang w:val="da-DK" w:eastAsia="ja-JP"/>
        </w:rPr>
        <w:t>2</w:t>
      </w:r>
      <w:r w:rsidRPr="008E3657">
        <w:rPr>
          <w:i/>
          <w:sz w:val="28"/>
          <w:szCs w:val="28"/>
          <w:lang w:val="da-DK" w:eastAsia="ja-JP"/>
        </w:rPr>
        <w:t xml:space="preserve">. </w:t>
      </w:r>
      <w:r w:rsidRPr="008E3657">
        <w:rPr>
          <w:sz w:val="28"/>
          <w:szCs w:val="28"/>
          <w:lang w:val="da-DK" w:eastAsia="ja-JP"/>
        </w:rPr>
        <w:t>Rừng thực nhiệm tại phường Vàng Danh và phường Bắc Sơn, thành phố Uông Bí,</w:t>
      </w:r>
      <w:r w:rsidRPr="008E3657">
        <w:rPr>
          <w:i/>
          <w:sz w:val="28"/>
          <w:szCs w:val="28"/>
          <w:lang w:val="da-DK" w:eastAsia="ja-JP"/>
        </w:rPr>
        <w:t xml:space="preserve"> </w:t>
      </w:r>
      <w:r w:rsidRPr="008E3657">
        <w:rPr>
          <w:sz w:val="28"/>
          <w:szCs w:val="28"/>
          <w:lang w:val="da-DK" w:eastAsia="ja-JP"/>
        </w:rPr>
        <w:t>theo Quyết định số 1611/QĐ</w:t>
      </w:r>
      <w:r w:rsidR="003747F9" w:rsidRPr="008E3657">
        <w:rPr>
          <w:sz w:val="28"/>
          <w:szCs w:val="28"/>
          <w:lang w:val="da-DK" w:eastAsia="ja-JP"/>
        </w:rPr>
        <w:t xml:space="preserve"> - </w:t>
      </w:r>
      <w:r w:rsidRPr="008E3657">
        <w:rPr>
          <w:sz w:val="28"/>
          <w:szCs w:val="28"/>
          <w:lang w:val="da-DK" w:eastAsia="ja-JP"/>
        </w:rPr>
        <w:t>UBND ngày 23/5/2017 của UBND tỉnh Quảng Ninh về việc điều chỉnh ranh giới, diện tích đất giao cho Trường Cao đẳng Nông lâm Đông bắc để bảo vệ và phát trển rừng làm khu vực thực hành và nghiên cứu tại phường Vàng Danh và phường Bắc Sơn, thành phố Uông Bí</w:t>
      </w:r>
      <w:r w:rsidRPr="008E3657">
        <w:rPr>
          <w:i/>
          <w:sz w:val="28"/>
          <w:szCs w:val="28"/>
          <w:lang w:val="da-DK" w:eastAsia="ja-JP"/>
        </w:rPr>
        <w:t xml:space="preserve"> </w:t>
      </w:r>
      <w:r w:rsidRPr="008E3657">
        <w:rPr>
          <w:sz w:val="28"/>
          <w:szCs w:val="28"/>
          <w:lang w:val="da-DK" w:eastAsia="ja-JP"/>
        </w:rPr>
        <w:t>thì</w:t>
      </w:r>
      <w:r w:rsidRPr="008E3657">
        <w:rPr>
          <w:i/>
          <w:sz w:val="28"/>
          <w:szCs w:val="28"/>
          <w:lang w:val="da-DK" w:eastAsia="ja-JP"/>
        </w:rPr>
        <w:t xml:space="preserve"> </w:t>
      </w:r>
      <w:r w:rsidRPr="008E3657">
        <w:rPr>
          <w:sz w:val="28"/>
          <w:szCs w:val="28"/>
          <w:lang w:val="da-DK" w:eastAsia="ja-JP"/>
        </w:rPr>
        <w:t xml:space="preserve">Nhà trường được giao </w:t>
      </w:r>
      <w:r w:rsidRPr="008E3657">
        <w:rPr>
          <w:sz w:val="28"/>
          <w:szCs w:val="28"/>
          <w:lang w:val="pt-BR" w:eastAsia="ja-JP"/>
        </w:rPr>
        <w:t>8.537.591m</w:t>
      </w:r>
      <w:r w:rsidRPr="008E3657">
        <w:rPr>
          <w:sz w:val="28"/>
          <w:szCs w:val="28"/>
          <w:vertAlign w:val="superscript"/>
          <w:lang w:val="pt-BR" w:eastAsia="ja-JP"/>
        </w:rPr>
        <w:t>2</w:t>
      </w:r>
      <w:r w:rsidRPr="008E3657">
        <w:rPr>
          <w:i/>
          <w:sz w:val="28"/>
          <w:szCs w:val="28"/>
          <w:vertAlign w:val="superscript"/>
          <w:lang w:val="pt-BR" w:eastAsia="ja-JP"/>
        </w:rPr>
        <w:t xml:space="preserve"> </w:t>
      </w:r>
      <w:r w:rsidRPr="008E3657">
        <w:rPr>
          <w:sz w:val="28"/>
          <w:szCs w:val="28"/>
          <w:lang w:val="pt-BR" w:eastAsia="ja-JP"/>
        </w:rPr>
        <w:t>đất</w:t>
      </w:r>
      <w:r w:rsidRPr="008E3657">
        <w:rPr>
          <w:sz w:val="28"/>
          <w:szCs w:val="28"/>
          <w:lang w:val="da-DK" w:eastAsia="ja-JP"/>
        </w:rPr>
        <w:t xml:space="preserve"> theo phương thức không thu tiền sử dụng đất để bảo vệ và phát triển rừng làm khu vực thực hành và nghiên cứu khoa học. </w:t>
      </w:r>
      <w:r w:rsidRPr="008E3657">
        <w:rPr>
          <w:i/>
          <w:sz w:val="28"/>
          <w:szCs w:val="28"/>
          <w:lang w:val="da-DK" w:eastAsia="ja-JP"/>
        </w:rPr>
        <w:t>(5.1.03</w:t>
      </w:r>
      <w:r w:rsidR="003747F9" w:rsidRPr="008E3657">
        <w:rPr>
          <w:i/>
          <w:sz w:val="28"/>
          <w:szCs w:val="28"/>
          <w:lang w:val="da-DK" w:eastAsia="ja-JP"/>
        </w:rPr>
        <w:t xml:space="preserve"> - </w:t>
      </w:r>
      <w:r w:rsidRPr="008E3657">
        <w:rPr>
          <w:i/>
          <w:sz w:val="28"/>
          <w:szCs w:val="28"/>
          <w:lang w:val="da-DK" w:eastAsia="ja-JP"/>
        </w:rPr>
        <w:t>Giấy chứng nhận quyền sử dụng đất (2 địa điểm)(GCN số 363/QSDĐ ngày 17/12/1999; GCN số 00004/QSDĐ ngày 27/8/1990)</w:t>
      </w:r>
      <w:r w:rsidRPr="008E3657">
        <w:rPr>
          <w:sz w:val="28"/>
          <w:szCs w:val="28"/>
          <w:shd w:val="clear" w:color="auto" w:fill="FFFFFF"/>
          <w:lang w:val="da-DK" w:eastAsia="ja-JP"/>
        </w:rPr>
        <w:t xml:space="preserve"> </w:t>
      </w:r>
      <w:r w:rsidRPr="008E3657">
        <w:rPr>
          <w:i/>
          <w:sz w:val="28"/>
          <w:szCs w:val="28"/>
          <w:shd w:val="clear" w:color="auto" w:fill="FFFFFF"/>
          <w:lang w:val="da-DK" w:eastAsia="ja-JP"/>
        </w:rPr>
        <w:t>(BS 5.1.01</w:t>
      </w:r>
      <w:r w:rsidR="003747F9" w:rsidRPr="008E3657">
        <w:rPr>
          <w:i/>
          <w:sz w:val="28"/>
          <w:szCs w:val="28"/>
          <w:shd w:val="clear" w:color="auto" w:fill="FFFFFF"/>
          <w:lang w:val="da-DK" w:eastAsia="ja-JP"/>
        </w:rPr>
        <w:t xml:space="preserve"> - </w:t>
      </w:r>
      <w:r w:rsidRPr="008E3657">
        <w:rPr>
          <w:i/>
          <w:sz w:val="28"/>
          <w:szCs w:val="28"/>
          <w:lang w:val="da-DK" w:eastAsia="ja-JP"/>
        </w:rPr>
        <w:t>Quyết định số 1611/QĐ</w:t>
      </w:r>
      <w:r w:rsidR="003747F9" w:rsidRPr="008E3657">
        <w:rPr>
          <w:i/>
          <w:sz w:val="28"/>
          <w:szCs w:val="28"/>
          <w:lang w:val="da-DK" w:eastAsia="ja-JP"/>
        </w:rPr>
        <w:t xml:space="preserve"> - </w:t>
      </w:r>
      <w:r w:rsidRPr="008E3657">
        <w:rPr>
          <w:i/>
          <w:sz w:val="28"/>
          <w:szCs w:val="28"/>
          <w:lang w:val="da-DK" w:eastAsia="ja-JP"/>
        </w:rPr>
        <w:t xml:space="preserve">UBND </w:t>
      </w:r>
      <w:r w:rsidRPr="008E3657">
        <w:rPr>
          <w:i/>
          <w:sz w:val="28"/>
          <w:szCs w:val="28"/>
          <w:lang w:val="da-DK" w:eastAsia="ja-JP"/>
        </w:rPr>
        <w:lastRenderedPageBreak/>
        <w:t>ngày 23/5/2017 của UBND tỉnh Quảng Ninh về việc điều chỉnh ranh giới, diện tích đất giao cho Trường Cao đẳng Nông lâm Đông Bắc)</w:t>
      </w:r>
    </w:p>
    <w:p w14:paraId="571DAC75" w14:textId="2EDFD79C" w:rsidR="00637ED0" w:rsidRPr="008E3657" w:rsidRDefault="00637ED0" w:rsidP="00584FE4">
      <w:pPr>
        <w:shd w:val="clear" w:color="auto" w:fill="FFFFFF"/>
        <w:spacing w:line="312" w:lineRule="auto"/>
        <w:ind w:firstLine="720"/>
        <w:jc w:val="both"/>
        <w:textAlignment w:val="center"/>
        <w:rPr>
          <w:sz w:val="28"/>
          <w:szCs w:val="28"/>
          <w:lang w:val="nl-NL"/>
        </w:rPr>
      </w:pPr>
      <w:r w:rsidRPr="008E3657">
        <w:rPr>
          <w:sz w:val="28"/>
          <w:szCs w:val="28"/>
          <w:lang w:val="nl-NL"/>
        </w:rPr>
        <w:t xml:space="preserve">Theo </w:t>
      </w:r>
      <w:r w:rsidRPr="008E3657">
        <w:rPr>
          <w:sz w:val="28"/>
          <w:szCs w:val="28"/>
          <w:lang w:val="da-DK"/>
        </w:rPr>
        <w:t>Quyết định số 1611/QĐ</w:t>
      </w:r>
      <w:r w:rsidR="003747F9" w:rsidRPr="008E3657">
        <w:rPr>
          <w:sz w:val="28"/>
          <w:szCs w:val="28"/>
          <w:lang w:val="da-DK"/>
        </w:rPr>
        <w:t xml:space="preserve"> - </w:t>
      </w:r>
      <w:r w:rsidRPr="008E3657">
        <w:rPr>
          <w:sz w:val="28"/>
          <w:szCs w:val="28"/>
          <w:lang w:val="da-DK"/>
        </w:rPr>
        <w:t>UBND ngày 23/5/2017 của UBND tỉnh Quảng Ninh về việc phê duyệt điều chỉnh quy hoạch chung thị xã Quảng Yên đến năm 2040 tại mục 8.7.</w:t>
      </w:r>
      <w:r w:rsidRPr="008E3657">
        <w:rPr>
          <w:i/>
          <w:sz w:val="28"/>
          <w:szCs w:val="28"/>
          <w:lang w:val="es-ES"/>
        </w:rPr>
        <w:t>“</w:t>
      </w:r>
      <w:r w:rsidRPr="008E3657">
        <w:rPr>
          <w:i/>
          <w:sz w:val="28"/>
          <w:szCs w:val="28"/>
          <w:lang w:val="da-DK"/>
        </w:rPr>
        <w:t>Định hướng cơ sở giáo dục, đào tạo</w:t>
      </w:r>
      <w:r w:rsidRPr="008E3657">
        <w:rPr>
          <w:sz w:val="28"/>
          <w:szCs w:val="28"/>
          <w:lang w:val="da-DK"/>
        </w:rPr>
        <w:t xml:space="preserve">” có nêu rõ </w:t>
      </w:r>
      <w:r w:rsidRPr="008E3657">
        <w:rPr>
          <w:i/>
          <w:sz w:val="28"/>
          <w:szCs w:val="28"/>
          <w:lang w:val="es-ES"/>
        </w:rPr>
        <w:t>“</w:t>
      </w:r>
      <w:r w:rsidRPr="008E3657">
        <w:rPr>
          <w:i/>
          <w:sz w:val="28"/>
          <w:szCs w:val="28"/>
          <w:lang w:val="da-DK"/>
        </w:rPr>
        <w:t>Giữ nguyên, cải tạo, chỉnh trang cơ sở hạ tầng các trường: Cao đẳng Nông lâm Đông Bắc; Đại học công nghiệp Quảng Ninh; Cao đẳng Thủy sản; trường đào tạo cán bộ Nguyễn Văn Cừ...” (5.1.04</w:t>
      </w:r>
      <w:r w:rsidR="003747F9" w:rsidRPr="008E3657">
        <w:rPr>
          <w:i/>
          <w:sz w:val="28"/>
          <w:szCs w:val="28"/>
          <w:lang w:val="da-DK"/>
        </w:rPr>
        <w:t xml:space="preserve"> - </w:t>
      </w:r>
      <w:r w:rsidRPr="008E3657">
        <w:rPr>
          <w:i/>
          <w:sz w:val="28"/>
          <w:szCs w:val="28"/>
          <w:lang w:val="da-DK"/>
        </w:rPr>
        <w:t>Quyết định của UBND tỉnh về phê duyệt điều chỉnh quy hoạch chung thị xã Quảng Yên đến năm 2040)</w:t>
      </w:r>
      <w:r w:rsidRPr="008E3657">
        <w:rPr>
          <w:sz w:val="28"/>
          <w:szCs w:val="28"/>
          <w:lang w:val="da-DK"/>
        </w:rPr>
        <w:t xml:space="preserve">. Theo </w:t>
      </w:r>
      <w:r w:rsidRPr="008E3657">
        <w:rPr>
          <w:sz w:val="28"/>
          <w:szCs w:val="28"/>
          <w:lang w:val="es-ES"/>
        </w:rPr>
        <w:t>Quyết định số 2704/QĐ</w:t>
      </w:r>
      <w:r w:rsidR="003747F9" w:rsidRPr="008E3657">
        <w:rPr>
          <w:sz w:val="28"/>
          <w:szCs w:val="28"/>
          <w:lang w:val="es-ES"/>
        </w:rPr>
        <w:t xml:space="preserve"> - </w:t>
      </w:r>
      <w:r w:rsidRPr="008E3657">
        <w:rPr>
          <w:sz w:val="28"/>
          <w:szCs w:val="28"/>
          <w:lang w:val="es-ES"/>
        </w:rPr>
        <w:t>UBND ngày 17/11/2014 về việc phê duyệt Quy hoạch phát triển nhân lực tỉnh Quảng Ninh đến năm 2020, tầm nhìn đến năm 2030</w:t>
      </w:r>
      <w:r w:rsidRPr="008E3657">
        <w:rPr>
          <w:i/>
          <w:sz w:val="28"/>
          <w:szCs w:val="28"/>
          <w:lang w:val="es-ES"/>
        </w:rPr>
        <w:t xml:space="preserve"> </w:t>
      </w:r>
      <w:r w:rsidRPr="008E3657">
        <w:rPr>
          <w:sz w:val="28"/>
          <w:szCs w:val="28"/>
          <w:lang w:val="es-ES"/>
        </w:rPr>
        <w:t>có ghi</w:t>
      </w:r>
      <w:r w:rsidRPr="008E3657">
        <w:rPr>
          <w:i/>
          <w:sz w:val="28"/>
          <w:szCs w:val="28"/>
          <w:lang w:val="es-ES"/>
        </w:rPr>
        <w:t xml:space="preserve"> </w:t>
      </w:r>
      <w:r w:rsidRPr="008E3657">
        <w:rPr>
          <w:i/>
          <w:iCs/>
          <w:sz w:val="28"/>
          <w:szCs w:val="28"/>
          <w:lang w:val="es-ES"/>
        </w:rPr>
        <w:t>“</w:t>
      </w:r>
      <w:r w:rsidRPr="008E3657">
        <w:rPr>
          <w:i/>
          <w:sz w:val="28"/>
          <w:szCs w:val="28"/>
          <w:lang w:val="es-ES"/>
        </w:rPr>
        <w:t>Phát triển nhân lực để hỗ trợ các chính sách phát triển kinh tế xã hội của tỉnh theo hướng hiện đại hóa, chuyển dịch từ “Nâu” sang “xanh”, cụ thể: đến năm 2030, nền kinh tế QN sẽ là kinh tế Dịch vụ</w:t>
      </w:r>
      <w:r w:rsidR="003747F9" w:rsidRPr="008E3657">
        <w:rPr>
          <w:i/>
          <w:sz w:val="28"/>
          <w:szCs w:val="28"/>
          <w:lang w:val="es-ES"/>
        </w:rPr>
        <w:t xml:space="preserve"> - </w:t>
      </w:r>
      <w:r w:rsidRPr="008E3657">
        <w:rPr>
          <w:i/>
          <w:sz w:val="28"/>
          <w:szCs w:val="28"/>
          <w:lang w:val="es-ES"/>
        </w:rPr>
        <w:t>Công nghiệp hiện đại với dịch vụ tiên tiến và sản xuất sạch, sản xuất theo công nghệ cao”, với mục tiêu cụ thể của tỉnh Quảng Ninh “Ưu tiên đào tạo nghề có trình độ từ trung cấp trở lên và bồi dưỡng nâng cao tay nghề thường xuyên cho đội ngũ nhân lực; Phát triển nhân lực theo lĩnh vực và các ngành kinh tế trọng điểm: Ngành nông nghiệp, lâm nghiệp”</w:t>
      </w:r>
      <w:r w:rsidR="00C81EE6" w:rsidRPr="008E3657">
        <w:rPr>
          <w:i/>
          <w:sz w:val="28"/>
          <w:szCs w:val="28"/>
          <w:lang w:val="es-ES"/>
        </w:rPr>
        <w:t xml:space="preserve"> (1.</w:t>
      </w:r>
      <w:r w:rsidRPr="008E3657">
        <w:rPr>
          <w:i/>
          <w:spacing w:val="-4"/>
          <w:sz w:val="28"/>
          <w:szCs w:val="28"/>
          <w:lang w:val="da-DK"/>
        </w:rPr>
        <w:t>1.05</w:t>
      </w:r>
      <w:r w:rsidR="003747F9" w:rsidRPr="008E3657">
        <w:rPr>
          <w:i/>
          <w:spacing w:val="-4"/>
          <w:sz w:val="28"/>
          <w:szCs w:val="28"/>
          <w:lang w:val="da-DK"/>
        </w:rPr>
        <w:t xml:space="preserve"> - </w:t>
      </w:r>
      <w:r w:rsidRPr="008E3657">
        <w:rPr>
          <w:i/>
          <w:sz w:val="28"/>
          <w:szCs w:val="28"/>
          <w:lang w:val="es-ES"/>
        </w:rPr>
        <w:t>Quyết định số 2704/QĐ</w:t>
      </w:r>
      <w:r w:rsidR="003747F9" w:rsidRPr="008E3657">
        <w:rPr>
          <w:i/>
          <w:sz w:val="28"/>
          <w:szCs w:val="28"/>
          <w:lang w:val="es-ES"/>
        </w:rPr>
        <w:t xml:space="preserve"> - </w:t>
      </w:r>
      <w:r w:rsidRPr="008E3657">
        <w:rPr>
          <w:i/>
          <w:sz w:val="28"/>
          <w:szCs w:val="28"/>
          <w:lang w:val="es-ES"/>
        </w:rPr>
        <w:t>UBND ngày 17/11/2014 về việc phê duyệt Quy hoạch phát triển nhân lực tỉnh Quảng Ninh đến năm 2020, tầm nhìn đến năm 2030)</w:t>
      </w:r>
    </w:p>
    <w:p w14:paraId="286DE8D6" w14:textId="77777777" w:rsidR="00637ED0" w:rsidRPr="008E3657" w:rsidRDefault="00637ED0" w:rsidP="00584FE4">
      <w:pPr>
        <w:spacing w:line="312" w:lineRule="auto"/>
        <w:ind w:firstLine="720"/>
        <w:contextualSpacing/>
        <w:jc w:val="both"/>
        <w:rPr>
          <w:sz w:val="28"/>
          <w:szCs w:val="28"/>
          <w:lang w:val="nl-NL"/>
        </w:rPr>
      </w:pPr>
      <w:r w:rsidRPr="008E3657">
        <w:rPr>
          <w:sz w:val="28"/>
          <w:szCs w:val="28"/>
          <w:lang w:val="nl-NL"/>
        </w:rPr>
        <w:t xml:space="preserve">Qua các Văn bản trên cho thấy địa điểm xây dựng của trường phù hợp với quy hoạch của tỉnh Quảng Ninh và mạng lưới các cơ sở giáo dục nghề nghiệp. </w:t>
      </w:r>
    </w:p>
    <w:p w14:paraId="1B8A158A" w14:textId="4EC63ADE" w:rsidR="00637ED0" w:rsidRPr="008E3657" w:rsidRDefault="00637ED0" w:rsidP="00584FE4">
      <w:pPr>
        <w:spacing w:line="312" w:lineRule="auto"/>
        <w:ind w:firstLine="720"/>
        <w:contextualSpacing/>
        <w:jc w:val="both"/>
        <w:rPr>
          <w:spacing w:val="-2"/>
          <w:sz w:val="28"/>
          <w:szCs w:val="28"/>
          <w:lang w:val="da-DK"/>
        </w:rPr>
      </w:pPr>
      <w:r w:rsidRPr="008E3657">
        <w:rPr>
          <w:spacing w:val="-2"/>
          <w:sz w:val="28"/>
          <w:szCs w:val="28"/>
          <w:lang w:val="nl-NL"/>
        </w:rPr>
        <w:t xml:space="preserve">Qua khảo sát thực tế: Tại trụ sở chính </w:t>
      </w:r>
      <w:r w:rsidRPr="008E3657">
        <w:rPr>
          <w:spacing w:val="-2"/>
          <w:sz w:val="28"/>
          <w:szCs w:val="28"/>
          <w:lang w:val="da-DK"/>
        </w:rPr>
        <w:t xml:space="preserve">số 607 Đường Mạc Đăng Dung thuộc phường Minh Thành, thị xã Quảng Yên, tỉnh Quảng Ninh (là nơi tổ hức đào tạo chính, toàn bộ cơ quan hành chính, các công trình phục vụ hoạt động của Trường chủ yếu tập trung tại đây). Khu đất này mặt phía đông giáp quốc lộ 18, ba mặt còn lại tiếp giáp khu dân cư của phường Minh Thành. rộng rãi, cao ráo không ngập úng, xung quanh có tường bao, trong khuôn viên có nhiều cây xanh, sân vườn </w:t>
      </w:r>
      <w:r w:rsidRPr="008E3657">
        <w:rPr>
          <w:spacing w:val="-2"/>
          <w:sz w:val="28"/>
          <w:szCs w:val="28"/>
          <w:lang w:val="nl-NL"/>
        </w:rPr>
        <w:t>đảm bảo cảnh quan môi trường và yên tĩnh cho việc giảng dạy và học tập. Về giao thông Trường nằm trên địa bàn</w:t>
      </w:r>
      <w:r w:rsidRPr="008E3657">
        <w:rPr>
          <w:spacing w:val="-2"/>
          <w:sz w:val="28"/>
          <w:szCs w:val="28"/>
          <w:lang w:val="da-DK"/>
        </w:rPr>
        <w:t xml:space="preserve"> thị xã Quảng Yên, tỉnh Quảng Ninh có trục đường 18 từ Hà Nội đi thành phố Hạ Long do đó giao thông đi lại thuận tiện. Tại Trung tâm Thực hành</w:t>
      </w:r>
      <w:r w:rsidR="003747F9" w:rsidRPr="008E3657">
        <w:rPr>
          <w:spacing w:val="-2"/>
          <w:sz w:val="28"/>
          <w:szCs w:val="28"/>
          <w:lang w:val="da-DK"/>
        </w:rPr>
        <w:t xml:space="preserve"> - </w:t>
      </w:r>
      <w:r w:rsidRPr="008E3657">
        <w:rPr>
          <w:spacing w:val="-2"/>
          <w:sz w:val="28"/>
          <w:szCs w:val="28"/>
          <w:lang w:val="da-DK"/>
        </w:rPr>
        <w:t>Thực nghiệm nông lâm nghiệp thuộc phường Bắc Sơn, thành phố Uông Bí, tỉnh Quảng Ninh</w:t>
      </w:r>
      <w:r w:rsidRPr="008E3657">
        <w:rPr>
          <w:i/>
          <w:spacing w:val="-2"/>
          <w:sz w:val="28"/>
          <w:szCs w:val="28"/>
          <w:lang w:val="da-DK"/>
        </w:rPr>
        <w:t xml:space="preserve"> </w:t>
      </w:r>
      <w:r w:rsidRPr="008E3657">
        <w:rPr>
          <w:spacing w:val="-2"/>
          <w:sz w:val="28"/>
          <w:szCs w:val="28"/>
          <w:lang w:val="da-DK"/>
        </w:rPr>
        <w:t>bao gồm Trạm Lâm sinh có diện tích là 34.500m</w:t>
      </w:r>
      <w:r w:rsidRPr="008E3657">
        <w:rPr>
          <w:spacing w:val="-2"/>
          <w:sz w:val="28"/>
          <w:szCs w:val="28"/>
          <w:vertAlign w:val="superscript"/>
          <w:lang w:val="da-DK"/>
        </w:rPr>
        <w:t>2</w:t>
      </w:r>
      <w:r w:rsidRPr="008E3657">
        <w:rPr>
          <w:spacing w:val="-2"/>
          <w:sz w:val="28"/>
          <w:szCs w:val="28"/>
          <w:lang w:val="da-DK"/>
        </w:rPr>
        <w:t xml:space="preserve"> và rừng thực nhiệm tại phường Vàng danh và phường Bắc Sơn, thành phố Uông Bí </w:t>
      </w:r>
      <w:r w:rsidRPr="008E3657">
        <w:rPr>
          <w:spacing w:val="-2"/>
          <w:sz w:val="28"/>
          <w:szCs w:val="28"/>
          <w:lang w:val="da-DK"/>
        </w:rPr>
        <w:lastRenderedPageBreak/>
        <w:t xml:space="preserve">diện tích </w:t>
      </w:r>
      <w:r w:rsidRPr="008E3657">
        <w:rPr>
          <w:spacing w:val="-2"/>
          <w:sz w:val="28"/>
          <w:szCs w:val="28"/>
          <w:lang w:val="pt-BR"/>
        </w:rPr>
        <w:t>8.537.591m</w:t>
      </w:r>
      <w:r w:rsidRPr="008E3657">
        <w:rPr>
          <w:spacing w:val="-2"/>
          <w:sz w:val="28"/>
          <w:szCs w:val="28"/>
          <w:vertAlign w:val="superscript"/>
          <w:lang w:val="pt-BR"/>
        </w:rPr>
        <w:t>2</w:t>
      </w:r>
      <w:r w:rsidRPr="008E3657">
        <w:rPr>
          <w:spacing w:val="-2"/>
          <w:sz w:val="28"/>
          <w:szCs w:val="28"/>
          <w:lang w:val="pt-BR"/>
        </w:rPr>
        <w:t>, khu vực nằm ven đường từ quốc lộ 18 đi vào mỏ Vàng Danh do đó việc đi lại đến Trung tâm Thực hành</w:t>
      </w:r>
      <w:r w:rsidR="003747F9" w:rsidRPr="008E3657">
        <w:rPr>
          <w:spacing w:val="-2"/>
          <w:sz w:val="28"/>
          <w:szCs w:val="28"/>
          <w:lang w:val="pt-BR"/>
        </w:rPr>
        <w:t xml:space="preserve"> - </w:t>
      </w:r>
      <w:r w:rsidRPr="008E3657">
        <w:rPr>
          <w:spacing w:val="-2"/>
          <w:sz w:val="28"/>
          <w:szCs w:val="28"/>
          <w:lang w:val="pt-BR"/>
        </w:rPr>
        <w:t>Thực nghiệm</w:t>
      </w:r>
      <w:r w:rsidRPr="008E3657">
        <w:rPr>
          <w:spacing w:val="-2"/>
          <w:sz w:val="28"/>
          <w:szCs w:val="28"/>
          <w:lang w:val="da-DK"/>
        </w:rPr>
        <w:t xml:space="preserve"> cũng khá thuận tiện.</w:t>
      </w:r>
      <w:r w:rsidRPr="008E3657">
        <w:rPr>
          <w:spacing w:val="-2"/>
          <w:sz w:val="28"/>
          <w:szCs w:val="28"/>
          <w:lang w:val="pt-BR"/>
        </w:rPr>
        <w:t xml:space="preserve"> </w:t>
      </w:r>
    </w:p>
    <w:p w14:paraId="1B6900AA" w14:textId="047F9F96" w:rsidR="00637ED0" w:rsidRPr="008E3657" w:rsidRDefault="00637ED0" w:rsidP="00584FE4">
      <w:pPr>
        <w:spacing w:line="312" w:lineRule="auto"/>
        <w:ind w:firstLine="720"/>
        <w:contextualSpacing/>
        <w:jc w:val="both"/>
        <w:rPr>
          <w:i/>
          <w:sz w:val="28"/>
          <w:szCs w:val="28"/>
          <w:lang w:val="da-DK"/>
        </w:rPr>
      </w:pPr>
      <w:r w:rsidRPr="008E3657">
        <w:rPr>
          <w:rFonts w:eastAsia="Arial"/>
          <w:sz w:val="28"/>
          <w:szCs w:val="28"/>
          <w:lang w:val="nb-NO"/>
        </w:rPr>
        <w:t xml:space="preserve">Nhà trường sử dụng điện qua hệ thống điện quốc gia tại trụ sở chính do </w:t>
      </w:r>
      <w:r w:rsidRPr="008E3657">
        <w:rPr>
          <w:sz w:val="28"/>
          <w:szCs w:val="28"/>
          <w:lang w:val="nl-NL"/>
        </w:rPr>
        <w:t xml:space="preserve">công ty điện lực I đại diện là Điện lực Quảng Ninh </w:t>
      </w:r>
      <w:r w:rsidRPr="008E3657">
        <w:rPr>
          <w:rFonts w:eastAsia="Arial"/>
          <w:sz w:val="28"/>
          <w:szCs w:val="28"/>
          <w:lang w:val="nb-NO"/>
        </w:rPr>
        <w:t>cung cấp thông qua trạm biến áp 180KVA 22/0,4KV của Trường</w:t>
      </w:r>
      <w:r w:rsidRPr="008E3657">
        <w:rPr>
          <w:sz w:val="28"/>
          <w:szCs w:val="28"/>
          <w:lang w:val="nl-NL"/>
        </w:rPr>
        <w:t xml:space="preserve">, tại </w:t>
      </w:r>
      <w:r w:rsidRPr="008E3657">
        <w:rPr>
          <w:sz w:val="28"/>
          <w:szCs w:val="28"/>
          <w:lang w:val="da-DK"/>
        </w:rPr>
        <w:t>Trung tâm Thực hành</w:t>
      </w:r>
      <w:r w:rsidR="003747F9" w:rsidRPr="008E3657">
        <w:rPr>
          <w:sz w:val="28"/>
          <w:szCs w:val="28"/>
          <w:lang w:val="da-DK"/>
        </w:rPr>
        <w:t xml:space="preserve"> - </w:t>
      </w:r>
      <w:r w:rsidRPr="008E3657">
        <w:rPr>
          <w:sz w:val="28"/>
          <w:szCs w:val="28"/>
          <w:lang w:val="da-DK"/>
        </w:rPr>
        <w:t>Thực nghiệm Nhà trường sử dụng điện do</w:t>
      </w:r>
      <w:r w:rsidRPr="008E3657">
        <w:rPr>
          <w:sz w:val="28"/>
          <w:szCs w:val="28"/>
          <w:lang w:val="nl-NL"/>
        </w:rPr>
        <w:t xml:space="preserve"> Điện lực </w:t>
      </w:r>
      <w:r w:rsidRPr="008E3657">
        <w:rPr>
          <w:sz w:val="28"/>
          <w:szCs w:val="28"/>
          <w:lang w:val="da-DK"/>
        </w:rPr>
        <w:t>thành phố Uông Bí</w:t>
      </w:r>
      <w:r w:rsidRPr="008E3657">
        <w:rPr>
          <w:sz w:val="28"/>
          <w:szCs w:val="28"/>
          <w:lang w:val="nl-NL"/>
        </w:rPr>
        <w:t xml:space="preserve"> cung cấp. Về nước sạch Trường đang sử dụng</w:t>
      </w:r>
      <w:r w:rsidRPr="008E3657">
        <w:rPr>
          <w:sz w:val="28"/>
          <w:szCs w:val="28"/>
          <w:lang w:val="pt-BR"/>
        </w:rPr>
        <w:t xml:space="preserve"> nước sạch do </w:t>
      </w:r>
      <w:r w:rsidRPr="008E3657">
        <w:rPr>
          <w:sz w:val="28"/>
          <w:szCs w:val="28"/>
          <w:lang w:val="da-DK"/>
        </w:rPr>
        <w:t>xí nghiệp nước bãi cháy thuộc Công ty CP nước sạch Quảng Ninh và Xí nghiệp nước Quảng Yên</w:t>
      </w:r>
      <w:r w:rsidRPr="008E3657">
        <w:rPr>
          <w:sz w:val="28"/>
          <w:szCs w:val="28"/>
          <w:lang w:val="pt-BR"/>
        </w:rPr>
        <w:t xml:space="preserve"> </w:t>
      </w:r>
      <w:r w:rsidRPr="008E3657">
        <w:rPr>
          <w:sz w:val="28"/>
          <w:szCs w:val="28"/>
          <w:lang w:val="da-DK"/>
        </w:rPr>
        <w:t xml:space="preserve">thuộc Công ty CP nước sạch Quảng Ninh </w:t>
      </w:r>
      <w:r w:rsidRPr="008E3657">
        <w:rPr>
          <w:sz w:val="28"/>
          <w:szCs w:val="28"/>
          <w:lang w:val="pt-BR"/>
        </w:rPr>
        <w:t xml:space="preserve">cung cấp. </w:t>
      </w:r>
      <w:r w:rsidRPr="008E3657">
        <w:rPr>
          <w:sz w:val="28"/>
          <w:szCs w:val="28"/>
          <w:lang w:val="da-DK"/>
        </w:rPr>
        <w:t>Theo các điều</w:t>
      </w:r>
      <w:r w:rsidRPr="008E3657">
        <w:rPr>
          <w:i/>
          <w:sz w:val="28"/>
          <w:szCs w:val="28"/>
          <w:lang w:val="pt-BR"/>
        </w:rPr>
        <w:t xml:space="preserve"> </w:t>
      </w:r>
      <w:r w:rsidRPr="008E3657">
        <w:rPr>
          <w:sz w:val="28"/>
          <w:szCs w:val="28"/>
          <w:lang w:val="pt-BR"/>
        </w:rPr>
        <w:t xml:space="preserve">khoản trong các hợp đồng cung cấp điện nước, các hóa đơn thanh toán tiền điện nước và thực tế cho thấy vị trí của Trường đảm bảo thuận tiện cho việc cung cấp điện, nước </w:t>
      </w:r>
      <w:r w:rsidRPr="008E3657">
        <w:rPr>
          <w:i/>
          <w:sz w:val="28"/>
          <w:szCs w:val="28"/>
          <w:lang w:val="pt-BR"/>
        </w:rPr>
        <w:t>(</w:t>
      </w:r>
      <w:r w:rsidRPr="008E3657">
        <w:rPr>
          <w:i/>
          <w:sz w:val="28"/>
          <w:szCs w:val="28"/>
          <w:lang w:val="da-DK"/>
        </w:rPr>
        <w:t>5.4.04</w:t>
      </w:r>
      <w:r w:rsidR="003747F9" w:rsidRPr="008E3657">
        <w:rPr>
          <w:i/>
          <w:sz w:val="28"/>
          <w:szCs w:val="28"/>
          <w:lang w:val="da-DK"/>
        </w:rPr>
        <w:t xml:space="preserve"> - </w:t>
      </w:r>
      <w:r w:rsidRPr="008E3657">
        <w:rPr>
          <w:i/>
          <w:sz w:val="28"/>
          <w:szCs w:val="28"/>
          <w:lang w:val="da-DK"/>
        </w:rPr>
        <w:t xml:space="preserve">Hợp đồng điện, nước, hóa đơn điện, nước năm 2020, 2021, 2022). </w:t>
      </w:r>
    </w:p>
    <w:p w14:paraId="264B2FB5" w14:textId="46AED8B8" w:rsidR="00637ED0" w:rsidRPr="008E3657" w:rsidRDefault="00637ED0" w:rsidP="00584FE4">
      <w:pPr>
        <w:spacing w:line="312" w:lineRule="auto"/>
        <w:ind w:firstLine="720"/>
        <w:contextualSpacing/>
        <w:jc w:val="both"/>
        <w:rPr>
          <w:sz w:val="28"/>
          <w:szCs w:val="28"/>
          <w:lang w:val="da-DK"/>
        </w:rPr>
      </w:pPr>
      <w:r w:rsidRPr="008E3657">
        <w:rPr>
          <w:sz w:val="28"/>
          <w:szCs w:val="28"/>
          <w:lang w:val="da-DK"/>
        </w:rPr>
        <w:t xml:space="preserve">Theo sơ đồ vị trí của trường trên địa bàn tỉnh Quảng Ninh cho thấy xung quanh trường là khu dân cư, khoảng cách gần nhất từ Trường tới các xí nghiệp công nghiệp thải ra chất độc hại là khu công nghiệp Đông Mai trên 5 km do đó không ảnh hưởng tới hoạt động của Trường </w:t>
      </w:r>
      <w:r w:rsidRPr="008E3657">
        <w:rPr>
          <w:i/>
          <w:sz w:val="28"/>
          <w:szCs w:val="28"/>
          <w:lang w:val="da-DK"/>
        </w:rPr>
        <w:t>(5.1.02</w:t>
      </w:r>
      <w:r w:rsidR="003747F9" w:rsidRPr="008E3657">
        <w:rPr>
          <w:i/>
          <w:sz w:val="28"/>
          <w:szCs w:val="28"/>
          <w:lang w:val="da-DK"/>
        </w:rPr>
        <w:t xml:space="preserve"> - </w:t>
      </w:r>
      <w:r w:rsidRPr="008E3657">
        <w:rPr>
          <w:i/>
          <w:sz w:val="28"/>
          <w:szCs w:val="28"/>
          <w:lang w:val="da-DK"/>
        </w:rPr>
        <w:t>Sơ đồ vị trí của trường trên địa bàn tỉnh; 5.1.05</w:t>
      </w:r>
      <w:r w:rsidR="003747F9" w:rsidRPr="008E3657">
        <w:rPr>
          <w:i/>
          <w:sz w:val="28"/>
          <w:szCs w:val="28"/>
          <w:lang w:val="da-DK"/>
        </w:rPr>
        <w:t xml:space="preserve"> - </w:t>
      </w:r>
      <w:r w:rsidRPr="008E3657">
        <w:rPr>
          <w:i/>
          <w:sz w:val="28"/>
          <w:szCs w:val="28"/>
          <w:lang w:val="da-DK"/>
        </w:rPr>
        <w:t>Danh sách thống kê khoảng cách đến các khu công nghiệp, nhà máy xí nghiệp quanh khu vực trường).</w:t>
      </w:r>
      <w:r w:rsidRPr="008E3657">
        <w:rPr>
          <w:sz w:val="28"/>
          <w:szCs w:val="28"/>
          <w:lang w:val="da-DK"/>
        </w:rPr>
        <w:t xml:space="preserve"> Theo kết luận tại các biên bản kiểm tra hạ tầng cơ sở kỹ thuật và công tác môi trường do Phòng tài nguyên và môi trường thị xã Quảng Yên, phối hợp với UBND phường Minh Thành thực hiện kiểm tra tại Trường trong các năm 2020, 2021, 2022, 2023 cho thấy hạ tầng kỹ thuật và công tác bảo vệ môi trường của Trường đảm bảo theo quy định của pháp luật. </w:t>
      </w:r>
      <w:r w:rsidRPr="008E3657">
        <w:rPr>
          <w:i/>
          <w:sz w:val="28"/>
          <w:szCs w:val="28"/>
          <w:lang w:val="da-DK"/>
        </w:rPr>
        <w:t>(5.1.10</w:t>
      </w:r>
      <w:r w:rsidR="003747F9" w:rsidRPr="008E3657">
        <w:rPr>
          <w:i/>
          <w:sz w:val="28"/>
          <w:szCs w:val="28"/>
          <w:lang w:val="da-DK"/>
        </w:rPr>
        <w:t xml:space="preserve"> - </w:t>
      </w:r>
      <w:r w:rsidRPr="008E3657">
        <w:rPr>
          <w:i/>
          <w:sz w:val="28"/>
          <w:szCs w:val="28"/>
          <w:lang w:val="da-DK"/>
        </w:rPr>
        <w:t>Biên bản kiểm tra đánh giá của Phòng Tài nguyên</w:t>
      </w:r>
      <w:r w:rsidR="003747F9" w:rsidRPr="008E3657">
        <w:rPr>
          <w:i/>
          <w:sz w:val="28"/>
          <w:szCs w:val="28"/>
          <w:lang w:val="da-DK"/>
        </w:rPr>
        <w:t xml:space="preserve"> - </w:t>
      </w:r>
      <w:r w:rsidRPr="008E3657">
        <w:rPr>
          <w:i/>
          <w:sz w:val="28"/>
          <w:szCs w:val="28"/>
          <w:lang w:val="da-DK"/>
        </w:rPr>
        <w:t>Môi trường tỉnh về: Vị trí, địa chất; hạ tầng kỹ thuật và công tác bảo vệ môi trường; hệ thống xử lý nước thải, chất thải)</w:t>
      </w:r>
    </w:p>
    <w:p w14:paraId="2D720434" w14:textId="77777777" w:rsidR="00637ED0" w:rsidRPr="008E3657" w:rsidRDefault="00637ED0" w:rsidP="00584FE4">
      <w:pPr>
        <w:widowControl w:val="0"/>
        <w:spacing w:line="312" w:lineRule="auto"/>
        <w:ind w:firstLine="720"/>
        <w:jc w:val="both"/>
        <w:rPr>
          <w:i/>
          <w:sz w:val="28"/>
          <w:szCs w:val="28"/>
          <w:lang w:val="pt-BR"/>
        </w:rPr>
      </w:pPr>
      <w:r w:rsidRPr="008E3657">
        <w:rPr>
          <w:sz w:val="28"/>
          <w:szCs w:val="28"/>
          <w:lang w:val="da-DK"/>
        </w:rPr>
        <w:t xml:space="preserve"> Hàng năm, trường tổ chức khảo sát ý kiến của người học, về </w:t>
      </w:r>
      <w:r w:rsidRPr="008E3657">
        <w:rPr>
          <w:spacing w:val="-2"/>
          <w:sz w:val="28"/>
          <w:szCs w:val="28"/>
          <w:lang w:val="nb-NO"/>
        </w:rPr>
        <w:t xml:space="preserve">khuôn viên của nhà trường </w:t>
      </w:r>
      <w:r w:rsidRPr="008E3657">
        <w:rPr>
          <w:sz w:val="28"/>
          <w:szCs w:val="28"/>
          <w:lang w:val="da-DK"/>
        </w:rPr>
        <w:t>đáp ứng yêu cầu đào tạo kết quả thu thập ý kiến như sau:</w:t>
      </w:r>
    </w:p>
    <w:tbl>
      <w:tblPr>
        <w:tblStyle w:val="TableGrid58"/>
        <w:tblW w:w="5000" w:type="pct"/>
        <w:tblLook w:val="04A0" w:firstRow="1" w:lastRow="0" w:firstColumn="1" w:lastColumn="0" w:noHBand="0" w:noVBand="1"/>
      </w:tblPr>
      <w:tblGrid>
        <w:gridCol w:w="3571"/>
        <w:gridCol w:w="958"/>
        <w:gridCol w:w="872"/>
        <w:gridCol w:w="959"/>
        <w:gridCol w:w="959"/>
        <w:gridCol w:w="785"/>
        <w:gridCol w:w="957"/>
      </w:tblGrid>
      <w:tr w:rsidR="008E3657" w:rsidRPr="008E3657" w14:paraId="1815B1CB" w14:textId="77777777" w:rsidTr="006D4F00">
        <w:trPr>
          <w:trHeight w:val="422"/>
          <w:tblHeader/>
        </w:trPr>
        <w:tc>
          <w:tcPr>
            <w:tcW w:w="1971" w:type="pct"/>
            <w:vMerge w:val="restart"/>
            <w:vAlign w:val="center"/>
          </w:tcPr>
          <w:p w14:paraId="0A180361" w14:textId="77777777" w:rsidR="00637ED0" w:rsidRPr="008E3657" w:rsidRDefault="00637ED0" w:rsidP="00584FE4">
            <w:pPr>
              <w:widowControl w:val="0"/>
              <w:jc w:val="center"/>
              <w:rPr>
                <w:b/>
                <w:szCs w:val="28"/>
                <w:lang w:val="pt-BR"/>
              </w:rPr>
            </w:pPr>
            <w:r w:rsidRPr="008E3657">
              <w:rPr>
                <w:b/>
                <w:szCs w:val="28"/>
                <w:lang w:val="pt-BR"/>
              </w:rPr>
              <w:t>Nội dung thu thập ý kiền</w:t>
            </w:r>
          </w:p>
        </w:tc>
        <w:tc>
          <w:tcPr>
            <w:tcW w:w="529" w:type="pct"/>
            <w:vMerge w:val="restart"/>
            <w:vAlign w:val="center"/>
          </w:tcPr>
          <w:p w14:paraId="56465476" w14:textId="77777777" w:rsidR="00637ED0" w:rsidRPr="008E3657" w:rsidRDefault="00637ED0" w:rsidP="00584FE4">
            <w:pPr>
              <w:widowControl w:val="0"/>
              <w:jc w:val="center"/>
              <w:rPr>
                <w:b/>
                <w:szCs w:val="28"/>
              </w:rPr>
            </w:pPr>
            <w:r w:rsidRPr="008E3657">
              <w:rPr>
                <w:b/>
                <w:szCs w:val="28"/>
              </w:rPr>
              <w:t>Đối tượng</w:t>
            </w:r>
          </w:p>
        </w:tc>
        <w:tc>
          <w:tcPr>
            <w:tcW w:w="481" w:type="pct"/>
            <w:vMerge w:val="restart"/>
            <w:vAlign w:val="center"/>
          </w:tcPr>
          <w:p w14:paraId="632323DB" w14:textId="77777777" w:rsidR="00637ED0" w:rsidRPr="008E3657" w:rsidRDefault="00637ED0" w:rsidP="00584FE4">
            <w:pPr>
              <w:widowControl w:val="0"/>
              <w:jc w:val="center"/>
              <w:rPr>
                <w:b/>
                <w:szCs w:val="28"/>
                <w:lang w:val="pt-BR"/>
              </w:rPr>
            </w:pPr>
            <w:r w:rsidRPr="008E3657">
              <w:rPr>
                <w:b/>
                <w:szCs w:val="28"/>
                <w:lang w:val="pt-BR"/>
              </w:rPr>
              <w:t xml:space="preserve">Năm </w:t>
            </w:r>
          </w:p>
        </w:tc>
        <w:tc>
          <w:tcPr>
            <w:tcW w:w="529" w:type="pct"/>
            <w:vMerge w:val="restart"/>
            <w:vAlign w:val="center"/>
          </w:tcPr>
          <w:p w14:paraId="56238577" w14:textId="77777777" w:rsidR="00637ED0" w:rsidRPr="008E3657" w:rsidRDefault="00637ED0" w:rsidP="00584FE4">
            <w:pPr>
              <w:widowControl w:val="0"/>
              <w:jc w:val="center"/>
              <w:rPr>
                <w:b/>
                <w:szCs w:val="28"/>
                <w:lang w:val="pt-BR"/>
              </w:rPr>
            </w:pPr>
            <w:r w:rsidRPr="008E3657">
              <w:rPr>
                <w:b/>
                <w:szCs w:val="28"/>
                <w:lang w:val="pt-BR"/>
              </w:rPr>
              <w:t>Số người thu thập</w:t>
            </w:r>
          </w:p>
        </w:tc>
        <w:tc>
          <w:tcPr>
            <w:tcW w:w="1490" w:type="pct"/>
            <w:gridSpan w:val="3"/>
            <w:vAlign w:val="center"/>
          </w:tcPr>
          <w:p w14:paraId="2BC3F834" w14:textId="77777777" w:rsidR="00637ED0" w:rsidRPr="008E3657" w:rsidRDefault="00637ED0" w:rsidP="00584FE4">
            <w:pPr>
              <w:widowControl w:val="0"/>
              <w:jc w:val="center"/>
              <w:rPr>
                <w:b/>
                <w:szCs w:val="28"/>
                <w:lang w:val="pt-BR"/>
              </w:rPr>
            </w:pPr>
            <w:r w:rsidRPr="008E3657">
              <w:rPr>
                <w:b/>
                <w:szCs w:val="28"/>
                <w:lang w:val="pt-BR"/>
              </w:rPr>
              <w:t xml:space="preserve">Kết quả </w:t>
            </w:r>
            <w:r w:rsidRPr="008E3657">
              <w:rPr>
                <w:b/>
                <w:bCs/>
                <w:szCs w:val="28"/>
              </w:rPr>
              <w:t>(%)</w:t>
            </w:r>
          </w:p>
        </w:tc>
      </w:tr>
      <w:tr w:rsidR="008E3657" w:rsidRPr="008E3657" w14:paraId="47FC2F8C" w14:textId="77777777" w:rsidTr="006D4F00">
        <w:trPr>
          <w:tblHeader/>
        </w:trPr>
        <w:tc>
          <w:tcPr>
            <w:tcW w:w="1971" w:type="pct"/>
            <w:vMerge/>
          </w:tcPr>
          <w:p w14:paraId="1352767D" w14:textId="77777777" w:rsidR="00637ED0" w:rsidRPr="008E3657" w:rsidRDefault="00637ED0" w:rsidP="00584FE4">
            <w:pPr>
              <w:widowControl w:val="0"/>
              <w:rPr>
                <w:b/>
                <w:szCs w:val="28"/>
                <w:lang w:val="pt-BR"/>
              </w:rPr>
            </w:pPr>
          </w:p>
        </w:tc>
        <w:tc>
          <w:tcPr>
            <w:tcW w:w="529" w:type="pct"/>
            <w:vMerge/>
          </w:tcPr>
          <w:p w14:paraId="5D9866A9" w14:textId="77777777" w:rsidR="00637ED0" w:rsidRPr="008E3657" w:rsidRDefault="00637ED0" w:rsidP="00584FE4">
            <w:pPr>
              <w:widowControl w:val="0"/>
              <w:rPr>
                <w:b/>
                <w:szCs w:val="28"/>
                <w:lang w:val="pt-BR"/>
              </w:rPr>
            </w:pPr>
          </w:p>
        </w:tc>
        <w:tc>
          <w:tcPr>
            <w:tcW w:w="481" w:type="pct"/>
            <w:vMerge/>
          </w:tcPr>
          <w:p w14:paraId="3AA745A6" w14:textId="77777777" w:rsidR="00637ED0" w:rsidRPr="008E3657" w:rsidRDefault="00637ED0" w:rsidP="00584FE4">
            <w:pPr>
              <w:widowControl w:val="0"/>
              <w:rPr>
                <w:b/>
                <w:szCs w:val="28"/>
                <w:lang w:val="pt-BR"/>
              </w:rPr>
            </w:pPr>
          </w:p>
        </w:tc>
        <w:tc>
          <w:tcPr>
            <w:tcW w:w="529" w:type="pct"/>
            <w:vMerge/>
          </w:tcPr>
          <w:p w14:paraId="3E27CC7E" w14:textId="77777777" w:rsidR="00637ED0" w:rsidRPr="008E3657" w:rsidRDefault="00637ED0" w:rsidP="00584FE4">
            <w:pPr>
              <w:widowControl w:val="0"/>
              <w:rPr>
                <w:b/>
                <w:szCs w:val="28"/>
                <w:lang w:val="pt-BR"/>
              </w:rPr>
            </w:pPr>
          </w:p>
        </w:tc>
        <w:tc>
          <w:tcPr>
            <w:tcW w:w="529" w:type="pct"/>
            <w:vAlign w:val="center"/>
          </w:tcPr>
          <w:p w14:paraId="17DCD9CA" w14:textId="77777777" w:rsidR="00637ED0" w:rsidRPr="008E3657" w:rsidRDefault="00637ED0" w:rsidP="00584FE4">
            <w:pPr>
              <w:jc w:val="center"/>
              <w:rPr>
                <w:b/>
                <w:bCs/>
                <w:szCs w:val="28"/>
              </w:rPr>
            </w:pPr>
            <w:r w:rsidRPr="008E3657">
              <w:rPr>
                <w:b/>
                <w:bCs/>
                <w:szCs w:val="28"/>
              </w:rPr>
              <w:t xml:space="preserve">Hoàn toàn đồng ý </w:t>
            </w:r>
          </w:p>
        </w:tc>
        <w:tc>
          <w:tcPr>
            <w:tcW w:w="433" w:type="pct"/>
            <w:vAlign w:val="center"/>
          </w:tcPr>
          <w:p w14:paraId="0E9BCFF6" w14:textId="77777777" w:rsidR="00637ED0" w:rsidRPr="008E3657" w:rsidRDefault="00637ED0" w:rsidP="00584FE4">
            <w:pPr>
              <w:jc w:val="center"/>
              <w:rPr>
                <w:b/>
                <w:bCs/>
                <w:szCs w:val="28"/>
              </w:rPr>
            </w:pPr>
            <w:r w:rsidRPr="008E3657">
              <w:rPr>
                <w:b/>
                <w:bCs/>
                <w:szCs w:val="28"/>
              </w:rPr>
              <w:t>Đồng ý</w:t>
            </w:r>
          </w:p>
        </w:tc>
        <w:tc>
          <w:tcPr>
            <w:tcW w:w="529" w:type="pct"/>
            <w:vAlign w:val="center"/>
          </w:tcPr>
          <w:p w14:paraId="0A85BEFA" w14:textId="77777777" w:rsidR="00637ED0" w:rsidRPr="008E3657" w:rsidRDefault="00637ED0" w:rsidP="00584FE4">
            <w:pPr>
              <w:jc w:val="center"/>
              <w:rPr>
                <w:b/>
                <w:bCs/>
                <w:szCs w:val="28"/>
              </w:rPr>
            </w:pPr>
            <w:r w:rsidRPr="008E3657">
              <w:rPr>
                <w:b/>
                <w:bCs/>
                <w:szCs w:val="28"/>
              </w:rPr>
              <w:t>Không đồng ý</w:t>
            </w:r>
          </w:p>
        </w:tc>
      </w:tr>
      <w:tr w:rsidR="008E3657" w:rsidRPr="008E3657" w14:paraId="6F459F20" w14:textId="77777777" w:rsidTr="006D4F00">
        <w:trPr>
          <w:trHeight w:val="623"/>
        </w:trPr>
        <w:tc>
          <w:tcPr>
            <w:tcW w:w="1971" w:type="pct"/>
            <w:vMerge w:val="restart"/>
            <w:vAlign w:val="center"/>
          </w:tcPr>
          <w:p w14:paraId="30B8E693" w14:textId="77777777" w:rsidR="00637ED0" w:rsidRPr="008E3657" w:rsidRDefault="00637ED0" w:rsidP="00584FE4">
            <w:pPr>
              <w:spacing w:line="276" w:lineRule="auto"/>
              <w:rPr>
                <w:i/>
                <w:szCs w:val="28"/>
                <w:lang w:val="nl-NL"/>
              </w:rPr>
            </w:pPr>
            <w:r w:rsidRPr="008E3657">
              <w:rPr>
                <w:i/>
                <w:szCs w:val="28"/>
                <w:lang w:val="nl-NL"/>
              </w:rPr>
              <w:t xml:space="preserve">Địa điểm xây dựng trường phù hợp với quy hoạch chung của khu vực và mạng lưới các cơ sở giáo dục nghề nghiệp, khu đất xây </w:t>
            </w:r>
            <w:r w:rsidRPr="008E3657">
              <w:rPr>
                <w:i/>
                <w:szCs w:val="28"/>
                <w:lang w:val="nl-NL"/>
              </w:rPr>
              <w:lastRenderedPageBreak/>
              <w:t>dựng cần đảm bảo yên tĩnh cho việc giảng dạy và học tập; giao thông thuận tiện; thuận tiện cho việc cung cấp điện, nước, đảm bảo khoảng cách đối với các xí nghiệp công nghiệp thải ra chất độc hại</w:t>
            </w:r>
          </w:p>
        </w:tc>
        <w:tc>
          <w:tcPr>
            <w:tcW w:w="529" w:type="pct"/>
            <w:vMerge w:val="restart"/>
            <w:vAlign w:val="center"/>
          </w:tcPr>
          <w:p w14:paraId="407271A4" w14:textId="77777777" w:rsidR="00637ED0" w:rsidRPr="008E3657" w:rsidRDefault="00637ED0" w:rsidP="00584FE4">
            <w:pPr>
              <w:widowControl w:val="0"/>
              <w:spacing w:line="276" w:lineRule="auto"/>
              <w:jc w:val="center"/>
              <w:rPr>
                <w:szCs w:val="28"/>
                <w:lang w:val="nl-NL"/>
              </w:rPr>
            </w:pPr>
            <w:r w:rsidRPr="008E3657">
              <w:rPr>
                <w:szCs w:val="28"/>
                <w:lang w:val="nl-NL"/>
              </w:rPr>
              <w:lastRenderedPageBreak/>
              <w:t>Người học</w:t>
            </w:r>
          </w:p>
        </w:tc>
        <w:tc>
          <w:tcPr>
            <w:tcW w:w="481" w:type="pct"/>
            <w:vAlign w:val="center"/>
          </w:tcPr>
          <w:p w14:paraId="017E6B10"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529" w:type="pct"/>
            <w:vAlign w:val="center"/>
          </w:tcPr>
          <w:p w14:paraId="69DDE70D" w14:textId="77777777" w:rsidR="00637ED0" w:rsidRPr="008E3657" w:rsidRDefault="00637ED0" w:rsidP="00584FE4">
            <w:pPr>
              <w:widowControl w:val="0"/>
              <w:spacing w:line="276" w:lineRule="auto"/>
              <w:jc w:val="center"/>
              <w:rPr>
                <w:szCs w:val="28"/>
                <w:lang w:val="pt-BR"/>
              </w:rPr>
            </w:pPr>
            <w:r w:rsidRPr="008E3657">
              <w:rPr>
                <w:szCs w:val="28"/>
                <w:lang w:val="pt-BR"/>
              </w:rPr>
              <w:t>300</w:t>
            </w:r>
          </w:p>
        </w:tc>
        <w:tc>
          <w:tcPr>
            <w:tcW w:w="529" w:type="pct"/>
            <w:vAlign w:val="center"/>
          </w:tcPr>
          <w:p w14:paraId="00F5DE4E" w14:textId="77777777" w:rsidR="00637ED0" w:rsidRPr="008E3657" w:rsidRDefault="00637ED0" w:rsidP="00584FE4">
            <w:pPr>
              <w:spacing w:line="276" w:lineRule="auto"/>
              <w:jc w:val="center"/>
              <w:rPr>
                <w:szCs w:val="28"/>
                <w:lang w:val="pt-BR"/>
              </w:rPr>
            </w:pPr>
            <w:r w:rsidRPr="008E3657">
              <w:rPr>
                <w:szCs w:val="28"/>
                <w:lang w:val="pt-BR"/>
              </w:rPr>
              <w:t>40,5</w:t>
            </w:r>
          </w:p>
        </w:tc>
        <w:tc>
          <w:tcPr>
            <w:tcW w:w="433" w:type="pct"/>
            <w:vAlign w:val="center"/>
          </w:tcPr>
          <w:p w14:paraId="735E0996" w14:textId="77777777" w:rsidR="00637ED0" w:rsidRPr="008E3657" w:rsidRDefault="00637ED0" w:rsidP="00584FE4">
            <w:pPr>
              <w:widowControl w:val="0"/>
              <w:spacing w:line="276" w:lineRule="auto"/>
              <w:jc w:val="center"/>
              <w:rPr>
                <w:szCs w:val="28"/>
                <w:lang w:val="pt-BR"/>
              </w:rPr>
            </w:pPr>
            <w:r w:rsidRPr="008E3657">
              <w:rPr>
                <w:szCs w:val="28"/>
                <w:lang w:val="pt-BR"/>
              </w:rPr>
              <w:t>54,0</w:t>
            </w:r>
          </w:p>
        </w:tc>
        <w:tc>
          <w:tcPr>
            <w:tcW w:w="529" w:type="pct"/>
            <w:vAlign w:val="center"/>
          </w:tcPr>
          <w:p w14:paraId="79A2A29F" w14:textId="77777777" w:rsidR="00637ED0" w:rsidRPr="008E3657" w:rsidRDefault="00637ED0" w:rsidP="00584FE4">
            <w:pPr>
              <w:spacing w:line="276" w:lineRule="auto"/>
              <w:jc w:val="center"/>
              <w:rPr>
                <w:szCs w:val="28"/>
                <w:lang w:val="pt-BR"/>
              </w:rPr>
            </w:pPr>
            <w:r w:rsidRPr="008E3657">
              <w:rPr>
                <w:szCs w:val="28"/>
                <w:lang w:val="pt-BR"/>
              </w:rPr>
              <w:t>5,5</w:t>
            </w:r>
          </w:p>
        </w:tc>
      </w:tr>
      <w:tr w:rsidR="008E3657" w:rsidRPr="008E3657" w14:paraId="05CF45E0" w14:textId="77777777" w:rsidTr="006D4F00">
        <w:trPr>
          <w:trHeight w:val="746"/>
        </w:trPr>
        <w:tc>
          <w:tcPr>
            <w:tcW w:w="1971" w:type="pct"/>
            <w:vMerge/>
          </w:tcPr>
          <w:p w14:paraId="5CF68815" w14:textId="77777777" w:rsidR="00637ED0" w:rsidRPr="008E3657" w:rsidRDefault="00637ED0" w:rsidP="00584FE4">
            <w:pPr>
              <w:widowControl w:val="0"/>
              <w:spacing w:line="276" w:lineRule="auto"/>
              <w:rPr>
                <w:i/>
                <w:szCs w:val="28"/>
                <w:lang w:val="pt-BR"/>
              </w:rPr>
            </w:pPr>
          </w:p>
        </w:tc>
        <w:tc>
          <w:tcPr>
            <w:tcW w:w="529" w:type="pct"/>
            <w:vMerge/>
          </w:tcPr>
          <w:p w14:paraId="78CF7866" w14:textId="77777777" w:rsidR="00637ED0" w:rsidRPr="008E3657" w:rsidRDefault="00637ED0" w:rsidP="00584FE4">
            <w:pPr>
              <w:widowControl w:val="0"/>
              <w:spacing w:line="276" w:lineRule="auto"/>
              <w:jc w:val="center"/>
              <w:rPr>
                <w:szCs w:val="28"/>
                <w:lang w:val="pt-BR"/>
              </w:rPr>
            </w:pPr>
          </w:p>
        </w:tc>
        <w:tc>
          <w:tcPr>
            <w:tcW w:w="481" w:type="pct"/>
            <w:vAlign w:val="center"/>
          </w:tcPr>
          <w:p w14:paraId="4A4ADB0A"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529" w:type="pct"/>
            <w:vAlign w:val="center"/>
          </w:tcPr>
          <w:p w14:paraId="34C1DD62" w14:textId="77777777" w:rsidR="00637ED0" w:rsidRPr="008E3657" w:rsidRDefault="00637ED0" w:rsidP="00584FE4">
            <w:pPr>
              <w:widowControl w:val="0"/>
              <w:spacing w:line="276" w:lineRule="auto"/>
              <w:jc w:val="center"/>
              <w:rPr>
                <w:szCs w:val="28"/>
                <w:lang w:val="pt-BR"/>
              </w:rPr>
            </w:pPr>
            <w:r w:rsidRPr="008E3657">
              <w:rPr>
                <w:szCs w:val="28"/>
                <w:lang w:val="pt-BR"/>
              </w:rPr>
              <w:t>320</w:t>
            </w:r>
          </w:p>
        </w:tc>
        <w:tc>
          <w:tcPr>
            <w:tcW w:w="529" w:type="pct"/>
            <w:vAlign w:val="center"/>
          </w:tcPr>
          <w:p w14:paraId="0C56CEC6" w14:textId="77777777" w:rsidR="00637ED0" w:rsidRPr="008E3657" w:rsidRDefault="00637ED0" w:rsidP="00584FE4">
            <w:pPr>
              <w:spacing w:line="276" w:lineRule="auto"/>
              <w:jc w:val="center"/>
              <w:rPr>
                <w:szCs w:val="28"/>
              </w:rPr>
            </w:pPr>
            <w:r w:rsidRPr="008E3657">
              <w:rPr>
                <w:szCs w:val="28"/>
              </w:rPr>
              <w:t>25,0</w:t>
            </w:r>
          </w:p>
        </w:tc>
        <w:tc>
          <w:tcPr>
            <w:tcW w:w="433" w:type="pct"/>
            <w:vAlign w:val="center"/>
          </w:tcPr>
          <w:p w14:paraId="7947310E" w14:textId="77777777" w:rsidR="00637ED0" w:rsidRPr="008E3657" w:rsidRDefault="00637ED0" w:rsidP="00584FE4">
            <w:pPr>
              <w:spacing w:line="276" w:lineRule="auto"/>
              <w:jc w:val="center"/>
              <w:rPr>
                <w:szCs w:val="28"/>
              </w:rPr>
            </w:pPr>
            <w:r w:rsidRPr="008E3657">
              <w:rPr>
                <w:szCs w:val="28"/>
              </w:rPr>
              <w:t>73,1</w:t>
            </w:r>
          </w:p>
        </w:tc>
        <w:tc>
          <w:tcPr>
            <w:tcW w:w="529" w:type="pct"/>
            <w:vAlign w:val="center"/>
          </w:tcPr>
          <w:p w14:paraId="3B31EFF4" w14:textId="77777777" w:rsidR="00637ED0" w:rsidRPr="008E3657" w:rsidRDefault="00637ED0" w:rsidP="00584FE4">
            <w:pPr>
              <w:spacing w:line="276" w:lineRule="auto"/>
              <w:jc w:val="center"/>
              <w:rPr>
                <w:szCs w:val="28"/>
              </w:rPr>
            </w:pPr>
            <w:r w:rsidRPr="008E3657">
              <w:rPr>
                <w:szCs w:val="28"/>
              </w:rPr>
              <w:t>1,9</w:t>
            </w:r>
          </w:p>
        </w:tc>
      </w:tr>
      <w:tr w:rsidR="008E3657" w:rsidRPr="008E3657" w14:paraId="270E031F" w14:textId="77777777" w:rsidTr="006D4F00">
        <w:trPr>
          <w:trHeight w:val="872"/>
        </w:trPr>
        <w:tc>
          <w:tcPr>
            <w:tcW w:w="1971" w:type="pct"/>
            <w:vMerge/>
          </w:tcPr>
          <w:p w14:paraId="7BB85ADE" w14:textId="77777777" w:rsidR="00637ED0" w:rsidRPr="008E3657" w:rsidRDefault="00637ED0" w:rsidP="00584FE4">
            <w:pPr>
              <w:widowControl w:val="0"/>
              <w:spacing w:line="276" w:lineRule="auto"/>
              <w:rPr>
                <w:i/>
                <w:szCs w:val="28"/>
                <w:lang w:val="pt-BR"/>
              </w:rPr>
            </w:pPr>
          </w:p>
        </w:tc>
        <w:tc>
          <w:tcPr>
            <w:tcW w:w="529" w:type="pct"/>
            <w:vMerge/>
          </w:tcPr>
          <w:p w14:paraId="6A82F533" w14:textId="77777777" w:rsidR="00637ED0" w:rsidRPr="008E3657" w:rsidRDefault="00637ED0" w:rsidP="00584FE4">
            <w:pPr>
              <w:widowControl w:val="0"/>
              <w:spacing w:line="276" w:lineRule="auto"/>
              <w:jc w:val="center"/>
              <w:rPr>
                <w:szCs w:val="28"/>
                <w:lang w:val="pt-BR"/>
              </w:rPr>
            </w:pPr>
          </w:p>
        </w:tc>
        <w:tc>
          <w:tcPr>
            <w:tcW w:w="481" w:type="pct"/>
            <w:vAlign w:val="center"/>
          </w:tcPr>
          <w:p w14:paraId="3D059DCA"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529" w:type="pct"/>
            <w:vAlign w:val="center"/>
          </w:tcPr>
          <w:p w14:paraId="1B831651" w14:textId="77777777" w:rsidR="00637ED0" w:rsidRPr="008E3657" w:rsidRDefault="00637ED0" w:rsidP="00584FE4">
            <w:pPr>
              <w:widowControl w:val="0"/>
              <w:spacing w:line="276" w:lineRule="auto"/>
              <w:jc w:val="center"/>
              <w:rPr>
                <w:szCs w:val="28"/>
                <w:lang w:val="pt-BR"/>
              </w:rPr>
            </w:pPr>
            <w:r w:rsidRPr="008E3657">
              <w:rPr>
                <w:szCs w:val="28"/>
              </w:rPr>
              <w:t>350</w:t>
            </w:r>
          </w:p>
        </w:tc>
        <w:tc>
          <w:tcPr>
            <w:tcW w:w="529" w:type="pct"/>
            <w:vAlign w:val="center"/>
          </w:tcPr>
          <w:p w14:paraId="0EFBE34B" w14:textId="77777777" w:rsidR="00637ED0" w:rsidRPr="008E3657" w:rsidRDefault="00637ED0" w:rsidP="00584FE4">
            <w:pPr>
              <w:spacing w:line="276" w:lineRule="auto"/>
              <w:jc w:val="center"/>
              <w:rPr>
                <w:szCs w:val="28"/>
                <w:lang w:val="pt-BR"/>
              </w:rPr>
            </w:pPr>
            <w:r w:rsidRPr="008E3657">
              <w:rPr>
                <w:szCs w:val="28"/>
                <w:lang w:val="pt-BR"/>
              </w:rPr>
              <w:t>26,3</w:t>
            </w:r>
          </w:p>
        </w:tc>
        <w:tc>
          <w:tcPr>
            <w:tcW w:w="433" w:type="pct"/>
            <w:vAlign w:val="center"/>
          </w:tcPr>
          <w:p w14:paraId="704B5AC2" w14:textId="77777777" w:rsidR="00637ED0" w:rsidRPr="008E3657" w:rsidRDefault="00637ED0" w:rsidP="00584FE4">
            <w:pPr>
              <w:spacing w:line="276" w:lineRule="auto"/>
              <w:jc w:val="center"/>
              <w:rPr>
                <w:szCs w:val="28"/>
                <w:lang w:val="pt-BR"/>
              </w:rPr>
            </w:pPr>
            <w:r w:rsidRPr="008E3657">
              <w:rPr>
                <w:szCs w:val="28"/>
                <w:lang w:val="pt-BR"/>
              </w:rPr>
              <w:t>61,5</w:t>
            </w:r>
          </w:p>
        </w:tc>
        <w:tc>
          <w:tcPr>
            <w:tcW w:w="529" w:type="pct"/>
            <w:vAlign w:val="center"/>
          </w:tcPr>
          <w:p w14:paraId="15E5AC41" w14:textId="77777777" w:rsidR="00637ED0" w:rsidRPr="008E3657" w:rsidRDefault="00637ED0" w:rsidP="00584FE4">
            <w:pPr>
              <w:spacing w:line="276" w:lineRule="auto"/>
              <w:jc w:val="center"/>
              <w:rPr>
                <w:szCs w:val="28"/>
                <w:lang w:val="pt-BR"/>
              </w:rPr>
            </w:pPr>
            <w:r w:rsidRPr="008E3657">
              <w:rPr>
                <w:szCs w:val="28"/>
                <w:lang w:val="pt-BR"/>
              </w:rPr>
              <w:t>7,7</w:t>
            </w:r>
          </w:p>
        </w:tc>
      </w:tr>
      <w:tr w:rsidR="008E3657" w:rsidRPr="008E3657" w14:paraId="6E873073" w14:textId="77777777" w:rsidTr="006D4F00">
        <w:trPr>
          <w:trHeight w:val="872"/>
        </w:trPr>
        <w:tc>
          <w:tcPr>
            <w:tcW w:w="1971" w:type="pct"/>
            <w:vMerge/>
          </w:tcPr>
          <w:p w14:paraId="5F9A7701" w14:textId="77777777" w:rsidR="00637ED0" w:rsidRPr="008E3657" w:rsidRDefault="00637ED0" w:rsidP="00584FE4">
            <w:pPr>
              <w:widowControl w:val="0"/>
              <w:spacing w:line="276" w:lineRule="auto"/>
              <w:rPr>
                <w:i/>
                <w:szCs w:val="28"/>
                <w:lang w:val="pt-BR"/>
              </w:rPr>
            </w:pPr>
          </w:p>
        </w:tc>
        <w:tc>
          <w:tcPr>
            <w:tcW w:w="529" w:type="pct"/>
            <w:vMerge w:val="restart"/>
          </w:tcPr>
          <w:p w14:paraId="43D44ACA" w14:textId="77777777" w:rsidR="00637ED0" w:rsidRPr="008E3657" w:rsidRDefault="00637ED0" w:rsidP="00584FE4">
            <w:pPr>
              <w:widowControl w:val="0"/>
              <w:spacing w:line="276" w:lineRule="auto"/>
              <w:rPr>
                <w:szCs w:val="28"/>
                <w:lang w:val="vi-VN"/>
              </w:rPr>
            </w:pPr>
            <w:r w:rsidRPr="008E3657">
              <w:rPr>
                <w:szCs w:val="28"/>
                <w:lang w:val="pt-BR"/>
              </w:rPr>
              <w:t>N</w:t>
            </w:r>
            <w:r w:rsidRPr="008E3657">
              <w:rPr>
                <w:szCs w:val="28"/>
                <w:lang w:val="vi-VN"/>
              </w:rPr>
              <w:t xml:space="preserve">hà giáo, </w:t>
            </w:r>
            <w:r w:rsidRPr="008E3657">
              <w:rPr>
                <w:szCs w:val="28"/>
              </w:rPr>
              <w:t>CBQL</w:t>
            </w:r>
            <w:r w:rsidRPr="008E3657">
              <w:rPr>
                <w:szCs w:val="28"/>
                <w:lang w:val="vi-VN"/>
              </w:rPr>
              <w:t xml:space="preserve">, </w:t>
            </w:r>
          </w:p>
        </w:tc>
        <w:tc>
          <w:tcPr>
            <w:tcW w:w="481" w:type="pct"/>
            <w:vAlign w:val="center"/>
          </w:tcPr>
          <w:p w14:paraId="4245F0AA"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529" w:type="pct"/>
            <w:vAlign w:val="center"/>
          </w:tcPr>
          <w:p w14:paraId="102E75F7" w14:textId="77777777" w:rsidR="00637ED0" w:rsidRPr="008E3657" w:rsidRDefault="00637ED0" w:rsidP="00584FE4">
            <w:pPr>
              <w:widowControl w:val="0"/>
              <w:spacing w:line="276" w:lineRule="auto"/>
              <w:jc w:val="center"/>
              <w:rPr>
                <w:szCs w:val="28"/>
                <w:lang w:val="pt-BR"/>
              </w:rPr>
            </w:pPr>
            <w:r w:rsidRPr="008E3657">
              <w:rPr>
                <w:szCs w:val="28"/>
                <w:lang w:val="pt-BR"/>
              </w:rPr>
              <w:t>51</w:t>
            </w:r>
          </w:p>
        </w:tc>
        <w:tc>
          <w:tcPr>
            <w:tcW w:w="529" w:type="pct"/>
            <w:vAlign w:val="center"/>
          </w:tcPr>
          <w:p w14:paraId="61702DCA" w14:textId="77777777" w:rsidR="00637ED0" w:rsidRPr="008E3657" w:rsidRDefault="00637ED0" w:rsidP="00584FE4">
            <w:pPr>
              <w:widowControl w:val="0"/>
              <w:spacing w:line="276" w:lineRule="auto"/>
              <w:jc w:val="center"/>
              <w:rPr>
                <w:szCs w:val="28"/>
                <w:lang w:val="pt-BR"/>
              </w:rPr>
            </w:pPr>
            <w:r w:rsidRPr="008E3657">
              <w:rPr>
                <w:szCs w:val="28"/>
                <w:lang w:val="pt-BR"/>
              </w:rPr>
              <w:t>2,0</w:t>
            </w:r>
          </w:p>
        </w:tc>
        <w:tc>
          <w:tcPr>
            <w:tcW w:w="433" w:type="pct"/>
            <w:vAlign w:val="center"/>
          </w:tcPr>
          <w:p w14:paraId="27998CE7" w14:textId="77777777" w:rsidR="00637ED0" w:rsidRPr="008E3657" w:rsidRDefault="00637ED0" w:rsidP="00584FE4">
            <w:pPr>
              <w:widowControl w:val="0"/>
              <w:spacing w:line="276" w:lineRule="auto"/>
              <w:jc w:val="center"/>
              <w:rPr>
                <w:szCs w:val="28"/>
                <w:lang w:val="pt-BR"/>
              </w:rPr>
            </w:pPr>
            <w:r w:rsidRPr="008E3657">
              <w:rPr>
                <w:szCs w:val="28"/>
                <w:lang w:val="pt-BR"/>
              </w:rPr>
              <w:t>98,0</w:t>
            </w:r>
          </w:p>
        </w:tc>
        <w:tc>
          <w:tcPr>
            <w:tcW w:w="529" w:type="pct"/>
            <w:vAlign w:val="center"/>
          </w:tcPr>
          <w:p w14:paraId="48BF50AF"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2F33FB1D" w14:textId="77777777" w:rsidTr="006D4F00">
        <w:trPr>
          <w:trHeight w:val="701"/>
        </w:trPr>
        <w:tc>
          <w:tcPr>
            <w:tcW w:w="1971" w:type="pct"/>
            <w:vMerge/>
          </w:tcPr>
          <w:p w14:paraId="535A94AD" w14:textId="77777777" w:rsidR="00637ED0" w:rsidRPr="008E3657" w:rsidRDefault="00637ED0" w:rsidP="00584FE4">
            <w:pPr>
              <w:widowControl w:val="0"/>
              <w:spacing w:line="276" w:lineRule="auto"/>
              <w:rPr>
                <w:i/>
                <w:szCs w:val="28"/>
                <w:lang w:val="pt-BR"/>
              </w:rPr>
            </w:pPr>
          </w:p>
        </w:tc>
        <w:tc>
          <w:tcPr>
            <w:tcW w:w="529" w:type="pct"/>
            <w:vMerge/>
          </w:tcPr>
          <w:p w14:paraId="55069613" w14:textId="77777777" w:rsidR="00637ED0" w:rsidRPr="008E3657" w:rsidRDefault="00637ED0" w:rsidP="00584FE4">
            <w:pPr>
              <w:widowControl w:val="0"/>
              <w:spacing w:line="276" w:lineRule="auto"/>
              <w:jc w:val="center"/>
              <w:rPr>
                <w:szCs w:val="28"/>
                <w:lang w:val="pt-BR"/>
              </w:rPr>
            </w:pPr>
          </w:p>
        </w:tc>
        <w:tc>
          <w:tcPr>
            <w:tcW w:w="481" w:type="pct"/>
            <w:vAlign w:val="center"/>
          </w:tcPr>
          <w:p w14:paraId="78B83FF3"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529" w:type="pct"/>
            <w:vAlign w:val="center"/>
          </w:tcPr>
          <w:p w14:paraId="4F7A4071" w14:textId="77777777" w:rsidR="00637ED0" w:rsidRPr="008E3657" w:rsidRDefault="00637ED0" w:rsidP="00584FE4">
            <w:pPr>
              <w:widowControl w:val="0"/>
              <w:spacing w:line="276" w:lineRule="auto"/>
              <w:jc w:val="center"/>
              <w:rPr>
                <w:szCs w:val="28"/>
                <w:lang w:val="pt-BR"/>
              </w:rPr>
            </w:pPr>
            <w:r w:rsidRPr="008E3657">
              <w:rPr>
                <w:szCs w:val="28"/>
                <w:lang w:val="pt-BR"/>
              </w:rPr>
              <w:t>70</w:t>
            </w:r>
          </w:p>
        </w:tc>
        <w:tc>
          <w:tcPr>
            <w:tcW w:w="529" w:type="pct"/>
            <w:vAlign w:val="center"/>
          </w:tcPr>
          <w:p w14:paraId="20070FEF" w14:textId="77777777" w:rsidR="00637ED0" w:rsidRPr="008E3657" w:rsidRDefault="00637ED0" w:rsidP="00584FE4">
            <w:pPr>
              <w:widowControl w:val="0"/>
              <w:spacing w:line="276" w:lineRule="auto"/>
              <w:jc w:val="center"/>
              <w:rPr>
                <w:szCs w:val="28"/>
                <w:lang w:val="pt-BR"/>
              </w:rPr>
            </w:pPr>
            <w:r w:rsidRPr="008E3657">
              <w:rPr>
                <w:szCs w:val="28"/>
                <w:lang w:val="pt-BR"/>
              </w:rPr>
              <w:t>18,6</w:t>
            </w:r>
          </w:p>
        </w:tc>
        <w:tc>
          <w:tcPr>
            <w:tcW w:w="433" w:type="pct"/>
            <w:vAlign w:val="center"/>
          </w:tcPr>
          <w:p w14:paraId="49FB1858" w14:textId="77777777" w:rsidR="00637ED0" w:rsidRPr="008E3657" w:rsidRDefault="00637ED0" w:rsidP="00584FE4">
            <w:pPr>
              <w:widowControl w:val="0"/>
              <w:spacing w:line="276" w:lineRule="auto"/>
              <w:jc w:val="center"/>
              <w:rPr>
                <w:szCs w:val="28"/>
                <w:lang w:val="pt-BR"/>
              </w:rPr>
            </w:pPr>
            <w:r w:rsidRPr="008E3657">
              <w:rPr>
                <w:szCs w:val="28"/>
                <w:lang w:val="pt-BR"/>
              </w:rPr>
              <w:t>81,4</w:t>
            </w:r>
          </w:p>
        </w:tc>
        <w:tc>
          <w:tcPr>
            <w:tcW w:w="529" w:type="pct"/>
            <w:vAlign w:val="center"/>
          </w:tcPr>
          <w:p w14:paraId="40E1BD9D"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557D2433" w14:textId="77777777" w:rsidTr="006D4F00">
        <w:trPr>
          <w:trHeight w:val="431"/>
        </w:trPr>
        <w:tc>
          <w:tcPr>
            <w:tcW w:w="1971" w:type="pct"/>
            <w:vMerge/>
          </w:tcPr>
          <w:p w14:paraId="78356185" w14:textId="77777777" w:rsidR="00637ED0" w:rsidRPr="008E3657" w:rsidRDefault="00637ED0" w:rsidP="00584FE4">
            <w:pPr>
              <w:widowControl w:val="0"/>
              <w:spacing w:line="276" w:lineRule="auto"/>
              <w:rPr>
                <w:i/>
                <w:szCs w:val="28"/>
                <w:lang w:val="pt-BR"/>
              </w:rPr>
            </w:pPr>
          </w:p>
        </w:tc>
        <w:tc>
          <w:tcPr>
            <w:tcW w:w="529" w:type="pct"/>
            <w:vMerge/>
          </w:tcPr>
          <w:p w14:paraId="32EB314A" w14:textId="77777777" w:rsidR="00637ED0" w:rsidRPr="008E3657" w:rsidRDefault="00637ED0" w:rsidP="00584FE4">
            <w:pPr>
              <w:widowControl w:val="0"/>
              <w:spacing w:line="276" w:lineRule="auto"/>
              <w:jc w:val="center"/>
              <w:rPr>
                <w:szCs w:val="28"/>
                <w:lang w:val="pt-BR"/>
              </w:rPr>
            </w:pPr>
          </w:p>
        </w:tc>
        <w:tc>
          <w:tcPr>
            <w:tcW w:w="481" w:type="pct"/>
            <w:vAlign w:val="center"/>
          </w:tcPr>
          <w:p w14:paraId="03CEB509"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529" w:type="pct"/>
            <w:vAlign w:val="center"/>
          </w:tcPr>
          <w:p w14:paraId="2C03C2E2" w14:textId="77777777" w:rsidR="00637ED0" w:rsidRPr="008E3657" w:rsidRDefault="00637ED0" w:rsidP="00584FE4">
            <w:pPr>
              <w:widowControl w:val="0"/>
              <w:spacing w:line="276" w:lineRule="auto"/>
              <w:jc w:val="center"/>
              <w:rPr>
                <w:szCs w:val="28"/>
                <w:lang w:val="pt-BR"/>
              </w:rPr>
            </w:pPr>
            <w:r w:rsidRPr="008E3657">
              <w:rPr>
                <w:szCs w:val="28"/>
                <w:lang w:val="pt-BR"/>
              </w:rPr>
              <w:t>72</w:t>
            </w:r>
          </w:p>
        </w:tc>
        <w:tc>
          <w:tcPr>
            <w:tcW w:w="529" w:type="pct"/>
            <w:vAlign w:val="center"/>
          </w:tcPr>
          <w:p w14:paraId="27581CD0" w14:textId="77777777" w:rsidR="00637ED0" w:rsidRPr="008E3657" w:rsidRDefault="00637ED0" w:rsidP="00584FE4">
            <w:pPr>
              <w:widowControl w:val="0"/>
              <w:spacing w:line="276" w:lineRule="auto"/>
              <w:jc w:val="center"/>
              <w:rPr>
                <w:szCs w:val="28"/>
                <w:lang w:val="pt-BR"/>
              </w:rPr>
            </w:pPr>
            <w:r w:rsidRPr="008E3657">
              <w:rPr>
                <w:szCs w:val="28"/>
                <w:lang w:val="pt-BR"/>
              </w:rPr>
              <w:t>18,1</w:t>
            </w:r>
          </w:p>
        </w:tc>
        <w:tc>
          <w:tcPr>
            <w:tcW w:w="433" w:type="pct"/>
            <w:vAlign w:val="center"/>
          </w:tcPr>
          <w:p w14:paraId="7A5620B0" w14:textId="77777777" w:rsidR="00637ED0" w:rsidRPr="008E3657" w:rsidRDefault="00637ED0" w:rsidP="00584FE4">
            <w:pPr>
              <w:widowControl w:val="0"/>
              <w:spacing w:line="276" w:lineRule="auto"/>
              <w:jc w:val="center"/>
              <w:rPr>
                <w:szCs w:val="28"/>
                <w:lang w:val="pt-BR"/>
              </w:rPr>
            </w:pPr>
            <w:r w:rsidRPr="008E3657">
              <w:rPr>
                <w:szCs w:val="28"/>
                <w:lang w:val="pt-BR"/>
              </w:rPr>
              <w:t>81,9</w:t>
            </w:r>
          </w:p>
        </w:tc>
        <w:tc>
          <w:tcPr>
            <w:tcW w:w="529" w:type="pct"/>
            <w:vAlign w:val="center"/>
          </w:tcPr>
          <w:p w14:paraId="55310AEE" w14:textId="77777777" w:rsidR="00637ED0" w:rsidRPr="008E3657" w:rsidRDefault="00637ED0" w:rsidP="00584FE4">
            <w:pPr>
              <w:spacing w:line="276" w:lineRule="auto"/>
              <w:jc w:val="center"/>
              <w:rPr>
                <w:szCs w:val="28"/>
                <w:lang w:val="pt-BR"/>
              </w:rPr>
            </w:pPr>
            <w:r w:rsidRPr="008E3657">
              <w:rPr>
                <w:szCs w:val="28"/>
                <w:lang w:val="pt-BR"/>
              </w:rPr>
              <w:t>0</w:t>
            </w:r>
          </w:p>
        </w:tc>
      </w:tr>
    </w:tbl>
    <w:p w14:paraId="3CE2AD44" w14:textId="7970AD7C" w:rsidR="00637ED0" w:rsidRPr="008E3657" w:rsidRDefault="00637ED0" w:rsidP="00584FE4">
      <w:pPr>
        <w:widowControl w:val="0"/>
        <w:spacing w:line="312" w:lineRule="auto"/>
        <w:ind w:firstLine="720"/>
        <w:jc w:val="both"/>
        <w:rPr>
          <w:i/>
          <w:sz w:val="28"/>
          <w:szCs w:val="28"/>
          <w:lang w:val="pt-BR"/>
        </w:rPr>
      </w:pPr>
      <w:r w:rsidRPr="008E3657">
        <w:rPr>
          <w:i/>
          <w:sz w:val="28"/>
          <w:szCs w:val="28"/>
        </w:rPr>
        <w:t>Nguồn do Phòng Khảo thí</w:t>
      </w:r>
      <w:r w:rsidR="003747F9" w:rsidRPr="008E3657">
        <w:rPr>
          <w:i/>
          <w:sz w:val="28"/>
          <w:szCs w:val="28"/>
        </w:rPr>
        <w:t xml:space="preserve"> - </w:t>
      </w:r>
      <w:r w:rsidRPr="008E3657">
        <w:rPr>
          <w:i/>
          <w:sz w:val="28"/>
          <w:szCs w:val="28"/>
        </w:rPr>
        <w:t>Đảm bảo chất lượng giáo dục cung cấp</w:t>
      </w:r>
    </w:p>
    <w:p w14:paraId="375BE386" w14:textId="77777777" w:rsidR="007945DB" w:rsidRPr="008E3657" w:rsidRDefault="007945DB" w:rsidP="00584FE4">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18A95D6E" w14:textId="5B3457F5" w:rsidR="00637ED0" w:rsidRPr="008E3657" w:rsidRDefault="00637ED0" w:rsidP="00584FE4">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3472003B" w14:textId="77777777" w:rsidR="00637ED0" w:rsidRPr="008E3657" w:rsidRDefault="00637ED0" w:rsidP="00584FE4">
      <w:pPr>
        <w:tabs>
          <w:tab w:val="left" w:pos="567"/>
        </w:tabs>
        <w:spacing w:line="312" w:lineRule="auto"/>
        <w:ind w:firstLine="720"/>
        <w:jc w:val="both"/>
        <w:rPr>
          <w:b/>
          <w:sz w:val="28"/>
          <w:szCs w:val="28"/>
          <w:lang w:val="nl-NL"/>
        </w:rPr>
      </w:pPr>
      <w:r w:rsidRPr="008E3657">
        <w:rPr>
          <w:b/>
          <w:sz w:val="28"/>
          <w:szCs w:val="28"/>
          <w:lang w:val="nl-NL"/>
        </w:rPr>
        <w:t>2. Đánh giá tiêu chuẩn 5.1:</w:t>
      </w:r>
    </w:p>
    <w:tbl>
      <w:tblPr>
        <w:tblStyle w:val="TableGrid25"/>
        <w:tblW w:w="5000" w:type="pct"/>
        <w:tblLook w:val="04A0" w:firstRow="1" w:lastRow="0" w:firstColumn="1" w:lastColumn="0" w:noHBand="0" w:noVBand="1"/>
      </w:tblPr>
      <w:tblGrid>
        <w:gridCol w:w="4534"/>
        <w:gridCol w:w="4527"/>
      </w:tblGrid>
      <w:tr w:rsidR="008E3657" w:rsidRPr="008E3657" w14:paraId="41CF2AE0" w14:textId="77777777" w:rsidTr="006D4F00">
        <w:tc>
          <w:tcPr>
            <w:tcW w:w="2502" w:type="pct"/>
            <w:vAlign w:val="center"/>
          </w:tcPr>
          <w:p w14:paraId="147FA4EA" w14:textId="77777777" w:rsidR="00637ED0" w:rsidRPr="008E3657" w:rsidRDefault="00637ED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2498" w:type="pct"/>
          </w:tcPr>
          <w:p w14:paraId="7FE65170" w14:textId="77777777" w:rsidR="00637ED0" w:rsidRPr="008E3657" w:rsidRDefault="00637ED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376D5B3F" w14:textId="77777777" w:rsidTr="006D4F00">
        <w:tc>
          <w:tcPr>
            <w:tcW w:w="2502" w:type="pct"/>
          </w:tcPr>
          <w:p w14:paraId="43ACB083" w14:textId="77777777" w:rsidR="00637ED0" w:rsidRPr="008E3657" w:rsidRDefault="00637ED0" w:rsidP="00637ED0">
            <w:pPr>
              <w:tabs>
                <w:tab w:val="left" w:pos="567"/>
              </w:tabs>
              <w:spacing w:line="312" w:lineRule="auto"/>
              <w:jc w:val="center"/>
              <w:rPr>
                <w:b/>
                <w:i/>
                <w:sz w:val="28"/>
                <w:szCs w:val="28"/>
                <w:lang w:val="nl-NL"/>
              </w:rPr>
            </w:pPr>
            <w:r w:rsidRPr="008E3657">
              <w:rPr>
                <w:i/>
                <w:spacing w:val="-10"/>
                <w:sz w:val="28"/>
                <w:szCs w:val="28"/>
              </w:rPr>
              <w:t>1 (Một) điểm</w:t>
            </w:r>
          </w:p>
        </w:tc>
        <w:tc>
          <w:tcPr>
            <w:tcW w:w="2498" w:type="pct"/>
          </w:tcPr>
          <w:p w14:paraId="52FC62F6" w14:textId="77777777" w:rsidR="00637ED0" w:rsidRPr="008E3657" w:rsidRDefault="00637ED0" w:rsidP="00637ED0">
            <w:pPr>
              <w:tabs>
                <w:tab w:val="left" w:pos="567"/>
              </w:tabs>
              <w:spacing w:line="312" w:lineRule="auto"/>
              <w:jc w:val="center"/>
              <w:rPr>
                <w:b/>
                <w:i/>
                <w:sz w:val="28"/>
                <w:szCs w:val="28"/>
                <w:lang w:val="nl-NL"/>
              </w:rPr>
            </w:pPr>
            <w:r w:rsidRPr="008E3657">
              <w:rPr>
                <w:i/>
                <w:spacing w:val="-10"/>
                <w:sz w:val="28"/>
                <w:szCs w:val="28"/>
              </w:rPr>
              <w:t>1 điểm</w:t>
            </w:r>
          </w:p>
        </w:tc>
      </w:tr>
    </w:tbl>
    <w:p w14:paraId="79525E98" w14:textId="77777777" w:rsidR="00637ED0" w:rsidRPr="008E3657" w:rsidRDefault="00637ED0" w:rsidP="00637ED0">
      <w:pPr>
        <w:spacing w:line="312" w:lineRule="auto"/>
        <w:ind w:firstLine="567"/>
        <w:contextualSpacing/>
        <w:jc w:val="both"/>
        <w:rPr>
          <w:b/>
          <w:i/>
          <w:sz w:val="28"/>
          <w:szCs w:val="28"/>
          <w:lang w:val="pt-BR"/>
        </w:rPr>
      </w:pPr>
    </w:p>
    <w:p w14:paraId="6803DDD5" w14:textId="77777777" w:rsidR="00637ED0" w:rsidRPr="008E3657" w:rsidRDefault="00637ED0" w:rsidP="00637ED0">
      <w:pPr>
        <w:keepNext/>
        <w:keepLines/>
        <w:spacing w:line="312" w:lineRule="auto"/>
        <w:ind w:firstLine="720"/>
        <w:contextualSpacing/>
        <w:jc w:val="both"/>
        <w:outlineLvl w:val="1"/>
        <w:rPr>
          <w:i/>
          <w:sz w:val="28"/>
          <w:szCs w:val="28"/>
          <w:lang w:val="nl-NL"/>
        </w:rPr>
      </w:pPr>
      <w:bookmarkStart w:id="121" w:name="_Toc55724562"/>
      <w:r w:rsidRPr="008E3657">
        <w:rPr>
          <w:b/>
          <w:bCs/>
          <w:sz w:val="28"/>
          <w:szCs w:val="28"/>
          <w:lang w:val="nl-NL"/>
        </w:rPr>
        <w:t>Tiêu chuẩn 5.2:</w:t>
      </w:r>
      <w:r w:rsidRPr="008E3657">
        <w:rPr>
          <w:b/>
          <w:bCs/>
          <w:i/>
          <w:sz w:val="28"/>
          <w:szCs w:val="28"/>
          <w:lang w:val="nl-NL"/>
        </w:rPr>
        <w:t xml:space="preserve"> </w:t>
      </w:r>
      <w:r w:rsidRPr="008E3657">
        <w:rPr>
          <w:bCs/>
          <w:i/>
          <w:sz w:val="28"/>
          <w:szCs w:val="28"/>
          <w:lang w:val="nl-NL"/>
        </w:rPr>
        <w:t>Quy hoạch tổng thể mặt bằng khuôn viên hợp lý, phù hợp với công năng và các yêu cầu giao thông nội bộ, kiến trúc và môi trường sư phạm; diện tích đất sử dụng, diện tích cây xanh đảm bảo theo quy định.</w:t>
      </w:r>
      <w:bookmarkEnd w:id="121"/>
    </w:p>
    <w:p w14:paraId="776234E1" w14:textId="77777777" w:rsidR="00637ED0" w:rsidRPr="008E3657" w:rsidRDefault="00637ED0" w:rsidP="00637ED0">
      <w:pPr>
        <w:spacing w:line="312" w:lineRule="auto"/>
        <w:ind w:firstLine="720"/>
        <w:jc w:val="both"/>
        <w:rPr>
          <w:b/>
          <w:sz w:val="28"/>
          <w:szCs w:val="28"/>
          <w:lang w:val="nl-NL"/>
        </w:rPr>
      </w:pPr>
      <w:r w:rsidRPr="008E3657">
        <w:rPr>
          <w:b/>
          <w:sz w:val="28"/>
          <w:szCs w:val="28"/>
          <w:lang w:val="nb-NO"/>
        </w:rPr>
        <w:t>1. Mô tả, phân tích, nhận định:</w:t>
      </w:r>
      <w:r w:rsidRPr="008E3657">
        <w:rPr>
          <w:b/>
          <w:sz w:val="28"/>
          <w:szCs w:val="28"/>
          <w:lang w:val="nl-NL"/>
        </w:rPr>
        <w:t xml:space="preserve"> </w:t>
      </w:r>
    </w:p>
    <w:p w14:paraId="0D938949" w14:textId="53263A3B" w:rsidR="00637ED0" w:rsidRPr="008E3657" w:rsidRDefault="003747F9" w:rsidP="00637ED0">
      <w:pPr>
        <w:shd w:val="clear" w:color="auto" w:fill="FFFFFF"/>
        <w:spacing w:line="312" w:lineRule="auto"/>
        <w:ind w:firstLine="720"/>
        <w:jc w:val="both"/>
        <w:rPr>
          <w:sz w:val="28"/>
          <w:szCs w:val="28"/>
          <w:lang w:val="nl-NL"/>
        </w:rPr>
      </w:pPr>
      <w:r w:rsidRPr="008E3657">
        <w:rPr>
          <w:sz w:val="28"/>
          <w:szCs w:val="28"/>
          <w:lang w:val="nl-NL"/>
        </w:rPr>
        <w:t xml:space="preserve"> - </w:t>
      </w:r>
      <w:r w:rsidR="00637ED0" w:rsidRPr="008E3657">
        <w:rPr>
          <w:sz w:val="28"/>
          <w:szCs w:val="28"/>
          <w:lang w:val="nl-NL"/>
        </w:rPr>
        <w:t>Theo Bản đồ quy hoạch tổng thể mặt bằng sử dụng đất ban hành kèm theo Quyết định số 3994/QĐ</w:t>
      </w:r>
      <w:r w:rsidRPr="008E3657">
        <w:rPr>
          <w:sz w:val="28"/>
          <w:szCs w:val="28"/>
          <w:lang w:val="nl-NL"/>
        </w:rPr>
        <w:t xml:space="preserve"> - </w:t>
      </w:r>
      <w:r w:rsidR="00637ED0" w:rsidRPr="008E3657">
        <w:rPr>
          <w:sz w:val="28"/>
          <w:szCs w:val="28"/>
          <w:lang w:val="nl-NL"/>
        </w:rPr>
        <w:t xml:space="preserve">UBND ngày 04/12/2020 về việc phê duyệt Điều chỉnh quy hoạch chi tiết xây dựng tỷ lệ 1/500 khu trụ sở chính (khu A) Trường Cao đẳng Nông lâm Đông Bắc tại phường Minh Thành, thị xã Quảng Yên, tỉnh Quảng Ninh của UBND thị xã Quảng Yên do công ty cổ phần xây dựng và thương mại C.T.C tư vấn và lập quy hoạch: </w:t>
      </w:r>
    </w:p>
    <w:p w14:paraId="70067E92" w14:textId="2C95E374" w:rsidR="00637ED0" w:rsidRPr="008E3657" w:rsidRDefault="003747F9" w:rsidP="00637ED0">
      <w:pPr>
        <w:shd w:val="clear" w:color="auto" w:fill="FFFFFF"/>
        <w:spacing w:line="312" w:lineRule="auto"/>
        <w:ind w:firstLine="720"/>
        <w:jc w:val="both"/>
        <w:rPr>
          <w:sz w:val="28"/>
          <w:szCs w:val="28"/>
          <w:lang w:val="nl-NL"/>
        </w:rPr>
      </w:pPr>
      <w:r w:rsidRPr="008E3657">
        <w:rPr>
          <w:sz w:val="28"/>
          <w:szCs w:val="28"/>
          <w:lang w:val="nl-NL"/>
        </w:rPr>
        <w:t xml:space="preserve"> - </w:t>
      </w:r>
      <w:r w:rsidR="00637ED0" w:rsidRPr="008E3657">
        <w:rPr>
          <w:sz w:val="28"/>
          <w:szCs w:val="28"/>
          <w:lang w:val="nl-NL"/>
        </w:rPr>
        <w:t>Về địa lý, ranh giới:</w:t>
      </w:r>
    </w:p>
    <w:p w14:paraId="4432AB10"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Phía Nam tiếp giáp Quốc lộ 18A;</w:t>
      </w:r>
    </w:p>
    <w:p w14:paraId="66D960BF"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Phía Đông tiếp giáp với đường giao thông và khu dân cư;</w:t>
      </w:r>
    </w:p>
    <w:p w14:paraId="3C617AB8"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Phía Tây, phía Bắc tiếp giáp khu dân cư</w:t>
      </w:r>
    </w:p>
    <w:p w14:paraId="02ADBDF0" w14:textId="3B7B1A8F" w:rsidR="00637ED0" w:rsidRPr="008E3657" w:rsidRDefault="003747F9" w:rsidP="00637ED0">
      <w:pPr>
        <w:shd w:val="clear" w:color="auto" w:fill="FFFFFF"/>
        <w:spacing w:line="312" w:lineRule="auto"/>
        <w:ind w:firstLine="720"/>
        <w:jc w:val="both"/>
        <w:rPr>
          <w:sz w:val="28"/>
          <w:szCs w:val="28"/>
        </w:rPr>
      </w:pPr>
      <w:r w:rsidRPr="008E3657">
        <w:rPr>
          <w:sz w:val="28"/>
          <w:szCs w:val="28"/>
        </w:rPr>
        <w:lastRenderedPageBreak/>
        <w:t xml:space="preserve"> - </w:t>
      </w:r>
      <w:r w:rsidR="00637ED0" w:rsidRPr="008E3657">
        <w:rPr>
          <w:sz w:val="28"/>
          <w:szCs w:val="28"/>
        </w:rPr>
        <w:t>Ranh giới quy hoạch với tổng diện tích quy hoạch là 73.647,5 m</w:t>
      </w:r>
      <w:r w:rsidR="00637ED0" w:rsidRPr="008E3657">
        <w:rPr>
          <w:sz w:val="28"/>
          <w:szCs w:val="28"/>
          <w:vertAlign w:val="superscript"/>
        </w:rPr>
        <w:t>2</w:t>
      </w:r>
      <w:r w:rsidR="00637ED0" w:rsidRPr="008E3657">
        <w:rPr>
          <w:sz w:val="28"/>
          <w:szCs w:val="28"/>
        </w:rPr>
        <w:t xml:space="preserve"> gồm:</w:t>
      </w:r>
    </w:p>
    <w:p w14:paraId="5E5C528A"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hiệu bộ, phòng học, ký túc xá với diện tích 52.358,9 m</w:t>
      </w:r>
      <w:r w:rsidRPr="008E3657">
        <w:rPr>
          <w:sz w:val="28"/>
          <w:szCs w:val="28"/>
          <w:vertAlign w:val="superscript"/>
        </w:rPr>
        <w:t>2</w:t>
      </w:r>
      <w:r w:rsidRPr="008E3657">
        <w:rPr>
          <w:sz w:val="28"/>
          <w:szCs w:val="28"/>
        </w:rPr>
        <w:t>;</w:t>
      </w:r>
    </w:p>
    <w:p w14:paraId="16D75460"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vườn thực vật 1 với diện tích 322,6 m</w:t>
      </w:r>
      <w:r w:rsidRPr="008E3657">
        <w:rPr>
          <w:sz w:val="28"/>
          <w:szCs w:val="28"/>
          <w:vertAlign w:val="superscript"/>
        </w:rPr>
        <w:t>2</w:t>
      </w:r>
      <w:r w:rsidRPr="008E3657">
        <w:rPr>
          <w:sz w:val="28"/>
          <w:szCs w:val="28"/>
        </w:rPr>
        <w:t>;</w:t>
      </w:r>
    </w:p>
    <w:p w14:paraId="5DCCA1FE"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vườn thực vật 2 với diện tích 572,6m</w:t>
      </w:r>
      <w:r w:rsidRPr="008E3657">
        <w:rPr>
          <w:sz w:val="28"/>
          <w:szCs w:val="28"/>
          <w:vertAlign w:val="superscript"/>
        </w:rPr>
        <w:t>2</w:t>
      </w:r>
      <w:r w:rsidRPr="008E3657">
        <w:rPr>
          <w:sz w:val="28"/>
          <w:szCs w:val="28"/>
        </w:rPr>
        <w:t>;</w:t>
      </w:r>
    </w:p>
    <w:p w14:paraId="0E6F732E"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vườn thực vật 3 với diện tích 715,5 m</w:t>
      </w:r>
      <w:r w:rsidRPr="008E3657">
        <w:rPr>
          <w:sz w:val="28"/>
          <w:szCs w:val="28"/>
          <w:vertAlign w:val="superscript"/>
        </w:rPr>
        <w:t>2</w:t>
      </w:r>
      <w:r w:rsidRPr="008E3657">
        <w:rPr>
          <w:sz w:val="28"/>
          <w:szCs w:val="28"/>
        </w:rPr>
        <w:t>;</w:t>
      </w:r>
    </w:p>
    <w:p w14:paraId="64A26062"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vườn thực vật 4 với diện tích 525,6 m</w:t>
      </w:r>
      <w:r w:rsidRPr="008E3657">
        <w:rPr>
          <w:sz w:val="28"/>
          <w:szCs w:val="28"/>
          <w:vertAlign w:val="superscript"/>
        </w:rPr>
        <w:t>2</w:t>
      </w:r>
      <w:r w:rsidRPr="008E3657">
        <w:rPr>
          <w:sz w:val="28"/>
          <w:szCs w:val="28"/>
        </w:rPr>
        <w:t>;</w:t>
      </w:r>
    </w:p>
    <w:p w14:paraId="4458840A"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thực nghiệm 1 với diện tích 1.423,0 m</w:t>
      </w:r>
      <w:r w:rsidRPr="008E3657">
        <w:rPr>
          <w:sz w:val="28"/>
          <w:szCs w:val="28"/>
          <w:vertAlign w:val="superscript"/>
        </w:rPr>
        <w:t>2</w:t>
      </w:r>
      <w:r w:rsidRPr="008E3657">
        <w:rPr>
          <w:sz w:val="28"/>
          <w:szCs w:val="28"/>
        </w:rPr>
        <w:t>;</w:t>
      </w:r>
    </w:p>
    <w:p w14:paraId="12CE57D1"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thực nghiệm 2 với diện tích 2.106,0 m</w:t>
      </w:r>
      <w:r w:rsidRPr="008E3657">
        <w:rPr>
          <w:sz w:val="28"/>
          <w:szCs w:val="28"/>
          <w:vertAlign w:val="superscript"/>
        </w:rPr>
        <w:t>2</w:t>
      </w:r>
      <w:r w:rsidRPr="008E3657">
        <w:rPr>
          <w:sz w:val="28"/>
          <w:szCs w:val="28"/>
        </w:rPr>
        <w:t>;</w:t>
      </w:r>
    </w:p>
    <w:p w14:paraId="110B9AC9"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Vườn ươm thực vật 4 với diện tích 525,6 m</w:t>
      </w:r>
      <w:r w:rsidRPr="008E3657">
        <w:rPr>
          <w:sz w:val="28"/>
          <w:szCs w:val="28"/>
          <w:vertAlign w:val="superscript"/>
        </w:rPr>
        <w:t>2</w:t>
      </w:r>
      <w:r w:rsidRPr="008E3657">
        <w:rPr>
          <w:sz w:val="28"/>
          <w:szCs w:val="28"/>
        </w:rPr>
        <w:t>;</w:t>
      </w:r>
    </w:p>
    <w:p w14:paraId="053DCACB"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vườn thực vật 5 với diện tích 2.379,6 m</w:t>
      </w:r>
      <w:r w:rsidRPr="008E3657">
        <w:rPr>
          <w:sz w:val="28"/>
          <w:szCs w:val="28"/>
          <w:vertAlign w:val="superscript"/>
        </w:rPr>
        <w:t>2</w:t>
      </w:r>
      <w:r w:rsidRPr="008E3657">
        <w:rPr>
          <w:sz w:val="28"/>
          <w:szCs w:val="28"/>
        </w:rPr>
        <w:t>;</w:t>
      </w:r>
    </w:p>
    <w:p w14:paraId="2E9982F2"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Khu nhà học lý thuyết với diện tích 1.778,0 m</w:t>
      </w:r>
      <w:r w:rsidRPr="008E3657">
        <w:rPr>
          <w:sz w:val="28"/>
          <w:szCs w:val="28"/>
          <w:vertAlign w:val="superscript"/>
        </w:rPr>
        <w:t>2</w:t>
      </w:r>
      <w:r w:rsidRPr="008E3657">
        <w:rPr>
          <w:sz w:val="28"/>
          <w:szCs w:val="28"/>
        </w:rPr>
        <w:t>;</w:t>
      </w:r>
    </w:p>
    <w:p w14:paraId="52415667"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Đất giao thông, hạ tầng kỹ thuật chung với diện tích 2.862,1 m</w:t>
      </w:r>
      <w:r w:rsidRPr="008E3657">
        <w:rPr>
          <w:sz w:val="28"/>
          <w:szCs w:val="28"/>
          <w:vertAlign w:val="superscript"/>
        </w:rPr>
        <w:t>2</w:t>
      </w:r>
      <w:r w:rsidRPr="008E3657">
        <w:rPr>
          <w:sz w:val="28"/>
          <w:szCs w:val="28"/>
        </w:rPr>
        <w:t>.</w:t>
      </w:r>
    </w:p>
    <w:p w14:paraId="2F9C9B1D" w14:textId="422C1F04" w:rsidR="00637ED0" w:rsidRPr="008E3657" w:rsidRDefault="003747F9" w:rsidP="00637ED0">
      <w:pPr>
        <w:shd w:val="clear" w:color="auto" w:fill="FFFFFF"/>
        <w:spacing w:line="312" w:lineRule="auto"/>
        <w:ind w:firstLine="720"/>
        <w:jc w:val="both"/>
        <w:rPr>
          <w:sz w:val="28"/>
          <w:szCs w:val="28"/>
        </w:rPr>
      </w:pPr>
      <w:r w:rsidRPr="008E3657">
        <w:rPr>
          <w:sz w:val="28"/>
          <w:szCs w:val="28"/>
        </w:rPr>
        <w:t xml:space="preserve"> - </w:t>
      </w:r>
      <w:r w:rsidR="00637ED0" w:rsidRPr="008E3657">
        <w:rPr>
          <w:sz w:val="28"/>
          <w:szCs w:val="28"/>
        </w:rPr>
        <w:t>Cơ cấu sử dụng đất:</w:t>
      </w:r>
    </w:p>
    <w:p w14:paraId="25F77E61"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Đất xây dựng công trình 10.903 m</w:t>
      </w:r>
      <w:r w:rsidRPr="008E3657">
        <w:rPr>
          <w:sz w:val="28"/>
          <w:szCs w:val="28"/>
          <w:vertAlign w:val="superscript"/>
        </w:rPr>
        <w:t>2</w:t>
      </w:r>
      <w:r w:rsidRPr="008E3657">
        <w:rPr>
          <w:sz w:val="28"/>
          <w:szCs w:val="28"/>
        </w:rPr>
        <w:t xml:space="preserve"> chiếm tỷ lệ 15,4%;</w:t>
      </w:r>
    </w:p>
    <w:p w14:paraId="22B816B9"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Đất vườn ươm và Nông nghiệp công nghệ cao 12.169,6 m</w:t>
      </w:r>
      <w:r w:rsidRPr="008E3657">
        <w:rPr>
          <w:sz w:val="28"/>
          <w:szCs w:val="28"/>
          <w:vertAlign w:val="superscript"/>
        </w:rPr>
        <w:t>2</w:t>
      </w:r>
      <w:r w:rsidRPr="008E3657">
        <w:rPr>
          <w:sz w:val="28"/>
          <w:szCs w:val="28"/>
        </w:rPr>
        <w:t xml:space="preserve"> chiếm 17,2%,</w:t>
      </w:r>
    </w:p>
    <w:p w14:paraId="0B4C75A0"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Đất cây xanh, mặt nước 21.173,3 m</w:t>
      </w:r>
      <w:r w:rsidRPr="008E3657">
        <w:rPr>
          <w:sz w:val="28"/>
          <w:szCs w:val="28"/>
          <w:vertAlign w:val="superscript"/>
        </w:rPr>
        <w:t>2</w:t>
      </w:r>
      <w:r w:rsidRPr="008E3657">
        <w:rPr>
          <w:sz w:val="28"/>
          <w:szCs w:val="28"/>
        </w:rPr>
        <w:t xml:space="preserve"> chiếm tỷ lệ 30%;</w:t>
      </w:r>
    </w:p>
    <w:p w14:paraId="0F493A5E"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Đất sân, đường giao thông, hạ tầng nội bộ 26.539,5m</w:t>
      </w:r>
      <w:r w:rsidRPr="008E3657">
        <w:rPr>
          <w:sz w:val="28"/>
          <w:szCs w:val="28"/>
          <w:vertAlign w:val="superscript"/>
        </w:rPr>
        <w:t>2</w:t>
      </w:r>
      <w:r w:rsidRPr="008E3657">
        <w:rPr>
          <w:sz w:val="28"/>
          <w:szCs w:val="28"/>
        </w:rPr>
        <w:t xml:space="preserve"> chiếm tỷ lệ 37,4%;</w:t>
      </w:r>
    </w:p>
    <w:p w14:paraId="0750E751" w14:textId="77777777" w:rsidR="00637ED0" w:rsidRPr="008E3657" w:rsidRDefault="00637ED0" w:rsidP="00637ED0">
      <w:pPr>
        <w:shd w:val="clear" w:color="auto" w:fill="FFFFFF"/>
        <w:spacing w:line="312" w:lineRule="auto"/>
        <w:ind w:firstLine="720"/>
        <w:jc w:val="both"/>
        <w:rPr>
          <w:sz w:val="28"/>
          <w:szCs w:val="28"/>
        </w:rPr>
      </w:pPr>
      <w:r w:rsidRPr="008E3657">
        <w:rPr>
          <w:sz w:val="28"/>
          <w:szCs w:val="28"/>
        </w:rPr>
        <w:t xml:space="preserve"> Khảo sát thực tế cho thấy xung quanh khuôn viên của trường có tường rào cao trên 2,5m ngăn cách với đường giao thông và khu dân cư, cổng trường ở phía đông nam quay ra đường 18A, từ cổng trường đi vào trục đường đông tây chia đôi khu đất, phía ngoài tiếp giáp đường 18A được quy hoạch khu thể thao gồm sân vận động, sân bóng rổ, bóng chuyền, nhà giáo dục thể chất, bên cạnh là Hội trường. Phía Bắc trục đường là khu hiệu bộ, phòng học, ký túc xá, sân vườn, sau khu ký túc xá về phía tây là khu nhà ăn, các khu thực nghiệm, vườn ươm bố trí về phía đông sau khu hiêu bộ. </w:t>
      </w:r>
    </w:p>
    <w:p w14:paraId="45C6C69F" w14:textId="5E651EB1" w:rsidR="00637ED0" w:rsidRPr="008E3657" w:rsidRDefault="00637ED0" w:rsidP="00637ED0">
      <w:pPr>
        <w:shd w:val="clear" w:color="auto" w:fill="FFFFFF"/>
        <w:spacing w:line="312" w:lineRule="auto"/>
        <w:ind w:firstLine="720"/>
        <w:jc w:val="both"/>
        <w:rPr>
          <w:sz w:val="28"/>
          <w:szCs w:val="28"/>
          <w:lang w:val="nl-NL"/>
        </w:rPr>
      </w:pPr>
      <w:r w:rsidRPr="008E3657">
        <w:rPr>
          <w:b/>
          <w:i/>
          <w:sz w:val="28"/>
          <w:szCs w:val="28"/>
          <w:lang w:val="nl-NL"/>
        </w:rPr>
        <w:t xml:space="preserve"> </w:t>
      </w:r>
      <w:r w:rsidRPr="008E3657">
        <w:rPr>
          <w:sz w:val="28"/>
          <w:szCs w:val="28"/>
          <w:lang w:val="nl-NL"/>
        </w:rPr>
        <w:t>Với Quy hoạch tổng thể mặt bằng khuôn viên như trên đảm bảo cho khu vực làm việc, ký túc xá ngăn cách với Quốc lộ 18 đảm bảo được sự yên tĩnh cho khu làm việc và khu học tập. Khu ký túc xá tiếp giáp nhà ăn, đảm bảo thuận tiện trong việc sinh hoạt của người học. Đoàn nhận thấy quy hoạch tổng thể mặt bằng khuôn viên của Trường là hợp lý, phù hợp với công năng và các yêu cầu giao thông nội bộ, kiến trúc và môi trường sư phạm</w:t>
      </w:r>
      <w:r w:rsidRPr="008E3657">
        <w:rPr>
          <w:sz w:val="28"/>
          <w:szCs w:val="28"/>
          <w:lang w:val="nb-NO"/>
        </w:rPr>
        <w:t xml:space="preserve"> </w:t>
      </w:r>
      <w:r w:rsidRPr="008E3657">
        <w:rPr>
          <w:i/>
          <w:sz w:val="28"/>
          <w:szCs w:val="28"/>
          <w:lang w:val="da-DK"/>
        </w:rPr>
        <w:t>(5.1.01</w:t>
      </w:r>
      <w:r w:rsidR="003747F9" w:rsidRPr="008E3657">
        <w:rPr>
          <w:i/>
          <w:sz w:val="28"/>
          <w:szCs w:val="28"/>
          <w:lang w:val="da-DK"/>
        </w:rPr>
        <w:t xml:space="preserve"> - </w:t>
      </w:r>
      <w:r w:rsidRPr="008E3657">
        <w:rPr>
          <w:i/>
          <w:sz w:val="28"/>
          <w:szCs w:val="28"/>
          <w:lang w:val="da-DK"/>
        </w:rPr>
        <w:t>Bản đồ quy hoạch tổng thể mặt bằng xây dựng trường, Trung tâm thực hành và thực nghiệm Miếu trắng; bản đồ hiện trang sử dụng đất Trung tâm thực hành và thực nghiệm Miếu trắng; 5.2.02</w:t>
      </w:r>
      <w:r w:rsidR="003747F9" w:rsidRPr="008E3657">
        <w:rPr>
          <w:i/>
          <w:sz w:val="28"/>
          <w:szCs w:val="28"/>
          <w:lang w:val="da-DK"/>
        </w:rPr>
        <w:t xml:space="preserve"> - </w:t>
      </w:r>
      <w:r w:rsidRPr="008E3657">
        <w:rPr>
          <w:i/>
          <w:sz w:val="28"/>
          <w:szCs w:val="28"/>
          <w:lang w:val="da-DK"/>
        </w:rPr>
        <w:t>Hồ sơ thiết kế thi công các khối công trình Trường; 5.2.03</w:t>
      </w:r>
      <w:r w:rsidR="003747F9" w:rsidRPr="008E3657">
        <w:rPr>
          <w:i/>
          <w:sz w:val="28"/>
          <w:szCs w:val="28"/>
          <w:lang w:val="da-DK"/>
        </w:rPr>
        <w:t xml:space="preserve"> - </w:t>
      </w:r>
      <w:r w:rsidRPr="008E3657">
        <w:rPr>
          <w:i/>
          <w:sz w:val="28"/>
          <w:szCs w:val="28"/>
          <w:lang w:val="da-DK"/>
        </w:rPr>
        <w:t>Hồ sơ hoàn công các khối công trình của trường)</w:t>
      </w:r>
    </w:p>
    <w:p w14:paraId="75BEA470" w14:textId="49A194B6" w:rsidR="00637ED0" w:rsidRPr="008E3657" w:rsidRDefault="003747F9" w:rsidP="00637ED0">
      <w:pPr>
        <w:spacing w:line="312" w:lineRule="auto"/>
        <w:ind w:firstLine="720"/>
        <w:jc w:val="both"/>
        <w:rPr>
          <w:b/>
          <w:i/>
          <w:sz w:val="28"/>
          <w:szCs w:val="28"/>
          <w:lang w:val="pt-BR"/>
        </w:rPr>
      </w:pPr>
      <w:r w:rsidRPr="008E3657">
        <w:rPr>
          <w:sz w:val="28"/>
          <w:szCs w:val="28"/>
          <w:lang w:val="nb-NO"/>
        </w:rPr>
        <w:lastRenderedPageBreak/>
        <w:t xml:space="preserve"> - </w:t>
      </w:r>
      <w:r w:rsidR="00637ED0" w:rsidRPr="008E3657">
        <w:rPr>
          <w:sz w:val="28"/>
          <w:szCs w:val="28"/>
          <w:lang w:val="nb-NO"/>
        </w:rPr>
        <w:t xml:space="preserve">Diện tích </w:t>
      </w:r>
      <w:r w:rsidR="00637ED0" w:rsidRPr="008E3657">
        <w:rPr>
          <w:sz w:val="28"/>
          <w:szCs w:val="28"/>
          <w:shd w:val="clear" w:color="auto" w:fill="FFFFFF"/>
          <w:lang w:val="nb-NO"/>
        </w:rPr>
        <w:t xml:space="preserve">đất đã được nhà nước cấp giấy chứng nhận quyền sử dụng: Trụ sở chính tại </w:t>
      </w:r>
      <w:r w:rsidR="00637ED0" w:rsidRPr="008E3657">
        <w:rPr>
          <w:sz w:val="28"/>
          <w:szCs w:val="28"/>
          <w:lang w:val="da-DK"/>
        </w:rPr>
        <w:t>thị xã Quảng Yên</w:t>
      </w:r>
      <w:r w:rsidR="00637ED0" w:rsidRPr="008E3657">
        <w:rPr>
          <w:sz w:val="28"/>
          <w:szCs w:val="28"/>
          <w:shd w:val="clear" w:color="auto" w:fill="FFFFFF"/>
          <w:lang w:val="nb-NO"/>
        </w:rPr>
        <w:t xml:space="preserve"> là </w:t>
      </w:r>
      <w:r w:rsidR="00637ED0" w:rsidRPr="008E3657">
        <w:rPr>
          <w:sz w:val="28"/>
          <w:szCs w:val="28"/>
          <w:lang w:val="pt-BR"/>
        </w:rPr>
        <w:t>70.785,4</w:t>
      </w:r>
      <w:r w:rsidR="00637ED0" w:rsidRPr="008E3657">
        <w:rPr>
          <w:b/>
          <w:i/>
          <w:sz w:val="28"/>
          <w:szCs w:val="28"/>
          <w:lang w:val="pt-BR"/>
        </w:rPr>
        <w:t xml:space="preserve"> </w:t>
      </w:r>
      <w:r w:rsidR="00637ED0" w:rsidRPr="008E3657">
        <w:rPr>
          <w:sz w:val="28"/>
          <w:szCs w:val="28"/>
          <w:shd w:val="clear" w:color="auto" w:fill="FFFFFF"/>
          <w:lang w:val="nb-NO"/>
        </w:rPr>
        <w:t>m</w:t>
      </w:r>
      <w:r w:rsidR="00637ED0" w:rsidRPr="008E3657">
        <w:rPr>
          <w:sz w:val="28"/>
          <w:szCs w:val="28"/>
          <w:shd w:val="clear" w:color="auto" w:fill="FFFFFF"/>
          <w:vertAlign w:val="superscript"/>
          <w:lang w:val="nb-NO"/>
        </w:rPr>
        <w:t>2</w:t>
      </w:r>
      <w:r w:rsidR="00637ED0" w:rsidRPr="008E3657">
        <w:rPr>
          <w:sz w:val="28"/>
          <w:szCs w:val="28"/>
          <w:shd w:val="clear" w:color="auto" w:fill="FFFFFF"/>
          <w:lang w:val="nb-NO"/>
        </w:rPr>
        <w:t xml:space="preserve">, </w:t>
      </w:r>
      <w:r w:rsidR="00637ED0" w:rsidRPr="008E3657">
        <w:rPr>
          <w:sz w:val="28"/>
          <w:szCs w:val="28"/>
          <w:lang w:val="da-DK"/>
        </w:rPr>
        <w:t>Trung tâm Thực hành</w:t>
      </w:r>
      <w:r w:rsidRPr="008E3657">
        <w:rPr>
          <w:sz w:val="28"/>
          <w:szCs w:val="28"/>
          <w:lang w:val="da-DK"/>
        </w:rPr>
        <w:t xml:space="preserve"> - </w:t>
      </w:r>
      <w:r w:rsidR="00637ED0" w:rsidRPr="008E3657">
        <w:rPr>
          <w:sz w:val="28"/>
          <w:szCs w:val="28"/>
          <w:lang w:val="da-DK"/>
        </w:rPr>
        <w:t xml:space="preserve">Thực nghiệm có diện tích là </w:t>
      </w:r>
      <w:r w:rsidR="00637ED0" w:rsidRPr="008E3657">
        <w:rPr>
          <w:sz w:val="28"/>
          <w:szCs w:val="28"/>
          <w:lang w:val="nb-NO"/>
        </w:rPr>
        <w:t>34.500m</w:t>
      </w:r>
      <w:r w:rsidR="00637ED0" w:rsidRPr="008E3657">
        <w:rPr>
          <w:sz w:val="28"/>
          <w:szCs w:val="28"/>
          <w:vertAlign w:val="superscript"/>
          <w:lang w:val="nb-NO"/>
        </w:rPr>
        <w:t>2</w:t>
      </w:r>
      <w:r w:rsidR="00637ED0" w:rsidRPr="008E3657">
        <w:rPr>
          <w:sz w:val="28"/>
          <w:szCs w:val="28"/>
          <w:shd w:val="clear" w:color="auto" w:fill="FFFFFF"/>
          <w:lang w:val="nb-NO"/>
        </w:rPr>
        <w:t xml:space="preserve">. Tổng diện tích của hai khu vực trên </w:t>
      </w:r>
      <w:r w:rsidR="00637ED0" w:rsidRPr="008E3657">
        <w:rPr>
          <w:sz w:val="28"/>
          <w:szCs w:val="28"/>
          <w:lang w:val="nb-NO"/>
        </w:rPr>
        <w:t>là 105.285,4m</w:t>
      </w:r>
      <w:r w:rsidR="00637ED0" w:rsidRPr="008E3657">
        <w:rPr>
          <w:sz w:val="28"/>
          <w:szCs w:val="28"/>
          <w:vertAlign w:val="superscript"/>
          <w:lang w:val="nb-NO"/>
        </w:rPr>
        <w:t>2</w:t>
      </w:r>
      <w:r w:rsidR="00637ED0" w:rsidRPr="008E3657">
        <w:rPr>
          <w:sz w:val="28"/>
          <w:szCs w:val="28"/>
          <w:lang w:val="nb-NO"/>
        </w:rPr>
        <w:t xml:space="preserve">. </w:t>
      </w:r>
      <w:r w:rsidR="00637ED0" w:rsidRPr="008E3657">
        <w:rPr>
          <w:sz w:val="28"/>
          <w:szCs w:val="28"/>
          <w:shd w:val="clear" w:color="auto" w:fill="FFFFFF"/>
          <w:lang w:val="nb-NO"/>
        </w:rPr>
        <w:t xml:space="preserve">Đối chiếu với </w:t>
      </w:r>
      <w:r w:rsidR="00637ED0" w:rsidRPr="008E3657">
        <w:rPr>
          <w:sz w:val="28"/>
          <w:szCs w:val="28"/>
          <w:lang w:val="nb-NO"/>
        </w:rPr>
        <w:t>Tiêu chuẩn quốc gia TCVN 9210:2012</w:t>
      </w:r>
      <w:r w:rsidRPr="008E3657">
        <w:rPr>
          <w:sz w:val="28"/>
          <w:szCs w:val="28"/>
          <w:lang w:val="nb-NO"/>
        </w:rPr>
        <w:t xml:space="preserve"> - </w:t>
      </w:r>
      <w:r w:rsidR="00637ED0" w:rsidRPr="008E3657">
        <w:rPr>
          <w:sz w:val="28"/>
          <w:szCs w:val="28"/>
          <w:lang w:val="nb-NO"/>
        </w:rPr>
        <w:t>Trường Dạy nghề</w:t>
      </w:r>
      <w:r w:rsidRPr="008E3657">
        <w:rPr>
          <w:sz w:val="28"/>
          <w:szCs w:val="28"/>
          <w:lang w:val="nb-NO"/>
        </w:rPr>
        <w:t xml:space="preserve"> - </w:t>
      </w:r>
      <w:r w:rsidR="00637ED0" w:rsidRPr="008E3657">
        <w:rPr>
          <w:sz w:val="28"/>
          <w:szCs w:val="28"/>
          <w:lang w:val="nb-NO"/>
        </w:rPr>
        <w:t xml:space="preserve">Tiêu chuẩn thiết kế </w:t>
      </w:r>
      <w:r w:rsidR="00637ED0" w:rsidRPr="008E3657">
        <w:rPr>
          <w:i/>
          <w:sz w:val="28"/>
          <w:szCs w:val="28"/>
          <w:shd w:val="clear" w:color="auto" w:fill="FFFFFF"/>
          <w:lang w:val="nb-NO"/>
        </w:rPr>
        <w:t>“Đất sử dụng tối thiểu 20.000m</w:t>
      </w:r>
      <w:r w:rsidR="00637ED0" w:rsidRPr="008E3657">
        <w:rPr>
          <w:i/>
          <w:sz w:val="28"/>
          <w:szCs w:val="28"/>
          <w:shd w:val="clear" w:color="auto" w:fill="FFFFFF"/>
          <w:vertAlign w:val="superscript"/>
          <w:lang w:val="nb-NO"/>
        </w:rPr>
        <w:t>2</w:t>
      </w:r>
      <w:r w:rsidR="00637ED0" w:rsidRPr="008E3657">
        <w:rPr>
          <w:i/>
          <w:sz w:val="28"/>
          <w:szCs w:val="28"/>
          <w:shd w:val="clear" w:color="auto" w:fill="FFFFFF"/>
          <w:lang w:val="nb-NO"/>
        </w:rPr>
        <w:t> đối với khu vực đô thị, 40.000m</w:t>
      </w:r>
      <w:r w:rsidR="00637ED0" w:rsidRPr="008E3657">
        <w:rPr>
          <w:i/>
          <w:sz w:val="28"/>
          <w:szCs w:val="28"/>
          <w:shd w:val="clear" w:color="auto" w:fill="FFFFFF"/>
          <w:vertAlign w:val="superscript"/>
          <w:lang w:val="nb-NO"/>
        </w:rPr>
        <w:t>2</w:t>
      </w:r>
      <w:r w:rsidR="00637ED0" w:rsidRPr="008E3657">
        <w:rPr>
          <w:i/>
          <w:sz w:val="28"/>
          <w:szCs w:val="28"/>
          <w:shd w:val="clear" w:color="auto" w:fill="FFFFFF"/>
          <w:lang w:val="nb-NO"/>
        </w:rPr>
        <w:t> đối với khu vực ngoài đô thị”</w:t>
      </w:r>
      <w:r w:rsidR="00637ED0" w:rsidRPr="008E3657">
        <w:rPr>
          <w:sz w:val="28"/>
          <w:szCs w:val="28"/>
          <w:shd w:val="clear" w:color="auto" w:fill="FFFFFF"/>
          <w:lang w:val="nb-NO"/>
        </w:rPr>
        <w:t>. Như vậy Nhà trường đảm bảo diện tích tối thiểu theo quy định.</w:t>
      </w:r>
    </w:p>
    <w:p w14:paraId="2DB7655C" w14:textId="6573A246" w:rsidR="00637ED0" w:rsidRPr="008E3657" w:rsidRDefault="00637ED0" w:rsidP="00637ED0">
      <w:pPr>
        <w:spacing w:line="312" w:lineRule="auto"/>
        <w:ind w:firstLine="720"/>
        <w:jc w:val="both"/>
        <w:rPr>
          <w:spacing w:val="-4"/>
          <w:sz w:val="28"/>
          <w:szCs w:val="28"/>
          <w:lang w:val="vi-VN"/>
        </w:rPr>
      </w:pPr>
      <w:r w:rsidRPr="008E3657">
        <w:rPr>
          <w:spacing w:val="-4"/>
          <w:sz w:val="28"/>
          <w:szCs w:val="28"/>
          <w:lang w:val="nb-NO"/>
        </w:rPr>
        <w:t xml:space="preserve"> </w:t>
      </w:r>
      <w:r w:rsidRPr="008E3657">
        <w:rPr>
          <w:spacing w:val="-4"/>
          <w:sz w:val="28"/>
          <w:szCs w:val="28"/>
          <w:lang w:val="vi-VN"/>
        </w:rPr>
        <w:t>+ Diện tích</w:t>
      </w:r>
      <w:r w:rsidRPr="008E3657">
        <w:rPr>
          <w:spacing w:val="-4"/>
          <w:sz w:val="28"/>
          <w:szCs w:val="28"/>
          <w:lang w:val="nb-NO"/>
        </w:rPr>
        <w:t xml:space="preserve"> đất mặt bằng</w:t>
      </w:r>
      <w:r w:rsidRPr="008E3657">
        <w:rPr>
          <w:spacing w:val="-4"/>
          <w:sz w:val="28"/>
          <w:szCs w:val="28"/>
          <w:lang w:val="vi-VN"/>
        </w:rPr>
        <w:t xml:space="preserve"> xây dựng</w:t>
      </w:r>
      <w:r w:rsidRPr="008E3657">
        <w:rPr>
          <w:spacing w:val="-4"/>
          <w:sz w:val="28"/>
          <w:szCs w:val="28"/>
          <w:lang w:val="nb-NO"/>
        </w:rPr>
        <w:t xml:space="preserve"> tại trụ sở chính</w:t>
      </w:r>
      <w:r w:rsidRPr="008E3657">
        <w:rPr>
          <w:spacing w:val="-4"/>
          <w:sz w:val="28"/>
          <w:szCs w:val="28"/>
          <w:lang w:val="vi-VN"/>
        </w:rPr>
        <w:t xml:space="preserve"> và </w:t>
      </w:r>
      <w:r w:rsidRPr="008E3657">
        <w:rPr>
          <w:spacing w:val="-4"/>
          <w:sz w:val="28"/>
          <w:szCs w:val="28"/>
          <w:lang w:val="da-DK"/>
        </w:rPr>
        <w:t>Trung tâm Thực hành</w:t>
      </w:r>
      <w:r w:rsidR="003747F9" w:rsidRPr="008E3657">
        <w:rPr>
          <w:spacing w:val="-4"/>
          <w:sz w:val="28"/>
          <w:szCs w:val="28"/>
          <w:lang w:val="da-DK"/>
        </w:rPr>
        <w:t xml:space="preserve"> - </w:t>
      </w:r>
      <w:r w:rsidRPr="008E3657">
        <w:rPr>
          <w:spacing w:val="-4"/>
          <w:sz w:val="28"/>
          <w:szCs w:val="28"/>
          <w:lang w:val="da-DK"/>
        </w:rPr>
        <w:t xml:space="preserve">Thực nghiệm </w:t>
      </w:r>
      <w:r w:rsidRPr="008E3657">
        <w:rPr>
          <w:spacing w:val="-4"/>
          <w:sz w:val="28"/>
          <w:szCs w:val="28"/>
          <w:lang w:val="vi-VN"/>
        </w:rPr>
        <w:t xml:space="preserve">là </w:t>
      </w:r>
      <w:r w:rsidRPr="008E3657">
        <w:rPr>
          <w:spacing w:val="-4"/>
          <w:sz w:val="28"/>
          <w:szCs w:val="28"/>
          <w:lang w:val="pt-BR"/>
        </w:rPr>
        <w:t>38579m</w:t>
      </w:r>
      <w:r w:rsidRPr="008E3657">
        <w:rPr>
          <w:spacing w:val="-4"/>
          <w:sz w:val="28"/>
          <w:szCs w:val="28"/>
          <w:vertAlign w:val="superscript"/>
          <w:lang w:val="pt-BR"/>
        </w:rPr>
        <w:t>2</w:t>
      </w:r>
      <w:r w:rsidRPr="008E3657">
        <w:rPr>
          <w:spacing w:val="-4"/>
          <w:sz w:val="28"/>
          <w:szCs w:val="28"/>
          <w:lang w:val="vi-VN"/>
        </w:rPr>
        <w:t xml:space="preserve">. Như vậy Trường đạt mật độ xây dựng là </w:t>
      </w:r>
      <w:r w:rsidRPr="008E3657">
        <w:rPr>
          <w:spacing w:val="-4"/>
          <w:sz w:val="28"/>
          <w:szCs w:val="28"/>
          <w:lang w:val="pt-BR"/>
        </w:rPr>
        <w:t>38579</w:t>
      </w:r>
      <w:r w:rsidRPr="008E3657">
        <w:rPr>
          <w:spacing w:val="-4"/>
          <w:sz w:val="28"/>
          <w:szCs w:val="28"/>
          <w:lang w:val="vi-VN"/>
        </w:rPr>
        <w:t>m</w:t>
      </w:r>
      <w:r w:rsidRPr="008E3657">
        <w:rPr>
          <w:spacing w:val="-4"/>
          <w:sz w:val="28"/>
          <w:szCs w:val="28"/>
          <w:vertAlign w:val="superscript"/>
          <w:lang w:val="vi-VN"/>
        </w:rPr>
        <w:t>2</w:t>
      </w:r>
      <w:r w:rsidRPr="008E3657">
        <w:rPr>
          <w:spacing w:val="-4"/>
          <w:sz w:val="28"/>
          <w:szCs w:val="28"/>
          <w:lang w:val="vi-VN"/>
        </w:rPr>
        <w:t>/105.285,4</w:t>
      </w:r>
      <w:r w:rsidRPr="008E3657">
        <w:rPr>
          <w:spacing w:val="-4"/>
          <w:sz w:val="28"/>
          <w:szCs w:val="28"/>
          <w:shd w:val="clear" w:color="auto" w:fill="FFFFFF"/>
          <w:lang w:val="vi-VN"/>
        </w:rPr>
        <w:t>m</w:t>
      </w:r>
      <w:r w:rsidRPr="008E3657">
        <w:rPr>
          <w:spacing w:val="-4"/>
          <w:sz w:val="28"/>
          <w:szCs w:val="28"/>
          <w:shd w:val="clear" w:color="auto" w:fill="FFFFFF"/>
          <w:vertAlign w:val="superscript"/>
          <w:lang w:val="vi-VN"/>
        </w:rPr>
        <w:t>2</w:t>
      </w:r>
      <w:r w:rsidRPr="008E3657">
        <w:rPr>
          <w:spacing w:val="-4"/>
          <w:sz w:val="28"/>
          <w:szCs w:val="28"/>
          <w:shd w:val="clear" w:color="auto" w:fill="FFFFFF"/>
          <w:lang w:val="vi-VN"/>
        </w:rPr>
        <w:t xml:space="preserve"> </w:t>
      </w:r>
      <w:r w:rsidRPr="008E3657">
        <w:rPr>
          <w:spacing w:val="-4"/>
          <w:sz w:val="28"/>
          <w:szCs w:val="28"/>
          <w:lang w:val="vi-VN"/>
        </w:rPr>
        <w:t>đạt tỷ lệ 36,6 %, đảm bảo tiêu chuẩn (quy định 20%</w:t>
      </w:r>
      <w:r w:rsidR="003747F9" w:rsidRPr="008E3657">
        <w:rPr>
          <w:spacing w:val="-4"/>
          <w:sz w:val="28"/>
          <w:szCs w:val="28"/>
          <w:lang w:val="vi-VN"/>
        </w:rPr>
        <w:t xml:space="preserve"> - </w:t>
      </w:r>
      <w:r w:rsidRPr="008E3657">
        <w:rPr>
          <w:spacing w:val="-4"/>
          <w:sz w:val="28"/>
          <w:szCs w:val="28"/>
          <w:lang w:val="vi-VN"/>
        </w:rPr>
        <w:t xml:space="preserve">40%) </w:t>
      </w:r>
    </w:p>
    <w:p w14:paraId="6FB839E2" w14:textId="40B74D78" w:rsidR="00637ED0" w:rsidRPr="008E3657" w:rsidRDefault="00637ED0" w:rsidP="00637ED0">
      <w:pPr>
        <w:spacing w:line="312" w:lineRule="auto"/>
        <w:ind w:firstLine="720"/>
        <w:jc w:val="both"/>
        <w:rPr>
          <w:i/>
          <w:spacing w:val="2"/>
          <w:sz w:val="28"/>
          <w:szCs w:val="28"/>
          <w:lang w:val="vi-VN"/>
        </w:rPr>
      </w:pPr>
      <w:r w:rsidRPr="008E3657">
        <w:rPr>
          <w:spacing w:val="2"/>
          <w:sz w:val="28"/>
          <w:szCs w:val="28"/>
          <w:lang w:val="vi-VN"/>
        </w:rPr>
        <w:t xml:space="preserve"> + Về diện tích trồng cây xanh tại trụ sở chính: </w:t>
      </w:r>
      <w:r w:rsidRPr="008E3657">
        <w:rPr>
          <w:spacing w:val="2"/>
          <w:sz w:val="28"/>
          <w:szCs w:val="28"/>
          <w:shd w:val="clear" w:color="auto" w:fill="FFFFFF"/>
          <w:lang w:val="vi-VN"/>
        </w:rPr>
        <w:t>Theo quy hoạch diện tích đất cây xanh (không tính đất vườn ươm và nông nghiệp công nghệ cao) là 21.173,3m</w:t>
      </w:r>
      <w:r w:rsidRPr="008E3657">
        <w:rPr>
          <w:spacing w:val="2"/>
          <w:sz w:val="28"/>
          <w:szCs w:val="28"/>
          <w:shd w:val="clear" w:color="auto" w:fill="FFFFFF"/>
          <w:vertAlign w:val="superscript"/>
          <w:lang w:val="vi-VN"/>
        </w:rPr>
        <w:t>2</w:t>
      </w:r>
      <w:r w:rsidRPr="008E3657">
        <w:rPr>
          <w:spacing w:val="2"/>
          <w:sz w:val="28"/>
          <w:szCs w:val="28"/>
          <w:shd w:val="clear" w:color="auto" w:fill="FFFFFF"/>
          <w:lang w:val="vi-VN"/>
        </w:rPr>
        <w:t xml:space="preserve"> chiếm 30% diện tích đất của Trường, đảm bảo</w:t>
      </w:r>
      <w:r w:rsidRPr="008E3657">
        <w:rPr>
          <w:spacing w:val="2"/>
          <w:sz w:val="28"/>
          <w:szCs w:val="28"/>
          <w:lang w:val="vi-VN"/>
        </w:rPr>
        <w:t xml:space="preserve"> tiêu chuẩn quy định (30%</w:t>
      </w:r>
      <w:r w:rsidR="003747F9" w:rsidRPr="008E3657">
        <w:rPr>
          <w:spacing w:val="2"/>
          <w:sz w:val="28"/>
          <w:szCs w:val="28"/>
          <w:lang w:val="vi-VN"/>
        </w:rPr>
        <w:t xml:space="preserve"> - </w:t>
      </w:r>
      <w:r w:rsidRPr="008E3657">
        <w:rPr>
          <w:spacing w:val="2"/>
          <w:sz w:val="28"/>
          <w:szCs w:val="28"/>
          <w:lang w:val="vi-VN"/>
        </w:rPr>
        <w:t xml:space="preserve">40%) </w:t>
      </w:r>
      <w:r w:rsidRPr="008E3657">
        <w:rPr>
          <w:spacing w:val="2"/>
          <w:sz w:val="28"/>
          <w:szCs w:val="28"/>
          <w:lang w:val="nb-NO"/>
        </w:rPr>
        <w:t>theo Quyết định số 3621/QĐ</w:t>
      </w:r>
      <w:r w:rsidR="003747F9" w:rsidRPr="008E3657">
        <w:rPr>
          <w:spacing w:val="2"/>
          <w:sz w:val="28"/>
          <w:szCs w:val="28"/>
          <w:lang w:val="nb-NO"/>
        </w:rPr>
        <w:t xml:space="preserve"> - </w:t>
      </w:r>
      <w:r w:rsidRPr="008E3657">
        <w:rPr>
          <w:spacing w:val="2"/>
          <w:sz w:val="28"/>
          <w:szCs w:val="28"/>
          <w:lang w:val="nb-NO"/>
        </w:rPr>
        <w:t>BKHCN của Bộ Khoa học</w:t>
      </w:r>
      <w:r w:rsidR="003747F9" w:rsidRPr="008E3657">
        <w:rPr>
          <w:spacing w:val="2"/>
          <w:sz w:val="28"/>
          <w:szCs w:val="28"/>
          <w:lang w:val="nb-NO"/>
        </w:rPr>
        <w:t xml:space="preserve"> - </w:t>
      </w:r>
      <w:r w:rsidRPr="008E3657">
        <w:rPr>
          <w:spacing w:val="2"/>
          <w:sz w:val="28"/>
          <w:szCs w:val="28"/>
          <w:lang w:val="nb-NO"/>
        </w:rPr>
        <w:t>Công nghệ ngày 28/12/2012 về Tiêu chuẩn quốc gia TCVN 9210:2012 “Trường Dạy nghề</w:t>
      </w:r>
      <w:r w:rsidR="003747F9" w:rsidRPr="008E3657">
        <w:rPr>
          <w:spacing w:val="2"/>
          <w:sz w:val="28"/>
          <w:szCs w:val="28"/>
          <w:lang w:val="nb-NO"/>
        </w:rPr>
        <w:t xml:space="preserve"> - </w:t>
      </w:r>
      <w:r w:rsidRPr="008E3657">
        <w:rPr>
          <w:spacing w:val="2"/>
          <w:sz w:val="28"/>
          <w:szCs w:val="28"/>
          <w:lang w:val="nb-NO"/>
        </w:rPr>
        <w:t xml:space="preserve">Tiêu chuẩn thiết kế” </w:t>
      </w:r>
      <w:r w:rsidRPr="008E3657">
        <w:rPr>
          <w:i/>
          <w:spacing w:val="2"/>
          <w:sz w:val="28"/>
          <w:szCs w:val="28"/>
          <w:lang w:val="nb-NO"/>
        </w:rPr>
        <w:t>(5.2</w:t>
      </w:r>
      <w:r w:rsidRPr="008E3657">
        <w:rPr>
          <w:i/>
          <w:spacing w:val="2"/>
          <w:sz w:val="28"/>
          <w:szCs w:val="28"/>
          <w:lang w:val="da-DK"/>
        </w:rPr>
        <w:t>.01</w:t>
      </w:r>
      <w:r w:rsidR="003747F9" w:rsidRPr="008E3657">
        <w:rPr>
          <w:i/>
          <w:spacing w:val="2"/>
          <w:sz w:val="28"/>
          <w:szCs w:val="28"/>
          <w:lang w:val="da-DK"/>
        </w:rPr>
        <w:t xml:space="preserve"> - </w:t>
      </w:r>
      <w:r w:rsidRPr="008E3657">
        <w:rPr>
          <w:i/>
          <w:spacing w:val="2"/>
          <w:sz w:val="28"/>
          <w:szCs w:val="28"/>
          <w:lang w:val="da-DK"/>
        </w:rPr>
        <w:t>Báo cáo Số liệu về diện tích khu đất toàn trường, diện tích các công trình xây dựng, mật độ xây dựng công trình, diện tích cây xanh</w:t>
      </w:r>
      <w:r w:rsidRPr="008E3657">
        <w:rPr>
          <w:i/>
          <w:spacing w:val="2"/>
          <w:sz w:val="28"/>
          <w:szCs w:val="28"/>
          <w:lang w:val="vi-VN"/>
        </w:rPr>
        <w:t xml:space="preserve">) </w:t>
      </w:r>
    </w:p>
    <w:p w14:paraId="09918D8A" w14:textId="43ACAE7D" w:rsidR="00637ED0" w:rsidRPr="008E3657" w:rsidRDefault="00637ED0" w:rsidP="00637ED0">
      <w:pPr>
        <w:tabs>
          <w:tab w:val="left" w:pos="0"/>
        </w:tabs>
        <w:spacing w:line="312" w:lineRule="auto"/>
        <w:ind w:firstLine="720"/>
        <w:jc w:val="both"/>
        <w:rPr>
          <w:sz w:val="28"/>
          <w:szCs w:val="28"/>
          <w:lang w:val="nb-NO"/>
        </w:rPr>
      </w:pPr>
      <w:r w:rsidRPr="008E3657">
        <w:rPr>
          <w:sz w:val="28"/>
          <w:szCs w:val="28"/>
          <w:lang w:val="nl-NL"/>
        </w:rPr>
        <w:t xml:space="preserve">Như vậy, </w:t>
      </w:r>
      <w:r w:rsidRPr="008E3657">
        <w:rPr>
          <w:sz w:val="28"/>
          <w:szCs w:val="28"/>
          <w:lang w:val="nb-NO"/>
        </w:rPr>
        <w:t>c</w:t>
      </w:r>
      <w:r w:rsidRPr="008E3657">
        <w:rPr>
          <w:sz w:val="28"/>
          <w:szCs w:val="28"/>
          <w:lang w:val="nl-NL"/>
        </w:rPr>
        <w:t xml:space="preserve">ăn cứ </w:t>
      </w:r>
      <w:r w:rsidRPr="008E3657">
        <w:rPr>
          <w:sz w:val="28"/>
          <w:szCs w:val="28"/>
          <w:lang w:val="nb-NO"/>
        </w:rPr>
        <w:t>Quyết định số 3621/QĐ</w:t>
      </w:r>
      <w:r w:rsidR="003747F9" w:rsidRPr="008E3657">
        <w:rPr>
          <w:sz w:val="28"/>
          <w:szCs w:val="28"/>
          <w:lang w:val="nb-NO"/>
        </w:rPr>
        <w:t xml:space="preserve"> - </w:t>
      </w:r>
      <w:r w:rsidRPr="008E3657">
        <w:rPr>
          <w:sz w:val="28"/>
          <w:szCs w:val="28"/>
          <w:lang w:val="nb-NO"/>
        </w:rPr>
        <w:t>BKHCN ngày 28/12/2012 của Bộ Khoa học Công nghệ về việc công bố tiêu chuẩn quốc gia (Tiêu chuẩn Quốc Gia TCVN 9210:2012 “Trường Dạy nghề</w:t>
      </w:r>
      <w:r w:rsidR="003747F9" w:rsidRPr="008E3657">
        <w:rPr>
          <w:sz w:val="28"/>
          <w:szCs w:val="28"/>
          <w:lang w:val="nb-NO"/>
        </w:rPr>
        <w:t xml:space="preserve"> - </w:t>
      </w:r>
      <w:r w:rsidRPr="008E3657">
        <w:rPr>
          <w:sz w:val="28"/>
          <w:szCs w:val="28"/>
          <w:lang w:val="nb-NO"/>
        </w:rPr>
        <w:t>Tiêu chuẩn thiết kế” thì Nhà trường đảm bảo về diện tích của cơ sở GDNN và đảm bảo về diện tích mật độ cây xanh.</w:t>
      </w:r>
    </w:p>
    <w:p w14:paraId="2FEF931E" w14:textId="77777777" w:rsidR="00637ED0" w:rsidRPr="008E3657" w:rsidRDefault="00637ED0" w:rsidP="00637ED0">
      <w:pPr>
        <w:spacing w:line="312" w:lineRule="auto"/>
        <w:ind w:firstLine="720"/>
        <w:jc w:val="both"/>
        <w:rPr>
          <w:sz w:val="28"/>
          <w:szCs w:val="28"/>
          <w:lang w:val="nb-NO"/>
        </w:rPr>
      </w:pPr>
      <w:r w:rsidRPr="008E3657">
        <w:rPr>
          <w:sz w:val="28"/>
          <w:szCs w:val="28"/>
          <w:lang w:val="nl-NL"/>
        </w:rPr>
        <w:t>Đoàn đánh giá: Nhà trường đạt yêu cầu của tiêu chuẩn.</w:t>
      </w:r>
    </w:p>
    <w:p w14:paraId="14EBB147" w14:textId="77777777" w:rsidR="00637ED0" w:rsidRPr="008E3657" w:rsidRDefault="00637ED0" w:rsidP="00637ED0">
      <w:pPr>
        <w:tabs>
          <w:tab w:val="left" w:pos="567"/>
        </w:tabs>
        <w:spacing w:line="312" w:lineRule="auto"/>
        <w:ind w:firstLine="720"/>
        <w:jc w:val="both"/>
        <w:rPr>
          <w:b/>
          <w:sz w:val="28"/>
          <w:szCs w:val="28"/>
          <w:lang w:val="nl-NL"/>
        </w:rPr>
      </w:pPr>
      <w:r w:rsidRPr="008E3657">
        <w:rPr>
          <w:b/>
          <w:sz w:val="28"/>
          <w:szCs w:val="28"/>
          <w:lang w:val="nl-NL"/>
        </w:rPr>
        <w:t>2. Đánh giá tiêu chuẩn 5.2:</w:t>
      </w:r>
    </w:p>
    <w:tbl>
      <w:tblPr>
        <w:tblStyle w:val="TableGrid26"/>
        <w:tblW w:w="5000" w:type="pct"/>
        <w:tblLook w:val="04A0" w:firstRow="1" w:lastRow="0" w:firstColumn="1" w:lastColumn="0" w:noHBand="0" w:noVBand="1"/>
      </w:tblPr>
      <w:tblGrid>
        <w:gridCol w:w="4534"/>
        <w:gridCol w:w="4527"/>
      </w:tblGrid>
      <w:tr w:rsidR="008E3657" w:rsidRPr="008E3657" w14:paraId="54D22B28" w14:textId="77777777" w:rsidTr="006D4F00">
        <w:tc>
          <w:tcPr>
            <w:tcW w:w="2502" w:type="pct"/>
            <w:vAlign w:val="center"/>
          </w:tcPr>
          <w:p w14:paraId="30FCC04B" w14:textId="77777777" w:rsidR="00637ED0" w:rsidRPr="008E3657" w:rsidRDefault="00637ED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2498" w:type="pct"/>
          </w:tcPr>
          <w:p w14:paraId="6B69CC5E" w14:textId="77777777" w:rsidR="00637ED0" w:rsidRPr="008E3657" w:rsidRDefault="00637ED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1F74DDC9" w14:textId="77777777" w:rsidTr="006D4F00">
        <w:trPr>
          <w:trHeight w:val="440"/>
        </w:trPr>
        <w:tc>
          <w:tcPr>
            <w:tcW w:w="2502" w:type="pct"/>
          </w:tcPr>
          <w:p w14:paraId="1DCE84DC"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2498" w:type="pct"/>
          </w:tcPr>
          <w:p w14:paraId="16CBB1E8"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616D2CF4" w14:textId="77777777" w:rsidR="00637ED0" w:rsidRPr="008E3657" w:rsidRDefault="00637ED0" w:rsidP="00637ED0">
      <w:pPr>
        <w:spacing w:line="312" w:lineRule="auto"/>
        <w:ind w:firstLine="567"/>
        <w:contextualSpacing/>
        <w:jc w:val="both"/>
        <w:rPr>
          <w:b/>
          <w:i/>
          <w:sz w:val="28"/>
          <w:szCs w:val="28"/>
          <w:lang w:val="pt-BR"/>
        </w:rPr>
      </w:pPr>
    </w:p>
    <w:p w14:paraId="34626AAD" w14:textId="77777777" w:rsidR="00637ED0" w:rsidRPr="008E3657" w:rsidRDefault="00637ED0" w:rsidP="00637ED0">
      <w:pPr>
        <w:keepNext/>
        <w:keepLines/>
        <w:spacing w:line="312" w:lineRule="auto"/>
        <w:ind w:firstLine="720"/>
        <w:contextualSpacing/>
        <w:jc w:val="both"/>
        <w:outlineLvl w:val="1"/>
        <w:rPr>
          <w:i/>
          <w:sz w:val="28"/>
          <w:szCs w:val="28"/>
          <w:lang w:val="nl-NL"/>
        </w:rPr>
      </w:pPr>
      <w:bookmarkStart w:id="122" w:name="_Toc55724563"/>
      <w:r w:rsidRPr="008E3657">
        <w:rPr>
          <w:b/>
          <w:bCs/>
          <w:sz w:val="28"/>
          <w:szCs w:val="28"/>
          <w:lang w:val="nl-NL"/>
        </w:rPr>
        <w:t>Ti</w:t>
      </w:r>
      <w:r w:rsidRPr="008E3657">
        <w:rPr>
          <w:b/>
          <w:bCs/>
          <w:spacing w:val="2"/>
          <w:sz w:val="28"/>
          <w:szCs w:val="28"/>
          <w:lang w:val="nl-NL"/>
        </w:rPr>
        <w:t>êu chuẩn 5.3</w:t>
      </w:r>
      <w:r w:rsidRPr="008E3657">
        <w:rPr>
          <w:b/>
          <w:bCs/>
          <w:i/>
          <w:spacing w:val="2"/>
          <w:sz w:val="28"/>
          <w:szCs w:val="28"/>
          <w:lang w:val="nl-NL"/>
        </w:rPr>
        <w:t xml:space="preserve">: </w:t>
      </w:r>
      <w:r w:rsidRPr="008E3657">
        <w:rPr>
          <w:bCs/>
          <w:i/>
          <w:spacing w:val="2"/>
          <w:sz w:val="28"/>
          <w:szCs w:val="28"/>
          <w:lang w:val="nl-NL"/>
        </w:rPr>
        <w:t>Có đủ các khu vực phục vụ hoạt động của trường theo tiêu chuẩn: khu học tập và nghiên cứu khoa học (phòng học lý thuyết, phòng học thực hành, phòng thí nghiệm và phòng học chuyên môn); khu thực hành (xưởng thực hành, thực tập, trại trường, vườn thí nghiệm); khu vực rèn luyện thể chất; khu hành chính quản trị, phụ trợ và khu phục vụ sinh hoạt cho người học và nhà giáo.</w:t>
      </w:r>
      <w:bookmarkEnd w:id="122"/>
    </w:p>
    <w:p w14:paraId="3EA3471D" w14:textId="77777777" w:rsidR="00637ED0" w:rsidRPr="008E3657" w:rsidRDefault="00637ED0" w:rsidP="00637ED0">
      <w:pPr>
        <w:spacing w:line="312" w:lineRule="auto"/>
        <w:ind w:firstLine="720"/>
        <w:jc w:val="both"/>
        <w:rPr>
          <w:b/>
          <w:sz w:val="28"/>
          <w:szCs w:val="28"/>
          <w:lang w:val="nb-NO"/>
        </w:rPr>
      </w:pPr>
      <w:r w:rsidRPr="008E3657">
        <w:rPr>
          <w:b/>
          <w:sz w:val="28"/>
          <w:szCs w:val="28"/>
          <w:lang w:val="nb-NO"/>
        </w:rPr>
        <w:t>1. Mô tả, phân tích, nhận định:</w:t>
      </w:r>
      <w:r w:rsidRPr="008E3657">
        <w:rPr>
          <w:sz w:val="28"/>
          <w:szCs w:val="28"/>
          <w:lang w:val="nb-NO"/>
        </w:rPr>
        <w:t xml:space="preserve"> </w:t>
      </w:r>
    </w:p>
    <w:p w14:paraId="18EBFC54" w14:textId="77777777" w:rsidR="00637ED0" w:rsidRPr="008E3657" w:rsidRDefault="00637ED0" w:rsidP="00637ED0">
      <w:pPr>
        <w:spacing w:line="312" w:lineRule="auto"/>
        <w:ind w:firstLine="720"/>
        <w:jc w:val="both"/>
        <w:rPr>
          <w:rFonts w:eastAsia="Calibri"/>
          <w:bCs/>
          <w:sz w:val="28"/>
          <w:szCs w:val="28"/>
          <w:lang w:val="pt-BR"/>
        </w:rPr>
      </w:pPr>
      <w:r w:rsidRPr="008E3657">
        <w:rPr>
          <w:i/>
          <w:sz w:val="28"/>
          <w:szCs w:val="28"/>
          <w:lang w:val="nb-NO"/>
        </w:rPr>
        <w:lastRenderedPageBreak/>
        <w:t xml:space="preserve"> </w:t>
      </w:r>
      <w:r w:rsidRPr="008E3657">
        <w:rPr>
          <w:sz w:val="28"/>
          <w:szCs w:val="28"/>
          <w:lang w:val="nb-NO"/>
        </w:rPr>
        <w:t>Theo quy hoạch.</w:t>
      </w:r>
      <w:r w:rsidRPr="008E3657">
        <w:rPr>
          <w:rFonts w:eastAsia="Calibri"/>
          <w:bCs/>
          <w:sz w:val="28"/>
          <w:szCs w:val="28"/>
          <w:lang w:val="pt-BR"/>
        </w:rPr>
        <w:t xml:space="preserve"> Trường có đủ các công trình phục vụ giảng dạy gồm các hạng mục xây dựng bao gồm: Khu điều hành; khu học tập đào tạo (Học lý thuyết và thực hành, nhà xưởng, vườn ươm, rừng thực nghiệm), khu rèn luyện thân thể, giáo dục thể chất; khu nội trú; khu phục vụ hoạt động chung, hu phụ trợ. Cụ thể như sau:</w:t>
      </w:r>
    </w:p>
    <w:p w14:paraId="303BDF5C" w14:textId="4B91A122" w:rsidR="00637ED0" w:rsidRPr="008E3657" w:rsidRDefault="00637ED0" w:rsidP="00637ED0">
      <w:pPr>
        <w:widowControl w:val="0"/>
        <w:spacing w:line="312" w:lineRule="auto"/>
        <w:ind w:firstLine="720"/>
        <w:jc w:val="both"/>
        <w:rPr>
          <w:sz w:val="28"/>
          <w:szCs w:val="28"/>
          <w:lang w:val="pt-BR"/>
        </w:rPr>
      </w:pPr>
      <w:r w:rsidRPr="008E3657">
        <w:rPr>
          <w:b/>
          <w:sz w:val="28"/>
          <w:szCs w:val="28"/>
          <w:lang w:val="pt-BR"/>
        </w:rPr>
        <w:t>Trụ sở chính</w:t>
      </w:r>
      <w:r w:rsidRPr="008E3657">
        <w:rPr>
          <w:b/>
          <w:i/>
          <w:sz w:val="28"/>
          <w:szCs w:val="28"/>
          <w:lang w:val="pt-BR"/>
        </w:rPr>
        <w:t xml:space="preserve"> (</w:t>
      </w:r>
      <w:r w:rsidRPr="008E3657">
        <w:rPr>
          <w:i/>
          <w:sz w:val="28"/>
          <w:szCs w:val="28"/>
          <w:lang w:val="pt-BR"/>
        </w:rPr>
        <w:t>tại phường Minh Thành</w:t>
      </w:r>
      <w:r w:rsidR="003747F9" w:rsidRPr="008E3657">
        <w:rPr>
          <w:i/>
          <w:sz w:val="28"/>
          <w:szCs w:val="28"/>
          <w:lang w:val="pt-BR"/>
        </w:rPr>
        <w:t xml:space="preserve"> - </w:t>
      </w:r>
      <w:r w:rsidRPr="008E3657">
        <w:rPr>
          <w:i/>
          <w:sz w:val="28"/>
          <w:szCs w:val="28"/>
          <w:lang w:val="pt-BR"/>
        </w:rPr>
        <w:t>thị xã Quảng Yên</w:t>
      </w:r>
      <w:r w:rsidR="003747F9" w:rsidRPr="008E3657">
        <w:rPr>
          <w:i/>
          <w:sz w:val="28"/>
          <w:szCs w:val="28"/>
          <w:lang w:val="pt-BR"/>
        </w:rPr>
        <w:t xml:space="preserve"> - </w:t>
      </w:r>
      <w:r w:rsidRPr="008E3657">
        <w:rPr>
          <w:i/>
          <w:sz w:val="28"/>
          <w:szCs w:val="28"/>
          <w:lang w:val="pt-BR"/>
        </w:rPr>
        <w:t>tỉnh Quảng Ninh)</w:t>
      </w:r>
    </w:p>
    <w:p w14:paraId="03F492C9" w14:textId="77777777" w:rsidR="00637ED0" w:rsidRPr="008E3657" w:rsidRDefault="00637ED0" w:rsidP="00637ED0">
      <w:pPr>
        <w:widowControl w:val="0"/>
        <w:spacing w:line="312" w:lineRule="auto"/>
        <w:ind w:firstLine="720"/>
        <w:jc w:val="both"/>
        <w:rPr>
          <w:sz w:val="28"/>
          <w:szCs w:val="28"/>
          <w:lang w:val="pt-BR"/>
        </w:rPr>
      </w:pPr>
      <w:r w:rsidRPr="008E3657">
        <w:rPr>
          <w:sz w:val="28"/>
          <w:szCs w:val="28"/>
          <w:lang w:val="pt-BR"/>
        </w:rPr>
        <w:t>Tổng diện tích đất sử dụng của trường: 70.785,4 m</w:t>
      </w:r>
      <w:r w:rsidRPr="008E3657">
        <w:rPr>
          <w:sz w:val="28"/>
          <w:szCs w:val="28"/>
          <w:vertAlign w:val="superscript"/>
          <w:lang w:val="pt-BR"/>
        </w:rPr>
        <w:t>2</w:t>
      </w:r>
      <w:r w:rsidRPr="008E3657">
        <w:rPr>
          <w:sz w:val="28"/>
          <w:szCs w:val="28"/>
          <w:lang w:val="pt-BR"/>
        </w:rPr>
        <w:t xml:space="preserve"> bao gồm các hạng mục công trình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514"/>
        <w:gridCol w:w="983"/>
        <w:gridCol w:w="1163"/>
        <w:gridCol w:w="745"/>
        <w:gridCol w:w="1072"/>
        <w:gridCol w:w="808"/>
      </w:tblGrid>
      <w:tr w:rsidR="008E3657" w:rsidRPr="008E3657" w14:paraId="36309FC9" w14:textId="77777777" w:rsidTr="00584FE4">
        <w:trPr>
          <w:trHeight w:val="881"/>
          <w:tblHeader/>
          <w:jc w:val="center"/>
        </w:trPr>
        <w:tc>
          <w:tcPr>
            <w:tcW w:w="431" w:type="pct"/>
            <w:vAlign w:val="center"/>
          </w:tcPr>
          <w:p w14:paraId="58AFCBA3"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TT</w:t>
            </w:r>
          </w:p>
        </w:tc>
        <w:tc>
          <w:tcPr>
            <w:tcW w:w="1942" w:type="pct"/>
            <w:vAlign w:val="center"/>
          </w:tcPr>
          <w:p w14:paraId="6B2402E8" w14:textId="77777777" w:rsidR="00637ED0" w:rsidRPr="008E3657" w:rsidRDefault="00637ED0" w:rsidP="00584FE4">
            <w:pPr>
              <w:widowControl w:val="0"/>
              <w:tabs>
                <w:tab w:val="center" w:pos="4320"/>
                <w:tab w:val="right" w:pos="8640"/>
              </w:tabs>
              <w:jc w:val="center"/>
              <w:rPr>
                <w:sz w:val="28"/>
                <w:szCs w:val="28"/>
                <w:lang w:val="pt-BR"/>
              </w:rPr>
            </w:pPr>
            <w:r w:rsidRPr="008E3657">
              <w:rPr>
                <w:b/>
                <w:sz w:val="28"/>
                <w:szCs w:val="28"/>
                <w:lang w:val="pt-BR"/>
              </w:rPr>
              <w:t>Hạng mục, công trình</w:t>
            </w:r>
          </w:p>
        </w:tc>
        <w:tc>
          <w:tcPr>
            <w:tcW w:w="545" w:type="pct"/>
            <w:vAlign w:val="center"/>
          </w:tcPr>
          <w:p w14:paraId="5F905E30"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Số phòng</w:t>
            </w:r>
          </w:p>
        </w:tc>
        <w:tc>
          <w:tcPr>
            <w:tcW w:w="644" w:type="pct"/>
            <w:vAlign w:val="center"/>
          </w:tcPr>
          <w:p w14:paraId="407A4475"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 xml:space="preserve">Diện tích XD </w:t>
            </w:r>
            <w:r w:rsidRPr="008E3657">
              <w:rPr>
                <w:i/>
                <w:sz w:val="28"/>
                <w:szCs w:val="28"/>
                <w:lang w:val="pt-BR"/>
              </w:rPr>
              <w:t>(m</w:t>
            </w:r>
            <w:r w:rsidRPr="008E3657">
              <w:rPr>
                <w:i/>
                <w:sz w:val="28"/>
                <w:szCs w:val="28"/>
                <w:vertAlign w:val="superscript"/>
                <w:lang w:val="pt-BR"/>
              </w:rPr>
              <w:t>2</w:t>
            </w:r>
            <w:r w:rsidRPr="008E3657">
              <w:rPr>
                <w:i/>
                <w:sz w:val="28"/>
                <w:szCs w:val="28"/>
                <w:lang w:val="pt-BR"/>
              </w:rPr>
              <w:t>)</w:t>
            </w:r>
          </w:p>
        </w:tc>
        <w:tc>
          <w:tcPr>
            <w:tcW w:w="396" w:type="pct"/>
            <w:vAlign w:val="center"/>
          </w:tcPr>
          <w:p w14:paraId="2DA1215C"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Số tầng</w:t>
            </w:r>
          </w:p>
        </w:tc>
        <w:tc>
          <w:tcPr>
            <w:tcW w:w="594" w:type="pct"/>
            <w:vAlign w:val="center"/>
          </w:tcPr>
          <w:p w14:paraId="19898CA2"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Diện tích sàn</w:t>
            </w:r>
          </w:p>
          <w:p w14:paraId="4CE4DDE5" w14:textId="77777777" w:rsidR="00637ED0" w:rsidRPr="008E3657" w:rsidRDefault="00637ED0" w:rsidP="00584FE4">
            <w:pPr>
              <w:widowControl w:val="0"/>
              <w:tabs>
                <w:tab w:val="center" w:pos="4320"/>
                <w:tab w:val="right" w:pos="8640"/>
              </w:tabs>
              <w:jc w:val="center"/>
              <w:rPr>
                <w:b/>
                <w:sz w:val="28"/>
                <w:szCs w:val="28"/>
                <w:lang w:val="pt-BR"/>
              </w:rPr>
            </w:pPr>
            <w:r w:rsidRPr="008E3657">
              <w:rPr>
                <w:i/>
                <w:sz w:val="28"/>
                <w:szCs w:val="28"/>
                <w:lang w:val="pt-BR"/>
              </w:rPr>
              <w:t>(m</w:t>
            </w:r>
            <w:r w:rsidRPr="008E3657">
              <w:rPr>
                <w:i/>
                <w:sz w:val="28"/>
                <w:szCs w:val="28"/>
                <w:vertAlign w:val="superscript"/>
                <w:lang w:val="pt-BR"/>
              </w:rPr>
              <w:t>2</w:t>
            </w:r>
            <w:r w:rsidRPr="008E3657">
              <w:rPr>
                <w:i/>
                <w:sz w:val="28"/>
                <w:szCs w:val="28"/>
                <w:lang w:val="pt-BR"/>
              </w:rPr>
              <w:t>)</w:t>
            </w:r>
          </w:p>
        </w:tc>
        <w:tc>
          <w:tcPr>
            <w:tcW w:w="448" w:type="pct"/>
            <w:vAlign w:val="center"/>
          </w:tcPr>
          <w:p w14:paraId="03217921"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Ghi chú</w:t>
            </w:r>
          </w:p>
        </w:tc>
      </w:tr>
      <w:tr w:rsidR="008E3657" w:rsidRPr="008E3657" w14:paraId="767B79D9" w14:textId="77777777" w:rsidTr="00584FE4">
        <w:trPr>
          <w:trHeight w:val="454"/>
          <w:jc w:val="center"/>
        </w:trPr>
        <w:tc>
          <w:tcPr>
            <w:tcW w:w="431" w:type="pct"/>
            <w:vAlign w:val="center"/>
          </w:tcPr>
          <w:p w14:paraId="026EAFBA"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1942" w:type="pct"/>
            <w:vAlign w:val="center"/>
          </w:tcPr>
          <w:p w14:paraId="6B58248C"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Khu hiệu bộ</w:t>
            </w:r>
          </w:p>
        </w:tc>
        <w:tc>
          <w:tcPr>
            <w:tcW w:w="545" w:type="pct"/>
            <w:vAlign w:val="center"/>
          </w:tcPr>
          <w:p w14:paraId="2F7EEE9F"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30</w:t>
            </w:r>
          </w:p>
        </w:tc>
        <w:tc>
          <w:tcPr>
            <w:tcW w:w="644" w:type="pct"/>
            <w:vAlign w:val="center"/>
          </w:tcPr>
          <w:p w14:paraId="33951990"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550</w:t>
            </w:r>
          </w:p>
        </w:tc>
        <w:tc>
          <w:tcPr>
            <w:tcW w:w="396" w:type="pct"/>
            <w:vAlign w:val="center"/>
          </w:tcPr>
          <w:p w14:paraId="7A026DF2"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w:t>
            </w:r>
          </w:p>
        </w:tc>
        <w:tc>
          <w:tcPr>
            <w:tcW w:w="594" w:type="pct"/>
            <w:vAlign w:val="center"/>
          </w:tcPr>
          <w:p w14:paraId="4A40C570"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1.650</w:t>
            </w:r>
          </w:p>
        </w:tc>
        <w:tc>
          <w:tcPr>
            <w:tcW w:w="448" w:type="pct"/>
            <w:vAlign w:val="center"/>
          </w:tcPr>
          <w:p w14:paraId="31E34283"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22E667BD" w14:textId="77777777" w:rsidTr="00584FE4">
        <w:trPr>
          <w:trHeight w:val="454"/>
          <w:jc w:val="center"/>
        </w:trPr>
        <w:tc>
          <w:tcPr>
            <w:tcW w:w="431" w:type="pct"/>
            <w:vAlign w:val="center"/>
          </w:tcPr>
          <w:p w14:paraId="79FE6700"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2</w:t>
            </w:r>
          </w:p>
        </w:tc>
        <w:tc>
          <w:tcPr>
            <w:tcW w:w="1942" w:type="pct"/>
            <w:vAlign w:val="center"/>
          </w:tcPr>
          <w:p w14:paraId="2FC25DDE"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Phòng học lý thuyết</w:t>
            </w:r>
          </w:p>
        </w:tc>
        <w:tc>
          <w:tcPr>
            <w:tcW w:w="545" w:type="pct"/>
            <w:vAlign w:val="center"/>
          </w:tcPr>
          <w:p w14:paraId="4E97D2A8"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31795C09"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1.545</w:t>
            </w:r>
          </w:p>
        </w:tc>
        <w:tc>
          <w:tcPr>
            <w:tcW w:w="396" w:type="pct"/>
            <w:vAlign w:val="center"/>
          </w:tcPr>
          <w:p w14:paraId="17CC996B"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1F2650AD"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4.996</w:t>
            </w:r>
          </w:p>
        </w:tc>
        <w:tc>
          <w:tcPr>
            <w:tcW w:w="448" w:type="pct"/>
            <w:vAlign w:val="center"/>
          </w:tcPr>
          <w:p w14:paraId="1BF1B62C"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25095F79" w14:textId="77777777" w:rsidTr="00584FE4">
        <w:trPr>
          <w:trHeight w:val="482"/>
          <w:jc w:val="center"/>
        </w:trPr>
        <w:tc>
          <w:tcPr>
            <w:tcW w:w="431" w:type="pct"/>
            <w:vAlign w:val="center"/>
          </w:tcPr>
          <w:p w14:paraId="7C268883"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2.1</w:t>
            </w:r>
          </w:p>
        </w:tc>
        <w:tc>
          <w:tcPr>
            <w:tcW w:w="1942" w:type="pct"/>
            <w:vAlign w:val="center"/>
          </w:tcPr>
          <w:p w14:paraId="6D4FF509"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học lý thuyết B1</w:t>
            </w:r>
          </w:p>
        </w:tc>
        <w:tc>
          <w:tcPr>
            <w:tcW w:w="545" w:type="pct"/>
            <w:vAlign w:val="center"/>
          </w:tcPr>
          <w:p w14:paraId="2F784664"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13</w:t>
            </w:r>
          </w:p>
        </w:tc>
        <w:tc>
          <w:tcPr>
            <w:tcW w:w="644" w:type="pct"/>
            <w:vAlign w:val="center"/>
          </w:tcPr>
          <w:p w14:paraId="3431485D"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780</w:t>
            </w:r>
          </w:p>
        </w:tc>
        <w:tc>
          <w:tcPr>
            <w:tcW w:w="396" w:type="pct"/>
            <w:vAlign w:val="center"/>
          </w:tcPr>
          <w:p w14:paraId="61B1F00D"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2</w:t>
            </w:r>
          </w:p>
        </w:tc>
        <w:tc>
          <w:tcPr>
            <w:tcW w:w="594" w:type="pct"/>
            <w:vAlign w:val="center"/>
          </w:tcPr>
          <w:p w14:paraId="0252FB84"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1.560</w:t>
            </w:r>
          </w:p>
        </w:tc>
        <w:tc>
          <w:tcPr>
            <w:tcW w:w="448" w:type="pct"/>
            <w:vAlign w:val="center"/>
          </w:tcPr>
          <w:p w14:paraId="4487B3CC" w14:textId="77777777" w:rsidR="00637ED0" w:rsidRPr="008E3657" w:rsidRDefault="00637ED0" w:rsidP="00584FE4">
            <w:pPr>
              <w:widowControl w:val="0"/>
              <w:tabs>
                <w:tab w:val="center" w:pos="4320"/>
                <w:tab w:val="right" w:pos="8640"/>
              </w:tabs>
              <w:spacing w:line="276" w:lineRule="auto"/>
              <w:jc w:val="center"/>
              <w:rPr>
                <w:i/>
                <w:sz w:val="28"/>
                <w:szCs w:val="28"/>
                <w:lang w:val="pt-BR"/>
              </w:rPr>
            </w:pPr>
          </w:p>
        </w:tc>
      </w:tr>
      <w:tr w:rsidR="008E3657" w:rsidRPr="008E3657" w14:paraId="64F22BE8" w14:textId="77777777" w:rsidTr="00584FE4">
        <w:trPr>
          <w:trHeight w:val="482"/>
          <w:jc w:val="center"/>
        </w:trPr>
        <w:tc>
          <w:tcPr>
            <w:tcW w:w="431" w:type="pct"/>
            <w:vAlign w:val="center"/>
          </w:tcPr>
          <w:p w14:paraId="73A05E93"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2.2</w:t>
            </w:r>
          </w:p>
        </w:tc>
        <w:tc>
          <w:tcPr>
            <w:tcW w:w="1942" w:type="pct"/>
            <w:vAlign w:val="center"/>
          </w:tcPr>
          <w:p w14:paraId="6A592164"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học lý thuyết B4</w:t>
            </w:r>
          </w:p>
        </w:tc>
        <w:tc>
          <w:tcPr>
            <w:tcW w:w="545" w:type="pct"/>
            <w:vAlign w:val="center"/>
          </w:tcPr>
          <w:p w14:paraId="7862DA0F"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07</w:t>
            </w:r>
          </w:p>
        </w:tc>
        <w:tc>
          <w:tcPr>
            <w:tcW w:w="644" w:type="pct"/>
            <w:vAlign w:val="center"/>
          </w:tcPr>
          <w:p w14:paraId="03545E66"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360</w:t>
            </w:r>
          </w:p>
        </w:tc>
        <w:tc>
          <w:tcPr>
            <w:tcW w:w="396" w:type="pct"/>
            <w:vAlign w:val="center"/>
          </w:tcPr>
          <w:p w14:paraId="56B626BA"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4</w:t>
            </w:r>
          </w:p>
        </w:tc>
        <w:tc>
          <w:tcPr>
            <w:tcW w:w="594" w:type="pct"/>
            <w:vAlign w:val="center"/>
          </w:tcPr>
          <w:p w14:paraId="24F885D7"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1.440</w:t>
            </w:r>
          </w:p>
        </w:tc>
        <w:tc>
          <w:tcPr>
            <w:tcW w:w="448" w:type="pct"/>
            <w:vAlign w:val="center"/>
          </w:tcPr>
          <w:p w14:paraId="6D335288" w14:textId="77777777" w:rsidR="00637ED0" w:rsidRPr="008E3657" w:rsidRDefault="00637ED0" w:rsidP="00584FE4">
            <w:pPr>
              <w:widowControl w:val="0"/>
              <w:tabs>
                <w:tab w:val="center" w:pos="4320"/>
                <w:tab w:val="right" w:pos="8640"/>
              </w:tabs>
              <w:spacing w:line="276" w:lineRule="auto"/>
              <w:jc w:val="center"/>
              <w:rPr>
                <w:i/>
                <w:sz w:val="28"/>
                <w:szCs w:val="28"/>
                <w:lang w:val="pt-BR"/>
              </w:rPr>
            </w:pPr>
          </w:p>
        </w:tc>
      </w:tr>
      <w:tr w:rsidR="008E3657" w:rsidRPr="008E3657" w14:paraId="67297FB0" w14:textId="77777777" w:rsidTr="00584FE4">
        <w:trPr>
          <w:trHeight w:val="482"/>
          <w:jc w:val="center"/>
        </w:trPr>
        <w:tc>
          <w:tcPr>
            <w:tcW w:w="431" w:type="pct"/>
            <w:vAlign w:val="center"/>
          </w:tcPr>
          <w:p w14:paraId="398B50E7"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2.3</w:t>
            </w:r>
          </w:p>
        </w:tc>
        <w:tc>
          <w:tcPr>
            <w:tcW w:w="1942" w:type="pct"/>
            <w:vAlign w:val="center"/>
          </w:tcPr>
          <w:p w14:paraId="30AB7DCB"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học lý thuyết B5</w:t>
            </w:r>
          </w:p>
        </w:tc>
        <w:tc>
          <w:tcPr>
            <w:tcW w:w="545" w:type="pct"/>
            <w:vAlign w:val="center"/>
          </w:tcPr>
          <w:p w14:paraId="3E05A059"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08</w:t>
            </w:r>
          </w:p>
        </w:tc>
        <w:tc>
          <w:tcPr>
            <w:tcW w:w="644" w:type="pct"/>
            <w:vAlign w:val="center"/>
          </w:tcPr>
          <w:p w14:paraId="78E55ABC"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405,5</w:t>
            </w:r>
          </w:p>
        </w:tc>
        <w:tc>
          <w:tcPr>
            <w:tcW w:w="396" w:type="pct"/>
            <w:vAlign w:val="center"/>
          </w:tcPr>
          <w:p w14:paraId="11D6C76D"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5</w:t>
            </w:r>
          </w:p>
        </w:tc>
        <w:tc>
          <w:tcPr>
            <w:tcW w:w="594" w:type="pct"/>
            <w:vAlign w:val="center"/>
          </w:tcPr>
          <w:p w14:paraId="77AD4E13"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1.996</w:t>
            </w:r>
          </w:p>
        </w:tc>
        <w:tc>
          <w:tcPr>
            <w:tcW w:w="448" w:type="pct"/>
            <w:vAlign w:val="center"/>
          </w:tcPr>
          <w:p w14:paraId="4E9938EB" w14:textId="77777777" w:rsidR="00637ED0" w:rsidRPr="008E3657" w:rsidRDefault="00637ED0" w:rsidP="00584FE4">
            <w:pPr>
              <w:widowControl w:val="0"/>
              <w:tabs>
                <w:tab w:val="center" w:pos="4320"/>
                <w:tab w:val="right" w:pos="8640"/>
              </w:tabs>
              <w:spacing w:line="276" w:lineRule="auto"/>
              <w:jc w:val="center"/>
              <w:rPr>
                <w:i/>
                <w:sz w:val="28"/>
                <w:szCs w:val="28"/>
                <w:lang w:val="pt-BR"/>
              </w:rPr>
            </w:pPr>
          </w:p>
        </w:tc>
      </w:tr>
      <w:tr w:rsidR="008E3657" w:rsidRPr="008E3657" w14:paraId="6A7ECABB" w14:textId="77777777" w:rsidTr="00584FE4">
        <w:trPr>
          <w:trHeight w:val="482"/>
          <w:jc w:val="center"/>
        </w:trPr>
        <w:tc>
          <w:tcPr>
            <w:tcW w:w="431" w:type="pct"/>
            <w:vAlign w:val="center"/>
          </w:tcPr>
          <w:p w14:paraId="3E14677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w:t>
            </w:r>
          </w:p>
        </w:tc>
        <w:tc>
          <w:tcPr>
            <w:tcW w:w="1942" w:type="pct"/>
            <w:vAlign w:val="center"/>
          </w:tcPr>
          <w:p w14:paraId="2FD31D79"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Xưởng/ Phòng thực hành</w:t>
            </w:r>
          </w:p>
        </w:tc>
        <w:tc>
          <w:tcPr>
            <w:tcW w:w="545" w:type="pct"/>
            <w:vAlign w:val="center"/>
          </w:tcPr>
          <w:p w14:paraId="511E767C"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18B4507C"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1.872</w:t>
            </w:r>
          </w:p>
        </w:tc>
        <w:tc>
          <w:tcPr>
            <w:tcW w:w="396" w:type="pct"/>
            <w:vAlign w:val="center"/>
          </w:tcPr>
          <w:p w14:paraId="58806BEE"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51B95CDB"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3.440</w:t>
            </w:r>
          </w:p>
        </w:tc>
        <w:tc>
          <w:tcPr>
            <w:tcW w:w="448" w:type="pct"/>
            <w:vAlign w:val="center"/>
          </w:tcPr>
          <w:p w14:paraId="4F2C1DC4"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306735E4" w14:textId="77777777" w:rsidTr="00584FE4">
        <w:trPr>
          <w:trHeight w:val="482"/>
          <w:jc w:val="center"/>
        </w:trPr>
        <w:tc>
          <w:tcPr>
            <w:tcW w:w="431" w:type="pct"/>
            <w:vAlign w:val="center"/>
          </w:tcPr>
          <w:p w14:paraId="1D3462AB"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3.1</w:t>
            </w:r>
          </w:p>
        </w:tc>
        <w:tc>
          <w:tcPr>
            <w:tcW w:w="1942" w:type="pct"/>
            <w:vAlign w:val="center"/>
          </w:tcPr>
          <w:p w14:paraId="7DBA01D3"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Xưởng chế biến gỗ</w:t>
            </w:r>
          </w:p>
        </w:tc>
        <w:tc>
          <w:tcPr>
            <w:tcW w:w="545" w:type="pct"/>
            <w:vAlign w:val="center"/>
          </w:tcPr>
          <w:p w14:paraId="63E4F556"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w:t>
            </w:r>
          </w:p>
        </w:tc>
        <w:tc>
          <w:tcPr>
            <w:tcW w:w="644" w:type="pct"/>
            <w:vAlign w:val="center"/>
          </w:tcPr>
          <w:p w14:paraId="61A4BD7B"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1.000</w:t>
            </w:r>
          </w:p>
        </w:tc>
        <w:tc>
          <w:tcPr>
            <w:tcW w:w="396" w:type="pct"/>
            <w:vAlign w:val="center"/>
          </w:tcPr>
          <w:p w14:paraId="0805FE57"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w:t>
            </w:r>
          </w:p>
        </w:tc>
        <w:tc>
          <w:tcPr>
            <w:tcW w:w="594" w:type="pct"/>
            <w:vAlign w:val="center"/>
          </w:tcPr>
          <w:p w14:paraId="68FAFD3C"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1.000</w:t>
            </w:r>
          </w:p>
        </w:tc>
        <w:tc>
          <w:tcPr>
            <w:tcW w:w="448" w:type="pct"/>
            <w:vAlign w:val="center"/>
          </w:tcPr>
          <w:p w14:paraId="7FD1D862" w14:textId="77777777" w:rsidR="00637ED0" w:rsidRPr="008E3657" w:rsidRDefault="00637ED0" w:rsidP="00584FE4">
            <w:pPr>
              <w:widowControl w:val="0"/>
              <w:tabs>
                <w:tab w:val="center" w:pos="4320"/>
                <w:tab w:val="right" w:pos="8640"/>
              </w:tabs>
              <w:spacing w:line="276" w:lineRule="auto"/>
              <w:jc w:val="center"/>
              <w:rPr>
                <w:i/>
                <w:sz w:val="28"/>
                <w:szCs w:val="28"/>
                <w:lang w:val="pt-BR"/>
              </w:rPr>
            </w:pPr>
          </w:p>
        </w:tc>
      </w:tr>
      <w:tr w:rsidR="008E3657" w:rsidRPr="008E3657" w14:paraId="534C321F" w14:textId="77777777" w:rsidTr="00584FE4">
        <w:trPr>
          <w:trHeight w:val="482"/>
          <w:jc w:val="center"/>
        </w:trPr>
        <w:tc>
          <w:tcPr>
            <w:tcW w:w="431" w:type="pct"/>
            <w:vAlign w:val="center"/>
          </w:tcPr>
          <w:p w14:paraId="028B4346"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3.2</w:t>
            </w:r>
          </w:p>
        </w:tc>
        <w:tc>
          <w:tcPr>
            <w:tcW w:w="1942" w:type="pct"/>
            <w:vAlign w:val="center"/>
          </w:tcPr>
          <w:p w14:paraId="33A086EF"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thực hành nhà B3</w:t>
            </w:r>
          </w:p>
        </w:tc>
        <w:tc>
          <w:tcPr>
            <w:tcW w:w="545" w:type="pct"/>
            <w:vAlign w:val="center"/>
          </w:tcPr>
          <w:p w14:paraId="306542A3"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11</w:t>
            </w:r>
          </w:p>
        </w:tc>
        <w:tc>
          <w:tcPr>
            <w:tcW w:w="644" w:type="pct"/>
            <w:vAlign w:val="center"/>
          </w:tcPr>
          <w:p w14:paraId="37BA4075"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360</w:t>
            </w:r>
          </w:p>
        </w:tc>
        <w:tc>
          <w:tcPr>
            <w:tcW w:w="396" w:type="pct"/>
            <w:vAlign w:val="center"/>
          </w:tcPr>
          <w:p w14:paraId="7F4788CA"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4</w:t>
            </w:r>
          </w:p>
        </w:tc>
        <w:tc>
          <w:tcPr>
            <w:tcW w:w="594" w:type="pct"/>
            <w:vAlign w:val="center"/>
          </w:tcPr>
          <w:p w14:paraId="7657A7BD"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1.440</w:t>
            </w:r>
          </w:p>
        </w:tc>
        <w:tc>
          <w:tcPr>
            <w:tcW w:w="448" w:type="pct"/>
            <w:vAlign w:val="center"/>
          </w:tcPr>
          <w:p w14:paraId="1BCAEF54" w14:textId="77777777" w:rsidR="00637ED0" w:rsidRPr="008E3657" w:rsidRDefault="00637ED0" w:rsidP="00584FE4">
            <w:pPr>
              <w:widowControl w:val="0"/>
              <w:tabs>
                <w:tab w:val="center" w:pos="4320"/>
                <w:tab w:val="right" w:pos="8640"/>
              </w:tabs>
              <w:spacing w:line="276" w:lineRule="auto"/>
              <w:jc w:val="center"/>
              <w:rPr>
                <w:i/>
                <w:sz w:val="28"/>
                <w:szCs w:val="28"/>
                <w:lang w:val="pt-BR"/>
              </w:rPr>
            </w:pPr>
          </w:p>
        </w:tc>
      </w:tr>
      <w:tr w:rsidR="008E3657" w:rsidRPr="008E3657" w14:paraId="1FD0F5AD" w14:textId="77777777" w:rsidTr="00584FE4">
        <w:trPr>
          <w:trHeight w:val="482"/>
          <w:jc w:val="center"/>
        </w:trPr>
        <w:tc>
          <w:tcPr>
            <w:tcW w:w="431" w:type="pct"/>
            <w:vAlign w:val="center"/>
          </w:tcPr>
          <w:p w14:paraId="2D2BA97A"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3.3</w:t>
            </w:r>
          </w:p>
        </w:tc>
        <w:tc>
          <w:tcPr>
            <w:tcW w:w="1942" w:type="pct"/>
            <w:vAlign w:val="center"/>
          </w:tcPr>
          <w:p w14:paraId="7F117B78" w14:textId="77777777" w:rsidR="00637ED0" w:rsidRPr="008E3657" w:rsidRDefault="00637ED0" w:rsidP="00584FE4">
            <w:pPr>
              <w:widowControl w:val="0"/>
              <w:tabs>
                <w:tab w:val="center" w:pos="4320"/>
                <w:tab w:val="right" w:pos="8640"/>
              </w:tabs>
              <w:spacing w:line="276" w:lineRule="auto"/>
              <w:rPr>
                <w:b/>
                <w:i/>
                <w:sz w:val="28"/>
                <w:szCs w:val="28"/>
                <w:lang w:val="pt-BR"/>
              </w:rPr>
            </w:pPr>
            <w:r w:rsidRPr="008E3657">
              <w:rPr>
                <w:i/>
                <w:sz w:val="28"/>
                <w:szCs w:val="28"/>
                <w:lang w:val="pt-BR"/>
              </w:rPr>
              <w:t xml:space="preserve"> Nhà thực hành nhà B2 (Nhà thực hành công nghệ sinh học)</w:t>
            </w:r>
          </w:p>
        </w:tc>
        <w:tc>
          <w:tcPr>
            <w:tcW w:w="545" w:type="pct"/>
            <w:vAlign w:val="center"/>
          </w:tcPr>
          <w:p w14:paraId="5CBA95BD"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9</w:t>
            </w:r>
          </w:p>
        </w:tc>
        <w:tc>
          <w:tcPr>
            <w:tcW w:w="644" w:type="pct"/>
            <w:vAlign w:val="center"/>
          </w:tcPr>
          <w:p w14:paraId="7D0F6A45"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512</w:t>
            </w:r>
          </w:p>
        </w:tc>
        <w:tc>
          <w:tcPr>
            <w:tcW w:w="396" w:type="pct"/>
            <w:vAlign w:val="center"/>
          </w:tcPr>
          <w:p w14:paraId="536CC783"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2</w:t>
            </w:r>
          </w:p>
        </w:tc>
        <w:tc>
          <w:tcPr>
            <w:tcW w:w="594" w:type="pct"/>
            <w:vAlign w:val="center"/>
          </w:tcPr>
          <w:p w14:paraId="0F2EBC8B" w14:textId="77777777" w:rsidR="00637ED0" w:rsidRPr="008E3657" w:rsidRDefault="00637ED0" w:rsidP="00584FE4">
            <w:pPr>
              <w:widowControl w:val="0"/>
              <w:tabs>
                <w:tab w:val="center" w:pos="4320"/>
                <w:tab w:val="right" w:pos="8640"/>
              </w:tabs>
              <w:spacing w:line="276" w:lineRule="auto"/>
              <w:jc w:val="center"/>
              <w:rPr>
                <w:i/>
                <w:sz w:val="28"/>
                <w:szCs w:val="28"/>
                <w:lang w:val="pt-BR"/>
              </w:rPr>
            </w:pPr>
            <w:r w:rsidRPr="008E3657">
              <w:rPr>
                <w:i/>
                <w:sz w:val="28"/>
                <w:szCs w:val="28"/>
                <w:lang w:val="pt-BR"/>
              </w:rPr>
              <w:t>1.024</w:t>
            </w:r>
          </w:p>
        </w:tc>
        <w:tc>
          <w:tcPr>
            <w:tcW w:w="448" w:type="pct"/>
            <w:vAlign w:val="center"/>
          </w:tcPr>
          <w:p w14:paraId="0F03CCB5" w14:textId="77777777" w:rsidR="00637ED0" w:rsidRPr="008E3657" w:rsidRDefault="00637ED0" w:rsidP="00584FE4">
            <w:pPr>
              <w:widowControl w:val="0"/>
              <w:tabs>
                <w:tab w:val="center" w:pos="4320"/>
                <w:tab w:val="right" w:pos="8640"/>
              </w:tabs>
              <w:spacing w:line="276" w:lineRule="auto"/>
              <w:jc w:val="center"/>
              <w:rPr>
                <w:i/>
                <w:sz w:val="28"/>
                <w:szCs w:val="28"/>
                <w:lang w:val="pt-BR"/>
              </w:rPr>
            </w:pPr>
          </w:p>
        </w:tc>
      </w:tr>
      <w:tr w:rsidR="008E3657" w:rsidRPr="008E3657" w14:paraId="3A033325" w14:textId="77777777" w:rsidTr="00584FE4">
        <w:trPr>
          <w:trHeight w:val="510"/>
          <w:jc w:val="center"/>
        </w:trPr>
        <w:tc>
          <w:tcPr>
            <w:tcW w:w="431" w:type="pct"/>
            <w:vAlign w:val="center"/>
          </w:tcPr>
          <w:p w14:paraId="2E6DB0FC"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w:t>
            </w:r>
          </w:p>
        </w:tc>
        <w:tc>
          <w:tcPr>
            <w:tcW w:w="1942" w:type="pct"/>
            <w:vAlign w:val="center"/>
          </w:tcPr>
          <w:p w14:paraId="412B83CC"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Vườn ươm và khu công nghệ cao ( nhà lưới)</w:t>
            </w:r>
          </w:p>
        </w:tc>
        <w:tc>
          <w:tcPr>
            <w:tcW w:w="545" w:type="pct"/>
            <w:vAlign w:val="center"/>
          </w:tcPr>
          <w:p w14:paraId="3D6BF131"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7110B499"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12.169</w:t>
            </w:r>
          </w:p>
        </w:tc>
        <w:tc>
          <w:tcPr>
            <w:tcW w:w="396" w:type="pct"/>
            <w:vAlign w:val="center"/>
          </w:tcPr>
          <w:p w14:paraId="28ED3C95"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3039E24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12.169</w:t>
            </w:r>
          </w:p>
        </w:tc>
        <w:tc>
          <w:tcPr>
            <w:tcW w:w="448" w:type="pct"/>
            <w:vAlign w:val="center"/>
          </w:tcPr>
          <w:p w14:paraId="37AB19A2"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7C8F5B9C" w14:textId="77777777" w:rsidTr="00584FE4">
        <w:trPr>
          <w:trHeight w:val="510"/>
          <w:jc w:val="center"/>
        </w:trPr>
        <w:tc>
          <w:tcPr>
            <w:tcW w:w="431" w:type="pct"/>
            <w:vAlign w:val="center"/>
          </w:tcPr>
          <w:p w14:paraId="27CDDD5F"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4.1</w:t>
            </w:r>
          </w:p>
        </w:tc>
        <w:tc>
          <w:tcPr>
            <w:tcW w:w="1942" w:type="pct"/>
            <w:vAlign w:val="center"/>
          </w:tcPr>
          <w:p w14:paraId="1FB25191"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Khu công nghệ cao (Nhà lưới)</w:t>
            </w:r>
          </w:p>
        </w:tc>
        <w:tc>
          <w:tcPr>
            <w:tcW w:w="545" w:type="pct"/>
            <w:vAlign w:val="center"/>
          </w:tcPr>
          <w:p w14:paraId="16EFE92A"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w:t>
            </w:r>
          </w:p>
        </w:tc>
        <w:tc>
          <w:tcPr>
            <w:tcW w:w="644" w:type="pct"/>
            <w:vAlign w:val="center"/>
          </w:tcPr>
          <w:p w14:paraId="0CD0C0A9"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3.845</w:t>
            </w:r>
          </w:p>
        </w:tc>
        <w:tc>
          <w:tcPr>
            <w:tcW w:w="396" w:type="pct"/>
            <w:vAlign w:val="center"/>
          </w:tcPr>
          <w:p w14:paraId="3F7BC30D"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09F69148"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3.845</w:t>
            </w:r>
          </w:p>
        </w:tc>
        <w:tc>
          <w:tcPr>
            <w:tcW w:w="448" w:type="pct"/>
            <w:vAlign w:val="center"/>
          </w:tcPr>
          <w:p w14:paraId="53303C8A"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322FF57F" w14:textId="77777777" w:rsidTr="00584FE4">
        <w:trPr>
          <w:trHeight w:val="510"/>
          <w:jc w:val="center"/>
        </w:trPr>
        <w:tc>
          <w:tcPr>
            <w:tcW w:w="431" w:type="pct"/>
            <w:vAlign w:val="center"/>
          </w:tcPr>
          <w:p w14:paraId="22BA7BF1"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4.2</w:t>
            </w:r>
          </w:p>
        </w:tc>
        <w:tc>
          <w:tcPr>
            <w:tcW w:w="1942" w:type="pct"/>
            <w:vAlign w:val="center"/>
          </w:tcPr>
          <w:p w14:paraId="67318139"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Vườn thực vật</w:t>
            </w:r>
          </w:p>
        </w:tc>
        <w:tc>
          <w:tcPr>
            <w:tcW w:w="545" w:type="pct"/>
            <w:vAlign w:val="center"/>
          </w:tcPr>
          <w:p w14:paraId="71375C25"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73D6DB9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4.515</w:t>
            </w:r>
          </w:p>
        </w:tc>
        <w:tc>
          <w:tcPr>
            <w:tcW w:w="396" w:type="pct"/>
            <w:vAlign w:val="center"/>
          </w:tcPr>
          <w:p w14:paraId="14B4370F"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60B0FB43"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4.515</w:t>
            </w:r>
          </w:p>
        </w:tc>
        <w:tc>
          <w:tcPr>
            <w:tcW w:w="448" w:type="pct"/>
            <w:vAlign w:val="center"/>
          </w:tcPr>
          <w:p w14:paraId="00A417C1"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22035735" w14:textId="77777777" w:rsidTr="00584FE4">
        <w:trPr>
          <w:trHeight w:val="510"/>
          <w:jc w:val="center"/>
        </w:trPr>
        <w:tc>
          <w:tcPr>
            <w:tcW w:w="431" w:type="pct"/>
            <w:vAlign w:val="center"/>
          </w:tcPr>
          <w:p w14:paraId="74E9CD52"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4.3</w:t>
            </w:r>
          </w:p>
        </w:tc>
        <w:tc>
          <w:tcPr>
            <w:tcW w:w="1942" w:type="pct"/>
            <w:vAlign w:val="center"/>
          </w:tcPr>
          <w:p w14:paraId="4876B35E"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Vườn ươm</w:t>
            </w:r>
          </w:p>
        </w:tc>
        <w:tc>
          <w:tcPr>
            <w:tcW w:w="545" w:type="pct"/>
            <w:vAlign w:val="center"/>
          </w:tcPr>
          <w:p w14:paraId="0CCC0707"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0A363DE9"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3.808</w:t>
            </w:r>
          </w:p>
        </w:tc>
        <w:tc>
          <w:tcPr>
            <w:tcW w:w="396" w:type="pct"/>
            <w:vAlign w:val="center"/>
          </w:tcPr>
          <w:p w14:paraId="5DF1C71E"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1F70C1F0"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3.808</w:t>
            </w:r>
          </w:p>
        </w:tc>
        <w:tc>
          <w:tcPr>
            <w:tcW w:w="448" w:type="pct"/>
            <w:vAlign w:val="center"/>
          </w:tcPr>
          <w:p w14:paraId="43CCC737"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4DB51E20" w14:textId="77777777" w:rsidTr="00584FE4">
        <w:trPr>
          <w:trHeight w:val="510"/>
          <w:jc w:val="center"/>
        </w:trPr>
        <w:tc>
          <w:tcPr>
            <w:tcW w:w="431" w:type="pct"/>
            <w:vAlign w:val="center"/>
          </w:tcPr>
          <w:p w14:paraId="75355801"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w:t>
            </w:r>
          </w:p>
        </w:tc>
        <w:tc>
          <w:tcPr>
            <w:tcW w:w="1942" w:type="pct"/>
            <w:vAlign w:val="center"/>
          </w:tcPr>
          <w:p w14:paraId="1A7E10B5"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Khu phục vụ</w:t>
            </w:r>
          </w:p>
        </w:tc>
        <w:tc>
          <w:tcPr>
            <w:tcW w:w="545" w:type="pct"/>
            <w:vAlign w:val="center"/>
          </w:tcPr>
          <w:p w14:paraId="7153AA6C"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31BDD3B1"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18.632</w:t>
            </w:r>
          </w:p>
        </w:tc>
        <w:tc>
          <w:tcPr>
            <w:tcW w:w="396" w:type="pct"/>
            <w:vAlign w:val="center"/>
          </w:tcPr>
          <w:p w14:paraId="5A6EFADA"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6E9A56F5"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22.282</w:t>
            </w:r>
          </w:p>
        </w:tc>
        <w:tc>
          <w:tcPr>
            <w:tcW w:w="448" w:type="pct"/>
            <w:vAlign w:val="center"/>
          </w:tcPr>
          <w:p w14:paraId="3206E612"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481023B5" w14:textId="77777777" w:rsidTr="00584FE4">
        <w:trPr>
          <w:trHeight w:val="510"/>
          <w:jc w:val="center"/>
        </w:trPr>
        <w:tc>
          <w:tcPr>
            <w:tcW w:w="431" w:type="pct"/>
            <w:vAlign w:val="center"/>
          </w:tcPr>
          <w:p w14:paraId="38518672"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5.1</w:t>
            </w:r>
          </w:p>
        </w:tc>
        <w:tc>
          <w:tcPr>
            <w:tcW w:w="1942" w:type="pct"/>
            <w:vAlign w:val="center"/>
          </w:tcPr>
          <w:p w14:paraId="2A9F8E92"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Thư viện</w:t>
            </w:r>
          </w:p>
        </w:tc>
        <w:tc>
          <w:tcPr>
            <w:tcW w:w="545" w:type="pct"/>
            <w:vAlign w:val="center"/>
          </w:tcPr>
          <w:p w14:paraId="462D31A2"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w:t>
            </w:r>
          </w:p>
        </w:tc>
        <w:tc>
          <w:tcPr>
            <w:tcW w:w="644" w:type="pct"/>
            <w:vAlign w:val="center"/>
          </w:tcPr>
          <w:p w14:paraId="4ED5EF57"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540</w:t>
            </w:r>
          </w:p>
        </w:tc>
        <w:tc>
          <w:tcPr>
            <w:tcW w:w="396" w:type="pct"/>
            <w:vAlign w:val="center"/>
          </w:tcPr>
          <w:p w14:paraId="004BAE22"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7263F370"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780</w:t>
            </w:r>
          </w:p>
        </w:tc>
        <w:tc>
          <w:tcPr>
            <w:tcW w:w="448" w:type="pct"/>
            <w:vAlign w:val="center"/>
          </w:tcPr>
          <w:p w14:paraId="7F7F0C84"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7A1C5A9B" w14:textId="77777777" w:rsidTr="00584FE4">
        <w:trPr>
          <w:trHeight w:val="510"/>
          <w:jc w:val="center"/>
        </w:trPr>
        <w:tc>
          <w:tcPr>
            <w:tcW w:w="431" w:type="pct"/>
            <w:vAlign w:val="center"/>
          </w:tcPr>
          <w:p w14:paraId="2E36A50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5.2</w:t>
            </w:r>
          </w:p>
        </w:tc>
        <w:tc>
          <w:tcPr>
            <w:tcW w:w="1942" w:type="pct"/>
            <w:vAlign w:val="center"/>
          </w:tcPr>
          <w:p w14:paraId="0166DCD0"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Ký túc xá</w:t>
            </w:r>
          </w:p>
        </w:tc>
        <w:tc>
          <w:tcPr>
            <w:tcW w:w="545" w:type="pct"/>
            <w:vAlign w:val="center"/>
          </w:tcPr>
          <w:p w14:paraId="6231B90E"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28952F59"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1.767</w:t>
            </w:r>
          </w:p>
        </w:tc>
        <w:tc>
          <w:tcPr>
            <w:tcW w:w="396" w:type="pct"/>
            <w:vAlign w:val="center"/>
          </w:tcPr>
          <w:p w14:paraId="7E461F6D"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63309E58"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4.422</w:t>
            </w:r>
          </w:p>
        </w:tc>
        <w:tc>
          <w:tcPr>
            <w:tcW w:w="448" w:type="pct"/>
            <w:vAlign w:val="center"/>
          </w:tcPr>
          <w:p w14:paraId="5B3778A6"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651CD500" w14:textId="77777777" w:rsidTr="00584FE4">
        <w:trPr>
          <w:trHeight w:val="510"/>
          <w:jc w:val="center"/>
        </w:trPr>
        <w:tc>
          <w:tcPr>
            <w:tcW w:w="431" w:type="pct"/>
            <w:vAlign w:val="center"/>
          </w:tcPr>
          <w:p w14:paraId="2CCCF880"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lastRenderedPageBreak/>
              <w:t>5.2.1</w:t>
            </w:r>
          </w:p>
        </w:tc>
        <w:tc>
          <w:tcPr>
            <w:tcW w:w="1942" w:type="pct"/>
            <w:vAlign w:val="center"/>
          </w:tcPr>
          <w:p w14:paraId="4E661AA5"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ký túc xá C1+C2</w:t>
            </w:r>
          </w:p>
        </w:tc>
        <w:tc>
          <w:tcPr>
            <w:tcW w:w="545" w:type="pct"/>
            <w:vAlign w:val="center"/>
          </w:tcPr>
          <w:p w14:paraId="3E19051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60</w:t>
            </w:r>
          </w:p>
        </w:tc>
        <w:tc>
          <w:tcPr>
            <w:tcW w:w="644" w:type="pct"/>
            <w:vAlign w:val="center"/>
          </w:tcPr>
          <w:p w14:paraId="60E5BC7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907</w:t>
            </w:r>
          </w:p>
        </w:tc>
        <w:tc>
          <w:tcPr>
            <w:tcW w:w="396" w:type="pct"/>
            <w:vAlign w:val="center"/>
          </w:tcPr>
          <w:p w14:paraId="687D05E3"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w:t>
            </w:r>
          </w:p>
        </w:tc>
        <w:tc>
          <w:tcPr>
            <w:tcW w:w="594" w:type="pct"/>
            <w:vAlign w:val="center"/>
          </w:tcPr>
          <w:p w14:paraId="1F57C6AF"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2.722</w:t>
            </w:r>
          </w:p>
        </w:tc>
        <w:tc>
          <w:tcPr>
            <w:tcW w:w="448" w:type="pct"/>
            <w:vAlign w:val="center"/>
          </w:tcPr>
          <w:p w14:paraId="056DECA9"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2273B4B0" w14:textId="77777777" w:rsidTr="00584FE4">
        <w:trPr>
          <w:trHeight w:val="510"/>
          <w:jc w:val="center"/>
        </w:trPr>
        <w:tc>
          <w:tcPr>
            <w:tcW w:w="431" w:type="pct"/>
            <w:vAlign w:val="center"/>
          </w:tcPr>
          <w:p w14:paraId="1E245764"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5.2.2</w:t>
            </w:r>
          </w:p>
        </w:tc>
        <w:tc>
          <w:tcPr>
            <w:tcW w:w="1942" w:type="pct"/>
            <w:vAlign w:val="center"/>
          </w:tcPr>
          <w:p w14:paraId="73394A80"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ký túc xá C3</w:t>
            </w:r>
          </w:p>
        </w:tc>
        <w:tc>
          <w:tcPr>
            <w:tcW w:w="545" w:type="pct"/>
            <w:vAlign w:val="center"/>
          </w:tcPr>
          <w:p w14:paraId="77EC1306"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30</w:t>
            </w:r>
          </w:p>
        </w:tc>
        <w:tc>
          <w:tcPr>
            <w:tcW w:w="644" w:type="pct"/>
            <w:vAlign w:val="center"/>
          </w:tcPr>
          <w:p w14:paraId="36A2B734"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420</w:t>
            </w:r>
          </w:p>
        </w:tc>
        <w:tc>
          <w:tcPr>
            <w:tcW w:w="396" w:type="pct"/>
            <w:vAlign w:val="center"/>
          </w:tcPr>
          <w:p w14:paraId="1B5B20A2"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w:t>
            </w:r>
          </w:p>
        </w:tc>
        <w:tc>
          <w:tcPr>
            <w:tcW w:w="594" w:type="pct"/>
            <w:vAlign w:val="center"/>
          </w:tcPr>
          <w:p w14:paraId="11FF990F"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1.260</w:t>
            </w:r>
          </w:p>
        </w:tc>
        <w:tc>
          <w:tcPr>
            <w:tcW w:w="448" w:type="pct"/>
            <w:vAlign w:val="center"/>
          </w:tcPr>
          <w:p w14:paraId="159F7C64"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716E6A2F" w14:textId="77777777" w:rsidTr="00584FE4">
        <w:trPr>
          <w:trHeight w:val="510"/>
          <w:jc w:val="center"/>
        </w:trPr>
        <w:tc>
          <w:tcPr>
            <w:tcW w:w="431" w:type="pct"/>
            <w:vAlign w:val="center"/>
          </w:tcPr>
          <w:p w14:paraId="4BE78BC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5.2.3</w:t>
            </w:r>
          </w:p>
        </w:tc>
        <w:tc>
          <w:tcPr>
            <w:tcW w:w="1942" w:type="pct"/>
            <w:vAlign w:val="center"/>
          </w:tcPr>
          <w:p w14:paraId="0CEACC02"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ký túc xá C4</w:t>
            </w:r>
          </w:p>
        </w:tc>
        <w:tc>
          <w:tcPr>
            <w:tcW w:w="545" w:type="pct"/>
            <w:vAlign w:val="center"/>
          </w:tcPr>
          <w:p w14:paraId="26A1135D"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w:t>
            </w:r>
          </w:p>
        </w:tc>
        <w:tc>
          <w:tcPr>
            <w:tcW w:w="644" w:type="pct"/>
            <w:vAlign w:val="center"/>
          </w:tcPr>
          <w:p w14:paraId="0C7097D4"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184</w:t>
            </w:r>
          </w:p>
        </w:tc>
        <w:tc>
          <w:tcPr>
            <w:tcW w:w="396" w:type="pct"/>
            <w:vAlign w:val="center"/>
          </w:tcPr>
          <w:p w14:paraId="567D469A"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594" w:type="pct"/>
            <w:vAlign w:val="center"/>
          </w:tcPr>
          <w:p w14:paraId="1F0A70B1"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440</w:t>
            </w:r>
          </w:p>
        </w:tc>
        <w:tc>
          <w:tcPr>
            <w:tcW w:w="448" w:type="pct"/>
            <w:vAlign w:val="center"/>
          </w:tcPr>
          <w:p w14:paraId="6E91FB9B"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4F685C04" w14:textId="77777777" w:rsidTr="00584FE4">
        <w:trPr>
          <w:trHeight w:val="510"/>
          <w:jc w:val="center"/>
        </w:trPr>
        <w:tc>
          <w:tcPr>
            <w:tcW w:w="431" w:type="pct"/>
            <w:vAlign w:val="center"/>
          </w:tcPr>
          <w:p w14:paraId="33EC7719"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5.3</w:t>
            </w:r>
          </w:p>
        </w:tc>
        <w:tc>
          <w:tcPr>
            <w:tcW w:w="1942" w:type="pct"/>
            <w:vAlign w:val="center"/>
          </w:tcPr>
          <w:p w14:paraId="11A1D4D3"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ăn</w:t>
            </w:r>
          </w:p>
        </w:tc>
        <w:tc>
          <w:tcPr>
            <w:tcW w:w="545" w:type="pct"/>
            <w:vAlign w:val="center"/>
          </w:tcPr>
          <w:p w14:paraId="086E54DC"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44" w:type="pct"/>
            <w:vAlign w:val="center"/>
          </w:tcPr>
          <w:p w14:paraId="0BBA23DD"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675,1</w:t>
            </w:r>
          </w:p>
        </w:tc>
        <w:tc>
          <w:tcPr>
            <w:tcW w:w="396" w:type="pct"/>
            <w:vAlign w:val="center"/>
          </w:tcPr>
          <w:p w14:paraId="7EFE81A4"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594" w:type="pct"/>
            <w:vAlign w:val="center"/>
          </w:tcPr>
          <w:p w14:paraId="04C05ECD"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675,1</w:t>
            </w:r>
          </w:p>
        </w:tc>
        <w:tc>
          <w:tcPr>
            <w:tcW w:w="448" w:type="pct"/>
            <w:vAlign w:val="center"/>
          </w:tcPr>
          <w:p w14:paraId="63019970"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53B8973D" w14:textId="77777777" w:rsidTr="00584FE4">
        <w:trPr>
          <w:trHeight w:val="510"/>
          <w:jc w:val="center"/>
        </w:trPr>
        <w:tc>
          <w:tcPr>
            <w:tcW w:w="431" w:type="pct"/>
            <w:vAlign w:val="center"/>
          </w:tcPr>
          <w:p w14:paraId="719EE8B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5.4</w:t>
            </w:r>
          </w:p>
        </w:tc>
        <w:tc>
          <w:tcPr>
            <w:tcW w:w="1942" w:type="pct"/>
            <w:vAlign w:val="center"/>
          </w:tcPr>
          <w:p w14:paraId="7853419F"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Phòng y tế</w:t>
            </w:r>
          </w:p>
        </w:tc>
        <w:tc>
          <w:tcPr>
            <w:tcW w:w="545" w:type="pct"/>
            <w:vAlign w:val="center"/>
          </w:tcPr>
          <w:p w14:paraId="2D095BFC"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44" w:type="pct"/>
            <w:vAlign w:val="center"/>
          </w:tcPr>
          <w:p w14:paraId="5B1AA9B0"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30</w:t>
            </w:r>
          </w:p>
        </w:tc>
        <w:tc>
          <w:tcPr>
            <w:tcW w:w="396" w:type="pct"/>
            <w:vAlign w:val="center"/>
          </w:tcPr>
          <w:p w14:paraId="28ECA84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594" w:type="pct"/>
            <w:vAlign w:val="center"/>
          </w:tcPr>
          <w:p w14:paraId="1A01198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30</w:t>
            </w:r>
          </w:p>
        </w:tc>
        <w:tc>
          <w:tcPr>
            <w:tcW w:w="448" w:type="pct"/>
            <w:vAlign w:val="center"/>
          </w:tcPr>
          <w:p w14:paraId="373DAA3C"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3A397550" w14:textId="77777777" w:rsidTr="00584FE4">
        <w:trPr>
          <w:trHeight w:val="510"/>
          <w:jc w:val="center"/>
        </w:trPr>
        <w:tc>
          <w:tcPr>
            <w:tcW w:w="431" w:type="pct"/>
            <w:vAlign w:val="center"/>
          </w:tcPr>
          <w:p w14:paraId="6B8ED806"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5.5</w:t>
            </w:r>
          </w:p>
        </w:tc>
        <w:tc>
          <w:tcPr>
            <w:tcW w:w="1942" w:type="pct"/>
            <w:vAlign w:val="center"/>
          </w:tcPr>
          <w:p w14:paraId="6202485A"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Khu thể thao</w:t>
            </w:r>
          </w:p>
        </w:tc>
        <w:tc>
          <w:tcPr>
            <w:tcW w:w="545" w:type="pct"/>
            <w:vAlign w:val="center"/>
          </w:tcPr>
          <w:p w14:paraId="0C9E8D60"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39A245D6" w14:textId="77777777" w:rsidR="00637ED0" w:rsidRPr="008E3657" w:rsidRDefault="00637ED0" w:rsidP="00584FE4">
            <w:pPr>
              <w:widowControl w:val="0"/>
              <w:tabs>
                <w:tab w:val="center" w:pos="4320"/>
                <w:tab w:val="right" w:pos="8640"/>
              </w:tabs>
              <w:spacing w:line="276" w:lineRule="auto"/>
              <w:jc w:val="center"/>
              <w:rPr>
                <w:b/>
                <w:sz w:val="28"/>
                <w:szCs w:val="28"/>
                <w:lang w:val="pt-BR"/>
              </w:rPr>
            </w:pPr>
            <w:r w:rsidRPr="008E3657">
              <w:rPr>
                <w:b/>
                <w:sz w:val="28"/>
                <w:szCs w:val="28"/>
                <w:lang w:val="pt-BR"/>
              </w:rPr>
              <w:t>15.770</w:t>
            </w:r>
          </w:p>
        </w:tc>
        <w:tc>
          <w:tcPr>
            <w:tcW w:w="396" w:type="pct"/>
            <w:vAlign w:val="center"/>
          </w:tcPr>
          <w:p w14:paraId="215DF1CB"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2C11C46D"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15.770</w:t>
            </w:r>
          </w:p>
        </w:tc>
        <w:tc>
          <w:tcPr>
            <w:tcW w:w="448" w:type="pct"/>
            <w:vAlign w:val="center"/>
          </w:tcPr>
          <w:p w14:paraId="40A94E9B"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2CFE5633" w14:textId="77777777" w:rsidTr="00584FE4">
        <w:trPr>
          <w:trHeight w:val="510"/>
          <w:jc w:val="center"/>
        </w:trPr>
        <w:tc>
          <w:tcPr>
            <w:tcW w:w="431" w:type="pct"/>
            <w:vAlign w:val="center"/>
          </w:tcPr>
          <w:p w14:paraId="49565235"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5.5.1</w:t>
            </w:r>
          </w:p>
        </w:tc>
        <w:tc>
          <w:tcPr>
            <w:tcW w:w="1942" w:type="pct"/>
            <w:vAlign w:val="center"/>
          </w:tcPr>
          <w:p w14:paraId="0F9C946C"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Nhà giáo dục thể chất</w:t>
            </w:r>
          </w:p>
        </w:tc>
        <w:tc>
          <w:tcPr>
            <w:tcW w:w="545" w:type="pct"/>
            <w:vAlign w:val="center"/>
          </w:tcPr>
          <w:p w14:paraId="04F6AC8F"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44" w:type="pct"/>
            <w:vAlign w:val="center"/>
          </w:tcPr>
          <w:p w14:paraId="06469BB5"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650</w:t>
            </w:r>
          </w:p>
        </w:tc>
        <w:tc>
          <w:tcPr>
            <w:tcW w:w="396" w:type="pct"/>
            <w:vAlign w:val="center"/>
          </w:tcPr>
          <w:p w14:paraId="5DD0133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594" w:type="pct"/>
            <w:vAlign w:val="center"/>
          </w:tcPr>
          <w:p w14:paraId="127F1CF9"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650</w:t>
            </w:r>
          </w:p>
        </w:tc>
        <w:tc>
          <w:tcPr>
            <w:tcW w:w="448" w:type="pct"/>
            <w:vAlign w:val="center"/>
          </w:tcPr>
          <w:p w14:paraId="31874211"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40E2EF6D" w14:textId="77777777" w:rsidTr="00584FE4">
        <w:trPr>
          <w:trHeight w:val="510"/>
          <w:jc w:val="center"/>
        </w:trPr>
        <w:tc>
          <w:tcPr>
            <w:tcW w:w="431" w:type="pct"/>
            <w:vAlign w:val="center"/>
          </w:tcPr>
          <w:p w14:paraId="343DBC11"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5.5.2</w:t>
            </w:r>
          </w:p>
        </w:tc>
        <w:tc>
          <w:tcPr>
            <w:tcW w:w="1942" w:type="pct"/>
            <w:vAlign w:val="center"/>
          </w:tcPr>
          <w:p w14:paraId="3F64B457" w14:textId="77777777" w:rsidR="00637ED0" w:rsidRPr="008E3657" w:rsidRDefault="00637ED0" w:rsidP="00584FE4">
            <w:pPr>
              <w:widowControl w:val="0"/>
              <w:tabs>
                <w:tab w:val="center" w:pos="4320"/>
                <w:tab w:val="right" w:pos="8640"/>
              </w:tabs>
              <w:spacing w:line="276" w:lineRule="auto"/>
              <w:rPr>
                <w:i/>
                <w:sz w:val="28"/>
                <w:szCs w:val="28"/>
                <w:lang w:val="pt-BR"/>
              </w:rPr>
            </w:pPr>
            <w:r w:rsidRPr="008E3657">
              <w:rPr>
                <w:i/>
                <w:sz w:val="28"/>
                <w:szCs w:val="28"/>
                <w:lang w:val="pt-BR"/>
              </w:rPr>
              <w:t xml:space="preserve">Sân vận động </w:t>
            </w:r>
          </w:p>
        </w:tc>
        <w:tc>
          <w:tcPr>
            <w:tcW w:w="545" w:type="pct"/>
            <w:vAlign w:val="center"/>
          </w:tcPr>
          <w:p w14:paraId="1567311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44" w:type="pct"/>
            <w:vAlign w:val="center"/>
          </w:tcPr>
          <w:p w14:paraId="32D418A0"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15.120</w:t>
            </w:r>
          </w:p>
        </w:tc>
        <w:tc>
          <w:tcPr>
            <w:tcW w:w="396" w:type="pct"/>
            <w:vAlign w:val="center"/>
          </w:tcPr>
          <w:p w14:paraId="0DC18BF8"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55235467"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15.120</w:t>
            </w:r>
          </w:p>
        </w:tc>
        <w:tc>
          <w:tcPr>
            <w:tcW w:w="448" w:type="pct"/>
            <w:vAlign w:val="center"/>
          </w:tcPr>
          <w:p w14:paraId="4769CCCF"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7CDBB2CA" w14:textId="77777777" w:rsidTr="00584FE4">
        <w:trPr>
          <w:trHeight w:val="510"/>
          <w:jc w:val="center"/>
        </w:trPr>
        <w:tc>
          <w:tcPr>
            <w:tcW w:w="431" w:type="pct"/>
            <w:vAlign w:val="center"/>
          </w:tcPr>
          <w:p w14:paraId="5D07F459"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6</w:t>
            </w:r>
          </w:p>
        </w:tc>
        <w:tc>
          <w:tcPr>
            <w:tcW w:w="1942" w:type="pct"/>
            <w:vAlign w:val="center"/>
          </w:tcPr>
          <w:p w14:paraId="1535ECAD"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Nhà bảo vệ và văn phòng tuyển sinh</w:t>
            </w:r>
          </w:p>
        </w:tc>
        <w:tc>
          <w:tcPr>
            <w:tcW w:w="545" w:type="pct"/>
            <w:vAlign w:val="center"/>
          </w:tcPr>
          <w:p w14:paraId="50C5635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44" w:type="pct"/>
            <w:vAlign w:val="center"/>
          </w:tcPr>
          <w:p w14:paraId="3F81E1A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55</w:t>
            </w:r>
          </w:p>
        </w:tc>
        <w:tc>
          <w:tcPr>
            <w:tcW w:w="396" w:type="pct"/>
            <w:vAlign w:val="center"/>
          </w:tcPr>
          <w:p w14:paraId="74BB32C3"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594" w:type="pct"/>
            <w:vAlign w:val="center"/>
          </w:tcPr>
          <w:p w14:paraId="4C975448"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55</w:t>
            </w:r>
          </w:p>
        </w:tc>
        <w:tc>
          <w:tcPr>
            <w:tcW w:w="448" w:type="pct"/>
            <w:vAlign w:val="center"/>
          </w:tcPr>
          <w:p w14:paraId="6489284B"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3D8F363E" w14:textId="77777777" w:rsidTr="00584FE4">
        <w:trPr>
          <w:trHeight w:val="510"/>
          <w:jc w:val="center"/>
        </w:trPr>
        <w:tc>
          <w:tcPr>
            <w:tcW w:w="431" w:type="pct"/>
            <w:vAlign w:val="center"/>
          </w:tcPr>
          <w:p w14:paraId="1366DEA8"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7</w:t>
            </w:r>
          </w:p>
        </w:tc>
        <w:tc>
          <w:tcPr>
            <w:tcW w:w="1942" w:type="pct"/>
            <w:vAlign w:val="center"/>
          </w:tcPr>
          <w:p w14:paraId="6C787C77"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Hội trường lớn</w:t>
            </w:r>
          </w:p>
        </w:tc>
        <w:tc>
          <w:tcPr>
            <w:tcW w:w="545" w:type="pct"/>
            <w:vAlign w:val="center"/>
          </w:tcPr>
          <w:p w14:paraId="654BCC3A"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44" w:type="pct"/>
            <w:vAlign w:val="center"/>
          </w:tcPr>
          <w:p w14:paraId="27E6B599"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550</w:t>
            </w:r>
          </w:p>
        </w:tc>
        <w:tc>
          <w:tcPr>
            <w:tcW w:w="396" w:type="pct"/>
            <w:vAlign w:val="center"/>
          </w:tcPr>
          <w:p w14:paraId="58D170F8"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594" w:type="pct"/>
            <w:vAlign w:val="center"/>
          </w:tcPr>
          <w:p w14:paraId="75E7B162"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550</w:t>
            </w:r>
          </w:p>
        </w:tc>
        <w:tc>
          <w:tcPr>
            <w:tcW w:w="448" w:type="pct"/>
            <w:vAlign w:val="center"/>
          </w:tcPr>
          <w:p w14:paraId="548CEDE4"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228E22A8" w14:textId="77777777" w:rsidTr="00584FE4">
        <w:trPr>
          <w:trHeight w:val="510"/>
          <w:jc w:val="center"/>
        </w:trPr>
        <w:tc>
          <w:tcPr>
            <w:tcW w:w="431" w:type="pct"/>
            <w:vAlign w:val="center"/>
          </w:tcPr>
          <w:p w14:paraId="3A20D060"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 xml:space="preserve">8 </w:t>
            </w:r>
          </w:p>
        </w:tc>
        <w:tc>
          <w:tcPr>
            <w:tcW w:w="1942" w:type="pct"/>
            <w:vAlign w:val="center"/>
          </w:tcPr>
          <w:p w14:paraId="17E6C347"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Sân, đường giao thông nội bộ</w:t>
            </w:r>
          </w:p>
        </w:tc>
        <w:tc>
          <w:tcPr>
            <w:tcW w:w="545" w:type="pct"/>
            <w:vAlign w:val="center"/>
          </w:tcPr>
          <w:p w14:paraId="0ADE2A73"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44" w:type="pct"/>
            <w:vAlign w:val="center"/>
          </w:tcPr>
          <w:p w14:paraId="080F4556"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rPr>
              <w:t>2.862,1</w:t>
            </w:r>
          </w:p>
        </w:tc>
        <w:tc>
          <w:tcPr>
            <w:tcW w:w="396" w:type="pct"/>
            <w:vAlign w:val="center"/>
          </w:tcPr>
          <w:p w14:paraId="4CE3B9A0"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594" w:type="pct"/>
            <w:vAlign w:val="center"/>
          </w:tcPr>
          <w:p w14:paraId="5755109B"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448" w:type="pct"/>
            <w:vAlign w:val="center"/>
          </w:tcPr>
          <w:p w14:paraId="756AF035"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bl>
    <w:p w14:paraId="41D4552F" w14:textId="77777777" w:rsidR="00637ED0" w:rsidRPr="008E3657" w:rsidRDefault="00637ED0" w:rsidP="00637ED0">
      <w:pPr>
        <w:spacing w:line="312" w:lineRule="auto"/>
        <w:ind w:firstLine="720"/>
        <w:jc w:val="both"/>
        <w:rPr>
          <w:b/>
          <w:i/>
          <w:sz w:val="28"/>
          <w:szCs w:val="28"/>
          <w:lang w:val="pt-BR"/>
        </w:rPr>
      </w:pPr>
      <w:r w:rsidRPr="008E3657">
        <w:rPr>
          <w:b/>
          <w:sz w:val="28"/>
          <w:szCs w:val="28"/>
          <w:lang w:val="pt-BR"/>
        </w:rPr>
        <w:t xml:space="preserve">* Trung tâm Thực hành và Thực nghiệm nông lâm nghiệp: </w:t>
      </w:r>
      <w:r w:rsidRPr="008E3657">
        <w:rPr>
          <w:i/>
          <w:sz w:val="28"/>
          <w:szCs w:val="28"/>
          <w:lang w:val="pt-BR"/>
        </w:rPr>
        <w:t>(</w:t>
      </w:r>
      <w:r w:rsidRPr="008E3657">
        <w:rPr>
          <w:i/>
          <w:sz w:val="28"/>
          <w:szCs w:val="28"/>
        </w:rPr>
        <w:t>tại phường Bắc Sơn, thành phố Uông Bí)</w:t>
      </w:r>
      <w:r w:rsidRPr="008E3657">
        <w:rPr>
          <w:sz w:val="28"/>
          <w:szCs w:val="28"/>
          <w:lang w:val="da-DK"/>
        </w:rPr>
        <w:t xml:space="preserve"> có diện tích là </w:t>
      </w:r>
      <w:r w:rsidRPr="008E3657">
        <w:rPr>
          <w:sz w:val="28"/>
          <w:szCs w:val="28"/>
        </w:rPr>
        <w:t>34.500m</w:t>
      </w:r>
      <w:r w:rsidRPr="008E3657">
        <w:rPr>
          <w:sz w:val="28"/>
          <w:szCs w:val="28"/>
          <w:vertAlign w:val="superscript"/>
        </w:rPr>
        <w:t>2</w:t>
      </w:r>
      <w:r w:rsidRPr="008E3657">
        <w:rPr>
          <w:sz w:val="28"/>
          <w:szCs w:val="28"/>
        </w:rPr>
        <w:t xml:space="preserve"> </w:t>
      </w:r>
      <w:r w:rsidRPr="008E3657">
        <w:rPr>
          <w:sz w:val="28"/>
          <w:szCs w:val="28"/>
          <w:lang w:val="pt-BR"/>
        </w:rPr>
        <w:t>bao gồm các hạng mục công trình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807"/>
        <w:gridCol w:w="980"/>
        <w:gridCol w:w="1374"/>
        <w:gridCol w:w="942"/>
        <w:gridCol w:w="1191"/>
        <w:gridCol w:w="1098"/>
      </w:tblGrid>
      <w:tr w:rsidR="008E3657" w:rsidRPr="008E3657" w14:paraId="0A3A6F67" w14:textId="77777777" w:rsidTr="00584FE4">
        <w:trPr>
          <w:trHeight w:val="1124"/>
          <w:tblHeader/>
          <w:jc w:val="center"/>
        </w:trPr>
        <w:tc>
          <w:tcPr>
            <w:tcW w:w="369" w:type="pct"/>
            <w:vAlign w:val="center"/>
          </w:tcPr>
          <w:p w14:paraId="09D4B0DD"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TT</w:t>
            </w:r>
          </w:p>
        </w:tc>
        <w:tc>
          <w:tcPr>
            <w:tcW w:w="1549" w:type="pct"/>
            <w:vAlign w:val="center"/>
          </w:tcPr>
          <w:p w14:paraId="3F91B805"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Hạng mục, công trình</w:t>
            </w:r>
          </w:p>
        </w:tc>
        <w:tc>
          <w:tcPr>
            <w:tcW w:w="541" w:type="pct"/>
          </w:tcPr>
          <w:p w14:paraId="544D7853"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Số phòng</w:t>
            </w:r>
          </w:p>
        </w:tc>
        <w:tc>
          <w:tcPr>
            <w:tcW w:w="758" w:type="pct"/>
          </w:tcPr>
          <w:p w14:paraId="3B0DE032"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 xml:space="preserve">Diện tích xây dựng </w:t>
            </w:r>
            <w:r w:rsidRPr="008E3657">
              <w:rPr>
                <w:i/>
                <w:sz w:val="28"/>
                <w:szCs w:val="28"/>
                <w:lang w:val="pt-BR"/>
              </w:rPr>
              <w:t>(m</w:t>
            </w:r>
            <w:r w:rsidRPr="008E3657">
              <w:rPr>
                <w:i/>
                <w:sz w:val="28"/>
                <w:szCs w:val="28"/>
                <w:vertAlign w:val="superscript"/>
                <w:lang w:val="pt-BR"/>
              </w:rPr>
              <w:t>2</w:t>
            </w:r>
            <w:r w:rsidRPr="008E3657">
              <w:rPr>
                <w:i/>
                <w:sz w:val="28"/>
                <w:szCs w:val="28"/>
                <w:lang w:val="pt-BR"/>
              </w:rPr>
              <w:t>)</w:t>
            </w:r>
          </w:p>
        </w:tc>
        <w:tc>
          <w:tcPr>
            <w:tcW w:w="520" w:type="pct"/>
          </w:tcPr>
          <w:p w14:paraId="1E5EA20D"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Số tầng</w:t>
            </w:r>
          </w:p>
        </w:tc>
        <w:tc>
          <w:tcPr>
            <w:tcW w:w="657" w:type="pct"/>
          </w:tcPr>
          <w:p w14:paraId="2F7B95EE"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Diện tích sàn</w:t>
            </w:r>
          </w:p>
          <w:p w14:paraId="333390B2" w14:textId="77777777" w:rsidR="00637ED0" w:rsidRPr="008E3657" w:rsidRDefault="00637ED0" w:rsidP="00584FE4">
            <w:pPr>
              <w:widowControl w:val="0"/>
              <w:tabs>
                <w:tab w:val="center" w:pos="4320"/>
                <w:tab w:val="right" w:pos="8640"/>
              </w:tabs>
              <w:jc w:val="center"/>
              <w:rPr>
                <w:b/>
                <w:sz w:val="28"/>
                <w:szCs w:val="28"/>
                <w:lang w:val="pt-BR"/>
              </w:rPr>
            </w:pPr>
            <w:r w:rsidRPr="008E3657">
              <w:rPr>
                <w:i/>
                <w:sz w:val="28"/>
                <w:szCs w:val="28"/>
                <w:lang w:val="pt-BR"/>
              </w:rPr>
              <w:t>(m</w:t>
            </w:r>
            <w:r w:rsidRPr="008E3657">
              <w:rPr>
                <w:i/>
                <w:sz w:val="28"/>
                <w:szCs w:val="28"/>
                <w:vertAlign w:val="superscript"/>
                <w:lang w:val="pt-BR"/>
              </w:rPr>
              <w:t>2</w:t>
            </w:r>
            <w:r w:rsidRPr="008E3657">
              <w:rPr>
                <w:i/>
                <w:sz w:val="28"/>
                <w:szCs w:val="28"/>
                <w:lang w:val="pt-BR"/>
              </w:rPr>
              <w:t>)</w:t>
            </w:r>
          </w:p>
        </w:tc>
        <w:tc>
          <w:tcPr>
            <w:tcW w:w="606" w:type="pct"/>
          </w:tcPr>
          <w:p w14:paraId="5C42D035" w14:textId="77777777" w:rsidR="00637ED0" w:rsidRPr="008E3657" w:rsidRDefault="00637ED0" w:rsidP="00584FE4">
            <w:pPr>
              <w:widowControl w:val="0"/>
              <w:tabs>
                <w:tab w:val="center" w:pos="4320"/>
                <w:tab w:val="right" w:pos="8640"/>
              </w:tabs>
              <w:jc w:val="center"/>
              <w:rPr>
                <w:b/>
                <w:sz w:val="28"/>
                <w:szCs w:val="28"/>
                <w:lang w:val="pt-BR"/>
              </w:rPr>
            </w:pPr>
            <w:r w:rsidRPr="008E3657">
              <w:rPr>
                <w:b/>
                <w:sz w:val="28"/>
                <w:szCs w:val="28"/>
                <w:lang w:val="pt-BR"/>
              </w:rPr>
              <w:t>Ghi chú</w:t>
            </w:r>
          </w:p>
        </w:tc>
      </w:tr>
      <w:tr w:rsidR="008E3657" w:rsidRPr="008E3657" w14:paraId="774991BA" w14:textId="77777777" w:rsidTr="00584FE4">
        <w:trPr>
          <w:trHeight w:val="454"/>
          <w:jc w:val="center"/>
        </w:trPr>
        <w:tc>
          <w:tcPr>
            <w:tcW w:w="369" w:type="pct"/>
            <w:vAlign w:val="center"/>
          </w:tcPr>
          <w:p w14:paraId="7ED07657"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1549" w:type="pct"/>
            <w:vAlign w:val="center"/>
          </w:tcPr>
          <w:p w14:paraId="1E58E317"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Nhà trực làm việc</w:t>
            </w:r>
          </w:p>
        </w:tc>
        <w:tc>
          <w:tcPr>
            <w:tcW w:w="541" w:type="pct"/>
            <w:vAlign w:val="center"/>
          </w:tcPr>
          <w:p w14:paraId="530CAA05" w14:textId="77777777" w:rsidR="00637ED0" w:rsidRPr="008E3657" w:rsidRDefault="00637ED0" w:rsidP="00584FE4">
            <w:pPr>
              <w:spacing w:line="276" w:lineRule="auto"/>
              <w:jc w:val="center"/>
              <w:rPr>
                <w:sz w:val="28"/>
                <w:szCs w:val="28"/>
                <w:lang w:val="pt-BR"/>
              </w:rPr>
            </w:pPr>
            <w:r w:rsidRPr="008E3657">
              <w:rPr>
                <w:sz w:val="28"/>
                <w:szCs w:val="28"/>
                <w:lang w:val="pt-BR"/>
              </w:rPr>
              <w:t>2</w:t>
            </w:r>
          </w:p>
        </w:tc>
        <w:tc>
          <w:tcPr>
            <w:tcW w:w="758" w:type="pct"/>
            <w:vAlign w:val="center"/>
          </w:tcPr>
          <w:p w14:paraId="27E3524B"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 xml:space="preserve">80 </w:t>
            </w:r>
          </w:p>
        </w:tc>
        <w:tc>
          <w:tcPr>
            <w:tcW w:w="520" w:type="pct"/>
          </w:tcPr>
          <w:p w14:paraId="56D8BDD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57" w:type="pct"/>
          </w:tcPr>
          <w:p w14:paraId="53F8D772"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06" w:type="pct"/>
          </w:tcPr>
          <w:p w14:paraId="0C6E1C8A"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590E9291" w14:textId="77777777" w:rsidTr="00584FE4">
        <w:trPr>
          <w:trHeight w:val="454"/>
          <w:jc w:val="center"/>
        </w:trPr>
        <w:tc>
          <w:tcPr>
            <w:tcW w:w="369" w:type="pct"/>
            <w:vAlign w:val="center"/>
          </w:tcPr>
          <w:p w14:paraId="5C68843B"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2</w:t>
            </w:r>
          </w:p>
        </w:tc>
        <w:tc>
          <w:tcPr>
            <w:tcW w:w="1549" w:type="pct"/>
            <w:vAlign w:val="center"/>
          </w:tcPr>
          <w:p w14:paraId="30A5A86C"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Phòng học lý thuyết</w:t>
            </w:r>
          </w:p>
        </w:tc>
        <w:tc>
          <w:tcPr>
            <w:tcW w:w="541" w:type="pct"/>
            <w:vAlign w:val="center"/>
          </w:tcPr>
          <w:p w14:paraId="5E3AFAAB" w14:textId="77777777" w:rsidR="00637ED0" w:rsidRPr="008E3657" w:rsidRDefault="00637ED0" w:rsidP="00584FE4">
            <w:pPr>
              <w:spacing w:line="276" w:lineRule="auto"/>
              <w:jc w:val="center"/>
              <w:rPr>
                <w:sz w:val="28"/>
                <w:szCs w:val="28"/>
                <w:lang w:val="pt-BR"/>
              </w:rPr>
            </w:pPr>
            <w:r w:rsidRPr="008E3657">
              <w:rPr>
                <w:sz w:val="28"/>
                <w:szCs w:val="28"/>
                <w:lang w:val="pt-BR"/>
              </w:rPr>
              <w:t>08</w:t>
            </w:r>
          </w:p>
        </w:tc>
        <w:tc>
          <w:tcPr>
            <w:tcW w:w="758" w:type="pct"/>
            <w:vAlign w:val="center"/>
          </w:tcPr>
          <w:p w14:paraId="17AF5E3F"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 xml:space="preserve">483 </w:t>
            </w:r>
          </w:p>
        </w:tc>
        <w:tc>
          <w:tcPr>
            <w:tcW w:w="520" w:type="pct"/>
          </w:tcPr>
          <w:p w14:paraId="3DBF4E7C"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57" w:type="pct"/>
          </w:tcPr>
          <w:p w14:paraId="6F32BC57"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06" w:type="pct"/>
          </w:tcPr>
          <w:p w14:paraId="087058E2"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6043E23D" w14:textId="77777777" w:rsidTr="00584FE4">
        <w:trPr>
          <w:trHeight w:val="454"/>
          <w:jc w:val="center"/>
        </w:trPr>
        <w:tc>
          <w:tcPr>
            <w:tcW w:w="369" w:type="pct"/>
            <w:vAlign w:val="center"/>
          </w:tcPr>
          <w:p w14:paraId="1F19B4EC"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3</w:t>
            </w:r>
          </w:p>
        </w:tc>
        <w:tc>
          <w:tcPr>
            <w:tcW w:w="1549" w:type="pct"/>
            <w:vAlign w:val="center"/>
          </w:tcPr>
          <w:p w14:paraId="383E78F5"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Nhà ở</w:t>
            </w:r>
          </w:p>
        </w:tc>
        <w:tc>
          <w:tcPr>
            <w:tcW w:w="541" w:type="pct"/>
            <w:vAlign w:val="center"/>
          </w:tcPr>
          <w:p w14:paraId="4FB323D2" w14:textId="77777777" w:rsidR="00637ED0" w:rsidRPr="008E3657" w:rsidRDefault="00637ED0" w:rsidP="00584FE4">
            <w:pPr>
              <w:spacing w:line="276" w:lineRule="auto"/>
              <w:jc w:val="center"/>
              <w:rPr>
                <w:sz w:val="28"/>
                <w:szCs w:val="28"/>
                <w:lang w:val="pt-BR"/>
              </w:rPr>
            </w:pPr>
            <w:r w:rsidRPr="008E3657">
              <w:rPr>
                <w:sz w:val="28"/>
                <w:szCs w:val="28"/>
                <w:lang w:val="pt-BR"/>
              </w:rPr>
              <w:t>10</w:t>
            </w:r>
          </w:p>
        </w:tc>
        <w:tc>
          <w:tcPr>
            <w:tcW w:w="758" w:type="pct"/>
            <w:vAlign w:val="center"/>
          </w:tcPr>
          <w:p w14:paraId="267220CF"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 xml:space="preserve">484 </w:t>
            </w:r>
          </w:p>
        </w:tc>
        <w:tc>
          <w:tcPr>
            <w:tcW w:w="520" w:type="pct"/>
          </w:tcPr>
          <w:p w14:paraId="03615FCC"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57" w:type="pct"/>
          </w:tcPr>
          <w:p w14:paraId="49A4CA3C"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06" w:type="pct"/>
          </w:tcPr>
          <w:p w14:paraId="51EF3151"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2D19AF80" w14:textId="77777777" w:rsidTr="00584FE4">
        <w:trPr>
          <w:trHeight w:val="454"/>
          <w:jc w:val="center"/>
        </w:trPr>
        <w:tc>
          <w:tcPr>
            <w:tcW w:w="369" w:type="pct"/>
            <w:vAlign w:val="center"/>
          </w:tcPr>
          <w:p w14:paraId="274B3AFE"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4</w:t>
            </w:r>
          </w:p>
        </w:tc>
        <w:tc>
          <w:tcPr>
            <w:tcW w:w="1549" w:type="pct"/>
            <w:vAlign w:val="center"/>
          </w:tcPr>
          <w:p w14:paraId="0C22ED48"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Nhà ăn</w:t>
            </w:r>
          </w:p>
        </w:tc>
        <w:tc>
          <w:tcPr>
            <w:tcW w:w="541" w:type="pct"/>
            <w:vAlign w:val="center"/>
          </w:tcPr>
          <w:p w14:paraId="32F58FD1" w14:textId="77777777" w:rsidR="00637ED0" w:rsidRPr="008E3657" w:rsidRDefault="00637ED0" w:rsidP="00584FE4">
            <w:pPr>
              <w:spacing w:line="276" w:lineRule="auto"/>
              <w:jc w:val="center"/>
              <w:rPr>
                <w:sz w:val="28"/>
                <w:szCs w:val="28"/>
                <w:lang w:val="pt-BR"/>
              </w:rPr>
            </w:pPr>
            <w:r w:rsidRPr="008E3657">
              <w:rPr>
                <w:sz w:val="28"/>
                <w:szCs w:val="28"/>
                <w:lang w:val="pt-BR"/>
              </w:rPr>
              <w:t>1</w:t>
            </w:r>
          </w:p>
        </w:tc>
        <w:tc>
          <w:tcPr>
            <w:tcW w:w="758" w:type="pct"/>
            <w:vAlign w:val="center"/>
          </w:tcPr>
          <w:p w14:paraId="119B024C" w14:textId="77777777" w:rsidR="00637ED0" w:rsidRPr="008E3657" w:rsidRDefault="00637ED0" w:rsidP="00584FE4">
            <w:pPr>
              <w:widowControl w:val="0"/>
              <w:tabs>
                <w:tab w:val="center" w:pos="4320"/>
                <w:tab w:val="right" w:pos="8640"/>
              </w:tabs>
              <w:spacing w:line="276" w:lineRule="auto"/>
              <w:jc w:val="center"/>
              <w:rPr>
                <w:sz w:val="28"/>
                <w:szCs w:val="28"/>
                <w:vertAlign w:val="superscript"/>
                <w:lang w:val="pt-BR"/>
              </w:rPr>
            </w:pPr>
            <w:r w:rsidRPr="008E3657">
              <w:rPr>
                <w:sz w:val="28"/>
                <w:szCs w:val="28"/>
                <w:lang w:val="pt-BR"/>
              </w:rPr>
              <w:t xml:space="preserve">30 </w:t>
            </w:r>
          </w:p>
        </w:tc>
        <w:tc>
          <w:tcPr>
            <w:tcW w:w="520" w:type="pct"/>
          </w:tcPr>
          <w:p w14:paraId="02B3C806"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57" w:type="pct"/>
          </w:tcPr>
          <w:p w14:paraId="460D3A50"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06" w:type="pct"/>
          </w:tcPr>
          <w:p w14:paraId="0482E862"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r w:rsidR="008E3657" w:rsidRPr="008E3657" w14:paraId="7D7DE97B" w14:textId="77777777" w:rsidTr="00584FE4">
        <w:trPr>
          <w:trHeight w:val="454"/>
          <w:jc w:val="center"/>
        </w:trPr>
        <w:tc>
          <w:tcPr>
            <w:tcW w:w="369" w:type="pct"/>
            <w:vAlign w:val="center"/>
          </w:tcPr>
          <w:p w14:paraId="4D6E884F"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5</w:t>
            </w:r>
          </w:p>
        </w:tc>
        <w:tc>
          <w:tcPr>
            <w:tcW w:w="1549" w:type="pct"/>
            <w:vAlign w:val="center"/>
          </w:tcPr>
          <w:p w14:paraId="24700B21" w14:textId="77777777" w:rsidR="00637ED0" w:rsidRPr="008E3657" w:rsidRDefault="00637ED0" w:rsidP="00584FE4">
            <w:pPr>
              <w:widowControl w:val="0"/>
              <w:tabs>
                <w:tab w:val="center" w:pos="4320"/>
                <w:tab w:val="right" w:pos="8640"/>
              </w:tabs>
              <w:spacing w:line="276" w:lineRule="auto"/>
              <w:rPr>
                <w:sz w:val="28"/>
                <w:szCs w:val="28"/>
                <w:lang w:val="pt-BR"/>
              </w:rPr>
            </w:pPr>
            <w:r w:rsidRPr="008E3657">
              <w:rPr>
                <w:sz w:val="28"/>
                <w:szCs w:val="28"/>
                <w:lang w:val="pt-BR"/>
              </w:rPr>
              <w:t>Nhà bảo vệ rừng</w:t>
            </w:r>
          </w:p>
        </w:tc>
        <w:tc>
          <w:tcPr>
            <w:tcW w:w="541" w:type="pct"/>
            <w:vAlign w:val="center"/>
          </w:tcPr>
          <w:p w14:paraId="7967AEF3" w14:textId="77777777" w:rsidR="00637ED0" w:rsidRPr="008E3657" w:rsidRDefault="00637ED0" w:rsidP="00584FE4">
            <w:pPr>
              <w:spacing w:line="276" w:lineRule="auto"/>
              <w:jc w:val="center"/>
              <w:rPr>
                <w:sz w:val="28"/>
                <w:szCs w:val="28"/>
                <w:lang w:val="pt-BR"/>
              </w:rPr>
            </w:pPr>
            <w:r w:rsidRPr="008E3657">
              <w:rPr>
                <w:sz w:val="28"/>
                <w:szCs w:val="28"/>
                <w:lang w:val="pt-BR"/>
              </w:rPr>
              <w:t>1</w:t>
            </w:r>
          </w:p>
        </w:tc>
        <w:tc>
          <w:tcPr>
            <w:tcW w:w="758" w:type="pct"/>
            <w:vAlign w:val="center"/>
          </w:tcPr>
          <w:p w14:paraId="19AFA8CD"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 xml:space="preserve">60 </w:t>
            </w:r>
          </w:p>
        </w:tc>
        <w:tc>
          <w:tcPr>
            <w:tcW w:w="520" w:type="pct"/>
          </w:tcPr>
          <w:p w14:paraId="02EB7227" w14:textId="77777777" w:rsidR="00637ED0" w:rsidRPr="008E3657" w:rsidRDefault="00637ED0" w:rsidP="00584FE4">
            <w:pPr>
              <w:widowControl w:val="0"/>
              <w:tabs>
                <w:tab w:val="center" w:pos="4320"/>
                <w:tab w:val="right" w:pos="8640"/>
              </w:tabs>
              <w:spacing w:line="276" w:lineRule="auto"/>
              <w:jc w:val="center"/>
              <w:rPr>
                <w:sz w:val="28"/>
                <w:szCs w:val="28"/>
                <w:lang w:val="pt-BR"/>
              </w:rPr>
            </w:pPr>
            <w:r w:rsidRPr="008E3657">
              <w:rPr>
                <w:sz w:val="28"/>
                <w:szCs w:val="28"/>
                <w:lang w:val="pt-BR"/>
              </w:rPr>
              <w:t>1</w:t>
            </w:r>
          </w:p>
        </w:tc>
        <w:tc>
          <w:tcPr>
            <w:tcW w:w="657" w:type="pct"/>
          </w:tcPr>
          <w:p w14:paraId="1D87060E"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c>
          <w:tcPr>
            <w:tcW w:w="606" w:type="pct"/>
          </w:tcPr>
          <w:p w14:paraId="6000104B" w14:textId="77777777" w:rsidR="00637ED0" w:rsidRPr="008E3657" w:rsidRDefault="00637ED0" w:rsidP="00584FE4">
            <w:pPr>
              <w:widowControl w:val="0"/>
              <w:tabs>
                <w:tab w:val="center" w:pos="4320"/>
                <w:tab w:val="right" w:pos="8640"/>
              </w:tabs>
              <w:spacing w:line="276" w:lineRule="auto"/>
              <w:jc w:val="center"/>
              <w:rPr>
                <w:sz w:val="28"/>
                <w:szCs w:val="28"/>
                <w:lang w:val="pt-BR"/>
              </w:rPr>
            </w:pPr>
          </w:p>
        </w:tc>
      </w:tr>
    </w:tbl>
    <w:p w14:paraId="62730486" w14:textId="77777777" w:rsidR="00637ED0" w:rsidRPr="008E3657" w:rsidRDefault="00637ED0" w:rsidP="00637ED0">
      <w:pPr>
        <w:spacing w:line="312" w:lineRule="auto"/>
        <w:ind w:firstLine="720"/>
        <w:jc w:val="both"/>
        <w:rPr>
          <w:sz w:val="28"/>
          <w:szCs w:val="28"/>
          <w:lang w:val="nb-NO"/>
        </w:rPr>
      </w:pPr>
      <w:r w:rsidRPr="008E3657">
        <w:rPr>
          <w:sz w:val="28"/>
          <w:szCs w:val="28"/>
          <w:lang w:val="nb-NO"/>
        </w:rPr>
        <w:t xml:space="preserve"> Qua bảng Tổng hợp trên cho thấy </w:t>
      </w:r>
      <w:r w:rsidRPr="008E3657">
        <w:rPr>
          <w:sz w:val="28"/>
          <w:szCs w:val="28"/>
          <w:lang w:val="nl-NL"/>
        </w:rPr>
        <w:t>các khu vực phục vụ hoạt động của trường như sau:</w:t>
      </w:r>
    </w:p>
    <w:p w14:paraId="718177CC" w14:textId="2AAFA5E6" w:rsidR="00637ED0" w:rsidRPr="008E3657" w:rsidRDefault="003747F9" w:rsidP="00637ED0">
      <w:pPr>
        <w:spacing w:line="312" w:lineRule="auto"/>
        <w:ind w:firstLine="720"/>
        <w:jc w:val="both"/>
        <w:rPr>
          <w:sz w:val="28"/>
          <w:szCs w:val="28"/>
          <w:lang w:val="nb-NO"/>
        </w:rPr>
      </w:pPr>
      <w:r w:rsidRPr="008E3657">
        <w:rPr>
          <w:sz w:val="28"/>
          <w:szCs w:val="28"/>
          <w:lang w:val="nb-NO"/>
        </w:rPr>
        <w:t xml:space="preserve"> </w:t>
      </w:r>
      <w:r w:rsidRPr="008E3657">
        <w:rPr>
          <w:b/>
          <w:bCs/>
          <w:sz w:val="28"/>
          <w:szCs w:val="28"/>
          <w:lang w:val="nl-NL"/>
        </w:rPr>
        <w:t xml:space="preserve">- </w:t>
      </w:r>
      <w:r w:rsidR="00637ED0" w:rsidRPr="008E3657">
        <w:rPr>
          <w:b/>
          <w:bCs/>
          <w:sz w:val="28"/>
          <w:szCs w:val="28"/>
          <w:lang w:val="nl-NL"/>
        </w:rPr>
        <w:t>Khu giảng đường lý thuyết:</w:t>
      </w:r>
      <w:r w:rsidR="00637ED0" w:rsidRPr="008E3657">
        <w:rPr>
          <w:bCs/>
          <w:sz w:val="28"/>
          <w:szCs w:val="28"/>
          <w:lang w:val="nl-NL"/>
        </w:rPr>
        <w:t xml:space="preserve"> gồm 36 phòng với diện tích 2028m</w:t>
      </w:r>
      <w:r w:rsidR="00637ED0" w:rsidRPr="008E3657">
        <w:rPr>
          <w:bCs/>
          <w:sz w:val="28"/>
          <w:szCs w:val="28"/>
          <w:vertAlign w:val="superscript"/>
          <w:lang w:val="nl-NL"/>
        </w:rPr>
        <w:t>2</w:t>
      </w:r>
      <w:r w:rsidR="00637ED0" w:rsidRPr="008E3657">
        <w:rPr>
          <w:bCs/>
          <w:sz w:val="28"/>
          <w:szCs w:val="28"/>
          <w:lang w:val="nl-NL"/>
        </w:rPr>
        <w:t>,</w:t>
      </w:r>
      <w:r w:rsidR="00637ED0" w:rsidRPr="008E3657">
        <w:rPr>
          <w:sz w:val="28"/>
          <w:szCs w:val="28"/>
          <w:lang w:val="nb-NO"/>
        </w:rPr>
        <w:t xml:space="preserve"> mỗi phòng đảm bảo có diện tích trung bình 55m</w:t>
      </w:r>
      <w:r w:rsidR="00637ED0" w:rsidRPr="008E3657">
        <w:rPr>
          <w:sz w:val="28"/>
          <w:szCs w:val="28"/>
          <w:vertAlign w:val="superscript"/>
          <w:lang w:val="nb-NO"/>
        </w:rPr>
        <w:t>2</w:t>
      </w:r>
      <w:r w:rsidR="00637ED0" w:rsidRPr="008E3657">
        <w:rPr>
          <w:sz w:val="28"/>
          <w:szCs w:val="28"/>
          <w:lang w:val="nb-NO"/>
        </w:rPr>
        <w:t xml:space="preserve"> theo đúng quy chuẩn thiết kế xây dựng trường nghề qui định tại Tiêu chuẩn Quốc gia TCVN 9210:2012, các phòng </w:t>
      </w:r>
      <w:r w:rsidR="00637ED0" w:rsidRPr="008E3657">
        <w:rPr>
          <w:sz w:val="28"/>
          <w:szCs w:val="28"/>
          <w:lang w:val="nb-NO"/>
        </w:rPr>
        <w:lastRenderedPageBreak/>
        <w:t>học được trang bị đầy đủ các trang thiết bị như bàn giáo viên, bàn HSSV, bảng chống lóa, hệ thống chiếu sáng, quạt điện, máy chiếu, đảm bảo đủ điều kiện phục vụ giảng dạy và học tập.</w:t>
      </w:r>
    </w:p>
    <w:p w14:paraId="0EDDB543" w14:textId="017D72D2" w:rsidR="00637ED0" w:rsidRPr="008E3657" w:rsidRDefault="003747F9" w:rsidP="00637ED0">
      <w:pPr>
        <w:widowControl w:val="0"/>
        <w:tabs>
          <w:tab w:val="center" w:pos="4320"/>
          <w:tab w:val="right" w:pos="8640"/>
        </w:tabs>
        <w:spacing w:line="312" w:lineRule="auto"/>
        <w:ind w:firstLine="720"/>
        <w:jc w:val="both"/>
        <w:rPr>
          <w:spacing w:val="2"/>
          <w:sz w:val="28"/>
          <w:szCs w:val="28"/>
          <w:lang w:val="pt-BR"/>
        </w:rPr>
      </w:pPr>
      <w:r w:rsidRPr="008E3657">
        <w:rPr>
          <w:i/>
          <w:spacing w:val="2"/>
          <w:sz w:val="28"/>
          <w:szCs w:val="28"/>
          <w:lang w:val="nb-NO"/>
        </w:rPr>
        <w:t xml:space="preserve"> - </w:t>
      </w:r>
      <w:r w:rsidR="00637ED0" w:rsidRPr="008E3657">
        <w:rPr>
          <w:b/>
          <w:spacing w:val="2"/>
          <w:sz w:val="28"/>
          <w:szCs w:val="28"/>
          <w:lang w:val="vi-VN"/>
        </w:rPr>
        <w:t>Phòng học thực hành, phòng thí nghiệm và phòn</w:t>
      </w:r>
      <w:r w:rsidR="00637ED0" w:rsidRPr="008E3657">
        <w:rPr>
          <w:b/>
          <w:spacing w:val="2"/>
          <w:sz w:val="28"/>
          <w:szCs w:val="28"/>
          <w:lang w:val="nb-NO"/>
        </w:rPr>
        <w:t>g </w:t>
      </w:r>
      <w:r w:rsidR="00637ED0" w:rsidRPr="008E3657">
        <w:rPr>
          <w:b/>
          <w:spacing w:val="2"/>
          <w:sz w:val="28"/>
          <w:szCs w:val="28"/>
          <w:lang w:val="vi-VN"/>
        </w:rPr>
        <w:t>học chuyên môn</w:t>
      </w:r>
      <w:r w:rsidR="00637ED0" w:rsidRPr="008E3657">
        <w:rPr>
          <w:spacing w:val="2"/>
          <w:sz w:val="28"/>
          <w:szCs w:val="28"/>
          <w:lang w:val="nb-NO"/>
        </w:rPr>
        <w:t xml:space="preserve">: bao gồm </w:t>
      </w:r>
      <w:r w:rsidR="00637ED0" w:rsidRPr="008E3657">
        <w:rPr>
          <w:spacing w:val="2"/>
          <w:sz w:val="28"/>
          <w:szCs w:val="28"/>
          <w:lang w:val="da-DK"/>
        </w:rPr>
        <w:t>21</w:t>
      </w:r>
      <w:r w:rsidR="00637ED0" w:rsidRPr="008E3657">
        <w:rPr>
          <w:spacing w:val="2"/>
          <w:sz w:val="28"/>
          <w:szCs w:val="28"/>
          <w:lang w:val="nb-NO"/>
        </w:rPr>
        <w:t xml:space="preserve"> phòng, 01 nhà xưởng với tổng diện tích </w:t>
      </w:r>
      <w:r w:rsidR="00637ED0" w:rsidRPr="008E3657">
        <w:rPr>
          <w:spacing w:val="2"/>
          <w:sz w:val="28"/>
          <w:szCs w:val="28"/>
          <w:lang w:val="pt-BR"/>
        </w:rPr>
        <w:t>1.872</w:t>
      </w:r>
      <w:r w:rsidR="00637ED0" w:rsidRPr="008E3657">
        <w:rPr>
          <w:spacing w:val="2"/>
          <w:sz w:val="28"/>
          <w:szCs w:val="28"/>
          <w:lang w:val="nb-NO"/>
        </w:rPr>
        <w:t>m</w:t>
      </w:r>
      <w:r w:rsidR="00637ED0" w:rsidRPr="008E3657">
        <w:rPr>
          <w:spacing w:val="2"/>
          <w:sz w:val="28"/>
          <w:szCs w:val="28"/>
          <w:vertAlign w:val="superscript"/>
          <w:lang w:val="nb-NO"/>
        </w:rPr>
        <w:t>2</w:t>
      </w:r>
      <w:r w:rsidR="00637ED0" w:rsidRPr="008E3657">
        <w:rPr>
          <w:spacing w:val="2"/>
          <w:sz w:val="28"/>
          <w:szCs w:val="28"/>
          <w:lang w:val="nb-NO"/>
        </w:rPr>
        <w:t xml:space="preserve">, phòng học thực hành đều có thiết kế đường điện cụ thể, đường dây điện 3 pha, chiếu sáng, máy điều hòa, máy chiếu cũng như việc lắp đặt các máy móc, thiết bị khoa học, an toàn đảm bảo tốt cho hoạt động dạy và học. Các khu vực: </w:t>
      </w:r>
      <w:r w:rsidR="00637ED0" w:rsidRPr="008E3657">
        <w:rPr>
          <w:spacing w:val="2"/>
          <w:sz w:val="28"/>
          <w:szCs w:val="28"/>
          <w:lang w:val="pt-BR"/>
        </w:rPr>
        <w:t>Khu công nghệ cao (Nhà lưới) 3.845</w:t>
      </w:r>
      <w:r w:rsidR="00637ED0" w:rsidRPr="008E3657">
        <w:rPr>
          <w:spacing w:val="2"/>
          <w:sz w:val="28"/>
          <w:szCs w:val="28"/>
          <w:lang w:val="nb-NO"/>
        </w:rPr>
        <w:t>m</w:t>
      </w:r>
      <w:r w:rsidR="00637ED0" w:rsidRPr="008E3657">
        <w:rPr>
          <w:spacing w:val="2"/>
          <w:sz w:val="28"/>
          <w:szCs w:val="28"/>
          <w:vertAlign w:val="superscript"/>
          <w:lang w:val="nb-NO"/>
        </w:rPr>
        <w:t>2</w:t>
      </w:r>
      <w:r w:rsidR="00637ED0" w:rsidRPr="008E3657">
        <w:rPr>
          <w:spacing w:val="2"/>
          <w:sz w:val="28"/>
          <w:szCs w:val="28"/>
          <w:lang w:val="pt-BR"/>
        </w:rPr>
        <w:t>, vườn thực vật 4.515</w:t>
      </w:r>
      <w:r w:rsidR="00637ED0" w:rsidRPr="008E3657">
        <w:rPr>
          <w:spacing w:val="2"/>
          <w:sz w:val="28"/>
          <w:szCs w:val="28"/>
          <w:lang w:val="nb-NO"/>
        </w:rPr>
        <w:t>m</w:t>
      </w:r>
      <w:r w:rsidR="00637ED0" w:rsidRPr="008E3657">
        <w:rPr>
          <w:spacing w:val="2"/>
          <w:sz w:val="28"/>
          <w:szCs w:val="28"/>
          <w:vertAlign w:val="superscript"/>
          <w:lang w:val="nb-NO"/>
        </w:rPr>
        <w:t>2</w:t>
      </w:r>
      <w:r w:rsidR="00637ED0" w:rsidRPr="008E3657">
        <w:rPr>
          <w:spacing w:val="2"/>
          <w:sz w:val="28"/>
          <w:szCs w:val="28"/>
          <w:lang w:val="pt-BR"/>
        </w:rPr>
        <w:t>, vườn ươm 1 diện tích 3.808</w:t>
      </w:r>
      <w:r w:rsidR="00637ED0" w:rsidRPr="008E3657">
        <w:rPr>
          <w:spacing w:val="2"/>
          <w:sz w:val="28"/>
          <w:szCs w:val="28"/>
          <w:lang w:val="nb-NO"/>
        </w:rPr>
        <w:t>m</w:t>
      </w:r>
      <w:r w:rsidR="00637ED0" w:rsidRPr="008E3657">
        <w:rPr>
          <w:spacing w:val="2"/>
          <w:sz w:val="28"/>
          <w:szCs w:val="28"/>
          <w:vertAlign w:val="superscript"/>
          <w:lang w:val="nb-NO"/>
        </w:rPr>
        <w:t>2</w:t>
      </w:r>
      <w:r w:rsidR="00637ED0" w:rsidRPr="008E3657">
        <w:rPr>
          <w:spacing w:val="2"/>
          <w:sz w:val="28"/>
          <w:szCs w:val="28"/>
          <w:lang w:val="pt-BR"/>
        </w:rPr>
        <w:t>, vườn ươm 2 diện tích 33.363</w:t>
      </w:r>
      <w:r w:rsidR="00637ED0" w:rsidRPr="008E3657">
        <w:rPr>
          <w:spacing w:val="2"/>
          <w:sz w:val="28"/>
          <w:szCs w:val="28"/>
          <w:lang w:val="nb-NO"/>
        </w:rPr>
        <w:t>m</w:t>
      </w:r>
      <w:r w:rsidR="00637ED0" w:rsidRPr="008E3657">
        <w:rPr>
          <w:spacing w:val="2"/>
          <w:sz w:val="28"/>
          <w:szCs w:val="28"/>
          <w:vertAlign w:val="superscript"/>
          <w:lang w:val="nb-NO"/>
        </w:rPr>
        <w:t>2</w:t>
      </w:r>
      <w:r w:rsidR="00637ED0" w:rsidRPr="008E3657">
        <w:rPr>
          <w:spacing w:val="2"/>
          <w:sz w:val="28"/>
          <w:szCs w:val="28"/>
          <w:lang w:val="pt-BR"/>
        </w:rPr>
        <w:t>, rừng thực nghiệm 8.537.591</w:t>
      </w:r>
      <w:r w:rsidR="00637ED0" w:rsidRPr="008E3657">
        <w:rPr>
          <w:spacing w:val="2"/>
          <w:sz w:val="28"/>
          <w:szCs w:val="28"/>
          <w:lang w:val="nb-NO"/>
        </w:rPr>
        <w:t>m</w:t>
      </w:r>
      <w:r w:rsidR="00637ED0" w:rsidRPr="008E3657">
        <w:rPr>
          <w:spacing w:val="2"/>
          <w:sz w:val="28"/>
          <w:szCs w:val="28"/>
          <w:vertAlign w:val="superscript"/>
          <w:lang w:val="nb-NO"/>
        </w:rPr>
        <w:t>2</w:t>
      </w:r>
      <w:r w:rsidR="00637ED0" w:rsidRPr="008E3657">
        <w:rPr>
          <w:spacing w:val="2"/>
          <w:sz w:val="28"/>
          <w:szCs w:val="28"/>
          <w:lang w:val="pt-BR"/>
        </w:rPr>
        <w:t xml:space="preserve"> các khu vực này đáp ứng được yêu cầu đối với những nghề công nghệ sinh học nông lâm nghiệp của Trường. </w:t>
      </w:r>
    </w:p>
    <w:p w14:paraId="6A7F9165" w14:textId="29D165AD" w:rsidR="00637ED0" w:rsidRPr="008E3657" w:rsidRDefault="003747F9" w:rsidP="00637ED0">
      <w:pPr>
        <w:tabs>
          <w:tab w:val="left" w:pos="3040"/>
        </w:tabs>
        <w:spacing w:line="312" w:lineRule="auto"/>
        <w:ind w:firstLine="720"/>
        <w:jc w:val="both"/>
        <w:rPr>
          <w:rFonts w:eastAsia="Calibri"/>
          <w:bCs/>
          <w:sz w:val="28"/>
          <w:szCs w:val="28"/>
          <w:lang w:val="pt-BR"/>
        </w:rPr>
      </w:pPr>
      <w:r w:rsidRPr="008E3657">
        <w:rPr>
          <w:b/>
          <w:sz w:val="28"/>
          <w:szCs w:val="28"/>
          <w:lang w:val="nb-NO"/>
        </w:rPr>
        <w:t xml:space="preserve"> - </w:t>
      </w:r>
      <w:r w:rsidR="00637ED0" w:rsidRPr="008E3657">
        <w:rPr>
          <w:b/>
          <w:sz w:val="28"/>
          <w:szCs w:val="28"/>
          <w:lang w:val="nb-NO"/>
        </w:rPr>
        <w:t xml:space="preserve">Khu Hành chính: </w:t>
      </w:r>
      <w:r w:rsidR="00637ED0" w:rsidRPr="008E3657">
        <w:rPr>
          <w:sz w:val="28"/>
          <w:szCs w:val="28"/>
          <w:lang w:val="nb-NO"/>
        </w:rPr>
        <w:t xml:space="preserve">bao gồm </w:t>
      </w:r>
      <w:r w:rsidR="00637ED0" w:rsidRPr="008E3657">
        <w:rPr>
          <w:sz w:val="28"/>
          <w:szCs w:val="28"/>
          <w:lang w:val="da-DK"/>
        </w:rPr>
        <w:t>01 Nhà Hiệu bộ 3 tầng (có diện tích mặt bằng là 550 m²) với 30 phòng làm việc bao gồm phòng làm việc của Ban giám hiệu, phòng chức năng, văn phòng các khoa chuyên môn, phòng họp;</w:t>
      </w:r>
    </w:p>
    <w:p w14:paraId="3AF9C987" w14:textId="5EF00C3A" w:rsidR="00637ED0" w:rsidRPr="008E3657" w:rsidRDefault="003747F9" w:rsidP="00637ED0">
      <w:pPr>
        <w:shd w:val="clear" w:color="auto" w:fill="FFFFFF"/>
        <w:spacing w:line="312" w:lineRule="auto"/>
        <w:ind w:firstLine="720"/>
        <w:jc w:val="both"/>
        <w:rPr>
          <w:sz w:val="28"/>
          <w:szCs w:val="28"/>
          <w:lang w:val="pt-BR"/>
        </w:rPr>
      </w:pPr>
      <w:r w:rsidRPr="008E3657">
        <w:rPr>
          <w:b/>
          <w:sz w:val="28"/>
          <w:szCs w:val="28"/>
          <w:lang w:val="nl-NL"/>
        </w:rPr>
        <w:t xml:space="preserve"> - </w:t>
      </w:r>
      <w:r w:rsidR="00637ED0" w:rsidRPr="008E3657">
        <w:rPr>
          <w:b/>
          <w:sz w:val="28"/>
          <w:szCs w:val="28"/>
          <w:lang w:val="nl-NL"/>
        </w:rPr>
        <w:t>Khu vực rèn luyện thể chất:</w:t>
      </w:r>
      <w:r w:rsidRPr="008E3657">
        <w:rPr>
          <w:sz w:val="28"/>
          <w:szCs w:val="28"/>
          <w:lang w:val="nl-NL"/>
        </w:rPr>
        <w:t xml:space="preserve"> </w:t>
      </w:r>
      <w:r w:rsidRPr="008E3657">
        <w:rPr>
          <w:sz w:val="28"/>
          <w:szCs w:val="28"/>
          <w:lang w:val="da-DK"/>
        </w:rPr>
        <w:t xml:space="preserve">- </w:t>
      </w:r>
      <w:r w:rsidR="00637ED0" w:rsidRPr="008E3657">
        <w:rPr>
          <w:sz w:val="28"/>
          <w:szCs w:val="28"/>
          <w:lang w:val="da-DK"/>
        </w:rPr>
        <w:t>Khu giáo dục thể chất: 01 nhà đa năng với diện tích 650 m</w:t>
      </w:r>
      <w:r w:rsidR="00637ED0" w:rsidRPr="008E3657">
        <w:rPr>
          <w:sz w:val="28"/>
          <w:szCs w:val="28"/>
          <w:vertAlign w:val="superscript"/>
          <w:lang w:val="da-DK"/>
        </w:rPr>
        <w:t>2</w:t>
      </w:r>
      <w:r w:rsidR="00637ED0" w:rsidRPr="008E3657">
        <w:rPr>
          <w:sz w:val="28"/>
          <w:szCs w:val="28"/>
          <w:lang w:val="da-DK"/>
        </w:rPr>
        <w:t>, 01 sân vận động chính của nhà trường với tổng diện tích 12.000m</w:t>
      </w:r>
      <w:r w:rsidR="00637ED0" w:rsidRPr="008E3657">
        <w:rPr>
          <w:sz w:val="28"/>
          <w:szCs w:val="28"/>
          <w:vertAlign w:val="superscript"/>
          <w:lang w:val="da-DK"/>
        </w:rPr>
        <w:t>2</w:t>
      </w:r>
      <w:r w:rsidR="00637ED0" w:rsidRPr="008E3657">
        <w:rPr>
          <w:sz w:val="28"/>
          <w:szCs w:val="28"/>
          <w:lang w:val="da-DK"/>
        </w:rPr>
        <w:t xml:space="preserve"> có đường pít chạy quanh tại đây trường bố trí 03 sân bóng đá mini trải cỏ nhân tạo, 01 sân bóng chuyền, 01 bóng rổ và có hệ thống xà đơn, xà kép. Tại thời điểm Đoàn khảo sát thực tế tại Trường, nhà đa năng đang được sửa chữa nâng cấp theo dự án đầu tư nâng cấp, cải tạo khu giáo dục thể chất của Trường Cao đẳng Nông lâm Đông Bắc </w:t>
      </w:r>
      <w:r w:rsidR="00637ED0" w:rsidRPr="008E3657">
        <w:rPr>
          <w:i/>
          <w:sz w:val="28"/>
          <w:szCs w:val="28"/>
          <w:lang w:val="da-DK"/>
        </w:rPr>
        <w:t>(BS 5.3.01 Hồ sơ thiết kế bản vẽ thi công: Dự án thành phần đầu tư nâng cấp, cải tạo khu giáo dục thể chất của Trường Cao đẳng Nông lâm Đông Bắc)</w:t>
      </w:r>
      <w:r w:rsidR="00637ED0" w:rsidRPr="008E3657">
        <w:rPr>
          <w:sz w:val="28"/>
          <w:szCs w:val="28"/>
          <w:lang w:val="da-DK"/>
        </w:rPr>
        <w:t>, theo dự án này nhà giáo dục thể chất được bổ sung thêm khối sảnh khán giả với diện tích 227,4m</w:t>
      </w:r>
      <w:r w:rsidR="00637ED0" w:rsidRPr="008E3657">
        <w:rPr>
          <w:sz w:val="28"/>
          <w:szCs w:val="28"/>
          <w:vertAlign w:val="superscript"/>
          <w:lang w:val="da-DK"/>
        </w:rPr>
        <w:t>2</w:t>
      </w:r>
      <w:r w:rsidR="00637ED0" w:rsidRPr="008E3657">
        <w:rPr>
          <w:sz w:val="28"/>
          <w:szCs w:val="28"/>
          <w:lang w:val="da-DK"/>
        </w:rPr>
        <w:t>.</w:t>
      </w:r>
    </w:p>
    <w:p w14:paraId="1BB500DC" w14:textId="5E219F5E" w:rsidR="00637ED0" w:rsidRPr="008E3657" w:rsidRDefault="003747F9" w:rsidP="00637ED0">
      <w:pPr>
        <w:spacing w:line="312" w:lineRule="auto"/>
        <w:ind w:firstLine="720"/>
        <w:contextualSpacing/>
        <w:jc w:val="both"/>
        <w:rPr>
          <w:b/>
          <w:sz w:val="28"/>
          <w:szCs w:val="28"/>
          <w:lang w:val="nl-NL"/>
        </w:rPr>
      </w:pPr>
      <w:r w:rsidRPr="008E3657">
        <w:rPr>
          <w:b/>
          <w:sz w:val="28"/>
          <w:szCs w:val="28"/>
          <w:lang w:val="nl-NL"/>
        </w:rPr>
        <w:t xml:space="preserve"> - </w:t>
      </w:r>
      <w:r w:rsidR="00637ED0" w:rsidRPr="008E3657">
        <w:rPr>
          <w:b/>
          <w:sz w:val="28"/>
          <w:szCs w:val="28"/>
          <w:lang w:val="nl-NL"/>
        </w:rPr>
        <w:t>Khu phụ trợ và khu phục vụ sinh hoạt cho người học và nhà giáo bao gồm:</w:t>
      </w:r>
    </w:p>
    <w:p w14:paraId="09EEAFF9" w14:textId="77777777" w:rsidR="00637ED0" w:rsidRPr="008E3657" w:rsidRDefault="00637ED0" w:rsidP="00637ED0">
      <w:pPr>
        <w:shd w:val="clear" w:color="auto" w:fill="FFFFFF"/>
        <w:spacing w:line="312" w:lineRule="auto"/>
        <w:ind w:firstLine="720"/>
        <w:jc w:val="both"/>
        <w:rPr>
          <w:sz w:val="28"/>
          <w:szCs w:val="28"/>
          <w:lang w:val="pt-BR"/>
        </w:rPr>
      </w:pPr>
      <w:r w:rsidRPr="008E3657">
        <w:rPr>
          <w:b/>
          <w:sz w:val="28"/>
          <w:szCs w:val="28"/>
          <w:lang w:val="nl-NL"/>
        </w:rPr>
        <w:t xml:space="preserve">+ Hội trường: </w:t>
      </w:r>
      <w:r w:rsidRPr="008E3657">
        <w:rPr>
          <w:sz w:val="28"/>
          <w:szCs w:val="28"/>
          <w:lang w:val="nl-NL"/>
        </w:rPr>
        <w:t>Trường có 01 hội trường diện tích 550m</w:t>
      </w:r>
      <w:r w:rsidRPr="008E3657">
        <w:rPr>
          <w:sz w:val="28"/>
          <w:szCs w:val="28"/>
          <w:vertAlign w:val="superscript"/>
          <w:lang w:val="nl-NL"/>
        </w:rPr>
        <w:t>2</w:t>
      </w:r>
      <w:r w:rsidRPr="008E3657">
        <w:rPr>
          <w:sz w:val="28"/>
          <w:szCs w:val="28"/>
          <w:lang w:val="nl-NL"/>
        </w:rPr>
        <w:t xml:space="preserve"> với trên 300 chỗ ngồi, </w:t>
      </w:r>
      <w:r w:rsidRPr="008E3657">
        <w:rPr>
          <w:sz w:val="28"/>
          <w:szCs w:val="28"/>
          <w:lang w:val="pt-BR"/>
        </w:rPr>
        <w:t>có sân khấu và được trang bị, ghế ngồi, các thiết bị âm thanh ánh sáng đảm bảo phục vụ cho các hoạt động văn hóa, văn nghệ và các hoạt động sự kiện khác của Trường.</w:t>
      </w:r>
    </w:p>
    <w:p w14:paraId="24E191D7" w14:textId="77777777" w:rsidR="00637ED0" w:rsidRPr="008E3657" w:rsidRDefault="00637ED0" w:rsidP="00637ED0">
      <w:pPr>
        <w:shd w:val="clear" w:color="auto" w:fill="FFFFFF"/>
        <w:spacing w:line="312" w:lineRule="auto"/>
        <w:ind w:firstLine="720"/>
        <w:jc w:val="both"/>
        <w:rPr>
          <w:sz w:val="28"/>
          <w:szCs w:val="28"/>
          <w:lang w:val="pt-BR"/>
        </w:rPr>
      </w:pPr>
      <w:r w:rsidRPr="008E3657">
        <w:rPr>
          <w:sz w:val="28"/>
          <w:szCs w:val="28"/>
          <w:lang w:val="da-DK"/>
        </w:rPr>
        <w:t xml:space="preserve">+ </w:t>
      </w:r>
      <w:r w:rsidRPr="008E3657">
        <w:rPr>
          <w:b/>
          <w:sz w:val="28"/>
          <w:szCs w:val="28"/>
          <w:lang w:val="da-DK"/>
        </w:rPr>
        <w:t>Thư viện</w:t>
      </w:r>
      <w:r w:rsidRPr="008E3657">
        <w:rPr>
          <w:sz w:val="28"/>
          <w:szCs w:val="28"/>
          <w:lang w:val="da-DK"/>
        </w:rPr>
        <w:t xml:space="preserve"> là 540m</w:t>
      </w:r>
      <w:r w:rsidRPr="008E3657">
        <w:rPr>
          <w:sz w:val="28"/>
          <w:szCs w:val="28"/>
          <w:vertAlign w:val="superscript"/>
          <w:lang w:val="da-DK"/>
        </w:rPr>
        <w:t xml:space="preserve">2 </w:t>
      </w:r>
      <w:r w:rsidRPr="008E3657">
        <w:rPr>
          <w:sz w:val="28"/>
          <w:szCs w:val="28"/>
          <w:lang w:val="da-DK"/>
        </w:rPr>
        <w:t>bao gồm 04 phòng, 01 kho sách, 02 phòng đọc, 01 phòng máy.</w:t>
      </w:r>
      <w:r w:rsidRPr="008E3657">
        <w:rPr>
          <w:sz w:val="28"/>
          <w:szCs w:val="28"/>
          <w:vertAlign w:val="superscript"/>
          <w:lang w:val="da-DK"/>
        </w:rPr>
        <w:t xml:space="preserve"> </w:t>
      </w:r>
    </w:p>
    <w:p w14:paraId="7CA4A949" w14:textId="77777777" w:rsidR="00637ED0" w:rsidRPr="008E3657" w:rsidRDefault="00637ED0" w:rsidP="00637ED0">
      <w:pPr>
        <w:spacing w:line="312" w:lineRule="auto"/>
        <w:ind w:firstLine="720"/>
        <w:contextualSpacing/>
        <w:jc w:val="both"/>
        <w:rPr>
          <w:spacing w:val="2"/>
          <w:sz w:val="28"/>
          <w:szCs w:val="28"/>
          <w:lang w:val="pt-BR"/>
        </w:rPr>
      </w:pPr>
      <w:r w:rsidRPr="008E3657">
        <w:rPr>
          <w:b/>
          <w:spacing w:val="2"/>
          <w:sz w:val="28"/>
          <w:szCs w:val="28"/>
          <w:lang w:val="nl-NL"/>
        </w:rPr>
        <w:t xml:space="preserve">+ Ký túc xá: </w:t>
      </w:r>
      <w:r w:rsidRPr="008E3657">
        <w:rPr>
          <w:spacing w:val="2"/>
          <w:sz w:val="28"/>
          <w:szCs w:val="28"/>
          <w:lang w:val="nl-NL"/>
        </w:rPr>
        <w:t>Khu</w:t>
      </w:r>
      <w:r w:rsidRPr="008E3657">
        <w:rPr>
          <w:b/>
          <w:spacing w:val="2"/>
          <w:sz w:val="28"/>
          <w:szCs w:val="28"/>
          <w:lang w:val="nl-NL"/>
        </w:rPr>
        <w:t xml:space="preserve"> </w:t>
      </w:r>
      <w:r w:rsidRPr="008E3657">
        <w:rPr>
          <w:spacing w:val="2"/>
          <w:sz w:val="28"/>
          <w:szCs w:val="28"/>
          <w:lang w:val="da-DK"/>
        </w:rPr>
        <w:t xml:space="preserve">kí túc xá có diện tích </w:t>
      </w:r>
      <w:r w:rsidRPr="008E3657">
        <w:rPr>
          <w:spacing w:val="2"/>
          <w:sz w:val="28"/>
          <w:szCs w:val="28"/>
          <w:lang w:val="pt-BR"/>
        </w:rPr>
        <w:t>1.767</w:t>
      </w:r>
      <w:r w:rsidRPr="008E3657">
        <w:rPr>
          <w:spacing w:val="2"/>
          <w:sz w:val="28"/>
          <w:szCs w:val="28"/>
          <w:lang w:val="da-DK"/>
        </w:rPr>
        <w:t>m</w:t>
      </w:r>
      <w:r w:rsidRPr="008E3657">
        <w:rPr>
          <w:spacing w:val="2"/>
          <w:sz w:val="28"/>
          <w:szCs w:val="28"/>
          <w:vertAlign w:val="superscript"/>
          <w:lang w:val="da-DK"/>
        </w:rPr>
        <w:t>2</w:t>
      </w:r>
      <w:r w:rsidRPr="008E3657">
        <w:rPr>
          <w:spacing w:val="2"/>
          <w:sz w:val="28"/>
          <w:szCs w:val="28"/>
          <w:lang w:val="da-DK"/>
        </w:rPr>
        <w:t xml:space="preserve"> gồm 3 khu nhà 3 tầng</w:t>
      </w:r>
      <w:r w:rsidRPr="008E3657">
        <w:rPr>
          <w:spacing w:val="2"/>
          <w:sz w:val="28"/>
          <w:szCs w:val="28"/>
          <w:lang w:val="nl-NL"/>
        </w:rPr>
        <w:t xml:space="preserve"> có thiết kế như nhau với 90 phòng có diện tích 36 m</w:t>
      </w:r>
      <w:r w:rsidRPr="008E3657">
        <w:rPr>
          <w:spacing w:val="2"/>
          <w:sz w:val="28"/>
          <w:szCs w:val="28"/>
          <w:vertAlign w:val="superscript"/>
          <w:lang w:val="nl-NL"/>
        </w:rPr>
        <w:t>2</w:t>
      </w:r>
      <w:r w:rsidRPr="008E3657">
        <w:rPr>
          <w:spacing w:val="2"/>
          <w:sz w:val="28"/>
          <w:szCs w:val="28"/>
          <w:lang w:val="nl-NL"/>
        </w:rPr>
        <w:t xml:space="preserve">, 04 phòng 1 tầng có diện tích </w:t>
      </w:r>
      <w:r w:rsidRPr="008E3657">
        <w:rPr>
          <w:spacing w:val="2"/>
          <w:sz w:val="28"/>
          <w:szCs w:val="28"/>
          <w:lang w:val="nl-NL"/>
        </w:rPr>
        <w:lastRenderedPageBreak/>
        <w:t>46m</w:t>
      </w:r>
      <w:r w:rsidRPr="008E3657">
        <w:rPr>
          <w:spacing w:val="2"/>
          <w:sz w:val="28"/>
          <w:szCs w:val="28"/>
          <w:vertAlign w:val="superscript"/>
          <w:lang w:val="nl-NL"/>
        </w:rPr>
        <w:t>2</w:t>
      </w:r>
      <w:r w:rsidRPr="008E3657">
        <w:rPr>
          <w:spacing w:val="2"/>
          <w:sz w:val="28"/>
          <w:szCs w:val="28"/>
          <w:lang w:val="nl-NL"/>
        </w:rPr>
        <w:t>/phòng</w:t>
      </w:r>
      <w:r w:rsidRPr="008E3657">
        <w:rPr>
          <w:spacing w:val="2"/>
          <w:sz w:val="28"/>
          <w:szCs w:val="28"/>
          <w:lang w:val="da-DK"/>
        </w:rPr>
        <w:t xml:space="preserve">, được cung cấp đầy đủ điện nước và các thiết bị đảm bảo được điều kiện tối thiểu cho người ở nội trú và </w:t>
      </w:r>
      <w:r w:rsidRPr="008E3657">
        <w:rPr>
          <w:bCs/>
          <w:spacing w:val="2"/>
          <w:sz w:val="28"/>
          <w:szCs w:val="28"/>
          <w:lang w:val="pt-BR"/>
        </w:rPr>
        <w:t>có khả năng đáp ứng gần 800 chỗ ở cho HSSV.</w:t>
      </w:r>
      <w:r w:rsidRPr="008E3657">
        <w:rPr>
          <w:rFonts w:eastAsia="Calibri"/>
          <w:spacing w:val="2"/>
          <w:sz w:val="28"/>
          <w:szCs w:val="28"/>
          <w:lang w:val="nl-NL"/>
        </w:rPr>
        <w:t xml:space="preserve"> </w:t>
      </w:r>
    </w:p>
    <w:p w14:paraId="53FF60F6" w14:textId="77777777" w:rsidR="00637ED0" w:rsidRPr="008E3657" w:rsidRDefault="00637ED0" w:rsidP="00637ED0">
      <w:pPr>
        <w:spacing w:line="312" w:lineRule="auto"/>
        <w:ind w:firstLine="720"/>
        <w:contextualSpacing/>
        <w:jc w:val="both"/>
        <w:rPr>
          <w:sz w:val="28"/>
          <w:szCs w:val="28"/>
          <w:lang w:val="pt-BR"/>
        </w:rPr>
      </w:pPr>
      <w:r w:rsidRPr="008E3657">
        <w:rPr>
          <w:b/>
          <w:sz w:val="28"/>
          <w:szCs w:val="28"/>
          <w:lang w:val="nb-NO"/>
        </w:rPr>
        <w:t xml:space="preserve">+ Nhà ăn: </w:t>
      </w:r>
      <w:r w:rsidRPr="008E3657">
        <w:rPr>
          <w:sz w:val="28"/>
          <w:szCs w:val="28"/>
          <w:lang w:val="nb-NO"/>
        </w:rPr>
        <w:t>Nhà ăn, căng tin của Trường có diện tích</w:t>
      </w:r>
      <w:r w:rsidRPr="008E3657">
        <w:rPr>
          <w:b/>
          <w:sz w:val="28"/>
          <w:szCs w:val="28"/>
          <w:lang w:val="nb-NO"/>
        </w:rPr>
        <w:t xml:space="preserve"> </w:t>
      </w:r>
      <w:r w:rsidRPr="008E3657">
        <w:rPr>
          <w:sz w:val="28"/>
          <w:szCs w:val="28"/>
          <w:lang w:val="pt-BR"/>
        </w:rPr>
        <w:t>675,1m</w:t>
      </w:r>
      <w:r w:rsidRPr="008E3657">
        <w:rPr>
          <w:sz w:val="28"/>
          <w:szCs w:val="28"/>
          <w:vertAlign w:val="superscript"/>
          <w:lang w:val="pt-BR"/>
        </w:rPr>
        <w:t>2</w:t>
      </w:r>
      <w:r w:rsidRPr="008E3657">
        <w:rPr>
          <w:sz w:val="28"/>
          <w:szCs w:val="28"/>
          <w:lang w:val="pt-BR"/>
        </w:rPr>
        <w:t xml:space="preserve"> bao gồm khu sơ chế, khu bếp nấu ăn, khu soạn đồ ăn, khu rửa bát, phòng nhân viên, khu vực vệ sinh, kho, 02 phòng ăn lớn diện tích 300m</w:t>
      </w:r>
      <w:r w:rsidRPr="008E3657">
        <w:rPr>
          <w:sz w:val="28"/>
          <w:szCs w:val="28"/>
          <w:vertAlign w:val="superscript"/>
          <w:lang w:val="pt-BR"/>
        </w:rPr>
        <w:t>2</w:t>
      </w:r>
      <w:r w:rsidRPr="008E3657">
        <w:rPr>
          <w:sz w:val="28"/>
          <w:szCs w:val="28"/>
          <w:lang w:val="pt-BR"/>
        </w:rPr>
        <w:t xml:space="preserve"> dành cho HSSV, 02 phòng ăn diện tích 50m</w:t>
      </w:r>
      <w:r w:rsidRPr="008E3657">
        <w:rPr>
          <w:sz w:val="28"/>
          <w:szCs w:val="28"/>
          <w:vertAlign w:val="superscript"/>
          <w:lang w:val="pt-BR"/>
        </w:rPr>
        <w:t>2</w:t>
      </w:r>
      <w:r w:rsidRPr="008E3657">
        <w:rPr>
          <w:sz w:val="28"/>
          <w:szCs w:val="28"/>
          <w:lang w:val="pt-BR"/>
        </w:rPr>
        <w:t xml:space="preserve"> dành cho CB và lưu mẫu thức ăn.</w:t>
      </w:r>
    </w:p>
    <w:p w14:paraId="0737988F" w14:textId="5674C925" w:rsidR="00637ED0" w:rsidRPr="008E3657" w:rsidRDefault="00637ED0" w:rsidP="00637ED0">
      <w:pPr>
        <w:spacing w:line="312" w:lineRule="auto"/>
        <w:ind w:firstLine="720"/>
        <w:contextualSpacing/>
        <w:jc w:val="both"/>
        <w:rPr>
          <w:sz w:val="28"/>
          <w:szCs w:val="28"/>
          <w:lang w:val="da-DK"/>
        </w:rPr>
      </w:pPr>
      <w:r w:rsidRPr="008E3657">
        <w:rPr>
          <w:sz w:val="28"/>
          <w:szCs w:val="28"/>
          <w:lang w:val="pt-BR"/>
        </w:rPr>
        <w:t xml:space="preserve"> </w:t>
      </w:r>
      <w:r w:rsidRPr="008E3657">
        <w:rPr>
          <w:i/>
          <w:sz w:val="28"/>
          <w:szCs w:val="28"/>
          <w:lang w:val="pt-BR"/>
        </w:rPr>
        <w:t>(</w:t>
      </w:r>
      <w:r w:rsidRPr="008E3657">
        <w:rPr>
          <w:i/>
          <w:sz w:val="28"/>
          <w:szCs w:val="28"/>
          <w:lang w:val="da-DK"/>
        </w:rPr>
        <w:t>5.1.01</w:t>
      </w:r>
      <w:r w:rsidR="003747F9" w:rsidRPr="008E3657">
        <w:rPr>
          <w:i/>
          <w:sz w:val="28"/>
          <w:szCs w:val="28"/>
          <w:lang w:val="da-DK"/>
        </w:rPr>
        <w:t xml:space="preserve"> - </w:t>
      </w:r>
      <w:r w:rsidRPr="008E3657">
        <w:rPr>
          <w:i/>
          <w:sz w:val="28"/>
          <w:szCs w:val="28"/>
          <w:lang w:val="da-DK"/>
        </w:rPr>
        <w:t>Bản đồ quy hoạch tổng thể mặt bằng xây dựng trường, Trung tâm thực hành và thực nghiệm Miếu trắng; bản đồ hiện trang sử dụng đất Trung tâm thực hành và thực nghiệm Miếu trắng; 5.2.02</w:t>
      </w:r>
      <w:r w:rsidR="003747F9" w:rsidRPr="008E3657">
        <w:rPr>
          <w:i/>
          <w:sz w:val="28"/>
          <w:szCs w:val="28"/>
          <w:lang w:val="da-DK"/>
        </w:rPr>
        <w:t xml:space="preserve"> - </w:t>
      </w:r>
      <w:r w:rsidRPr="008E3657">
        <w:rPr>
          <w:i/>
          <w:sz w:val="28"/>
          <w:szCs w:val="28"/>
          <w:lang w:val="da-DK"/>
        </w:rPr>
        <w:t>Hồ sơ thiết kế thi công các khối công trình; 5.2.03</w:t>
      </w:r>
      <w:r w:rsidR="003747F9" w:rsidRPr="008E3657">
        <w:rPr>
          <w:i/>
          <w:sz w:val="28"/>
          <w:szCs w:val="28"/>
          <w:lang w:val="da-DK"/>
        </w:rPr>
        <w:t xml:space="preserve"> - </w:t>
      </w:r>
      <w:r w:rsidRPr="008E3657">
        <w:rPr>
          <w:i/>
          <w:sz w:val="28"/>
          <w:szCs w:val="28"/>
          <w:lang w:val="da-DK"/>
        </w:rPr>
        <w:t>Hồ sơ hoàn công các khối công trình của trường)</w:t>
      </w:r>
    </w:p>
    <w:p w14:paraId="7AE45B98" w14:textId="77777777" w:rsidR="00637ED0" w:rsidRPr="008E3657" w:rsidRDefault="00637ED0" w:rsidP="00637ED0">
      <w:pPr>
        <w:spacing w:line="312" w:lineRule="auto"/>
        <w:ind w:firstLine="720"/>
        <w:jc w:val="both"/>
        <w:rPr>
          <w:sz w:val="28"/>
          <w:szCs w:val="28"/>
          <w:lang w:val="nl-NL"/>
        </w:rPr>
      </w:pPr>
      <w:r w:rsidRPr="008E3657">
        <w:rPr>
          <w:sz w:val="28"/>
          <w:szCs w:val="28"/>
          <w:lang w:val="nb-NO"/>
        </w:rPr>
        <w:t xml:space="preserve">Hằng năm, Trường tiến hành khảo sát ý kiến của nhà giáo, cán bộ quản lý và HSSV </w:t>
      </w:r>
      <w:r w:rsidRPr="008E3657">
        <w:rPr>
          <w:bCs/>
          <w:sz w:val="28"/>
          <w:szCs w:val="28"/>
          <w:lang w:val="nl-NL"/>
        </w:rPr>
        <w:t xml:space="preserve">về nội dung </w:t>
      </w:r>
      <w:r w:rsidRPr="008E3657">
        <w:rPr>
          <w:sz w:val="28"/>
          <w:szCs w:val="28"/>
          <w:lang w:val="nl-NL"/>
        </w:rPr>
        <w:t>các khu vực phục vụ hoạt động của trường kết quả thu thập ý kiến như sau:</w:t>
      </w:r>
    </w:p>
    <w:tbl>
      <w:tblPr>
        <w:tblStyle w:val="TableGrid58"/>
        <w:tblW w:w="5000" w:type="pct"/>
        <w:tblLook w:val="04A0" w:firstRow="1" w:lastRow="0" w:firstColumn="1" w:lastColumn="0" w:noHBand="0" w:noVBand="1"/>
      </w:tblPr>
      <w:tblGrid>
        <w:gridCol w:w="3397"/>
        <w:gridCol w:w="958"/>
        <w:gridCol w:w="785"/>
        <w:gridCol w:w="959"/>
        <w:gridCol w:w="1046"/>
        <w:gridCol w:w="872"/>
        <w:gridCol w:w="1044"/>
      </w:tblGrid>
      <w:tr w:rsidR="008E3657" w:rsidRPr="008E3657" w14:paraId="7E63EFBC" w14:textId="77777777" w:rsidTr="006D4F00">
        <w:trPr>
          <w:tblHeader/>
        </w:trPr>
        <w:tc>
          <w:tcPr>
            <w:tcW w:w="1875" w:type="pct"/>
            <w:vMerge w:val="restart"/>
            <w:vAlign w:val="center"/>
          </w:tcPr>
          <w:p w14:paraId="259AD885" w14:textId="77777777" w:rsidR="00637ED0" w:rsidRPr="008E3657" w:rsidRDefault="00637ED0" w:rsidP="00584FE4">
            <w:pPr>
              <w:widowControl w:val="0"/>
              <w:jc w:val="center"/>
              <w:rPr>
                <w:b/>
                <w:szCs w:val="28"/>
                <w:lang w:val="nl-NL"/>
              </w:rPr>
            </w:pPr>
            <w:r w:rsidRPr="008E3657">
              <w:rPr>
                <w:b/>
                <w:szCs w:val="28"/>
                <w:lang w:val="nl-NL"/>
              </w:rPr>
              <w:t>Nội dung thu thập ý kiền</w:t>
            </w:r>
          </w:p>
        </w:tc>
        <w:tc>
          <w:tcPr>
            <w:tcW w:w="529" w:type="pct"/>
            <w:vMerge w:val="restart"/>
            <w:vAlign w:val="center"/>
          </w:tcPr>
          <w:p w14:paraId="40713B5C" w14:textId="77777777" w:rsidR="00637ED0" w:rsidRPr="008E3657" w:rsidRDefault="00637ED0" w:rsidP="00584FE4">
            <w:pPr>
              <w:widowControl w:val="0"/>
              <w:jc w:val="center"/>
              <w:rPr>
                <w:b/>
                <w:szCs w:val="28"/>
              </w:rPr>
            </w:pPr>
            <w:r w:rsidRPr="008E3657">
              <w:rPr>
                <w:b/>
                <w:szCs w:val="28"/>
              </w:rPr>
              <w:t>Đối tượng</w:t>
            </w:r>
          </w:p>
        </w:tc>
        <w:tc>
          <w:tcPr>
            <w:tcW w:w="433" w:type="pct"/>
            <w:vMerge w:val="restart"/>
            <w:vAlign w:val="center"/>
          </w:tcPr>
          <w:p w14:paraId="52FF187B" w14:textId="77777777" w:rsidR="00637ED0" w:rsidRPr="008E3657" w:rsidRDefault="00637ED0" w:rsidP="00584FE4">
            <w:pPr>
              <w:widowControl w:val="0"/>
              <w:jc w:val="center"/>
              <w:rPr>
                <w:b/>
                <w:szCs w:val="28"/>
                <w:lang w:val="pt-BR"/>
              </w:rPr>
            </w:pPr>
            <w:r w:rsidRPr="008E3657">
              <w:rPr>
                <w:b/>
                <w:szCs w:val="28"/>
                <w:lang w:val="pt-BR"/>
              </w:rPr>
              <w:t xml:space="preserve">Năm </w:t>
            </w:r>
          </w:p>
        </w:tc>
        <w:tc>
          <w:tcPr>
            <w:tcW w:w="529" w:type="pct"/>
            <w:vMerge w:val="restart"/>
            <w:vAlign w:val="center"/>
          </w:tcPr>
          <w:p w14:paraId="1F5AFB48" w14:textId="77777777" w:rsidR="00637ED0" w:rsidRPr="008E3657" w:rsidRDefault="00637ED0" w:rsidP="00584FE4">
            <w:pPr>
              <w:widowControl w:val="0"/>
              <w:jc w:val="center"/>
              <w:rPr>
                <w:b/>
                <w:szCs w:val="28"/>
                <w:lang w:val="pt-BR"/>
              </w:rPr>
            </w:pPr>
            <w:r w:rsidRPr="008E3657">
              <w:rPr>
                <w:b/>
                <w:szCs w:val="28"/>
                <w:lang w:val="pt-BR"/>
              </w:rPr>
              <w:t>Số người thu thập</w:t>
            </w:r>
          </w:p>
        </w:tc>
        <w:tc>
          <w:tcPr>
            <w:tcW w:w="1635" w:type="pct"/>
            <w:gridSpan w:val="3"/>
            <w:vAlign w:val="center"/>
          </w:tcPr>
          <w:p w14:paraId="0066AF69" w14:textId="77777777" w:rsidR="00637ED0" w:rsidRPr="008E3657" w:rsidRDefault="00637ED0" w:rsidP="00584FE4">
            <w:pPr>
              <w:widowControl w:val="0"/>
              <w:jc w:val="center"/>
              <w:rPr>
                <w:b/>
                <w:szCs w:val="28"/>
                <w:lang w:val="pt-BR"/>
              </w:rPr>
            </w:pPr>
            <w:r w:rsidRPr="008E3657">
              <w:rPr>
                <w:b/>
                <w:szCs w:val="28"/>
                <w:lang w:val="pt-BR"/>
              </w:rPr>
              <w:t>Kết quả (%)</w:t>
            </w:r>
          </w:p>
        </w:tc>
      </w:tr>
      <w:tr w:rsidR="008E3657" w:rsidRPr="008E3657" w14:paraId="40FB6DBF" w14:textId="77777777" w:rsidTr="006D4F00">
        <w:trPr>
          <w:tblHeader/>
        </w:trPr>
        <w:tc>
          <w:tcPr>
            <w:tcW w:w="1875" w:type="pct"/>
            <w:vMerge/>
            <w:vAlign w:val="center"/>
          </w:tcPr>
          <w:p w14:paraId="5AF10006" w14:textId="77777777" w:rsidR="00637ED0" w:rsidRPr="008E3657" w:rsidRDefault="00637ED0" w:rsidP="00584FE4">
            <w:pPr>
              <w:widowControl w:val="0"/>
              <w:rPr>
                <w:b/>
                <w:szCs w:val="28"/>
                <w:lang w:val="pt-BR"/>
              </w:rPr>
            </w:pPr>
          </w:p>
        </w:tc>
        <w:tc>
          <w:tcPr>
            <w:tcW w:w="529" w:type="pct"/>
            <w:vMerge/>
            <w:vAlign w:val="center"/>
          </w:tcPr>
          <w:p w14:paraId="6A9AD0A7" w14:textId="77777777" w:rsidR="00637ED0" w:rsidRPr="008E3657" w:rsidRDefault="00637ED0" w:rsidP="00584FE4">
            <w:pPr>
              <w:widowControl w:val="0"/>
              <w:rPr>
                <w:b/>
                <w:szCs w:val="28"/>
                <w:lang w:val="pt-BR"/>
              </w:rPr>
            </w:pPr>
          </w:p>
        </w:tc>
        <w:tc>
          <w:tcPr>
            <w:tcW w:w="433" w:type="pct"/>
            <w:vMerge/>
            <w:vAlign w:val="center"/>
          </w:tcPr>
          <w:p w14:paraId="504374C7" w14:textId="77777777" w:rsidR="00637ED0" w:rsidRPr="008E3657" w:rsidRDefault="00637ED0" w:rsidP="00584FE4">
            <w:pPr>
              <w:widowControl w:val="0"/>
              <w:rPr>
                <w:b/>
                <w:szCs w:val="28"/>
                <w:lang w:val="pt-BR"/>
              </w:rPr>
            </w:pPr>
          </w:p>
        </w:tc>
        <w:tc>
          <w:tcPr>
            <w:tcW w:w="529" w:type="pct"/>
            <w:vMerge/>
            <w:vAlign w:val="center"/>
          </w:tcPr>
          <w:p w14:paraId="46E3D587" w14:textId="77777777" w:rsidR="00637ED0" w:rsidRPr="008E3657" w:rsidRDefault="00637ED0" w:rsidP="00584FE4">
            <w:pPr>
              <w:widowControl w:val="0"/>
              <w:rPr>
                <w:b/>
                <w:szCs w:val="28"/>
                <w:lang w:val="pt-BR"/>
              </w:rPr>
            </w:pPr>
          </w:p>
        </w:tc>
        <w:tc>
          <w:tcPr>
            <w:tcW w:w="577" w:type="pct"/>
            <w:vAlign w:val="center"/>
          </w:tcPr>
          <w:p w14:paraId="2D8370B7" w14:textId="77777777" w:rsidR="00637ED0" w:rsidRPr="008E3657" w:rsidRDefault="00637ED0" w:rsidP="00584FE4">
            <w:pPr>
              <w:jc w:val="center"/>
              <w:rPr>
                <w:b/>
                <w:bCs/>
                <w:szCs w:val="28"/>
              </w:rPr>
            </w:pPr>
            <w:r w:rsidRPr="008E3657">
              <w:rPr>
                <w:b/>
                <w:szCs w:val="28"/>
              </w:rPr>
              <w:t>Hoàn toàn đồng ý</w:t>
            </w:r>
          </w:p>
        </w:tc>
        <w:tc>
          <w:tcPr>
            <w:tcW w:w="481" w:type="pct"/>
            <w:vAlign w:val="center"/>
          </w:tcPr>
          <w:p w14:paraId="2687D9B3" w14:textId="77777777" w:rsidR="00637ED0" w:rsidRPr="008E3657" w:rsidRDefault="00637ED0" w:rsidP="00584FE4">
            <w:pPr>
              <w:jc w:val="center"/>
              <w:rPr>
                <w:b/>
                <w:bCs/>
                <w:szCs w:val="28"/>
              </w:rPr>
            </w:pPr>
            <w:r w:rsidRPr="008E3657">
              <w:rPr>
                <w:b/>
                <w:szCs w:val="28"/>
              </w:rPr>
              <w:t>Đồng ý</w:t>
            </w:r>
          </w:p>
        </w:tc>
        <w:tc>
          <w:tcPr>
            <w:tcW w:w="577" w:type="pct"/>
            <w:vAlign w:val="center"/>
          </w:tcPr>
          <w:p w14:paraId="44B76ADD" w14:textId="77777777" w:rsidR="00637ED0" w:rsidRPr="008E3657" w:rsidRDefault="00637ED0" w:rsidP="00584FE4">
            <w:pPr>
              <w:widowControl w:val="0"/>
              <w:autoSpaceDE w:val="0"/>
              <w:autoSpaceDN w:val="0"/>
              <w:jc w:val="center"/>
              <w:rPr>
                <w:b/>
                <w:szCs w:val="28"/>
                <w:lang w:bidi="en-US"/>
              </w:rPr>
            </w:pPr>
            <w:r w:rsidRPr="008E3657">
              <w:rPr>
                <w:b/>
                <w:szCs w:val="28"/>
                <w:lang w:bidi="en-US"/>
              </w:rPr>
              <w:t xml:space="preserve">Không </w:t>
            </w:r>
          </w:p>
          <w:p w14:paraId="4B8B7B06" w14:textId="77777777" w:rsidR="00637ED0" w:rsidRPr="008E3657" w:rsidRDefault="00637ED0" w:rsidP="00584FE4">
            <w:pPr>
              <w:jc w:val="center"/>
              <w:rPr>
                <w:b/>
                <w:bCs/>
                <w:szCs w:val="28"/>
              </w:rPr>
            </w:pPr>
            <w:r w:rsidRPr="008E3657">
              <w:rPr>
                <w:b/>
                <w:szCs w:val="28"/>
              </w:rPr>
              <w:t>đồng ý</w:t>
            </w:r>
          </w:p>
        </w:tc>
      </w:tr>
      <w:tr w:rsidR="008E3657" w:rsidRPr="008E3657" w14:paraId="07698C02" w14:textId="77777777" w:rsidTr="006D4F00">
        <w:trPr>
          <w:trHeight w:val="701"/>
        </w:trPr>
        <w:tc>
          <w:tcPr>
            <w:tcW w:w="1875" w:type="pct"/>
            <w:vMerge w:val="restart"/>
            <w:vAlign w:val="center"/>
          </w:tcPr>
          <w:p w14:paraId="08AE06B1" w14:textId="77777777" w:rsidR="00637ED0" w:rsidRPr="008E3657" w:rsidRDefault="00637ED0" w:rsidP="00584FE4">
            <w:pPr>
              <w:keepNext/>
              <w:keepLines/>
              <w:spacing w:line="276" w:lineRule="auto"/>
              <w:contextualSpacing/>
              <w:outlineLvl w:val="1"/>
              <w:rPr>
                <w:bCs/>
                <w:i/>
                <w:szCs w:val="28"/>
                <w:lang w:val="nl-NL"/>
              </w:rPr>
            </w:pPr>
            <w:r w:rsidRPr="008E3657">
              <w:rPr>
                <w:bCs/>
                <w:i/>
                <w:szCs w:val="28"/>
                <w:lang w:val="nl-NL"/>
              </w:rPr>
              <w:t>Có đủ các khu vực phục vụ hoạt động của trường theo tiêu chuẩn: khu học tập và nghiên cứu khoa học (phòng học lý thuyết, phòng học thực hành, phòng thí nghiệm và phòng học chuyên môn); khu thực hành; khu vực rèn luyện thể chất; khu hành chính quản trị, phụ trợ và khu phục vụ sinh hoạt cho người học và nhà giáo</w:t>
            </w:r>
          </w:p>
        </w:tc>
        <w:tc>
          <w:tcPr>
            <w:tcW w:w="529" w:type="pct"/>
            <w:vMerge w:val="restart"/>
            <w:vAlign w:val="center"/>
          </w:tcPr>
          <w:p w14:paraId="174360A9" w14:textId="77777777" w:rsidR="00637ED0" w:rsidRPr="008E3657" w:rsidRDefault="00637ED0" w:rsidP="00584FE4">
            <w:pPr>
              <w:widowControl w:val="0"/>
              <w:spacing w:line="276" w:lineRule="auto"/>
              <w:jc w:val="center"/>
              <w:rPr>
                <w:szCs w:val="28"/>
              </w:rPr>
            </w:pPr>
            <w:r w:rsidRPr="008E3657">
              <w:rPr>
                <w:szCs w:val="28"/>
              </w:rPr>
              <w:t>Người học</w:t>
            </w:r>
          </w:p>
        </w:tc>
        <w:tc>
          <w:tcPr>
            <w:tcW w:w="433" w:type="pct"/>
            <w:vAlign w:val="center"/>
          </w:tcPr>
          <w:p w14:paraId="0EDFFB41"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529" w:type="pct"/>
            <w:vAlign w:val="center"/>
          </w:tcPr>
          <w:p w14:paraId="41B6A782" w14:textId="77777777" w:rsidR="00637ED0" w:rsidRPr="008E3657" w:rsidRDefault="00637ED0" w:rsidP="00584FE4">
            <w:pPr>
              <w:widowControl w:val="0"/>
              <w:spacing w:line="276" w:lineRule="auto"/>
              <w:jc w:val="center"/>
              <w:rPr>
                <w:szCs w:val="28"/>
                <w:lang w:val="pt-BR"/>
              </w:rPr>
            </w:pPr>
            <w:r w:rsidRPr="008E3657">
              <w:rPr>
                <w:szCs w:val="28"/>
                <w:lang w:val="pt-BR"/>
              </w:rPr>
              <w:t>300</w:t>
            </w:r>
          </w:p>
        </w:tc>
        <w:tc>
          <w:tcPr>
            <w:tcW w:w="577" w:type="pct"/>
            <w:vAlign w:val="center"/>
          </w:tcPr>
          <w:p w14:paraId="1744F73A" w14:textId="77777777" w:rsidR="00637ED0" w:rsidRPr="008E3657" w:rsidRDefault="00637ED0" w:rsidP="00584FE4">
            <w:pPr>
              <w:spacing w:line="276" w:lineRule="auto"/>
              <w:jc w:val="center"/>
              <w:rPr>
                <w:szCs w:val="28"/>
                <w:lang w:val="pt-BR"/>
              </w:rPr>
            </w:pPr>
            <w:r w:rsidRPr="008E3657">
              <w:rPr>
                <w:szCs w:val="28"/>
                <w:lang w:val="pt-BR"/>
              </w:rPr>
              <w:t>38,0</w:t>
            </w:r>
          </w:p>
        </w:tc>
        <w:tc>
          <w:tcPr>
            <w:tcW w:w="481" w:type="pct"/>
            <w:vAlign w:val="center"/>
          </w:tcPr>
          <w:p w14:paraId="4BCD2D1C" w14:textId="77777777" w:rsidR="00637ED0" w:rsidRPr="008E3657" w:rsidRDefault="00637ED0" w:rsidP="00584FE4">
            <w:pPr>
              <w:widowControl w:val="0"/>
              <w:spacing w:line="276" w:lineRule="auto"/>
              <w:jc w:val="center"/>
              <w:rPr>
                <w:szCs w:val="28"/>
                <w:lang w:val="pt-BR"/>
              </w:rPr>
            </w:pPr>
            <w:r w:rsidRPr="008E3657">
              <w:rPr>
                <w:szCs w:val="28"/>
                <w:lang w:val="pt-BR"/>
              </w:rPr>
              <w:t>56,5</w:t>
            </w:r>
          </w:p>
        </w:tc>
        <w:tc>
          <w:tcPr>
            <w:tcW w:w="577" w:type="pct"/>
            <w:vAlign w:val="center"/>
          </w:tcPr>
          <w:p w14:paraId="19485820" w14:textId="77777777" w:rsidR="00637ED0" w:rsidRPr="008E3657" w:rsidRDefault="00637ED0" w:rsidP="00584FE4">
            <w:pPr>
              <w:spacing w:line="276" w:lineRule="auto"/>
              <w:jc w:val="center"/>
              <w:rPr>
                <w:szCs w:val="28"/>
                <w:lang w:val="pt-BR"/>
              </w:rPr>
            </w:pPr>
            <w:r w:rsidRPr="008E3657">
              <w:rPr>
                <w:szCs w:val="28"/>
                <w:lang w:val="pt-BR"/>
              </w:rPr>
              <w:t>5,5</w:t>
            </w:r>
          </w:p>
        </w:tc>
      </w:tr>
      <w:tr w:rsidR="008E3657" w:rsidRPr="008E3657" w14:paraId="2F250D5F" w14:textId="77777777" w:rsidTr="006D4F00">
        <w:trPr>
          <w:trHeight w:val="764"/>
        </w:trPr>
        <w:tc>
          <w:tcPr>
            <w:tcW w:w="1875" w:type="pct"/>
            <w:vMerge/>
            <w:vAlign w:val="center"/>
          </w:tcPr>
          <w:p w14:paraId="772CEE08" w14:textId="77777777" w:rsidR="00637ED0" w:rsidRPr="008E3657" w:rsidRDefault="00637ED0" w:rsidP="00584FE4">
            <w:pPr>
              <w:widowControl w:val="0"/>
              <w:spacing w:line="276" w:lineRule="auto"/>
              <w:rPr>
                <w:i/>
                <w:szCs w:val="28"/>
                <w:lang w:val="pt-BR"/>
              </w:rPr>
            </w:pPr>
          </w:p>
        </w:tc>
        <w:tc>
          <w:tcPr>
            <w:tcW w:w="529" w:type="pct"/>
            <w:vMerge/>
            <w:vAlign w:val="center"/>
          </w:tcPr>
          <w:p w14:paraId="11B4A9C9" w14:textId="77777777" w:rsidR="00637ED0" w:rsidRPr="008E3657" w:rsidRDefault="00637ED0" w:rsidP="00584FE4">
            <w:pPr>
              <w:widowControl w:val="0"/>
              <w:spacing w:line="276" w:lineRule="auto"/>
              <w:jc w:val="center"/>
              <w:rPr>
                <w:szCs w:val="28"/>
                <w:lang w:val="pt-BR"/>
              </w:rPr>
            </w:pPr>
          </w:p>
        </w:tc>
        <w:tc>
          <w:tcPr>
            <w:tcW w:w="433" w:type="pct"/>
            <w:vAlign w:val="center"/>
          </w:tcPr>
          <w:p w14:paraId="5AE247AE"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529" w:type="pct"/>
            <w:vAlign w:val="center"/>
          </w:tcPr>
          <w:p w14:paraId="35E4B8E0" w14:textId="77777777" w:rsidR="00637ED0" w:rsidRPr="008E3657" w:rsidRDefault="00637ED0" w:rsidP="00584FE4">
            <w:pPr>
              <w:widowControl w:val="0"/>
              <w:spacing w:line="276" w:lineRule="auto"/>
              <w:jc w:val="center"/>
              <w:rPr>
                <w:szCs w:val="28"/>
                <w:lang w:val="pt-BR"/>
              </w:rPr>
            </w:pPr>
            <w:r w:rsidRPr="008E3657">
              <w:rPr>
                <w:szCs w:val="28"/>
                <w:lang w:val="pt-BR"/>
              </w:rPr>
              <w:t>320</w:t>
            </w:r>
          </w:p>
        </w:tc>
        <w:tc>
          <w:tcPr>
            <w:tcW w:w="577" w:type="pct"/>
            <w:vAlign w:val="center"/>
          </w:tcPr>
          <w:p w14:paraId="22953AF9" w14:textId="77777777" w:rsidR="00637ED0" w:rsidRPr="008E3657" w:rsidRDefault="00637ED0" w:rsidP="00584FE4">
            <w:pPr>
              <w:spacing w:line="276" w:lineRule="auto"/>
              <w:jc w:val="center"/>
              <w:rPr>
                <w:szCs w:val="28"/>
              </w:rPr>
            </w:pPr>
            <w:r w:rsidRPr="008E3657">
              <w:rPr>
                <w:szCs w:val="28"/>
              </w:rPr>
              <w:t>23,4</w:t>
            </w:r>
          </w:p>
        </w:tc>
        <w:tc>
          <w:tcPr>
            <w:tcW w:w="481" w:type="pct"/>
            <w:vAlign w:val="center"/>
          </w:tcPr>
          <w:p w14:paraId="520434E1" w14:textId="77777777" w:rsidR="00637ED0" w:rsidRPr="008E3657" w:rsidRDefault="00637ED0" w:rsidP="00584FE4">
            <w:pPr>
              <w:spacing w:line="276" w:lineRule="auto"/>
              <w:jc w:val="center"/>
              <w:rPr>
                <w:szCs w:val="28"/>
              </w:rPr>
            </w:pPr>
            <w:r w:rsidRPr="008E3657">
              <w:rPr>
                <w:szCs w:val="28"/>
              </w:rPr>
              <w:t>74,4</w:t>
            </w:r>
          </w:p>
        </w:tc>
        <w:tc>
          <w:tcPr>
            <w:tcW w:w="577" w:type="pct"/>
            <w:vAlign w:val="center"/>
          </w:tcPr>
          <w:p w14:paraId="066D6E17" w14:textId="77777777" w:rsidR="00637ED0" w:rsidRPr="008E3657" w:rsidRDefault="00637ED0" w:rsidP="00584FE4">
            <w:pPr>
              <w:spacing w:line="276" w:lineRule="auto"/>
              <w:jc w:val="center"/>
              <w:rPr>
                <w:szCs w:val="28"/>
              </w:rPr>
            </w:pPr>
            <w:r w:rsidRPr="008E3657">
              <w:rPr>
                <w:szCs w:val="28"/>
              </w:rPr>
              <w:t>2,2</w:t>
            </w:r>
          </w:p>
        </w:tc>
      </w:tr>
      <w:tr w:rsidR="008E3657" w:rsidRPr="008E3657" w14:paraId="7DE0BE66" w14:textId="77777777" w:rsidTr="006D4F00">
        <w:trPr>
          <w:trHeight w:val="719"/>
        </w:trPr>
        <w:tc>
          <w:tcPr>
            <w:tcW w:w="1875" w:type="pct"/>
            <w:vMerge/>
            <w:vAlign w:val="center"/>
          </w:tcPr>
          <w:p w14:paraId="3B7EC503" w14:textId="77777777" w:rsidR="00637ED0" w:rsidRPr="008E3657" w:rsidRDefault="00637ED0" w:rsidP="00584FE4">
            <w:pPr>
              <w:widowControl w:val="0"/>
              <w:spacing w:line="276" w:lineRule="auto"/>
              <w:rPr>
                <w:i/>
                <w:szCs w:val="28"/>
                <w:lang w:val="pt-BR"/>
              </w:rPr>
            </w:pPr>
          </w:p>
        </w:tc>
        <w:tc>
          <w:tcPr>
            <w:tcW w:w="529" w:type="pct"/>
            <w:vMerge/>
            <w:vAlign w:val="center"/>
          </w:tcPr>
          <w:p w14:paraId="0958D338" w14:textId="77777777" w:rsidR="00637ED0" w:rsidRPr="008E3657" w:rsidRDefault="00637ED0" w:rsidP="00584FE4">
            <w:pPr>
              <w:widowControl w:val="0"/>
              <w:spacing w:line="276" w:lineRule="auto"/>
              <w:jc w:val="center"/>
              <w:rPr>
                <w:szCs w:val="28"/>
                <w:lang w:val="pt-BR"/>
              </w:rPr>
            </w:pPr>
          </w:p>
        </w:tc>
        <w:tc>
          <w:tcPr>
            <w:tcW w:w="433" w:type="pct"/>
            <w:vAlign w:val="center"/>
          </w:tcPr>
          <w:p w14:paraId="2FABB7A1"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529" w:type="pct"/>
            <w:vAlign w:val="center"/>
          </w:tcPr>
          <w:p w14:paraId="69B05C60" w14:textId="77777777" w:rsidR="00637ED0" w:rsidRPr="008E3657" w:rsidRDefault="00637ED0" w:rsidP="00584FE4">
            <w:pPr>
              <w:widowControl w:val="0"/>
              <w:spacing w:line="276" w:lineRule="auto"/>
              <w:jc w:val="center"/>
              <w:rPr>
                <w:szCs w:val="28"/>
                <w:lang w:val="pt-BR"/>
              </w:rPr>
            </w:pPr>
            <w:r w:rsidRPr="008E3657">
              <w:rPr>
                <w:szCs w:val="28"/>
              </w:rPr>
              <w:t>350</w:t>
            </w:r>
          </w:p>
        </w:tc>
        <w:tc>
          <w:tcPr>
            <w:tcW w:w="577" w:type="pct"/>
            <w:vAlign w:val="center"/>
          </w:tcPr>
          <w:p w14:paraId="2DD4B441" w14:textId="77777777" w:rsidR="00637ED0" w:rsidRPr="008E3657" w:rsidRDefault="00637ED0" w:rsidP="00584FE4">
            <w:pPr>
              <w:spacing w:line="276" w:lineRule="auto"/>
              <w:jc w:val="center"/>
              <w:rPr>
                <w:szCs w:val="28"/>
                <w:lang w:val="pt-BR"/>
              </w:rPr>
            </w:pPr>
            <w:r w:rsidRPr="008E3657">
              <w:rPr>
                <w:szCs w:val="28"/>
                <w:lang w:val="pt-BR"/>
              </w:rPr>
              <w:t>26,3</w:t>
            </w:r>
          </w:p>
        </w:tc>
        <w:tc>
          <w:tcPr>
            <w:tcW w:w="481" w:type="pct"/>
            <w:vAlign w:val="center"/>
          </w:tcPr>
          <w:p w14:paraId="5413F23C" w14:textId="77777777" w:rsidR="00637ED0" w:rsidRPr="008E3657" w:rsidRDefault="00637ED0" w:rsidP="00584FE4">
            <w:pPr>
              <w:spacing w:line="276" w:lineRule="auto"/>
              <w:jc w:val="center"/>
              <w:rPr>
                <w:szCs w:val="28"/>
                <w:lang w:val="pt-BR"/>
              </w:rPr>
            </w:pPr>
            <w:r w:rsidRPr="008E3657">
              <w:rPr>
                <w:szCs w:val="28"/>
                <w:lang w:val="pt-BR"/>
              </w:rPr>
              <w:t>69,4</w:t>
            </w:r>
          </w:p>
        </w:tc>
        <w:tc>
          <w:tcPr>
            <w:tcW w:w="577" w:type="pct"/>
            <w:vAlign w:val="center"/>
          </w:tcPr>
          <w:p w14:paraId="1C40D2B9" w14:textId="77777777" w:rsidR="00637ED0" w:rsidRPr="008E3657" w:rsidRDefault="00637ED0" w:rsidP="00584FE4">
            <w:pPr>
              <w:spacing w:line="276" w:lineRule="auto"/>
              <w:jc w:val="center"/>
              <w:rPr>
                <w:szCs w:val="28"/>
                <w:lang w:val="pt-BR"/>
              </w:rPr>
            </w:pPr>
            <w:r w:rsidRPr="008E3657">
              <w:rPr>
                <w:szCs w:val="28"/>
                <w:lang w:val="pt-BR"/>
              </w:rPr>
              <w:t>4,3</w:t>
            </w:r>
          </w:p>
        </w:tc>
      </w:tr>
      <w:tr w:rsidR="008E3657" w:rsidRPr="008E3657" w14:paraId="2060400F" w14:textId="77777777" w:rsidTr="006D4F00">
        <w:trPr>
          <w:trHeight w:val="764"/>
        </w:trPr>
        <w:tc>
          <w:tcPr>
            <w:tcW w:w="1875" w:type="pct"/>
            <w:vMerge/>
            <w:vAlign w:val="center"/>
          </w:tcPr>
          <w:p w14:paraId="31F53BED" w14:textId="77777777" w:rsidR="00637ED0" w:rsidRPr="008E3657" w:rsidRDefault="00637ED0" w:rsidP="00584FE4">
            <w:pPr>
              <w:widowControl w:val="0"/>
              <w:spacing w:line="276" w:lineRule="auto"/>
              <w:rPr>
                <w:i/>
                <w:szCs w:val="28"/>
                <w:lang w:val="pt-BR"/>
              </w:rPr>
            </w:pPr>
          </w:p>
        </w:tc>
        <w:tc>
          <w:tcPr>
            <w:tcW w:w="529" w:type="pct"/>
            <w:vMerge w:val="restart"/>
            <w:vAlign w:val="center"/>
          </w:tcPr>
          <w:p w14:paraId="2808CA17" w14:textId="77777777" w:rsidR="00637ED0" w:rsidRPr="008E3657" w:rsidRDefault="00637ED0" w:rsidP="00584FE4">
            <w:pPr>
              <w:widowControl w:val="0"/>
              <w:spacing w:line="276" w:lineRule="auto"/>
              <w:jc w:val="center"/>
              <w:rPr>
                <w:szCs w:val="28"/>
                <w:lang w:val="pt-BR"/>
              </w:rPr>
            </w:pPr>
            <w:r w:rsidRPr="008E3657">
              <w:rPr>
                <w:szCs w:val="28"/>
                <w:lang w:val="pt-BR"/>
              </w:rPr>
              <w:t>N</w:t>
            </w:r>
            <w:r w:rsidRPr="008E3657">
              <w:rPr>
                <w:szCs w:val="28"/>
                <w:lang w:val="vi-VN"/>
              </w:rPr>
              <w:t xml:space="preserve">hà giáo, </w:t>
            </w:r>
            <w:r w:rsidRPr="008E3657">
              <w:rPr>
                <w:szCs w:val="28"/>
              </w:rPr>
              <w:t>CBQL</w:t>
            </w:r>
            <w:r w:rsidRPr="008E3657">
              <w:rPr>
                <w:szCs w:val="28"/>
                <w:lang w:val="vi-VN"/>
              </w:rPr>
              <w:t xml:space="preserve"> </w:t>
            </w:r>
          </w:p>
        </w:tc>
        <w:tc>
          <w:tcPr>
            <w:tcW w:w="433" w:type="pct"/>
            <w:vAlign w:val="center"/>
          </w:tcPr>
          <w:p w14:paraId="743DA9C5"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529" w:type="pct"/>
            <w:vAlign w:val="center"/>
          </w:tcPr>
          <w:p w14:paraId="7CA6ED76" w14:textId="77777777" w:rsidR="00637ED0" w:rsidRPr="008E3657" w:rsidRDefault="00637ED0" w:rsidP="00584FE4">
            <w:pPr>
              <w:widowControl w:val="0"/>
              <w:spacing w:line="276" w:lineRule="auto"/>
              <w:jc w:val="center"/>
              <w:rPr>
                <w:szCs w:val="28"/>
                <w:lang w:val="pt-BR"/>
              </w:rPr>
            </w:pPr>
            <w:r w:rsidRPr="008E3657">
              <w:rPr>
                <w:szCs w:val="28"/>
                <w:lang w:val="pt-BR"/>
              </w:rPr>
              <w:t>51</w:t>
            </w:r>
          </w:p>
        </w:tc>
        <w:tc>
          <w:tcPr>
            <w:tcW w:w="577" w:type="pct"/>
            <w:vAlign w:val="center"/>
          </w:tcPr>
          <w:p w14:paraId="2AF0D4A9" w14:textId="77777777" w:rsidR="00637ED0" w:rsidRPr="008E3657" w:rsidRDefault="00637ED0" w:rsidP="00584FE4">
            <w:pPr>
              <w:widowControl w:val="0"/>
              <w:spacing w:line="276" w:lineRule="auto"/>
              <w:jc w:val="center"/>
              <w:rPr>
                <w:szCs w:val="28"/>
                <w:lang w:val="pt-BR"/>
              </w:rPr>
            </w:pPr>
            <w:r w:rsidRPr="008E3657">
              <w:rPr>
                <w:szCs w:val="28"/>
                <w:lang w:val="pt-BR"/>
              </w:rPr>
              <w:t>11,8</w:t>
            </w:r>
          </w:p>
        </w:tc>
        <w:tc>
          <w:tcPr>
            <w:tcW w:w="481" w:type="pct"/>
            <w:vAlign w:val="center"/>
          </w:tcPr>
          <w:p w14:paraId="741B168E" w14:textId="77777777" w:rsidR="00637ED0" w:rsidRPr="008E3657" w:rsidRDefault="00637ED0" w:rsidP="00584FE4">
            <w:pPr>
              <w:widowControl w:val="0"/>
              <w:spacing w:line="276" w:lineRule="auto"/>
              <w:jc w:val="center"/>
              <w:rPr>
                <w:szCs w:val="28"/>
                <w:lang w:val="pt-BR"/>
              </w:rPr>
            </w:pPr>
            <w:r w:rsidRPr="008E3657">
              <w:rPr>
                <w:szCs w:val="28"/>
                <w:lang w:val="pt-BR"/>
              </w:rPr>
              <w:t>88,2</w:t>
            </w:r>
          </w:p>
        </w:tc>
        <w:tc>
          <w:tcPr>
            <w:tcW w:w="577" w:type="pct"/>
            <w:vAlign w:val="center"/>
          </w:tcPr>
          <w:p w14:paraId="4E3D4A82"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187875DC" w14:textId="77777777" w:rsidTr="006D4F00">
        <w:trPr>
          <w:trHeight w:val="737"/>
        </w:trPr>
        <w:tc>
          <w:tcPr>
            <w:tcW w:w="1875" w:type="pct"/>
            <w:vMerge/>
            <w:vAlign w:val="center"/>
          </w:tcPr>
          <w:p w14:paraId="27864955" w14:textId="77777777" w:rsidR="00637ED0" w:rsidRPr="008E3657" w:rsidRDefault="00637ED0" w:rsidP="00584FE4">
            <w:pPr>
              <w:widowControl w:val="0"/>
              <w:spacing w:line="276" w:lineRule="auto"/>
              <w:rPr>
                <w:i/>
                <w:szCs w:val="28"/>
                <w:lang w:val="pt-BR"/>
              </w:rPr>
            </w:pPr>
          </w:p>
        </w:tc>
        <w:tc>
          <w:tcPr>
            <w:tcW w:w="529" w:type="pct"/>
            <w:vMerge/>
            <w:vAlign w:val="center"/>
          </w:tcPr>
          <w:p w14:paraId="65B7F919" w14:textId="77777777" w:rsidR="00637ED0" w:rsidRPr="008E3657" w:rsidRDefault="00637ED0" w:rsidP="00584FE4">
            <w:pPr>
              <w:widowControl w:val="0"/>
              <w:spacing w:line="276" w:lineRule="auto"/>
              <w:jc w:val="center"/>
              <w:rPr>
                <w:szCs w:val="28"/>
                <w:lang w:val="pt-BR"/>
              </w:rPr>
            </w:pPr>
          </w:p>
        </w:tc>
        <w:tc>
          <w:tcPr>
            <w:tcW w:w="433" w:type="pct"/>
            <w:vAlign w:val="center"/>
          </w:tcPr>
          <w:p w14:paraId="5DDC2F43"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529" w:type="pct"/>
            <w:vAlign w:val="center"/>
          </w:tcPr>
          <w:p w14:paraId="630E0EDB" w14:textId="77777777" w:rsidR="00637ED0" w:rsidRPr="008E3657" w:rsidRDefault="00637ED0" w:rsidP="00584FE4">
            <w:pPr>
              <w:widowControl w:val="0"/>
              <w:spacing w:line="276" w:lineRule="auto"/>
              <w:jc w:val="center"/>
              <w:rPr>
                <w:szCs w:val="28"/>
                <w:lang w:val="pt-BR"/>
              </w:rPr>
            </w:pPr>
            <w:r w:rsidRPr="008E3657">
              <w:rPr>
                <w:szCs w:val="28"/>
                <w:lang w:val="pt-BR"/>
              </w:rPr>
              <w:t>70</w:t>
            </w:r>
          </w:p>
        </w:tc>
        <w:tc>
          <w:tcPr>
            <w:tcW w:w="577" w:type="pct"/>
            <w:vAlign w:val="center"/>
          </w:tcPr>
          <w:p w14:paraId="2D5CC884" w14:textId="77777777" w:rsidR="00637ED0" w:rsidRPr="008E3657" w:rsidRDefault="00637ED0" w:rsidP="00584FE4">
            <w:pPr>
              <w:widowControl w:val="0"/>
              <w:spacing w:line="276" w:lineRule="auto"/>
              <w:jc w:val="center"/>
              <w:rPr>
                <w:szCs w:val="28"/>
                <w:lang w:val="pt-BR"/>
              </w:rPr>
            </w:pPr>
            <w:r w:rsidRPr="008E3657">
              <w:rPr>
                <w:szCs w:val="28"/>
                <w:lang w:val="pt-BR"/>
              </w:rPr>
              <w:t>20</w:t>
            </w:r>
          </w:p>
        </w:tc>
        <w:tc>
          <w:tcPr>
            <w:tcW w:w="481" w:type="pct"/>
            <w:vAlign w:val="center"/>
          </w:tcPr>
          <w:p w14:paraId="5B854B70" w14:textId="77777777" w:rsidR="00637ED0" w:rsidRPr="008E3657" w:rsidRDefault="00637ED0" w:rsidP="00584FE4">
            <w:pPr>
              <w:widowControl w:val="0"/>
              <w:spacing w:line="276" w:lineRule="auto"/>
              <w:jc w:val="center"/>
              <w:rPr>
                <w:szCs w:val="28"/>
                <w:lang w:val="pt-BR"/>
              </w:rPr>
            </w:pPr>
            <w:r w:rsidRPr="008E3657">
              <w:rPr>
                <w:szCs w:val="28"/>
                <w:lang w:val="pt-BR"/>
              </w:rPr>
              <w:t>80</w:t>
            </w:r>
          </w:p>
        </w:tc>
        <w:tc>
          <w:tcPr>
            <w:tcW w:w="577" w:type="pct"/>
            <w:vAlign w:val="center"/>
          </w:tcPr>
          <w:p w14:paraId="23ABFF93"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374BE63C" w14:textId="77777777" w:rsidTr="006D4F00">
        <w:tc>
          <w:tcPr>
            <w:tcW w:w="1875" w:type="pct"/>
            <w:vMerge/>
            <w:vAlign w:val="center"/>
          </w:tcPr>
          <w:p w14:paraId="604E2906" w14:textId="77777777" w:rsidR="00637ED0" w:rsidRPr="008E3657" w:rsidRDefault="00637ED0" w:rsidP="00584FE4">
            <w:pPr>
              <w:widowControl w:val="0"/>
              <w:spacing w:line="276" w:lineRule="auto"/>
              <w:rPr>
                <w:i/>
                <w:szCs w:val="28"/>
                <w:lang w:val="pt-BR"/>
              </w:rPr>
            </w:pPr>
          </w:p>
        </w:tc>
        <w:tc>
          <w:tcPr>
            <w:tcW w:w="529" w:type="pct"/>
            <w:vMerge/>
            <w:vAlign w:val="center"/>
          </w:tcPr>
          <w:p w14:paraId="3188BC8C" w14:textId="77777777" w:rsidR="00637ED0" w:rsidRPr="008E3657" w:rsidRDefault="00637ED0" w:rsidP="00584FE4">
            <w:pPr>
              <w:widowControl w:val="0"/>
              <w:spacing w:line="276" w:lineRule="auto"/>
              <w:jc w:val="center"/>
              <w:rPr>
                <w:szCs w:val="28"/>
                <w:lang w:val="pt-BR"/>
              </w:rPr>
            </w:pPr>
          </w:p>
        </w:tc>
        <w:tc>
          <w:tcPr>
            <w:tcW w:w="433" w:type="pct"/>
            <w:vAlign w:val="center"/>
          </w:tcPr>
          <w:p w14:paraId="65B619E1"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529" w:type="pct"/>
            <w:vAlign w:val="center"/>
          </w:tcPr>
          <w:p w14:paraId="160BB079" w14:textId="77777777" w:rsidR="00637ED0" w:rsidRPr="008E3657" w:rsidRDefault="00637ED0" w:rsidP="00584FE4">
            <w:pPr>
              <w:widowControl w:val="0"/>
              <w:spacing w:line="276" w:lineRule="auto"/>
              <w:jc w:val="center"/>
              <w:rPr>
                <w:szCs w:val="28"/>
                <w:lang w:val="pt-BR"/>
              </w:rPr>
            </w:pPr>
            <w:r w:rsidRPr="008E3657">
              <w:rPr>
                <w:szCs w:val="28"/>
                <w:lang w:val="pt-BR"/>
              </w:rPr>
              <w:t>72</w:t>
            </w:r>
          </w:p>
        </w:tc>
        <w:tc>
          <w:tcPr>
            <w:tcW w:w="577" w:type="pct"/>
            <w:vAlign w:val="center"/>
          </w:tcPr>
          <w:p w14:paraId="597DBC5D" w14:textId="77777777" w:rsidR="00637ED0" w:rsidRPr="008E3657" w:rsidRDefault="00637ED0" w:rsidP="00584FE4">
            <w:pPr>
              <w:widowControl w:val="0"/>
              <w:spacing w:line="276" w:lineRule="auto"/>
              <w:jc w:val="center"/>
              <w:rPr>
                <w:szCs w:val="28"/>
                <w:lang w:val="pt-BR"/>
              </w:rPr>
            </w:pPr>
            <w:r w:rsidRPr="008E3657">
              <w:rPr>
                <w:szCs w:val="28"/>
                <w:lang w:val="pt-BR"/>
              </w:rPr>
              <w:t>19,4</w:t>
            </w:r>
          </w:p>
        </w:tc>
        <w:tc>
          <w:tcPr>
            <w:tcW w:w="481" w:type="pct"/>
            <w:vAlign w:val="center"/>
          </w:tcPr>
          <w:p w14:paraId="47B034A5" w14:textId="77777777" w:rsidR="00637ED0" w:rsidRPr="008E3657" w:rsidRDefault="00637ED0" w:rsidP="00584FE4">
            <w:pPr>
              <w:widowControl w:val="0"/>
              <w:spacing w:line="276" w:lineRule="auto"/>
              <w:jc w:val="center"/>
              <w:rPr>
                <w:szCs w:val="28"/>
                <w:lang w:val="pt-BR"/>
              </w:rPr>
            </w:pPr>
            <w:r w:rsidRPr="008E3657">
              <w:rPr>
                <w:szCs w:val="28"/>
                <w:lang w:val="pt-BR"/>
              </w:rPr>
              <w:t>80,6</w:t>
            </w:r>
          </w:p>
        </w:tc>
        <w:tc>
          <w:tcPr>
            <w:tcW w:w="577" w:type="pct"/>
            <w:vAlign w:val="center"/>
          </w:tcPr>
          <w:p w14:paraId="4DE07741" w14:textId="77777777" w:rsidR="00637ED0" w:rsidRPr="008E3657" w:rsidRDefault="00637ED0" w:rsidP="00584FE4">
            <w:pPr>
              <w:spacing w:line="276" w:lineRule="auto"/>
              <w:jc w:val="center"/>
              <w:rPr>
                <w:szCs w:val="28"/>
                <w:lang w:val="pt-BR"/>
              </w:rPr>
            </w:pPr>
            <w:r w:rsidRPr="008E3657">
              <w:rPr>
                <w:szCs w:val="28"/>
                <w:lang w:val="pt-BR"/>
              </w:rPr>
              <w:t>0</w:t>
            </w:r>
          </w:p>
        </w:tc>
      </w:tr>
    </w:tbl>
    <w:p w14:paraId="75CC5BAB" w14:textId="26FCFD2A" w:rsidR="00637ED0" w:rsidRPr="008E3657" w:rsidRDefault="00637ED0" w:rsidP="00637ED0">
      <w:pPr>
        <w:widowControl w:val="0"/>
        <w:spacing w:line="312" w:lineRule="auto"/>
        <w:ind w:firstLine="720"/>
        <w:jc w:val="both"/>
        <w:rPr>
          <w:i/>
          <w:sz w:val="28"/>
          <w:szCs w:val="28"/>
        </w:rPr>
      </w:pPr>
      <w:r w:rsidRPr="008E3657">
        <w:rPr>
          <w:i/>
          <w:sz w:val="28"/>
          <w:szCs w:val="28"/>
        </w:rPr>
        <w:t xml:space="preserve"> Nguồn do Phòng Khảo thí</w:t>
      </w:r>
      <w:r w:rsidR="003747F9" w:rsidRPr="008E3657">
        <w:rPr>
          <w:i/>
          <w:sz w:val="28"/>
          <w:szCs w:val="28"/>
        </w:rPr>
        <w:t xml:space="preserve"> - </w:t>
      </w:r>
      <w:r w:rsidRPr="008E3657">
        <w:rPr>
          <w:i/>
          <w:sz w:val="28"/>
          <w:szCs w:val="28"/>
        </w:rPr>
        <w:t>Đảm bảo chất lượng giáo dục cung cấp</w:t>
      </w:r>
    </w:p>
    <w:p w14:paraId="3E94F340" w14:textId="77777777" w:rsidR="007945DB" w:rsidRPr="008E3657" w:rsidRDefault="007945DB" w:rsidP="00637ED0">
      <w:pPr>
        <w:tabs>
          <w:tab w:val="left" w:pos="0"/>
        </w:tabs>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7361AD78" w14:textId="7344BC95" w:rsidR="00637ED0" w:rsidRPr="008E3657" w:rsidRDefault="00637ED0" w:rsidP="00637ED0">
      <w:pPr>
        <w:tabs>
          <w:tab w:val="left" w:pos="0"/>
        </w:tabs>
        <w:spacing w:line="312" w:lineRule="auto"/>
        <w:ind w:firstLine="720"/>
        <w:jc w:val="both"/>
        <w:rPr>
          <w:sz w:val="28"/>
          <w:szCs w:val="28"/>
          <w:lang w:val="nl-NL"/>
        </w:rPr>
      </w:pPr>
      <w:r w:rsidRPr="008E3657">
        <w:rPr>
          <w:spacing w:val="-2"/>
          <w:sz w:val="28"/>
          <w:szCs w:val="28"/>
          <w:lang w:val="nl-NL"/>
        </w:rPr>
        <w:t xml:space="preserve">Đoàn thấy. Nhà trường có đủ các khu vực phục vụ hoạt động: khu học tập và nghiên cứu khoa học; khu thực hành; khu vực rèn luyện thể chất; khu điều hành </w:t>
      </w:r>
      <w:r w:rsidRPr="008E3657">
        <w:rPr>
          <w:spacing w:val="-2"/>
          <w:sz w:val="28"/>
          <w:szCs w:val="28"/>
          <w:lang w:val="nl-NL"/>
        </w:rPr>
        <w:lastRenderedPageBreak/>
        <w:t xml:space="preserve">hành, phụ trợ và khu phục vụ sinh hoạt cho </w:t>
      </w:r>
      <w:r w:rsidR="00584FE4" w:rsidRPr="008E3657">
        <w:rPr>
          <w:spacing w:val="-2"/>
          <w:sz w:val="28"/>
          <w:szCs w:val="28"/>
          <w:lang w:val="nl-NL"/>
        </w:rPr>
        <w:t>HSSV</w:t>
      </w:r>
      <w:r w:rsidRPr="008E3657">
        <w:rPr>
          <w:spacing w:val="-2"/>
          <w:sz w:val="28"/>
          <w:szCs w:val="28"/>
          <w:lang w:val="nl-NL"/>
        </w:rPr>
        <w:t xml:space="preserve">, cán bộ viên chức </w:t>
      </w:r>
      <w:r w:rsidRPr="008E3657">
        <w:rPr>
          <w:sz w:val="28"/>
          <w:szCs w:val="28"/>
          <w:lang w:val="nl-NL"/>
        </w:rPr>
        <w:t xml:space="preserve">đáp ứng được yêu cầu theo </w:t>
      </w:r>
      <w:r w:rsidRPr="008E3657">
        <w:rPr>
          <w:sz w:val="28"/>
          <w:szCs w:val="28"/>
          <w:lang w:val="nb-NO"/>
        </w:rPr>
        <w:t>Quyết định số 3621/QĐ</w:t>
      </w:r>
      <w:r w:rsidR="003747F9" w:rsidRPr="008E3657">
        <w:rPr>
          <w:sz w:val="28"/>
          <w:szCs w:val="28"/>
          <w:lang w:val="nb-NO"/>
        </w:rPr>
        <w:t xml:space="preserve"> - </w:t>
      </w:r>
      <w:r w:rsidRPr="008E3657">
        <w:rPr>
          <w:sz w:val="28"/>
          <w:szCs w:val="28"/>
          <w:lang w:val="nb-NO"/>
        </w:rPr>
        <w:t>BKHCN ngày 28/12/2012 của Bộ Khoa học Công nghệ về việc công bố tiêu chuẩn quốc gia (Tiêu chuẩn Quốc Gia TCVN 9210:2012 “Trường Dạy nghề</w:t>
      </w:r>
      <w:r w:rsidR="003747F9" w:rsidRPr="008E3657">
        <w:rPr>
          <w:sz w:val="28"/>
          <w:szCs w:val="28"/>
          <w:lang w:val="nb-NO"/>
        </w:rPr>
        <w:t xml:space="preserve"> - </w:t>
      </w:r>
      <w:r w:rsidRPr="008E3657">
        <w:rPr>
          <w:sz w:val="28"/>
          <w:szCs w:val="28"/>
          <w:lang w:val="nb-NO"/>
        </w:rPr>
        <w:t>Tiêu chuẩn thiết kế”.</w:t>
      </w:r>
    </w:p>
    <w:p w14:paraId="0548C4B1" w14:textId="77777777" w:rsidR="00637ED0" w:rsidRPr="008E3657" w:rsidRDefault="00637ED0" w:rsidP="00637ED0">
      <w:pPr>
        <w:spacing w:line="312" w:lineRule="auto"/>
        <w:ind w:firstLine="720"/>
        <w:jc w:val="both"/>
        <w:rPr>
          <w:sz w:val="28"/>
          <w:szCs w:val="28"/>
          <w:lang w:val="nb-NO"/>
        </w:rPr>
      </w:pPr>
      <w:r w:rsidRPr="008E3657">
        <w:rPr>
          <w:sz w:val="28"/>
          <w:szCs w:val="28"/>
          <w:lang w:val="nl-NL"/>
        </w:rPr>
        <w:t>Đoàn đánh giá: Nhà trường đạt yêu cầu của tiêu chuẩn.</w:t>
      </w:r>
    </w:p>
    <w:p w14:paraId="53AE6396" w14:textId="77777777" w:rsidR="00637ED0" w:rsidRPr="008E3657" w:rsidRDefault="00637ED0" w:rsidP="00637ED0">
      <w:pPr>
        <w:spacing w:line="312" w:lineRule="auto"/>
        <w:ind w:firstLine="720"/>
        <w:jc w:val="both"/>
        <w:rPr>
          <w:sz w:val="28"/>
          <w:szCs w:val="28"/>
          <w:lang w:val="pt-BR"/>
        </w:rPr>
      </w:pPr>
      <w:r w:rsidRPr="008E3657">
        <w:rPr>
          <w:b/>
          <w:sz w:val="28"/>
          <w:szCs w:val="28"/>
          <w:lang w:val="nl-NL"/>
        </w:rPr>
        <w:t>2. Đánh giá tiêu chuẩn 5.3:</w:t>
      </w:r>
    </w:p>
    <w:tbl>
      <w:tblPr>
        <w:tblStyle w:val="TableGrid27"/>
        <w:tblW w:w="5000" w:type="pct"/>
        <w:tblLook w:val="04A0" w:firstRow="1" w:lastRow="0" w:firstColumn="1" w:lastColumn="0" w:noHBand="0" w:noVBand="1"/>
      </w:tblPr>
      <w:tblGrid>
        <w:gridCol w:w="4674"/>
        <w:gridCol w:w="4387"/>
      </w:tblGrid>
      <w:tr w:rsidR="008E3657" w:rsidRPr="008E3657" w14:paraId="4CD33CE9" w14:textId="77777777" w:rsidTr="006D4F00">
        <w:tc>
          <w:tcPr>
            <w:tcW w:w="2579" w:type="pct"/>
            <w:vAlign w:val="center"/>
          </w:tcPr>
          <w:p w14:paraId="642F4E8D" w14:textId="637C8EC6"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2421" w:type="pct"/>
          </w:tcPr>
          <w:p w14:paraId="05E567FE" w14:textId="4AAFD07A"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4A6A5BAC" w14:textId="77777777" w:rsidTr="006D4F00">
        <w:tc>
          <w:tcPr>
            <w:tcW w:w="2579" w:type="pct"/>
          </w:tcPr>
          <w:p w14:paraId="5ED494FA" w14:textId="77777777" w:rsidR="00637ED0" w:rsidRPr="008E3657" w:rsidRDefault="00637ED0" w:rsidP="00637ED0">
            <w:pPr>
              <w:tabs>
                <w:tab w:val="left" w:pos="567"/>
              </w:tabs>
              <w:spacing w:line="312" w:lineRule="auto"/>
              <w:jc w:val="center"/>
              <w:rPr>
                <w:b/>
                <w:i/>
                <w:sz w:val="28"/>
                <w:szCs w:val="28"/>
                <w:lang w:val="nl-NL"/>
              </w:rPr>
            </w:pPr>
            <w:r w:rsidRPr="008E3657">
              <w:rPr>
                <w:i/>
                <w:sz w:val="28"/>
                <w:szCs w:val="28"/>
              </w:rPr>
              <w:t>1 (Một) điểm</w:t>
            </w:r>
          </w:p>
        </w:tc>
        <w:tc>
          <w:tcPr>
            <w:tcW w:w="2421" w:type="pct"/>
          </w:tcPr>
          <w:p w14:paraId="1C642EF6" w14:textId="77777777" w:rsidR="00637ED0" w:rsidRPr="008E3657" w:rsidRDefault="00637ED0" w:rsidP="00637ED0">
            <w:pPr>
              <w:tabs>
                <w:tab w:val="left" w:pos="567"/>
              </w:tabs>
              <w:spacing w:line="312" w:lineRule="auto"/>
              <w:jc w:val="center"/>
              <w:rPr>
                <w:b/>
                <w:i/>
                <w:sz w:val="28"/>
                <w:szCs w:val="28"/>
                <w:lang w:val="nl-NL"/>
              </w:rPr>
            </w:pPr>
            <w:r w:rsidRPr="008E3657">
              <w:rPr>
                <w:i/>
                <w:sz w:val="28"/>
                <w:szCs w:val="28"/>
              </w:rPr>
              <w:t>1 (Một) điểm</w:t>
            </w:r>
          </w:p>
        </w:tc>
      </w:tr>
    </w:tbl>
    <w:p w14:paraId="6D4BBA30" w14:textId="77777777" w:rsidR="00637ED0" w:rsidRPr="008E3657" w:rsidRDefault="00637ED0" w:rsidP="00637ED0">
      <w:pPr>
        <w:spacing w:line="312" w:lineRule="auto"/>
        <w:ind w:firstLine="567"/>
        <w:contextualSpacing/>
        <w:jc w:val="both"/>
        <w:rPr>
          <w:b/>
          <w:i/>
          <w:sz w:val="28"/>
          <w:szCs w:val="28"/>
          <w:lang w:val="pt-BR"/>
        </w:rPr>
      </w:pPr>
    </w:p>
    <w:p w14:paraId="0D32A213" w14:textId="77777777" w:rsidR="00637ED0" w:rsidRPr="008E3657" w:rsidRDefault="00637ED0" w:rsidP="00637ED0">
      <w:pPr>
        <w:keepNext/>
        <w:keepLines/>
        <w:spacing w:line="312" w:lineRule="auto"/>
        <w:ind w:firstLine="720"/>
        <w:contextualSpacing/>
        <w:jc w:val="both"/>
        <w:outlineLvl w:val="1"/>
        <w:rPr>
          <w:b/>
          <w:sz w:val="28"/>
          <w:szCs w:val="28"/>
          <w:lang w:val="nl-NL"/>
        </w:rPr>
      </w:pPr>
      <w:bookmarkStart w:id="123" w:name="_Toc55724564"/>
      <w:r w:rsidRPr="008E3657">
        <w:rPr>
          <w:b/>
          <w:bCs/>
          <w:sz w:val="28"/>
          <w:szCs w:val="28"/>
          <w:lang w:val="nl-NL"/>
        </w:rPr>
        <w:t xml:space="preserve">Tiêu chuẩn 5.4: </w:t>
      </w:r>
      <w:r w:rsidRPr="008E3657">
        <w:rPr>
          <w:bCs/>
          <w:i/>
          <w:sz w:val="28"/>
          <w:szCs w:val="28"/>
          <w:lang w:val="nl-NL"/>
        </w:rPr>
        <w:t>Hệ thống hạ tầng kỹ thuật của trường (đường giao thông nội bộ; hệ thống điện; cấp thoát nước, xử lý nước thải, chất thải; thông gió; phòng cháy chữa cháy) theo quy chuẩn và đáp ứng nhu cầu đào tạo, sản xuất, dịch vụ, sinh hoạt; được bảo trì, bảo dưỡng theo quy định.</w:t>
      </w:r>
      <w:bookmarkEnd w:id="123"/>
    </w:p>
    <w:p w14:paraId="6A807643" w14:textId="77777777" w:rsidR="00637ED0" w:rsidRPr="008E3657" w:rsidRDefault="00637ED0" w:rsidP="00637ED0">
      <w:pPr>
        <w:spacing w:line="312" w:lineRule="auto"/>
        <w:ind w:firstLine="720"/>
        <w:jc w:val="both"/>
        <w:rPr>
          <w:b/>
          <w:bCs/>
          <w:sz w:val="28"/>
          <w:szCs w:val="28"/>
          <w:lang w:val="nl-NL"/>
        </w:rPr>
      </w:pPr>
      <w:r w:rsidRPr="008E3657">
        <w:rPr>
          <w:b/>
          <w:bCs/>
          <w:sz w:val="28"/>
          <w:szCs w:val="28"/>
          <w:lang w:val="nl-NL"/>
        </w:rPr>
        <w:t xml:space="preserve">1. Mô tả, phân tích, nhận định: </w:t>
      </w:r>
    </w:p>
    <w:p w14:paraId="5D45CD7E" w14:textId="77777777" w:rsidR="00637ED0" w:rsidRPr="008E3657" w:rsidRDefault="00637ED0" w:rsidP="00637ED0">
      <w:pPr>
        <w:spacing w:line="312" w:lineRule="auto"/>
        <w:ind w:firstLine="720"/>
        <w:jc w:val="both"/>
        <w:rPr>
          <w:sz w:val="28"/>
          <w:szCs w:val="28"/>
          <w:lang w:val="nl-NL"/>
        </w:rPr>
      </w:pPr>
      <w:r w:rsidRPr="008E3657">
        <w:rPr>
          <w:sz w:val="28"/>
          <w:szCs w:val="28"/>
          <w:lang w:val="nb-NO"/>
        </w:rPr>
        <w:t xml:space="preserve"> Qua kiểm tra minh chứng và khảo sát thực tế cơ sở vật chất, Đoàn xác nhận: </w:t>
      </w:r>
      <w:r w:rsidRPr="008E3657">
        <w:rPr>
          <w:sz w:val="28"/>
          <w:szCs w:val="28"/>
          <w:lang w:val="nl-NL"/>
        </w:rPr>
        <w:t>Hệ thống hạ tầng kỹ thuật của trường như sau:</w:t>
      </w:r>
    </w:p>
    <w:p w14:paraId="59E93CDA" w14:textId="2C280350" w:rsidR="00637ED0" w:rsidRPr="008E3657" w:rsidRDefault="003747F9" w:rsidP="00637ED0">
      <w:pPr>
        <w:spacing w:line="312" w:lineRule="auto"/>
        <w:ind w:firstLine="720"/>
        <w:jc w:val="both"/>
        <w:rPr>
          <w:sz w:val="28"/>
          <w:szCs w:val="28"/>
          <w:lang w:val="nl-NL"/>
        </w:rPr>
      </w:pPr>
      <w:r w:rsidRPr="008E3657">
        <w:rPr>
          <w:sz w:val="28"/>
          <w:szCs w:val="28"/>
          <w:lang w:val="nl-NL"/>
        </w:rPr>
        <w:t xml:space="preserve"> - </w:t>
      </w:r>
      <w:r w:rsidR="00637ED0" w:rsidRPr="008E3657">
        <w:rPr>
          <w:sz w:val="28"/>
          <w:szCs w:val="28"/>
          <w:lang w:val="nl-NL"/>
        </w:rPr>
        <w:t>Về giao thông nội bộ: Theo bản đồ thiết kế đất giao thông hạ tầng kiến trúc nội bộ của Trường với diện tích 2.862,1m</w:t>
      </w:r>
      <w:r w:rsidR="00637ED0" w:rsidRPr="008E3657">
        <w:rPr>
          <w:sz w:val="28"/>
          <w:szCs w:val="28"/>
          <w:vertAlign w:val="superscript"/>
          <w:lang w:val="nl-NL"/>
        </w:rPr>
        <w:t xml:space="preserve">2 </w:t>
      </w:r>
      <w:r w:rsidR="00637ED0" w:rsidRPr="008E3657">
        <w:rPr>
          <w:sz w:val="28"/>
          <w:szCs w:val="28"/>
          <w:lang w:val="nl-NL"/>
        </w:rPr>
        <w:t>bao gồm: Đường từ cổng trường vào khu hiệu bộ có chiều dài 60m, chiều rộng 20m và đường trục đông tây từ công trường vào khu ký túc xá, nhà ăn dài 300m, rộng 7m được dải nhựa áp phan hai bên có vỉa hè lát gạch và trồng cây bóng mát, có cảnh quan đẹp. Hệ thống đường giao thông khác trong khuôn viên trường là đường bê tông, hoặc lát gạch nối liền giữa các khu chức năng, đảm bảo sạch sẽ, cảnh quan, thuận tiện cho việc đi lại.</w:t>
      </w:r>
    </w:p>
    <w:p w14:paraId="63D06E7B" w14:textId="1A4A7711" w:rsidR="00637ED0" w:rsidRPr="008E3657" w:rsidRDefault="00637ED0" w:rsidP="00637ED0">
      <w:pPr>
        <w:spacing w:line="312" w:lineRule="auto"/>
        <w:ind w:firstLine="720"/>
        <w:jc w:val="both"/>
        <w:rPr>
          <w:sz w:val="28"/>
          <w:szCs w:val="28"/>
          <w:lang w:val="nb-NO"/>
        </w:rPr>
      </w:pPr>
      <w:r w:rsidRPr="008E3657">
        <w:rPr>
          <w:i/>
          <w:sz w:val="28"/>
          <w:szCs w:val="28"/>
          <w:lang w:val="nl-NL"/>
        </w:rPr>
        <w:t>(</w:t>
      </w:r>
      <w:r w:rsidRPr="008E3657">
        <w:rPr>
          <w:i/>
          <w:sz w:val="28"/>
          <w:szCs w:val="28"/>
          <w:lang w:val="da-DK"/>
        </w:rPr>
        <w:t>5.1.01</w:t>
      </w:r>
      <w:r w:rsidR="003747F9" w:rsidRPr="008E3657">
        <w:rPr>
          <w:i/>
          <w:sz w:val="28"/>
          <w:szCs w:val="28"/>
          <w:lang w:val="da-DK"/>
        </w:rPr>
        <w:t xml:space="preserve"> - </w:t>
      </w:r>
      <w:r w:rsidRPr="008E3657">
        <w:rPr>
          <w:i/>
          <w:sz w:val="28"/>
          <w:szCs w:val="28"/>
          <w:lang w:val="da-DK"/>
        </w:rPr>
        <w:t>Bản đồ quy hoạch tổng thể mặt bằng xây dựng trường, Trung tâm thực hành và thực nghiệm Miếu trắng; bản đồ hiện trang sử dụng đất Trung tâm thực hành và thực nghiệm Miếu trắng</w:t>
      </w:r>
      <w:r w:rsidRPr="008E3657">
        <w:rPr>
          <w:i/>
          <w:sz w:val="28"/>
          <w:szCs w:val="28"/>
          <w:lang w:val="nl-NL"/>
        </w:rPr>
        <w:t>).</w:t>
      </w:r>
    </w:p>
    <w:p w14:paraId="4E2B451E" w14:textId="3C3044E4" w:rsidR="00637ED0" w:rsidRPr="008E3657" w:rsidRDefault="003747F9" w:rsidP="00637ED0">
      <w:pPr>
        <w:spacing w:line="312" w:lineRule="auto"/>
        <w:ind w:firstLine="720"/>
        <w:contextualSpacing/>
        <w:jc w:val="both"/>
        <w:rPr>
          <w:spacing w:val="2"/>
          <w:sz w:val="28"/>
          <w:szCs w:val="28"/>
          <w:lang w:val="da-DK"/>
        </w:rPr>
      </w:pPr>
      <w:r w:rsidRPr="008E3657">
        <w:rPr>
          <w:spacing w:val="2"/>
          <w:sz w:val="28"/>
          <w:szCs w:val="28"/>
          <w:lang w:val="nl-NL"/>
        </w:rPr>
        <w:t xml:space="preserve"> - </w:t>
      </w:r>
      <w:r w:rsidR="00637ED0" w:rsidRPr="008E3657">
        <w:rPr>
          <w:spacing w:val="2"/>
          <w:sz w:val="28"/>
          <w:szCs w:val="28"/>
          <w:lang w:val="nl-NL"/>
        </w:rPr>
        <w:t xml:space="preserve">Hệ thống điện: </w:t>
      </w:r>
      <w:r w:rsidR="00637ED0" w:rsidRPr="008E3657">
        <w:rPr>
          <w:rFonts w:eastAsia="Arial"/>
          <w:spacing w:val="2"/>
          <w:sz w:val="28"/>
          <w:szCs w:val="28"/>
          <w:lang w:val="nb-NO"/>
        </w:rPr>
        <w:t xml:space="preserve">Nhà trường sử dụng điện qua hệ thống điện quốc gia. Tại trụ sở chính do </w:t>
      </w:r>
      <w:r w:rsidR="00637ED0" w:rsidRPr="008E3657">
        <w:rPr>
          <w:spacing w:val="2"/>
          <w:sz w:val="28"/>
          <w:szCs w:val="28"/>
          <w:lang w:val="nl-NL"/>
        </w:rPr>
        <w:t xml:space="preserve">công ty điện lực I đại diện là Điện lực Quảng Ninh </w:t>
      </w:r>
      <w:r w:rsidR="00637ED0" w:rsidRPr="008E3657">
        <w:rPr>
          <w:rFonts w:eastAsia="Arial"/>
          <w:spacing w:val="2"/>
          <w:sz w:val="28"/>
          <w:szCs w:val="28"/>
          <w:lang w:val="nb-NO"/>
        </w:rPr>
        <w:t>cung cấp thông qua trạm biến áp 180KVA 22/0,4KV của Trường</w:t>
      </w:r>
      <w:r w:rsidR="00637ED0" w:rsidRPr="008E3657">
        <w:rPr>
          <w:spacing w:val="2"/>
          <w:sz w:val="28"/>
          <w:szCs w:val="28"/>
          <w:lang w:val="nl-NL"/>
        </w:rPr>
        <w:t xml:space="preserve">, tại </w:t>
      </w:r>
      <w:r w:rsidR="00637ED0" w:rsidRPr="008E3657">
        <w:rPr>
          <w:spacing w:val="2"/>
          <w:sz w:val="28"/>
          <w:szCs w:val="28"/>
          <w:lang w:val="pt-BR"/>
        </w:rPr>
        <w:t>Trung tâm Thực hành và Thực nghiệm nông lâm nghiệp</w:t>
      </w:r>
      <w:r w:rsidR="00637ED0" w:rsidRPr="008E3657">
        <w:rPr>
          <w:spacing w:val="2"/>
          <w:sz w:val="28"/>
          <w:szCs w:val="28"/>
          <w:lang w:val="da-DK"/>
        </w:rPr>
        <w:t xml:space="preserve"> Nhà trường sử dụng điện do</w:t>
      </w:r>
      <w:r w:rsidR="00637ED0" w:rsidRPr="008E3657">
        <w:rPr>
          <w:spacing w:val="2"/>
          <w:sz w:val="28"/>
          <w:szCs w:val="28"/>
          <w:lang w:val="nl-NL"/>
        </w:rPr>
        <w:t xml:space="preserve"> Điện lực </w:t>
      </w:r>
      <w:r w:rsidR="00637ED0" w:rsidRPr="008E3657">
        <w:rPr>
          <w:spacing w:val="2"/>
          <w:sz w:val="28"/>
          <w:szCs w:val="28"/>
          <w:lang w:val="da-DK"/>
        </w:rPr>
        <w:t>thành phố Uông Bí</w:t>
      </w:r>
      <w:r w:rsidR="00637ED0" w:rsidRPr="008E3657">
        <w:rPr>
          <w:spacing w:val="2"/>
          <w:sz w:val="28"/>
          <w:szCs w:val="28"/>
          <w:lang w:val="nl-NL"/>
        </w:rPr>
        <w:t xml:space="preserve"> cung cấp</w:t>
      </w:r>
      <w:r w:rsidR="00637ED0" w:rsidRPr="008E3657">
        <w:rPr>
          <w:spacing w:val="2"/>
          <w:sz w:val="28"/>
          <w:szCs w:val="28"/>
          <w:lang w:val="da-DK"/>
        </w:rPr>
        <w:t xml:space="preserve">. </w:t>
      </w:r>
      <w:r w:rsidR="00637ED0" w:rsidRPr="008E3657">
        <w:rPr>
          <w:rFonts w:eastAsia="Calibri"/>
          <w:bCs/>
          <w:spacing w:val="2"/>
          <w:sz w:val="28"/>
          <w:szCs w:val="28"/>
          <w:lang w:val="pt-BR"/>
        </w:rPr>
        <w:t>Toàn bộ hệ thống điện của trường được truyền tải qua hệ thống cột ly tâm đến tất cả đầu các khối nhà. Từ đây được đấu nối vào tủ điện theo thiết kế của từng công trình.</w:t>
      </w:r>
      <w:r w:rsidR="00637ED0" w:rsidRPr="008E3657">
        <w:rPr>
          <w:spacing w:val="2"/>
          <w:sz w:val="28"/>
          <w:szCs w:val="28"/>
          <w:lang w:val="nl-NL"/>
        </w:rPr>
        <w:t xml:space="preserve"> </w:t>
      </w:r>
      <w:r w:rsidR="00637ED0" w:rsidRPr="008E3657">
        <w:rPr>
          <w:rFonts w:eastAsia="Calibri"/>
          <w:bCs/>
          <w:spacing w:val="2"/>
          <w:sz w:val="28"/>
          <w:szCs w:val="28"/>
          <w:lang w:val="pt-BR"/>
        </w:rPr>
        <w:t>(</w:t>
      </w:r>
      <w:r w:rsidR="00637ED0" w:rsidRPr="008E3657">
        <w:rPr>
          <w:i/>
          <w:spacing w:val="2"/>
          <w:sz w:val="28"/>
          <w:szCs w:val="28"/>
          <w:lang w:val="da-DK"/>
        </w:rPr>
        <w:t>5.1.06</w:t>
      </w:r>
      <w:r w:rsidRPr="008E3657">
        <w:rPr>
          <w:i/>
          <w:spacing w:val="2"/>
          <w:sz w:val="28"/>
          <w:szCs w:val="28"/>
          <w:lang w:val="da-DK"/>
        </w:rPr>
        <w:t xml:space="preserve"> - </w:t>
      </w:r>
      <w:r w:rsidR="00637ED0" w:rsidRPr="008E3657">
        <w:rPr>
          <w:i/>
          <w:spacing w:val="2"/>
          <w:sz w:val="28"/>
          <w:szCs w:val="28"/>
          <w:lang w:val="da-DK"/>
        </w:rPr>
        <w:t>Bản quy hoạch cấp điện theo QĐ số 3994/QĐ</w:t>
      </w:r>
      <w:r w:rsidRPr="008E3657">
        <w:rPr>
          <w:i/>
          <w:spacing w:val="2"/>
          <w:sz w:val="28"/>
          <w:szCs w:val="28"/>
          <w:lang w:val="da-DK"/>
        </w:rPr>
        <w:t xml:space="preserve"> - </w:t>
      </w:r>
      <w:r w:rsidR="00637ED0" w:rsidRPr="008E3657">
        <w:rPr>
          <w:i/>
          <w:spacing w:val="2"/>
          <w:sz w:val="28"/>
          <w:szCs w:val="28"/>
          <w:lang w:val="da-DK"/>
        </w:rPr>
        <w:t xml:space="preserve">UBND Thị xã Quảng yên ngày 4/12/2020 về việc phê duyệt </w:t>
      </w:r>
      <w:r w:rsidR="00637ED0" w:rsidRPr="008E3657">
        <w:rPr>
          <w:i/>
          <w:spacing w:val="2"/>
          <w:sz w:val="28"/>
          <w:szCs w:val="28"/>
          <w:lang w:val="da-DK"/>
        </w:rPr>
        <w:lastRenderedPageBreak/>
        <w:t>Điều chỉnh quy hoạch chi tiết xây dựng tỷ lệ 1/500;5.4.03.</w:t>
      </w:r>
      <w:r w:rsidRPr="008E3657">
        <w:rPr>
          <w:i/>
          <w:spacing w:val="2"/>
          <w:sz w:val="28"/>
          <w:szCs w:val="28"/>
          <w:lang w:val="da-DK"/>
        </w:rPr>
        <w:t xml:space="preserve"> - </w:t>
      </w:r>
      <w:r w:rsidR="00637ED0" w:rsidRPr="008E3657">
        <w:rPr>
          <w:i/>
          <w:spacing w:val="2"/>
          <w:sz w:val="28"/>
          <w:szCs w:val="28"/>
          <w:lang w:val="da-DK"/>
        </w:rPr>
        <w:t>Hồ sơ bảo dưỡng trạm biến áp của nhà trường)</w:t>
      </w:r>
      <w:r w:rsidR="00637ED0" w:rsidRPr="008E3657">
        <w:rPr>
          <w:rFonts w:eastAsia="Calibri"/>
          <w:bCs/>
          <w:i/>
          <w:spacing w:val="2"/>
          <w:sz w:val="28"/>
          <w:szCs w:val="28"/>
          <w:lang w:val="nl-NL"/>
        </w:rPr>
        <w:t xml:space="preserve">. </w:t>
      </w:r>
    </w:p>
    <w:p w14:paraId="6D0760F8" w14:textId="55BB2035" w:rsidR="00637ED0" w:rsidRPr="008E3657" w:rsidRDefault="003747F9" w:rsidP="00637ED0">
      <w:pPr>
        <w:widowControl w:val="0"/>
        <w:spacing w:line="312" w:lineRule="auto"/>
        <w:ind w:firstLine="720"/>
        <w:jc w:val="both"/>
        <w:rPr>
          <w:sz w:val="28"/>
          <w:szCs w:val="28"/>
          <w:lang w:val="pt-BR"/>
        </w:rPr>
      </w:pPr>
      <w:r w:rsidRPr="008E3657">
        <w:rPr>
          <w:sz w:val="28"/>
          <w:szCs w:val="28"/>
          <w:lang w:val="nb-NO"/>
        </w:rPr>
        <w:t xml:space="preserve"> - </w:t>
      </w:r>
      <w:r w:rsidR="00637ED0" w:rsidRPr="008E3657">
        <w:rPr>
          <w:sz w:val="28"/>
          <w:szCs w:val="28"/>
          <w:lang w:val="nl-NL"/>
        </w:rPr>
        <w:t>Về nước sạch Trường đang sử dụng</w:t>
      </w:r>
      <w:r w:rsidR="00637ED0" w:rsidRPr="008E3657">
        <w:rPr>
          <w:sz w:val="28"/>
          <w:szCs w:val="28"/>
          <w:lang w:val="pt-BR"/>
        </w:rPr>
        <w:t xml:space="preserve"> nước sạch do </w:t>
      </w:r>
      <w:r w:rsidR="00637ED0" w:rsidRPr="008E3657">
        <w:rPr>
          <w:sz w:val="28"/>
          <w:szCs w:val="28"/>
          <w:lang w:val="da-DK"/>
        </w:rPr>
        <w:t>xí nghiệp nước bãi cháy thuộc Công ty CP nước sạch Quảng Ninh và Xí nghiệp nước Quảng Yên</w:t>
      </w:r>
      <w:r w:rsidR="00637ED0" w:rsidRPr="008E3657">
        <w:rPr>
          <w:sz w:val="28"/>
          <w:szCs w:val="28"/>
          <w:lang w:val="pt-BR"/>
        </w:rPr>
        <w:t xml:space="preserve"> </w:t>
      </w:r>
      <w:r w:rsidR="00637ED0" w:rsidRPr="008E3657">
        <w:rPr>
          <w:sz w:val="28"/>
          <w:szCs w:val="28"/>
          <w:lang w:val="da-DK"/>
        </w:rPr>
        <w:t xml:space="preserve">thuộc Công ty CP nước sạch Quảng Ninh </w:t>
      </w:r>
      <w:r w:rsidR="00637ED0" w:rsidRPr="008E3657">
        <w:rPr>
          <w:sz w:val="28"/>
          <w:szCs w:val="28"/>
          <w:lang w:val="pt-BR"/>
        </w:rPr>
        <w:t>cung cấp.</w:t>
      </w:r>
      <w:r w:rsidR="00637ED0" w:rsidRPr="008E3657">
        <w:rPr>
          <w:rFonts w:eastAsia="Arial"/>
          <w:sz w:val="28"/>
          <w:szCs w:val="28"/>
          <w:lang w:val="nb-NO"/>
        </w:rPr>
        <w:t xml:space="preserve"> Từ đường ống chính của ty có các đường ống dẫn nước tới từng tòa nhà. Trên mỗi tòa nhà có 02</w:t>
      </w:r>
      <w:r w:rsidRPr="008E3657">
        <w:rPr>
          <w:rFonts w:eastAsia="Arial"/>
          <w:sz w:val="28"/>
          <w:szCs w:val="28"/>
          <w:lang w:val="nb-NO"/>
        </w:rPr>
        <w:t xml:space="preserve"> - </w:t>
      </w:r>
      <w:r w:rsidR="00637ED0" w:rsidRPr="008E3657">
        <w:rPr>
          <w:rFonts w:eastAsia="Arial"/>
          <w:sz w:val="28"/>
          <w:szCs w:val="28"/>
          <w:lang w:val="nb-NO"/>
        </w:rPr>
        <w:t>04 téc Inox dung tích 3000</w:t>
      </w:r>
      <w:r w:rsidRPr="008E3657">
        <w:rPr>
          <w:rFonts w:eastAsia="Arial"/>
          <w:sz w:val="28"/>
          <w:szCs w:val="28"/>
          <w:lang w:val="nb-NO"/>
        </w:rPr>
        <w:t xml:space="preserve"> - </w:t>
      </w:r>
      <w:r w:rsidR="00637ED0" w:rsidRPr="008E3657">
        <w:rPr>
          <w:rFonts w:eastAsia="Arial"/>
          <w:sz w:val="28"/>
          <w:szCs w:val="28"/>
          <w:lang w:val="nb-NO"/>
        </w:rPr>
        <w:t>5000l chứa nước phục vụ sinh hoạt cung cấp cho các tòa nhà</w:t>
      </w:r>
      <w:r w:rsidR="00637ED0" w:rsidRPr="008E3657">
        <w:rPr>
          <w:sz w:val="28"/>
          <w:szCs w:val="28"/>
          <w:lang w:val="pt-BR"/>
        </w:rPr>
        <w:t xml:space="preserve">. </w:t>
      </w:r>
      <w:r w:rsidR="00637ED0" w:rsidRPr="008E3657">
        <w:rPr>
          <w:rFonts w:eastAsia="Arial"/>
          <w:sz w:val="28"/>
          <w:szCs w:val="28"/>
          <w:lang w:val="nb-NO"/>
        </w:rPr>
        <w:t>Trường còn có bể nước ngầm có dung tích 100m</w:t>
      </w:r>
      <w:r w:rsidR="00637ED0" w:rsidRPr="008E3657">
        <w:rPr>
          <w:rFonts w:eastAsia="Arial"/>
          <w:sz w:val="28"/>
          <w:szCs w:val="28"/>
          <w:vertAlign w:val="superscript"/>
          <w:lang w:val="nb-NO"/>
        </w:rPr>
        <w:t>3</w:t>
      </w:r>
      <w:r w:rsidR="00637ED0" w:rsidRPr="008E3657">
        <w:rPr>
          <w:rFonts w:eastAsia="Arial"/>
          <w:sz w:val="28"/>
          <w:szCs w:val="28"/>
          <w:lang w:val="nb-NO"/>
        </w:rPr>
        <w:t xml:space="preserve"> để dự trữ nước sinh hoạt </w:t>
      </w:r>
      <w:r w:rsidR="00637ED0" w:rsidRPr="008E3657">
        <w:rPr>
          <w:sz w:val="28"/>
          <w:szCs w:val="28"/>
          <w:lang w:val="pt-BR"/>
        </w:rPr>
        <w:t>dự phòng trong trường hợp bị mất nước dài ngày</w:t>
      </w:r>
      <w:r w:rsidR="00637ED0" w:rsidRPr="008E3657">
        <w:rPr>
          <w:rFonts w:eastAsia="Arial"/>
          <w:sz w:val="28"/>
          <w:szCs w:val="28"/>
          <w:lang w:val="nb-NO"/>
        </w:rPr>
        <w:t xml:space="preserve"> và dùng để phòng chữa cháy (</w:t>
      </w:r>
      <w:r w:rsidR="00637ED0" w:rsidRPr="008E3657">
        <w:rPr>
          <w:i/>
          <w:sz w:val="28"/>
          <w:szCs w:val="28"/>
          <w:lang w:val="da-DK"/>
        </w:rPr>
        <w:t xml:space="preserve"> 5.4.01</w:t>
      </w:r>
      <w:r w:rsidRPr="008E3657">
        <w:rPr>
          <w:i/>
          <w:sz w:val="28"/>
          <w:szCs w:val="28"/>
          <w:lang w:val="da-DK"/>
        </w:rPr>
        <w:t xml:space="preserve"> - </w:t>
      </w:r>
      <w:r w:rsidR="00637ED0" w:rsidRPr="008E3657">
        <w:rPr>
          <w:i/>
          <w:sz w:val="28"/>
          <w:szCs w:val="28"/>
          <w:lang w:val="da-DK"/>
        </w:rPr>
        <w:t>Bản vẽ hoàn công xây lắp hệ thống cung cấp nước sạch và hệ thống trạm bơm cấp nước sạch ngoài nhà trụ sở chính của nhà trường; 5.4.02</w:t>
      </w:r>
      <w:r w:rsidRPr="008E3657">
        <w:rPr>
          <w:i/>
          <w:sz w:val="28"/>
          <w:szCs w:val="28"/>
          <w:lang w:val="da-DK"/>
        </w:rPr>
        <w:t xml:space="preserve"> - </w:t>
      </w:r>
      <w:r w:rsidR="00637ED0" w:rsidRPr="008E3657">
        <w:rPr>
          <w:i/>
          <w:sz w:val="28"/>
          <w:szCs w:val="28"/>
          <w:lang w:val="da-DK"/>
        </w:rPr>
        <w:t>Hồ sơ hoàn công sửa chữa hệ thống cấp thoát nước năm 2013 (kèm biên bản bàn giao hệ thống cung câp nước)</w:t>
      </w:r>
      <w:r w:rsidR="00637ED0" w:rsidRPr="008E3657">
        <w:rPr>
          <w:sz w:val="28"/>
          <w:szCs w:val="28"/>
          <w:lang w:val="pt-BR"/>
        </w:rPr>
        <w:t>. Khảo sát các phòng thực hành cho thấy các phòng thực hành, xưởng đều có hệ thống cấp thoát nước phục vụ cho sinh hoạt, giảng dạy, học tập của giáo viên và HSSV, công trình vệ sinh đảm bảo môi trường.</w:t>
      </w:r>
    </w:p>
    <w:p w14:paraId="4F1FF876" w14:textId="3D888D26" w:rsidR="00637ED0" w:rsidRPr="008E3657" w:rsidRDefault="00637ED0" w:rsidP="00637ED0">
      <w:pPr>
        <w:widowControl w:val="0"/>
        <w:spacing w:line="312" w:lineRule="auto"/>
        <w:ind w:firstLine="720"/>
        <w:jc w:val="both"/>
        <w:rPr>
          <w:sz w:val="28"/>
          <w:szCs w:val="28"/>
          <w:lang w:val="nb-NO"/>
        </w:rPr>
      </w:pPr>
      <w:r w:rsidRPr="008E3657">
        <w:rPr>
          <w:sz w:val="28"/>
          <w:szCs w:val="28"/>
          <w:lang w:val="pt-BR"/>
        </w:rPr>
        <w:t xml:space="preserve"> Theo các điều khoản của hợp đồng điện và nước sạch hàng năm Nhà trường đã thực hiện nghĩa vụ thanh toán đầy đủ cho đối tác </w:t>
      </w:r>
      <w:r w:rsidRPr="008E3657">
        <w:rPr>
          <w:i/>
          <w:sz w:val="28"/>
          <w:szCs w:val="28"/>
          <w:lang w:val="pt-BR"/>
        </w:rPr>
        <w:t>(</w:t>
      </w:r>
      <w:r w:rsidRPr="008E3657">
        <w:rPr>
          <w:i/>
          <w:sz w:val="28"/>
          <w:szCs w:val="28"/>
          <w:lang w:val="da-DK"/>
        </w:rPr>
        <w:t>5.4.04</w:t>
      </w:r>
      <w:r w:rsidR="003747F9" w:rsidRPr="008E3657">
        <w:rPr>
          <w:i/>
          <w:sz w:val="28"/>
          <w:szCs w:val="28"/>
          <w:lang w:val="da-DK"/>
        </w:rPr>
        <w:t xml:space="preserve"> - </w:t>
      </w:r>
      <w:r w:rsidRPr="008E3657">
        <w:rPr>
          <w:i/>
          <w:sz w:val="28"/>
          <w:szCs w:val="28"/>
          <w:lang w:val="da-DK"/>
        </w:rPr>
        <w:t>Hợp đồng điện, nước, hóa đơn điện, nước năm 2020, 2021, 2022 (Hợp đồng mua bán điện với Điện lực Thành phố Uông Bí số 20/BF5038 và Quảng yên số 06/005002; Hợp đồng mua nước số 15/2006/HĐKT với xí nghiệp nước bãi cháy</w:t>
      </w:r>
      <w:r w:rsidR="003747F9" w:rsidRPr="008E3657">
        <w:rPr>
          <w:i/>
          <w:sz w:val="28"/>
          <w:szCs w:val="28"/>
          <w:lang w:val="da-DK"/>
        </w:rPr>
        <w:t xml:space="preserve"> - </w:t>
      </w:r>
      <w:r w:rsidRPr="008E3657">
        <w:rPr>
          <w:i/>
          <w:sz w:val="28"/>
          <w:szCs w:val="28"/>
          <w:lang w:val="da-DK"/>
        </w:rPr>
        <w:t xml:space="preserve">Công ty CP nước sạch Quảng Ninh). </w:t>
      </w:r>
    </w:p>
    <w:p w14:paraId="188BB623" w14:textId="752A1EDC" w:rsidR="00637ED0" w:rsidRPr="008E3657" w:rsidRDefault="003747F9" w:rsidP="00637ED0">
      <w:pPr>
        <w:widowControl w:val="0"/>
        <w:spacing w:line="312" w:lineRule="auto"/>
        <w:ind w:firstLine="720"/>
        <w:jc w:val="both"/>
        <w:rPr>
          <w:i/>
          <w:sz w:val="28"/>
          <w:szCs w:val="28"/>
          <w:lang w:val="pt-BR"/>
        </w:rPr>
      </w:pPr>
      <w:r w:rsidRPr="008E3657">
        <w:rPr>
          <w:sz w:val="28"/>
          <w:szCs w:val="28"/>
          <w:lang w:val="nb-NO"/>
        </w:rPr>
        <w:t xml:space="preserve"> - </w:t>
      </w:r>
      <w:r w:rsidR="00637ED0" w:rsidRPr="008E3657">
        <w:rPr>
          <w:sz w:val="28"/>
          <w:szCs w:val="28"/>
          <w:lang w:val="nb-NO"/>
        </w:rPr>
        <w:t>Hệ thồng thoát nước: xung quanh các tòa nhà đều có rãnh nước thoát ra hệ thống thoát nước của thị xã Quảng Yên, nước thải từ các phòng học và nước thải sinh hoạt tại các tòa nhà, được dẫn tới đường ống thu gom tới và dẫn ra hệ thống xả nước của thị xã Quảng Yên. (</w:t>
      </w:r>
      <w:r w:rsidR="00637ED0" w:rsidRPr="008E3657">
        <w:rPr>
          <w:i/>
          <w:sz w:val="28"/>
          <w:szCs w:val="28"/>
          <w:lang w:val="nb-NO"/>
        </w:rPr>
        <w:t>5.4.08</w:t>
      </w:r>
      <w:r w:rsidRPr="008E3657">
        <w:rPr>
          <w:i/>
          <w:sz w:val="28"/>
          <w:szCs w:val="28"/>
          <w:lang w:val="nb-NO"/>
        </w:rPr>
        <w:t xml:space="preserve"> - </w:t>
      </w:r>
      <w:r w:rsidR="00637ED0" w:rsidRPr="008E3657">
        <w:rPr>
          <w:i/>
          <w:sz w:val="28"/>
          <w:szCs w:val="28"/>
          <w:lang w:val="nb-NO"/>
        </w:rPr>
        <w:t>Hồ sơ thực hiện sửa chữa, bảo dưỡng hạ tầng, hệ thống điện, cấp thoát nước, xử lý nước thải)</w:t>
      </w:r>
    </w:p>
    <w:p w14:paraId="42D72C70" w14:textId="6C07B124" w:rsidR="00637ED0" w:rsidRPr="008E3657" w:rsidRDefault="003747F9" w:rsidP="00637ED0">
      <w:pPr>
        <w:widowControl w:val="0"/>
        <w:spacing w:line="312" w:lineRule="auto"/>
        <w:ind w:firstLine="720"/>
        <w:jc w:val="both"/>
        <w:rPr>
          <w:i/>
          <w:sz w:val="28"/>
          <w:szCs w:val="28"/>
          <w:lang w:val="da-DK"/>
        </w:rPr>
      </w:pPr>
      <w:r w:rsidRPr="008E3657">
        <w:rPr>
          <w:sz w:val="28"/>
          <w:szCs w:val="28"/>
          <w:lang w:val="nb-NO"/>
        </w:rPr>
        <w:t xml:space="preserve"> - </w:t>
      </w:r>
      <w:r w:rsidR="00637ED0" w:rsidRPr="008E3657">
        <w:rPr>
          <w:sz w:val="28"/>
          <w:szCs w:val="28"/>
          <w:lang w:val="nb-NO"/>
        </w:rPr>
        <w:t xml:space="preserve">Về xử lý chất thải. </w:t>
      </w:r>
      <w:r w:rsidR="00637ED0" w:rsidRPr="008E3657">
        <w:rPr>
          <w:sz w:val="28"/>
          <w:szCs w:val="28"/>
          <w:lang w:val="da-DK"/>
        </w:rPr>
        <w:t>Nhà trường ký hợp đồng với UBND Phường Minh Thành vận chuyển rác thải sinh hoạt ra nơi tập kết chung của phường đảm bảo vệ sinh môi trường</w:t>
      </w:r>
      <w:r w:rsidR="00637ED0" w:rsidRPr="008E3657">
        <w:rPr>
          <w:sz w:val="28"/>
          <w:szCs w:val="28"/>
          <w:lang w:val="nb-NO"/>
        </w:rPr>
        <w:t xml:space="preserve">, Trường có hệ thống thu gom rác thải tại những khu làm việc, phòng thực hành, khu ký túc xá và hai bên trục đường chính. Hoạt động vệ sinh, kiểm tra môi trường cảnh quan được thực hiện định kỳ theo hợp đồng </w:t>
      </w:r>
      <w:r w:rsidR="00637ED0" w:rsidRPr="008E3657">
        <w:rPr>
          <w:i/>
          <w:iCs/>
          <w:sz w:val="28"/>
          <w:szCs w:val="28"/>
          <w:lang w:val="nb-NO"/>
        </w:rPr>
        <w:t>(</w:t>
      </w:r>
      <w:r w:rsidR="00637ED0" w:rsidRPr="008E3657">
        <w:rPr>
          <w:i/>
          <w:sz w:val="28"/>
          <w:szCs w:val="28"/>
          <w:lang w:val="da-DK"/>
        </w:rPr>
        <w:t>5.4.19</w:t>
      </w:r>
      <w:r w:rsidRPr="008E3657">
        <w:rPr>
          <w:i/>
          <w:sz w:val="28"/>
          <w:szCs w:val="28"/>
          <w:lang w:val="da-DK"/>
        </w:rPr>
        <w:t xml:space="preserve"> - </w:t>
      </w:r>
      <w:r w:rsidR="00637ED0" w:rsidRPr="008E3657">
        <w:rPr>
          <w:i/>
          <w:sz w:val="28"/>
          <w:szCs w:val="28"/>
          <w:lang w:val="nl-NL"/>
        </w:rPr>
        <w:t>Hợp đồng lao động, Hợp đồng vận chuyển rác thải sinh hoạt năm 2020; 2021;2022; 2023</w:t>
      </w:r>
      <w:r w:rsidR="00637ED0" w:rsidRPr="008E3657">
        <w:rPr>
          <w:i/>
          <w:sz w:val="28"/>
          <w:szCs w:val="28"/>
          <w:lang w:val="nb-NO"/>
        </w:rPr>
        <w:t>;</w:t>
      </w:r>
      <w:r w:rsidR="00637ED0" w:rsidRPr="008E3657">
        <w:rPr>
          <w:i/>
          <w:sz w:val="28"/>
          <w:szCs w:val="28"/>
          <w:lang w:val="da-DK"/>
        </w:rPr>
        <w:t xml:space="preserve"> 5.1.10</w:t>
      </w:r>
      <w:r w:rsidRPr="008E3657">
        <w:rPr>
          <w:i/>
          <w:sz w:val="28"/>
          <w:szCs w:val="28"/>
          <w:lang w:val="da-DK"/>
        </w:rPr>
        <w:t xml:space="preserve"> - </w:t>
      </w:r>
      <w:r w:rsidR="00637ED0" w:rsidRPr="008E3657">
        <w:rPr>
          <w:i/>
          <w:sz w:val="28"/>
          <w:szCs w:val="28"/>
          <w:lang w:val="da-DK"/>
        </w:rPr>
        <w:t>Biên bản kiểm tra đánh giá của Phòng Tài nguyên</w:t>
      </w:r>
      <w:r w:rsidRPr="008E3657">
        <w:rPr>
          <w:i/>
          <w:sz w:val="28"/>
          <w:szCs w:val="28"/>
          <w:lang w:val="da-DK"/>
        </w:rPr>
        <w:t xml:space="preserve"> - </w:t>
      </w:r>
      <w:r w:rsidR="00637ED0" w:rsidRPr="008E3657">
        <w:rPr>
          <w:i/>
          <w:sz w:val="28"/>
          <w:szCs w:val="28"/>
          <w:lang w:val="da-DK"/>
        </w:rPr>
        <w:t>Môi trường tỉnh về: Vị trí, địa chất; hạ tầng kỹ thuật và công tác bảo vệ môi trường; hệ thống xử lý nước thải, chất thải)</w:t>
      </w:r>
      <w:r w:rsidR="00584FE4" w:rsidRPr="008E3657">
        <w:rPr>
          <w:i/>
          <w:sz w:val="28"/>
          <w:szCs w:val="28"/>
          <w:lang w:val="da-DK"/>
        </w:rPr>
        <w:t>.</w:t>
      </w:r>
    </w:p>
    <w:p w14:paraId="47C9581B" w14:textId="0ED59B34" w:rsidR="00584FE4" w:rsidRPr="008E3657" w:rsidRDefault="003747F9" w:rsidP="00584FE4">
      <w:pPr>
        <w:widowControl w:val="0"/>
        <w:spacing w:line="312" w:lineRule="auto"/>
        <w:ind w:firstLine="720"/>
        <w:jc w:val="both"/>
        <w:rPr>
          <w:i/>
          <w:sz w:val="28"/>
          <w:szCs w:val="28"/>
          <w:lang w:val="nb-NO"/>
        </w:rPr>
      </w:pPr>
      <w:r w:rsidRPr="008E3657">
        <w:rPr>
          <w:sz w:val="28"/>
          <w:szCs w:val="28"/>
          <w:lang w:val="nb-NO"/>
        </w:rPr>
        <w:lastRenderedPageBreak/>
        <w:t xml:space="preserve"> - </w:t>
      </w:r>
      <w:r w:rsidR="00584FE4" w:rsidRPr="008E3657">
        <w:rPr>
          <w:sz w:val="28"/>
          <w:szCs w:val="28"/>
          <w:lang w:val="nb-NO"/>
        </w:rPr>
        <w:t>Hệ thống phòng cháy, chữa cháy của Nhà trường được trang bị đầy đủ, được thực hiện đúng theo thiết kế. Nhà trường đã trang bị các bình chữa cháy và gắn các tiêu lệnh phòng cháy chữa cháy tại từng khu vực chức năng trong Nhà trường. C</w:t>
      </w:r>
      <w:r w:rsidR="00584FE4" w:rsidRPr="008E3657">
        <w:rPr>
          <w:sz w:val="28"/>
          <w:szCs w:val="28"/>
          <w:lang w:val="nl-NL"/>
        </w:rPr>
        <w:t xml:space="preserve">ông tác phòng cháy, chữa cháy của trường được </w:t>
      </w:r>
      <w:r w:rsidR="00584FE4" w:rsidRPr="008E3657">
        <w:rPr>
          <w:sz w:val="28"/>
          <w:szCs w:val="28"/>
          <w:lang w:val="nb-NO"/>
        </w:rPr>
        <w:t xml:space="preserve">Công an PCCC </w:t>
      </w:r>
      <w:r w:rsidR="00584FE4" w:rsidRPr="008E3657">
        <w:rPr>
          <w:sz w:val="28"/>
          <w:szCs w:val="28"/>
          <w:lang w:val="nl-NL"/>
        </w:rPr>
        <w:t xml:space="preserve">đánh giá đảm bảo yêu cầu. </w:t>
      </w:r>
      <w:r w:rsidR="00584FE4" w:rsidRPr="008E3657">
        <w:rPr>
          <w:i/>
          <w:sz w:val="28"/>
          <w:szCs w:val="28"/>
          <w:lang w:val="nb-NO"/>
        </w:rPr>
        <w:t>(5.4.07</w:t>
      </w:r>
      <w:r w:rsidRPr="008E3657">
        <w:rPr>
          <w:i/>
          <w:sz w:val="28"/>
          <w:szCs w:val="28"/>
          <w:lang w:val="nb-NO"/>
        </w:rPr>
        <w:t xml:space="preserve"> - </w:t>
      </w:r>
      <w:r w:rsidR="00584FE4" w:rsidRPr="008E3657">
        <w:rPr>
          <w:i/>
          <w:sz w:val="28"/>
          <w:szCs w:val="28"/>
          <w:lang w:val="nb-NO"/>
        </w:rPr>
        <w:t>Hồ sơ hoàn công hệ thống phòng cháy chữa cháy ngoài nhà năm 2013; 5.4.10</w:t>
      </w:r>
      <w:r w:rsidRPr="008E3657">
        <w:rPr>
          <w:i/>
          <w:sz w:val="28"/>
          <w:szCs w:val="28"/>
          <w:lang w:val="nb-NO"/>
        </w:rPr>
        <w:t xml:space="preserve"> - </w:t>
      </w:r>
      <w:r w:rsidR="00584FE4" w:rsidRPr="008E3657">
        <w:rPr>
          <w:i/>
          <w:sz w:val="28"/>
          <w:szCs w:val="28"/>
          <w:lang w:val="nb-NO"/>
        </w:rPr>
        <w:t>Hồ sơ thiết kế hệ thống PCCC; 5.4.11</w:t>
      </w:r>
      <w:r w:rsidRPr="008E3657">
        <w:rPr>
          <w:i/>
          <w:sz w:val="28"/>
          <w:szCs w:val="28"/>
          <w:lang w:val="nb-NO"/>
        </w:rPr>
        <w:t xml:space="preserve"> - </w:t>
      </w:r>
      <w:r w:rsidR="00584FE4" w:rsidRPr="008E3657">
        <w:rPr>
          <w:i/>
          <w:sz w:val="28"/>
          <w:szCs w:val="28"/>
          <w:lang w:val="nb-NO"/>
        </w:rPr>
        <w:t>Hồ sơ quản lý công tác PCCC năm 2020, 2021, 2022; 5.4.12</w:t>
      </w:r>
      <w:r w:rsidRPr="008E3657">
        <w:rPr>
          <w:i/>
          <w:sz w:val="28"/>
          <w:szCs w:val="28"/>
          <w:lang w:val="nb-NO"/>
        </w:rPr>
        <w:t xml:space="preserve"> - </w:t>
      </w:r>
      <w:r w:rsidR="00584FE4" w:rsidRPr="008E3657">
        <w:rPr>
          <w:i/>
          <w:sz w:val="28"/>
          <w:szCs w:val="28"/>
          <w:lang w:val="nb-NO"/>
        </w:rPr>
        <w:t>Kế hoạch diễn tập PCCC và cứu nạn, cứu hộ năm 2022, 2023 (năm 2020, 2021 dịch covid không triển khai); 5.4.13</w:t>
      </w:r>
      <w:r w:rsidRPr="008E3657">
        <w:rPr>
          <w:i/>
          <w:sz w:val="28"/>
          <w:szCs w:val="28"/>
          <w:lang w:val="nb-NO"/>
        </w:rPr>
        <w:t xml:space="preserve"> - </w:t>
      </w:r>
      <w:r w:rsidR="00584FE4" w:rsidRPr="008E3657">
        <w:rPr>
          <w:i/>
          <w:sz w:val="28"/>
          <w:szCs w:val="28"/>
          <w:lang w:val="nb-NO"/>
        </w:rPr>
        <w:t>Kế hoạch thực tập phương án chữa cháy và cứu nạn, cứu hộ năm 2022, 2023; 5.4.14</w:t>
      </w:r>
      <w:r w:rsidRPr="008E3657">
        <w:rPr>
          <w:i/>
          <w:sz w:val="28"/>
          <w:szCs w:val="28"/>
          <w:lang w:val="nb-NO"/>
        </w:rPr>
        <w:t xml:space="preserve"> - </w:t>
      </w:r>
      <w:r w:rsidR="00584FE4" w:rsidRPr="008E3657">
        <w:rPr>
          <w:i/>
          <w:sz w:val="28"/>
          <w:szCs w:val="28"/>
          <w:lang w:val="nb-NO"/>
        </w:rPr>
        <w:t>Kế hoạch kiểm tra công tác PCCC và CNCH năm 2020, 2021, 2022; 5.4.15</w:t>
      </w:r>
      <w:r w:rsidRPr="008E3657">
        <w:rPr>
          <w:i/>
          <w:sz w:val="28"/>
          <w:szCs w:val="28"/>
          <w:lang w:val="nb-NO"/>
        </w:rPr>
        <w:t xml:space="preserve"> - </w:t>
      </w:r>
      <w:r w:rsidR="00584FE4" w:rsidRPr="008E3657">
        <w:rPr>
          <w:i/>
          <w:sz w:val="28"/>
          <w:szCs w:val="28"/>
          <w:lang w:val="nb-NO"/>
        </w:rPr>
        <w:t>Biên bản kiểm tra định kỳ an toàn về PCCC năm 2020, 2021, 2022; 5.4.16</w:t>
      </w:r>
      <w:r w:rsidRPr="008E3657">
        <w:rPr>
          <w:i/>
          <w:sz w:val="28"/>
          <w:szCs w:val="28"/>
          <w:lang w:val="nb-NO"/>
        </w:rPr>
        <w:t xml:space="preserve"> - </w:t>
      </w:r>
      <w:r w:rsidR="00584FE4" w:rsidRPr="008E3657">
        <w:rPr>
          <w:i/>
          <w:sz w:val="28"/>
          <w:szCs w:val="28"/>
          <w:lang w:val="nb-NO"/>
        </w:rPr>
        <w:t>Biên bản kiểm tra phòng cháy chữa cháy, cứu nạn cứu hộ của công an tỉnh Quảng Ninh năm 2021, 2022; 5.4.17</w:t>
      </w:r>
      <w:r w:rsidRPr="008E3657">
        <w:rPr>
          <w:i/>
          <w:sz w:val="28"/>
          <w:szCs w:val="28"/>
          <w:lang w:val="nb-NO"/>
        </w:rPr>
        <w:t xml:space="preserve"> - </w:t>
      </w:r>
      <w:r w:rsidR="00584FE4" w:rsidRPr="008E3657">
        <w:rPr>
          <w:i/>
          <w:sz w:val="28"/>
          <w:szCs w:val="28"/>
          <w:lang w:val="nb-NO"/>
        </w:rPr>
        <w:t>Các hoạt động cải tiến công tác PCCC; 5.4.18</w:t>
      </w:r>
      <w:r w:rsidRPr="008E3657">
        <w:rPr>
          <w:i/>
          <w:sz w:val="28"/>
          <w:szCs w:val="28"/>
          <w:lang w:val="nb-NO"/>
        </w:rPr>
        <w:t xml:space="preserve"> - </w:t>
      </w:r>
      <w:r w:rsidR="00584FE4" w:rsidRPr="008E3657">
        <w:rPr>
          <w:i/>
          <w:sz w:val="28"/>
          <w:szCs w:val="28"/>
          <w:lang w:val="nb-NO"/>
        </w:rPr>
        <w:t>Báo cáo tự đánh giá của Trường về hệ thống phòng cháy, chữa cháy năm 2020, 2021, 2022).</w:t>
      </w:r>
    </w:p>
    <w:p w14:paraId="06E56121" w14:textId="65556DCC" w:rsidR="00637ED0" w:rsidRPr="008E3657" w:rsidRDefault="00637ED0" w:rsidP="00584FE4">
      <w:pPr>
        <w:widowControl w:val="0"/>
        <w:spacing w:line="312" w:lineRule="auto"/>
        <w:ind w:firstLine="720"/>
        <w:jc w:val="both"/>
        <w:rPr>
          <w:rFonts w:eastAsia="Courier New"/>
          <w:sz w:val="28"/>
          <w:szCs w:val="28"/>
          <w:lang w:val="it-IT"/>
        </w:rPr>
      </w:pPr>
      <w:r w:rsidRPr="008E3657">
        <w:rPr>
          <w:rFonts w:eastAsia="Courier New"/>
          <w:sz w:val="28"/>
          <w:szCs w:val="28"/>
          <w:lang w:val="it-IT"/>
        </w:rPr>
        <w:t>Nhà trường đã ban hành quy định về bảo trì, bảo dưỡng hạ tầng kỹ thuật kèm theo Quyết định số 95/QĐ</w:t>
      </w:r>
      <w:r w:rsidR="003747F9" w:rsidRPr="008E3657">
        <w:rPr>
          <w:rFonts w:eastAsia="Courier New"/>
          <w:sz w:val="28"/>
          <w:szCs w:val="28"/>
          <w:lang w:val="it-IT"/>
        </w:rPr>
        <w:t xml:space="preserve"> - </w:t>
      </w:r>
      <w:r w:rsidRPr="008E3657">
        <w:rPr>
          <w:rFonts w:eastAsia="Courier New"/>
          <w:sz w:val="28"/>
          <w:szCs w:val="28"/>
          <w:lang w:val="it-IT"/>
        </w:rPr>
        <w:t>CĐNLĐB</w:t>
      </w:r>
      <w:r w:rsidR="003747F9" w:rsidRPr="008E3657">
        <w:rPr>
          <w:rFonts w:eastAsia="Courier New"/>
          <w:sz w:val="28"/>
          <w:szCs w:val="28"/>
          <w:lang w:val="it-IT"/>
        </w:rPr>
        <w:t xml:space="preserve"> - </w:t>
      </w:r>
      <w:r w:rsidRPr="008E3657">
        <w:rPr>
          <w:rFonts w:eastAsia="Courier New"/>
          <w:sz w:val="28"/>
          <w:szCs w:val="28"/>
          <w:lang w:val="it-IT"/>
        </w:rPr>
        <w:t xml:space="preserve">QLTBĐT ngày 25/2/2020. Quy định được thể hiện tại Điều 7 </w:t>
      </w:r>
      <w:r w:rsidRPr="008E3657">
        <w:rPr>
          <w:rFonts w:eastAsia="Courier New"/>
          <w:i/>
          <w:sz w:val="28"/>
          <w:szCs w:val="28"/>
          <w:lang w:val="it-IT"/>
        </w:rPr>
        <w:t xml:space="preserve">“Quản lý chất lượng công việc bảo trì công trình xây dựng” </w:t>
      </w:r>
      <w:r w:rsidRPr="008E3657">
        <w:rPr>
          <w:rFonts w:eastAsia="Courier New"/>
          <w:sz w:val="28"/>
          <w:szCs w:val="28"/>
          <w:lang w:val="it-IT"/>
        </w:rPr>
        <w:t xml:space="preserve">và Điều 8 </w:t>
      </w:r>
      <w:r w:rsidRPr="008E3657">
        <w:rPr>
          <w:rFonts w:eastAsia="Courier New"/>
          <w:i/>
          <w:sz w:val="28"/>
          <w:szCs w:val="28"/>
          <w:lang w:val="it-IT"/>
        </w:rPr>
        <w:t>“Chi phí bảo trì công trình xây dựng”</w:t>
      </w:r>
      <w:r w:rsidRPr="008E3657">
        <w:rPr>
          <w:rFonts w:eastAsia="Courier New"/>
          <w:sz w:val="28"/>
          <w:szCs w:val="28"/>
          <w:lang w:val="it-IT"/>
        </w:rPr>
        <w:t xml:space="preserve"> của </w:t>
      </w:r>
      <w:r w:rsidRPr="008E3657">
        <w:rPr>
          <w:sz w:val="28"/>
          <w:szCs w:val="28"/>
          <w:lang w:val="nb-NO"/>
        </w:rPr>
        <w:t>Quy định quản lý sử dụng, bảo trì, bảo dưỡng thường xuyên và định kỳ tài sản cố định của trường (</w:t>
      </w:r>
      <w:r w:rsidRPr="008E3657">
        <w:rPr>
          <w:i/>
          <w:sz w:val="28"/>
          <w:szCs w:val="28"/>
          <w:lang w:val="nb-NO"/>
        </w:rPr>
        <w:t>5.4.05</w:t>
      </w:r>
      <w:r w:rsidR="003747F9" w:rsidRPr="008E3657">
        <w:rPr>
          <w:i/>
          <w:sz w:val="28"/>
          <w:szCs w:val="28"/>
          <w:lang w:val="nb-NO"/>
        </w:rPr>
        <w:t xml:space="preserve"> - </w:t>
      </w:r>
      <w:r w:rsidRPr="008E3657">
        <w:rPr>
          <w:i/>
          <w:sz w:val="28"/>
          <w:szCs w:val="28"/>
          <w:lang w:val="nb-NO"/>
        </w:rPr>
        <w:t>Quyết định ban hành Quy định sử dụng, quản lý, bảo dưỡng, bảo trì thường xuyên và định kỳ tài sản cố định)</w:t>
      </w:r>
      <w:r w:rsidRPr="008E3657">
        <w:rPr>
          <w:rFonts w:eastAsia="Courier New"/>
          <w:sz w:val="28"/>
          <w:szCs w:val="28"/>
          <w:lang w:val="it-IT"/>
        </w:rPr>
        <w:t>.</w:t>
      </w:r>
    </w:p>
    <w:p w14:paraId="28CBF100" w14:textId="7903E442" w:rsidR="00637ED0" w:rsidRPr="008E3657" w:rsidRDefault="00637ED0" w:rsidP="00637ED0">
      <w:pPr>
        <w:spacing w:line="312" w:lineRule="auto"/>
        <w:ind w:firstLine="720"/>
        <w:contextualSpacing/>
        <w:jc w:val="both"/>
        <w:rPr>
          <w:sz w:val="28"/>
          <w:szCs w:val="28"/>
          <w:lang w:val="da-DK"/>
        </w:rPr>
      </w:pPr>
      <w:r w:rsidRPr="008E3657">
        <w:rPr>
          <w:rFonts w:eastAsia="Courier New"/>
          <w:sz w:val="28"/>
          <w:szCs w:val="28"/>
          <w:lang w:val="it-IT"/>
        </w:rPr>
        <w:t xml:space="preserve"> Qua khảo sát các minh chứng </w:t>
      </w:r>
      <w:r w:rsidRPr="008E3657">
        <w:rPr>
          <w:i/>
          <w:sz w:val="28"/>
          <w:szCs w:val="28"/>
          <w:lang w:val="nb-NO"/>
        </w:rPr>
        <w:t>(5.4.06</w:t>
      </w:r>
      <w:r w:rsidR="003747F9" w:rsidRPr="008E3657">
        <w:rPr>
          <w:i/>
          <w:sz w:val="28"/>
          <w:szCs w:val="28"/>
          <w:lang w:val="nb-NO"/>
        </w:rPr>
        <w:t xml:space="preserve"> - </w:t>
      </w:r>
      <w:r w:rsidRPr="008E3657">
        <w:rPr>
          <w:i/>
          <w:sz w:val="28"/>
          <w:szCs w:val="28"/>
          <w:lang w:val="nb-NO"/>
        </w:rPr>
        <w:t xml:space="preserve">Quyết định của Bộ NN&amp;PTNT v/v phê duyệt kế hoạch mua sắm, xây dựng, sửa chữa và bảo dưỡng của trường năm </w:t>
      </w:r>
      <w:r w:rsidR="00C81EE6" w:rsidRPr="008E3657">
        <w:rPr>
          <w:i/>
          <w:sz w:val="28"/>
          <w:szCs w:val="28"/>
          <w:lang w:val="nb-NO"/>
        </w:rPr>
        <w:t>2020, 2021, 2022</w:t>
      </w:r>
      <w:r w:rsidRPr="008E3657">
        <w:rPr>
          <w:i/>
          <w:sz w:val="28"/>
          <w:szCs w:val="28"/>
          <w:lang w:val="nb-NO"/>
        </w:rPr>
        <w:t xml:space="preserve"> (kèm tờ trình); 5.4.08</w:t>
      </w:r>
      <w:r w:rsidR="003747F9" w:rsidRPr="008E3657">
        <w:rPr>
          <w:i/>
          <w:sz w:val="28"/>
          <w:szCs w:val="28"/>
          <w:lang w:val="nb-NO"/>
        </w:rPr>
        <w:t xml:space="preserve"> - </w:t>
      </w:r>
      <w:r w:rsidRPr="008E3657">
        <w:rPr>
          <w:i/>
          <w:sz w:val="28"/>
          <w:szCs w:val="28"/>
          <w:lang w:val="nb-NO"/>
        </w:rPr>
        <w:t xml:space="preserve">Hồ sơ thực hiện sửa chữa, bảo dưỡng hạ tầng, hệ thống điện, cấp thoát nước, xử lý nước thải, PCCC </w:t>
      </w:r>
      <w:r w:rsidR="00C81EE6" w:rsidRPr="008E3657">
        <w:rPr>
          <w:i/>
          <w:sz w:val="28"/>
          <w:szCs w:val="28"/>
          <w:lang w:val="nb-NO"/>
        </w:rPr>
        <w:t>năm 2020, 2021, 2022</w:t>
      </w:r>
      <w:r w:rsidRPr="008E3657">
        <w:rPr>
          <w:i/>
          <w:sz w:val="28"/>
          <w:szCs w:val="28"/>
          <w:lang w:val="nb-NO"/>
        </w:rPr>
        <w:t>; 5.4.09</w:t>
      </w:r>
      <w:r w:rsidR="003747F9" w:rsidRPr="008E3657">
        <w:rPr>
          <w:i/>
          <w:sz w:val="28"/>
          <w:szCs w:val="28"/>
          <w:lang w:val="nb-NO"/>
        </w:rPr>
        <w:t xml:space="preserve"> - </w:t>
      </w:r>
      <w:r w:rsidRPr="008E3657">
        <w:rPr>
          <w:i/>
          <w:sz w:val="28"/>
          <w:szCs w:val="28"/>
          <w:lang w:val="nb-NO"/>
        </w:rPr>
        <w:t xml:space="preserve">Sổ nhật ký thực hiện bảo dưỡng hạ tầng, hệ thống điện, cấp thoát nước, xử lý nước thải, PCCC </w:t>
      </w:r>
      <w:r w:rsidR="00C81EE6" w:rsidRPr="008E3657">
        <w:rPr>
          <w:i/>
          <w:sz w:val="28"/>
          <w:szCs w:val="28"/>
          <w:lang w:val="nb-NO"/>
        </w:rPr>
        <w:t>năm 2020, 2021, 2022</w:t>
      </w:r>
      <w:r w:rsidRPr="008E3657">
        <w:rPr>
          <w:i/>
          <w:sz w:val="28"/>
          <w:szCs w:val="28"/>
          <w:lang w:val="nb-NO"/>
        </w:rPr>
        <w:t>; 5.4.10</w:t>
      </w:r>
      <w:r w:rsidR="003747F9" w:rsidRPr="008E3657">
        <w:rPr>
          <w:i/>
          <w:sz w:val="28"/>
          <w:szCs w:val="28"/>
          <w:lang w:val="nb-NO"/>
        </w:rPr>
        <w:t xml:space="preserve"> - </w:t>
      </w:r>
      <w:r w:rsidRPr="008E3657">
        <w:rPr>
          <w:i/>
          <w:sz w:val="28"/>
          <w:szCs w:val="28"/>
          <w:lang w:val="nb-NO"/>
        </w:rPr>
        <w:t xml:space="preserve">Hồ sơ thiết kế hệ thống PCCC). </w:t>
      </w:r>
      <w:r w:rsidRPr="008E3657">
        <w:rPr>
          <w:sz w:val="28"/>
          <w:szCs w:val="28"/>
          <w:lang w:val="nb-NO"/>
        </w:rPr>
        <w:t>Đối chiếu với quy định</w:t>
      </w:r>
      <w:r w:rsidRPr="008E3657">
        <w:rPr>
          <w:i/>
          <w:sz w:val="28"/>
          <w:szCs w:val="28"/>
          <w:lang w:val="nb-NO"/>
        </w:rPr>
        <w:t xml:space="preserve"> </w:t>
      </w:r>
      <w:r w:rsidRPr="008E3657">
        <w:rPr>
          <w:sz w:val="28"/>
          <w:szCs w:val="28"/>
          <w:lang w:val="nb-NO"/>
        </w:rPr>
        <w:t>cho thấy</w:t>
      </w:r>
      <w:r w:rsidRPr="008E3657">
        <w:rPr>
          <w:rFonts w:eastAsia="Courier New"/>
          <w:sz w:val="28"/>
          <w:szCs w:val="28"/>
          <w:lang w:val="it-IT"/>
        </w:rPr>
        <w:t xml:space="preserve"> hàng năm các hạng mục hạ tầng kỹ thuật thường xuyên được kiểm tra, bảo trì, bảo dưỡng theo đúng quy định. </w:t>
      </w:r>
      <w:r w:rsidRPr="008E3657">
        <w:rPr>
          <w:sz w:val="28"/>
          <w:szCs w:val="28"/>
          <w:lang w:val="da-DK"/>
        </w:rPr>
        <w:t xml:space="preserve">Theo kết luận tại các biên bản kiểm tra hạ tầng cơ sở kỹ thuật và công tác môi trường do Phòng tài nguyên và môi trường thị xã Quảng Yên, phối hợp với UBND phường Minh Thành thực hiện kiểm tra tại Trường trong các năm 2020, 2021, 2022, 2023 cho thấy hạ tầng kỹ thuật và công tác bảo vệ môi trường của Trường đảm bảo theo quy định của pháp luật. </w:t>
      </w:r>
      <w:r w:rsidRPr="008E3657">
        <w:rPr>
          <w:i/>
          <w:sz w:val="28"/>
          <w:szCs w:val="28"/>
          <w:lang w:val="da-DK"/>
        </w:rPr>
        <w:t>(5.1.10</w:t>
      </w:r>
      <w:r w:rsidR="003747F9" w:rsidRPr="008E3657">
        <w:rPr>
          <w:i/>
          <w:sz w:val="28"/>
          <w:szCs w:val="28"/>
          <w:lang w:val="da-DK"/>
        </w:rPr>
        <w:t xml:space="preserve"> - </w:t>
      </w:r>
      <w:r w:rsidRPr="008E3657">
        <w:rPr>
          <w:i/>
          <w:sz w:val="28"/>
          <w:szCs w:val="28"/>
          <w:lang w:val="da-DK"/>
        </w:rPr>
        <w:t xml:space="preserve">Biên bản kiểm tra đánh giá của </w:t>
      </w:r>
      <w:r w:rsidRPr="008E3657">
        <w:rPr>
          <w:i/>
          <w:sz w:val="28"/>
          <w:szCs w:val="28"/>
          <w:lang w:val="da-DK"/>
        </w:rPr>
        <w:lastRenderedPageBreak/>
        <w:t>Phòng Tài nguyên</w:t>
      </w:r>
      <w:r w:rsidR="003747F9" w:rsidRPr="008E3657">
        <w:rPr>
          <w:i/>
          <w:sz w:val="28"/>
          <w:szCs w:val="28"/>
          <w:lang w:val="da-DK"/>
        </w:rPr>
        <w:t xml:space="preserve"> - </w:t>
      </w:r>
      <w:r w:rsidRPr="008E3657">
        <w:rPr>
          <w:i/>
          <w:sz w:val="28"/>
          <w:szCs w:val="28"/>
          <w:lang w:val="da-DK"/>
        </w:rPr>
        <w:t>Môi trường tỉnh về: Vị trí, địa chất; hạ tầng kỹ thuật và công tác bảo vệ môi trường; hệ thống xử lý nước thải, chất thải)</w:t>
      </w:r>
    </w:p>
    <w:p w14:paraId="32E967D0" w14:textId="77777777" w:rsidR="00637ED0" w:rsidRPr="008E3657" w:rsidRDefault="00637ED0" w:rsidP="00637ED0">
      <w:pPr>
        <w:keepNext/>
        <w:spacing w:line="312" w:lineRule="auto"/>
        <w:ind w:firstLine="720"/>
        <w:jc w:val="both"/>
        <w:textAlignment w:val="baseline"/>
        <w:outlineLvl w:val="0"/>
        <w:rPr>
          <w:rFonts w:eastAsia="Calibri"/>
          <w:sz w:val="28"/>
          <w:szCs w:val="28"/>
          <w:lang w:val="nb-NO"/>
        </w:rPr>
      </w:pPr>
      <w:r w:rsidRPr="008E3657">
        <w:rPr>
          <w:rFonts w:eastAsia="Calibri"/>
          <w:sz w:val="28"/>
          <w:szCs w:val="28"/>
          <w:lang w:val="nb-NO"/>
        </w:rPr>
        <w:t xml:space="preserve">Hàng năm trường đều tiến hành thu thập ý kiến đối với </w:t>
      </w:r>
      <w:r w:rsidRPr="008E3657">
        <w:rPr>
          <w:sz w:val="28"/>
          <w:szCs w:val="28"/>
          <w:lang w:val="nl-NL"/>
        </w:rPr>
        <w:t>n</w:t>
      </w:r>
      <w:r w:rsidRPr="008E3657">
        <w:rPr>
          <w:sz w:val="28"/>
          <w:szCs w:val="28"/>
          <w:lang w:val="vi-VN"/>
        </w:rPr>
        <w:t xml:space="preserve">hà giáo, cán bộ quản lý </w:t>
      </w:r>
      <w:r w:rsidRPr="008E3657">
        <w:rPr>
          <w:rFonts w:eastAsia="Calibri"/>
          <w:sz w:val="28"/>
          <w:szCs w:val="28"/>
          <w:lang w:val="nb-NO"/>
        </w:rPr>
        <w:t>và HSSV về hệ thống hạ tầng kỹ thuật của trường Kết quả thu thập ý kiến về nội dung này như sau</w:t>
      </w:r>
    </w:p>
    <w:tbl>
      <w:tblPr>
        <w:tblStyle w:val="TableGrid58"/>
        <w:tblW w:w="5000" w:type="pct"/>
        <w:jc w:val="center"/>
        <w:tblLook w:val="04A0" w:firstRow="1" w:lastRow="0" w:firstColumn="1" w:lastColumn="0" w:noHBand="0" w:noVBand="1"/>
      </w:tblPr>
      <w:tblGrid>
        <w:gridCol w:w="2774"/>
        <w:gridCol w:w="959"/>
        <w:gridCol w:w="1223"/>
        <w:gridCol w:w="1104"/>
        <w:gridCol w:w="1089"/>
        <w:gridCol w:w="895"/>
        <w:gridCol w:w="1017"/>
      </w:tblGrid>
      <w:tr w:rsidR="008E3657" w:rsidRPr="008E3657" w14:paraId="49ED8540" w14:textId="77777777" w:rsidTr="00584FE4">
        <w:trPr>
          <w:cantSplit/>
          <w:tblHeader/>
          <w:jc w:val="center"/>
        </w:trPr>
        <w:tc>
          <w:tcPr>
            <w:tcW w:w="1531" w:type="pct"/>
            <w:vMerge w:val="restart"/>
            <w:vAlign w:val="center"/>
          </w:tcPr>
          <w:p w14:paraId="3F407619" w14:textId="77777777" w:rsidR="00637ED0" w:rsidRPr="008E3657" w:rsidRDefault="00637ED0" w:rsidP="00584FE4">
            <w:pPr>
              <w:widowControl w:val="0"/>
              <w:jc w:val="center"/>
              <w:rPr>
                <w:b/>
                <w:szCs w:val="28"/>
                <w:lang w:val="nb-NO"/>
              </w:rPr>
            </w:pPr>
            <w:r w:rsidRPr="008E3657">
              <w:rPr>
                <w:b/>
                <w:szCs w:val="28"/>
                <w:lang w:val="nb-NO"/>
              </w:rPr>
              <w:t>Nội dung thu thập ý kiền</w:t>
            </w:r>
          </w:p>
        </w:tc>
        <w:tc>
          <w:tcPr>
            <w:tcW w:w="529" w:type="pct"/>
            <w:vMerge w:val="restart"/>
            <w:vAlign w:val="center"/>
          </w:tcPr>
          <w:p w14:paraId="26FF6743" w14:textId="77777777" w:rsidR="00637ED0" w:rsidRPr="008E3657" w:rsidRDefault="00637ED0" w:rsidP="00584FE4">
            <w:pPr>
              <w:widowControl w:val="0"/>
              <w:jc w:val="center"/>
              <w:rPr>
                <w:b/>
                <w:szCs w:val="28"/>
              </w:rPr>
            </w:pPr>
            <w:r w:rsidRPr="008E3657">
              <w:rPr>
                <w:b/>
                <w:szCs w:val="28"/>
              </w:rPr>
              <w:t>Đối tượng</w:t>
            </w:r>
          </w:p>
        </w:tc>
        <w:tc>
          <w:tcPr>
            <w:tcW w:w="675" w:type="pct"/>
            <w:vMerge w:val="restart"/>
            <w:vAlign w:val="center"/>
          </w:tcPr>
          <w:p w14:paraId="2F294870" w14:textId="22F98957" w:rsidR="00637ED0" w:rsidRPr="008E3657" w:rsidRDefault="00637ED0" w:rsidP="00584FE4">
            <w:pPr>
              <w:widowControl w:val="0"/>
              <w:jc w:val="center"/>
              <w:rPr>
                <w:b/>
                <w:szCs w:val="28"/>
                <w:lang w:val="pt-BR"/>
              </w:rPr>
            </w:pPr>
            <w:r w:rsidRPr="008E3657">
              <w:rPr>
                <w:b/>
                <w:szCs w:val="28"/>
                <w:lang w:val="pt-BR"/>
              </w:rPr>
              <w:t>Năm</w:t>
            </w:r>
          </w:p>
        </w:tc>
        <w:tc>
          <w:tcPr>
            <w:tcW w:w="609" w:type="pct"/>
            <w:vMerge w:val="restart"/>
          </w:tcPr>
          <w:p w14:paraId="5DCCB505" w14:textId="77777777" w:rsidR="00637ED0" w:rsidRPr="008E3657" w:rsidRDefault="00637ED0" w:rsidP="00584FE4">
            <w:pPr>
              <w:widowControl w:val="0"/>
              <w:jc w:val="center"/>
              <w:rPr>
                <w:b/>
                <w:szCs w:val="28"/>
                <w:lang w:val="pt-BR"/>
              </w:rPr>
            </w:pPr>
            <w:r w:rsidRPr="008E3657">
              <w:rPr>
                <w:b/>
                <w:szCs w:val="28"/>
                <w:lang w:val="pt-BR"/>
              </w:rPr>
              <w:t>Số người thu thập</w:t>
            </w:r>
          </w:p>
        </w:tc>
        <w:tc>
          <w:tcPr>
            <w:tcW w:w="1657" w:type="pct"/>
            <w:gridSpan w:val="3"/>
            <w:vAlign w:val="center"/>
          </w:tcPr>
          <w:p w14:paraId="114973D6" w14:textId="77777777" w:rsidR="00637ED0" w:rsidRPr="008E3657" w:rsidRDefault="00637ED0" w:rsidP="00584FE4">
            <w:pPr>
              <w:widowControl w:val="0"/>
              <w:jc w:val="center"/>
              <w:rPr>
                <w:b/>
                <w:szCs w:val="28"/>
                <w:lang w:val="pt-BR"/>
              </w:rPr>
            </w:pPr>
            <w:r w:rsidRPr="008E3657">
              <w:rPr>
                <w:b/>
                <w:szCs w:val="28"/>
                <w:lang w:val="pt-BR"/>
              </w:rPr>
              <w:t>Kết quả (%)</w:t>
            </w:r>
          </w:p>
        </w:tc>
      </w:tr>
      <w:tr w:rsidR="008E3657" w:rsidRPr="008E3657" w14:paraId="73EBC3CE" w14:textId="77777777" w:rsidTr="00584FE4">
        <w:trPr>
          <w:cantSplit/>
          <w:tblHeader/>
          <w:jc w:val="center"/>
        </w:trPr>
        <w:tc>
          <w:tcPr>
            <w:tcW w:w="1531" w:type="pct"/>
            <w:vMerge/>
          </w:tcPr>
          <w:p w14:paraId="381DBE0B" w14:textId="77777777" w:rsidR="00637ED0" w:rsidRPr="008E3657" w:rsidRDefault="00637ED0" w:rsidP="00584FE4">
            <w:pPr>
              <w:widowControl w:val="0"/>
              <w:jc w:val="center"/>
              <w:rPr>
                <w:b/>
                <w:szCs w:val="28"/>
                <w:lang w:val="pt-BR"/>
              </w:rPr>
            </w:pPr>
          </w:p>
        </w:tc>
        <w:tc>
          <w:tcPr>
            <w:tcW w:w="529" w:type="pct"/>
            <w:vMerge/>
          </w:tcPr>
          <w:p w14:paraId="68108502" w14:textId="77777777" w:rsidR="00637ED0" w:rsidRPr="008E3657" w:rsidRDefault="00637ED0" w:rsidP="00584FE4">
            <w:pPr>
              <w:widowControl w:val="0"/>
              <w:jc w:val="center"/>
              <w:rPr>
                <w:b/>
                <w:szCs w:val="28"/>
                <w:lang w:val="pt-BR"/>
              </w:rPr>
            </w:pPr>
          </w:p>
        </w:tc>
        <w:tc>
          <w:tcPr>
            <w:tcW w:w="675" w:type="pct"/>
            <w:vMerge/>
          </w:tcPr>
          <w:p w14:paraId="5CCB95D6" w14:textId="77777777" w:rsidR="00637ED0" w:rsidRPr="008E3657" w:rsidRDefault="00637ED0" w:rsidP="00584FE4">
            <w:pPr>
              <w:widowControl w:val="0"/>
              <w:jc w:val="center"/>
              <w:rPr>
                <w:b/>
                <w:szCs w:val="28"/>
                <w:lang w:val="pt-BR"/>
              </w:rPr>
            </w:pPr>
          </w:p>
        </w:tc>
        <w:tc>
          <w:tcPr>
            <w:tcW w:w="609" w:type="pct"/>
            <w:vMerge/>
          </w:tcPr>
          <w:p w14:paraId="0940131B" w14:textId="77777777" w:rsidR="00637ED0" w:rsidRPr="008E3657" w:rsidRDefault="00637ED0" w:rsidP="00584FE4">
            <w:pPr>
              <w:widowControl w:val="0"/>
              <w:jc w:val="center"/>
              <w:rPr>
                <w:b/>
                <w:szCs w:val="28"/>
                <w:lang w:val="pt-BR"/>
              </w:rPr>
            </w:pPr>
          </w:p>
        </w:tc>
        <w:tc>
          <w:tcPr>
            <w:tcW w:w="601" w:type="pct"/>
            <w:vAlign w:val="center"/>
          </w:tcPr>
          <w:p w14:paraId="7A29968C" w14:textId="77777777" w:rsidR="00637ED0" w:rsidRPr="008E3657" w:rsidRDefault="00637ED0" w:rsidP="00584FE4">
            <w:pPr>
              <w:jc w:val="center"/>
              <w:rPr>
                <w:b/>
                <w:bCs/>
                <w:szCs w:val="28"/>
              </w:rPr>
            </w:pPr>
            <w:r w:rsidRPr="008E3657">
              <w:rPr>
                <w:b/>
                <w:szCs w:val="28"/>
              </w:rPr>
              <w:t>Hoàn toàn đồng ý</w:t>
            </w:r>
          </w:p>
        </w:tc>
        <w:tc>
          <w:tcPr>
            <w:tcW w:w="494" w:type="pct"/>
            <w:vAlign w:val="center"/>
          </w:tcPr>
          <w:p w14:paraId="28816B5A" w14:textId="77777777" w:rsidR="00637ED0" w:rsidRPr="008E3657" w:rsidRDefault="00637ED0" w:rsidP="00584FE4">
            <w:pPr>
              <w:jc w:val="center"/>
              <w:rPr>
                <w:b/>
                <w:bCs/>
                <w:szCs w:val="28"/>
              </w:rPr>
            </w:pPr>
            <w:r w:rsidRPr="008E3657">
              <w:rPr>
                <w:b/>
                <w:szCs w:val="28"/>
              </w:rPr>
              <w:t>Đồng ý</w:t>
            </w:r>
          </w:p>
        </w:tc>
        <w:tc>
          <w:tcPr>
            <w:tcW w:w="562" w:type="pct"/>
            <w:vAlign w:val="center"/>
          </w:tcPr>
          <w:p w14:paraId="08002428" w14:textId="5A1686BA" w:rsidR="00637ED0" w:rsidRPr="008E3657" w:rsidRDefault="00637ED0" w:rsidP="00584FE4">
            <w:pPr>
              <w:widowControl w:val="0"/>
              <w:autoSpaceDE w:val="0"/>
              <w:autoSpaceDN w:val="0"/>
              <w:jc w:val="center"/>
              <w:rPr>
                <w:b/>
                <w:szCs w:val="28"/>
                <w:lang w:bidi="en-US"/>
              </w:rPr>
            </w:pPr>
            <w:r w:rsidRPr="008E3657">
              <w:rPr>
                <w:b/>
                <w:szCs w:val="28"/>
                <w:lang w:bidi="en-US"/>
              </w:rPr>
              <w:t>Không</w:t>
            </w:r>
          </w:p>
          <w:p w14:paraId="0877B873" w14:textId="77777777" w:rsidR="00637ED0" w:rsidRPr="008E3657" w:rsidRDefault="00637ED0" w:rsidP="00584FE4">
            <w:pPr>
              <w:jc w:val="center"/>
              <w:rPr>
                <w:b/>
                <w:bCs/>
                <w:szCs w:val="28"/>
              </w:rPr>
            </w:pPr>
            <w:r w:rsidRPr="008E3657">
              <w:rPr>
                <w:b/>
                <w:szCs w:val="28"/>
              </w:rPr>
              <w:t>đồng ý</w:t>
            </w:r>
          </w:p>
        </w:tc>
      </w:tr>
      <w:tr w:rsidR="008E3657" w:rsidRPr="008E3657" w14:paraId="0CA5F1CF" w14:textId="77777777" w:rsidTr="00584FE4">
        <w:trPr>
          <w:cantSplit/>
          <w:trHeight w:val="674"/>
          <w:jc w:val="center"/>
        </w:trPr>
        <w:tc>
          <w:tcPr>
            <w:tcW w:w="1531" w:type="pct"/>
            <w:vMerge w:val="restart"/>
          </w:tcPr>
          <w:p w14:paraId="36C3A03C" w14:textId="77777777" w:rsidR="00637ED0" w:rsidRPr="008E3657" w:rsidRDefault="00637ED0" w:rsidP="00584FE4">
            <w:pPr>
              <w:keepNext/>
              <w:keepLines/>
              <w:spacing w:line="276" w:lineRule="auto"/>
              <w:contextualSpacing/>
              <w:outlineLvl w:val="1"/>
              <w:rPr>
                <w:bCs/>
                <w:i/>
                <w:szCs w:val="28"/>
                <w:lang w:val="nl-NL"/>
              </w:rPr>
            </w:pPr>
            <w:r w:rsidRPr="008E3657">
              <w:rPr>
                <w:bCs/>
                <w:i/>
                <w:szCs w:val="28"/>
                <w:lang w:val="nl-NL"/>
              </w:rPr>
              <w:t>Hệ thống hạ tầng kỹ thuật của trường (đường giao thông nội bộ; hệ thống điện; cấp thoát nước, xử lý nước thải, chất thải; thông gió; phòng cháy chữa cháy) theo quy chuẩn và đáp ứng nhu cầu đào tạo, sản xuất, dịch vụ, sinh hoạt; được bảo trì, bảo dưỡng theo quy định.</w:t>
            </w:r>
          </w:p>
        </w:tc>
        <w:tc>
          <w:tcPr>
            <w:tcW w:w="529" w:type="pct"/>
            <w:vMerge w:val="restart"/>
            <w:vAlign w:val="center"/>
          </w:tcPr>
          <w:p w14:paraId="09E6F4F1" w14:textId="77777777" w:rsidR="00637ED0" w:rsidRPr="008E3657" w:rsidRDefault="00637ED0" w:rsidP="00584FE4">
            <w:pPr>
              <w:widowControl w:val="0"/>
              <w:spacing w:line="276" w:lineRule="auto"/>
              <w:rPr>
                <w:szCs w:val="28"/>
              </w:rPr>
            </w:pPr>
            <w:r w:rsidRPr="008E3657">
              <w:rPr>
                <w:szCs w:val="28"/>
              </w:rPr>
              <w:t>Người học</w:t>
            </w:r>
          </w:p>
        </w:tc>
        <w:tc>
          <w:tcPr>
            <w:tcW w:w="675" w:type="pct"/>
            <w:vAlign w:val="center"/>
          </w:tcPr>
          <w:p w14:paraId="7C4F7E8A"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609" w:type="pct"/>
            <w:vAlign w:val="center"/>
          </w:tcPr>
          <w:p w14:paraId="10B66ECB" w14:textId="77777777" w:rsidR="00637ED0" w:rsidRPr="008E3657" w:rsidRDefault="00637ED0" w:rsidP="00584FE4">
            <w:pPr>
              <w:widowControl w:val="0"/>
              <w:spacing w:line="276" w:lineRule="auto"/>
              <w:jc w:val="center"/>
              <w:rPr>
                <w:szCs w:val="28"/>
                <w:lang w:val="pt-BR"/>
              </w:rPr>
            </w:pPr>
            <w:r w:rsidRPr="008E3657">
              <w:rPr>
                <w:szCs w:val="28"/>
                <w:lang w:val="pt-BR"/>
              </w:rPr>
              <w:t>300</w:t>
            </w:r>
          </w:p>
        </w:tc>
        <w:tc>
          <w:tcPr>
            <w:tcW w:w="601" w:type="pct"/>
            <w:vAlign w:val="center"/>
          </w:tcPr>
          <w:p w14:paraId="41C5228F" w14:textId="77777777" w:rsidR="00637ED0" w:rsidRPr="008E3657" w:rsidRDefault="00637ED0" w:rsidP="00584FE4">
            <w:pPr>
              <w:spacing w:line="276" w:lineRule="auto"/>
              <w:jc w:val="center"/>
              <w:rPr>
                <w:szCs w:val="28"/>
                <w:lang w:val="pt-BR"/>
              </w:rPr>
            </w:pPr>
            <w:r w:rsidRPr="008E3657">
              <w:rPr>
                <w:szCs w:val="28"/>
                <w:lang w:val="pt-BR"/>
              </w:rPr>
              <w:t>40,5</w:t>
            </w:r>
          </w:p>
        </w:tc>
        <w:tc>
          <w:tcPr>
            <w:tcW w:w="494" w:type="pct"/>
            <w:vAlign w:val="center"/>
          </w:tcPr>
          <w:p w14:paraId="42CBA65C" w14:textId="77777777" w:rsidR="00637ED0" w:rsidRPr="008E3657" w:rsidRDefault="00637ED0" w:rsidP="00584FE4">
            <w:pPr>
              <w:widowControl w:val="0"/>
              <w:spacing w:line="276" w:lineRule="auto"/>
              <w:jc w:val="center"/>
              <w:rPr>
                <w:szCs w:val="28"/>
                <w:lang w:val="pt-BR"/>
              </w:rPr>
            </w:pPr>
            <w:r w:rsidRPr="008E3657">
              <w:rPr>
                <w:szCs w:val="28"/>
                <w:lang w:val="pt-BR"/>
              </w:rPr>
              <w:t>54,0</w:t>
            </w:r>
          </w:p>
        </w:tc>
        <w:tc>
          <w:tcPr>
            <w:tcW w:w="562" w:type="pct"/>
            <w:vAlign w:val="center"/>
          </w:tcPr>
          <w:p w14:paraId="19B9EC2B" w14:textId="77777777" w:rsidR="00637ED0" w:rsidRPr="008E3657" w:rsidRDefault="00637ED0" w:rsidP="00584FE4">
            <w:pPr>
              <w:spacing w:line="276" w:lineRule="auto"/>
              <w:jc w:val="center"/>
              <w:rPr>
                <w:szCs w:val="28"/>
                <w:lang w:val="pt-BR"/>
              </w:rPr>
            </w:pPr>
            <w:r w:rsidRPr="008E3657">
              <w:rPr>
                <w:szCs w:val="28"/>
                <w:lang w:val="pt-BR"/>
              </w:rPr>
              <w:t>5,5</w:t>
            </w:r>
          </w:p>
        </w:tc>
      </w:tr>
      <w:tr w:rsidR="008E3657" w:rsidRPr="008E3657" w14:paraId="482E03F4" w14:textId="77777777" w:rsidTr="00584FE4">
        <w:trPr>
          <w:cantSplit/>
          <w:trHeight w:val="719"/>
          <w:jc w:val="center"/>
        </w:trPr>
        <w:tc>
          <w:tcPr>
            <w:tcW w:w="1531" w:type="pct"/>
            <w:vMerge/>
          </w:tcPr>
          <w:p w14:paraId="553A50EA" w14:textId="77777777" w:rsidR="00637ED0" w:rsidRPr="008E3657" w:rsidRDefault="00637ED0" w:rsidP="00584FE4">
            <w:pPr>
              <w:widowControl w:val="0"/>
              <w:spacing w:line="276" w:lineRule="auto"/>
              <w:rPr>
                <w:i/>
                <w:szCs w:val="28"/>
                <w:lang w:val="pt-BR"/>
              </w:rPr>
            </w:pPr>
          </w:p>
        </w:tc>
        <w:tc>
          <w:tcPr>
            <w:tcW w:w="529" w:type="pct"/>
            <w:vMerge/>
          </w:tcPr>
          <w:p w14:paraId="393EFC1F" w14:textId="77777777" w:rsidR="00637ED0" w:rsidRPr="008E3657" w:rsidRDefault="00637ED0" w:rsidP="00584FE4">
            <w:pPr>
              <w:widowControl w:val="0"/>
              <w:spacing w:line="276" w:lineRule="auto"/>
              <w:rPr>
                <w:szCs w:val="28"/>
                <w:lang w:val="pt-BR"/>
              </w:rPr>
            </w:pPr>
          </w:p>
        </w:tc>
        <w:tc>
          <w:tcPr>
            <w:tcW w:w="675" w:type="pct"/>
            <w:vAlign w:val="center"/>
          </w:tcPr>
          <w:p w14:paraId="405B064E"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609" w:type="pct"/>
            <w:vAlign w:val="center"/>
          </w:tcPr>
          <w:p w14:paraId="7F0DBE64" w14:textId="77777777" w:rsidR="00637ED0" w:rsidRPr="008E3657" w:rsidRDefault="00637ED0" w:rsidP="00584FE4">
            <w:pPr>
              <w:widowControl w:val="0"/>
              <w:spacing w:line="276" w:lineRule="auto"/>
              <w:jc w:val="center"/>
              <w:rPr>
                <w:szCs w:val="28"/>
                <w:lang w:val="pt-BR"/>
              </w:rPr>
            </w:pPr>
            <w:r w:rsidRPr="008E3657">
              <w:rPr>
                <w:szCs w:val="28"/>
                <w:lang w:val="pt-BR"/>
              </w:rPr>
              <w:t>320</w:t>
            </w:r>
          </w:p>
        </w:tc>
        <w:tc>
          <w:tcPr>
            <w:tcW w:w="601" w:type="pct"/>
            <w:vAlign w:val="center"/>
          </w:tcPr>
          <w:p w14:paraId="4D4DFD49" w14:textId="77777777" w:rsidR="00637ED0" w:rsidRPr="008E3657" w:rsidRDefault="00637ED0" w:rsidP="00584FE4">
            <w:pPr>
              <w:spacing w:line="276" w:lineRule="auto"/>
              <w:jc w:val="center"/>
              <w:rPr>
                <w:szCs w:val="28"/>
              </w:rPr>
            </w:pPr>
            <w:r w:rsidRPr="008E3657">
              <w:rPr>
                <w:szCs w:val="28"/>
              </w:rPr>
              <w:t>23,8</w:t>
            </w:r>
          </w:p>
        </w:tc>
        <w:tc>
          <w:tcPr>
            <w:tcW w:w="494" w:type="pct"/>
            <w:vAlign w:val="center"/>
          </w:tcPr>
          <w:p w14:paraId="43FAB635" w14:textId="77777777" w:rsidR="00637ED0" w:rsidRPr="008E3657" w:rsidRDefault="00637ED0" w:rsidP="00584FE4">
            <w:pPr>
              <w:spacing w:line="276" w:lineRule="auto"/>
              <w:jc w:val="center"/>
              <w:rPr>
                <w:szCs w:val="28"/>
              </w:rPr>
            </w:pPr>
            <w:r w:rsidRPr="008E3657">
              <w:rPr>
                <w:szCs w:val="28"/>
              </w:rPr>
              <w:t>75,3</w:t>
            </w:r>
          </w:p>
        </w:tc>
        <w:tc>
          <w:tcPr>
            <w:tcW w:w="562" w:type="pct"/>
            <w:vAlign w:val="center"/>
          </w:tcPr>
          <w:p w14:paraId="042CDD2F" w14:textId="77777777" w:rsidR="00637ED0" w:rsidRPr="008E3657" w:rsidRDefault="00637ED0" w:rsidP="00584FE4">
            <w:pPr>
              <w:spacing w:line="276" w:lineRule="auto"/>
              <w:jc w:val="center"/>
              <w:rPr>
                <w:szCs w:val="28"/>
              </w:rPr>
            </w:pPr>
            <w:r w:rsidRPr="008E3657">
              <w:rPr>
                <w:szCs w:val="28"/>
              </w:rPr>
              <w:t>0,9</w:t>
            </w:r>
          </w:p>
        </w:tc>
      </w:tr>
      <w:tr w:rsidR="008E3657" w:rsidRPr="008E3657" w14:paraId="4E42B602" w14:textId="77777777" w:rsidTr="00584FE4">
        <w:trPr>
          <w:cantSplit/>
          <w:trHeight w:val="611"/>
          <w:jc w:val="center"/>
        </w:trPr>
        <w:tc>
          <w:tcPr>
            <w:tcW w:w="1531" w:type="pct"/>
            <w:vMerge/>
          </w:tcPr>
          <w:p w14:paraId="285A841B" w14:textId="77777777" w:rsidR="00637ED0" w:rsidRPr="008E3657" w:rsidRDefault="00637ED0" w:rsidP="00584FE4">
            <w:pPr>
              <w:widowControl w:val="0"/>
              <w:spacing w:line="276" w:lineRule="auto"/>
              <w:rPr>
                <w:i/>
                <w:szCs w:val="28"/>
                <w:lang w:val="pt-BR"/>
              </w:rPr>
            </w:pPr>
          </w:p>
        </w:tc>
        <w:tc>
          <w:tcPr>
            <w:tcW w:w="529" w:type="pct"/>
            <w:vMerge/>
          </w:tcPr>
          <w:p w14:paraId="338AB8D5" w14:textId="77777777" w:rsidR="00637ED0" w:rsidRPr="008E3657" w:rsidRDefault="00637ED0" w:rsidP="00584FE4">
            <w:pPr>
              <w:widowControl w:val="0"/>
              <w:spacing w:line="276" w:lineRule="auto"/>
              <w:rPr>
                <w:szCs w:val="28"/>
                <w:lang w:val="pt-BR"/>
              </w:rPr>
            </w:pPr>
          </w:p>
        </w:tc>
        <w:tc>
          <w:tcPr>
            <w:tcW w:w="675" w:type="pct"/>
            <w:vAlign w:val="center"/>
          </w:tcPr>
          <w:p w14:paraId="6BE17F9E"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609" w:type="pct"/>
            <w:vAlign w:val="center"/>
          </w:tcPr>
          <w:p w14:paraId="44E9D219" w14:textId="77777777" w:rsidR="00637ED0" w:rsidRPr="008E3657" w:rsidRDefault="00637ED0" w:rsidP="00584FE4">
            <w:pPr>
              <w:widowControl w:val="0"/>
              <w:spacing w:line="276" w:lineRule="auto"/>
              <w:jc w:val="center"/>
              <w:rPr>
                <w:szCs w:val="28"/>
                <w:lang w:val="pt-BR"/>
              </w:rPr>
            </w:pPr>
            <w:r w:rsidRPr="008E3657">
              <w:rPr>
                <w:szCs w:val="28"/>
              </w:rPr>
              <w:t>350</w:t>
            </w:r>
          </w:p>
        </w:tc>
        <w:tc>
          <w:tcPr>
            <w:tcW w:w="601" w:type="pct"/>
            <w:vAlign w:val="center"/>
          </w:tcPr>
          <w:p w14:paraId="592DF31B" w14:textId="77777777" w:rsidR="00637ED0" w:rsidRPr="008E3657" w:rsidRDefault="00637ED0" w:rsidP="00584FE4">
            <w:pPr>
              <w:spacing w:line="276" w:lineRule="auto"/>
              <w:jc w:val="center"/>
              <w:rPr>
                <w:szCs w:val="28"/>
                <w:lang w:val="pt-BR"/>
              </w:rPr>
            </w:pPr>
            <w:r w:rsidRPr="008E3657">
              <w:rPr>
                <w:szCs w:val="28"/>
                <w:lang w:val="pt-BR"/>
              </w:rPr>
              <w:t>26,3</w:t>
            </w:r>
          </w:p>
        </w:tc>
        <w:tc>
          <w:tcPr>
            <w:tcW w:w="494" w:type="pct"/>
            <w:vAlign w:val="center"/>
          </w:tcPr>
          <w:p w14:paraId="52D42D79" w14:textId="77777777" w:rsidR="00637ED0" w:rsidRPr="008E3657" w:rsidRDefault="00637ED0" w:rsidP="00584FE4">
            <w:pPr>
              <w:spacing w:line="276" w:lineRule="auto"/>
              <w:jc w:val="center"/>
              <w:rPr>
                <w:szCs w:val="28"/>
                <w:lang w:val="pt-BR"/>
              </w:rPr>
            </w:pPr>
            <w:r w:rsidRPr="008E3657">
              <w:rPr>
                <w:szCs w:val="28"/>
                <w:lang w:val="pt-BR"/>
              </w:rPr>
              <w:t>66,0</w:t>
            </w:r>
          </w:p>
        </w:tc>
        <w:tc>
          <w:tcPr>
            <w:tcW w:w="562" w:type="pct"/>
            <w:vAlign w:val="center"/>
          </w:tcPr>
          <w:p w14:paraId="30E14C8E" w14:textId="77777777" w:rsidR="00637ED0" w:rsidRPr="008E3657" w:rsidRDefault="00637ED0" w:rsidP="00584FE4">
            <w:pPr>
              <w:spacing w:line="276" w:lineRule="auto"/>
              <w:jc w:val="center"/>
              <w:rPr>
                <w:szCs w:val="28"/>
                <w:lang w:val="pt-BR"/>
              </w:rPr>
            </w:pPr>
            <w:r w:rsidRPr="008E3657">
              <w:rPr>
                <w:szCs w:val="28"/>
                <w:lang w:val="pt-BR"/>
              </w:rPr>
              <w:t>7,7</w:t>
            </w:r>
          </w:p>
        </w:tc>
      </w:tr>
      <w:tr w:rsidR="008E3657" w:rsidRPr="008E3657" w14:paraId="1D7B901A" w14:textId="77777777" w:rsidTr="00584FE4">
        <w:trPr>
          <w:cantSplit/>
          <w:trHeight w:val="701"/>
          <w:jc w:val="center"/>
        </w:trPr>
        <w:tc>
          <w:tcPr>
            <w:tcW w:w="1531" w:type="pct"/>
            <w:vMerge/>
          </w:tcPr>
          <w:p w14:paraId="704D3D12" w14:textId="77777777" w:rsidR="00637ED0" w:rsidRPr="008E3657" w:rsidRDefault="00637ED0" w:rsidP="00584FE4">
            <w:pPr>
              <w:widowControl w:val="0"/>
              <w:spacing w:line="276" w:lineRule="auto"/>
              <w:rPr>
                <w:i/>
                <w:szCs w:val="28"/>
                <w:lang w:val="pt-BR"/>
              </w:rPr>
            </w:pPr>
          </w:p>
        </w:tc>
        <w:tc>
          <w:tcPr>
            <w:tcW w:w="529" w:type="pct"/>
            <w:vMerge w:val="restart"/>
          </w:tcPr>
          <w:p w14:paraId="5E2CCD47" w14:textId="77777777" w:rsidR="00637ED0" w:rsidRPr="008E3657" w:rsidRDefault="00637ED0" w:rsidP="00584FE4">
            <w:pPr>
              <w:widowControl w:val="0"/>
              <w:spacing w:line="276" w:lineRule="auto"/>
              <w:rPr>
                <w:szCs w:val="28"/>
                <w:lang w:val="pt-BR"/>
              </w:rPr>
            </w:pPr>
            <w:r w:rsidRPr="008E3657">
              <w:rPr>
                <w:szCs w:val="28"/>
                <w:lang w:val="pt-BR"/>
              </w:rPr>
              <w:t>N</w:t>
            </w:r>
            <w:r w:rsidRPr="008E3657">
              <w:rPr>
                <w:szCs w:val="28"/>
                <w:lang w:val="vi-VN"/>
              </w:rPr>
              <w:t xml:space="preserve">hà giáo, </w:t>
            </w:r>
            <w:r w:rsidRPr="008E3657">
              <w:rPr>
                <w:szCs w:val="28"/>
              </w:rPr>
              <w:t>CBQL</w:t>
            </w:r>
            <w:r w:rsidRPr="008E3657">
              <w:rPr>
                <w:szCs w:val="28"/>
                <w:lang w:val="vi-VN"/>
              </w:rPr>
              <w:t xml:space="preserve"> </w:t>
            </w:r>
          </w:p>
        </w:tc>
        <w:tc>
          <w:tcPr>
            <w:tcW w:w="675" w:type="pct"/>
            <w:vAlign w:val="center"/>
          </w:tcPr>
          <w:p w14:paraId="77CC12CD"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609" w:type="pct"/>
            <w:vAlign w:val="center"/>
          </w:tcPr>
          <w:p w14:paraId="6AFA45E5" w14:textId="77777777" w:rsidR="00637ED0" w:rsidRPr="008E3657" w:rsidRDefault="00637ED0" w:rsidP="00584FE4">
            <w:pPr>
              <w:widowControl w:val="0"/>
              <w:spacing w:line="276" w:lineRule="auto"/>
              <w:jc w:val="center"/>
              <w:rPr>
                <w:szCs w:val="28"/>
                <w:lang w:val="pt-BR"/>
              </w:rPr>
            </w:pPr>
            <w:r w:rsidRPr="008E3657">
              <w:rPr>
                <w:szCs w:val="28"/>
                <w:lang w:val="pt-BR"/>
              </w:rPr>
              <w:t>51</w:t>
            </w:r>
          </w:p>
        </w:tc>
        <w:tc>
          <w:tcPr>
            <w:tcW w:w="601" w:type="pct"/>
            <w:vAlign w:val="center"/>
          </w:tcPr>
          <w:p w14:paraId="1E58531C" w14:textId="77777777" w:rsidR="00637ED0" w:rsidRPr="008E3657" w:rsidRDefault="00637ED0" w:rsidP="00584FE4">
            <w:pPr>
              <w:widowControl w:val="0"/>
              <w:spacing w:line="276" w:lineRule="auto"/>
              <w:jc w:val="center"/>
              <w:rPr>
                <w:szCs w:val="28"/>
                <w:lang w:val="pt-BR"/>
              </w:rPr>
            </w:pPr>
            <w:r w:rsidRPr="008E3657">
              <w:rPr>
                <w:szCs w:val="28"/>
                <w:lang w:val="pt-BR"/>
              </w:rPr>
              <w:t>2,0</w:t>
            </w:r>
          </w:p>
        </w:tc>
        <w:tc>
          <w:tcPr>
            <w:tcW w:w="494" w:type="pct"/>
            <w:vAlign w:val="center"/>
          </w:tcPr>
          <w:p w14:paraId="3D7928D2" w14:textId="77777777" w:rsidR="00637ED0" w:rsidRPr="008E3657" w:rsidRDefault="00637ED0" w:rsidP="00584FE4">
            <w:pPr>
              <w:widowControl w:val="0"/>
              <w:spacing w:line="276" w:lineRule="auto"/>
              <w:jc w:val="center"/>
              <w:rPr>
                <w:szCs w:val="28"/>
                <w:lang w:val="pt-BR"/>
              </w:rPr>
            </w:pPr>
            <w:r w:rsidRPr="008E3657">
              <w:rPr>
                <w:szCs w:val="28"/>
                <w:lang w:val="pt-BR"/>
              </w:rPr>
              <w:t>98,0</w:t>
            </w:r>
          </w:p>
        </w:tc>
        <w:tc>
          <w:tcPr>
            <w:tcW w:w="562" w:type="pct"/>
            <w:vAlign w:val="center"/>
          </w:tcPr>
          <w:p w14:paraId="6C1FDD59"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05557429" w14:textId="77777777" w:rsidTr="00584FE4">
        <w:trPr>
          <w:cantSplit/>
          <w:trHeight w:val="629"/>
          <w:jc w:val="center"/>
        </w:trPr>
        <w:tc>
          <w:tcPr>
            <w:tcW w:w="1531" w:type="pct"/>
            <w:vMerge/>
          </w:tcPr>
          <w:p w14:paraId="2853F729" w14:textId="77777777" w:rsidR="00637ED0" w:rsidRPr="008E3657" w:rsidRDefault="00637ED0" w:rsidP="00584FE4">
            <w:pPr>
              <w:widowControl w:val="0"/>
              <w:spacing w:line="276" w:lineRule="auto"/>
              <w:rPr>
                <w:i/>
                <w:szCs w:val="28"/>
                <w:lang w:val="pt-BR"/>
              </w:rPr>
            </w:pPr>
          </w:p>
        </w:tc>
        <w:tc>
          <w:tcPr>
            <w:tcW w:w="529" w:type="pct"/>
            <w:vMerge/>
          </w:tcPr>
          <w:p w14:paraId="383D9ED6" w14:textId="77777777" w:rsidR="00637ED0" w:rsidRPr="008E3657" w:rsidRDefault="00637ED0" w:rsidP="00584FE4">
            <w:pPr>
              <w:widowControl w:val="0"/>
              <w:spacing w:line="276" w:lineRule="auto"/>
              <w:rPr>
                <w:szCs w:val="28"/>
                <w:lang w:val="pt-BR"/>
              </w:rPr>
            </w:pPr>
          </w:p>
        </w:tc>
        <w:tc>
          <w:tcPr>
            <w:tcW w:w="675" w:type="pct"/>
            <w:vAlign w:val="center"/>
          </w:tcPr>
          <w:p w14:paraId="2F034166"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609" w:type="pct"/>
            <w:vAlign w:val="center"/>
          </w:tcPr>
          <w:p w14:paraId="2AF0AEBD" w14:textId="77777777" w:rsidR="00637ED0" w:rsidRPr="008E3657" w:rsidRDefault="00637ED0" w:rsidP="00584FE4">
            <w:pPr>
              <w:widowControl w:val="0"/>
              <w:spacing w:line="276" w:lineRule="auto"/>
              <w:jc w:val="center"/>
              <w:rPr>
                <w:szCs w:val="28"/>
                <w:lang w:val="pt-BR"/>
              </w:rPr>
            </w:pPr>
            <w:r w:rsidRPr="008E3657">
              <w:rPr>
                <w:szCs w:val="28"/>
                <w:lang w:val="pt-BR"/>
              </w:rPr>
              <w:t>70</w:t>
            </w:r>
          </w:p>
        </w:tc>
        <w:tc>
          <w:tcPr>
            <w:tcW w:w="601" w:type="pct"/>
            <w:vAlign w:val="center"/>
          </w:tcPr>
          <w:p w14:paraId="6E6C437A" w14:textId="77777777" w:rsidR="00637ED0" w:rsidRPr="008E3657" w:rsidRDefault="00637ED0" w:rsidP="00584FE4">
            <w:pPr>
              <w:widowControl w:val="0"/>
              <w:spacing w:line="276" w:lineRule="auto"/>
              <w:jc w:val="center"/>
              <w:rPr>
                <w:szCs w:val="28"/>
                <w:lang w:val="pt-BR"/>
              </w:rPr>
            </w:pPr>
            <w:r w:rsidRPr="008E3657">
              <w:rPr>
                <w:szCs w:val="28"/>
                <w:lang w:val="pt-BR"/>
              </w:rPr>
              <w:t>17,1</w:t>
            </w:r>
          </w:p>
        </w:tc>
        <w:tc>
          <w:tcPr>
            <w:tcW w:w="494" w:type="pct"/>
            <w:vAlign w:val="center"/>
          </w:tcPr>
          <w:p w14:paraId="4A658FB6" w14:textId="77777777" w:rsidR="00637ED0" w:rsidRPr="008E3657" w:rsidRDefault="00637ED0" w:rsidP="00584FE4">
            <w:pPr>
              <w:widowControl w:val="0"/>
              <w:spacing w:line="276" w:lineRule="auto"/>
              <w:jc w:val="center"/>
              <w:rPr>
                <w:szCs w:val="28"/>
                <w:lang w:val="pt-BR"/>
              </w:rPr>
            </w:pPr>
            <w:r w:rsidRPr="008E3657">
              <w:rPr>
                <w:szCs w:val="28"/>
                <w:lang w:val="pt-BR"/>
              </w:rPr>
              <w:t>82,9</w:t>
            </w:r>
          </w:p>
        </w:tc>
        <w:tc>
          <w:tcPr>
            <w:tcW w:w="562" w:type="pct"/>
            <w:vAlign w:val="center"/>
          </w:tcPr>
          <w:p w14:paraId="354724A4" w14:textId="77777777" w:rsidR="00637ED0" w:rsidRPr="008E3657" w:rsidRDefault="00637ED0" w:rsidP="00584FE4">
            <w:pPr>
              <w:spacing w:line="276" w:lineRule="auto"/>
              <w:jc w:val="center"/>
              <w:rPr>
                <w:szCs w:val="28"/>
                <w:lang w:val="pt-BR"/>
              </w:rPr>
            </w:pPr>
            <w:r w:rsidRPr="008E3657">
              <w:rPr>
                <w:szCs w:val="28"/>
                <w:lang w:val="pt-BR"/>
              </w:rPr>
              <w:t>0</w:t>
            </w:r>
          </w:p>
        </w:tc>
      </w:tr>
      <w:tr w:rsidR="00637ED0" w:rsidRPr="008E3657" w14:paraId="08FB8E81" w14:textId="77777777" w:rsidTr="00584FE4">
        <w:trPr>
          <w:cantSplit/>
          <w:jc w:val="center"/>
        </w:trPr>
        <w:tc>
          <w:tcPr>
            <w:tcW w:w="1531" w:type="pct"/>
            <w:vMerge/>
          </w:tcPr>
          <w:p w14:paraId="3A55EE6F" w14:textId="77777777" w:rsidR="00637ED0" w:rsidRPr="008E3657" w:rsidRDefault="00637ED0" w:rsidP="00584FE4">
            <w:pPr>
              <w:widowControl w:val="0"/>
              <w:spacing w:line="276" w:lineRule="auto"/>
              <w:rPr>
                <w:i/>
                <w:szCs w:val="28"/>
                <w:lang w:val="pt-BR"/>
              </w:rPr>
            </w:pPr>
          </w:p>
        </w:tc>
        <w:tc>
          <w:tcPr>
            <w:tcW w:w="529" w:type="pct"/>
            <w:vMerge/>
          </w:tcPr>
          <w:p w14:paraId="0DA8F23E" w14:textId="77777777" w:rsidR="00637ED0" w:rsidRPr="008E3657" w:rsidRDefault="00637ED0" w:rsidP="00584FE4">
            <w:pPr>
              <w:widowControl w:val="0"/>
              <w:spacing w:line="276" w:lineRule="auto"/>
              <w:rPr>
                <w:szCs w:val="28"/>
                <w:lang w:val="pt-BR"/>
              </w:rPr>
            </w:pPr>
          </w:p>
        </w:tc>
        <w:tc>
          <w:tcPr>
            <w:tcW w:w="675" w:type="pct"/>
            <w:vAlign w:val="center"/>
          </w:tcPr>
          <w:p w14:paraId="2561E6CD"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609" w:type="pct"/>
            <w:vAlign w:val="center"/>
          </w:tcPr>
          <w:p w14:paraId="37E01BBE" w14:textId="77777777" w:rsidR="00637ED0" w:rsidRPr="008E3657" w:rsidRDefault="00637ED0" w:rsidP="00584FE4">
            <w:pPr>
              <w:widowControl w:val="0"/>
              <w:spacing w:line="276" w:lineRule="auto"/>
              <w:jc w:val="center"/>
              <w:rPr>
                <w:szCs w:val="28"/>
                <w:lang w:val="pt-BR"/>
              </w:rPr>
            </w:pPr>
            <w:r w:rsidRPr="008E3657">
              <w:rPr>
                <w:szCs w:val="28"/>
                <w:lang w:val="pt-BR"/>
              </w:rPr>
              <w:t>72</w:t>
            </w:r>
          </w:p>
        </w:tc>
        <w:tc>
          <w:tcPr>
            <w:tcW w:w="601" w:type="pct"/>
            <w:vAlign w:val="center"/>
          </w:tcPr>
          <w:p w14:paraId="2B9516A0" w14:textId="77777777" w:rsidR="00637ED0" w:rsidRPr="008E3657" w:rsidRDefault="00637ED0" w:rsidP="00584FE4">
            <w:pPr>
              <w:widowControl w:val="0"/>
              <w:spacing w:line="276" w:lineRule="auto"/>
              <w:jc w:val="center"/>
              <w:rPr>
                <w:szCs w:val="28"/>
                <w:lang w:val="pt-BR"/>
              </w:rPr>
            </w:pPr>
            <w:r w:rsidRPr="008E3657">
              <w:rPr>
                <w:szCs w:val="28"/>
                <w:lang w:val="pt-BR"/>
              </w:rPr>
              <w:t>16,7</w:t>
            </w:r>
          </w:p>
        </w:tc>
        <w:tc>
          <w:tcPr>
            <w:tcW w:w="494" w:type="pct"/>
            <w:vAlign w:val="center"/>
          </w:tcPr>
          <w:p w14:paraId="1191C05C" w14:textId="77777777" w:rsidR="00637ED0" w:rsidRPr="008E3657" w:rsidRDefault="00637ED0" w:rsidP="00584FE4">
            <w:pPr>
              <w:widowControl w:val="0"/>
              <w:spacing w:line="276" w:lineRule="auto"/>
              <w:jc w:val="center"/>
              <w:rPr>
                <w:szCs w:val="28"/>
                <w:lang w:val="pt-BR"/>
              </w:rPr>
            </w:pPr>
            <w:r w:rsidRPr="008E3657">
              <w:rPr>
                <w:szCs w:val="28"/>
                <w:lang w:val="pt-BR"/>
              </w:rPr>
              <w:t>83,3</w:t>
            </w:r>
          </w:p>
        </w:tc>
        <w:tc>
          <w:tcPr>
            <w:tcW w:w="562" w:type="pct"/>
            <w:vAlign w:val="center"/>
          </w:tcPr>
          <w:p w14:paraId="1F8D40CC" w14:textId="77777777" w:rsidR="00637ED0" w:rsidRPr="008E3657" w:rsidRDefault="00637ED0" w:rsidP="00584FE4">
            <w:pPr>
              <w:spacing w:line="276" w:lineRule="auto"/>
              <w:jc w:val="center"/>
              <w:rPr>
                <w:szCs w:val="28"/>
                <w:lang w:val="pt-BR"/>
              </w:rPr>
            </w:pPr>
            <w:r w:rsidRPr="008E3657">
              <w:rPr>
                <w:szCs w:val="28"/>
                <w:lang w:val="pt-BR"/>
              </w:rPr>
              <w:t>0</w:t>
            </w:r>
          </w:p>
        </w:tc>
      </w:tr>
    </w:tbl>
    <w:p w14:paraId="3596ADC6" w14:textId="77777777" w:rsidR="00637ED0" w:rsidRPr="008E3657" w:rsidRDefault="00637ED0" w:rsidP="00637ED0">
      <w:pPr>
        <w:keepNext/>
        <w:spacing w:line="312" w:lineRule="auto"/>
        <w:jc w:val="both"/>
        <w:textAlignment w:val="baseline"/>
        <w:outlineLvl w:val="0"/>
        <w:rPr>
          <w:bCs/>
          <w:kern w:val="32"/>
          <w:sz w:val="28"/>
          <w:szCs w:val="28"/>
          <w:lang w:val="nl-NL"/>
        </w:rPr>
      </w:pPr>
    </w:p>
    <w:p w14:paraId="709566A2" w14:textId="09CF2E20" w:rsidR="00637ED0" w:rsidRPr="008E3657" w:rsidRDefault="00637ED0" w:rsidP="00584FE4">
      <w:pPr>
        <w:widowControl w:val="0"/>
        <w:spacing w:line="312" w:lineRule="auto"/>
        <w:ind w:firstLine="720"/>
        <w:jc w:val="both"/>
        <w:rPr>
          <w:i/>
          <w:sz w:val="28"/>
          <w:szCs w:val="28"/>
          <w:lang w:val="nl-NL"/>
        </w:rPr>
      </w:pPr>
      <w:r w:rsidRPr="008E3657">
        <w:rPr>
          <w:i/>
          <w:sz w:val="28"/>
          <w:szCs w:val="28"/>
          <w:lang w:val="nl-NL"/>
        </w:rPr>
        <w:t>Nguồn do Phòng Kiểm định</w:t>
      </w:r>
      <w:r w:rsidR="003747F9" w:rsidRPr="008E3657">
        <w:rPr>
          <w:i/>
          <w:sz w:val="28"/>
          <w:szCs w:val="28"/>
          <w:lang w:val="nl-NL"/>
        </w:rPr>
        <w:t xml:space="preserve"> - </w:t>
      </w:r>
      <w:r w:rsidRPr="008E3657">
        <w:rPr>
          <w:i/>
          <w:sz w:val="28"/>
          <w:szCs w:val="28"/>
          <w:lang w:val="nl-NL"/>
        </w:rPr>
        <w:t>Khoa học và Hợp tác quốc tế cung cấp</w:t>
      </w:r>
    </w:p>
    <w:p w14:paraId="4B7F0341" w14:textId="77777777" w:rsidR="007945DB" w:rsidRPr="008E3657" w:rsidRDefault="007945DB" w:rsidP="00584FE4">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4AEFD525" w14:textId="62ACB1AC" w:rsidR="00637ED0" w:rsidRPr="008E3657" w:rsidRDefault="00637ED0" w:rsidP="00584FE4">
      <w:pPr>
        <w:spacing w:line="312" w:lineRule="auto"/>
        <w:ind w:firstLine="720"/>
        <w:jc w:val="both"/>
        <w:rPr>
          <w:rFonts w:eastAsia="Calibri"/>
          <w:spacing w:val="-2"/>
          <w:sz w:val="28"/>
          <w:szCs w:val="28"/>
          <w:lang w:val="nb-NO"/>
        </w:rPr>
      </w:pPr>
      <w:r w:rsidRPr="008E3657">
        <w:rPr>
          <w:rFonts w:eastAsia="Calibri"/>
          <w:spacing w:val="-2"/>
          <w:sz w:val="28"/>
          <w:szCs w:val="28"/>
          <w:lang w:val="nb-NO"/>
        </w:rPr>
        <w:t xml:space="preserve">Khảo sát Báo cáo </w:t>
      </w:r>
      <w:r w:rsidRPr="008E3657">
        <w:rPr>
          <w:spacing w:val="-2"/>
          <w:sz w:val="28"/>
          <w:szCs w:val="28"/>
          <w:lang w:val="nb-NO"/>
        </w:rPr>
        <w:t xml:space="preserve">tổng kết công tác của Trường và các đơn vị cho thấy </w:t>
      </w:r>
      <w:r w:rsidRPr="008E3657">
        <w:rPr>
          <w:spacing w:val="-2"/>
          <w:sz w:val="28"/>
          <w:szCs w:val="28"/>
          <w:lang w:val="nl-NL"/>
        </w:rPr>
        <w:t>hệ thống hạ tầng kỹ thuật của trường đảm bảo theo quy chuẩn và đáp ứng nhu cầu đào tạo, sản xuất, dịch vụ, sinh hoạt; và được bảo trì, bảo dưỡng theo quy định.</w:t>
      </w:r>
      <w:r w:rsidR="00C81EE6" w:rsidRPr="008E3657">
        <w:rPr>
          <w:i/>
          <w:spacing w:val="-2"/>
          <w:sz w:val="28"/>
          <w:szCs w:val="28"/>
          <w:lang w:val="nb-NO"/>
        </w:rPr>
        <w:t xml:space="preserve"> (1.</w:t>
      </w:r>
      <w:r w:rsidRPr="008E3657">
        <w:rPr>
          <w:spacing w:val="-2"/>
          <w:sz w:val="28"/>
          <w:szCs w:val="28"/>
          <w:lang w:val="da-DK"/>
        </w:rPr>
        <w:t>6.05</w:t>
      </w:r>
      <w:r w:rsidR="003747F9" w:rsidRPr="008E3657">
        <w:rPr>
          <w:spacing w:val="-2"/>
          <w:sz w:val="28"/>
          <w:szCs w:val="28"/>
          <w:lang w:val="da-DK"/>
        </w:rPr>
        <w:t xml:space="preserve"> - </w:t>
      </w:r>
      <w:r w:rsidRPr="008E3657">
        <w:rPr>
          <w:i/>
          <w:spacing w:val="-2"/>
          <w:sz w:val="28"/>
          <w:szCs w:val="28"/>
          <w:lang w:val="da-DK"/>
        </w:rPr>
        <w:t>Báo cáo tổng kết công tác, Biên bản họp tổng kết năm của các phòng, khoa, bộ môn và các đơn vị thuộc trường năm học 2019</w:t>
      </w:r>
      <w:r w:rsidR="003747F9" w:rsidRPr="008E3657">
        <w:rPr>
          <w:i/>
          <w:spacing w:val="-2"/>
          <w:sz w:val="28"/>
          <w:szCs w:val="28"/>
          <w:lang w:val="da-DK"/>
        </w:rPr>
        <w:t xml:space="preserve"> - </w:t>
      </w:r>
      <w:r w:rsidRPr="008E3657">
        <w:rPr>
          <w:i/>
          <w:spacing w:val="-2"/>
          <w:sz w:val="28"/>
          <w:szCs w:val="28"/>
          <w:lang w:val="da-DK"/>
        </w:rPr>
        <w:t>2020, 2020</w:t>
      </w:r>
      <w:r w:rsidR="003747F9" w:rsidRPr="008E3657">
        <w:rPr>
          <w:i/>
          <w:spacing w:val="-2"/>
          <w:sz w:val="28"/>
          <w:szCs w:val="28"/>
          <w:lang w:val="da-DK"/>
        </w:rPr>
        <w:t xml:space="preserve"> - </w:t>
      </w:r>
      <w:r w:rsidRPr="008E3657">
        <w:rPr>
          <w:i/>
          <w:spacing w:val="-2"/>
          <w:sz w:val="28"/>
          <w:szCs w:val="28"/>
          <w:lang w:val="da-DK"/>
        </w:rPr>
        <w:t>2021, 2021</w:t>
      </w:r>
      <w:r w:rsidR="003747F9" w:rsidRPr="008E3657">
        <w:rPr>
          <w:i/>
          <w:spacing w:val="-2"/>
          <w:sz w:val="28"/>
          <w:szCs w:val="28"/>
          <w:lang w:val="da-DK"/>
        </w:rPr>
        <w:t xml:space="preserve"> - </w:t>
      </w:r>
      <w:r w:rsidRPr="008E3657">
        <w:rPr>
          <w:i/>
          <w:spacing w:val="-2"/>
          <w:sz w:val="28"/>
          <w:szCs w:val="28"/>
          <w:lang w:val="da-DK"/>
        </w:rPr>
        <w:t>2022</w:t>
      </w:r>
      <w:r w:rsidRPr="008E3657">
        <w:rPr>
          <w:i/>
          <w:spacing w:val="-2"/>
          <w:sz w:val="28"/>
          <w:szCs w:val="28"/>
          <w:lang w:val="nb-NO"/>
        </w:rPr>
        <w:t>)</w:t>
      </w:r>
    </w:p>
    <w:p w14:paraId="6DD0C29B" w14:textId="77777777" w:rsidR="00637ED0" w:rsidRPr="008E3657" w:rsidRDefault="00637ED0" w:rsidP="00584FE4">
      <w:pPr>
        <w:spacing w:line="312" w:lineRule="auto"/>
        <w:ind w:firstLine="720"/>
        <w:jc w:val="both"/>
        <w:rPr>
          <w:sz w:val="28"/>
          <w:szCs w:val="28"/>
          <w:lang w:val="nb-NO"/>
        </w:rPr>
      </w:pPr>
      <w:r w:rsidRPr="008E3657">
        <w:rPr>
          <w:sz w:val="28"/>
          <w:szCs w:val="28"/>
          <w:lang w:val="nl-NL"/>
        </w:rPr>
        <w:t xml:space="preserve"> Qua kiểm tra minh chứng và thực tế, Đoàn thấy: Hệ thống giao thông nội bộ; hệ thống điện; cấp thoát nước, xử lý nước thải, chất thải; thông gió; phòng cháy chữa cháyđảm bảo theo quy chuẩn và đáp ứng nhu cầu đào tạo, dịch vụ, sinh hoạt; được bảo trì, bảo dưỡng theo quy định.</w:t>
      </w:r>
    </w:p>
    <w:p w14:paraId="7CC6B029" w14:textId="77777777" w:rsidR="00637ED0" w:rsidRPr="008E3657" w:rsidRDefault="00637ED0" w:rsidP="00584FE4">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6D611ED6" w14:textId="77777777" w:rsidR="00637ED0" w:rsidRPr="008E3657" w:rsidRDefault="00637ED0" w:rsidP="00584FE4">
      <w:pPr>
        <w:keepNext/>
        <w:spacing w:line="312" w:lineRule="auto"/>
        <w:ind w:firstLine="720"/>
        <w:jc w:val="both"/>
        <w:textAlignment w:val="baseline"/>
        <w:rPr>
          <w:b/>
          <w:sz w:val="28"/>
          <w:szCs w:val="28"/>
          <w:lang w:val="nl-NL"/>
        </w:rPr>
      </w:pPr>
      <w:r w:rsidRPr="008E3657">
        <w:rPr>
          <w:b/>
          <w:sz w:val="28"/>
          <w:szCs w:val="28"/>
          <w:lang w:val="nl-NL"/>
        </w:rPr>
        <w:lastRenderedPageBreak/>
        <w:t>2. Đánh giá tiêu chuẩn 5.4:</w:t>
      </w:r>
    </w:p>
    <w:tbl>
      <w:tblPr>
        <w:tblStyle w:val="TableGrid28"/>
        <w:tblW w:w="5000" w:type="pct"/>
        <w:tblLook w:val="04A0" w:firstRow="1" w:lastRow="0" w:firstColumn="1" w:lastColumn="0" w:noHBand="0" w:noVBand="1"/>
      </w:tblPr>
      <w:tblGrid>
        <w:gridCol w:w="4335"/>
        <w:gridCol w:w="4726"/>
      </w:tblGrid>
      <w:tr w:rsidR="008E3657" w:rsidRPr="008E3657" w14:paraId="7C333135" w14:textId="77777777" w:rsidTr="006D4F00">
        <w:tc>
          <w:tcPr>
            <w:tcW w:w="2392" w:type="pct"/>
            <w:vAlign w:val="center"/>
          </w:tcPr>
          <w:p w14:paraId="41E8E104" w14:textId="3C4E0BAA" w:rsidR="00637ED0" w:rsidRPr="008E3657" w:rsidRDefault="006D4F00" w:rsidP="006D4F00">
            <w:pPr>
              <w:tabs>
                <w:tab w:val="left" w:pos="567"/>
              </w:tabs>
              <w:spacing w:line="312" w:lineRule="auto"/>
              <w:jc w:val="center"/>
              <w:rPr>
                <w:b/>
                <w:sz w:val="28"/>
                <w:szCs w:val="28"/>
                <w:lang w:val="nl-NL"/>
              </w:rPr>
            </w:pPr>
            <w:r w:rsidRPr="008E3657">
              <w:rPr>
                <w:b/>
                <w:sz w:val="28"/>
                <w:szCs w:val="28"/>
                <w:lang w:val="nl-NL"/>
              </w:rPr>
              <w:t>Cơ sở GDNN tự đánh giá</w:t>
            </w:r>
          </w:p>
        </w:tc>
        <w:tc>
          <w:tcPr>
            <w:tcW w:w="2608" w:type="pct"/>
          </w:tcPr>
          <w:p w14:paraId="1E0D383D" w14:textId="3364F373" w:rsidR="00637ED0" w:rsidRPr="008E3657" w:rsidRDefault="006D4F00" w:rsidP="006D4F0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6D02F5E9" w14:textId="77777777" w:rsidTr="006D4F00">
        <w:trPr>
          <w:trHeight w:val="447"/>
        </w:trPr>
        <w:tc>
          <w:tcPr>
            <w:tcW w:w="2392" w:type="pct"/>
          </w:tcPr>
          <w:p w14:paraId="52F3AF2C" w14:textId="77777777" w:rsidR="00637ED0" w:rsidRPr="008E3657" w:rsidRDefault="00637ED0" w:rsidP="006D4F00">
            <w:pPr>
              <w:spacing w:line="312" w:lineRule="auto"/>
              <w:jc w:val="center"/>
              <w:rPr>
                <w:i/>
                <w:sz w:val="28"/>
                <w:szCs w:val="28"/>
              </w:rPr>
            </w:pPr>
            <w:r w:rsidRPr="008E3657">
              <w:rPr>
                <w:i/>
                <w:spacing w:val="-10"/>
                <w:sz w:val="28"/>
                <w:szCs w:val="28"/>
              </w:rPr>
              <w:t>1 (Một) điểm</w:t>
            </w:r>
          </w:p>
        </w:tc>
        <w:tc>
          <w:tcPr>
            <w:tcW w:w="2608" w:type="pct"/>
          </w:tcPr>
          <w:p w14:paraId="6993FAA2" w14:textId="77777777" w:rsidR="00637ED0" w:rsidRPr="008E3657" w:rsidRDefault="00637ED0" w:rsidP="006D4F00">
            <w:pPr>
              <w:spacing w:line="312" w:lineRule="auto"/>
              <w:jc w:val="center"/>
              <w:rPr>
                <w:i/>
                <w:sz w:val="28"/>
                <w:szCs w:val="28"/>
              </w:rPr>
            </w:pPr>
            <w:r w:rsidRPr="008E3657">
              <w:rPr>
                <w:i/>
                <w:spacing w:val="-10"/>
                <w:sz w:val="28"/>
                <w:szCs w:val="28"/>
              </w:rPr>
              <w:t>1 (Một) điểm</w:t>
            </w:r>
          </w:p>
        </w:tc>
      </w:tr>
    </w:tbl>
    <w:p w14:paraId="61A655DF" w14:textId="77777777" w:rsidR="00584FE4" w:rsidRPr="008E3657" w:rsidRDefault="00584FE4" w:rsidP="00637ED0">
      <w:pPr>
        <w:keepNext/>
        <w:spacing w:line="312" w:lineRule="auto"/>
        <w:ind w:firstLine="720"/>
        <w:jc w:val="both"/>
        <w:textAlignment w:val="baseline"/>
        <w:rPr>
          <w:b/>
          <w:sz w:val="28"/>
          <w:szCs w:val="28"/>
          <w:lang w:val="nl-NL"/>
        </w:rPr>
      </w:pPr>
    </w:p>
    <w:p w14:paraId="25A0DC6A" w14:textId="13C402A6" w:rsidR="00637ED0" w:rsidRPr="008E3657" w:rsidRDefault="00637ED0" w:rsidP="00584FE4">
      <w:pPr>
        <w:keepNext/>
        <w:spacing w:line="312" w:lineRule="auto"/>
        <w:ind w:firstLine="720"/>
        <w:jc w:val="both"/>
        <w:textAlignment w:val="baseline"/>
        <w:rPr>
          <w:bCs/>
          <w:kern w:val="32"/>
          <w:sz w:val="28"/>
          <w:szCs w:val="28"/>
          <w:lang w:val="nl-NL"/>
        </w:rPr>
      </w:pPr>
      <w:r w:rsidRPr="008E3657">
        <w:rPr>
          <w:b/>
          <w:sz w:val="28"/>
          <w:szCs w:val="28"/>
          <w:lang w:val="nl-NL"/>
        </w:rPr>
        <w:t>Tiêu chuẩn 5.5:</w:t>
      </w:r>
      <w:r w:rsidRPr="008E3657">
        <w:rPr>
          <w:sz w:val="28"/>
          <w:szCs w:val="28"/>
          <w:lang w:val="nl-NL"/>
        </w:rPr>
        <w:t xml:space="preserve"> </w:t>
      </w:r>
      <w:r w:rsidRPr="008E3657">
        <w:rPr>
          <w:i/>
          <w:sz w:val="28"/>
          <w:szCs w:val="28"/>
          <w:lang w:val="nl-NL"/>
        </w:rPr>
        <w:t>Phòng học, phòng thí nghiệm, xưởng thực hành, phòng học chuyên môn hóa bảo đảm quy chuẩn xây dựng, tiêu chuẩn cơ sở vật chất hiện hành và các yêu cầu công nghệ của thiết bị đào tạo.</w:t>
      </w:r>
    </w:p>
    <w:p w14:paraId="27349039" w14:textId="77777777" w:rsidR="00637ED0" w:rsidRPr="008E3657" w:rsidRDefault="00637ED0" w:rsidP="00584FE4">
      <w:pPr>
        <w:spacing w:line="312" w:lineRule="auto"/>
        <w:ind w:firstLine="720"/>
        <w:jc w:val="both"/>
        <w:rPr>
          <w:vanish/>
          <w:sz w:val="28"/>
          <w:szCs w:val="28"/>
        </w:rPr>
      </w:pPr>
    </w:p>
    <w:p w14:paraId="268D99A6" w14:textId="77777777" w:rsidR="00637ED0" w:rsidRPr="008E3657" w:rsidRDefault="00637ED0" w:rsidP="00615416">
      <w:pPr>
        <w:numPr>
          <w:ilvl w:val="0"/>
          <w:numId w:val="10"/>
        </w:numPr>
        <w:tabs>
          <w:tab w:val="left" w:pos="1134"/>
        </w:tabs>
        <w:spacing w:line="312" w:lineRule="auto"/>
        <w:ind w:left="0" w:firstLine="720"/>
        <w:contextualSpacing/>
        <w:jc w:val="both"/>
        <w:rPr>
          <w:sz w:val="28"/>
          <w:szCs w:val="28"/>
          <w:lang w:val="vi-VN" w:eastAsia="ja-JP"/>
        </w:rPr>
      </w:pPr>
      <w:r w:rsidRPr="008E3657">
        <w:rPr>
          <w:b/>
          <w:bCs/>
          <w:sz w:val="28"/>
          <w:szCs w:val="28"/>
          <w:lang w:val="nl-NL" w:eastAsia="ja-JP"/>
        </w:rPr>
        <w:t>Mô tả, phân tích, nhận định:</w:t>
      </w:r>
    </w:p>
    <w:p w14:paraId="214C3EF6" w14:textId="77777777" w:rsidR="00637ED0" w:rsidRPr="008E3657" w:rsidRDefault="00637ED0" w:rsidP="00584FE4">
      <w:pPr>
        <w:spacing w:line="312" w:lineRule="auto"/>
        <w:ind w:firstLine="720"/>
        <w:contextualSpacing/>
        <w:jc w:val="both"/>
        <w:rPr>
          <w:sz w:val="28"/>
          <w:szCs w:val="28"/>
          <w:lang w:val="vi-VN"/>
        </w:rPr>
      </w:pPr>
      <w:r w:rsidRPr="008E3657">
        <w:rPr>
          <w:spacing w:val="-2"/>
          <w:sz w:val="28"/>
          <w:szCs w:val="28"/>
          <w:lang w:val="nb-NO"/>
        </w:rPr>
        <w:t xml:space="preserve">Căn cứ vào hồ sơ minh chứng kết hợp với khảo sát thực tế cho thấy: </w:t>
      </w:r>
      <w:r w:rsidRPr="008E3657">
        <w:rPr>
          <w:sz w:val="28"/>
          <w:szCs w:val="28"/>
          <w:lang w:val="vi-VN"/>
        </w:rPr>
        <w:t>Nhà trường có các phòng học, phòng thí nghiệm, xưởng thực hành, phòng học chuyên môn hóa đáp ứng công tác đào tạo của Trường, cụ thể:</w:t>
      </w:r>
    </w:p>
    <w:p w14:paraId="05182C0D" w14:textId="6BE65FF7" w:rsidR="00637ED0" w:rsidRPr="008E3657" w:rsidRDefault="003747F9" w:rsidP="00584FE4">
      <w:pPr>
        <w:spacing w:line="312" w:lineRule="auto"/>
        <w:ind w:firstLine="720"/>
        <w:jc w:val="both"/>
        <w:rPr>
          <w:rFonts w:eastAsia="Calibri"/>
          <w:bCs/>
          <w:sz w:val="28"/>
          <w:szCs w:val="28"/>
          <w:lang w:val="pt-BR"/>
        </w:rPr>
      </w:pPr>
      <w:r w:rsidRPr="008E3657">
        <w:rPr>
          <w:b/>
          <w:bCs/>
          <w:sz w:val="28"/>
          <w:szCs w:val="28"/>
          <w:lang w:val="nl-NL"/>
        </w:rPr>
        <w:t xml:space="preserve"> - </w:t>
      </w:r>
      <w:r w:rsidR="00637ED0" w:rsidRPr="008E3657">
        <w:rPr>
          <w:b/>
          <w:bCs/>
          <w:sz w:val="28"/>
          <w:szCs w:val="28"/>
          <w:lang w:val="nl-NL"/>
        </w:rPr>
        <w:t xml:space="preserve">Khu giảng đường lý thuyết: </w:t>
      </w:r>
      <w:r w:rsidR="00637ED0" w:rsidRPr="008E3657">
        <w:rPr>
          <w:bCs/>
          <w:sz w:val="28"/>
          <w:szCs w:val="28"/>
          <w:lang w:val="nl-NL"/>
        </w:rPr>
        <w:t>tại 2 cơ sở gồm 36 phòng với tổng diện tích 2028m</w:t>
      </w:r>
      <w:r w:rsidR="00637ED0" w:rsidRPr="008E3657">
        <w:rPr>
          <w:bCs/>
          <w:sz w:val="28"/>
          <w:szCs w:val="28"/>
          <w:vertAlign w:val="superscript"/>
          <w:lang w:val="nl-NL"/>
        </w:rPr>
        <w:t>2</w:t>
      </w:r>
      <w:r w:rsidR="00637ED0" w:rsidRPr="008E3657">
        <w:rPr>
          <w:bCs/>
          <w:sz w:val="28"/>
          <w:szCs w:val="28"/>
          <w:lang w:val="nl-NL"/>
        </w:rPr>
        <w:t>.</w:t>
      </w:r>
      <w:r w:rsidR="00637ED0" w:rsidRPr="008E3657">
        <w:rPr>
          <w:b/>
          <w:bCs/>
          <w:sz w:val="28"/>
          <w:szCs w:val="28"/>
          <w:lang w:val="nl-NL"/>
        </w:rPr>
        <w:t xml:space="preserve"> </w:t>
      </w:r>
      <w:r w:rsidR="00637ED0" w:rsidRPr="008E3657">
        <w:rPr>
          <w:sz w:val="28"/>
          <w:szCs w:val="28"/>
          <w:lang w:val="nb-NO"/>
        </w:rPr>
        <w:t>Kiểm tra thực tế cho thấy phòng có diện tích trung bình 55m</w:t>
      </w:r>
      <w:r w:rsidR="00637ED0" w:rsidRPr="008E3657">
        <w:rPr>
          <w:sz w:val="28"/>
          <w:szCs w:val="28"/>
          <w:vertAlign w:val="superscript"/>
          <w:lang w:val="nb-NO"/>
        </w:rPr>
        <w:t>2</w:t>
      </w:r>
      <w:r w:rsidR="00637ED0" w:rsidRPr="008E3657">
        <w:rPr>
          <w:sz w:val="28"/>
          <w:szCs w:val="28"/>
          <w:lang w:val="nb-NO"/>
        </w:rPr>
        <w:t xml:space="preserve">/phòng, </w:t>
      </w:r>
      <w:r w:rsidR="00637ED0" w:rsidRPr="008E3657">
        <w:rPr>
          <w:rFonts w:eastAsia="Calibri"/>
          <w:bCs/>
          <w:sz w:val="28"/>
          <w:szCs w:val="28"/>
          <w:lang w:val="pt-BR"/>
        </w:rPr>
        <w:t>phòng học có chiều cao trần 3.5m, mỗi phòng đều có 02 cửa lớn rộng 1.2m, cao 2.2m mở ra phía hành lang chung rộng tử 1.8 đến 2.5m. Các phòng có 02</w:t>
      </w:r>
      <w:r w:rsidRPr="008E3657">
        <w:rPr>
          <w:rFonts w:eastAsia="Calibri"/>
          <w:bCs/>
          <w:sz w:val="28"/>
          <w:szCs w:val="28"/>
          <w:lang w:val="pt-BR"/>
        </w:rPr>
        <w:t xml:space="preserve"> - </w:t>
      </w:r>
      <w:r w:rsidR="00637ED0" w:rsidRPr="008E3657">
        <w:rPr>
          <w:rFonts w:eastAsia="Calibri"/>
          <w:bCs/>
          <w:sz w:val="28"/>
          <w:szCs w:val="28"/>
          <w:lang w:val="pt-BR"/>
        </w:rPr>
        <w:t>04 cửa số mở ra phía ngoài lấy ánh sáng trời. Vào mùa hè và những ngày nắng ráo có đủ ánh sáng tự nhiên cho việc học tập, khi trời tối có hệ thống đèn chiếu sáng gồm 04 cặp đèn huỳnh quang công suất 15w/đèn.</w:t>
      </w:r>
      <w:r w:rsidR="00637ED0" w:rsidRPr="008E3657">
        <w:rPr>
          <w:sz w:val="28"/>
          <w:szCs w:val="28"/>
          <w:lang w:val="nb-NO"/>
        </w:rPr>
        <w:t xml:space="preserve"> Thiết bị đào tạo tại các phòng học lý thuyết được trang bị đầy đủ, mỗi phòng có 04 quạt trần, bàn ghế, máy chiếu, đảm bảo phục vụ tốt việc học tập và giảng dạy, </w:t>
      </w:r>
      <w:r w:rsidR="00637ED0" w:rsidRPr="008E3657">
        <w:rPr>
          <w:rFonts w:eastAsia="Calibri"/>
          <w:bCs/>
          <w:sz w:val="28"/>
          <w:szCs w:val="28"/>
          <w:lang w:val="pt-BR"/>
        </w:rPr>
        <w:t>các phòng học lý thuyết xây dựng kiên cố và tuân thủ thiết kế đúng theo tiêu chuẩn Việt Nam TCVN9210</w:t>
      </w:r>
      <w:r w:rsidRPr="008E3657">
        <w:rPr>
          <w:rFonts w:eastAsia="Calibri"/>
          <w:bCs/>
          <w:sz w:val="28"/>
          <w:szCs w:val="28"/>
          <w:lang w:val="pt-BR"/>
        </w:rPr>
        <w:t xml:space="preserve"> - </w:t>
      </w:r>
      <w:r w:rsidR="00637ED0" w:rsidRPr="008E3657">
        <w:rPr>
          <w:rFonts w:eastAsia="Calibri"/>
          <w:bCs/>
          <w:sz w:val="28"/>
          <w:szCs w:val="28"/>
          <w:lang w:val="pt-BR"/>
        </w:rPr>
        <w:t>2012 Trường nghề</w:t>
      </w:r>
      <w:r w:rsidRPr="008E3657">
        <w:rPr>
          <w:rFonts w:eastAsia="Calibri"/>
          <w:bCs/>
          <w:sz w:val="28"/>
          <w:szCs w:val="28"/>
          <w:lang w:val="pt-BR"/>
        </w:rPr>
        <w:t xml:space="preserve"> - </w:t>
      </w:r>
      <w:r w:rsidR="00637ED0" w:rsidRPr="008E3657">
        <w:rPr>
          <w:rFonts w:eastAsia="Calibri"/>
          <w:bCs/>
          <w:sz w:val="28"/>
          <w:szCs w:val="28"/>
          <w:lang w:val="pt-BR"/>
        </w:rPr>
        <w:t xml:space="preserve">tiêu chuẩn thiết kế. </w:t>
      </w:r>
    </w:p>
    <w:p w14:paraId="0B5EA98B" w14:textId="6B3FE9FC" w:rsidR="00637ED0" w:rsidRPr="008E3657" w:rsidRDefault="00637ED0" w:rsidP="00584FE4">
      <w:pPr>
        <w:spacing w:line="312" w:lineRule="auto"/>
        <w:ind w:firstLine="720"/>
        <w:jc w:val="both"/>
        <w:rPr>
          <w:rFonts w:eastAsia="Calibri"/>
          <w:bCs/>
          <w:sz w:val="28"/>
          <w:szCs w:val="28"/>
          <w:lang w:val="pt-BR"/>
        </w:rPr>
      </w:pPr>
      <w:r w:rsidRPr="008E3657">
        <w:rPr>
          <w:sz w:val="28"/>
          <w:szCs w:val="28"/>
          <w:lang w:val="nb-NO"/>
        </w:rPr>
        <w:t xml:space="preserve">Về diện tích chỗ ngồi. </w:t>
      </w:r>
      <w:r w:rsidRPr="008E3657">
        <w:rPr>
          <w:rFonts w:eastAsia="Calibri"/>
          <w:bCs/>
          <w:sz w:val="28"/>
          <w:szCs w:val="28"/>
          <w:lang w:val="pt-BR"/>
        </w:rPr>
        <w:t>Các phòng học sử dụng 2 ca. Tổng số HSSV quy đổi đang học tại trường năm cao nhất trong chu kỳ kiểm định là năm học 2021</w:t>
      </w:r>
      <w:r w:rsidR="003747F9" w:rsidRPr="008E3657">
        <w:rPr>
          <w:rFonts w:eastAsia="Calibri"/>
          <w:bCs/>
          <w:sz w:val="28"/>
          <w:szCs w:val="28"/>
          <w:lang w:val="pt-BR"/>
        </w:rPr>
        <w:t xml:space="preserve"> - </w:t>
      </w:r>
      <w:r w:rsidRPr="008E3657">
        <w:rPr>
          <w:rFonts w:eastAsia="Calibri"/>
          <w:bCs/>
          <w:sz w:val="28"/>
          <w:szCs w:val="28"/>
          <w:lang w:val="pt-BR"/>
        </w:rPr>
        <w:t>2022 với 1348 HSSV</w:t>
      </w:r>
      <w:r w:rsidRPr="008E3657">
        <w:rPr>
          <w:rFonts w:eastAsia="Calibri"/>
          <w:bCs/>
          <w:i/>
          <w:sz w:val="28"/>
          <w:szCs w:val="28"/>
          <w:lang w:val="pt-BR"/>
        </w:rPr>
        <w:t xml:space="preserve"> </w:t>
      </w:r>
      <w:r w:rsidRPr="008E3657">
        <w:rPr>
          <w:sz w:val="28"/>
          <w:szCs w:val="28"/>
          <w:lang w:val="nl-NL"/>
        </w:rPr>
        <w:t>(</w:t>
      </w:r>
      <w:r w:rsidRPr="008E3657">
        <w:rPr>
          <w:i/>
          <w:sz w:val="28"/>
          <w:szCs w:val="28"/>
          <w:lang w:val="pl-PL"/>
        </w:rPr>
        <w:t>3.5.04</w:t>
      </w:r>
      <w:r w:rsidR="003747F9" w:rsidRPr="008E3657">
        <w:rPr>
          <w:i/>
          <w:sz w:val="28"/>
          <w:szCs w:val="28"/>
          <w:lang w:val="pl-PL"/>
        </w:rPr>
        <w:t xml:space="preserve"> - </w:t>
      </w:r>
      <w:r w:rsidRPr="008E3657">
        <w:rPr>
          <w:i/>
          <w:sz w:val="28"/>
          <w:szCs w:val="28"/>
          <w:lang w:val="pl-PL"/>
        </w:rPr>
        <w:t xml:space="preserve">Bảng thống kê tỉ lệ quy đổi người học/nhà giáo các năm </w:t>
      </w:r>
      <w:r w:rsidR="00C81EE6" w:rsidRPr="008E3657">
        <w:rPr>
          <w:i/>
          <w:sz w:val="28"/>
          <w:szCs w:val="28"/>
          <w:lang w:val="pl-PL"/>
        </w:rPr>
        <w:t>2020, 2021, 2022, 2023</w:t>
      </w:r>
      <w:r w:rsidRPr="008E3657">
        <w:rPr>
          <w:rFonts w:eastAsia="Calibri"/>
          <w:bCs/>
          <w:i/>
          <w:sz w:val="28"/>
          <w:szCs w:val="28"/>
          <w:lang w:val="pt-BR"/>
        </w:rPr>
        <w:t>)</w:t>
      </w:r>
      <w:r w:rsidRPr="008E3657">
        <w:rPr>
          <w:rFonts w:eastAsia="Calibri"/>
          <w:bCs/>
          <w:sz w:val="28"/>
          <w:szCs w:val="28"/>
          <w:lang w:val="pt-BR"/>
        </w:rPr>
        <w:t xml:space="preserve">. Theo quy định của chương trình đào tạo hiện nay của trường tỷ lệ thới gian học lý thuyết là 30% nên tỷ lệ sử dụng diện tích học lý thuyết trên số HSSV học lý thuyết quy đổi sẽ là: </w:t>
      </w:r>
    </w:p>
    <w:p w14:paraId="499B0386" w14:textId="498546C8" w:rsidR="00637ED0" w:rsidRPr="008E3657" w:rsidRDefault="00637ED0" w:rsidP="00584FE4">
      <w:pPr>
        <w:spacing w:line="312" w:lineRule="auto"/>
        <w:ind w:firstLine="720"/>
        <w:jc w:val="both"/>
        <w:rPr>
          <w:rFonts w:eastAsia="Calibri"/>
          <w:bCs/>
          <w:spacing w:val="2"/>
          <w:sz w:val="28"/>
          <w:szCs w:val="28"/>
          <w:lang w:val="pt-BR"/>
        </w:rPr>
      </w:pPr>
      <w:r w:rsidRPr="008E3657">
        <w:rPr>
          <w:rFonts w:eastAsia="Calibri"/>
          <w:bCs/>
          <w:spacing w:val="2"/>
          <w:sz w:val="28"/>
          <w:szCs w:val="28"/>
          <w:lang w:val="pt-BR"/>
        </w:rPr>
        <w:t>(</w:t>
      </w:r>
      <w:r w:rsidRPr="008E3657">
        <w:rPr>
          <w:bCs/>
          <w:spacing w:val="2"/>
          <w:sz w:val="28"/>
          <w:szCs w:val="28"/>
          <w:lang w:val="nl-NL"/>
        </w:rPr>
        <w:t>2028</w:t>
      </w:r>
      <w:r w:rsidRPr="008E3657">
        <w:rPr>
          <w:rFonts w:eastAsia="Calibri"/>
          <w:bCs/>
          <w:spacing w:val="2"/>
          <w:sz w:val="28"/>
          <w:szCs w:val="28"/>
          <w:lang w:val="pt-BR"/>
        </w:rPr>
        <w:t xml:space="preserve"> x 2ca) : (1348 x 0.3) = 10,1m</w:t>
      </w:r>
      <w:r w:rsidRPr="008E3657">
        <w:rPr>
          <w:rFonts w:eastAsia="Calibri"/>
          <w:bCs/>
          <w:spacing w:val="2"/>
          <w:sz w:val="28"/>
          <w:szCs w:val="28"/>
          <w:vertAlign w:val="superscript"/>
          <w:lang w:val="pt-BR"/>
        </w:rPr>
        <w:t>2</w:t>
      </w:r>
      <w:r w:rsidRPr="008E3657">
        <w:rPr>
          <w:rFonts w:eastAsia="Calibri"/>
          <w:bCs/>
          <w:spacing w:val="2"/>
          <w:sz w:val="28"/>
          <w:szCs w:val="28"/>
          <w:lang w:val="pt-BR"/>
        </w:rPr>
        <w:t>/chỗ ngồi &gt; 1.3m</w:t>
      </w:r>
      <w:r w:rsidRPr="008E3657">
        <w:rPr>
          <w:rFonts w:eastAsia="Calibri"/>
          <w:bCs/>
          <w:spacing w:val="2"/>
          <w:sz w:val="28"/>
          <w:szCs w:val="28"/>
          <w:vertAlign w:val="superscript"/>
          <w:lang w:val="pt-BR"/>
        </w:rPr>
        <w:t>2</w:t>
      </w:r>
      <w:r w:rsidRPr="008E3657">
        <w:rPr>
          <w:rFonts w:eastAsia="Calibri"/>
          <w:bCs/>
          <w:spacing w:val="2"/>
          <w:sz w:val="28"/>
          <w:szCs w:val="28"/>
          <w:lang w:val="pt-BR"/>
        </w:rPr>
        <w:t>/chỗ ngồi theo quy định theo TC Việt Nam TCVN9210</w:t>
      </w:r>
      <w:r w:rsidR="003747F9" w:rsidRPr="008E3657">
        <w:rPr>
          <w:rFonts w:eastAsia="Calibri"/>
          <w:bCs/>
          <w:spacing w:val="2"/>
          <w:sz w:val="28"/>
          <w:szCs w:val="28"/>
          <w:lang w:val="pt-BR"/>
        </w:rPr>
        <w:t xml:space="preserve"> - </w:t>
      </w:r>
      <w:r w:rsidRPr="008E3657">
        <w:rPr>
          <w:rFonts w:eastAsia="Calibri"/>
          <w:bCs/>
          <w:spacing w:val="2"/>
          <w:sz w:val="28"/>
          <w:szCs w:val="28"/>
          <w:lang w:val="pt-BR"/>
        </w:rPr>
        <w:t>2012 Trường nghề</w:t>
      </w:r>
      <w:r w:rsidR="003747F9" w:rsidRPr="008E3657">
        <w:rPr>
          <w:rFonts w:eastAsia="Calibri"/>
          <w:bCs/>
          <w:spacing w:val="2"/>
          <w:sz w:val="28"/>
          <w:szCs w:val="28"/>
          <w:lang w:val="pt-BR"/>
        </w:rPr>
        <w:t xml:space="preserve"> - </w:t>
      </w:r>
      <w:r w:rsidRPr="008E3657">
        <w:rPr>
          <w:rFonts w:eastAsia="Calibri"/>
          <w:bCs/>
          <w:spacing w:val="2"/>
          <w:sz w:val="28"/>
          <w:szCs w:val="28"/>
          <w:lang w:val="pt-BR"/>
        </w:rPr>
        <w:t>tiêu chuẩn thiết kế</w:t>
      </w:r>
    </w:p>
    <w:p w14:paraId="5AE31733" w14:textId="3FD9AEC6" w:rsidR="00637ED0" w:rsidRPr="008E3657" w:rsidRDefault="003747F9" w:rsidP="00584FE4">
      <w:pPr>
        <w:tabs>
          <w:tab w:val="left" w:pos="3040"/>
        </w:tabs>
        <w:spacing w:line="312" w:lineRule="auto"/>
        <w:ind w:firstLine="720"/>
        <w:jc w:val="both"/>
        <w:rPr>
          <w:b/>
          <w:sz w:val="28"/>
          <w:szCs w:val="28"/>
          <w:lang w:val="nb-NO"/>
        </w:rPr>
      </w:pPr>
      <w:r w:rsidRPr="008E3657">
        <w:rPr>
          <w:i/>
          <w:sz w:val="28"/>
          <w:szCs w:val="28"/>
          <w:lang w:val="pt-BR"/>
        </w:rPr>
        <w:t xml:space="preserve"> - </w:t>
      </w:r>
      <w:r w:rsidR="00637ED0" w:rsidRPr="008E3657">
        <w:rPr>
          <w:b/>
          <w:sz w:val="28"/>
          <w:szCs w:val="28"/>
          <w:lang w:val="vi-VN"/>
        </w:rPr>
        <w:t>Phòng học thực hành, phòng thí nghiệm và phòn</w:t>
      </w:r>
      <w:r w:rsidR="00637ED0" w:rsidRPr="008E3657">
        <w:rPr>
          <w:b/>
          <w:sz w:val="28"/>
          <w:szCs w:val="28"/>
          <w:lang w:val="pt-BR"/>
        </w:rPr>
        <w:t>g </w:t>
      </w:r>
      <w:r w:rsidR="00637ED0" w:rsidRPr="008E3657">
        <w:rPr>
          <w:b/>
          <w:sz w:val="28"/>
          <w:szCs w:val="28"/>
          <w:lang w:val="vi-VN"/>
        </w:rPr>
        <w:t>học chuyên môn</w:t>
      </w:r>
      <w:r w:rsidR="00637ED0" w:rsidRPr="008E3657">
        <w:rPr>
          <w:b/>
          <w:sz w:val="28"/>
          <w:szCs w:val="28"/>
          <w:lang w:val="pt-BR"/>
        </w:rPr>
        <w:t>, nhà xưởng</w:t>
      </w:r>
      <w:r w:rsidR="00637ED0" w:rsidRPr="008E3657">
        <w:rPr>
          <w:sz w:val="28"/>
          <w:szCs w:val="28"/>
          <w:lang w:val="nb-NO"/>
        </w:rPr>
        <w:t xml:space="preserve">: bao gồm </w:t>
      </w:r>
      <w:r w:rsidR="00637ED0" w:rsidRPr="008E3657">
        <w:rPr>
          <w:sz w:val="28"/>
          <w:szCs w:val="28"/>
          <w:lang w:val="da-DK"/>
        </w:rPr>
        <w:t>20</w:t>
      </w:r>
      <w:r w:rsidR="00637ED0" w:rsidRPr="008E3657">
        <w:rPr>
          <w:sz w:val="28"/>
          <w:szCs w:val="28"/>
          <w:lang w:val="nb-NO"/>
        </w:rPr>
        <w:t xml:space="preserve"> phòng với tổng diện tích </w:t>
      </w:r>
      <w:r w:rsidR="00637ED0" w:rsidRPr="008E3657">
        <w:rPr>
          <w:sz w:val="28"/>
          <w:szCs w:val="28"/>
          <w:lang w:val="pt-BR"/>
        </w:rPr>
        <w:t>872</w:t>
      </w:r>
      <w:r w:rsidR="00637ED0" w:rsidRPr="008E3657">
        <w:rPr>
          <w:sz w:val="28"/>
          <w:szCs w:val="28"/>
          <w:lang w:val="nb-NO"/>
        </w:rPr>
        <w:t>m</w:t>
      </w:r>
      <w:r w:rsidR="00637ED0" w:rsidRPr="008E3657">
        <w:rPr>
          <w:sz w:val="28"/>
          <w:szCs w:val="28"/>
          <w:vertAlign w:val="superscript"/>
          <w:lang w:val="nb-NO"/>
        </w:rPr>
        <w:t>2</w:t>
      </w:r>
      <w:r w:rsidR="00637ED0" w:rsidRPr="008E3657">
        <w:rPr>
          <w:sz w:val="28"/>
          <w:szCs w:val="28"/>
          <w:lang w:val="nb-NO"/>
        </w:rPr>
        <w:t xml:space="preserve"> diện tích trung bình 43,6m</w:t>
      </w:r>
      <w:r w:rsidR="00637ED0" w:rsidRPr="008E3657">
        <w:rPr>
          <w:sz w:val="28"/>
          <w:szCs w:val="28"/>
          <w:vertAlign w:val="superscript"/>
          <w:lang w:val="nb-NO"/>
        </w:rPr>
        <w:t>2</w:t>
      </w:r>
      <w:r w:rsidR="00637ED0" w:rsidRPr="008E3657">
        <w:rPr>
          <w:sz w:val="28"/>
          <w:szCs w:val="28"/>
          <w:lang w:val="nb-NO"/>
        </w:rPr>
        <w:t xml:space="preserve">, 01 </w:t>
      </w:r>
      <w:r w:rsidR="00637ED0" w:rsidRPr="008E3657">
        <w:rPr>
          <w:i/>
          <w:sz w:val="28"/>
          <w:szCs w:val="28"/>
          <w:lang w:val="pt-BR"/>
        </w:rPr>
        <w:t>Xưởng chế biến gỗ</w:t>
      </w:r>
      <w:r w:rsidR="00637ED0" w:rsidRPr="008E3657">
        <w:rPr>
          <w:sz w:val="28"/>
          <w:szCs w:val="28"/>
          <w:lang w:val="nb-NO"/>
        </w:rPr>
        <w:t xml:space="preserve"> diện tích 1000m</w:t>
      </w:r>
      <w:r w:rsidR="00637ED0" w:rsidRPr="008E3657">
        <w:rPr>
          <w:sz w:val="28"/>
          <w:szCs w:val="28"/>
          <w:vertAlign w:val="superscript"/>
          <w:lang w:val="nb-NO"/>
        </w:rPr>
        <w:t>2</w:t>
      </w:r>
      <w:r w:rsidR="00637ED0" w:rsidRPr="008E3657">
        <w:rPr>
          <w:sz w:val="28"/>
          <w:szCs w:val="28"/>
          <w:lang w:val="nb-NO"/>
        </w:rPr>
        <w:t xml:space="preserve">, </w:t>
      </w:r>
      <w:r w:rsidR="00637ED0" w:rsidRPr="008E3657">
        <w:rPr>
          <w:sz w:val="28"/>
          <w:szCs w:val="28"/>
          <w:lang w:val="pt-BR"/>
        </w:rPr>
        <w:t xml:space="preserve">01 vườn ươm và khu công nghệ cao (nhà lưới) </w:t>
      </w:r>
      <w:r w:rsidR="00637ED0" w:rsidRPr="008E3657">
        <w:rPr>
          <w:sz w:val="28"/>
          <w:szCs w:val="28"/>
          <w:lang w:val="nb-NO"/>
        </w:rPr>
        <w:t xml:space="preserve">diện tích </w:t>
      </w:r>
      <w:r w:rsidR="00637ED0" w:rsidRPr="008E3657">
        <w:rPr>
          <w:sz w:val="28"/>
          <w:szCs w:val="28"/>
          <w:lang w:val="pt-BR"/>
        </w:rPr>
        <w:t>3.845</w:t>
      </w:r>
      <w:r w:rsidR="00637ED0" w:rsidRPr="008E3657">
        <w:rPr>
          <w:sz w:val="28"/>
          <w:szCs w:val="28"/>
          <w:lang w:val="nb-NO"/>
        </w:rPr>
        <w:t>m</w:t>
      </w:r>
      <w:r w:rsidR="00637ED0" w:rsidRPr="008E3657">
        <w:rPr>
          <w:sz w:val="28"/>
          <w:szCs w:val="28"/>
          <w:vertAlign w:val="superscript"/>
          <w:lang w:val="nb-NO"/>
        </w:rPr>
        <w:t>2</w:t>
      </w:r>
      <w:r w:rsidR="00637ED0" w:rsidRPr="008E3657">
        <w:rPr>
          <w:sz w:val="28"/>
          <w:szCs w:val="28"/>
          <w:lang w:val="nb-NO"/>
        </w:rPr>
        <w:t>, 01</w:t>
      </w:r>
      <w:r w:rsidR="00637ED0" w:rsidRPr="008E3657">
        <w:rPr>
          <w:sz w:val="28"/>
          <w:szCs w:val="28"/>
          <w:lang w:val="pt-BR"/>
        </w:rPr>
        <w:t xml:space="preserve"> vườn thực vật</w:t>
      </w:r>
      <w:r w:rsidR="00637ED0" w:rsidRPr="008E3657">
        <w:rPr>
          <w:sz w:val="28"/>
          <w:szCs w:val="28"/>
          <w:lang w:val="nb-NO"/>
        </w:rPr>
        <w:t xml:space="preserve"> diện tích</w:t>
      </w:r>
      <w:r w:rsidR="00637ED0" w:rsidRPr="008E3657">
        <w:rPr>
          <w:sz w:val="28"/>
          <w:szCs w:val="28"/>
          <w:lang w:val="pt-BR"/>
        </w:rPr>
        <w:t xml:space="preserve"> 4.515</w:t>
      </w:r>
      <w:r w:rsidR="00637ED0" w:rsidRPr="008E3657">
        <w:rPr>
          <w:sz w:val="28"/>
          <w:szCs w:val="28"/>
          <w:lang w:val="nb-NO"/>
        </w:rPr>
        <w:t>m</w:t>
      </w:r>
      <w:r w:rsidR="00637ED0" w:rsidRPr="008E3657">
        <w:rPr>
          <w:sz w:val="28"/>
          <w:szCs w:val="28"/>
          <w:vertAlign w:val="superscript"/>
          <w:lang w:val="nb-NO"/>
        </w:rPr>
        <w:t>2</w:t>
      </w:r>
      <w:r w:rsidR="00637ED0" w:rsidRPr="008E3657">
        <w:rPr>
          <w:sz w:val="28"/>
          <w:szCs w:val="28"/>
          <w:lang w:val="pt-BR"/>
        </w:rPr>
        <w:t xml:space="preserve">, 01 vườn </w:t>
      </w:r>
      <w:r w:rsidR="00637ED0" w:rsidRPr="008E3657">
        <w:rPr>
          <w:sz w:val="28"/>
          <w:szCs w:val="28"/>
          <w:lang w:val="pt-BR"/>
        </w:rPr>
        <w:lastRenderedPageBreak/>
        <w:t>ươm</w:t>
      </w:r>
      <w:r w:rsidR="00637ED0" w:rsidRPr="008E3657">
        <w:rPr>
          <w:sz w:val="28"/>
          <w:szCs w:val="28"/>
          <w:lang w:val="nb-NO"/>
        </w:rPr>
        <w:t xml:space="preserve"> diện tích </w:t>
      </w:r>
      <w:r w:rsidR="00637ED0" w:rsidRPr="008E3657">
        <w:rPr>
          <w:sz w:val="28"/>
          <w:szCs w:val="28"/>
          <w:lang w:val="pt-BR"/>
        </w:rPr>
        <w:t>3.808</w:t>
      </w:r>
      <w:r w:rsidR="00637ED0" w:rsidRPr="008E3657">
        <w:rPr>
          <w:sz w:val="28"/>
          <w:szCs w:val="28"/>
          <w:lang w:val="nb-NO"/>
        </w:rPr>
        <w:t xml:space="preserve"> m</w:t>
      </w:r>
      <w:r w:rsidR="00637ED0" w:rsidRPr="008E3657">
        <w:rPr>
          <w:sz w:val="28"/>
          <w:szCs w:val="28"/>
          <w:vertAlign w:val="superscript"/>
          <w:lang w:val="nb-NO"/>
        </w:rPr>
        <w:t>2</w:t>
      </w:r>
      <w:r w:rsidR="00637ED0" w:rsidRPr="008E3657">
        <w:rPr>
          <w:sz w:val="28"/>
          <w:szCs w:val="28"/>
          <w:lang w:val="nb-NO"/>
        </w:rPr>
        <w:t xml:space="preserve">, tại Phường Bắc Sơn thành phố Uông Bí có khu </w:t>
      </w:r>
      <w:r w:rsidR="00637ED0" w:rsidRPr="008E3657">
        <w:rPr>
          <w:sz w:val="28"/>
          <w:szCs w:val="28"/>
          <w:lang w:val="pt-BR"/>
        </w:rPr>
        <w:t>vườn ươm diện tích 33.363</w:t>
      </w:r>
      <w:r w:rsidR="00637ED0" w:rsidRPr="008E3657">
        <w:rPr>
          <w:sz w:val="28"/>
          <w:szCs w:val="28"/>
          <w:lang w:val="nb-NO"/>
        </w:rPr>
        <w:t>m</w:t>
      </w:r>
      <w:r w:rsidR="00637ED0" w:rsidRPr="008E3657">
        <w:rPr>
          <w:sz w:val="28"/>
          <w:szCs w:val="28"/>
          <w:vertAlign w:val="superscript"/>
          <w:lang w:val="nb-NO"/>
        </w:rPr>
        <w:t>2</w:t>
      </w:r>
      <w:r w:rsidR="00637ED0" w:rsidRPr="008E3657">
        <w:rPr>
          <w:sz w:val="28"/>
          <w:szCs w:val="28"/>
          <w:lang w:val="nb-NO"/>
        </w:rPr>
        <w:t>. Tổng diện tích phòng học, khu thực hành là 47.403m</w:t>
      </w:r>
      <w:r w:rsidR="00637ED0" w:rsidRPr="008E3657">
        <w:rPr>
          <w:sz w:val="28"/>
          <w:szCs w:val="28"/>
          <w:vertAlign w:val="superscript"/>
          <w:lang w:val="nb-NO"/>
        </w:rPr>
        <w:t>2</w:t>
      </w:r>
      <w:r w:rsidR="00637ED0" w:rsidRPr="008E3657">
        <w:rPr>
          <w:sz w:val="28"/>
          <w:szCs w:val="28"/>
          <w:lang w:val="nb-NO"/>
        </w:rPr>
        <w:t xml:space="preserve">. Các phòng </w:t>
      </w:r>
      <w:r w:rsidR="00637ED0" w:rsidRPr="008E3657">
        <w:rPr>
          <w:rFonts w:eastAsia="Calibri"/>
          <w:bCs/>
          <w:sz w:val="28"/>
          <w:szCs w:val="28"/>
          <w:lang w:val="pt-BR"/>
        </w:rPr>
        <w:t>thực hành hoạt động 02 ca. Theo chương trình đào tạo HSSV sẽ học thực hành 70% thời lượng. Tỷ lệ diện tích sử dụng xưởng thực hành theo đầu HSSV sẽ là:</w:t>
      </w:r>
      <w:r w:rsidR="00637ED0" w:rsidRPr="008E3657">
        <w:rPr>
          <w:b/>
          <w:i/>
          <w:sz w:val="28"/>
          <w:szCs w:val="28"/>
          <w:lang w:val="pt-BR"/>
        </w:rPr>
        <w:t xml:space="preserve"> </w:t>
      </w:r>
      <w:r w:rsidR="00637ED0" w:rsidRPr="008E3657">
        <w:rPr>
          <w:rFonts w:eastAsia="Calibri"/>
          <w:bCs/>
          <w:sz w:val="28"/>
          <w:szCs w:val="28"/>
          <w:lang w:val="pt-BR"/>
        </w:rPr>
        <w:t>(</w:t>
      </w:r>
      <w:r w:rsidR="00637ED0" w:rsidRPr="008E3657">
        <w:rPr>
          <w:sz w:val="28"/>
          <w:szCs w:val="28"/>
          <w:lang w:val="nb-NO"/>
        </w:rPr>
        <w:t>47.403</w:t>
      </w:r>
      <w:r w:rsidR="00637ED0" w:rsidRPr="008E3657">
        <w:rPr>
          <w:b/>
          <w:sz w:val="28"/>
          <w:szCs w:val="28"/>
          <w:lang w:val="nb-NO"/>
        </w:rPr>
        <w:t xml:space="preserve"> </w:t>
      </w:r>
      <w:r w:rsidR="00637ED0" w:rsidRPr="008E3657">
        <w:rPr>
          <w:rFonts w:eastAsia="Calibri"/>
          <w:bCs/>
          <w:sz w:val="28"/>
          <w:szCs w:val="28"/>
          <w:lang w:val="pt-BR"/>
        </w:rPr>
        <w:t>x 2ca) : (1348 x 0.7) = 100,5m</w:t>
      </w:r>
      <w:r w:rsidR="00637ED0" w:rsidRPr="008E3657">
        <w:rPr>
          <w:rFonts w:eastAsia="Calibri"/>
          <w:bCs/>
          <w:sz w:val="28"/>
          <w:szCs w:val="28"/>
          <w:vertAlign w:val="superscript"/>
          <w:lang w:val="pt-BR"/>
        </w:rPr>
        <w:t>2</w:t>
      </w:r>
      <w:r w:rsidR="00637ED0" w:rsidRPr="008E3657">
        <w:rPr>
          <w:rFonts w:eastAsia="Calibri"/>
          <w:bCs/>
          <w:sz w:val="28"/>
          <w:szCs w:val="28"/>
          <w:lang w:val="pt-BR"/>
        </w:rPr>
        <w:t>/HSSV &gt; 5.5m</w:t>
      </w:r>
      <w:r w:rsidR="00637ED0" w:rsidRPr="008E3657">
        <w:rPr>
          <w:rFonts w:eastAsia="Calibri"/>
          <w:bCs/>
          <w:sz w:val="28"/>
          <w:szCs w:val="28"/>
          <w:vertAlign w:val="superscript"/>
          <w:lang w:val="pt-BR"/>
        </w:rPr>
        <w:t>2</w:t>
      </w:r>
      <w:r w:rsidR="00637ED0" w:rsidRPr="008E3657">
        <w:rPr>
          <w:rFonts w:eastAsia="Calibri"/>
          <w:bCs/>
          <w:sz w:val="28"/>
          <w:szCs w:val="28"/>
          <w:lang w:val="pt-BR"/>
        </w:rPr>
        <w:t>/HSSV theo quy định của nghị định 143/2018/NĐ</w:t>
      </w:r>
      <w:r w:rsidRPr="008E3657">
        <w:rPr>
          <w:rFonts w:eastAsia="Calibri"/>
          <w:bCs/>
          <w:sz w:val="28"/>
          <w:szCs w:val="28"/>
          <w:lang w:val="pt-BR"/>
        </w:rPr>
        <w:t xml:space="preserve"> - </w:t>
      </w:r>
      <w:r w:rsidR="00637ED0" w:rsidRPr="008E3657">
        <w:rPr>
          <w:rFonts w:eastAsia="Calibri"/>
          <w:bCs/>
          <w:sz w:val="28"/>
          <w:szCs w:val="28"/>
          <w:lang w:val="pt-BR"/>
        </w:rPr>
        <w:t>CP</w:t>
      </w:r>
      <w:r w:rsidR="00637ED0" w:rsidRPr="008E3657">
        <w:rPr>
          <w:sz w:val="28"/>
          <w:szCs w:val="28"/>
          <w:lang w:val="pt-BR"/>
        </w:rPr>
        <w:t>.</w:t>
      </w:r>
      <w:r w:rsidR="00637ED0" w:rsidRPr="008E3657">
        <w:rPr>
          <w:sz w:val="28"/>
          <w:szCs w:val="28"/>
          <w:lang w:val="nb-NO"/>
        </w:rPr>
        <w:t xml:space="preserve"> </w:t>
      </w:r>
      <w:r w:rsidR="00637ED0" w:rsidRPr="008E3657">
        <w:rPr>
          <w:i/>
          <w:sz w:val="28"/>
          <w:szCs w:val="28"/>
          <w:lang w:val="nb-NO"/>
        </w:rPr>
        <w:t>(</w:t>
      </w:r>
      <w:r w:rsidR="00637ED0" w:rsidRPr="008E3657">
        <w:rPr>
          <w:i/>
          <w:sz w:val="28"/>
          <w:szCs w:val="28"/>
          <w:lang w:val="nl-NL"/>
        </w:rPr>
        <w:t>5.5.02</w:t>
      </w:r>
      <w:r w:rsidRPr="008E3657">
        <w:rPr>
          <w:i/>
          <w:sz w:val="28"/>
          <w:szCs w:val="28"/>
          <w:lang w:val="nl-NL"/>
        </w:rPr>
        <w:t xml:space="preserve"> - </w:t>
      </w:r>
      <w:r w:rsidR="00637ED0" w:rsidRPr="008E3657">
        <w:rPr>
          <w:i/>
          <w:sz w:val="28"/>
          <w:szCs w:val="28"/>
          <w:lang w:val="nl-NL"/>
        </w:rPr>
        <w:t>Thống kế, số lượng, diện tích vị trí của phòng học phòng thí nghiệm, xưởng thực hành, phòng chuyên môn hóa; 5.5.03</w:t>
      </w:r>
      <w:r w:rsidRPr="008E3657">
        <w:rPr>
          <w:i/>
          <w:sz w:val="28"/>
          <w:szCs w:val="28"/>
          <w:lang w:val="nl-NL"/>
        </w:rPr>
        <w:t xml:space="preserve"> - </w:t>
      </w:r>
      <w:r w:rsidR="00637ED0" w:rsidRPr="008E3657">
        <w:rPr>
          <w:i/>
          <w:sz w:val="28"/>
          <w:szCs w:val="28"/>
          <w:lang w:val="nl-NL"/>
        </w:rPr>
        <w:t xml:space="preserve">Thống kê số lớp lý thuyết, thực hành năm học </w:t>
      </w:r>
      <w:r w:rsidR="00637ED0" w:rsidRPr="008E3657">
        <w:rPr>
          <w:i/>
          <w:sz w:val="28"/>
          <w:szCs w:val="28"/>
          <w:u w:val="single"/>
          <w:lang w:val="nl-NL"/>
        </w:rPr>
        <w:t>2020</w:t>
      </w:r>
      <w:r w:rsidRPr="008E3657">
        <w:rPr>
          <w:i/>
          <w:sz w:val="28"/>
          <w:szCs w:val="28"/>
          <w:u w:val="single"/>
          <w:lang w:val="nl-NL"/>
        </w:rPr>
        <w:t xml:space="preserve"> - </w:t>
      </w:r>
      <w:r w:rsidR="00637ED0" w:rsidRPr="008E3657">
        <w:rPr>
          <w:i/>
          <w:sz w:val="28"/>
          <w:szCs w:val="28"/>
          <w:u w:val="single"/>
          <w:lang w:val="nl-NL"/>
        </w:rPr>
        <w:t>2021, 2021</w:t>
      </w:r>
      <w:r w:rsidRPr="008E3657">
        <w:rPr>
          <w:i/>
          <w:sz w:val="28"/>
          <w:szCs w:val="28"/>
          <w:u w:val="single"/>
          <w:lang w:val="nl-NL"/>
        </w:rPr>
        <w:t xml:space="preserve"> - </w:t>
      </w:r>
      <w:r w:rsidR="00637ED0" w:rsidRPr="008E3657">
        <w:rPr>
          <w:i/>
          <w:sz w:val="28"/>
          <w:szCs w:val="28"/>
          <w:u w:val="single"/>
          <w:lang w:val="nl-NL"/>
        </w:rPr>
        <w:t>2022, 2022</w:t>
      </w:r>
      <w:r w:rsidRPr="008E3657">
        <w:rPr>
          <w:i/>
          <w:sz w:val="28"/>
          <w:szCs w:val="28"/>
          <w:u w:val="single"/>
          <w:lang w:val="nl-NL"/>
        </w:rPr>
        <w:t xml:space="preserve"> - </w:t>
      </w:r>
      <w:r w:rsidR="00637ED0" w:rsidRPr="008E3657">
        <w:rPr>
          <w:i/>
          <w:sz w:val="28"/>
          <w:szCs w:val="28"/>
          <w:u w:val="single"/>
          <w:lang w:val="nl-NL"/>
        </w:rPr>
        <w:t>2023</w:t>
      </w:r>
      <w:r w:rsidR="00637ED0" w:rsidRPr="008E3657">
        <w:rPr>
          <w:i/>
          <w:sz w:val="28"/>
          <w:szCs w:val="28"/>
          <w:lang w:val="nb-NO"/>
        </w:rPr>
        <w:t xml:space="preserve">). </w:t>
      </w:r>
    </w:p>
    <w:p w14:paraId="54FDF277" w14:textId="68A0AC7E" w:rsidR="00637ED0" w:rsidRPr="008E3657" w:rsidRDefault="00637ED0" w:rsidP="00584FE4">
      <w:pPr>
        <w:spacing w:line="312" w:lineRule="auto"/>
        <w:ind w:firstLine="720"/>
        <w:jc w:val="both"/>
        <w:rPr>
          <w:i/>
          <w:sz w:val="28"/>
          <w:szCs w:val="28"/>
          <w:lang w:val="pt-BR"/>
        </w:rPr>
      </w:pPr>
      <w:r w:rsidRPr="008E3657">
        <w:rPr>
          <w:sz w:val="28"/>
          <w:szCs w:val="28"/>
          <w:lang w:val="nb-NO"/>
        </w:rPr>
        <w:t xml:space="preserve"> Khảo sát minh chứng và thực tế cho thấy các phòng học </w:t>
      </w:r>
      <w:r w:rsidRPr="008E3657">
        <w:rPr>
          <w:sz w:val="28"/>
          <w:szCs w:val="28"/>
          <w:lang w:val="nl-NL"/>
        </w:rPr>
        <w:t xml:space="preserve">thực hành được bố trí theo chuyên môn hóa. </w:t>
      </w:r>
      <w:r w:rsidRPr="008E3657">
        <w:rPr>
          <w:rFonts w:eastAsia="Calibri"/>
          <w:sz w:val="28"/>
          <w:szCs w:val="28"/>
          <w:lang w:val="nb-NO"/>
        </w:rPr>
        <w:t xml:space="preserve">Các trang thiết bị phục vụ đào tạo tại các phòng học thực hành của Trường phù hợp với yêu cầu đào tạo theo chuyên môn của các chương trình đào tạo </w:t>
      </w:r>
      <w:r w:rsidRPr="008E3657">
        <w:rPr>
          <w:i/>
          <w:spacing w:val="-2"/>
          <w:sz w:val="28"/>
          <w:szCs w:val="28"/>
          <w:lang w:val="nl-NL"/>
        </w:rPr>
        <w:t>(</w:t>
      </w:r>
      <w:r w:rsidRPr="008E3657">
        <w:rPr>
          <w:i/>
          <w:sz w:val="28"/>
          <w:szCs w:val="28"/>
          <w:lang w:val="nb-NO"/>
        </w:rPr>
        <w:t>5.5.01</w:t>
      </w:r>
      <w:r w:rsidR="003747F9" w:rsidRPr="008E3657">
        <w:rPr>
          <w:i/>
          <w:sz w:val="28"/>
          <w:szCs w:val="28"/>
          <w:lang w:val="nb-NO"/>
        </w:rPr>
        <w:t xml:space="preserve"> - </w:t>
      </w:r>
      <w:r w:rsidRPr="008E3657">
        <w:rPr>
          <w:i/>
          <w:sz w:val="28"/>
          <w:szCs w:val="28"/>
          <w:lang w:val="nl-NL"/>
        </w:rPr>
        <w:t>Danh mục thiết bị đào tạo tại các phòng học, phòng thực hành thí nghiệm)</w:t>
      </w:r>
      <w:r w:rsidRPr="008E3657">
        <w:rPr>
          <w:i/>
          <w:sz w:val="28"/>
          <w:szCs w:val="28"/>
          <w:lang w:val="pt-BR"/>
        </w:rPr>
        <w:t>.</w:t>
      </w:r>
    </w:p>
    <w:p w14:paraId="2D4BB17F" w14:textId="0BF25594" w:rsidR="00637ED0" w:rsidRPr="008E3657" w:rsidRDefault="00637ED0" w:rsidP="00584FE4">
      <w:pPr>
        <w:spacing w:line="312" w:lineRule="auto"/>
        <w:ind w:firstLine="720"/>
        <w:jc w:val="both"/>
        <w:rPr>
          <w:i/>
          <w:sz w:val="28"/>
          <w:szCs w:val="28"/>
          <w:lang w:val="nb-NO"/>
        </w:rPr>
      </w:pPr>
      <w:r w:rsidRPr="008E3657">
        <w:rPr>
          <w:rFonts w:eastAsia="Calibri"/>
          <w:bCs/>
          <w:sz w:val="28"/>
          <w:szCs w:val="28"/>
          <w:lang w:val="pt-BR"/>
        </w:rPr>
        <w:t>Đối chiếu với tiêu chuẩn xây dựng Việt Nam TCVN9210</w:t>
      </w:r>
      <w:r w:rsidR="003747F9" w:rsidRPr="008E3657">
        <w:rPr>
          <w:rFonts w:eastAsia="Calibri"/>
          <w:bCs/>
          <w:sz w:val="28"/>
          <w:szCs w:val="28"/>
          <w:lang w:val="pt-BR"/>
        </w:rPr>
        <w:t xml:space="preserve"> - </w:t>
      </w:r>
      <w:r w:rsidRPr="008E3657">
        <w:rPr>
          <w:rFonts w:eastAsia="Calibri"/>
          <w:bCs/>
          <w:sz w:val="28"/>
          <w:szCs w:val="28"/>
          <w:lang w:val="pt-BR"/>
        </w:rPr>
        <w:t>2012 và các quy định hiện hành cho thấy phòng học, phòng học thực hành được thiết kế phù hợp với tiêu chuẩn xây dựng và các yêu cầu chuyên môn kỹ thuật chuyên ngành.</w:t>
      </w:r>
    </w:p>
    <w:p w14:paraId="4BE52F0D" w14:textId="77777777" w:rsidR="00637ED0" w:rsidRPr="008E3657" w:rsidRDefault="00637ED0" w:rsidP="00584FE4">
      <w:pPr>
        <w:spacing w:line="312" w:lineRule="auto"/>
        <w:ind w:firstLine="720"/>
        <w:jc w:val="both"/>
        <w:rPr>
          <w:sz w:val="28"/>
          <w:szCs w:val="28"/>
          <w:lang w:val="nb-NO"/>
        </w:rPr>
      </w:pPr>
      <w:r w:rsidRPr="008E3657">
        <w:rPr>
          <w:sz w:val="28"/>
          <w:szCs w:val="28"/>
          <w:lang w:val="nb-NO"/>
        </w:rPr>
        <w:t xml:space="preserve">Hàng năm Nhà trường có tổ chức thu thập ý kiến của nhà giáo đánh giá về </w:t>
      </w:r>
      <w:r w:rsidRPr="008E3657">
        <w:rPr>
          <w:sz w:val="28"/>
          <w:szCs w:val="28"/>
          <w:lang w:val="vi-VN"/>
        </w:rPr>
        <w:t>phòng học, phòng thí nghiệm, xưởng thực hành, phòng học chuyên môn hóa</w:t>
      </w:r>
      <w:r w:rsidRPr="008E3657">
        <w:rPr>
          <w:sz w:val="28"/>
          <w:szCs w:val="28"/>
          <w:lang w:val="nb-NO"/>
        </w:rPr>
        <w:t xml:space="preserve"> kết quả như sau:</w:t>
      </w:r>
    </w:p>
    <w:tbl>
      <w:tblPr>
        <w:tblStyle w:val="TableGrid58"/>
        <w:tblW w:w="9270" w:type="dxa"/>
        <w:tblLook w:val="04A0" w:firstRow="1" w:lastRow="0" w:firstColumn="1" w:lastColumn="0" w:noHBand="0" w:noVBand="1"/>
      </w:tblPr>
      <w:tblGrid>
        <w:gridCol w:w="2875"/>
        <w:gridCol w:w="990"/>
        <w:gridCol w:w="921"/>
        <w:gridCol w:w="1077"/>
        <w:gridCol w:w="1341"/>
        <w:gridCol w:w="899"/>
        <w:gridCol w:w="1167"/>
      </w:tblGrid>
      <w:tr w:rsidR="008E3657" w:rsidRPr="008E3657" w14:paraId="549CE8B4" w14:textId="77777777" w:rsidTr="006D4F00">
        <w:tc>
          <w:tcPr>
            <w:tcW w:w="2875" w:type="dxa"/>
            <w:vMerge w:val="restart"/>
            <w:vAlign w:val="center"/>
          </w:tcPr>
          <w:p w14:paraId="324ADE5D" w14:textId="77777777" w:rsidR="00637ED0" w:rsidRPr="008E3657" w:rsidRDefault="00637ED0" w:rsidP="00584FE4">
            <w:pPr>
              <w:widowControl w:val="0"/>
              <w:jc w:val="center"/>
              <w:rPr>
                <w:b/>
                <w:szCs w:val="28"/>
                <w:lang w:val="nb-NO"/>
              </w:rPr>
            </w:pPr>
            <w:r w:rsidRPr="008E3657">
              <w:rPr>
                <w:b/>
                <w:szCs w:val="28"/>
                <w:lang w:val="nb-NO"/>
              </w:rPr>
              <w:t>Nội dung thu thập ý kiền</w:t>
            </w:r>
          </w:p>
        </w:tc>
        <w:tc>
          <w:tcPr>
            <w:tcW w:w="990" w:type="dxa"/>
            <w:vMerge w:val="restart"/>
            <w:vAlign w:val="center"/>
          </w:tcPr>
          <w:p w14:paraId="7D416B0D" w14:textId="77777777" w:rsidR="00637ED0" w:rsidRPr="008E3657" w:rsidRDefault="00637ED0" w:rsidP="00584FE4">
            <w:pPr>
              <w:widowControl w:val="0"/>
              <w:jc w:val="center"/>
              <w:rPr>
                <w:b/>
                <w:szCs w:val="28"/>
              </w:rPr>
            </w:pPr>
            <w:r w:rsidRPr="008E3657">
              <w:rPr>
                <w:b/>
                <w:szCs w:val="28"/>
              </w:rPr>
              <w:t>Đối tượng</w:t>
            </w:r>
          </w:p>
        </w:tc>
        <w:tc>
          <w:tcPr>
            <w:tcW w:w="921" w:type="dxa"/>
            <w:vMerge w:val="restart"/>
            <w:vAlign w:val="center"/>
          </w:tcPr>
          <w:p w14:paraId="51B4C6AF" w14:textId="77777777" w:rsidR="00637ED0" w:rsidRPr="008E3657" w:rsidRDefault="00637ED0" w:rsidP="00584FE4">
            <w:pPr>
              <w:widowControl w:val="0"/>
              <w:jc w:val="center"/>
              <w:rPr>
                <w:b/>
                <w:szCs w:val="28"/>
                <w:lang w:val="pt-BR"/>
              </w:rPr>
            </w:pPr>
            <w:r w:rsidRPr="008E3657">
              <w:rPr>
                <w:b/>
                <w:szCs w:val="28"/>
                <w:lang w:val="pt-BR"/>
              </w:rPr>
              <w:t xml:space="preserve">Năm </w:t>
            </w:r>
          </w:p>
        </w:tc>
        <w:tc>
          <w:tcPr>
            <w:tcW w:w="1077" w:type="dxa"/>
            <w:vMerge w:val="restart"/>
          </w:tcPr>
          <w:p w14:paraId="1F37163F" w14:textId="77777777" w:rsidR="00637ED0" w:rsidRPr="008E3657" w:rsidRDefault="00637ED0" w:rsidP="00584FE4">
            <w:pPr>
              <w:widowControl w:val="0"/>
              <w:jc w:val="center"/>
              <w:rPr>
                <w:b/>
                <w:szCs w:val="28"/>
                <w:lang w:val="pt-BR"/>
              </w:rPr>
            </w:pPr>
            <w:r w:rsidRPr="008E3657">
              <w:rPr>
                <w:b/>
                <w:szCs w:val="28"/>
                <w:lang w:val="pt-BR"/>
              </w:rPr>
              <w:t>Số người thu thập</w:t>
            </w:r>
          </w:p>
        </w:tc>
        <w:tc>
          <w:tcPr>
            <w:tcW w:w="3407" w:type="dxa"/>
            <w:gridSpan w:val="3"/>
            <w:vAlign w:val="center"/>
          </w:tcPr>
          <w:p w14:paraId="1F5D2D3B" w14:textId="77777777" w:rsidR="00637ED0" w:rsidRPr="008E3657" w:rsidRDefault="00637ED0" w:rsidP="00584FE4">
            <w:pPr>
              <w:widowControl w:val="0"/>
              <w:jc w:val="center"/>
              <w:rPr>
                <w:b/>
                <w:szCs w:val="28"/>
                <w:lang w:val="pt-BR"/>
              </w:rPr>
            </w:pPr>
            <w:r w:rsidRPr="008E3657">
              <w:rPr>
                <w:b/>
                <w:szCs w:val="28"/>
                <w:lang w:val="pt-BR"/>
              </w:rPr>
              <w:t>Kết quả (%)</w:t>
            </w:r>
          </w:p>
        </w:tc>
      </w:tr>
      <w:tr w:rsidR="008E3657" w:rsidRPr="008E3657" w14:paraId="37C213DF" w14:textId="77777777" w:rsidTr="006D4F00">
        <w:tc>
          <w:tcPr>
            <w:tcW w:w="2875" w:type="dxa"/>
            <w:vMerge/>
          </w:tcPr>
          <w:p w14:paraId="22982B0B" w14:textId="77777777" w:rsidR="00637ED0" w:rsidRPr="008E3657" w:rsidRDefault="00637ED0" w:rsidP="00584FE4">
            <w:pPr>
              <w:widowControl w:val="0"/>
              <w:rPr>
                <w:b/>
                <w:szCs w:val="28"/>
                <w:lang w:val="pt-BR"/>
              </w:rPr>
            </w:pPr>
          </w:p>
        </w:tc>
        <w:tc>
          <w:tcPr>
            <w:tcW w:w="990" w:type="dxa"/>
            <w:vMerge/>
          </w:tcPr>
          <w:p w14:paraId="42B7FCD1" w14:textId="77777777" w:rsidR="00637ED0" w:rsidRPr="008E3657" w:rsidRDefault="00637ED0" w:rsidP="00584FE4">
            <w:pPr>
              <w:widowControl w:val="0"/>
              <w:rPr>
                <w:b/>
                <w:szCs w:val="28"/>
                <w:lang w:val="pt-BR"/>
              </w:rPr>
            </w:pPr>
          </w:p>
        </w:tc>
        <w:tc>
          <w:tcPr>
            <w:tcW w:w="921" w:type="dxa"/>
            <w:vMerge/>
          </w:tcPr>
          <w:p w14:paraId="276AC421" w14:textId="77777777" w:rsidR="00637ED0" w:rsidRPr="008E3657" w:rsidRDefault="00637ED0" w:rsidP="00584FE4">
            <w:pPr>
              <w:widowControl w:val="0"/>
              <w:rPr>
                <w:b/>
                <w:szCs w:val="28"/>
                <w:lang w:val="pt-BR"/>
              </w:rPr>
            </w:pPr>
          </w:p>
        </w:tc>
        <w:tc>
          <w:tcPr>
            <w:tcW w:w="1077" w:type="dxa"/>
            <w:vMerge/>
          </w:tcPr>
          <w:p w14:paraId="45F2F689" w14:textId="77777777" w:rsidR="00637ED0" w:rsidRPr="008E3657" w:rsidRDefault="00637ED0" w:rsidP="00584FE4">
            <w:pPr>
              <w:widowControl w:val="0"/>
              <w:rPr>
                <w:b/>
                <w:szCs w:val="28"/>
                <w:lang w:val="pt-BR"/>
              </w:rPr>
            </w:pPr>
          </w:p>
        </w:tc>
        <w:tc>
          <w:tcPr>
            <w:tcW w:w="1341" w:type="dxa"/>
            <w:vAlign w:val="center"/>
          </w:tcPr>
          <w:p w14:paraId="14E8C9BA" w14:textId="77777777" w:rsidR="00637ED0" w:rsidRPr="008E3657" w:rsidRDefault="00637ED0" w:rsidP="00584FE4">
            <w:pPr>
              <w:jc w:val="center"/>
              <w:rPr>
                <w:b/>
                <w:bCs/>
                <w:szCs w:val="28"/>
              </w:rPr>
            </w:pPr>
            <w:r w:rsidRPr="008E3657">
              <w:rPr>
                <w:b/>
                <w:szCs w:val="28"/>
              </w:rPr>
              <w:t>Hoàn toàn đồng ý</w:t>
            </w:r>
          </w:p>
        </w:tc>
        <w:tc>
          <w:tcPr>
            <w:tcW w:w="899" w:type="dxa"/>
            <w:vAlign w:val="center"/>
          </w:tcPr>
          <w:p w14:paraId="418FA3E3" w14:textId="77777777" w:rsidR="00637ED0" w:rsidRPr="008E3657" w:rsidRDefault="00637ED0" w:rsidP="00584FE4">
            <w:pPr>
              <w:jc w:val="center"/>
              <w:rPr>
                <w:b/>
                <w:bCs/>
                <w:szCs w:val="28"/>
              </w:rPr>
            </w:pPr>
            <w:r w:rsidRPr="008E3657">
              <w:rPr>
                <w:b/>
                <w:szCs w:val="28"/>
              </w:rPr>
              <w:t>Đồng ý</w:t>
            </w:r>
          </w:p>
        </w:tc>
        <w:tc>
          <w:tcPr>
            <w:tcW w:w="1167" w:type="dxa"/>
            <w:vAlign w:val="center"/>
          </w:tcPr>
          <w:p w14:paraId="3E8F0199" w14:textId="77777777" w:rsidR="00637ED0" w:rsidRPr="008E3657" w:rsidRDefault="00637ED0" w:rsidP="00584FE4">
            <w:pPr>
              <w:widowControl w:val="0"/>
              <w:autoSpaceDE w:val="0"/>
              <w:autoSpaceDN w:val="0"/>
              <w:jc w:val="center"/>
              <w:rPr>
                <w:b/>
                <w:szCs w:val="28"/>
                <w:lang w:bidi="en-US"/>
              </w:rPr>
            </w:pPr>
            <w:r w:rsidRPr="008E3657">
              <w:rPr>
                <w:b/>
                <w:szCs w:val="28"/>
                <w:lang w:bidi="en-US"/>
              </w:rPr>
              <w:t xml:space="preserve">Không </w:t>
            </w:r>
          </w:p>
          <w:p w14:paraId="0F3D2506" w14:textId="77777777" w:rsidR="00637ED0" w:rsidRPr="008E3657" w:rsidRDefault="00637ED0" w:rsidP="00584FE4">
            <w:pPr>
              <w:jc w:val="center"/>
              <w:rPr>
                <w:b/>
                <w:bCs/>
                <w:szCs w:val="28"/>
              </w:rPr>
            </w:pPr>
            <w:r w:rsidRPr="008E3657">
              <w:rPr>
                <w:b/>
                <w:szCs w:val="28"/>
              </w:rPr>
              <w:t>đồng ý</w:t>
            </w:r>
          </w:p>
        </w:tc>
      </w:tr>
      <w:tr w:rsidR="008E3657" w:rsidRPr="008E3657" w14:paraId="791BA136" w14:textId="77777777" w:rsidTr="006D4F00">
        <w:trPr>
          <w:trHeight w:val="521"/>
        </w:trPr>
        <w:tc>
          <w:tcPr>
            <w:tcW w:w="2875" w:type="dxa"/>
            <w:vMerge w:val="restart"/>
          </w:tcPr>
          <w:p w14:paraId="2B8130CC" w14:textId="77777777" w:rsidR="00637ED0" w:rsidRPr="008E3657" w:rsidRDefault="00637ED0" w:rsidP="00584FE4">
            <w:pPr>
              <w:keepNext/>
              <w:keepLines/>
              <w:spacing w:line="276" w:lineRule="auto"/>
              <w:contextualSpacing/>
              <w:outlineLvl w:val="1"/>
              <w:rPr>
                <w:bCs/>
                <w:i/>
                <w:szCs w:val="28"/>
                <w:lang w:val="nl-NL"/>
              </w:rPr>
            </w:pPr>
            <w:r w:rsidRPr="008E3657">
              <w:rPr>
                <w:bCs/>
                <w:i/>
                <w:szCs w:val="28"/>
                <w:lang w:val="nl-NL"/>
              </w:rPr>
              <w:t>Phòng học, phòng thí nghiệm, xưởng thực hành, phòng học chuyên môn hóa bảo đảm quy chuẩn xây dựng, tiêu chuẩn cơ sở vật chất hiện hành và các yêu cầu công nghệ của thiết bị đào tạo</w:t>
            </w:r>
          </w:p>
        </w:tc>
        <w:tc>
          <w:tcPr>
            <w:tcW w:w="990" w:type="dxa"/>
            <w:vMerge w:val="restart"/>
            <w:vAlign w:val="center"/>
          </w:tcPr>
          <w:p w14:paraId="1639D356" w14:textId="77777777" w:rsidR="00637ED0" w:rsidRPr="008E3657" w:rsidRDefault="00637ED0" w:rsidP="00584FE4">
            <w:pPr>
              <w:widowControl w:val="0"/>
              <w:spacing w:line="276" w:lineRule="auto"/>
              <w:jc w:val="center"/>
              <w:rPr>
                <w:szCs w:val="28"/>
              </w:rPr>
            </w:pPr>
            <w:r w:rsidRPr="008E3657">
              <w:rPr>
                <w:szCs w:val="28"/>
              </w:rPr>
              <w:t>Người học</w:t>
            </w:r>
          </w:p>
        </w:tc>
        <w:tc>
          <w:tcPr>
            <w:tcW w:w="921" w:type="dxa"/>
            <w:vAlign w:val="center"/>
          </w:tcPr>
          <w:p w14:paraId="436D39D2"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1077" w:type="dxa"/>
            <w:vAlign w:val="center"/>
          </w:tcPr>
          <w:p w14:paraId="5050143D" w14:textId="77777777" w:rsidR="00637ED0" w:rsidRPr="008E3657" w:rsidRDefault="00637ED0" w:rsidP="00584FE4">
            <w:pPr>
              <w:widowControl w:val="0"/>
              <w:spacing w:line="276" w:lineRule="auto"/>
              <w:jc w:val="center"/>
              <w:rPr>
                <w:szCs w:val="28"/>
                <w:lang w:val="pt-BR"/>
              </w:rPr>
            </w:pPr>
            <w:r w:rsidRPr="008E3657">
              <w:rPr>
                <w:szCs w:val="28"/>
                <w:lang w:val="pt-BR"/>
              </w:rPr>
              <w:t>300</w:t>
            </w:r>
          </w:p>
        </w:tc>
        <w:tc>
          <w:tcPr>
            <w:tcW w:w="1341" w:type="dxa"/>
            <w:vAlign w:val="center"/>
          </w:tcPr>
          <w:p w14:paraId="2B255808" w14:textId="77777777" w:rsidR="00637ED0" w:rsidRPr="008E3657" w:rsidRDefault="00637ED0" w:rsidP="00584FE4">
            <w:pPr>
              <w:spacing w:line="276" w:lineRule="auto"/>
              <w:jc w:val="center"/>
              <w:rPr>
                <w:szCs w:val="28"/>
                <w:lang w:val="pt-BR"/>
              </w:rPr>
            </w:pPr>
            <w:r w:rsidRPr="008E3657">
              <w:rPr>
                <w:szCs w:val="28"/>
                <w:lang w:val="pt-BR"/>
              </w:rPr>
              <w:t>35,0</w:t>
            </w:r>
          </w:p>
        </w:tc>
        <w:tc>
          <w:tcPr>
            <w:tcW w:w="899" w:type="dxa"/>
            <w:vAlign w:val="center"/>
          </w:tcPr>
          <w:p w14:paraId="52AEE5A6" w14:textId="77777777" w:rsidR="00637ED0" w:rsidRPr="008E3657" w:rsidRDefault="00637ED0" w:rsidP="00584FE4">
            <w:pPr>
              <w:widowControl w:val="0"/>
              <w:spacing w:line="276" w:lineRule="auto"/>
              <w:jc w:val="center"/>
              <w:rPr>
                <w:szCs w:val="28"/>
                <w:lang w:val="pt-BR"/>
              </w:rPr>
            </w:pPr>
            <w:r w:rsidRPr="008E3657">
              <w:rPr>
                <w:szCs w:val="28"/>
                <w:lang w:val="pt-BR"/>
              </w:rPr>
              <w:t>55,5</w:t>
            </w:r>
          </w:p>
        </w:tc>
        <w:tc>
          <w:tcPr>
            <w:tcW w:w="1167" w:type="dxa"/>
            <w:vAlign w:val="center"/>
          </w:tcPr>
          <w:p w14:paraId="1AACFABB" w14:textId="77777777" w:rsidR="00637ED0" w:rsidRPr="008E3657" w:rsidRDefault="00637ED0" w:rsidP="00584FE4">
            <w:pPr>
              <w:spacing w:line="276" w:lineRule="auto"/>
              <w:jc w:val="center"/>
              <w:rPr>
                <w:szCs w:val="28"/>
                <w:lang w:val="pt-BR"/>
              </w:rPr>
            </w:pPr>
            <w:r w:rsidRPr="008E3657">
              <w:rPr>
                <w:szCs w:val="28"/>
                <w:lang w:val="pt-BR"/>
              </w:rPr>
              <w:t>9,5</w:t>
            </w:r>
          </w:p>
        </w:tc>
      </w:tr>
      <w:tr w:rsidR="008E3657" w:rsidRPr="008E3657" w14:paraId="312FE0A7" w14:textId="77777777" w:rsidTr="006D4F00">
        <w:trPr>
          <w:trHeight w:val="539"/>
        </w:trPr>
        <w:tc>
          <w:tcPr>
            <w:tcW w:w="2875" w:type="dxa"/>
            <w:vMerge/>
          </w:tcPr>
          <w:p w14:paraId="3404872F" w14:textId="77777777" w:rsidR="00637ED0" w:rsidRPr="008E3657" w:rsidRDefault="00637ED0" w:rsidP="00584FE4">
            <w:pPr>
              <w:widowControl w:val="0"/>
              <w:spacing w:line="276" w:lineRule="auto"/>
              <w:rPr>
                <w:i/>
                <w:szCs w:val="28"/>
                <w:lang w:val="pt-BR"/>
              </w:rPr>
            </w:pPr>
          </w:p>
        </w:tc>
        <w:tc>
          <w:tcPr>
            <w:tcW w:w="990" w:type="dxa"/>
            <w:vMerge/>
          </w:tcPr>
          <w:p w14:paraId="2CC2E593" w14:textId="77777777" w:rsidR="00637ED0" w:rsidRPr="008E3657" w:rsidRDefault="00637ED0" w:rsidP="00584FE4">
            <w:pPr>
              <w:widowControl w:val="0"/>
              <w:spacing w:line="276" w:lineRule="auto"/>
              <w:jc w:val="center"/>
              <w:rPr>
                <w:szCs w:val="28"/>
                <w:lang w:val="pt-BR"/>
              </w:rPr>
            </w:pPr>
          </w:p>
        </w:tc>
        <w:tc>
          <w:tcPr>
            <w:tcW w:w="921" w:type="dxa"/>
            <w:vAlign w:val="center"/>
          </w:tcPr>
          <w:p w14:paraId="4BEE0787"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1077" w:type="dxa"/>
            <w:vAlign w:val="center"/>
          </w:tcPr>
          <w:p w14:paraId="05A398B1" w14:textId="77777777" w:rsidR="00637ED0" w:rsidRPr="008E3657" w:rsidRDefault="00637ED0" w:rsidP="00584FE4">
            <w:pPr>
              <w:widowControl w:val="0"/>
              <w:spacing w:line="276" w:lineRule="auto"/>
              <w:jc w:val="center"/>
              <w:rPr>
                <w:szCs w:val="28"/>
                <w:lang w:val="pt-BR"/>
              </w:rPr>
            </w:pPr>
            <w:r w:rsidRPr="008E3657">
              <w:rPr>
                <w:szCs w:val="28"/>
                <w:lang w:val="pt-BR"/>
              </w:rPr>
              <w:t>320</w:t>
            </w:r>
          </w:p>
        </w:tc>
        <w:tc>
          <w:tcPr>
            <w:tcW w:w="1341" w:type="dxa"/>
            <w:vAlign w:val="center"/>
          </w:tcPr>
          <w:p w14:paraId="70257F30" w14:textId="77777777" w:rsidR="00637ED0" w:rsidRPr="008E3657" w:rsidRDefault="00637ED0" w:rsidP="00584FE4">
            <w:pPr>
              <w:spacing w:line="276" w:lineRule="auto"/>
              <w:jc w:val="center"/>
              <w:rPr>
                <w:szCs w:val="28"/>
              </w:rPr>
            </w:pPr>
            <w:r w:rsidRPr="008E3657">
              <w:rPr>
                <w:szCs w:val="28"/>
              </w:rPr>
              <w:t>23,4</w:t>
            </w:r>
          </w:p>
        </w:tc>
        <w:tc>
          <w:tcPr>
            <w:tcW w:w="899" w:type="dxa"/>
            <w:vAlign w:val="center"/>
          </w:tcPr>
          <w:p w14:paraId="698D39D0" w14:textId="77777777" w:rsidR="00637ED0" w:rsidRPr="008E3657" w:rsidRDefault="00637ED0" w:rsidP="00584FE4">
            <w:pPr>
              <w:spacing w:line="276" w:lineRule="auto"/>
              <w:jc w:val="center"/>
              <w:rPr>
                <w:szCs w:val="28"/>
              </w:rPr>
            </w:pPr>
            <w:r w:rsidRPr="008E3657">
              <w:rPr>
                <w:szCs w:val="28"/>
              </w:rPr>
              <w:t>74,4</w:t>
            </w:r>
          </w:p>
        </w:tc>
        <w:tc>
          <w:tcPr>
            <w:tcW w:w="1167" w:type="dxa"/>
            <w:vAlign w:val="center"/>
          </w:tcPr>
          <w:p w14:paraId="69EFD79F" w14:textId="77777777" w:rsidR="00637ED0" w:rsidRPr="008E3657" w:rsidRDefault="00637ED0" w:rsidP="00584FE4">
            <w:pPr>
              <w:spacing w:line="276" w:lineRule="auto"/>
              <w:jc w:val="center"/>
              <w:rPr>
                <w:szCs w:val="28"/>
              </w:rPr>
            </w:pPr>
            <w:r w:rsidRPr="008E3657">
              <w:rPr>
                <w:szCs w:val="28"/>
              </w:rPr>
              <w:t>2,2</w:t>
            </w:r>
          </w:p>
        </w:tc>
      </w:tr>
      <w:tr w:rsidR="008E3657" w:rsidRPr="008E3657" w14:paraId="1E600262" w14:textId="77777777" w:rsidTr="006D4F00">
        <w:trPr>
          <w:trHeight w:val="341"/>
        </w:trPr>
        <w:tc>
          <w:tcPr>
            <w:tcW w:w="2875" w:type="dxa"/>
            <w:vMerge/>
          </w:tcPr>
          <w:p w14:paraId="14CA441B" w14:textId="77777777" w:rsidR="00637ED0" w:rsidRPr="008E3657" w:rsidRDefault="00637ED0" w:rsidP="00584FE4">
            <w:pPr>
              <w:widowControl w:val="0"/>
              <w:spacing w:line="276" w:lineRule="auto"/>
              <w:rPr>
                <w:i/>
                <w:szCs w:val="28"/>
                <w:lang w:val="pt-BR"/>
              </w:rPr>
            </w:pPr>
          </w:p>
        </w:tc>
        <w:tc>
          <w:tcPr>
            <w:tcW w:w="990" w:type="dxa"/>
            <w:vMerge/>
          </w:tcPr>
          <w:p w14:paraId="2EA386B1" w14:textId="77777777" w:rsidR="00637ED0" w:rsidRPr="008E3657" w:rsidRDefault="00637ED0" w:rsidP="00584FE4">
            <w:pPr>
              <w:widowControl w:val="0"/>
              <w:spacing w:line="276" w:lineRule="auto"/>
              <w:jc w:val="center"/>
              <w:rPr>
                <w:szCs w:val="28"/>
                <w:lang w:val="pt-BR"/>
              </w:rPr>
            </w:pPr>
          </w:p>
        </w:tc>
        <w:tc>
          <w:tcPr>
            <w:tcW w:w="921" w:type="dxa"/>
            <w:vAlign w:val="center"/>
          </w:tcPr>
          <w:p w14:paraId="527307B2"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1077" w:type="dxa"/>
            <w:vAlign w:val="center"/>
          </w:tcPr>
          <w:p w14:paraId="21FB17E0" w14:textId="77777777" w:rsidR="00637ED0" w:rsidRPr="008E3657" w:rsidRDefault="00637ED0" w:rsidP="00584FE4">
            <w:pPr>
              <w:widowControl w:val="0"/>
              <w:spacing w:line="276" w:lineRule="auto"/>
              <w:jc w:val="center"/>
              <w:rPr>
                <w:szCs w:val="28"/>
                <w:lang w:val="pt-BR"/>
              </w:rPr>
            </w:pPr>
            <w:r w:rsidRPr="008E3657">
              <w:rPr>
                <w:szCs w:val="28"/>
              </w:rPr>
              <w:t>350</w:t>
            </w:r>
          </w:p>
        </w:tc>
        <w:tc>
          <w:tcPr>
            <w:tcW w:w="1341" w:type="dxa"/>
            <w:vAlign w:val="center"/>
          </w:tcPr>
          <w:p w14:paraId="38CFA88B" w14:textId="77777777" w:rsidR="00637ED0" w:rsidRPr="008E3657" w:rsidRDefault="00637ED0" w:rsidP="00584FE4">
            <w:pPr>
              <w:spacing w:line="276" w:lineRule="auto"/>
              <w:jc w:val="center"/>
              <w:rPr>
                <w:szCs w:val="28"/>
                <w:lang w:val="pt-BR"/>
              </w:rPr>
            </w:pPr>
            <w:r w:rsidRPr="008E3657">
              <w:rPr>
                <w:szCs w:val="28"/>
                <w:lang w:val="pt-BR"/>
              </w:rPr>
              <w:t>24,0</w:t>
            </w:r>
          </w:p>
        </w:tc>
        <w:tc>
          <w:tcPr>
            <w:tcW w:w="899" w:type="dxa"/>
            <w:vAlign w:val="center"/>
          </w:tcPr>
          <w:p w14:paraId="1181B0DE" w14:textId="77777777" w:rsidR="00637ED0" w:rsidRPr="008E3657" w:rsidRDefault="00637ED0" w:rsidP="00584FE4">
            <w:pPr>
              <w:spacing w:line="276" w:lineRule="auto"/>
              <w:jc w:val="center"/>
              <w:rPr>
                <w:szCs w:val="28"/>
                <w:lang w:val="pt-BR"/>
              </w:rPr>
            </w:pPr>
            <w:r w:rsidRPr="008E3657">
              <w:rPr>
                <w:szCs w:val="28"/>
                <w:lang w:val="pt-BR"/>
              </w:rPr>
              <w:t>67,4</w:t>
            </w:r>
          </w:p>
        </w:tc>
        <w:tc>
          <w:tcPr>
            <w:tcW w:w="1167" w:type="dxa"/>
            <w:vAlign w:val="center"/>
          </w:tcPr>
          <w:p w14:paraId="376AFC5B" w14:textId="77777777" w:rsidR="00637ED0" w:rsidRPr="008E3657" w:rsidRDefault="00637ED0" w:rsidP="00584FE4">
            <w:pPr>
              <w:spacing w:line="276" w:lineRule="auto"/>
              <w:jc w:val="center"/>
              <w:rPr>
                <w:szCs w:val="28"/>
                <w:lang w:val="pt-BR"/>
              </w:rPr>
            </w:pPr>
            <w:r w:rsidRPr="008E3657">
              <w:rPr>
                <w:szCs w:val="28"/>
                <w:lang w:val="pt-BR"/>
              </w:rPr>
              <w:t>8,6</w:t>
            </w:r>
          </w:p>
        </w:tc>
      </w:tr>
      <w:tr w:rsidR="008E3657" w:rsidRPr="008E3657" w14:paraId="289CBE8E" w14:textId="77777777" w:rsidTr="006D4F00">
        <w:trPr>
          <w:trHeight w:val="449"/>
        </w:trPr>
        <w:tc>
          <w:tcPr>
            <w:tcW w:w="2875" w:type="dxa"/>
            <w:vMerge/>
          </w:tcPr>
          <w:p w14:paraId="64481C7A" w14:textId="77777777" w:rsidR="00637ED0" w:rsidRPr="008E3657" w:rsidRDefault="00637ED0" w:rsidP="00584FE4">
            <w:pPr>
              <w:widowControl w:val="0"/>
              <w:spacing w:line="276" w:lineRule="auto"/>
              <w:rPr>
                <w:i/>
                <w:szCs w:val="28"/>
                <w:lang w:val="pt-BR"/>
              </w:rPr>
            </w:pPr>
          </w:p>
        </w:tc>
        <w:tc>
          <w:tcPr>
            <w:tcW w:w="990" w:type="dxa"/>
            <w:vMerge w:val="restart"/>
          </w:tcPr>
          <w:p w14:paraId="3D795AF9" w14:textId="77777777" w:rsidR="00637ED0" w:rsidRPr="008E3657" w:rsidRDefault="00637ED0" w:rsidP="00584FE4">
            <w:pPr>
              <w:widowControl w:val="0"/>
              <w:spacing w:line="276" w:lineRule="auto"/>
              <w:jc w:val="center"/>
              <w:rPr>
                <w:szCs w:val="28"/>
                <w:lang w:val="pt-BR"/>
              </w:rPr>
            </w:pPr>
            <w:r w:rsidRPr="008E3657">
              <w:rPr>
                <w:szCs w:val="28"/>
                <w:lang w:val="pt-BR"/>
              </w:rPr>
              <w:t>N</w:t>
            </w:r>
            <w:r w:rsidRPr="008E3657">
              <w:rPr>
                <w:szCs w:val="28"/>
                <w:lang w:val="vi-VN"/>
              </w:rPr>
              <w:t xml:space="preserve">hà giáo, </w:t>
            </w:r>
            <w:r w:rsidRPr="008E3657">
              <w:rPr>
                <w:szCs w:val="28"/>
              </w:rPr>
              <w:t>CBQL</w:t>
            </w:r>
            <w:r w:rsidRPr="008E3657">
              <w:rPr>
                <w:szCs w:val="28"/>
                <w:lang w:val="vi-VN"/>
              </w:rPr>
              <w:t xml:space="preserve"> </w:t>
            </w:r>
          </w:p>
        </w:tc>
        <w:tc>
          <w:tcPr>
            <w:tcW w:w="921" w:type="dxa"/>
            <w:vAlign w:val="center"/>
          </w:tcPr>
          <w:p w14:paraId="73A3D673"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1077" w:type="dxa"/>
            <w:vAlign w:val="center"/>
          </w:tcPr>
          <w:p w14:paraId="6F66EB5E" w14:textId="77777777" w:rsidR="00637ED0" w:rsidRPr="008E3657" w:rsidRDefault="00637ED0" w:rsidP="00584FE4">
            <w:pPr>
              <w:widowControl w:val="0"/>
              <w:spacing w:line="276" w:lineRule="auto"/>
              <w:jc w:val="center"/>
              <w:rPr>
                <w:szCs w:val="28"/>
                <w:lang w:val="pt-BR"/>
              </w:rPr>
            </w:pPr>
            <w:r w:rsidRPr="008E3657">
              <w:rPr>
                <w:szCs w:val="28"/>
                <w:lang w:val="pt-BR"/>
              </w:rPr>
              <w:t>51</w:t>
            </w:r>
          </w:p>
        </w:tc>
        <w:tc>
          <w:tcPr>
            <w:tcW w:w="1341" w:type="dxa"/>
            <w:vAlign w:val="center"/>
          </w:tcPr>
          <w:p w14:paraId="5A605D13" w14:textId="77777777" w:rsidR="00637ED0" w:rsidRPr="008E3657" w:rsidRDefault="00637ED0" w:rsidP="00584FE4">
            <w:pPr>
              <w:widowControl w:val="0"/>
              <w:spacing w:line="276" w:lineRule="auto"/>
              <w:jc w:val="center"/>
              <w:rPr>
                <w:szCs w:val="28"/>
                <w:lang w:val="pt-BR"/>
              </w:rPr>
            </w:pPr>
            <w:r w:rsidRPr="008E3657">
              <w:rPr>
                <w:szCs w:val="28"/>
                <w:lang w:val="pt-BR"/>
              </w:rPr>
              <w:t>2,0</w:t>
            </w:r>
          </w:p>
        </w:tc>
        <w:tc>
          <w:tcPr>
            <w:tcW w:w="899" w:type="dxa"/>
            <w:vAlign w:val="center"/>
          </w:tcPr>
          <w:p w14:paraId="3DDF7958" w14:textId="77777777" w:rsidR="00637ED0" w:rsidRPr="008E3657" w:rsidRDefault="00637ED0" w:rsidP="00584FE4">
            <w:pPr>
              <w:widowControl w:val="0"/>
              <w:spacing w:line="276" w:lineRule="auto"/>
              <w:jc w:val="center"/>
              <w:rPr>
                <w:szCs w:val="28"/>
                <w:lang w:val="pt-BR"/>
              </w:rPr>
            </w:pPr>
            <w:r w:rsidRPr="008E3657">
              <w:rPr>
                <w:szCs w:val="28"/>
                <w:lang w:val="pt-BR"/>
              </w:rPr>
              <w:t>98,0</w:t>
            </w:r>
          </w:p>
        </w:tc>
        <w:tc>
          <w:tcPr>
            <w:tcW w:w="1167" w:type="dxa"/>
            <w:vAlign w:val="center"/>
          </w:tcPr>
          <w:p w14:paraId="413EFDD5"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44274592" w14:textId="77777777" w:rsidTr="006D4F00">
        <w:trPr>
          <w:trHeight w:val="584"/>
        </w:trPr>
        <w:tc>
          <w:tcPr>
            <w:tcW w:w="2875" w:type="dxa"/>
            <w:vMerge/>
          </w:tcPr>
          <w:p w14:paraId="20470FD3" w14:textId="77777777" w:rsidR="00637ED0" w:rsidRPr="008E3657" w:rsidRDefault="00637ED0" w:rsidP="00584FE4">
            <w:pPr>
              <w:widowControl w:val="0"/>
              <w:spacing w:line="276" w:lineRule="auto"/>
              <w:rPr>
                <w:i/>
                <w:szCs w:val="28"/>
                <w:lang w:val="pt-BR"/>
              </w:rPr>
            </w:pPr>
          </w:p>
        </w:tc>
        <w:tc>
          <w:tcPr>
            <w:tcW w:w="990" w:type="dxa"/>
            <w:vMerge/>
          </w:tcPr>
          <w:p w14:paraId="6136DB01" w14:textId="77777777" w:rsidR="00637ED0" w:rsidRPr="008E3657" w:rsidRDefault="00637ED0" w:rsidP="00584FE4">
            <w:pPr>
              <w:widowControl w:val="0"/>
              <w:spacing w:line="276" w:lineRule="auto"/>
              <w:jc w:val="center"/>
              <w:rPr>
                <w:szCs w:val="28"/>
                <w:lang w:val="pt-BR"/>
              </w:rPr>
            </w:pPr>
          </w:p>
        </w:tc>
        <w:tc>
          <w:tcPr>
            <w:tcW w:w="921" w:type="dxa"/>
            <w:vAlign w:val="center"/>
          </w:tcPr>
          <w:p w14:paraId="107CAEE6"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1077" w:type="dxa"/>
            <w:vAlign w:val="center"/>
          </w:tcPr>
          <w:p w14:paraId="1A4E78DC" w14:textId="77777777" w:rsidR="00637ED0" w:rsidRPr="008E3657" w:rsidRDefault="00637ED0" w:rsidP="00584FE4">
            <w:pPr>
              <w:widowControl w:val="0"/>
              <w:spacing w:line="276" w:lineRule="auto"/>
              <w:jc w:val="center"/>
              <w:rPr>
                <w:szCs w:val="28"/>
                <w:lang w:val="pt-BR"/>
              </w:rPr>
            </w:pPr>
            <w:r w:rsidRPr="008E3657">
              <w:rPr>
                <w:szCs w:val="28"/>
                <w:lang w:val="pt-BR"/>
              </w:rPr>
              <w:t>70</w:t>
            </w:r>
          </w:p>
        </w:tc>
        <w:tc>
          <w:tcPr>
            <w:tcW w:w="1341" w:type="dxa"/>
            <w:vAlign w:val="center"/>
          </w:tcPr>
          <w:p w14:paraId="4F7F5874" w14:textId="77777777" w:rsidR="00637ED0" w:rsidRPr="008E3657" w:rsidRDefault="00637ED0" w:rsidP="00584FE4">
            <w:pPr>
              <w:widowControl w:val="0"/>
              <w:spacing w:line="276" w:lineRule="auto"/>
              <w:jc w:val="center"/>
              <w:rPr>
                <w:szCs w:val="28"/>
                <w:lang w:val="pt-BR"/>
              </w:rPr>
            </w:pPr>
            <w:r w:rsidRPr="008E3657">
              <w:rPr>
                <w:szCs w:val="28"/>
                <w:lang w:val="pt-BR"/>
              </w:rPr>
              <w:t>18,6</w:t>
            </w:r>
          </w:p>
        </w:tc>
        <w:tc>
          <w:tcPr>
            <w:tcW w:w="899" w:type="dxa"/>
            <w:vAlign w:val="center"/>
          </w:tcPr>
          <w:p w14:paraId="63712D62" w14:textId="77777777" w:rsidR="00637ED0" w:rsidRPr="008E3657" w:rsidRDefault="00637ED0" w:rsidP="00584FE4">
            <w:pPr>
              <w:widowControl w:val="0"/>
              <w:spacing w:line="276" w:lineRule="auto"/>
              <w:jc w:val="center"/>
              <w:rPr>
                <w:szCs w:val="28"/>
                <w:lang w:val="pt-BR"/>
              </w:rPr>
            </w:pPr>
            <w:r w:rsidRPr="008E3657">
              <w:rPr>
                <w:szCs w:val="28"/>
                <w:lang w:val="pt-BR"/>
              </w:rPr>
              <w:t>81,4</w:t>
            </w:r>
          </w:p>
        </w:tc>
        <w:tc>
          <w:tcPr>
            <w:tcW w:w="1167" w:type="dxa"/>
            <w:vAlign w:val="center"/>
          </w:tcPr>
          <w:p w14:paraId="07E7013D"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6ACA453E" w14:textId="77777777" w:rsidTr="006D4F00">
        <w:tc>
          <w:tcPr>
            <w:tcW w:w="2875" w:type="dxa"/>
            <w:vMerge/>
          </w:tcPr>
          <w:p w14:paraId="31A4C5A9" w14:textId="77777777" w:rsidR="00637ED0" w:rsidRPr="008E3657" w:rsidRDefault="00637ED0" w:rsidP="00584FE4">
            <w:pPr>
              <w:widowControl w:val="0"/>
              <w:spacing w:line="276" w:lineRule="auto"/>
              <w:rPr>
                <w:i/>
                <w:szCs w:val="28"/>
                <w:lang w:val="pt-BR"/>
              </w:rPr>
            </w:pPr>
          </w:p>
        </w:tc>
        <w:tc>
          <w:tcPr>
            <w:tcW w:w="990" w:type="dxa"/>
            <w:vMerge/>
          </w:tcPr>
          <w:p w14:paraId="193FB326" w14:textId="77777777" w:rsidR="00637ED0" w:rsidRPr="008E3657" w:rsidRDefault="00637ED0" w:rsidP="00584FE4">
            <w:pPr>
              <w:widowControl w:val="0"/>
              <w:spacing w:line="276" w:lineRule="auto"/>
              <w:jc w:val="center"/>
              <w:rPr>
                <w:szCs w:val="28"/>
                <w:lang w:val="pt-BR"/>
              </w:rPr>
            </w:pPr>
          </w:p>
        </w:tc>
        <w:tc>
          <w:tcPr>
            <w:tcW w:w="921" w:type="dxa"/>
            <w:vAlign w:val="center"/>
          </w:tcPr>
          <w:p w14:paraId="3BC8689C"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1077" w:type="dxa"/>
            <w:vAlign w:val="center"/>
          </w:tcPr>
          <w:p w14:paraId="1261FE2B" w14:textId="77777777" w:rsidR="00637ED0" w:rsidRPr="008E3657" w:rsidRDefault="00637ED0" w:rsidP="00584FE4">
            <w:pPr>
              <w:widowControl w:val="0"/>
              <w:spacing w:line="276" w:lineRule="auto"/>
              <w:jc w:val="center"/>
              <w:rPr>
                <w:szCs w:val="28"/>
                <w:lang w:val="pt-BR"/>
              </w:rPr>
            </w:pPr>
            <w:r w:rsidRPr="008E3657">
              <w:rPr>
                <w:szCs w:val="28"/>
                <w:lang w:val="pt-BR"/>
              </w:rPr>
              <w:t>72</w:t>
            </w:r>
          </w:p>
        </w:tc>
        <w:tc>
          <w:tcPr>
            <w:tcW w:w="1341" w:type="dxa"/>
            <w:vAlign w:val="center"/>
          </w:tcPr>
          <w:p w14:paraId="546074C3" w14:textId="77777777" w:rsidR="00637ED0" w:rsidRPr="008E3657" w:rsidRDefault="00637ED0" w:rsidP="00584FE4">
            <w:pPr>
              <w:widowControl w:val="0"/>
              <w:spacing w:line="276" w:lineRule="auto"/>
              <w:jc w:val="center"/>
              <w:rPr>
                <w:szCs w:val="28"/>
                <w:lang w:val="pt-BR"/>
              </w:rPr>
            </w:pPr>
            <w:r w:rsidRPr="008E3657">
              <w:rPr>
                <w:szCs w:val="28"/>
                <w:lang w:val="pt-BR"/>
              </w:rPr>
              <w:t>18,1</w:t>
            </w:r>
          </w:p>
        </w:tc>
        <w:tc>
          <w:tcPr>
            <w:tcW w:w="899" w:type="dxa"/>
            <w:vAlign w:val="center"/>
          </w:tcPr>
          <w:p w14:paraId="136C3F13" w14:textId="77777777" w:rsidR="00637ED0" w:rsidRPr="008E3657" w:rsidRDefault="00637ED0" w:rsidP="00584FE4">
            <w:pPr>
              <w:widowControl w:val="0"/>
              <w:spacing w:line="276" w:lineRule="auto"/>
              <w:jc w:val="center"/>
              <w:rPr>
                <w:szCs w:val="28"/>
                <w:lang w:val="pt-BR"/>
              </w:rPr>
            </w:pPr>
            <w:r w:rsidRPr="008E3657">
              <w:rPr>
                <w:szCs w:val="28"/>
                <w:lang w:val="pt-BR"/>
              </w:rPr>
              <w:t>81,9</w:t>
            </w:r>
          </w:p>
        </w:tc>
        <w:tc>
          <w:tcPr>
            <w:tcW w:w="1167" w:type="dxa"/>
            <w:vAlign w:val="center"/>
          </w:tcPr>
          <w:p w14:paraId="3ABC7466" w14:textId="77777777" w:rsidR="00637ED0" w:rsidRPr="008E3657" w:rsidRDefault="00637ED0" w:rsidP="00584FE4">
            <w:pPr>
              <w:spacing w:line="276" w:lineRule="auto"/>
              <w:jc w:val="center"/>
              <w:rPr>
                <w:szCs w:val="28"/>
                <w:lang w:val="pt-BR"/>
              </w:rPr>
            </w:pPr>
            <w:r w:rsidRPr="008E3657">
              <w:rPr>
                <w:szCs w:val="28"/>
                <w:lang w:val="pt-BR"/>
              </w:rPr>
              <w:t>0</w:t>
            </w:r>
          </w:p>
        </w:tc>
      </w:tr>
    </w:tbl>
    <w:p w14:paraId="6CCF53B5" w14:textId="387E8119" w:rsidR="00637ED0" w:rsidRPr="008E3657" w:rsidRDefault="00637ED0" w:rsidP="00584FE4">
      <w:pPr>
        <w:widowControl w:val="0"/>
        <w:spacing w:line="312" w:lineRule="auto"/>
        <w:ind w:firstLine="720"/>
        <w:jc w:val="both"/>
        <w:rPr>
          <w:i/>
          <w:sz w:val="28"/>
          <w:szCs w:val="28"/>
        </w:rPr>
      </w:pPr>
      <w:r w:rsidRPr="008E3657">
        <w:rPr>
          <w:i/>
          <w:sz w:val="28"/>
          <w:szCs w:val="28"/>
        </w:rPr>
        <w:t xml:space="preserve"> Nguồn do Phòng Kiểm định</w:t>
      </w:r>
      <w:r w:rsidR="003747F9" w:rsidRPr="008E3657">
        <w:rPr>
          <w:i/>
          <w:sz w:val="28"/>
          <w:szCs w:val="28"/>
        </w:rPr>
        <w:t xml:space="preserve"> - </w:t>
      </w:r>
      <w:r w:rsidRPr="008E3657">
        <w:rPr>
          <w:i/>
          <w:sz w:val="28"/>
          <w:szCs w:val="28"/>
        </w:rPr>
        <w:t>Khoa học và Hợp tác quốc tế cung cấp</w:t>
      </w:r>
    </w:p>
    <w:p w14:paraId="628E6A31" w14:textId="77777777" w:rsidR="007945DB" w:rsidRPr="008E3657" w:rsidRDefault="007945DB" w:rsidP="00584FE4">
      <w:pPr>
        <w:widowControl w:val="0"/>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 xml:space="preserve">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w:t>
      </w:r>
      <w:r w:rsidRPr="008E3657">
        <w:rPr>
          <w:i/>
          <w:sz w:val="28"/>
          <w:szCs w:val="28"/>
          <w:lang w:val="nl-NL" w:eastAsia="ja-JP"/>
        </w:rPr>
        <w:lastRenderedPageBreak/>
        <w:t>nhà trường năm 2023</w:t>
      </w:r>
      <w:r w:rsidRPr="008E3657">
        <w:rPr>
          <w:rFonts w:eastAsiaTheme="minorEastAsia"/>
          <w:i/>
          <w:sz w:val="28"/>
          <w:szCs w:val="28"/>
          <w:lang w:val="nl-NL" w:eastAsia="ja-JP"/>
        </w:rPr>
        <w:t>)</w:t>
      </w:r>
    </w:p>
    <w:p w14:paraId="55B3A1B0" w14:textId="0C8CC94C" w:rsidR="00637ED0" w:rsidRPr="008E3657" w:rsidRDefault="00637ED0" w:rsidP="00584FE4">
      <w:pPr>
        <w:widowControl w:val="0"/>
        <w:spacing w:line="312" w:lineRule="auto"/>
        <w:ind w:firstLine="720"/>
        <w:jc w:val="both"/>
        <w:rPr>
          <w:i/>
          <w:sz w:val="28"/>
          <w:szCs w:val="28"/>
          <w:lang w:val="pt-BR"/>
        </w:rPr>
      </w:pPr>
      <w:r w:rsidRPr="008E3657">
        <w:rPr>
          <w:sz w:val="28"/>
          <w:szCs w:val="28"/>
          <w:lang w:val="nl-NL"/>
        </w:rPr>
        <w:t xml:space="preserve"> Kiểm tra báo cáo tổng kết hàng năm của Phòng Quản lý thiết bị và Đầu tư cho thấy Trường đáp ứng đủ phòng học, phòng thí nghiệm, phòng thực hành, phòng học chuyên môn hóa và bảo đảm quy chuẩn xây dựng, tiêu chuẩn CSVC hiện hành và các yêu cầu công nghệ của thiết bị đào tạo</w:t>
      </w:r>
      <w:r w:rsidRPr="008E3657">
        <w:rPr>
          <w:i/>
          <w:sz w:val="28"/>
          <w:szCs w:val="28"/>
          <w:lang w:val="nl-NL"/>
        </w:rPr>
        <w:t xml:space="preserve"> (</w:t>
      </w:r>
      <w:r w:rsidRPr="008E3657">
        <w:rPr>
          <w:i/>
          <w:sz w:val="28"/>
          <w:szCs w:val="28"/>
          <w:lang w:val="nb-NO"/>
        </w:rPr>
        <w:t>5.5.16</w:t>
      </w:r>
      <w:r w:rsidR="003747F9" w:rsidRPr="008E3657">
        <w:rPr>
          <w:i/>
          <w:sz w:val="28"/>
          <w:szCs w:val="28"/>
          <w:lang w:val="nb-NO"/>
        </w:rPr>
        <w:t xml:space="preserve"> - </w:t>
      </w:r>
      <w:r w:rsidRPr="008E3657">
        <w:rPr>
          <w:i/>
          <w:sz w:val="28"/>
          <w:szCs w:val="28"/>
          <w:lang w:val="nb-NO"/>
        </w:rPr>
        <w:t xml:space="preserve">Báo cáo tổng kết hoạt động của quản lý thiết bị và đầu tư của trường </w:t>
      </w:r>
      <w:r w:rsidR="00C81EE6" w:rsidRPr="008E3657">
        <w:rPr>
          <w:i/>
          <w:sz w:val="28"/>
          <w:szCs w:val="28"/>
          <w:lang w:val="nb-NO"/>
        </w:rPr>
        <w:t>năm 2020, 2021, 2022</w:t>
      </w:r>
      <w:r w:rsidRPr="008E3657">
        <w:rPr>
          <w:i/>
          <w:sz w:val="28"/>
          <w:szCs w:val="28"/>
          <w:lang w:val="nl-NL"/>
        </w:rPr>
        <w:t>)</w:t>
      </w:r>
    </w:p>
    <w:p w14:paraId="674EB068" w14:textId="77777777" w:rsidR="00637ED0" w:rsidRPr="008E3657" w:rsidRDefault="00637ED0" w:rsidP="00584FE4">
      <w:pPr>
        <w:spacing w:line="312" w:lineRule="auto"/>
        <w:ind w:firstLine="720"/>
        <w:jc w:val="both"/>
        <w:rPr>
          <w:spacing w:val="-2"/>
          <w:sz w:val="28"/>
          <w:szCs w:val="28"/>
          <w:lang w:val="nl-NL"/>
        </w:rPr>
      </w:pPr>
      <w:r w:rsidRPr="008E3657">
        <w:rPr>
          <w:sz w:val="28"/>
          <w:szCs w:val="28"/>
          <w:lang w:val="nl-NL"/>
        </w:rPr>
        <w:t>Đoàn đánh giá: Nhà trường đạt yêu cầu của tiêu chuẩn.</w:t>
      </w:r>
    </w:p>
    <w:p w14:paraId="50D26CF5" w14:textId="77777777" w:rsidR="00637ED0" w:rsidRPr="008E3657" w:rsidRDefault="00637ED0" w:rsidP="00584FE4">
      <w:pPr>
        <w:tabs>
          <w:tab w:val="left" w:pos="567"/>
        </w:tabs>
        <w:spacing w:line="312" w:lineRule="auto"/>
        <w:ind w:firstLine="720"/>
        <w:jc w:val="both"/>
        <w:rPr>
          <w:b/>
          <w:sz w:val="28"/>
          <w:szCs w:val="28"/>
          <w:lang w:val="nl-NL"/>
        </w:rPr>
      </w:pPr>
      <w:r w:rsidRPr="008E3657">
        <w:rPr>
          <w:b/>
          <w:sz w:val="28"/>
          <w:szCs w:val="28"/>
          <w:lang w:val="nl-NL"/>
        </w:rPr>
        <w:t>2. Đánh giá tiêu chuẩn 5.5:</w:t>
      </w:r>
    </w:p>
    <w:tbl>
      <w:tblPr>
        <w:tblStyle w:val="TableGrid29"/>
        <w:tblW w:w="5000" w:type="pct"/>
        <w:tblLook w:val="04A0" w:firstRow="1" w:lastRow="0" w:firstColumn="1" w:lastColumn="0" w:noHBand="0" w:noVBand="1"/>
      </w:tblPr>
      <w:tblGrid>
        <w:gridCol w:w="4815"/>
        <w:gridCol w:w="4246"/>
      </w:tblGrid>
      <w:tr w:rsidR="008E3657" w:rsidRPr="008E3657" w14:paraId="541A15CC" w14:textId="77777777" w:rsidTr="006D4F00">
        <w:tc>
          <w:tcPr>
            <w:tcW w:w="2657" w:type="pct"/>
            <w:vAlign w:val="center"/>
          </w:tcPr>
          <w:p w14:paraId="33AAD16A" w14:textId="51357261"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2343" w:type="pct"/>
          </w:tcPr>
          <w:p w14:paraId="3B30A441" w14:textId="18F700CD"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74182A43" w14:textId="77777777" w:rsidTr="006D4F00">
        <w:trPr>
          <w:trHeight w:val="544"/>
        </w:trPr>
        <w:tc>
          <w:tcPr>
            <w:tcW w:w="2657" w:type="pct"/>
          </w:tcPr>
          <w:p w14:paraId="07C31831"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2343" w:type="pct"/>
          </w:tcPr>
          <w:p w14:paraId="6283C48C"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5E1A52C2" w14:textId="77777777" w:rsidR="00637ED0" w:rsidRPr="008E3657" w:rsidRDefault="00637ED0" w:rsidP="00637ED0">
      <w:pPr>
        <w:spacing w:line="312" w:lineRule="auto"/>
        <w:ind w:firstLine="450"/>
        <w:jc w:val="both"/>
        <w:rPr>
          <w:b/>
          <w:bCs/>
          <w:i/>
          <w:iCs/>
          <w:sz w:val="28"/>
          <w:szCs w:val="28"/>
          <w:lang w:val="nl-NL"/>
        </w:rPr>
      </w:pPr>
    </w:p>
    <w:p w14:paraId="32E5D796" w14:textId="77777777" w:rsidR="00637ED0" w:rsidRPr="008E3657" w:rsidRDefault="00637ED0" w:rsidP="00584FE4">
      <w:pPr>
        <w:keepNext/>
        <w:keepLines/>
        <w:spacing w:line="312" w:lineRule="auto"/>
        <w:ind w:firstLine="720"/>
        <w:contextualSpacing/>
        <w:jc w:val="both"/>
        <w:rPr>
          <w:i/>
          <w:sz w:val="28"/>
          <w:szCs w:val="28"/>
          <w:lang w:val="nl-NL"/>
        </w:rPr>
      </w:pPr>
      <w:bookmarkStart w:id="124" w:name="_Toc55724566"/>
      <w:r w:rsidRPr="008E3657">
        <w:rPr>
          <w:b/>
          <w:bCs/>
          <w:sz w:val="28"/>
          <w:szCs w:val="28"/>
          <w:lang w:val="nl-NL"/>
        </w:rPr>
        <w:t xml:space="preserve">Tiêu chuẩn 5.6: </w:t>
      </w:r>
      <w:r w:rsidRPr="008E3657">
        <w:rPr>
          <w:bCs/>
          <w:i/>
          <w:sz w:val="28"/>
          <w:szCs w:val="28"/>
          <w:lang w:val="nl-NL"/>
        </w:rPr>
        <w:t>Trường có quy định về quản lý, sử dụng, bảo trì, bảo dưỡng thiết bị đào tạo.</w:t>
      </w:r>
      <w:bookmarkEnd w:id="124"/>
    </w:p>
    <w:p w14:paraId="368C59AE" w14:textId="77777777" w:rsidR="00637ED0" w:rsidRPr="008E3657" w:rsidRDefault="00637ED0" w:rsidP="00584FE4">
      <w:pPr>
        <w:spacing w:line="312" w:lineRule="auto"/>
        <w:ind w:firstLine="720"/>
        <w:jc w:val="both"/>
        <w:rPr>
          <w:b/>
          <w:bCs/>
          <w:iCs/>
          <w:sz w:val="28"/>
          <w:szCs w:val="28"/>
          <w:lang w:val="nl-NL"/>
        </w:rPr>
      </w:pPr>
      <w:r w:rsidRPr="008E3657">
        <w:rPr>
          <w:b/>
          <w:bCs/>
          <w:iCs/>
          <w:sz w:val="28"/>
          <w:szCs w:val="28"/>
          <w:lang w:val="nl-NL"/>
        </w:rPr>
        <w:t xml:space="preserve">1. Mô tả, phân tích, nhận định: </w:t>
      </w:r>
    </w:p>
    <w:p w14:paraId="415926ED" w14:textId="244DF8AB" w:rsidR="00637ED0" w:rsidRPr="008E3657" w:rsidRDefault="00637ED0" w:rsidP="00584FE4">
      <w:pPr>
        <w:spacing w:line="312" w:lineRule="auto"/>
        <w:ind w:firstLine="720"/>
        <w:jc w:val="both"/>
        <w:rPr>
          <w:b/>
          <w:bCs/>
          <w:iCs/>
          <w:sz w:val="28"/>
          <w:szCs w:val="28"/>
          <w:lang w:val="nl-NL"/>
        </w:rPr>
      </w:pPr>
      <w:r w:rsidRPr="008E3657">
        <w:rPr>
          <w:sz w:val="28"/>
          <w:szCs w:val="28"/>
          <w:lang w:val="pt-BR"/>
        </w:rPr>
        <w:t xml:space="preserve"> Tại các phòng học đều có </w:t>
      </w:r>
      <w:r w:rsidRPr="008E3657">
        <w:rPr>
          <w:sz w:val="28"/>
          <w:szCs w:val="28"/>
          <w:lang w:val="vi-VN"/>
        </w:rPr>
        <w:t xml:space="preserve">danh mục các thiết bị </w:t>
      </w:r>
      <w:r w:rsidRPr="008E3657">
        <w:rPr>
          <w:sz w:val="28"/>
          <w:szCs w:val="28"/>
          <w:lang w:val="pt-BR"/>
        </w:rPr>
        <w:t xml:space="preserve">theo chuyên môn hóa, </w:t>
      </w:r>
      <w:r w:rsidRPr="008E3657">
        <w:rPr>
          <w:sz w:val="28"/>
          <w:szCs w:val="28"/>
          <w:lang w:val="vi-VN"/>
        </w:rPr>
        <w:t xml:space="preserve">trong đó nêu rõ xuất xứ, năm, nước sản xuất, </w:t>
      </w:r>
      <w:r w:rsidRPr="008E3657">
        <w:rPr>
          <w:sz w:val="28"/>
          <w:szCs w:val="28"/>
          <w:lang w:val="pt-BR"/>
        </w:rPr>
        <w:t>hướng dẫn</w:t>
      </w:r>
      <w:r w:rsidRPr="008E3657">
        <w:rPr>
          <w:sz w:val="28"/>
          <w:szCs w:val="28"/>
          <w:lang w:val="vi-VN"/>
        </w:rPr>
        <w:t xml:space="preserve"> </w:t>
      </w:r>
      <w:r w:rsidRPr="008E3657">
        <w:rPr>
          <w:bCs/>
          <w:sz w:val="28"/>
          <w:szCs w:val="28"/>
          <w:lang w:val="vi-VN"/>
        </w:rPr>
        <w:t>sử dụng, bảo trì, bảo dưỡng thiết bị đào tạo</w:t>
      </w:r>
      <w:r w:rsidRPr="008E3657">
        <w:rPr>
          <w:sz w:val="28"/>
          <w:szCs w:val="28"/>
          <w:lang w:val="vi-VN"/>
        </w:rPr>
        <w:t xml:space="preserve"> của nhà sản xuất</w:t>
      </w:r>
      <w:r w:rsidRPr="008E3657">
        <w:rPr>
          <w:sz w:val="28"/>
          <w:szCs w:val="28"/>
          <w:lang w:val="pt-BR"/>
        </w:rPr>
        <w:t xml:space="preserve">, </w:t>
      </w:r>
      <w:r w:rsidRPr="008E3657">
        <w:rPr>
          <w:sz w:val="28"/>
          <w:szCs w:val="28"/>
          <w:lang w:val="sv-SE"/>
        </w:rPr>
        <w:t xml:space="preserve">thiết bị chính có hồ sơ thiết kế lắp đặt... </w:t>
      </w:r>
      <w:r w:rsidRPr="008E3657">
        <w:rPr>
          <w:i/>
          <w:spacing w:val="-2"/>
          <w:sz w:val="28"/>
          <w:szCs w:val="28"/>
          <w:lang w:val="nl-NL"/>
        </w:rPr>
        <w:t>(</w:t>
      </w:r>
      <w:r w:rsidRPr="008E3657">
        <w:rPr>
          <w:i/>
          <w:sz w:val="28"/>
          <w:szCs w:val="28"/>
          <w:lang w:val="nb-NO"/>
        </w:rPr>
        <w:t>5.5.01</w:t>
      </w:r>
      <w:r w:rsidR="003747F9" w:rsidRPr="008E3657">
        <w:rPr>
          <w:i/>
          <w:sz w:val="28"/>
          <w:szCs w:val="28"/>
          <w:lang w:val="nb-NO"/>
        </w:rPr>
        <w:t xml:space="preserve"> - </w:t>
      </w:r>
      <w:r w:rsidRPr="008E3657">
        <w:rPr>
          <w:i/>
          <w:sz w:val="28"/>
          <w:szCs w:val="28"/>
          <w:lang w:val="vi-VN"/>
        </w:rPr>
        <w:t>Danh mục thiết bị đào tạo tại các phòng học, phòng thực hành thí nghiệm và yêu cầu công nghệ)</w:t>
      </w:r>
      <w:r w:rsidRPr="008E3657">
        <w:rPr>
          <w:i/>
          <w:sz w:val="28"/>
          <w:szCs w:val="28"/>
          <w:lang w:val="sv-SE"/>
        </w:rPr>
        <w:t>.</w:t>
      </w:r>
    </w:p>
    <w:p w14:paraId="14372D37" w14:textId="384126DD" w:rsidR="00637ED0" w:rsidRPr="008E3657" w:rsidRDefault="00637ED0" w:rsidP="00584FE4">
      <w:pPr>
        <w:spacing w:line="312" w:lineRule="auto"/>
        <w:ind w:firstLine="720"/>
        <w:jc w:val="both"/>
        <w:rPr>
          <w:i/>
          <w:sz w:val="28"/>
          <w:szCs w:val="28"/>
          <w:lang w:val="pt-BR"/>
        </w:rPr>
      </w:pPr>
      <w:r w:rsidRPr="008E3657">
        <w:rPr>
          <w:sz w:val="28"/>
          <w:szCs w:val="28"/>
          <w:lang w:val="pt-BR"/>
        </w:rPr>
        <w:t xml:space="preserve"> Về việc quản lý, sử dụng, bảo trì, bảo dưỡng thiết bị: </w:t>
      </w:r>
      <w:r w:rsidRPr="008E3657">
        <w:rPr>
          <w:sz w:val="28"/>
          <w:szCs w:val="28"/>
          <w:lang w:val="nb-NO"/>
        </w:rPr>
        <w:t>Nhà trường đã có Quy định, Quy trình quản lý, sử dụng, bảo trì, bảo dưỡng thiết bị đào tạo.</w:t>
      </w:r>
      <w:r w:rsidRPr="008E3657">
        <w:rPr>
          <w:sz w:val="28"/>
          <w:szCs w:val="28"/>
          <w:lang w:val="pt-BR"/>
        </w:rPr>
        <w:t xml:space="preserve"> </w:t>
      </w:r>
      <w:r w:rsidRPr="008E3657">
        <w:rPr>
          <w:rFonts w:eastAsia="Courier New"/>
          <w:sz w:val="28"/>
          <w:szCs w:val="28"/>
          <w:lang w:val="it-IT"/>
        </w:rPr>
        <w:t xml:space="preserve">Quy định về </w:t>
      </w:r>
      <w:r w:rsidRPr="008E3657">
        <w:rPr>
          <w:sz w:val="28"/>
          <w:szCs w:val="28"/>
          <w:lang w:val="pt-BR"/>
        </w:rPr>
        <w:t>quản lý, sử dụng, bảo trì, bảo dưỡng thiết bị</w:t>
      </w:r>
      <w:r w:rsidRPr="008E3657">
        <w:rPr>
          <w:rFonts w:eastAsia="Courier New"/>
          <w:sz w:val="28"/>
          <w:szCs w:val="28"/>
          <w:lang w:val="it-IT"/>
        </w:rPr>
        <w:t xml:space="preserve"> được thể hiện tại Điều 9 </w:t>
      </w:r>
      <w:r w:rsidRPr="008E3657">
        <w:rPr>
          <w:rFonts w:eastAsia="Courier New"/>
          <w:i/>
          <w:sz w:val="28"/>
          <w:szCs w:val="28"/>
          <w:lang w:val="it-IT"/>
        </w:rPr>
        <w:t>“</w:t>
      </w:r>
      <w:r w:rsidRPr="008E3657">
        <w:rPr>
          <w:i/>
          <w:sz w:val="28"/>
          <w:szCs w:val="28"/>
          <w:lang w:val="nb-NO"/>
        </w:rPr>
        <w:t>Sử dụng, bảo trì, bảo dưỡng, sửa chữa thiết bị, tài sản</w:t>
      </w:r>
      <w:r w:rsidRPr="008E3657">
        <w:rPr>
          <w:rFonts w:eastAsia="Courier New"/>
          <w:i/>
          <w:sz w:val="28"/>
          <w:szCs w:val="28"/>
          <w:lang w:val="it-IT"/>
        </w:rPr>
        <w:t>”</w:t>
      </w:r>
      <w:r w:rsidRPr="008E3657">
        <w:rPr>
          <w:rFonts w:eastAsia="Courier New"/>
          <w:sz w:val="28"/>
          <w:szCs w:val="28"/>
          <w:lang w:val="it-IT"/>
        </w:rPr>
        <w:t xml:space="preserve"> trong </w:t>
      </w:r>
      <w:r w:rsidRPr="008E3657">
        <w:rPr>
          <w:sz w:val="28"/>
          <w:szCs w:val="28"/>
          <w:lang w:val="nb-NO"/>
        </w:rPr>
        <w:t>Quy định quản lý sử dụng, bảo trì, bảo dưỡng thường xuyên và định kỳ tài sản cố định của trường ban hành theo Quyết định số 95/QĐ</w:t>
      </w:r>
      <w:r w:rsidR="003747F9" w:rsidRPr="008E3657">
        <w:rPr>
          <w:sz w:val="28"/>
          <w:szCs w:val="28"/>
          <w:lang w:val="nb-NO"/>
        </w:rPr>
        <w:t xml:space="preserve"> - </w:t>
      </w:r>
      <w:r w:rsidRPr="008E3657">
        <w:rPr>
          <w:sz w:val="28"/>
          <w:szCs w:val="28"/>
          <w:lang w:val="nb-NO"/>
        </w:rPr>
        <w:t xml:space="preserve">CĐNLĐB ngày 25/22/2020 </w:t>
      </w:r>
      <w:r w:rsidRPr="008E3657">
        <w:rPr>
          <w:i/>
          <w:sz w:val="28"/>
          <w:szCs w:val="28"/>
          <w:lang w:val="nb-NO"/>
        </w:rPr>
        <w:t>(5.4.05</w:t>
      </w:r>
      <w:r w:rsidR="003747F9" w:rsidRPr="008E3657">
        <w:rPr>
          <w:i/>
          <w:sz w:val="28"/>
          <w:szCs w:val="28"/>
          <w:lang w:val="nb-NO"/>
        </w:rPr>
        <w:t xml:space="preserve"> - </w:t>
      </w:r>
      <w:r w:rsidRPr="008E3657">
        <w:rPr>
          <w:i/>
          <w:sz w:val="28"/>
          <w:szCs w:val="28"/>
          <w:lang w:val="da-DK"/>
        </w:rPr>
        <w:t>Quyết định ban hành Quy định sử dụng, quản lý, bảo dưỡng, bảo trì thường xuyên và định kỳ tài sản cố định</w:t>
      </w:r>
      <w:r w:rsidRPr="008E3657">
        <w:rPr>
          <w:i/>
          <w:sz w:val="28"/>
          <w:szCs w:val="28"/>
          <w:lang w:val="nb-NO"/>
        </w:rPr>
        <w:t>).</w:t>
      </w:r>
      <w:r w:rsidRPr="008E3657">
        <w:rPr>
          <w:sz w:val="28"/>
          <w:szCs w:val="28"/>
          <w:lang w:val="nb-NO"/>
        </w:rPr>
        <w:t xml:space="preserve"> Các bước thực hiện việc bảo trì, bảo dưỡng thiết bị đào tao được thể hiện tại </w:t>
      </w:r>
      <w:r w:rsidRPr="008E3657">
        <w:rPr>
          <w:rFonts w:eastAsia="Courier New"/>
          <w:sz w:val="28"/>
          <w:szCs w:val="28"/>
          <w:lang w:val="it-IT"/>
        </w:rPr>
        <w:t>Quy trình số 05/QLTB&amp;ĐT</w:t>
      </w:r>
      <w:r w:rsidR="003747F9" w:rsidRPr="008E3657">
        <w:rPr>
          <w:rFonts w:eastAsia="Courier New"/>
          <w:sz w:val="28"/>
          <w:szCs w:val="28"/>
          <w:lang w:val="it-IT"/>
        </w:rPr>
        <w:t xml:space="preserve"> - </w:t>
      </w:r>
      <w:r w:rsidRPr="008E3657">
        <w:rPr>
          <w:sz w:val="28"/>
          <w:szCs w:val="28"/>
          <w:lang w:val="nb-NO"/>
        </w:rPr>
        <w:t xml:space="preserve">Quy trình về quản lý bảo trì </w:t>
      </w:r>
      <w:r w:rsidRPr="008E3657">
        <w:rPr>
          <w:sz w:val="28"/>
          <w:szCs w:val="28"/>
          <w:lang w:val="da-DK"/>
        </w:rPr>
        <w:t>bảo dưỡng, sửa chữa đột xuất trang thiết bị</w:t>
      </w:r>
      <w:r w:rsidRPr="008E3657">
        <w:rPr>
          <w:sz w:val="28"/>
          <w:szCs w:val="28"/>
          <w:lang w:val="nb-NO"/>
        </w:rPr>
        <w:t xml:space="preserve"> quy trình gồm 06 bước. Cụ thể: 1. Báo hỏng; 2. Kiểm tra đề nghị sửa chữa; 3. Chọn đơn vị thực hiện; 4. Thực hiện hợp đồng; 5. nghiệm thu, thanh lý hợp đồng; 6. Thanh toán hợp đồng </w:t>
      </w:r>
      <w:r w:rsidRPr="008E3657">
        <w:rPr>
          <w:i/>
          <w:sz w:val="28"/>
          <w:szCs w:val="28"/>
          <w:lang w:val="nb-NO"/>
        </w:rPr>
        <w:t>(</w:t>
      </w:r>
      <w:r w:rsidRPr="008E3657">
        <w:rPr>
          <w:i/>
          <w:sz w:val="28"/>
          <w:szCs w:val="28"/>
          <w:lang w:val="da-DK"/>
        </w:rPr>
        <w:t>5.5.04</w:t>
      </w:r>
      <w:r w:rsidR="003747F9" w:rsidRPr="008E3657">
        <w:rPr>
          <w:i/>
          <w:sz w:val="28"/>
          <w:szCs w:val="28"/>
          <w:lang w:val="da-DK"/>
        </w:rPr>
        <w:t xml:space="preserve"> - </w:t>
      </w:r>
      <w:r w:rsidRPr="008E3657">
        <w:rPr>
          <w:i/>
          <w:sz w:val="28"/>
          <w:szCs w:val="28"/>
          <w:lang w:val="da-DK"/>
        </w:rPr>
        <w:t>QT05</w:t>
      </w:r>
      <w:r w:rsidR="003747F9" w:rsidRPr="008E3657">
        <w:rPr>
          <w:i/>
          <w:sz w:val="28"/>
          <w:szCs w:val="28"/>
          <w:lang w:val="da-DK"/>
        </w:rPr>
        <w:t xml:space="preserve"> - </w:t>
      </w:r>
      <w:r w:rsidRPr="008E3657">
        <w:rPr>
          <w:i/>
          <w:sz w:val="28"/>
          <w:szCs w:val="28"/>
          <w:lang w:val="da-DK"/>
        </w:rPr>
        <w:t>Quy trình về quản lý, bảo dưỡng, sửa chữa trang thiết bị</w:t>
      </w:r>
      <w:r w:rsidRPr="008E3657">
        <w:rPr>
          <w:i/>
          <w:sz w:val="28"/>
          <w:szCs w:val="28"/>
          <w:lang w:val="nb-NO"/>
        </w:rPr>
        <w:t>).</w:t>
      </w:r>
      <w:r w:rsidRPr="008E3657">
        <w:rPr>
          <w:spacing w:val="2"/>
          <w:sz w:val="28"/>
          <w:szCs w:val="28"/>
          <w:lang w:val="pt-BR"/>
        </w:rPr>
        <w:t xml:space="preserve"> Căn cứ vào quy định trên</w:t>
      </w:r>
      <w:r w:rsidRPr="008E3657">
        <w:rPr>
          <w:sz w:val="28"/>
          <w:szCs w:val="28"/>
          <w:lang w:val="pt-BR"/>
        </w:rPr>
        <w:t xml:space="preserve"> các đơn vị trong Trường có thiết bị phục vụ đào tạo thực hiện công tác bảo trì, </w:t>
      </w:r>
      <w:r w:rsidRPr="008E3657">
        <w:rPr>
          <w:sz w:val="28"/>
          <w:szCs w:val="28"/>
          <w:lang w:val="pt-BR"/>
        </w:rPr>
        <w:lastRenderedPageBreak/>
        <w:t>bảo dưỡng, sửa chữa thiết bị một cách kịp thời và thống nhất chung trong toàn trường.</w:t>
      </w:r>
    </w:p>
    <w:p w14:paraId="23CE45AA" w14:textId="77777777" w:rsidR="00637ED0" w:rsidRPr="008E3657" w:rsidRDefault="00637ED0" w:rsidP="00584FE4">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3B534474" w14:textId="77777777" w:rsidR="00637ED0" w:rsidRPr="008E3657" w:rsidRDefault="00637ED0" w:rsidP="00584FE4">
      <w:pPr>
        <w:tabs>
          <w:tab w:val="left" w:pos="567"/>
        </w:tabs>
        <w:spacing w:line="312" w:lineRule="auto"/>
        <w:ind w:firstLine="720"/>
        <w:jc w:val="both"/>
        <w:rPr>
          <w:b/>
          <w:sz w:val="28"/>
          <w:szCs w:val="28"/>
          <w:lang w:val="nl-NL"/>
        </w:rPr>
      </w:pPr>
      <w:r w:rsidRPr="008E3657">
        <w:rPr>
          <w:b/>
          <w:sz w:val="28"/>
          <w:szCs w:val="28"/>
          <w:lang w:val="nl-NL"/>
        </w:rPr>
        <w:t>2. Đánh giá tiêu chuẩn 5.6:</w:t>
      </w:r>
    </w:p>
    <w:tbl>
      <w:tblPr>
        <w:tblStyle w:val="TableGrid30"/>
        <w:tblW w:w="5000" w:type="pct"/>
        <w:tblLook w:val="04A0" w:firstRow="1" w:lastRow="0" w:firstColumn="1" w:lastColumn="0" w:noHBand="0" w:noVBand="1"/>
      </w:tblPr>
      <w:tblGrid>
        <w:gridCol w:w="4530"/>
        <w:gridCol w:w="4531"/>
      </w:tblGrid>
      <w:tr w:rsidR="008E3657" w:rsidRPr="008E3657" w14:paraId="349E539A" w14:textId="77777777" w:rsidTr="006D4F00">
        <w:tc>
          <w:tcPr>
            <w:tcW w:w="2500" w:type="pct"/>
            <w:vAlign w:val="center"/>
          </w:tcPr>
          <w:p w14:paraId="0475EABD" w14:textId="4BAFC01C"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2500" w:type="pct"/>
          </w:tcPr>
          <w:p w14:paraId="3ABB0AE9" w14:textId="60FBD89F"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266B28ED" w14:textId="77777777" w:rsidTr="006D4F00">
        <w:trPr>
          <w:trHeight w:val="525"/>
        </w:trPr>
        <w:tc>
          <w:tcPr>
            <w:tcW w:w="2500" w:type="pct"/>
          </w:tcPr>
          <w:p w14:paraId="38FA154F"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2500" w:type="pct"/>
          </w:tcPr>
          <w:p w14:paraId="6D1053C9"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780DDCF1" w14:textId="77777777" w:rsidR="00637ED0" w:rsidRPr="008E3657" w:rsidRDefault="00637ED0" w:rsidP="00637ED0">
      <w:pPr>
        <w:spacing w:line="312" w:lineRule="auto"/>
        <w:ind w:firstLine="567"/>
        <w:contextualSpacing/>
        <w:jc w:val="both"/>
        <w:rPr>
          <w:b/>
          <w:bCs/>
          <w:i/>
          <w:iCs/>
          <w:sz w:val="28"/>
          <w:szCs w:val="28"/>
          <w:lang w:val="nl-NL"/>
        </w:rPr>
      </w:pPr>
    </w:p>
    <w:p w14:paraId="46E20961" w14:textId="77777777" w:rsidR="00637ED0" w:rsidRPr="008E3657" w:rsidRDefault="00637ED0" w:rsidP="00584FE4">
      <w:pPr>
        <w:keepNext/>
        <w:keepLines/>
        <w:spacing w:line="312" w:lineRule="auto"/>
        <w:ind w:firstLine="720"/>
        <w:contextualSpacing/>
        <w:jc w:val="both"/>
        <w:rPr>
          <w:i/>
          <w:sz w:val="28"/>
          <w:szCs w:val="28"/>
          <w:lang w:val="nl-NL"/>
        </w:rPr>
      </w:pPr>
      <w:bookmarkStart w:id="125" w:name="_Toc55724567"/>
      <w:r w:rsidRPr="008E3657">
        <w:rPr>
          <w:b/>
          <w:bCs/>
          <w:sz w:val="28"/>
          <w:szCs w:val="28"/>
          <w:lang w:val="nl-NL"/>
        </w:rPr>
        <w:t>Tiêu chuẩn 5.7</w:t>
      </w:r>
      <w:r w:rsidRPr="008E3657">
        <w:rPr>
          <w:bCs/>
          <w:i/>
          <w:sz w:val="28"/>
          <w:szCs w:val="28"/>
          <w:lang w:val="nl-NL"/>
        </w:rPr>
        <w:t>: Phòng học, giảng đường, phòng thí nghiệm, xưởng thực hành, phòng học chuyên môn hóa được sử dụng theo quy định hiện hành.</w:t>
      </w:r>
      <w:bookmarkEnd w:id="125"/>
    </w:p>
    <w:p w14:paraId="688EA394" w14:textId="77777777" w:rsidR="00637ED0" w:rsidRPr="008E3657" w:rsidRDefault="00637ED0" w:rsidP="00584FE4">
      <w:pPr>
        <w:tabs>
          <w:tab w:val="left" w:pos="960"/>
        </w:tabs>
        <w:spacing w:line="312" w:lineRule="auto"/>
        <w:ind w:firstLine="720"/>
        <w:jc w:val="both"/>
        <w:rPr>
          <w:b/>
          <w:bCs/>
          <w:iCs/>
          <w:sz w:val="28"/>
          <w:szCs w:val="28"/>
          <w:lang w:val="nl-NL"/>
        </w:rPr>
      </w:pPr>
      <w:r w:rsidRPr="008E3657">
        <w:rPr>
          <w:b/>
          <w:bCs/>
          <w:iCs/>
          <w:sz w:val="28"/>
          <w:szCs w:val="28"/>
          <w:lang w:val="nl-NL"/>
        </w:rPr>
        <w:t>1. Mô tả, phân tích, nhận định:</w:t>
      </w:r>
    </w:p>
    <w:p w14:paraId="432660B2" w14:textId="4B459FE0" w:rsidR="00637ED0" w:rsidRPr="008E3657" w:rsidRDefault="00637ED0" w:rsidP="00584FE4">
      <w:pPr>
        <w:widowControl w:val="0"/>
        <w:spacing w:line="312" w:lineRule="auto"/>
        <w:ind w:firstLine="720"/>
        <w:jc w:val="both"/>
        <w:rPr>
          <w:b/>
          <w:sz w:val="28"/>
          <w:szCs w:val="28"/>
          <w:lang w:val="nb-NO"/>
        </w:rPr>
      </w:pPr>
      <w:r w:rsidRPr="008E3657">
        <w:rPr>
          <w:sz w:val="28"/>
          <w:szCs w:val="28"/>
          <w:lang w:val="nb-NO"/>
        </w:rPr>
        <w:t xml:space="preserve"> Nhà trường đã có quy định quản lý </w:t>
      </w:r>
      <w:r w:rsidRPr="008E3657">
        <w:rPr>
          <w:sz w:val="28"/>
          <w:szCs w:val="28"/>
          <w:lang w:val="vi-VN"/>
        </w:rPr>
        <w:t>sử dụng</w:t>
      </w:r>
      <w:r w:rsidRPr="008E3657">
        <w:rPr>
          <w:i/>
          <w:sz w:val="28"/>
          <w:szCs w:val="28"/>
          <w:lang w:val="da-DK"/>
        </w:rPr>
        <w:t xml:space="preserve">, </w:t>
      </w:r>
      <w:r w:rsidRPr="008E3657">
        <w:rPr>
          <w:sz w:val="28"/>
          <w:szCs w:val="28"/>
          <w:lang w:val="da-DK"/>
        </w:rPr>
        <w:t>bảo dưỡng, bảo trì thường xuyên và định kỳ tài sản cố định</w:t>
      </w:r>
      <w:r w:rsidRPr="008E3657">
        <w:rPr>
          <w:sz w:val="28"/>
          <w:szCs w:val="28"/>
          <w:lang w:val="vi-VN"/>
        </w:rPr>
        <w:t xml:space="preserve"> </w:t>
      </w:r>
      <w:r w:rsidRPr="008E3657">
        <w:rPr>
          <w:sz w:val="28"/>
          <w:szCs w:val="28"/>
          <w:lang w:val="nb-NO"/>
        </w:rPr>
        <w:t xml:space="preserve">trong đó việc quản lý, sử dụng </w:t>
      </w:r>
      <w:r w:rsidRPr="008E3657">
        <w:rPr>
          <w:sz w:val="28"/>
          <w:szCs w:val="28"/>
          <w:lang w:val="vi-VN"/>
        </w:rPr>
        <w:t xml:space="preserve">phòng học, giảng đường, phòng </w:t>
      </w:r>
      <w:r w:rsidRPr="008E3657">
        <w:rPr>
          <w:sz w:val="28"/>
          <w:szCs w:val="28"/>
          <w:lang w:val="nb-NO"/>
        </w:rPr>
        <w:t>thực hành</w:t>
      </w:r>
      <w:r w:rsidRPr="008E3657">
        <w:rPr>
          <w:sz w:val="28"/>
          <w:szCs w:val="28"/>
          <w:lang w:val="vi-VN"/>
        </w:rPr>
        <w:t>, phòng học chuyên môn hóa</w:t>
      </w:r>
      <w:r w:rsidRPr="008E3657">
        <w:rPr>
          <w:rFonts w:eastAsia="Courier New"/>
          <w:sz w:val="28"/>
          <w:szCs w:val="28"/>
          <w:lang w:val="it-IT"/>
        </w:rPr>
        <w:t xml:space="preserve"> được thể hiện tại Điều 3 </w:t>
      </w:r>
      <w:r w:rsidRPr="008E3657">
        <w:rPr>
          <w:rFonts w:eastAsia="Courier New"/>
          <w:i/>
          <w:sz w:val="28"/>
          <w:szCs w:val="28"/>
          <w:lang w:val="it-IT"/>
        </w:rPr>
        <w:t>“Phân cấp quản lý tài sản, thiết bị, phòng, làm việc”</w:t>
      </w:r>
      <w:r w:rsidRPr="008E3657">
        <w:rPr>
          <w:rFonts w:eastAsia="Courier New"/>
          <w:sz w:val="28"/>
          <w:szCs w:val="28"/>
          <w:lang w:val="it-IT"/>
        </w:rPr>
        <w:t xml:space="preserve"> tại </w:t>
      </w:r>
      <w:r w:rsidRPr="008E3657">
        <w:rPr>
          <w:sz w:val="28"/>
          <w:szCs w:val="28"/>
          <w:lang w:val="nb-NO"/>
        </w:rPr>
        <w:t>Quy định quản lý sử dụng, bảo trì, bảo dưỡng thường xuyên và định kỳ tài sản cố định của trường ban hành theo Quyết định số 95/QĐ</w:t>
      </w:r>
      <w:r w:rsidR="003747F9" w:rsidRPr="008E3657">
        <w:rPr>
          <w:sz w:val="28"/>
          <w:szCs w:val="28"/>
          <w:lang w:val="nb-NO"/>
        </w:rPr>
        <w:t xml:space="preserve"> - </w:t>
      </w:r>
      <w:r w:rsidRPr="008E3657">
        <w:rPr>
          <w:sz w:val="28"/>
          <w:szCs w:val="28"/>
          <w:lang w:val="nb-NO"/>
        </w:rPr>
        <w:t>CĐNLĐB ngày 25/22/2020</w:t>
      </w:r>
      <w:r w:rsidRPr="008E3657">
        <w:rPr>
          <w:i/>
          <w:sz w:val="28"/>
          <w:szCs w:val="28"/>
          <w:lang w:val="nb-NO"/>
        </w:rPr>
        <w:t xml:space="preserve"> (5.4.05</w:t>
      </w:r>
      <w:r w:rsidR="003747F9" w:rsidRPr="008E3657">
        <w:rPr>
          <w:i/>
          <w:sz w:val="28"/>
          <w:szCs w:val="28"/>
          <w:lang w:val="nb-NO"/>
        </w:rPr>
        <w:t xml:space="preserve"> - </w:t>
      </w:r>
      <w:r w:rsidRPr="008E3657">
        <w:rPr>
          <w:i/>
          <w:sz w:val="28"/>
          <w:szCs w:val="28"/>
          <w:lang w:val="da-DK"/>
        </w:rPr>
        <w:t>Quyết định ban hành Quy định sử dụng, quản lý, bảo dưỡng, bảo trì thường xuyên và định kỳ tài sản cố định</w:t>
      </w:r>
      <w:r w:rsidRPr="008E3657">
        <w:rPr>
          <w:i/>
          <w:sz w:val="28"/>
          <w:szCs w:val="28"/>
          <w:lang w:val="nb-NO"/>
        </w:rPr>
        <w:t>)</w:t>
      </w:r>
    </w:p>
    <w:p w14:paraId="32587723" w14:textId="372ABED1" w:rsidR="00637ED0" w:rsidRPr="008E3657" w:rsidRDefault="00637ED0" w:rsidP="00584FE4">
      <w:pPr>
        <w:widowControl w:val="0"/>
        <w:spacing w:line="312" w:lineRule="auto"/>
        <w:ind w:firstLine="720"/>
        <w:jc w:val="both"/>
        <w:rPr>
          <w:sz w:val="28"/>
          <w:szCs w:val="28"/>
          <w:lang w:val="nb-NO"/>
        </w:rPr>
      </w:pPr>
      <w:r w:rsidRPr="008E3657">
        <w:rPr>
          <w:sz w:val="28"/>
          <w:szCs w:val="28"/>
          <w:lang w:val="nb-NO"/>
        </w:rPr>
        <w:t xml:space="preserve"> Các phòng học lý thuyết, giảng đường sử dụng chung cho toàn trường, việc sử dụng các phòng học này được thực hiện theo thời khóa biểu. Phòng đào tạo quản lý chịu trách nhiệm đóng mở cửa quản lý theo dõi tài sản. Phòng thực hành, nhà xưởng, vườn ươm... đươc bố trí chuyên môn hóa theo ngành/nghề đào tạo, Nhà trường giao cho các khoa chuyên môn quản lý. Căn cứ vào nhiệm vụ giảng dạy các kho</w:t>
      </w:r>
      <w:r w:rsidRPr="008E3657">
        <w:rPr>
          <w:spacing w:val="-2"/>
          <w:sz w:val="28"/>
          <w:szCs w:val="28"/>
          <w:lang w:val="nb-NO"/>
        </w:rPr>
        <w:t>a chuyên môn phân công cho các cá nhân phụ trách quản lý phòng học thực hành, nhà xưởng, vườn ươm...</w:t>
      </w:r>
      <w:r w:rsidRPr="008E3657">
        <w:rPr>
          <w:i/>
          <w:spacing w:val="-2"/>
          <w:sz w:val="28"/>
          <w:szCs w:val="28"/>
          <w:lang w:val="pt-BR"/>
        </w:rPr>
        <w:t xml:space="preserve"> (</w:t>
      </w:r>
      <w:r w:rsidRPr="008E3657">
        <w:rPr>
          <w:i/>
          <w:spacing w:val="-2"/>
          <w:sz w:val="28"/>
          <w:szCs w:val="28"/>
          <w:lang w:val="nl-NL"/>
        </w:rPr>
        <w:t>5.7.02</w:t>
      </w:r>
      <w:r w:rsidR="003747F9" w:rsidRPr="008E3657">
        <w:rPr>
          <w:i/>
          <w:spacing w:val="-2"/>
          <w:sz w:val="28"/>
          <w:szCs w:val="28"/>
          <w:lang w:val="nl-NL"/>
        </w:rPr>
        <w:t xml:space="preserve"> - </w:t>
      </w:r>
      <w:r w:rsidRPr="008E3657">
        <w:rPr>
          <w:i/>
          <w:spacing w:val="-2"/>
          <w:sz w:val="28"/>
          <w:szCs w:val="28"/>
          <w:lang w:val="nl-NL"/>
        </w:rPr>
        <w:t>Quyết định phân công phụ trách kiêm nhiệm các phòng, nhà vườn, xưởng thực hành, thí nghiệm các năm học 2020</w:t>
      </w:r>
      <w:r w:rsidR="003747F9" w:rsidRPr="008E3657">
        <w:rPr>
          <w:i/>
          <w:spacing w:val="-2"/>
          <w:sz w:val="28"/>
          <w:szCs w:val="28"/>
          <w:lang w:val="nl-NL"/>
        </w:rPr>
        <w:t xml:space="preserve"> - </w:t>
      </w:r>
      <w:r w:rsidRPr="008E3657">
        <w:rPr>
          <w:i/>
          <w:spacing w:val="-2"/>
          <w:sz w:val="28"/>
          <w:szCs w:val="28"/>
          <w:lang w:val="nl-NL"/>
        </w:rPr>
        <w:t>22021; 2021</w:t>
      </w:r>
      <w:r w:rsidR="003747F9" w:rsidRPr="008E3657">
        <w:rPr>
          <w:i/>
          <w:spacing w:val="-2"/>
          <w:sz w:val="28"/>
          <w:szCs w:val="28"/>
          <w:lang w:val="nl-NL"/>
        </w:rPr>
        <w:t xml:space="preserve"> - </w:t>
      </w:r>
      <w:r w:rsidRPr="008E3657">
        <w:rPr>
          <w:i/>
          <w:spacing w:val="-2"/>
          <w:sz w:val="28"/>
          <w:szCs w:val="28"/>
          <w:lang w:val="nl-NL"/>
        </w:rPr>
        <w:t>2022;2022</w:t>
      </w:r>
      <w:r w:rsidR="003747F9" w:rsidRPr="008E3657">
        <w:rPr>
          <w:i/>
          <w:spacing w:val="-2"/>
          <w:sz w:val="28"/>
          <w:szCs w:val="28"/>
          <w:lang w:val="nl-NL"/>
        </w:rPr>
        <w:t xml:space="preserve"> - </w:t>
      </w:r>
      <w:r w:rsidRPr="008E3657">
        <w:rPr>
          <w:i/>
          <w:spacing w:val="-2"/>
          <w:sz w:val="28"/>
          <w:szCs w:val="28"/>
          <w:lang w:val="nl-NL"/>
        </w:rPr>
        <w:t>2023</w:t>
      </w:r>
      <w:r w:rsidRPr="008E3657">
        <w:rPr>
          <w:spacing w:val="-2"/>
          <w:sz w:val="28"/>
          <w:szCs w:val="28"/>
          <w:lang w:val="nl-NL"/>
        </w:rPr>
        <w:t xml:space="preserve">). Tại Điều 2 của các Quyết định này Nhà trường có quy định </w:t>
      </w:r>
      <w:r w:rsidRPr="008E3657">
        <w:rPr>
          <w:i/>
          <w:spacing w:val="-2"/>
          <w:sz w:val="28"/>
          <w:szCs w:val="28"/>
          <w:lang w:val="nl-NL"/>
        </w:rPr>
        <w:t>“Cán bộ, giáo viên đã được phân công chịu trách nhiệm quản lý, vệ sinh, thực hiện sổ sách và lên kế hoạch khai thác, sử dụng thiết bị, đồ dùng thực hành thực tập của các phòng, nhà vườn, xưởng thực hành, thí nghiệm theo kế hoạch hàng năm của Khoa và Nhà trường”</w:t>
      </w:r>
      <w:r w:rsidRPr="008E3657">
        <w:rPr>
          <w:spacing w:val="-2"/>
          <w:sz w:val="28"/>
          <w:szCs w:val="28"/>
          <w:lang w:val="nb-NO"/>
        </w:rPr>
        <w:t xml:space="preserve">. Ngoài trách nhiệm trên cá nhân phụ trách được Nhà trường tính khối lượng công việc quản lý và quy đổi ra giờ giảng tùy theo đặc điểm từng phòng mà Nhà trường tính khối lượng quản lý theo các mức 35, 40, 50 và 60 giờ/năm (Phụ lục kèm theo quyết định). Qua đó việc quản lý sử dụng </w:t>
      </w:r>
      <w:r w:rsidRPr="008E3657">
        <w:rPr>
          <w:spacing w:val="-2"/>
          <w:sz w:val="28"/>
          <w:szCs w:val="28"/>
          <w:lang w:val="nb-NO"/>
        </w:rPr>
        <w:lastRenderedPageBreak/>
        <w:t xml:space="preserve">phòng học theo đúng mục đích đào tạo, phù hợp với chuyên môn được giao. </w:t>
      </w:r>
    </w:p>
    <w:p w14:paraId="06DF57D4" w14:textId="161CCB47" w:rsidR="00637ED0" w:rsidRPr="008E3657" w:rsidRDefault="00637ED0" w:rsidP="00584FE4">
      <w:pPr>
        <w:widowControl w:val="0"/>
        <w:spacing w:line="312" w:lineRule="auto"/>
        <w:ind w:firstLine="720"/>
        <w:jc w:val="both"/>
        <w:rPr>
          <w:i/>
          <w:sz w:val="28"/>
          <w:szCs w:val="28"/>
          <w:lang w:val="pt-BR"/>
        </w:rPr>
      </w:pPr>
      <w:r w:rsidRPr="008E3657">
        <w:rPr>
          <w:sz w:val="28"/>
          <w:szCs w:val="28"/>
          <w:lang w:val="nb-NO"/>
        </w:rPr>
        <w:t xml:space="preserve">Khảo sát thực tế cho thấy. Tại mỗi phòng học </w:t>
      </w:r>
      <w:r w:rsidRPr="008E3657">
        <w:rPr>
          <w:sz w:val="28"/>
          <w:szCs w:val="28"/>
          <w:lang w:val="pt-BR"/>
        </w:rPr>
        <w:t>có</w:t>
      </w:r>
      <w:r w:rsidRPr="008E3657">
        <w:rPr>
          <w:sz w:val="28"/>
          <w:szCs w:val="28"/>
          <w:lang w:val="nb-NO"/>
        </w:rPr>
        <w:t xml:space="preserve"> bảng nội quy quy định về việc sử dụng điện, nước, trang thiết bị, vệ sinh, an toàn và quản lý tài sản </w:t>
      </w:r>
      <w:r w:rsidRPr="008E3657">
        <w:rPr>
          <w:i/>
          <w:sz w:val="28"/>
          <w:szCs w:val="28"/>
          <w:lang w:val="pt-BR"/>
        </w:rPr>
        <w:t>(5.5.08</w:t>
      </w:r>
      <w:r w:rsidR="003747F9" w:rsidRPr="008E3657">
        <w:rPr>
          <w:i/>
          <w:sz w:val="28"/>
          <w:szCs w:val="28"/>
          <w:lang w:val="pt-BR"/>
        </w:rPr>
        <w:t xml:space="preserve"> - </w:t>
      </w:r>
      <w:r w:rsidRPr="008E3657">
        <w:rPr>
          <w:i/>
          <w:sz w:val="28"/>
          <w:szCs w:val="28"/>
          <w:lang w:val="pt-BR"/>
        </w:rPr>
        <w:t>Nội quy các phòng lý thuyết, thực hành</w:t>
      </w:r>
      <w:r w:rsidRPr="008E3657">
        <w:rPr>
          <w:i/>
          <w:sz w:val="28"/>
          <w:szCs w:val="28"/>
          <w:lang w:val="nb-NO"/>
        </w:rPr>
        <w:t xml:space="preserve">), </w:t>
      </w:r>
      <w:r w:rsidRPr="008E3657">
        <w:rPr>
          <w:sz w:val="28"/>
          <w:szCs w:val="28"/>
          <w:lang w:val="nb-NO"/>
        </w:rPr>
        <w:t>thiết bị trong phòng học được bố trí theo chuyên môn hóa và được quản lý chặt chẽ</w:t>
      </w:r>
      <w:r w:rsidRPr="008E3657">
        <w:rPr>
          <w:sz w:val="28"/>
          <w:szCs w:val="28"/>
          <w:lang w:val="nl-NL"/>
        </w:rPr>
        <w:t xml:space="preserve"> qua hệ thống sổ sách của từng phòng/vườn như sổ nhật ký, theo dõi, bảo trì, bảo dưỡng, sổ hướng dẫn sử dụng thiết bị </w:t>
      </w:r>
      <w:r w:rsidRPr="008E3657">
        <w:rPr>
          <w:i/>
          <w:spacing w:val="-2"/>
          <w:sz w:val="28"/>
          <w:szCs w:val="28"/>
          <w:lang w:val="nl-NL"/>
        </w:rPr>
        <w:t>(</w:t>
      </w:r>
      <w:r w:rsidRPr="008E3657">
        <w:rPr>
          <w:i/>
          <w:sz w:val="28"/>
          <w:szCs w:val="28"/>
          <w:lang w:val="nb-NO"/>
        </w:rPr>
        <w:t>5.5.01</w:t>
      </w:r>
      <w:r w:rsidR="003747F9" w:rsidRPr="008E3657">
        <w:rPr>
          <w:i/>
          <w:sz w:val="28"/>
          <w:szCs w:val="28"/>
          <w:lang w:val="nb-NO"/>
        </w:rPr>
        <w:t xml:space="preserve"> - </w:t>
      </w:r>
      <w:r w:rsidRPr="008E3657">
        <w:rPr>
          <w:i/>
          <w:sz w:val="28"/>
          <w:szCs w:val="28"/>
          <w:lang w:val="da-DK"/>
        </w:rPr>
        <w:t>Danh mục thiết bị đào tạo tại các phòng học, phòng thực hành thí nghiệm và yêu cầu công nghệ</w:t>
      </w:r>
      <w:r w:rsidRPr="008E3657">
        <w:rPr>
          <w:i/>
          <w:sz w:val="28"/>
          <w:szCs w:val="28"/>
          <w:lang w:val="nb-NO"/>
        </w:rPr>
        <w:t xml:space="preserve">; </w:t>
      </w:r>
      <w:r w:rsidRPr="008E3657">
        <w:rPr>
          <w:i/>
          <w:sz w:val="28"/>
          <w:szCs w:val="28"/>
          <w:lang w:val="da-DK"/>
        </w:rPr>
        <w:t>5.11.01</w:t>
      </w:r>
      <w:r w:rsidR="003747F9" w:rsidRPr="008E3657">
        <w:rPr>
          <w:i/>
          <w:sz w:val="28"/>
          <w:szCs w:val="28"/>
          <w:lang w:val="da-DK"/>
        </w:rPr>
        <w:t xml:space="preserve"> - </w:t>
      </w:r>
      <w:r w:rsidRPr="008E3657">
        <w:rPr>
          <w:i/>
          <w:sz w:val="28"/>
          <w:szCs w:val="28"/>
          <w:lang w:val="nb-NO"/>
        </w:rPr>
        <w:t>Các loại sổ sách, quản lý thiết bị tại phòng học thực hành)</w:t>
      </w:r>
      <w:r w:rsidRPr="008E3657">
        <w:rPr>
          <w:sz w:val="28"/>
          <w:szCs w:val="28"/>
          <w:lang w:val="nb-NO"/>
        </w:rPr>
        <w:t xml:space="preserve">. Hàng năm </w:t>
      </w:r>
      <w:r w:rsidRPr="008E3657">
        <w:rPr>
          <w:sz w:val="28"/>
          <w:szCs w:val="28"/>
          <w:lang w:val="nl-NL"/>
        </w:rPr>
        <w:t>Nhà trường đều thực hiện công tác kiểm kê tài sản, trên cơ sở đó có kế hoạch bảo trì, bảo dưỡng, tu sửa, bổ sung thiết bị .... (</w:t>
      </w:r>
      <w:r w:rsidRPr="008E3657">
        <w:rPr>
          <w:i/>
          <w:sz w:val="28"/>
          <w:szCs w:val="28"/>
          <w:lang w:val="nl-NL"/>
        </w:rPr>
        <w:t>5.7.03</w:t>
      </w:r>
      <w:r w:rsidR="003747F9" w:rsidRPr="008E3657">
        <w:rPr>
          <w:i/>
          <w:sz w:val="28"/>
          <w:szCs w:val="28"/>
          <w:lang w:val="nl-NL"/>
        </w:rPr>
        <w:t xml:space="preserve"> - </w:t>
      </w:r>
      <w:r w:rsidRPr="008E3657">
        <w:rPr>
          <w:i/>
          <w:sz w:val="28"/>
          <w:szCs w:val="28"/>
          <w:lang w:val="nl-NL"/>
        </w:rPr>
        <w:t xml:space="preserve">Báo cáo công tác kiểm kê tài sản năm 2020, 2021, 2022). </w:t>
      </w:r>
      <w:r w:rsidRPr="008E3657">
        <w:rPr>
          <w:sz w:val="28"/>
          <w:szCs w:val="28"/>
          <w:lang w:val="nl-NL"/>
        </w:rPr>
        <w:t xml:space="preserve">Công tác vệ sinh phòng học được thực hiện 2 ca/ngày do nhân viên hợp đồng vận chuyển rác thải thực hiện do vậy các phòng học luôn đảm bảo sạch sẽ </w:t>
      </w:r>
      <w:r w:rsidRPr="008E3657">
        <w:rPr>
          <w:i/>
          <w:iCs/>
          <w:sz w:val="28"/>
          <w:szCs w:val="28"/>
          <w:lang w:val="nb-NO"/>
        </w:rPr>
        <w:t>(</w:t>
      </w:r>
      <w:r w:rsidRPr="008E3657">
        <w:rPr>
          <w:i/>
          <w:sz w:val="28"/>
          <w:szCs w:val="28"/>
          <w:lang w:val="da-DK"/>
        </w:rPr>
        <w:t>5.4.19</w:t>
      </w:r>
      <w:r w:rsidR="003747F9" w:rsidRPr="008E3657">
        <w:rPr>
          <w:i/>
          <w:sz w:val="28"/>
          <w:szCs w:val="28"/>
          <w:lang w:val="da-DK"/>
        </w:rPr>
        <w:t xml:space="preserve"> - </w:t>
      </w:r>
      <w:r w:rsidRPr="008E3657">
        <w:rPr>
          <w:i/>
          <w:sz w:val="28"/>
          <w:szCs w:val="28"/>
          <w:lang w:val="nl-NL"/>
        </w:rPr>
        <w:t>Hợp đồng lao động, Hợp đồng vận chuyển rác thải sinh hoạt năm 2020; 2021;2022; 2023</w:t>
      </w:r>
      <w:r w:rsidRPr="008E3657">
        <w:rPr>
          <w:i/>
          <w:sz w:val="28"/>
          <w:szCs w:val="28"/>
          <w:lang w:val="nb-NO"/>
        </w:rPr>
        <w:t>).</w:t>
      </w:r>
      <w:r w:rsidRPr="008E3657">
        <w:rPr>
          <w:i/>
          <w:sz w:val="28"/>
          <w:szCs w:val="28"/>
          <w:lang w:val="da-DK"/>
        </w:rPr>
        <w:t xml:space="preserve"> </w:t>
      </w:r>
      <w:r w:rsidRPr="008E3657">
        <w:rPr>
          <w:spacing w:val="-4"/>
          <w:sz w:val="28"/>
          <w:szCs w:val="28"/>
          <w:lang w:val="nb-NO"/>
        </w:rPr>
        <w:t xml:space="preserve">Hàng năm. Trường có báo cáo tình hình </w:t>
      </w:r>
      <w:r w:rsidRPr="008E3657">
        <w:rPr>
          <w:sz w:val="28"/>
          <w:szCs w:val="28"/>
          <w:lang w:val="nl-NL"/>
        </w:rPr>
        <w:t>sử dụng phòng học, giảng đường, phòng thí nghiệm, xưởng thực hành, phòng học chuyên môn hóa</w:t>
      </w:r>
      <w:r w:rsidRPr="008E3657">
        <w:rPr>
          <w:i/>
          <w:spacing w:val="-2"/>
          <w:sz w:val="28"/>
          <w:szCs w:val="28"/>
          <w:lang w:val="nl-NL"/>
        </w:rPr>
        <w:t>.</w:t>
      </w:r>
      <w:r w:rsidRPr="008E3657">
        <w:rPr>
          <w:i/>
          <w:sz w:val="28"/>
          <w:szCs w:val="28"/>
          <w:lang w:val="pt-BR"/>
        </w:rPr>
        <w:t xml:space="preserve"> (</w:t>
      </w:r>
      <w:r w:rsidRPr="008E3657">
        <w:rPr>
          <w:i/>
          <w:sz w:val="28"/>
          <w:szCs w:val="28"/>
          <w:lang w:val="nl-NL"/>
        </w:rPr>
        <w:t>5.7.04</w:t>
      </w:r>
      <w:r w:rsidR="003747F9" w:rsidRPr="008E3657">
        <w:rPr>
          <w:i/>
          <w:sz w:val="28"/>
          <w:szCs w:val="28"/>
          <w:lang w:val="nl-NL"/>
        </w:rPr>
        <w:t xml:space="preserve"> - </w:t>
      </w:r>
      <w:r w:rsidRPr="008E3657">
        <w:rPr>
          <w:i/>
          <w:sz w:val="28"/>
          <w:szCs w:val="28"/>
          <w:lang w:val="nl-NL"/>
        </w:rPr>
        <w:t>Báo cáo tổng kết hoạt động của phòng Tài chính</w:t>
      </w:r>
      <w:r w:rsidR="003747F9" w:rsidRPr="008E3657">
        <w:rPr>
          <w:i/>
          <w:sz w:val="28"/>
          <w:szCs w:val="28"/>
          <w:lang w:val="nl-NL"/>
        </w:rPr>
        <w:t xml:space="preserve"> - </w:t>
      </w:r>
      <w:r w:rsidRPr="008E3657">
        <w:rPr>
          <w:i/>
          <w:sz w:val="28"/>
          <w:szCs w:val="28"/>
          <w:lang w:val="nl-NL"/>
        </w:rPr>
        <w:t>Kế toán; báo cáo của các phòng, khoa năm 2020, 2021, 2022</w:t>
      </w:r>
      <w:r w:rsidRPr="008E3657">
        <w:rPr>
          <w:i/>
          <w:sz w:val="28"/>
          <w:szCs w:val="28"/>
          <w:lang w:val="pt-BR"/>
        </w:rPr>
        <w:t>).</w:t>
      </w:r>
    </w:p>
    <w:p w14:paraId="413918E3" w14:textId="77777777" w:rsidR="00637ED0" w:rsidRPr="008E3657" w:rsidRDefault="00637ED0" w:rsidP="00584FE4">
      <w:pPr>
        <w:spacing w:line="312" w:lineRule="auto"/>
        <w:ind w:firstLine="720"/>
        <w:jc w:val="both"/>
        <w:rPr>
          <w:rFonts w:eastAsia="Calibri"/>
          <w:sz w:val="28"/>
          <w:szCs w:val="28"/>
          <w:lang w:val="nb-NO"/>
        </w:rPr>
      </w:pPr>
      <w:r w:rsidRPr="008E3657">
        <w:rPr>
          <w:rFonts w:eastAsia="Calibri"/>
          <w:sz w:val="28"/>
          <w:szCs w:val="28"/>
          <w:lang w:val="nb-NO"/>
        </w:rPr>
        <w:t xml:space="preserve">Hàng năm trường đều tiến hành thu thập ý kiến đối với nhà giáo, về việc sử dụng </w:t>
      </w:r>
      <w:r w:rsidRPr="008E3657">
        <w:rPr>
          <w:sz w:val="28"/>
          <w:szCs w:val="28"/>
          <w:lang w:val="vi-VN"/>
        </w:rPr>
        <w:t xml:space="preserve">Phòng học, giảng đường, phòng </w:t>
      </w:r>
      <w:r w:rsidRPr="008E3657">
        <w:rPr>
          <w:sz w:val="28"/>
          <w:szCs w:val="28"/>
          <w:lang w:val="pt-BR"/>
        </w:rPr>
        <w:t>thực hành</w:t>
      </w:r>
      <w:r w:rsidRPr="008E3657">
        <w:rPr>
          <w:sz w:val="28"/>
          <w:szCs w:val="28"/>
          <w:lang w:val="vi-VN"/>
        </w:rPr>
        <w:t>, phòng học chuyên môn hóa</w:t>
      </w:r>
      <w:r w:rsidRPr="008E3657">
        <w:rPr>
          <w:rFonts w:eastAsia="Calibri"/>
          <w:sz w:val="28"/>
          <w:szCs w:val="28"/>
          <w:lang w:val="nb-NO"/>
        </w:rPr>
        <w:t xml:space="preserve"> của trường. Kết quả thu thập ý kiến về nội dung này như sau:</w:t>
      </w:r>
    </w:p>
    <w:tbl>
      <w:tblPr>
        <w:tblStyle w:val="TableGrid58"/>
        <w:tblW w:w="5000" w:type="pct"/>
        <w:tblLook w:val="04A0" w:firstRow="1" w:lastRow="0" w:firstColumn="1" w:lastColumn="0" w:noHBand="0" w:noVBand="1"/>
      </w:tblPr>
      <w:tblGrid>
        <w:gridCol w:w="3075"/>
        <w:gridCol w:w="1057"/>
        <w:gridCol w:w="1113"/>
        <w:gridCol w:w="893"/>
        <w:gridCol w:w="1046"/>
        <w:gridCol w:w="835"/>
        <w:gridCol w:w="1042"/>
      </w:tblGrid>
      <w:tr w:rsidR="008E3657" w:rsidRPr="008E3657" w14:paraId="10885AAD" w14:textId="77777777" w:rsidTr="00584FE4">
        <w:tc>
          <w:tcPr>
            <w:tcW w:w="1697" w:type="pct"/>
            <w:vMerge w:val="restart"/>
            <w:vAlign w:val="center"/>
          </w:tcPr>
          <w:p w14:paraId="467C9122" w14:textId="77777777" w:rsidR="00637ED0" w:rsidRPr="008E3657" w:rsidRDefault="00637ED0" w:rsidP="00584FE4">
            <w:pPr>
              <w:widowControl w:val="0"/>
              <w:jc w:val="center"/>
              <w:rPr>
                <w:b/>
                <w:szCs w:val="28"/>
                <w:lang w:val="pt-BR"/>
              </w:rPr>
            </w:pPr>
            <w:r w:rsidRPr="008E3657">
              <w:rPr>
                <w:b/>
                <w:szCs w:val="28"/>
                <w:lang w:val="pt-BR"/>
              </w:rPr>
              <w:t>Nội dung thu thập ý kiền</w:t>
            </w:r>
          </w:p>
        </w:tc>
        <w:tc>
          <w:tcPr>
            <w:tcW w:w="583" w:type="pct"/>
            <w:vMerge w:val="restart"/>
            <w:vAlign w:val="center"/>
          </w:tcPr>
          <w:p w14:paraId="33D8A8EF" w14:textId="77777777" w:rsidR="00637ED0" w:rsidRPr="008E3657" w:rsidRDefault="00637ED0" w:rsidP="00584FE4">
            <w:pPr>
              <w:widowControl w:val="0"/>
              <w:jc w:val="center"/>
              <w:rPr>
                <w:b/>
                <w:szCs w:val="28"/>
                <w:lang w:val="pt-BR"/>
              </w:rPr>
            </w:pPr>
            <w:r w:rsidRPr="008E3657">
              <w:rPr>
                <w:b/>
                <w:szCs w:val="28"/>
                <w:lang w:val="pt-BR"/>
              </w:rPr>
              <w:t>Đối tượng</w:t>
            </w:r>
          </w:p>
        </w:tc>
        <w:tc>
          <w:tcPr>
            <w:tcW w:w="614" w:type="pct"/>
            <w:vMerge w:val="restart"/>
            <w:vAlign w:val="center"/>
          </w:tcPr>
          <w:p w14:paraId="19D59BAA" w14:textId="77777777" w:rsidR="00637ED0" w:rsidRPr="008E3657" w:rsidRDefault="00637ED0" w:rsidP="00584FE4">
            <w:pPr>
              <w:widowControl w:val="0"/>
              <w:jc w:val="center"/>
              <w:rPr>
                <w:b/>
                <w:szCs w:val="28"/>
                <w:lang w:val="pt-BR"/>
              </w:rPr>
            </w:pPr>
            <w:r w:rsidRPr="008E3657">
              <w:rPr>
                <w:b/>
                <w:szCs w:val="28"/>
                <w:lang w:val="pt-BR"/>
              </w:rPr>
              <w:t xml:space="preserve">Năm </w:t>
            </w:r>
          </w:p>
        </w:tc>
        <w:tc>
          <w:tcPr>
            <w:tcW w:w="493" w:type="pct"/>
            <w:vMerge w:val="restart"/>
          </w:tcPr>
          <w:p w14:paraId="32C17D22" w14:textId="77777777" w:rsidR="00637ED0" w:rsidRPr="008E3657" w:rsidRDefault="00637ED0" w:rsidP="00584FE4">
            <w:pPr>
              <w:widowControl w:val="0"/>
              <w:jc w:val="center"/>
              <w:rPr>
                <w:b/>
                <w:szCs w:val="28"/>
                <w:lang w:val="pt-BR"/>
              </w:rPr>
            </w:pPr>
            <w:r w:rsidRPr="008E3657">
              <w:rPr>
                <w:b/>
                <w:szCs w:val="28"/>
                <w:lang w:val="pt-BR"/>
              </w:rPr>
              <w:t>Số người thu thập</w:t>
            </w:r>
          </w:p>
        </w:tc>
        <w:tc>
          <w:tcPr>
            <w:tcW w:w="1613" w:type="pct"/>
            <w:gridSpan w:val="3"/>
          </w:tcPr>
          <w:p w14:paraId="43EA59EB" w14:textId="77777777" w:rsidR="00637ED0" w:rsidRPr="008E3657" w:rsidRDefault="00637ED0" w:rsidP="00584FE4">
            <w:pPr>
              <w:widowControl w:val="0"/>
              <w:jc w:val="center"/>
              <w:rPr>
                <w:b/>
                <w:szCs w:val="28"/>
                <w:lang w:val="pt-BR"/>
              </w:rPr>
            </w:pPr>
            <w:r w:rsidRPr="008E3657">
              <w:rPr>
                <w:b/>
                <w:szCs w:val="28"/>
                <w:lang w:val="pt-BR"/>
              </w:rPr>
              <w:t>Kết quả (%)</w:t>
            </w:r>
          </w:p>
        </w:tc>
      </w:tr>
      <w:tr w:rsidR="008E3657" w:rsidRPr="008E3657" w14:paraId="0EF05475" w14:textId="77777777" w:rsidTr="00584FE4">
        <w:tc>
          <w:tcPr>
            <w:tcW w:w="1697" w:type="pct"/>
            <w:vMerge/>
          </w:tcPr>
          <w:p w14:paraId="5A0B4B34" w14:textId="77777777" w:rsidR="00637ED0" w:rsidRPr="008E3657" w:rsidRDefault="00637ED0" w:rsidP="00584FE4">
            <w:pPr>
              <w:widowControl w:val="0"/>
              <w:rPr>
                <w:b/>
                <w:szCs w:val="28"/>
                <w:lang w:val="pt-BR"/>
              </w:rPr>
            </w:pPr>
          </w:p>
        </w:tc>
        <w:tc>
          <w:tcPr>
            <w:tcW w:w="583" w:type="pct"/>
            <w:vMerge/>
          </w:tcPr>
          <w:p w14:paraId="7E50F81B" w14:textId="77777777" w:rsidR="00637ED0" w:rsidRPr="008E3657" w:rsidRDefault="00637ED0" w:rsidP="00584FE4">
            <w:pPr>
              <w:widowControl w:val="0"/>
              <w:rPr>
                <w:b/>
                <w:szCs w:val="28"/>
                <w:lang w:val="pt-BR"/>
              </w:rPr>
            </w:pPr>
          </w:p>
        </w:tc>
        <w:tc>
          <w:tcPr>
            <w:tcW w:w="614" w:type="pct"/>
            <w:vMerge/>
          </w:tcPr>
          <w:p w14:paraId="034B2B6F" w14:textId="77777777" w:rsidR="00637ED0" w:rsidRPr="008E3657" w:rsidRDefault="00637ED0" w:rsidP="00584FE4">
            <w:pPr>
              <w:widowControl w:val="0"/>
              <w:rPr>
                <w:b/>
                <w:szCs w:val="28"/>
                <w:lang w:val="pt-BR"/>
              </w:rPr>
            </w:pPr>
          </w:p>
        </w:tc>
        <w:tc>
          <w:tcPr>
            <w:tcW w:w="493" w:type="pct"/>
            <w:vMerge/>
          </w:tcPr>
          <w:p w14:paraId="75CDEC1B" w14:textId="77777777" w:rsidR="00637ED0" w:rsidRPr="008E3657" w:rsidRDefault="00637ED0" w:rsidP="00584FE4">
            <w:pPr>
              <w:widowControl w:val="0"/>
              <w:rPr>
                <w:b/>
                <w:szCs w:val="28"/>
                <w:lang w:val="pt-BR"/>
              </w:rPr>
            </w:pPr>
          </w:p>
        </w:tc>
        <w:tc>
          <w:tcPr>
            <w:tcW w:w="577" w:type="pct"/>
            <w:vAlign w:val="center"/>
          </w:tcPr>
          <w:p w14:paraId="77E7BD25" w14:textId="77777777" w:rsidR="00637ED0" w:rsidRPr="008E3657" w:rsidRDefault="00637ED0" w:rsidP="00584FE4">
            <w:pPr>
              <w:jc w:val="center"/>
              <w:rPr>
                <w:b/>
                <w:bCs/>
                <w:szCs w:val="28"/>
              </w:rPr>
            </w:pPr>
            <w:r w:rsidRPr="008E3657">
              <w:rPr>
                <w:b/>
                <w:bCs/>
                <w:szCs w:val="28"/>
              </w:rPr>
              <w:t>Hoàn toàn đồng ý</w:t>
            </w:r>
          </w:p>
        </w:tc>
        <w:tc>
          <w:tcPr>
            <w:tcW w:w="461" w:type="pct"/>
            <w:vAlign w:val="center"/>
          </w:tcPr>
          <w:p w14:paraId="10503698" w14:textId="77777777" w:rsidR="00637ED0" w:rsidRPr="008E3657" w:rsidRDefault="00637ED0" w:rsidP="00584FE4">
            <w:pPr>
              <w:jc w:val="center"/>
              <w:rPr>
                <w:b/>
                <w:bCs/>
                <w:szCs w:val="28"/>
              </w:rPr>
            </w:pPr>
            <w:r w:rsidRPr="008E3657">
              <w:rPr>
                <w:b/>
                <w:bCs/>
                <w:szCs w:val="28"/>
              </w:rPr>
              <w:t>Đồng ý</w:t>
            </w:r>
          </w:p>
        </w:tc>
        <w:tc>
          <w:tcPr>
            <w:tcW w:w="575" w:type="pct"/>
            <w:vAlign w:val="center"/>
          </w:tcPr>
          <w:p w14:paraId="704B2C53" w14:textId="77777777" w:rsidR="00637ED0" w:rsidRPr="008E3657" w:rsidRDefault="00637ED0" w:rsidP="00584FE4">
            <w:pPr>
              <w:jc w:val="center"/>
              <w:rPr>
                <w:b/>
                <w:bCs/>
                <w:szCs w:val="28"/>
              </w:rPr>
            </w:pPr>
            <w:r w:rsidRPr="008E3657">
              <w:rPr>
                <w:b/>
                <w:bCs/>
                <w:szCs w:val="28"/>
              </w:rPr>
              <w:t>Không đồng ý</w:t>
            </w:r>
          </w:p>
        </w:tc>
      </w:tr>
      <w:tr w:rsidR="008E3657" w:rsidRPr="008E3657" w14:paraId="3A1E7974" w14:textId="77777777" w:rsidTr="00584FE4">
        <w:trPr>
          <w:trHeight w:val="701"/>
        </w:trPr>
        <w:tc>
          <w:tcPr>
            <w:tcW w:w="1697" w:type="pct"/>
            <w:vMerge w:val="restart"/>
          </w:tcPr>
          <w:p w14:paraId="34E4B9FD" w14:textId="77777777" w:rsidR="00637ED0" w:rsidRPr="008E3657" w:rsidRDefault="00637ED0" w:rsidP="00584FE4">
            <w:pPr>
              <w:widowControl w:val="0"/>
              <w:spacing w:line="276" w:lineRule="auto"/>
              <w:rPr>
                <w:i/>
                <w:szCs w:val="28"/>
                <w:lang w:val="pt-BR"/>
              </w:rPr>
            </w:pPr>
            <w:r w:rsidRPr="008E3657">
              <w:rPr>
                <w:i/>
                <w:szCs w:val="28"/>
              </w:rPr>
              <w:t>Phòng học, giảng đường, phòng thí nghiệm, xưởng thực,phòng học, chuyên môn hóa được sử dụng theo quy định hiện hành</w:t>
            </w:r>
          </w:p>
        </w:tc>
        <w:tc>
          <w:tcPr>
            <w:tcW w:w="583" w:type="pct"/>
            <w:vMerge w:val="restart"/>
            <w:vAlign w:val="center"/>
          </w:tcPr>
          <w:p w14:paraId="45BFDC34" w14:textId="77777777" w:rsidR="00637ED0" w:rsidRPr="008E3657" w:rsidRDefault="00637ED0" w:rsidP="00584FE4">
            <w:pPr>
              <w:widowControl w:val="0"/>
              <w:spacing w:line="276" w:lineRule="auto"/>
              <w:jc w:val="center"/>
              <w:rPr>
                <w:szCs w:val="28"/>
                <w:lang w:val="pt-BR"/>
              </w:rPr>
            </w:pPr>
            <w:r w:rsidRPr="008E3657">
              <w:rPr>
                <w:szCs w:val="28"/>
                <w:lang w:val="pt-BR"/>
              </w:rPr>
              <w:t>Nhà giáo, CBQL</w:t>
            </w:r>
          </w:p>
          <w:p w14:paraId="6C6F80B1" w14:textId="77777777" w:rsidR="00637ED0" w:rsidRPr="008E3657" w:rsidRDefault="00637ED0" w:rsidP="00584FE4">
            <w:pPr>
              <w:widowControl w:val="0"/>
              <w:spacing w:line="276" w:lineRule="auto"/>
              <w:jc w:val="center"/>
              <w:rPr>
                <w:szCs w:val="28"/>
                <w:lang w:val="pt-BR"/>
              </w:rPr>
            </w:pPr>
          </w:p>
        </w:tc>
        <w:tc>
          <w:tcPr>
            <w:tcW w:w="614" w:type="pct"/>
            <w:vAlign w:val="center"/>
          </w:tcPr>
          <w:p w14:paraId="0CA90349"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493" w:type="pct"/>
            <w:vAlign w:val="center"/>
          </w:tcPr>
          <w:p w14:paraId="4AEFBA19" w14:textId="77777777" w:rsidR="00637ED0" w:rsidRPr="008E3657" w:rsidRDefault="00637ED0" w:rsidP="00584FE4">
            <w:pPr>
              <w:widowControl w:val="0"/>
              <w:spacing w:line="276" w:lineRule="auto"/>
              <w:jc w:val="center"/>
              <w:rPr>
                <w:szCs w:val="28"/>
                <w:lang w:val="pt-BR"/>
              </w:rPr>
            </w:pPr>
            <w:r w:rsidRPr="008E3657">
              <w:rPr>
                <w:szCs w:val="28"/>
                <w:lang w:val="pt-BR"/>
              </w:rPr>
              <w:t>51</w:t>
            </w:r>
          </w:p>
        </w:tc>
        <w:tc>
          <w:tcPr>
            <w:tcW w:w="577" w:type="pct"/>
            <w:vAlign w:val="center"/>
          </w:tcPr>
          <w:p w14:paraId="69C31BDC" w14:textId="77777777" w:rsidR="00637ED0" w:rsidRPr="008E3657" w:rsidRDefault="00637ED0" w:rsidP="00584FE4">
            <w:pPr>
              <w:spacing w:line="276" w:lineRule="auto"/>
              <w:jc w:val="center"/>
              <w:rPr>
                <w:szCs w:val="28"/>
                <w:lang w:val="pt-BR"/>
              </w:rPr>
            </w:pPr>
            <w:r w:rsidRPr="008E3657">
              <w:rPr>
                <w:bCs/>
                <w:szCs w:val="28"/>
              </w:rPr>
              <w:t>2,0</w:t>
            </w:r>
          </w:p>
        </w:tc>
        <w:tc>
          <w:tcPr>
            <w:tcW w:w="461" w:type="pct"/>
            <w:vAlign w:val="center"/>
          </w:tcPr>
          <w:p w14:paraId="7D10AB66" w14:textId="77777777" w:rsidR="00637ED0" w:rsidRPr="008E3657" w:rsidRDefault="00637ED0" w:rsidP="00584FE4">
            <w:pPr>
              <w:widowControl w:val="0"/>
              <w:spacing w:line="276" w:lineRule="auto"/>
              <w:jc w:val="center"/>
              <w:rPr>
                <w:szCs w:val="28"/>
                <w:lang w:val="pt-BR"/>
              </w:rPr>
            </w:pPr>
            <w:r w:rsidRPr="008E3657">
              <w:rPr>
                <w:bCs/>
                <w:szCs w:val="28"/>
              </w:rPr>
              <w:t>98,0</w:t>
            </w:r>
          </w:p>
        </w:tc>
        <w:tc>
          <w:tcPr>
            <w:tcW w:w="575" w:type="pct"/>
            <w:vAlign w:val="center"/>
          </w:tcPr>
          <w:p w14:paraId="038C5827"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08549290" w14:textId="77777777" w:rsidTr="00584FE4">
        <w:trPr>
          <w:trHeight w:val="611"/>
        </w:trPr>
        <w:tc>
          <w:tcPr>
            <w:tcW w:w="1697" w:type="pct"/>
            <w:vMerge/>
          </w:tcPr>
          <w:p w14:paraId="3E263434" w14:textId="77777777" w:rsidR="00637ED0" w:rsidRPr="008E3657" w:rsidRDefault="00637ED0" w:rsidP="00584FE4">
            <w:pPr>
              <w:widowControl w:val="0"/>
              <w:spacing w:line="276" w:lineRule="auto"/>
              <w:rPr>
                <w:i/>
                <w:szCs w:val="28"/>
                <w:lang w:val="pt-BR"/>
              </w:rPr>
            </w:pPr>
          </w:p>
        </w:tc>
        <w:tc>
          <w:tcPr>
            <w:tcW w:w="583" w:type="pct"/>
            <w:vMerge/>
            <w:vAlign w:val="center"/>
          </w:tcPr>
          <w:p w14:paraId="5AAD794B" w14:textId="77777777" w:rsidR="00637ED0" w:rsidRPr="008E3657" w:rsidRDefault="00637ED0" w:rsidP="00584FE4">
            <w:pPr>
              <w:widowControl w:val="0"/>
              <w:spacing w:line="276" w:lineRule="auto"/>
              <w:jc w:val="center"/>
              <w:rPr>
                <w:szCs w:val="28"/>
                <w:lang w:val="pt-BR"/>
              </w:rPr>
            </w:pPr>
          </w:p>
        </w:tc>
        <w:tc>
          <w:tcPr>
            <w:tcW w:w="614" w:type="pct"/>
            <w:vAlign w:val="center"/>
          </w:tcPr>
          <w:p w14:paraId="4C131A3F"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493" w:type="pct"/>
            <w:vAlign w:val="center"/>
          </w:tcPr>
          <w:p w14:paraId="13E2C139" w14:textId="77777777" w:rsidR="00637ED0" w:rsidRPr="008E3657" w:rsidRDefault="00637ED0" w:rsidP="00584FE4">
            <w:pPr>
              <w:widowControl w:val="0"/>
              <w:spacing w:line="276" w:lineRule="auto"/>
              <w:jc w:val="center"/>
              <w:rPr>
                <w:szCs w:val="28"/>
                <w:lang w:val="pt-BR"/>
              </w:rPr>
            </w:pPr>
            <w:r w:rsidRPr="008E3657">
              <w:rPr>
                <w:szCs w:val="28"/>
                <w:lang w:val="pt-BR"/>
              </w:rPr>
              <w:t>70</w:t>
            </w:r>
          </w:p>
        </w:tc>
        <w:tc>
          <w:tcPr>
            <w:tcW w:w="577" w:type="pct"/>
            <w:vAlign w:val="center"/>
          </w:tcPr>
          <w:p w14:paraId="7D1B757B" w14:textId="77777777" w:rsidR="00637ED0" w:rsidRPr="008E3657" w:rsidRDefault="00637ED0" w:rsidP="00584FE4">
            <w:pPr>
              <w:spacing w:line="276" w:lineRule="auto"/>
              <w:jc w:val="center"/>
              <w:rPr>
                <w:szCs w:val="28"/>
              </w:rPr>
            </w:pPr>
            <w:r w:rsidRPr="008E3657">
              <w:rPr>
                <w:szCs w:val="28"/>
              </w:rPr>
              <w:t>18,6</w:t>
            </w:r>
          </w:p>
        </w:tc>
        <w:tc>
          <w:tcPr>
            <w:tcW w:w="461" w:type="pct"/>
            <w:vAlign w:val="center"/>
          </w:tcPr>
          <w:p w14:paraId="2176DE5B" w14:textId="77777777" w:rsidR="00637ED0" w:rsidRPr="008E3657" w:rsidRDefault="00637ED0" w:rsidP="00584FE4">
            <w:pPr>
              <w:spacing w:line="276" w:lineRule="auto"/>
              <w:jc w:val="center"/>
              <w:rPr>
                <w:szCs w:val="28"/>
              </w:rPr>
            </w:pPr>
            <w:r w:rsidRPr="008E3657">
              <w:rPr>
                <w:szCs w:val="28"/>
              </w:rPr>
              <w:t>81,4</w:t>
            </w:r>
          </w:p>
        </w:tc>
        <w:tc>
          <w:tcPr>
            <w:tcW w:w="575" w:type="pct"/>
            <w:vAlign w:val="center"/>
          </w:tcPr>
          <w:p w14:paraId="683D0779" w14:textId="77777777" w:rsidR="00637ED0" w:rsidRPr="008E3657" w:rsidRDefault="00637ED0" w:rsidP="00584FE4">
            <w:pPr>
              <w:spacing w:line="276" w:lineRule="auto"/>
              <w:jc w:val="center"/>
              <w:rPr>
                <w:szCs w:val="28"/>
              </w:rPr>
            </w:pPr>
            <w:r w:rsidRPr="008E3657">
              <w:rPr>
                <w:szCs w:val="28"/>
              </w:rPr>
              <w:t>0</w:t>
            </w:r>
          </w:p>
        </w:tc>
      </w:tr>
      <w:tr w:rsidR="008E3657" w:rsidRPr="008E3657" w14:paraId="05785039" w14:textId="77777777" w:rsidTr="00584FE4">
        <w:tc>
          <w:tcPr>
            <w:tcW w:w="1697" w:type="pct"/>
            <w:vMerge/>
          </w:tcPr>
          <w:p w14:paraId="2F875D7A" w14:textId="77777777" w:rsidR="00637ED0" w:rsidRPr="008E3657" w:rsidRDefault="00637ED0" w:rsidP="00584FE4">
            <w:pPr>
              <w:widowControl w:val="0"/>
              <w:spacing w:line="276" w:lineRule="auto"/>
              <w:rPr>
                <w:i/>
                <w:szCs w:val="28"/>
                <w:lang w:val="pt-BR"/>
              </w:rPr>
            </w:pPr>
          </w:p>
        </w:tc>
        <w:tc>
          <w:tcPr>
            <w:tcW w:w="583" w:type="pct"/>
            <w:vMerge/>
            <w:vAlign w:val="center"/>
          </w:tcPr>
          <w:p w14:paraId="7719EFE0" w14:textId="77777777" w:rsidR="00637ED0" w:rsidRPr="008E3657" w:rsidRDefault="00637ED0" w:rsidP="00584FE4">
            <w:pPr>
              <w:widowControl w:val="0"/>
              <w:spacing w:line="276" w:lineRule="auto"/>
              <w:jc w:val="center"/>
              <w:rPr>
                <w:szCs w:val="28"/>
                <w:lang w:val="pt-BR"/>
              </w:rPr>
            </w:pPr>
          </w:p>
        </w:tc>
        <w:tc>
          <w:tcPr>
            <w:tcW w:w="614" w:type="pct"/>
            <w:vAlign w:val="center"/>
          </w:tcPr>
          <w:p w14:paraId="39146D6B"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493" w:type="pct"/>
            <w:vAlign w:val="center"/>
          </w:tcPr>
          <w:p w14:paraId="5FB68440" w14:textId="77777777" w:rsidR="00637ED0" w:rsidRPr="008E3657" w:rsidRDefault="00637ED0" w:rsidP="00584FE4">
            <w:pPr>
              <w:widowControl w:val="0"/>
              <w:spacing w:line="276" w:lineRule="auto"/>
              <w:jc w:val="center"/>
              <w:rPr>
                <w:szCs w:val="28"/>
                <w:lang w:val="pt-BR"/>
              </w:rPr>
            </w:pPr>
            <w:r w:rsidRPr="008E3657">
              <w:rPr>
                <w:szCs w:val="28"/>
                <w:lang w:val="pt-BR"/>
              </w:rPr>
              <w:t>72</w:t>
            </w:r>
          </w:p>
        </w:tc>
        <w:tc>
          <w:tcPr>
            <w:tcW w:w="577" w:type="pct"/>
            <w:vAlign w:val="center"/>
          </w:tcPr>
          <w:p w14:paraId="77FC780B" w14:textId="77777777" w:rsidR="00637ED0" w:rsidRPr="008E3657" w:rsidRDefault="00637ED0" w:rsidP="00584FE4">
            <w:pPr>
              <w:spacing w:line="276" w:lineRule="auto"/>
              <w:jc w:val="center"/>
              <w:rPr>
                <w:szCs w:val="28"/>
                <w:lang w:val="pt-BR"/>
              </w:rPr>
            </w:pPr>
            <w:r w:rsidRPr="008E3657">
              <w:rPr>
                <w:szCs w:val="28"/>
                <w:lang w:val="pt-BR"/>
              </w:rPr>
              <w:t>18,1</w:t>
            </w:r>
          </w:p>
        </w:tc>
        <w:tc>
          <w:tcPr>
            <w:tcW w:w="461" w:type="pct"/>
            <w:vAlign w:val="center"/>
          </w:tcPr>
          <w:p w14:paraId="2B96344F" w14:textId="77777777" w:rsidR="00637ED0" w:rsidRPr="008E3657" w:rsidRDefault="00637ED0" w:rsidP="00584FE4">
            <w:pPr>
              <w:spacing w:line="276" w:lineRule="auto"/>
              <w:jc w:val="center"/>
              <w:rPr>
                <w:szCs w:val="28"/>
                <w:lang w:val="pt-BR"/>
              </w:rPr>
            </w:pPr>
            <w:r w:rsidRPr="008E3657">
              <w:rPr>
                <w:szCs w:val="28"/>
                <w:lang w:val="pt-BR"/>
              </w:rPr>
              <w:t>81,9</w:t>
            </w:r>
          </w:p>
        </w:tc>
        <w:tc>
          <w:tcPr>
            <w:tcW w:w="575" w:type="pct"/>
            <w:vAlign w:val="center"/>
          </w:tcPr>
          <w:p w14:paraId="3C618D58" w14:textId="77777777" w:rsidR="00637ED0" w:rsidRPr="008E3657" w:rsidRDefault="00637ED0" w:rsidP="00584FE4">
            <w:pPr>
              <w:spacing w:line="276" w:lineRule="auto"/>
              <w:jc w:val="center"/>
              <w:rPr>
                <w:szCs w:val="28"/>
                <w:lang w:val="pt-BR"/>
              </w:rPr>
            </w:pPr>
            <w:r w:rsidRPr="008E3657">
              <w:rPr>
                <w:szCs w:val="28"/>
                <w:lang w:val="pt-BR"/>
              </w:rPr>
              <w:t>0</w:t>
            </w:r>
          </w:p>
        </w:tc>
      </w:tr>
    </w:tbl>
    <w:p w14:paraId="73AA59B8" w14:textId="100CAF78" w:rsidR="00637ED0" w:rsidRPr="008E3657" w:rsidRDefault="00637ED0" w:rsidP="00637ED0">
      <w:pPr>
        <w:spacing w:line="312" w:lineRule="auto"/>
        <w:ind w:firstLine="720"/>
        <w:contextualSpacing/>
        <w:jc w:val="both"/>
        <w:rPr>
          <w:i/>
          <w:iCs/>
          <w:sz w:val="28"/>
          <w:szCs w:val="28"/>
        </w:rPr>
      </w:pPr>
      <w:r w:rsidRPr="008E3657">
        <w:rPr>
          <w:i/>
          <w:sz w:val="28"/>
          <w:szCs w:val="28"/>
        </w:rPr>
        <w:t xml:space="preserve"> 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0E8830C5" w14:textId="77777777" w:rsidR="007945DB" w:rsidRPr="008E3657" w:rsidRDefault="007945DB" w:rsidP="00637ED0">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78B155EF" w14:textId="19C3A05A" w:rsidR="00637ED0" w:rsidRPr="008E3657" w:rsidRDefault="00637ED0" w:rsidP="00637ED0">
      <w:pPr>
        <w:spacing w:line="312" w:lineRule="auto"/>
        <w:ind w:firstLine="720"/>
        <w:jc w:val="both"/>
        <w:rPr>
          <w:sz w:val="28"/>
          <w:szCs w:val="28"/>
          <w:lang w:val="nl-NL"/>
        </w:rPr>
      </w:pPr>
      <w:r w:rsidRPr="008E3657">
        <w:rPr>
          <w:sz w:val="28"/>
          <w:szCs w:val="28"/>
          <w:lang w:val="nl-NL"/>
        </w:rPr>
        <w:lastRenderedPageBreak/>
        <w:t>Đoàn nhận thấy: Phòng học, giảng đường, phòng thí nghiệm, xưởng thực hành, phòng học chuyên môn hóa của Nhà trường được sử dụng theo quy định hiện hành.</w:t>
      </w:r>
    </w:p>
    <w:p w14:paraId="463AB9BE" w14:textId="77777777" w:rsidR="00637ED0" w:rsidRPr="008E3657" w:rsidRDefault="00637ED0" w:rsidP="00637ED0">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55F49B0B" w14:textId="5F3EA76D" w:rsidR="00637ED0" w:rsidRPr="008E3657" w:rsidRDefault="00637ED0" w:rsidP="00615416">
      <w:pPr>
        <w:pStyle w:val="ListParagraph"/>
        <w:numPr>
          <w:ilvl w:val="0"/>
          <w:numId w:val="10"/>
        </w:numPr>
        <w:tabs>
          <w:tab w:val="left" w:pos="567"/>
        </w:tabs>
        <w:spacing w:line="312" w:lineRule="auto"/>
        <w:jc w:val="both"/>
        <w:rPr>
          <w:b/>
          <w:sz w:val="28"/>
          <w:szCs w:val="28"/>
          <w:lang w:val="nl-NL"/>
        </w:rPr>
      </w:pPr>
      <w:r w:rsidRPr="008E3657">
        <w:rPr>
          <w:b/>
          <w:sz w:val="28"/>
          <w:szCs w:val="28"/>
          <w:lang w:val="nl-NL"/>
        </w:rPr>
        <w:t>Đánh giá tiêu chuẩn 5.7:</w:t>
      </w:r>
    </w:p>
    <w:tbl>
      <w:tblPr>
        <w:tblStyle w:val="TableGrid314"/>
        <w:tblW w:w="5000" w:type="pct"/>
        <w:tblLook w:val="04A0" w:firstRow="1" w:lastRow="0" w:firstColumn="1" w:lastColumn="0" w:noHBand="0" w:noVBand="1"/>
      </w:tblPr>
      <w:tblGrid>
        <w:gridCol w:w="4808"/>
        <w:gridCol w:w="4253"/>
      </w:tblGrid>
      <w:tr w:rsidR="008E3657" w:rsidRPr="008E3657" w14:paraId="6673157D" w14:textId="77777777" w:rsidTr="00584FE4">
        <w:tc>
          <w:tcPr>
            <w:tcW w:w="2653" w:type="pct"/>
            <w:vAlign w:val="center"/>
          </w:tcPr>
          <w:p w14:paraId="6FA67499" w14:textId="77777777" w:rsidR="00584FE4" w:rsidRPr="008E3657" w:rsidRDefault="00584FE4" w:rsidP="00584FE4">
            <w:pPr>
              <w:tabs>
                <w:tab w:val="left" w:pos="567"/>
              </w:tabs>
              <w:spacing w:line="312" w:lineRule="auto"/>
              <w:jc w:val="center"/>
              <w:rPr>
                <w:b/>
                <w:sz w:val="28"/>
                <w:szCs w:val="28"/>
                <w:lang w:val="nl-NL"/>
              </w:rPr>
            </w:pPr>
            <w:r w:rsidRPr="008E3657">
              <w:rPr>
                <w:b/>
                <w:sz w:val="28"/>
                <w:szCs w:val="28"/>
                <w:lang w:val="nl-NL"/>
              </w:rPr>
              <w:t>Cơ sở GDNN tự đánh giá</w:t>
            </w:r>
          </w:p>
        </w:tc>
        <w:tc>
          <w:tcPr>
            <w:tcW w:w="2347" w:type="pct"/>
          </w:tcPr>
          <w:p w14:paraId="5FD41694" w14:textId="77777777" w:rsidR="00584FE4" w:rsidRPr="008E3657" w:rsidRDefault="00584FE4" w:rsidP="00584FE4">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584FE4" w:rsidRPr="008E3657" w14:paraId="50C0DA9D" w14:textId="77777777" w:rsidTr="00584FE4">
        <w:trPr>
          <w:trHeight w:val="482"/>
        </w:trPr>
        <w:tc>
          <w:tcPr>
            <w:tcW w:w="2653" w:type="pct"/>
          </w:tcPr>
          <w:p w14:paraId="680C4190" w14:textId="77777777" w:rsidR="00584FE4" w:rsidRPr="008E3657" w:rsidRDefault="00584FE4" w:rsidP="00584FE4">
            <w:pPr>
              <w:spacing w:line="312" w:lineRule="auto"/>
              <w:jc w:val="center"/>
              <w:rPr>
                <w:i/>
                <w:sz w:val="28"/>
                <w:szCs w:val="28"/>
              </w:rPr>
            </w:pPr>
            <w:r w:rsidRPr="008E3657">
              <w:rPr>
                <w:i/>
                <w:spacing w:val="-10"/>
                <w:sz w:val="28"/>
                <w:szCs w:val="28"/>
              </w:rPr>
              <w:t>1 (Một) điểm</w:t>
            </w:r>
          </w:p>
        </w:tc>
        <w:tc>
          <w:tcPr>
            <w:tcW w:w="2347" w:type="pct"/>
          </w:tcPr>
          <w:p w14:paraId="393C1365" w14:textId="77777777" w:rsidR="00584FE4" w:rsidRPr="008E3657" w:rsidRDefault="00584FE4" w:rsidP="00584FE4">
            <w:pPr>
              <w:spacing w:line="312" w:lineRule="auto"/>
              <w:jc w:val="center"/>
              <w:rPr>
                <w:i/>
                <w:sz w:val="28"/>
                <w:szCs w:val="28"/>
              </w:rPr>
            </w:pPr>
            <w:r w:rsidRPr="008E3657">
              <w:rPr>
                <w:i/>
                <w:spacing w:val="-10"/>
                <w:sz w:val="28"/>
                <w:szCs w:val="28"/>
              </w:rPr>
              <w:t>1 (Một) điểm</w:t>
            </w:r>
          </w:p>
        </w:tc>
      </w:tr>
    </w:tbl>
    <w:p w14:paraId="3D26ADB6" w14:textId="0FE2F5BD" w:rsidR="00584FE4" w:rsidRPr="008E3657" w:rsidRDefault="00584FE4" w:rsidP="00584FE4">
      <w:pPr>
        <w:tabs>
          <w:tab w:val="left" w:pos="567"/>
        </w:tabs>
        <w:spacing w:line="312" w:lineRule="auto"/>
        <w:jc w:val="both"/>
        <w:rPr>
          <w:b/>
          <w:sz w:val="28"/>
          <w:szCs w:val="28"/>
          <w:lang w:val="nl-NL"/>
        </w:rPr>
      </w:pPr>
    </w:p>
    <w:p w14:paraId="10FA063D" w14:textId="62CE1CF0" w:rsidR="00584FE4" w:rsidRPr="008E3657" w:rsidRDefault="00584FE4" w:rsidP="00584FE4">
      <w:pPr>
        <w:tabs>
          <w:tab w:val="left" w:pos="567"/>
        </w:tabs>
        <w:spacing w:line="312" w:lineRule="auto"/>
        <w:jc w:val="both"/>
        <w:rPr>
          <w:b/>
          <w:sz w:val="28"/>
          <w:szCs w:val="28"/>
          <w:lang w:val="nl-NL"/>
        </w:rPr>
      </w:pPr>
    </w:p>
    <w:p w14:paraId="183907AB" w14:textId="5EE7F4D9" w:rsidR="00584FE4" w:rsidRPr="008E3657" w:rsidRDefault="00584FE4" w:rsidP="00584FE4">
      <w:pPr>
        <w:tabs>
          <w:tab w:val="left" w:pos="567"/>
        </w:tabs>
        <w:spacing w:line="312" w:lineRule="auto"/>
        <w:jc w:val="both"/>
        <w:rPr>
          <w:b/>
          <w:sz w:val="28"/>
          <w:szCs w:val="28"/>
          <w:lang w:val="nl-NL"/>
        </w:rPr>
      </w:pPr>
    </w:p>
    <w:p w14:paraId="03A91ED9" w14:textId="77777777" w:rsidR="00584FE4" w:rsidRPr="008E3657" w:rsidRDefault="00584FE4" w:rsidP="00584FE4">
      <w:pPr>
        <w:tabs>
          <w:tab w:val="left" w:pos="567"/>
        </w:tabs>
        <w:spacing w:line="312" w:lineRule="auto"/>
        <w:jc w:val="both"/>
        <w:rPr>
          <w:b/>
          <w:sz w:val="28"/>
          <w:szCs w:val="28"/>
          <w:lang w:val="nl-NL"/>
        </w:rPr>
      </w:pPr>
    </w:p>
    <w:p w14:paraId="07BE4E71" w14:textId="22E07CC0" w:rsidR="00637ED0" w:rsidRPr="008E3657" w:rsidRDefault="00637ED0" w:rsidP="00584FE4">
      <w:pPr>
        <w:keepNext/>
        <w:keepLines/>
        <w:spacing w:line="312" w:lineRule="auto"/>
        <w:ind w:firstLine="720"/>
        <w:contextualSpacing/>
        <w:jc w:val="both"/>
        <w:rPr>
          <w:i/>
          <w:sz w:val="28"/>
          <w:szCs w:val="28"/>
          <w:lang w:val="nl-NL"/>
        </w:rPr>
      </w:pPr>
      <w:bookmarkStart w:id="126" w:name="_Toc55724568"/>
      <w:r w:rsidRPr="008E3657">
        <w:rPr>
          <w:b/>
          <w:bCs/>
          <w:sz w:val="28"/>
          <w:szCs w:val="28"/>
          <w:lang w:val="nl-NL"/>
        </w:rPr>
        <w:t xml:space="preserve">Tiêu chuẩn 5.8: </w:t>
      </w:r>
      <w:r w:rsidRPr="008E3657">
        <w:rPr>
          <w:bCs/>
          <w:i/>
          <w:sz w:val="28"/>
          <w:szCs w:val="28"/>
          <w:lang w:val="nl-NL"/>
        </w:rPr>
        <w:t>Thiết bị đào tạo đáp ứng danh mục và tiêu chuẩn thiết bị tối thiểu theo yêu cầu đào tạo của từng trình độ đào tạo theo chuyên ngành hoặc nghề do cơ quan quản lý nhà nước về giáo dục nghề nghiệp ở trung ương quy định. Đối với các chuyên ngành hoặc nghề mà cơ quan quản lý nhà nước về giáo dục nghề nghiệp ở trung ương chưa ban hành danh mục và tiêu chuẩn thiết bị tối thiểu thì trường đảm bảo thiết bị đào tạo đáp ứng yêu cầu chương trình đào tạo, tương ứng quy mô đào tạo của chuyên ngành hoặc nghề đó.</w:t>
      </w:r>
      <w:bookmarkEnd w:id="126"/>
    </w:p>
    <w:p w14:paraId="2AD3FDB3" w14:textId="77777777" w:rsidR="00637ED0" w:rsidRPr="008E3657" w:rsidRDefault="00637ED0" w:rsidP="00584FE4">
      <w:pPr>
        <w:spacing w:line="312" w:lineRule="auto"/>
        <w:ind w:firstLine="720"/>
        <w:jc w:val="both"/>
        <w:rPr>
          <w:b/>
          <w:sz w:val="28"/>
          <w:szCs w:val="28"/>
          <w:lang w:val="nb-NO"/>
        </w:rPr>
      </w:pPr>
      <w:r w:rsidRPr="008E3657">
        <w:rPr>
          <w:b/>
          <w:sz w:val="28"/>
          <w:szCs w:val="28"/>
          <w:lang w:val="nb-NO"/>
        </w:rPr>
        <w:t>1. Mô tả, phân tích, nhận định:</w:t>
      </w:r>
    </w:p>
    <w:p w14:paraId="21B87BCB" w14:textId="2E91DDE7" w:rsidR="00637ED0" w:rsidRPr="008E3657" w:rsidRDefault="00637ED0" w:rsidP="00584FE4">
      <w:pPr>
        <w:spacing w:line="312" w:lineRule="auto"/>
        <w:ind w:firstLine="720"/>
        <w:contextualSpacing/>
        <w:jc w:val="both"/>
        <w:rPr>
          <w:sz w:val="28"/>
          <w:szCs w:val="28"/>
          <w:lang w:val="nb-NO" w:eastAsia="ja-JP"/>
        </w:rPr>
      </w:pPr>
      <w:r w:rsidRPr="008E3657">
        <w:rPr>
          <w:sz w:val="28"/>
          <w:szCs w:val="28"/>
          <w:lang w:val="nb-NO" w:eastAsia="ja-JP"/>
        </w:rPr>
        <w:t>Khảo sát Giấy phép đăng ký HĐGDNN cho thấy trong các năm học 2020</w:t>
      </w:r>
      <w:r w:rsidR="003747F9" w:rsidRPr="008E3657">
        <w:rPr>
          <w:sz w:val="28"/>
          <w:szCs w:val="28"/>
          <w:lang w:val="nb-NO" w:eastAsia="ja-JP"/>
        </w:rPr>
        <w:t xml:space="preserve"> - </w:t>
      </w:r>
      <w:r w:rsidRPr="008E3657">
        <w:rPr>
          <w:sz w:val="28"/>
          <w:szCs w:val="28"/>
          <w:lang w:val="nb-NO" w:eastAsia="ja-JP"/>
        </w:rPr>
        <w:t>2021, 2021</w:t>
      </w:r>
      <w:r w:rsidR="003747F9" w:rsidRPr="008E3657">
        <w:rPr>
          <w:sz w:val="28"/>
          <w:szCs w:val="28"/>
          <w:lang w:val="nb-NO" w:eastAsia="ja-JP"/>
        </w:rPr>
        <w:t xml:space="preserve"> - </w:t>
      </w:r>
      <w:r w:rsidRPr="008E3657">
        <w:rPr>
          <w:sz w:val="28"/>
          <w:szCs w:val="28"/>
          <w:lang w:val="nb-NO" w:eastAsia="ja-JP"/>
        </w:rPr>
        <w:t>2022, 2022</w:t>
      </w:r>
      <w:r w:rsidR="003747F9" w:rsidRPr="008E3657">
        <w:rPr>
          <w:sz w:val="28"/>
          <w:szCs w:val="28"/>
          <w:lang w:val="nb-NO" w:eastAsia="ja-JP"/>
        </w:rPr>
        <w:t xml:space="preserve"> - </w:t>
      </w:r>
      <w:r w:rsidRPr="008E3657">
        <w:rPr>
          <w:sz w:val="28"/>
          <w:szCs w:val="28"/>
          <w:lang w:val="nb-NO" w:eastAsia="ja-JP"/>
        </w:rPr>
        <w:t>2023. Nhà trường được cấp phép 12 ngành trình độ cao đẳng, 19 ngành trình độ trung cấp, trong đó 06 ngành vừa đào tạo cao đẳng vừa đào tạo trung cấp (Điện công nghiệp</w:t>
      </w:r>
      <w:r w:rsidRPr="008E3657">
        <w:rPr>
          <w:sz w:val="28"/>
          <w:szCs w:val="28"/>
          <w:lang w:val="vi-VN" w:eastAsia="ja-JP"/>
        </w:rPr>
        <w:t xml:space="preserve">, </w:t>
      </w:r>
      <w:r w:rsidRPr="008E3657">
        <w:rPr>
          <w:sz w:val="28"/>
          <w:szCs w:val="28"/>
          <w:lang w:val="nb-NO" w:eastAsia="ja-JP"/>
        </w:rPr>
        <w:t>Lâm nghiệp</w:t>
      </w:r>
      <w:r w:rsidRPr="008E3657">
        <w:rPr>
          <w:sz w:val="28"/>
          <w:szCs w:val="28"/>
          <w:lang w:val="vi-VN" w:eastAsia="ja-JP"/>
        </w:rPr>
        <w:t xml:space="preserve">, </w:t>
      </w:r>
      <w:r w:rsidRPr="008E3657">
        <w:rPr>
          <w:sz w:val="28"/>
          <w:szCs w:val="28"/>
          <w:lang w:val="nb-NO" w:eastAsia="ja-JP"/>
        </w:rPr>
        <w:t xml:space="preserve">Quản lý tài nguyên rừng, Quản lý đất đai, Kế toán doanh nghiệp, Thiết kế trang Web), còn lại 13 ngành đào tạo trình độ trung cấp. </w:t>
      </w:r>
    </w:p>
    <w:p w14:paraId="3D71E453" w14:textId="79370FE3" w:rsidR="00637ED0" w:rsidRPr="008E3657" w:rsidRDefault="003747F9" w:rsidP="00584FE4">
      <w:pPr>
        <w:spacing w:line="312" w:lineRule="auto"/>
        <w:ind w:firstLine="720"/>
        <w:contextualSpacing/>
        <w:jc w:val="both"/>
        <w:rPr>
          <w:i/>
          <w:sz w:val="28"/>
          <w:szCs w:val="28"/>
          <w:lang w:val="nb-NO" w:eastAsia="ja-JP"/>
        </w:rPr>
      </w:pPr>
      <w:r w:rsidRPr="008E3657">
        <w:rPr>
          <w:sz w:val="28"/>
          <w:szCs w:val="28"/>
          <w:lang w:val="nb-NO" w:eastAsia="ja-JP"/>
        </w:rPr>
        <w:t xml:space="preserve"> - </w:t>
      </w:r>
      <w:r w:rsidR="00637ED0" w:rsidRPr="008E3657">
        <w:rPr>
          <w:sz w:val="28"/>
          <w:szCs w:val="28"/>
          <w:lang w:val="nb-NO" w:eastAsia="ja-JP"/>
        </w:rPr>
        <w:t xml:space="preserve">Nghiên cứu </w:t>
      </w:r>
      <w:r w:rsidR="00637ED0" w:rsidRPr="008E3657">
        <w:rPr>
          <w:sz w:val="28"/>
          <w:szCs w:val="28"/>
          <w:lang w:val="vi-VN" w:eastAsia="ja-JP"/>
        </w:rPr>
        <w:t>Bảng so sánh danh mục thiết bị dạy nghề</w:t>
      </w:r>
      <w:r w:rsidR="00637ED0" w:rsidRPr="008E3657">
        <w:rPr>
          <w:sz w:val="28"/>
          <w:szCs w:val="28"/>
          <w:lang w:val="nb-NO" w:eastAsia="ja-JP"/>
        </w:rPr>
        <w:t xml:space="preserve"> tương ứng</w:t>
      </w:r>
      <w:r w:rsidR="00637ED0" w:rsidRPr="008E3657">
        <w:rPr>
          <w:sz w:val="28"/>
          <w:szCs w:val="28"/>
          <w:lang w:val="vi-VN" w:eastAsia="ja-JP"/>
        </w:rPr>
        <w:t xml:space="preserve"> </w:t>
      </w:r>
      <w:r w:rsidR="00637ED0" w:rsidRPr="008E3657">
        <w:rPr>
          <w:sz w:val="28"/>
          <w:szCs w:val="28"/>
          <w:lang w:val="nb-NO" w:eastAsia="ja-JP"/>
        </w:rPr>
        <w:t>với danh mục thiết bị t</w:t>
      </w:r>
      <w:r w:rsidR="00637ED0" w:rsidRPr="008E3657">
        <w:rPr>
          <w:sz w:val="28"/>
          <w:szCs w:val="28"/>
          <w:lang w:val="vi-VN" w:eastAsia="ja-JP"/>
        </w:rPr>
        <w:t>ố</w:t>
      </w:r>
      <w:r w:rsidR="00637ED0" w:rsidRPr="008E3657">
        <w:rPr>
          <w:sz w:val="28"/>
          <w:szCs w:val="28"/>
          <w:lang w:val="nb-NO" w:eastAsia="ja-JP"/>
        </w:rPr>
        <w:t>i thi</w:t>
      </w:r>
      <w:r w:rsidR="00637ED0" w:rsidRPr="008E3657">
        <w:rPr>
          <w:sz w:val="28"/>
          <w:szCs w:val="28"/>
          <w:lang w:val="vi-VN" w:eastAsia="ja-JP"/>
        </w:rPr>
        <w:t>ể</w:t>
      </w:r>
      <w:r w:rsidR="00637ED0" w:rsidRPr="008E3657">
        <w:rPr>
          <w:sz w:val="28"/>
          <w:szCs w:val="28"/>
          <w:lang w:val="nb-NO" w:eastAsia="ja-JP"/>
        </w:rPr>
        <w:t xml:space="preserve">u theo quy định của các nghề và </w:t>
      </w:r>
      <w:r w:rsidR="00637ED0" w:rsidRPr="008E3657">
        <w:rPr>
          <w:sz w:val="28"/>
          <w:szCs w:val="28"/>
          <w:lang w:val="vi-VN" w:eastAsia="ja-JP"/>
        </w:rPr>
        <w:t>Bảng so sánh danh mục thiết bị dạy nghề</w:t>
      </w:r>
      <w:r w:rsidR="00637ED0" w:rsidRPr="008E3657">
        <w:rPr>
          <w:sz w:val="28"/>
          <w:szCs w:val="28"/>
          <w:lang w:val="nb-NO" w:eastAsia="ja-JP"/>
        </w:rPr>
        <w:t xml:space="preserve"> với yêu cầu của từng CTĐT (đối với các nghề chưa có quy định về danh mục thiết bị tối thiểu) và</w:t>
      </w:r>
      <w:r w:rsidR="00637ED0" w:rsidRPr="008E3657">
        <w:rPr>
          <w:sz w:val="28"/>
          <w:szCs w:val="28"/>
          <w:lang w:val="vi-VN" w:eastAsia="ja-JP"/>
        </w:rPr>
        <w:t xml:space="preserve"> đối chiếu danh mục thiết bị </w:t>
      </w:r>
      <w:r w:rsidR="00637ED0" w:rsidRPr="008E3657">
        <w:rPr>
          <w:sz w:val="28"/>
          <w:szCs w:val="28"/>
          <w:lang w:val="nb-NO" w:eastAsia="ja-JP"/>
        </w:rPr>
        <w:t xml:space="preserve">hiện có của các </w:t>
      </w:r>
      <w:r w:rsidR="00637ED0" w:rsidRPr="008E3657">
        <w:rPr>
          <w:sz w:val="28"/>
          <w:szCs w:val="28"/>
          <w:lang w:val="vi-VN" w:eastAsia="ja-JP"/>
        </w:rPr>
        <w:t xml:space="preserve">nghề, Đoàn nhận thấy một số </w:t>
      </w:r>
      <w:r w:rsidR="00637ED0" w:rsidRPr="008E3657">
        <w:rPr>
          <w:sz w:val="28"/>
          <w:szCs w:val="28"/>
          <w:lang w:val="nb-NO" w:eastAsia="ja-JP"/>
        </w:rPr>
        <w:t>nghề</w:t>
      </w:r>
      <w:r w:rsidR="00637ED0" w:rsidRPr="008E3657">
        <w:rPr>
          <w:sz w:val="28"/>
          <w:szCs w:val="28"/>
          <w:lang w:val="vi-VN" w:eastAsia="ja-JP"/>
        </w:rPr>
        <w:t xml:space="preserve"> của Trường </w:t>
      </w:r>
      <w:r w:rsidR="00637ED0" w:rsidRPr="008E3657">
        <w:rPr>
          <w:sz w:val="28"/>
          <w:szCs w:val="28"/>
          <w:lang w:val="nb-NO" w:eastAsia="ja-JP"/>
        </w:rPr>
        <w:t>chưa</w:t>
      </w:r>
      <w:r w:rsidR="00637ED0" w:rsidRPr="008E3657">
        <w:rPr>
          <w:sz w:val="28"/>
          <w:szCs w:val="28"/>
          <w:lang w:val="vi-VN" w:eastAsia="ja-JP"/>
        </w:rPr>
        <w:t xml:space="preserve"> đủ chủng loại, số lượng thiết bị đáp ứng cho hoạt động thực hành, thực tập</w:t>
      </w:r>
      <w:r w:rsidR="00637ED0" w:rsidRPr="008E3657">
        <w:rPr>
          <w:sz w:val="28"/>
          <w:szCs w:val="28"/>
          <w:lang w:val="nb-NO" w:eastAsia="ja-JP"/>
        </w:rPr>
        <w:t xml:space="preserve"> so </w:t>
      </w:r>
      <w:r w:rsidR="00637ED0" w:rsidRPr="008E3657">
        <w:rPr>
          <w:sz w:val="28"/>
          <w:szCs w:val="28"/>
          <w:lang w:val="vi-VN" w:eastAsia="ja-JP"/>
        </w:rPr>
        <w:t xml:space="preserve">với </w:t>
      </w:r>
      <w:r w:rsidR="00637ED0" w:rsidRPr="008E3657">
        <w:rPr>
          <w:sz w:val="28"/>
          <w:szCs w:val="28"/>
          <w:lang w:val="nb-NO" w:eastAsia="ja-JP"/>
        </w:rPr>
        <w:t>quy định. Cụ thể: Nghề Điện công nghiệp thiếu 24 danh mục, về số lượng còn thiếu 188 thiết bị so với quy định;</w:t>
      </w:r>
      <w:r w:rsidR="00637ED0" w:rsidRPr="008E3657">
        <w:rPr>
          <w:b/>
          <w:sz w:val="28"/>
          <w:szCs w:val="28"/>
          <w:lang w:val="nb-NO" w:eastAsia="ja-JP"/>
        </w:rPr>
        <w:t xml:space="preserve"> </w:t>
      </w:r>
      <w:r w:rsidR="00637ED0" w:rsidRPr="008E3657">
        <w:rPr>
          <w:sz w:val="28"/>
          <w:szCs w:val="28"/>
          <w:lang w:val="nb-NO" w:eastAsia="ja-JP"/>
        </w:rPr>
        <w:t xml:space="preserve">Nghề Quản lý tài nguyên và môi trường thiếu 18 danh mục, về số lượng còn thiếu 11 thiết bị so với quy định; Nghề Lâm nghiệp thiếu 25 danh mục, về số lượng còn </w:t>
      </w:r>
      <w:r w:rsidR="00637ED0" w:rsidRPr="008E3657">
        <w:rPr>
          <w:sz w:val="28"/>
          <w:szCs w:val="28"/>
          <w:lang w:val="nb-NO" w:eastAsia="ja-JP"/>
        </w:rPr>
        <w:lastRenderedPageBreak/>
        <w:t>thiếu 03 thiết bị so với quy định; Nghề Chế biến món ăn thiếu 66 danh mục, về số lượng còn thiếu trên 30 thiết bị so với quy định; Nghề Khoa học cây trồngthiếu 63 danh mục, về số lượng còn thiếu trên 100 thiết bị so với quy định...</w:t>
      </w:r>
      <w:r w:rsidR="00637ED0" w:rsidRPr="008E3657">
        <w:rPr>
          <w:i/>
          <w:sz w:val="28"/>
          <w:szCs w:val="28"/>
          <w:lang w:val="nb-NO" w:eastAsia="ja-JP"/>
        </w:rPr>
        <w:t xml:space="preserve"> (</w:t>
      </w:r>
      <w:r w:rsidR="00637ED0" w:rsidRPr="008E3657">
        <w:rPr>
          <w:i/>
          <w:sz w:val="28"/>
          <w:szCs w:val="28"/>
          <w:lang w:val="nl-NL" w:eastAsia="ja-JP"/>
        </w:rPr>
        <w:t>5.9.02</w:t>
      </w:r>
      <w:r w:rsidRPr="008E3657">
        <w:rPr>
          <w:i/>
          <w:sz w:val="28"/>
          <w:szCs w:val="28"/>
          <w:lang w:val="nl-NL" w:eastAsia="ja-JP"/>
        </w:rPr>
        <w:t xml:space="preserve"> - </w:t>
      </w:r>
      <w:r w:rsidR="00637ED0" w:rsidRPr="008E3657">
        <w:rPr>
          <w:i/>
          <w:sz w:val="28"/>
          <w:szCs w:val="28"/>
          <w:lang w:val="nl-NL" w:eastAsia="ja-JP"/>
        </w:rPr>
        <w:t>Sổ theo dõi tài sản cố định và công cụ, dụng cụ tại các phòng thực hành của trường;</w:t>
      </w:r>
      <w:r w:rsidR="00637ED0" w:rsidRPr="008E3657">
        <w:rPr>
          <w:i/>
          <w:sz w:val="28"/>
          <w:szCs w:val="28"/>
          <w:lang w:val="da-DK" w:eastAsia="ja-JP"/>
        </w:rPr>
        <w:t xml:space="preserve"> 5.8.01</w:t>
      </w:r>
      <w:r w:rsidRPr="008E3657">
        <w:rPr>
          <w:i/>
          <w:sz w:val="28"/>
          <w:szCs w:val="28"/>
          <w:lang w:val="da-DK" w:eastAsia="ja-JP"/>
        </w:rPr>
        <w:t xml:space="preserve"> - </w:t>
      </w:r>
      <w:r w:rsidR="00637ED0" w:rsidRPr="008E3657">
        <w:rPr>
          <w:i/>
          <w:sz w:val="28"/>
          <w:szCs w:val="28"/>
          <w:lang w:val="da-DK" w:eastAsia="ja-JP"/>
        </w:rPr>
        <w:t>Bảng so sánh, đối chiếu danh mục thiết bị đào tạo hiện có của trường với danh mục thiết bị đào tạo tối thiểu do Bộ Lao động</w:t>
      </w:r>
      <w:r w:rsidRPr="008E3657">
        <w:rPr>
          <w:i/>
          <w:sz w:val="28"/>
          <w:szCs w:val="28"/>
          <w:lang w:val="da-DK" w:eastAsia="ja-JP"/>
        </w:rPr>
        <w:t xml:space="preserve"> - </w:t>
      </w:r>
      <w:r w:rsidR="00637ED0" w:rsidRPr="008E3657">
        <w:rPr>
          <w:i/>
          <w:sz w:val="28"/>
          <w:szCs w:val="28"/>
          <w:lang w:val="da-DK" w:eastAsia="ja-JP"/>
        </w:rPr>
        <w:t>Thương binh và Xã hội ban hành</w:t>
      </w:r>
      <w:r w:rsidR="00637ED0" w:rsidRPr="008E3657">
        <w:rPr>
          <w:i/>
          <w:sz w:val="28"/>
          <w:szCs w:val="28"/>
          <w:lang w:val="nb-NO" w:eastAsia="ja-JP"/>
        </w:rPr>
        <w:t>).</w:t>
      </w:r>
    </w:p>
    <w:p w14:paraId="55512C3A" w14:textId="48620259" w:rsidR="00637ED0" w:rsidRPr="008E3657" w:rsidRDefault="003747F9" w:rsidP="00584FE4">
      <w:pPr>
        <w:spacing w:line="312" w:lineRule="auto"/>
        <w:ind w:firstLine="720"/>
        <w:contextualSpacing/>
        <w:jc w:val="both"/>
        <w:rPr>
          <w:sz w:val="28"/>
          <w:szCs w:val="28"/>
          <w:lang w:val="nb-NO" w:eastAsia="ja-JP"/>
        </w:rPr>
      </w:pPr>
      <w:r w:rsidRPr="008E3657">
        <w:rPr>
          <w:sz w:val="28"/>
          <w:szCs w:val="28"/>
          <w:lang w:val="nb-NO" w:eastAsia="ja-JP"/>
        </w:rPr>
        <w:t xml:space="preserve"> - </w:t>
      </w:r>
      <w:r w:rsidR="00637ED0" w:rsidRPr="008E3657">
        <w:rPr>
          <w:sz w:val="28"/>
          <w:szCs w:val="28"/>
          <w:lang w:val="nb-NO" w:eastAsia="ja-JP"/>
        </w:rPr>
        <w:t>Qua kiểm tra trực tiếp danh mục chọn mẫu 40 thiết bị của các nghề thì có 06 danh mục còn thiếu</w:t>
      </w:r>
      <w:r w:rsidR="00637ED0" w:rsidRPr="008E3657">
        <w:rPr>
          <w:sz w:val="28"/>
          <w:szCs w:val="28"/>
          <w:lang w:val="vi-VN" w:eastAsia="ja-JP"/>
        </w:rPr>
        <w:t>,</w:t>
      </w:r>
      <w:r w:rsidR="00637ED0" w:rsidRPr="008E3657">
        <w:rPr>
          <w:sz w:val="28"/>
          <w:szCs w:val="28"/>
          <w:lang w:val="nb-NO" w:eastAsia="ja-JP"/>
        </w:rPr>
        <w:t xml:space="preserve"> 01 danh mục thiết bị không đủ về số lượng. </w:t>
      </w:r>
      <w:r w:rsidR="00637ED0" w:rsidRPr="008E3657">
        <w:rPr>
          <w:i/>
          <w:sz w:val="28"/>
          <w:szCs w:val="28"/>
          <w:lang w:val="nb-NO" w:eastAsia="ja-JP"/>
        </w:rPr>
        <w:t>(BS 5.8.01</w:t>
      </w:r>
      <w:r w:rsidRPr="008E3657">
        <w:rPr>
          <w:i/>
          <w:sz w:val="28"/>
          <w:szCs w:val="28"/>
          <w:lang w:val="nb-NO" w:eastAsia="ja-JP"/>
        </w:rPr>
        <w:t xml:space="preserve"> - </w:t>
      </w:r>
      <w:r w:rsidR="00637ED0" w:rsidRPr="008E3657">
        <w:rPr>
          <w:i/>
          <w:sz w:val="28"/>
          <w:szCs w:val="28"/>
          <w:lang w:val="nb-NO" w:eastAsia="ja-JP"/>
        </w:rPr>
        <w:t>Kết quả kiểm tra danh mục thiết bị theo mẫu có xác nhận của Đoàn DGN và Trường).</w:t>
      </w:r>
    </w:p>
    <w:p w14:paraId="261A9260" w14:textId="77777777" w:rsidR="00637ED0" w:rsidRPr="008E3657" w:rsidRDefault="00637ED0" w:rsidP="00584FE4">
      <w:pPr>
        <w:spacing w:line="312" w:lineRule="auto"/>
        <w:ind w:firstLine="720"/>
        <w:contextualSpacing/>
        <w:jc w:val="both"/>
        <w:rPr>
          <w:sz w:val="28"/>
          <w:szCs w:val="28"/>
          <w:lang w:val="nb-NO" w:eastAsia="ja-JP"/>
        </w:rPr>
      </w:pPr>
      <w:r w:rsidRPr="008E3657">
        <w:rPr>
          <w:sz w:val="28"/>
          <w:szCs w:val="28"/>
          <w:lang w:val="nb-NO" w:eastAsia="ja-JP"/>
        </w:rPr>
        <w:t xml:space="preserve">Tại buổi gặp mặt với đại diện các nhà giáo. Đoàn đã phỏng vấn 01 nhà giáo tham gia giảng dạy nghề Điện công nghiệp, 01 nhà giáo tham gia giảng dạy nghề Chăn nuôi thú ý. Cả hai nhà giáo này đều cho biết về trang thiết bị dạy học của trường cơ bản là đáp ứng được nhu cầu đào tạo xong so với danh mục thiết bị tối thiểu theo quy định thì vẫn còn thiếu </w:t>
      </w:r>
      <w:r w:rsidRPr="008E3657">
        <w:rPr>
          <w:i/>
          <w:sz w:val="28"/>
          <w:szCs w:val="28"/>
          <w:lang w:val="nb-NO" w:eastAsia="ja-JP"/>
        </w:rPr>
        <w:t>(Biên bản phỏng vấn nhà giáo)</w:t>
      </w:r>
      <w:r w:rsidRPr="008E3657">
        <w:rPr>
          <w:sz w:val="28"/>
          <w:szCs w:val="28"/>
          <w:lang w:val="nb-NO" w:eastAsia="ja-JP"/>
        </w:rPr>
        <w:t xml:space="preserve"> Qua đối chiếu, khảo sát thực tế và kết quả phỏng vấn cho thấy Nhà trường chưa có đủ chủng loại và số lượng thiết bị để phục vụ đào tạo. </w:t>
      </w:r>
    </w:p>
    <w:p w14:paraId="646E3687" w14:textId="77777777" w:rsidR="00637ED0" w:rsidRPr="008E3657" w:rsidRDefault="00637ED0" w:rsidP="00584FE4">
      <w:pPr>
        <w:shd w:val="clear" w:color="auto" w:fill="FFFFFF"/>
        <w:tabs>
          <w:tab w:val="left" w:pos="840"/>
        </w:tabs>
        <w:spacing w:line="312" w:lineRule="auto"/>
        <w:ind w:firstLine="720"/>
        <w:jc w:val="both"/>
        <w:rPr>
          <w:sz w:val="28"/>
          <w:szCs w:val="28"/>
          <w:lang w:val="nl-NL"/>
        </w:rPr>
      </w:pPr>
      <w:r w:rsidRPr="008E3657">
        <w:rPr>
          <w:sz w:val="28"/>
          <w:szCs w:val="28"/>
          <w:lang w:val="nl-NL"/>
        </w:rPr>
        <w:tab/>
        <w:t>Đoàn đánh giá: Nhà trường không đạt yêu cầu của tiêu chuẩn.</w:t>
      </w:r>
    </w:p>
    <w:p w14:paraId="732EC815" w14:textId="77777777" w:rsidR="00637ED0" w:rsidRPr="008E3657" w:rsidRDefault="00637ED0" w:rsidP="00584FE4">
      <w:pPr>
        <w:tabs>
          <w:tab w:val="left" w:pos="567"/>
        </w:tabs>
        <w:spacing w:line="312" w:lineRule="auto"/>
        <w:ind w:firstLine="720"/>
        <w:jc w:val="both"/>
        <w:rPr>
          <w:b/>
          <w:sz w:val="28"/>
          <w:szCs w:val="28"/>
          <w:lang w:val="nl-NL"/>
        </w:rPr>
      </w:pPr>
      <w:r w:rsidRPr="008E3657">
        <w:rPr>
          <w:b/>
          <w:sz w:val="28"/>
          <w:szCs w:val="28"/>
          <w:lang w:val="nl-NL"/>
        </w:rPr>
        <w:t>2. Đánh giá tiêu chuẩn 5.8:</w:t>
      </w:r>
    </w:p>
    <w:tbl>
      <w:tblPr>
        <w:tblStyle w:val="TableGrid32"/>
        <w:tblW w:w="9214" w:type="dxa"/>
        <w:tblInd w:w="-5" w:type="dxa"/>
        <w:tblLook w:val="04A0" w:firstRow="1" w:lastRow="0" w:firstColumn="1" w:lastColumn="0" w:noHBand="0" w:noVBand="1"/>
      </w:tblPr>
      <w:tblGrid>
        <w:gridCol w:w="4677"/>
        <w:gridCol w:w="4537"/>
      </w:tblGrid>
      <w:tr w:rsidR="008E3657" w:rsidRPr="008E3657" w14:paraId="3F7CD345" w14:textId="77777777" w:rsidTr="006D4F00">
        <w:tc>
          <w:tcPr>
            <w:tcW w:w="4677" w:type="dxa"/>
            <w:vAlign w:val="center"/>
          </w:tcPr>
          <w:p w14:paraId="64BED52C" w14:textId="11455D6A"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4537" w:type="dxa"/>
          </w:tcPr>
          <w:p w14:paraId="0804E975" w14:textId="314F0D49"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8E3657" w:rsidRPr="008E3657" w14:paraId="7AB56365" w14:textId="77777777" w:rsidTr="006D4F00">
        <w:tc>
          <w:tcPr>
            <w:tcW w:w="4677" w:type="dxa"/>
          </w:tcPr>
          <w:p w14:paraId="32C1C686" w14:textId="77777777" w:rsidR="00637ED0" w:rsidRPr="008E3657" w:rsidRDefault="00637ED0" w:rsidP="00637ED0">
            <w:pPr>
              <w:tabs>
                <w:tab w:val="left" w:pos="567"/>
              </w:tabs>
              <w:spacing w:line="312" w:lineRule="auto"/>
              <w:jc w:val="center"/>
              <w:rPr>
                <w:i/>
                <w:sz w:val="28"/>
                <w:szCs w:val="28"/>
                <w:lang w:val="nl-NL"/>
              </w:rPr>
            </w:pPr>
            <w:r w:rsidRPr="008E3657">
              <w:rPr>
                <w:i/>
                <w:sz w:val="28"/>
                <w:szCs w:val="28"/>
                <w:lang w:val="nl-NL"/>
              </w:rPr>
              <w:t>1 (Một) điểm</w:t>
            </w:r>
          </w:p>
        </w:tc>
        <w:tc>
          <w:tcPr>
            <w:tcW w:w="4537" w:type="dxa"/>
          </w:tcPr>
          <w:p w14:paraId="4EE9CEF5" w14:textId="77777777" w:rsidR="00637ED0" w:rsidRPr="008E3657" w:rsidRDefault="00637ED0" w:rsidP="00637ED0">
            <w:pPr>
              <w:tabs>
                <w:tab w:val="left" w:pos="567"/>
              </w:tabs>
              <w:spacing w:line="312" w:lineRule="auto"/>
              <w:jc w:val="center"/>
              <w:rPr>
                <w:i/>
                <w:sz w:val="28"/>
                <w:szCs w:val="28"/>
                <w:lang w:val="nl-NL"/>
              </w:rPr>
            </w:pPr>
            <w:r w:rsidRPr="008E3657">
              <w:rPr>
                <w:i/>
                <w:sz w:val="28"/>
                <w:szCs w:val="28"/>
                <w:lang w:val="nl-NL"/>
              </w:rPr>
              <w:t>0 (Không) điểm</w:t>
            </w:r>
          </w:p>
        </w:tc>
      </w:tr>
    </w:tbl>
    <w:p w14:paraId="1BB30418" w14:textId="77777777" w:rsidR="00637ED0" w:rsidRPr="008E3657" w:rsidRDefault="00637ED0" w:rsidP="00637ED0">
      <w:pPr>
        <w:keepNext/>
        <w:keepLines/>
        <w:spacing w:line="312" w:lineRule="auto"/>
        <w:contextualSpacing/>
        <w:jc w:val="both"/>
        <w:outlineLvl w:val="1"/>
        <w:rPr>
          <w:b/>
          <w:bCs/>
          <w:sz w:val="28"/>
          <w:szCs w:val="28"/>
          <w:lang w:val="nl-NL"/>
        </w:rPr>
      </w:pPr>
      <w:bookmarkStart w:id="127" w:name="_Toc55724569"/>
    </w:p>
    <w:p w14:paraId="3DB0BD7F" w14:textId="77777777" w:rsidR="00637ED0" w:rsidRPr="008E3657" w:rsidRDefault="00637ED0" w:rsidP="00584FE4">
      <w:pPr>
        <w:keepNext/>
        <w:keepLines/>
        <w:spacing w:line="312" w:lineRule="auto"/>
        <w:ind w:firstLine="720"/>
        <w:contextualSpacing/>
        <w:jc w:val="both"/>
        <w:rPr>
          <w:i/>
          <w:sz w:val="28"/>
          <w:szCs w:val="28"/>
          <w:lang w:val="nl-NL"/>
        </w:rPr>
      </w:pPr>
      <w:r w:rsidRPr="008E3657">
        <w:rPr>
          <w:b/>
          <w:bCs/>
          <w:sz w:val="28"/>
          <w:szCs w:val="28"/>
          <w:lang w:val="nl-NL"/>
        </w:rPr>
        <w:t xml:space="preserve">Tiêu chuẩn 5.9: </w:t>
      </w:r>
      <w:r w:rsidRPr="008E3657">
        <w:rPr>
          <w:bCs/>
          <w:i/>
          <w:sz w:val="28"/>
          <w:szCs w:val="28"/>
          <w:lang w:val="nl-NL"/>
        </w:rPr>
        <w:t>Thiết bị, dụng cụ phục vụ đào tạo được bố trí hợp lý, an toàn, thuận tiện cho việc đi lại, vận hành, bảo dưỡng và tổ chức hướng dẫn thực hành; đảm bảo các yêu cầu sư phạm, an toàn vệ sinh công nghiệp, vệ sinh môi trường.</w:t>
      </w:r>
      <w:bookmarkEnd w:id="127"/>
    </w:p>
    <w:p w14:paraId="4062947E" w14:textId="77777777" w:rsidR="00637ED0" w:rsidRPr="008E3657" w:rsidRDefault="00637ED0" w:rsidP="00584FE4">
      <w:pPr>
        <w:spacing w:line="312" w:lineRule="auto"/>
        <w:ind w:firstLine="720"/>
        <w:jc w:val="both"/>
        <w:rPr>
          <w:b/>
          <w:sz w:val="28"/>
          <w:szCs w:val="28"/>
          <w:lang w:val="nl-NL"/>
        </w:rPr>
      </w:pPr>
      <w:r w:rsidRPr="008E3657">
        <w:rPr>
          <w:b/>
          <w:sz w:val="28"/>
          <w:szCs w:val="28"/>
          <w:lang w:val="nl-NL"/>
        </w:rPr>
        <w:t>1. Mô tả, phân tích, nhận định:</w:t>
      </w:r>
    </w:p>
    <w:p w14:paraId="20E77A12" w14:textId="685540A0" w:rsidR="00637ED0" w:rsidRPr="008E3657" w:rsidRDefault="00637ED0" w:rsidP="00584FE4">
      <w:pPr>
        <w:spacing w:line="312" w:lineRule="auto"/>
        <w:ind w:firstLine="720"/>
        <w:jc w:val="both"/>
        <w:rPr>
          <w:sz w:val="28"/>
          <w:szCs w:val="28"/>
          <w:lang w:val="pt-BR"/>
        </w:rPr>
      </w:pPr>
      <w:r w:rsidRPr="008E3657">
        <w:rPr>
          <w:spacing w:val="-8"/>
          <w:sz w:val="28"/>
          <w:szCs w:val="28"/>
          <w:lang w:val="nb-NO"/>
        </w:rPr>
        <w:t xml:space="preserve">Qua khảo sát thực tế các phòng học thực hành. </w:t>
      </w:r>
      <w:r w:rsidRPr="008E3657">
        <w:rPr>
          <w:spacing w:val="-8"/>
          <w:sz w:val="28"/>
          <w:szCs w:val="28"/>
          <w:lang w:val="nl-NL"/>
        </w:rPr>
        <w:t xml:space="preserve">Tại các phòng học thực hành, các mô hình, tiêu bản, dụng cụ phục vụ thực hành được sắp đặt trên giá, trong các tủ kính nhiều tầng và chỉ lấy ra phục vụ cho từng bài học cần sử dụng, tùy theo chức năng của từng phòng học trong có đặt các bàn thực hành phù hợp cho 1 nhóm HSSV trên đó có lắp đặt các thiết bị chuyên môn như khính hiển vi, máy kiểm nghiệm theo chuyên môn.... </w:t>
      </w:r>
      <w:r w:rsidRPr="008E3657">
        <w:rPr>
          <w:sz w:val="28"/>
          <w:szCs w:val="28"/>
          <w:lang w:val="pt-BR"/>
        </w:rPr>
        <w:t xml:space="preserve">Các phương tiện máy móc và trang thiết bị, dụng cụ phục vụ công tác đào tạo được bố trí hợp lý, </w:t>
      </w:r>
      <w:r w:rsidRPr="008E3657">
        <w:rPr>
          <w:spacing w:val="-4"/>
          <w:sz w:val="28"/>
          <w:szCs w:val="28"/>
          <w:lang w:val="nb-NO"/>
        </w:rPr>
        <w:t>gọn gàng theo</w:t>
      </w:r>
      <w:r w:rsidRPr="008E3657">
        <w:rPr>
          <w:sz w:val="28"/>
          <w:szCs w:val="28"/>
          <w:lang w:val="pt-BR"/>
        </w:rPr>
        <w:t xml:space="preserve"> từng khu vực, từng nội dung đào tạo</w:t>
      </w:r>
      <w:r w:rsidRPr="008E3657">
        <w:rPr>
          <w:spacing w:val="-4"/>
          <w:sz w:val="28"/>
          <w:szCs w:val="28"/>
          <w:lang w:val="nb-NO"/>
        </w:rPr>
        <w:t xml:space="preserve">, đảm bảo </w:t>
      </w:r>
      <w:r w:rsidRPr="008E3657">
        <w:rPr>
          <w:spacing w:val="-4"/>
          <w:sz w:val="28"/>
          <w:szCs w:val="28"/>
          <w:lang w:val="nb-NO"/>
        </w:rPr>
        <w:lastRenderedPageBreak/>
        <w:t>lắp đặt chắc chắn, có lối</w:t>
      </w:r>
      <w:r w:rsidRPr="008E3657">
        <w:rPr>
          <w:spacing w:val="-8"/>
          <w:sz w:val="28"/>
          <w:szCs w:val="28"/>
          <w:lang w:val="nl-NL"/>
        </w:rPr>
        <w:t xml:space="preserve"> đi đủ rộng thuận tiện cho việc đi lại, thao tác, vận hành, bảo dưỡng và thuận tiện tổ chức hướng dẫn thực hành cho nhóm và cá nhân với từng ngành nghề, </w:t>
      </w:r>
      <w:r w:rsidRPr="008E3657">
        <w:rPr>
          <w:spacing w:val="-4"/>
          <w:sz w:val="28"/>
          <w:szCs w:val="28"/>
          <w:lang w:val="nb-NO"/>
        </w:rPr>
        <w:t>đáp ứng các tiêu chuẩn quy định về mỹ thuật công nghiệp, thẩm mỹ nghề nghiệp và sư phạm; an toàn và vệ sinh công nghiệp, vệ sinh môi trường. Các Phòng thực hành đều có nội quy quy định, có quy trình sử dụng thiết bị và tổ chức</w:t>
      </w:r>
      <w:r w:rsidRPr="008E3657">
        <w:rPr>
          <w:spacing w:val="-8"/>
          <w:sz w:val="28"/>
          <w:szCs w:val="28"/>
          <w:lang w:val="nl-NL"/>
        </w:rPr>
        <w:t xml:space="preserve"> hướng dẫn học sinh theo từng bài thực hành, từng mô đun.</w:t>
      </w:r>
      <w:r w:rsidRPr="008E3657">
        <w:rPr>
          <w:sz w:val="28"/>
          <w:szCs w:val="28"/>
          <w:lang w:val="nl-NL"/>
        </w:rPr>
        <w:t xml:space="preserve">. </w:t>
      </w:r>
      <w:r w:rsidRPr="008E3657">
        <w:rPr>
          <w:i/>
          <w:sz w:val="28"/>
          <w:szCs w:val="28"/>
          <w:lang w:val="pt-BR"/>
        </w:rPr>
        <w:t>((5.5.08</w:t>
      </w:r>
      <w:r w:rsidR="003747F9" w:rsidRPr="008E3657">
        <w:rPr>
          <w:i/>
          <w:sz w:val="28"/>
          <w:szCs w:val="28"/>
          <w:lang w:val="pt-BR"/>
        </w:rPr>
        <w:t xml:space="preserve"> - </w:t>
      </w:r>
      <w:r w:rsidRPr="008E3657">
        <w:rPr>
          <w:i/>
          <w:sz w:val="28"/>
          <w:szCs w:val="28"/>
          <w:lang w:val="pt-BR"/>
        </w:rPr>
        <w:t>Nội quy các phòng lý thuyết, thực hành</w:t>
      </w:r>
      <w:r w:rsidRPr="008E3657">
        <w:rPr>
          <w:i/>
          <w:sz w:val="28"/>
          <w:szCs w:val="28"/>
          <w:lang w:val="nl-NL"/>
        </w:rPr>
        <w:t xml:space="preserve">; </w:t>
      </w:r>
      <w:r w:rsidRPr="008E3657">
        <w:rPr>
          <w:i/>
          <w:sz w:val="28"/>
          <w:szCs w:val="28"/>
          <w:lang w:val="pt-BR"/>
        </w:rPr>
        <w:t>BS 5.9.01</w:t>
      </w:r>
      <w:r w:rsidR="003747F9" w:rsidRPr="008E3657">
        <w:rPr>
          <w:i/>
          <w:sz w:val="28"/>
          <w:szCs w:val="28"/>
          <w:lang w:val="pt-BR"/>
        </w:rPr>
        <w:t xml:space="preserve"> - </w:t>
      </w:r>
      <w:r w:rsidRPr="008E3657">
        <w:rPr>
          <w:i/>
          <w:sz w:val="28"/>
          <w:szCs w:val="28"/>
          <w:lang w:val="pt-BR"/>
        </w:rPr>
        <w:t xml:space="preserve">Sơ đồ bố trí các thiết bị trong các phòng thực hành; </w:t>
      </w:r>
      <w:r w:rsidRPr="008E3657">
        <w:rPr>
          <w:i/>
          <w:sz w:val="28"/>
          <w:szCs w:val="28"/>
          <w:lang w:val="da-DK"/>
        </w:rPr>
        <w:t>5.8.02</w:t>
      </w:r>
      <w:r w:rsidR="003747F9" w:rsidRPr="008E3657">
        <w:rPr>
          <w:i/>
          <w:sz w:val="28"/>
          <w:szCs w:val="28"/>
          <w:lang w:val="da-DK"/>
        </w:rPr>
        <w:t xml:space="preserve"> - </w:t>
      </w:r>
      <w:r w:rsidRPr="008E3657">
        <w:rPr>
          <w:i/>
          <w:sz w:val="28"/>
          <w:szCs w:val="28"/>
          <w:lang w:val="da-DK"/>
        </w:rPr>
        <w:t>Hình ảnh bố trí các thiết bị, dụng cụ đào tạo</w:t>
      </w:r>
      <w:r w:rsidRPr="008E3657">
        <w:rPr>
          <w:i/>
          <w:sz w:val="28"/>
          <w:szCs w:val="28"/>
          <w:lang w:val="pt-BR"/>
        </w:rPr>
        <w:t xml:space="preserve">; </w:t>
      </w:r>
      <w:r w:rsidRPr="008E3657">
        <w:rPr>
          <w:i/>
          <w:sz w:val="28"/>
          <w:szCs w:val="28"/>
          <w:lang w:val="it-IT"/>
        </w:rPr>
        <w:t>5.9.01</w:t>
      </w:r>
      <w:r w:rsidR="003747F9" w:rsidRPr="008E3657">
        <w:rPr>
          <w:i/>
          <w:sz w:val="28"/>
          <w:szCs w:val="28"/>
          <w:lang w:val="it-IT"/>
        </w:rPr>
        <w:t xml:space="preserve"> - </w:t>
      </w:r>
      <w:r w:rsidRPr="008E3657">
        <w:rPr>
          <w:i/>
          <w:sz w:val="28"/>
          <w:szCs w:val="28"/>
          <w:lang w:val="it-IT"/>
        </w:rPr>
        <w:t>Biên bản bàn giao, lắp đặt, chạy thử và nghiệm thu thiết bị đưa vào sử dụng theo hợp đồng (cho các đơn vị sử dụng)</w:t>
      </w:r>
      <w:r w:rsidRPr="008E3657">
        <w:rPr>
          <w:i/>
          <w:sz w:val="28"/>
          <w:szCs w:val="28"/>
          <w:lang w:val="pt-BR"/>
        </w:rPr>
        <w:t>.</w:t>
      </w:r>
      <w:r w:rsidRPr="008E3657">
        <w:rPr>
          <w:sz w:val="28"/>
          <w:szCs w:val="28"/>
          <w:lang w:val="nl-NL"/>
        </w:rPr>
        <w:t xml:space="preserve"> Tại các phòng học thực hành công tác vệ sinh được được vệ sinh sạch sẽ đảm bảo vệ sinh môi trường.</w:t>
      </w:r>
    </w:p>
    <w:p w14:paraId="6B42C546" w14:textId="77777777" w:rsidR="00637ED0" w:rsidRPr="008E3657" w:rsidRDefault="00637ED0" w:rsidP="00584FE4">
      <w:pPr>
        <w:spacing w:line="312" w:lineRule="auto"/>
        <w:ind w:firstLine="720"/>
        <w:jc w:val="both"/>
        <w:rPr>
          <w:rFonts w:eastAsia="Calibri"/>
          <w:sz w:val="28"/>
          <w:szCs w:val="28"/>
          <w:lang w:val="nb-NO"/>
        </w:rPr>
      </w:pPr>
      <w:r w:rsidRPr="008E3657">
        <w:rPr>
          <w:rFonts w:eastAsia="Calibri"/>
          <w:sz w:val="28"/>
          <w:szCs w:val="28"/>
          <w:lang w:val="nb-NO"/>
        </w:rPr>
        <w:t xml:space="preserve">Hàng năm trường đều tiến hành thu thập ý kiến đối với nhà giáo HSSV về </w:t>
      </w:r>
      <w:r w:rsidRPr="008E3657">
        <w:rPr>
          <w:sz w:val="28"/>
          <w:szCs w:val="28"/>
          <w:lang w:val="pt-BR"/>
        </w:rPr>
        <w:t>về cơ sở vật chất của trường</w:t>
      </w:r>
      <w:r w:rsidRPr="008E3657">
        <w:rPr>
          <w:rFonts w:eastAsia="Calibri"/>
          <w:sz w:val="28"/>
          <w:szCs w:val="28"/>
          <w:lang w:val="nb-NO"/>
        </w:rPr>
        <w:t xml:space="preserve"> Kết quả thu thập ý kiến về nội dung này như sau:</w:t>
      </w:r>
    </w:p>
    <w:tbl>
      <w:tblPr>
        <w:tblStyle w:val="TableGrid58"/>
        <w:tblW w:w="5000" w:type="pct"/>
        <w:tblLook w:val="04A0" w:firstRow="1" w:lastRow="0" w:firstColumn="1" w:lastColumn="0" w:noHBand="0" w:noVBand="1"/>
      </w:tblPr>
      <w:tblGrid>
        <w:gridCol w:w="3107"/>
        <w:gridCol w:w="1067"/>
        <w:gridCol w:w="1024"/>
        <w:gridCol w:w="902"/>
        <w:gridCol w:w="1062"/>
        <w:gridCol w:w="888"/>
        <w:gridCol w:w="1011"/>
      </w:tblGrid>
      <w:tr w:rsidR="008E3657" w:rsidRPr="008E3657" w14:paraId="367AAD97" w14:textId="77777777" w:rsidTr="00584FE4">
        <w:tc>
          <w:tcPr>
            <w:tcW w:w="1714" w:type="pct"/>
            <w:vMerge w:val="restart"/>
            <w:vAlign w:val="center"/>
          </w:tcPr>
          <w:p w14:paraId="7B970C3B" w14:textId="77777777" w:rsidR="00637ED0" w:rsidRPr="008E3657" w:rsidRDefault="00637ED0" w:rsidP="00584FE4">
            <w:pPr>
              <w:widowControl w:val="0"/>
              <w:jc w:val="center"/>
              <w:rPr>
                <w:b/>
                <w:szCs w:val="28"/>
                <w:lang w:val="pt-BR"/>
              </w:rPr>
            </w:pPr>
            <w:r w:rsidRPr="008E3657">
              <w:rPr>
                <w:b/>
                <w:szCs w:val="28"/>
                <w:lang w:val="pt-BR"/>
              </w:rPr>
              <w:t>Nội dung thu thập ý kiền</w:t>
            </w:r>
          </w:p>
        </w:tc>
        <w:tc>
          <w:tcPr>
            <w:tcW w:w="589" w:type="pct"/>
            <w:vMerge w:val="restart"/>
            <w:vAlign w:val="center"/>
          </w:tcPr>
          <w:p w14:paraId="6CBD32BC" w14:textId="77777777" w:rsidR="00637ED0" w:rsidRPr="008E3657" w:rsidRDefault="00637ED0" w:rsidP="00584FE4">
            <w:pPr>
              <w:widowControl w:val="0"/>
              <w:jc w:val="center"/>
              <w:rPr>
                <w:b/>
                <w:szCs w:val="28"/>
                <w:lang w:val="pt-BR"/>
              </w:rPr>
            </w:pPr>
            <w:r w:rsidRPr="008E3657">
              <w:rPr>
                <w:b/>
                <w:szCs w:val="28"/>
                <w:lang w:val="pt-BR"/>
              </w:rPr>
              <w:t>Đối tượng</w:t>
            </w:r>
          </w:p>
        </w:tc>
        <w:tc>
          <w:tcPr>
            <w:tcW w:w="565" w:type="pct"/>
            <w:vMerge w:val="restart"/>
            <w:vAlign w:val="center"/>
          </w:tcPr>
          <w:p w14:paraId="31504784" w14:textId="77777777" w:rsidR="00637ED0" w:rsidRPr="008E3657" w:rsidRDefault="00637ED0" w:rsidP="00584FE4">
            <w:pPr>
              <w:widowControl w:val="0"/>
              <w:jc w:val="center"/>
              <w:rPr>
                <w:b/>
                <w:szCs w:val="28"/>
                <w:lang w:val="pt-BR"/>
              </w:rPr>
            </w:pPr>
            <w:r w:rsidRPr="008E3657">
              <w:rPr>
                <w:b/>
                <w:szCs w:val="28"/>
                <w:lang w:val="pt-BR"/>
              </w:rPr>
              <w:t xml:space="preserve">Năm </w:t>
            </w:r>
          </w:p>
        </w:tc>
        <w:tc>
          <w:tcPr>
            <w:tcW w:w="498" w:type="pct"/>
            <w:vMerge w:val="restart"/>
          </w:tcPr>
          <w:p w14:paraId="6FD4581C" w14:textId="77777777" w:rsidR="00637ED0" w:rsidRPr="008E3657" w:rsidRDefault="00637ED0" w:rsidP="00584FE4">
            <w:pPr>
              <w:widowControl w:val="0"/>
              <w:jc w:val="center"/>
              <w:rPr>
                <w:b/>
                <w:szCs w:val="28"/>
                <w:lang w:val="pt-BR"/>
              </w:rPr>
            </w:pPr>
            <w:r w:rsidRPr="008E3657">
              <w:rPr>
                <w:b/>
                <w:szCs w:val="28"/>
                <w:lang w:val="pt-BR"/>
              </w:rPr>
              <w:t>Số người thu thập</w:t>
            </w:r>
          </w:p>
        </w:tc>
        <w:tc>
          <w:tcPr>
            <w:tcW w:w="1635" w:type="pct"/>
            <w:gridSpan w:val="3"/>
          </w:tcPr>
          <w:p w14:paraId="40451D1D" w14:textId="77777777" w:rsidR="00637ED0" w:rsidRPr="008E3657" w:rsidRDefault="00637ED0" w:rsidP="00584FE4">
            <w:pPr>
              <w:widowControl w:val="0"/>
              <w:jc w:val="center"/>
              <w:rPr>
                <w:b/>
                <w:szCs w:val="28"/>
                <w:lang w:val="pt-BR"/>
              </w:rPr>
            </w:pPr>
            <w:r w:rsidRPr="008E3657">
              <w:rPr>
                <w:b/>
                <w:szCs w:val="28"/>
                <w:lang w:val="pt-BR"/>
              </w:rPr>
              <w:t>Kết quả (%)</w:t>
            </w:r>
          </w:p>
        </w:tc>
      </w:tr>
      <w:tr w:rsidR="008E3657" w:rsidRPr="008E3657" w14:paraId="00EE7101" w14:textId="77777777" w:rsidTr="00584FE4">
        <w:tc>
          <w:tcPr>
            <w:tcW w:w="1714" w:type="pct"/>
            <w:vMerge/>
          </w:tcPr>
          <w:p w14:paraId="1B623B58" w14:textId="77777777" w:rsidR="00637ED0" w:rsidRPr="008E3657" w:rsidRDefault="00637ED0" w:rsidP="00584FE4">
            <w:pPr>
              <w:widowControl w:val="0"/>
              <w:rPr>
                <w:b/>
                <w:szCs w:val="28"/>
                <w:lang w:val="pt-BR"/>
              </w:rPr>
            </w:pPr>
          </w:p>
        </w:tc>
        <w:tc>
          <w:tcPr>
            <w:tcW w:w="589" w:type="pct"/>
            <w:vMerge/>
          </w:tcPr>
          <w:p w14:paraId="228B6F5E" w14:textId="77777777" w:rsidR="00637ED0" w:rsidRPr="008E3657" w:rsidRDefault="00637ED0" w:rsidP="00584FE4">
            <w:pPr>
              <w:widowControl w:val="0"/>
              <w:rPr>
                <w:b/>
                <w:szCs w:val="28"/>
                <w:lang w:val="pt-BR"/>
              </w:rPr>
            </w:pPr>
          </w:p>
        </w:tc>
        <w:tc>
          <w:tcPr>
            <w:tcW w:w="565" w:type="pct"/>
            <w:vMerge/>
          </w:tcPr>
          <w:p w14:paraId="5A3C3F2A" w14:textId="77777777" w:rsidR="00637ED0" w:rsidRPr="008E3657" w:rsidRDefault="00637ED0" w:rsidP="00584FE4">
            <w:pPr>
              <w:widowControl w:val="0"/>
              <w:rPr>
                <w:b/>
                <w:szCs w:val="28"/>
                <w:lang w:val="pt-BR"/>
              </w:rPr>
            </w:pPr>
          </w:p>
        </w:tc>
        <w:tc>
          <w:tcPr>
            <w:tcW w:w="498" w:type="pct"/>
            <w:vMerge/>
          </w:tcPr>
          <w:p w14:paraId="54501C2D" w14:textId="77777777" w:rsidR="00637ED0" w:rsidRPr="008E3657" w:rsidRDefault="00637ED0" w:rsidP="00584FE4">
            <w:pPr>
              <w:widowControl w:val="0"/>
              <w:rPr>
                <w:b/>
                <w:szCs w:val="28"/>
                <w:lang w:val="pt-BR"/>
              </w:rPr>
            </w:pPr>
          </w:p>
        </w:tc>
        <w:tc>
          <w:tcPr>
            <w:tcW w:w="586" w:type="pct"/>
            <w:vAlign w:val="center"/>
          </w:tcPr>
          <w:p w14:paraId="2055D619" w14:textId="77777777" w:rsidR="00637ED0" w:rsidRPr="008E3657" w:rsidRDefault="00637ED0" w:rsidP="00584FE4">
            <w:pPr>
              <w:jc w:val="center"/>
              <w:rPr>
                <w:b/>
                <w:bCs/>
                <w:szCs w:val="28"/>
              </w:rPr>
            </w:pPr>
            <w:r w:rsidRPr="008E3657">
              <w:rPr>
                <w:b/>
                <w:bCs/>
                <w:szCs w:val="28"/>
              </w:rPr>
              <w:t>Hoàn toàn đồng ý</w:t>
            </w:r>
          </w:p>
        </w:tc>
        <w:tc>
          <w:tcPr>
            <w:tcW w:w="490" w:type="pct"/>
            <w:vAlign w:val="center"/>
          </w:tcPr>
          <w:p w14:paraId="18033834" w14:textId="77777777" w:rsidR="00637ED0" w:rsidRPr="008E3657" w:rsidRDefault="00637ED0" w:rsidP="00584FE4">
            <w:pPr>
              <w:jc w:val="center"/>
              <w:rPr>
                <w:b/>
                <w:bCs/>
                <w:szCs w:val="28"/>
              </w:rPr>
            </w:pPr>
            <w:r w:rsidRPr="008E3657">
              <w:rPr>
                <w:b/>
                <w:bCs/>
                <w:szCs w:val="28"/>
              </w:rPr>
              <w:t xml:space="preserve">Đồng ý </w:t>
            </w:r>
          </w:p>
        </w:tc>
        <w:tc>
          <w:tcPr>
            <w:tcW w:w="559" w:type="pct"/>
            <w:vAlign w:val="center"/>
          </w:tcPr>
          <w:p w14:paraId="4E8FE26E" w14:textId="77777777" w:rsidR="00637ED0" w:rsidRPr="008E3657" w:rsidRDefault="00637ED0" w:rsidP="00584FE4">
            <w:pPr>
              <w:jc w:val="center"/>
              <w:rPr>
                <w:b/>
                <w:bCs/>
                <w:szCs w:val="28"/>
              </w:rPr>
            </w:pPr>
            <w:r w:rsidRPr="008E3657">
              <w:rPr>
                <w:b/>
                <w:bCs/>
                <w:szCs w:val="28"/>
              </w:rPr>
              <w:t>Không đồng ý</w:t>
            </w:r>
          </w:p>
        </w:tc>
      </w:tr>
      <w:tr w:rsidR="008E3657" w:rsidRPr="008E3657" w14:paraId="2E8565CD" w14:textId="77777777" w:rsidTr="00584FE4">
        <w:trPr>
          <w:trHeight w:val="314"/>
        </w:trPr>
        <w:tc>
          <w:tcPr>
            <w:tcW w:w="1714" w:type="pct"/>
            <w:vMerge w:val="restart"/>
          </w:tcPr>
          <w:p w14:paraId="5671DB13" w14:textId="77777777" w:rsidR="00637ED0" w:rsidRPr="008E3657" w:rsidRDefault="00637ED0" w:rsidP="00584FE4">
            <w:pPr>
              <w:widowControl w:val="0"/>
              <w:spacing w:line="276" w:lineRule="auto"/>
              <w:rPr>
                <w:i/>
                <w:szCs w:val="28"/>
                <w:lang w:val="pt-BR"/>
              </w:rPr>
            </w:pPr>
            <w:r w:rsidRPr="008E3657">
              <w:rPr>
                <w:i/>
                <w:szCs w:val="28"/>
              </w:rPr>
              <w:t>Thiết bị, dụng cụ phục vụ đào tạo được bố trí hợp lý, an toàn, thuận tiện cho việc đi lại,vận hành, bảo dưỡng và tổ chức hướng dẫn thực hành; đảm bảo các yêu cầu sư phạm, an toàn vệ sinh công nghiệp, vệ sinh môi trường.</w:t>
            </w:r>
          </w:p>
        </w:tc>
        <w:tc>
          <w:tcPr>
            <w:tcW w:w="589" w:type="pct"/>
            <w:vMerge w:val="restart"/>
            <w:vAlign w:val="center"/>
          </w:tcPr>
          <w:p w14:paraId="68EE4C15" w14:textId="77777777" w:rsidR="00637ED0" w:rsidRPr="008E3657" w:rsidRDefault="00637ED0" w:rsidP="00584FE4">
            <w:pPr>
              <w:widowControl w:val="0"/>
              <w:spacing w:line="276" w:lineRule="auto"/>
              <w:jc w:val="center"/>
              <w:rPr>
                <w:szCs w:val="28"/>
                <w:lang w:val="pt-BR"/>
              </w:rPr>
            </w:pPr>
            <w:r w:rsidRPr="008E3657">
              <w:rPr>
                <w:szCs w:val="28"/>
                <w:lang w:val="pt-BR"/>
              </w:rPr>
              <w:t>Nhà giáo, CBQL</w:t>
            </w:r>
          </w:p>
        </w:tc>
        <w:tc>
          <w:tcPr>
            <w:tcW w:w="565" w:type="pct"/>
            <w:vAlign w:val="center"/>
          </w:tcPr>
          <w:p w14:paraId="18E9A151"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498" w:type="pct"/>
            <w:vAlign w:val="center"/>
          </w:tcPr>
          <w:p w14:paraId="55DE522D" w14:textId="77777777" w:rsidR="00637ED0" w:rsidRPr="008E3657" w:rsidRDefault="00637ED0" w:rsidP="00584FE4">
            <w:pPr>
              <w:widowControl w:val="0"/>
              <w:spacing w:line="276" w:lineRule="auto"/>
              <w:jc w:val="center"/>
              <w:rPr>
                <w:szCs w:val="28"/>
                <w:lang w:val="pt-BR"/>
              </w:rPr>
            </w:pPr>
            <w:r w:rsidRPr="008E3657">
              <w:rPr>
                <w:szCs w:val="28"/>
                <w:lang w:val="pt-BR"/>
              </w:rPr>
              <w:t>51</w:t>
            </w:r>
          </w:p>
        </w:tc>
        <w:tc>
          <w:tcPr>
            <w:tcW w:w="586" w:type="pct"/>
            <w:vAlign w:val="center"/>
          </w:tcPr>
          <w:p w14:paraId="4D037990" w14:textId="77777777" w:rsidR="00637ED0" w:rsidRPr="008E3657" w:rsidRDefault="00637ED0" w:rsidP="00584FE4">
            <w:pPr>
              <w:spacing w:line="276" w:lineRule="auto"/>
              <w:jc w:val="center"/>
              <w:rPr>
                <w:szCs w:val="28"/>
              </w:rPr>
            </w:pPr>
            <w:r w:rsidRPr="008E3657">
              <w:rPr>
                <w:szCs w:val="28"/>
              </w:rPr>
              <w:t>2,0</w:t>
            </w:r>
          </w:p>
        </w:tc>
        <w:tc>
          <w:tcPr>
            <w:tcW w:w="490" w:type="pct"/>
            <w:vAlign w:val="center"/>
          </w:tcPr>
          <w:p w14:paraId="195B74C3" w14:textId="77777777" w:rsidR="00637ED0" w:rsidRPr="008E3657" w:rsidRDefault="00637ED0" w:rsidP="00584FE4">
            <w:pPr>
              <w:spacing w:line="276" w:lineRule="auto"/>
              <w:jc w:val="center"/>
              <w:rPr>
                <w:szCs w:val="28"/>
              </w:rPr>
            </w:pPr>
            <w:r w:rsidRPr="008E3657">
              <w:rPr>
                <w:szCs w:val="28"/>
              </w:rPr>
              <w:t>98,0</w:t>
            </w:r>
          </w:p>
        </w:tc>
        <w:tc>
          <w:tcPr>
            <w:tcW w:w="559" w:type="pct"/>
            <w:vAlign w:val="center"/>
          </w:tcPr>
          <w:p w14:paraId="649B2272" w14:textId="77777777" w:rsidR="00637ED0" w:rsidRPr="008E3657" w:rsidRDefault="00637ED0" w:rsidP="00584FE4">
            <w:pPr>
              <w:spacing w:line="276" w:lineRule="auto"/>
              <w:jc w:val="center"/>
              <w:rPr>
                <w:szCs w:val="28"/>
              </w:rPr>
            </w:pPr>
            <w:r w:rsidRPr="008E3657">
              <w:rPr>
                <w:szCs w:val="28"/>
              </w:rPr>
              <w:t>0</w:t>
            </w:r>
          </w:p>
        </w:tc>
      </w:tr>
      <w:tr w:rsidR="008E3657" w:rsidRPr="008E3657" w14:paraId="2CCE192B" w14:textId="77777777" w:rsidTr="00584FE4">
        <w:trPr>
          <w:trHeight w:val="269"/>
        </w:trPr>
        <w:tc>
          <w:tcPr>
            <w:tcW w:w="1714" w:type="pct"/>
            <w:vMerge/>
          </w:tcPr>
          <w:p w14:paraId="4E9F4303" w14:textId="77777777" w:rsidR="00637ED0" w:rsidRPr="008E3657" w:rsidRDefault="00637ED0" w:rsidP="00584FE4">
            <w:pPr>
              <w:widowControl w:val="0"/>
              <w:spacing w:line="276" w:lineRule="auto"/>
              <w:rPr>
                <w:i/>
                <w:szCs w:val="28"/>
                <w:lang w:val="pt-BR"/>
              </w:rPr>
            </w:pPr>
          </w:p>
        </w:tc>
        <w:tc>
          <w:tcPr>
            <w:tcW w:w="589" w:type="pct"/>
            <w:vMerge/>
            <w:vAlign w:val="center"/>
          </w:tcPr>
          <w:p w14:paraId="4EDAA640" w14:textId="77777777" w:rsidR="00637ED0" w:rsidRPr="008E3657" w:rsidRDefault="00637ED0" w:rsidP="00584FE4">
            <w:pPr>
              <w:widowControl w:val="0"/>
              <w:spacing w:line="276" w:lineRule="auto"/>
              <w:jc w:val="center"/>
              <w:rPr>
                <w:szCs w:val="28"/>
                <w:lang w:val="pt-BR"/>
              </w:rPr>
            </w:pPr>
          </w:p>
        </w:tc>
        <w:tc>
          <w:tcPr>
            <w:tcW w:w="565" w:type="pct"/>
            <w:vAlign w:val="center"/>
          </w:tcPr>
          <w:p w14:paraId="3528CF20"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498" w:type="pct"/>
            <w:vAlign w:val="center"/>
          </w:tcPr>
          <w:p w14:paraId="799ECB59" w14:textId="77777777" w:rsidR="00637ED0" w:rsidRPr="008E3657" w:rsidRDefault="00637ED0" w:rsidP="00584FE4">
            <w:pPr>
              <w:widowControl w:val="0"/>
              <w:spacing w:line="276" w:lineRule="auto"/>
              <w:jc w:val="center"/>
              <w:rPr>
                <w:szCs w:val="28"/>
                <w:lang w:val="pt-BR"/>
              </w:rPr>
            </w:pPr>
            <w:r w:rsidRPr="008E3657">
              <w:rPr>
                <w:szCs w:val="28"/>
                <w:lang w:val="pt-BR"/>
              </w:rPr>
              <w:t>70</w:t>
            </w:r>
          </w:p>
        </w:tc>
        <w:tc>
          <w:tcPr>
            <w:tcW w:w="586" w:type="pct"/>
            <w:vAlign w:val="center"/>
          </w:tcPr>
          <w:p w14:paraId="5BEC1588" w14:textId="77777777" w:rsidR="00637ED0" w:rsidRPr="008E3657" w:rsidRDefault="00637ED0" w:rsidP="00584FE4">
            <w:pPr>
              <w:spacing w:line="276" w:lineRule="auto"/>
              <w:jc w:val="center"/>
              <w:rPr>
                <w:szCs w:val="28"/>
              </w:rPr>
            </w:pPr>
            <w:r w:rsidRPr="008E3657">
              <w:rPr>
                <w:szCs w:val="28"/>
              </w:rPr>
              <w:t>15,7</w:t>
            </w:r>
          </w:p>
        </w:tc>
        <w:tc>
          <w:tcPr>
            <w:tcW w:w="490" w:type="pct"/>
            <w:vAlign w:val="center"/>
          </w:tcPr>
          <w:p w14:paraId="0B02FA85" w14:textId="77777777" w:rsidR="00637ED0" w:rsidRPr="008E3657" w:rsidRDefault="00637ED0" w:rsidP="00584FE4">
            <w:pPr>
              <w:spacing w:line="276" w:lineRule="auto"/>
              <w:jc w:val="center"/>
              <w:rPr>
                <w:szCs w:val="28"/>
              </w:rPr>
            </w:pPr>
            <w:r w:rsidRPr="008E3657">
              <w:rPr>
                <w:szCs w:val="28"/>
              </w:rPr>
              <w:t>84,3</w:t>
            </w:r>
          </w:p>
        </w:tc>
        <w:tc>
          <w:tcPr>
            <w:tcW w:w="559" w:type="pct"/>
            <w:vAlign w:val="center"/>
          </w:tcPr>
          <w:p w14:paraId="0C517A50" w14:textId="77777777" w:rsidR="00637ED0" w:rsidRPr="008E3657" w:rsidRDefault="00637ED0" w:rsidP="00584FE4">
            <w:pPr>
              <w:spacing w:line="276" w:lineRule="auto"/>
              <w:jc w:val="center"/>
              <w:rPr>
                <w:szCs w:val="28"/>
              </w:rPr>
            </w:pPr>
            <w:r w:rsidRPr="008E3657">
              <w:rPr>
                <w:szCs w:val="28"/>
              </w:rPr>
              <w:t>0</w:t>
            </w:r>
          </w:p>
        </w:tc>
      </w:tr>
      <w:tr w:rsidR="008E3657" w:rsidRPr="008E3657" w14:paraId="79FC90F4" w14:textId="77777777" w:rsidTr="00584FE4">
        <w:tc>
          <w:tcPr>
            <w:tcW w:w="1714" w:type="pct"/>
            <w:vMerge/>
          </w:tcPr>
          <w:p w14:paraId="79A852BF" w14:textId="77777777" w:rsidR="00637ED0" w:rsidRPr="008E3657" w:rsidRDefault="00637ED0" w:rsidP="00584FE4">
            <w:pPr>
              <w:widowControl w:val="0"/>
              <w:spacing w:line="276" w:lineRule="auto"/>
              <w:rPr>
                <w:i/>
                <w:szCs w:val="28"/>
                <w:lang w:val="pt-BR"/>
              </w:rPr>
            </w:pPr>
          </w:p>
        </w:tc>
        <w:tc>
          <w:tcPr>
            <w:tcW w:w="589" w:type="pct"/>
            <w:vMerge/>
            <w:vAlign w:val="center"/>
          </w:tcPr>
          <w:p w14:paraId="497B5835" w14:textId="77777777" w:rsidR="00637ED0" w:rsidRPr="008E3657" w:rsidRDefault="00637ED0" w:rsidP="00584FE4">
            <w:pPr>
              <w:widowControl w:val="0"/>
              <w:spacing w:line="276" w:lineRule="auto"/>
              <w:jc w:val="center"/>
              <w:rPr>
                <w:szCs w:val="28"/>
                <w:lang w:val="pt-BR"/>
              </w:rPr>
            </w:pPr>
          </w:p>
        </w:tc>
        <w:tc>
          <w:tcPr>
            <w:tcW w:w="565" w:type="pct"/>
            <w:vAlign w:val="center"/>
          </w:tcPr>
          <w:p w14:paraId="1BF3B59C"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498" w:type="pct"/>
            <w:vAlign w:val="center"/>
          </w:tcPr>
          <w:p w14:paraId="6F8AD8AB" w14:textId="77777777" w:rsidR="00637ED0" w:rsidRPr="008E3657" w:rsidRDefault="00637ED0" w:rsidP="00584FE4">
            <w:pPr>
              <w:widowControl w:val="0"/>
              <w:spacing w:line="276" w:lineRule="auto"/>
              <w:jc w:val="center"/>
              <w:rPr>
                <w:szCs w:val="28"/>
                <w:lang w:val="pt-BR"/>
              </w:rPr>
            </w:pPr>
            <w:r w:rsidRPr="008E3657">
              <w:rPr>
                <w:szCs w:val="28"/>
                <w:lang w:val="pt-BR"/>
              </w:rPr>
              <w:t>72</w:t>
            </w:r>
          </w:p>
        </w:tc>
        <w:tc>
          <w:tcPr>
            <w:tcW w:w="586" w:type="pct"/>
            <w:vAlign w:val="center"/>
          </w:tcPr>
          <w:p w14:paraId="3CA6FE66" w14:textId="77777777" w:rsidR="00637ED0" w:rsidRPr="008E3657" w:rsidRDefault="00637ED0" w:rsidP="00584FE4">
            <w:pPr>
              <w:spacing w:line="276" w:lineRule="auto"/>
              <w:jc w:val="center"/>
              <w:rPr>
                <w:szCs w:val="28"/>
                <w:lang w:val="pt-BR"/>
              </w:rPr>
            </w:pPr>
            <w:r w:rsidRPr="008E3657">
              <w:rPr>
                <w:szCs w:val="28"/>
                <w:lang w:val="pt-BR"/>
              </w:rPr>
              <w:t>15,3</w:t>
            </w:r>
          </w:p>
        </w:tc>
        <w:tc>
          <w:tcPr>
            <w:tcW w:w="490" w:type="pct"/>
            <w:vAlign w:val="center"/>
          </w:tcPr>
          <w:p w14:paraId="6D7A66A5" w14:textId="77777777" w:rsidR="00637ED0" w:rsidRPr="008E3657" w:rsidRDefault="00637ED0" w:rsidP="00584FE4">
            <w:pPr>
              <w:spacing w:line="276" w:lineRule="auto"/>
              <w:jc w:val="center"/>
              <w:rPr>
                <w:szCs w:val="28"/>
                <w:lang w:val="pt-BR"/>
              </w:rPr>
            </w:pPr>
            <w:r w:rsidRPr="008E3657">
              <w:rPr>
                <w:szCs w:val="28"/>
                <w:lang w:val="pt-BR"/>
              </w:rPr>
              <w:t>84,7</w:t>
            </w:r>
          </w:p>
        </w:tc>
        <w:tc>
          <w:tcPr>
            <w:tcW w:w="559" w:type="pct"/>
            <w:vAlign w:val="center"/>
          </w:tcPr>
          <w:p w14:paraId="0BC0AEBF" w14:textId="77777777" w:rsidR="00637ED0" w:rsidRPr="008E3657" w:rsidRDefault="00637ED0" w:rsidP="00584FE4">
            <w:pPr>
              <w:spacing w:line="276" w:lineRule="auto"/>
              <w:jc w:val="center"/>
              <w:rPr>
                <w:szCs w:val="28"/>
                <w:lang w:val="pt-BR"/>
              </w:rPr>
            </w:pPr>
            <w:r w:rsidRPr="008E3657">
              <w:rPr>
                <w:szCs w:val="28"/>
                <w:lang w:val="pt-BR"/>
              </w:rPr>
              <w:t>0</w:t>
            </w:r>
          </w:p>
        </w:tc>
      </w:tr>
      <w:tr w:rsidR="008E3657" w:rsidRPr="008E3657" w14:paraId="4310AFF4" w14:textId="77777777" w:rsidTr="00584FE4">
        <w:tc>
          <w:tcPr>
            <w:tcW w:w="1714" w:type="pct"/>
            <w:vMerge/>
          </w:tcPr>
          <w:p w14:paraId="6951C9FD" w14:textId="77777777" w:rsidR="00637ED0" w:rsidRPr="008E3657" w:rsidRDefault="00637ED0" w:rsidP="00584FE4">
            <w:pPr>
              <w:widowControl w:val="0"/>
              <w:spacing w:line="276" w:lineRule="auto"/>
              <w:rPr>
                <w:i/>
                <w:szCs w:val="28"/>
                <w:lang w:val="pt-BR"/>
              </w:rPr>
            </w:pPr>
          </w:p>
        </w:tc>
        <w:tc>
          <w:tcPr>
            <w:tcW w:w="589" w:type="pct"/>
            <w:vMerge w:val="restart"/>
            <w:vAlign w:val="center"/>
          </w:tcPr>
          <w:p w14:paraId="01BED7BD" w14:textId="77777777" w:rsidR="00637ED0" w:rsidRPr="008E3657" w:rsidRDefault="00637ED0" w:rsidP="00584FE4">
            <w:pPr>
              <w:widowControl w:val="0"/>
              <w:spacing w:line="276" w:lineRule="auto"/>
              <w:jc w:val="center"/>
              <w:rPr>
                <w:szCs w:val="28"/>
                <w:lang w:val="pt-BR"/>
              </w:rPr>
            </w:pPr>
            <w:r w:rsidRPr="008E3657">
              <w:rPr>
                <w:szCs w:val="28"/>
                <w:lang w:val="pt-BR"/>
              </w:rPr>
              <w:t>Người học</w:t>
            </w:r>
          </w:p>
        </w:tc>
        <w:tc>
          <w:tcPr>
            <w:tcW w:w="565" w:type="pct"/>
            <w:vAlign w:val="center"/>
          </w:tcPr>
          <w:p w14:paraId="1167258F" w14:textId="77777777" w:rsidR="00637ED0" w:rsidRPr="008E3657" w:rsidRDefault="00637ED0" w:rsidP="00584FE4">
            <w:pPr>
              <w:widowControl w:val="0"/>
              <w:spacing w:line="276" w:lineRule="auto"/>
              <w:jc w:val="center"/>
              <w:rPr>
                <w:szCs w:val="28"/>
                <w:lang w:val="pt-BR"/>
              </w:rPr>
            </w:pPr>
            <w:r w:rsidRPr="008E3657">
              <w:rPr>
                <w:szCs w:val="28"/>
                <w:lang w:val="pt-BR"/>
              </w:rPr>
              <w:t>2020</w:t>
            </w:r>
          </w:p>
        </w:tc>
        <w:tc>
          <w:tcPr>
            <w:tcW w:w="498" w:type="pct"/>
            <w:vAlign w:val="center"/>
          </w:tcPr>
          <w:p w14:paraId="3D18A5C2" w14:textId="77777777" w:rsidR="00637ED0" w:rsidRPr="008E3657" w:rsidRDefault="00637ED0" w:rsidP="00584FE4">
            <w:pPr>
              <w:widowControl w:val="0"/>
              <w:spacing w:line="276" w:lineRule="auto"/>
              <w:jc w:val="center"/>
              <w:rPr>
                <w:szCs w:val="28"/>
                <w:lang w:val="pt-BR"/>
              </w:rPr>
            </w:pPr>
            <w:r w:rsidRPr="008E3657">
              <w:rPr>
                <w:szCs w:val="28"/>
                <w:lang w:val="pt-BR"/>
              </w:rPr>
              <w:t>300</w:t>
            </w:r>
          </w:p>
        </w:tc>
        <w:tc>
          <w:tcPr>
            <w:tcW w:w="586" w:type="pct"/>
            <w:vAlign w:val="center"/>
          </w:tcPr>
          <w:p w14:paraId="759BE6E7" w14:textId="77777777" w:rsidR="00637ED0" w:rsidRPr="008E3657" w:rsidRDefault="00637ED0" w:rsidP="00584FE4">
            <w:pPr>
              <w:spacing w:line="276" w:lineRule="auto"/>
              <w:jc w:val="center"/>
              <w:rPr>
                <w:szCs w:val="28"/>
                <w:lang w:val="pt-BR"/>
              </w:rPr>
            </w:pPr>
            <w:r w:rsidRPr="008E3657">
              <w:rPr>
                <w:szCs w:val="28"/>
                <w:lang w:val="pt-BR"/>
              </w:rPr>
              <w:t>38,0</w:t>
            </w:r>
          </w:p>
        </w:tc>
        <w:tc>
          <w:tcPr>
            <w:tcW w:w="490" w:type="pct"/>
            <w:vAlign w:val="center"/>
          </w:tcPr>
          <w:p w14:paraId="78F62D8A" w14:textId="77777777" w:rsidR="00637ED0" w:rsidRPr="008E3657" w:rsidRDefault="00637ED0" w:rsidP="00584FE4">
            <w:pPr>
              <w:spacing w:line="276" w:lineRule="auto"/>
              <w:jc w:val="center"/>
              <w:rPr>
                <w:szCs w:val="28"/>
                <w:lang w:val="pt-BR"/>
              </w:rPr>
            </w:pPr>
            <w:r w:rsidRPr="008E3657">
              <w:rPr>
                <w:szCs w:val="28"/>
                <w:lang w:val="pt-BR"/>
              </w:rPr>
              <w:t>57,5</w:t>
            </w:r>
          </w:p>
        </w:tc>
        <w:tc>
          <w:tcPr>
            <w:tcW w:w="559" w:type="pct"/>
            <w:vAlign w:val="center"/>
          </w:tcPr>
          <w:p w14:paraId="173E10A1" w14:textId="77777777" w:rsidR="00637ED0" w:rsidRPr="008E3657" w:rsidRDefault="00637ED0" w:rsidP="00584FE4">
            <w:pPr>
              <w:spacing w:line="276" w:lineRule="auto"/>
              <w:jc w:val="center"/>
              <w:rPr>
                <w:szCs w:val="28"/>
                <w:lang w:val="pt-BR"/>
              </w:rPr>
            </w:pPr>
            <w:r w:rsidRPr="008E3657">
              <w:rPr>
                <w:szCs w:val="28"/>
                <w:lang w:val="pt-BR"/>
              </w:rPr>
              <w:t>4,5</w:t>
            </w:r>
          </w:p>
        </w:tc>
      </w:tr>
      <w:tr w:rsidR="008E3657" w:rsidRPr="008E3657" w14:paraId="122F4454" w14:textId="77777777" w:rsidTr="00584FE4">
        <w:tc>
          <w:tcPr>
            <w:tcW w:w="1714" w:type="pct"/>
            <w:vMerge/>
          </w:tcPr>
          <w:p w14:paraId="723AF7B5" w14:textId="77777777" w:rsidR="00637ED0" w:rsidRPr="008E3657" w:rsidRDefault="00637ED0" w:rsidP="00584FE4">
            <w:pPr>
              <w:widowControl w:val="0"/>
              <w:spacing w:line="276" w:lineRule="auto"/>
              <w:rPr>
                <w:i/>
                <w:szCs w:val="28"/>
                <w:lang w:val="pt-BR"/>
              </w:rPr>
            </w:pPr>
          </w:p>
        </w:tc>
        <w:tc>
          <w:tcPr>
            <w:tcW w:w="589" w:type="pct"/>
            <w:vMerge/>
            <w:vAlign w:val="center"/>
          </w:tcPr>
          <w:p w14:paraId="5B3DD350" w14:textId="77777777" w:rsidR="00637ED0" w:rsidRPr="008E3657" w:rsidRDefault="00637ED0" w:rsidP="00584FE4">
            <w:pPr>
              <w:widowControl w:val="0"/>
              <w:spacing w:line="276" w:lineRule="auto"/>
              <w:jc w:val="center"/>
              <w:rPr>
                <w:szCs w:val="28"/>
                <w:lang w:val="pt-BR"/>
              </w:rPr>
            </w:pPr>
          </w:p>
        </w:tc>
        <w:tc>
          <w:tcPr>
            <w:tcW w:w="565" w:type="pct"/>
            <w:vAlign w:val="center"/>
          </w:tcPr>
          <w:p w14:paraId="6DE087F0" w14:textId="77777777" w:rsidR="00637ED0" w:rsidRPr="008E3657" w:rsidRDefault="00637ED0" w:rsidP="00584FE4">
            <w:pPr>
              <w:widowControl w:val="0"/>
              <w:spacing w:line="276" w:lineRule="auto"/>
              <w:jc w:val="center"/>
              <w:rPr>
                <w:szCs w:val="28"/>
                <w:lang w:val="pt-BR"/>
              </w:rPr>
            </w:pPr>
            <w:r w:rsidRPr="008E3657">
              <w:rPr>
                <w:szCs w:val="28"/>
                <w:lang w:val="pt-BR"/>
              </w:rPr>
              <w:t>2021</w:t>
            </w:r>
          </w:p>
        </w:tc>
        <w:tc>
          <w:tcPr>
            <w:tcW w:w="498" w:type="pct"/>
            <w:vAlign w:val="center"/>
          </w:tcPr>
          <w:p w14:paraId="59CC0742" w14:textId="77777777" w:rsidR="00637ED0" w:rsidRPr="008E3657" w:rsidRDefault="00637ED0" w:rsidP="00584FE4">
            <w:pPr>
              <w:widowControl w:val="0"/>
              <w:spacing w:line="276" w:lineRule="auto"/>
              <w:jc w:val="center"/>
              <w:rPr>
                <w:szCs w:val="28"/>
                <w:lang w:val="pt-BR"/>
              </w:rPr>
            </w:pPr>
            <w:r w:rsidRPr="008E3657">
              <w:rPr>
                <w:szCs w:val="28"/>
                <w:lang w:val="pt-BR"/>
              </w:rPr>
              <w:t>320</w:t>
            </w:r>
          </w:p>
        </w:tc>
        <w:tc>
          <w:tcPr>
            <w:tcW w:w="586" w:type="pct"/>
            <w:vAlign w:val="center"/>
          </w:tcPr>
          <w:p w14:paraId="033F5F99" w14:textId="77777777" w:rsidR="00637ED0" w:rsidRPr="008E3657" w:rsidRDefault="00637ED0" w:rsidP="00584FE4">
            <w:pPr>
              <w:spacing w:line="276" w:lineRule="auto"/>
              <w:jc w:val="center"/>
              <w:rPr>
                <w:szCs w:val="28"/>
                <w:lang w:val="pt-BR"/>
              </w:rPr>
            </w:pPr>
            <w:r w:rsidRPr="008E3657">
              <w:rPr>
                <w:szCs w:val="28"/>
                <w:lang w:val="pt-BR"/>
              </w:rPr>
              <w:t>17,5</w:t>
            </w:r>
          </w:p>
        </w:tc>
        <w:tc>
          <w:tcPr>
            <w:tcW w:w="490" w:type="pct"/>
            <w:vAlign w:val="center"/>
          </w:tcPr>
          <w:p w14:paraId="31432449" w14:textId="77777777" w:rsidR="00637ED0" w:rsidRPr="008E3657" w:rsidRDefault="00637ED0" w:rsidP="00584FE4">
            <w:pPr>
              <w:spacing w:line="276" w:lineRule="auto"/>
              <w:jc w:val="center"/>
              <w:rPr>
                <w:szCs w:val="28"/>
                <w:lang w:val="pt-BR"/>
              </w:rPr>
            </w:pPr>
            <w:r w:rsidRPr="008E3657">
              <w:rPr>
                <w:szCs w:val="28"/>
                <w:lang w:val="pt-BR"/>
              </w:rPr>
              <w:t>79,4</w:t>
            </w:r>
          </w:p>
        </w:tc>
        <w:tc>
          <w:tcPr>
            <w:tcW w:w="559" w:type="pct"/>
            <w:vAlign w:val="center"/>
          </w:tcPr>
          <w:p w14:paraId="77D3C4BB" w14:textId="77777777" w:rsidR="00637ED0" w:rsidRPr="008E3657" w:rsidRDefault="00637ED0" w:rsidP="00584FE4">
            <w:pPr>
              <w:spacing w:line="276" w:lineRule="auto"/>
              <w:jc w:val="center"/>
              <w:rPr>
                <w:szCs w:val="28"/>
                <w:lang w:val="pt-BR"/>
              </w:rPr>
            </w:pPr>
            <w:r w:rsidRPr="008E3657">
              <w:rPr>
                <w:szCs w:val="28"/>
                <w:lang w:val="pt-BR"/>
              </w:rPr>
              <w:t>3,1</w:t>
            </w:r>
          </w:p>
        </w:tc>
      </w:tr>
      <w:tr w:rsidR="008E3657" w:rsidRPr="008E3657" w14:paraId="66609DDD" w14:textId="77777777" w:rsidTr="00584FE4">
        <w:tc>
          <w:tcPr>
            <w:tcW w:w="1714" w:type="pct"/>
            <w:vMerge/>
          </w:tcPr>
          <w:p w14:paraId="3A5D10E0" w14:textId="77777777" w:rsidR="00637ED0" w:rsidRPr="008E3657" w:rsidRDefault="00637ED0" w:rsidP="00584FE4">
            <w:pPr>
              <w:widowControl w:val="0"/>
              <w:spacing w:line="276" w:lineRule="auto"/>
              <w:rPr>
                <w:i/>
                <w:szCs w:val="28"/>
                <w:lang w:val="pt-BR"/>
              </w:rPr>
            </w:pPr>
          </w:p>
        </w:tc>
        <w:tc>
          <w:tcPr>
            <w:tcW w:w="589" w:type="pct"/>
            <w:vMerge/>
            <w:vAlign w:val="center"/>
          </w:tcPr>
          <w:p w14:paraId="1F5D2A5C" w14:textId="77777777" w:rsidR="00637ED0" w:rsidRPr="008E3657" w:rsidRDefault="00637ED0" w:rsidP="00584FE4">
            <w:pPr>
              <w:widowControl w:val="0"/>
              <w:spacing w:line="276" w:lineRule="auto"/>
              <w:jc w:val="center"/>
              <w:rPr>
                <w:szCs w:val="28"/>
                <w:lang w:val="pt-BR"/>
              </w:rPr>
            </w:pPr>
          </w:p>
        </w:tc>
        <w:tc>
          <w:tcPr>
            <w:tcW w:w="565" w:type="pct"/>
            <w:vAlign w:val="center"/>
          </w:tcPr>
          <w:p w14:paraId="542EBBC0" w14:textId="77777777" w:rsidR="00637ED0" w:rsidRPr="008E3657" w:rsidRDefault="00637ED0" w:rsidP="00584FE4">
            <w:pPr>
              <w:widowControl w:val="0"/>
              <w:spacing w:line="276" w:lineRule="auto"/>
              <w:jc w:val="center"/>
              <w:rPr>
                <w:szCs w:val="28"/>
                <w:lang w:val="pt-BR"/>
              </w:rPr>
            </w:pPr>
            <w:r w:rsidRPr="008E3657">
              <w:rPr>
                <w:szCs w:val="28"/>
                <w:lang w:val="pt-BR"/>
              </w:rPr>
              <w:t>2022</w:t>
            </w:r>
          </w:p>
        </w:tc>
        <w:tc>
          <w:tcPr>
            <w:tcW w:w="498" w:type="pct"/>
            <w:vAlign w:val="center"/>
          </w:tcPr>
          <w:p w14:paraId="1FE594A9" w14:textId="77777777" w:rsidR="00637ED0" w:rsidRPr="008E3657" w:rsidRDefault="00637ED0" w:rsidP="00584FE4">
            <w:pPr>
              <w:widowControl w:val="0"/>
              <w:spacing w:line="276" w:lineRule="auto"/>
              <w:jc w:val="center"/>
              <w:rPr>
                <w:szCs w:val="28"/>
                <w:lang w:val="pt-BR"/>
              </w:rPr>
            </w:pPr>
            <w:r w:rsidRPr="008E3657">
              <w:rPr>
                <w:szCs w:val="28"/>
              </w:rPr>
              <w:t>350</w:t>
            </w:r>
          </w:p>
        </w:tc>
        <w:tc>
          <w:tcPr>
            <w:tcW w:w="586" w:type="pct"/>
            <w:vAlign w:val="center"/>
          </w:tcPr>
          <w:p w14:paraId="4584DE0D" w14:textId="77777777" w:rsidR="00637ED0" w:rsidRPr="008E3657" w:rsidRDefault="00637ED0" w:rsidP="00584FE4">
            <w:pPr>
              <w:spacing w:line="276" w:lineRule="auto"/>
              <w:jc w:val="center"/>
              <w:rPr>
                <w:szCs w:val="28"/>
                <w:lang w:val="pt-BR"/>
              </w:rPr>
            </w:pPr>
            <w:r w:rsidRPr="008E3657">
              <w:rPr>
                <w:szCs w:val="28"/>
                <w:lang w:val="pt-BR"/>
              </w:rPr>
              <w:t>22,3</w:t>
            </w:r>
          </w:p>
        </w:tc>
        <w:tc>
          <w:tcPr>
            <w:tcW w:w="490" w:type="pct"/>
            <w:vAlign w:val="center"/>
          </w:tcPr>
          <w:p w14:paraId="15477D94" w14:textId="77777777" w:rsidR="00637ED0" w:rsidRPr="008E3657" w:rsidRDefault="00637ED0" w:rsidP="00584FE4">
            <w:pPr>
              <w:spacing w:line="276" w:lineRule="auto"/>
              <w:jc w:val="center"/>
              <w:rPr>
                <w:szCs w:val="28"/>
                <w:lang w:val="pt-BR"/>
              </w:rPr>
            </w:pPr>
            <w:r w:rsidRPr="008E3657">
              <w:rPr>
                <w:szCs w:val="28"/>
                <w:lang w:val="pt-BR"/>
              </w:rPr>
              <w:t>69,1</w:t>
            </w:r>
          </w:p>
        </w:tc>
        <w:tc>
          <w:tcPr>
            <w:tcW w:w="559" w:type="pct"/>
            <w:vAlign w:val="center"/>
          </w:tcPr>
          <w:p w14:paraId="72A95CF8" w14:textId="77777777" w:rsidR="00637ED0" w:rsidRPr="008E3657" w:rsidRDefault="00637ED0" w:rsidP="00584FE4">
            <w:pPr>
              <w:spacing w:line="276" w:lineRule="auto"/>
              <w:jc w:val="center"/>
              <w:rPr>
                <w:szCs w:val="28"/>
                <w:lang w:val="pt-BR"/>
              </w:rPr>
            </w:pPr>
            <w:r w:rsidRPr="008E3657">
              <w:rPr>
                <w:szCs w:val="28"/>
                <w:lang w:val="pt-BR"/>
              </w:rPr>
              <w:t>8,6</w:t>
            </w:r>
          </w:p>
        </w:tc>
      </w:tr>
    </w:tbl>
    <w:p w14:paraId="23950639" w14:textId="303BEBB4" w:rsidR="00637ED0" w:rsidRPr="008E3657" w:rsidRDefault="00637ED0" w:rsidP="00584FE4">
      <w:pPr>
        <w:spacing w:line="312" w:lineRule="auto"/>
        <w:ind w:firstLine="720"/>
        <w:contextualSpacing/>
        <w:jc w:val="both"/>
        <w:rPr>
          <w:i/>
          <w:iCs/>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0B51788B" w14:textId="77777777" w:rsidR="007945DB" w:rsidRPr="008E3657" w:rsidRDefault="007945DB" w:rsidP="00584FE4">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093B2F91" w14:textId="4F8A18DA" w:rsidR="00637ED0" w:rsidRPr="008E3657" w:rsidRDefault="00637ED0" w:rsidP="00584FE4">
      <w:pPr>
        <w:spacing w:line="312" w:lineRule="auto"/>
        <w:ind w:firstLine="720"/>
        <w:jc w:val="both"/>
        <w:rPr>
          <w:sz w:val="28"/>
          <w:szCs w:val="28"/>
          <w:lang w:val="nl-NL"/>
        </w:rPr>
      </w:pPr>
      <w:r w:rsidRPr="008E3657">
        <w:rPr>
          <w:sz w:val="28"/>
          <w:szCs w:val="28"/>
          <w:lang w:val="nl-NL"/>
        </w:rPr>
        <w:t>Đoàn nhận thấy: Thiết bị, dụng cụ phục vụ đào tạo của Nhà trường được bố trí hợp lý, an toàn, thuận tiện cho việc đi lại, vận hành, bảo dưỡng và tổ chức hướng dẫn thực hành, vệ sinh sạch sẽ; đảm bảo các yêu cầu sư phạm, an toàn vệ sinh công nghiệp, vệ sinh môi trường.</w:t>
      </w:r>
    </w:p>
    <w:p w14:paraId="3E9C8F03" w14:textId="77777777" w:rsidR="00637ED0" w:rsidRPr="008E3657" w:rsidRDefault="00637ED0" w:rsidP="00584FE4">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17274EEB" w14:textId="77777777" w:rsidR="00637ED0" w:rsidRPr="008E3657" w:rsidRDefault="00637ED0" w:rsidP="00584FE4">
      <w:pPr>
        <w:spacing w:line="312" w:lineRule="auto"/>
        <w:ind w:firstLine="720"/>
        <w:jc w:val="both"/>
        <w:rPr>
          <w:b/>
          <w:sz w:val="28"/>
          <w:szCs w:val="28"/>
          <w:lang w:val="nl-NL"/>
        </w:rPr>
      </w:pPr>
      <w:r w:rsidRPr="008E3657">
        <w:rPr>
          <w:b/>
          <w:sz w:val="28"/>
          <w:szCs w:val="28"/>
          <w:lang w:val="nl-NL"/>
        </w:rPr>
        <w:t>2. Đánh giá tiêu chuẩn 5.9:</w:t>
      </w:r>
    </w:p>
    <w:tbl>
      <w:tblPr>
        <w:tblStyle w:val="TableGrid33"/>
        <w:tblW w:w="5000" w:type="pct"/>
        <w:tblLook w:val="04A0" w:firstRow="1" w:lastRow="0" w:firstColumn="1" w:lastColumn="0" w:noHBand="0" w:noVBand="1"/>
      </w:tblPr>
      <w:tblGrid>
        <w:gridCol w:w="4405"/>
        <w:gridCol w:w="4656"/>
      </w:tblGrid>
      <w:tr w:rsidR="008E3657" w:rsidRPr="008E3657" w14:paraId="60AC13CD" w14:textId="77777777" w:rsidTr="006D4F00">
        <w:tc>
          <w:tcPr>
            <w:tcW w:w="2431" w:type="pct"/>
            <w:vAlign w:val="center"/>
          </w:tcPr>
          <w:p w14:paraId="5A0B4544" w14:textId="5A3C41F1"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lastRenderedPageBreak/>
              <w:t>Cơ sở GDNN tự đánh giá</w:t>
            </w:r>
          </w:p>
        </w:tc>
        <w:tc>
          <w:tcPr>
            <w:tcW w:w="2569" w:type="pct"/>
          </w:tcPr>
          <w:p w14:paraId="7D6D2EDF" w14:textId="41C12DF5"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5975C561" w14:textId="77777777" w:rsidTr="006D4F00">
        <w:trPr>
          <w:trHeight w:val="425"/>
        </w:trPr>
        <w:tc>
          <w:tcPr>
            <w:tcW w:w="2431" w:type="pct"/>
          </w:tcPr>
          <w:p w14:paraId="448083CD"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2569" w:type="pct"/>
          </w:tcPr>
          <w:p w14:paraId="114D31A2"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1621F68E" w14:textId="77777777" w:rsidR="00637ED0" w:rsidRPr="008E3657" w:rsidRDefault="00637ED0" w:rsidP="00637ED0">
      <w:pPr>
        <w:spacing w:line="312" w:lineRule="auto"/>
        <w:ind w:left="786"/>
        <w:contextualSpacing/>
        <w:rPr>
          <w:sz w:val="28"/>
          <w:szCs w:val="28"/>
          <w:lang w:eastAsia="ja-JP"/>
        </w:rPr>
      </w:pPr>
    </w:p>
    <w:p w14:paraId="2FFC50AC" w14:textId="77777777" w:rsidR="00637ED0" w:rsidRPr="008E3657" w:rsidRDefault="00637ED0" w:rsidP="00584FE4">
      <w:pPr>
        <w:spacing w:line="312" w:lineRule="auto"/>
        <w:ind w:firstLine="720"/>
        <w:jc w:val="both"/>
        <w:rPr>
          <w:b/>
          <w:i/>
          <w:sz w:val="28"/>
          <w:szCs w:val="28"/>
          <w:lang w:val="vi-VN"/>
        </w:rPr>
      </w:pPr>
      <w:r w:rsidRPr="008E3657">
        <w:rPr>
          <w:b/>
          <w:bCs/>
          <w:iCs/>
          <w:sz w:val="28"/>
          <w:szCs w:val="28"/>
          <w:lang w:val="vi-VN"/>
        </w:rPr>
        <w:t xml:space="preserve">Tiêu chuẩn 5.10: </w:t>
      </w:r>
      <w:r w:rsidRPr="008E3657">
        <w:rPr>
          <w:i/>
          <w:sz w:val="28"/>
          <w:szCs w:val="28"/>
          <w:lang w:val="vi-VN"/>
        </w:rPr>
        <w:t>Trường có quy định về quản lý, sử dụng, bảo trì, bảo dưỡng thiết bị đào tạo, trong đó có quy định về việc định kỳ đánh giá và đề xuất biện pháp nâng cao hiệu quả sử dụng thiết bị đào tạo.</w:t>
      </w:r>
    </w:p>
    <w:p w14:paraId="7DAF9AF7" w14:textId="77777777" w:rsidR="00637ED0" w:rsidRPr="008E3657" w:rsidRDefault="00637ED0" w:rsidP="00584FE4">
      <w:pPr>
        <w:spacing w:line="312" w:lineRule="auto"/>
        <w:ind w:firstLine="720"/>
        <w:jc w:val="both"/>
        <w:rPr>
          <w:b/>
          <w:sz w:val="28"/>
          <w:szCs w:val="28"/>
          <w:lang w:val="nl-NL"/>
        </w:rPr>
      </w:pPr>
      <w:r w:rsidRPr="008E3657">
        <w:rPr>
          <w:b/>
          <w:sz w:val="28"/>
          <w:szCs w:val="28"/>
          <w:lang w:val="nl-NL"/>
        </w:rPr>
        <w:t>1. Mô tả, phân tích, nhận định:</w:t>
      </w:r>
    </w:p>
    <w:p w14:paraId="54D8F6AE" w14:textId="6EFC4BAB" w:rsidR="00637ED0" w:rsidRPr="008E3657" w:rsidRDefault="00637ED0" w:rsidP="00584FE4">
      <w:pPr>
        <w:widowControl w:val="0"/>
        <w:spacing w:line="312" w:lineRule="auto"/>
        <w:ind w:firstLine="720"/>
        <w:jc w:val="both"/>
        <w:rPr>
          <w:b/>
          <w:sz w:val="28"/>
          <w:szCs w:val="28"/>
          <w:lang w:val="nb-NO"/>
        </w:rPr>
      </w:pPr>
      <w:r w:rsidRPr="008E3657">
        <w:rPr>
          <w:sz w:val="28"/>
          <w:szCs w:val="28"/>
          <w:lang w:val="nb-NO"/>
        </w:rPr>
        <w:t xml:space="preserve"> Như mô tả tại tiêu chuẩn 5.6 Nhà trường có đã có qui định, quy trình quản lý, sử dụng, bảo trì, bảo dưỡng thiết bị đào tạo. </w:t>
      </w:r>
      <w:r w:rsidRPr="008E3657">
        <w:rPr>
          <w:rFonts w:eastAsia="Courier New"/>
          <w:sz w:val="28"/>
          <w:szCs w:val="28"/>
          <w:lang w:val="it-IT"/>
        </w:rPr>
        <w:t xml:space="preserve">Quy định được thể hiện tại Điều 9 </w:t>
      </w:r>
      <w:r w:rsidRPr="008E3657">
        <w:rPr>
          <w:rFonts w:eastAsia="Courier New"/>
          <w:i/>
          <w:sz w:val="28"/>
          <w:szCs w:val="28"/>
          <w:lang w:val="it-IT"/>
        </w:rPr>
        <w:t>“</w:t>
      </w:r>
      <w:r w:rsidRPr="008E3657">
        <w:rPr>
          <w:i/>
          <w:sz w:val="28"/>
          <w:szCs w:val="28"/>
          <w:lang w:val="nb-NO"/>
        </w:rPr>
        <w:t>Quản lý, sử dụng, bảo trì, bảo dưỡng sửa chữa thiết bị đào tạo</w:t>
      </w:r>
      <w:r w:rsidRPr="008E3657">
        <w:rPr>
          <w:rFonts w:eastAsia="Courier New"/>
          <w:i/>
          <w:sz w:val="28"/>
          <w:szCs w:val="28"/>
          <w:lang w:val="it-IT"/>
        </w:rPr>
        <w:t>”</w:t>
      </w:r>
      <w:r w:rsidRPr="008E3657">
        <w:rPr>
          <w:rFonts w:eastAsia="Courier New"/>
          <w:sz w:val="28"/>
          <w:szCs w:val="28"/>
          <w:lang w:val="it-IT"/>
        </w:rPr>
        <w:t xml:space="preserve"> của </w:t>
      </w:r>
      <w:r w:rsidRPr="008E3657">
        <w:rPr>
          <w:sz w:val="28"/>
          <w:szCs w:val="28"/>
          <w:lang w:val="nb-NO"/>
        </w:rPr>
        <w:t>Quy định quản lý sử dụng, bảo trì, bảo dưỡng thường xuyên và định kỳ tài sản cố định của Trường ban hành theo Quyết định số 95/QĐ</w:t>
      </w:r>
      <w:r w:rsidR="003747F9" w:rsidRPr="008E3657">
        <w:rPr>
          <w:sz w:val="28"/>
          <w:szCs w:val="28"/>
          <w:lang w:val="nb-NO"/>
        </w:rPr>
        <w:t xml:space="preserve"> - </w:t>
      </w:r>
      <w:r w:rsidRPr="008E3657">
        <w:rPr>
          <w:sz w:val="28"/>
          <w:szCs w:val="28"/>
          <w:lang w:val="nb-NO"/>
        </w:rPr>
        <w:t>CĐNLĐB ngày 25/22/2020</w:t>
      </w:r>
      <w:r w:rsidRPr="008E3657">
        <w:rPr>
          <w:i/>
          <w:sz w:val="28"/>
          <w:szCs w:val="28"/>
          <w:lang w:val="nb-NO"/>
        </w:rPr>
        <w:t xml:space="preserve"> (5.4.05</w:t>
      </w:r>
      <w:r w:rsidR="003747F9" w:rsidRPr="008E3657">
        <w:rPr>
          <w:i/>
          <w:sz w:val="28"/>
          <w:szCs w:val="28"/>
          <w:lang w:val="nb-NO"/>
        </w:rPr>
        <w:t xml:space="preserve"> - </w:t>
      </w:r>
      <w:r w:rsidRPr="008E3657">
        <w:rPr>
          <w:i/>
          <w:sz w:val="28"/>
          <w:szCs w:val="28"/>
          <w:lang w:val="da-DK"/>
        </w:rPr>
        <w:t>Quyết định ban hành Quy định sử dụng, quản lý, bảo dưỡng, bảo trì thường xuyên và định kỳ tài sản cố định</w:t>
      </w:r>
      <w:r w:rsidRPr="008E3657">
        <w:rPr>
          <w:i/>
          <w:sz w:val="28"/>
          <w:szCs w:val="28"/>
          <w:lang w:val="nb-NO"/>
        </w:rPr>
        <w:t>)</w:t>
      </w:r>
      <w:r w:rsidRPr="008E3657">
        <w:rPr>
          <w:sz w:val="28"/>
          <w:szCs w:val="28"/>
          <w:lang w:val="nb-NO"/>
        </w:rPr>
        <w:t xml:space="preserve">, Các bước thực hiện việc bảo trì, bảo dưỡng thiết bị đào tao được thể hiện tại </w:t>
      </w:r>
      <w:r w:rsidRPr="008E3657">
        <w:rPr>
          <w:rFonts w:eastAsia="Courier New"/>
          <w:sz w:val="28"/>
          <w:szCs w:val="28"/>
          <w:lang w:val="it-IT"/>
        </w:rPr>
        <w:t>Quy trình số 05/QLTB&amp;ĐT</w:t>
      </w:r>
      <w:r w:rsidR="003747F9" w:rsidRPr="008E3657">
        <w:rPr>
          <w:rFonts w:eastAsia="Courier New"/>
          <w:sz w:val="28"/>
          <w:szCs w:val="28"/>
          <w:lang w:val="it-IT"/>
        </w:rPr>
        <w:t xml:space="preserve"> - </w:t>
      </w:r>
      <w:r w:rsidRPr="008E3657">
        <w:rPr>
          <w:sz w:val="28"/>
          <w:szCs w:val="28"/>
          <w:lang w:val="nb-NO"/>
        </w:rPr>
        <w:t xml:space="preserve">Quy trình về quản lý bảo trì </w:t>
      </w:r>
      <w:r w:rsidRPr="008E3657">
        <w:rPr>
          <w:i/>
          <w:sz w:val="28"/>
          <w:szCs w:val="28"/>
          <w:lang w:val="da-DK"/>
        </w:rPr>
        <w:t>bảo dưỡng, sửa chữa đột xuất trang thiết bị</w:t>
      </w:r>
      <w:r w:rsidRPr="008E3657">
        <w:rPr>
          <w:sz w:val="28"/>
          <w:szCs w:val="28"/>
          <w:lang w:val="nb-NO"/>
        </w:rPr>
        <w:t xml:space="preserve"> quy trình gồm 06 bước. Cụ thể: 1. Báo hỏng; 2. Kiểm tra đề nghị sửa chữa; 3. Chọn đơn vị thực hiện; 4. Thực hiện hợp đồng; 5. nghiệm thu, thanh lý hợp đồng; 6. Thanh toán hợp đồng </w:t>
      </w:r>
      <w:r w:rsidRPr="008E3657">
        <w:rPr>
          <w:i/>
          <w:sz w:val="28"/>
          <w:szCs w:val="28"/>
          <w:lang w:val="nb-NO"/>
        </w:rPr>
        <w:t>(</w:t>
      </w:r>
      <w:r w:rsidRPr="008E3657">
        <w:rPr>
          <w:i/>
          <w:sz w:val="28"/>
          <w:szCs w:val="28"/>
          <w:lang w:val="da-DK"/>
        </w:rPr>
        <w:t>5.5.04</w:t>
      </w:r>
      <w:r w:rsidR="003747F9" w:rsidRPr="008E3657">
        <w:rPr>
          <w:i/>
          <w:sz w:val="28"/>
          <w:szCs w:val="28"/>
          <w:lang w:val="da-DK"/>
        </w:rPr>
        <w:t xml:space="preserve"> - </w:t>
      </w:r>
      <w:r w:rsidRPr="008E3657">
        <w:rPr>
          <w:i/>
          <w:sz w:val="28"/>
          <w:szCs w:val="28"/>
          <w:lang w:val="da-DK"/>
        </w:rPr>
        <w:t>QT05</w:t>
      </w:r>
      <w:r w:rsidR="003747F9" w:rsidRPr="008E3657">
        <w:rPr>
          <w:i/>
          <w:sz w:val="28"/>
          <w:szCs w:val="28"/>
          <w:lang w:val="da-DK"/>
        </w:rPr>
        <w:t xml:space="preserve"> - </w:t>
      </w:r>
      <w:r w:rsidRPr="008E3657">
        <w:rPr>
          <w:i/>
          <w:sz w:val="28"/>
          <w:szCs w:val="28"/>
          <w:lang w:val="da-DK"/>
        </w:rPr>
        <w:t>Quy trình về quản lý, bảo dưỡng, sửa chữa trang thiết bị</w:t>
      </w:r>
      <w:r w:rsidRPr="008E3657">
        <w:rPr>
          <w:i/>
          <w:sz w:val="28"/>
          <w:szCs w:val="28"/>
          <w:lang w:val="nb-NO"/>
        </w:rPr>
        <w:t>).</w:t>
      </w:r>
    </w:p>
    <w:p w14:paraId="227C6248" w14:textId="4F6ABED3" w:rsidR="00637ED0" w:rsidRPr="008E3657" w:rsidRDefault="00637ED0" w:rsidP="00584FE4">
      <w:pPr>
        <w:spacing w:line="312" w:lineRule="auto"/>
        <w:ind w:firstLine="720"/>
        <w:jc w:val="both"/>
        <w:rPr>
          <w:i/>
          <w:sz w:val="28"/>
          <w:szCs w:val="28"/>
          <w:lang w:val="nb-NO"/>
        </w:rPr>
      </w:pPr>
      <w:r w:rsidRPr="008E3657">
        <w:rPr>
          <w:sz w:val="28"/>
          <w:szCs w:val="28"/>
          <w:lang w:val="pt-BR"/>
        </w:rPr>
        <w:t xml:space="preserve"> </w:t>
      </w:r>
      <w:r w:rsidRPr="008E3657">
        <w:rPr>
          <w:sz w:val="28"/>
          <w:szCs w:val="28"/>
          <w:lang w:val="vi-VN"/>
        </w:rPr>
        <w:t>Về việc định kỳ đánh giá và đề xuất biện pháp nâng cao hiệu quả sử dụng thiết bị đào tạo.</w:t>
      </w:r>
      <w:r w:rsidRPr="008E3657">
        <w:rPr>
          <w:sz w:val="28"/>
          <w:szCs w:val="28"/>
          <w:lang w:val="pt-BR"/>
        </w:rPr>
        <w:t xml:space="preserve"> Tại Điều 11 </w:t>
      </w:r>
      <w:r w:rsidRPr="008E3657">
        <w:rPr>
          <w:i/>
          <w:sz w:val="28"/>
          <w:szCs w:val="28"/>
          <w:lang w:val="pt-BR"/>
        </w:rPr>
        <w:t xml:space="preserve">“Nâng cao hiệu quả sử dụng thiết bị hàng năm” </w:t>
      </w:r>
      <w:r w:rsidRPr="008E3657">
        <w:rPr>
          <w:sz w:val="28"/>
          <w:szCs w:val="28"/>
          <w:lang w:val="pt-BR"/>
        </w:rPr>
        <w:t>của</w:t>
      </w:r>
      <w:r w:rsidRPr="008E3657">
        <w:rPr>
          <w:sz w:val="28"/>
          <w:szCs w:val="28"/>
          <w:lang w:val="nb-NO"/>
        </w:rPr>
        <w:t xml:space="preserve"> Quy định sử dụng quản, lý, bảo trì, bảo dưỡng thường xuyên và định kỳ tài sản cố định có ghi </w:t>
      </w:r>
      <w:r w:rsidRPr="008E3657">
        <w:rPr>
          <w:i/>
          <w:sz w:val="28"/>
          <w:szCs w:val="28"/>
          <w:lang w:val="pt-BR"/>
        </w:rPr>
        <w:t>“1. Các đơn vị, cá nhân trong Trường có nghĩa vụ trách nhiệm nâng cao hiệu quả sử dụng thiết bị hàng năm bằng các biện pháp cụ thể: Quản lý thiết bị dạy học</w:t>
      </w:r>
      <w:r w:rsidR="003747F9" w:rsidRPr="008E3657">
        <w:rPr>
          <w:i/>
          <w:sz w:val="28"/>
          <w:szCs w:val="28"/>
          <w:lang w:val="pt-BR"/>
        </w:rPr>
        <w:t xml:space="preserve"> - </w:t>
      </w:r>
      <w:r w:rsidRPr="008E3657">
        <w:rPr>
          <w:i/>
          <w:sz w:val="28"/>
          <w:szCs w:val="28"/>
          <w:lang w:val="pt-BR"/>
        </w:rPr>
        <w:t>Bố trí phòng thực hành sắp xếp thiết bị khoa học</w:t>
      </w:r>
      <w:r w:rsidR="003747F9" w:rsidRPr="008E3657">
        <w:rPr>
          <w:i/>
          <w:sz w:val="28"/>
          <w:szCs w:val="28"/>
          <w:lang w:val="pt-BR"/>
        </w:rPr>
        <w:t xml:space="preserve"> - </w:t>
      </w:r>
      <w:r w:rsidRPr="008E3657">
        <w:rPr>
          <w:i/>
          <w:sz w:val="28"/>
          <w:szCs w:val="28"/>
          <w:lang w:val="pt-BR"/>
        </w:rPr>
        <w:t>Sử dụng, bảo quản thiết bị hiệu quả … Đặc biệt nâng cao ý thức trách nhiệm, nghiêm chỉnh chấp hành các chế độ, nội quy đã được quy định; giữ gìn tài sản không để mất mát; Sử dụng hiệu quả và kịp thời phát hiện nguyên nhân có thể gây hư hỏng tài sản; 2. Định kỳ các Khoa thực hiện kiểm tra, vệ sinh thiết bị, ghi nhận tình trạng thiết bị, báo cáo, đề xuất (nếu có); 3. Cuối mỗi học kỳ, Tổ chức Hành chính cùng đại diện các Phòng, Khoa, Trung tâm thực hiện kiểm tra tổng thể thiết bị của toàn trường, tổng hợp báo cáo và tiến hành bảo trì, bảo dưỡng thiết bị, chuẩn bị sẵn sàng cho hoạt động dạy và học của học kỳ tiếp theo; 4. Cuối mỗi năm (trước 25/12), Hội đồng kiểm kê của Trường thực hiện kiểm kê tài sản cố định, lập kế hoạch tổng thể bảo trì, bảo dưỡng thiết bị, mua sắm, bổ sung thiết bị cho năm sau”.</w:t>
      </w:r>
    </w:p>
    <w:p w14:paraId="18D31B4E" w14:textId="77777777" w:rsidR="00637ED0" w:rsidRPr="008E3657" w:rsidRDefault="00637ED0" w:rsidP="00584FE4">
      <w:pPr>
        <w:spacing w:line="312" w:lineRule="auto"/>
        <w:ind w:firstLine="720"/>
        <w:jc w:val="both"/>
        <w:rPr>
          <w:i/>
          <w:sz w:val="28"/>
          <w:szCs w:val="28"/>
          <w:lang w:val="pt-BR"/>
        </w:rPr>
      </w:pPr>
      <w:r w:rsidRPr="008E3657">
        <w:rPr>
          <w:i/>
          <w:sz w:val="28"/>
          <w:szCs w:val="28"/>
          <w:lang w:val="pt-BR"/>
        </w:rPr>
        <w:lastRenderedPageBreak/>
        <w:t xml:space="preserve"> </w:t>
      </w:r>
      <w:r w:rsidRPr="008E3657">
        <w:rPr>
          <w:sz w:val="28"/>
          <w:szCs w:val="28"/>
          <w:lang w:val="pt-BR"/>
        </w:rPr>
        <w:t xml:space="preserve">Như vậy </w:t>
      </w:r>
      <w:r w:rsidRPr="008E3657">
        <w:rPr>
          <w:sz w:val="28"/>
          <w:szCs w:val="28"/>
          <w:lang w:val="vi-VN"/>
        </w:rPr>
        <w:t>Trường có quy định về quản lý, sử dụng, bảo trì, bảo dưỡng thiết bị đào tạo, trong đó có quy định về việc định kỳ đánh giá và đề xuất biện pháp nâng cao hiệu quả sử dụng thiết bị đào tạo</w:t>
      </w:r>
      <w:r w:rsidRPr="008E3657">
        <w:rPr>
          <w:sz w:val="28"/>
          <w:szCs w:val="28"/>
          <w:lang w:val="pt-BR"/>
        </w:rPr>
        <w:t>, kết hợp tiêu chuẩn 5.6 đạt.</w:t>
      </w:r>
      <w:r w:rsidRPr="008E3657">
        <w:rPr>
          <w:i/>
          <w:sz w:val="28"/>
          <w:szCs w:val="28"/>
          <w:lang w:val="pt-BR"/>
        </w:rPr>
        <w:t xml:space="preserve"> </w:t>
      </w:r>
    </w:p>
    <w:p w14:paraId="75CB4D2F" w14:textId="77777777" w:rsidR="00637ED0" w:rsidRPr="008E3657" w:rsidRDefault="00637ED0" w:rsidP="00584FE4">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135CF9B7" w14:textId="77777777" w:rsidR="00637ED0" w:rsidRPr="008E3657" w:rsidRDefault="00637ED0" w:rsidP="00584FE4">
      <w:pPr>
        <w:tabs>
          <w:tab w:val="left" w:pos="567"/>
        </w:tabs>
        <w:spacing w:line="312" w:lineRule="auto"/>
        <w:ind w:firstLine="720"/>
        <w:jc w:val="both"/>
        <w:rPr>
          <w:b/>
          <w:sz w:val="28"/>
          <w:szCs w:val="28"/>
          <w:lang w:val="nl-NL"/>
        </w:rPr>
      </w:pPr>
      <w:r w:rsidRPr="008E3657">
        <w:rPr>
          <w:b/>
          <w:sz w:val="28"/>
          <w:szCs w:val="28"/>
          <w:lang w:val="nl-NL"/>
        </w:rPr>
        <w:t>2. Đánh giá tiêu chuẩn 5.10:</w:t>
      </w:r>
    </w:p>
    <w:tbl>
      <w:tblPr>
        <w:tblStyle w:val="TableGrid34"/>
        <w:tblW w:w="0" w:type="auto"/>
        <w:tblLook w:val="04A0" w:firstRow="1" w:lastRow="0" w:firstColumn="1" w:lastColumn="0" w:noHBand="0" w:noVBand="1"/>
      </w:tblPr>
      <w:tblGrid>
        <w:gridCol w:w="4534"/>
        <w:gridCol w:w="4527"/>
      </w:tblGrid>
      <w:tr w:rsidR="008E3657" w:rsidRPr="008E3657" w14:paraId="485F7054" w14:textId="77777777" w:rsidTr="006D4F00">
        <w:tc>
          <w:tcPr>
            <w:tcW w:w="4644" w:type="dxa"/>
            <w:tcBorders>
              <w:bottom w:val="single" w:sz="4" w:space="0" w:color="auto"/>
            </w:tcBorders>
            <w:vAlign w:val="center"/>
          </w:tcPr>
          <w:p w14:paraId="70E49BD9" w14:textId="1828ABFB"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4644" w:type="dxa"/>
          </w:tcPr>
          <w:p w14:paraId="0D3BC0C8" w14:textId="26DEB2E3"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3D3C739F" w14:textId="77777777" w:rsidTr="006D4F00">
        <w:trPr>
          <w:trHeight w:val="377"/>
        </w:trPr>
        <w:tc>
          <w:tcPr>
            <w:tcW w:w="4644" w:type="dxa"/>
          </w:tcPr>
          <w:p w14:paraId="10651EC9"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4644" w:type="dxa"/>
          </w:tcPr>
          <w:p w14:paraId="125AB773"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532C611E" w14:textId="77777777" w:rsidR="00637ED0" w:rsidRPr="008E3657" w:rsidRDefault="00637ED0" w:rsidP="00637ED0">
      <w:pPr>
        <w:spacing w:line="312" w:lineRule="auto"/>
        <w:ind w:left="786"/>
        <w:contextualSpacing/>
        <w:rPr>
          <w:sz w:val="28"/>
          <w:szCs w:val="28"/>
          <w:lang w:eastAsia="ja-JP"/>
        </w:rPr>
      </w:pPr>
    </w:p>
    <w:p w14:paraId="6896AB3D" w14:textId="77777777" w:rsidR="00637ED0" w:rsidRPr="008E3657" w:rsidRDefault="00637ED0" w:rsidP="00584FE4">
      <w:pPr>
        <w:tabs>
          <w:tab w:val="center" w:pos="0"/>
        </w:tabs>
        <w:spacing w:line="312" w:lineRule="auto"/>
        <w:ind w:firstLine="720"/>
        <w:jc w:val="both"/>
        <w:rPr>
          <w:i/>
          <w:sz w:val="28"/>
          <w:szCs w:val="28"/>
          <w:lang w:val="vi-VN"/>
        </w:rPr>
      </w:pPr>
      <w:r w:rsidRPr="008E3657">
        <w:rPr>
          <w:b/>
          <w:bCs/>
          <w:sz w:val="28"/>
          <w:szCs w:val="28"/>
          <w:lang w:val="vi-VN"/>
        </w:rPr>
        <w:t xml:space="preserve">Tiêu chuẩn 5.11: </w:t>
      </w:r>
      <w:r w:rsidRPr="008E3657">
        <w:rPr>
          <w:i/>
          <w:sz w:val="28"/>
          <w:szCs w:val="28"/>
          <w:lang w:val="vi-VN"/>
        </w:rPr>
        <w:t>Thiết bị đào tạo có hồ sơ quản lý rõ ràng, được sử dụng đúng công năng, quản lý, bảo trì, bảo dưỡng theo quy định của trường và nhà sản xuất; hàng năm đánh giá và đề xuất biện pháp nâng cao hiệu quả sử dụng theo quy định.</w:t>
      </w:r>
    </w:p>
    <w:p w14:paraId="77344036" w14:textId="5C912875" w:rsidR="00637ED0" w:rsidRPr="008E3657" w:rsidRDefault="00584FE4" w:rsidP="00584FE4">
      <w:pPr>
        <w:spacing w:line="312" w:lineRule="auto"/>
        <w:ind w:left="720"/>
        <w:contextualSpacing/>
        <w:jc w:val="both"/>
        <w:rPr>
          <w:b/>
          <w:sz w:val="28"/>
          <w:szCs w:val="28"/>
          <w:lang w:val="vi-VN" w:eastAsia="ja-JP"/>
        </w:rPr>
      </w:pPr>
      <w:r w:rsidRPr="008E3657">
        <w:rPr>
          <w:b/>
          <w:sz w:val="28"/>
          <w:szCs w:val="28"/>
          <w:lang w:val="vi-VN" w:eastAsia="ja-JP"/>
        </w:rPr>
        <w:t xml:space="preserve">1. </w:t>
      </w:r>
      <w:r w:rsidR="00637ED0" w:rsidRPr="008E3657">
        <w:rPr>
          <w:b/>
          <w:sz w:val="28"/>
          <w:szCs w:val="28"/>
          <w:lang w:val="vi-VN" w:eastAsia="ja-JP"/>
        </w:rPr>
        <w:t>Mô tả, phân tích, nhận định:</w:t>
      </w:r>
    </w:p>
    <w:p w14:paraId="2A905DE4" w14:textId="77777777" w:rsidR="00637ED0" w:rsidRPr="008E3657" w:rsidRDefault="00637ED0" w:rsidP="00584FE4">
      <w:pPr>
        <w:spacing w:line="312" w:lineRule="auto"/>
        <w:ind w:firstLine="720"/>
        <w:jc w:val="both"/>
        <w:rPr>
          <w:b/>
          <w:spacing w:val="-4"/>
          <w:sz w:val="28"/>
          <w:szCs w:val="28"/>
          <w:lang w:val="vi-VN"/>
        </w:rPr>
      </w:pPr>
      <w:r w:rsidRPr="008E3657">
        <w:rPr>
          <w:b/>
          <w:spacing w:val="-4"/>
          <w:sz w:val="28"/>
          <w:szCs w:val="28"/>
          <w:lang w:val="vi-VN"/>
        </w:rPr>
        <w:t>Thiết bị đào tạo có hồ sơ quản lý rõ ràng</w:t>
      </w:r>
    </w:p>
    <w:p w14:paraId="7F6EBA7B" w14:textId="551043A6" w:rsidR="00637ED0" w:rsidRPr="008E3657" w:rsidRDefault="00637ED0" w:rsidP="00584FE4">
      <w:pPr>
        <w:spacing w:line="312" w:lineRule="auto"/>
        <w:ind w:firstLine="720"/>
        <w:jc w:val="both"/>
        <w:rPr>
          <w:sz w:val="28"/>
          <w:szCs w:val="28"/>
          <w:lang w:val="pt-BR"/>
        </w:rPr>
      </w:pPr>
      <w:r w:rsidRPr="008E3657">
        <w:rPr>
          <w:sz w:val="28"/>
          <w:szCs w:val="28"/>
          <w:lang w:val="vi-VN"/>
        </w:rPr>
        <w:t xml:space="preserve">Như mô tả tại tiêu chuẩn 5.10 Trường có quy định về quản lý, sử dụng, bảo trì, bảo dưỡng thiết bị đào tạo, trong đó có quy định về việc định kỳ đánh giá và đề xuất biện pháp nâng cao hiệu quả sử dụng thiết bị đào tạo </w:t>
      </w:r>
      <w:r w:rsidRPr="008E3657">
        <w:rPr>
          <w:i/>
          <w:sz w:val="28"/>
          <w:szCs w:val="28"/>
          <w:lang w:val="nb-NO"/>
        </w:rPr>
        <w:t>(5.4.05</w:t>
      </w:r>
      <w:r w:rsidR="003747F9" w:rsidRPr="008E3657">
        <w:rPr>
          <w:i/>
          <w:sz w:val="28"/>
          <w:szCs w:val="28"/>
          <w:lang w:val="nb-NO"/>
        </w:rPr>
        <w:t xml:space="preserve"> - </w:t>
      </w:r>
      <w:r w:rsidRPr="008E3657">
        <w:rPr>
          <w:i/>
          <w:sz w:val="28"/>
          <w:szCs w:val="28"/>
          <w:lang w:val="da-DK"/>
        </w:rPr>
        <w:t>Quyết định ban hành Quy định sử dụng, quản lý, bảo dưỡng, bảo trì thường xuyên và định kỳ tài sản cố định</w:t>
      </w:r>
      <w:r w:rsidRPr="008E3657">
        <w:rPr>
          <w:i/>
          <w:sz w:val="28"/>
          <w:szCs w:val="28"/>
          <w:lang w:val="nb-NO"/>
        </w:rPr>
        <w:t xml:space="preserve">) </w:t>
      </w:r>
      <w:r w:rsidRPr="008E3657">
        <w:rPr>
          <w:sz w:val="28"/>
          <w:szCs w:val="28"/>
          <w:lang w:val="pt-BR"/>
        </w:rPr>
        <w:t xml:space="preserve">Đồng thời đã xây dựng và ban hành quy trình bảo trì, bảo dưỡng tài sản </w:t>
      </w:r>
      <w:r w:rsidRPr="008E3657">
        <w:rPr>
          <w:i/>
          <w:sz w:val="28"/>
          <w:szCs w:val="28"/>
          <w:lang w:val="nb-NO"/>
        </w:rPr>
        <w:t>(</w:t>
      </w:r>
      <w:r w:rsidRPr="008E3657">
        <w:rPr>
          <w:i/>
          <w:sz w:val="28"/>
          <w:szCs w:val="28"/>
          <w:lang w:val="da-DK"/>
        </w:rPr>
        <w:t>5.5.04</w:t>
      </w:r>
      <w:r w:rsidR="003747F9" w:rsidRPr="008E3657">
        <w:rPr>
          <w:i/>
          <w:sz w:val="28"/>
          <w:szCs w:val="28"/>
          <w:lang w:val="da-DK"/>
        </w:rPr>
        <w:t xml:space="preserve"> - </w:t>
      </w:r>
      <w:r w:rsidRPr="008E3657">
        <w:rPr>
          <w:i/>
          <w:sz w:val="28"/>
          <w:szCs w:val="28"/>
          <w:lang w:val="da-DK"/>
        </w:rPr>
        <w:t>QT05</w:t>
      </w:r>
      <w:r w:rsidR="003747F9" w:rsidRPr="008E3657">
        <w:rPr>
          <w:i/>
          <w:sz w:val="28"/>
          <w:szCs w:val="28"/>
          <w:lang w:val="da-DK"/>
        </w:rPr>
        <w:t xml:space="preserve"> - </w:t>
      </w:r>
      <w:r w:rsidRPr="008E3657">
        <w:rPr>
          <w:i/>
          <w:sz w:val="28"/>
          <w:szCs w:val="28"/>
          <w:lang w:val="da-DK"/>
        </w:rPr>
        <w:t>Quy trình về quản lý, bảo dưỡng, sửa chữa trang thiết bị</w:t>
      </w:r>
      <w:r w:rsidRPr="008E3657">
        <w:rPr>
          <w:i/>
          <w:sz w:val="28"/>
          <w:szCs w:val="28"/>
          <w:lang w:val="nb-NO"/>
        </w:rPr>
        <w:t>).</w:t>
      </w:r>
    </w:p>
    <w:p w14:paraId="55F50BE6" w14:textId="418ACCA7" w:rsidR="00637ED0" w:rsidRPr="008E3657" w:rsidRDefault="00637ED0" w:rsidP="00584FE4">
      <w:pPr>
        <w:spacing w:line="312" w:lineRule="auto"/>
        <w:ind w:firstLine="720"/>
        <w:jc w:val="both"/>
        <w:rPr>
          <w:sz w:val="28"/>
          <w:szCs w:val="28"/>
          <w:lang w:val="vi-VN"/>
        </w:rPr>
      </w:pPr>
      <w:r w:rsidRPr="008E3657">
        <w:rPr>
          <w:spacing w:val="-2"/>
          <w:sz w:val="28"/>
          <w:szCs w:val="28"/>
          <w:lang w:val="nb-NO"/>
        </w:rPr>
        <w:t>Căn cứ vào hồ sơ minh chứng kết hợp với thực tế cho thấy: 100% các thiết bị đào tạo nghề của Trường có danh mục quản lý thiết bị, các thiết bị chính có hồ sơ xuất xứ, năm, nước sản xuất rõ ràng, hàng năm được bổ sung đúng chủng loại, chất lượng và đảm bảo tính đồng bộ</w:t>
      </w:r>
      <w:r w:rsidRPr="008E3657">
        <w:rPr>
          <w:sz w:val="28"/>
          <w:szCs w:val="28"/>
          <w:lang w:val="vi-VN"/>
        </w:rPr>
        <w:t>, có hợp đồng kinh tế, có tiêu chuẩn kỹ thuật, có hướng dẫn sử dụng của nhà sản xuất</w:t>
      </w:r>
      <w:r w:rsidRPr="008E3657">
        <w:rPr>
          <w:sz w:val="28"/>
          <w:szCs w:val="28"/>
          <w:lang w:val="pt-BR"/>
        </w:rPr>
        <w:t xml:space="preserve"> </w:t>
      </w:r>
      <w:r w:rsidRPr="008E3657">
        <w:rPr>
          <w:i/>
          <w:sz w:val="28"/>
          <w:szCs w:val="28"/>
          <w:lang w:val="da-DK"/>
        </w:rPr>
        <w:t>5.9.01</w:t>
      </w:r>
      <w:r w:rsidR="003747F9" w:rsidRPr="008E3657">
        <w:rPr>
          <w:i/>
          <w:sz w:val="28"/>
          <w:szCs w:val="28"/>
          <w:lang w:val="da-DK"/>
        </w:rPr>
        <w:t xml:space="preserve"> - </w:t>
      </w:r>
      <w:r w:rsidRPr="008E3657">
        <w:rPr>
          <w:i/>
          <w:sz w:val="28"/>
          <w:szCs w:val="28"/>
          <w:lang w:val="da-DK"/>
        </w:rPr>
        <w:t>Biên bản bàn giao, lắp đặt, chạy thử và nghiệm thu thiết bị đưa vào sử dụng theo hợp đồng (cho các đơn vị sử dụng</w:t>
      </w:r>
      <w:r w:rsidRPr="008E3657">
        <w:rPr>
          <w:i/>
          <w:sz w:val="28"/>
          <w:szCs w:val="28"/>
          <w:lang w:val="pt-BR"/>
        </w:rPr>
        <w:t>; 5.5.07</w:t>
      </w:r>
      <w:r w:rsidR="003747F9" w:rsidRPr="008E3657">
        <w:rPr>
          <w:i/>
          <w:sz w:val="28"/>
          <w:szCs w:val="28"/>
          <w:lang w:val="pt-BR"/>
        </w:rPr>
        <w:t xml:space="preserve"> - </w:t>
      </w:r>
      <w:r w:rsidRPr="008E3657">
        <w:rPr>
          <w:i/>
          <w:sz w:val="28"/>
          <w:szCs w:val="28"/>
          <w:lang w:val="pt-BR"/>
        </w:rPr>
        <w:t>Hướng dẫn sử dụng thiết bị đào tạo)</w:t>
      </w:r>
      <w:r w:rsidRPr="008E3657">
        <w:rPr>
          <w:sz w:val="28"/>
          <w:szCs w:val="28"/>
          <w:lang w:val="vi-VN"/>
        </w:rPr>
        <w:t xml:space="preserve">. </w:t>
      </w:r>
    </w:p>
    <w:p w14:paraId="34D66347" w14:textId="29AC2ED8" w:rsidR="00637ED0" w:rsidRPr="008E3657" w:rsidRDefault="003747F9" w:rsidP="00584FE4">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vi-VN"/>
        </w:rPr>
        <w:t>Thiết bị đào tạo được</w:t>
      </w:r>
      <w:r w:rsidR="00637ED0" w:rsidRPr="008E3657">
        <w:rPr>
          <w:sz w:val="28"/>
          <w:szCs w:val="28"/>
          <w:lang w:val="pt-BR"/>
        </w:rPr>
        <w:t xml:space="preserve"> bố trí theo phòng chuyên môn</w:t>
      </w:r>
      <w:r w:rsidR="00637ED0" w:rsidRPr="008E3657">
        <w:rPr>
          <w:sz w:val="28"/>
          <w:szCs w:val="28"/>
          <w:lang w:val="vi-VN"/>
        </w:rPr>
        <w:t xml:space="preserve"> </w:t>
      </w:r>
      <w:r w:rsidR="00637ED0" w:rsidRPr="008E3657">
        <w:rPr>
          <w:sz w:val="28"/>
          <w:szCs w:val="28"/>
          <w:lang w:val="pt-BR"/>
        </w:rPr>
        <w:t>và được</w:t>
      </w:r>
      <w:r w:rsidR="00637ED0" w:rsidRPr="008E3657">
        <w:rPr>
          <w:sz w:val="28"/>
          <w:szCs w:val="28"/>
          <w:lang w:val="vi-VN"/>
        </w:rPr>
        <w:t xml:space="preserve"> phân bổ, bàn giao cho các đơn vị, cá nhân phù hợp với chức năng nhiệm vụ</w:t>
      </w:r>
      <w:r w:rsidR="00637ED0" w:rsidRPr="008E3657">
        <w:rPr>
          <w:sz w:val="28"/>
          <w:szCs w:val="28"/>
          <w:lang w:val="pt-BR"/>
        </w:rPr>
        <w:t>,</w:t>
      </w:r>
      <w:r w:rsidR="00637ED0" w:rsidRPr="008E3657">
        <w:rPr>
          <w:sz w:val="28"/>
          <w:szCs w:val="28"/>
          <w:lang w:val="vi-VN"/>
        </w:rPr>
        <w:t xml:space="preserve"> yêu cầu công việc</w:t>
      </w:r>
      <w:r w:rsidR="00637ED0" w:rsidRPr="008E3657">
        <w:rPr>
          <w:sz w:val="28"/>
          <w:szCs w:val="28"/>
          <w:lang w:val="pt-BR"/>
        </w:rPr>
        <w:t xml:space="preserve"> và</w:t>
      </w:r>
      <w:r w:rsidR="00637ED0" w:rsidRPr="008E3657">
        <w:rPr>
          <w:i/>
          <w:iCs/>
          <w:sz w:val="28"/>
          <w:szCs w:val="28"/>
          <w:lang w:val="nl-NL"/>
        </w:rPr>
        <w:t xml:space="preserve"> </w:t>
      </w:r>
      <w:r w:rsidR="00637ED0" w:rsidRPr="008E3657">
        <w:rPr>
          <w:iCs/>
          <w:sz w:val="28"/>
          <w:szCs w:val="28"/>
          <w:lang w:val="nl-NL"/>
        </w:rPr>
        <w:t>có quy định trách nhiệm cụ thể và quyền lợi được hưởng</w:t>
      </w:r>
      <w:r w:rsidR="00637ED0" w:rsidRPr="008E3657">
        <w:rPr>
          <w:sz w:val="28"/>
          <w:szCs w:val="28"/>
          <w:lang w:val="pt-BR"/>
        </w:rPr>
        <w:t xml:space="preserve"> </w:t>
      </w:r>
      <w:r w:rsidR="00637ED0" w:rsidRPr="008E3657">
        <w:rPr>
          <w:i/>
          <w:sz w:val="28"/>
          <w:szCs w:val="28"/>
          <w:lang w:val="pt-BR"/>
        </w:rPr>
        <w:t>(</w:t>
      </w:r>
      <w:r w:rsidR="00637ED0" w:rsidRPr="008E3657">
        <w:rPr>
          <w:i/>
          <w:sz w:val="28"/>
          <w:szCs w:val="28"/>
          <w:lang w:val="nb-NO"/>
        </w:rPr>
        <w:t>5.5.01</w:t>
      </w:r>
      <w:r w:rsidRPr="008E3657">
        <w:rPr>
          <w:i/>
          <w:sz w:val="28"/>
          <w:szCs w:val="28"/>
          <w:lang w:val="nb-NO"/>
        </w:rPr>
        <w:t xml:space="preserve"> - </w:t>
      </w:r>
      <w:r w:rsidR="00637ED0" w:rsidRPr="008E3657">
        <w:rPr>
          <w:i/>
          <w:sz w:val="28"/>
          <w:szCs w:val="28"/>
          <w:lang w:val="pt-BR"/>
        </w:rPr>
        <w:t xml:space="preserve">Danh mục thiết bị đào tạo tại các phòng học, phòng thực hành thí nghiệm và yêu cầu công nghệ; </w:t>
      </w:r>
      <w:r w:rsidR="00637ED0" w:rsidRPr="008E3657">
        <w:rPr>
          <w:i/>
          <w:sz w:val="28"/>
          <w:szCs w:val="28"/>
          <w:lang w:val="nl-NL"/>
        </w:rPr>
        <w:t>5.7.02</w:t>
      </w:r>
      <w:r w:rsidRPr="008E3657">
        <w:rPr>
          <w:i/>
          <w:sz w:val="28"/>
          <w:szCs w:val="28"/>
          <w:lang w:val="nl-NL"/>
        </w:rPr>
        <w:t xml:space="preserve"> - </w:t>
      </w:r>
      <w:r w:rsidR="00637ED0" w:rsidRPr="008E3657">
        <w:rPr>
          <w:i/>
          <w:sz w:val="28"/>
          <w:szCs w:val="28"/>
          <w:lang w:val="nl-NL"/>
        </w:rPr>
        <w:t>Quyết định phân công phụ trách kiêm nhiệm các phòng, nhà vườn, xưởng thực hành, thí nghiệm các năm học 2020</w:t>
      </w:r>
      <w:r w:rsidRPr="008E3657">
        <w:rPr>
          <w:i/>
          <w:sz w:val="28"/>
          <w:szCs w:val="28"/>
          <w:lang w:val="nl-NL"/>
        </w:rPr>
        <w:t xml:space="preserve"> - </w:t>
      </w:r>
      <w:r w:rsidR="00637ED0" w:rsidRPr="008E3657">
        <w:rPr>
          <w:i/>
          <w:sz w:val="28"/>
          <w:szCs w:val="28"/>
          <w:lang w:val="nl-NL"/>
        </w:rPr>
        <w:t>22021; 2021</w:t>
      </w:r>
      <w:r w:rsidRPr="008E3657">
        <w:rPr>
          <w:i/>
          <w:sz w:val="28"/>
          <w:szCs w:val="28"/>
          <w:lang w:val="nl-NL"/>
        </w:rPr>
        <w:t xml:space="preserve"> - </w:t>
      </w:r>
      <w:r w:rsidR="00637ED0" w:rsidRPr="008E3657">
        <w:rPr>
          <w:i/>
          <w:sz w:val="28"/>
          <w:szCs w:val="28"/>
          <w:lang w:val="nl-NL"/>
        </w:rPr>
        <w:t>2022;2022</w:t>
      </w:r>
      <w:r w:rsidRPr="008E3657">
        <w:rPr>
          <w:i/>
          <w:sz w:val="28"/>
          <w:szCs w:val="28"/>
          <w:lang w:val="nl-NL"/>
        </w:rPr>
        <w:t xml:space="preserve"> - </w:t>
      </w:r>
      <w:r w:rsidR="00637ED0" w:rsidRPr="008E3657">
        <w:rPr>
          <w:i/>
          <w:sz w:val="28"/>
          <w:szCs w:val="28"/>
          <w:lang w:val="nl-NL"/>
        </w:rPr>
        <w:t>2023</w:t>
      </w:r>
      <w:r w:rsidR="00637ED0" w:rsidRPr="008E3657">
        <w:rPr>
          <w:sz w:val="28"/>
          <w:szCs w:val="28"/>
          <w:lang w:val="nl-NL"/>
        </w:rPr>
        <w:t xml:space="preserve">). </w:t>
      </w:r>
      <w:r w:rsidR="00637ED0" w:rsidRPr="008E3657">
        <w:rPr>
          <w:sz w:val="28"/>
          <w:szCs w:val="28"/>
          <w:lang w:val="pt-BR"/>
        </w:rPr>
        <w:t xml:space="preserve">Thiết bị được quản lý qua hệ thống sổ sách quản lý tài sản, bao gồm các loại sổ: Sổ theo dõi, bảo trì, bảo dưỡng thiết bị đào tạo, sổ nhật nhật ký sử dụng </w:t>
      </w:r>
      <w:r w:rsidR="00637ED0" w:rsidRPr="008E3657">
        <w:rPr>
          <w:sz w:val="28"/>
          <w:szCs w:val="28"/>
          <w:lang w:val="pt-BR"/>
        </w:rPr>
        <w:lastRenderedPageBreak/>
        <w:t>thiết bị. Quá trình sử dụng của thiết bị được theo dõi và bảo dưỡng, bảo trì thiết bị được cập nhật đầy đủ (</w:t>
      </w:r>
      <w:r w:rsidR="00637ED0" w:rsidRPr="008E3657">
        <w:rPr>
          <w:i/>
          <w:sz w:val="28"/>
          <w:szCs w:val="28"/>
          <w:lang w:val="da-DK"/>
        </w:rPr>
        <w:t>5.11.01</w:t>
      </w:r>
      <w:r w:rsidRPr="008E3657">
        <w:rPr>
          <w:i/>
          <w:sz w:val="28"/>
          <w:szCs w:val="28"/>
          <w:lang w:val="da-DK"/>
        </w:rPr>
        <w:t xml:space="preserve"> - </w:t>
      </w:r>
      <w:r w:rsidR="00637ED0" w:rsidRPr="008E3657">
        <w:rPr>
          <w:i/>
          <w:sz w:val="28"/>
          <w:szCs w:val="28"/>
          <w:lang w:val="nb-NO"/>
        </w:rPr>
        <w:t>Các loại sổ sách, quản lý thiết bị tại phòng học thực hành)</w:t>
      </w:r>
      <w:r w:rsidR="00637ED0" w:rsidRPr="008E3657">
        <w:rPr>
          <w:sz w:val="28"/>
          <w:szCs w:val="28"/>
          <w:lang w:val="pt-BR"/>
        </w:rPr>
        <w:t>. Đồng thời hàng năm Nhà trường đều tiến hành kiểm kê, đánh giá xác định giá trị còn lại của các trang thiết bị, kiểm tra công tác duy tu, bảo dưỡng tài sản thiết bị, trên cơ sở đó đề xuất để nâng cao hiệu quả sử dụng thiết bị Trên cơ sở đó hàng năm các đơn vị đã có kế hoạch mua sắm, bảo trì, bảo dưỡng, sửa chữa thiết bị (</w:t>
      </w:r>
      <w:r w:rsidR="00637ED0" w:rsidRPr="008E3657">
        <w:rPr>
          <w:i/>
          <w:sz w:val="28"/>
          <w:szCs w:val="28"/>
          <w:lang w:val="nl-NL"/>
        </w:rPr>
        <w:t>5.7.03</w:t>
      </w:r>
      <w:r w:rsidRPr="008E3657">
        <w:rPr>
          <w:i/>
          <w:sz w:val="28"/>
          <w:szCs w:val="28"/>
          <w:lang w:val="nl-NL"/>
        </w:rPr>
        <w:t xml:space="preserve"> - </w:t>
      </w:r>
      <w:r w:rsidR="00637ED0" w:rsidRPr="008E3657">
        <w:rPr>
          <w:i/>
          <w:sz w:val="28"/>
          <w:szCs w:val="28"/>
          <w:lang w:val="nl-NL"/>
        </w:rPr>
        <w:t>Báo cáo công tác kiểm kê tài sản năm 2020, 2021, 2022 (kèm bảng tổng hợp kiểm kê tài sản cố định tại các đơn vị</w:t>
      </w:r>
      <w:r w:rsidR="00637ED0" w:rsidRPr="008E3657">
        <w:rPr>
          <w:i/>
          <w:sz w:val="28"/>
          <w:szCs w:val="28"/>
          <w:lang w:val="pt-BR"/>
        </w:rPr>
        <w:t xml:space="preserve">). </w:t>
      </w:r>
      <w:r w:rsidR="00637ED0" w:rsidRPr="008E3657">
        <w:rPr>
          <w:sz w:val="28"/>
          <w:szCs w:val="28"/>
          <w:lang w:val="pt-BR"/>
        </w:rPr>
        <w:t xml:space="preserve">Qua đó cho thấy thiết bị phục vụ đào tạo </w:t>
      </w:r>
      <w:r w:rsidR="00637ED0" w:rsidRPr="008E3657">
        <w:rPr>
          <w:spacing w:val="-4"/>
          <w:sz w:val="28"/>
          <w:szCs w:val="28"/>
          <w:lang w:val="vi-VN"/>
        </w:rPr>
        <w:t>được sử dụng đúng công năng, quản lý, bảo trì, bảo dưỡng theo quy định của trường</w:t>
      </w:r>
      <w:r w:rsidR="00637ED0" w:rsidRPr="008E3657">
        <w:rPr>
          <w:spacing w:val="-4"/>
          <w:sz w:val="28"/>
          <w:szCs w:val="28"/>
          <w:lang w:val="pt-BR"/>
        </w:rPr>
        <w:t>;</w:t>
      </w:r>
    </w:p>
    <w:p w14:paraId="1FAB63C7" w14:textId="7289FB75" w:rsidR="00637ED0" w:rsidRPr="008E3657" w:rsidRDefault="00637ED0" w:rsidP="00584FE4">
      <w:pPr>
        <w:spacing w:line="312" w:lineRule="auto"/>
        <w:ind w:firstLine="720"/>
        <w:jc w:val="both"/>
        <w:rPr>
          <w:spacing w:val="-4"/>
          <w:sz w:val="28"/>
          <w:szCs w:val="28"/>
          <w:lang w:val="nl-NL"/>
        </w:rPr>
      </w:pPr>
      <w:r w:rsidRPr="008E3657">
        <w:rPr>
          <w:spacing w:val="-4"/>
          <w:sz w:val="28"/>
          <w:szCs w:val="28"/>
          <w:lang w:val="nl-NL"/>
        </w:rPr>
        <w:t>Đoàn đánh giá: Nhà trường đạt yêu cầu của tiêu chuẩn.</w:t>
      </w:r>
    </w:p>
    <w:p w14:paraId="0D1F79A0" w14:textId="77777777" w:rsidR="00637ED0" w:rsidRPr="008E3657" w:rsidRDefault="00637ED0" w:rsidP="00584FE4">
      <w:pPr>
        <w:tabs>
          <w:tab w:val="left" w:pos="567"/>
        </w:tabs>
        <w:spacing w:line="312" w:lineRule="auto"/>
        <w:ind w:firstLine="720"/>
        <w:jc w:val="both"/>
        <w:rPr>
          <w:b/>
          <w:sz w:val="28"/>
          <w:szCs w:val="28"/>
          <w:lang w:val="nl-NL"/>
        </w:rPr>
      </w:pPr>
      <w:r w:rsidRPr="008E3657">
        <w:rPr>
          <w:b/>
          <w:sz w:val="28"/>
          <w:szCs w:val="28"/>
          <w:lang w:val="nl-NL"/>
        </w:rPr>
        <w:t>2. Đánh giá tiêu chuẩn 5.11:</w:t>
      </w:r>
    </w:p>
    <w:tbl>
      <w:tblPr>
        <w:tblStyle w:val="TableGrid35"/>
        <w:tblW w:w="0" w:type="auto"/>
        <w:tblLook w:val="04A0" w:firstRow="1" w:lastRow="0" w:firstColumn="1" w:lastColumn="0" w:noHBand="0" w:noVBand="1"/>
      </w:tblPr>
      <w:tblGrid>
        <w:gridCol w:w="4534"/>
        <w:gridCol w:w="4527"/>
      </w:tblGrid>
      <w:tr w:rsidR="008E3657" w:rsidRPr="008E3657" w14:paraId="391E6AEF" w14:textId="77777777" w:rsidTr="006D4F00">
        <w:tc>
          <w:tcPr>
            <w:tcW w:w="4534" w:type="dxa"/>
            <w:vAlign w:val="center"/>
          </w:tcPr>
          <w:p w14:paraId="0B89A8AC" w14:textId="09D05D2C"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4527" w:type="dxa"/>
          </w:tcPr>
          <w:p w14:paraId="3B189524" w14:textId="2A967E2F"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2637C100" w14:textId="77777777" w:rsidTr="006D4F00">
        <w:trPr>
          <w:trHeight w:val="273"/>
        </w:trPr>
        <w:tc>
          <w:tcPr>
            <w:tcW w:w="4534" w:type="dxa"/>
          </w:tcPr>
          <w:p w14:paraId="5EF91908"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4527" w:type="dxa"/>
          </w:tcPr>
          <w:p w14:paraId="15422951"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43F3D5CC" w14:textId="77777777" w:rsidR="00637ED0" w:rsidRPr="008E3657" w:rsidRDefault="00637ED0" w:rsidP="00637ED0">
      <w:pPr>
        <w:tabs>
          <w:tab w:val="center" w:pos="0"/>
        </w:tabs>
        <w:spacing w:line="312" w:lineRule="auto"/>
        <w:jc w:val="both"/>
        <w:rPr>
          <w:b/>
          <w:bCs/>
          <w:sz w:val="28"/>
          <w:szCs w:val="28"/>
          <w:lang w:val="vi-VN"/>
        </w:rPr>
      </w:pPr>
    </w:p>
    <w:p w14:paraId="7C5DC0CF" w14:textId="4B8B7AB3" w:rsidR="00637ED0" w:rsidRPr="008E3657" w:rsidRDefault="00637ED0" w:rsidP="00344850">
      <w:pPr>
        <w:tabs>
          <w:tab w:val="center" w:pos="0"/>
        </w:tabs>
        <w:spacing w:line="312" w:lineRule="auto"/>
        <w:ind w:firstLine="720"/>
        <w:jc w:val="both"/>
        <w:rPr>
          <w:i/>
          <w:sz w:val="28"/>
          <w:szCs w:val="28"/>
          <w:lang w:val="vi-VN"/>
        </w:rPr>
      </w:pPr>
      <w:r w:rsidRPr="008E3657">
        <w:rPr>
          <w:b/>
          <w:bCs/>
          <w:sz w:val="28"/>
          <w:szCs w:val="28"/>
          <w:lang w:val="vi-VN"/>
        </w:rPr>
        <w:t xml:space="preserve">Tiêu chuẩn 5.12: </w:t>
      </w:r>
      <w:r w:rsidRPr="008E3657">
        <w:rPr>
          <w:bCs/>
          <w:i/>
          <w:sz w:val="28"/>
          <w:szCs w:val="28"/>
          <w:lang w:val="vi-VN"/>
        </w:rPr>
        <w:t>Trường có định mức tiêu hao vật tư hoặc định mức kinh tế</w:t>
      </w:r>
      <w:r w:rsidR="003747F9" w:rsidRPr="008E3657">
        <w:rPr>
          <w:bCs/>
          <w:i/>
          <w:sz w:val="28"/>
          <w:szCs w:val="28"/>
          <w:lang w:val="vi-VN"/>
        </w:rPr>
        <w:t xml:space="preserve"> - </w:t>
      </w:r>
      <w:r w:rsidRPr="008E3657">
        <w:rPr>
          <w:bCs/>
          <w:i/>
          <w:sz w:val="28"/>
          <w:szCs w:val="28"/>
          <w:lang w:val="vi-VN"/>
        </w:rPr>
        <w:t>kỹ thuật trong đào tạo và có</w:t>
      </w:r>
      <w:r w:rsidRPr="008E3657">
        <w:rPr>
          <w:i/>
          <w:sz w:val="28"/>
          <w:szCs w:val="28"/>
          <w:lang w:val="vi-VN"/>
        </w:rPr>
        <w:t xml:space="preserve"> quy định về quản lý, cấp phát, sử dụng vật tư, phục vụ đào tạo; tổ chức thực hiện theo quy định đảm bảo kịp thời, đáp ứng kế hoạch và tiến độ đào tạo; vật tư được bố trí sắp xếp gọn gàng, ngăn nắp thuận tiện cho việc bảo quản và sử dụng.</w:t>
      </w:r>
    </w:p>
    <w:p w14:paraId="33BAACE7" w14:textId="242A9426" w:rsidR="00637ED0" w:rsidRPr="008E3657" w:rsidRDefault="00344850" w:rsidP="00344850">
      <w:pPr>
        <w:spacing w:line="312" w:lineRule="auto"/>
        <w:ind w:left="720"/>
        <w:contextualSpacing/>
        <w:jc w:val="both"/>
        <w:rPr>
          <w:b/>
          <w:sz w:val="28"/>
          <w:szCs w:val="28"/>
          <w:lang w:val="vi-VN" w:eastAsia="ja-JP"/>
        </w:rPr>
      </w:pPr>
      <w:r w:rsidRPr="008E3657">
        <w:rPr>
          <w:b/>
          <w:sz w:val="28"/>
          <w:szCs w:val="28"/>
          <w:lang w:val="vi-VN" w:eastAsia="ja-JP"/>
        </w:rPr>
        <w:t xml:space="preserve">1. </w:t>
      </w:r>
      <w:r w:rsidR="00637ED0" w:rsidRPr="008E3657">
        <w:rPr>
          <w:b/>
          <w:sz w:val="28"/>
          <w:szCs w:val="28"/>
          <w:lang w:val="vi-VN" w:eastAsia="ja-JP"/>
        </w:rPr>
        <w:t>Mô tả, phân tích, nhận định:</w:t>
      </w:r>
    </w:p>
    <w:p w14:paraId="1B87DC62" w14:textId="013C5F16" w:rsidR="00637ED0" w:rsidRPr="008E3657" w:rsidRDefault="003747F9" w:rsidP="00344850">
      <w:pPr>
        <w:spacing w:line="312" w:lineRule="auto"/>
        <w:ind w:firstLine="720"/>
        <w:jc w:val="both"/>
        <w:rPr>
          <w:b/>
          <w:bCs/>
          <w:sz w:val="28"/>
          <w:szCs w:val="28"/>
          <w:lang w:val="vi-VN"/>
        </w:rPr>
      </w:pPr>
      <w:r w:rsidRPr="008E3657">
        <w:rPr>
          <w:sz w:val="28"/>
          <w:szCs w:val="28"/>
          <w:lang w:val="vi-VN"/>
        </w:rPr>
        <w:t xml:space="preserve"> - </w:t>
      </w:r>
      <w:r w:rsidR="00637ED0" w:rsidRPr="008E3657">
        <w:rPr>
          <w:b/>
          <w:sz w:val="28"/>
          <w:szCs w:val="28"/>
          <w:lang w:val="vi-VN"/>
        </w:rPr>
        <w:t>Về</w:t>
      </w:r>
      <w:r w:rsidR="00637ED0" w:rsidRPr="008E3657">
        <w:rPr>
          <w:sz w:val="28"/>
          <w:szCs w:val="28"/>
          <w:lang w:val="vi-VN"/>
        </w:rPr>
        <w:t xml:space="preserve"> </w:t>
      </w:r>
      <w:r w:rsidR="00637ED0" w:rsidRPr="008E3657">
        <w:rPr>
          <w:b/>
          <w:bCs/>
          <w:sz w:val="28"/>
          <w:szCs w:val="28"/>
          <w:lang w:val="vi-VN"/>
        </w:rPr>
        <w:t>định mức tiêu hao vật tư hoặc định mức kinh tế</w:t>
      </w:r>
      <w:r w:rsidRPr="008E3657">
        <w:rPr>
          <w:b/>
          <w:bCs/>
          <w:sz w:val="28"/>
          <w:szCs w:val="28"/>
          <w:lang w:val="vi-VN"/>
        </w:rPr>
        <w:t xml:space="preserve"> - </w:t>
      </w:r>
      <w:r w:rsidR="00637ED0" w:rsidRPr="008E3657">
        <w:rPr>
          <w:b/>
          <w:bCs/>
          <w:sz w:val="28"/>
          <w:szCs w:val="28"/>
          <w:lang w:val="vi-VN"/>
        </w:rPr>
        <w:t>kỹ thuật trong đào tạo</w:t>
      </w:r>
    </w:p>
    <w:p w14:paraId="461E537F" w14:textId="5FA94104" w:rsidR="00637ED0" w:rsidRPr="008E3657" w:rsidRDefault="00637ED0" w:rsidP="00344850">
      <w:pPr>
        <w:spacing w:line="312" w:lineRule="auto"/>
        <w:ind w:firstLine="720"/>
        <w:jc w:val="both"/>
        <w:rPr>
          <w:sz w:val="28"/>
          <w:szCs w:val="28"/>
          <w:lang w:val="vi-VN"/>
        </w:rPr>
      </w:pPr>
      <w:r w:rsidRPr="008E3657">
        <w:rPr>
          <w:sz w:val="28"/>
          <w:szCs w:val="28"/>
          <w:lang w:val="vi-VN"/>
        </w:rPr>
        <w:t xml:space="preserve"> Hiện tại Trường Cao đẳng Nông lâm Đông Bắc được cấp phép đào tạo đang đào tạo 12 nghề trình độ cao đẳng, 19 nghề trình độ trung cấp. Nhà trường đã xây </w:t>
      </w:r>
      <w:r w:rsidRPr="008E3657">
        <w:rPr>
          <w:bCs/>
          <w:i/>
          <w:sz w:val="28"/>
          <w:szCs w:val="28"/>
          <w:lang w:val="vi-VN"/>
        </w:rPr>
        <w:t>định mức tiêu hao vật tư hoặc định mức kinh tế</w:t>
      </w:r>
      <w:r w:rsidR="003747F9" w:rsidRPr="008E3657">
        <w:rPr>
          <w:bCs/>
          <w:i/>
          <w:sz w:val="28"/>
          <w:szCs w:val="28"/>
          <w:lang w:val="vi-VN"/>
        </w:rPr>
        <w:t xml:space="preserve"> - </w:t>
      </w:r>
      <w:r w:rsidRPr="008E3657">
        <w:rPr>
          <w:bCs/>
          <w:i/>
          <w:sz w:val="28"/>
          <w:szCs w:val="28"/>
          <w:lang w:val="vi-VN"/>
        </w:rPr>
        <w:t>kỹ thuật trong đào tạo</w:t>
      </w:r>
      <w:r w:rsidRPr="008E3657">
        <w:rPr>
          <w:sz w:val="28"/>
          <w:szCs w:val="28"/>
          <w:lang w:val="vi-VN"/>
        </w:rPr>
        <w:t xml:space="preserve"> như sau:</w:t>
      </w:r>
    </w:p>
    <w:p w14:paraId="14761C4F" w14:textId="55B24F04" w:rsidR="00637ED0" w:rsidRPr="008E3657" w:rsidRDefault="00637ED0" w:rsidP="00344850">
      <w:pPr>
        <w:spacing w:line="312" w:lineRule="auto"/>
        <w:ind w:firstLine="720"/>
        <w:jc w:val="both"/>
        <w:rPr>
          <w:sz w:val="28"/>
          <w:szCs w:val="28"/>
          <w:lang w:val="pt-BR"/>
        </w:rPr>
      </w:pPr>
      <w:r w:rsidRPr="008E3657">
        <w:rPr>
          <w:sz w:val="28"/>
          <w:szCs w:val="28"/>
          <w:lang w:val="vi-VN"/>
        </w:rPr>
        <w:t xml:space="preserve"> Căn cứ theo Thông tư 14/2020/TT</w:t>
      </w:r>
      <w:r w:rsidR="003747F9" w:rsidRPr="008E3657">
        <w:rPr>
          <w:sz w:val="28"/>
          <w:szCs w:val="28"/>
          <w:lang w:val="vi-VN"/>
        </w:rPr>
        <w:t xml:space="preserve"> - </w:t>
      </w:r>
      <w:r w:rsidRPr="008E3657">
        <w:rPr>
          <w:sz w:val="28"/>
          <w:szCs w:val="28"/>
          <w:lang w:val="vi-VN"/>
        </w:rPr>
        <w:t>BLĐTBXH ngày 25/5/2017 của Bộ LĐTBXH về ban hành định mức kinh tế</w:t>
      </w:r>
      <w:r w:rsidR="003747F9" w:rsidRPr="008E3657">
        <w:rPr>
          <w:sz w:val="28"/>
          <w:szCs w:val="28"/>
          <w:lang w:val="vi-VN"/>
        </w:rPr>
        <w:t xml:space="preserve"> - </w:t>
      </w:r>
      <w:r w:rsidRPr="008E3657">
        <w:rPr>
          <w:sz w:val="28"/>
          <w:szCs w:val="28"/>
          <w:lang w:val="vi-VN"/>
        </w:rPr>
        <w:t xml:space="preserve">kỹ thuật về đào tạo áp dụng trong lĩnh vực GDNN. Năm 2020 Nhà trường ban hành định mức kinh tế kỹ thuật cho 06 nghề trình độ cao đẳng (Kế toán doanh nghiệp; Điện công nghiệp; Quản lý tài nguyên rừng; Quản lý đất đai; Quản trị nhà hàng và dịch vụ ăn uống; Dịch vụ thú y), 11 nghề trình độ trung cấp (Kế toán doanh nghiệp; Điện công nghiệp; Kỹ thuật chế biến món ăn; Nghiệp vụ nhà hang, khách sạn; Trồng trọt và bảo vệ thực vật; Công nghệ sinh học; Chăn nuôi thú y; Thú y; Tin học ứng dụng; Lâm nghiệp; </w:t>
      </w:r>
      <w:r w:rsidRPr="008E3657">
        <w:rPr>
          <w:sz w:val="28"/>
          <w:szCs w:val="28"/>
          <w:lang w:val="vi-VN"/>
        </w:rPr>
        <w:lastRenderedPageBreak/>
        <w:t>Quản lý tài nguyên rừng) kèm theo Quyết định số 621/QĐ</w:t>
      </w:r>
      <w:r w:rsidR="003747F9" w:rsidRPr="008E3657">
        <w:rPr>
          <w:sz w:val="28"/>
          <w:szCs w:val="28"/>
          <w:lang w:val="vi-VN"/>
        </w:rPr>
        <w:t xml:space="preserve"> - </w:t>
      </w:r>
      <w:r w:rsidRPr="008E3657">
        <w:rPr>
          <w:sz w:val="28"/>
          <w:szCs w:val="28"/>
          <w:lang w:val="vi-VN"/>
        </w:rPr>
        <w:t>CĐNLĐB ngày 30/9/2020. Năm 2021 Nhà trường ban hành định mức kinh tế kỹ thuật cho 02 nghề trình độ trung cấp (Kinh doanh thương mại và dịch vụ; Thiết kế trang web) và 02 nghề trình độ cao đẳng liên thông (Khoa học cây trồng; Điện công nghiệp) kèm theo Quyết định số 602/QĐ</w:t>
      </w:r>
      <w:r w:rsidR="003747F9" w:rsidRPr="008E3657">
        <w:rPr>
          <w:sz w:val="28"/>
          <w:szCs w:val="28"/>
          <w:lang w:val="vi-VN"/>
        </w:rPr>
        <w:t xml:space="preserve"> - </w:t>
      </w:r>
      <w:r w:rsidRPr="008E3657">
        <w:rPr>
          <w:sz w:val="28"/>
          <w:szCs w:val="28"/>
          <w:lang w:val="vi-VN"/>
        </w:rPr>
        <w:t>CĐNLĐB ngày 28/9/2021. Năm 2022. Nhà trường ban hành định mức kinh tế kỹ thuật cho 02 nghề trình độ cao đẳng liên thông (Kế toán doanh nghiệp; Quản trị nhà hang và dịch vụ ăn uống) (</w:t>
      </w:r>
      <w:r w:rsidRPr="008E3657">
        <w:rPr>
          <w:i/>
          <w:sz w:val="28"/>
          <w:szCs w:val="28"/>
          <w:lang w:val="nb-NO"/>
        </w:rPr>
        <w:t>5.12.01</w:t>
      </w:r>
      <w:r w:rsidR="003747F9" w:rsidRPr="008E3657">
        <w:rPr>
          <w:i/>
          <w:sz w:val="28"/>
          <w:szCs w:val="28"/>
          <w:lang w:val="nb-NO"/>
        </w:rPr>
        <w:t xml:space="preserve"> - </w:t>
      </w:r>
      <w:r w:rsidRPr="008E3657">
        <w:rPr>
          <w:i/>
          <w:sz w:val="28"/>
          <w:szCs w:val="28"/>
          <w:lang w:val="da-DK"/>
        </w:rPr>
        <w:t>Quyết định ban hành quy định của trường về xác định định mức tiêu hao vật tư hoặc định mức kinh tế</w:t>
      </w:r>
      <w:r w:rsidR="003747F9" w:rsidRPr="008E3657">
        <w:rPr>
          <w:i/>
          <w:sz w:val="28"/>
          <w:szCs w:val="28"/>
          <w:lang w:val="da-DK"/>
        </w:rPr>
        <w:t xml:space="preserve"> - </w:t>
      </w:r>
      <w:r w:rsidRPr="008E3657">
        <w:rPr>
          <w:i/>
          <w:sz w:val="28"/>
          <w:szCs w:val="28"/>
          <w:lang w:val="da-DK"/>
        </w:rPr>
        <w:t>kỹ thuật trong đào tạo</w:t>
      </w:r>
      <w:r w:rsidRPr="008E3657">
        <w:rPr>
          <w:i/>
          <w:sz w:val="28"/>
          <w:szCs w:val="28"/>
          <w:lang w:val="nb-NO"/>
        </w:rPr>
        <w:t xml:space="preserve">) </w:t>
      </w:r>
      <w:r w:rsidRPr="008E3657">
        <w:rPr>
          <w:sz w:val="28"/>
          <w:szCs w:val="28"/>
          <w:lang w:val="pt-BR"/>
        </w:rPr>
        <w:t xml:space="preserve">trong các định mức trên có quy định về định mức lao động; định mức thiết bị; định mức vật tư cho 01 người học trong điều kiện lớp học lý thuyết 35 SV, lớp thực hành 18 SV của tất cả các chương trình đào tạo. Theo danh mục định mức này các thiết bị phục vụ đào tạo của các ngành được định mức sử dụng theo thời gian sử dụng tính theo giờ </w:t>
      </w:r>
      <w:r w:rsidRPr="008E3657">
        <w:rPr>
          <w:i/>
          <w:sz w:val="28"/>
          <w:szCs w:val="28"/>
          <w:lang w:val="pt-BR"/>
        </w:rPr>
        <w:t xml:space="preserve">(VD Đối với nghề Chăn nuôi thú y trình độ trung cấp: có định mức thiết bị: Máy ép viên thức ăn có định mức 1,11 giờ sử dụng/người học; Đối với vât tư tiêu hao: Que test nước tiểu 1,33 chiếc/người học, Que thử thai cho lợn/trâu bò 0,5 chiếc/người học....) </w:t>
      </w:r>
      <w:r w:rsidRPr="008E3657">
        <w:rPr>
          <w:sz w:val="28"/>
          <w:szCs w:val="28"/>
          <w:lang w:val="pt-BR"/>
        </w:rPr>
        <w:t xml:space="preserve">Vật tư phục vụ đào tạo được định mức sử dụng theo giờ. Trong thời gian khảo sát chính thức tại Trường Đoàn có dự giờ cô Bùi Thị Hương Phú với bài “Trồng rau mầm” thuộc mô đun “Sản xuất rau an toàn” cho lớp TC 62TT nghề Trồng trọt, trong bài giảng có sử dụng dụng cụ, vật tư như: khay nhựa, bình tưới phun sương, giá thể trồng rau mầm, hạt giống rau. Đối chiếu với định mức kinh tế kỹ thuật của nghề Trồng trọt và bảo vệ thực vật cho thấy việc sử dụng vật tư trên là phù hợp với định mức của Trường. </w:t>
      </w:r>
    </w:p>
    <w:p w14:paraId="1228CF21" w14:textId="5F69E019" w:rsidR="00637ED0" w:rsidRPr="008E3657" w:rsidRDefault="003747F9" w:rsidP="00344850">
      <w:pPr>
        <w:tabs>
          <w:tab w:val="center" w:pos="0"/>
        </w:tabs>
        <w:spacing w:line="312" w:lineRule="auto"/>
        <w:ind w:firstLine="720"/>
        <w:jc w:val="both"/>
        <w:rPr>
          <w:b/>
          <w:sz w:val="28"/>
          <w:szCs w:val="28"/>
          <w:lang w:val="vi-VN"/>
        </w:rPr>
      </w:pPr>
      <w:r w:rsidRPr="008E3657">
        <w:rPr>
          <w:b/>
          <w:sz w:val="28"/>
          <w:szCs w:val="28"/>
          <w:lang w:val="pt-BR"/>
        </w:rPr>
        <w:t xml:space="preserve"> - </w:t>
      </w:r>
      <w:r w:rsidR="00637ED0" w:rsidRPr="008E3657">
        <w:rPr>
          <w:b/>
          <w:sz w:val="28"/>
          <w:szCs w:val="28"/>
          <w:lang w:val="pt-BR"/>
        </w:rPr>
        <w:t xml:space="preserve">Về </w:t>
      </w:r>
      <w:r w:rsidR="00637ED0" w:rsidRPr="008E3657">
        <w:rPr>
          <w:b/>
          <w:sz w:val="28"/>
          <w:szCs w:val="28"/>
          <w:lang w:val="vi-VN"/>
        </w:rPr>
        <w:t>quy định quản lý, cấp phát, sử dụng vật tư, phục vụ đào tạo</w:t>
      </w:r>
    </w:p>
    <w:p w14:paraId="429EE2F4" w14:textId="500DAF68" w:rsidR="00637ED0" w:rsidRPr="008E3657" w:rsidRDefault="00637ED0" w:rsidP="00344850">
      <w:pPr>
        <w:tabs>
          <w:tab w:val="center" w:pos="0"/>
        </w:tabs>
        <w:spacing w:line="312" w:lineRule="auto"/>
        <w:ind w:firstLine="720"/>
        <w:jc w:val="both"/>
        <w:rPr>
          <w:i/>
          <w:spacing w:val="-10"/>
          <w:sz w:val="28"/>
          <w:szCs w:val="28"/>
          <w:lang w:val="pt-BR"/>
        </w:rPr>
      </w:pPr>
      <w:r w:rsidRPr="008E3657">
        <w:rPr>
          <w:sz w:val="28"/>
          <w:szCs w:val="28"/>
          <w:lang w:val="nb-NO"/>
        </w:rPr>
        <w:t>Nhà trường xây dựng quy trình về quản lý, cấp phát, sử dụng vật tư, phục vụ đào tạo và ban hành Quyết định số 702/QĐ</w:t>
      </w:r>
      <w:r w:rsidR="003747F9" w:rsidRPr="008E3657">
        <w:rPr>
          <w:sz w:val="28"/>
          <w:szCs w:val="28"/>
          <w:lang w:val="nb-NO"/>
        </w:rPr>
        <w:t xml:space="preserve"> - </w:t>
      </w:r>
      <w:r w:rsidRPr="008E3657">
        <w:rPr>
          <w:sz w:val="28"/>
          <w:szCs w:val="28"/>
          <w:lang w:val="nb-NO"/>
        </w:rPr>
        <w:t xml:space="preserve">CĐNLĐB ngày 01/10/2018 quy định 05 bước về việc mua sắm, cấp phát, vật tư, công cụ, dụng cụ. Theo đó Bước 1: Đề nghị; Bước 2: </w:t>
      </w:r>
      <w:r w:rsidRPr="008E3657">
        <w:rPr>
          <w:rFonts w:eastAsia="Courier New"/>
          <w:i/>
          <w:sz w:val="28"/>
          <w:szCs w:val="28"/>
          <w:lang w:val="it-IT"/>
        </w:rPr>
        <w:t xml:space="preserve">Xem xét, phê duyệt; </w:t>
      </w:r>
      <w:r w:rsidRPr="008E3657">
        <w:rPr>
          <w:sz w:val="28"/>
          <w:szCs w:val="28"/>
          <w:lang w:val="nb-NO"/>
        </w:rPr>
        <w:t>Bước 3: Tiếp nhận; Bước 4: Thực hiện; Bước 5: Thanh toán</w:t>
      </w:r>
      <w:r w:rsidRPr="008E3657">
        <w:rPr>
          <w:i/>
          <w:sz w:val="28"/>
          <w:szCs w:val="28"/>
          <w:lang w:val="pt-BR"/>
        </w:rPr>
        <w:t xml:space="preserve"> (</w:t>
      </w:r>
      <w:r w:rsidRPr="008E3657">
        <w:rPr>
          <w:sz w:val="28"/>
          <w:szCs w:val="28"/>
          <w:lang w:val="da-DK"/>
        </w:rPr>
        <w:t>5.12.02</w:t>
      </w:r>
      <w:r w:rsidR="003747F9" w:rsidRPr="008E3657">
        <w:rPr>
          <w:i/>
          <w:sz w:val="28"/>
          <w:szCs w:val="28"/>
          <w:lang w:val="nl-NL"/>
        </w:rPr>
        <w:t xml:space="preserve"> - </w:t>
      </w:r>
      <w:r w:rsidRPr="008E3657">
        <w:rPr>
          <w:i/>
          <w:sz w:val="28"/>
          <w:szCs w:val="28"/>
          <w:lang w:val="it-IT"/>
        </w:rPr>
        <w:t>Quy trình QT.04/QLTB</w:t>
      </w:r>
      <w:r w:rsidR="003747F9" w:rsidRPr="008E3657">
        <w:rPr>
          <w:i/>
          <w:sz w:val="28"/>
          <w:szCs w:val="28"/>
          <w:lang w:val="it-IT"/>
        </w:rPr>
        <w:t xml:space="preserve"> - </w:t>
      </w:r>
      <w:r w:rsidRPr="008E3657">
        <w:rPr>
          <w:i/>
          <w:sz w:val="28"/>
          <w:szCs w:val="28"/>
          <w:lang w:val="it-IT"/>
        </w:rPr>
        <w:t>ĐT mua sắm cấp phát vật tư, công cụ, dụng cụ</w:t>
      </w:r>
      <w:r w:rsidRPr="008E3657">
        <w:rPr>
          <w:i/>
          <w:spacing w:val="-10"/>
          <w:sz w:val="28"/>
          <w:szCs w:val="28"/>
          <w:lang w:val="pt-BR"/>
        </w:rPr>
        <w:t>)</w:t>
      </w:r>
    </w:p>
    <w:p w14:paraId="64758CCB" w14:textId="5B3C09A5" w:rsidR="00637ED0" w:rsidRPr="008E3657" w:rsidRDefault="003747F9" w:rsidP="00344850">
      <w:pPr>
        <w:tabs>
          <w:tab w:val="center" w:pos="0"/>
        </w:tabs>
        <w:spacing w:line="312" w:lineRule="auto"/>
        <w:ind w:firstLine="720"/>
        <w:jc w:val="both"/>
        <w:rPr>
          <w:b/>
          <w:sz w:val="28"/>
          <w:szCs w:val="28"/>
          <w:lang w:val="vi-VN"/>
        </w:rPr>
      </w:pPr>
      <w:r w:rsidRPr="008E3657">
        <w:rPr>
          <w:b/>
          <w:sz w:val="28"/>
          <w:szCs w:val="28"/>
          <w:lang w:val="nb-NO"/>
        </w:rPr>
        <w:t xml:space="preserve"> - </w:t>
      </w:r>
      <w:r w:rsidR="00637ED0" w:rsidRPr="008E3657">
        <w:rPr>
          <w:b/>
          <w:sz w:val="28"/>
          <w:szCs w:val="28"/>
          <w:lang w:val="nb-NO"/>
        </w:rPr>
        <w:t xml:space="preserve">Về </w:t>
      </w:r>
      <w:r w:rsidR="00637ED0" w:rsidRPr="008E3657">
        <w:rPr>
          <w:b/>
          <w:sz w:val="28"/>
          <w:szCs w:val="28"/>
          <w:lang w:val="vi-VN"/>
        </w:rPr>
        <w:t>Tổ chức thực hiện</w:t>
      </w:r>
      <w:r w:rsidR="00637ED0" w:rsidRPr="008E3657">
        <w:rPr>
          <w:b/>
          <w:bCs/>
          <w:sz w:val="28"/>
          <w:szCs w:val="28"/>
          <w:lang w:val="vi-VN"/>
        </w:rPr>
        <w:t xml:space="preserve"> </w:t>
      </w:r>
      <w:r w:rsidR="00637ED0" w:rsidRPr="008E3657">
        <w:rPr>
          <w:b/>
          <w:sz w:val="28"/>
          <w:szCs w:val="28"/>
          <w:lang w:val="vi-VN"/>
        </w:rPr>
        <w:t>quản lý, cấp phát, sử dụng vật tư, phục vụ đào tạo</w:t>
      </w:r>
    </w:p>
    <w:p w14:paraId="0CA74601" w14:textId="68B3753E" w:rsidR="00637ED0" w:rsidRPr="008E3657" w:rsidRDefault="00637ED0" w:rsidP="00344850">
      <w:pPr>
        <w:tabs>
          <w:tab w:val="center" w:pos="0"/>
        </w:tabs>
        <w:spacing w:line="312" w:lineRule="auto"/>
        <w:ind w:firstLine="720"/>
        <w:jc w:val="both"/>
        <w:rPr>
          <w:sz w:val="28"/>
          <w:szCs w:val="28"/>
          <w:lang w:val="nb-NO"/>
        </w:rPr>
      </w:pPr>
      <w:r w:rsidRPr="008E3657">
        <w:rPr>
          <w:sz w:val="28"/>
          <w:szCs w:val="28"/>
          <w:lang w:val="nb-NO"/>
        </w:rPr>
        <w:t xml:space="preserve">Căn cứ vào hồ sơ minh chứng, khảo sát thực tế cho thấy: Hàng năm căn cứ kế hoạch đào tạo theo từng học kỳ, số lượng HSSV và định mức, các khoa thực hiện dự trù vật tư cho từng lớp, dự trù vật tư thể hiện rõ số lượng, chủng loại, giá </w:t>
      </w:r>
      <w:r w:rsidRPr="008E3657">
        <w:rPr>
          <w:sz w:val="28"/>
          <w:szCs w:val="28"/>
          <w:lang w:val="nb-NO"/>
        </w:rPr>
        <w:lastRenderedPageBreak/>
        <w:t>thành trình lãnh đạo trường duyệt. Theo kế hoạch, dự trù vật tư đã được phê duyệt, Phòng Quản lý thiết bị đầu tư làm thủ tục mua sắm theo đúng quy định (</w:t>
      </w:r>
      <w:r w:rsidRPr="008E3657">
        <w:rPr>
          <w:i/>
          <w:sz w:val="28"/>
          <w:szCs w:val="28"/>
          <w:lang w:val="nb-NO"/>
        </w:rPr>
        <w:t>5.12.03</w:t>
      </w:r>
      <w:r w:rsidR="003747F9" w:rsidRPr="008E3657">
        <w:rPr>
          <w:i/>
          <w:sz w:val="28"/>
          <w:szCs w:val="28"/>
          <w:lang w:val="nb-NO"/>
        </w:rPr>
        <w:t xml:space="preserve"> - </w:t>
      </w:r>
      <w:r w:rsidRPr="008E3657">
        <w:rPr>
          <w:i/>
          <w:sz w:val="28"/>
          <w:szCs w:val="28"/>
          <w:lang w:val="nb-NO"/>
        </w:rPr>
        <w:t>Hồ sơ quản lý vật tư đào tạo, gồm: Phiếu đề nghị mua vật tư (kèm dự trù vật tư); Hợp đồng mua vật tư; Biên bản nghiệm thu và thanh lý</w:t>
      </w:r>
      <w:r w:rsidRPr="008E3657">
        <w:rPr>
          <w:sz w:val="28"/>
          <w:szCs w:val="28"/>
          <w:lang w:val="nb-NO"/>
        </w:rPr>
        <w:t xml:space="preserve">). Vật tư mua về được nhập kho hoặc bàn giao trực tiếp cho đơn vị có đề xuất (với những loại vật tư mang tính đặc thù như cây giống, hạt giống, con giống...) những vật tư khác được lưu kho và xuất về cho các khoa và các giáo viên, bàn giao cho cán sự lớp để thực hiện giảng dạy, học tập theo thời khóa biểu </w:t>
      </w:r>
      <w:r w:rsidRPr="008E3657">
        <w:rPr>
          <w:rFonts w:eastAsia="Arial"/>
          <w:sz w:val="28"/>
          <w:szCs w:val="28"/>
          <w:lang w:val="nb-NO"/>
        </w:rPr>
        <w:t>(</w:t>
      </w:r>
      <w:r w:rsidRPr="008E3657">
        <w:rPr>
          <w:i/>
          <w:sz w:val="28"/>
          <w:szCs w:val="28"/>
          <w:lang w:val="nb-NO"/>
        </w:rPr>
        <w:t>5.12.04</w:t>
      </w:r>
      <w:r w:rsidR="003747F9" w:rsidRPr="008E3657">
        <w:rPr>
          <w:i/>
          <w:sz w:val="28"/>
          <w:szCs w:val="28"/>
          <w:lang w:val="nb-NO"/>
        </w:rPr>
        <w:t xml:space="preserve"> - </w:t>
      </w:r>
      <w:r w:rsidRPr="008E3657">
        <w:rPr>
          <w:i/>
          <w:sz w:val="28"/>
          <w:szCs w:val="28"/>
          <w:lang w:val="nb-NO"/>
        </w:rPr>
        <w:t>Sổ ghi chép cấp phát vật tư năm học 2020</w:t>
      </w:r>
      <w:r w:rsidR="003747F9" w:rsidRPr="008E3657">
        <w:rPr>
          <w:i/>
          <w:sz w:val="28"/>
          <w:szCs w:val="28"/>
          <w:lang w:val="nb-NO"/>
        </w:rPr>
        <w:t xml:space="preserve"> - </w:t>
      </w:r>
      <w:r w:rsidRPr="008E3657">
        <w:rPr>
          <w:i/>
          <w:sz w:val="28"/>
          <w:szCs w:val="28"/>
          <w:lang w:val="nb-NO"/>
        </w:rPr>
        <w:t>2021, 2021</w:t>
      </w:r>
      <w:r w:rsidR="003747F9" w:rsidRPr="008E3657">
        <w:rPr>
          <w:i/>
          <w:sz w:val="28"/>
          <w:szCs w:val="28"/>
          <w:lang w:val="nb-NO"/>
        </w:rPr>
        <w:t xml:space="preserve"> - </w:t>
      </w:r>
      <w:r w:rsidRPr="008E3657">
        <w:rPr>
          <w:i/>
          <w:sz w:val="28"/>
          <w:szCs w:val="28"/>
          <w:lang w:val="nb-NO"/>
        </w:rPr>
        <w:t>2022, 2022</w:t>
      </w:r>
      <w:r w:rsidR="003747F9" w:rsidRPr="008E3657">
        <w:rPr>
          <w:i/>
          <w:sz w:val="28"/>
          <w:szCs w:val="28"/>
          <w:lang w:val="nb-NO"/>
        </w:rPr>
        <w:t xml:space="preserve"> - </w:t>
      </w:r>
      <w:r w:rsidRPr="008E3657">
        <w:rPr>
          <w:i/>
          <w:sz w:val="28"/>
          <w:szCs w:val="28"/>
          <w:lang w:val="nb-NO"/>
        </w:rPr>
        <w:t>2023; 2.4.06</w:t>
      </w:r>
      <w:r w:rsidR="003747F9" w:rsidRPr="008E3657">
        <w:rPr>
          <w:i/>
          <w:sz w:val="28"/>
          <w:szCs w:val="28"/>
          <w:lang w:val="nb-NO"/>
        </w:rPr>
        <w:t xml:space="preserve"> - </w:t>
      </w:r>
      <w:r w:rsidRPr="008E3657">
        <w:rPr>
          <w:i/>
          <w:sz w:val="28"/>
          <w:szCs w:val="28"/>
          <w:lang w:val="nb-NO"/>
        </w:rPr>
        <w:t>Thời khóa biểu các năm học 2020</w:t>
      </w:r>
      <w:r w:rsidR="003747F9" w:rsidRPr="008E3657">
        <w:rPr>
          <w:i/>
          <w:sz w:val="28"/>
          <w:szCs w:val="28"/>
          <w:lang w:val="nb-NO"/>
        </w:rPr>
        <w:t xml:space="preserve"> - </w:t>
      </w:r>
      <w:r w:rsidRPr="008E3657">
        <w:rPr>
          <w:i/>
          <w:sz w:val="28"/>
          <w:szCs w:val="28"/>
          <w:lang w:val="nb-NO"/>
        </w:rPr>
        <w:t>2021, 2021</w:t>
      </w:r>
      <w:r w:rsidR="003747F9" w:rsidRPr="008E3657">
        <w:rPr>
          <w:i/>
          <w:sz w:val="28"/>
          <w:szCs w:val="28"/>
          <w:lang w:val="nb-NO"/>
        </w:rPr>
        <w:t xml:space="preserve"> - </w:t>
      </w:r>
      <w:r w:rsidRPr="008E3657">
        <w:rPr>
          <w:i/>
          <w:sz w:val="28"/>
          <w:szCs w:val="28"/>
          <w:lang w:val="nb-NO"/>
        </w:rPr>
        <w:t>2022, 2022</w:t>
      </w:r>
      <w:r w:rsidR="003747F9" w:rsidRPr="008E3657">
        <w:rPr>
          <w:i/>
          <w:sz w:val="28"/>
          <w:szCs w:val="28"/>
          <w:lang w:val="nb-NO"/>
        </w:rPr>
        <w:t xml:space="preserve"> - </w:t>
      </w:r>
      <w:r w:rsidRPr="008E3657">
        <w:rPr>
          <w:i/>
          <w:sz w:val="28"/>
          <w:szCs w:val="28"/>
          <w:lang w:val="nb-NO"/>
        </w:rPr>
        <w:t xml:space="preserve">2023). </w:t>
      </w:r>
      <w:r w:rsidRPr="008E3657">
        <w:rPr>
          <w:sz w:val="28"/>
          <w:szCs w:val="28"/>
          <w:lang w:val="nb-NO"/>
        </w:rPr>
        <w:t xml:space="preserve">Khảo sát các minh chứng trên, đối chiếu với quy định của Trường Đoàn nhận thấy việc </w:t>
      </w:r>
      <w:r w:rsidRPr="008E3657">
        <w:rPr>
          <w:sz w:val="28"/>
          <w:szCs w:val="28"/>
          <w:lang w:val="vi-VN"/>
        </w:rPr>
        <w:t>quản lý, cấp phát, sử dụng vật tư, phục vụ đào tạo</w:t>
      </w:r>
      <w:r w:rsidRPr="008E3657">
        <w:rPr>
          <w:sz w:val="28"/>
          <w:szCs w:val="28"/>
          <w:lang w:val="nb-NO"/>
        </w:rPr>
        <w:t xml:space="preserve"> là đúng quy định.</w:t>
      </w:r>
    </w:p>
    <w:p w14:paraId="08354A51" w14:textId="77777777" w:rsidR="00637ED0" w:rsidRPr="008E3657" w:rsidRDefault="00637ED0" w:rsidP="00344850">
      <w:pPr>
        <w:tabs>
          <w:tab w:val="center" w:pos="0"/>
        </w:tabs>
        <w:spacing w:line="312" w:lineRule="auto"/>
        <w:ind w:firstLine="720"/>
        <w:jc w:val="both"/>
        <w:rPr>
          <w:i/>
          <w:sz w:val="28"/>
          <w:szCs w:val="28"/>
          <w:lang w:val="nb-NO"/>
        </w:rPr>
      </w:pPr>
      <w:r w:rsidRPr="008E3657">
        <w:rPr>
          <w:sz w:val="28"/>
          <w:szCs w:val="28"/>
          <w:lang w:val="nb-NO"/>
        </w:rPr>
        <w:t xml:space="preserve"> </w:t>
      </w:r>
      <w:r w:rsidRPr="008E3657">
        <w:rPr>
          <w:rFonts w:eastAsia="Arial"/>
          <w:sz w:val="28"/>
          <w:szCs w:val="28"/>
          <w:lang w:val="nb-NO"/>
        </w:rPr>
        <w:t>Để thấy được việc sử dụng vật tư có đáp ứng được yêu cầu đào tạo hay không Đoàn đã kiểm tra sổ sách quản lý vật tư của Khoa Chăn nuôi thú y và đối chiếu với kế hoạch đào tạo qua đó cho thấy vật tư được cấp cho các bài học là đầy đủ, đúng chủng loại và kịp thời</w:t>
      </w:r>
      <w:r w:rsidRPr="008E3657">
        <w:rPr>
          <w:i/>
          <w:sz w:val="28"/>
          <w:szCs w:val="28"/>
          <w:lang w:val="nb-NO"/>
        </w:rPr>
        <w:t>.</w:t>
      </w:r>
    </w:p>
    <w:p w14:paraId="7F70B082" w14:textId="2C1AC3BA" w:rsidR="00637ED0" w:rsidRPr="008E3657" w:rsidRDefault="003747F9" w:rsidP="00344850">
      <w:pPr>
        <w:tabs>
          <w:tab w:val="center" w:pos="0"/>
        </w:tabs>
        <w:spacing w:line="312" w:lineRule="auto"/>
        <w:ind w:firstLine="720"/>
        <w:jc w:val="both"/>
        <w:rPr>
          <w:sz w:val="28"/>
          <w:szCs w:val="28"/>
          <w:lang w:val="nb-NO"/>
        </w:rPr>
      </w:pPr>
      <w:r w:rsidRPr="008E3657">
        <w:rPr>
          <w:i/>
          <w:sz w:val="28"/>
          <w:szCs w:val="28"/>
          <w:lang w:val="nb-NO"/>
        </w:rPr>
        <w:t xml:space="preserve"> </w:t>
      </w:r>
      <w:r w:rsidRPr="008E3657">
        <w:rPr>
          <w:b/>
          <w:sz w:val="28"/>
          <w:szCs w:val="28"/>
          <w:lang w:val="nb-NO"/>
        </w:rPr>
        <w:t xml:space="preserve">- </w:t>
      </w:r>
      <w:r w:rsidR="00637ED0" w:rsidRPr="008E3657">
        <w:rPr>
          <w:b/>
          <w:sz w:val="28"/>
          <w:szCs w:val="28"/>
          <w:lang w:val="vi-VN"/>
        </w:rPr>
        <w:t>Vật tư được bố trí sắp xếp gọn gàng, ngăn nắp thuận tiện cho việc bảo quản và sử dụng</w:t>
      </w:r>
      <w:r w:rsidR="00637ED0" w:rsidRPr="008E3657">
        <w:rPr>
          <w:sz w:val="28"/>
          <w:szCs w:val="28"/>
          <w:lang w:val="nb-NO"/>
        </w:rPr>
        <w:t>.</w:t>
      </w:r>
    </w:p>
    <w:p w14:paraId="21305614" w14:textId="5F52BAE2" w:rsidR="00637ED0" w:rsidRPr="008E3657" w:rsidRDefault="00637ED0" w:rsidP="00344850">
      <w:pPr>
        <w:spacing w:line="312" w:lineRule="auto"/>
        <w:ind w:firstLine="720"/>
        <w:jc w:val="both"/>
        <w:rPr>
          <w:rFonts w:eastAsia="Calibri"/>
          <w:bCs/>
          <w:iCs/>
          <w:sz w:val="28"/>
          <w:szCs w:val="28"/>
          <w:lang w:val="nl-NL"/>
        </w:rPr>
      </w:pPr>
      <w:r w:rsidRPr="008E3657">
        <w:rPr>
          <w:sz w:val="28"/>
          <w:szCs w:val="28"/>
          <w:lang w:val="nl-NL"/>
        </w:rPr>
        <w:t>Vật tư được lưu giữ bảo quản, sử dụng tại các đơn vị của Trường. Qua khảo sát thực tể cho thấy vật tư tại các phòng học thực hành được bố trí gọn gàng trong tủ, hoặc trên các kệ, giá đảm bảo</w:t>
      </w:r>
      <w:r w:rsidRPr="008E3657">
        <w:rPr>
          <w:sz w:val="28"/>
          <w:szCs w:val="28"/>
          <w:lang w:val="nb-NO"/>
        </w:rPr>
        <w:t xml:space="preserve"> </w:t>
      </w:r>
      <w:r w:rsidRPr="008E3657">
        <w:rPr>
          <w:sz w:val="28"/>
          <w:szCs w:val="28"/>
          <w:lang w:val="nl-NL"/>
        </w:rPr>
        <w:t xml:space="preserve">thuận tiện cho cấp phát và bảo quản, </w:t>
      </w:r>
      <w:r w:rsidRPr="008E3657">
        <w:rPr>
          <w:rFonts w:eastAsia="Calibri"/>
          <w:bCs/>
          <w:i/>
          <w:iCs/>
          <w:sz w:val="28"/>
          <w:szCs w:val="28"/>
          <w:lang w:val="vi-VN"/>
        </w:rPr>
        <w:t>(</w:t>
      </w:r>
      <w:r w:rsidRPr="008E3657">
        <w:rPr>
          <w:rFonts w:eastAsia="Calibri"/>
          <w:bCs/>
          <w:i/>
          <w:iCs/>
          <w:sz w:val="28"/>
          <w:szCs w:val="28"/>
          <w:lang w:val="nl-NL"/>
        </w:rPr>
        <w:t xml:space="preserve">BS </w:t>
      </w:r>
      <w:r w:rsidRPr="008E3657">
        <w:rPr>
          <w:rFonts w:eastAsia="Calibri"/>
          <w:bCs/>
          <w:i/>
          <w:iCs/>
          <w:sz w:val="28"/>
          <w:szCs w:val="28"/>
          <w:lang w:val="vi-VN"/>
        </w:rPr>
        <w:t>5.12.0</w:t>
      </w:r>
      <w:r w:rsidRPr="008E3657">
        <w:rPr>
          <w:rFonts w:eastAsia="Calibri"/>
          <w:bCs/>
          <w:i/>
          <w:iCs/>
          <w:sz w:val="28"/>
          <w:szCs w:val="28"/>
          <w:lang w:val="nl-NL"/>
        </w:rPr>
        <w:t>1</w:t>
      </w:r>
      <w:r w:rsidR="003747F9" w:rsidRPr="008E3657">
        <w:rPr>
          <w:rFonts w:eastAsia="Calibri"/>
          <w:bCs/>
          <w:i/>
          <w:iCs/>
          <w:sz w:val="28"/>
          <w:szCs w:val="28"/>
          <w:lang w:val="vi-VN"/>
        </w:rPr>
        <w:t xml:space="preserve"> - </w:t>
      </w:r>
      <w:r w:rsidRPr="008E3657">
        <w:rPr>
          <w:rFonts w:eastAsia="Calibri"/>
          <w:bCs/>
          <w:i/>
          <w:iCs/>
          <w:sz w:val="28"/>
          <w:szCs w:val="28"/>
          <w:lang w:val="vi-VN"/>
        </w:rPr>
        <w:t xml:space="preserve">Hình ảnh các kho vật tư </w:t>
      </w:r>
      <w:r w:rsidRPr="008E3657">
        <w:rPr>
          <w:rFonts w:eastAsia="Calibri"/>
          <w:bCs/>
          <w:i/>
          <w:iCs/>
          <w:sz w:val="28"/>
          <w:szCs w:val="28"/>
          <w:lang w:val="nl-NL"/>
        </w:rPr>
        <w:t>của Trường</w:t>
      </w:r>
      <w:r w:rsidRPr="008E3657">
        <w:rPr>
          <w:rFonts w:eastAsia="Calibri"/>
          <w:bCs/>
          <w:i/>
          <w:iCs/>
          <w:sz w:val="28"/>
          <w:szCs w:val="28"/>
          <w:lang w:val="vi-VN"/>
        </w:rPr>
        <w:t>)</w:t>
      </w:r>
      <w:r w:rsidRPr="008E3657">
        <w:rPr>
          <w:rFonts w:eastAsia="Calibri"/>
          <w:bCs/>
          <w:i/>
          <w:iCs/>
          <w:sz w:val="28"/>
          <w:szCs w:val="28"/>
          <w:lang w:val="nl-NL"/>
        </w:rPr>
        <w:t xml:space="preserve">. </w:t>
      </w:r>
    </w:p>
    <w:p w14:paraId="5662F1A4" w14:textId="173FF298" w:rsidR="00637ED0" w:rsidRPr="008E3657" w:rsidRDefault="00637ED0" w:rsidP="00344850">
      <w:pPr>
        <w:spacing w:line="312" w:lineRule="auto"/>
        <w:ind w:firstLine="720"/>
        <w:jc w:val="both"/>
        <w:rPr>
          <w:bCs/>
          <w:sz w:val="28"/>
          <w:szCs w:val="28"/>
          <w:lang w:val="nl-NL"/>
        </w:rPr>
      </w:pPr>
      <w:r w:rsidRPr="008E3657">
        <w:rPr>
          <w:rFonts w:eastAsia="Calibri"/>
          <w:bCs/>
          <w:sz w:val="28"/>
          <w:szCs w:val="28"/>
          <w:lang w:val="nb-NO"/>
        </w:rPr>
        <w:t>Kết thúc năm học các đơn vị có trách nhiệm báo cáo đều có đánh giá và đề xuất các ý kiến nhằm cải thiện công tác cấp phát vật tư thực tập</w:t>
      </w:r>
      <w:r w:rsidRPr="008E3657">
        <w:rPr>
          <w:i/>
          <w:sz w:val="28"/>
          <w:szCs w:val="28"/>
          <w:lang w:val="nl-NL"/>
        </w:rPr>
        <w:t xml:space="preserve"> (</w:t>
      </w:r>
      <w:r w:rsidRPr="008E3657">
        <w:rPr>
          <w:i/>
          <w:sz w:val="28"/>
          <w:szCs w:val="28"/>
          <w:lang w:val="nb-NO"/>
        </w:rPr>
        <w:t>5.12.06</w:t>
      </w:r>
      <w:r w:rsidR="003747F9" w:rsidRPr="008E3657">
        <w:rPr>
          <w:i/>
          <w:sz w:val="28"/>
          <w:szCs w:val="28"/>
          <w:lang w:val="nb-NO"/>
        </w:rPr>
        <w:t xml:space="preserve"> - </w:t>
      </w:r>
      <w:r w:rsidRPr="008E3657">
        <w:rPr>
          <w:i/>
          <w:sz w:val="28"/>
          <w:szCs w:val="28"/>
          <w:lang w:val="nb-NO"/>
        </w:rPr>
        <w:t>Báo cáo công tác thực hiện định mức tiêu hao vật tư/định mức kinh tế kỹ thuật trong đào tạo năm học 2020</w:t>
      </w:r>
      <w:r w:rsidR="003747F9" w:rsidRPr="008E3657">
        <w:rPr>
          <w:i/>
          <w:sz w:val="28"/>
          <w:szCs w:val="28"/>
          <w:lang w:val="nb-NO"/>
        </w:rPr>
        <w:t xml:space="preserve"> - </w:t>
      </w:r>
      <w:r w:rsidRPr="008E3657">
        <w:rPr>
          <w:i/>
          <w:sz w:val="28"/>
          <w:szCs w:val="28"/>
          <w:lang w:val="nb-NO"/>
        </w:rPr>
        <w:t>2021, 2021</w:t>
      </w:r>
      <w:r w:rsidR="003747F9" w:rsidRPr="008E3657">
        <w:rPr>
          <w:i/>
          <w:sz w:val="28"/>
          <w:szCs w:val="28"/>
          <w:lang w:val="nb-NO"/>
        </w:rPr>
        <w:t xml:space="preserve"> - </w:t>
      </w:r>
      <w:r w:rsidRPr="008E3657">
        <w:rPr>
          <w:i/>
          <w:sz w:val="28"/>
          <w:szCs w:val="28"/>
          <w:lang w:val="nb-NO"/>
        </w:rPr>
        <w:t>2022, 2022</w:t>
      </w:r>
      <w:r w:rsidR="003747F9" w:rsidRPr="008E3657">
        <w:rPr>
          <w:i/>
          <w:sz w:val="28"/>
          <w:szCs w:val="28"/>
          <w:lang w:val="nb-NO"/>
        </w:rPr>
        <w:t xml:space="preserve"> - </w:t>
      </w:r>
      <w:r w:rsidRPr="008E3657">
        <w:rPr>
          <w:i/>
          <w:sz w:val="28"/>
          <w:szCs w:val="28"/>
          <w:lang w:val="nb-NO"/>
        </w:rPr>
        <w:t>2023)</w:t>
      </w:r>
    </w:p>
    <w:p w14:paraId="2CDCF925" w14:textId="77777777" w:rsidR="00637ED0" w:rsidRPr="008E3657" w:rsidRDefault="00637ED0" w:rsidP="00344850">
      <w:pPr>
        <w:spacing w:line="312" w:lineRule="auto"/>
        <w:ind w:firstLine="720"/>
        <w:jc w:val="both"/>
        <w:rPr>
          <w:rFonts w:eastAsia="Calibri"/>
          <w:sz w:val="28"/>
          <w:szCs w:val="28"/>
          <w:lang w:val="nb-NO"/>
        </w:rPr>
      </w:pPr>
      <w:r w:rsidRPr="008E3657">
        <w:rPr>
          <w:sz w:val="28"/>
          <w:szCs w:val="28"/>
          <w:lang w:val="nb-NO"/>
        </w:rPr>
        <w:t xml:space="preserve">Hàng năm, Nhà trường tổ chức khảo sát lấy ý kiến của HSSV, nhà giáo quy định về quản lý, cấp phát, sử dụng vật tư, phục vụ đào tạo. </w:t>
      </w:r>
      <w:r w:rsidRPr="008E3657">
        <w:rPr>
          <w:rFonts w:eastAsia="Calibri"/>
          <w:sz w:val="28"/>
          <w:szCs w:val="28"/>
          <w:lang w:val="nb-NO"/>
        </w:rPr>
        <w:t>Kết quả thu thập ý kiến về nội dung này như sau:</w:t>
      </w:r>
    </w:p>
    <w:tbl>
      <w:tblPr>
        <w:tblStyle w:val="TableGrid58"/>
        <w:tblW w:w="5000" w:type="pct"/>
        <w:tblLook w:val="04A0" w:firstRow="1" w:lastRow="0" w:firstColumn="1" w:lastColumn="0" w:noHBand="0" w:noVBand="1"/>
      </w:tblPr>
      <w:tblGrid>
        <w:gridCol w:w="2840"/>
        <w:gridCol w:w="979"/>
        <w:gridCol w:w="1067"/>
        <w:gridCol w:w="1156"/>
        <w:gridCol w:w="1067"/>
        <w:gridCol w:w="979"/>
        <w:gridCol w:w="973"/>
      </w:tblGrid>
      <w:tr w:rsidR="008E3657" w:rsidRPr="008E3657" w14:paraId="4A14AA12" w14:textId="77777777" w:rsidTr="007C48B0">
        <w:trPr>
          <w:tblHeader/>
        </w:trPr>
        <w:tc>
          <w:tcPr>
            <w:tcW w:w="1567" w:type="pct"/>
            <w:vMerge w:val="restart"/>
            <w:vAlign w:val="center"/>
          </w:tcPr>
          <w:p w14:paraId="344ECEBE" w14:textId="77777777" w:rsidR="00637ED0" w:rsidRPr="008E3657" w:rsidRDefault="00637ED0" w:rsidP="007C48B0">
            <w:pPr>
              <w:widowControl w:val="0"/>
              <w:jc w:val="center"/>
              <w:rPr>
                <w:b/>
                <w:szCs w:val="28"/>
                <w:lang w:val="pt-BR"/>
              </w:rPr>
            </w:pPr>
            <w:r w:rsidRPr="008E3657">
              <w:rPr>
                <w:b/>
                <w:szCs w:val="28"/>
                <w:lang w:val="pt-BR"/>
              </w:rPr>
              <w:t>Nội dung thu thập ý kiền</w:t>
            </w:r>
          </w:p>
        </w:tc>
        <w:tc>
          <w:tcPr>
            <w:tcW w:w="540" w:type="pct"/>
            <w:vMerge w:val="restart"/>
            <w:vAlign w:val="center"/>
          </w:tcPr>
          <w:p w14:paraId="4E5E21BE" w14:textId="77777777" w:rsidR="00637ED0" w:rsidRPr="008E3657" w:rsidRDefault="00637ED0" w:rsidP="007C48B0">
            <w:pPr>
              <w:widowControl w:val="0"/>
              <w:jc w:val="center"/>
              <w:rPr>
                <w:b/>
                <w:szCs w:val="28"/>
                <w:lang w:val="pt-BR"/>
              </w:rPr>
            </w:pPr>
            <w:r w:rsidRPr="008E3657">
              <w:rPr>
                <w:b/>
                <w:szCs w:val="28"/>
                <w:lang w:val="pt-BR"/>
              </w:rPr>
              <w:t>Đối tượng</w:t>
            </w:r>
          </w:p>
        </w:tc>
        <w:tc>
          <w:tcPr>
            <w:tcW w:w="589" w:type="pct"/>
            <w:vMerge w:val="restart"/>
            <w:vAlign w:val="center"/>
          </w:tcPr>
          <w:p w14:paraId="0C41643F" w14:textId="77777777" w:rsidR="00637ED0" w:rsidRPr="008E3657" w:rsidRDefault="00637ED0" w:rsidP="007C48B0">
            <w:pPr>
              <w:widowControl w:val="0"/>
              <w:jc w:val="center"/>
              <w:rPr>
                <w:b/>
                <w:szCs w:val="28"/>
                <w:lang w:val="pt-BR"/>
              </w:rPr>
            </w:pPr>
            <w:r w:rsidRPr="008E3657">
              <w:rPr>
                <w:b/>
                <w:szCs w:val="28"/>
                <w:lang w:val="pt-BR"/>
              </w:rPr>
              <w:t xml:space="preserve">Năm </w:t>
            </w:r>
          </w:p>
        </w:tc>
        <w:tc>
          <w:tcPr>
            <w:tcW w:w="638" w:type="pct"/>
            <w:vMerge w:val="restart"/>
          </w:tcPr>
          <w:p w14:paraId="43AF7FC8" w14:textId="77777777" w:rsidR="00637ED0" w:rsidRPr="008E3657" w:rsidRDefault="00637ED0" w:rsidP="007C48B0">
            <w:pPr>
              <w:widowControl w:val="0"/>
              <w:jc w:val="center"/>
              <w:rPr>
                <w:b/>
                <w:szCs w:val="28"/>
                <w:lang w:val="pt-BR"/>
              </w:rPr>
            </w:pPr>
            <w:r w:rsidRPr="008E3657">
              <w:rPr>
                <w:b/>
                <w:szCs w:val="28"/>
                <w:lang w:val="pt-BR"/>
              </w:rPr>
              <w:t>Số người thu thập</w:t>
            </w:r>
          </w:p>
        </w:tc>
        <w:tc>
          <w:tcPr>
            <w:tcW w:w="1668" w:type="pct"/>
            <w:gridSpan w:val="3"/>
          </w:tcPr>
          <w:p w14:paraId="3EC5ECA7" w14:textId="77777777" w:rsidR="00637ED0" w:rsidRPr="008E3657" w:rsidRDefault="00637ED0" w:rsidP="007C48B0">
            <w:pPr>
              <w:widowControl w:val="0"/>
              <w:jc w:val="center"/>
              <w:rPr>
                <w:b/>
                <w:szCs w:val="28"/>
                <w:lang w:val="pt-BR"/>
              </w:rPr>
            </w:pPr>
            <w:r w:rsidRPr="008E3657">
              <w:rPr>
                <w:b/>
                <w:szCs w:val="28"/>
                <w:lang w:val="pt-BR"/>
              </w:rPr>
              <w:t>Kết quả (%)</w:t>
            </w:r>
          </w:p>
        </w:tc>
      </w:tr>
      <w:tr w:rsidR="008E3657" w:rsidRPr="008E3657" w14:paraId="509032F6" w14:textId="77777777" w:rsidTr="007C48B0">
        <w:trPr>
          <w:trHeight w:val="926"/>
          <w:tblHeader/>
        </w:trPr>
        <w:tc>
          <w:tcPr>
            <w:tcW w:w="1567" w:type="pct"/>
            <w:vMerge/>
          </w:tcPr>
          <w:p w14:paraId="15CD417E" w14:textId="77777777" w:rsidR="00637ED0" w:rsidRPr="008E3657" w:rsidRDefault="00637ED0" w:rsidP="007C48B0">
            <w:pPr>
              <w:widowControl w:val="0"/>
              <w:rPr>
                <w:b/>
                <w:szCs w:val="28"/>
                <w:lang w:val="pt-BR"/>
              </w:rPr>
            </w:pPr>
          </w:p>
        </w:tc>
        <w:tc>
          <w:tcPr>
            <w:tcW w:w="540" w:type="pct"/>
            <w:vMerge/>
          </w:tcPr>
          <w:p w14:paraId="7E564727" w14:textId="77777777" w:rsidR="00637ED0" w:rsidRPr="008E3657" w:rsidRDefault="00637ED0" w:rsidP="007C48B0">
            <w:pPr>
              <w:widowControl w:val="0"/>
              <w:rPr>
                <w:b/>
                <w:szCs w:val="28"/>
                <w:lang w:val="pt-BR"/>
              </w:rPr>
            </w:pPr>
          </w:p>
        </w:tc>
        <w:tc>
          <w:tcPr>
            <w:tcW w:w="589" w:type="pct"/>
            <w:vMerge/>
          </w:tcPr>
          <w:p w14:paraId="4EF48ED7" w14:textId="77777777" w:rsidR="00637ED0" w:rsidRPr="008E3657" w:rsidRDefault="00637ED0" w:rsidP="007C48B0">
            <w:pPr>
              <w:widowControl w:val="0"/>
              <w:rPr>
                <w:b/>
                <w:szCs w:val="28"/>
                <w:lang w:val="pt-BR"/>
              </w:rPr>
            </w:pPr>
          </w:p>
        </w:tc>
        <w:tc>
          <w:tcPr>
            <w:tcW w:w="638" w:type="pct"/>
            <w:vMerge/>
          </w:tcPr>
          <w:p w14:paraId="1718A8B2" w14:textId="77777777" w:rsidR="00637ED0" w:rsidRPr="008E3657" w:rsidRDefault="00637ED0" w:rsidP="007C48B0">
            <w:pPr>
              <w:widowControl w:val="0"/>
              <w:rPr>
                <w:b/>
                <w:szCs w:val="28"/>
                <w:lang w:val="pt-BR"/>
              </w:rPr>
            </w:pPr>
          </w:p>
        </w:tc>
        <w:tc>
          <w:tcPr>
            <w:tcW w:w="589" w:type="pct"/>
            <w:vAlign w:val="center"/>
          </w:tcPr>
          <w:p w14:paraId="280C7F4B" w14:textId="77777777" w:rsidR="00637ED0" w:rsidRPr="008E3657" w:rsidRDefault="00637ED0" w:rsidP="007C48B0">
            <w:pPr>
              <w:jc w:val="center"/>
              <w:rPr>
                <w:b/>
                <w:bCs/>
                <w:szCs w:val="28"/>
              </w:rPr>
            </w:pPr>
            <w:r w:rsidRPr="008E3657">
              <w:rPr>
                <w:b/>
                <w:bCs/>
                <w:szCs w:val="28"/>
              </w:rPr>
              <w:t>Hoàn toàn đồng ý</w:t>
            </w:r>
          </w:p>
        </w:tc>
        <w:tc>
          <w:tcPr>
            <w:tcW w:w="540" w:type="pct"/>
            <w:vAlign w:val="center"/>
          </w:tcPr>
          <w:p w14:paraId="027C36CB" w14:textId="77777777" w:rsidR="00637ED0" w:rsidRPr="008E3657" w:rsidRDefault="00637ED0" w:rsidP="007C48B0">
            <w:pPr>
              <w:jc w:val="center"/>
              <w:rPr>
                <w:b/>
                <w:bCs/>
                <w:szCs w:val="28"/>
              </w:rPr>
            </w:pPr>
            <w:r w:rsidRPr="008E3657">
              <w:rPr>
                <w:b/>
                <w:bCs/>
                <w:szCs w:val="28"/>
              </w:rPr>
              <w:t>Đồng ý</w:t>
            </w:r>
          </w:p>
        </w:tc>
        <w:tc>
          <w:tcPr>
            <w:tcW w:w="540" w:type="pct"/>
            <w:vAlign w:val="center"/>
          </w:tcPr>
          <w:p w14:paraId="724EB55A" w14:textId="77777777" w:rsidR="00637ED0" w:rsidRPr="008E3657" w:rsidRDefault="00637ED0" w:rsidP="007C48B0">
            <w:pPr>
              <w:jc w:val="center"/>
              <w:rPr>
                <w:b/>
                <w:bCs/>
                <w:szCs w:val="28"/>
              </w:rPr>
            </w:pPr>
            <w:r w:rsidRPr="008E3657">
              <w:rPr>
                <w:b/>
                <w:bCs/>
                <w:szCs w:val="28"/>
              </w:rPr>
              <w:t>Không đồng ý</w:t>
            </w:r>
          </w:p>
        </w:tc>
      </w:tr>
      <w:tr w:rsidR="008E3657" w:rsidRPr="008E3657" w14:paraId="4AC31E72" w14:textId="77777777" w:rsidTr="007C48B0">
        <w:trPr>
          <w:trHeight w:val="341"/>
        </w:trPr>
        <w:tc>
          <w:tcPr>
            <w:tcW w:w="1567" w:type="pct"/>
            <w:vMerge w:val="restart"/>
          </w:tcPr>
          <w:p w14:paraId="46FFDC1C" w14:textId="77777777" w:rsidR="00637ED0" w:rsidRPr="008E3657" w:rsidRDefault="00637ED0" w:rsidP="007C48B0">
            <w:pPr>
              <w:widowControl w:val="0"/>
              <w:spacing w:line="276" w:lineRule="auto"/>
              <w:rPr>
                <w:i/>
                <w:szCs w:val="28"/>
                <w:lang w:val="pt-BR"/>
              </w:rPr>
            </w:pPr>
            <w:r w:rsidRPr="008E3657">
              <w:rPr>
                <w:i/>
                <w:szCs w:val="28"/>
                <w:lang w:val="pt-BR"/>
              </w:rPr>
              <w:t xml:space="preserve">Nguyên, nhiên, vật liệu được bố trí sắp xếp gọn gàng, ngăn nắp thuận tiện; </w:t>
            </w:r>
            <w:r w:rsidRPr="008E3657">
              <w:rPr>
                <w:i/>
                <w:szCs w:val="28"/>
                <w:lang w:val="pt-BR"/>
              </w:rPr>
              <w:lastRenderedPageBreak/>
              <w:t>được quản lý, cấp phát, sử dụng theo quy định; đáp ứng kế hoạch và tiến độ đào tạo</w:t>
            </w:r>
            <w:r w:rsidRPr="008E3657">
              <w:rPr>
                <w:i/>
                <w:szCs w:val="28"/>
              </w:rPr>
              <w:t>.</w:t>
            </w:r>
          </w:p>
        </w:tc>
        <w:tc>
          <w:tcPr>
            <w:tcW w:w="540" w:type="pct"/>
            <w:vMerge w:val="restart"/>
            <w:vAlign w:val="center"/>
          </w:tcPr>
          <w:p w14:paraId="60AC08B8" w14:textId="77777777" w:rsidR="00637ED0" w:rsidRPr="008E3657" w:rsidRDefault="00637ED0" w:rsidP="007C48B0">
            <w:pPr>
              <w:widowControl w:val="0"/>
              <w:spacing w:line="276" w:lineRule="auto"/>
              <w:jc w:val="center"/>
              <w:rPr>
                <w:szCs w:val="28"/>
                <w:lang w:val="pt-BR"/>
              </w:rPr>
            </w:pPr>
            <w:r w:rsidRPr="008E3657">
              <w:rPr>
                <w:szCs w:val="28"/>
                <w:lang w:val="pt-BR"/>
              </w:rPr>
              <w:lastRenderedPageBreak/>
              <w:t>Nhà giáo, CBQL</w:t>
            </w:r>
          </w:p>
        </w:tc>
        <w:tc>
          <w:tcPr>
            <w:tcW w:w="589" w:type="pct"/>
            <w:vAlign w:val="center"/>
          </w:tcPr>
          <w:p w14:paraId="42D75FEC" w14:textId="77777777" w:rsidR="00637ED0" w:rsidRPr="008E3657" w:rsidRDefault="00637ED0" w:rsidP="007C48B0">
            <w:pPr>
              <w:widowControl w:val="0"/>
              <w:spacing w:line="276" w:lineRule="auto"/>
              <w:jc w:val="center"/>
              <w:rPr>
                <w:szCs w:val="28"/>
                <w:lang w:val="pt-BR"/>
              </w:rPr>
            </w:pPr>
            <w:r w:rsidRPr="008E3657">
              <w:rPr>
                <w:szCs w:val="28"/>
                <w:lang w:val="pt-BR"/>
              </w:rPr>
              <w:t>2020</w:t>
            </w:r>
          </w:p>
        </w:tc>
        <w:tc>
          <w:tcPr>
            <w:tcW w:w="638" w:type="pct"/>
            <w:vAlign w:val="center"/>
          </w:tcPr>
          <w:p w14:paraId="5B87BBD9" w14:textId="77777777" w:rsidR="00637ED0" w:rsidRPr="008E3657" w:rsidRDefault="00637ED0" w:rsidP="007C48B0">
            <w:pPr>
              <w:widowControl w:val="0"/>
              <w:spacing w:line="276" w:lineRule="auto"/>
              <w:jc w:val="center"/>
              <w:rPr>
                <w:szCs w:val="28"/>
                <w:lang w:val="pt-BR"/>
              </w:rPr>
            </w:pPr>
            <w:r w:rsidRPr="008E3657">
              <w:rPr>
                <w:szCs w:val="28"/>
                <w:lang w:val="pt-BR"/>
              </w:rPr>
              <w:t>51</w:t>
            </w:r>
          </w:p>
        </w:tc>
        <w:tc>
          <w:tcPr>
            <w:tcW w:w="589" w:type="pct"/>
            <w:vAlign w:val="center"/>
          </w:tcPr>
          <w:p w14:paraId="013E48E1" w14:textId="77777777" w:rsidR="00637ED0" w:rsidRPr="008E3657" w:rsidRDefault="00637ED0" w:rsidP="007C48B0">
            <w:pPr>
              <w:widowControl w:val="0"/>
              <w:spacing w:line="276" w:lineRule="auto"/>
              <w:jc w:val="center"/>
              <w:rPr>
                <w:szCs w:val="28"/>
                <w:lang w:val="pt-BR"/>
              </w:rPr>
            </w:pPr>
            <w:r w:rsidRPr="008E3657">
              <w:rPr>
                <w:szCs w:val="28"/>
                <w:lang w:val="pt-BR"/>
              </w:rPr>
              <w:t>51</w:t>
            </w:r>
          </w:p>
        </w:tc>
        <w:tc>
          <w:tcPr>
            <w:tcW w:w="540" w:type="pct"/>
            <w:vAlign w:val="center"/>
          </w:tcPr>
          <w:p w14:paraId="4D7E996F" w14:textId="77777777" w:rsidR="00637ED0" w:rsidRPr="008E3657" w:rsidRDefault="00637ED0" w:rsidP="007C48B0">
            <w:pPr>
              <w:widowControl w:val="0"/>
              <w:spacing w:line="276" w:lineRule="auto"/>
              <w:jc w:val="center"/>
              <w:rPr>
                <w:szCs w:val="28"/>
                <w:lang w:val="pt-BR"/>
              </w:rPr>
            </w:pPr>
            <w:r w:rsidRPr="008E3657">
              <w:rPr>
                <w:bCs/>
                <w:szCs w:val="28"/>
              </w:rPr>
              <w:t>62,7</w:t>
            </w:r>
          </w:p>
        </w:tc>
        <w:tc>
          <w:tcPr>
            <w:tcW w:w="540" w:type="pct"/>
            <w:vAlign w:val="center"/>
          </w:tcPr>
          <w:p w14:paraId="0CD10BEC" w14:textId="77777777" w:rsidR="00637ED0" w:rsidRPr="008E3657" w:rsidRDefault="00637ED0" w:rsidP="007C48B0">
            <w:pPr>
              <w:spacing w:line="276" w:lineRule="auto"/>
              <w:jc w:val="center"/>
              <w:rPr>
                <w:szCs w:val="28"/>
                <w:lang w:val="pt-BR"/>
              </w:rPr>
            </w:pPr>
            <w:r w:rsidRPr="008E3657">
              <w:rPr>
                <w:szCs w:val="28"/>
                <w:lang w:val="pt-BR"/>
              </w:rPr>
              <w:t>6,8</w:t>
            </w:r>
          </w:p>
        </w:tc>
      </w:tr>
      <w:tr w:rsidR="008E3657" w:rsidRPr="008E3657" w14:paraId="4A1E13F9" w14:textId="77777777" w:rsidTr="007C48B0">
        <w:trPr>
          <w:trHeight w:val="287"/>
        </w:trPr>
        <w:tc>
          <w:tcPr>
            <w:tcW w:w="1567" w:type="pct"/>
            <w:vMerge/>
          </w:tcPr>
          <w:p w14:paraId="3A73E0B8" w14:textId="77777777" w:rsidR="00637ED0" w:rsidRPr="008E3657" w:rsidRDefault="00637ED0" w:rsidP="007C48B0">
            <w:pPr>
              <w:widowControl w:val="0"/>
              <w:spacing w:line="276" w:lineRule="auto"/>
              <w:rPr>
                <w:i/>
                <w:szCs w:val="28"/>
                <w:lang w:val="pt-BR"/>
              </w:rPr>
            </w:pPr>
          </w:p>
        </w:tc>
        <w:tc>
          <w:tcPr>
            <w:tcW w:w="540" w:type="pct"/>
            <w:vMerge/>
            <w:vAlign w:val="center"/>
          </w:tcPr>
          <w:p w14:paraId="0A80BC80" w14:textId="77777777" w:rsidR="00637ED0" w:rsidRPr="008E3657" w:rsidRDefault="00637ED0" w:rsidP="007C48B0">
            <w:pPr>
              <w:widowControl w:val="0"/>
              <w:spacing w:line="276" w:lineRule="auto"/>
              <w:jc w:val="center"/>
              <w:rPr>
                <w:szCs w:val="28"/>
                <w:lang w:val="pt-BR"/>
              </w:rPr>
            </w:pPr>
          </w:p>
        </w:tc>
        <w:tc>
          <w:tcPr>
            <w:tcW w:w="589" w:type="pct"/>
            <w:vAlign w:val="center"/>
          </w:tcPr>
          <w:p w14:paraId="07CC432F" w14:textId="77777777" w:rsidR="00637ED0" w:rsidRPr="008E3657" w:rsidRDefault="00637ED0" w:rsidP="007C48B0">
            <w:pPr>
              <w:widowControl w:val="0"/>
              <w:spacing w:line="276" w:lineRule="auto"/>
              <w:jc w:val="center"/>
              <w:rPr>
                <w:szCs w:val="28"/>
                <w:lang w:val="pt-BR"/>
              </w:rPr>
            </w:pPr>
            <w:r w:rsidRPr="008E3657">
              <w:rPr>
                <w:szCs w:val="28"/>
                <w:lang w:val="pt-BR"/>
              </w:rPr>
              <w:t>2021</w:t>
            </w:r>
          </w:p>
        </w:tc>
        <w:tc>
          <w:tcPr>
            <w:tcW w:w="638" w:type="pct"/>
            <w:vAlign w:val="center"/>
          </w:tcPr>
          <w:p w14:paraId="423A1CE5" w14:textId="77777777" w:rsidR="00637ED0" w:rsidRPr="008E3657" w:rsidRDefault="00637ED0" w:rsidP="007C48B0">
            <w:pPr>
              <w:widowControl w:val="0"/>
              <w:spacing w:line="276" w:lineRule="auto"/>
              <w:jc w:val="center"/>
              <w:rPr>
                <w:szCs w:val="28"/>
                <w:lang w:val="pt-BR"/>
              </w:rPr>
            </w:pPr>
            <w:r w:rsidRPr="008E3657">
              <w:rPr>
                <w:szCs w:val="28"/>
                <w:lang w:val="pt-BR"/>
              </w:rPr>
              <w:t>70</w:t>
            </w:r>
          </w:p>
        </w:tc>
        <w:tc>
          <w:tcPr>
            <w:tcW w:w="589" w:type="pct"/>
            <w:vAlign w:val="center"/>
          </w:tcPr>
          <w:p w14:paraId="4A734738" w14:textId="77777777" w:rsidR="00637ED0" w:rsidRPr="008E3657" w:rsidRDefault="00637ED0" w:rsidP="007C48B0">
            <w:pPr>
              <w:widowControl w:val="0"/>
              <w:spacing w:line="276" w:lineRule="auto"/>
              <w:jc w:val="center"/>
              <w:rPr>
                <w:szCs w:val="28"/>
                <w:lang w:val="pt-BR"/>
              </w:rPr>
            </w:pPr>
            <w:r w:rsidRPr="008E3657">
              <w:rPr>
                <w:szCs w:val="28"/>
                <w:lang w:val="pt-BR"/>
              </w:rPr>
              <w:t>70</w:t>
            </w:r>
          </w:p>
        </w:tc>
        <w:tc>
          <w:tcPr>
            <w:tcW w:w="540" w:type="pct"/>
            <w:vAlign w:val="center"/>
          </w:tcPr>
          <w:p w14:paraId="43801ADE" w14:textId="77777777" w:rsidR="00637ED0" w:rsidRPr="008E3657" w:rsidRDefault="00637ED0" w:rsidP="007C48B0">
            <w:pPr>
              <w:spacing w:line="276" w:lineRule="auto"/>
              <w:jc w:val="center"/>
              <w:rPr>
                <w:szCs w:val="28"/>
              </w:rPr>
            </w:pPr>
            <w:r w:rsidRPr="008E3657">
              <w:rPr>
                <w:szCs w:val="28"/>
              </w:rPr>
              <w:t>74,0</w:t>
            </w:r>
          </w:p>
        </w:tc>
        <w:tc>
          <w:tcPr>
            <w:tcW w:w="540" w:type="pct"/>
            <w:vAlign w:val="center"/>
          </w:tcPr>
          <w:p w14:paraId="2493833A" w14:textId="77777777" w:rsidR="00637ED0" w:rsidRPr="008E3657" w:rsidRDefault="00637ED0" w:rsidP="007C48B0">
            <w:pPr>
              <w:spacing w:line="276" w:lineRule="auto"/>
              <w:jc w:val="center"/>
              <w:rPr>
                <w:szCs w:val="28"/>
              </w:rPr>
            </w:pPr>
            <w:r w:rsidRPr="008E3657">
              <w:rPr>
                <w:szCs w:val="28"/>
              </w:rPr>
              <w:t>2,6</w:t>
            </w:r>
          </w:p>
        </w:tc>
      </w:tr>
      <w:tr w:rsidR="008E3657" w:rsidRPr="008E3657" w14:paraId="62ABBF46" w14:textId="77777777" w:rsidTr="007C48B0">
        <w:trPr>
          <w:trHeight w:val="341"/>
        </w:trPr>
        <w:tc>
          <w:tcPr>
            <w:tcW w:w="1567" w:type="pct"/>
            <w:vMerge/>
          </w:tcPr>
          <w:p w14:paraId="7EF1115E" w14:textId="77777777" w:rsidR="00637ED0" w:rsidRPr="008E3657" w:rsidRDefault="00637ED0" w:rsidP="007C48B0">
            <w:pPr>
              <w:widowControl w:val="0"/>
              <w:spacing w:line="276" w:lineRule="auto"/>
              <w:rPr>
                <w:i/>
                <w:szCs w:val="28"/>
                <w:lang w:val="pt-BR"/>
              </w:rPr>
            </w:pPr>
          </w:p>
        </w:tc>
        <w:tc>
          <w:tcPr>
            <w:tcW w:w="540" w:type="pct"/>
            <w:vMerge/>
            <w:vAlign w:val="center"/>
          </w:tcPr>
          <w:p w14:paraId="01344228" w14:textId="77777777" w:rsidR="00637ED0" w:rsidRPr="008E3657" w:rsidRDefault="00637ED0" w:rsidP="007C48B0">
            <w:pPr>
              <w:widowControl w:val="0"/>
              <w:spacing w:line="276" w:lineRule="auto"/>
              <w:jc w:val="center"/>
              <w:rPr>
                <w:szCs w:val="28"/>
                <w:lang w:val="pt-BR"/>
              </w:rPr>
            </w:pPr>
          </w:p>
        </w:tc>
        <w:tc>
          <w:tcPr>
            <w:tcW w:w="589" w:type="pct"/>
            <w:vAlign w:val="center"/>
          </w:tcPr>
          <w:p w14:paraId="4CDAA783" w14:textId="77777777" w:rsidR="00637ED0" w:rsidRPr="008E3657" w:rsidRDefault="00637ED0" w:rsidP="007C48B0">
            <w:pPr>
              <w:widowControl w:val="0"/>
              <w:spacing w:line="276" w:lineRule="auto"/>
              <w:jc w:val="center"/>
              <w:rPr>
                <w:szCs w:val="28"/>
                <w:lang w:val="pt-BR"/>
              </w:rPr>
            </w:pPr>
            <w:r w:rsidRPr="008E3657">
              <w:rPr>
                <w:szCs w:val="28"/>
                <w:lang w:val="pt-BR"/>
              </w:rPr>
              <w:t>2022</w:t>
            </w:r>
          </w:p>
        </w:tc>
        <w:tc>
          <w:tcPr>
            <w:tcW w:w="638" w:type="pct"/>
            <w:vAlign w:val="center"/>
          </w:tcPr>
          <w:p w14:paraId="7B592228" w14:textId="77777777" w:rsidR="00637ED0" w:rsidRPr="008E3657" w:rsidRDefault="00637ED0" w:rsidP="007C48B0">
            <w:pPr>
              <w:widowControl w:val="0"/>
              <w:spacing w:line="276" w:lineRule="auto"/>
              <w:jc w:val="center"/>
              <w:rPr>
                <w:szCs w:val="28"/>
                <w:lang w:val="pt-BR"/>
              </w:rPr>
            </w:pPr>
            <w:r w:rsidRPr="008E3657">
              <w:rPr>
                <w:szCs w:val="28"/>
                <w:lang w:val="pt-BR"/>
              </w:rPr>
              <w:t>72</w:t>
            </w:r>
          </w:p>
        </w:tc>
        <w:tc>
          <w:tcPr>
            <w:tcW w:w="589" w:type="pct"/>
            <w:vAlign w:val="center"/>
          </w:tcPr>
          <w:p w14:paraId="25804E78" w14:textId="77777777" w:rsidR="00637ED0" w:rsidRPr="008E3657" w:rsidRDefault="00637ED0" w:rsidP="007C48B0">
            <w:pPr>
              <w:widowControl w:val="0"/>
              <w:spacing w:line="276" w:lineRule="auto"/>
              <w:jc w:val="center"/>
              <w:rPr>
                <w:szCs w:val="28"/>
                <w:lang w:val="pt-BR"/>
              </w:rPr>
            </w:pPr>
            <w:r w:rsidRPr="008E3657">
              <w:rPr>
                <w:szCs w:val="28"/>
                <w:lang w:val="pt-BR"/>
              </w:rPr>
              <w:t>72</w:t>
            </w:r>
          </w:p>
        </w:tc>
        <w:tc>
          <w:tcPr>
            <w:tcW w:w="540" w:type="pct"/>
            <w:vAlign w:val="center"/>
          </w:tcPr>
          <w:p w14:paraId="464F27D6" w14:textId="77777777" w:rsidR="00637ED0" w:rsidRPr="008E3657" w:rsidRDefault="00637ED0" w:rsidP="007C48B0">
            <w:pPr>
              <w:spacing w:line="276" w:lineRule="auto"/>
              <w:jc w:val="center"/>
              <w:rPr>
                <w:szCs w:val="28"/>
                <w:lang w:val="pt-BR"/>
              </w:rPr>
            </w:pPr>
            <w:r w:rsidRPr="008E3657">
              <w:rPr>
                <w:szCs w:val="28"/>
                <w:lang w:val="pt-BR"/>
              </w:rPr>
              <w:t>8,1</w:t>
            </w:r>
          </w:p>
        </w:tc>
        <w:tc>
          <w:tcPr>
            <w:tcW w:w="540" w:type="pct"/>
            <w:vAlign w:val="center"/>
          </w:tcPr>
          <w:p w14:paraId="65B81934" w14:textId="77777777" w:rsidR="00637ED0" w:rsidRPr="008E3657" w:rsidRDefault="00637ED0" w:rsidP="007C48B0">
            <w:pPr>
              <w:spacing w:line="276" w:lineRule="auto"/>
              <w:jc w:val="center"/>
              <w:rPr>
                <w:szCs w:val="28"/>
                <w:lang w:val="pt-BR"/>
              </w:rPr>
            </w:pPr>
            <w:r w:rsidRPr="008E3657">
              <w:rPr>
                <w:szCs w:val="28"/>
                <w:lang w:val="pt-BR"/>
              </w:rPr>
              <w:t>0</w:t>
            </w:r>
          </w:p>
        </w:tc>
      </w:tr>
      <w:tr w:rsidR="008E3657" w:rsidRPr="008E3657" w14:paraId="6B040B0C" w14:textId="77777777" w:rsidTr="007C48B0">
        <w:tc>
          <w:tcPr>
            <w:tcW w:w="1567" w:type="pct"/>
            <w:vMerge/>
          </w:tcPr>
          <w:p w14:paraId="71D5C308" w14:textId="77777777" w:rsidR="00637ED0" w:rsidRPr="008E3657" w:rsidRDefault="00637ED0" w:rsidP="007C48B0">
            <w:pPr>
              <w:widowControl w:val="0"/>
              <w:spacing w:line="276" w:lineRule="auto"/>
              <w:rPr>
                <w:i/>
                <w:szCs w:val="28"/>
                <w:lang w:val="pt-BR"/>
              </w:rPr>
            </w:pPr>
          </w:p>
        </w:tc>
        <w:tc>
          <w:tcPr>
            <w:tcW w:w="540" w:type="pct"/>
            <w:vMerge w:val="restart"/>
            <w:vAlign w:val="center"/>
          </w:tcPr>
          <w:p w14:paraId="30A80B9C" w14:textId="77777777" w:rsidR="00637ED0" w:rsidRPr="008E3657" w:rsidRDefault="00637ED0" w:rsidP="007C48B0">
            <w:pPr>
              <w:widowControl w:val="0"/>
              <w:spacing w:line="276" w:lineRule="auto"/>
              <w:jc w:val="center"/>
              <w:rPr>
                <w:szCs w:val="28"/>
                <w:lang w:val="pt-BR"/>
              </w:rPr>
            </w:pPr>
            <w:r w:rsidRPr="008E3657">
              <w:rPr>
                <w:szCs w:val="28"/>
                <w:lang w:val="pt-BR"/>
              </w:rPr>
              <w:t>Người học</w:t>
            </w:r>
          </w:p>
        </w:tc>
        <w:tc>
          <w:tcPr>
            <w:tcW w:w="589" w:type="pct"/>
            <w:vAlign w:val="center"/>
          </w:tcPr>
          <w:p w14:paraId="39D22355" w14:textId="77777777" w:rsidR="00637ED0" w:rsidRPr="008E3657" w:rsidRDefault="00637ED0" w:rsidP="007C48B0">
            <w:pPr>
              <w:widowControl w:val="0"/>
              <w:spacing w:line="276" w:lineRule="auto"/>
              <w:jc w:val="center"/>
              <w:rPr>
                <w:szCs w:val="28"/>
                <w:lang w:val="pt-BR"/>
              </w:rPr>
            </w:pPr>
            <w:r w:rsidRPr="008E3657">
              <w:rPr>
                <w:szCs w:val="28"/>
                <w:lang w:val="pt-BR"/>
              </w:rPr>
              <w:t>2020</w:t>
            </w:r>
          </w:p>
        </w:tc>
        <w:tc>
          <w:tcPr>
            <w:tcW w:w="638" w:type="pct"/>
            <w:vAlign w:val="center"/>
          </w:tcPr>
          <w:p w14:paraId="4DA24E8B" w14:textId="77777777" w:rsidR="00637ED0" w:rsidRPr="008E3657" w:rsidRDefault="00637ED0" w:rsidP="007C48B0">
            <w:pPr>
              <w:widowControl w:val="0"/>
              <w:spacing w:line="276" w:lineRule="auto"/>
              <w:jc w:val="center"/>
              <w:rPr>
                <w:szCs w:val="28"/>
                <w:lang w:val="pt-BR"/>
              </w:rPr>
            </w:pPr>
            <w:r w:rsidRPr="008E3657">
              <w:rPr>
                <w:szCs w:val="28"/>
                <w:lang w:val="pt-BR"/>
              </w:rPr>
              <w:t>300</w:t>
            </w:r>
          </w:p>
        </w:tc>
        <w:tc>
          <w:tcPr>
            <w:tcW w:w="589" w:type="pct"/>
            <w:vAlign w:val="center"/>
          </w:tcPr>
          <w:p w14:paraId="66ABFC17" w14:textId="77777777" w:rsidR="00637ED0" w:rsidRPr="008E3657" w:rsidRDefault="00637ED0" w:rsidP="007C48B0">
            <w:pPr>
              <w:spacing w:line="276" w:lineRule="auto"/>
              <w:jc w:val="center"/>
              <w:rPr>
                <w:szCs w:val="28"/>
                <w:lang w:val="pt-BR"/>
              </w:rPr>
            </w:pPr>
            <w:r w:rsidRPr="008E3657">
              <w:rPr>
                <w:szCs w:val="28"/>
                <w:lang w:val="pt-BR"/>
              </w:rPr>
              <w:t>41,0</w:t>
            </w:r>
          </w:p>
        </w:tc>
        <w:tc>
          <w:tcPr>
            <w:tcW w:w="540" w:type="pct"/>
            <w:vAlign w:val="center"/>
          </w:tcPr>
          <w:p w14:paraId="6EF2F723" w14:textId="77777777" w:rsidR="00637ED0" w:rsidRPr="008E3657" w:rsidRDefault="00637ED0" w:rsidP="007C48B0">
            <w:pPr>
              <w:spacing w:line="276" w:lineRule="auto"/>
              <w:jc w:val="center"/>
              <w:rPr>
                <w:szCs w:val="28"/>
                <w:lang w:val="pt-BR"/>
              </w:rPr>
            </w:pPr>
            <w:r w:rsidRPr="008E3657">
              <w:rPr>
                <w:szCs w:val="28"/>
                <w:lang w:val="pt-BR"/>
              </w:rPr>
              <w:t>55,5</w:t>
            </w:r>
          </w:p>
        </w:tc>
        <w:tc>
          <w:tcPr>
            <w:tcW w:w="540" w:type="pct"/>
            <w:vAlign w:val="center"/>
          </w:tcPr>
          <w:p w14:paraId="79FFF26C" w14:textId="77777777" w:rsidR="00637ED0" w:rsidRPr="008E3657" w:rsidRDefault="00637ED0" w:rsidP="007C48B0">
            <w:pPr>
              <w:spacing w:line="276" w:lineRule="auto"/>
              <w:jc w:val="center"/>
              <w:rPr>
                <w:szCs w:val="28"/>
                <w:lang w:val="pt-BR"/>
              </w:rPr>
            </w:pPr>
            <w:r w:rsidRPr="008E3657">
              <w:rPr>
                <w:szCs w:val="28"/>
                <w:lang w:val="pt-BR"/>
              </w:rPr>
              <w:t>3,5</w:t>
            </w:r>
          </w:p>
        </w:tc>
      </w:tr>
      <w:tr w:rsidR="008E3657" w:rsidRPr="008E3657" w14:paraId="197D57C2" w14:textId="77777777" w:rsidTr="007C48B0">
        <w:tc>
          <w:tcPr>
            <w:tcW w:w="1567" w:type="pct"/>
            <w:vMerge/>
          </w:tcPr>
          <w:p w14:paraId="1528C845" w14:textId="77777777" w:rsidR="00637ED0" w:rsidRPr="008E3657" w:rsidRDefault="00637ED0" w:rsidP="007C48B0">
            <w:pPr>
              <w:widowControl w:val="0"/>
              <w:spacing w:line="276" w:lineRule="auto"/>
              <w:rPr>
                <w:i/>
                <w:szCs w:val="28"/>
                <w:lang w:val="pt-BR"/>
              </w:rPr>
            </w:pPr>
          </w:p>
        </w:tc>
        <w:tc>
          <w:tcPr>
            <w:tcW w:w="540" w:type="pct"/>
            <w:vMerge/>
            <w:vAlign w:val="center"/>
          </w:tcPr>
          <w:p w14:paraId="5897AAC0" w14:textId="77777777" w:rsidR="00637ED0" w:rsidRPr="008E3657" w:rsidRDefault="00637ED0" w:rsidP="007C48B0">
            <w:pPr>
              <w:widowControl w:val="0"/>
              <w:spacing w:line="276" w:lineRule="auto"/>
              <w:jc w:val="center"/>
              <w:rPr>
                <w:szCs w:val="28"/>
                <w:lang w:val="pt-BR"/>
              </w:rPr>
            </w:pPr>
          </w:p>
        </w:tc>
        <w:tc>
          <w:tcPr>
            <w:tcW w:w="589" w:type="pct"/>
            <w:vAlign w:val="center"/>
          </w:tcPr>
          <w:p w14:paraId="4D7E5D9E" w14:textId="77777777" w:rsidR="00637ED0" w:rsidRPr="008E3657" w:rsidRDefault="00637ED0" w:rsidP="007C48B0">
            <w:pPr>
              <w:widowControl w:val="0"/>
              <w:spacing w:line="276" w:lineRule="auto"/>
              <w:jc w:val="center"/>
              <w:rPr>
                <w:szCs w:val="28"/>
                <w:lang w:val="pt-BR"/>
              </w:rPr>
            </w:pPr>
            <w:r w:rsidRPr="008E3657">
              <w:rPr>
                <w:szCs w:val="28"/>
                <w:lang w:val="pt-BR"/>
              </w:rPr>
              <w:t>2021</w:t>
            </w:r>
          </w:p>
        </w:tc>
        <w:tc>
          <w:tcPr>
            <w:tcW w:w="638" w:type="pct"/>
            <w:vAlign w:val="center"/>
          </w:tcPr>
          <w:p w14:paraId="03DA5663" w14:textId="77777777" w:rsidR="00637ED0" w:rsidRPr="008E3657" w:rsidRDefault="00637ED0" w:rsidP="007C48B0">
            <w:pPr>
              <w:widowControl w:val="0"/>
              <w:spacing w:line="276" w:lineRule="auto"/>
              <w:jc w:val="center"/>
              <w:rPr>
                <w:szCs w:val="28"/>
                <w:lang w:val="pt-BR"/>
              </w:rPr>
            </w:pPr>
            <w:r w:rsidRPr="008E3657">
              <w:rPr>
                <w:szCs w:val="28"/>
                <w:lang w:val="pt-BR"/>
              </w:rPr>
              <w:t>320</w:t>
            </w:r>
          </w:p>
        </w:tc>
        <w:tc>
          <w:tcPr>
            <w:tcW w:w="589" w:type="pct"/>
            <w:vAlign w:val="center"/>
          </w:tcPr>
          <w:p w14:paraId="6A30BB3A" w14:textId="77777777" w:rsidR="00637ED0" w:rsidRPr="008E3657" w:rsidRDefault="00637ED0" w:rsidP="007C48B0">
            <w:pPr>
              <w:spacing w:line="276" w:lineRule="auto"/>
              <w:jc w:val="center"/>
              <w:rPr>
                <w:szCs w:val="28"/>
                <w:lang w:val="pt-BR"/>
              </w:rPr>
            </w:pPr>
            <w:r w:rsidRPr="008E3657">
              <w:rPr>
                <w:szCs w:val="28"/>
                <w:lang w:val="pt-BR"/>
              </w:rPr>
              <w:t>21,3</w:t>
            </w:r>
          </w:p>
        </w:tc>
        <w:tc>
          <w:tcPr>
            <w:tcW w:w="540" w:type="pct"/>
            <w:vAlign w:val="center"/>
          </w:tcPr>
          <w:p w14:paraId="6A8B80CD" w14:textId="77777777" w:rsidR="00637ED0" w:rsidRPr="008E3657" w:rsidRDefault="00637ED0" w:rsidP="007C48B0">
            <w:pPr>
              <w:spacing w:line="276" w:lineRule="auto"/>
              <w:jc w:val="center"/>
              <w:rPr>
                <w:szCs w:val="28"/>
                <w:lang w:val="pt-BR"/>
              </w:rPr>
            </w:pPr>
            <w:r w:rsidRPr="008E3657">
              <w:rPr>
                <w:szCs w:val="28"/>
                <w:lang w:val="pt-BR"/>
              </w:rPr>
              <w:t>73,1</w:t>
            </w:r>
          </w:p>
        </w:tc>
        <w:tc>
          <w:tcPr>
            <w:tcW w:w="540" w:type="pct"/>
            <w:vAlign w:val="center"/>
          </w:tcPr>
          <w:p w14:paraId="04D9256C" w14:textId="77777777" w:rsidR="00637ED0" w:rsidRPr="008E3657" w:rsidRDefault="00637ED0" w:rsidP="007C48B0">
            <w:pPr>
              <w:spacing w:line="276" w:lineRule="auto"/>
              <w:jc w:val="center"/>
              <w:rPr>
                <w:szCs w:val="28"/>
                <w:lang w:val="pt-BR"/>
              </w:rPr>
            </w:pPr>
            <w:r w:rsidRPr="008E3657">
              <w:rPr>
                <w:szCs w:val="28"/>
                <w:lang w:val="pt-BR"/>
              </w:rPr>
              <w:t>5,6</w:t>
            </w:r>
          </w:p>
        </w:tc>
      </w:tr>
      <w:tr w:rsidR="008E3657" w:rsidRPr="008E3657" w14:paraId="4B5B565B" w14:textId="77777777" w:rsidTr="007C48B0">
        <w:tc>
          <w:tcPr>
            <w:tcW w:w="1567" w:type="pct"/>
            <w:vMerge/>
          </w:tcPr>
          <w:p w14:paraId="789C77CD" w14:textId="77777777" w:rsidR="00637ED0" w:rsidRPr="008E3657" w:rsidRDefault="00637ED0" w:rsidP="007C48B0">
            <w:pPr>
              <w:widowControl w:val="0"/>
              <w:spacing w:line="276" w:lineRule="auto"/>
              <w:rPr>
                <w:i/>
                <w:szCs w:val="28"/>
                <w:lang w:val="pt-BR"/>
              </w:rPr>
            </w:pPr>
          </w:p>
        </w:tc>
        <w:tc>
          <w:tcPr>
            <w:tcW w:w="540" w:type="pct"/>
            <w:vMerge/>
            <w:vAlign w:val="center"/>
          </w:tcPr>
          <w:p w14:paraId="25ACFADF" w14:textId="77777777" w:rsidR="00637ED0" w:rsidRPr="008E3657" w:rsidRDefault="00637ED0" w:rsidP="007C48B0">
            <w:pPr>
              <w:widowControl w:val="0"/>
              <w:spacing w:line="276" w:lineRule="auto"/>
              <w:jc w:val="center"/>
              <w:rPr>
                <w:szCs w:val="28"/>
                <w:lang w:val="pt-BR"/>
              </w:rPr>
            </w:pPr>
          </w:p>
        </w:tc>
        <w:tc>
          <w:tcPr>
            <w:tcW w:w="589" w:type="pct"/>
            <w:vAlign w:val="center"/>
          </w:tcPr>
          <w:p w14:paraId="7820F92D" w14:textId="77777777" w:rsidR="00637ED0" w:rsidRPr="008E3657" w:rsidRDefault="00637ED0" w:rsidP="007C48B0">
            <w:pPr>
              <w:widowControl w:val="0"/>
              <w:spacing w:line="276" w:lineRule="auto"/>
              <w:jc w:val="center"/>
              <w:rPr>
                <w:szCs w:val="28"/>
                <w:lang w:val="pt-BR"/>
              </w:rPr>
            </w:pPr>
            <w:r w:rsidRPr="008E3657">
              <w:rPr>
                <w:szCs w:val="28"/>
                <w:lang w:val="pt-BR"/>
              </w:rPr>
              <w:t>2022</w:t>
            </w:r>
          </w:p>
        </w:tc>
        <w:tc>
          <w:tcPr>
            <w:tcW w:w="638" w:type="pct"/>
            <w:vAlign w:val="center"/>
          </w:tcPr>
          <w:p w14:paraId="24042E15" w14:textId="77777777" w:rsidR="00637ED0" w:rsidRPr="008E3657" w:rsidRDefault="00637ED0" w:rsidP="007C48B0">
            <w:pPr>
              <w:widowControl w:val="0"/>
              <w:spacing w:line="276" w:lineRule="auto"/>
              <w:jc w:val="center"/>
              <w:rPr>
                <w:szCs w:val="28"/>
                <w:lang w:val="pt-BR"/>
              </w:rPr>
            </w:pPr>
            <w:r w:rsidRPr="008E3657">
              <w:rPr>
                <w:szCs w:val="28"/>
              </w:rPr>
              <w:t>350</w:t>
            </w:r>
          </w:p>
        </w:tc>
        <w:tc>
          <w:tcPr>
            <w:tcW w:w="589" w:type="pct"/>
            <w:vAlign w:val="center"/>
          </w:tcPr>
          <w:p w14:paraId="4F68A37C" w14:textId="77777777" w:rsidR="00637ED0" w:rsidRPr="008E3657" w:rsidRDefault="00637ED0" w:rsidP="007C48B0">
            <w:pPr>
              <w:spacing w:line="276" w:lineRule="auto"/>
              <w:jc w:val="center"/>
              <w:rPr>
                <w:szCs w:val="28"/>
                <w:lang w:val="pt-BR"/>
              </w:rPr>
            </w:pPr>
            <w:r w:rsidRPr="008E3657">
              <w:rPr>
                <w:szCs w:val="28"/>
                <w:lang w:val="pt-BR"/>
              </w:rPr>
              <w:t>22,3</w:t>
            </w:r>
          </w:p>
        </w:tc>
        <w:tc>
          <w:tcPr>
            <w:tcW w:w="540" w:type="pct"/>
            <w:vAlign w:val="center"/>
          </w:tcPr>
          <w:p w14:paraId="7C54AD4D" w14:textId="77777777" w:rsidR="00637ED0" w:rsidRPr="008E3657" w:rsidRDefault="00637ED0" w:rsidP="007C48B0">
            <w:pPr>
              <w:spacing w:line="276" w:lineRule="auto"/>
              <w:jc w:val="center"/>
              <w:rPr>
                <w:szCs w:val="28"/>
                <w:lang w:val="pt-BR"/>
              </w:rPr>
            </w:pPr>
            <w:r w:rsidRPr="008E3657">
              <w:rPr>
                <w:szCs w:val="28"/>
                <w:lang w:val="pt-BR"/>
              </w:rPr>
              <w:t>65,1</w:t>
            </w:r>
          </w:p>
        </w:tc>
        <w:tc>
          <w:tcPr>
            <w:tcW w:w="540" w:type="pct"/>
            <w:vAlign w:val="center"/>
          </w:tcPr>
          <w:p w14:paraId="57895A55" w14:textId="77777777" w:rsidR="00637ED0" w:rsidRPr="008E3657" w:rsidRDefault="00637ED0" w:rsidP="007C48B0">
            <w:pPr>
              <w:spacing w:line="276" w:lineRule="auto"/>
              <w:jc w:val="center"/>
              <w:rPr>
                <w:szCs w:val="28"/>
                <w:lang w:val="pt-BR"/>
              </w:rPr>
            </w:pPr>
            <w:r w:rsidRPr="008E3657">
              <w:rPr>
                <w:szCs w:val="28"/>
                <w:lang w:val="pt-BR"/>
              </w:rPr>
              <w:t>12,6</w:t>
            </w:r>
          </w:p>
        </w:tc>
      </w:tr>
    </w:tbl>
    <w:p w14:paraId="0A0CB4FB" w14:textId="38C74652" w:rsidR="00637ED0" w:rsidRPr="008E3657" w:rsidRDefault="00637ED0" w:rsidP="007C48B0">
      <w:pPr>
        <w:spacing w:line="312" w:lineRule="auto"/>
        <w:ind w:firstLine="720"/>
        <w:contextualSpacing/>
        <w:jc w:val="both"/>
        <w:rPr>
          <w:i/>
          <w:iCs/>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451E7E6F" w14:textId="77777777" w:rsidR="007945DB" w:rsidRPr="008E3657" w:rsidRDefault="007945DB" w:rsidP="007C48B0">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07AE6C1A" w14:textId="3DE54310" w:rsidR="00637ED0" w:rsidRPr="008E3657" w:rsidRDefault="00637ED0" w:rsidP="007C48B0">
      <w:pPr>
        <w:spacing w:line="312" w:lineRule="auto"/>
        <w:ind w:firstLine="720"/>
        <w:jc w:val="both"/>
        <w:rPr>
          <w:sz w:val="28"/>
          <w:szCs w:val="28"/>
          <w:lang w:val="nl-NL"/>
        </w:rPr>
      </w:pPr>
      <w:r w:rsidRPr="008E3657">
        <w:rPr>
          <w:sz w:val="28"/>
          <w:szCs w:val="28"/>
          <w:lang w:val="nl-NL"/>
        </w:rPr>
        <w:t xml:space="preserve">Phỏng vấn nhà giáo của trườngcho thấy: Nhà trường có định mức giao khoán kinh phí mua vật tư từng năm và có quy định về quản lý, cấp phát, sử dụng vật tư, phục vụ đào tạo; tổ chức thực hiện theo quy định đảm bảo kịp thời, đáp ứng kế hoạch và tiến độ đào tạo </w:t>
      </w:r>
      <w:r w:rsidRPr="008E3657">
        <w:rPr>
          <w:i/>
          <w:sz w:val="28"/>
          <w:szCs w:val="28"/>
          <w:lang w:val="nl-NL"/>
        </w:rPr>
        <w:t>(Biên bản phỏng vấn nhà giáo).</w:t>
      </w:r>
    </w:p>
    <w:p w14:paraId="4975D213" w14:textId="77777777" w:rsidR="00637ED0" w:rsidRPr="008E3657" w:rsidRDefault="00637ED0" w:rsidP="007C48B0">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4808F852" w14:textId="77777777" w:rsidR="00637ED0" w:rsidRPr="008E3657" w:rsidRDefault="00637ED0" w:rsidP="007C48B0">
      <w:pPr>
        <w:spacing w:line="312" w:lineRule="auto"/>
        <w:ind w:firstLine="720"/>
        <w:jc w:val="both"/>
        <w:rPr>
          <w:b/>
          <w:sz w:val="28"/>
          <w:szCs w:val="28"/>
          <w:lang w:val="nl-NL"/>
        </w:rPr>
      </w:pPr>
      <w:r w:rsidRPr="008E3657">
        <w:rPr>
          <w:b/>
          <w:sz w:val="28"/>
          <w:szCs w:val="28"/>
          <w:lang w:val="nl-NL"/>
        </w:rPr>
        <w:t>2. Đánh giá tiêu chuẩn 5.12:</w:t>
      </w:r>
    </w:p>
    <w:tbl>
      <w:tblPr>
        <w:tblStyle w:val="TableGrid36"/>
        <w:tblW w:w="0" w:type="auto"/>
        <w:tblLook w:val="04A0" w:firstRow="1" w:lastRow="0" w:firstColumn="1" w:lastColumn="0" w:noHBand="0" w:noVBand="1"/>
      </w:tblPr>
      <w:tblGrid>
        <w:gridCol w:w="4538"/>
        <w:gridCol w:w="4523"/>
      </w:tblGrid>
      <w:tr w:rsidR="008E3657" w:rsidRPr="008E3657" w14:paraId="39D21F59" w14:textId="77777777" w:rsidTr="006D4F00">
        <w:tc>
          <w:tcPr>
            <w:tcW w:w="4644" w:type="dxa"/>
            <w:vAlign w:val="center"/>
          </w:tcPr>
          <w:p w14:paraId="1B2B3E54" w14:textId="77777777" w:rsidR="00637ED0" w:rsidRPr="008E3657" w:rsidRDefault="00637ED0" w:rsidP="00637ED0">
            <w:pPr>
              <w:tabs>
                <w:tab w:val="left" w:pos="567"/>
              </w:tabs>
              <w:spacing w:line="312" w:lineRule="auto"/>
              <w:jc w:val="center"/>
              <w:rPr>
                <w:b/>
                <w:sz w:val="28"/>
                <w:szCs w:val="28"/>
                <w:lang w:val="nl-NL"/>
              </w:rPr>
            </w:pPr>
            <w:r w:rsidRPr="008E3657">
              <w:rPr>
                <w:b/>
                <w:sz w:val="28"/>
                <w:szCs w:val="28"/>
                <w:lang w:val="nl-NL"/>
              </w:rPr>
              <w:t>Điểm cơ sở GDNNtự đánh giá</w:t>
            </w:r>
          </w:p>
        </w:tc>
        <w:tc>
          <w:tcPr>
            <w:tcW w:w="4644" w:type="dxa"/>
          </w:tcPr>
          <w:p w14:paraId="6502DC81" w14:textId="70FAF57D"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5AFBCDB0" w14:textId="77777777" w:rsidTr="006D4F00">
        <w:trPr>
          <w:trHeight w:val="381"/>
        </w:trPr>
        <w:tc>
          <w:tcPr>
            <w:tcW w:w="4644" w:type="dxa"/>
          </w:tcPr>
          <w:p w14:paraId="4D09750B"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4644" w:type="dxa"/>
          </w:tcPr>
          <w:p w14:paraId="7EDC0D6B"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090EB0AF" w14:textId="77777777" w:rsidR="00637ED0" w:rsidRPr="008E3657" w:rsidRDefault="00637ED0" w:rsidP="00637ED0">
      <w:pPr>
        <w:spacing w:line="312" w:lineRule="auto"/>
        <w:ind w:left="786"/>
        <w:contextualSpacing/>
        <w:rPr>
          <w:sz w:val="28"/>
          <w:szCs w:val="28"/>
          <w:lang w:eastAsia="ja-JP"/>
        </w:rPr>
      </w:pPr>
    </w:p>
    <w:p w14:paraId="139CD197" w14:textId="77777777" w:rsidR="00637ED0" w:rsidRPr="008E3657" w:rsidRDefault="00637ED0" w:rsidP="007C48B0">
      <w:pPr>
        <w:spacing w:line="312" w:lineRule="auto"/>
        <w:ind w:firstLine="720"/>
        <w:jc w:val="both"/>
        <w:rPr>
          <w:i/>
          <w:sz w:val="28"/>
          <w:szCs w:val="28"/>
          <w:lang w:val="nl-NL"/>
        </w:rPr>
      </w:pPr>
      <w:r w:rsidRPr="008E3657">
        <w:rPr>
          <w:b/>
          <w:bCs/>
          <w:sz w:val="28"/>
          <w:szCs w:val="28"/>
          <w:lang w:val="vi-VN"/>
        </w:rPr>
        <w:t xml:space="preserve">Tiêu chuẩn 5.13: </w:t>
      </w:r>
      <w:r w:rsidRPr="008E3657">
        <w:rPr>
          <w:i/>
          <w:sz w:val="28"/>
          <w:szCs w:val="28"/>
          <w:lang w:val="nl-NL"/>
        </w:rPr>
        <w:t>Trường có thư viện bao gồm phòng đọc, phòng lưu trữ bảo đảm theo tiêu chuẩn thiết kế. Thư viện có đủ chương trình, giáo trình đã được trường phê duyệt, mỗi loại giáo trình đảm bảo tối thiểu 05 bản in.</w:t>
      </w:r>
    </w:p>
    <w:p w14:paraId="0221412F" w14:textId="0FF47E19" w:rsidR="00637ED0" w:rsidRPr="008E3657" w:rsidRDefault="007C48B0" w:rsidP="007C48B0">
      <w:pPr>
        <w:spacing w:line="312" w:lineRule="auto"/>
        <w:ind w:firstLine="720"/>
        <w:contextualSpacing/>
        <w:jc w:val="both"/>
        <w:rPr>
          <w:b/>
          <w:sz w:val="28"/>
          <w:szCs w:val="28"/>
          <w:lang w:val="nl-NL" w:eastAsia="ja-JP"/>
        </w:rPr>
      </w:pPr>
      <w:r w:rsidRPr="008E3657">
        <w:rPr>
          <w:b/>
          <w:sz w:val="28"/>
          <w:szCs w:val="28"/>
          <w:lang w:val="nl-NL" w:eastAsia="ja-JP"/>
        </w:rPr>
        <w:t xml:space="preserve">1. </w:t>
      </w:r>
      <w:r w:rsidR="00637ED0" w:rsidRPr="008E3657">
        <w:rPr>
          <w:b/>
          <w:sz w:val="28"/>
          <w:szCs w:val="28"/>
          <w:lang w:val="nl-NL" w:eastAsia="ja-JP"/>
        </w:rPr>
        <w:t>Mô tả, phân tích, nhận định:</w:t>
      </w:r>
    </w:p>
    <w:p w14:paraId="50CE6BCF" w14:textId="73E550A4" w:rsidR="00637ED0" w:rsidRPr="008E3657" w:rsidRDefault="00637ED0" w:rsidP="007C48B0">
      <w:pPr>
        <w:spacing w:line="312" w:lineRule="auto"/>
        <w:ind w:firstLine="720"/>
        <w:jc w:val="both"/>
        <w:rPr>
          <w:i/>
          <w:spacing w:val="-2"/>
          <w:sz w:val="28"/>
          <w:szCs w:val="28"/>
          <w:lang w:val="pt-BR"/>
        </w:rPr>
      </w:pPr>
      <w:r w:rsidRPr="008E3657">
        <w:rPr>
          <w:spacing w:val="-2"/>
          <w:sz w:val="28"/>
          <w:szCs w:val="28"/>
          <w:lang w:val="nl-NL"/>
        </w:rPr>
        <w:t xml:space="preserve"> Thư viện của Trường đặt tại tầng 1 nhà B có </w:t>
      </w:r>
      <w:r w:rsidRPr="008E3657">
        <w:rPr>
          <w:spacing w:val="-2"/>
          <w:sz w:val="28"/>
          <w:szCs w:val="28"/>
          <w:lang w:val="pt-BR"/>
        </w:rPr>
        <w:t>diện tích sử dụng 540m</w:t>
      </w:r>
      <w:r w:rsidRPr="008E3657">
        <w:rPr>
          <w:spacing w:val="-2"/>
          <w:sz w:val="28"/>
          <w:szCs w:val="28"/>
          <w:vertAlign w:val="superscript"/>
          <w:lang w:val="pt-BR"/>
        </w:rPr>
        <w:t xml:space="preserve">2 </w:t>
      </w:r>
      <w:r w:rsidRPr="008E3657">
        <w:rPr>
          <w:spacing w:val="-2"/>
          <w:sz w:val="28"/>
          <w:szCs w:val="28"/>
          <w:lang w:val="pt-BR"/>
        </w:rPr>
        <w:t xml:space="preserve">bao gồm 02 </w:t>
      </w:r>
      <w:r w:rsidRPr="008E3657">
        <w:rPr>
          <w:spacing w:val="-2"/>
          <w:sz w:val="28"/>
          <w:szCs w:val="28"/>
          <w:lang w:val="nl-NL"/>
        </w:rPr>
        <w:t>phòng đọc diện tích 320m</w:t>
      </w:r>
      <w:r w:rsidRPr="008E3657">
        <w:rPr>
          <w:spacing w:val="-2"/>
          <w:sz w:val="28"/>
          <w:szCs w:val="28"/>
          <w:vertAlign w:val="superscript"/>
          <w:lang w:val="nl-NL"/>
        </w:rPr>
        <w:t>2</w:t>
      </w:r>
      <w:r w:rsidRPr="008E3657">
        <w:rPr>
          <w:spacing w:val="-2"/>
          <w:sz w:val="28"/>
          <w:szCs w:val="28"/>
          <w:lang w:val="nl-NL"/>
        </w:rPr>
        <w:t xml:space="preserve"> và 01phòng máy tính phục vụ tra cứu có diện tích 120m</w:t>
      </w:r>
      <w:r w:rsidRPr="008E3657">
        <w:rPr>
          <w:spacing w:val="-2"/>
          <w:sz w:val="28"/>
          <w:szCs w:val="28"/>
          <w:vertAlign w:val="superscript"/>
          <w:lang w:val="nl-NL"/>
        </w:rPr>
        <w:t>2</w:t>
      </w:r>
      <w:r w:rsidRPr="008E3657">
        <w:rPr>
          <w:spacing w:val="-2"/>
          <w:sz w:val="28"/>
          <w:szCs w:val="28"/>
          <w:lang w:val="nl-NL"/>
        </w:rPr>
        <w:t>; 01 phòng lưu trữ diện tích 80m</w:t>
      </w:r>
      <w:r w:rsidRPr="008E3657">
        <w:rPr>
          <w:spacing w:val="-2"/>
          <w:sz w:val="28"/>
          <w:szCs w:val="28"/>
          <w:vertAlign w:val="superscript"/>
          <w:lang w:val="nl-NL"/>
        </w:rPr>
        <w:t>2</w:t>
      </w:r>
      <w:r w:rsidRPr="008E3657">
        <w:rPr>
          <w:spacing w:val="-2"/>
          <w:sz w:val="28"/>
          <w:szCs w:val="28"/>
          <w:lang w:val="nl-NL"/>
        </w:rPr>
        <w:t>,</w:t>
      </w:r>
      <w:r w:rsidRPr="008E3657">
        <w:rPr>
          <w:b/>
          <w:spacing w:val="-2"/>
          <w:sz w:val="28"/>
          <w:szCs w:val="28"/>
          <w:lang w:val="nl-NL"/>
        </w:rPr>
        <w:t xml:space="preserve"> </w:t>
      </w:r>
      <w:r w:rsidRPr="008E3657">
        <w:rPr>
          <w:i/>
          <w:spacing w:val="-2"/>
          <w:sz w:val="28"/>
          <w:szCs w:val="28"/>
          <w:lang w:val="pt-BR"/>
        </w:rPr>
        <w:t>(5.4.03</w:t>
      </w:r>
      <w:r w:rsidR="003747F9" w:rsidRPr="008E3657">
        <w:rPr>
          <w:i/>
          <w:spacing w:val="-2"/>
          <w:sz w:val="28"/>
          <w:szCs w:val="28"/>
          <w:lang w:val="pt-BR"/>
        </w:rPr>
        <w:t xml:space="preserve"> - </w:t>
      </w:r>
      <w:r w:rsidRPr="008E3657">
        <w:rPr>
          <w:i/>
          <w:spacing w:val="-2"/>
          <w:sz w:val="28"/>
          <w:szCs w:val="28"/>
          <w:lang w:val="pt-BR"/>
        </w:rPr>
        <w:t>Hồ sơ hoàn công các khối công trình của trường; 5.13.05</w:t>
      </w:r>
      <w:r w:rsidR="003747F9" w:rsidRPr="008E3657">
        <w:rPr>
          <w:i/>
          <w:spacing w:val="-2"/>
          <w:sz w:val="28"/>
          <w:szCs w:val="28"/>
          <w:lang w:val="pt-BR"/>
        </w:rPr>
        <w:t xml:space="preserve"> - </w:t>
      </w:r>
      <w:r w:rsidRPr="008E3657">
        <w:rPr>
          <w:i/>
          <w:spacing w:val="-2"/>
          <w:sz w:val="28"/>
          <w:szCs w:val="28"/>
          <w:lang w:val="pt-BR"/>
        </w:rPr>
        <w:t>Số liệu diện tích và trang thiết bị tại thư viện)</w:t>
      </w:r>
    </w:p>
    <w:p w14:paraId="1A0AC5D6" w14:textId="47FFE152" w:rsidR="00637ED0" w:rsidRPr="008E3657" w:rsidRDefault="00637ED0" w:rsidP="007C48B0">
      <w:pPr>
        <w:spacing w:line="312" w:lineRule="auto"/>
        <w:ind w:firstLine="720"/>
        <w:jc w:val="both"/>
        <w:rPr>
          <w:rFonts w:eastAsia="Calibri"/>
          <w:bCs/>
          <w:sz w:val="28"/>
          <w:szCs w:val="28"/>
          <w:lang w:val="pt-BR"/>
        </w:rPr>
      </w:pPr>
      <w:r w:rsidRPr="008E3657">
        <w:rPr>
          <w:rFonts w:eastAsia="Calibri"/>
          <w:bCs/>
          <w:sz w:val="28"/>
          <w:szCs w:val="28"/>
          <w:lang w:val="pt-BR"/>
        </w:rPr>
        <w:t>Tỷ lệ diện tích sử dụng phòng đọc theo đầu người tính cho năm có số HSSV quy đổi cao nhất năm học 2020</w:t>
      </w:r>
      <w:r w:rsidR="003747F9" w:rsidRPr="008E3657">
        <w:rPr>
          <w:rFonts w:eastAsia="Calibri"/>
          <w:bCs/>
          <w:sz w:val="28"/>
          <w:szCs w:val="28"/>
          <w:lang w:val="pt-BR"/>
        </w:rPr>
        <w:t xml:space="preserve"> - </w:t>
      </w:r>
      <w:r w:rsidRPr="008E3657">
        <w:rPr>
          <w:rFonts w:eastAsia="Calibri"/>
          <w:bCs/>
          <w:sz w:val="28"/>
          <w:szCs w:val="28"/>
          <w:lang w:val="pt-BR"/>
        </w:rPr>
        <w:t>2021 là 1430 và số cán bộ nhà giáo quy đổi là 60 như sau:</w:t>
      </w:r>
    </w:p>
    <w:p w14:paraId="2A5460DC" w14:textId="0D3C00CC" w:rsidR="00637ED0" w:rsidRPr="008E3657" w:rsidRDefault="00637ED0" w:rsidP="007C48B0">
      <w:pPr>
        <w:spacing w:line="312" w:lineRule="auto"/>
        <w:ind w:firstLine="720"/>
        <w:jc w:val="both"/>
        <w:rPr>
          <w:rFonts w:eastAsia="Calibri"/>
          <w:bCs/>
          <w:sz w:val="28"/>
          <w:szCs w:val="28"/>
          <w:lang w:val="pt-BR"/>
        </w:rPr>
      </w:pPr>
      <w:r w:rsidRPr="008E3657">
        <w:rPr>
          <w:rFonts w:eastAsia="Calibri"/>
          <w:bCs/>
          <w:sz w:val="28"/>
          <w:szCs w:val="28"/>
          <w:lang w:val="pt-BR"/>
        </w:rPr>
        <w:t>440 : (0.15 x 1348 + 0.25 x 60) = 2,03m</w:t>
      </w:r>
      <w:r w:rsidRPr="008E3657">
        <w:rPr>
          <w:rFonts w:eastAsia="Calibri"/>
          <w:bCs/>
          <w:sz w:val="28"/>
          <w:szCs w:val="28"/>
          <w:vertAlign w:val="superscript"/>
          <w:lang w:val="pt-BR"/>
        </w:rPr>
        <w:t>2</w:t>
      </w:r>
      <w:r w:rsidRPr="008E3657">
        <w:rPr>
          <w:rFonts w:eastAsia="Calibri"/>
          <w:bCs/>
          <w:sz w:val="28"/>
          <w:szCs w:val="28"/>
          <w:lang w:val="pt-BR"/>
        </w:rPr>
        <w:t>/chỗ &gt; 2.0m</w:t>
      </w:r>
      <w:r w:rsidRPr="008E3657">
        <w:rPr>
          <w:rFonts w:eastAsia="Calibri"/>
          <w:bCs/>
          <w:sz w:val="28"/>
          <w:szCs w:val="28"/>
          <w:vertAlign w:val="superscript"/>
          <w:lang w:val="pt-BR"/>
        </w:rPr>
        <w:t>2</w:t>
      </w:r>
      <w:r w:rsidRPr="008E3657">
        <w:rPr>
          <w:rFonts w:eastAsia="Calibri"/>
          <w:bCs/>
          <w:sz w:val="28"/>
          <w:szCs w:val="28"/>
          <w:lang w:val="pt-BR"/>
        </w:rPr>
        <w:t>/chỗ (</w:t>
      </w:r>
      <w:r w:rsidRPr="008E3657">
        <w:rPr>
          <w:sz w:val="28"/>
          <w:szCs w:val="28"/>
          <w:lang w:val="nb-NO"/>
        </w:rPr>
        <w:t>Thông tư số 38/2018/TT</w:t>
      </w:r>
      <w:r w:rsidR="003747F9" w:rsidRPr="008E3657">
        <w:rPr>
          <w:sz w:val="28"/>
          <w:szCs w:val="28"/>
          <w:lang w:val="nb-NO"/>
        </w:rPr>
        <w:t xml:space="preserve"> - </w:t>
      </w:r>
      <w:r w:rsidRPr="008E3657">
        <w:rPr>
          <w:sz w:val="28"/>
          <w:szCs w:val="28"/>
          <w:lang w:val="nb-NO"/>
        </w:rPr>
        <w:t xml:space="preserve">BLĐTBXH ngày 28/12/2018 Quy định tiêu chuẩn, định mức sử dụng diện tích công trình sự nghiệp thuộc lĩnh vực giáo dục nghề nghiệp) </w:t>
      </w:r>
      <w:r w:rsidRPr="008E3657">
        <w:rPr>
          <w:sz w:val="28"/>
          <w:szCs w:val="28"/>
          <w:lang w:val="nl-NL"/>
        </w:rPr>
        <w:t>(</w:t>
      </w:r>
      <w:r w:rsidRPr="008E3657">
        <w:rPr>
          <w:i/>
          <w:sz w:val="28"/>
          <w:szCs w:val="28"/>
          <w:lang w:val="pl-PL"/>
        </w:rPr>
        <w:t>3.5.04</w:t>
      </w:r>
      <w:r w:rsidR="003747F9" w:rsidRPr="008E3657">
        <w:rPr>
          <w:i/>
          <w:sz w:val="28"/>
          <w:szCs w:val="28"/>
          <w:lang w:val="pl-PL"/>
        </w:rPr>
        <w:t xml:space="preserve"> </w:t>
      </w:r>
      <w:r w:rsidR="003747F9" w:rsidRPr="008E3657">
        <w:rPr>
          <w:i/>
          <w:sz w:val="28"/>
          <w:szCs w:val="28"/>
          <w:lang w:val="pl-PL"/>
        </w:rPr>
        <w:lastRenderedPageBreak/>
        <w:t xml:space="preserve">- </w:t>
      </w:r>
      <w:r w:rsidRPr="008E3657">
        <w:rPr>
          <w:i/>
          <w:sz w:val="28"/>
          <w:szCs w:val="28"/>
          <w:lang w:val="pl-PL"/>
        </w:rPr>
        <w:t xml:space="preserve">Bảng thống kê tỉ lệ quy đổi người học/nhà giáo các năm </w:t>
      </w:r>
      <w:r w:rsidR="00C81EE6" w:rsidRPr="008E3657">
        <w:rPr>
          <w:i/>
          <w:sz w:val="28"/>
          <w:szCs w:val="28"/>
          <w:lang w:val="pl-PL"/>
        </w:rPr>
        <w:t>2020, 2021, 2022, 2023</w:t>
      </w:r>
      <w:r w:rsidRPr="008E3657">
        <w:rPr>
          <w:i/>
          <w:sz w:val="28"/>
          <w:szCs w:val="28"/>
          <w:lang w:val="pl-PL"/>
        </w:rPr>
        <w:t>;</w:t>
      </w:r>
      <w:r w:rsidRPr="008E3657">
        <w:rPr>
          <w:i/>
          <w:sz w:val="28"/>
          <w:szCs w:val="28"/>
          <w:lang w:val="pt-BR"/>
        </w:rPr>
        <w:t xml:space="preserve"> 3.</w:t>
      </w:r>
      <w:r w:rsidRPr="008E3657">
        <w:rPr>
          <w:i/>
          <w:sz w:val="28"/>
          <w:szCs w:val="28"/>
          <w:shd w:val="clear" w:color="auto" w:fill="FFFFFF"/>
          <w:lang w:val="pt-BR"/>
        </w:rPr>
        <w:t>3.01</w:t>
      </w:r>
      <w:r w:rsidR="003747F9" w:rsidRPr="008E3657">
        <w:rPr>
          <w:i/>
          <w:sz w:val="28"/>
          <w:szCs w:val="28"/>
          <w:shd w:val="clear" w:color="auto" w:fill="FFFFFF"/>
          <w:lang w:val="pt-BR"/>
        </w:rPr>
        <w:t xml:space="preserve"> - </w:t>
      </w:r>
      <w:r w:rsidRPr="008E3657">
        <w:rPr>
          <w:i/>
          <w:sz w:val="28"/>
          <w:szCs w:val="28"/>
          <w:shd w:val="clear" w:color="auto" w:fill="FFFFFF"/>
          <w:lang w:val="pt-BR"/>
        </w:rPr>
        <w:t xml:space="preserve">Danh sách trích ngang đội ngũ giáo viên giảng dạy nghề Trường Cao đẳng Nông lâm Đông bắc các năm </w:t>
      </w:r>
      <w:r w:rsidR="00C81EE6" w:rsidRPr="008E3657">
        <w:rPr>
          <w:i/>
          <w:sz w:val="28"/>
          <w:szCs w:val="28"/>
          <w:shd w:val="clear" w:color="auto" w:fill="FFFFFF"/>
          <w:lang w:val="pt-BR"/>
        </w:rPr>
        <w:t>2020, 2021, 2022</w:t>
      </w:r>
      <w:r w:rsidRPr="008E3657">
        <w:rPr>
          <w:i/>
          <w:sz w:val="28"/>
          <w:szCs w:val="28"/>
          <w:shd w:val="clear" w:color="auto" w:fill="FFFFFF"/>
          <w:lang w:val="pt-BR"/>
        </w:rPr>
        <w:t>, 2023</w:t>
      </w:r>
      <w:r w:rsidRPr="008E3657">
        <w:rPr>
          <w:i/>
          <w:iCs/>
          <w:sz w:val="28"/>
          <w:szCs w:val="28"/>
          <w:lang w:val="pt-BR"/>
        </w:rPr>
        <w:t>)</w:t>
      </w:r>
    </w:p>
    <w:p w14:paraId="0214A1A8" w14:textId="77E7477D" w:rsidR="00637ED0" w:rsidRPr="008E3657" w:rsidRDefault="00637ED0" w:rsidP="007C48B0">
      <w:pPr>
        <w:spacing w:line="312" w:lineRule="auto"/>
        <w:ind w:firstLine="720"/>
        <w:jc w:val="both"/>
        <w:rPr>
          <w:sz w:val="28"/>
          <w:szCs w:val="28"/>
          <w:lang w:val="nl-NL"/>
        </w:rPr>
      </w:pPr>
      <w:r w:rsidRPr="008E3657">
        <w:rPr>
          <w:sz w:val="28"/>
          <w:szCs w:val="28"/>
          <w:lang w:val="nl-NL"/>
        </w:rPr>
        <w:t xml:space="preserve"> </w:t>
      </w:r>
      <w:r w:rsidRPr="008E3657">
        <w:rPr>
          <w:sz w:val="28"/>
          <w:szCs w:val="28"/>
          <w:lang w:val="nb-NO"/>
        </w:rPr>
        <w:t>Thông tư số 38/2018/TT</w:t>
      </w:r>
      <w:r w:rsidR="003747F9" w:rsidRPr="008E3657">
        <w:rPr>
          <w:sz w:val="28"/>
          <w:szCs w:val="28"/>
          <w:lang w:val="nb-NO"/>
        </w:rPr>
        <w:t xml:space="preserve"> - </w:t>
      </w:r>
      <w:r w:rsidRPr="008E3657">
        <w:rPr>
          <w:sz w:val="28"/>
          <w:szCs w:val="28"/>
          <w:lang w:val="nb-NO"/>
        </w:rPr>
        <w:t>BLĐTBXH ngày 28/12/2018 Quy định tiêu chuẩn, định mức sử dụng diện tích công trình sự nghiệp thuộc lĩnh vực giáo dục nghề nghiệp quy định 1000 đầu sách cần 2,5m</w:t>
      </w:r>
      <w:r w:rsidRPr="008E3657">
        <w:rPr>
          <w:sz w:val="28"/>
          <w:szCs w:val="28"/>
          <w:vertAlign w:val="superscript"/>
          <w:lang w:val="nb-NO"/>
        </w:rPr>
        <w:t>2</w:t>
      </w:r>
      <w:r w:rsidRPr="008E3657">
        <w:rPr>
          <w:sz w:val="28"/>
          <w:szCs w:val="28"/>
          <w:vertAlign w:val="subscript"/>
          <w:lang w:val="nb-NO"/>
        </w:rPr>
        <w:t xml:space="preserve">. </w:t>
      </w:r>
      <w:r w:rsidRPr="008E3657">
        <w:rPr>
          <w:sz w:val="28"/>
          <w:szCs w:val="28"/>
          <w:lang w:val="nl-NL"/>
        </w:rPr>
        <w:t>Với phòng lưu trữ có diện tích 80m</w:t>
      </w:r>
      <w:r w:rsidRPr="008E3657">
        <w:rPr>
          <w:sz w:val="28"/>
          <w:szCs w:val="28"/>
          <w:vertAlign w:val="superscript"/>
          <w:lang w:val="nl-NL"/>
        </w:rPr>
        <w:t>2</w:t>
      </w:r>
      <w:r w:rsidRPr="008E3657">
        <w:rPr>
          <w:sz w:val="28"/>
          <w:szCs w:val="28"/>
          <w:lang w:val="nl-NL"/>
        </w:rPr>
        <w:t xml:space="preserve">. </w:t>
      </w:r>
      <w:r w:rsidRPr="008E3657">
        <w:rPr>
          <w:sz w:val="28"/>
          <w:szCs w:val="28"/>
          <w:lang w:val="nb-NO"/>
        </w:rPr>
        <w:t>Số đầu sách của nhà trường hiện có 7088 đầu sách gồm giáo trình đào tạo và các tài liệu, tạp chí, sách, báo, truyện tham khảo. theo quy định trên diện tích phòng lưu trữ cần có là sẽ là 7088 x 2,5/1000 = 17,7m</w:t>
      </w:r>
      <w:r w:rsidRPr="008E3657">
        <w:rPr>
          <w:sz w:val="28"/>
          <w:szCs w:val="28"/>
          <w:vertAlign w:val="superscript"/>
          <w:lang w:val="nb-NO"/>
        </w:rPr>
        <w:t>2</w:t>
      </w:r>
      <w:r w:rsidRPr="008E3657">
        <w:rPr>
          <w:sz w:val="28"/>
          <w:szCs w:val="28"/>
          <w:lang w:val="nb-NO"/>
        </w:rPr>
        <w:t>,</w:t>
      </w:r>
      <w:r w:rsidRPr="008E3657">
        <w:rPr>
          <w:sz w:val="28"/>
          <w:szCs w:val="28"/>
          <w:vertAlign w:val="superscript"/>
          <w:lang w:val="nb-NO"/>
        </w:rPr>
        <w:t xml:space="preserve"> </w:t>
      </w:r>
      <w:r w:rsidRPr="008E3657">
        <w:rPr>
          <w:sz w:val="28"/>
          <w:szCs w:val="28"/>
          <w:lang w:val="nb-NO"/>
        </w:rPr>
        <w:t>diện tích phòng lưu trữ hiện có là 80m</w:t>
      </w:r>
      <w:r w:rsidRPr="008E3657">
        <w:rPr>
          <w:sz w:val="28"/>
          <w:szCs w:val="28"/>
          <w:vertAlign w:val="superscript"/>
          <w:lang w:val="nb-NO"/>
        </w:rPr>
        <w:t>2</w:t>
      </w:r>
      <w:r w:rsidRPr="008E3657">
        <w:rPr>
          <w:sz w:val="28"/>
          <w:szCs w:val="28"/>
          <w:lang w:val="nb-NO"/>
        </w:rPr>
        <w:t xml:space="preserve"> như vậy là đảm bảo.</w:t>
      </w:r>
    </w:p>
    <w:p w14:paraId="6C8A5350" w14:textId="3280B5AF" w:rsidR="00637ED0" w:rsidRPr="008E3657" w:rsidRDefault="00637ED0" w:rsidP="007C48B0">
      <w:pPr>
        <w:spacing w:line="312" w:lineRule="auto"/>
        <w:ind w:firstLine="720"/>
        <w:jc w:val="both"/>
        <w:rPr>
          <w:i/>
          <w:sz w:val="28"/>
          <w:szCs w:val="28"/>
          <w:lang w:val="da-DK"/>
        </w:rPr>
      </w:pPr>
      <w:r w:rsidRPr="008E3657">
        <w:rPr>
          <w:sz w:val="28"/>
          <w:szCs w:val="28"/>
          <w:lang w:val="da-DK"/>
        </w:rPr>
        <w:t xml:space="preserve"> Trường được cấp phép đào tạo 12 nghề đào tạo trình độ cao đẳng, 19 nghề trung cấp, 18 </w:t>
      </w:r>
      <w:r w:rsidR="00CF05C3" w:rsidRPr="008E3657">
        <w:rPr>
          <w:sz w:val="28"/>
          <w:szCs w:val="28"/>
          <w:lang w:val="da-DK"/>
        </w:rPr>
        <w:t>n</w:t>
      </w:r>
      <w:r w:rsidRPr="008E3657">
        <w:rPr>
          <w:sz w:val="28"/>
          <w:szCs w:val="28"/>
          <w:lang w:val="da-DK"/>
        </w:rPr>
        <w:t>ghề trình độ sơ cấp;</w:t>
      </w:r>
      <w:r w:rsidR="00C81EE6" w:rsidRPr="008E3657">
        <w:rPr>
          <w:i/>
          <w:sz w:val="28"/>
          <w:szCs w:val="28"/>
          <w:lang w:val="da-DK"/>
        </w:rPr>
        <w:t xml:space="preserve"> (1.</w:t>
      </w:r>
      <w:r w:rsidRPr="008E3657">
        <w:rPr>
          <w:i/>
          <w:sz w:val="28"/>
          <w:szCs w:val="28"/>
          <w:lang w:val="es-ES"/>
        </w:rPr>
        <w:t xml:space="preserve">1.06: </w:t>
      </w:r>
      <w:r w:rsidRPr="008E3657">
        <w:rPr>
          <w:i/>
          <w:sz w:val="28"/>
          <w:szCs w:val="28"/>
          <w:lang w:val="da-DK"/>
        </w:rPr>
        <w:t>Giấy chứng nhận đăng ký hoạt động giáo dục nghề nghiệp số 140/2017/GCNĐKHĐ_TCGDNN ngày 15/6/2017;Giấy chứng nhận đăng ký HĐGDNN bổ sung số 140a/2017/GCNĐKHĐ_TCGDNN ngày 31/7/2017; Giấy chứng nhận đăng ký HĐGDNN số 04/2019/GCNĐKHĐ_TCGDNN ngày 28/01/2019; Giấy chứng nhận ĐKHĐGDNN số 18/2020/GCNĐKHĐ_TCGDNN ngày 04/2/2020)</w:t>
      </w:r>
    </w:p>
    <w:p w14:paraId="11AB277E" w14:textId="4D4EBC9F" w:rsidR="00637ED0" w:rsidRPr="008E3657" w:rsidRDefault="003747F9" w:rsidP="007C48B0">
      <w:pPr>
        <w:spacing w:line="312" w:lineRule="auto"/>
        <w:ind w:firstLine="720"/>
        <w:jc w:val="both"/>
        <w:rPr>
          <w:sz w:val="28"/>
          <w:szCs w:val="28"/>
          <w:lang w:val="da-DK"/>
        </w:rPr>
      </w:pPr>
      <w:r w:rsidRPr="008E3657">
        <w:rPr>
          <w:sz w:val="28"/>
          <w:szCs w:val="28"/>
          <w:lang w:val="da-DK"/>
        </w:rPr>
        <w:t xml:space="preserve"> - </w:t>
      </w:r>
      <w:r w:rsidR="00637ED0" w:rsidRPr="008E3657">
        <w:rPr>
          <w:sz w:val="28"/>
          <w:szCs w:val="28"/>
          <w:lang w:val="da-DK"/>
        </w:rPr>
        <w:t xml:space="preserve">Số chương trình đào tạo Nhà trường đã phê duyệt: 149 CTĐT </w:t>
      </w:r>
    </w:p>
    <w:p w14:paraId="6E16C7E4" w14:textId="570FF6F7" w:rsidR="00637ED0" w:rsidRPr="008E3657" w:rsidRDefault="003747F9" w:rsidP="007C48B0">
      <w:pPr>
        <w:spacing w:line="312" w:lineRule="auto"/>
        <w:ind w:firstLine="720"/>
        <w:jc w:val="both"/>
        <w:rPr>
          <w:sz w:val="28"/>
          <w:szCs w:val="28"/>
          <w:lang w:val="da-DK"/>
        </w:rPr>
      </w:pPr>
      <w:r w:rsidRPr="008E3657">
        <w:rPr>
          <w:sz w:val="28"/>
          <w:szCs w:val="28"/>
          <w:lang w:val="da-DK"/>
        </w:rPr>
        <w:t xml:space="preserve"> - </w:t>
      </w:r>
      <w:r w:rsidR="00637ED0" w:rsidRPr="008E3657">
        <w:rPr>
          <w:sz w:val="28"/>
          <w:szCs w:val="28"/>
          <w:lang w:val="da-DK"/>
        </w:rPr>
        <w:t>Số giáo trình Nhà trường đã phê duyệt 596 (trong đó số giáo trình biên soạn là 165 lựa chọn là 431)</w:t>
      </w:r>
    </w:p>
    <w:p w14:paraId="7AFF5BBA" w14:textId="29B2EFC2" w:rsidR="00637ED0" w:rsidRPr="008E3657" w:rsidRDefault="003747F9" w:rsidP="007C48B0">
      <w:pPr>
        <w:spacing w:line="312" w:lineRule="auto"/>
        <w:ind w:firstLine="720"/>
        <w:jc w:val="both"/>
        <w:rPr>
          <w:sz w:val="28"/>
          <w:szCs w:val="28"/>
          <w:lang w:val="da-DK"/>
        </w:rPr>
      </w:pPr>
      <w:r w:rsidRPr="008E3657">
        <w:rPr>
          <w:sz w:val="28"/>
          <w:szCs w:val="28"/>
          <w:lang w:val="da-DK"/>
        </w:rPr>
        <w:t xml:space="preserve"> - </w:t>
      </w:r>
      <w:r w:rsidR="00637ED0" w:rsidRPr="008E3657">
        <w:rPr>
          <w:sz w:val="28"/>
          <w:szCs w:val="28"/>
          <w:lang w:val="da-DK"/>
        </w:rPr>
        <w:t xml:space="preserve">Tổng số chương trình và giáo trình đã được phê duyết là: 745 (tài liệu nội bộ là 314) </w:t>
      </w:r>
    </w:p>
    <w:p w14:paraId="316EEFF9" w14:textId="4EEF72D0" w:rsidR="00637ED0" w:rsidRPr="008E3657" w:rsidRDefault="00A06114" w:rsidP="007C48B0">
      <w:pPr>
        <w:spacing w:line="312" w:lineRule="auto"/>
        <w:ind w:firstLine="720"/>
        <w:jc w:val="both"/>
        <w:rPr>
          <w:rFonts w:eastAsia="Calibri"/>
          <w:bCs/>
          <w:sz w:val="28"/>
          <w:szCs w:val="28"/>
          <w:lang w:val="pt-BR"/>
        </w:rPr>
      </w:pPr>
      <w:r w:rsidRPr="008E3657">
        <w:rPr>
          <w:i/>
          <w:sz w:val="28"/>
          <w:szCs w:val="28"/>
          <w:lang w:val="da-DK"/>
        </w:rPr>
        <w:t>(2.</w:t>
      </w:r>
      <w:r w:rsidR="00637ED0" w:rsidRPr="008E3657">
        <w:rPr>
          <w:i/>
          <w:sz w:val="28"/>
          <w:szCs w:val="28"/>
          <w:lang w:val="da-DK"/>
        </w:rPr>
        <w:t>5.01</w:t>
      </w:r>
      <w:r w:rsidR="003747F9" w:rsidRPr="008E3657">
        <w:rPr>
          <w:i/>
          <w:sz w:val="28"/>
          <w:szCs w:val="28"/>
          <w:lang w:val="da-DK"/>
        </w:rPr>
        <w:t xml:space="preserve"> - </w:t>
      </w:r>
      <w:r w:rsidR="00637ED0" w:rsidRPr="008E3657">
        <w:rPr>
          <w:i/>
          <w:sz w:val="28"/>
          <w:szCs w:val="28"/>
          <w:lang w:val="da-DK"/>
        </w:rPr>
        <w:t>Quyết định 231/QĐ</w:t>
      </w:r>
      <w:r w:rsidR="003747F9" w:rsidRPr="008E3657">
        <w:rPr>
          <w:i/>
          <w:sz w:val="28"/>
          <w:szCs w:val="28"/>
          <w:lang w:val="da-DK"/>
        </w:rPr>
        <w:t xml:space="preserve"> - </w:t>
      </w:r>
      <w:r w:rsidR="00637ED0" w:rsidRPr="008E3657">
        <w:rPr>
          <w:i/>
          <w:sz w:val="28"/>
          <w:szCs w:val="28"/>
          <w:lang w:val="da-DK"/>
        </w:rPr>
        <w:t>CĐNLĐB</w:t>
      </w:r>
      <w:r w:rsidR="003747F9" w:rsidRPr="008E3657">
        <w:rPr>
          <w:i/>
          <w:sz w:val="28"/>
          <w:szCs w:val="28"/>
          <w:lang w:val="da-DK"/>
        </w:rPr>
        <w:t xml:space="preserve"> - </w:t>
      </w:r>
      <w:r w:rsidR="00637ED0" w:rsidRPr="008E3657">
        <w:rPr>
          <w:i/>
          <w:sz w:val="28"/>
          <w:szCs w:val="28"/>
          <w:lang w:val="da-DK"/>
        </w:rPr>
        <w:t>ĐT ngày 22/4/2019 về việc ban hành các CTĐT năn 2019; Quyết định 291/QĐ</w:t>
      </w:r>
      <w:r w:rsidR="003747F9" w:rsidRPr="008E3657">
        <w:rPr>
          <w:i/>
          <w:sz w:val="28"/>
          <w:szCs w:val="28"/>
          <w:lang w:val="da-DK"/>
        </w:rPr>
        <w:t xml:space="preserve"> - </w:t>
      </w:r>
      <w:r w:rsidR="00637ED0" w:rsidRPr="008E3657">
        <w:rPr>
          <w:i/>
          <w:sz w:val="28"/>
          <w:szCs w:val="28"/>
          <w:lang w:val="da-DK"/>
        </w:rPr>
        <w:t>CĐNLĐB</w:t>
      </w:r>
      <w:r w:rsidR="003747F9" w:rsidRPr="008E3657">
        <w:rPr>
          <w:i/>
          <w:sz w:val="28"/>
          <w:szCs w:val="28"/>
          <w:lang w:val="da-DK"/>
        </w:rPr>
        <w:t xml:space="preserve"> - </w:t>
      </w:r>
      <w:r w:rsidR="00637ED0" w:rsidRPr="008E3657">
        <w:rPr>
          <w:i/>
          <w:sz w:val="28"/>
          <w:szCs w:val="28"/>
          <w:lang w:val="da-DK"/>
        </w:rPr>
        <w:t>ĐT ngày 18/6/2020 về việc ban hành các CTĐT năn 2020; 4.10.01</w:t>
      </w:r>
      <w:r w:rsidR="003747F9" w:rsidRPr="008E3657">
        <w:rPr>
          <w:i/>
          <w:sz w:val="28"/>
          <w:szCs w:val="28"/>
          <w:lang w:val="da-DK"/>
        </w:rPr>
        <w:t xml:space="preserve"> - </w:t>
      </w:r>
      <w:r w:rsidR="00637ED0" w:rsidRPr="008E3657">
        <w:rPr>
          <w:i/>
          <w:sz w:val="28"/>
          <w:szCs w:val="28"/>
          <w:lang w:val="da-DK"/>
        </w:rPr>
        <w:t xml:space="preserve">QĐ ban hành GTĐT lụa chọn năm 2019, 2020, 2021, 2022; </w:t>
      </w:r>
      <w:r w:rsidR="00637ED0" w:rsidRPr="008E3657">
        <w:rPr>
          <w:bCs/>
          <w:i/>
          <w:sz w:val="28"/>
          <w:szCs w:val="28"/>
          <w:lang w:val="pt-BR"/>
        </w:rPr>
        <w:t>4.13.03</w:t>
      </w:r>
      <w:r w:rsidR="003747F9" w:rsidRPr="008E3657">
        <w:rPr>
          <w:bCs/>
          <w:i/>
          <w:sz w:val="28"/>
          <w:szCs w:val="28"/>
          <w:lang w:val="pt-BR"/>
        </w:rPr>
        <w:t xml:space="preserve"> - </w:t>
      </w:r>
      <w:r w:rsidR="00637ED0" w:rsidRPr="008E3657">
        <w:rPr>
          <w:i/>
          <w:sz w:val="28"/>
          <w:szCs w:val="28"/>
          <w:lang w:val="nb-NO"/>
        </w:rPr>
        <w:t>Danh sách giáo trình đã được nhà trường phê duyệt năm 2020, 2021, 2022, 2023</w:t>
      </w:r>
      <w:r w:rsidR="00637ED0" w:rsidRPr="008E3657">
        <w:rPr>
          <w:i/>
          <w:sz w:val="28"/>
          <w:szCs w:val="28"/>
          <w:lang w:val="da-DK"/>
        </w:rPr>
        <w:t xml:space="preserve">). </w:t>
      </w:r>
      <w:r w:rsidR="00637ED0" w:rsidRPr="008E3657">
        <w:rPr>
          <w:rFonts w:eastAsia="Calibri"/>
          <w:bCs/>
          <w:sz w:val="28"/>
          <w:szCs w:val="28"/>
          <w:lang w:val="pt-BR"/>
        </w:rPr>
        <w:t xml:space="preserve">Đoàn đã căn cứ vào danh mục các mô đun môn học cuả từng nghề, đối chiếu với các quyết định ban hành giáo trình đào tạo đã kiểm đếm bản in của các chương trình, giáo trình tại thư viện kết quả cho thấy Trường có đủ các chương trình, giáo trình tại thư viện và </w:t>
      </w:r>
      <w:r w:rsidR="00637ED0" w:rsidRPr="008E3657">
        <w:rPr>
          <w:sz w:val="28"/>
          <w:szCs w:val="28"/>
          <w:lang w:val="nl-NL"/>
        </w:rPr>
        <w:t>mỗi loại giáo trình Trường phê duyệt</w:t>
      </w:r>
      <w:r w:rsidR="00637ED0" w:rsidRPr="008E3657">
        <w:rPr>
          <w:rFonts w:eastAsia="Calibri"/>
          <w:bCs/>
          <w:sz w:val="28"/>
          <w:szCs w:val="28"/>
          <w:lang w:val="pt-BR"/>
        </w:rPr>
        <w:t xml:space="preserve"> đã có đủ 05 bản in.</w:t>
      </w:r>
    </w:p>
    <w:p w14:paraId="07F8F19C" w14:textId="77777777" w:rsidR="00637ED0" w:rsidRPr="008E3657" w:rsidRDefault="00637ED0" w:rsidP="007C48B0">
      <w:pPr>
        <w:spacing w:line="312" w:lineRule="auto"/>
        <w:ind w:firstLine="720"/>
        <w:jc w:val="both"/>
        <w:rPr>
          <w:rFonts w:eastAsia="Calibri"/>
          <w:bCs/>
          <w:sz w:val="28"/>
          <w:szCs w:val="28"/>
          <w:lang w:val="pt-BR"/>
        </w:rPr>
      </w:pPr>
      <w:r w:rsidRPr="008E3657">
        <w:rPr>
          <w:rFonts w:eastAsia="Calibri"/>
          <w:bCs/>
          <w:sz w:val="28"/>
          <w:szCs w:val="28"/>
          <w:lang w:val="pt-BR"/>
        </w:rPr>
        <w:t xml:space="preserve"> Như vậy: Thư viện của Trường đảm bảo về diện tích khu lưu trữ sách, tài liêu, số bản in chương trình, giáo trình đào tạo do Nhà trường phê duyệt, thư viện đảm bảo diện tích tính cho một chỗ ngồi đọc theo quy định, số bản in giáo trình đào tạo do Nhà trường phê duyệt có đủ 05 bản in/đầu giáo trình. </w:t>
      </w:r>
    </w:p>
    <w:p w14:paraId="7459B274" w14:textId="77777777" w:rsidR="00637ED0" w:rsidRPr="008E3657" w:rsidRDefault="00637ED0" w:rsidP="007C48B0">
      <w:pPr>
        <w:spacing w:line="312" w:lineRule="auto"/>
        <w:ind w:firstLine="720"/>
        <w:jc w:val="both"/>
        <w:rPr>
          <w:sz w:val="28"/>
          <w:szCs w:val="28"/>
          <w:lang w:val="nl-NL"/>
        </w:rPr>
      </w:pPr>
      <w:r w:rsidRPr="008E3657">
        <w:rPr>
          <w:sz w:val="28"/>
          <w:szCs w:val="28"/>
          <w:lang w:val="nl-NL"/>
        </w:rPr>
        <w:lastRenderedPageBreak/>
        <w:t>Đoàn đánh giá: Nhà trường không đạt yêu cầu của tiêu chuẩn.</w:t>
      </w:r>
    </w:p>
    <w:p w14:paraId="3020029B" w14:textId="77777777" w:rsidR="00637ED0" w:rsidRPr="008E3657" w:rsidRDefault="00637ED0" w:rsidP="007C48B0">
      <w:pPr>
        <w:spacing w:line="312" w:lineRule="auto"/>
        <w:ind w:firstLine="720"/>
        <w:jc w:val="both"/>
        <w:rPr>
          <w:sz w:val="28"/>
          <w:szCs w:val="28"/>
          <w:lang w:val="nl-NL"/>
        </w:rPr>
      </w:pPr>
      <w:r w:rsidRPr="008E3657">
        <w:rPr>
          <w:b/>
          <w:sz w:val="28"/>
          <w:szCs w:val="28"/>
          <w:lang w:val="nl-NL"/>
        </w:rPr>
        <w:t>2. Đánh giá tiêu chuẩn 5.13:</w:t>
      </w:r>
    </w:p>
    <w:tbl>
      <w:tblPr>
        <w:tblStyle w:val="TableGrid37"/>
        <w:tblW w:w="5000" w:type="pct"/>
        <w:tblLook w:val="04A0" w:firstRow="1" w:lastRow="0" w:firstColumn="1" w:lastColumn="0" w:noHBand="0" w:noVBand="1"/>
      </w:tblPr>
      <w:tblGrid>
        <w:gridCol w:w="4530"/>
        <w:gridCol w:w="4531"/>
      </w:tblGrid>
      <w:tr w:rsidR="008E3657" w:rsidRPr="008E3657" w14:paraId="5E7FE8D9" w14:textId="77777777" w:rsidTr="006D4F00">
        <w:tc>
          <w:tcPr>
            <w:tcW w:w="2500" w:type="pct"/>
            <w:vAlign w:val="center"/>
          </w:tcPr>
          <w:p w14:paraId="5710AE87" w14:textId="387F5BD2"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2500" w:type="pct"/>
          </w:tcPr>
          <w:p w14:paraId="3604500E" w14:textId="7213A7E2"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3A906BBE" w14:textId="77777777" w:rsidTr="006D4F00">
        <w:trPr>
          <w:trHeight w:val="537"/>
        </w:trPr>
        <w:tc>
          <w:tcPr>
            <w:tcW w:w="2500" w:type="pct"/>
          </w:tcPr>
          <w:p w14:paraId="6C14BCC6"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2500" w:type="pct"/>
          </w:tcPr>
          <w:p w14:paraId="729AE001"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518228B8" w14:textId="77777777" w:rsidR="00637ED0" w:rsidRPr="008E3657" w:rsidRDefault="00637ED0" w:rsidP="00637ED0">
      <w:pPr>
        <w:spacing w:line="312" w:lineRule="auto"/>
        <w:ind w:left="786"/>
        <w:contextualSpacing/>
        <w:rPr>
          <w:sz w:val="28"/>
          <w:szCs w:val="28"/>
          <w:lang w:eastAsia="ja-JP"/>
        </w:rPr>
      </w:pPr>
    </w:p>
    <w:p w14:paraId="09610CBD" w14:textId="77777777" w:rsidR="00637ED0" w:rsidRPr="008E3657" w:rsidRDefault="00637ED0" w:rsidP="007C48B0">
      <w:pPr>
        <w:spacing w:line="312" w:lineRule="auto"/>
        <w:ind w:firstLine="720"/>
        <w:jc w:val="both"/>
        <w:rPr>
          <w:i/>
          <w:sz w:val="28"/>
          <w:szCs w:val="28"/>
          <w:lang w:val="nl-NL"/>
        </w:rPr>
      </w:pPr>
      <w:r w:rsidRPr="008E3657">
        <w:rPr>
          <w:b/>
          <w:bCs/>
          <w:sz w:val="28"/>
          <w:szCs w:val="28"/>
          <w:lang w:val="nl-NL"/>
        </w:rPr>
        <w:t xml:space="preserve">Tiêu chuẩn 5.14: </w:t>
      </w:r>
      <w:r w:rsidRPr="008E3657">
        <w:rPr>
          <w:bCs/>
          <w:i/>
          <w:sz w:val="28"/>
          <w:szCs w:val="28"/>
          <w:lang w:val="nl-NL"/>
        </w:rPr>
        <w:t>T</w:t>
      </w:r>
      <w:r w:rsidRPr="008E3657">
        <w:rPr>
          <w:i/>
          <w:sz w:val="28"/>
          <w:szCs w:val="28"/>
          <w:lang w:val="nl-NL"/>
        </w:rPr>
        <w:t>ổ chức hoạt động, hình thức phục vụ của thư viện trường phù hợp với nhu cầu tra cứu của cán bộ quản lý, nhà giáo và người học.</w:t>
      </w:r>
    </w:p>
    <w:p w14:paraId="6B3265BB" w14:textId="77777777" w:rsidR="00637ED0" w:rsidRPr="008E3657" w:rsidRDefault="00637ED0" w:rsidP="007C48B0">
      <w:pPr>
        <w:spacing w:line="312" w:lineRule="auto"/>
        <w:ind w:firstLine="720"/>
        <w:jc w:val="both"/>
        <w:rPr>
          <w:b/>
          <w:sz w:val="28"/>
          <w:szCs w:val="28"/>
          <w:lang w:val="nl-NL"/>
        </w:rPr>
      </w:pPr>
      <w:r w:rsidRPr="008E3657">
        <w:rPr>
          <w:b/>
          <w:sz w:val="28"/>
          <w:szCs w:val="28"/>
          <w:lang w:val="nl-NL"/>
        </w:rPr>
        <w:t>1. Mô tả, phân tích, nhận định:</w:t>
      </w:r>
    </w:p>
    <w:p w14:paraId="0775A42F" w14:textId="6810E6A4" w:rsidR="00637ED0" w:rsidRPr="008E3657" w:rsidRDefault="00637ED0" w:rsidP="007C48B0">
      <w:pPr>
        <w:spacing w:line="312" w:lineRule="auto"/>
        <w:ind w:firstLine="720"/>
        <w:jc w:val="both"/>
        <w:rPr>
          <w:bCs/>
          <w:sz w:val="28"/>
          <w:szCs w:val="28"/>
          <w:lang w:val="pt-BR"/>
        </w:rPr>
      </w:pPr>
      <w:r w:rsidRPr="008E3657">
        <w:rPr>
          <w:bCs/>
          <w:sz w:val="28"/>
          <w:szCs w:val="28"/>
          <w:lang w:val="nl-NL"/>
        </w:rPr>
        <w:t xml:space="preserve">Thư viện của trường do </w:t>
      </w:r>
      <w:r w:rsidRPr="008E3657">
        <w:rPr>
          <w:sz w:val="28"/>
          <w:szCs w:val="28"/>
          <w:lang w:val="nb-NO"/>
        </w:rPr>
        <w:t>Phòng Quản lý thiết bị Đầu tư quản lý</w:t>
      </w:r>
      <w:r w:rsidRPr="008E3657">
        <w:rPr>
          <w:bCs/>
          <w:sz w:val="28"/>
          <w:szCs w:val="28"/>
          <w:lang w:val="nl-NL"/>
        </w:rPr>
        <w:t>. Thư viện có 01 cán bộ chuyên trách quản lý được đào tạo chuyên ngành và có bằng tốt nghiệp trung cấp Thư viện</w:t>
      </w:r>
      <w:r w:rsidR="003747F9" w:rsidRPr="008E3657">
        <w:rPr>
          <w:bCs/>
          <w:sz w:val="28"/>
          <w:szCs w:val="28"/>
          <w:lang w:val="nl-NL"/>
        </w:rPr>
        <w:t xml:space="preserve"> - </w:t>
      </w:r>
      <w:r w:rsidRPr="008E3657">
        <w:rPr>
          <w:bCs/>
          <w:sz w:val="28"/>
          <w:szCs w:val="28"/>
          <w:lang w:val="nl-NL"/>
        </w:rPr>
        <w:t>Thiết bị trường học (</w:t>
      </w:r>
      <w:r w:rsidRPr="008E3657">
        <w:rPr>
          <w:i/>
          <w:sz w:val="28"/>
          <w:szCs w:val="28"/>
          <w:lang w:val="nb-NO"/>
        </w:rPr>
        <w:t>5.14.04</w:t>
      </w:r>
      <w:r w:rsidR="003747F9" w:rsidRPr="008E3657">
        <w:rPr>
          <w:i/>
          <w:sz w:val="28"/>
          <w:szCs w:val="28"/>
          <w:lang w:val="nb-NO"/>
        </w:rPr>
        <w:t xml:space="preserve"> - </w:t>
      </w:r>
      <w:r w:rsidRPr="008E3657">
        <w:rPr>
          <w:i/>
          <w:sz w:val="28"/>
          <w:szCs w:val="28"/>
          <w:lang w:val="nb-NO"/>
        </w:rPr>
        <w:t>Quyết định số 706/QĐ</w:t>
      </w:r>
      <w:r w:rsidR="003747F9" w:rsidRPr="008E3657">
        <w:rPr>
          <w:i/>
          <w:sz w:val="28"/>
          <w:szCs w:val="28"/>
          <w:lang w:val="nb-NO"/>
        </w:rPr>
        <w:t xml:space="preserve"> - </w:t>
      </w:r>
      <w:r w:rsidRPr="008E3657">
        <w:rPr>
          <w:i/>
          <w:sz w:val="28"/>
          <w:szCs w:val="28"/>
          <w:lang w:val="nb-NO"/>
        </w:rPr>
        <w:t>CĐNLĐB</w:t>
      </w:r>
      <w:r w:rsidR="003747F9" w:rsidRPr="008E3657">
        <w:rPr>
          <w:i/>
          <w:sz w:val="28"/>
          <w:szCs w:val="28"/>
          <w:lang w:val="nb-NO"/>
        </w:rPr>
        <w:t xml:space="preserve"> - </w:t>
      </w:r>
      <w:r w:rsidRPr="008E3657">
        <w:rPr>
          <w:i/>
          <w:sz w:val="28"/>
          <w:szCs w:val="28"/>
          <w:lang w:val="nb-NO"/>
        </w:rPr>
        <w:t>TCHC ngày 28/12/2017 v/v Giao nhiệm vụ quản lý Thư viện cho bà Mạc Thị Minh Huệ; 5.14.05</w:t>
      </w:r>
      <w:r w:rsidR="003747F9" w:rsidRPr="008E3657">
        <w:rPr>
          <w:i/>
          <w:sz w:val="28"/>
          <w:szCs w:val="28"/>
          <w:lang w:val="nb-NO"/>
        </w:rPr>
        <w:t xml:space="preserve"> - </w:t>
      </w:r>
      <w:r w:rsidRPr="008E3657">
        <w:rPr>
          <w:i/>
          <w:sz w:val="28"/>
          <w:szCs w:val="28"/>
          <w:lang w:val="nb-NO"/>
        </w:rPr>
        <w:t>Hồ sơ nhân viên thư viện</w:t>
      </w:r>
      <w:r w:rsidRPr="008E3657">
        <w:rPr>
          <w:i/>
          <w:sz w:val="28"/>
          <w:szCs w:val="28"/>
          <w:lang w:val="it-IT"/>
        </w:rPr>
        <w:t>).</w:t>
      </w:r>
      <w:r w:rsidRPr="008E3657">
        <w:rPr>
          <w:bCs/>
          <w:sz w:val="28"/>
          <w:szCs w:val="28"/>
          <w:lang w:val="pt-BR"/>
        </w:rPr>
        <w:t xml:space="preserve"> </w:t>
      </w:r>
    </w:p>
    <w:p w14:paraId="47284C42" w14:textId="6EFCA078" w:rsidR="00637ED0" w:rsidRPr="008E3657" w:rsidRDefault="00637ED0" w:rsidP="007C48B0">
      <w:pPr>
        <w:spacing w:line="312" w:lineRule="auto"/>
        <w:ind w:firstLine="720"/>
        <w:jc w:val="both"/>
        <w:rPr>
          <w:bCs/>
          <w:iCs/>
          <w:sz w:val="28"/>
          <w:szCs w:val="28"/>
          <w:lang w:val="nl-NL"/>
        </w:rPr>
      </w:pPr>
      <w:r w:rsidRPr="008E3657">
        <w:rPr>
          <w:bCs/>
          <w:sz w:val="28"/>
          <w:szCs w:val="28"/>
          <w:lang w:val="pt-BR"/>
        </w:rPr>
        <w:t xml:space="preserve">Trường đã ban hành quy chế tổ chức hoạt động thư viện theo </w:t>
      </w:r>
      <w:r w:rsidRPr="008E3657">
        <w:rPr>
          <w:sz w:val="28"/>
          <w:szCs w:val="28"/>
          <w:lang w:val="nb-NO"/>
        </w:rPr>
        <w:t>Quyết định số 15/QĐ</w:t>
      </w:r>
      <w:r w:rsidR="003747F9" w:rsidRPr="008E3657">
        <w:rPr>
          <w:sz w:val="28"/>
          <w:szCs w:val="28"/>
          <w:lang w:val="nb-NO"/>
        </w:rPr>
        <w:t xml:space="preserve"> - </w:t>
      </w:r>
      <w:r w:rsidRPr="008E3657">
        <w:rPr>
          <w:sz w:val="28"/>
          <w:szCs w:val="28"/>
          <w:lang w:val="nb-NO"/>
        </w:rPr>
        <w:t>CĐNLĐB</w:t>
      </w:r>
      <w:r w:rsidR="003747F9" w:rsidRPr="008E3657">
        <w:rPr>
          <w:sz w:val="28"/>
          <w:szCs w:val="28"/>
          <w:lang w:val="nb-NO"/>
        </w:rPr>
        <w:t xml:space="preserve"> - </w:t>
      </w:r>
      <w:r w:rsidRPr="008E3657">
        <w:rPr>
          <w:sz w:val="28"/>
          <w:szCs w:val="28"/>
          <w:lang w:val="nb-NO"/>
        </w:rPr>
        <w:t>ĐT ngày 01 tháng 01 năm 2019.</w:t>
      </w:r>
      <w:r w:rsidRPr="008E3657">
        <w:rPr>
          <w:bCs/>
          <w:sz w:val="28"/>
          <w:szCs w:val="28"/>
          <w:lang w:val="pt-BR"/>
        </w:rPr>
        <w:t xml:space="preserve"> trong đó quy định rõ chức trách của đơn vị và cán bộ quản lý thư viện; mục đích và nội dung của hoạt động thư viện; quyền và trách nhiệm cuả người sử dụng thư viện v.v. Đơn vị quản lý thư viện xây dựng nội quy thư viện trong đó quy định về giờ làm việc, tác phong thái độ của thủ thư cũng như người sử dụng thư viện, một số yêu cầu bắt buộc đối với người sử dụng thư viện, đồng thời </w:t>
      </w:r>
      <w:r w:rsidRPr="008E3657">
        <w:rPr>
          <w:bCs/>
          <w:iCs/>
          <w:sz w:val="28"/>
          <w:szCs w:val="28"/>
          <w:lang w:val="nl-NL"/>
        </w:rPr>
        <w:t xml:space="preserve">Tại các phòng đọc, phòng tra cứu đều có nội quy quy định đối với người đọc </w:t>
      </w:r>
      <w:r w:rsidRPr="008E3657">
        <w:rPr>
          <w:bCs/>
          <w:sz w:val="28"/>
          <w:szCs w:val="28"/>
          <w:lang w:val="pt-BR"/>
        </w:rPr>
        <w:t>(</w:t>
      </w:r>
      <w:r w:rsidRPr="008E3657">
        <w:rPr>
          <w:i/>
          <w:sz w:val="28"/>
          <w:szCs w:val="28"/>
          <w:lang w:val="nl-NL"/>
        </w:rPr>
        <w:t>5.13.01</w:t>
      </w:r>
      <w:r w:rsidR="003747F9" w:rsidRPr="008E3657">
        <w:rPr>
          <w:i/>
          <w:sz w:val="28"/>
          <w:szCs w:val="28"/>
          <w:lang w:val="nl-NL"/>
        </w:rPr>
        <w:t xml:space="preserve"> - </w:t>
      </w:r>
      <w:r w:rsidRPr="008E3657">
        <w:rPr>
          <w:i/>
          <w:sz w:val="28"/>
          <w:szCs w:val="28"/>
          <w:lang w:val="nl-NL"/>
        </w:rPr>
        <w:t>Quyết định số 15/QĐ</w:t>
      </w:r>
      <w:r w:rsidR="003747F9" w:rsidRPr="008E3657">
        <w:rPr>
          <w:i/>
          <w:sz w:val="28"/>
          <w:szCs w:val="28"/>
          <w:lang w:val="nl-NL"/>
        </w:rPr>
        <w:t xml:space="preserve"> - </w:t>
      </w:r>
      <w:r w:rsidRPr="008E3657">
        <w:rPr>
          <w:i/>
          <w:sz w:val="28"/>
          <w:szCs w:val="28"/>
          <w:lang w:val="nl-NL"/>
        </w:rPr>
        <w:t>CĐNLĐB</w:t>
      </w:r>
      <w:r w:rsidR="003747F9" w:rsidRPr="008E3657">
        <w:rPr>
          <w:i/>
          <w:sz w:val="28"/>
          <w:szCs w:val="28"/>
          <w:lang w:val="nl-NL"/>
        </w:rPr>
        <w:t xml:space="preserve"> - </w:t>
      </w:r>
      <w:r w:rsidRPr="008E3657">
        <w:rPr>
          <w:i/>
          <w:sz w:val="28"/>
          <w:szCs w:val="28"/>
          <w:lang w:val="nl-NL"/>
        </w:rPr>
        <w:t>ĐT ngày 01 tháng 01 năm 2019 về việc ban hành Quy định hoạt động thư viện;</w:t>
      </w:r>
      <w:r w:rsidRPr="008E3657">
        <w:rPr>
          <w:sz w:val="28"/>
          <w:szCs w:val="28"/>
          <w:lang w:val="nl-NL"/>
        </w:rPr>
        <w:t xml:space="preserve"> </w:t>
      </w:r>
      <w:r w:rsidRPr="008E3657">
        <w:rPr>
          <w:i/>
          <w:sz w:val="28"/>
          <w:szCs w:val="28"/>
          <w:lang w:val="nl-NL"/>
        </w:rPr>
        <w:t>5.13.02</w:t>
      </w:r>
      <w:r w:rsidR="003747F9" w:rsidRPr="008E3657">
        <w:rPr>
          <w:i/>
          <w:sz w:val="28"/>
          <w:szCs w:val="28"/>
          <w:lang w:val="nl-NL"/>
        </w:rPr>
        <w:t xml:space="preserve"> - </w:t>
      </w:r>
      <w:r w:rsidRPr="008E3657">
        <w:rPr>
          <w:i/>
          <w:sz w:val="28"/>
          <w:szCs w:val="28"/>
          <w:lang w:val="nl-NL"/>
        </w:rPr>
        <w:t>Nội quy thư viện (trong đó có quy định việc sử dụng, thời gian mở cửa; hinh thức phục vụ; hoạt động mượn, trả, đọc tại chỗ)</w:t>
      </w:r>
      <w:r w:rsidRPr="008E3657">
        <w:rPr>
          <w:bCs/>
          <w:sz w:val="28"/>
          <w:szCs w:val="28"/>
          <w:lang w:val="pt-BR"/>
        </w:rPr>
        <w:t xml:space="preserve">. </w:t>
      </w:r>
    </w:p>
    <w:p w14:paraId="700247C1" w14:textId="1732EE0B" w:rsidR="00637ED0" w:rsidRPr="008E3657" w:rsidRDefault="00637ED0" w:rsidP="007C48B0">
      <w:pPr>
        <w:spacing w:line="312" w:lineRule="auto"/>
        <w:ind w:firstLine="720"/>
        <w:jc w:val="both"/>
        <w:rPr>
          <w:bCs/>
          <w:sz w:val="28"/>
          <w:szCs w:val="28"/>
          <w:lang w:val="nl-NL"/>
        </w:rPr>
      </w:pPr>
      <w:r w:rsidRPr="008E3657">
        <w:rPr>
          <w:sz w:val="28"/>
          <w:szCs w:val="28"/>
          <w:lang w:val="it-IT"/>
        </w:rPr>
        <w:t>Hàng năm thư viện đã xây dựng kế hoạch hoạt động (</w:t>
      </w:r>
      <w:r w:rsidRPr="008E3657">
        <w:rPr>
          <w:i/>
          <w:sz w:val="28"/>
          <w:szCs w:val="28"/>
          <w:lang w:val="it-IT"/>
        </w:rPr>
        <w:t>5.14.03</w:t>
      </w:r>
      <w:r w:rsidR="003747F9" w:rsidRPr="008E3657">
        <w:rPr>
          <w:i/>
          <w:sz w:val="28"/>
          <w:szCs w:val="28"/>
          <w:lang w:val="nl-NL"/>
        </w:rPr>
        <w:t xml:space="preserve"> - </w:t>
      </w:r>
      <w:r w:rsidRPr="008E3657">
        <w:rPr>
          <w:i/>
          <w:sz w:val="28"/>
          <w:szCs w:val="28"/>
          <w:lang w:val="nl-NL"/>
        </w:rPr>
        <w:t>Kế hoạch hoạt động thư viện các năm học 2020</w:t>
      </w:r>
      <w:r w:rsidR="003747F9" w:rsidRPr="008E3657">
        <w:rPr>
          <w:i/>
          <w:sz w:val="28"/>
          <w:szCs w:val="28"/>
          <w:lang w:val="nl-NL"/>
        </w:rPr>
        <w:t xml:space="preserve"> - </w:t>
      </w:r>
      <w:r w:rsidRPr="008E3657">
        <w:rPr>
          <w:i/>
          <w:sz w:val="28"/>
          <w:szCs w:val="28"/>
          <w:lang w:val="nl-NL"/>
        </w:rPr>
        <w:t>2021, 2021</w:t>
      </w:r>
      <w:r w:rsidR="003747F9" w:rsidRPr="008E3657">
        <w:rPr>
          <w:i/>
          <w:sz w:val="28"/>
          <w:szCs w:val="28"/>
          <w:lang w:val="nl-NL"/>
        </w:rPr>
        <w:t xml:space="preserve"> - </w:t>
      </w:r>
      <w:r w:rsidRPr="008E3657">
        <w:rPr>
          <w:i/>
          <w:sz w:val="28"/>
          <w:szCs w:val="28"/>
          <w:lang w:val="nl-NL"/>
        </w:rPr>
        <w:t>2022, 2022</w:t>
      </w:r>
      <w:r w:rsidR="003747F9" w:rsidRPr="008E3657">
        <w:rPr>
          <w:i/>
          <w:sz w:val="28"/>
          <w:szCs w:val="28"/>
          <w:lang w:val="nl-NL"/>
        </w:rPr>
        <w:t xml:space="preserve"> - </w:t>
      </w:r>
      <w:r w:rsidRPr="008E3657">
        <w:rPr>
          <w:i/>
          <w:sz w:val="28"/>
          <w:szCs w:val="28"/>
          <w:lang w:val="nl-NL"/>
        </w:rPr>
        <w:t xml:space="preserve">2023) </w:t>
      </w:r>
      <w:r w:rsidRPr="008E3657">
        <w:rPr>
          <w:bCs/>
          <w:sz w:val="28"/>
          <w:szCs w:val="28"/>
          <w:lang w:val="nl-NL"/>
        </w:rPr>
        <w:t>theo kế hoạch cán bộ thư viện tích cực, chủ động tìm kiến nguồn sách bổ sung cho thư viện. Sau khi được Giám hiệu phê duyệt, sách/tài liệu được mua theo đúng các quy định về tài chính, nhập kho, vào số đánh mã tài liệu.</w:t>
      </w:r>
      <w:r w:rsidRPr="008E3657">
        <w:rPr>
          <w:spacing w:val="4"/>
          <w:sz w:val="28"/>
          <w:szCs w:val="28"/>
          <w:lang w:val="nl-NL"/>
        </w:rPr>
        <w:t xml:space="preserve"> </w:t>
      </w:r>
    </w:p>
    <w:p w14:paraId="2287B7C4" w14:textId="77777777" w:rsidR="00637ED0" w:rsidRPr="008E3657" w:rsidRDefault="00637ED0" w:rsidP="007C48B0">
      <w:pPr>
        <w:spacing w:line="312" w:lineRule="auto"/>
        <w:ind w:firstLine="720"/>
        <w:jc w:val="both"/>
        <w:rPr>
          <w:sz w:val="28"/>
          <w:szCs w:val="28"/>
          <w:lang w:val="it-IT"/>
        </w:rPr>
      </w:pPr>
      <w:r w:rsidRPr="008E3657">
        <w:rPr>
          <w:sz w:val="28"/>
          <w:szCs w:val="28"/>
          <w:lang w:val="it-IT"/>
        </w:rPr>
        <w:t>Về hình thức hoạt động của thư viện:</w:t>
      </w:r>
    </w:p>
    <w:p w14:paraId="4BA1AF65" w14:textId="6CCC33F3" w:rsidR="00637ED0" w:rsidRPr="008E3657" w:rsidRDefault="00637ED0" w:rsidP="00615416">
      <w:pPr>
        <w:numPr>
          <w:ilvl w:val="0"/>
          <w:numId w:val="11"/>
        </w:numPr>
        <w:tabs>
          <w:tab w:val="left" w:pos="992"/>
        </w:tabs>
        <w:spacing w:line="312" w:lineRule="auto"/>
        <w:ind w:left="0" w:firstLine="720"/>
        <w:jc w:val="both"/>
        <w:rPr>
          <w:sz w:val="28"/>
          <w:szCs w:val="28"/>
          <w:lang w:val="nb-NO"/>
        </w:rPr>
      </w:pPr>
      <w:r w:rsidRPr="008E3657">
        <w:rPr>
          <w:sz w:val="28"/>
          <w:szCs w:val="28"/>
          <w:lang w:val="it-IT"/>
        </w:rPr>
        <w:t xml:space="preserve">Đối với thư viện truyền thống: </w:t>
      </w:r>
      <w:r w:rsidRPr="008E3657">
        <w:rPr>
          <w:bCs/>
          <w:sz w:val="28"/>
          <w:szCs w:val="28"/>
          <w:lang w:val="nl-NL"/>
        </w:rPr>
        <w:t xml:space="preserve">Thư viện phục vụ theo hình thức thư viện đóng, </w:t>
      </w:r>
      <w:r w:rsidRPr="008E3657">
        <w:rPr>
          <w:sz w:val="28"/>
          <w:szCs w:val="28"/>
          <w:lang w:val="vi-VN"/>
        </w:rPr>
        <w:t>được mở cửa 8 giờ trong ngày và được mở 5 ngày trong tuần từ thứ 2 đến thứ 6</w:t>
      </w:r>
      <w:r w:rsidRPr="008E3657">
        <w:rPr>
          <w:sz w:val="28"/>
          <w:szCs w:val="28"/>
          <w:lang w:val="it-IT"/>
        </w:rPr>
        <w:t>.</w:t>
      </w:r>
      <w:r w:rsidRPr="008E3657">
        <w:rPr>
          <w:bCs/>
          <w:sz w:val="28"/>
          <w:szCs w:val="28"/>
          <w:lang w:val="nl-NL"/>
        </w:rPr>
        <w:t xml:space="preserve"> Người đọc tìm kiếm tài liệu theo tên và nghề đào tạo trên máy tính hay theo chỉ định người đọc điền phiếu mượn đọc hay mượn mang về đưa cho thủ thư. Thủ </w:t>
      </w:r>
      <w:r w:rsidRPr="008E3657">
        <w:rPr>
          <w:bCs/>
          <w:sz w:val="28"/>
          <w:szCs w:val="28"/>
          <w:lang w:val="nl-NL"/>
        </w:rPr>
        <w:lastRenderedPageBreak/>
        <w:t xml:space="preserve">thư tím sách theo đúng yêu cầu, ghi sổ và giao cho người đọc. Sau khi sử dụng xong, người đọc trả sách, thủ thư nhận, kiểm tra tình trạng sách/tài liệu,ghi sổ và xếp sách trở lại giá. Người đọc cũng có thể trực tiếp nhờ thủ thư tra cứu giúp tài liệu cho nhanh. Thư viện phục vụ theo hai hình thức: </w:t>
      </w:r>
      <w:r w:rsidRPr="008E3657">
        <w:rPr>
          <w:sz w:val="28"/>
          <w:szCs w:val="28"/>
          <w:lang w:val="nb-NO"/>
        </w:rPr>
        <w:t xml:space="preserve">cho người học mượn về nhà và cho người học mượn tài liệu, giáo trình, báo, tạp chí đọc tại phòng đọc. </w:t>
      </w:r>
      <w:r w:rsidRPr="008E3657">
        <w:rPr>
          <w:bCs/>
          <w:sz w:val="28"/>
          <w:szCs w:val="28"/>
          <w:lang w:val="nl-NL"/>
        </w:rPr>
        <w:t>(</w:t>
      </w:r>
      <w:r w:rsidRPr="008E3657">
        <w:rPr>
          <w:i/>
          <w:sz w:val="28"/>
          <w:szCs w:val="28"/>
          <w:lang w:val="nb-NO"/>
        </w:rPr>
        <w:t>5.14.07</w:t>
      </w:r>
      <w:r w:rsidR="003747F9" w:rsidRPr="008E3657">
        <w:rPr>
          <w:i/>
          <w:sz w:val="28"/>
          <w:szCs w:val="28"/>
          <w:lang w:val="nb-NO"/>
        </w:rPr>
        <w:t xml:space="preserve"> - </w:t>
      </w:r>
      <w:r w:rsidRPr="008E3657">
        <w:rPr>
          <w:i/>
          <w:sz w:val="28"/>
          <w:szCs w:val="28"/>
          <w:lang w:val="nb-NO"/>
        </w:rPr>
        <w:t xml:space="preserve">Sổ theo dõi đọc sách của học sinh sinh viên năm 2020, </w:t>
      </w:r>
      <w:r w:rsidR="00C81EE6" w:rsidRPr="008E3657">
        <w:rPr>
          <w:i/>
          <w:sz w:val="28"/>
          <w:szCs w:val="28"/>
          <w:lang w:val="nb-NO"/>
        </w:rPr>
        <w:t>2021, 2022, 2023</w:t>
      </w:r>
      <w:r w:rsidRPr="008E3657">
        <w:rPr>
          <w:i/>
          <w:sz w:val="28"/>
          <w:szCs w:val="28"/>
          <w:lang w:val="nb-NO"/>
        </w:rPr>
        <w:t>)</w:t>
      </w:r>
    </w:p>
    <w:p w14:paraId="14D2A3B0" w14:textId="205D368E" w:rsidR="00637ED0" w:rsidRPr="008E3657" w:rsidRDefault="003747F9" w:rsidP="007C48B0">
      <w:pPr>
        <w:spacing w:line="312" w:lineRule="auto"/>
        <w:ind w:firstLine="720"/>
        <w:jc w:val="both"/>
        <w:rPr>
          <w:sz w:val="28"/>
          <w:szCs w:val="28"/>
          <w:lang w:val="pt-BR"/>
        </w:rPr>
      </w:pPr>
      <w:r w:rsidRPr="008E3657">
        <w:rPr>
          <w:sz w:val="28"/>
          <w:szCs w:val="28"/>
          <w:lang w:val="nb-NO"/>
        </w:rPr>
        <w:t xml:space="preserve"> - </w:t>
      </w:r>
      <w:r w:rsidR="00637ED0" w:rsidRPr="008E3657">
        <w:rPr>
          <w:sz w:val="28"/>
          <w:szCs w:val="28"/>
          <w:lang w:val="nb-NO"/>
        </w:rPr>
        <w:t xml:space="preserve">Đối với thư viện điện tử: Thư viện điện tử </w:t>
      </w:r>
      <w:r w:rsidR="00637ED0" w:rsidRPr="008E3657">
        <w:rPr>
          <w:rFonts w:eastAsia="Calibri"/>
          <w:bCs/>
          <w:sz w:val="28"/>
          <w:szCs w:val="28"/>
          <w:lang w:val="pt-BR"/>
        </w:rPr>
        <w:t xml:space="preserve">của Trường hoạt động trên nền tảng web. Mỗi đơn vị thuộc Trường, mỗi khóa HSSV được cấp một tài khoản chung để có thể truy cập vào thư viện của trường theo </w:t>
      </w:r>
      <w:r w:rsidR="00637ED0" w:rsidRPr="008E3657">
        <w:rPr>
          <w:spacing w:val="-2"/>
          <w:sz w:val="28"/>
          <w:szCs w:val="28"/>
          <w:lang w:val="nb-NO"/>
        </w:rPr>
        <w:t>địa chỉ:</w:t>
      </w:r>
      <w:r w:rsidR="00637ED0" w:rsidRPr="008E3657">
        <w:rPr>
          <w:sz w:val="28"/>
          <w:szCs w:val="28"/>
          <w:lang w:val="pt-BR"/>
        </w:rPr>
        <w:t xml:space="preserve"> </w:t>
      </w:r>
      <w:r w:rsidR="00637ED0" w:rsidRPr="008E3657">
        <w:rPr>
          <w:i/>
          <w:sz w:val="28"/>
          <w:szCs w:val="28"/>
          <w:lang w:val="pt-BR"/>
        </w:rPr>
        <w:t>thuvienso.afcdongbac.edu.vn</w:t>
      </w:r>
      <w:hyperlink r:id="rId22" w:history="1"/>
      <w:r w:rsidR="00637ED0" w:rsidRPr="008E3657">
        <w:rPr>
          <w:rFonts w:eastAsia="Calibri"/>
          <w:bCs/>
          <w:sz w:val="28"/>
          <w:szCs w:val="28"/>
          <w:lang w:val="pt-BR"/>
        </w:rPr>
        <w:t xml:space="preserve">, từ bất cứ đâu thông qua máy tính hoặc điện thoại thông minh. Đối với người đọc có tài khoản do trường cấp thì có thể download tài liệu, với người đọc không có tài khoản thì chỉ đọc được một số hạn chế tài liệu mà không thể download </w:t>
      </w:r>
      <w:r w:rsidR="00637ED0" w:rsidRPr="008E3657">
        <w:rPr>
          <w:rFonts w:eastAsia="Calibri"/>
          <w:i/>
          <w:sz w:val="28"/>
          <w:szCs w:val="28"/>
          <w:lang w:val="nl-NL"/>
        </w:rPr>
        <w:t>(BS 5.14.01</w:t>
      </w:r>
      <w:r w:rsidRPr="008E3657">
        <w:rPr>
          <w:rFonts w:eastAsia="Calibri"/>
          <w:i/>
          <w:sz w:val="28"/>
          <w:szCs w:val="28"/>
          <w:lang w:val="nl-NL"/>
        </w:rPr>
        <w:t xml:space="preserve"> - </w:t>
      </w:r>
      <w:r w:rsidR="00637ED0" w:rsidRPr="008E3657">
        <w:rPr>
          <w:rFonts w:eastAsia="Calibri"/>
          <w:i/>
          <w:sz w:val="28"/>
          <w:szCs w:val="28"/>
          <w:lang w:val="nl-NL"/>
        </w:rPr>
        <w:t>Hình ảnh truy cập thư viên điện tử)</w:t>
      </w:r>
      <w:r w:rsidR="00637ED0" w:rsidRPr="008E3657">
        <w:rPr>
          <w:rFonts w:eastAsia="Calibri"/>
          <w:bCs/>
          <w:sz w:val="28"/>
          <w:szCs w:val="28"/>
          <w:lang w:val="pt-BR"/>
        </w:rPr>
        <w:t>.</w:t>
      </w:r>
    </w:p>
    <w:p w14:paraId="6FDE6349" w14:textId="4A1C428A" w:rsidR="00637ED0" w:rsidRPr="008E3657" w:rsidRDefault="00637ED0" w:rsidP="007C48B0">
      <w:pPr>
        <w:spacing w:line="312" w:lineRule="auto"/>
        <w:ind w:firstLine="720"/>
        <w:jc w:val="both"/>
        <w:rPr>
          <w:i/>
          <w:sz w:val="28"/>
          <w:szCs w:val="28"/>
          <w:lang w:val="pt-BR"/>
        </w:rPr>
      </w:pPr>
      <w:r w:rsidRPr="008E3657">
        <w:rPr>
          <w:sz w:val="28"/>
          <w:szCs w:val="28"/>
          <w:lang w:val="pt-BR"/>
        </w:rPr>
        <w:t>Để đánh giá hiệu quả hoạt động của công tác thư viên, hàng năm Nhà trường đã có báo cáo đánh giá tổng kết công tác hoạt động của thư viện trường (</w:t>
      </w:r>
      <w:r w:rsidRPr="008E3657">
        <w:rPr>
          <w:i/>
          <w:sz w:val="28"/>
          <w:szCs w:val="28"/>
          <w:lang w:val="nb-NO"/>
        </w:rPr>
        <w:t>5.14.08</w:t>
      </w:r>
      <w:r w:rsidR="003747F9" w:rsidRPr="008E3657">
        <w:rPr>
          <w:i/>
          <w:sz w:val="28"/>
          <w:szCs w:val="28"/>
          <w:lang w:val="nb-NO"/>
        </w:rPr>
        <w:t xml:space="preserve"> - </w:t>
      </w:r>
      <w:r w:rsidRPr="008E3657">
        <w:rPr>
          <w:i/>
          <w:sz w:val="28"/>
          <w:szCs w:val="28"/>
          <w:lang w:val="nb-NO"/>
        </w:rPr>
        <w:t>Báo cáo tổng kết hoạt động của thư viện các năm học 2019</w:t>
      </w:r>
      <w:r w:rsidR="003747F9" w:rsidRPr="008E3657">
        <w:rPr>
          <w:i/>
          <w:sz w:val="28"/>
          <w:szCs w:val="28"/>
          <w:lang w:val="nb-NO"/>
        </w:rPr>
        <w:t xml:space="preserve"> - </w:t>
      </w:r>
      <w:r w:rsidRPr="008E3657">
        <w:rPr>
          <w:i/>
          <w:sz w:val="28"/>
          <w:szCs w:val="28"/>
          <w:lang w:val="nb-NO"/>
        </w:rPr>
        <w:t>2020, 2020</w:t>
      </w:r>
      <w:r w:rsidR="003747F9" w:rsidRPr="008E3657">
        <w:rPr>
          <w:i/>
          <w:sz w:val="28"/>
          <w:szCs w:val="28"/>
          <w:lang w:val="nb-NO"/>
        </w:rPr>
        <w:t xml:space="preserve"> - </w:t>
      </w:r>
      <w:r w:rsidRPr="008E3657">
        <w:rPr>
          <w:i/>
          <w:sz w:val="28"/>
          <w:szCs w:val="28"/>
          <w:lang w:val="nb-NO"/>
        </w:rPr>
        <w:t>2021, 2021</w:t>
      </w:r>
      <w:r w:rsidR="003747F9" w:rsidRPr="008E3657">
        <w:rPr>
          <w:i/>
          <w:sz w:val="28"/>
          <w:szCs w:val="28"/>
          <w:lang w:val="nb-NO"/>
        </w:rPr>
        <w:t xml:space="preserve"> - </w:t>
      </w:r>
      <w:r w:rsidRPr="008E3657">
        <w:rPr>
          <w:i/>
          <w:sz w:val="28"/>
          <w:szCs w:val="28"/>
          <w:lang w:val="nb-NO"/>
        </w:rPr>
        <w:t>2022</w:t>
      </w:r>
      <w:r w:rsidRPr="008E3657">
        <w:rPr>
          <w:i/>
          <w:sz w:val="28"/>
          <w:szCs w:val="28"/>
          <w:lang w:val="pt-BR"/>
        </w:rPr>
        <w:t>).</w:t>
      </w:r>
    </w:p>
    <w:p w14:paraId="4193EB3E" w14:textId="77777777" w:rsidR="00637ED0" w:rsidRPr="008E3657" w:rsidRDefault="00637ED0" w:rsidP="007C48B0">
      <w:pPr>
        <w:spacing w:line="312" w:lineRule="auto"/>
        <w:ind w:firstLine="720"/>
        <w:jc w:val="both"/>
        <w:rPr>
          <w:rFonts w:eastAsia="Calibri"/>
          <w:sz w:val="28"/>
          <w:szCs w:val="28"/>
          <w:lang w:val="nb-NO"/>
        </w:rPr>
      </w:pPr>
      <w:r w:rsidRPr="008E3657">
        <w:rPr>
          <w:sz w:val="28"/>
          <w:szCs w:val="28"/>
          <w:lang w:val="nb-NO"/>
        </w:rPr>
        <w:t xml:space="preserve">Hàng năm, Nhà trường tổ chức khảo sát lấy ý kiến của HSSV, nhà giáo quy định về hoạt động của thư viên. </w:t>
      </w:r>
      <w:r w:rsidRPr="008E3657">
        <w:rPr>
          <w:rFonts w:eastAsia="Calibri"/>
          <w:sz w:val="28"/>
          <w:szCs w:val="28"/>
          <w:lang w:val="nb-NO"/>
        </w:rPr>
        <w:t>Kết quả thu thập ý kiến về nội dung này như sau:</w:t>
      </w:r>
    </w:p>
    <w:tbl>
      <w:tblPr>
        <w:tblStyle w:val="TableGrid58"/>
        <w:tblW w:w="5000" w:type="pct"/>
        <w:tblLook w:val="04A0" w:firstRow="1" w:lastRow="0" w:firstColumn="1" w:lastColumn="0" w:noHBand="0" w:noVBand="1"/>
      </w:tblPr>
      <w:tblGrid>
        <w:gridCol w:w="2662"/>
        <w:gridCol w:w="979"/>
        <w:gridCol w:w="1245"/>
        <w:gridCol w:w="1067"/>
        <w:gridCol w:w="1211"/>
        <w:gridCol w:w="888"/>
        <w:gridCol w:w="1009"/>
      </w:tblGrid>
      <w:tr w:rsidR="008E3657" w:rsidRPr="008E3657" w14:paraId="3843C663" w14:textId="77777777" w:rsidTr="007C48B0">
        <w:tc>
          <w:tcPr>
            <w:tcW w:w="1469" w:type="pct"/>
            <w:vMerge w:val="restart"/>
            <w:vAlign w:val="center"/>
          </w:tcPr>
          <w:p w14:paraId="62B48FF3" w14:textId="77777777" w:rsidR="00637ED0" w:rsidRPr="008E3657" w:rsidRDefault="00637ED0" w:rsidP="007C48B0">
            <w:pPr>
              <w:widowControl w:val="0"/>
              <w:jc w:val="center"/>
              <w:rPr>
                <w:b/>
                <w:szCs w:val="28"/>
                <w:lang w:val="pt-BR"/>
              </w:rPr>
            </w:pPr>
            <w:r w:rsidRPr="008E3657">
              <w:rPr>
                <w:b/>
                <w:szCs w:val="28"/>
                <w:lang w:val="pt-BR"/>
              </w:rPr>
              <w:t>Nội dung thu thập ý kiền</w:t>
            </w:r>
          </w:p>
        </w:tc>
        <w:tc>
          <w:tcPr>
            <w:tcW w:w="540" w:type="pct"/>
            <w:vMerge w:val="restart"/>
            <w:vAlign w:val="center"/>
          </w:tcPr>
          <w:p w14:paraId="440342BB" w14:textId="77777777" w:rsidR="00637ED0" w:rsidRPr="008E3657" w:rsidRDefault="00637ED0" w:rsidP="007C48B0">
            <w:pPr>
              <w:widowControl w:val="0"/>
              <w:jc w:val="center"/>
              <w:rPr>
                <w:b/>
                <w:szCs w:val="28"/>
                <w:lang w:val="pt-BR"/>
              </w:rPr>
            </w:pPr>
            <w:r w:rsidRPr="008E3657">
              <w:rPr>
                <w:b/>
                <w:szCs w:val="28"/>
                <w:lang w:val="pt-BR"/>
              </w:rPr>
              <w:t>Đối tượng</w:t>
            </w:r>
          </w:p>
        </w:tc>
        <w:tc>
          <w:tcPr>
            <w:tcW w:w="687" w:type="pct"/>
            <w:vMerge w:val="restart"/>
            <w:vAlign w:val="center"/>
          </w:tcPr>
          <w:p w14:paraId="4C23D786" w14:textId="77777777" w:rsidR="00637ED0" w:rsidRPr="008E3657" w:rsidRDefault="00637ED0" w:rsidP="007C48B0">
            <w:pPr>
              <w:widowControl w:val="0"/>
              <w:jc w:val="center"/>
              <w:rPr>
                <w:b/>
                <w:szCs w:val="28"/>
                <w:lang w:val="pt-BR"/>
              </w:rPr>
            </w:pPr>
            <w:r w:rsidRPr="008E3657">
              <w:rPr>
                <w:b/>
                <w:szCs w:val="28"/>
                <w:lang w:val="pt-BR"/>
              </w:rPr>
              <w:t xml:space="preserve">Năm </w:t>
            </w:r>
          </w:p>
        </w:tc>
        <w:tc>
          <w:tcPr>
            <w:tcW w:w="589" w:type="pct"/>
            <w:vMerge w:val="restart"/>
          </w:tcPr>
          <w:p w14:paraId="1610167C" w14:textId="77777777" w:rsidR="00637ED0" w:rsidRPr="008E3657" w:rsidRDefault="00637ED0" w:rsidP="007C48B0">
            <w:pPr>
              <w:widowControl w:val="0"/>
              <w:jc w:val="center"/>
              <w:rPr>
                <w:b/>
                <w:szCs w:val="28"/>
                <w:lang w:val="pt-BR"/>
              </w:rPr>
            </w:pPr>
            <w:r w:rsidRPr="008E3657">
              <w:rPr>
                <w:b/>
                <w:szCs w:val="28"/>
                <w:lang w:val="pt-BR"/>
              </w:rPr>
              <w:t>Số người thu thập</w:t>
            </w:r>
          </w:p>
        </w:tc>
        <w:tc>
          <w:tcPr>
            <w:tcW w:w="1717" w:type="pct"/>
            <w:gridSpan w:val="3"/>
          </w:tcPr>
          <w:p w14:paraId="023B4E9E" w14:textId="77777777" w:rsidR="00637ED0" w:rsidRPr="008E3657" w:rsidRDefault="00637ED0" w:rsidP="007C48B0">
            <w:pPr>
              <w:widowControl w:val="0"/>
              <w:jc w:val="center"/>
              <w:rPr>
                <w:b/>
                <w:szCs w:val="28"/>
                <w:lang w:val="pt-BR"/>
              </w:rPr>
            </w:pPr>
            <w:r w:rsidRPr="008E3657">
              <w:rPr>
                <w:b/>
                <w:szCs w:val="28"/>
                <w:lang w:val="pt-BR"/>
              </w:rPr>
              <w:t>Kết quả (%)</w:t>
            </w:r>
          </w:p>
        </w:tc>
      </w:tr>
      <w:tr w:rsidR="008E3657" w:rsidRPr="008E3657" w14:paraId="010FB59C" w14:textId="77777777" w:rsidTr="007C48B0">
        <w:tc>
          <w:tcPr>
            <w:tcW w:w="1469" w:type="pct"/>
            <w:vMerge/>
          </w:tcPr>
          <w:p w14:paraId="1B1E8648" w14:textId="77777777" w:rsidR="00637ED0" w:rsidRPr="008E3657" w:rsidRDefault="00637ED0" w:rsidP="007C48B0">
            <w:pPr>
              <w:widowControl w:val="0"/>
              <w:rPr>
                <w:b/>
                <w:szCs w:val="28"/>
                <w:lang w:val="pt-BR"/>
              </w:rPr>
            </w:pPr>
          </w:p>
        </w:tc>
        <w:tc>
          <w:tcPr>
            <w:tcW w:w="540" w:type="pct"/>
            <w:vMerge/>
          </w:tcPr>
          <w:p w14:paraId="7D12391E" w14:textId="77777777" w:rsidR="00637ED0" w:rsidRPr="008E3657" w:rsidRDefault="00637ED0" w:rsidP="007C48B0">
            <w:pPr>
              <w:widowControl w:val="0"/>
              <w:rPr>
                <w:b/>
                <w:szCs w:val="28"/>
                <w:lang w:val="pt-BR"/>
              </w:rPr>
            </w:pPr>
          </w:p>
        </w:tc>
        <w:tc>
          <w:tcPr>
            <w:tcW w:w="687" w:type="pct"/>
            <w:vMerge/>
          </w:tcPr>
          <w:p w14:paraId="3F26203F" w14:textId="77777777" w:rsidR="00637ED0" w:rsidRPr="008E3657" w:rsidRDefault="00637ED0" w:rsidP="007C48B0">
            <w:pPr>
              <w:widowControl w:val="0"/>
              <w:rPr>
                <w:b/>
                <w:szCs w:val="28"/>
                <w:lang w:val="pt-BR"/>
              </w:rPr>
            </w:pPr>
          </w:p>
        </w:tc>
        <w:tc>
          <w:tcPr>
            <w:tcW w:w="589" w:type="pct"/>
            <w:vMerge/>
          </w:tcPr>
          <w:p w14:paraId="34AFDD8A" w14:textId="77777777" w:rsidR="00637ED0" w:rsidRPr="008E3657" w:rsidRDefault="00637ED0" w:rsidP="007C48B0">
            <w:pPr>
              <w:widowControl w:val="0"/>
              <w:rPr>
                <w:b/>
                <w:szCs w:val="28"/>
                <w:lang w:val="pt-BR"/>
              </w:rPr>
            </w:pPr>
          </w:p>
        </w:tc>
        <w:tc>
          <w:tcPr>
            <w:tcW w:w="668" w:type="pct"/>
            <w:vAlign w:val="center"/>
          </w:tcPr>
          <w:p w14:paraId="59D2CA01" w14:textId="77777777" w:rsidR="00637ED0" w:rsidRPr="008E3657" w:rsidRDefault="00637ED0" w:rsidP="007C48B0">
            <w:pPr>
              <w:jc w:val="center"/>
              <w:rPr>
                <w:b/>
                <w:bCs/>
                <w:szCs w:val="28"/>
              </w:rPr>
            </w:pPr>
            <w:r w:rsidRPr="008E3657">
              <w:rPr>
                <w:b/>
                <w:bCs/>
                <w:szCs w:val="28"/>
              </w:rPr>
              <w:t>Hoàn toàn đồng ý</w:t>
            </w:r>
          </w:p>
        </w:tc>
        <w:tc>
          <w:tcPr>
            <w:tcW w:w="490" w:type="pct"/>
          </w:tcPr>
          <w:p w14:paraId="069C5E29" w14:textId="77777777" w:rsidR="00637ED0" w:rsidRPr="008E3657" w:rsidRDefault="00637ED0" w:rsidP="007C48B0">
            <w:pPr>
              <w:widowControl w:val="0"/>
              <w:jc w:val="center"/>
              <w:rPr>
                <w:b/>
                <w:szCs w:val="28"/>
                <w:lang w:val="pt-BR"/>
              </w:rPr>
            </w:pPr>
            <w:r w:rsidRPr="008E3657">
              <w:rPr>
                <w:b/>
                <w:szCs w:val="28"/>
                <w:lang w:val="pt-BR"/>
              </w:rPr>
              <w:t>Đồng ý</w:t>
            </w:r>
          </w:p>
        </w:tc>
        <w:tc>
          <w:tcPr>
            <w:tcW w:w="559" w:type="pct"/>
          </w:tcPr>
          <w:p w14:paraId="37D4FD8C" w14:textId="77777777" w:rsidR="00637ED0" w:rsidRPr="008E3657" w:rsidRDefault="00637ED0" w:rsidP="007C48B0">
            <w:pPr>
              <w:widowControl w:val="0"/>
              <w:rPr>
                <w:b/>
                <w:szCs w:val="28"/>
                <w:lang w:val="pt-BR"/>
              </w:rPr>
            </w:pPr>
            <w:r w:rsidRPr="008E3657">
              <w:rPr>
                <w:b/>
                <w:szCs w:val="28"/>
                <w:lang w:val="pt-BR"/>
              </w:rPr>
              <w:t>Không đồn ý</w:t>
            </w:r>
          </w:p>
        </w:tc>
      </w:tr>
      <w:tr w:rsidR="008E3657" w:rsidRPr="008E3657" w14:paraId="3D9920F4" w14:textId="77777777" w:rsidTr="007C48B0">
        <w:trPr>
          <w:trHeight w:val="332"/>
        </w:trPr>
        <w:tc>
          <w:tcPr>
            <w:tcW w:w="1469" w:type="pct"/>
            <w:vMerge w:val="restart"/>
          </w:tcPr>
          <w:p w14:paraId="52B6DBAA" w14:textId="77777777" w:rsidR="00637ED0" w:rsidRPr="008E3657" w:rsidRDefault="00637ED0" w:rsidP="007C48B0">
            <w:pPr>
              <w:widowControl w:val="0"/>
              <w:spacing w:line="276" w:lineRule="auto"/>
              <w:rPr>
                <w:i/>
                <w:szCs w:val="28"/>
                <w:lang w:val="pt-BR"/>
              </w:rPr>
            </w:pPr>
            <w:r w:rsidRPr="008E3657">
              <w:rPr>
                <w:bCs/>
                <w:i/>
                <w:szCs w:val="28"/>
                <w:lang w:val="vi-VN"/>
              </w:rPr>
              <w:t>T</w:t>
            </w:r>
            <w:r w:rsidRPr="008E3657">
              <w:rPr>
                <w:i/>
                <w:szCs w:val="28"/>
                <w:lang w:val="nl-NL"/>
              </w:rPr>
              <w:t xml:space="preserve">ổ chức hoạt động, hình thức phục vụ của thư viện trường </w:t>
            </w:r>
            <w:r w:rsidRPr="008E3657">
              <w:rPr>
                <w:i/>
                <w:szCs w:val="28"/>
                <w:lang w:val="vi-VN"/>
              </w:rPr>
              <w:t xml:space="preserve">phù hợp với nhu </w:t>
            </w:r>
            <w:r w:rsidRPr="008E3657">
              <w:rPr>
                <w:i/>
                <w:szCs w:val="28"/>
                <w:lang w:val="nl-NL"/>
              </w:rPr>
              <w:t>cầu tra cứu của cán bộ quản lý, nhà giáo và người học</w:t>
            </w:r>
          </w:p>
        </w:tc>
        <w:tc>
          <w:tcPr>
            <w:tcW w:w="540" w:type="pct"/>
            <w:vMerge w:val="restart"/>
            <w:vAlign w:val="center"/>
          </w:tcPr>
          <w:p w14:paraId="4C15F93A" w14:textId="77777777" w:rsidR="00637ED0" w:rsidRPr="008E3657" w:rsidRDefault="00637ED0" w:rsidP="007C48B0">
            <w:pPr>
              <w:widowControl w:val="0"/>
              <w:spacing w:line="276" w:lineRule="auto"/>
              <w:jc w:val="center"/>
              <w:rPr>
                <w:szCs w:val="28"/>
                <w:lang w:val="pt-BR"/>
              </w:rPr>
            </w:pPr>
            <w:r w:rsidRPr="008E3657">
              <w:rPr>
                <w:szCs w:val="28"/>
                <w:lang w:val="pt-BR"/>
              </w:rPr>
              <w:t>Nhà giáo, CBQL</w:t>
            </w:r>
          </w:p>
        </w:tc>
        <w:tc>
          <w:tcPr>
            <w:tcW w:w="687" w:type="pct"/>
            <w:vAlign w:val="center"/>
          </w:tcPr>
          <w:p w14:paraId="0206FDAA" w14:textId="77777777" w:rsidR="00637ED0" w:rsidRPr="008E3657" w:rsidRDefault="00637ED0" w:rsidP="007C48B0">
            <w:pPr>
              <w:widowControl w:val="0"/>
              <w:spacing w:line="276" w:lineRule="auto"/>
              <w:jc w:val="center"/>
              <w:rPr>
                <w:szCs w:val="28"/>
                <w:lang w:val="pt-BR"/>
              </w:rPr>
            </w:pPr>
            <w:r w:rsidRPr="008E3657">
              <w:rPr>
                <w:szCs w:val="28"/>
                <w:lang w:val="pt-BR"/>
              </w:rPr>
              <w:t>2020</w:t>
            </w:r>
          </w:p>
        </w:tc>
        <w:tc>
          <w:tcPr>
            <w:tcW w:w="589" w:type="pct"/>
            <w:vAlign w:val="center"/>
          </w:tcPr>
          <w:p w14:paraId="613E2332" w14:textId="77777777" w:rsidR="00637ED0" w:rsidRPr="008E3657" w:rsidRDefault="00637ED0" w:rsidP="007C48B0">
            <w:pPr>
              <w:widowControl w:val="0"/>
              <w:spacing w:line="276" w:lineRule="auto"/>
              <w:jc w:val="center"/>
              <w:rPr>
                <w:szCs w:val="28"/>
                <w:lang w:val="pt-BR"/>
              </w:rPr>
            </w:pPr>
            <w:r w:rsidRPr="008E3657">
              <w:rPr>
                <w:szCs w:val="28"/>
                <w:lang w:val="pt-BR"/>
              </w:rPr>
              <w:t>51</w:t>
            </w:r>
          </w:p>
        </w:tc>
        <w:tc>
          <w:tcPr>
            <w:tcW w:w="668" w:type="pct"/>
            <w:vAlign w:val="center"/>
          </w:tcPr>
          <w:p w14:paraId="27D91719" w14:textId="77777777" w:rsidR="00637ED0" w:rsidRPr="008E3657" w:rsidRDefault="00637ED0" w:rsidP="007C48B0">
            <w:pPr>
              <w:spacing w:line="276" w:lineRule="auto"/>
              <w:jc w:val="center"/>
              <w:rPr>
                <w:szCs w:val="28"/>
                <w:lang w:val="pt-BR"/>
              </w:rPr>
            </w:pPr>
            <w:r w:rsidRPr="008E3657">
              <w:rPr>
                <w:bCs/>
                <w:szCs w:val="28"/>
              </w:rPr>
              <w:t>17,6</w:t>
            </w:r>
          </w:p>
        </w:tc>
        <w:tc>
          <w:tcPr>
            <w:tcW w:w="490" w:type="pct"/>
            <w:vAlign w:val="center"/>
          </w:tcPr>
          <w:p w14:paraId="4E57F412" w14:textId="77777777" w:rsidR="00637ED0" w:rsidRPr="008E3657" w:rsidRDefault="00637ED0" w:rsidP="007C48B0">
            <w:pPr>
              <w:widowControl w:val="0"/>
              <w:spacing w:line="276" w:lineRule="auto"/>
              <w:jc w:val="center"/>
              <w:rPr>
                <w:szCs w:val="28"/>
                <w:lang w:val="pt-BR"/>
              </w:rPr>
            </w:pPr>
            <w:r w:rsidRPr="008E3657">
              <w:rPr>
                <w:szCs w:val="28"/>
                <w:lang w:val="pt-BR"/>
              </w:rPr>
              <w:t>78,4</w:t>
            </w:r>
          </w:p>
        </w:tc>
        <w:tc>
          <w:tcPr>
            <w:tcW w:w="559" w:type="pct"/>
            <w:vAlign w:val="center"/>
          </w:tcPr>
          <w:p w14:paraId="1F3B3626" w14:textId="77777777" w:rsidR="00637ED0" w:rsidRPr="008E3657" w:rsidRDefault="00637ED0" w:rsidP="007C48B0">
            <w:pPr>
              <w:widowControl w:val="0"/>
              <w:spacing w:line="276" w:lineRule="auto"/>
              <w:jc w:val="center"/>
              <w:rPr>
                <w:szCs w:val="28"/>
                <w:lang w:val="pt-BR"/>
              </w:rPr>
            </w:pPr>
            <w:r w:rsidRPr="008E3657">
              <w:rPr>
                <w:szCs w:val="28"/>
                <w:lang w:val="pt-BR"/>
              </w:rPr>
              <w:t>3,9</w:t>
            </w:r>
          </w:p>
        </w:tc>
      </w:tr>
      <w:tr w:rsidR="008E3657" w:rsidRPr="008E3657" w14:paraId="51C60CA5" w14:textId="77777777" w:rsidTr="007C48B0">
        <w:trPr>
          <w:trHeight w:val="386"/>
        </w:trPr>
        <w:tc>
          <w:tcPr>
            <w:tcW w:w="1469" w:type="pct"/>
            <w:vMerge/>
          </w:tcPr>
          <w:p w14:paraId="3691FF9E" w14:textId="77777777" w:rsidR="00637ED0" w:rsidRPr="008E3657" w:rsidRDefault="00637ED0" w:rsidP="007C48B0">
            <w:pPr>
              <w:widowControl w:val="0"/>
              <w:spacing w:line="276" w:lineRule="auto"/>
              <w:rPr>
                <w:i/>
                <w:szCs w:val="28"/>
                <w:lang w:val="pt-BR"/>
              </w:rPr>
            </w:pPr>
          </w:p>
        </w:tc>
        <w:tc>
          <w:tcPr>
            <w:tcW w:w="540" w:type="pct"/>
            <w:vMerge/>
            <w:vAlign w:val="center"/>
          </w:tcPr>
          <w:p w14:paraId="1A08151C" w14:textId="77777777" w:rsidR="00637ED0" w:rsidRPr="008E3657" w:rsidRDefault="00637ED0" w:rsidP="007C48B0">
            <w:pPr>
              <w:widowControl w:val="0"/>
              <w:spacing w:line="276" w:lineRule="auto"/>
              <w:jc w:val="center"/>
              <w:rPr>
                <w:szCs w:val="28"/>
                <w:lang w:val="pt-BR"/>
              </w:rPr>
            </w:pPr>
          </w:p>
        </w:tc>
        <w:tc>
          <w:tcPr>
            <w:tcW w:w="687" w:type="pct"/>
            <w:vAlign w:val="center"/>
          </w:tcPr>
          <w:p w14:paraId="431E9C4D" w14:textId="77777777" w:rsidR="00637ED0" w:rsidRPr="008E3657" w:rsidRDefault="00637ED0" w:rsidP="007C48B0">
            <w:pPr>
              <w:widowControl w:val="0"/>
              <w:spacing w:line="276" w:lineRule="auto"/>
              <w:jc w:val="center"/>
              <w:rPr>
                <w:szCs w:val="28"/>
                <w:lang w:val="pt-BR"/>
              </w:rPr>
            </w:pPr>
            <w:r w:rsidRPr="008E3657">
              <w:rPr>
                <w:szCs w:val="28"/>
                <w:lang w:val="pt-BR"/>
              </w:rPr>
              <w:t>2021</w:t>
            </w:r>
          </w:p>
        </w:tc>
        <w:tc>
          <w:tcPr>
            <w:tcW w:w="589" w:type="pct"/>
            <w:vAlign w:val="center"/>
          </w:tcPr>
          <w:p w14:paraId="085F1A9B" w14:textId="77777777" w:rsidR="00637ED0" w:rsidRPr="008E3657" w:rsidRDefault="00637ED0" w:rsidP="007C48B0">
            <w:pPr>
              <w:widowControl w:val="0"/>
              <w:spacing w:line="276" w:lineRule="auto"/>
              <w:jc w:val="center"/>
              <w:rPr>
                <w:szCs w:val="28"/>
                <w:lang w:val="pt-BR"/>
              </w:rPr>
            </w:pPr>
            <w:r w:rsidRPr="008E3657">
              <w:rPr>
                <w:szCs w:val="28"/>
                <w:lang w:val="pt-BR"/>
              </w:rPr>
              <w:t>70</w:t>
            </w:r>
          </w:p>
        </w:tc>
        <w:tc>
          <w:tcPr>
            <w:tcW w:w="668" w:type="pct"/>
            <w:vAlign w:val="center"/>
          </w:tcPr>
          <w:p w14:paraId="438C5D9D" w14:textId="77777777" w:rsidR="00637ED0" w:rsidRPr="008E3657" w:rsidRDefault="00637ED0" w:rsidP="007C48B0">
            <w:pPr>
              <w:spacing w:line="276" w:lineRule="auto"/>
              <w:jc w:val="center"/>
              <w:rPr>
                <w:szCs w:val="28"/>
              </w:rPr>
            </w:pPr>
            <w:r w:rsidRPr="008E3657">
              <w:rPr>
                <w:szCs w:val="28"/>
              </w:rPr>
              <w:t>17,2</w:t>
            </w:r>
          </w:p>
        </w:tc>
        <w:tc>
          <w:tcPr>
            <w:tcW w:w="490" w:type="pct"/>
            <w:vAlign w:val="center"/>
          </w:tcPr>
          <w:p w14:paraId="7AF01770" w14:textId="77777777" w:rsidR="00637ED0" w:rsidRPr="008E3657" w:rsidRDefault="00637ED0" w:rsidP="007C48B0">
            <w:pPr>
              <w:widowControl w:val="0"/>
              <w:spacing w:line="276" w:lineRule="auto"/>
              <w:jc w:val="center"/>
              <w:rPr>
                <w:szCs w:val="28"/>
                <w:lang w:val="pt-BR"/>
              </w:rPr>
            </w:pPr>
            <w:r w:rsidRPr="008E3657">
              <w:rPr>
                <w:szCs w:val="28"/>
              </w:rPr>
              <w:t>77,1</w:t>
            </w:r>
          </w:p>
        </w:tc>
        <w:tc>
          <w:tcPr>
            <w:tcW w:w="559" w:type="pct"/>
            <w:vAlign w:val="center"/>
          </w:tcPr>
          <w:p w14:paraId="67C027DC" w14:textId="77777777" w:rsidR="00637ED0" w:rsidRPr="008E3657" w:rsidRDefault="00637ED0" w:rsidP="007C48B0">
            <w:pPr>
              <w:widowControl w:val="0"/>
              <w:spacing w:line="276" w:lineRule="auto"/>
              <w:jc w:val="center"/>
              <w:rPr>
                <w:szCs w:val="28"/>
                <w:lang w:val="pt-BR"/>
              </w:rPr>
            </w:pPr>
            <w:r w:rsidRPr="008E3657">
              <w:rPr>
                <w:szCs w:val="28"/>
                <w:lang w:val="pt-BR"/>
              </w:rPr>
              <w:t>5,7</w:t>
            </w:r>
          </w:p>
        </w:tc>
      </w:tr>
      <w:tr w:rsidR="008E3657" w:rsidRPr="008E3657" w14:paraId="128C9034" w14:textId="77777777" w:rsidTr="007C48B0">
        <w:trPr>
          <w:trHeight w:val="296"/>
        </w:trPr>
        <w:tc>
          <w:tcPr>
            <w:tcW w:w="1469" w:type="pct"/>
            <w:vMerge/>
          </w:tcPr>
          <w:p w14:paraId="35DFFB18" w14:textId="77777777" w:rsidR="00637ED0" w:rsidRPr="008E3657" w:rsidRDefault="00637ED0" w:rsidP="007C48B0">
            <w:pPr>
              <w:widowControl w:val="0"/>
              <w:spacing w:line="276" w:lineRule="auto"/>
              <w:rPr>
                <w:i/>
                <w:szCs w:val="28"/>
                <w:lang w:val="pt-BR"/>
              </w:rPr>
            </w:pPr>
          </w:p>
        </w:tc>
        <w:tc>
          <w:tcPr>
            <w:tcW w:w="540" w:type="pct"/>
            <w:vMerge/>
            <w:vAlign w:val="center"/>
          </w:tcPr>
          <w:p w14:paraId="6CB0A9CC" w14:textId="77777777" w:rsidR="00637ED0" w:rsidRPr="008E3657" w:rsidRDefault="00637ED0" w:rsidP="007C48B0">
            <w:pPr>
              <w:widowControl w:val="0"/>
              <w:spacing w:line="276" w:lineRule="auto"/>
              <w:jc w:val="center"/>
              <w:rPr>
                <w:szCs w:val="28"/>
                <w:lang w:val="pt-BR"/>
              </w:rPr>
            </w:pPr>
          </w:p>
        </w:tc>
        <w:tc>
          <w:tcPr>
            <w:tcW w:w="687" w:type="pct"/>
            <w:vAlign w:val="center"/>
          </w:tcPr>
          <w:p w14:paraId="506EEE65" w14:textId="77777777" w:rsidR="00637ED0" w:rsidRPr="008E3657" w:rsidRDefault="00637ED0" w:rsidP="007C48B0">
            <w:pPr>
              <w:widowControl w:val="0"/>
              <w:spacing w:line="276" w:lineRule="auto"/>
              <w:jc w:val="center"/>
              <w:rPr>
                <w:szCs w:val="28"/>
                <w:lang w:val="pt-BR"/>
              </w:rPr>
            </w:pPr>
            <w:r w:rsidRPr="008E3657">
              <w:rPr>
                <w:szCs w:val="28"/>
                <w:lang w:val="pt-BR"/>
              </w:rPr>
              <w:t>2022</w:t>
            </w:r>
          </w:p>
        </w:tc>
        <w:tc>
          <w:tcPr>
            <w:tcW w:w="589" w:type="pct"/>
            <w:vAlign w:val="center"/>
          </w:tcPr>
          <w:p w14:paraId="4ABC7920" w14:textId="77777777" w:rsidR="00637ED0" w:rsidRPr="008E3657" w:rsidRDefault="00637ED0" w:rsidP="007C48B0">
            <w:pPr>
              <w:widowControl w:val="0"/>
              <w:spacing w:line="276" w:lineRule="auto"/>
              <w:jc w:val="center"/>
              <w:rPr>
                <w:szCs w:val="28"/>
                <w:lang w:val="pt-BR"/>
              </w:rPr>
            </w:pPr>
            <w:r w:rsidRPr="008E3657">
              <w:rPr>
                <w:szCs w:val="28"/>
                <w:lang w:val="pt-BR"/>
              </w:rPr>
              <w:t>72</w:t>
            </w:r>
          </w:p>
        </w:tc>
        <w:tc>
          <w:tcPr>
            <w:tcW w:w="668" w:type="pct"/>
            <w:vAlign w:val="center"/>
          </w:tcPr>
          <w:p w14:paraId="3B7F91B3" w14:textId="77777777" w:rsidR="00637ED0" w:rsidRPr="008E3657" w:rsidRDefault="00637ED0" w:rsidP="007C48B0">
            <w:pPr>
              <w:spacing w:line="276" w:lineRule="auto"/>
              <w:jc w:val="center"/>
              <w:rPr>
                <w:szCs w:val="28"/>
                <w:lang w:val="pt-BR"/>
              </w:rPr>
            </w:pPr>
            <w:r w:rsidRPr="008E3657">
              <w:rPr>
                <w:szCs w:val="28"/>
                <w:lang w:val="pt-BR"/>
              </w:rPr>
              <w:t>16,7</w:t>
            </w:r>
          </w:p>
        </w:tc>
        <w:tc>
          <w:tcPr>
            <w:tcW w:w="490" w:type="pct"/>
            <w:vAlign w:val="center"/>
          </w:tcPr>
          <w:p w14:paraId="28054809" w14:textId="77777777" w:rsidR="00637ED0" w:rsidRPr="008E3657" w:rsidRDefault="00637ED0" w:rsidP="007C48B0">
            <w:pPr>
              <w:widowControl w:val="0"/>
              <w:spacing w:line="276" w:lineRule="auto"/>
              <w:jc w:val="center"/>
              <w:rPr>
                <w:szCs w:val="28"/>
                <w:lang w:val="pt-BR"/>
              </w:rPr>
            </w:pPr>
            <w:r w:rsidRPr="008E3657">
              <w:rPr>
                <w:szCs w:val="28"/>
                <w:lang w:val="pt-BR"/>
              </w:rPr>
              <w:t>77,8</w:t>
            </w:r>
          </w:p>
        </w:tc>
        <w:tc>
          <w:tcPr>
            <w:tcW w:w="559" w:type="pct"/>
            <w:vAlign w:val="center"/>
          </w:tcPr>
          <w:p w14:paraId="6DA94A19" w14:textId="77777777" w:rsidR="00637ED0" w:rsidRPr="008E3657" w:rsidRDefault="00637ED0" w:rsidP="007C48B0">
            <w:pPr>
              <w:widowControl w:val="0"/>
              <w:spacing w:line="276" w:lineRule="auto"/>
              <w:jc w:val="center"/>
              <w:rPr>
                <w:szCs w:val="28"/>
                <w:lang w:val="pt-BR"/>
              </w:rPr>
            </w:pPr>
            <w:r w:rsidRPr="008E3657">
              <w:rPr>
                <w:szCs w:val="28"/>
                <w:lang w:val="pt-BR"/>
              </w:rPr>
              <w:t>5,6</w:t>
            </w:r>
          </w:p>
        </w:tc>
      </w:tr>
      <w:tr w:rsidR="008E3657" w:rsidRPr="008E3657" w14:paraId="4245CE5A" w14:textId="77777777" w:rsidTr="007C48B0">
        <w:tc>
          <w:tcPr>
            <w:tcW w:w="1469" w:type="pct"/>
            <w:vMerge/>
          </w:tcPr>
          <w:p w14:paraId="3584DCC1" w14:textId="77777777" w:rsidR="00637ED0" w:rsidRPr="008E3657" w:rsidRDefault="00637ED0" w:rsidP="007C48B0">
            <w:pPr>
              <w:widowControl w:val="0"/>
              <w:spacing w:line="276" w:lineRule="auto"/>
              <w:rPr>
                <w:i/>
                <w:szCs w:val="28"/>
                <w:lang w:val="pt-BR"/>
              </w:rPr>
            </w:pPr>
          </w:p>
        </w:tc>
        <w:tc>
          <w:tcPr>
            <w:tcW w:w="540" w:type="pct"/>
            <w:vMerge w:val="restart"/>
            <w:vAlign w:val="center"/>
          </w:tcPr>
          <w:p w14:paraId="4515A4FD" w14:textId="77777777" w:rsidR="00637ED0" w:rsidRPr="008E3657" w:rsidRDefault="00637ED0" w:rsidP="007C48B0">
            <w:pPr>
              <w:widowControl w:val="0"/>
              <w:spacing w:line="276" w:lineRule="auto"/>
              <w:jc w:val="center"/>
              <w:rPr>
                <w:szCs w:val="28"/>
                <w:lang w:val="pt-BR"/>
              </w:rPr>
            </w:pPr>
            <w:r w:rsidRPr="008E3657">
              <w:rPr>
                <w:szCs w:val="28"/>
                <w:lang w:val="pt-BR"/>
              </w:rPr>
              <w:t>Người học</w:t>
            </w:r>
          </w:p>
        </w:tc>
        <w:tc>
          <w:tcPr>
            <w:tcW w:w="687" w:type="pct"/>
            <w:vAlign w:val="center"/>
          </w:tcPr>
          <w:p w14:paraId="6A6765AF" w14:textId="77777777" w:rsidR="00637ED0" w:rsidRPr="008E3657" w:rsidRDefault="00637ED0" w:rsidP="007C48B0">
            <w:pPr>
              <w:widowControl w:val="0"/>
              <w:spacing w:line="276" w:lineRule="auto"/>
              <w:jc w:val="center"/>
              <w:rPr>
                <w:szCs w:val="28"/>
                <w:lang w:val="pt-BR"/>
              </w:rPr>
            </w:pPr>
            <w:r w:rsidRPr="008E3657">
              <w:rPr>
                <w:szCs w:val="28"/>
                <w:lang w:val="pt-BR"/>
              </w:rPr>
              <w:t>2020</w:t>
            </w:r>
          </w:p>
        </w:tc>
        <w:tc>
          <w:tcPr>
            <w:tcW w:w="589" w:type="pct"/>
            <w:vAlign w:val="center"/>
          </w:tcPr>
          <w:p w14:paraId="1BB4DA5F" w14:textId="77777777" w:rsidR="00637ED0" w:rsidRPr="008E3657" w:rsidRDefault="00637ED0" w:rsidP="007C48B0">
            <w:pPr>
              <w:widowControl w:val="0"/>
              <w:spacing w:line="276" w:lineRule="auto"/>
              <w:jc w:val="center"/>
              <w:rPr>
                <w:szCs w:val="28"/>
                <w:lang w:val="pt-BR"/>
              </w:rPr>
            </w:pPr>
            <w:r w:rsidRPr="008E3657">
              <w:rPr>
                <w:szCs w:val="28"/>
                <w:lang w:val="pt-BR"/>
              </w:rPr>
              <w:t>300</w:t>
            </w:r>
          </w:p>
        </w:tc>
        <w:tc>
          <w:tcPr>
            <w:tcW w:w="668" w:type="pct"/>
            <w:vAlign w:val="center"/>
          </w:tcPr>
          <w:p w14:paraId="042A224B" w14:textId="77777777" w:rsidR="00637ED0" w:rsidRPr="008E3657" w:rsidRDefault="00637ED0" w:rsidP="007C48B0">
            <w:pPr>
              <w:widowControl w:val="0"/>
              <w:spacing w:line="276" w:lineRule="auto"/>
              <w:jc w:val="center"/>
              <w:rPr>
                <w:szCs w:val="28"/>
                <w:lang w:val="pt-BR"/>
              </w:rPr>
            </w:pPr>
            <w:r w:rsidRPr="008E3657">
              <w:rPr>
                <w:szCs w:val="28"/>
                <w:lang w:val="pt-BR"/>
              </w:rPr>
              <w:t>46,5</w:t>
            </w:r>
          </w:p>
        </w:tc>
        <w:tc>
          <w:tcPr>
            <w:tcW w:w="490" w:type="pct"/>
            <w:vAlign w:val="center"/>
          </w:tcPr>
          <w:p w14:paraId="5F723810" w14:textId="77777777" w:rsidR="00637ED0" w:rsidRPr="008E3657" w:rsidRDefault="00637ED0" w:rsidP="007C48B0">
            <w:pPr>
              <w:widowControl w:val="0"/>
              <w:spacing w:line="276" w:lineRule="auto"/>
              <w:jc w:val="center"/>
              <w:rPr>
                <w:szCs w:val="28"/>
                <w:lang w:val="pt-BR"/>
              </w:rPr>
            </w:pPr>
            <w:r w:rsidRPr="008E3657">
              <w:rPr>
                <w:szCs w:val="28"/>
                <w:lang w:val="pt-BR"/>
              </w:rPr>
              <w:t>46,5</w:t>
            </w:r>
          </w:p>
        </w:tc>
        <w:tc>
          <w:tcPr>
            <w:tcW w:w="559" w:type="pct"/>
            <w:vAlign w:val="center"/>
          </w:tcPr>
          <w:p w14:paraId="3BDDAD15" w14:textId="77777777" w:rsidR="00637ED0" w:rsidRPr="008E3657" w:rsidRDefault="00637ED0" w:rsidP="007C48B0">
            <w:pPr>
              <w:spacing w:line="276" w:lineRule="auto"/>
              <w:jc w:val="center"/>
              <w:rPr>
                <w:szCs w:val="28"/>
                <w:lang w:val="pt-BR"/>
              </w:rPr>
            </w:pPr>
            <w:r w:rsidRPr="008E3657">
              <w:rPr>
                <w:szCs w:val="28"/>
                <w:lang w:val="pt-BR"/>
              </w:rPr>
              <w:t>7,0</w:t>
            </w:r>
          </w:p>
        </w:tc>
      </w:tr>
      <w:tr w:rsidR="008E3657" w:rsidRPr="008E3657" w14:paraId="302D23F0" w14:textId="77777777" w:rsidTr="007C48B0">
        <w:tc>
          <w:tcPr>
            <w:tcW w:w="1469" w:type="pct"/>
            <w:vMerge/>
          </w:tcPr>
          <w:p w14:paraId="0B0A36BA" w14:textId="77777777" w:rsidR="00637ED0" w:rsidRPr="008E3657" w:rsidRDefault="00637ED0" w:rsidP="007C48B0">
            <w:pPr>
              <w:widowControl w:val="0"/>
              <w:spacing w:line="276" w:lineRule="auto"/>
              <w:rPr>
                <w:i/>
                <w:szCs w:val="28"/>
                <w:lang w:val="pt-BR"/>
              </w:rPr>
            </w:pPr>
          </w:p>
        </w:tc>
        <w:tc>
          <w:tcPr>
            <w:tcW w:w="540" w:type="pct"/>
            <w:vMerge/>
            <w:vAlign w:val="center"/>
          </w:tcPr>
          <w:p w14:paraId="21E243DB" w14:textId="77777777" w:rsidR="00637ED0" w:rsidRPr="008E3657" w:rsidRDefault="00637ED0" w:rsidP="007C48B0">
            <w:pPr>
              <w:widowControl w:val="0"/>
              <w:spacing w:line="276" w:lineRule="auto"/>
              <w:jc w:val="center"/>
              <w:rPr>
                <w:szCs w:val="28"/>
                <w:lang w:val="pt-BR"/>
              </w:rPr>
            </w:pPr>
          </w:p>
        </w:tc>
        <w:tc>
          <w:tcPr>
            <w:tcW w:w="687" w:type="pct"/>
            <w:vAlign w:val="center"/>
          </w:tcPr>
          <w:p w14:paraId="0051EA93" w14:textId="77777777" w:rsidR="00637ED0" w:rsidRPr="008E3657" w:rsidRDefault="00637ED0" w:rsidP="007C48B0">
            <w:pPr>
              <w:widowControl w:val="0"/>
              <w:spacing w:line="276" w:lineRule="auto"/>
              <w:jc w:val="center"/>
              <w:rPr>
                <w:szCs w:val="28"/>
                <w:lang w:val="pt-BR"/>
              </w:rPr>
            </w:pPr>
            <w:r w:rsidRPr="008E3657">
              <w:rPr>
                <w:szCs w:val="28"/>
                <w:lang w:val="pt-BR"/>
              </w:rPr>
              <w:t>2021</w:t>
            </w:r>
          </w:p>
        </w:tc>
        <w:tc>
          <w:tcPr>
            <w:tcW w:w="589" w:type="pct"/>
            <w:vAlign w:val="center"/>
          </w:tcPr>
          <w:p w14:paraId="61A0BDDA" w14:textId="77777777" w:rsidR="00637ED0" w:rsidRPr="008E3657" w:rsidRDefault="00637ED0" w:rsidP="007C48B0">
            <w:pPr>
              <w:widowControl w:val="0"/>
              <w:spacing w:line="276" w:lineRule="auto"/>
              <w:jc w:val="center"/>
              <w:rPr>
                <w:szCs w:val="28"/>
                <w:lang w:val="pt-BR"/>
              </w:rPr>
            </w:pPr>
            <w:r w:rsidRPr="008E3657">
              <w:rPr>
                <w:szCs w:val="28"/>
                <w:lang w:val="pt-BR"/>
              </w:rPr>
              <w:t>320</w:t>
            </w:r>
          </w:p>
        </w:tc>
        <w:tc>
          <w:tcPr>
            <w:tcW w:w="668" w:type="pct"/>
            <w:vAlign w:val="center"/>
          </w:tcPr>
          <w:p w14:paraId="6EA033BA" w14:textId="77777777" w:rsidR="00637ED0" w:rsidRPr="008E3657" w:rsidRDefault="00637ED0" w:rsidP="007C48B0">
            <w:pPr>
              <w:widowControl w:val="0"/>
              <w:spacing w:line="276" w:lineRule="auto"/>
              <w:jc w:val="center"/>
              <w:rPr>
                <w:szCs w:val="28"/>
                <w:lang w:val="pt-BR"/>
              </w:rPr>
            </w:pPr>
            <w:r w:rsidRPr="008E3657">
              <w:rPr>
                <w:szCs w:val="28"/>
                <w:lang w:val="pt-BR"/>
              </w:rPr>
              <w:t>26,6</w:t>
            </w:r>
          </w:p>
        </w:tc>
        <w:tc>
          <w:tcPr>
            <w:tcW w:w="490" w:type="pct"/>
            <w:vAlign w:val="center"/>
          </w:tcPr>
          <w:p w14:paraId="12ED6580" w14:textId="77777777" w:rsidR="00637ED0" w:rsidRPr="008E3657" w:rsidRDefault="00637ED0" w:rsidP="007C48B0">
            <w:pPr>
              <w:widowControl w:val="0"/>
              <w:spacing w:line="276" w:lineRule="auto"/>
              <w:jc w:val="center"/>
              <w:rPr>
                <w:szCs w:val="28"/>
                <w:lang w:val="pt-BR"/>
              </w:rPr>
            </w:pPr>
            <w:r w:rsidRPr="008E3657">
              <w:rPr>
                <w:szCs w:val="28"/>
                <w:lang w:val="pt-BR"/>
              </w:rPr>
              <w:t>67,5</w:t>
            </w:r>
          </w:p>
        </w:tc>
        <w:tc>
          <w:tcPr>
            <w:tcW w:w="559" w:type="pct"/>
            <w:vAlign w:val="center"/>
          </w:tcPr>
          <w:p w14:paraId="385BADF3" w14:textId="77777777" w:rsidR="00637ED0" w:rsidRPr="008E3657" w:rsidRDefault="00637ED0" w:rsidP="007C48B0">
            <w:pPr>
              <w:spacing w:line="276" w:lineRule="auto"/>
              <w:jc w:val="center"/>
              <w:rPr>
                <w:szCs w:val="28"/>
                <w:lang w:val="pt-BR"/>
              </w:rPr>
            </w:pPr>
            <w:r w:rsidRPr="008E3657">
              <w:rPr>
                <w:szCs w:val="28"/>
                <w:lang w:val="pt-BR"/>
              </w:rPr>
              <w:t>5,9</w:t>
            </w:r>
          </w:p>
        </w:tc>
      </w:tr>
      <w:tr w:rsidR="008E3657" w:rsidRPr="008E3657" w14:paraId="189CBF0C" w14:textId="77777777" w:rsidTr="007C48B0">
        <w:tc>
          <w:tcPr>
            <w:tcW w:w="1469" w:type="pct"/>
            <w:vMerge/>
          </w:tcPr>
          <w:p w14:paraId="4EC86DCD" w14:textId="77777777" w:rsidR="00637ED0" w:rsidRPr="008E3657" w:rsidRDefault="00637ED0" w:rsidP="007C48B0">
            <w:pPr>
              <w:widowControl w:val="0"/>
              <w:spacing w:line="276" w:lineRule="auto"/>
              <w:rPr>
                <w:i/>
                <w:szCs w:val="28"/>
                <w:lang w:val="pt-BR"/>
              </w:rPr>
            </w:pPr>
          </w:p>
        </w:tc>
        <w:tc>
          <w:tcPr>
            <w:tcW w:w="540" w:type="pct"/>
            <w:vMerge/>
            <w:vAlign w:val="center"/>
          </w:tcPr>
          <w:p w14:paraId="7A29337A" w14:textId="77777777" w:rsidR="00637ED0" w:rsidRPr="008E3657" w:rsidRDefault="00637ED0" w:rsidP="007C48B0">
            <w:pPr>
              <w:widowControl w:val="0"/>
              <w:spacing w:line="276" w:lineRule="auto"/>
              <w:jc w:val="center"/>
              <w:rPr>
                <w:szCs w:val="28"/>
                <w:lang w:val="pt-BR"/>
              </w:rPr>
            </w:pPr>
          </w:p>
        </w:tc>
        <w:tc>
          <w:tcPr>
            <w:tcW w:w="687" w:type="pct"/>
            <w:vAlign w:val="center"/>
          </w:tcPr>
          <w:p w14:paraId="19A8BFA4" w14:textId="77777777" w:rsidR="00637ED0" w:rsidRPr="008E3657" w:rsidRDefault="00637ED0" w:rsidP="007C48B0">
            <w:pPr>
              <w:widowControl w:val="0"/>
              <w:spacing w:line="276" w:lineRule="auto"/>
              <w:jc w:val="center"/>
              <w:rPr>
                <w:szCs w:val="28"/>
                <w:lang w:val="pt-BR"/>
              </w:rPr>
            </w:pPr>
            <w:r w:rsidRPr="008E3657">
              <w:rPr>
                <w:szCs w:val="28"/>
                <w:lang w:val="pt-BR"/>
              </w:rPr>
              <w:t>2022</w:t>
            </w:r>
          </w:p>
        </w:tc>
        <w:tc>
          <w:tcPr>
            <w:tcW w:w="589" w:type="pct"/>
            <w:vAlign w:val="center"/>
          </w:tcPr>
          <w:p w14:paraId="79CCB4D7" w14:textId="77777777" w:rsidR="00637ED0" w:rsidRPr="008E3657" w:rsidRDefault="00637ED0" w:rsidP="007C48B0">
            <w:pPr>
              <w:widowControl w:val="0"/>
              <w:spacing w:line="276" w:lineRule="auto"/>
              <w:jc w:val="center"/>
              <w:rPr>
                <w:szCs w:val="28"/>
                <w:lang w:val="pt-BR"/>
              </w:rPr>
            </w:pPr>
            <w:r w:rsidRPr="008E3657">
              <w:rPr>
                <w:szCs w:val="28"/>
              </w:rPr>
              <w:t>350</w:t>
            </w:r>
          </w:p>
        </w:tc>
        <w:tc>
          <w:tcPr>
            <w:tcW w:w="668" w:type="pct"/>
            <w:vAlign w:val="center"/>
          </w:tcPr>
          <w:p w14:paraId="3D429A23" w14:textId="77777777" w:rsidR="00637ED0" w:rsidRPr="008E3657" w:rsidRDefault="00637ED0" w:rsidP="007C48B0">
            <w:pPr>
              <w:widowControl w:val="0"/>
              <w:spacing w:line="276" w:lineRule="auto"/>
              <w:jc w:val="center"/>
              <w:rPr>
                <w:szCs w:val="28"/>
                <w:lang w:val="pt-BR"/>
              </w:rPr>
            </w:pPr>
            <w:r w:rsidRPr="008E3657">
              <w:rPr>
                <w:szCs w:val="28"/>
                <w:lang w:val="pt-BR"/>
              </w:rPr>
              <w:t>8,5</w:t>
            </w:r>
          </w:p>
        </w:tc>
        <w:tc>
          <w:tcPr>
            <w:tcW w:w="490" w:type="pct"/>
            <w:vAlign w:val="center"/>
          </w:tcPr>
          <w:p w14:paraId="3F1FF846" w14:textId="77777777" w:rsidR="00637ED0" w:rsidRPr="008E3657" w:rsidRDefault="00637ED0" w:rsidP="007C48B0">
            <w:pPr>
              <w:widowControl w:val="0"/>
              <w:spacing w:line="276" w:lineRule="auto"/>
              <w:jc w:val="center"/>
              <w:rPr>
                <w:szCs w:val="28"/>
                <w:lang w:val="pt-BR"/>
              </w:rPr>
            </w:pPr>
            <w:r w:rsidRPr="008E3657">
              <w:rPr>
                <w:szCs w:val="28"/>
                <w:lang w:val="pt-BR"/>
              </w:rPr>
              <w:t>82,9</w:t>
            </w:r>
          </w:p>
        </w:tc>
        <w:tc>
          <w:tcPr>
            <w:tcW w:w="559" w:type="pct"/>
            <w:vAlign w:val="center"/>
          </w:tcPr>
          <w:p w14:paraId="48845AD0" w14:textId="77777777" w:rsidR="00637ED0" w:rsidRPr="008E3657" w:rsidRDefault="00637ED0" w:rsidP="007C48B0">
            <w:pPr>
              <w:spacing w:line="276" w:lineRule="auto"/>
              <w:jc w:val="center"/>
              <w:rPr>
                <w:szCs w:val="28"/>
                <w:lang w:val="pt-BR"/>
              </w:rPr>
            </w:pPr>
            <w:r w:rsidRPr="008E3657">
              <w:rPr>
                <w:szCs w:val="28"/>
                <w:lang w:val="pt-BR"/>
              </w:rPr>
              <w:t>8,6</w:t>
            </w:r>
          </w:p>
        </w:tc>
      </w:tr>
    </w:tbl>
    <w:p w14:paraId="5059EEE6" w14:textId="6EB5BE08" w:rsidR="00637ED0" w:rsidRPr="008E3657" w:rsidRDefault="00637ED0" w:rsidP="007C48B0">
      <w:pPr>
        <w:widowControl w:val="0"/>
        <w:spacing w:line="312" w:lineRule="auto"/>
        <w:ind w:firstLine="720"/>
        <w:jc w:val="both"/>
        <w:rPr>
          <w:i/>
          <w:sz w:val="28"/>
          <w:szCs w:val="28"/>
        </w:rPr>
      </w:pPr>
      <w:r w:rsidRPr="008E3657">
        <w:rPr>
          <w:i/>
          <w:sz w:val="28"/>
          <w:szCs w:val="28"/>
        </w:rPr>
        <w:t xml:space="preserve"> Nguồn do Phòng Kiểm định</w:t>
      </w:r>
      <w:r w:rsidR="003747F9" w:rsidRPr="008E3657">
        <w:rPr>
          <w:i/>
          <w:sz w:val="28"/>
          <w:szCs w:val="28"/>
        </w:rPr>
        <w:t xml:space="preserve"> - </w:t>
      </w:r>
      <w:r w:rsidRPr="008E3657">
        <w:rPr>
          <w:i/>
          <w:sz w:val="28"/>
          <w:szCs w:val="28"/>
        </w:rPr>
        <w:t>Khoa học và Hợp tác quốc tế cung cấp</w:t>
      </w:r>
    </w:p>
    <w:p w14:paraId="7E8212DB" w14:textId="77777777" w:rsidR="007945DB" w:rsidRPr="008E3657" w:rsidRDefault="007945DB" w:rsidP="007C48B0">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0ED23D4C" w14:textId="5F1A48B8" w:rsidR="00637ED0" w:rsidRPr="008E3657" w:rsidRDefault="00637ED0" w:rsidP="007C48B0">
      <w:pPr>
        <w:spacing w:line="312" w:lineRule="auto"/>
        <w:ind w:firstLine="720"/>
        <w:jc w:val="both"/>
        <w:rPr>
          <w:spacing w:val="-2"/>
          <w:sz w:val="28"/>
          <w:szCs w:val="28"/>
          <w:lang w:val="nl-NL"/>
        </w:rPr>
      </w:pPr>
      <w:r w:rsidRPr="008E3657">
        <w:rPr>
          <w:spacing w:val="-2"/>
          <w:sz w:val="28"/>
          <w:szCs w:val="28"/>
          <w:lang w:val="nl-NL"/>
        </w:rPr>
        <w:lastRenderedPageBreak/>
        <w:t>Đoàn thấy: Nhà trường tổ chức hoạt động, triển khai các hình thức phục vụ của thư viện phù hợp với nhu cầu tra cứu của cán bộ quản lý, nhà giáo và học sinh, sinh viên.</w:t>
      </w:r>
    </w:p>
    <w:p w14:paraId="32864A6D" w14:textId="77777777" w:rsidR="00637ED0" w:rsidRPr="008E3657" w:rsidRDefault="00637ED0" w:rsidP="007C48B0">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64E20BD1" w14:textId="77777777" w:rsidR="00637ED0" w:rsidRPr="008E3657" w:rsidRDefault="00637ED0" w:rsidP="007C48B0">
      <w:pPr>
        <w:spacing w:line="312" w:lineRule="auto"/>
        <w:ind w:firstLine="720"/>
        <w:jc w:val="both"/>
        <w:rPr>
          <w:b/>
          <w:sz w:val="28"/>
          <w:szCs w:val="28"/>
          <w:lang w:val="nl-NL"/>
        </w:rPr>
      </w:pPr>
      <w:r w:rsidRPr="008E3657">
        <w:rPr>
          <w:b/>
          <w:sz w:val="28"/>
          <w:szCs w:val="28"/>
          <w:lang w:val="nl-NL"/>
        </w:rPr>
        <w:t>2. Đánh giá tiêu chuẩn 5.14:</w:t>
      </w:r>
    </w:p>
    <w:tbl>
      <w:tblPr>
        <w:tblStyle w:val="TableGrid38"/>
        <w:tblW w:w="0" w:type="auto"/>
        <w:tblLook w:val="04A0" w:firstRow="1" w:lastRow="0" w:firstColumn="1" w:lastColumn="0" w:noHBand="0" w:noVBand="1"/>
      </w:tblPr>
      <w:tblGrid>
        <w:gridCol w:w="4534"/>
        <w:gridCol w:w="4527"/>
      </w:tblGrid>
      <w:tr w:rsidR="008E3657" w:rsidRPr="008E3657" w14:paraId="142B9395" w14:textId="77777777" w:rsidTr="006D4F00">
        <w:tc>
          <w:tcPr>
            <w:tcW w:w="4644" w:type="dxa"/>
            <w:vAlign w:val="center"/>
          </w:tcPr>
          <w:p w14:paraId="4EEC310F" w14:textId="51A26D68" w:rsidR="00637ED0" w:rsidRPr="008E3657" w:rsidRDefault="006D4F0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4644" w:type="dxa"/>
          </w:tcPr>
          <w:p w14:paraId="5622E803" w14:textId="1B5977D8" w:rsidR="00637ED0" w:rsidRPr="008E3657" w:rsidRDefault="006D4F0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742D7099" w14:textId="77777777" w:rsidTr="006D4F00">
        <w:trPr>
          <w:trHeight w:val="525"/>
        </w:trPr>
        <w:tc>
          <w:tcPr>
            <w:tcW w:w="4644" w:type="dxa"/>
          </w:tcPr>
          <w:p w14:paraId="66C98275"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4644" w:type="dxa"/>
          </w:tcPr>
          <w:p w14:paraId="5B9EBFB5"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tbl>
    <w:p w14:paraId="0E45825D" w14:textId="77777777" w:rsidR="00637ED0" w:rsidRPr="008E3657" w:rsidRDefault="00637ED0" w:rsidP="00637ED0">
      <w:pPr>
        <w:spacing w:line="312" w:lineRule="auto"/>
        <w:rPr>
          <w:sz w:val="28"/>
          <w:szCs w:val="28"/>
        </w:rPr>
      </w:pPr>
    </w:p>
    <w:p w14:paraId="1BA6E91A" w14:textId="77777777" w:rsidR="00637ED0" w:rsidRPr="008E3657" w:rsidRDefault="00637ED0" w:rsidP="007C48B0">
      <w:pPr>
        <w:spacing w:line="312" w:lineRule="auto"/>
        <w:ind w:firstLine="720"/>
        <w:jc w:val="both"/>
        <w:rPr>
          <w:i/>
          <w:sz w:val="28"/>
          <w:szCs w:val="28"/>
          <w:lang w:val="vi-VN"/>
        </w:rPr>
      </w:pPr>
      <w:r w:rsidRPr="008E3657">
        <w:rPr>
          <w:b/>
          <w:bCs/>
          <w:sz w:val="28"/>
          <w:szCs w:val="28"/>
          <w:lang w:val="nl-NL"/>
        </w:rPr>
        <w:t xml:space="preserve">Tiêu chuẩn 5.15: </w:t>
      </w:r>
      <w:r w:rsidRPr="008E3657">
        <w:rPr>
          <w:i/>
          <w:sz w:val="28"/>
          <w:szCs w:val="28"/>
          <w:lang w:val="nl-NL"/>
        </w:rPr>
        <w:t xml:space="preserve">Trường có thư viện điện tử, có phòng máy tính đáp ứng nhu cầu tra cứu, truy cập thông tin của nhà giáo và người học; </w:t>
      </w:r>
      <w:r w:rsidRPr="008E3657">
        <w:rPr>
          <w:bCs/>
          <w:i/>
          <w:sz w:val="28"/>
          <w:szCs w:val="28"/>
          <w:lang w:val="nl-NL"/>
        </w:rPr>
        <w:t>c</w:t>
      </w:r>
      <w:r w:rsidRPr="008E3657">
        <w:rPr>
          <w:i/>
          <w:sz w:val="28"/>
          <w:szCs w:val="28"/>
          <w:lang w:val="nl-NL"/>
        </w:rPr>
        <w:t>ác giáo trình, tài liệu tham khảo của trường được số hóa và tích hợp với thư viện điện tử phục vụ hiệu quả cho hoạt động đào tạo.</w:t>
      </w:r>
    </w:p>
    <w:p w14:paraId="6D495093" w14:textId="77777777" w:rsidR="00637ED0" w:rsidRPr="008E3657" w:rsidRDefault="00637ED0" w:rsidP="007C48B0">
      <w:pPr>
        <w:tabs>
          <w:tab w:val="center" w:pos="0"/>
        </w:tabs>
        <w:spacing w:line="312" w:lineRule="auto"/>
        <w:ind w:firstLine="720"/>
        <w:jc w:val="both"/>
        <w:rPr>
          <w:b/>
          <w:sz w:val="28"/>
          <w:szCs w:val="28"/>
          <w:lang w:val="vi-VN"/>
        </w:rPr>
      </w:pPr>
      <w:r w:rsidRPr="008E3657">
        <w:rPr>
          <w:b/>
          <w:sz w:val="28"/>
          <w:szCs w:val="28"/>
          <w:lang w:val="vi-VN"/>
        </w:rPr>
        <w:t>1. Mô tả, phân tích, nhận định</w:t>
      </w:r>
    </w:p>
    <w:p w14:paraId="30A51835" w14:textId="0605506B" w:rsidR="00637ED0" w:rsidRPr="008E3657" w:rsidRDefault="00637ED0" w:rsidP="007C48B0">
      <w:pPr>
        <w:tabs>
          <w:tab w:val="center" w:pos="0"/>
        </w:tabs>
        <w:spacing w:line="312" w:lineRule="auto"/>
        <w:ind w:firstLine="720"/>
        <w:jc w:val="both"/>
        <w:rPr>
          <w:sz w:val="28"/>
          <w:szCs w:val="28"/>
          <w:lang w:val="nb-NO"/>
        </w:rPr>
      </w:pPr>
      <w:r w:rsidRPr="008E3657">
        <w:rPr>
          <w:sz w:val="28"/>
          <w:szCs w:val="28"/>
          <w:lang w:val="nb-NO"/>
        </w:rPr>
        <w:t>Qua nghiên cứu báo cáo tự đánh giá, căn cứ vào hồ sơ minh chứng kết hợp với khảo sát thực tế Đoàn thấy: Nhà trường đã có thư viện điện tử và phân công ông Đỗ Anh Tuấn phụ trách theo Quyết định số 818/QĐ</w:t>
      </w:r>
      <w:r w:rsidR="003747F9" w:rsidRPr="008E3657">
        <w:rPr>
          <w:sz w:val="28"/>
          <w:szCs w:val="28"/>
          <w:lang w:val="nb-NO"/>
        </w:rPr>
        <w:t xml:space="preserve"> - </w:t>
      </w:r>
      <w:r w:rsidRPr="008E3657">
        <w:rPr>
          <w:sz w:val="28"/>
          <w:szCs w:val="28"/>
          <w:lang w:val="nb-NO"/>
        </w:rPr>
        <w:t>CĐNLĐB</w:t>
      </w:r>
      <w:r w:rsidR="003747F9" w:rsidRPr="008E3657">
        <w:rPr>
          <w:sz w:val="28"/>
          <w:szCs w:val="28"/>
          <w:lang w:val="nb-NO"/>
        </w:rPr>
        <w:t xml:space="preserve"> - </w:t>
      </w:r>
      <w:r w:rsidRPr="008E3657">
        <w:rPr>
          <w:sz w:val="28"/>
          <w:szCs w:val="28"/>
          <w:lang w:val="nb-NO"/>
        </w:rPr>
        <w:t xml:space="preserve">TCHC ngày 31/12/2019 của Hiệu trưởng Nhà trường </w:t>
      </w:r>
      <w:r w:rsidRPr="008E3657">
        <w:rPr>
          <w:i/>
          <w:sz w:val="28"/>
          <w:szCs w:val="28"/>
          <w:lang w:val="nb-NO"/>
        </w:rPr>
        <w:t>(BS 5.15.01</w:t>
      </w:r>
      <w:r w:rsidR="003747F9" w:rsidRPr="008E3657">
        <w:rPr>
          <w:i/>
          <w:sz w:val="28"/>
          <w:szCs w:val="28"/>
          <w:lang w:val="nb-NO"/>
        </w:rPr>
        <w:t xml:space="preserve"> - </w:t>
      </w:r>
      <w:r w:rsidRPr="008E3657">
        <w:rPr>
          <w:i/>
          <w:sz w:val="28"/>
          <w:szCs w:val="28"/>
          <w:lang w:val="nb-NO"/>
        </w:rPr>
        <w:t>Quyết định số 818/QĐ</w:t>
      </w:r>
      <w:r w:rsidR="003747F9" w:rsidRPr="008E3657">
        <w:rPr>
          <w:i/>
          <w:sz w:val="28"/>
          <w:szCs w:val="28"/>
          <w:lang w:val="nb-NO"/>
        </w:rPr>
        <w:t xml:space="preserve"> - </w:t>
      </w:r>
      <w:r w:rsidRPr="008E3657">
        <w:rPr>
          <w:i/>
          <w:sz w:val="28"/>
          <w:szCs w:val="28"/>
          <w:lang w:val="nb-NO"/>
        </w:rPr>
        <w:t>CĐNLĐB</w:t>
      </w:r>
      <w:r w:rsidR="003747F9" w:rsidRPr="008E3657">
        <w:rPr>
          <w:i/>
          <w:sz w:val="28"/>
          <w:szCs w:val="28"/>
          <w:lang w:val="nb-NO"/>
        </w:rPr>
        <w:t xml:space="preserve"> - </w:t>
      </w:r>
      <w:r w:rsidRPr="008E3657">
        <w:rPr>
          <w:i/>
          <w:sz w:val="28"/>
          <w:szCs w:val="28"/>
          <w:lang w:val="nb-NO"/>
        </w:rPr>
        <w:t>TCHC ngày 31/12/2019 về việc giao quản lý trang web và thư viện số)</w:t>
      </w:r>
      <w:r w:rsidRPr="008E3657">
        <w:rPr>
          <w:sz w:val="28"/>
          <w:szCs w:val="28"/>
          <w:lang w:val="nb-NO"/>
        </w:rPr>
        <w:t xml:space="preserve"> </w:t>
      </w:r>
      <w:r w:rsidRPr="008E3657">
        <w:rPr>
          <w:rFonts w:eastAsia="Calibri"/>
          <w:bCs/>
          <w:sz w:val="28"/>
          <w:szCs w:val="28"/>
          <w:lang w:val="pt-BR"/>
        </w:rPr>
        <w:t>Thư viện số của trường hoạt động trên nền tảng web.</w:t>
      </w:r>
      <w:r w:rsidRPr="008E3657">
        <w:rPr>
          <w:sz w:val="28"/>
          <w:szCs w:val="28"/>
          <w:lang w:val="nb-NO"/>
        </w:rPr>
        <w:t xml:space="preserve"> </w:t>
      </w:r>
      <w:r w:rsidRPr="008E3657">
        <w:rPr>
          <w:rFonts w:eastAsia="Calibri"/>
          <w:bCs/>
          <w:sz w:val="28"/>
          <w:szCs w:val="28"/>
          <w:lang w:val="pt-BR"/>
        </w:rPr>
        <w:t xml:space="preserve">Để hỗ trợ người dùng tìm kiếm tài liệu trên thư viện số tại phòng đọc có </w:t>
      </w:r>
      <w:r w:rsidRPr="008E3657">
        <w:rPr>
          <w:sz w:val="28"/>
          <w:szCs w:val="28"/>
          <w:lang w:val="nb-NO"/>
        </w:rPr>
        <w:t>trang bị 20 máy tính</w:t>
      </w:r>
      <w:r w:rsidRPr="008E3657">
        <w:rPr>
          <w:rFonts w:eastAsia="Calibri"/>
          <w:bCs/>
          <w:sz w:val="28"/>
          <w:szCs w:val="28"/>
          <w:lang w:val="pt-BR"/>
        </w:rPr>
        <w:t xml:space="preserve"> kết nối mạng Internet</w:t>
      </w:r>
      <w:r w:rsidRPr="008E3657">
        <w:rPr>
          <w:sz w:val="28"/>
          <w:szCs w:val="28"/>
          <w:lang w:val="nb-NO"/>
        </w:rPr>
        <w:t xml:space="preserve"> có kết nối mạng Lan, internet để tra cứu tài liệu thư viện </w:t>
      </w:r>
      <w:r w:rsidRPr="008E3657">
        <w:rPr>
          <w:i/>
          <w:sz w:val="28"/>
          <w:szCs w:val="28"/>
          <w:lang w:val="nb-NO"/>
        </w:rPr>
        <w:t>(BS 5.15.01</w:t>
      </w:r>
      <w:r w:rsidR="003747F9" w:rsidRPr="008E3657">
        <w:rPr>
          <w:i/>
          <w:sz w:val="28"/>
          <w:szCs w:val="28"/>
          <w:lang w:val="nb-NO"/>
        </w:rPr>
        <w:t xml:space="preserve"> - </w:t>
      </w:r>
      <w:r w:rsidRPr="008E3657">
        <w:rPr>
          <w:i/>
          <w:sz w:val="28"/>
          <w:szCs w:val="28"/>
          <w:lang w:val="nb-NO"/>
        </w:rPr>
        <w:t xml:space="preserve">Hợp đồng cung cấp và sử dụng dịch vụ viễn thông; </w:t>
      </w:r>
      <w:r w:rsidRPr="008E3657">
        <w:rPr>
          <w:sz w:val="28"/>
          <w:szCs w:val="28"/>
          <w:lang w:val="nl-NL"/>
        </w:rPr>
        <w:t>5</w:t>
      </w:r>
      <w:r w:rsidRPr="008E3657">
        <w:rPr>
          <w:i/>
          <w:sz w:val="28"/>
          <w:szCs w:val="28"/>
          <w:lang w:val="nl-NL"/>
        </w:rPr>
        <w:t>.13.05</w:t>
      </w:r>
      <w:r w:rsidR="003747F9" w:rsidRPr="008E3657">
        <w:rPr>
          <w:i/>
          <w:sz w:val="28"/>
          <w:szCs w:val="28"/>
          <w:lang w:val="nl-NL"/>
        </w:rPr>
        <w:t xml:space="preserve"> - </w:t>
      </w:r>
      <w:r w:rsidRPr="008E3657">
        <w:rPr>
          <w:i/>
          <w:sz w:val="28"/>
          <w:szCs w:val="28"/>
          <w:lang w:val="nl-NL"/>
        </w:rPr>
        <w:t>Số liệu diện tích và trang thiết bị tại thư viện</w:t>
      </w:r>
      <w:r w:rsidRPr="008E3657">
        <w:rPr>
          <w:i/>
          <w:sz w:val="28"/>
          <w:szCs w:val="28"/>
          <w:lang w:val="nb-NO"/>
        </w:rPr>
        <w:t xml:space="preserve">). </w:t>
      </w:r>
      <w:r w:rsidRPr="008E3657">
        <w:rPr>
          <w:sz w:val="28"/>
          <w:szCs w:val="28"/>
          <w:lang w:val="nb-NO"/>
        </w:rPr>
        <w:t>Hiện tại</w:t>
      </w:r>
      <w:r w:rsidRPr="008E3657">
        <w:rPr>
          <w:i/>
          <w:sz w:val="28"/>
          <w:szCs w:val="28"/>
          <w:lang w:val="nb-NO"/>
        </w:rPr>
        <w:t xml:space="preserve"> </w:t>
      </w:r>
      <w:r w:rsidRPr="008E3657">
        <w:rPr>
          <w:sz w:val="28"/>
          <w:szCs w:val="28"/>
          <w:lang w:val="nb-NO"/>
        </w:rPr>
        <w:t xml:space="preserve">thư viện điện tử Nhà trường </w:t>
      </w:r>
      <w:r w:rsidRPr="008E3657">
        <w:rPr>
          <w:sz w:val="28"/>
          <w:szCs w:val="28"/>
          <w:lang w:val="nl-NL"/>
        </w:rPr>
        <w:t xml:space="preserve">sử dụng phần mềm điện tử iLibMe 5.0 </w:t>
      </w:r>
      <w:r w:rsidRPr="008E3657">
        <w:rPr>
          <w:i/>
          <w:sz w:val="28"/>
          <w:szCs w:val="28"/>
          <w:lang w:val="nb-NO"/>
        </w:rPr>
        <w:t>(5.14.01</w:t>
      </w:r>
      <w:r w:rsidR="003747F9" w:rsidRPr="008E3657">
        <w:rPr>
          <w:i/>
          <w:sz w:val="28"/>
          <w:szCs w:val="28"/>
          <w:lang w:val="nb-NO"/>
        </w:rPr>
        <w:t xml:space="preserve"> - </w:t>
      </w:r>
      <w:r w:rsidRPr="008E3657">
        <w:rPr>
          <w:i/>
          <w:sz w:val="28"/>
          <w:szCs w:val="28"/>
          <w:lang w:val="nb-NO"/>
        </w:rPr>
        <w:t>Hợp đồng mua phần mềm quản lý thư viện (iLibMe) năm 2008; 5.14.02</w:t>
      </w:r>
      <w:r w:rsidR="003747F9" w:rsidRPr="008E3657">
        <w:rPr>
          <w:i/>
          <w:sz w:val="28"/>
          <w:szCs w:val="28"/>
          <w:lang w:val="nb-NO"/>
        </w:rPr>
        <w:t xml:space="preserve"> - </w:t>
      </w:r>
      <w:r w:rsidRPr="008E3657">
        <w:rPr>
          <w:i/>
          <w:sz w:val="28"/>
          <w:szCs w:val="28"/>
          <w:lang w:val="nb-NO"/>
        </w:rPr>
        <w:t>Hướng dẫn cài đặt và tài liệu hướng dẫn sử dụng của nhà cung cấp; 5.14.03</w:t>
      </w:r>
      <w:r w:rsidR="003747F9" w:rsidRPr="008E3657">
        <w:rPr>
          <w:i/>
          <w:sz w:val="28"/>
          <w:szCs w:val="28"/>
          <w:lang w:val="nb-NO"/>
        </w:rPr>
        <w:t xml:space="preserve"> - </w:t>
      </w:r>
      <w:r w:rsidRPr="008E3657">
        <w:rPr>
          <w:i/>
          <w:sz w:val="28"/>
          <w:szCs w:val="28"/>
          <w:lang w:val="nb-NO"/>
        </w:rPr>
        <w:t>Quyết định số 233/QĐ</w:t>
      </w:r>
      <w:r w:rsidR="003747F9" w:rsidRPr="008E3657">
        <w:rPr>
          <w:i/>
          <w:sz w:val="28"/>
          <w:szCs w:val="28"/>
          <w:lang w:val="nb-NO"/>
        </w:rPr>
        <w:t xml:space="preserve"> - </w:t>
      </w:r>
      <w:r w:rsidRPr="008E3657">
        <w:rPr>
          <w:i/>
          <w:sz w:val="28"/>
          <w:szCs w:val="28"/>
          <w:lang w:val="nb-NO"/>
        </w:rPr>
        <w:t>CĐNLĐB_ĐT ngày 22/4/2019 v/v ban hành Quy trình quản lý, vận hành, khai thác sử dụng phần mềm iLibMe)</w:t>
      </w:r>
      <w:r w:rsidRPr="008E3657">
        <w:rPr>
          <w:sz w:val="28"/>
          <w:szCs w:val="28"/>
          <w:lang w:val="nb-NO"/>
        </w:rPr>
        <w:t xml:space="preserve">. </w:t>
      </w:r>
    </w:p>
    <w:p w14:paraId="489E6605" w14:textId="36829AE1" w:rsidR="00637ED0" w:rsidRPr="008E3657" w:rsidRDefault="00637ED0" w:rsidP="007C48B0">
      <w:pPr>
        <w:tabs>
          <w:tab w:val="center" w:pos="0"/>
        </w:tabs>
        <w:spacing w:line="312" w:lineRule="auto"/>
        <w:ind w:firstLine="720"/>
        <w:jc w:val="both"/>
        <w:rPr>
          <w:sz w:val="28"/>
          <w:szCs w:val="28"/>
          <w:lang w:val="nb-NO"/>
        </w:rPr>
      </w:pPr>
      <w:r w:rsidRPr="008E3657">
        <w:rPr>
          <w:sz w:val="28"/>
          <w:szCs w:val="28"/>
          <w:lang w:val="nb-NO"/>
        </w:rPr>
        <w:t xml:space="preserve">Thư viện của trường có 7088 đầu tài liệu trong đó </w:t>
      </w:r>
      <w:r w:rsidRPr="008E3657">
        <w:rPr>
          <w:spacing w:val="-2"/>
          <w:sz w:val="28"/>
          <w:szCs w:val="28"/>
          <w:lang w:val="nb-NO"/>
        </w:rPr>
        <w:t>có 314</w:t>
      </w:r>
      <w:r w:rsidRPr="008E3657">
        <w:rPr>
          <w:spacing w:val="-2"/>
          <w:sz w:val="28"/>
          <w:szCs w:val="28"/>
          <w:lang w:val="vi-VN"/>
        </w:rPr>
        <w:t xml:space="preserve"> đầu sách là giáo trình nội bộ </w:t>
      </w:r>
      <w:r w:rsidRPr="008E3657">
        <w:rPr>
          <w:spacing w:val="-2"/>
          <w:sz w:val="28"/>
          <w:szCs w:val="28"/>
          <w:lang w:val="nb-NO"/>
        </w:rPr>
        <w:t>do trường phê duyệt</w:t>
      </w:r>
      <w:r w:rsidRPr="008E3657">
        <w:rPr>
          <w:spacing w:val="-2"/>
          <w:sz w:val="28"/>
          <w:szCs w:val="28"/>
          <w:lang w:val="vi-VN"/>
        </w:rPr>
        <w:t xml:space="preserve"> </w:t>
      </w:r>
      <w:r w:rsidRPr="008E3657">
        <w:rPr>
          <w:spacing w:val="-2"/>
          <w:sz w:val="28"/>
          <w:szCs w:val="28"/>
          <w:lang w:val="nb-NO"/>
        </w:rPr>
        <w:t>được số hóa thành bản</w:t>
      </w:r>
      <w:r w:rsidRPr="008E3657">
        <w:rPr>
          <w:spacing w:val="-2"/>
          <w:sz w:val="28"/>
          <w:szCs w:val="28"/>
          <w:lang w:val="vi-VN"/>
        </w:rPr>
        <w:t xml:space="preserve"> điện tử</w:t>
      </w:r>
      <w:r w:rsidRPr="008E3657">
        <w:rPr>
          <w:spacing w:val="-2"/>
          <w:sz w:val="28"/>
          <w:szCs w:val="28"/>
          <w:lang w:val="nb-NO"/>
        </w:rPr>
        <w:t>, còn lại là các tài liệu, bài giảng, tham khảo</w:t>
      </w:r>
      <w:r w:rsidRPr="008E3657">
        <w:rPr>
          <w:sz w:val="28"/>
          <w:szCs w:val="28"/>
          <w:lang w:val="nb-NO"/>
        </w:rPr>
        <w:t xml:space="preserve"> bao gồm chương trình, giáo trình, tài liệu tham khảo, các luận văn, tạp chí…, các tài liệu trên đã được </w:t>
      </w:r>
      <w:r w:rsidRPr="008E3657">
        <w:rPr>
          <w:sz w:val="28"/>
          <w:szCs w:val="28"/>
          <w:lang w:val="nl-NL"/>
        </w:rPr>
        <w:t>tích hợp với thư viện điện tử</w:t>
      </w:r>
      <w:r w:rsidRPr="008E3657">
        <w:rPr>
          <w:sz w:val="28"/>
          <w:szCs w:val="28"/>
          <w:lang w:val="nb-NO"/>
        </w:rPr>
        <w:t xml:space="preserve"> </w:t>
      </w:r>
      <w:r w:rsidRPr="008E3657">
        <w:rPr>
          <w:sz w:val="28"/>
          <w:szCs w:val="28"/>
          <w:lang w:val="nl-NL"/>
        </w:rPr>
        <w:t>phục vụ hiệu quả cho hoạt động đào tạo</w:t>
      </w:r>
      <w:r w:rsidRPr="008E3657">
        <w:rPr>
          <w:i/>
          <w:sz w:val="28"/>
          <w:szCs w:val="28"/>
          <w:lang w:val="nb-NO"/>
        </w:rPr>
        <w:t xml:space="preserve"> (5.15.04</w:t>
      </w:r>
      <w:r w:rsidR="003747F9" w:rsidRPr="008E3657">
        <w:rPr>
          <w:i/>
          <w:sz w:val="28"/>
          <w:szCs w:val="28"/>
          <w:lang w:val="nb-NO"/>
        </w:rPr>
        <w:t xml:space="preserve"> - </w:t>
      </w:r>
      <w:r w:rsidRPr="008E3657">
        <w:rPr>
          <w:i/>
          <w:sz w:val="28"/>
          <w:szCs w:val="28"/>
          <w:lang w:val="nb-NO"/>
        </w:rPr>
        <w:t>Danh mục giáo trình của trường được số hóa; 5.13.06</w:t>
      </w:r>
      <w:r w:rsidR="003747F9" w:rsidRPr="008E3657">
        <w:rPr>
          <w:i/>
          <w:sz w:val="28"/>
          <w:szCs w:val="28"/>
          <w:lang w:val="nb-NO"/>
        </w:rPr>
        <w:t xml:space="preserve"> - </w:t>
      </w:r>
      <w:r w:rsidRPr="008E3657">
        <w:rPr>
          <w:i/>
          <w:sz w:val="28"/>
          <w:szCs w:val="28"/>
          <w:lang w:val="nb-NO"/>
        </w:rPr>
        <w:t xml:space="preserve">Danh mục tài liệu tham khảo thư viện năm 2020, 2021, </w:t>
      </w:r>
      <w:r w:rsidRPr="008E3657">
        <w:rPr>
          <w:i/>
          <w:sz w:val="28"/>
          <w:szCs w:val="28"/>
          <w:lang w:val="nb-NO"/>
        </w:rPr>
        <w:lastRenderedPageBreak/>
        <w:t>2022; 5.15.03</w:t>
      </w:r>
      <w:r w:rsidR="003747F9" w:rsidRPr="008E3657">
        <w:rPr>
          <w:i/>
          <w:sz w:val="28"/>
          <w:szCs w:val="28"/>
          <w:lang w:val="nb-NO"/>
        </w:rPr>
        <w:t xml:space="preserve"> - </w:t>
      </w:r>
      <w:r w:rsidRPr="008E3657">
        <w:rPr>
          <w:i/>
          <w:sz w:val="28"/>
          <w:szCs w:val="28"/>
          <w:lang w:val="nb-NO"/>
        </w:rPr>
        <w:t xml:space="preserve">Danh mục tài liệu điện tử). </w:t>
      </w:r>
      <w:r w:rsidRPr="008E3657">
        <w:rPr>
          <w:sz w:val="28"/>
          <w:szCs w:val="28"/>
          <w:lang w:val="nb-NO"/>
        </w:rPr>
        <w:t>Theo hướng dẫn trên khi khảo sát thực tế tại thư viện Đoàn đã sử dụng tài khoản K58TKW001 do người quản lý thư viện số của trường cung cấp</w:t>
      </w:r>
      <w:hyperlink r:id="rId23" w:history="1"/>
      <w:r w:rsidRPr="008E3657">
        <w:rPr>
          <w:sz w:val="28"/>
          <w:szCs w:val="28"/>
          <w:lang w:val="nb-NO"/>
        </w:rPr>
        <w:t xml:space="preserve"> để tuy cập thư viện và đã tìm, đọc được tài liệu cần tìm </w:t>
      </w:r>
      <w:r w:rsidRPr="008E3657">
        <w:rPr>
          <w:rFonts w:eastAsia="Calibri"/>
          <w:i/>
          <w:sz w:val="28"/>
          <w:szCs w:val="28"/>
          <w:lang w:val="nl-NL"/>
        </w:rPr>
        <w:t>(BS 5.14.01</w:t>
      </w:r>
      <w:r w:rsidR="003747F9" w:rsidRPr="008E3657">
        <w:rPr>
          <w:rFonts w:eastAsia="Calibri"/>
          <w:i/>
          <w:sz w:val="28"/>
          <w:szCs w:val="28"/>
          <w:lang w:val="nl-NL"/>
        </w:rPr>
        <w:t xml:space="preserve"> - </w:t>
      </w:r>
      <w:r w:rsidRPr="008E3657">
        <w:rPr>
          <w:rFonts w:eastAsia="Calibri"/>
          <w:i/>
          <w:sz w:val="28"/>
          <w:szCs w:val="28"/>
          <w:lang w:val="nl-NL"/>
        </w:rPr>
        <w:t>Hình ảnh truy cập thư viên điện tử)</w:t>
      </w:r>
      <w:r w:rsidRPr="008E3657">
        <w:rPr>
          <w:rFonts w:eastAsia="Calibri"/>
          <w:bCs/>
          <w:sz w:val="28"/>
          <w:szCs w:val="28"/>
          <w:lang w:val="pt-BR"/>
        </w:rPr>
        <w:t>.</w:t>
      </w:r>
    </w:p>
    <w:p w14:paraId="7FBCB391" w14:textId="77777777" w:rsidR="00637ED0" w:rsidRPr="008E3657" w:rsidRDefault="00637ED0" w:rsidP="007C48B0">
      <w:pPr>
        <w:spacing w:line="312" w:lineRule="auto"/>
        <w:ind w:firstLine="720"/>
        <w:jc w:val="both"/>
        <w:rPr>
          <w:spacing w:val="-2"/>
          <w:sz w:val="28"/>
          <w:szCs w:val="28"/>
          <w:lang w:val="nl-NL"/>
        </w:rPr>
      </w:pPr>
      <w:r w:rsidRPr="008E3657">
        <w:rPr>
          <w:i/>
          <w:sz w:val="28"/>
          <w:szCs w:val="28"/>
          <w:lang w:val="nb-NO"/>
        </w:rPr>
        <w:t xml:space="preserve"> </w:t>
      </w:r>
      <w:r w:rsidRPr="008E3657">
        <w:rPr>
          <w:spacing w:val="-2"/>
          <w:sz w:val="28"/>
          <w:szCs w:val="28"/>
          <w:lang w:val="nl-NL"/>
        </w:rPr>
        <w:t>Qua kiểm tra Đoàn thấy: Nhà trường có thư viện điện tử, có phòng máy tính đáp ứng nhu cầu tra cứu, truy cập thông tin của nhà giáo và HSSV; các giáo trình, tài liệu tham khảo của Trường được số hóa và tích hợp với thư viện điện tử phục vụ hiệu quả cho hoạt động đào tạo.</w:t>
      </w:r>
    </w:p>
    <w:p w14:paraId="0541B525" w14:textId="77777777" w:rsidR="00637ED0" w:rsidRPr="008E3657" w:rsidRDefault="00637ED0" w:rsidP="007C48B0">
      <w:pPr>
        <w:spacing w:line="312" w:lineRule="auto"/>
        <w:ind w:firstLine="720"/>
        <w:jc w:val="both"/>
        <w:rPr>
          <w:rFonts w:eastAsia="Calibri"/>
          <w:sz w:val="28"/>
          <w:szCs w:val="28"/>
          <w:lang w:val="nb-NO"/>
        </w:rPr>
      </w:pPr>
      <w:r w:rsidRPr="008E3657">
        <w:rPr>
          <w:sz w:val="28"/>
          <w:szCs w:val="28"/>
          <w:lang w:val="nb-NO"/>
        </w:rPr>
        <w:t xml:space="preserve">Hàng năm, Nhà trường tổ chức khảo sát lấy ý kiến của HSSV, nhà giáo về hoạt động của thư viện. </w:t>
      </w:r>
      <w:r w:rsidRPr="008E3657">
        <w:rPr>
          <w:rFonts w:eastAsia="Calibri"/>
          <w:sz w:val="28"/>
          <w:szCs w:val="28"/>
          <w:lang w:val="nb-NO"/>
        </w:rPr>
        <w:t>Kết quả thu thập ý kiến về nội dung này như sau:</w:t>
      </w:r>
    </w:p>
    <w:tbl>
      <w:tblPr>
        <w:tblStyle w:val="TableGrid58"/>
        <w:tblW w:w="5000" w:type="pct"/>
        <w:tblLook w:val="04A0" w:firstRow="1" w:lastRow="0" w:firstColumn="1" w:lastColumn="0" w:noHBand="0" w:noVBand="1"/>
      </w:tblPr>
      <w:tblGrid>
        <w:gridCol w:w="3047"/>
        <w:gridCol w:w="1168"/>
        <w:gridCol w:w="897"/>
        <w:gridCol w:w="910"/>
        <w:gridCol w:w="1111"/>
        <w:gridCol w:w="852"/>
        <w:gridCol w:w="1076"/>
      </w:tblGrid>
      <w:tr w:rsidR="008E3657" w:rsidRPr="008E3657" w14:paraId="2F496FDE" w14:textId="77777777" w:rsidTr="007C48B0">
        <w:tc>
          <w:tcPr>
            <w:tcW w:w="1681" w:type="pct"/>
            <w:vMerge w:val="restart"/>
            <w:vAlign w:val="center"/>
          </w:tcPr>
          <w:p w14:paraId="44CEFC78" w14:textId="77777777" w:rsidR="00637ED0" w:rsidRPr="008E3657" w:rsidRDefault="00637ED0" w:rsidP="007C48B0">
            <w:pPr>
              <w:widowControl w:val="0"/>
              <w:jc w:val="center"/>
              <w:rPr>
                <w:b/>
                <w:szCs w:val="28"/>
                <w:lang w:val="pt-BR"/>
              </w:rPr>
            </w:pPr>
            <w:r w:rsidRPr="008E3657">
              <w:rPr>
                <w:b/>
                <w:szCs w:val="28"/>
                <w:lang w:val="pt-BR"/>
              </w:rPr>
              <w:t>Nội dung thu thập ý kiền</w:t>
            </w:r>
          </w:p>
        </w:tc>
        <w:tc>
          <w:tcPr>
            <w:tcW w:w="644" w:type="pct"/>
            <w:vMerge w:val="restart"/>
            <w:vAlign w:val="center"/>
          </w:tcPr>
          <w:p w14:paraId="53B871FE" w14:textId="77777777" w:rsidR="00637ED0" w:rsidRPr="008E3657" w:rsidRDefault="00637ED0" w:rsidP="007C48B0">
            <w:pPr>
              <w:widowControl w:val="0"/>
              <w:jc w:val="center"/>
              <w:rPr>
                <w:b/>
                <w:szCs w:val="28"/>
                <w:lang w:val="pt-BR"/>
              </w:rPr>
            </w:pPr>
            <w:r w:rsidRPr="008E3657">
              <w:rPr>
                <w:b/>
                <w:szCs w:val="28"/>
                <w:lang w:val="pt-BR"/>
              </w:rPr>
              <w:t>Đối tượng</w:t>
            </w:r>
          </w:p>
        </w:tc>
        <w:tc>
          <w:tcPr>
            <w:tcW w:w="495" w:type="pct"/>
            <w:vMerge w:val="restart"/>
            <w:vAlign w:val="center"/>
          </w:tcPr>
          <w:p w14:paraId="65F9F46A" w14:textId="77777777" w:rsidR="00637ED0" w:rsidRPr="008E3657" w:rsidRDefault="00637ED0" w:rsidP="007C48B0">
            <w:pPr>
              <w:widowControl w:val="0"/>
              <w:jc w:val="center"/>
              <w:rPr>
                <w:b/>
                <w:szCs w:val="28"/>
                <w:lang w:val="pt-BR"/>
              </w:rPr>
            </w:pPr>
            <w:r w:rsidRPr="008E3657">
              <w:rPr>
                <w:b/>
                <w:szCs w:val="28"/>
                <w:lang w:val="pt-BR"/>
              </w:rPr>
              <w:t xml:space="preserve">Năm </w:t>
            </w:r>
          </w:p>
        </w:tc>
        <w:tc>
          <w:tcPr>
            <w:tcW w:w="502" w:type="pct"/>
            <w:vMerge w:val="restart"/>
          </w:tcPr>
          <w:p w14:paraId="412269DD" w14:textId="77777777" w:rsidR="00637ED0" w:rsidRPr="008E3657" w:rsidRDefault="00637ED0" w:rsidP="007C48B0">
            <w:pPr>
              <w:widowControl w:val="0"/>
              <w:jc w:val="center"/>
              <w:rPr>
                <w:b/>
                <w:szCs w:val="28"/>
                <w:lang w:val="pt-BR"/>
              </w:rPr>
            </w:pPr>
            <w:r w:rsidRPr="008E3657">
              <w:rPr>
                <w:b/>
                <w:szCs w:val="28"/>
                <w:lang w:val="pt-BR"/>
              </w:rPr>
              <w:t>Số người thu thập</w:t>
            </w:r>
          </w:p>
        </w:tc>
        <w:tc>
          <w:tcPr>
            <w:tcW w:w="1677" w:type="pct"/>
            <w:gridSpan w:val="3"/>
          </w:tcPr>
          <w:p w14:paraId="60441794" w14:textId="77777777" w:rsidR="00637ED0" w:rsidRPr="008E3657" w:rsidRDefault="00637ED0" w:rsidP="007C48B0">
            <w:pPr>
              <w:widowControl w:val="0"/>
              <w:jc w:val="center"/>
              <w:rPr>
                <w:b/>
                <w:szCs w:val="28"/>
                <w:lang w:val="pt-BR"/>
              </w:rPr>
            </w:pPr>
            <w:r w:rsidRPr="008E3657">
              <w:rPr>
                <w:b/>
                <w:szCs w:val="28"/>
                <w:lang w:val="pt-BR"/>
              </w:rPr>
              <w:t>Kết quả (%)</w:t>
            </w:r>
          </w:p>
        </w:tc>
      </w:tr>
      <w:tr w:rsidR="008E3657" w:rsidRPr="008E3657" w14:paraId="0226295D" w14:textId="77777777" w:rsidTr="007C48B0">
        <w:tc>
          <w:tcPr>
            <w:tcW w:w="1681" w:type="pct"/>
            <w:vMerge/>
          </w:tcPr>
          <w:p w14:paraId="2F556F17" w14:textId="77777777" w:rsidR="00637ED0" w:rsidRPr="008E3657" w:rsidRDefault="00637ED0" w:rsidP="007C48B0">
            <w:pPr>
              <w:widowControl w:val="0"/>
              <w:rPr>
                <w:b/>
                <w:szCs w:val="28"/>
                <w:lang w:val="pt-BR"/>
              </w:rPr>
            </w:pPr>
          </w:p>
        </w:tc>
        <w:tc>
          <w:tcPr>
            <w:tcW w:w="644" w:type="pct"/>
            <w:vMerge/>
          </w:tcPr>
          <w:p w14:paraId="7B939E38" w14:textId="77777777" w:rsidR="00637ED0" w:rsidRPr="008E3657" w:rsidRDefault="00637ED0" w:rsidP="007C48B0">
            <w:pPr>
              <w:widowControl w:val="0"/>
              <w:rPr>
                <w:b/>
                <w:szCs w:val="28"/>
                <w:lang w:val="pt-BR"/>
              </w:rPr>
            </w:pPr>
          </w:p>
        </w:tc>
        <w:tc>
          <w:tcPr>
            <w:tcW w:w="495" w:type="pct"/>
            <w:vMerge/>
          </w:tcPr>
          <w:p w14:paraId="6929B484" w14:textId="77777777" w:rsidR="00637ED0" w:rsidRPr="008E3657" w:rsidRDefault="00637ED0" w:rsidP="007C48B0">
            <w:pPr>
              <w:widowControl w:val="0"/>
              <w:rPr>
                <w:b/>
                <w:szCs w:val="28"/>
                <w:lang w:val="pt-BR"/>
              </w:rPr>
            </w:pPr>
          </w:p>
        </w:tc>
        <w:tc>
          <w:tcPr>
            <w:tcW w:w="502" w:type="pct"/>
            <w:vMerge/>
          </w:tcPr>
          <w:p w14:paraId="7FFF14A0" w14:textId="77777777" w:rsidR="00637ED0" w:rsidRPr="008E3657" w:rsidRDefault="00637ED0" w:rsidP="007C48B0">
            <w:pPr>
              <w:widowControl w:val="0"/>
              <w:rPr>
                <w:b/>
                <w:szCs w:val="28"/>
                <w:lang w:val="pt-BR"/>
              </w:rPr>
            </w:pPr>
          </w:p>
        </w:tc>
        <w:tc>
          <w:tcPr>
            <w:tcW w:w="613" w:type="pct"/>
            <w:vAlign w:val="center"/>
          </w:tcPr>
          <w:p w14:paraId="77C734CF" w14:textId="77777777" w:rsidR="00637ED0" w:rsidRPr="008E3657" w:rsidRDefault="00637ED0" w:rsidP="007C48B0">
            <w:pPr>
              <w:jc w:val="center"/>
              <w:rPr>
                <w:b/>
                <w:bCs/>
                <w:szCs w:val="28"/>
              </w:rPr>
            </w:pPr>
            <w:r w:rsidRPr="008E3657">
              <w:rPr>
                <w:b/>
                <w:bCs/>
                <w:szCs w:val="28"/>
              </w:rPr>
              <w:t>Hoàn toàn đồng ý</w:t>
            </w:r>
          </w:p>
        </w:tc>
        <w:tc>
          <w:tcPr>
            <w:tcW w:w="470" w:type="pct"/>
          </w:tcPr>
          <w:p w14:paraId="3041DE9D" w14:textId="77777777" w:rsidR="00637ED0" w:rsidRPr="008E3657" w:rsidRDefault="00637ED0" w:rsidP="007C48B0">
            <w:pPr>
              <w:widowControl w:val="0"/>
              <w:jc w:val="center"/>
              <w:rPr>
                <w:b/>
                <w:szCs w:val="28"/>
                <w:lang w:val="pt-BR"/>
              </w:rPr>
            </w:pPr>
            <w:r w:rsidRPr="008E3657">
              <w:rPr>
                <w:b/>
                <w:szCs w:val="28"/>
                <w:lang w:val="pt-BR"/>
              </w:rPr>
              <w:t>Đồng ý</w:t>
            </w:r>
          </w:p>
        </w:tc>
        <w:tc>
          <w:tcPr>
            <w:tcW w:w="594" w:type="pct"/>
          </w:tcPr>
          <w:p w14:paraId="6A05F8C9" w14:textId="77777777" w:rsidR="00637ED0" w:rsidRPr="008E3657" w:rsidRDefault="00637ED0" w:rsidP="007C48B0">
            <w:pPr>
              <w:widowControl w:val="0"/>
              <w:jc w:val="center"/>
              <w:rPr>
                <w:b/>
                <w:szCs w:val="28"/>
                <w:lang w:val="pt-BR"/>
              </w:rPr>
            </w:pPr>
            <w:r w:rsidRPr="008E3657">
              <w:rPr>
                <w:b/>
                <w:szCs w:val="28"/>
                <w:lang w:val="pt-BR"/>
              </w:rPr>
              <w:t>Không đồng ý</w:t>
            </w:r>
          </w:p>
        </w:tc>
      </w:tr>
      <w:tr w:rsidR="008E3657" w:rsidRPr="008E3657" w14:paraId="0C73A9D4" w14:textId="77777777" w:rsidTr="007C48B0">
        <w:trPr>
          <w:trHeight w:val="512"/>
        </w:trPr>
        <w:tc>
          <w:tcPr>
            <w:tcW w:w="1681" w:type="pct"/>
            <w:vMerge w:val="restart"/>
          </w:tcPr>
          <w:p w14:paraId="0D0D8F4F" w14:textId="77777777" w:rsidR="00637ED0" w:rsidRPr="008E3657" w:rsidRDefault="00637ED0" w:rsidP="007C48B0">
            <w:pPr>
              <w:spacing w:line="276" w:lineRule="auto"/>
              <w:rPr>
                <w:i/>
                <w:szCs w:val="28"/>
                <w:lang w:val="pt-BR"/>
              </w:rPr>
            </w:pPr>
            <w:r w:rsidRPr="008E3657">
              <w:rPr>
                <w:i/>
                <w:szCs w:val="28"/>
                <w:lang w:val="pt-BR"/>
              </w:rPr>
              <w:t>Thư viện được trang bị máy tính và nối mạng internet đáp ứng nhu cầu dạy, học và tra cứu tài liệu</w:t>
            </w:r>
          </w:p>
        </w:tc>
        <w:tc>
          <w:tcPr>
            <w:tcW w:w="644" w:type="pct"/>
            <w:vMerge w:val="restart"/>
            <w:vAlign w:val="center"/>
          </w:tcPr>
          <w:p w14:paraId="5C3F77DB" w14:textId="77777777" w:rsidR="00637ED0" w:rsidRPr="008E3657" w:rsidRDefault="00637ED0" w:rsidP="007C48B0">
            <w:pPr>
              <w:widowControl w:val="0"/>
              <w:spacing w:line="276" w:lineRule="auto"/>
              <w:jc w:val="center"/>
              <w:rPr>
                <w:szCs w:val="28"/>
                <w:lang w:val="pt-BR"/>
              </w:rPr>
            </w:pPr>
            <w:r w:rsidRPr="008E3657">
              <w:rPr>
                <w:szCs w:val="28"/>
                <w:lang w:val="pt-BR"/>
              </w:rPr>
              <w:t>Nhà giáo, CBQL</w:t>
            </w:r>
          </w:p>
        </w:tc>
        <w:tc>
          <w:tcPr>
            <w:tcW w:w="495" w:type="pct"/>
            <w:vAlign w:val="center"/>
          </w:tcPr>
          <w:p w14:paraId="09E5F933" w14:textId="77777777" w:rsidR="00637ED0" w:rsidRPr="008E3657" w:rsidRDefault="00637ED0" w:rsidP="007C48B0">
            <w:pPr>
              <w:widowControl w:val="0"/>
              <w:spacing w:line="276" w:lineRule="auto"/>
              <w:jc w:val="center"/>
              <w:rPr>
                <w:szCs w:val="28"/>
                <w:lang w:val="pt-BR"/>
              </w:rPr>
            </w:pPr>
            <w:r w:rsidRPr="008E3657">
              <w:rPr>
                <w:szCs w:val="28"/>
                <w:lang w:val="pt-BR"/>
              </w:rPr>
              <w:t>2020</w:t>
            </w:r>
          </w:p>
        </w:tc>
        <w:tc>
          <w:tcPr>
            <w:tcW w:w="502" w:type="pct"/>
            <w:vAlign w:val="center"/>
          </w:tcPr>
          <w:p w14:paraId="5695CC41" w14:textId="77777777" w:rsidR="00637ED0" w:rsidRPr="008E3657" w:rsidRDefault="00637ED0" w:rsidP="007C48B0">
            <w:pPr>
              <w:widowControl w:val="0"/>
              <w:spacing w:line="276" w:lineRule="auto"/>
              <w:jc w:val="center"/>
              <w:rPr>
                <w:szCs w:val="28"/>
                <w:lang w:val="pt-BR"/>
              </w:rPr>
            </w:pPr>
            <w:r w:rsidRPr="008E3657">
              <w:rPr>
                <w:szCs w:val="28"/>
                <w:lang w:val="pt-BR"/>
              </w:rPr>
              <w:t>51</w:t>
            </w:r>
          </w:p>
        </w:tc>
        <w:tc>
          <w:tcPr>
            <w:tcW w:w="613" w:type="pct"/>
            <w:vAlign w:val="center"/>
          </w:tcPr>
          <w:p w14:paraId="4BC9B254" w14:textId="77777777" w:rsidR="00637ED0" w:rsidRPr="008E3657" w:rsidRDefault="00637ED0" w:rsidP="007C48B0">
            <w:pPr>
              <w:spacing w:line="276" w:lineRule="auto"/>
              <w:jc w:val="center"/>
              <w:rPr>
                <w:szCs w:val="28"/>
                <w:lang w:val="pt-BR"/>
              </w:rPr>
            </w:pPr>
            <w:r w:rsidRPr="008E3657">
              <w:rPr>
                <w:bCs/>
                <w:szCs w:val="28"/>
              </w:rPr>
              <w:t>35,3</w:t>
            </w:r>
          </w:p>
        </w:tc>
        <w:tc>
          <w:tcPr>
            <w:tcW w:w="470" w:type="pct"/>
            <w:vAlign w:val="center"/>
          </w:tcPr>
          <w:p w14:paraId="13CB1CC1" w14:textId="77777777" w:rsidR="00637ED0" w:rsidRPr="008E3657" w:rsidRDefault="00637ED0" w:rsidP="007C48B0">
            <w:pPr>
              <w:widowControl w:val="0"/>
              <w:spacing w:line="276" w:lineRule="auto"/>
              <w:jc w:val="center"/>
              <w:rPr>
                <w:szCs w:val="28"/>
                <w:lang w:val="pt-BR"/>
              </w:rPr>
            </w:pPr>
            <w:r w:rsidRPr="008E3657">
              <w:rPr>
                <w:szCs w:val="28"/>
                <w:lang w:val="pt-BR"/>
              </w:rPr>
              <w:t>52,9</w:t>
            </w:r>
          </w:p>
        </w:tc>
        <w:tc>
          <w:tcPr>
            <w:tcW w:w="594" w:type="pct"/>
            <w:vAlign w:val="center"/>
          </w:tcPr>
          <w:p w14:paraId="721AE297" w14:textId="77777777" w:rsidR="00637ED0" w:rsidRPr="008E3657" w:rsidRDefault="00637ED0" w:rsidP="007C48B0">
            <w:pPr>
              <w:widowControl w:val="0"/>
              <w:spacing w:line="276" w:lineRule="auto"/>
              <w:jc w:val="center"/>
              <w:rPr>
                <w:szCs w:val="28"/>
                <w:lang w:val="pt-BR"/>
              </w:rPr>
            </w:pPr>
            <w:r w:rsidRPr="008E3657">
              <w:rPr>
                <w:szCs w:val="28"/>
                <w:lang w:val="pt-BR"/>
              </w:rPr>
              <w:t>11,8</w:t>
            </w:r>
          </w:p>
        </w:tc>
      </w:tr>
      <w:tr w:rsidR="008E3657" w:rsidRPr="008E3657" w14:paraId="29784848" w14:textId="77777777" w:rsidTr="007C48B0">
        <w:trPr>
          <w:trHeight w:val="449"/>
        </w:trPr>
        <w:tc>
          <w:tcPr>
            <w:tcW w:w="1681" w:type="pct"/>
            <w:vMerge/>
          </w:tcPr>
          <w:p w14:paraId="4C46DDF1" w14:textId="77777777" w:rsidR="00637ED0" w:rsidRPr="008E3657" w:rsidRDefault="00637ED0" w:rsidP="007C48B0">
            <w:pPr>
              <w:widowControl w:val="0"/>
              <w:spacing w:line="276" w:lineRule="auto"/>
              <w:rPr>
                <w:i/>
                <w:szCs w:val="28"/>
                <w:lang w:val="pt-BR"/>
              </w:rPr>
            </w:pPr>
          </w:p>
        </w:tc>
        <w:tc>
          <w:tcPr>
            <w:tcW w:w="644" w:type="pct"/>
            <w:vMerge/>
            <w:vAlign w:val="center"/>
          </w:tcPr>
          <w:p w14:paraId="55BD3BAB" w14:textId="77777777" w:rsidR="00637ED0" w:rsidRPr="008E3657" w:rsidRDefault="00637ED0" w:rsidP="007C48B0">
            <w:pPr>
              <w:widowControl w:val="0"/>
              <w:spacing w:line="276" w:lineRule="auto"/>
              <w:jc w:val="center"/>
              <w:rPr>
                <w:szCs w:val="28"/>
                <w:lang w:val="pt-BR"/>
              </w:rPr>
            </w:pPr>
          </w:p>
        </w:tc>
        <w:tc>
          <w:tcPr>
            <w:tcW w:w="495" w:type="pct"/>
            <w:vAlign w:val="center"/>
          </w:tcPr>
          <w:p w14:paraId="57A6F625" w14:textId="77777777" w:rsidR="00637ED0" w:rsidRPr="008E3657" w:rsidRDefault="00637ED0" w:rsidP="007C48B0">
            <w:pPr>
              <w:widowControl w:val="0"/>
              <w:spacing w:line="276" w:lineRule="auto"/>
              <w:jc w:val="center"/>
              <w:rPr>
                <w:szCs w:val="28"/>
                <w:lang w:val="pt-BR"/>
              </w:rPr>
            </w:pPr>
            <w:r w:rsidRPr="008E3657">
              <w:rPr>
                <w:szCs w:val="28"/>
                <w:lang w:val="pt-BR"/>
              </w:rPr>
              <w:t>2021</w:t>
            </w:r>
          </w:p>
        </w:tc>
        <w:tc>
          <w:tcPr>
            <w:tcW w:w="502" w:type="pct"/>
            <w:vAlign w:val="center"/>
          </w:tcPr>
          <w:p w14:paraId="3B3DE047" w14:textId="77777777" w:rsidR="00637ED0" w:rsidRPr="008E3657" w:rsidRDefault="00637ED0" w:rsidP="007C48B0">
            <w:pPr>
              <w:widowControl w:val="0"/>
              <w:spacing w:line="276" w:lineRule="auto"/>
              <w:jc w:val="center"/>
              <w:rPr>
                <w:szCs w:val="28"/>
                <w:lang w:val="pt-BR"/>
              </w:rPr>
            </w:pPr>
            <w:r w:rsidRPr="008E3657">
              <w:rPr>
                <w:szCs w:val="28"/>
                <w:lang w:val="pt-BR"/>
              </w:rPr>
              <w:t>70</w:t>
            </w:r>
          </w:p>
        </w:tc>
        <w:tc>
          <w:tcPr>
            <w:tcW w:w="613" w:type="pct"/>
            <w:vAlign w:val="center"/>
          </w:tcPr>
          <w:p w14:paraId="4FD1E0C7" w14:textId="77777777" w:rsidR="00637ED0" w:rsidRPr="008E3657" w:rsidRDefault="00637ED0" w:rsidP="007C48B0">
            <w:pPr>
              <w:spacing w:line="276" w:lineRule="auto"/>
              <w:jc w:val="center"/>
              <w:rPr>
                <w:szCs w:val="28"/>
              </w:rPr>
            </w:pPr>
            <w:r w:rsidRPr="008E3657">
              <w:rPr>
                <w:szCs w:val="28"/>
              </w:rPr>
              <w:t>35,7</w:t>
            </w:r>
          </w:p>
        </w:tc>
        <w:tc>
          <w:tcPr>
            <w:tcW w:w="470" w:type="pct"/>
            <w:vAlign w:val="center"/>
          </w:tcPr>
          <w:p w14:paraId="41A91C18" w14:textId="77777777" w:rsidR="00637ED0" w:rsidRPr="008E3657" w:rsidRDefault="00637ED0" w:rsidP="007C48B0">
            <w:pPr>
              <w:widowControl w:val="0"/>
              <w:spacing w:line="276" w:lineRule="auto"/>
              <w:jc w:val="center"/>
              <w:rPr>
                <w:szCs w:val="28"/>
                <w:lang w:val="pt-BR"/>
              </w:rPr>
            </w:pPr>
            <w:r w:rsidRPr="008E3657">
              <w:rPr>
                <w:szCs w:val="28"/>
                <w:lang w:val="pt-BR"/>
              </w:rPr>
              <w:t>52,9</w:t>
            </w:r>
          </w:p>
        </w:tc>
        <w:tc>
          <w:tcPr>
            <w:tcW w:w="594" w:type="pct"/>
            <w:vAlign w:val="center"/>
          </w:tcPr>
          <w:p w14:paraId="0FA78A7B" w14:textId="77777777" w:rsidR="00637ED0" w:rsidRPr="008E3657" w:rsidRDefault="00637ED0" w:rsidP="007C48B0">
            <w:pPr>
              <w:widowControl w:val="0"/>
              <w:spacing w:line="276" w:lineRule="auto"/>
              <w:jc w:val="center"/>
              <w:rPr>
                <w:szCs w:val="28"/>
                <w:lang w:val="pt-BR"/>
              </w:rPr>
            </w:pPr>
            <w:r w:rsidRPr="008E3657">
              <w:rPr>
                <w:szCs w:val="28"/>
              </w:rPr>
              <w:t>11,4</w:t>
            </w:r>
          </w:p>
        </w:tc>
      </w:tr>
      <w:tr w:rsidR="008E3657" w:rsidRPr="008E3657" w14:paraId="6166992A" w14:textId="77777777" w:rsidTr="007C48B0">
        <w:trPr>
          <w:trHeight w:val="494"/>
        </w:trPr>
        <w:tc>
          <w:tcPr>
            <w:tcW w:w="1681" w:type="pct"/>
            <w:vMerge/>
          </w:tcPr>
          <w:p w14:paraId="0679C375" w14:textId="77777777" w:rsidR="00637ED0" w:rsidRPr="008E3657" w:rsidRDefault="00637ED0" w:rsidP="007C48B0">
            <w:pPr>
              <w:widowControl w:val="0"/>
              <w:spacing w:line="276" w:lineRule="auto"/>
              <w:rPr>
                <w:i/>
                <w:szCs w:val="28"/>
                <w:lang w:val="pt-BR"/>
              </w:rPr>
            </w:pPr>
          </w:p>
        </w:tc>
        <w:tc>
          <w:tcPr>
            <w:tcW w:w="644" w:type="pct"/>
            <w:vMerge/>
            <w:vAlign w:val="center"/>
          </w:tcPr>
          <w:p w14:paraId="084C160E" w14:textId="77777777" w:rsidR="00637ED0" w:rsidRPr="008E3657" w:rsidRDefault="00637ED0" w:rsidP="007C48B0">
            <w:pPr>
              <w:widowControl w:val="0"/>
              <w:spacing w:line="276" w:lineRule="auto"/>
              <w:jc w:val="center"/>
              <w:rPr>
                <w:szCs w:val="28"/>
                <w:lang w:val="pt-BR"/>
              </w:rPr>
            </w:pPr>
          </w:p>
        </w:tc>
        <w:tc>
          <w:tcPr>
            <w:tcW w:w="495" w:type="pct"/>
            <w:vAlign w:val="center"/>
          </w:tcPr>
          <w:p w14:paraId="69F6D38D" w14:textId="77777777" w:rsidR="00637ED0" w:rsidRPr="008E3657" w:rsidRDefault="00637ED0" w:rsidP="007C48B0">
            <w:pPr>
              <w:widowControl w:val="0"/>
              <w:spacing w:line="276" w:lineRule="auto"/>
              <w:jc w:val="center"/>
              <w:rPr>
                <w:szCs w:val="28"/>
                <w:lang w:val="pt-BR"/>
              </w:rPr>
            </w:pPr>
            <w:r w:rsidRPr="008E3657">
              <w:rPr>
                <w:szCs w:val="28"/>
                <w:lang w:val="pt-BR"/>
              </w:rPr>
              <w:t>2022</w:t>
            </w:r>
          </w:p>
        </w:tc>
        <w:tc>
          <w:tcPr>
            <w:tcW w:w="502" w:type="pct"/>
            <w:vAlign w:val="center"/>
          </w:tcPr>
          <w:p w14:paraId="3D1EB877" w14:textId="77777777" w:rsidR="00637ED0" w:rsidRPr="008E3657" w:rsidRDefault="00637ED0" w:rsidP="007C48B0">
            <w:pPr>
              <w:widowControl w:val="0"/>
              <w:spacing w:line="276" w:lineRule="auto"/>
              <w:jc w:val="center"/>
              <w:rPr>
                <w:szCs w:val="28"/>
                <w:lang w:val="pt-BR"/>
              </w:rPr>
            </w:pPr>
            <w:r w:rsidRPr="008E3657">
              <w:rPr>
                <w:szCs w:val="28"/>
                <w:lang w:val="pt-BR"/>
              </w:rPr>
              <w:t>72</w:t>
            </w:r>
          </w:p>
        </w:tc>
        <w:tc>
          <w:tcPr>
            <w:tcW w:w="613" w:type="pct"/>
            <w:vAlign w:val="center"/>
          </w:tcPr>
          <w:p w14:paraId="5E978AD0" w14:textId="77777777" w:rsidR="00637ED0" w:rsidRPr="008E3657" w:rsidRDefault="00637ED0" w:rsidP="007C48B0">
            <w:pPr>
              <w:spacing w:line="276" w:lineRule="auto"/>
              <w:jc w:val="center"/>
              <w:rPr>
                <w:szCs w:val="28"/>
                <w:lang w:val="pt-BR"/>
              </w:rPr>
            </w:pPr>
            <w:r w:rsidRPr="008E3657">
              <w:rPr>
                <w:szCs w:val="28"/>
                <w:lang w:val="pt-BR"/>
              </w:rPr>
              <w:t>16,7</w:t>
            </w:r>
          </w:p>
        </w:tc>
        <w:tc>
          <w:tcPr>
            <w:tcW w:w="470" w:type="pct"/>
            <w:vAlign w:val="center"/>
          </w:tcPr>
          <w:p w14:paraId="76B548BE" w14:textId="77777777" w:rsidR="00637ED0" w:rsidRPr="008E3657" w:rsidRDefault="00637ED0" w:rsidP="007C48B0">
            <w:pPr>
              <w:widowControl w:val="0"/>
              <w:spacing w:line="276" w:lineRule="auto"/>
              <w:jc w:val="center"/>
              <w:rPr>
                <w:szCs w:val="28"/>
                <w:lang w:val="pt-BR"/>
              </w:rPr>
            </w:pPr>
            <w:r w:rsidRPr="008E3657">
              <w:rPr>
                <w:szCs w:val="28"/>
                <w:lang w:val="pt-BR"/>
              </w:rPr>
              <w:t>77,8</w:t>
            </w:r>
          </w:p>
        </w:tc>
        <w:tc>
          <w:tcPr>
            <w:tcW w:w="594" w:type="pct"/>
            <w:vAlign w:val="center"/>
          </w:tcPr>
          <w:p w14:paraId="23B4928B" w14:textId="77777777" w:rsidR="00637ED0" w:rsidRPr="008E3657" w:rsidRDefault="00637ED0" w:rsidP="007C48B0">
            <w:pPr>
              <w:widowControl w:val="0"/>
              <w:spacing w:line="276" w:lineRule="auto"/>
              <w:jc w:val="center"/>
              <w:rPr>
                <w:szCs w:val="28"/>
                <w:lang w:val="pt-BR"/>
              </w:rPr>
            </w:pPr>
            <w:r w:rsidRPr="008E3657">
              <w:rPr>
                <w:szCs w:val="28"/>
                <w:lang w:val="pt-BR"/>
              </w:rPr>
              <w:t>11,1</w:t>
            </w:r>
          </w:p>
        </w:tc>
      </w:tr>
      <w:tr w:rsidR="008E3657" w:rsidRPr="008E3657" w14:paraId="20AD8A58" w14:textId="77777777" w:rsidTr="007C48B0">
        <w:trPr>
          <w:trHeight w:val="521"/>
        </w:trPr>
        <w:tc>
          <w:tcPr>
            <w:tcW w:w="1681" w:type="pct"/>
            <w:vMerge/>
          </w:tcPr>
          <w:p w14:paraId="380EC2B7" w14:textId="77777777" w:rsidR="00637ED0" w:rsidRPr="008E3657" w:rsidRDefault="00637ED0" w:rsidP="007C48B0">
            <w:pPr>
              <w:widowControl w:val="0"/>
              <w:spacing w:line="276" w:lineRule="auto"/>
              <w:rPr>
                <w:i/>
                <w:szCs w:val="28"/>
                <w:lang w:val="pt-BR"/>
              </w:rPr>
            </w:pPr>
          </w:p>
        </w:tc>
        <w:tc>
          <w:tcPr>
            <w:tcW w:w="644" w:type="pct"/>
            <w:vMerge w:val="restart"/>
            <w:vAlign w:val="center"/>
          </w:tcPr>
          <w:p w14:paraId="2950B3E2" w14:textId="77777777" w:rsidR="00637ED0" w:rsidRPr="008E3657" w:rsidRDefault="00637ED0" w:rsidP="007C48B0">
            <w:pPr>
              <w:widowControl w:val="0"/>
              <w:spacing w:line="276" w:lineRule="auto"/>
              <w:jc w:val="center"/>
              <w:rPr>
                <w:szCs w:val="28"/>
                <w:lang w:val="pt-BR"/>
              </w:rPr>
            </w:pPr>
            <w:r w:rsidRPr="008E3657">
              <w:rPr>
                <w:szCs w:val="28"/>
                <w:lang w:val="pt-BR"/>
              </w:rPr>
              <w:t>Người học</w:t>
            </w:r>
          </w:p>
        </w:tc>
        <w:tc>
          <w:tcPr>
            <w:tcW w:w="495" w:type="pct"/>
            <w:vAlign w:val="center"/>
          </w:tcPr>
          <w:p w14:paraId="1811B0EF" w14:textId="77777777" w:rsidR="00637ED0" w:rsidRPr="008E3657" w:rsidRDefault="00637ED0" w:rsidP="007C48B0">
            <w:pPr>
              <w:widowControl w:val="0"/>
              <w:spacing w:line="276" w:lineRule="auto"/>
              <w:jc w:val="center"/>
              <w:rPr>
                <w:szCs w:val="28"/>
                <w:lang w:val="pt-BR"/>
              </w:rPr>
            </w:pPr>
            <w:r w:rsidRPr="008E3657">
              <w:rPr>
                <w:szCs w:val="28"/>
                <w:lang w:val="pt-BR"/>
              </w:rPr>
              <w:t>2020</w:t>
            </w:r>
          </w:p>
        </w:tc>
        <w:tc>
          <w:tcPr>
            <w:tcW w:w="502" w:type="pct"/>
            <w:vAlign w:val="center"/>
          </w:tcPr>
          <w:p w14:paraId="79BD6D67" w14:textId="77777777" w:rsidR="00637ED0" w:rsidRPr="008E3657" w:rsidRDefault="00637ED0" w:rsidP="007C48B0">
            <w:pPr>
              <w:widowControl w:val="0"/>
              <w:spacing w:line="276" w:lineRule="auto"/>
              <w:jc w:val="center"/>
              <w:rPr>
                <w:szCs w:val="28"/>
                <w:lang w:val="pt-BR"/>
              </w:rPr>
            </w:pPr>
            <w:r w:rsidRPr="008E3657">
              <w:rPr>
                <w:szCs w:val="28"/>
                <w:lang w:val="pt-BR"/>
              </w:rPr>
              <w:t>300</w:t>
            </w:r>
          </w:p>
        </w:tc>
        <w:tc>
          <w:tcPr>
            <w:tcW w:w="613" w:type="pct"/>
            <w:vAlign w:val="center"/>
          </w:tcPr>
          <w:p w14:paraId="731B0B8A" w14:textId="77777777" w:rsidR="00637ED0" w:rsidRPr="008E3657" w:rsidRDefault="00637ED0" w:rsidP="007C48B0">
            <w:pPr>
              <w:widowControl w:val="0"/>
              <w:spacing w:line="276" w:lineRule="auto"/>
              <w:jc w:val="center"/>
              <w:rPr>
                <w:szCs w:val="28"/>
                <w:lang w:val="pt-BR"/>
              </w:rPr>
            </w:pPr>
            <w:r w:rsidRPr="008E3657">
              <w:rPr>
                <w:szCs w:val="28"/>
                <w:lang w:val="pt-BR"/>
              </w:rPr>
              <w:t>42,5</w:t>
            </w:r>
          </w:p>
        </w:tc>
        <w:tc>
          <w:tcPr>
            <w:tcW w:w="470" w:type="pct"/>
            <w:vAlign w:val="center"/>
          </w:tcPr>
          <w:p w14:paraId="6F96A88A" w14:textId="77777777" w:rsidR="00637ED0" w:rsidRPr="008E3657" w:rsidRDefault="00637ED0" w:rsidP="007C48B0">
            <w:pPr>
              <w:widowControl w:val="0"/>
              <w:spacing w:line="276" w:lineRule="auto"/>
              <w:jc w:val="center"/>
              <w:rPr>
                <w:szCs w:val="28"/>
                <w:lang w:val="pt-BR"/>
              </w:rPr>
            </w:pPr>
            <w:r w:rsidRPr="008E3657">
              <w:rPr>
                <w:szCs w:val="28"/>
                <w:lang w:val="pt-BR"/>
              </w:rPr>
              <w:t>51,5</w:t>
            </w:r>
          </w:p>
        </w:tc>
        <w:tc>
          <w:tcPr>
            <w:tcW w:w="594" w:type="pct"/>
            <w:vAlign w:val="center"/>
          </w:tcPr>
          <w:p w14:paraId="01CC9645" w14:textId="77777777" w:rsidR="00637ED0" w:rsidRPr="008E3657" w:rsidRDefault="00637ED0" w:rsidP="007C48B0">
            <w:pPr>
              <w:spacing w:line="276" w:lineRule="auto"/>
              <w:jc w:val="center"/>
              <w:rPr>
                <w:szCs w:val="28"/>
                <w:lang w:val="pt-BR"/>
              </w:rPr>
            </w:pPr>
            <w:r w:rsidRPr="008E3657">
              <w:rPr>
                <w:szCs w:val="28"/>
                <w:lang w:val="pt-BR"/>
              </w:rPr>
              <w:t>6,0</w:t>
            </w:r>
          </w:p>
        </w:tc>
      </w:tr>
      <w:tr w:rsidR="008E3657" w:rsidRPr="008E3657" w14:paraId="1CE686D1" w14:textId="77777777" w:rsidTr="007C48B0">
        <w:trPr>
          <w:trHeight w:val="539"/>
        </w:trPr>
        <w:tc>
          <w:tcPr>
            <w:tcW w:w="1681" w:type="pct"/>
            <w:vMerge/>
          </w:tcPr>
          <w:p w14:paraId="3CA10B11" w14:textId="77777777" w:rsidR="00637ED0" w:rsidRPr="008E3657" w:rsidRDefault="00637ED0" w:rsidP="007C48B0">
            <w:pPr>
              <w:widowControl w:val="0"/>
              <w:spacing w:line="276" w:lineRule="auto"/>
              <w:rPr>
                <w:i/>
                <w:szCs w:val="28"/>
                <w:lang w:val="pt-BR"/>
              </w:rPr>
            </w:pPr>
          </w:p>
        </w:tc>
        <w:tc>
          <w:tcPr>
            <w:tcW w:w="644" w:type="pct"/>
            <w:vMerge/>
            <w:vAlign w:val="center"/>
          </w:tcPr>
          <w:p w14:paraId="09326565" w14:textId="77777777" w:rsidR="00637ED0" w:rsidRPr="008E3657" w:rsidRDefault="00637ED0" w:rsidP="007C48B0">
            <w:pPr>
              <w:widowControl w:val="0"/>
              <w:spacing w:line="276" w:lineRule="auto"/>
              <w:jc w:val="center"/>
              <w:rPr>
                <w:szCs w:val="28"/>
                <w:lang w:val="pt-BR"/>
              </w:rPr>
            </w:pPr>
          </w:p>
        </w:tc>
        <w:tc>
          <w:tcPr>
            <w:tcW w:w="495" w:type="pct"/>
            <w:vAlign w:val="center"/>
          </w:tcPr>
          <w:p w14:paraId="6D687B7A" w14:textId="77777777" w:rsidR="00637ED0" w:rsidRPr="008E3657" w:rsidRDefault="00637ED0" w:rsidP="007C48B0">
            <w:pPr>
              <w:widowControl w:val="0"/>
              <w:spacing w:line="276" w:lineRule="auto"/>
              <w:jc w:val="center"/>
              <w:rPr>
                <w:szCs w:val="28"/>
                <w:lang w:val="pt-BR"/>
              </w:rPr>
            </w:pPr>
            <w:r w:rsidRPr="008E3657">
              <w:rPr>
                <w:szCs w:val="28"/>
                <w:lang w:val="pt-BR"/>
              </w:rPr>
              <w:t>2021</w:t>
            </w:r>
          </w:p>
        </w:tc>
        <w:tc>
          <w:tcPr>
            <w:tcW w:w="502" w:type="pct"/>
            <w:vAlign w:val="center"/>
          </w:tcPr>
          <w:p w14:paraId="5C55E277" w14:textId="77777777" w:rsidR="00637ED0" w:rsidRPr="008E3657" w:rsidRDefault="00637ED0" w:rsidP="007C48B0">
            <w:pPr>
              <w:widowControl w:val="0"/>
              <w:spacing w:line="276" w:lineRule="auto"/>
              <w:jc w:val="center"/>
              <w:rPr>
                <w:szCs w:val="28"/>
                <w:lang w:val="pt-BR"/>
              </w:rPr>
            </w:pPr>
            <w:r w:rsidRPr="008E3657">
              <w:rPr>
                <w:szCs w:val="28"/>
                <w:lang w:val="pt-BR"/>
              </w:rPr>
              <w:t>320</w:t>
            </w:r>
          </w:p>
        </w:tc>
        <w:tc>
          <w:tcPr>
            <w:tcW w:w="613" w:type="pct"/>
            <w:vAlign w:val="center"/>
          </w:tcPr>
          <w:p w14:paraId="65DDE5D7" w14:textId="77777777" w:rsidR="00637ED0" w:rsidRPr="008E3657" w:rsidRDefault="00637ED0" w:rsidP="007C48B0">
            <w:pPr>
              <w:widowControl w:val="0"/>
              <w:spacing w:line="276" w:lineRule="auto"/>
              <w:jc w:val="center"/>
              <w:rPr>
                <w:szCs w:val="28"/>
                <w:lang w:val="pt-BR"/>
              </w:rPr>
            </w:pPr>
            <w:r w:rsidRPr="008E3657">
              <w:rPr>
                <w:szCs w:val="28"/>
                <w:lang w:val="pt-BR"/>
              </w:rPr>
              <w:t>23,8</w:t>
            </w:r>
          </w:p>
        </w:tc>
        <w:tc>
          <w:tcPr>
            <w:tcW w:w="470" w:type="pct"/>
            <w:vAlign w:val="center"/>
          </w:tcPr>
          <w:p w14:paraId="0CC7578E" w14:textId="77777777" w:rsidR="00637ED0" w:rsidRPr="008E3657" w:rsidRDefault="00637ED0" w:rsidP="007C48B0">
            <w:pPr>
              <w:widowControl w:val="0"/>
              <w:spacing w:line="276" w:lineRule="auto"/>
              <w:jc w:val="center"/>
              <w:rPr>
                <w:szCs w:val="28"/>
                <w:lang w:val="pt-BR"/>
              </w:rPr>
            </w:pPr>
            <w:r w:rsidRPr="008E3657">
              <w:rPr>
                <w:szCs w:val="28"/>
                <w:lang w:val="pt-BR"/>
              </w:rPr>
              <w:t>72,5</w:t>
            </w:r>
          </w:p>
        </w:tc>
        <w:tc>
          <w:tcPr>
            <w:tcW w:w="594" w:type="pct"/>
            <w:vAlign w:val="center"/>
          </w:tcPr>
          <w:p w14:paraId="56768C05" w14:textId="77777777" w:rsidR="00637ED0" w:rsidRPr="008E3657" w:rsidRDefault="00637ED0" w:rsidP="007C48B0">
            <w:pPr>
              <w:spacing w:line="276" w:lineRule="auto"/>
              <w:jc w:val="center"/>
              <w:rPr>
                <w:szCs w:val="28"/>
                <w:lang w:val="pt-BR"/>
              </w:rPr>
            </w:pPr>
            <w:r w:rsidRPr="008E3657">
              <w:rPr>
                <w:szCs w:val="28"/>
                <w:lang w:val="pt-BR"/>
              </w:rPr>
              <w:t>3,8</w:t>
            </w:r>
          </w:p>
        </w:tc>
      </w:tr>
      <w:tr w:rsidR="008E3657" w:rsidRPr="008E3657" w14:paraId="18C212C9" w14:textId="77777777" w:rsidTr="007C48B0">
        <w:trPr>
          <w:trHeight w:val="70"/>
        </w:trPr>
        <w:tc>
          <w:tcPr>
            <w:tcW w:w="1681" w:type="pct"/>
            <w:vMerge/>
          </w:tcPr>
          <w:p w14:paraId="52CEC216" w14:textId="77777777" w:rsidR="00637ED0" w:rsidRPr="008E3657" w:rsidRDefault="00637ED0" w:rsidP="007C48B0">
            <w:pPr>
              <w:widowControl w:val="0"/>
              <w:spacing w:line="276" w:lineRule="auto"/>
              <w:rPr>
                <w:i/>
                <w:szCs w:val="28"/>
                <w:lang w:val="pt-BR"/>
              </w:rPr>
            </w:pPr>
          </w:p>
        </w:tc>
        <w:tc>
          <w:tcPr>
            <w:tcW w:w="644" w:type="pct"/>
            <w:vMerge/>
            <w:vAlign w:val="center"/>
          </w:tcPr>
          <w:p w14:paraId="60F8AEBE" w14:textId="77777777" w:rsidR="00637ED0" w:rsidRPr="008E3657" w:rsidRDefault="00637ED0" w:rsidP="007C48B0">
            <w:pPr>
              <w:widowControl w:val="0"/>
              <w:spacing w:line="276" w:lineRule="auto"/>
              <w:jc w:val="center"/>
              <w:rPr>
                <w:szCs w:val="28"/>
                <w:lang w:val="pt-BR"/>
              </w:rPr>
            </w:pPr>
          </w:p>
        </w:tc>
        <w:tc>
          <w:tcPr>
            <w:tcW w:w="495" w:type="pct"/>
            <w:vAlign w:val="center"/>
          </w:tcPr>
          <w:p w14:paraId="3F548651" w14:textId="77777777" w:rsidR="00637ED0" w:rsidRPr="008E3657" w:rsidRDefault="00637ED0" w:rsidP="007C48B0">
            <w:pPr>
              <w:widowControl w:val="0"/>
              <w:spacing w:line="276" w:lineRule="auto"/>
              <w:jc w:val="center"/>
              <w:rPr>
                <w:szCs w:val="28"/>
                <w:lang w:val="pt-BR"/>
              </w:rPr>
            </w:pPr>
            <w:r w:rsidRPr="008E3657">
              <w:rPr>
                <w:szCs w:val="28"/>
                <w:lang w:val="pt-BR"/>
              </w:rPr>
              <w:t>2022</w:t>
            </w:r>
          </w:p>
        </w:tc>
        <w:tc>
          <w:tcPr>
            <w:tcW w:w="502" w:type="pct"/>
            <w:vAlign w:val="center"/>
          </w:tcPr>
          <w:p w14:paraId="28B19C5B" w14:textId="77777777" w:rsidR="00637ED0" w:rsidRPr="008E3657" w:rsidRDefault="00637ED0" w:rsidP="007C48B0">
            <w:pPr>
              <w:widowControl w:val="0"/>
              <w:spacing w:line="276" w:lineRule="auto"/>
              <w:jc w:val="center"/>
              <w:rPr>
                <w:szCs w:val="28"/>
                <w:lang w:val="pt-BR"/>
              </w:rPr>
            </w:pPr>
            <w:r w:rsidRPr="008E3657">
              <w:rPr>
                <w:szCs w:val="28"/>
              </w:rPr>
              <w:t>350</w:t>
            </w:r>
          </w:p>
        </w:tc>
        <w:tc>
          <w:tcPr>
            <w:tcW w:w="613" w:type="pct"/>
            <w:vAlign w:val="center"/>
          </w:tcPr>
          <w:p w14:paraId="40C81B1C" w14:textId="77777777" w:rsidR="00637ED0" w:rsidRPr="008E3657" w:rsidRDefault="00637ED0" w:rsidP="007C48B0">
            <w:pPr>
              <w:widowControl w:val="0"/>
              <w:spacing w:line="276" w:lineRule="auto"/>
              <w:jc w:val="center"/>
              <w:rPr>
                <w:szCs w:val="28"/>
                <w:lang w:val="pt-BR"/>
              </w:rPr>
            </w:pPr>
            <w:r w:rsidRPr="008E3657">
              <w:rPr>
                <w:szCs w:val="28"/>
                <w:lang w:val="pt-BR"/>
              </w:rPr>
              <w:t>22,3</w:t>
            </w:r>
          </w:p>
        </w:tc>
        <w:tc>
          <w:tcPr>
            <w:tcW w:w="470" w:type="pct"/>
            <w:vAlign w:val="center"/>
          </w:tcPr>
          <w:p w14:paraId="57C4E905" w14:textId="77777777" w:rsidR="00637ED0" w:rsidRPr="008E3657" w:rsidRDefault="00637ED0" w:rsidP="007C48B0">
            <w:pPr>
              <w:widowControl w:val="0"/>
              <w:spacing w:line="276" w:lineRule="auto"/>
              <w:jc w:val="center"/>
              <w:rPr>
                <w:szCs w:val="28"/>
                <w:lang w:val="pt-BR"/>
              </w:rPr>
            </w:pPr>
            <w:r w:rsidRPr="008E3657">
              <w:rPr>
                <w:szCs w:val="28"/>
                <w:lang w:val="pt-BR"/>
              </w:rPr>
              <w:t>65,1</w:t>
            </w:r>
          </w:p>
        </w:tc>
        <w:tc>
          <w:tcPr>
            <w:tcW w:w="594" w:type="pct"/>
            <w:vAlign w:val="center"/>
          </w:tcPr>
          <w:p w14:paraId="382C5B94" w14:textId="77777777" w:rsidR="00637ED0" w:rsidRPr="008E3657" w:rsidRDefault="00637ED0" w:rsidP="007C48B0">
            <w:pPr>
              <w:spacing w:line="276" w:lineRule="auto"/>
              <w:jc w:val="center"/>
              <w:rPr>
                <w:szCs w:val="28"/>
                <w:lang w:val="pt-BR"/>
              </w:rPr>
            </w:pPr>
            <w:r w:rsidRPr="008E3657">
              <w:rPr>
                <w:szCs w:val="28"/>
                <w:lang w:val="pt-BR"/>
              </w:rPr>
              <w:t>12,6</w:t>
            </w:r>
          </w:p>
        </w:tc>
      </w:tr>
    </w:tbl>
    <w:p w14:paraId="68577093" w14:textId="3657F25C" w:rsidR="00637ED0" w:rsidRPr="008E3657" w:rsidRDefault="00637ED0" w:rsidP="007C48B0">
      <w:pPr>
        <w:widowControl w:val="0"/>
        <w:spacing w:line="312" w:lineRule="auto"/>
        <w:ind w:firstLine="720"/>
        <w:jc w:val="both"/>
        <w:rPr>
          <w:i/>
          <w:sz w:val="28"/>
          <w:szCs w:val="28"/>
        </w:rPr>
      </w:pPr>
      <w:r w:rsidRPr="008E3657">
        <w:rPr>
          <w:i/>
          <w:sz w:val="28"/>
          <w:szCs w:val="28"/>
        </w:rPr>
        <w:t xml:space="preserve"> Nguồn do Phòng Kiểm định</w:t>
      </w:r>
      <w:r w:rsidR="003747F9" w:rsidRPr="008E3657">
        <w:rPr>
          <w:i/>
          <w:sz w:val="28"/>
          <w:szCs w:val="28"/>
        </w:rPr>
        <w:t xml:space="preserve"> - </w:t>
      </w:r>
      <w:r w:rsidRPr="008E3657">
        <w:rPr>
          <w:i/>
          <w:sz w:val="28"/>
          <w:szCs w:val="28"/>
        </w:rPr>
        <w:t>Khoa học và Hợp tác quốc tế cung cấp</w:t>
      </w:r>
    </w:p>
    <w:p w14:paraId="248AFDFB" w14:textId="77777777" w:rsidR="007945DB" w:rsidRPr="008E3657" w:rsidRDefault="007945DB" w:rsidP="007C48B0">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312DCA4A" w14:textId="033E4A99" w:rsidR="00637ED0" w:rsidRPr="008E3657" w:rsidRDefault="00637ED0" w:rsidP="007C48B0">
      <w:pPr>
        <w:spacing w:line="312" w:lineRule="auto"/>
        <w:ind w:firstLine="720"/>
        <w:jc w:val="both"/>
        <w:rPr>
          <w:sz w:val="28"/>
          <w:szCs w:val="28"/>
          <w:lang w:val="nl-NL"/>
        </w:rPr>
      </w:pPr>
      <w:r w:rsidRPr="008E3657">
        <w:rPr>
          <w:sz w:val="28"/>
          <w:szCs w:val="28"/>
          <w:lang w:val="nl-NL"/>
        </w:rPr>
        <w:t>Đoàn đánh giá: Nhà trường đạt yêu cầu của tiêu chuẩn.</w:t>
      </w:r>
    </w:p>
    <w:p w14:paraId="44B6387F" w14:textId="77777777" w:rsidR="00637ED0" w:rsidRPr="008E3657" w:rsidRDefault="00637ED0" w:rsidP="007C48B0">
      <w:pPr>
        <w:tabs>
          <w:tab w:val="left" w:pos="567"/>
        </w:tabs>
        <w:spacing w:line="312" w:lineRule="auto"/>
        <w:ind w:firstLine="720"/>
        <w:jc w:val="both"/>
        <w:rPr>
          <w:b/>
          <w:sz w:val="28"/>
          <w:szCs w:val="28"/>
          <w:lang w:val="nl-NL"/>
        </w:rPr>
      </w:pPr>
      <w:r w:rsidRPr="008E3657">
        <w:rPr>
          <w:b/>
          <w:sz w:val="28"/>
          <w:szCs w:val="28"/>
          <w:lang w:val="nl-NL"/>
        </w:rPr>
        <w:t>2. Đánh giá tiêu chuẩn 5.15:</w:t>
      </w:r>
    </w:p>
    <w:tbl>
      <w:tblPr>
        <w:tblStyle w:val="TableGrid39"/>
        <w:tblW w:w="0" w:type="auto"/>
        <w:tblLook w:val="04A0" w:firstRow="1" w:lastRow="0" w:firstColumn="1" w:lastColumn="0" w:noHBand="0" w:noVBand="1"/>
      </w:tblPr>
      <w:tblGrid>
        <w:gridCol w:w="4534"/>
        <w:gridCol w:w="4527"/>
      </w:tblGrid>
      <w:tr w:rsidR="008E3657" w:rsidRPr="008E3657" w14:paraId="7682BA3E" w14:textId="77777777" w:rsidTr="006D4F00">
        <w:tc>
          <w:tcPr>
            <w:tcW w:w="4644" w:type="dxa"/>
            <w:vAlign w:val="center"/>
          </w:tcPr>
          <w:p w14:paraId="1DA24225" w14:textId="77777777" w:rsidR="00637ED0" w:rsidRPr="008E3657" w:rsidRDefault="00637ED0" w:rsidP="00637ED0">
            <w:pPr>
              <w:tabs>
                <w:tab w:val="left" w:pos="567"/>
              </w:tabs>
              <w:spacing w:line="312" w:lineRule="auto"/>
              <w:jc w:val="center"/>
              <w:rPr>
                <w:b/>
                <w:sz w:val="28"/>
                <w:szCs w:val="28"/>
                <w:lang w:val="nl-NL"/>
              </w:rPr>
            </w:pPr>
            <w:r w:rsidRPr="008E3657">
              <w:rPr>
                <w:b/>
                <w:sz w:val="28"/>
                <w:szCs w:val="28"/>
                <w:lang w:val="nl-NL"/>
              </w:rPr>
              <w:t>Cơ sở GDNN tự đánh giá</w:t>
            </w:r>
          </w:p>
        </w:tc>
        <w:tc>
          <w:tcPr>
            <w:tcW w:w="4644" w:type="dxa"/>
          </w:tcPr>
          <w:p w14:paraId="74D04F65" w14:textId="77777777" w:rsidR="00637ED0" w:rsidRPr="008E3657" w:rsidRDefault="00637ED0" w:rsidP="00637ED0">
            <w:pPr>
              <w:tabs>
                <w:tab w:val="left" w:pos="567"/>
              </w:tabs>
              <w:spacing w:line="312" w:lineRule="auto"/>
              <w:jc w:val="center"/>
              <w:rPr>
                <w:b/>
                <w:sz w:val="28"/>
                <w:szCs w:val="28"/>
                <w:lang w:val="nl-NL"/>
              </w:rPr>
            </w:pPr>
            <w:r w:rsidRPr="008E3657">
              <w:rPr>
                <w:b/>
                <w:spacing w:val="-10"/>
                <w:sz w:val="28"/>
                <w:szCs w:val="28"/>
                <w:lang w:val="nl-NL"/>
              </w:rPr>
              <w:t>Đoàn đánh giá ngoài đánh giá</w:t>
            </w:r>
          </w:p>
        </w:tc>
      </w:tr>
      <w:tr w:rsidR="00637ED0" w:rsidRPr="008E3657" w14:paraId="012569E8" w14:textId="77777777" w:rsidTr="006D4F00">
        <w:trPr>
          <w:trHeight w:val="455"/>
        </w:trPr>
        <w:tc>
          <w:tcPr>
            <w:tcW w:w="4644" w:type="dxa"/>
          </w:tcPr>
          <w:p w14:paraId="102FD3BD"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c>
          <w:tcPr>
            <w:tcW w:w="4644" w:type="dxa"/>
          </w:tcPr>
          <w:p w14:paraId="15DAACD7" w14:textId="77777777" w:rsidR="00637ED0" w:rsidRPr="008E3657" w:rsidRDefault="00637ED0" w:rsidP="00637ED0">
            <w:pPr>
              <w:spacing w:line="312" w:lineRule="auto"/>
              <w:jc w:val="center"/>
              <w:rPr>
                <w:i/>
                <w:sz w:val="28"/>
                <w:szCs w:val="28"/>
              </w:rPr>
            </w:pPr>
            <w:r w:rsidRPr="008E3657">
              <w:rPr>
                <w:i/>
                <w:spacing w:val="-10"/>
                <w:sz w:val="28"/>
                <w:szCs w:val="28"/>
              </w:rPr>
              <w:t>1 (Một) điểm</w:t>
            </w:r>
          </w:p>
        </w:tc>
      </w:tr>
      <w:bookmarkEnd w:id="119"/>
      <w:bookmarkEnd w:id="120"/>
    </w:tbl>
    <w:p w14:paraId="135CACCB" w14:textId="77777777" w:rsidR="00637ED0" w:rsidRPr="008E3657" w:rsidRDefault="00637ED0" w:rsidP="00637ED0">
      <w:pPr>
        <w:spacing w:line="312" w:lineRule="auto"/>
        <w:rPr>
          <w:sz w:val="28"/>
          <w:szCs w:val="28"/>
        </w:rPr>
      </w:pPr>
    </w:p>
    <w:p w14:paraId="4249CF9A" w14:textId="77777777" w:rsidR="00C56A55" w:rsidRPr="008E3657" w:rsidRDefault="00C56A55" w:rsidP="00C56A55">
      <w:pPr>
        <w:keepNext/>
        <w:spacing w:line="312" w:lineRule="auto"/>
        <w:ind w:firstLine="720"/>
        <w:rPr>
          <w:b/>
          <w:i/>
          <w:sz w:val="28"/>
          <w:szCs w:val="28"/>
          <w:lang w:eastAsia="x-none"/>
        </w:rPr>
      </w:pPr>
      <w:bookmarkStart w:id="128" w:name="_Toc91796421"/>
      <w:bookmarkStart w:id="129" w:name="_Toc52988803"/>
      <w:bookmarkStart w:id="130" w:name="_Toc53255993"/>
      <w:r w:rsidRPr="008E3657">
        <w:rPr>
          <w:b/>
          <w:sz w:val="28"/>
          <w:szCs w:val="28"/>
          <w:lang w:val="pt-BR" w:eastAsia="x-none"/>
        </w:rPr>
        <w:t>TIÊU CHÍ 6:</w:t>
      </w:r>
      <w:r w:rsidRPr="008E3657">
        <w:rPr>
          <w:b/>
          <w:i/>
          <w:sz w:val="28"/>
          <w:szCs w:val="28"/>
          <w:lang w:val="vi-VN" w:eastAsia="x-none"/>
        </w:rPr>
        <w:t xml:space="preserve"> Nghiên cứu khoa học, chuy</w:t>
      </w:r>
      <w:r w:rsidRPr="008E3657">
        <w:rPr>
          <w:b/>
          <w:i/>
          <w:sz w:val="28"/>
          <w:szCs w:val="28"/>
          <w:lang w:val="pt-BR" w:eastAsia="x-none"/>
        </w:rPr>
        <w:t>ể</w:t>
      </w:r>
      <w:r w:rsidRPr="008E3657">
        <w:rPr>
          <w:b/>
          <w:i/>
          <w:sz w:val="28"/>
          <w:szCs w:val="28"/>
          <w:lang w:val="vi-VN" w:eastAsia="x-none"/>
        </w:rPr>
        <w:t>n giao công nghệ và hợp tác quốc tế</w:t>
      </w:r>
      <w:bookmarkEnd w:id="128"/>
    </w:p>
    <w:p w14:paraId="24AE0F8E" w14:textId="77777777" w:rsidR="00C56A55" w:rsidRPr="008E3657" w:rsidRDefault="00C56A55" w:rsidP="00C56A55">
      <w:pPr>
        <w:spacing w:line="312" w:lineRule="auto"/>
        <w:ind w:firstLine="720"/>
        <w:rPr>
          <w:rFonts w:eastAsia="Arial"/>
          <w:sz w:val="28"/>
          <w:szCs w:val="28"/>
        </w:rPr>
      </w:pPr>
      <w:r w:rsidRPr="008E3657">
        <w:rPr>
          <w:rFonts w:eastAsia="Arial"/>
          <w:b/>
          <w:bCs/>
          <w:sz w:val="28"/>
          <w:szCs w:val="28"/>
        </w:rPr>
        <w:t>1. Điểm đánh giá:</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552"/>
        <w:gridCol w:w="2736"/>
        <w:gridCol w:w="2773"/>
      </w:tblGrid>
      <w:tr w:rsidR="008E3657" w:rsidRPr="008E3657" w14:paraId="02CC72EF" w14:textId="77777777" w:rsidTr="00B178CD">
        <w:tc>
          <w:tcPr>
            <w:tcW w:w="1960"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4976E70" w14:textId="77777777" w:rsidR="00C56A55" w:rsidRPr="008E3657" w:rsidRDefault="00C56A55" w:rsidP="00B178CD">
            <w:pPr>
              <w:spacing w:line="312" w:lineRule="auto"/>
              <w:jc w:val="center"/>
              <w:rPr>
                <w:rFonts w:eastAsia="Arial"/>
                <w:sz w:val="28"/>
                <w:szCs w:val="28"/>
              </w:rPr>
            </w:pPr>
            <w:r w:rsidRPr="008E3657">
              <w:rPr>
                <w:rFonts w:eastAsia="Arial"/>
                <w:b/>
                <w:bCs/>
                <w:sz w:val="28"/>
                <w:szCs w:val="28"/>
              </w:rPr>
              <w:lastRenderedPageBreak/>
              <w:t xml:space="preserve">Tiêu chí, tiêu chuẩn </w:t>
            </w:r>
          </w:p>
        </w:tc>
        <w:tc>
          <w:tcPr>
            <w:tcW w:w="1510"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0748CD8" w14:textId="77777777" w:rsidR="00C56A55" w:rsidRPr="008E3657" w:rsidRDefault="00C56A55" w:rsidP="00B178CD">
            <w:pPr>
              <w:spacing w:line="312" w:lineRule="auto"/>
              <w:jc w:val="center"/>
              <w:rPr>
                <w:rFonts w:eastAsia="Arial"/>
                <w:sz w:val="28"/>
                <w:szCs w:val="28"/>
              </w:rPr>
            </w:pPr>
            <w:r w:rsidRPr="008E3657">
              <w:rPr>
                <w:rFonts w:eastAsia="Arial"/>
                <w:b/>
                <w:bCs/>
                <w:sz w:val="28"/>
                <w:szCs w:val="28"/>
              </w:rPr>
              <w:t>Điểm cơ sở GDNN tự đánh giá</w:t>
            </w:r>
          </w:p>
        </w:tc>
        <w:tc>
          <w:tcPr>
            <w:tcW w:w="1530"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24BD8E5" w14:textId="77777777" w:rsidR="00C56A55" w:rsidRPr="008E3657" w:rsidRDefault="00C56A55" w:rsidP="00B178CD">
            <w:pPr>
              <w:spacing w:line="312" w:lineRule="auto"/>
              <w:jc w:val="center"/>
              <w:rPr>
                <w:rFonts w:eastAsia="Arial"/>
                <w:sz w:val="28"/>
                <w:szCs w:val="28"/>
              </w:rPr>
            </w:pPr>
            <w:r w:rsidRPr="008E3657">
              <w:rPr>
                <w:rFonts w:eastAsia="Arial"/>
                <w:b/>
                <w:bCs/>
                <w:sz w:val="28"/>
                <w:szCs w:val="28"/>
              </w:rPr>
              <w:t>Điểm Đoàn đánh giá ngoài đánh giá</w:t>
            </w:r>
          </w:p>
        </w:tc>
      </w:tr>
      <w:tr w:rsidR="008E3657" w:rsidRPr="008E3657" w14:paraId="025784B2" w14:textId="77777777" w:rsidTr="00B178CD">
        <w:tblPrEx>
          <w:tblBorders>
            <w:top w:val="none" w:sz="0" w:space="0" w:color="auto"/>
            <w:bottom w:val="none" w:sz="0" w:space="0" w:color="auto"/>
            <w:insideH w:val="none" w:sz="0" w:space="0" w:color="auto"/>
            <w:insideV w:val="none" w:sz="0" w:space="0" w:color="auto"/>
          </w:tblBorders>
        </w:tblPrEx>
        <w:tc>
          <w:tcPr>
            <w:tcW w:w="1960"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861DA1B" w14:textId="77777777" w:rsidR="00C56A55" w:rsidRPr="008E3657" w:rsidRDefault="00C56A55" w:rsidP="00B178CD">
            <w:pPr>
              <w:spacing w:line="312" w:lineRule="auto"/>
              <w:jc w:val="center"/>
              <w:rPr>
                <w:rFonts w:eastAsia="Arial"/>
                <w:sz w:val="28"/>
                <w:szCs w:val="28"/>
              </w:rPr>
            </w:pPr>
            <w:r w:rsidRPr="008E3657">
              <w:rPr>
                <w:rFonts w:eastAsia="Arial"/>
                <w:b/>
                <w:bCs/>
                <w:sz w:val="28"/>
                <w:szCs w:val="28"/>
              </w:rPr>
              <w:t>Tiêu chí 6</w:t>
            </w:r>
          </w:p>
        </w:tc>
        <w:tc>
          <w:tcPr>
            <w:tcW w:w="151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CF92480" w14:textId="77777777" w:rsidR="00C56A55" w:rsidRPr="008E3657" w:rsidRDefault="00C56A55" w:rsidP="00B178CD">
            <w:pPr>
              <w:keepLines/>
              <w:spacing w:line="312" w:lineRule="auto"/>
              <w:jc w:val="center"/>
              <w:rPr>
                <w:rFonts w:eastAsia="Yu Mincho"/>
                <w:b/>
                <w:bCs/>
                <w:i/>
                <w:sz w:val="28"/>
                <w:szCs w:val="28"/>
                <w:lang w:eastAsia="ja-JP"/>
              </w:rPr>
            </w:pPr>
            <w:r w:rsidRPr="008E3657">
              <w:rPr>
                <w:rFonts w:eastAsia="Yu Mincho"/>
                <w:b/>
                <w:bCs/>
                <w:i/>
                <w:iCs/>
                <w:spacing w:val="-10"/>
                <w:sz w:val="28"/>
                <w:szCs w:val="28"/>
                <w:lang w:eastAsia="ja-JP"/>
              </w:rPr>
              <w:t>5 (Năm) điểm</w:t>
            </w:r>
          </w:p>
        </w:tc>
        <w:tc>
          <w:tcPr>
            <w:tcW w:w="153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CFA1DD6" w14:textId="77777777" w:rsidR="00C56A55" w:rsidRPr="008E3657" w:rsidRDefault="00C56A55" w:rsidP="00B178CD">
            <w:pPr>
              <w:keepLines/>
              <w:spacing w:line="312" w:lineRule="auto"/>
              <w:jc w:val="center"/>
              <w:rPr>
                <w:rFonts w:eastAsia="Yu Mincho"/>
                <w:b/>
                <w:bCs/>
                <w:i/>
                <w:sz w:val="28"/>
                <w:szCs w:val="28"/>
                <w:lang w:eastAsia="ja-JP"/>
              </w:rPr>
            </w:pPr>
            <w:r w:rsidRPr="008E3657">
              <w:rPr>
                <w:rFonts w:eastAsia="Yu Mincho"/>
                <w:b/>
                <w:bCs/>
                <w:i/>
                <w:iCs/>
                <w:spacing w:val="-10"/>
                <w:sz w:val="28"/>
                <w:szCs w:val="28"/>
                <w:lang w:eastAsia="ja-JP"/>
              </w:rPr>
              <w:t>4 (Năm) điểm</w:t>
            </w:r>
          </w:p>
        </w:tc>
      </w:tr>
      <w:tr w:rsidR="008E3657" w:rsidRPr="008E3657" w14:paraId="234CA7D9" w14:textId="77777777" w:rsidTr="00B178CD">
        <w:tblPrEx>
          <w:tblBorders>
            <w:top w:val="none" w:sz="0" w:space="0" w:color="auto"/>
            <w:bottom w:val="none" w:sz="0" w:space="0" w:color="auto"/>
            <w:insideH w:val="none" w:sz="0" w:space="0" w:color="auto"/>
            <w:insideV w:val="none" w:sz="0" w:space="0" w:color="auto"/>
          </w:tblBorders>
        </w:tblPrEx>
        <w:tc>
          <w:tcPr>
            <w:tcW w:w="1960"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28A4DFE" w14:textId="77777777" w:rsidR="00C56A55" w:rsidRPr="008E3657" w:rsidRDefault="00C56A55" w:rsidP="00B178CD">
            <w:pPr>
              <w:spacing w:line="312" w:lineRule="auto"/>
              <w:jc w:val="center"/>
              <w:rPr>
                <w:rFonts w:eastAsia="Arial"/>
                <w:sz w:val="28"/>
                <w:szCs w:val="28"/>
              </w:rPr>
            </w:pPr>
            <w:r w:rsidRPr="008E3657">
              <w:rPr>
                <w:rFonts w:eastAsia="Arial"/>
                <w:i/>
                <w:iCs/>
                <w:sz w:val="28"/>
                <w:szCs w:val="28"/>
              </w:rPr>
              <w:t>Tiêu chuẩn 6.1</w:t>
            </w:r>
          </w:p>
        </w:tc>
        <w:tc>
          <w:tcPr>
            <w:tcW w:w="1510" w:type="pct"/>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vAlign w:val="center"/>
          </w:tcPr>
          <w:p w14:paraId="3EDF055C"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530" w:type="pct"/>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vAlign w:val="center"/>
          </w:tcPr>
          <w:p w14:paraId="0CDD5D30"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55434BD9" w14:textId="77777777" w:rsidTr="00B178CD">
        <w:tblPrEx>
          <w:tblBorders>
            <w:top w:val="none" w:sz="0" w:space="0" w:color="auto"/>
            <w:bottom w:val="none" w:sz="0" w:space="0" w:color="auto"/>
            <w:insideH w:val="none" w:sz="0" w:space="0" w:color="auto"/>
            <w:insideV w:val="none" w:sz="0" w:space="0" w:color="auto"/>
          </w:tblBorders>
        </w:tblPrEx>
        <w:tc>
          <w:tcPr>
            <w:tcW w:w="1960"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ECFE628" w14:textId="77777777" w:rsidR="00C56A55" w:rsidRPr="008E3657" w:rsidRDefault="00C56A55" w:rsidP="00B178CD">
            <w:pPr>
              <w:spacing w:line="312" w:lineRule="auto"/>
              <w:jc w:val="center"/>
              <w:rPr>
                <w:rFonts w:eastAsia="Arial"/>
                <w:sz w:val="28"/>
                <w:szCs w:val="28"/>
              </w:rPr>
            </w:pPr>
            <w:r w:rsidRPr="008E3657">
              <w:rPr>
                <w:rFonts w:eastAsia="Arial"/>
                <w:i/>
                <w:iCs/>
                <w:sz w:val="28"/>
                <w:szCs w:val="28"/>
              </w:rPr>
              <w:t>Tiêu chuẩn 6.2</w:t>
            </w:r>
          </w:p>
        </w:tc>
        <w:tc>
          <w:tcPr>
            <w:tcW w:w="151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8BD5A76"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53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34410BF"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6AF6DEF6" w14:textId="77777777" w:rsidTr="00B178CD">
        <w:tblPrEx>
          <w:tblBorders>
            <w:top w:val="none" w:sz="0" w:space="0" w:color="auto"/>
            <w:bottom w:val="none" w:sz="0" w:space="0" w:color="auto"/>
            <w:insideH w:val="none" w:sz="0" w:space="0" w:color="auto"/>
            <w:insideV w:val="none" w:sz="0" w:space="0" w:color="auto"/>
          </w:tblBorders>
        </w:tblPrEx>
        <w:tc>
          <w:tcPr>
            <w:tcW w:w="1960"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1C1A338" w14:textId="77777777" w:rsidR="00C56A55" w:rsidRPr="008E3657" w:rsidRDefault="00C56A55" w:rsidP="00B178CD">
            <w:pPr>
              <w:spacing w:line="312" w:lineRule="auto"/>
              <w:jc w:val="center"/>
              <w:rPr>
                <w:rFonts w:eastAsia="Arial"/>
                <w:sz w:val="28"/>
                <w:szCs w:val="28"/>
              </w:rPr>
            </w:pPr>
            <w:r w:rsidRPr="008E3657">
              <w:rPr>
                <w:rFonts w:eastAsia="Arial"/>
                <w:i/>
                <w:iCs/>
                <w:sz w:val="28"/>
                <w:szCs w:val="28"/>
              </w:rPr>
              <w:t>Tiêu chuẩn 6.3</w:t>
            </w:r>
          </w:p>
        </w:tc>
        <w:tc>
          <w:tcPr>
            <w:tcW w:w="151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C9F5796"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53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7EFF0D5"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114896B8" w14:textId="77777777" w:rsidTr="00B178CD">
        <w:tblPrEx>
          <w:tblBorders>
            <w:top w:val="none" w:sz="0" w:space="0" w:color="auto"/>
            <w:bottom w:val="none" w:sz="0" w:space="0" w:color="auto"/>
            <w:insideH w:val="none" w:sz="0" w:space="0" w:color="auto"/>
            <w:insideV w:val="none" w:sz="0" w:space="0" w:color="auto"/>
          </w:tblBorders>
        </w:tblPrEx>
        <w:tc>
          <w:tcPr>
            <w:tcW w:w="1960" w:type="pct"/>
            <w:tcBorders>
              <w:top w:val="nil"/>
              <w:left w:val="single" w:sz="8" w:space="0" w:color="auto"/>
              <w:bottom w:val="single" w:sz="4" w:space="0" w:color="auto"/>
              <w:right w:val="single" w:sz="8" w:space="0" w:color="auto"/>
              <w:tl2br w:val="nil"/>
              <w:tr2bl w:val="nil"/>
            </w:tcBorders>
            <w:shd w:val="clear" w:color="auto" w:fill="auto"/>
            <w:tcMar>
              <w:top w:w="28" w:type="dxa"/>
              <w:left w:w="108" w:type="dxa"/>
              <w:bottom w:w="28" w:type="dxa"/>
              <w:right w:w="108" w:type="dxa"/>
            </w:tcMar>
            <w:vAlign w:val="center"/>
          </w:tcPr>
          <w:p w14:paraId="1BD47D6E" w14:textId="77777777" w:rsidR="00C56A55" w:rsidRPr="008E3657" w:rsidRDefault="00C56A55" w:rsidP="00B178CD">
            <w:pPr>
              <w:spacing w:line="312" w:lineRule="auto"/>
              <w:jc w:val="center"/>
              <w:rPr>
                <w:rFonts w:eastAsia="Arial"/>
                <w:sz w:val="28"/>
                <w:szCs w:val="28"/>
              </w:rPr>
            </w:pPr>
            <w:r w:rsidRPr="008E3657">
              <w:rPr>
                <w:rFonts w:eastAsia="Arial"/>
                <w:i/>
                <w:iCs/>
                <w:sz w:val="28"/>
                <w:szCs w:val="28"/>
              </w:rPr>
              <w:t>Tiêu chuẩn 6.4</w:t>
            </w:r>
          </w:p>
        </w:tc>
        <w:tc>
          <w:tcPr>
            <w:tcW w:w="151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1DC9464"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c>
          <w:tcPr>
            <w:tcW w:w="153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6359958"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1 (Một) điểm</w:t>
            </w:r>
          </w:p>
        </w:tc>
      </w:tr>
      <w:tr w:rsidR="008E3657" w:rsidRPr="008E3657" w14:paraId="520862D7" w14:textId="77777777" w:rsidTr="00B178CD">
        <w:tblPrEx>
          <w:tblBorders>
            <w:top w:val="none" w:sz="0" w:space="0" w:color="auto"/>
            <w:bottom w:val="none" w:sz="0" w:space="0" w:color="auto"/>
            <w:insideH w:val="none" w:sz="0" w:space="0" w:color="auto"/>
            <w:insideV w:val="none" w:sz="0" w:space="0" w:color="auto"/>
          </w:tblBorders>
        </w:tblPrEx>
        <w:tc>
          <w:tcPr>
            <w:tcW w:w="1960" w:type="pct"/>
            <w:tcBorders>
              <w:top w:val="single" w:sz="4" w:space="0" w:color="auto"/>
              <w:left w:val="single" w:sz="4" w:space="0" w:color="auto"/>
              <w:bottom w:val="single" w:sz="4" w:space="0" w:color="auto"/>
              <w:right w:val="single" w:sz="4" w:space="0" w:color="auto"/>
              <w:tl2br w:val="nil"/>
              <w:tr2bl w:val="nil"/>
            </w:tcBorders>
            <w:shd w:val="clear" w:color="auto" w:fill="auto"/>
            <w:tcMar>
              <w:top w:w="28" w:type="dxa"/>
              <w:left w:w="108" w:type="dxa"/>
              <w:bottom w:w="28" w:type="dxa"/>
              <w:right w:w="108" w:type="dxa"/>
            </w:tcMar>
            <w:vAlign w:val="center"/>
          </w:tcPr>
          <w:p w14:paraId="28CACAD7" w14:textId="77777777" w:rsidR="00C56A55" w:rsidRPr="008E3657" w:rsidRDefault="00C56A55" w:rsidP="00B178CD">
            <w:pPr>
              <w:spacing w:line="312" w:lineRule="auto"/>
              <w:jc w:val="center"/>
              <w:rPr>
                <w:rFonts w:eastAsia="Arial"/>
                <w:sz w:val="28"/>
                <w:szCs w:val="28"/>
              </w:rPr>
            </w:pPr>
            <w:r w:rsidRPr="008E3657">
              <w:rPr>
                <w:rFonts w:eastAsia="Arial"/>
                <w:i/>
                <w:iCs/>
                <w:sz w:val="28"/>
                <w:szCs w:val="28"/>
              </w:rPr>
              <w:t>Tiêu chuẩn 6.5</w:t>
            </w:r>
          </w:p>
        </w:tc>
        <w:tc>
          <w:tcPr>
            <w:tcW w:w="151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6D46437"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0 (Không) điểm</w:t>
            </w:r>
          </w:p>
        </w:tc>
        <w:tc>
          <w:tcPr>
            <w:tcW w:w="153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D1537BF" w14:textId="77777777" w:rsidR="00C56A55" w:rsidRPr="008E3657" w:rsidRDefault="00C56A55" w:rsidP="00B178CD">
            <w:pPr>
              <w:keepLines/>
              <w:spacing w:line="312" w:lineRule="auto"/>
              <w:jc w:val="center"/>
              <w:rPr>
                <w:rFonts w:eastAsia="Yu Mincho"/>
                <w:i/>
                <w:sz w:val="28"/>
                <w:szCs w:val="28"/>
                <w:lang w:eastAsia="ja-JP"/>
              </w:rPr>
            </w:pPr>
            <w:r w:rsidRPr="008E3657">
              <w:rPr>
                <w:rFonts w:eastAsia="Yu Mincho"/>
                <w:i/>
                <w:iCs/>
                <w:spacing w:val="-10"/>
                <w:sz w:val="28"/>
                <w:szCs w:val="28"/>
                <w:lang w:eastAsia="ja-JP"/>
              </w:rPr>
              <w:t>0 (Không) điểm</w:t>
            </w:r>
          </w:p>
        </w:tc>
      </w:tr>
      <w:tr w:rsidR="00C56A55" w:rsidRPr="008E3657" w14:paraId="127B5A72" w14:textId="77777777" w:rsidTr="00B178CD">
        <w:tblPrEx>
          <w:tblBorders>
            <w:top w:val="none" w:sz="0" w:space="0" w:color="auto"/>
            <w:bottom w:val="none" w:sz="0" w:space="0" w:color="auto"/>
            <w:insideH w:val="none" w:sz="0" w:space="0" w:color="auto"/>
            <w:insideV w:val="none" w:sz="0" w:space="0" w:color="auto"/>
          </w:tblBorders>
        </w:tblPrEx>
        <w:tc>
          <w:tcPr>
            <w:tcW w:w="1960" w:type="pct"/>
            <w:tcBorders>
              <w:top w:val="single" w:sz="4" w:space="0" w:color="auto"/>
              <w:left w:val="single" w:sz="4" w:space="0" w:color="auto"/>
              <w:bottom w:val="single" w:sz="4" w:space="0" w:color="auto"/>
              <w:right w:val="single" w:sz="4" w:space="0" w:color="auto"/>
              <w:tl2br w:val="nil"/>
              <w:tr2bl w:val="nil"/>
            </w:tcBorders>
            <w:shd w:val="clear" w:color="auto" w:fill="auto"/>
            <w:tcMar>
              <w:top w:w="28" w:type="dxa"/>
              <w:left w:w="108" w:type="dxa"/>
              <w:bottom w:w="28" w:type="dxa"/>
              <w:right w:w="108" w:type="dxa"/>
            </w:tcMar>
            <w:vAlign w:val="center"/>
          </w:tcPr>
          <w:p w14:paraId="26C4C4BF" w14:textId="77777777" w:rsidR="00C56A55" w:rsidRPr="008E3657" w:rsidRDefault="00C56A55" w:rsidP="00B178CD">
            <w:pPr>
              <w:jc w:val="center"/>
              <w:rPr>
                <w:b/>
                <w:sz w:val="28"/>
                <w:szCs w:val="28"/>
              </w:rPr>
            </w:pPr>
            <w:r w:rsidRPr="008E3657">
              <w:rPr>
                <w:b/>
                <w:sz w:val="28"/>
                <w:szCs w:val="28"/>
              </w:rPr>
              <w:t>Tỷ lệ % Điểm đánh giá/Điểm chuẩn</w:t>
            </w:r>
          </w:p>
        </w:tc>
        <w:tc>
          <w:tcPr>
            <w:tcW w:w="151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5BCA9C7" w14:textId="77777777" w:rsidR="00C56A55" w:rsidRPr="008E3657" w:rsidRDefault="00C56A55" w:rsidP="00B178CD">
            <w:pPr>
              <w:jc w:val="center"/>
              <w:rPr>
                <w:b/>
                <w:sz w:val="28"/>
                <w:szCs w:val="28"/>
              </w:rPr>
            </w:pPr>
            <w:r w:rsidRPr="008E3657">
              <w:rPr>
                <w:b/>
                <w:sz w:val="28"/>
                <w:szCs w:val="28"/>
              </w:rPr>
              <w:t>80%</w:t>
            </w:r>
          </w:p>
        </w:tc>
        <w:tc>
          <w:tcPr>
            <w:tcW w:w="1530"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1CA21B2" w14:textId="77777777" w:rsidR="00C56A55" w:rsidRPr="008E3657" w:rsidRDefault="00C56A55" w:rsidP="00B178CD">
            <w:pPr>
              <w:jc w:val="center"/>
              <w:rPr>
                <w:b/>
                <w:sz w:val="28"/>
                <w:szCs w:val="28"/>
              </w:rPr>
            </w:pPr>
            <w:r w:rsidRPr="008E3657">
              <w:rPr>
                <w:b/>
                <w:sz w:val="28"/>
                <w:szCs w:val="28"/>
              </w:rPr>
              <w:t>80%</w:t>
            </w:r>
          </w:p>
        </w:tc>
      </w:tr>
    </w:tbl>
    <w:p w14:paraId="21498468" w14:textId="77777777" w:rsidR="00C56A55" w:rsidRPr="008E3657" w:rsidRDefault="00C56A55" w:rsidP="00C56A55">
      <w:pPr>
        <w:spacing w:line="312" w:lineRule="auto"/>
        <w:rPr>
          <w:rFonts w:eastAsia="Arial"/>
          <w:b/>
          <w:bCs/>
          <w:sz w:val="28"/>
          <w:szCs w:val="28"/>
        </w:rPr>
      </w:pPr>
    </w:p>
    <w:p w14:paraId="1C695E14"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1. Các điểm mạnh:</w:t>
      </w:r>
    </w:p>
    <w:p w14:paraId="114AE602" w14:textId="77777777" w:rsidR="00C56A55" w:rsidRPr="008E3657" w:rsidRDefault="00C56A55" w:rsidP="00C56A55">
      <w:pPr>
        <w:spacing w:line="312" w:lineRule="auto"/>
        <w:ind w:firstLine="720"/>
        <w:jc w:val="both"/>
        <w:rPr>
          <w:b/>
          <w:bCs/>
          <w:sz w:val="28"/>
          <w:szCs w:val="28"/>
        </w:rPr>
      </w:pPr>
      <w:r w:rsidRPr="008E3657">
        <w:rPr>
          <w:sz w:val="28"/>
          <w:szCs w:val="28"/>
        </w:rPr>
        <w:t xml:space="preserve"> </w:t>
      </w:r>
      <w:r w:rsidRPr="008E3657">
        <w:rPr>
          <w:sz w:val="28"/>
          <w:szCs w:val="28"/>
          <w:lang w:val="vi-VN"/>
        </w:rPr>
        <w:t>Trường có chính sách</w:t>
      </w:r>
      <w:r w:rsidRPr="008E3657">
        <w:rPr>
          <w:sz w:val="28"/>
          <w:szCs w:val="28"/>
        </w:rPr>
        <w:t>,</w:t>
      </w:r>
      <w:r w:rsidRPr="008E3657">
        <w:rPr>
          <w:sz w:val="28"/>
          <w:szCs w:val="28"/>
          <w:lang w:val="vi-VN"/>
        </w:rPr>
        <w:t xml:space="preserve"> có đ</w:t>
      </w:r>
      <w:r w:rsidRPr="008E3657">
        <w:rPr>
          <w:sz w:val="28"/>
          <w:szCs w:val="28"/>
          <w:lang w:val="pt-BR"/>
        </w:rPr>
        <w:t>ề </w:t>
      </w:r>
      <w:r w:rsidRPr="008E3657">
        <w:rPr>
          <w:sz w:val="28"/>
          <w:szCs w:val="28"/>
          <w:lang w:val="vi-VN"/>
        </w:rPr>
        <w:t>tài nghiên cứu khoa học, sáng ki</w:t>
      </w:r>
      <w:r w:rsidRPr="008E3657">
        <w:rPr>
          <w:sz w:val="28"/>
          <w:szCs w:val="28"/>
          <w:lang w:val="pt-BR"/>
        </w:rPr>
        <w:t>ế</w:t>
      </w:r>
      <w:r w:rsidRPr="008E3657">
        <w:rPr>
          <w:sz w:val="28"/>
          <w:szCs w:val="28"/>
          <w:lang w:val="vi-VN"/>
        </w:rPr>
        <w:t>n cải </w:t>
      </w:r>
      <w:r w:rsidRPr="008E3657">
        <w:rPr>
          <w:sz w:val="28"/>
          <w:szCs w:val="28"/>
          <w:lang w:val="pt-BR"/>
        </w:rPr>
        <w:t>t</w:t>
      </w:r>
      <w:r w:rsidRPr="008E3657">
        <w:rPr>
          <w:sz w:val="28"/>
          <w:szCs w:val="28"/>
          <w:lang w:val="vi-VN"/>
        </w:rPr>
        <w:t>iến và thực hiện</w:t>
      </w:r>
      <w:r w:rsidRPr="008E3657">
        <w:rPr>
          <w:sz w:val="28"/>
          <w:szCs w:val="28"/>
        </w:rPr>
        <w:t xml:space="preserve"> tốt</w:t>
      </w:r>
      <w:r w:rsidRPr="008E3657">
        <w:rPr>
          <w:sz w:val="28"/>
          <w:szCs w:val="28"/>
          <w:lang w:val="vi-VN"/>
        </w:rPr>
        <w:t xml:space="preserve"> các chính sách khuy</w:t>
      </w:r>
      <w:r w:rsidRPr="008E3657">
        <w:rPr>
          <w:sz w:val="28"/>
          <w:szCs w:val="28"/>
        </w:rPr>
        <w:t>ế</w:t>
      </w:r>
      <w:r w:rsidRPr="008E3657">
        <w:rPr>
          <w:sz w:val="28"/>
          <w:szCs w:val="28"/>
          <w:lang w:val="vi-VN"/>
        </w:rPr>
        <w:t>n khích cán bộ quản lý, nhà </w:t>
      </w:r>
      <w:r w:rsidRPr="008E3657">
        <w:rPr>
          <w:sz w:val="28"/>
          <w:szCs w:val="28"/>
        </w:rPr>
        <w:t>gi</w:t>
      </w:r>
      <w:r w:rsidRPr="008E3657">
        <w:rPr>
          <w:sz w:val="28"/>
          <w:szCs w:val="28"/>
          <w:lang w:val="vi-VN"/>
        </w:rPr>
        <w:t>áo và nhân viên tham gia nghiên cứu khoa học, sáng kiến cải ti</w:t>
      </w:r>
      <w:r w:rsidRPr="008E3657">
        <w:rPr>
          <w:sz w:val="28"/>
          <w:szCs w:val="28"/>
        </w:rPr>
        <w:t>ế</w:t>
      </w:r>
      <w:r w:rsidRPr="008E3657">
        <w:rPr>
          <w:sz w:val="28"/>
          <w:szCs w:val="28"/>
          <w:lang w:val="vi-VN"/>
        </w:rPr>
        <w:t>n và chuy</w:t>
      </w:r>
      <w:r w:rsidRPr="008E3657">
        <w:rPr>
          <w:sz w:val="28"/>
          <w:szCs w:val="28"/>
        </w:rPr>
        <w:t>ể</w:t>
      </w:r>
      <w:r w:rsidRPr="008E3657">
        <w:rPr>
          <w:sz w:val="28"/>
          <w:szCs w:val="28"/>
          <w:lang w:val="vi-VN"/>
        </w:rPr>
        <w:t>n</w:t>
      </w:r>
      <w:r w:rsidRPr="008E3657">
        <w:rPr>
          <w:sz w:val="28"/>
          <w:szCs w:val="28"/>
        </w:rPr>
        <w:t> gi</w:t>
      </w:r>
      <w:r w:rsidRPr="008E3657">
        <w:rPr>
          <w:sz w:val="28"/>
          <w:szCs w:val="28"/>
          <w:lang w:val="vi-VN"/>
        </w:rPr>
        <w:t>ao công nghệ</w:t>
      </w:r>
    </w:p>
    <w:p w14:paraId="01668BCF" w14:textId="77777777" w:rsidR="00C56A55" w:rsidRPr="008E3657" w:rsidRDefault="00C56A55" w:rsidP="00C56A55">
      <w:pPr>
        <w:spacing w:line="312" w:lineRule="auto"/>
        <w:ind w:firstLine="720"/>
        <w:jc w:val="both"/>
        <w:rPr>
          <w:rFonts w:eastAsia="Arial"/>
          <w:b/>
          <w:bCs/>
          <w:sz w:val="28"/>
          <w:szCs w:val="28"/>
        </w:rPr>
      </w:pPr>
      <w:r w:rsidRPr="008E3657">
        <w:rPr>
          <w:sz w:val="28"/>
          <w:szCs w:val="28"/>
        </w:rPr>
        <w:t xml:space="preserve"> Trường có nhiều các bài báo </w:t>
      </w:r>
      <w:r w:rsidRPr="008E3657">
        <w:rPr>
          <w:bCs/>
          <w:sz w:val="28"/>
          <w:szCs w:val="28"/>
        </w:rPr>
        <w:t>đăng trên các tạp chí khoa học trong và ngoài nước hàng năm.</w:t>
      </w:r>
    </w:p>
    <w:p w14:paraId="560E36B3"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2. Các điểm cần cải thiện:</w:t>
      </w:r>
    </w:p>
    <w:p w14:paraId="7A555B33" w14:textId="77777777" w:rsidR="00C56A55" w:rsidRPr="008E3657" w:rsidRDefault="00C56A55" w:rsidP="00C56A55">
      <w:pPr>
        <w:spacing w:line="312" w:lineRule="auto"/>
        <w:ind w:firstLine="720"/>
        <w:jc w:val="both"/>
        <w:rPr>
          <w:rFonts w:eastAsia="Arial"/>
          <w:sz w:val="28"/>
          <w:szCs w:val="28"/>
          <w:lang w:val="pt-BR"/>
        </w:rPr>
      </w:pPr>
      <w:r w:rsidRPr="008E3657">
        <w:rPr>
          <w:bCs/>
          <w:sz w:val="28"/>
          <w:szCs w:val="28"/>
        </w:rPr>
        <w:t xml:space="preserve"> Trường chưa </w:t>
      </w:r>
      <w:r w:rsidRPr="008E3657">
        <w:rPr>
          <w:rFonts w:eastAsia="Arial"/>
          <w:sz w:val="28"/>
          <w:szCs w:val="28"/>
          <w:lang w:val="vi-VN"/>
        </w:rPr>
        <w:t>có liên kết đào tạo, hợp tác với các trường nước ngoài hoặc các tổ chức quốc tế; các hoạt động hợp tác quốc tế góp phần nâng cao chất lượng đào tạo của trường.</w:t>
      </w:r>
    </w:p>
    <w:p w14:paraId="3798A798" w14:textId="77777777" w:rsidR="00C56A55" w:rsidRPr="008E3657" w:rsidRDefault="00C56A55" w:rsidP="00C56A55">
      <w:pPr>
        <w:spacing w:line="312" w:lineRule="auto"/>
        <w:ind w:firstLine="720"/>
        <w:jc w:val="both"/>
        <w:rPr>
          <w:rFonts w:eastAsia="Arial"/>
          <w:b/>
          <w:bCs/>
          <w:sz w:val="28"/>
          <w:szCs w:val="28"/>
        </w:rPr>
      </w:pPr>
      <w:r w:rsidRPr="008E3657">
        <w:rPr>
          <w:rFonts w:eastAsia="Arial"/>
          <w:b/>
          <w:bCs/>
          <w:sz w:val="28"/>
          <w:szCs w:val="28"/>
        </w:rPr>
        <w:t>3. Đề xuất, kiến nghị đối với Cơ sở giáo dục nghề nghiệp:</w:t>
      </w:r>
    </w:p>
    <w:p w14:paraId="766233A1" w14:textId="77777777" w:rsidR="00C56A55" w:rsidRPr="008E3657" w:rsidRDefault="00C56A55" w:rsidP="00C56A55">
      <w:pPr>
        <w:spacing w:line="312" w:lineRule="auto"/>
        <w:ind w:firstLine="720"/>
        <w:jc w:val="both"/>
        <w:rPr>
          <w:sz w:val="28"/>
          <w:szCs w:val="28"/>
        </w:rPr>
      </w:pPr>
      <w:r w:rsidRPr="008E3657">
        <w:rPr>
          <w:sz w:val="28"/>
          <w:szCs w:val="28"/>
        </w:rPr>
        <w:t xml:space="preserve"> Giữ và phát huy tinh thần tích cực của nhà giáo, cán bộ tham gia </w:t>
      </w:r>
      <w:r w:rsidRPr="008E3657">
        <w:rPr>
          <w:sz w:val="28"/>
          <w:szCs w:val="28"/>
          <w:lang w:val="vi-VN"/>
        </w:rPr>
        <w:t>nghiên cứu khoa học, sáng ki</w:t>
      </w:r>
      <w:r w:rsidRPr="008E3657">
        <w:rPr>
          <w:sz w:val="28"/>
          <w:szCs w:val="28"/>
          <w:lang w:val="pt-BR"/>
        </w:rPr>
        <w:t>ế</w:t>
      </w:r>
      <w:r w:rsidRPr="008E3657">
        <w:rPr>
          <w:sz w:val="28"/>
          <w:szCs w:val="28"/>
          <w:lang w:val="vi-VN"/>
        </w:rPr>
        <w:t>n cải </w:t>
      </w:r>
      <w:r w:rsidRPr="008E3657">
        <w:rPr>
          <w:sz w:val="28"/>
          <w:szCs w:val="28"/>
          <w:lang w:val="pt-BR"/>
        </w:rPr>
        <w:t>t</w:t>
      </w:r>
      <w:r w:rsidRPr="008E3657">
        <w:rPr>
          <w:sz w:val="28"/>
          <w:szCs w:val="28"/>
          <w:lang w:val="vi-VN"/>
        </w:rPr>
        <w:t>iến</w:t>
      </w:r>
      <w:r w:rsidRPr="008E3657">
        <w:rPr>
          <w:sz w:val="28"/>
          <w:szCs w:val="28"/>
        </w:rPr>
        <w:t xml:space="preserve"> kinh nghiệm góp phần nâng cao chất lượng đào tạo của nhà trường</w:t>
      </w:r>
    </w:p>
    <w:p w14:paraId="30639748" w14:textId="77777777" w:rsidR="00C56A55" w:rsidRPr="008E3657" w:rsidRDefault="00C56A55" w:rsidP="00C56A55">
      <w:pPr>
        <w:spacing w:line="312" w:lineRule="auto"/>
        <w:ind w:firstLine="720"/>
        <w:jc w:val="both"/>
        <w:rPr>
          <w:rFonts w:eastAsia="Arial"/>
          <w:sz w:val="28"/>
          <w:szCs w:val="28"/>
          <w:lang w:val="pt-BR"/>
        </w:rPr>
      </w:pPr>
      <w:r w:rsidRPr="008E3657">
        <w:rPr>
          <w:sz w:val="28"/>
          <w:szCs w:val="28"/>
        </w:rPr>
        <w:t xml:space="preserve"> Trường cần có </w:t>
      </w:r>
      <w:r w:rsidRPr="008E3657">
        <w:rPr>
          <w:rFonts w:eastAsia="Arial"/>
          <w:sz w:val="28"/>
          <w:szCs w:val="28"/>
          <w:lang w:val="vi-VN"/>
        </w:rPr>
        <w:t>có liên kết đào tạo, hợp tác với các trường nước ngoài hoặc các tổ chức quốc tế; các hoạt động hợp tác quốc tế góp phần nâng cao chất lượng đào tạo của trường.</w:t>
      </w:r>
    </w:p>
    <w:p w14:paraId="77AF7F4B" w14:textId="77777777" w:rsidR="00C56A55" w:rsidRPr="008E3657" w:rsidRDefault="00C56A55" w:rsidP="00B178CD">
      <w:pPr>
        <w:spacing w:line="312" w:lineRule="auto"/>
        <w:ind w:firstLine="720"/>
        <w:jc w:val="both"/>
        <w:rPr>
          <w:rFonts w:eastAsia="Arial"/>
          <w:i/>
          <w:spacing w:val="-4"/>
          <w:sz w:val="28"/>
          <w:szCs w:val="28"/>
        </w:rPr>
      </w:pPr>
      <w:r w:rsidRPr="008E3657">
        <w:rPr>
          <w:rFonts w:eastAsia="Arial"/>
          <w:b/>
          <w:spacing w:val="-4"/>
          <w:sz w:val="28"/>
          <w:szCs w:val="28"/>
        </w:rPr>
        <w:t xml:space="preserve">Tiêu chuẩn 6.1: </w:t>
      </w:r>
      <w:r w:rsidRPr="008E3657">
        <w:rPr>
          <w:rFonts w:eastAsia="Arial"/>
          <w:i/>
          <w:spacing w:val="-4"/>
          <w:sz w:val="28"/>
          <w:szCs w:val="28"/>
          <w:lang w:val="vi-VN"/>
        </w:rPr>
        <w:t>Trường có chính sách và thực hiện các chính sách khuy</w:t>
      </w:r>
      <w:r w:rsidRPr="008E3657">
        <w:rPr>
          <w:rFonts w:eastAsia="Arial"/>
          <w:i/>
          <w:spacing w:val="-4"/>
          <w:sz w:val="28"/>
          <w:szCs w:val="28"/>
        </w:rPr>
        <w:t>ế</w:t>
      </w:r>
      <w:r w:rsidRPr="008E3657">
        <w:rPr>
          <w:rFonts w:eastAsia="Arial"/>
          <w:i/>
          <w:spacing w:val="-4"/>
          <w:sz w:val="28"/>
          <w:szCs w:val="28"/>
          <w:lang w:val="vi-VN"/>
        </w:rPr>
        <w:t>n khích cán bộ quản lý, nhà </w:t>
      </w:r>
      <w:r w:rsidRPr="008E3657">
        <w:rPr>
          <w:rFonts w:eastAsia="Arial"/>
          <w:i/>
          <w:spacing w:val="-4"/>
          <w:sz w:val="28"/>
          <w:szCs w:val="28"/>
        </w:rPr>
        <w:t>gi</w:t>
      </w:r>
      <w:r w:rsidRPr="008E3657">
        <w:rPr>
          <w:rFonts w:eastAsia="Arial"/>
          <w:i/>
          <w:spacing w:val="-4"/>
          <w:sz w:val="28"/>
          <w:szCs w:val="28"/>
          <w:lang w:val="vi-VN"/>
        </w:rPr>
        <w:t>áo và nhân viên tham gia nghiên cứu khoa học, sáng kiến cải ti</w:t>
      </w:r>
      <w:r w:rsidRPr="008E3657">
        <w:rPr>
          <w:rFonts w:eastAsia="Arial"/>
          <w:i/>
          <w:spacing w:val="-4"/>
          <w:sz w:val="28"/>
          <w:szCs w:val="28"/>
        </w:rPr>
        <w:t>ế</w:t>
      </w:r>
      <w:r w:rsidRPr="008E3657">
        <w:rPr>
          <w:rFonts w:eastAsia="Arial"/>
          <w:i/>
          <w:spacing w:val="-4"/>
          <w:sz w:val="28"/>
          <w:szCs w:val="28"/>
          <w:lang w:val="vi-VN"/>
        </w:rPr>
        <w:t>n và chuy</w:t>
      </w:r>
      <w:r w:rsidRPr="008E3657">
        <w:rPr>
          <w:rFonts w:eastAsia="Arial"/>
          <w:i/>
          <w:spacing w:val="-4"/>
          <w:sz w:val="28"/>
          <w:szCs w:val="28"/>
        </w:rPr>
        <w:t>ể</w:t>
      </w:r>
      <w:r w:rsidRPr="008E3657">
        <w:rPr>
          <w:rFonts w:eastAsia="Arial"/>
          <w:i/>
          <w:spacing w:val="-4"/>
          <w:sz w:val="28"/>
          <w:szCs w:val="28"/>
          <w:lang w:val="vi-VN"/>
        </w:rPr>
        <w:t>n</w:t>
      </w:r>
      <w:r w:rsidRPr="008E3657">
        <w:rPr>
          <w:rFonts w:eastAsia="Arial"/>
          <w:i/>
          <w:spacing w:val="-4"/>
          <w:sz w:val="28"/>
          <w:szCs w:val="28"/>
        </w:rPr>
        <w:t> gi</w:t>
      </w:r>
      <w:r w:rsidRPr="008E3657">
        <w:rPr>
          <w:rFonts w:eastAsia="Arial"/>
          <w:i/>
          <w:spacing w:val="-4"/>
          <w:sz w:val="28"/>
          <w:szCs w:val="28"/>
          <w:lang w:val="vi-VN"/>
        </w:rPr>
        <w:t>ao công nghệ nhằm nâng cao hiệu quả, chất lượng đào tạo.</w:t>
      </w:r>
    </w:p>
    <w:p w14:paraId="22B34DCB" w14:textId="3B177959" w:rsidR="00C56A55" w:rsidRPr="008E3657" w:rsidRDefault="00B178CD" w:rsidP="00B178CD">
      <w:pPr>
        <w:pStyle w:val="ListParagraph"/>
        <w:spacing w:line="312" w:lineRule="auto"/>
        <w:jc w:val="both"/>
        <w:rPr>
          <w:rFonts w:eastAsia="Arial"/>
          <w:b/>
          <w:bCs/>
          <w:sz w:val="28"/>
          <w:szCs w:val="28"/>
        </w:rPr>
      </w:pPr>
      <w:r>
        <w:rPr>
          <w:rFonts w:eastAsia="Arial"/>
          <w:b/>
          <w:bCs/>
          <w:sz w:val="28"/>
          <w:szCs w:val="28"/>
        </w:rPr>
        <w:t xml:space="preserve">1. </w:t>
      </w:r>
      <w:r w:rsidR="00C56A55" w:rsidRPr="008E3657">
        <w:rPr>
          <w:rFonts w:eastAsia="Arial"/>
          <w:b/>
          <w:bCs/>
          <w:sz w:val="28"/>
          <w:szCs w:val="28"/>
        </w:rPr>
        <w:t>Mô tả, phân tích, nhận định:</w:t>
      </w:r>
    </w:p>
    <w:p w14:paraId="53BC2DCD" w14:textId="77777777" w:rsidR="00C56A55" w:rsidRPr="008E3657" w:rsidRDefault="00C56A55" w:rsidP="00B178CD">
      <w:pPr>
        <w:tabs>
          <w:tab w:val="left" w:pos="960"/>
        </w:tabs>
        <w:spacing w:line="312" w:lineRule="auto"/>
        <w:ind w:firstLine="720"/>
        <w:jc w:val="both"/>
        <w:rPr>
          <w:rFonts w:eastAsia="Calibri"/>
          <w:sz w:val="28"/>
          <w:szCs w:val="28"/>
          <w:lang w:val="pt-BR"/>
        </w:rPr>
      </w:pPr>
      <w:r w:rsidRPr="008E3657">
        <w:rPr>
          <w:rFonts w:eastAsia="Calibri"/>
          <w:sz w:val="28"/>
          <w:szCs w:val="28"/>
          <w:lang w:val="pt-BR"/>
        </w:rPr>
        <w:t xml:space="preserve"> Nghiên cứu minh chứng kết hợp khảo sát thực tế, Đoàn nhận thấy:</w:t>
      </w:r>
    </w:p>
    <w:p w14:paraId="7535EF21" w14:textId="7C1D8BC5" w:rsidR="00C56A55" w:rsidRPr="008E3657" w:rsidRDefault="00C56A55" w:rsidP="00B178CD">
      <w:pPr>
        <w:spacing w:line="312" w:lineRule="auto"/>
        <w:ind w:firstLine="720"/>
        <w:jc w:val="both"/>
        <w:rPr>
          <w:sz w:val="28"/>
          <w:szCs w:val="28"/>
        </w:rPr>
      </w:pPr>
      <w:r w:rsidRPr="008E3657">
        <w:rPr>
          <w:sz w:val="28"/>
          <w:szCs w:val="28"/>
          <w:lang w:val="pt-BR"/>
        </w:rPr>
        <w:lastRenderedPageBreak/>
        <w:t xml:space="preserve">* Trường đã có các chế độ chính sách </w:t>
      </w:r>
      <w:r w:rsidRPr="008E3657">
        <w:rPr>
          <w:sz w:val="28"/>
          <w:szCs w:val="28"/>
          <w:lang w:val="vi-VN"/>
        </w:rPr>
        <w:t>khuy</w:t>
      </w:r>
      <w:r w:rsidRPr="008E3657">
        <w:rPr>
          <w:sz w:val="28"/>
          <w:szCs w:val="28"/>
        </w:rPr>
        <w:t>ế</w:t>
      </w:r>
      <w:r w:rsidRPr="008E3657">
        <w:rPr>
          <w:sz w:val="28"/>
          <w:szCs w:val="28"/>
          <w:lang w:val="vi-VN"/>
        </w:rPr>
        <w:t>n khích cán bộ quản lý, nhà </w:t>
      </w:r>
      <w:r w:rsidRPr="008E3657">
        <w:rPr>
          <w:sz w:val="28"/>
          <w:szCs w:val="28"/>
        </w:rPr>
        <w:t>gi</w:t>
      </w:r>
      <w:r w:rsidRPr="008E3657">
        <w:rPr>
          <w:sz w:val="28"/>
          <w:szCs w:val="28"/>
          <w:lang w:val="vi-VN"/>
        </w:rPr>
        <w:t>áo và nhân viên tham gia nghiên cứu khoa học, sáng kiến cải ti</w:t>
      </w:r>
      <w:r w:rsidRPr="008E3657">
        <w:rPr>
          <w:sz w:val="28"/>
          <w:szCs w:val="28"/>
        </w:rPr>
        <w:t>ế</w:t>
      </w:r>
      <w:r w:rsidRPr="008E3657">
        <w:rPr>
          <w:sz w:val="28"/>
          <w:szCs w:val="28"/>
          <w:lang w:val="vi-VN"/>
        </w:rPr>
        <w:t>n và chuy</w:t>
      </w:r>
      <w:r w:rsidRPr="008E3657">
        <w:rPr>
          <w:sz w:val="28"/>
          <w:szCs w:val="28"/>
        </w:rPr>
        <w:t>ể</w:t>
      </w:r>
      <w:r w:rsidRPr="008E3657">
        <w:rPr>
          <w:sz w:val="28"/>
          <w:szCs w:val="28"/>
          <w:lang w:val="vi-VN"/>
        </w:rPr>
        <w:t>n</w:t>
      </w:r>
      <w:r w:rsidRPr="008E3657">
        <w:rPr>
          <w:sz w:val="28"/>
          <w:szCs w:val="28"/>
        </w:rPr>
        <w:t> gi</w:t>
      </w:r>
      <w:r w:rsidRPr="008E3657">
        <w:rPr>
          <w:sz w:val="28"/>
          <w:szCs w:val="28"/>
          <w:lang w:val="vi-VN"/>
        </w:rPr>
        <w:t>ao công nghệ nhằm nâng cao hiệu quả, chất lượng đào tạo.</w:t>
      </w:r>
      <w:r w:rsidRPr="008E3657">
        <w:rPr>
          <w:sz w:val="28"/>
          <w:szCs w:val="28"/>
        </w:rPr>
        <w:t xml:space="preserve"> Các chế độ, chính sách khuyến khích được thể hiện trong các văn bản của trường, cụ thể:</w:t>
      </w:r>
    </w:p>
    <w:p w14:paraId="4D147E9D" w14:textId="77777777" w:rsidR="00B178CD" w:rsidRPr="0071373F" w:rsidRDefault="00B178CD" w:rsidP="00B178CD">
      <w:pPr>
        <w:spacing w:line="312" w:lineRule="auto"/>
        <w:ind w:firstLine="720"/>
        <w:jc w:val="both"/>
        <w:rPr>
          <w:b/>
          <w:color w:val="FF0000"/>
          <w:sz w:val="28"/>
          <w:szCs w:val="28"/>
        </w:rPr>
      </w:pPr>
      <w:r w:rsidRPr="0071373F">
        <w:rPr>
          <w:b/>
          <w:color w:val="FF0000"/>
          <w:sz w:val="28"/>
          <w:szCs w:val="28"/>
        </w:rPr>
        <w:t>Đi học trong nước</w:t>
      </w:r>
    </w:p>
    <w:p w14:paraId="264A3BEE" w14:textId="0A9B51C9" w:rsidR="00B178CD" w:rsidRPr="0071373F" w:rsidRDefault="00B178CD" w:rsidP="00B178CD">
      <w:pPr>
        <w:spacing w:line="312" w:lineRule="auto"/>
        <w:ind w:firstLine="720"/>
        <w:jc w:val="both"/>
        <w:rPr>
          <w:color w:val="FF0000"/>
          <w:sz w:val="28"/>
          <w:szCs w:val="28"/>
        </w:rPr>
      </w:pPr>
      <w:r w:rsidRPr="0071373F">
        <w:rPr>
          <w:color w:val="FF0000"/>
          <w:sz w:val="28"/>
          <w:szCs w:val="28"/>
        </w:rPr>
        <w:t>a. Đi học Cao học, NCS</w:t>
      </w:r>
    </w:p>
    <w:p w14:paraId="08E9ECB6" w14:textId="2F99322F" w:rsidR="00B178CD" w:rsidRPr="0071373F" w:rsidRDefault="00B178CD" w:rsidP="00B178CD">
      <w:pPr>
        <w:spacing w:line="312" w:lineRule="auto"/>
        <w:ind w:firstLine="720"/>
        <w:jc w:val="both"/>
        <w:rPr>
          <w:color w:val="FF0000"/>
          <w:sz w:val="28"/>
          <w:szCs w:val="28"/>
        </w:rPr>
      </w:pPr>
      <w:r w:rsidRPr="0071373F">
        <w:rPr>
          <w:color w:val="FF0000"/>
          <w:sz w:val="28"/>
          <w:szCs w:val="28"/>
        </w:rPr>
        <w:t>+ CBVC (trong biên chế hoặc hợp đồng dài hạn) được nhà trường cử đi học cao học hỗ trợ 100% học phí, NCS trong nước hỗ trợ 100% học phí trong thời gian đào tạo.</w:t>
      </w:r>
    </w:p>
    <w:p w14:paraId="112AAE07" w14:textId="1ED4725F" w:rsidR="00B178CD" w:rsidRPr="0071373F" w:rsidRDefault="00B178CD" w:rsidP="00B178CD">
      <w:pPr>
        <w:spacing w:line="312" w:lineRule="auto"/>
        <w:ind w:firstLine="720"/>
        <w:jc w:val="both"/>
        <w:rPr>
          <w:color w:val="FF0000"/>
          <w:sz w:val="28"/>
          <w:szCs w:val="28"/>
        </w:rPr>
      </w:pPr>
      <w:r w:rsidRPr="0071373F">
        <w:rPr>
          <w:color w:val="FF0000"/>
          <w:sz w:val="28"/>
          <w:szCs w:val="28"/>
        </w:rPr>
        <w:t>+ CBVC đi học thạc sỹ trong nước theo yêu cầu của nhà trường được hỗ trợ 100% học phí (không theo nguyện vọng của cá nhân)</w:t>
      </w:r>
    </w:p>
    <w:p w14:paraId="2D6306F4" w14:textId="6AC5B6E7" w:rsidR="00B178CD" w:rsidRPr="0071373F" w:rsidRDefault="00B178CD" w:rsidP="00B178CD">
      <w:pPr>
        <w:spacing w:line="312" w:lineRule="auto"/>
        <w:ind w:firstLine="720"/>
        <w:jc w:val="both"/>
        <w:rPr>
          <w:color w:val="FF0000"/>
          <w:sz w:val="28"/>
          <w:szCs w:val="28"/>
        </w:rPr>
      </w:pPr>
      <w:r w:rsidRPr="0071373F">
        <w:rPr>
          <w:color w:val="FF0000"/>
          <w:sz w:val="28"/>
          <w:szCs w:val="28"/>
        </w:rPr>
        <w:t>+  Hỗ trợ 15.000.000 đồng/NCS/năm đối với NCS trong nước trong thời gian tối đa là 4 năm, nếu không bảo vệ thành công luận án TS phải hoàn trả toàn bộ số tiền đã hỗ trợ.</w:t>
      </w:r>
    </w:p>
    <w:p w14:paraId="4B0E9243" w14:textId="2AEBDF56" w:rsidR="00B178CD" w:rsidRPr="0071373F" w:rsidRDefault="00B178CD" w:rsidP="00B178CD">
      <w:pPr>
        <w:spacing w:line="312" w:lineRule="auto"/>
        <w:ind w:firstLine="720"/>
        <w:jc w:val="both"/>
        <w:rPr>
          <w:color w:val="FF0000"/>
          <w:sz w:val="28"/>
          <w:szCs w:val="28"/>
        </w:rPr>
      </w:pPr>
      <w:r w:rsidRPr="0071373F">
        <w:rPr>
          <w:color w:val="FF0000"/>
          <w:sz w:val="28"/>
          <w:szCs w:val="28"/>
        </w:rPr>
        <w:t>b. Học ĐH (văn bằng 2)</w:t>
      </w:r>
    </w:p>
    <w:p w14:paraId="090DE318" w14:textId="77777777" w:rsidR="00B178CD" w:rsidRPr="0071373F" w:rsidRDefault="00B178CD" w:rsidP="00B178CD">
      <w:pPr>
        <w:spacing w:line="312" w:lineRule="auto"/>
        <w:ind w:firstLine="720"/>
        <w:jc w:val="both"/>
        <w:rPr>
          <w:color w:val="FF0000"/>
          <w:sz w:val="28"/>
          <w:szCs w:val="28"/>
        </w:rPr>
      </w:pPr>
      <w:r w:rsidRPr="0071373F">
        <w:rPr>
          <w:color w:val="FF0000"/>
          <w:sz w:val="28"/>
          <w:szCs w:val="28"/>
        </w:rPr>
        <w:t>CBVC (trong biên chế hoặc hợp đồng dài hạn) nếu xin đi học ĐH văn bằng 2 do yêu cầu chuyên môn được nhà trường được hỗ trợ 100% học phí cho toàn khoá học trong phạm vi khung học phí do Nhà nước quy định.</w:t>
      </w:r>
    </w:p>
    <w:p w14:paraId="74CDBF85" w14:textId="2E810CD4" w:rsidR="00B178CD" w:rsidRPr="0071373F" w:rsidRDefault="00B178CD" w:rsidP="00B178CD">
      <w:pPr>
        <w:spacing w:line="312" w:lineRule="auto"/>
        <w:ind w:firstLine="720"/>
        <w:jc w:val="both"/>
        <w:rPr>
          <w:color w:val="FF0000"/>
          <w:sz w:val="28"/>
          <w:szCs w:val="28"/>
        </w:rPr>
      </w:pPr>
      <w:r w:rsidRPr="0071373F">
        <w:rPr>
          <w:b/>
          <w:color w:val="FF0000"/>
          <w:sz w:val="28"/>
          <w:szCs w:val="28"/>
        </w:rPr>
        <w:t>Đi học nước ngoài:</w:t>
      </w:r>
      <w:r w:rsidRPr="0071373F">
        <w:rPr>
          <w:color w:val="FF0000"/>
          <w:sz w:val="28"/>
          <w:szCs w:val="28"/>
        </w:rPr>
        <w:t xml:space="preserve"> Trường trả lương theo chế độ hiện hành.</w:t>
      </w:r>
    </w:p>
    <w:p w14:paraId="14394D2D" w14:textId="66569EBD" w:rsidR="00B178CD" w:rsidRDefault="00B178CD" w:rsidP="00B178CD">
      <w:pPr>
        <w:widowControl w:val="0"/>
        <w:autoSpaceDE w:val="0"/>
        <w:autoSpaceDN w:val="0"/>
        <w:adjustRightInd w:val="0"/>
        <w:spacing w:line="312" w:lineRule="auto"/>
        <w:ind w:firstLine="720"/>
        <w:jc w:val="both"/>
        <w:rPr>
          <w:sz w:val="28"/>
          <w:szCs w:val="28"/>
        </w:rPr>
      </w:pPr>
      <w:r w:rsidRPr="00B56418">
        <w:rPr>
          <w:spacing w:val="-2"/>
          <w:sz w:val="28"/>
          <w:szCs w:val="28"/>
          <w:lang w:val="nl-NL"/>
        </w:rPr>
        <w:t xml:space="preserve">- Hỗ trợ kinh phí hoạt động nghiên cứu khoa học được quy định tại chương VI </w:t>
      </w:r>
      <w:r w:rsidRPr="00B56418">
        <w:rPr>
          <w:i/>
          <w:spacing w:val="-2"/>
          <w:sz w:val="28"/>
          <w:szCs w:val="28"/>
          <w:lang w:val="nl-NL"/>
        </w:rPr>
        <w:t xml:space="preserve">“ Kinh phí hoạt động nghiên cứu khoa học” </w:t>
      </w:r>
      <w:r w:rsidRPr="00B56418">
        <w:rPr>
          <w:i/>
          <w:sz w:val="28"/>
          <w:szCs w:val="28"/>
        </w:rPr>
        <w:t>(</w:t>
      </w:r>
      <w:r w:rsidRPr="00B56418">
        <w:rPr>
          <w:rFonts w:eastAsia="Calibri"/>
          <w:i/>
          <w:sz w:val="28"/>
          <w:szCs w:val="28"/>
          <w:lang w:val="da-DK"/>
        </w:rPr>
        <w:t>1.3.12 - Quy chế hoạt động khoa học và phát triển công nghệ - Ban hành kèm theo quyết định số 153/QĐ - CĐNLĐB - KHHTQT ngày 22/4/2013 của Hiệu trưởng Trường Cao đẳng Nông Lâm Đông Bắc</w:t>
      </w:r>
      <w:r>
        <w:rPr>
          <w:i/>
          <w:sz w:val="28"/>
          <w:szCs w:val="28"/>
        </w:rPr>
        <w:t xml:space="preserve">). </w:t>
      </w:r>
      <w:r w:rsidRPr="0071373F">
        <w:rPr>
          <w:sz w:val="28"/>
          <w:szCs w:val="28"/>
        </w:rPr>
        <w:t xml:space="preserve">Cụ thể: </w:t>
      </w:r>
    </w:p>
    <w:p w14:paraId="75527490" w14:textId="1B243D4D" w:rsidR="00B178CD" w:rsidRPr="0071373F" w:rsidRDefault="00B178CD" w:rsidP="00B178CD">
      <w:pPr>
        <w:spacing w:line="312" w:lineRule="auto"/>
        <w:ind w:firstLine="720"/>
        <w:jc w:val="both"/>
        <w:rPr>
          <w:color w:val="FF0000"/>
          <w:sz w:val="28"/>
          <w:szCs w:val="28"/>
        </w:rPr>
      </w:pPr>
      <w:r>
        <w:rPr>
          <w:color w:val="FF0000"/>
          <w:sz w:val="28"/>
          <w:szCs w:val="28"/>
        </w:rPr>
        <w:t xml:space="preserve">+ </w:t>
      </w:r>
      <w:r w:rsidRPr="0071373F">
        <w:rPr>
          <w:color w:val="FF0000"/>
          <w:sz w:val="28"/>
          <w:szCs w:val="28"/>
        </w:rPr>
        <w:t>Viết đề xuất, thuyết minh đăng ký NCKH cấp tỉnh, cấp bộ, cấp nhà nước (có thẩm định của Hội đồng KHĐT):</w:t>
      </w:r>
    </w:p>
    <w:p w14:paraId="774EA182" w14:textId="1D773410" w:rsidR="00B178CD" w:rsidRPr="0071373F" w:rsidRDefault="00B178CD" w:rsidP="00B178CD">
      <w:pPr>
        <w:spacing w:line="312" w:lineRule="auto"/>
        <w:ind w:left="720" w:firstLine="720"/>
        <w:jc w:val="both"/>
        <w:rPr>
          <w:color w:val="FF0000"/>
          <w:sz w:val="28"/>
          <w:szCs w:val="28"/>
        </w:rPr>
      </w:pPr>
      <w:r w:rsidRPr="0071373F">
        <w:rPr>
          <w:color w:val="FF0000"/>
          <w:sz w:val="28"/>
          <w:szCs w:val="28"/>
        </w:rPr>
        <w:t>Đề xuất cấp tỉnh: 5 giờ</w:t>
      </w:r>
    </w:p>
    <w:p w14:paraId="1E96F955" w14:textId="10538EDD" w:rsidR="00B178CD" w:rsidRPr="0071373F" w:rsidRDefault="00B178CD" w:rsidP="00B178CD">
      <w:pPr>
        <w:spacing w:line="312" w:lineRule="auto"/>
        <w:ind w:left="720" w:firstLine="720"/>
        <w:jc w:val="both"/>
        <w:rPr>
          <w:color w:val="FF0000"/>
          <w:sz w:val="28"/>
          <w:szCs w:val="28"/>
        </w:rPr>
      </w:pPr>
      <w:r w:rsidRPr="0071373F">
        <w:rPr>
          <w:color w:val="FF0000"/>
          <w:sz w:val="28"/>
          <w:szCs w:val="28"/>
        </w:rPr>
        <w:t>Đề xuất cấp Bộ: 10 giờ</w:t>
      </w:r>
    </w:p>
    <w:p w14:paraId="20E7E428" w14:textId="053DEBDD" w:rsidR="00B178CD" w:rsidRPr="0071373F" w:rsidRDefault="00B178CD" w:rsidP="00B178CD">
      <w:pPr>
        <w:spacing w:line="312" w:lineRule="auto"/>
        <w:ind w:left="720" w:firstLine="720"/>
        <w:jc w:val="both"/>
        <w:rPr>
          <w:color w:val="FF0000"/>
          <w:sz w:val="28"/>
          <w:szCs w:val="28"/>
        </w:rPr>
      </w:pPr>
      <w:r w:rsidRPr="0071373F">
        <w:rPr>
          <w:color w:val="FF0000"/>
          <w:sz w:val="28"/>
          <w:szCs w:val="28"/>
        </w:rPr>
        <w:t>Đề xuất cấp Nhà nước: 20 giờ</w:t>
      </w:r>
    </w:p>
    <w:p w14:paraId="7B28A7CC" w14:textId="3BB51231" w:rsidR="00B178CD" w:rsidRPr="0071373F" w:rsidRDefault="00B178CD" w:rsidP="00B178CD">
      <w:pPr>
        <w:spacing w:line="312" w:lineRule="auto"/>
        <w:ind w:firstLine="720"/>
        <w:jc w:val="both"/>
        <w:rPr>
          <w:color w:val="FF0000"/>
          <w:sz w:val="28"/>
          <w:szCs w:val="28"/>
        </w:rPr>
      </w:pPr>
      <w:r>
        <w:rPr>
          <w:color w:val="FF0000"/>
          <w:sz w:val="28"/>
          <w:szCs w:val="28"/>
        </w:rPr>
        <w:t xml:space="preserve">+ </w:t>
      </w:r>
      <w:r w:rsidRPr="0071373F">
        <w:rPr>
          <w:color w:val="FF0000"/>
          <w:sz w:val="28"/>
          <w:szCs w:val="28"/>
        </w:rPr>
        <w:t>Thực hiện đề tài khoa học các cấp (số giờ tính theo số tiền ngân sách cấp về trường, quy đổi 20 giờ ứng với 100 triệu đồng):</w:t>
      </w:r>
    </w:p>
    <w:p w14:paraId="61BA3212" w14:textId="2B4A70CE" w:rsidR="00B178CD" w:rsidRPr="0071373F" w:rsidRDefault="00B178CD" w:rsidP="00B178CD">
      <w:pPr>
        <w:spacing w:line="312" w:lineRule="auto"/>
        <w:ind w:firstLine="720"/>
        <w:jc w:val="both"/>
        <w:rPr>
          <w:color w:val="FF0000"/>
          <w:sz w:val="28"/>
          <w:szCs w:val="28"/>
        </w:rPr>
      </w:pPr>
      <w:r w:rsidRPr="0071373F">
        <w:rPr>
          <w:color w:val="FF0000"/>
          <w:sz w:val="28"/>
          <w:szCs w:val="28"/>
        </w:rPr>
        <w:t xml:space="preserve">  Đề tài có 02 người tham gia: chủ nhiệm đề tài 2/3 số giờ, thành viên 1/3 số giờ</w:t>
      </w:r>
    </w:p>
    <w:p w14:paraId="3F1FCB35" w14:textId="139E0CB3" w:rsidR="00B178CD" w:rsidRPr="0071373F" w:rsidRDefault="00B178CD" w:rsidP="00B178CD">
      <w:pPr>
        <w:spacing w:line="312" w:lineRule="auto"/>
        <w:ind w:firstLine="720"/>
        <w:jc w:val="both"/>
        <w:rPr>
          <w:color w:val="FF0000"/>
          <w:sz w:val="28"/>
          <w:szCs w:val="28"/>
        </w:rPr>
      </w:pPr>
      <w:r w:rsidRPr="0071373F">
        <w:rPr>
          <w:color w:val="FF0000"/>
          <w:sz w:val="28"/>
          <w:szCs w:val="28"/>
        </w:rPr>
        <w:t xml:space="preserve"> Đề tài có từ 03 người tham gia trở lên: chủ nhiệm đề tài 1/2 số giờ, thành viên 1/2 số giờ</w:t>
      </w:r>
    </w:p>
    <w:p w14:paraId="41C394F5" w14:textId="0EA05370" w:rsidR="00B178CD" w:rsidRPr="0071373F" w:rsidRDefault="00B178CD" w:rsidP="00B178CD">
      <w:pPr>
        <w:spacing w:line="312" w:lineRule="auto"/>
        <w:ind w:firstLine="720"/>
        <w:jc w:val="both"/>
        <w:rPr>
          <w:color w:val="FF0000"/>
          <w:sz w:val="28"/>
          <w:szCs w:val="28"/>
        </w:rPr>
      </w:pPr>
      <w:r>
        <w:rPr>
          <w:color w:val="FF0000"/>
          <w:sz w:val="28"/>
          <w:szCs w:val="28"/>
        </w:rPr>
        <w:lastRenderedPageBreak/>
        <w:t xml:space="preserve">+ </w:t>
      </w:r>
      <w:r w:rsidRPr="0071373F">
        <w:rPr>
          <w:color w:val="FF0000"/>
          <w:sz w:val="28"/>
          <w:szCs w:val="28"/>
        </w:rPr>
        <w:t>Thiết kế cải tiến đồ dung, trang thiết bị giảng dạy thực hành, thí nghiệm (có thẩm định của HĐ KHĐT)</w:t>
      </w:r>
      <w:r>
        <w:rPr>
          <w:color w:val="FF0000"/>
          <w:sz w:val="28"/>
          <w:szCs w:val="28"/>
        </w:rPr>
        <w:t>:</w:t>
      </w:r>
    </w:p>
    <w:p w14:paraId="073659A4" w14:textId="2465E1B3" w:rsidR="00B178CD" w:rsidRPr="0071373F" w:rsidRDefault="00B178CD" w:rsidP="002C433F">
      <w:pPr>
        <w:spacing w:line="312" w:lineRule="auto"/>
        <w:ind w:left="720" w:firstLine="720"/>
        <w:jc w:val="both"/>
        <w:rPr>
          <w:color w:val="FF0000"/>
          <w:sz w:val="28"/>
          <w:szCs w:val="28"/>
        </w:rPr>
      </w:pPr>
      <w:r w:rsidRPr="0071373F">
        <w:rPr>
          <w:color w:val="FF0000"/>
          <w:sz w:val="28"/>
          <w:szCs w:val="28"/>
        </w:rPr>
        <w:t>Mô hình/ sản phẩm sử dụng ở cấp Trường: 25 giờ</w:t>
      </w:r>
    </w:p>
    <w:p w14:paraId="4B19ABDD" w14:textId="5D32F56B" w:rsidR="00B178CD" w:rsidRPr="0071373F" w:rsidRDefault="00B178CD" w:rsidP="002C433F">
      <w:pPr>
        <w:spacing w:line="312" w:lineRule="auto"/>
        <w:ind w:left="720" w:firstLine="720"/>
        <w:jc w:val="both"/>
        <w:rPr>
          <w:color w:val="FF0000"/>
          <w:sz w:val="28"/>
          <w:szCs w:val="28"/>
        </w:rPr>
      </w:pPr>
      <w:r w:rsidRPr="0071373F">
        <w:rPr>
          <w:color w:val="FF0000"/>
          <w:sz w:val="28"/>
          <w:szCs w:val="28"/>
        </w:rPr>
        <w:t>Mô hình/ sản phẩm sử dụng ở cấp Tỉnh/ Bộ: 30 giờ</w:t>
      </w:r>
    </w:p>
    <w:p w14:paraId="32E31B79" w14:textId="6ED1C0C4" w:rsidR="00B178CD" w:rsidRPr="0071373F" w:rsidRDefault="00B178CD" w:rsidP="002C433F">
      <w:pPr>
        <w:spacing w:line="312" w:lineRule="auto"/>
        <w:ind w:left="720" w:firstLine="720"/>
        <w:jc w:val="both"/>
        <w:rPr>
          <w:color w:val="FF0000"/>
          <w:sz w:val="28"/>
          <w:szCs w:val="28"/>
        </w:rPr>
      </w:pPr>
      <w:r w:rsidRPr="0071373F">
        <w:rPr>
          <w:color w:val="FF0000"/>
          <w:sz w:val="28"/>
          <w:szCs w:val="28"/>
        </w:rPr>
        <w:t>Mô hình/ sản phẩm sử dụng ở cấp Quốc gia: 40 giờ</w:t>
      </w:r>
    </w:p>
    <w:p w14:paraId="4DA1B0CC" w14:textId="5EE31590" w:rsidR="00B178CD" w:rsidRPr="0071373F" w:rsidRDefault="00B178CD" w:rsidP="00B178CD">
      <w:pPr>
        <w:spacing w:line="312" w:lineRule="auto"/>
        <w:ind w:firstLine="720"/>
        <w:jc w:val="both"/>
        <w:rPr>
          <w:color w:val="FF0000"/>
          <w:sz w:val="28"/>
          <w:szCs w:val="28"/>
        </w:rPr>
      </w:pPr>
      <w:r w:rsidRPr="0071373F">
        <w:rPr>
          <w:color w:val="FF0000"/>
          <w:sz w:val="28"/>
          <w:szCs w:val="28"/>
        </w:rPr>
        <w:t xml:space="preserve">+ Sáng kiến cải tiến được Hội đồng Khoa học đánh giá sáng kiến cải tiến Nhà trường công nhận: 15 giờ/ 01 Sáng kiến </w:t>
      </w:r>
    </w:p>
    <w:p w14:paraId="4F0852A8" w14:textId="0A987D7D" w:rsidR="00B178CD" w:rsidRPr="0071373F" w:rsidRDefault="00B178CD" w:rsidP="00B178CD">
      <w:pPr>
        <w:spacing w:line="312" w:lineRule="auto"/>
        <w:ind w:firstLine="720"/>
        <w:jc w:val="both"/>
        <w:rPr>
          <w:color w:val="FF0000"/>
          <w:sz w:val="28"/>
          <w:szCs w:val="28"/>
        </w:rPr>
      </w:pPr>
      <w:r w:rsidRPr="00861DA1">
        <w:rPr>
          <w:i/>
          <w:sz w:val="28"/>
          <w:szCs w:val="28"/>
        </w:rPr>
        <w:t xml:space="preserve">- </w:t>
      </w:r>
      <w:r w:rsidRPr="00861DA1">
        <w:rPr>
          <w:sz w:val="28"/>
          <w:szCs w:val="28"/>
        </w:rPr>
        <w:t xml:space="preserve">Được bình xét thi đua, khen thưởng tại Chương II của Quy chế thi đua khen thưởng </w:t>
      </w:r>
      <w:r w:rsidRPr="00861DA1">
        <w:rPr>
          <w:i/>
          <w:sz w:val="28"/>
          <w:szCs w:val="28"/>
        </w:rPr>
        <w:t>(BS 6.1.01 -</w:t>
      </w:r>
      <w:r w:rsidRPr="00861DA1">
        <w:rPr>
          <w:sz w:val="26"/>
          <w:szCs w:val="26"/>
          <w:lang w:val="nl-NL"/>
        </w:rPr>
        <w:t xml:space="preserve"> </w:t>
      </w:r>
      <w:r w:rsidRPr="00861DA1">
        <w:rPr>
          <w:i/>
          <w:sz w:val="28"/>
          <w:szCs w:val="28"/>
        </w:rPr>
        <w:t>Quyết định ban hành Quy định về công tác thi đua khen thưởng trường Cao đẳng Nông Lâm Đông Bắc năm 2017, kèm theo Quy chế;</w:t>
      </w:r>
      <w:r w:rsidRPr="00861DA1">
        <w:rPr>
          <w:sz w:val="26"/>
          <w:szCs w:val="26"/>
          <w:lang w:val="nl-NL"/>
        </w:rPr>
        <w:t xml:space="preserve"> </w:t>
      </w:r>
      <w:r w:rsidRPr="00861DA1">
        <w:rPr>
          <w:i/>
          <w:sz w:val="28"/>
          <w:szCs w:val="28"/>
          <w:lang w:val="nl-NL"/>
        </w:rPr>
        <w:t>1.3.07- Quyết định số 657/QĐ-CĐNLĐB-TCHC ngày 28/5/2021 về việc ban hành qui chế thi đua khen thưởng trường CĐNLĐB</w:t>
      </w:r>
      <w:r w:rsidRPr="00861DA1">
        <w:rPr>
          <w:i/>
          <w:sz w:val="28"/>
          <w:szCs w:val="28"/>
        </w:rPr>
        <w:t xml:space="preserve">. </w:t>
      </w:r>
      <w:r w:rsidRPr="0071373F">
        <w:rPr>
          <w:color w:val="FF0000"/>
          <w:sz w:val="28"/>
          <w:szCs w:val="28"/>
        </w:rPr>
        <w:t>Cụ thể:</w:t>
      </w:r>
      <w:r w:rsidRPr="0071373F">
        <w:rPr>
          <w:i/>
          <w:color w:val="FF0000"/>
          <w:sz w:val="28"/>
          <w:szCs w:val="28"/>
        </w:rPr>
        <w:t xml:space="preserve"> </w:t>
      </w:r>
      <w:r w:rsidRPr="0071373F">
        <w:rPr>
          <w:color w:val="FF0000"/>
          <w:sz w:val="28"/>
          <w:szCs w:val="28"/>
        </w:rPr>
        <w:t>Sáng kiến là 01 những tiêu chí quan trọng để bình xét Danh hiệu Chiến sĩ thi đua cấp cơ sở: Có sáng kiến cải tiến kỹ thuật hoặc giải pháp công tác, hoặc áp dụng quy trình mới để</w:t>
      </w:r>
      <w:r>
        <w:rPr>
          <w:color w:val="FF0000"/>
          <w:sz w:val="28"/>
          <w:szCs w:val="28"/>
        </w:rPr>
        <w:t xml:space="preserve"> cái cách thủ tục hành chính, tăng năng xuất lao động, tă</w:t>
      </w:r>
      <w:r w:rsidRPr="0071373F">
        <w:rPr>
          <w:color w:val="FF0000"/>
          <w:sz w:val="28"/>
          <w:szCs w:val="28"/>
        </w:rPr>
        <w:t>ng hiệu quả công tác của cơ quan, đ</w:t>
      </w:r>
      <w:r>
        <w:rPr>
          <w:color w:val="FF0000"/>
          <w:sz w:val="28"/>
          <w:szCs w:val="28"/>
        </w:rPr>
        <w:t>ơn vị được Hội đồng xét duyệt sá</w:t>
      </w:r>
      <w:r w:rsidRPr="0071373F">
        <w:rPr>
          <w:color w:val="FF0000"/>
          <w:sz w:val="28"/>
          <w:szCs w:val="28"/>
        </w:rPr>
        <w:t>ng kiến  cấp có thẩm quyền công nhận, hoặc chủ trì đề tài NCKH từ cấp cơ sở đã được nghiệm thu.</w:t>
      </w:r>
    </w:p>
    <w:p w14:paraId="0D57DAFD" w14:textId="08F36CA5" w:rsidR="00B178CD" w:rsidRPr="00B56418" w:rsidRDefault="00B178CD" w:rsidP="00B178CD">
      <w:pPr>
        <w:spacing w:line="312" w:lineRule="auto"/>
        <w:ind w:firstLine="720"/>
        <w:jc w:val="both"/>
        <w:rPr>
          <w:i/>
          <w:spacing w:val="-2"/>
          <w:sz w:val="28"/>
          <w:szCs w:val="28"/>
          <w:lang w:val="nl-NL"/>
        </w:rPr>
      </w:pPr>
      <w:r w:rsidRPr="00B56418">
        <w:rPr>
          <w:i/>
          <w:sz w:val="28"/>
          <w:szCs w:val="28"/>
        </w:rPr>
        <w:t xml:space="preserve">* </w:t>
      </w:r>
      <w:r w:rsidRPr="00B56418">
        <w:rPr>
          <w:sz w:val="28"/>
          <w:szCs w:val="28"/>
        </w:rPr>
        <w:t xml:space="preserve">Trong những năm qua, Nhà trường đã thực hiện </w:t>
      </w:r>
      <w:r w:rsidRPr="00B56418">
        <w:rPr>
          <w:spacing w:val="-2"/>
          <w:sz w:val="28"/>
          <w:szCs w:val="28"/>
          <w:lang w:val="nl-NL"/>
        </w:rPr>
        <w:t xml:space="preserve">chính sách khuyến khích cán bộ quản lý, nhà giáo và nhân viên tham gia nghiên cứu khoa học, sáng kiến cải tiến và chuyển giao công nghệ như quy đổi về giờ giảng, hỗ trợ kinh phí và làm căn cứ để xét thi đua khen thưởng cũng như nâng lương trước hạn hàng năm </w:t>
      </w:r>
      <w:r w:rsidRPr="00B56418">
        <w:rPr>
          <w:i/>
          <w:sz w:val="28"/>
          <w:szCs w:val="28"/>
        </w:rPr>
        <w:t>(</w:t>
      </w:r>
      <w:r w:rsidRPr="00B56418">
        <w:rPr>
          <w:i/>
          <w:sz w:val="28"/>
          <w:szCs w:val="28"/>
          <w:lang w:val="da-DK"/>
        </w:rPr>
        <w:t xml:space="preserve">6.1.05 - Thống kê đề tài NCKH, Sáng kiến cải tiến các năm 2020, 2021, 2022; 6.1.10 - </w:t>
      </w:r>
      <w:r>
        <w:rPr>
          <w:i/>
          <w:iCs/>
          <w:sz w:val="28"/>
          <w:szCs w:val="28"/>
          <w:lang w:val="da-DK"/>
        </w:rPr>
        <w:t>Hồ sơ về các đề tài SKCT</w:t>
      </w:r>
      <w:r w:rsidRPr="00B56418">
        <w:rPr>
          <w:i/>
          <w:iCs/>
          <w:sz w:val="28"/>
          <w:szCs w:val="28"/>
          <w:lang w:val="da-DK"/>
        </w:rPr>
        <w:t xml:space="preserve"> của nhà trường các năm </w:t>
      </w:r>
      <w:r w:rsidRPr="00B56418">
        <w:rPr>
          <w:i/>
          <w:sz w:val="28"/>
          <w:szCs w:val="28"/>
          <w:lang w:val="da-DK"/>
        </w:rPr>
        <w:t xml:space="preserve">2020, 2021, 2022; 6.1.09 - </w:t>
      </w:r>
      <w:r w:rsidRPr="00B56418">
        <w:rPr>
          <w:i/>
          <w:iCs/>
          <w:sz w:val="28"/>
          <w:szCs w:val="28"/>
          <w:lang w:val="da-DK"/>
        </w:rPr>
        <w:t>Hồ sơ về hội thi thiết bị tự làm năm 2020, 2021, 2022</w:t>
      </w:r>
      <w:r w:rsidRPr="00B56418">
        <w:rPr>
          <w:i/>
          <w:sz w:val="28"/>
          <w:szCs w:val="28"/>
          <w:lang w:val="da-DK"/>
        </w:rPr>
        <w:t>; 6.1.06 - Thống kê Luận văn, Luận án</w:t>
      </w:r>
      <w:r w:rsidRPr="00B56418">
        <w:rPr>
          <w:rFonts w:eastAsia="Calibri"/>
          <w:iCs/>
          <w:spacing w:val="-4"/>
          <w:sz w:val="28"/>
          <w:szCs w:val="28"/>
          <w:lang w:val="da-DK"/>
        </w:rPr>
        <w:t xml:space="preserve"> </w:t>
      </w:r>
      <w:r>
        <w:rPr>
          <w:i/>
          <w:iCs/>
          <w:sz w:val="28"/>
          <w:szCs w:val="28"/>
          <w:lang w:val="nb-NO"/>
        </w:rPr>
        <w:t>năm 2019 - 2023; BS 6.1.02</w:t>
      </w:r>
      <w:r w:rsidRPr="00B56418">
        <w:rPr>
          <w:i/>
          <w:iCs/>
          <w:sz w:val="28"/>
          <w:szCs w:val="28"/>
          <w:lang w:val="nb-NO"/>
        </w:rPr>
        <w:t xml:space="preserve"> - Các Quyết định khen thưởng, hỗ trợ kinh phí về nghiên cứu khoa học năm 2</w:t>
      </w:r>
      <w:r>
        <w:rPr>
          <w:i/>
          <w:iCs/>
          <w:sz w:val="28"/>
          <w:szCs w:val="28"/>
          <w:lang w:val="nb-NO"/>
        </w:rPr>
        <w:t>018, 2019, 2020, 2021; BS 6.1.03</w:t>
      </w:r>
      <w:r w:rsidRPr="00B56418">
        <w:rPr>
          <w:i/>
          <w:iCs/>
          <w:sz w:val="28"/>
          <w:szCs w:val="28"/>
          <w:lang w:val="nb-NO"/>
        </w:rPr>
        <w:t xml:space="preserve"> - Báo cáo về việc thực hiện chính sách khuyến khích cán bộ viên chức tham gia sáng kiến cải tiến và thiết bị tự làm năm 2019 - 2022</w:t>
      </w:r>
      <w:r w:rsidRPr="00B56418">
        <w:rPr>
          <w:i/>
          <w:sz w:val="28"/>
          <w:szCs w:val="28"/>
        </w:rPr>
        <w:t xml:space="preserve">). </w:t>
      </w:r>
      <w:r w:rsidRPr="00B56418">
        <w:rPr>
          <w:spacing w:val="-2"/>
          <w:sz w:val="28"/>
          <w:szCs w:val="28"/>
          <w:lang w:val="nl-NL"/>
        </w:rPr>
        <w:t>Cụ thể</w:t>
      </w:r>
      <w:r w:rsidRPr="00B56418">
        <w:rPr>
          <w:i/>
          <w:spacing w:val="-2"/>
          <w:sz w:val="28"/>
          <w:szCs w:val="28"/>
          <w:lang w:val="nl-NL"/>
        </w:rPr>
        <w:t xml:space="preserve">: </w:t>
      </w:r>
    </w:p>
    <w:p w14:paraId="7E78DB39" w14:textId="5B986F7A" w:rsidR="00B178CD" w:rsidRPr="00B56418" w:rsidRDefault="00B178CD" w:rsidP="00B178CD">
      <w:pPr>
        <w:spacing w:line="312" w:lineRule="auto"/>
        <w:ind w:firstLine="720"/>
        <w:jc w:val="both"/>
        <w:rPr>
          <w:sz w:val="28"/>
          <w:szCs w:val="28"/>
        </w:rPr>
      </w:pPr>
      <w:r w:rsidRPr="00B56418">
        <w:rPr>
          <w:i/>
          <w:spacing w:val="-2"/>
          <w:sz w:val="28"/>
          <w:szCs w:val="28"/>
          <w:lang w:val="nl-NL"/>
        </w:rPr>
        <w:t xml:space="preserve">- </w:t>
      </w:r>
      <w:r w:rsidRPr="00B56418">
        <w:rPr>
          <w:spacing w:val="-2"/>
          <w:sz w:val="28"/>
          <w:szCs w:val="28"/>
          <w:lang w:val="nl-NL"/>
        </w:rPr>
        <w:t xml:space="preserve">Năm 2019 - 2020: Trường đã </w:t>
      </w:r>
      <w:r w:rsidRPr="00124BB0">
        <w:rPr>
          <w:color w:val="FF0000"/>
          <w:spacing w:val="-2"/>
          <w:sz w:val="28"/>
          <w:szCs w:val="28"/>
          <w:lang w:val="nl-NL"/>
        </w:rPr>
        <w:t xml:space="preserve">quy đổi số giờ giảng </w:t>
      </w:r>
      <w:r w:rsidRPr="00B56418">
        <w:rPr>
          <w:spacing w:val="-2"/>
          <w:sz w:val="28"/>
          <w:szCs w:val="28"/>
          <w:lang w:val="nl-NL"/>
        </w:rPr>
        <w:t xml:space="preserve">cho 22 nhà giáo có 30 SKCT với số giờ 450 giờ giảng </w:t>
      </w:r>
      <w:r w:rsidRPr="00B56418">
        <w:rPr>
          <w:i/>
          <w:spacing w:val="-2"/>
          <w:sz w:val="28"/>
          <w:szCs w:val="28"/>
          <w:lang w:val="nl-NL"/>
        </w:rPr>
        <w:t>( Báo cáo thực hiện chính sách khuyến khích cán bộ viên chức)</w:t>
      </w:r>
      <w:r w:rsidRPr="00B56418">
        <w:rPr>
          <w:spacing w:val="-2"/>
          <w:sz w:val="28"/>
          <w:szCs w:val="28"/>
          <w:lang w:val="nl-NL"/>
        </w:rPr>
        <w:t>; Hỗ trợ 14 nhà giáo có 8 thiết bị tự làm, với số tiền là 21.561.800 đồng và 250 giờ giảng</w:t>
      </w:r>
      <w:r w:rsidRPr="00B56418">
        <w:rPr>
          <w:i/>
          <w:spacing w:val="-2"/>
          <w:sz w:val="28"/>
          <w:szCs w:val="28"/>
          <w:lang w:val="nl-NL"/>
        </w:rPr>
        <w:t xml:space="preserve"> (Bộ hồ sơ chứng từ); </w:t>
      </w:r>
      <w:r w:rsidRPr="00B56418">
        <w:rPr>
          <w:spacing w:val="-2"/>
          <w:sz w:val="28"/>
          <w:szCs w:val="28"/>
          <w:lang w:val="nl-NL"/>
        </w:rPr>
        <w:t xml:space="preserve">Hỗ trợ học Tiến sỹ, Cao học cho 2 nhà giáo với số tiền là 24.500.000 đồng </w:t>
      </w:r>
      <w:r w:rsidRPr="00B56418">
        <w:rPr>
          <w:i/>
          <w:spacing w:val="-2"/>
          <w:sz w:val="28"/>
          <w:szCs w:val="28"/>
          <w:lang w:val="nl-NL"/>
        </w:rPr>
        <w:t>( Các Quyết định cử đi học; theo quy chế tài chính nội bộ)</w:t>
      </w:r>
    </w:p>
    <w:p w14:paraId="7D7F0633" w14:textId="54683FE5" w:rsidR="00B178CD" w:rsidRPr="00B56418" w:rsidRDefault="00B178CD" w:rsidP="00B178CD">
      <w:pPr>
        <w:spacing w:line="312" w:lineRule="auto"/>
        <w:ind w:firstLine="720"/>
        <w:jc w:val="both"/>
        <w:rPr>
          <w:sz w:val="28"/>
          <w:szCs w:val="28"/>
        </w:rPr>
      </w:pPr>
      <w:r w:rsidRPr="00B56418">
        <w:rPr>
          <w:spacing w:val="-2"/>
          <w:sz w:val="28"/>
          <w:szCs w:val="28"/>
          <w:lang w:val="nl-NL"/>
        </w:rPr>
        <w:lastRenderedPageBreak/>
        <w:t xml:space="preserve">- Năm 2020 - 2021: Trường đã </w:t>
      </w:r>
      <w:r w:rsidRPr="00124BB0">
        <w:rPr>
          <w:color w:val="FF0000"/>
          <w:spacing w:val="-2"/>
          <w:sz w:val="28"/>
          <w:szCs w:val="28"/>
          <w:lang w:val="nl-NL"/>
        </w:rPr>
        <w:t xml:space="preserve">quy đổi số giờ giảng </w:t>
      </w:r>
      <w:r>
        <w:rPr>
          <w:color w:val="FF0000"/>
          <w:spacing w:val="-2"/>
          <w:sz w:val="28"/>
          <w:szCs w:val="28"/>
          <w:lang w:val="nl-NL"/>
        </w:rPr>
        <w:t xml:space="preserve">cho </w:t>
      </w:r>
      <w:r w:rsidRPr="00124BB0">
        <w:rPr>
          <w:color w:val="FF0000"/>
          <w:spacing w:val="-2"/>
          <w:sz w:val="28"/>
          <w:szCs w:val="28"/>
          <w:lang w:val="nl-NL"/>
        </w:rPr>
        <w:t>26 giáo viên có 27 sáng kiến với</w:t>
      </w:r>
      <w:r w:rsidRPr="00B56418">
        <w:rPr>
          <w:spacing w:val="-2"/>
          <w:sz w:val="28"/>
          <w:szCs w:val="28"/>
          <w:lang w:val="nl-NL"/>
        </w:rPr>
        <w:t xml:space="preserve"> số giờ quy đổi 405 giờ</w:t>
      </w:r>
      <w:r w:rsidRPr="00B56418">
        <w:rPr>
          <w:i/>
          <w:spacing w:val="-2"/>
          <w:sz w:val="28"/>
          <w:szCs w:val="28"/>
          <w:lang w:val="nl-NL"/>
        </w:rPr>
        <w:t xml:space="preserve"> (Quyết định số 366/QĐ - CĐNLĐB - KĐKHHTQT ngày 01/07/2021); </w:t>
      </w:r>
      <w:r w:rsidRPr="00B56418">
        <w:rPr>
          <w:spacing w:val="-2"/>
          <w:sz w:val="28"/>
          <w:szCs w:val="28"/>
          <w:lang w:val="nl-NL"/>
        </w:rPr>
        <w:t xml:space="preserve">Hỗ trợ học cao học cho 1 nhà giáo với số tiền là 10.500.000 đồng </w:t>
      </w:r>
      <w:r w:rsidRPr="00B56418">
        <w:rPr>
          <w:i/>
          <w:spacing w:val="-2"/>
          <w:sz w:val="28"/>
          <w:szCs w:val="28"/>
          <w:lang w:val="nl-NL"/>
        </w:rPr>
        <w:t>(Quyết định số 246/QĐ - CĐNLĐB - TCHC ngày 18/5/2021 về việc cử viên chức đi học thạc; theo quy chế tài chính nội bộ)</w:t>
      </w:r>
    </w:p>
    <w:p w14:paraId="0D1DD355" w14:textId="70C9273C" w:rsidR="00B178CD" w:rsidRPr="00B56418" w:rsidRDefault="00B178CD" w:rsidP="00B178CD">
      <w:pPr>
        <w:widowControl w:val="0"/>
        <w:autoSpaceDE w:val="0"/>
        <w:autoSpaceDN w:val="0"/>
        <w:adjustRightInd w:val="0"/>
        <w:spacing w:line="312" w:lineRule="auto"/>
        <w:ind w:firstLine="720"/>
        <w:jc w:val="both"/>
        <w:rPr>
          <w:i/>
          <w:spacing w:val="-2"/>
          <w:sz w:val="28"/>
          <w:szCs w:val="28"/>
          <w:lang w:val="nl-NL"/>
        </w:rPr>
      </w:pPr>
      <w:r w:rsidRPr="00B56418">
        <w:rPr>
          <w:spacing w:val="-2"/>
          <w:sz w:val="28"/>
          <w:szCs w:val="28"/>
          <w:lang w:val="nl-NL"/>
        </w:rPr>
        <w:t xml:space="preserve">- Năm 2021 - 2022: Trường đã </w:t>
      </w:r>
      <w:r w:rsidRPr="00124BB0">
        <w:rPr>
          <w:color w:val="FF0000"/>
          <w:spacing w:val="-2"/>
          <w:sz w:val="28"/>
          <w:szCs w:val="28"/>
          <w:lang w:val="nl-NL"/>
        </w:rPr>
        <w:t xml:space="preserve">quy đổi số giờ giảng </w:t>
      </w:r>
      <w:r w:rsidRPr="00C908F6">
        <w:rPr>
          <w:color w:val="FF0000"/>
          <w:spacing w:val="-2"/>
          <w:sz w:val="28"/>
          <w:szCs w:val="28"/>
          <w:lang w:val="nl-NL"/>
        </w:rPr>
        <w:t>cho 21 giáo viên có 24 sáng kiến với số</w:t>
      </w:r>
      <w:r w:rsidRPr="00B56418">
        <w:rPr>
          <w:spacing w:val="-2"/>
          <w:sz w:val="28"/>
          <w:szCs w:val="28"/>
          <w:lang w:val="nl-NL"/>
        </w:rPr>
        <w:t xml:space="preserve"> giờ quy đổi là 360 giờ (Quyết định số 402/QĐ - CĐNLĐB - KĐKHHTQT ngày 22/7/2022); Hỗ trợ 6 thiết bị tự làm với tiền là 76.838.760 đồng</w:t>
      </w:r>
      <w:r w:rsidRPr="00B56418">
        <w:rPr>
          <w:i/>
          <w:spacing w:val="-2"/>
          <w:sz w:val="28"/>
          <w:szCs w:val="28"/>
          <w:lang w:val="nl-NL"/>
        </w:rPr>
        <w:t xml:space="preserve"> (theo Quyết định số 170/QĐ - CĐNLĐB - TCKT ngày 01/04/2022); </w:t>
      </w:r>
      <w:r w:rsidRPr="00B56418">
        <w:rPr>
          <w:spacing w:val="-2"/>
          <w:sz w:val="28"/>
          <w:szCs w:val="28"/>
          <w:lang w:val="nl-NL"/>
        </w:rPr>
        <w:t xml:space="preserve">Hỗ trợ học cao học cho 1 nhà giáo với số tiền là 6.300.000 đồng </w:t>
      </w:r>
      <w:r w:rsidRPr="00B56418">
        <w:rPr>
          <w:i/>
          <w:spacing w:val="-2"/>
          <w:sz w:val="28"/>
          <w:szCs w:val="28"/>
          <w:lang w:val="nl-NL"/>
        </w:rPr>
        <w:t>(Quyết định số 246/QĐ - CĐNLĐB - TCHC ngày 18/5/2021 về việc cử viên chức đi học thạc; theo quy chế tài chính nội bộ theo quy chế tài chính nội bộ)</w:t>
      </w:r>
    </w:p>
    <w:p w14:paraId="4C4120A5" w14:textId="77777777" w:rsidR="00B178CD" w:rsidRPr="00B56418" w:rsidRDefault="00B178CD" w:rsidP="00B178CD">
      <w:pPr>
        <w:widowControl w:val="0"/>
        <w:autoSpaceDE w:val="0"/>
        <w:autoSpaceDN w:val="0"/>
        <w:adjustRightInd w:val="0"/>
        <w:spacing w:line="312" w:lineRule="auto"/>
        <w:ind w:firstLine="720"/>
        <w:jc w:val="both"/>
        <w:rPr>
          <w:i/>
          <w:sz w:val="28"/>
          <w:szCs w:val="28"/>
        </w:rPr>
      </w:pPr>
      <w:r w:rsidRPr="00B56418">
        <w:rPr>
          <w:sz w:val="28"/>
          <w:szCs w:val="28"/>
          <w:lang w:val="pt-BR"/>
        </w:rPr>
        <w:t xml:space="preserve">* Qua trao đổi đối với cán bộ quản lý, nhà giáo của trường trong buổi gặp mặt với đoàn đánh giá ngoài cho thấy: Nhà trường đã có và thực hiện tốt việc chính sách khuyến khích cán bộ quản lý, nhà giáo và nhân viên tham gia nghiên cứu khoa học, sáng kiến cải tiến </w:t>
      </w:r>
      <w:r w:rsidRPr="00B56418">
        <w:rPr>
          <w:i/>
          <w:iCs/>
          <w:sz w:val="28"/>
          <w:szCs w:val="28"/>
          <w:lang w:val="pt-BR"/>
        </w:rPr>
        <w:t>(Biên bản phỏng vấn cán bộ quản lý, nhà giáo)</w:t>
      </w:r>
      <w:r w:rsidRPr="00B56418">
        <w:rPr>
          <w:sz w:val="28"/>
          <w:szCs w:val="28"/>
          <w:lang w:val="pt-BR"/>
        </w:rPr>
        <w:t>.</w:t>
      </w:r>
    </w:p>
    <w:p w14:paraId="798E3FB1" w14:textId="77777777" w:rsidR="00B178CD" w:rsidRPr="00B56418" w:rsidRDefault="00B178CD" w:rsidP="00B178CD">
      <w:pPr>
        <w:widowControl w:val="0"/>
        <w:autoSpaceDE w:val="0"/>
        <w:autoSpaceDN w:val="0"/>
        <w:adjustRightInd w:val="0"/>
        <w:spacing w:line="312" w:lineRule="auto"/>
        <w:ind w:firstLine="720"/>
        <w:contextualSpacing/>
        <w:jc w:val="both"/>
        <w:rPr>
          <w:spacing w:val="-2"/>
          <w:sz w:val="28"/>
          <w:szCs w:val="28"/>
          <w:lang w:val="nl-NL"/>
        </w:rPr>
      </w:pPr>
      <w:r w:rsidRPr="00B56418">
        <w:rPr>
          <w:spacing w:val="-2"/>
          <w:sz w:val="28"/>
          <w:szCs w:val="28"/>
          <w:lang w:val="nl-NL"/>
        </w:rPr>
        <w:t xml:space="preserve"> Đoàn đánh giá: Trường đạt tiêu chuẩn này</w:t>
      </w:r>
    </w:p>
    <w:p w14:paraId="33AD4550"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2. Đánh giá tiêu chuẩn 6.1: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70843EEC"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1948D59F"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1A37FA26"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14B284B1"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1C6EC9A4"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613A4D40"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1F99381E" w14:textId="77777777" w:rsidR="00C56A55" w:rsidRPr="008E3657" w:rsidRDefault="00C56A55" w:rsidP="00C56A55">
      <w:pPr>
        <w:spacing w:line="312" w:lineRule="auto"/>
        <w:rPr>
          <w:rFonts w:eastAsia="Arial"/>
          <w:sz w:val="28"/>
          <w:szCs w:val="28"/>
        </w:rPr>
      </w:pPr>
    </w:p>
    <w:p w14:paraId="540AAB1E" w14:textId="77777777" w:rsidR="00C56A55" w:rsidRPr="008E3657" w:rsidRDefault="00C56A55" w:rsidP="00C56A55">
      <w:pPr>
        <w:spacing w:line="312" w:lineRule="auto"/>
        <w:ind w:firstLine="720"/>
        <w:jc w:val="both"/>
        <w:rPr>
          <w:rFonts w:eastAsia="Arial"/>
          <w:i/>
          <w:spacing w:val="-2"/>
          <w:sz w:val="28"/>
          <w:szCs w:val="28"/>
          <w:lang w:val="pt-BR"/>
        </w:rPr>
      </w:pPr>
      <w:r w:rsidRPr="008E3657">
        <w:rPr>
          <w:rFonts w:eastAsia="Arial"/>
          <w:b/>
          <w:spacing w:val="-2"/>
          <w:sz w:val="28"/>
          <w:szCs w:val="28"/>
          <w:lang w:val="pt-BR"/>
        </w:rPr>
        <w:t xml:space="preserve">Tiêu chuẩn 6.2: </w:t>
      </w:r>
      <w:r w:rsidRPr="008E3657">
        <w:rPr>
          <w:rFonts w:eastAsia="Arial"/>
          <w:i/>
          <w:spacing w:val="-2"/>
          <w:sz w:val="28"/>
          <w:szCs w:val="28"/>
          <w:lang w:val="vi-VN"/>
        </w:rPr>
        <w:t>Hằng năm, trường có đ</w:t>
      </w:r>
      <w:r w:rsidRPr="008E3657">
        <w:rPr>
          <w:rFonts w:eastAsia="Arial"/>
          <w:i/>
          <w:spacing w:val="-2"/>
          <w:sz w:val="28"/>
          <w:szCs w:val="28"/>
          <w:lang w:val="pt-BR"/>
        </w:rPr>
        <w:t>ề </w:t>
      </w:r>
      <w:r w:rsidRPr="008E3657">
        <w:rPr>
          <w:rFonts w:eastAsia="Arial"/>
          <w:i/>
          <w:spacing w:val="-2"/>
          <w:sz w:val="28"/>
          <w:szCs w:val="28"/>
          <w:lang w:val="vi-VN"/>
        </w:rPr>
        <w:t>tài nghiên cứu khoa học, sáng ki</w:t>
      </w:r>
      <w:r w:rsidRPr="008E3657">
        <w:rPr>
          <w:rFonts w:eastAsia="Arial"/>
          <w:i/>
          <w:spacing w:val="-2"/>
          <w:sz w:val="28"/>
          <w:szCs w:val="28"/>
          <w:lang w:val="pt-BR"/>
        </w:rPr>
        <w:t>ế</w:t>
      </w:r>
      <w:r w:rsidRPr="008E3657">
        <w:rPr>
          <w:rFonts w:eastAsia="Arial"/>
          <w:i/>
          <w:spacing w:val="-2"/>
          <w:sz w:val="28"/>
          <w:szCs w:val="28"/>
          <w:lang w:val="vi-VN"/>
        </w:rPr>
        <w:t>n cải </w:t>
      </w:r>
      <w:r w:rsidRPr="008E3657">
        <w:rPr>
          <w:rFonts w:eastAsia="Arial"/>
          <w:i/>
          <w:spacing w:val="-2"/>
          <w:sz w:val="28"/>
          <w:szCs w:val="28"/>
          <w:lang w:val="pt-BR"/>
        </w:rPr>
        <w:t>t</w:t>
      </w:r>
      <w:r w:rsidRPr="008E3657">
        <w:rPr>
          <w:rFonts w:eastAsia="Arial"/>
          <w:i/>
          <w:spacing w:val="-2"/>
          <w:sz w:val="28"/>
          <w:szCs w:val="28"/>
          <w:lang w:val="vi-VN"/>
        </w:rPr>
        <w:t>iến từ cấp trường trở lên phục vụ thiết thực công tác đào tạo của trường (ít nh</w:t>
      </w:r>
      <w:r w:rsidRPr="008E3657">
        <w:rPr>
          <w:rFonts w:eastAsia="Arial"/>
          <w:i/>
          <w:spacing w:val="-2"/>
          <w:sz w:val="28"/>
          <w:szCs w:val="28"/>
          <w:lang w:val="pt-BR"/>
        </w:rPr>
        <w:t>ấ</w:t>
      </w:r>
      <w:r w:rsidRPr="008E3657">
        <w:rPr>
          <w:rFonts w:eastAsia="Arial"/>
          <w:i/>
          <w:spacing w:val="-2"/>
          <w:sz w:val="28"/>
          <w:szCs w:val="28"/>
          <w:lang w:val="vi-VN"/>
        </w:rPr>
        <w:t>t</w:t>
      </w:r>
      <w:r w:rsidRPr="008E3657">
        <w:rPr>
          <w:rFonts w:eastAsia="Arial"/>
          <w:i/>
          <w:spacing w:val="-2"/>
          <w:sz w:val="28"/>
          <w:szCs w:val="28"/>
          <w:lang w:val="pt-BR"/>
        </w:rPr>
        <w:t> 01 </w:t>
      </w:r>
      <w:r w:rsidRPr="008E3657">
        <w:rPr>
          <w:rFonts w:eastAsia="Arial"/>
          <w:i/>
          <w:spacing w:val="-2"/>
          <w:sz w:val="28"/>
          <w:szCs w:val="28"/>
          <w:lang w:val="vi-VN"/>
        </w:rPr>
        <w:t>đ</w:t>
      </w:r>
      <w:r w:rsidRPr="008E3657">
        <w:rPr>
          <w:rFonts w:eastAsia="Arial"/>
          <w:i/>
          <w:spacing w:val="-2"/>
          <w:sz w:val="28"/>
          <w:szCs w:val="28"/>
          <w:lang w:val="pt-BR"/>
        </w:rPr>
        <w:t>ề </w:t>
      </w:r>
      <w:r w:rsidRPr="008E3657">
        <w:rPr>
          <w:rFonts w:eastAsia="Arial"/>
          <w:i/>
          <w:spacing w:val="-2"/>
          <w:sz w:val="28"/>
          <w:szCs w:val="28"/>
          <w:lang w:val="vi-VN"/>
        </w:rPr>
        <w:t>tài nghiên cứu khoa học, sáng kiến cải tiến đối với trường trung cấp, ít nhất</w:t>
      </w:r>
      <w:r w:rsidRPr="008E3657">
        <w:rPr>
          <w:rFonts w:eastAsia="Arial"/>
          <w:i/>
          <w:spacing w:val="-2"/>
          <w:sz w:val="28"/>
          <w:szCs w:val="28"/>
          <w:lang w:val="pt-BR"/>
        </w:rPr>
        <w:t> 02 đ</w:t>
      </w:r>
      <w:r w:rsidRPr="008E3657">
        <w:rPr>
          <w:rFonts w:eastAsia="Arial"/>
          <w:i/>
          <w:spacing w:val="-2"/>
          <w:sz w:val="28"/>
          <w:szCs w:val="28"/>
          <w:lang w:val="vi-VN"/>
        </w:rPr>
        <w:t>ề </w:t>
      </w:r>
      <w:r w:rsidRPr="008E3657">
        <w:rPr>
          <w:rFonts w:eastAsia="Arial"/>
          <w:i/>
          <w:spacing w:val="-2"/>
          <w:sz w:val="28"/>
          <w:szCs w:val="28"/>
          <w:lang w:val="pt-BR"/>
        </w:rPr>
        <w:t>t</w:t>
      </w:r>
      <w:r w:rsidRPr="008E3657">
        <w:rPr>
          <w:rFonts w:eastAsia="Arial"/>
          <w:i/>
          <w:spacing w:val="-2"/>
          <w:sz w:val="28"/>
          <w:szCs w:val="28"/>
          <w:lang w:val="vi-VN"/>
        </w:rPr>
        <w:t>ài n</w:t>
      </w:r>
      <w:r w:rsidRPr="008E3657">
        <w:rPr>
          <w:rFonts w:eastAsia="Arial"/>
          <w:i/>
          <w:spacing w:val="-2"/>
          <w:sz w:val="28"/>
          <w:szCs w:val="28"/>
          <w:lang w:val="pt-BR"/>
        </w:rPr>
        <w:t>g</w:t>
      </w:r>
      <w:r w:rsidRPr="008E3657">
        <w:rPr>
          <w:rFonts w:eastAsia="Arial"/>
          <w:i/>
          <w:spacing w:val="-2"/>
          <w:sz w:val="28"/>
          <w:szCs w:val="28"/>
          <w:lang w:val="vi-VN"/>
        </w:rPr>
        <w:t>hiên cứu khoa học, sáng kiến cải tiến đối với trường cao đẳng).</w:t>
      </w:r>
    </w:p>
    <w:p w14:paraId="38537E08"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1. Mô tả, phân tích, nhận định:</w:t>
      </w:r>
    </w:p>
    <w:p w14:paraId="7616D477" w14:textId="77777777" w:rsidR="00C56A55" w:rsidRPr="008E3657" w:rsidRDefault="00C56A55" w:rsidP="00C56A55">
      <w:pPr>
        <w:spacing w:line="312" w:lineRule="auto"/>
        <w:ind w:firstLine="720"/>
        <w:jc w:val="both"/>
        <w:rPr>
          <w:sz w:val="28"/>
          <w:szCs w:val="28"/>
          <w:lang w:val="pt-BR"/>
        </w:rPr>
      </w:pPr>
      <w:r w:rsidRPr="008E3657">
        <w:rPr>
          <w:sz w:val="28"/>
          <w:szCs w:val="28"/>
        </w:rPr>
        <w:t xml:space="preserve"> Đoàn đánh giá ngoài đã xem xét các minh chứng, kết hợp khảo sát thực tế của trường, Đoàn nhận định: mỗi năm trường đều có ít nhất 02</w:t>
      </w:r>
      <w:r w:rsidRPr="008E3657">
        <w:rPr>
          <w:sz w:val="28"/>
          <w:szCs w:val="28"/>
          <w:lang w:val="pt-BR"/>
        </w:rPr>
        <w:t xml:space="preserve"> đề tài nghiên cứu khoa học, sáng kiến kinh nghiệm cấp trường, tỉnh, quốc gia, cụ thể: </w:t>
      </w:r>
    </w:p>
    <w:p w14:paraId="64E1D815" w14:textId="77777777" w:rsidR="00C56A55" w:rsidRPr="008E3657" w:rsidRDefault="00C56A55" w:rsidP="00C56A55">
      <w:pPr>
        <w:spacing w:line="312" w:lineRule="auto"/>
        <w:ind w:firstLine="720"/>
        <w:jc w:val="both"/>
        <w:rPr>
          <w:b/>
          <w:sz w:val="28"/>
          <w:szCs w:val="28"/>
          <w:lang w:val="pt-BR"/>
        </w:rPr>
      </w:pPr>
      <w:r w:rsidRPr="008E3657">
        <w:rPr>
          <w:b/>
          <w:sz w:val="28"/>
          <w:szCs w:val="28"/>
          <w:lang w:val="pt-BR"/>
        </w:rPr>
        <w:t>Đề tài, sáng kiến cải tiến:</w:t>
      </w:r>
    </w:p>
    <w:p w14:paraId="472B8B66"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2019 - 2020: Trường có 5 sáng kiến; 1 đề tài NCKH (ứng dụng khoa kỹ thuật xây dựng mô hình thử nghiệm một số giống dưa chất lượng cao theo quy trình sản suất an toàn trong nhà lưới tại Quảng Yên); Trường có 08 thiết bị tự làm. Các thiết bị tự làm này đều được ứng dụng trong công tác đào tạo của trường. Cụ thể: </w:t>
      </w:r>
    </w:p>
    <w:p w14:paraId="6C8FA5DD" w14:textId="77777777" w:rsidR="00C56A55" w:rsidRPr="008E3657" w:rsidRDefault="00C56A55" w:rsidP="00C56A55">
      <w:pPr>
        <w:spacing w:line="312" w:lineRule="auto"/>
        <w:ind w:firstLine="720"/>
        <w:jc w:val="both"/>
        <w:rPr>
          <w:sz w:val="28"/>
          <w:szCs w:val="28"/>
        </w:rPr>
      </w:pPr>
      <w:r w:rsidRPr="008E3657">
        <w:rPr>
          <w:sz w:val="28"/>
          <w:szCs w:val="28"/>
          <w:lang w:val="pt-BR"/>
        </w:rPr>
        <w:lastRenderedPageBreak/>
        <w:t xml:space="preserve"> </w:t>
      </w:r>
      <w:r w:rsidRPr="008E3657">
        <w:rPr>
          <w:bCs/>
          <w:sz w:val="28"/>
          <w:szCs w:val="28"/>
        </w:rPr>
        <w:t>1. Đề tài NCKH: “Ứng dụng khoa học kỹ thuật xây dựng mô hình trồng thử nghiệm một số giống dưa chất lượng cao (Dưa vân lưới, dưa kim) theo quy trình sản xuất an toàn trong nhà lưới tại Quảng Yên”,</w:t>
      </w:r>
      <w:r w:rsidRPr="008E3657">
        <w:rPr>
          <w:b/>
          <w:bCs/>
          <w:sz w:val="28"/>
          <w:szCs w:val="28"/>
        </w:rPr>
        <w:t xml:space="preserve"> </w:t>
      </w:r>
      <w:r w:rsidRPr="008E3657">
        <w:rPr>
          <w:sz w:val="28"/>
          <w:szCs w:val="28"/>
        </w:rPr>
        <w:t>Chủ nhiệm nhiệm vụ: Ths. Trịnh Thị Nga. Được ứng dụng trong công tác giảng dạy các môn học, mô đun: Trồng cây ăn quả; Nhân giống cây trồng; Vườn ươm… Đề tài nghiên cứu, xác định giống dưa thơm có khả năng thích ứng với điều kiện khí hậu, thổ nhưỡng và hoàn thiện quy trình trồng dưa thơm trong nhà kính, nhà lưới, chuyển đổi cơ cấu cây trồng và mở rộng diện tích trồng dưa để tăng hiệu quả kinh tế trên cùng đơn vị diện tích sản xuất. Từ đó, chuyển giao công nghệ, nhân rộng mô hình tăng năng suất, tạo sinh kế cho người dân trên địa bàn Thị xã Quảng Yên.</w:t>
      </w:r>
    </w:p>
    <w:p w14:paraId="5DDAF902" w14:textId="77777777" w:rsidR="00C56A55" w:rsidRPr="008E3657" w:rsidRDefault="00C56A55" w:rsidP="00C56A55">
      <w:pPr>
        <w:spacing w:line="312" w:lineRule="auto"/>
        <w:ind w:firstLine="720"/>
        <w:jc w:val="both"/>
        <w:rPr>
          <w:sz w:val="28"/>
          <w:szCs w:val="28"/>
          <w:lang w:val="de-DE"/>
        </w:rPr>
      </w:pPr>
      <w:r w:rsidRPr="008E3657">
        <w:rPr>
          <w:b/>
          <w:bCs/>
          <w:sz w:val="28"/>
          <w:szCs w:val="28"/>
        </w:rPr>
        <w:t xml:space="preserve"> </w:t>
      </w:r>
      <w:r w:rsidRPr="008E3657">
        <w:rPr>
          <w:bCs/>
          <w:sz w:val="28"/>
          <w:szCs w:val="28"/>
        </w:rPr>
        <w:t>2.</w:t>
      </w:r>
      <w:r w:rsidRPr="008E3657">
        <w:rPr>
          <w:sz w:val="28"/>
          <w:szCs w:val="28"/>
        </w:rPr>
        <w:t xml:space="preserve"> </w:t>
      </w:r>
      <w:r w:rsidRPr="008E3657">
        <w:rPr>
          <w:bCs/>
          <w:sz w:val="28"/>
          <w:szCs w:val="28"/>
        </w:rPr>
        <w:t>Sáng kiến cải tiến “Ứng dụng phần mềm Microsoft Team vào giảng dạy trực tuyến”,</w:t>
      </w:r>
      <w:r w:rsidRPr="008E3657">
        <w:rPr>
          <w:sz w:val="28"/>
          <w:szCs w:val="28"/>
        </w:rPr>
        <w:t xml:space="preserve"> tác giả Vũ An Bình. Được sử dụng giảng dạy cho các lớp Cao đẳng khoá 10, 11 và 12 </w:t>
      </w:r>
      <w:r w:rsidRPr="008E3657">
        <w:rPr>
          <w:sz w:val="28"/>
          <w:szCs w:val="28"/>
          <w:lang w:val="de-DE"/>
        </w:rPr>
        <w:t>trong thời gian dịch Covid - 19 diễn ra nhằm ổn định hoạt động giảng dạy, đảm bảo theo đúng kế hoạch đào tạo chung.</w:t>
      </w:r>
    </w:p>
    <w:p w14:paraId="348FA6F5"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3.</w:t>
      </w:r>
      <w:r w:rsidRPr="008E3657">
        <w:rPr>
          <w:sz w:val="28"/>
          <w:szCs w:val="28"/>
          <w:lang w:val="de-DE"/>
        </w:rPr>
        <w:t xml:space="preserve"> </w:t>
      </w:r>
      <w:r w:rsidRPr="008E3657">
        <w:rPr>
          <w:bCs/>
          <w:sz w:val="28"/>
          <w:szCs w:val="28"/>
          <w:lang w:val="de-DE"/>
        </w:rPr>
        <w:t>Sáng kiến cải tiến “Quản lý hợp đồng liên kết đào tạo bằng phần mềm ACCESS”,</w:t>
      </w:r>
      <w:r w:rsidRPr="008E3657">
        <w:rPr>
          <w:b/>
          <w:bCs/>
          <w:sz w:val="28"/>
          <w:szCs w:val="28"/>
          <w:lang w:val="de-DE"/>
        </w:rPr>
        <w:t xml:space="preserve"> </w:t>
      </w:r>
      <w:r w:rsidRPr="008E3657">
        <w:rPr>
          <w:sz w:val="28"/>
          <w:szCs w:val="28"/>
          <w:lang w:val="de-DE"/>
        </w:rPr>
        <w:t>tác giả Nguyễn Thị Thu Hà. Được sử dụng vào Hợp đồng của các lớp liên kết đào tạo và hình thành cơ sở dữ liệu về khách hàng, đối tác cho các lớp Trung cấp khoá 57, 58 và 59.</w:t>
      </w:r>
    </w:p>
    <w:p w14:paraId="0604C7B2"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4. Sáng kiến cải tiến “Xây dựng quy định khối lượng kiến thức tối thiểu, yêu cầu về năng lực mà người học đạt được sau khi tốt nghiệp trình độ trung cấp, cao đẳng nghề Chăn nuôi thú y”</w:t>
      </w:r>
      <w:r w:rsidRPr="008E3657">
        <w:rPr>
          <w:b/>
          <w:bCs/>
          <w:sz w:val="28"/>
          <w:szCs w:val="28"/>
          <w:lang w:val="de-DE"/>
        </w:rPr>
        <w:t xml:space="preserve"> </w:t>
      </w:r>
      <w:r w:rsidRPr="008E3657">
        <w:rPr>
          <w:sz w:val="28"/>
          <w:szCs w:val="28"/>
          <w:lang w:val="de-DE"/>
        </w:rPr>
        <w:t>tác giả Phan Thanh Lâm, được áp dụng với đối tượng là các trường Trung cấp, Cao đẳng các ngành, nghề thuộc lĩnh vực nông, lâm nghiệp, thủy sản và thú y.</w:t>
      </w:r>
    </w:p>
    <w:p w14:paraId="006D9E1B"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t xml:space="preserve"> 5. Sáng kiến cải tiến “Khắc phục, thau rửa và sục bể lọc nước nhằm đảm bảo việc cung cấp nước ổn định cho ký túc xá nhà trường.”</w:t>
      </w:r>
      <w:r w:rsidRPr="008E3657">
        <w:rPr>
          <w:sz w:val="28"/>
          <w:szCs w:val="28"/>
          <w:lang w:val="de-DE"/>
        </w:rPr>
        <w:t xml:space="preserve"> Tác giả Phạm Tùng Đông. Được ứng dụng để đảm bảo việc cung cấp ổn định nước sạch cho kí túc xá và giảng đường, bên cạnh đó sáng kiến còn được ứng dụng để thau lọc các nguồn nước khác để đáp ứng được nhu cầu về nguồn nước sạch cho nhà trường.</w:t>
      </w:r>
    </w:p>
    <w:p w14:paraId="08572C42"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6. Sáng kiến cải tiến “Một số biện pháp nhằm nâng cao hiệu quả công tác bồi dưỡng giáo viên dạy giỏi trong năm học 2019 - 2020“,</w:t>
      </w:r>
      <w:r w:rsidRPr="008E3657">
        <w:rPr>
          <w:b/>
          <w:bCs/>
          <w:sz w:val="28"/>
          <w:szCs w:val="28"/>
          <w:lang w:val="de-DE"/>
        </w:rPr>
        <w:t xml:space="preserve"> </w:t>
      </w:r>
      <w:r w:rsidRPr="008E3657">
        <w:rPr>
          <w:sz w:val="28"/>
          <w:szCs w:val="28"/>
          <w:lang w:val="de-DE"/>
        </w:rPr>
        <w:t xml:space="preserve">Tác giả Trần Xuân Thuỷ. Được áp dụng cho tập thể nhà giáo Khoa Khoa học cơ bản, sáng kiến đã giúp cho các thành viên trong khoa cũng như tập thể khoa đạt được nhiều thành tích trong và ngoài tỉnh năm học 2019 - 2020. </w:t>
      </w:r>
    </w:p>
    <w:p w14:paraId="1349872B" w14:textId="77777777" w:rsidR="00C56A55" w:rsidRPr="008E3657" w:rsidRDefault="00C56A55" w:rsidP="00C56A55">
      <w:pPr>
        <w:spacing w:line="312" w:lineRule="auto"/>
        <w:ind w:firstLine="720"/>
        <w:jc w:val="both"/>
        <w:rPr>
          <w:bCs/>
          <w:sz w:val="28"/>
          <w:szCs w:val="28"/>
          <w:lang w:val="de-DE"/>
        </w:rPr>
      </w:pPr>
      <w:r w:rsidRPr="008E3657">
        <w:rPr>
          <w:bCs/>
          <w:sz w:val="28"/>
          <w:szCs w:val="28"/>
          <w:lang w:val="de-DE"/>
        </w:rPr>
        <w:t xml:space="preserve"> * Năm 2020 - 2021: Trường có 07 sáng kiến cải tiến</w:t>
      </w:r>
    </w:p>
    <w:p w14:paraId="06D33B87"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lastRenderedPageBreak/>
        <w:t xml:space="preserve"> 1. Sáng kiến cải tiến “Hướng dẫn học sinh yếu kém một số kỹ năng giải nhanh bài toán trắc nghiệm phần khảo sát hàm số”</w:t>
      </w:r>
      <w:r w:rsidRPr="008E3657">
        <w:rPr>
          <w:b/>
          <w:bCs/>
          <w:sz w:val="28"/>
          <w:szCs w:val="28"/>
          <w:lang w:val="de-DE"/>
        </w:rPr>
        <w:t xml:space="preserve"> </w:t>
      </w:r>
      <w:r w:rsidRPr="008E3657">
        <w:rPr>
          <w:sz w:val="28"/>
          <w:szCs w:val="28"/>
          <w:lang w:val="de-DE"/>
        </w:rPr>
        <w:t>tác giả, Trịnh Thị Hà. Sáng kiến cải tiến đã được áp dụng giảng dạy môn Toán cho học sinh lớp 12 khối văn hoá năm học 2020 - 2021.</w:t>
      </w:r>
    </w:p>
    <w:p w14:paraId="709F5D07"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2. Sáng kiến cải tiến “Hệ thống hóa kiến thức - xây dựng hệ thống câu hỏi ngắn phần chuyển hóa vật chất và năng lượng ở thực vật - sinh học 11”</w:t>
      </w:r>
      <w:r w:rsidRPr="008E3657">
        <w:rPr>
          <w:sz w:val="28"/>
          <w:szCs w:val="28"/>
          <w:lang w:val="de-DE"/>
        </w:rPr>
        <w:t xml:space="preserve"> tác giả Lê Hồng Nhung. Sáng kiến cải tiến đã được áp dụng giảng dạy môn Sinh học cho học sinh lớp 11 khối văn hoá năm học 2020 - 2021.</w:t>
      </w:r>
    </w:p>
    <w:p w14:paraId="2CC0D9D5"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t xml:space="preserve"> 3. Sáng kiến cải tiến</w:t>
      </w:r>
      <w:r w:rsidRPr="008E3657">
        <w:rPr>
          <w:sz w:val="28"/>
          <w:szCs w:val="28"/>
          <w:lang w:val="de-DE"/>
        </w:rPr>
        <w:t xml:space="preserve"> “</w:t>
      </w:r>
      <w:r w:rsidRPr="008E3657">
        <w:rPr>
          <w:rFonts w:eastAsia="Calibri"/>
          <w:sz w:val="28"/>
          <w:szCs w:val="28"/>
          <w:lang w:val="de-DE"/>
        </w:rPr>
        <w:t xml:space="preserve"> </w:t>
      </w:r>
      <w:r w:rsidRPr="008E3657">
        <w:rPr>
          <w:bCs/>
          <w:sz w:val="28"/>
          <w:szCs w:val="28"/>
          <w:lang w:val="de-DE"/>
        </w:rPr>
        <w:t>Ứng dụng phần mềm NetOp School trong giảng dạy môn Tin học</w:t>
      </w:r>
      <w:r w:rsidRPr="008E3657">
        <w:rPr>
          <w:sz w:val="28"/>
          <w:szCs w:val="28"/>
          <w:lang w:val="de-DE"/>
        </w:rPr>
        <w:t>.” Tác giả Đỗ Anh Tuấn. Được áp dụng giảng dạy các môn học: Thiết kế layout web với bootstrap, Tối ưu hoá MTK cho web (SEO), Mạng máy tính...</w:t>
      </w:r>
    </w:p>
    <w:p w14:paraId="7D717B0B"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4.</w:t>
      </w:r>
      <w:r w:rsidRPr="008E3657">
        <w:rPr>
          <w:sz w:val="28"/>
          <w:szCs w:val="28"/>
          <w:lang w:val="de-DE"/>
        </w:rPr>
        <w:t xml:space="preserve"> </w:t>
      </w:r>
      <w:r w:rsidRPr="008E3657">
        <w:rPr>
          <w:bCs/>
          <w:sz w:val="28"/>
          <w:szCs w:val="28"/>
          <w:lang w:val="de-DE"/>
        </w:rPr>
        <w:t>Sáng kiến cải tiến “Cải tiến phương pháp lập trình PLC S7 - 1200 bằng phần mềm TIA portal của mô đun PLC nâng cao”</w:t>
      </w:r>
      <w:r w:rsidRPr="008E3657">
        <w:rPr>
          <w:sz w:val="28"/>
          <w:szCs w:val="28"/>
          <w:lang w:val="de-DE"/>
        </w:rPr>
        <w:t xml:space="preserve"> Tác giả Phạm Văn Điển. Được áp dụng vào giảng dạy khoá 59, 60 hệ trung cấp nghề Điện công nghiệp, mô đun: PLC cơ bản, PLC nâng cao</w:t>
      </w:r>
    </w:p>
    <w:p w14:paraId="058A5DD2"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5.</w:t>
      </w:r>
      <w:r w:rsidRPr="008E3657">
        <w:rPr>
          <w:sz w:val="28"/>
          <w:szCs w:val="28"/>
          <w:lang w:val="de-DE"/>
        </w:rPr>
        <w:t xml:space="preserve"> </w:t>
      </w:r>
      <w:r w:rsidRPr="008E3657">
        <w:rPr>
          <w:bCs/>
          <w:sz w:val="28"/>
          <w:szCs w:val="28"/>
          <w:lang w:val="de-DE"/>
        </w:rPr>
        <w:t>Sáng kiến cải tiến “Quy trình thực tập trải nghiệm tại doanh nghiệp“</w:t>
      </w:r>
      <w:r w:rsidRPr="008E3657">
        <w:rPr>
          <w:sz w:val="28"/>
          <w:szCs w:val="28"/>
          <w:lang w:val="de-DE"/>
        </w:rPr>
        <w:t xml:space="preserve"> tác giả Vũ An Bình. Được áp dụng cho HSSV hệ trung cấp khoá 57, 58, 59; HSSV hệ cao đẳng khoá 10, 11, 12 tham gia thực tập trải nghiệm tại doanh nghiệp. Quy trình đã giúp quá trình thực tập trải nghiệm tại doanh nghiệp của HSSV được thực hiện đầy đủ, hiệu quả.</w:t>
      </w:r>
    </w:p>
    <w:p w14:paraId="283DE87A" w14:textId="77777777" w:rsidR="00C56A55" w:rsidRPr="008E3657" w:rsidRDefault="00C56A55" w:rsidP="00C56A55">
      <w:pPr>
        <w:spacing w:line="312" w:lineRule="auto"/>
        <w:ind w:firstLine="720"/>
        <w:jc w:val="both"/>
        <w:rPr>
          <w:spacing w:val="-2"/>
          <w:sz w:val="28"/>
          <w:szCs w:val="28"/>
          <w:lang w:val="de-DE"/>
        </w:rPr>
      </w:pPr>
      <w:r w:rsidRPr="008E3657">
        <w:rPr>
          <w:b/>
          <w:bCs/>
          <w:spacing w:val="-2"/>
          <w:sz w:val="28"/>
          <w:szCs w:val="28"/>
          <w:lang w:val="de-DE"/>
        </w:rPr>
        <w:t xml:space="preserve"> </w:t>
      </w:r>
      <w:r w:rsidRPr="008E3657">
        <w:rPr>
          <w:bCs/>
          <w:spacing w:val="-2"/>
          <w:sz w:val="28"/>
          <w:szCs w:val="28"/>
          <w:lang w:val="de-DE"/>
        </w:rPr>
        <w:t>6.</w:t>
      </w:r>
      <w:r w:rsidRPr="008E3657">
        <w:rPr>
          <w:spacing w:val="-2"/>
          <w:sz w:val="28"/>
          <w:szCs w:val="28"/>
          <w:lang w:val="de-DE"/>
        </w:rPr>
        <w:t xml:space="preserve"> </w:t>
      </w:r>
      <w:r w:rsidRPr="008E3657">
        <w:rPr>
          <w:bCs/>
          <w:spacing w:val="-2"/>
          <w:sz w:val="28"/>
          <w:szCs w:val="28"/>
          <w:lang w:val="de-DE"/>
        </w:rPr>
        <w:t>Sáng kiến cải tiến “Cải tiến và ứng dụng phần mềm in bằng tốt nghiệp cho HSSV Trung cấp và Cao đẳng khối giáo dục nghề nghiệp”</w:t>
      </w:r>
      <w:r w:rsidRPr="008E3657">
        <w:rPr>
          <w:spacing w:val="-2"/>
          <w:sz w:val="28"/>
          <w:szCs w:val="28"/>
          <w:lang w:val="de-DE"/>
        </w:rPr>
        <w:t xml:space="preserve"> tác giả Bùi Vũ Hồng Minh. Ứng dụng sáng kiến trong năm học 2019 - 2020 và năm học 2020 - 2021 phòng Đào tạo đã cải tiến phương pháp in tổng số phôi bằng trung cấp và cao đẳng mẫu mới là 781 bằng (trong đó sai sót do lỗi máy in là 21 bằng - chiếm 2,7%).</w:t>
      </w:r>
    </w:p>
    <w:p w14:paraId="6A0C6A15" w14:textId="77777777" w:rsidR="00C56A55" w:rsidRPr="008E3657" w:rsidRDefault="00C56A55" w:rsidP="00C56A55">
      <w:pPr>
        <w:spacing w:line="312" w:lineRule="auto"/>
        <w:ind w:firstLine="720"/>
        <w:jc w:val="both"/>
        <w:rPr>
          <w:spacing w:val="2"/>
          <w:sz w:val="28"/>
          <w:szCs w:val="28"/>
          <w:lang w:val="de-DE"/>
        </w:rPr>
      </w:pPr>
      <w:r w:rsidRPr="008E3657">
        <w:rPr>
          <w:b/>
          <w:bCs/>
          <w:spacing w:val="-2"/>
          <w:sz w:val="28"/>
          <w:szCs w:val="28"/>
          <w:lang w:val="de-DE"/>
        </w:rPr>
        <w:t xml:space="preserve"> </w:t>
      </w:r>
      <w:r w:rsidRPr="008E3657">
        <w:rPr>
          <w:bCs/>
          <w:spacing w:val="2"/>
          <w:sz w:val="28"/>
          <w:szCs w:val="28"/>
          <w:lang w:val="de-DE"/>
        </w:rPr>
        <w:t>7.</w:t>
      </w:r>
      <w:r w:rsidRPr="008E3657">
        <w:rPr>
          <w:spacing w:val="2"/>
          <w:sz w:val="28"/>
          <w:szCs w:val="28"/>
          <w:lang w:val="de-DE"/>
        </w:rPr>
        <w:t xml:space="preserve"> </w:t>
      </w:r>
      <w:r w:rsidRPr="008E3657">
        <w:rPr>
          <w:bCs/>
          <w:spacing w:val="2"/>
          <w:sz w:val="28"/>
          <w:szCs w:val="28"/>
          <w:lang w:val="de-DE"/>
        </w:rPr>
        <w:t>Sáng kiến cải tiến "Ứng dụng mã QR Code trên Zalo vào công tác tuyển sinh năm 2021 tại Trường Cao đẳng Nông Lâm Đông Bắc”</w:t>
      </w:r>
      <w:r w:rsidRPr="008E3657">
        <w:rPr>
          <w:spacing w:val="2"/>
          <w:sz w:val="28"/>
          <w:szCs w:val="28"/>
          <w:lang w:val="de-DE"/>
        </w:rPr>
        <w:t xml:space="preserve"> tác giả Nguyễn Văn Dinh. Sáng kiến đã sử dụng hiệu quả trong truyền thông quảng cáo về công tác tuyển sinh của nhà trường, giảm kinh phí in ấn tờ rơi tuyển sinh năm học 2020 - 2021.</w:t>
      </w:r>
    </w:p>
    <w:p w14:paraId="794E98B1" w14:textId="77777777" w:rsidR="00C56A55" w:rsidRPr="008E3657" w:rsidRDefault="00C56A55" w:rsidP="00C56A55">
      <w:pPr>
        <w:spacing w:line="312" w:lineRule="auto"/>
        <w:ind w:firstLine="720"/>
        <w:jc w:val="both"/>
        <w:rPr>
          <w:bCs/>
          <w:sz w:val="28"/>
          <w:szCs w:val="28"/>
          <w:lang w:val="de-DE"/>
        </w:rPr>
      </w:pPr>
      <w:r w:rsidRPr="008E3657">
        <w:rPr>
          <w:b/>
          <w:bCs/>
          <w:sz w:val="28"/>
          <w:szCs w:val="28"/>
          <w:lang w:val="de-DE"/>
        </w:rPr>
        <w:t xml:space="preserve"> </w:t>
      </w:r>
      <w:r w:rsidRPr="008E3657">
        <w:rPr>
          <w:bCs/>
          <w:sz w:val="28"/>
          <w:szCs w:val="28"/>
          <w:lang w:val="de-DE"/>
        </w:rPr>
        <w:t>* Năm 2021 - 2022: Trường có 05 sáng kiến cải tiến</w:t>
      </w:r>
    </w:p>
    <w:p w14:paraId="5744C22C"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t xml:space="preserve"> 1. Sáng kiến cải tiến </w:t>
      </w:r>
      <w:r w:rsidRPr="008E3657">
        <w:rPr>
          <w:rFonts w:eastAsia="Calibri"/>
          <w:bCs/>
          <w:sz w:val="28"/>
          <w:szCs w:val="28"/>
          <w:lang w:val="de-DE"/>
        </w:rPr>
        <w:t>“</w:t>
      </w:r>
      <w:r w:rsidRPr="008E3657">
        <w:rPr>
          <w:bCs/>
          <w:sz w:val="28"/>
          <w:szCs w:val="28"/>
          <w:lang w:val="de-DE"/>
        </w:rPr>
        <w:t>Một số giải pháp cải tiến để nâng cao hiệu quả công tác quản lý hồ sơ tuyển sinh của trường Cao đẳng Nông Lâm Đông Bắc”</w:t>
      </w:r>
      <w:r w:rsidRPr="008E3657">
        <w:rPr>
          <w:b/>
          <w:bCs/>
          <w:sz w:val="28"/>
          <w:szCs w:val="28"/>
          <w:lang w:val="de-DE"/>
        </w:rPr>
        <w:t xml:space="preserve"> </w:t>
      </w:r>
      <w:r w:rsidRPr="008E3657">
        <w:rPr>
          <w:sz w:val="28"/>
          <w:szCs w:val="28"/>
          <w:lang w:val="de-DE"/>
        </w:rPr>
        <w:t>tác giả Nguyễn Đức Long, SKCT đã được đưa vào áp dụng vào công tác tuyển sinh của Trường Cao đẳng Nông Lâm Đông Bắc năm 2021 - 2022.</w:t>
      </w:r>
    </w:p>
    <w:p w14:paraId="03DA0634" w14:textId="77777777" w:rsidR="00C56A55" w:rsidRPr="008E3657" w:rsidRDefault="00C56A55" w:rsidP="00C56A55">
      <w:pPr>
        <w:spacing w:line="312" w:lineRule="auto"/>
        <w:ind w:firstLine="720"/>
        <w:jc w:val="both"/>
        <w:rPr>
          <w:b/>
          <w:bCs/>
          <w:sz w:val="28"/>
          <w:szCs w:val="28"/>
          <w:lang w:val="de-DE"/>
        </w:rPr>
      </w:pPr>
      <w:r w:rsidRPr="008E3657">
        <w:rPr>
          <w:b/>
          <w:bCs/>
          <w:sz w:val="28"/>
          <w:szCs w:val="28"/>
          <w:lang w:val="de-DE"/>
        </w:rPr>
        <w:lastRenderedPageBreak/>
        <w:t xml:space="preserve"> </w:t>
      </w:r>
      <w:r w:rsidRPr="008E3657">
        <w:rPr>
          <w:bCs/>
          <w:sz w:val="28"/>
          <w:szCs w:val="28"/>
          <w:lang w:val="de-DE"/>
        </w:rPr>
        <w:t>2.</w:t>
      </w:r>
      <w:r w:rsidRPr="008E3657">
        <w:rPr>
          <w:sz w:val="28"/>
          <w:szCs w:val="28"/>
          <w:lang w:val="de-DE"/>
        </w:rPr>
        <w:t xml:space="preserve"> </w:t>
      </w:r>
      <w:r w:rsidRPr="008E3657">
        <w:rPr>
          <w:bCs/>
          <w:sz w:val="28"/>
          <w:szCs w:val="28"/>
          <w:lang w:val="de-DE"/>
        </w:rPr>
        <w:t xml:space="preserve">Sáng kiến cải tiến </w:t>
      </w:r>
      <w:r w:rsidRPr="008E3657">
        <w:rPr>
          <w:rFonts w:eastAsia="Calibri"/>
          <w:bCs/>
          <w:sz w:val="28"/>
          <w:szCs w:val="28"/>
          <w:lang w:val="de-DE"/>
        </w:rPr>
        <w:t>“</w:t>
      </w:r>
      <w:r w:rsidRPr="008E3657">
        <w:rPr>
          <w:bCs/>
          <w:sz w:val="28"/>
          <w:szCs w:val="28"/>
          <w:lang w:val="de-DE"/>
        </w:rPr>
        <w:t>Ứng dụng phầm mềm Google form kết hợp quét mã QR trên mạng xã hội Zalo để đánh giá kiểm tra thường xuyên với học sinh, sinh viên”</w:t>
      </w:r>
      <w:r w:rsidRPr="008E3657">
        <w:rPr>
          <w:b/>
          <w:bCs/>
          <w:sz w:val="28"/>
          <w:szCs w:val="28"/>
          <w:lang w:val="de-DE"/>
        </w:rPr>
        <w:t xml:space="preserve"> </w:t>
      </w:r>
      <w:r w:rsidRPr="008E3657">
        <w:rPr>
          <w:sz w:val="28"/>
          <w:szCs w:val="28"/>
          <w:lang w:val="de-DE"/>
        </w:rPr>
        <w:t>tác giả Vũ Công Hoàng. Được áp dụng vào giảng dạy môn: Quản trị doanh nghiệp, Marketing thương mại, Quản trị học, Thống kê doanh nghiệp, Quản lý chất lượng hàng hoá, Kế toán quản trị....</w:t>
      </w:r>
    </w:p>
    <w:p w14:paraId="5E2CA1CD"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3. Sáng kiến cải tiến “</w:t>
      </w:r>
      <w:r w:rsidRPr="008E3657">
        <w:rPr>
          <w:rFonts w:eastAsia="Calibri"/>
          <w:sz w:val="28"/>
          <w:szCs w:val="28"/>
          <w:lang w:val="de-DE"/>
        </w:rPr>
        <w:t xml:space="preserve"> </w:t>
      </w:r>
      <w:r w:rsidRPr="008E3657">
        <w:rPr>
          <w:bCs/>
          <w:sz w:val="28"/>
          <w:szCs w:val="28"/>
          <w:lang w:val="de-DE"/>
        </w:rPr>
        <w:t>Kinh nghiệm thiết kế một số games thông dụng trên PP để dạy Tiếng Anh hiệu quả ”</w:t>
      </w:r>
      <w:r w:rsidRPr="008E3657">
        <w:rPr>
          <w:b/>
          <w:bCs/>
          <w:sz w:val="28"/>
          <w:szCs w:val="28"/>
          <w:lang w:val="de-DE"/>
        </w:rPr>
        <w:t xml:space="preserve"> </w:t>
      </w:r>
      <w:r w:rsidRPr="008E3657">
        <w:rPr>
          <w:sz w:val="28"/>
          <w:szCs w:val="28"/>
          <w:lang w:val="de-DE"/>
        </w:rPr>
        <w:t>tác giả Đỗ Thị Kim Phượng.</w:t>
      </w:r>
      <w:r w:rsidRPr="008E3657">
        <w:rPr>
          <w:b/>
          <w:bCs/>
          <w:sz w:val="28"/>
          <w:szCs w:val="28"/>
          <w:lang w:val="de-DE"/>
        </w:rPr>
        <w:t xml:space="preserve"> </w:t>
      </w:r>
      <w:r w:rsidRPr="008E3657">
        <w:rPr>
          <w:sz w:val="28"/>
          <w:szCs w:val="28"/>
          <w:lang w:val="de-DE"/>
        </w:rPr>
        <w:t>Được đưa vào áp dụng cho công tác giảng dạy môn Tiếng anh, đối tượng là HSSV các lớp nghề hệ trung cấp khoá 59, 60, 61.</w:t>
      </w:r>
    </w:p>
    <w:p w14:paraId="7148160D" w14:textId="77777777" w:rsidR="00C56A55" w:rsidRPr="008E3657" w:rsidRDefault="00C56A55" w:rsidP="00C56A55">
      <w:pPr>
        <w:spacing w:line="312" w:lineRule="auto"/>
        <w:ind w:firstLine="720"/>
        <w:jc w:val="both"/>
        <w:rPr>
          <w:spacing w:val="4"/>
          <w:sz w:val="28"/>
          <w:szCs w:val="28"/>
          <w:lang w:val="de-DE"/>
        </w:rPr>
      </w:pPr>
      <w:r w:rsidRPr="008E3657">
        <w:rPr>
          <w:b/>
          <w:bCs/>
          <w:spacing w:val="4"/>
          <w:sz w:val="28"/>
          <w:szCs w:val="28"/>
          <w:lang w:val="de-DE"/>
        </w:rPr>
        <w:t xml:space="preserve"> </w:t>
      </w:r>
      <w:r w:rsidRPr="008E3657">
        <w:rPr>
          <w:bCs/>
          <w:spacing w:val="4"/>
          <w:sz w:val="28"/>
          <w:szCs w:val="28"/>
          <w:lang w:val="de-DE"/>
        </w:rPr>
        <w:t>4. Sáng kiến cải tiến “Vận dụng kiến thức lịch sử, văn hoá trong việc giúp học sinh tiếp cận tác phẩm “Vợ nhặt” của Kim Lân"</w:t>
      </w:r>
      <w:r w:rsidRPr="008E3657">
        <w:rPr>
          <w:spacing w:val="4"/>
          <w:sz w:val="28"/>
          <w:szCs w:val="28"/>
          <w:lang w:val="de-DE"/>
        </w:rPr>
        <w:t xml:space="preserve"> tác giả Vũ Thị Dung. Được áp dụng giảng dạy môn Ngữ văn cho học sinh lớp 12 khối văn hoá năm học 2021 - 2022.</w:t>
      </w:r>
    </w:p>
    <w:p w14:paraId="7582F618"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5.</w:t>
      </w:r>
      <w:r w:rsidRPr="008E3657">
        <w:rPr>
          <w:sz w:val="28"/>
          <w:szCs w:val="28"/>
          <w:lang w:val="de-DE"/>
        </w:rPr>
        <w:t xml:space="preserve"> </w:t>
      </w:r>
      <w:r w:rsidRPr="008E3657">
        <w:rPr>
          <w:bCs/>
          <w:sz w:val="28"/>
          <w:szCs w:val="28"/>
          <w:lang w:val="de-DE"/>
        </w:rPr>
        <w:t xml:space="preserve">Sáng kiến cải tiến </w:t>
      </w:r>
      <w:r w:rsidRPr="008E3657">
        <w:rPr>
          <w:sz w:val="28"/>
          <w:szCs w:val="28"/>
          <w:lang w:val="de-DE"/>
        </w:rPr>
        <w:t>“</w:t>
      </w:r>
      <w:r w:rsidRPr="008E3657">
        <w:rPr>
          <w:bCs/>
          <w:sz w:val="28"/>
          <w:szCs w:val="28"/>
          <w:lang w:val="de-DE"/>
        </w:rPr>
        <w:t>Ứng dụng tính năng nâng cao Trộn thư (Mail Merge) trong phần mềm Microsotf Word để tạo bẳng điểm tốt nghiệp tự động cho HSSV Trung cấp và Cao đẳng khối GDNN</w:t>
      </w:r>
      <w:r w:rsidRPr="008E3657">
        <w:rPr>
          <w:sz w:val="28"/>
          <w:szCs w:val="28"/>
          <w:lang w:val="de-DE"/>
        </w:rPr>
        <w:t>.” Tác giả Bùi Vũ Hồng Minh. Được ứng dụng trong năm học 2021 - 2022 để cải tiến phương pháp in tổng số bảng điểm tốt nghiệp cho gần 500 HSSV các hệ đào tạo.</w:t>
      </w:r>
    </w:p>
    <w:p w14:paraId="3C27DCD9" w14:textId="77777777" w:rsidR="00C56A55" w:rsidRPr="008E3657" w:rsidRDefault="00C56A55" w:rsidP="00C56A55">
      <w:pPr>
        <w:spacing w:line="312" w:lineRule="auto"/>
        <w:ind w:firstLine="720"/>
        <w:jc w:val="both"/>
        <w:rPr>
          <w:b/>
          <w:sz w:val="28"/>
          <w:szCs w:val="28"/>
          <w:lang w:val="de-DE"/>
        </w:rPr>
      </w:pPr>
      <w:r w:rsidRPr="008E3657">
        <w:rPr>
          <w:b/>
          <w:sz w:val="28"/>
          <w:szCs w:val="28"/>
          <w:lang w:val="de-DE"/>
        </w:rPr>
        <w:t>Thiết bị tự làm:</w:t>
      </w:r>
    </w:p>
    <w:p w14:paraId="60503A7C" w14:textId="77777777" w:rsidR="00C56A55" w:rsidRPr="008E3657" w:rsidRDefault="00C56A55" w:rsidP="00C56A55">
      <w:pPr>
        <w:spacing w:line="312" w:lineRule="auto"/>
        <w:ind w:firstLine="720"/>
        <w:jc w:val="both"/>
        <w:rPr>
          <w:bCs/>
          <w:sz w:val="28"/>
          <w:szCs w:val="28"/>
          <w:lang w:val="de-DE"/>
        </w:rPr>
      </w:pPr>
      <w:r w:rsidRPr="008E3657">
        <w:rPr>
          <w:rFonts w:eastAsia="Arial"/>
          <w:sz w:val="28"/>
          <w:szCs w:val="28"/>
        </w:rPr>
        <w:t xml:space="preserve"> </w:t>
      </w:r>
      <w:r w:rsidRPr="008E3657">
        <w:rPr>
          <w:bCs/>
          <w:sz w:val="28"/>
          <w:szCs w:val="28"/>
          <w:lang w:val="de-DE"/>
        </w:rPr>
        <w:t>* Năm 2019 - 2020: Trường có 08 mô hình</w:t>
      </w:r>
    </w:p>
    <w:p w14:paraId="00E09618" w14:textId="77777777" w:rsidR="00C56A55" w:rsidRPr="008E3657" w:rsidRDefault="00C56A55" w:rsidP="00C56A55">
      <w:pPr>
        <w:spacing w:line="312" w:lineRule="auto"/>
        <w:ind w:firstLine="720"/>
        <w:jc w:val="both"/>
        <w:rPr>
          <w:rFonts w:eastAsia="Calibri"/>
          <w:sz w:val="28"/>
          <w:szCs w:val="28"/>
          <w:lang w:val="de-DE"/>
        </w:rPr>
      </w:pPr>
      <w:r w:rsidRPr="008E3657">
        <w:rPr>
          <w:b/>
          <w:bCs/>
          <w:sz w:val="28"/>
          <w:szCs w:val="28"/>
          <w:lang w:val="de-DE"/>
        </w:rPr>
        <w:t xml:space="preserve"> </w:t>
      </w:r>
      <w:r w:rsidRPr="008E3657">
        <w:rPr>
          <w:bCs/>
          <w:sz w:val="28"/>
          <w:szCs w:val="28"/>
          <w:lang w:val="de-DE"/>
        </w:rPr>
        <w:t xml:space="preserve">1. </w:t>
      </w:r>
      <w:r w:rsidRPr="008E3657">
        <w:rPr>
          <w:rFonts w:eastAsia="Calibri"/>
          <w:bCs/>
          <w:sz w:val="28"/>
          <w:szCs w:val="28"/>
          <w:lang w:val="de-DE"/>
        </w:rPr>
        <w:t>Mô hình “Mô hình hệ thông tưới thông minh cho cây trồng nông nghiệp”</w:t>
      </w:r>
      <w:r w:rsidRPr="008E3657">
        <w:rPr>
          <w:rFonts w:eastAsia="Calibri"/>
          <w:sz w:val="28"/>
          <w:szCs w:val="28"/>
          <w:lang w:val="de-DE"/>
        </w:rPr>
        <w:t>, tác giả Trịnh Thị Nga. Được sử dụng giảng dạy các mô đun: Trồng hoa cây cảnh, Sản xuất rau an toàn, Trồng cây ăn quả, Nhân giống cây trồng, Trồng nấm, Trồng cây công nghiệp, Thiết kế và sử dụng nhà kính nhà lưới, Vườn ươm.</w:t>
      </w:r>
    </w:p>
    <w:p w14:paraId="42EAD18A" w14:textId="77777777" w:rsidR="00C56A55" w:rsidRPr="008E3657" w:rsidRDefault="00C56A55" w:rsidP="00C56A55">
      <w:pPr>
        <w:spacing w:line="312" w:lineRule="auto"/>
        <w:ind w:firstLine="720"/>
        <w:jc w:val="both"/>
        <w:rPr>
          <w:rFonts w:eastAsia="Calibri"/>
          <w:sz w:val="28"/>
          <w:szCs w:val="28"/>
          <w:lang w:val="fr-FR"/>
        </w:rPr>
      </w:pPr>
      <w:r w:rsidRPr="008E3657">
        <w:rPr>
          <w:rFonts w:eastAsia="Calibri"/>
          <w:sz w:val="28"/>
          <w:szCs w:val="28"/>
          <w:lang w:val="de-DE"/>
        </w:rPr>
        <w:t xml:space="preserve"> 2.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“Hệ thống trồng rau khí canh trụ đứng”,</w:t>
      </w:r>
      <w:r w:rsidRPr="008E3657">
        <w:rPr>
          <w:rFonts w:eastAsia="Calibri"/>
          <w:b/>
          <w:bCs/>
          <w:sz w:val="28"/>
          <w:szCs w:val="28"/>
          <w:lang w:val="de-DE"/>
        </w:rPr>
        <w:t xml:space="preserve"> </w:t>
      </w:r>
      <w:r w:rsidRPr="008E3657">
        <w:rPr>
          <w:rFonts w:eastAsia="Calibri"/>
          <w:sz w:val="28"/>
          <w:szCs w:val="28"/>
          <w:lang w:val="de-DE"/>
        </w:rPr>
        <w:t>tác giả Phan Tuấn Minh.</w:t>
      </w:r>
      <w:r w:rsidRPr="008E3657">
        <w:rPr>
          <w:rFonts w:eastAsia="Calibri"/>
          <w:b/>
          <w:bCs/>
          <w:sz w:val="28"/>
          <w:szCs w:val="28"/>
          <w:lang w:val="de-DE"/>
        </w:rPr>
        <w:t xml:space="preserve"> </w:t>
      </w:r>
      <w:r w:rsidRPr="008E3657">
        <w:rPr>
          <w:rFonts w:eastAsia="Calibri"/>
          <w:sz w:val="28"/>
          <w:szCs w:val="28"/>
          <w:lang w:val="de-DE"/>
        </w:rPr>
        <w:t xml:space="preserve">Được sử dụng giảng dạy các mô đun: Trồng hoa cây cảnh, Bệnh cây nông nghiệp, Côn trùng nông nghiệp, Sử dụng thuốc bảo vệ thực vật, Công nghệ sau thu hoạch, Quản lý dịch hại tổng hợp, Kỹ thuật cảm biến, </w:t>
      </w:r>
      <w:r w:rsidRPr="008E3657">
        <w:rPr>
          <w:rFonts w:eastAsia="Calibri"/>
          <w:sz w:val="28"/>
          <w:szCs w:val="28"/>
          <w:lang w:val="fr-FR"/>
        </w:rPr>
        <w:t>Trang bị điện….</w:t>
      </w:r>
    </w:p>
    <w:p w14:paraId="4575652A" w14:textId="77777777" w:rsidR="00C56A55" w:rsidRPr="008E3657" w:rsidRDefault="00C56A55" w:rsidP="00C56A55">
      <w:pPr>
        <w:spacing w:line="312" w:lineRule="auto"/>
        <w:ind w:firstLine="720"/>
        <w:jc w:val="both"/>
        <w:rPr>
          <w:rFonts w:eastAsia="Calibri"/>
          <w:sz w:val="28"/>
          <w:szCs w:val="28"/>
          <w:lang w:val="de-DE"/>
        </w:rPr>
      </w:pPr>
      <w:r w:rsidRPr="008E3657">
        <w:rPr>
          <w:b/>
          <w:bCs/>
          <w:sz w:val="28"/>
          <w:szCs w:val="28"/>
          <w:lang w:val="de-DE"/>
        </w:rPr>
        <w:t xml:space="preserve"> </w:t>
      </w:r>
      <w:r w:rsidRPr="008E3657">
        <w:rPr>
          <w:bCs/>
          <w:sz w:val="28"/>
          <w:szCs w:val="28"/>
          <w:lang w:val="de-DE"/>
        </w:rPr>
        <w:t xml:space="preserve">3.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w:t>
      </w:r>
      <w:r w:rsidRPr="008E3657">
        <w:rPr>
          <w:sz w:val="28"/>
          <w:szCs w:val="28"/>
          <w:lang w:val="fr-FR"/>
        </w:rPr>
        <w:t xml:space="preserve"> </w:t>
      </w:r>
      <w:r w:rsidRPr="008E3657">
        <w:rPr>
          <w:rFonts w:eastAsia="Calibri"/>
          <w:bCs/>
          <w:sz w:val="28"/>
          <w:szCs w:val="28"/>
          <w:lang w:val="de-DE"/>
        </w:rPr>
        <w:t>Mô hình Tiêu bản một số loài bướm ”,</w:t>
      </w:r>
      <w:r w:rsidRPr="008E3657">
        <w:rPr>
          <w:rFonts w:eastAsia="Calibri"/>
          <w:b/>
          <w:bCs/>
          <w:sz w:val="28"/>
          <w:szCs w:val="28"/>
          <w:lang w:val="de-DE"/>
        </w:rPr>
        <w:t xml:space="preserve"> </w:t>
      </w:r>
      <w:r w:rsidRPr="008E3657">
        <w:rPr>
          <w:rFonts w:eastAsia="Calibri"/>
          <w:sz w:val="28"/>
          <w:szCs w:val="28"/>
          <w:lang w:val="de-DE"/>
        </w:rPr>
        <w:t>tác giả</w:t>
      </w:r>
      <w:r w:rsidRPr="008E3657">
        <w:rPr>
          <w:rFonts w:eastAsia="Calibri"/>
          <w:b/>
          <w:bCs/>
          <w:sz w:val="28"/>
          <w:szCs w:val="28"/>
          <w:lang w:val="de-DE"/>
        </w:rPr>
        <w:t xml:space="preserve"> </w:t>
      </w:r>
      <w:r w:rsidRPr="008E3657">
        <w:rPr>
          <w:rFonts w:eastAsia="Calibri"/>
          <w:sz w:val="28"/>
          <w:szCs w:val="28"/>
          <w:lang w:val="de-DE"/>
        </w:rPr>
        <w:t>Cấn Kim Hưng, Hoàng Thị Hải. Được sử dụng giảng dạy môn học: Côn trùng bệnh cây.</w:t>
      </w:r>
    </w:p>
    <w:p w14:paraId="43B6CCE1" w14:textId="77777777" w:rsidR="00C56A55" w:rsidRPr="008E3657" w:rsidRDefault="00C56A55" w:rsidP="00C56A55">
      <w:pPr>
        <w:spacing w:line="312" w:lineRule="auto"/>
        <w:ind w:firstLine="720"/>
        <w:jc w:val="both"/>
        <w:rPr>
          <w:rFonts w:eastAsia="Calibri"/>
          <w:sz w:val="28"/>
          <w:szCs w:val="28"/>
          <w:lang w:val="de-DE"/>
        </w:rPr>
      </w:pPr>
      <w:r w:rsidRPr="008E3657">
        <w:rPr>
          <w:sz w:val="28"/>
          <w:szCs w:val="28"/>
          <w:lang w:val="de-DE"/>
        </w:rPr>
        <w:t xml:space="preserve"> 4. </w:t>
      </w:r>
      <w:r w:rsidRPr="008E3657">
        <w:rPr>
          <w:rFonts w:eastAsia="Calibri"/>
          <w:sz w:val="28"/>
          <w:szCs w:val="28"/>
          <w:lang w:val="de-DE"/>
        </w:rPr>
        <w:t xml:space="preserve">Mô hình </w:t>
      </w:r>
      <w:r w:rsidRPr="008E3657">
        <w:rPr>
          <w:rFonts w:eastAsia="Calibri"/>
          <w:bCs/>
          <w:sz w:val="28"/>
          <w:szCs w:val="28"/>
          <w:lang w:val="de-DE"/>
        </w:rPr>
        <w:t>“</w:t>
      </w:r>
      <w:r w:rsidRPr="008E3657">
        <w:rPr>
          <w:rFonts w:eastAsia="Calibri"/>
          <w:sz w:val="28"/>
          <w:szCs w:val="28"/>
          <w:lang w:val="de-DE"/>
        </w:rPr>
        <w:t>Vòng đời sâu róm thông</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tác giả</w:t>
      </w:r>
      <w:r w:rsidRPr="008E3657">
        <w:rPr>
          <w:rFonts w:eastAsia="Calibri"/>
          <w:b/>
          <w:bCs/>
          <w:sz w:val="28"/>
          <w:szCs w:val="28"/>
          <w:lang w:val="de-DE"/>
        </w:rPr>
        <w:t xml:space="preserve"> </w:t>
      </w:r>
      <w:r w:rsidRPr="008E3657">
        <w:rPr>
          <w:rFonts w:eastAsia="Calibri"/>
          <w:sz w:val="28"/>
          <w:szCs w:val="28"/>
          <w:lang w:val="de-DE"/>
        </w:rPr>
        <w:t>Cấn Kim Hưng, Hoàng Thị Hải. Được sử dụng giảng dạy môn học: Côn trùng bệnh cây.</w:t>
      </w:r>
    </w:p>
    <w:p w14:paraId="56DEBEA9"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 xml:space="preserve">5. Mô hình </w:t>
      </w:r>
      <w:r w:rsidRPr="008E3657">
        <w:rPr>
          <w:rFonts w:eastAsia="Calibri"/>
          <w:bCs/>
          <w:sz w:val="28"/>
          <w:szCs w:val="28"/>
          <w:lang w:val="de-DE"/>
        </w:rPr>
        <w:t>“</w:t>
      </w:r>
      <w:r w:rsidRPr="008E3657">
        <w:rPr>
          <w:bCs/>
          <w:sz w:val="28"/>
          <w:szCs w:val="28"/>
          <w:lang w:val="de-DE"/>
        </w:rPr>
        <w:t>Dụng cụ và kĩ thuật hạ cây</w:t>
      </w:r>
      <w:r w:rsidRPr="008E3657">
        <w:rPr>
          <w:rFonts w:eastAsia="Calibri"/>
          <w:bCs/>
          <w:sz w:val="28"/>
          <w:szCs w:val="28"/>
          <w:lang w:val="de-DE"/>
        </w:rPr>
        <w:t>”</w:t>
      </w:r>
      <w:r w:rsidRPr="008E3657">
        <w:rPr>
          <w:rFonts w:eastAsia="Calibri"/>
          <w:sz w:val="28"/>
          <w:szCs w:val="28"/>
          <w:lang w:val="de-DE"/>
        </w:rPr>
        <w:t xml:space="preserve"> tác giả Đỗ Thị Hạnh. Được sử dụng giảng dạy môn học: </w:t>
      </w:r>
      <w:r w:rsidRPr="008E3657">
        <w:rPr>
          <w:sz w:val="28"/>
          <w:szCs w:val="28"/>
          <w:lang w:val="de-DE"/>
        </w:rPr>
        <w:t>Khai thác và sơ chế lâm sản</w:t>
      </w:r>
    </w:p>
    <w:p w14:paraId="3A453AF4" w14:textId="77777777" w:rsidR="00C56A55" w:rsidRPr="008E3657" w:rsidRDefault="00C56A55" w:rsidP="00C56A55">
      <w:pPr>
        <w:spacing w:line="312" w:lineRule="auto"/>
        <w:ind w:firstLine="720"/>
        <w:jc w:val="both"/>
        <w:rPr>
          <w:sz w:val="28"/>
          <w:szCs w:val="28"/>
          <w:lang w:val="de-DE"/>
        </w:rPr>
      </w:pPr>
      <w:r w:rsidRPr="008E3657">
        <w:rPr>
          <w:rFonts w:eastAsia="Calibri"/>
          <w:b/>
          <w:bCs/>
          <w:sz w:val="28"/>
          <w:szCs w:val="28"/>
          <w:lang w:val="de-DE"/>
        </w:rPr>
        <w:lastRenderedPageBreak/>
        <w:t xml:space="preserve"> </w:t>
      </w:r>
      <w:r w:rsidRPr="008E3657">
        <w:rPr>
          <w:rFonts w:eastAsia="Calibri"/>
          <w:bCs/>
          <w:sz w:val="28"/>
          <w:szCs w:val="28"/>
          <w:lang w:val="de-DE"/>
        </w:rPr>
        <w:t>6.</w:t>
      </w:r>
      <w:r w:rsidRPr="008E3657">
        <w:rPr>
          <w:bCs/>
          <w:sz w:val="28"/>
          <w:szCs w:val="28"/>
          <w:lang w:val="de-DE"/>
        </w:rPr>
        <w:t xml:space="preserve"> Mô hình </w:t>
      </w:r>
      <w:r w:rsidRPr="008E3657">
        <w:rPr>
          <w:rFonts w:eastAsia="Calibri"/>
          <w:bCs/>
          <w:sz w:val="28"/>
          <w:szCs w:val="28"/>
          <w:lang w:val="de-DE"/>
        </w:rPr>
        <w:t>“</w:t>
      </w:r>
      <w:r w:rsidRPr="008E3657">
        <w:rPr>
          <w:bCs/>
          <w:sz w:val="28"/>
          <w:szCs w:val="28"/>
          <w:lang w:val="de-DE"/>
        </w:rPr>
        <w:t>Tiêu bản lá, hoa, quả cây rừng</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 xml:space="preserve">tác giả Nguyễn Thị Tuyến, Nguyễn Thị Mai Lan. Được sử dụng giảng dạy môn học: </w:t>
      </w:r>
      <w:r w:rsidRPr="008E3657">
        <w:rPr>
          <w:sz w:val="28"/>
          <w:szCs w:val="28"/>
          <w:lang w:val="de-DE"/>
        </w:rPr>
        <w:t>Thực vật rừng, Bảo tồn thực vật rừng, Đa dạng sinh học, Điều tra - Quy hoạch lâm nghiệp, Sinh thái rừng, Hình thái thực vật, Lâm học, Lâm sản ngoài gỗ....</w:t>
      </w:r>
    </w:p>
    <w:p w14:paraId="0CF36927"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7. Mô hình “Máng ăn máng uống tự chế cho gia cầm</w:t>
      </w:r>
      <w:r w:rsidRPr="008E3657">
        <w:rPr>
          <w:rFonts w:eastAsia="Calibri"/>
          <w:bCs/>
          <w:sz w:val="28"/>
          <w:szCs w:val="28"/>
          <w:lang w:val="de-DE"/>
        </w:rPr>
        <w:t>”</w:t>
      </w:r>
      <w:r w:rsidRPr="008E3657">
        <w:rPr>
          <w:b/>
          <w:bCs/>
          <w:sz w:val="28"/>
          <w:szCs w:val="28"/>
          <w:lang w:val="de-DE"/>
        </w:rPr>
        <w:t xml:space="preserve"> </w:t>
      </w:r>
      <w:r w:rsidRPr="008E3657">
        <w:rPr>
          <w:sz w:val="28"/>
          <w:szCs w:val="28"/>
          <w:lang w:val="de-DE"/>
        </w:rPr>
        <w:t xml:space="preserve">Tác giả Mai Thị Thanh Nga, Hoàng Thị Ngọc Lan. </w:t>
      </w:r>
      <w:r w:rsidRPr="008E3657">
        <w:rPr>
          <w:rFonts w:eastAsia="Calibri"/>
          <w:sz w:val="28"/>
          <w:szCs w:val="28"/>
          <w:lang w:val="de-DE"/>
        </w:rPr>
        <w:t xml:space="preserve">Được sử dụng giảng dạy môn học/ mô đun: </w:t>
      </w:r>
      <w:r w:rsidRPr="008E3657">
        <w:rPr>
          <w:sz w:val="28"/>
          <w:szCs w:val="28"/>
          <w:lang w:val="de-DE"/>
        </w:rPr>
        <w:t>Nuôi và phòng trị bệnh cho gia cầm, Chăn nuôi gia cầm, Nuôi và phòng trị bệnh cho gà vịt.</w:t>
      </w:r>
    </w:p>
    <w:p w14:paraId="7115ADB8" w14:textId="77777777" w:rsidR="00C56A55" w:rsidRPr="008E3657" w:rsidRDefault="00C56A55" w:rsidP="00C56A55">
      <w:pPr>
        <w:spacing w:line="312" w:lineRule="auto"/>
        <w:ind w:firstLine="720"/>
        <w:jc w:val="both"/>
        <w:rPr>
          <w:rFonts w:eastAsia="Calibri"/>
          <w:sz w:val="28"/>
          <w:szCs w:val="28"/>
          <w:lang w:val="de-DE"/>
        </w:rPr>
      </w:pPr>
      <w:r w:rsidRPr="008E3657">
        <w:rPr>
          <w:b/>
          <w:sz w:val="28"/>
          <w:szCs w:val="28"/>
          <w:lang w:val="de-DE"/>
        </w:rPr>
        <w:t xml:space="preserve"> </w:t>
      </w:r>
      <w:r w:rsidRPr="008E3657">
        <w:rPr>
          <w:sz w:val="28"/>
          <w:szCs w:val="28"/>
          <w:lang w:val="de-DE"/>
        </w:rPr>
        <w:t xml:space="preserve">8. </w:t>
      </w:r>
      <w:r w:rsidRPr="008E3657">
        <w:rPr>
          <w:bCs/>
          <w:sz w:val="28"/>
          <w:szCs w:val="28"/>
          <w:lang w:val="de-DE"/>
        </w:rPr>
        <w:t>Mô hình</w:t>
      </w:r>
      <w:r w:rsidRPr="008E3657">
        <w:rPr>
          <w:sz w:val="28"/>
          <w:szCs w:val="28"/>
          <w:lang w:val="de-DE"/>
        </w:rPr>
        <w:t xml:space="preserve"> </w:t>
      </w:r>
      <w:r w:rsidRPr="008E3657">
        <w:rPr>
          <w:rFonts w:eastAsia="Calibri"/>
          <w:bCs/>
          <w:sz w:val="28"/>
          <w:szCs w:val="28"/>
          <w:lang w:val="de-DE"/>
        </w:rPr>
        <w:t>“</w:t>
      </w:r>
      <w:r w:rsidRPr="008E3657">
        <w:rPr>
          <w:sz w:val="28"/>
          <w:szCs w:val="28"/>
          <w:lang w:val="de-DE"/>
        </w:rPr>
        <w:t xml:space="preserve"> </w:t>
      </w:r>
      <w:r w:rsidRPr="008E3657">
        <w:rPr>
          <w:bCs/>
          <w:sz w:val="28"/>
          <w:szCs w:val="28"/>
          <w:lang w:val="de-DE"/>
        </w:rPr>
        <w:t xml:space="preserve">Đá liếm dung cho gia súc nhai lại </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Tác giả Trần Thị Vân Hà, Nguyễn Thị Hồng Nhung. Được sử dụng giảng dạy môn học/ mô đun: Dinh dưỡng và thức ăn chăn nuôi, Chăn nuôi trâu bò, Kỹ thuật nuôi và phòng bệnh cho trâu bò, Chăn nuôi dê thỏ, Kỹ thuật nuôi và phòng bệnh cho dê thỏ, Nuôi và phòng trị bệnh cho đê - cừu - thỏ</w:t>
      </w:r>
    </w:p>
    <w:p w14:paraId="67B660A8" w14:textId="77777777" w:rsidR="00C56A55" w:rsidRPr="008E3657" w:rsidRDefault="00C56A55" w:rsidP="00C56A55">
      <w:pPr>
        <w:spacing w:line="312" w:lineRule="auto"/>
        <w:ind w:firstLine="720"/>
        <w:jc w:val="both"/>
        <w:rPr>
          <w:bCs/>
          <w:sz w:val="28"/>
          <w:szCs w:val="28"/>
          <w:lang w:val="de-DE"/>
        </w:rPr>
      </w:pPr>
      <w:r w:rsidRPr="008E3657">
        <w:rPr>
          <w:b/>
          <w:bCs/>
          <w:sz w:val="28"/>
          <w:szCs w:val="28"/>
          <w:lang w:val="de-DE"/>
        </w:rPr>
        <w:t xml:space="preserve"> </w:t>
      </w:r>
      <w:r w:rsidRPr="008E3657">
        <w:rPr>
          <w:bCs/>
          <w:sz w:val="28"/>
          <w:szCs w:val="28"/>
          <w:lang w:val="de-DE"/>
        </w:rPr>
        <w:t>* Năm 2021 - 2022: Trường có 06 mô hình:</w:t>
      </w:r>
    </w:p>
    <w:p w14:paraId="5AA6EDC3" w14:textId="77777777" w:rsidR="00C56A55" w:rsidRPr="008E3657" w:rsidRDefault="00C56A55" w:rsidP="00C56A55">
      <w:pPr>
        <w:spacing w:line="312" w:lineRule="auto"/>
        <w:ind w:firstLine="720"/>
        <w:jc w:val="both"/>
        <w:rPr>
          <w:rFonts w:eastAsia="Calibri"/>
          <w:sz w:val="28"/>
          <w:szCs w:val="28"/>
          <w:lang w:val="de-DE"/>
        </w:rPr>
      </w:pPr>
      <w:r w:rsidRPr="008E3657">
        <w:rPr>
          <w:rFonts w:eastAsia="Calibri"/>
          <w:b/>
          <w:bCs/>
          <w:sz w:val="28"/>
          <w:szCs w:val="28"/>
          <w:lang w:val="de-DE"/>
        </w:rPr>
        <w:t xml:space="preserve"> </w:t>
      </w:r>
      <w:r w:rsidRPr="008E3657">
        <w:rPr>
          <w:rFonts w:eastAsia="Calibri"/>
          <w:bCs/>
          <w:sz w:val="28"/>
          <w:szCs w:val="28"/>
          <w:lang w:val="de-DE"/>
        </w:rPr>
        <w:t>1. Mô hình “</w:t>
      </w:r>
      <w:r w:rsidRPr="008E3657">
        <w:rPr>
          <w:sz w:val="28"/>
          <w:szCs w:val="28"/>
          <w:lang w:val="de-DE"/>
        </w:rPr>
        <w:t xml:space="preserve"> </w:t>
      </w:r>
      <w:r w:rsidRPr="008E3657">
        <w:rPr>
          <w:rFonts w:eastAsia="Calibri"/>
          <w:bCs/>
          <w:sz w:val="28"/>
          <w:szCs w:val="28"/>
          <w:lang w:val="de-DE"/>
        </w:rPr>
        <w:t>Điều khiển năng lượng tái tạo ”</w:t>
      </w:r>
      <w:r w:rsidRPr="008E3657">
        <w:rPr>
          <w:rFonts w:eastAsia="Calibri"/>
          <w:sz w:val="28"/>
          <w:szCs w:val="28"/>
          <w:lang w:val="de-DE"/>
        </w:rPr>
        <w:t>, tác giả Nguyễn Văn Điển, Dương Đông Hưng, Nguyễn Hữu Lân, Nguyễn Phúc Duy, Dương Trung Hiếu. Được sử dụng giảng dạy môn học/ mô đun: Kỹ thuật lắp đặt điện, Khí cụ điện, Điều khiển và giám sát các thiết bị điện....</w:t>
      </w:r>
    </w:p>
    <w:p w14:paraId="50FC3EC9" w14:textId="77777777" w:rsidR="00C56A55" w:rsidRPr="008E3657" w:rsidRDefault="00C56A55" w:rsidP="00C56A55">
      <w:pPr>
        <w:spacing w:line="312" w:lineRule="auto"/>
        <w:ind w:firstLine="720"/>
        <w:jc w:val="both"/>
        <w:rPr>
          <w:rFonts w:eastAsia="Calibri"/>
          <w:sz w:val="28"/>
          <w:szCs w:val="28"/>
          <w:lang w:val="de-DE"/>
        </w:rPr>
      </w:pPr>
      <w:r w:rsidRPr="008E3657">
        <w:rPr>
          <w:rFonts w:eastAsia="Calibri"/>
          <w:sz w:val="28"/>
          <w:szCs w:val="28"/>
          <w:lang w:val="de-DE"/>
        </w:rPr>
        <w:t xml:space="preserve"> 2.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“Mạch điện máy tiện”</w:t>
      </w:r>
      <w:r w:rsidRPr="008E3657">
        <w:rPr>
          <w:rFonts w:eastAsia="Calibri"/>
          <w:b/>
          <w:bCs/>
          <w:sz w:val="28"/>
          <w:szCs w:val="28"/>
          <w:lang w:val="de-DE"/>
        </w:rPr>
        <w:t xml:space="preserve"> </w:t>
      </w:r>
      <w:r w:rsidRPr="008E3657">
        <w:rPr>
          <w:rFonts w:eastAsia="Calibri"/>
          <w:sz w:val="28"/>
          <w:szCs w:val="28"/>
          <w:lang w:val="de-DE"/>
        </w:rPr>
        <w:t xml:space="preserve">tác giả Nguyễn Phúc Duy. Được sử dụng giảng dạy môn học/ mô đun: </w:t>
      </w:r>
      <w:r w:rsidRPr="008E3657">
        <w:rPr>
          <w:rFonts w:eastAsia="Calibri"/>
          <w:bCs/>
          <w:sz w:val="28"/>
          <w:szCs w:val="28"/>
          <w:lang w:val="de-DE"/>
        </w:rPr>
        <w:t xml:space="preserve">Trang bị điện máy cắt kim loại - nhóm máy tiện, </w:t>
      </w:r>
      <w:r w:rsidRPr="008E3657">
        <w:rPr>
          <w:rFonts w:eastAsia="Calibri"/>
          <w:sz w:val="28"/>
          <w:szCs w:val="28"/>
          <w:lang w:val="de-DE"/>
        </w:rPr>
        <w:t>Kỹ thuật lắp đặt điện, Thiết bị điện....</w:t>
      </w:r>
    </w:p>
    <w:p w14:paraId="780182E7" w14:textId="77777777" w:rsidR="00C56A55" w:rsidRPr="008E3657" w:rsidRDefault="00C56A55" w:rsidP="00C56A55">
      <w:pPr>
        <w:spacing w:line="312" w:lineRule="auto"/>
        <w:ind w:firstLine="720"/>
        <w:jc w:val="both"/>
        <w:rPr>
          <w:rFonts w:eastAsia="Calibri"/>
          <w:bCs/>
          <w:sz w:val="28"/>
          <w:szCs w:val="28"/>
          <w:lang w:val="de-DE"/>
        </w:rPr>
      </w:pPr>
      <w:r w:rsidRPr="008E3657">
        <w:rPr>
          <w:rFonts w:eastAsia="Calibri"/>
          <w:sz w:val="28"/>
          <w:szCs w:val="28"/>
          <w:lang w:val="de-DE"/>
        </w:rPr>
        <w:t xml:space="preserve"> 3.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w:t>
      </w:r>
      <w:r w:rsidRPr="008E3657">
        <w:rPr>
          <w:sz w:val="28"/>
          <w:szCs w:val="28"/>
          <w:lang w:val="fr-FR"/>
        </w:rPr>
        <w:t xml:space="preserve"> </w:t>
      </w:r>
      <w:r w:rsidRPr="008E3657">
        <w:rPr>
          <w:rFonts w:eastAsia="Calibri"/>
          <w:bCs/>
          <w:sz w:val="28"/>
          <w:szCs w:val="28"/>
          <w:lang w:val="de-DE"/>
        </w:rPr>
        <w:t>Hệ thống thu phân tự động cho gà, thỏ nuôi chuồng lồng”</w:t>
      </w:r>
      <w:r w:rsidRPr="008E3657">
        <w:rPr>
          <w:rFonts w:eastAsia="Calibri"/>
          <w:sz w:val="28"/>
          <w:szCs w:val="28"/>
          <w:lang w:val="de-DE"/>
        </w:rPr>
        <w:t xml:space="preserve"> tác giả Phan Văn Khải và Mai Thị Thanh Nga. Được sử dụng giảng dạy môn học/ mô đun: </w:t>
      </w:r>
      <w:r w:rsidRPr="008E3657">
        <w:rPr>
          <w:rFonts w:eastAsia="Calibri"/>
          <w:bCs/>
          <w:sz w:val="28"/>
          <w:szCs w:val="28"/>
          <w:lang w:val="de-DE"/>
        </w:rPr>
        <w:t>Nuôi và phòng trị bệnh cho gia cầm, Nuôi và phòng trị bệnh cho dê thỏ, Chăn nuôi gia cầm, Nuôi dê, thỏ; Nuôi và phòng trị bệnh cho gà vịt....</w:t>
      </w:r>
    </w:p>
    <w:p w14:paraId="6D07C89C" w14:textId="77777777" w:rsidR="00C56A55" w:rsidRPr="008E3657" w:rsidRDefault="00C56A55" w:rsidP="00C56A55">
      <w:pPr>
        <w:spacing w:line="312" w:lineRule="auto"/>
        <w:ind w:firstLine="720"/>
        <w:jc w:val="both"/>
        <w:rPr>
          <w:rFonts w:eastAsia="Calibri"/>
          <w:bCs/>
          <w:sz w:val="28"/>
          <w:szCs w:val="28"/>
          <w:lang w:val="de-DE"/>
        </w:rPr>
      </w:pPr>
      <w:r w:rsidRPr="008E3657">
        <w:rPr>
          <w:rFonts w:eastAsia="Calibri"/>
          <w:b/>
          <w:sz w:val="28"/>
          <w:szCs w:val="28"/>
          <w:lang w:val="de-DE"/>
        </w:rPr>
        <w:t xml:space="preserve"> </w:t>
      </w:r>
      <w:r w:rsidRPr="008E3657">
        <w:rPr>
          <w:rFonts w:eastAsia="Calibri"/>
          <w:sz w:val="28"/>
          <w:szCs w:val="28"/>
          <w:lang w:val="de-DE"/>
        </w:rPr>
        <w:t xml:space="preserve">4. Mô hình </w:t>
      </w:r>
      <w:r w:rsidRPr="008E3657">
        <w:rPr>
          <w:rFonts w:eastAsia="Calibri"/>
          <w:bCs/>
          <w:sz w:val="28"/>
          <w:szCs w:val="28"/>
          <w:lang w:val="de-DE"/>
        </w:rPr>
        <w:t>“</w:t>
      </w:r>
      <w:r w:rsidRPr="008E3657">
        <w:rPr>
          <w:rFonts w:eastAsia="Calibri"/>
          <w:sz w:val="28"/>
          <w:szCs w:val="28"/>
          <w:lang w:val="de-DE"/>
        </w:rPr>
        <w:t>Máy lắc</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 xml:space="preserve">tác giả Trần Thị Thắm Hồng. Được sử dụng giảng dạy môn học/ mô đun: </w:t>
      </w:r>
      <w:r w:rsidRPr="008E3657">
        <w:rPr>
          <w:rFonts w:eastAsia="Calibri"/>
          <w:bCs/>
          <w:sz w:val="28"/>
          <w:szCs w:val="28"/>
          <w:lang w:val="de-DE"/>
        </w:rPr>
        <w:t>Nhân giống nấm, Trồng nấm thương phẩm, Trồng nấm Đông trùng hạ thảo, Nuôi cấy mô tế bào thực vật, Trồng nấm, Kỹ thuật cảm biến, Kỹ thuật điện....</w:t>
      </w:r>
    </w:p>
    <w:p w14:paraId="5EA7E9B4" w14:textId="77777777" w:rsidR="00C56A55" w:rsidRPr="008E3657" w:rsidRDefault="00C56A55" w:rsidP="00C56A55">
      <w:pPr>
        <w:spacing w:line="312" w:lineRule="auto"/>
        <w:ind w:firstLine="720"/>
        <w:jc w:val="both"/>
        <w:rPr>
          <w:sz w:val="28"/>
          <w:szCs w:val="28"/>
          <w:lang w:val="de-DE"/>
        </w:rPr>
      </w:pPr>
      <w:r w:rsidRPr="008E3657">
        <w:rPr>
          <w:rFonts w:eastAsia="Calibri"/>
          <w:bCs/>
          <w:sz w:val="28"/>
          <w:szCs w:val="28"/>
          <w:lang w:val="de-DE"/>
        </w:rPr>
        <w:t xml:space="preserve"> 5. “</w:t>
      </w:r>
      <w:r w:rsidRPr="008E3657">
        <w:rPr>
          <w:sz w:val="28"/>
          <w:szCs w:val="28"/>
          <w:lang w:val="de-DE"/>
        </w:rPr>
        <w:t xml:space="preserve"> </w:t>
      </w:r>
      <w:r w:rsidRPr="008E3657">
        <w:rPr>
          <w:bCs/>
          <w:sz w:val="28"/>
          <w:szCs w:val="28"/>
          <w:lang w:val="de-DE"/>
        </w:rPr>
        <w:t>Mô hình Máy đánh trứng cầm tay</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 xml:space="preserve">tác giả Bùi Thị Thuỷ, Nguyễn Ngọc Long, Nguyễn Thị Thanh, Hà Thị Ngọc Dung. Được sử dụng giảng dạy môn học/ mô đun: </w:t>
      </w:r>
      <w:r w:rsidRPr="008E3657">
        <w:rPr>
          <w:sz w:val="28"/>
          <w:szCs w:val="28"/>
          <w:lang w:val="de-DE"/>
        </w:rPr>
        <w:t>Chế biến món ăn, Chế biến Bánh và món tráng miệng.</w:t>
      </w:r>
    </w:p>
    <w:p w14:paraId="6ABD80EB" w14:textId="77777777" w:rsidR="00C56A55" w:rsidRPr="008E3657" w:rsidRDefault="00C56A55" w:rsidP="00C56A55">
      <w:pPr>
        <w:spacing w:line="312" w:lineRule="auto"/>
        <w:ind w:firstLine="720"/>
        <w:jc w:val="both"/>
        <w:rPr>
          <w:rFonts w:eastAsia="Calibri"/>
          <w:spacing w:val="2"/>
          <w:sz w:val="28"/>
          <w:szCs w:val="28"/>
          <w:lang w:val="de-DE"/>
        </w:rPr>
      </w:pPr>
      <w:r w:rsidRPr="008E3657">
        <w:rPr>
          <w:spacing w:val="2"/>
          <w:sz w:val="28"/>
          <w:szCs w:val="28"/>
          <w:lang w:val="de-DE"/>
        </w:rPr>
        <w:t xml:space="preserve"> 6. </w:t>
      </w:r>
      <w:r w:rsidRPr="008E3657">
        <w:rPr>
          <w:rFonts w:eastAsia="Calibri"/>
          <w:bCs/>
          <w:spacing w:val="2"/>
          <w:sz w:val="28"/>
          <w:szCs w:val="28"/>
          <w:lang w:val="de-DE"/>
        </w:rPr>
        <w:t>Mô hình “</w:t>
      </w:r>
      <w:r w:rsidRPr="008E3657">
        <w:rPr>
          <w:bCs/>
          <w:spacing w:val="2"/>
          <w:sz w:val="28"/>
          <w:szCs w:val="28"/>
          <w:lang w:val="de-DE"/>
        </w:rPr>
        <w:t>Giá treo dụng cụ cầm tay trong nhà bếp</w:t>
      </w:r>
      <w:r w:rsidRPr="008E3657">
        <w:rPr>
          <w:rFonts w:eastAsia="Calibri"/>
          <w:bCs/>
          <w:spacing w:val="2"/>
          <w:sz w:val="28"/>
          <w:szCs w:val="28"/>
          <w:lang w:val="de-DE"/>
        </w:rPr>
        <w:t>”</w:t>
      </w:r>
      <w:r w:rsidRPr="008E3657">
        <w:rPr>
          <w:rFonts w:eastAsia="Calibri"/>
          <w:b/>
          <w:bCs/>
          <w:spacing w:val="2"/>
          <w:sz w:val="28"/>
          <w:szCs w:val="28"/>
          <w:lang w:val="de-DE"/>
        </w:rPr>
        <w:t xml:space="preserve"> </w:t>
      </w:r>
      <w:r w:rsidRPr="008E3657">
        <w:rPr>
          <w:rFonts w:eastAsia="Calibri"/>
          <w:spacing w:val="2"/>
          <w:sz w:val="28"/>
          <w:szCs w:val="28"/>
          <w:lang w:val="de-DE"/>
        </w:rPr>
        <w:t xml:space="preserve">tác giả Bùi Thị Thuỷ, Nguyễn Ngọc Long, Nguyễn Thị Thanh, Hà Thị Ngọc Dung. Được sử </w:t>
      </w:r>
      <w:r w:rsidRPr="008E3657">
        <w:rPr>
          <w:rFonts w:eastAsia="Calibri"/>
          <w:spacing w:val="2"/>
          <w:sz w:val="28"/>
          <w:szCs w:val="28"/>
          <w:lang w:val="de-DE"/>
        </w:rPr>
        <w:lastRenderedPageBreak/>
        <w:t xml:space="preserve">dụng giảng dạy môn học/ mô đun: Chế biến món ăn, Pha chế, </w:t>
      </w:r>
      <w:r w:rsidRPr="008E3657">
        <w:rPr>
          <w:spacing w:val="2"/>
          <w:sz w:val="28"/>
          <w:szCs w:val="28"/>
          <w:lang w:val="de-DE"/>
        </w:rPr>
        <w:t>Chế biến Bánh và món tráng miệng.</w:t>
      </w:r>
    </w:p>
    <w:p w14:paraId="0307B21C" w14:textId="77777777" w:rsidR="00C56A55" w:rsidRPr="008E3657" w:rsidRDefault="00C56A55" w:rsidP="00C56A55">
      <w:pPr>
        <w:spacing w:line="312" w:lineRule="auto"/>
        <w:ind w:firstLine="720"/>
        <w:jc w:val="both"/>
        <w:rPr>
          <w:rFonts w:eastAsia="Calibri"/>
          <w:spacing w:val="-2"/>
          <w:sz w:val="28"/>
          <w:szCs w:val="28"/>
          <w:lang w:val="de-DE"/>
        </w:rPr>
      </w:pPr>
      <w:r w:rsidRPr="008E3657">
        <w:rPr>
          <w:rFonts w:eastAsia="Calibri"/>
          <w:spacing w:val="-2"/>
          <w:sz w:val="28"/>
          <w:szCs w:val="28"/>
          <w:lang w:val="de-DE"/>
        </w:rPr>
        <w:t xml:space="preserve"> </w:t>
      </w:r>
      <w:r w:rsidRPr="008E3657">
        <w:rPr>
          <w:rFonts w:eastAsia="Arial"/>
          <w:spacing w:val="-2"/>
          <w:sz w:val="28"/>
          <w:szCs w:val="28"/>
        </w:rPr>
        <w:t xml:space="preserve">Tất cả các sáng kiến, thiết bị tự làm nêu trên đều được trường công nhận và đưa vào sử dụng làm tài sản </w:t>
      </w:r>
      <w:r w:rsidRPr="008E3657">
        <w:rPr>
          <w:i/>
          <w:iCs/>
          <w:spacing w:val="-2"/>
          <w:sz w:val="28"/>
          <w:szCs w:val="28"/>
          <w:lang w:val="nb-NO"/>
        </w:rPr>
        <w:t>(</w:t>
      </w:r>
      <w:r w:rsidRPr="008E3657">
        <w:rPr>
          <w:i/>
          <w:spacing w:val="-2"/>
          <w:sz w:val="28"/>
          <w:szCs w:val="28"/>
          <w:lang w:val="da-DK"/>
        </w:rPr>
        <w:t>6.1.01 - Kế hoạch về Hoạt động Khoa học và công nghệ năm 2020, 2021, 2022, 2023; 6.1.02 - QĐ về việc Thành lập Hội đồng nghiên cứu khoa học và đánh giá sáng kiến cải tiến năm học 2019 - 2020, 2020 - 2021, 2021 - 2022, 2022 - 2023; 6.1.03 - Biên bản họp Hội đồng nghiên cứu khoa học và đánh giá sáng kiến cải tiến cấp Trường năm học 2019 - 2020, 2020 - 2021, 2021 - 2022; 6.1.04 - Báo cáo về Hoạt động Khoa học và công nghệ của Trường Cao đẳng Nông Lâm Đông Bắc năm 2020, 2021, 2022</w:t>
      </w:r>
      <w:r w:rsidRPr="008E3657">
        <w:rPr>
          <w:rFonts w:eastAsia="Calibri"/>
          <w:i/>
          <w:spacing w:val="-2"/>
          <w:sz w:val="28"/>
          <w:szCs w:val="28"/>
          <w:lang w:val="da-DK"/>
        </w:rPr>
        <w:t xml:space="preserve">; </w:t>
      </w:r>
      <w:r w:rsidRPr="008E3657">
        <w:rPr>
          <w:i/>
          <w:spacing w:val="-2"/>
          <w:sz w:val="28"/>
          <w:szCs w:val="28"/>
          <w:lang w:val="da-DK"/>
        </w:rPr>
        <w:t xml:space="preserve">6.1.10 - </w:t>
      </w:r>
      <w:r w:rsidRPr="008E3657">
        <w:rPr>
          <w:i/>
          <w:iCs/>
          <w:spacing w:val="-2"/>
          <w:sz w:val="28"/>
          <w:szCs w:val="28"/>
          <w:lang w:val="da-DK"/>
        </w:rPr>
        <w:t xml:space="preserve">Hồ sơ về các đề tài SKCT của nhà trường các năm </w:t>
      </w:r>
      <w:r w:rsidRPr="008E3657">
        <w:rPr>
          <w:i/>
          <w:spacing w:val="-2"/>
          <w:sz w:val="28"/>
          <w:szCs w:val="28"/>
          <w:lang w:val="da-DK"/>
        </w:rPr>
        <w:t xml:space="preserve">2020, 2021, 2022; 6.1.09 - </w:t>
      </w:r>
      <w:r w:rsidRPr="008E3657">
        <w:rPr>
          <w:i/>
          <w:iCs/>
          <w:spacing w:val="-2"/>
          <w:sz w:val="28"/>
          <w:szCs w:val="28"/>
          <w:lang w:val="da-DK"/>
        </w:rPr>
        <w:t>Hồ sơ về hội thi thiết bị tự làm năm 2020, 2021, 2022</w:t>
      </w:r>
      <w:r w:rsidRPr="008E3657">
        <w:rPr>
          <w:i/>
          <w:spacing w:val="-2"/>
          <w:sz w:val="28"/>
          <w:szCs w:val="28"/>
          <w:lang w:val="da-DK"/>
        </w:rPr>
        <w:t>; 6.1.06 - Thống kê Luận văn, Luận án</w:t>
      </w:r>
      <w:r w:rsidRPr="008E3657">
        <w:rPr>
          <w:rFonts w:eastAsia="Calibri"/>
          <w:iCs/>
          <w:spacing w:val="-2"/>
          <w:sz w:val="28"/>
          <w:szCs w:val="28"/>
          <w:lang w:val="da-DK"/>
        </w:rPr>
        <w:t xml:space="preserve"> </w:t>
      </w:r>
      <w:r w:rsidRPr="008E3657">
        <w:rPr>
          <w:i/>
          <w:iCs/>
          <w:spacing w:val="-2"/>
          <w:sz w:val="28"/>
          <w:szCs w:val="28"/>
          <w:lang w:val="nb-NO"/>
        </w:rPr>
        <w:t xml:space="preserve">năm 2019 - 2023; </w:t>
      </w:r>
      <w:r w:rsidRPr="008E3657">
        <w:rPr>
          <w:i/>
          <w:spacing w:val="-2"/>
          <w:sz w:val="28"/>
          <w:szCs w:val="28"/>
          <w:lang w:val="da-DK"/>
        </w:rPr>
        <w:t>6.1.05 - Thống kê đề tài NCKH, Sáng kiến cải tiến các năm 2020, 2021, 2022;</w:t>
      </w:r>
      <w:r w:rsidRPr="008E3657">
        <w:rPr>
          <w:i/>
          <w:iCs/>
          <w:spacing w:val="-2"/>
          <w:sz w:val="28"/>
          <w:szCs w:val="28"/>
          <w:lang w:val="nb-NO"/>
        </w:rPr>
        <w:t xml:space="preserve"> </w:t>
      </w:r>
      <w:r w:rsidRPr="008E3657">
        <w:rPr>
          <w:i/>
          <w:spacing w:val="-2"/>
          <w:sz w:val="28"/>
          <w:szCs w:val="28"/>
        </w:rPr>
        <w:t xml:space="preserve">BS 6.2.01 - Các Quyết định về việc đưa tài sản vào sử dụng; </w:t>
      </w:r>
      <w:r w:rsidRPr="008E3657">
        <w:rPr>
          <w:i/>
          <w:spacing w:val="-2"/>
          <w:sz w:val="28"/>
          <w:szCs w:val="28"/>
          <w:lang w:val="da-DK"/>
        </w:rPr>
        <w:t>6.1.05 - Thống kê đề tài NCKH, Sáng kiến cải tiến các năm 2020, 2021, 2022</w:t>
      </w:r>
      <w:r w:rsidRPr="008E3657">
        <w:rPr>
          <w:rFonts w:eastAsia="Calibri"/>
          <w:i/>
          <w:spacing w:val="-2"/>
          <w:sz w:val="28"/>
          <w:szCs w:val="28"/>
          <w:lang w:val="da-DK"/>
        </w:rPr>
        <w:t xml:space="preserve">; </w:t>
      </w:r>
      <w:r w:rsidRPr="008E3657">
        <w:rPr>
          <w:i/>
          <w:spacing w:val="-2"/>
          <w:sz w:val="28"/>
          <w:szCs w:val="28"/>
        </w:rPr>
        <w:t>BS 6.2.02 - Thống kê các mô hình dạy học được ứng dụng vào giảng dạy các MH/MĐ năm 2019, 2022).</w:t>
      </w:r>
    </w:p>
    <w:p w14:paraId="59487D84" w14:textId="77777777" w:rsidR="00C56A55" w:rsidRPr="008E3657" w:rsidRDefault="00C56A55" w:rsidP="00C56A55">
      <w:pPr>
        <w:spacing w:line="312" w:lineRule="auto"/>
        <w:ind w:firstLine="720"/>
        <w:jc w:val="both"/>
        <w:rPr>
          <w:sz w:val="28"/>
          <w:szCs w:val="28"/>
        </w:rPr>
      </w:pPr>
      <w:r w:rsidRPr="008E3657">
        <w:rPr>
          <w:sz w:val="28"/>
          <w:szCs w:val="28"/>
          <w:lang w:val="nb-NO"/>
        </w:rPr>
        <w:t xml:space="preserve"> Ngoài ra năm 2019 - 2020, trường có 08 mô hình dạy học tự làm được giải thưởng các cấp, cụ thể: 01 giải nhất cấp tỉnh, 01 giải ba cấp tỉnh, 06 giải khuyến khích cấp tỉnh, 01 giải khuyến khích quốc gia. </w:t>
      </w:r>
      <w:r w:rsidRPr="008E3657">
        <w:rPr>
          <w:sz w:val="28"/>
          <w:szCs w:val="28"/>
        </w:rPr>
        <w:t>Năm 2021 - 2022, trường có 02 mô hình tự làm đạt giải thưởng các cấp: 01 giải nhì cấp tỉnh, 01 giải khuyến khích cấp tỉnh, 01 giải khuyến khích cấp quốc gia</w:t>
      </w:r>
      <w:r w:rsidRPr="008E3657">
        <w:rPr>
          <w:i/>
          <w:sz w:val="28"/>
          <w:szCs w:val="28"/>
          <w:lang w:val="nb-NO"/>
        </w:rPr>
        <w:t xml:space="preserve"> (</w:t>
      </w:r>
      <w:r w:rsidRPr="008E3657">
        <w:rPr>
          <w:i/>
          <w:iCs/>
          <w:sz w:val="28"/>
          <w:szCs w:val="28"/>
          <w:lang w:val="nb-NO"/>
        </w:rPr>
        <w:t>BS 6.2.03 - Quyết định và Giấy khen cấp tỉnh tại hội thi thiết bị tự làm năm 2019; BS 6.2.04 - Quyết định và Giấy khen cấp Quốc gia tại hội thi thiết bị tự làm năm 2019)</w:t>
      </w:r>
      <w:r w:rsidRPr="008E3657">
        <w:rPr>
          <w:i/>
          <w:sz w:val="28"/>
          <w:szCs w:val="28"/>
        </w:rPr>
        <w:t>.</w:t>
      </w:r>
      <w:r w:rsidRPr="008E3657">
        <w:rPr>
          <w:sz w:val="28"/>
          <w:szCs w:val="28"/>
        </w:rPr>
        <w:t xml:space="preserve"> </w:t>
      </w:r>
    </w:p>
    <w:p w14:paraId="4D040446" w14:textId="77777777" w:rsidR="00C56A55" w:rsidRPr="008E3657" w:rsidRDefault="00C56A55" w:rsidP="00C56A55">
      <w:pPr>
        <w:spacing w:line="312" w:lineRule="auto"/>
        <w:ind w:firstLine="720"/>
        <w:jc w:val="both"/>
        <w:rPr>
          <w:i/>
          <w:sz w:val="28"/>
          <w:szCs w:val="28"/>
        </w:rPr>
      </w:pPr>
      <w:r w:rsidRPr="008E3657">
        <w:rPr>
          <w:sz w:val="28"/>
          <w:szCs w:val="28"/>
        </w:rPr>
        <w:t xml:space="preserve"> Từ năm 2017 - 2023, Trường đã có 11 luận án tiến sĩ, 01</w:t>
      </w:r>
      <w:r w:rsidRPr="008E3657">
        <w:rPr>
          <w:rFonts w:eastAsia="MS Mincho"/>
          <w:sz w:val="28"/>
          <w:szCs w:val="28"/>
          <w:lang w:val="nl-NL" w:eastAsia="ja-JP"/>
        </w:rPr>
        <w:t xml:space="preserve"> luận văn thạc sĩ </w:t>
      </w:r>
      <w:r w:rsidRPr="008E3657">
        <w:rPr>
          <w:i/>
          <w:spacing w:val="-2"/>
          <w:sz w:val="28"/>
          <w:szCs w:val="28"/>
          <w:lang w:val="nl-NL"/>
        </w:rPr>
        <w:t>(</w:t>
      </w:r>
      <w:r w:rsidRPr="008E3657">
        <w:rPr>
          <w:i/>
          <w:sz w:val="28"/>
          <w:szCs w:val="28"/>
          <w:lang w:val="da-DK"/>
        </w:rPr>
        <w:t>6.1.06 - Thống kê Luận văn, Luận án</w:t>
      </w:r>
      <w:r w:rsidRPr="008E3657">
        <w:rPr>
          <w:i/>
          <w:sz w:val="28"/>
          <w:szCs w:val="28"/>
        </w:rPr>
        <w:t>).</w:t>
      </w:r>
    </w:p>
    <w:p w14:paraId="2E24E1AC" w14:textId="77777777" w:rsidR="00C56A55" w:rsidRPr="008E3657" w:rsidRDefault="00C56A55" w:rsidP="00C56A55">
      <w:pPr>
        <w:spacing w:line="312" w:lineRule="auto"/>
        <w:ind w:firstLine="720"/>
        <w:contextualSpacing/>
        <w:jc w:val="both"/>
        <w:rPr>
          <w:i/>
          <w:sz w:val="28"/>
          <w:szCs w:val="28"/>
        </w:rPr>
      </w:pPr>
      <w:r w:rsidRPr="008E3657">
        <w:rPr>
          <w:spacing w:val="-2"/>
          <w:sz w:val="28"/>
          <w:szCs w:val="28"/>
          <w:lang w:val="nl-NL"/>
        </w:rPr>
        <w:t xml:space="preserve"> Đoàn đánh giá trường đạt tiêu chuẩn này.</w:t>
      </w:r>
    </w:p>
    <w:p w14:paraId="57F26112"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2. Đánh giá tiêu chuẩn 6.2: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5B22905C"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0882C45D"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1BB3C894"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587E1D13"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5808F4E8"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6AA8602A"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792E385E" w14:textId="77777777" w:rsidR="00C56A55" w:rsidRPr="008E3657" w:rsidRDefault="00C56A55" w:rsidP="00C56A55">
      <w:pPr>
        <w:spacing w:line="312" w:lineRule="auto"/>
        <w:rPr>
          <w:rFonts w:eastAsia="Arial"/>
          <w:sz w:val="28"/>
          <w:szCs w:val="28"/>
        </w:rPr>
      </w:pPr>
    </w:p>
    <w:p w14:paraId="7D355F83" w14:textId="77777777" w:rsidR="00C56A55" w:rsidRPr="008E3657" w:rsidRDefault="00C56A55" w:rsidP="00C56A55">
      <w:pPr>
        <w:spacing w:line="312" w:lineRule="auto"/>
        <w:ind w:firstLine="720"/>
        <w:jc w:val="both"/>
        <w:rPr>
          <w:rFonts w:eastAsia="Arial"/>
          <w:i/>
          <w:sz w:val="28"/>
          <w:szCs w:val="28"/>
          <w:lang w:val="pt-BR"/>
        </w:rPr>
      </w:pPr>
      <w:r w:rsidRPr="008E3657">
        <w:rPr>
          <w:rFonts w:eastAsia="Arial"/>
          <w:b/>
          <w:sz w:val="28"/>
          <w:szCs w:val="28"/>
          <w:lang w:val="pt-BR"/>
        </w:rPr>
        <w:t xml:space="preserve">Tiêu chuẩn 6.3: </w:t>
      </w:r>
      <w:r w:rsidRPr="008E3657">
        <w:rPr>
          <w:rFonts w:eastAsia="Arial"/>
          <w:i/>
          <w:sz w:val="28"/>
          <w:szCs w:val="28"/>
          <w:lang w:val="vi-VN"/>
        </w:rPr>
        <w:t>Hằng năm, trường có các bài báo, </w:t>
      </w:r>
      <w:r w:rsidRPr="008E3657">
        <w:rPr>
          <w:rFonts w:eastAsia="Arial"/>
          <w:i/>
          <w:sz w:val="28"/>
          <w:szCs w:val="28"/>
          <w:lang w:val="pt-BR"/>
        </w:rPr>
        <w:t>ấ</w:t>
      </w:r>
      <w:r w:rsidRPr="008E3657">
        <w:rPr>
          <w:rFonts w:eastAsia="Arial"/>
          <w:i/>
          <w:sz w:val="28"/>
          <w:szCs w:val="28"/>
          <w:lang w:val="vi-VN"/>
        </w:rPr>
        <w:t>n phẩm của nhà giáo, cán bộ quản lý, viên chức, người lao động đăng trên các báo, tạp chí khoa học ở trong nước hoặc quốc tế.</w:t>
      </w:r>
    </w:p>
    <w:p w14:paraId="039E1E0D"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1. Mô tả, phân tích, nhận định:</w:t>
      </w:r>
    </w:p>
    <w:p w14:paraId="63F39D21" w14:textId="77777777" w:rsidR="00C56A55" w:rsidRPr="008E3657" w:rsidRDefault="00C56A55" w:rsidP="00C56A55">
      <w:pPr>
        <w:spacing w:line="312" w:lineRule="auto"/>
        <w:ind w:firstLine="720"/>
        <w:jc w:val="both"/>
        <w:rPr>
          <w:sz w:val="28"/>
          <w:szCs w:val="28"/>
        </w:rPr>
      </w:pPr>
      <w:r w:rsidRPr="008E3657">
        <w:rPr>
          <w:sz w:val="28"/>
          <w:szCs w:val="28"/>
        </w:rPr>
        <w:lastRenderedPageBreak/>
        <w:t xml:space="preserve"> Đoàn đánh giá ngoài đã xem xét các minh chứng do trường cung cấp, Đoàn nhận thấy </w:t>
      </w:r>
      <w:r w:rsidRPr="008E3657">
        <w:rPr>
          <w:sz w:val="28"/>
          <w:szCs w:val="28"/>
          <w:lang w:val="vi-VN"/>
        </w:rPr>
        <w:t>nhà giáo, cán bộ quản lý</w:t>
      </w:r>
      <w:r w:rsidRPr="008E3657">
        <w:rPr>
          <w:sz w:val="28"/>
          <w:szCs w:val="28"/>
        </w:rPr>
        <w:t xml:space="preserve"> của trường đã có </w:t>
      </w:r>
      <w:r w:rsidRPr="008E3657">
        <w:rPr>
          <w:sz w:val="28"/>
          <w:szCs w:val="28"/>
          <w:lang w:val="vi-VN"/>
        </w:rPr>
        <w:t>các bài báo, </w:t>
      </w:r>
      <w:r w:rsidRPr="008E3657">
        <w:rPr>
          <w:sz w:val="28"/>
          <w:szCs w:val="28"/>
          <w:lang w:val="pt-BR"/>
        </w:rPr>
        <w:t>ấ</w:t>
      </w:r>
      <w:r w:rsidRPr="008E3657">
        <w:rPr>
          <w:sz w:val="28"/>
          <w:szCs w:val="28"/>
          <w:lang w:val="vi-VN"/>
        </w:rPr>
        <w:t>n phẩm đăng trên các báo, tạp chí khoa học ở trong nước</w:t>
      </w:r>
      <w:r w:rsidRPr="008E3657">
        <w:rPr>
          <w:sz w:val="28"/>
          <w:szCs w:val="28"/>
        </w:rPr>
        <w:t>, cụ thể:</w:t>
      </w:r>
    </w:p>
    <w:p w14:paraId="13DFF4F9" w14:textId="77777777" w:rsidR="00C56A55" w:rsidRPr="008E3657" w:rsidRDefault="00C56A55" w:rsidP="00C56A55">
      <w:pPr>
        <w:tabs>
          <w:tab w:val="left" w:pos="567"/>
        </w:tabs>
        <w:spacing w:line="312" w:lineRule="auto"/>
        <w:ind w:firstLine="720"/>
        <w:jc w:val="both"/>
        <w:rPr>
          <w:sz w:val="28"/>
          <w:szCs w:val="28"/>
        </w:rPr>
      </w:pPr>
      <w:r w:rsidRPr="008E3657">
        <w:rPr>
          <w:sz w:val="28"/>
          <w:szCs w:val="28"/>
        </w:rPr>
        <w:t xml:space="preserve"> * Năm học 2019 - 2020, Trường có 05 bài báo đăng trên các tạp chí </w:t>
      </w:r>
      <w:r w:rsidRPr="008E3657">
        <w:rPr>
          <w:rFonts w:eastAsia="Calibri"/>
          <w:sz w:val="28"/>
          <w:szCs w:val="28"/>
          <w:lang w:val="da-DK"/>
        </w:rPr>
        <w:t>trong nước và quốc tế:</w:t>
      </w:r>
    </w:p>
    <w:p w14:paraId="11C5C336"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sz w:val="28"/>
          <w:szCs w:val="28"/>
          <w:lang w:val="da-DK"/>
        </w:rPr>
        <w:t>1. Bài báo</w:t>
      </w:r>
      <w:r w:rsidRPr="008E3657">
        <w:rPr>
          <w:rFonts w:eastAsia="Calibri"/>
          <w:i/>
          <w:iCs/>
          <w:sz w:val="28"/>
          <w:szCs w:val="28"/>
          <w:lang w:val="da-DK"/>
        </w:rPr>
        <w:t xml:space="preserve"> ”Đặc điểm hệ thực vật khu bảo tồn thiên nhiên Đồng Sơn - Kỳ Thượng, tỉnh Quảng Ninh”</w:t>
      </w:r>
      <w:r w:rsidRPr="008E3657">
        <w:rPr>
          <w:rFonts w:eastAsia="Calibri"/>
          <w:sz w:val="28"/>
          <w:szCs w:val="28"/>
          <w:lang w:val="da-DK"/>
        </w:rPr>
        <w:t>/</w:t>
      </w:r>
      <w:r w:rsidRPr="008E3657">
        <w:rPr>
          <w:rFonts w:eastAsia="Calibri"/>
          <w:kern w:val="2"/>
          <w:sz w:val="28"/>
          <w:szCs w:val="28"/>
          <w:lang w:val="da-DK"/>
          <w14:ligatures w14:val="standardContextual"/>
        </w:rPr>
        <w:t xml:space="preserve"> Tạp chí Khoa học và công nghệ lâm nghiệp 10/2019,</w:t>
      </w:r>
      <w:r w:rsidRPr="008E3657">
        <w:rPr>
          <w:rFonts w:eastAsia="Calibri"/>
          <w:sz w:val="28"/>
          <w:szCs w:val="28"/>
          <w:lang w:val="da-DK"/>
        </w:rPr>
        <w:t xml:space="preserve"> của tác giả: Dương Trung Hiếu, Cấn Kim Hưng, Hoàng Văn Sâm.</w:t>
      </w:r>
    </w:p>
    <w:p w14:paraId="6ADE9E6B"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2. Bài báo Hà Thị Hồng Vân </w:t>
      </w:r>
      <w:r w:rsidRPr="008E3657">
        <w:rPr>
          <w:rFonts w:eastAsia="Calibri"/>
          <w:i/>
          <w:iCs/>
          <w:kern w:val="2"/>
          <w:sz w:val="28"/>
          <w:szCs w:val="28"/>
          <w:lang w:val="da-DK"/>
          <w14:ligatures w14:val="standardContextual"/>
        </w:rPr>
        <w:t>” Nâng cao hiệu quả giáo dục ý thức pháp luật cho sinh viên hiện nay”</w:t>
      </w:r>
      <w:r w:rsidRPr="008E3657">
        <w:rPr>
          <w:rFonts w:eastAsia="Calibri"/>
          <w:kern w:val="2"/>
          <w:sz w:val="28"/>
          <w:szCs w:val="28"/>
          <w:lang w:val="da-DK"/>
          <w14:ligatures w14:val="standardContextual"/>
        </w:rPr>
        <w:t>/ Tạp chí Dạy và học ngày nay 11/2019, của tác giả Hà Thị Hồng Vân.</w:t>
      </w:r>
    </w:p>
    <w:p w14:paraId="79706AB9"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3. Bài báo</w:t>
      </w:r>
      <w:r w:rsidRPr="008E3657">
        <w:rPr>
          <w:rFonts w:eastAsia="Calibri"/>
          <w:i/>
          <w:iCs/>
          <w:kern w:val="2"/>
          <w:sz w:val="28"/>
          <w:szCs w:val="28"/>
          <w:lang w:val="da-DK"/>
          <w14:ligatures w14:val="standardContextual"/>
        </w:rPr>
        <w:t>” Phát triển thế giới quan duy vật biện chứng của sinh viên các trường cao đẳng nghề hiện nay”</w:t>
      </w:r>
      <w:r w:rsidRPr="008E3657">
        <w:rPr>
          <w:rFonts w:eastAsia="Calibri"/>
          <w:kern w:val="2"/>
          <w:sz w:val="28"/>
          <w:szCs w:val="28"/>
          <w:lang w:val="da-DK"/>
          <w14:ligatures w14:val="standardContextual"/>
        </w:rPr>
        <w:t xml:space="preserve"> /Tạp chí Dạy và học ngày nay, tháng 11/2019 của tác giả Phạm Thị Thu Phương</w:t>
      </w:r>
    </w:p>
    <w:p w14:paraId="68BB4526"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4. </w:t>
      </w:r>
      <w:bookmarkStart w:id="131" w:name="_Hlk135399814"/>
      <w:r w:rsidRPr="008E3657">
        <w:rPr>
          <w:rFonts w:eastAsia="Calibri"/>
          <w:kern w:val="2"/>
          <w:sz w:val="28"/>
          <w:szCs w:val="28"/>
          <w:lang w:val="da-DK"/>
          <w14:ligatures w14:val="standardContextual"/>
        </w:rPr>
        <w:t>Bài báo Phạm Thị Thu Phương ”</w:t>
      </w:r>
      <w:r w:rsidRPr="008E3657">
        <w:rPr>
          <w:rFonts w:eastAsia="Calibri"/>
          <w:i/>
          <w:iCs/>
          <w:kern w:val="2"/>
          <w:sz w:val="28"/>
          <w:szCs w:val="28"/>
          <w:lang w:val="da-DK"/>
          <w14:ligatures w14:val="standardContextual"/>
        </w:rPr>
        <w:t>Giáo dục giá trị đạo đức truyền thống dân tộc cho sinh viên hiện nay”</w:t>
      </w:r>
      <w:r w:rsidRPr="008E3657">
        <w:rPr>
          <w:rFonts w:eastAsia="Calibri"/>
          <w:kern w:val="2"/>
          <w:sz w:val="28"/>
          <w:szCs w:val="28"/>
          <w:lang w:val="da-DK"/>
          <w14:ligatures w14:val="standardContextual"/>
        </w:rPr>
        <w:t xml:space="preserve"> /Tạp chí </w:t>
      </w:r>
      <w:bookmarkStart w:id="132" w:name="_Hlk135400180"/>
      <w:r w:rsidRPr="008E3657">
        <w:rPr>
          <w:rFonts w:eastAsia="Calibri"/>
          <w:kern w:val="2"/>
          <w:sz w:val="28"/>
          <w:szCs w:val="28"/>
          <w:lang w:val="da-DK"/>
          <w14:ligatures w14:val="standardContextual"/>
        </w:rPr>
        <w:t>Dạy và học ngày nay, tháng 12/2019 của tác giả Phạm Thị Thu Phương</w:t>
      </w:r>
    </w:p>
    <w:bookmarkEnd w:id="131"/>
    <w:bookmarkEnd w:id="132"/>
    <w:p w14:paraId="7358AC13"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5. </w:t>
      </w:r>
      <w:bookmarkStart w:id="133" w:name="_Hlk135399946"/>
      <w:r w:rsidRPr="008E3657">
        <w:rPr>
          <w:rFonts w:eastAsia="Calibri"/>
          <w:kern w:val="2"/>
          <w:sz w:val="28"/>
          <w:szCs w:val="28"/>
          <w:lang w:val="da-DK"/>
          <w14:ligatures w14:val="standardContextual"/>
        </w:rPr>
        <w:t>Phạm Văn Viễn, Ammer C, Annighöfer P ”</w:t>
      </w:r>
      <w:r w:rsidRPr="008E3657">
        <w:rPr>
          <w:rFonts w:eastAsia="Calibri"/>
          <w:kern w:val="2"/>
          <w:sz w:val="28"/>
          <w:szCs w:val="28"/>
          <w14:ligatures w14:val="standardContextual"/>
        </w:rPr>
        <w:t xml:space="preserve"> </w:t>
      </w:r>
      <w:r w:rsidRPr="008E3657">
        <w:rPr>
          <w:rFonts w:eastAsia="Calibri"/>
          <w:i/>
          <w:iCs/>
          <w:kern w:val="2"/>
          <w:sz w:val="28"/>
          <w:szCs w:val="28"/>
          <w:lang w:val="da-DK"/>
          <w14:ligatures w14:val="standardContextual"/>
        </w:rPr>
        <w:t>Tính tương quan giữa sự xuất hiện của các loài cây trong danh mục sách đỏ của IUCN với đặc điểm các vị trí tại Vườn Quốc Gia Cát Bà - Việt Nam”</w:t>
      </w:r>
      <w:r w:rsidRPr="008E3657">
        <w:rPr>
          <w:rFonts w:eastAsia="Calibri"/>
          <w:kern w:val="2"/>
          <w:sz w:val="28"/>
          <w:szCs w:val="28"/>
          <w:lang w:val="da-DK"/>
          <w14:ligatures w14:val="standardContextual"/>
        </w:rPr>
        <w:t xml:space="preserve"> /Tạp chí Diversity tháng 3/2020 của tác giả Phạm Văn Viễn, Ammer C, Annighöfer P</w:t>
      </w:r>
    </w:p>
    <w:p w14:paraId="2BCE5CF9"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Năm 2020 - 2021 có 6 bài báo:</w:t>
      </w:r>
    </w:p>
    <w:p w14:paraId="26D190E7"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bookmarkStart w:id="134" w:name="_Hlk135400109"/>
      <w:bookmarkEnd w:id="133"/>
      <w:r w:rsidRPr="008E3657">
        <w:rPr>
          <w:rFonts w:eastAsia="Calibri"/>
          <w:kern w:val="2"/>
          <w:sz w:val="28"/>
          <w:szCs w:val="28"/>
          <w:lang w:val="da-DK"/>
          <w14:ligatures w14:val="standardContextual"/>
        </w:rPr>
        <w:t xml:space="preserve">1. Bài báo ” </w:t>
      </w:r>
      <w:r w:rsidRPr="008E3657">
        <w:rPr>
          <w:rFonts w:eastAsia="Calibri"/>
          <w:i/>
          <w:iCs/>
          <w:kern w:val="2"/>
          <w:sz w:val="28"/>
          <w:szCs w:val="28"/>
          <w:lang w:val="da-DK"/>
          <w14:ligatures w14:val="standardContextual"/>
        </w:rPr>
        <w:t>Chỉ số đa dạng sinh học thực vật tại khu bảo tồn thiên nhiên Đồng Sơn - Kỳ Thượng, tỉnh Quảng Ninh. ”</w:t>
      </w:r>
      <w:r w:rsidRPr="008E3657">
        <w:rPr>
          <w:rFonts w:eastAsia="Calibri"/>
          <w:kern w:val="2"/>
          <w:sz w:val="28"/>
          <w:szCs w:val="28"/>
          <w:lang w:val="da-DK"/>
          <w14:ligatures w14:val="standardContextual"/>
        </w:rPr>
        <w:t xml:space="preserve"> /Tạp chí Khoa học và công nghệ lâm nghiệp tháng10/2020 của tác giả: Dương Trung Hiếu, Nguyễn Thị Tuyến, Cấn Kim Hưng, Hoàng Văn Sâm</w:t>
      </w:r>
    </w:p>
    <w:bookmarkEnd w:id="134"/>
    <w:p w14:paraId="50B0BC98"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2. </w:t>
      </w:r>
      <w:bookmarkStart w:id="135" w:name="_Hlk135400327"/>
      <w:r w:rsidRPr="008E3657">
        <w:rPr>
          <w:rFonts w:eastAsia="Calibri"/>
          <w:kern w:val="2"/>
          <w:sz w:val="28"/>
          <w:szCs w:val="28"/>
          <w:lang w:val="da-DK"/>
          <w14:ligatures w14:val="standardContextual"/>
        </w:rPr>
        <w:t xml:space="preserve">Bài báo ” </w:t>
      </w:r>
      <w:r w:rsidRPr="008E3657">
        <w:rPr>
          <w:rFonts w:eastAsia="Calibri"/>
          <w:i/>
          <w:iCs/>
          <w:kern w:val="2"/>
          <w:sz w:val="28"/>
          <w:szCs w:val="28"/>
          <w:lang w:val="da-DK"/>
          <w14:ligatures w14:val="standardContextual"/>
        </w:rPr>
        <w:t>Nâng cao chất lượng đấu tranh tư tưởng lý luận của đội ngũ giảng viên lý luận chính trị ở các trường Đại học, Cao đẳng hiện nay”</w:t>
      </w:r>
      <w:r w:rsidRPr="008E3657">
        <w:rPr>
          <w:rFonts w:eastAsia="Calibri"/>
          <w:kern w:val="2"/>
          <w:sz w:val="28"/>
          <w:szCs w:val="28"/>
          <w:lang w:val="da-DK"/>
          <w14:ligatures w14:val="standardContextual"/>
        </w:rPr>
        <w:t xml:space="preserve"> /Tạp chí Dạy và học ngày nay tháng 10/2020 của tác giả Phạm Thị Thu Phương</w:t>
      </w:r>
    </w:p>
    <w:bookmarkEnd w:id="135"/>
    <w:p w14:paraId="273FE26B"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3. Bài ”</w:t>
      </w:r>
      <w:r w:rsidRPr="008E3657">
        <w:rPr>
          <w:rFonts w:eastAsia="Calibri"/>
          <w:kern w:val="2"/>
          <w:sz w:val="28"/>
          <w:szCs w:val="28"/>
          <w:lang w:val="ru-RU"/>
          <w14:ligatures w14:val="standardContextual"/>
        </w:rPr>
        <w:t xml:space="preserve"> </w:t>
      </w:r>
      <w:r w:rsidRPr="008E3657">
        <w:rPr>
          <w:rFonts w:eastAsia="Calibri"/>
          <w:kern w:val="2"/>
          <w:sz w:val="28"/>
          <w:szCs w:val="28"/>
          <w14:ligatures w14:val="standardContextual"/>
        </w:rPr>
        <w:t>Nghiên cứu cấu trúc tuổi của Thông tại lâm phần Rừng</w:t>
      </w:r>
      <w:r w:rsidRPr="008E3657">
        <w:rPr>
          <w:rFonts w:eastAsia="Calibri"/>
          <w:i/>
          <w:iCs/>
          <w:kern w:val="2"/>
          <w:sz w:val="28"/>
          <w:szCs w:val="28"/>
          <w:lang w:val="da-DK"/>
          <w14:ligatures w14:val="standardContextual"/>
        </w:rPr>
        <w:t>”</w:t>
      </w:r>
      <w:r w:rsidRPr="008E3657">
        <w:rPr>
          <w:rFonts w:eastAsia="Calibri"/>
          <w:kern w:val="2"/>
          <w:sz w:val="28"/>
          <w:szCs w:val="28"/>
          <w:lang w:val="da-DK"/>
          <w14:ligatures w14:val="standardContextual"/>
        </w:rPr>
        <w:t xml:space="preserve"> /Hội thảo Khoa học quốc tế tháng 9/2020 của tác giả Nguyễn Văn Dinh</w:t>
      </w:r>
    </w:p>
    <w:p w14:paraId="58DDFC7C"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4. </w:t>
      </w:r>
      <w:bookmarkStart w:id="136" w:name="_Hlk135400382"/>
      <w:r w:rsidRPr="008E3657">
        <w:rPr>
          <w:rFonts w:eastAsia="Calibri"/>
          <w:kern w:val="2"/>
          <w:sz w:val="28"/>
          <w:szCs w:val="28"/>
          <w:lang w:val="da-DK"/>
          <w14:ligatures w14:val="standardContextual"/>
        </w:rPr>
        <w:t xml:space="preserve">Bài ” </w:t>
      </w:r>
      <w:r w:rsidRPr="008E3657">
        <w:rPr>
          <w:rFonts w:eastAsia="Calibri"/>
          <w:i/>
          <w:iCs/>
          <w:kern w:val="2"/>
          <w:sz w:val="28"/>
          <w:szCs w:val="28"/>
          <w:lang w:val="da-DK"/>
          <w14:ligatures w14:val="standardContextual"/>
        </w:rPr>
        <w:t>Nâng cao hiệu quả giáo dục kỹ năng sống cho sinh viên các trường Đại học, Cao đẳng hiện nay”</w:t>
      </w:r>
      <w:r w:rsidRPr="008E3657">
        <w:rPr>
          <w:rFonts w:eastAsia="Calibri"/>
          <w:kern w:val="2"/>
          <w:sz w:val="28"/>
          <w:szCs w:val="28"/>
          <w:lang w:val="da-DK"/>
          <w14:ligatures w14:val="standardContextual"/>
        </w:rPr>
        <w:t xml:space="preserve"> /Tạp chí Dạy và học ngày nay tháng 3/2021 của tác giả Phạm Thị Thu Phương</w:t>
      </w:r>
    </w:p>
    <w:bookmarkEnd w:id="136"/>
    <w:p w14:paraId="572C042D"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lastRenderedPageBreak/>
        <w:t>5.Bài ” Xây dựng mối tương quan giữa chiều cao và đường kính tầng cây ưu thế tại Vườn Quốc Gia Vũ Quang - Hà Tĩnh - Việt Nam</w:t>
      </w:r>
      <w:r w:rsidRPr="008E3657">
        <w:rPr>
          <w:rFonts w:eastAsia="Calibri"/>
          <w:i/>
          <w:iCs/>
          <w:kern w:val="2"/>
          <w:sz w:val="28"/>
          <w:szCs w:val="28"/>
          <w:lang w:val="da-DK"/>
          <w14:ligatures w14:val="standardContextual"/>
        </w:rPr>
        <w:t>”</w:t>
      </w:r>
      <w:r w:rsidRPr="008E3657">
        <w:rPr>
          <w:rFonts w:eastAsia="Calibri"/>
          <w:kern w:val="2"/>
          <w:sz w:val="28"/>
          <w:szCs w:val="28"/>
          <w:lang w:val="da-DK"/>
          <w14:ligatures w14:val="standardContextual"/>
        </w:rPr>
        <w:t xml:space="preserve"> /</w:t>
      </w:r>
      <w:r w:rsidRPr="008E3657">
        <w:rPr>
          <w:rFonts w:eastAsia="Calibri"/>
          <w:kern w:val="2"/>
          <w:sz w:val="28"/>
          <w:szCs w:val="28"/>
          <w:lang w:val="ru-RU"/>
          <w14:ligatures w14:val="standardContextual"/>
        </w:rPr>
        <w:t xml:space="preserve"> </w:t>
      </w:r>
      <w:r w:rsidRPr="008E3657">
        <w:rPr>
          <w:rFonts w:eastAsia="Calibri"/>
          <w:kern w:val="2"/>
          <w:sz w:val="28"/>
          <w:szCs w:val="28"/>
          <w:lang w:val="da-DK"/>
          <w14:ligatures w14:val="standardContextual"/>
        </w:rPr>
        <w:t>Сборник статей Международной научно - практической конференции. Таганрог tháng 4/2021 của tác giả Nguyễn Thị Thúy</w:t>
      </w:r>
    </w:p>
    <w:p w14:paraId="4EA9181A"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6. Bài ” Đánh giá tính đa dạng sinh học tại rừng thực nghiệm Miếu Trắng - Quảng Ninh - Việt Nam</w:t>
      </w:r>
      <w:r w:rsidRPr="008E3657">
        <w:rPr>
          <w:rFonts w:eastAsia="Calibri"/>
          <w:i/>
          <w:iCs/>
          <w:kern w:val="2"/>
          <w:sz w:val="28"/>
          <w:szCs w:val="28"/>
          <w:lang w:val="da-DK"/>
          <w14:ligatures w14:val="standardContextual"/>
        </w:rPr>
        <w:t>” - Quang Ninh, Viet Nam.”</w:t>
      </w:r>
      <w:r w:rsidRPr="008E3657">
        <w:rPr>
          <w:rFonts w:eastAsia="Calibri"/>
          <w:kern w:val="2"/>
          <w:sz w:val="28"/>
          <w:szCs w:val="28"/>
          <w:lang w:val="da-DK"/>
          <w14:ligatures w14:val="standardContextual"/>
        </w:rPr>
        <w:t xml:space="preserve"> /Tạp chí The Scientific Heritage tháng 6/2021 của tác giả Nguyễn Thị Thúy</w:t>
      </w:r>
    </w:p>
    <w:p w14:paraId="480E6A8C" w14:textId="77777777" w:rsidR="00C56A55" w:rsidRPr="008E3657" w:rsidRDefault="00C56A55" w:rsidP="00C56A55">
      <w:pPr>
        <w:spacing w:line="312" w:lineRule="auto"/>
        <w:ind w:firstLine="720"/>
        <w:jc w:val="both"/>
        <w:rPr>
          <w:rFonts w:eastAsia="Calibri"/>
          <w:i/>
          <w:sz w:val="28"/>
          <w:szCs w:val="28"/>
          <w:lang w:val="da-DK"/>
        </w:rPr>
      </w:pPr>
      <w:r w:rsidRPr="008E3657">
        <w:rPr>
          <w:rFonts w:eastAsia="Calibri"/>
          <w:sz w:val="28"/>
          <w:szCs w:val="28"/>
          <w:lang w:val="da-DK"/>
        </w:rPr>
        <w:t xml:space="preserve">* Năm 2021 - 2022, có 6 bài báo: </w:t>
      </w:r>
    </w:p>
    <w:p w14:paraId="6C1A532D"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1. </w:t>
      </w:r>
      <w:bookmarkStart w:id="137" w:name="_Hlk135400696"/>
      <w:bookmarkStart w:id="138" w:name="_Hlk135400532"/>
      <w:r w:rsidRPr="008E3657">
        <w:rPr>
          <w:rFonts w:eastAsia="Calibri"/>
          <w:kern w:val="2"/>
          <w:sz w:val="28"/>
          <w:szCs w:val="28"/>
          <w:lang w:val="da-DK"/>
          <w14:ligatures w14:val="standardContextual"/>
        </w:rPr>
        <w:t xml:space="preserve">Bài ” </w:t>
      </w:r>
      <w:r w:rsidRPr="008E3657">
        <w:rPr>
          <w:rFonts w:eastAsia="Calibri"/>
          <w:i/>
          <w:iCs/>
          <w:kern w:val="2"/>
          <w:sz w:val="28"/>
          <w:szCs w:val="28"/>
          <w:lang w:val="da-DK"/>
          <w14:ligatures w14:val="standardContextual"/>
        </w:rPr>
        <w:t>Nâng cao chất lượng giáo dục đạo đức cho sinh viên các trường cao đẳng, đại học hiện nay”</w:t>
      </w:r>
      <w:r w:rsidRPr="008E3657">
        <w:rPr>
          <w:rFonts w:eastAsia="Calibri"/>
          <w:kern w:val="2"/>
          <w:sz w:val="28"/>
          <w:szCs w:val="28"/>
          <w:lang w:val="da-DK"/>
          <w14:ligatures w14:val="standardContextual"/>
        </w:rPr>
        <w:t xml:space="preserve"> /Tạp chí Dạy và học ngày nay tháng 11/2021của tác giả Phạm Thị Thu Phương</w:t>
      </w:r>
    </w:p>
    <w:bookmarkEnd w:id="137"/>
    <w:p w14:paraId="48F5C8C7" w14:textId="77777777" w:rsidR="00C56A55" w:rsidRPr="008E3657" w:rsidRDefault="00C56A55" w:rsidP="00C56A55">
      <w:pPr>
        <w:spacing w:line="312" w:lineRule="auto"/>
        <w:ind w:firstLine="720"/>
        <w:jc w:val="both"/>
        <w:rPr>
          <w:rFonts w:eastAsia="Calibri"/>
          <w:spacing w:val="-2"/>
          <w:kern w:val="2"/>
          <w:sz w:val="28"/>
          <w:szCs w:val="28"/>
          <w:lang w:val="da-DK"/>
          <w14:ligatures w14:val="standardContextual"/>
        </w:rPr>
      </w:pPr>
      <w:r w:rsidRPr="008E3657">
        <w:rPr>
          <w:rFonts w:eastAsia="Calibri"/>
          <w:spacing w:val="-2"/>
          <w:kern w:val="2"/>
          <w:sz w:val="28"/>
          <w:szCs w:val="28"/>
          <w:lang w:val="da-DK"/>
          <w14:ligatures w14:val="standardContextual"/>
        </w:rPr>
        <w:t xml:space="preserve">2. </w:t>
      </w:r>
      <w:bookmarkStart w:id="139" w:name="_Hlk135400734"/>
      <w:r w:rsidRPr="008E3657">
        <w:rPr>
          <w:rFonts w:eastAsia="Calibri"/>
          <w:spacing w:val="-2"/>
          <w:kern w:val="2"/>
          <w:sz w:val="28"/>
          <w:szCs w:val="28"/>
          <w:lang w:val="da-DK"/>
          <w14:ligatures w14:val="standardContextual"/>
        </w:rPr>
        <w:t xml:space="preserve">Bài ” </w:t>
      </w:r>
      <w:r w:rsidRPr="008E3657">
        <w:rPr>
          <w:rFonts w:eastAsia="Calibri"/>
          <w:i/>
          <w:iCs/>
          <w:spacing w:val="-2"/>
          <w:kern w:val="2"/>
          <w:sz w:val="28"/>
          <w:szCs w:val="28"/>
          <w:lang w:val="da-DK"/>
          <w14:ligatures w14:val="standardContextual"/>
        </w:rPr>
        <w:t>Phát huy vai trò của sinh viên các trường cao đẳng nghề trong học tập môn Giáo dục chính trị qua phương pháp dạy học giải quyết tình huống có vấn đề”</w:t>
      </w:r>
      <w:r w:rsidRPr="008E3657">
        <w:rPr>
          <w:rFonts w:eastAsia="Calibri"/>
          <w:spacing w:val="-2"/>
          <w:kern w:val="2"/>
          <w:sz w:val="28"/>
          <w:szCs w:val="28"/>
          <w:lang w:val="da-DK"/>
          <w14:ligatures w14:val="standardContextual"/>
        </w:rPr>
        <w:t xml:space="preserve"> /Tạp chí Dạy và học ngày nay tháng 12/2021 của tác giả Phạm Thị Thu Phương</w:t>
      </w:r>
    </w:p>
    <w:bookmarkEnd w:id="139"/>
    <w:p w14:paraId="182455A2"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3. Bài ” </w:t>
      </w:r>
      <w:r w:rsidRPr="008E3657">
        <w:rPr>
          <w:rFonts w:eastAsia="Calibri"/>
          <w:i/>
          <w:iCs/>
          <w:kern w:val="2"/>
          <w:sz w:val="28"/>
          <w:szCs w:val="28"/>
          <w:lang w:val="da-DK"/>
          <w14:ligatures w14:val="standardContextual"/>
        </w:rPr>
        <w:t>Ứng dụng phương pháp Phân tích đa tiêu chuẩn (Multi - Criteria Analysis - MCA) để lựa chon cây trồng trên núi đá vôi tại Huyện Kim Bôi - Hòa Bình (Việt Nam).”</w:t>
      </w:r>
      <w:r w:rsidRPr="008E3657">
        <w:rPr>
          <w:rFonts w:eastAsia="Calibri"/>
          <w:kern w:val="2"/>
          <w:sz w:val="28"/>
          <w:szCs w:val="28"/>
          <w:lang w:val="da-DK"/>
          <w14:ligatures w14:val="standardContextual"/>
        </w:rPr>
        <w:t xml:space="preserve"> /</w:t>
      </w:r>
      <w:r w:rsidRPr="008E3657">
        <w:rPr>
          <w:rFonts w:eastAsia="Calibri"/>
          <w:kern w:val="2"/>
          <w:sz w:val="28"/>
          <w:szCs w:val="28"/>
          <w:lang w:val="ru-RU"/>
          <w14:ligatures w14:val="standardContextual"/>
        </w:rPr>
        <w:t xml:space="preserve"> </w:t>
      </w:r>
      <w:r w:rsidRPr="008E3657">
        <w:rPr>
          <w:rFonts w:eastAsia="Calibri"/>
          <w:kern w:val="2"/>
          <w:sz w:val="28"/>
          <w:szCs w:val="28"/>
          <w14:ligatures w14:val="standardContextual"/>
        </w:rPr>
        <w:t xml:space="preserve">đăng trên tạp chí tại Hội thảo </w:t>
      </w:r>
      <w:r w:rsidRPr="008E3657">
        <w:rPr>
          <w:rFonts w:eastAsia="Calibri"/>
          <w:kern w:val="2"/>
          <w:sz w:val="28"/>
          <w:szCs w:val="28"/>
          <w:lang w:val="da-DK"/>
          <w14:ligatures w14:val="standardContextual"/>
        </w:rPr>
        <w:t>«Актуальные проблемы и перспективы развития лесопромышленного комплекса» материалы iv международной научно - практической конференции tháng 9/2021 của tác giả: Nguyễn Thị Thúy, Nguyễn Phúc Duy, Đỗ Hồng Hạnh</w:t>
      </w:r>
    </w:p>
    <w:p w14:paraId="44F5EB70"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4. Bài ” </w:t>
      </w:r>
      <w:r w:rsidRPr="008E3657">
        <w:rPr>
          <w:rFonts w:eastAsia="Calibri"/>
          <w:i/>
          <w:iCs/>
          <w:kern w:val="2"/>
          <w:sz w:val="28"/>
          <w:szCs w:val="28"/>
          <w:lang w:val="da-DK"/>
          <w14:ligatures w14:val="standardContextual"/>
        </w:rPr>
        <w:t>Đánh giá thị trường đất Lâm nghiệp Việt Nam”</w:t>
      </w:r>
      <w:r w:rsidRPr="008E3657">
        <w:rPr>
          <w:rFonts w:eastAsia="Calibri"/>
          <w:kern w:val="2"/>
          <w:sz w:val="28"/>
          <w:szCs w:val="28"/>
          <w:lang w:val="da-DK"/>
          <w14:ligatures w14:val="standardContextual"/>
        </w:rPr>
        <w:t xml:space="preserve"> /Ấn phẩm đăng tại</w:t>
      </w:r>
      <w:r w:rsidRPr="008E3657">
        <w:rPr>
          <w:rFonts w:eastAsia="Calibri"/>
          <w:kern w:val="2"/>
          <w:sz w:val="28"/>
          <w:szCs w:val="28"/>
          <w:lang w:val="ru-RU"/>
          <w14:ligatures w14:val="standardContextual"/>
        </w:rPr>
        <w:t xml:space="preserve"> </w:t>
      </w:r>
      <w:r w:rsidRPr="008E3657">
        <w:rPr>
          <w:rFonts w:eastAsia="Calibri"/>
          <w:kern w:val="2"/>
          <w:sz w:val="28"/>
          <w:szCs w:val="28"/>
          <w14:ligatures w14:val="standardContextual"/>
        </w:rPr>
        <w:t xml:space="preserve">Hội thảo Khoa học quốc tế </w:t>
      </w:r>
      <w:r w:rsidRPr="008E3657">
        <w:rPr>
          <w:rFonts w:eastAsia="Calibri"/>
          <w:kern w:val="2"/>
          <w:sz w:val="28"/>
          <w:szCs w:val="28"/>
          <w:lang w:val="da-DK"/>
          <w14:ligatures w14:val="standardContextual"/>
        </w:rPr>
        <w:t>LXIV научно - практической конференции студентов, аспирантов, молодых учёных и специалистов «Научные исследования и разработки молодых учёных для развития АПК» tháng 4/2022 của tác giả Trần Thị Hải Yến, Vương My Hoàng.</w:t>
      </w:r>
    </w:p>
    <w:p w14:paraId="2955FB62"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5. </w:t>
      </w:r>
      <w:bookmarkStart w:id="140" w:name="_Hlk135400981"/>
      <w:r w:rsidRPr="008E3657">
        <w:rPr>
          <w:rFonts w:eastAsia="Calibri"/>
          <w:kern w:val="2"/>
          <w:sz w:val="28"/>
          <w:szCs w:val="28"/>
          <w:lang w:val="da-DK"/>
          <w14:ligatures w14:val="standardContextual"/>
        </w:rPr>
        <w:t xml:space="preserve">Bài ” </w:t>
      </w:r>
      <w:r w:rsidRPr="008E3657">
        <w:rPr>
          <w:rFonts w:eastAsia="Calibri"/>
          <w:i/>
          <w:iCs/>
          <w:kern w:val="2"/>
          <w:sz w:val="28"/>
          <w:szCs w:val="28"/>
          <w:lang w:val="da-DK"/>
          <w14:ligatures w14:val="standardContextual"/>
        </w:rPr>
        <w:t>Xây dựng văn hoá pháp luật cho sinh viên hiện nay”</w:t>
      </w:r>
      <w:r w:rsidRPr="008E3657">
        <w:rPr>
          <w:rFonts w:eastAsia="Calibri"/>
          <w:kern w:val="2"/>
          <w:sz w:val="28"/>
          <w:szCs w:val="28"/>
          <w:lang w:val="da-DK"/>
          <w14:ligatures w14:val="standardContextual"/>
        </w:rPr>
        <w:t xml:space="preserve"> /Tạp chí Dạy và học ngày nay tháng 1/2022 của tác giả Nguyễn Thị Thúy, Nguyễn Phúc Duy, Đỗ Hồng Hạnh.</w:t>
      </w:r>
    </w:p>
    <w:bookmarkEnd w:id="140"/>
    <w:p w14:paraId="6299B451"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6. </w:t>
      </w:r>
      <w:bookmarkStart w:id="141" w:name="_Hlk135401084"/>
      <w:r w:rsidRPr="008E3657">
        <w:rPr>
          <w:rFonts w:eastAsia="Calibri"/>
          <w:kern w:val="2"/>
          <w:sz w:val="28"/>
          <w:szCs w:val="28"/>
          <w:lang w:val="da-DK"/>
          <w14:ligatures w14:val="standardContextual"/>
        </w:rPr>
        <w:t>Bài ”</w:t>
      </w:r>
      <w:r w:rsidRPr="008E3657">
        <w:rPr>
          <w:rFonts w:eastAsia="Calibri"/>
          <w:i/>
          <w:iCs/>
          <w:kern w:val="2"/>
          <w:sz w:val="28"/>
          <w:szCs w:val="28"/>
          <w:lang w:val="da-DK"/>
          <w14:ligatures w14:val="standardContextual"/>
        </w:rPr>
        <w:t>Đặc điểm tái sinh của cây rừng trên núi đá vôi Vườn Quốc gia Cát Bà - Việt Nam .”</w:t>
      </w:r>
      <w:r w:rsidRPr="008E3657">
        <w:rPr>
          <w:rFonts w:eastAsia="Calibri"/>
          <w:kern w:val="2"/>
          <w:sz w:val="28"/>
          <w:szCs w:val="28"/>
          <w:lang w:val="da-DK"/>
          <w14:ligatures w14:val="standardContextual"/>
        </w:rPr>
        <w:t xml:space="preserve"> /Tạp chí BMC Ecol Evo tháng 1/2022 của tác giả: Phạm Văn Viễn., Ammer, C., Annighöfer, P., Heinrichs, S.</w:t>
      </w:r>
    </w:p>
    <w:bookmarkEnd w:id="138"/>
    <w:bookmarkEnd w:id="141"/>
    <w:p w14:paraId="3DA77FD6"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 - Năm 2022 - 2023 có các bài báo:</w:t>
      </w:r>
    </w:p>
    <w:p w14:paraId="5DE00A9C"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1. Phạm Văn Viễn, Ammer C, Annighöfer P, Heinrichs S. ”</w:t>
      </w:r>
      <w:r w:rsidRPr="008E3657">
        <w:rPr>
          <w:rFonts w:eastAsia="Calibri"/>
          <w:kern w:val="2"/>
          <w:sz w:val="28"/>
          <w:szCs w:val="28"/>
          <w14:ligatures w14:val="standardContextual"/>
        </w:rPr>
        <w:t xml:space="preserve"> </w:t>
      </w:r>
      <w:r w:rsidRPr="008E3657">
        <w:rPr>
          <w:rFonts w:eastAsia="Calibri"/>
          <w:i/>
          <w:iCs/>
          <w:kern w:val="2"/>
          <w:sz w:val="28"/>
          <w:szCs w:val="28"/>
          <w:lang w:val="da-DK"/>
          <w14:ligatures w14:val="standardContextual"/>
        </w:rPr>
        <w:t>Đa dạng thành phần loài thực vật trong rừng núi đá vôi Vườn Quốc gia Cát Bà - Việt Nam”</w:t>
      </w:r>
      <w:r w:rsidRPr="008E3657">
        <w:rPr>
          <w:rFonts w:eastAsia="Calibri"/>
          <w:kern w:val="2"/>
          <w:sz w:val="28"/>
          <w:szCs w:val="28"/>
          <w:lang w:val="da-DK"/>
          <w14:ligatures w14:val="standardContextual"/>
        </w:rPr>
        <w:t xml:space="preserve"> /Tạp chí Nature Conservation. 9/2022</w:t>
      </w:r>
    </w:p>
    <w:p w14:paraId="7703E2A7"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lastRenderedPageBreak/>
        <w:t xml:space="preserve">2. Dương Trung Hiếu, Nguyễn Thị Thu Hương, Trần Thị Thắm Hồng. </w:t>
      </w:r>
      <w:r w:rsidRPr="008E3657">
        <w:rPr>
          <w:rFonts w:eastAsia="Calibri"/>
          <w:i/>
          <w:kern w:val="2"/>
          <w:sz w:val="28"/>
          <w:szCs w:val="28"/>
          <w:lang w:val="da-DK"/>
          <w14:ligatures w14:val="standardContextual"/>
        </w:rPr>
        <w:t>”Nghiên cứu môi trường nhân giống nấm Đông trùng hạ thảo (Cordyceps militaris) theo hướng hữu cơ”</w:t>
      </w:r>
      <w:r w:rsidRPr="008E3657">
        <w:rPr>
          <w:rFonts w:eastAsia="Calibri"/>
          <w:kern w:val="2"/>
          <w:sz w:val="28"/>
          <w:szCs w:val="28"/>
          <w:lang w:val="da-DK"/>
          <w14:ligatures w14:val="standardContextual"/>
        </w:rPr>
        <w:t>/Tạp chí Khoa học Đại học Hạ Long. Số 6. tháng 12/2022</w:t>
      </w:r>
    </w:p>
    <w:p w14:paraId="6B1B14A8"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3. Nguyễn Phúc Duy, Nguyễn Tuấn Anh. </w:t>
      </w:r>
      <w:r w:rsidRPr="008E3657">
        <w:rPr>
          <w:rFonts w:eastAsia="Calibri"/>
          <w:i/>
          <w:kern w:val="2"/>
          <w:sz w:val="28"/>
          <w:szCs w:val="28"/>
          <w:lang w:val="da-DK"/>
          <w14:ligatures w14:val="standardContextual"/>
        </w:rPr>
        <w:t>”Xác định áp lực trung bình của dải xích tác dụng lên đất khi máy kéo làm việc trên địa hình dốc dọc”/</w:t>
      </w:r>
      <w:r w:rsidRPr="008E3657">
        <w:rPr>
          <w:rFonts w:eastAsia="Calibri"/>
          <w:kern w:val="2"/>
          <w:sz w:val="28"/>
          <w:szCs w:val="28"/>
          <w:lang w:val="da-DK"/>
          <w14:ligatures w14:val="standardContextual"/>
        </w:rPr>
        <w:t>Tạp chí KH&amp;CN Lâm nghiệp. Số 3 năm 2023</w:t>
      </w:r>
    </w:p>
    <w:p w14:paraId="08F451C4" w14:textId="77777777" w:rsidR="00C56A55" w:rsidRPr="008E3657" w:rsidRDefault="00C56A55" w:rsidP="00C56A55">
      <w:pPr>
        <w:spacing w:line="312" w:lineRule="auto"/>
        <w:ind w:firstLine="720"/>
        <w:jc w:val="both"/>
        <w:rPr>
          <w:rFonts w:eastAsia="Calibri"/>
          <w:kern w:val="2"/>
          <w:sz w:val="28"/>
          <w:szCs w:val="28"/>
          <w:lang w:val="da-DK"/>
          <w14:ligatures w14:val="standardContextual"/>
        </w:rPr>
      </w:pPr>
      <w:r w:rsidRPr="008E3657">
        <w:rPr>
          <w:rFonts w:eastAsia="Calibri"/>
          <w:kern w:val="2"/>
          <w:sz w:val="28"/>
          <w:szCs w:val="28"/>
          <w:lang w:val="da-DK"/>
          <w14:ligatures w14:val="standardContextual"/>
        </w:rPr>
        <w:t xml:space="preserve">4. Phạm Thị Thu Phương. </w:t>
      </w:r>
      <w:r w:rsidRPr="008E3657">
        <w:rPr>
          <w:rFonts w:eastAsia="Calibri"/>
          <w:i/>
          <w:kern w:val="2"/>
          <w:sz w:val="28"/>
          <w:szCs w:val="28"/>
          <w:lang w:val="da-DK"/>
          <w14:ligatures w14:val="standardContextual"/>
        </w:rPr>
        <w:t>”Nâng cao chất lượng giảng dạy và học tập môn Giáo dục chính trị ở các trường Cao đẳng nghề trong điều kiện hiện nay”</w:t>
      </w:r>
      <w:r w:rsidRPr="008E3657">
        <w:rPr>
          <w:rFonts w:eastAsia="Calibri"/>
          <w:kern w:val="2"/>
          <w:sz w:val="28"/>
          <w:szCs w:val="28"/>
          <w:lang w:val="da-DK"/>
          <w14:ligatures w14:val="standardContextual"/>
        </w:rPr>
        <w:t>/Tạp chí Công dân và khuyến học, Số đặc biệt tháng 10/2022</w:t>
      </w:r>
    </w:p>
    <w:p w14:paraId="1FF192DD" w14:textId="77777777" w:rsidR="00C56A55" w:rsidRPr="008E3657" w:rsidRDefault="00C56A55" w:rsidP="00C56A55">
      <w:pPr>
        <w:spacing w:line="312" w:lineRule="auto"/>
        <w:ind w:firstLine="720"/>
        <w:jc w:val="both"/>
        <w:rPr>
          <w:rFonts w:eastAsia="Calibri"/>
          <w:i/>
          <w:sz w:val="28"/>
          <w:szCs w:val="28"/>
          <w:lang w:val="da-DK"/>
        </w:rPr>
      </w:pPr>
      <w:r w:rsidRPr="008E3657">
        <w:rPr>
          <w:rFonts w:eastAsia="Calibri"/>
          <w:i/>
          <w:sz w:val="28"/>
          <w:szCs w:val="28"/>
          <w:lang w:val="da-DK"/>
        </w:rPr>
        <w:t xml:space="preserve"> (6.3.01 - Các bài báo, đường link bài báo của nhà giáo, cán bộ quản lý được đăng trên các báo, tạp chí khoa học ở trong nước và quốc tế)</w:t>
      </w:r>
    </w:p>
    <w:p w14:paraId="119BE6C7" w14:textId="77777777" w:rsidR="00C56A55" w:rsidRPr="008E3657" w:rsidRDefault="00C56A55" w:rsidP="00C56A55">
      <w:pPr>
        <w:spacing w:line="312" w:lineRule="auto"/>
        <w:ind w:firstLine="720"/>
        <w:jc w:val="both"/>
        <w:rPr>
          <w:rFonts w:eastAsia="Calibri"/>
          <w:i/>
          <w:sz w:val="28"/>
          <w:szCs w:val="28"/>
          <w:lang w:val="da-DK"/>
        </w:rPr>
      </w:pPr>
      <w:r w:rsidRPr="008E3657">
        <w:rPr>
          <w:rFonts w:eastAsia="MS Mincho"/>
          <w:sz w:val="28"/>
          <w:szCs w:val="28"/>
          <w:lang w:val="nl-NL" w:eastAsia="ja-JP"/>
        </w:rPr>
        <w:t xml:space="preserve"> </w:t>
      </w:r>
      <w:r w:rsidRPr="008E3657">
        <w:rPr>
          <w:sz w:val="28"/>
          <w:szCs w:val="28"/>
        </w:rPr>
        <w:t>Đoàn đánh giá: Xét theo quy định, trường đạt tiêu chuẩn này.</w:t>
      </w:r>
    </w:p>
    <w:p w14:paraId="24F12681"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2. Đánh giá tiêu chuẩn 6.3: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2639D924"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525EDDE8"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1C73EC38"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1B0AAD1A"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144C07C8"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43D344FE"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039F7659" w14:textId="77777777" w:rsidR="00C56A55" w:rsidRPr="008E3657" w:rsidRDefault="00C56A55" w:rsidP="00C56A55">
      <w:pPr>
        <w:spacing w:line="312" w:lineRule="auto"/>
        <w:rPr>
          <w:rFonts w:eastAsia="Arial"/>
          <w:b/>
          <w:sz w:val="28"/>
          <w:szCs w:val="28"/>
          <w:lang w:val="pt-BR"/>
        </w:rPr>
      </w:pPr>
    </w:p>
    <w:p w14:paraId="178BD4C7" w14:textId="77777777" w:rsidR="00C56A55" w:rsidRPr="008E3657" w:rsidRDefault="00C56A55" w:rsidP="00C56A55">
      <w:pPr>
        <w:spacing w:line="312" w:lineRule="auto"/>
        <w:ind w:firstLine="720"/>
        <w:jc w:val="both"/>
        <w:rPr>
          <w:rFonts w:eastAsia="Arial"/>
          <w:i/>
          <w:sz w:val="28"/>
          <w:szCs w:val="28"/>
          <w:lang w:val="pt-BR"/>
        </w:rPr>
      </w:pPr>
      <w:r w:rsidRPr="008E3657">
        <w:rPr>
          <w:rFonts w:eastAsia="Arial"/>
          <w:b/>
          <w:sz w:val="28"/>
          <w:szCs w:val="28"/>
          <w:lang w:val="pt-BR"/>
        </w:rPr>
        <w:t xml:space="preserve">Tiêu chuẩn 6.4: </w:t>
      </w:r>
      <w:r w:rsidRPr="008E3657">
        <w:rPr>
          <w:rFonts w:eastAsia="Arial"/>
          <w:i/>
          <w:sz w:val="28"/>
          <w:szCs w:val="28"/>
          <w:lang w:val="vi-VN"/>
        </w:rPr>
        <w:t>Các đề tài n</w:t>
      </w:r>
      <w:r w:rsidRPr="008E3657">
        <w:rPr>
          <w:rFonts w:eastAsia="Arial"/>
          <w:i/>
          <w:sz w:val="28"/>
          <w:szCs w:val="28"/>
          <w:lang w:val="pt-BR"/>
        </w:rPr>
        <w:t>g</w:t>
      </w:r>
      <w:r w:rsidRPr="008E3657">
        <w:rPr>
          <w:rFonts w:eastAsia="Arial"/>
          <w:i/>
          <w:sz w:val="28"/>
          <w:szCs w:val="28"/>
          <w:lang w:val="vi-VN"/>
        </w:rPr>
        <w:t>hiên cứu khoa học, sáng kiến cải tiến của trườ</w:t>
      </w:r>
      <w:r w:rsidRPr="008E3657">
        <w:rPr>
          <w:rFonts w:eastAsia="Arial"/>
          <w:i/>
          <w:sz w:val="28"/>
          <w:szCs w:val="28"/>
          <w:lang w:val="pt-BR"/>
        </w:rPr>
        <w:t>ng </w:t>
      </w:r>
      <w:r w:rsidRPr="008E3657">
        <w:rPr>
          <w:rFonts w:eastAsia="Arial"/>
          <w:i/>
          <w:sz w:val="28"/>
          <w:szCs w:val="28"/>
          <w:lang w:val="vi-VN"/>
        </w:rPr>
        <w:t>được ứng dụng thực tiễn.</w:t>
      </w:r>
    </w:p>
    <w:p w14:paraId="6A6EA2B8"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1. Mô tả, phân tích, nhận định:</w:t>
      </w:r>
    </w:p>
    <w:p w14:paraId="3165512D" w14:textId="77777777" w:rsidR="00C56A55" w:rsidRPr="008E3657" w:rsidRDefault="00C56A55" w:rsidP="00C56A55">
      <w:pPr>
        <w:spacing w:line="312" w:lineRule="auto"/>
        <w:ind w:firstLine="720"/>
        <w:jc w:val="both"/>
        <w:rPr>
          <w:bCs/>
          <w:sz w:val="28"/>
          <w:szCs w:val="28"/>
        </w:rPr>
      </w:pPr>
      <w:r w:rsidRPr="008E3657">
        <w:rPr>
          <w:bCs/>
          <w:sz w:val="28"/>
          <w:szCs w:val="28"/>
        </w:rPr>
        <w:t xml:space="preserve"> Đoàn đánh giá ngoài đã nghiên cứu minh chứng, nhận thấy:</w:t>
      </w:r>
    </w:p>
    <w:p w14:paraId="16E7E725" w14:textId="77777777" w:rsidR="00C56A55" w:rsidRPr="008E3657" w:rsidRDefault="00C56A55" w:rsidP="00C56A55">
      <w:pPr>
        <w:spacing w:line="312" w:lineRule="auto"/>
        <w:ind w:firstLine="720"/>
        <w:jc w:val="both"/>
        <w:rPr>
          <w:b/>
          <w:sz w:val="28"/>
          <w:szCs w:val="28"/>
          <w:lang w:val="pt-BR"/>
        </w:rPr>
      </w:pPr>
      <w:r w:rsidRPr="008E3657">
        <w:rPr>
          <w:sz w:val="28"/>
          <w:szCs w:val="28"/>
          <w:lang w:val="pt-BR"/>
        </w:rPr>
        <w:t xml:space="preserve"> </w:t>
      </w:r>
      <w:r w:rsidRPr="008E3657">
        <w:rPr>
          <w:b/>
          <w:sz w:val="28"/>
          <w:szCs w:val="28"/>
          <w:lang w:val="pt-BR"/>
        </w:rPr>
        <w:t>Đề tài, sáng kiến cải tiến:</w:t>
      </w:r>
    </w:p>
    <w:p w14:paraId="599B27F8" w14:textId="77777777" w:rsidR="00C56A55" w:rsidRPr="008E3657" w:rsidRDefault="00C56A55" w:rsidP="00C56A55">
      <w:pPr>
        <w:spacing w:line="312" w:lineRule="auto"/>
        <w:ind w:firstLine="720"/>
        <w:jc w:val="both"/>
        <w:rPr>
          <w:sz w:val="28"/>
          <w:szCs w:val="28"/>
          <w:lang w:val="pt-BR"/>
        </w:rPr>
      </w:pPr>
      <w:r w:rsidRPr="008E3657">
        <w:rPr>
          <w:sz w:val="28"/>
          <w:szCs w:val="28"/>
          <w:lang w:val="pt-BR"/>
        </w:rPr>
        <w:t xml:space="preserve"> * Năm 2019 - 2020: Trường có 5 sáng kiến; 1 đề tài NCKH (ứng dụng khoa kỹ thuật xây dựng mô hình thử nghiệm một số giống dưa chất lượng cao theo quy trình sản suất an toàn trong nhà lưới tại Quảng Yên); Trường có 08 thiết bị tự làm. Các thiết bị tự làm này đều được ứng dụng trong công tác đào tạo của trường. Cụ thể: </w:t>
      </w:r>
    </w:p>
    <w:p w14:paraId="30593168" w14:textId="77777777" w:rsidR="00C56A55" w:rsidRPr="008E3657" w:rsidRDefault="00C56A55" w:rsidP="00C56A55">
      <w:pPr>
        <w:spacing w:line="312" w:lineRule="auto"/>
        <w:ind w:firstLine="720"/>
        <w:jc w:val="both"/>
        <w:rPr>
          <w:sz w:val="28"/>
          <w:szCs w:val="28"/>
        </w:rPr>
      </w:pPr>
      <w:r w:rsidRPr="008E3657">
        <w:rPr>
          <w:sz w:val="28"/>
          <w:szCs w:val="28"/>
          <w:lang w:val="pt-BR"/>
        </w:rPr>
        <w:t xml:space="preserve"> </w:t>
      </w:r>
      <w:r w:rsidRPr="008E3657">
        <w:rPr>
          <w:bCs/>
          <w:sz w:val="28"/>
          <w:szCs w:val="28"/>
        </w:rPr>
        <w:t>1. Đề tài NCKH: “Ứng dụng khoa học kỹ thuật xây dựng mô hình trồng thử nghiệm một số giống dưa chất lượng cao (Dưa vân lưới, dưa kim) theo quy trình sản xuất an toàn trong nhà lưới tại Quảng Yên”,</w:t>
      </w:r>
      <w:r w:rsidRPr="008E3657">
        <w:rPr>
          <w:b/>
          <w:bCs/>
          <w:sz w:val="28"/>
          <w:szCs w:val="28"/>
        </w:rPr>
        <w:t xml:space="preserve"> </w:t>
      </w:r>
      <w:r w:rsidRPr="008E3657">
        <w:rPr>
          <w:sz w:val="28"/>
          <w:szCs w:val="28"/>
        </w:rPr>
        <w:t xml:space="preserve">Chủ nhiệm nhiệm vụ: Ths. Trịnh Thị Nga. </w:t>
      </w:r>
    </w:p>
    <w:p w14:paraId="68C9343A" w14:textId="77777777" w:rsidR="00C56A55" w:rsidRPr="008E3657" w:rsidRDefault="00C56A55" w:rsidP="00C56A55">
      <w:pPr>
        <w:spacing w:line="312" w:lineRule="auto"/>
        <w:ind w:firstLine="720"/>
        <w:jc w:val="both"/>
        <w:rPr>
          <w:sz w:val="28"/>
          <w:szCs w:val="28"/>
        </w:rPr>
      </w:pPr>
      <w:r w:rsidRPr="008E3657">
        <w:rPr>
          <w:sz w:val="28"/>
          <w:szCs w:val="28"/>
        </w:rPr>
        <w:t xml:space="preserve"> - Ứng dụng trong công tác giảng dạy các môn học, mô đun: Trồng cây ăn quả; Nhân giống cây trồng; Vườn ươm…</w:t>
      </w:r>
    </w:p>
    <w:p w14:paraId="09E57FEC" w14:textId="77777777" w:rsidR="00C56A55" w:rsidRPr="008E3657" w:rsidRDefault="00C56A55" w:rsidP="00C56A55">
      <w:pPr>
        <w:spacing w:line="312" w:lineRule="auto"/>
        <w:ind w:firstLine="720"/>
        <w:jc w:val="both"/>
        <w:rPr>
          <w:sz w:val="28"/>
          <w:szCs w:val="28"/>
        </w:rPr>
      </w:pPr>
      <w:r w:rsidRPr="008E3657">
        <w:rPr>
          <w:sz w:val="28"/>
          <w:szCs w:val="28"/>
        </w:rPr>
        <w:t xml:space="preserve"> - Ứng dụng trong sản xuất: Đề tài nghiên cứu, xác định giống dưa thơm có khả năng thích ứng với điều kiện khí hậu, thổ nhưỡng và hoàn thiện quy trình </w:t>
      </w:r>
      <w:r w:rsidRPr="008E3657">
        <w:rPr>
          <w:sz w:val="28"/>
          <w:szCs w:val="28"/>
        </w:rPr>
        <w:lastRenderedPageBreak/>
        <w:t>trồng dưa thơm trong nhà kính, nhà lưới, chuyển đổi cơ cấu cây trồng và mở rộng diện tích trồng dưa để tăng hiệu quả kinh tế trên cùng đơn vị diện tích sản xuất. Từ đó, chuyển giao công nghệ, nhân rộng mô hình tăng năng suất, tạo sinh kế cho người dân trên địa bàn Thị xã Quảng Yên.</w:t>
      </w:r>
    </w:p>
    <w:p w14:paraId="446934F6" w14:textId="77777777" w:rsidR="00C56A55" w:rsidRPr="008E3657" w:rsidRDefault="00C56A55" w:rsidP="00C56A55">
      <w:pPr>
        <w:spacing w:line="312" w:lineRule="auto"/>
        <w:ind w:firstLine="720"/>
        <w:jc w:val="both"/>
        <w:rPr>
          <w:sz w:val="28"/>
          <w:szCs w:val="28"/>
          <w:lang w:val="de-DE"/>
        </w:rPr>
      </w:pPr>
      <w:r w:rsidRPr="008E3657">
        <w:rPr>
          <w:b/>
          <w:bCs/>
          <w:sz w:val="28"/>
          <w:szCs w:val="28"/>
        </w:rPr>
        <w:t xml:space="preserve"> </w:t>
      </w:r>
      <w:r w:rsidRPr="008E3657">
        <w:rPr>
          <w:bCs/>
          <w:sz w:val="28"/>
          <w:szCs w:val="28"/>
        </w:rPr>
        <w:t>2.</w:t>
      </w:r>
      <w:r w:rsidRPr="008E3657">
        <w:rPr>
          <w:sz w:val="28"/>
          <w:szCs w:val="28"/>
        </w:rPr>
        <w:t xml:space="preserve"> </w:t>
      </w:r>
      <w:r w:rsidRPr="008E3657">
        <w:rPr>
          <w:bCs/>
          <w:sz w:val="28"/>
          <w:szCs w:val="28"/>
        </w:rPr>
        <w:t>Sáng kiến cải tiến “Ứng dụng phần mềm Microsoft Team vào giảng dạy trực tuyến”,</w:t>
      </w:r>
      <w:r w:rsidRPr="008E3657">
        <w:rPr>
          <w:sz w:val="28"/>
          <w:szCs w:val="28"/>
        </w:rPr>
        <w:t xml:space="preserve"> tác giả Vũ An Bình. Được sử dụng giảng dạy cho các lớp Cao đẳng khoá 10, 11 và 12 </w:t>
      </w:r>
      <w:r w:rsidRPr="008E3657">
        <w:rPr>
          <w:sz w:val="28"/>
          <w:szCs w:val="28"/>
          <w:lang w:val="de-DE"/>
        </w:rPr>
        <w:t>trong thời gian dịch Covid - 19 diễn ra nhằm ổn định hoạt động giảng dạy, đảm bảo theo đúng kế hoạch đào tạo chung.</w:t>
      </w:r>
    </w:p>
    <w:p w14:paraId="13218C00"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3.</w:t>
      </w:r>
      <w:r w:rsidRPr="008E3657">
        <w:rPr>
          <w:sz w:val="28"/>
          <w:szCs w:val="28"/>
          <w:lang w:val="de-DE"/>
        </w:rPr>
        <w:t xml:space="preserve"> </w:t>
      </w:r>
      <w:r w:rsidRPr="008E3657">
        <w:rPr>
          <w:bCs/>
          <w:sz w:val="28"/>
          <w:szCs w:val="28"/>
          <w:lang w:val="de-DE"/>
        </w:rPr>
        <w:t>Sáng kiến cải tiến “Quản lý hợp đồng liên kết đào tạo bằng phần mềm ACCESS”,</w:t>
      </w:r>
      <w:r w:rsidRPr="008E3657">
        <w:rPr>
          <w:b/>
          <w:bCs/>
          <w:sz w:val="28"/>
          <w:szCs w:val="28"/>
          <w:lang w:val="de-DE"/>
        </w:rPr>
        <w:t xml:space="preserve"> </w:t>
      </w:r>
      <w:r w:rsidRPr="008E3657">
        <w:rPr>
          <w:sz w:val="28"/>
          <w:szCs w:val="28"/>
          <w:lang w:val="de-DE"/>
        </w:rPr>
        <w:t>tác giả Nguyễn Thị Thu Hà. Được sử dụng vào Hợp đồng của các lớp liên kết đào tạo và hình thành cơ sở dữ liệu về khách hàng, đối tác cho các lớp Trung cấp khoá 57, 58 và 59.</w:t>
      </w:r>
    </w:p>
    <w:p w14:paraId="09048C2F"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4. Sáng kiến cải tiến “Xây dựng quy định khối lượng kiến thức tối thiểu, yêu cầu về năng lực mà người học đạt được sau khi tốt nghiệp trình độ trung cấp, cao đẳng nghề Chăn nuôi thú y”</w:t>
      </w:r>
      <w:r w:rsidRPr="008E3657">
        <w:rPr>
          <w:b/>
          <w:bCs/>
          <w:sz w:val="28"/>
          <w:szCs w:val="28"/>
          <w:lang w:val="de-DE"/>
        </w:rPr>
        <w:t xml:space="preserve"> </w:t>
      </w:r>
      <w:r w:rsidRPr="008E3657">
        <w:rPr>
          <w:sz w:val="28"/>
          <w:szCs w:val="28"/>
          <w:lang w:val="de-DE"/>
        </w:rPr>
        <w:t>tác giả Phan Thanh Lâm, được áp dụng với đối tượng là các trường Trung cấp, Cao đẳng các ngành, nghề thuộc lĩnh vực nông, lâm nghiệp, thủy sản và thú y.</w:t>
      </w:r>
    </w:p>
    <w:p w14:paraId="0E8292B0"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t xml:space="preserve"> 5. Sáng kiến cải tiến “Khắc phục, thau rửa và sục bể lọc nước nhằm đảm bảo việc cung cấp nước ổn định cho ký túc xá nhà trường.”</w:t>
      </w:r>
      <w:r w:rsidRPr="008E3657">
        <w:rPr>
          <w:sz w:val="28"/>
          <w:szCs w:val="28"/>
          <w:lang w:val="de-DE"/>
        </w:rPr>
        <w:t xml:space="preserve"> Tác giả Phạm Tùng Đông. Được ứng dụng để đảm bảo việc cung cấp ổn định nước sạch cho kí túc xá và giảng đường, bên cạnh đó sáng kiến còn được ứng dụng để thau lọc các nguồn nước khác để đáp ứng được nhu cầu về nguồn nước sạch cho nhà trường.</w:t>
      </w:r>
    </w:p>
    <w:p w14:paraId="42421279"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6. Sáng kiến cải tiến “Một số biện pháp nhằm nâng cao hiệu quả công tác bồi dưỡng giáo viên dạy giỏi trong năm học 2019 - 2020“,</w:t>
      </w:r>
      <w:r w:rsidRPr="008E3657">
        <w:rPr>
          <w:b/>
          <w:bCs/>
          <w:sz w:val="28"/>
          <w:szCs w:val="28"/>
          <w:lang w:val="de-DE"/>
        </w:rPr>
        <w:t xml:space="preserve"> </w:t>
      </w:r>
      <w:r w:rsidRPr="008E3657">
        <w:rPr>
          <w:sz w:val="28"/>
          <w:szCs w:val="28"/>
          <w:lang w:val="de-DE"/>
        </w:rPr>
        <w:t xml:space="preserve">Tác giả Trần Xuân Thuỷ. Được áp dụng cho tập thể nhà giáo Khoa Khoa học cơ bản, sáng kiến đã giúp cho các thành viên trong khoa cũng như tập thể khoa đạt được nhiều thành tích trong và ngoài tỉnh năm học 2019 - 2020. </w:t>
      </w:r>
    </w:p>
    <w:p w14:paraId="7BCB900F" w14:textId="77777777" w:rsidR="00C56A55" w:rsidRPr="008E3657" w:rsidRDefault="00C56A55" w:rsidP="00C56A55">
      <w:pPr>
        <w:spacing w:line="312" w:lineRule="auto"/>
        <w:ind w:firstLine="720"/>
        <w:jc w:val="both"/>
        <w:rPr>
          <w:bCs/>
          <w:sz w:val="28"/>
          <w:szCs w:val="28"/>
          <w:lang w:val="de-DE"/>
        </w:rPr>
      </w:pPr>
      <w:r w:rsidRPr="008E3657">
        <w:rPr>
          <w:bCs/>
          <w:sz w:val="28"/>
          <w:szCs w:val="28"/>
          <w:lang w:val="de-DE"/>
        </w:rPr>
        <w:t xml:space="preserve"> * Năm 2020 - 2021: Trường có 07 sáng kiến cải tiến</w:t>
      </w:r>
    </w:p>
    <w:p w14:paraId="4B628310"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t xml:space="preserve"> 1. Sáng kiến cải tiến “Hướng dẫn học sinh yếu kém một số kỹ năng giải nhanh bài toán trắc nghiệm phần khảo sát hàm số”</w:t>
      </w:r>
      <w:r w:rsidRPr="008E3657">
        <w:rPr>
          <w:b/>
          <w:bCs/>
          <w:sz w:val="28"/>
          <w:szCs w:val="28"/>
          <w:lang w:val="de-DE"/>
        </w:rPr>
        <w:t xml:space="preserve"> </w:t>
      </w:r>
      <w:r w:rsidRPr="008E3657">
        <w:rPr>
          <w:sz w:val="28"/>
          <w:szCs w:val="28"/>
          <w:lang w:val="de-DE"/>
        </w:rPr>
        <w:t>tác giả, Trịnh Thị Hà. Sáng kiến cải tiến đã được áp dụng giảng dạy môn Toán cho học sinh lớp 12 khối văn hoá năm học 2020 - 2021.</w:t>
      </w:r>
    </w:p>
    <w:p w14:paraId="1D4AE125"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2. Sáng kiến cải tiến “Hệ thống hóa kiến thức - xây dựng hệ thống câu hỏi ngắn phần chuyển hóa vật chất và năng lượng ở thực vật - sinh học 11”</w:t>
      </w:r>
      <w:r w:rsidRPr="008E3657">
        <w:rPr>
          <w:sz w:val="28"/>
          <w:szCs w:val="28"/>
          <w:lang w:val="de-DE"/>
        </w:rPr>
        <w:t xml:space="preserve"> tác giả Lê </w:t>
      </w:r>
      <w:r w:rsidRPr="008E3657">
        <w:rPr>
          <w:sz w:val="28"/>
          <w:szCs w:val="28"/>
          <w:lang w:val="de-DE"/>
        </w:rPr>
        <w:lastRenderedPageBreak/>
        <w:t>Hồng Nhung. Sáng kiến cải tiến đã được áp dụng giảng dạy môn Sinh học cho học sinh lớp 11 khối văn hoá năm học 2020 - 2021.</w:t>
      </w:r>
    </w:p>
    <w:p w14:paraId="5CAC043C"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t xml:space="preserve"> 3. Sáng kiến cải tiến</w:t>
      </w:r>
      <w:r w:rsidRPr="008E3657">
        <w:rPr>
          <w:sz w:val="28"/>
          <w:szCs w:val="28"/>
          <w:lang w:val="de-DE"/>
        </w:rPr>
        <w:t xml:space="preserve"> “</w:t>
      </w:r>
      <w:r w:rsidRPr="008E3657">
        <w:rPr>
          <w:rFonts w:eastAsia="Calibri"/>
          <w:sz w:val="28"/>
          <w:szCs w:val="28"/>
          <w:lang w:val="de-DE"/>
        </w:rPr>
        <w:t xml:space="preserve"> </w:t>
      </w:r>
      <w:r w:rsidRPr="008E3657">
        <w:rPr>
          <w:bCs/>
          <w:sz w:val="28"/>
          <w:szCs w:val="28"/>
          <w:lang w:val="de-DE"/>
        </w:rPr>
        <w:t>Ứng dụng phần mềm NetOp School trong giảng dạy môn Tin học</w:t>
      </w:r>
      <w:r w:rsidRPr="008E3657">
        <w:rPr>
          <w:sz w:val="28"/>
          <w:szCs w:val="28"/>
          <w:lang w:val="de-DE"/>
        </w:rPr>
        <w:t>.” Tác giả Đỗ Anh Tuấn. Được áp dụng giảng dạy các môn học: Thiết kế layout web với bootstrap, Tối ưu hoá MTK cho web (SEO), Mạng máy tính...</w:t>
      </w:r>
    </w:p>
    <w:p w14:paraId="4E2B49B0"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4.</w:t>
      </w:r>
      <w:r w:rsidRPr="008E3657">
        <w:rPr>
          <w:sz w:val="28"/>
          <w:szCs w:val="28"/>
          <w:lang w:val="de-DE"/>
        </w:rPr>
        <w:t xml:space="preserve"> </w:t>
      </w:r>
      <w:r w:rsidRPr="008E3657">
        <w:rPr>
          <w:bCs/>
          <w:sz w:val="28"/>
          <w:szCs w:val="28"/>
          <w:lang w:val="de-DE"/>
        </w:rPr>
        <w:t>Sáng kiến cải tiến “Cải tiến phương pháp lập trình PLC S7 - 1200 bằng phần mềm TIA portal của mô đun PLC nâng cao”</w:t>
      </w:r>
      <w:r w:rsidRPr="008E3657">
        <w:rPr>
          <w:sz w:val="28"/>
          <w:szCs w:val="28"/>
          <w:lang w:val="de-DE"/>
        </w:rPr>
        <w:t xml:space="preserve"> Tác giả Phạm Văn Điển. Được áp dụng vào giảng dạy khoá 59, 60 hệ trung cấp nghề Điện công nghiệp, mô đun: PLC cơ bản, PLC nâng cao</w:t>
      </w:r>
    </w:p>
    <w:p w14:paraId="6DB6C13F"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5.</w:t>
      </w:r>
      <w:r w:rsidRPr="008E3657">
        <w:rPr>
          <w:sz w:val="28"/>
          <w:szCs w:val="28"/>
          <w:lang w:val="de-DE"/>
        </w:rPr>
        <w:t xml:space="preserve"> </w:t>
      </w:r>
      <w:r w:rsidRPr="008E3657">
        <w:rPr>
          <w:bCs/>
          <w:sz w:val="28"/>
          <w:szCs w:val="28"/>
          <w:lang w:val="de-DE"/>
        </w:rPr>
        <w:t>Sáng kiến cải tiến “Quy trình thực tập trải nghiệm tại doanh nghiệp“</w:t>
      </w:r>
      <w:r w:rsidRPr="008E3657">
        <w:rPr>
          <w:sz w:val="28"/>
          <w:szCs w:val="28"/>
          <w:lang w:val="de-DE"/>
        </w:rPr>
        <w:t xml:space="preserve"> tác giả Vũ An Bình. Được áp dụng cho HSSV hệ trung cấp khoá 57, 58, 59; HSSV hệ cao đẳng khoá 10, 11, 12 tham gia thực tập trải nghiệm tại doanh nghiệp. Quy trình đã giúp quá trình thực tập trải nghiệm tại doanh nghiệp của HSSV được thực hiện đầy đủ, hiệu quả.</w:t>
      </w:r>
    </w:p>
    <w:p w14:paraId="172085B3" w14:textId="77777777" w:rsidR="00C56A55" w:rsidRPr="008E3657" w:rsidRDefault="00C56A55" w:rsidP="00C56A55">
      <w:pPr>
        <w:spacing w:line="312" w:lineRule="auto"/>
        <w:ind w:firstLine="720"/>
        <w:jc w:val="both"/>
        <w:rPr>
          <w:spacing w:val="-2"/>
          <w:sz w:val="28"/>
          <w:szCs w:val="28"/>
          <w:lang w:val="de-DE"/>
        </w:rPr>
      </w:pPr>
      <w:r w:rsidRPr="008E3657">
        <w:rPr>
          <w:b/>
          <w:bCs/>
          <w:spacing w:val="-2"/>
          <w:sz w:val="28"/>
          <w:szCs w:val="28"/>
          <w:lang w:val="de-DE"/>
        </w:rPr>
        <w:t xml:space="preserve"> </w:t>
      </w:r>
      <w:r w:rsidRPr="008E3657">
        <w:rPr>
          <w:bCs/>
          <w:spacing w:val="-2"/>
          <w:sz w:val="28"/>
          <w:szCs w:val="28"/>
          <w:lang w:val="de-DE"/>
        </w:rPr>
        <w:t>6.</w:t>
      </w:r>
      <w:r w:rsidRPr="008E3657">
        <w:rPr>
          <w:spacing w:val="-2"/>
          <w:sz w:val="28"/>
          <w:szCs w:val="28"/>
          <w:lang w:val="de-DE"/>
        </w:rPr>
        <w:t xml:space="preserve"> </w:t>
      </w:r>
      <w:r w:rsidRPr="008E3657">
        <w:rPr>
          <w:bCs/>
          <w:spacing w:val="-2"/>
          <w:sz w:val="28"/>
          <w:szCs w:val="28"/>
          <w:lang w:val="de-DE"/>
        </w:rPr>
        <w:t>Sáng kiến cải tiến “Cải tiến và ứng dụng phần mềm in bằng tốt nghiệp cho HSSV Trung cấp và Cao đẳng khối giáo dục nghề nghiệp”</w:t>
      </w:r>
      <w:r w:rsidRPr="008E3657">
        <w:rPr>
          <w:spacing w:val="-2"/>
          <w:sz w:val="28"/>
          <w:szCs w:val="28"/>
          <w:lang w:val="de-DE"/>
        </w:rPr>
        <w:t xml:space="preserve"> tác giả Bùi Vũ Hồng Minh. Ứng dụng sáng kiến trong năm học 2019 - 2020 và năm học 2020 - 2021 phòng Đào tạo đã cải tiến phương pháp in tổng số phôi bằng trung cấp và cao đẳng mẫu mới là 781 bằng (trong đó sai sót do lỗi máy in là 21 bằng - chiếm 2,7%).</w:t>
      </w:r>
    </w:p>
    <w:p w14:paraId="55B5E896" w14:textId="77777777" w:rsidR="00C56A55" w:rsidRPr="008E3657" w:rsidRDefault="00C56A55" w:rsidP="00C56A55">
      <w:pPr>
        <w:spacing w:line="312" w:lineRule="auto"/>
        <w:ind w:firstLine="720"/>
        <w:jc w:val="both"/>
        <w:rPr>
          <w:spacing w:val="-4"/>
          <w:sz w:val="28"/>
          <w:szCs w:val="28"/>
          <w:lang w:val="de-DE"/>
        </w:rPr>
      </w:pPr>
      <w:r w:rsidRPr="008E3657">
        <w:rPr>
          <w:b/>
          <w:bCs/>
          <w:spacing w:val="-4"/>
          <w:sz w:val="28"/>
          <w:szCs w:val="28"/>
          <w:lang w:val="de-DE"/>
        </w:rPr>
        <w:t xml:space="preserve"> </w:t>
      </w:r>
      <w:r w:rsidRPr="008E3657">
        <w:rPr>
          <w:bCs/>
          <w:spacing w:val="-4"/>
          <w:sz w:val="28"/>
          <w:szCs w:val="28"/>
          <w:lang w:val="de-DE"/>
        </w:rPr>
        <w:t>7.</w:t>
      </w:r>
      <w:r w:rsidRPr="008E3657">
        <w:rPr>
          <w:spacing w:val="-4"/>
          <w:sz w:val="28"/>
          <w:szCs w:val="28"/>
          <w:lang w:val="de-DE"/>
        </w:rPr>
        <w:t xml:space="preserve"> </w:t>
      </w:r>
      <w:r w:rsidRPr="008E3657">
        <w:rPr>
          <w:bCs/>
          <w:spacing w:val="-4"/>
          <w:sz w:val="28"/>
          <w:szCs w:val="28"/>
          <w:lang w:val="de-DE"/>
        </w:rPr>
        <w:t>Sáng kiến cải tiến "Ứng dụng mã QR Code trên Zalo vào công tác tuyển sinh năm 2021 tại Trường Cao đẳng Nông Lâm Đông Bắc”</w:t>
      </w:r>
      <w:r w:rsidRPr="008E3657">
        <w:rPr>
          <w:spacing w:val="-4"/>
          <w:sz w:val="28"/>
          <w:szCs w:val="28"/>
          <w:lang w:val="de-DE"/>
        </w:rPr>
        <w:t xml:space="preserve"> tác giả Nguyễn Văn Dinh. Sáng kiến đã sử dụng hiệu quả trong truyền thông quảng cáo về công tác tuyển sinh của nhà trường, giảm kinh phí in ấn tờ rơi tuyển sinh năm học 2020 - 2021.</w:t>
      </w:r>
    </w:p>
    <w:p w14:paraId="3EA8A40D" w14:textId="77777777" w:rsidR="00C56A55" w:rsidRPr="008E3657" w:rsidRDefault="00C56A55" w:rsidP="00C56A55">
      <w:pPr>
        <w:spacing w:line="312" w:lineRule="auto"/>
        <w:ind w:firstLine="720"/>
        <w:jc w:val="both"/>
        <w:rPr>
          <w:bCs/>
          <w:sz w:val="28"/>
          <w:szCs w:val="28"/>
          <w:lang w:val="de-DE"/>
        </w:rPr>
      </w:pPr>
      <w:r w:rsidRPr="008E3657">
        <w:rPr>
          <w:b/>
          <w:bCs/>
          <w:sz w:val="28"/>
          <w:szCs w:val="28"/>
          <w:lang w:val="de-DE"/>
        </w:rPr>
        <w:t xml:space="preserve"> </w:t>
      </w:r>
      <w:r w:rsidRPr="008E3657">
        <w:rPr>
          <w:bCs/>
          <w:sz w:val="28"/>
          <w:szCs w:val="28"/>
          <w:lang w:val="de-DE"/>
        </w:rPr>
        <w:t>* Năm 2021 - 2022: Trường có 05 sáng kiến cải tiến</w:t>
      </w:r>
    </w:p>
    <w:p w14:paraId="66AA4D3A" w14:textId="77777777" w:rsidR="00C56A55" w:rsidRPr="008E3657" w:rsidRDefault="00C56A55" w:rsidP="00C56A55">
      <w:pPr>
        <w:spacing w:line="312" w:lineRule="auto"/>
        <w:ind w:firstLine="720"/>
        <w:jc w:val="both"/>
        <w:rPr>
          <w:sz w:val="28"/>
          <w:szCs w:val="28"/>
          <w:lang w:val="de-DE"/>
        </w:rPr>
      </w:pPr>
      <w:r w:rsidRPr="008E3657">
        <w:rPr>
          <w:bCs/>
          <w:sz w:val="28"/>
          <w:szCs w:val="28"/>
          <w:lang w:val="de-DE"/>
        </w:rPr>
        <w:t xml:space="preserve"> 1. Sáng kiến cải tiến </w:t>
      </w:r>
      <w:r w:rsidRPr="008E3657">
        <w:rPr>
          <w:rFonts w:eastAsia="Calibri"/>
          <w:bCs/>
          <w:sz w:val="28"/>
          <w:szCs w:val="28"/>
          <w:lang w:val="de-DE"/>
        </w:rPr>
        <w:t>“</w:t>
      </w:r>
      <w:r w:rsidRPr="008E3657">
        <w:rPr>
          <w:bCs/>
          <w:sz w:val="28"/>
          <w:szCs w:val="28"/>
          <w:lang w:val="de-DE"/>
        </w:rPr>
        <w:t>Một số giải pháp cải tiến để nâng cao hiệu quả công tác quản lý hồ sơ tuyển sinh của trường Cao đẳng Nông Lâm Đông Bắc”</w:t>
      </w:r>
      <w:r w:rsidRPr="008E3657">
        <w:rPr>
          <w:b/>
          <w:bCs/>
          <w:sz w:val="28"/>
          <w:szCs w:val="28"/>
          <w:lang w:val="de-DE"/>
        </w:rPr>
        <w:t xml:space="preserve"> </w:t>
      </w:r>
      <w:r w:rsidRPr="008E3657">
        <w:rPr>
          <w:sz w:val="28"/>
          <w:szCs w:val="28"/>
          <w:lang w:val="de-DE"/>
        </w:rPr>
        <w:t>tác giả Nguyễn Đức Long, SKCT đã được đưa vào áp dụng vào công tác tuyển sinh của Trường Cao đẳng Nông Lâm Đông Bắc năm 2021 - 2022.</w:t>
      </w:r>
    </w:p>
    <w:p w14:paraId="2E61A75A" w14:textId="77777777" w:rsidR="00C56A55" w:rsidRPr="008E3657" w:rsidRDefault="00C56A55" w:rsidP="00C56A55">
      <w:pPr>
        <w:spacing w:line="312" w:lineRule="auto"/>
        <w:ind w:firstLine="720"/>
        <w:jc w:val="both"/>
        <w:rPr>
          <w:b/>
          <w:bCs/>
          <w:sz w:val="28"/>
          <w:szCs w:val="28"/>
          <w:lang w:val="de-DE"/>
        </w:rPr>
      </w:pPr>
      <w:r w:rsidRPr="008E3657">
        <w:rPr>
          <w:b/>
          <w:bCs/>
          <w:sz w:val="28"/>
          <w:szCs w:val="28"/>
          <w:lang w:val="de-DE"/>
        </w:rPr>
        <w:t xml:space="preserve"> </w:t>
      </w:r>
      <w:r w:rsidRPr="008E3657">
        <w:rPr>
          <w:bCs/>
          <w:sz w:val="28"/>
          <w:szCs w:val="28"/>
          <w:lang w:val="de-DE"/>
        </w:rPr>
        <w:t>2.</w:t>
      </w:r>
      <w:r w:rsidRPr="008E3657">
        <w:rPr>
          <w:sz w:val="28"/>
          <w:szCs w:val="28"/>
          <w:lang w:val="de-DE"/>
        </w:rPr>
        <w:t xml:space="preserve"> </w:t>
      </w:r>
      <w:r w:rsidRPr="008E3657">
        <w:rPr>
          <w:bCs/>
          <w:sz w:val="28"/>
          <w:szCs w:val="28"/>
          <w:lang w:val="de-DE"/>
        </w:rPr>
        <w:t xml:space="preserve">Sáng kiến cải tiến </w:t>
      </w:r>
      <w:r w:rsidRPr="008E3657">
        <w:rPr>
          <w:rFonts w:eastAsia="Calibri"/>
          <w:bCs/>
          <w:sz w:val="28"/>
          <w:szCs w:val="28"/>
          <w:lang w:val="de-DE"/>
        </w:rPr>
        <w:t>“</w:t>
      </w:r>
      <w:r w:rsidRPr="008E3657">
        <w:rPr>
          <w:bCs/>
          <w:sz w:val="28"/>
          <w:szCs w:val="28"/>
          <w:lang w:val="de-DE"/>
        </w:rPr>
        <w:t>Ứng dụng phầm mềm Google form kết hợp quét mã QR trên mạng xã hội Zalo để đánh giá kiểm tra thường xuyên với học sinh, sinh viên”</w:t>
      </w:r>
      <w:r w:rsidRPr="008E3657">
        <w:rPr>
          <w:b/>
          <w:bCs/>
          <w:sz w:val="28"/>
          <w:szCs w:val="28"/>
          <w:lang w:val="de-DE"/>
        </w:rPr>
        <w:t xml:space="preserve"> </w:t>
      </w:r>
      <w:r w:rsidRPr="008E3657">
        <w:rPr>
          <w:sz w:val="28"/>
          <w:szCs w:val="28"/>
          <w:lang w:val="de-DE"/>
        </w:rPr>
        <w:t>tác giả Vũ Công Hoàng. Được áp dụng vào giảng dạy môn: Quản trị doanh nghiệp, Marketing thương mại, Quản trị học, Thống kê doanh nghiệp, Quản lý chất lượng hàng hoá, Kế toán quản trị....</w:t>
      </w:r>
    </w:p>
    <w:p w14:paraId="735DF624"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3. Sáng kiến cải tiến “</w:t>
      </w:r>
      <w:r w:rsidRPr="008E3657">
        <w:rPr>
          <w:rFonts w:eastAsia="Calibri"/>
          <w:sz w:val="28"/>
          <w:szCs w:val="28"/>
          <w:lang w:val="de-DE"/>
        </w:rPr>
        <w:t xml:space="preserve"> </w:t>
      </w:r>
      <w:r w:rsidRPr="008E3657">
        <w:rPr>
          <w:bCs/>
          <w:sz w:val="28"/>
          <w:szCs w:val="28"/>
          <w:lang w:val="de-DE"/>
        </w:rPr>
        <w:t>Kinh nghiệm thiết kế một số games thông dụng trên PP để dạy Tiếng Anh hiệu quả ”</w:t>
      </w:r>
      <w:r w:rsidRPr="008E3657">
        <w:rPr>
          <w:b/>
          <w:bCs/>
          <w:sz w:val="28"/>
          <w:szCs w:val="28"/>
          <w:lang w:val="de-DE"/>
        </w:rPr>
        <w:t xml:space="preserve"> </w:t>
      </w:r>
      <w:r w:rsidRPr="008E3657">
        <w:rPr>
          <w:sz w:val="28"/>
          <w:szCs w:val="28"/>
          <w:lang w:val="de-DE"/>
        </w:rPr>
        <w:t>tác giả Đỗ Thị Kim Phượng.</w:t>
      </w:r>
      <w:r w:rsidRPr="008E3657">
        <w:rPr>
          <w:b/>
          <w:bCs/>
          <w:sz w:val="28"/>
          <w:szCs w:val="28"/>
          <w:lang w:val="de-DE"/>
        </w:rPr>
        <w:t xml:space="preserve"> </w:t>
      </w:r>
      <w:r w:rsidRPr="008E3657">
        <w:rPr>
          <w:sz w:val="28"/>
          <w:szCs w:val="28"/>
          <w:lang w:val="de-DE"/>
        </w:rPr>
        <w:t xml:space="preserve">Được đưa vào áp </w:t>
      </w:r>
      <w:r w:rsidRPr="008E3657">
        <w:rPr>
          <w:sz w:val="28"/>
          <w:szCs w:val="28"/>
          <w:lang w:val="de-DE"/>
        </w:rPr>
        <w:lastRenderedPageBreak/>
        <w:t>dụng cho công tác giảng dạy môn Tiếng anh, đối tượng là HSSV các lớp nghề hệ trung cấp khoá 59, 60, 61.</w:t>
      </w:r>
    </w:p>
    <w:p w14:paraId="76B8CA19" w14:textId="77777777" w:rsidR="00C56A55" w:rsidRPr="008E3657" w:rsidRDefault="00C56A55" w:rsidP="00C56A55">
      <w:pPr>
        <w:spacing w:line="312" w:lineRule="auto"/>
        <w:ind w:firstLine="720"/>
        <w:jc w:val="both"/>
        <w:rPr>
          <w:spacing w:val="4"/>
          <w:sz w:val="28"/>
          <w:szCs w:val="28"/>
          <w:lang w:val="de-DE"/>
        </w:rPr>
      </w:pPr>
      <w:r w:rsidRPr="008E3657">
        <w:rPr>
          <w:b/>
          <w:bCs/>
          <w:spacing w:val="4"/>
          <w:sz w:val="28"/>
          <w:szCs w:val="28"/>
          <w:lang w:val="de-DE"/>
        </w:rPr>
        <w:t xml:space="preserve"> </w:t>
      </w:r>
      <w:r w:rsidRPr="008E3657">
        <w:rPr>
          <w:bCs/>
          <w:spacing w:val="4"/>
          <w:sz w:val="28"/>
          <w:szCs w:val="28"/>
          <w:lang w:val="de-DE"/>
        </w:rPr>
        <w:t>4. Sáng kiến cải tiến “Vận dụng kiến thức lịch sử, văn hoá trong việc giúp học sinh tiếp cận tác phẩm “Vợ nhặt” của Kim Lân"</w:t>
      </w:r>
      <w:r w:rsidRPr="008E3657">
        <w:rPr>
          <w:spacing w:val="4"/>
          <w:sz w:val="28"/>
          <w:szCs w:val="28"/>
          <w:lang w:val="de-DE"/>
        </w:rPr>
        <w:t xml:space="preserve"> tác giả Vũ Thị Dung. Được áp dụng giảng dạy môn Ngữ văn cho học sinh lớp 12 khối văn hoá năm học 2021 - 2022.</w:t>
      </w:r>
    </w:p>
    <w:p w14:paraId="2A2E0736"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5.</w:t>
      </w:r>
      <w:r w:rsidRPr="008E3657">
        <w:rPr>
          <w:sz w:val="28"/>
          <w:szCs w:val="28"/>
          <w:lang w:val="de-DE"/>
        </w:rPr>
        <w:t xml:space="preserve"> </w:t>
      </w:r>
      <w:r w:rsidRPr="008E3657">
        <w:rPr>
          <w:bCs/>
          <w:sz w:val="28"/>
          <w:szCs w:val="28"/>
          <w:lang w:val="de-DE"/>
        </w:rPr>
        <w:t xml:space="preserve">Sáng kiến cải tiến </w:t>
      </w:r>
      <w:r w:rsidRPr="008E3657">
        <w:rPr>
          <w:sz w:val="28"/>
          <w:szCs w:val="28"/>
          <w:lang w:val="de-DE"/>
        </w:rPr>
        <w:t>“</w:t>
      </w:r>
      <w:r w:rsidRPr="008E3657">
        <w:rPr>
          <w:bCs/>
          <w:sz w:val="28"/>
          <w:szCs w:val="28"/>
          <w:lang w:val="de-DE"/>
        </w:rPr>
        <w:t>Ứng dụng tính năng nâng cao Trộn thư (Mail Merge) trong phần mềm Microsotf Word để tạo bẳng điểm tốt nghiệp tự động cho HSSV Trung cấp và Cao đẳng khối GDNN</w:t>
      </w:r>
      <w:r w:rsidRPr="008E3657">
        <w:rPr>
          <w:sz w:val="28"/>
          <w:szCs w:val="28"/>
          <w:lang w:val="de-DE"/>
        </w:rPr>
        <w:t>.” Tác giả Bùi Vũ Hồng Minh. Được ứng dụng trong năm học 2021 - 2022 để cải tiến phương pháp in tổng số bảng điểm tốt nghiệp cho gần 500 HSSV các hệ đào tạo.</w:t>
      </w:r>
    </w:p>
    <w:p w14:paraId="42D76C46" w14:textId="77777777" w:rsidR="00C56A55" w:rsidRPr="008E3657" w:rsidRDefault="00C56A55" w:rsidP="00C56A55">
      <w:pPr>
        <w:spacing w:line="312" w:lineRule="auto"/>
        <w:ind w:firstLine="720"/>
        <w:jc w:val="both"/>
        <w:rPr>
          <w:b/>
          <w:sz w:val="28"/>
          <w:szCs w:val="28"/>
          <w:lang w:val="de-DE"/>
        </w:rPr>
      </w:pPr>
      <w:r w:rsidRPr="008E3657">
        <w:rPr>
          <w:b/>
          <w:sz w:val="28"/>
          <w:szCs w:val="28"/>
          <w:lang w:val="de-DE"/>
        </w:rPr>
        <w:t>Thiết bị tự làm:</w:t>
      </w:r>
    </w:p>
    <w:p w14:paraId="5D61821C" w14:textId="77777777" w:rsidR="00C56A55" w:rsidRPr="008E3657" w:rsidRDefault="00C56A55" w:rsidP="00C56A55">
      <w:pPr>
        <w:spacing w:line="312" w:lineRule="auto"/>
        <w:ind w:firstLine="720"/>
        <w:jc w:val="both"/>
        <w:rPr>
          <w:bCs/>
          <w:sz w:val="28"/>
          <w:szCs w:val="28"/>
          <w:lang w:val="de-DE"/>
        </w:rPr>
      </w:pPr>
      <w:r w:rsidRPr="008E3657">
        <w:rPr>
          <w:rFonts w:eastAsia="Arial"/>
          <w:sz w:val="28"/>
          <w:szCs w:val="28"/>
        </w:rPr>
        <w:t xml:space="preserve"> </w:t>
      </w:r>
      <w:r w:rsidRPr="008E3657">
        <w:rPr>
          <w:bCs/>
          <w:sz w:val="28"/>
          <w:szCs w:val="28"/>
          <w:lang w:val="de-DE"/>
        </w:rPr>
        <w:t>* Năm 2019 - 2020: Trường có 08 mô hình:</w:t>
      </w:r>
    </w:p>
    <w:p w14:paraId="00C94D5C" w14:textId="77777777" w:rsidR="00C56A55" w:rsidRPr="008E3657" w:rsidRDefault="00C56A55" w:rsidP="00C56A55">
      <w:pPr>
        <w:spacing w:line="312" w:lineRule="auto"/>
        <w:ind w:firstLine="720"/>
        <w:jc w:val="both"/>
        <w:rPr>
          <w:rFonts w:eastAsia="Calibri"/>
          <w:sz w:val="28"/>
          <w:szCs w:val="28"/>
          <w:lang w:val="de-DE"/>
        </w:rPr>
      </w:pPr>
      <w:r w:rsidRPr="008E3657">
        <w:rPr>
          <w:b/>
          <w:bCs/>
          <w:sz w:val="28"/>
          <w:szCs w:val="28"/>
          <w:lang w:val="de-DE"/>
        </w:rPr>
        <w:t xml:space="preserve"> </w:t>
      </w:r>
      <w:r w:rsidRPr="008E3657">
        <w:rPr>
          <w:bCs/>
          <w:sz w:val="28"/>
          <w:szCs w:val="28"/>
          <w:lang w:val="de-DE"/>
        </w:rPr>
        <w:t xml:space="preserve">1. </w:t>
      </w:r>
      <w:r w:rsidRPr="008E3657">
        <w:rPr>
          <w:rFonts w:eastAsia="Calibri"/>
          <w:bCs/>
          <w:sz w:val="28"/>
          <w:szCs w:val="28"/>
          <w:lang w:val="de-DE"/>
        </w:rPr>
        <w:t>Mô hình “Mô hình hệ thông tưới thông minh cho cây trồng nông nghiệp”</w:t>
      </w:r>
      <w:r w:rsidRPr="008E3657">
        <w:rPr>
          <w:rFonts w:eastAsia="Calibri"/>
          <w:sz w:val="28"/>
          <w:szCs w:val="28"/>
          <w:lang w:val="de-DE"/>
        </w:rPr>
        <w:t>, tác giả Trịnh Thị Nga. Được sử dụng giảng dạy các mô đun: Trồng hoa cây cảnh, Sản xuất rau an toàn, Trồng cây ăn quả, Nhân giống cây trồng, Trồng nấm, Trồng cây công nghiệp, Thiết kế và sử dụng nhà kính nhà lưới, Vườn ươm.</w:t>
      </w:r>
    </w:p>
    <w:p w14:paraId="45A96616" w14:textId="77777777" w:rsidR="00C56A55" w:rsidRPr="008E3657" w:rsidRDefault="00C56A55" w:rsidP="00C56A55">
      <w:pPr>
        <w:spacing w:line="312" w:lineRule="auto"/>
        <w:ind w:firstLine="720"/>
        <w:jc w:val="both"/>
        <w:rPr>
          <w:rFonts w:eastAsia="Calibri"/>
          <w:sz w:val="28"/>
          <w:szCs w:val="28"/>
          <w:lang w:val="fr-FR"/>
        </w:rPr>
      </w:pPr>
      <w:r w:rsidRPr="008E3657">
        <w:rPr>
          <w:rFonts w:eastAsia="Calibri"/>
          <w:sz w:val="28"/>
          <w:szCs w:val="28"/>
          <w:lang w:val="de-DE"/>
        </w:rPr>
        <w:t xml:space="preserve"> 2.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“Hệ thống trồng rau khí canh trụ đứng”,</w:t>
      </w:r>
      <w:r w:rsidRPr="008E3657">
        <w:rPr>
          <w:rFonts w:eastAsia="Calibri"/>
          <w:b/>
          <w:bCs/>
          <w:sz w:val="28"/>
          <w:szCs w:val="28"/>
          <w:lang w:val="de-DE"/>
        </w:rPr>
        <w:t xml:space="preserve"> </w:t>
      </w:r>
      <w:r w:rsidRPr="008E3657">
        <w:rPr>
          <w:rFonts w:eastAsia="Calibri"/>
          <w:sz w:val="28"/>
          <w:szCs w:val="28"/>
          <w:lang w:val="de-DE"/>
        </w:rPr>
        <w:t>tác giả Phan Tuấn Minh.</w:t>
      </w:r>
      <w:r w:rsidRPr="008E3657">
        <w:rPr>
          <w:rFonts w:eastAsia="Calibri"/>
          <w:b/>
          <w:bCs/>
          <w:sz w:val="28"/>
          <w:szCs w:val="28"/>
          <w:lang w:val="de-DE"/>
        </w:rPr>
        <w:t xml:space="preserve"> </w:t>
      </w:r>
      <w:r w:rsidRPr="008E3657">
        <w:rPr>
          <w:rFonts w:eastAsia="Calibri"/>
          <w:sz w:val="28"/>
          <w:szCs w:val="28"/>
          <w:lang w:val="de-DE"/>
        </w:rPr>
        <w:t xml:space="preserve">Được sử dụng giảng dạy các mô đun: Trồng hoa cây cảnh, Bệnh cây nông nghiệp, Côn trùng nông nghiệp, Sử dụng thuốc bảo vệ thực vật, Công nghệ sau thu hoạch, Quản lý dịch hại tổng hợp, Kỹ thuật cảm biến, </w:t>
      </w:r>
      <w:r w:rsidRPr="008E3657">
        <w:rPr>
          <w:rFonts w:eastAsia="Calibri"/>
          <w:sz w:val="28"/>
          <w:szCs w:val="28"/>
          <w:lang w:val="fr-FR"/>
        </w:rPr>
        <w:t>Trang bị điện….</w:t>
      </w:r>
    </w:p>
    <w:p w14:paraId="0EBE4585" w14:textId="77777777" w:rsidR="00C56A55" w:rsidRPr="008E3657" w:rsidRDefault="00C56A55" w:rsidP="00C56A55">
      <w:pPr>
        <w:spacing w:line="312" w:lineRule="auto"/>
        <w:ind w:firstLine="720"/>
        <w:jc w:val="both"/>
        <w:rPr>
          <w:rFonts w:eastAsia="Calibri"/>
          <w:sz w:val="28"/>
          <w:szCs w:val="28"/>
          <w:lang w:val="de-DE"/>
        </w:rPr>
      </w:pPr>
      <w:r w:rsidRPr="008E3657">
        <w:rPr>
          <w:b/>
          <w:bCs/>
          <w:sz w:val="28"/>
          <w:szCs w:val="28"/>
          <w:lang w:val="de-DE"/>
        </w:rPr>
        <w:t xml:space="preserve"> </w:t>
      </w:r>
      <w:r w:rsidRPr="008E3657">
        <w:rPr>
          <w:bCs/>
          <w:sz w:val="28"/>
          <w:szCs w:val="28"/>
          <w:lang w:val="de-DE"/>
        </w:rPr>
        <w:t xml:space="preserve">3.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w:t>
      </w:r>
      <w:r w:rsidRPr="008E3657">
        <w:rPr>
          <w:sz w:val="28"/>
          <w:szCs w:val="28"/>
          <w:lang w:val="fr-FR"/>
        </w:rPr>
        <w:t xml:space="preserve"> </w:t>
      </w:r>
      <w:r w:rsidRPr="008E3657">
        <w:rPr>
          <w:rFonts w:eastAsia="Calibri"/>
          <w:bCs/>
          <w:sz w:val="28"/>
          <w:szCs w:val="28"/>
          <w:lang w:val="de-DE"/>
        </w:rPr>
        <w:t>Mô hình Tiêu bản một số loài bướm ”,</w:t>
      </w:r>
      <w:r w:rsidRPr="008E3657">
        <w:rPr>
          <w:rFonts w:eastAsia="Calibri"/>
          <w:b/>
          <w:bCs/>
          <w:sz w:val="28"/>
          <w:szCs w:val="28"/>
          <w:lang w:val="de-DE"/>
        </w:rPr>
        <w:t xml:space="preserve"> </w:t>
      </w:r>
      <w:r w:rsidRPr="008E3657">
        <w:rPr>
          <w:rFonts w:eastAsia="Calibri"/>
          <w:sz w:val="28"/>
          <w:szCs w:val="28"/>
          <w:lang w:val="de-DE"/>
        </w:rPr>
        <w:t>tác giả</w:t>
      </w:r>
      <w:r w:rsidRPr="008E3657">
        <w:rPr>
          <w:rFonts w:eastAsia="Calibri"/>
          <w:b/>
          <w:bCs/>
          <w:sz w:val="28"/>
          <w:szCs w:val="28"/>
          <w:lang w:val="de-DE"/>
        </w:rPr>
        <w:t xml:space="preserve"> </w:t>
      </w:r>
      <w:r w:rsidRPr="008E3657">
        <w:rPr>
          <w:rFonts w:eastAsia="Calibri"/>
          <w:sz w:val="28"/>
          <w:szCs w:val="28"/>
          <w:lang w:val="de-DE"/>
        </w:rPr>
        <w:t>Cấn Kim Hưng, Hoàng Thị Hải. Được sử dụng giảng dạy môn học: Côn trùng bệnh cây.</w:t>
      </w:r>
    </w:p>
    <w:p w14:paraId="347DB0FF" w14:textId="77777777" w:rsidR="00C56A55" w:rsidRPr="008E3657" w:rsidRDefault="00C56A55" w:rsidP="00C56A55">
      <w:pPr>
        <w:spacing w:line="312" w:lineRule="auto"/>
        <w:ind w:firstLine="720"/>
        <w:jc w:val="both"/>
        <w:rPr>
          <w:rFonts w:eastAsia="Calibri"/>
          <w:sz w:val="28"/>
          <w:szCs w:val="28"/>
          <w:lang w:val="de-DE"/>
        </w:rPr>
      </w:pPr>
      <w:r w:rsidRPr="008E3657">
        <w:rPr>
          <w:sz w:val="28"/>
          <w:szCs w:val="28"/>
          <w:lang w:val="de-DE"/>
        </w:rPr>
        <w:t xml:space="preserve"> 4. </w:t>
      </w:r>
      <w:r w:rsidRPr="008E3657">
        <w:rPr>
          <w:rFonts w:eastAsia="Calibri"/>
          <w:sz w:val="28"/>
          <w:szCs w:val="28"/>
          <w:lang w:val="de-DE"/>
        </w:rPr>
        <w:t xml:space="preserve">Mô hình </w:t>
      </w:r>
      <w:r w:rsidRPr="008E3657">
        <w:rPr>
          <w:rFonts w:eastAsia="Calibri"/>
          <w:bCs/>
          <w:sz w:val="28"/>
          <w:szCs w:val="28"/>
          <w:lang w:val="de-DE"/>
        </w:rPr>
        <w:t>“</w:t>
      </w:r>
      <w:r w:rsidRPr="008E3657">
        <w:rPr>
          <w:rFonts w:eastAsia="Calibri"/>
          <w:sz w:val="28"/>
          <w:szCs w:val="28"/>
          <w:lang w:val="de-DE"/>
        </w:rPr>
        <w:t>Vòng đời sâu róm thông</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tác giả</w:t>
      </w:r>
      <w:r w:rsidRPr="008E3657">
        <w:rPr>
          <w:rFonts w:eastAsia="Calibri"/>
          <w:b/>
          <w:bCs/>
          <w:sz w:val="28"/>
          <w:szCs w:val="28"/>
          <w:lang w:val="de-DE"/>
        </w:rPr>
        <w:t xml:space="preserve"> </w:t>
      </w:r>
      <w:r w:rsidRPr="008E3657">
        <w:rPr>
          <w:rFonts w:eastAsia="Calibri"/>
          <w:sz w:val="28"/>
          <w:szCs w:val="28"/>
          <w:lang w:val="de-DE"/>
        </w:rPr>
        <w:t>Cấn Kim Hưng, Hoàng Thị Hải. Được sử dụng giảng dạy môn học: Côn trùng bệnh cây.</w:t>
      </w:r>
    </w:p>
    <w:p w14:paraId="54FBEA85"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 xml:space="preserve">5. Mô hình </w:t>
      </w:r>
      <w:r w:rsidRPr="008E3657">
        <w:rPr>
          <w:rFonts w:eastAsia="Calibri"/>
          <w:bCs/>
          <w:sz w:val="28"/>
          <w:szCs w:val="28"/>
          <w:lang w:val="de-DE"/>
        </w:rPr>
        <w:t>“</w:t>
      </w:r>
      <w:r w:rsidRPr="008E3657">
        <w:rPr>
          <w:bCs/>
          <w:sz w:val="28"/>
          <w:szCs w:val="28"/>
          <w:lang w:val="de-DE"/>
        </w:rPr>
        <w:t>Dụng cụ và kĩ thuật hạ cây</w:t>
      </w:r>
      <w:r w:rsidRPr="008E3657">
        <w:rPr>
          <w:rFonts w:eastAsia="Calibri"/>
          <w:bCs/>
          <w:sz w:val="28"/>
          <w:szCs w:val="28"/>
          <w:lang w:val="de-DE"/>
        </w:rPr>
        <w:t>”</w:t>
      </w:r>
      <w:r w:rsidRPr="008E3657">
        <w:rPr>
          <w:rFonts w:eastAsia="Calibri"/>
          <w:sz w:val="28"/>
          <w:szCs w:val="28"/>
          <w:lang w:val="de-DE"/>
        </w:rPr>
        <w:t xml:space="preserve"> tác giả Đỗ Thị Hạnh. Được sử dụng giảng dạy môn học: </w:t>
      </w:r>
      <w:r w:rsidRPr="008E3657">
        <w:rPr>
          <w:sz w:val="28"/>
          <w:szCs w:val="28"/>
          <w:lang w:val="de-DE"/>
        </w:rPr>
        <w:t>Khai thác và sơ chế lâm sản</w:t>
      </w:r>
    </w:p>
    <w:p w14:paraId="5F60DFE2" w14:textId="77777777" w:rsidR="00C56A55" w:rsidRPr="008E3657" w:rsidRDefault="00C56A55" w:rsidP="00C56A55">
      <w:pPr>
        <w:spacing w:line="312" w:lineRule="auto"/>
        <w:ind w:firstLine="720"/>
        <w:jc w:val="both"/>
        <w:rPr>
          <w:sz w:val="28"/>
          <w:szCs w:val="28"/>
          <w:lang w:val="de-DE"/>
        </w:rPr>
      </w:pPr>
      <w:r w:rsidRPr="008E3657">
        <w:rPr>
          <w:rFonts w:eastAsia="Calibri"/>
          <w:b/>
          <w:bCs/>
          <w:sz w:val="28"/>
          <w:szCs w:val="28"/>
          <w:lang w:val="de-DE"/>
        </w:rPr>
        <w:t xml:space="preserve"> </w:t>
      </w:r>
      <w:r w:rsidRPr="008E3657">
        <w:rPr>
          <w:rFonts w:eastAsia="Calibri"/>
          <w:bCs/>
          <w:sz w:val="28"/>
          <w:szCs w:val="28"/>
          <w:lang w:val="de-DE"/>
        </w:rPr>
        <w:t>6.</w:t>
      </w:r>
      <w:r w:rsidRPr="008E3657">
        <w:rPr>
          <w:bCs/>
          <w:sz w:val="28"/>
          <w:szCs w:val="28"/>
          <w:lang w:val="de-DE"/>
        </w:rPr>
        <w:t xml:space="preserve"> Mô hình </w:t>
      </w:r>
      <w:r w:rsidRPr="008E3657">
        <w:rPr>
          <w:rFonts w:eastAsia="Calibri"/>
          <w:bCs/>
          <w:sz w:val="28"/>
          <w:szCs w:val="28"/>
          <w:lang w:val="de-DE"/>
        </w:rPr>
        <w:t>“</w:t>
      </w:r>
      <w:r w:rsidRPr="008E3657">
        <w:rPr>
          <w:bCs/>
          <w:sz w:val="28"/>
          <w:szCs w:val="28"/>
          <w:lang w:val="de-DE"/>
        </w:rPr>
        <w:t>Tiêu bản lá, hoa, quả cây rừng</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 xml:space="preserve">tác giả Nguyễn Thị Tuyến, Nguyễn Thị Mai Lan. Được sử dụng giảng dạy môn học: </w:t>
      </w:r>
      <w:r w:rsidRPr="008E3657">
        <w:rPr>
          <w:sz w:val="28"/>
          <w:szCs w:val="28"/>
          <w:lang w:val="de-DE"/>
        </w:rPr>
        <w:t>Thực vật rừng, Bảo tồn thực vật rừng, Đa dạng sinh học, Điều tra - Quy hoạch lâm nghiệp, Sinh thái rừng, Hình thái thực vật, Lâm học, Lâm sản ngoài gỗ....</w:t>
      </w:r>
    </w:p>
    <w:p w14:paraId="2279CCB3" w14:textId="77777777" w:rsidR="00C56A55" w:rsidRPr="008E3657" w:rsidRDefault="00C56A55" w:rsidP="00C56A55">
      <w:pPr>
        <w:spacing w:line="312" w:lineRule="auto"/>
        <w:ind w:firstLine="720"/>
        <w:jc w:val="both"/>
        <w:rPr>
          <w:sz w:val="28"/>
          <w:szCs w:val="28"/>
          <w:lang w:val="de-DE"/>
        </w:rPr>
      </w:pPr>
      <w:r w:rsidRPr="008E3657">
        <w:rPr>
          <w:b/>
          <w:bCs/>
          <w:sz w:val="28"/>
          <w:szCs w:val="28"/>
          <w:lang w:val="de-DE"/>
        </w:rPr>
        <w:t xml:space="preserve"> </w:t>
      </w:r>
      <w:r w:rsidRPr="008E3657">
        <w:rPr>
          <w:bCs/>
          <w:sz w:val="28"/>
          <w:szCs w:val="28"/>
          <w:lang w:val="de-DE"/>
        </w:rPr>
        <w:t>7. Mô hình “Máng ăn máng uống tự chế cho gia cầm“</w:t>
      </w:r>
      <w:r w:rsidRPr="008E3657">
        <w:rPr>
          <w:b/>
          <w:bCs/>
          <w:sz w:val="28"/>
          <w:szCs w:val="28"/>
          <w:lang w:val="de-DE"/>
        </w:rPr>
        <w:t xml:space="preserve"> </w:t>
      </w:r>
      <w:r w:rsidRPr="008E3657">
        <w:rPr>
          <w:sz w:val="28"/>
          <w:szCs w:val="28"/>
          <w:lang w:val="de-DE"/>
        </w:rPr>
        <w:t xml:space="preserve">Tác giả Mai Thị Thanh Nga, Hoàng Thị Ngọc Lan. </w:t>
      </w:r>
      <w:r w:rsidRPr="008E3657">
        <w:rPr>
          <w:rFonts w:eastAsia="Calibri"/>
          <w:sz w:val="28"/>
          <w:szCs w:val="28"/>
          <w:lang w:val="de-DE"/>
        </w:rPr>
        <w:t xml:space="preserve">Được sử dụng giảng dạy môn học/ mô đun: </w:t>
      </w:r>
      <w:r w:rsidRPr="008E3657">
        <w:rPr>
          <w:sz w:val="28"/>
          <w:szCs w:val="28"/>
          <w:lang w:val="de-DE"/>
        </w:rPr>
        <w:t>Nuôi và phòng trị bệnh cho gia cầm, Chăn nuôi gia cầm, Nuôi và phòng trị bệnh cho gà vịt.</w:t>
      </w:r>
    </w:p>
    <w:p w14:paraId="35AEC293" w14:textId="77777777" w:rsidR="00C56A55" w:rsidRPr="008E3657" w:rsidRDefault="00C56A55" w:rsidP="00C56A55">
      <w:pPr>
        <w:spacing w:line="312" w:lineRule="auto"/>
        <w:ind w:firstLine="720"/>
        <w:jc w:val="both"/>
        <w:rPr>
          <w:rFonts w:eastAsia="Calibri"/>
          <w:sz w:val="28"/>
          <w:szCs w:val="28"/>
          <w:lang w:val="de-DE"/>
        </w:rPr>
      </w:pPr>
      <w:r w:rsidRPr="008E3657">
        <w:rPr>
          <w:b/>
          <w:sz w:val="28"/>
          <w:szCs w:val="28"/>
          <w:lang w:val="de-DE"/>
        </w:rPr>
        <w:lastRenderedPageBreak/>
        <w:t xml:space="preserve"> </w:t>
      </w:r>
      <w:r w:rsidRPr="008E3657">
        <w:rPr>
          <w:sz w:val="28"/>
          <w:szCs w:val="28"/>
          <w:lang w:val="de-DE"/>
        </w:rPr>
        <w:t xml:space="preserve">8. </w:t>
      </w:r>
      <w:r w:rsidRPr="008E3657">
        <w:rPr>
          <w:bCs/>
          <w:sz w:val="28"/>
          <w:szCs w:val="28"/>
          <w:lang w:val="de-DE"/>
        </w:rPr>
        <w:t>Mô hình</w:t>
      </w:r>
      <w:r w:rsidRPr="008E3657">
        <w:rPr>
          <w:sz w:val="28"/>
          <w:szCs w:val="28"/>
          <w:lang w:val="de-DE"/>
        </w:rPr>
        <w:t xml:space="preserve"> </w:t>
      </w:r>
      <w:r w:rsidRPr="008E3657">
        <w:rPr>
          <w:rFonts w:eastAsia="Calibri"/>
          <w:bCs/>
          <w:sz w:val="28"/>
          <w:szCs w:val="28"/>
          <w:lang w:val="de-DE"/>
        </w:rPr>
        <w:t>“</w:t>
      </w:r>
      <w:r w:rsidRPr="008E3657">
        <w:rPr>
          <w:sz w:val="28"/>
          <w:szCs w:val="28"/>
          <w:lang w:val="de-DE"/>
        </w:rPr>
        <w:t xml:space="preserve"> </w:t>
      </w:r>
      <w:r w:rsidRPr="008E3657">
        <w:rPr>
          <w:bCs/>
          <w:sz w:val="28"/>
          <w:szCs w:val="28"/>
          <w:lang w:val="de-DE"/>
        </w:rPr>
        <w:t xml:space="preserve">Đá liếm dung cho gia súc nhai lại </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Tác giả Trần Thị Vân Hà, Nguyễn Thị Hồng Nhung. Được sử dụng giảng dạy môn học/ mô đun: Dinh dưỡng và thức ăn chăn nuôi, Chăn nuôi trâu bò, Kỹ thuật nuôi và phòng bệnh cho trâu bò, Chăn nuôi dê thỏ, Kỹ thuật nuôi và phòng bệnh cho dê thỏ, Nuôi và phòng trị bệnh cho đê - cừu - thỏ</w:t>
      </w:r>
    </w:p>
    <w:p w14:paraId="0C6B4930" w14:textId="77777777" w:rsidR="00C56A55" w:rsidRPr="008E3657" w:rsidRDefault="00C56A55" w:rsidP="00C56A55">
      <w:pPr>
        <w:spacing w:line="312" w:lineRule="auto"/>
        <w:ind w:firstLine="720"/>
        <w:jc w:val="both"/>
        <w:rPr>
          <w:bCs/>
          <w:sz w:val="28"/>
          <w:szCs w:val="28"/>
          <w:lang w:val="de-DE"/>
        </w:rPr>
      </w:pPr>
      <w:r w:rsidRPr="008E3657">
        <w:rPr>
          <w:b/>
          <w:bCs/>
          <w:sz w:val="28"/>
          <w:szCs w:val="28"/>
          <w:lang w:val="de-DE"/>
        </w:rPr>
        <w:t xml:space="preserve"> </w:t>
      </w:r>
      <w:r w:rsidRPr="008E3657">
        <w:rPr>
          <w:bCs/>
          <w:sz w:val="28"/>
          <w:szCs w:val="28"/>
          <w:lang w:val="de-DE"/>
        </w:rPr>
        <w:t>* Năm 2021 - 2022: Trường có 06 mô hình:</w:t>
      </w:r>
    </w:p>
    <w:p w14:paraId="0AE36A5E" w14:textId="77777777" w:rsidR="00C56A55" w:rsidRPr="008E3657" w:rsidRDefault="00C56A55" w:rsidP="00C56A55">
      <w:pPr>
        <w:spacing w:line="312" w:lineRule="auto"/>
        <w:ind w:firstLine="720"/>
        <w:jc w:val="both"/>
        <w:rPr>
          <w:rFonts w:eastAsia="Calibri"/>
          <w:sz w:val="28"/>
          <w:szCs w:val="28"/>
          <w:lang w:val="de-DE"/>
        </w:rPr>
      </w:pPr>
      <w:r w:rsidRPr="008E3657">
        <w:rPr>
          <w:rFonts w:eastAsia="Calibri"/>
          <w:b/>
          <w:bCs/>
          <w:sz w:val="28"/>
          <w:szCs w:val="28"/>
          <w:lang w:val="de-DE"/>
        </w:rPr>
        <w:t xml:space="preserve"> </w:t>
      </w:r>
      <w:r w:rsidRPr="008E3657">
        <w:rPr>
          <w:rFonts w:eastAsia="Calibri"/>
          <w:bCs/>
          <w:sz w:val="28"/>
          <w:szCs w:val="28"/>
          <w:lang w:val="de-DE"/>
        </w:rPr>
        <w:t>1. Mô hình “</w:t>
      </w:r>
      <w:r w:rsidRPr="008E3657">
        <w:rPr>
          <w:sz w:val="28"/>
          <w:szCs w:val="28"/>
          <w:lang w:val="de-DE"/>
        </w:rPr>
        <w:t xml:space="preserve"> </w:t>
      </w:r>
      <w:r w:rsidRPr="008E3657">
        <w:rPr>
          <w:rFonts w:eastAsia="Calibri"/>
          <w:bCs/>
          <w:sz w:val="28"/>
          <w:szCs w:val="28"/>
          <w:lang w:val="de-DE"/>
        </w:rPr>
        <w:t>Điều khiển năng lượng tái tạo ”</w:t>
      </w:r>
      <w:r w:rsidRPr="008E3657">
        <w:rPr>
          <w:rFonts w:eastAsia="Calibri"/>
          <w:sz w:val="28"/>
          <w:szCs w:val="28"/>
          <w:lang w:val="de-DE"/>
        </w:rPr>
        <w:t>, tác giả Nguyễn Văn Điển, Dương Đông Hưng, Nguyễn Hữu Lân, Nguyễn Phúc Duy, Dương Trung Hiếu. Được sử dụng giảng dạy môn học/ mô đun: Kỹ thuật lắp đặt điện, Khí cụ điện, Điều khiển và giám sát các thiết bị điện....</w:t>
      </w:r>
    </w:p>
    <w:p w14:paraId="517446E7" w14:textId="77777777" w:rsidR="00C56A55" w:rsidRPr="008E3657" w:rsidRDefault="00C56A55" w:rsidP="00C56A55">
      <w:pPr>
        <w:spacing w:line="312" w:lineRule="auto"/>
        <w:ind w:firstLine="720"/>
        <w:jc w:val="both"/>
        <w:rPr>
          <w:rFonts w:eastAsia="Calibri"/>
          <w:sz w:val="28"/>
          <w:szCs w:val="28"/>
          <w:lang w:val="de-DE"/>
        </w:rPr>
      </w:pPr>
      <w:r w:rsidRPr="008E3657">
        <w:rPr>
          <w:rFonts w:eastAsia="Calibri"/>
          <w:sz w:val="28"/>
          <w:szCs w:val="28"/>
          <w:lang w:val="de-DE"/>
        </w:rPr>
        <w:t xml:space="preserve"> 2.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“Mạch điện máy tiện”</w:t>
      </w:r>
      <w:r w:rsidRPr="008E3657">
        <w:rPr>
          <w:rFonts w:eastAsia="Calibri"/>
          <w:b/>
          <w:bCs/>
          <w:sz w:val="28"/>
          <w:szCs w:val="28"/>
          <w:lang w:val="de-DE"/>
        </w:rPr>
        <w:t xml:space="preserve"> </w:t>
      </w:r>
      <w:r w:rsidRPr="008E3657">
        <w:rPr>
          <w:rFonts w:eastAsia="Calibri"/>
          <w:sz w:val="28"/>
          <w:szCs w:val="28"/>
          <w:lang w:val="de-DE"/>
        </w:rPr>
        <w:t xml:space="preserve">tác giả Nguyễn Phúc Duy. Được sử dụng giảng dạy môn học/ mô đun: </w:t>
      </w:r>
      <w:r w:rsidRPr="008E3657">
        <w:rPr>
          <w:rFonts w:eastAsia="Calibri"/>
          <w:bCs/>
          <w:sz w:val="28"/>
          <w:szCs w:val="28"/>
          <w:lang w:val="de-DE"/>
        </w:rPr>
        <w:t xml:space="preserve">Trang bị điện máy cắt kim loại - nhóm máy tiện, </w:t>
      </w:r>
      <w:r w:rsidRPr="008E3657">
        <w:rPr>
          <w:rFonts w:eastAsia="Calibri"/>
          <w:sz w:val="28"/>
          <w:szCs w:val="28"/>
          <w:lang w:val="de-DE"/>
        </w:rPr>
        <w:t>Kỹ thuật lắp đặt điện, Thiết bị điện....</w:t>
      </w:r>
    </w:p>
    <w:p w14:paraId="74D0F2F1" w14:textId="77777777" w:rsidR="00C56A55" w:rsidRPr="008E3657" w:rsidRDefault="00C56A55" w:rsidP="00C56A55">
      <w:pPr>
        <w:spacing w:line="312" w:lineRule="auto"/>
        <w:ind w:firstLine="720"/>
        <w:jc w:val="both"/>
        <w:rPr>
          <w:rFonts w:eastAsia="Calibri"/>
          <w:bCs/>
          <w:sz w:val="28"/>
          <w:szCs w:val="28"/>
          <w:lang w:val="de-DE"/>
        </w:rPr>
      </w:pPr>
      <w:r w:rsidRPr="008E3657">
        <w:rPr>
          <w:rFonts w:eastAsia="Calibri"/>
          <w:sz w:val="28"/>
          <w:szCs w:val="28"/>
          <w:lang w:val="de-DE"/>
        </w:rPr>
        <w:t xml:space="preserve"> 3. </w:t>
      </w:r>
      <w:r w:rsidRPr="008E3657">
        <w:rPr>
          <w:rFonts w:eastAsia="Calibri"/>
          <w:bCs/>
          <w:sz w:val="28"/>
          <w:szCs w:val="28"/>
          <w:lang w:val="de-DE"/>
        </w:rPr>
        <w:t>Mô hình</w:t>
      </w:r>
      <w:r w:rsidRPr="008E3657">
        <w:rPr>
          <w:rFonts w:eastAsia="Calibri"/>
          <w:sz w:val="28"/>
          <w:szCs w:val="28"/>
          <w:lang w:val="de-DE"/>
        </w:rPr>
        <w:t xml:space="preserve"> </w:t>
      </w:r>
      <w:r w:rsidRPr="008E3657">
        <w:rPr>
          <w:rFonts w:eastAsia="Calibri"/>
          <w:bCs/>
          <w:sz w:val="28"/>
          <w:szCs w:val="28"/>
          <w:lang w:val="de-DE"/>
        </w:rPr>
        <w:t>“</w:t>
      </w:r>
      <w:r w:rsidRPr="008E3657">
        <w:rPr>
          <w:sz w:val="28"/>
          <w:szCs w:val="28"/>
          <w:lang w:val="fr-FR"/>
        </w:rPr>
        <w:t xml:space="preserve"> </w:t>
      </w:r>
      <w:r w:rsidRPr="008E3657">
        <w:rPr>
          <w:rFonts w:eastAsia="Calibri"/>
          <w:bCs/>
          <w:sz w:val="28"/>
          <w:szCs w:val="28"/>
          <w:lang w:val="de-DE"/>
        </w:rPr>
        <w:t>Hệ thống thu phân tự động cho gà, thỏ nuôi chuồng lồng”</w:t>
      </w:r>
      <w:r w:rsidRPr="008E3657">
        <w:rPr>
          <w:rFonts w:eastAsia="Calibri"/>
          <w:sz w:val="28"/>
          <w:szCs w:val="28"/>
          <w:lang w:val="de-DE"/>
        </w:rPr>
        <w:t xml:space="preserve"> tác giả Phan Văn Khải và Mai Thị Thanh Nga. Được sử dụng giảng dạy môn học/ mô đun: </w:t>
      </w:r>
      <w:r w:rsidRPr="008E3657">
        <w:rPr>
          <w:rFonts w:eastAsia="Calibri"/>
          <w:bCs/>
          <w:sz w:val="28"/>
          <w:szCs w:val="28"/>
          <w:lang w:val="de-DE"/>
        </w:rPr>
        <w:t>Nuôi và phòng trị bệnh cho gia cầm, Nuôi và phòng trị bệnh cho dê thỏ, Chăn nuôi gia cầm, Nuôi dê, thỏ; Nuôi và phòng trị bệnh cho gà vịt....</w:t>
      </w:r>
    </w:p>
    <w:p w14:paraId="0F04FE64" w14:textId="77777777" w:rsidR="00C56A55" w:rsidRPr="008E3657" w:rsidRDefault="00C56A55" w:rsidP="00C56A55">
      <w:pPr>
        <w:spacing w:line="312" w:lineRule="auto"/>
        <w:ind w:firstLine="720"/>
        <w:jc w:val="both"/>
        <w:rPr>
          <w:rFonts w:eastAsia="Calibri"/>
          <w:bCs/>
          <w:sz w:val="28"/>
          <w:szCs w:val="28"/>
          <w:lang w:val="de-DE"/>
        </w:rPr>
      </w:pPr>
      <w:r w:rsidRPr="008E3657">
        <w:rPr>
          <w:rFonts w:eastAsia="Calibri"/>
          <w:b/>
          <w:sz w:val="28"/>
          <w:szCs w:val="28"/>
          <w:lang w:val="de-DE"/>
        </w:rPr>
        <w:t xml:space="preserve"> </w:t>
      </w:r>
      <w:r w:rsidRPr="008E3657">
        <w:rPr>
          <w:rFonts w:eastAsia="Calibri"/>
          <w:sz w:val="28"/>
          <w:szCs w:val="28"/>
          <w:lang w:val="de-DE"/>
        </w:rPr>
        <w:t xml:space="preserve">4. Mô hình </w:t>
      </w:r>
      <w:r w:rsidRPr="008E3657">
        <w:rPr>
          <w:rFonts w:eastAsia="Calibri"/>
          <w:bCs/>
          <w:sz w:val="28"/>
          <w:szCs w:val="28"/>
          <w:lang w:val="de-DE"/>
        </w:rPr>
        <w:t>“</w:t>
      </w:r>
      <w:r w:rsidRPr="008E3657">
        <w:rPr>
          <w:rFonts w:eastAsia="Calibri"/>
          <w:sz w:val="28"/>
          <w:szCs w:val="28"/>
          <w:lang w:val="de-DE"/>
        </w:rPr>
        <w:t>Máy lắc</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 xml:space="preserve">tác giả Trần Thị Thắm Hồng. Được sử dụng giảng dạy môn học/ mô đun: </w:t>
      </w:r>
      <w:r w:rsidRPr="008E3657">
        <w:rPr>
          <w:rFonts w:eastAsia="Calibri"/>
          <w:bCs/>
          <w:sz w:val="28"/>
          <w:szCs w:val="28"/>
          <w:lang w:val="de-DE"/>
        </w:rPr>
        <w:t>Nhân giống nấm, Trồng nấm thương phẩm, Trồng nấm Đông trùng hạ thảo, Nuôi cấy mô tế bào thực vật, Trồng nấm, Kỹ thuật cảm biến, Kỹ thuật điện....</w:t>
      </w:r>
    </w:p>
    <w:p w14:paraId="4D9FF91A" w14:textId="77777777" w:rsidR="00C56A55" w:rsidRPr="008E3657" w:rsidRDefault="00C56A55" w:rsidP="00C56A55">
      <w:pPr>
        <w:spacing w:line="312" w:lineRule="auto"/>
        <w:ind w:firstLine="720"/>
        <w:jc w:val="both"/>
        <w:rPr>
          <w:sz w:val="28"/>
          <w:szCs w:val="28"/>
          <w:lang w:val="de-DE"/>
        </w:rPr>
      </w:pPr>
      <w:r w:rsidRPr="008E3657">
        <w:rPr>
          <w:rFonts w:eastAsia="Calibri"/>
          <w:bCs/>
          <w:sz w:val="28"/>
          <w:szCs w:val="28"/>
          <w:lang w:val="de-DE"/>
        </w:rPr>
        <w:t xml:space="preserve"> 5. “</w:t>
      </w:r>
      <w:r w:rsidRPr="008E3657">
        <w:rPr>
          <w:sz w:val="28"/>
          <w:szCs w:val="28"/>
          <w:lang w:val="de-DE"/>
        </w:rPr>
        <w:t xml:space="preserve"> </w:t>
      </w:r>
      <w:r w:rsidRPr="008E3657">
        <w:rPr>
          <w:bCs/>
          <w:sz w:val="28"/>
          <w:szCs w:val="28"/>
          <w:lang w:val="de-DE"/>
        </w:rPr>
        <w:t>Mô hình Máy đánh trứng cầm tay</w:t>
      </w:r>
      <w:r w:rsidRPr="008E3657">
        <w:rPr>
          <w:rFonts w:eastAsia="Calibri"/>
          <w:bCs/>
          <w:sz w:val="28"/>
          <w:szCs w:val="28"/>
          <w:lang w:val="de-DE"/>
        </w:rPr>
        <w:t>”</w:t>
      </w:r>
      <w:r w:rsidRPr="008E3657">
        <w:rPr>
          <w:rFonts w:eastAsia="Calibri"/>
          <w:b/>
          <w:bCs/>
          <w:sz w:val="28"/>
          <w:szCs w:val="28"/>
          <w:lang w:val="de-DE"/>
        </w:rPr>
        <w:t xml:space="preserve"> </w:t>
      </w:r>
      <w:r w:rsidRPr="008E3657">
        <w:rPr>
          <w:rFonts w:eastAsia="Calibri"/>
          <w:sz w:val="28"/>
          <w:szCs w:val="28"/>
          <w:lang w:val="de-DE"/>
        </w:rPr>
        <w:t xml:space="preserve">tác giả Bùi Thị Thuỷ, Nguyễn Ngọc Long, Nguyễn Thị Thanh, Hà Thị Ngọc Dung. Được sử dụng giảng dạy môn học/ mô đun: </w:t>
      </w:r>
      <w:r w:rsidRPr="008E3657">
        <w:rPr>
          <w:sz w:val="28"/>
          <w:szCs w:val="28"/>
          <w:lang w:val="de-DE"/>
        </w:rPr>
        <w:t>Chế biến món ăn, Chế biến Bánh và món tráng miệng.</w:t>
      </w:r>
    </w:p>
    <w:p w14:paraId="0D242BD2" w14:textId="77777777" w:rsidR="00C56A55" w:rsidRPr="008E3657" w:rsidRDefault="00C56A55" w:rsidP="00C56A55">
      <w:pPr>
        <w:spacing w:line="312" w:lineRule="auto"/>
        <w:ind w:firstLine="720"/>
        <w:jc w:val="both"/>
        <w:rPr>
          <w:rFonts w:eastAsia="Calibri"/>
          <w:spacing w:val="2"/>
          <w:sz w:val="28"/>
          <w:szCs w:val="28"/>
          <w:lang w:val="de-DE"/>
        </w:rPr>
      </w:pPr>
      <w:r w:rsidRPr="008E3657">
        <w:rPr>
          <w:spacing w:val="2"/>
          <w:sz w:val="28"/>
          <w:szCs w:val="28"/>
          <w:lang w:val="de-DE"/>
        </w:rPr>
        <w:t xml:space="preserve"> 6. </w:t>
      </w:r>
      <w:r w:rsidRPr="008E3657">
        <w:rPr>
          <w:rFonts w:eastAsia="Calibri"/>
          <w:bCs/>
          <w:spacing w:val="2"/>
          <w:sz w:val="28"/>
          <w:szCs w:val="28"/>
          <w:lang w:val="de-DE"/>
        </w:rPr>
        <w:t>Mô hình “</w:t>
      </w:r>
      <w:r w:rsidRPr="008E3657">
        <w:rPr>
          <w:bCs/>
          <w:spacing w:val="2"/>
          <w:sz w:val="28"/>
          <w:szCs w:val="28"/>
          <w:lang w:val="de-DE"/>
        </w:rPr>
        <w:t>Giá treo dụng cụ cầm tay trong nhà bếp</w:t>
      </w:r>
      <w:r w:rsidRPr="008E3657">
        <w:rPr>
          <w:rFonts w:eastAsia="Calibri"/>
          <w:bCs/>
          <w:spacing w:val="2"/>
          <w:sz w:val="28"/>
          <w:szCs w:val="28"/>
          <w:lang w:val="de-DE"/>
        </w:rPr>
        <w:t>”</w:t>
      </w:r>
      <w:r w:rsidRPr="008E3657">
        <w:rPr>
          <w:rFonts w:eastAsia="Calibri"/>
          <w:b/>
          <w:bCs/>
          <w:spacing w:val="2"/>
          <w:sz w:val="28"/>
          <w:szCs w:val="28"/>
          <w:lang w:val="de-DE"/>
        </w:rPr>
        <w:t xml:space="preserve"> </w:t>
      </w:r>
      <w:r w:rsidRPr="008E3657">
        <w:rPr>
          <w:rFonts w:eastAsia="Calibri"/>
          <w:spacing w:val="2"/>
          <w:sz w:val="28"/>
          <w:szCs w:val="28"/>
          <w:lang w:val="de-DE"/>
        </w:rPr>
        <w:t xml:space="preserve">tác giả Bùi Thị Thuỷ, Nguyễn Ngọc Long, Nguyễn Thị Thanh, Hà Thị Ngọc Dung. Được sử dụng giảng dạy môn học/ mô đun: Chế biến món ăn, Pha chế, </w:t>
      </w:r>
      <w:r w:rsidRPr="008E3657">
        <w:rPr>
          <w:spacing w:val="2"/>
          <w:sz w:val="28"/>
          <w:szCs w:val="28"/>
          <w:lang w:val="de-DE"/>
        </w:rPr>
        <w:t>Chế biến Bánh và món tráng miệng.</w:t>
      </w:r>
    </w:p>
    <w:p w14:paraId="3FB1D4CE" w14:textId="77777777" w:rsidR="00C56A55" w:rsidRPr="008E3657" w:rsidRDefault="00C56A55" w:rsidP="00C56A55">
      <w:pPr>
        <w:spacing w:line="312" w:lineRule="auto"/>
        <w:ind w:firstLine="720"/>
        <w:jc w:val="both"/>
        <w:rPr>
          <w:i/>
          <w:sz w:val="28"/>
          <w:szCs w:val="28"/>
        </w:rPr>
      </w:pPr>
      <w:r w:rsidRPr="008E3657">
        <w:rPr>
          <w:rFonts w:eastAsia="Calibri"/>
          <w:sz w:val="28"/>
          <w:szCs w:val="28"/>
          <w:lang w:val="de-DE"/>
        </w:rPr>
        <w:t xml:space="preserve"> </w:t>
      </w:r>
      <w:r w:rsidRPr="008E3657">
        <w:rPr>
          <w:rFonts w:eastAsia="Arial"/>
          <w:sz w:val="28"/>
          <w:szCs w:val="28"/>
        </w:rPr>
        <w:t xml:space="preserve">Tất cả các sáng kiến, thiết bị tự làm nêu trên đều được trường công nhận và đưa vào sử dụng làm tài sản cố định phục vụ cho giảng dạy các MH/MĐ của các nghề đào tạo </w:t>
      </w:r>
      <w:r w:rsidRPr="008E3657">
        <w:rPr>
          <w:i/>
          <w:iCs/>
          <w:sz w:val="28"/>
          <w:szCs w:val="28"/>
          <w:lang w:val="nb-NO"/>
        </w:rPr>
        <w:t>(</w:t>
      </w:r>
      <w:r w:rsidRPr="008E3657">
        <w:rPr>
          <w:i/>
          <w:sz w:val="28"/>
          <w:szCs w:val="28"/>
          <w:lang w:val="da-DK"/>
        </w:rPr>
        <w:t xml:space="preserve">6.1.01 - Kế hoạch về Hoạt động Khoa học và công nghệ năm 2020, 2021, 2022, 2023; 6.1.02 - QĐ về việc Thành lập Hội đồng nghiên cứu khoa học và đánh giá sáng kiến cải tiến năm học 2019 - 2020, 2020 - 2021, 2021 - 2022, 2022 - 2023; 6.1.03 - Biên bản họp Hội đồng nghiên cứu khoa học và đánh giá sáng kiến cải tiến cấp Trường năm học 2019 - 2020, 2020 - 2021, 2021 - 2022; </w:t>
      </w:r>
      <w:r w:rsidRPr="008E3657">
        <w:rPr>
          <w:i/>
          <w:sz w:val="28"/>
          <w:szCs w:val="28"/>
          <w:lang w:val="da-DK"/>
        </w:rPr>
        <w:lastRenderedPageBreak/>
        <w:t>6.1.04 - Báo cáo về Hoạt động Khoa học và công nghệ của Trường Cao đẳng Nông Lâm Đông Bắc năm 2020, 2021, 2022</w:t>
      </w:r>
      <w:r w:rsidRPr="008E3657">
        <w:rPr>
          <w:rFonts w:eastAsia="Calibri"/>
          <w:i/>
          <w:spacing w:val="-4"/>
          <w:sz w:val="28"/>
          <w:szCs w:val="28"/>
          <w:lang w:val="da-DK"/>
        </w:rPr>
        <w:t xml:space="preserve">; </w:t>
      </w:r>
      <w:r w:rsidRPr="008E3657">
        <w:rPr>
          <w:i/>
          <w:sz w:val="28"/>
          <w:szCs w:val="28"/>
          <w:lang w:val="da-DK"/>
        </w:rPr>
        <w:t xml:space="preserve">6.1.10 - </w:t>
      </w:r>
      <w:r w:rsidRPr="008E3657">
        <w:rPr>
          <w:i/>
          <w:iCs/>
          <w:sz w:val="28"/>
          <w:szCs w:val="28"/>
          <w:lang w:val="da-DK"/>
        </w:rPr>
        <w:t xml:space="preserve">Hồ sơ về các đề tài SKCT của nhà trường các năm </w:t>
      </w:r>
      <w:r w:rsidRPr="008E3657">
        <w:rPr>
          <w:i/>
          <w:sz w:val="28"/>
          <w:szCs w:val="28"/>
          <w:lang w:val="da-DK"/>
        </w:rPr>
        <w:t xml:space="preserve">2020, 2021, 2022; 6.1.09 - </w:t>
      </w:r>
      <w:r w:rsidRPr="008E3657">
        <w:rPr>
          <w:i/>
          <w:iCs/>
          <w:sz w:val="28"/>
          <w:szCs w:val="28"/>
          <w:lang w:val="da-DK"/>
        </w:rPr>
        <w:t xml:space="preserve">Hồ sơ về hội thi thiết bị tự làm năm </w:t>
      </w:r>
      <w:r w:rsidRPr="008E3657">
        <w:rPr>
          <w:i/>
          <w:sz w:val="28"/>
          <w:szCs w:val="28"/>
          <w:lang w:val="da-DK"/>
        </w:rPr>
        <w:t>; 6.1.06 - Thống kê Luận văn, Luận án</w:t>
      </w:r>
      <w:r w:rsidRPr="008E3657">
        <w:rPr>
          <w:rFonts w:eastAsia="Calibri"/>
          <w:iCs/>
          <w:spacing w:val="-4"/>
          <w:sz w:val="28"/>
          <w:szCs w:val="28"/>
          <w:lang w:val="da-DK"/>
        </w:rPr>
        <w:t xml:space="preserve"> </w:t>
      </w:r>
      <w:r w:rsidRPr="008E3657">
        <w:rPr>
          <w:i/>
          <w:iCs/>
          <w:sz w:val="28"/>
          <w:szCs w:val="28"/>
          <w:lang w:val="nb-NO"/>
        </w:rPr>
        <w:t xml:space="preserve">năm 2019 - 2023; </w:t>
      </w:r>
      <w:r w:rsidRPr="008E3657">
        <w:rPr>
          <w:i/>
          <w:sz w:val="28"/>
          <w:szCs w:val="28"/>
          <w:lang w:val="da-DK"/>
        </w:rPr>
        <w:t>6.1.05 - Thống kê đề tài NCKH, Sáng kiến cải tiến các năm 2020, 2021, 2022;</w:t>
      </w:r>
      <w:r w:rsidRPr="008E3657">
        <w:rPr>
          <w:i/>
          <w:iCs/>
          <w:sz w:val="28"/>
          <w:szCs w:val="28"/>
          <w:lang w:val="nb-NO"/>
        </w:rPr>
        <w:t xml:space="preserve"> </w:t>
      </w:r>
      <w:r w:rsidRPr="008E3657">
        <w:rPr>
          <w:i/>
          <w:sz w:val="28"/>
          <w:szCs w:val="28"/>
        </w:rPr>
        <w:t xml:space="preserve">BS 6.2.01 - Các Quyết định về việc đưa tài sản vào sử dụng; </w:t>
      </w:r>
      <w:r w:rsidRPr="008E3657">
        <w:rPr>
          <w:i/>
          <w:sz w:val="28"/>
          <w:szCs w:val="28"/>
          <w:lang w:val="da-DK"/>
        </w:rPr>
        <w:t>6.1.05 - Thống kê đề tài NCKH, Sáng kiến cải tiến các năm 2020, 2021, 2022</w:t>
      </w:r>
      <w:r w:rsidRPr="008E3657">
        <w:rPr>
          <w:rFonts w:eastAsia="Calibri"/>
          <w:i/>
          <w:spacing w:val="-4"/>
          <w:sz w:val="28"/>
          <w:szCs w:val="28"/>
          <w:lang w:val="da-DK"/>
        </w:rPr>
        <w:t xml:space="preserve">; </w:t>
      </w:r>
      <w:r w:rsidRPr="008E3657">
        <w:rPr>
          <w:i/>
          <w:sz w:val="28"/>
          <w:szCs w:val="28"/>
        </w:rPr>
        <w:t>BS 6.2.02 - Thống kê các mô hình dạy học được ứng dụng vào giảng dạy các MH/MĐ năm 2018, 2019, 2020, 2021; BS 6.4.01 - Báo cáo đánh giá tính hiệu quả ứng dụng của mô hình dạy học tự làm năm 2018 - 2021; BS 6.4.02 - Báo cáo đánh giá tính hiệu quả ứng dụng của các sáng kiến cải tiến).</w:t>
      </w:r>
    </w:p>
    <w:p w14:paraId="243DC18C" w14:textId="77777777" w:rsidR="00C56A55" w:rsidRPr="008E3657" w:rsidRDefault="00C56A55" w:rsidP="00C56A55">
      <w:pPr>
        <w:spacing w:line="312" w:lineRule="auto"/>
        <w:ind w:firstLine="720"/>
        <w:jc w:val="both"/>
        <w:rPr>
          <w:rFonts w:eastAsia="Calibri"/>
          <w:b/>
          <w:sz w:val="28"/>
          <w:szCs w:val="28"/>
          <w:lang w:val="de-DE"/>
        </w:rPr>
      </w:pPr>
      <w:r w:rsidRPr="008E3657">
        <w:rPr>
          <w:b/>
          <w:sz w:val="28"/>
          <w:szCs w:val="28"/>
        </w:rPr>
        <w:t>Luận văn, luận án:</w:t>
      </w:r>
    </w:p>
    <w:p w14:paraId="7036E21C" w14:textId="77777777" w:rsidR="00C56A55" w:rsidRPr="008E3657" w:rsidRDefault="00C56A55" w:rsidP="00C56A55">
      <w:pPr>
        <w:spacing w:line="312" w:lineRule="auto"/>
        <w:ind w:firstLine="720"/>
        <w:jc w:val="both"/>
        <w:rPr>
          <w:i/>
          <w:sz w:val="28"/>
          <w:szCs w:val="28"/>
        </w:rPr>
      </w:pPr>
      <w:r w:rsidRPr="008E3657">
        <w:rPr>
          <w:sz w:val="28"/>
          <w:szCs w:val="28"/>
        </w:rPr>
        <w:t xml:space="preserve"> Từ năm 2017 - 2022, Trường đã có 11 luận án tiến sĩ, 01</w:t>
      </w:r>
      <w:r w:rsidRPr="008E3657">
        <w:rPr>
          <w:rFonts w:eastAsia="MS Mincho"/>
          <w:sz w:val="28"/>
          <w:szCs w:val="28"/>
          <w:lang w:val="nl-NL" w:eastAsia="ja-JP"/>
        </w:rPr>
        <w:t xml:space="preserve"> luận văn thạc sĩ</w:t>
      </w:r>
      <w:r w:rsidRPr="008E3657">
        <w:rPr>
          <w:i/>
          <w:sz w:val="28"/>
          <w:szCs w:val="28"/>
        </w:rPr>
        <w:t xml:space="preserve">. </w:t>
      </w:r>
      <w:r w:rsidRPr="008E3657">
        <w:rPr>
          <w:sz w:val="28"/>
          <w:szCs w:val="28"/>
        </w:rPr>
        <w:t xml:space="preserve">Các luận văn thạc sỹ, luận án tiến sĩ của trường được ứng dụng trong giảng dạy các MH/MĐ theo từng chuyên nghành </w:t>
      </w:r>
      <w:r w:rsidRPr="008E3657">
        <w:rPr>
          <w:i/>
          <w:spacing w:val="-2"/>
          <w:sz w:val="28"/>
          <w:szCs w:val="28"/>
          <w:lang w:val="nl-NL"/>
        </w:rPr>
        <w:t>(</w:t>
      </w:r>
      <w:r w:rsidRPr="008E3657">
        <w:rPr>
          <w:i/>
          <w:sz w:val="28"/>
          <w:szCs w:val="28"/>
          <w:lang w:val="da-DK"/>
        </w:rPr>
        <w:t>6.1.06 - Thống kê Luận văn, Luận án</w:t>
      </w:r>
      <w:r w:rsidRPr="008E3657">
        <w:rPr>
          <w:i/>
          <w:sz w:val="28"/>
          <w:szCs w:val="28"/>
        </w:rPr>
        <w:t>; BS 6.4.02 - Các bài luận văn thạc sĩ được ứng dụng trong các MH/MĐ).</w:t>
      </w:r>
    </w:p>
    <w:p w14:paraId="048D4C9A" w14:textId="77777777" w:rsidR="00C56A55" w:rsidRPr="008E3657" w:rsidRDefault="00C56A55" w:rsidP="00C56A55">
      <w:pPr>
        <w:spacing w:line="312" w:lineRule="auto"/>
        <w:ind w:firstLine="720"/>
        <w:contextualSpacing/>
        <w:jc w:val="both"/>
        <w:rPr>
          <w:sz w:val="28"/>
          <w:szCs w:val="28"/>
        </w:rPr>
      </w:pPr>
      <w:r w:rsidRPr="008E3657">
        <w:rPr>
          <w:sz w:val="28"/>
          <w:szCs w:val="28"/>
        </w:rPr>
        <w:t xml:space="preserve"> Đoàn đánh giá: Trường đạt tiêu chuẩn này.</w:t>
      </w:r>
    </w:p>
    <w:p w14:paraId="3BC0704F" w14:textId="77777777" w:rsidR="00C56A55" w:rsidRPr="008E3657" w:rsidRDefault="00C56A55" w:rsidP="00C56A55">
      <w:pPr>
        <w:spacing w:line="312" w:lineRule="auto"/>
        <w:ind w:left="720"/>
        <w:contextualSpacing/>
        <w:jc w:val="both"/>
        <w:rPr>
          <w:rFonts w:eastAsia="Arial"/>
          <w:b/>
          <w:bCs/>
          <w:sz w:val="28"/>
          <w:szCs w:val="28"/>
        </w:rPr>
      </w:pPr>
      <w:r w:rsidRPr="008E3657">
        <w:rPr>
          <w:rFonts w:eastAsia="Arial"/>
          <w:b/>
          <w:bCs/>
          <w:sz w:val="28"/>
          <w:szCs w:val="28"/>
        </w:rPr>
        <w:t>2. Đánh giá tiêu chuẩn 6.4: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07E56F97"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60A161A9"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2A2C7DDE"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8E3657" w:rsidRPr="008E3657" w14:paraId="3B71985C"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07F6A157"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1B9843E6"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1 (Một) điểm</w:t>
            </w:r>
          </w:p>
        </w:tc>
      </w:tr>
    </w:tbl>
    <w:p w14:paraId="0FEED80B" w14:textId="77777777" w:rsidR="00C56A55" w:rsidRPr="008E3657" w:rsidRDefault="00C56A55" w:rsidP="00C56A55">
      <w:pPr>
        <w:spacing w:line="312" w:lineRule="auto"/>
        <w:rPr>
          <w:rFonts w:eastAsia="Arial"/>
          <w:sz w:val="28"/>
          <w:szCs w:val="28"/>
        </w:rPr>
      </w:pPr>
      <w:r w:rsidRPr="008E3657">
        <w:rPr>
          <w:rFonts w:eastAsia="Arial"/>
          <w:b/>
          <w:bCs/>
          <w:sz w:val="28"/>
          <w:szCs w:val="28"/>
          <w:lang w:val="en-GB"/>
        </w:rPr>
        <w:t> </w:t>
      </w:r>
    </w:p>
    <w:p w14:paraId="58E2D092" w14:textId="77777777" w:rsidR="00C56A55" w:rsidRPr="008E3657" w:rsidRDefault="00C56A55" w:rsidP="00C56A55">
      <w:pPr>
        <w:spacing w:line="312" w:lineRule="auto"/>
        <w:ind w:firstLine="720"/>
        <w:jc w:val="both"/>
        <w:rPr>
          <w:rFonts w:eastAsia="Arial"/>
          <w:i/>
          <w:sz w:val="28"/>
          <w:szCs w:val="28"/>
          <w:lang w:val="pt-BR"/>
        </w:rPr>
      </w:pPr>
      <w:r w:rsidRPr="008E3657">
        <w:rPr>
          <w:rFonts w:eastAsia="Arial"/>
          <w:b/>
          <w:sz w:val="28"/>
          <w:szCs w:val="28"/>
          <w:lang w:val="pt-BR"/>
        </w:rPr>
        <w:t xml:space="preserve">Tiêu chuẩn 6.5: </w:t>
      </w:r>
      <w:r w:rsidRPr="008E3657">
        <w:rPr>
          <w:rFonts w:eastAsia="Arial"/>
          <w:i/>
          <w:sz w:val="28"/>
          <w:szCs w:val="28"/>
          <w:lang w:val="vi-VN"/>
        </w:rPr>
        <w:t>Có liên kết đào tạo hoặc triển khai các hoạt động, hợp tác với các trường nước ngoài hoặc các tổ chức quốc tế; các hoạt động hợp tác quốc tế góp phần nâng cao chất lượng đào tạo của trường.</w:t>
      </w:r>
    </w:p>
    <w:p w14:paraId="1068622F" w14:textId="77777777" w:rsidR="00C56A55" w:rsidRPr="008E3657" w:rsidRDefault="00C56A55" w:rsidP="00C56A55">
      <w:pPr>
        <w:spacing w:line="312" w:lineRule="auto"/>
        <w:ind w:firstLine="720"/>
        <w:contextualSpacing/>
        <w:jc w:val="both"/>
        <w:rPr>
          <w:rFonts w:eastAsia="Arial"/>
          <w:b/>
          <w:bCs/>
          <w:sz w:val="28"/>
          <w:szCs w:val="28"/>
        </w:rPr>
      </w:pPr>
      <w:r w:rsidRPr="008E3657">
        <w:rPr>
          <w:rFonts w:eastAsia="Arial"/>
          <w:b/>
          <w:bCs/>
          <w:sz w:val="28"/>
          <w:szCs w:val="28"/>
        </w:rPr>
        <w:t>1. Mô tả, phân tích, nhận định:</w:t>
      </w:r>
    </w:p>
    <w:p w14:paraId="0F8B6331" w14:textId="77777777" w:rsidR="00C56A55" w:rsidRPr="008E3657" w:rsidRDefault="00C56A55" w:rsidP="00C56A55">
      <w:pPr>
        <w:spacing w:line="312" w:lineRule="auto"/>
        <w:ind w:firstLine="720"/>
        <w:jc w:val="both"/>
        <w:rPr>
          <w:sz w:val="28"/>
          <w:szCs w:val="28"/>
        </w:rPr>
      </w:pPr>
      <w:r w:rsidRPr="008E3657">
        <w:rPr>
          <w:sz w:val="28"/>
          <w:szCs w:val="28"/>
        </w:rPr>
        <w:t xml:space="preserve"> Về </w:t>
      </w:r>
      <w:r w:rsidRPr="008E3657">
        <w:rPr>
          <w:sz w:val="28"/>
          <w:szCs w:val="28"/>
          <w:lang w:val="vi-VN"/>
        </w:rPr>
        <w:t>liên kết đào tạo hoặc triển khai các hoạt động, hợp tác với các trường nước ngoài hoặc các tổ chức quốc tế</w:t>
      </w:r>
      <w:r w:rsidRPr="008E3657">
        <w:rPr>
          <w:sz w:val="28"/>
          <w:szCs w:val="28"/>
        </w:rPr>
        <w:t>, Đoàn đánh giá đã nghiên cứu báo cáo và các minh chứng của trường cung cấp, Đoàn nhận thấy:</w:t>
      </w:r>
    </w:p>
    <w:p w14:paraId="71691887" w14:textId="77777777" w:rsidR="00C56A55" w:rsidRPr="008E3657" w:rsidRDefault="00C56A55" w:rsidP="00C56A55">
      <w:pPr>
        <w:autoSpaceDE w:val="0"/>
        <w:autoSpaceDN w:val="0"/>
        <w:adjustRightInd w:val="0"/>
        <w:spacing w:line="312" w:lineRule="auto"/>
        <w:ind w:firstLine="720"/>
        <w:jc w:val="both"/>
        <w:rPr>
          <w:rFonts w:eastAsia="Calibri"/>
          <w:sz w:val="28"/>
          <w:szCs w:val="28"/>
          <w:lang w:val="da-DK"/>
        </w:rPr>
      </w:pPr>
      <w:r w:rsidRPr="008E3657">
        <w:rPr>
          <w:sz w:val="28"/>
          <w:szCs w:val="28"/>
        </w:rPr>
        <w:t xml:space="preserve"> </w:t>
      </w:r>
      <w:r w:rsidRPr="008E3657">
        <w:rPr>
          <w:rFonts w:eastAsia="Calibri"/>
          <w:sz w:val="28"/>
          <w:szCs w:val="28"/>
          <w:lang w:val="da-DK"/>
        </w:rPr>
        <w:t xml:space="preserve">Hoạt động hợp tác với trường nước ngoài hay tổ chức quốc tế nhằm góp phần nâng cao chất lượng đào tạo đã được Đảng ủy, Ban giám hiệu nhà trường quan tâm đúng mức và coi đây là động lực quan trọng để nâng cao chất lượng đào tạo và phát triển nguồn lực cho nhà trường. </w:t>
      </w:r>
    </w:p>
    <w:p w14:paraId="67DEE90E" w14:textId="77777777" w:rsidR="00C56A55" w:rsidRPr="008E3657" w:rsidRDefault="00C56A55" w:rsidP="00C56A55">
      <w:pPr>
        <w:autoSpaceDE w:val="0"/>
        <w:autoSpaceDN w:val="0"/>
        <w:adjustRightInd w:val="0"/>
        <w:spacing w:line="312" w:lineRule="auto"/>
        <w:ind w:firstLine="720"/>
        <w:jc w:val="both"/>
        <w:rPr>
          <w:rFonts w:eastAsia="Calibri"/>
          <w:sz w:val="28"/>
          <w:szCs w:val="28"/>
        </w:rPr>
      </w:pPr>
      <w:r w:rsidRPr="008E3657">
        <w:rPr>
          <w:rFonts w:eastAsia="Calibri"/>
          <w:sz w:val="28"/>
          <w:szCs w:val="28"/>
          <w:lang w:val="da-DK"/>
        </w:rPr>
        <w:t xml:space="preserve">Nhà trường đã đẩy mạnh hoạt động đào tạo, kết hợp NCKH với đào tạo, đồng thời đẩy mạnh hợp tác quốc tế, đặc biệt trong lĩnh vực đào tạo để tăng cường năng lực mọi mặt cho đội ngũ cán bộ và giảng viên, tăng cường cơ sở vật chất và </w:t>
      </w:r>
      <w:r w:rsidRPr="008E3657">
        <w:rPr>
          <w:rFonts w:eastAsia="Calibri"/>
          <w:sz w:val="28"/>
          <w:szCs w:val="28"/>
          <w:lang w:val="da-DK"/>
        </w:rPr>
        <w:lastRenderedPageBreak/>
        <w:t xml:space="preserve">kinh phí phục vụ đào tạo và sự phát triển chung của nhà trường. Tuy nhiên, trong những năm gần đây tình hình dịch bệnh Covit - 19 diễn biến khả phức tạp nên hoạt động này không được đẩy mạnh, chưa </w:t>
      </w:r>
      <w:r w:rsidRPr="008E3657">
        <w:rPr>
          <w:rFonts w:eastAsia="Arial"/>
          <w:sz w:val="28"/>
          <w:szCs w:val="28"/>
          <w:lang w:val="vi-VN"/>
        </w:rPr>
        <w:t>triển khai các hoạt động, hợp tác với các trường nước ngoài hoặc các tổ chức quốc tế</w:t>
      </w:r>
      <w:r w:rsidRPr="008E3657">
        <w:rPr>
          <w:rFonts w:eastAsia="Arial"/>
          <w:sz w:val="28"/>
          <w:szCs w:val="28"/>
        </w:rPr>
        <w:t>.</w:t>
      </w:r>
    </w:p>
    <w:p w14:paraId="6D9F9B38" w14:textId="77777777" w:rsidR="00C56A55" w:rsidRPr="008E3657" w:rsidRDefault="00C56A55" w:rsidP="00C56A55">
      <w:pPr>
        <w:spacing w:line="312" w:lineRule="auto"/>
        <w:ind w:firstLine="720"/>
        <w:jc w:val="both"/>
        <w:rPr>
          <w:sz w:val="28"/>
          <w:szCs w:val="28"/>
          <w:lang w:val="pt-BR"/>
        </w:rPr>
      </w:pPr>
      <w:r w:rsidRPr="008E3657">
        <w:rPr>
          <w:sz w:val="28"/>
          <w:szCs w:val="28"/>
        </w:rPr>
        <w:t xml:space="preserve"> Đoàn đánh giá: Trường không đạt tiêu chuẩn này.</w:t>
      </w:r>
    </w:p>
    <w:p w14:paraId="1F12AB15" w14:textId="77777777" w:rsidR="00C56A55" w:rsidRPr="008E3657" w:rsidRDefault="00C56A55" w:rsidP="00C56A55">
      <w:pPr>
        <w:spacing w:line="312" w:lineRule="auto"/>
        <w:ind w:firstLine="720"/>
        <w:contextualSpacing/>
        <w:jc w:val="both"/>
        <w:rPr>
          <w:rFonts w:eastAsia="Arial"/>
          <w:b/>
          <w:bCs/>
          <w:sz w:val="28"/>
          <w:szCs w:val="28"/>
        </w:rPr>
      </w:pPr>
      <w:r w:rsidRPr="008E3657">
        <w:rPr>
          <w:rFonts w:eastAsia="Arial"/>
          <w:b/>
          <w:bCs/>
          <w:sz w:val="28"/>
          <w:szCs w:val="28"/>
        </w:rPr>
        <w:t>2. Đánh giá tiêu chuẩn 6.5: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936"/>
      </w:tblGrid>
      <w:tr w:rsidR="008E3657" w:rsidRPr="008E3657" w14:paraId="02118A35" w14:textId="77777777" w:rsidTr="00B178CD">
        <w:trPr>
          <w:trHeight w:val="439"/>
          <w:jc w:val="center"/>
        </w:trPr>
        <w:tc>
          <w:tcPr>
            <w:tcW w:w="2276" w:type="pct"/>
            <w:tcBorders>
              <w:top w:val="single" w:sz="4" w:space="0" w:color="auto"/>
              <w:left w:val="single" w:sz="4" w:space="0" w:color="auto"/>
              <w:bottom w:val="single" w:sz="4" w:space="0" w:color="auto"/>
              <w:right w:val="single" w:sz="4" w:space="0" w:color="auto"/>
            </w:tcBorders>
            <w:hideMark/>
          </w:tcPr>
          <w:p w14:paraId="2A3A024C" w14:textId="77777777" w:rsidR="00C56A55" w:rsidRPr="008E3657" w:rsidRDefault="00C56A55" w:rsidP="00B178CD">
            <w:pPr>
              <w:spacing w:line="312" w:lineRule="auto"/>
              <w:ind w:right="-64"/>
              <w:jc w:val="center"/>
              <w:rPr>
                <w:rFonts w:eastAsia="Yu Mincho"/>
                <w:b/>
                <w:bCs/>
                <w:sz w:val="28"/>
                <w:szCs w:val="28"/>
                <w:lang w:val="pt-BR" w:eastAsia="ja-JP"/>
              </w:rPr>
            </w:pPr>
            <w:r w:rsidRPr="008E3657">
              <w:rPr>
                <w:rFonts w:eastAsia="Yu Mincho"/>
                <w:b/>
                <w:bCs/>
                <w:sz w:val="28"/>
                <w:szCs w:val="28"/>
                <w:lang w:val="pt-BR" w:eastAsia="ja-JP"/>
              </w:rPr>
              <w:t>Cơ sở GDNN tự đánh giá</w:t>
            </w:r>
          </w:p>
        </w:tc>
        <w:tc>
          <w:tcPr>
            <w:tcW w:w="2724" w:type="pct"/>
            <w:tcBorders>
              <w:top w:val="single" w:sz="4" w:space="0" w:color="auto"/>
              <w:left w:val="single" w:sz="4" w:space="0" w:color="auto"/>
              <w:bottom w:val="single" w:sz="4" w:space="0" w:color="auto"/>
              <w:right w:val="single" w:sz="4" w:space="0" w:color="auto"/>
            </w:tcBorders>
            <w:hideMark/>
          </w:tcPr>
          <w:p w14:paraId="0E76E3E5" w14:textId="77777777" w:rsidR="00C56A55" w:rsidRPr="008E3657" w:rsidRDefault="00C56A55" w:rsidP="00B178CD">
            <w:pPr>
              <w:spacing w:line="312" w:lineRule="auto"/>
              <w:jc w:val="center"/>
              <w:rPr>
                <w:rFonts w:eastAsia="Yu Mincho"/>
                <w:b/>
                <w:bCs/>
                <w:sz w:val="28"/>
                <w:szCs w:val="28"/>
                <w:lang w:val="pt-BR" w:eastAsia="ja-JP"/>
              </w:rPr>
            </w:pPr>
            <w:r w:rsidRPr="008E3657">
              <w:rPr>
                <w:rFonts w:eastAsia="Yu Mincho"/>
                <w:b/>
                <w:bCs/>
                <w:sz w:val="28"/>
                <w:szCs w:val="28"/>
                <w:lang w:val="pt-BR" w:eastAsia="ja-JP"/>
              </w:rPr>
              <w:t>Đoàn đánh giá ngoài đánh giá</w:t>
            </w:r>
          </w:p>
        </w:tc>
      </w:tr>
      <w:tr w:rsidR="00C56A55" w:rsidRPr="008E3657" w14:paraId="7AE81C47" w14:textId="77777777" w:rsidTr="00B178CD">
        <w:trPr>
          <w:jc w:val="center"/>
        </w:trPr>
        <w:tc>
          <w:tcPr>
            <w:tcW w:w="2276" w:type="pct"/>
            <w:tcBorders>
              <w:top w:val="single" w:sz="4" w:space="0" w:color="auto"/>
              <w:left w:val="single" w:sz="4" w:space="0" w:color="auto"/>
              <w:bottom w:val="single" w:sz="4" w:space="0" w:color="auto"/>
              <w:right w:val="single" w:sz="4" w:space="0" w:color="auto"/>
            </w:tcBorders>
            <w:vAlign w:val="center"/>
            <w:hideMark/>
          </w:tcPr>
          <w:p w14:paraId="75EFC7B3"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0 (Không) điểm</w:t>
            </w:r>
          </w:p>
        </w:tc>
        <w:tc>
          <w:tcPr>
            <w:tcW w:w="2724" w:type="pct"/>
            <w:tcBorders>
              <w:top w:val="single" w:sz="4" w:space="0" w:color="auto"/>
              <w:left w:val="single" w:sz="4" w:space="0" w:color="auto"/>
              <w:bottom w:val="single" w:sz="4" w:space="0" w:color="auto"/>
              <w:right w:val="single" w:sz="4" w:space="0" w:color="auto"/>
            </w:tcBorders>
            <w:vAlign w:val="center"/>
            <w:hideMark/>
          </w:tcPr>
          <w:p w14:paraId="0ACD23EE" w14:textId="77777777" w:rsidR="00C56A55" w:rsidRPr="008E3657" w:rsidRDefault="00C56A55" w:rsidP="00B178CD">
            <w:pPr>
              <w:tabs>
                <w:tab w:val="left" w:pos="960"/>
              </w:tabs>
              <w:spacing w:line="312" w:lineRule="auto"/>
              <w:jc w:val="center"/>
              <w:rPr>
                <w:rFonts w:eastAsia="Yu Mincho"/>
                <w:i/>
                <w:iCs/>
                <w:spacing w:val="-10"/>
                <w:sz w:val="28"/>
                <w:szCs w:val="28"/>
                <w:lang w:val="en-GB" w:eastAsia="ja-JP"/>
              </w:rPr>
            </w:pPr>
            <w:r w:rsidRPr="008E3657">
              <w:rPr>
                <w:rFonts w:eastAsia="Yu Mincho"/>
                <w:i/>
                <w:iCs/>
                <w:spacing w:val="-10"/>
                <w:sz w:val="28"/>
                <w:szCs w:val="28"/>
                <w:lang w:eastAsia="ja-JP"/>
              </w:rPr>
              <w:t>0 (Không) điểm</w:t>
            </w:r>
          </w:p>
        </w:tc>
      </w:tr>
    </w:tbl>
    <w:p w14:paraId="11230112" w14:textId="77777777" w:rsidR="007759E0" w:rsidRPr="008E3657" w:rsidRDefault="007759E0" w:rsidP="00637ED0">
      <w:pPr>
        <w:spacing w:line="312" w:lineRule="auto"/>
        <w:ind w:firstLine="720"/>
        <w:jc w:val="both"/>
        <w:rPr>
          <w:b/>
          <w:bCs/>
          <w:sz w:val="28"/>
          <w:szCs w:val="28"/>
          <w:lang w:val="fr-FR"/>
        </w:rPr>
      </w:pPr>
    </w:p>
    <w:p w14:paraId="08927571" w14:textId="07BC6419" w:rsidR="00637ED0" w:rsidRPr="008E3657" w:rsidRDefault="00637ED0" w:rsidP="00637ED0">
      <w:pPr>
        <w:spacing w:line="312" w:lineRule="auto"/>
        <w:ind w:firstLine="720"/>
        <w:jc w:val="both"/>
        <w:rPr>
          <w:sz w:val="28"/>
          <w:szCs w:val="28"/>
          <w:lang w:val="fr-FR"/>
        </w:rPr>
      </w:pPr>
      <w:r w:rsidRPr="008E3657">
        <w:rPr>
          <w:b/>
          <w:bCs/>
          <w:sz w:val="28"/>
          <w:szCs w:val="28"/>
          <w:lang w:val="fr-FR"/>
        </w:rPr>
        <w:t>TIÊU CHÍ 7: Quản lý tài chính</w:t>
      </w:r>
    </w:p>
    <w:p w14:paraId="75B02E03" w14:textId="77777777" w:rsidR="00637ED0" w:rsidRPr="008E3657" w:rsidRDefault="00637ED0" w:rsidP="00637ED0">
      <w:pPr>
        <w:spacing w:line="312" w:lineRule="auto"/>
        <w:ind w:firstLine="720"/>
        <w:jc w:val="both"/>
        <w:rPr>
          <w:sz w:val="28"/>
          <w:szCs w:val="28"/>
        </w:rPr>
      </w:pPr>
      <w:r w:rsidRPr="008E3657">
        <w:rPr>
          <w:b/>
          <w:bCs/>
          <w:sz w:val="28"/>
          <w:szCs w:val="28"/>
        </w:rPr>
        <w:t>1. Điểm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7"/>
        <w:gridCol w:w="3760"/>
        <w:gridCol w:w="2684"/>
      </w:tblGrid>
      <w:tr w:rsidR="008E3657" w:rsidRPr="008E3657" w14:paraId="6C4F535B" w14:textId="77777777" w:rsidTr="007C48B0">
        <w:trPr>
          <w:tblHeader/>
        </w:trPr>
        <w:tc>
          <w:tcPr>
            <w:tcW w:w="1444" w:type="pct"/>
            <w:shd w:val="clear" w:color="auto" w:fill="auto"/>
            <w:tcMar>
              <w:top w:w="28" w:type="dxa"/>
              <w:left w:w="108" w:type="dxa"/>
              <w:bottom w:w="28" w:type="dxa"/>
              <w:right w:w="108" w:type="dxa"/>
            </w:tcMar>
            <w:vAlign w:val="center"/>
          </w:tcPr>
          <w:p w14:paraId="02E2319D" w14:textId="77777777" w:rsidR="00637ED0" w:rsidRPr="008E3657" w:rsidRDefault="00637ED0" w:rsidP="007C48B0">
            <w:pPr>
              <w:spacing w:line="276" w:lineRule="auto"/>
              <w:jc w:val="center"/>
              <w:rPr>
                <w:sz w:val="28"/>
                <w:szCs w:val="28"/>
              </w:rPr>
            </w:pPr>
            <w:r w:rsidRPr="008E3657">
              <w:rPr>
                <w:b/>
                <w:bCs/>
                <w:sz w:val="28"/>
                <w:szCs w:val="28"/>
              </w:rPr>
              <w:t>Tiêu chí, tiêu chuẩn</w:t>
            </w:r>
          </w:p>
        </w:tc>
        <w:tc>
          <w:tcPr>
            <w:tcW w:w="2075" w:type="pct"/>
            <w:shd w:val="clear" w:color="auto" w:fill="auto"/>
            <w:tcMar>
              <w:top w:w="28" w:type="dxa"/>
              <w:left w:w="108" w:type="dxa"/>
              <w:bottom w:w="28" w:type="dxa"/>
              <w:right w:w="108" w:type="dxa"/>
            </w:tcMar>
            <w:vAlign w:val="center"/>
          </w:tcPr>
          <w:p w14:paraId="3A9605B7" w14:textId="481B9CB8" w:rsidR="00637ED0" w:rsidRPr="008E3657" w:rsidRDefault="006D4F00" w:rsidP="007C48B0">
            <w:pPr>
              <w:spacing w:line="276" w:lineRule="auto"/>
              <w:jc w:val="center"/>
              <w:rPr>
                <w:sz w:val="28"/>
                <w:szCs w:val="28"/>
              </w:rPr>
            </w:pPr>
            <w:r w:rsidRPr="008E3657">
              <w:rPr>
                <w:b/>
                <w:bCs/>
                <w:sz w:val="28"/>
                <w:szCs w:val="28"/>
              </w:rPr>
              <w:t>Cơ sở GDNN tự đánh giá</w:t>
            </w:r>
          </w:p>
        </w:tc>
        <w:tc>
          <w:tcPr>
            <w:tcW w:w="1481" w:type="pct"/>
            <w:shd w:val="clear" w:color="auto" w:fill="auto"/>
            <w:tcMar>
              <w:top w:w="28" w:type="dxa"/>
              <w:left w:w="108" w:type="dxa"/>
              <w:bottom w:w="28" w:type="dxa"/>
              <w:right w:w="108" w:type="dxa"/>
            </w:tcMar>
            <w:vAlign w:val="center"/>
          </w:tcPr>
          <w:p w14:paraId="2866015F" w14:textId="6C968CD4" w:rsidR="00637ED0" w:rsidRPr="008E3657" w:rsidRDefault="006D4F00" w:rsidP="007C48B0">
            <w:pPr>
              <w:spacing w:line="276" w:lineRule="auto"/>
              <w:jc w:val="center"/>
              <w:rPr>
                <w:sz w:val="28"/>
                <w:szCs w:val="28"/>
              </w:rPr>
            </w:pPr>
            <w:r w:rsidRPr="008E3657">
              <w:rPr>
                <w:b/>
                <w:bCs/>
                <w:sz w:val="28"/>
                <w:szCs w:val="28"/>
              </w:rPr>
              <w:t>Đoàn đánh giá ngoài đánh giá</w:t>
            </w:r>
          </w:p>
        </w:tc>
      </w:tr>
      <w:tr w:rsidR="008E3657" w:rsidRPr="008E3657" w14:paraId="6CD9E0A7" w14:textId="77777777" w:rsidTr="007C48B0">
        <w:tc>
          <w:tcPr>
            <w:tcW w:w="1444" w:type="pct"/>
            <w:shd w:val="clear" w:color="auto" w:fill="auto"/>
            <w:tcMar>
              <w:top w:w="28" w:type="dxa"/>
              <w:left w:w="108" w:type="dxa"/>
              <w:bottom w:w="28" w:type="dxa"/>
              <w:right w:w="108" w:type="dxa"/>
            </w:tcMar>
            <w:vAlign w:val="center"/>
          </w:tcPr>
          <w:p w14:paraId="3A3DAC97" w14:textId="77777777" w:rsidR="00637ED0" w:rsidRPr="008E3657" w:rsidRDefault="00637ED0" w:rsidP="007C48B0">
            <w:pPr>
              <w:spacing w:line="276" w:lineRule="auto"/>
              <w:jc w:val="center"/>
              <w:rPr>
                <w:sz w:val="28"/>
                <w:szCs w:val="28"/>
              </w:rPr>
            </w:pPr>
            <w:r w:rsidRPr="008E3657">
              <w:rPr>
                <w:b/>
                <w:bCs/>
                <w:sz w:val="28"/>
                <w:szCs w:val="28"/>
              </w:rPr>
              <w:t>Tiêu chí 7</w:t>
            </w:r>
          </w:p>
        </w:tc>
        <w:tc>
          <w:tcPr>
            <w:tcW w:w="2075" w:type="pct"/>
            <w:shd w:val="clear" w:color="auto" w:fill="auto"/>
            <w:tcMar>
              <w:top w:w="28" w:type="dxa"/>
              <w:left w:w="108" w:type="dxa"/>
              <w:bottom w:w="28" w:type="dxa"/>
              <w:right w:w="108" w:type="dxa"/>
            </w:tcMar>
            <w:vAlign w:val="center"/>
          </w:tcPr>
          <w:p w14:paraId="6B12F14C" w14:textId="77777777" w:rsidR="00637ED0" w:rsidRPr="008E3657" w:rsidRDefault="00637ED0" w:rsidP="007C48B0">
            <w:pPr>
              <w:spacing w:line="276" w:lineRule="auto"/>
              <w:jc w:val="center"/>
              <w:rPr>
                <w:b/>
                <w:bCs/>
                <w:i/>
                <w:iCs/>
                <w:sz w:val="28"/>
                <w:szCs w:val="28"/>
              </w:rPr>
            </w:pPr>
            <w:r w:rsidRPr="008E3657">
              <w:rPr>
                <w:b/>
                <w:bCs/>
                <w:i/>
                <w:iCs/>
                <w:sz w:val="28"/>
                <w:szCs w:val="28"/>
              </w:rPr>
              <w:t>6 (Sáu) điểm</w:t>
            </w:r>
          </w:p>
        </w:tc>
        <w:tc>
          <w:tcPr>
            <w:tcW w:w="1481" w:type="pct"/>
            <w:shd w:val="clear" w:color="auto" w:fill="auto"/>
            <w:tcMar>
              <w:top w:w="28" w:type="dxa"/>
              <w:left w:w="108" w:type="dxa"/>
              <w:bottom w:w="28" w:type="dxa"/>
              <w:right w:w="108" w:type="dxa"/>
            </w:tcMar>
            <w:vAlign w:val="center"/>
          </w:tcPr>
          <w:p w14:paraId="50BFE5A6" w14:textId="77777777" w:rsidR="00637ED0" w:rsidRPr="008E3657" w:rsidRDefault="00637ED0" w:rsidP="007C48B0">
            <w:pPr>
              <w:spacing w:line="276" w:lineRule="auto"/>
              <w:jc w:val="center"/>
              <w:rPr>
                <w:sz w:val="28"/>
                <w:szCs w:val="28"/>
              </w:rPr>
            </w:pPr>
            <w:r w:rsidRPr="008E3657">
              <w:rPr>
                <w:b/>
                <w:bCs/>
                <w:i/>
                <w:iCs/>
                <w:sz w:val="28"/>
                <w:szCs w:val="28"/>
              </w:rPr>
              <w:t>4 (Bốn) điểm</w:t>
            </w:r>
          </w:p>
        </w:tc>
      </w:tr>
      <w:tr w:rsidR="008E3657" w:rsidRPr="008E3657" w14:paraId="579316E5" w14:textId="77777777" w:rsidTr="007C48B0">
        <w:tc>
          <w:tcPr>
            <w:tcW w:w="1444" w:type="pct"/>
            <w:shd w:val="clear" w:color="auto" w:fill="auto"/>
            <w:tcMar>
              <w:top w:w="28" w:type="dxa"/>
              <w:left w:w="108" w:type="dxa"/>
              <w:bottom w:w="28" w:type="dxa"/>
              <w:right w:w="108" w:type="dxa"/>
            </w:tcMar>
            <w:vAlign w:val="center"/>
          </w:tcPr>
          <w:p w14:paraId="7D8C4E37" w14:textId="77777777" w:rsidR="00637ED0" w:rsidRPr="008E3657" w:rsidRDefault="00637ED0" w:rsidP="007C48B0">
            <w:pPr>
              <w:spacing w:line="276" w:lineRule="auto"/>
              <w:jc w:val="center"/>
              <w:rPr>
                <w:i/>
                <w:iCs/>
                <w:sz w:val="28"/>
                <w:szCs w:val="28"/>
              </w:rPr>
            </w:pPr>
            <w:r w:rsidRPr="008E3657">
              <w:rPr>
                <w:i/>
                <w:iCs/>
                <w:sz w:val="28"/>
                <w:szCs w:val="28"/>
              </w:rPr>
              <w:t>Tiêu chuẩn 7.1</w:t>
            </w:r>
          </w:p>
        </w:tc>
        <w:tc>
          <w:tcPr>
            <w:tcW w:w="2075" w:type="pct"/>
            <w:shd w:val="clear" w:color="auto" w:fill="auto"/>
            <w:tcMar>
              <w:top w:w="28" w:type="dxa"/>
              <w:left w:w="108" w:type="dxa"/>
              <w:bottom w:w="28" w:type="dxa"/>
              <w:right w:w="108" w:type="dxa"/>
            </w:tcMar>
            <w:vAlign w:val="center"/>
          </w:tcPr>
          <w:p w14:paraId="0AA19563"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c>
          <w:tcPr>
            <w:tcW w:w="1481" w:type="pct"/>
            <w:shd w:val="clear" w:color="auto" w:fill="auto"/>
            <w:tcMar>
              <w:top w:w="28" w:type="dxa"/>
              <w:left w:w="108" w:type="dxa"/>
              <w:bottom w:w="28" w:type="dxa"/>
              <w:right w:w="108" w:type="dxa"/>
            </w:tcMar>
            <w:vAlign w:val="center"/>
          </w:tcPr>
          <w:p w14:paraId="73EC9EC0" w14:textId="77777777" w:rsidR="00637ED0" w:rsidRPr="008E3657" w:rsidRDefault="00637ED0" w:rsidP="007C48B0">
            <w:pPr>
              <w:spacing w:line="276" w:lineRule="auto"/>
              <w:jc w:val="center"/>
              <w:rPr>
                <w:i/>
                <w:iCs/>
                <w:sz w:val="28"/>
                <w:szCs w:val="28"/>
              </w:rPr>
            </w:pPr>
            <w:r w:rsidRPr="008E3657">
              <w:rPr>
                <w:i/>
                <w:iCs/>
                <w:sz w:val="28"/>
                <w:szCs w:val="28"/>
              </w:rPr>
              <w:t>0 (Không) điểm</w:t>
            </w:r>
          </w:p>
        </w:tc>
      </w:tr>
      <w:tr w:rsidR="008E3657" w:rsidRPr="008E3657" w14:paraId="6EB6969E" w14:textId="77777777" w:rsidTr="007C48B0">
        <w:tc>
          <w:tcPr>
            <w:tcW w:w="1444" w:type="pct"/>
            <w:shd w:val="clear" w:color="auto" w:fill="auto"/>
            <w:tcMar>
              <w:top w:w="28" w:type="dxa"/>
              <w:left w:w="108" w:type="dxa"/>
              <w:bottom w:w="28" w:type="dxa"/>
              <w:right w:w="108" w:type="dxa"/>
            </w:tcMar>
            <w:vAlign w:val="center"/>
          </w:tcPr>
          <w:p w14:paraId="40E245CE" w14:textId="77777777" w:rsidR="00637ED0" w:rsidRPr="008E3657" w:rsidRDefault="00637ED0" w:rsidP="007C48B0">
            <w:pPr>
              <w:spacing w:line="276" w:lineRule="auto"/>
              <w:jc w:val="center"/>
              <w:rPr>
                <w:i/>
                <w:iCs/>
                <w:sz w:val="28"/>
                <w:szCs w:val="28"/>
              </w:rPr>
            </w:pPr>
            <w:r w:rsidRPr="008E3657">
              <w:rPr>
                <w:i/>
                <w:iCs/>
                <w:sz w:val="28"/>
                <w:szCs w:val="28"/>
              </w:rPr>
              <w:t xml:space="preserve">Tiêu chuẩn 7.2 </w:t>
            </w:r>
          </w:p>
        </w:tc>
        <w:tc>
          <w:tcPr>
            <w:tcW w:w="2075" w:type="pct"/>
            <w:shd w:val="clear" w:color="auto" w:fill="auto"/>
            <w:tcMar>
              <w:top w:w="28" w:type="dxa"/>
              <w:left w:w="108" w:type="dxa"/>
              <w:bottom w:w="28" w:type="dxa"/>
              <w:right w:w="108" w:type="dxa"/>
            </w:tcMar>
          </w:tcPr>
          <w:p w14:paraId="439CB7EB"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c>
          <w:tcPr>
            <w:tcW w:w="1481" w:type="pct"/>
            <w:shd w:val="clear" w:color="auto" w:fill="auto"/>
            <w:tcMar>
              <w:top w:w="28" w:type="dxa"/>
              <w:left w:w="108" w:type="dxa"/>
              <w:bottom w:w="28" w:type="dxa"/>
              <w:right w:w="108" w:type="dxa"/>
            </w:tcMar>
          </w:tcPr>
          <w:p w14:paraId="6E48822B"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r>
      <w:tr w:rsidR="008E3657" w:rsidRPr="008E3657" w14:paraId="48F3AF4B" w14:textId="77777777" w:rsidTr="007C48B0">
        <w:tc>
          <w:tcPr>
            <w:tcW w:w="1444" w:type="pct"/>
            <w:shd w:val="clear" w:color="auto" w:fill="auto"/>
            <w:tcMar>
              <w:top w:w="28" w:type="dxa"/>
              <w:left w:w="108" w:type="dxa"/>
              <w:bottom w:w="28" w:type="dxa"/>
              <w:right w:w="108" w:type="dxa"/>
            </w:tcMar>
          </w:tcPr>
          <w:p w14:paraId="6DBD13EC" w14:textId="77777777" w:rsidR="00637ED0" w:rsidRPr="008E3657" w:rsidRDefault="00637ED0" w:rsidP="007C48B0">
            <w:pPr>
              <w:spacing w:line="276" w:lineRule="auto"/>
              <w:jc w:val="center"/>
              <w:rPr>
                <w:i/>
                <w:iCs/>
                <w:sz w:val="28"/>
                <w:szCs w:val="28"/>
              </w:rPr>
            </w:pPr>
            <w:r w:rsidRPr="008E3657">
              <w:rPr>
                <w:i/>
                <w:iCs/>
                <w:sz w:val="28"/>
                <w:szCs w:val="28"/>
              </w:rPr>
              <w:t xml:space="preserve">Tiêu chuẩn 7.3 </w:t>
            </w:r>
          </w:p>
        </w:tc>
        <w:tc>
          <w:tcPr>
            <w:tcW w:w="2075" w:type="pct"/>
            <w:shd w:val="clear" w:color="auto" w:fill="auto"/>
            <w:tcMar>
              <w:top w:w="28" w:type="dxa"/>
              <w:left w:w="108" w:type="dxa"/>
              <w:bottom w:w="28" w:type="dxa"/>
              <w:right w:w="108" w:type="dxa"/>
            </w:tcMar>
          </w:tcPr>
          <w:p w14:paraId="09B22D90"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c>
          <w:tcPr>
            <w:tcW w:w="1481" w:type="pct"/>
            <w:shd w:val="clear" w:color="auto" w:fill="auto"/>
            <w:tcMar>
              <w:top w:w="28" w:type="dxa"/>
              <w:left w:w="108" w:type="dxa"/>
              <w:bottom w:w="28" w:type="dxa"/>
              <w:right w:w="108" w:type="dxa"/>
            </w:tcMar>
          </w:tcPr>
          <w:p w14:paraId="138AA549"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r>
      <w:tr w:rsidR="008E3657" w:rsidRPr="008E3657" w14:paraId="4E0AD666" w14:textId="77777777" w:rsidTr="007C48B0">
        <w:tc>
          <w:tcPr>
            <w:tcW w:w="1444" w:type="pct"/>
            <w:shd w:val="clear" w:color="auto" w:fill="auto"/>
            <w:tcMar>
              <w:top w:w="28" w:type="dxa"/>
              <w:left w:w="108" w:type="dxa"/>
              <w:bottom w:w="28" w:type="dxa"/>
              <w:right w:w="108" w:type="dxa"/>
            </w:tcMar>
          </w:tcPr>
          <w:p w14:paraId="4798BEEA" w14:textId="77777777" w:rsidR="00637ED0" w:rsidRPr="008E3657" w:rsidRDefault="00637ED0" w:rsidP="007C48B0">
            <w:pPr>
              <w:spacing w:line="276" w:lineRule="auto"/>
              <w:jc w:val="center"/>
              <w:rPr>
                <w:i/>
                <w:iCs/>
                <w:sz w:val="28"/>
                <w:szCs w:val="28"/>
              </w:rPr>
            </w:pPr>
            <w:r w:rsidRPr="008E3657">
              <w:rPr>
                <w:i/>
                <w:iCs/>
                <w:sz w:val="28"/>
                <w:szCs w:val="28"/>
              </w:rPr>
              <w:t xml:space="preserve">Tiêu chuẩn 7.4 </w:t>
            </w:r>
          </w:p>
        </w:tc>
        <w:tc>
          <w:tcPr>
            <w:tcW w:w="2075" w:type="pct"/>
            <w:shd w:val="clear" w:color="auto" w:fill="auto"/>
            <w:tcMar>
              <w:top w:w="28" w:type="dxa"/>
              <w:left w:w="108" w:type="dxa"/>
              <w:bottom w:w="28" w:type="dxa"/>
              <w:right w:w="108" w:type="dxa"/>
            </w:tcMar>
            <w:vAlign w:val="center"/>
          </w:tcPr>
          <w:p w14:paraId="49E0FBB6"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c>
          <w:tcPr>
            <w:tcW w:w="1481" w:type="pct"/>
            <w:shd w:val="clear" w:color="auto" w:fill="auto"/>
            <w:tcMar>
              <w:top w:w="28" w:type="dxa"/>
              <w:left w:w="108" w:type="dxa"/>
              <w:bottom w:w="28" w:type="dxa"/>
              <w:right w:w="108" w:type="dxa"/>
            </w:tcMar>
            <w:vAlign w:val="center"/>
          </w:tcPr>
          <w:p w14:paraId="572553C0" w14:textId="77777777" w:rsidR="00637ED0" w:rsidRPr="008E3657" w:rsidRDefault="00637ED0" w:rsidP="007C48B0">
            <w:pPr>
              <w:spacing w:line="276" w:lineRule="auto"/>
              <w:jc w:val="center"/>
              <w:rPr>
                <w:i/>
                <w:iCs/>
                <w:sz w:val="28"/>
                <w:szCs w:val="28"/>
              </w:rPr>
            </w:pPr>
            <w:r w:rsidRPr="008E3657">
              <w:rPr>
                <w:i/>
                <w:iCs/>
                <w:sz w:val="28"/>
                <w:szCs w:val="28"/>
              </w:rPr>
              <w:t>0 (Không) điểm</w:t>
            </w:r>
          </w:p>
        </w:tc>
      </w:tr>
      <w:tr w:rsidR="008E3657" w:rsidRPr="008E3657" w14:paraId="69F8B3D5" w14:textId="77777777" w:rsidTr="007C48B0">
        <w:tc>
          <w:tcPr>
            <w:tcW w:w="1444" w:type="pct"/>
            <w:shd w:val="clear" w:color="auto" w:fill="auto"/>
            <w:tcMar>
              <w:top w:w="28" w:type="dxa"/>
              <w:left w:w="108" w:type="dxa"/>
              <w:bottom w:w="28" w:type="dxa"/>
              <w:right w:w="108" w:type="dxa"/>
            </w:tcMar>
          </w:tcPr>
          <w:p w14:paraId="10CFE53E" w14:textId="77777777" w:rsidR="00637ED0" w:rsidRPr="008E3657" w:rsidRDefault="00637ED0" w:rsidP="007C48B0">
            <w:pPr>
              <w:spacing w:line="276" w:lineRule="auto"/>
              <w:jc w:val="center"/>
              <w:rPr>
                <w:i/>
                <w:iCs/>
                <w:sz w:val="28"/>
                <w:szCs w:val="28"/>
              </w:rPr>
            </w:pPr>
            <w:r w:rsidRPr="008E3657">
              <w:rPr>
                <w:i/>
                <w:iCs/>
                <w:sz w:val="28"/>
                <w:szCs w:val="28"/>
              </w:rPr>
              <w:t xml:space="preserve">Tiêu chuẩn 7.5 </w:t>
            </w:r>
          </w:p>
        </w:tc>
        <w:tc>
          <w:tcPr>
            <w:tcW w:w="2075" w:type="pct"/>
            <w:shd w:val="clear" w:color="auto" w:fill="auto"/>
            <w:tcMar>
              <w:top w:w="28" w:type="dxa"/>
              <w:left w:w="108" w:type="dxa"/>
              <w:bottom w:w="28" w:type="dxa"/>
              <w:right w:w="108" w:type="dxa"/>
            </w:tcMar>
          </w:tcPr>
          <w:p w14:paraId="129A3B5E"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c>
          <w:tcPr>
            <w:tcW w:w="1481" w:type="pct"/>
            <w:shd w:val="clear" w:color="auto" w:fill="auto"/>
            <w:tcMar>
              <w:top w:w="28" w:type="dxa"/>
              <w:left w:w="108" w:type="dxa"/>
              <w:bottom w:w="28" w:type="dxa"/>
              <w:right w:w="108" w:type="dxa"/>
            </w:tcMar>
          </w:tcPr>
          <w:p w14:paraId="41E42F55"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r>
      <w:tr w:rsidR="008E3657" w:rsidRPr="008E3657" w14:paraId="027178CF" w14:textId="77777777" w:rsidTr="007C48B0">
        <w:tc>
          <w:tcPr>
            <w:tcW w:w="1444" w:type="pct"/>
            <w:shd w:val="clear" w:color="auto" w:fill="auto"/>
            <w:tcMar>
              <w:top w:w="28" w:type="dxa"/>
              <w:left w:w="108" w:type="dxa"/>
              <w:bottom w:w="28" w:type="dxa"/>
              <w:right w:w="108" w:type="dxa"/>
            </w:tcMar>
          </w:tcPr>
          <w:p w14:paraId="0517D80F" w14:textId="77777777" w:rsidR="00637ED0" w:rsidRPr="008E3657" w:rsidRDefault="00637ED0" w:rsidP="007C48B0">
            <w:pPr>
              <w:spacing w:line="276" w:lineRule="auto"/>
              <w:jc w:val="center"/>
              <w:rPr>
                <w:i/>
                <w:iCs/>
                <w:sz w:val="28"/>
                <w:szCs w:val="28"/>
              </w:rPr>
            </w:pPr>
            <w:r w:rsidRPr="008E3657">
              <w:rPr>
                <w:i/>
                <w:iCs/>
                <w:sz w:val="28"/>
                <w:szCs w:val="28"/>
              </w:rPr>
              <w:t xml:space="preserve">Tiêu chuẩn 7.6 </w:t>
            </w:r>
          </w:p>
        </w:tc>
        <w:tc>
          <w:tcPr>
            <w:tcW w:w="2075" w:type="pct"/>
            <w:shd w:val="clear" w:color="auto" w:fill="auto"/>
            <w:tcMar>
              <w:top w:w="28" w:type="dxa"/>
              <w:left w:w="108" w:type="dxa"/>
              <w:bottom w:w="28" w:type="dxa"/>
              <w:right w:w="108" w:type="dxa"/>
            </w:tcMar>
          </w:tcPr>
          <w:p w14:paraId="7EC87D94"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c>
          <w:tcPr>
            <w:tcW w:w="1481" w:type="pct"/>
            <w:shd w:val="clear" w:color="auto" w:fill="auto"/>
            <w:tcMar>
              <w:top w:w="28" w:type="dxa"/>
              <w:left w:w="108" w:type="dxa"/>
              <w:bottom w:w="28" w:type="dxa"/>
              <w:right w:w="108" w:type="dxa"/>
            </w:tcMar>
          </w:tcPr>
          <w:p w14:paraId="6C869791" w14:textId="77777777" w:rsidR="00637ED0" w:rsidRPr="008E3657" w:rsidRDefault="00637ED0" w:rsidP="007C48B0">
            <w:pPr>
              <w:spacing w:line="276" w:lineRule="auto"/>
              <w:jc w:val="center"/>
              <w:rPr>
                <w:i/>
                <w:iCs/>
                <w:sz w:val="28"/>
                <w:szCs w:val="28"/>
              </w:rPr>
            </w:pPr>
            <w:r w:rsidRPr="008E3657">
              <w:rPr>
                <w:i/>
                <w:iCs/>
                <w:sz w:val="28"/>
                <w:szCs w:val="28"/>
              </w:rPr>
              <w:t>1 (Một) điểm</w:t>
            </w:r>
          </w:p>
        </w:tc>
      </w:tr>
      <w:tr w:rsidR="006D4F00" w:rsidRPr="008E3657" w14:paraId="32263F23" w14:textId="77777777" w:rsidTr="007C48B0">
        <w:tc>
          <w:tcPr>
            <w:tcW w:w="1444" w:type="pct"/>
            <w:shd w:val="clear" w:color="auto" w:fill="auto"/>
            <w:tcMar>
              <w:top w:w="28" w:type="dxa"/>
              <w:left w:w="108" w:type="dxa"/>
              <w:bottom w:w="28" w:type="dxa"/>
              <w:right w:w="108" w:type="dxa"/>
            </w:tcMar>
            <w:vAlign w:val="center"/>
          </w:tcPr>
          <w:p w14:paraId="33DB8DDC" w14:textId="20C76A17" w:rsidR="006D4F00" w:rsidRPr="008E3657" w:rsidRDefault="006D4F00" w:rsidP="007C48B0">
            <w:pPr>
              <w:spacing w:line="276" w:lineRule="auto"/>
              <w:jc w:val="center"/>
              <w:rPr>
                <w:i/>
                <w:iCs/>
                <w:sz w:val="28"/>
                <w:szCs w:val="28"/>
              </w:rPr>
            </w:pPr>
            <w:r w:rsidRPr="008E3657">
              <w:rPr>
                <w:b/>
              </w:rPr>
              <w:t>Tỷ lệ % Điểm đánh giá/Điểm chuẩn</w:t>
            </w:r>
          </w:p>
        </w:tc>
        <w:tc>
          <w:tcPr>
            <w:tcW w:w="2075" w:type="pct"/>
            <w:shd w:val="clear" w:color="auto" w:fill="auto"/>
            <w:tcMar>
              <w:top w:w="28" w:type="dxa"/>
              <w:left w:w="108" w:type="dxa"/>
              <w:bottom w:w="28" w:type="dxa"/>
              <w:right w:w="108" w:type="dxa"/>
            </w:tcMar>
            <w:vAlign w:val="center"/>
          </w:tcPr>
          <w:p w14:paraId="08DE07EB" w14:textId="240E9DE3" w:rsidR="006D4F00" w:rsidRPr="008E3657" w:rsidRDefault="006D4F00" w:rsidP="007C48B0">
            <w:pPr>
              <w:spacing w:line="276" w:lineRule="auto"/>
              <w:jc w:val="center"/>
              <w:rPr>
                <w:i/>
                <w:iCs/>
                <w:sz w:val="28"/>
                <w:szCs w:val="28"/>
              </w:rPr>
            </w:pPr>
            <w:r w:rsidRPr="008E3657">
              <w:rPr>
                <w:b/>
              </w:rPr>
              <w:t>100%</w:t>
            </w:r>
          </w:p>
        </w:tc>
        <w:tc>
          <w:tcPr>
            <w:tcW w:w="1481" w:type="pct"/>
            <w:shd w:val="clear" w:color="auto" w:fill="auto"/>
            <w:tcMar>
              <w:top w:w="28" w:type="dxa"/>
              <w:left w:w="108" w:type="dxa"/>
              <w:bottom w:w="28" w:type="dxa"/>
              <w:right w:w="108" w:type="dxa"/>
            </w:tcMar>
            <w:vAlign w:val="center"/>
          </w:tcPr>
          <w:p w14:paraId="48E2716D" w14:textId="05B296D8" w:rsidR="006D4F00" w:rsidRPr="008E3657" w:rsidRDefault="006D4F00" w:rsidP="007C48B0">
            <w:pPr>
              <w:spacing w:line="276" w:lineRule="auto"/>
              <w:jc w:val="center"/>
              <w:rPr>
                <w:i/>
                <w:iCs/>
                <w:sz w:val="28"/>
                <w:szCs w:val="28"/>
              </w:rPr>
            </w:pPr>
            <w:r w:rsidRPr="008E3657">
              <w:rPr>
                <w:b/>
              </w:rPr>
              <w:t>66,7%</w:t>
            </w:r>
          </w:p>
        </w:tc>
      </w:tr>
    </w:tbl>
    <w:p w14:paraId="10FE6A80" w14:textId="77777777" w:rsidR="007C48B0" w:rsidRPr="008E3657" w:rsidRDefault="007C48B0" w:rsidP="007C48B0">
      <w:pPr>
        <w:spacing w:line="312" w:lineRule="auto"/>
        <w:ind w:firstLine="720"/>
        <w:jc w:val="both"/>
        <w:rPr>
          <w:b/>
          <w:sz w:val="28"/>
          <w:szCs w:val="28"/>
        </w:rPr>
      </w:pPr>
    </w:p>
    <w:p w14:paraId="56345CAA" w14:textId="2B810DE2" w:rsidR="00637ED0" w:rsidRPr="008E3657" w:rsidRDefault="00637ED0" w:rsidP="007C48B0">
      <w:pPr>
        <w:spacing w:line="312" w:lineRule="auto"/>
        <w:ind w:firstLine="720"/>
        <w:jc w:val="both"/>
        <w:rPr>
          <w:b/>
          <w:sz w:val="28"/>
          <w:szCs w:val="28"/>
        </w:rPr>
      </w:pPr>
      <w:r w:rsidRPr="008E3657">
        <w:rPr>
          <w:b/>
          <w:sz w:val="28"/>
          <w:szCs w:val="28"/>
        </w:rPr>
        <w:t xml:space="preserve">2. Các điểm mạnh: </w:t>
      </w:r>
    </w:p>
    <w:p w14:paraId="31D3B9D5" w14:textId="2320FDBF" w:rsidR="00637ED0" w:rsidRPr="008E3657" w:rsidRDefault="003747F9" w:rsidP="007C48B0">
      <w:pPr>
        <w:spacing w:line="312" w:lineRule="auto"/>
        <w:ind w:firstLine="720"/>
        <w:jc w:val="both"/>
        <w:rPr>
          <w:bCs/>
          <w:sz w:val="28"/>
          <w:szCs w:val="28"/>
          <w:lang w:val="vi-VN"/>
        </w:rPr>
      </w:pPr>
      <w:r w:rsidRPr="008E3657">
        <w:rPr>
          <w:bCs/>
          <w:sz w:val="28"/>
          <w:szCs w:val="28"/>
          <w:lang w:val="vi-VN"/>
        </w:rPr>
        <w:t xml:space="preserve"> - </w:t>
      </w:r>
      <w:r w:rsidR="00637ED0" w:rsidRPr="008E3657">
        <w:rPr>
          <w:sz w:val="28"/>
          <w:szCs w:val="28"/>
          <w:lang w:val="pt-BR"/>
        </w:rPr>
        <w:t>Nhà trường thực hiện công tác tài chính kế toán theo đúng quy định, có hệ thống báo cáo tài chính, sổ sách rõ ràng, đầy đủ và chính xác.</w:t>
      </w:r>
    </w:p>
    <w:p w14:paraId="228CE338" w14:textId="6061F5DD" w:rsidR="00637ED0" w:rsidRPr="008E3657" w:rsidRDefault="003747F9" w:rsidP="007C48B0">
      <w:pPr>
        <w:spacing w:line="312" w:lineRule="auto"/>
        <w:ind w:firstLine="720"/>
        <w:jc w:val="both"/>
        <w:rPr>
          <w:bCs/>
          <w:sz w:val="28"/>
          <w:szCs w:val="28"/>
          <w:lang w:val="vi-VN"/>
        </w:rPr>
      </w:pPr>
      <w:r w:rsidRPr="008E3657">
        <w:rPr>
          <w:bCs/>
          <w:sz w:val="28"/>
          <w:szCs w:val="28"/>
          <w:lang w:val="vi-VN"/>
        </w:rPr>
        <w:t xml:space="preserve"> - </w:t>
      </w:r>
      <w:r w:rsidR="00637ED0" w:rsidRPr="008E3657">
        <w:rPr>
          <w:bCs/>
          <w:sz w:val="28"/>
          <w:szCs w:val="28"/>
          <w:lang w:val="vi-VN"/>
        </w:rPr>
        <w:t>Trường có đủ nguồn thu đáp ứng các nhu cầu hoạt động của Trường, hằng năm, chênh lệch thu chi được trích lập 04 quỹ theo quy định hiện hành trong đó có quỹ khen thưởng và phúc lợi chi bổ sung thu nhập nâng cao đời sống cán bộ công chức, được đội ngũ cán bộ công chức Nhà trường đánh giá cao. Hàng năm đều chi cải tạo cơ sở vật chất, mua sắm trang thiết bị, vật tư đào tạo, chi thu nhập tăng thêm cho cán bộ, nhân viên.</w:t>
      </w:r>
    </w:p>
    <w:p w14:paraId="11F58FB9" w14:textId="77777777" w:rsidR="00637ED0" w:rsidRPr="008E3657" w:rsidRDefault="00637ED0" w:rsidP="007C48B0">
      <w:pPr>
        <w:tabs>
          <w:tab w:val="num" w:pos="1276"/>
        </w:tabs>
        <w:spacing w:line="312" w:lineRule="auto"/>
        <w:ind w:firstLine="720"/>
        <w:jc w:val="both"/>
        <w:rPr>
          <w:bCs/>
          <w:sz w:val="28"/>
          <w:szCs w:val="28"/>
          <w:lang w:val="vi-VN"/>
        </w:rPr>
      </w:pPr>
      <w:r w:rsidRPr="008E3657">
        <w:rPr>
          <w:b/>
          <w:sz w:val="28"/>
          <w:szCs w:val="28"/>
          <w:lang w:val="vi-VN"/>
        </w:rPr>
        <w:t xml:space="preserve">3. Các điểm cần cải thiện: </w:t>
      </w:r>
    </w:p>
    <w:p w14:paraId="14975E69" w14:textId="77777777" w:rsidR="00637ED0" w:rsidRPr="008E3657" w:rsidRDefault="00637ED0" w:rsidP="007C48B0">
      <w:pPr>
        <w:tabs>
          <w:tab w:val="num" w:pos="1276"/>
        </w:tabs>
        <w:spacing w:line="312" w:lineRule="auto"/>
        <w:ind w:firstLine="720"/>
        <w:jc w:val="both"/>
        <w:rPr>
          <w:bCs/>
          <w:sz w:val="28"/>
          <w:szCs w:val="28"/>
          <w:lang w:val="vi-VN"/>
        </w:rPr>
      </w:pPr>
      <w:r w:rsidRPr="008E3657">
        <w:rPr>
          <w:bCs/>
          <w:sz w:val="28"/>
          <w:szCs w:val="28"/>
          <w:lang w:val="vi-VN"/>
        </w:rPr>
        <w:t>Năm 2020, quy chế chi tiêu nội bộ của trường xây dựng còn chưa đầy đủ theo quy định của cơ quan quản lý.</w:t>
      </w:r>
    </w:p>
    <w:p w14:paraId="0E0DB073" w14:textId="77777777" w:rsidR="00637ED0" w:rsidRPr="008E3657" w:rsidRDefault="00637ED0" w:rsidP="007C48B0">
      <w:pPr>
        <w:tabs>
          <w:tab w:val="num" w:pos="1276"/>
        </w:tabs>
        <w:spacing w:line="312" w:lineRule="auto"/>
        <w:ind w:firstLine="720"/>
        <w:jc w:val="both"/>
        <w:rPr>
          <w:bCs/>
          <w:sz w:val="28"/>
          <w:szCs w:val="28"/>
          <w:lang w:val="vi-VN"/>
        </w:rPr>
      </w:pPr>
      <w:r w:rsidRPr="008E3657">
        <w:rPr>
          <w:bCs/>
          <w:sz w:val="28"/>
          <w:szCs w:val="28"/>
          <w:lang w:val="vi-VN"/>
        </w:rPr>
        <w:lastRenderedPageBreak/>
        <w:t>Một số khoản chi chưa thực hiện chưa hợp lý hoặc thiếu tính pháp lý.</w:t>
      </w:r>
    </w:p>
    <w:p w14:paraId="3E36D823" w14:textId="77777777" w:rsidR="00637ED0" w:rsidRPr="008E3657" w:rsidRDefault="00637ED0" w:rsidP="007C48B0">
      <w:pPr>
        <w:tabs>
          <w:tab w:val="num" w:pos="1276"/>
        </w:tabs>
        <w:spacing w:line="312" w:lineRule="auto"/>
        <w:ind w:firstLine="720"/>
        <w:jc w:val="both"/>
        <w:rPr>
          <w:bCs/>
          <w:sz w:val="28"/>
          <w:szCs w:val="28"/>
          <w:lang w:val="vi-VN"/>
        </w:rPr>
      </w:pPr>
      <w:r w:rsidRPr="008E3657">
        <w:rPr>
          <w:bCs/>
          <w:sz w:val="28"/>
          <w:szCs w:val="28"/>
          <w:lang w:val="vi-VN"/>
        </w:rPr>
        <w:t>Ngay khi có kết luận phát hiện sai sót, nhà trường đã thực hiện điều chỉnh và xử lý theo quy định.</w:t>
      </w:r>
    </w:p>
    <w:p w14:paraId="590E7E92" w14:textId="77777777" w:rsidR="00637ED0" w:rsidRPr="008E3657" w:rsidRDefault="00637ED0" w:rsidP="007C48B0">
      <w:pPr>
        <w:tabs>
          <w:tab w:val="num" w:pos="1276"/>
        </w:tabs>
        <w:spacing w:line="312" w:lineRule="auto"/>
        <w:ind w:firstLine="720"/>
        <w:jc w:val="both"/>
        <w:rPr>
          <w:b/>
          <w:sz w:val="28"/>
          <w:szCs w:val="28"/>
          <w:lang w:val="vi-VN"/>
        </w:rPr>
      </w:pPr>
      <w:r w:rsidRPr="008E3657">
        <w:rPr>
          <w:b/>
          <w:sz w:val="28"/>
          <w:szCs w:val="28"/>
          <w:lang w:val="vi-VN"/>
        </w:rPr>
        <w:t>4. Đề xuất, kiến nghị đối với Cơ sở giáo dục nghề nghiệp:</w:t>
      </w:r>
    </w:p>
    <w:p w14:paraId="1C1A884C" w14:textId="003557B3" w:rsidR="00637ED0" w:rsidRPr="008E3657" w:rsidRDefault="00637ED0" w:rsidP="007C48B0">
      <w:pPr>
        <w:tabs>
          <w:tab w:val="num" w:pos="1276"/>
        </w:tabs>
        <w:spacing w:line="312" w:lineRule="auto"/>
        <w:ind w:firstLine="720"/>
        <w:jc w:val="both"/>
        <w:rPr>
          <w:bCs/>
          <w:sz w:val="28"/>
          <w:szCs w:val="28"/>
          <w:lang w:val="vi-VN"/>
        </w:rPr>
      </w:pPr>
      <w:r w:rsidRPr="008E3657">
        <w:rPr>
          <w:bCs/>
          <w:sz w:val="28"/>
          <w:szCs w:val="28"/>
          <w:lang w:val="vi-VN"/>
        </w:rPr>
        <w:t xml:space="preserve">Hiện Bộ Nông nghiệp và Phát triển Nông thôn (BNNPTNT) đã giao tự chủ một phần chi thường xuyên cho nhà trường, tuy nhiên chưa có văn bản cụ thể hướng dẫn tỷ lệ tự chủ theo Nghị định </w:t>
      </w:r>
      <w:r w:rsidRPr="008E3657">
        <w:rPr>
          <w:sz w:val="28"/>
          <w:szCs w:val="28"/>
          <w:lang w:val="vi-VN"/>
        </w:rPr>
        <w:t>60/2021/ND</w:t>
      </w:r>
      <w:r w:rsidR="003747F9" w:rsidRPr="008E3657">
        <w:rPr>
          <w:sz w:val="28"/>
          <w:szCs w:val="28"/>
          <w:lang w:val="vi-VN"/>
        </w:rPr>
        <w:t xml:space="preserve"> - </w:t>
      </w:r>
      <w:r w:rsidRPr="008E3657">
        <w:rPr>
          <w:sz w:val="28"/>
          <w:szCs w:val="28"/>
          <w:lang w:val="vi-VN"/>
        </w:rPr>
        <w:t>CP Quy định về cơ chế tự chủ tài chính của đơn vị sự nghiệp công lập.</w:t>
      </w:r>
      <w:r w:rsidRPr="008E3657">
        <w:rPr>
          <w:bCs/>
          <w:sz w:val="28"/>
          <w:szCs w:val="28"/>
          <w:lang w:val="vi-VN"/>
        </w:rPr>
        <w:t xml:space="preserve"> Nhà trường kiến nghị BNNPTNT có văn bản quy định, hướng dẫn cụ thể để có căn cứ thực hiện cho nhà trường.</w:t>
      </w:r>
    </w:p>
    <w:p w14:paraId="40EB9C9B" w14:textId="77777777" w:rsidR="00637ED0" w:rsidRPr="008E3657" w:rsidRDefault="00637ED0" w:rsidP="007C48B0">
      <w:pPr>
        <w:tabs>
          <w:tab w:val="num" w:pos="1276"/>
        </w:tabs>
        <w:spacing w:line="312" w:lineRule="auto"/>
        <w:ind w:firstLine="720"/>
        <w:jc w:val="both"/>
        <w:rPr>
          <w:sz w:val="28"/>
          <w:szCs w:val="28"/>
          <w:lang w:val="vi-VN"/>
        </w:rPr>
      </w:pPr>
      <w:r w:rsidRPr="008E3657">
        <w:rPr>
          <w:b/>
          <w:bCs/>
          <w:sz w:val="28"/>
          <w:szCs w:val="28"/>
          <w:lang w:val="vi-VN"/>
        </w:rPr>
        <w:t xml:space="preserve">Tiêu chuẩn 7.1: </w:t>
      </w:r>
      <w:r w:rsidRPr="008E3657">
        <w:rPr>
          <w:i/>
          <w:iCs/>
          <w:sz w:val="28"/>
          <w:szCs w:val="28"/>
          <w:lang w:val="nl-NL"/>
        </w:rPr>
        <w:t>Trường có quy định về quản lý, sử dụng, thanh quyết toán về tài chính theo quy định và công bố công khai</w:t>
      </w:r>
    </w:p>
    <w:p w14:paraId="29E3CDB6" w14:textId="77777777" w:rsidR="00637ED0" w:rsidRPr="008E3657" w:rsidRDefault="00637ED0" w:rsidP="007C48B0">
      <w:pPr>
        <w:spacing w:line="312" w:lineRule="auto"/>
        <w:ind w:firstLine="720"/>
        <w:jc w:val="both"/>
        <w:rPr>
          <w:sz w:val="28"/>
          <w:szCs w:val="28"/>
          <w:lang w:val="vi-VN"/>
        </w:rPr>
      </w:pPr>
      <w:r w:rsidRPr="008E3657">
        <w:rPr>
          <w:b/>
          <w:bCs/>
          <w:sz w:val="28"/>
          <w:szCs w:val="28"/>
          <w:lang w:val="vi-VN"/>
        </w:rPr>
        <w:t>1. Mô tả, phân tích, nhận định:</w:t>
      </w:r>
    </w:p>
    <w:p w14:paraId="23578C12" w14:textId="548C48AB" w:rsidR="00637ED0" w:rsidRPr="008E3657" w:rsidRDefault="00637ED0" w:rsidP="007C48B0">
      <w:pPr>
        <w:spacing w:line="312" w:lineRule="auto"/>
        <w:ind w:firstLine="720"/>
        <w:jc w:val="both"/>
        <w:rPr>
          <w:sz w:val="28"/>
          <w:szCs w:val="28"/>
          <w:lang w:val="vi-VN"/>
        </w:rPr>
      </w:pPr>
      <w:r w:rsidRPr="008E3657">
        <w:rPr>
          <w:sz w:val="28"/>
          <w:szCs w:val="28"/>
          <w:lang w:val="vi-VN"/>
        </w:rPr>
        <w:t xml:space="preserve">Trường Cao đẳng Nông lâm Đông Bắc là đơn vị có sự nghiệp có tư cách pháp nhân, có con dấu riêng, có tài khoản mở tại Kho bạc nhà nước thị xã Quảng Yên và Ngân hàng TMCP Đầu tư và Phát triển Việt Nam, Ngân hàng Quân đội và chịu sự quản lý nhà nước thuộc Bộ Nông nghiệp và Phát triển Nông thôn. Năm 2018, nhà trường đã được Bộ Nông nghiệp và Phát triển nông thôn giao quyền tự tài chính theo loại hình đơn vị tự đảm bảo một phần chi phí hoạt động thường xuyên </w:t>
      </w:r>
      <w:r w:rsidRPr="008E3657">
        <w:rPr>
          <w:i/>
          <w:iCs/>
          <w:sz w:val="28"/>
          <w:szCs w:val="28"/>
          <w:lang w:val="vi-VN"/>
        </w:rPr>
        <w:t>(</w:t>
      </w:r>
      <w:r w:rsidR="006D4F00" w:rsidRPr="008E3657">
        <w:rPr>
          <w:i/>
          <w:iCs/>
          <w:sz w:val="28"/>
          <w:szCs w:val="28"/>
          <w:lang w:val="vi-VN"/>
        </w:rPr>
        <w:t>BS 1.</w:t>
      </w:r>
      <w:r w:rsidRPr="008E3657">
        <w:rPr>
          <w:i/>
          <w:iCs/>
          <w:sz w:val="28"/>
          <w:szCs w:val="28"/>
          <w:lang w:val="vi-VN"/>
        </w:rPr>
        <w:t>3.01</w:t>
      </w:r>
      <w:r w:rsidR="003747F9" w:rsidRPr="008E3657">
        <w:rPr>
          <w:i/>
          <w:iCs/>
          <w:sz w:val="28"/>
          <w:szCs w:val="28"/>
          <w:lang w:val="vi-VN"/>
        </w:rPr>
        <w:t xml:space="preserve"> - </w:t>
      </w:r>
      <w:r w:rsidRPr="008E3657">
        <w:rPr>
          <w:i/>
          <w:iCs/>
          <w:sz w:val="28"/>
          <w:szCs w:val="28"/>
          <w:lang w:val="vi-VN"/>
        </w:rPr>
        <w:t>Quyết định số 2216/QĐ</w:t>
      </w:r>
      <w:r w:rsidR="003747F9" w:rsidRPr="008E3657">
        <w:rPr>
          <w:i/>
          <w:iCs/>
          <w:sz w:val="28"/>
          <w:szCs w:val="28"/>
          <w:lang w:val="vi-VN"/>
        </w:rPr>
        <w:t xml:space="preserve"> - </w:t>
      </w:r>
      <w:r w:rsidRPr="008E3657">
        <w:rPr>
          <w:i/>
          <w:iCs/>
          <w:sz w:val="28"/>
          <w:szCs w:val="28"/>
          <w:lang w:val="vi-VN"/>
        </w:rPr>
        <w:t>BNN</w:t>
      </w:r>
      <w:r w:rsidR="003747F9" w:rsidRPr="008E3657">
        <w:rPr>
          <w:i/>
          <w:iCs/>
          <w:sz w:val="28"/>
          <w:szCs w:val="28"/>
          <w:lang w:val="vi-VN"/>
        </w:rPr>
        <w:t xml:space="preserve"> - </w:t>
      </w:r>
      <w:r w:rsidRPr="008E3657">
        <w:rPr>
          <w:i/>
          <w:iCs/>
          <w:sz w:val="28"/>
          <w:szCs w:val="28"/>
          <w:lang w:val="vi-VN"/>
        </w:rPr>
        <w:t>TC ngày 11/6/2018, số 3768/QĐ</w:t>
      </w:r>
      <w:r w:rsidR="003747F9" w:rsidRPr="008E3657">
        <w:rPr>
          <w:i/>
          <w:iCs/>
          <w:sz w:val="28"/>
          <w:szCs w:val="28"/>
          <w:lang w:val="vi-VN"/>
        </w:rPr>
        <w:t xml:space="preserve"> - </w:t>
      </w:r>
      <w:r w:rsidRPr="008E3657">
        <w:rPr>
          <w:i/>
          <w:iCs/>
          <w:sz w:val="28"/>
          <w:szCs w:val="28"/>
          <w:lang w:val="vi-VN"/>
        </w:rPr>
        <w:t>BNN</w:t>
      </w:r>
      <w:r w:rsidR="003747F9" w:rsidRPr="008E3657">
        <w:rPr>
          <w:i/>
          <w:iCs/>
          <w:sz w:val="28"/>
          <w:szCs w:val="28"/>
          <w:lang w:val="vi-VN"/>
        </w:rPr>
        <w:t xml:space="preserve"> - </w:t>
      </w:r>
      <w:r w:rsidRPr="008E3657">
        <w:rPr>
          <w:i/>
          <w:iCs/>
          <w:sz w:val="28"/>
          <w:szCs w:val="28"/>
          <w:lang w:val="vi-VN"/>
        </w:rPr>
        <w:t>TC ngày 05/10/2022 về việc giao quyền tự chủ tài chính cho Trường Cao đẳng Nông lâm Đông Bắc).</w:t>
      </w:r>
    </w:p>
    <w:p w14:paraId="70A556EB" w14:textId="35BB20A1" w:rsidR="00637ED0" w:rsidRPr="008E3657" w:rsidRDefault="00637ED0" w:rsidP="007C48B0">
      <w:pPr>
        <w:spacing w:line="312" w:lineRule="auto"/>
        <w:ind w:firstLine="720"/>
        <w:jc w:val="both"/>
        <w:rPr>
          <w:sz w:val="28"/>
          <w:szCs w:val="28"/>
          <w:lang w:val="vi-VN"/>
        </w:rPr>
      </w:pPr>
      <w:r w:rsidRPr="008E3657">
        <w:rPr>
          <w:sz w:val="28"/>
          <w:szCs w:val="28"/>
          <w:lang w:val="pt-BR"/>
        </w:rPr>
        <w:t xml:space="preserve">Công tác quản lý tài chính của trường Cao đẳng Nông lâm Đông Bắc được thực hiện theo hướng dẫn tại các </w:t>
      </w:r>
      <w:r w:rsidRPr="008E3657">
        <w:rPr>
          <w:sz w:val="28"/>
          <w:szCs w:val="28"/>
          <w:lang w:val="vi-VN"/>
        </w:rPr>
        <w:t>văn bản</w:t>
      </w:r>
      <w:r w:rsidRPr="008E3657">
        <w:rPr>
          <w:sz w:val="28"/>
          <w:szCs w:val="28"/>
          <w:lang w:val="pt-BR"/>
        </w:rPr>
        <w:t>: Văn bản hợp nhất 06/VBHN</w:t>
      </w:r>
      <w:r w:rsidR="003747F9" w:rsidRPr="008E3657">
        <w:rPr>
          <w:sz w:val="28"/>
          <w:szCs w:val="28"/>
          <w:lang w:val="pt-BR"/>
        </w:rPr>
        <w:t xml:space="preserve"> - </w:t>
      </w:r>
      <w:r w:rsidRPr="008E3657">
        <w:rPr>
          <w:sz w:val="28"/>
          <w:szCs w:val="28"/>
          <w:lang w:val="pt-BR"/>
        </w:rPr>
        <w:t>VPQH năm 2020 hợp nhất Luật Ngân sách nhà nước do Văn phòng Quốc hội ban hành;</w:t>
      </w:r>
      <w:r w:rsidRPr="008E3657">
        <w:rPr>
          <w:sz w:val="28"/>
          <w:szCs w:val="28"/>
          <w:lang w:val="vi-VN"/>
        </w:rPr>
        <w:t xml:space="preserve"> Nghị định số 16/2015/NĐ</w:t>
      </w:r>
      <w:r w:rsidR="003747F9" w:rsidRPr="008E3657">
        <w:rPr>
          <w:sz w:val="28"/>
          <w:szCs w:val="28"/>
          <w:lang w:val="vi-VN"/>
        </w:rPr>
        <w:t xml:space="preserve"> - </w:t>
      </w:r>
      <w:r w:rsidRPr="008E3657">
        <w:rPr>
          <w:sz w:val="28"/>
          <w:szCs w:val="28"/>
          <w:lang w:val="vi-VN"/>
        </w:rPr>
        <w:t xml:space="preserve">CP ngày 16/01/2002 của Chính phủ quy định cơ chế tự chủ của đơn vị sự </w:t>
      </w:r>
      <w:r w:rsidRPr="008E3657">
        <w:rPr>
          <w:sz w:val="28"/>
          <w:szCs w:val="28"/>
          <w:lang w:val="pt-BR"/>
        </w:rPr>
        <w:t>nghiệp công lập, Nghị định 60/2021/NĐ</w:t>
      </w:r>
      <w:r w:rsidR="003747F9" w:rsidRPr="008E3657">
        <w:rPr>
          <w:sz w:val="28"/>
          <w:szCs w:val="28"/>
          <w:lang w:val="pt-BR"/>
        </w:rPr>
        <w:t xml:space="preserve"> - </w:t>
      </w:r>
      <w:r w:rsidRPr="008E3657">
        <w:rPr>
          <w:sz w:val="28"/>
          <w:szCs w:val="28"/>
          <w:lang w:val="pt-BR"/>
        </w:rPr>
        <w:t>CP về cơ chế tự chủ tài chính của đơn vị sự nghiệp công lập; Thông tư 113/2007/TT</w:t>
      </w:r>
      <w:r w:rsidR="003747F9" w:rsidRPr="008E3657">
        <w:rPr>
          <w:sz w:val="28"/>
          <w:szCs w:val="28"/>
          <w:lang w:val="pt-BR"/>
        </w:rPr>
        <w:t xml:space="preserve"> - </w:t>
      </w:r>
      <w:r w:rsidRPr="008E3657">
        <w:rPr>
          <w:sz w:val="28"/>
          <w:szCs w:val="28"/>
          <w:lang w:val="pt-BR"/>
        </w:rPr>
        <w:t>BTC sửa đổi Thông tư 71/2006/TT</w:t>
      </w:r>
      <w:r w:rsidR="003747F9" w:rsidRPr="008E3657">
        <w:rPr>
          <w:sz w:val="28"/>
          <w:szCs w:val="28"/>
          <w:lang w:val="pt-BR"/>
        </w:rPr>
        <w:t xml:space="preserve"> - </w:t>
      </w:r>
      <w:r w:rsidRPr="008E3657">
        <w:rPr>
          <w:sz w:val="28"/>
          <w:szCs w:val="28"/>
          <w:lang w:val="pt-BR"/>
        </w:rPr>
        <w:t>BTC hướng dẫn Nghị định 43/2006/NĐ</w:t>
      </w:r>
      <w:r w:rsidR="003747F9" w:rsidRPr="008E3657">
        <w:rPr>
          <w:sz w:val="28"/>
          <w:szCs w:val="28"/>
          <w:lang w:val="pt-BR"/>
        </w:rPr>
        <w:t xml:space="preserve"> - </w:t>
      </w:r>
      <w:r w:rsidRPr="008E3657">
        <w:rPr>
          <w:sz w:val="28"/>
          <w:szCs w:val="28"/>
          <w:lang w:val="pt-BR"/>
        </w:rPr>
        <w:t>CP quy định quyền tự chủ, tự chịu trách nhiệm về thực hiện nhiệm vụ tổ chức bộ máy, biên chế và tài chính đối với đơn vị sự nghiệp công lập do Bộ Tài chính ban hành; Thông tư 56/2022/TT</w:t>
      </w:r>
      <w:r w:rsidR="003747F9" w:rsidRPr="008E3657">
        <w:rPr>
          <w:sz w:val="28"/>
          <w:szCs w:val="28"/>
          <w:lang w:val="pt-BR"/>
        </w:rPr>
        <w:t xml:space="preserve"> - </w:t>
      </w:r>
      <w:r w:rsidRPr="008E3657">
        <w:rPr>
          <w:sz w:val="28"/>
          <w:szCs w:val="28"/>
          <w:lang w:val="pt-BR"/>
        </w:rPr>
        <w:t>BTC hướng dẫn nội dung về cơ chế tự chủ tài chính của đơn vị sự nghiệp công lập; xử lý tài sản, tài chính khi tổ chức lại, giải thể đơn vị sự nghiệp công lập do Bộ trưởng Bộ Tài chính ban hành</w:t>
      </w:r>
      <w:r w:rsidRPr="008E3657">
        <w:rPr>
          <w:sz w:val="28"/>
          <w:szCs w:val="28"/>
          <w:lang w:val="vi-VN"/>
        </w:rPr>
        <w:t>; Nghị định 60/2021/ND</w:t>
      </w:r>
      <w:r w:rsidR="003747F9" w:rsidRPr="008E3657">
        <w:rPr>
          <w:sz w:val="28"/>
          <w:szCs w:val="28"/>
          <w:lang w:val="vi-VN"/>
        </w:rPr>
        <w:t xml:space="preserve"> - </w:t>
      </w:r>
      <w:r w:rsidRPr="008E3657">
        <w:rPr>
          <w:sz w:val="28"/>
          <w:szCs w:val="28"/>
          <w:lang w:val="vi-VN"/>
        </w:rPr>
        <w:t xml:space="preserve">CP Quy định về cơ chế tự chủ tài chính của đơn vị sự nghiệp công lập; </w:t>
      </w:r>
      <w:r w:rsidRPr="008E3657">
        <w:rPr>
          <w:sz w:val="28"/>
          <w:szCs w:val="28"/>
          <w:lang w:val="pt-BR"/>
        </w:rPr>
        <w:t xml:space="preserve">Thông tư </w:t>
      </w:r>
      <w:r w:rsidRPr="008E3657">
        <w:rPr>
          <w:sz w:val="28"/>
          <w:szCs w:val="28"/>
          <w:lang w:val="pt-BR"/>
        </w:rPr>
        <w:lastRenderedPageBreak/>
        <w:t>107/2017/TT</w:t>
      </w:r>
      <w:r w:rsidR="003747F9" w:rsidRPr="008E3657">
        <w:rPr>
          <w:sz w:val="28"/>
          <w:szCs w:val="28"/>
          <w:lang w:val="pt-BR"/>
        </w:rPr>
        <w:t xml:space="preserve"> - </w:t>
      </w:r>
      <w:r w:rsidRPr="008E3657">
        <w:rPr>
          <w:sz w:val="28"/>
          <w:szCs w:val="28"/>
          <w:lang w:val="pt-BR"/>
        </w:rPr>
        <w:t>BTC</w:t>
      </w:r>
      <w:r w:rsidRPr="008E3657">
        <w:rPr>
          <w:sz w:val="28"/>
          <w:szCs w:val="28"/>
          <w:lang w:val="vi-VN"/>
        </w:rPr>
        <w:t xml:space="preserve"> ngày 10 tháng 10 năm 2017 của Bộ Tài chính hướng dẫn chế độ kế toán hành chính, sự nghiệp.</w:t>
      </w:r>
    </w:p>
    <w:p w14:paraId="1204610C" w14:textId="314EDFBD" w:rsidR="00637ED0" w:rsidRPr="008E3657" w:rsidRDefault="00637ED0" w:rsidP="007C48B0">
      <w:pPr>
        <w:spacing w:line="312" w:lineRule="auto"/>
        <w:ind w:firstLine="720"/>
        <w:jc w:val="both"/>
        <w:rPr>
          <w:sz w:val="28"/>
          <w:szCs w:val="28"/>
          <w:lang w:val="vi-VN"/>
        </w:rPr>
      </w:pPr>
      <w:r w:rsidRPr="008E3657">
        <w:rPr>
          <w:sz w:val="28"/>
          <w:szCs w:val="28"/>
          <w:lang w:val="vi-VN"/>
        </w:rPr>
        <w:t>Trường đã xây dựng và ban hành Quy chế chi tiêu nội bộ, trong đó quy định rõ về các quy định về trình tự và thủ tục thanh toán của trường Cao đẳng Nông lâm Đông Bắc để hướng dẫn các đơn vị trong trường quản lý, thanh toán các khoản chi tiêu trong đơn vị đúng và đủ theo quy định hiện hành, giúp sử dụng tài sản đúng mục đích, hiệu quả, khuyến khích tăng thu, tiết kiệm chi, tăng thu nhập cho người lao động</w:t>
      </w:r>
      <w:r w:rsidR="00C81EE6" w:rsidRPr="008E3657">
        <w:rPr>
          <w:i/>
          <w:sz w:val="28"/>
          <w:szCs w:val="28"/>
          <w:lang w:val="vi-VN"/>
        </w:rPr>
        <w:t xml:space="preserve"> (1.</w:t>
      </w:r>
      <w:r w:rsidRPr="008E3657">
        <w:rPr>
          <w:i/>
          <w:iCs/>
          <w:sz w:val="28"/>
          <w:szCs w:val="28"/>
          <w:lang w:val="vi-VN"/>
        </w:rPr>
        <w:t>3.02</w:t>
      </w:r>
      <w:r w:rsidR="003747F9" w:rsidRPr="008E3657">
        <w:rPr>
          <w:i/>
          <w:iCs/>
          <w:sz w:val="28"/>
          <w:szCs w:val="28"/>
          <w:lang w:val="vi-VN"/>
        </w:rPr>
        <w:t xml:space="preserve"> - </w:t>
      </w:r>
      <w:r w:rsidRPr="008E3657">
        <w:rPr>
          <w:i/>
          <w:iCs/>
          <w:sz w:val="28"/>
          <w:szCs w:val="28"/>
          <w:lang w:val="vi-VN"/>
        </w:rPr>
        <w:t>Quyết định số 130/QĐ</w:t>
      </w:r>
      <w:r w:rsidR="003747F9" w:rsidRPr="008E3657">
        <w:rPr>
          <w:i/>
          <w:iCs/>
          <w:sz w:val="28"/>
          <w:szCs w:val="28"/>
          <w:lang w:val="vi-VN"/>
        </w:rPr>
        <w:t xml:space="preserve"> - </w:t>
      </w:r>
      <w:r w:rsidRPr="008E3657">
        <w:rPr>
          <w:i/>
          <w:iCs/>
          <w:sz w:val="28"/>
          <w:szCs w:val="28"/>
          <w:lang w:val="vi-VN"/>
        </w:rPr>
        <w:t>CĐNLĐB</w:t>
      </w:r>
      <w:r w:rsidR="003747F9" w:rsidRPr="008E3657">
        <w:rPr>
          <w:i/>
          <w:iCs/>
          <w:sz w:val="28"/>
          <w:szCs w:val="28"/>
          <w:lang w:val="vi-VN"/>
        </w:rPr>
        <w:t xml:space="preserve"> - </w:t>
      </w:r>
      <w:r w:rsidRPr="008E3657">
        <w:rPr>
          <w:i/>
          <w:iCs/>
          <w:sz w:val="28"/>
          <w:szCs w:val="28"/>
          <w:lang w:val="vi-VN"/>
        </w:rPr>
        <w:t>TCKT ngày 16 tháng 3 năm 2020 về việc ban hành Quy chế chi tiêu nội bộ năm 2020; Quyết định số 283/QĐ</w:t>
      </w:r>
      <w:r w:rsidR="003747F9" w:rsidRPr="008E3657">
        <w:rPr>
          <w:i/>
          <w:iCs/>
          <w:sz w:val="28"/>
          <w:szCs w:val="28"/>
          <w:lang w:val="vi-VN"/>
        </w:rPr>
        <w:t xml:space="preserve"> - </w:t>
      </w:r>
      <w:r w:rsidRPr="008E3657">
        <w:rPr>
          <w:i/>
          <w:iCs/>
          <w:sz w:val="28"/>
          <w:szCs w:val="28"/>
          <w:lang w:val="vi-VN"/>
        </w:rPr>
        <w:t>CĐNLĐB</w:t>
      </w:r>
      <w:r w:rsidR="003747F9" w:rsidRPr="008E3657">
        <w:rPr>
          <w:i/>
          <w:iCs/>
          <w:sz w:val="28"/>
          <w:szCs w:val="28"/>
          <w:lang w:val="vi-VN"/>
        </w:rPr>
        <w:t xml:space="preserve"> - </w:t>
      </w:r>
      <w:r w:rsidRPr="008E3657">
        <w:rPr>
          <w:i/>
          <w:iCs/>
          <w:sz w:val="28"/>
          <w:szCs w:val="28"/>
          <w:lang w:val="vi-VN"/>
        </w:rPr>
        <w:t>TCKT ngày 31 tháng 5 năm 2021 về việc ban hành Quy chế chi tiêu nội bộ năm 2021; Quyết định số 212/QĐ</w:t>
      </w:r>
      <w:r w:rsidR="003747F9" w:rsidRPr="008E3657">
        <w:rPr>
          <w:i/>
          <w:iCs/>
          <w:sz w:val="28"/>
          <w:szCs w:val="28"/>
          <w:lang w:val="vi-VN"/>
        </w:rPr>
        <w:t xml:space="preserve"> - </w:t>
      </w:r>
      <w:r w:rsidRPr="008E3657">
        <w:rPr>
          <w:i/>
          <w:iCs/>
          <w:sz w:val="28"/>
          <w:szCs w:val="28"/>
          <w:lang w:val="vi-VN"/>
        </w:rPr>
        <w:t>CĐNLĐB</w:t>
      </w:r>
      <w:r w:rsidR="003747F9" w:rsidRPr="008E3657">
        <w:rPr>
          <w:i/>
          <w:iCs/>
          <w:sz w:val="28"/>
          <w:szCs w:val="28"/>
          <w:lang w:val="vi-VN"/>
        </w:rPr>
        <w:t xml:space="preserve"> - </w:t>
      </w:r>
      <w:r w:rsidRPr="008E3657">
        <w:rPr>
          <w:i/>
          <w:iCs/>
          <w:sz w:val="28"/>
          <w:szCs w:val="28"/>
          <w:lang w:val="vi-VN"/>
        </w:rPr>
        <w:t>TCKT ngày 19 tháng 4 năm 2022 về việc ban hành Quy chế chi tiêu nội bộ năm 2022).</w:t>
      </w:r>
    </w:p>
    <w:p w14:paraId="4D0BBD95" w14:textId="77777777" w:rsidR="00637ED0" w:rsidRPr="008E3657" w:rsidRDefault="00637ED0" w:rsidP="007C48B0">
      <w:pPr>
        <w:spacing w:line="312" w:lineRule="auto"/>
        <w:ind w:firstLine="720"/>
        <w:jc w:val="both"/>
        <w:rPr>
          <w:sz w:val="28"/>
          <w:szCs w:val="28"/>
          <w:lang w:val="vi-VN"/>
        </w:rPr>
      </w:pPr>
      <w:r w:rsidRPr="008E3657">
        <w:rPr>
          <w:sz w:val="28"/>
          <w:szCs w:val="28"/>
          <w:lang w:val="vi-VN"/>
        </w:rPr>
        <w:t>Nhà trường xây dựng và ban hành Quy chế chi tiêu nội bộ hàng năm, quy chế có quy định về quản lý nguồn tài chính gồm:</w:t>
      </w:r>
    </w:p>
    <w:p w14:paraId="5674EE1F" w14:textId="14128AEE" w:rsidR="00637ED0" w:rsidRPr="008E3657" w:rsidRDefault="00637ED0" w:rsidP="007C48B0">
      <w:pPr>
        <w:spacing w:line="312" w:lineRule="auto"/>
        <w:ind w:firstLine="720"/>
        <w:jc w:val="both"/>
        <w:rPr>
          <w:spacing w:val="-2"/>
          <w:sz w:val="28"/>
          <w:szCs w:val="28"/>
          <w:lang w:val="vi-VN"/>
        </w:rPr>
      </w:pPr>
      <w:r w:rsidRPr="008E3657">
        <w:rPr>
          <w:spacing w:val="-2"/>
          <w:sz w:val="28"/>
          <w:szCs w:val="28"/>
          <w:lang w:val="vi-VN"/>
        </w:rPr>
        <w:t xml:space="preserve">+ Các nguồn thu gồm: ngân sách nhà nước cấp, kinh phí khác do nhà nước cấp, thu dịch vụ đào tạo, thu từ kết quả hoạt động sản xuất, dịch vụ, các khoản thu khác. Trong đó các định mức thu cụ thể như học phí các hệ đào tạo, ngành nghề, được nhà trường cụ thể bằng các quyết định mức thu cụ thể </w:t>
      </w:r>
      <w:r w:rsidRPr="008E3657">
        <w:rPr>
          <w:i/>
          <w:iCs/>
          <w:spacing w:val="-2"/>
          <w:sz w:val="28"/>
          <w:szCs w:val="28"/>
          <w:lang w:val="vi-VN"/>
        </w:rPr>
        <w:t>(7.1.03</w:t>
      </w:r>
      <w:r w:rsidR="003747F9" w:rsidRPr="008E3657">
        <w:rPr>
          <w:i/>
          <w:iCs/>
          <w:spacing w:val="-2"/>
          <w:sz w:val="28"/>
          <w:szCs w:val="28"/>
          <w:lang w:val="vi-VN"/>
        </w:rPr>
        <w:t xml:space="preserve"> - </w:t>
      </w:r>
      <w:r w:rsidRPr="008E3657">
        <w:rPr>
          <w:i/>
          <w:iCs/>
          <w:spacing w:val="-2"/>
          <w:sz w:val="28"/>
          <w:szCs w:val="28"/>
          <w:lang w:val="vi-VN"/>
        </w:rPr>
        <w:t>Quyết định mức thu học phí; Quyết định giảm học phí cho HS</w:t>
      </w:r>
      <w:r w:rsidR="003747F9" w:rsidRPr="008E3657">
        <w:rPr>
          <w:i/>
          <w:iCs/>
          <w:spacing w:val="-2"/>
          <w:sz w:val="28"/>
          <w:szCs w:val="28"/>
          <w:lang w:val="vi-VN"/>
        </w:rPr>
        <w:t xml:space="preserve"> - </w:t>
      </w:r>
      <w:r w:rsidRPr="008E3657">
        <w:rPr>
          <w:i/>
          <w:iCs/>
          <w:spacing w:val="-2"/>
          <w:sz w:val="28"/>
          <w:szCs w:val="28"/>
          <w:lang w:val="vi-VN"/>
        </w:rPr>
        <w:t>SV; Quyết định mức thu lệ phí KTX năm học 2019</w:t>
      </w:r>
      <w:r w:rsidR="003747F9" w:rsidRPr="008E3657">
        <w:rPr>
          <w:i/>
          <w:iCs/>
          <w:spacing w:val="-2"/>
          <w:sz w:val="28"/>
          <w:szCs w:val="28"/>
          <w:lang w:val="vi-VN"/>
        </w:rPr>
        <w:t xml:space="preserve"> - </w:t>
      </w:r>
      <w:r w:rsidRPr="008E3657">
        <w:rPr>
          <w:i/>
          <w:iCs/>
          <w:spacing w:val="-2"/>
          <w:sz w:val="28"/>
          <w:szCs w:val="28"/>
          <w:lang w:val="vi-VN"/>
        </w:rPr>
        <w:t>2020, 2020</w:t>
      </w:r>
      <w:r w:rsidR="003747F9" w:rsidRPr="008E3657">
        <w:rPr>
          <w:i/>
          <w:iCs/>
          <w:spacing w:val="-2"/>
          <w:sz w:val="28"/>
          <w:szCs w:val="28"/>
          <w:lang w:val="vi-VN"/>
        </w:rPr>
        <w:t xml:space="preserve"> - </w:t>
      </w:r>
      <w:r w:rsidRPr="008E3657">
        <w:rPr>
          <w:i/>
          <w:iCs/>
          <w:spacing w:val="-2"/>
          <w:sz w:val="28"/>
          <w:szCs w:val="28"/>
          <w:lang w:val="vi-VN"/>
        </w:rPr>
        <w:t>2021, 2021</w:t>
      </w:r>
      <w:r w:rsidR="003747F9" w:rsidRPr="008E3657">
        <w:rPr>
          <w:i/>
          <w:iCs/>
          <w:spacing w:val="-2"/>
          <w:sz w:val="28"/>
          <w:szCs w:val="28"/>
          <w:lang w:val="vi-VN"/>
        </w:rPr>
        <w:t xml:space="preserve"> - </w:t>
      </w:r>
      <w:r w:rsidRPr="008E3657">
        <w:rPr>
          <w:i/>
          <w:iCs/>
          <w:spacing w:val="-2"/>
          <w:sz w:val="28"/>
          <w:szCs w:val="28"/>
          <w:lang w:val="vi-VN"/>
        </w:rPr>
        <w:t>2022, 2022</w:t>
      </w:r>
      <w:r w:rsidR="003747F9" w:rsidRPr="008E3657">
        <w:rPr>
          <w:i/>
          <w:iCs/>
          <w:spacing w:val="-2"/>
          <w:sz w:val="28"/>
          <w:szCs w:val="28"/>
          <w:lang w:val="vi-VN"/>
        </w:rPr>
        <w:t xml:space="preserve"> - </w:t>
      </w:r>
      <w:r w:rsidRPr="008E3657">
        <w:rPr>
          <w:i/>
          <w:iCs/>
          <w:spacing w:val="-2"/>
          <w:sz w:val="28"/>
          <w:szCs w:val="28"/>
          <w:lang w:val="vi-VN"/>
        </w:rPr>
        <w:t>2023).</w:t>
      </w:r>
    </w:p>
    <w:p w14:paraId="5EDFF1CD" w14:textId="698422E6" w:rsidR="00637ED0" w:rsidRPr="008E3657" w:rsidRDefault="00637ED0" w:rsidP="007C48B0">
      <w:pPr>
        <w:spacing w:line="312" w:lineRule="auto"/>
        <w:ind w:firstLine="720"/>
        <w:jc w:val="both"/>
        <w:rPr>
          <w:i/>
          <w:sz w:val="28"/>
          <w:szCs w:val="28"/>
          <w:lang w:val="vi-VN"/>
        </w:rPr>
      </w:pPr>
      <w:r w:rsidRPr="008E3657">
        <w:rPr>
          <w:sz w:val="28"/>
          <w:szCs w:val="28"/>
          <w:lang w:val="vi-VN"/>
        </w:rPr>
        <w:t>+ Các khoản chi: có quy định trong quy chế cụ thể định mức chi các hoạt động của nhà trường, trích lập các quỹ theo quy định. Việc sử dụng, thanh quyết toán về tài chính cũng được nhà trường cụ thể hoá bằng một số các quy trình như: Quy trình mua sắm tài sản trên 20 triệu đồng, Quy trình mua sắm tài sản dưới 20 triệu đồng, Quy trình sửa chữa thường xuyên tài sản, Quy trình thanh lý tài sản cố định…nhằm thực hiện thống nhất về quản lý tài sản, đảm bảo chi tiêu hợp lý, đúng quy định</w:t>
      </w:r>
      <w:r w:rsidR="00C81EE6" w:rsidRPr="008E3657">
        <w:rPr>
          <w:i/>
          <w:sz w:val="28"/>
          <w:szCs w:val="28"/>
          <w:lang w:val="vi-VN"/>
        </w:rPr>
        <w:t xml:space="preserve"> (1.</w:t>
      </w:r>
      <w:r w:rsidRPr="008E3657">
        <w:rPr>
          <w:i/>
          <w:sz w:val="28"/>
          <w:szCs w:val="28"/>
          <w:lang w:val="vi-VN"/>
        </w:rPr>
        <w:t>7.03</w:t>
      </w:r>
      <w:r w:rsidR="003747F9" w:rsidRPr="008E3657">
        <w:rPr>
          <w:i/>
          <w:sz w:val="28"/>
          <w:szCs w:val="28"/>
          <w:lang w:val="vi-VN"/>
        </w:rPr>
        <w:t xml:space="preserve"> - </w:t>
      </w:r>
      <w:r w:rsidRPr="008E3657">
        <w:rPr>
          <w:i/>
          <w:sz w:val="28"/>
          <w:szCs w:val="28"/>
          <w:lang w:val="vi-VN"/>
        </w:rPr>
        <w:t>Sổ tay chất lượng năm học 2019</w:t>
      </w:r>
      <w:r w:rsidR="003747F9" w:rsidRPr="008E3657">
        <w:rPr>
          <w:i/>
          <w:sz w:val="28"/>
          <w:szCs w:val="28"/>
          <w:lang w:val="vi-VN"/>
        </w:rPr>
        <w:t xml:space="preserve"> - </w:t>
      </w:r>
      <w:r w:rsidRPr="008E3657">
        <w:rPr>
          <w:i/>
          <w:sz w:val="28"/>
          <w:szCs w:val="28"/>
          <w:lang w:val="vi-VN"/>
        </w:rPr>
        <w:t>2020, Chính sách chất lượng giai đoạn 2020</w:t>
      </w:r>
      <w:r w:rsidR="003747F9" w:rsidRPr="008E3657">
        <w:rPr>
          <w:i/>
          <w:sz w:val="28"/>
          <w:szCs w:val="28"/>
          <w:lang w:val="vi-VN"/>
        </w:rPr>
        <w:t xml:space="preserve"> - </w:t>
      </w:r>
      <w:r w:rsidRPr="008E3657">
        <w:rPr>
          <w:i/>
          <w:sz w:val="28"/>
          <w:szCs w:val="28"/>
          <w:lang w:val="vi-VN"/>
        </w:rPr>
        <w:t xml:space="preserve">2025, mục tiêu chất lượng và hệ thống các quy trình bảo đảm chất lượng năm 2019 của trường Cao đẳng Nông Lâm Đông Bắc; </w:t>
      </w:r>
      <w:r w:rsidR="006D4F00" w:rsidRPr="008E3657">
        <w:rPr>
          <w:i/>
          <w:sz w:val="28"/>
          <w:szCs w:val="28"/>
          <w:lang w:val="vi-VN"/>
        </w:rPr>
        <w:t>BS 1.</w:t>
      </w:r>
      <w:r w:rsidRPr="008E3657">
        <w:rPr>
          <w:i/>
          <w:sz w:val="28"/>
          <w:szCs w:val="28"/>
          <w:lang w:val="vi-VN"/>
        </w:rPr>
        <w:t>7.03</w:t>
      </w:r>
      <w:r w:rsidR="003747F9" w:rsidRPr="008E3657">
        <w:rPr>
          <w:i/>
          <w:sz w:val="28"/>
          <w:szCs w:val="28"/>
          <w:lang w:val="vi-VN"/>
        </w:rPr>
        <w:t xml:space="preserve"> - </w:t>
      </w:r>
      <w:r w:rsidRPr="008E3657">
        <w:rPr>
          <w:i/>
          <w:sz w:val="28"/>
          <w:szCs w:val="28"/>
          <w:lang w:val="vi-VN"/>
        </w:rPr>
        <w:t>Sổ tay chất lượng năm học 2021</w:t>
      </w:r>
      <w:r w:rsidR="003747F9" w:rsidRPr="008E3657">
        <w:rPr>
          <w:i/>
          <w:sz w:val="28"/>
          <w:szCs w:val="28"/>
          <w:lang w:val="vi-VN"/>
        </w:rPr>
        <w:t xml:space="preserve"> - </w:t>
      </w:r>
      <w:r w:rsidRPr="008E3657">
        <w:rPr>
          <w:i/>
          <w:sz w:val="28"/>
          <w:szCs w:val="28"/>
          <w:lang w:val="vi-VN"/>
        </w:rPr>
        <w:t>2022, Chính sách chất lượng giai đoạn 2020</w:t>
      </w:r>
      <w:r w:rsidR="003747F9" w:rsidRPr="008E3657">
        <w:rPr>
          <w:i/>
          <w:sz w:val="28"/>
          <w:szCs w:val="28"/>
          <w:lang w:val="vi-VN"/>
        </w:rPr>
        <w:t xml:space="preserve"> - </w:t>
      </w:r>
      <w:r w:rsidRPr="008E3657">
        <w:rPr>
          <w:i/>
          <w:sz w:val="28"/>
          <w:szCs w:val="28"/>
          <w:lang w:val="vi-VN"/>
        </w:rPr>
        <w:t>2025, mục tiêu chất lượng năm học 2021</w:t>
      </w:r>
      <w:r w:rsidR="003747F9" w:rsidRPr="008E3657">
        <w:rPr>
          <w:i/>
          <w:sz w:val="28"/>
          <w:szCs w:val="28"/>
          <w:lang w:val="vi-VN"/>
        </w:rPr>
        <w:t xml:space="preserve"> - </w:t>
      </w:r>
      <w:r w:rsidRPr="008E3657">
        <w:rPr>
          <w:i/>
          <w:sz w:val="28"/>
          <w:szCs w:val="28"/>
          <w:lang w:val="vi-VN"/>
        </w:rPr>
        <w:t>2022 và hệ thống các quy trình bảo đảm chất lượng năm 2021 của trường Cao đẳng Nông Lâm Đông Bắc (Quy trình QT20,21,22,23</w:t>
      </w:r>
      <w:r w:rsidR="003747F9" w:rsidRPr="008E3657">
        <w:rPr>
          <w:i/>
          <w:sz w:val="28"/>
          <w:szCs w:val="28"/>
          <w:lang w:val="vi-VN"/>
        </w:rPr>
        <w:t xml:space="preserve"> - </w:t>
      </w:r>
      <w:r w:rsidRPr="008E3657">
        <w:rPr>
          <w:i/>
          <w:sz w:val="28"/>
          <w:szCs w:val="28"/>
          <w:lang w:val="vi-VN"/>
        </w:rPr>
        <w:t>CĐNLĐB).</w:t>
      </w:r>
    </w:p>
    <w:p w14:paraId="504C3DCF" w14:textId="77777777" w:rsidR="00637ED0" w:rsidRPr="008E3657" w:rsidRDefault="00637ED0" w:rsidP="007C48B0">
      <w:pPr>
        <w:spacing w:line="312" w:lineRule="auto"/>
        <w:ind w:firstLine="720"/>
        <w:jc w:val="both"/>
        <w:rPr>
          <w:sz w:val="28"/>
          <w:szCs w:val="28"/>
          <w:lang w:val="vi-VN"/>
        </w:rPr>
      </w:pPr>
      <w:r w:rsidRPr="008E3657">
        <w:rPr>
          <w:iCs/>
          <w:sz w:val="28"/>
          <w:szCs w:val="28"/>
          <w:lang w:val="vi-VN"/>
        </w:rPr>
        <w:t>Qua phỏng vấn đội ngũ nhà giáo, cán bộ quản lý và kiểm tra minh chứng, Đoàn nhận thấy:</w:t>
      </w:r>
    </w:p>
    <w:p w14:paraId="17EBFD1A" w14:textId="5F267628" w:rsidR="00637ED0" w:rsidRPr="008E3657" w:rsidRDefault="00637ED0" w:rsidP="007C48B0">
      <w:pPr>
        <w:spacing w:line="312" w:lineRule="auto"/>
        <w:ind w:firstLine="720"/>
        <w:jc w:val="both"/>
        <w:rPr>
          <w:sz w:val="28"/>
          <w:szCs w:val="28"/>
          <w:lang w:val="vi-VN"/>
        </w:rPr>
      </w:pPr>
      <w:r w:rsidRPr="008E3657">
        <w:rPr>
          <w:sz w:val="28"/>
          <w:szCs w:val="28"/>
          <w:lang w:val="vi-VN"/>
        </w:rPr>
        <w:lastRenderedPageBreak/>
        <w:t>Về quy chế chi tiêu nội bộ: Tháng 1</w:t>
      </w:r>
      <w:r w:rsidR="003747F9" w:rsidRPr="008E3657">
        <w:rPr>
          <w:sz w:val="28"/>
          <w:szCs w:val="28"/>
          <w:lang w:val="vi-VN"/>
        </w:rPr>
        <w:t xml:space="preserve"> - </w:t>
      </w:r>
      <w:r w:rsidRPr="008E3657">
        <w:rPr>
          <w:sz w:val="28"/>
          <w:szCs w:val="28"/>
          <w:lang w:val="vi-VN"/>
        </w:rPr>
        <w:t>2 hàng năm, phòng Tài chính kế toán xin ý kiến chỉ đạo của Ban Giám hiệu thực hiện lập dự thảo sửa đổi, bổ sung quy chế chi tiêu nội bộ. Dự thảo sau khi soạn thảo được gửi xin ý kiến Ban Giám hiệu, Ban Giám hiệu xem xét và chuyển cho các phòng ban góp ý, chỉnh sửa. Phòng Tài chính Kế toán tiếp thu các ý kiến từ các phòng ban xây dựng bản dự thảo cuối cùng và thực hiện lấy ý kiến toàn thể nhà trường thông qua Hội nghị Công nhân viên chức và chính thức ban hành. Quy chế sau khi ban hành được in cho mỗi phòng ban 1 bản nộp cho Kho bạc nhà nước.</w:t>
      </w:r>
    </w:p>
    <w:p w14:paraId="53598C2F" w14:textId="1B763469" w:rsidR="00637ED0" w:rsidRPr="008E3657" w:rsidRDefault="00637ED0" w:rsidP="007C48B0">
      <w:pPr>
        <w:spacing w:line="312" w:lineRule="auto"/>
        <w:ind w:firstLine="720"/>
        <w:jc w:val="both"/>
        <w:rPr>
          <w:sz w:val="28"/>
          <w:szCs w:val="28"/>
          <w:lang w:val="vi-VN"/>
        </w:rPr>
      </w:pPr>
      <w:r w:rsidRPr="008E3657">
        <w:rPr>
          <w:sz w:val="28"/>
          <w:szCs w:val="28"/>
          <w:lang w:val="vi-VN"/>
        </w:rPr>
        <w:t xml:space="preserve">Về xây dựng dự toán ngân sách nhà nước: Tháng 7 hàng năm nhà trường thực hiện xây dựng dự toán chi Ngân sách nhà nước trình Bộ Nông nghiệp và Phát triển Nông thôn, Bộ Nông nghiệp và Phát triển Nông thôn thực hiện thẩm định và chuyển Bộ Tài chính thẩm định lần 2. Sau khi phê duyệt dự toán, Bộ NN và PTNT chuyển dự toán cho nhà trường, BTC và Kho bạc NN qua hệ thống dịch vụ công. Dư toán ngân sách được thực hiện công khai tới toàn trường tại Hội nghị Công nhân viên chức hàng năm và đăng trên website của trường. </w:t>
      </w:r>
      <w:r w:rsidRPr="008E3657">
        <w:rPr>
          <w:i/>
          <w:iCs/>
          <w:sz w:val="28"/>
          <w:szCs w:val="28"/>
          <w:lang w:val="vi-VN"/>
        </w:rPr>
        <w:t>(7.1.05</w:t>
      </w:r>
      <w:r w:rsidR="003747F9" w:rsidRPr="008E3657">
        <w:rPr>
          <w:i/>
          <w:iCs/>
          <w:sz w:val="28"/>
          <w:szCs w:val="28"/>
          <w:lang w:val="vi-VN"/>
        </w:rPr>
        <w:t xml:space="preserve"> - </w:t>
      </w:r>
      <w:r w:rsidRPr="008E3657">
        <w:rPr>
          <w:i/>
          <w:iCs/>
          <w:sz w:val="28"/>
          <w:szCs w:val="28"/>
          <w:lang w:val="vi-VN"/>
        </w:rPr>
        <w:t xml:space="preserve">Biên bản Hội nghị Công nhân viên chức </w:t>
      </w:r>
      <w:r w:rsidR="00C81EE6" w:rsidRPr="008E3657">
        <w:rPr>
          <w:i/>
          <w:iCs/>
          <w:sz w:val="28"/>
          <w:szCs w:val="28"/>
          <w:lang w:val="vi-VN"/>
        </w:rPr>
        <w:t>năm 2020, 2021, 2022</w:t>
      </w:r>
      <w:r w:rsidRPr="008E3657">
        <w:rPr>
          <w:i/>
          <w:iCs/>
          <w:sz w:val="28"/>
          <w:szCs w:val="28"/>
          <w:lang w:val="vi-VN"/>
        </w:rPr>
        <w:t xml:space="preserve"> (có nội dung công khai tài chính); 7.1.06</w:t>
      </w:r>
      <w:r w:rsidR="003747F9" w:rsidRPr="008E3657">
        <w:rPr>
          <w:i/>
          <w:iCs/>
          <w:sz w:val="28"/>
          <w:szCs w:val="28"/>
          <w:lang w:val="vi-VN"/>
        </w:rPr>
        <w:t xml:space="preserve"> - </w:t>
      </w:r>
      <w:r w:rsidRPr="008E3657">
        <w:rPr>
          <w:i/>
          <w:iCs/>
          <w:sz w:val="28"/>
          <w:szCs w:val="28"/>
          <w:lang w:val="vi-VN"/>
        </w:rPr>
        <w:t>Báo cáo Hội nghị công nhân viên chức năm 2020, 2021, 2022; 7.1.07</w:t>
      </w:r>
      <w:r w:rsidR="003747F9" w:rsidRPr="008E3657">
        <w:rPr>
          <w:i/>
          <w:iCs/>
          <w:sz w:val="28"/>
          <w:szCs w:val="28"/>
          <w:lang w:val="vi-VN"/>
        </w:rPr>
        <w:t xml:space="preserve"> - </w:t>
      </w:r>
      <w:r w:rsidRPr="008E3657">
        <w:rPr>
          <w:i/>
          <w:iCs/>
          <w:sz w:val="28"/>
          <w:szCs w:val="28"/>
          <w:lang w:val="vi-VN"/>
        </w:rPr>
        <w:t>Công khai dự toán thu chi nhà trường năm 2020, 2021, 2022 (Các Quyết định v/v công khai kèm dự toán thu chi)).</w:t>
      </w:r>
      <w:r w:rsidRPr="008E3657">
        <w:rPr>
          <w:sz w:val="28"/>
          <w:szCs w:val="28"/>
          <w:lang w:val="vi-VN"/>
        </w:rPr>
        <w:t xml:space="preserve"> </w:t>
      </w:r>
    </w:p>
    <w:p w14:paraId="2D63DAB1" w14:textId="1118AEB4" w:rsidR="00637ED0" w:rsidRPr="008E3657" w:rsidRDefault="00637ED0" w:rsidP="007C48B0">
      <w:pPr>
        <w:spacing w:line="312" w:lineRule="auto"/>
        <w:ind w:firstLine="720"/>
        <w:jc w:val="both"/>
        <w:rPr>
          <w:i/>
          <w:iCs/>
          <w:sz w:val="28"/>
          <w:szCs w:val="28"/>
          <w:lang w:val="vi-VN"/>
        </w:rPr>
      </w:pPr>
      <w:r w:rsidRPr="008E3657">
        <w:rPr>
          <w:sz w:val="28"/>
          <w:szCs w:val="28"/>
          <w:lang w:val="vi-VN"/>
        </w:rPr>
        <w:t>Về xây dựng dự toán thu học phí: Sau khi nhận được công văn yêu cầu báo cáo dự toán thu</w:t>
      </w:r>
      <w:r w:rsidR="003747F9" w:rsidRPr="008E3657">
        <w:rPr>
          <w:sz w:val="28"/>
          <w:szCs w:val="28"/>
          <w:lang w:val="vi-VN"/>
        </w:rPr>
        <w:t xml:space="preserve"> - </w:t>
      </w:r>
      <w:r w:rsidRPr="008E3657">
        <w:rPr>
          <w:sz w:val="28"/>
          <w:szCs w:val="28"/>
          <w:lang w:val="vi-VN"/>
        </w:rPr>
        <w:t>chi nguồn học phí của Vụ Tài chính</w:t>
      </w:r>
      <w:r w:rsidR="003747F9" w:rsidRPr="008E3657">
        <w:rPr>
          <w:sz w:val="28"/>
          <w:szCs w:val="28"/>
          <w:lang w:val="vi-VN"/>
        </w:rPr>
        <w:t xml:space="preserve"> - </w:t>
      </w:r>
      <w:r w:rsidRPr="008E3657">
        <w:rPr>
          <w:sz w:val="28"/>
          <w:szCs w:val="28"/>
          <w:lang w:val="vi-VN"/>
        </w:rPr>
        <w:t>Bộ NN và PTNT, nhà trường thực hiện lập dự toán thu nguồn học phí của năm tiếp theo. Đầu năm tài chính, sau khi Vụ Tài chính</w:t>
      </w:r>
      <w:r w:rsidR="003747F9" w:rsidRPr="008E3657">
        <w:rPr>
          <w:sz w:val="28"/>
          <w:szCs w:val="28"/>
          <w:lang w:val="vi-VN"/>
        </w:rPr>
        <w:t xml:space="preserve"> - </w:t>
      </w:r>
      <w:r w:rsidRPr="008E3657">
        <w:rPr>
          <w:sz w:val="28"/>
          <w:szCs w:val="28"/>
          <w:lang w:val="vi-VN"/>
        </w:rPr>
        <w:t>Bộ NN và PTNT</w:t>
      </w:r>
      <w:r w:rsidRPr="008E3657">
        <w:rPr>
          <w:sz w:val="28"/>
          <w:szCs w:val="28"/>
          <w:lang w:val="pt-BR"/>
        </w:rPr>
        <w:t xml:space="preserve"> cân đối nguồn ngân sách và cấp kinh phí về cho nhà trường, nhà trường thực hiện lập dự toán thu</w:t>
      </w:r>
      <w:r w:rsidR="003747F9" w:rsidRPr="008E3657">
        <w:rPr>
          <w:sz w:val="28"/>
          <w:szCs w:val="28"/>
          <w:lang w:val="pt-BR"/>
        </w:rPr>
        <w:t xml:space="preserve"> - </w:t>
      </w:r>
      <w:r w:rsidRPr="008E3657">
        <w:rPr>
          <w:sz w:val="28"/>
          <w:szCs w:val="28"/>
          <w:lang w:val="pt-BR"/>
        </w:rPr>
        <w:t xml:space="preserve">chi nguồn học phí của năm tài chính theo </w:t>
      </w:r>
      <w:r w:rsidRPr="008E3657">
        <w:rPr>
          <w:sz w:val="28"/>
          <w:szCs w:val="28"/>
          <w:lang w:val="pt-BR"/>
        </w:rPr>
        <w:tab/>
        <w:t xml:space="preserve">quy định (bao gồm cả nguồn thu miễn giảm học phí do ngân sách cấp và nguồn thu học phí hệ TC, CĐ không thuộc diện hưởng ngân sách của trường) </w:t>
      </w:r>
      <w:r w:rsidRPr="008E3657">
        <w:rPr>
          <w:i/>
          <w:iCs/>
          <w:sz w:val="28"/>
          <w:szCs w:val="28"/>
          <w:lang w:val="vi-VN"/>
        </w:rPr>
        <w:t>(</w:t>
      </w:r>
      <w:r w:rsidR="00C81EE6" w:rsidRPr="008E3657">
        <w:rPr>
          <w:i/>
          <w:iCs/>
          <w:sz w:val="28"/>
          <w:szCs w:val="28"/>
          <w:lang w:val="vi-VN"/>
        </w:rPr>
        <w:t>BS 7.</w:t>
      </w:r>
      <w:r w:rsidRPr="008E3657">
        <w:rPr>
          <w:i/>
          <w:iCs/>
          <w:sz w:val="28"/>
          <w:szCs w:val="28"/>
          <w:lang w:val="vi-VN"/>
        </w:rPr>
        <w:t>1.01</w:t>
      </w:r>
      <w:r w:rsidR="003747F9" w:rsidRPr="008E3657">
        <w:rPr>
          <w:i/>
          <w:iCs/>
          <w:sz w:val="28"/>
          <w:szCs w:val="28"/>
          <w:lang w:val="vi-VN"/>
        </w:rPr>
        <w:t xml:space="preserve"> - </w:t>
      </w:r>
      <w:r w:rsidRPr="008E3657">
        <w:rPr>
          <w:i/>
          <w:iCs/>
          <w:sz w:val="28"/>
          <w:szCs w:val="28"/>
          <w:lang w:val="vi-VN"/>
        </w:rPr>
        <w:t>Dự toán thu nguồn học phí miễn giảm và dự toán thu</w:t>
      </w:r>
      <w:r w:rsidR="003747F9" w:rsidRPr="008E3657">
        <w:rPr>
          <w:i/>
          <w:iCs/>
          <w:sz w:val="28"/>
          <w:szCs w:val="28"/>
          <w:lang w:val="vi-VN"/>
        </w:rPr>
        <w:t xml:space="preserve"> - </w:t>
      </w:r>
      <w:r w:rsidRPr="008E3657">
        <w:rPr>
          <w:i/>
          <w:iCs/>
          <w:sz w:val="28"/>
          <w:szCs w:val="28"/>
          <w:lang w:val="vi-VN"/>
        </w:rPr>
        <w:t>chi nguồn học phí năm 2020, 2021, 2022).</w:t>
      </w:r>
    </w:p>
    <w:p w14:paraId="6AC97630" w14:textId="7AA4C0D2" w:rsidR="00637ED0" w:rsidRPr="008E3657" w:rsidRDefault="00637ED0" w:rsidP="007C48B0">
      <w:pPr>
        <w:widowControl w:val="0"/>
        <w:spacing w:line="312" w:lineRule="auto"/>
        <w:ind w:firstLine="720"/>
        <w:jc w:val="both"/>
        <w:rPr>
          <w:i/>
          <w:sz w:val="28"/>
          <w:szCs w:val="28"/>
          <w:lang w:val="pt-BR"/>
        </w:rPr>
      </w:pPr>
      <w:r w:rsidRPr="008E3657">
        <w:rPr>
          <w:sz w:val="28"/>
          <w:szCs w:val="28"/>
          <w:lang w:val="pt-BR"/>
        </w:rPr>
        <w:t>Hàng năm, nhà trường lập báo cáo quyết toán, báo cáo tài chính và thuyết minh quyết toán trình Vụ Tài chính</w:t>
      </w:r>
      <w:r w:rsidR="003747F9" w:rsidRPr="008E3657">
        <w:rPr>
          <w:sz w:val="28"/>
          <w:szCs w:val="28"/>
          <w:lang w:val="pt-BR"/>
        </w:rPr>
        <w:t xml:space="preserve"> - </w:t>
      </w:r>
      <w:r w:rsidRPr="008E3657">
        <w:rPr>
          <w:sz w:val="28"/>
          <w:szCs w:val="28"/>
          <w:lang w:val="pt-BR"/>
        </w:rPr>
        <w:t>Bộ NN và PTNT phê duyệt, sau khi được phê duyệt, nhà trường ban hành quyết định về việc công bố công khai quyết toán ngân sách</w:t>
      </w:r>
      <w:r w:rsidRPr="008E3657">
        <w:rPr>
          <w:iCs/>
          <w:sz w:val="28"/>
          <w:szCs w:val="28"/>
          <w:lang w:val="pt-BR"/>
        </w:rPr>
        <w:t xml:space="preserve">, Quyết định được đăng công khai trên website của nhà trường theo quy định </w:t>
      </w:r>
      <w:r w:rsidRPr="008E3657">
        <w:rPr>
          <w:i/>
          <w:sz w:val="28"/>
          <w:szCs w:val="28"/>
          <w:lang w:val="pt-BR"/>
        </w:rPr>
        <w:t>(</w:t>
      </w:r>
      <w:r w:rsidRPr="008E3657">
        <w:rPr>
          <w:i/>
          <w:iCs/>
          <w:sz w:val="28"/>
          <w:szCs w:val="28"/>
          <w:lang w:val="vi-VN"/>
        </w:rPr>
        <w:t>7.1.04</w:t>
      </w:r>
      <w:r w:rsidR="003747F9" w:rsidRPr="008E3657">
        <w:rPr>
          <w:i/>
          <w:iCs/>
          <w:sz w:val="28"/>
          <w:szCs w:val="28"/>
          <w:lang w:val="vi-VN"/>
        </w:rPr>
        <w:t xml:space="preserve"> - </w:t>
      </w:r>
      <w:r w:rsidRPr="008E3657">
        <w:rPr>
          <w:i/>
          <w:iCs/>
          <w:sz w:val="28"/>
          <w:szCs w:val="28"/>
          <w:lang w:val="vi-VN"/>
        </w:rPr>
        <w:t>Thông báo công khai quyết toán thu chi</w:t>
      </w:r>
      <w:r w:rsidR="006D4F00" w:rsidRPr="008E3657">
        <w:rPr>
          <w:i/>
          <w:iCs/>
          <w:sz w:val="28"/>
          <w:szCs w:val="28"/>
          <w:lang w:val="vi-VN"/>
        </w:rPr>
        <w:t xml:space="preserve"> </w:t>
      </w:r>
      <w:r w:rsidRPr="008E3657">
        <w:rPr>
          <w:i/>
          <w:iCs/>
          <w:sz w:val="28"/>
          <w:szCs w:val="28"/>
          <w:lang w:val="vi-VN"/>
        </w:rPr>
        <w:t>nguồn NSNN năm 2020, 2021, 2022 (Quyết định số 840/QĐ</w:t>
      </w:r>
      <w:r w:rsidR="003747F9" w:rsidRPr="008E3657">
        <w:rPr>
          <w:i/>
          <w:iCs/>
          <w:sz w:val="28"/>
          <w:szCs w:val="28"/>
          <w:lang w:val="vi-VN"/>
        </w:rPr>
        <w:t xml:space="preserve"> - </w:t>
      </w:r>
      <w:r w:rsidRPr="008E3657">
        <w:rPr>
          <w:i/>
          <w:iCs/>
          <w:sz w:val="28"/>
          <w:szCs w:val="28"/>
          <w:lang w:val="vi-VN"/>
        </w:rPr>
        <w:t>CĐNLĐB ngày 29/7/2020, số 661/QĐ</w:t>
      </w:r>
      <w:r w:rsidR="003747F9" w:rsidRPr="008E3657">
        <w:rPr>
          <w:i/>
          <w:iCs/>
          <w:sz w:val="28"/>
          <w:szCs w:val="28"/>
          <w:lang w:val="vi-VN"/>
        </w:rPr>
        <w:t xml:space="preserve"> - </w:t>
      </w:r>
      <w:r w:rsidRPr="008E3657">
        <w:rPr>
          <w:i/>
          <w:iCs/>
          <w:sz w:val="28"/>
          <w:szCs w:val="28"/>
          <w:lang w:val="vi-VN"/>
        </w:rPr>
        <w:t>CĐNLĐB ngày 02/11/2021, số 556/QĐ</w:t>
      </w:r>
      <w:r w:rsidR="003747F9" w:rsidRPr="008E3657">
        <w:rPr>
          <w:i/>
          <w:iCs/>
          <w:sz w:val="28"/>
          <w:szCs w:val="28"/>
          <w:lang w:val="vi-VN"/>
        </w:rPr>
        <w:t xml:space="preserve"> - </w:t>
      </w:r>
      <w:r w:rsidRPr="008E3657">
        <w:rPr>
          <w:i/>
          <w:iCs/>
          <w:sz w:val="28"/>
          <w:szCs w:val="28"/>
          <w:lang w:val="vi-VN"/>
        </w:rPr>
        <w:t>CĐNLĐB ngày 12/9/2022)</w:t>
      </w:r>
      <w:r w:rsidRPr="008E3657">
        <w:rPr>
          <w:i/>
          <w:sz w:val="28"/>
          <w:szCs w:val="28"/>
          <w:lang w:val="pt-BR"/>
        </w:rPr>
        <w:t xml:space="preserve">; </w:t>
      </w:r>
      <w:r w:rsidR="00C81EE6" w:rsidRPr="008E3657">
        <w:rPr>
          <w:i/>
          <w:sz w:val="28"/>
          <w:szCs w:val="28"/>
          <w:lang w:val="pt-BR"/>
        </w:rPr>
        <w:t>BS 7.</w:t>
      </w:r>
      <w:r w:rsidRPr="008E3657">
        <w:rPr>
          <w:i/>
          <w:sz w:val="28"/>
          <w:szCs w:val="28"/>
          <w:lang w:val="pt-BR"/>
        </w:rPr>
        <w:t>1.02</w:t>
      </w:r>
      <w:r w:rsidR="003747F9" w:rsidRPr="008E3657">
        <w:rPr>
          <w:i/>
          <w:sz w:val="28"/>
          <w:szCs w:val="28"/>
          <w:lang w:val="pt-BR"/>
        </w:rPr>
        <w:t xml:space="preserve"> - </w:t>
      </w:r>
      <w:hyperlink r:id="rId24" w:history="1">
        <w:r w:rsidRPr="008E3657">
          <w:rPr>
            <w:i/>
            <w:sz w:val="28"/>
            <w:szCs w:val="28"/>
            <w:u w:val="single"/>
            <w:lang w:val="pt-BR"/>
          </w:rPr>
          <w:t>https://afcdongbac.edu.vn/cong</w:t>
        </w:r>
        <w:r w:rsidR="003747F9" w:rsidRPr="008E3657">
          <w:rPr>
            <w:i/>
            <w:sz w:val="28"/>
            <w:szCs w:val="28"/>
            <w:u w:val="single"/>
            <w:lang w:val="pt-BR"/>
          </w:rPr>
          <w:t xml:space="preserve"> - </w:t>
        </w:r>
        <w:r w:rsidRPr="008E3657">
          <w:rPr>
            <w:i/>
            <w:sz w:val="28"/>
            <w:szCs w:val="28"/>
            <w:u w:val="single"/>
            <w:lang w:val="pt-BR"/>
          </w:rPr>
          <w:t>khai</w:t>
        </w:r>
        <w:r w:rsidR="003747F9" w:rsidRPr="008E3657">
          <w:rPr>
            <w:i/>
            <w:sz w:val="28"/>
            <w:szCs w:val="28"/>
            <w:u w:val="single"/>
            <w:lang w:val="pt-BR"/>
          </w:rPr>
          <w:t xml:space="preserve"> - </w:t>
        </w:r>
        <w:r w:rsidRPr="008E3657">
          <w:rPr>
            <w:i/>
            <w:sz w:val="28"/>
            <w:szCs w:val="28"/>
            <w:u w:val="single"/>
            <w:lang w:val="pt-BR"/>
          </w:rPr>
          <w:t>du</w:t>
        </w:r>
        <w:r w:rsidR="003747F9" w:rsidRPr="008E3657">
          <w:rPr>
            <w:i/>
            <w:sz w:val="28"/>
            <w:szCs w:val="28"/>
            <w:u w:val="single"/>
            <w:lang w:val="pt-BR"/>
          </w:rPr>
          <w:t xml:space="preserve"> - </w:t>
        </w:r>
        <w:r w:rsidRPr="008E3657">
          <w:rPr>
            <w:i/>
            <w:sz w:val="28"/>
            <w:szCs w:val="28"/>
            <w:u w:val="single"/>
            <w:lang w:val="pt-BR"/>
          </w:rPr>
          <w:t>toan</w:t>
        </w:r>
        <w:r w:rsidR="003747F9" w:rsidRPr="008E3657">
          <w:rPr>
            <w:i/>
            <w:sz w:val="28"/>
            <w:szCs w:val="28"/>
            <w:u w:val="single"/>
            <w:lang w:val="pt-BR"/>
          </w:rPr>
          <w:t xml:space="preserve"> - </w:t>
        </w:r>
        <w:r w:rsidRPr="008E3657">
          <w:rPr>
            <w:i/>
            <w:sz w:val="28"/>
            <w:szCs w:val="28"/>
            <w:u w:val="single"/>
            <w:lang w:val="pt-BR"/>
          </w:rPr>
          <w:t>chi</w:t>
        </w:r>
        <w:r w:rsidR="003747F9" w:rsidRPr="008E3657">
          <w:rPr>
            <w:i/>
            <w:sz w:val="28"/>
            <w:szCs w:val="28"/>
            <w:u w:val="single"/>
            <w:lang w:val="pt-BR"/>
          </w:rPr>
          <w:t xml:space="preserve"> - </w:t>
        </w:r>
        <w:r w:rsidRPr="008E3657">
          <w:rPr>
            <w:i/>
            <w:sz w:val="28"/>
            <w:szCs w:val="28"/>
            <w:u w:val="single"/>
            <w:lang w:val="pt-BR"/>
          </w:rPr>
          <w:t>ngan</w:t>
        </w:r>
        <w:r w:rsidR="003747F9" w:rsidRPr="008E3657">
          <w:rPr>
            <w:i/>
            <w:sz w:val="28"/>
            <w:szCs w:val="28"/>
            <w:u w:val="single"/>
            <w:lang w:val="pt-BR"/>
          </w:rPr>
          <w:t xml:space="preserve"> - </w:t>
        </w:r>
        <w:r w:rsidRPr="008E3657">
          <w:rPr>
            <w:i/>
            <w:sz w:val="28"/>
            <w:szCs w:val="28"/>
            <w:u w:val="single"/>
            <w:lang w:val="pt-BR"/>
          </w:rPr>
          <w:t>sach</w:t>
        </w:r>
        <w:r w:rsidR="003747F9" w:rsidRPr="008E3657">
          <w:rPr>
            <w:i/>
            <w:sz w:val="28"/>
            <w:szCs w:val="28"/>
            <w:u w:val="single"/>
            <w:lang w:val="pt-BR"/>
          </w:rPr>
          <w:t xml:space="preserve"> - </w:t>
        </w:r>
        <w:r w:rsidRPr="008E3657">
          <w:rPr>
            <w:i/>
            <w:sz w:val="28"/>
            <w:szCs w:val="28"/>
            <w:u w:val="single"/>
            <w:lang w:val="pt-BR"/>
          </w:rPr>
          <w:t>quyet</w:t>
        </w:r>
        <w:r w:rsidR="003747F9" w:rsidRPr="008E3657">
          <w:rPr>
            <w:i/>
            <w:sz w:val="28"/>
            <w:szCs w:val="28"/>
            <w:u w:val="single"/>
            <w:lang w:val="pt-BR"/>
          </w:rPr>
          <w:t xml:space="preserve"> - </w:t>
        </w:r>
        <w:r w:rsidRPr="008E3657">
          <w:rPr>
            <w:i/>
            <w:sz w:val="28"/>
            <w:szCs w:val="28"/>
            <w:u w:val="single"/>
            <w:lang w:val="pt-BR"/>
          </w:rPr>
          <w:t>toan</w:t>
        </w:r>
        <w:r w:rsidR="003747F9" w:rsidRPr="008E3657">
          <w:rPr>
            <w:i/>
            <w:sz w:val="28"/>
            <w:szCs w:val="28"/>
            <w:u w:val="single"/>
            <w:lang w:val="pt-BR"/>
          </w:rPr>
          <w:t xml:space="preserve"> - </w:t>
        </w:r>
        <w:r w:rsidRPr="008E3657">
          <w:rPr>
            <w:i/>
            <w:sz w:val="28"/>
            <w:szCs w:val="28"/>
            <w:u w:val="single"/>
            <w:lang w:val="pt-BR"/>
          </w:rPr>
          <w:t>ngan</w:t>
        </w:r>
        <w:r w:rsidR="003747F9" w:rsidRPr="008E3657">
          <w:rPr>
            <w:i/>
            <w:sz w:val="28"/>
            <w:szCs w:val="28"/>
            <w:u w:val="single"/>
            <w:lang w:val="pt-BR"/>
          </w:rPr>
          <w:t xml:space="preserve"> - </w:t>
        </w:r>
        <w:r w:rsidRPr="008E3657">
          <w:rPr>
            <w:i/>
            <w:sz w:val="28"/>
            <w:szCs w:val="28"/>
            <w:u w:val="single"/>
            <w:lang w:val="pt-BR"/>
          </w:rPr>
          <w:t>sach</w:t>
        </w:r>
        <w:r w:rsidR="003747F9" w:rsidRPr="008E3657">
          <w:rPr>
            <w:i/>
            <w:sz w:val="28"/>
            <w:szCs w:val="28"/>
            <w:u w:val="single"/>
            <w:lang w:val="pt-BR"/>
          </w:rPr>
          <w:t xml:space="preserve"> - </w:t>
        </w:r>
        <w:r w:rsidRPr="008E3657">
          <w:rPr>
            <w:i/>
            <w:sz w:val="28"/>
            <w:szCs w:val="28"/>
            <w:u w:val="single"/>
            <w:lang w:val="pt-BR"/>
          </w:rPr>
          <w:t>hang</w:t>
        </w:r>
        <w:r w:rsidR="003747F9" w:rsidRPr="008E3657">
          <w:rPr>
            <w:i/>
            <w:sz w:val="28"/>
            <w:szCs w:val="28"/>
            <w:u w:val="single"/>
            <w:lang w:val="pt-BR"/>
          </w:rPr>
          <w:t xml:space="preserve"> - </w:t>
        </w:r>
        <w:r w:rsidRPr="008E3657">
          <w:rPr>
            <w:i/>
            <w:sz w:val="28"/>
            <w:szCs w:val="28"/>
            <w:u w:val="single"/>
            <w:lang w:val="pt-BR"/>
          </w:rPr>
          <w:t>nam/</w:t>
        </w:r>
      </w:hyperlink>
      <w:r w:rsidRPr="008E3657">
        <w:rPr>
          <w:i/>
          <w:sz w:val="28"/>
          <w:szCs w:val="28"/>
          <w:lang w:val="pt-BR"/>
        </w:rPr>
        <w:t>)</w:t>
      </w:r>
    </w:p>
    <w:p w14:paraId="4DC810FD" w14:textId="77777777" w:rsidR="00637ED0" w:rsidRPr="008E3657" w:rsidRDefault="00637ED0" w:rsidP="007C48B0">
      <w:pPr>
        <w:widowControl w:val="0"/>
        <w:spacing w:line="312" w:lineRule="auto"/>
        <w:ind w:firstLine="720"/>
        <w:jc w:val="both"/>
        <w:rPr>
          <w:iCs/>
          <w:sz w:val="28"/>
          <w:szCs w:val="28"/>
          <w:lang w:val="pt-BR"/>
        </w:rPr>
      </w:pPr>
      <w:r w:rsidRPr="008E3657">
        <w:rPr>
          <w:iCs/>
          <w:sz w:val="28"/>
          <w:szCs w:val="28"/>
          <w:lang w:val="pt-BR"/>
        </w:rPr>
        <w:t>Năm 2021, kho bạc nhà nước Quảng Ninh thực hiện thanh tra việc chấp hành các quy định của pháp luật về các khoản chi ngân sách nhà nước thực hiện kiểm soát chi qua Kho bạc Nhà nước tại trường CĐ Nông lâm Đông Bắc năm 2020, kết quả ghi nhận:</w:t>
      </w:r>
    </w:p>
    <w:p w14:paraId="0F409600" w14:textId="357F2151" w:rsidR="00637ED0" w:rsidRPr="008E3657" w:rsidRDefault="003747F9" w:rsidP="007C48B0">
      <w:pPr>
        <w:spacing w:line="312" w:lineRule="auto"/>
        <w:ind w:firstLine="720"/>
        <w:jc w:val="both"/>
        <w:rPr>
          <w:iCs/>
          <w:spacing w:val="-2"/>
          <w:sz w:val="28"/>
          <w:szCs w:val="28"/>
          <w:lang w:val="pt-BR"/>
        </w:rPr>
      </w:pPr>
      <w:r w:rsidRPr="008E3657">
        <w:rPr>
          <w:iCs/>
          <w:spacing w:val="-2"/>
          <w:sz w:val="28"/>
          <w:szCs w:val="28"/>
          <w:lang w:val="pt-BR"/>
        </w:rPr>
        <w:t xml:space="preserve"> - </w:t>
      </w:r>
      <w:r w:rsidR="00637ED0" w:rsidRPr="008E3657">
        <w:rPr>
          <w:iCs/>
          <w:spacing w:val="-2"/>
          <w:sz w:val="28"/>
          <w:szCs w:val="28"/>
          <w:lang w:val="pt-BR"/>
        </w:rPr>
        <w:t xml:space="preserve">Nhà trường có tồn tại trong xây dựng quy chế chi tiêu nội bộ trong trích lập quỹ khen thưởng, phúc lợi, chưa quy định về việc trích tối đa không quá 03 tháng tiền lương, tiền công và thu nhập tăng thêm bình quân thực hiện trong năm. </w:t>
      </w:r>
    </w:p>
    <w:p w14:paraId="3BC73A8B" w14:textId="0A49419A" w:rsidR="00637ED0" w:rsidRPr="008E3657" w:rsidRDefault="003747F9" w:rsidP="007C48B0">
      <w:pPr>
        <w:spacing w:line="312" w:lineRule="auto"/>
        <w:ind w:firstLine="720"/>
        <w:jc w:val="both"/>
        <w:rPr>
          <w:iCs/>
          <w:sz w:val="28"/>
          <w:szCs w:val="28"/>
          <w:lang w:val="pt-BR"/>
        </w:rPr>
      </w:pPr>
      <w:r w:rsidRPr="008E3657">
        <w:rPr>
          <w:iCs/>
          <w:sz w:val="28"/>
          <w:szCs w:val="28"/>
          <w:lang w:val="pt-BR"/>
        </w:rPr>
        <w:t xml:space="preserve"> - </w:t>
      </w:r>
      <w:r w:rsidR="00637ED0" w:rsidRPr="008E3657">
        <w:rPr>
          <w:iCs/>
          <w:sz w:val="28"/>
          <w:szCs w:val="28"/>
          <w:lang w:val="pt-BR"/>
        </w:rPr>
        <w:t>Một số hồ sơ chi không hợp lý hoặc thiếu tính pháp lý như: trong UNC số 509 ngày 16/1/2020 chưa khớp thông tin công cụ dụng cụ trên hóa đơn mua hàng, Hợp đồng thi công thầu xây dựng số 14.10/2020/HĐXD/NLĐB</w:t>
      </w:r>
      <w:r w:rsidRPr="008E3657">
        <w:rPr>
          <w:iCs/>
          <w:sz w:val="28"/>
          <w:szCs w:val="28"/>
          <w:lang w:val="pt-BR"/>
        </w:rPr>
        <w:t xml:space="preserve"> - </w:t>
      </w:r>
      <w:r w:rsidR="00637ED0" w:rsidRPr="008E3657">
        <w:rPr>
          <w:iCs/>
          <w:sz w:val="28"/>
          <w:szCs w:val="28"/>
          <w:lang w:val="pt-BR"/>
        </w:rPr>
        <w:t>AH ngày 14/10/2020 không quy định nhà thầu phải nộp bảo đảm thực hiện hợp đồng, một số học viên lĩnh tiền học bổng, trợ cấp xã hội nhưng sau khi lĩnh kinh phí HSSV xin thôi học.</w:t>
      </w:r>
    </w:p>
    <w:p w14:paraId="651DB757" w14:textId="604B2353" w:rsidR="00637ED0" w:rsidRPr="008E3657" w:rsidRDefault="00637ED0" w:rsidP="007C48B0">
      <w:pPr>
        <w:spacing w:line="312" w:lineRule="auto"/>
        <w:ind w:firstLine="720"/>
        <w:jc w:val="both"/>
        <w:rPr>
          <w:iCs/>
          <w:sz w:val="28"/>
          <w:szCs w:val="28"/>
          <w:lang w:val="pt-BR"/>
        </w:rPr>
      </w:pPr>
      <w:r w:rsidRPr="008E3657">
        <w:rPr>
          <w:iCs/>
          <w:sz w:val="28"/>
          <w:szCs w:val="28"/>
          <w:lang w:val="pt-BR"/>
        </w:rPr>
        <w:t xml:space="preserve">Các kết luận trong biên bản làm việc của Kho bạc nhà nước Quảng Ninh dều đã được nhà trường thực hiện điều chỉnh và xử lý theo quy định </w:t>
      </w:r>
      <w:r w:rsidRPr="008E3657">
        <w:rPr>
          <w:i/>
          <w:sz w:val="28"/>
          <w:szCs w:val="28"/>
          <w:lang w:val="pt-BR"/>
        </w:rPr>
        <w:t>(</w:t>
      </w:r>
      <w:r w:rsidR="00C81EE6" w:rsidRPr="008E3657">
        <w:rPr>
          <w:i/>
          <w:sz w:val="28"/>
          <w:szCs w:val="28"/>
          <w:lang w:val="pt-BR"/>
        </w:rPr>
        <w:t>BS 7.</w:t>
      </w:r>
      <w:r w:rsidRPr="008E3657">
        <w:rPr>
          <w:i/>
          <w:sz w:val="28"/>
          <w:szCs w:val="28"/>
          <w:lang w:val="pt-BR"/>
        </w:rPr>
        <w:t>1.0</w:t>
      </w:r>
      <w:r w:rsidRPr="008E3657">
        <w:rPr>
          <w:i/>
          <w:sz w:val="28"/>
          <w:szCs w:val="28"/>
          <w:lang w:val="vi-VN"/>
        </w:rPr>
        <w:t>3</w:t>
      </w:r>
      <w:r w:rsidR="003747F9" w:rsidRPr="008E3657">
        <w:rPr>
          <w:i/>
          <w:sz w:val="28"/>
          <w:szCs w:val="28"/>
          <w:lang w:val="pt-BR"/>
        </w:rPr>
        <w:t xml:space="preserve"> - </w:t>
      </w:r>
      <w:r w:rsidRPr="008E3657">
        <w:rPr>
          <w:i/>
          <w:sz w:val="28"/>
          <w:szCs w:val="28"/>
          <w:lang w:val="pt-BR"/>
        </w:rPr>
        <w:t>Biên bản làm việc ngày 08/4/2021 của Đoàn thanh tra theo Quyết định số 245/QĐ</w:t>
      </w:r>
      <w:r w:rsidR="003747F9" w:rsidRPr="008E3657">
        <w:rPr>
          <w:i/>
          <w:sz w:val="28"/>
          <w:szCs w:val="28"/>
          <w:lang w:val="pt-BR"/>
        </w:rPr>
        <w:t xml:space="preserve"> - </w:t>
      </w:r>
      <w:r w:rsidRPr="008E3657">
        <w:rPr>
          <w:i/>
          <w:sz w:val="28"/>
          <w:szCs w:val="28"/>
          <w:lang w:val="pt-BR"/>
        </w:rPr>
        <w:t xml:space="preserve">KBQN của Kho bạc nhà nước Quảng Ninh; </w:t>
      </w:r>
      <w:r w:rsidR="00C81EE6" w:rsidRPr="008E3657">
        <w:rPr>
          <w:i/>
          <w:sz w:val="28"/>
          <w:szCs w:val="28"/>
          <w:lang w:val="pt-BR"/>
        </w:rPr>
        <w:t>BS 7.</w:t>
      </w:r>
      <w:r w:rsidRPr="008E3657">
        <w:rPr>
          <w:i/>
          <w:sz w:val="28"/>
          <w:szCs w:val="28"/>
          <w:lang w:val="pt-BR"/>
        </w:rPr>
        <w:t>1.0</w:t>
      </w:r>
      <w:r w:rsidRPr="008E3657">
        <w:rPr>
          <w:i/>
          <w:sz w:val="28"/>
          <w:szCs w:val="28"/>
          <w:lang w:val="vi-VN"/>
        </w:rPr>
        <w:t>4</w:t>
      </w:r>
      <w:r w:rsidR="003747F9" w:rsidRPr="008E3657">
        <w:rPr>
          <w:i/>
          <w:sz w:val="28"/>
          <w:szCs w:val="28"/>
          <w:lang w:val="pt-BR"/>
        </w:rPr>
        <w:t xml:space="preserve"> - </w:t>
      </w:r>
      <w:r w:rsidRPr="008E3657">
        <w:rPr>
          <w:i/>
          <w:sz w:val="28"/>
          <w:szCs w:val="28"/>
          <w:lang w:val="pt-BR"/>
        </w:rPr>
        <w:t>Giấy nộp trả kinh phí ngân sách năm 2020 của nhà trường).</w:t>
      </w:r>
    </w:p>
    <w:p w14:paraId="400F846F" w14:textId="77777777" w:rsidR="00637ED0" w:rsidRPr="008E3657" w:rsidRDefault="00637ED0" w:rsidP="007C48B0">
      <w:pPr>
        <w:spacing w:line="312" w:lineRule="auto"/>
        <w:ind w:firstLine="720"/>
        <w:jc w:val="both"/>
        <w:rPr>
          <w:sz w:val="28"/>
          <w:szCs w:val="28"/>
          <w:lang w:val="pt-BR"/>
        </w:rPr>
      </w:pPr>
      <w:r w:rsidRPr="008E3657">
        <w:rPr>
          <w:sz w:val="28"/>
          <w:szCs w:val="28"/>
          <w:lang w:val="pt-BR"/>
        </w:rPr>
        <w:t>Đoàn đánh giá nhà trường không đạt yêu cầu của tiêu chuẩn</w:t>
      </w:r>
    </w:p>
    <w:p w14:paraId="2E586B85" w14:textId="77777777" w:rsidR="00637ED0" w:rsidRPr="008E3657" w:rsidRDefault="00637ED0" w:rsidP="007C48B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7.1:</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0"/>
        <w:gridCol w:w="4071"/>
      </w:tblGrid>
      <w:tr w:rsidR="008E3657" w:rsidRPr="008E3657" w14:paraId="73AACFD9" w14:textId="77777777" w:rsidTr="006D4F00">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12194F3" w14:textId="2BB0CCA4" w:rsidR="00637ED0" w:rsidRPr="008E3657" w:rsidRDefault="006D4F00" w:rsidP="00637ED0">
            <w:pPr>
              <w:spacing w:line="312" w:lineRule="auto"/>
              <w:jc w:val="center"/>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05BFAA1" w14:textId="77777777" w:rsidR="00637ED0" w:rsidRPr="008E3657" w:rsidRDefault="00637ED0" w:rsidP="00637ED0">
            <w:pPr>
              <w:spacing w:line="312" w:lineRule="auto"/>
              <w:jc w:val="center"/>
              <w:rPr>
                <w:sz w:val="28"/>
                <w:szCs w:val="28"/>
              </w:rPr>
            </w:pPr>
            <w:r w:rsidRPr="008E3657">
              <w:rPr>
                <w:b/>
                <w:bCs/>
                <w:sz w:val="28"/>
                <w:szCs w:val="28"/>
              </w:rPr>
              <w:t>Đoàn đánh giá ngoài đánh giá</w:t>
            </w:r>
          </w:p>
        </w:tc>
      </w:tr>
      <w:tr w:rsidR="00637ED0" w:rsidRPr="008E3657" w14:paraId="7C6672B7" w14:textId="77777777" w:rsidTr="006D4F00">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7AF49E1B" w14:textId="77777777" w:rsidR="00637ED0" w:rsidRPr="008E3657" w:rsidRDefault="00637ED0"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5626FC4" w14:textId="77777777" w:rsidR="00637ED0" w:rsidRPr="008E3657" w:rsidRDefault="00637ED0" w:rsidP="00637ED0">
            <w:pPr>
              <w:spacing w:line="312" w:lineRule="auto"/>
              <w:jc w:val="center"/>
              <w:rPr>
                <w:b/>
                <w:bCs/>
                <w:sz w:val="28"/>
                <w:szCs w:val="28"/>
              </w:rPr>
            </w:pPr>
            <w:r w:rsidRPr="008E3657">
              <w:rPr>
                <w:i/>
                <w:iCs/>
                <w:sz w:val="28"/>
                <w:szCs w:val="28"/>
              </w:rPr>
              <w:t>0 (Không) điểm</w:t>
            </w:r>
          </w:p>
        </w:tc>
      </w:tr>
    </w:tbl>
    <w:p w14:paraId="014BBF62" w14:textId="77777777" w:rsidR="00637ED0" w:rsidRPr="008E3657" w:rsidRDefault="00637ED0" w:rsidP="00637ED0">
      <w:pPr>
        <w:spacing w:line="312" w:lineRule="auto"/>
        <w:ind w:firstLine="720"/>
        <w:jc w:val="both"/>
        <w:rPr>
          <w:b/>
          <w:bCs/>
          <w:sz w:val="28"/>
          <w:szCs w:val="28"/>
          <w:lang w:val="en-GB"/>
        </w:rPr>
      </w:pPr>
    </w:p>
    <w:p w14:paraId="51F9D177" w14:textId="77777777" w:rsidR="00637ED0" w:rsidRPr="008E3657" w:rsidRDefault="00637ED0" w:rsidP="00637ED0">
      <w:pPr>
        <w:spacing w:line="312" w:lineRule="auto"/>
        <w:ind w:firstLine="720"/>
        <w:jc w:val="both"/>
        <w:rPr>
          <w:b/>
          <w:bCs/>
          <w:sz w:val="28"/>
          <w:szCs w:val="28"/>
        </w:rPr>
      </w:pPr>
      <w:r w:rsidRPr="008E3657">
        <w:rPr>
          <w:b/>
          <w:bCs/>
          <w:sz w:val="28"/>
          <w:szCs w:val="28"/>
          <w:lang w:val="en-GB"/>
        </w:rPr>
        <w:t xml:space="preserve">Tiêu chuẩn 7.2: </w:t>
      </w:r>
      <w:r w:rsidRPr="008E3657">
        <w:rPr>
          <w:bCs/>
          <w:i/>
          <w:iCs/>
          <w:sz w:val="28"/>
          <w:szCs w:val="28"/>
          <w:lang w:val="nl-NL"/>
        </w:rPr>
        <w:t>Quản lý, sử dụng các nguồn thu từ hoạt động dịch vụ đào tạo; tham gia sản xuất, kinh doanh, dịch vụ đúng theo quy định</w:t>
      </w:r>
    </w:p>
    <w:p w14:paraId="77E5AB47" w14:textId="77777777" w:rsidR="00637ED0" w:rsidRPr="008E3657" w:rsidRDefault="00637ED0" w:rsidP="00615416">
      <w:pPr>
        <w:numPr>
          <w:ilvl w:val="0"/>
          <w:numId w:val="8"/>
        </w:numPr>
        <w:tabs>
          <w:tab w:val="right" w:pos="1080"/>
        </w:tabs>
        <w:spacing w:line="312" w:lineRule="auto"/>
        <w:ind w:firstLine="0"/>
        <w:contextualSpacing/>
        <w:jc w:val="both"/>
        <w:rPr>
          <w:b/>
          <w:bCs/>
          <w:sz w:val="28"/>
          <w:szCs w:val="28"/>
        </w:rPr>
      </w:pPr>
      <w:r w:rsidRPr="008E3657">
        <w:rPr>
          <w:b/>
          <w:bCs/>
          <w:sz w:val="28"/>
          <w:szCs w:val="28"/>
        </w:rPr>
        <w:t>Mô tả, phân tích, nhận định:</w:t>
      </w:r>
    </w:p>
    <w:p w14:paraId="40E8C16C" w14:textId="77777777" w:rsidR="00637ED0" w:rsidRPr="008E3657" w:rsidRDefault="00637ED0" w:rsidP="00637ED0">
      <w:pPr>
        <w:spacing w:line="312" w:lineRule="auto"/>
        <w:ind w:firstLine="720"/>
        <w:jc w:val="both"/>
        <w:rPr>
          <w:sz w:val="28"/>
          <w:szCs w:val="28"/>
        </w:rPr>
      </w:pPr>
      <w:r w:rsidRPr="008E3657">
        <w:rPr>
          <w:sz w:val="28"/>
          <w:szCs w:val="28"/>
        </w:rPr>
        <w:t>Trường Cao đẳng Nông lâm Đông Bắc là đơn vị có sự nghiệp có thu, tự chủ kinh phí chi thường xuyên, hiện nhà trường có các nguồn thu như sau:</w:t>
      </w:r>
    </w:p>
    <w:p w14:paraId="3C51252D" w14:textId="77777777" w:rsidR="00637ED0" w:rsidRPr="008E3657" w:rsidRDefault="00637ED0" w:rsidP="00615416">
      <w:pPr>
        <w:numPr>
          <w:ilvl w:val="0"/>
          <w:numId w:val="12"/>
        </w:numPr>
        <w:spacing w:line="312" w:lineRule="auto"/>
        <w:contextualSpacing/>
        <w:jc w:val="both"/>
        <w:rPr>
          <w:sz w:val="28"/>
          <w:szCs w:val="28"/>
          <w:lang w:val="pt-BR"/>
        </w:rPr>
      </w:pPr>
      <w:r w:rsidRPr="008E3657">
        <w:rPr>
          <w:sz w:val="28"/>
          <w:szCs w:val="28"/>
        </w:rPr>
        <w:t>Ngân sách nhà nước cấp.</w:t>
      </w:r>
    </w:p>
    <w:p w14:paraId="100BFA21" w14:textId="77777777" w:rsidR="00637ED0" w:rsidRPr="008E3657" w:rsidRDefault="00637ED0" w:rsidP="00615416">
      <w:pPr>
        <w:numPr>
          <w:ilvl w:val="0"/>
          <w:numId w:val="12"/>
        </w:numPr>
        <w:spacing w:line="312" w:lineRule="auto"/>
        <w:contextualSpacing/>
        <w:jc w:val="both"/>
        <w:rPr>
          <w:sz w:val="28"/>
          <w:szCs w:val="28"/>
          <w:lang w:val="pt-BR"/>
        </w:rPr>
      </w:pPr>
      <w:r w:rsidRPr="008E3657">
        <w:rPr>
          <w:sz w:val="28"/>
          <w:szCs w:val="28"/>
          <w:lang w:val="pt-BR"/>
        </w:rPr>
        <w:t>Kinh phí khác do nhà nước cấp.</w:t>
      </w:r>
    </w:p>
    <w:p w14:paraId="3687821B" w14:textId="77777777" w:rsidR="00637ED0" w:rsidRPr="008E3657" w:rsidRDefault="00637ED0" w:rsidP="00615416">
      <w:pPr>
        <w:numPr>
          <w:ilvl w:val="0"/>
          <w:numId w:val="12"/>
        </w:numPr>
        <w:spacing w:line="312" w:lineRule="auto"/>
        <w:contextualSpacing/>
        <w:jc w:val="both"/>
        <w:rPr>
          <w:sz w:val="28"/>
          <w:szCs w:val="28"/>
          <w:lang w:val="pt-BR"/>
        </w:rPr>
      </w:pPr>
      <w:r w:rsidRPr="008E3657">
        <w:rPr>
          <w:sz w:val="28"/>
          <w:szCs w:val="28"/>
          <w:lang w:val="pt-BR"/>
        </w:rPr>
        <w:t>Thu dịch vụ đào tạo (Thu học phí các hệ đào tạo, các lớp ngắn hạn, đặt hàng)</w:t>
      </w:r>
    </w:p>
    <w:p w14:paraId="07970F8B" w14:textId="77777777" w:rsidR="00637ED0" w:rsidRPr="008E3657" w:rsidRDefault="00637ED0" w:rsidP="00615416">
      <w:pPr>
        <w:numPr>
          <w:ilvl w:val="0"/>
          <w:numId w:val="12"/>
        </w:numPr>
        <w:spacing w:line="312" w:lineRule="auto"/>
        <w:contextualSpacing/>
        <w:jc w:val="both"/>
        <w:rPr>
          <w:sz w:val="28"/>
          <w:szCs w:val="28"/>
          <w:lang w:val="pt-BR"/>
        </w:rPr>
      </w:pPr>
      <w:r w:rsidRPr="008E3657">
        <w:rPr>
          <w:sz w:val="28"/>
          <w:szCs w:val="28"/>
          <w:lang w:val="pt-BR"/>
        </w:rPr>
        <w:lastRenderedPageBreak/>
        <w:t>Thu từ kết quả hoạt động sản xuất, dịch vụ (thuê khoán trồng rừng, vườn ươm…)</w:t>
      </w:r>
    </w:p>
    <w:p w14:paraId="493BF0C8" w14:textId="77777777" w:rsidR="00637ED0" w:rsidRPr="008E3657" w:rsidRDefault="00637ED0" w:rsidP="00615416">
      <w:pPr>
        <w:numPr>
          <w:ilvl w:val="0"/>
          <w:numId w:val="12"/>
        </w:numPr>
        <w:spacing w:line="312" w:lineRule="auto"/>
        <w:contextualSpacing/>
        <w:jc w:val="both"/>
        <w:rPr>
          <w:sz w:val="28"/>
          <w:szCs w:val="28"/>
          <w:lang w:val="pt-BR"/>
        </w:rPr>
      </w:pPr>
      <w:r w:rsidRPr="008E3657">
        <w:rPr>
          <w:sz w:val="28"/>
          <w:szCs w:val="28"/>
        </w:rPr>
        <w:t>Các khoản thu khác</w:t>
      </w:r>
      <w:r w:rsidRPr="008E3657">
        <w:rPr>
          <w:sz w:val="28"/>
          <w:szCs w:val="28"/>
          <w:lang w:val="pt-BR"/>
        </w:rPr>
        <w:t>.</w:t>
      </w:r>
    </w:p>
    <w:p w14:paraId="1B9105B8" w14:textId="78DEC406" w:rsidR="00637ED0" w:rsidRPr="008E3657" w:rsidRDefault="00637ED0" w:rsidP="00637ED0">
      <w:pPr>
        <w:spacing w:line="312" w:lineRule="auto"/>
        <w:ind w:firstLine="720"/>
        <w:jc w:val="both"/>
        <w:rPr>
          <w:i/>
          <w:sz w:val="28"/>
          <w:szCs w:val="28"/>
          <w:lang w:val="pt-BR"/>
        </w:rPr>
      </w:pPr>
      <w:r w:rsidRPr="008E3657">
        <w:rPr>
          <w:i/>
          <w:sz w:val="28"/>
          <w:szCs w:val="28"/>
          <w:lang w:val="pt-BR"/>
        </w:rPr>
        <w:t>(7.2.01</w:t>
      </w:r>
      <w:r w:rsidR="003747F9" w:rsidRPr="008E3657">
        <w:rPr>
          <w:i/>
          <w:sz w:val="28"/>
          <w:szCs w:val="28"/>
          <w:lang w:val="pt-BR"/>
        </w:rPr>
        <w:t xml:space="preserve"> - </w:t>
      </w:r>
      <w:r w:rsidRPr="008E3657">
        <w:rPr>
          <w:i/>
          <w:sz w:val="28"/>
          <w:szCs w:val="28"/>
          <w:lang w:val="pt-BR"/>
        </w:rPr>
        <w:t>Danh mục các nguồn thu từ hoạt động dịch vụ đào tạo; sản xuất, kinh doanh, dịch vụ năm 2020, 2021, 2022, 2023).</w:t>
      </w:r>
    </w:p>
    <w:p w14:paraId="25952E40" w14:textId="3B539642" w:rsidR="00637ED0" w:rsidRPr="008E3657" w:rsidRDefault="00637ED0" w:rsidP="00637ED0">
      <w:pPr>
        <w:spacing w:line="312" w:lineRule="auto"/>
        <w:ind w:firstLine="720"/>
        <w:jc w:val="both"/>
        <w:rPr>
          <w:i/>
          <w:iCs/>
          <w:sz w:val="28"/>
          <w:szCs w:val="28"/>
          <w:lang w:val="pt-BR"/>
        </w:rPr>
      </w:pPr>
      <w:r w:rsidRPr="008E3657">
        <w:rPr>
          <w:sz w:val="28"/>
          <w:szCs w:val="28"/>
          <w:lang w:val="pt-BR"/>
        </w:rPr>
        <w:t xml:space="preserve">Về xây dựng dự toán ngân sách nhà nước: Tháng 7 hàng năm nhà trường thực hiện xây dựng dự toán chi Ngân sách nhà nước trình Bộ Nông nghiệp và Phát triển Nông thôn, Bộ Nông nghiệp và Phát triển Nông thôn thực hiện thẩm định và chuyển Bộ Tài chính thẩm định lần 2. Sau khi phê duyệt dự toán, Bộ NN và PTNT chuyển dự toán cho nhà trường, BTC và Kho bạc NN qua hệ thống dịch vụ công. Dư toán ngân sách được thực hiện công khai tới toàn trường tại Hội nghị Công nhân viên chức hàng năm và đăng trên website của trường </w:t>
      </w:r>
      <w:r w:rsidRPr="008E3657">
        <w:rPr>
          <w:i/>
          <w:iCs/>
          <w:sz w:val="28"/>
          <w:szCs w:val="28"/>
          <w:lang w:val="pt-BR"/>
        </w:rPr>
        <w:t>(</w:t>
      </w:r>
      <w:r w:rsidR="00C81EE6" w:rsidRPr="008E3657">
        <w:rPr>
          <w:i/>
          <w:iCs/>
          <w:sz w:val="28"/>
          <w:szCs w:val="28"/>
          <w:lang w:val="pt-BR"/>
        </w:rPr>
        <w:t>BS 7.</w:t>
      </w:r>
      <w:r w:rsidRPr="008E3657">
        <w:rPr>
          <w:i/>
          <w:iCs/>
          <w:sz w:val="28"/>
          <w:szCs w:val="28"/>
          <w:lang w:val="pt-BR"/>
        </w:rPr>
        <w:t>2.01</w:t>
      </w:r>
      <w:r w:rsidR="003747F9" w:rsidRPr="008E3657">
        <w:rPr>
          <w:i/>
          <w:iCs/>
          <w:sz w:val="28"/>
          <w:szCs w:val="28"/>
          <w:lang w:val="pt-BR"/>
        </w:rPr>
        <w:t xml:space="preserve"> - </w:t>
      </w:r>
      <w:r w:rsidRPr="008E3657">
        <w:rPr>
          <w:i/>
          <w:iCs/>
          <w:sz w:val="28"/>
          <w:szCs w:val="28"/>
          <w:lang w:val="pt-BR"/>
        </w:rPr>
        <w:t>Các Quyết định về việc giao dự toán chi ngân sách nhà nước năm 2020, 2021, 2022, 2023; 7.2.02</w:t>
      </w:r>
      <w:r w:rsidR="003747F9" w:rsidRPr="008E3657">
        <w:rPr>
          <w:i/>
          <w:iCs/>
          <w:sz w:val="28"/>
          <w:szCs w:val="28"/>
          <w:lang w:val="pt-BR"/>
        </w:rPr>
        <w:t xml:space="preserve"> - </w:t>
      </w:r>
      <w:r w:rsidRPr="008E3657">
        <w:rPr>
          <w:i/>
          <w:iCs/>
          <w:sz w:val="28"/>
          <w:szCs w:val="28"/>
          <w:lang w:val="pt-BR"/>
        </w:rPr>
        <w:t>Dự trù kinh phí hoạt động năm 2020, 2021, 2022, 2023; 7.1.07</w:t>
      </w:r>
      <w:r w:rsidR="003747F9" w:rsidRPr="008E3657">
        <w:rPr>
          <w:i/>
          <w:iCs/>
          <w:sz w:val="28"/>
          <w:szCs w:val="28"/>
          <w:lang w:val="pt-BR"/>
        </w:rPr>
        <w:t xml:space="preserve"> - </w:t>
      </w:r>
      <w:r w:rsidRPr="008E3657">
        <w:rPr>
          <w:i/>
          <w:iCs/>
          <w:sz w:val="28"/>
          <w:szCs w:val="28"/>
          <w:lang w:val="pt-BR"/>
        </w:rPr>
        <w:t>Công khai dự toán thu chi nhà trường năm 2020, 2021, 2022 (Các Quyết định v/v công khai kèm dự toán thu chi).</w:t>
      </w:r>
    </w:p>
    <w:p w14:paraId="671C0EE3" w14:textId="6A987B3C" w:rsidR="00637ED0" w:rsidRPr="008E3657" w:rsidRDefault="00637ED0" w:rsidP="00637ED0">
      <w:pPr>
        <w:spacing w:line="312" w:lineRule="auto"/>
        <w:ind w:firstLine="720"/>
        <w:jc w:val="both"/>
        <w:rPr>
          <w:i/>
          <w:iCs/>
          <w:sz w:val="28"/>
          <w:szCs w:val="28"/>
          <w:lang w:val="pt-BR"/>
        </w:rPr>
      </w:pPr>
      <w:r w:rsidRPr="008E3657">
        <w:rPr>
          <w:sz w:val="28"/>
          <w:szCs w:val="28"/>
          <w:lang w:val="pt-BR"/>
        </w:rPr>
        <w:t>Về xây dựng dự toán thu học phí: Sau khi nhận được công văn yêu cầu báo cáo dự toán thu</w:t>
      </w:r>
      <w:r w:rsidR="003747F9" w:rsidRPr="008E3657">
        <w:rPr>
          <w:sz w:val="28"/>
          <w:szCs w:val="28"/>
          <w:lang w:val="pt-BR"/>
        </w:rPr>
        <w:t xml:space="preserve"> - </w:t>
      </w:r>
      <w:r w:rsidRPr="008E3657">
        <w:rPr>
          <w:sz w:val="28"/>
          <w:szCs w:val="28"/>
          <w:lang w:val="pt-BR"/>
        </w:rPr>
        <w:t>chi nguồn học phí của Vụ Tài chính</w:t>
      </w:r>
      <w:r w:rsidR="003747F9" w:rsidRPr="008E3657">
        <w:rPr>
          <w:sz w:val="28"/>
          <w:szCs w:val="28"/>
          <w:lang w:val="pt-BR"/>
        </w:rPr>
        <w:t xml:space="preserve"> - </w:t>
      </w:r>
      <w:r w:rsidRPr="008E3657">
        <w:rPr>
          <w:sz w:val="28"/>
          <w:szCs w:val="28"/>
          <w:lang w:val="pt-BR"/>
        </w:rPr>
        <w:t>Bộ NN và PTNT, nhà trường thực hiện lập dự toán thu nguồn học phí của năm tiếp theo. Đầu năm tài chính, sau khi Vụ Tài chính</w:t>
      </w:r>
      <w:r w:rsidR="003747F9" w:rsidRPr="008E3657">
        <w:rPr>
          <w:sz w:val="28"/>
          <w:szCs w:val="28"/>
          <w:lang w:val="pt-BR"/>
        </w:rPr>
        <w:t xml:space="preserve"> - </w:t>
      </w:r>
      <w:r w:rsidRPr="008E3657">
        <w:rPr>
          <w:sz w:val="28"/>
          <w:szCs w:val="28"/>
          <w:lang w:val="pt-BR"/>
        </w:rPr>
        <w:t>Bộ NN và PTNT cân đối nguồn ngân sách và cấp kinh phí về cho nhà trường, nhà trường thực hiện lập dự toán thu</w:t>
      </w:r>
      <w:r w:rsidR="003747F9" w:rsidRPr="008E3657">
        <w:rPr>
          <w:sz w:val="28"/>
          <w:szCs w:val="28"/>
          <w:lang w:val="pt-BR"/>
        </w:rPr>
        <w:t xml:space="preserve"> - </w:t>
      </w:r>
      <w:r w:rsidRPr="008E3657">
        <w:rPr>
          <w:sz w:val="28"/>
          <w:szCs w:val="28"/>
          <w:lang w:val="pt-BR"/>
        </w:rPr>
        <w:t xml:space="preserve">chi nguồn học phí của năm tài chính theo </w:t>
      </w:r>
      <w:r w:rsidRPr="008E3657">
        <w:rPr>
          <w:sz w:val="28"/>
          <w:szCs w:val="28"/>
          <w:lang w:val="pt-BR"/>
        </w:rPr>
        <w:tab/>
        <w:t xml:space="preserve">quy định (bao gồm cả nguồn thu miễn giảm học phí do ngân sách cấp và nguồn thu học phí hệ TC, CĐ không thuộc diện hưởng ngân sách của trường) </w:t>
      </w:r>
      <w:r w:rsidRPr="008E3657">
        <w:rPr>
          <w:i/>
          <w:iCs/>
          <w:sz w:val="28"/>
          <w:szCs w:val="28"/>
          <w:lang w:val="pt-BR"/>
        </w:rPr>
        <w:t>(</w:t>
      </w:r>
      <w:r w:rsidR="00C81EE6" w:rsidRPr="008E3657">
        <w:rPr>
          <w:i/>
          <w:iCs/>
          <w:sz w:val="28"/>
          <w:szCs w:val="28"/>
          <w:lang w:val="pt-BR"/>
        </w:rPr>
        <w:t>BS 7.</w:t>
      </w:r>
      <w:r w:rsidRPr="008E3657">
        <w:rPr>
          <w:i/>
          <w:iCs/>
          <w:sz w:val="28"/>
          <w:szCs w:val="28"/>
          <w:lang w:val="pt-BR"/>
        </w:rPr>
        <w:t>1.01</w:t>
      </w:r>
      <w:r w:rsidR="003747F9" w:rsidRPr="008E3657">
        <w:rPr>
          <w:i/>
          <w:iCs/>
          <w:sz w:val="28"/>
          <w:szCs w:val="28"/>
          <w:lang w:val="pt-BR"/>
        </w:rPr>
        <w:t xml:space="preserve"> - </w:t>
      </w:r>
      <w:r w:rsidRPr="008E3657">
        <w:rPr>
          <w:i/>
          <w:iCs/>
          <w:sz w:val="28"/>
          <w:szCs w:val="28"/>
          <w:lang w:val="pt-BR"/>
        </w:rPr>
        <w:t>Dự toán thu nguồn học phí miễn giảm và dự toán thu</w:t>
      </w:r>
      <w:r w:rsidR="003747F9" w:rsidRPr="008E3657">
        <w:rPr>
          <w:i/>
          <w:iCs/>
          <w:sz w:val="28"/>
          <w:szCs w:val="28"/>
          <w:lang w:val="pt-BR"/>
        </w:rPr>
        <w:t xml:space="preserve"> - </w:t>
      </w:r>
      <w:r w:rsidRPr="008E3657">
        <w:rPr>
          <w:i/>
          <w:iCs/>
          <w:sz w:val="28"/>
          <w:szCs w:val="28"/>
          <w:lang w:val="pt-BR"/>
        </w:rPr>
        <w:t>chi nguồn học phí năm 2020, 2021, 2022).</w:t>
      </w:r>
    </w:p>
    <w:p w14:paraId="3A73F8CD" w14:textId="5DD19C86" w:rsidR="00637ED0" w:rsidRPr="008E3657" w:rsidRDefault="00637ED0" w:rsidP="00637ED0">
      <w:pPr>
        <w:spacing w:line="312" w:lineRule="auto"/>
        <w:ind w:firstLine="720"/>
        <w:jc w:val="both"/>
        <w:rPr>
          <w:i/>
          <w:iCs/>
          <w:sz w:val="28"/>
          <w:szCs w:val="28"/>
          <w:lang w:val="pt-BR"/>
        </w:rPr>
      </w:pPr>
      <w:r w:rsidRPr="008E3657">
        <w:rPr>
          <w:sz w:val="28"/>
          <w:szCs w:val="28"/>
          <w:lang w:val="pt-BR"/>
        </w:rPr>
        <w:t>Căn cứ vào quy định chung, nhà trường ban hành các quyết định quy định mức thu với học phí với các đối tượng, mức thu được xây dựng bảo đảm quy định tại nghị định số 86/2015/NĐ</w:t>
      </w:r>
      <w:r w:rsidR="003747F9" w:rsidRPr="008E3657">
        <w:rPr>
          <w:sz w:val="28"/>
          <w:szCs w:val="28"/>
          <w:lang w:val="pt-BR"/>
        </w:rPr>
        <w:t xml:space="preserve"> - </w:t>
      </w:r>
      <w:r w:rsidRPr="008E3657">
        <w:rPr>
          <w:sz w:val="28"/>
          <w:szCs w:val="28"/>
          <w:lang w:val="pt-BR"/>
        </w:rPr>
        <w:t>CP và nghị định số 81/2021/NĐ</w:t>
      </w:r>
      <w:r w:rsidR="003747F9" w:rsidRPr="008E3657">
        <w:rPr>
          <w:sz w:val="28"/>
          <w:szCs w:val="28"/>
          <w:lang w:val="pt-BR"/>
        </w:rPr>
        <w:t xml:space="preserve"> - </w:t>
      </w:r>
      <w:r w:rsidRPr="008E3657">
        <w:rPr>
          <w:sz w:val="28"/>
          <w:szCs w:val="28"/>
          <w:lang w:val="pt-BR"/>
        </w:rPr>
        <w:t xml:space="preserve">CP của Chính phủ quy định về cơ chế thu quản lý học phí đối với cơ sở giáo dục thuộc hệ thống giáo dục quốc dân và chính sách miễn giảm học phí, hỗ trợ chi phí học tập, mỗi học kỳ, nhà trường ban hành thông báo mức thu học phí cụ thể tới từng lớp, từng học sinh. Đối với HSSV thuộc đối tượng miễn giảm, cấp bù học phí, nhà trường hoàn thiện hồ sơ nhận kinh phí thẳng từ Ngân sách, với HSSV hệ TC, CĐ nộp học phí trực tiếp tại phòng tài chính kế toán và thực hiện xuất hóa đơn thu học phí cho học viên trong ngày theo quy định. Với dịch vụ nhà ký túc xá nội trú, nhà </w:t>
      </w:r>
      <w:r w:rsidRPr="008E3657">
        <w:rPr>
          <w:sz w:val="28"/>
          <w:szCs w:val="28"/>
          <w:lang w:val="pt-BR"/>
        </w:rPr>
        <w:lastRenderedPageBreak/>
        <w:t xml:space="preserve">trường ban hành quy định mức thu trên cơ sở cân đối thu bù chi, hỗ trợ HSSV với mức thu 20.000đ/tháng cho đối tượng HSSV học TC kết hợp văn hóa và 70.000đ/tháng với HSSV Cao đẳng, Trung cấp </w:t>
      </w:r>
      <w:r w:rsidRPr="008E3657">
        <w:rPr>
          <w:i/>
          <w:iCs/>
          <w:sz w:val="28"/>
          <w:szCs w:val="28"/>
          <w:lang w:val="pt-BR"/>
        </w:rPr>
        <w:t>(7.1.03</w:t>
      </w:r>
      <w:r w:rsidR="003747F9" w:rsidRPr="008E3657">
        <w:rPr>
          <w:i/>
          <w:iCs/>
          <w:sz w:val="28"/>
          <w:szCs w:val="28"/>
          <w:lang w:val="pt-BR"/>
        </w:rPr>
        <w:t xml:space="preserve"> - </w:t>
      </w:r>
      <w:r w:rsidRPr="008E3657">
        <w:rPr>
          <w:i/>
          <w:iCs/>
          <w:sz w:val="28"/>
          <w:szCs w:val="28"/>
          <w:lang w:val="pt-BR"/>
        </w:rPr>
        <w:t>Quyết định mức thu học phí; Quyết định giảm học phí cho HS</w:t>
      </w:r>
      <w:r w:rsidR="003747F9" w:rsidRPr="008E3657">
        <w:rPr>
          <w:i/>
          <w:iCs/>
          <w:sz w:val="28"/>
          <w:szCs w:val="28"/>
          <w:lang w:val="pt-BR"/>
        </w:rPr>
        <w:t xml:space="preserve"> - </w:t>
      </w:r>
      <w:r w:rsidRPr="008E3657">
        <w:rPr>
          <w:i/>
          <w:iCs/>
          <w:sz w:val="28"/>
          <w:szCs w:val="28"/>
          <w:lang w:val="pt-BR"/>
        </w:rPr>
        <w:t>SV; Quyết định mức thu lệ phí KTX năm học 2019</w:t>
      </w:r>
      <w:r w:rsidR="003747F9" w:rsidRPr="008E3657">
        <w:rPr>
          <w:i/>
          <w:iCs/>
          <w:sz w:val="28"/>
          <w:szCs w:val="28"/>
          <w:lang w:val="pt-BR"/>
        </w:rPr>
        <w:t xml:space="preserve"> - </w:t>
      </w:r>
      <w:r w:rsidRPr="008E3657">
        <w:rPr>
          <w:i/>
          <w:iCs/>
          <w:sz w:val="28"/>
          <w:szCs w:val="28"/>
          <w:lang w:val="pt-BR"/>
        </w:rPr>
        <w:t>2020, 2020</w:t>
      </w:r>
      <w:r w:rsidR="003747F9" w:rsidRPr="008E3657">
        <w:rPr>
          <w:i/>
          <w:iCs/>
          <w:sz w:val="28"/>
          <w:szCs w:val="28"/>
          <w:lang w:val="pt-BR"/>
        </w:rPr>
        <w:t xml:space="preserve"> - </w:t>
      </w:r>
      <w:r w:rsidRPr="008E3657">
        <w:rPr>
          <w:i/>
          <w:iCs/>
          <w:sz w:val="28"/>
          <w:szCs w:val="28"/>
          <w:lang w:val="pt-BR"/>
        </w:rPr>
        <w:t>2021, 2021</w:t>
      </w:r>
      <w:r w:rsidR="003747F9" w:rsidRPr="008E3657">
        <w:rPr>
          <w:i/>
          <w:iCs/>
          <w:sz w:val="28"/>
          <w:szCs w:val="28"/>
          <w:lang w:val="pt-BR"/>
        </w:rPr>
        <w:t xml:space="preserve"> - </w:t>
      </w:r>
      <w:r w:rsidRPr="008E3657">
        <w:rPr>
          <w:i/>
          <w:iCs/>
          <w:sz w:val="28"/>
          <w:szCs w:val="28"/>
          <w:lang w:val="pt-BR"/>
        </w:rPr>
        <w:t>2022, 2022</w:t>
      </w:r>
      <w:r w:rsidR="003747F9" w:rsidRPr="008E3657">
        <w:rPr>
          <w:i/>
          <w:iCs/>
          <w:sz w:val="28"/>
          <w:szCs w:val="28"/>
          <w:lang w:val="pt-BR"/>
        </w:rPr>
        <w:t xml:space="preserve"> - </w:t>
      </w:r>
      <w:r w:rsidRPr="008E3657">
        <w:rPr>
          <w:i/>
          <w:iCs/>
          <w:sz w:val="28"/>
          <w:szCs w:val="28"/>
          <w:lang w:val="pt-BR"/>
        </w:rPr>
        <w:t>2023; 7.2.04</w:t>
      </w:r>
      <w:r w:rsidR="003747F9" w:rsidRPr="008E3657">
        <w:rPr>
          <w:i/>
          <w:iCs/>
          <w:sz w:val="28"/>
          <w:szCs w:val="28"/>
          <w:lang w:val="pt-BR"/>
        </w:rPr>
        <w:t xml:space="preserve"> - </w:t>
      </w:r>
      <w:r w:rsidRPr="008E3657">
        <w:rPr>
          <w:i/>
          <w:iCs/>
          <w:sz w:val="28"/>
          <w:szCs w:val="28"/>
          <w:lang w:val="pt-BR"/>
        </w:rPr>
        <w:t>Các thông báo thu học phí của các hệ đào tạo năm 2020, 2021, 2022).</w:t>
      </w:r>
    </w:p>
    <w:p w14:paraId="0E1C9E40" w14:textId="05900C17" w:rsidR="00637ED0" w:rsidRPr="008E3657" w:rsidRDefault="00637ED0" w:rsidP="00637ED0">
      <w:pPr>
        <w:spacing w:line="312" w:lineRule="auto"/>
        <w:ind w:firstLine="720"/>
        <w:jc w:val="both"/>
        <w:rPr>
          <w:i/>
          <w:iCs/>
          <w:sz w:val="28"/>
          <w:szCs w:val="28"/>
          <w:lang w:val="pt-BR"/>
        </w:rPr>
      </w:pPr>
      <w:r w:rsidRPr="008E3657">
        <w:rPr>
          <w:sz w:val="28"/>
          <w:szCs w:val="28"/>
          <w:lang w:val="pt-BR"/>
        </w:rPr>
        <w:t xml:space="preserve">Với các nguồn thu khác, nhà trường ký kết theo Hợp đồng, thỏa thuận cụ thể và nghiệm thu, thanh lý quyết toán theo từng Hợp đồng </w:t>
      </w:r>
      <w:r w:rsidRPr="008E3657">
        <w:rPr>
          <w:i/>
          <w:iCs/>
          <w:sz w:val="28"/>
          <w:szCs w:val="28"/>
          <w:lang w:val="pt-BR"/>
        </w:rPr>
        <w:t>(7.2.06</w:t>
      </w:r>
      <w:r w:rsidR="003747F9" w:rsidRPr="008E3657">
        <w:rPr>
          <w:i/>
          <w:iCs/>
          <w:sz w:val="28"/>
          <w:szCs w:val="28"/>
          <w:lang w:val="pt-BR"/>
        </w:rPr>
        <w:t xml:space="preserve"> - </w:t>
      </w:r>
      <w:r w:rsidRPr="008E3657">
        <w:rPr>
          <w:i/>
          <w:iCs/>
          <w:sz w:val="28"/>
          <w:szCs w:val="28"/>
          <w:lang w:val="pt-BR"/>
        </w:rPr>
        <w:t xml:space="preserve">Hồ sơ quản lý, sử dụng khai thác, tận thu gỗ rừng trồng (Quyết định phê duyệt hồ sơ, cấp phép khai thác, tận thu gỗ rừng trồng; Đơn xin khai thác, Hồ sơ khai thác, Hợp đồng giao khoán và biên bản xác định khối lượng); </w:t>
      </w:r>
      <w:r w:rsidR="00C81EE6" w:rsidRPr="008E3657">
        <w:rPr>
          <w:i/>
          <w:iCs/>
          <w:sz w:val="28"/>
          <w:szCs w:val="28"/>
          <w:lang w:val="pt-BR"/>
        </w:rPr>
        <w:t>BS 7.</w:t>
      </w:r>
      <w:r w:rsidRPr="008E3657">
        <w:rPr>
          <w:i/>
          <w:iCs/>
          <w:sz w:val="28"/>
          <w:szCs w:val="28"/>
          <w:lang w:val="pt-BR"/>
        </w:rPr>
        <w:t>2.02</w:t>
      </w:r>
      <w:r w:rsidR="003747F9" w:rsidRPr="008E3657">
        <w:rPr>
          <w:i/>
          <w:iCs/>
          <w:sz w:val="28"/>
          <w:szCs w:val="28"/>
          <w:lang w:val="pt-BR"/>
        </w:rPr>
        <w:t xml:space="preserve"> - </w:t>
      </w:r>
      <w:r w:rsidRPr="008E3657">
        <w:rPr>
          <w:i/>
          <w:iCs/>
          <w:sz w:val="28"/>
          <w:szCs w:val="28"/>
          <w:lang w:val="pt-BR"/>
        </w:rPr>
        <w:t>Hợp đồng đào tao các lớp ngắn hạn theo đơn đặt hàng (Năm 2020: 02 lớp, năm 2021: 05 lớp, năm 2022: 05 lớp)).</w:t>
      </w:r>
    </w:p>
    <w:p w14:paraId="7AEFC58D" w14:textId="5E5B0705" w:rsidR="00637ED0" w:rsidRPr="008E3657" w:rsidRDefault="00637ED0" w:rsidP="00637ED0">
      <w:pPr>
        <w:spacing w:line="312" w:lineRule="auto"/>
        <w:ind w:firstLine="720"/>
        <w:jc w:val="both"/>
        <w:rPr>
          <w:i/>
          <w:iCs/>
          <w:sz w:val="28"/>
          <w:szCs w:val="28"/>
          <w:lang w:val="pt-BR"/>
        </w:rPr>
      </w:pPr>
      <w:r w:rsidRPr="008E3657">
        <w:rPr>
          <w:sz w:val="28"/>
          <w:szCs w:val="28"/>
          <w:lang w:val="pt-BR"/>
        </w:rPr>
        <w:t>Các khoản lãi tiền gửi ngân hàng có kỳ hạn và không kỳ hạn được chi trả trực tiếp vào tài khoản của nhà trường theo quy định của Ngân hàng, nhà trường thực hiện hạch toán vào tài khoản doanh thu hoạt động tài chính theo quy định</w:t>
      </w:r>
      <w:r w:rsidRPr="008E3657">
        <w:rPr>
          <w:i/>
          <w:iCs/>
          <w:sz w:val="28"/>
          <w:szCs w:val="28"/>
          <w:lang w:val="pt-BR"/>
        </w:rPr>
        <w:t xml:space="preserve"> (7.2.07</w:t>
      </w:r>
      <w:r w:rsidR="003747F9" w:rsidRPr="008E3657">
        <w:rPr>
          <w:i/>
          <w:iCs/>
          <w:sz w:val="28"/>
          <w:szCs w:val="28"/>
          <w:lang w:val="pt-BR"/>
        </w:rPr>
        <w:t xml:space="preserve"> - </w:t>
      </w:r>
      <w:r w:rsidRPr="008E3657">
        <w:rPr>
          <w:i/>
          <w:iCs/>
          <w:sz w:val="28"/>
          <w:szCs w:val="28"/>
          <w:lang w:val="pt-BR"/>
        </w:rPr>
        <w:t>Chứng từ thu lãi tiền gửi ngân hàng (Sổ phụ và chứng từ giao dịch ngân hàng năm 2020, 2021, 2022, 2023)).</w:t>
      </w:r>
    </w:p>
    <w:p w14:paraId="5B7ABD4A" w14:textId="0BB794E2" w:rsidR="00637ED0" w:rsidRPr="008E3657" w:rsidRDefault="00637ED0" w:rsidP="00637ED0">
      <w:pPr>
        <w:spacing w:line="312" w:lineRule="auto"/>
        <w:ind w:firstLine="720"/>
        <w:jc w:val="both"/>
        <w:rPr>
          <w:i/>
          <w:iCs/>
          <w:sz w:val="28"/>
          <w:szCs w:val="28"/>
          <w:lang w:val="pt-BR"/>
        </w:rPr>
      </w:pPr>
      <w:r w:rsidRPr="008E3657">
        <w:rPr>
          <w:sz w:val="28"/>
          <w:szCs w:val="28"/>
          <w:lang w:val="pt-BR"/>
        </w:rPr>
        <w:t>Nhà trường hiện đang sử dụng phần mềm kế toán Misa</w:t>
      </w:r>
      <w:r w:rsidR="003747F9" w:rsidRPr="008E3657">
        <w:rPr>
          <w:sz w:val="28"/>
          <w:szCs w:val="28"/>
          <w:lang w:val="pt-BR"/>
        </w:rPr>
        <w:t xml:space="preserve"> - </w:t>
      </w:r>
      <w:r w:rsidRPr="008E3657">
        <w:rPr>
          <w:sz w:val="28"/>
          <w:szCs w:val="28"/>
          <w:lang w:val="pt-BR"/>
        </w:rPr>
        <w:t xml:space="preserve">Mimosa để hạch toán kế toán, các nghiệp vụ phát sinh được phân quyền theo các chức năng và nhập vào phần mềm để ghi sổ theo quy định. </w:t>
      </w:r>
      <w:r w:rsidRPr="008E3657">
        <w:rPr>
          <w:sz w:val="28"/>
          <w:szCs w:val="28"/>
          <w:lang w:val="vi-VN"/>
        </w:rPr>
        <w:t xml:space="preserve">Trường thực hiện lưu trữ các hồ sơ, </w:t>
      </w:r>
      <w:r w:rsidRPr="008E3657">
        <w:rPr>
          <w:sz w:val="28"/>
          <w:szCs w:val="28"/>
          <w:lang w:val="pt-BR"/>
        </w:rPr>
        <w:t xml:space="preserve">chứng từ, </w:t>
      </w:r>
      <w:r w:rsidRPr="008E3657">
        <w:rPr>
          <w:sz w:val="28"/>
          <w:szCs w:val="28"/>
          <w:lang w:val="vi-VN"/>
        </w:rPr>
        <w:t>sổ sách về quản lý và sử dụng các nguồn thu theo đúng quy định của Nhà nước</w:t>
      </w:r>
      <w:r w:rsidRPr="008E3657">
        <w:rPr>
          <w:sz w:val="28"/>
          <w:szCs w:val="28"/>
          <w:lang w:val="pt-BR"/>
        </w:rPr>
        <w:t xml:space="preserve"> </w:t>
      </w:r>
      <w:r w:rsidRPr="008E3657">
        <w:rPr>
          <w:i/>
          <w:iCs/>
          <w:sz w:val="28"/>
          <w:szCs w:val="28"/>
          <w:lang w:val="pt-BR"/>
        </w:rPr>
        <w:t>(7.1.02</w:t>
      </w:r>
      <w:r w:rsidR="003747F9" w:rsidRPr="008E3657">
        <w:rPr>
          <w:i/>
          <w:iCs/>
          <w:sz w:val="28"/>
          <w:szCs w:val="28"/>
          <w:lang w:val="pt-BR"/>
        </w:rPr>
        <w:t xml:space="preserve"> - </w:t>
      </w:r>
      <w:r w:rsidRPr="008E3657">
        <w:rPr>
          <w:i/>
          <w:iCs/>
          <w:sz w:val="28"/>
          <w:szCs w:val="28"/>
          <w:lang w:val="pt-BR"/>
        </w:rPr>
        <w:t>Phần mềm kế toán (Misa); 7.2.08</w:t>
      </w:r>
      <w:r w:rsidR="003747F9" w:rsidRPr="008E3657">
        <w:rPr>
          <w:i/>
          <w:iCs/>
          <w:sz w:val="28"/>
          <w:szCs w:val="28"/>
          <w:lang w:val="pt-BR"/>
        </w:rPr>
        <w:t xml:space="preserve"> - </w:t>
      </w:r>
      <w:r w:rsidRPr="008E3657">
        <w:rPr>
          <w:i/>
          <w:iCs/>
          <w:sz w:val="28"/>
          <w:szCs w:val="28"/>
          <w:lang w:val="pt-BR"/>
        </w:rPr>
        <w:t>Sổ chi tiết các khoản thu của nhà trường năm 2020, 2021, 2022; 7.2.09</w:t>
      </w:r>
      <w:r w:rsidR="003747F9" w:rsidRPr="008E3657">
        <w:rPr>
          <w:i/>
          <w:iCs/>
          <w:sz w:val="28"/>
          <w:szCs w:val="28"/>
          <w:lang w:val="pt-BR"/>
        </w:rPr>
        <w:t xml:space="preserve"> - </w:t>
      </w:r>
      <w:r w:rsidRPr="008E3657">
        <w:rPr>
          <w:i/>
          <w:iCs/>
          <w:sz w:val="28"/>
          <w:szCs w:val="28"/>
          <w:lang w:val="pt-BR"/>
        </w:rPr>
        <w:t>Bộ Báo cáo tài chính năm 2020, 2021, 2022).</w:t>
      </w:r>
    </w:p>
    <w:p w14:paraId="0EBC9E85" w14:textId="10295E39" w:rsidR="00637ED0" w:rsidRPr="008E3657" w:rsidRDefault="00637ED0" w:rsidP="00637ED0">
      <w:pPr>
        <w:spacing w:line="312" w:lineRule="auto"/>
        <w:ind w:firstLine="720"/>
        <w:jc w:val="both"/>
        <w:rPr>
          <w:sz w:val="28"/>
          <w:szCs w:val="28"/>
          <w:lang w:val="pt-BR"/>
        </w:rPr>
      </w:pPr>
      <w:r w:rsidRPr="008E3657">
        <w:rPr>
          <w:sz w:val="28"/>
          <w:szCs w:val="28"/>
          <w:lang w:val="vi-VN"/>
        </w:rPr>
        <w:t xml:space="preserve">Tại </w:t>
      </w:r>
      <w:r w:rsidRPr="008E3657">
        <w:rPr>
          <w:sz w:val="28"/>
          <w:szCs w:val="28"/>
          <w:lang w:val="pt-BR"/>
        </w:rPr>
        <w:t>Thông báo</w:t>
      </w:r>
      <w:r w:rsidRPr="008E3657">
        <w:rPr>
          <w:sz w:val="28"/>
          <w:szCs w:val="28"/>
          <w:lang w:val="vi-VN"/>
        </w:rPr>
        <w:t xml:space="preserve"> xét duyệt quyết toán Ngân sách </w:t>
      </w:r>
      <w:r w:rsidRPr="008E3657">
        <w:rPr>
          <w:sz w:val="28"/>
          <w:szCs w:val="28"/>
          <w:lang w:val="pt-BR"/>
        </w:rPr>
        <w:t>hàng năm do Bộ Nông nghiệp và Phát triển Nông thôn kiểm tra</w:t>
      </w:r>
      <w:r w:rsidRPr="008E3657">
        <w:rPr>
          <w:sz w:val="28"/>
          <w:szCs w:val="28"/>
          <w:lang w:val="vi-VN"/>
        </w:rPr>
        <w:t xml:space="preserve"> đều thể hiện Trường </w:t>
      </w:r>
      <w:r w:rsidRPr="008E3657">
        <w:rPr>
          <w:sz w:val="28"/>
          <w:szCs w:val="28"/>
          <w:lang w:val="pt-BR"/>
        </w:rPr>
        <w:t>thực hiện chấp hành dự toán</w:t>
      </w:r>
      <w:r w:rsidR="006D4F00" w:rsidRPr="008E3657">
        <w:rPr>
          <w:sz w:val="28"/>
          <w:szCs w:val="28"/>
          <w:lang w:val="pt-BR"/>
        </w:rPr>
        <w:t xml:space="preserve"> </w:t>
      </w:r>
      <w:r w:rsidRPr="008E3657">
        <w:rPr>
          <w:sz w:val="28"/>
          <w:szCs w:val="28"/>
          <w:lang w:val="vi-VN"/>
        </w:rPr>
        <w:t>đúng quy định</w:t>
      </w:r>
      <w:r w:rsidRPr="008E3657">
        <w:rPr>
          <w:sz w:val="28"/>
          <w:szCs w:val="28"/>
          <w:lang w:val="pt-BR"/>
        </w:rPr>
        <w:t>. Năm 2022 nhà trường đang chờ BNNPTNT phê duyệt</w:t>
      </w:r>
      <w:r w:rsidRPr="008E3657">
        <w:rPr>
          <w:sz w:val="28"/>
          <w:szCs w:val="28"/>
          <w:lang w:val="vi-VN"/>
        </w:rPr>
        <w:t xml:space="preserve"> </w:t>
      </w:r>
      <w:r w:rsidRPr="008E3657">
        <w:rPr>
          <w:i/>
          <w:iCs/>
          <w:sz w:val="28"/>
          <w:szCs w:val="28"/>
          <w:lang w:val="pt-BR"/>
        </w:rPr>
        <w:t>(</w:t>
      </w:r>
      <w:r w:rsidRPr="008E3657">
        <w:rPr>
          <w:i/>
          <w:iCs/>
          <w:sz w:val="28"/>
          <w:szCs w:val="28"/>
          <w:lang w:val="vi-VN"/>
        </w:rPr>
        <w:t>7.4.06</w:t>
      </w:r>
      <w:r w:rsidR="003747F9" w:rsidRPr="008E3657">
        <w:rPr>
          <w:i/>
          <w:iCs/>
          <w:sz w:val="28"/>
          <w:szCs w:val="28"/>
          <w:lang w:val="pt-BR"/>
        </w:rPr>
        <w:t xml:space="preserve"> - </w:t>
      </w:r>
      <w:r w:rsidRPr="008E3657">
        <w:rPr>
          <w:i/>
          <w:iCs/>
          <w:sz w:val="28"/>
          <w:szCs w:val="28"/>
          <w:lang w:val="vi-VN"/>
        </w:rPr>
        <w:t xml:space="preserve">Biên bản kiểm tra phê duyệt quyết toán năm </w:t>
      </w:r>
      <w:r w:rsidRPr="008E3657">
        <w:rPr>
          <w:i/>
          <w:iCs/>
          <w:sz w:val="28"/>
          <w:szCs w:val="28"/>
          <w:lang w:val="pt-BR"/>
        </w:rPr>
        <w:t xml:space="preserve">2019, </w:t>
      </w:r>
      <w:r w:rsidRPr="008E3657">
        <w:rPr>
          <w:i/>
          <w:iCs/>
          <w:sz w:val="28"/>
          <w:szCs w:val="28"/>
          <w:lang w:val="vi-VN"/>
        </w:rPr>
        <w:t>2020, 2021</w:t>
      </w:r>
      <w:r w:rsidRPr="008E3657">
        <w:rPr>
          <w:i/>
          <w:iCs/>
          <w:sz w:val="28"/>
          <w:szCs w:val="28"/>
          <w:lang w:val="pt-BR"/>
        </w:rPr>
        <w:t xml:space="preserve"> (Thông báo xét duyệt quyết toán ngân sách năm 2019, 2020, 2021).</w:t>
      </w:r>
    </w:p>
    <w:p w14:paraId="751A1799" w14:textId="2997455B" w:rsidR="00637ED0" w:rsidRPr="008E3657" w:rsidRDefault="00637ED0" w:rsidP="00637ED0">
      <w:pPr>
        <w:spacing w:line="312" w:lineRule="auto"/>
        <w:ind w:firstLine="720"/>
        <w:jc w:val="both"/>
        <w:rPr>
          <w:spacing w:val="2"/>
          <w:sz w:val="28"/>
          <w:szCs w:val="28"/>
          <w:lang w:val="pt-BR"/>
        </w:rPr>
      </w:pPr>
      <w:r w:rsidRPr="008E3657">
        <w:rPr>
          <w:spacing w:val="2"/>
          <w:sz w:val="28"/>
          <w:szCs w:val="28"/>
          <w:lang w:val="pt-BR"/>
        </w:rPr>
        <w:t xml:space="preserve">Để rà soát và kiểm tra lại các hoạt động thu chi của nhà trường trong năm, hàng năm, Nhà trường thành lập tổ chuyên môn tự thanh kiểm tra hoạt động tài chính của nhà trường trong năm để đảm bảo thực hiện công tác tài chính kế toán theo đúng quy định </w:t>
      </w:r>
      <w:r w:rsidRPr="008E3657">
        <w:rPr>
          <w:i/>
          <w:spacing w:val="2"/>
          <w:sz w:val="28"/>
          <w:szCs w:val="28"/>
          <w:lang w:val="pt-BR"/>
        </w:rPr>
        <w:t>(</w:t>
      </w:r>
      <w:r w:rsidRPr="008E3657">
        <w:rPr>
          <w:bCs/>
          <w:i/>
          <w:spacing w:val="2"/>
          <w:sz w:val="28"/>
          <w:szCs w:val="28"/>
          <w:lang w:val="pt-BR"/>
        </w:rPr>
        <w:t>7.5.01</w:t>
      </w:r>
      <w:r w:rsidR="003747F9" w:rsidRPr="008E3657">
        <w:rPr>
          <w:bCs/>
          <w:i/>
          <w:spacing w:val="2"/>
          <w:sz w:val="28"/>
          <w:szCs w:val="28"/>
          <w:lang w:val="pt-BR"/>
        </w:rPr>
        <w:t xml:space="preserve"> - </w:t>
      </w:r>
      <w:r w:rsidRPr="008E3657">
        <w:rPr>
          <w:bCs/>
          <w:i/>
          <w:spacing w:val="2"/>
          <w:sz w:val="28"/>
          <w:szCs w:val="28"/>
          <w:lang w:val="pt-BR"/>
        </w:rPr>
        <w:t>Kế hoạch tự kiểm tra tài chính năm 2020, 2021, 2022; 7.5.02</w:t>
      </w:r>
      <w:r w:rsidR="003747F9" w:rsidRPr="008E3657">
        <w:rPr>
          <w:bCs/>
          <w:i/>
          <w:spacing w:val="2"/>
          <w:sz w:val="28"/>
          <w:szCs w:val="28"/>
          <w:lang w:val="pt-BR"/>
        </w:rPr>
        <w:t xml:space="preserve"> - </w:t>
      </w:r>
      <w:r w:rsidRPr="008E3657">
        <w:rPr>
          <w:bCs/>
          <w:i/>
          <w:spacing w:val="2"/>
          <w:sz w:val="28"/>
          <w:szCs w:val="28"/>
          <w:lang w:val="vi-VN"/>
        </w:rPr>
        <w:t xml:space="preserve">Quyết định thành lập Hội đồng tự kiểm tra tài chính năm 2020, </w:t>
      </w:r>
      <w:r w:rsidRPr="008E3657">
        <w:rPr>
          <w:bCs/>
          <w:i/>
          <w:spacing w:val="2"/>
          <w:sz w:val="28"/>
          <w:szCs w:val="28"/>
          <w:lang w:val="vi-VN"/>
        </w:rPr>
        <w:lastRenderedPageBreak/>
        <w:t>2021, 2022</w:t>
      </w:r>
      <w:r w:rsidRPr="008E3657">
        <w:rPr>
          <w:bCs/>
          <w:i/>
          <w:spacing w:val="2"/>
          <w:sz w:val="28"/>
          <w:szCs w:val="28"/>
          <w:lang w:val="pt-BR"/>
        </w:rPr>
        <w:t xml:space="preserve"> (Quyết định số 42/QĐ</w:t>
      </w:r>
      <w:r w:rsidR="003747F9" w:rsidRPr="008E3657">
        <w:rPr>
          <w:bCs/>
          <w:i/>
          <w:spacing w:val="2"/>
          <w:sz w:val="28"/>
          <w:szCs w:val="28"/>
          <w:lang w:val="pt-BR"/>
        </w:rPr>
        <w:t xml:space="preserve"> - </w:t>
      </w:r>
      <w:r w:rsidRPr="008E3657">
        <w:rPr>
          <w:bCs/>
          <w:i/>
          <w:spacing w:val="2"/>
          <w:sz w:val="28"/>
          <w:szCs w:val="28"/>
          <w:lang w:val="pt-BR"/>
        </w:rPr>
        <w:t>CĐNLĐB</w:t>
      </w:r>
      <w:r w:rsidR="003747F9" w:rsidRPr="008E3657">
        <w:rPr>
          <w:bCs/>
          <w:i/>
          <w:spacing w:val="2"/>
          <w:sz w:val="28"/>
          <w:szCs w:val="28"/>
          <w:lang w:val="pt-BR"/>
        </w:rPr>
        <w:t xml:space="preserve"> - </w:t>
      </w:r>
      <w:r w:rsidRPr="008E3657">
        <w:rPr>
          <w:bCs/>
          <w:i/>
          <w:spacing w:val="2"/>
          <w:sz w:val="28"/>
          <w:szCs w:val="28"/>
          <w:lang w:val="pt-BR"/>
        </w:rPr>
        <w:t>TCKT ngày 25/1/2021, Quyết định số 54/QĐ</w:t>
      </w:r>
      <w:r w:rsidR="003747F9" w:rsidRPr="008E3657">
        <w:rPr>
          <w:bCs/>
          <w:i/>
          <w:spacing w:val="2"/>
          <w:sz w:val="28"/>
          <w:szCs w:val="28"/>
          <w:lang w:val="pt-BR"/>
        </w:rPr>
        <w:t xml:space="preserve"> - </w:t>
      </w:r>
      <w:r w:rsidRPr="008E3657">
        <w:rPr>
          <w:bCs/>
          <w:i/>
          <w:spacing w:val="2"/>
          <w:sz w:val="28"/>
          <w:szCs w:val="28"/>
          <w:lang w:val="pt-BR"/>
        </w:rPr>
        <w:t>CĐNLĐB</w:t>
      </w:r>
      <w:r w:rsidR="003747F9" w:rsidRPr="008E3657">
        <w:rPr>
          <w:bCs/>
          <w:i/>
          <w:spacing w:val="2"/>
          <w:sz w:val="28"/>
          <w:szCs w:val="28"/>
          <w:lang w:val="pt-BR"/>
        </w:rPr>
        <w:t xml:space="preserve"> - </w:t>
      </w:r>
      <w:r w:rsidRPr="008E3657">
        <w:rPr>
          <w:bCs/>
          <w:i/>
          <w:spacing w:val="2"/>
          <w:sz w:val="28"/>
          <w:szCs w:val="28"/>
          <w:lang w:val="pt-BR"/>
        </w:rPr>
        <w:t>TCKT ngày 7/2/2022, Quyết định số 24/QĐ</w:t>
      </w:r>
      <w:r w:rsidR="003747F9" w:rsidRPr="008E3657">
        <w:rPr>
          <w:bCs/>
          <w:i/>
          <w:spacing w:val="2"/>
          <w:sz w:val="28"/>
          <w:szCs w:val="28"/>
          <w:lang w:val="pt-BR"/>
        </w:rPr>
        <w:t xml:space="preserve"> - </w:t>
      </w:r>
      <w:r w:rsidRPr="008E3657">
        <w:rPr>
          <w:bCs/>
          <w:i/>
          <w:spacing w:val="2"/>
          <w:sz w:val="28"/>
          <w:szCs w:val="28"/>
          <w:lang w:val="pt-BR"/>
        </w:rPr>
        <w:t>CĐNLĐB</w:t>
      </w:r>
      <w:r w:rsidR="003747F9" w:rsidRPr="008E3657">
        <w:rPr>
          <w:bCs/>
          <w:i/>
          <w:spacing w:val="2"/>
          <w:sz w:val="28"/>
          <w:szCs w:val="28"/>
          <w:lang w:val="pt-BR"/>
        </w:rPr>
        <w:t xml:space="preserve"> - </w:t>
      </w:r>
      <w:r w:rsidRPr="008E3657">
        <w:rPr>
          <w:bCs/>
          <w:i/>
          <w:spacing w:val="2"/>
          <w:sz w:val="28"/>
          <w:szCs w:val="28"/>
          <w:lang w:val="pt-BR"/>
        </w:rPr>
        <w:t>TCKT ngày 17/1/2023); 7.5.03</w:t>
      </w:r>
      <w:r w:rsidR="003747F9" w:rsidRPr="008E3657">
        <w:rPr>
          <w:bCs/>
          <w:i/>
          <w:spacing w:val="2"/>
          <w:sz w:val="28"/>
          <w:szCs w:val="28"/>
          <w:lang w:val="pt-BR"/>
        </w:rPr>
        <w:t xml:space="preserve"> - </w:t>
      </w:r>
      <w:r w:rsidRPr="008E3657">
        <w:rPr>
          <w:bCs/>
          <w:i/>
          <w:spacing w:val="2"/>
          <w:sz w:val="28"/>
          <w:szCs w:val="28"/>
          <w:lang w:val="pt-BR"/>
        </w:rPr>
        <w:t>Biên bản kết quả tự kiểm tra tài chính năm 2020, 2021, 2022; 7.5.04</w:t>
      </w:r>
      <w:r w:rsidR="003747F9" w:rsidRPr="008E3657">
        <w:rPr>
          <w:bCs/>
          <w:i/>
          <w:spacing w:val="2"/>
          <w:sz w:val="28"/>
          <w:szCs w:val="28"/>
          <w:lang w:val="pt-BR"/>
        </w:rPr>
        <w:t xml:space="preserve"> - </w:t>
      </w:r>
      <w:r w:rsidRPr="008E3657">
        <w:rPr>
          <w:bCs/>
          <w:i/>
          <w:spacing w:val="2"/>
          <w:sz w:val="28"/>
          <w:szCs w:val="28"/>
          <w:lang w:val="pt-BR"/>
        </w:rPr>
        <w:t>Báo cáo kết quả tự kiểm tra tài chính năm 2020, 2021, 2022</w:t>
      </w:r>
      <w:r w:rsidRPr="008E3657">
        <w:rPr>
          <w:i/>
          <w:iCs/>
          <w:spacing w:val="2"/>
          <w:sz w:val="28"/>
          <w:szCs w:val="28"/>
          <w:lang w:val="pt-BR"/>
        </w:rPr>
        <w:t>).</w:t>
      </w:r>
    </w:p>
    <w:p w14:paraId="05084D22" w14:textId="77777777" w:rsidR="00637ED0" w:rsidRPr="008E3657" w:rsidRDefault="00637ED0" w:rsidP="00637ED0">
      <w:pPr>
        <w:spacing w:line="312" w:lineRule="auto"/>
        <w:ind w:firstLine="720"/>
        <w:jc w:val="both"/>
        <w:rPr>
          <w:sz w:val="28"/>
          <w:szCs w:val="28"/>
          <w:lang w:val="pt-BR"/>
        </w:rPr>
      </w:pPr>
      <w:r w:rsidRPr="008E3657">
        <w:rPr>
          <w:sz w:val="28"/>
          <w:szCs w:val="28"/>
          <w:lang w:val="pt-BR"/>
        </w:rPr>
        <w:t>Đoàn đánh giá nhà trường đạt yêu cầu của tiêu chuẩn</w:t>
      </w:r>
    </w:p>
    <w:p w14:paraId="2A83D144" w14:textId="77777777" w:rsidR="00637ED0" w:rsidRPr="008E3657" w:rsidRDefault="00637ED0"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7.2:</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6ABDB566" w14:textId="77777777" w:rsidTr="006D4F00">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DFFF539" w14:textId="0CF6AF11" w:rsidR="00637ED0" w:rsidRPr="008E3657" w:rsidRDefault="006D4F00" w:rsidP="00637ED0">
            <w:pPr>
              <w:spacing w:line="312" w:lineRule="auto"/>
              <w:jc w:val="center"/>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F6F452C" w14:textId="77777777" w:rsidR="00637ED0" w:rsidRPr="008E3657" w:rsidRDefault="00637ED0" w:rsidP="00637ED0">
            <w:pPr>
              <w:spacing w:line="312" w:lineRule="auto"/>
              <w:jc w:val="center"/>
              <w:rPr>
                <w:sz w:val="28"/>
                <w:szCs w:val="28"/>
              </w:rPr>
            </w:pPr>
            <w:r w:rsidRPr="008E3657">
              <w:rPr>
                <w:b/>
                <w:bCs/>
                <w:sz w:val="28"/>
                <w:szCs w:val="28"/>
              </w:rPr>
              <w:t>Đoàn đánh giá ngoài đánh giá</w:t>
            </w:r>
          </w:p>
        </w:tc>
      </w:tr>
      <w:tr w:rsidR="00637ED0" w:rsidRPr="008E3657" w14:paraId="40C2EE5F" w14:textId="77777777" w:rsidTr="006D4F00">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AE4F32F" w14:textId="77777777" w:rsidR="00637ED0" w:rsidRPr="008E3657" w:rsidRDefault="00637ED0"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C51FF7C" w14:textId="77777777" w:rsidR="00637ED0" w:rsidRPr="008E3657" w:rsidRDefault="00637ED0" w:rsidP="00637ED0">
            <w:pPr>
              <w:spacing w:line="312" w:lineRule="auto"/>
              <w:jc w:val="center"/>
              <w:rPr>
                <w:sz w:val="28"/>
                <w:szCs w:val="28"/>
              </w:rPr>
            </w:pPr>
            <w:r w:rsidRPr="008E3657">
              <w:rPr>
                <w:i/>
                <w:iCs/>
                <w:sz w:val="28"/>
                <w:szCs w:val="28"/>
              </w:rPr>
              <w:t>1 (Một) điểm</w:t>
            </w:r>
          </w:p>
        </w:tc>
      </w:tr>
    </w:tbl>
    <w:p w14:paraId="113F8071" w14:textId="77777777" w:rsidR="00637ED0" w:rsidRPr="008E3657" w:rsidRDefault="00637ED0" w:rsidP="00637ED0">
      <w:pPr>
        <w:spacing w:line="312" w:lineRule="auto"/>
        <w:ind w:firstLine="720"/>
        <w:jc w:val="both"/>
        <w:rPr>
          <w:b/>
          <w:bCs/>
          <w:sz w:val="28"/>
          <w:szCs w:val="28"/>
        </w:rPr>
      </w:pPr>
    </w:p>
    <w:p w14:paraId="4C2F1EEE" w14:textId="77777777" w:rsidR="00637ED0" w:rsidRPr="008E3657" w:rsidRDefault="00637ED0" w:rsidP="00637ED0">
      <w:pPr>
        <w:spacing w:line="312" w:lineRule="auto"/>
        <w:ind w:firstLine="720"/>
        <w:jc w:val="both"/>
        <w:rPr>
          <w:b/>
          <w:bCs/>
          <w:sz w:val="28"/>
          <w:szCs w:val="28"/>
        </w:rPr>
      </w:pPr>
      <w:r w:rsidRPr="008E3657">
        <w:rPr>
          <w:b/>
          <w:bCs/>
          <w:sz w:val="28"/>
          <w:szCs w:val="28"/>
          <w:lang w:val="en-GB"/>
        </w:rPr>
        <w:t xml:space="preserve">Tiêu chuẩn 7.3: </w:t>
      </w:r>
      <w:r w:rsidRPr="008E3657">
        <w:rPr>
          <w:bCs/>
          <w:i/>
          <w:iCs/>
          <w:sz w:val="28"/>
          <w:szCs w:val="28"/>
          <w:lang w:val="nl-NL"/>
        </w:rPr>
        <w:t>Trường có các nguồn lực về tài chính đảm bảo đủ kinh phí phục vụ các hoạt động của trường</w:t>
      </w:r>
      <w:r w:rsidRPr="008E3657">
        <w:rPr>
          <w:b/>
          <w:bCs/>
          <w:sz w:val="28"/>
          <w:szCs w:val="28"/>
        </w:rPr>
        <w:t xml:space="preserve"> </w:t>
      </w:r>
    </w:p>
    <w:p w14:paraId="46C26CEC" w14:textId="77777777" w:rsidR="00637ED0" w:rsidRPr="008E3657" w:rsidRDefault="00637ED0" w:rsidP="00637ED0">
      <w:pPr>
        <w:spacing w:line="312" w:lineRule="auto"/>
        <w:ind w:firstLine="720"/>
        <w:jc w:val="both"/>
        <w:rPr>
          <w:sz w:val="28"/>
          <w:szCs w:val="28"/>
        </w:rPr>
      </w:pPr>
      <w:r w:rsidRPr="008E3657">
        <w:rPr>
          <w:b/>
          <w:bCs/>
          <w:sz w:val="28"/>
          <w:szCs w:val="28"/>
        </w:rPr>
        <w:t>1. Mô tả, phân tích, nhận định:</w:t>
      </w:r>
    </w:p>
    <w:p w14:paraId="2BD9791F" w14:textId="77777777" w:rsidR="00637ED0" w:rsidRPr="008E3657" w:rsidRDefault="00637ED0" w:rsidP="00637ED0">
      <w:pPr>
        <w:spacing w:line="312" w:lineRule="auto"/>
        <w:ind w:firstLine="720"/>
        <w:jc w:val="both"/>
        <w:rPr>
          <w:sz w:val="28"/>
          <w:szCs w:val="28"/>
        </w:rPr>
      </w:pPr>
      <w:r w:rsidRPr="008E3657">
        <w:rPr>
          <w:sz w:val="28"/>
          <w:szCs w:val="28"/>
        </w:rPr>
        <w:t>Trường Cao đẳng Nông lâm Đông Bắclà đơn vị có sự nghiệp có thu, tự chủ kinh phí chi thường xuyên, hiện nhà trường có các nguồn thu như sau:</w:t>
      </w:r>
    </w:p>
    <w:p w14:paraId="51085681" w14:textId="77777777" w:rsidR="00637ED0" w:rsidRPr="008E3657" w:rsidRDefault="00637ED0" w:rsidP="00615416">
      <w:pPr>
        <w:numPr>
          <w:ilvl w:val="0"/>
          <w:numId w:val="9"/>
        </w:numPr>
        <w:spacing w:line="312" w:lineRule="auto"/>
        <w:contextualSpacing/>
        <w:jc w:val="both"/>
        <w:rPr>
          <w:sz w:val="28"/>
          <w:szCs w:val="28"/>
          <w:lang w:val="pt-BR"/>
        </w:rPr>
      </w:pPr>
      <w:r w:rsidRPr="008E3657">
        <w:rPr>
          <w:sz w:val="28"/>
          <w:szCs w:val="28"/>
        </w:rPr>
        <w:t>Ngân sách nhà nước cấp.</w:t>
      </w:r>
    </w:p>
    <w:p w14:paraId="47EB6E33" w14:textId="77777777" w:rsidR="00637ED0" w:rsidRPr="008E3657" w:rsidRDefault="00637ED0" w:rsidP="00615416">
      <w:pPr>
        <w:numPr>
          <w:ilvl w:val="0"/>
          <w:numId w:val="9"/>
        </w:numPr>
        <w:spacing w:line="312" w:lineRule="auto"/>
        <w:contextualSpacing/>
        <w:jc w:val="both"/>
        <w:rPr>
          <w:sz w:val="28"/>
          <w:szCs w:val="28"/>
          <w:lang w:val="pt-BR"/>
        </w:rPr>
      </w:pPr>
      <w:r w:rsidRPr="008E3657">
        <w:rPr>
          <w:sz w:val="28"/>
          <w:szCs w:val="28"/>
          <w:lang w:val="pt-BR"/>
        </w:rPr>
        <w:t>Kinh phí khác do nhà nước cấp.</w:t>
      </w:r>
    </w:p>
    <w:p w14:paraId="2DEF847A" w14:textId="77777777" w:rsidR="00637ED0" w:rsidRPr="008E3657" w:rsidRDefault="00637ED0" w:rsidP="00615416">
      <w:pPr>
        <w:numPr>
          <w:ilvl w:val="0"/>
          <w:numId w:val="9"/>
        </w:numPr>
        <w:spacing w:line="312" w:lineRule="auto"/>
        <w:contextualSpacing/>
        <w:jc w:val="both"/>
        <w:rPr>
          <w:sz w:val="28"/>
          <w:szCs w:val="28"/>
          <w:lang w:val="pt-BR"/>
        </w:rPr>
      </w:pPr>
      <w:r w:rsidRPr="008E3657">
        <w:rPr>
          <w:sz w:val="28"/>
          <w:szCs w:val="28"/>
          <w:lang w:val="pt-BR"/>
        </w:rPr>
        <w:t>Thu dịch vụ đào tạo (Thu học phí các hệ đào tạo, các lớp ngắn hạn, đặt hàng)</w:t>
      </w:r>
    </w:p>
    <w:p w14:paraId="58BA1004" w14:textId="77777777" w:rsidR="00637ED0" w:rsidRPr="008E3657" w:rsidRDefault="00637ED0" w:rsidP="00615416">
      <w:pPr>
        <w:numPr>
          <w:ilvl w:val="0"/>
          <w:numId w:val="9"/>
        </w:numPr>
        <w:spacing w:line="312" w:lineRule="auto"/>
        <w:contextualSpacing/>
        <w:jc w:val="both"/>
        <w:rPr>
          <w:sz w:val="28"/>
          <w:szCs w:val="28"/>
          <w:lang w:val="pt-BR"/>
        </w:rPr>
      </w:pPr>
      <w:r w:rsidRPr="008E3657">
        <w:rPr>
          <w:sz w:val="28"/>
          <w:szCs w:val="28"/>
          <w:lang w:val="pt-BR"/>
        </w:rPr>
        <w:t>Thu từ kết quả hoạt động sản xuất, dịch vụ (thuê khoán trồng rừng, vườn ươm…)</w:t>
      </w:r>
    </w:p>
    <w:p w14:paraId="75053F2B" w14:textId="77777777" w:rsidR="00637ED0" w:rsidRPr="008E3657" w:rsidRDefault="00637ED0" w:rsidP="00615416">
      <w:pPr>
        <w:numPr>
          <w:ilvl w:val="0"/>
          <w:numId w:val="9"/>
        </w:numPr>
        <w:spacing w:line="312" w:lineRule="auto"/>
        <w:contextualSpacing/>
        <w:jc w:val="both"/>
        <w:rPr>
          <w:sz w:val="28"/>
          <w:szCs w:val="28"/>
          <w:lang w:val="pt-BR"/>
        </w:rPr>
      </w:pPr>
      <w:r w:rsidRPr="008E3657">
        <w:rPr>
          <w:sz w:val="28"/>
          <w:szCs w:val="28"/>
          <w:lang w:val="pt-BR"/>
        </w:rPr>
        <w:t>Các khoản thu khác (thanh lý tài sản...)</w:t>
      </w:r>
    </w:p>
    <w:p w14:paraId="65554D07" w14:textId="77777777" w:rsidR="00637ED0" w:rsidRPr="008E3657" w:rsidRDefault="00637ED0" w:rsidP="00637ED0">
      <w:pPr>
        <w:spacing w:line="312" w:lineRule="auto"/>
        <w:ind w:firstLine="720"/>
        <w:jc w:val="both"/>
        <w:rPr>
          <w:sz w:val="28"/>
          <w:szCs w:val="28"/>
          <w:lang w:val="pt-BR"/>
        </w:rPr>
      </w:pPr>
      <w:r w:rsidRPr="008E3657">
        <w:rPr>
          <w:sz w:val="28"/>
          <w:szCs w:val="28"/>
          <w:lang w:val="pt-BR"/>
        </w:rPr>
        <w:t>Cụ thể các hoạt động về nguồn thu đã mô tả chi tiết trong tiêu chuẩn 7.2.</w:t>
      </w:r>
    </w:p>
    <w:p w14:paraId="147901DA" w14:textId="5015E485" w:rsidR="00637ED0" w:rsidRPr="008E3657" w:rsidRDefault="00637ED0" w:rsidP="00637ED0">
      <w:pPr>
        <w:spacing w:line="312" w:lineRule="auto"/>
        <w:ind w:firstLine="720"/>
        <w:jc w:val="both"/>
        <w:rPr>
          <w:i/>
          <w:iCs/>
          <w:sz w:val="28"/>
          <w:szCs w:val="28"/>
          <w:lang w:val="pt-BR"/>
        </w:rPr>
      </w:pPr>
      <w:r w:rsidRPr="008E3657">
        <w:rPr>
          <w:i/>
          <w:sz w:val="28"/>
          <w:szCs w:val="28"/>
          <w:lang w:val="pt-BR"/>
        </w:rPr>
        <w:t>(7.2.01</w:t>
      </w:r>
      <w:r w:rsidR="003747F9" w:rsidRPr="008E3657">
        <w:rPr>
          <w:i/>
          <w:sz w:val="28"/>
          <w:szCs w:val="28"/>
          <w:lang w:val="pt-BR"/>
        </w:rPr>
        <w:t xml:space="preserve"> - </w:t>
      </w:r>
      <w:r w:rsidRPr="008E3657">
        <w:rPr>
          <w:i/>
          <w:sz w:val="28"/>
          <w:szCs w:val="28"/>
          <w:lang w:val="pt-BR"/>
        </w:rPr>
        <w:t xml:space="preserve">Danh mục các nguồn thu từ hoạt động dịch vụ đào tạo; sản xuất, kinh doanh, dịch vụ năm 2020, 2021, 2022, 2023; </w:t>
      </w:r>
      <w:r w:rsidRPr="008E3657">
        <w:rPr>
          <w:i/>
          <w:iCs/>
          <w:sz w:val="28"/>
          <w:szCs w:val="28"/>
          <w:lang w:val="pt-BR"/>
        </w:rPr>
        <w:t>7.1.03</w:t>
      </w:r>
      <w:r w:rsidR="003747F9" w:rsidRPr="008E3657">
        <w:rPr>
          <w:i/>
          <w:iCs/>
          <w:sz w:val="28"/>
          <w:szCs w:val="28"/>
          <w:lang w:val="pt-BR"/>
        </w:rPr>
        <w:t xml:space="preserve"> - </w:t>
      </w:r>
      <w:r w:rsidRPr="008E3657">
        <w:rPr>
          <w:i/>
          <w:iCs/>
          <w:sz w:val="28"/>
          <w:szCs w:val="28"/>
          <w:lang w:val="pt-BR"/>
        </w:rPr>
        <w:t>Quyết định mức thu học phí; Quyết định giảm học phí cho HS</w:t>
      </w:r>
      <w:r w:rsidR="003747F9" w:rsidRPr="008E3657">
        <w:rPr>
          <w:i/>
          <w:iCs/>
          <w:sz w:val="28"/>
          <w:szCs w:val="28"/>
          <w:lang w:val="pt-BR"/>
        </w:rPr>
        <w:t xml:space="preserve"> - </w:t>
      </w:r>
      <w:r w:rsidRPr="008E3657">
        <w:rPr>
          <w:i/>
          <w:iCs/>
          <w:sz w:val="28"/>
          <w:szCs w:val="28"/>
          <w:lang w:val="pt-BR"/>
        </w:rPr>
        <w:t>SV; Quyết định mức thu lệ phí KTX năm học 2019</w:t>
      </w:r>
      <w:r w:rsidR="003747F9" w:rsidRPr="008E3657">
        <w:rPr>
          <w:i/>
          <w:iCs/>
          <w:sz w:val="28"/>
          <w:szCs w:val="28"/>
          <w:lang w:val="pt-BR"/>
        </w:rPr>
        <w:t xml:space="preserve"> - </w:t>
      </w:r>
      <w:r w:rsidRPr="008E3657">
        <w:rPr>
          <w:i/>
          <w:iCs/>
          <w:sz w:val="28"/>
          <w:szCs w:val="28"/>
          <w:lang w:val="pt-BR"/>
        </w:rPr>
        <w:t>2020, 2020</w:t>
      </w:r>
      <w:r w:rsidR="003747F9" w:rsidRPr="008E3657">
        <w:rPr>
          <w:i/>
          <w:iCs/>
          <w:sz w:val="28"/>
          <w:szCs w:val="28"/>
          <w:lang w:val="pt-BR"/>
        </w:rPr>
        <w:t xml:space="preserve"> - </w:t>
      </w:r>
      <w:r w:rsidRPr="008E3657">
        <w:rPr>
          <w:i/>
          <w:iCs/>
          <w:sz w:val="28"/>
          <w:szCs w:val="28"/>
          <w:lang w:val="pt-BR"/>
        </w:rPr>
        <w:t>2021, 2021</w:t>
      </w:r>
      <w:r w:rsidR="003747F9" w:rsidRPr="008E3657">
        <w:rPr>
          <w:i/>
          <w:iCs/>
          <w:sz w:val="28"/>
          <w:szCs w:val="28"/>
          <w:lang w:val="pt-BR"/>
        </w:rPr>
        <w:t xml:space="preserve"> - </w:t>
      </w:r>
      <w:r w:rsidRPr="008E3657">
        <w:rPr>
          <w:i/>
          <w:iCs/>
          <w:sz w:val="28"/>
          <w:szCs w:val="28"/>
          <w:lang w:val="pt-BR"/>
        </w:rPr>
        <w:t>2022, 2022</w:t>
      </w:r>
      <w:r w:rsidR="003747F9" w:rsidRPr="008E3657">
        <w:rPr>
          <w:i/>
          <w:iCs/>
          <w:sz w:val="28"/>
          <w:szCs w:val="28"/>
          <w:lang w:val="pt-BR"/>
        </w:rPr>
        <w:t xml:space="preserve"> - </w:t>
      </w:r>
      <w:r w:rsidRPr="008E3657">
        <w:rPr>
          <w:i/>
          <w:iCs/>
          <w:sz w:val="28"/>
          <w:szCs w:val="28"/>
          <w:lang w:val="pt-BR"/>
        </w:rPr>
        <w:t>2023; 7.2.04</w:t>
      </w:r>
      <w:r w:rsidR="003747F9" w:rsidRPr="008E3657">
        <w:rPr>
          <w:i/>
          <w:iCs/>
          <w:sz w:val="28"/>
          <w:szCs w:val="28"/>
          <w:lang w:val="pt-BR"/>
        </w:rPr>
        <w:t xml:space="preserve"> - </w:t>
      </w:r>
      <w:r w:rsidRPr="008E3657">
        <w:rPr>
          <w:i/>
          <w:iCs/>
          <w:sz w:val="28"/>
          <w:szCs w:val="28"/>
          <w:lang w:val="pt-BR"/>
        </w:rPr>
        <w:t>Các thông báo thu học phí của các hệ đào tạo năm 2020, 2021, 2022; 7.2.06</w:t>
      </w:r>
      <w:r w:rsidR="003747F9" w:rsidRPr="008E3657">
        <w:rPr>
          <w:i/>
          <w:iCs/>
          <w:sz w:val="28"/>
          <w:szCs w:val="28"/>
          <w:lang w:val="pt-BR"/>
        </w:rPr>
        <w:t xml:space="preserve"> - </w:t>
      </w:r>
      <w:r w:rsidRPr="008E3657">
        <w:rPr>
          <w:i/>
          <w:iCs/>
          <w:sz w:val="28"/>
          <w:szCs w:val="28"/>
          <w:lang w:val="pt-BR"/>
        </w:rPr>
        <w:t xml:space="preserve">Hồ sơ quản lý, sử dụng khai thác, tận thu gỗ rừng trồng (Quyết định phê duyệt hồ sơ, cấp phép khai thác, tận thu gỗ rừng trồng; Đơn xin khai thác, Hồ sơ khai thác, Hợp đồng giao khoán và biên bản xác định khối lượng); </w:t>
      </w:r>
      <w:r w:rsidR="00C81EE6" w:rsidRPr="008E3657">
        <w:rPr>
          <w:i/>
          <w:iCs/>
          <w:sz w:val="28"/>
          <w:szCs w:val="28"/>
          <w:lang w:val="pt-BR"/>
        </w:rPr>
        <w:t>BS 7.</w:t>
      </w:r>
      <w:r w:rsidRPr="008E3657">
        <w:rPr>
          <w:i/>
          <w:iCs/>
          <w:sz w:val="28"/>
          <w:szCs w:val="28"/>
          <w:lang w:val="pt-BR"/>
        </w:rPr>
        <w:t>2.02</w:t>
      </w:r>
      <w:r w:rsidR="003747F9" w:rsidRPr="008E3657">
        <w:rPr>
          <w:i/>
          <w:iCs/>
          <w:sz w:val="28"/>
          <w:szCs w:val="28"/>
          <w:lang w:val="pt-BR"/>
        </w:rPr>
        <w:t xml:space="preserve"> - </w:t>
      </w:r>
      <w:r w:rsidRPr="008E3657">
        <w:rPr>
          <w:i/>
          <w:iCs/>
          <w:sz w:val="28"/>
          <w:szCs w:val="28"/>
          <w:lang w:val="pt-BR"/>
        </w:rPr>
        <w:t>Hợp đồng đào tao các lớp ngắn hạn theo đơn đặt hàng (Năm 2020: 02 lớp, năm 2021: 05 lớp, năm 2022: 05 lớp); 7.2.07</w:t>
      </w:r>
      <w:r w:rsidR="003747F9" w:rsidRPr="008E3657">
        <w:rPr>
          <w:i/>
          <w:iCs/>
          <w:sz w:val="28"/>
          <w:szCs w:val="28"/>
          <w:lang w:val="pt-BR"/>
        </w:rPr>
        <w:t xml:space="preserve"> - </w:t>
      </w:r>
      <w:r w:rsidRPr="008E3657">
        <w:rPr>
          <w:i/>
          <w:iCs/>
          <w:sz w:val="28"/>
          <w:szCs w:val="28"/>
          <w:lang w:val="pt-BR"/>
        </w:rPr>
        <w:t>Chứng từ thu lãi tiền gửi ngân hàng (Sổ phụ và chứng từ giao dịch ngân hàng năm 2020, 2021, 2022, 2023)).</w:t>
      </w:r>
    </w:p>
    <w:p w14:paraId="0148C8CA" w14:textId="3228E19B" w:rsidR="00637ED0" w:rsidRPr="008E3657" w:rsidRDefault="00637ED0" w:rsidP="00637ED0">
      <w:pPr>
        <w:spacing w:line="312" w:lineRule="auto"/>
        <w:ind w:firstLine="720"/>
        <w:jc w:val="both"/>
        <w:rPr>
          <w:i/>
          <w:iCs/>
          <w:sz w:val="28"/>
          <w:szCs w:val="28"/>
          <w:lang w:val="pt-BR"/>
        </w:rPr>
      </w:pPr>
      <w:r w:rsidRPr="008E3657">
        <w:rPr>
          <w:sz w:val="28"/>
          <w:szCs w:val="28"/>
          <w:lang w:val="pt-BR"/>
        </w:rPr>
        <w:lastRenderedPageBreak/>
        <w:t xml:space="preserve">Về xây dựng dự toán ngân sách nhà nước: Tháng 7 hàng năm nhà trường thực hiện xây dựng dự toán chi Ngân sách nhà nước trình Bộ Nông nghiệp và Phát triển Nông thôn, Bộ Nông nghiệp và Phát triển Nông thôn thực hiện thẩm định và chuyển Bộ Tài chính thẩm định lần 2. Sau khi phê duyệt dự toán, Bộ NN và PTNT chuyển dự toán cho nhà trường, BTC và Kho bạc NN qua hệ thống dịch vụ công. Dư toán ngân sách được thực hiện công khai tới toàn trường tại Hội nghị Công nhân viên chức hàng năm và đăng trên website của trường </w:t>
      </w:r>
      <w:r w:rsidRPr="008E3657">
        <w:rPr>
          <w:i/>
          <w:iCs/>
          <w:sz w:val="28"/>
          <w:szCs w:val="28"/>
          <w:lang w:val="pt-BR"/>
        </w:rPr>
        <w:t>(</w:t>
      </w:r>
      <w:r w:rsidR="00C81EE6" w:rsidRPr="008E3657">
        <w:rPr>
          <w:i/>
          <w:iCs/>
          <w:sz w:val="28"/>
          <w:szCs w:val="28"/>
          <w:lang w:val="pt-BR"/>
        </w:rPr>
        <w:t>BS 7.</w:t>
      </w:r>
      <w:r w:rsidRPr="008E3657">
        <w:rPr>
          <w:i/>
          <w:iCs/>
          <w:sz w:val="28"/>
          <w:szCs w:val="28"/>
          <w:lang w:val="pt-BR"/>
        </w:rPr>
        <w:t>2.01</w:t>
      </w:r>
      <w:r w:rsidR="003747F9" w:rsidRPr="008E3657">
        <w:rPr>
          <w:i/>
          <w:iCs/>
          <w:sz w:val="28"/>
          <w:szCs w:val="28"/>
          <w:lang w:val="pt-BR"/>
        </w:rPr>
        <w:t xml:space="preserve"> - </w:t>
      </w:r>
      <w:r w:rsidRPr="008E3657">
        <w:rPr>
          <w:i/>
          <w:iCs/>
          <w:sz w:val="28"/>
          <w:szCs w:val="28"/>
          <w:lang w:val="pt-BR"/>
        </w:rPr>
        <w:t>Quyết định về việc giao dự toán chi ngân sách nhà nước năm 2020, 2021, 2022, 2023; 7.2.02</w:t>
      </w:r>
      <w:r w:rsidR="003747F9" w:rsidRPr="008E3657">
        <w:rPr>
          <w:i/>
          <w:iCs/>
          <w:sz w:val="28"/>
          <w:szCs w:val="28"/>
          <w:lang w:val="pt-BR"/>
        </w:rPr>
        <w:t xml:space="preserve"> - </w:t>
      </w:r>
      <w:r w:rsidRPr="008E3657">
        <w:rPr>
          <w:i/>
          <w:iCs/>
          <w:sz w:val="28"/>
          <w:szCs w:val="28"/>
          <w:lang w:val="pt-BR"/>
        </w:rPr>
        <w:t>Dự trù kinh phí hoạt động năm 2020, 2021, 2022, 2023; 7.1.07</w:t>
      </w:r>
      <w:r w:rsidR="003747F9" w:rsidRPr="008E3657">
        <w:rPr>
          <w:i/>
          <w:iCs/>
          <w:sz w:val="28"/>
          <w:szCs w:val="28"/>
          <w:lang w:val="pt-BR"/>
        </w:rPr>
        <w:t xml:space="preserve"> - </w:t>
      </w:r>
      <w:r w:rsidRPr="008E3657">
        <w:rPr>
          <w:i/>
          <w:iCs/>
          <w:sz w:val="28"/>
          <w:szCs w:val="28"/>
          <w:lang w:val="pt-BR"/>
        </w:rPr>
        <w:t>Công khai dự toán thu chi nhà trường năm 2020, 2021, 2022 (Các Quyết định v/v công khai kèm dự toán thu chi).</w:t>
      </w:r>
    </w:p>
    <w:p w14:paraId="604B9086" w14:textId="1F1E5821" w:rsidR="00637ED0" w:rsidRPr="008E3657" w:rsidRDefault="00637ED0" w:rsidP="00637ED0">
      <w:pPr>
        <w:spacing w:line="312" w:lineRule="auto"/>
        <w:ind w:firstLine="720"/>
        <w:jc w:val="both"/>
        <w:rPr>
          <w:i/>
          <w:iCs/>
          <w:sz w:val="28"/>
          <w:szCs w:val="28"/>
          <w:lang w:val="pt-BR"/>
        </w:rPr>
      </w:pPr>
      <w:r w:rsidRPr="008E3657">
        <w:rPr>
          <w:sz w:val="28"/>
          <w:szCs w:val="28"/>
          <w:lang w:val="pt-BR"/>
        </w:rPr>
        <w:t>Về xây dựng dự toán thu học phí: Sau khi nhận được công văn yêu cầu báo cáo dự toán thu</w:t>
      </w:r>
      <w:r w:rsidR="003747F9" w:rsidRPr="008E3657">
        <w:rPr>
          <w:sz w:val="28"/>
          <w:szCs w:val="28"/>
          <w:lang w:val="pt-BR"/>
        </w:rPr>
        <w:t xml:space="preserve"> - </w:t>
      </w:r>
      <w:r w:rsidRPr="008E3657">
        <w:rPr>
          <w:sz w:val="28"/>
          <w:szCs w:val="28"/>
          <w:lang w:val="pt-BR"/>
        </w:rPr>
        <w:t>chi nguồn học phí của Vụ Tài chính</w:t>
      </w:r>
      <w:r w:rsidR="003747F9" w:rsidRPr="008E3657">
        <w:rPr>
          <w:sz w:val="28"/>
          <w:szCs w:val="28"/>
          <w:lang w:val="pt-BR"/>
        </w:rPr>
        <w:t xml:space="preserve"> - </w:t>
      </w:r>
      <w:r w:rsidRPr="008E3657">
        <w:rPr>
          <w:sz w:val="28"/>
          <w:szCs w:val="28"/>
          <w:lang w:val="pt-BR"/>
        </w:rPr>
        <w:t>Bộ NN và PTNT, nhà trường thực hiện lập dự toán thu nguồn học phí của năm tiếp</w:t>
      </w:r>
      <w:r w:rsidR="006D4F00" w:rsidRPr="008E3657">
        <w:rPr>
          <w:sz w:val="28"/>
          <w:szCs w:val="28"/>
          <w:lang w:val="pt-BR"/>
        </w:rPr>
        <w:t xml:space="preserve"> </w:t>
      </w:r>
      <w:r w:rsidRPr="008E3657">
        <w:rPr>
          <w:sz w:val="28"/>
          <w:szCs w:val="28"/>
          <w:lang w:val="pt-BR"/>
        </w:rPr>
        <w:t>theo. Đầu năm tài chính, sau khi Vụ Tài chính</w:t>
      </w:r>
      <w:r w:rsidR="003747F9" w:rsidRPr="008E3657">
        <w:rPr>
          <w:sz w:val="28"/>
          <w:szCs w:val="28"/>
          <w:lang w:val="pt-BR"/>
        </w:rPr>
        <w:t xml:space="preserve"> - </w:t>
      </w:r>
      <w:r w:rsidRPr="008E3657">
        <w:rPr>
          <w:sz w:val="28"/>
          <w:szCs w:val="28"/>
          <w:lang w:val="pt-BR"/>
        </w:rPr>
        <w:t>Bộ NN và PTNT cân đối nguồn ngân sách và cấp kinh phí về cho nhà trường, nhà trường thực hiện lập dự toán thu</w:t>
      </w:r>
      <w:r w:rsidR="003747F9" w:rsidRPr="008E3657">
        <w:rPr>
          <w:sz w:val="28"/>
          <w:szCs w:val="28"/>
          <w:lang w:val="pt-BR"/>
        </w:rPr>
        <w:t xml:space="preserve"> - </w:t>
      </w:r>
      <w:r w:rsidRPr="008E3657">
        <w:rPr>
          <w:sz w:val="28"/>
          <w:szCs w:val="28"/>
          <w:lang w:val="pt-BR"/>
        </w:rPr>
        <w:t xml:space="preserve">chi nguồn học phí của năm tài chính theo </w:t>
      </w:r>
      <w:r w:rsidRPr="008E3657">
        <w:rPr>
          <w:sz w:val="28"/>
          <w:szCs w:val="28"/>
          <w:lang w:val="pt-BR"/>
        </w:rPr>
        <w:tab/>
        <w:t xml:space="preserve">quy định (bao gồm cả nguồn thu miễn giảm học phí do ngân sách cấp và nguồn thu học phí hệ TC, CĐ không thuộc diện hưởng ngân sách của trường) </w:t>
      </w:r>
      <w:r w:rsidRPr="008E3657">
        <w:rPr>
          <w:i/>
          <w:iCs/>
          <w:sz w:val="28"/>
          <w:szCs w:val="28"/>
          <w:lang w:val="pt-BR"/>
        </w:rPr>
        <w:t>(</w:t>
      </w:r>
      <w:r w:rsidR="00C81EE6" w:rsidRPr="008E3657">
        <w:rPr>
          <w:i/>
          <w:iCs/>
          <w:sz w:val="28"/>
          <w:szCs w:val="28"/>
          <w:lang w:val="pt-BR"/>
        </w:rPr>
        <w:t>BS 7.</w:t>
      </w:r>
      <w:r w:rsidRPr="008E3657">
        <w:rPr>
          <w:i/>
          <w:iCs/>
          <w:sz w:val="28"/>
          <w:szCs w:val="28"/>
          <w:lang w:val="pt-BR"/>
        </w:rPr>
        <w:t>1.01</w:t>
      </w:r>
      <w:r w:rsidR="003747F9" w:rsidRPr="008E3657">
        <w:rPr>
          <w:i/>
          <w:iCs/>
          <w:sz w:val="28"/>
          <w:szCs w:val="28"/>
          <w:lang w:val="pt-BR"/>
        </w:rPr>
        <w:t xml:space="preserve"> - </w:t>
      </w:r>
      <w:r w:rsidRPr="008E3657">
        <w:rPr>
          <w:i/>
          <w:iCs/>
          <w:sz w:val="28"/>
          <w:szCs w:val="28"/>
          <w:lang w:val="pt-BR"/>
        </w:rPr>
        <w:t>Dự toán thu nguồn học phí miễn giảm và dự toán thu</w:t>
      </w:r>
      <w:r w:rsidR="003747F9" w:rsidRPr="008E3657">
        <w:rPr>
          <w:i/>
          <w:iCs/>
          <w:sz w:val="28"/>
          <w:szCs w:val="28"/>
          <w:lang w:val="pt-BR"/>
        </w:rPr>
        <w:t xml:space="preserve"> - </w:t>
      </w:r>
      <w:r w:rsidRPr="008E3657">
        <w:rPr>
          <w:i/>
          <w:iCs/>
          <w:sz w:val="28"/>
          <w:szCs w:val="28"/>
          <w:lang w:val="pt-BR"/>
        </w:rPr>
        <w:t>chi nguồn học phí năm 2020, 2021, 2022).</w:t>
      </w:r>
    </w:p>
    <w:p w14:paraId="4DF445CA" w14:textId="575C50A8" w:rsidR="00637ED0" w:rsidRPr="008E3657" w:rsidRDefault="00637ED0" w:rsidP="00637ED0">
      <w:pPr>
        <w:spacing w:line="312" w:lineRule="auto"/>
        <w:ind w:firstLine="720"/>
        <w:jc w:val="both"/>
        <w:rPr>
          <w:sz w:val="28"/>
          <w:szCs w:val="28"/>
          <w:lang w:val="pt-BR"/>
        </w:rPr>
      </w:pPr>
      <w:r w:rsidRPr="008E3657">
        <w:rPr>
          <w:sz w:val="28"/>
          <w:szCs w:val="28"/>
          <w:lang w:val="pt-BR"/>
        </w:rPr>
        <w:t>Trên cơ sở dự toán được duyệt, nhà trường thực hiện công tác thu</w:t>
      </w:r>
      <w:r w:rsidR="003747F9" w:rsidRPr="008E3657">
        <w:rPr>
          <w:sz w:val="28"/>
          <w:szCs w:val="28"/>
          <w:lang w:val="pt-BR"/>
        </w:rPr>
        <w:t xml:space="preserve"> - </w:t>
      </w:r>
      <w:r w:rsidRPr="008E3657">
        <w:rPr>
          <w:sz w:val="28"/>
          <w:szCs w:val="28"/>
          <w:lang w:val="pt-BR"/>
        </w:rPr>
        <w:t>chi các hoạt động của nhà trường theo quy định hiện hành, kết quả hoạt động tài chính của nhà trường trong 03 năm gần nhất như sau:</w:t>
      </w:r>
    </w:p>
    <w:p w14:paraId="2F2624E9" w14:textId="26383D7A" w:rsidR="00637ED0" w:rsidRPr="008E3657" w:rsidRDefault="003747F9" w:rsidP="00637ED0">
      <w:pPr>
        <w:spacing w:line="312" w:lineRule="auto"/>
        <w:ind w:firstLine="720"/>
        <w:jc w:val="both"/>
        <w:rPr>
          <w:sz w:val="28"/>
          <w:szCs w:val="28"/>
          <w:lang w:val="vi-VN"/>
        </w:rPr>
      </w:pPr>
      <w:r w:rsidRPr="008E3657">
        <w:rPr>
          <w:sz w:val="28"/>
          <w:szCs w:val="28"/>
          <w:lang w:val="pt-BR"/>
        </w:rPr>
        <w:t xml:space="preserve"> </w:t>
      </w:r>
      <w:r w:rsidRPr="008E3657">
        <w:rPr>
          <w:sz w:val="28"/>
          <w:szCs w:val="28"/>
        </w:rPr>
        <w:t xml:space="preserve">- </w:t>
      </w:r>
      <w:r w:rsidR="00637ED0" w:rsidRPr="008E3657">
        <w:rPr>
          <w:sz w:val="28"/>
          <w:szCs w:val="28"/>
          <w:lang w:val="vi-VN"/>
        </w:rPr>
        <w:t>Năm 2020:</w:t>
      </w:r>
    </w:p>
    <w:p w14:paraId="6562BFE8" w14:textId="77777777" w:rsidR="00637ED0" w:rsidRPr="008E3657" w:rsidRDefault="00637ED0" w:rsidP="00637ED0">
      <w:pPr>
        <w:spacing w:line="312" w:lineRule="auto"/>
        <w:ind w:firstLine="720"/>
        <w:jc w:val="both"/>
        <w:rPr>
          <w:sz w:val="28"/>
          <w:szCs w:val="28"/>
          <w:lang w:val="vi-VN"/>
        </w:rPr>
      </w:pPr>
      <w:r w:rsidRPr="008E3657">
        <w:rPr>
          <w:sz w:val="28"/>
          <w:szCs w:val="28"/>
          <w:lang w:val="vi-VN"/>
        </w:rPr>
        <w:t xml:space="preserve">+ Tổng </w:t>
      </w:r>
      <w:r w:rsidRPr="008E3657">
        <w:rPr>
          <w:sz w:val="28"/>
          <w:szCs w:val="28"/>
        </w:rPr>
        <w:t>thu</w:t>
      </w:r>
      <w:r w:rsidRPr="008E3657">
        <w:rPr>
          <w:sz w:val="28"/>
          <w:szCs w:val="28"/>
          <w:lang w:val="vi-VN"/>
        </w:rPr>
        <w:t xml:space="preserve">: </w:t>
      </w:r>
      <w:r w:rsidRPr="008E3657">
        <w:rPr>
          <w:sz w:val="28"/>
          <w:szCs w:val="28"/>
        </w:rPr>
        <w:t>29.410.305.084</w:t>
      </w:r>
      <w:r w:rsidRPr="008E3657">
        <w:rPr>
          <w:sz w:val="28"/>
          <w:szCs w:val="28"/>
          <w:lang w:val="vi-VN"/>
        </w:rPr>
        <w:t xml:space="preserve"> đ</w:t>
      </w:r>
    </w:p>
    <w:p w14:paraId="18690924" w14:textId="77777777" w:rsidR="00637ED0" w:rsidRPr="008E3657" w:rsidRDefault="00637ED0" w:rsidP="00637ED0">
      <w:pPr>
        <w:spacing w:line="312" w:lineRule="auto"/>
        <w:ind w:firstLine="720"/>
        <w:jc w:val="both"/>
        <w:rPr>
          <w:sz w:val="28"/>
          <w:szCs w:val="28"/>
        </w:rPr>
      </w:pPr>
      <w:r w:rsidRPr="008E3657">
        <w:rPr>
          <w:sz w:val="28"/>
          <w:szCs w:val="28"/>
          <w:lang w:val="vi-VN"/>
        </w:rPr>
        <w:t xml:space="preserve">+ Tổng chi: </w:t>
      </w:r>
      <w:r w:rsidRPr="008E3657">
        <w:rPr>
          <w:sz w:val="28"/>
          <w:szCs w:val="28"/>
        </w:rPr>
        <w:t>28.615.579.962 đ</w:t>
      </w:r>
    </w:p>
    <w:p w14:paraId="10906619" w14:textId="1E5639C8" w:rsidR="00637ED0" w:rsidRPr="008E3657" w:rsidRDefault="00637ED0" w:rsidP="00637ED0">
      <w:pPr>
        <w:spacing w:line="312" w:lineRule="auto"/>
        <w:ind w:firstLine="720"/>
        <w:jc w:val="both"/>
        <w:rPr>
          <w:sz w:val="28"/>
          <w:szCs w:val="28"/>
        </w:rPr>
      </w:pPr>
      <w:r w:rsidRPr="008E3657">
        <w:rPr>
          <w:sz w:val="28"/>
          <w:szCs w:val="28"/>
        </w:rPr>
        <w:t>+ Chênh lệch thu</w:t>
      </w:r>
      <w:r w:rsidR="003747F9" w:rsidRPr="008E3657">
        <w:rPr>
          <w:sz w:val="28"/>
          <w:szCs w:val="28"/>
        </w:rPr>
        <w:t xml:space="preserve"> - </w:t>
      </w:r>
      <w:r w:rsidRPr="008E3657">
        <w:rPr>
          <w:sz w:val="28"/>
          <w:szCs w:val="28"/>
        </w:rPr>
        <w:t>chi: 794.725.122 đ</w:t>
      </w:r>
    </w:p>
    <w:p w14:paraId="0EA99385" w14:textId="2DE75721" w:rsidR="00637ED0" w:rsidRPr="008E3657" w:rsidRDefault="003747F9" w:rsidP="00637ED0">
      <w:pPr>
        <w:spacing w:line="312" w:lineRule="auto"/>
        <w:ind w:firstLine="720"/>
        <w:jc w:val="both"/>
        <w:rPr>
          <w:sz w:val="28"/>
          <w:szCs w:val="28"/>
          <w:lang w:val="vi-VN"/>
        </w:rPr>
      </w:pPr>
      <w:r w:rsidRPr="008E3657">
        <w:rPr>
          <w:sz w:val="28"/>
          <w:szCs w:val="28"/>
        </w:rPr>
        <w:t xml:space="preserve"> - </w:t>
      </w:r>
      <w:r w:rsidR="00637ED0" w:rsidRPr="008E3657">
        <w:rPr>
          <w:sz w:val="28"/>
          <w:szCs w:val="28"/>
          <w:lang w:val="vi-VN"/>
        </w:rPr>
        <w:t>Năm 202</w:t>
      </w:r>
      <w:r w:rsidR="00637ED0" w:rsidRPr="008E3657">
        <w:rPr>
          <w:sz w:val="28"/>
          <w:szCs w:val="28"/>
        </w:rPr>
        <w:t>1</w:t>
      </w:r>
      <w:r w:rsidR="00637ED0" w:rsidRPr="008E3657">
        <w:rPr>
          <w:sz w:val="28"/>
          <w:szCs w:val="28"/>
          <w:lang w:val="vi-VN"/>
        </w:rPr>
        <w:t>:</w:t>
      </w:r>
    </w:p>
    <w:p w14:paraId="1A8CFEE7" w14:textId="77777777" w:rsidR="00637ED0" w:rsidRPr="008E3657" w:rsidRDefault="00637ED0" w:rsidP="00637ED0">
      <w:pPr>
        <w:spacing w:line="312" w:lineRule="auto"/>
        <w:ind w:firstLine="720"/>
        <w:jc w:val="both"/>
        <w:rPr>
          <w:sz w:val="28"/>
          <w:szCs w:val="28"/>
          <w:lang w:val="vi-VN"/>
        </w:rPr>
      </w:pPr>
      <w:r w:rsidRPr="008E3657">
        <w:rPr>
          <w:sz w:val="28"/>
          <w:szCs w:val="28"/>
          <w:lang w:val="vi-VN"/>
        </w:rPr>
        <w:t xml:space="preserve">+ Tổng </w:t>
      </w:r>
      <w:r w:rsidRPr="008E3657">
        <w:rPr>
          <w:sz w:val="28"/>
          <w:szCs w:val="28"/>
        </w:rPr>
        <w:t>thu</w:t>
      </w:r>
      <w:r w:rsidRPr="008E3657">
        <w:rPr>
          <w:sz w:val="28"/>
          <w:szCs w:val="28"/>
          <w:lang w:val="vi-VN"/>
        </w:rPr>
        <w:t xml:space="preserve">: </w:t>
      </w:r>
      <w:r w:rsidRPr="008E3657">
        <w:rPr>
          <w:sz w:val="28"/>
          <w:szCs w:val="28"/>
        </w:rPr>
        <w:t>29.926.335.205</w:t>
      </w:r>
      <w:r w:rsidRPr="008E3657">
        <w:rPr>
          <w:sz w:val="28"/>
          <w:szCs w:val="28"/>
          <w:lang w:val="vi-VN"/>
        </w:rPr>
        <w:t xml:space="preserve"> đ</w:t>
      </w:r>
    </w:p>
    <w:p w14:paraId="2E1BB67E" w14:textId="77777777" w:rsidR="00637ED0" w:rsidRPr="008E3657" w:rsidRDefault="00637ED0" w:rsidP="00637ED0">
      <w:pPr>
        <w:spacing w:line="312" w:lineRule="auto"/>
        <w:ind w:firstLine="720"/>
        <w:jc w:val="both"/>
        <w:rPr>
          <w:sz w:val="28"/>
          <w:szCs w:val="28"/>
        </w:rPr>
      </w:pPr>
      <w:r w:rsidRPr="008E3657">
        <w:rPr>
          <w:sz w:val="28"/>
          <w:szCs w:val="28"/>
          <w:lang w:val="vi-VN"/>
        </w:rPr>
        <w:t xml:space="preserve">+ Tổng chi: </w:t>
      </w:r>
      <w:r w:rsidRPr="008E3657">
        <w:rPr>
          <w:sz w:val="28"/>
          <w:szCs w:val="28"/>
        </w:rPr>
        <w:t>25.613.136.542 đ</w:t>
      </w:r>
    </w:p>
    <w:p w14:paraId="7834B9B1" w14:textId="1830268E" w:rsidR="00637ED0" w:rsidRPr="008E3657" w:rsidRDefault="00637ED0" w:rsidP="00637ED0">
      <w:pPr>
        <w:spacing w:line="312" w:lineRule="auto"/>
        <w:ind w:firstLine="720"/>
        <w:jc w:val="both"/>
        <w:rPr>
          <w:sz w:val="28"/>
          <w:szCs w:val="28"/>
        </w:rPr>
      </w:pPr>
      <w:r w:rsidRPr="008E3657">
        <w:rPr>
          <w:sz w:val="28"/>
          <w:szCs w:val="28"/>
        </w:rPr>
        <w:t>+ Chênh lệch thu</w:t>
      </w:r>
      <w:r w:rsidR="003747F9" w:rsidRPr="008E3657">
        <w:rPr>
          <w:sz w:val="28"/>
          <w:szCs w:val="28"/>
        </w:rPr>
        <w:t xml:space="preserve"> - </w:t>
      </w:r>
      <w:r w:rsidRPr="008E3657">
        <w:rPr>
          <w:sz w:val="28"/>
          <w:szCs w:val="28"/>
        </w:rPr>
        <w:t>chi: 4.313.198.663 đ</w:t>
      </w:r>
    </w:p>
    <w:p w14:paraId="19C4A4CD" w14:textId="28DD93DD" w:rsidR="00637ED0" w:rsidRPr="008E3657" w:rsidRDefault="003747F9" w:rsidP="00637ED0">
      <w:pPr>
        <w:spacing w:line="312" w:lineRule="auto"/>
        <w:ind w:firstLine="720"/>
        <w:jc w:val="both"/>
        <w:rPr>
          <w:sz w:val="28"/>
          <w:szCs w:val="28"/>
        </w:rPr>
      </w:pPr>
      <w:r w:rsidRPr="008E3657">
        <w:rPr>
          <w:sz w:val="28"/>
          <w:szCs w:val="28"/>
        </w:rPr>
        <w:t xml:space="preserve"> - </w:t>
      </w:r>
      <w:r w:rsidR="00637ED0" w:rsidRPr="008E3657">
        <w:rPr>
          <w:sz w:val="28"/>
          <w:szCs w:val="28"/>
        </w:rPr>
        <w:t>Năm 2022:</w:t>
      </w:r>
    </w:p>
    <w:p w14:paraId="27F31CB9" w14:textId="77777777" w:rsidR="00637ED0" w:rsidRPr="008E3657" w:rsidRDefault="00637ED0" w:rsidP="00637ED0">
      <w:pPr>
        <w:spacing w:line="312" w:lineRule="auto"/>
        <w:ind w:firstLine="720"/>
        <w:jc w:val="both"/>
        <w:rPr>
          <w:sz w:val="28"/>
          <w:szCs w:val="28"/>
        </w:rPr>
      </w:pPr>
      <w:r w:rsidRPr="008E3657">
        <w:rPr>
          <w:sz w:val="28"/>
          <w:szCs w:val="28"/>
        </w:rPr>
        <w:t>+ Tổng thu: 31.395.750.999 đ</w:t>
      </w:r>
    </w:p>
    <w:p w14:paraId="34A1AD4A" w14:textId="77777777" w:rsidR="00637ED0" w:rsidRPr="008E3657" w:rsidRDefault="00637ED0" w:rsidP="00637ED0">
      <w:pPr>
        <w:spacing w:line="312" w:lineRule="auto"/>
        <w:ind w:firstLine="720"/>
        <w:jc w:val="both"/>
        <w:rPr>
          <w:sz w:val="28"/>
          <w:szCs w:val="28"/>
        </w:rPr>
      </w:pPr>
      <w:r w:rsidRPr="008E3657">
        <w:rPr>
          <w:sz w:val="28"/>
          <w:szCs w:val="28"/>
        </w:rPr>
        <w:t>+ Tổng chi: 28.184.102.548 đ</w:t>
      </w:r>
    </w:p>
    <w:p w14:paraId="3981BFAF" w14:textId="09DA1592" w:rsidR="00637ED0" w:rsidRPr="008E3657" w:rsidRDefault="00637ED0" w:rsidP="00637ED0">
      <w:pPr>
        <w:spacing w:line="312" w:lineRule="auto"/>
        <w:ind w:firstLine="720"/>
        <w:jc w:val="both"/>
        <w:rPr>
          <w:sz w:val="28"/>
          <w:szCs w:val="28"/>
        </w:rPr>
      </w:pPr>
      <w:r w:rsidRPr="008E3657">
        <w:rPr>
          <w:sz w:val="28"/>
          <w:szCs w:val="28"/>
        </w:rPr>
        <w:t>+ Chênh lệch thu</w:t>
      </w:r>
      <w:r w:rsidR="003747F9" w:rsidRPr="008E3657">
        <w:rPr>
          <w:sz w:val="28"/>
          <w:szCs w:val="28"/>
        </w:rPr>
        <w:t xml:space="preserve"> - </w:t>
      </w:r>
      <w:r w:rsidRPr="008E3657">
        <w:rPr>
          <w:sz w:val="28"/>
          <w:szCs w:val="28"/>
        </w:rPr>
        <w:t>chi: 3.211.648.451 đ</w:t>
      </w:r>
    </w:p>
    <w:p w14:paraId="41A36135" w14:textId="2267CBEB" w:rsidR="00637ED0" w:rsidRPr="008E3657" w:rsidRDefault="00637ED0" w:rsidP="00637ED0">
      <w:pPr>
        <w:widowControl w:val="0"/>
        <w:spacing w:line="312" w:lineRule="auto"/>
        <w:ind w:firstLine="720"/>
        <w:jc w:val="both"/>
        <w:rPr>
          <w:i/>
          <w:iCs/>
          <w:sz w:val="28"/>
          <w:szCs w:val="28"/>
        </w:rPr>
      </w:pPr>
      <w:r w:rsidRPr="008E3657">
        <w:rPr>
          <w:sz w:val="28"/>
          <w:szCs w:val="28"/>
          <w:lang w:val="pt-BR"/>
        </w:rPr>
        <w:lastRenderedPageBreak/>
        <w:t>Cuối năm tài chính, nhà trường lập báo cáo quyết toán, báo cáo tài chính và thuyết minh quyết toán trình Vụ Tài chính</w:t>
      </w:r>
      <w:r w:rsidR="003747F9" w:rsidRPr="008E3657">
        <w:rPr>
          <w:sz w:val="28"/>
          <w:szCs w:val="28"/>
          <w:lang w:val="pt-BR"/>
        </w:rPr>
        <w:t xml:space="preserve"> - </w:t>
      </w:r>
      <w:r w:rsidRPr="008E3657">
        <w:rPr>
          <w:sz w:val="28"/>
          <w:szCs w:val="28"/>
          <w:lang w:val="pt-BR"/>
        </w:rPr>
        <w:t>Bộ NN và PTNT phê duyệt, sau khi được phê duyệt, nhà trường ban hành quyết định về việc công bố công khai quyết toán ngân sách</w:t>
      </w:r>
      <w:r w:rsidRPr="008E3657">
        <w:rPr>
          <w:iCs/>
          <w:sz w:val="28"/>
          <w:szCs w:val="28"/>
          <w:lang w:val="pt-BR"/>
        </w:rPr>
        <w:t xml:space="preserve">, Quyết định được đăng công khai trên website của nhà trường theo quy định </w:t>
      </w:r>
      <w:r w:rsidRPr="008E3657">
        <w:rPr>
          <w:i/>
          <w:iCs/>
          <w:sz w:val="28"/>
          <w:szCs w:val="28"/>
        </w:rPr>
        <w:t>(7.1.04</w:t>
      </w:r>
      <w:r w:rsidR="003747F9" w:rsidRPr="008E3657">
        <w:rPr>
          <w:i/>
          <w:iCs/>
          <w:sz w:val="28"/>
          <w:szCs w:val="28"/>
        </w:rPr>
        <w:t xml:space="preserve"> - </w:t>
      </w:r>
      <w:r w:rsidRPr="008E3657">
        <w:rPr>
          <w:i/>
          <w:iCs/>
          <w:sz w:val="28"/>
          <w:szCs w:val="28"/>
        </w:rPr>
        <w:t>Thông báo công khai quyết toán thu chi nguồn NSNN năm 2020, 2021, 2022 (Quyết định số 840/QĐ</w:t>
      </w:r>
      <w:r w:rsidR="003747F9" w:rsidRPr="008E3657">
        <w:rPr>
          <w:i/>
          <w:iCs/>
          <w:sz w:val="28"/>
          <w:szCs w:val="28"/>
        </w:rPr>
        <w:t xml:space="preserve"> - </w:t>
      </w:r>
      <w:r w:rsidRPr="008E3657">
        <w:rPr>
          <w:i/>
          <w:iCs/>
          <w:sz w:val="28"/>
          <w:szCs w:val="28"/>
        </w:rPr>
        <w:t>CĐNLĐB ngày 29/7/2020, số 661/QĐ</w:t>
      </w:r>
      <w:r w:rsidR="003747F9" w:rsidRPr="008E3657">
        <w:rPr>
          <w:i/>
          <w:iCs/>
          <w:sz w:val="28"/>
          <w:szCs w:val="28"/>
        </w:rPr>
        <w:t xml:space="preserve"> - </w:t>
      </w:r>
      <w:r w:rsidRPr="008E3657">
        <w:rPr>
          <w:i/>
          <w:iCs/>
          <w:sz w:val="28"/>
          <w:szCs w:val="28"/>
        </w:rPr>
        <w:t>CĐNLĐB ngày 02/11/2021, số 556/QĐ</w:t>
      </w:r>
      <w:r w:rsidR="003747F9" w:rsidRPr="008E3657">
        <w:rPr>
          <w:i/>
          <w:iCs/>
          <w:sz w:val="28"/>
          <w:szCs w:val="28"/>
        </w:rPr>
        <w:t xml:space="preserve"> - </w:t>
      </w:r>
      <w:r w:rsidRPr="008E3657">
        <w:rPr>
          <w:i/>
          <w:iCs/>
          <w:sz w:val="28"/>
          <w:szCs w:val="28"/>
        </w:rPr>
        <w:t>CĐNLĐB ngày 12/9/2022).</w:t>
      </w:r>
    </w:p>
    <w:p w14:paraId="33D516C8" w14:textId="7F38CF7D" w:rsidR="00637ED0" w:rsidRPr="008E3657" w:rsidRDefault="00637ED0" w:rsidP="00637ED0">
      <w:pPr>
        <w:spacing w:line="312" w:lineRule="auto"/>
        <w:ind w:firstLine="720"/>
        <w:jc w:val="both"/>
        <w:rPr>
          <w:sz w:val="28"/>
          <w:szCs w:val="28"/>
        </w:rPr>
      </w:pPr>
      <w:r w:rsidRPr="008E3657">
        <w:rPr>
          <w:sz w:val="28"/>
          <w:szCs w:val="28"/>
          <w:lang w:val="vi-VN"/>
        </w:rPr>
        <w:t>Từ số liệu t</w:t>
      </w:r>
      <w:r w:rsidRPr="008E3657">
        <w:rPr>
          <w:sz w:val="28"/>
          <w:szCs w:val="28"/>
        </w:rPr>
        <w:t>hu</w:t>
      </w:r>
      <w:r w:rsidR="003747F9" w:rsidRPr="008E3657">
        <w:rPr>
          <w:sz w:val="28"/>
          <w:szCs w:val="28"/>
        </w:rPr>
        <w:t xml:space="preserve"> - </w:t>
      </w:r>
      <w:r w:rsidRPr="008E3657">
        <w:rPr>
          <w:sz w:val="28"/>
          <w:szCs w:val="28"/>
        </w:rPr>
        <w:t>chi hàng năm</w:t>
      </w:r>
      <w:r w:rsidRPr="008E3657">
        <w:rPr>
          <w:sz w:val="28"/>
          <w:szCs w:val="28"/>
          <w:lang w:val="vi-VN"/>
        </w:rPr>
        <w:t xml:space="preserve"> cho thấy Trường </w:t>
      </w:r>
      <w:r w:rsidRPr="008E3657">
        <w:rPr>
          <w:sz w:val="28"/>
          <w:szCs w:val="28"/>
        </w:rPr>
        <w:t>Cao đẳng Nông lâm Đông Bắc</w:t>
      </w:r>
      <w:r w:rsidRPr="008E3657">
        <w:rPr>
          <w:sz w:val="28"/>
          <w:szCs w:val="28"/>
          <w:lang w:val="vi-VN"/>
        </w:rPr>
        <w:t>có đủ kinh phí cho các hoạt động của nhà trường, tổng thu h</w:t>
      </w:r>
      <w:r w:rsidRPr="008E3657">
        <w:rPr>
          <w:sz w:val="28"/>
          <w:szCs w:val="28"/>
        </w:rPr>
        <w:t>àng năm lớn hơn tổng chi, nguồn kinh còn lại được trích lập các quỹ theo quy định và chi bổ sung thu nhập để bảo đảm phúc lợi, đời sống cho cán bộ, nhân viên.</w:t>
      </w:r>
    </w:p>
    <w:p w14:paraId="10D7B90C" w14:textId="0F628242" w:rsidR="00637ED0" w:rsidRPr="008E3657" w:rsidRDefault="00637ED0" w:rsidP="00637ED0">
      <w:pPr>
        <w:spacing w:line="312" w:lineRule="auto"/>
        <w:ind w:firstLine="720"/>
        <w:jc w:val="both"/>
        <w:rPr>
          <w:sz w:val="28"/>
          <w:szCs w:val="28"/>
        </w:rPr>
      </w:pPr>
      <w:r w:rsidRPr="008E3657">
        <w:rPr>
          <w:sz w:val="28"/>
          <w:szCs w:val="28"/>
          <w:lang w:val="vi-VN"/>
        </w:rPr>
        <w:t xml:space="preserve">Tại </w:t>
      </w:r>
      <w:r w:rsidRPr="008E3657">
        <w:rPr>
          <w:sz w:val="28"/>
          <w:szCs w:val="28"/>
        </w:rPr>
        <w:t>Thông báo</w:t>
      </w:r>
      <w:r w:rsidRPr="008E3657">
        <w:rPr>
          <w:sz w:val="28"/>
          <w:szCs w:val="28"/>
          <w:lang w:val="vi-VN"/>
        </w:rPr>
        <w:t xml:space="preserve"> xét duyệt quyết toán Ngân sách </w:t>
      </w:r>
      <w:r w:rsidRPr="008E3657">
        <w:rPr>
          <w:sz w:val="28"/>
          <w:szCs w:val="28"/>
        </w:rPr>
        <w:t>hàng năm do Bộ Nông nghiệp và Phát triển Nông thôn kiểm tra</w:t>
      </w:r>
      <w:r w:rsidRPr="008E3657">
        <w:rPr>
          <w:sz w:val="28"/>
          <w:szCs w:val="28"/>
          <w:lang w:val="vi-VN"/>
        </w:rPr>
        <w:t xml:space="preserve"> đều thể hiện Trường </w:t>
      </w:r>
      <w:r w:rsidRPr="008E3657">
        <w:rPr>
          <w:sz w:val="28"/>
          <w:szCs w:val="28"/>
        </w:rPr>
        <w:t xml:space="preserve">thực hiện chấp hành dự toán </w:t>
      </w:r>
      <w:r w:rsidRPr="008E3657">
        <w:rPr>
          <w:sz w:val="28"/>
          <w:szCs w:val="28"/>
          <w:lang w:val="vi-VN"/>
        </w:rPr>
        <w:t>đúng quy định</w:t>
      </w:r>
      <w:r w:rsidRPr="008E3657">
        <w:rPr>
          <w:sz w:val="28"/>
          <w:szCs w:val="28"/>
        </w:rPr>
        <w:t>. Năm 2022 nhà trường đang chờ BNNPTNT phê duyệt quyết toán</w:t>
      </w:r>
      <w:r w:rsidRPr="008E3657">
        <w:rPr>
          <w:sz w:val="28"/>
          <w:szCs w:val="28"/>
          <w:lang w:val="vi-VN"/>
        </w:rPr>
        <w:t xml:space="preserve"> </w:t>
      </w:r>
      <w:r w:rsidRPr="008E3657">
        <w:rPr>
          <w:i/>
          <w:iCs/>
          <w:sz w:val="28"/>
          <w:szCs w:val="28"/>
        </w:rPr>
        <w:t>(</w:t>
      </w:r>
      <w:r w:rsidRPr="008E3657">
        <w:rPr>
          <w:i/>
          <w:iCs/>
          <w:sz w:val="28"/>
          <w:szCs w:val="28"/>
          <w:lang w:val="vi-VN"/>
        </w:rPr>
        <w:t>7.4.06</w:t>
      </w:r>
      <w:r w:rsidR="003747F9" w:rsidRPr="008E3657">
        <w:rPr>
          <w:i/>
          <w:iCs/>
          <w:sz w:val="28"/>
          <w:szCs w:val="28"/>
        </w:rPr>
        <w:t xml:space="preserve"> - </w:t>
      </w:r>
      <w:r w:rsidRPr="008E3657">
        <w:rPr>
          <w:i/>
          <w:iCs/>
          <w:sz w:val="28"/>
          <w:szCs w:val="28"/>
          <w:lang w:val="vi-VN"/>
        </w:rPr>
        <w:t xml:space="preserve">Biên bản kiểm tra phê duyệt quyết toán năm </w:t>
      </w:r>
      <w:r w:rsidRPr="008E3657">
        <w:rPr>
          <w:i/>
          <w:iCs/>
          <w:sz w:val="28"/>
          <w:szCs w:val="28"/>
        </w:rPr>
        <w:t xml:space="preserve">2019, </w:t>
      </w:r>
      <w:r w:rsidRPr="008E3657">
        <w:rPr>
          <w:i/>
          <w:iCs/>
          <w:sz w:val="28"/>
          <w:szCs w:val="28"/>
          <w:lang w:val="vi-VN"/>
        </w:rPr>
        <w:t>2020, 2021</w:t>
      </w:r>
      <w:r w:rsidRPr="008E3657">
        <w:rPr>
          <w:i/>
          <w:iCs/>
          <w:sz w:val="28"/>
          <w:szCs w:val="28"/>
        </w:rPr>
        <w:t xml:space="preserve"> (Thông báo xét duyệt quyết toán ngân sách năm 2019, 2020, 2021).</w:t>
      </w:r>
    </w:p>
    <w:p w14:paraId="3EE2B24A" w14:textId="5E8E6518" w:rsidR="00637ED0" w:rsidRPr="008E3657" w:rsidRDefault="00637ED0" w:rsidP="00637ED0">
      <w:pPr>
        <w:spacing w:line="312" w:lineRule="auto"/>
        <w:ind w:firstLine="720"/>
        <w:jc w:val="both"/>
        <w:rPr>
          <w:i/>
          <w:sz w:val="28"/>
          <w:szCs w:val="28"/>
        </w:rPr>
      </w:pPr>
      <w:r w:rsidRPr="008E3657">
        <w:rPr>
          <w:sz w:val="28"/>
          <w:szCs w:val="28"/>
        </w:rPr>
        <w:t>Hàng năm, trường lấy ý kiến của cán bộ quản lý liên quan đến công tác tài chính đánh giá hiệu quả sử dụng nguồn tài chính của trường, đánh giá và thực hiện các chính sách tiết kiệm nguồn kinh phí, cắt giảm biên chế theo quy định nhằm nâng cao chất lượng các hoạt động của trường</w:t>
      </w:r>
      <w:r w:rsidRPr="008E3657">
        <w:rPr>
          <w:i/>
          <w:sz w:val="28"/>
          <w:szCs w:val="28"/>
          <w:lang w:val="pl-PL"/>
        </w:rPr>
        <w:t xml:space="preserve"> (7.6.01</w:t>
      </w:r>
      <w:r w:rsidR="003747F9" w:rsidRPr="008E3657">
        <w:rPr>
          <w:i/>
          <w:sz w:val="28"/>
          <w:szCs w:val="28"/>
          <w:lang w:val="pl-PL"/>
        </w:rPr>
        <w:t xml:space="preserve"> - </w:t>
      </w:r>
      <w:r w:rsidRPr="008E3657">
        <w:rPr>
          <w:i/>
          <w:sz w:val="28"/>
          <w:szCs w:val="28"/>
          <w:lang w:val="pl-PL"/>
        </w:rPr>
        <w:t>Biên bản họp cuối năm của Ban Giám hiệu với các lãnh đạo các phòng, khoa ban năm 2020, 2021, 2022 trong đó có nội dung lấy ý kiến về công tác tài chính))</w:t>
      </w:r>
      <w:r w:rsidRPr="008E3657">
        <w:rPr>
          <w:i/>
          <w:sz w:val="28"/>
          <w:szCs w:val="28"/>
        </w:rPr>
        <w:t>.</w:t>
      </w:r>
    </w:p>
    <w:p w14:paraId="19DE8BD0" w14:textId="77777777" w:rsidR="00637ED0" w:rsidRPr="008E3657" w:rsidRDefault="00637ED0" w:rsidP="00637ED0">
      <w:pPr>
        <w:spacing w:line="312" w:lineRule="auto"/>
        <w:ind w:firstLine="720"/>
        <w:jc w:val="both"/>
        <w:rPr>
          <w:iCs/>
          <w:sz w:val="28"/>
          <w:szCs w:val="28"/>
          <w:lang w:val="pt-BR"/>
        </w:rPr>
      </w:pPr>
      <w:r w:rsidRPr="008E3657">
        <w:rPr>
          <w:iCs/>
          <w:sz w:val="28"/>
          <w:szCs w:val="28"/>
          <w:lang w:val="pt-BR"/>
        </w:rPr>
        <w:t>Đoàn phỏng vấn đội ngũ GV, Cán bộ quản lý đều xác nhận được trang bị đầy đủ các vật tư, trang thiết làm việc, trang thiết bị của Trường được đầu tư mua sắm đầy đủ đáp ứng yêu cầu đào tạo, thu nhập giáo viên ổn định có thu nhập tăng thêm hàng năm, người tham dự phỏng vấn hài lòng</w:t>
      </w:r>
      <w:r w:rsidRPr="008E3657">
        <w:rPr>
          <w:iCs/>
          <w:sz w:val="28"/>
          <w:szCs w:val="28"/>
          <w:lang w:val="vi-VN"/>
        </w:rPr>
        <w:t xml:space="preserve"> với</w:t>
      </w:r>
      <w:r w:rsidRPr="008E3657">
        <w:rPr>
          <w:iCs/>
          <w:sz w:val="28"/>
          <w:szCs w:val="28"/>
          <w:lang w:val="pt-BR"/>
        </w:rPr>
        <w:t xml:space="preserve"> các mức lượng, thưởng, phụ cấp và thu nhập tăng thêm.</w:t>
      </w:r>
    </w:p>
    <w:p w14:paraId="09A6769E" w14:textId="77777777" w:rsidR="00637ED0" w:rsidRPr="008E3657" w:rsidRDefault="00637ED0" w:rsidP="00637ED0">
      <w:pPr>
        <w:spacing w:line="312" w:lineRule="auto"/>
        <w:ind w:firstLine="720"/>
        <w:jc w:val="both"/>
        <w:rPr>
          <w:sz w:val="28"/>
          <w:szCs w:val="28"/>
          <w:lang w:val="pt-BR"/>
        </w:rPr>
      </w:pPr>
      <w:r w:rsidRPr="008E3657">
        <w:rPr>
          <w:sz w:val="28"/>
          <w:szCs w:val="28"/>
          <w:lang w:val="pt-BR"/>
        </w:rPr>
        <w:t>Đoàn đánh giá nhà trường đạt yêu cầu của tiêu chuẩn</w:t>
      </w:r>
    </w:p>
    <w:p w14:paraId="52214CE3" w14:textId="77777777" w:rsidR="00637ED0" w:rsidRPr="008E3657" w:rsidRDefault="00637ED0"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7.3:</w:t>
      </w:r>
    </w:p>
    <w:tbl>
      <w:tblPr>
        <w:tblW w:w="5000"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25510BE5" w14:textId="77777777" w:rsidTr="006D4F00">
        <w:trPr>
          <w:trHeight w:val="439"/>
          <w:jc w:val="center"/>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628F70DC" w14:textId="1039EA5C" w:rsidR="00637ED0" w:rsidRPr="008E3657" w:rsidRDefault="006D4F00" w:rsidP="00615416">
            <w:pPr>
              <w:spacing w:line="312" w:lineRule="auto"/>
              <w:jc w:val="center"/>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33E9A44E" w14:textId="77777777" w:rsidR="00637ED0" w:rsidRPr="008E3657" w:rsidRDefault="00637ED0" w:rsidP="00637ED0">
            <w:pPr>
              <w:spacing w:line="312" w:lineRule="auto"/>
              <w:jc w:val="both"/>
              <w:rPr>
                <w:sz w:val="28"/>
                <w:szCs w:val="28"/>
              </w:rPr>
            </w:pPr>
            <w:r w:rsidRPr="008E3657">
              <w:rPr>
                <w:b/>
                <w:bCs/>
                <w:sz w:val="28"/>
                <w:szCs w:val="28"/>
              </w:rPr>
              <w:t>Đoàn đánh giá ngoài đánh giá</w:t>
            </w:r>
          </w:p>
        </w:tc>
      </w:tr>
      <w:tr w:rsidR="00637ED0" w:rsidRPr="008E3657" w14:paraId="46B08901" w14:textId="77777777" w:rsidTr="006D4F00">
        <w:tblPrEx>
          <w:tblBorders>
            <w:top w:val="none" w:sz="0" w:space="0" w:color="auto"/>
            <w:bottom w:val="none" w:sz="0" w:space="0" w:color="auto"/>
            <w:insideH w:val="none" w:sz="0" w:space="0" w:color="auto"/>
            <w:insideV w:val="none" w:sz="0" w:space="0" w:color="auto"/>
          </w:tblBorders>
        </w:tblPrEx>
        <w:trPr>
          <w:jc w:val="center"/>
        </w:trPr>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31421594" w14:textId="77777777" w:rsidR="00637ED0" w:rsidRPr="008E3657" w:rsidRDefault="00637ED0"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F4289E2" w14:textId="77777777" w:rsidR="00637ED0" w:rsidRPr="008E3657" w:rsidRDefault="00637ED0" w:rsidP="00637ED0">
            <w:pPr>
              <w:spacing w:line="312" w:lineRule="auto"/>
              <w:jc w:val="center"/>
              <w:rPr>
                <w:sz w:val="28"/>
                <w:szCs w:val="28"/>
              </w:rPr>
            </w:pPr>
            <w:r w:rsidRPr="008E3657">
              <w:rPr>
                <w:i/>
                <w:iCs/>
                <w:sz w:val="28"/>
                <w:szCs w:val="28"/>
              </w:rPr>
              <w:t>1 (Một) điểm</w:t>
            </w:r>
          </w:p>
        </w:tc>
      </w:tr>
    </w:tbl>
    <w:p w14:paraId="7D84C666" w14:textId="77777777" w:rsidR="00637ED0" w:rsidRPr="008E3657" w:rsidRDefault="00637ED0" w:rsidP="00637ED0">
      <w:pPr>
        <w:spacing w:line="312" w:lineRule="auto"/>
        <w:ind w:firstLine="720"/>
        <w:jc w:val="both"/>
        <w:rPr>
          <w:b/>
          <w:bCs/>
          <w:sz w:val="28"/>
          <w:szCs w:val="28"/>
        </w:rPr>
      </w:pPr>
    </w:p>
    <w:p w14:paraId="69BC2B7E" w14:textId="77777777" w:rsidR="00637ED0" w:rsidRPr="008E3657" w:rsidRDefault="00637ED0" w:rsidP="00637ED0">
      <w:pPr>
        <w:spacing w:line="312" w:lineRule="auto"/>
        <w:ind w:firstLine="720"/>
        <w:jc w:val="both"/>
        <w:rPr>
          <w:b/>
          <w:sz w:val="28"/>
          <w:szCs w:val="28"/>
        </w:rPr>
      </w:pPr>
      <w:r w:rsidRPr="008E3657">
        <w:rPr>
          <w:b/>
          <w:bCs/>
          <w:sz w:val="28"/>
          <w:szCs w:val="28"/>
          <w:lang w:val="en-GB"/>
        </w:rPr>
        <w:t xml:space="preserve">Tiêu chuẩn 7.4: </w:t>
      </w:r>
      <w:r w:rsidRPr="008E3657">
        <w:rPr>
          <w:bCs/>
          <w:i/>
          <w:iCs/>
          <w:sz w:val="28"/>
          <w:szCs w:val="28"/>
          <w:lang w:val="nl-NL"/>
        </w:rPr>
        <w:t>Thực hiện việc quản lý, sử dụng và thanh quyết toán đúng quy định</w:t>
      </w:r>
    </w:p>
    <w:p w14:paraId="72DD651A" w14:textId="77777777" w:rsidR="00637ED0" w:rsidRPr="008E3657" w:rsidRDefault="00637ED0" w:rsidP="00615416">
      <w:pPr>
        <w:numPr>
          <w:ilvl w:val="0"/>
          <w:numId w:val="7"/>
        </w:numPr>
        <w:tabs>
          <w:tab w:val="right" w:pos="1080"/>
        </w:tabs>
        <w:spacing w:line="312" w:lineRule="auto"/>
        <w:ind w:firstLine="0"/>
        <w:contextualSpacing/>
        <w:jc w:val="both"/>
        <w:rPr>
          <w:b/>
          <w:bCs/>
          <w:sz w:val="28"/>
          <w:szCs w:val="28"/>
        </w:rPr>
      </w:pPr>
      <w:r w:rsidRPr="008E3657">
        <w:rPr>
          <w:b/>
          <w:bCs/>
          <w:sz w:val="28"/>
          <w:szCs w:val="28"/>
        </w:rPr>
        <w:lastRenderedPageBreak/>
        <w:t>Mô tả, phân tích, nhận định:</w:t>
      </w:r>
    </w:p>
    <w:p w14:paraId="327C789A" w14:textId="68FF7419" w:rsidR="00637ED0" w:rsidRPr="008E3657" w:rsidRDefault="00637ED0" w:rsidP="00637ED0">
      <w:pPr>
        <w:spacing w:line="312" w:lineRule="auto"/>
        <w:ind w:firstLine="720"/>
        <w:jc w:val="both"/>
        <w:rPr>
          <w:i/>
          <w:sz w:val="28"/>
          <w:szCs w:val="28"/>
          <w:lang w:val="pt-BR"/>
        </w:rPr>
      </w:pPr>
      <w:r w:rsidRPr="008E3657">
        <w:rPr>
          <w:sz w:val="28"/>
          <w:szCs w:val="28"/>
          <w:lang w:val="pt-BR"/>
        </w:rPr>
        <w:t xml:space="preserve">Nhà trường hiện thực hiện hạch toán theo chế độ kế toán hành chính sự nghiệp quy định tại </w:t>
      </w:r>
      <w:r w:rsidRPr="008E3657">
        <w:rPr>
          <w:sz w:val="28"/>
          <w:szCs w:val="28"/>
          <w:lang w:val="vi-VN"/>
        </w:rPr>
        <w:t>Thông tư số 107/2017/TT</w:t>
      </w:r>
      <w:r w:rsidR="003747F9" w:rsidRPr="008E3657">
        <w:rPr>
          <w:sz w:val="28"/>
          <w:szCs w:val="28"/>
          <w:lang w:val="vi-VN"/>
        </w:rPr>
        <w:t xml:space="preserve"> - </w:t>
      </w:r>
      <w:r w:rsidRPr="008E3657">
        <w:rPr>
          <w:sz w:val="28"/>
          <w:szCs w:val="28"/>
          <w:lang w:val="vi-VN"/>
        </w:rPr>
        <w:t>BTC ngày 10/10/2017 của Bộ Tài chính</w:t>
      </w:r>
      <w:r w:rsidRPr="008E3657">
        <w:rPr>
          <w:sz w:val="28"/>
          <w:szCs w:val="28"/>
        </w:rPr>
        <w:t>. Hoạt động quản lý nguồn thu</w:t>
      </w:r>
      <w:r w:rsidR="003747F9" w:rsidRPr="008E3657">
        <w:rPr>
          <w:sz w:val="28"/>
          <w:szCs w:val="28"/>
        </w:rPr>
        <w:t xml:space="preserve"> - </w:t>
      </w:r>
      <w:r w:rsidRPr="008E3657">
        <w:rPr>
          <w:sz w:val="28"/>
          <w:szCs w:val="28"/>
        </w:rPr>
        <w:t>chi theo</w:t>
      </w:r>
      <w:r w:rsidRPr="008E3657">
        <w:rPr>
          <w:sz w:val="28"/>
          <w:szCs w:val="28"/>
          <w:lang w:val="vi-VN"/>
        </w:rPr>
        <w:t xml:space="preserve"> Quy chế chi tiêu nội bộ của nhà trường</w:t>
      </w:r>
      <w:r w:rsidR="00C81EE6" w:rsidRPr="008E3657">
        <w:rPr>
          <w:i/>
          <w:sz w:val="28"/>
          <w:szCs w:val="28"/>
          <w:lang w:val="vi-VN"/>
        </w:rPr>
        <w:t xml:space="preserve"> (1.</w:t>
      </w:r>
      <w:r w:rsidRPr="008E3657">
        <w:rPr>
          <w:i/>
          <w:iCs/>
          <w:sz w:val="28"/>
          <w:szCs w:val="28"/>
        </w:rPr>
        <w:t>3.02</w:t>
      </w:r>
      <w:r w:rsidR="003747F9" w:rsidRPr="008E3657">
        <w:rPr>
          <w:i/>
          <w:iCs/>
          <w:sz w:val="28"/>
          <w:szCs w:val="28"/>
        </w:rPr>
        <w:t xml:space="preserve"> - </w:t>
      </w:r>
      <w:r w:rsidRPr="008E3657">
        <w:rPr>
          <w:i/>
          <w:iCs/>
          <w:sz w:val="28"/>
          <w:szCs w:val="28"/>
        </w:rPr>
        <w:t>Quyết định số 130/QĐ</w:t>
      </w:r>
      <w:r w:rsidR="003747F9" w:rsidRPr="008E3657">
        <w:rPr>
          <w:i/>
          <w:iCs/>
          <w:sz w:val="28"/>
          <w:szCs w:val="28"/>
        </w:rPr>
        <w:t xml:space="preserve"> - </w:t>
      </w:r>
      <w:r w:rsidRPr="008E3657">
        <w:rPr>
          <w:i/>
          <w:iCs/>
          <w:sz w:val="28"/>
          <w:szCs w:val="28"/>
        </w:rPr>
        <w:t>CĐNLĐB</w:t>
      </w:r>
      <w:r w:rsidR="003747F9" w:rsidRPr="008E3657">
        <w:rPr>
          <w:i/>
          <w:iCs/>
          <w:sz w:val="28"/>
          <w:szCs w:val="28"/>
        </w:rPr>
        <w:t xml:space="preserve"> - </w:t>
      </w:r>
      <w:r w:rsidRPr="008E3657">
        <w:rPr>
          <w:i/>
          <w:iCs/>
          <w:sz w:val="28"/>
          <w:szCs w:val="28"/>
        </w:rPr>
        <w:t>TCKT ngày 16 tháng 3 năm 2020 về việc ban hành Quy chế chi tiêu nội bộ năm 2020; Quyết định số 283/QĐ</w:t>
      </w:r>
      <w:r w:rsidR="003747F9" w:rsidRPr="008E3657">
        <w:rPr>
          <w:i/>
          <w:iCs/>
          <w:sz w:val="28"/>
          <w:szCs w:val="28"/>
        </w:rPr>
        <w:t xml:space="preserve"> - </w:t>
      </w:r>
      <w:r w:rsidRPr="008E3657">
        <w:rPr>
          <w:i/>
          <w:iCs/>
          <w:sz w:val="28"/>
          <w:szCs w:val="28"/>
        </w:rPr>
        <w:t>CĐNLĐB</w:t>
      </w:r>
      <w:r w:rsidR="003747F9" w:rsidRPr="008E3657">
        <w:rPr>
          <w:i/>
          <w:iCs/>
          <w:sz w:val="28"/>
          <w:szCs w:val="28"/>
        </w:rPr>
        <w:t xml:space="preserve"> - </w:t>
      </w:r>
      <w:r w:rsidRPr="008E3657">
        <w:rPr>
          <w:i/>
          <w:iCs/>
          <w:sz w:val="28"/>
          <w:szCs w:val="28"/>
        </w:rPr>
        <w:t>TCKT ngày 31 tháng 5 năm 2021 về việc ban hành Quy chế chi tiêu nội bộ năm 2021; Quyết định số 212/QĐ</w:t>
      </w:r>
      <w:r w:rsidR="003747F9" w:rsidRPr="008E3657">
        <w:rPr>
          <w:i/>
          <w:iCs/>
          <w:sz w:val="28"/>
          <w:szCs w:val="28"/>
        </w:rPr>
        <w:t xml:space="preserve"> - </w:t>
      </w:r>
      <w:r w:rsidRPr="008E3657">
        <w:rPr>
          <w:i/>
          <w:iCs/>
          <w:sz w:val="28"/>
          <w:szCs w:val="28"/>
        </w:rPr>
        <w:t>CĐNLĐB</w:t>
      </w:r>
      <w:r w:rsidR="003747F9" w:rsidRPr="008E3657">
        <w:rPr>
          <w:i/>
          <w:iCs/>
          <w:sz w:val="28"/>
          <w:szCs w:val="28"/>
        </w:rPr>
        <w:t xml:space="preserve"> - </w:t>
      </w:r>
      <w:r w:rsidRPr="008E3657">
        <w:rPr>
          <w:i/>
          <w:iCs/>
          <w:sz w:val="28"/>
          <w:szCs w:val="28"/>
        </w:rPr>
        <w:t>TCKT ngày 19 tháng 4 năm 2022 về việc ban hành Quy chế chi tiêu nội bộ năm 2022</w:t>
      </w:r>
      <w:r w:rsidRPr="008E3657">
        <w:rPr>
          <w:i/>
          <w:sz w:val="28"/>
          <w:szCs w:val="28"/>
          <w:lang w:val="pt-BR"/>
        </w:rPr>
        <w:t>).</w:t>
      </w:r>
    </w:p>
    <w:p w14:paraId="6C2B83FC" w14:textId="59601393" w:rsidR="00637ED0" w:rsidRPr="008E3657" w:rsidRDefault="00637ED0" w:rsidP="00637ED0">
      <w:pPr>
        <w:spacing w:line="312" w:lineRule="auto"/>
        <w:ind w:firstLine="720"/>
        <w:jc w:val="both"/>
        <w:rPr>
          <w:i/>
          <w:iCs/>
          <w:sz w:val="28"/>
          <w:szCs w:val="28"/>
          <w:lang w:val="pt-BR"/>
        </w:rPr>
      </w:pPr>
      <w:r w:rsidRPr="008E3657">
        <w:rPr>
          <w:sz w:val="28"/>
          <w:szCs w:val="28"/>
          <w:lang w:val="pt-BR"/>
        </w:rPr>
        <w:t xml:space="preserve">Về xây dựng dự toán ngân sách nhà nước: Tháng 7 hàng năm nhà trường thực hiện xây dựng dự toán chi Ngân sách nhà nước trình Bộ Nông nghiệp và Phát triển Nông thôn, Bộ Nông nghiệp và Phát triển Nông thôn thực hiện thẩm định và chuyển Bộ Tài chính thẩm định lần 2. Sau khi phê duyệt dự toán, Bộ NN và PTNT chuyển dự toán cho nhà trường, BTC và Kho bạc NN qua hệ thống dịch vụ công. Dư toán ngân sách được thực hiện công khai tới toàn trường tại Hội nghị Công nhân viên chức hàng năm và đăng trên website của trường </w:t>
      </w:r>
      <w:r w:rsidRPr="008E3657">
        <w:rPr>
          <w:i/>
          <w:iCs/>
          <w:sz w:val="28"/>
          <w:szCs w:val="28"/>
          <w:lang w:val="pt-BR"/>
        </w:rPr>
        <w:t>(</w:t>
      </w:r>
      <w:r w:rsidR="00C81EE6" w:rsidRPr="008E3657">
        <w:rPr>
          <w:i/>
          <w:iCs/>
          <w:sz w:val="28"/>
          <w:szCs w:val="28"/>
          <w:lang w:val="pt-BR"/>
        </w:rPr>
        <w:t>BS 7.</w:t>
      </w:r>
      <w:r w:rsidRPr="008E3657">
        <w:rPr>
          <w:i/>
          <w:iCs/>
          <w:sz w:val="28"/>
          <w:szCs w:val="28"/>
          <w:lang w:val="pt-BR"/>
        </w:rPr>
        <w:t>2.01</w:t>
      </w:r>
      <w:r w:rsidR="003747F9" w:rsidRPr="008E3657">
        <w:rPr>
          <w:i/>
          <w:iCs/>
          <w:sz w:val="28"/>
          <w:szCs w:val="28"/>
          <w:lang w:val="pt-BR"/>
        </w:rPr>
        <w:t xml:space="preserve"> - </w:t>
      </w:r>
      <w:r w:rsidRPr="008E3657">
        <w:rPr>
          <w:i/>
          <w:iCs/>
          <w:sz w:val="28"/>
          <w:szCs w:val="28"/>
          <w:lang w:val="pt-BR"/>
        </w:rPr>
        <w:t>Quyết định về việc giao dự toán chi ngân sách nhà nước năm 2020, 2021, 2022, 2023; 7.2.02</w:t>
      </w:r>
      <w:r w:rsidR="003747F9" w:rsidRPr="008E3657">
        <w:rPr>
          <w:i/>
          <w:iCs/>
          <w:sz w:val="28"/>
          <w:szCs w:val="28"/>
          <w:lang w:val="pt-BR"/>
        </w:rPr>
        <w:t xml:space="preserve"> - </w:t>
      </w:r>
      <w:r w:rsidRPr="008E3657">
        <w:rPr>
          <w:i/>
          <w:iCs/>
          <w:sz w:val="28"/>
          <w:szCs w:val="28"/>
          <w:lang w:val="pt-BR"/>
        </w:rPr>
        <w:t>Dự trù kinh phí hoạt động năm 2020, 2021, 2022, 2023; 7.1.07</w:t>
      </w:r>
      <w:r w:rsidR="003747F9" w:rsidRPr="008E3657">
        <w:rPr>
          <w:i/>
          <w:iCs/>
          <w:sz w:val="28"/>
          <w:szCs w:val="28"/>
          <w:lang w:val="pt-BR"/>
        </w:rPr>
        <w:t xml:space="preserve"> - </w:t>
      </w:r>
      <w:r w:rsidRPr="008E3657">
        <w:rPr>
          <w:i/>
          <w:iCs/>
          <w:sz w:val="28"/>
          <w:szCs w:val="28"/>
          <w:lang w:val="pt-BR"/>
        </w:rPr>
        <w:t>Công khai dự toán thu chi nhà trường năm 2020, 2021, 2022 (Các Quyết định v/v công khai kèm dự toán thu chi).</w:t>
      </w:r>
    </w:p>
    <w:p w14:paraId="5C7344CB" w14:textId="6448A1B5" w:rsidR="00637ED0" w:rsidRPr="008E3657" w:rsidRDefault="00637ED0" w:rsidP="00637ED0">
      <w:pPr>
        <w:spacing w:line="312" w:lineRule="auto"/>
        <w:ind w:firstLine="720"/>
        <w:jc w:val="both"/>
        <w:rPr>
          <w:i/>
          <w:iCs/>
          <w:sz w:val="28"/>
          <w:szCs w:val="28"/>
          <w:lang w:val="pt-BR"/>
        </w:rPr>
      </w:pPr>
      <w:r w:rsidRPr="008E3657">
        <w:rPr>
          <w:sz w:val="28"/>
          <w:szCs w:val="28"/>
          <w:lang w:val="pt-BR"/>
        </w:rPr>
        <w:t>Về xây dựng dự toán thu học phí: Sau khi nhận được công văn yêu cầu báo cáo dự toán thu</w:t>
      </w:r>
      <w:r w:rsidR="003747F9" w:rsidRPr="008E3657">
        <w:rPr>
          <w:sz w:val="28"/>
          <w:szCs w:val="28"/>
          <w:lang w:val="pt-BR"/>
        </w:rPr>
        <w:t xml:space="preserve"> - </w:t>
      </w:r>
      <w:r w:rsidRPr="008E3657">
        <w:rPr>
          <w:sz w:val="28"/>
          <w:szCs w:val="28"/>
          <w:lang w:val="pt-BR"/>
        </w:rPr>
        <w:t>chi nguồn học phí của Vụ Tài chính</w:t>
      </w:r>
      <w:r w:rsidR="003747F9" w:rsidRPr="008E3657">
        <w:rPr>
          <w:sz w:val="28"/>
          <w:szCs w:val="28"/>
          <w:lang w:val="pt-BR"/>
        </w:rPr>
        <w:t xml:space="preserve"> - </w:t>
      </w:r>
      <w:r w:rsidRPr="008E3657">
        <w:rPr>
          <w:sz w:val="28"/>
          <w:szCs w:val="28"/>
          <w:lang w:val="pt-BR"/>
        </w:rPr>
        <w:t>Bộ NN và PTNT, nhà trường thực hiện lập dự toán thu nguồn học phí của năm tiếp theo. Đầu năm tài chính, sau khi Vụ Tài chính</w:t>
      </w:r>
      <w:r w:rsidR="003747F9" w:rsidRPr="008E3657">
        <w:rPr>
          <w:sz w:val="28"/>
          <w:szCs w:val="28"/>
          <w:lang w:val="pt-BR"/>
        </w:rPr>
        <w:t xml:space="preserve"> - </w:t>
      </w:r>
      <w:r w:rsidRPr="008E3657">
        <w:rPr>
          <w:sz w:val="28"/>
          <w:szCs w:val="28"/>
          <w:lang w:val="pt-BR"/>
        </w:rPr>
        <w:t>Bộ NN và PTNT cân đối nguồn ngân sách và cấp kinh phí về cho nhà trường, nhà trường thực hiện lập dự toán thu</w:t>
      </w:r>
      <w:r w:rsidR="003747F9" w:rsidRPr="008E3657">
        <w:rPr>
          <w:sz w:val="28"/>
          <w:szCs w:val="28"/>
          <w:lang w:val="pt-BR"/>
        </w:rPr>
        <w:t xml:space="preserve"> - </w:t>
      </w:r>
      <w:r w:rsidRPr="008E3657">
        <w:rPr>
          <w:sz w:val="28"/>
          <w:szCs w:val="28"/>
          <w:lang w:val="pt-BR"/>
        </w:rPr>
        <w:t xml:space="preserve">chi nguồn học phí của năm tài chính theo </w:t>
      </w:r>
      <w:r w:rsidRPr="008E3657">
        <w:rPr>
          <w:sz w:val="28"/>
          <w:szCs w:val="28"/>
          <w:lang w:val="pt-BR"/>
        </w:rPr>
        <w:tab/>
        <w:t xml:space="preserve">quy định (bao gồm cả nguồn thu miễn giảm học phí do ngân sách cấp và nguồn thu học phí hệ TC, CĐ không thuộc diện hưởng ngân sách của trường) </w:t>
      </w:r>
      <w:r w:rsidRPr="008E3657">
        <w:rPr>
          <w:i/>
          <w:iCs/>
          <w:sz w:val="28"/>
          <w:szCs w:val="28"/>
          <w:lang w:val="pt-BR"/>
        </w:rPr>
        <w:t>(</w:t>
      </w:r>
      <w:r w:rsidR="00C81EE6" w:rsidRPr="008E3657">
        <w:rPr>
          <w:i/>
          <w:iCs/>
          <w:sz w:val="28"/>
          <w:szCs w:val="28"/>
          <w:lang w:val="pt-BR"/>
        </w:rPr>
        <w:t>BS 7.</w:t>
      </w:r>
      <w:r w:rsidRPr="008E3657">
        <w:rPr>
          <w:i/>
          <w:iCs/>
          <w:sz w:val="28"/>
          <w:szCs w:val="28"/>
          <w:lang w:val="pt-BR"/>
        </w:rPr>
        <w:t>2.02</w:t>
      </w:r>
      <w:r w:rsidR="003747F9" w:rsidRPr="008E3657">
        <w:rPr>
          <w:i/>
          <w:iCs/>
          <w:sz w:val="28"/>
          <w:szCs w:val="28"/>
          <w:lang w:val="pt-BR"/>
        </w:rPr>
        <w:t xml:space="preserve"> - </w:t>
      </w:r>
      <w:r w:rsidRPr="008E3657">
        <w:rPr>
          <w:i/>
          <w:iCs/>
          <w:sz w:val="28"/>
          <w:szCs w:val="28"/>
          <w:lang w:val="pt-BR"/>
        </w:rPr>
        <w:t>Dự toán thu nguồn học phí miễn giảm và dự toán thu</w:t>
      </w:r>
      <w:r w:rsidR="003747F9" w:rsidRPr="008E3657">
        <w:rPr>
          <w:i/>
          <w:iCs/>
          <w:sz w:val="28"/>
          <w:szCs w:val="28"/>
          <w:lang w:val="pt-BR"/>
        </w:rPr>
        <w:t xml:space="preserve"> - </w:t>
      </w:r>
      <w:r w:rsidRPr="008E3657">
        <w:rPr>
          <w:i/>
          <w:iCs/>
          <w:sz w:val="28"/>
          <w:szCs w:val="28"/>
          <w:lang w:val="pt-BR"/>
        </w:rPr>
        <w:t>chi nguồn học phí năm 2020, 2021, 2022).</w:t>
      </w:r>
    </w:p>
    <w:p w14:paraId="4D230F77" w14:textId="24C18381" w:rsidR="00637ED0" w:rsidRPr="008E3657" w:rsidRDefault="00637ED0" w:rsidP="00637ED0">
      <w:pPr>
        <w:spacing w:line="312" w:lineRule="auto"/>
        <w:ind w:firstLine="720"/>
        <w:jc w:val="both"/>
        <w:rPr>
          <w:i/>
          <w:iCs/>
          <w:sz w:val="28"/>
          <w:szCs w:val="28"/>
          <w:lang w:val="vi-VN"/>
        </w:rPr>
      </w:pPr>
      <w:r w:rsidRPr="008E3657">
        <w:rPr>
          <w:sz w:val="28"/>
          <w:szCs w:val="28"/>
          <w:lang w:val="vi-VN"/>
        </w:rPr>
        <w:t>Nhà trường có đầy đủ hệ thống hồ sơ, sổ sách về quản lý tài chính, trong đó thể hiện đầy đủ các khoản thu, chi, mua sắm, sử dụng quỹ tiền mặt, tiền gửi đều được ghi chép lại một cách rõ ràng, đầy đủ, đúng quy định. Các nguồn kinh phí của trường được theo dõi và quản lý chặt chẽ tại kho bạc nhà nước Quảng Yên. Trường có biên lai đầy đủ đối với các khoản thu; nộp đầy đủ học phí đã thu và</w:t>
      </w:r>
      <w:r w:rsidR="006D4F00" w:rsidRPr="008E3657">
        <w:rPr>
          <w:sz w:val="28"/>
          <w:szCs w:val="28"/>
          <w:lang w:val="vi-VN"/>
        </w:rPr>
        <w:t xml:space="preserve"> </w:t>
      </w:r>
      <w:r w:rsidRPr="008E3657">
        <w:rPr>
          <w:sz w:val="28"/>
          <w:szCs w:val="28"/>
          <w:lang w:val="vi-VN"/>
        </w:rPr>
        <w:t xml:space="preserve">các khoản thuế, phí phải nộp vào kho bạc Nhà nước kiểm soát chi theo quy </w:t>
      </w:r>
      <w:r w:rsidRPr="008E3657">
        <w:rPr>
          <w:sz w:val="28"/>
          <w:szCs w:val="28"/>
          <w:lang w:val="vi-VN"/>
        </w:rPr>
        <w:lastRenderedPageBreak/>
        <w:t>định, các khoản thu chi đều được quy định trong quy chế chi tiêu nội bộ, chứng từ chi được kiểm soát và lưu trữ đầy đủ theo quy định về tài chính. Quỹ tiền mặt được chốt hàng ngày và định kỳ kiểm kê hàng tuần/tháng theo quy định tài chính. Tài sản cố định, công cụ dụng cụ được ghi nhận và theo dõi tính khấu hao, kiểm kê vào cuối năm theo quy định. Các nghiệp vụ kế toán được ghi chép hạch toán vào phần mềm kế toán Misa theo quy định (</w:t>
      </w:r>
      <w:r w:rsidRPr="008E3657">
        <w:rPr>
          <w:i/>
          <w:iCs/>
          <w:sz w:val="28"/>
          <w:szCs w:val="28"/>
          <w:lang w:val="vi-VN"/>
        </w:rPr>
        <w:t>7.4.02</w:t>
      </w:r>
      <w:r w:rsidR="003747F9" w:rsidRPr="008E3657">
        <w:rPr>
          <w:i/>
          <w:iCs/>
          <w:sz w:val="28"/>
          <w:szCs w:val="28"/>
          <w:lang w:val="vi-VN"/>
        </w:rPr>
        <w:t xml:space="preserve"> - </w:t>
      </w:r>
      <w:r w:rsidRPr="008E3657">
        <w:rPr>
          <w:i/>
          <w:iCs/>
          <w:sz w:val="28"/>
          <w:szCs w:val="28"/>
          <w:lang w:val="vi-VN"/>
        </w:rPr>
        <w:t>Bảng đối chiếu Kho bạc năm 2020, 2021, 2022; 7.4.03</w:t>
      </w:r>
      <w:r w:rsidR="003747F9" w:rsidRPr="008E3657">
        <w:rPr>
          <w:i/>
          <w:iCs/>
          <w:sz w:val="28"/>
          <w:szCs w:val="28"/>
          <w:lang w:val="vi-VN"/>
        </w:rPr>
        <w:t xml:space="preserve"> - </w:t>
      </w:r>
      <w:r w:rsidRPr="008E3657">
        <w:rPr>
          <w:i/>
          <w:iCs/>
          <w:sz w:val="28"/>
          <w:szCs w:val="28"/>
          <w:lang w:val="vi-VN"/>
        </w:rPr>
        <w:t>Biên bản kiểm kê quỹ tiền mặt năm 2020, 2021, 2022; 7.4.04</w:t>
      </w:r>
      <w:r w:rsidR="003747F9" w:rsidRPr="008E3657">
        <w:rPr>
          <w:i/>
          <w:iCs/>
          <w:sz w:val="28"/>
          <w:szCs w:val="28"/>
          <w:lang w:val="vi-VN"/>
        </w:rPr>
        <w:t xml:space="preserve"> - </w:t>
      </w:r>
      <w:r w:rsidRPr="008E3657">
        <w:rPr>
          <w:i/>
          <w:iCs/>
          <w:sz w:val="28"/>
          <w:szCs w:val="28"/>
          <w:lang w:val="vi-VN"/>
        </w:rPr>
        <w:t>Biên bản kiểm kê tài sản năm 2020, 2021, 2022; 7.4.05</w:t>
      </w:r>
      <w:r w:rsidRPr="008E3657">
        <w:rPr>
          <w:i/>
          <w:iCs/>
          <w:sz w:val="28"/>
          <w:szCs w:val="28"/>
          <w:lang w:val="vi-VN"/>
        </w:rPr>
        <w:tab/>
      </w:r>
      <w:r w:rsidR="003747F9" w:rsidRPr="008E3657">
        <w:rPr>
          <w:i/>
          <w:iCs/>
          <w:sz w:val="28"/>
          <w:szCs w:val="28"/>
          <w:lang w:val="vi-VN"/>
        </w:rPr>
        <w:t xml:space="preserve"> - </w:t>
      </w:r>
      <w:r w:rsidRPr="008E3657">
        <w:rPr>
          <w:i/>
          <w:iCs/>
          <w:sz w:val="28"/>
          <w:szCs w:val="28"/>
          <w:lang w:val="vi-VN"/>
        </w:rPr>
        <w:t>Sổ phụ tài khoản ngân hàng năm</w:t>
      </w:r>
      <w:r w:rsidR="006D4F00" w:rsidRPr="008E3657">
        <w:rPr>
          <w:i/>
          <w:iCs/>
          <w:sz w:val="28"/>
          <w:szCs w:val="28"/>
          <w:lang w:val="vi-VN"/>
        </w:rPr>
        <w:t xml:space="preserve"> </w:t>
      </w:r>
      <w:r w:rsidRPr="008E3657">
        <w:rPr>
          <w:i/>
          <w:iCs/>
          <w:sz w:val="28"/>
          <w:szCs w:val="28"/>
          <w:lang w:val="vi-VN"/>
        </w:rPr>
        <w:t>2020, 2021, 2022; 7.1.02</w:t>
      </w:r>
      <w:r w:rsidR="003747F9" w:rsidRPr="008E3657">
        <w:rPr>
          <w:i/>
          <w:iCs/>
          <w:sz w:val="28"/>
          <w:szCs w:val="28"/>
          <w:lang w:val="vi-VN"/>
        </w:rPr>
        <w:t xml:space="preserve"> - </w:t>
      </w:r>
      <w:r w:rsidRPr="008E3657">
        <w:rPr>
          <w:i/>
          <w:iCs/>
          <w:sz w:val="28"/>
          <w:szCs w:val="28"/>
          <w:lang w:val="vi-VN"/>
        </w:rPr>
        <w:t>Phần mềm kế toán (Misa); 7.2.08</w:t>
      </w:r>
      <w:r w:rsidR="003747F9" w:rsidRPr="008E3657">
        <w:rPr>
          <w:i/>
          <w:iCs/>
          <w:sz w:val="28"/>
          <w:szCs w:val="28"/>
          <w:lang w:val="vi-VN"/>
        </w:rPr>
        <w:t xml:space="preserve"> - </w:t>
      </w:r>
      <w:r w:rsidRPr="008E3657">
        <w:rPr>
          <w:i/>
          <w:iCs/>
          <w:sz w:val="28"/>
          <w:szCs w:val="28"/>
          <w:lang w:val="vi-VN"/>
        </w:rPr>
        <w:t>Sổ chi tiết các khoản thu của nhà trường năm 2019, 2020, 2021; 7.2.09</w:t>
      </w:r>
      <w:r w:rsidR="003747F9" w:rsidRPr="008E3657">
        <w:rPr>
          <w:i/>
          <w:iCs/>
          <w:sz w:val="28"/>
          <w:szCs w:val="28"/>
          <w:lang w:val="vi-VN"/>
        </w:rPr>
        <w:t xml:space="preserve"> - </w:t>
      </w:r>
      <w:r w:rsidRPr="008E3657">
        <w:rPr>
          <w:i/>
          <w:iCs/>
          <w:sz w:val="28"/>
          <w:szCs w:val="28"/>
          <w:lang w:val="vi-VN"/>
        </w:rPr>
        <w:t xml:space="preserve">Bộ Báo cáo tài chính năm 2019, 2020, 2021; </w:t>
      </w:r>
      <w:r w:rsidR="00C81EE6" w:rsidRPr="008E3657">
        <w:rPr>
          <w:i/>
          <w:iCs/>
          <w:sz w:val="28"/>
          <w:szCs w:val="28"/>
          <w:lang w:val="vi-VN"/>
        </w:rPr>
        <w:t>BS 7.</w:t>
      </w:r>
      <w:r w:rsidRPr="008E3657">
        <w:rPr>
          <w:i/>
          <w:iCs/>
          <w:sz w:val="28"/>
          <w:szCs w:val="28"/>
          <w:lang w:val="vi-VN"/>
        </w:rPr>
        <w:t>4.01</w:t>
      </w:r>
      <w:r w:rsidR="003747F9" w:rsidRPr="008E3657">
        <w:rPr>
          <w:i/>
          <w:iCs/>
          <w:sz w:val="28"/>
          <w:szCs w:val="28"/>
          <w:lang w:val="vi-VN"/>
        </w:rPr>
        <w:t xml:space="preserve"> - </w:t>
      </w:r>
      <w:r w:rsidRPr="008E3657">
        <w:rPr>
          <w:i/>
          <w:iCs/>
          <w:sz w:val="28"/>
          <w:szCs w:val="28"/>
          <w:lang w:val="vi-VN"/>
        </w:rPr>
        <w:t>Biên bản đối chiếu kho bạc các năm 2020, 2021, 2022).</w:t>
      </w:r>
    </w:p>
    <w:p w14:paraId="55151B66" w14:textId="338667E7" w:rsidR="00637ED0" w:rsidRPr="008E3657" w:rsidRDefault="00637ED0" w:rsidP="00637ED0">
      <w:pPr>
        <w:widowControl w:val="0"/>
        <w:spacing w:line="312" w:lineRule="auto"/>
        <w:ind w:firstLine="720"/>
        <w:jc w:val="both"/>
        <w:rPr>
          <w:i/>
          <w:iCs/>
          <w:sz w:val="28"/>
          <w:szCs w:val="28"/>
          <w:lang w:val="pt-BR"/>
        </w:rPr>
      </w:pPr>
      <w:r w:rsidRPr="008E3657">
        <w:rPr>
          <w:sz w:val="28"/>
          <w:szCs w:val="28"/>
          <w:lang w:val="pt-BR"/>
        </w:rPr>
        <w:t>Cuối năm tài chính, nhà trường lập báo cáo quyết toán, báo cáo tài chính và thuyết minh quyết toán trình Vụ Tài chính</w:t>
      </w:r>
      <w:r w:rsidR="003747F9" w:rsidRPr="008E3657">
        <w:rPr>
          <w:sz w:val="28"/>
          <w:szCs w:val="28"/>
          <w:lang w:val="pt-BR"/>
        </w:rPr>
        <w:t xml:space="preserve"> - </w:t>
      </w:r>
      <w:r w:rsidRPr="008E3657">
        <w:rPr>
          <w:sz w:val="28"/>
          <w:szCs w:val="28"/>
          <w:lang w:val="pt-BR"/>
        </w:rPr>
        <w:t>Bộ NN và PTNT phê duyệt, sau khi được phê duyệt, nhà trường ban hành quyết định về việc công bố công khai quyết toán ngân sách</w:t>
      </w:r>
      <w:r w:rsidRPr="008E3657">
        <w:rPr>
          <w:iCs/>
          <w:sz w:val="28"/>
          <w:szCs w:val="28"/>
          <w:lang w:val="pt-BR"/>
        </w:rPr>
        <w:t xml:space="preserve">, Quyết định được đăng công khai trên website của nhà trường theo quy định. </w:t>
      </w:r>
      <w:r w:rsidRPr="008E3657">
        <w:rPr>
          <w:sz w:val="28"/>
          <w:szCs w:val="28"/>
          <w:lang w:val="pt-BR"/>
        </w:rPr>
        <w:t>Năm 2022 nhà trường đang chờ BNNPTNT phê duyệt</w:t>
      </w:r>
      <w:r w:rsidRPr="008E3657">
        <w:rPr>
          <w:sz w:val="28"/>
          <w:szCs w:val="28"/>
          <w:lang w:val="vi-VN"/>
        </w:rPr>
        <w:t xml:space="preserve"> </w:t>
      </w:r>
      <w:r w:rsidRPr="008E3657">
        <w:rPr>
          <w:i/>
          <w:iCs/>
          <w:sz w:val="28"/>
          <w:szCs w:val="28"/>
          <w:lang w:val="pt-BR"/>
        </w:rPr>
        <w:t>(7.1.04</w:t>
      </w:r>
      <w:r w:rsidR="003747F9" w:rsidRPr="008E3657">
        <w:rPr>
          <w:i/>
          <w:iCs/>
          <w:sz w:val="28"/>
          <w:szCs w:val="28"/>
          <w:lang w:val="pt-BR"/>
        </w:rPr>
        <w:t xml:space="preserve"> - </w:t>
      </w:r>
      <w:r w:rsidRPr="008E3657">
        <w:rPr>
          <w:i/>
          <w:iCs/>
          <w:sz w:val="28"/>
          <w:szCs w:val="28"/>
          <w:lang w:val="pt-BR"/>
        </w:rPr>
        <w:t>Thông báo công khai quyết toán thu chi nguồn NSNN năm 2020, 2021, 2022 (Quyết định số 840/QĐ</w:t>
      </w:r>
      <w:r w:rsidR="003747F9" w:rsidRPr="008E3657">
        <w:rPr>
          <w:i/>
          <w:iCs/>
          <w:sz w:val="28"/>
          <w:szCs w:val="28"/>
          <w:lang w:val="pt-BR"/>
        </w:rPr>
        <w:t xml:space="preserve"> - </w:t>
      </w:r>
      <w:r w:rsidRPr="008E3657">
        <w:rPr>
          <w:i/>
          <w:iCs/>
          <w:sz w:val="28"/>
          <w:szCs w:val="28"/>
          <w:lang w:val="pt-BR"/>
        </w:rPr>
        <w:t>CĐNLĐB ngày 29/7/2020, số 661/QĐ</w:t>
      </w:r>
      <w:r w:rsidR="003747F9" w:rsidRPr="008E3657">
        <w:rPr>
          <w:i/>
          <w:iCs/>
          <w:sz w:val="28"/>
          <w:szCs w:val="28"/>
          <w:lang w:val="pt-BR"/>
        </w:rPr>
        <w:t xml:space="preserve"> - </w:t>
      </w:r>
      <w:r w:rsidRPr="008E3657">
        <w:rPr>
          <w:i/>
          <w:iCs/>
          <w:sz w:val="28"/>
          <w:szCs w:val="28"/>
          <w:lang w:val="pt-BR"/>
        </w:rPr>
        <w:t>CĐNLĐB ngày 02/11/2021, số 556/QĐ</w:t>
      </w:r>
      <w:r w:rsidR="003747F9" w:rsidRPr="008E3657">
        <w:rPr>
          <w:i/>
          <w:iCs/>
          <w:sz w:val="28"/>
          <w:szCs w:val="28"/>
          <w:lang w:val="pt-BR"/>
        </w:rPr>
        <w:t xml:space="preserve"> - </w:t>
      </w:r>
      <w:r w:rsidRPr="008E3657">
        <w:rPr>
          <w:i/>
          <w:iCs/>
          <w:sz w:val="28"/>
          <w:szCs w:val="28"/>
          <w:lang w:val="pt-BR"/>
        </w:rPr>
        <w:t>CĐNLĐB ngày 12/9/2022).</w:t>
      </w:r>
    </w:p>
    <w:p w14:paraId="25C909B9" w14:textId="0EBD7E45" w:rsidR="00637ED0" w:rsidRPr="008E3657" w:rsidRDefault="00637ED0" w:rsidP="00637ED0">
      <w:pPr>
        <w:spacing w:line="312" w:lineRule="auto"/>
        <w:ind w:firstLine="720"/>
        <w:jc w:val="both"/>
        <w:rPr>
          <w:i/>
          <w:iCs/>
          <w:spacing w:val="2"/>
          <w:sz w:val="28"/>
          <w:szCs w:val="28"/>
          <w:lang w:val="pt-BR"/>
        </w:rPr>
      </w:pPr>
      <w:r w:rsidRPr="008E3657">
        <w:rPr>
          <w:spacing w:val="2"/>
          <w:sz w:val="28"/>
          <w:szCs w:val="28"/>
          <w:lang w:val="pt-BR"/>
        </w:rPr>
        <w:t xml:space="preserve">Để rà soát và kiểm tra lại các hoạt động thu chi của nhà trường trong năm, hàng năm, Nhà trường thành lập tổ chuyên môn tự thanh kiểm tra hoạt động tài chính của nhà trường trong năm để đảm bảo thực hiện công tác tài chính kế toán theo đúng quy định </w:t>
      </w:r>
      <w:r w:rsidRPr="008E3657">
        <w:rPr>
          <w:i/>
          <w:spacing w:val="2"/>
          <w:sz w:val="28"/>
          <w:szCs w:val="28"/>
          <w:lang w:val="pt-BR"/>
        </w:rPr>
        <w:t>(</w:t>
      </w:r>
      <w:r w:rsidRPr="008E3657">
        <w:rPr>
          <w:bCs/>
          <w:i/>
          <w:spacing w:val="2"/>
          <w:sz w:val="28"/>
          <w:szCs w:val="28"/>
          <w:lang w:val="pt-BR"/>
        </w:rPr>
        <w:t>7.5.01</w:t>
      </w:r>
      <w:r w:rsidR="003747F9" w:rsidRPr="008E3657">
        <w:rPr>
          <w:bCs/>
          <w:i/>
          <w:spacing w:val="2"/>
          <w:sz w:val="28"/>
          <w:szCs w:val="28"/>
          <w:lang w:val="pt-BR"/>
        </w:rPr>
        <w:t xml:space="preserve"> - </w:t>
      </w:r>
      <w:r w:rsidRPr="008E3657">
        <w:rPr>
          <w:bCs/>
          <w:i/>
          <w:spacing w:val="2"/>
          <w:sz w:val="28"/>
          <w:szCs w:val="28"/>
          <w:lang w:val="pt-BR"/>
        </w:rPr>
        <w:t>Kế hoạch tự kiểm tra tài chính năm 2020, 2021, 2022; 7.5.02</w:t>
      </w:r>
      <w:r w:rsidR="003747F9" w:rsidRPr="008E3657">
        <w:rPr>
          <w:bCs/>
          <w:i/>
          <w:spacing w:val="2"/>
          <w:sz w:val="28"/>
          <w:szCs w:val="28"/>
          <w:lang w:val="pt-BR"/>
        </w:rPr>
        <w:t xml:space="preserve"> - </w:t>
      </w:r>
      <w:r w:rsidRPr="008E3657">
        <w:rPr>
          <w:bCs/>
          <w:i/>
          <w:spacing w:val="2"/>
          <w:sz w:val="28"/>
          <w:szCs w:val="28"/>
          <w:lang w:val="vi-VN"/>
        </w:rPr>
        <w:t>Quyết định thành lập Hội đồng tự kiểm tra tài chính năm 2020, 2021, 2022</w:t>
      </w:r>
      <w:r w:rsidRPr="008E3657">
        <w:rPr>
          <w:bCs/>
          <w:i/>
          <w:spacing w:val="2"/>
          <w:sz w:val="28"/>
          <w:szCs w:val="28"/>
          <w:lang w:val="pt-BR"/>
        </w:rPr>
        <w:t xml:space="preserve"> (Quyết định số 42/QĐ</w:t>
      </w:r>
      <w:r w:rsidR="003747F9" w:rsidRPr="008E3657">
        <w:rPr>
          <w:bCs/>
          <w:i/>
          <w:spacing w:val="2"/>
          <w:sz w:val="28"/>
          <w:szCs w:val="28"/>
          <w:lang w:val="pt-BR"/>
        </w:rPr>
        <w:t xml:space="preserve"> - </w:t>
      </w:r>
      <w:r w:rsidRPr="008E3657">
        <w:rPr>
          <w:bCs/>
          <w:i/>
          <w:spacing w:val="2"/>
          <w:sz w:val="28"/>
          <w:szCs w:val="28"/>
          <w:lang w:val="pt-BR"/>
        </w:rPr>
        <w:t>CĐNLĐB</w:t>
      </w:r>
      <w:r w:rsidR="003747F9" w:rsidRPr="008E3657">
        <w:rPr>
          <w:bCs/>
          <w:i/>
          <w:spacing w:val="2"/>
          <w:sz w:val="28"/>
          <w:szCs w:val="28"/>
          <w:lang w:val="pt-BR"/>
        </w:rPr>
        <w:t xml:space="preserve"> - </w:t>
      </w:r>
      <w:r w:rsidRPr="008E3657">
        <w:rPr>
          <w:bCs/>
          <w:i/>
          <w:spacing w:val="2"/>
          <w:sz w:val="28"/>
          <w:szCs w:val="28"/>
          <w:lang w:val="pt-BR"/>
        </w:rPr>
        <w:t>TCKT ngày 25/1/2021, Quyết định số 54/QĐ</w:t>
      </w:r>
      <w:r w:rsidR="003747F9" w:rsidRPr="008E3657">
        <w:rPr>
          <w:bCs/>
          <w:i/>
          <w:spacing w:val="2"/>
          <w:sz w:val="28"/>
          <w:szCs w:val="28"/>
          <w:lang w:val="pt-BR"/>
        </w:rPr>
        <w:t xml:space="preserve"> - </w:t>
      </w:r>
      <w:r w:rsidRPr="008E3657">
        <w:rPr>
          <w:bCs/>
          <w:i/>
          <w:spacing w:val="2"/>
          <w:sz w:val="28"/>
          <w:szCs w:val="28"/>
          <w:lang w:val="pt-BR"/>
        </w:rPr>
        <w:t>CĐNLĐB</w:t>
      </w:r>
      <w:r w:rsidR="003747F9" w:rsidRPr="008E3657">
        <w:rPr>
          <w:bCs/>
          <w:i/>
          <w:spacing w:val="2"/>
          <w:sz w:val="28"/>
          <w:szCs w:val="28"/>
          <w:lang w:val="pt-BR"/>
        </w:rPr>
        <w:t xml:space="preserve"> - </w:t>
      </w:r>
      <w:r w:rsidRPr="008E3657">
        <w:rPr>
          <w:bCs/>
          <w:i/>
          <w:spacing w:val="2"/>
          <w:sz w:val="28"/>
          <w:szCs w:val="28"/>
          <w:lang w:val="pt-BR"/>
        </w:rPr>
        <w:t>TCKT ngày 7/2/2022, Quyết định số 24/QĐ</w:t>
      </w:r>
      <w:r w:rsidR="003747F9" w:rsidRPr="008E3657">
        <w:rPr>
          <w:bCs/>
          <w:i/>
          <w:spacing w:val="2"/>
          <w:sz w:val="28"/>
          <w:szCs w:val="28"/>
          <w:lang w:val="pt-BR"/>
        </w:rPr>
        <w:t xml:space="preserve"> - </w:t>
      </w:r>
      <w:r w:rsidRPr="008E3657">
        <w:rPr>
          <w:bCs/>
          <w:i/>
          <w:spacing w:val="2"/>
          <w:sz w:val="28"/>
          <w:szCs w:val="28"/>
          <w:lang w:val="pt-BR"/>
        </w:rPr>
        <w:t>CĐNLĐB</w:t>
      </w:r>
      <w:r w:rsidR="003747F9" w:rsidRPr="008E3657">
        <w:rPr>
          <w:bCs/>
          <w:i/>
          <w:spacing w:val="2"/>
          <w:sz w:val="28"/>
          <w:szCs w:val="28"/>
          <w:lang w:val="pt-BR"/>
        </w:rPr>
        <w:t xml:space="preserve"> - </w:t>
      </w:r>
      <w:r w:rsidRPr="008E3657">
        <w:rPr>
          <w:bCs/>
          <w:i/>
          <w:spacing w:val="2"/>
          <w:sz w:val="28"/>
          <w:szCs w:val="28"/>
          <w:lang w:val="pt-BR"/>
        </w:rPr>
        <w:t>TCKT ngày 17/1/2023)</w:t>
      </w:r>
      <w:r w:rsidRPr="008E3657">
        <w:rPr>
          <w:bCs/>
          <w:i/>
          <w:spacing w:val="2"/>
          <w:sz w:val="28"/>
          <w:szCs w:val="28"/>
          <w:lang w:val="vi-VN"/>
        </w:rPr>
        <w:t xml:space="preserve">; </w:t>
      </w:r>
      <w:r w:rsidRPr="008E3657">
        <w:rPr>
          <w:bCs/>
          <w:i/>
          <w:spacing w:val="2"/>
          <w:sz w:val="28"/>
          <w:szCs w:val="28"/>
          <w:lang w:val="pt-BR"/>
        </w:rPr>
        <w:t>7.5.03</w:t>
      </w:r>
      <w:r w:rsidR="003747F9" w:rsidRPr="008E3657">
        <w:rPr>
          <w:bCs/>
          <w:i/>
          <w:spacing w:val="2"/>
          <w:sz w:val="28"/>
          <w:szCs w:val="28"/>
          <w:lang w:val="pt-BR"/>
        </w:rPr>
        <w:t xml:space="preserve"> - </w:t>
      </w:r>
      <w:r w:rsidRPr="008E3657">
        <w:rPr>
          <w:bCs/>
          <w:i/>
          <w:spacing w:val="2"/>
          <w:sz w:val="28"/>
          <w:szCs w:val="28"/>
          <w:lang w:val="pt-BR"/>
        </w:rPr>
        <w:t>Biên bản kết quả tự kiểm tra tài chính năm 2020, 2021, 2022; 7.5.04</w:t>
      </w:r>
      <w:r w:rsidR="003747F9" w:rsidRPr="008E3657">
        <w:rPr>
          <w:bCs/>
          <w:i/>
          <w:spacing w:val="2"/>
          <w:sz w:val="28"/>
          <w:szCs w:val="28"/>
          <w:lang w:val="pt-BR"/>
        </w:rPr>
        <w:t xml:space="preserve"> - </w:t>
      </w:r>
      <w:r w:rsidRPr="008E3657">
        <w:rPr>
          <w:bCs/>
          <w:i/>
          <w:spacing w:val="2"/>
          <w:sz w:val="28"/>
          <w:szCs w:val="28"/>
          <w:lang w:val="pt-BR"/>
        </w:rPr>
        <w:t>Báo cáo kết quả tự kiểm tra tài chính năm 2020, 2021, 2022</w:t>
      </w:r>
      <w:r w:rsidRPr="008E3657">
        <w:rPr>
          <w:i/>
          <w:iCs/>
          <w:spacing w:val="2"/>
          <w:sz w:val="28"/>
          <w:szCs w:val="28"/>
          <w:lang w:val="pt-BR"/>
        </w:rPr>
        <w:t>).</w:t>
      </w:r>
    </w:p>
    <w:p w14:paraId="2C86C6BD" w14:textId="77777777" w:rsidR="00637ED0" w:rsidRPr="008E3657" w:rsidRDefault="00637ED0" w:rsidP="00637ED0">
      <w:pPr>
        <w:spacing w:line="312" w:lineRule="auto"/>
        <w:ind w:firstLine="720"/>
        <w:jc w:val="both"/>
        <w:rPr>
          <w:iCs/>
          <w:sz w:val="28"/>
          <w:szCs w:val="28"/>
          <w:lang w:val="pt-BR"/>
        </w:rPr>
      </w:pPr>
      <w:r w:rsidRPr="008E3657">
        <w:rPr>
          <w:iCs/>
          <w:sz w:val="28"/>
          <w:szCs w:val="28"/>
          <w:lang w:val="pt-BR"/>
        </w:rPr>
        <w:t>Năm 2021, kho bạc nhà nước Quảng Ninh thực hiện thanh tra việc chấp hành các quy định của pháp luật về các khoản chi ngân sách nhà nước thực hiện kiểm soát chi qua Kho bạc Nhà nước tại trường CĐ Nông lâm Đông Bắc năm 2020, kết quả ghi nhận:</w:t>
      </w:r>
    </w:p>
    <w:p w14:paraId="498313E8" w14:textId="29517755" w:rsidR="00637ED0" w:rsidRPr="008E3657" w:rsidRDefault="003747F9" w:rsidP="00637ED0">
      <w:pPr>
        <w:spacing w:line="312" w:lineRule="auto"/>
        <w:ind w:firstLine="720"/>
        <w:jc w:val="both"/>
        <w:rPr>
          <w:iCs/>
          <w:spacing w:val="-2"/>
          <w:sz w:val="28"/>
          <w:szCs w:val="28"/>
          <w:lang w:val="pt-BR"/>
        </w:rPr>
      </w:pPr>
      <w:r w:rsidRPr="008E3657">
        <w:rPr>
          <w:iCs/>
          <w:spacing w:val="-2"/>
          <w:sz w:val="28"/>
          <w:szCs w:val="28"/>
          <w:lang w:val="pt-BR"/>
        </w:rPr>
        <w:lastRenderedPageBreak/>
        <w:t xml:space="preserve"> - </w:t>
      </w:r>
      <w:r w:rsidR="00637ED0" w:rsidRPr="008E3657">
        <w:rPr>
          <w:iCs/>
          <w:spacing w:val="-2"/>
          <w:sz w:val="28"/>
          <w:szCs w:val="28"/>
          <w:lang w:val="pt-BR"/>
        </w:rPr>
        <w:t xml:space="preserve">Nhà trường có tồn tại trong xây dựng quy chế chi tiêu nội bộ trong trích lập quỹ khen thưởng, phúc lợi, chưa quy định về việc trích tối đa không quá 03 tháng tiền lương, tiền công và thu nhập tăng thêm bình quân thực hiện trong năm. </w:t>
      </w:r>
    </w:p>
    <w:p w14:paraId="449F7D8D" w14:textId="5D497A7D" w:rsidR="00637ED0" w:rsidRPr="008E3657" w:rsidRDefault="003747F9" w:rsidP="00637ED0">
      <w:pPr>
        <w:spacing w:line="312" w:lineRule="auto"/>
        <w:ind w:firstLine="720"/>
        <w:jc w:val="both"/>
        <w:rPr>
          <w:iCs/>
          <w:sz w:val="28"/>
          <w:szCs w:val="28"/>
          <w:lang w:val="pt-BR"/>
        </w:rPr>
      </w:pPr>
      <w:r w:rsidRPr="008E3657">
        <w:rPr>
          <w:iCs/>
          <w:sz w:val="28"/>
          <w:szCs w:val="28"/>
          <w:lang w:val="pt-BR"/>
        </w:rPr>
        <w:t xml:space="preserve"> - </w:t>
      </w:r>
      <w:r w:rsidR="00637ED0" w:rsidRPr="008E3657">
        <w:rPr>
          <w:iCs/>
          <w:sz w:val="28"/>
          <w:szCs w:val="28"/>
          <w:lang w:val="pt-BR"/>
        </w:rPr>
        <w:t>Một số hồ sơ chi không hợp lý hoặc thiếu tính pháp lý như: trong UNC số 509 ngày 16/1/2020 chưa khớp thông tin công cụ dụng cụ trên hóa đơn mua hàng, Hợp đồng thi công thầu xây dựng số 14.10/2020/HĐXD/NLĐB</w:t>
      </w:r>
      <w:r w:rsidRPr="008E3657">
        <w:rPr>
          <w:iCs/>
          <w:sz w:val="28"/>
          <w:szCs w:val="28"/>
          <w:lang w:val="pt-BR"/>
        </w:rPr>
        <w:t xml:space="preserve"> - </w:t>
      </w:r>
      <w:r w:rsidR="00637ED0" w:rsidRPr="008E3657">
        <w:rPr>
          <w:iCs/>
          <w:sz w:val="28"/>
          <w:szCs w:val="28"/>
          <w:lang w:val="pt-BR"/>
        </w:rPr>
        <w:t>AH ngày 14/10/2020 không quy định nhà thầu phải nộp bảo đảm thực hiện hợp đồng, một số học viên lĩnh tiền học bổng, trợ cấp xã hội nhưng sau khi lĩnh kinh phí HSSV xin thôi học.</w:t>
      </w:r>
    </w:p>
    <w:p w14:paraId="35A074FF" w14:textId="588FB60B" w:rsidR="00637ED0" w:rsidRPr="008E3657" w:rsidRDefault="00637ED0" w:rsidP="00637ED0">
      <w:pPr>
        <w:spacing w:line="312" w:lineRule="auto"/>
        <w:ind w:firstLine="720"/>
        <w:jc w:val="both"/>
        <w:rPr>
          <w:iCs/>
          <w:sz w:val="28"/>
          <w:szCs w:val="28"/>
          <w:lang w:val="pt-BR"/>
        </w:rPr>
      </w:pPr>
      <w:r w:rsidRPr="008E3657">
        <w:rPr>
          <w:iCs/>
          <w:sz w:val="28"/>
          <w:szCs w:val="28"/>
          <w:lang w:val="pt-BR"/>
        </w:rPr>
        <w:t xml:space="preserve">Các kết luận trong biên bản làm việc của Kho bạc nhà nước Quảng Ninh đều đã được nhà trường thực hiện điều chỉnh và xử lý theo quy định </w:t>
      </w:r>
      <w:r w:rsidRPr="008E3657">
        <w:rPr>
          <w:i/>
          <w:sz w:val="28"/>
          <w:szCs w:val="28"/>
          <w:lang w:val="pt-BR"/>
        </w:rPr>
        <w:t>(</w:t>
      </w:r>
      <w:r w:rsidR="00C81EE6" w:rsidRPr="008E3657">
        <w:rPr>
          <w:i/>
          <w:sz w:val="28"/>
          <w:szCs w:val="28"/>
          <w:lang w:val="pt-BR"/>
        </w:rPr>
        <w:t>BS 7.</w:t>
      </w:r>
      <w:r w:rsidRPr="008E3657">
        <w:rPr>
          <w:i/>
          <w:sz w:val="28"/>
          <w:szCs w:val="28"/>
          <w:lang w:val="pt-BR"/>
        </w:rPr>
        <w:t>1.04</w:t>
      </w:r>
      <w:r w:rsidR="003747F9" w:rsidRPr="008E3657">
        <w:rPr>
          <w:i/>
          <w:sz w:val="28"/>
          <w:szCs w:val="28"/>
          <w:lang w:val="pt-BR"/>
        </w:rPr>
        <w:t xml:space="preserve"> - </w:t>
      </w:r>
      <w:r w:rsidRPr="008E3657">
        <w:rPr>
          <w:i/>
          <w:sz w:val="28"/>
          <w:szCs w:val="28"/>
          <w:lang w:val="pt-BR"/>
        </w:rPr>
        <w:t>Biên bản làm việc ngày 08/4/2021 của Đoàn thanh tra theo Quyết định số 245/QĐ</w:t>
      </w:r>
      <w:r w:rsidR="003747F9" w:rsidRPr="008E3657">
        <w:rPr>
          <w:i/>
          <w:sz w:val="28"/>
          <w:szCs w:val="28"/>
          <w:lang w:val="pt-BR"/>
        </w:rPr>
        <w:t xml:space="preserve"> - </w:t>
      </w:r>
      <w:r w:rsidRPr="008E3657">
        <w:rPr>
          <w:i/>
          <w:sz w:val="28"/>
          <w:szCs w:val="28"/>
          <w:lang w:val="pt-BR"/>
        </w:rPr>
        <w:t xml:space="preserve">KBQN của Kho bạc nhà nước Quảng Ninh; </w:t>
      </w:r>
      <w:r w:rsidR="00C81EE6" w:rsidRPr="008E3657">
        <w:rPr>
          <w:i/>
          <w:sz w:val="28"/>
          <w:szCs w:val="28"/>
          <w:lang w:val="pt-BR"/>
        </w:rPr>
        <w:t>BS 7.</w:t>
      </w:r>
      <w:r w:rsidRPr="008E3657">
        <w:rPr>
          <w:i/>
          <w:sz w:val="28"/>
          <w:szCs w:val="28"/>
          <w:lang w:val="pt-BR"/>
        </w:rPr>
        <w:t>1.05</w:t>
      </w:r>
      <w:r w:rsidR="003747F9" w:rsidRPr="008E3657">
        <w:rPr>
          <w:i/>
          <w:sz w:val="28"/>
          <w:szCs w:val="28"/>
          <w:lang w:val="pt-BR"/>
        </w:rPr>
        <w:t xml:space="preserve"> - </w:t>
      </w:r>
      <w:r w:rsidRPr="008E3657">
        <w:rPr>
          <w:i/>
          <w:sz w:val="28"/>
          <w:szCs w:val="28"/>
          <w:lang w:val="pt-BR"/>
        </w:rPr>
        <w:t>Giấy nộp trả kinh phí ngân sách năm 2020 của nhà trường).</w:t>
      </w:r>
    </w:p>
    <w:p w14:paraId="67B52E41" w14:textId="77777777" w:rsidR="00637ED0" w:rsidRPr="008E3657" w:rsidRDefault="00637ED0" w:rsidP="00637ED0">
      <w:pPr>
        <w:spacing w:line="312" w:lineRule="auto"/>
        <w:ind w:firstLine="720"/>
        <w:jc w:val="both"/>
        <w:rPr>
          <w:sz w:val="28"/>
          <w:szCs w:val="28"/>
          <w:lang w:val="pt-BR"/>
        </w:rPr>
      </w:pPr>
      <w:r w:rsidRPr="008E3657">
        <w:rPr>
          <w:sz w:val="28"/>
          <w:szCs w:val="28"/>
          <w:lang w:val="pt-BR"/>
        </w:rPr>
        <w:t>Đoàn đánh giá nhà trường không đạt yêu cầu của tiêu chuẩn</w:t>
      </w:r>
    </w:p>
    <w:p w14:paraId="2CBC68BA" w14:textId="77777777" w:rsidR="00637ED0" w:rsidRPr="008E3657" w:rsidRDefault="00637ED0"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7.4:</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0"/>
        <w:gridCol w:w="4071"/>
      </w:tblGrid>
      <w:tr w:rsidR="008E3657" w:rsidRPr="008E3657" w14:paraId="497B68AC" w14:textId="77777777" w:rsidTr="006D4F00">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30A7DBD" w14:textId="7B2B6449" w:rsidR="00637ED0" w:rsidRPr="008E3657" w:rsidRDefault="006D4F00" w:rsidP="00615416">
            <w:pPr>
              <w:spacing w:line="312" w:lineRule="auto"/>
              <w:jc w:val="center"/>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4869127" w14:textId="77777777" w:rsidR="00637ED0" w:rsidRPr="008E3657" w:rsidRDefault="00637ED0" w:rsidP="00615416">
            <w:pPr>
              <w:spacing w:line="312" w:lineRule="auto"/>
              <w:jc w:val="center"/>
              <w:rPr>
                <w:sz w:val="28"/>
                <w:szCs w:val="28"/>
              </w:rPr>
            </w:pPr>
            <w:r w:rsidRPr="008E3657">
              <w:rPr>
                <w:b/>
                <w:bCs/>
                <w:sz w:val="28"/>
                <w:szCs w:val="28"/>
              </w:rPr>
              <w:t>Đoàn đánh giá ngoài đánh giá</w:t>
            </w:r>
          </w:p>
        </w:tc>
      </w:tr>
      <w:tr w:rsidR="00637ED0" w:rsidRPr="008E3657" w14:paraId="37EA10CC" w14:textId="77777777" w:rsidTr="006D4F00">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E6B70B8" w14:textId="77777777" w:rsidR="00637ED0" w:rsidRPr="008E3657" w:rsidRDefault="00637ED0" w:rsidP="00637ED0">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ACFFB58" w14:textId="77777777" w:rsidR="00637ED0" w:rsidRPr="008E3657" w:rsidRDefault="00637ED0" w:rsidP="00637ED0">
            <w:pPr>
              <w:spacing w:line="312" w:lineRule="auto"/>
              <w:jc w:val="center"/>
              <w:rPr>
                <w:sz w:val="28"/>
                <w:szCs w:val="28"/>
              </w:rPr>
            </w:pPr>
            <w:r w:rsidRPr="008E3657">
              <w:rPr>
                <w:i/>
                <w:iCs/>
                <w:sz w:val="28"/>
                <w:szCs w:val="28"/>
              </w:rPr>
              <w:t>0 (Không) điểm</w:t>
            </w:r>
          </w:p>
        </w:tc>
      </w:tr>
    </w:tbl>
    <w:p w14:paraId="299333EF" w14:textId="77777777" w:rsidR="00637ED0" w:rsidRPr="008E3657" w:rsidRDefault="00637ED0" w:rsidP="00637ED0">
      <w:pPr>
        <w:spacing w:line="312" w:lineRule="auto"/>
        <w:ind w:firstLine="720"/>
        <w:jc w:val="both"/>
        <w:rPr>
          <w:b/>
          <w:bCs/>
          <w:sz w:val="28"/>
          <w:szCs w:val="28"/>
        </w:rPr>
      </w:pPr>
    </w:p>
    <w:p w14:paraId="0F3C18CA" w14:textId="77777777" w:rsidR="00637ED0" w:rsidRPr="008E3657" w:rsidRDefault="00637ED0" w:rsidP="00637ED0">
      <w:pPr>
        <w:spacing w:line="312" w:lineRule="auto"/>
        <w:ind w:firstLine="720"/>
        <w:jc w:val="both"/>
        <w:rPr>
          <w:b/>
          <w:sz w:val="28"/>
          <w:szCs w:val="28"/>
        </w:rPr>
      </w:pPr>
      <w:r w:rsidRPr="008E3657">
        <w:rPr>
          <w:b/>
          <w:sz w:val="28"/>
          <w:szCs w:val="28"/>
          <w:lang w:val="nl-NL"/>
        </w:rPr>
        <w:t xml:space="preserve">Tiêu chuẩn 7.5: </w:t>
      </w:r>
      <w:r w:rsidRPr="008E3657">
        <w:rPr>
          <w:bCs/>
          <w:i/>
          <w:iCs/>
          <w:sz w:val="28"/>
          <w:szCs w:val="28"/>
          <w:lang w:val="nl-NL"/>
        </w:rPr>
        <w:t>Thực hiện công tác tự kiểm tra tài chính kế toán; kiểm toán theo quy định; xử lý, khắc phục kịp thời các vấn đề còn vướng mắc trong việc thực hiện các quy định về quản lý và sử dụng tài chính khi có kết luận của các cơ quan có thẩm quyền; thực hiện công khai tài chính theo quy định.</w:t>
      </w:r>
    </w:p>
    <w:p w14:paraId="0F8FC35E" w14:textId="77777777" w:rsidR="00637ED0" w:rsidRPr="008E3657" w:rsidRDefault="00637ED0" w:rsidP="00637ED0">
      <w:pPr>
        <w:spacing w:line="312" w:lineRule="auto"/>
        <w:ind w:firstLine="720"/>
        <w:jc w:val="both"/>
        <w:rPr>
          <w:sz w:val="28"/>
          <w:szCs w:val="28"/>
        </w:rPr>
      </w:pPr>
      <w:r w:rsidRPr="008E3657">
        <w:rPr>
          <w:b/>
          <w:bCs/>
          <w:sz w:val="28"/>
          <w:szCs w:val="28"/>
        </w:rPr>
        <w:t>1. Mô tả, phân tích, nhận định:</w:t>
      </w:r>
    </w:p>
    <w:p w14:paraId="1946B9A7" w14:textId="545EEF67" w:rsidR="00637ED0" w:rsidRPr="008E3657" w:rsidRDefault="00637ED0" w:rsidP="00637ED0">
      <w:pPr>
        <w:spacing w:line="312" w:lineRule="auto"/>
        <w:ind w:firstLine="720"/>
        <w:jc w:val="both"/>
        <w:rPr>
          <w:bCs/>
          <w:i/>
          <w:spacing w:val="-4"/>
          <w:sz w:val="28"/>
          <w:szCs w:val="28"/>
          <w:lang w:val="vi-VN"/>
        </w:rPr>
      </w:pPr>
      <w:r w:rsidRPr="008E3657">
        <w:rPr>
          <w:spacing w:val="-4"/>
          <w:sz w:val="28"/>
          <w:szCs w:val="28"/>
          <w:lang w:val="pt-BR"/>
        </w:rPr>
        <w:t>Trường</w:t>
      </w:r>
      <w:r w:rsidRPr="008E3657">
        <w:rPr>
          <w:spacing w:val="-4"/>
          <w:sz w:val="28"/>
          <w:szCs w:val="28"/>
          <w:lang w:val="vi-VN"/>
        </w:rPr>
        <w:t xml:space="preserve"> đã</w:t>
      </w:r>
      <w:r w:rsidRPr="008E3657">
        <w:rPr>
          <w:spacing w:val="-4"/>
          <w:sz w:val="28"/>
          <w:szCs w:val="28"/>
          <w:lang w:val="pt-BR"/>
        </w:rPr>
        <w:t xml:space="preserve"> thực hiện chế độ tự kiểm tra tài chính kế toán theo đúng quy định tại </w:t>
      </w:r>
      <w:r w:rsidRPr="008E3657">
        <w:rPr>
          <w:spacing w:val="-4"/>
          <w:sz w:val="28"/>
          <w:szCs w:val="28"/>
          <w:lang w:val="nl-NL"/>
        </w:rPr>
        <w:t>Quyết định số 67/2004/QĐ</w:t>
      </w:r>
      <w:r w:rsidR="003747F9" w:rsidRPr="008E3657">
        <w:rPr>
          <w:spacing w:val="-4"/>
          <w:sz w:val="28"/>
          <w:szCs w:val="28"/>
          <w:lang w:val="nl-NL"/>
        </w:rPr>
        <w:t xml:space="preserve"> - </w:t>
      </w:r>
      <w:r w:rsidRPr="008E3657">
        <w:rPr>
          <w:spacing w:val="-4"/>
          <w:sz w:val="28"/>
          <w:szCs w:val="28"/>
          <w:lang w:val="nl-NL"/>
        </w:rPr>
        <w:t>BTC ngày 13/08/2004 của Bộ trưởng Bộ Tài chính</w:t>
      </w:r>
      <w:r w:rsidRPr="008E3657">
        <w:rPr>
          <w:spacing w:val="-4"/>
          <w:sz w:val="28"/>
          <w:szCs w:val="28"/>
          <w:shd w:val="clear" w:color="auto" w:fill="F9FAFC"/>
          <w:lang w:val="nl-NL"/>
        </w:rPr>
        <w:t xml:space="preserve"> về </w:t>
      </w:r>
      <w:r w:rsidRPr="008E3657">
        <w:rPr>
          <w:bCs/>
          <w:iCs/>
          <w:spacing w:val="-4"/>
          <w:sz w:val="28"/>
          <w:szCs w:val="28"/>
          <w:lang w:val="nl-NL"/>
        </w:rPr>
        <w:t>việc ban hành "Quy chế về tự kiểm tra tài chính, kế toán tại các cơ quan, đơn vị có sử dụng kinh phí ngân sách nhà nước". Đ</w:t>
      </w:r>
      <w:r w:rsidRPr="008E3657">
        <w:rPr>
          <w:bCs/>
          <w:iCs/>
          <w:spacing w:val="-4"/>
          <w:sz w:val="28"/>
          <w:szCs w:val="28"/>
          <w:lang w:val="vi-VN"/>
        </w:rPr>
        <w:t>ịnh kỳ hằng năm nhà trường lập kế hoạch</w:t>
      </w:r>
      <w:r w:rsidRPr="008E3657">
        <w:rPr>
          <w:bCs/>
          <w:iCs/>
          <w:spacing w:val="-4"/>
          <w:sz w:val="28"/>
          <w:szCs w:val="28"/>
          <w:lang w:val="nl-NL"/>
        </w:rPr>
        <w:t>, thành lập Hội đồng tự kiểm tra đánh giá tài chính</w:t>
      </w:r>
      <w:r w:rsidRPr="008E3657">
        <w:rPr>
          <w:bCs/>
          <w:iCs/>
          <w:spacing w:val="-4"/>
          <w:sz w:val="28"/>
          <w:szCs w:val="28"/>
          <w:lang w:val="vi-VN"/>
        </w:rPr>
        <w:t xml:space="preserve"> và tiến hành tự thanh tra, kiểm tra các hoạt động tài chính</w:t>
      </w:r>
      <w:r w:rsidRPr="008E3657">
        <w:rPr>
          <w:bCs/>
          <w:iCs/>
          <w:spacing w:val="-4"/>
          <w:sz w:val="28"/>
          <w:szCs w:val="28"/>
          <w:lang w:val="nl-NL"/>
        </w:rPr>
        <w:t xml:space="preserve">, Hoạt động tự kiểm tra được ghi nhận đầy đủ trong </w:t>
      </w:r>
      <w:r w:rsidRPr="008E3657">
        <w:rPr>
          <w:bCs/>
          <w:iCs/>
          <w:spacing w:val="-4"/>
          <w:sz w:val="28"/>
          <w:szCs w:val="28"/>
          <w:lang w:val="vi-VN"/>
        </w:rPr>
        <w:t xml:space="preserve">báo cáo kết quả kiểm tra thể hiện đầy đủ các nội dung kiểm tra, các kiến nghị của </w:t>
      </w:r>
      <w:r w:rsidRPr="008E3657">
        <w:rPr>
          <w:bCs/>
          <w:iCs/>
          <w:spacing w:val="-4"/>
          <w:sz w:val="28"/>
          <w:szCs w:val="28"/>
          <w:lang w:val="nl-NL"/>
        </w:rPr>
        <w:t>Hội đồng</w:t>
      </w:r>
      <w:r w:rsidRPr="008E3657">
        <w:rPr>
          <w:bCs/>
          <w:iCs/>
          <w:spacing w:val="-4"/>
          <w:sz w:val="28"/>
          <w:szCs w:val="28"/>
          <w:lang w:val="vi-VN"/>
        </w:rPr>
        <w:t xml:space="preserve"> </w:t>
      </w:r>
      <w:r w:rsidRPr="008E3657">
        <w:rPr>
          <w:bCs/>
          <w:i/>
          <w:spacing w:val="-4"/>
          <w:sz w:val="28"/>
          <w:szCs w:val="28"/>
          <w:lang w:val="vi-VN"/>
        </w:rPr>
        <w:t>(7.5.01</w:t>
      </w:r>
      <w:r w:rsidR="003747F9" w:rsidRPr="008E3657">
        <w:rPr>
          <w:bCs/>
          <w:i/>
          <w:spacing w:val="-4"/>
          <w:sz w:val="28"/>
          <w:szCs w:val="28"/>
          <w:lang w:val="vi-VN"/>
        </w:rPr>
        <w:t xml:space="preserve"> - </w:t>
      </w:r>
      <w:r w:rsidRPr="008E3657">
        <w:rPr>
          <w:bCs/>
          <w:i/>
          <w:spacing w:val="-4"/>
          <w:sz w:val="28"/>
          <w:szCs w:val="28"/>
          <w:lang w:val="vi-VN"/>
        </w:rPr>
        <w:t xml:space="preserve">Kế hoạch tự kiểm tra tài chính năm </w:t>
      </w:r>
      <w:r w:rsidR="00C81EE6" w:rsidRPr="008E3657">
        <w:rPr>
          <w:bCs/>
          <w:i/>
          <w:spacing w:val="-4"/>
          <w:sz w:val="28"/>
          <w:szCs w:val="28"/>
          <w:lang w:val="vi-VN"/>
        </w:rPr>
        <w:t>2020, 2021, 2022</w:t>
      </w:r>
      <w:r w:rsidRPr="008E3657">
        <w:rPr>
          <w:bCs/>
          <w:i/>
          <w:spacing w:val="-4"/>
          <w:sz w:val="28"/>
          <w:szCs w:val="28"/>
          <w:lang w:val="vi-VN"/>
        </w:rPr>
        <w:t>; 7.5.02</w:t>
      </w:r>
      <w:r w:rsidR="003747F9" w:rsidRPr="008E3657">
        <w:rPr>
          <w:bCs/>
          <w:i/>
          <w:spacing w:val="-4"/>
          <w:sz w:val="28"/>
          <w:szCs w:val="28"/>
          <w:lang w:val="vi-VN"/>
        </w:rPr>
        <w:t xml:space="preserve"> - </w:t>
      </w:r>
      <w:r w:rsidRPr="008E3657">
        <w:rPr>
          <w:bCs/>
          <w:i/>
          <w:spacing w:val="-4"/>
          <w:sz w:val="28"/>
          <w:szCs w:val="28"/>
          <w:lang w:val="vi-VN"/>
        </w:rPr>
        <w:t>Quyết định thành lập Hội đồng tự kiểm tra tài chính năm 2020, 2021, 2022</w:t>
      </w:r>
      <w:r w:rsidRPr="008E3657">
        <w:rPr>
          <w:bCs/>
          <w:i/>
          <w:spacing w:val="-4"/>
          <w:sz w:val="28"/>
          <w:szCs w:val="28"/>
          <w:lang w:val="nl-NL"/>
        </w:rPr>
        <w:t xml:space="preserve"> (Quyết định số 42/QĐ</w:t>
      </w:r>
      <w:r w:rsidR="003747F9" w:rsidRPr="008E3657">
        <w:rPr>
          <w:bCs/>
          <w:i/>
          <w:spacing w:val="-4"/>
          <w:sz w:val="28"/>
          <w:szCs w:val="28"/>
          <w:lang w:val="nl-NL"/>
        </w:rPr>
        <w:t xml:space="preserve"> - </w:t>
      </w:r>
      <w:r w:rsidRPr="008E3657">
        <w:rPr>
          <w:bCs/>
          <w:i/>
          <w:spacing w:val="-4"/>
          <w:sz w:val="28"/>
          <w:szCs w:val="28"/>
          <w:lang w:val="nl-NL"/>
        </w:rPr>
        <w:t>CĐNLĐB</w:t>
      </w:r>
      <w:r w:rsidR="003747F9" w:rsidRPr="008E3657">
        <w:rPr>
          <w:bCs/>
          <w:i/>
          <w:spacing w:val="-4"/>
          <w:sz w:val="28"/>
          <w:szCs w:val="28"/>
          <w:lang w:val="nl-NL"/>
        </w:rPr>
        <w:t xml:space="preserve"> - </w:t>
      </w:r>
      <w:r w:rsidRPr="008E3657">
        <w:rPr>
          <w:bCs/>
          <w:i/>
          <w:spacing w:val="-4"/>
          <w:sz w:val="28"/>
          <w:szCs w:val="28"/>
          <w:lang w:val="nl-NL"/>
        </w:rPr>
        <w:t>TCKT ngày 25/1/2021, Quyết định số 54/QĐ</w:t>
      </w:r>
      <w:r w:rsidR="003747F9" w:rsidRPr="008E3657">
        <w:rPr>
          <w:bCs/>
          <w:i/>
          <w:spacing w:val="-4"/>
          <w:sz w:val="28"/>
          <w:szCs w:val="28"/>
          <w:lang w:val="nl-NL"/>
        </w:rPr>
        <w:t xml:space="preserve"> - </w:t>
      </w:r>
      <w:r w:rsidRPr="008E3657">
        <w:rPr>
          <w:bCs/>
          <w:i/>
          <w:spacing w:val="-4"/>
          <w:sz w:val="28"/>
          <w:szCs w:val="28"/>
          <w:lang w:val="nl-NL"/>
        </w:rPr>
        <w:t>CĐNLĐB</w:t>
      </w:r>
      <w:r w:rsidR="003747F9" w:rsidRPr="008E3657">
        <w:rPr>
          <w:bCs/>
          <w:i/>
          <w:spacing w:val="-4"/>
          <w:sz w:val="28"/>
          <w:szCs w:val="28"/>
          <w:lang w:val="nl-NL"/>
        </w:rPr>
        <w:t xml:space="preserve"> </w:t>
      </w:r>
      <w:r w:rsidR="003747F9" w:rsidRPr="008E3657">
        <w:rPr>
          <w:bCs/>
          <w:i/>
          <w:spacing w:val="-4"/>
          <w:sz w:val="28"/>
          <w:szCs w:val="28"/>
          <w:lang w:val="nl-NL"/>
        </w:rPr>
        <w:lastRenderedPageBreak/>
        <w:t xml:space="preserve">- </w:t>
      </w:r>
      <w:r w:rsidRPr="008E3657">
        <w:rPr>
          <w:bCs/>
          <w:i/>
          <w:spacing w:val="-4"/>
          <w:sz w:val="28"/>
          <w:szCs w:val="28"/>
          <w:lang w:val="nl-NL"/>
        </w:rPr>
        <w:t>TCKT ngày 7/2/2022, Quyết định số 24/QĐ</w:t>
      </w:r>
      <w:r w:rsidR="003747F9" w:rsidRPr="008E3657">
        <w:rPr>
          <w:bCs/>
          <w:i/>
          <w:spacing w:val="-4"/>
          <w:sz w:val="28"/>
          <w:szCs w:val="28"/>
          <w:lang w:val="nl-NL"/>
        </w:rPr>
        <w:t xml:space="preserve"> - </w:t>
      </w:r>
      <w:r w:rsidRPr="008E3657">
        <w:rPr>
          <w:bCs/>
          <w:i/>
          <w:spacing w:val="-4"/>
          <w:sz w:val="28"/>
          <w:szCs w:val="28"/>
          <w:lang w:val="nl-NL"/>
        </w:rPr>
        <w:t>CĐNLĐB</w:t>
      </w:r>
      <w:r w:rsidR="003747F9" w:rsidRPr="008E3657">
        <w:rPr>
          <w:bCs/>
          <w:i/>
          <w:spacing w:val="-4"/>
          <w:sz w:val="28"/>
          <w:szCs w:val="28"/>
          <w:lang w:val="nl-NL"/>
        </w:rPr>
        <w:t xml:space="preserve"> - </w:t>
      </w:r>
      <w:r w:rsidRPr="008E3657">
        <w:rPr>
          <w:bCs/>
          <w:i/>
          <w:spacing w:val="-4"/>
          <w:sz w:val="28"/>
          <w:szCs w:val="28"/>
          <w:lang w:val="nl-NL"/>
        </w:rPr>
        <w:t>TCKT ngày 17/1/2023)</w:t>
      </w:r>
      <w:r w:rsidRPr="008E3657">
        <w:rPr>
          <w:bCs/>
          <w:i/>
          <w:spacing w:val="-4"/>
          <w:sz w:val="28"/>
          <w:szCs w:val="28"/>
          <w:lang w:val="vi-VN"/>
        </w:rPr>
        <w:t>; 7.5.03</w:t>
      </w:r>
      <w:r w:rsidR="003747F9" w:rsidRPr="008E3657">
        <w:rPr>
          <w:bCs/>
          <w:i/>
          <w:spacing w:val="-4"/>
          <w:sz w:val="28"/>
          <w:szCs w:val="28"/>
          <w:lang w:val="vi-VN"/>
        </w:rPr>
        <w:t xml:space="preserve"> - </w:t>
      </w:r>
      <w:r w:rsidRPr="008E3657">
        <w:rPr>
          <w:bCs/>
          <w:i/>
          <w:spacing w:val="-4"/>
          <w:sz w:val="28"/>
          <w:szCs w:val="28"/>
          <w:lang w:val="vi-VN"/>
        </w:rPr>
        <w:t>Biên bản kết quả tự kiểm tra tài chính năm 2020, 2021, 2022</w:t>
      </w:r>
      <w:r w:rsidRPr="008E3657">
        <w:rPr>
          <w:bCs/>
          <w:i/>
          <w:spacing w:val="-4"/>
          <w:sz w:val="28"/>
          <w:szCs w:val="28"/>
          <w:lang w:val="nl-NL"/>
        </w:rPr>
        <w:t>).</w:t>
      </w:r>
    </w:p>
    <w:p w14:paraId="494D009A" w14:textId="77777777" w:rsidR="00637ED0" w:rsidRPr="008E3657" w:rsidRDefault="00637ED0" w:rsidP="00637ED0">
      <w:pPr>
        <w:spacing w:line="312" w:lineRule="auto"/>
        <w:ind w:firstLine="720"/>
        <w:jc w:val="both"/>
        <w:rPr>
          <w:bCs/>
          <w:iCs/>
          <w:spacing w:val="-4"/>
          <w:sz w:val="28"/>
          <w:szCs w:val="28"/>
          <w:lang w:val="vi-VN"/>
        </w:rPr>
      </w:pPr>
      <w:r w:rsidRPr="008E3657">
        <w:rPr>
          <w:bCs/>
          <w:iCs/>
          <w:spacing w:val="-4"/>
          <w:sz w:val="28"/>
          <w:szCs w:val="28"/>
          <w:lang w:val="vi-VN"/>
        </w:rPr>
        <w:t>Ghi nhận trong hồ sơ tự kiểm tra tài chính của nhà trường ghi nhận:</w:t>
      </w:r>
    </w:p>
    <w:p w14:paraId="2A1CF1FB" w14:textId="77777777"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Chứng từ sổ sách kế toán gọn gàng, đầy đủ theo quy đinh.</w:t>
      </w:r>
    </w:p>
    <w:p w14:paraId="337C0273" w14:textId="77777777"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Hạch toán kế toán đúng quy định, không có các tài khoản, số dư không hợp lệ.</w:t>
      </w:r>
    </w:p>
    <w:p w14:paraId="3776CE91" w14:textId="77777777"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Sổ sách báo cáo thu, chi tài chính và theo dõi quản lý tài sản, vật tư được cập nhật đầy đủ, chi tiết, khớp với chứng từ thu, chi. Hệ thống sổ sách kế toán của Trường thực hiện đúng theo chế độ kế toán hành chính sự nghiệp của Bộ Tài chính.</w:t>
      </w:r>
    </w:p>
    <w:p w14:paraId="63DF73E1" w14:textId="22851415"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Các khoản thu</w:t>
      </w:r>
      <w:r w:rsidR="003747F9" w:rsidRPr="008E3657">
        <w:rPr>
          <w:bCs/>
          <w:iCs/>
          <w:spacing w:val="-4"/>
          <w:sz w:val="28"/>
          <w:szCs w:val="28"/>
          <w:lang w:val="vi-VN"/>
        </w:rPr>
        <w:t xml:space="preserve"> - </w:t>
      </w:r>
      <w:r w:rsidRPr="008E3657">
        <w:rPr>
          <w:bCs/>
          <w:iCs/>
          <w:spacing w:val="-4"/>
          <w:sz w:val="28"/>
          <w:szCs w:val="28"/>
          <w:lang w:val="vi-VN"/>
        </w:rPr>
        <w:t>chi thực hiện theo đúng định mức quy định.</w:t>
      </w:r>
    </w:p>
    <w:p w14:paraId="0E6D6B76" w14:textId="77777777"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Thực hiện các nghĩa vụ báo cáo, thuế, phí đúng quy định.</w:t>
      </w:r>
    </w:p>
    <w:p w14:paraId="16C056DA" w14:textId="77777777"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Hằng năm rà soát, sửa đổi Quy chế chi tiêu nội bộ để đảm bảo phù hợp chế độ chính sách mới hiện hành và phù hợp với tình hình hoạt động của Trường.</w:t>
      </w:r>
    </w:p>
    <w:p w14:paraId="6BD09986" w14:textId="77777777"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Chấp hành tốt quy chế Quy chế chi tiêu nội bộ.</w:t>
      </w:r>
    </w:p>
    <w:p w14:paraId="3C9E8997" w14:textId="77777777" w:rsidR="00637ED0" w:rsidRPr="008E3657" w:rsidRDefault="00637ED0" w:rsidP="00615416">
      <w:pPr>
        <w:numPr>
          <w:ilvl w:val="0"/>
          <w:numId w:val="6"/>
        </w:numPr>
        <w:tabs>
          <w:tab w:val="left" w:pos="993"/>
        </w:tabs>
        <w:spacing w:line="312" w:lineRule="auto"/>
        <w:ind w:left="0" w:firstLine="720"/>
        <w:jc w:val="both"/>
        <w:rPr>
          <w:bCs/>
          <w:iCs/>
          <w:spacing w:val="-4"/>
          <w:sz w:val="28"/>
          <w:szCs w:val="28"/>
          <w:lang w:val="vi-VN"/>
        </w:rPr>
      </w:pPr>
      <w:r w:rsidRPr="008E3657">
        <w:rPr>
          <w:bCs/>
          <w:iCs/>
          <w:spacing w:val="-4"/>
          <w:sz w:val="28"/>
          <w:szCs w:val="28"/>
          <w:lang w:val="vi-VN"/>
        </w:rPr>
        <w:t>Còn một số tồn tại được phát hiện trong hoạt động tài chính như ký sót chứng từ, đóng dấu sót chứng từ…</w:t>
      </w:r>
    </w:p>
    <w:p w14:paraId="29112C84" w14:textId="547EAB98" w:rsidR="00637ED0" w:rsidRPr="008E3657" w:rsidRDefault="00637ED0" w:rsidP="00637ED0">
      <w:pPr>
        <w:spacing w:line="312" w:lineRule="auto"/>
        <w:ind w:firstLine="720"/>
        <w:jc w:val="both"/>
        <w:rPr>
          <w:bCs/>
          <w:i/>
          <w:spacing w:val="-4"/>
          <w:sz w:val="28"/>
          <w:szCs w:val="28"/>
          <w:lang w:val="vi-VN"/>
        </w:rPr>
      </w:pPr>
      <w:r w:rsidRPr="008E3657">
        <w:rPr>
          <w:bCs/>
          <w:i/>
          <w:spacing w:val="-4"/>
          <w:sz w:val="28"/>
          <w:szCs w:val="28"/>
          <w:lang w:val="vi-VN"/>
        </w:rPr>
        <w:t>(</w:t>
      </w:r>
      <w:r w:rsidRPr="008E3657">
        <w:rPr>
          <w:bCs/>
          <w:i/>
          <w:sz w:val="28"/>
          <w:szCs w:val="28"/>
          <w:lang w:val="vi-VN"/>
        </w:rPr>
        <w:t>7.5.04</w:t>
      </w:r>
      <w:r w:rsidR="003747F9" w:rsidRPr="008E3657">
        <w:rPr>
          <w:bCs/>
          <w:i/>
          <w:sz w:val="28"/>
          <w:szCs w:val="28"/>
          <w:lang w:val="vi-VN"/>
        </w:rPr>
        <w:t xml:space="preserve"> - </w:t>
      </w:r>
      <w:r w:rsidRPr="008E3657">
        <w:rPr>
          <w:bCs/>
          <w:i/>
          <w:sz w:val="28"/>
          <w:szCs w:val="28"/>
          <w:lang w:val="vi-VN"/>
        </w:rPr>
        <w:t>Báo cáo kết quả tự kiểm tra tài chính năm 2020, 2021, 2022</w:t>
      </w:r>
      <w:r w:rsidRPr="008E3657">
        <w:rPr>
          <w:bCs/>
          <w:i/>
          <w:spacing w:val="-4"/>
          <w:sz w:val="28"/>
          <w:szCs w:val="28"/>
          <w:lang w:val="vi-VN"/>
        </w:rPr>
        <w:t xml:space="preserve">). </w:t>
      </w:r>
    </w:p>
    <w:p w14:paraId="12E58272" w14:textId="4766CD0F" w:rsidR="00637ED0" w:rsidRPr="008E3657" w:rsidRDefault="00637ED0" w:rsidP="00637ED0">
      <w:pPr>
        <w:widowControl w:val="0"/>
        <w:spacing w:line="312" w:lineRule="auto"/>
        <w:ind w:firstLine="720"/>
        <w:jc w:val="both"/>
        <w:rPr>
          <w:i/>
          <w:sz w:val="28"/>
          <w:szCs w:val="28"/>
          <w:lang w:val="pt-BR"/>
        </w:rPr>
      </w:pPr>
      <w:r w:rsidRPr="008E3657">
        <w:rPr>
          <w:sz w:val="28"/>
          <w:szCs w:val="28"/>
          <w:lang w:val="pt-BR"/>
        </w:rPr>
        <w:t>Hàng năm, nhà trường lập báo cáo quyết toán, báo cáo tài chính và thuyết minh quyết toán trình Vụ Tài chính</w:t>
      </w:r>
      <w:r w:rsidR="003747F9" w:rsidRPr="008E3657">
        <w:rPr>
          <w:sz w:val="28"/>
          <w:szCs w:val="28"/>
          <w:lang w:val="pt-BR"/>
        </w:rPr>
        <w:t xml:space="preserve"> - </w:t>
      </w:r>
      <w:r w:rsidRPr="008E3657">
        <w:rPr>
          <w:sz w:val="28"/>
          <w:szCs w:val="28"/>
          <w:lang w:val="pt-BR"/>
        </w:rPr>
        <w:t>Bộ NN và PTNT phê duyệt, sau khi được phê duyệt, nhà trường ban hành quyết định về việc công bố công khai quyết toán ngân sách</w:t>
      </w:r>
      <w:r w:rsidRPr="008E3657">
        <w:rPr>
          <w:iCs/>
          <w:sz w:val="28"/>
          <w:szCs w:val="28"/>
          <w:lang w:val="pt-BR"/>
        </w:rPr>
        <w:t xml:space="preserve">, Quyết định được đăng công khai trên website của nhà trường theo quy định. </w:t>
      </w:r>
      <w:r w:rsidRPr="008E3657">
        <w:rPr>
          <w:sz w:val="28"/>
          <w:szCs w:val="28"/>
          <w:lang w:val="pt-BR"/>
        </w:rPr>
        <w:t>Năm 2022 nhà trường đang chờ BNNPTNT phê duyệt</w:t>
      </w:r>
      <w:r w:rsidRPr="008E3657">
        <w:rPr>
          <w:iCs/>
          <w:sz w:val="28"/>
          <w:szCs w:val="28"/>
          <w:lang w:val="pt-BR"/>
        </w:rPr>
        <w:t xml:space="preserve"> </w:t>
      </w:r>
      <w:r w:rsidRPr="008E3657">
        <w:rPr>
          <w:i/>
          <w:sz w:val="28"/>
          <w:szCs w:val="28"/>
          <w:lang w:val="pt-BR"/>
        </w:rPr>
        <w:t>(</w:t>
      </w:r>
      <w:r w:rsidRPr="008E3657">
        <w:rPr>
          <w:i/>
          <w:iCs/>
          <w:sz w:val="28"/>
          <w:szCs w:val="28"/>
          <w:lang w:val="pt-BR"/>
        </w:rPr>
        <w:t>7.1.04</w:t>
      </w:r>
      <w:r w:rsidR="003747F9" w:rsidRPr="008E3657">
        <w:rPr>
          <w:i/>
          <w:iCs/>
          <w:sz w:val="28"/>
          <w:szCs w:val="28"/>
          <w:lang w:val="pt-BR"/>
        </w:rPr>
        <w:t xml:space="preserve"> - </w:t>
      </w:r>
      <w:r w:rsidRPr="008E3657">
        <w:rPr>
          <w:i/>
          <w:iCs/>
          <w:sz w:val="28"/>
          <w:szCs w:val="28"/>
          <w:lang w:val="pt-BR"/>
        </w:rPr>
        <w:t>Thông báo công khai quyết toán thu chi</w:t>
      </w:r>
      <w:r w:rsidR="006D4F00" w:rsidRPr="008E3657">
        <w:rPr>
          <w:i/>
          <w:iCs/>
          <w:sz w:val="28"/>
          <w:szCs w:val="28"/>
          <w:lang w:val="pt-BR"/>
        </w:rPr>
        <w:t xml:space="preserve"> </w:t>
      </w:r>
      <w:r w:rsidRPr="008E3657">
        <w:rPr>
          <w:i/>
          <w:iCs/>
          <w:sz w:val="28"/>
          <w:szCs w:val="28"/>
          <w:lang w:val="pt-BR"/>
        </w:rPr>
        <w:t>nguồn NSNN năm 2020, 2021, 2022 (Quyết định số 840/QĐ</w:t>
      </w:r>
      <w:r w:rsidR="003747F9" w:rsidRPr="008E3657">
        <w:rPr>
          <w:i/>
          <w:iCs/>
          <w:sz w:val="28"/>
          <w:szCs w:val="28"/>
          <w:lang w:val="pt-BR"/>
        </w:rPr>
        <w:t xml:space="preserve"> - </w:t>
      </w:r>
      <w:r w:rsidRPr="008E3657">
        <w:rPr>
          <w:i/>
          <w:iCs/>
          <w:sz w:val="28"/>
          <w:szCs w:val="28"/>
          <w:lang w:val="pt-BR"/>
        </w:rPr>
        <w:t>CĐNLĐB ngày 29/7/2020, số 661/QĐ</w:t>
      </w:r>
      <w:r w:rsidR="003747F9" w:rsidRPr="008E3657">
        <w:rPr>
          <w:i/>
          <w:iCs/>
          <w:sz w:val="28"/>
          <w:szCs w:val="28"/>
          <w:lang w:val="pt-BR"/>
        </w:rPr>
        <w:t xml:space="preserve"> - </w:t>
      </w:r>
      <w:r w:rsidRPr="008E3657">
        <w:rPr>
          <w:i/>
          <w:iCs/>
          <w:sz w:val="28"/>
          <w:szCs w:val="28"/>
          <w:lang w:val="pt-BR"/>
        </w:rPr>
        <w:t>CĐNLĐB ngày 02/11/2021, số 556/QĐ</w:t>
      </w:r>
      <w:r w:rsidR="003747F9" w:rsidRPr="008E3657">
        <w:rPr>
          <w:i/>
          <w:iCs/>
          <w:sz w:val="28"/>
          <w:szCs w:val="28"/>
          <w:lang w:val="pt-BR"/>
        </w:rPr>
        <w:t xml:space="preserve"> - </w:t>
      </w:r>
      <w:r w:rsidRPr="008E3657">
        <w:rPr>
          <w:i/>
          <w:iCs/>
          <w:sz w:val="28"/>
          <w:szCs w:val="28"/>
          <w:lang w:val="pt-BR"/>
        </w:rPr>
        <w:t>CĐNLĐB ngày 12/9/2022)</w:t>
      </w:r>
      <w:r w:rsidRPr="008E3657">
        <w:rPr>
          <w:i/>
          <w:sz w:val="28"/>
          <w:szCs w:val="28"/>
          <w:lang w:val="pt-BR"/>
        </w:rPr>
        <w:t xml:space="preserve">; </w:t>
      </w:r>
      <w:r w:rsidR="00C81EE6" w:rsidRPr="008E3657">
        <w:rPr>
          <w:i/>
          <w:sz w:val="28"/>
          <w:szCs w:val="28"/>
          <w:lang w:val="pt-BR"/>
        </w:rPr>
        <w:t>BS 7.</w:t>
      </w:r>
      <w:r w:rsidRPr="008E3657">
        <w:rPr>
          <w:i/>
          <w:sz w:val="28"/>
          <w:szCs w:val="28"/>
          <w:lang w:val="pt-BR"/>
        </w:rPr>
        <w:t>1.02</w:t>
      </w:r>
      <w:r w:rsidR="003747F9" w:rsidRPr="008E3657">
        <w:rPr>
          <w:i/>
          <w:sz w:val="28"/>
          <w:szCs w:val="28"/>
          <w:lang w:val="pt-BR"/>
        </w:rPr>
        <w:t xml:space="preserve"> - </w:t>
      </w:r>
      <w:hyperlink r:id="rId25" w:history="1">
        <w:r w:rsidRPr="008E3657">
          <w:rPr>
            <w:i/>
            <w:sz w:val="28"/>
            <w:szCs w:val="28"/>
            <w:u w:val="single"/>
            <w:lang w:val="pt-BR"/>
          </w:rPr>
          <w:t>https://afcdongbac.edu.vn/cong</w:t>
        </w:r>
        <w:r w:rsidR="003747F9" w:rsidRPr="008E3657">
          <w:rPr>
            <w:i/>
            <w:sz w:val="28"/>
            <w:szCs w:val="28"/>
            <w:u w:val="single"/>
            <w:lang w:val="pt-BR"/>
          </w:rPr>
          <w:t xml:space="preserve"> - </w:t>
        </w:r>
        <w:r w:rsidRPr="008E3657">
          <w:rPr>
            <w:i/>
            <w:sz w:val="28"/>
            <w:szCs w:val="28"/>
            <w:u w:val="single"/>
            <w:lang w:val="pt-BR"/>
          </w:rPr>
          <w:t>khai</w:t>
        </w:r>
        <w:r w:rsidR="003747F9" w:rsidRPr="008E3657">
          <w:rPr>
            <w:i/>
            <w:sz w:val="28"/>
            <w:szCs w:val="28"/>
            <w:u w:val="single"/>
            <w:lang w:val="pt-BR"/>
          </w:rPr>
          <w:t xml:space="preserve"> - </w:t>
        </w:r>
        <w:r w:rsidRPr="008E3657">
          <w:rPr>
            <w:i/>
            <w:sz w:val="28"/>
            <w:szCs w:val="28"/>
            <w:u w:val="single"/>
            <w:lang w:val="pt-BR"/>
          </w:rPr>
          <w:t>du</w:t>
        </w:r>
        <w:r w:rsidR="003747F9" w:rsidRPr="008E3657">
          <w:rPr>
            <w:i/>
            <w:sz w:val="28"/>
            <w:szCs w:val="28"/>
            <w:u w:val="single"/>
            <w:lang w:val="pt-BR"/>
          </w:rPr>
          <w:t xml:space="preserve"> - </w:t>
        </w:r>
        <w:r w:rsidRPr="008E3657">
          <w:rPr>
            <w:i/>
            <w:sz w:val="28"/>
            <w:szCs w:val="28"/>
            <w:u w:val="single"/>
            <w:lang w:val="pt-BR"/>
          </w:rPr>
          <w:t>toan</w:t>
        </w:r>
        <w:r w:rsidR="003747F9" w:rsidRPr="008E3657">
          <w:rPr>
            <w:i/>
            <w:sz w:val="28"/>
            <w:szCs w:val="28"/>
            <w:u w:val="single"/>
            <w:lang w:val="pt-BR"/>
          </w:rPr>
          <w:t xml:space="preserve"> - </w:t>
        </w:r>
        <w:r w:rsidRPr="008E3657">
          <w:rPr>
            <w:i/>
            <w:sz w:val="28"/>
            <w:szCs w:val="28"/>
            <w:u w:val="single"/>
            <w:lang w:val="pt-BR"/>
          </w:rPr>
          <w:t>chi</w:t>
        </w:r>
        <w:r w:rsidR="003747F9" w:rsidRPr="008E3657">
          <w:rPr>
            <w:i/>
            <w:sz w:val="28"/>
            <w:szCs w:val="28"/>
            <w:u w:val="single"/>
            <w:lang w:val="pt-BR"/>
          </w:rPr>
          <w:t xml:space="preserve"> - </w:t>
        </w:r>
        <w:r w:rsidRPr="008E3657">
          <w:rPr>
            <w:i/>
            <w:sz w:val="28"/>
            <w:szCs w:val="28"/>
            <w:u w:val="single"/>
            <w:lang w:val="pt-BR"/>
          </w:rPr>
          <w:t>ngan</w:t>
        </w:r>
        <w:r w:rsidR="003747F9" w:rsidRPr="008E3657">
          <w:rPr>
            <w:i/>
            <w:sz w:val="28"/>
            <w:szCs w:val="28"/>
            <w:u w:val="single"/>
            <w:lang w:val="pt-BR"/>
          </w:rPr>
          <w:t xml:space="preserve"> - </w:t>
        </w:r>
        <w:r w:rsidRPr="008E3657">
          <w:rPr>
            <w:i/>
            <w:sz w:val="28"/>
            <w:szCs w:val="28"/>
            <w:u w:val="single"/>
            <w:lang w:val="pt-BR"/>
          </w:rPr>
          <w:t>sach</w:t>
        </w:r>
        <w:r w:rsidR="003747F9" w:rsidRPr="008E3657">
          <w:rPr>
            <w:i/>
            <w:sz w:val="28"/>
            <w:szCs w:val="28"/>
            <w:u w:val="single"/>
            <w:lang w:val="pt-BR"/>
          </w:rPr>
          <w:t xml:space="preserve"> - </w:t>
        </w:r>
        <w:r w:rsidRPr="008E3657">
          <w:rPr>
            <w:i/>
            <w:sz w:val="28"/>
            <w:szCs w:val="28"/>
            <w:u w:val="single"/>
            <w:lang w:val="pt-BR"/>
          </w:rPr>
          <w:t>quyet</w:t>
        </w:r>
        <w:r w:rsidR="003747F9" w:rsidRPr="008E3657">
          <w:rPr>
            <w:i/>
            <w:sz w:val="28"/>
            <w:szCs w:val="28"/>
            <w:u w:val="single"/>
            <w:lang w:val="pt-BR"/>
          </w:rPr>
          <w:t xml:space="preserve"> - </w:t>
        </w:r>
        <w:r w:rsidRPr="008E3657">
          <w:rPr>
            <w:i/>
            <w:sz w:val="28"/>
            <w:szCs w:val="28"/>
            <w:u w:val="single"/>
            <w:lang w:val="pt-BR"/>
          </w:rPr>
          <w:t>toan</w:t>
        </w:r>
        <w:r w:rsidR="003747F9" w:rsidRPr="008E3657">
          <w:rPr>
            <w:i/>
            <w:sz w:val="28"/>
            <w:szCs w:val="28"/>
            <w:u w:val="single"/>
            <w:lang w:val="pt-BR"/>
          </w:rPr>
          <w:t xml:space="preserve"> - </w:t>
        </w:r>
        <w:r w:rsidRPr="008E3657">
          <w:rPr>
            <w:i/>
            <w:sz w:val="28"/>
            <w:szCs w:val="28"/>
            <w:u w:val="single"/>
            <w:lang w:val="pt-BR"/>
          </w:rPr>
          <w:t>ngan</w:t>
        </w:r>
        <w:r w:rsidR="003747F9" w:rsidRPr="008E3657">
          <w:rPr>
            <w:i/>
            <w:sz w:val="28"/>
            <w:szCs w:val="28"/>
            <w:u w:val="single"/>
            <w:lang w:val="pt-BR"/>
          </w:rPr>
          <w:t xml:space="preserve"> - </w:t>
        </w:r>
        <w:r w:rsidRPr="008E3657">
          <w:rPr>
            <w:i/>
            <w:sz w:val="28"/>
            <w:szCs w:val="28"/>
            <w:u w:val="single"/>
            <w:lang w:val="pt-BR"/>
          </w:rPr>
          <w:t>sach</w:t>
        </w:r>
        <w:r w:rsidR="003747F9" w:rsidRPr="008E3657">
          <w:rPr>
            <w:i/>
            <w:sz w:val="28"/>
            <w:szCs w:val="28"/>
            <w:u w:val="single"/>
            <w:lang w:val="pt-BR"/>
          </w:rPr>
          <w:t xml:space="preserve"> - </w:t>
        </w:r>
        <w:r w:rsidRPr="008E3657">
          <w:rPr>
            <w:i/>
            <w:sz w:val="28"/>
            <w:szCs w:val="28"/>
            <w:u w:val="single"/>
            <w:lang w:val="pt-BR"/>
          </w:rPr>
          <w:t>hang</w:t>
        </w:r>
        <w:r w:rsidR="003747F9" w:rsidRPr="008E3657">
          <w:rPr>
            <w:i/>
            <w:sz w:val="28"/>
            <w:szCs w:val="28"/>
            <w:u w:val="single"/>
            <w:lang w:val="pt-BR"/>
          </w:rPr>
          <w:t xml:space="preserve"> - </w:t>
        </w:r>
        <w:r w:rsidRPr="008E3657">
          <w:rPr>
            <w:i/>
            <w:sz w:val="28"/>
            <w:szCs w:val="28"/>
            <w:u w:val="single"/>
            <w:lang w:val="pt-BR"/>
          </w:rPr>
          <w:t>nam/</w:t>
        </w:r>
      </w:hyperlink>
      <w:r w:rsidRPr="008E3657">
        <w:rPr>
          <w:i/>
          <w:sz w:val="28"/>
          <w:szCs w:val="28"/>
          <w:lang w:val="pt-BR"/>
        </w:rPr>
        <w:t>)</w:t>
      </w:r>
    </w:p>
    <w:p w14:paraId="09CA15A0" w14:textId="77777777" w:rsidR="00637ED0" w:rsidRPr="008E3657" w:rsidRDefault="00637ED0" w:rsidP="00637ED0">
      <w:pPr>
        <w:spacing w:line="312" w:lineRule="auto"/>
        <w:ind w:firstLine="720"/>
        <w:jc w:val="both"/>
        <w:rPr>
          <w:iCs/>
          <w:sz w:val="28"/>
          <w:szCs w:val="28"/>
          <w:lang w:val="pt-BR"/>
        </w:rPr>
      </w:pPr>
      <w:r w:rsidRPr="008E3657">
        <w:rPr>
          <w:iCs/>
          <w:sz w:val="28"/>
          <w:szCs w:val="28"/>
          <w:lang w:val="pt-BR"/>
        </w:rPr>
        <w:t>Năm 2021, kho bạc nhà nước Quảng Ninh thực hiện thanh tra việc chấp hành các quy định của pháp luật về các khoản chi ngân sách nhà nước thực hiện kiểm soát chi qua Kho bạc Nhà nước tại trường CĐ Nông lâm Đông Bắc năm 2020, kết quả ghi nhận:</w:t>
      </w:r>
    </w:p>
    <w:p w14:paraId="28AC562C" w14:textId="4DD227DB" w:rsidR="00637ED0" w:rsidRPr="008E3657" w:rsidRDefault="003747F9" w:rsidP="00637ED0">
      <w:pPr>
        <w:spacing w:line="312" w:lineRule="auto"/>
        <w:ind w:firstLine="720"/>
        <w:jc w:val="both"/>
        <w:rPr>
          <w:iCs/>
          <w:spacing w:val="-2"/>
          <w:sz w:val="28"/>
          <w:szCs w:val="28"/>
          <w:lang w:val="pt-BR"/>
        </w:rPr>
      </w:pPr>
      <w:r w:rsidRPr="008E3657">
        <w:rPr>
          <w:iCs/>
          <w:spacing w:val="-2"/>
          <w:sz w:val="28"/>
          <w:szCs w:val="28"/>
          <w:lang w:val="pt-BR"/>
        </w:rPr>
        <w:t xml:space="preserve"> - </w:t>
      </w:r>
      <w:r w:rsidR="00637ED0" w:rsidRPr="008E3657">
        <w:rPr>
          <w:iCs/>
          <w:spacing w:val="-2"/>
          <w:sz w:val="28"/>
          <w:szCs w:val="28"/>
          <w:lang w:val="pt-BR"/>
        </w:rPr>
        <w:t xml:space="preserve">Nhà trường có tồn tại trong xây dựng quy chế chi tiêu nội bộ trong trích lập quỹ khen thưởng, phúc lợi, chưa quy định về việc trích tối đa không quá 03 tháng tiền lương, tiền công và thu nhập tăng thêm bình quân thực hiện trong năm. </w:t>
      </w:r>
    </w:p>
    <w:p w14:paraId="76728E8D" w14:textId="66FA1B50" w:rsidR="00637ED0" w:rsidRPr="008E3657" w:rsidRDefault="003747F9" w:rsidP="00637ED0">
      <w:pPr>
        <w:spacing w:line="312" w:lineRule="auto"/>
        <w:ind w:firstLine="720"/>
        <w:jc w:val="both"/>
        <w:rPr>
          <w:iCs/>
          <w:sz w:val="28"/>
          <w:szCs w:val="28"/>
          <w:lang w:val="pt-BR"/>
        </w:rPr>
      </w:pPr>
      <w:r w:rsidRPr="008E3657">
        <w:rPr>
          <w:iCs/>
          <w:sz w:val="28"/>
          <w:szCs w:val="28"/>
          <w:lang w:val="pt-BR"/>
        </w:rPr>
        <w:t xml:space="preserve"> - </w:t>
      </w:r>
      <w:r w:rsidR="00637ED0" w:rsidRPr="008E3657">
        <w:rPr>
          <w:iCs/>
          <w:sz w:val="28"/>
          <w:szCs w:val="28"/>
          <w:lang w:val="pt-BR"/>
        </w:rPr>
        <w:t xml:space="preserve">Một số hồ sơ chi không hợp lý hoặc thiếu tính pháp lý như: trong UNC số 509 ngày 16/1/2020 chưa khớp thông tin công cụ dụng cụ trên hóa đơn mua </w:t>
      </w:r>
      <w:r w:rsidR="00637ED0" w:rsidRPr="008E3657">
        <w:rPr>
          <w:iCs/>
          <w:sz w:val="28"/>
          <w:szCs w:val="28"/>
          <w:lang w:val="pt-BR"/>
        </w:rPr>
        <w:lastRenderedPageBreak/>
        <w:t>hàng, Hợp đồng thi công thầu xây dựng số 14.10/2020/HĐXD/NLĐB</w:t>
      </w:r>
      <w:r w:rsidRPr="008E3657">
        <w:rPr>
          <w:iCs/>
          <w:sz w:val="28"/>
          <w:szCs w:val="28"/>
          <w:lang w:val="pt-BR"/>
        </w:rPr>
        <w:t xml:space="preserve"> - </w:t>
      </w:r>
      <w:r w:rsidR="00637ED0" w:rsidRPr="008E3657">
        <w:rPr>
          <w:iCs/>
          <w:sz w:val="28"/>
          <w:szCs w:val="28"/>
          <w:lang w:val="pt-BR"/>
        </w:rPr>
        <w:t>AH ngày 14/10/2020 không quy định nhà thầu phải nộp bảo đảm thực hiện hợp đồng, một số học viên lĩnh tiền học bổng, trợ cấp xã hội nhưng sau khi lĩnh kinh phí HSSV xin thôi học.</w:t>
      </w:r>
    </w:p>
    <w:p w14:paraId="23D3BCBF" w14:textId="5D7F3D57" w:rsidR="00637ED0" w:rsidRPr="008E3657" w:rsidRDefault="00637ED0" w:rsidP="00637ED0">
      <w:pPr>
        <w:spacing w:line="312" w:lineRule="auto"/>
        <w:ind w:firstLine="720"/>
        <w:jc w:val="both"/>
        <w:rPr>
          <w:iCs/>
          <w:sz w:val="28"/>
          <w:szCs w:val="28"/>
          <w:lang w:val="pt-BR"/>
        </w:rPr>
      </w:pPr>
      <w:r w:rsidRPr="008E3657">
        <w:rPr>
          <w:iCs/>
          <w:sz w:val="28"/>
          <w:szCs w:val="28"/>
          <w:lang w:val="pt-BR"/>
        </w:rPr>
        <w:t xml:space="preserve">Các kết luận trong biên bản làm việc của Kho bạc nhà nước Quảng Ninh đều đã được nhà trường thực hiện điều chỉnh và xử lý theo quy định </w:t>
      </w:r>
      <w:r w:rsidRPr="008E3657">
        <w:rPr>
          <w:i/>
          <w:sz w:val="28"/>
          <w:szCs w:val="28"/>
          <w:lang w:val="pt-BR"/>
        </w:rPr>
        <w:t>(</w:t>
      </w:r>
      <w:r w:rsidR="00C81EE6" w:rsidRPr="008E3657">
        <w:rPr>
          <w:i/>
          <w:sz w:val="28"/>
          <w:szCs w:val="28"/>
          <w:lang w:val="pt-BR"/>
        </w:rPr>
        <w:t>BS 7.</w:t>
      </w:r>
      <w:r w:rsidRPr="008E3657">
        <w:rPr>
          <w:i/>
          <w:sz w:val="28"/>
          <w:szCs w:val="28"/>
          <w:lang w:val="pt-BR"/>
        </w:rPr>
        <w:t>1.04</w:t>
      </w:r>
      <w:r w:rsidR="003747F9" w:rsidRPr="008E3657">
        <w:rPr>
          <w:i/>
          <w:sz w:val="28"/>
          <w:szCs w:val="28"/>
          <w:lang w:val="pt-BR"/>
        </w:rPr>
        <w:t xml:space="preserve"> - </w:t>
      </w:r>
      <w:r w:rsidRPr="008E3657">
        <w:rPr>
          <w:i/>
          <w:sz w:val="28"/>
          <w:szCs w:val="28"/>
          <w:lang w:val="pt-BR"/>
        </w:rPr>
        <w:t>Biên bản làm việc ngày 08/4/2021 của Đoàn thanh tra theo Quyết định số 245/QĐ</w:t>
      </w:r>
      <w:r w:rsidR="003747F9" w:rsidRPr="008E3657">
        <w:rPr>
          <w:i/>
          <w:sz w:val="28"/>
          <w:szCs w:val="28"/>
          <w:lang w:val="pt-BR"/>
        </w:rPr>
        <w:t xml:space="preserve"> - </w:t>
      </w:r>
      <w:r w:rsidRPr="008E3657">
        <w:rPr>
          <w:i/>
          <w:sz w:val="28"/>
          <w:szCs w:val="28"/>
          <w:lang w:val="pt-BR"/>
        </w:rPr>
        <w:t xml:space="preserve">KBQN của Kho bạc nhà nước Quảng Ninh; </w:t>
      </w:r>
      <w:r w:rsidR="00C81EE6" w:rsidRPr="008E3657">
        <w:rPr>
          <w:i/>
          <w:sz w:val="28"/>
          <w:szCs w:val="28"/>
          <w:lang w:val="pt-BR"/>
        </w:rPr>
        <w:t>BS 7.</w:t>
      </w:r>
      <w:r w:rsidRPr="008E3657">
        <w:rPr>
          <w:i/>
          <w:sz w:val="28"/>
          <w:szCs w:val="28"/>
          <w:lang w:val="pt-BR"/>
        </w:rPr>
        <w:t>1.05</w:t>
      </w:r>
      <w:r w:rsidR="003747F9" w:rsidRPr="008E3657">
        <w:rPr>
          <w:i/>
          <w:sz w:val="28"/>
          <w:szCs w:val="28"/>
          <w:lang w:val="pt-BR"/>
        </w:rPr>
        <w:t xml:space="preserve"> - </w:t>
      </w:r>
      <w:r w:rsidRPr="008E3657">
        <w:rPr>
          <w:i/>
          <w:sz w:val="28"/>
          <w:szCs w:val="28"/>
          <w:lang w:val="pt-BR"/>
        </w:rPr>
        <w:t>Giấy nộp trả kinh phí ngân sách năm 2020 của nhà trường).</w:t>
      </w:r>
    </w:p>
    <w:p w14:paraId="0CFCB93E" w14:textId="77777777" w:rsidR="00637ED0" w:rsidRPr="008E3657" w:rsidRDefault="00637ED0" w:rsidP="00637ED0">
      <w:pPr>
        <w:spacing w:line="312" w:lineRule="auto"/>
        <w:ind w:firstLine="720"/>
        <w:jc w:val="both"/>
        <w:rPr>
          <w:sz w:val="28"/>
          <w:szCs w:val="28"/>
          <w:lang w:val="pt-BR"/>
        </w:rPr>
      </w:pPr>
      <w:r w:rsidRPr="008E3657">
        <w:rPr>
          <w:sz w:val="28"/>
          <w:szCs w:val="28"/>
          <w:lang w:val="pt-BR"/>
        </w:rPr>
        <w:t>Đoàn đánh giá nhà trường đạt yêu cầu của tiêu chuẩn.</w:t>
      </w:r>
    </w:p>
    <w:p w14:paraId="565B286F" w14:textId="77777777" w:rsidR="00637ED0" w:rsidRPr="008E3657" w:rsidRDefault="00637ED0"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7.5:</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7DC50E02" w14:textId="77777777" w:rsidTr="006D4F00">
        <w:trPr>
          <w:trHeight w:val="439"/>
        </w:trPr>
        <w:tc>
          <w:tcPr>
            <w:tcW w:w="514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022B0AE9" w14:textId="5C3D697C" w:rsidR="00637ED0" w:rsidRPr="008E3657" w:rsidRDefault="006D4F00" w:rsidP="00615416">
            <w:pPr>
              <w:spacing w:line="312" w:lineRule="auto"/>
              <w:jc w:val="center"/>
              <w:rPr>
                <w:sz w:val="28"/>
                <w:szCs w:val="28"/>
              </w:rPr>
            </w:pPr>
            <w:r w:rsidRPr="008E3657">
              <w:rPr>
                <w:b/>
                <w:bCs/>
                <w:sz w:val="28"/>
                <w:szCs w:val="28"/>
              </w:rPr>
              <w:t>Cơ sở GDNN tự đánh giá</w:t>
            </w:r>
          </w:p>
        </w:tc>
        <w:tc>
          <w:tcPr>
            <w:tcW w:w="419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84E454A" w14:textId="77777777" w:rsidR="00637ED0" w:rsidRPr="008E3657" w:rsidRDefault="00637ED0" w:rsidP="00615416">
            <w:pPr>
              <w:spacing w:line="312" w:lineRule="auto"/>
              <w:jc w:val="center"/>
              <w:rPr>
                <w:sz w:val="28"/>
                <w:szCs w:val="28"/>
              </w:rPr>
            </w:pPr>
            <w:r w:rsidRPr="008E3657">
              <w:rPr>
                <w:b/>
                <w:bCs/>
                <w:sz w:val="28"/>
                <w:szCs w:val="28"/>
              </w:rPr>
              <w:t>Đoàn đánh giá ngoài đánh giá</w:t>
            </w:r>
          </w:p>
        </w:tc>
      </w:tr>
      <w:tr w:rsidR="00637ED0" w:rsidRPr="008E3657" w14:paraId="273109C6" w14:textId="77777777" w:rsidTr="006D4F00">
        <w:tblPrEx>
          <w:tblBorders>
            <w:top w:val="none" w:sz="0" w:space="0" w:color="auto"/>
            <w:bottom w:val="none" w:sz="0" w:space="0" w:color="auto"/>
            <w:insideH w:val="none" w:sz="0" w:space="0" w:color="auto"/>
            <w:insideV w:val="none" w:sz="0" w:space="0" w:color="auto"/>
          </w:tblBorders>
        </w:tblPrEx>
        <w:tc>
          <w:tcPr>
            <w:tcW w:w="514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BB769AD" w14:textId="77777777" w:rsidR="00637ED0" w:rsidRPr="008E3657" w:rsidRDefault="00637ED0" w:rsidP="00615416">
            <w:pPr>
              <w:spacing w:line="312" w:lineRule="auto"/>
              <w:jc w:val="center"/>
              <w:rPr>
                <w:sz w:val="28"/>
                <w:szCs w:val="28"/>
              </w:rPr>
            </w:pPr>
            <w:r w:rsidRPr="008E3657">
              <w:rPr>
                <w:i/>
                <w:iCs/>
                <w:sz w:val="28"/>
                <w:szCs w:val="28"/>
              </w:rPr>
              <w:t>1 (Một) điểm</w:t>
            </w:r>
          </w:p>
        </w:tc>
        <w:tc>
          <w:tcPr>
            <w:tcW w:w="419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65DCA92" w14:textId="77777777" w:rsidR="00637ED0" w:rsidRPr="008E3657" w:rsidRDefault="00637ED0" w:rsidP="00615416">
            <w:pPr>
              <w:spacing w:line="312" w:lineRule="auto"/>
              <w:jc w:val="center"/>
              <w:rPr>
                <w:sz w:val="28"/>
                <w:szCs w:val="28"/>
              </w:rPr>
            </w:pPr>
            <w:r w:rsidRPr="008E3657">
              <w:rPr>
                <w:i/>
                <w:iCs/>
                <w:sz w:val="28"/>
                <w:szCs w:val="28"/>
              </w:rPr>
              <w:t>1 (Một) điểm</w:t>
            </w:r>
          </w:p>
        </w:tc>
      </w:tr>
    </w:tbl>
    <w:p w14:paraId="1F50B664" w14:textId="77777777" w:rsidR="00637ED0" w:rsidRPr="008E3657" w:rsidRDefault="00637ED0" w:rsidP="00637ED0">
      <w:pPr>
        <w:spacing w:line="312" w:lineRule="auto"/>
        <w:ind w:firstLine="720"/>
        <w:jc w:val="both"/>
        <w:rPr>
          <w:b/>
          <w:bCs/>
          <w:sz w:val="28"/>
          <w:szCs w:val="28"/>
        </w:rPr>
      </w:pPr>
    </w:p>
    <w:p w14:paraId="7671DC69" w14:textId="77777777" w:rsidR="00637ED0" w:rsidRPr="008E3657" w:rsidRDefault="00637ED0" w:rsidP="00637ED0">
      <w:pPr>
        <w:spacing w:line="312" w:lineRule="auto"/>
        <w:ind w:firstLine="720"/>
        <w:jc w:val="both"/>
        <w:rPr>
          <w:b/>
          <w:bCs/>
          <w:sz w:val="28"/>
          <w:szCs w:val="28"/>
        </w:rPr>
      </w:pPr>
      <w:r w:rsidRPr="008E3657">
        <w:rPr>
          <w:b/>
          <w:bCs/>
          <w:sz w:val="28"/>
          <w:szCs w:val="28"/>
          <w:lang w:val="en-GB"/>
        </w:rPr>
        <w:t xml:space="preserve">Tiêu chuẩn 7.6: </w:t>
      </w:r>
      <w:r w:rsidRPr="008E3657">
        <w:rPr>
          <w:bCs/>
          <w:i/>
          <w:iCs/>
          <w:sz w:val="28"/>
          <w:szCs w:val="28"/>
          <w:lang w:val="nl-NL"/>
        </w:rPr>
        <w:t>Việc đánh giá hiệu quả sử dụng các nguồn tài chính hàng năm của Trường cụ thể, chi tiết như: Các nguồn tài chính phân bổ đúng mục đích, đúng qui định; các nguồn thu hợp pháp từ học phí, lệ phí, liên kết đào tạo đều được sử dụng hiệu quả góp phần nâng cao chất lượng đào tạo của Trường cũng như đưa ra các biện pháp nâng cao hiệu quả sử dụng nguồn tài chính của trường</w:t>
      </w:r>
    </w:p>
    <w:p w14:paraId="0921B04B" w14:textId="77777777" w:rsidR="00637ED0" w:rsidRPr="008E3657" w:rsidRDefault="00637ED0" w:rsidP="00637ED0">
      <w:pPr>
        <w:spacing w:line="312" w:lineRule="auto"/>
        <w:ind w:firstLine="720"/>
        <w:jc w:val="both"/>
        <w:rPr>
          <w:sz w:val="28"/>
          <w:szCs w:val="28"/>
        </w:rPr>
      </w:pPr>
      <w:r w:rsidRPr="008E3657">
        <w:rPr>
          <w:b/>
          <w:bCs/>
          <w:sz w:val="28"/>
          <w:szCs w:val="28"/>
        </w:rPr>
        <w:t>1. Mô tả, phân tích, nhận định:</w:t>
      </w:r>
    </w:p>
    <w:p w14:paraId="6C74E25E" w14:textId="160C0245" w:rsidR="00637ED0" w:rsidRPr="008E3657" w:rsidRDefault="00637ED0" w:rsidP="00637ED0">
      <w:pPr>
        <w:tabs>
          <w:tab w:val="left" w:pos="285"/>
        </w:tabs>
        <w:spacing w:line="312" w:lineRule="auto"/>
        <w:ind w:firstLine="720"/>
        <w:jc w:val="both"/>
        <w:rPr>
          <w:spacing w:val="-2"/>
          <w:sz w:val="28"/>
          <w:szCs w:val="28"/>
          <w:shd w:val="clear" w:color="auto" w:fill="FFFFFF"/>
          <w:lang w:val="vi-VN"/>
        </w:rPr>
      </w:pPr>
      <w:r w:rsidRPr="008E3657">
        <w:rPr>
          <w:spacing w:val="-2"/>
          <w:sz w:val="28"/>
          <w:szCs w:val="28"/>
          <w:lang w:val="vi-VN"/>
        </w:rPr>
        <w:t xml:space="preserve">Hằng năm, căn cứ vào kết quả thanh kiểm tra, xét duyệt quyết toán năm của </w:t>
      </w:r>
      <w:r w:rsidRPr="008E3657">
        <w:rPr>
          <w:spacing w:val="-2"/>
          <w:sz w:val="28"/>
          <w:szCs w:val="28"/>
        </w:rPr>
        <w:t xml:space="preserve">Bộ Nông nghiệp và Phát triển nông thôn và Kho bạc Nhà nước Quảng Ninh </w:t>
      </w:r>
      <w:r w:rsidRPr="008E3657">
        <w:rPr>
          <w:spacing w:val="-2"/>
          <w:sz w:val="28"/>
          <w:szCs w:val="28"/>
          <w:lang w:val="vi-VN"/>
        </w:rPr>
        <w:t xml:space="preserve">cho Trường </w:t>
      </w:r>
      <w:r w:rsidRPr="008E3657">
        <w:rPr>
          <w:spacing w:val="-2"/>
          <w:sz w:val="28"/>
          <w:szCs w:val="28"/>
        </w:rPr>
        <w:t xml:space="preserve">Cao đẳng Nông lâm Đông Bắc </w:t>
      </w:r>
      <w:r w:rsidRPr="008E3657">
        <w:rPr>
          <w:spacing w:val="-2"/>
          <w:sz w:val="28"/>
          <w:szCs w:val="28"/>
          <w:lang w:val="vi-VN"/>
        </w:rPr>
        <w:t>và</w:t>
      </w:r>
      <w:r w:rsidRPr="008E3657">
        <w:rPr>
          <w:spacing w:val="-2"/>
          <w:sz w:val="28"/>
          <w:szCs w:val="28"/>
        </w:rPr>
        <w:t xml:space="preserve"> kết quả</w:t>
      </w:r>
      <w:r w:rsidRPr="008E3657">
        <w:rPr>
          <w:spacing w:val="-2"/>
          <w:sz w:val="28"/>
          <w:szCs w:val="28"/>
          <w:lang w:val="vi-VN"/>
        </w:rPr>
        <w:t xml:space="preserve"> công tác tự kiểm tra tài chính. Trường lập kế hoạch, tổ chức thực hiện việc đánh giá, </w:t>
      </w:r>
      <w:r w:rsidRPr="008E3657">
        <w:rPr>
          <w:bCs/>
          <w:spacing w:val="-2"/>
          <w:sz w:val="28"/>
          <w:szCs w:val="28"/>
          <w:lang w:val="vi-VN"/>
        </w:rPr>
        <w:t>phân tích hiệu quả sử dụng các nguồn tài chính để làm cơ sở xin phê duyệt dự toán cho năm tiếp theo và đưa ra</w:t>
      </w:r>
      <w:r w:rsidRPr="008E3657">
        <w:rPr>
          <w:spacing w:val="-2"/>
          <w:sz w:val="28"/>
          <w:szCs w:val="28"/>
          <w:shd w:val="clear" w:color="auto" w:fill="FFFFFF"/>
          <w:lang w:val="vi-VN"/>
        </w:rPr>
        <w:t xml:space="preserve"> những định hướng trong công tác quản lý và sử dụng tài chính, nâng cao năng lực sử dụng nguồn lực tài chính và sử dụng có hiệu quả tài sản của đơn vị trên cơ sở phù hợp với chức năng nhiệm vụ và các quy định của pháp luật </w:t>
      </w:r>
      <w:r w:rsidRPr="008E3657">
        <w:rPr>
          <w:i/>
          <w:iCs/>
          <w:spacing w:val="-2"/>
          <w:sz w:val="28"/>
          <w:szCs w:val="28"/>
          <w:shd w:val="clear" w:color="auto" w:fill="FFFFFF"/>
          <w:lang w:val="vi-VN"/>
        </w:rPr>
        <w:t>(7.6.01</w:t>
      </w:r>
      <w:r w:rsidR="003747F9" w:rsidRPr="008E3657">
        <w:rPr>
          <w:i/>
          <w:iCs/>
          <w:spacing w:val="-2"/>
          <w:sz w:val="28"/>
          <w:szCs w:val="28"/>
          <w:shd w:val="clear" w:color="auto" w:fill="FFFFFF"/>
          <w:lang w:val="vi-VN"/>
        </w:rPr>
        <w:t xml:space="preserve"> - </w:t>
      </w:r>
      <w:r w:rsidRPr="008E3657">
        <w:rPr>
          <w:i/>
          <w:iCs/>
          <w:spacing w:val="-2"/>
          <w:sz w:val="28"/>
          <w:szCs w:val="28"/>
          <w:shd w:val="clear" w:color="auto" w:fill="FFFFFF"/>
          <w:lang w:val="vi-VN"/>
        </w:rPr>
        <w:t>Kế hoạch đánh giá hiệu quả nguồn tài chính năm 2019, 2020, 2021, 2022).</w:t>
      </w:r>
    </w:p>
    <w:p w14:paraId="5B1D2808" w14:textId="77777777" w:rsidR="00637ED0" w:rsidRPr="008E3657" w:rsidRDefault="00637ED0" w:rsidP="00637ED0">
      <w:pPr>
        <w:tabs>
          <w:tab w:val="left" w:pos="285"/>
        </w:tabs>
        <w:spacing w:line="312" w:lineRule="auto"/>
        <w:ind w:firstLine="720"/>
        <w:jc w:val="both"/>
        <w:rPr>
          <w:bCs/>
          <w:sz w:val="28"/>
          <w:szCs w:val="28"/>
          <w:lang w:val="vi-VN"/>
        </w:rPr>
      </w:pPr>
      <w:r w:rsidRPr="008E3657">
        <w:rPr>
          <w:sz w:val="28"/>
          <w:szCs w:val="28"/>
          <w:shd w:val="clear" w:color="auto" w:fill="FFFFFF"/>
          <w:lang w:val="vi-VN"/>
        </w:rPr>
        <w:t xml:space="preserve">Tham gia hoạt động đánh giá, </w:t>
      </w:r>
      <w:r w:rsidRPr="008E3657">
        <w:rPr>
          <w:bCs/>
          <w:sz w:val="28"/>
          <w:szCs w:val="28"/>
          <w:lang w:val="vi-VN"/>
        </w:rPr>
        <w:t>phân tích hiệu quả sử dụng các nguồn tài chính của nhà trường có đại diện Ban Giám hiệu, phòng Kế toán tài chính. Nội dung đánh giá được ghi nhận cụ thể trong biên bản bao gồm:</w:t>
      </w:r>
    </w:p>
    <w:p w14:paraId="0895ACBA" w14:textId="6B559556" w:rsidR="00637ED0" w:rsidRPr="008E3657" w:rsidRDefault="003747F9" w:rsidP="00637ED0">
      <w:pPr>
        <w:tabs>
          <w:tab w:val="left" w:pos="285"/>
        </w:tabs>
        <w:spacing w:line="312" w:lineRule="auto"/>
        <w:ind w:firstLine="720"/>
        <w:jc w:val="both"/>
        <w:rPr>
          <w:bCs/>
          <w:sz w:val="28"/>
          <w:szCs w:val="28"/>
          <w:lang w:val="vi-VN"/>
        </w:rPr>
      </w:pPr>
      <w:r w:rsidRPr="008E3657">
        <w:rPr>
          <w:bCs/>
          <w:sz w:val="28"/>
          <w:szCs w:val="28"/>
          <w:lang w:val="vi-VN"/>
        </w:rPr>
        <w:lastRenderedPageBreak/>
        <w:t xml:space="preserve"> - </w:t>
      </w:r>
      <w:r w:rsidR="00637ED0" w:rsidRPr="008E3657">
        <w:rPr>
          <w:bCs/>
          <w:sz w:val="28"/>
          <w:szCs w:val="28"/>
          <w:lang w:val="vi-VN"/>
        </w:rPr>
        <w:t>Đối chiếu đánh giá giữa dự toán đầu năm với thực hiện chỉ tiêu kế hoạch trong năm giữa nguồn kinh phí ngân sách nhà nước cấp và nguồn thu sự nghiệp của đơn vị.</w:t>
      </w:r>
    </w:p>
    <w:p w14:paraId="71100BAC" w14:textId="3176A3FC" w:rsidR="00637ED0" w:rsidRPr="008E3657" w:rsidRDefault="003747F9" w:rsidP="00637ED0">
      <w:pPr>
        <w:tabs>
          <w:tab w:val="left" w:pos="285"/>
        </w:tabs>
        <w:spacing w:line="312" w:lineRule="auto"/>
        <w:ind w:firstLine="720"/>
        <w:jc w:val="both"/>
        <w:rPr>
          <w:bCs/>
          <w:sz w:val="28"/>
          <w:szCs w:val="28"/>
          <w:lang w:val="vi-VN"/>
        </w:rPr>
      </w:pPr>
      <w:r w:rsidRPr="008E3657">
        <w:rPr>
          <w:bCs/>
          <w:sz w:val="28"/>
          <w:szCs w:val="28"/>
          <w:lang w:val="vi-VN"/>
        </w:rPr>
        <w:t xml:space="preserve"> - </w:t>
      </w:r>
      <w:r w:rsidR="00637ED0" w:rsidRPr="008E3657">
        <w:rPr>
          <w:bCs/>
          <w:sz w:val="28"/>
          <w:szCs w:val="28"/>
          <w:lang w:val="vi-VN"/>
        </w:rPr>
        <w:t>Đánh giá hiệu quả sử dụng nguồn kinh phí chênh lệch thu</w:t>
      </w:r>
      <w:r w:rsidRPr="008E3657">
        <w:rPr>
          <w:bCs/>
          <w:sz w:val="28"/>
          <w:szCs w:val="28"/>
          <w:lang w:val="vi-VN"/>
        </w:rPr>
        <w:t xml:space="preserve"> - </w:t>
      </w:r>
      <w:r w:rsidR="00637ED0" w:rsidRPr="008E3657">
        <w:rPr>
          <w:bCs/>
          <w:sz w:val="28"/>
          <w:szCs w:val="28"/>
          <w:lang w:val="vi-VN"/>
        </w:rPr>
        <w:t>chi.</w:t>
      </w:r>
    </w:p>
    <w:p w14:paraId="0F9CB6DB" w14:textId="50815E87" w:rsidR="00637ED0" w:rsidRPr="008E3657" w:rsidRDefault="003747F9" w:rsidP="00637ED0">
      <w:pPr>
        <w:tabs>
          <w:tab w:val="left" w:pos="285"/>
        </w:tabs>
        <w:spacing w:line="312" w:lineRule="auto"/>
        <w:ind w:firstLine="720"/>
        <w:jc w:val="both"/>
        <w:rPr>
          <w:bCs/>
          <w:sz w:val="28"/>
          <w:szCs w:val="28"/>
          <w:lang w:val="vi-VN"/>
        </w:rPr>
      </w:pPr>
      <w:r w:rsidRPr="008E3657">
        <w:rPr>
          <w:bCs/>
          <w:sz w:val="28"/>
          <w:szCs w:val="28"/>
          <w:lang w:val="vi-VN"/>
        </w:rPr>
        <w:t xml:space="preserve"> - </w:t>
      </w:r>
      <w:r w:rsidR="00637ED0" w:rsidRPr="008E3657">
        <w:rPr>
          <w:bCs/>
          <w:sz w:val="28"/>
          <w:szCs w:val="28"/>
          <w:lang w:val="vi-VN"/>
        </w:rPr>
        <w:t>Thống nhất phương án sử dụng nguồn kinh phí chênh lệch thu</w:t>
      </w:r>
      <w:r w:rsidRPr="008E3657">
        <w:rPr>
          <w:bCs/>
          <w:sz w:val="28"/>
          <w:szCs w:val="28"/>
          <w:lang w:val="vi-VN"/>
        </w:rPr>
        <w:t xml:space="preserve"> - </w:t>
      </w:r>
      <w:r w:rsidR="00637ED0" w:rsidRPr="008E3657">
        <w:rPr>
          <w:bCs/>
          <w:sz w:val="28"/>
          <w:szCs w:val="28"/>
          <w:lang w:val="vi-VN"/>
        </w:rPr>
        <w:t>chi của đơn vị.</w:t>
      </w:r>
    </w:p>
    <w:p w14:paraId="0A1F9C4B" w14:textId="3DBD4D89" w:rsidR="00637ED0" w:rsidRPr="008E3657" w:rsidRDefault="003747F9" w:rsidP="00637ED0">
      <w:pPr>
        <w:tabs>
          <w:tab w:val="left" w:pos="285"/>
        </w:tabs>
        <w:spacing w:line="312" w:lineRule="auto"/>
        <w:ind w:firstLine="720"/>
        <w:jc w:val="both"/>
        <w:rPr>
          <w:bCs/>
          <w:sz w:val="28"/>
          <w:szCs w:val="28"/>
          <w:lang w:val="vi-VN"/>
        </w:rPr>
      </w:pPr>
      <w:r w:rsidRPr="008E3657">
        <w:rPr>
          <w:bCs/>
          <w:sz w:val="28"/>
          <w:szCs w:val="28"/>
          <w:lang w:val="vi-VN"/>
        </w:rPr>
        <w:t xml:space="preserve"> - </w:t>
      </w:r>
      <w:r w:rsidR="00637ED0" w:rsidRPr="008E3657">
        <w:rPr>
          <w:bCs/>
          <w:sz w:val="28"/>
          <w:szCs w:val="28"/>
          <w:lang w:val="vi-VN"/>
        </w:rPr>
        <w:t>Căn cứ xây dựng dự toán kinh phí cho năm tiếp theo.</w:t>
      </w:r>
    </w:p>
    <w:p w14:paraId="79BBAD94" w14:textId="77777777" w:rsidR="00637ED0" w:rsidRPr="008E3657" w:rsidRDefault="00637ED0" w:rsidP="00637ED0">
      <w:pPr>
        <w:tabs>
          <w:tab w:val="left" w:pos="285"/>
        </w:tabs>
        <w:spacing w:line="312" w:lineRule="auto"/>
        <w:ind w:firstLine="720"/>
        <w:jc w:val="both"/>
        <w:rPr>
          <w:bCs/>
          <w:sz w:val="28"/>
          <w:szCs w:val="28"/>
          <w:lang w:val="vi-VN"/>
        </w:rPr>
      </w:pPr>
      <w:r w:rsidRPr="008E3657">
        <w:rPr>
          <w:bCs/>
          <w:sz w:val="28"/>
          <w:szCs w:val="28"/>
          <w:lang w:val="vi-VN"/>
        </w:rPr>
        <w:t>Theo kết quả phân tích đánh giá cho thấy:</w:t>
      </w:r>
    </w:p>
    <w:p w14:paraId="2FFEF9C8" w14:textId="77777777" w:rsidR="00637ED0" w:rsidRPr="008E3657" w:rsidRDefault="00637ED0" w:rsidP="00615416">
      <w:pPr>
        <w:numPr>
          <w:ilvl w:val="0"/>
          <w:numId w:val="6"/>
        </w:numPr>
        <w:tabs>
          <w:tab w:val="left" w:pos="285"/>
          <w:tab w:val="left" w:pos="900"/>
        </w:tabs>
        <w:spacing w:line="312" w:lineRule="auto"/>
        <w:ind w:left="0" w:firstLine="720"/>
        <w:contextualSpacing/>
        <w:jc w:val="both"/>
        <w:rPr>
          <w:iCs/>
          <w:sz w:val="28"/>
          <w:szCs w:val="28"/>
          <w:lang w:val="vi-VN"/>
        </w:rPr>
      </w:pPr>
      <w:r w:rsidRPr="008E3657">
        <w:rPr>
          <w:iCs/>
          <w:sz w:val="28"/>
          <w:szCs w:val="28"/>
          <w:lang w:val="vi-VN"/>
        </w:rPr>
        <w:t>Năm 2019: Kinh phí thực hiện nhiệm vụ thường xuyên NSNN cấp đạt 100% so với dự toán đầu năm. Kinh phí thu sự nghiệp tại đơn vị đạt 100% so với dự toán, nguồn thu hoạt động tài chính đạt 101,2%, nguồn thu hoạt động khác đạt 137,1%. Trong năm, nhà trường chi 595.421.325đ để sửa chữa duy tu tài sản phục vụ các công tác chuyên môn và công trình cơ sở hạ tầng, 12.700.000đ cho mua sắm tài sản, phục vụ công tác chuyên môn, 617.521.950 đ mua hàng hóa, vật tư đào tạo. Chênh lệch thu chi được xác định trích lập vào 04 quỹ Khen thưởng, phúc lợi, Phát triển hoạt động sự nghiệp, cải cách tiền lương và bổ sung thu nhập để chi thu nhập tăng thêm cho cán bộ nhà trường 1.456.536.866đ.</w:t>
      </w:r>
    </w:p>
    <w:p w14:paraId="63C1409A" w14:textId="77777777" w:rsidR="00637ED0" w:rsidRPr="008E3657" w:rsidRDefault="00637ED0" w:rsidP="00615416">
      <w:pPr>
        <w:numPr>
          <w:ilvl w:val="0"/>
          <w:numId w:val="6"/>
        </w:numPr>
        <w:tabs>
          <w:tab w:val="left" w:pos="285"/>
          <w:tab w:val="left" w:pos="900"/>
        </w:tabs>
        <w:spacing w:line="312" w:lineRule="auto"/>
        <w:ind w:left="0" w:firstLine="720"/>
        <w:contextualSpacing/>
        <w:jc w:val="both"/>
        <w:rPr>
          <w:iCs/>
          <w:sz w:val="28"/>
          <w:szCs w:val="28"/>
          <w:lang w:val="vi-VN"/>
        </w:rPr>
      </w:pPr>
      <w:r w:rsidRPr="008E3657">
        <w:rPr>
          <w:iCs/>
          <w:sz w:val="28"/>
          <w:szCs w:val="28"/>
          <w:lang w:val="vi-VN"/>
        </w:rPr>
        <w:t>Năm 2020: Kinh phí thực hiện nhiệm vụ thường xuyên NSNN cấp đạt 100% so với dự toán đầu năm. Kinh phí thu sự nghiệp tại đơn vị đạt 100% so với dự toán, nguồn thu hoạt động tài chính đạt 103.7%. Trong năm, nhà trường chi 178.788.508đ để sửa chữa duy tu tài sản phục vụ các công tác chuyên môn và công trình cơ sở hạ tầng, 19.850.000đ cho mua sắm tài sản, phục vụ công tác chuyên môn, 387.778.502 đ mua hàng hóa, vật tư đào tạo. Chênh lệch thu chi được xác định trích lập vào 04 quỹ Khen thưởng, phúc lợi, Phát triển hoạt động sự nghiệp, cải cách tiền lương và bổ sung thu nhập để chi thu nhập tăng thêm cho cán bộ nhà trường 982.076.400đ.</w:t>
      </w:r>
    </w:p>
    <w:p w14:paraId="07D830B6" w14:textId="77777777" w:rsidR="00637ED0" w:rsidRPr="008E3657" w:rsidRDefault="00637ED0" w:rsidP="00615416">
      <w:pPr>
        <w:numPr>
          <w:ilvl w:val="0"/>
          <w:numId w:val="6"/>
        </w:numPr>
        <w:tabs>
          <w:tab w:val="left" w:pos="285"/>
          <w:tab w:val="left" w:pos="900"/>
        </w:tabs>
        <w:spacing w:line="312" w:lineRule="auto"/>
        <w:ind w:left="0" w:firstLine="720"/>
        <w:contextualSpacing/>
        <w:jc w:val="both"/>
        <w:rPr>
          <w:iCs/>
          <w:sz w:val="28"/>
          <w:szCs w:val="28"/>
          <w:lang w:val="vi-VN"/>
        </w:rPr>
      </w:pPr>
      <w:r w:rsidRPr="008E3657">
        <w:rPr>
          <w:iCs/>
          <w:sz w:val="28"/>
          <w:szCs w:val="28"/>
          <w:lang w:val="vi-VN"/>
        </w:rPr>
        <w:t>Năm 2021: Kinh phí thực hiện nhiệm vụ thường xuyên NSNN cấp đạt 100% so với dự toán đầu năm. Kinh phí thu sự nghiệp tại đơn vị đạt 100% so với dự toán, nguồn thu hoạt động tài chính đạt 103.67%, nguồn thu khác đạt 136.45%. Trong năm, nhà trường chi 33.356.534đ để sửa chữa duy tu tài sản phục vụ các công tác chuyên môn và công trình cơ sở hạ tầng, 189.259.250đ mua hàng hóa, vật tư đào tạo. Chênh lệch thu chi được xác định trích lập vào 04 quỹ Khen thưởng, phúc lợi, Phát triển hoạt động sự nghiệp, cải cách tiền lương và bổ sung thu nhập để chi thu nhập tăng thêm cho cán bộ nhà trường 1.495.578.987đ.</w:t>
      </w:r>
    </w:p>
    <w:p w14:paraId="0BD164A7" w14:textId="77777777" w:rsidR="00637ED0" w:rsidRPr="008E3657" w:rsidRDefault="00637ED0" w:rsidP="00615416">
      <w:pPr>
        <w:numPr>
          <w:ilvl w:val="0"/>
          <w:numId w:val="6"/>
        </w:numPr>
        <w:tabs>
          <w:tab w:val="left" w:pos="285"/>
          <w:tab w:val="left" w:pos="900"/>
        </w:tabs>
        <w:spacing w:line="312" w:lineRule="auto"/>
        <w:ind w:left="0" w:firstLine="720"/>
        <w:contextualSpacing/>
        <w:jc w:val="both"/>
        <w:rPr>
          <w:iCs/>
          <w:spacing w:val="-2"/>
          <w:sz w:val="28"/>
          <w:szCs w:val="28"/>
          <w:lang w:val="vi-VN"/>
        </w:rPr>
      </w:pPr>
      <w:r w:rsidRPr="008E3657">
        <w:rPr>
          <w:iCs/>
          <w:spacing w:val="-2"/>
          <w:sz w:val="28"/>
          <w:szCs w:val="28"/>
          <w:lang w:val="vi-VN"/>
        </w:rPr>
        <w:lastRenderedPageBreak/>
        <w:t>Năm 2022: Hiện Bộ NN và PTNT chưa phê duyệt Quyết toán năm 2022 cho đơn vị nên đơn vị chưa có đủ thông tin số liệu nên mới lập kế hoạch đánh giá.</w:t>
      </w:r>
    </w:p>
    <w:p w14:paraId="7B0F066C" w14:textId="69C702E4" w:rsidR="00637ED0" w:rsidRPr="008E3657" w:rsidRDefault="00637ED0" w:rsidP="00637ED0">
      <w:pPr>
        <w:tabs>
          <w:tab w:val="left" w:pos="285"/>
        </w:tabs>
        <w:spacing w:line="312" w:lineRule="auto"/>
        <w:ind w:firstLine="720"/>
        <w:jc w:val="both"/>
        <w:rPr>
          <w:i/>
          <w:sz w:val="28"/>
          <w:szCs w:val="28"/>
          <w:lang w:val="vi-VN"/>
        </w:rPr>
      </w:pPr>
      <w:r w:rsidRPr="008E3657">
        <w:rPr>
          <w:i/>
          <w:sz w:val="28"/>
          <w:szCs w:val="28"/>
          <w:lang w:val="vi-VN"/>
        </w:rPr>
        <w:t>(7.5.02</w:t>
      </w:r>
      <w:r w:rsidR="003747F9" w:rsidRPr="008E3657">
        <w:rPr>
          <w:i/>
          <w:sz w:val="28"/>
          <w:szCs w:val="28"/>
          <w:lang w:val="vi-VN"/>
        </w:rPr>
        <w:t xml:space="preserve"> - </w:t>
      </w:r>
      <w:r w:rsidRPr="008E3657">
        <w:rPr>
          <w:i/>
          <w:sz w:val="28"/>
          <w:szCs w:val="28"/>
          <w:lang w:val="vi-VN"/>
        </w:rPr>
        <w:t>Quyết định thành lập Hội đồng đánh giá hiệu quả sử dụng nguồn tài chính năm 2019, 2020, 2021 (Quyết định số 71/QĐ</w:t>
      </w:r>
      <w:r w:rsidR="003747F9" w:rsidRPr="008E3657">
        <w:rPr>
          <w:i/>
          <w:sz w:val="28"/>
          <w:szCs w:val="28"/>
          <w:lang w:val="vi-VN"/>
        </w:rPr>
        <w:t xml:space="preserve"> - </w:t>
      </w:r>
      <w:r w:rsidRPr="008E3657">
        <w:rPr>
          <w:i/>
          <w:sz w:val="28"/>
          <w:szCs w:val="28"/>
          <w:lang w:val="vi-VN"/>
        </w:rPr>
        <w:t>CĐNLĐB</w:t>
      </w:r>
      <w:r w:rsidR="003747F9" w:rsidRPr="008E3657">
        <w:rPr>
          <w:i/>
          <w:sz w:val="28"/>
          <w:szCs w:val="28"/>
          <w:lang w:val="vi-VN"/>
        </w:rPr>
        <w:t xml:space="preserve"> - </w:t>
      </w:r>
      <w:r w:rsidRPr="008E3657">
        <w:rPr>
          <w:i/>
          <w:sz w:val="28"/>
          <w:szCs w:val="28"/>
          <w:lang w:val="vi-VN"/>
        </w:rPr>
        <w:t>TCKT ngày 7/2/2020, số , 44/QĐ</w:t>
      </w:r>
      <w:r w:rsidR="003747F9" w:rsidRPr="008E3657">
        <w:rPr>
          <w:i/>
          <w:sz w:val="28"/>
          <w:szCs w:val="28"/>
          <w:lang w:val="vi-VN"/>
        </w:rPr>
        <w:t xml:space="preserve"> - </w:t>
      </w:r>
      <w:r w:rsidRPr="008E3657">
        <w:rPr>
          <w:i/>
          <w:sz w:val="28"/>
          <w:szCs w:val="28"/>
          <w:lang w:val="vi-VN"/>
        </w:rPr>
        <w:t>CĐNLĐB</w:t>
      </w:r>
      <w:r w:rsidR="003747F9" w:rsidRPr="008E3657">
        <w:rPr>
          <w:i/>
          <w:sz w:val="28"/>
          <w:szCs w:val="28"/>
          <w:lang w:val="vi-VN"/>
        </w:rPr>
        <w:t xml:space="preserve"> - </w:t>
      </w:r>
      <w:r w:rsidRPr="008E3657">
        <w:rPr>
          <w:i/>
          <w:sz w:val="28"/>
          <w:szCs w:val="28"/>
          <w:lang w:val="vi-VN"/>
        </w:rPr>
        <w:t>TCKT ngày 26/1/2021, số 83/QĐ</w:t>
      </w:r>
      <w:r w:rsidR="003747F9" w:rsidRPr="008E3657">
        <w:rPr>
          <w:i/>
          <w:sz w:val="28"/>
          <w:szCs w:val="28"/>
          <w:lang w:val="vi-VN"/>
        </w:rPr>
        <w:t xml:space="preserve"> - </w:t>
      </w:r>
      <w:r w:rsidRPr="008E3657">
        <w:rPr>
          <w:i/>
          <w:sz w:val="28"/>
          <w:szCs w:val="28"/>
          <w:lang w:val="vi-VN"/>
        </w:rPr>
        <w:t>CĐNLĐB</w:t>
      </w:r>
      <w:r w:rsidR="003747F9" w:rsidRPr="008E3657">
        <w:rPr>
          <w:i/>
          <w:sz w:val="28"/>
          <w:szCs w:val="28"/>
          <w:lang w:val="vi-VN"/>
        </w:rPr>
        <w:t xml:space="preserve"> - </w:t>
      </w:r>
      <w:r w:rsidRPr="008E3657">
        <w:rPr>
          <w:i/>
          <w:sz w:val="28"/>
          <w:szCs w:val="28"/>
          <w:lang w:val="vi-VN"/>
        </w:rPr>
        <w:t>TCKT ngày 18/2/2022); 7.6.02</w:t>
      </w:r>
      <w:r w:rsidR="003747F9" w:rsidRPr="008E3657">
        <w:rPr>
          <w:i/>
          <w:sz w:val="28"/>
          <w:szCs w:val="28"/>
          <w:lang w:val="vi-VN"/>
        </w:rPr>
        <w:t xml:space="preserve"> - </w:t>
      </w:r>
      <w:r w:rsidRPr="008E3657">
        <w:rPr>
          <w:i/>
          <w:sz w:val="28"/>
          <w:szCs w:val="28"/>
          <w:lang w:val="vi-VN"/>
        </w:rPr>
        <w:t>Biên bản họp Hội đồng đánh giá sử dụng nguồn tài chính năm 2019, 2020, 2021; 7.6.03</w:t>
      </w:r>
      <w:r w:rsidR="003747F9" w:rsidRPr="008E3657">
        <w:rPr>
          <w:i/>
          <w:sz w:val="28"/>
          <w:szCs w:val="28"/>
          <w:lang w:val="vi-VN"/>
        </w:rPr>
        <w:t xml:space="preserve"> - </w:t>
      </w:r>
      <w:r w:rsidRPr="008E3657">
        <w:rPr>
          <w:i/>
          <w:sz w:val="28"/>
          <w:szCs w:val="28"/>
          <w:lang w:val="vi-VN"/>
        </w:rPr>
        <w:t>Báo cáo đánh giá sử dụng nguồn tài chính năm 2019, 2020, 2021).</w:t>
      </w:r>
    </w:p>
    <w:p w14:paraId="0A766070"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pt-BR"/>
        </w:rPr>
        <w:t>Trên</w:t>
      </w:r>
      <w:r w:rsidRPr="008E3657">
        <w:rPr>
          <w:spacing w:val="2"/>
          <w:sz w:val="28"/>
          <w:szCs w:val="28"/>
          <w:lang w:val="vi-VN"/>
        </w:rPr>
        <w:t xml:space="preserve"> cơ sở đánh giá hiệu quả sử dụng nguồn tài chính, nhà trường đã đưa ra một số biện pháp nhằm nâng cao hiệu quả quản lý và sử dụng các nguồn tài chính như: </w:t>
      </w:r>
    </w:p>
    <w:p w14:paraId="7A5E5E42"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vi-VN"/>
        </w:rPr>
        <w:t xml:space="preserve">+ Chương trình hành động tiết kiệm các nguồn chi, chống lãng phí; </w:t>
      </w:r>
    </w:p>
    <w:p w14:paraId="11530550"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vi-VN"/>
        </w:rPr>
        <w:t>+ Mở rộng quy mô đào tạo một số ngành nghề đào tạo, đa dạng hóa các loại hình đào tạo.</w:t>
      </w:r>
    </w:p>
    <w:p w14:paraId="38FF80F1"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vi-VN"/>
        </w:rPr>
        <w:t>+ Tăng cường mở rộng liên doanh, liên kết, hợp tác quốc tế.</w:t>
      </w:r>
    </w:p>
    <w:p w14:paraId="3D025DD7"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vi-VN"/>
        </w:rPr>
        <w:t>+ Khuyến khích cán bộ đi học tập, nâng cao trình độ chuyên môn. Tham gia các đề tài, dự án nghiên cứu khoa học.</w:t>
      </w:r>
    </w:p>
    <w:p w14:paraId="1ED6D51A"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vi-VN"/>
        </w:rPr>
        <w:t xml:space="preserve">+ Nghiên cứu ứng dụng cổng dịch vụ công trong thanh toán với kho bạc nhà nước để tiết kiệm nguồn lực. </w:t>
      </w:r>
    </w:p>
    <w:p w14:paraId="32BA11AD"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vi-VN"/>
        </w:rPr>
        <w:t xml:space="preserve">+ Xây dựng kế hoạch dự toán tài chính phù hợp với nguồn lực hiện có, ưu tiên phát triển các hoạt động trọng điểm, đầu tư tập trung… </w:t>
      </w:r>
    </w:p>
    <w:p w14:paraId="2744DB69" w14:textId="1093A354" w:rsidR="00637ED0" w:rsidRPr="008E3657" w:rsidRDefault="00637ED0" w:rsidP="00637ED0">
      <w:pPr>
        <w:spacing w:line="312" w:lineRule="auto"/>
        <w:ind w:firstLine="720"/>
        <w:jc w:val="both"/>
        <w:rPr>
          <w:rFonts w:eastAsia="Arial"/>
          <w:i/>
          <w:sz w:val="28"/>
          <w:szCs w:val="28"/>
          <w:lang w:val="vi-VN"/>
        </w:rPr>
      </w:pPr>
      <w:r w:rsidRPr="008E3657">
        <w:rPr>
          <w:i/>
          <w:iCs/>
          <w:sz w:val="28"/>
          <w:szCs w:val="28"/>
          <w:lang w:val="vi-VN"/>
        </w:rPr>
        <w:t>7.2.09</w:t>
      </w:r>
      <w:r w:rsidR="003747F9" w:rsidRPr="008E3657">
        <w:rPr>
          <w:i/>
          <w:iCs/>
          <w:sz w:val="28"/>
          <w:szCs w:val="28"/>
          <w:lang w:val="vi-VN"/>
        </w:rPr>
        <w:t xml:space="preserve"> - </w:t>
      </w:r>
      <w:r w:rsidRPr="008E3657">
        <w:rPr>
          <w:i/>
          <w:iCs/>
          <w:sz w:val="28"/>
          <w:szCs w:val="28"/>
          <w:lang w:val="vi-VN"/>
        </w:rPr>
        <w:t xml:space="preserve">Bộ Báo cáo tài chính năm 2019, 2020, 2021, 2022; </w:t>
      </w:r>
      <w:r w:rsidRPr="008E3657">
        <w:rPr>
          <w:rFonts w:eastAsia="Arial"/>
          <w:i/>
          <w:sz w:val="28"/>
          <w:szCs w:val="28"/>
          <w:lang w:val="vi-VN"/>
        </w:rPr>
        <w:t>7.6.04</w:t>
      </w:r>
      <w:r w:rsidR="003747F9" w:rsidRPr="008E3657">
        <w:rPr>
          <w:rFonts w:eastAsia="Arial"/>
          <w:i/>
          <w:sz w:val="28"/>
          <w:szCs w:val="28"/>
          <w:lang w:val="vi-VN"/>
        </w:rPr>
        <w:t xml:space="preserve"> - </w:t>
      </w:r>
      <w:r w:rsidRPr="008E3657">
        <w:rPr>
          <w:rFonts w:eastAsia="Arial"/>
          <w:i/>
          <w:sz w:val="28"/>
          <w:szCs w:val="28"/>
          <w:lang w:val="vi-VN"/>
        </w:rPr>
        <w:t>Báo cáo kết quả đánh giá hiệu quả sử dụng nguồn tài chính năm 2019, 2020, 2021; 7.6.06</w:t>
      </w:r>
      <w:r w:rsidR="003747F9" w:rsidRPr="008E3657">
        <w:rPr>
          <w:rFonts w:eastAsia="Arial"/>
          <w:i/>
          <w:sz w:val="28"/>
          <w:szCs w:val="28"/>
          <w:lang w:val="vi-VN"/>
        </w:rPr>
        <w:t xml:space="preserve"> - </w:t>
      </w:r>
      <w:r w:rsidRPr="008E3657">
        <w:rPr>
          <w:rFonts w:eastAsia="Arial"/>
          <w:i/>
          <w:sz w:val="28"/>
          <w:szCs w:val="28"/>
          <w:lang w:val="vi-VN"/>
        </w:rPr>
        <w:t>Báo cáo kết quả thực hiện các biên pháp nâng cao hiệu quả sử dụng nguồn tài chính năm 2020, 2021, 2022).</w:t>
      </w:r>
    </w:p>
    <w:p w14:paraId="17A22284" w14:textId="4CF8C810" w:rsidR="00637ED0" w:rsidRPr="008E3657" w:rsidRDefault="00637ED0" w:rsidP="00637ED0">
      <w:pPr>
        <w:spacing w:line="312" w:lineRule="auto"/>
        <w:ind w:firstLine="720"/>
        <w:jc w:val="both"/>
        <w:rPr>
          <w:i/>
          <w:sz w:val="28"/>
          <w:szCs w:val="28"/>
          <w:lang w:val="vi-VN"/>
        </w:rPr>
      </w:pPr>
      <w:r w:rsidRPr="008E3657">
        <w:rPr>
          <w:sz w:val="28"/>
          <w:szCs w:val="28"/>
          <w:lang w:val="vi-VN"/>
        </w:rPr>
        <w:t>Hàng năm, trường lấy ý kiến của cán bộ quản lý liên quan đến công tác tài chính đánh giá hiệu quả sử dụng nguồn tài chính của trường; có các biện pháp nâng cao hiệu quả quản lý và sử dụng tài chính nhằm nâng cao chất lượng các hoạt động của trường</w:t>
      </w:r>
      <w:r w:rsidRPr="008E3657">
        <w:rPr>
          <w:i/>
          <w:sz w:val="28"/>
          <w:szCs w:val="28"/>
          <w:lang w:val="pl-PL"/>
        </w:rPr>
        <w:t xml:space="preserve"> (</w:t>
      </w:r>
      <w:r w:rsidRPr="008E3657">
        <w:rPr>
          <w:i/>
          <w:sz w:val="28"/>
          <w:szCs w:val="28"/>
          <w:lang w:val="vi-VN"/>
        </w:rPr>
        <w:t>7.6.04</w:t>
      </w:r>
      <w:r w:rsidR="003747F9" w:rsidRPr="008E3657">
        <w:rPr>
          <w:i/>
          <w:sz w:val="28"/>
          <w:szCs w:val="28"/>
          <w:lang w:val="vi-VN"/>
        </w:rPr>
        <w:t xml:space="preserve"> - </w:t>
      </w:r>
      <w:r w:rsidRPr="008E3657">
        <w:rPr>
          <w:i/>
          <w:sz w:val="28"/>
          <w:szCs w:val="28"/>
          <w:lang w:val="vi-VN"/>
        </w:rPr>
        <w:t>Biên bản họp cuối năm của BGH với các lãnh đạo các phòng, khoa năm 2020, 2021, 2022 (trong đó có nội dung lấy ý kiến về công tác tài chính)).</w:t>
      </w:r>
    </w:p>
    <w:p w14:paraId="4212CD7D" w14:textId="77777777" w:rsidR="00637ED0" w:rsidRPr="008E3657" w:rsidRDefault="00637ED0" w:rsidP="00637ED0">
      <w:pPr>
        <w:spacing w:line="312" w:lineRule="auto"/>
        <w:ind w:firstLine="720"/>
        <w:jc w:val="both"/>
        <w:rPr>
          <w:spacing w:val="-2"/>
          <w:sz w:val="28"/>
          <w:szCs w:val="28"/>
          <w:lang w:val="vi-VN"/>
        </w:rPr>
      </w:pPr>
      <w:r w:rsidRPr="008E3657">
        <w:rPr>
          <w:spacing w:val="-2"/>
          <w:sz w:val="28"/>
          <w:szCs w:val="28"/>
          <w:lang w:val="vi-VN"/>
        </w:rPr>
        <w:t>Qua phỏng vấn cán bộ quản lý liên quan đến công tác tài chính, Đoàn nhận thấy: hằng năm, nhà trường có đánh giá hiệu quả sử dụng nguồn tài chính và đưa ra các biện pháp nâng cáo hiệu quả quản lý và sử dụng tài chính nhằm nâng cao chất lượng các hoạt động của nhà trường.</w:t>
      </w:r>
    </w:p>
    <w:p w14:paraId="6661FC57" w14:textId="77777777" w:rsidR="00637ED0" w:rsidRPr="008E3657" w:rsidRDefault="00637ED0" w:rsidP="00637ED0">
      <w:pPr>
        <w:spacing w:line="312" w:lineRule="auto"/>
        <w:ind w:firstLine="720"/>
        <w:jc w:val="both"/>
        <w:rPr>
          <w:sz w:val="28"/>
          <w:szCs w:val="28"/>
          <w:lang w:val="vi-VN"/>
        </w:rPr>
      </w:pPr>
      <w:r w:rsidRPr="008E3657">
        <w:rPr>
          <w:sz w:val="28"/>
          <w:szCs w:val="28"/>
          <w:lang w:val="vi-VN"/>
        </w:rPr>
        <w:lastRenderedPageBreak/>
        <w:t>Đoàn đánh giá nhà trường đạt yêu cầu của tiêu chuẩn.</w:t>
      </w:r>
    </w:p>
    <w:p w14:paraId="581A7DD4" w14:textId="77777777" w:rsidR="00637ED0" w:rsidRPr="008E3657" w:rsidRDefault="00637ED0" w:rsidP="00637ED0">
      <w:pPr>
        <w:spacing w:line="312" w:lineRule="auto"/>
        <w:ind w:firstLine="720"/>
        <w:jc w:val="both"/>
        <w:rPr>
          <w:sz w:val="28"/>
          <w:szCs w:val="28"/>
        </w:rPr>
      </w:pPr>
      <w:r w:rsidRPr="008E3657">
        <w:rPr>
          <w:b/>
          <w:bCs/>
          <w:sz w:val="28"/>
          <w:szCs w:val="28"/>
        </w:rPr>
        <w:t>2.</w:t>
      </w:r>
      <w:r w:rsidRPr="008E3657">
        <w:rPr>
          <w:b/>
          <w:bCs/>
          <w:i/>
          <w:iCs/>
          <w:sz w:val="28"/>
          <w:szCs w:val="28"/>
        </w:rPr>
        <w:t xml:space="preserve"> </w:t>
      </w:r>
      <w:r w:rsidRPr="008E3657">
        <w:rPr>
          <w:b/>
          <w:bCs/>
          <w:sz w:val="28"/>
          <w:szCs w:val="28"/>
        </w:rPr>
        <w:t>Đánh giá Tiêu chuẩn 7.6:</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7"/>
        <w:gridCol w:w="4064"/>
      </w:tblGrid>
      <w:tr w:rsidR="008E3657" w:rsidRPr="008E3657" w14:paraId="61F49FC2" w14:textId="77777777" w:rsidTr="006D4F00">
        <w:trPr>
          <w:trHeight w:val="439"/>
        </w:trPr>
        <w:tc>
          <w:tcPr>
            <w:tcW w:w="2755" w:type="pc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0B5A2142" w14:textId="3B9B86C4" w:rsidR="00637ED0" w:rsidRPr="008E3657" w:rsidRDefault="006D4F00" w:rsidP="00615416">
            <w:pPr>
              <w:spacing w:line="312" w:lineRule="auto"/>
              <w:jc w:val="center"/>
              <w:rPr>
                <w:sz w:val="28"/>
                <w:szCs w:val="28"/>
              </w:rPr>
            </w:pPr>
            <w:r w:rsidRPr="008E3657">
              <w:rPr>
                <w:b/>
                <w:bCs/>
                <w:sz w:val="28"/>
                <w:szCs w:val="28"/>
              </w:rPr>
              <w:t>Cơ sở GDNN tự đánh giá</w:t>
            </w:r>
          </w:p>
        </w:tc>
        <w:tc>
          <w:tcPr>
            <w:tcW w:w="2245" w:type="pc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1BBAA264" w14:textId="77777777" w:rsidR="00637ED0" w:rsidRPr="008E3657" w:rsidRDefault="00637ED0" w:rsidP="00615416">
            <w:pPr>
              <w:spacing w:line="312" w:lineRule="auto"/>
              <w:jc w:val="center"/>
              <w:rPr>
                <w:sz w:val="28"/>
                <w:szCs w:val="28"/>
              </w:rPr>
            </w:pPr>
            <w:r w:rsidRPr="008E3657">
              <w:rPr>
                <w:b/>
                <w:bCs/>
                <w:sz w:val="28"/>
                <w:szCs w:val="28"/>
              </w:rPr>
              <w:t>Đoàn đánh giá ngoài đánh giá</w:t>
            </w:r>
          </w:p>
        </w:tc>
      </w:tr>
      <w:tr w:rsidR="00637ED0" w:rsidRPr="008E3657" w14:paraId="4EBEA809" w14:textId="77777777" w:rsidTr="006D4F00">
        <w:tblPrEx>
          <w:tblBorders>
            <w:top w:val="none" w:sz="0" w:space="0" w:color="auto"/>
            <w:bottom w:val="none" w:sz="0" w:space="0" w:color="auto"/>
            <w:insideH w:val="none" w:sz="0" w:space="0" w:color="auto"/>
            <w:insideV w:val="none" w:sz="0" w:space="0" w:color="auto"/>
          </w:tblBorders>
        </w:tblPrEx>
        <w:tc>
          <w:tcPr>
            <w:tcW w:w="2755" w:type="pct"/>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0A1AF9F" w14:textId="77777777" w:rsidR="00637ED0" w:rsidRPr="008E3657" w:rsidRDefault="00637ED0" w:rsidP="00615416">
            <w:pPr>
              <w:spacing w:line="312" w:lineRule="auto"/>
              <w:jc w:val="center"/>
              <w:rPr>
                <w:sz w:val="28"/>
                <w:szCs w:val="28"/>
              </w:rPr>
            </w:pPr>
            <w:r w:rsidRPr="008E3657">
              <w:rPr>
                <w:i/>
                <w:iCs/>
                <w:sz w:val="28"/>
                <w:szCs w:val="28"/>
              </w:rPr>
              <w:t>1 (Một) điểm</w:t>
            </w:r>
          </w:p>
        </w:tc>
        <w:tc>
          <w:tcPr>
            <w:tcW w:w="2245"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5DB0794" w14:textId="77777777" w:rsidR="00637ED0" w:rsidRPr="008E3657" w:rsidRDefault="00637ED0" w:rsidP="00615416">
            <w:pPr>
              <w:spacing w:line="312" w:lineRule="auto"/>
              <w:jc w:val="center"/>
              <w:rPr>
                <w:sz w:val="28"/>
                <w:szCs w:val="28"/>
              </w:rPr>
            </w:pPr>
            <w:r w:rsidRPr="008E3657">
              <w:rPr>
                <w:i/>
                <w:iCs/>
                <w:sz w:val="28"/>
                <w:szCs w:val="28"/>
              </w:rPr>
              <w:t>1 (Một) điểm</w:t>
            </w:r>
          </w:p>
        </w:tc>
      </w:tr>
    </w:tbl>
    <w:p w14:paraId="4FEB08AC" w14:textId="77777777" w:rsidR="00637ED0" w:rsidRPr="008E3657" w:rsidRDefault="00637ED0" w:rsidP="00637ED0">
      <w:pPr>
        <w:keepNext/>
        <w:keepLines/>
        <w:spacing w:line="312" w:lineRule="auto"/>
        <w:outlineLvl w:val="2"/>
        <w:rPr>
          <w:b/>
          <w:sz w:val="28"/>
          <w:szCs w:val="28"/>
          <w:lang w:eastAsia="ja-JP"/>
        </w:rPr>
      </w:pPr>
    </w:p>
    <w:p w14:paraId="655DB479" w14:textId="3581CEE5" w:rsidR="00637ED0" w:rsidRPr="008E3657" w:rsidRDefault="00637ED0" w:rsidP="00637ED0">
      <w:pPr>
        <w:keepNext/>
        <w:keepLines/>
        <w:spacing w:line="312" w:lineRule="auto"/>
        <w:outlineLvl w:val="2"/>
        <w:rPr>
          <w:bCs/>
          <w:sz w:val="28"/>
          <w:szCs w:val="28"/>
          <w:lang w:val="nl-NL" w:eastAsia="ja-JP"/>
        </w:rPr>
      </w:pPr>
      <w:r w:rsidRPr="008E3657">
        <w:rPr>
          <w:b/>
          <w:sz w:val="28"/>
          <w:szCs w:val="28"/>
          <w:lang w:eastAsia="ja-JP"/>
        </w:rPr>
        <w:t xml:space="preserve">TIÊU CHÍ </w:t>
      </w:r>
      <w:r w:rsidRPr="008E3657">
        <w:rPr>
          <w:b/>
          <w:sz w:val="28"/>
          <w:szCs w:val="28"/>
          <w:lang w:val="nl-NL" w:eastAsia="ja-JP"/>
        </w:rPr>
        <w:t>8</w:t>
      </w:r>
      <w:r w:rsidRPr="008E3657">
        <w:rPr>
          <w:b/>
          <w:sz w:val="28"/>
          <w:szCs w:val="28"/>
          <w:lang w:eastAsia="ja-JP"/>
        </w:rPr>
        <w:t>:</w:t>
      </w:r>
      <w:r w:rsidRPr="008E3657">
        <w:rPr>
          <w:b/>
          <w:bCs/>
          <w:sz w:val="28"/>
          <w:szCs w:val="28"/>
          <w:lang w:val="nl-NL" w:eastAsia="ja-JP"/>
        </w:rPr>
        <w:t xml:space="preserve"> </w:t>
      </w:r>
      <w:r w:rsidRPr="008E3657">
        <w:rPr>
          <w:b/>
          <w:bCs/>
          <w:i/>
          <w:sz w:val="28"/>
          <w:szCs w:val="28"/>
          <w:lang w:val="nl-NL" w:eastAsia="ja-JP"/>
        </w:rPr>
        <w:t>Dịch vụ người học</w:t>
      </w:r>
      <w:bookmarkEnd w:id="129"/>
      <w:bookmarkEnd w:id="130"/>
    </w:p>
    <w:p w14:paraId="56E16B4C" w14:textId="77777777" w:rsidR="00637ED0" w:rsidRPr="008E3657" w:rsidRDefault="00637ED0" w:rsidP="00637ED0">
      <w:pPr>
        <w:spacing w:line="312" w:lineRule="auto"/>
        <w:jc w:val="both"/>
        <w:rPr>
          <w:rFonts w:eastAsia="Calibri"/>
          <w:sz w:val="28"/>
          <w:szCs w:val="28"/>
        </w:rPr>
      </w:pPr>
      <w:r w:rsidRPr="008E3657">
        <w:rPr>
          <w:rFonts w:eastAsia="Calibri"/>
          <w:b/>
          <w:bCs/>
          <w:sz w:val="28"/>
          <w:szCs w:val="28"/>
        </w:rPr>
        <w:t>1. Điểm đánh giá:</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17"/>
        <w:gridCol w:w="3423"/>
        <w:gridCol w:w="2811"/>
      </w:tblGrid>
      <w:tr w:rsidR="008E3657" w:rsidRPr="008E3657" w14:paraId="7675E37C" w14:textId="77777777" w:rsidTr="007268EC">
        <w:trPr>
          <w:tblHeader/>
        </w:trPr>
        <w:tc>
          <w:tcPr>
            <w:tcW w:w="1556" w:type="pct"/>
            <w:shd w:val="clear" w:color="auto" w:fill="auto"/>
            <w:tcMar>
              <w:top w:w="28" w:type="dxa"/>
              <w:left w:w="108" w:type="dxa"/>
              <w:bottom w:w="28" w:type="dxa"/>
              <w:right w:w="108" w:type="dxa"/>
            </w:tcMar>
            <w:vAlign w:val="center"/>
          </w:tcPr>
          <w:p w14:paraId="20DE22F8"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Tiêu chí, tiêu chuẩn</w:t>
            </w:r>
          </w:p>
        </w:tc>
        <w:tc>
          <w:tcPr>
            <w:tcW w:w="1891" w:type="pct"/>
            <w:shd w:val="clear" w:color="auto" w:fill="auto"/>
            <w:tcMar>
              <w:top w:w="28" w:type="dxa"/>
              <w:left w:w="108" w:type="dxa"/>
              <w:bottom w:w="28" w:type="dxa"/>
              <w:right w:w="108" w:type="dxa"/>
            </w:tcMar>
            <w:vAlign w:val="center"/>
          </w:tcPr>
          <w:p w14:paraId="04F04E34" w14:textId="075D58B7" w:rsidR="00637ED0" w:rsidRPr="008E3657" w:rsidRDefault="006D4F0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1553" w:type="pct"/>
            <w:shd w:val="clear" w:color="auto" w:fill="auto"/>
            <w:tcMar>
              <w:top w:w="28" w:type="dxa"/>
              <w:left w:w="108" w:type="dxa"/>
              <w:bottom w:w="28" w:type="dxa"/>
              <w:right w:w="108" w:type="dxa"/>
            </w:tcMar>
            <w:vAlign w:val="center"/>
          </w:tcPr>
          <w:p w14:paraId="11F4C6A8" w14:textId="07EB5EC9" w:rsidR="00637ED0" w:rsidRPr="008E3657" w:rsidRDefault="006D4F0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8E3657" w:rsidRPr="008E3657" w14:paraId="1A5097EF" w14:textId="77777777" w:rsidTr="007268EC">
        <w:trPr>
          <w:trHeight w:val="307"/>
        </w:trPr>
        <w:tc>
          <w:tcPr>
            <w:tcW w:w="1556" w:type="pct"/>
            <w:shd w:val="clear" w:color="auto" w:fill="auto"/>
            <w:tcMar>
              <w:top w:w="28" w:type="dxa"/>
              <w:left w:w="108" w:type="dxa"/>
              <w:bottom w:w="28" w:type="dxa"/>
              <w:right w:w="108" w:type="dxa"/>
            </w:tcMar>
            <w:vAlign w:val="center"/>
          </w:tcPr>
          <w:p w14:paraId="23A4FEB0"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Tiêu chí 8</w:t>
            </w:r>
          </w:p>
        </w:tc>
        <w:tc>
          <w:tcPr>
            <w:tcW w:w="1891" w:type="pct"/>
            <w:shd w:val="clear" w:color="auto" w:fill="auto"/>
            <w:tcMar>
              <w:top w:w="28" w:type="dxa"/>
              <w:left w:w="108" w:type="dxa"/>
              <w:bottom w:w="28" w:type="dxa"/>
              <w:right w:w="108" w:type="dxa"/>
            </w:tcMar>
            <w:vAlign w:val="center"/>
          </w:tcPr>
          <w:p w14:paraId="0BCB7C7C" w14:textId="77777777" w:rsidR="00637ED0" w:rsidRPr="008E3657" w:rsidRDefault="00637ED0" w:rsidP="00637ED0">
            <w:pPr>
              <w:spacing w:line="312" w:lineRule="auto"/>
              <w:jc w:val="center"/>
              <w:rPr>
                <w:rFonts w:eastAsia="Calibri"/>
                <w:sz w:val="28"/>
                <w:szCs w:val="28"/>
              </w:rPr>
            </w:pPr>
            <w:r w:rsidRPr="008E3657">
              <w:rPr>
                <w:rFonts w:eastAsia="Calibri"/>
                <w:b/>
                <w:bCs/>
                <w:i/>
                <w:iCs/>
                <w:sz w:val="28"/>
                <w:szCs w:val="28"/>
              </w:rPr>
              <w:t>9 (Chín) điểm</w:t>
            </w:r>
          </w:p>
        </w:tc>
        <w:tc>
          <w:tcPr>
            <w:tcW w:w="1553" w:type="pct"/>
            <w:shd w:val="clear" w:color="auto" w:fill="auto"/>
            <w:tcMar>
              <w:top w:w="28" w:type="dxa"/>
              <w:left w:w="108" w:type="dxa"/>
              <w:bottom w:w="28" w:type="dxa"/>
              <w:right w:w="108" w:type="dxa"/>
            </w:tcMar>
            <w:vAlign w:val="center"/>
          </w:tcPr>
          <w:p w14:paraId="18734CA8" w14:textId="77777777" w:rsidR="00637ED0" w:rsidRPr="008E3657" w:rsidRDefault="00637ED0" w:rsidP="00637ED0">
            <w:pPr>
              <w:spacing w:line="312" w:lineRule="auto"/>
              <w:jc w:val="center"/>
              <w:rPr>
                <w:rFonts w:eastAsia="Calibri"/>
                <w:sz w:val="28"/>
                <w:szCs w:val="28"/>
              </w:rPr>
            </w:pPr>
            <w:r w:rsidRPr="008E3657">
              <w:rPr>
                <w:rFonts w:eastAsia="Calibri"/>
                <w:b/>
                <w:bCs/>
                <w:i/>
                <w:iCs/>
                <w:sz w:val="28"/>
                <w:szCs w:val="28"/>
              </w:rPr>
              <w:t>8 (Tám) điểm</w:t>
            </w:r>
          </w:p>
        </w:tc>
      </w:tr>
      <w:tr w:rsidR="008E3657" w:rsidRPr="008E3657" w14:paraId="79562BE2" w14:textId="77777777" w:rsidTr="007268EC">
        <w:tc>
          <w:tcPr>
            <w:tcW w:w="1556" w:type="pct"/>
            <w:shd w:val="clear" w:color="auto" w:fill="auto"/>
            <w:tcMar>
              <w:top w:w="28" w:type="dxa"/>
              <w:left w:w="108" w:type="dxa"/>
              <w:bottom w:w="28" w:type="dxa"/>
              <w:right w:w="108" w:type="dxa"/>
            </w:tcMar>
            <w:vAlign w:val="center"/>
          </w:tcPr>
          <w:p w14:paraId="20E16991"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8.1</w:t>
            </w:r>
          </w:p>
        </w:tc>
        <w:tc>
          <w:tcPr>
            <w:tcW w:w="1891" w:type="pct"/>
            <w:shd w:val="clear" w:color="auto" w:fill="auto"/>
            <w:tcMar>
              <w:top w:w="28" w:type="dxa"/>
              <w:left w:w="108" w:type="dxa"/>
              <w:bottom w:w="28" w:type="dxa"/>
              <w:right w:w="108" w:type="dxa"/>
            </w:tcMar>
            <w:vAlign w:val="center"/>
          </w:tcPr>
          <w:p w14:paraId="029BACEE" w14:textId="77777777" w:rsidR="00637ED0" w:rsidRPr="008E3657" w:rsidRDefault="00637ED0" w:rsidP="00637ED0">
            <w:pPr>
              <w:spacing w:line="312" w:lineRule="auto"/>
              <w:jc w:val="center"/>
              <w:rPr>
                <w:rFonts w:eastAsia="Calibri"/>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2945E45A"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2286C433" w14:textId="77777777" w:rsidTr="007268EC">
        <w:tc>
          <w:tcPr>
            <w:tcW w:w="1556" w:type="pct"/>
            <w:shd w:val="clear" w:color="auto" w:fill="auto"/>
            <w:tcMar>
              <w:top w:w="28" w:type="dxa"/>
              <w:left w:w="108" w:type="dxa"/>
              <w:bottom w:w="28" w:type="dxa"/>
              <w:right w:w="108" w:type="dxa"/>
            </w:tcMar>
            <w:vAlign w:val="center"/>
          </w:tcPr>
          <w:p w14:paraId="79DE701D"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8.2</w:t>
            </w:r>
          </w:p>
        </w:tc>
        <w:tc>
          <w:tcPr>
            <w:tcW w:w="1891" w:type="pct"/>
            <w:shd w:val="clear" w:color="auto" w:fill="auto"/>
            <w:tcMar>
              <w:top w:w="28" w:type="dxa"/>
              <w:left w:w="108" w:type="dxa"/>
              <w:bottom w:w="28" w:type="dxa"/>
              <w:right w:w="108" w:type="dxa"/>
            </w:tcMar>
          </w:tcPr>
          <w:p w14:paraId="658001D8"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7AD3984D" w14:textId="77777777" w:rsidR="00637ED0" w:rsidRPr="008E3657" w:rsidRDefault="00637ED0" w:rsidP="00637ED0">
            <w:pPr>
              <w:spacing w:line="312" w:lineRule="auto"/>
              <w:jc w:val="center"/>
              <w:rPr>
                <w:sz w:val="28"/>
                <w:szCs w:val="28"/>
              </w:rPr>
            </w:pPr>
            <w:r w:rsidRPr="008E3657">
              <w:rPr>
                <w:rFonts w:eastAsia="Calibri"/>
                <w:i/>
                <w:iCs/>
                <w:sz w:val="28"/>
                <w:szCs w:val="28"/>
              </w:rPr>
              <w:t>0 (Không) điểm</w:t>
            </w:r>
          </w:p>
        </w:tc>
      </w:tr>
      <w:tr w:rsidR="008E3657" w:rsidRPr="008E3657" w14:paraId="562847CE" w14:textId="77777777" w:rsidTr="007268EC">
        <w:tc>
          <w:tcPr>
            <w:tcW w:w="1556" w:type="pct"/>
            <w:shd w:val="clear" w:color="auto" w:fill="auto"/>
            <w:tcMar>
              <w:top w:w="28" w:type="dxa"/>
              <w:left w:w="108" w:type="dxa"/>
              <w:bottom w:w="28" w:type="dxa"/>
              <w:right w:w="108" w:type="dxa"/>
            </w:tcMar>
            <w:vAlign w:val="center"/>
          </w:tcPr>
          <w:p w14:paraId="2721A6AE"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8.3</w:t>
            </w:r>
          </w:p>
        </w:tc>
        <w:tc>
          <w:tcPr>
            <w:tcW w:w="1891" w:type="pct"/>
            <w:shd w:val="clear" w:color="auto" w:fill="auto"/>
            <w:tcMar>
              <w:top w:w="28" w:type="dxa"/>
              <w:left w:w="108" w:type="dxa"/>
              <w:bottom w:w="28" w:type="dxa"/>
              <w:right w:w="108" w:type="dxa"/>
            </w:tcMar>
          </w:tcPr>
          <w:p w14:paraId="510425FF"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273277BD"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7531711C" w14:textId="77777777" w:rsidTr="007268EC">
        <w:tc>
          <w:tcPr>
            <w:tcW w:w="1556" w:type="pct"/>
            <w:shd w:val="clear" w:color="auto" w:fill="auto"/>
            <w:tcMar>
              <w:top w:w="28" w:type="dxa"/>
              <w:left w:w="108" w:type="dxa"/>
              <w:bottom w:w="28" w:type="dxa"/>
              <w:right w:w="108" w:type="dxa"/>
            </w:tcMar>
            <w:vAlign w:val="center"/>
          </w:tcPr>
          <w:p w14:paraId="625781E0"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8.4</w:t>
            </w:r>
          </w:p>
        </w:tc>
        <w:tc>
          <w:tcPr>
            <w:tcW w:w="1891" w:type="pct"/>
            <w:shd w:val="clear" w:color="auto" w:fill="auto"/>
            <w:tcMar>
              <w:top w:w="28" w:type="dxa"/>
              <w:left w:w="108" w:type="dxa"/>
              <w:bottom w:w="28" w:type="dxa"/>
              <w:right w:w="108" w:type="dxa"/>
            </w:tcMar>
          </w:tcPr>
          <w:p w14:paraId="521E589F"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713ABB54"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5D0E9155" w14:textId="77777777" w:rsidTr="007268EC">
        <w:tc>
          <w:tcPr>
            <w:tcW w:w="1556" w:type="pct"/>
            <w:shd w:val="clear" w:color="auto" w:fill="auto"/>
            <w:tcMar>
              <w:top w:w="28" w:type="dxa"/>
              <w:left w:w="108" w:type="dxa"/>
              <w:bottom w:w="28" w:type="dxa"/>
              <w:right w:w="108" w:type="dxa"/>
            </w:tcMar>
            <w:vAlign w:val="center"/>
          </w:tcPr>
          <w:p w14:paraId="04CD3916"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8.5</w:t>
            </w:r>
          </w:p>
        </w:tc>
        <w:tc>
          <w:tcPr>
            <w:tcW w:w="1891" w:type="pct"/>
            <w:shd w:val="clear" w:color="auto" w:fill="auto"/>
            <w:tcMar>
              <w:top w:w="28" w:type="dxa"/>
              <w:left w:w="108" w:type="dxa"/>
              <w:bottom w:w="28" w:type="dxa"/>
              <w:right w:w="108" w:type="dxa"/>
            </w:tcMar>
          </w:tcPr>
          <w:p w14:paraId="5013A27C"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1C4D504E"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7F4502E4" w14:textId="77777777" w:rsidTr="007268EC">
        <w:tc>
          <w:tcPr>
            <w:tcW w:w="1556" w:type="pct"/>
            <w:shd w:val="clear" w:color="auto" w:fill="auto"/>
            <w:tcMar>
              <w:top w:w="28" w:type="dxa"/>
              <w:left w:w="108" w:type="dxa"/>
              <w:bottom w:w="28" w:type="dxa"/>
              <w:right w:w="108" w:type="dxa"/>
            </w:tcMar>
            <w:vAlign w:val="center"/>
          </w:tcPr>
          <w:p w14:paraId="12EA5148"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8.6</w:t>
            </w:r>
          </w:p>
        </w:tc>
        <w:tc>
          <w:tcPr>
            <w:tcW w:w="1891" w:type="pct"/>
            <w:shd w:val="clear" w:color="auto" w:fill="auto"/>
            <w:tcMar>
              <w:top w:w="28" w:type="dxa"/>
              <w:left w:w="108" w:type="dxa"/>
              <w:bottom w:w="28" w:type="dxa"/>
              <w:right w:w="108" w:type="dxa"/>
            </w:tcMar>
          </w:tcPr>
          <w:p w14:paraId="423D041C"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39D36E8E"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1822C696" w14:textId="77777777" w:rsidTr="007268EC">
        <w:tc>
          <w:tcPr>
            <w:tcW w:w="1556" w:type="pct"/>
            <w:shd w:val="clear" w:color="auto" w:fill="auto"/>
            <w:tcMar>
              <w:top w:w="28" w:type="dxa"/>
              <w:left w:w="108" w:type="dxa"/>
              <w:bottom w:w="28" w:type="dxa"/>
              <w:right w:w="108" w:type="dxa"/>
            </w:tcMar>
            <w:vAlign w:val="center"/>
          </w:tcPr>
          <w:p w14:paraId="158CE5B5"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8.7</w:t>
            </w:r>
          </w:p>
        </w:tc>
        <w:tc>
          <w:tcPr>
            <w:tcW w:w="1891" w:type="pct"/>
            <w:shd w:val="clear" w:color="auto" w:fill="auto"/>
            <w:tcMar>
              <w:top w:w="28" w:type="dxa"/>
              <w:left w:w="108" w:type="dxa"/>
              <w:bottom w:w="28" w:type="dxa"/>
              <w:right w:w="108" w:type="dxa"/>
            </w:tcMar>
          </w:tcPr>
          <w:p w14:paraId="5955146A"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2FFD012C"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08B98360" w14:textId="77777777" w:rsidTr="007268EC">
        <w:tc>
          <w:tcPr>
            <w:tcW w:w="1556" w:type="pct"/>
            <w:shd w:val="clear" w:color="auto" w:fill="auto"/>
            <w:tcMar>
              <w:top w:w="28" w:type="dxa"/>
              <w:left w:w="108" w:type="dxa"/>
              <w:bottom w:w="28" w:type="dxa"/>
              <w:right w:w="108" w:type="dxa"/>
            </w:tcMar>
            <w:vAlign w:val="center"/>
          </w:tcPr>
          <w:p w14:paraId="0929148E"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8.8</w:t>
            </w:r>
          </w:p>
        </w:tc>
        <w:tc>
          <w:tcPr>
            <w:tcW w:w="1891" w:type="pct"/>
            <w:shd w:val="clear" w:color="auto" w:fill="auto"/>
            <w:tcMar>
              <w:top w:w="28" w:type="dxa"/>
              <w:left w:w="108" w:type="dxa"/>
              <w:bottom w:w="28" w:type="dxa"/>
              <w:right w:w="108" w:type="dxa"/>
            </w:tcMar>
          </w:tcPr>
          <w:p w14:paraId="08063793"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718EA76A"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8E3657" w:rsidRPr="008E3657" w14:paraId="7A2D7190" w14:textId="77777777" w:rsidTr="007268EC">
        <w:tc>
          <w:tcPr>
            <w:tcW w:w="1556" w:type="pct"/>
            <w:shd w:val="clear" w:color="auto" w:fill="auto"/>
            <w:tcMar>
              <w:top w:w="28" w:type="dxa"/>
              <w:left w:w="108" w:type="dxa"/>
              <w:bottom w:w="28" w:type="dxa"/>
              <w:right w:w="108" w:type="dxa"/>
            </w:tcMar>
            <w:vAlign w:val="center"/>
          </w:tcPr>
          <w:p w14:paraId="4FF1A2B6"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Tiêu chuẩn 8.9</w:t>
            </w:r>
          </w:p>
        </w:tc>
        <w:tc>
          <w:tcPr>
            <w:tcW w:w="1891" w:type="pct"/>
            <w:shd w:val="clear" w:color="auto" w:fill="auto"/>
            <w:tcMar>
              <w:top w:w="28" w:type="dxa"/>
              <w:left w:w="108" w:type="dxa"/>
              <w:bottom w:w="28" w:type="dxa"/>
              <w:right w:w="108" w:type="dxa"/>
            </w:tcMar>
          </w:tcPr>
          <w:p w14:paraId="03FBF9BC"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1553" w:type="pct"/>
            <w:shd w:val="clear" w:color="auto" w:fill="auto"/>
            <w:tcMar>
              <w:top w:w="28" w:type="dxa"/>
              <w:left w:w="108" w:type="dxa"/>
              <w:bottom w:w="28" w:type="dxa"/>
              <w:right w:w="108" w:type="dxa"/>
            </w:tcMar>
          </w:tcPr>
          <w:p w14:paraId="74A85E10"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r w:rsidR="00637ED0" w:rsidRPr="008E3657" w14:paraId="43A7BEE2" w14:textId="77777777" w:rsidTr="007268EC">
        <w:tc>
          <w:tcPr>
            <w:tcW w:w="1556" w:type="pct"/>
            <w:shd w:val="clear" w:color="auto" w:fill="auto"/>
            <w:tcMar>
              <w:top w:w="28" w:type="dxa"/>
              <w:left w:w="108" w:type="dxa"/>
              <w:bottom w:w="28" w:type="dxa"/>
              <w:right w:w="108" w:type="dxa"/>
            </w:tcMar>
            <w:vAlign w:val="center"/>
          </w:tcPr>
          <w:p w14:paraId="0459F18C" w14:textId="039AAB96" w:rsidR="00637ED0" w:rsidRPr="008E3657" w:rsidRDefault="00637ED0" w:rsidP="00637ED0">
            <w:pPr>
              <w:spacing w:line="312" w:lineRule="auto"/>
              <w:jc w:val="center"/>
              <w:rPr>
                <w:rFonts w:eastAsia="Calibri"/>
                <w:i/>
                <w:iCs/>
                <w:sz w:val="28"/>
                <w:szCs w:val="28"/>
              </w:rPr>
            </w:pPr>
            <w:r w:rsidRPr="008E3657">
              <w:rPr>
                <w:b/>
                <w:sz w:val="28"/>
                <w:szCs w:val="28"/>
              </w:rPr>
              <w:t>Tỷ lệ % Điểm đánh giá/Điểm chuẩn</w:t>
            </w:r>
          </w:p>
        </w:tc>
        <w:tc>
          <w:tcPr>
            <w:tcW w:w="1891" w:type="pct"/>
            <w:shd w:val="clear" w:color="auto" w:fill="auto"/>
            <w:tcMar>
              <w:top w:w="28" w:type="dxa"/>
              <w:left w:w="108" w:type="dxa"/>
              <w:bottom w:w="28" w:type="dxa"/>
              <w:right w:w="108" w:type="dxa"/>
            </w:tcMar>
            <w:vAlign w:val="center"/>
          </w:tcPr>
          <w:p w14:paraId="0994392B" w14:textId="6DC6C879" w:rsidR="00637ED0" w:rsidRPr="008E3657" w:rsidRDefault="00637ED0" w:rsidP="00637ED0">
            <w:pPr>
              <w:spacing w:line="312" w:lineRule="auto"/>
              <w:jc w:val="center"/>
              <w:rPr>
                <w:rFonts w:eastAsia="Calibri"/>
                <w:i/>
                <w:iCs/>
                <w:sz w:val="28"/>
                <w:szCs w:val="28"/>
              </w:rPr>
            </w:pPr>
            <w:r w:rsidRPr="008E3657">
              <w:rPr>
                <w:b/>
                <w:sz w:val="28"/>
                <w:szCs w:val="28"/>
              </w:rPr>
              <w:t>100%</w:t>
            </w:r>
          </w:p>
        </w:tc>
        <w:tc>
          <w:tcPr>
            <w:tcW w:w="1553" w:type="pct"/>
            <w:shd w:val="clear" w:color="auto" w:fill="auto"/>
            <w:tcMar>
              <w:top w:w="28" w:type="dxa"/>
              <w:left w:w="108" w:type="dxa"/>
              <w:bottom w:w="28" w:type="dxa"/>
              <w:right w:w="108" w:type="dxa"/>
            </w:tcMar>
            <w:vAlign w:val="center"/>
          </w:tcPr>
          <w:p w14:paraId="1661DEA9" w14:textId="2ECFFC60" w:rsidR="00637ED0" w:rsidRPr="008E3657" w:rsidRDefault="00637ED0" w:rsidP="00637ED0">
            <w:pPr>
              <w:spacing w:line="312" w:lineRule="auto"/>
              <w:jc w:val="center"/>
              <w:rPr>
                <w:rFonts w:eastAsia="Calibri"/>
                <w:i/>
                <w:iCs/>
                <w:sz w:val="28"/>
                <w:szCs w:val="28"/>
              </w:rPr>
            </w:pPr>
            <w:r w:rsidRPr="008E3657">
              <w:rPr>
                <w:b/>
                <w:sz w:val="28"/>
                <w:szCs w:val="28"/>
              </w:rPr>
              <w:t>89%</w:t>
            </w:r>
          </w:p>
        </w:tc>
      </w:tr>
    </w:tbl>
    <w:p w14:paraId="6A149515" w14:textId="77777777" w:rsidR="007268EC" w:rsidRPr="008E3657" w:rsidRDefault="007268EC" w:rsidP="007268EC">
      <w:pPr>
        <w:spacing w:line="312" w:lineRule="auto"/>
        <w:ind w:firstLine="720"/>
        <w:jc w:val="both"/>
        <w:rPr>
          <w:rFonts w:eastAsia="Calibri"/>
          <w:b/>
          <w:bCs/>
          <w:sz w:val="28"/>
          <w:szCs w:val="28"/>
        </w:rPr>
      </w:pPr>
    </w:p>
    <w:p w14:paraId="3C6A94ED" w14:textId="285BF00B" w:rsidR="00637ED0" w:rsidRPr="008E3657" w:rsidRDefault="00637ED0" w:rsidP="007268EC">
      <w:pPr>
        <w:spacing w:line="312" w:lineRule="auto"/>
        <w:ind w:firstLine="720"/>
        <w:jc w:val="both"/>
        <w:rPr>
          <w:rFonts w:eastAsia="Calibri"/>
          <w:b/>
          <w:bCs/>
          <w:sz w:val="28"/>
          <w:szCs w:val="28"/>
        </w:rPr>
      </w:pPr>
      <w:r w:rsidRPr="008E3657">
        <w:rPr>
          <w:rFonts w:eastAsia="Calibri"/>
          <w:b/>
          <w:bCs/>
          <w:sz w:val="28"/>
          <w:szCs w:val="28"/>
        </w:rPr>
        <w:t>2. Các điểm mạnh:</w:t>
      </w:r>
    </w:p>
    <w:p w14:paraId="5FE02C6D" w14:textId="10810245" w:rsidR="00637ED0" w:rsidRPr="008E3657" w:rsidRDefault="003747F9" w:rsidP="007268EC">
      <w:pPr>
        <w:spacing w:line="312" w:lineRule="auto"/>
        <w:ind w:firstLine="720"/>
        <w:jc w:val="both"/>
        <w:rPr>
          <w:rFonts w:eastAsia="Calibri"/>
          <w:sz w:val="28"/>
          <w:szCs w:val="28"/>
        </w:rPr>
      </w:pPr>
      <w:r w:rsidRPr="008E3657">
        <w:rPr>
          <w:rFonts w:eastAsia="Calibri"/>
          <w:sz w:val="28"/>
          <w:szCs w:val="28"/>
        </w:rPr>
        <w:t xml:space="preserve"> - </w:t>
      </w:r>
      <w:r w:rsidR="00637ED0" w:rsidRPr="008E3657">
        <w:rPr>
          <w:rFonts w:eastAsia="Calibri"/>
          <w:sz w:val="28"/>
          <w:szCs w:val="28"/>
        </w:rPr>
        <w:t>Người học được cung cấp đầy đủ thông tin về ngành/nghề đào tạo, các quy định quy chế của trường, cơ hội việc làm sau khi tốt nghiệp;</w:t>
      </w:r>
    </w:p>
    <w:p w14:paraId="361533C1" w14:textId="7BF2561C" w:rsidR="00637ED0" w:rsidRPr="008E3657" w:rsidRDefault="003747F9" w:rsidP="007268EC">
      <w:pPr>
        <w:spacing w:line="312" w:lineRule="auto"/>
        <w:ind w:firstLine="720"/>
        <w:jc w:val="both"/>
        <w:rPr>
          <w:rFonts w:eastAsia="Calibri"/>
          <w:sz w:val="28"/>
          <w:szCs w:val="28"/>
          <w:lang w:val="nl-NL"/>
        </w:rPr>
      </w:pPr>
      <w:r w:rsidRPr="008E3657">
        <w:rPr>
          <w:rFonts w:eastAsia="Calibri"/>
          <w:bCs/>
          <w:i/>
          <w:sz w:val="28"/>
          <w:szCs w:val="28"/>
          <w:lang w:val="nl-NL"/>
        </w:rPr>
        <w:t xml:space="preserve"> - </w:t>
      </w:r>
      <w:r w:rsidR="00637ED0" w:rsidRPr="008E3657">
        <w:rPr>
          <w:rFonts w:eastAsia="Calibri"/>
          <w:bCs/>
          <w:sz w:val="28"/>
          <w:szCs w:val="28"/>
          <w:lang w:val="nl-NL"/>
        </w:rPr>
        <w:t xml:space="preserve">Ký túc xá </w:t>
      </w:r>
      <w:r w:rsidR="00637ED0" w:rsidRPr="008E3657">
        <w:rPr>
          <w:rFonts w:eastAsia="Calibri"/>
          <w:sz w:val="28"/>
          <w:szCs w:val="28"/>
          <w:lang w:val="nl-NL"/>
        </w:rPr>
        <w:t>đảm bảo đủ diện tích nhà ở và các điều kiện tối thiểu (cho sinh hoạt và học tập của người học;</w:t>
      </w:r>
    </w:p>
    <w:p w14:paraId="666F4B01" w14:textId="67E78316" w:rsidR="00637ED0" w:rsidRPr="008E3657" w:rsidRDefault="003747F9" w:rsidP="007268EC">
      <w:pPr>
        <w:spacing w:line="312" w:lineRule="auto"/>
        <w:ind w:firstLine="720"/>
        <w:jc w:val="both"/>
        <w:rPr>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Dịch vụ ăn uống của trường đáp ứng nhu cầu của người học và đảm bảo an toàn vệ sinh thực phẩm;</w:t>
      </w:r>
    </w:p>
    <w:p w14:paraId="569D41AD" w14:textId="6BD2391F" w:rsidR="00637ED0" w:rsidRPr="008E3657" w:rsidRDefault="003747F9" w:rsidP="007268EC">
      <w:pPr>
        <w:spacing w:line="312" w:lineRule="auto"/>
        <w:ind w:firstLine="720"/>
        <w:jc w:val="both"/>
        <w:rPr>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Người học được tạo điều kiện hoạt động, tập luyện văn nghệ, thể dục thể thao, tham gia các hoạt động xã hội;</w:t>
      </w:r>
    </w:p>
    <w:p w14:paraId="69ED5B4B" w14:textId="405BA673" w:rsidR="00637ED0" w:rsidRPr="008E3657" w:rsidRDefault="003747F9" w:rsidP="007268EC">
      <w:pPr>
        <w:spacing w:line="312" w:lineRule="auto"/>
        <w:ind w:firstLine="720"/>
        <w:jc w:val="both"/>
        <w:rPr>
          <w:rFonts w:eastAsia="Calibri"/>
          <w:sz w:val="28"/>
          <w:szCs w:val="28"/>
          <w:lang w:val="pt-BR"/>
        </w:rPr>
      </w:pPr>
      <w:r w:rsidRPr="008E3657">
        <w:rPr>
          <w:rFonts w:eastAsia="Calibri"/>
          <w:sz w:val="28"/>
          <w:szCs w:val="28"/>
          <w:lang w:val="pt-BR"/>
        </w:rPr>
        <w:lastRenderedPageBreak/>
        <w:t xml:space="preserve"> - </w:t>
      </w:r>
      <w:r w:rsidR="00637ED0" w:rsidRPr="008E3657">
        <w:rPr>
          <w:rFonts w:eastAsia="Calibri"/>
          <w:sz w:val="28"/>
          <w:szCs w:val="28"/>
          <w:lang w:val="pt-BR"/>
        </w:rPr>
        <w:t>Trường duy trì mối quan hệ mật thiết với doanh nghiệp, thực hiện tốt công tác tư vấn và hỗ trợ việc làm người học sau tốt nghiệp.</w:t>
      </w:r>
    </w:p>
    <w:p w14:paraId="51D43718" w14:textId="6DEA0264" w:rsidR="00637ED0" w:rsidRPr="008E3657" w:rsidRDefault="007268EC" w:rsidP="007268EC">
      <w:pPr>
        <w:spacing w:line="312" w:lineRule="auto"/>
        <w:ind w:left="720"/>
        <w:contextualSpacing/>
        <w:jc w:val="both"/>
        <w:rPr>
          <w:rFonts w:eastAsia="Calibri"/>
          <w:bCs/>
          <w:sz w:val="28"/>
          <w:szCs w:val="28"/>
          <w:lang w:val="pt-BR" w:eastAsia="ja-JP"/>
        </w:rPr>
      </w:pPr>
      <w:r w:rsidRPr="008E3657">
        <w:rPr>
          <w:rFonts w:eastAsia="Calibri"/>
          <w:b/>
          <w:bCs/>
          <w:sz w:val="28"/>
          <w:szCs w:val="28"/>
          <w:lang w:val="vi-VN" w:eastAsia="ja-JP"/>
        </w:rPr>
        <w:t xml:space="preserve">2. </w:t>
      </w:r>
      <w:r w:rsidR="00637ED0" w:rsidRPr="008E3657">
        <w:rPr>
          <w:rFonts w:eastAsia="Calibri"/>
          <w:b/>
          <w:bCs/>
          <w:sz w:val="28"/>
          <w:szCs w:val="28"/>
          <w:lang w:val="pt-BR" w:eastAsia="ja-JP"/>
        </w:rPr>
        <w:t xml:space="preserve">Các điểm cần cải thiện: </w:t>
      </w:r>
    </w:p>
    <w:p w14:paraId="55526E4E" w14:textId="589687CD" w:rsidR="00637ED0" w:rsidRPr="008E3657" w:rsidRDefault="00637ED0" w:rsidP="007268EC">
      <w:pPr>
        <w:spacing w:line="312" w:lineRule="auto"/>
        <w:ind w:firstLine="720"/>
        <w:contextualSpacing/>
        <w:jc w:val="both"/>
        <w:rPr>
          <w:rFonts w:eastAsia="Calibri"/>
          <w:bCs/>
          <w:sz w:val="28"/>
          <w:szCs w:val="28"/>
          <w:lang w:val="pt-BR" w:eastAsia="ja-JP"/>
        </w:rPr>
      </w:pPr>
      <w:r w:rsidRPr="008E3657">
        <w:rPr>
          <w:rFonts w:eastAsia="Calibri"/>
          <w:bCs/>
          <w:sz w:val="28"/>
          <w:szCs w:val="28"/>
          <w:lang w:val="pt-BR" w:eastAsia="ja-JP"/>
        </w:rPr>
        <w:t xml:space="preserve">Thực hiện chính sách học bổng khuyến khích học tập cho HSSV. </w:t>
      </w:r>
    </w:p>
    <w:p w14:paraId="565E9754" w14:textId="6F869F8B" w:rsidR="00637ED0" w:rsidRPr="008E3657" w:rsidRDefault="007268EC" w:rsidP="007268EC">
      <w:pPr>
        <w:spacing w:line="312" w:lineRule="auto"/>
        <w:ind w:left="720"/>
        <w:contextualSpacing/>
        <w:jc w:val="both"/>
        <w:rPr>
          <w:rFonts w:eastAsia="Calibri"/>
          <w:sz w:val="28"/>
          <w:szCs w:val="28"/>
          <w:lang w:val="pt-BR" w:eastAsia="ja-JP"/>
        </w:rPr>
      </w:pPr>
      <w:r w:rsidRPr="008E3657">
        <w:rPr>
          <w:rFonts w:eastAsia="Calibri"/>
          <w:b/>
          <w:bCs/>
          <w:sz w:val="28"/>
          <w:szCs w:val="28"/>
          <w:lang w:val="vi-VN" w:eastAsia="ja-JP"/>
        </w:rPr>
        <w:t xml:space="preserve">3. </w:t>
      </w:r>
      <w:r w:rsidR="00637ED0" w:rsidRPr="008E3657">
        <w:rPr>
          <w:rFonts w:eastAsia="Calibri"/>
          <w:b/>
          <w:bCs/>
          <w:sz w:val="28"/>
          <w:szCs w:val="28"/>
          <w:lang w:val="pt-BR" w:eastAsia="ja-JP"/>
        </w:rPr>
        <w:t>Đề xuất, kiến nghị đối với Cơ sở giáo dục nghề nghiệp:</w:t>
      </w:r>
    </w:p>
    <w:p w14:paraId="05E04810" w14:textId="77777777" w:rsidR="00637ED0" w:rsidRPr="008E3657" w:rsidRDefault="00637ED0" w:rsidP="007268EC">
      <w:pPr>
        <w:spacing w:line="312" w:lineRule="auto"/>
        <w:ind w:firstLine="720"/>
        <w:jc w:val="both"/>
        <w:rPr>
          <w:rFonts w:eastAsia="Calibri"/>
          <w:bCs/>
          <w:sz w:val="28"/>
          <w:szCs w:val="28"/>
          <w:lang w:val="pt-BR"/>
        </w:rPr>
      </w:pPr>
      <w:r w:rsidRPr="008E3657">
        <w:rPr>
          <w:rFonts w:eastAsia="Calibri"/>
          <w:bCs/>
          <w:sz w:val="28"/>
          <w:szCs w:val="28"/>
          <w:lang w:val="pt-BR"/>
        </w:rPr>
        <w:t xml:space="preserve"> Thực hiện chính sách học bổng khuyến khích học tập cho HSSV</w:t>
      </w:r>
      <w:r w:rsidRPr="008E3657">
        <w:rPr>
          <w:rFonts w:eastAsia="Calibri"/>
          <w:sz w:val="28"/>
          <w:szCs w:val="28"/>
          <w:lang w:val="nl-NL"/>
        </w:rPr>
        <w:t>.</w:t>
      </w:r>
      <w:r w:rsidRPr="008E3657">
        <w:rPr>
          <w:rFonts w:eastAsia="Calibri"/>
          <w:bCs/>
          <w:sz w:val="28"/>
          <w:szCs w:val="28"/>
          <w:lang w:val="pt-BR"/>
        </w:rPr>
        <w:t xml:space="preserve"> </w:t>
      </w:r>
    </w:p>
    <w:p w14:paraId="1D83E939" w14:textId="77777777" w:rsidR="007268EC" w:rsidRPr="008E3657" w:rsidRDefault="007268EC" w:rsidP="007268EC">
      <w:pPr>
        <w:spacing w:line="312" w:lineRule="auto"/>
        <w:ind w:firstLine="720"/>
        <w:jc w:val="both"/>
        <w:rPr>
          <w:rFonts w:eastAsia="Calibri"/>
          <w:b/>
          <w:sz w:val="28"/>
          <w:szCs w:val="28"/>
          <w:lang w:val="nl-NL"/>
        </w:rPr>
      </w:pPr>
    </w:p>
    <w:p w14:paraId="0839396D" w14:textId="4ABF0732" w:rsidR="00637ED0" w:rsidRPr="008E3657" w:rsidRDefault="00637ED0" w:rsidP="007268EC">
      <w:pPr>
        <w:spacing w:line="312" w:lineRule="auto"/>
        <w:ind w:firstLine="720"/>
        <w:jc w:val="both"/>
        <w:rPr>
          <w:rFonts w:eastAsia="Calibri"/>
          <w:bCs/>
          <w:i/>
          <w:sz w:val="28"/>
          <w:szCs w:val="28"/>
          <w:lang w:val="nl-NL"/>
        </w:rPr>
      </w:pPr>
      <w:r w:rsidRPr="008E3657">
        <w:rPr>
          <w:rFonts w:eastAsia="Calibri"/>
          <w:b/>
          <w:sz w:val="28"/>
          <w:szCs w:val="28"/>
          <w:lang w:val="nl-NL"/>
        </w:rPr>
        <w:t>Tiêu chuẩn 8.1</w:t>
      </w:r>
      <w:r w:rsidRPr="008E3657">
        <w:rPr>
          <w:rFonts w:eastAsia="Calibri"/>
          <w:sz w:val="28"/>
          <w:szCs w:val="28"/>
          <w:lang w:val="nl-NL"/>
        </w:rPr>
        <w:t xml:space="preserve">: </w:t>
      </w:r>
      <w:r w:rsidRPr="008E3657">
        <w:rPr>
          <w:rFonts w:eastAsia="Calibri"/>
          <w:i/>
          <w:sz w:val="28"/>
          <w:szCs w:val="28"/>
          <w:lang w:val="nl-NL"/>
        </w:rPr>
        <w:t>Người học được cung cấp đầy đủ thông tin về mục tiêu, chương trình đào tạo; quy chế kiểm tra, thi và xét công nhận tốt nghiệp; nội quy, quy chế của trường; các chế độ, chính sách hiện hành đối với người học; các điều kiện đảm bảo chất lượng dạy và học theo quy định</w:t>
      </w:r>
      <w:r w:rsidRPr="008E3657">
        <w:rPr>
          <w:rFonts w:eastAsia="Calibri"/>
          <w:bCs/>
          <w:i/>
          <w:sz w:val="28"/>
          <w:szCs w:val="28"/>
          <w:lang w:val="nl-NL"/>
        </w:rPr>
        <w:t>.</w:t>
      </w:r>
    </w:p>
    <w:p w14:paraId="165CB323" w14:textId="77777777" w:rsidR="00637ED0" w:rsidRPr="008E3657" w:rsidRDefault="00637ED0" w:rsidP="007268EC">
      <w:pPr>
        <w:spacing w:line="312" w:lineRule="auto"/>
        <w:ind w:firstLine="720"/>
        <w:contextualSpacing/>
        <w:jc w:val="both"/>
        <w:rPr>
          <w:rFonts w:eastAsia="Calibri"/>
          <w:b/>
          <w:bCs/>
          <w:sz w:val="28"/>
          <w:szCs w:val="28"/>
          <w:lang w:val="nl-NL"/>
        </w:rPr>
      </w:pPr>
      <w:r w:rsidRPr="008E3657">
        <w:rPr>
          <w:rFonts w:eastAsia="Calibri"/>
          <w:b/>
          <w:bCs/>
          <w:sz w:val="28"/>
          <w:szCs w:val="28"/>
          <w:lang w:val="nl-NL"/>
        </w:rPr>
        <w:t>1. Mô tả, phân tích, nhận định:</w:t>
      </w:r>
    </w:p>
    <w:p w14:paraId="7D510374" w14:textId="77777777" w:rsidR="00637ED0" w:rsidRPr="008E3657" w:rsidRDefault="00637ED0" w:rsidP="007268EC">
      <w:pPr>
        <w:spacing w:line="312" w:lineRule="auto"/>
        <w:ind w:firstLine="720"/>
        <w:jc w:val="both"/>
        <w:rPr>
          <w:rFonts w:eastAsia="Calibri"/>
          <w:sz w:val="28"/>
          <w:szCs w:val="28"/>
          <w:lang w:val="nl-NL"/>
        </w:rPr>
      </w:pPr>
      <w:r w:rsidRPr="008E3657">
        <w:rPr>
          <w:rFonts w:eastAsia="Calibri"/>
          <w:sz w:val="28"/>
          <w:szCs w:val="28"/>
          <w:lang w:val="nl-NL"/>
        </w:rPr>
        <w:t>Khảo sát các minh chứng do Trường cung cấp, Đoàn đánh giá nhận thấy: Người học được cung cấp đầy đủ thông tin về mục tiêu, chương trình đào tạo; quy chế kiểm tra, thi và xét công nhận tốt nghiệp; nội quy, quy chế của trường; các chế độ, chính sách hiện hành đối với người học; các điều kiện đảm bảo chất lượng dạy và học theo quy định. Cụ thể:</w:t>
      </w:r>
    </w:p>
    <w:p w14:paraId="27FE6CC2" w14:textId="32BF3235" w:rsidR="00637ED0" w:rsidRPr="008E3657" w:rsidRDefault="00637ED0" w:rsidP="007268EC">
      <w:pPr>
        <w:spacing w:line="312" w:lineRule="auto"/>
        <w:ind w:firstLine="720"/>
        <w:jc w:val="both"/>
        <w:rPr>
          <w:rFonts w:eastAsia="Calibri"/>
          <w:sz w:val="28"/>
          <w:szCs w:val="28"/>
          <w:lang w:val="nl-NL"/>
        </w:rPr>
      </w:pPr>
      <w:r w:rsidRPr="008E3657">
        <w:rPr>
          <w:sz w:val="28"/>
          <w:szCs w:val="28"/>
          <w:lang w:val="nl-NL"/>
        </w:rPr>
        <w:t>Ngay sau khi nhập học hàng năm, T</w:t>
      </w:r>
      <w:r w:rsidRPr="008E3657">
        <w:rPr>
          <w:sz w:val="28"/>
          <w:szCs w:val="28"/>
          <w:lang w:val="vi-VN"/>
        </w:rPr>
        <w:t xml:space="preserve">rường </w:t>
      </w:r>
      <w:r w:rsidRPr="008E3657">
        <w:rPr>
          <w:sz w:val="28"/>
          <w:szCs w:val="28"/>
          <w:lang w:val="nl-NL"/>
        </w:rPr>
        <w:t xml:space="preserve">có kế hoạch sinh hoạt đầu khóa cho HSSV </w:t>
      </w:r>
      <w:r w:rsidRPr="008E3657">
        <w:rPr>
          <w:i/>
          <w:sz w:val="28"/>
          <w:szCs w:val="28"/>
          <w:lang w:val="nb-NO"/>
        </w:rPr>
        <w:t>(</w:t>
      </w:r>
      <w:r w:rsidRPr="008E3657">
        <w:rPr>
          <w:i/>
          <w:sz w:val="28"/>
          <w:szCs w:val="28"/>
          <w:lang w:val="nl-NL"/>
        </w:rPr>
        <w:t>8.1.01</w:t>
      </w:r>
      <w:r w:rsidR="003747F9" w:rsidRPr="008E3657">
        <w:rPr>
          <w:i/>
          <w:sz w:val="28"/>
          <w:szCs w:val="28"/>
          <w:lang w:val="nl-NL"/>
        </w:rPr>
        <w:t xml:space="preserve"> - </w:t>
      </w:r>
      <w:r w:rsidRPr="008E3657">
        <w:rPr>
          <w:i/>
          <w:sz w:val="28"/>
          <w:szCs w:val="28"/>
          <w:lang w:val="nl-NL"/>
        </w:rPr>
        <w:t>Các Kế hoạch của Hiệu trưởng về việc tổ chức tuần sinh hoạt chính trị đầu khóa cho học sinh, sinh viên năm học 2020</w:t>
      </w:r>
      <w:r w:rsidR="003747F9" w:rsidRPr="008E3657">
        <w:rPr>
          <w:i/>
          <w:sz w:val="28"/>
          <w:szCs w:val="28"/>
          <w:lang w:val="nl-NL"/>
        </w:rPr>
        <w:t xml:space="preserve"> - </w:t>
      </w:r>
      <w:r w:rsidRPr="008E3657">
        <w:rPr>
          <w:i/>
          <w:sz w:val="28"/>
          <w:szCs w:val="28"/>
          <w:lang w:val="nl-NL"/>
        </w:rPr>
        <w:t>2021, 2021</w:t>
      </w:r>
      <w:r w:rsidR="003747F9" w:rsidRPr="008E3657">
        <w:rPr>
          <w:i/>
          <w:sz w:val="28"/>
          <w:szCs w:val="28"/>
          <w:lang w:val="nl-NL"/>
        </w:rPr>
        <w:t xml:space="preserve"> - </w:t>
      </w:r>
      <w:r w:rsidRPr="008E3657">
        <w:rPr>
          <w:i/>
          <w:sz w:val="28"/>
          <w:szCs w:val="28"/>
          <w:lang w:val="nl-NL"/>
        </w:rPr>
        <w:t>2022, 2022</w:t>
      </w:r>
      <w:r w:rsidR="003747F9" w:rsidRPr="008E3657">
        <w:rPr>
          <w:i/>
          <w:sz w:val="28"/>
          <w:szCs w:val="28"/>
          <w:lang w:val="nl-NL"/>
        </w:rPr>
        <w:t xml:space="preserve"> - </w:t>
      </w:r>
      <w:r w:rsidRPr="008E3657">
        <w:rPr>
          <w:i/>
          <w:sz w:val="28"/>
          <w:szCs w:val="28"/>
          <w:lang w:val="nl-NL"/>
        </w:rPr>
        <w:t>2023).</w:t>
      </w:r>
      <w:r w:rsidRPr="008E3657">
        <w:rPr>
          <w:sz w:val="28"/>
          <w:szCs w:val="28"/>
          <w:lang w:val="nl-NL"/>
        </w:rPr>
        <w:t xml:space="preserve"> Khảo sát các kế hoạch này cho thấy Nhà trường đã có kế hoạch phổ biến cho người học </w:t>
      </w:r>
      <w:r w:rsidRPr="008E3657">
        <w:rPr>
          <w:rFonts w:eastAsia="Calibri"/>
          <w:sz w:val="28"/>
          <w:szCs w:val="28"/>
          <w:lang w:val="nl-NL"/>
        </w:rPr>
        <w:t>về mục tiêu, chương trình đào tạo; quy chế kiểm tra, thi và xét công nhận tốt nghiệp; nội quy, quy chế của trường; quy chế HSSV, các chế độ, chính sách hiện hành đối với người</w:t>
      </w:r>
      <w:r w:rsidRPr="008E3657">
        <w:rPr>
          <w:rFonts w:eastAsia="Calibri"/>
          <w:b/>
          <w:i/>
          <w:sz w:val="28"/>
          <w:szCs w:val="28"/>
          <w:lang w:val="nl-NL"/>
        </w:rPr>
        <w:t xml:space="preserve"> </w:t>
      </w:r>
      <w:r w:rsidRPr="008E3657">
        <w:rPr>
          <w:rFonts w:eastAsia="Calibri"/>
          <w:sz w:val="28"/>
          <w:szCs w:val="28"/>
          <w:lang w:val="nl-NL"/>
        </w:rPr>
        <w:t>học; các điều kiện đảm bảo chất lượng dạy và học theo quy định.</w:t>
      </w:r>
    </w:p>
    <w:p w14:paraId="669F0C71" w14:textId="167465B9" w:rsidR="00637ED0" w:rsidRPr="008E3657" w:rsidRDefault="00637ED0" w:rsidP="007268EC">
      <w:pPr>
        <w:spacing w:line="312" w:lineRule="auto"/>
        <w:ind w:firstLine="720"/>
        <w:jc w:val="both"/>
        <w:rPr>
          <w:spacing w:val="-2"/>
          <w:sz w:val="28"/>
          <w:szCs w:val="28"/>
          <w:lang w:val="nl-NL"/>
        </w:rPr>
      </w:pPr>
      <w:r w:rsidRPr="008E3657">
        <w:rPr>
          <w:rFonts w:eastAsia="Calibri"/>
          <w:spacing w:val="-2"/>
          <w:sz w:val="28"/>
          <w:szCs w:val="28"/>
          <w:lang w:val="nl-NL"/>
        </w:rPr>
        <w:t xml:space="preserve">Toàn bộ các thông tin mà người học cần biết được biên tập thành tập tài liệu “Sổ tay sinh viên” dùng cho sinh viên khóa mới. Tài liệu này bao gồm các nội dung sau: Lịch sử phát triển, Sứ mạng tầm nhìn, Mục tiêu của Trường Cao đẳng Nông lâm Đông Bắc; Trích dẫn các Văn bản pháp luật về GDNN có liên quan đến người học trong đó có Quy chế Đào tạo, Quy chế về Công tác HSSV, các quy định của Trường, các Văn bản pháp luật của Nhà nước về thực hiện chế độ chính sách với người học... tài liệu còn cung cấp các mẫu phiếu đánh giá kết quả rèn luyện, các mẫu đơn xin nghỉ học, đơn xin bảo lưu kết quả học tập, đơn xin chuyển trường, xin thôi học, đơn xin cấp chế độ chính sách, đơn xin nội, ngoại trú.... và đây cũng là tài liệu cung cấp thông tin cho HSSV trong dịp sinh hoạt đầu khóa và hướng dẫn HSSV </w:t>
      </w:r>
      <w:r w:rsidRPr="008E3657">
        <w:rPr>
          <w:rFonts w:eastAsia="Calibri"/>
          <w:spacing w:val="-2"/>
          <w:sz w:val="28"/>
          <w:szCs w:val="28"/>
          <w:lang w:val="nl-NL"/>
        </w:rPr>
        <w:lastRenderedPageBreak/>
        <w:t>trong suốt quá trình học tập tại trường</w:t>
      </w:r>
      <w:r w:rsidRPr="008E3657">
        <w:rPr>
          <w:spacing w:val="-2"/>
          <w:sz w:val="28"/>
          <w:szCs w:val="28"/>
          <w:lang w:val="nl-NL"/>
        </w:rPr>
        <w:t xml:space="preserve"> </w:t>
      </w:r>
      <w:r w:rsidRPr="008E3657">
        <w:rPr>
          <w:rFonts w:eastAsia="Courier New"/>
          <w:i/>
          <w:spacing w:val="-2"/>
          <w:sz w:val="28"/>
          <w:szCs w:val="28"/>
          <w:lang w:val="nb-NO"/>
        </w:rPr>
        <w:t>(</w:t>
      </w:r>
      <w:r w:rsidRPr="008E3657">
        <w:rPr>
          <w:i/>
          <w:spacing w:val="-2"/>
          <w:sz w:val="28"/>
          <w:szCs w:val="28"/>
          <w:lang w:val="nb-NO"/>
        </w:rPr>
        <w:t>8.1.02</w:t>
      </w:r>
      <w:r w:rsidR="003747F9" w:rsidRPr="008E3657">
        <w:rPr>
          <w:i/>
          <w:spacing w:val="-2"/>
          <w:sz w:val="28"/>
          <w:szCs w:val="28"/>
          <w:lang w:val="nb-NO"/>
        </w:rPr>
        <w:t xml:space="preserve"> - </w:t>
      </w:r>
      <w:r w:rsidRPr="008E3657">
        <w:rPr>
          <w:i/>
          <w:spacing w:val="-2"/>
          <w:sz w:val="28"/>
          <w:szCs w:val="28"/>
          <w:lang w:val="nb-NO"/>
        </w:rPr>
        <w:t>Sổ tay học sinh, sinh viên năm học: 2020</w:t>
      </w:r>
      <w:r w:rsidR="003747F9" w:rsidRPr="008E3657">
        <w:rPr>
          <w:i/>
          <w:spacing w:val="-2"/>
          <w:sz w:val="28"/>
          <w:szCs w:val="28"/>
          <w:lang w:val="nb-NO"/>
        </w:rPr>
        <w:t xml:space="preserve"> - </w:t>
      </w:r>
      <w:r w:rsidRPr="008E3657">
        <w:rPr>
          <w:i/>
          <w:spacing w:val="-2"/>
          <w:sz w:val="28"/>
          <w:szCs w:val="28"/>
          <w:lang w:val="nb-NO"/>
        </w:rPr>
        <w:t>2021, 2021</w:t>
      </w:r>
      <w:r w:rsidR="003747F9" w:rsidRPr="008E3657">
        <w:rPr>
          <w:i/>
          <w:spacing w:val="-2"/>
          <w:sz w:val="28"/>
          <w:szCs w:val="28"/>
          <w:lang w:val="nb-NO"/>
        </w:rPr>
        <w:t xml:space="preserve"> - </w:t>
      </w:r>
      <w:r w:rsidR="007268EC" w:rsidRPr="008E3657">
        <w:rPr>
          <w:i/>
          <w:spacing w:val="-2"/>
          <w:sz w:val="28"/>
          <w:szCs w:val="28"/>
          <w:lang w:val="nb-NO"/>
        </w:rPr>
        <w:t>2022, 2022</w:t>
      </w:r>
      <w:r w:rsidR="007268EC" w:rsidRPr="008E3657">
        <w:rPr>
          <w:i/>
          <w:spacing w:val="-2"/>
          <w:sz w:val="28"/>
          <w:szCs w:val="28"/>
          <w:lang w:val="vi-VN"/>
        </w:rPr>
        <w:t xml:space="preserve">, </w:t>
      </w:r>
      <w:r w:rsidRPr="008E3657">
        <w:rPr>
          <w:i/>
          <w:spacing w:val="-2"/>
          <w:sz w:val="28"/>
          <w:szCs w:val="28"/>
          <w:lang w:val="nb-NO"/>
        </w:rPr>
        <w:t>2023)</w:t>
      </w:r>
    </w:p>
    <w:p w14:paraId="7EAD2D34" w14:textId="626BD6B9" w:rsidR="00637ED0" w:rsidRPr="008E3657" w:rsidRDefault="00637ED0" w:rsidP="007268EC">
      <w:pPr>
        <w:spacing w:line="312" w:lineRule="auto"/>
        <w:ind w:firstLine="720"/>
        <w:jc w:val="both"/>
        <w:rPr>
          <w:i/>
          <w:sz w:val="28"/>
          <w:szCs w:val="28"/>
          <w:lang w:val="nl-NL"/>
        </w:rPr>
      </w:pPr>
      <w:r w:rsidRPr="008E3657">
        <w:rPr>
          <w:rFonts w:eastAsia="Calibri"/>
          <w:sz w:val="28"/>
          <w:szCs w:val="28"/>
          <w:lang w:val="nl-NL"/>
        </w:rPr>
        <w:t xml:space="preserve"> Việc tổ chức thực hiện cung cấp đầy đủ thông tin cho người học về mục tiêu, chương trình đào tạo; quy chế kiểm tra, thi và xét công nhận tốt nghiệp; nội quy, quy chế của trường; các chế độ, chính sách hiện hành đối với người học; các điều kiện đảm bảo chất lượng dạy và học theo quy định đã được thể hiện qua các báo cáo </w:t>
      </w:r>
      <w:r w:rsidRPr="008E3657">
        <w:rPr>
          <w:sz w:val="28"/>
          <w:szCs w:val="28"/>
          <w:lang w:val="it-IT"/>
        </w:rPr>
        <w:t xml:space="preserve">kết quả </w:t>
      </w:r>
      <w:r w:rsidRPr="008E3657">
        <w:rPr>
          <w:sz w:val="28"/>
          <w:szCs w:val="28"/>
          <w:lang w:val="nl-NL"/>
        </w:rPr>
        <w:t xml:space="preserve">thực hiện công tác sinh hoạt chính trị đầu khóa </w:t>
      </w:r>
      <w:r w:rsidRPr="008E3657">
        <w:rPr>
          <w:i/>
          <w:sz w:val="28"/>
          <w:szCs w:val="28"/>
          <w:lang w:val="nl-NL"/>
        </w:rPr>
        <w:t>(8.1.04</w:t>
      </w:r>
      <w:r w:rsidR="003747F9" w:rsidRPr="008E3657">
        <w:rPr>
          <w:i/>
          <w:sz w:val="28"/>
          <w:szCs w:val="28"/>
          <w:lang w:val="nl-NL"/>
        </w:rPr>
        <w:t xml:space="preserve"> - </w:t>
      </w:r>
      <w:r w:rsidRPr="008E3657">
        <w:rPr>
          <w:i/>
          <w:sz w:val="28"/>
          <w:szCs w:val="28"/>
          <w:lang w:val="nl-NL"/>
        </w:rPr>
        <w:t xml:space="preserve">Báo cáo kết quả việc thực hiện chương trình học tập chính trị đầu khóa cho HSSV năm học </w:t>
      </w:r>
      <w:r w:rsidRPr="008E3657">
        <w:rPr>
          <w:i/>
          <w:sz w:val="28"/>
          <w:szCs w:val="28"/>
          <w:lang w:val="it-IT"/>
        </w:rPr>
        <w:t>2020</w:t>
      </w:r>
      <w:r w:rsidR="003747F9" w:rsidRPr="008E3657">
        <w:rPr>
          <w:i/>
          <w:sz w:val="28"/>
          <w:szCs w:val="28"/>
          <w:lang w:val="it-IT"/>
        </w:rPr>
        <w:t xml:space="preserve"> - </w:t>
      </w:r>
      <w:r w:rsidRPr="008E3657">
        <w:rPr>
          <w:i/>
          <w:sz w:val="28"/>
          <w:szCs w:val="28"/>
          <w:lang w:val="it-IT"/>
        </w:rPr>
        <w:t>2021, 2021</w:t>
      </w:r>
      <w:r w:rsidR="003747F9" w:rsidRPr="008E3657">
        <w:rPr>
          <w:i/>
          <w:sz w:val="28"/>
          <w:szCs w:val="28"/>
          <w:lang w:val="it-IT"/>
        </w:rPr>
        <w:t xml:space="preserve"> - </w:t>
      </w:r>
      <w:r w:rsidRPr="008E3657">
        <w:rPr>
          <w:i/>
          <w:sz w:val="28"/>
          <w:szCs w:val="28"/>
          <w:lang w:val="it-IT"/>
        </w:rPr>
        <w:t>2022, 2022</w:t>
      </w:r>
      <w:r w:rsidR="003747F9" w:rsidRPr="008E3657">
        <w:rPr>
          <w:i/>
          <w:sz w:val="28"/>
          <w:szCs w:val="28"/>
          <w:lang w:val="it-IT"/>
        </w:rPr>
        <w:t xml:space="preserve"> - </w:t>
      </w:r>
      <w:r w:rsidRPr="008E3657">
        <w:rPr>
          <w:i/>
          <w:sz w:val="28"/>
          <w:szCs w:val="28"/>
          <w:lang w:val="it-IT"/>
        </w:rPr>
        <w:t>2023</w:t>
      </w:r>
      <w:r w:rsidRPr="008E3657">
        <w:rPr>
          <w:i/>
          <w:sz w:val="28"/>
          <w:szCs w:val="28"/>
          <w:lang w:val="nl-NL"/>
        </w:rPr>
        <w:t>)</w:t>
      </w:r>
    </w:p>
    <w:p w14:paraId="54AC2225" w14:textId="77777777" w:rsidR="00637ED0" w:rsidRPr="008E3657" w:rsidRDefault="00637ED0" w:rsidP="007268EC">
      <w:pPr>
        <w:spacing w:line="312" w:lineRule="auto"/>
        <w:ind w:firstLine="720"/>
        <w:jc w:val="both"/>
        <w:rPr>
          <w:bCs/>
          <w:sz w:val="28"/>
          <w:szCs w:val="28"/>
          <w:lang w:val="it-IT"/>
        </w:rPr>
      </w:pPr>
      <w:r w:rsidRPr="008E3657">
        <w:rPr>
          <w:bCs/>
          <w:sz w:val="28"/>
          <w:szCs w:val="28"/>
          <w:lang w:val="it-IT"/>
        </w:rPr>
        <w:t xml:space="preserve"> </w:t>
      </w:r>
      <w:r w:rsidRPr="008E3657">
        <w:rPr>
          <w:sz w:val="28"/>
          <w:szCs w:val="28"/>
          <w:lang w:val="it-IT"/>
        </w:rPr>
        <w:t xml:space="preserve">Kết quả khảo sát thu thập ý kiến người học hàng năm cho thấy </w:t>
      </w:r>
      <w:r w:rsidRPr="008E3657">
        <w:rPr>
          <w:bCs/>
          <w:sz w:val="28"/>
          <w:szCs w:val="28"/>
          <w:lang w:val="it-IT"/>
        </w:rPr>
        <w:t xml:space="preserve">Nhà trường đã thực hiện tốt việc </w:t>
      </w:r>
      <w:r w:rsidRPr="008E3657">
        <w:rPr>
          <w:rFonts w:eastAsia="Calibri"/>
          <w:sz w:val="28"/>
          <w:szCs w:val="28"/>
          <w:lang w:val="nl-NL"/>
        </w:rPr>
        <w:t>cung cấp đầy đủ thông tin cho người học về mục tiêu, chương trình đào tạo; quy chế kiểm tra, thi và xét công nhận tốt nghiệp; nội quy, quy chế của trường; các chế độ, chính sách hiện hành đối với người học; các điều kiện đảm bảo chất lượng dạy và học theo quy định</w:t>
      </w:r>
      <w:r w:rsidRPr="008E3657">
        <w:rPr>
          <w:bCs/>
          <w:sz w:val="28"/>
          <w:szCs w:val="28"/>
          <w:lang w:val="it-IT"/>
        </w:rPr>
        <w:t>.</w:t>
      </w:r>
    </w:p>
    <w:tbl>
      <w:tblPr>
        <w:tblStyle w:val="TableGrid58"/>
        <w:tblW w:w="5000" w:type="pct"/>
        <w:tblLook w:val="04A0" w:firstRow="1" w:lastRow="0" w:firstColumn="1" w:lastColumn="0" w:noHBand="0" w:noVBand="1"/>
      </w:tblPr>
      <w:tblGrid>
        <w:gridCol w:w="2987"/>
        <w:gridCol w:w="968"/>
        <w:gridCol w:w="1057"/>
        <w:gridCol w:w="968"/>
        <w:gridCol w:w="1143"/>
        <w:gridCol w:w="881"/>
        <w:gridCol w:w="1057"/>
      </w:tblGrid>
      <w:tr w:rsidR="008E3657" w:rsidRPr="008E3657" w14:paraId="76BE8D38" w14:textId="77777777" w:rsidTr="00AA681B">
        <w:tc>
          <w:tcPr>
            <w:tcW w:w="1649" w:type="pct"/>
            <w:vMerge w:val="restart"/>
            <w:vAlign w:val="center"/>
          </w:tcPr>
          <w:p w14:paraId="6AA6C1D3" w14:textId="77777777" w:rsidR="00637ED0" w:rsidRPr="008E3657" w:rsidRDefault="00637ED0" w:rsidP="00AA681B">
            <w:pPr>
              <w:widowControl w:val="0"/>
              <w:spacing w:line="276" w:lineRule="auto"/>
              <w:jc w:val="center"/>
              <w:rPr>
                <w:b/>
                <w:szCs w:val="28"/>
                <w:lang w:val="pt-BR"/>
              </w:rPr>
            </w:pPr>
            <w:r w:rsidRPr="008E3657">
              <w:rPr>
                <w:b/>
                <w:szCs w:val="28"/>
                <w:lang w:val="pt-BR"/>
              </w:rPr>
              <w:t>Nội dung thu thập ý kiền</w:t>
            </w:r>
          </w:p>
        </w:tc>
        <w:tc>
          <w:tcPr>
            <w:tcW w:w="534" w:type="pct"/>
            <w:vMerge w:val="restart"/>
            <w:vAlign w:val="center"/>
          </w:tcPr>
          <w:p w14:paraId="1A66BA6F" w14:textId="77777777" w:rsidR="00637ED0" w:rsidRPr="008E3657" w:rsidRDefault="00637ED0" w:rsidP="00AA681B">
            <w:pPr>
              <w:widowControl w:val="0"/>
              <w:spacing w:line="276" w:lineRule="auto"/>
              <w:jc w:val="center"/>
              <w:rPr>
                <w:b/>
                <w:szCs w:val="28"/>
                <w:lang w:val="pt-BR"/>
              </w:rPr>
            </w:pPr>
            <w:r w:rsidRPr="008E3657">
              <w:rPr>
                <w:b/>
                <w:szCs w:val="28"/>
                <w:lang w:val="pt-BR"/>
              </w:rPr>
              <w:t>Đối tượng</w:t>
            </w:r>
          </w:p>
        </w:tc>
        <w:tc>
          <w:tcPr>
            <w:tcW w:w="583" w:type="pct"/>
            <w:vMerge w:val="restart"/>
            <w:vAlign w:val="center"/>
          </w:tcPr>
          <w:p w14:paraId="720AF4AF" w14:textId="77777777" w:rsidR="00637ED0" w:rsidRPr="008E3657" w:rsidRDefault="00637ED0" w:rsidP="00AA681B">
            <w:pPr>
              <w:widowControl w:val="0"/>
              <w:spacing w:line="276" w:lineRule="auto"/>
              <w:jc w:val="center"/>
              <w:rPr>
                <w:b/>
                <w:szCs w:val="28"/>
                <w:lang w:val="pt-BR"/>
              </w:rPr>
            </w:pPr>
            <w:r w:rsidRPr="008E3657">
              <w:rPr>
                <w:b/>
                <w:szCs w:val="28"/>
                <w:lang w:val="pt-BR"/>
              </w:rPr>
              <w:t xml:space="preserve">Năm </w:t>
            </w:r>
          </w:p>
        </w:tc>
        <w:tc>
          <w:tcPr>
            <w:tcW w:w="534" w:type="pct"/>
            <w:vMerge w:val="restart"/>
          </w:tcPr>
          <w:p w14:paraId="2959DEE7" w14:textId="77777777" w:rsidR="00637ED0" w:rsidRPr="008E3657" w:rsidRDefault="00637ED0" w:rsidP="00AA681B">
            <w:pPr>
              <w:widowControl w:val="0"/>
              <w:spacing w:line="276" w:lineRule="auto"/>
              <w:jc w:val="center"/>
              <w:rPr>
                <w:b/>
                <w:szCs w:val="28"/>
                <w:lang w:val="pt-BR"/>
              </w:rPr>
            </w:pPr>
            <w:r w:rsidRPr="008E3657">
              <w:rPr>
                <w:b/>
                <w:szCs w:val="28"/>
                <w:lang w:val="pt-BR"/>
              </w:rPr>
              <w:t>Số người thu thập</w:t>
            </w:r>
          </w:p>
        </w:tc>
        <w:tc>
          <w:tcPr>
            <w:tcW w:w="1700" w:type="pct"/>
            <w:gridSpan w:val="3"/>
          </w:tcPr>
          <w:p w14:paraId="77C90B2C" w14:textId="77777777" w:rsidR="00637ED0" w:rsidRPr="008E3657" w:rsidRDefault="00637ED0" w:rsidP="00AA681B">
            <w:pPr>
              <w:widowControl w:val="0"/>
              <w:spacing w:line="276" w:lineRule="auto"/>
              <w:jc w:val="center"/>
              <w:rPr>
                <w:b/>
                <w:szCs w:val="28"/>
                <w:lang w:val="pt-BR"/>
              </w:rPr>
            </w:pPr>
            <w:r w:rsidRPr="008E3657">
              <w:rPr>
                <w:b/>
                <w:szCs w:val="28"/>
                <w:lang w:val="pt-BR"/>
              </w:rPr>
              <w:t>Kết quả (%)</w:t>
            </w:r>
          </w:p>
        </w:tc>
      </w:tr>
      <w:tr w:rsidR="008E3657" w:rsidRPr="008E3657" w14:paraId="34191081" w14:textId="77777777" w:rsidTr="00AA681B">
        <w:tc>
          <w:tcPr>
            <w:tcW w:w="1649" w:type="pct"/>
            <w:vMerge/>
          </w:tcPr>
          <w:p w14:paraId="073C8F77" w14:textId="77777777" w:rsidR="00637ED0" w:rsidRPr="008E3657" w:rsidRDefault="00637ED0" w:rsidP="00AA681B">
            <w:pPr>
              <w:widowControl w:val="0"/>
              <w:spacing w:line="276" w:lineRule="auto"/>
              <w:rPr>
                <w:b/>
                <w:szCs w:val="28"/>
                <w:lang w:val="pt-BR"/>
              </w:rPr>
            </w:pPr>
          </w:p>
        </w:tc>
        <w:tc>
          <w:tcPr>
            <w:tcW w:w="534" w:type="pct"/>
            <w:vMerge/>
          </w:tcPr>
          <w:p w14:paraId="39586DEC" w14:textId="77777777" w:rsidR="00637ED0" w:rsidRPr="008E3657" w:rsidRDefault="00637ED0" w:rsidP="00AA681B">
            <w:pPr>
              <w:widowControl w:val="0"/>
              <w:spacing w:line="276" w:lineRule="auto"/>
              <w:rPr>
                <w:b/>
                <w:szCs w:val="28"/>
                <w:lang w:val="pt-BR"/>
              </w:rPr>
            </w:pPr>
          </w:p>
        </w:tc>
        <w:tc>
          <w:tcPr>
            <w:tcW w:w="583" w:type="pct"/>
            <w:vMerge/>
          </w:tcPr>
          <w:p w14:paraId="107DB83A" w14:textId="77777777" w:rsidR="00637ED0" w:rsidRPr="008E3657" w:rsidRDefault="00637ED0" w:rsidP="00AA681B">
            <w:pPr>
              <w:widowControl w:val="0"/>
              <w:spacing w:line="276" w:lineRule="auto"/>
              <w:rPr>
                <w:b/>
                <w:szCs w:val="28"/>
                <w:lang w:val="pt-BR"/>
              </w:rPr>
            </w:pPr>
          </w:p>
        </w:tc>
        <w:tc>
          <w:tcPr>
            <w:tcW w:w="534" w:type="pct"/>
            <w:vMerge/>
          </w:tcPr>
          <w:p w14:paraId="4211331B" w14:textId="77777777" w:rsidR="00637ED0" w:rsidRPr="008E3657" w:rsidRDefault="00637ED0" w:rsidP="00AA681B">
            <w:pPr>
              <w:widowControl w:val="0"/>
              <w:spacing w:line="276" w:lineRule="auto"/>
              <w:rPr>
                <w:b/>
                <w:szCs w:val="28"/>
                <w:lang w:val="pt-BR"/>
              </w:rPr>
            </w:pPr>
          </w:p>
        </w:tc>
        <w:tc>
          <w:tcPr>
            <w:tcW w:w="631" w:type="pct"/>
            <w:vAlign w:val="center"/>
          </w:tcPr>
          <w:p w14:paraId="28E268D4" w14:textId="77777777" w:rsidR="00637ED0" w:rsidRPr="008E3657" w:rsidRDefault="00637ED0" w:rsidP="00AA681B">
            <w:pPr>
              <w:spacing w:line="276" w:lineRule="auto"/>
              <w:jc w:val="center"/>
              <w:rPr>
                <w:b/>
                <w:bCs/>
                <w:szCs w:val="28"/>
              </w:rPr>
            </w:pPr>
            <w:r w:rsidRPr="008E3657">
              <w:rPr>
                <w:b/>
                <w:bCs/>
                <w:szCs w:val="28"/>
              </w:rPr>
              <w:t>Hoàn toàn đồng ý</w:t>
            </w:r>
          </w:p>
        </w:tc>
        <w:tc>
          <w:tcPr>
            <w:tcW w:w="486" w:type="pct"/>
            <w:vAlign w:val="center"/>
          </w:tcPr>
          <w:p w14:paraId="10DC5493" w14:textId="77777777" w:rsidR="00637ED0" w:rsidRPr="008E3657" w:rsidRDefault="00637ED0" w:rsidP="00AA681B">
            <w:pPr>
              <w:spacing w:line="276" w:lineRule="auto"/>
              <w:jc w:val="center"/>
              <w:rPr>
                <w:b/>
                <w:bCs/>
                <w:szCs w:val="28"/>
              </w:rPr>
            </w:pPr>
            <w:r w:rsidRPr="008E3657">
              <w:rPr>
                <w:b/>
                <w:bCs/>
                <w:szCs w:val="28"/>
              </w:rPr>
              <w:t>Đồng ý</w:t>
            </w:r>
          </w:p>
        </w:tc>
        <w:tc>
          <w:tcPr>
            <w:tcW w:w="583" w:type="pct"/>
            <w:vAlign w:val="center"/>
          </w:tcPr>
          <w:p w14:paraId="6FA550C9" w14:textId="77777777" w:rsidR="00637ED0" w:rsidRPr="008E3657" w:rsidRDefault="00637ED0" w:rsidP="00AA681B">
            <w:pPr>
              <w:spacing w:line="276" w:lineRule="auto"/>
              <w:jc w:val="center"/>
              <w:rPr>
                <w:b/>
                <w:bCs/>
                <w:szCs w:val="28"/>
              </w:rPr>
            </w:pPr>
            <w:r w:rsidRPr="008E3657">
              <w:rPr>
                <w:b/>
                <w:bCs/>
                <w:szCs w:val="28"/>
              </w:rPr>
              <w:t>Không đồng ý</w:t>
            </w:r>
          </w:p>
        </w:tc>
      </w:tr>
      <w:tr w:rsidR="008E3657" w:rsidRPr="008E3657" w14:paraId="09D23317" w14:textId="77777777" w:rsidTr="00AA681B">
        <w:trPr>
          <w:trHeight w:val="332"/>
        </w:trPr>
        <w:tc>
          <w:tcPr>
            <w:tcW w:w="1649" w:type="pct"/>
            <w:vMerge w:val="restart"/>
          </w:tcPr>
          <w:p w14:paraId="409AE47A" w14:textId="77777777" w:rsidR="00637ED0" w:rsidRPr="008E3657" w:rsidRDefault="00637ED0" w:rsidP="00AA681B">
            <w:pPr>
              <w:widowControl w:val="0"/>
              <w:spacing w:line="276" w:lineRule="auto"/>
              <w:rPr>
                <w:i/>
                <w:szCs w:val="28"/>
                <w:lang w:val="pt-BR"/>
              </w:rPr>
            </w:pPr>
            <w:r w:rsidRPr="008E3657">
              <w:rPr>
                <w:i/>
                <w:szCs w:val="28"/>
              </w:rPr>
              <w:t>Người học được cung cấp đầy đủ thông tin về mục tiêu, CTĐT; quy chế kiểm tra, thi và xét công nhận tốt nghiệp; nội quy, quy chế; các chế độ, chính sách hiện hành; các điều kiện đảm bảo chất lượng dạy và học theo quy định</w:t>
            </w:r>
          </w:p>
        </w:tc>
        <w:tc>
          <w:tcPr>
            <w:tcW w:w="534" w:type="pct"/>
            <w:vMerge w:val="restart"/>
            <w:vAlign w:val="center"/>
          </w:tcPr>
          <w:p w14:paraId="113BFE54" w14:textId="77777777" w:rsidR="00637ED0" w:rsidRPr="008E3657" w:rsidRDefault="00637ED0" w:rsidP="00AA681B">
            <w:pPr>
              <w:widowControl w:val="0"/>
              <w:spacing w:line="276" w:lineRule="auto"/>
              <w:jc w:val="center"/>
              <w:rPr>
                <w:szCs w:val="28"/>
                <w:lang w:val="pt-BR"/>
              </w:rPr>
            </w:pPr>
            <w:r w:rsidRPr="008E3657">
              <w:rPr>
                <w:szCs w:val="28"/>
                <w:lang w:val="pt-BR"/>
              </w:rPr>
              <w:t>Nhà giáo</w:t>
            </w:r>
          </w:p>
        </w:tc>
        <w:tc>
          <w:tcPr>
            <w:tcW w:w="583" w:type="pct"/>
            <w:vAlign w:val="center"/>
          </w:tcPr>
          <w:p w14:paraId="4598A678" w14:textId="77777777" w:rsidR="00637ED0" w:rsidRPr="008E3657" w:rsidRDefault="00637ED0" w:rsidP="00AA681B">
            <w:pPr>
              <w:widowControl w:val="0"/>
              <w:spacing w:line="276" w:lineRule="auto"/>
              <w:jc w:val="center"/>
              <w:rPr>
                <w:szCs w:val="28"/>
                <w:lang w:val="pt-BR"/>
              </w:rPr>
            </w:pPr>
            <w:r w:rsidRPr="008E3657">
              <w:rPr>
                <w:szCs w:val="28"/>
                <w:lang w:val="pt-BR"/>
              </w:rPr>
              <w:t>2020</w:t>
            </w:r>
          </w:p>
        </w:tc>
        <w:tc>
          <w:tcPr>
            <w:tcW w:w="534" w:type="pct"/>
            <w:vAlign w:val="center"/>
          </w:tcPr>
          <w:p w14:paraId="0C372E27" w14:textId="77777777" w:rsidR="00637ED0" w:rsidRPr="008E3657" w:rsidRDefault="00637ED0" w:rsidP="00AA681B">
            <w:pPr>
              <w:widowControl w:val="0"/>
              <w:spacing w:line="276" w:lineRule="auto"/>
              <w:jc w:val="center"/>
              <w:rPr>
                <w:szCs w:val="28"/>
                <w:lang w:val="pt-BR"/>
              </w:rPr>
            </w:pPr>
            <w:r w:rsidRPr="008E3657">
              <w:rPr>
                <w:szCs w:val="28"/>
                <w:lang w:val="pt-BR"/>
              </w:rPr>
              <w:t>51</w:t>
            </w:r>
          </w:p>
        </w:tc>
        <w:tc>
          <w:tcPr>
            <w:tcW w:w="631" w:type="pct"/>
            <w:vAlign w:val="center"/>
          </w:tcPr>
          <w:p w14:paraId="3BF23881" w14:textId="77777777" w:rsidR="00637ED0" w:rsidRPr="008E3657" w:rsidRDefault="00637ED0" w:rsidP="00AA681B">
            <w:pPr>
              <w:spacing w:line="276" w:lineRule="auto"/>
              <w:jc w:val="center"/>
              <w:rPr>
                <w:szCs w:val="28"/>
                <w:lang w:val="pt-BR"/>
              </w:rPr>
            </w:pPr>
            <w:r w:rsidRPr="008E3657">
              <w:rPr>
                <w:bCs/>
                <w:szCs w:val="28"/>
              </w:rPr>
              <w:t>47,1</w:t>
            </w:r>
          </w:p>
        </w:tc>
        <w:tc>
          <w:tcPr>
            <w:tcW w:w="486" w:type="pct"/>
            <w:vAlign w:val="center"/>
          </w:tcPr>
          <w:p w14:paraId="566E7864" w14:textId="77777777" w:rsidR="00637ED0" w:rsidRPr="008E3657" w:rsidRDefault="00637ED0" w:rsidP="00AA681B">
            <w:pPr>
              <w:widowControl w:val="0"/>
              <w:spacing w:line="276" w:lineRule="auto"/>
              <w:jc w:val="center"/>
              <w:rPr>
                <w:szCs w:val="28"/>
                <w:lang w:val="pt-BR"/>
              </w:rPr>
            </w:pPr>
            <w:r w:rsidRPr="008E3657">
              <w:rPr>
                <w:bCs/>
                <w:szCs w:val="28"/>
              </w:rPr>
              <w:t>52,9</w:t>
            </w:r>
          </w:p>
        </w:tc>
        <w:tc>
          <w:tcPr>
            <w:tcW w:w="583" w:type="pct"/>
            <w:vAlign w:val="center"/>
          </w:tcPr>
          <w:p w14:paraId="670D71C3" w14:textId="77777777" w:rsidR="00637ED0" w:rsidRPr="008E3657" w:rsidRDefault="00637ED0" w:rsidP="00AA681B">
            <w:pPr>
              <w:spacing w:line="276" w:lineRule="auto"/>
              <w:jc w:val="center"/>
              <w:rPr>
                <w:szCs w:val="28"/>
                <w:lang w:val="pt-BR"/>
              </w:rPr>
            </w:pPr>
            <w:r w:rsidRPr="008E3657">
              <w:rPr>
                <w:szCs w:val="28"/>
                <w:lang w:val="pt-BR"/>
              </w:rPr>
              <w:t>0</w:t>
            </w:r>
          </w:p>
        </w:tc>
      </w:tr>
      <w:tr w:rsidR="008E3657" w:rsidRPr="008E3657" w14:paraId="231DCAB5" w14:textId="77777777" w:rsidTr="00AA681B">
        <w:trPr>
          <w:trHeight w:val="386"/>
        </w:trPr>
        <w:tc>
          <w:tcPr>
            <w:tcW w:w="1649" w:type="pct"/>
            <w:vMerge/>
          </w:tcPr>
          <w:p w14:paraId="5FFEA663" w14:textId="77777777" w:rsidR="00637ED0" w:rsidRPr="008E3657" w:rsidRDefault="00637ED0" w:rsidP="00AA681B">
            <w:pPr>
              <w:widowControl w:val="0"/>
              <w:spacing w:line="276" w:lineRule="auto"/>
              <w:rPr>
                <w:i/>
                <w:szCs w:val="28"/>
                <w:lang w:val="pt-BR"/>
              </w:rPr>
            </w:pPr>
          </w:p>
        </w:tc>
        <w:tc>
          <w:tcPr>
            <w:tcW w:w="534" w:type="pct"/>
            <w:vMerge/>
            <w:vAlign w:val="center"/>
          </w:tcPr>
          <w:p w14:paraId="4742042C" w14:textId="77777777" w:rsidR="00637ED0" w:rsidRPr="008E3657" w:rsidRDefault="00637ED0" w:rsidP="00AA681B">
            <w:pPr>
              <w:widowControl w:val="0"/>
              <w:spacing w:line="276" w:lineRule="auto"/>
              <w:jc w:val="center"/>
              <w:rPr>
                <w:szCs w:val="28"/>
                <w:lang w:val="pt-BR"/>
              </w:rPr>
            </w:pPr>
          </w:p>
        </w:tc>
        <w:tc>
          <w:tcPr>
            <w:tcW w:w="583" w:type="pct"/>
            <w:vAlign w:val="center"/>
          </w:tcPr>
          <w:p w14:paraId="4AA6EE84" w14:textId="77777777" w:rsidR="00637ED0" w:rsidRPr="008E3657" w:rsidRDefault="00637ED0" w:rsidP="00AA681B">
            <w:pPr>
              <w:widowControl w:val="0"/>
              <w:spacing w:line="276" w:lineRule="auto"/>
              <w:jc w:val="center"/>
              <w:rPr>
                <w:szCs w:val="28"/>
                <w:lang w:val="pt-BR"/>
              </w:rPr>
            </w:pPr>
            <w:r w:rsidRPr="008E3657">
              <w:rPr>
                <w:szCs w:val="28"/>
                <w:lang w:val="pt-BR"/>
              </w:rPr>
              <w:t>2021</w:t>
            </w:r>
          </w:p>
        </w:tc>
        <w:tc>
          <w:tcPr>
            <w:tcW w:w="534" w:type="pct"/>
            <w:vAlign w:val="center"/>
          </w:tcPr>
          <w:p w14:paraId="01191254" w14:textId="77777777" w:rsidR="00637ED0" w:rsidRPr="008E3657" w:rsidRDefault="00637ED0" w:rsidP="00AA681B">
            <w:pPr>
              <w:widowControl w:val="0"/>
              <w:spacing w:line="276" w:lineRule="auto"/>
              <w:jc w:val="center"/>
              <w:rPr>
                <w:szCs w:val="28"/>
                <w:lang w:val="pt-BR"/>
              </w:rPr>
            </w:pPr>
            <w:r w:rsidRPr="008E3657">
              <w:rPr>
                <w:szCs w:val="28"/>
                <w:lang w:val="pt-BR"/>
              </w:rPr>
              <w:t>70</w:t>
            </w:r>
          </w:p>
        </w:tc>
        <w:tc>
          <w:tcPr>
            <w:tcW w:w="631" w:type="pct"/>
            <w:vAlign w:val="center"/>
          </w:tcPr>
          <w:p w14:paraId="39E0C1DC" w14:textId="77777777" w:rsidR="00637ED0" w:rsidRPr="008E3657" w:rsidRDefault="00637ED0" w:rsidP="00AA681B">
            <w:pPr>
              <w:spacing w:line="276" w:lineRule="auto"/>
              <w:jc w:val="center"/>
              <w:rPr>
                <w:szCs w:val="28"/>
              </w:rPr>
            </w:pPr>
            <w:r w:rsidRPr="008E3657">
              <w:rPr>
                <w:bCs/>
                <w:szCs w:val="28"/>
              </w:rPr>
              <w:t>39</w:t>
            </w:r>
          </w:p>
        </w:tc>
        <w:tc>
          <w:tcPr>
            <w:tcW w:w="486" w:type="pct"/>
            <w:vAlign w:val="center"/>
          </w:tcPr>
          <w:p w14:paraId="7E79E83D" w14:textId="77777777" w:rsidR="00637ED0" w:rsidRPr="008E3657" w:rsidRDefault="00637ED0" w:rsidP="00AA681B">
            <w:pPr>
              <w:spacing w:line="276" w:lineRule="auto"/>
              <w:jc w:val="center"/>
              <w:rPr>
                <w:szCs w:val="28"/>
              </w:rPr>
            </w:pPr>
            <w:r w:rsidRPr="008E3657">
              <w:rPr>
                <w:bCs/>
                <w:szCs w:val="28"/>
              </w:rPr>
              <w:t>61,0</w:t>
            </w:r>
          </w:p>
        </w:tc>
        <w:tc>
          <w:tcPr>
            <w:tcW w:w="583" w:type="pct"/>
            <w:vAlign w:val="center"/>
          </w:tcPr>
          <w:p w14:paraId="25CF773B" w14:textId="77777777" w:rsidR="00637ED0" w:rsidRPr="008E3657" w:rsidRDefault="00637ED0" w:rsidP="00AA681B">
            <w:pPr>
              <w:spacing w:line="276" w:lineRule="auto"/>
              <w:jc w:val="center"/>
              <w:rPr>
                <w:szCs w:val="28"/>
              </w:rPr>
            </w:pPr>
            <w:r w:rsidRPr="008E3657">
              <w:rPr>
                <w:szCs w:val="28"/>
              </w:rPr>
              <w:t>0</w:t>
            </w:r>
          </w:p>
        </w:tc>
      </w:tr>
      <w:tr w:rsidR="008E3657" w:rsidRPr="008E3657" w14:paraId="1B881ACE" w14:textId="77777777" w:rsidTr="00AA681B">
        <w:tc>
          <w:tcPr>
            <w:tcW w:w="1649" w:type="pct"/>
            <w:vMerge/>
          </w:tcPr>
          <w:p w14:paraId="48F6450A" w14:textId="77777777" w:rsidR="00637ED0" w:rsidRPr="008E3657" w:rsidRDefault="00637ED0" w:rsidP="00AA681B">
            <w:pPr>
              <w:widowControl w:val="0"/>
              <w:spacing w:line="276" w:lineRule="auto"/>
              <w:rPr>
                <w:i/>
                <w:szCs w:val="28"/>
                <w:lang w:val="pt-BR"/>
              </w:rPr>
            </w:pPr>
          </w:p>
        </w:tc>
        <w:tc>
          <w:tcPr>
            <w:tcW w:w="534" w:type="pct"/>
            <w:vMerge/>
            <w:vAlign w:val="center"/>
          </w:tcPr>
          <w:p w14:paraId="2AC36ED2" w14:textId="77777777" w:rsidR="00637ED0" w:rsidRPr="008E3657" w:rsidRDefault="00637ED0" w:rsidP="00AA681B">
            <w:pPr>
              <w:widowControl w:val="0"/>
              <w:spacing w:line="276" w:lineRule="auto"/>
              <w:jc w:val="center"/>
              <w:rPr>
                <w:szCs w:val="28"/>
                <w:lang w:val="pt-BR"/>
              </w:rPr>
            </w:pPr>
          </w:p>
        </w:tc>
        <w:tc>
          <w:tcPr>
            <w:tcW w:w="583" w:type="pct"/>
            <w:vAlign w:val="center"/>
          </w:tcPr>
          <w:p w14:paraId="267F2E21" w14:textId="77777777" w:rsidR="00637ED0" w:rsidRPr="008E3657" w:rsidRDefault="00637ED0" w:rsidP="00AA681B">
            <w:pPr>
              <w:widowControl w:val="0"/>
              <w:spacing w:line="276" w:lineRule="auto"/>
              <w:jc w:val="center"/>
              <w:rPr>
                <w:szCs w:val="28"/>
                <w:lang w:val="pt-BR"/>
              </w:rPr>
            </w:pPr>
            <w:r w:rsidRPr="008E3657">
              <w:rPr>
                <w:szCs w:val="28"/>
                <w:lang w:val="pt-BR"/>
              </w:rPr>
              <w:t>2022</w:t>
            </w:r>
          </w:p>
        </w:tc>
        <w:tc>
          <w:tcPr>
            <w:tcW w:w="534" w:type="pct"/>
            <w:vAlign w:val="center"/>
          </w:tcPr>
          <w:p w14:paraId="78197888" w14:textId="77777777" w:rsidR="00637ED0" w:rsidRPr="008E3657" w:rsidRDefault="00637ED0" w:rsidP="00AA681B">
            <w:pPr>
              <w:widowControl w:val="0"/>
              <w:spacing w:line="276" w:lineRule="auto"/>
              <w:jc w:val="center"/>
              <w:rPr>
                <w:szCs w:val="28"/>
                <w:lang w:val="pt-BR"/>
              </w:rPr>
            </w:pPr>
            <w:r w:rsidRPr="008E3657">
              <w:rPr>
                <w:szCs w:val="28"/>
                <w:lang w:val="pt-BR"/>
              </w:rPr>
              <w:t>72</w:t>
            </w:r>
          </w:p>
        </w:tc>
        <w:tc>
          <w:tcPr>
            <w:tcW w:w="631" w:type="pct"/>
            <w:vAlign w:val="center"/>
          </w:tcPr>
          <w:p w14:paraId="043203BA" w14:textId="77777777" w:rsidR="00637ED0" w:rsidRPr="008E3657" w:rsidRDefault="00637ED0" w:rsidP="00AA681B">
            <w:pPr>
              <w:spacing w:line="276" w:lineRule="auto"/>
              <w:jc w:val="center"/>
              <w:rPr>
                <w:szCs w:val="28"/>
                <w:lang w:val="pt-BR"/>
              </w:rPr>
            </w:pPr>
            <w:r w:rsidRPr="008E3657">
              <w:rPr>
                <w:szCs w:val="28"/>
                <w:lang w:val="pt-BR"/>
              </w:rPr>
              <w:t>94,1</w:t>
            </w:r>
          </w:p>
        </w:tc>
        <w:tc>
          <w:tcPr>
            <w:tcW w:w="486" w:type="pct"/>
            <w:vAlign w:val="center"/>
          </w:tcPr>
          <w:p w14:paraId="0DC5B60A" w14:textId="77777777" w:rsidR="00637ED0" w:rsidRPr="008E3657" w:rsidRDefault="00637ED0" w:rsidP="00AA681B">
            <w:pPr>
              <w:spacing w:line="276" w:lineRule="auto"/>
              <w:jc w:val="center"/>
              <w:rPr>
                <w:szCs w:val="28"/>
                <w:lang w:val="pt-BR"/>
              </w:rPr>
            </w:pPr>
            <w:r w:rsidRPr="008E3657">
              <w:rPr>
                <w:szCs w:val="28"/>
                <w:lang w:val="pt-BR"/>
              </w:rPr>
              <w:t>5,9</w:t>
            </w:r>
          </w:p>
        </w:tc>
        <w:tc>
          <w:tcPr>
            <w:tcW w:w="583" w:type="pct"/>
            <w:vAlign w:val="center"/>
          </w:tcPr>
          <w:p w14:paraId="74E54B56" w14:textId="77777777" w:rsidR="00637ED0" w:rsidRPr="008E3657" w:rsidRDefault="00637ED0" w:rsidP="00AA681B">
            <w:pPr>
              <w:spacing w:line="276" w:lineRule="auto"/>
              <w:jc w:val="center"/>
              <w:rPr>
                <w:szCs w:val="28"/>
                <w:lang w:val="pt-BR"/>
              </w:rPr>
            </w:pPr>
            <w:r w:rsidRPr="008E3657">
              <w:rPr>
                <w:szCs w:val="28"/>
                <w:lang w:val="pt-BR"/>
              </w:rPr>
              <w:t>0</w:t>
            </w:r>
          </w:p>
        </w:tc>
      </w:tr>
      <w:tr w:rsidR="008E3657" w:rsidRPr="008E3657" w14:paraId="443926F5" w14:textId="77777777" w:rsidTr="00AA681B">
        <w:trPr>
          <w:trHeight w:val="539"/>
        </w:trPr>
        <w:tc>
          <w:tcPr>
            <w:tcW w:w="1649" w:type="pct"/>
            <w:vMerge/>
          </w:tcPr>
          <w:p w14:paraId="4F790E5A" w14:textId="77777777" w:rsidR="00637ED0" w:rsidRPr="008E3657" w:rsidRDefault="00637ED0" w:rsidP="00AA681B">
            <w:pPr>
              <w:widowControl w:val="0"/>
              <w:spacing w:line="276" w:lineRule="auto"/>
              <w:rPr>
                <w:i/>
                <w:szCs w:val="28"/>
                <w:lang w:val="pt-BR"/>
              </w:rPr>
            </w:pPr>
          </w:p>
        </w:tc>
        <w:tc>
          <w:tcPr>
            <w:tcW w:w="534" w:type="pct"/>
            <w:vMerge w:val="restart"/>
            <w:vAlign w:val="center"/>
          </w:tcPr>
          <w:p w14:paraId="72287167" w14:textId="77777777" w:rsidR="00637ED0" w:rsidRPr="008E3657" w:rsidRDefault="00637ED0" w:rsidP="00AA681B">
            <w:pPr>
              <w:widowControl w:val="0"/>
              <w:spacing w:line="276" w:lineRule="auto"/>
              <w:jc w:val="center"/>
              <w:rPr>
                <w:szCs w:val="28"/>
                <w:lang w:val="pt-BR"/>
              </w:rPr>
            </w:pPr>
            <w:r w:rsidRPr="008E3657">
              <w:rPr>
                <w:szCs w:val="28"/>
                <w:lang w:val="pt-BR"/>
              </w:rPr>
              <w:t>Người</w:t>
            </w:r>
          </w:p>
          <w:p w14:paraId="14936D0A" w14:textId="77777777" w:rsidR="00637ED0" w:rsidRPr="008E3657" w:rsidRDefault="00637ED0" w:rsidP="00AA681B">
            <w:pPr>
              <w:widowControl w:val="0"/>
              <w:spacing w:line="276" w:lineRule="auto"/>
              <w:jc w:val="center"/>
              <w:rPr>
                <w:szCs w:val="28"/>
                <w:lang w:val="pt-BR"/>
              </w:rPr>
            </w:pPr>
            <w:r w:rsidRPr="008E3657">
              <w:rPr>
                <w:szCs w:val="28"/>
                <w:lang w:val="pt-BR"/>
              </w:rPr>
              <w:t>học</w:t>
            </w:r>
          </w:p>
        </w:tc>
        <w:tc>
          <w:tcPr>
            <w:tcW w:w="583" w:type="pct"/>
            <w:vAlign w:val="center"/>
          </w:tcPr>
          <w:p w14:paraId="76CACC68" w14:textId="77777777" w:rsidR="00637ED0" w:rsidRPr="008E3657" w:rsidRDefault="00637ED0" w:rsidP="00AA681B">
            <w:pPr>
              <w:widowControl w:val="0"/>
              <w:spacing w:line="276" w:lineRule="auto"/>
              <w:jc w:val="center"/>
              <w:rPr>
                <w:szCs w:val="28"/>
                <w:lang w:val="pt-BR"/>
              </w:rPr>
            </w:pPr>
            <w:r w:rsidRPr="008E3657">
              <w:rPr>
                <w:szCs w:val="28"/>
                <w:lang w:val="pt-BR"/>
              </w:rPr>
              <w:t>2020</w:t>
            </w:r>
          </w:p>
        </w:tc>
        <w:tc>
          <w:tcPr>
            <w:tcW w:w="534" w:type="pct"/>
            <w:vAlign w:val="center"/>
          </w:tcPr>
          <w:p w14:paraId="5D109F53" w14:textId="77777777" w:rsidR="00637ED0" w:rsidRPr="008E3657" w:rsidRDefault="00637ED0" w:rsidP="00AA681B">
            <w:pPr>
              <w:widowControl w:val="0"/>
              <w:spacing w:line="276" w:lineRule="auto"/>
              <w:jc w:val="center"/>
              <w:rPr>
                <w:szCs w:val="28"/>
                <w:lang w:val="pt-BR"/>
              </w:rPr>
            </w:pPr>
            <w:r w:rsidRPr="008E3657">
              <w:rPr>
                <w:szCs w:val="28"/>
                <w:lang w:val="pt-BR"/>
              </w:rPr>
              <w:t>300</w:t>
            </w:r>
          </w:p>
        </w:tc>
        <w:tc>
          <w:tcPr>
            <w:tcW w:w="631" w:type="pct"/>
            <w:vAlign w:val="center"/>
          </w:tcPr>
          <w:p w14:paraId="61BD2292" w14:textId="77777777" w:rsidR="00637ED0" w:rsidRPr="008E3657" w:rsidRDefault="00637ED0" w:rsidP="00AA681B">
            <w:pPr>
              <w:widowControl w:val="0"/>
              <w:spacing w:line="276" w:lineRule="auto"/>
              <w:jc w:val="center"/>
              <w:rPr>
                <w:szCs w:val="28"/>
                <w:lang w:val="pt-BR"/>
              </w:rPr>
            </w:pPr>
            <w:r w:rsidRPr="008E3657">
              <w:rPr>
                <w:szCs w:val="28"/>
                <w:lang w:val="pt-BR"/>
              </w:rPr>
              <w:t>35,5</w:t>
            </w:r>
          </w:p>
        </w:tc>
        <w:tc>
          <w:tcPr>
            <w:tcW w:w="486" w:type="pct"/>
            <w:vAlign w:val="center"/>
          </w:tcPr>
          <w:p w14:paraId="2FE418B3" w14:textId="77777777" w:rsidR="00637ED0" w:rsidRPr="008E3657" w:rsidRDefault="00637ED0" w:rsidP="00AA681B">
            <w:pPr>
              <w:widowControl w:val="0"/>
              <w:spacing w:line="276" w:lineRule="auto"/>
              <w:jc w:val="center"/>
              <w:rPr>
                <w:szCs w:val="28"/>
                <w:lang w:val="pt-BR"/>
              </w:rPr>
            </w:pPr>
            <w:r w:rsidRPr="008E3657">
              <w:rPr>
                <w:szCs w:val="28"/>
                <w:lang w:val="pt-BR"/>
              </w:rPr>
              <w:t>60,5</w:t>
            </w:r>
          </w:p>
        </w:tc>
        <w:tc>
          <w:tcPr>
            <w:tcW w:w="583" w:type="pct"/>
            <w:vAlign w:val="center"/>
          </w:tcPr>
          <w:p w14:paraId="5C9466D0" w14:textId="77777777" w:rsidR="00637ED0" w:rsidRPr="008E3657" w:rsidRDefault="00637ED0" w:rsidP="00AA681B">
            <w:pPr>
              <w:spacing w:line="276" w:lineRule="auto"/>
              <w:jc w:val="center"/>
              <w:rPr>
                <w:szCs w:val="28"/>
                <w:lang w:val="pt-BR"/>
              </w:rPr>
            </w:pPr>
            <w:r w:rsidRPr="008E3657">
              <w:rPr>
                <w:szCs w:val="28"/>
                <w:lang w:val="pt-BR"/>
              </w:rPr>
              <w:t>4,0</w:t>
            </w:r>
          </w:p>
        </w:tc>
      </w:tr>
      <w:tr w:rsidR="008E3657" w:rsidRPr="008E3657" w14:paraId="16C15102" w14:textId="77777777" w:rsidTr="00AA681B">
        <w:tc>
          <w:tcPr>
            <w:tcW w:w="1649" w:type="pct"/>
            <w:vMerge/>
          </w:tcPr>
          <w:p w14:paraId="5F986656" w14:textId="77777777" w:rsidR="00637ED0" w:rsidRPr="008E3657" w:rsidRDefault="00637ED0" w:rsidP="00AA681B">
            <w:pPr>
              <w:widowControl w:val="0"/>
              <w:spacing w:line="276" w:lineRule="auto"/>
              <w:rPr>
                <w:i/>
                <w:szCs w:val="28"/>
                <w:lang w:val="pt-BR"/>
              </w:rPr>
            </w:pPr>
          </w:p>
        </w:tc>
        <w:tc>
          <w:tcPr>
            <w:tcW w:w="534" w:type="pct"/>
            <w:vMerge/>
            <w:vAlign w:val="center"/>
          </w:tcPr>
          <w:p w14:paraId="749AC935" w14:textId="77777777" w:rsidR="00637ED0" w:rsidRPr="008E3657" w:rsidRDefault="00637ED0" w:rsidP="00AA681B">
            <w:pPr>
              <w:widowControl w:val="0"/>
              <w:spacing w:line="276" w:lineRule="auto"/>
              <w:jc w:val="center"/>
              <w:rPr>
                <w:szCs w:val="28"/>
                <w:lang w:val="pt-BR"/>
              </w:rPr>
            </w:pPr>
          </w:p>
        </w:tc>
        <w:tc>
          <w:tcPr>
            <w:tcW w:w="583" w:type="pct"/>
            <w:vAlign w:val="center"/>
          </w:tcPr>
          <w:p w14:paraId="7125D988" w14:textId="77777777" w:rsidR="00637ED0" w:rsidRPr="008E3657" w:rsidRDefault="00637ED0" w:rsidP="00AA681B">
            <w:pPr>
              <w:widowControl w:val="0"/>
              <w:spacing w:line="276" w:lineRule="auto"/>
              <w:jc w:val="center"/>
              <w:rPr>
                <w:szCs w:val="28"/>
                <w:lang w:val="pt-BR"/>
              </w:rPr>
            </w:pPr>
            <w:r w:rsidRPr="008E3657">
              <w:rPr>
                <w:szCs w:val="28"/>
                <w:lang w:val="pt-BR"/>
              </w:rPr>
              <w:t>2021</w:t>
            </w:r>
          </w:p>
        </w:tc>
        <w:tc>
          <w:tcPr>
            <w:tcW w:w="534" w:type="pct"/>
            <w:vAlign w:val="center"/>
          </w:tcPr>
          <w:p w14:paraId="54172A2B" w14:textId="77777777" w:rsidR="00637ED0" w:rsidRPr="008E3657" w:rsidRDefault="00637ED0" w:rsidP="00AA681B">
            <w:pPr>
              <w:widowControl w:val="0"/>
              <w:spacing w:line="276" w:lineRule="auto"/>
              <w:jc w:val="center"/>
              <w:rPr>
                <w:szCs w:val="28"/>
                <w:lang w:val="pt-BR"/>
              </w:rPr>
            </w:pPr>
            <w:r w:rsidRPr="008E3657">
              <w:rPr>
                <w:szCs w:val="28"/>
                <w:lang w:val="pt-BR"/>
              </w:rPr>
              <w:t>320</w:t>
            </w:r>
          </w:p>
        </w:tc>
        <w:tc>
          <w:tcPr>
            <w:tcW w:w="631" w:type="pct"/>
            <w:vAlign w:val="center"/>
          </w:tcPr>
          <w:p w14:paraId="17B9A5E4" w14:textId="77777777" w:rsidR="00637ED0" w:rsidRPr="008E3657" w:rsidRDefault="00637ED0" w:rsidP="00AA681B">
            <w:pPr>
              <w:widowControl w:val="0"/>
              <w:spacing w:line="276" w:lineRule="auto"/>
              <w:jc w:val="center"/>
              <w:rPr>
                <w:szCs w:val="28"/>
                <w:lang w:val="pt-BR"/>
              </w:rPr>
            </w:pPr>
            <w:r w:rsidRPr="008E3657">
              <w:rPr>
                <w:szCs w:val="28"/>
                <w:lang w:val="pt-BR"/>
              </w:rPr>
              <w:t>23,8</w:t>
            </w:r>
          </w:p>
        </w:tc>
        <w:tc>
          <w:tcPr>
            <w:tcW w:w="486" w:type="pct"/>
            <w:vAlign w:val="center"/>
          </w:tcPr>
          <w:p w14:paraId="481DCF61" w14:textId="77777777" w:rsidR="00637ED0" w:rsidRPr="008E3657" w:rsidRDefault="00637ED0" w:rsidP="00AA681B">
            <w:pPr>
              <w:widowControl w:val="0"/>
              <w:spacing w:line="276" w:lineRule="auto"/>
              <w:jc w:val="center"/>
              <w:rPr>
                <w:szCs w:val="28"/>
                <w:lang w:val="pt-BR"/>
              </w:rPr>
            </w:pPr>
            <w:r w:rsidRPr="008E3657">
              <w:rPr>
                <w:szCs w:val="28"/>
                <w:lang w:val="pt-BR"/>
              </w:rPr>
              <w:t>73,1</w:t>
            </w:r>
          </w:p>
        </w:tc>
        <w:tc>
          <w:tcPr>
            <w:tcW w:w="583" w:type="pct"/>
            <w:vAlign w:val="center"/>
          </w:tcPr>
          <w:p w14:paraId="3AA994E1" w14:textId="77777777" w:rsidR="00637ED0" w:rsidRPr="008E3657" w:rsidRDefault="00637ED0" w:rsidP="00AA681B">
            <w:pPr>
              <w:spacing w:line="276" w:lineRule="auto"/>
              <w:jc w:val="center"/>
              <w:rPr>
                <w:szCs w:val="28"/>
                <w:lang w:val="pt-BR"/>
              </w:rPr>
            </w:pPr>
            <w:r w:rsidRPr="008E3657">
              <w:rPr>
                <w:szCs w:val="28"/>
                <w:lang w:val="pt-BR"/>
              </w:rPr>
              <w:t>3,1</w:t>
            </w:r>
          </w:p>
        </w:tc>
      </w:tr>
      <w:tr w:rsidR="008E3657" w:rsidRPr="008E3657" w14:paraId="7A98B144" w14:textId="77777777" w:rsidTr="00AA681B">
        <w:tc>
          <w:tcPr>
            <w:tcW w:w="1649" w:type="pct"/>
            <w:vMerge/>
          </w:tcPr>
          <w:p w14:paraId="114D8854" w14:textId="77777777" w:rsidR="00637ED0" w:rsidRPr="008E3657" w:rsidRDefault="00637ED0" w:rsidP="00AA681B">
            <w:pPr>
              <w:widowControl w:val="0"/>
              <w:spacing w:line="276" w:lineRule="auto"/>
              <w:rPr>
                <w:i/>
                <w:szCs w:val="28"/>
                <w:lang w:val="pt-BR"/>
              </w:rPr>
            </w:pPr>
          </w:p>
        </w:tc>
        <w:tc>
          <w:tcPr>
            <w:tcW w:w="534" w:type="pct"/>
            <w:vMerge/>
            <w:vAlign w:val="center"/>
          </w:tcPr>
          <w:p w14:paraId="6673C6BF" w14:textId="77777777" w:rsidR="00637ED0" w:rsidRPr="008E3657" w:rsidRDefault="00637ED0" w:rsidP="00AA681B">
            <w:pPr>
              <w:widowControl w:val="0"/>
              <w:spacing w:line="276" w:lineRule="auto"/>
              <w:jc w:val="center"/>
              <w:rPr>
                <w:szCs w:val="28"/>
                <w:lang w:val="pt-BR"/>
              </w:rPr>
            </w:pPr>
          </w:p>
        </w:tc>
        <w:tc>
          <w:tcPr>
            <w:tcW w:w="583" w:type="pct"/>
            <w:vAlign w:val="center"/>
          </w:tcPr>
          <w:p w14:paraId="029C6B20" w14:textId="77777777" w:rsidR="00637ED0" w:rsidRPr="008E3657" w:rsidRDefault="00637ED0" w:rsidP="00AA681B">
            <w:pPr>
              <w:widowControl w:val="0"/>
              <w:spacing w:line="276" w:lineRule="auto"/>
              <w:jc w:val="center"/>
              <w:rPr>
                <w:szCs w:val="28"/>
                <w:lang w:val="pt-BR"/>
              </w:rPr>
            </w:pPr>
            <w:r w:rsidRPr="008E3657">
              <w:rPr>
                <w:szCs w:val="28"/>
                <w:lang w:val="pt-BR"/>
              </w:rPr>
              <w:t>2022</w:t>
            </w:r>
          </w:p>
        </w:tc>
        <w:tc>
          <w:tcPr>
            <w:tcW w:w="534" w:type="pct"/>
            <w:vAlign w:val="center"/>
          </w:tcPr>
          <w:p w14:paraId="45C66704" w14:textId="77777777" w:rsidR="00637ED0" w:rsidRPr="008E3657" w:rsidRDefault="00637ED0" w:rsidP="00AA681B">
            <w:pPr>
              <w:widowControl w:val="0"/>
              <w:spacing w:line="276" w:lineRule="auto"/>
              <w:jc w:val="center"/>
              <w:rPr>
                <w:szCs w:val="28"/>
                <w:lang w:val="pt-BR"/>
              </w:rPr>
            </w:pPr>
            <w:r w:rsidRPr="008E3657">
              <w:rPr>
                <w:szCs w:val="28"/>
                <w:lang w:val="pt-BR"/>
              </w:rPr>
              <w:t>350</w:t>
            </w:r>
          </w:p>
        </w:tc>
        <w:tc>
          <w:tcPr>
            <w:tcW w:w="631" w:type="pct"/>
            <w:vAlign w:val="center"/>
          </w:tcPr>
          <w:p w14:paraId="676AEDBA" w14:textId="77777777" w:rsidR="00637ED0" w:rsidRPr="008E3657" w:rsidRDefault="00637ED0" w:rsidP="00AA681B">
            <w:pPr>
              <w:widowControl w:val="0"/>
              <w:spacing w:line="276" w:lineRule="auto"/>
              <w:jc w:val="center"/>
              <w:rPr>
                <w:szCs w:val="28"/>
                <w:lang w:val="pt-BR"/>
              </w:rPr>
            </w:pPr>
            <w:r w:rsidRPr="008E3657">
              <w:rPr>
                <w:szCs w:val="28"/>
                <w:lang w:val="pt-BR"/>
              </w:rPr>
              <w:t>17,7</w:t>
            </w:r>
          </w:p>
        </w:tc>
        <w:tc>
          <w:tcPr>
            <w:tcW w:w="486" w:type="pct"/>
            <w:vAlign w:val="center"/>
          </w:tcPr>
          <w:p w14:paraId="0C2EF149" w14:textId="77777777" w:rsidR="00637ED0" w:rsidRPr="008E3657" w:rsidRDefault="00637ED0" w:rsidP="00AA681B">
            <w:pPr>
              <w:widowControl w:val="0"/>
              <w:spacing w:line="276" w:lineRule="auto"/>
              <w:jc w:val="center"/>
              <w:rPr>
                <w:szCs w:val="28"/>
                <w:lang w:val="pt-BR"/>
              </w:rPr>
            </w:pPr>
            <w:r w:rsidRPr="008E3657">
              <w:rPr>
                <w:szCs w:val="28"/>
                <w:lang w:val="pt-BR"/>
              </w:rPr>
              <w:t>78,3</w:t>
            </w:r>
          </w:p>
        </w:tc>
        <w:tc>
          <w:tcPr>
            <w:tcW w:w="583" w:type="pct"/>
            <w:vAlign w:val="center"/>
          </w:tcPr>
          <w:p w14:paraId="7FEB2288" w14:textId="77777777" w:rsidR="00637ED0" w:rsidRPr="008E3657" w:rsidRDefault="00637ED0" w:rsidP="00AA681B">
            <w:pPr>
              <w:spacing w:line="276" w:lineRule="auto"/>
              <w:jc w:val="center"/>
              <w:rPr>
                <w:szCs w:val="28"/>
                <w:lang w:val="pt-BR"/>
              </w:rPr>
            </w:pPr>
            <w:r w:rsidRPr="008E3657">
              <w:rPr>
                <w:szCs w:val="28"/>
                <w:lang w:val="pt-BR"/>
              </w:rPr>
              <w:t>4,0</w:t>
            </w:r>
          </w:p>
        </w:tc>
      </w:tr>
    </w:tbl>
    <w:p w14:paraId="4ED57344" w14:textId="595A78F6" w:rsidR="00637ED0" w:rsidRPr="008E3657" w:rsidRDefault="00637ED0" w:rsidP="00AA681B">
      <w:pPr>
        <w:widowControl w:val="0"/>
        <w:spacing w:line="312" w:lineRule="auto"/>
        <w:ind w:firstLine="720"/>
        <w:jc w:val="both"/>
        <w:rPr>
          <w:i/>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p>
    <w:p w14:paraId="0D713420" w14:textId="77777777" w:rsidR="007945DB" w:rsidRPr="008E3657" w:rsidRDefault="007945DB" w:rsidP="00AA681B">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2674D36E" w14:textId="4AE968CC" w:rsidR="00637ED0" w:rsidRPr="008E3657" w:rsidRDefault="00637ED0" w:rsidP="00AA681B">
      <w:pPr>
        <w:spacing w:line="312" w:lineRule="auto"/>
        <w:ind w:firstLine="720"/>
        <w:jc w:val="both"/>
        <w:rPr>
          <w:bCs/>
          <w:iCs/>
          <w:sz w:val="28"/>
          <w:szCs w:val="28"/>
          <w:lang w:val="nl-NL"/>
        </w:rPr>
      </w:pPr>
      <w:r w:rsidRPr="008E3657">
        <w:rPr>
          <w:rFonts w:eastAsia="Calibri"/>
          <w:sz w:val="28"/>
          <w:szCs w:val="28"/>
          <w:lang w:val="nl-NL"/>
        </w:rPr>
        <w:t xml:space="preserve"> </w:t>
      </w:r>
      <w:r w:rsidRPr="008E3657">
        <w:rPr>
          <w:bCs/>
          <w:iCs/>
          <w:sz w:val="28"/>
          <w:szCs w:val="28"/>
          <w:lang w:val="nl-NL"/>
        </w:rPr>
        <w:t>Đoàn đánh giá trường đạt yêu cầu của tiêu chuẩn.</w:t>
      </w:r>
    </w:p>
    <w:p w14:paraId="6ADFDE3A" w14:textId="31799C18" w:rsidR="00637ED0" w:rsidRPr="008E3657" w:rsidRDefault="00C81EE6" w:rsidP="00AA681B">
      <w:pPr>
        <w:spacing w:line="312" w:lineRule="auto"/>
        <w:ind w:firstLine="720"/>
        <w:jc w:val="both"/>
        <w:rPr>
          <w:rFonts w:eastAsia="Calibri"/>
          <w:sz w:val="28"/>
          <w:szCs w:val="28"/>
        </w:rPr>
      </w:pPr>
      <w:r w:rsidRPr="008E3657">
        <w:rPr>
          <w:rFonts w:eastAsia="Calibri"/>
          <w:b/>
          <w:bCs/>
          <w:sz w:val="28"/>
          <w:szCs w:val="28"/>
        </w:rPr>
        <w:t>2. Đánh giá tiêu chuẩn</w:t>
      </w:r>
      <w:r w:rsidR="00637ED0" w:rsidRPr="008E3657">
        <w:rPr>
          <w:rFonts w:eastAsia="Calibri"/>
          <w:b/>
          <w:bCs/>
          <w:sz w:val="28"/>
          <w:szCs w:val="28"/>
        </w:rPr>
        <w:t xml:space="preserve"> 8.1:</w:t>
      </w:r>
    </w:p>
    <w:tbl>
      <w:tblPr>
        <w:tblW w:w="4888"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886"/>
        <w:gridCol w:w="3962"/>
      </w:tblGrid>
      <w:tr w:rsidR="008E3657" w:rsidRPr="008E3657" w14:paraId="216A409E" w14:textId="77777777" w:rsidTr="00AA681B">
        <w:trPr>
          <w:trHeight w:val="439"/>
          <w:jc w:val="center"/>
        </w:trPr>
        <w:tc>
          <w:tcPr>
            <w:tcW w:w="5168"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95D4AE9"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188"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B0F9F96"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0C568BC5" w14:textId="77777777" w:rsidTr="00AA681B">
        <w:tblPrEx>
          <w:tblBorders>
            <w:top w:val="none" w:sz="0" w:space="0" w:color="auto"/>
            <w:bottom w:val="none" w:sz="0" w:space="0" w:color="auto"/>
            <w:insideH w:val="none" w:sz="0" w:space="0" w:color="auto"/>
            <w:insideV w:val="none" w:sz="0" w:space="0" w:color="auto"/>
          </w:tblBorders>
        </w:tblPrEx>
        <w:trPr>
          <w:jc w:val="center"/>
        </w:trPr>
        <w:tc>
          <w:tcPr>
            <w:tcW w:w="5168"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43DC272"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c>
          <w:tcPr>
            <w:tcW w:w="4188"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5059491C"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r>
    </w:tbl>
    <w:p w14:paraId="6F3CBAD0" w14:textId="77777777" w:rsidR="00637ED0" w:rsidRPr="008E3657" w:rsidRDefault="00637ED0" w:rsidP="00637ED0">
      <w:pPr>
        <w:tabs>
          <w:tab w:val="num" w:pos="426"/>
        </w:tabs>
        <w:spacing w:line="312" w:lineRule="auto"/>
        <w:ind w:left="786"/>
        <w:contextualSpacing/>
        <w:jc w:val="both"/>
        <w:rPr>
          <w:bCs/>
          <w:sz w:val="28"/>
          <w:szCs w:val="28"/>
          <w:lang w:eastAsia="ja-JP"/>
        </w:rPr>
      </w:pPr>
    </w:p>
    <w:p w14:paraId="07D7AAE3" w14:textId="77777777" w:rsidR="00637ED0" w:rsidRPr="008E3657" w:rsidRDefault="00637ED0" w:rsidP="00AA681B">
      <w:pPr>
        <w:spacing w:line="312" w:lineRule="auto"/>
        <w:ind w:firstLine="720"/>
        <w:jc w:val="both"/>
        <w:rPr>
          <w:rFonts w:eastAsia="Calibri"/>
          <w:i/>
          <w:sz w:val="28"/>
          <w:szCs w:val="28"/>
        </w:rPr>
      </w:pPr>
      <w:r w:rsidRPr="008E3657">
        <w:rPr>
          <w:rFonts w:eastAsia="Calibri"/>
          <w:b/>
          <w:bCs/>
          <w:iCs/>
          <w:sz w:val="28"/>
          <w:szCs w:val="28"/>
        </w:rPr>
        <w:t xml:space="preserve">Tiêu chuẩn 8.2: </w:t>
      </w:r>
      <w:r w:rsidRPr="008E3657">
        <w:rPr>
          <w:rFonts w:eastAsia="Calibri"/>
          <w:i/>
          <w:sz w:val="28"/>
          <w:szCs w:val="28"/>
        </w:rPr>
        <w:t>Người học được hưởng các chế độ, chính sách theo quy định.</w:t>
      </w:r>
    </w:p>
    <w:p w14:paraId="77C37A89" w14:textId="77777777" w:rsidR="00637ED0" w:rsidRPr="008E3657" w:rsidRDefault="00637ED0" w:rsidP="00AA681B">
      <w:pPr>
        <w:spacing w:line="312" w:lineRule="auto"/>
        <w:ind w:firstLine="720"/>
        <w:contextualSpacing/>
        <w:jc w:val="both"/>
        <w:rPr>
          <w:rFonts w:eastAsia="Calibri"/>
          <w:b/>
          <w:bCs/>
          <w:sz w:val="28"/>
          <w:szCs w:val="28"/>
        </w:rPr>
      </w:pPr>
      <w:r w:rsidRPr="008E3657">
        <w:rPr>
          <w:rFonts w:eastAsia="Calibri"/>
          <w:b/>
          <w:bCs/>
          <w:sz w:val="28"/>
          <w:szCs w:val="28"/>
        </w:rPr>
        <w:t xml:space="preserve">1. Mô tả, phân tích, nhận định: </w:t>
      </w:r>
    </w:p>
    <w:p w14:paraId="2140E331" w14:textId="77777777" w:rsidR="00637ED0" w:rsidRPr="008E3657" w:rsidRDefault="00637ED0" w:rsidP="00AA681B">
      <w:pPr>
        <w:spacing w:line="312" w:lineRule="auto"/>
        <w:ind w:firstLine="720"/>
        <w:contextualSpacing/>
        <w:jc w:val="both"/>
        <w:rPr>
          <w:rFonts w:eastAsia="Calibri"/>
          <w:sz w:val="28"/>
          <w:szCs w:val="28"/>
        </w:rPr>
      </w:pPr>
      <w:r w:rsidRPr="008E3657">
        <w:rPr>
          <w:rFonts w:eastAsia="Calibri"/>
          <w:b/>
          <w:bCs/>
          <w:sz w:val="28"/>
          <w:szCs w:val="28"/>
        </w:rPr>
        <w:t xml:space="preserve"> * </w:t>
      </w:r>
      <w:r w:rsidRPr="008E3657">
        <w:rPr>
          <w:rFonts w:eastAsia="Calibri"/>
          <w:bCs/>
          <w:sz w:val="28"/>
          <w:szCs w:val="28"/>
        </w:rPr>
        <w:t>Nhà trường thực hiện chính sách</w:t>
      </w:r>
      <w:r w:rsidRPr="008E3657">
        <w:rPr>
          <w:rFonts w:eastAsia="Calibri"/>
          <w:b/>
          <w:bCs/>
          <w:sz w:val="28"/>
          <w:szCs w:val="28"/>
        </w:rPr>
        <w:t xml:space="preserve"> </w:t>
      </w:r>
      <w:r w:rsidRPr="008E3657">
        <w:rPr>
          <w:rFonts w:eastAsia="Calibri"/>
          <w:sz w:val="28"/>
          <w:szCs w:val="28"/>
        </w:rPr>
        <w:t>theo quy định sau:</w:t>
      </w:r>
    </w:p>
    <w:p w14:paraId="5158875F" w14:textId="6CA294EE" w:rsidR="00637ED0" w:rsidRPr="008E3657" w:rsidRDefault="003747F9" w:rsidP="00AA681B">
      <w:pPr>
        <w:spacing w:line="312" w:lineRule="auto"/>
        <w:ind w:firstLine="720"/>
        <w:contextualSpacing/>
        <w:jc w:val="both"/>
        <w:rPr>
          <w:rFonts w:eastAsia="Calibri"/>
          <w:bCs/>
          <w:sz w:val="28"/>
          <w:szCs w:val="28"/>
          <w:lang w:val="nl-NL"/>
        </w:rPr>
      </w:pPr>
      <w:r w:rsidRPr="008E3657">
        <w:rPr>
          <w:rFonts w:eastAsia="Calibri"/>
          <w:bCs/>
          <w:sz w:val="28"/>
          <w:szCs w:val="28"/>
          <w:lang w:val="nl-NL"/>
        </w:rPr>
        <w:t xml:space="preserve"> - </w:t>
      </w:r>
      <w:r w:rsidR="00637ED0" w:rsidRPr="008E3657">
        <w:rPr>
          <w:rFonts w:eastAsia="Calibri"/>
          <w:bCs/>
          <w:sz w:val="28"/>
          <w:szCs w:val="28"/>
          <w:lang w:val="nl-NL"/>
        </w:rPr>
        <w:t>Chính sách miễm giảm học phí theo Nghị định số 86/2015/NĐ</w:t>
      </w:r>
      <w:r w:rsidRPr="008E3657">
        <w:rPr>
          <w:rFonts w:eastAsia="Calibri"/>
          <w:bCs/>
          <w:sz w:val="28"/>
          <w:szCs w:val="28"/>
          <w:lang w:val="nl-NL"/>
        </w:rPr>
        <w:t xml:space="preserve"> - </w:t>
      </w:r>
      <w:r w:rsidR="00637ED0" w:rsidRPr="008E3657">
        <w:rPr>
          <w:rFonts w:eastAsia="Calibri"/>
          <w:bCs/>
          <w:sz w:val="28"/>
          <w:szCs w:val="28"/>
          <w:lang w:val="nl-NL"/>
        </w:rPr>
        <w:t>CP quy định về cơ chế thu, quản lí học phí và chính sách miễn giảm học phí, hỗ trợ chi phí học tập từ năm học 2015</w:t>
      </w:r>
      <w:r w:rsidRPr="008E3657">
        <w:rPr>
          <w:rFonts w:eastAsia="Calibri"/>
          <w:bCs/>
          <w:sz w:val="28"/>
          <w:szCs w:val="28"/>
          <w:lang w:val="nl-NL"/>
        </w:rPr>
        <w:t xml:space="preserve"> - </w:t>
      </w:r>
      <w:r w:rsidR="00637ED0" w:rsidRPr="008E3657">
        <w:rPr>
          <w:rFonts w:eastAsia="Calibri"/>
          <w:bCs/>
          <w:sz w:val="28"/>
          <w:szCs w:val="28"/>
          <w:lang w:val="nl-NL"/>
        </w:rPr>
        <w:t>2016 đến năm học 2020</w:t>
      </w:r>
      <w:r w:rsidRPr="008E3657">
        <w:rPr>
          <w:rFonts w:eastAsia="Calibri"/>
          <w:bCs/>
          <w:sz w:val="28"/>
          <w:szCs w:val="28"/>
          <w:lang w:val="nl-NL"/>
        </w:rPr>
        <w:t xml:space="preserve"> - </w:t>
      </w:r>
      <w:r w:rsidR="00637ED0" w:rsidRPr="008E3657">
        <w:rPr>
          <w:rFonts w:eastAsia="Calibri"/>
          <w:bCs/>
          <w:sz w:val="28"/>
          <w:szCs w:val="28"/>
          <w:lang w:val="nl-NL"/>
        </w:rPr>
        <w:t xml:space="preserve">2021; </w:t>
      </w:r>
    </w:p>
    <w:p w14:paraId="4C4E26AC" w14:textId="6EB49783" w:rsidR="00637ED0" w:rsidRPr="008E3657" w:rsidRDefault="003747F9" w:rsidP="00AA681B">
      <w:pPr>
        <w:spacing w:line="312" w:lineRule="auto"/>
        <w:ind w:firstLine="720"/>
        <w:contextualSpacing/>
        <w:jc w:val="both"/>
        <w:rPr>
          <w:rFonts w:eastAsia="Calibri"/>
          <w:bCs/>
          <w:sz w:val="28"/>
          <w:szCs w:val="28"/>
          <w:lang w:val="nl-NL"/>
        </w:rPr>
      </w:pPr>
      <w:r w:rsidRPr="008E3657">
        <w:rPr>
          <w:rFonts w:eastAsia="Calibri"/>
          <w:sz w:val="28"/>
          <w:szCs w:val="28"/>
          <w:lang w:val="nl-NL"/>
        </w:rPr>
        <w:t xml:space="preserve"> - </w:t>
      </w:r>
      <w:r w:rsidR="00637ED0" w:rsidRPr="008E3657">
        <w:rPr>
          <w:rFonts w:eastAsia="Calibri"/>
          <w:sz w:val="28"/>
          <w:szCs w:val="28"/>
          <w:lang w:val="nl-NL"/>
        </w:rPr>
        <w:t xml:space="preserve">Chính sách nội trú theo </w:t>
      </w:r>
      <w:r w:rsidR="00637ED0" w:rsidRPr="008E3657">
        <w:rPr>
          <w:rFonts w:eastAsia="Calibri"/>
          <w:bCs/>
          <w:sz w:val="28"/>
          <w:szCs w:val="28"/>
          <w:lang w:val="nl-NL"/>
        </w:rPr>
        <w:t>Quyết định số 53/2015/ QĐ</w:t>
      </w:r>
      <w:r w:rsidRPr="008E3657">
        <w:rPr>
          <w:rFonts w:eastAsia="Calibri"/>
          <w:bCs/>
          <w:sz w:val="28"/>
          <w:szCs w:val="28"/>
          <w:lang w:val="nl-NL"/>
        </w:rPr>
        <w:t xml:space="preserve"> - </w:t>
      </w:r>
      <w:r w:rsidR="00637ED0" w:rsidRPr="008E3657">
        <w:rPr>
          <w:rFonts w:eastAsia="Calibri"/>
          <w:bCs/>
          <w:sz w:val="28"/>
          <w:szCs w:val="28"/>
          <w:lang w:val="nl-NL"/>
        </w:rPr>
        <w:t>TTg ngày 20/10/2015 về chính sách nội trú; Chính sách hỗ trợ học tập cho HS dân tộc rất ít người theo Nghị định 57//2017/NĐ</w:t>
      </w:r>
      <w:r w:rsidRPr="008E3657">
        <w:rPr>
          <w:rFonts w:eastAsia="Calibri"/>
          <w:bCs/>
          <w:sz w:val="28"/>
          <w:szCs w:val="28"/>
          <w:lang w:val="nl-NL"/>
        </w:rPr>
        <w:t xml:space="preserve"> - </w:t>
      </w:r>
      <w:r w:rsidR="00637ED0" w:rsidRPr="008E3657">
        <w:rPr>
          <w:rFonts w:eastAsia="Calibri"/>
          <w:bCs/>
          <w:sz w:val="28"/>
          <w:szCs w:val="28"/>
          <w:lang w:val="nl-NL"/>
        </w:rPr>
        <w:t>CP ngày 9/5/2017 của Thủ tướng về quy định chính sách ưu tiên tuyển sinh và hỗ trợ học tập đối với HSSV dân tộc thiểu số rất ít người;</w:t>
      </w:r>
    </w:p>
    <w:p w14:paraId="6D2E622F" w14:textId="0A34B1F2" w:rsidR="00637ED0" w:rsidRPr="008E3657" w:rsidRDefault="003747F9" w:rsidP="00AA681B">
      <w:pPr>
        <w:spacing w:line="312" w:lineRule="auto"/>
        <w:ind w:firstLine="720"/>
        <w:contextualSpacing/>
        <w:jc w:val="both"/>
        <w:rPr>
          <w:rFonts w:eastAsia="Calibri"/>
          <w:b/>
          <w:bCs/>
          <w:sz w:val="28"/>
          <w:szCs w:val="28"/>
          <w:lang w:val="nl-NL"/>
        </w:rPr>
      </w:pPr>
      <w:r w:rsidRPr="008E3657">
        <w:rPr>
          <w:rFonts w:eastAsia="Calibri"/>
          <w:bCs/>
          <w:sz w:val="28"/>
          <w:szCs w:val="28"/>
          <w:lang w:val="nl-NL"/>
        </w:rPr>
        <w:t xml:space="preserve"> - </w:t>
      </w:r>
      <w:r w:rsidR="00637ED0" w:rsidRPr="008E3657">
        <w:rPr>
          <w:rFonts w:eastAsia="Calibri"/>
          <w:bCs/>
          <w:sz w:val="28"/>
          <w:szCs w:val="28"/>
          <w:lang w:val="nl-NL"/>
        </w:rPr>
        <w:t>Trợ cấp xã hội theo Quyết định 861/2021/QĐ</w:t>
      </w:r>
      <w:r w:rsidRPr="008E3657">
        <w:rPr>
          <w:rFonts w:eastAsia="Calibri"/>
          <w:bCs/>
          <w:sz w:val="28"/>
          <w:szCs w:val="28"/>
          <w:lang w:val="nl-NL"/>
        </w:rPr>
        <w:t xml:space="preserve"> - </w:t>
      </w:r>
      <w:r w:rsidR="00637ED0" w:rsidRPr="008E3657">
        <w:rPr>
          <w:rFonts w:eastAsia="Calibri"/>
          <w:bCs/>
          <w:sz w:val="28"/>
          <w:szCs w:val="28"/>
          <w:lang w:val="nl-NL"/>
        </w:rPr>
        <w:t>TTg ngày 04/6/2021 của Chính phủ về việc phê duyệt danh sách khu vực III, II, I thuộc vùng đồng bào dân tộc thiểu số và miền núi giai đoạn 2021</w:t>
      </w:r>
      <w:r w:rsidRPr="008E3657">
        <w:rPr>
          <w:rFonts w:eastAsia="Calibri"/>
          <w:bCs/>
          <w:sz w:val="28"/>
          <w:szCs w:val="28"/>
          <w:lang w:val="nl-NL"/>
        </w:rPr>
        <w:t xml:space="preserve"> - </w:t>
      </w:r>
      <w:r w:rsidR="00637ED0" w:rsidRPr="008E3657">
        <w:rPr>
          <w:rFonts w:eastAsia="Calibri"/>
          <w:bCs/>
          <w:sz w:val="28"/>
          <w:szCs w:val="28"/>
          <w:lang w:val="nl-NL"/>
        </w:rPr>
        <w:t>2025.</w:t>
      </w:r>
    </w:p>
    <w:p w14:paraId="27798CC7" w14:textId="4B82C76D" w:rsidR="00637ED0" w:rsidRPr="008E3657" w:rsidRDefault="00637ED0" w:rsidP="00AA681B">
      <w:pPr>
        <w:spacing w:line="312" w:lineRule="auto"/>
        <w:ind w:firstLine="720"/>
        <w:jc w:val="both"/>
        <w:rPr>
          <w:sz w:val="28"/>
          <w:szCs w:val="28"/>
          <w:lang w:val="nl-NL"/>
        </w:rPr>
      </w:pPr>
      <w:r w:rsidRPr="008E3657">
        <w:rPr>
          <w:sz w:val="28"/>
          <w:szCs w:val="28"/>
          <w:lang w:val="nl-NL"/>
        </w:rPr>
        <w:t xml:space="preserve">Nhà trường đã thực hiện </w:t>
      </w:r>
      <w:r w:rsidRPr="008E3657">
        <w:rPr>
          <w:rFonts w:eastAsia="Calibri"/>
          <w:sz w:val="28"/>
          <w:szCs w:val="28"/>
          <w:lang w:val="nl-NL"/>
        </w:rPr>
        <w:t>các chế độ, chính sách</w:t>
      </w:r>
      <w:r w:rsidRPr="008E3657">
        <w:rPr>
          <w:sz w:val="28"/>
          <w:szCs w:val="28"/>
          <w:lang w:val="nl-NL"/>
        </w:rPr>
        <w:t xml:space="preserve"> này như sau: (Năm học 2020</w:t>
      </w:r>
      <w:r w:rsidR="003747F9" w:rsidRPr="008E3657">
        <w:rPr>
          <w:sz w:val="28"/>
          <w:szCs w:val="28"/>
          <w:lang w:val="nl-NL"/>
        </w:rPr>
        <w:t xml:space="preserve"> - </w:t>
      </w:r>
      <w:r w:rsidRPr="008E3657">
        <w:rPr>
          <w:sz w:val="28"/>
          <w:szCs w:val="28"/>
          <w:lang w:val="nl-NL"/>
        </w:rPr>
        <w:t>2021 Nhà trường thực hiện theo năm, Năm học 2020</w:t>
      </w:r>
      <w:r w:rsidR="003747F9" w:rsidRPr="008E3657">
        <w:rPr>
          <w:sz w:val="28"/>
          <w:szCs w:val="28"/>
          <w:lang w:val="nl-NL"/>
        </w:rPr>
        <w:t xml:space="preserve"> - </w:t>
      </w:r>
      <w:r w:rsidRPr="008E3657">
        <w:rPr>
          <w:sz w:val="28"/>
          <w:szCs w:val="28"/>
          <w:lang w:val="nl-NL"/>
        </w:rPr>
        <w:t>2022, 2022</w:t>
      </w:r>
      <w:r w:rsidR="003747F9" w:rsidRPr="008E3657">
        <w:rPr>
          <w:sz w:val="28"/>
          <w:szCs w:val="28"/>
          <w:lang w:val="nl-NL"/>
        </w:rPr>
        <w:t xml:space="preserve"> - </w:t>
      </w:r>
      <w:r w:rsidRPr="008E3657">
        <w:rPr>
          <w:sz w:val="28"/>
          <w:szCs w:val="28"/>
          <w:lang w:val="nl-NL"/>
        </w:rPr>
        <w:t>2023 Nhà trường thực hiện 2 đến 5 tháng một lần để đề phòng thất thoát khi HSSV thôi học)</w:t>
      </w:r>
    </w:p>
    <w:p w14:paraId="7D1A70C0" w14:textId="7F03B125" w:rsidR="00637ED0" w:rsidRPr="008E3657" w:rsidRDefault="003747F9" w:rsidP="00AA681B">
      <w:pPr>
        <w:spacing w:line="312" w:lineRule="auto"/>
        <w:ind w:firstLine="720"/>
        <w:jc w:val="both"/>
        <w:rPr>
          <w:sz w:val="28"/>
          <w:szCs w:val="28"/>
          <w:lang w:val="nl-NL"/>
        </w:rPr>
      </w:pPr>
      <w:r w:rsidRPr="008E3657">
        <w:rPr>
          <w:sz w:val="28"/>
          <w:szCs w:val="28"/>
          <w:lang w:val="nl-NL"/>
        </w:rPr>
        <w:t xml:space="preserve"> - </w:t>
      </w:r>
      <w:r w:rsidR="00637ED0" w:rsidRPr="008E3657">
        <w:rPr>
          <w:b/>
          <w:sz w:val="28"/>
          <w:szCs w:val="28"/>
          <w:lang w:val="nl-NL"/>
        </w:rPr>
        <w:t>Về chính sách Miễn giảm học phí</w:t>
      </w:r>
      <w:r w:rsidR="00637ED0" w:rsidRPr="008E3657">
        <w:rPr>
          <w:sz w:val="28"/>
          <w:szCs w:val="28"/>
          <w:lang w:val="nl-NL"/>
        </w:rPr>
        <w:t xml:space="preserve"> </w:t>
      </w:r>
      <w:r w:rsidR="00637ED0" w:rsidRPr="008E3657">
        <w:rPr>
          <w:rFonts w:eastAsia="Calibri"/>
          <w:bCs/>
          <w:sz w:val="28"/>
          <w:szCs w:val="28"/>
          <w:lang w:val="nl-NL"/>
        </w:rPr>
        <w:t>Nhà trường giải quyết theo Nghị định số 86/2015/NĐ</w:t>
      </w:r>
      <w:r w:rsidRPr="008E3657">
        <w:rPr>
          <w:rFonts w:eastAsia="Calibri"/>
          <w:bCs/>
          <w:sz w:val="28"/>
          <w:szCs w:val="28"/>
          <w:lang w:val="nl-NL"/>
        </w:rPr>
        <w:t xml:space="preserve"> - </w:t>
      </w:r>
      <w:r w:rsidR="00637ED0" w:rsidRPr="008E3657">
        <w:rPr>
          <w:rFonts w:eastAsia="Calibri"/>
          <w:bCs/>
          <w:sz w:val="28"/>
          <w:szCs w:val="28"/>
          <w:lang w:val="nl-NL"/>
        </w:rPr>
        <w:t>CP quy định về cơ chế thu, quản lí học phí và chính sách miễn giảm học phí, hỗ trợ chi phí học tập từ năm học 2015</w:t>
      </w:r>
      <w:r w:rsidRPr="008E3657">
        <w:rPr>
          <w:rFonts w:eastAsia="Calibri"/>
          <w:bCs/>
          <w:sz w:val="28"/>
          <w:szCs w:val="28"/>
          <w:lang w:val="nl-NL"/>
        </w:rPr>
        <w:t xml:space="preserve"> - </w:t>
      </w:r>
      <w:r w:rsidR="00637ED0" w:rsidRPr="008E3657">
        <w:rPr>
          <w:rFonts w:eastAsia="Calibri"/>
          <w:bCs/>
          <w:sz w:val="28"/>
          <w:szCs w:val="28"/>
          <w:lang w:val="nl-NL"/>
        </w:rPr>
        <w:t>2016 đến năm học 2020</w:t>
      </w:r>
      <w:r w:rsidRPr="008E3657">
        <w:rPr>
          <w:rFonts w:eastAsia="Calibri"/>
          <w:bCs/>
          <w:sz w:val="28"/>
          <w:szCs w:val="28"/>
          <w:lang w:val="nl-NL"/>
        </w:rPr>
        <w:t xml:space="preserve"> - </w:t>
      </w:r>
      <w:r w:rsidR="00637ED0" w:rsidRPr="008E3657">
        <w:rPr>
          <w:rFonts w:eastAsia="Calibri"/>
          <w:bCs/>
          <w:sz w:val="28"/>
          <w:szCs w:val="28"/>
          <w:lang w:val="nl-NL"/>
        </w:rPr>
        <w:t xml:space="preserve">2021 </w:t>
      </w:r>
      <w:r w:rsidR="00637ED0" w:rsidRPr="008E3657">
        <w:rPr>
          <w:rFonts w:eastAsia="Calibri"/>
          <w:bCs/>
          <w:i/>
          <w:sz w:val="28"/>
          <w:szCs w:val="28"/>
          <w:lang w:val="nl-NL"/>
        </w:rPr>
        <w:t>(Khi thực hiện Nhà trường đã căn cứ vào nghị quyết 165/NQ</w:t>
      </w:r>
      <w:r w:rsidRPr="008E3657">
        <w:rPr>
          <w:rFonts w:eastAsia="Calibri"/>
          <w:bCs/>
          <w:i/>
          <w:sz w:val="28"/>
          <w:szCs w:val="28"/>
          <w:lang w:val="nl-NL"/>
        </w:rPr>
        <w:t xml:space="preserve"> - </w:t>
      </w:r>
      <w:r w:rsidR="00637ED0" w:rsidRPr="008E3657">
        <w:rPr>
          <w:rFonts w:eastAsia="Calibri"/>
          <w:bCs/>
          <w:i/>
          <w:sz w:val="28"/>
          <w:szCs w:val="28"/>
          <w:lang w:val="nl-NL"/>
        </w:rPr>
        <w:t>CP của Chính phủ ngày 20/12/2022 học phí đối với cơ sở GD&amp;ĐT công lập năm học 2022</w:t>
      </w:r>
      <w:r w:rsidRPr="008E3657">
        <w:rPr>
          <w:rFonts w:eastAsia="Calibri"/>
          <w:bCs/>
          <w:i/>
          <w:sz w:val="28"/>
          <w:szCs w:val="28"/>
          <w:lang w:val="nl-NL"/>
        </w:rPr>
        <w:t xml:space="preserve"> - </w:t>
      </w:r>
      <w:r w:rsidR="00637ED0" w:rsidRPr="008E3657">
        <w:rPr>
          <w:rFonts w:eastAsia="Calibri"/>
          <w:bCs/>
          <w:i/>
          <w:sz w:val="28"/>
          <w:szCs w:val="28"/>
          <w:lang w:val="nl-NL"/>
        </w:rPr>
        <w:t>2023 và Công văn số 8584</w:t>
      </w:r>
      <w:r w:rsidRPr="008E3657">
        <w:rPr>
          <w:rFonts w:eastAsia="Calibri"/>
          <w:bCs/>
          <w:i/>
          <w:sz w:val="28"/>
          <w:szCs w:val="28"/>
          <w:lang w:val="nl-NL"/>
        </w:rPr>
        <w:t xml:space="preserve"> - </w:t>
      </w:r>
      <w:r w:rsidR="00637ED0" w:rsidRPr="008E3657">
        <w:rPr>
          <w:rFonts w:eastAsia="Calibri"/>
          <w:bCs/>
          <w:i/>
          <w:sz w:val="28"/>
          <w:szCs w:val="28"/>
          <w:lang w:val="nl-NL"/>
        </w:rPr>
        <w:t>BNN</w:t>
      </w:r>
      <w:r w:rsidRPr="008E3657">
        <w:rPr>
          <w:rFonts w:eastAsia="Calibri"/>
          <w:bCs/>
          <w:i/>
          <w:sz w:val="28"/>
          <w:szCs w:val="28"/>
          <w:lang w:val="nl-NL"/>
        </w:rPr>
        <w:t xml:space="preserve"> - </w:t>
      </w:r>
      <w:r w:rsidR="00637ED0" w:rsidRPr="008E3657">
        <w:rPr>
          <w:rFonts w:eastAsia="Calibri"/>
          <w:bCs/>
          <w:i/>
          <w:sz w:val="28"/>
          <w:szCs w:val="28"/>
          <w:lang w:val="nl-NL"/>
        </w:rPr>
        <w:t>TC ngày 22/12/2022 của Bộ NNPTNT về việc triển khai thực hiện nghị quyết165/NQ</w:t>
      </w:r>
      <w:r w:rsidRPr="008E3657">
        <w:rPr>
          <w:rFonts w:eastAsia="Calibri"/>
          <w:bCs/>
          <w:i/>
          <w:sz w:val="28"/>
          <w:szCs w:val="28"/>
          <w:lang w:val="nl-NL"/>
        </w:rPr>
        <w:t xml:space="preserve"> - </w:t>
      </w:r>
      <w:r w:rsidR="00637ED0" w:rsidRPr="008E3657">
        <w:rPr>
          <w:rFonts w:eastAsia="Calibri"/>
          <w:bCs/>
          <w:i/>
          <w:sz w:val="28"/>
          <w:szCs w:val="28"/>
          <w:lang w:val="nl-NL"/>
        </w:rPr>
        <w:t>CP của Chính phủ ngày 20/12/2022 và báo cáo thực hiện chế độ chính sách cho HSSV năm 2023)</w:t>
      </w:r>
      <w:r w:rsidR="00637ED0" w:rsidRPr="008E3657">
        <w:rPr>
          <w:rFonts w:eastAsia="Calibri"/>
          <w:bCs/>
          <w:sz w:val="28"/>
          <w:szCs w:val="28"/>
          <w:lang w:val="pt-BR"/>
        </w:rPr>
        <w:t xml:space="preserve"> Nhà trường thực hiện tnhư sau</w:t>
      </w:r>
      <w:r w:rsidR="00637ED0" w:rsidRPr="008E3657">
        <w:rPr>
          <w:sz w:val="28"/>
          <w:szCs w:val="28"/>
          <w:lang w:val="nl-NL"/>
        </w:rPr>
        <w:t>:</w:t>
      </w:r>
    </w:p>
    <w:p w14:paraId="7A647A5F" w14:textId="77777777" w:rsidR="00637ED0" w:rsidRPr="008E3657" w:rsidRDefault="00637ED0"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Bảng tổng hợp số HSSV được miễn, giảm học phí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076"/>
        <w:gridCol w:w="1616"/>
        <w:gridCol w:w="5206"/>
      </w:tblGrid>
      <w:tr w:rsidR="008E3657" w:rsidRPr="008E3657" w14:paraId="413A2C5B" w14:textId="77777777" w:rsidTr="00AA681B">
        <w:trPr>
          <w:trHeight w:val="540"/>
          <w:tblHeader/>
        </w:trPr>
        <w:tc>
          <w:tcPr>
            <w:tcW w:w="641" w:type="pct"/>
            <w:shd w:val="clear" w:color="auto" w:fill="auto"/>
            <w:vAlign w:val="center"/>
            <w:hideMark/>
          </w:tcPr>
          <w:p w14:paraId="7BB77BD4" w14:textId="77777777" w:rsidR="00637ED0" w:rsidRPr="008E3657" w:rsidRDefault="00637ED0" w:rsidP="00AA681B">
            <w:pPr>
              <w:spacing w:line="276" w:lineRule="auto"/>
              <w:jc w:val="center"/>
              <w:rPr>
                <w:b/>
                <w:sz w:val="28"/>
                <w:szCs w:val="28"/>
              </w:rPr>
            </w:pPr>
            <w:r w:rsidRPr="008E3657">
              <w:rPr>
                <w:b/>
                <w:sz w:val="28"/>
                <w:szCs w:val="28"/>
              </w:rPr>
              <w:t xml:space="preserve">Năm </w:t>
            </w:r>
          </w:p>
        </w:tc>
        <w:tc>
          <w:tcPr>
            <w:tcW w:w="594" w:type="pct"/>
            <w:vAlign w:val="center"/>
          </w:tcPr>
          <w:p w14:paraId="491674D1" w14:textId="77777777" w:rsidR="00637ED0" w:rsidRPr="008E3657" w:rsidRDefault="00637ED0" w:rsidP="00AA681B">
            <w:pPr>
              <w:spacing w:line="276" w:lineRule="auto"/>
              <w:jc w:val="center"/>
              <w:rPr>
                <w:b/>
                <w:sz w:val="28"/>
                <w:szCs w:val="28"/>
              </w:rPr>
            </w:pPr>
            <w:r w:rsidRPr="008E3657">
              <w:rPr>
                <w:b/>
                <w:sz w:val="28"/>
                <w:szCs w:val="28"/>
              </w:rPr>
              <w:t>Mức giảm</w:t>
            </w:r>
          </w:p>
        </w:tc>
        <w:tc>
          <w:tcPr>
            <w:tcW w:w="892" w:type="pct"/>
            <w:shd w:val="clear" w:color="auto" w:fill="auto"/>
            <w:vAlign w:val="center"/>
            <w:hideMark/>
          </w:tcPr>
          <w:p w14:paraId="7D8C590D" w14:textId="77777777" w:rsidR="00637ED0" w:rsidRPr="008E3657" w:rsidRDefault="00637ED0" w:rsidP="00AA681B">
            <w:pPr>
              <w:spacing w:line="276" w:lineRule="auto"/>
              <w:jc w:val="center"/>
              <w:rPr>
                <w:b/>
                <w:sz w:val="28"/>
                <w:szCs w:val="28"/>
              </w:rPr>
            </w:pPr>
            <w:r w:rsidRPr="008E3657">
              <w:rPr>
                <w:b/>
                <w:sz w:val="28"/>
                <w:szCs w:val="28"/>
              </w:rPr>
              <w:t>Số lượt HSSV được hưởng</w:t>
            </w:r>
          </w:p>
        </w:tc>
        <w:tc>
          <w:tcPr>
            <w:tcW w:w="2873" w:type="pct"/>
            <w:vAlign w:val="center"/>
          </w:tcPr>
          <w:p w14:paraId="0C4153D8" w14:textId="77777777" w:rsidR="00637ED0" w:rsidRPr="008E3657" w:rsidRDefault="00637ED0" w:rsidP="00AA681B">
            <w:pPr>
              <w:spacing w:line="276" w:lineRule="auto"/>
              <w:jc w:val="center"/>
              <w:rPr>
                <w:b/>
                <w:sz w:val="28"/>
                <w:szCs w:val="28"/>
              </w:rPr>
            </w:pPr>
            <w:r w:rsidRPr="008E3657">
              <w:rPr>
                <w:b/>
                <w:sz w:val="28"/>
                <w:szCs w:val="28"/>
              </w:rPr>
              <w:t>Số Quyết định</w:t>
            </w:r>
          </w:p>
        </w:tc>
      </w:tr>
      <w:tr w:rsidR="008E3657" w:rsidRPr="008E3657" w14:paraId="042F6E23" w14:textId="77777777" w:rsidTr="00AA681B">
        <w:trPr>
          <w:trHeight w:val="431"/>
        </w:trPr>
        <w:tc>
          <w:tcPr>
            <w:tcW w:w="641" w:type="pct"/>
            <w:vMerge w:val="restart"/>
            <w:shd w:val="clear" w:color="auto" w:fill="auto"/>
            <w:vAlign w:val="center"/>
          </w:tcPr>
          <w:p w14:paraId="6FC4834F" w14:textId="77777777" w:rsidR="00637ED0" w:rsidRPr="008E3657" w:rsidRDefault="00637ED0" w:rsidP="00AA681B">
            <w:pPr>
              <w:spacing w:line="276" w:lineRule="auto"/>
              <w:jc w:val="center"/>
              <w:rPr>
                <w:sz w:val="28"/>
                <w:szCs w:val="28"/>
              </w:rPr>
            </w:pPr>
            <w:r w:rsidRPr="008E3657">
              <w:rPr>
                <w:sz w:val="28"/>
                <w:szCs w:val="28"/>
              </w:rPr>
              <w:t>2020</w:t>
            </w:r>
          </w:p>
        </w:tc>
        <w:tc>
          <w:tcPr>
            <w:tcW w:w="594" w:type="pct"/>
            <w:vAlign w:val="center"/>
          </w:tcPr>
          <w:p w14:paraId="60EE6F40" w14:textId="77777777" w:rsidR="00637ED0" w:rsidRPr="008E3657" w:rsidRDefault="00637ED0" w:rsidP="00AA681B">
            <w:pPr>
              <w:spacing w:line="276" w:lineRule="auto"/>
              <w:jc w:val="center"/>
              <w:rPr>
                <w:sz w:val="28"/>
                <w:szCs w:val="28"/>
              </w:rPr>
            </w:pPr>
            <w:r w:rsidRPr="008E3657">
              <w:rPr>
                <w:sz w:val="28"/>
                <w:szCs w:val="28"/>
              </w:rPr>
              <w:t>100%</w:t>
            </w:r>
          </w:p>
        </w:tc>
        <w:tc>
          <w:tcPr>
            <w:tcW w:w="892" w:type="pct"/>
            <w:shd w:val="clear" w:color="auto" w:fill="auto"/>
            <w:vAlign w:val="center"/>
          </w:tcPr>
          <w:p w14:paraId="362EC656" w14:textId="77777777" w:rsidR="00637ED0" w:rsidRPr="008E3657" w:rsidRDefault="00637ED0" w:rsidP="00AA681B">
            <w:pPr>
              <w:spacing w:line="276" w:lineRule="auto"/>
              <w:jc w:val="center"/>
              <w:rPr>
                <w:sz w:val="28"/>
                <w:szCs w:val="28"/>
              </w:rPr>
            </w:pPr>
            <w:r w:rsidRPr="008E3657">
              <w:rPr>
                <w:sz w:val="28"/>
                <w:szCs w:val="28"/>
              </w:rPr>
              <w:t>1289</w:t>
            </w:r>
          </w:p>
        </w:tc>
        <w:tc>
          <w:tcPr>
            <w:tcW w:w="2873" w:type="pct"/>
            <w:vMerge w:val="restart"/>
          </w:tcPr>
          <w:p w14:paraId="3B7BB426" w14:textId="6EFA19AB" w:rsidR="00637ED0" w:rsidRPr="008E3657" w:rsidRDefault="00637ED0" w:rsidP="00AA681B">
            <w:pPr>
              <w:spacing w:line="276" w:lineRule="auto"/>
              <w:rPr>
                <w:sz w:val="28"/>
                <w:szCs w:val="28"/>
              </w:rPr>
            </w:pPr>
            <w:r w:rsidRPr="008E3657">
              <w:rPr>
                <w:sz w:val="28"/>
                <w:szCs w:val="28"/>
              </w:rPr>
              <w:t>QĐ số 174/QĐ</w:t>
            </w:r>
            <w:r w:rsidR="003747F9" w:rsidRPr="008E3657">
              <w:rPr>
                <w:sz w:val="28"/>
                <w:szCs w:val="28"/>
              </w:rPr>
              <w:t xml:space="preserve"> - </w:t>
            </w:r>
            <w:r w:rsidRPr="008E3657">
              <w:rPr>
                <w:sz w:val="28"/>
                <w:szCs w:val="28"/>
              </w:rPr>
              <w:t>CĐNLĐB, ngày 10/4/2020</w:t>
            </w:r>
          </w:p>
          <w:p w14:paraId="13BAE6A8" w14:textId="344F4E43" w:rsidR="00637ED0" w:rsidRPr="008E3657" w:rsidRDefault="00637ED0" w:rsidP="00AA681B">
            <w:pPr>
              <w:spacing w:line="276" w:lineRule="auto"/>
              <w:rPr>
                <w:sz w:val="28"/>
                <w:szCs w:val="28"/>
              </w:rPr>
            </w:pPr>
            <w:r w:rsidRPr="008E3657">
              <w:rPr>
                <w:sz w:val="28"/>
                <w:szCs w:val="28"/>
              </w:rPr>
              <w:lastRenderedPageBreak/>
              <w:t>QĐ số 767/QĐ</w:t>
            </w:r>
            <w:r w:rsidR="003747F9" w:rsidRPr="008E3657">
              <w:rPr>
                <w:sz w:val="28"/>
                <w:szCs w:val="28"/>
              </w:rPr>
              <w:t xml:space="preserve"> - </w:t>
            </w:r>
            <w:r w:rsidRPr="008E3657">
              <w:rPr>
                <w:sz w:val="28"/>
                <w:szCs w:val="28"/>
              </w:rPr>
              <w:t>CĐNLĐB, ngày 8/12/2020</w:t>
            </w:r>
          </w:p>
        </w:tc>
      </w:tr>
      <w:tr w:rsidR="008E3657" w:rsidRPr="008E3657" w14:paraId="46CC4CB2" w14:textId="77777777" w:rsidTr="00AA681B">
        <w:trPr>
          <w:trHeight w:val="431"/>
        </w:trPr>
        <w:tc>
          <w:tcPr>
            <w:tcW w:w="641" w:type="pct"/>
            <w:vMerge/>
            <w:shd w:val="clear" w:color="auto" w:fill="auto"/>
            <w:vAlign w:val="center"/>
          </w:tcPr>
          <w:p w14:paraId="2AA0E38C" w14:textId="77777777" w:rsidR="00637ED0" w:rsidRPr="008E3657" w:rsidRDefault="00637ED0" w:rsidP="00AA681B">
            <w:pPr>
              <w:spacing w:line="276" w:lineRule="auto"/>
              <w:jc w:val="center"/>
              <w:rPr>
                <w:sz w:val="28"/>
                <w:szCs w:val="28"/>
              </w:rPr>
            </w:pPr>
          </w:p>
        </w:tc>
        <w:tc>
          <w:tcPr>
            <w:tcW w:w="594" w:type="pct"/>
            <w:vAlign w:val="center"/>
          </w:tcPr>
          <w:p w14:paraId="7946397D" w14:textId="77777777" w:rsidR="00637ED0" w:rsidRPr="008E3657" w:rsidRDefault="00637ED0" w:rsidP="00AA681B">
            <w:pPr>
              <w:spacing w:line="276" w:lineRule="auto"/>
              <w:jc w:val="center"/>
              <w:rPr>
                <w:sz w:val="28"/>
                <w:szCs w:val="28"/>
              </w:rPr>
            </w:pPr>
            <w:r w:rsidRPr="008E3657">
              <w:rPr>
                <w:sz w:val="28"/>
                <w:szCs w:val="28"/>
              </w:rPr>
              <w:t>70%</w:t>
            </w:r>
          </w:p>
        </w:tc>
        <w:tc>
          <w:tcPr>
            <w:tcW w:w="892" w:type="pct"/>
            <w:shd w:val="clear" w:color="auto" w:fill="auto"/>
            <w:vAlign w:val="center"/>
          </w:tcPr>
          <w:p w14:paraId="16186321" w14:textId="77777777" w:rsidR="00637ED0" w:rsidRPr="008E3657" w:rsidRDefault="00637ED0" w:rsidP="00AA681B">
            <w:pPr>
              <w:spacing w:line="276" w:lineRule="auto"/>
              <w:jc w:val="center"/>
              <w:rPr>
                <w:sz w:val="28"/>
                <w:szCs w:val="28"/>
              </w:rPr>
            </w:pPr>
            <w:r w:rsidRPr="008E3657">
              <w:rPr>
                <w:sz w:val="28"/>
                <w:szCs w:val="28"/>
              </w:rPr>
              <w:t>8</w:t>
            </w:r>
          </w:p>
        </w:tc>
        <w:tc>
          <w:tcPr>
            <w:tcW w:w="2873" w:type="pct"/>
            <w:vMerge/>
          </w:tcPr>
          <w:p w14:paraId="409FA010" w14:textId="77777777" w:rsidR="00637ED0" w:rsidRPr="008E3657" w:rsidRDefault="00637ED0" w:rsidP="00AA681B">
            <w:pPr>
              <w:spacing w:line="276" w:lineRule="auto"/>
              <w:rPr>
                <w:sz w:val="28"/>
                <w:szCs w:val="28"/>
              </w:rPr>
            </w:pPr>
          </w:p>
        </w:tc>
      </w:tr>
      <w:tr w:rsidR="008E3657" w:rsidRPr="008E3657" w14:paraId="2186F9C4" w14:textId="77777777" w:rsidTr="00AA681B">
        <w:trPr>
          <w:trHeight w:val="602"/>
        </w:trPr>
        <w:tc>
          <w:tcPr>
            <w:tcW w:w="641" w:type="pct"/>
            <w:vMerge w:val="restart"/>
            <w:shd w:val="clear" w:color="auto" w:fill="auto"/>
            <w:vAlign w:val="center"/>
          </w:tcPr>
          <w:p w14:paraId="26A71C10" w14:textId="77777777" w:rsidR="00637ED0" w:rsidRPr="008E3657" w:rsidRDefault="00637ED0" w:rsidP="00AA681B">
            <w:pPr>
              <w:spacing w:line="276" w:lineRule="auto"/>
              <w:jc w:val="center"/>
              <w:rPr>
                <w:sz w:val="28"/>
                <w:szCs w:val="28"/>
              </w:rPr>
            </w:pPr>
            <w:r w:rsidRPr="008E3657">
              <w:rPr>
                <w:sz w:val="28"/>
                <w:szCs w:val="28"/>
              </w:rPr>
              <w:lastRenderedPageBreak/>
              <w:t>2021</w:t>
            </w:r>
          </w:p>
        </w:tc>
        <w:tc>
          <w:tcPr>
            <w:tcW w:w="594" w:type="pct"/>
            <w:vAlign w:val="center"/>
          </w:tcPr>
          <w:p w14:paraId="73EC4BA8" w14:textId="77777777" w:rsidR="00637ED0" w:rsidRPr="008E3657" w:rsidRDefault="00637ED0" w:rsidP="00AA681B">
            <w:pPr>
              <w:spacing w:line="276" w:lineRule="auto"/>
              <w:jc w:val="center"/>
              <w:rPr>
                <w:sz w:val="28"/>
                <w:szCs w:val="28"/>
              </w:rPr>
            </w:pPr>
            <w:r w:rsidRPr="008E3657">
              <w:rPr>
                <w:sz w:val="28"/>
                <w:szCs w:val="28"/>
              </w:rPr>
              <w:t>100%</w:t>
            </w:r>
          </w:p>
        </w:tc>
        <w:tc>
          <w:tcPr>
            <w:tcW w:w="892" w:type="pct"/>
            <w:shd w:val="clear" w:color="auto" w:fill="auto"/>
            <w:vAlign w:val="center"/>
          </w:tcPr>
          <w:p w14:paraId="4B1F4E90" w14:textId="77777777" w:rsidR="00637ED0" w:rsidRPr="008E3657" w:rsidRDefault="00637ED0" w:rsidP="00AA681B">
            <w:pPr>
              <w:spacing w:line="276" w:lineRule="auto"/>
              <w:jc w:val="center"/>
              <w:rPr>
                <w:sz w:val="28"/>
                <w:szCs w:val="28"/>
              </w:rPr>
            </w:pPr>
            <w:r w:rsidRPr="008E3657">
              <w:rPr>
                <w:sz w:val="28"/>
                <w:szCs w:val="28"/>
              </w:rPr>
              <w:t>2370</w:t>
            </w:r>
          </w:p>
        </w:tc>
        <w:tc>
          <w:tcPr>
            <w:tcW w:w="2873" w:type="pct"/>
            <w:vMerge w:val="restart"/>
          </w:tcPr>
          <w:p w14:paraId="0B15BEC3" w14:textId="7387E92B" w:rsidR="00637ED0" w:rsidRPr="008E3657" w:rsidRDefault="00637ED0" w:rsidP="00AA681B">
            <w:pPr>
              <w:spacing w:line="276" w:lineRule="auto"/>
              <w:rPr>
                <w:sz w:val="28"/>
                <w:szCs w:val="28"/>
              </w:rPr>
            </w:pPr>
            <w:r w:rsidRPr="008E3657">
              <w:rPr>
                <w:sz w:val="28"/>
                <w:szCs w:val="28"/>
              </w:rPr>
              <w:t>QĐ số 45/QĐ</w:t>
            </w:r>
            <w:r w:rsidR="003747F9" w:rsidRPr="008E3657">
              <w:rPr>
                <w:sz w:val="28"/>
                <w:szCs w:val="28"/>
              </w:rPr>
              <w:t xml:space="preserve"> - </w:t>
            </w:r>
            <w:r w:rsidRPr="008E3657">
              <w:rPr>
                <w:sz w:val="28"/>
                <w:szCs w:val="28"/>
              </w:rPr>
              <w:t>CĐNLĐB, ngày 26/1/2021</w:t>
            </w:r>
          </w:p>
          <w:p w14:paraId="5C43E726" w14:textId="68D07E67" w:rsidR="00637ED0" w:rsidRPr="008E3657" w:rsidRDefault="00637ED0" w:rsidP="00AA681B">
            <w:pPr>
              <w:spacing w:line="276" w:lineRule="auto"/>
              <w:rPr>
                <w:sz w:val="28"/>
                <w:szCs w:val="28"/>
              </w:rPr>
            </w:pPr>
            <w:r w:rsidRPr="008E3657">
              <w:rPr>
                <w:sz w:val="28"/>
                <w:szCs w:val="28"/>
              </w:rPr>
              <w:t>QĐ số 687/QĐ</w:t>
            </w:r>
            <w:r w:rsidR="003747F9" w:rsidRPr="008E3657">
              <w:rPr>
                <w:sz w:val="28"/>
                <w:szCs w:val="28"/>
              </w:rPr>
              <w:t xml:space="preserve"> - </w:t>
            </w:r>
            <w:r w:rsidRPr="008E3657">
              <w:rPr>
                <w:sz w:val="28"/>
                <w:szCs w:val="28"/>
              </w:rPr>
              <w:t>CĐNLĐB, ngày 8/11/2021</w:t>
            </w:r>
          </w:p>
          <w:p w14:paraId="3407925E" w14:textId="687BCBC2" w:rsidR="00637ED0" w:rsidRPr="008E3657" w:rsidRDefault="00637ED0" w:rsidP="00AA681B">
            <w:pPr>
              <w:spacing w:line="276" w:lineRule="auto"/>
              <w:rPr>
                <w:sz w:val="28"/>
                <w:szCs w:val="28"/>
              </w:rPr>
            </w:pPr>
            <w:r w:rsidRPr="008E3657">
              <w:rPr>
                <w:sz w:val="28"/>
                <w:szCs w:val="28"/>
              </w:rPr>
              <w:t>QĐ số 687/QĐ</w:t>
            </w:r>
            <w:r w:rsidR="003747F9" w:rsidRPr="008E3657">
              <w:rPr>
                <w:sz w:val="28"/>
                <w:szCs w:val="28"/>
              </w:rPr>
              <w:t xml:space="preserve"> - </w:t>
            </w:r>
            <w:r w:rsidRPr="008E3657">
              <w:rPr>
                <w:sz w:val="28"/>
                <w:szCs w:val="28"/>
              </w:rPr>
              <w:t>CĐNLĐB, ngày 8/11/2021</w:t>
            </w:r>
          </w:p>
        </w:tc>
      </w:tr>
      <w:tr w:rsidR="008E3657" w:rsidRPr="008E3657" w14:paraId="54AD4761" w14:textId="77777777" w:rsidTr="00AA681B">
        <w:trPr>
          <w:trHeight w:val="422"/>
        </w:trPr>
        <w:tc>
          <w:tcPr>
            <w:tcW w:w="641" w:type="pct"/>
            <w:vMerge/>
            <w:shd w:val="clear" w:color="auto" w:fill="auto"/>
            <w:vAlign w:val="center"/>
          </w:tcPr>
          <w:p w14:paraId="522890F8" w14:textId="77777777" w:rsidR="00637ED0" w:rsidRPr="008E3657" w:rsidRDefault="00637ED0" w:rsidP="00AA681B">
            <w:pPr>
              <w:spacing w:line="276" w:lineRule="auto"/>
              <w:jc w:val="center"/>
              <w:rPr>
                <w:sz w:val="28"/>
                <w:szCs w:val="28"/>
              </w:rPr>
            </w:pPr>
          </w:p>
        </w:tc>
        <w:tc>
          <w:tcPr>
            <w:tcW w:w="594" w:type="pct"/>
            <w:vAlign w:val="center"/>
          </w:tcPr>
          <w:p w14:paraId="794E5FD8" w14:textId="77777777" w:rsidR="00637ED0" w:rsidRPr="008E3657" w:rsidRDefault="00637ED0" w:rsidP="00AA681B">
            <w:pPr>
              <w:spacing w:line="276" w:lineRule="auto"/>
              <w:jc w:val="center"/>
              <w:rPr>
                <w:sz w:val="28"/>
                <w:szCs w:val="28"/>
              </w:rPr>
            </w:pPr>
            <w:r w:rsidRPr="008E3657">
              <w:rPr>
                <w:sz w:val="28"/>
                <w:szCs w:val="28"/>
              </w:rPr>
              <w:t>70%</w:t>
            </w:r>
          </w:p>
        </w:tc>
        <w:tc>
          <w:tcPr>
            <w:tcW w:w="892" w:type="pct"/>
            <w:shd w:val="clear" w:color="auto" w:fill="auto"/>
            <w:vAlign w:val="center"/>
          </w:tcPr>
          <w:p w14:paraId="4EBFD4EF" w14:textId="77777777" w:rsidR="00637ED0" w:rsidRPr="008E3657" w:rsidRDefault="00637ED0" w:rsidP="00AA681B">
            <w:pPr>
              <w:spacing w:line="276" w:lineRule="auto"/>
              <w:jc w:val="center"/>
              <w:rPr>
                <w:sz w:val="28"/>
                <w:szCs w:val="28"/>
              </w:rPr>
            </w:pPr>
            <w:r w:rsidRPr="008E3657">
              <w:rPr>
                <w:sz w:val="28"/>
                <w:szCs w:val="28"/>
              </w:rPr>
              <w:t>1</w:t>
            </w:r>
          </w:p>
        </w:tc>
        <w:tc>
          <w:tcPr>
            <w:tcW w:w="2873" w:type="pct"/>
            <w:vMerge/>
          </w:tcPr>
          <w:p w14:paraId="3058AB38" w14:textId="77777777" w:rsidR="00637ED0" w:rsidRPr="008E3657" w:rsidRDefault="00637ED0" w:rsidP="00AA681B">
            <w:pPr>
              <w:spacing w:line="276" w:lineRule="auto"/>
              <w:rPr>
                <w:sz w:val="28"/>
                <w:szCs w:val="28"/>
              </w:rPr>
            </w:pPr>
          </w:p>
        </w:tc>
      </w:tr>
      <w:tr w:rsidR="008E3657" w:rsidRPr="008E3657" w14:paraId="5A6FCFD0" w14:textId="77777777" w:rsidTr="00AA681B">
        <w:trPr>
          <w:trHeight w:val="656"/>
        </w:trPr>
        <w:tc>
          <w:tcPr>
            <w:tcW w:w="641" w:type="pct"/>
            <w:vMerge w:val="restart"/>
            <w:shd w:val="clear" w:color="auto" w:fill="auto"/>
            <w:vAlign w:val="center"/>
          </w:tcPr>
          <w:p w14:paraId="16982B62" w14:textId="77777777" w:rsidR="00637ED0" w:rsidRPr="008E3657" w:rsidRDefault="00637ED0" w:rsidP="00AA681B">
            <w:pPr>
              <w:spacing w:line="276" w:lineRule="auto"/>
              <w:jc w:val="center"/>
              <w:rPr>
                <w:sz w:val="28"/>
                <w:szCs w:val="28"/>
              </w:rPr>
            </w:pPr>
            <w:r w:rsidRPr="008E3657">
              <w:rPr>
                <w:sz w:val="28"/>
                <w:szCs w:val="28"/>
              </w:rPr>
              <w:t>2022</w:t>
            </w:r>
          </w:p>
        </w:tc>
        <w:tc>
          <w:tcPr>
            <w:tcW w:w="594" w:type="pct"/>
            <w:vAlign w:val="center"/>
          </w:tcPr>
          <w:p w14:paraId="66C50B97" w14:textId="77777777" w:rsidR="00637ED0" w:rsidRPr="008E3657" w:rsidRDefault="00637ED0" w:rsidP="00AA681B">
            <w:pPr>
              <w:spacing w:line="276" w:lineRule="auto"/>
              <w:jc w:val="center"/>
              <w:rPr>
                <w:sz w:val="28"/>
                <w:szCs w:val="28"/>
              </w:rPr>
            </w:pPr>
            <w:r w:rsidRPr="008E3657">
              <w:rPr>
                <w:sz w:val="28"/>
                <w:szCs w:val="28"/>
              </w:rPr>
              <w:t>100%</w:t>
            </w:r>
          </w:p>
        </w:tc>
        <w:tc>
          <w:tcPr>
            <w:tcW w:w="892" w:type="pct"/>
            <w:shd w:val="clear" w:color="auto" w:fill="auto"/>
            <w:vAlign w:val="center"/>
          </w:tcPr>
          <w:p w14:paraId="305A9A84" w14:textId="77777777" w:rsidR="00637ED0" w:rsidRPr="008E3657" w:rsidRDefault="00637ED0" w:rsidP="00AA681B">
            <w:pPr>
              <w:spacing w:line="276" w:lineRule="auto"/>
              <w:jc w:val="center"/>
              <w:rPr>
                <w:sz w:val="28"/>
                <w:szCs w:val="28"/>
              </w:rPr>
            </w:pPr>
            <w:r w:rsidRPr="008E3657">
              <w:rPr>
                <w:sz w:val="28"/>
                <w:szCs w:val="28"/>
              </w:rPr>
              <w:t>3456</w:t>
            </w:r>
          </w:p>
        </w:tc>
        <w:tc>
          <w:tcPr>
            <w:tcW w:w="2873" w:type="pct"/>
            <w:vMerge w:val="restart"/>
          </w:tcPr>
          <w:p w14:paraId="1EE67AB2" w14:textId="66EB5E6E" w:rsidR="00637ED0" w:rsidRPr="008E3657" w:rsidRDefault="00637ED0" w:rsidP="00AA681B">
            <w:pPr>
              <w:spacing w:line="276" w:lineRule="auto"/>
              <w:rPr>
                <w:sz w:val="28"/>
                <w:szCs w:val="28"/>
              </w:rPr>
            </w:pPr>
            <w:r w:rsidRPr="008E3657">
              <w:rPr>
                <w:sz w:val="28"/>
                <w:szCs w:val="28"/>
              </w:rPr>
              <w:t>QĐ số 48/ QĐ</w:t>
            </w:r>
            <w:r w:rsidR="003747F9" w:rsidRPr="008E3657">
              <w:rPr>
                <w:sz w:val="28"/>
                <w:szCs w:val="28"/>
              </w:rPr>
              <w:t xml:space="preserve"> - </w:t>
            </w:r>
            <w:r w:rsidRPr="008E3657">
              <w:rPr>
                <w:sz w:val="28"/>
                <w:szCs w:val="28"/>
              </w:rPr>
              <w:t>CĐNLĐB, ngày 26/1/2022</w:t>
            </w:r>
          </w:p>
          <w:p w14:paraId="0AFDAFBF" w14:textId="1ED24EA5" w:rsidR="00637ED0" w:rsidRPr="008E3657" w:rsidRDefault="00637ED0" w:rsidP="00AA681B">
            <w:pPr>
              <w:spacing w:line="276" w:lineRule="auto"/>
              <w:rPr>
                <w:sz w:val="28"/>
                <w:szCs w:val="28"/>
              </w:rPr>
            </w:pPr>
            <w:r w:rsidRPr="008E3657">
              <w:rPr>
                <w:sz w:val="28"/>
                <w:szCs w:val="28"/>
              </w:rPr>
              <w:t>QĐ số 522/QĐ</w:t>
            </w:r>
            <w:r w:rsidR="003747F9" w:rsidRPr="008E3657">
              <w:rPr>
                <w:sz w:val="28"/>
                <w:szCs w:val="28"/>
              </w:rPr>
              <w:t xml:space="preserve"> - </w:t>
            </w:r>
            <w:r w:rsidRPr="008E3657">
              <w:rPr>
                <w:sz w:val="28"/>
                <w:szCs w:val="28"/>
              </w:rPr>
              <w:t>CĐNLĐB, ngày 30/8/2022</w:t>
            </w:r>
          </w:p>
          <w:p w14:paraId="414BE4E3" w14:textId="2F555213" w:rsidR="00637ED0" w:rsidRPr="008E3657" w:rsidRDefault="00637ED0" w:rsidP="00AA681B">
            <w:pPr>
              <w:spacing w:line="276" w:lineRule="auto"/>
              <w:rPr>
                <w:sz w:val="28"/>
                <w:szCs w:val="28"/>
              </w:rPr>
            </w:pPr>
            <w:r w:rsidRPr="008E3657">
              <w:rPr>
                <w:sz w:val="28"/>
                <w:szCs w:val="28"/>
              </w:rPr>
              <w:t>QĐ số 635/QĐ</w:t>
            </w:r>
            <w:r w:rsidR="003747F9" w:rsidRPr="008E3657">
              <w:rPr>
                <w:sz w:val="28"/>
                <w:szCs w:val="28"/>
              </w:rPr>
              <w:t xml:space="preserve"> - </w:t>
            </w:r>
            <w:r w:rsidRPr="008E3657">
              <w:rPr>
                <w:sz w:val="28"/>
                <w:szCs w:val="28"/>
              </w:rPr>
              <w:t>CĐNLĐB, ngày 27/10/2022</w:t>
            </w:r>
          </w:p>
          <w:p w14:paraId="1798C2A4" w14:textId="4563CF1C" w:rsidR="00637ED0" w:rsidRPr="008E3657" w:rsidRDefault="00637ED0" w:rsidP="00AA681B">
            <w:pPr>
              <w:spacing w:line="276" w:lineRule="auto"/>
              <w:rPr>
                <w:sz w:val="28"/>
                <w:szCs w:val="28"/>
              </w:rPr>
            </w:pPr>
            <w:r w:rsidRPr="008E3657">
              <w:rPr>
                <w:sz w:val="28"/>
                <w:szCs w:val="28"/>
              </w:rPr>
              <w:t>QĐ số 751/QĐ</w:t>
            </w:r>
            <w:r w:rsidR="003747F9" w:rsidRPr="008E3657">
              <w:rPr>
                <w:sz w:val="28"/>
                <w:szCs w:val="28"/>
              </w:rPr>
              <w:t xml:space="preserve"> - </w:t>
            </w:r>
            <w:r w:rsidRPr="008E3657">
              <w:rPr>
                <w:sz w:val="28"/>
                <w:szCs w:val="28"/>
              </w:rPr>
              <w:t>CĐNLĐB, ngày 23/12/2022</w:t>
            </w:r>
          </w:p>
        </w:tc>
      </w:tr>
      <w:tr w:rsidR="008E3657" w:rsidRPr="008E3657" w14:paraId="24CD7389" w14:textId="77777777" w:rsidTr="00AA681B">
        <w:trPr>
          <w:trHeight w:val="341"/>
        </w:trPr>
        <w:tc>
          <w:tcPr>
            <w:tcW w:w="641" w:type="pct"/>
            <w:vMerge/>
            <w:shd w:val="clear" w:color="auto" w:fill="auto"/>
            <w:vAlign w:val="center"/>
          </w:tcPr>
          <w:p w14:paraId="0E844E49" w14:textId="77777777" w:rsidR="00637ED0" w:rsidRPr="008E3657" w:rsidRDefault="00637ED0" w:rsidP="00AA681B">
            <w:pPr>
              <w:spacing w:line="276" w:lineRule="auto"/>
              <w:jc w:val="center"/>
              <w:rPr>
                <w:sz w:val="28"/>
                <w:szCs w:val="28"/>
              </w:rPr>
            </w:pPr>
          </w:p>
        </w:tc>
        <w:tc>
          <w:tcPr>
            <w:tcW w:w="594" w:type="pct"/>
            <w:vAlign w:val="center"/>
          </w:tcPr>
          <w:p w14:paraId="04BBF355" w14:textId="77777777" w:rsidR="00637ED0" w:rsidRPr="008E3657" w:rsidRDefault="00637ED0" w:rsidP="00AA681B">
            <w:pPr>
              <w:spacing w:line="276" w:lineRule="auto"/>
              <w:jc w:val="center"/>
              <w:rPr>
                <w:sz w:val="28"/>
                <w:szCs w:val="28"/>
              </w:rPr>
            </w:pPr>
            <w:r w:rsidRPr="008E3657">
              <w:rPr>
                <w:sz w:val="28"/>
                <w:szCs w:val="28"/>
              </w:rPr>
              <w:t>70%</w:t>
            </w:r>
          </w:p>
        </w:tc>
        <w:tc>
          <w:tcPr>
            <w:tcW w:w="892" w:type="pct"/>
            <w:shd w:val="clear" w:color="auto" w:fill="auto"/>
            <w:vAlign w:val="center"/>
          </w:tcPr>
          <w:p w14:paraId="3972A8D2" w14:textId="77777777" w:rsidR="00637ED0" w:rsidRPr="008E3657" w:rsidRDefault="00637ED0" w:rsidP="00AA681B">
            <w:pPr>
              <w:spacing w:line="276" w:lineRule="auto"/>
              <w:jc w:val="center"/>
              <w:rPr>
                <w:sz w:val="28"/>
                <w:szCs w:val="28"/>
              </w:rPr>
            </w:pPr>
            <w:r w:rsidRPr="008E3657">
              <w:rPr>
                <w:sz w:val="28"/>
                <w:szCs w:val="28"/>
              </w:rPr>
              <w:t>2</w:t>
            </w:r>
          </w:p>
        </w:tc>
        <w:tc>
          <w:tcPr>
            <w:tcW w:w="2873" w:type="pct"/>
            <w:vMerge/>
          </w:tcPr>
          <w:p w14:paraId="7EC348D1" w14:textId="77777777" w:rsidR="00637ED0" w:rsidRPr="008E3657" w:rsidRDefault="00637ED0" w:rsidP="00AA681B">
            <w:pPr>
              <w:spacing w:line="276" w:lineRule="auto"/>
              <w:rPr>
                <w:sz w:val="28"/>
                <w:szCs w:val="28"/>
              </w:rPr>
            </w:pPr>
          </w:p>
        </w:tc>
      </w:tr>
      <w:tr w:rsidR="008E3657" w:rsidRPr="008E3657" w14:paraId="76209B30" w14:textId="77777777" w:rsidTr="00AA681B">
        <w:trPr>
          <w:trHeight w:val="422"/>
        </w:trPr>
        <w:tc>
          <w:tcPr>
            <w:tcW w:w="641" w:type="pct"/>
            <w:vMerge w:val="restart"/>
            <w:shd w:val="clear" w:color="auto" w:fill="auto"/>
            <w:vAlign w:val="center"/>
          </w:tcPr>
          <w:p w14:paraId="78D6211D" w14:textId="77777777" w:rsidR="00637ED0" w:rsidRPr="008E3657" w:rsidRDefault="00637ED0" w:rsidP="00AA681B">
            <w:pPr>
              <w:spacing w:line="276" w:lineRule="auto"/>
              <w:jc w:val="center"/>
              <w:rPr>
                <w:sz w:val="28"/>
                <w:szCs w:val="28"/>
              </w:rPr>
            </w:pPr>
            <w:r w:rsidRPr="008E3657">
              <w:rPr>
                <w:sz w:val="28"/>
                <w:szCs w:val="28"/>
              </w:rPr>
              <w:t>2023</w:t>
            </w:r>
          </w:p>
        </w:tc>
        <w:tc>
          <w:tcPr>
            <w:tcW w:w="594" w:type="pct"/>
            <w:vAlign w:val="center"/>
          </w:tcPr>
          <w:p w14:paraId="49C14747" w14:textId="77777777" w:rsidR="00637ED0" w:rsidRPr="008E3657" w:rsidRDefault="00637ED0" w:rsidP="00AA681B">
            <w:pPr>
              <w:spacing w:line="276" w:lineRule="auto"/>
              <w:jc w:val="center"/>
              <w:rPr>
                <w:sz w:val="28"/>
                <w:szCs w:val="28"/>
              </w:rPr>
            </w:pPr>
            <w:r w:rsidRPr="008E3657">
              <w:rPr>
                <w:sz w:val="28"/>
                <w:szCs w:val="28"/>
              </w:rPr>
              <w:t>100%</w:t>
            </w:r>
          </w:p>
        </w:tc>
        <w:tc>
          <w:tcPr>
            <w:tcW w:w="892" w:type="pct"/>
            <w:shd w:val="clear" w:color="auto" w:fill="auto"/>
            <w:vAlign w:val="center"/>
          </w:tcPr>
          <w:p w14:paraId="16D83E72" w14:textId="77777777" w:rsidR="00637ED0" w:rsidRPr="008E3657" w:rsidRDefault="00637ED0" w:rsidP="00AA681B">
            <w:pPr>
              <w:spacing w:line="276" w:lineRule="auto"/>
              <w:jc w:val="center"/>
              <w:rPr>
                <w:sz w:val="28"/>
                <w:szCs w:val="28"/>
              </w:rPr>
            </w:pPr>
            <w:r w:rsidRPr="008E3657">
              <w:rPr>
                <w:sz w:val="28"/>
                <w:szCs w:val="28"/>
              </w:rPr>
              <w:t>1422</w:t>
            </w:r>
          </w:p>
        </w:tc>
        <w:tc>
          <w:tcPr>
            <w:tcW w:w="2873" w:type="pct"/>
            <w:vMerge w:val="restart"/>
          </w:tcPr>
          <w:p w14:paraId="00E0521E" w14:textId="77F71306" w:rsidR="00637ED0" w:rsidRPr="008E3657" w:rsidRDefault="00637ED0" w:rsidP="00AA681B">
            <w:pPr>
              <w:spacing w:line="276" w:lineRule="auto"/>
              <w:rPr>
                <w:sz w:val="28"/>
                <w:szCs w:val="28"/>
              </w:rPr>
            </w:pPr>
            <w:r w:rsidRPr="008E3657">
              <w:rPr>
                <w:sz w:val="28"/>
                <w:szCs w:val="28"/>
              </w:rPr>
              <w:t>QĐ số 157/QĐ</w:t>
            </w:r>
            <w:r w:rsidR="003747F9" w:rsidRPr="008E3657">
              <w:rPr>
                <w:sz w:val="28"/>
                <w:szCs w:val="28"/>
              </w:rPr>
              <w:t xml:space="preserve"> - </w:t>
            </w:r>
            <w:r w:rsidRPr="008E3657">
              <w:rPr>
                <w:sz w:val="28"/>
                <w:szCs w:val="28"/>
              </w:rPr>
              <w:t>CĐNLĐB, ngày 5/4/2023</w:t>
            </w:r>
          </w:p>
          <w:p w14:paraId="38BAECF1" w14:textId="31C70110" w:rsidR="00637ED0" w:rsidRPr="008E3657" w:rsidRDefault="00637ED0" w:rsidP="00AA681B">
            <w:pPr>
              <w:spacing w:line="276" w:lineRule="auto"/>
              <w:rPr>
                <w:sz w:val="28"/>
                <w:szCs w:val="28"/>
              </w:rPr>
            </w:pPr>
            <w:r w:rsidRPr="008E3657">
              <w:rPr>
                <w:sz w:val="28"/>
                <w:szCs w:val="28"/>
              </w:rPr>
              <w:t>QĐ số 295/QĐ</w:t>
            </w:r>
            <w:r w:rsidR="003747F9" w:rsidRPr="008E3657">
              <w:rPr>
                <w:sz w:val="28"/>
                <w:szCs w:val="28"/>
              </w:rPr>
              <w:t xml:space="preserve"> - </w:t>
            </w:r>
            <w:r w:rsidRPr="008E3657">
              <w:rPr>
                <w:sz w:val="28"/>
                <w:szCs w:val="28"/>
              </w:rPr>
              <w:t>CĐNLĐB, ngày 26/5/2023</w:t>
            </w:r>
          </w:p>
        </w:tc>
      </w:tr>
      <w:tr w:rsidR="008E3657" w:rsidRPr="008E3657" w14:paraId="2C71C556" w14:textId="77777777" w:rsidTr="00AA681B">
        <w:trPr>
          <w:trHeight w:val="341"/>
        </w:trPr>
        <w:tc>
          <w:tcPr>
            <w:tcW w:w="641" w:type="pct"/>
            <w:vMerge/>
            <w:shd w:val="clear" w:color="auto" w:fill="auto"/>
            <w:vAlign w:val="center"/>
          </w:tcPr>
          <w:p w14:paraId="5BEE6A3C" w14:textId="77777777" w:rsidR="00637ED0" w:rsidRPr="008E3657" w:rsidRDefault="00637ED0" w:rsidP="00AA681B">
            <w:pPr>
              <w:spacing w:line="276" w:lineRule="auto"/>
              <w:rPr>
                <w:sz w:val="28"/>
                <w:szCs w:val="28"/>
              </w:rPr>
            </w:pPr>
          </w:p>
        </w:tc>
        <w:tc>
          <w:tcPr>
            <w:tcW w:w="594" w:type="pct"/>
            <w:vAlign w:val="center"/>
          </w:tcPr>
          <w:p w14:paraId="646E6BEB" w14:textId="77777777" w:rsidR="00637ED0" w:rsidRPr="008E3657" w:rsidRDefault="00637ED0" w:rsidP="00AA681B">
            <w:pPr>
              <w:spacing w:line="276" w:lineRule="auto"/>
              <w:jc w:val="center"/>
              <w:rPr>
                <w:sz w:val="28"/>
                <w:szCs w:val="28"/>
              </w:rPr>
            </w:pPr>
            <w:r w:rsidRPr="008E3657">
              <w:rPr>
                <w:sz w:val="28"/>
                <w:szCs w:val="28"/>
              </w:rPr>
              <w:t>70%</w:t>
            </w:r>
          </w:p>
        </w:tc>
        <w:tc>
          <w:tcPr>
            <w:tcW w:w="892" w:type="pct"/>
            <w:shd w:val="clear" w:color="auto" w:fill="auto"/>
            <w:vAlign w:val="center"/>
          </w:tcPr>
          <w:p w14:paraId="7B2EF454" w14:textId="77777777" w:rsidR="00637ED0" w:rsidRPr="008E3657" w:rsidRDefault="00637ED0" w:rsidP="00AA681B">
            <w:pPr>
              <w:spacing w:line="276" w:lineRule="auto"/>
              <w:jc w:val="center"/>
              <w:rPr>
                <w:sz w:val="28"/>
                <w:szCs w:val="28"/>
              </w:rPr>
            </w:pPr>
            <w:r w:rsidRPr="008E3657">
              <w:rPr>
                <w:sz w:val="28"/>
                <w:szCs w:val="28"/>
              </w:rPr>
              <w:t>2</w:t>
            </w:r>
          </w:p>
        </w:tc>
        <w:tc>
          <w:tcPr>
            <w:tcW w:w="2873" w:type="pct"/>
            <w:vMerge/>
          </w:tcPr>
          <w:p w14:paraId="5360322D" w14:textId="77777777" w:rsidR="00637ED0" w:rsidRPr="008E3657" w:rsidRDefault="00637ED0" w:rsidP="00AA681B">
            <w:pPr>
              <w:spacing w:line="276" w:lineRule="auto"/>
              <w:rPr>
                <w:sz w:val="28"/>
                <w:szCs w:val="28"/>
              </w:rPr>
            </w:pPr>
          </w:p>
        </w:tc>
      </w:tr>
    </w:tbl>
    <w:p w14:paraId="23AC37AE" w14:textId="77777777" w:rsidR="00637ED0" w:rsidRPr="008E3657" w:rsidRDefault="00637ED0" w:rsidP="00AA681B">
      <w:pPr>
        <w:spacing w:line="312" w:lineRule="auto"/>
        <w:ind w:firstLine="720"/>
        <w:jc w:val="both"/>
        <w:rPr>
          <w:sz w:val="28"/>
          <w:szCs w:val="28"/>
        </w:rPr>
      </w:pPr>
      <w:r w:rsidRPr="008E3657">
        <w:rPr>
          <w:rFonts w:eastAsia="Calibri"/>
          <w:bCs/>
          <w:sz w:val="28"/>
          <w:szCs w:val="28"/>
          <w:lang w:val="pt-BR"/>
        </w:rPr>
        <w:t xml:space="preserve"> Thống kê từ các QĐ trên cho thấy số tiền </w:t>
      </w:r>
      <w:r w:rsidRPr="008E3657">
        <w:rPr>
          <w:sz w:val="28"/>
          <w:szCs w:val="28"/>
        </w:rPr>
        <w:t>thực hiện chế độ chính sách miễn giảm học phí qua các năm học như sau:</w:t>
      </w:r>
    </w:p>
    <w:p w14:paraId="20E0D3F9" w14:textId="4E8C5A70" w:rsidR="00637ED0" w:rsidRPr="008E3657" w:rsidRDefault="003747F9" w:rsidP="00AA681B">
      <w:pPr>
        <w:spacing w:line="312" w:lineRule="auto"/>
        <w:ind w:firstLine="720"/>
        <w:jc w:val="both"/>
        <w:rPr>
          <w:rFonts w:eastAsia="Calibri"/>
          <w:bCs/>
          <w:sz w:val="28"/>
          <w:szCs w:val="28"/>
          <w:lang w:val="pt-BR"/>
        </w:rPr>
      </w:pPr>
      <w:r w:rsidRPr="008E3657">
        <w:rPr>
          <w:sz w:val="28"/>
          <w:szCs w:val="28"/>
        </w:rPr>
        <w:t xml:space="preserve"> - </w:t>
      </w:r>
      <w:r w:rsidR="00637ED0" w:rsidRPr="008E3657">
        <w:rPr>
          <w:sz w:val="28"/>
          <w:szCs w:val="28"/>
        </w:rPr>
        <w:t>Năm 2020: 6.318.395.000đ</w:t>
      </w:r>
    </w:p>
    <w:p w14:paraId="6C30AF0D" w14:textId="2883A92B"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2021: 6.827.340.000đ</w:t>
      </w:r>
    </w:p>
    <w:p w14:paraId="22B87D63" w14:textId="2FAC1B79"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2022: 7.797.121.000đ</w:t>
      </w:r>
    </w:p>
    <w:p w14:paraId="1AAEF597" w14:textId="757DB5BF"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2023: 2.150.086.000đ (Đến tháng 6/2023)</w:t>
      </w:r>
    </w:p>
    <w:p w14:paraId="4510654A" w14:textId="68F5B62C" w:rsidR="00637ED0" w:rsidRPr="008E3657" w:rsidRDefault="00637ED0" w:rsidP="00AA681B">
      <w:pPr>
        <w:spacing w:line="312" w:lineRule="auto"/>
        <w:ind w:firstLine="720"/>
        <w:jc w:val="both"/>
        <w:rPr>
          <w:i/>
          <w:sz w:val="28"/>
          <w:szCs w:val="28"/>
          <w:lang w:val="pt-BR"/>
        </w:rPr>
      </w:pPr>
      <w:r w:rsidRPr="008E3657">
        <w:rPr>
          <w:i/>
          <w:sz w:val="28"/>
          <w:szCs w:val="28"/>
          <w:lang w:val="pt-BR"/>
        </w:rPr>
        <w:t xml:space="preserve"> (BS 8.2.01</w:t>
      </w:r>
      <w:r w:rsidR="003747F9" w:rsidRPr="008E3657">
        <w:rPr>
          <w:i/>
          <w:sz w:val="28"/>
          <w:szCs w:val="28"/>
          <w:lang w:val="pt-BR"/>
        </w:rPr>
        <w:t xml:space="preserve"> - </w:t>
      </w:r>
      <w:r w:rsidRPr="008E3657">
        <w:rPr>
          <w:i/>
          <w:sz w:val="28"/>
          <w:szCs w:val="28"/>
          <w:lang w:val="pt-BR"/>
        </w:rPr>
        <w:t>Quyết định và danh sách miễn giảm học phí năm 2020, 2021, 2022, 2023)</w:t>
      </w:r>
    </w:p>
    <w:p w14:paraId="210AB402" w14:textId="701E92EE" w:rsidR="00637ED0" w:rsidRPr="008E3657" w:rsidRDefault="003747F9" w:rsidP="00AA681B">
      <w:pPr>
        <w:spacing w:line="312" w:lineRule="auto"/>
        <w:ind w:firstLine="720"/>
        <w:contextualSpacing/>
        <w:jc w:val="both"/>
        <w:rPr>
          <w:rFonts w:eastAsia="Calibri"/>
          <w:bCs/>
          <w:i/>
          <w:sz w:val="28"/>
          <w:szCs w:val="28"/>
          <w:lang w:val="nl-NL"/>
        </w:rPr>
      </w:pPr>
      <w:r w:rsidRPr="008E3657">
        <w:rPr>
          <w:rFonts w:eastAsia="Calibri"/>
          <w:sz w:val="28"/>
          <w:szCs w:val="28"/>
          <w:lang w:val="pt-BR"/>
        </w:rPr>
        <w:t xml:space="preserve"> - </w:t>
      </w:r>
      <w:r w:rsidR="00637ED0" w:rsidRPr="008E3657">
        <w:rPr>
          <w:rFonts w:eastAsia="Calibri"/>
          <w:b/>
          <w:sz w:val="28"/>
          <w:szCs w:val="28"/>
          <w:lang w:val="pt-BR"/>
        </w:rPr>
        <w:t xml:space="preserve">Chính sách nội trú, </w:t>
      </w:r>
      <w:r w:rsidR="00637ED0" w:rsidRPr="008E3657">
        <w:rPr>
          <w:rFonts w:eastAsia="Calibri"/>
          <w:b/>
          <w:bCs/>
          <w:sz w:val="28"/>
          <w:szCs w:val="28"/>
          <w:lang w:val="nl-NL"/>
        </w:rPr>
        <w:t>Chính sách hỗ trợ học tập</w:t>
      </w:r>
      <w:r w:rsidR="00637ED0" w:rsidRPr="008E3657">
        <w:rPr>
          <w:rFonts w:eastAsia="Calibri"/>
          <w:sz w:val="28"/>
          <w:szCs w:val="28"/>
          <w:lang w:val="pt-BR"/>
        </w:rPr>
        <w:t xml:space="preserve">: Nhà trường thực hiện theo </w:t>
      </w:r>
      <w:r w:rsidR="00637ED0" w:rsidRPr="008E3657">
        <w:rPr>
          <w:rFonts w:eastAsia="Calibri"/>
          <w:bCs/>
          <w:sz w:val="28"/>
          <w:szCs w:val="28"/>
          <w:lang w:val="nl-NL"/>
        </w:rPr>
        <w:t>Quyết định số 53/2015/ QĐ</w:t>
      </w:r>
      <w:r w:rsidRPr="008E3657">
        <w:rPr>
          <w:rFonts w:eastAsia="Calibri"/>
          <w:bCs/>
          <w:sz w:val="28"/>
          <w:szCs w:val="28"/>
          <w:lang w:val="nl-NL"/>
        </w:rPr>
        <w:t xml:space="preserve"> - </w:t>
      </w:r>
      <w:r w:rsidR="00637ED0" w:rsidRPr="008E3657">
        <w:rPr>
          <w:rFonts w:eastAsia="Calibri"/>
          <w:bCs/>
          <w:sz w:val="28"/>
          <w:szCs w:val="28"/>
          <w:lang w:val="nl-NL"/>
        </w:rPr>
        <w:t>TTg ngày 20/10/2015 về chính sách nội trú; Chính sách hỗ trợ học tập cho HS dân tộc rất ít người theo Nghị định 57//2017/NĐ</w:t>
      </w:r>
      <w:r w:rsidRPr="008E3657">
        <w:rPr>
          <w:rFonts w:eastAsia="Calibri"/>
          <w:bCs/>
          <w:sz w:val="28"/>
          <w:szCs w:val="28"/>
          <w:lang w:val="nl-NL"/>
        </w:rPr>
        <w:t xml:space="preserve"> - </w:t>
      </w:r>
      <w:r w:rsidR="00637ED0" w:rsidRPr="008E3657">
        <w:rPr>
          <w:rFonts w:eastAsia="Calibri"/>
          <w:bCs/>
          <w:sz w:val="28"/>
          <w:szCs w:val="28"/>
          <w:lang w:val="nl-NL"/>
        </w:rPr>
        <w:t xml:space="preserve">CP ngày 9/5/2017 của Thủ tướng về quy định chính sách ưu tiên tuyển sinh và hỗ trợ học tập đối với HSSV dân tộc thiểu số rất ít người cụ thể: </w:t>
      </w:r>
      <w:r w:rsidR="00637ED0" w:rsidRPr="008E3657">
        <w:rPr>
          <w:rFonts w:eastAsia="Calibri"/>
          <w:bCs/>
          <w:i/>
          <w:sz w:val="28"/>
          <w:szCs w:val="28"/>
          <w:lang w:val="nl-NL"/>
        </w:rPr>
        <w:t>(2 hoặc 3 tháng cấp một lần đề phòng thất thoát khi HSSC thôi học)</w:t>
      </w:r>
    </w:p>
    <w:p w14:paraId="32A86853" w14:textId="77777777" w:rsidR="00637ED0" w:rsidRPr="008E3657" w:rsidRDefault="00637ED0" w:rsidP="00AA681B">
      <w:pPr>
        <w:spacing w:line="312" w:lineRule="auto"/>
        <w:ind w:firstLine="720"/>
        <w:contextualSpacing/>
        <w:jc w:val="both"/>
        <w:rPr>
          <w:rFonts w:eastAsia="Calibri"/>
          <w:bCs/>
          <w:sz w:val="28"/>
          <w:szCs w:val="28"/>
          <w:lang w:val="nl-NL"/>
        </w:rPr>
      </w:pPr>
      <w:r w:rsidRPr="008E3657">
        <w:rPr>
          <w:rFonts w:eastAsia="Calibri"/>
          <w:sz w:val="28"/>
          <w:szCs w:val="28"/>
        </w:rPr>
        <w:t xml:space="preserve">+ </w:t>
      </w:r>
      <w:r w:rsidRPr="008E3657">
        <w:rPr>
          <w:rFonts w:eastAsia="Calibri"/>
          <w:b/>
          <w:sz w:val="28"/>
          <w:szCs w:val="28"/>
        </w:rPr>
        <w:t>Chính sách nội trú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098"/>
        <w:gridCol w:w="1687"/>
        <w:gridCol w:w="4802"/>
      </w:tblGrid>
      <w:tr w:rsidR="008E3657" w:rsidRPr="008E3657" w14:paraId="4D99C14C" w14:textId="77777777" w:rsidTr="00AA681B">
        <w:trPr>
          <w:trHeight w:val="980"/>
          <w:tblHeader/>
        </w:trPr>
        <w:tc>
          <w:tcPr>
            <w:tcW w:w="813" w:type="pct"/>
            <w:shd w:val="clear" w:color="auto" w:fill="auto"/>
            <w:vAlign w:val="center"/>
            <w:hideMark/>
          </w:tcPr>
          <w:p w14:paraId="01B70974" w14:textId="77777777" w:rsidR="00637ED0" w:rsidRPr="008E3657" w:rsidRDefault="00637ED0" w:rsidP="00AA681B">
            <w:pPr>
              <w:jc w:val="center"/>
              <w:rPr>
                <w:b/>
                <w:sz w:val="28"/>
                <w:szCs w:val="28"/>
              </w:rPr>
            </w:pPr>
            <w:r w:rsidRPr="008E3657">
              <w:rPr>
                <w:b/>
                <w:sz w:val="28"/>
                <w:szCs w:val="28"/>
              </w:rPr>
              <w:t>Năm học</w:t>
            </w:r>
          </w:p>
        </w:tc>
        <w:tc>
          <w:tcPr>
            <w:tcW w:w="606" w:type="pct"/>
            <w:vAlign w:val="center"/>
          </w:tcPr>
          <w:p w14:paraId="65F25DB0" w14:textId="77777777" w:rsidR="00637ED0" w:rsidRPr="008E3657" w:rsidRDefault="00637ED0" w:rsidP="00AA681B">
            <w:pPr>
              <w:jc w:val="center"/>
              <w:rPr>
                <w:b/>
                <w:sz w:val="28"/>
                <w:szCs w:val="28"/>
              </w:rPr>
            </w:pPr>
            <w:r w:rsidRPr="008E3657">
              <w:rPr>
                <w:b/>
                <w:sz w:val="28"/>
                <w:szCs w:val="28"/>
              </w:rPr>
              <w:t>Mức hưởng</w:t>
            </w:r>
          </w:p>
        </w:tc>
        <w:tc>
          <w:tcPr>
            <w:tcW w:w="931" w:type="pct"/>
            <w:shd w:val="clear" w:color="auto" w:fill="auto"/>
            <w:vAlign w:val="center"/>
            <w:hideMark/>
          </w:tcPr>
          <w:p w14:paraId="1E010BC6" w14:textId="77777777" w:rsidR="00637ED0" w:rsidRPr="008E3657" w:rsidRDefault="00637ED0" w:rsidP="00AA681B">
            <w:pPr>
              <w:jc w:val="center"/>
              <w:rPr>
                <w:b/>
                <w:sz w:val="28"/>
                <w:szCs w:val="28"/>
              </w:rPr>
            </w:pPr>
            <w:r w:rsidRPr="008E3657">
              <w:rPr>
                <w:b/>
                <w:sz w:val="28"/>
                <w:szCs w:val="28"/>
              </w:rPr>
              <w:t>Số lượt HSSV được hưởng</w:t>
            </w:r>
          </w:p>
        </w:tc>
        <w:tc>
          <w:tcPr>
            <w:tcW w:w="2650" w:type="pct"/>
            <w:vAlign w:val="center"/>
          </w:tcPr>
          <w:p w14:paraId="292D6573" w14:textId="77777777" w:rsidR="00637ED0" w:rsidRPr="008E3657" w:rsidRDefault="00637ED0" w:rsidP="00AA681B">
            <w:pPr>
              <w:jc w:val="center"/>
              <w:rPr>
                <w:b/>
                <w:sz w:val="28"/>
                <w:szCs w:val="28"/>
              </w:rPr>
            </w:pPr>
            <w:r w:rsidRPr="008E3657">
              <w:rPr>
                <w:b/>
                <w:sz w:val="28"/>
                <w:szCs w:val="28"/>
              </w:rPr>
              <w:t>Số Quyết định</w:t>
            </w:r>
          </w:p>
        </w:tc>
      </w:tr>
      <w:tr w:rsidR="008E3657" w:rsidRPr="008E3657" w14:paraId="23E7AC4F" w14:textId="77777777" w:rsidTr="00AA681B">
        <w:trPr>
          <w:trHeight w:val="314"/>
        </w:trPr>
        <w:tc>
          <w:tcPr>
            <w:tcW w:w="813" w:type="pct"/>
            <w:vMerge w:val="restart"/>
            <w:shd w:val="clear" w:color="auto" w:fill="auto"/>
            <w:vAlign w:val="center"/>
          </w:tcPr>
          <w:p w14:paraId="1E995641" w14:textId="77777777" w:rsidR="00637ED0" w:rsidRPr="008E3657" w:rsidRDefault="00637ED0" w:rsidP="00AA681B">
            <w:pPr>
              <w:spacing w:line="276" w:lineRule="auto"/>
              <w:jc w:val="center"/>
              <w:rPr>
                <w:sz w:val="28"/>
                <w:szCs w:val="28"/>
              </w:rPr>
            </w:pPr>
          </w:p>
          <w:p w14:paraId="7B8EC6B0" w14:textId="77777777" w:rsidR="00637ED0" w:rsidRPr="008E3657" w:rsidRDefault="00637ED0" w:rsidP="00AA681B">
            <w:pPr>
              <w:spacing w:line="276" w:lineRule="auto"/>
              <w:jc w:val="center"/>
              <w:rPr>
                <w:sz w:val="28"/>
                <w:szCs w:val="28"/>
              </w:rPr>
            </w:pPr>
            <w:r w:rsidRPr="008E3657">
              <w:rPr>
                <w:sz w:val="28"/>
                <w:szCs w:val="28"/>
              </w:rPr>
              <w:t>2020</w:t>
            </w:r>
          </w:p>
        </w:tc>
        <w:tc>
          <w:tcPr>
            <w:tcW w:w="606" w:type="pct"/>
            <w:vAlign w:val="center"/>
          </w:tcPr>
          <w:p w14:paraId="2F694E4A" w14:textId="77777777" w:rsidR="00637ED0" w:rsidRPr="008E3657" w:rsidRDefault="00637ED0" w:rsidP="00AA681B">
            <w:pPr>
              <w:spacing w:line="276" w:lineRule="auto"/>
              <w:jc w:val="center"/>
              <w:rPr>
                <w:sz w:val="28"/>
                <w:szCs w:val="28"/>
              </w:rPr>
            </w:pPr>
            <w:r w:rsidRPr="008E3657">
              <w:rPr>
                <w:sz w:val="28"/>
                <w:szCs w:val="28"/>
              </w:rPr>
              <w:t>100%</w:t>
            </w:r>
          </w:p>
        </w:tc>
        <w:tc>
          <w:tcPr>
            <w:tcW w:w="931" w:type="pct"/>
            <w:shd w:val="clear" w:color="auto" w:fill="auto"/>
            <w:vAlign w:val="center"/>
          </w:tcPr>
          <w:p w14:paraId="75ED4C90" w14:textId="77777777" w:rsidR="00637ED0" w:rsidRPr="008E3657" w:rsidRDefault="00637ED0" w:rsidP="00AA681B">
            <w:pPr>
              <w:spacing w:line="276" w:lineRule="auto"/>
              <w:jc w:val="center"/>
              <w:rPr>
                <w:sz w:val="28"/>
                <w:szCs w:val="28"/>
              </w:rPr>
            </w:pPr>
            <w:r w:rsidRPr="008E3657">
              <w:rPr>
                <w:sz w:val="28"/>
                <w:szCs w:val="28"/>
              </w:rPr>
              <w:t>759</w:t>
            </w:r>
          </w:p>
        </w:tc>
        <w:tc>
          <w:tcPr>
            <w:tcW w:w="2650" w:type="pct"/>
            <w:vMerge w:val="restart"/>
          </w:tcPr>
          <w:p w14:paraId="2B9F2ECB" w14:textId="5522D59D" w:rsidR="00637ED0" w:rsidRPr="008E3657" w:rsidRDefault="00637ED0" w:rsidP="00AA681B">
            <w:pPr>
              <w:spacing w:line="276" w:lineRule="auto"/>
              <w:rPr>
                <w:sz w:val="28"/>
                <w:szCs w:val="28"/>
              </w:rPr>
            </w:pPr>
            <w:r w:rsidRPr="008E3657">
              <w:rPr>
                <w:sz w:val="28"/>
                <w:szCs w:val="28"/>
              </w:rPr>
              <w:t>QĐ số 319/QĐ</w:t>
            </w:r>
            <w:r w:rsidR="003747F9" w:rsidRPr="008E3657">
              <w:rPr>
                <w:sz w:val="28"/>
                <w:szCs w:val="28"/>
              </w:rPr>
              <w:t xml:space="preserve"> - </w:t>
            </w:r>
            <w:r w:rsidRPr="008E3657">
              <w:rPr>
                <w:sz w:val="28"/>
                <w:szCs w:val="28"/>
              </w:rPr>
              <w:t>CĐNLĐB, ngày 10/6/2020</w:t>
            </w:r>
          </w:p>
          <w:p w14:paraId="14D2EC9A" w14:textId="10842159" w:rsidR="00637ED0" w:rsidRPr="008E3657" w:rsidRDefault="00637ED0" w:rsidP="00AA681B">
            <w:pPr>
              <w:spacing w:line="276" w:lineRule="auto"/>
              <w:rPr>
                <w:sz w:val="28"/>
                <w:szCs w:val="28"/>
              </w:rPr>
            </w:pPr>
            <w:r w:rsidRPr="008E3657">
              <w:rPr>
                <w:sz w:val="28"/>
                <w:szCs w:val="28"/>
              </w:rPr>
              <w:lastRenderedPageBreak/>
              <w:t>QĐ số 331/QĐ</w:t>
            </w:r>
            <w:r w:rsidR="003747F9" w:rsidRPr="008E3657">
              <w:rPr>
                <w:sz w:val="28"/>
                <w:szCs w:val="28"/>
              </w:rPr>
              <w:t xml:space="preserve"> - </w:t>
            </w:r>
            <w:r w:rsidRPr="008E3657">
              <w:rPr>
                <w:sz w:val="28"/>
                <w:szCs w:val="28"/>
              </w:rPr>
              <w:t>CĐNLĐB, ngày 15/6/2020</w:t>
            </w:r>
          </w:p>
          <w:p w14:paraId="7ACB9507" w14:textId="7C2D693D" w:rsidR="00637ED0" w:rsidRPr="008E3657" w:rsidRDefault="00637ED0" w:rsidP="00AA681B">
            <w:pPr>
              <w:spacing w:line="276" w:lineRule="auto"/>
              <w:rPr>
                <w:sz w:val="28"/>
                <w:szCs w:val="28"/>
              </w:rPr>
            </w:pPr>
            <w:r w:rsidRPr="008E3657">
              <w:rPr>
                <w:sz w:val="28"/>
                <w:szCs w:val="28"/>
              </w:rPr>
              <w:t>QĐ số 640/QĐ</w:t>
            </w:r>
            <w:r w:rsidR="003747F9" w:rsidRPr="008E3657">
              <w:rPr>
                <w:sz w:val="28"/>
                <w:szCs w:val="28"/>
              </w:rPr>
              <w:t xml:space="preserve"> - </w:t>
            </w:r>
            <w:r w:rsidRPr="008E3657">
              <w:rPr>
                <w:sz w:val="28"/>
                <w:szCs w:val="28"/>
              </w:rPr>
              <w:t>CĐNLĐB, ngày 5/10/2020</w:t>
            </w:r>
          </w:p>
          <w:p w14:paraId="6F211983" w14:textId="68667B78" w:rsidR="00637ED0" w:rsidRPr="008E3657" w:rsidRDefault="00637ED0" w:rsidP="00AA681B">
            <w:pPr>
              <w:spacing w:line="276" w:lineRule="auto"/>
              <w:rPr>
                <w:sz w:val="28"/>
                <w:szCs w:val="28"/>
              </w:rPr>
            </w:pPr>
            <w:r w:rsidRPr="008E3657">
              <w:rPr>
                <w:sz w:val="28"/>
                <w:szCs w:val="28"/>
              </w:rPr>
              <w:t>QĐ số 319/QĐ</w:t>
            </w:r>
            <w:r w:rsidR="003747F9" w:rsidRPr="008E3657">
              <w:rPr>
                <w:sz w:val="28"/>
                <w:szCs w:val="28"/>
              </w:rPr>
              <w:t xml:space="preserve"> - </w:t>
            </w:r>
            <w:r w:rsidRPr="008E3657">
              <w:rPr>
                <w:sz w:val="28"/>
                <w:szCs w:val="28"/>
              </w:rPr>
              <w:t>CĐNLĐB, ngày 10/6/2020</w:t>
            </w:r>
          </w:p>
          <w:p w14:paraId="63DCAD0D" w14:textId="677E718C" w:rsidR="00637ED0" w:rsidRPr="008E3657" w:rsidRDefault="00637ED0" w:rsidP="00AA681B">
            <w:pPr>
              <w:spacing w:line="276" w:lineRule="auto"/>
              <w:rPr>
                <w:sz w:val="28"/>
                <w:szCs w:val="28"/>
              </w:rPr>
            </w:pPr>
            <w:r w:rsidRPr="008E3657">
              <w:rPr>
                <w:sz w:val="28"/>
                <w:szCs w:val="28"/>
              </w:rPr>
              <w:t>QĐ số 672/QĐ</w:t>
            </w:r>
            <w:r w:rsidR="003747F9" w:rsidRPr="008E3657">
              <w:rPr>
                <w:sz w:val="28"/>
                <w:szCs w:val="28"/>
              </w:rPr>
              <w:t xml:space="preserve"> - </w:t>
            </w:r>
            <w:r w:rsidRPr="008E3657">
              <w:rPr>
                <w:sz w:val="28"/>
                <w:szCs w:val="28"/>
              </w:rPr>
              <w:t>CĐNLĐB, ngày 28/10/2020</w:t>
            </w:r>
          </w:p>
        </w:tc>
      </w:tr>
      <w:tr w:rsidR="008E3657" w:rsidRPr="008E3657" w14:paraId="443980E6" w14:textId="77777777" w:rsidTr="00AA681B">
        <w:trPr>
          <w:trHeight w:val="251"/>
        </w:trPr>
        <w:tc>
          <w:tcPr>
            <w:tcW w:w="813" w:type="pct"/>
            <w:vMerge/>
            <w:shd w:val="clear" w:color="auto" w:fill="auto"/>
            <w:vAlign w:val="center"/>
          </w:tcPr>
          <w:p w14:paraId="09CA0B59" w14:textId="77777777" w:rsidR="00637ED0" w:rsidRPr="008E3657" w:rsidRDefault="00637ED0" w:rsidP="00AA681B">
            <w:pPr>
              <w:spacing w:line="276" w:lineRule="auto"/>
              <w:jc w:val="center"/>
              <w:rPr>
                <w:sz w:val="28"/>
                <w:szCs w:val="28"/>
              </w:rPr>
            </w:pPr>
          </w:p>
        </w:tc>
        <w:tc>
          <w:tcPr>
            <w:tcW w:w="606" w:type="pct"/>
            <w:vAlign w:val="center"/>
          </w:tcPr>
          <w:p w14:paraId="27221519" w14:textId="77777777" w:rsidR="00637ED0" w:rsidRPr="008E3657" w:rsidRDefault="00637ED0" w:rsidP="00AA681B">
            <w:pPr>
              <w:spacing w:line="276" w:lineRule="auto"/>
              <w:jc w:val="center"/>
              <w:rPr>
                <w:sz w:val="28"/>
                <w:szCs w:val="28"/>
              </w:rPr>
            </w:pPr>
            <w:r w:rsidRPr="008E3657">
              <w:rPr>
                <w:sz w:val="28"/>
                <w:szCs w:val="28"/>
              </w:rPr>
              <w:t>80%</w:t>
            </w:r>
          </w:p>
        </w:tc>
        <w:tc>
          <w:tcPr>
            <w:tcW w:w="931" w:type="pct"/>
            <w:shd w:val="clear" w:color="auto" w:fill="auto"/>
            <w:vAlign w:val="center"/>
          </w:tcPr>
          <w:p w14:paraId="619029A9" w14:textId="77777777" w:rsidR="00637ED0" w:rsidRPr="008E3657" w:rsidRDefault="00637ED0" w:rsidP="00AA681B">
            <w:pPr>
              <w:spacing w:line="276" w:lineRule="auto"/>
              <w:jc w:val="center"/>
              <w:rPr>
                <w:sz w:val="28"/>
                <w:szCs w:val="28"/>
              </w:rPr>
            </w:pPr>
            <w:r w:rsidRPr="008E3657">
              <w:rPr>
                <w:sz w:val="28"/>
                <w:szCs w:val="28"/>
              </w:rPr>
              <w:t>131</w:t>
            </w:r>
          </w:p>
        </w:tc>
        <w:tc>
          <w:tcPr>
            <w:tcW w:w="2650" w:type="pct"/>
            <w:vMerge/>
          </w:tcPr>
          <w:p w14:paraId="729B2078" w14:textId="77777777" w:rsidR="00637ED0" w:rsidRPr="008E3657" w:rsidRDefault="00637ED0" w:rsidP="00AA681B">
            <w:pPr>
              <w:spacing w:line="276" w:lineRule="auto"/>
              <w:rPr>
                <w:sz w:val="28"/>
                <w:szCs w:val="28"/>
              </w:rPr>
            </w:pPr>
          </w:p>
        </w:tc>
      </w:tr>
      <w:tr w:rsidR="008E3657" w:rsidRPr="008E3657" w14:paraId="5AE8013B" w14:textId="77777777" w:rsidTr="00AA681B">
        <w:trPr>
          <w:trHeight w:val="179"/>
        </w:trPr>
        <w:tc>
          <w:tcPr>
            <w:tcW w:w="813" w:type="pct"/>
            <w:vMerge/>
            <w:shd w:val="clear" w:color="auto" w:fill="auto"/>
            <w:vAlign w:val="center"/>
          </w:tcPr>
          <w:p w14:paraId="6D12C135" w14:textId="77777777" w:rsidR="00637ED0" w:rsidRPr="008E3657" w:rsidRDefault="00637ED0" w:rsidP="00AA681B">
            <w:pPr>
              <w:spacing w:line="276" w:lineRule="auto"/>
              <w:jc w:val="center"/>
              <w:rPr>
                <w:sz w:val="28"/>
                <w:szCs w:val="28"/>
              </w:rPr>
            </w:pPr>
          </w:p>
        </w:tc>
        <w:tc>
          <w:tcPr>
            <w:tcW w:w="606" w:type="pct"/>
            <w:vAlign w:val="center"/>
          </w:tcPr>
          <w:p w14:paraId="038AFD4D" w14:textId="77777777" w:rsidR="00637ED0" w:rsidRPr="008E3657" w:rsidRDefault="00637ED0" w:rsidP="00AA681B">
            <w:pPr>
              <w:spacing w:line="276" w:lineRule="auto"/>
              <w:jc w:val="center"/>
              <w:rPr>
                <w:sz w:val="28"/>
                <w:szCs w:val="28"/>
              </w:rPr>
            </w:pPr>
            <w:r w:rsidRPr="008E3657">
              <w:rPr>
                <w:sz w:val="28"/>
                <w:szCs w:val="28"/>
              </w:rPr>
              <w:t>60%</w:t>
            </w:r>
          </w:p>
        </w:tc>
        <w:tc>
          <w:tcPr>
            <w:tcW w:w="931" w:type="pct"/>
            <w:shd w:val="clear" w:color="auto" w:fill="auto"/>
            <w:vAlign w:val="center"/>
          </w:tcPr>
          <w:p w14:paraId="06242DF2" w14:textId="77777777" w:rsidR="00637ED0" w:rsidRPr="008E3657" w:rsidRDefault="00637ED0" w:rsidP="00AA681B">
            <w:pPr>
              <w:spacing w:line="276" w:lineRule="auto"/>
              <w:jc w:val="center"/>
              <w:rPr>
                <w:sz w:val="28"/>
                <w:szCs w:val="28"/>
              </w:rPr>
            </w:pPr>
            <w:r w:rsidRPr="008E3657">
              <w:rPr>
                <w:sz w:val="28"/>
                <w:szCs w:val="28"/>
              </w:rPr>
              <w:t>10</w:t>
            </w:r>
          </w:p>
        </w:tc>
        <w:tc>
          <w:tcPr>
            <w:tcW w:w="2650" w:type="pct"/>
            <w:vMerge/>
          </w:tcPr>
          <w:p w14:paraId="35034E85" w14:textId="77777777" w:rsidR="00637ED0" w:rsidRPr="008E3657" w:rsidRDefault="00637ED0" w:rsidP="00AA681B">
            <w:pPr>
              <w:spacing w:line="276" w:lineRule="auto"/>
              <w:rPr>
                <w:sz w:val="28"/>
                <w:szCs w:val="28"/>
              </w:rPr>
            </w:pPr>
          </w:p>
        </w:tc>
      </w:tr>
      <w:tr w:rsidR="008E3657" w:rsidRPr="008E3657" w14:paraId="11F0E898" w14:textId="77777777" w:rsidTr="00AA681B">
        <w:trPr>
          <w:trHeight w:val="530"/>
        </w:trPr>
        <w:tc>
          <w:tcPr>
            <w:tcW w:w="813" w:type="pct"/>
            <w:vMerge w:val="restart"/>
            <w:shd w:val="clear" w:color="auto" w:fill="auto"/>
            <w:vAlign w:val="center"/>
          </w:tcPr>
          <w:p w14:paraId="11842820" w14:textId="77777777" w:rsidR="00637ED0" w:rsidRPr="008E3657" w:rsidRDefault="00637ED0" w:rsidP="00AA681B">
            <w:pPr>
              <w:spacing w:line="276" w:lineRule="auto"/>
              <w:jc w:val="center"/>
              <w:rPr>
                <w:sz w:val="28"/>
                <w:szCs w:val="28"/>
              </w:rPr>
            </w:pPr>
            <w:r w:rsidRPr="008E3657">
              <w:rPr>
                <w:sz w:val="28"/>
                <w:szCs w:val="28"/>
              </w:rPr>
              <w:lastRenderedPageBreak/>
              <w:t>2021</w:t>
            </w:r>
          </w:p>
        </w:tc>
        <w:tc>
          <w:tcPr>
            <w:tcW w:w="606" w:type="pct"/>
            <w:vAlign w:val="center"/>
          </w:tcPr>
          <w:p w14:paraId="1604187D" w14:textId="77777777" w:rsidR="00637ED0" w:rsidRPr="008E3657" w:rsidRDefault="00637ED0" w:rsidP="00AA681B">
            <w:pPr>
              <w:spacing w:line="276" w:lineRule="auto"/>
              <w:jc w:val="center"/>
              <w:rPr>
                <w:sz w:val="28"/>
                <w:szCs w:val="28"/>
              </w:rPr>
            </w:pPr>
            <w:r w:rsidRPr="008E3657">
              <w:rPr>
                <w:sz w:val="28"/>
                <w:szCs w:val="28"/>
              </w:rPr>
              <w:t>100%</w:t>
            </w:r>
          </w:p>
        </w:tc>
        <w:tc>
          <w:tcPr>
            <w:tcW w:w="931" w:type="pct"/>
            <w:shd w:val="clear" w:color="auto" w:fill="auto"/>
            <w:vAlign w:val="center"/>
          </w:tcPr>
          <w:p w14:paraId="362C241D" w14:textId="77777777" w:rsidR="00637ED0" w:rsidRPr="008E3657" w:rsidRDefault="00637ED0" w:rsidP="00AA681B">
            <w:pPr>
              <w:spacing w:line="276" w:lineRule="auto"/>
              <w:jc w:val="center"/>
              <w:rPr>
                <w:sz w:val="28"/>
                <w:szCs w:val="28"/>
              </w:rPr>
            </w:pPr>
            <w:r w:rsidRPr="008E3657">
              <w:rPr>
                <w:sz w:val="28"/>
                <w:szCs w:val="28"/>
              </w:rPr>
              <w:t>777</w:t>
            </w:r>
          </w:p>
        </w:tc>
        <w:tc>
          <w:tcPr>
            <w:tcW w:w="2650" w:type="pct"/>
            <w:vMerge w:val="restart"/>
          </w:tcPr>
          <w:p w14:paraId="567248EC" w14:textId="2407ADD5" w:rsidR="00637ED0" w:rsidRPr="008E3657" w:rsidRDefault="00637ED0" w:rsidP="00AA681B">
            <w:pPr>
              <w:spacing w:line="276" w:lineRule="auto"/>
              <w:rPr>
                <w:sz w:val="28"/>
                <w:szCs w:val="28"/>
              </w:rPr>
            </w:pPr>
            <w:r w:rsidRPr="008E3657">
              <w:rPr>
                <w:sz w:val="28"/>
                <w:szCs w:val="28"/>
              </w:rPr>
              <w:t>QĐ số 192/QĐ</w:t>
            </w:r>
            <w:r w:rsidR="003747F9" w:rsidRPr="008E3657">
              <w:rPr>
                <w:sz w:val="28"/>
                <w:szCs w:val="28"/>
              </w:rPr>
              <w:t xml:space="preserve"> - </w:t>
            </w:r>
            <w:r w:rsidRPr="008E3657">
              <w:rPr>
                <w:sz w:val="28"/>
                <w:szCs w:val="28"/>
              </w:rPr>
              <w:t>CĐNLĐB, ngày 27/4/2021</w:t>
            </w:r>
          </w:p>
          <w:p w14:paraId="79645E26" w14:textId="5756FF27" w:rsidR="00637ED0" w:rsidRPr="008E3657" w:rsidRDefault="00637ED0" w:rsidP="00AA681B">
            <w:pPr>
              <w:spacing w:line="276" w:lineRule="auto"/>
              <w:rPr>
                <w:sz w:val="28"/>
                <w:szCs w:val="28"/>
              </w:rPr>
            </w:pPr>
            <w:r w:rsidRPr="008E3657">
              <w:rPr>
                <w:sz w:val="28"/>
                <w:szCs w:val="28"/>
              </w:rPr>
              <w:t>QĐ số 193/QĐ</w:t>
            </w:r>
            <w:r w:rsidR="003747F9" w:rsidRPr="008E3657">
              <w:rPr>
                <w:sz w:val="28"/>
                <w:szCs w:val="28"/>
              </w:rPr>
              <w:t xml:space="preserve"> - </w:t>
            </w:r>
            <w:r w:rsidRPr="008E3657">
              <w:rPr>
                <w:sz w:val="28"/>
                <w:szCs w:val="28"/>
              </w:rPr>
              <w:t>CĐNLĐB, ngày 27/4/2021</w:t>
            </w:r>
          </w:p>
          <w:p w14:paraId="1A7CBE89" w14:textId="740A23AE" w:rsidR="00637ED0" w:rsidRPr="008E3657" w:rsidRDefault="00637ED0" w:rsidP="00AA681B">
            <w:pPr>
              <w:spacing w:line="276" w:lineRule="auto"/>
              <w:rPr>
                <w:sz w:val="28"/>
                <w:szCs w:val="28"/>
              </w:rPr>
            </w:pPr>
            <w:r w:rsidRPr="008E3657">
              <w:rPr>
                <w:sz w:val="28"/>
                <w:szCs w:val="28"/>
              </w:rPr>
              <w:t>QĐ số 677/QĐ</w:t>
            </w:r>
            <w:r w:rsidR="003747F9" w:rsidRPr="008E3657">
              <w:rPr>
                <w:sz w:val="28"/>
                <w:szCs w:val="28"/>
              </w:rPr>
              <w:t xml:space="preserve"> - </w:t>
            </w:r>
            <w:r w:rsidRPr="008E3657">
              <w:rPr>
                <w:sz w:val="28"/>
                <w:szCs w:val="28"/>
              </w:rPr>
              <w:t>CĐNLĐB, ngày 8/11/2021</w:t>
            </w:r>
          </w:p>
          <w:p w14:paraId="3EA64272" w14:textId="1AC0E4C6" w:rsidR="00637ED0" w:rsidRPr="008E3657" w:rsidRDefault="00637ED0" w:rsidP="00AA681B">
            <w:pPr>
              <w:spacing w:line="276" w:lineRule="auto"/>
              <w:rPr>
                <w:sz w:val="28"/>
                <w:szCs w:val="28"/>
              </w:rPr>
            </w:pPr>
            <w:r w:rsidRPr="008E3657">
              <w:rPr>
                <w:sz w:val="28"/>
                <w:szCs w:val="28"/>
              </w:rPr>
              <w:t>QĐ số 679/QĐ</w:t>
            </w:r>
            <w:r w:rsidR="003747F9" w:rsidRPr="008E3657">
              <w:rPr>
                <w:sz w:val="28"/>
                <w:szCs w:val="28"/>
              </w:rPr>
              <w:t xml:space="preserve"> - </w:t>
            </w:r>
            <w:r w:rsidRPr="008E3657">
              <w:rPr>
                <w:sz w:val="28"/>
                <w:szCs w:val="28"/>
              </w:rPr>
              <w:t>CĐNLĐB, ngày 8/11/2021</w:t>
            </w:r>
          </w:p>
          <w:p w14:paraId="0B4FDD7E" w14:textId="5C922302" w:rsidR="00637ED0" w:rsidRPr="008E3657" w:rsidRDefault="00637ED0" w:rsidP="00AA681B">
            <w:pPr>
              <w:spacing w:line="276" w:lineRule="auto"/>
              <w:rPr>
                <w:sz w:val="28"/>
                <w:szCs w:val="28"/>
              </w:rPr>
            </w:pPr>
            <w:r w:rsidRPr="008E3657">
              <w:rPr>
                <w:sz w:val="28"/>
                <w:szCs w:val="28"/>
              </w:rPr>
              <w:t>QĐ số 680/QĐ</w:t>
            </w:r>
            <w:r w:rsidR="003747F9" w:rsidRPr="008E3657">
              <w:rPr>
                <w:sz w:val="28"/>
                <w:szCs w:val="28"/>
              </w:rPr>
              <w:t xml:space="preserve"> - </w:t>
            </w:r>
            <w:r w:rsidRPr="008E3657">
              <w:rPr>
                <w:sz w:val="28"/>
                <w:szCs w:val="28"/>
              </w:rPr>
              <w:t>CĐNLĐB, ngày 8/11/2021</w:t>
            </w:r>
          </w:p>
        </w:tc>
      </w:tr>
      <w:tr w:rsidR="008E3657" w:rsidRPr="008E3657" w14:paraId="3330C758" w14:textId="77777777" w:rsidTr="00AA681B">
        <w:trPr>
          <w:trHeight w:val="539"/>
        </w:trPr>
        <w:tc>
          <w:tcPr>
            <w:tcW w:w="813" w:type="pct"/>
            <w:vMerge/>
            <w:shd w:val="clear" w:color="auto" w:fill="auto"/>
            <w:vAlign w:val="center"/>
          </w:tcPr>
          <w:p w14:paraId="6217BD13" w14:textId="77777777" w:rsidR="00637ED0" w:rsidRPr="008E3657" w:rsidRDefault="00637ED0" w:rsidP="00AA681B">
            <w:pPr>
              <w:spacing w:line="276" w:lineRule="auto"/>
              <w:jc w:val="center"/>
              <w:rPr>
                <w:sz w:val="28"/>
                <w:szCs w:val="28"/>
              </w:rPr>
            </w:pPr>
          </w:p>
        </w:tc>
        <w:tc>
          <w:tcPr>
            <w:tcW w:w="606" w:type="pct"/>
            <w:vAlign w:val="center"/>
          </w:tcPr>
          <w:p w14:paraId="43BD6209" w14:textId="77777777" w:rsidR="00637ED0" w:rsidRPr="008E3657" w:rsidRDefault="00637ED0" w:rsidP="00AA681B">
            <w:pPr>
              <w:spacing w:line="276" w:lineRule="auto"/>
              <w:jc w:val="center"/>
              <w:rPr>
                <w:sz w:val="28"/>
                <w:szCs w:val="28"/>
              </w:rPr>
            </w:pPr>
            <w:r w:rsidRPr="008E3657">
              <w:rPr>
                <w:sz w:val="28"/>
                <w:szCs w:val="28"/>
              </w:rPr>
              <w:t>80%</w:t>
            </w:r>
          </w:p>
        </w:tc>
        <w:tc>
          <w:tcPr>
            <w:tcW w:w="931" w:type="pct"/>
            <w:shd w:val="clear" w:color="auto" w:fill="auto"/>
            <w:vAlign w:val="center"/>
          </w:tcPr>
          <w:p w14:paraId="5366CED5" w14:textId="77777777" w:rsidR="00637ED0" w:rsidRPr="008E3657" w:rsidRDefault="00637ED0" w:rsidP="00AA681B">
            <w:pPr>
              <w:spacing w:line="276" w:lineRule="auto"/>
              <w:jc w:val="center"/>
              <w:rPr>
                <w:sz w:val="28"/>
                <w:szCs w:val="28"/>
              </w:rPr>
            </w:pPr>
            <w:r w:rsidRPr="008E3657">
              <w:rPr>
                <w:sz w:val="28"/>
                <w:szCs w:val="28"/>
              </w:rPr>
              <w:t>104</w:t>
            </w:r>
          </w:p>
        </w:tc>
        <w:tc>
          <w:tcPr>
            <w:tcW w:w="2650" w:type="pct"/>
            <w:vMerge/>
          </w:tcPr>
          <w:p w14:paraId="2A1999DF" w14:textId="77777777" w:rsidR="00637ED0" w:rsidRPr="008E3657" w:rsidRDefault="00637ED0" w:rsidP="00AA681B">
            <w:pPr>
              <w:spacing w:line="276" w:lineRule="auto"/>
              <w:rPr>
                <w:sz w:val="28"/>
                <w:szCs w:val="28"/>
              </w:rPr>
            </w:pPr>
          </w:p>
        </w:tc>
      </w:tr>
      <w:tr w:rsidR="008E3657" w:rsidRPr="008E3657" w14:paraId="0FA2E197" w14:textId="77777777" w:rsidTr="00AA681B">
        <w:trPr>
          <w:trHeight w:val="70"/>
        </w:trPr>
        <w:tc>
          <w:tcPr>
            <w:tcW w:w="813" w:type="pct"/>
            <w:vMerge/>
            <w:shd w:val="clear" w:color="auto" w:fill="auto"/>
            <w:vAlign w:val="center"/>
          </w:tcPr>
          <w:p w14:paraId="715C51CF" w14:textId="77777777" w:rsidR="00637ED0" w:rsidRPr="008E3657" w:rsidRDefault="00637ED0" w:rsidP="00AA681B">
            <w:pPr>
              <w:spacing w:line="276" w:lineRule="auto"/>
              <w:jc w:val="center"/>
              <w:rPr>
                <w:sz w:val="28"/>
                <w:szCs w:val="28"/>
              </w:rPr>
            </w:pPr>
          </w:p>
        </w:tc>
        <w:tc>
          <w:tcPr>
            <w:tcW w:w="606" w:type="pct"/>
            <w:vAlign w:val="center"/>
          </w:tcPr>
          <w:p w14:paraId="7DBB600A" w14:textId="77777777" w:rsidR="00637ED0" w:rsidRPr="008E3657" w:rsidRDefault="00637ED0" w:rsidP="00AA681B">
            <w:pPr>
              <w:spacing w:line="276" w:lineRule="auto"/>
              <w:jc w:val="center"/>
              <w:rPr>
                <w:sz w:val="28"/>
                <w:szCs w:val="28"/>
              </w:rPr>
            </w:pPr>
            <w:r w:rsidRPr="008E3657">
              <w:rPr>
                <w:sz w:val="28"/>
                <w:szCs w:val="28"/>
              </w:rPr>
              <w:t>60%</w:t>
            </w:r>
          </w:p>
        </w:tc>
        <w:tc>
          <w:tcPr>
            <w:tcW w:w="931" w:type="pct"/>
            <w:shd w:val="clear" w:color="auto" w:fill="auto"/>
            <w:vAlign w:val="center"/>
          </w:tcPr>
          <w:p w14:paraId="18606AED" w14:textId="77777777" w:rsidR="00637ED0" w:rsidRPr="008E3657" w:rsidRDefault="00637ED0" w:rsidP="00AA681B">
            <w:pPr>
              <w:spacing w:line="276" w:lineRule="auto"/>
              <w:jc w:val="center"/>
              <w:rPr>
                <w:sz w:val="28"/>
                <w:szCs w:val="28"/>
              </w:rPr>
            </w:pPr>
            <w:r w:rsidRPr="008E3657">
              <w:rPr>
                <w:sz w:val="28"/>
                <w:szCs w:val="28"/>
              </w:rPr>
              <w:t>16</w:t>
            </w:r>
          </w:p>
        </w:tc>
        <w:tc>
          <w:tcPr>
            <w:tcW w:w="2650" w:type="pct"/>
            <w:vMerge/>
          </w:tcPr>
          <w:p w14:paraId="45F2D359" w14:textId="77777777" w:rsidR="00637ED0" w:rsidRPr="008E3657" w:rsidRDefault="00637ED0" w:rsidP="00AA681B">
            <w:pPr>
              <w:spacing w:line="276" w:lineRule="auto"/>
              <w:rPr>
                <w:sz w:val="28"/>
                <w:szCs w:val="28"/>
              </w:rPr>
            </w:pPr>
          </w:p>
        </w:tc>
      </w:tr>
      <w:tr w:rsidR="008E3657" w:rsidRPr="008E3657" w14:paraId="57ADA3BC" w14:textId="77777777" w:rsidTr="00AA681B">
        <w:trPr>
          <w:trHeight w:val="656"/>
        </w:trPr>
        <w:tc>
          <w:tcPr>
            <w:tcW w:w="813" w:type="pct"/>
            <w:vMerge w:val="restart"/>
            <w:shd w:val="clear" w:color="auto" w:fill="auto"/>
            <w:vAlign w:val="center"/>
          </w:tcPr>
          <w:p w14:paraId="76B512AD" w14:textId="77777777" w:rsidR="00637ED0" w:rsidRPr="008E3657" w:rsidRDefault="00637ED0" w:rsidP="00AA681B">
            <w:pPr>
              <w:spacing w:line="276" w:lineRule="auto"/>
              <w:jc w:val="center"/>
              <w:rPr>
                <w:sz w:val="28"/>
                <w:szCs w:val="28"/>
              </w:rPr>
            </w:pPr>
            <w:r w:rsidRPr="008E3657">
              <w:rPr>
                <w:sz w:val="28"/>
                <w:szCs w:val="28"/>
              </w:rPr>
              <w:t>2022</w:t>
            </w:r>
          </w:p>
        </w:tc>
        <w:tc>
          <w:tcPr>
            <w:tcW w:w="606" w:type="pct"/>
            <w:vAlign w:val="center"/>
          </w:tcPr>
          <w:p w14:paraId="1B9A793A" w14:textId="77777777" w:rsidR="00637ED0" w:rsidRPr="008E3657" w:rsidRDefault="00637ED0" w:rsidP="00AA681B">
            <w:pPr>
              <w:spacing w:line="276" w:lineRule="auto"/>
              <w:jc w:val="center"/>
              <w:rPr>
                <w:sz w:val="28"/>
                <w:szCs w:val="28"/>
              </w:rPr>
            </w:pPr>
            <w:r w:rsidRPr="008E3657">
              <w:rPr>
                <w:sz w:val="28"/>
                <w:szCs w:val="28"/>
              </w:rPr>
              <w:t>100%</w:t>
            </w:r>
          </w:p>
        </w:tc>
        <w:tc>
          <w:tcPr>
            <w:tcW w:w="931" w:type="pct"/>
            <w:shd w:val="clear" w:color="auto" w:fill="auto"/>
            <w:vAlign w:val="center"/>
          </w:tcPr>
          <w:p w14:paraId="10295BA6" w14:textId="77777777" w:rsidR="00637ED0" w:rsidRPr="008E3657" w:rsidRDefault="00637ED0" w:rsidP="00AA681B">
            <w:pPr>
              <w:spacing w:line="276" w:lineRule="auto"/>
              <w:jc w:val="center"/>
              <w:rPr>
                <w:sz w:val="28"/>
                <w:szCs w:val="28"/>
              </w:rPr>
            </w:pPr>
            <w:r w:rsidRPr="008E3657">
              <w:rPr>
                <w:sz w:val="28"/>
                <w:szCs w:val="28"/>
              </w:rPr>
              <w:t>1126</w:t>
            </w:r>
          </w:p>
        </w:tc>
        <w:tc>
          <w:tcPr>
            <w:tcW w:w="2650" w:type="pct"/>
            <w:vMerge w:val="restart"/>
          </w:tcPr>
          <w:p w14:paraId="1DAD9DEA" w14:textId="2FC27A0D" w:rsidR="00637ED0" w:rsidRPr="008E3657" w:rsidRDefault="00637ED0" w:rsidP="00AA681B">
            <w:pPr>
              <w:spacing w:line="276" w:lineRule="auto"/>
              <w:rPr>
                <w:sz w:val="28"/>
                <w:szCs w:val="28"/>
              </w:rPr>
            </w:pPr>
            <w:r w:rsidRPr="008E3657">
              <w:rPr>
                <w:sz w:val="28"/>
                <w:szCs w:val="28"/>
              </w:rPr>
              <w:t>QĐ số 161/QĐ</w:t>
            </w:r>
            <w:r w:rsidR="003747F9" w:rsidRPr="008E3657">
              <w:rPr>
                <w:sz w:val="28"/>
                <w:szCs w:val="28"/>
              </w:rPr>
              <w:t xml:space="preserve"> - </w:t>
            </w:r>
            <w:r w:rsidRPr="008E3657">
              <w:rPr>
                <w:sz w:val="28"/>
                <w:szCs w:val="28"/>
              </w:rPr>
              <w:t>CĐNLĐB, ngày 31/3/2022</w:t>
            </w:r>
          </w:p>
          <w:p w14:paraId="288FCCBC" w14:textId="522FCDE3" w:rsidR="00637ED0" w:rsidRPr="008E3657" w:rsidRDefault="00637ED0" w:rsidP="00AA681B">
            <w:pPr>
              <w:spacing w:line="276" w:lineRule="auto"/>
              <w:rPr>
                <w:sz w:val="28"/>
                <w:szCs w:val="28"/>
              </w:rPr>
            </w:pPr>
            <w:r w:rsidRPr="008E3657">
              <w:rPr>
                <w:sz w:val="28"/>
                <w:szCs w:val="28"/>
              </w:rPr>
              <w:t>QĐ số 194/QĐ</w:t>
            </w:r>
            <w:r w:rsidR="003747F9" w:rsidRPr="008E3657">
              <w:rPr>
                <w:sz w:val="28"/>
                <w:szCs w:val="28"/>
              </w:rPr>
              <w:t xml:space="preserve"> - </w:t>
            </w:r>
            <w:r w:rsidRPr="008E3657">
              <w:rPr>
                <w:sz w:val="28"/>
                <w:szCs w:val="28"/>
              </w:rPr>
              <w:t>CĐNLĐB, ngày 12/4/2022</w:t>
            </w:r>
          </w:p>
          <w:p w14:paraId="2FAE2103" w14:textId="4FE3C7D4" w:rsidR="00637ED0" w:rsidRPr="008E3657" w:rsidRDefault="00637ED0" w:rsidP="00AA681B">
            <w:pPr>
              <w:spacing w:line="276" w:lineRule="auto"/>
              <w:rPr>
                <w:sz w:val="28"/>
                <w:szCs w:val="28"/>
              </w:rPr>
            </w:pPr>
            <w:r w:rsidRPr="008E3657">
              <w:rPr>
                <w:sz w:val="28"/>
                <w:szCs w:val="28"/>
              </w:rPr>
              <w:t>QĐ số 659/QĐ</w:t>
            </w:r>
            <w:r w:rsidR="003747F9" w:rsidRPr="008E3657">
              <w:rPr>
                <w:sz w:val="28"/>
                <w:szCs w:val="28"/>
              </w:rPr>
              <w:t xml:space="preserve"> - </w:t>
            </w:r>
            <w:r w:rsidRPr="008E3657">
              <w:rPr>
                <w:sz w:val="28"/>
                <w:szCs w:val="28"/>
              </w:rPr>
              <w:t>CĐNLĐB, ngày 2/11/2022</w:t>
            </w:r>
          </w:p>
          <w:p w14:paraId="46354C54" w14:textId="255C741B" w:rsidR="00637ED0" w:rsidRPr="008E3657" w:rsidRDefault="00637ED0" w:rsidP="00AA681B">
            <w:pPr>
              <w:spacing w:line="276" w:lineRule="auto"/>
              <w:rPr>
                <w:sz w:val="28"/>
                <w:szCs w:val="28"/>
              </w:rPr>
            </w:pPr>
            <w:r w:rsidRPr="008E3657">
              <w:rPr>
                <w:sz w:val="28"/>
                <w:szCs w:val="28"/>
              </w:rPr>
              <w:t>QĐ số 736/QĐ</w:t>
            </w:r>
            <w:r w:rsidR="003747F9" w:rsidRPr="008E3657">
              <w:rPr>
                <w:sz w:val="28"/>
                <w:szCs w:val="28"/>
              </w:rPr>
              <w:t xml:space="preserve"> - </w:t>
            </w:r>
            <w:r w:rsidRPr="008E3657">
              <w:rPr>
                <w:sz w:val="28"/>
                <w:szCs w:val="28"/>
              </w:rPr>
              <w:t>CĐNLĐB, ngày 15/12/2022</w:t>
            </w:r>
          </w:p>
          <w:p w14:paraId="05BDFD00" w14:textId="575BA4B5" w:rsidR="00637ED0" w:rsidRPr="008E3657" w:rsidRDefault="00637ED0" w:rsidP="00AA681B">
            <w:pPr>
              <w:spacing w:line="276" w:lineRule="auto"/>
              <w:rPr>
                <w:sz w:val="28"/>
                <w:szCs w:val="28"/>
              </w:rPr>
            </w:pPr>
            <w:r w:rsidRPr="008E3657">
              <w:rPr>
                <w:sz w:val="28"/>
                <w:szCs w:val="28"/>
              </w:rPr>
              <w:t>QĐ số 735/QĐ</w:t>
            </w:r>
            <w:r w:rsidR="003747F9" w:rsidRPr="008E3657">
              <w:rPr>
                <w:sz w:val="28"/>
                <w:szCs w:val="28"/>
              </w:rPr>
              <w:t xml:space="preserve"> - </w:t>
            </w:r>
            <w:r w:rsidRPr="008E3657">
              <w:rPr>
                <w:sz w:val="28"/>
                <w:szCs w:val="28"/>
              </w:rPr>
              <w:t>CĐNLĐB, ngày 15/12/2022</w:t>
            </w:r>
          </w:p>
          <w:p w14:paraId="649F8B3E" w14:textId="7067B3BB" w:rsidR="00637ED0" w:rsidRPr="008E3657" w:rsidRDefault="00637ED0" w:rsidP="00AA681B">
            <w:pPr>
              <w:spacing w:line="276" w:lineRule="auto"/>
              <w:rPr>
                <w:sz w:val="28"/>
                <w:szCs w:val="28"/>
              </w:rPr>
            </w:pPr>
            <w:r w:rsidRPr="008E3657">
              <w:rPr>
                <w:sz w:val="28"/>
                <w:szCs w:val="28"/>
              </w:rPr>
              <w:t>QĐ số 736/QĐ</w:t>
            </w:r>
            <w:r w:rsidR="003747F9" w:rsidRPr="008E3657">
              <w:rPr>
                <w:sz w:val="28"/>
                <w:szCs w:val="28"/>
              </w:rPr>
              <w:t xml:space="preserve"> - </w:t>
            </w:r>
            <w:r w:rsidRPr="008E3657">
              <w:rPr>
                <w:sz w:val="28"/>
                <w:szCs w:val="28"/>
              </w:rPr>
              <w:t>CĐNLĐB, ngày 15/12/2022</w:t>
            </w:r>
          </w:p>
        </w:tc>
      </w:tr>
      <w:tr w:rsidR="008E3657" w:rsidRPr="008E3657" w14:paraId="1D49CCA3" w14:textId="77777777" w:rsidTr="00AA681B">
        <w:trPr>
          <w:trHeight w:val="539"/>
        </w:trPr>
        <w:tc>
          <w:tcPr>
            <w:tcW w:w="813" w:type="pct"/>
            <w:vMerge/>
            <w:shd w:val="clear" w:color="auto" w:fill="auto"/>
            <w:vAlign w:val="center"/>
          </w:tcPr>
          <w:p w14:paraId="3B6F57D0" w14:textId="77777777" w:rsidR="00637ED0" w:rsidRPr="008E3657" w:rsidRDefault="00637ED0" w:rsidP="00AA681B">
            <w:pPr>
              <w:spacing w:line="276" w:lineRule="auto"/>
              <w:jc w:val="center"/>
              <w:rPr>
                <w:sz w:val="28"/>
                <w:szCs w:val="28"/>
              </w:rPr>
            </w:pPr>
          </w:p>
        </w:tc>
        <w:tc>
          <w:tcPr>
            <w:tcW w:w="606" w:type="pct"/>
            <w:vAlign w:val="center"/>
          </w:tcPr>
          <w:p w14:paraId="39888B59" w14:textId="77777777" w:rsidR="00637ED0" w:rsidRPr="008E3657" w:rsidRDefault="00637ED0" w:rsidP="00AA681B">
            <w:pPr>
              <w:spacing w:line="276" w:lineRule="auto"/>
              <w:jc w:val="center"/>
              <w:rPr>
                <w:sz w:val="28"/>
                <w:szCs w:val="28"/>
              </w:rPr>
            </w:pPr>
            <w:r w:rsidRPr="008E3657">
              <w:rPr>
                <w:sz w:val="28"/>
                <w:szCs w:val="28"/>
              </w:rPr>
              <w:t>80%</w:t>
            </w:r>
          </w:p>
        </w:tc>
        <w:tc>
          <w:tcPr>
            <w:tcW w:w="931" w:type="pct"/>
            <w:shd w:val="clear" w:color="auto" w:fill="auto"/>
            <w:vAlign w:val="center"/>
          </w:tcPr>
          <w:p w14:paraId="4656A56E" w14:textId="77777777" w:rsidR="00637ED0" w:rsidRPr="008E3657" w:rsidRDefault="00637ED0" w:rsidP="00AA681B">
            <w:pPr>
              <w:spacing w:line="276" w:lineRule="auto"/>
              <w:jc w:val="center"/>
              <w:rPr>
                <w:sz w:val="28"/>
                <w:szCs w:val="28"/>
              </w:rPr>
            </w:pPr>
            <w:r w:rsidRPr="008E3657">
              <w:rPr>
                <w:sz w:val="28"/>
                <w:szCs w:val="28"/>
              </w:rPr>
              <w:t>84</w:t>
            </w:r>
          </w:p>
        </w:tc>
        <w:tc>
          <w:tcPr>
            <w:tcW w:w="2650" w:type="pct"/>
            <w:vMerge/>
          </w:tcPr>
          <w:p w14:paraId="05154D79" w14:textId="77777777" w:rsidR="00637ED0" w:rsidRPr="008E3657" w:rsidRDefault="00637ED0" w:rsidP="00AA681B">
            <w:pPr>
              <w:spacing w:line="276" w:lineRule="auto"/>
              <w:rPr>
                <w:sz w:val="28"/>
                <w:szCs w:val="28"/>
              </w:rPr>
            </w:pPr>
          </w:p>
        </w:tc>
      </w:tr>
      <w:tr w:rsidR="008E3657" w:rsidRPr="008E3657" w14:paraId="63255003" w14:textId="77777777" w:rsidTr="00AA681B">
        <w:trPr>
          <w:trHeight w:val="422"/>
        </w:trPr>
        <w:tc>
          <w:tcPr>
            <w:tcW w:w="813" w:type="pct"/>
            <w:vMerge/>
            <w:shd w:val="clear" w:color="auto" w:fill="auto"/>
            <w:vAlign w:val="center"/>
          </w:tcPr>
          <w:p w14:paraId="333C4D1A" w14:textId="77777777" w:rsidR="00637ED0" w:rsidRPr="008E3657" w:rsidRDefault="00637ED0" w:rsidP="00AA681B">
            <w:pPr>
              <w:spacing w:line="276" w:lineRule="auto"/>
              <w:jc w:val="center"/>
              <w:rPr>
                <w:sz w:val="28"/>
                <w:szCs w:val="28"/>
              </w:rPr>
            </w:pPr>
          </w:p>
        </w:tc>
        <w:tc>
          <w:tcPr>
            <w:tcW w:w="606" w:type="pct"/>
            <w:vAlign w:val="center"/>
          </w:tcPr>
          <w:p w14:paraId="2B66A7A7" w14:textId="77777777" w:rsidR="00637ED0" w:rsidRPr="008E3657" w:rsidRDefault="00637ED0" w:rsidP="00AA681B">
            <w:pPr>
              <w:spacing w:line="276" w:lineRule="auto"/>
              <w:jc w:val="center"/>
              <w:rPr>
                <w:sz w:val="28"/>
                <w:szCs w:val="28"/>
              </w:rPr>
            </w:pPr>
            <w:r w:rsidRPr="008E3657">
              <w:rPr>
                <w:sz w:val="28"/>
                <w:szCs w:val="28"/>
              </w:rPr>
              <w:t>60%</w:t>
            </w:r>
          </w:p>
        </w:tc>
        <w:tc>
          <w:tcPr>
            <w:tcW w:w="931" w:type="pct"/>
            <w:shd w:val="clear" w:color="auto" w:fill="auto"/>
            <w:vAlign w:val="center"/>
          </w:tcPr>
          <w:p w14:paraId="1C3A76E7" w14:textId="77777777" w:rsidR="00637ED0" w:rsidRPr="008E3657" w:rsidRDefault="00637ED0" w:rsidP="00AA681B">
            <w:pPr>
              <w:spacing w:line="276" w:lineRule="auto"/>
              <w:jc w:val="center"/>
              <w:rPr>
                <w:sz w:val="28"/>
                <w:szCs w:val="28"/>
              </w:rPr>
            </w:pPr>
            <w:r w:rsidRPr="008E3657">
              <w:rPr>
                <w:sz w:val="28"/>
                <w:szCs w:val="28"/>
              </w:rPr>
              <w:t>34</w:t>
            </w:r>
          </w:p>
        </w:tc>
        <w:tc>
          <w:tcPr>
            <w:tcW w:w="2650" w:type="pct"/>
            <w:vMerge/>
          </w:tcPr>
          <w:p w14:paraId="09F04F77" w14:textId="77777777" w:rsidR="00637ED0" w:rsidRPr="008E3657" w:rsidRDefault="00637ED0" w:rsidP="00AA681B">
            <w:pPr>
              <w:spacing w:line="276" w:lineRule="auto"/>
              <w:rPr>
                <w:sz w:val="28"/>
                <w:szCs w:val="28"/>
              </w:rPr>
            </w:pPr>
          </w:p>
        </w:tc>
      </w:tr>
      <w:tr w:rsidR="008E3657" w:rsidRPr="008E3657" w14:paraId="30BB23D7" w14:textId="77777777" w:rsidTr="00AA681B">
        <w:trPr>
          <w:trHeight w:val="422"/>
        </w:trPr>
        <w:tc>
          <w:tcPr>
            <w:tcW w:w="813" w:type="pct"/>
            <w:vMerge w:val="restart"/>
            <w:shd w:val="clear" w:color="auto" w:fill="auto"/>
            <w:vAlign w:val="center"/>
          </w:tcPr>
          <w:p w14:paraId="297B5D61" w14:textId="77777777" w:rsidR="00637ED0" w:rsidRPr="008E3657" w:rsidRDefault="00637ED0" w:rsidP="00AA681B">
            <w:pPr>
              <w:spacing w:line="276" w:lineRule="auto"/>
              <w:jc w:val="center"/>
              <w:rPr>
                <w:sz w:val="28"/>
                <w:szCs w:val="28"/>
              </w:rPr>
            </w:pPr>
            <w:r w:rsidRPr="008E3657">
              <w:rPr>
                <w:sz w:val="28"/>
                <w:szCs w:val="28"/>
              </w:rPr>
              <w:t>2023</w:t>
            </w:r>
          </w:p>
        </w:tc>
        <w:tc>
          <w:tcPr>
            <w:tcW w:w="606" w:type="pct"/>
            <w:vAlign w:val="center"/>
          </w:tcPr>
          <w:p w14:paraId="7CBA275A" w14:textId="77777777" w:rsidR="00637ED0" w:rsidRPr="008E3657" w:rsidRDefault="00637ED0" w:rsidP="00AA681B">
            <w:pPr>
              <w:spacing w:line="276" w:lineRule="auto"/>
              <w:jc w:val="center"/>
              <w:rPr>
                <w:sz w:val="28"/>
                <w:szCs w:val="28"/>
              </w:rPr>
            </w:pPr>
            <w:r w:rsidRPr="008E3657">
              <w:rPr>
                <w:sz w:val="28"/>
                <w:szCs w:val="28"/>
              </w:rPr>
              <w:t>100%</w:t>
            </w:r>
          </w:p>
        </w:tc>
        <w:tc>
          <w:tcPr>
            <w:tcW w:w="931" w:type="pct"/>
            <w:shd w:val="clear" w:color="auto" w:fill="auto"/>
            <w:vAlign w:val="center"/>
          </w:tcPr>
          <w:p w14:paraId="0C84B517" w14:textId="77777777" w:rsidR="00637ED0" w:rsidRPr="008E3657" w:rsidRDefault="00637ED0" w:rsidP="00AA681B">
            <w:pPr>
              <w:spacing w:line="276" w:lineRule="auto"/>
              <w:jc w:val="center"/>
              <w:rPr>
                <w:sz w:val="28"/>
                <w:szCs w:val="28"/>
              </w:rPr>
            </w:pPr>
            <w:r w:rsidRPr="008E3657">
              <w:rPr>
                <w:sz w:val="28"/>
                <w:szCs w:val="28"/>
              </w:rPr>
              <w:t>495</w:t>
            </w:r>
          </w:p>
        </w:tc>
        <w:tc>
          <w:tcPr>
            <w:tcW w:w="2650" w:type="pct"/>
            <w:vMerge w:val="restart"/>
          </w:tcPr>
          <w:p w14:paraId="5A23DD8A" w14:textId="07E24910" w:rsidR="00637ED0" w:rsidRPr="008E3657" w:rsidRDefault="00637ED0" w:rsidP="00AA681B">
            <w:pPr>
              <w:spacing w:line="276" w:lineRule="auto"/>
              <w:rPr>
                <w:sz w:val="28"/>
                <w:szCs w:val="28"/>
              </w:rPr>
            </w:pPr>
            <w:r w:rsidRPr="008E3657">
              <w:rPr>
                <w:sz w:val="28"/>
                <w:szCs w:val="28"/>
              </w:rPr>
              <w:t>QĐ số 238/QĐ</w:t>
            </w:r>
            <w:r w:rsidR="003747F9" w:rsidRPr="008E3657">
              <w:rPr>
                <w:sz w:val="28"/>
                <w:szCs w:val="28"/>
              </w:rPr>
              <w:t xml:space="preserve"> - </w:t>
            </w:r>
            <w:r w:rsidRPr="008E3657">
              <w:rPr>
                <w:sz w:val="28"/>
                <w:szCs w:val="28"/>
              </w:rPr>
              <w:t>CĐNLĐB, ngày 9/5/2023</w:t>
            </w:r>
          </w:p>
          <w:p w14:paraId="2CF6DB17" w14:textId="7038E97A" w:rsidR="00637ED0" w:rsidRPr="008E3657" w:rsidRDefault="00637ED0" w:rsidP="00AA681B">
            <w:pPr>
              <w:spacing w:line="276" w:lineRule="auto"/>
              <w:rPr>
                <w:sz w:val="28"/>
                <w:szCs w:val="28"/>
              </w:rPr>
            </w:pPr>
            <w:r w:rsidRPr="008E3657">
              <w:rPr>
                <w:sz w:val="28"/>
                <w:szCs w:val="28"/>
              </w:rPr>
              <w:t>QĐ số 239/QĐ</w:t>
            </w:r>
            <w:r w:rsidR="003747F9" w:rsidRPr="008E3657">
              <w:rPr>
                <w:sz w:val="28"/>
                <w:szCs w:val="28"/>
              </w:rPr>
              <w:t xml:space="preserve"> - </w:t>
            </w:r>
            <w:r w:rsidRPr="008E3657">
              <w:rPr>
                <w:sz w:val="28"/>
                <w:szCs w:val="28"/>
              </w:rPr>
              <w:t>CNKTCN, ngày 9/5/2023</w:t>
            </w:r>
          </w:p>
          <w:p w14:paraId="153FC0AC" w14:textId="3EE25A06" w:rsidR="00637ED0" w:rsidRPr="008E3657" w:rsidRDefault="00637ED0" w:rsidP="00AA681B">
            <w:pPr>
              <w:spacing w:line="276" w:lineRule="auto"/>
              <w:rPr>
                <w:sz w:val="28"/>
                <w:szCs w:val="28"/>
              </w:rPr>
            </w:pPr>
            <w:r w:rsidRPr="008E3657">
              <w:rPr>
                <w:sz w:val="28"/>
                <w:szCs w:val="28"/>
              </w:rPr>
              <w:t>QĐ số 300/QĐ</w:t>
            </w:r>
            <w:r w:rsidR="003747F9" w:rsidRPr="008E3657">
              <w:rPr>
                <w:sz w:val="28"/>
                <w:szCs w:val="28"/>
              </w:rPr>
              <w:t xml:space="preserve"> - </w:t>
            </w:r>
            <w:r w:rsidRPr="008E3657">
              <w:rPr>
                <w:sz w:val="28"/>
                <w:szCs w:val="28"/>
              </w:rPr>
              <w:t>CĐNLĐB, ngày 26/5/2023</w:t>
            </w:r>
          </w:p>
          <w:p w14:paraId="49CF4C9E" w14:textId="1F39B451" w:rsidR="00637ED0" w:rsidRPr="008E3657" w:rsidRDefault="00637ED0" w:rsidP="00AA681B">
            <w:pPr>
              <w:spacing w:line="276" w:lineRule="auto"/>
              <w:rPr>
                <w:sz w:val="28"/>
                <w:szCs w:val="28"/>
              </w:rPr>
            </w:pPr>
            <w:r w:rsidRPr="008E3657">
              <w:rPr>
                <w:sz w:val="28"/>
                <w:szCs w:val="28"/>
              </w:rPr>
              <w:lastRenderedPageBreak/>
              <w:t>QĐ số 298/QĐ</w:t>
            </w:r>
            <w:r w:rsidR="003747F9" w:rsidRPr="008E3657">
              <w:rPr>
                <w:sz w:val="28"/>
                <w:szCs w:val="28"/>
              </w:rPr>
              <w:t xml:space="preserve"> - </w:t>
            </w:r>
            <w:r w:rsidRPr="008E3657">
              <w:rPr>
                <w:sz w:val="28"/>
                <w:szCs w:val="28"/>
              </w:rPr>
              <w:t>CĐNLĐB, ngày 26/5/2023</w:t>
            </w:r>
          </w:p>
        </w:tc>
      </w:tr>
      <w:tr w:rsidR="008E3657" w:rsidRPr="008E3657" w14:paraId="1C2477CE" w14:textId="77777777" w:rsidTr="00AA681B">
        <w:trPr>
          <w:trHeight w:val="422"/>
        </w:trPr>
        <w:tc>
          <w:tcPr>
            <w:tcW w:w="813" w:type="pct"/>
            <w:vMerge/>
            <w:shd w:val="clear" w:color="auto" w:fill="auto"/>
            <w:vAlign w:val="center"/>
          </w:tcPr>
          <w:p w14:paraId="165AABCD" w14:textId="77777777" w:rsidR="00637ED0" w:rsidRPr="008E3657" w:rsidRDefault="00637ED0" w:rsidP="00AA681B">
            <w:pPr>
              <w:spacing w:line="276" w:lineRule="auto"/>
              <w:jc w:val="center"/>
              <w:rPr>
                <w:sz w:val="28"/>
                <w:szCs w:val="28"/>
              </w:rPr>
            </w:pPr>
          </w:p>
        </w:tc>
        <w:tc>
          <w:tcPr>
            <w:tcW w:w="606" w:type="pct"/>
            <w:vAlign w:val="center"/>
          </w:tcPr>
          <w:p w14:paraId="2F7D8FE5" w14:textId="77777777" w:rsidR="00637ED0" w:rsidRPr="008E3657" w:rsidRDefault="00637ED0" w:rsidP="00AA681B">
            <w:pPr>
              <w:spacing w:line="276" w:lineRule="auto"/>
              <w:jc w:val="center"/>
              <w:rPr>
                <w:sz w:val="28"/>
                <w:szCs w:val="28"/>
              </w:rPr>
            </w:pPr>
            <w:r w:rsidRPr="008E3657">
              <w:rPr>
                <w:sz w:val="28"/>
                <w:szCs w:val="28"/>
              </w:rPr>
              <w:t>80%</w:t>
            </w:r>
          </w:p>
        </w:tc>
        <w:tc>
          <w:tcPr>
            <w:tcW w:w="931" w:type="pct"/>
            <w:shd w:val="clear" w:color="auto" w:fill="auto"/>
            <w:vAlign w:val="center"/>
          </w:tcPr>
          <w:p w14:paraId="7F061569" w14:textId="77777777" w:rsidR="00637ED0" w:rsidRPr="008E3657" w:rsidRDefault="00637ED0" w:rsidP="00AA681B">
            <w:pPr>
              <w:spacing w:line="276" w:lineRule="auto"/>
              <w:jc w:val="center"/>
              <w:rPr>
                <w:sz w:val="28"/>
                <w:szCs w:val="28"/>
              </w:rPr>
            </w:pPr>
            <w:r w:rsidRPr="008E3657">
              <w:rPr>
                <w:sz w:val="28"/>
                <w:szCs w:val="28"/>
              </w:rPr>
              <w:t>32</w:t>
            </w:r>
          </w:p>
        </w:tc>
        <w:tc>
          <w:tcPr>
            <w:tcW w:w="2650" w:type="pct"/>
            <w:vMerge/>
          </w:tcPr>
          <w:p w14:paraId="27705974" w14:textId="77777777" w:rsidR="00637ED0" w:rsidRPr="008E3657" w:rsidRDefault="00637ED0" w:rsidP="00AA681B">
            <w:pPr>
              <w:spacing w:line="276" w:lineRule="auto"/>
              <w:rPr>
                <w:sz w:val="28"/>
                <w:szCs w:val="28"/>
              </w:rPr>
            </w:pPr>
          </w:p>
        </w:tc>
      </w:tr>
      <w:tr w:rsidR="008E3657" w:rsidRPr="008E3657" w14:paraId="0510B0D1" w14:textId="77777777" w:rsidTr="00AA681B">
        <w:trPr>
          <w:trHeight w:val="386"/>
        </w:trPr>
        <w:tc>
          <w:tcPr>
            <w:tcW w:w="813" w:type="pct"/>
            <w:vMerge/>
            <w:shd w:val="clear" w:color="auto" w:fill="auto"/>
            <w:vAlign w:val="center"/>
          </w:tcPr>
          <w:p w14:paraId="3E14EA4F" w14:textId="77777777" w:rsidR="00637ED0" w:rsidRPr="008E3657" w:rsidRDefault="00637ED0" w:rsidP="00AA681B">
            <w:pPr>
              <w:spacing w:line="276" w:lineRule="auto"/>
              <w:jc w:val="center"/>
              <w:rPr>
                <w:sz w:val="28"/>
                <w:szCs w:val="28"/>
              </w:rPr>
            </w:pPr>
          </w:p>
        </w:tc>
        <w:tc>
          <w:tcPr>
            <w:tcW w:w="606" w:type="pct"/>
            <w:vAlign w:val="center"/>
          </w:tcPr>
          <w:p w14:paraId="436DB5AF" w14:textId="77777777" w:rsidR="00637ED0" w:rsidRPr="008E3657" w:rsidRDefault="00637ED0" w:rsidP="00AA681B">
            <w:pPr>
              <w:spacing w:line="276" w:lineRule="auto"/>
              <w:jc w:val="center"/>
              <w:rPr>
                <w:sz w:val="28"/>
                <w:szCs w:val="28"/>
              </w:rPr>
            </w:pPr>
            <w:r w:rsidRPr="008E3657">
              <w:rPr>
                <w:sz w:val="28"/>
                <w:szCs w:val="28"/>
              </w:rPr>
              <w:t>60%</w:t>
            </w:r>
          </w:p>
        </w:tc>
        <w:tc>
          <w:tcPr>
            <w:tcW w:w="931" w:type="pct"/>
            <w:shd w:val="clear" w:color="auto" w:fill="auto"/>
            <w:vAlign w:val="center"/>
          </w:tcPr>
          <w:p w14:paraId="62DFE45F" w14:textId="77777777" w:rsidR="00637ED0" w:rsidRPr="008E3657" w:rsidRDefault="00637ED0" w:rsidP="00AA681B">
            <w:pPr>
              <w:spacing w:line="276" w:lineRule="auto"/>
              <w:jc w:val="center"/>
              <w:rPr>
                <w:sz w:val="28"/>
                <w:szCs w:val="28"/>
              </w:rPr>
            </w:pPr>
            <w:r w:rsidRPr="008E3657">
              <w:rPr>
                <w:sz w:val="28"/>
                <w:szCs w:val="28"/>
              </w:rPr>
              <w:t>14</w:t>
            </w:r>
          </w:p>
        </w:tc>
        <w:tc>
          <w:tcPr>
            <w:tcW w:w="2650" w:type="pct"/>
            <w:vMerge/>
          </w:tcPr>
          <w:p w14:paraId="4248FCA2" w14:textId="77777777" w:rsidR="00637ED0" w:rsidRPr="008E3657" w:rsidRDefault="00637ED0" w:rsidP="00AA681B">
            <w:pPr>
              <w:spacing w:line="276" w:lineRule="auto"/>
              <w:rPr>
                <w:sz w:val="28"/>
                <w:szCs w:val="28"/>
              </w:rPr>
            </w:pPr>
          </w:p>
        </w:tc>
      </w:tr>
    </w:tbl>
    <w:p w14:paraId="6C5BECDB" w14:textId="77777777" w:rsidR="00637ED0" w:rsidRPr="008E3657" w:rsidRDefault="00637ED0" w:rsidP="00AA681B">
      <w:pPr>
        <w:spacing w:line="312" w:lineRule="auto"/>
        <w:ind w:firstLine="720"/>
        <w:jc w:val="both"/>
        <w:rPr>
          <w:sz w:val="28"/>
          <w:szCs w:val="28"/>
        </w:rPr>
      </w:pPr>
      <w:r w:rsidRPr="008E3657">
        <w:rPr>
          <w:rFonts w:eastAsia="Calibri"/>
          <w:bCs/>
          <w:sz w:val="28"/>
          <w:szCs w:val="28"/>
          <w:lang w:val="pt-BR"/>
        </w:rPr>
        <w:lastRenderedPageBreak/>
        <w:t xml:space="preserve">Thống kê từ các QĐ trên cho thấy số tiền </w:t>
      </w:r>
      <w:r w:rsidRPr="008E3657">
        <w:rPr>
          <w:sz w:val="28"/>
          <w:szCs w:val="28"/>
        </w:rPr>
        <w:t>thực hiện chế độ chính nội trú qua các năm học như sau:</w:t>
      </w:r>
    </w:p>
    <w:p w14:paraId="1D9A90D6" w14:textId="7B1539C7" w:rsidR="00637ED0" w:rsidRPr="008E3657" w:rsidRDefault="003747F9" w:rsidP="00AA681B">
      <w:pPr>
        <w:spacing w:line="312" w:lineRule="auto"/>
        <w:ind w:firstLine="720"/>
        <w:jc w:val="both"/>
        <w:rPr>
          <w:sz w:val="28"/>
          <w:szCs w:val="28"/>
        </w:rPr>
      </w:pPr>
      <w:r w:rsidRPr="008E3657">
        <w:rPr>
          <w:sz w:val="28"/>
          <w:szCs w:val="28"/>
        </w:rPr>
        <w:t xml:space="preserve"> - </w:t>
      </w:r>
      <w:r w:rsidR="00637ED0" w:rsidRPr="008E3657">
        <w:rPr>
          <w:sz w:val="28"/>
          <w:szCs w:val="28"/>
        </w:rPr>
        <w:t>Năm 2020: 4.840.438.000đ</w:t>
      </w:r>
    </w:p>
    <w:p w14:paraId="4DB31E35" w14:textId="1678AEF9"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2021: 3.784.152.000đ</w:t>
      </w:r>
    </w:p>
    <w:p w14:paraId="6B9AC77F" w14:textId="0AD44C80"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2022: 5.437.357.000đ</w:t>
      </w:r>
    </w:p>
    <w:p w14:paraId="2BE430B9" w14:textId="7CBF4176"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2023: 1.534.700.000đ</w:t>
      </w:r>
    </w:p>
    <w:p w14:paraId="6C2DFE19" w14:textId="77777777" w:rsidR="00637ED0" w:rsidRPr="008E3657" w:rsidRDefault="00637ED0" w:rsidP="00AA681B">
      <w:pPr>
        <w:spacing w:line="312" w:lineRule="auto"/>
        <w:ind w:firstLine="720"/>
        <w:contextualSpacing/>
        <w:jc w:val="both"/>
        <w:rPr>
          <w:rFonts w:eastAsia="Calibri"/>
          <w:bCs/>
          <w:sz w:val="28"/>
          <w:szCs w:val="28"/>
          <w:lang w:val="nl-NL" w:eastAsia="ja-JP"/>
        </w:rPr>
      </w:pPr>
      <w:r w:rsidRPr="008E3657">
        <w:rPr>
          <w:rFonts w:eastAsia="Calibri"/>
          <w:b/>
          <w:bCs/>
          <w:sz w:val="28"/>
          <w:szCs w:val="28"/>
          <w:lang w:val="nl-NL" w:eastAsia="ja-JP"/>
        </w:rPr>
        <w:t>+ Chính sách hỗ trợ học tập:</w:t>
      </w:r>
      <w:r w:rsidRPr="008E3657">
        <w:rPr>
          <w:rFonts w:eastAsia="Calibri"/>
          <w:bCs/>
          <w:sz w:val="28"/>
          <w:szCs w:val="28"/>
          <w:lang w:val="nl-NL" w:eastAsia="ja-JP"/>
        </w:rPr>
        <w:t xml:space="preserve"> (cấp vào đầu khóa)</w:t>
      </w:r>
    </w:p>
    <w:p w14:paraId="3B79FD91" w14:textId="23174BFE" w:rsidR="00637ED0" w:rsidRPr="008E3657" w:rsidRDefault="003747F9" w:rsidP="00AA681B">
      <w:pPr>
        <w:spacing w:line="312" w:lineRule="auto"/>
        <w:ind w:firstLine="720"/>
        <w:contextualSpacing/>
        <w:jc w:val="both"/>
        <w:rPr>
          <w:rFonts w:eastAsia="Calibri"/>
          <w:bCs/>
          <w:sz w:val="28"/>
          <w:szCs w:val="28"/>
          <w:lang w:val="nl-NL" w:eastAsia="ja-JP"/>
        </w:rPr>
      </w:pPr>
      <w:r w:rsidRPr="008E3657">
        <w:rPr>
          <w:rFonts w:eastAsia="Calibri"/>
          <w:bCs/>
          <w:sz w:val="28"/>
          <w:szCs w:val="28"/>
          <w:lang w:val="nl-NL" w:eastAsia="ja-JP"/>
        </w:rPr>
        <w:t xml:space="preserve"> - </w:t>
      </w:r>
      <w:r w:rsidR="00637ED0" w:rsidRPr="008E3657">
        <w:rPr>
          <w:rFonts w:eastAsia="Calibri"/>
          <w:bCs/>
          <w:sz w:val="28"/>
          <w:szCs w:val="28"/>
          <w:lang w:val="nl-NL" w:eastAsia="ja-JP"/>
        </w:rPr>
        <w:t xml:space="preserve">Hỗ trợ một lần vào đầu khóa: 1.000.000 đ/HSSV/khóa </w:t>
      </w:r>
    </w:p>
    <w:p w14:paraId="52018083" w14:textId="15FE1E6C" w:rsidR="00637ED0" w:rsidRPr="008E3657" w:rsidRDefault="003747F9" w:rsidP="00AA681B">
      <w:pPr>
        <w:spacing w:line="312" w:lineRule="auto"/>
        <w:ind w:firstLine="720"/>
        <w:contextualSpacing/>
        <w:jc w:val="both"/>
        <w:rPr>
          <w:rFonts w:eastAsia="Calibri"/>
          <w:bCs/>
          <w:sz w:val="28"/>
          <w:szCs w:val="28"/>
          <w:lang w:val="nl-NL" w:eastAsia="ja-JP"/>
        </w:rPr>
      </w:pPr>
      <w:r w:rsidRPr="008E3657">
        <w:rPr>
          <w:rFonts w:eastAsia="Calibri"/>
          <w:bCs/>
          <w:sz w:val="28"/>
          <w:szCs w:val="28"/>
          <w:lang w:val="nl-NL" w:eastAsia="ja-JP"/>
        </w:rPr>
        <w:t xml:space="preserve"> - </w:t>
      </w:r>
      <w:r w:rsidR="00637ED0" w:rsidRPr="008E3657">
        <w:rPr>
          <w:rFonts w:eastAsia="Calibri"/>
          <w:bCs/>
          <w:sz w:val="28"/>
          <w:szCs w:val="28"/>
          <w:lang w:val="nl-NL" w:eastAsia="ja-JP"/>
        </w:rPr>
        <w:t>Hỗ trợ tiền đi lại mỗi năm 1 lần với 2 mức</w:t>
      </w:r>
    </w:p>
    <w:p w14:paraId="1EABFD74" w14:textId="77777777" w:rsidR="00637ED0" w:rsidRPr="008E3657" w:rsidRDefault="00637ED0" w:rsidP="00AA681B">
      <w:pPr>
        <w:spacing w:line="312" w:lineRule="auto"/>
        <w:ind w:firstLine="720"/>
        <w:contextualSpacing/>
        <w:jc w:val="both"/>
        <w:rPr>
          <w:rFonts w:eastAsia="Calibri"/>
          <w:bCs/>
          <w:sz w:val="28"/>
          <w:szCs w:val="28"/>
          <w:lang w:val="nl-NL" w:eastAsia="ja-JP"/>
        </w:rPr>
      </w:pPr>
      <w:r w:rsidRPr="008E3657">
        <w:rPr>
          <w:rFonts w:eastAsia="Calibri"/>
          <w:bCs/>
          <w:sz w:val="28"/>
          <w:szCs w:val="28"/>
          <w:lang w:val="nl-NL" w:eastAsia="ja-JP"/>
        </w:rPr>
        <w:t>+ Mức 300.000đ/HSSV/năm đối với HSSV ở các vùng có điều kiện kinh tế đặc biệt khó khăn;</w:t>
      </w:r>
    </w:p>
    <w:p w14:paraId="47271924" w14:textId="77777777" w:rsidR="00637ED0" w:rsidRPr="008E3657" w:rsidRDefault="00637ED0" w:rsidP="00AA681B">
      <w:pPr>
        <w:spacing w:line="312" w:lineRule="auto"/>
        <w:ind w:firstLine="720"/>
        <w:contextualSpacing/>
        <w:jc w:val="both"/>
        <w:rPr>
          <w:rFonts w:eastAsia="Calibri"/>
          <w:bCs/>
          <w:sz w:val="28"/>
          <w:szCs w:val="28"/>
          <w:lang w:val="nl-NL" w:eastAsia="ja-JP"/>
        </w:rPr>
      </w:pPr>
      <w:r w:rsidRPr="008E3657">
        <w:rPr>
          <w:rFonts w:eastAsia="Calibri"/>
          <w:bCs/>
          <w:sz w:val="28"/>
          <w:szCs w:val="28"/>
          <w:lang w:val="nl-NL" w:eastAsia="ja-JP"/>
        </w:rPr>
        <w:t>+ Mức 200.000đ/HSSV/năm đối với các đối tượng còn lại.</w:t>
      </w:r>
    </w:p>
    <w:p w14:paraId="41FC574A" w14:textId="77777777" w:rsidR="00637ED0" w:rsidRPr="008E3657" w:rsidRDefault="00637ED0" w:rsidP="00AA681B">
      <w:pPr>
        <w:shd w:val="clear" w:color="auto" w:fill="FFFFFF"/>
        <w:spacing w:line="312" w:lineRule="auto"/>
        <w:ind w:firstLine="720"/>
        <w:jc w:val="both"/>
        <w:rPr>
          <w:rFonts w:eastAsia="Calibri"/>
          <w:bCs/>
          <w:sz w:val="28"/>
          <w:szCs w:val="28"/>
          <w:lang w:val="pt-BR"/>
        </w:rPr>
      </w:pPr>
      <w:r w:rsidRPr="008E3657">
        <w:rPr>
          <w:rFonts w:eastAsia="Calibri"/>
          <w:bCs/>
          <w:sz w:val="28"/>
          <w:szCs w:val="28"/>
          <w:lang w:val="pt-BR"/>
        </w:rPr>
        <w:t>Tổng hợp số HSSV được hưởng tiền hỗ trợ đi lại và hỗ trợ 1 lần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689"/>
        <w:gridCol w:w="1600"/>
        <w:gridCol w:w="4888"/>
      </w:tblGrid>
      <w:tr w:rsidR="008E3657" w:rsidRPr="008E3657" w14:paraId="3049FC5B" w14:textId="77777777" w:rsidTr="00AA681B">
        <w:trPr>
          <w:trHeight w:val="540"/>
          <w:tblHeader/>
        </w:trPr>
        <w:tc>
          <w:tcPr>
            <w:tcW w:w="488" w:type="pct"/>
            <w:shd w:val="clear" w:color="auto" w:fill="auto"/>
            <w:vAlign w:val="center"/>
            <w:hideMark/>
          </w:tcPr>
          <w:p w14:paraId="08AD8A3A" w14:textId="77777777" w:rsidR="00637ED0" w:rsidRPr="008E3657" w:rsidRDefault="00637ED0" w:rsidP="00AA681B">
            <w:pPr>
              <w:jc w:val="center"/>
              <w:rPr>
                <w:b/>
                <w:sz w:val="28"/>
                <w:szCs w:val="28"/>
              </w:rPr>
            </w:pPr>
            <w:r w:rsidRPr="008E3657">
              <w:rPr>
                <w:b/>
                <w:sz w:val="28"/>
                <w:szCs w:val="28"/>
              </w:rPr>
              <w:t>Năm học</w:t>
            </w:r>
          </w:p>
        </w:tc>
        <w:tc>
          <w:tcPr>
            <w:tcW w:w="932" w:type="pct"/>
            <w:vAlign w:val="center"/>
          </w:tcPr>
          <w:p w14:paraId="049C8C78" w14:textId="77777777" w:rsidR="00637ED0" w:rsidRPr="008E3657" w:rsidRDefault="00637ED0" w:rsidP="00AA681B">
            <w:pPr>
              <w:jc w:val="center"/>
              <w:rPr>
                <w:b/>
                <w:sz w:val="28"/>
                <w:szCs w:val="28"/>
              </w:rPr>
            </w:pPr>
            <w:r w:rsidRPr="008E3657">
              <w:rPr>
                <w:b/>
                <w:sz w:val="28"/>
                <w:szCs w:val="28"/>
              </w:rPr>
              <w:t>Mức hưởng</w:t>
            </w:r>
          </w:p>
        </w:tc>
        <w:tc>
          <w:tcPr>
            <w:tcW w:w="883" w:type="pct"/>
            <w:shd w:val="clear" w:color="auto" w:fill="auto"/>
            <w:vAlign w:val="center"/>
            <w:hideMark/>
          </w:tcPr>
          <w:p w14:paraId="04C59052" w14:textId="77777777" w:rsidR="00637ED0" w:rsidRPr="008E3657" w:rsidRDefault="00637ED0" w:rsidP="00AA681B">
            <w:pPr>
              <w:jc w:val="center"/>
              <w:rPr>
                <w:b/>
                <w:sz w:val="28"/>
                <w:szCs w:val="28"/>
              </w:rPr>
            </w:pPr>
            <w:r w:rsidRPr="008E3657">
              <w:rPr>
                <w:b/>
                <w:sz w:val="28"/>
                <w:szCs w:val="28"/>
              </w:rPr>
              <w:t>Số lượt HSSV được hưởng</w:t>
            </w:r>
          </w:p>
        </w:tc>
        <w:tc>
          <w:tcPr>
            <w:tcW w:w="2698" w:type="pct"/>
            <w:vAlign w:val="center"/>
          </w:tcPr>
          <w:p w14:paraId="2A3E3A29" w14:textId="77777777" w:rsidR="00637ED0" w:rsidRPr="008E3657" w:rsidRDefault="00637ED0" w:rsidP="00AA681B">
            <w:pPr>
              <w:jc w:val="center"/>
              <w:rPr>
                <w:b/>
                <w:sz w:val="28"/>
                <w:szCs w:val="28"/>
              </w:rPr>
            </w:pPr>
            <w:r w:rsidRPr="008E3657">
              <w:rPr>
                <w:b/>
                <w:sz w:val="28"/>
                <w:szCs w:val="28"/>
              </w:rPr>
              <w:t>Số Quyết định</w:t>
            </w:r>
          </w:p>
        </w:tc>
      </w:tr>
      <w:tr w:rsidR="008E3657" w:rsidRPr="008E3657" w14:paraId="4C474098" w14:textId="77777777" w:rsidTr="00AA681B">
        <w:trPr>
          <w:trHeight w:val="314"/>
        </w:trPr>
        <w:tc>
          <w:tcPr>
            <w:tcW w:w="488" w:type="pct"/>
            <w:vMerge w:val="restart"/>
            <w:shd w:val="clear" w:color="auto" w:fill="auto"/>
            <w:vAlign w:val="center"/>
          </w:tcPr>
          <w:p w14:paraId="2162F126" w14:textId="77777777" w:rsidR="00637ED0" w:rsidRPr="008E3657" w:rsidRDefault="00637ED0" w:rsidP="00AA681B">
            <w:pPr>
              <w:spacing w:line="276" w:lineRule="auto"/>
              <w:jc w:val="center"/>
              <w:rPr>
                <w:sz w:val="28"/>
                <w:szCs w:val="28"/>
              </w:rPr>
            </w:pPr>
            <w:r w:rsidRPr="008E3657">
              <w:rPr>
                <w:sz w:val="28"/>
                <w:szCs w:val="28"/>
              </w:rPr>
              <w:t>2020</w:t>
            </w:r>
          </w:p>
        </w:tc>
        <w:tc>
          <w:tcPr>
            <w:tcW w:w="932" w:type="pct"/>
            <w:vAlign w:val="center"/>
          </w:tcPr>
          <w:p w14:paraId="6BC9FA38" w14:textId="77777777" w:rsidR="00637ED0" w:rsidRPr="008E3657" w:rsidRDefault="00637ED0" w:rsidP="00AA681B">
            <w:pPr>
              <w:spacing w:line="276" w:lineRule="auto"/>
              <w:jc w:val="center"/>
              <w:rPr>
                <w:sz w:val="28"/>
                <w:szCs w:val="28"/>
              </w:rPr>
            </w:pPr>
            <w:r w:rsidRPr="008E3657">
              <w:rPr>
                <w:sz w:val="28"/>
                <w:szCs w:val="28"/>
              </w:rPr>
              <w:t>200.000</w:t>
            </w:r>
          </w:p>
        </w:tc>
        <w:tc>
          <w:tcPr>
            <w:tcW w:w="883" w:type="pct"/>
            <w:shd w:val="clear" w:color="auto" w:fill="auto"/>
            <w:vAlign w:val="center"/>
          </w:tcPr>
          <w:p w14:paraId="3E91381F" w14:textId="77777777" w:rsidR="00637ED0" w:rsidRPr="008E3657" w:rsidRDefault="00637ED0" w:rsidP="00AA681B">
            <w:pPr>
              <w:spacing w:line="276" w:lineRule="auto"/>
              <w:ind w:left="42"/>
              <w:jc w:val="center"/>
              <w:rPr>
                <w:bCs/>
                <w:sz w:val="28"/>
                <w:szCs w:val="28"/>
              </w:rPr>
            </w:pPr>
            <w:r w:rsidRPr="008E3657">
              <w:rPr>
                <w:bCs/>
                <w:sz w:val="28"/>
                <w:szCs w:val="28"/>
              </w:rPr>
              <w:t>14</w:t>
            </w:r>
          </w:p>
        </w:tc>
        <w:tc>
          <w:tcPr>
            <w:tcW w:w="2698" w:type="pct"/>
            <w:vMerge w:val="restart"/>
            <w:vAlign w:val="center"/>
          </w:tcPr>
          <w:p w14:paraId="25586C80" w14:textId="0344DA71" w:rsidR="00637ED0" w:rsidRPr="008E3657" w:rsidRDefault="00637ED0" w:rsidP="00C474ED">
            <w:pPr>
              <w:spacing w:line="276" w:lineRule="auto"/>
              <w:jc w:val="center"/>
              <w:rPr>
                <w:sz w:val="28"/>
                <w:szCs w:val="28"/>
              </w:rPr>
            </w:pPr>
            <w:r w:rsidRPr="008E3657">
              <w:rPr>
                <w:sz w:val="28"/>
                <w:szCs w:val="28"/>
              </w:rPr>
              <w:t>QĐ số 672/QĐ</w:t>
            </w:r>
            <w:r w:rsidR="003747F9" w:rsidRPr="008E3657">
              <w:rPr>
                <w:sz w:val="28"/>
                <w:szCs w:val="28"/>
              </w:rPr>
              <w:t xml:space="preserve"> - </w:t>
            </w:r>
            <w:r w:rsidRPr="008E3657">
              <w:rPr>
                <w:sz w:val="28"/>
                <w:szCs w:val="28"/>
              </w:rPr>
              <w:t>CĐNLĐB, ngày 28/10/2020</w:t>
            </w:r>
          </w:p>
        </w:tc>
      </w:tr>
      <w:tr w:rsidR="008E3657" w:rsidRPr="008E3657" w14:paraId="37B4CBF8" w14:textId="77777777" w:rsidTr="00AA681B">
        <w:trPr>
          <w:trHeight w:val="251"/>
        </w:trPr>
        <w:tc>
          <w:tcPr>
            <w:tcW w:w="488" w:type="pct"/>
            <w:vMerge/>
            <w:shd w:val="clear" w:color="auto" w:fill="auto"/>
            <w:vAlign w:val="center"/>
          </w:tcPr>
          <w:p w14:paraId="6485D5BE" w14:textId="77777777" w:rsidR="00637ED0" w:rsidRPr="008E3657" w:rsidRDefault="00637ED0" w:rsidP="00AA681B">
            <w:pPr>
              <w:spacing w:line="276" w:lineRule="auto"/>
              <w:jc w:val="center"/>
              <w:rPr>
                <w:sz w:val="28"/>
                <w:szCs w:val="28"/>
              </w:rPr>
            </w:pPr>
          </w:p>
        </w:tc>
        <w:tc>
          <w:tcPr>
            <w:tcW w:w="932" w:type="pct"/>
            <w:vAlign w:val="center"/>
          </w:tcPr>
          <w:p w14:paraId="7D65C1A5" w14:textId="77777777" w:rsidR="00637ED0" w:rsidRPr="008E3657" w:rsidRDefault="00637ED0" w:rsidP="00AA681B">
            <w:pPr>
              <w:spacing w:line="276" w:lineRule="auto"/>
              <w:jc w:val="center"/>
              <w:rPr>
                <w:sz w:val="28"/>
                <w:szCs w:val="28"/>
              </w:rPr>
            </w:pPr>
            <w:r w:rsidRPr="008E3657">
              <w:rPr>
                <w:sz w:val="28"/>
                <w:szCs w:val="28"/>
              </w:rPr>
              <w:t>300.000</w:t>
            </w:r>
          </w:p>
        </w:tc>
        <w:tc>
          <w:tcPr>
            <w:tcW w:w="883" w:type="pct"/>
            <w:shd w:val="clear" w:color="auto" w:fill="auto"/>
            <w:vAlign w:val="center"/>
          </w:tcPr>
          <w:p w14:paraId="43C2DF29" w14:textId="77777777" w:rsidR="00637ED0" w:rsidRPr="008E3657" w:rsidRDefault="00637ED0" w:rsidP="00AA681B">
            <w:pPr>
              <w:spacing w:line="276" w:lineRule="auto"/>
              <w:ind w:left="42"/>
              <w:jc w:val="center"/>
              <w:rPr>
                <w:bCs/>
                <w:sz w:val="28"/>
                <w:szCs w:val="28"/>
              </w:rPr>
            </w:pPr>
            <w:r w:rsidRPr="008E3657">
              <w:rPr>
                <w:bCs/>
                <w:sz w:val="28"/>
                <w:szCs w:val="28"/>
              </w:rPr>
              <w:t>209</w:t>
            </w:r>
          </w:p>
        </w:tc>
        <w:tc>
          <w:tcPr>
            <w:tcW w:w="2698" w:type="pct"/>
            <w:vMerge/>
            <w:vAlign w:val="center"/>
          </w:tcPr>
          <w:p w14:paraId="25F80A6D" w14:textId="77777777" w:rsidR="00637ED0" w:rsidRPr="008E3657" w:rsidRDefault="00637ED0" w:rsidP="00AA681B">
            <w:pPr>
              <w:spacing w:line="276" w:lineRule="auto"/>
              <w:jc w:val="center"/>
              <w:rPr>
                <w:sz w:val="28"/>
                <w:szCs w:val="28"/>
              </w:rPr>
            </w:pPr>
          </w:p>
        </w:tc>
      </w:tr>
      <w:tr w:rsidR="008E3657" w:rsidRPr="008E3657" w14:paraId="5E870585" w14:textId="77777777" w:rsidTr="00AA681B">
        <w:trPr>
          <w:trHeight w:val="251"/>
        </w:trPr>
        <w:tc>
          <w:tcPr>
            <w:tcW w:w="488" w:type="pct"/>
            <w:vMerge/>
            <w:shd w:val="clear" w:color="auto" w:fill="auto"/>
            <w:vAlign w:val="center"/>
          </w:tcPr>
          <w:p w14:paraId="2E01B0CD" w14:textId="77777777" w:rsidR="00637ED0" w:rsidRPr="008E3657" w:rsidRDefault="00637ED0" w:rsidP="00AA681B">
            <w:pPr>
              <w:spacing w:line="276" w:lineRule="auto"/>
              <w:jc w:val="center"/>
              <w:rPr>
                <w:sz w:val="28"/>
                <w:szCs w:val="28"/>
              </w:rPr>
            </w:pPr>
          </w:p>
        </w:tc>
        <w:tc>
          <w:tcPr>
            <w:tcW w:w="932" w:type="pct"/>
            <w:vAlign w:val="center"/>
          </w:tcPr>
          <w:p w14:paraId="11E87BCC" w14:textId="77777777" w:rsidR="00637ED0" w:rsidRPr="008E3657" w:rsidRDefault="00637ED0" w:rsidP="00AA681B">
            <w:pPr>
              <w:spacing w:line="276" w:lineRule="auto"/>
              <w:jc w:val="center"/>
              <w:rPr>
                <w:sz w:val="28"/>
                <w:szCs w:val="28"/>
              </w:rPr>
            </w:pPr>
            <w:r w:rsidRPr="008E3657">
              <w:rPr>
                <w:sz w:val="28"/>
                <w:szCs w:val="28"/>
              </w:rPr>
              <w:t>1.000.000</w:t>
            </w:r>
          </w:p>
        </w:tc>
        <w:tc>
          <w:tcPr>
            <w:tcW w:w="883" w:type="pct"/>
            <w:shd w:val="clear" w:color="auto" w:fill="auto"/>
            <w:vAlign w:val="center"/>
          </w:tcPr>
          <w:p w14:paraId="1EE1F3FD" w14:textId="77777777" w:rsidR="00637ED0" w:rsidRPr="008E3657" w:rsidRDefault="00637ED0" w:rsidP="00AA681B">
            <w:pPr>
              <w:spacing w:line="276" w:lineRule="auto"/>
              <w:ind w:left="42"/>
              <w:jc w:val="center"/>
              <w:rPr>
                <w:bCs/>
                <w:sz w:val="28"/>
                <w:szCs w:val="28"/>
              </w:rPr>
            </w:pPr>
            <w:r w:rsidRPr="008E3657">
              <w:rPr>
                <w:bCs/>
                <w:sz w:val="28"/>
                <w:szCs w:val="28"/>
              </w:rPr>
              <w:t>223</w:t>
            </w:r>
          </w:p>
        </w:tc>
        <w:tc>
          <w:tcPr>
            <w:tcW w:w="2698" w:type="pct"/>
            <w:vMerge/>
            <w:vAlign w:val="center"/>
          </w:tcPr>
          <w:p w14:paraId="5D59F132" w14:textId="77777777" w:rsidR="00637ED0" w:rsidRPr="008E3657" w:rsidRDefault="00637ED0" w:rsidP="00AA681B">
            <w:pPr>
              <w:spacing w:line="276" w:lineRule="auto"/>
              <w:jc w:val="center"/>
              <w:rPr>
                <w:sz w:val="28"/>
                <w:szCs w:val="28"/>
              </w:rPr>
            </w:pPr>
          </w:p>
        </w:tc>
      </w:tr>
      <w:tr w:rsidR="008E3657" w:rsidRPr="008E3657" w14:paraId="61589257" w14:textId="77777777" w:rsidTr="00AA681B">
        <w:trPr>
          <w:trHeight w:val="70"/>
        </w:trPr>
        <w:tc>
          <w:tcPr>
            <w:tcW w:w="488" w:type="pct"/>
            <w:vMerge w:val="restart"/>
            <w:shd w:val="clear" w:color="auto" w:fill="auto"/>
            <w:vAlign w:val="center"/>
          </w:tcPr>
          <w:p w14:paraId="7CEBB0E8" w14:textId="77777777" w:rsidR="00637ED0" w:rsidRPr="008E3657" w:rsidRDefault="00637ED0" w:rsidP="00AA681B">
            <w:pPr>
              <w:spacing w:line="276" w:lineRule="auto"/>
              <w:jc w:val="center"/>
              <w:rPr>
                <w:sz w:val="28"/>
                <w:szCs w:val="28"/>
              </w:rPr>
            </w:pPr>
            <w:r w:rsidRPr="008E3657">
              <w:rPr>
                <w:sz w:val="28"/>
                <w:szCs w:val="28"/>
              </w:rPr>
              <w:t>2021</w:t>
            </w:r>
          </w:p>
        </w:tc>
        <w:tc>
          <w:tcPr>
            <w:tcW w:w="932" w:type="pct"/>
            <w:vAlign w:val="center"/>
          </w:tcPr>
          <w:p w14:paraId="78EE9C34" w14:textId="77777777" w:rsidR="00637ED0" w:rsidRPr="008E3657" w:rsidRDefault="00637ED0" w:rsidP="00AA681B">
            <w:pPr>
              <w:spacing w:line="276" w:lineRule="auto"/>
              <w:jc w:val="center"/>
              <w:rPr>
                <w:sz w:val="28"/>
                <w:szCs w:val="28"/>
              </w:rPr>
            </w:pPr>
            <w:r w:rsidRPr="008E3657">
              <w:rPr>
                <w:sz w:val="28"/>
                <w:szCs w:val="28"/>
              </w:rPr>
              <w:t>200.000</w:t>
            </w:r>
          </w:p>
        </w:tc>
        <w:tc>
          <w:tcPr>
            <w:tcW w:w="883" w:type="pct"/>
            <w:shd w:val="clear" w:color="auto" w:fill="auto"/>
            <w:vAlign w:val="center"/>
          </w:tcPr>
          <w:p w14:paraId="74EB74B1" w14:textId="77777777" w:rsidR="00637ED0" w:rsidRPr="008E3657" w:rsidRDefault="00637ED0" w:rsidP="00AA681B">
            <w:pPr>
              <w:spacing w:line="276" w:lineRule="auto"/>
              <w:ind w:left="42"/>
              <w:jc w:val="center"/>
              <w:rPr>
                <w:bCs/>
                <w:sz w:val="28"/>
                <w:szCs w:val="28"/>
              </w:rPr>
            </w:pPr>
            <w:r w:rsidRPr="008E3657">
              <w:rPr>
                <w:bCs/>
                <w:sz w:val="28"/>
                <w:szCs w:val="28"/>
              </w:rPr>
              <w:t>5</w:t>
            </w:r>
          </w:p>
        </w:tc>
        <w:tc>
          <w:tcPr>
            <w:tcW w:w="2698" w:type="pct"/>
            <w:vMerge w:val="restart"/>
            <w:vAlign w:val="center"/>
          </w:tcPr>
          <w:p w14:paraId="03BF6A2A" w14:textId="2703A17E" w:rsidR="00637ED0" w:rsidRPr="008E3657" w:rsidRDefault="00637ED0" w:rsidP="00C474ED">
            <w:pPr>
              <w:spacing w:line="276" w:lineRule="auto"/>
              <w:jc w:val="center"/>
              <w:rPr>
                <w:sz w:val="28"/>
                <w:szCs w:val="28"/>
              </w:rPr>
            </w:pPr>
            <w:r w:rsidRPr="008E3657">
              <w:rPr>
                <w:sz w:val="28"/>
                <w:szCs w:val="28"/>
              </w:rPr>
              <w:t>QĐ số 680/QĐ</w:t>
            </w:r>
            <w:r w:rsidR="003747F9" w:rsidRPr="008E3657">
              <w:rPr>
                <w:sz w:val="28"/>
                <w:szCs w:val="28"/>
              </w:rPr>
              <w:t xml:space="preserve"> - </w:t>
            </w:r>
            <w:r w:rsidRPr="008E3657">
              <w:rPr>
                <w:sz w:val="28"/>
                <w:szCs w:val="28"/>
              </w:rPr>
              <w:t>CĐNLĐB, ngày 8/11/2021</w:t>
            </w:r>
          </w:p>
        </w:tc>
      </w:tr>
      <w:tr w:rsidR="008E3657" w:rsidRPr="008E3657" w14:paraId="2C7C9E11" w14:textId="77777777" w:rsidTr="00AA681B">
        <w:trPr>
          <w:trHeight w:val="70"/>
        </w:trPr>
        <w:tc>
          <w:tcPr>
            <w:tcW w:w="488" w:type="pct"/>
            <w:vMerge/>
            <w:shd w:val="clear" w:color="auto" w:fill="auto"/>
            <w:vAlign w:val="center"/>
          </w:tcPr>
          <w:p w14:paraId="1DF2FF94" w14:textId="77777777" w:rsidR="00637ED0" w:rsidRPr="008E3657" w:rsidRDefault="00637ED0" w:rsidP="00AA681B">
            <w:pPr>
              <w:spacing w:line="276" w:lineRule="auto"/>
              <w:jc w:val="center"/>
              <w:rPr>
                <w:sz w:val="28"/>
                <w:szCs w:val="28"/>
              </w:rPr>
            </w:pPr>
          </w:p>
        </w:tc>
        <w:tc>
          <w:tcPr>
            <w:tcW w:w="932" w:type="pct"/>
            <w:vAlign w:val="center"/>
          </w:tcPr>
          <w:p w14:paraId="0E43A0CB" w14:textId="77777777" w:rsidR="00637ED0" w:rsidRPr="008E3657" w:rsidRDefault="00637ED0" w:rsidP="00AA681B">
            <w:pPr>
              <w:spacing w:line="276" w:lineRule="auto"/>
              <w:jc w:val="center"/>
              <w:rPr>
                <w:sz w:val="28"/>
                <w:szCs w:val="28"/>
              </w:rPr>
            </w:pPr>
            <w:r w:rsidRPr="008E3657">
              <w:rPr>
                <w:sz w:val="28"/>
                <w:szCs w:val="28"/>
              </w:rPr>
              <w:t>300.000</w:t>
            </w:r>
          </w:p>
        </w:tc>
        <w:tc>
          <w:tcPr>
            <w:tcW w:w="883" w:type="pct"/>
            <w:shd w:val="clear" w:color="auto" w:fill="auto"/>
            <w:vAlign w:val="center"/>
          </w:tcPr>
          <w:p w14:paraId="537C3EEC" w14:textId="77777777" w:rsidR="00637ED0" w:rsidRPr="008E3657" w:rsidRDefault="00637ED0" w:rsidP="00AA681B">
            <w:pPr>
              <w:spacing w:line="276" w:lineRule="auto"/>
              <w:ind w:left="42"/>
              <w:jc w:val="center"/>
              <w:rPr>
                <w:bCs/>
                <w:sz w:val="28"/>
                <w:szCs w:val="28"/>
              </w:rPr>
            </w:pPr>
            <w:r w:rsidRPr="008E3657">
              <w:rPr>
                <w:bCs/>
                <w:sz w:val="28"/>
                <w:szCs w:val="28"/>
              </w:rPr>
              <w:t>204</w:t>
            </w:r>
          </w:p>
        </w:tc>
        <w:tc>
          <w:tcPr>
            <w:tcW w:w="2698" w:type="pct"/>
            <w:vMerge/>
            <w:vAlign w:val="center"/>
          </w:tcPr>
          <w:p w14:paraId="6086BFE5" w14:textId="77777777" w:rsidR="00637ED0" w:rsidRPr="008E3657" w:rsidRDefault="00637ED0" w:rsidP="00AA681B">
            <w:pPr>
              <w:spacing w:line="276" w:lineRule="auto"/>
              <w:jc w:val="center"/>
              <w:rPr>
                <w:sz w:val="28"/>
                <w:szCs w:val="28"/>
              </w:rPr>
            </w:pPr>
          </w:p>
        </w:tc>
      </w:tr>
      <w:tr w:rsidR="008E3657" w:rsidRPr="008E3657" w14:paraId="1BE54064" w14:textId="77777777" w:rsidTr="00AA681B">
        <w:trPr>
          <w:trHeight w:val="70"/>
        </w:trPr>
        <w:tc>
          <w:tcPr>
            <w:tcW w:w="488" w:type="pct"/>
            <w:vMerge/>
            <w:shd w:val="clear" w:color="auto" w:fill="auto"/>
            <w:vAlign w:val="center"/>
          </w:tcPr>
          <w:p w14:paraId="43C8BEE7" w14:textId="77777777" w:rsidR="00637ED0" w:rsidRPr="008E3657" w:rsidRDefault="00637ED0" w:rsidP="00AA681B">
            <w:pPr>
              <w:spacing w:line="276" w:lineRule="auto"/>
              <w:jc w:val="center"/>
              <w:rPr>
                <w:sz w:val="28"/>
                <w:szCs w:val="28"/>
              </w:rPr>
            </w:pPr>
          </w:p>
        </w:tc>
        <w:tc>
          <w:tcPr>
            <w:tcW w:w="932" w:type="pct"/>
            <w:vAlign w:val="center"/>
          </w:tcPr>
          <w:p w14:paraId="07507DC3" w14:textId="77777777" w:rsidR="00637ED0" w:rsidRPr="008E3657" w:rsidRDefault="00637ED0" w:rsidP="00AA681B">
            <w:pPr>
              <w:spacing w:line="276" w:lineRule="auto"/>
              <w:jc w:val="center"/>
              <w:rPr>
                <w:sz w:val="28"/>
                <w:szCs w:val="28"/>
              </w:rPr>
            </w:pPr>
            <w:r w:rsidRPr="008E3657">
              <w:rPr>
                <w:sz w:val="28"/>
                <w:szCs w:val="28"/>
              </w:rPr>
              <w:t>1.000.000</w:t>
            </w:r>
          </w:p>
        </w:tc>
        <w:tc>
          <w:tcPr>
            <w:tcW w:w="883" w:type="pct"/>
            <w:shd w:val="clear" w:color="auto" w:fill="auto"/>
            <w:vAlign w:val="center"/>
          </w:tcPr>
          <w:p w14:paraId="35F54D26" w14:textId="77777777" w:rsidR="00637ED0" w:rsidRPr="008E3657" w:rsidRDefault="00637ED0" w:rsidP="00AA681B">
            <w:pPr>
              <w:spacing w:line="276" w:lineRule="auto"/>
              <w:ind w:left="42"/>
              <w:jc w:val="center"/>
              <w:rPr>
                <w:bCs/>
                <w:sz w:val="28"/>
                <w:szCs w:val="28"/>
              </w:rPr>
            </w:pPr>
            <w:r w:rsidRPr="008E3657">
              <w:rPr>
                <w:bCs/>
                <w:sz w:val="28"/>
                <w:szCs w:val="28"/>
              </w:rPr>
              <w:t>209</w:t>
            </w:r>
          </w:p>
        </w:tc>
        <w:tc>
          <w:tcPr>
            <w:tcW w:w="2698" w:type="pct"/>
            <w:vMerge/>
            <w:vAlign w:val="center"/>
          </w:tcPr>
          <w:p w14:paraId="1E9D8432" w14:textId="77777777" w:rsidR="00637ED0" w:rsidRPr="008E3657" w:rsidRDefault="00637ED0" w:rsidP="00AA681B">
            <w:pPr>
              <w:spacing w:line="276" w:lineRule="auto"/>
              <w:jc w:val="center"/>
              <w:rPr>
                <w:sz w:val="28"/>
                <w:szCs w:val="28"/>
              </w:rPr>
            </w:pPr>
          </w:p>
        </w:tc>
      </w:tr>
      <w:tr w:rsidR="008E3657" w:rsidRPr="008E3657" w14:paraId="6433564B" w14:textId="77777777" w:rsidTr="00AA681B">
        <w:trPr>
          <w:trHeight w:val="422"/>
        </w:trPr>
        <w:tc>
          <w:tcPr>
            <w:tcW w:w="488" w:type="pct"/>
            <w:vMerge w:val="restart"/>
            <w:shd w:val="clear" w:color="auto" w:fill="auto"/>
            <w:vAlign w:val="center"/>
          </w:tcPr>
          <w:p w14:paraId="44E40815" w14:textId="77777777" w:rsidR="00637ED0" w:rsidRPr="008E3657" w:rsidRDefault="00637ED0" w:rsidP="00AA681B">
            <w:pPr>
              <w:spacing w:line="276" w:lineRule="auto"/>
              <w:jc w:val="center"/>
              <w:rPr>
                <w:sz w:val="28"/>
                <w:szCs w:val="28"/>
              </w:rPr>
            </w:pPr>
            <w:r w:rsidRPr="008E3657">
              <w:rPr>
                <w:sz w:val="28"/>
                <w:szCs w:val="28"/>
              </w:rPr>
              <w:t>2022</w:t>
            </w:r>
          </w:p>
          <w:p w14:paraId="7B16D99A" w14:textId="77777777" w:rsidR="00637ED0" w:rsidRPr="008E3657" w:rsidRDefault="00637ED0" w:rsidP="00AA681B">
            <w:pPr>
              <w:spacing w:line="276" w:lineRule="auto"/>
              <w:jc w:val="center"/>
              <w:rPr>
                <w:sz w:val="28"/>
                <w:szCs w:val="28"/>
              </w:rPr>
            </w:pPr>
          </w:p>
        </w:tc>
        <w:tc>
          <w:tcPr>
            <w:tcW w:w="932" w:type="pct"/>
            <w:vAlign w:val="center"/>
          </w:tcPr>
          <w:p w14:paraId="36A6F031" w14:textId="77777777" w:rsidR="00637ED0" w:rsidRPr="008E3657" w:rsidRDefault="00637ED0" w:rsidP="00AA681B">
            <w:pPr>
              <w:spacing w:line="276" w:lineRule="auto"/>
              <w:jc w:val="center"/>
              <w:rPr>
                <w:sz w:val="28"/>
                <w:szCs w:val="28"/>
              </w:rPr>
            </w:pPr>
            <w:r w:rsidRPr="008E3657">
              <w:rPr>
                <w:sz w:val="28"/>
                <w:szCs w:val="28"/>
              </w:rPr>
              <w:t>200.000</w:t>
            </w:r>
          </w:p>
        </w:tc>
        <w:tc>
          <w:tcPr>
            <w:tcW w:w="883" w:type="pct"/>
            <w:shd w:val="clear" w:color="auto" w:fill="auto"/>
            <w:vAlign w:val="center"/>
          </w:tcPr>
          <w:p w14:paraId="3D595C65" w14:textId="77777777" w:rsidR="00637ED0" w:rsidRPr="008E3657" w:rsidRDefault="00637ED0" w:rsidP="00AA681B">
            <w:pPr>
              <w:spacing w:line="276" w:lineRule="auto"/>
              <w:ind w:left="42"/>
              <w:jc w:val="center"/>
              <w:rPr>
                <w:bCs/>
                <w:sz w:val="28"/>
                <w:szCs w:val="28"/>
              </w:rPr>
            </w:pPr>
            <w:r w:rsidRPr="008E3657">
              <w:rPr>
                <w:bCs/>
                <w:sz w:val="28"/>
                <w:szCs w:val="28"/>
              </w:rPr>
              <w:t>18</w:t>
            </w:r>
          </w:p>
        </w:tc>
        <w:tc>
          <w:tcPr>
            <w:tcW w:w="2698" w:type="pct"/>
            <w:vMerge w:val="restart"/>
            <w:vAlign w:val="center"/>
          </w:tcPr>
          <w:p w14:paraId="283A6B4E" w14:textId="11813F68" w:rsidR="00637ED0" w:rsidRPr="008E3657" w:rsidRDefault="00637ED0" w:rsidP="00AA681B">
            <w:pPr>
              <w:spacing w:line="276" w:lineRule="auto"/>
              <w:jc w:val="center"/>
              <w:rPr>
                <w:sz w:val="28"/>
                <w:szCs w:val="28"/>
              </w:rPr>
            </w:pPr>
            <w:r w:rsidRPr="008E3657">
              <w:rPr>
                <w:sz w:val="28"/>
                <w:szCs w:val="28"/>
              </w:rPr>
              <w:t>QĐ số 659/QĐ</w:t>
            </w:r>
            <w:r w:rsidR="003747F9" w:rsidRPr="008E3657">
              <w:rPr>
                <w:sz w:val="28"/>
                <w:szCs w:val="28"/>
              </w:rPr>
              <w:t xml:space="preserve"> - </w:t>
            </w:r>
            <w:r w:rsidRPr="008E3657">
              <w:rPr>
                <w:sz w:val="28"/>
                <w:szCs w:val="28"/>
              </w:rPr>
              <w:t>CĐNLĐB, ngày 2/11/2022</w:t>
            </w:r>
          </w:p>
        </w:tc>
      </w:tr>
      <w:tr w:rsidR="008E3657" w:rsidRPr="008E3657" w14:paraId="071D833F" w14:textId="77777777" w:rsidTr="00AA681B">
        <w:trPr>
          <w:trHeight w:val="422"/>
        </w:trPr>
        <w:tc>
          <w:tcPr>
            <w:tcW w:w="488" w:type="pct"/>
            <w:vMerge/>
            <w:shd w:val="clear" w:color="auto" w:fill="auto"/>
            <w:vAlign w:val="center"/>
          </w:tcPr>
          <w:p w14:paraId="2082559D" w14:textId="77777777" w:rsidR="00637ED0" w:rsidRPr="008E3657" w:rsidRDefault="00637ED0" w:rsidP="00AA681B">
            <w:pPr>
              <w:spacing w:line="276" w:lineRule="auto"/>
              <w:jc w:val="center"/>
              <w:rPr>
                <w:sz w:val="28"/>
                <w:szCs w:val="28"/>
              </w:rPr>
            </w:pPr>
          </w:p>
        </w:tc>
        <w:tc>
          <w:tcPr>
            <w:tcW w:w="932" w:type="pct"/>
            <w:vAlign w:val="center"/>
          </w:tcPr>
          <w:p w14:paraId="431B1DC2" w14:textId="77777777" w:rsidR="00637ED0" w:rsidRPr="008E3657" w:rsidRDefault="00637ED0" w:rsidP="00AA681B">
            <w:pPr>
              <w:spacing w:line="276" w:lineRule="auto"/>
              <w:jc w:val="center"/>
              <w:rPr>
                <w:sz w:val="28"/>
                <w:szCs w:val="28"/>
              </w:rPr>
            </w:pPr>
            <w:r w:rsidRPr="008E3657">
              <w:rPr>
                <w:sz w:val="28"/>
                <w:szCs w:val="28"/>
              </w:rPr>
              <w:t>300.000</w:t>
            </w:r>
          </w:p>
        </w:tc>
        <w:tc>
          <w:tcPr>
            <w:tcW w:w="883" w:type="pct"/>
            <w:shd w:val="clear" w:color="auto" w:fill="auto"/>
            <w:vAlign w:val="center"/>
          </w:tcPr>
          <w:p w14:paraId="02517E63" w14:textId="77777777" w:rsidR="00637ED0" w:rsidRPr="008E3657" w:rsidRDefault="00637ED0" w:rsidP="00AA681B">
            <w:pPr>
              <w:spacing w:line="276" w:lineRule="auto"/>
              <w:ind w:left="42"/>
              <w:jc w:val="center"/>
              <w:rPr>
                <w:bCs/>
                <w:sz w:val="28"/>
                <w:szCs w:val="28"/>
              </w:rPr>
            </w:pPr>
            <w:r w:rsidRPr="008E3657">
              <w:rPr>
                <w:bCs/>
                <w:sz w:val="28"/>
                <w:szCs w:val="28"/>
              </w:rPr>
              <w:t>427</w:t>
            </w:r>
          </w:p>
        </w:tc>
        <w:tc>
          <w:tcPr>
            <w:tcW w:w="2698" w:type="pct"/>
            <w:vMerge/>
          </w:tcPr>
          <w:p w14:paraId="0B6A4674" w14:textId="77777777" w:rsidR="00637ED0" w:rsidRPr="008E3657" w:rsidRDefault="00637ED0" w:rsidP="00AA681B">
            <w:pPr>
              <w:spacing w:line="276" w:lineRule="auto"/>
              <w:rPr>
                <w:sz w:val="28"/>
                <w:szCs w:val="28"/>
              </w:rPr>
            </w:pPr>
          </w:p>
        </w:tc>
      </w:tr>
      <w:tr w:rsidR="008E3657" w:rsidRPr="008E3657" w14:paraId="69928057" w14:textId="77777777" w:rsidTr="00AA681B">
        <w:trPr>
          <w:trHeight w:val="422"/>
        </w:trPr>
        <w:tc>
          <w:tcPr>
            <w:tcW w:w="488" w:type="pct"/>
            <w:vMerge/>
            <w:shd w:val="clear" w:color="auto" w:fill="auto"/>
            <w:vAlign w:val="center"/>
          </w:tcPr>
          <w:p w14:paraId="1240CDB7" w14:textId="77777777" w:rsidR="00637ED0" w:rsidRPr="008E3657" w:rsidRDefault="00637ED0" w:rsidP="00AA681B">
            <w:pPr>
              <w:spacing w:line="276" w:lineRule="auto"/>
              <w:jc w:val="center"/>
              <w:rPr>
                <w:sz w:val="28"/>
                <w:szCs w:val="28"/>
              </w:rPr>
            </w:pPr>
          </w:p>
        </w:tc>
        <w:tc>
          <w:tcPr>
            <w:tcW w:w="932" w:type="pct"/>
            <w:vAlign w:val="center"/>
          </w:tcPr>
          <w:p w14:paraId="5B2094C9" w14:textId="77777777" w:rsidR="00637ED0" w:rsidRPr="008E3657" w:rsidRDefault="00637ED0" w:rsidP="00AA681B">
            <w:pPr>
              <w:spacing w:line="276" w:lineRule="auto"/>
              <w:jc w:val="center"/>
              <w:rPr>
                <w:sz w:val="28"/>
                <w:szCs w:val="28"/>
              </w:rPr>
            </w:pPr>
            <w:r w:rsidRPr="008E3657">
              <w:rPr>
                <w:sz w:val="28"/>
                <w:szCs w:val="28"/>
              </w:rPr>
              <w:t>1.000.000</w:t>
            </w:r>
          </w:p>
        </w:tc>
        <w:tc>
          <w:tcPr>
            <w:tcW w:w="883" w:type="pct"/>
            <w:shd w:val="clear" w:color="auto" w:fill="auto"/>
            <w:vAlign w:val="center"/>
          </w:tcPr>
          <w:p w14:paraId="0BF8DBE2" w14:textId="77777777" w:rsidR="00637ED0" w:rsidRPr="008E3657" w:rsidRDefault="00637ED0" w:rsidP="00AA681B">
            <w:pPr>
              <w:spacing w:line="276" w:lineRule="auto"/>
              <w:ind w:left="42"/>
              <w:jc w:val="center"/>
              <w:rPr>
                <w:bCs/>
                <w:sz w:val="28"/>
                <w:szCs w:val="28"/>
              </w:rPr>
            </w:pPr>
            <w:r w:rsidRPr="008E3657">
              <w:rPr>
                <w:bCs/>
                <w:sz w:val="28"/>
                <w:szCs w:val="28"/>
              </w:rPr>
              <w:t>136</w:t>
            </w:r>
          </w:p>
        </w:tc>
        <w:tc>
          <w:tcPr>
            <w:tcW w:w="2698" w:type="pct"/>
            <w:vMerge/>
          </w:tcPr>
          <w:p w14:paraId="6518200D" w14:textId="77777777" w:rsidR="00637ED0" w:rsidRPr="008E3657" w:rsidRDefault="00637ED0" w:rsidP="00AA681B">
            <w:pPr>
              <w:spacing w:line="276" w:lineRule="auto"/>
              <w:rPr>
                <w:sz w:val="28"/>
                <w:szCs w:val="28"/>
              </w:rPr>
            </w:pPr>
          </w:p>
        </w:tc>
      </w:tr>
    </w:tbl>
    <w:p w14:paraId="34527FD8" w14:textId="77777777" w:rsidR="00637ED0" w:rsidRPr="008E3657" w:rsidRDefault="00637ED0" w:rsidP="00AA681B">
      <w:pPr>
        <w:spacing w:line="312" w:lineRule="auto"/>
        <w:ind w:firstLine="720"/>
        <w:jc w:val="both"/>
        <w:rPr>
          <w:rFonts w:eastAsia="Calibri"/>
          <w:bCs/>
          <w:sz w:val="28"/>
          <w:szCs w:val="28"/>
          <w:lang w:val="pt-BR"/>
        </w:rPr>
      </w:pPr>
      <w:r w:rsidRPr="008E3657">
        <w:rPr>
          <w:rFonts w:eastAsia="Calibri"/>
          <w:bCs/>
          <w:sz w:val="28"/>
          <w:szCs w:val="28"/>
          <w:lang w:val="pt-BR"/>
        </w:rPr>
        <w:t>Tổng hợp từ các quyết định trên cho thấy số tiền Nhà trường đã giải quyết chính sách nội trú như sau:</w:t>
      </w:r>
    </w:p>
    <w:p w14:paraId="5BFF4D12" w14:textId="082E0389"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2020: 288.500.000đ</w:t>
      </w:r>
    </w:p>
    <w:p w14:paraId="6C3C8FF1" w14:textId="73596FBA"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2021: 271.200.000đ</w:t>
      </w:r>
    </w:p>
    <w:p w14:paraId="6A6AF9AC" w14:textId="5C9DDF0E"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2022: 267.600.000đ</w:t>
      </w:r>
    </w:p>
    <w:p w14:paraId="24F935B2" w14:textId="067BA377" w:rsidR="00637ED0" w:rsidRPr="008E3657" w:rsidRDefault="00637ED0" w:rsidP="00AA681B">
      <w:pPr>
        <w:spacing w:line="312" w:lineRule="auto"/>
        <w:ind w:firstLine="720"/>
        <w:jc w:val="both"/>
        <w:rPr>
          <w:i/>
          <w:sz w:val="28"/>
          <w:szCs w:val="28"/>
          <w:lang w:val="pt-BR"/>
        </w:rPr>
      </w:pPr>
      <w:r w:rsidRPr="008E3657">
        <w:rPr>
          <w:i/>
          <w:sz w:val="28"/>
          <w:szCs w:val="28"/>
          <w:lang w:val="pt-BR"/>
        </w:rPr>
        <w:lastRenderedPageBreak/>
        <w:t xml:space="preserve"> (BS 8.2.02</w:t>
      </w:r>
      <w:r w:rsidR="003747F9" w:rsidRPr="008E3657">
        <w:rPr>
          <w:i/>
          <w:sz w:val="28"/>
          <w:szCs w:val="28"/>
          <w:lang w:val="pt-BR"/>
        </w:rPr>
        <w:t xml:space="preserve"> - </w:t>
      </w:r>
      <w:r w:rsidRPr="008E3657">
        <w:rPr>
          <w:i/>
          <w:sz w:val="28"/>
          <w:szCs w:val="28"/>
          <w:lang w:val="pt-BR"/>
        </w:rPr>
        <w:t>Quyết định và danh sách được hưởng chính sách nội trú và hỗ trợ chi phí học tập năm 2020, 2021, 2022, 2023)</w:t>
      </w:r>
    </w:p>
    <w:p w14:paraId="078DAAF6" w14:textId="2F071948" w:rsidR="00637ED0" w:rsidRPr="008E3657" w:rsidRDefault="003747F9" w:rsidP="00AA681B">
      <w:pPr>
        <w:spacing w:line="312" w:lineRule="auto"/>
        <w:ind w:firstLine="720"/>
        <w:contextualSpacing/>
        <w:jc w:val="both"/>
        <w:rPr>
          <w:rFonts w:eastAsia="Calibri"/>
          <w:bCs/>
          <w:sz w:val="28"/>
          <w:szCs w:val="28"/>
          <w:lang w:val="nl-NL"/>
        </w:rPr>
      </w:pPr>
      <w:r w:rsidRPr="008E3657">
        <w:rPr>
          <w:rFonts w:eastAsia="Calibri"/>
          <w:b/>
          <w:bCs/>
          <w:sz w:val="28"/>
          <w:szCs w:val="28"/>
          <w:lang w:val="nl-NL"/>
        </w:rPr>
        <w:t xml:space="preserve"> - </w:t>
      </w:r>
      <w:r w:rsidR="00637ED0" w:rsidRPr="008E3657">
        <w:rPr>
          <w:rFonts w:eastAsia="Calibri"/>
          <w:b/>
          <w:bCs/>
          <w:sz w:val="28"/>
          <w:szCs w:val="28"/>
          <w:lang w:val="nl-NL"/>
        </w:rPr>
        <w:t>Chính sách trợ cấp xã hội:</w:t>
      </w:r>
      <w:r w:rsidR="00637ED0" w:rsidRPr="008E3657">
        <w:rPr>
          <w:rFonts w:eastAsia="Calibri"/>
          <w:bCs/>
          <w:sz w:val="28"/>
          <w:szCs w:val="28"/>
          <w:lang w:val="nl-NL"/>
        </w:rPr>
        <w:t xml:space="preserve"> Nhà trường thực hiện theo Quyết định 861/2021/QĐ</w:t>
      </w:r>
      <w:r w:rsidRPr="008E3657">
        <w:rPr>
          <w:rFonts w:eastAsia="Calibri"/>
          <w:bCs/>
          <w:sz w:val="28"/>
          <w:szCs w:val="28"/>
          <w:lang w:val="nl-NL"/>
        </w:rPr>
        <w:t xml:space="preserve"> - </w:t>
      </w:r>
      <w:r w:rsidR="00637ED0" w:rsidRPr="008E3657">
        <w:rPr>
          <w:rFonts w:eastAsia="Calibri"/>
          <w:bCs/>
          <w:sz w:val="28"/>
          <w:szCs w:val="28"/>
          <w:lang w:val="nl-NL"/>
        </w:rPr>
        <w:t>TTg ngày 04/6/2021 của Chính phủ về việc phê duyệt danh sách khu vực III, II, I thuộc vùng đồng bào dân tộc thiểu số và miền núi giai đoạn 2021</w:t>
      </w:r>
      <w:r w:rsidRPr="008E3657">
        <w:rPr>
          <w:rFonts w:eastAsia="Calibri"/>
          <w:bCs/>
          <w:sz w:val="28"/>
          <w:szCs w:val="28"/>
          <w:lang w:val="nl-NL"/>
        </w:rPr>
        <w:t xml:space="preserve"> - </w:t>
      </w:r>
      <w:r w:rsidR="00637ED0" w:rsidRPr="008E3657">
        <w:rPr>
          <w:rFonts w:eastAsia="Calibri"/>
          <w:bCs/>
          <w:sz w:val="28"/>
          <w:szCs w:val="28"/>
          <w:lang w:val="nl-NL"/>
        </w:rPr>
        <w:t>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26"/>
        <w:gridCol w:w="1503"/>
        <w:gridCol w:w="4966"/>
      </w:tblGrid>
      <w:tr w:rsidR="008E3657" w:rsidRPr="008E3657" w14:paraId="5EE758FE" w14:textId="77777777" w:rsidTr="00AA681B">
        <w:trPr>
          <w:trHeight w:val="540"/>
          <w:tblHeader/>
        </w:trPr>
        <w:tc>
          <w:tcPr>
            <w:tcW w:w="812" w:type="pct"/>
            <w:shd w:val="clear" w:color="auto" w:fill="auto"/>
            <w:vAlign w:val="center"/>
            <w:hideMark/>
          </w:tcPr>
          <w:p w14:paraId="60E442CE" w14:textId="77777777" w:rsidR="00637ED0" w:rsidRPr="008E3657" w:rsidRDefault="00637ED0" w:rsidP="00AA681B">
            <w:pPr>
              <w:jc w:val="center"/>
              <w:rPr>
                <w:b/>
                <w:sz w:val="28"/>
                <w:szCs w:val="28"/>
              </w:rPr>
            </w:pPr>
            <w:r w:rsidRPr="008E3657">
              <w:rPr>
                <w:b/>
                <w:sz w:val="28"/>
                <w:szCs w:val="28"/>
              </w:rPr>
              <w:t>Năm học</w:t>
            </w:r>
          </w:p>
          <w:p w14:paraId="2FE3D5D1" w14:textId="77777777" w:rsidR="00637ED0" w:rsidRPr="008E3657" w:rsidRDefault="00637ED0" w:rsidP="00AA681B">
            <w:pPr>
              <w:jc w:val="center"/>
              <w:rPr>
                <w:b/>
                <w:sz w:val="28"/>
                <w:szCs w:val="28"/>
              </w:rPr>
            </w:pPr>
          </w:p>
        </w:tc>
        <w:tc>
          <w:tcPr>
            <w:tcW w:w="613" w:type="pct"/>
            <w:vAlign w:val="center"/>
          </w:tcPr>
          <w:p w14:paraId="528E8BDD" w14:textId="77777777" w:rsidR="00637ED0" w:rsidRPr="008E3657" w:rsidRDefault="00637ED0" w:rsidP="00AA681B">
            <w:pPr>
              <w:jc w:val="center"/>
              <w:rPr>
                <w:b/>
                <w:sz w:val="28"/>
                <w:szCs w:val="28"/>
              </w:rPr>
            </w:pPr>
            <w:r w:rsidRPr="008E3657">
              <w:rPr>
                <w:b/>
                <w:sz w:val="28"/>
                <w:szCs w:val="28"/>
              </w:rPr>
              <w:t>Mức hưởng</w:t>
            </w:r>
          </w:p>
        </w:tc>
        <w:tc>
          <w:tcPr>
            <w:tcW w:w="832" w:type="pct"/>
            <w:shd w:val="clear" w:color="auto" w:fill="auto"/>
            <w:vAlign w:val="center"/>
            <w:hideMark/>
          </w:tcPr>
          <w:p w14:paraId="41988E6D" w14:textId="77777777" w:rsidR="00637ED0" w:rsidRPr="008E3657" w:rsidRDefault="00637ED0" w:rsidP="00AA681B">
            <w:pPr>
              <w:jc w:val="center"/>
              <w:rPr>
                <w:b/>
                <w:sz w:val="28"/>
                <w:szCs w:val="28"/>
              </w:rPr>
            </w:pPr>
            <w:r w:rsidRPr="008E3657">
              <w:rPr>
                <w:b/>
                <w:sz w:val="28"/>
                <w:szCs w:val="28"/>
              </w:rPr>
              <w:t>Số lượt HSSV được hưởng</w:t>
            </w:r>
          </w:p>
        </w:tc>
        <w:tc>
          <w:tcPr>
            <w:tcW w:w="2742" w:type="pct"/>
            <w:vAlign w:val="center"/>
          </w:tcPr>
          <w:p w14:paraId="149CD014" w14:textId="77777777" w:rsidR="00637ED0" w:rsidRPr="008E3657" w:rsidRDefault="00637ED0" w:rsidP="00AA681B">
            <w:pPr>
              <w:jc w:val="center"/>
              <w:rPr>
                <w:b/>
                <w:sz w:val="28"/>
                <w:szCs w:val="28"/>
              </w:rPr>
            </w:pPr>
            <w:r w:rsidRPr="008E3657">
              <w:rPr>
                <w:b/>
                <w:sz w:val="28"/>
                <w:szCs w:val="28"/>
              </w:rPr>
              <w:t>Số Quyết định</w:t>
            </w:r>
          </w:p>
        </w:tc>
      </w:tr>
      <w:tr w:rsidR="008E3657" w:rsidRPr="008E3657" w14:paraId="486D2DAF" w14:textId="77777777" w:rsidTr="00AA681B">
        <w:trPr>
          <w:trHeight w:val="390"/>
        </w:trPr>
        <w:tc>
          <w:tcPr>
            <w:tcW w:w="812" w:type="pct"/>
            <w:vMerge w:val="restart"/>
            <w:shd w:val="clear" w:color="auto" w:fill="auto"/>
            <w:vAlign w:val="center"/>
          </w:tcPr>
          <w:p w14:paraId="6C4DFE48" w14:textId="77777777" w:rsidR="00637ED0" w:rsidRPr="008E3657" w:rsidRDefault="00637ED0" w:rsidP="00AA681B">
            <w:pPr>
              <w:spacing w:line="276" w:lineRule="auto"/>
              <w:jc w:val="center"/>
              <w:rPr>
                <w:sz w:val="28"/>
                <w:szCs w:val="28"/>
              </w:rPr>
            </w:pPr>
            <w:r w:rsidRPr="008E3657">
              <w:rPr>
                <w:sz w:val="28"/>
                <w:szCs w:val="28"/>
              </w:rPr>
              <w:t>2020</w:t>
            </w:r>
          </w:p>
        </w:tc>
        <w:tc>
          <w:tcPr>
            <w:tcW w:w="613" w:type="pct"/>
          </w:tcPr>
          <w:p w14:paraId="07211396"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1AF905AF" w14:textId="77777777" w:rsidR="00637ED0" w:rsidRPr="008E3657" w:rsidRDefault="00637ED0" w:rsidP="00AA681B">
            <w:pPr>
              <w:spacing w:line="276" w:lineRule="auto"/>
              <w:jc w:val="center"/>
              <w:rPr>
                <w:sz w:val="28"/>
                <w:szCs w:val="28"/>
              </w:rPr>
            </w:pPr>
            <w:r w:rsidRPr="008E3657">
              <w:rPr>
                <w:sz w:val="28"/>
                <w:szCs w:val="28"/>
              </w:rPr>
              <w:t>65</w:t>
            </w:r>
          </w:p>
        </w:tc>
        <w:tc>
          <w:tcPr>
            <w:tcW w:w="2742" w:type="pct"/>
            <w:vMerge w:val="restart"/>
            <w:vAlign w:val="center"/>
          </w:tcPr>
          <w:p w14:paraId="04CCB9E7" w14:textId="684A2B37" w:rsidR="00637ED0" w:rsidRPr="008E3657" w:rsidRDefault="00637ED0" w:rsidP="00AA681B">
            <w:pPr>
              <w:spacing w:line="276" w:lineRule="auto"/>
              <w:jc w:val="center"/>
              <w:rPr>
                <w:sz w:val="28"/>
                <w:szCs w:val="28"/>
              </w:rPr>
            </w:pPr>
            <w:r w:rsidRPr="008E3657">
              <w:rPr>
                <w:sz w:val="28"/>
                <w:szCs w:val="28"/>
              </w:rPr>
              <w:t>QĐ số 320/QĐ</w:t>
            </w:r>
            <w:r w:rsidR="003747F9" w:rsidRPr="008E3657">
              <w:rPr>
                <w:sz w:val="28"/>
                <w:szCs w:val="28"/>
              </w:rPr>
              <w:t xml:space="preserve"> - </w:t>
            </w:r>
            <w:r w:rsidRPr="008E3657">
              <w:rPr>
                <w:sz w:val="28"/>
                <w:szCs w:val="28"/>
              </w:rPr>
              <w:t>CĐNLĐB, ngày 10/6/2020</w:t>
            </w:r>
          </w:p>
          <w:p w14:paraId="6FF295E4" w14:textId="05C3B916" w:rsidR="00637ED0" w:rsidRPr="008E3657" w:rsidRDefault="00637ED0" w:rsidP="00C474ED">
            <w:pPr>
              <w:spacing w:line="276" w:lineRule="auto"/>
              <w:jc w:val="center"/>
              <w:rPr>
                <w:sz w:val="28"/>
                <w:szCs w:val="28"/>
              </w:rPr>
            </w:pPr>
            <w:r w:rsidRPr="008E3657">
              <w:rPr>
                <w:sz w:val="28"/>
                <w:szCs w:val="28"/>
              </w:rPr>
              <w:t>QĐ số 673/QĐ</w:t>
            </w:r>
            <w:r w:rsidR="003747F9" w:rsidRPr="008E3657">
              <w:rPr>
                <w:sz w:val="28"/>
                <w:szCs w:val="28"/>
              </w:rPr>
              <w:t xml:space="preserve"> - </w:t>
            </w:r>
            <w:r w:rsidRPr="008E3657">
              <w:rPr>
                <w:sz w:val="28"/>
                <w:szCs w:val="28"/>
              </w:rPr>
              <w:t>CĐNLĐB, ngày 28/10/2020</w:t>
            </w:r>
          </w:p>
        </w:tc>
      </w:tr>
      <w:tr w:rsidR="008E3657" w:rsidRPr="008E3657" w14:paraId="674B0E0A" w14:textId="77777777" w:rsidTr="00AA681B">
        <w:trPr>
          <w:trHeight w:val="390"/>
        </w:trPr>
        <w:tc>
          <w:tcPr>
            <w:tcW w:w="812" w:type="pct"/>
            <w:vMerge/>
            <w:shd w:val="clear" w:color="auto" w:fill="auto"/>
            <w:vAlign w:val="center"/>
          </w:tcPr>
          <w:p w14:paraId="1F7E751B" w14:textId="77777777" w:rsidR="00637ED0" w:rsidRPr="008E3657" w:rsidRDefault="00637ED0" w:rsidP="00AA681B">
            <w:pPr>
              <w:spacing w:line="276" w:lineRule="auto"/>
              <w:jc w:val="center"/>
              <w:rPr>
                <w:sz w:val="28"/>
                <w:szCs w:val="28"/>
              </w:rPr>
            </w:pPr>
          </w:p>
        </w:tc>
        <w:tc>
          <w:tcPr>
            <w:tcW w:w="613" w:type="pct"/>
          </w:tcPr>
          <w:p w14:paraId="515F612D"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531FE96B" w14:textId="77777777" w:rsidR="00637ED0" w:rsidRPr="008E3657" w:rsidRDefault="00637ED0" w:rsidP="00AA681B">
            <w:pPr>
              <w:spacing w:line="276" w:lineRule="auto"/>
              <w:jc w:val="center"/>
              <w:rPr>
                <w:sz w:val="28"/>
                <w:szCs w:val="28"/>
              </w:rPr>
            </w:pPr>
            <w:r w:rsidRPr="008E3657">
              <w:rPr>
                <w:sz w:val="28"/>
                <w:szCs w:val="28"/>
              </w:rPr>
              <w:t>11</w:t>
            </w:r>
          </w:p>
        </w:tc>
        <w:tc>
          <w:tcPr>
            <w:tcW w:w="2742" w:type="pct"/>
            <w:vMerge/>
            <w:vAlign w:val="center"/>
          </w:tcPr>
          <w:p w14:paraId="0A4A8132" w14:textId="77777777" w:rsidR="00637ED0" w:rsidRPr="008E3657" w:rsidRDefault="00637ED0" w:rsidP="00AA681B">
            <w:pPr>
              <w:spacing w:line="276" w:lineRule="auto"/>
              <w:jc w:val="center"/>
              <w:rPr>
                <w:sz w:val="28"/>
                <w:szCs w:val="28"/>
              </w:rPr>
            </w:pPr>
          </w:p>
        </w:tc>
      </w:tr>
      <w:tr w:rsidR="008E3657" w:rsidRPr="008E3657" w14:paraId="70DEDB94" w14:textId="77777777" w:rsidTr="00AA681B">
        <w:trPr>
          <w:trHeight w:val="251"/>
        </w:trPr>
        <w:tc>
          <w:tcPr>
            <w:tcW w:w="812" w:type="pct"/>
            <w:vMerge/>
            <w:shd w:val="clear" w:color="auto" w:fill="auto"/>
            <w:vAlign w:val="center"/>
          </w:tcPr>
          <w:p w14:paraId="45667C49" w14:textId="77777777" w:rsidR="00637ED0" w:rsidRPr="008E3657" w:rsidRDefault="00637ED0" w:rsidP="00AA681B">
            <w:pPr>
              <w:spacing w:line="276" w:lineRule="auto"/>
              <w:jc w:val="center"/>
              <w:rPr>
                <w:sz w:val="28"/>
                <w:szCs w:val="28"/>
              </w:rPr>
            </w:pPr>
          </w:p>
        </w:tc>
        <w:tc>
          <w:tcPr>
            <w:tcW w:w="613" w:type="pct"/>
          </w:tcPr>
          <w:p w14:paraId="07BAD085"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24DE232F" w14:textId="77777777" w:rsidR="00637ED0" w:rsidRPr="008E3657" w:rsidRDefault="00637ED0" w:rsidP="00AA681B">
            <w:pPr>
              <w:spacing w:line="276" w:lineRule="auto"/>
              <w:jc w:val="center"/>
              <w:rPr>
                <w:sz w:val="28"/>
                <w:szCs w:val="28"/>
              </w:rPr>
            </w:pPr>
            <w:r w:rsidRPr="008E3657">
              <w:rPr>
                <w:sz w:val="28"/>
                <w:szCs w:val="28"/>
              </w:rPr>
              <w:t>103</w:t>
            </w:r>
          </w:p>
        </w:tc>
        <w:tc>
          <w:tcPr>
            <w:tcW w:w="2742" w:type="pct"/>
            <w:vMerge/>
            <w:vAlign w:val="center"/>
          </w:tcPr>
          <w:p w14:paraId="78F883A2" w14:textId="77777777" w:rsidR="00637ED0" w:rsidRPr="008E3657" w:rsidRDefault="00637ED0" w:rsidP="00AA681B">
            <w:pPr>
              <w:spacing w:line="276" w:lineRule="auto"/>
              <w:jc w:val="center"/>
              <w:rPr>
                <w:sz w:val="28"/>
                <w:szCs w:val="28"/>
              </w:rPr>
            </w:pPr>
          </w:p>
        </w:tc>
      </w:tr>
      <w:tr w:rsidR="008E3657" w:rsidRPr="008E3657" w14:paraId="3DA52EFF" w14:textId="77777777" w:rsidTr="00AA681B">
        <w:trPr>
          <w:trHeight w:val="179"/>
        </w:trPr>
        <w:tc>
          <w:tcPr>
            <w:tcW w:w="812" w:type="pct"/>
            <w:vMerge/>
            <w:shd w:val="clear" w:color="auto" w:fill="auto"/>
            <w:vAlign w:val="center"/>
          </w:tcPr>
          <w:p w14:paraId="309AB52D" w14:textId="77777777" w:rsidR="00637ED0" w:rsidRPr="008E3657" w:rsidRDefault="00637ED0" w:rsidP="00AA681B">
            <w:pPr>
              <w:spacing w:line="276" w:lineRule="auto"/>
              <w:jc w:val="center"/>
              <w:rPr>
                <w:sz w:val="28"/>
                <w:szCs w:val="28"/>
              </w:rPr>
            </w:pPr>
          </w:p>
        </w:tc>
        <w:tc>
          <w:tcPr>
            <w:tcW w:w="613" w:type="pct"/>
          </w:tcPr>
          <w:p w14:paraId="3A25554B"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4545DED6" w14:textId="77777777" w:rsidR="00637ED0" w:rsidRPr="008E3657" w:rsidRDefault="00637ED0" w:rsidP="00AA681B">
            <w:pPr>
              <w:spacing w:line="276" w:lineRule="auto"/>
              <w:jc w:val="center"/>
              <w:rPr>
                <w:sz w:val="28"/>
                <w:szCs w:val="28"/>
              </w:rPr>
            </w:pPr>
            <w:r w:rsidRPr="008E3657">
              <w:rPr>
                <w:sz w:val="28"/>
                <w:szCs w:val="28"/>
              </w:rPr>
              <w:t>27</w:t>
            </w:r>
          </w:p>
        </w:tc>
        <w:tc>
          <w:tcPr>
            <w:tcW w:w="2742" w:type="pct"/>
            <w:vMerge/>
            <w:vAlign w:val="center"/>
          </w:tcPr>
          <w:p w14:paraId="24828140" w14:textId="77777777" w:rsidR="00637ED0" w:rsidRPr="008E3657" w:rsidRDefault="00637ED0" w:rsidP="00AA681B">
            <w:pPr>
              <w:spacing w:line="276" w:lineRule="auto"/>
              <w:jc w:val="center"/>
              <w:rPr>
                <w:sz w:val="28"/>
                <w:szCs w:val="28"/>
              </w:rPr>
            </w:pPr>
          </w:p>
        </w:tc>
      </w:tr>
      <w:tr w:rsidR="008E3657" w:rsidRPr="008E3657" w14:paraId="5FB9D864" w14:textId="77777777" w:rsidTr="00AA681B">
        <w:trPr>
          <w:trHeight w:val="179"/>
        </w:trPr>
        <w:tc>
          <w:tcPr>
            <w:tcW w:w="812" w:type="pct"/>
            <w:vMerge w:val="restart"/>
            <w:shd w:val="clear" w:color="auto" w:fill="auto"/>
            <w:vAlign w:val="center"/>
          </w:tcPr>
          <w:p w14:paraId="0508AFB4" w14:textId="77777777" w:rsidR="00637ED0" w:rsidRPr="008E3657" w:rsidRDefault="00637ED0" w:rsidP="00AA681B">
            <w:pPr>
              <w:spacing w:line="276" w:lineRule="auto"/>
              <w:jc w:val="center"/>
              <w:rPr>
                <w:sz w:val="28"/>
                <w:szCs w:val="28"/>
              </w:rPr>
            </w:pPr>
            <w:r w:rsidRPr="008E3657">
              <w:rPr>
                <w:sz w:val="28"/>
                <w:szCs w:val="28"/>
              </w:rPr>
              <w:t>2021</w:t>
            </w:r>
          </w:p>
        </w:tc>
        <w:tc>
          <w:tcPr>
            <w:tcW w:w="613" w:type="pct"/>
          </w:tcPr>
          <w:p w14:paraId="39492F4F"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47A8B5E7" w14:textId="77777777" w:rsidR="00637ED0" w:rsidRPr="008E3657" w:rsidRDefault="00637ED0" w:rsidP="00AA681B">
            <w:pPr>
              <w:spacing w:line="276" w:lineRule="auto"/>
              <w:jc w:val="center"/>
              <w:rPr>
                <w:sz w:val="28"/>
                <w:szCs w:val="28"/>
              </w:rPr>
            </w:pPr>
            <w:r w:rsidRPr="008E3657">
              <w:rPr>
                <w:sz w:val="28"/>
                <w:szCs w:val="28"/>
              </w:rPr>
              <w:t>97</w:t>
            </w:r>
          </w:p>
        </w:tc>
        <w:tc>
          <w:tcPr>
            <w:tcW w:w="2742" w:type="pct"/>
            <w:vMerge w:val="restart"/>
            <w:vAlign w:val="center"/>
          </w:tcPr>
          <w:p w14:paraId="6199AE1F" w14:textId="2455197C" w:rsidR="00637ED0" w:rsidRPr="008E3657" w:rsidRDefault="00637ED0" w:rsidP="00C474ED">
            <w:pPr>
              <w:spacing w:line="276" w:lineRule="auto"/>
              <w:jc w:val="center"/>
              <w:rPr>
                <w:sz w:val="28"/>
                <w:szCs w:val="28"/>
              </w:rPr>
            </w:pPr>
            <w:r w:rsidRPr="008E3657">
              <w:rPr>
                <w:sz w:val="28"/>
                <w:szCs w:val="28"/>
              </w:rPr>
              <w:t>QĐ số 191/QĐ</w:t>
            </w:r>
            <w:r w:rsidR="003747F9" w:rsidRPr="008E3657">
              <w:rPr>
                <w:sz w:val="28"/>
                <w:szCs w:val="28"/>
              </w:rPr>
              <w:t xml:space="preserve"> - </w:t>
            </w:r>
            <w:r w:rsidRPr="008E3657">
              <w:rPr>
                <w:sz w:val="28"/>
                <w:szCs w:val="28"/>
              </w:rPr>
              <w:t>CĐNLĐB, ngày 27/4/2021</w:t>
            </w:r>
          </w:p>
        </w:tc>
      </w:tr>
      <w:tr w:rsidR="008E3657" w:rsidRPr="008E3657" w14:paraId="4318CF02" w14:textId="77777777" w:rsidTr="00AA681B">
        <w:trPr>
          <w:trHeight w:val="386"/>
        </w:trPr>
        <w:tc>
          <w:tcPr>
            <w:tcW w:w="812" w:type="pct"/>
            <w:vMerge/>
            <w:shd w:val="clear" w:color="auto" w:fill="auto"/>
            <w:vAlign w:val="center"/>
          </w:tcPr>
          <w:p w14:paraId="77AF5B34" w14:textId="77777777" w:rsidR="00637ED0" w:rsidRPr="008E3657" w:rsidRDefault="00637ED0" w:rsidP="00AA681B">
            <w:pPr>
              <w:spacing w:line="276" w:lineRule="auto"/>
              <w:jc w:val="center"/>
              <w:rPr>
                <w:sz w:val="28"/>
                <w:szCs w:val="28"/>
              </w:rPr>
            </w:pPr>
          </w:p>
        </w:tc>
        <w:tc>
          <w:tcPr>
            <w:tcW w:w="613" w:type="pct"/>
          </w:tcPr>
          <w:p w14:paraId="1D4AC2CB"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581FA49C" w14:textId="77777777" w:rsidR="00637ED0" w:rsidRPr="008E3657" w:rsidRDefault="00637ED0" w:rsidP="00AA681B">
            <w:pPr>
              <w:spacing w:line="276" w:lineRule="auto"/>
              <w:jc w:val="center"/>
              <w:rPr>
                <w:sz w:val="28"/>
                <w:szCs w:val="28"/>
              </w:rPr>
            </w:pPr>
            <w:r w:rsidRPr="008E3657">
              <w:rPr>
                <w:sz w:val="28"/>
                <w:szCs w:val="28"/>
              </w:rPr>
              <w:t>15</w:t>
            </w:r>
          </w:p>
        </w:tc>
        <w:tc>
          <w:tcPr>
            <w:tcW w:w="2742" w:type="pct"/>
            <w:vMerge/>
            <w:vAlign w:val="center"/>
          </w:tcPr>
          <w:p w14:paraId="50FADDB8" w14:textId="77777777" w:rsidR="00637ED0" w:rsidRPr="008E3657" w:rsidRDefault="00637ED0" w:rsidP="00AA681B">
            <w:pPr>
              <w:spacing w:line="276" w:lineRule="auto"/>
              <w:jc w:val="center"/>
              <w:rPr>
                <w:sz w:val="28"/>
                <w:szCs w:val="28"/>
              </w:rPr>
            </w:pPr>
          </w:p>
        </w:tc>
      </w:tr>
      <w:tr w:rsidR="008E3657" w:rsidRPr="008E3657" w14:paraId="262BAA8B" w14:textId="77777777" w:rsidTr="00AA681B">
        <w:trPr>
          <w:trHeight w:val="179"/>
        </w:trPr>
        <w:tc>
          <w:tcPr>
            <w:tcW w:w="812" w:type="pct"/>
            <w:vMerge w:val="restart"/>
            <w:shd w:val="clear" w:color="auto" w:fill="auto"/>
            <w:vAlign w:val="center"/>
          </w:tcPr>
          <w:p w14:paraId="29CA6089" w14:textId="77777777" w:rsidR="00637ED0" w:rsidRPr="008E3657" w:rsidRDefault="00637ED0" w:rsidP="00AA681B">
            <w:pPr>
              <w:spacing w:line="276" w:lineRule="auto"/>
              <w:jc w:val="center"/>
              <w:rPr>
                <w:sz w:val="28"/>
                <w:szCs w:val="28"/>
              </w:rPr>
            </w:pPr>
            <w:r w:rsidRPr="008E3657">
              <w:rPr>
                <w:sz w:val="28"/>
                <w:szCs w:val="28"/>
              </w:rPr>
              <w:t>2022</w:t>
            </w:r>
          </w:p>
        </w:tc>
        <w:tc>
          <w:tcPr>
            <w:tcW w:w="613" w:type="pct"/>
          </w:tcPr>
          <w:p w14:paraId="53E63552"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4198648E" w14:textId="77777777" w:rsidR="00637ED0" w:rsidRPr="008E3657" w:rsidRDefault="00637ED0" w:rsidP="00AA681B">
            <w:pPr>
              <w:spacing w:line="276" w:lineRule="auto"/>
              <w:jc w:val="center"/>
              <w:rPr>
                <w:sz w:val="28"/>
                <w:szCs w:val="28"/>
              </w:rPr>
            </w:pPr>
            <w:r w:rsidRPr="008E3657">
              <w:rPr>
                <w:sz w:val="28"/>
                <w:szCs w:val="28"/>
              </w:rPr>
              <w:t>143</w:t>
            </w:r>
          </w:p>
        </w:tc>
        <w:tc>
          <w:tcPr>
            <w:tcW w:w="2742" w:type="pct"/>
            <w:vMerge w:val="restart"/>
            <w:vAlign w:val="center"/>
          </w:tcPr>
          <w:p w14:paraId="239F0265" w14:textId="38391B20" w:rsidR="00637ED0" w:rsidRPr="008E3657" w:rsidRDefault="00637ED0" w:rsidP="00C474ED">
            <w:pPr>
              <w:spacing w:line="276" w:lineRule="auto"/>
              <w:jc w:val="center"/>
              <w:rPr>
                <w:sz w:val="28"/>
                <w:szCs w:val="28"/>
              </w:rPr>
            </w:pPr>
            <w:r w:rsidRPr="008E3657">
              <w:rPr>
                <w:sz w:val="28"/>
                <w:szCs w:val="28"/>
              </w:rPr>
              <w:t>QĐ số 679/QĐ</w:t>
            </w:r>
            <w:r w:rsidR="003747F9" w:rsidRPr="008E3657">
              <w:rPr>
                <w:sz w:val="28"/>
                <w:szCs w:val="28"/>
              </w:rPr>
              <w:t xml:space="preserve"> - </w:t>
            </w:r>
            <w:r w:rsidRPr="008E3657">
              <w:rPr>
                <w:sz w:val="28"/>
                <w:szCs w:val="28"/>
              </w:rPr>
              <w:t>CĐNLĐB, ngày 8/11/2021</w:t>
            </w:r>
          </w:p>
        </w:tc>
      </w:tr>
      <w:tr w:rsidR="008E3657" w:rsidRPr="008E3657" w14:paraId="14AF49B8" w14:textId="77777777" w:rsidTr="00AA681B">
        <w:trPr>
          <w:trHeight w:val="422"/>
        </w:trPr>
        <w:tc>
          <w:tcPr>
            <w:tcW w:w="812" w:type="pct"/>
            <w:vMerge/>
            <w:shd w:val="clear" w:color="auto" w:fill="auto"/>
            <w:vAlign w:val="center"/>
          </w:tcPr>
          <w:p w14:paraId="743A65C4" w14:textId="77777777" w:rsidR="00637ED0" w:rsidRPr="008E3657" w:rsidRDefault="00637ED0" w:rsidP="00AA681B">
            <w:pPr>
              <w:spacing w:line="276" w:lineRule="auto"/>
              <w:rPr>
                <w:sz w:val="28"/>
                <w:szCs w:val="28"/>
              </w:rPr>
            </w:pPr>
          </w:p>
        </w:tc>
        <w:tc>
          <w:tcPr>
            <w:tcW w:w="613" w:type="pct"/>
          </w:tcPr>
          <w:p w14:paraId="7F5F1725"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tcPr>
          <w:p w14:paraId="7E07EBE3" w14:textId="77777777" w:rsidR="00637ED0" w:rsidRPr="008E3657" w:rsidRDefault="00637ED0" w:rsidP="00AA681B">
            <w:pPr>
              <w:spacing w:line="276" w:lineRule="auto"/>
              <w:jc w:val="center"/>
              <w:rPr>
                <w:sz w:val="28"/>
                <w:szCs w:val="28"/>
              </w:rPr>
            </w:pPr>
            <w:r w:rsidRPr="008E3657">
              <w:rPr>
                <w:sz w:val="28"/>
                <w:szCs w:val="28"/>
              </w:rPr>
              <w:t>17</w:t>
            </w:r>
          </w:p>
        </w:tc>
        <w:tc>
          <w:tcPr>
            <w:tcW w:w="2742" w:type="pct"/>
            <w:vMerge/>
            <w:vAlign w:val="center"/>
          </w:tcPr>
          <w:p w14:paraId="10F150A3" w14:textId="77777777" w:rsidR="00637ED0" w:rsidRPr="008E3657" w:rsidRDefault="00637ED0" w:rsidP="00AA681B">
            <w:pPr>
              <w:spacing w:line="276" w:lineRule="auto"/>
              <w:jc w:val="center"/>
              <w:rPr>
                <w:sz w:val="28"/>
                <w:szCs w:val="28"/>
              </w:rPr>
            </w:pPr>
          </w:p>
        </w:tc>
      </w:tr>
      <w:tr w:rsidR="008E3657" w:rsidRPr="008E3657" w14:paraId="15593A45" w14:textId="77777777" w:rsidTr="00AA681B">
        <w:trPr>
          <w:trHeight w:val="341"/>
        </w:trPr>
        <w:tc>
          <w:tcPr>
            <w:tcW w:w="812" w:type="pct"/>
            <w:vMerge/>
            <w:shd w:val="clear" w:color="auto" w:fill="auto"/>
            <w:vAlign w:val="center"/>
          </w:tcPr>
          <w:p w14:paraId="23ABDCC8" w14:textId="77777777" w:rsidR="00637ED0" w:rsidRPr="008E3657" w:rsidRDefault="00637ED0" w:rsidP="00AA681B">
            <w:pPr>
              <w:spacing w:line="276" w:lineRule="auto"/>
              <w:rPr>
                <w:sz w:val="28"/>
                <w:szCs w:val="28"/>
              </w:rPr>
            </w:pPr>
          </w:p>
        </w:tc>
        <w:tc>
          <w:tcPr>
            <w:tcW w:w="613" w:type="pct"/>
          </w:tcPr>
          <w:p w14:paraId="13419C55"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57171AC8" w14:textId="77777777" w:rsidR="00637ED0" w:rsidRPr="008E3657" w:rsidRDefault="00637ED0" w:rsidP="00AA681B">
            <w:pPr>
              <w:spacing w:line="276" w:lineRule="auto"/>
              <w:jc w:val="center"/>
              <w:rPr>
                <w:sz w:val="28"/>
                <w:szCs w:val="28"/>
              </w:rPr>
            </w:pPr>
            <w:r w:rsidRPr="008E3657">
              <w:rPr>
                <w:sz w:val="28"/>
                <w:szCs w:val="28"/>
              </w:rPr>
              <w:t>84</w:t>
            </w:r>
          </w:p>
        </w:tc>
        <w:tc>
          <w:tcPr>
            <w:tcW w:w="2742" w:type="pct"/>
            <w:vMerge w:val="restart"/>
            <w:vAlign w:val="center"/>
          </w:tcPr>
          <w:p w14:paraId="2C6B4373" w14:textId="07DBDB78" w:rsidR="00637ED0" w:rsidRPr="008E3657" w:rsidRDefault="00637ED0" w:rsidP="00AA681B">
            <w:pPr>
              <w:spacing w:line="276" w:lineRule="auto"/>
              <w:jc w:val="center"/>
              <w:rPr>
                <w:sz w:val="28"/>
                <w:szCs w:val="28"/>
              </w:rPr>
            </w:pPr>
            <w:r w:rsidRPr="008E3657">
              <w:rPr>
                <w:sz w:val="28"/>
                <w:szCs w:val="28"/>
              </w:rPr>
              <w:t>QĐ số 124/QĐ</w:t>
            </w:r>
            <w:r w:rsidR="003747F9" w:rsidRPr="008E3657">
              <w:rPr>
                <w:sz w:val="28"/>
                <w:szCs w:val="28"/>
              </w:rPr>
              <w:t xml:space="preserve"> - </w:t>
            </w:r>
            <w:r w:rsidRPr="008E3657">
              <w:rPr>
                <w:sz w:val="28"/>
                <w:szCs w:val="28"/>
              </w:rPr>
              <w:t>CĐNLĐB, ngày 8/3/2022</w:t>
            </w:r>
          </w:p>
          <w:p w14:paraId="2A074F9F" w14:textId="77777777" w:rsidR="00637ED0" w:rsidRPr="008E3657" w:rsidRDefault="00637ED0" w:rsidP="00AA681B">
            <w:pPr>
              <w:spacing w:line="276" w:lineRule="auto"/>
              <w:jc w:val="center"/>
              <w:rPr>
                <w:sz w:val="28"/>
                <w:szCs w:val="28"/>
              </w:rPr>
            </w:pPr>
          </w:p>
          <w:p w14:paraId="75864D1E" w14:textId="05AD7DF5" w:rsidR="00637ED0" w:rsidRPr="008E3657" w:rsidRDefault="00637ED0" w:rsidP="00AA681B">
            <w:pPr>
              <w:spacing w:line="276" w:lineRule="auto"/>
              <w:jc w:val="center"/>
              <w:rPr>
                <w:sz w:val="28"/>
                <w:szCs w:val="28"/>
              </w:rPr>
            </w:pPr>
            <w:r w:rsidRPr="008E3657">
              <w:rPr>
                <w:sz w:val="28"/>
                <w:szCs w:val="28"/>
              </w:rPr>
              <w:t>QĐ số 630/QĐ</w:t>
            </w:r>
            <w:r w:rsidR="003747F9" w:rsidRPr="008E3657">
              <w:rPr>
                <w:sz w:val="28"/>
                <w:szCs w:val="28"/>
              </w:rPr>
              <w:t xml:space="preserve"> - </w:t>
            </w:r>
            <w:r w:rsidRPr="008E3657">
              <w:rPr>
                <w:sz w:val="28"/>
                <w:szCs w:val="28"/>
              </w:rPr>
              <w:t>CĐNLĐB, ngày 20/10/2022</w:t>
            </w:r>
          </w:p>
          <w:p w14:paraId="1AB7B9A2" w14:textId="2BD44711" w:rsidR="00637ED0" w:rsidRPr="008E3657" w:rsidRDefault="00637ED0" w:rsidP="00C474ED">
            <w:pPr>
              <w:spacing w:line="276" w:lineRule="auto"/>
              <w:jc w:val="center"/>
              <w:rPr>
                <w:sz w:val="28"/>
                <w:szCs w:val="28"/>
              </w:rPr>
            </w:pPr>
            <w:r w:rsidRPr="008E3657">
              <w:rPr>
                <w:sz w:val="28"/>
                <w:szCs w:val="28"/>
              </w:rPr>
              <w:t>QĐ số 737/QĐ</w:t>
            </w:r>
            <w:r w:rsidR="003747F9" w:rsidRPr="008E3657">
              <w:rPr>
                <w:sz w:val="28"/>
                <w:szCs w:val="28"/>
              </w:rPr>
              <w:t xml:space="preserve"> - </w:t>
            </w:r>
            <w:r w:rsidRPr="008E3657">
              <w:rPr>
                <w:sz w:val="28"/>
                <w:szCs w:val="28"/>
              </w:rPr>
              <w:t>CĐNLĐB, ngày 15/12/2022</w:t>
            </w:r>
          </w:p>
        </w:tc>
      </w:tr>
      <w:tr w:rsidR="008E3657" w:rsidRPr="008E3657" w14:paraId="69189E1C" w14:textId="77777777" w:rsidTr="00AA681B">
        <w:trPr>
          <w:trHeight w:val="431"/>
        </w:trPr>
        <w:tc>
          <w:tcPr>
            <w:tcW w:w="812" w:type="pct"/>
            <w:vMerge/>
            <w:shd w:val="clear" w:color="auto" w:fill="auto"/>
            <w:vAlign w:val="center"/>
          </w:tcPr>
          <w:p w14:paraId="1B1D284F" w14:textId="77777777" w:rsidR="00637ED0" w:rsidRPr="008E3657" w:rsidRDefault="00637ED0" w:rsidP="00AA681B">
            <w:pPr>
              <w:spacing w:line="276" w:lineRule="auto"/>
              <w:rPr>
                <w:sz w:val="28"/>
                <w:szCs w:val="28"/>
              </w:rPr>
            </w:pPr>
          </w:p>
        </w:tc>
        <w:tc>
          <w:tcPr>
            <w:tcW w:w="613" w:type="pct"/>
          </w:tcPr>
          <w:p w14:paraId="48A01DDD"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41A685D8" w14:textId="77777777" w:rsidR="00637ED0" w:rsidRPr="008E3657" w:rsidRDefault="00637ED0" w:rsidP="00AA681B">
            <w:pPr>
              <w:spacing w:line="276" w:lineRule="auto"/>
              <w:jc w:val="center"/>
              <w:rPr>
                <w:sz w:val="28"/>
                <w:szCs w:val="28"/>
              </w:rPr>
            </w:pPr>
            <w:r w:rsidRPr="008E3657">
              <w:rPr>
                <w:sz w:val="28"/>
                <w:szCs w:val="28"/>
              </w:rPr>
              <w:t>8</w:t>
            </w:r>
          </w:p>
        </w:tc>
        <w:tc>
          <w:tcPr>
            <w:tcW w:w="2742" w:type="pct"/>
            <w:vMerge/>
            <w:vAlign w:val="center"/>
          </w:tcPr>
          <w:p w14:paraId="2C699227" w14:textId="77777777" w:rsidR="00637ED0" w:rsidRPr="008E3657" w:rsidRDefault="00637ED0" w:rsidP="00AA681B">
            <w:pPr>
              <w:spacing w:line="276" w:lineRule="auto"/>
              <w:jc w:val="center"/>
              <w:rPr>
                <w:sz w:val="28"/>
                <w:szCs w:val="28"/>
              </w:rPr>
            </w:pPr>
          </w:p>
        </w:tc>
      </w:tr>
      <w:tr w:rsidR="008E3657" w:rsidRPr="008E3657" w14:paraId="23DA06F8" w14:textId="77777777" w:rsidTr="00AA681B">
        <w:trPr>
          <w:trHeight w:val="386"/>
        </w:trPr>
        <w:tc>
          <w:tcPr>
            <w:tcW w:w="812" w:type="pct"/>
            <w:vMerge/>
            <w:shd w:val="clear" w:color="auto" w:fill="auto"/>
            <w:vAlign w:val="center"/>
          </w:tcPr>
          <w:p w14:paraId="70767DFF" w14:textId="77777777" w:rsidR="00637ED0" w:rsidRPr="008E3657" w:rsidRDefault="00637ED0" w:rsidP="00AA681B">
            <w:pPr>
              <w:spacing w:line="276" w:lineRule="auto"/>
              <w:jc w:val="center"/>
              <w:rPr>
                <w:sz w:val="28"/>
                <w:szCs w:val="28"/>
              </w:rPr>
            </w:pPr>
          </w:p>
        </w:tc>
        <w:tc>
          <w:tcPr>
            <w:tcW w:w="613" w:type="pct"/>
          </w:tcPr>
          <w:p w14:paraId="0CCC9A13"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203F76E3" w14:textId="77777777" w:rsidR="00637ED0" w:rsidRPr="008E3657" w:rsidRDefault="00637ED0" w:rsidP="00AA681B">
            <w:pPr>
              <w:spacing w:line="276" w:lineRule="auto"/>
              <w:jc w:val="center"/>
              <w:rPr>
                <w:sz w:val="28"/>
                <w:szCs w:val="28"/>
              </w:rPr>
            </w:pPr>
            <w:r w:rsidRPr="008E3657">
              <w:rPr>
                <w:sz w:val="28"/>
                <w:szCs w:val="28"/>
              </w:rPr>
              <w:t>53</w:t>
            </w:r>
          </w:p>
        </w:tc>
        <w:tc>
          <w:tcPr>
            <w:tcW w:w="2742" w:type="pct"/>
            <w:vMerge/>
            <w:vAlign w:val="center"/>
          </w:tcPr>
          <w:p w14:paraId="3DC0ADD8" w14:textId="77777777" w:rsidR="00637ED0" w:rsidRPr="008E3657" w:rsidRDefault="00637ED0" w:rsidP="00AA681B">
            <w:pPr>
              <w:spacing w:line="276" w:lineRule="auto"/>
              <w:jc w:val="center"/>
              <w:rPr>
                <w:sz w:val="28"/>
                <w:szCs w:val="28"/>
              </w:rPr>
            </w:pPr>
          </w:p>
        </w:tc>
      </w:tr>
      <w:tr w:rsidR="008E3657" w:rsidRPr="008E3657" w14:paraId="6CCF37D0" w14:textId="77777777" w:rsidTr="00AA681B">
        <w:trPr>
          <w:trHeight w:val="359"/>
        </w:trPr>
        <w:tc>
          <w:tcPr>
            <w:tcW w:w="812" w:type="pct"/>
            <w:vMerge/>
            <w:shd w:val="clear" w:color="auto" w:fill="auto"/>
            <w:vAlign w:val="center"/>
          </w:tcPr>
          <w:p w14:paraId="7E4A2737" w14:textId="77777777" w:rsidR="00637ED0" w:rsidRPr="008E3657" w:rsidRDefault="00637ED0" w:rsidP="00AA681B">
            <w:pPr>
              <w:spacing w:line="276" w:lineRule="auto"/>
              <w:jc w:val="center"/>
              <w:rPr>
                <w:sz w:val="28"/>
                <w:szCs w:val="28"/>
              </w:rPr>
            </w:pPr>
          </w:p>
        </w:tc>
        <w:tc>
          <w:tcPr>
            <w:tcW w:w="613" w:type="pct"/>
          </w:tcPr>
          <w:p w14:paraId="7DCF61FC"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17EF0E3D" w14:textId="77777777" w:rsidR="00637ED0" w:rsidRPr="008E3657" w:rsidRDefault="00637ED0" w:rsidP="00AA681B">
            <w:pPr>
              <w:spacing w:line="276" w:lineRule="auto"/>
              <w:jc w:val="center"/>
              <w:rPr>
                <w:sz w:val="28"/>
                <w:szCs w:val="28"/>
              </w:rPr>
            </w:pPr>
            <w:r w:rsidRPr="008E3657">
              <w:rPr>
                <w:sz w:val="28"/>
                <w:szCs w:val="28"/>
              </w:rPr>
              <w:t>9</w:t>
            </w:r>
          </w:p>
        </w:tc>
        <w:tc>
          <w:tcPr>
            <w:tcW w:w="2742" w:type="pct"/>
            <w:vMerge/>
            <w:vAlign w:val="center"/>
          </w:tcPr>
          <w:p w14:paraId="49020038" w14:textId="77777777" w:rsidR="00637ED0" w:rsidRPr="008E3657" w:rsidRDefault="00637ED0" w:rsidP="00AA681B">
            <w:pPr>
              <w:spacing w:line="276" w:lineRule="auto"/>
              <w:jc w:val="center"/>
              <w:rPr>
                <w:sz w:val="28"/>
                <w:szCs w:val="28"/>
              </w:rPr>
            </w:pPr>
          </w:p>
        </w:tc>
      </w:tr>
      <w:tr w:rsidR="008E3657" w:rsidRPr="008E3657" w14:paraId="772D23AB" w14:textId="77777777" w:rsidTr="00AA681B">
        <w:trPr>
          <w:trHeight w:val="390"/>
        </w:trPr>
        <w:tc>
          <w:tcPr>
            <w:tcW w:w="812" w:type="pct"/>
            <w:vMerge/>
            <w:shd w:val="clear" w:color="auto" w:fill="auto"/>
            <w:vAlign w:val="center"/>
          </w:tcPr>
          <w:p w14:paraId="649D0DBD" w14:textId="77777777" w:rsidR="00637ED0" w:rsidRPr="008E3657" w:rsidRDefault="00637ED0" w:rsidP="00AA681B">
            <w:pPr>
              <w:spacing w:line="276" w:lineRule="auto"/>
              <w:jc w:val="center"/>
              <w:rPr>
                <w:sz w:val="28"/>
                <w:szCs w:val="28"/>
              </w:rPr>
            </w:pPr>
          </w:p>
        </w:tc>
        <w:tc>
          <w:tcPr>
            <w:tcW w:w="613" w:type="pct"/>
          </w:tcPr>
          <w:p w14:paraId="7824EA24"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3B376927" w14:textId="77777777" w:rsidR="00637ED0" w:rsidRPr="008E3657" w:rsidRDefault="00637ED0" w:rsidP="00AA681B">
            <w:pPr>
              <w:spacing w:line="276" w:lineRule="auto"/>
              <w:jc w:val="center"/>
              <w:rPr>
                <w:sz w:val="28"/>
                <w:szCs w:val="28"/>
              </w:rPr>
            </w:pPr>
            <w:r w:rsidRPr="008E3657">
              <w:rPr>
                <w:sz w:val="28"/>
                <w:szCs w:val="28"/>
              </w:rPr>
              <w:t>52</w:t>
            </w:r>
          </w:p>
        </w:tc>
        <w:tc>
          <w:tcPr>
            <w:tcW w:w="2742" w:type="pct"/>
            <w:vMerge/>
            <w:vAlign w:val="center"/>
          </w:tcPr>
          <w:p w14:paraId="57C9E398" w14:textId="77777777" w:rsidR="00637ED0" w:rsidRPr="008E3657" w:rsidRDefault="00637ED0" w:rsidP="00AA681B">
            <w:pPr>
              <w:spacing w:line="276" w:lineRule="auto"/>
              <w:jc w:val="center"/>
              <w:rPr>
                <w:sz w:val="28"/>
                <w:szCs w:val="28"/>
              </w:rPr>
            </w:pPr>
          </w:p>
        </w:tc>
      </w:tr>
      <w:tr w:rsidR="008E3657" w:rsidRPr="008E3657" w14:paraId="522F11AB" w14:textId="77777777" w:rsidTr="00C474ED">
        <w:trPr>
          <w:trHeight w:val="330"/>
        </w:trPr>
        <w:tc>
          <w:tcPr>
            <w:tcW w:w="812" w:type="pct"/>
            <w:vMerge/>
            <w:shd w:val="clear" w:color="auto" w:fill="auto"/>
            <w:vAlign w:val="center"/>
          </w:tcPr>
          <w:p w14:paraId="19BE5514" w14:textId="77777777" w:rsidR="00637ED0" w:rsidRPr="008E3657" w:rsidRDefault="00637ED0" w:rsidP="00AA681B">
            <w:pPr>
              <w:spacing w:line="276" w:lineRule="auto"/>
              <w:jc w:val="center"/>
              <w:rPr>
                <w:sz w:val="28"/>
                <w:szCs w:val="28"/>
              </w:rPr>
            </w:pPr>
          </w:p>
        </w:tc>
        <w:tc>
          <w:tcPr>
            <w:tcW w:w="613" w:type="pct"/>
          </w:tcPr>
          <w:p w14:paraId="35D2A0C8"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6C6EDB31" w14:textId="77777777" w:rsidR="00637ED0" w:rsidRPr="008E3657" w:rsidRDefault="00637ED0" w:rsidP="00AA681B">
            <w:pPr>
              <w:spacing w:line="276" w:lineRule="auto"/>
              <w:jc w:val="center"/>
              <w:rPr>
                <w:sz w:val="28"/>
                <w:szCs w:val="28"/>
              </w:rPr>
            </w:pPr>
            <w:r w:rsidRPr="008E3657">
              <w:rPr>
                <w:sz w:val="28"/>
                <w:szCs w:val="28"/>
              </w:rPr>
              <w:t>10</w:t>
            </w:r>
          </w:p>
        </w:tc>
        <w:tc>
          <w:tcPr>
            <w:tcW w:w="2742" w:type="pct"/>
            <w:vMerge/>
            <w:vAlign w:val="center"/>
          </w:tcPr>
          <w:p w14:paraId="73DBCC07" w14:textId="77777777" w:rsidR="00637ED0" w:rsidRPr="008E3657" w:rsidRDefault="00637ED0" w:rsidP="00AA681B">
            <w:pPr>
              <w:spacing w:line="276" w:lineRule="auto"/>
              <w:jc w:val="center"/>
              <w:rPr>
                <w:sz w:val="28"/>
                <w:szCs w:val="28"/>
              </w:rPr>
            </w:pPr>
          </w:p>
        </w:tc>
      </w:tr>
      <w:tr w:rsidR="008E3657" w:rsidRPr="008E3657" w14:paraId="555BD8A6" w14:textId="77777777" w:rsidTr="00AA681B">
        <w:trPr>
          <w:trHeight w:val="386"/>
        </w:trPr>
        <w:tc>
          <w:tcPr>
            <w:tcW w:w="812" w:type="pct"/>
            <w:vMerge w:val="restart"/>
            <w:shd w:val="clear" w:color="auto" w:fill="auto"/>
            <w:vAlign w:val="center"/>
          </w:tcPr>
          <w:p w14:paraId="72C5A0F7" w14:textId="77777777" w:rsidR="00637ED0" w:rsidRPr="008E3657" w:rsidRDefault="00637ED0" w:rsidP="00AA681B">
            <w:pPr>
              <w:spacing w:line="276" w:lineRule="auto"/>
              <w:jc w:val="center"/>
              <w:rPr>
                <w:sz w:val="28"/>
                <w:szCs w:val="28"/>
              </w:rPr>
            </w:pPr>
            <w:r w:rsidRPr="008E3657">
              <w:rPr>
                <w:sz w:val="28"/>
                <w:szCs w:val="28"/>
              </w:rPr>
              <w:t>2023</w:t>
            </w:r>
          </w:p>
        </w:tc>
        <w:tc>
          <w:tcPr>
            <w:tcW w:w="613" w:type="pct"/>
          </w:tcPr>
          <w:p w14:paraId="22BD0763"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48D12AEB" w14:textId="77777777" w:rsidR="00637ED0" w:rsidRPr="008E3657" w:rsidRDefault="00637ED0" w:rsidP="00AA681B">
            <w:pPr>
              <w:spacing w:line="276" w:lineRule="auto"/>
              <w:jc w:val="center"/>
              <w:rPr>
                <w:sz w:val="28"/>
                <w:szCs w:val="28"/>
              </w:rPr>
            </w:pPr>
            <w:r w:rsidRPr="008E3657">
              <w:rPr>
                <w:sz w:val="28"/>
                <w:szCs w:val="28"/>
              </w:rPr>
              <w:t>37</w:t>
            </w:r>
          </w:p>
        </w:tc>
        <w:tc>
          <w:tcPr>
            <w:tcW w:w="2742" w:type="pct"/>
            <w:vMerge w:val="restart"/>
            <w:vAlign w:val="center"/>
          </w:tcPr>
          <w:p w14:paraId="1B685DED" w14:textId="5C5372B4" w:rsidR="00637ED0" w:rsidRPr="008E3657" w:rsidRDefault="00637ED0" w:rsidP="00AA681B">
            <w:pPr>
              <w:spacing w:line="276" w:lineRule="auto"/>
              <w:jc w:val="center"/>
              <w:rPr>
                <w:sz w:val="28"/>
                <w:szCs w:val="28"/>
              </w:rPr>
            </w:pPr>
            <w:r w:rsidRPr="008E3657">
              <w:rPr>
                <w:sz w:val="28"/>
                <w:szCs w:val="28"/>
              </w:rPr>
              <w:t>QĐ số 237/QĐ</w:t>
            </w:r>
            <w:r w:rsidR="003747F9" w:rsidRPr="008E3657">
              <w:rPr>
                <w:sz w:val="28"/>
                <w:szCs w:val="28"/>
              </w:rPr>
              <w:t xml:space="preserve"> - </w:t>
            </w:r>
            <w:r w:rsidRPr="008E3657">
              <w:rPr>
                <w:sz w:val="28"/>
                <w:szCs w:val="28"/>
              </w:rPr>
              <w:t>CNKTCN, ngày 9/5/2023</w:t>
            </w:r>
          </w:p>
          <w:p w14:paraId="0DE81DCC" w14:textId="42B42FF7" w:rsidR="00637ED0" w:rsidRPr="008E3657" w:rsidRDefault="00637ED0" w:rsidP="00AA681B">
            <w:pPr>
              <w:spacing w:line="276" w:lineRule="auto"/>
              <w:jc w:val="center"/>
              <w:rPr>
                <w:sz w:val="28"/>
                <w:szCs w:val="28"/>
              </w:rPr>
            </w:pPr>
            <w:r w:rsidRPr="008E3657">
              <w:rPr>
                <w:sz w:val="28"/>
                <w:szCs w:val="28"/>
              </w:rPr>
              <w:t>QĐ số 297/QĐ</w:t>
            </w:r>
            <w:r w:rsidR="003747F9" w:rsidRPr="008E3657">
              <w:rPr>
                <w:sz w:val="28"/>
                <w:szCs w:val="28"/>
              </w:rPr>
              <w:t xml:space="preserve"> - </w:t>
            </w:r>
            <w:r w:rsidRPr="008E3657">
              <w:rPr>
                <w:sz w:val="28"/>
                <w:szCs w:val="28"/>
              </w:rPr>
              <w:t>CĐNLĐB, ngày 26/5/2023</w:t>
            </w:r>
          </w:p>
          <w:p w14:paraId="1CCBE6A4" w14:textId="77777777" w:rsidR="00637ED0" w:rsidRPr="008E3657" w:rsidRDefault="00637ED0" w:rsidP="00AA681B">
            <w:pPr>
              <w:spacing w:line="276" w:lineRule="auto"/>
              <w:jc w:val="center"/>
              <w:rPr>
                <w:sz w:val="28"/>
                <w:szCs w:val="28"/>
              </w:rPr>
            </w:pPr>
          </w:p>
        </w:tc>
      </w:tr>
      <w:tr w:rsidR="008E3657" w:rsidRPr="008E3657" w14:paraId="4487067A" w14:textId="77777777" w:rsidTr="00AA681B">
        <w:trPr>
          <w:trHeight w:val="422"/>
        </w:trPr>
        <w:tc>
          <w:tcPr>
            <w:tcW w:w="812" w:type="pct"/>
            <w:vMerge/>
            <w:shd w:val="clear" w:color="auto" w:fill="auto"/>
            <w:vAlign w:val="center"/>
          </w:tcPr>
          <w:p w14:paraId="3F93458D" w14:textId="77777777" w:rsidR="00637ED0" w:rsidRPr="008E3657" w:rsidRDefault="00637ED0" w:rsidP="00AA681B">
            <w:pPr>
              <w:spacing w:line="276" w:lineRule="auto"/>
              <w:jc w:val="center"/>
              <w:rPr>
                <w:sz w:val="28"/>
                <w:szCs w:val="28"/>
              </w:rPr>
            </w:pPr>
          </w:p>
        </w:tc>
        <w:tc>
          <w:tcPr>
            <w:tcW w:w="613" w:type="pct"/>
          </w:tcPr>
          <w:p w14:paraId="0FE0059F"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20445E9C" w14:textId="77777777" w:rsidR="00637ED0" w:rsidRPr="008E3657" w:rsidRDefault="00637ED0" w:rsidP="00AA681B">
            <w:pPr>
              <w:spacing w:line="276" w:lineRule="auto"/>
              <w:jc w:val="center"/>
              <w:rPr>
                <w:sz w:val="28"/>
                <w:szCs w:val="28"/>
              </w:rPr>
            </w:pPr>
            <w:r w:rsidRPr="008E3657">
              <w:rPr>
                <w:sz w:val="28"/>
                <w:szCs w:val="28"/>
              </w:rPr>
              <w:t>4</w:t>
            </w:r>
          </w:p>
        </w:tc>
        <w:tc>
          <w:tcPr>
            <w:tcW w:w="2742" w:type="pct"/>
            <w:vMerge/>
          </w:tcPr>
          <w:p w14:paraId="79EE42D6" w14:textId="77777777" w:rsidR="00637ED0" w:rsidRPr="008E3657" w:rsidRDefault="00637ED0" w:rsidP="00AA681B">
            <w:pPr>
              <w:spacing w:line="276" w:lineRule="auto"/>
              <w:rPr>
                <w:sz w:val="28"/>
                <w:szCs w:val="28"/>
              </w:rPr>
            </w:pPr>
          </w:p>
        </w:tc>
      </w:tr>
      <w:tr w:rsidR="008E3657" w:rsidRPr="008E3657" w14:paraId="73BC569C" w14:textId="77777777" w:rsidTr="00AA681B">
        <w:trPr>
          <w:trHeight w:val="422"/>
        </w:trPr>
        <w:tc>
          <w:tcPr>
            <w:tcW w:w="812" w:type="pct"/>
            <w:vMerge/>
            <w:shd w:val="clear" w:color="auto" w:fill="auto"/>
            <w:vAlign w:val="center"/>
          </w:tcPr>
          <w:p w14:paraId="0B103E2E" w14:textId="77777777" w:rsidR="00637ED0" w:rsidRPr="008E3657" w:rsidRDefault="00637ED0" w:rsidP="00AA681B">
            <w:pPr>
              <w:spacing w:line="276" w:lineRule="auto"/>
              <w:jc w:val="center"/>
              <w:rPr>
                <w:sz w:val="28"/>
                <w:szCs w:val="28"/>
              </w:rPr>
            </w:pPr>
          </w:p>
        </w:tc>
        <w:tc>
          <w:tcPr>
            <w:tcW w:w="613" w:type="pct"/>
          </w:tcPr>
          <w:p w14:paraId="092E259C" w14:textId="77777777" w:rsidR="00637ED0" w:rsidRPr="008E3657" w:rsidRDefault="00637ED0" w:rsidP="00AA681B">
            <w:pPr>
              <w:spacing w:line="276" w:lineRule="auto"/>
              <w:jc w:val="center"/>
              <w:rPr>
                <w:sz w:val="28"/>
                <w:szCs w:val="28"/>
              </w:rPr>
            </w:pPr>
            <w:r w:rsidRPr="008E3657">
              <w:rPr>
                <w:sz w:val="28"/>
                <w:szCs w:val="28"/>
              </w:rPr>
              <w:t>140.000</w:t>
            </w:r>
          </w:p>
        </w:tc>
        <w:tc>
          <w:tcPr>
            <w:tcW w:w="832" w:type="pct"/>
            <w:shd w:val="clear" w:color="auto" w:fill="auto"/>
            <w:vAlign w:val="center"/>
          </w:tcPr>
          <w:p w14:paraId="4A657C4E" w14:textId="77777777" w:rsidR="00637ED0" w:rsidRPr="008E3657" w:rsidRDefault="00637ED0" w:rsidP="00AA681B">
            <w:pPr>
              <w:spacing w:line="276" w:lineRule="auto"/>
              <w:jc w:val="center"/>
              <w:rPr>
                <w:sz w:val="28"/>
                <w:szCs w:val="28"/>
              </w:rPr>
            </w:pPr>
            <w:r w:rsidRPr="008E3657">
              <w:rPr>
                <w:sz w:val="28"/>
                <w:szCs w:val="28"/>
              </w:rPr>
              <w:t>37</w:t>
            </w:r>
          </w:p>
        </w:tc>
        <w:tc>
          <w:tcPr>
            <w:tcW w:w="2742" w:type="pct"/>
            <w:vMerge/>
          </w:tcPr>
          <w:p w14:paraId="325EA3BD" w14:textId="77777777" w:rsidR="00637ED0" w:rsidRPr="008E3657" w:rsidRDefault="00637ED0" w:rsidP="00AA681B">
            <w:pPr>
              <w:spacing w:line="276" w:lineRule="auto"/>
              <w:rPr>
                <w:sz w:val="28"/>
                <w:szCs w:val="28"/>
              </w:rPr>
            </w:pPr>
          </w:p>
        </w:tc>
      </w:tr>
      <w:tr w:rsidR="008E3657" w:rsidRPr="008E3657" w14:paraId="5EBF7EBE" w14:textId="77777777" w:rsidTr="00AA681B">
        <w:trPr>
          <w:trHeight w:val="422"/>
        </w:trPr>
        <w:tc>
          <w:tcPr>
            <w:tcW w:w="812" w:type="pct"/>
            <w:vMerge/>
            <w:shd w:val="clear" w:color="auto" w:fill="auto"/>
            <w:vAlign w:val="center"/>
          </w:tcPr>
          <w:p w14:paraId="1B538D6B" w14:textId="77777777" w:rsidR="00637ED0" w:rsidRPr="008E3657" w:rsidRDefault="00637ED0" w:rsidP="00AA681B">
            <w:pPr>
              <w:spacing w:line="276" w:lineRule="auto"/>
              <w:jc w:val="center"/>
              <w:rPr>
                <w:sz w:val="28"/>
                <w:szCs w:val="28"/>
              </w:rPr>
            </w:pPr>
          </w:p>
        </w:tc>
        <w:tc>
          <w:tcPr>
            <w:tcW w:w="613" w:type="pct"/>
          </w:tcPr>
          <w:p w14:paraId="6F650754" w14:textId="77777777" w:rsidR="00637ED0" w:rsidRPr="008E3657" w:rsidRDefault="00637ED0" w:rsidP="00AA681B">
            <w:pPr>
              <w:spacing w:line="276" w:lineRule="auto"/>
              <w:jc w:val="center"/>
              <w:rPr>
                <w:sz w:val="28"/>
                <w:szCs w:val="28"/>
              </w:rPr>
            </w:pPr>
            <w:r w:rsidRPr="008E3657">
              <w:rPr>
                <w:sz w:val="28"/>
                <w:szCs w:val="28"/>
              </w:rPr>
              <w:t>100.000</w:t>
            </w:r>
          </w:p>
        </w:tc>
        <w:tc>
          <w:tcPr>
            <w:tcW w:w="832" w:type="pct"/>
            <w:shd w:val="clear" w:color="auto" w:fill="auto"/>
            <w:vAlign w:val="center"/>
          </w:tcPr>
          <w:p w14:paraId="11D709F8" w14:textId="77777777" w:rsidR="00637ED0" w:rsidRPr="008E3657" w:rsidRDefault="00637ED0" w:rsidP="00AA681B">
            <w:pPr>
              <w:spacing w:line="276" w:lineRule="auto"/>
              <w:jc w:val="center"/>
              <w:rPr>
                <w:sz w:val="28"/>
                <w:szCs w:val="28"/>
              </w:rPr>
            </w:pPr>
            <w:r w:rsidRPr="008E3657">
              <w:rPr>
                <w:sz w:val="28"/>
                <w:szCs w:val="28"/>
              </w:rPr>
              <w:t>4</w:t>
            </w:r>
          </w:p>
        </w:tc>
        <w:tc>
          <w:tcPr>
            <w:tcW w:w="2742" w:type="pct"/>
            <w:vMerge/>
          </w:tcPr>
          <w:p w14:paraId="01A62AAA" w14:textId="77777777" w:rsidR="00637ED0" w:rsidRPr="008E3657" w:rsidRDefault="00637ED0" w:rsidP="00AA681B">
            <w:pPr>
              <w:spacing w:line="276" w:lineRule="auto"/>
              <w:rPr>
                <w:sz w:val="28"/>
                <w:szCs w:val="28"/>
              </w:rPr>
            </w:pPr>
          </w:p>
        </w:tc>
      </w:tr>
    </w:tbl>
    <w:p w14:paraId="736E27B2" w14:textId="77777777" w:rsidR="00637ED0" w:rsidRPr="008E3657" w:rsidRDefault="00637ED0" w:rsidP="00AA681B">
      <w:pPr>
        <w:spacing w:line="312" w:lineRule="auto"/>
        <w:ind w:firstLine="720"/>
        <w:jc w:val="both"/>
        <w:rPr>
          <w:rFonts w:eastAsia="Calibri"/>
          <w:bCs/>
          <w:sz w:val="28"/>
          <w:szCs w:val="28"/>
          <w:lang w:val="pt-BR"/>
        </w:rPr>
      </w:pPr>
      <w:r w:rsidRPr="008E3657">
        <w:rPr>
          <w:rFonts w:eastAsia="Calibri"/>
          <w:bCs/>
          <w:sz w:val="28"/>
          <w:szCs w:val="28"/>
          <w:lang w:val="pt-BR"/>
        </w:rPr>
        <w:t>Tổng hợp từ các quyết định trên cho thấy số tiền Nhà trường đã giải quyết chính sách trợ cấp xã hội như sau:</w:t>
      </w:r>
    </w:p>
    <w:p w14:paraId="63F5D9D0" w14:textId="60904281"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2020: 116.140.000đ</w:t>
      </w:r>
    </w:p>
    <w:p w14:paraId="69B1EE08" w14:textId="529A79D8"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2021: 184.190.000đ</w:t>
      </w:r>
    </w:p>
    <w:p w14:paraId="6A059134" w14:textId="3562A8CC"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2022: 97.910.000đ</w:t>
      </w:r>
    </w:p>
    <w:p w14:paraId="72A07219" w14:textId="2B666AD0" w:rsidR="00637ED0" w:rsidRPr="008E3657" w:rsidRDefault="003747F9" w:rsidP="00AA681B">
      <w:pPr>
        <w:spacing w:line="312" w:lineRule="auto"/>
        <w:ind w:firstLine="720"/>
        <w:jc w:val="both"/>
        <w:rPr>
          <w:rFonts w:eastAsia="Calibri"/>
          <w:bCs/>
          <w:sz w:val="28"/>
          <w:szCs w:val="28"/>
          <w:lang w:val="pt-BR"/>
        </w:rPr>
      </w:pPr>
      <w:r w:rsidRPr="008E3657">
        <w:rPr>
          <w:rFonts w:eastAsia="Calibri"/>
          <w:bCs/>
          <w:sz w:val="28"/>
          <w:szCs w:val="28"/>
          <w:lang w:val="pt-BR"/>
        </w:rPr>
        <w:t xml:space="preserve"> - </w:t>
      </w:r>
      <w:r w:rsidR="00637ED0" w:rsidRPr="008E3657">
        <w:rPr>
          <w:rFonts w:eastAsia="Calibri"/>
          <w:bCs/>
          <w:sz w:val="28"/>
          <w:szCs w:val="28"/>
          <w:lang w:val="pt-BR"/>
        </w:rPr>
        <w:t>Năm 2023: 27.900.000đ</w:t>
      </w:r>
    </w:p>
    <w:p w14:paraId="10460CBD" w14:textId="18DB746B" w:rsidR="00637ED0" w:rsidRPr="008E3657" w:rsidRDefault="00637ED0" w:rsidP="00AA681B">
      <w:pPr>
        <w:spacing w:line="312" w:lineRule="auto"/>
        <w:ind w:firstLine="720"/>
        <w:jc w:val="both"/>
        <w:rPr>
          <w:i/>
          <w:sz w:val="28"/>
          <w:szCs w:val="28"/>
          <w:lang w:val="pt-BR"/>
        </w:rPr>
      </w:pPr>
      <w:r w:rsidRPr="008E3657">
        <w:rPr>
          <w:i/>
          <w:sz w:val="28"/>
          <w:szCs w:val="28"/>
          <w:lang w:val="pt-BR"/>
        </w:rPr>
        <w:lastRenderedPageBreak/>
        <w:t xml:space="preserve"> (BS 8.2.03</w:t>
      </w:r>
      <w:r w:rsidR="003747F9" w:rsidRPr="008E3657">
        <w:rPr>
          <w:i/>
          <w:sz w:val="28"/>
          <w:szCs w:val="28"/>
          <w:lang w:val="pt-BR"/>
        </w:rPr>
        <w:t xml:space="preserve"> - </w:t>
      </w:r>
      <w:r w:rsidRPr="008E3657">
        <w:rPr>
          <w:i/>
          <w:sz w:val="28"/>
          <w:szCs w:val="28"/>
          <w:lang w:val="pt-BR"/>
        </w:rPr>
        <w:t>Quyết định và danh sách được hưởng chính sách hỗ trợ xã hội</w:t>
      </w:r>
      <w:r w:rsidRPr="008E3657">
        <w:rPr>
          <w:rFonts w:eastAsia="Calibri"/>
          <w:bCs/>
          <w:sz w:val="28"/>
          <w:szCs w:val="28"/>
          <w:lang w:val="nl-NL"/>
        </w:rPr>
        <w:t xml:space="preserve"> </w:t>
      </w:r>
      <w:r w:rsidRPr="008E3657">
        <w:rPr>
          <w:i/>
          <w:sz w:val="28"/>
          <w:szCs w:val="28"/>
          <w:lang w:val="pt-BR"/>
        </w:rPr>
        <w:t>năm 2020</w:t>
      </w:r>
      <w:r w:rsidR="003747F9" w:rsidRPr="008E3657">
        <w:rPr>
          <w:i/>
          <w:sz w:val="28"/>
          <w:szCs w:val="28"/>
          <w:lang w:val="pt-BR"/>
        </w:rPr>
        <w:t xml:space="preserve"> - </w:t>
      </w:r>
      <w:r w:rsidRPr="008E3657">
        <w:rPr>
          <w:i/>
          <w:sz w:val="28"/>
          <w:szCs w:val="28"/>
          <w:lang w:val="pt-BR"/>
        </w:rPr>
        <w:t>2021, 2021</w:t>
      </w:r>
      <w:r w:rsidR="003747F9" w:rsidRPr="008E3657">
        <w:rPr>
          <w:i/>
          <w:sz w:val="28"/>
          <w:szCs w:val="28"/>
          <w:lang w:val="pt-BR"/>
        </w:rPr>
        <w:t xml:space="preserve"> - </w:t>
      </w:r>
      <w:r w:rsidRPr="008E3657">
        <w:rPr>
          <w:i/>
          <w:sz w:val="28"/>
          <w:szCs w:val="28"/>
          <w:lang w:val="pt-BR"/>
        </w:rPr>
        <w:t>2022, 2022</w:t>
      </w:r>
      <w:r w:rsidR="003747F9" w:rsidRPr="008E3657">
        <w:rPr>
          <w:i/>
          <w:sz w:val="28"/>
          <w:szCs w:val="28"/>
          <w:lang w:val="pt-BR"/>
        </w:rPr>
        <w:t xml:space="preserve"> - </w:t>
      </w:r>
      <w:r w:rsidRPr="008E3657">
        <w:rPr>
          <w:i/>
          <w:sz w:val="28"/>
          <w:szCs w:val="28"/>
          <w:lang w:val="pt-BR"/>
        </w:rPr>
        <w:t>2023)</w:t>
      </w:r>
    </w:p>
    <w:p w14:paraId="6A63789D" w14:textId="66475B17" w:rsidR="00637ED0" w:rsidRPr="008E3657" w:rsidRDefault="003747F9" w:rsidP="00AA681B">
      <w:pPr>
        <w:spacing w:line="312" w:lineRule="auto"/>
        <w:ind w:firstLine="720"/>
        <w:jc w:val="both"/>
        <w:rPr>
          <w:rFonts w:eastAsia="Calibri"/>
          <w:spacing w:val="-2"/>
          <w:sz w:val="28"/>
          <w:szCs w:val="28"/>
          <w:lang w:val="pt-BR"/>
        </w:rPr>
      </w:pPr>
      <w:r w:rsidRPr="008E3657">
        <w:rPr>
          <w:rFonts w:eastAsia="Calibri"/>
          <w:bCs/>
          <w:spacing w:val="-2"/>
          <w:sz w:val="28"/>
          <w:szCs w:val="28"/>
          <w:lang w:val="pt-BR"/>
        </w:rPr>
        <w:t xml:space="preserve"> - </w:t>
      </w:r>
      <w:r w:rsidR="00637ED0" w:rsidRPr="008E3657">
        <w:rPr>
          <w:rFonts w:eastAsia="Calibri"/>
          <w:b/>
          <w:spacing w:val="-2"/>
          <w:sz w:val="28"/>
          <w:szCs w:val="28"/>
          <w:lang w:val="vi-VN"/>
        </w:rPr>
        <w:t xml:space="preserve">Chính sách học bổng </w:t>
      </w:r>
      <w:r w:rsidR="00637ED0" w:rsidRPr="008E3657">
        <w:rPr>
          <w:rFonts w:eastAsia="Calibri"/>
          <w:b/>
          <w:spacing w:val="-2"/>
          <w:sz w:val="28"/>
          <w:szCs w:val="28"/>
          <w:lang w:val="pt-BR"/>
        </w:rPr>
        <w:t xml:space="preserve">khuyến khích </w:t>
      </w:r>
      <w:r w:rsidR="00637ED0" w:rsidRPr="008E3657">
        <w:rPr>
          <w:rFonts w:eastAsia="Calibri"/>
          <w:b/>
          <w:spacing w:val="-2"/>
          <w:sz w:val="28"/>
          <w:szCs w:val="28"/>
          <w:lang w:val="vi-VN"/>
        </w:rPr>
        <w:t>đối với HSSV</w:t>
      </w:r>
      <w:r w:rsidR="00637ED0" w:rsidRPr="008E3657">
        <w:rPr>
          <w:rFonts w:eastAsia="Calibri"/>
          <w:b/>
          <w:spacing w:val="-2"/>
          <w:sz w:val="28"/>
          <w:szCs w:val="28"/>
          <w:lang w:val="pt-BR"/>
        </w:rPr>
        <w:t xml:space="preserve">: </w:t>
      </w:r>
      <w:r w:rsidR="00637ED0" w:rsidRPr="008E3657">
        <w:rPr>
          <w:rFonts w:eastAsia="Calibri"/>
          <w:spacing w:val="-2"/>
          <w:sz w:val="28"/>
          <w:szCs w:val="28"/>
          <w:lang w:val="pt-BR"/>
        </w:rPr>
        <w:t>Tại</w:t>
      </w:r>
      <w:r w:rsidR="00637ED0" w:rsidRPr="008E3657">
        <w:rPr>
          <w:rFonts w:eastAsia="Calibri"/>
          <w:b/>
          <w:spacing w:val="-2"/>
          <w:sz w:val="28"/>
          <w:szCs w:val="28"/>
          <w:lang w:val="pt-BR"/>
        </w:rPr>
        <w:t xml:space="preserve"> </w:t>
      </w:r>
      <w:r w:rsidR="00637ED0" w:rsidRPr="008E3657">
        <w:rPr>
          <w:rFonts w:eastAsia="Calibri"/>
          <w:spacing w:val="-2"/>
          <w:sz w:val="28"/>
          <w:szCs w:val="28"/>
          <w:lang w:val="pt-BR"/>
        </w:rPr>
        <w:t>Điểm b, Mục 3, Điều</w:t>
      </w:r>
      <w:r w:rsidR="00637ED0" w:rsidRPr="008E3657">
        <w:rPr>
          <w:rFonts w:eastAsia="Calibri"/>
          <w:b/>
          <w:spacing w:val="-2"/>
          <w:sz w:val="28"/>
          <w:szCs w:val="28"/>
          <w:lang w:val="pt-BR"/>
        </w:rPr>
        <w:t xml:space="preserve"> </w:t>
      </w:r>
      <w:r w:rsidR="00637ED0" w:rsidRPr="008E3657">
        <w:rPr>
          <w:rFonts w:eastAsia="Calibri"/>
          <w:spacing w:val="-2"/>
          <w:sz w:val="28"/>
          <w:szCs w:val="28"/>
          <w:lang w:val="pt-BR"/>
        </w:rPr>
        <w:t>8 của</w:t>
      </w:r>
      <w:r w:rsidR="00637ED0" w:rsidRPr="008E3657">
        <w:rPr>
          <w:rFonts w:eastAsia="Calibri"/>
          <w:b/>
          <w:spacing w:val="-2"/>
          <w:sz w:val="28"/>
          <w:szCs w:val="28"/>
          <w:lang w:val="pt-BR"/>
        </w:rPr>
        <w:t xml:space="preserve"> </w:t>
      </w:r>
      <w:r w:rsidR="00637ED0" w:rsidRPr="008E3657">
        <w:rPr>
          <w:rFonts w:eastAsia="Calibri"/>
          <w:bCs/>
          <w:spacing w:val="-2"/>
          <w:sz w:val="28"/>
          <w:szCs w:val="28"/>
          <w:lang w:val="nl-NL"/>
        </w:rPr>
        <w:t xml:space="preserve">Nghị định số </w:t>
      </w:r>
      <w:r w:rsidR="00637ED0" w:rsidRPr="008E3657">
        <w:rPr>
          <w:rFonts w:eastAsia="Calibri"/>
          <w:spacing w:val="-2"/>
          <w:sz w:val="28"/>
          <w:szCs w:val="28"/>
          <w:lang w:val="pt-BR"/>
        </w:rPr>
        <w:t>84/2020/NĐ</w:t>
      </w:r>
      <w:r w:rsidRPr="008E3657">
        <w:rPr>
          <w:rFonts w:eastAsia="Calibri"/>
          <w:spacing w:val="-2"/>
          <w:sz w:val="28"/>
          <w:szCs w:val="28"/>
          <w:lang w:val="pt-BR"/>
        </w:rPr>
        <w:t xml:space="preserve"> - </w:t>
      </w:r>
      <w:r w:rsidR="00637ED0" w:rsidRPr="008E3657">
        <w:rPr>
          <w:rFonts w:eastAsia="Calibri"/>
          <w:spacing w:val="-2"/>
          <w:sz w:val="28"/>
          <w:szCs w:val="28"/>
          <w:lang w:val="pt-BR"/>
        </w:rPr>
        <w:t xml:space="preserve">CP ngày 17/7/2020 quy định </w:t>
      </w:r>
      <w:r w:rsidR="00637ED0" w:rsidRPr="008E3657">
        <w:rPr>
          <w:rFonts w:eastAsia="Calibri"/>
          <w:i/>
          <w:spacing w:val="-2"/>
          <w:sz w:val="28"/>
          <w:szCs w:val="28"/>
          <w:lang w:val="pt-BR"/>
        </w:rPr>
        <w:t>“Đối với cơ sở GDNN, cơ sở GD đại học: học bổng khuyến khích học tập được bố trí tối thiểu 8% nguồn thu học phí đối với trường công lập…”</w:t>
      </w:r>
      <w:r w:rsidR="00637ED0" w:rsidRPr="008E3657">
        <w:rPr>
          <w:rFonts w:eastAsia="Calibri"/>
          <w:spacing w:val="-2"/>
          <w:sz w:val="28"/>
          <w:szCs w:val="28"/>
          <w:lang w:val="pt-BR"/>
        </w:rPr>
        <w:t xml:space="preserve">. Tuy nhiên Nhà trường chưa giải quyết chính sách này cho người học. Tại buổi phỏng vấn với CBQL đại diện nhà trường cho biết hầu hết HSSV của trường là con em các dân tộc ít người miền núi thuộc đối tượng chính sách Nhà trường không thu học phí, mặt khác HSSV đã được hưởng </w:t>
      </w:r>
      <w:r w:rsidR="00637ED0" w:rsidRPr="008E3657">
        <w:rPr>
          <w:rFonts w:eastAsia="Calibri"/>
          <w:bCs/>
          <w:spacing w:val="-2"/>
          <w:sz w:val="28"/>
          <w:szCs w:val="28"/>
          <w:lang w:val="nl-NL"/>
        </w:rPr>
        <w:t xml:space="preserve">học bổng chính sách rồi cho nên Trường không thực hiện </w:t>
      </w:r>
      <w:r w:rsidR="00637ED0" w:rsidRPr="008E3657">
        <w:rPr>
          <w:rFonts w:eastAsia="Calibri"/>
          <w:spacing w:val="-2"/>
          <w:sz w:val="28"/>
          <w:szCs w:val="28"/>
          <w:lang w:val="vi-VN"/>
        </w:rPr>
        <w:t xml:space="preserve">chính sách học bổng </w:t>
      </w:r>
      <w:r w:rsidR="00637ED0" w:rsidRPr="008E3657">
        <w:rPr>
          <w:rFonts w:eastAsia="Calibri"/>
          <w:spacing w:val="-2"/>
          <w:sz w:val="28"/>
          <w:szCs w:val="28"/>
          <w:lang w:val="pt-BR"/>
        </w:rPr>
        <w:t xml:space="preserve">khuyến khích </w:t>
      </w:r>
      <w:r w:rsidR="00637ED0" w:rsidRPr="008E3657">
        <w:rPr>
          <w:rFonts w:eastAsia="Calibri"/>
          <w:spacing w:val="-2"/>
          <w:sz w:val="28"/>
          <w:szCs w:val="28"/>
          <w:lang w:val="vi-VN"/>
        </w:rPr>
        <w:t>đối với HSSV</w:t>
      </w:r>
      <w:r w:rsidR="00637ED0" w:rsidRPr="008E3657">
        <w:rPr>
          <w:rFonts w:eastAsia="Calibri"/>
          <w:spacing w:val="-2"/>
          <w:sz w:val="28"/>
          <w:szCs w:val="28"/>
          <w:lang w:val="pt-BR"/>
        </w:rPr>
        <w:t xml:space="preserve"> </w:t>
      </w:r>
      <w:r w:rsidR="00637ED0" w:rsidRPr="008E3657">
        <w:rPr>
          <w:bCs/>
          <w:i/>
          <w:iCs/>
          <w:spacing w:val="-2"/>
          <w:sz w:val="28"/>
          <w:szCs w:val="28"/>
          <w:lang w:val="pt-BR"/>
        </w:rPr>
        <w:t>(Biên bản phỏng vấn CBQL)</w:t>
      </w:r>
    </w:p>
    <w:p w14:paraId="05170398" w14:textId="6467BA23" w:rsidR="00637ED0" w:rsidRPr="008E3657" w:rsidRDefault="00637ED0" w:rsidP="00AA681B">
      <w:pPr>
        <w:shd w:val="clear" w:color="auto" w:fill="FFFFFF"/>
        <w:spacing w:line="312" w:lineRule="auto"/>
        <w:ind w:firstLine="720"/>
        <w:jc w:val="both"/>
        <w:textAlignment w:val="baseline"/>
        <w:rPr>
          <w:rFonts w:eastAsia="Calibri"/>
          <w:bCs/>
          <w:i/>
          <w:spacing w:val="-2"/>
          <w:sz w:val="28"/>
          <w:szCs w:val="28"/>
          <w:lang w:val="pt-BR"/>
        </w:rPr>
      </w:pPr>
      <w:r w:rsidRPr="008E3657">
        <w:rPr>
          <w:spacing w:val="-2"/>
          <w:sz w:val="28"/>
          <w:szCs w:val="28"/>
          <w:lang w:val="it-IT"/>
        </w:rPr>
        <w:t xml:space="preserve">Báo cáo tổng kết hàng năm của trường đều đánh giá </w:t>
      </w:r>
      <w:r w:rsidRPr="008E3657">
        <w:rPr>
          <w:spacing w:val="-2"/>
          <w:sz w:val="28"/>
          <w:szCs w:val="28"/>
          <w:lang w:val="pt-BR"/>
        </w:rPr>
        <w:t>người học được hưởng các chế độ, chính sách theo quy định</w:t>
      </w:r>
      <w:r w:rsidR="00C81EE6" w:rsidRPr="008E3657">
        <w:rPr>
          <w:i/>
          <w:spacing w:val="-2"/>
          <w:sz w:val="28"/>
          <w:szCs w:val="28"/>
          <w:lang w:val="pt-BR"/>
        </w:rPr>
        <w:t xml:space="preserve"> (1.</w:t>
      </w:r>
      <w:r w:rsidRPr="008E3657">
        <w:rPr>
          <w:i/>
          <w:spacing w:val="-2"/>
          <w:sz w:val="28"/>
          <w:szCs w:val="28"/>
          <w:lang w:val="da-DK"/>
        </w:rPr>
        <w:t>5.03</w:t>
      </w:r>
      <w:r w:rsidR="003747F9" w:rsidRPr="008E3657">
        <w:rPr>
          <w:i/>
          <w:spacing w:val="-2"/>
          <w:sz w:val="28"/>
          <w:szCs w:val="28"/>
          <w:lang w:val="da-DK"/>
        </w:rPr>
        <w:t xml:space="preserve"> - </w:t>
      </w:r>
      <w:r w:rsidRPr="008E3657">
        <w:rPr>
          <w:i/>
          <w:spacing w:val="-2"/>
          <w:sz w:val="28"/>
          <w:szCs w:val="28"/>
          <w:lang w:val="da-DK"/>
        </w:rPr>
        <w:t>Báo cáo tổng kết và phương hướng hoạt động của trường năm học 2020</w:t>
      </w:r>
      <w:r w:rsidR="003747F9" w:rsidRPr="008E3657">
        <w:rPr>
          <w:i/>
          <w:spacing w:val="-2"/>
          <w:sz w:val="28"/>
          <w:szCs w:val="28"/>
          <w:lang w:val="da-DK"/>
        </w:rPr>
        <w:t xml:space="preserve"> - </w:t>
      </w:r>
      <w:r w:rsidRPr="008E3657">
        <w:rPr>
          <w:i/>
          <w:spacing w:val="-2"/>
          <w:sz w:val="28"/>
          <w:szCs w:val="28"/>
          <w:lang w:val="da-DK"/>
        </w:rPr>
        <w:t>2021, 2021</w:t>
      </w:r>
      <w:r w:rsidR="003747F9" w:rsidRPr="008E3657">
        <w:rPr>
          <w:i/>
          <w:spacing w:val="-2"/>
          <w:sz w:val="28"/>
          <w:szCs w:val="28"/>
          <w:lang w:val="da-DK"/>
        </w:rPr>
        <w:t xml:space="preserve"> - </w:t>
      </w:r>
      <w:r w:rsidRPr="008E3657">
        <w:rPr>
          <w:i/>
          <w:spacing w:val="-2"/>
          <w:sz w:val="28"/>
          <w:szCs w:val="28"/>
          <w:lang w:val="da-DK"/>
        </w:rPr>
        <w:t>2022, 2022</w:t>
      </w:r>
      <w:r w:rsidR="003747F9" w:rsidRPr="008E3657">
        <w:rPr>
          <w:i/>
          <w:spacing w:val="-2"/>
          <w:sz w:val="28"/>
          <w:szCs w:val="28"/>
          <w:lang w:val="da-DK"/>
        </w:rPr>
        <w:t xml:space="preserve"> - </w:t>
      </w:r>
      <w:r w:rsidRPr="008E3657">
        <w:rPr>
          <w:i/>
          <w:spacing w:val="-2"/>
          <w:sz w:val="28"/>
          <w:szCs w:val="28"/>
          <w:lang w:val="da-DK"/>
        </w:rPr>
        <w:t>2023)</w:t>
      </w:r>
    </w:p>
    <w:p w14:paraId="5EF1888D" w14:textId="3881CDA5" w:rsidR="00637ED0" w:rsidRPr="008E3657" w:rsidRDefault="00637ED0" w:rsidP="00AA681B">
      <w:pPr>
        <w:shd w:val="clear" w:color="auto" w:fill="FFFFFF"/>
        <w:spacing w:line="312" w:lineRule="auto"/>
        <w:ind w:firstLine="720"/>
        <w:jc w:val="both"/>
        <w:textAlignment w:val="baseline"/>
        <w:rPr>
          <w:bCs/>
          <w:iCs/>
          <w:sz w:val="28"/>
          <w:szCs w:val="28"/>
          <w:lang w:val="pt-BR"/>
        </w:rPr>
      </w:pPr>
      <w:r w:rsidRPr="008E3657">
        <w:rPr>
          <w:sz w:val="28"/>
          <w:szCs w:val="28"/>
          <w:lang w:val="pt-BR"/>
        </w:rPr>
        <w:t xml:space="preserve">Như vậy Nhà trường đã thực hiện đúng </w:t>
      </w:r>
      <w:r w:rsidRPr="008E3657">
        <w:rPr>
          <w:bCs/>
          <w:iCs/>
          <w:sz w:val="28"/>
          <w:szCs w:val="28"/>
          <w:lang w:val="pt-BR"/>
        </w:rPr>
        <w:t xml:space="preserve">các chế độ, chính sách miễn giảm học phí, chế độ nội trú người học, </w:t>
      </w:r>
      <w:r w:rsidRPr="008E3657">
        <w:rPr>
          <w:rFonts w:eastAsia="Calibri"/>
          <w:bCs/>
          <w:sz w:val="28"/>
          <w:szCs w:val="28"/>
          <w:lang w:val="nl-NL"/>
        </w:rPr>
        <w:t>chính sách hỗ trợ học tập cho HS dân tộc rất ít người</w:t>
      </w:r>
      <w:r w:rsidRPr="008E3657">
        <w:rPr>
          <w:bCs/>
          <w:iCs/>
          <w:sz w:val="28"/>
          <w:szCs w:val="28"/>
          <w:lang w:val="pt-BR"/>
        </w:rPr>
        <w:t xml:space="preserve"> mà người học được hưởng theo quy định. </w:t>
      </w:r>
      <w:r w:rsidRPr="008E3657">
        <w:rPr>
          <w:rFonts w:eastAsia="Calibri"/>
          <w:sz w:val="28"/>
          <w:szCs w:val="28"/>
          <w:lang w:val="pt-BR"/>
        </w:rPr>
        <w:t>Tuy nhiên Nhà trường chưa giải quyết chính sách học bổng khuyến khích học tập theo</w:t>
      </w:r>
      <w:r w:rsidRPr="008E3657">
        <w:rPr>
          <w:rFonts w:eastAsia="Calibri"/>
          <w:b/>
          <w:sz w:val="28"/>
          <w:szCs w:val="28"/>
          <w:lang w:val="pt-BR"/>
        </w:rPr>
        <w:t xml:space="preserve"> </w:t>
      </w:r>
      <w:r w:rsidRPr="008E3657">
        <w:rPr>
          <w:rFonts w:eastAsia="Calibri"/>
          <w:bCs/>
          <w:sz w:val="28"/>
          <w:szCs w:val="28"/>
          <w:lang w:val="nl-NL"/>
        </w:rPr>
        <w:t xml:space="preserve">Nghị định số </w:t>
      </w:r>
      <w:r w:rsidRPr="008E3657">
        <w:rPr>
          <w:rFonts w:eastAsia="Calibri"/>
          <w:sz w:val="28"/>
          <w:szCs w:val="28"/>
          <w:lang w:val="pt-BR"/>
        </w:rPr>
        <w:t>84/2020/NĐ</w:t>
      </w:r>
      <w:r w:rsidR="003747F9" w:rsidRPr="008E3657">
        <w:rPr>
          <w:rFonts w:eastAsia="Calibri"/>
          <w:sz w:val="28"/>
          <w:szCs w:val="28"/>
          <w:lang w:val="pt-BR"/>
        </w:rPr>
        <w:t xml:space="preserve"> - </w:t>
      </w:r>
      <w:r w:rsidRPr="008E3657">
        <w:rPr>
          <w:rFonts w:eastAsia="Calibri"/>
          <w:sz w:val="28"/>
          <w:szCs w:val="28"/>
          <w:lang w:val="pt-BR"/>
        </w:rPr>
        <w:t>CP ngày 17/7/2020</w:t>
      </w:r>
    </w:p>
    <w:p w14:paraId="73107B1C" w14:textId="77777777" w:rsidR="00637ED0" w:rsidRPr="008E3657" w:rsidRDefault="00637ED0" w:rsidP="00AA681B">
      <w:pPr>
        <w:spacing w:line="312" w:lineRule="auto"/>
        <w:ind w:firstLine="720"/>
        <w:jc w:val="both"/>
        <w:rPr>
          <w:rFonts w:eastAsia="Calibri"/>
          <w:bCs/>
          <w:sz w:val="28"/>
          <w:szCs w:val="28"/>
          <w:lang w:val="nl-NL"/>
        </w:rPr>
      </w:pPr>
      <w:r w:rsidRPr="008E3657">
        <w:rPr>
          <w:bCs/>
          <w:iCs/>
          <w:sz w:val="28"/>
          <w:szCs w:val="28"/>
          <w:lang w:val="nl-NL"/>
        </w:rPr>
        <w:t>Đoàn đánh giá Trường không đạt yêu cầu của tiêu chuẩn.</w:t>
      </w:r>
    </w:p>
    <w:p w14:paraId="5A4FE4F8" w14:textId="77777777" w:rsidR="00637ED0" w:rsidRPr="008E3657" w:rsidRDefault="00637ED0" w:rsidP="00AA681B">
      <w:pPr>
        <w:spacing w:line="312" w:lineRule="auto"/>
        <w:ind w:firstLine="720"/>
        <w:jc w:val="both"/>
        <w:rPr>
          <w:rFonts w:eastAsia="Calibri"/>
          <w:sz w:val="28"/>
          <w:szCs w:val="28"/>
        </w:rPr>
      </w:pPr>
      <w:r w:rsidRPr="008E3657">
        <w:rPr>
          <w:rFonts w:eastAsia="Calibri"/>
          <w:b/>
          <w:bCs/>
          <w:sz w:val="28"/>
          <w:szCs w:val="28"/>
        </w:rPr>
        <w:t>2. Đánh giá tiêu chuẩn 8.2:</w:t>
      </w:r>
    </w:p>
    <w:tbl>
      <w:tblPr>
        <w:tblW w:w="4888"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762"/>
        <w:gridCol w:w="4086"/>
      </w:tblGrid>
      <w:tr w:rsidR="008E3657" w:rsidRPr="008E3657" w14:paraId="50851619" w14:textId="77777777" w:rsidTr="00AA681B">
        <w:trPr>
          <w:trHeight w:val="439"/>
          <w:jc w:val="center"/>
        </w:trPr>
        <w:tc>
          <w:tcPr>
            <w:tcW w:w="5254"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60FEB6A"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26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6BC71BDE"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462EBED5" w14:textId="77777777" w:rsidTr="00AA681B">
        <w:tblPrEx>
          <w:tblBorders>
            <w:top w:val="none" w:sz="0" w:space="0" w:color="auto"/>
            <w:bottom w:val="none" w:sz="0" w:space="0" w:color="auto"/>
            <w:insideH w:val="none" w:sz="0" w:space="0" w:color="auto"/>
            <w:insideV w:val="none" w:sz="0" w:space="0" w:color="auto"/>
          </w:tblBorders>
        </w:tblPrEx>
        <w:trPr>
          <w:jc w:val="center"/>
        </w:trPr>
        <w:tc>
          <w:tcPr>
            <w:tcW w:w="5254"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CADA011" w14:textId="77777777" w:rsidR="00637ED0" w:rsidRPr="008E3657" w:rsidRDefault="00637ED0" w:rsidP="00637ED0">
            <w:pPr>
              <w:spacing w:line="312" w:lineRule="auto"/>
              <w:ind w:left="720"/>
              <w:jc w:val="center"/>
              <w:rPr>
                <w:i/>
                <w:sz w:val="28"/>
                <w:szCs w:val="28"/>
              </w:rPr>
            </w:pPr>
            <w:r w:rsidRPr="008E3657">
              <w:rPr>
                <w:i/>
                <w:iCs/>
                <w:sz w:val="28"/>
                <w:szCs w:val="28"/>
              </w:rPr>
              <w:t>1 (Một) điểm</w:t>
            </w:r>
          </w:p>
        </w:tc>
        <w:tc>
          <w:tcPr>
            <w:tcW w:w="426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4BE25DA1" w14:textId="77777777" w:rsidR="00637ED0" w:rsidRPr="008E3657" w:rsidRDefault="00637ED0" w:rsidP="00637ED0">
            <w:pPr>
              <w:spacing w:line="312" w:lineRule="auto"/>
              <w:ind w:left="1800"/>
              <w:contextualSpacing/>
              <w:rPr>
                <w:i/>
                <w:sz w:val="28"/>
                <w:szCs w:val="28"/>
                <w:lang w:eastAsia="ja-JP"/>
              </w:rPr>
            </w:pPr>
            <w:r w:rsidRPr="008E3657">
              <w:rPr>
                <w:i/>
                <w:iCs/>
                <w:sz w:val="28"/>
                <w:szCs w:val="28"/>
                <w:lang w:eastAsia="ja-JP"/>
              </w:rPr>
              <w:t>0 (Không) điểm</w:t>
            </w:r>
          </w:p>
        </w:tc>
      </w:tr>
    </w:tbl>
    <w:p w14:paraId="0A5BC6F3" w14:textId="77777777" w:rsidR="00637ED0" w:rsidRPr="008E3657" w:rsidRDefault="00637ED0" w:rsidP="00637ED0">
      <w:pPr>
        <w:spacing w:line="312" w:lineRule="auto"/>
        <w:jc w:val="center"/>
        <w:rPr>
          <w:rFonts w:eastAsia="Calibri"/>
          <w:b/>
          <w:bCs/>
          <w:iCs/>
          <w:sz w:val="28"/>
          <w:szCs w:val="28"/>
          <w:lang w:val="pt-BR"/>
        </w:rPr>
      </w:pPr>
    </w:p>
    <w:p w14:paraId="7DEC1C62" w14:textId="77777777" w:rsidR="00637ED0" w:rsidRPr="008E3657" w:rsidRDefault="00637ED0" w:rsidP="00AA681B">
      <w:pPr>
        <w:spacing w:line="312" w:lineRule="auto"/>
        <w:ind w:firstLine="720"/>
        <w:jc w:val="both"/>
        <w:rPr>
          <w:rFonts w:eastAsia="Calibri"/>
          <w:i/>
          <w:sz w:val="28"/>
          <w:szCs w:val="28"/>
          <w:lang w:val="pt-BR"/>
        </w:rPr>
      </w:pPr>
      <w:r w:rsidRPr="008E3657">
        <w:rPr>
          <w:rFonts w:eastAsia="Calibri"/>
          <w:b/>
          <w:bCs/>
          <w:iCs/>
          <w:sz w:val="28"/>
          <w:szCs w:val="28"/>
          <w:lang w:val="pt-BR"/>
        </w:rPr>
        <w:t xml:space="preserve">Tiêu chuẩn 8.3: </w:t>
      </w:r>
      <w:r w:rsidRPr="008E3657">
        <w:rPr>
          <w:rFonts w:eastAsia="Calibri"/>
          <w:i/>
          <w:sz w:val="28"/>
          <w:szCs w:val="28"/>
          <w:lang w:val="pt-BR"/>
        </w:rPr>
        <w:t>Có chính sách và thực hiện chính sách khen thưởng, khuyến khích kịp thời đối với người học đạt kết quả cao trong học tập, rèn luyện. Người học được hỗ trợ kịp thời trong quá trình học tập tại trường để hoàn thành nhiệm vụ học tập.</w:t>
      </w:r>
    </w:p>
    <w:p w14:paraId="6609E013" w14:textId="77777777" w:rsidR="00637ED0" w:rsidRPr="008E3657" w:rsidRDefault="00637ED0" w:rsidP="00AA681B">
      <w:pPr>
        <w:spacing w:line="312" w:lineRule="auto"/>
        <w:ind w:firstLine="720"/>
        <w:jc w:val="both"/>
        <w:rPr>
          <w:rFonts w:eastAsia="Calibri"/>
          <w:i/>
          <w:sz w:val="28"/>
          <w:szCs w:val="28"/>
          <w:lang w:val="pt-BR"/>
        </w:rPr>
      </w:pPr>
      <w:r w:rsidRPr="008E3657">
        <w:rPr>
          <w:rFonts w:eastAsia="Calibri"/>
          <w:b/>
          <w:bCs/>
          <w:sz w:val="28"/>
          <w:szCs w:val="28"/>
          <w:lang w:val="pt-BR"/>
        </w:rPr>
        <w:t>1. Mô tả, phân tích, nhận định:</w:t>
      </w:r>
    </w:p>
    <w:p w14:paraId="23E61823" w14:textId="77777777" w:rsidR="00637ED0" w:rsidRPr="008E3657" w:rsidRDefault="00637ED0" w:rsidP="00AA681B">
      <w:pPr>
        <w:spacing w:line="312" w:lineRule="auto"/>
        <w:ind w:firstLine="720"/>
        <w:jc w:val="both"/>
        <w:rPr>
          <w:sz w:val="28"/>
          <w:szCs w:val="28"/>
          <w:lang w:val="nl-NL"/>
        </w:rPr>
      </w:pPr>
      <w:r w:rsidRPr="008E3657">
        <w:rPr>
          <w:rFonts w:eastAsia="Calibri"/>
          <w:sz w:val="28"/>
          <w:szCs w:val="28"/>
          <w:lang w:val="nl-NL"/>
        </w:rPr>
        <w:t xml:space="preserve"> Nhà trường </w:t>
      </w:r>
      <w:r w:rsidRPr="008E3657">
        <w:rPr>
          <w:sz w:val="28"/>
          <w:szCs w:val="28"/>
          <w:lang w:val="vi-VN"/>
        </w:rPr>
        <w:t>có chính sách và thực hiện chính sách khen thưởng, khuyến khích kịp thời đối với người học đạt kết quả cao trong học tập, rèn luyện</w:t>
      </w:r>
      <w:r w:rsidRPr="008E3657">
        <w:rPr>
          <w:sz w:val="28"/>
          <w:szCs w:val="28"/>
          <w:lang w:val="nl-NL"/>
        </w:rPr>
        <w:t xml:space="preserve">. Các chính sách này được thể hiện tại </w:t>
      </w:r>
      <w:r w:rsidRPr="008E3657">
        <w:rPr>
          <w:sz w:val="28"/>
          <w:szCs w:val="28"/>
          <w:lang w:val="vi-VN"/>
        </w:rPr>
        <w:t>Q</w:t>
      </w:r>
      <w:r w:rsidRPr="008E3657">
        <w:rPr>
          <w:sz w:val="28"/>
          <w:szCs w:val="28"/>
          <w:lang w:val="nb-NO"/>
        </w:rPr>
        <w:t xml:space="preserve">uy chế chi tiêu </w:t>
      </w:r>
      <w:r w:rsidRPr="008E3657">
        <w:rPr>
          <w:sz w:val="28"/>
          <w:szCs w:val="28"/>
          <w:lang w:val="vi-VN"/>
        </w:rPr>
        <w:t>nội bộ</w:t>
      </w:r>
      <w:r w:rsidRPr="008E3657">
        <w:rPr>
          <w:sz w:val="28"/>
          <w:szCs w:val="28"/>
          <w:lang w:val="nl-NL"/>
        </w:rPr>
        <w:t>;</w:t>
      </w:r>
      <w:r w:rsidRPr="008E3657">
        <w:rPr>
          <w:sz w:val="28"/>
          <w:szCs w:val="28"/>
          <w:lang w:val="vi-VN"/>
        </w:rPr>
        <w:t xml:space="preserve"> Quy chế công tác học sinh, sinh viên</w:t>
      </w:r>
      <w:r w:rsidRPr="008E3657">
        <w:rPr>
          <w:sz w:val="28"/>
          <w:szCs w:val="28"/>
          <w:lang w:val="nl-NL"/>
        </w:rPr>
        <w:t>. Cụ thể:</w:t>
      </w:r>
    </w:p>
    <w:p w14:paraId="4D38CB62" w14:textId="3222581A" w:rsidR="00637ED0" w:rsidRPr="008E3657" w:rsidRDefault="003747F9" w:rsidP="00AA681B">
      <w:pPr>
        <w:spacing w:line="312" w:lineRule="auto"/>
        <w:ind w:firstLine="720"/>
        <w:jc w:val="both"/>
        <w:rPr>
          <w:sz w:val="28"/>
          <w:szCs w:val="28"/>
          <w:lang w:val="nl-NL"/>
        </w:rPr>
      </w:pPr>
      <w:r w:rsidRPr="008E3657">
        <w:rPr>
          <w:sz w:val="28"/>
          <w:szCs w:val="28"/>
          <w:lang w:val="nl-NL"/>
        </w:rPr>
        <w:t xml:space="preserve"> - </w:t>
      </w:r>
      <w:r w:rsidR="00637ED0" w:rsidRPr="008E3657">
        <w:rPr>
          <w:sz w:val="28"/>
          <w:szCs w:val="28"/>
          <w:lang w:val="nl-NL"/>
        </w:rPr>
        <w:t xml:space="preserve">Tại </w:t>
      </w:r>
      <w:r w:rsidR="00637ED0" w:rsidRPr="008E3657">
        <w:rPr>
          <w:sz w:val="28"/>
          <w:szCs w:val="28"/>
          <w:lang w:val="vi-VN"/>
        </w:rPr>
        <w:t>Q</w:t>
      </w:r>
      <w:r w:rsidR="00637ED0" w:rsidRPr="008E3657">
        <w:rPr>
          <w:sz w:val="28"/>
          <w:szCs w:val="28"/>
          <w:lang w:val="nb-NO"/>
        </w:rPr>
        <w:t xml:space="preserve">uy chế chi tiêu </w:t>
      </w:r>
      <w:r w:rsidR="00637ED0" w:rsidRPr="008E3657">
        <w:rPr>
          <w:sz w:val="28"/>
          <w:szCs w:val="28"/>
          <w:lang w:val="vi-VN"/>
        </w:rPr>
        <w:t>nội bộ</w:t>
      </w:r>
      <w:r w:rsidR="00637ED0" w:rsidRPr="008E3657">
        <w:rPr>
          <w:sz w:val="28"/>
          <w:szCs w:val="28"/>
          <w:lang w:val="nl-NL"/>
        </w:rPr>
        <w:t>. Điều 15 “</w:t>
      </w:r>
      <w:r w:rsidR="00637ED0" w:rsidRPr="008E3657">
        <w:rPr>
          <w:i/>
          <w:sz w:val="28"/>
          <w:szCs w:val="28"/>
          <w:lang w:val="nl-NL"/>
        </w:rPr>
        <w:t>Chi thi đua khen thưởng</w:t>
      </w:r>
      <w:r w:rsidR="00637ED0" w:rsidRPr="008E3657">
        <w:rPr>
          <w:sz w:val="28"/>
          <w:szCs w:val="28"/>
          <w:lang w:val="nl-NL"/>
        </w:rPr>
        <w:t>” quy định:</w:t>
      </w:r>
    </w:p>
    <w:p w14:paraId="16DF522F" w14:textId="69CA69DE" w:rsidR="00637ED0" w:rsidRPr="008E3657" w:rsidRDefault="003747F9" w:rsidP="00AA681B">
      <w:pPr>
        <w:spacing w:line="312" w:lineRule="auto"/>
        <w:ind w:firstLine="720"/>
        <w:jc w:val="both"/>
        <w:rPr>
          <w:sz w:val="28"/>
          <w:szCs w:val="28"/>
          <w:lang w:val="nl-NL"/>
        </w:rPr>
      </w:pPr>
      <w:r w:rsidRPr="008E3657">
        <w:rPr>
          <w:sz w:val="28"/>
          <w:szCs w:val="28"/>
          <w:lang w:val="nl-NL"/>
        </w:rPr>
        <w:lastRenderedPageBreak/>
        <w:t xml:space="preserve"> - </w:t>
      </w:r>
      <w:r w:rsidR="00637ED0" w:rsidRPr="008E3657">
        <w:rPr>
          <w:sz w:val="28"/>
          <w:szCs w:val="28"/>
          <w:lang w:val="nl-NL"/>
        </w:rPr>
        <w:t>Chi thưởng cho HSSV đạt học sinh giỏi cấp thành tỉnh:</w:t>
      </w:r>
    </w:p>
    <w:tbl>
      <w:tblPr>
        <w:tblStyle w:val="TableGrid58"/>
        <w:tblW w:w="5000" w:type="pct"/>
        <w:tblLook w:val="04A0" w:firstRow="1" w:lastRow="0" w:firstColumn="1" w:lastColumn="0" w:noHBand="0" w:noVBand="1"/>
      </w:tblPr>
      <w:tblGrid>
        <w:gridCol w:w="793"/>
        <w:gridCol w:w="1805"/>
        <w:gridCol w:w="2332"/>
        <w:gridCol w:w="1973"/>
        <w:gridCol w:w="2158"/>
      </w:tblGrid>
      <w:tr w:rsidR="008E3657" w:rsidRPr="008E3657" w14:paraId="5F1147EB" w14:textId="77777777" w:rsidTr="00AA681B">
        <w:tc>
          <w:tcPr>
            <w:tcW w:w="437" w:type="pct"/>
            <w:vMerge w:val="restart"/>
            <w:vAlign w:val="center"/>
          </w:tcPr>
          <w:p w14:paraId="106097EA" w14:textId="77777777" w:rsidR="00637ED0" w:rsidRPr="008E3657" w:rsidRDefault="00637ED0" w:rsidP="00AA681B">
            <w:pPr>
              <w:spacing w:line="276" w:lineRule="auto"/>
              <w:jc w:val="center"/>
              <w:rPr>
                <w:b/>
                <w:szCs w:val="28"/>
              </w:rPr>
            </w:pPr>
            <w:r w:rsidRPr="008E3657">
              <w:rPr>
                <w:b/>
                <w:szCs w:val="28"/>
              </w:rPr>
              <w:t>TT</w:t>
            </w:r>
          </w:p>
        </w:tc>
        <w:tc>
          <w:tcPr>
            <w:tcW w:w="996" w:type="pct"/>
            <w:vMerge w:val="restart"/>
            <w:vAlign w:val="center"/>
          </w:tcPr>
          <w:p w14:paraId="64B0A061" w14:textId="77777777" w:rsidR="00637ED0" w:rsidRPr="008E3657" w:rsidRDefault="00637ED0" w:rsidP="00AA681B">
            <w:pPr>
              <w:spacing w:line="276" w:lineRule="auto"/>
              <w:jc w:val="center"/>
              <w:rPr>
                <w:b/>
                <w:szCs w:val="28"/>
              </w:rPr>
            </w:pPr>
            <w:r w:rsidRPr="008E3657">
              <w:rPr>
                <w:b/>
                <w:szCs w:val="28"/>
              </w:rPr>
              <w:t>Danh hiệu</w:t>
            </w:r>
          </w:p>
        </w:tc>
        <w:tc>
          <w:tcPr>
            <w:tcW w:w="3567" w:type="pct"/>
            <w:gridSpan w:val="3"/>
            <w:vAlign w:val="center"/>
          </w:tcPr>
          <w:p w14:paraId="6705A82A" w14:textId="77777777" w:rsidR="00637ED0" w:rsidRPr="008E3657" w:rsidRDefault="00637ED0" w:rsidP="00AA681B">
            <w:pPr>
              <w:spacing w:line="276" w:lineRule="auto"/>
              <w:jc w:val="center"/>
              <w:rPr>
                <w:b/>
                <w:szCs w:val="28"/>
              </w:rPr>
            </w:pPr>
            <w:r w:rsidRPr="008E3657">
              <w:rPr>
                <w:b/>
                <w:szCs w:val="28"/>
              </w:rPr>
              <w:t>Mức thưởng (đ)</w:t>
            </w:r>
          </w:p>
        </w:tc>
      </w:tr>
      <w:tr w:rsidR="008E3657" w:rsidRPr="008E3657" w14:paraId="6598EF5A" w14:textId="77777777" w:rsidTr="00AA681B">
        <w:tc>
          <w:tcPr>
            <w:tcW w:w="437" w:type="pct"/>
            <w:vMerge/>
            <w:vAlign w:val="center"/>
          </w:tcPr>
          <w:p w14:paraId="3500FB75" w14:textId="77777777" w:rsidR="00637ED0" w:rsidRPr="008E3657" w:rsidRDefault="00637ED0" w:rsidP="00AA681B">
            <w:pPr>
              <w:spacing w:line="276" w:lineRule="auto"/>
              <w:jc w:val="center"/>
              <w:rPr>
                <w:b/>
                <w:szCs w:val="28"/>
              </w:rPr>
            </w:pPr>
          </w:p>
        </w:tc>
        <w:tc>
          <w:tcPr>
            <w:tcW w:w="996" w:type="pct"/>
            <w:vMerge/>
            <w:vAlign w:val="center"/>
          </w:tcPr>
          <w:p w14:paraId="01BB7F5D" w14:textId="77777777" w:rsidR="00637ED0" w:rsidRPr="008E3657" w:rsidRDefault="00637ED0" w:rsidP="00AA681B">
            <w:pPr>
              <w:spacing w:line="276" w:lineRule="auto"/>
              <w:jc w:val="center"/>
              <w:rPr>
                <w:b/>
                <w:szCs w:val="28"/>
              </w:rPr>
            </w:pPr>
          </w:p>
        </w:tc>
        <w:tc>
          <w:tcPr>
            <w:tcW w:w="1287" w:type="pct"/>
            <w:vAlign w:val="center"/>
          </w:tcPr>
          <w:p w14:paraId="1111CDAF" w14:textId="77777777" w:rsidR="00637ED0" w:rsidRPr="008E3657" w:rsidRDefault="00637ED0" w:rsidP="00AA681B">
            <w:pPr>
              <w:spacing w:line="276" w:lineRule="auto"/>
              <w:jc w:val="center"/>
              <w:rPr>
                <w:b/>
                <w:szCs w:val="28"/>
              </w:rPr>
            </w:pPr>
            <w:r w:rsidRPr="008E3657">
              <w:rPr>
                <w:b/>
                <w:szCs w:val="28"/>
              </w:rPr>
              <w:t>Năm 2021</w:t>
            </w:r>
          </w:p>
        </w:tc>
        <w:tc>
          <w:tcPr>
            <w:tcW w:w="1089" w:type="pct"/>
            <w:vAlign w:val="center"/>
          </w:tcPr>
          <w:p w14:paraId="730C5D35" w14:textId="77777777" w:rsidR="00637ED0" w:rsidRPr="008E3657" w:rsidRDefault="00637ED0" w:rsidP="00AA681B">
            <w:pPr>
              <w:spacing w:line="276" w:lineRule="auto"/>
              <w:jc w:val="center"/>
              <w:rPr>
                <w:b/>
                <w:szCs w:val="28"/>
              </w:rPr>
            </w:pPr>
            <w:r w:rsidRPr="008E3657">
              <w:rPr>
                <w:b/>
                <w:szCs w:val="28"/>
              </w:rPr>
              <w:t>Năm 2022</w:t>
            </w:r>
          </w:p>
        </w:tc>
        <w:tc>
          <w:tcPr>
            <w:tcW w:w="1190" w:type="pct"/>
            <w:vAlign w:val="center"/>
          </w:tcPr>
          <w:p w14:paraId="3C60B8A9" w14:textId="77777777" w:rsidR="00637ED0" w:rsidRPr="008E3657" w:rsidRDefault="00637ED0" w:rsidP="00AA681B">
            <w:pPr>
              <w:spacing w:line="276" w:lineRule="auto"/>
              <w:jc w:val="center"/>
              <w:rPr>
                <w:b/>
                <w:szCs w:val="28"/>
              </w:rPr>
            </w:pPr>
            <w:r w:rsidRPr="008E3657">
              <w:rPr>
                <w:b/>
                <w:szCs w:val="28"/>
              </w:rPr>
              <w:t>Năm 2023</w:t>
            </w:r>
          </w:p>
        </w:tc>
      </w:tr>
      <w:tr w:rsidR="008E3657" w:rsidRPr="008E3657" w14:paraId="10861E28" w14:textId="77777777" w:rsidTr="00AA681B">
        <w:tc>
          <w:tcPr>
            <w:tcW w:w="437" w:type="pct"/>
          </w:tcPr>
          <w:p w14:paraId="3723463C" w14:textId="77777777" w:rsidR="00637ED0" w:rsidRPr="008E3657" w:rsidRDefault="00637ED0" w:rsidP="00AA681B">
            <w:pPr>
              <w:spacing w:line="276" w:lineRule="auto"/>
              <w:rPr>
                <w:szCs w:val="28"/>
              </w:rPr>
            </w:pPr>
            <w:r w:rsidRPr="008E3657">
              <w:rPr>
                <w:szCs w:val="28"/>
              </w:rPr>
              <w:t>1</w:t>
            </w:r>
          </w:p>
        </w:tc>
        <w:tc>
          <w:tcPr>
            <w:tcW w:w="996" w:type="pct"/>
          </w:tcPr>
          <w:p w14:paraId="5F4A2CE8" w14:textId="77777777" w:rsidR="00637ED0" w:rsidRPr="008E3657" w:rsidRDefault="00637ED0" w:rsidP="00AA681B">
            <w:pPr>
              <w:spacing w:line="276" w:lineRule="auto"/>
              <w:rPr>
                <w:szCs w:val="28"/>
              </w:rPr>
            </w:pPr>
            <w:r w:rsidRPr="008E3657">
              <w:rPr>
                <w:szCs w:val="28"/>
              </w:rPr>
              <w:t>Nhất</w:t>
            </w:r>
          </w:p>
        </w:tc>
        <w:tc>
          <w:tcPr>
            <w:tcW w:w="1287" w:type="pct"/>
            <w:vAlign w:val="center"/>
          </w:tcPr>
          <w:p w14:paraId="3BA9BA91" w14:textId="77777777" w:rsidR="00637ED0" w:rsidRPr="008E3657" w:rsidRDefault="00637ED0" w:rsidP="00AA681B">
            <w:pPr>
              <w:spacing w:line="276" w:lineRule="auto"/>
              <w:jc w:val="center"/>
              <w:rPr>
                <w:szCs w:val="28"/>
              </w:rPr>
            </w:pPr>
            <w:r w:rsidRPr="008E3657">
              <w:rPr>
                <w:szCs w:val="28"/>
              </w:rPr>
              <w:t>400.000</w:t>
            </w:r>
          </w:p>
        </w:tc>
        <w:tc>
          <w:tcPr>
            <w:tcW w:w="1089" w:type="pct"/>
            <w:vAlign w:val="center"/>
          </w:tcPr>
          <w:p w14:paraId="796710EF" w14:textId="77777777" w:rsidR="00637ED0" w:rsidRPr="008E3657" w:rsidRDefault="00637ED0" w:rsidP="00AA681B">
            <w:pPr>
              <w:spacing w:line="276" w:lineRule="auto"/>
              <w:jc w:val="center"/>
              <w:rPr>
                <w:szCs w:val="28"/>
              </w:rPr>
            </w:pPr>
            <w:r w:rsidRPr="008E3657">
              <w:rPr>
                <w:szCs w:val="28"/>
              </w:rPr>
              <w:t>400.000</w:t>
            </w:r>
          </w:p>
        </w:tc>
        <w:tc>
          <w:tcPr>
            <w:tcW w:w="1190" w:type="pct"/>
            <w:vAlign w:val="center"/>
          </w:tcPr>
          <w:p w14:paraId="02018CE0" w14:textId="77777777" w:rsidR="00637ED0" w:rsidRPr="008E3657" w:rsidRDefault="00637ED0" w:rsidP="00AA681B">
            <w:pPr>
              <w:spacing w:line="276" w:lineRule="auto"/>
              <w:jc w:val="center"/>
              <w:rPr>
                <w:szCs w:val="28"/>
              </w:rPr>
            </w:pPr>
            <w:r w:rsidRPr="008E3657">
              <w:rPr>
                <w:szCs w:val="28"/>
              </w:rPr>
              <w:t>300.000</w:t>
            </w:r>
          </w:p>
        </w:tc>
      </w:tr>
      <w:tr w:rsidR="008E3657" w:rsidRPr="008E3657" w14:paraId="30D69E42" w14:textId="77777777" w:rsidTr="00AA681B">
        <w:trPr>
          <w:trHeight w:val="566"/>
        </w:trPr>
        <w:tc>
          <w:tcPr>
            <w:tcW w:w="437" w:type="pct"/>
          </w:tcPr>
          <w:p w14:paraId="043FA187" w14:textId="77777777" w:rsidR="00637ED0" w:rsidRPr="008E3657" w:rsidRDefault="00637ED0" w:rsidP="00AA681B">
            <w:pPr>
              <w:spacing w:line="276" w:lineRule="auto"/>
              <w:rPr>
                <w:szCs w:val="28"/>
              </w:rPr>
            </w:pPr>
            <w:r w:rsidRPr="008E3657">
              <w:rPr>
                <w:szCs w:val="28"/>
              </w:rPr>
              <w:t>2</w:t>
            </w:r>
          </w:p>
        </w:tc>
        <w:tc>
          <w:tcPr>
            <w:tcW w:w="996" w:type="pct"/>
          </w:tcPr>
          <w:p w14:paraId="18247CFB" w14:textId="77777777" w:rsidR="00637ED0" w:rsidRPr="008E3657" w:rsidRDefault="00637ED0" w:rsidP="00AA681B">
            <w:pPr>
              <w:spacing w:line="276" w:lineRule="auto"/>
              <w:rPr>
                <w:szCs w:val="28"/>
              </w:rPr>
            </w:pPr>
            <w:r w:rsidRPr="008E3657">
              <w:rPr>
                <w:szCs w:val="28"/>
              </w:rPr>
              <w:t>Nhì</w:t>
            </w:r>
          </w:p>
        </w:tc>
        <w:tc>
          <w:tcPr>
            <w:tcW w:w="1287" w:type="pct"/>
          </w:tcPr>
          <w:p w14:paraId="4ADB60DB" w14:textId="77777777" w:rsidR="00637ED0" w:rsidRPr="008E3657" w:rsidRDefault="00637ED0" w:rsidP="00AA681B">
            <w:pPr>
              <w:spacing w:line="276" w:lineRule="auto"/>
              <w:jc w:val="center"/>
              <w:rPr>
                <w:szCs w:val="28"/>
              </w:rPr>
            </w:pPr>
            <w:r w:rsidRPr="008E3657">
              <w:rPr>
                <w:szCs w:val="28"/>
              </w:rPr>
              <w:t>300.000</w:t>
            </w:r>
          </w:p>
        </w:tc>
        <w:tc>
          <w:tcPr>
            <w:tcW w:w="1089" w:type="pct"/>
          </w:tcPr>
          <w:p w14:paraId="5D1F89D3" w14:textId="77777777" w:rsidR="00637ED0" w:rsidRPr="008E3657" w:rsidRDefault="00637ED0" w:rsidP="00AA681B">
            <w:pPr>
              <w:spacing w:line="276" w:lineRule="auto"/>
              <w:jc w:val="center"/>
              <w:rPr>
                <w:szCs w:val="28"/>
              </w:rPr>
            </w:pPr>
            <w:r w:rsidRPr="008E3657">
              <w:rPr>
                <w:szCs w:val="28"/>
              </w:rPr>
              <w:t>300.000</w:t>
            </w:r>
          </w:p>
        </w:tc>
        <w:tc>
          <w:tcPr>
            <w:tcW w:w="1190" w:type="pct"/>
            <w:vAlign w:val="center"/>
          </w:tcPr>
          <w:p w14:paraId="1DF73C72" w14:textId="77777777" w:rsidR="00637ED0" w:rsidRPr="008E3657" w:rsidRDefault="00637ED0" w:rsidP="00AA681B">
            <w:pPr>
              <w:spacing w:line="276" w:lineRule="auto"/>
              <w:jc w:val="center"/>
              <w:rPr>
                <w:szCs w:val="28"/>
              </w:rPr>
            </w:pPr>
            <w:r w:rsidRPr="008E3657">
              <w:rPr>
                <w:szCs w:val="28"/>
              </w:rPr>
              <w:t>200.000</w:t>
            </w:r>
          </w:p>
        </w:tc>
      </w:tr>
      <w:tr w:rsidR="008E3657" w:rsidRPr="008E3657" w14:paraId="5B9FEF94" w14:textId="77777777" w:rsidTr="00AA681B">
        <w:tc>
          <w:tcPr>
            <w:tcW w:w="437" w:type="pct"/>
          </w:tcPr>
          <w:p w14:paraId="34821056" w14:textId="77777777" w:rsidR="00637ED0" w:rsidRPr="008E3657" w:rsidRDefault="00637ED0" w:rsidP="00AA681B">
            <w:pPr>
              <w:spacing w:line="276" w:lineRule="auto"/>
              <w:rPr>
                <w:szCs w:val="28"/>
              </w:rPr>
            </w:pPr>
            <w:r w:rsidRPr="008E3657">
              <w:rPr>
                <w:szCs w:val="28"/>
              </w:rPr>
              <w:t>3</w:t>
            </w:r>
          </w:p>
        </w:tc>
        <w:tc>
          <w:tcPr>
            <w:tcW w:w="996" w:type="pct"/>
          </w:tcPr>
          <w:p w14:paraId="7CB97C38" w14:textId="77777777" w:rsidR="00637ED0" w:rsidRPr="008E3657" w:rsidRDefault="00637ED0" w:rsidP="00AA681B">
            <w:pPr>
              <w:spacing w:line="276" w:lineRule="auto"/>
              <w:rPr>
                <w:szCs w:val="28"/>
              </w:rPr>
            </w:pPr>
            <w:r w:rsidRPr="008E3657">
              <w:rPr>
                <w:szCs w:val="28"/>
              </w:rPr>
              <w:t>Ba</w:t>
            </w:r>
          </w:p>
        </w:tc>
        <w:tc>
          <w:tcPr>
            <w:tcW w:w="1287" w:type="pct"/>
          </w:tcPr>
          <w:p w14:paraId="72DF6D65" w14:textId="77777777" w:rsidR="00637ED0" w:rsidRPr="008E3657" w:rsidRDefault="00637ED0" w:rsidP="00AA681B">
            <w:pPr>
              <w:spacing w:line="276" w:lineRule="auto"/>
              <w:jc w:val="center"/>
              <w:rPr>
                <w:szCs w:val="28"/>
              </w:rPr>
            </w:pPr>
            <w:r w:rsidRPr="008E3657">
              <w:rPr>
                <w:szCs w:val="28"/>
              </w:rPr>
              <w:t>200.000</w:t>
            </w:r>
          </w:p>
        </w:tc>
        <w:tc>
          <w:tcPr>
            <w:tcW w:w="1089" w:type="pct"/>
          </w:tcPr>
          <w:p w14:paraId="0074C20B" w14:textId="77777777" w:rsidR="00637ED0" w:rsidRPr="008E3657" w:rsidRDefault="00637ED0" w:rsidP="00AA681B">
            <w:pPr>
              <w:spacing w:line="276" w:lineRule="auto"/>
              <w:jc w:val="center"/>
              <w:rPr>
                <w:szCs w:val="28"/>
              </w:rPr>
            </w:pPr>
            <w:r w:rsidRPr="008E3657">
              <w:rPr>
                <w:szCs w:val="28"/>
              </w:rPr>
              <w:t>200.000</w:t>
            </w:r>
          </w:p>
        </w:tc>
        <w:tc>
          <w:tcPr>
            <w:tcW w:w="1190" w:type="pct"/>
          </w:tcPr>
          <w:p w14:paraId="1A44C756" w14:textId="77777777" w:rsidR="00637ED0" w:rsidRPr="008E3657" w:rsidRDefault="00637ED0" w:rsidP="00AA681B">
            <w:pPr>
              <w:spacing w:line="276" w:lineRule="auto"/>
              <w:jc w:val="center"/>
              <w:rPr>
                <w:szCs w:val="28"/>
              </w:rPr>
            </w:pPr>
            <w:r w:rsidRPr="008E3657">
              <w:rPr>
                <w:szCs w:val="28"/>
              </w:rPr>
              <w:t>100.000</w:t>
            </w:r>
          </w:p>
        </w:tc>
      </w:tr>
      <w:tr w:rsidR="00637ED0" w:rsidRPr="008E3657" w14:paraId="4C8071E9" w14:textId="77777777" w:rsidTr="00AA681B">
        <w:tc>
          <w:tcPr>
            <w:tcW w:w="437" w:type="pct"/>
          </w:tcPr>
          <w:p w14:paraId="21B6F518" w14:textId="77777777" w:rsidR="00637ED0" w:rsidRPr="008E3657" w:rsidRDefault="00637ED0" w:rsidP="00AA681B">
            <w:pPr>
              <w:spacing w:line="276" w:lineRule="auto"/>
              <w:rPr>
                <w:szCs w:val="28"/>
              </w:rPr>
            </w:pPr>
            <w:r w:rsidRPr="008E3657">
              <w:rPr>
                <w:szCs w:val="28"/>
              </w:rPr>
              <w:t>4</w:t>
            </w:r>
          </w:p>
        </w:tc>
        <w:tc>
          <w:tcPr>
            <w:tcW w:w="996" w:type="pct"/>
          </w:tcPr>
          <w:p w14:paraId="02E5604E" w14:textId="77777777" w:rsidR="00637ED0" w:rsidRPr="008E3657" w:rsidRDefault="00637ED0" w:rsidP="00AA681B">
            <w:pPr>
              <w:spacing w:line="276" w:lineRule="auto"/>
              <w:rPr>
                <w:szCs w:val="28"/>
              </w:rPr>
            </w:pPr>
            <w:r w:rsidRPr="008E3657">
              <w:rPr>
                <w:szCs w:val="28"/>
              </w:rPr>
              <w:t>KK</w:t>
            </w:r>
          </w:p>
        </w:tc>
        <w:tc>
          <w:tcPr>
            <w:tcW w:w="1287" w:type="pct"/>
            <w:vAlign w:val="center"/>
          </w:tcPr>
          <w:p w14:paraId="34AC47DC" w14:textId="77777777" w:rsidR="00637ED0" w:rsidRPr="008E3657" w:rsidRDefault="00637ED0" w:rsidP="00AA681B">
            <w:pPr>
              <w:spacing w:line="276" w:lineRule="auto"/>
              <w:jc w:val="center"/>
              <w:rPr>
                <w:szCs w:val="28"/>
              </w:rPr>
            </w:pPr>
            <w:r w:rsidRPr="008E3657">
              <w:rPr>
                <w:szCs w:val="28"/>
              </w:rPr>
              <w:t>100.000</w:t>
            </w:r>
          </w:p>
        </w:tc>
        <w:tc>
          <w:tcPr>
            <w:tcW w:w="1089" w:type="pct"/>
            <w:vAlign w:val="center"/>
          </w:tcPr>
          <w:p w14:paraId="504D8D41" w14:textId="77777777" w:rsidR="00637ED0" w:rsidRPr="008E3657" w:rsidRDefault="00637ED0" w:rsidP="00AA681B">
            <w:pPr>
              <w:spacing w:line="276" w:lineRule="auto"/>
              <w:jc w:val="center"/>
              <w:rPr>
                <w:szCs w:val="28"/>
              </w:rPr>
            </w:pPr>
            <w:r w:rsidRPr="008E3657">
              <w:rPr>
                <w:szCs w:val="28"/>
              </w:rPr>
              <w:t>100.000</w:t>
            </w:r>
          </w:p>
        </w:tc>
        <w:tc>
          <w:tcPr>
            <w:tcW w:w="1190" w:type="pct"/>
            <w:vAlign w:val="center"/>
          </w:tcPr>
          <w:p w14:paraId="4A30C849" w14:textId="77777777" w:rsidR="00637ED0" w:rsidRPr="008E3657" w:rsidRDefault="00637ED0" w:rsidP="00AA681B">
            <w:pPr>
              <w:spacing w:line="276" w:lineRule="auto"/>
              <w:jc w:val="center"/>
              <w:rPr>
                <w:szCs w:val="28"/>
              </w:rPr>
            </w:pPr>
            <w:r w:rsidRPr="008E3657">
              <w:rPr>
                <w:szCs w:val="28"/>
              </w:rPr>
              <w:t>50.000</w:t>
            </w:r>
          </w:p>
        </w:tc>
      </w:tr>
    </w:tbl>
    <w:p w14:paraId="769EC5DE" w14:textId="77777777" w:rsidR="00637ED0" w:rsidRPr="008E3657" w:rsidRDefault="00637ED0" w:rsidP="00637ED0">
      <w:pPr>
        <w:spacing w:line="312" w:lineRule="auto"/>
        <w:jc w:val="both"/>
        <w:rPr>
          <w:sz w:val="28"/>
          <w:szCs w:val="28"/>
        </w:rPr>
      </w:pPr>
    </w:p>
    <w:p w14:paraId="4419C7C4" w14:textId="7A142EA0" w:rsidR="00637ED0" w:rsidRPr="008E3657" w:rsidRDefault="003747F9" w:rsidP="00637ED0">
      <w:pPr>
        <w:spacing w:line="312" w:lineRule="auto"/>
        <w:jc w:val="both"/>
        <w:rPr>
          <w:sz w:val="28"/>
          <w:szCs w:val="28"/>
        </w:rPr>
      </w:pPr>
      <w:r w:rsidRPr="008E3657">
        <w:rPr>
          <w:sz w:val="28"/>
          <w:szCs w:val="28"/>
        </w:rPr>
        <w:t xml:space="preserve"> - </w:t>
      </w:r>
      <w:r w:rsidR="00637ED0" w:rsidRPr="008E3657">
        <w:rPr>
          <w:sz w:val="28"/>
          <w:szCs w:val="28"/>
        </w:rPr>
        <w:t>Chi thưởng cho HSSV đạt thành tích cao trong học tập, rèn luyện:</w:t>
      </w:r>
    </w:p>
    <w:tbl>
      <w:tblPr>
        <w:tblStyle w:val="TableGrid58"/>
        <w:tblW w:w="5000" w:type="pct"/>
        <w:tblLook w:val="04A0" w:firstRow="1" w:lastRow="0" w:firstColumn="1" w:lastColumn="0" w:noHBand="0" w:noVBand="1"/>
      </w:tblPr>
      <w:tblGrid>
        <w:gridCol w:w="792"/>
        <w:gridCol w:w="2805"/>
        <w:gridCol w:w="1816"/>
        <w:gridCol w:w="1823"/>
        <w:gridCol w:w="1825"/>
      </w:tblGrid>
      <w:tr w:rsidR="008E3657" w:rsidRPr="008E3657" w14:paraId="5BE4C281" w14:textId="77777777" w:rsidTr="00AA681B">
        <w:tc>
          <w:tcPr>
            <w:tcW w:w="437" w:type="pct"/>
            <w:vMerge w:val="restart"/>
            <w:vAlign w:val="center"/>
          </w:tcPr>
          <w:p w14:paraId="2C117642" w14:textId="77777777" w:rsidR="00637ED0" w:rsidRPr="008E3657" w:rsidRDefault="00637ED0" w:rsidP="00637ED0">
            <w:pPr>
              <w:spacing w:line="312" w:lineRule="auto"/>
              <w:jc w:val="center"/>
              <w:rPr>
                <w:b/>
                <w:szCs w:val="28"/>
              </w:rPr>
            </w:pPr>
            <w:r w:rsidRPr="008E3657">
              <w:rPr>
                <w:b/>
                <w:szCs w:val="28"/>
              </w:rPr>
              <w:t>TT</w:t>
            </w:r>
          </w:p>
        </w:tc>
        <w:tc>
          <w:tcPr>
            <w:tcW w:w="1548" w:type="pct"/>
            <w:vMerge w:val="restart"/>
            <w:vAlign w:val="center"/>
          </w:tcPr>
          <w:p w14:paraId="34F28377" w14:textId="77777777" w:rsidR="00637ED0" w:rsidRPr="008E3657" w:rsidRDefault="00637ED0" w:rsidP="00637ED0">
            <w:pPr>
              <w:spacing w:line="312" w:lineRule="auto"/>
              <w:jc w:val="center"/>
              <w:rPr>
                <w:b/>
                <w:szCs w:val="28"/>
              </w:rPr>
            </w:pPr>
            <w:r w:rsidRPr="008E3657">
              <w:rPr>
                <w:b/>
                <w:szCs w:val="28"/>
              </w:rPr>
              <w:t>Danh hiệu</w:t>
            </w:r>
          </w:p>
        </w:tc>
        <w:tc>
          <w:tcPr>
            <w:tcW w:w="3015" w:type="pct"/>
            <w:gridSpan w:val="3"/>
            <w:vAlign w:val="center"/>
          </w:tcPr>
          <w:p w14:paraId="56AA3CA1" w14:textId="77777777" w:rsidR="00637ED0" w:rsidRPr="008E3657" w:rsidRDefault="00637ED0" w:rsidP="00637ED0">
            <w:pPr>
              <w:spacing w:line="312" w:lineRule="auto"/>
              <w:jc w:val="center"/>
              <w:rPr>
                <w:b/>
                <w:szCs w:val="28"/>
              </w:rPr>
            </w:pPr>
            <w:r w:rsidRPr="008E3657">
              <w:rPr>
                <w:b/>
                <w:szCs w:val="28"/>
              </w:rPr>
              <w:t>Mức thưởng (đ)</w:t>
            </w:r>
          </w:p>
        </w:tc>
      </w:tr>
      <w:tr w:rsidR="008E3657" w:rsidRPr="008E3657" w14:paraId="0168FEFB" w14:textId="77777777" w:rsidTr="00AA681B">
        <w:tc>
          <w:tcPr>
            <w:tcW w:w="437" w:type="pct"/>
            <w:vMerge/>
            <w:vAlign w:val="center"/>
          </w:tcPr>
          <w:p w14:paraId="7206BCC8" w14:textId="77777777" w:rsidR="00637ED0" w:rsidRPr="008E3657" w:rsidRDefault="00637ED0" w:rsidP="00637ED0">
            <w:pPr>
              <w:spacing w:line="312" w:lineRule="auto"/>
              <w:jc w:val="center"/>
              <w:rPr>
                <w:b/>
                <w:szCs w:val="28"/>
              </w:rPr>
            </w:pPr>
          </w:p>
        </w:tc>
        <w:tc>
          <w:tcPr>
            <w:tcW w:w="1548" w:type="pct"/>
            <w:vMerge/>
            <w:vAlign w:val="center"/>
          </w:tcPr>
          <w:p w14:paraId="07853068" w14:textId="77777777" w:rsidR="00637ED0" w:rsidRPr="008E3657" w:rsidRDefault="00637ED0" w:rsidP="00637ED0">
            <w:pPr>
              <w:spacing w:line="312" w:lineRule="auto"/>
              <w:jc w:val="center"/>
              <w:rPr>
                <w:b/>
                <w:szCs w:val="28"/>
              </w:rPr>
            </w:pPr>
          </w:p>
        </w:tc>
        <w:tc>
          <w:tcPr>
            <w:tcW w:w="1002" w:type="pct"/>
            <w:vAlign w:val="center"/>
          </w:tcPr>
          <w:p w14:paraId="1B9EC10D" w14:textId="77777777" w:rsidR="00637ED0" w:rsidRPr="008E3657" w:rsidRDefault="00637ED0" w:rsidP="00637ED0">
            <w:pPr>
              <w:spacing w:line="312" w:lineRule="auto"/>
              <w:jc w:val="center"/>
              <w:rPr>
                <w:b/>
                <w:szCs w:val="28"/>
              </w:rPr>
            </w:pPr>
            <w:r w:rsidRPr="008E3657">
              <w:rPr>
                <w:b/>
                <w:szCs w:val="28"/>
              </w:rPr>
              <w:t>Năm 2021</w:t>
            </w:r>
          </w:p>
        </w:tc>
        <w:tc>
          <w:tcPr>
            <w:tcW w:w="1006" w:type="pct"/>
            <w:vAlign w:val="center"/>
          </w:tcPr>
          <w:p w14:paraId="3460DD33" w14:textId="77777777" w:rsidR="00637ED0" w:rsidRPr="008E3657" w:rsidRDefault="00637ED0" w:rsidP="00637ED0">
            <w:pPr>
              <w:spacing w:line="312" w:lineRule="auto"/>
              <w:jc w:val="center"/>
              <w:rPr>
                <w:b/>
                <w:szCs w:val="28"/>
              </w:rPr>
            </w:pPr>
            <w:r w:rsidRPr="008E3657">
              <w:rPr>
                <w:b/>
                <w:szCs w:val="28"/>
              </w:rPr>
              <w:t>Năm 2022</w:t>
            </w:r>
          </w:p>
        </w:tc>
        <w:tc>
          <w:tcPr>
            <w:tcW w:w="1006" w:type="pct"/>
            <w:vAlign w:val="center"/>
          </w:tcPr>
          <w:p w14:paraId="0312C054" w14:textId="77777777" w:rsidR="00637ED0" w:rsidRPr="008E3657" w:rsidRDefault="00637ED0" w:rsidP="00637ED0">
            <w:pPr>
              <w:spacing w:line="312" w:lineRule="auto"/>
              <w:jc w:val="center"/>
              <w:rPr>
                <w:b/>
                <w:szCs w:val="28"/>
              </w:rPr>
            </w:pPr>
            <w:r w:rsidRPr="008E3657">
              <w:rPr>
                <w:b/>
                <w:szCs w:val="28"/>
              </w:rPr>
              <w:t>Năm 2023</w:t>
            </w:r>
          </w:p>
        </w:tc>
      </w:tr>
      <w:tr w:rsidR="008E3657" w:rsidRPr="008E3657" w14:paraId="62D6DE01" w14:textId="77777777" w:rsidTr="00AA681B">
        <w:tc>
          <w:tcPr>
            <w:tcW w:w="437" w:type="pct"/>
          </w:tcPr>
          <w:p w14:paraId="340A99F6" w14:textId="77777777" w:rsidR="00637ED0" w:rsidRPr="008E3657" w:rsidRDefault="00637ED0" w:rsidP="00637ED0">
            <w:pPr>
              <w:spacing w:line="312" w:lineRule="auto"/>
              <w:rPr>
                <w:szCs w:val="28"/>
              </w:rPr>
            </w:pPr>
            <w:r w:rsidRPr="008E3657">
              <w:rPr>
                <w:szCs w:val="28"/>
              </w:rPr>
              <w:t>1</w:t>
            </w:r>
          </w:p>
        </w:tc>
        <w:tc>
          <w:tcPr>
            <w:tcW w:w="1548" w:type="pct"/>
          </w:tcPr>
          <w:p w14:paraId="15C13460" w14:textId="77777777" w:rsidR="00637ED0" w:rsidRPr="008E3657" w:rsidRDefault="00637ED0" w:rsidP="00637ED0">
            <w:pPr>
              <w:spacing w:line="312" w:lineRule="auto"/>
              <w:rPr>
                <w:szCs w:val="28"/>
              </w:rPr>
            </w:pPr>
            <w:r w:rsidRPr="008E3657">
              <w:rPr>
                <w:szCs w:val="28"/>
              </w:rPr>
              <w:t>Xuất sắc</w:t>
            </w:r>
          </w:p>
        </w:tc>
        <w:tc>
          <w:tcPr>
            <w:tcW w:w="1002" w:type="pct"/>
            <w:vAlign w:val="center"/>
          </w:tcPr>
          <w:p w14:paraId="30030E8C" w14:textId="77777777" w:rsidR="00637ED0" w:rsidRPr="008E3657" w:rsidRDefault="00637ED0" w:rsidP="00637ED0">
            <w:pPr>
              <w:spacing w:line="312" w:lineRule="auto"/>
              <w:jc w:val="center"/>
              <w:rPr>
                <w:szCs w:val="28"/>
              </w:rPr>
            </w:pPr>
            <w:r w:rsidRPr="008E3657">
              <w:rPr>
                <w:szCs w:val="28"/>
              </w:rPr>
              <w:t>150.000</w:t>
            </w:r>
          </w:p>
        </w:tc>
        <w:tc>
          <w:tcPr>
            <w:tcW w:w="1006" w:type="pct"/>
            <w:vAlign w:val="center"/>
          </w:tcPr>
          <w:p w14:paraId="0051CD85" w14:textId="77777777" w:rsidR="00637ED0" w:rsidRPr="008E3657" w:rsidRDefault="00637ED0" w:rsidP="00637ED0">
            <w:pPr>
              <w:spacing w:line="312" w:lineRule="auto"/>
              <w:jc w:val="center"/>
              <w:rPr>
                <w:szCs w:val="28"/>
              </w:rPr>
            </w:pPr>
            <w:r w:rsidRPr="008E3657">
              <w:rPr>
                <w:szCs w:val="28"/>
              </w:rPr>
              <w:t>150.000</w:t>
            </w:r>
          </w:p>
        </w:tc>
        <w:tc>
          <w:tcPr>
            <w:tcW w:w="1006" w:type="pct"/>
            <w:vAlign w:val="center"/>
          </w:tcPr>
          <w:p w14:paraId="5D460912" w14:textId="77777777" w:rsidR="00637ED0" w:rsidRPr="008E3657" w:rsidRDefault="00637ED0" w:rsidP="00637ED0">
            <w:pPr>
              <w:spacing w:line="312" w:lineRule="auto"/>
              <w:jc w:val="center"/>
              <w:rPr>
                <w:szCs w:val="28"/>
              </w:rPr>
            </w:pPr>
            <w:r w:rsidRPr="008E3657">
              <w:rPr>
                <w:szCs w:val="28"/>
              </w:rPr>
              <w:t>100.000</w:t>
            </w:r>
          </w:p>
        </w:tc>
      </w:tr>
      <w:tr w:rsidR="008E3657" w:rsidRPr="008E3657" w14:paraId="1BF8D155" w14:textId="77777777" w:rsidTr="00AA681B">
        <w:tc>
          <w:tcPr>
            <w:tcW w:w="437" w:type="pct"/>
          </w:tcPr>
          <w:p w14:paraId="680FB077" w14:textId="77777777" w:rsidR="00637ED0" w:rsidRPr="008E3657" w:rsidRDefault="00637ED0" w:rsidP="00637ED0">
            <w:pPr>
              <w:spacing w:line="312" w:lineRule="auto"/>
              <w:rPr>
                <w:szCs w:val="28"/>
              </w:rPr>
            </w:pPr>
            <w:r w:rsidRPr="008E3657">
              <w:rPr>
                <w:szCs w:val="28"/>
              </w:rPr>
              <w:t>2</w:t>
            </w:r>
          </w:p>
        </w:tc>
        <w:tc>
          <w:tcPr>
            <w:tcW w:w="1548" w:type="pct"/>
          </w:tcPr>
          <w:p w14:paraId="3CF1B8D8" w14:textId="77777777" w:rsidR="00637ED0" w:rsidRPr="008E3657" w:rsidRDefault="00637ED0" w:rsidP="00637ED0">
            <w:pPr>
              <w:spacing w:line="312" w:lineRule="auto"/>
              <w:rPr>
                <w:szCs w:val="28"/>
              </w:rPr>
            </w:pPr>
            <w:r w:rsidRPr="008E3657">
              <w:rPr>
                <w:szCs w:val="28"/>
              </w:rPr>
              <w:t>Giỏi</w:t>
            </w:r>
          </w:p>
        </w:tc>
        <w:tc>
          <w:tcPr>
            <w:tcW w:w="1002" w:type="pct"/>
            <w:vAlign w:val="center"/>
          </w:tcPr>
          <w:p w14:paraId="204D1ABA" w14:textId="77777777" w:rsidR="00637ED0" w:rsidRPr="008E3657" w:rsidRDefault="00637ED0" w:rsidP="00637ED0">
            <w:pPr>
              <w:spacing w:line="312" w:lineRule="auto"/>
              <w:jc w:val="center"/>
              <w:rPr>
                <w:szCs w:val="28"/>
              </w:rPr>
            </w:pPr>
            <w:r w:rsidRPr="008E3657">
              <w:rPr>
                <w:szCs w:val="28"/>
              </w:rPr>
              <w:t>100.000</w:t>
            </w:r>
          </w:p>
        </w:tc>
        <w:tc>
          <w:tcPr>
            <w:tcW w:w="1006" w:type="pct"/>
            <w:vAlign w:val="center"/>
          </w:tcPr>
          <w:p w14:paraId="49070665" w14:textId="77777777" w:rsidR="00637ED0" w:rsidRPr="008E3657" w:rsidRDefault="00637ED0" w:rsidP="00637ED0">
            <w:pPr>
              <w:spacing w:line="312" w:lineRule="auto"/>
              <w:jc w:val="center"/>
              <w:rPr>
                <w:szCs w:val="28"/>
              </w:rPr>
            </w:pPr>
            <w:r w:rsidRPr="008E3657">
              <w:rPr>
                <w:szCs w:val="28"/>
              </w:rPr>
              <w:t>100000</w:t>
            </w:r>
          </w:p>
        </w:tc>
        <w:tc>
          <w:tcPr>
            <w:tcW w:w="1006" w:type="pct"/>
            <w:vAlign w:val="center"/>
          </w:tcPr>
          <w:p w14:paraId="2D8D2CB4" w14:textId="77777777" w:rsidR="00637ED0" w:rsidRPr="008E3657" w:rsidRDefault="00637ED0" w:rsidP="00637ED0">
            <w:pPr>
              <w:spacing w:line="312" w:lineRule="auto"/>
              <w:jc w:val="center"/>
              <w:rPr>
                <w:szCs w:val="28"/>
              </w:rPr>
            </w:pPr>
            <w:r w:rsidRPr="008E3657">
              <w:rPr>
                <w:szCs w:val="28"/>
              </w:rPr>
              <w:t>50.000</w:t>
            </w:r>
          </w:p>
        </w:tc>
      </w:tr>
    </w:tbl>
    <w:p w14:paraId="3383587C" w14:textId="59812689" w:rsidR="00637ED0" w:rsidRPr="008E3657" w:rsidRDefault="00C81EE6" w:rsidP="00C474ED">
      <w:pPr>
        <w:spacing w:line="312" w:lineRule="auto"/>
        <w:ind w:firstLine="720"/>
        <w:jc w:val="both"/>
        <w:rPr>
          <w:i/>
          <w:sz w:val="28"/>
          <w:szCs w:val="28"/>
        </w:rPr>
      </w:pPr>
      <w:r w:rsidRPr="008E3657">
        <w:rPr>
          <w:i/>
          <w:sz w:val="28"/>
          <w:szCs w:val="28"/>
        </w:rPr>
        <w:t xml:space="preserve"> (1.</w:t>
      </w:r>
      <w:r w:rsidR="00637ED0" w:rsidRPr="008E3657">
        <w:rPr>
          <w:rFonts w:eastAsia="Calibri"/>
          <w:i/>
          <w:spacing w:val="-4"/>
          <w:sz w:val="28"/>
          <w:szCs w:val="28"/>
          <w:lang w:val="da-DK"/>
        </w:rPr>
        <w:t>3.02: Quyết định số 130/QĐ</w:t>
      </w:r>
      <w:r w:rsidR="003747F9" w:rsidRPr="008E3657">
        <w:rPr>
          <w:rFonts w:eastAsia="Calibri"/>
          <w:i/>
          <w:spacing w:val="-4"/>
          <w:sz w:val="28"/>
          <w:szCs w:val="28"/>
          <w:lang w:val="da-DK"/>
        </w:rPr>
        <w:t xml:space="preserve"> - </w:t>
      </w:r>
      <w:r w:rsidR="00637ED0" w:rsidRPr="008E3657">
        <w:rPr>
          <w:rFonts w:eastAsia="Calibri"/>
          <w:i/>
          <w:spacing w:val="-4"/>
          <w:sz w:val="28"/>
          <w:szCs w:val="28"/>
          <w:lang w:val="da-DK"/>
        </w:rPr>
        <w:t>CĐNLĐB</w:t>
      </w:r>
      <w:r w:rsidR="003747F9" w:rsidRPr="008E3657">
        <w:rPr>
          <w:rFonts w:eastAsia="Calibri"/>
          <w:i/>
          <w:spacing w:val="-4"/>
          <w:sz w:val="28"/>
          <w:szCs w:val="28"/>
          <w:lang w:val="da-DK"/>
        </w:rPr>
        <w:t xml:space="preserve"> - </w:t>
      </w:r>
      <w:r w:rsidR="00637ED0" w:rsidRPr="008E3657">
        <w:rPr>
          <w:rFonts w:eastAsia="Calibri"/>
          <w:i/>
          <w:spacing w:val="-4"/>
          <w:sz w:val="28"/>
          <w:szCs w:val="28"/>
          <w:lang w:val="da-DK"/>
        </w:rPr>
        <w:t>TCKT ngày 16 tháng 3 năm 2020 về việc ban hành Quy chế chi tiêu nội bộ năm 2020; Quyết định số 283/QĐ</w:t>
      </w:r>
      <w:r w:rsidR="003747F9" w:rsidRPr="008E3657">
        <w:rPr>
          <w:rFonts w:eastAsia="Calibri"/>
          <w:i/>
          <w:spacing w:val="-4"/>
          <w:sz w:val="28"/>
          <w:szCs w:val="28"/>
          <w:lang w:val="da-DK"/>
        </w:rPr>
        <w:t xml:space="preserve"> - </w:t>
      </w:r>
      <w:r w:rsidR="00637ED0" w:rsidRPr="008E3657">
        <w:rPr>
          <w:rFonts w:eastAsia="Calibri"/>
          <w:i/>
          <w:spacing w:val="-4"/>
          <w:sz w:val="28"/>
          <w:szCs w:val="28"/>
          <w:lang w:val="da-DK"/>
        </w:rPr>
        <w:t>CĐNLĐB</w:t>
      </w:r>
      <w:r w:rsidR="003747F9" w:rsidRPr="008E3657">
        <w:rPr>
          <w:rFonts w:eastAsia="Calibri"/>
          <w:i/>
          <w:spacing w:val="-4"/>
          <w:sz w:val="28"/>
          <w:szCs w:val="28"/>
          <w:lang w:val="da-DK"/>
        </w:rPr>
        <w:t xml:space="preserve"> - </w:t>
      </w:r>
      <w:r w:rsidR="00637ED0" w:rsidRPr="008E3657">
        <w:rPr>
          <w:rFonts w:eastAsia="Calibri"/>
          <w:i/>
          <w:spacing w:val="-4"/>
          <w:sz w:val="28"/>
          <w:szCs w:val="28"/>
          <w:lang w:val="da-DK"/>
        </w:rPr>
        <w:t>TCKT ngày 31 tháng 5 năm 2021 về việc ban hành Quy chế chi tiêu nội bộ năm 2021; Quyết định số 212/QĐ</w:t>
      </w:r>
      <w:r w:rsidR="003747F9" w:rsidRPr="008E3657">
        <w:rPr>
          <w:rFonts w:eastAsia="Calibri"/>
          <w:i/>
          <w:spacing w:val="-4"/>
          <w:sz w:val="28"/>
          <w:szCs w:val="28"/>
          <w:lang w:val="da-DK"/>
        </w:rPr>
        <w:t xml:space="preserve"> - </w:t>
      </w:r>
      <w:r w:rsidR="00637ED0" w:rsidRPr="008E3657">
        <w:rPr>
          <w:rFonts w:eastAsia="Calibri"/>
          <w:i/>
          <w:spacing w:val="-4"/>
          <w:sz w:val="28"/>
          <w:szCs w:val="28"/>
          <w:lang w:val="da-DK"/>
        </w:rPr>
        <w:t>CĐNLĐB</w:t>
      </w:r>
      <w:r w:rsidR="003747F9" w:rsidRPr="008E3657">
        <w:rPr>
          <w:rFonts w:eastAsia="Calibri"/>
          <w:i/>
          <w:spacing w:val="-4"/>
          <w:sz w:val="28"/>
          <w:szCs w:val="28"/>
          <w:lang w:val="da-DK"/>
        </w:rPr>
        <w:t xml:space="preserve"> - </w:t>
      </w:r>
      <w:r w:rsidR="00637ED0" w:rsidRPr="008E3657">
        <w:rPr>
          <w:rFonts w:eastAsia="Calibri"/>
          <w:i/>
          <w:spacing w:val="-4"/>
          <w:sz w:val="28"/>
          <w:szCs w:val="28"/>
          <w:lang w:val="da-DK"/>
        </w:rPr>
        <w:t>TCKT ngày 19 tháng 4 năm 2022 về việc ban hành Quy chế chi tiêu nội bộ năm 2022</w:t>
      </w:r>
      <w:r w:rsidR="00637ED0" w:rsidRPr="008E3657">
        <w:rPr>
          <w:i/>
          <w:sz w:val="28"/>
          <w:szCs w:val="28"/>
        </w:rPr>
        <w:t>)</w:t>
      </w:r>
    </w:p>
    <w:p w14:paraId="50E66623" w14:textId="6C672A70" w:rsidR="00637ED0" w:rsidRPr="008E3657" w:rsidRDefault="003747F9" w:rsidP="00C474ED">
      <w:pPr>
        <w:spacing w:line="312" w:lineRule="auto"/>
        <w:ind w:firstLine="720"/>
        <w:jc w:val="both"/>
        <w:rPr>
          <w:sz w:val="28"/>
          <w:szCs w:val="28"/>
        </w:rPr>
      </w:pPr>
      <w:r w:rsidRPr="008E3657">
        <w:rPr>
          <w:sz w:val="28"/>
          <w:szCs w:val="28"/>
        </w:rPr>
        <w:t xml:space="preserve"> - </w:t>
      </w:r>
      <w:r w:rsidR="00637ED0" w:rsidRPr="008E3657">
        <w:rPr>
          <w:sz w:val="28"/>
          <w:szCs w:val="28"/>
        </w:rPr>
        <w:t xml:space="preserve">Quy chế </w:t>
      </w:r>
      <w:r w:rsidR="00637ED0" w:rsidRPr="008E3657">
        <w:rPr>
          <w:sz w:val="28"/>
          <w:szCs w:val="28"/>
          <w:lang w:val="vi-VN"/>
        </w:rPr>
        <w:t>công tác học sinh, sinh viên</w:t>
      </w:r>
      <w:r w:rsidR="00637ED0" w:rsidRPr="008E3657">
        <w:rPr>
          <w:sz w:val="28"/>
          <w:szCs w:val="28"/>
        </w:rPr>
        <w:t xml:space="preserve"> quy định: Tại Điều 16 quy định hình thức khen thưởng, danh hiệu khen thưởng và tiêu chuẩn khen thưởng đối với HSSV trong đó: về hình thức khen thưởng có khen thưởng đột xuất và khen thưởng thường xuyên. Về danh hiệu đối với cá nhân có các mức khen thưởng cho sinh viên Xuất sắc, Gỏi, Khá. Về danh hiệu đối với tập thể có mức khen thưởng cho tập thể Xuất sắc, tập thể tiên tiến và các tiêu chuẩn kèm theo</w:t>
      </w:r>
      <w:r w:rsidR="00C81EE6" w:rsidRPr="008E3657">
        <w:rPr>
          <w:i/>
          <w:sz w:val="28"/>
          <w:szCs w:val="28"/>
        </w:rPr>
        <w:t xml:space="preserve"> (1.</w:t>
      </w:r>
      <w:r w:rsidR="00637ED0" w:rsidRPr="008E3657">
        <w:rPr>
          <w:i/>
          <w:sz w:val="28"/>
          <w:szCs w:val="28"/>
          <w:lang w:val="nl-NL"/>
        </w:rPr>
        <w:t>3.14:</w:t>
      </w:r>
      <w:r w:rsidR="00637ED0" w:rsidRPr="008E3657">
        <w:rPr>
          <w:sz w:val="28"/>
          <w:szCs w:val="28"/>
          <w:lang w:val="nl-NL"/>
        </w:rPr>
        <w:t xml:space="preserve"> </w:t>
      </w:r>
      <w:r w:rsidR="00637ED0" w:rsidRPr="008E3657">
        <w:rPr>
          <w:i/>
          <w:sz w:val="28"/>
          <w:szCs w:val="28"/>
          <w:lang w:val="da-DK"/>
        </w:rPr>
        <w:t>Quyết định số 137/QĐ</w:t>
      </w:r>
      <w:r w:rsidRPr="008E3657">
        <w:rPr>
          <w:i/>
          <w:sz w:val="28"/>
          <w:szCs w:val="28"/>
          <w:lang w:val="da-DK"/>
        </w:rPr>
        <w:t xml:space="preserve"> - </w:t>
      </w:r>
      <w:r w:rsidR="00637ED0" w:rsidRPr="008E3657">
        <w:rPr>
          <w:i/>
          <w:sz w:val="28"/>
          <w:szCs w:val="28"/>
          <w:lang w:val="da-DK"/>
        </w:rPr>
        <w:t>CĐNLĐB</w:t>
      </w:r>
      <w:r w:rsidRPr="008E3657">
        <w:rPr>
          <w:i/>
          <w:sz w:val="28"/>
          <w:szCs w:val="28"/>
          <w:lang w:val="da-DK"/>
        </w:rPr>
        <w:t xml:space="preserve"> - </w:t>
      </w:r>
      <w:r w:rsidR="00637ED0" w:rsidRPr="008E3657">
        <w:rPr>
          <w:i/>
          <w:sz w:val="28"/>
          <w:szCs w:val="28"/>
          <w:lang w:val="da-DK"/>
        </w:rPr>
        <w:t>CTSV ngày 03 tháng 04 năm 2018 về việc ban hành Quy chế công tác học sinh, sinh viên hệ chính quy</w:t>
      </w:r>
      <w:r w:rsidR="00637ED0" w:rsidRPr="008E3657">
        <w:rPr>
          <w:sz w:val="28"/>
          <w:szCs w:val="28"/>
        </w:rPr>
        <w:t>)</w:t>
      </w:r>
    </w:p>
    <w:p w14:paraId="31E9256E" w14:textId="77777777" w:rsidR="00637ED0" w:rsidRPr="008E3657" w:rsidRDefault="00637ED0" w:rsidP="00C474ED">
      <w:pPr>
        <w:spacing w:line="312" w:lineRule="auto"/>
        <w:ind w:right="-18" w:firstLine="720"/>
        <w:jc w:val="both"/>
        <w:rPr>
          <w:rFonts w:eastAsia="Calibri"/>
          <w:sz w:val="28"/>
          <w:szCs w:val="28"/>
          <w:lang w:val="nl-NL"/>
        </w:rPr>
      </w:pPr>
      <w:r w:rsidRPr="008E3657">
        <w:rPr>
          <w:rFonts w:eastAsia="Calibri"/>
          <w:sz w:val="28"/>
          <w:szCs w:val="28"/>
          <w:lang w:val="nl-NL"/>
        </w:rPr>
        <w:t xml:space="preserve"> * </w:t>
      </w:r>
      <w:r w:rsidRPr="008E3657">
        <w:rPr>
          <w:rFonts w:eastAsia="Calibri"/>
          <w:b/>
          <w:sz w:val="28"/>
          <w:szCs w:val="28"/>
          <w:lang w:val="nl-NL"/>
        </w:rPr>
        <w:t>Thực hiện chính sách khen thưởng kịp thời:</w:t>
      </w:r>
    </w:p>
    <w:p w14:paraId="584DC932" w14:textId="77777777" w:rsidR="00637ED0" w:rsidRPr="008E3657" w:rsidRDefault="00637ED0" w:rsidP="00C474ED">
      <w:pPr>
        <w:shd w:val="clear" w:color="auto" w:fill="FFFFFF"/>
        <w:spacing w:line="312" w:lineRule="auto"/>
        <w:ind w:firstLine="720"/>
        <w:jc w:val="both"/>
        <w:rPr>
          <w:sz w:val="28"/>
          <w:szCs w:val="28"/>
          <w:lang w:val="nl-NL"/>
        </w:rPr>
      </w:pPr>
      <w:r w:rsidRPr="008E3657">
        <w:rPr>
          <w:sz w:val="28"/>
          <w:szCs w:val="28"/>
          <w:lang w:val="nl-NL"/>
        </w:rPr>
        <w:t>C</w:t>
      </w:r>
      <w:r w:rsidRPr="008E3657">
        <w:rPr>
          <w:sz w:val="28"/>
          <w:szCs w:val="28"/>
          <w:lang w:val="vi-VN"/>
        </w:rPr>
        <w:t xml:space="preserve">ăn cứ </w:t>
      </w:r>
      <w:r w:rsidRPr="008E3657">
        <w:rPr>
          <w:sz w:val="28"/>
          <w:szCs w:val="28"/>
          <w:lang w:val="nl-NL"/>
        </w:rPr>
        <w:t xml:space="preserve">vào các chính sách khuyến khích và hỗ trợ HSSV đã quy định. Hàng năm Nhà trường đã thực hiện các chính sách này như sau: </w:t>
      </w:r>
    </w:p>
    <w:p w14:paraId="3B2C7402" w14:textId="3DAFBFE3" w:rsidR="00637ED0" w:rsidRPr="008E3657" w:rsidRDefault="003747F9" w:rsidP="00C474ED">
      <w:pPr>
        <w:shd w:val="clear" w:color="auto" w:fill="FFFFFF"/>
        <w:spacing w:line="312" w:lineRule="auto"/>
        <w:ind w:firstLine="720"/>
        <w:jc w:val="both"/>
        <w:rPr>
          <w:sz w:val="28"/>
          <w:szCs w:val="28"/>
          <w:lang w:val="nl-NL"/>
        </w:rPr>
      </w:pPr>
      <w:r w:rsidRPr="008E3657">
        <w:rPr>
          <w:sz w:val="28"/>
          <w:szCs w:val="28"/>
          <w:lang w:val="nl-NL"/>
        </w:rPr>
        <w:t xml:space="preserve"> - </w:t>
      </w:r>
      <w:r w:rsidR="00637ED0" w:rsidRPr="008E3657">
        <w:rPr>
          <w:sz w:val="28"/>
          <w:szCs w:val="28"/>
          <w:lang w:val="nl-NL"/>
        </w:rPr>
        <w:t>Về khen thưởng cho HSSV đạt thành tích cao trong học tập, rèn luyện trong năm học và chi khen thưởng học sinh sinh viên tốt nghiệp loại giỏi xuất sắc năm học:</w:t>
      </w:r>
    </w:p>
    <w:tbl>
      <w:tblPr>
        <w:tblStyle w:val="TableGrid58"/>
        <w:tblW w:w="5000" w:type="pct"/>
        <w:tblLook w:val="04A0" w:firstRow="1" w:lastRow="0" w:firstColumn="1" w:lastColumn="0" w:noHBand="0" w:noVBand="1"/>
      </w:tblPr>
      <w:tblGrid>
        <w:gridCol w:w="1520"/>
        <w:gridCol w:w="1256"/>
        <w:gridCol w:w="1256"/>
        <w:gridCol w:w="5029"/>
      </w:tblGrid>
      <w:tr w:rsidR="008E3657" w:rsidRPr="008E3657" w14:paraId="040B0736" w14:textId="77777777" w:rsidTr="00C474ED">
        <w:trPr>
          <w:trHeight w:val="546"/>
        </w:trPr>
        <w:tc>
          <w:tcPr>
            <w:tcW w:w="839" w:type="pct"/>
            <w:vAlign w:val="center"/>
          </w:tcPr>
          <w:p w14:paraId="336B3955" w14:textId="77777777" w:rsidR="00637ED0" w:rsidRPr="008E3657" w:rsidRDefault="00637ED0" w:rsidP="00C474ED">
            <w:pPr>
              <w:jc w:val="center"/>
              <w:rPr>
                <w:b/>
                <w:szCs w:val="28"/>
                <w:lang w:val="nl-NL"/>
              </w:rPr>
            </w:pPr>
            <w:r w:rsidRPr="008E3657">
              <w:rPr>
                <w:b/>
                <w:szCs w:val="28"/>
                <w:lang w:val="nl-NL"/>
              </w:rPr>
              <w:t xml:space="preserve">Năm </w:t>
            </w:r>
          </w:p>
        </w:tc>
        <w:tc>
          <w:tcPr>
            <w:tcW w:w="693" w:type="pct"/>
            <w:vAlign w:val="center"/>
          </w:tcPr>
          <w:p w14:paraId="33834C18" w14:textId="77777777" w:rsidR="00637ED0" w:rsidRPr="008E3657" w:rsidRDefault="00637ED0" w:rsidP="00C474ED">
            <w:pPr>
              <w:jc w:val="center"/>
              <w:rPr>
                <w:b/>
                <w:szCs w:val="28"/>
                <w:lang w:val="nl-NL"/>
              </w:rPr>
            </w:pPr>
            <w:r w:rsidRPr="008E3657">
              <w:rPr>
                <w:b/>
                <w:szCs w:val="28"/>
                <w:lang w:val="nl-NL"/>
              </w:rPr>
              <w:t>Mức thưởng</w:t>
            </w:r>
          </w:p>
        </w:tc>
        <w:tc>
          <w:tcPr>
            <w:tcW w:w="693" w:type="pct"/>
            <w:vAlign w:val="center"/>
          </w:tcPr>
          <w:p w14:paraId="4F0B02DE" w14:textId="77777777" w:rsidR="00637ED0" w:rsidRPr="008E3657" w:rsidRDefault="00637ED0" w:rsidP="00C474ED">
            <w:pPr>
              <w:jc w:val="center"/>
              <w:rPr>
                <w:b/>
                <w:szCs w:val="28"/>
                <w:lang w:val="nl-NL"/>
              </w:rPr>
            </w:pPr>
            <w:r w:rsidRPr="008E3657">
              <w:rPr>
                <w:b/>
                <w:szCs w:val="28"/>
                <w:lang w:val="nl-NL"/>
              </w:rPr>
              <w:t>Số lượt được khen thưởng</w:t>
            </w:r>
          </w:p>
        </w:tc>
        <w:tc>
          <w:tcPr>
            <w:tcW w:w="2774" w:type="pct"/>
            <w:vAlign w:val="center"/>
          </w:tcPr>
          <w:p w14:paraId="7479E9CB" w14:textId="77777777" w:rsidR="00637ED0" w:rsidRPr="008E3657" w:rsidRDefault="00637ED0" w:rsidP="00C474ED">
            <w:pPr>
              <w:jc w:val="center"/>
              <w:rPr>
                <w:b/>
                <w:szCs w:val="28"/>
                <w:lang w:val="nl-NL"/>
              </w:rPr>
            </w:pPr>
            <w:r w:rsidRPr="008E3657">
              <w:rPr>
                <w:b/>
                <w:szCs w:val="28"/>
                <w:lang w:val="nl-NL"/>
              </w:rPr>
              <w:t>Quyết định</w:t>
            </w:r>
          </w:p>
        </w:tc>
      </w:tr>
      <w:tr w:rsidR="008E3657" w:rsidRPr="008E3657" w14:paraId="36E9F781" w14:textId="77777777" w:rsidTr="00C474ED">
        <w:trPr>
          <w:trHeight w:val="406"/>
        </w:trPr>
        <w:tc>
          <w:tcPr>
            <w:tcW w:w="839" w:type="pct"/>
            <w:vMerge w:val="restart"/>
            <w:vAlign w:val="center"/>
          </w:tcPr>
          <w:p w14:paraId="36205CD6" w14:textId="69F9832C" w:rsidR="00637ED0" w:rsidRPr="008E3657" w:rsidRDefault="00637ED0" w:rsidP="00C474ED">
            <w:pPr>
              <w:spacing w:line="276" w:lineRule="auto"/>
              <w:jc w:val="center"/>
              <w:rPr>
                <w:szCs w:val="28"/>
                <w:lang w:val="nl-NL"/>
              </w:rPr>
            </w:pPr>
            <w:r w:rsidRPr="008E3657">
              <w:rPr>
                <w:szCs w:val="28"/>
                <w:lang w:val="nl-NL"/>
              </w:rPr>
              <w:t>2020</w:t>
            </w:r>
            <w:r w:rsidR="003747F9" w:rsidRPr="008E3657">
              <w:rPr>
                <w:szCs w:val="28"/>
                <w:lang w:val="nl-NL"/>
              </w:rPr>
              <w:t xml:space="preserve"> - </w:t>
            </w:r>
            <w:r w:rsidRPr="008E3657">
              <w:rPr>
                <w:szCs w:val="28"/>
                <w:lang w:val="nl-NL"/>
              </w:rPr>
              <w:t>2021</w:t>
            </w:r>
          </w:p>
        </w:tc>
        <w:tc>
          <w:tcPr>
            <w:tcW w:w="693" w:type="pct"/>
            <w:vAlign w:val="center"/>
          </w:tcPr>
          <w:p w14:paraId="12965CC1" w14:textId="77777777" w:rsidR="00637ED0" w:rsidRPr="008E3657" w:rsidRDefault="00637ED0" w:rsidP="00C474ED">
            <w:pPr>
              <w:spacing w:line="276" w:lineRule="auto"/>
              <w:jc w:val="center"/>
              <w:rPr>
                <w:szCs w:val="28"/>
                <w:lang w:val="nl-NL"/>
              </w:rPr>
            </w:pPr>
            <w:r w:rsidRPr="008E3657">
              <w:rPr>
                <w:szCs w:val="28"/>
                <w:lang w:val="nl-NL"/>
              </w:rPr>
              <w:t>SX</w:t>
            </w:r>
          </w:p>
        </w:tc>
        <w:tc>
          <w:tcPr>
            <w:tcW w:w="693" w:type="pct"/>
            <w:vAlign w:val="center"/>
          </w:tcPr>
          <w:p w14:paraId="2D7117E1" w14:textId="77777777" w:rsidR="00637ED0" w:rsidRPr="008E3657" w:rsidRDefault="00637ED0" w:rsidP="00C474ED">
            <w:pPr>
              <w:spacing w:line="276" w:lineRule="auto"/>
              <w:jc w:val="center"/>
              <w:rPr>
                <w:szCs w:val="28"/>
                <w:lang w:val="nl-NL"/>
              </w:rPr>
            </w:pPr>
            <w:r w:rsidRPr="008E3657">
              <w:rPr>
                <w:szCs w:val="28"/>
                <w:lang w:val="nl-NL"/>
              </w:rPr>
              <w:t>0</w:t>
            </w:r>
          </w:p>
        </w:tc>
        <w:tc>
          <w:tcPr>
            <w:tcW w:w="2774" w:type="pct"/>
            <w:vMerge w:val="restart"/>
            <w:vAlign w:val="center"/>
          </w:tcPr>
          <w:p w14:paraId="66ADDC51" w14:textId="6D29881E" w:rsidR="00637ED0" w:rsidRPr="008E3657" w:rsidRDefault="00637ED0" w:rsidP="00C474ED">
            <w:pPr>
              <w:spacing w:line="276" w:lineRule="auto"/>
              <w:rPr>
                <w:szCs w:val="28"/>
                <w:lang w:val="nl-NL"/>
              </w:rPr>
            </w:pPr>
            <w:r w:rsidRPr="008E3657">
              <w:rPr>
                <w:szCs w:val="28"/>
                <w:lang w:val="nl-NL"/>
              </w:rPr>
              <w:t>350/QĐ</w:t>
            </w:r>
            <w:r w:rsidR="003747F9" w:rsidRPr="008E3657">
              <w:rPr>
                <w:szCs w:val="28"/>
                <w:lang w:val="nl-NL"/>
              </w:rPr>
              <w:t xml:space="preserve"> - </w:t>
            </w:r>
            <w:r w:rsidRPr="008E3657">
              <w:rPr>
                <w:szCs w:val="28"/>
                <w:lang w:val="nl-NL"/>
              </w:rPr>
              <w:t>CĐNLDB</w:t>
            </w:r>
            <w:r w:rsidR="003747F9" w:rsidRPr="008E3657">
              <w:rPr>
                <w:szCs w:val="28"/>
                <w:lang w:val="nl-NL"/>
              </w:rPr>
              <w:t xml:space="preserve"> - </w:t>
            </w:r>
            <w:r w:rsidRPr="008E3657">
              <w:rPr>
                <w:szCs w:val="28"/>
                <w:lang w:val="nl-NL"/>
              </w:rPr>
              <w:t>CTSV ngày 24/6/2021</w:t>
            </w:r>
          </w:p>
        </w:tc>
      </w:tr>
      <w:tr w:rsidR="008E3657" w:rsidRPr="008E3657" w14:paraId="0754812F" w14:textId="77777777" w:rsidTr="00C474ED">
        <w:trPr>
          <w:trHeight w:val="419"/>
        </w:trPr>
        <w:tc>
          <w:tcPr>
            <w:tcW w:w="839" w:type="pct"/>
            <w:vMerge/>
            <w:vAlign w:val="center"/>
          </w:tcPr>
          <w:p w14:paraId="48C8CECE" w14:textId="77777777" w:rsidR="00637ED0" w:rsidRPr="008E3657" w:rsidRDefault="00637ED0" w:rsidP="00C474ED">
            <w:pPr>
              <w:spacing w:line="276" w:lineRule="auto"/>
              <w:jc w:val="center"/>
              <w:rPr>
                <w:szCs w:val="28"/>
                <w:lang w:val="nl-NL"/>
              </w:rPr>
            </w:pPr>
          </w:p>
        </w:tc>
        <w:tc>
          <w:tcPr>
            <w:tcW w:w="693" w:type="pct"/>
            <w:vAlign w:val="center"/>
          </w:tcPr>
          <w:p w14:paraId="5AB27E7D" w14:textId="77777777" w:rsidR="00637ED0" w:rsidRPr="008E3657" w:rsidRDefault="00637ED0" w:rsidP="00C474ED">
            <w:pPr>
              <w:spacing w:line="276" w:lineRule="auto"/>
              <w:jc w:val="center"/>
              <w:rPr>
                <w:szCs w:val="28"/>
                <w:lang w:val="nl-NL"/>
              </w:rPr>
            </w:pPr>
            <w:r w:rsidRPr="008E3657">
              <w:rPr>
                <w:szCs w:val="28"/>
                <w:lang w:val="nl-NL"/>
              </w:rPr>
              <w:t>Giỏi</w:t>
            </w:r>
          </w:p>
        </w:tc>
        <w:tc>
          <w:tcPr>
            <w:tcW w:w="693" w:type="pct"/>
            <w:vAlign w:val="center"/>
          </w:tcPr>
          <w:p w14:paraId="0CAB7075" w14:textId="77777777" w:rsidR="00637ED0" w:rsidRPr="008E3657" w:rsidRDefault="00637ED0" w:rsidP="00C474ED">
            <w:pPr>
              <w:spacing w:line="276" w:lineRule="auto"/>
              <w:jc w:val="center"/>
              <w:rPr>
                <w:szCs w:val="28"/>
                <w:lang w:val="nl-NL"/>
              </w:rPr>
            </w:pPr>
            <w:r w:rsidRPr="008E3657">
              <w:rPr>
                <w:szCs w:val="28"/>
                <w:lang w:val="nl-NL"/>
              </w:rPr>
              <w:t>14</w:t>
            </w:r>
          </w:p>
        </w:tc>
        <w:tc>
          <w:tcPr>
            <w:tcW w:w="2774" w:type="pct"/>
            <w:vMerge/>
            <w:vAlign w:val="center"/>
          </w:tcPr>
          <w:p w14:paraId="2805F353" w14:textId="77777777" w:rsidR="00637ED0" w:rsidRPr="008E3657" w:rsidRDefault="00637ED0" w:rsidP="00C474ED">
            <w:pPr>
              <w:spacing w:line="276" w:lineRule="auto"/>
              <w:rPr>
                <w:szCs w:val="28"/>
                <w:lang w:val="nl-NL"/>
              </w:rPr>
            </w:pPr>
          </w:p>
        </w:tc>
      </w:tr>
      <w:tr w:rsidR="008E3657" w:rsidRPr="008E3657" w14:paraId="1F7B92E5" w14:textId="77777777" w:rsidTr="00C474ED">
        <w:trPr>
          <w:trHeight w:val="419"/>
        </w:trPr>
        <w:tc>
          <w:tcPr>
            <w:tcW w:w="839" w:type="pct"/>
            <w:vMerge/>
            <w:vAlign w:val="center"/>
          </w:tcPr>
          <w:p w14:paraId="4FECAD3B" w14:textId="77777777" w:rsidR="00637ED0" w:rsidRPr="008E3657" w:rsidRDefault="00637ED0" w:rsidP="00C474ED">
            <w:pPr>
              <w:spacing w:line="276" w:lineRule="auto"/>
              <w:jc w:val="center"/>
              <w:rPr>
                <w:szCs w:val="28"/>
                <w:lang w:val="nl-NL"/>
              </w:rPr>
            </w:pPr>
          </w:p>
        </w:tc>
        <w:tc>
          <w:tcPr>
            <w:tcW w:w="693" w:type="pct"/>
            <w:vAlign w:val="center"/>
          </w:tcPr>
          <w:p w14:paraId="45BEA360" w14:textId="77777777" w:rsidR="00637ED0" w:rsidRPr="008E3657" w:rsidRDefault="00637ED0" w:rsidP="00C474ED">
            <w:pPr>
              <w:spacing w:line="276" w:lineRule="auto"/>
              <w:jc w:val="center"/>
              <w:rPr>
                <w:szCs w:val="28"/>
                <w:lang w:val="nl-NL"/>
              </w:rPr>
            </w:pPr>
            <w:r w:rsidRPr="008E3657">
              <w:rPr>
                <w:szCs w:val="28"/>
                <w:lang w:val="nl-NL"/>
              </w:rPr>
              <w:t>Khá</w:t>
            </w:r>
          </w:p>
        </w:tc>
        <w:tc>
          <w:tcPr>
            <w:tcW w:w="693" w:type="pct"/>
            <w:vAlign w:val="center"/>
          </w:tcPr>
          <w:p w14:paraId="3D8E65C7" w14:textId="77777777" w:rsidR="00637ED0" w:rsidRPr="008E3657" w:rsidRDefault="00637ED0" w:rsidP="00C474ED">
            <w:pPr>
              <w:spacing w:line="276" w:lineRule="auto"/>
              <w:jc w:val="center"/>
              <w:rPr>
                <w:szCs w:val="28"/>
                <w:lang w:val="nl-NL"/>
              </w:rPr>
            </w:pPr>
            <w:r w:rsidRPr="008E3657">
              <w:rPr>
                <w:szCs w:val="28"/>
                <w:lang w:val="nl-NL"/>
              </w:rPr>
              <w:t>0</w:t>
            </w:r>
          </w:p>
        </w:tc>
        <w:tc>
          <w:tcPr>
            <w:tcW w:w="2774" w:type="pct"/>
            <w:vMerge/>
            <w:vAlign w:val="center"/>
          </w:tcPr>
          <w:p w14:paraId="1AE35D36" w14:textId="77777777" w:rsidR="00637ED0" w:rsidRPr="008E3657" w:rsidRDefault="00637ED0" w:rsidP="00C474ED">
            <w:pPr>
              <w:spacing w:line="276" w:lineRule="auto"/>
              <w:rPr>
                <w:szCs w:val="28"/>
                <w:lang w:val="nl-NL"/>
              </w:rPr>
            </w:pPr>
          </w:p>
        </w:tc>
      </w:tr>
      <w:tr w:rsidR="008E3657" w:rsidRPr="008E3657" w14:paraId="4FD664B7" w14:textId="77777777" w:rsidTr="00C474ED">
        <w:trPr>
          <w:trHeight w:val="233"/>
        </w:trPr>
        <w:tc>
          <w:tcPr>
            <w:tcW w:w="839" w:type="pct"/>
            <w:vMerge w:val="restart"/>
            <w:vAlign w:val="center"/>
          </w:tcPr>
          <w:p w14:paraId="62BF3075" w14:textId="77777777" w:rsidR="00637ED0" w:rsidRPr="008E3657" w:rsidRDefault="00637ED0" w:rsidP="00C474ED">
            <w:pPr>
              <w:spacing w:line="276" w:lineRule="auto"/>
              <w:jc w:val="center"/>
              <w:rPr>
                <w:szCs w:val="28"/>
                <w:lang w:val="nl-NL"/>
              </w:rPr>
            </w:pPr>
          </w:p>
          <w:p w14:paraId="5BB2ED77" w14:textId="40FB60F1" w:rsidR="00637ED0" w:rsidRPr="008E3657" w:rsidRDefault="00637ED0" w:rsidP="00C474ED">
            <w:pPr>
              <w:spacing w:line="276" w:lineRule="auto"/>
              <w:jc w:val="center"/>
              <w:rPr>
                <w:szCs w:val="28"/>
                <w:lang w:val="nl-NL"/>
              </w:rPr>
            </w:pPr>
            <w:r w:rsidRPr="008E3657">
              <w:rPr>
                <w:szCs w:val="28"/>
                <w:lang w:val="nl-NL"/>
              </w:rPr>
              <w:t>2021</w:t>
            </w:r>
            <w:r w:rsidR="003747F9" w:rsidRPr="008E3657">
              <w:rPr>
                <w:szCs w:val="28"/>
                <w:lang w:val="nl-NL"/>
              </w:rPr>
              <w:t xml:space="preserve"> - </w:t>
            </w:r>
            <w:r w:rsidRPr="008E3657">
              <w:rPr>
                <w:szCs w:val="28"/>
                <w:lang w:val="nl-NL"/>
              </w:rPr>
              <w:t>2022</w:t>
            </w:r>
          </w:p>
          <w:p w14:paraId="7A4CDCD2" w14:textId="77777777" w:rsidR="00637ED0" w:rsidRPr="008E3657" w:rsidRDefault="00637ED0" w:rsidP="00C474ED">
            <w:pPr>
              <w:spacing w:line="276" w:lineRule="auto"/>
              <w:jc w:val="center"/>
              <w:rPr>
                <w:szCs w:val="28"/>
                <w:lang w:val="nl-NL"/>
              </w:rPr>
            </w:pPr>
          </w:p>
        </w:tc>
        <w:tc>
          <w:tcPr>
            <w:tcW w:w="693" w:type="pct"/>
            <w:vAlign w:val="center"/>
          </w:tcPr>
          <w:p w14:paraId="71C06863" w14:textId="77777777" w:rsidR="00637ED0" w:rsidRPr="008E3657" w:rsidRDefault="00637ED0" w:rsidP="00C474ED">
            <w:pPr>
              <w:spacing w:line="276" w:lineRule="auto"/>
              <w:jc w:val="center"/>
              <w:rPr>
                <w:szCs w:val="28"/>
                <w:lang w:val="nl-NL"/>
              </w:rPr>
            </w:pPr>
            <w:r w:rsidRPr="008E3657">
              <w:rPr>
                <w:szCs w:val="28"/>
                <w:lang w:val="nl-NL"/>
              </w:rPr>
              <w:t>SX</w:t>
            </w:r>
          </w:p>
        </w:tc>
        <w:tc>
          <w:tcPr>
            <w:tcW w:w="693" w:type="pct"/>
            <w:vAlign w:val="center"/>
          </w:tcPr>
          <w:p w14:paraId="7D7180CB" w14:textId="77777777" w:rsidR="00637ED0" w:rsidRPr="008E3657" w:rsidRDefault="00637ED0" w:rsidP="00C474ED">
            <w:pPr>
              <w:spacing w:line="276" w:lineRule="auto"/>
              <w:jc w:val="center"/>
              <w:rPr>
                <w:szCs w:val="28"/>
                <w:lang w:val="nl-NL"/>
              </w:rPr>
            </w:pPr>
            <w:r w:rsidRPr="008E3657">
              <w:rPr>
                <w:szCs w:val="28"/>
                <w:lang w:val="nl-NL"/>
              </w:rPr>
              <w:t>0</w:t>
            </w:r>
          </w:p>
        </w:tc>
        <w:tc>
          <w:tcPr>
            <w:tcW w:w="2774" w:type="pct"/>
            <w:vMerge w:val="restart"/>
            <w:vAlign w:val="center"/>
          </w:tcPr>
          <w:p w14:paraId="0666DC11" w14:textId="64878985" w:rsidR="00637ED0" w:rsidRPr="008E3657" w:rsidRDefault="00637ED0" w:rsidP="00C474ED">
            <w:pPr>
              <w:spacing w:line="276" w:lineRule="auto"/>
              <w:rPr>
                <w:szCs w:val="28"/>
                <w:lang w:val="nl-NL"/>
              </w:rPr>
            </w:pPr>
            <w:r w:rsidRPr="008E3657">
              <w:rPr>
                <w:szCs w:val="28"/>
                <w:lang w:val="nl-NL"/>
              </w:rPr>
              <w:t>355/QĐ</w:t>
            </w:r>
            <w:r w:rsidR="003747F9" w:rsidRPr="008E3657">
              <w:rPr>
                <w:szCs w:val="28"/>
                <w:lang w:val="nl-NL"/>
              </w:rPr>
              <w:t xml:space="preserve"> - </w:t>
            </w:r>
            <w:r w:rsidRPr="008E3657">
              <w:rPr>
                <w:szCs w:val="28"/>
                <w:lang w:val="nl-NL"/>
              </w:rPr>
              <w:t>CĐNLDB</w:t>
            </w:r>
            <w:r w:rsidR="003747F9" w:rsidRPr="008E3657">
              <w:rPr>
                <w:szCs w:val="28"/>
                <w:lang w:val="nl-NL"/>
              </w:rPr>
              <w:t xml:space="preserve"> - </w:t>
            </w:r>
            <w:r w:rsidRPr="008E3657">
              <w:rPr>
                <w:szCs w:val="28"/>
                <w:lang w:val="nl-NL"/>
              </w:rPr>
              <w:t>CTSV ngày 20/6/2022</w:t>
            </w:r>
          </w:p>
          <w:p w14:paraId="33153671" w14:textId="0CFBE429" w:rsidR="00637ED0" w:rsidRPr="008E3657" w:rsidRDefault="00637ED0" w:rsidP="00C474ED">
            <w:pPr>
              <w:spacing w:line="276" w:lineRule="auto"/>
              <w:rPr>
                <w:szCs w:val="28"/>
                <w:lang w:val="nl-NL"/>
              </w:rPr>
            </w:pPr>
            <w:r w:rsidRPr="008E3657">
              <w:rPr>
                <w:szCs w:val="28"/>
                <w:lang w:val="nl-NL"/>
              </w:rPr>
              <w:t>356/QĐ</w:t>
            </w:r>
            <w:r w:rsidR="003747F9" w:rsidRPr="008E3657">
              <w:rPr>
                <w:szCs w:val="28"/>
                <w:lang w:val="nl-NL"/>
              </w:rPr>
              <w:t xml:space="preserve"> - </w:t>
            </w:r>
            <w:r w:rsidRPr="008E3657">
              <w:rPr>
                <w:szCs w:val="28"/>
                <w:lang w:val="nl-NL"/>
              </w:rPr>
              <w:t>CĐNLDB</w:t>
            </w:r>
            <w:r w:rsidR="003747F9" w:rsidRPr="008E3657">
              <w:rPr>
                <w:szCs w:val="28"/>
                <w:lang w:val="nl-NL"/>
              </w:rPr>
              <w:t xml:space="preserve"> - </w:t>
            </w:r>
            <w:r w:rsidRPr="008E3657">
              <w:rPr>
                <w:szCs w:val="28"/>
                <w:lang w:val="nl-NL"/>
              </w:rPr>
              <w:t>CTSV ngày 20/6/2022</w:t>
            </w:r>
          </w:p>
        </w:tc>
      </w:tr>
      <w:tr w:rsidR="008E3657" w:rsidRPr="008E3657" w14:paraId="59CB11CB" w14:textId="77777777" w:rsidTr="00C474ED">
        <w:trPr>
          <w:trHeight w:val="323"/>
        </w:trPr>
        <w:tc>
          <w:tcPr>
            <w:tcW w:w="839" w:type="pct"/>
            <w:vMerge/>
            <w:vAlign w:val="center"/>
          </w:tcPr>
          <w:p w14:paraId="6EE2AE3F" w14:textId="77777777" w:rsidR="00637ED0" w:rsidRPr="008E3657" w:rsidRDefault="00637ED0" w:rsidP="00C474ED">
            <w:pPr>
              <w:spacing w:line="276" w:lineRule="auto"/>
              <w:jc w:val="center"/>
              <w:rPr>
                <w:szCs w:val="28"/>
                <w:lang w:val="nl-NL"/>
              </w:rPr>
            </w:pPr>
          </w:p>
        </w:tc>
        <w:tc>
          <w:tcPr>
            <w:tcW w:w="693" w:type="pct"/>
            <w:vAlign w:val="center"/>
          </w:tcPr>
          <w:p w14:paraId="0943AB10" w14:textId="77777777" w:rsidR="00637ED0" w:rsidRPr="008E3657" w:rsidRDefault="00637ED0" w:rsidP="00C474ED">
            <w:pPr>
              <w:spacing w:line="276" w:lineRule="auto"/>
              <w:jc w:val="center"/>
              <w:rPr>
                <w:szCs w:val="28"/>
                <w:lang w:val="nl-NL"/>
              </w:rPr>
            </w:pPr>
            <w:r w:rsidRPr="008E3657">
              <w:rPr>
                <w:szCs w:val="28"/>
                <w:lang w:val="nl-NL"/>
              </w:rPr>
              <w:t>Giỏi</w:t>
            </w:r>
          </w:p>
        </w:tc>
        <w:tc>
          <w:tcPr>
            <w:tcW w:w="693" w:type="pct"/>
            <w:vAlign w:val="center"/>
          </w:tcPr>
          <w:p w14:paraId="0406482D" w14:textId="77777777" w:rsidR="00637ED0" w:rsidRPr="008E3657" w:rsidRDefault="00637ED0" w:rsidP="00C474ED">
            <w:pPr>
              <w:spacing w:line="276" w:lineRule="auto"/>
              <w:jc w:val="center"/>
              <w:rPr>
                <w:szCs w:val="28"/>
                <w:lang w:val="nl-NL"/>
              </w:rPr>
            </w:pPr>
            <w:r w:rsidRPr="008E3657">
              <w:rPr>
                <w:szCs w:val="28"/>
                <w:lang w:val="nl-NL"/>
              </w:rPr>
              <w:t>36</w:t>
            </w:r>
          </w:p>
        </w:tc>
        <w:tc>
          <w:tcPr>
            <w:tcW w:w="2774" w:type="pct"/>
            <w:vMerge/>
            <w:vAlign w:val="center"/>
          </w:tcPr>
          <w:p w14:paraId="000BA524" w14:textId="77777777" w:rsidR="00637ED0" w:rsidRPr="008E3657" w:rsidRDefault="00637ED0" w:rsidP="00C474ED">
            <w:pPr>
              <w:spacing w:line="276" w:lineRule="auto"/>
              <w:rPr>
                <w:szCs w:val="28"/>
                <w:lang w:val="nl-NL"/>
              </w:rPr>
            </w:pPr>
          </w:p>
        </w:tc>
      </w:tr>
      <w:tr w:rsidR="008E3657" w:rsidRPr="008E3657" w14:paraId="1A0DDA15" w14:textId="77777777" w:rsidTr="00C474ED">
        <w:trPr>
          <w:trHeight w:val="485"/>
        </w:trPr>
        <w:tc>
          <w:tcPr>
            <w:tcW w:w="839" w:type="pct"/>
            <w:vMerge/>
            <w:vAlign w:val="center"/>
          </w:tcPr>
          <w:p w14:paraId="5E769008" w14:textId="77777777" w:rsidR="00637ED0" w:rsidRPr="008E3657" w:rsidRDefault="00637ED0" w:rsidP="00C474ED">
            <w:pPr>
              <w:spacing w:line="276" w:lineRule="auto"/>
              <w:jc w:val="center"/>
              <w:rPr>
                <w:szCs w:val="28"/>
                <w:lang w:val="nl-NL"/>
              </w:rPr>
            </w:pPr>
          </w:p>
        </w:tc>
        <w:tc>
          <w:tcPr>
            <w:tcW w:w="693" w:type="pct"/>
            <w:vAlign w:val="center"/>
          </w:tcPr>
          <w:p w14:paraId="058070FB" w14:textId="77777777" w:rsidR="00637ED0" w:rsidRPr="008E3657" w:rsidRDefault="00637ED0" w:rsidP="00C474ED">
            <w:pPr>
              <w:spacing w:line="276" w:lineRule="auto"/>
              <w:jc w:val="center"/>
              <w:rPr>
                <w:szCs w:val="28"/>
                <w:lang w:val="nl-NL"/>
              </w:rPr>
            </w:pPr>
            <w:r w:rsidRPr="008E3657">
              <w:rPr>
                <w:szCs w:val="28"/>
                <w:lang w:val="nl-NL"/>
              </w:rPr>
              <w:t>Khá</w:t>
            </w:r>
          </w:p>
        </w:tc>
        <w:tc>
          <w:tcPr>
            <w:tcW w:w="693" w:type="pct"/>
            <w:vAlign w:val="center"/>
          </w:tcPr>
          <w:p w14:paraId="2B7AFA24" w14:textId="77777777" w:rsidR="00637ED0" w:rsidRPr="008E3657" w:rsidRDefault="00637ED0" w:rsidP="00C474ED">
            <w:pPr>
              <w:spacing w:line="276" w:lineRule="auto"/>
              <w:jc w:val="center"/>
              <w:rPr>
                <w:szCs w:val="28"/>
                <w:lang w:val="nl-NL"/>
              </w:rPr>
            </w:pPr>
            <w:r w:rsidRPr="008E3657">
              <w:rPr>
                <w:szCs w:val="28"/>
                <w:lang w:val="nl-NL"/>
              </w:rPr>
              <w:t>0</w:t>
            </w:r>
          </w:p>
        </w:tc>
        <w:tc>
          <w:tcPr>
            <w:tcW w:w="2774" w:type="pct"/>
            <w:vMerge/>
            <w:vAlign w:val="center"/>
          </w:tcPr>
          <w:p w14:paraId="27DB1052" w14:textId="77777777" w:rsidR="00637ED0" w:rsidRPr="008E3657" w:rsidRDefault="00637ED0" w:rsidP="00C474ED">
            <w:pPr>
              <w:spacing w:line="276" w:lineRule="auto"/>
              <w:rPr>
                <w:szCs w:val="28"/>
                <w:lang w:val="nl-NL"/>
              </w:rPr>
            </w:pPr>
          </w:p>
        </w:tc>
      </w:tr>
      <w:tr w:rsidR="008E3657" w:rsidRPr="008E3657" w14:paraId="68E281D5" w14:textId="77777777" w:rsidTr="00C474ED">
        <w:trPr>
          <w:trHeight w:val="359"/>
        </w:trPr>
        <w:tc>
          <w:tcPr>
            <w:tcW w:w="839" w:type="pct"/>
            <w:vMerge w:val="restart"/>
            <w:vAlign w:val="center"/>
          </w:tcPr>
          <w:p w14:paraId="20740543" w14:textId="77777777" w:rsidR="00637ED0" w:rsidRPr="008E3657" w:rsidRDefault="00637ED0" w:rsidP="00C474ED">
            <w:pPr>
              <w:spacing w:line="276" w:lineRule="auto"/>
              <w:jc w:val="center"/>
              <w:rPr>
                <w:szCs w:val="28"/>
                <w:lang w:val="nl-NL"/>
              </w:rPr>
            </w:pPr>
          </w:p>
          <w:p w14:paraId="1DFAA692" w14:textId="2C7B7F99" w:rsidR="00637ED0" w:rsidRPr="008E3657" w:rsidRDefault="00637ED0" w:rsidP="00C474ED">
            <w:pPr>
              <w:spacing w:line="276" w:lineRule="auto"/>
              <w:jc w:val="center"/>
              <w:rPr>
                <w:szCs w:val="28"/>
                <w:lang w:val="nl-NL"/>
              </w:rPr>
            </w:pPr>
            <w:r w:rsidRPr="008E3657">
              <w:rPr>
                <w:szCs w:val="28"/>
                <w:lang w:val="nl-NL"/>
              </w:rPr>
              <w:t>2022</w:t>
            </w:r>
            <w:r w:rsidR="003747F9" w:rsidRPr="008E3657">
              <w:rPr>
                <w:szCs w:val="28"/>
                <w:lang w:val="nl-NL"/>
              </w:rPr>
              <w:t xml:space="preserve"> - </w:t>
            </w:r>
            <w:r w:rsidRPr="008E3657">
              <w:rPr>
                <w:szCs w:val="28"/>
                <w:lang w:val="nl-NL"/>
              </w:rPr>
              <w:t>2023</w:t>
            </w:r>
          </w:p>
          <w:p w14:paraId="33D4F09A" w14:textId="77777777" w:rsidR="00637ED0" w:rsidRPr="008E3657" w:rsidRDefault="00637ED0" w:rsidP="00C474ED">
            <w:pPr>
              <w:spacing w:line="276" w:lineRule="auto"/>
              <w:rPr>
                <w:szCs w:val="28"/>
                <w:lang w:val="nl-NL"/>
              </w:rPr>
            </w:pPr>
          </w:p>
        </w:tc>
        <w:tc>
          <w:tcPr>
            <w:tcW w:w="693" w:type="pct"/>
            <w:vAlign w:val="center"/>
          </w:tcPr>
          <w:p w14:paraId="0B1F1B51" w14:textId="77777777" w:rsidR="00637ED0" w:rsidRPr="008E3657" w:rsidRDefault="00637ED0" w:rsidP="00C474ED">
            <w:pPr>
              <w:spacing w:line="276" w:lineRule="auto"/>
              <w:jc w:val="center"/>
              <w:rPr>
                <w:szCs w:val="28"/>
                <w:lang w:val="nl-NL"/>
              </w:rPr>
            </w:pPr>
            <w:r w:rsidRPr="008E3657">
              <w:rPr>
                <w:szCs w:val="28"/>
                <w:lang w:val="nl-NL"/>
              </w:rPr>
              <w:t>SX</w:t>
            </w:r>
          </w:p>
        </w:tc>
        <w:tc>
          <w:tcPr>
            <w:tcW w:w="693" w:type="pct"/>
            <w:vAlign w:val="center"/>
          </w:tcPr>
          <w:p w14:paraId="43679DF6" w14:textId="77777777" w:rsidR="00637ED0" w:rsidRPr="008E3657" w:rsidRDefault="00637ED0" w:rsidP="00C474ED">
            <w:pPr>
              <w:spacing w:line="276" w:lineRule="auto"/>
              <w:jc w:val="center"/>
              <w:rPr>
                <w:szCs w:val="28"/>
                <w:lang w:val="nl-NL"/>
              </w:rPr>
            </w:pPr>
            <w:r w:rsidRPr="008E3657">
              <w:rPr>
                <w:szCs w:val="28"/>
                <w:lang w:val="nl-NL"/>
              </w:rPr>
              <w:t>0</w:t>
            </w:r>
          </w:p>
        </w:tc>
        <w:tc>
          <w:tcPr>
            <w:tcW w:w="2774" w:type="pct"/>
            <w:vMerge w:val="restart"/>
            <w:vAlign w:val="center"/>
          </w:tcPr>
          <w:p w14:paraId="7923AE4C" w14:textId="11C70F8A" w:rsidR="00637ED0" w:rsidRPr="008E3657" w:rsidRDefault="00637ED0" w:rsidP="00C474ED">
            <w:pPr>
              <w:spacing w:line="276" w:lineRule="auto"/>
              <w:rPr>
                <w:szCs w:val="28"/>
                <w:lang w:val="nl-NL"/>
              </w:rPr>
            </w:pPr>
            <w:r w:rsidRPr="008E3657">
              <w:rPr>
                <w:szCs w:val="28"/>
                <w:lang w:val="nl-NL"/>
              </w:rPr>
              <w:t>356/QĐ</w:t>
            </w:r>
            <w:r w:rsidR="003747F9" w:rsidRPr="008E3657">
              <w:rPr>
                <w:szCs w:val="28"/>
                <w:lang w:val="nl-NL"/>
              </w:rPr>
              <w:t xml:space="preserve"> - </w:t>
            </w:r>
            <w:r w:rsidRPr="008E3657">
              <w:rPr>
                <w:szCs w:val="28"/>
                <w:lang w:val="nl-NL"/>
              </w:rPr>
              <w:t>CĐNLDB</w:t>
            </w:r>
            <w:r w:rsidR="003747F9" w:rsidRPr="008E3657">
              <w:rPr>
                <w:szCs w:val="28"/>
                <w:lang w:val="nl-NL"/>
              </w:rPr>
              <w:t xml:space="preserve"> - </w:t>
            </w:r>
            <w:r w:rsidRPr="008E3657">
              <w:rPr>
                <w:szCs w:val="28"/>
                <w:lang w:val="nl-NL"/>
              </w:rPr>
              <w:t>CTSV ngày 02/6/2023</w:t>
            </w:r>
          </w:p>
        </w:tc>
      </w:tr>
      <w:tr w:rsidR="008E3657" w:rsidRPr="008E3657" w14:paraId="42492FBF" w14:textId="77777777" w:rsidTr="00C474ED">
        <w:trPr>
          <w:trHeight w:val="521"/>
        </w:trPr>
        <w:tc>
          <w:tcPr>
            <w:tcW w:w="839" w:type="pct"/>
            <w:vMerge/>
            <w:vAlign w:val="center"/>
          </w:tcPr>
          <w:p w14:paraId="549BBBB1" w14:textId="77777777" w:rsidR="00637ED0" w:rsidRPr="008E3657" w:rsidRDefault="00637ED0" w:rsidP="00C474ED">
            <w:pPr>
              <w:spacing w:line="276" w:lineRule="auto"/>
              <w:jc w:val="center"/>
              <w:rPr>
                <w:szCs w:val="28"/>
                <w:lang w:val="nl-NL"/>
              </w:rPr>
            </w:pPr>
          </w:p>
        </w:tc>
        <w:tc>
          <w:tcPr>
            <w:tcW w:w="693" w:type="pct"/>
            <w:vAlign w:val="center"/>
          </w:tcPr>
          <w:p w14:paraId="757C640B" w14:textId="77777777" w:rsidR="00637ED0" w:rsidRPr="008E3657" w:rsidRDefault="00637ED0" w:rsidP="00C474ED">
            <w:pPr>
              <w:spacing w:line="276" w:lineRule="auto"/>
              <w:jc w:val="center"/>
              <w:rPr>
                <w:szCs w:val="28"/>
                <w:lang w:val="nl-NL"/>
              </w:rPr>
            </w:pPr>
            <w:r w:rsidRPr="008E3657">
              <w:rPr>
                <w:szCs w:val="28"/>
                <w:lang w:val="nl-NL"/>
              </w:rPr>
              <w:t>Giỏi</w:t>
            </w:r>
          </w:p>
        </w:tc>
        <w:tc>
          <w:tcPr>
            <w:tcW w:w="693" w:type="pct"/>
            <w:vAlign w:val="center"/>
          </w:tcPr>
          <w:p w14:paraId="4016E5AB" w14:textId="77777777" w:rsidR="00637ED0" w:rsidRPr="008E3657" w:rsidRDefault="00637ED0" w:rsidP="00C474ED">
            <w:pPr>
              <w:spacing w:line="276" w:lineRule="auto"/>
              <w:jc w:val="center"/>
              <w:rPr>
                <w:szCs w:val="28"/>
                <w:lang w:val="nl-NL"/>
              </w:rPr>
            </w:pPr>
            <w:r w:rsidRPr="008E3657">
              <w:rPr>
                <w:szCs w:val="28"/>
                <w:lang w:val="nl-NL"/>
              </w:rPr>
              <w:t>8</w:t>
            </w:r>
          </w:p>
        </w:tc>
        <w:tc>
          <w:tcPr>
            <w:tcW w:w="2774" w:type="pct"/>
            <w:vMerge/>
            <w:vAlign w:val="center"/>
          </w:tcPr>
          <w:p w14:paraId="4975ABB6" w14:textId="77777777" w:rsidR="00637ED0" w:rsidRPr="008E3657" w:rsidRDefault="00637ED0" w:rsidP="00C474ED">
            <w:pPr>
              <w:spacing w:line="276" w:lineRule="auto"/>
              <w:jc w:val="center"/>
              <w:rPr>
                <w:szCs w:val="28"/>
                <w:lang w:val="nl-NL"/>
              </w:rPr>
            </w:pPr>
          </w:p>
        </w:tc>
      </w:tr>
      <w:tr w:rsidR="008E3657" w:rsidRPr="008E3657" w14:paraId="1BD61BD1" w14:textId="77777777" w:rsidTr="00C474ED">
        <w:trPr>
          <w:trHeight w:val="251"/>
        </w:trPr>
        <w:tc>
          <w:tcPr>
            <w:tcW w:w="839" w:type="pct"/>
            <w:vMerge/>
            <w:vAlign w:val="center"/>
          </w:tcPr>
          <w:p w14:paraId="0CB988EF" w14:textId="77777777" w:rsidR="00637ED0" w:rsidRPr="008E3657" w:rsidRDefault="00637ED0" w:rsidP="00C474ED">
            <w:pPr>
              <w:spacing w:line="276" w:lineRule="auto"/>
              <w:jc w:val="center"/>
              <w:rPr>
                <w:szCs w:val="28"/>
                <w:lang w:val="nl-NL"/>
              </w:rPr>
            </w:pPr>
          </w:p>
        </w:tc>
        <w:tc>
          <w:tcPr>
            <w:tcW w:w="693" w:type="pct"/>
            <w:tcBorders>
              <w:bottom w:val="single" w:sz="4" w:space="0" w:color="auto"/>
            </w:tcBorders>
            <w:vAlign w:val="center"/>
          </w:tcPr>
          <w:p w14:paraId="44C6E46F" w14:textId="77777777" w:rsidR="00637ED0" w:rsidRPr="008E3657" w:rsidRDefault="00637ED0" w:rsidP="00C474ED">
            <w:pPr>
              <w:spacing w:line="276" w:lineRule="auto"/>
              <w:jc w:val="center"/>
              <w:rPr>
                <w:szCs w:val="28"/>
                <w:lang w:val="nl-NL"/>
              </w:rPr>
            </w:pPr>
            <w:r w:rsidRPr="008E3657">
              <w:rPr>
                <w:szCs w:val="28"/>
                <w:lang w:val="nl-NL"/>
              </w:rPr>
              <w:t>Khá</w:t>
            </w:r>
          </w:p>
        </w:tc>
        <w:tc>
          <w:tcPr>
            <w:tcW w:w="693" w:type="pct"/>
            <w:tcBorders>
              <w:bottom w:val="single" w:sz="4" w:space="0" w:color="auto"/>
            </w:tcBorders>
            <w:vAlign w:val="center"/>
          </w:tcPr>
          <w:p w14:paraId="1D36453A" w14:textId="77777777" w:rsidR="00637ED0" w:rsidRPr="008E3657" w:rsidRDefault="00637ED0" w:rsidP="00C474ED">
            <w:pPr>
              <w:spacing w:line="276" w:lineRule="auto"/>
              <w:jc w:val="center"/>
              <w:rPr>
                <w:szCs w:val="28"/>
                <w:lang w:val="nl-NL"/>
              </w:rPr>
            </w:pPr>
            <w:r w:rsidRPr="008E3657">
              <w:rPr>
                <w:szCs w:val="28"/>
                <w:lang w:val="nl-NL"/>
              </w:rPr>
              <w:t>0</w:t>
            </w:r>
          </w:p>
        </w:tc>
        <w:tc>
          <w:tcPr>
            <w:tcW w:w="2774" w:type="pct"/>
            <w:vMerge/>
            <w:vAlign w:val="center"/>
          </w:tcPr>
          <w:p w14:paraId="460A7FD0" w14:textId="77777777" w:rsidR="00637ED0" w:rsidRPr="008E3657" w:rsidRDefault="00637ED0" w:rsidP="00C474ED">
            <w:pPr>
              <w:spacing w:line="276" w:lineRule="auto"/>
              <w:jc w:val="center"/>
              <w:rPr>
                <w:szCs w:val="28"/>
                <w:lang w:val="nl-NL"/>
              </w:rPr>
            </w:pPr>
          </w:p>
        </w:tc>
      </w:tr>
    </w:tbl>
    <w:p w14:paraId="7FF5DED0" w14:textId="009E3755" w:rsidR="00637ED0" w:rsidRPr="008E3657" w:rsidRDefault="003747F9" w:rsidP="00637ED0">
      <w:pPr>
        <w:spacing w:line="312" w:lineRule="auto"/>
        <w:jc w:val="both"/>
        <w:rPr>
          <w:sz w:val="28"/>
          <w:szCs w:val="28"/>
        </w:rPr>
      </w:pPr>
      <w:r w:rsidRPr="008E3657">
        <w:rPr>
          <w:sz w:val="28"/>
          <w:szCs w:val="28"/>
        </w:rPr>
        <w:t xml:space="preserve"> - </w:t>
      </w:r>
      <w:r w:rsidR="00637ED0" w:rsidRPr="008E3657">
        <w:rPr>
          <w:sz w:val="28"/>
          <w:szCs w:val="28"/>
        </w:rPr>
        <w:t>Chi thưởng cho HSSV đạt thành tích trong các cuộc thi:</w:t>
      </w:r>
    </w:p>
    <w:tbl>
      <w:tblPr>
        <w:tblStyle w:val="TableGrid58"/>
        <w:tblW w:w="5000" w:type="pct"/>
        <w:tblLook w:val="04A0" w:firstRow="1" w:lastRow="0" w:firstColumn="1" w:lastColumn="0" w:noHBand="0" w:noVBand="1"/>
      </w:tblPr>
      <w:tblGrid>
        <w:gridCol w:w="1524"/>
        <w:gridCol w:w="2430"/>
        <w:gridCol w:w="1259"/>
        <w:gridCol w:w="1441"/>
        <w:gridCol w:w="2407"/>
      </w:tblGrid>
      <w:tr w:rsidR="008E3657" w:rsidRPr="008E3657" w14:paraId="2FD0A34B" w14:textId="77777777" w:rsidTr="00C474ED">
        <w:trPr>
          <w:cantSplit/>
          <w:trHeight w:val="546"/>
          <w:tblHeader/>
        </w:trPr>
        <w:tc>
          <w:tcPr>
            <w:tcW w:w="841" w:type="pct"/>
            <w:tcBorders>
              <w:bottom w:val="single" w:sz="4" w:space="0" w:color="auto"/>
            </w:tcBorders>
            <w:vAlign w:val="center"/>
          </w:tcPr>
          <w:p w14:paraId="1671D31E" w14:textId="77777777" w:rsidR="00637ED0" w:rsidRPr="008E3657" w:rsidRDefault="00637ED0" w:rsidP="00C474ED">
            <w:pPr>
              <w:spacing w:line="276" w:lineRule="auto"/>
              <w:jc w:val="center"/>
              <w:rPr>
                <w:b/>
                <w:szCs w:val="28"/>
                <w:lang w:val="nl-NL"/>
              </w:rPr>
            </w:pPr>
            <w:r w:rsidRPr="008E3657">
              <w:rPr>
                <w:b/>
                <w:szCs w:val="28"/>
                <w:lang w:val="nl-NL"/>
              </w:rPr>
              <w:t>Năm học</w:t>
            </w:r>
          </w:p>
        </w:tc>
        <w:tc>
          <w:tcPr>
            <w:tcW w:w="1341" w:type="pct"/>
            <w:vAlign w:val="center"/>
          </w:tcPr>
          <w:p w14:paraId="27BCDBA0" w14:textId="77777777" w:rsidR="00637ED0" w:rsidRPr="008E3657" w:rsidRDefault="00637ED0" w:rsidP="00C474ED">
            <w:pPr>
              <w:spacing w:line="276" w:lineRule="auto"/>
              <w:jc w:val="center"/>
              <w:rPr>
                <w:b/>
                <w:szCs w:val="28"/>
                <w:lang w:val="nl-NL"/>
              </w:rPr>
            </w:pPr>
            <w:r w:rsidRPr="008E3657">
              <w:rPr>
                <w:b/>
                <w:szCs w:val="28"/>
                <w:lang w:val="nl-NL"/>
              </w:rPr>
              <w:t>Họ tên HSSV</w:t>
            </w:r>
          </w:p>
        </w:tc>
        <w:tc>
          <w:tcPr>
            <w:tcW w:w="695" w:type="pct"/>
            <w:vAlign w:val="center"/>
          </w:tcPr>
          <w:p w14:paraId="134245AC" w14:textId="77777777" w:rsidR="00637ED0" w:rsidRPr="008E3657" w:rsidRDefault="00637ED0" w:rsidP="00C474ED">
            <w:pPr>
              <w:spacing w:line="276" w:lineRule="auto"/>
              <w:jc w:val="center"/>
              <w:rPr>
                <w:b/>
                <w:szCs w:val="28"/>
                <w:lang w:val="nl-NL"/>
              </w:rPr>
            </w:pPr>
            <w:r w:rsidRPr="008E3657">
              <w:rPr>
                <w:b/>
                <w:szCs w:val="28"/>
                <w:lang w:val="nl-NL"/>
              </w:rPr>
              <w:t>Đạt giải</w:t>
            </w:r>
          </w:p>
        </w:tc>
        <w:tc>
          <w:tcPr>
            <w:tcW w:w="795" w:type="pct"/>
          </w:tcPr>
          <w:p w14:paraId="707781F7" w14:textId="77777777" w:rsidR="00637ED0" w:rsidRPr="008E3657" w:rsidRDefault="00637ED0" w:rsidP="00C474ED">
            <w:pPr>
              <w:spacing w:line="276" w:lineRule="auto"/>
              <w:jc w:val="center"/>
              <w:rPr>
                <w:b/>
                <w:szCs w:val="28"/>
                <w:lang w:val="nl-NL"/>
              </w:rPr>
            </w:pPr>
            <w:r w:rsidRPr="008E3657">
              <w:rPr>
                <w:b/>
                <w:szCs w:val="28"/>
                <w:lang w:val="nl-NL"/>
              </w:rPr>
              <w:t>Số tiền (đ)</w:t>
            </w:r>
          </w:p>
        </w:tc>
        <w:tc>
          <w:tcPr>
            <w:tcW w:w="1328" w:type="pct"/>
            <w:tcBorders>
              <w:bottom w:val="single" w:sz="4" w:space="0" w:color="auto"/>
            </w:tcBorders>
            <w:vAlign w:val="center"/>
          </w:tcPr>
          <w:p w14:paraId="33C1E08F" w14:textId="77777777" w:rsidR="00637ED0" w:rsidRPr="008E3657" w:rsidRDefault="00637ED0" w:rsidP="00C474ED">
            <w:pPr>
              <w:spacing w:line="276" w:lineRule="auto"/>
              <w:jc w:val="center"/>
              <w:rPr>
                <w:b/>
                <w:szCs w:val="28"/>
                <w:lang w:val="nl-NL"/>
              </w:rPr>
            </w:pPr>
            <w:r w:rsidRPr="008E3657">
              <w:rPr>
                <w:b/>
                <w:szCs w:val="28"/>
                <w:lang w:val="nl-NL"/>
              </w:rPr>
              <w:t>Quyết định</w:t>
            </w:r>
          </w:p>
        </w:tc>
      </w:tr>
      <w:tr w:rsidR="008E3657" w:rsidRPr="008E3657" w14:paraId="2DE8D1E9" w14:textId="77777777" w:rsidTr="00C474ED">
        <w:trPr>
          <w:trHeight w:val="419"/>
        </w:trPr>
        <w:tc>
          <w:tcPr>
            <w:tcW w:w="841" w:type="pct"/>
            <w:vMerge w:val="restart"/>
            <w:tcBorders>
              <w:top w:val="single" w:sz="4" w:space="0" w:color="auto"/>
              <w:left w:val="single" w:sz="4" w:space="0" w:color="auto"/>
              <w:bottom w:val="nil"/>
              <w:right w:val="single" w:sz="4" w:space="0" w:color="auto"/>
            </w:tcBorders>
            <w:vAlign w:val="center"/>
          </w:tcPr>
          <w:p w14:paraId="721549D0" w14:textId="6E9B7492" w:rsidR="00637ED0" w:rsidRPr="008E3657" w:rsidRDefault="00637ED0" w:rsidP="00C474ED">
            <w:pPr>
              <w:spacing w:line="276" w:lineRule="auto"/>
              <w:jc w:val="center"/>
              <w:rPr>
                <w:szCs w:val="28"/>
                <w:lang w:val="nl-NL"/>
              </w:rPr>
            </w:pPr>
            <w:r w:rsidRPr="008E3657">
              <w:rPr>
                <w:szCs w:val="28"/>
                <w:lang w:val="nl-NL"/>
              </w:rPr>
              <w:t>2020</w:t>
            </w:r>
            <w:r w:rsidR="003747F9" w:rsidRPr="008E3657">
              <w:rPr>
                <w:szCs w:val="28"/>
                <w:lang w:val="nl-NL"/>
              </w:rPr>
              <w:t xml:space="preserve"> - </w:t>
            </w:r>
            <w:r w:rsidRPr="008E3657">
              <w:rPr>
                <w:szCs w:val="28"/>
                <w:lang w:val="nl-NL"/>
              </w:rPr>
              <w:t>2021</w:t>
            </w:r>
          </w:p>
        </w:tc>
        <w:tc>
          <w:tcPr>
            <w:tcW w:w="1341" w:type="pct"/>
            <w:tcBorders>
              <w:left w:val="single" w:sz="4" w:space="0" w:color="auto"/>
            </w:tcBorders>
            <w:vAlign w:val="center"/>
          </w:tcPr>
          <w:p w14:paraId="35BD9B09" w14:textId="77777777" w:rsidR="00637ED0" w:rsidRPr="008E3657" w:rsidRDefault="00637ED0" w:rsidP="00C474ED">
            <w:pPr>
              <w:spacing w:line="276" w:lineRule="auto"/>
              <w:rPr>
                <w:szCs w:val="28"/>
                <w:lang w:val="nl-NL"/>
              </w:rPr>
            </w:pPr>
            <w:r w:rsidRPr="008E3657">
              <w:rPr>
                <w:szCs w:val="28"/>
                <w:lang w:val="nl-NL"/>
              </w:rPr>
              <w:t>Đặng Văn Điệp</w:t>
            </w:r>
          </w:p>
        </w:tc>
        <w:tc>
          <w:tcPr>
            <w:tcW w:w="695" w:type="pct"/>
            <w:vAlign w:val="center"/>
          </w:tcPr>
          <w:p w14:paraId="45F18674" w14:textId="77777777" w:rsidR="00637ED0" w:rsidRPr="008E3657" w:rsidRDefault="00637ED0" w:rsidP="00C474ED">
            <w:pPr>
              <w:spacing w:line="276" w:lineRule="auto"/>
              <w:jc w:val="center"/>
              <w:rPr>
                <w:szCs w:val="28"/>
                <w:lang w:val="nl-NL"/>
              </w:rPr>
            </w:pPr>
            <w:r w:rsidRPr="008E3657">
              <w:rPr>
                <w:szCs w:val="28"/>
                <w:lang w:val="nl-NL"/>
              </w:rPr>
              <w:t>Nhất</w:t>
            </w:r>
          </w:p>
        </w:tc>
        <w:tc>
          <w:tcPr>
            <w:tcW w:w="795" w:type="pct"/>
            <w:tcBorders>
              <w:right w:val="single" w:sz="4" w:space="0" w:color="auto"/>
            </w:tcBorders>
          </w:tcPr>
          <w:p w14:paraId="5DBFF657" w14:textId="77777777" w:rsidR="00637ED0" w:rsidRPr="008E3657" w:rsidRDefault="00637ED0" w:rsidP="00C474ED">
            <w:pPr>
              <w:spacing w:line="276" w:lineRule="auto"/>
              <w:jc w:val="right"/>
              <w:rPr>
                <w:szCs w:val="28"/>
                <w:lang w:val="nl-NL"/>
              </w:rPr>
            </w:pPr>
            <w:r w:rsidRPr="008E3657">
              <w:rPr>
                <w:szCs w:val="28"/>
                <w:lang w:val="nl-NL"/>
              </w:rPr>
              <w:t>200.000</w:t>
            </w:r>
          </w:p>
        </w:tc>
        <w:tc>
          <w:tcPr>
            <w:tcW w:w="1328" w:type="pct"/>
            <w:vMerge w:val="restart"/>
            <w:tcBorders>
              <w:top w:val="single" w:sz="4" w:space="0" w:color="auto"/>
              <w:left w:val="single" w:sz="4" w:space="0" w:color="auto"/>
              <w:bottom w:val="nil"/>
              <w:right w:val="single" w:sz="4" w:space="0" w:color="auto"/>
            </w:tcBorders>
            <w:vAlign w:val="center"/>
          </w:tcPr>
          <w:p w14:paraId="285A5E85" w14:textId="3E5A7355" w:rsidR="00637ED0" w:rsidRPr="008E3657" w:rsidRDefault="00637ED0" w:rsidP="00C474ED">
            <w:pPr>
              <w:spacing w:line="276" w:lineRule="auto"/>
              <w:jc w:val="center"/>
              <w:rPr>
                <w:szCs w:val="28"/>
                <w:lang w:val="nl-NL"/>
              </w:rPr>
            </w:pPr>
            <w:r w:rsidRPr="008E3657">
              <w:rPr>
                <w:szCs w:val="28"/>
                <w:lang w:val="nl-NL"/>
              </w:rPr>
              <w:t>451/QĐ</w:t>
            </w:r>
            <w:r w:rsidR="003747F9" w:rsidRPr="008E3657">
              <w:rPr>
                <w:szCs w:val="28"/>
                <w:lang w:val="nl-NL"/>
              </w:rPr>
              <w:t xml:space="preserve"> - </w:t>
            </w:r>
            <w:r w:rsidRPr="008E3657">
              <w:rPr>
                <w:szCs w:val="28"/>
                <w:lang w:val="nl-NL"/>
              </w:rPr>
              <w:t>CĐNLDB</w:t>
            </w:r>
            <w:r w:rsidR="003747F9" w:rsidRPr="008E3657">
              <w:rPr>
                <w:szCs w:val="28"/>
                <w:lang w:val="nl-NL"/>
              </w:rPr>
              <w:t xml:space="preserve"> - </w:t>
            </w:r>
            <w:r w:rsidRPr="008E3657">
              <w:rPr>
                <w:szCs w:val="28"/>
                <w:lang w:val="nl-NL"/>
              </w:rPr>
              <w:t>CTSV ngày 17/7/2020</w:t>
            </w:r>
          </w:p>
        </w:tc>
      </w:tr>
      <w:tr w:rsidR="008E3657" w:rsidRPr="008E3657" w14:paraId="309239D0" w14:textId="77777777" w:rsidTr="00C474ED">
        <w:trPr>
          <w:trHeight w:val="419"/>
        </w:trPr>
        <w:tc>
          <w:tcPr>
            <w:tcW w:w="841" w:type="pct"/>
            <w:vMerge/>
            <w:tcBorders>
              <w:top w:val="nil"/>
              <w:left w:val="single" w:sz="4" w:space="0" w:color="auto"/>
              <w:bottom w:val="nil"/>
              <w:right w:val="single" w:sz="4" w:space="0" w:color="auto"/>
            </w:tcBorders>
            <w:vAlign w:val="center"/>
          </w:tcPr>
          <w:p w14:paraId="57C996F5" w14:textId="77777777" w:rsidR="00637ED0" w:rsidRPr="008E3657" w:rsidRDefault="00637ED0" w:rsidP="00C474ED">
            <w:pPr>
              <w:spacing w:line="276" w:lineRule="auto"/>
              <w:jc w:val="center"/>
              <w:rPr>
                <w:szCs w:val="28"/>
                <w:lang w:val="nl-NL"/>
              </w:rPr>
            </w:pPr>
          </w:p>
        </w:tc>
        <w:tc>
          <w:tcPr>
            <w:tcW w:w="1341" w:type="pct"/>
            <w:tcBorders>
              <w:left w:val="single" w:sz="4" w:space="0" w:color="auto"/>
            </w:tcBorders>
            <w:vAlign w:val="center"/>
          </w:tcPr>
          <w:p w14:paraId="6BB1217F" w14:textId="77777777" w:rsidR="00637ED0" w:rsidRPr="008E3657" w:rsidRDefault="00637ED0" w:rsidP="00C474ED">
            <w:pPr>
              <w:spacing w:line="276" w:lineRule="auto"/>
              <w:rPr>
                <w:szCs w:val="28"/>
                <w:lang w:val="nl-NL"/>
              </w:rPr>
            </w:pPr>
            <w:r w:rsidRPr="008E3657">
              <w:rPr>
                <w:szCs w:val="28"/>
                <w:lang w:val="nl-NL"/>
              </w:rPr>
              <w:t>Bùi Quang Linh</w:t>
            </w:r>
          </w:p>
        </w:tc>
        <w:tc>
          <w:tcPr>
            <w:tcW w:w="695" w:type="pct"/>
            <w:vAlign w:val="center"/>
          </w:tcPr>
          <w:p w14:paraId="055F05F1" w14:textId="77777777" w:rsidR="00637ED0" w:rsidRPr="008E3657" w:rsidRDefault="00637ED0" w:rsidP="00C474ED">
            <w:pPr>
              <w:spacing w:line="276" w:lineRule="auto"/>
              <w:jc w:val="center"/>
              <w:rPr>
                <w:szCs w:val="28"/>
                <w:lang w:val="nl-NL"/>
              </w:rPr>
            </w:pPr>
            <w:r w:rsidRPr="008E3657">
              <w:rPr>
                <w:szCs w:val="28"/>
                <w:lang w:val="nl-NL"/>
              </w:rPr>
              <w:t>Nhất</w:t>
            </w:r>
          </w:p>
        </w:tc>
        <w:tc>
          <w:tcPr>
            <w:tcW w:w="795" w:type="pct"/>
            <w:tcBorders>
              <w:right w:val="single" w:sz="4" w:space="0" w:color="auto"/>
            </w:tcBorders>
          </w:tcPr>
          <w:p w14:paraId="2973AB52" w14:textId="77777777" w:rsidR="00637ED0" w:rsidRPr="008E3657" w:rsidRDefault="00637ED0" w:rsidP="00C474ED">
            <w:pPr>
              <w:spacing w:line="276" w:lineRule="auto"/>
              <w:jc w:val="right"/>
              <w:rPr>
                <w:szCs w:val="28"/>
                <w:lang w:val="nl-NL"/>
              </w:rPr>
            </w:pPr>
            <w:r w:rsidRPr="008E3657">
              <w:rPr>
                <w:szCs w:val="28"/>
                <w:lang w:val="nl-NL"/>
              </w:rPr>
              <w:t>200.000</w:t>
            </w:r>
          </w:p>
        </w:tc>
        <w:tc>
          <w:tcPr>
            <w:tcW w:w="1328" w:type="pct"/>
            <w:vMerge/>
            <w:tcBorders>
              <w:top w:val="nil"/>
              <w:left w:val="single" w:sz="4" w:space="0" w:color="auto"/>
              <w:bottom w:val="nil"/>
              <w:right w:val="single" w:sz="4" w:space="0" w:color="auto"/>
            </w:tcBorders>
            <w:vAlign w:val="center"/>
          </w:tcPr>
          <w:p w14:paraId="5580282D" w14:textId="77777777" w:rsidR="00637ED0" w:rsidRPr="008E3657" w:rsidRDefault="00637ED0" w:rsidP="00C474ED">
            <w:pPr>
              <w:spacing w:line="276" w:lineRule="auto"/>
              <w:jc w:val="center"/>
              <w:rPr>
                <w:szCs w:val="28"/>
                <w:lang w:val="nl-NL"/>
              </w:rPr>
            </w:pPr>
          </w:p>
        </w:tc>
      </w:tr>
      <w:tr w:rsidR="008E3657" w:rsidRPr="008E3657" w14:paraId="0E3431F7" w14:textId="77777777" w:rsidTr="00C474ED">
        <w:trPr>
          <w:trHeight w:val="406"/>
        </w:trPr>
        <w:tc>
          <w:tcPr>
            <w:tcW w:w="841" w:type="pct"/>
            <w:vMerge/>
            <w:tcBorders>
              <w:top w:val="nil"/>
              <w:left w:val="single" w:sz="4" w:space="0" w:color="auto"/>
              <w:bottom w:val="nil"/>
              <w:right w:val="single" w:sz="4" w:space="0" w:color="auto"/>
            </w:tcBorders>
            <w:vAlign w:val="center"/>
          </w:tcPr>
          <w:p w14:paraId="74C0B6E1" w14:textId="77777777" w:rsidR="00637ED0" w:rsidRPr="008E3657" w:rsidRDefault="00637ED0" w:rsidP="00C474ED">
            <w:pPr>
              <w:spacing w:line="276" w:lineRule="auto"/>
              <w:jc w:val="center"/>
              <w:rPr>
                <w:szCs w:val="28"/>
                <w:lang w:val="nl-NL"/>
              </w:rPr>
            </w:pPr>
          </w:p>
        </w:tc>
        <w:tc>
          <w:tcPr>
            <w:tcW w:w="1341" w:type="pct"/>
            <w:tcBorders>
              <w:left w:val="single" w:sz="4" w:space="0" w:color="auto"/>
            </w:tcBorders>
            <w:vAlign w:val="center"/>
          </w:tcPr>
          <w:p w14:paraId="2034B92C" w14:textId="77777777" w:rsidR="00637ED0" w:rsidRPr="008E3657" w:rsidRDefault="00637ED0" w:rsidP="00C474ED">
            <w:pPr>
              <w:spacing w:line="276" w:lineRule="auto"/>
              <w:rPr>
                <w:szCs w:val="28"/>
                <w:lang w:val="nl-NL"/>
              </w:rPr>
            </w:pPr>
            <w:r w:rsidRPr="008E3657">
              <w:rPr>
                <w:szCs w:val="28"/>
                <w:lang w:val="nl-NL"/>
              </w:rPr>
              <w:t>Nguyễn Huy Đông</w:t>
            </w:r>
          </w:p>
        </w:tc>
        <w:tc>
          <w:tcPr>
            <w:tcW w:w="695" w:type="pct"/>
            <w:vAlign w:val="center"/>
          </w:tcPr>
          <w:p w14:paraId="21B081F6" w14:textId="77777777" w:rsidR="00637ED0" w:rsidRPr="008E3657" w:rsidRDefault="00637ED0" w:rsidP="00C474ED">
            <w:pPr>
              <w:spacing w:line="276" w:lineRule="auto"/>
              <w:jc w:val="center"/>
              <w:rPr>
                <w:szCs w:val="28"/>
                <w:lang w:val="nl-NL"/>
              </w:rPr>
            </w:pPr>
            <w:r w:rsidRPr="008E3657">
              <w:rPr>
                <w:szCs w:val="28"/>
                <w:lang w:val="nl-NL"/>
              </w:rPr>
              <w:t>Nhì</w:t>
            </w:r>
          </w:p>
        </w:tc>
        <w:tc>
          <w:tcPr>
            <w:tcW w:w="795" w:type="pct"/>
            <w:tcBorders>
              <w:right w:val="single" w:sz="4" w:space="0" w:color="auto"/>
            </w:tcBorders>
          </w:tcPr>
          <w:p w14:paraId="0B767DF5" w14:textId="77777777" w:rsidR="00637ED0" w:rsidRPr="008E3657" w:rsidRDefault="00637ED0" w:rsidP="00C474ED">
            <w:pPr>
              <w:spacing w:line="276" w:lineRule="auto"/>
              <w:jc w:val="right"/>
              <w:rPr>
                <w:szCs w:val="28"/>
                <w:lang w:val="nl-NL"/>
              </w:rPr>
            </w:pPr>
            <w:r w:rsidRPr="008E3657">
              <w:rPr>
                <w:szCs w:val="28"/>
                <w:lang w:val="nl-NL"/>
              </w:rPr>
              <w:t>150.000</w:t>
            </w:r>
          </w:p>
        </w:tc>
        <w:tc>
          <w:tcPr>
            <w:tcW w:w="1328" w:type="pct"/>
            <w:vMerge/>
            <w:tcBorders>
              <w:top w:val="nil"/>
              <w:left w:val="single" w:sz="4" w:space="0" w:color="auto"/>
              <w:bottom w:val="nil"/>
              <w:right w:val="single" w:sz="4" w:space="0" w:color="auto"/>
            </w:tcBorders>
            <w:vAlign w:val="center"/>
          </w:tcPr>
          <w:p w14:paraId="5BCACD56" w14:textId="77777777" w:rsidR="00637ED0" w:rsidRPr="008E3657" w:rsidRDefault="00637ED0" w:rsidP="00C474ED">
            <w:pPr>
              <w:spacing w:line="276" w:lineRule="auto"/>
              <w:jc w:val="center"/>
              <w:rPr>
                <w:szCs w:val="28"/>
                <w:lang w:val="nl-NL"/>
              </w:rPr>
            </w:pPr>
          </w:p>
        </w:tc>
      </w:tr>
      <w:tr w:rsidR="008E3657" w:rsidRPr="008E3657" w14:paraId="5E5117CD" w14:textId="77777777" w:rsidTr="00C474ED">
        <w:trPr>
          <w:trHeight w:val="419"/>
        </w:trPr>
        <w:tc>
          <w:tcPr>
            <w:tcW w:w="841" w:type="pct"/>
            <w:vMerge/>
            <w:tcBorders>
              <w:top w:val="nil"/>
              <w:left w:val="single" w:sz="4" w:space="0" w:color="auto"/>
              <w:bottom w:val="nil"/>
              <w:right w:val="single" w:sz="4" w:space="0" w:color="auto"/>
            </w:tcBorders>
          </w:tcPr>
          <w:p w14:paraId="036D7C6B" w14:textId="77777777" w:rsidR="00637ED0" w:rsidRPr="008E3657" w:rsidRDefault="00637ED0" w:rsidP="00C474ED">
            <w:pPr>
              <w:spacing w:line="276" w:lineRule="auto"/>
              <w:rPr>
                <w:szCs w:val="28"/>
                <w:lang w:val="nl-NL"/>
              </w:rPr>
            </w:pPr>
          </w:p>
        </w:tc>
        <w:tc>
          <w:tcPr>
            <w:tcW w:w="1341" w:type="pct"/>
            <w:tcBorders>
              <w:left w:val="single" w:sz="4" w:space="0" w:color="auto"/>
            </w:tcBorders>
            <w:vAlign w:val="center"/>
          </w:tcPr>
          <w:p w14:paraId="1A4AC461" w14:textId="77777777" w:rsidR="00637ED0" w:rsidRPr="008E3657" w:rsidRDefault="00637ED0" w:rsidP="00C474ED">
            <w:pPr>
              <w:spacing w:line="276" w:lineRule="auto"/>
              <w:rPr>
                <w:szCs w:val="28"/>
                <w:lang w:val="nl-NL"/>
              </w:rPr>
            </w:pPr>
            <w:r w:rsidRPr="008E3657">
              <w:rPr>
                <w:szCs w:val="28"/>
                <w:lang w:val="nl-NL"/>
              </w:rPr>
              <w:t>Hoàng Văn Cương</w:t>
            </w:r>
          </w:p>
        </w:tc>
        <w:tc>
          <w:tcPr>
            <w:tcW w:w="695" w:type="pct"/>
            <w:vAlign w:val="center"/>
          </w:tcPr>
          <w:p w14:paraId="415C76DC" w14:textId="77777777" w:rsidR="00637ED0" w:rsidRPr="008E3657" w:rsidRDefault="00637ED0" w:rsidP="00C474ED">
            <w:pPr>
              <w:spacing w:line="276" w:lineRule="auto"/>
              <w:jc w:val="center"/>
              <w:rPr>
                <w:szCs w:val="28"/>
                <w:lang w:val="nl-NL"/>
              </w:rPr>
            </w:pPr>
            <w:r w:rsidRPr="008E3657">
              <w:rPr>
                <w:szCs w:val="28"/>
                <w:lang w:val="nl-NL"/>
              </w:rPr>
              <w:t>Nhì</w:t>
            </w:r>
          </w:p>
        </w:tc>
        <w:tc>
          <w:tcPr>
            <w:tcW w:w="795" w:type="pct"/>
            <w:tcBorders>
              <w:right w:val="single" w:sz="4" w:space="0" w:color="auto"/>
            </w:tcBorders>
          </w:tcPr>
          <w:p w14:paraId="1348A38D" w14:textId="77777777" w:rsidR="00637ED0" w:rsidRPr="008E3657" w:rsidRDefault="00637ED0" w:rsidP="00C474ED">
            <w:pPr>
              <w:spacing w:line="276" w:lineRule="auto"/>
              <w:jc w:val="right"/>
              <w:rPr>
                <w:szCs w:val="28"/>
                <w:lang w:val="nl-NL"/>
              </w:rPr>
            </w:pPr>
            <w:r w:rsidRPr="008E3657">
              <w:rPr>
                <w:szCs w:val="28"/>
                <w:lang w:val="nl-NL"/>
              </w:rPr>
              <w:t>150.000</w:t>
            </w:r>
          </w:p>
        </w:tc>
        <w:tc>
          <w:tcPr>
            <w:tcW w:w="1328" w:type="pct"/>
            <w:vMerge/>
            <w:tcBorders>
              <w:top w:val="nil"/>
              <w:left w:val="single" w:sz="4" w:space="0" w:color="auto"/>
              <w:bottom w:val="nil"/>
              <w:right w:val="single" w:sz="4" w:space="0" w:color="auto"/>
            </w:tcBorders>
          </w:tcPr>
          <w:p w14:paraId="64B71297" w14:textId="77777777" w:rsidR="00637ED0" w:rsidRPr="008E3657" w:rsidRDefault="00637ED0" w:rsidP="00C474ED">
            <w:pPr>
              <w:spacing w:line="276" w:lineRule="auto"/>
              <w:rPr>
                <w:szCs w:val="28"/>
                <w:lang w:val="nl-NL"/>
              </w:rPr>
            </w:pPr>
          </w:p>
        </w:tc>
      </w:tr>
      <w:tr w:rsidR="008E3657" w:rsidRPr="008E3657" w14:paraId="17B844D6" w14:textId="77777777" w:rsidTr="00C474ED">
        <w:trPr>
          <w:trHeight w:val="406"/>
        </w:trPr>
        <w:tc>
          <w:tcPr>
            <w:tcW w:w="841" w:type="pct"/>
            <w:vMerge/>
            <w:tcBorders>
              <w:top w:val="nil"/>
              <w:left w:val="single" w:sz="4" w:space="0" w:color="auto"/>
              <w:bottom w:val="nil"/>
              <w:right w:val="single" w:sz="4" w:space="0" w:color="auto"/>
            </w:tcBorders>
          </w:tcPr>
          <w:p w14:paraId="680AF15B" w14:textId="77777777" w:rsidR="00637ED0" w:rsidRPr="008E3657" w:rsidRDefault="00637ED0" w:rsidP="00C474ED">
            <w:pPr>
              <w:spacing w:line="276" w:lineRule="auto"/>
              <w:rPr>
                <w:szCs w:val="28"/>
                <w:lang w:val="nl-NL"/>
              </w:rPr>
            </w:pPr>
          </w:p>
        </w:tc>
        <w:tc>
          <w:tcPr>
            <w:tcW w:w="1341" w:type="pct"/>
            <w:tcBorders>
              <w:left w:val="single" w:sz="4" w:space="0" w:color="auto"/>
              <w:bottom w:val="single" w:sz="4" w:space="0" w:color="auto"/>
            </w:tcBorders>
            <w:vAlign w:val="center"/>
          </w:tcPr>
          <w:p w14:paraId="06DA20C1" w14:textId="77777777" w:rsidR="00637ED0" w:rsidRPr="008E3657" w:rsidRDefault="00637ED0" w:rsidP="00C474ED">
            <w:pPr>
              <w:spacing w:line="276" w:lineRule="auto"/>
              <w:rPr>
                <w:szCs w:val="28"/>
                <w:lang w:val="nl-NL"/>
              </w:rPr>
            </w:pPr>
            <w:r w:rsidRPr="008E3657">
              <w:rPr>
                <w:szCs w:val="28"/>
                <w:lang w:val="nl-NL"/>
              </w:rPr>
              <w:t>Triệu Quang Việt</w:t>
            </w:r>
          </w:p>
        </w:tc>
        <w:tc>
          <w:tcPr>
            <w:tcW w:w="695" w:type="pct"/>
            <w:tcBorders>
              <w:bottom w:val="single" w:sz="4" w:space="0" w:color="auto"/>
            </w:tcBorders>
            <w:vAlign w:val="center"/>
          </w:tcPr>
          <w:p w14:paraId="792746C7" w14:textId="77777777" w:rsidR="00637ED0" w:rsidRPr="008E3657" w:rsidRDefault="00637ED0" w:rsidP="00C474ED">
            <w:pPr>
              <w:spacing w:line="276" w:lineRule="auto"/>
              <w:jc w:val="center"/>
              <w:rPr>
                <w:szCs w:val="28"/>
                <w:lang w:val="nl-NL"/>
              </w:rPr>
            </w:pPr>
            <w:r w:rsidRPr="008E3657">
              <w:rPr>
                <w:szCs w:val="28"/>
                <w:lang w:val="nl-NL"/>
              </w:rPr>
              <w:t>Nhì</w:t>
            </w:r>
          </w:p>
        </w:tc>
        <w:tc>
          <w:tcPr>
            <w:tcW w:w="795" w:type="pct"/>
            <w:tcBorders>
              <w:right w:val="single" w:sz="4" w:space="0" w:color="auto"/>
            </w:tcBorders>
          </w:tcPr>
          <w:p w14:paraId="72D3491C" w14:textId="77777777" w:rsidR="00637ED0" w:rsidRPr="008E3657" w:rsidRDefault="00637ED0" w:rsidP="00C474ED">
            <w:pPr>
              <w:spacing w:line="276" w:lineRule="auto"/>
              <w:jc w:val="right"/>
              <w:rPr>
                <w:szCs w:val="28"/>
                <w:lang w:val="nl-NL"/>
              </w:rPr>
            </w:pPr>
            <w:r w:rsidRPr="008E3657">
              <w:rPr>
                <w:szCs w:val="28"/>
                <w:lang w:val="nl-NL"/>
              </w:rPr>
              <w:t>150.000</w:t>
            </w:r>
          </w:p>
        </w:tc>
        <w:tc>
          <w:tcPr>
            <w:tcW w:w="1328" w:type="pct"/>
            <w:vMerge/>
            <w:tcBorders>
              <w:top w:val="nil"/>
              <w:left w:val="single" w:sz="4" w:space="0" w:color="auto"/>
              <w:bottom w:val="nil"/>
              <w:right w:val="single" w:sz="4" w:space="0" w:color="auto"/>
            </w:tcBorders>
          </w:tcPr>
          <w:p w14:paraId="2EA8AB16" w14:textId="77777777" w:rsidR="00637ED0" w:rsidRPr="008E3657" w:rsidRDefault="00637ED0" w:rsidP="00C474ED">
            <w:pPr>
              <w:spacing w:line="276" w:lineRule="auto"/>
              <w:rPr>
                <w:szCs w:val="28"/>
                <w:lang w:val="nl-NL"/>
              </w:rPr>
            </w:pPr>
          </w:p>
        </w:tc>
      </w:tr>
      <w:tr w:rsidR="008E3657" w:rsidRPr="008E3657" w14:paraId="336AB0EB" w14:textId="77777777" w:rsidTr="00C474ED">
        <w:trPr>
          <w:trHeight w:val="406"/>
        </w:trPr>
        <w:tc>
          <w:tcPr>
            <w:tcW w:w="841" w:type="pct"/>
            <w:tcBorders>
              <w:top w:val="nil"/>
              <w:left w:val="single" w:sz="4" w:space="0" w:color="auto"/>
              <w:bottom w:val="nil"/>
              <w:right w:val="single" w:sz="4" w:space="0" w:color="auto"/>
            </w:tcBorders>
          </w:tcPr>
          <w:p w14:paraId="1335710E" w14:textId="77777777" w:rsidR="00637ED0" w:rsidRPr="008E3657" w:rsidRDefault="00637ED0" w:rsidP="00C474ED">
            <w:pPr>
              <w:spacing w:line="276" w:lineRule="auto"/>
              <w:rPr>
                <w:szCs w:val="28"/>
                <w:lang w:val="nl-NL"/>
              </w:rPr>
            </w:pPr>
          </w:p>
        </w:tc>
        <w:tc>
          <w:tcPr>
            <w:tcW w:w="1341" w:type="pct"/>
            <w:tcBorders>
              <w:left w:val="single" w:sz="4" w:space="0" w:color="auto"/>
              <w:bottom w:val="single" w:sz="4" w:space="0" w:color="auto"/>
            </w:tcBorders>
            <w:vAlign w:val="center"/>
          </w:tcPr>
          <w:p w14:paraId="043ED91E" w14:textId="77777777" w:rsidR="00637ED0" w:rsidRPr="008E3657" w:rsidRDefault="00637ED0" w:rsidP="00C474ED">
            <w:pPr>
              <w:spacing w:line="276" w:lineRule="auto"/>
              <w:rPr>
                <w:szCs w:val="28"/>
                <w:lang w:val="nl-NL"/>
              </w:rPr>
            </w:pPr>
            <w:r w:rsidRPr="008E3657">
              <w:rPr>
                <w:szCs w:val="28"/>
                <w:lang w:val="nl-NL"/>
              </w:rPr>
              <w:t>Lỳ Xuân Mai</w:t>
            </w:r>
          </w:p>
        </w:tc>
        <w:tc>
          <w:tcPr>
            <w:tcW w:w="695" w:type="pct"/>
            <w:tcBorders>
              <w:bottom w:val="single" w:sz="4" w:space="0" w:color="auto"/>
            </w:tcBorders>
            <w:vAlign w:val="center"/>
          </w:tcPr>
          <w:p w14:paraId="7A1BFBC2" w14:textId="77777777" w:rsidR="00637ED0" w:rsidRPr="008E3657" w:rsidRDefault="00637ED0" w:rsidP="00C474ED">
            <w:pPr>
              <w:spacing w:line="276" w:lineRule="auto"/>
              <w:jc w:val="center"/>
              <w:rPr>
                <w:szCs w:val="28"/>
                <w:lang w:val="nl-NL"/>
              </w:rPr>
            </w:pPr>
            <w:r w:rsidRPr="008E3657">
              <w:rPr>
                <w:szCs w:val="28"/>
                <w:lang w:val="nl-NL"/>
              </w:rPr>
              <w:t>Nhì</w:t>
            </w:r>
          </w:p>
        </w:tc>
        <w:tc>
          <w:tcPr>
            <w:tcW w:w="795" w:type="pct"/>
            <w:tcBorders>
              <w:right w:val="single" w:sz="4" w:space="0" w:color="auto"/>
            </w:tcBorders>
          </w:tcPr>
          <w:p w14:paraId="1E963398" w14:textId="77777777" w:rsidR="00637ED0" w:rsidRPr="008E3657" w:rsidRDefault="00637ED0" w:rsidP="00C474ED">
            <w:pPr>
              <w:spacing w:line="276" w:lineRule="auto"/>
              <w:jc w:val="right"/>
              <w:rPr>
                <w:szCs w:val="28"/>
                <w:lang w:val="nl-NL"/>
              </w:rPr>
            </w:pPr>
            <w:r w:rsidRPr="008E3657">
              <w:rPr>
                <w:szCs w:val="28"/>
                <w:lang w:val="nl-NL"/>
              </w:rPr>
              <w:t>150.000</w:t>
            </w:r>
          </w:p>
        </w:tc>
        <w:tc>
          <w:tcPr>
            <w:tcW w:w="1328" w:type="pct"/>
            <w:tcBorders>
              <w:top w:val="nil"/>
              <w:left w:val="single" w:sz="4" w:space="0" w:color="auto"/>
              <w:bottom w:val="nil"/>
              <w:right w:val="single" w:sz="4" w:space="0" w:color="auto"/>
            </w:tcBorders>
          </w:tcPr>
          <w:p w14:paraId="03461A46" w14:textId="77777777" w:rsidR="00637ED0" w:rsidRPr="008E3657" w:rsidRDefault="00637ED0" w:rsidP="00C474ED">
            <w:pPr>
              <w:spacing w:line="276" w:lineRule="auto"/>
              <w:rPr>
                <w:szCs w:val="28"/>
                <w:lang w:val="nl-NL"/>
              </w:rPr>
            </w:pPr>
          </w:p>
        </w:tc>
      </w:tr>
      <w:tr w:rsidR="00637ED0" w:rsidRPr="008E3657" w14:paraId="332C1411" w14:textId="77777777" w:rsidTr="00C474ED">
        <w:trPr>
          <w:trHeight w:val="406"/>
        </w:trPr>
        <w:tc>
          <w:tcPr>
            <w:tcW w:w="841" w:type="pct"/>
            <w:tcBorders>
              <w:top w:val="nil"/>
              <w:left w:val="single" w:sz="4" w:space="0" w:color="auto"/>
              <w:bottom w:val="single" w:sz="4" w:space="0" w:color="auto"/>
              <w:right w:val="single" w:sz="4" w:space="0" w:color="auto"/>
            </w:tcBorders>
          </w:tcPr>
          <w:p w14:paraId="1F11F7C6" w14:textId="77777777" w:rsidR="00637ED0" w:rsidRPr="008E3657" w:rsidRDefault="00637ED0" w:rsidP="00C474ED">
            <w:pPr>
              <w:spacing w:line="276" w:lineRule="auto"/>
              <w:rPr>
                <w:szCs w:val="28"/>
                <w:lang w:val="nl-NL"/>
              </w:rPr>
            </w:pPr>
          </w:p>
        </w:tc>
        <w:tc>
          <w:tcPr>
            <w:tcW w:w="1341" w:type="pct"/>
            <w:tcBorders>
              <w:top w:val="single" w:sz="4" w:space="0" w:color="auto"/>
              <w:left w:val="single" w:sz="4" w:space="0" w:color="auto"/>
              <w:bottom w:val="single" w:sz="4" w:space="0" w:color="auto"/>
              <w:right w:val="single" w:sz="4" w:space="0" w:color="auto"/>
            </w:tcBorders>
            <w:vAlign w:val="center"/>
          </w:tcPr>
          <w:p w14:paraId="0F5B2D97" w14:textId="77777777" w:rsidR="00637ED0" w:rsidRPr="008E3657" w:rsidRDefault="00637ED0" w:rsidP="00C474ED">
            <w:pPr>
              <w:spacing w:line="276" w:lineRule="auto"/>
              <w:rPr>
                <w:szCs w:val="28"/>
                <w:lang w:val="nl-NL"/>
              </w:rPr>
            </w:pPr>
            <w:r w:rsidRPr="008E3657">
              <w:rPr>
                <w:szCs w:val="28"/>
                <w:lang w:val="nl-NL"/>
              </w:rPr>
              <w:t xml:space="preserve">Đặng Văn Chuyền </w:t>
            </w:r>
          </w:p>
        </w:tc>
        <w:tc>
          <w:tcPr>
            <w:tcW w:w="695" w:type="pct"/>
            <w:tcBorders>
              <w:top w:val="single" w:sz="4" w:space="0" w:color="auto"/>
              <w:left w:val="single" w:sz="4" w:space="0" w:color="auto"/>
              <w:bottom w:val="single" w:sz="4" w:space="0" w:color="auto"/>
              <w:right w:val="single" w:sz="4" w:space="0" w:color="auto"/>
            </w:tcBorders>
            <w:vAlign w:val="center"/>
          </w:tcPr>
          <w:p w14:paraId="37F0B859" w14:textId="77777777" w:rsidR="00637ED0" w:rsidRPr="008E3657" w:rsidRDefault="00637ED0" w:rsidP="00C474ED">
            <w:pPr>
              <w:spacing w:line="276" w:lineRule="auto"/>
              <w:jc w:val="center"/>
              <w:rPr>
                <w:szCs w:val="28"/>
                <w:lang w:val="nl-NL"/>
              </w:rPr>
            </w:pPr>
            <w:r w:rsidRPr="008E3657">
              <w:rPr>
                <w:szCs w:val="28"/>
                <w:lang w:val="nl-NL"/>
              </w:rPr>
              <w:t xml:space="preserve">Ba </w:t>
            </w:r>
          </w:p>
        </w:tc>
        <w:tc>
          <w:tcPr>
            <w:tcW w:w="795" w:type="pct"/>
            <w:tcBorders>
              <w:left w:val="single" w:sz="4" w:space="0" w:color="auto"/>
              <w:right w:val="single" w:sz="4" w:space="0" w:color="auto"/>
            </w:tcBorders>
          </w:tcPr>
          <w:p w14:paraId="28DCF48B" w14:textId="77777777" w:rsidR="00637ED0" w:rsidRPr="008E3657" w:rsidRDefault="00637ED0" w:rsidP="00C474ED">
            <w:pPr>
              <w:spacing w:line="276" w:lineRule="auto"/>
              <w:jc w:val="right"/>
              <w:rPr>
                <w:szCs w:val="28"/>
                <w:lang w:val="nl-NL"/>
              </w:rPr>
            </w:pPr>
            <w:r w:rsidRPr="008E3657">
              <w:rPr>
                <w:szCs w:val="28"/>
                <w:lang w:val="nl-NL"/>
              </w:rPr>
              <w:t>100.000</w:t>
            </w:r>
          </w:p>
        </w:tc>
        <w:tc>
          <w:tcPr>
            <w:tcW w:w="1328" w:type="pct"/>
            <w:tcBorders>
              <w:top w:val="nil"/>
              <w:left w:val="single" w:sz="4" w:space="0" w:color="auto"/>
              <w:bottom w:val="single" w:sz="4" w:space="0" w:color="auto"/>
              <w:right w:val="single" w:sz="4" w:space="0" w:color="auto"/>
            </w:tcBorders>
          </w:tcPr>
          <w:p w14:paraId="3F9E338A" w14:textId="77777777" w:rsidR="00637ED0" w:rsidRPr="008E3657" w:rsidRDefault="00637ED0" w:rsidP="00C474ED">
            <w:pPr>
              <w:spacing w:line="276" w:lineRule="auto"/>
              <w:rPr>
                <w:szCs w:val="28"/>
                <w:lang w:val="nl-NL"/>
              </w:rPr>
            </w:pPr>
          </w:p>
        </w:tc>
      </w:tr>
    </w:tbl>
    <w:p w14:paraId="3D0AAF56" w14:textId="77777777" w:rsidR="00637ED0" w:rsidRPr="008E3657" w:rsidRDefault="00637ED0" w:rsidP="00637ED0">
      <w:pPr>
        <w:spacing w:line="312" w:lineRule="auto"/>
        <w:jc w:val="both"/>
        <w:rPr>
          <w:rFonts w:eastAsia="Calibri"/>
          <w:b/>
          <w:sz w:val="28"/>
          <w:szCs w:val="28"/>
          <w:lang w:val="pt-BR"/>
        </w:rPr>
      </w:pPr>
    </w:p>
    <w:p w14:paraId="5DF543F1" w14:textId="77777777" w:rsidR="00637ED0" w:rsidRPr="008E3657" w:rsidRDefault="00637ED0" w:rsidP="00C474ED">
      <w:pPr>
        <w:spacing w:line="312" w:lineRule="auto"/>
        <w:ind w:firstLine="720"/>
        <w:jc w:val="both"/>
        <w:rPr>
          <w:rFonts w:eastAsia="Calibri"/>
          <w:b/>
          <w:sz w:val="28"/>
          <w:szCs w:val="28"/>
          <w:lang w:val="pt-BR"/>
        </w:rPr>
      </w:pPr>
      <w:r w:rsidRPr="008E3657">
        <w:rPr>
          <w:rFonts w:eastAsia="Calibri"/>
          <w:b/>
          <w:sz w:val="28"/>
          <w:szCs w:val="28"/>
          <w:lang w:val="pt-BR"/>
        </w:rPr>
        <w:t>* Người học được hỗ trợ kịp thời trong quá trình học tập tại trường để hoàn thành nhiệm vụ học tập:</w:t>
      </w:r>
    </w:p>
    <w:p w14:paraId="253C5C41" w14:textId="43B37B3E" w:rsidR="00637ED0" w:rsidRPr="008E3657" w:rsidRDefault="00637ED0" w:rsidP="00C474ED">
      <w:pPr>
        <w:spacing w:line="312" w:lineRule="auto"/>
        <w:ind w:firstLine="720"/>
        <w:jc w:val="both"/>
        <w:rPr>
          <w:i/>
          <w:sz w:val="28"/>
          <w:szCs w:val="28"/>
          <w:lang w:val="nl-NL"/>
        </w:rPr>
      </w:pPr>
      <w:r w:rsidRPr="008E3657">
        <w:rPr>
          <w:rFonts w:eastAsia="Calibri"/>
          <w:sz w:val="28"/>
          <w:szCs w:val="28"/>
          <w:lang w:val="pt-BR"/>
        </w:rPr>
        <w:t xml:space="preserve"> Ngoài việc thực hiện các chính sách khuyến khích trên. Nhà trường còn hỗ trợ cho HSSV trong quá trình học tập tại Trường như: </w:t>
      </w:r>
      <w:r w:rsidRPr="008E3657">
        <w:rPr>
          <w:rFonts w:eastAsia="Calibri"/>
          <w:bCs/>
          <w:iCs/>
          <w:sz w:val="28"/>
          <w:szCs w:val="28"/>
          <w:lang w:val="nl-NL"/>
        </w:rPr>
        <w:t xml:space="preserve">Xác nhận vay vốn ngân hàng, hỗ trợ bố trí xe đưa HSSV về quê ăn tết và đón HSSV trở lại trường sau kì nghỉ tết tư vân việc làm cho HSSV. Đoàn thanh niên Trường còn vận động nguồn ủng hộ từ các tổ chức, đơn vị, cá nhân trong và ngoài trường, các nhà hảo tâm... để tổ chức các chương trình trao quà cho HSSV có hoàn cảnh khó khăn đang học tại trường </w:t>
      </w:r>
      <w:r w:rsidRPr="008E3657">
        <w:rPr>
          <w:rFonts w:eastAsia="Calibri"/>
          <w:bCs/>
          <w:i/>
          <w:iCs/>
          <w:sz w:val="28"/>
          <w:szCs w:val="28"/>
          <w:lang w:val="nl-NL"/>
        </w:rPr>
        <w:t>(BS 8.3.01</w:t>
      </w:r>
      <w:r w:rsidR="003747F9" w:rsidRPr="008E3657">
        <w:rPr>
          <w:rFonts w:eastAsia="Calibri"/>
          <w:bCs/>
          <w:i/>
          <w:iCs/>
          <w:sz w:val="28"/>
          <w:szCs w:val="28"/>
          <w:lang w:val="nl-NL"/>
        </w:rPr>
        <w:t xml:space="preserve"> - </w:t>
      </w:r>
      <w:r w:rsidRPr="008E3657">
        <w:rPr>
          <w:rFonts w:eastAsia="Calibri"/>
          <w:bCs/>
          <w:i/>
          <w:iCs/>
          <w:sz w:val="28"/>
          <w:szCs w:val="28"/>
          <w:lang w:val="nl-NL"/>
        </w:rPr>
        <w:t>Các kế hoạch tổ chức chương trình trao tặng quà tết cho HSSV; BS 8.3.02</w:t>
      </w:r>
      <w:r w:rsidR="003747F9" w:rsidRPr="008E3657">
        <w:rPr>
          <w:rFonts w:eastAsia="Calibri"/>
          <w:bCs/>
          <w:i/>
          <w:iCs/>
          <w:sz w:val="28"/>
          <w:szCs w:val="28"/>
          <w:lang w:val="nl-NL"/>
        </w:rPr>
        <w:t xml:space="preserve"> - </w:t>
      </w:r>
      <w:r w:rsidRPr="008E3657">
        <w:rPr>
          <w:rFonts w:eastAsia="Calibri"/>
          <w:bCs/>
          <w:i/>
          <w:iCs/>
          <w:sz w:val="28"/>
          <w:szCs w:val="28"/>
          <w:lang w:val="nl-NL"/>
        </w:rPr>
        <w:t xml:space="preserve">Hình ảnh Nhà trường trao tặng quà cho HSSV có hoàn cảnh khó khăn), </w:t>
      </w:r>
    </w:p>
    <w:p w14:paraId="17ABEC14" w14:textId="77777777" w:rsidR="00637ED0" w:rsidRPr="008E3657" w:rsidRDefault="00637ED0" w:rsidP="00C474ED">
      <w:pPr>
        <w:spacing w:line="312" w:lineRule="auto"/>
        <w:ind w:firstLine="720"/>
        <w:jc w:val="both"/>
        <w:rPr>
          <w:rFonts w:eastAsia="Calibri"/>
          <w:sz w:val="28"/>
          <w:szCs w:val="28"/>
          <w:lang w:val="nl-NL"/>
        </w:rPr>
      </w:pPr>
      <w:r w:rsidRPr="008E3657">
        <w:rPr>
          <w:bCs/>
          <w:sz w:val="28"/>
          <w:szCs w:val="28"/>
          <w:lang w:val="it-IT"/>
        </w:rPr>
        <w:t xml:space="preserve"> </w:t>
      </w:r>
      <w:r w:rsidRPr="008E3657">
        <w:rPr>
          <w:sz w:val="28"/>
          <w:szCs w:val="28"/>
          <w:lang w:val="it-IT"/>
        </w:rPr>
        <w:t xml:space="preserve">Kết quả khảo sát thu thập ý kiến hàng năm cho thấy </w:t>
      </w:r>
      <w:r w:rsidRPr="008E3657">
        <w:rPr>
          <w:bCs/>
          <w:sz w:val="28"/>
          <w:szCs w:val="28"/>
          <w:lang w:val="it-IT"/>
        </w:rPr>
        <w:t xml:space="preserve">Nhà trường đã thực hiện </w:t>
      </w:r>
      <w:r w:rsidRPr="008E3657">
        <w:rPr>
          <w:rFonts w:eastAsia="Calibri"/>
          <w:sz w:val="28"/>
          <w:szCs w:val="28"/>
          <w:lang w:val="nl-NL"/>
        </w:rPr>
        <w:t>các chính sách khuyến khích đối với người học.</w:t>
      </w:r>
    </w:p>
    <w:tbl>
      <w:tblPr>
        <w:tblStyle w:val="TableGrid58"/>
        <w:tblW w:w="5000" w:type="pct"/>
        <w:tblLook w:val="04A0" w:firstRow="1" w:lastRow="0" w:firstColumn="1" w:lastColumn="0" w:noHBand="0" w:noVBand="1"/>
      </w:tblPr>
      <w:tblGrid>
        <w:gridCol w:w="2831"/>
        <w:gridCol w:w="933"/>
        <w:gridCol w:w="1044"/>
        <w:gridCol w:w="1163"/>
        <w:gridCol w:w="1162"/>
        <w:gridCol w:w="852"/>
        <w:gridCol w:w="1076"/>
      </w:tblGrid>
      <w:tr w:rsidR="008E3657" w:rsidRPr="008E3657" w14:paraId="786A4E40" w14:textId="77777777" w:rsidTr="00C474ED">
        <w:tc>
          <w:tcPr>
            <w:tcW w:w="1562" w:type="pct"/>
            <w:vMerge w:val="restart"/>
            <w:vAlign w:val="center"/>
          </w:tcPr>
          <w:p w14:paraId="398C732A" w14:textId="77777777" w:rsidR="00637ED0" w:rsidRPr="008E3657" w:rsidRDefault="00637ED0" w:rsidP="00C474ED">
            <w:pPr>
              <w:widowControl w:val="0"/>
              <w:jc w:val="center"/>
              <w:rPr>
                <w:b/>
                <w:szCs w:val="28"/>
                <w:lang w:val="pt-BR"/>
              </w:rPr>
            </w:pPr>
            <w:r w:rsidRPr="008E3657">
              <w:rPr>
                <w:b/>
                <w:szCs w:val="28"/>
                <w:lang w:val="pt-BR"/>
              </w:rPr>
              <w:t>Nội dung thu thập ý kiền</w:t>
            </w:r>
          </w:p>
        </w:tc>
        <w:tc>
          <w:tcPr>
            <w:tcW w:w="515" w:type="pct"/>
            <w:vMerge w:val="restart"/>
            <w:vAlign w:val="center"/>
          </w:tcPr>
          <w:p w14:paraId="5C2AD910" w14:textId="77777777" w:rsidR="00637ED0" w:rsidRPr="008E3657" w:rsidRDefault="00637ED0" w:rsidP="00C474ED">
            <w:pPr>
              <w:widowControl w:val="0"/>
              <w:jc w:val="center"/>
              <w:rPr>
                <w:b/>
                <w:szCs w:val="28"/>
                <w:lang w:val="pt-BR"/>
              </w:rPr>
            </w:pPr>
            <w:r w:rsidRPr="008E3657">
              <w:rPr>
                <w:b/>
                <w:szCs w:val="28"/>
                <w:lang w:val="pt-BR"/>
              </w:rPr>
              <w:t>Đối tượng</w:t>
            </w:r>
          </w:p>
        </w:tc>
        <w:tc>
          <w:tcPr>
            <w:tcW w:w="576" w:type="pct"/>
            <w:vMerge w:val="restart"/>
            <w:vAlign w:val="center"/>
          </w:tcPr>
          <w:p w14:paraId="72D62D9A" w14:textId="77777777" w:rsidR="00637ED0" w:rsidRPr="008E3657" w:rsidRDefault="00637ED0" w:rsidP="00C474ED">
            <w:pPr>
              <w:widowControl w:val="0"/>
              <w:jc w:val="center"/>
              <w:rPr>
                <w:b/>
                <w:szCs w:val="28"/>
                <w:lang w:val="pt-BR"/>
              </w:rPr>
            </w:pPr>
            <w:r w:rsidRPr="008E3657">
              <w:rPr>
                <w:b/>
                <w:szCs w:val="28"/>
                <w:lang w:val="pt-BR"/>
              </w:rPr>
              <w:t xml:space="preserve">Năm </w:t>
            </w:r>
          </w:p>
        </w:tc>
        <w:tc>
          <w:tcPr>
            <w:tcW w:w="642" w:type="pct"/>
            <w:vMerge w:val="restart"/>
          </w:tcPr>
          <w:p w14:paraId="1DA05147" w14:textId="77777777" w:rsidR="00637ED0" w:rsidRPr="008E3657" w:rsidRDefault="00637ED0" w:rsidP="00C474ED">
            <w:pPr>
              <w:widowControl w:val="0"/>
              <w:jc w:val="center"/>
              <w:rPr>
                <w:b/>
                <w:szCs w:val="28"/>
                <w:lang w:val="pt-BR"/>
              </w:rPr>
            </w:pPr>
            <w:r w:rsidRPr="008E3657">
              <w:rPr>
                <w:b/>
                <w:szCs w:val="28"/>
                <w:lang w:val="pt-BR"/>
              </w:rPr>
              <w:t>Số người thu thập</w:t>
            </w:r>
          </w:p>
        </w:tc>
        <w:tc>
          <w:tcPr>
            <w:tcW w:w="1705" w:type="pct"/>
            <w:gridSpan w:val="3"/>
          </w:tcPr>
          <w:p w14:paraId="2A5ACCAA" w14:textId="77777777" w:rsidR="00637ED0" w:rsidRPr="008E3657" w:rsidRDefault="00637ED0" w:rsidP="00C474ED">
            <w:pPr>
              <w:widowControl w:val="0"/>
              <w:jc w:val="center"/>
              <w:rPr>
                <w:b/>
                <w:szCs w:val="28"/>
                <w:lang w:val="pt-BR"/>
              </w:rPr>
            </w:pPr>
            <w:r w:rsidRPr="008E3657">
              <w:rPr>
                <w:b/>
                <w:szCs w:val="28"/>
                <w:lang w:val="pt-BR"/>
              </w:rPr>
              <w:t>Kết quả (%)</w:t>
            </w:r>
          </w:p>
        </w:tc>
      </w:tr>
      <w:tr w:rsidR="008E3657" w:rsidRPr="008E3657" w14:paraId="6BEE57C4" w14:textId="77777777" w:rsidTr="00C474ED">
        <w:tc>
          <w:tcPr>
            <w:tcW w:w="1562" w:type="pct"/>
            <w:vMerge/>
          </w:tcPr>
          <w:p w14:paraId="2148EBCE" w14:textId="77777777" w:rsidR="00637ED0" w:rsidRPr="008E3657" w:rsidRDefault="00637ED0" w:rsidP="00C474ED">
            <w:pPr>
              <w:widowControl w:val="0"/>
              <w:rPr>
                <w:b/>
                <w:szCs w:val="28"/>
                <w:lang w:val="pt-BR"/>
              </w:rPr>
            </w:pPr>
          </w:p>
        </w:tc>
        <w:tc>
          <w:tcPr>
            <w:tcW w:w="515" w:type="pct"/>
            <w:vMerge/>
          </w:tcPr>
          <w:p w14:paraId="058B0FBD" w14:textId="77777777" w:rsidR="00637ED0" w:rsidRPr="008E3657" w:rsidRDefault="00637ED0" w:rsidP="00C474ED">
            <w:pPr>
              <w:widowControl w:val="0"/>
              <w:rPr>
                <w:b/>
                <w:szCs w:val="28"/>
                <w:lang w:val="pt-BR"/>
              </w:rPr>
            </w:pPr>
          </w:p>
        </w:tc>
        <w:tc>
          <w:tcPr>
            <w:tcW w:w="576" w:type="pct"/>
            <w:vMerge/>
          </w:tcPr>
          <w:p w14:paraId="42E7673A" w14:textId="77777777" w:rsidR="00637ED0" w:rsidRPr="008E3657" w:rsidRDefault="00637ED0" w:rsidP="00C474ED">
            <w:pPr>
              <w:widowControl w:val="0"/>
              <w:rPr>
                <w:b/>
                <w:szCs w:val="28"/>
                <w:lang w:val="pt-BR"/>
              </w:rPr>
            </w:pPr>
          </w:p>
        </w:tc>
        <w:tc>
          <w:tcPr>
            <w:tcW w:w="642" w:type="pct"/>
            <w:vMerge/>
          </w:tcPr>
          <w:p w14:paraId="4270044C" w14:textId="77777777" w:rsidR="00637ED0" w:rsidRPr="008E3657" w:rsidRDefault="00637ED0" w:rsidP="00C474ED">
            <w:pPr>
              <w:widowControl w:val="0"/>
              <w:rPr>
                <w:b/>
                <w:szCs w:val="28"/>
                <w:lang w:val="pt-BR"/>
              </w:rPr>
            </w:pPr>
          </w:p>
        </w:tc>
        <w:tc>
          <w:tcPr>
            <w:tcW w:w="641" w:type="pct"/>
            <w:vAlign w:val="center"/>
          </w:tcPr>
          <w:p w14:paraId="5E61A47C" w14:textId="77777777" w:rsidR="00637ED0" w:rsidRPr="008E3657" w:rsidRDefault="00637ED0" w:rsidP="00C474ED">
            <w:pPr>
              <w:jc w:val="center"/>
              <w:rPr>
                <w:b/>
                <w:bCs/>
                <w:szCs w:val="28"/>
              </w:rPr>
            </w:pPr>
            <w:r w:rsidRPr="008E3657">
              <w:rPr>
                <w:b/>
                <w:bCs/>
                <w:szCs w:val="28"/>
              </w:rPr>
              <w:t>Hoàn toàn đồng ý</w:t>
            </w:r>
          </w:p>
        </w:tc>
        <w:tc>
          <w:tcPr>
            <w:tcW w:w="470" w:type="pct"/>
            <w:vAlign w:val="center"/>
          </w:tcPr>
          <w:p w14:paraId="62F010D2" w14:textId="77777777" w:rsidR="00637ED0" w:rsidRPr="008E3657" w:rsidRDefault="00637ED0" w:rsidP="00C474ED">
            <w:pPr>
              <w:jc w:val="center"/>
              <w:rPr>
                <w:b/>
                <w:bCs/>
                <w:szCs w:val="28"/>
              </w:rPr>
            </w:pPr>
            <w:r w:rsidRPr="008E3657">
              <w:rPr>
                <w:b/>
                <w:bCs/>
                <w:szCs w:val="28"/>
              </w:rPr>
              <w:t>Đồng ý</w:t>
            </w:r>
          </w:p>
        </w:tc>
        <w:tc>
          <w:tcPr>
            <w:tcW w:w="594" w:type="pct"/>
            <w:vAlign w:val="center"/>
          </w:tcPr>
          <w:p w14:paraId="2EC23815" w14:textId="77777777" w:rsidR="00637ED0" w:rsidRPr="008E3657" w:rsidRDefault="00637ED0" w:rsidP="00C474ED">
            <w:pPr>
              <w:jc w:val="center"/>
              <w:rPr>
                <w:b/>
                <w:bCs/>
                <w:szCs w:val="28"/>
              </w:rPr>
            </w:pPr>
            <w:r w:rsidRPr="008E3657">
              <w:rPr>
                <w:b/>
                <w:bCs/>
                <w:szCs w:val="28"/>
              </w:rPr>
              <w:t>Không đồng ý</w:t>
            </w:r>
          </w:p>
        </w:tc>
      </w:tr>
      <w:tr w:rsidR="008E3657" w:rsidRPr="008E3657" w14:paraId="345E6E99" w14:textId="77777777" w:rsidTr="00C474ED">
        <w:trPr>
          <w:trHeight w:val="683"/>
        </w:trPr>
        <w:tc>
          <w:tcPr>
            <w:tcW w:w="1562" w:type="pct"/>
            <w:vMerge w:val="restart"/>
          </w:tcPr>
          <w:p w14:paraId="31A9E7C0" w14:textId="77777777" w:rsidR="00637ED0" w:rsidRPr="008E3657" w:rsidRDefault="00637ED0" w:rsidP="00C474ED">
            <w:pPr>
              <w:spacing w:line="276" w:lineRule="auto"/>
              <w:rPr>
                <w:i/>
                <w:szCs w:val="28"/>
                <w:lang w:val="pt-BR"/>
              </w:rPr>
            </w:pPr>
            <w:r w:rsidRPr="008E3657">
              <w:rPr>
                <w:i/>
                <w:szCs w:val="28"/>
              </w:rPr>
              <w:lastRenderedPageBreak/>
              <w:t xml:space="preserve">Có chính sách và thực hiện chính sách khen thưởng, khuyến khích kịp thời. Người học được hỗ trợ kịp thời trong quá trình học tập tại trường </w:t>
            </w:r>
          </w:p>
        </w:tc>
        <w:tc>
          <w:tcPr>
            <w:tcW w:w="515" w:type="pct"/>
            <w:vMerge w:val="restart"/>
            <w:vAlign w:val="center"/>
          </w:tcPr>
          <w:p w14:paraId="5E2C79CE" w14:textId="77777777" w:rsidR="00637ED0" w:rsidRPr="008E3657" w:rsidRDefault="00637ED0" w:rsidP="00C474ED">
            <w:pPr>
              <w:widowControl w:val="0"/>
              <w:spacing w:line="276" w:lineRule="auto"/>
              <w:jc w:val="center"/>
              <w:rPr>
                <w:szCs w:val="28"/>
                <w:lang w:val="pt-BR"/>
              </w:rPr>
            </w:pPr>
            <w:r w:rsidRPr="008E3657">
              <w:rPr>
                <w:szCs w:val="28"/>
                <w:lang w:val="pt-BR"/>
              </w:rPr>
              <w:t>Người học</w:t>
            </w:r>
          </w:p>
        </w:tc>
        <w:tc>
          <w:tcPr>
            <w:tcW w:w="576" w:type="pct"/>
            <w:vAlign w:val="center"/>
          </w:tcPr>
          <w:p w14:paraId="6B49B17E" w14:textId="77777777" w:rsidR="00637ED0" w:rsidRPr="008E3657" w:rsidRDefault="00637ED0" w:rsidP="00C474ED">
            <w:pPr>
              <w:widowControl w:val="0"/>
              <w:spacing w:line="276" w:lineRule="auto"/>
              <w:jc w:val="center"/>
              <w:rPr>
                <w:szCs w:val="28"/>
                <w:lang w:val="pt-BR"/>
              </w:rPr>
            </w:pPr>
            <w:r w:rsidRPr="008E3657">
              <w:rPr>
                <w:szCs w:val="28"/>
                <w:lang w:val="pt-BR"/>
              </w:rPr>
              <w:t>2020</w:t>
            </w:r>
          </w:p>
        </w:tc>
        <w:tc>
          <w:tcPr>
            <w:tcW w:w="642" w:type="pct"/>
            <w:vAlign w:val="center"/>
          </w:tcPr>
          <w:p w14:paraId="052B30EE" w14:textId="77777777" w:rsidR="00637ED0" w:rsidRPr="008E3657" w:rsidRDefault="00637ED0" w:rsidP="00C474ED">
            <w:pPr>
              <w:widowControl w:val="0"/>
              <w:spacing w:line="276" w:lineRule="auto"/>
              <w:jc w:val="center"/>
              <w:rPr>
                <w:szCs w:val="28"/>
                <w:lang w:val="pt-BR"/>
              </w:rPr>
            </w:pPr>
            <w:r w:rsidRPr="008E3657">
              <w:rPr>
                <w:szCs w:val="28"/>
                <w:lang w:val="pt-BR"/>
              </w:rPr>
              <w:t>300</w:t>
            </w:r>
          </w:p>
        </w:tc>
        <w:tc>
          <w:tcPr>
            <w:tcW w:w="641" w:type="pct"/>
            <w:vAlign w:val="center"/>
          </w:tcPr>
          <w:p w14:paraId="6500BB34" w14:textId="77777777" w:rsidR="00637ED0" w:rsidRPr="008E3657" w:rsidRDefault="00637ED0" w:rsidP="00C474ED">
            <w:pPr>
              <w:widowControl w:val="0"/>
              <w:spacing w:line="276" w:lineRule="auto"/>
              <w:jc w:val="center"/>
              <w:rPr>
                <w:szCs w:val="28"/>
                <w:lang w:val="pt-BR"/>
              </w:rPr>
            </w:pPr>
            <w:r w:rsidRPr="008E3657">
              <w:rPr>
                <w:szCs w:val="28"/>
                <w:lang w:val="pt-BR"/>
              </w:rPr>
              <w:t>47,5</w:t>
            </w:r>
          </w:p>
        </w:tc>
        <w:tc>
          <w:tcPr>
            <w:tcW w:w="470" w:type="pct"/>
            <w:vAlign w:val="center"/>
          </w:tcPr>
          <w:p w14:paraId="681AA230" w14:textId="77777777" w:rsidR="00637ED0" w:rsidRPr="008E3657" w:rsidRDefault="00637ED0" w:rsidP="00C474ED">
            <w:pPr>
              <w:widowControl w:val="0"/>
              <w:spacing w:line="276" w:lineRule="auto"/>
              <w:jc w:val="center"/>
              <w:rPr>
                <w:szCs w:val="28"/>
                <w:lang w:val="pt-BR"/>
              </w:rPr>
            </w:pPr>
            <w:r w:rsidRPr="008E3657">
              <w:rPr>
                <w:szCs w:val="28"/>
                <w:lang w:val="pt-BR"/>
              </w:rPr>
              <w:t>52,5</w:t>
            </w:r>
          </w:p>
        </w:tc>
        <w:tc>
          <w:tcPr>
            <w:tcW w:w="594" w:type="pct"/>
            <w:vAlign w:val="center"/>
          </w:tcPr>
          <w:p w14:paraId="60CD05A5" w14:textId="77777777" w:rsidR="00637ED0" w:rsidRPr="008E3657" w:rsidRDefault="00637ED0" w:rsidP="00C474ED">
            <w:pPr>
              <w:spacing w:line="276" w:lineRule="auto"/>
              <w:jc w:val="center"/>
              <w:rPr>
                <w:szCs w:val="28"/>
                <w:lang w:val="pt-BR"/>
              </w:rPr>
            </w:pPr>
            <w:r w:rsidRPr="008E3657">
              <w:rPr>
                <w:szCs w:val="28"/>
                <w:lang w:val="pt-BR"/>
              </w:rPr>
              <w:t>0</w:t>
            </w:r>
          </w:p>
        </w:tc>
      </w:tr>
      <w:tr w:rsidR="008E3657" w:rsidRPr="008E3657" w14:paraId="29CBC77C" w14:textId="77777777" w:rsidTr="00C474ED">
        <w:trPr>
          <w:trHeight w:val="791"/>
        </w:trPr>
        <w:tc>
          <w:tcPr>
            <w:tcW w:w="1562" w:type="pct"/>
            <w:vMerge/>
          </w:tcPr>
          <w:p w14:paraId="25C5AD63" w14:textId="77777777" w:rsidR="00637ED0" w:rsidRPr="008E3657" w:rsidRDefault="00637ED0" w:rsidP="00C474ED">
            <w:pPr>
              <w:widowControl w:val="0"/>
              <w:spacing w:line="276" w:lineRule="auto"/>
              <w:rPr>
                <w:i/>
                <w:szCs w:val="28"/>
                <w:lang w:val="pt-BR"/>
              </w:rPr>
            </w:pPr>
          </w:p>
        </w:tc>
        <w:tc>
          <w:tcPr>
            <w:tcW w:w="515" w:type="pct"/>
            <w:vMerge/>
            <w:vAlign w:val="center"/>
          </w:tcPr>
          <w:p w14:paraId="2B998595" w14:textId="77777777" w:rsidR="00637ED0" w:rsidRPr="008E3657" w:rsidRDefault="00637ED0" w:rsidP="00C474ED">
            <w:pPr>
              <w:widowControl w:val="0"/>
              <w:spacing w:line="276" w:lineRule="auto"/>
              <w:jc w:val="center"/>
              <w:rPr>
                <w:szCs w:val="28"/>
                <w:lang w:val="pt-BR"/>
              </w:rPr>
            </w:pPr>
          </w:p>
        </w:tc>
        <w:tc>
          <w:tcPr>
            <w:tcW w:w="576" w:type="pct"/>
            <w:vAlign w:val="center"/>
          </w:tcPr>
          <w:p w14:paraId="3BA67E12" w14:textId="77777777" w:rsidR="00637ED0" w:rsidRPr="008E3657" w:rsidRDefault="00637ED0" w:rsidP="00C474ED">
            <w:pPr>
              <w:widowControl w:val="0"/>
              <w:spacing w:line="276" w:lineRule="auto"/>
              <w:jc w:val="center"/>
              <w:rPr>
                <w:szCs w:val="28"/>
                <w:lang w:val="pt-BR"/>
              </w:rPr>
            </w:pPr>
            <w:r w:rsidRPr="008E3657">
              <w:rPr>
                <w:szCs w:val="28"/>
                <w:lang w:val="pt-BR"/>
              </w:rPr>
              <w:t>2021</w:t>
            </w:r>
          </w:p>
        </w:tc>
        <w:tc>
          <w:tcPr>
            <w:tcW w:w="642" w:type="pct"/>
            <w:vAlign w:val="center"/>
          </w:tcPr>
          <w:p w14:paraId="7D3F4350" w14:textId="77777777" w:rsidR="00637ED0" w:rsidRPr="008E3657" w:rsidRDefault="00637ED0" w:rsidP="00C474ED">
            <w:pPr>
              <w:widowControl w:val="0"/>
              <w:spacing w:line="276" w:lineRule="auto"/>
              <w:jc w:val="center"/>
              <w:rPr>
                <w:szCs w:val="28"/>
                <w:lang w:val="pt-BR"/>
              </w:rPr>
            </w:pPr>
            <w:r w:rsidRPr="008E3657">
              <w:rPr>
                <w:szCs w:val="28"/>
                <w:lang w:val="pt-BR"/>
              </w:rPr>
              <w:t>320</w:t>
            </w:r>
          </w:p>
        </w:tc>
        <w:tc>
          <w:tcPr>
            <w:tcW w:w="641" w:type="pct"/>
            <w:vAlign w:val="center"/>
          </w:tcPr>
          <w:p w14:paraId="7F065EE7" w14:textId="77777777" w:rsidR="00637ED0" w:rsidRPr="008E3657" w:rsidRDefault="00637ED0" w:rsidP="00C474ED">
            <w:pPr>
              <w:widowControl w:val="0"/>
              <w:spacing w:line="276" w:lineRule="auto"/>
              <w:jc w:val="center"/>
              <w:rPr>
                <w:szCs w:val="28"/>
                <w:lang w:val="pt-BR"/>
              </w:rPr>
            </w:pPr>
            <w:r w:rsidRPr="008E3657">
              <w:rPr>
                <w:szCs w:val="28"/>
                <w:lang w:val="pt-BR"/>
              </w:rPr>
              <w:t>22,5</w:t>
            </w:r>
          </w:p>
        </w:tc>
        <w:tc>
          <w:tcPr>
            <w:tcW w:w="470" w:type="pct"/>
            <w:vAlign w:val="center"/>
          </w:tcPr>
          <w:p w14:paraId="3273B416" w14:textId="77777777" w:rsidR="00637ED0" w:rsidRPr="008E3657" w:rsidRDefault="00637ED0" w:rsidP="00C474ED">
            <w:pPr>
              <w:widowControl w:val="0"/>
              <w:spacing w:line="276" w:lineRule="auto"/>
              <w:jc w:val="center"/>
              <w:rPr>
                <w:szCs w:val="28"/>
                <w:lang w:val="pt-BR"/>
              </w:rPr>
            </w:pPr>
            <w:r w:rsidRPr="008E3657">
              <w:rPr>
                <w:szCs w:val="28"/>
                <w:lang w:val="pt-BR"/>
              </w:rPr>
              <w:t>75,9</w:t>
            </w:r>
          </w:p>
        </w:tc>
        <w:tc>
          <w:tcPr>
            <w:tcW w:w="594" w:type="pct"/>
            <w:vAlign w:val="center"/>
          </w:tcPr>
          <w:p w14:paraId="1BD086B0" w14:textId="77777777" w:rsidR="00637ED0" w:rsidRPr="008E3657" w:rsidRDefault="00637ED0" w:rsidP="00C474ED">
            <w:pPr>
              <w:spacing w:line="276" w:lineRule="auto"/>
              <w:jc w:val="center"/>
              <w:rPr>
                <w:szCs w:val="28"/>
                <w:lang w:val="pt-BR"/>
              </w:rPr>
            </w:pPr>
            <w:r w:rsidRPr="008E3657">
              <w:rPr>
                <w:szCs w:val="28"/>
                <w:lang w:val="pt-BR"/>
              </w:rPr>
              <w:t>1,6</w:t>
            </w:r>
          </w:p>
        </w:tc>
      </w:tr>
      <w:tr w:rsidR="008E3657" w:rsidRPr="008E3657" w14:paraId="6BA54D74" w14:textId="77777777" w:rsidTr="00C474ED">
        <w:tc>
          <w:tcPr>
            <w:tcW w:w="1562" w:type="pct"/>
            <w:vMerge/>
          </w:tcPr>
          <w:p w14:paraId="09B0A6B5" w14:textId="77777777" w:rsidR="00637ED0" w:rsidRPr="008E3657" w:rsidRDefault="00637ED0" w:rsidP="00C474ED">
            <w:pPr>
              <w:widowControl w:val="0"/>
              <w:spacing w:line="276" w:lineRule="auto"/>
              <w:rPr>
                <w:i/>
                <w:szCs w:val="28"/>
                <w:lang w:val="pt-BR"/>
              </w:rPr>
            </w:pPr>
          </w:p>
        </w:tc>
        <w:tc>
          <w:tcPr>
            <w:tcW w:w="515" w:type="pct"/>
            <w:vMerge/>
            <w:vAlign w:val="center"/>
          </w:tcPr>
          <w:p w14:paraId="58F82C3E" w14:textId="77777777" w:rsidR="00637ED0" w:rsidRPr="008E3657" w:rsidRDefault="00637ED0" w:rsidP="00C474ED">
            <w:pPr>
              <w:widowControl w:val="0"/>
              <w:spacing w:line="276" w:lineRule="auto"/>
              <w:jc w:val="center"/>
              <w:rPr>
                <w:szCs w:val="28"/>
                <w:lang w:val="pt-BR"/>
              </w:rPr>
            </w:pPr>
          </w:p>
        </w:tc>
        <w:tc>
          <w:tcPr>
            <w:tcW w:w="576" w:type="pct"/>
            <w:vAlign w:val="center"/>
          </w:tcPr>
          <w:p w14:paraId="43C63318" w14:textId="77777777" w:rsidR="00637ED0" w:rsidRPr="008E3657" w:rsidRDefault="00637ED0" w:rsidP="00C474ED">
            <w:pPr>
              <w:widowControl w:val="0"/>
              <w:spacing w:line="276" w:lineRule="auto"/>
              <w:jc w:val="center"/>
              <w:rPr>
                <w:szCs w:val="28"/>
                <w:lang w:val="pt-BR"/>
              </w:rPr>
            </w:pPr>
            <w:r w:rsidRPr="008E3657">
              <w:rPr>
                <w:szCs w:val="28"/>
                <w:lang w:val="pt-BR"/>
              </w:rPr>
              <w:t>2022</w:t>
            </w:r>
          </w:p>
        </w:tc>
        <w:tc>
          <w:tcPr>
            <w:tcW w:w="642" w:type="pct"/>
            <w:vAlign w:val="center"/>
          </w:tcPr>
          <w:p w14:paraId="25A30121" w14:textId="77777777" w:rsidR="00637ED0" w:rsidRPr="008E3657" w:rsidRDefault="00637ED0" w:rsidP="00C474ED">
            <w:pPr>
              <w:widowControl w:val="0"/>
              <w:spacing w:line="276" w:lineRule="auto"/>
              <w:jc w:val="center"/>
              <w:rPr>
                <w:szCs w:val="28"/>
                <w:lang w:val="pt-BR"/>
              </w:rPr>
            </w:pPr>
            <w:r w:rsidRPr="008E3657">
              <w:rPr>
                <w:szCs w:val="28"/>
                <w:lang w:val="pt-BR"/>
              </w:rPr>
              <w:t>350</w:t>
            </w:r>
          </w:p>
        </w:tc>
        <w:tc>
          <w:tcPr>
            <w:tcW w:w="641" w:type="pct"/>
            <w:vAlign w:val="center"/>
          </w:tcPr>
          <w:p w14:paraId="796F078E" w14:textId="77777777" w:rsidR="00637ED0" w:rsidRPr="008E3657" w:rsidRDefault="00637ED0" w:rsidP="00C474ED">
            <w:pPr>
              <w:widowControl w:val="0"/>
              <w:spacing w:line="276" w:lineRule="auto"/>
              <w:jc w:val="center"/>
              <w:rPr>
                <w:szCs w:val="28"/>
                <w:lang w:val="pt-BR"/>
              </w:rPr>
            </w:pPr>
            <w:r w:rsidRPr="008E3657">
              <w:rPr>
                <w:szCs w:val="28"/>
                <w:lang w:val="pt-BR"/>
              </w:rPr>
              <w:t>17,7</w:t>
            </w:r>
          </w:p>
        </w:tc>
        <w:tc>
          <w:tcPr>
            <w:tcW w:w="470" w:type="pct"/>
            <w:vAlign w:val="center"/>
          </w:tcPr>
          <w:p w14:paraId="3381D81C" w14:textId="77777777" w:rsidR="00637ED0" w:rsidRPr="008E3657" w:rsidRDefault="00637ED0" w:rsidP="00C474ED">
            <w:pPr>
              <w:widowControl w:val="0"/>
              <w:spacing w:line="276" w:lineRule="auto"/>
              <w:jc w:val="center"/>
              <w:rPr>
                <w:szCs w:val="28"/>
                <w:lang w:val="pt-BR"/>
              </w:rPr>
            </w:pPr>
            <w:r w:rsidRPr="008E3657">
              <w:rPr>
                <w:szCs w:val="28"/>
                <w:lang w:val="pt-BR"/>
              </w:rPr>
              <w:t>78,3</w:t>
            </w:r>
          </w:p>
        </w:tc>
        <w:tc>
          <w:tcPr>
            <w:tcW w:w="594" w:type="pct"/>
            <w:vAlign w:val="center"/>
          </w:tcPr>
          <w:p w14:paraId="174C7806" w14:textId="77777777" w:rsidR="00637ED0" w:rsidRPr="008E3657" w:rsidRDefault="00637ED0" w:rsidP="00C474ED">
            <w:pPr>
              <w:spacing w:line="276" w:lineRule="auto"/>
              <w:jc w:val="center"/>
              <w:rPr>
                <w:szCs w:val="28"/>
                <w:lang w:val="pt-BR"/>
              </w:rPr>
            </w:pPr>
            <w:r w:rsidRPr="008E3657">
              <w:rPr>
                <w:szCs w:val="28"/>
                <w:lang w:val="pt-BR"/>
              </w:rPr>
              <w:t>4,0</w:t>
            </w:r>
          </w:p>
        </w:tc>
      </w:tr>
    </w:tbl>
    <w:p w14:paraId="3F993BB9" w14:textId="569843A4" w:rsidR="00637ED0" w:rsidRPr="008E3657" w:rsidRDefault="00637ED0" w:rsidP="00C474ED">
      <w:pPr>
        <w:widowControl w:val="0"/>
        <w:spacing w:line="312" w:lineRule="auto"/>
        <w:ind w:firstLine="720"/>
        <w:jc w:val="both"/>
        <w:rPr>
          <w:i/>
          <w:sz w:val="28"/>
          <w:szCs w:val="28"/>
        </w:rPr>
      </w:pPr>
      <w:r w:rsidRPr="008E3657">
        <w:rPr>
          <w:i/>
          <w:sz w:val="28"/>
          <w:szCs w:val="28"/>
        </w:rPr>
        <w:t xml:space="preserve"> Nguồn do Phòng Kiểm định</w:t>
      </w:r>
      <w:r w:rsidR="003747F9" w:rsidRPr="008E3657">
        <w:rPr>
          <w:i/>
          <w:sz w:val="28"/>
          <w:szCs w:val="28"/>
        </w:rPr>
        <w:t xml:space="preserve"> - </w:t>
      </w:r>
      <w:r w:rsidRPr="008E3657">
        <w:rPr>
          <w:i/>
          <w:sz w:val="28"/>
          <w:szCs w:val="28"/>
        </w:rPr>
        <w:t>Khoa học và Hợp tác quốc tế cung cấp</w:t>
      </w:r>
    </w:p>
    <w:p w14:paraId="0F0ABFFB" w14:textId="77777777" w:rsidR="007945DB" w:rsidRPr="008E3657" w:rsidRDefault="007945DB" w:rsidP="00C474ED">
      <w:pPr>
        <w:tabs>
          <w:tab w:val="left" w:pos="960"/>
        </w:tabs>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14458EFB" w14:textId="2A73C678" w:rsidR="00637ED0" w:rsidRPr="008E3657" w:rsidRDefault="00637ED0" w:rsidP="00C474ED">
      <w:pPr>
        <w:tabs>
          <w:tab w:val="left" w:pos="960"/>
        </w:tabs>
        <w:spacing w:line="312" w:lineRule="auto"/>
        <w:ind w:firstLine="720"/>
        <w:jc w:val="both"/>
        <w:rPr>
          <w:rFonts w:eastAsia="Calibri"/>
          <w:sz w:val="28"/>
          <w:szCs w:val="28"/>
          <w:lang w:val="nl-NL"/>
        </w:rPr>
      </w:pPr>
      <w:r w:rsidRPr="008E3657">
        <w:rPr>
          <w:rFonts w:eastAsia="Calibri"/>
          <w:sz w:val="28"/>
          <w:szCs w:val="28"/>
          <w:lang w:val="nl-NL"/>
        </w:rPr>
        <w:t>Từ hồ sơ tài liệu minh chứng kết hợp khảo sát thực tế, Đoàn nhận thấy Trường có chính sách và thực hiện chính sách khen thưởng, khuyến khích kịp thời đối với HSSV đạt kết quả cao trong học tập, rèn luyện</w:t>
      </w:r>
      <w:r w:rsidRPr="008E3657">
        <w:rPr>
          <w:rFonts w:eastAsia="Calibri"/>
          <w:bCs/>
          <w:sz w:val="28"/>
          <w:szCs w:val="28"/>
          <w:lang w:val="nl-NL"/>
        </w:rPr>
        <w:t xml:space="preserve">. HSSV được </w:t>
      </w:r>
      <w:r w:rsidRPr="008E3657">
        <w:rPr>
          <w:rFonts w:eastAsia="Calibri"/>
          <w:sz w:val="28"/>
          <w:szCs w:val="28"/>
          <w:lang w:val="nl-NL"/>
        </w:rPr>
        <w:t>hỗ trợ kịp thời trong quá trình học tập tại Trường để hoàn thành nhiệm vụ học tập.</w:t>
      </w:r>
    </w:p>
    <w:p w14:paraId="4B8AF8A4" w14:textId="77777777" w:rsidR="00637ED0" w:rsidRPr="008E3657" w:rsidRDefault="00637ED0" w:rsidP="00C474ED">
      <w:pPr>
        <w:spacing w:line="312" w:lineRule="auto"/>
        <w:ind w:firstLine="720"/>
        <w:jc w:val="both"/>
        <w:rPr>
          <w:rFonts w:eastAsia="Calibri"/>
          <w:bCs/>
          <w:sz w:val="28"/>
          <w:szCs w:val="28"/>
          <w:lang w:val="nl-NL"/>
        </w:rPr>
      </w:pPr>
      <w:r w:rsidRPr="008E3657">
        <w:rPr>
          <w:bCs/>
          <w:iCs/>
          <w:sz w:val="28"/>
          <w:szCs w:val="28"/>
          <w:lang w:val="nl-NL"/>
        </w:rPr>
        <w:t>Đoàn đánh giá Trường đạt yêu cầu của tiêu chuẩn</w:t>
      </w:r>
    </w:p>
    <w:p w14:paraId="2D719408" w14:textId="62D7E657" w:rsidR="00637ED0" w:rsidRPr="008E3657" w:rsidRDefault="00C81EE6" w:rsidP="00C474ED">
      <w:pPr>
        <w:spacing w:line="312" w:lineRule="auto"/>
        <w:ind w:firstLine="720"/>
        <w:jc w:val="both"/>
        <w:rPr>
          <w:rFonts w:eastAsia="Calibri"/>
          <w:sz w:val="28"/>
          <w:szCs w:val="28"/>
        </w:rPr>
      </w:pPr>
      <w:r w:rsidRPr="008E3657">
        <w:rPr>
          <w:rFonts w:eastAsia="Calibri"/>
          <w:b/>
          <w:bCs/>
          <w:sz w:val="28"/>
          <w:szCs w:val="28"/>
        </w:rPr>
        <w:t>2. Đánh giá tiêu chuẩn</w:t>
      </w:r>
      <w:r w:rsidR="00637ED0" w:rsidRPr="008E3657">
        <w:rPr>
          <w:rFonts w:eastAsia="Calibri"/>
          <w:b/>
          <w:bCs/>
          <w:sz w:val="28"/>
          <w:szCs w:val="28"/>
        </w:rPr>
        <w:t xml:space="preserve"> 8.3:</w:t>
      </w:r>
    </w:p>
    <w:tbl>
      <w:tblPr>
        <w:tblW w:w="4888" w:type="pct"/>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4870"/>
        <w:gridCol w:w="3978"/>
      </w:tblGrid>
      <w:tr w:rsidR="008E3657" w:rsidRPr="008E3657" w14:paraId="67F2863A" w14:textId="77777777" w:rsidTr="006D4F00">
        <w:trPr>
          <w:trHeight w:val="439"/>
        </w:trPr>
        <w:tc>
          <w:tcPr>
            <w:tcW w:w="4983"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948B252"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069"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4EDF590"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1BFBC7B5" w14:textId="77777777" w:rsidTr="006D4F00">
        <w:tblPrEx>
          <w:tblBorders>
            <w:top w:val="none" w:sz="0" w:space="0" w:color="auto"/>
            <w:bottom w:val="none" w:sz="0" w:space="0" w:color="auto"/>
            <w:insideH w:val="none" w:sz="0" w:space="0" w:color="auto"/>
            <w:insideV w:val="none" w:sz="0" w:space="0" w:color="auto"/>
          </w:tblBorders>
        </w:tblPrEx>
        <w:tc>
          <w:tcPr>
            <w:tcW w:w="4983"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E145515"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4069"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4D10E3B0"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bl>
    <w:p w14:paraId="25292C65" w14:textId="77777777" w:rsidR="00637ED0" w:rsidRPr="008E3657" w:rsidRDefault="00637ED0" w:rsidP="00637ED0">
      <w:pPr>
        <w:spacing w:line="312" w:lineRule="auto"/>
        <w:jc w:val="both"/>
        <w:rPr>
          <w:rFonts w:eastAsia="Calibri"/>
          <w:b/>
          <w:sz w:val="28"/>
          <w:szCs w:val="28"/>
          <w:lang w:val="nl-NL"/>
        </w:rPr>
      </w:pPr>
    </w:p>
    <w:p w14:paraId="3798D6AA" w14:textId="77777777" w:rsidR="00637ED0" w:rsidRPr="008E3657" w:rsidRDefault="00637ED0" w:rsidP="00C474ED">
      <w:pPr>
        <w:spacing w:line="312" w:lineRule="auto"/>
        <w:ind w:firstLine="720"/>
        <w:jc w:val="both"/>
        <w:rPr>
          <w:rFonts w:eastAsia="Calibri"/>
          <w:i/>
          <w:sz w:val="28"/>
          <w:szCs w:val="28"/>
          <w:lang w:val="nl-NL"/>
        </w:rPr>
      </w:pPr>
      <w:r w:rsidRPr="008E3657">
        <w:rPr>
          <w:rFonts w:eastAsia="Calibri"/>
          <w:b/>
          <w:sz w:val="28"/>
          <w:szCs w:val="28"/>
          <w:lang w:val="nl-NL"/>
        </w:rPr>
        <w:t>Tiêu chuẩn 8.4</w:t>
      </w:r>
      <w:r w:rsidRPr="008E3657">
        <w:rPr>
          <w:rFonts w:eastAsia="Calibri"/>
          <w:sz w:val="28"/>
          <w:szCs w:val="28"/>
          <w:lang w:val="nl-NL"/>
        </w:rPr>
        <w:t xml:space="preserve">: </w:t>
      </w:r>
      <w:r w:rsidRPr="008E3657">
        <w:rPr>
          <w:rFonts w:eastAsia="Calibri"/>
          <w:i/>
          <w:sz w:val="28"/>
          <w:szCs w:val="28"/>
          <w:lang w:val="nl-NL"/>
        </w:rPr>
        <w:t>Người học được tôn trọng và đối xử bình đẳng, không phân biệt giới tính, tôn giáo, nguồn gốc xuất thân.</w:t>
      </w:r>
    </w:p>
    <w:p w14:paraId="7D700588" w14:textId="77777777" w:rsidR="00637ED0" w:rsidRPr="008E3657" w:rsidRDefault="00637ED0" w:rsidP="00C474ED">
      <w:pPr>
        <w:spacing w:line="312" w:lineRule="auto"/>
        <w:ind w:firstLine="720"/>
        <w:contextualSpacing/>
        <w:jc w:val="both"/>
        <w:rPr>
          <w:rFonts w:eastAsia="Calibri"/>
          <w:sz w:val="28"/>
          <w:szCs w:val="28"/>
          <w:lang w:val="nl-NL"/>
        </w:rPr>
      </w:pPr>
      <w:r w:rsidRPr="008E3657">
        <w:rPr>
          <w:rFonts w:eastAsia="Calibri"/>
          <w:b/>
          <w:bCs/>
          <w:sz w:val="28"/>
          <w:szCs w:val="28"/>
          <w:lang w:val="nl-NL"/>
        </w:rPr>
        <w:t>1. Mô tả, phân tích, nhận định:</w:t>
      </w:r>
    </w:p>
    <w:p w14:paraId="4D912113" w14:textId="77777777" w:rsidR="00637ED0" w:rsidRPr="008E3657" w:rsidRDefault="00637ED0" w:rsidP="00C474ED">
      <w:pPr>
        <w:spacing w:line="312" w:lineRule="auto"/>
        <w:ind w:firstLine="720"/>
        <w:jc w:val="both"/>
        <w:rPr>
          <w:rFonts w:eastAsia="Calibri"/>
          <w:sz w:val="28"/>
          <w:szCs w:val="28"/>
          <w:lang w:val="nl-NL"/>
        </w:rPr>
      </w:pPr>
      <w:r w:rsidRPr="008E3657">
        <w:rPr>
          <w:rFonts w:eastAsia="Calibri"/>
          <w:sz w:val="28"/>
          <w:szCs w:val="28"/>
          <w:lang w:val="nl-NL"/>
        </w:rPr>
        <w:t>Nghiên cứu các minh chứng do Trường cung cấp và phỏng vấn nhà giáo về vấn đề “Người học được tôn trọng và đối xử bình đẳng” trong nhà trường. Đoàn nhận định: Trường đã có những hoạt động thể hiện sự tôn trọng và đối xử bình đẳng đối với tất cả HSSV trong toàn trường:</w:t>
      </w:r>
    </w:p>
    <w:p w14:paraId="53AEBAAE" w14:textId="515F280D" w:rsidR="00637ED0" w:rsidRPr="008E3657" w:rsidRDefault="003747F9" w:rsidP="00C474ED">
      <w:pPr>
        <w:shd w:val="clear" w:color="auto" w:fill="FFFFFF"/>
        <w:spacing w:line="312" w:lineRule="auto"/>
        <w:ind w:firstLine="720"/>
        <w:jc w:val="both"/>
        <w:rPr>
          <w:sz w:val="28"/>
          <w:szCs w:val="28"/>
          <w:lang w:val="da-DK"/>
        </w:rPr>
      </w:pPr>
      <w:r w:rsidRPr="008E3657">
        <w:rPr>
          <w:sz w:val="28"/>
          <w:szCs w:val="28"/>
          <w:lang w:val="nl-NL"/>
        </w:rPr>
        <w:t xml:space="preserve"> - </w:t>
      </w:r>
      <w:r w:rsidR="00637ED0" w:rsidRPr="008E3657">
        <w:rPr>
          <w:rFonts w:eastAsia="Calibri"/>
          <w:sz w:val="28"/>
          <w:szCs w:val="28"/>
          <w:lang w:val="nl-NL"/>
        </w:rPr>
        <w:t>Trường không phân biệt giới tính, tôn giáo, nguồn gốc xuất thân</w:t>
      </w:r>
      <w:r w:rsidR="00637ED0" w:rsidRPr="008E3657">
        <w:rPr>
          <w:sz w:val="28"/>
          <w:szCs w:val="28"/>
          <w:lang w:val="nl-NL"/>
        </w:rPr>
        <w:t xml:space="preserve">: </w:t>
      </w:r>
      <w:r w:rsidR="00637ED0" w:rsidRPr="008E3657">
        <w:rPr>
          <w:sz w:val="28"/>
          <w:szCs w:val="28"/>
          <w:lang w:val="vi-VN"/>
        </w:rPr>
        <w:t>Thông qua các quy chế tuyển sinh</w:t>
      </w:r>
      <w:r w:rsidR="00637ED0" w:rsidRPr="008E3657">
        <w:rPr>
          <w:sz w:val="28"/>
          <w:szCs w:val="28"/>
          <w:lang w:val="nl-NL"/>
        </w:rPr>
        <w:t>, T</w:t>
      </w:r>
      <w:r w:rsidR="00637ED0" w:rsidRPr="008E3657">
        <w:rPr>
          <w:sz w:val="28"/>
          <w:szCs w:val="28"/>
          <w:lang w:val="vi-VN"/>
        </w:rPr>
        <w:t>rường đã cung cấp cho người học đầy đủ các thông tin về quyền và nhiệm vụ cũng như các chính sách ưu tiên của HSSV</w:t>
      </w:r>
      <w:r w:rsidR="00637ED0" w:rsidRPr="008E3657">
        <w:rPr>
          <w:i/>
          <w:sz w:val="28"/>
          <w:szCs w:val="28"/>
          <w:lang w:val="vi-VN"/>
        </w:rPr>
        <w:t xml:space="preserve"> </w:t>
      </w:r>
      <w:r w:rsidR="00A06114" w:rsidRPr="008E3657">
        <w:rPr>
          <w:i/>
          <w:sz w:val="28"/>
          <w:szCs w:val="28"/>
          <w:lang w:val="vi-VN"/>
        </w:rPr>
        <w:t>(2.</w:t>
      </w:r>
      <w:r w:rsidR="00637ED0" w:rsidRPr="008E3657">
        <w:rPr>
          <w:i/>
          <w:sz w:val="28"/>
          <w:szCs w:val="28"/>
          <w:lang w:val="da-DK"/>
        </w:rPr>
        <w:t>3.06</w:t>
      </w:r>
      <w:r w:rsidRPr="008E3657">
        <w:rPr>
          <w:i/>
          <w:sz w:val="28"/>
          <w:szCs w:val="28"/>
          <w:lang w:val="da-DK"/>
        </w:rPr>
        <w:t xml:space="preserve"> - </w:t>
      </w:r>
      <w:r w:rsidR="00637ED0" w:rsidRPr="008E3657">
        <w:rPr>
          <w:i/>
          <w:sz w:val="28"/>
          <w:szCs w:val="28"/>
          <w:lang w:val="da-DK"/>
        </w:rPr>
        <w:t>Tờ bướm, thông báo tuyển sinh các năm học 2020, 2021, 2022</w:t>
      </w:r>
      <w:r w:rsidR="00637ED0" w:rsidRPr="008E3657">
        <w:rPr>
          <w:i/>
          <w:sz w:val="28"/>
          <w:szCs w:val="28"/>
          <w:lang w:val="vi-VN"/>
        </w:rPr>
        <w:t>; 2.2.01</w:t>
      </w:r>
      <w:r w:rsidRPr="008E3657">
        <w:rPr>
          <w:i/>
          <w:sz w:val="28"/>
          <w:szCs w:val="28"/>
          <w:lang w:val="vi-VN"/>
        </w:rPr>
        <w:t xml:space="preserve"> - </w:t>
      </w:r>
      <w:r w:rsidR="00637ED0" w:rsidRPr="008E3657">
        <w:rPr>
          <w:i/>
          <w:sz w:val="28"/>
          <w:szCs w:val="28"/>
          <w:lang w:val="vi-VN"/>
        </w:rPr>
        <w:t>Quy chế tuyển sinh hàng năm)</w:t>
      </w:r>
      <w:r w:rsidR="00637ED0" w:rsidRPr="008E3657">
        <w:rPr>
          <w:sz w:val="28"/>
          <w:szCs w:val="28"/>
          <w:lang w:val="vi-VN"/>
        </w:rPr>
        <w:t xml:space="preserve">. </w:t>
      </w:r>
      <w:r w:rsidR="00637ED0" w:rsidRPr="008E3657">
        <w:rPr>
          <w:sz w:val="28"/>
          <w:szCs w:val="28"/>
          <w:lang w:val="it-IT"/>
        </w:rPr>
        <w:t xml:space="preserve">HSSV </w:t>
      </w:r>
      <w:r w:rsidR="00637ED0" w:rsidRPr="008E3657">
        <w:rPr>
          <w:sz w:val="28"/>
          <w:szCs w:val="28"/>
          <w:lang w:val="vi-VN"/>
        </w:rPr>
        <w:t>được cung cấp đầy đủ thông tin về chế độ chính sách của Nhà nước có liên quan đến HSSV</w:t>
      </w:r>
      <w:r w:rsidR="00637ED0" w:rsidRPr="008E3657">
        <w:rPr>
          <w:sz w:val="28"/>
          <w:szCs w:val="28"/>
          <w:lang w:val="it-IT"/>
        </w:rPr>
        <w:t>; đ</w:t>
      </w:r>
      <w:r w:rsidR="00637ED0" w:rsidRPr="008E3657">
        <w:rPr>
          <w:sz w:val="28"/>
          <w:szCs w:val="28"/>
          <w:lang w:val="vi-VN"/>
        </w:rPr>
        <w:t xml:space="preserve">ược xét tiếp nhận vào Khu Nội trú theo quy định của trường không phân biệt </w:t>
      </w:r>
      <w:r w:rsidR="00637ED0" w:rsidRPr="008E3657">
        <w:rPr>
          <w:i/>
          <w:sz w:val="28"/>
          <w:szCs w:val="28"/>
          <w:lang w:val="da-DK"/>
        </w:rPr>
        <w:t>(8.4.01</w:t>
      </w:r>
      <w:r w:rsidRPr="008E3657">
        <w:rPr>
          <w:i/>
          <w:sz w:val="28"/>
          <w:szCs w:val="28"/>
          <w:lang w:val="da-DK"/>
        </w:rPr>
        <w:t xml:space="preserve"> - </w:t>
      </w:r>
      <w:r w:rsidR="00637ED0" w:rsidRPr="008E3657">
        <w:rPr>
          <w:i/>
          <w:sz w:val="28"/>
          <w:szCs w:val="28"/>
          <w:lang w:val="da-DK"/>
        </w:rPr>
        <w:t xml:space="preserve">Quy định ký túc xá của Trường). </w:t>
      </w:r>
      <w:r w:rsidR="00637ED0" w:rsidRPr="008E3657">
        <w:rPr>
          <w:sz w:val="28"/>
          <w:szCs w:val="28"/>
          <w:lang w:val="da-DK"/>
        </w:rPr>
        <w:t xml:space="preserve">Nghiên cứu các văn bản trên cho thấy về đối tượng tuyển sinh, các thông </w:t>
      </w:r>
      <w:r w:rsidR="00637ED0" w:rsidRPr="008E3657">
        <w:rPr>
          <w:sz w:val="28"/>
          <w:szCs w:val="28"/>
          <w:lang w:val="da-DK"/>
        </w:rPr>
        <w:lastRenderedPageBreak/>
        <w:t xml:space="preserve">tin về nghĩa vụ, chế độ chính sách về cơ hội, việc làm.... người học được không có sự phân biệt đối </w:t>
      </w:r>
      <w:r w:rsidR="00637ED0" w:rsidRPr="008E3657">
        <w:rPr>
          <w:bCs/>
          <w:sz w:val="28"/>
          <w:szCs w:val="28"/>
          <w:lang w:val="da-DK"/>
        </w:rPr>
        <w:t>xử bình đẳng, không phân biệt giới tính, tôn giáo, nguồn gốc xuất thân.</w:t>
      </w:r>
    </w:p>
    <w:p w14:paraId="713C8AD0" w14:textId="7BD35E6B" w:rsidR="00637ED0" w:rsidRPr="008E3657" w:rsidRDefault="00637ED0" w:rsidP="00C474ED">
      <w:pPr>
        <w:shd w:val="clear" w:color="auto" w:fill="FFFFFF"/>
        <w:spacing w:line="312" w:lineRule="auto"/>
        <w:ind w:firstLine="720"/>
        <w:jc w:val="both"/>
        <w:rPr>
          <w:i/>
          <w:spacing w:val="2"/>
          <w:sz w:val="28"/>
          <w:szCs w:val="28"/>
          <w:lang w:val="vi-VN"/>
        </w:rPr>
      </w:pPr>
      <w:r w:rsidRPr="008E3657">
        <w:rPr>
          <w:spacing w:val="2"/>
          <w:sz w:val="28"/>
          <w:szCs w:val="28"/>
          <w:lang w:val="vi-VN"/>
        </w:rPr>
        <w:t>Hằng năm, Trường đều thực hiện công tác tổng kết năm học đánh giá các mặt hạn chế và đưa ra phương hướng tiếp theo. Trong báo cáo thể hiện rõ người học không phân biệt giới tính, tôn giáo, nguồn gốc xuất thân, được đảm bảo đầy đủ các quyền lợi, được tham gia tất cả các hoạt động trong khuôn khổ pháp luật như các hoạt động học tập, hoạt động văn thể mỹ</w:t>
      </w:r>
      <w:r w:rsidR="00C81EE6" w:rsidRPr="008E3657">
        <w:rPr>
          <w:i/>
          <w:spacing w:val="2"/>
          <w:sz w:val="28"/>
          <w:szCs w:val="28"/>
          <w:lang w:val="vi-VN"/>
        </w:rPr>
        <w:t xml:space="preserve"> (1.</w:t>
      </w:r>
      <w:r w:rsidRPr="008E3657">
        <w:rPr>
          <w:i/>
          <w:spacing w:val="2"/>
          <w:sz w:val="28"/>
          <w:szCs w:val="28"/>
          <w:lang w:val="da-DK"/>
        </w:rPr>
        <w:t>5.03</w:t>
      </w:r>
      <w:r w:rsidR="003747F9" w:rsidRPr="008E3657">
        <w:rPr>
          <w:i/>
          <w:spacing w:val="2"/>
          <w:sz w:val="28"/>
          <w:szCs w:val="28"/>
          <w:lang w:val="da-DK"/>
        </w:rPr>
        <w:t xml:space="preserve"> - </w:t>
      </w:r>
      <w:r w:rsidRPr="008E3657">
        <w:rPr>
          <w:i/>
          <w:spacing w:val="2"/>
          <w:sz w:val="28"/>
          <w:szCs w:val="28"/>
          <w:lang w:val="da-DK"/>
        </w:rPr>
        <w:t>Báo cáo tổng kết và phương hướng hoạt động của trường năm học 2020</w:t>
      </w:r>
      <w:r w:rsidR="003747F9" w:rsidRPr="008E3657">
        <w:rPr>
          <w:i/>
          <w:spacing w:val="2"/>
          <w:sz w:val="28"/>
          <w:szCs w:val="28"/>
          <w:lang w:val="da-DK"/>
        </w:rPr>
        <w:t xml:space="preserve"> - </w:t>
      </w:r>
      <w:r w:rsidRPr="008E3657">
        <w:rPr>
          <w:i/>
          <w:spacing w:val="2"/>
          <w:sz w:val="28"/>
          <w:szCs w:val="28"/>
          <w:lang w:val="da-DK"/>
        </w:rPr>
        <w:t>2021, 2021</w:t>
      </w:r>
      <w:r w:rsidR="003747F9" w:rsidRPr="008E3657">
        <w:rPr>
          <w:i/>
          <w:spacing w:val="2"/>
          <w:sz w:val="28"/>
          <w:szCs w:val="28"/>
          <w:lang w:val="da-DK"/>
        </w:rPr>
        <w:t xml:space="preserve"> - </w:t>
      </w:r>
      <w:r w:rsidRPr="008E3657">
        <w:rPr>
          <w:i/>
          <w:spacing w:val="2"/>
          <w:sz w:val="28"/>
          <w:szCs w:val="28"/>
          <w:lang w:val="da-DK"/>
        </w:rPr>
        <w:t>2022, 2022</w:t>
      </w:r>
      <w:r w:rsidR="003747F9" w:rsidRPr="008E3657">
        <w:rPr>
          <w:i/>
          <w:spacing w:val="2"/>
          <w:sz w:val="28"/>
          <w:szCs w:val="28"/>
          <w:lang w:val="da-DK"/>
        </w:rPr>
        <w:t xml:space="preserve"> - </w:t>
      </w:r>
      <w:r w:rsidRPr="008E3657">
        <w:rPr>
          <w:i/>
          <w:spacing w:val="2"/>
          <w:sz w:val="28"/>
          <w:szCs w:val="28"/>
          <w:lang w:val="da-DK"/>
        </w:rPr>
        <w:t>2023)</w:t>
      </w:r>
    </w:p>
    <w:p w14:paraId="3AA63317" w14:textId="4F492BE2" w:rsidR="00637ED0" w:rsidRPr="008E3657" w:rsidRDefault="00637ED0" w:rsidP="00C474ED">
      <w:pPr>
        <w:spacing w:line="312" w:lineRule="auto"/>
        <w:ind w:firstLine="720"/>
        <w:jc w:val="both"/>
        <w:rPr>
          <w:bCs/>
          <w:spacing w:val="-4"/>
          <w:sz w:val="28"/>
          <w:szCs w:val="28"/>
          <w:lang w:val="it-IT"/>
        </w:rPr>
      </w:pPr>
      <w:r w:rsidRPr="008E3657">
        <w:rPr>
          <w:sz w:val="28"/>
          <w:szCs w:val="28"/>
          <w:lang w:val="vi-VN"/>
        </w:rPr>
        <w:t xml:space="preserve"> </w:t>
      </w:r>
      <w:r w:rsidRPr="008E3657">
        <w:rPr>
          <w:spacing w:val="-4"/>
          <w:sz w:val="28"/>
          <w:szCs w:val="28"/>
          <w:lang w:val="vi-VN"/>
        </w:rPr>
        <w:t>Kết quả khảo sát thu thập ý kiến hàng năm cho thấy người học được tôn trọng và đối xử bình đẳng, không phân biệt giới tính, tôn giáo, nguồn gốc xuất thân.</w:t>
      </w:r>
    </w:p>
    <w:tbl>
      <w:tblPr>
        <w:tblStyle w:val="TableGrid58"/>
        <w:tblW w:w="5000" w:type="pct"/>
        <w:tblLook w:val="04A0" w:firstRow="1" w:lastRow="0" w:firstColumn="1" w:lastColumn="0" w:noHBand="0" w:noVBand="1"/>
      </w:tblPr>
      <w:tblGrid>
        <w:gridCol w:w="3248"/>
        <w:gridCol w:w="924"/>
        <w:gridCol w:w="939"/>
        <w:gridCol w:w="902"/>
        <w:gridCol w:w="1062"/>
        <w:gridCol w:w="973"/>
        <w:gridCol w:w="1013"/>
      </w:tblGrid>
      <w:tr w:rsidR="008E3657" w:rsidRPr="008E3657" w14:paraId="3B9EEC4E" w14:textId="77777777" w:rsidTr="00C474ED">
        <w:tc>
          <w:tcPr>
            <w:tcW w:w="1792" w:type="pct"/>
            <w:vMerge w:val="restart"/>
            <w:vAlign w:val="center"/>
          </w:tcPr>
          <w:p w14:paraId="1502D7FE" w14:textId="77777777" w:rsidR="00637ED0" w:rsidRPr="008E3657" w:rsidRDefault="00637ED0" w:rsidP="00C474ED">
            <w:pPr>
              <w:widowControl w:val="0"/>
              <w:jc w:val="center"/>
              <w:rPr>
                <w:b/>
                <w:szCs w:val="28"/>
                <w:lang w:val="pt-BR"/>
              </w:rPr>
            </w:pPr>
            <w:r w:rsidRPr="008E3657">
              <w:rPr>
                <w:b/>
                <w:szCs w:val="28"/>
                <w:lang w:val="pt-BR"/>
              </w:rPr>
              <w:t>Nội dung thu thập ý kiền</w:t>
            </w:r>
          </w:p>
        </w:tc>
        <w:tc>
          <w:tcPr>
            <w:tcW w:w="510" w:type="pct"/>
            <w:vMerge w:val="restart"/>
            <w:vAlign w:val="center"/>
          </w:tcPr>
          <w:p w14:paraId="2924EE90" w14:textId="77777777" w:rsidR="00637ED0" w:rsidRPr="008E3657" w:rsidRDefault="00637ED0" w:rsidP="00C474ED">
            <w:pPr>
              <w:widowControl w:val="0"/>
              <w:jc w:val="center"/>
              <w:rPr>
                <w:b/>
                <w:szCs w:val="28"/>
                <w:lang w:val="pt-BR"/>
              </w:rPr>
            </w:pPr>
            <w:r w:rsidRPr="008E3657">
              <w:rPr>
                <w:b/>
                <w:szCs w:val="28"/>
                <w:lang w:val="pt-BR"/>
              </w:rPr>
              <w:t>Đối tượng</w:t>
            </w:r>
          </w:p>
        </w:tc>
        <w:tc>
          <w:tcPr>
            <w:tcW w:w="518" w:type="pct"/>
            <w:vMerge w:val="restart"/>
            <w:vAlign w:val="center"/>
          </w:tcPr>
          <w:p w14:paraId="08E0C223" w14:textId="77777777" w:rsidR="00637ED0" w:rsidRPr="008E3657" w:rsidRDefault="00637ED0" w:rsidP="00C474ED">
            <w:pPr>
              <w:widowControl w:val="0"/>
              <w:jc w:val="center"/>
              <w:rPr>
                <w:b/>
                <w:szCs w:val="28"/>
                <w:lang w:val="pt-BR"/>
              </w:rPr>
            </w:pPr>
            <w:r w:rsidRPr="008E3657">
              <w:rPr>
                <w:b/>
                <w:szCs w:val="28"/>
                <w:lang w:val="pt-BR"/>
              </w:rPr>
              <w:t xml:space="preserve">Năm </w:t>
            </w:r>
          </w:p>
        </w:tc>
        <w:tc>
          <w:tcPr>
            <w:tcW w:w="498" w:type="pct"/>
            <w:vMerge w:val="restart"/>
          </w:tcPr>
          <w:p w14:paraId="3184788E" w14:textId="77777777" w:rsidR="00637ED0" w:rsidRPr="008E3657" w:rsidRDefault="00637ED0" w:rsidP="00C474ED">
            <w:pPr>
              <w:widowControl w:val="0"/>
              <w:jc w:val="center"/>
              <w:rPr>
                <w:b/>
                <w:szCs w:val="28"/>
                <w:lang w:val="pt-BR"/>
              </w:rPr>
            </w:pPr>
            <w:r w:rsidRPr="008E3657">
              <w:rPr>
                <w:b/>
                <w:szCs w:val="28"/>
                <w:lang w:val="pt-BR"/>
              </w:rPr>
              <w:t>Số người thu thập</w:t>
            </w:r>
          </w:p>
        </w:tc>
        <w:tc>
          <w:tcPr>
            <w:tcW w:w="1682" w:type="pct"/>
            <w:gridSpan w:val="3"/>
          </w:tcPr>
          <w:p w14:paraId="4211B022" w14:textId="77777777" w:rsidR="00637ED0" w:rsidRPr="008E3657" w:rsidRDefault="00637ED0" w:rsidP="00C474ED">
            <w:pPr>
              <w:widowControl w:val="0"/>
              <w:jc w:val="center"/>
              <w:rPr>
                <w:b/>
                <w:szCs w:val="28"/>
                <w:lang w:val="pt-BR"/>
              </w:rPr>
            </w:pPr>
            <w:r w:rsidRPr="008E3657">
              <w:rPr>
                <w:b/>
                <w:szCs w:val="28"/>
                <w:lang w:val="pt-BR"/>
              </w:rPr>
              <w:t>Kết quả (%)</w:t>
            </w:r>
          </w:p>
        </w:tc>
      </w:tr>
      <w:tr w:rsidR="008E3657" w:rsidRPr="008E3657" w14:paraId="66D68BF2" w14:textId="77777777" w:rsidTr="00C474ED">
        <w:tc>
          <w:tcPr>
            <w:tcW w:w="1792" w:type="pct"/>
            <w:vMerge/>
          </w:tcPr>
          <w:p w14:paraId="5ADC5203" w14:textId="77777777" w:rsidR="00637ED0" w:rsidRPr="008E3657" w:rsidRDefault="00637ED0" w:rsidP="00C474ED">
            <w:pPr>
              <w:widowControl w:val="0"/>
              <w:rPr>
                <w:b/>
                <w:szCs w:val="28"/>
                <w:lang w:val="pt-BR"/>
              </w:rPr>
            </w:pPr>
          </w:p>
        </w:tc>
        <w:tc>
          <w:tcPr>
            <w:tcW w:w="510" w:type="pct"/>
            <w:vMerge/>
          </w:tcPr>
          <w:p w14:paraId="51432996" w14:textId="77777777" w:rsidR="00637ED0" w:rsidRPr="008E3657" w:rsidRDefault="00637ED0" w:rsidP="00C474ED">
            <w:pPr>
              <w:widowControl w:val="0"/>
              <w:rPr>
                <w:b/>
                <w:szCs w:val="28"/>
                <w:lang w:val="pt-BR"/>
              </w:rPr>
            </w:pPr>
          </w:p>
        </w:tc>
        <w:tc>
          <w:tcPr>
            <w:tcW w:w="518" w:type="pct"/>
            <w:vMerge/>
          </w:tcPr>
          <w:p w14:paraId="189F39EF" w14:textId="77777777" w:rsidR="00637ED0" w:rsidRPr="008E3657" w:rsidRDefault="00637ED0" w:rsidP="00C474ED">
            <w:pPr>
              <w:widowControl w:val="0"/>
              <w:rPr>
                <w:b/>
                <w:szCs w:val="28"/>
                <w:lang w:val="pt-BR"/>
              </w:rPr>
            </w:pPr>
          </w:p>
        </w:tc>
        <w:tc>
          <w:tcPr>
            <w:tcW w:w="498" w:type="pct"/>
            <w:vMerge/>
          </w:tcPr>
          <w:p w14:paraId="2F7E4284" w14:textId="77777777" w:rsidR="00637ED0" w:rsidRPr="008E3657" w:rsidRDefault="00637ED0" w:rsidP="00C474ED">
            <w:pPr>
              <w:widowControl w:val="0"/>
              <w:rPr>
                <w:b/>
                <w:szCs w:val="28"/>
                <w:lang w:val="pt-BR"/>
              </w:rPr>
            </w:pPr>
          </w:p>
        </w:tc>
        <w:tc>
          <w:tcPr>
            <w:tcW w:w="586" w:type="pct"/>
            <w:vAlign w:val="center"/>
          </w:tcPr>
          <w:p w14:paraId="19CAA0BD" w14:textId="77777777" w:rsidR="00637ED0" w:rsidRPr="008E3657" w:rsidRDefault="00637ED0" w:rsidP="00C474ED">
            <w:pPr>
              <w:jc w:val="center"/>
              <w:rPr>
                <w:b/>
                <w:bCs/>
                <w:szCs w:val="28"/>
              </w:rPr>
            </w:pPr>
            <w:r w:rsidRPr="008E3657">
              <w:rPr>
                <w:b/>
                <w:bCs/>
                <w:szCs w:val="28"/>
              </w:rPr>
              <w:t>Hoàn toàn đồng ý</w:t>
            </w:r>
          </w:p>
        </w:tc>
        <w:tc>
          <w:tcPr>
            <w:tcW w:w="537" w:type="pct"/>
            <w:vAlign w:val="center"/>
          </w:tcPr>
          <w:p w14:paraId="0D8543E3" w14:textId="77777777" w:rsidR="00637ED0" w:rsidRPr="008E3657" w:rsidRDefault="00637ED0" w:rsidP="00C474ED">
            <w:pPr>
              <w:jc w:val="center"/>
              <w:rPr>
                <w:b/>
                <w:bCs/>
                <w:szCs w:val="28"/>
              </w:rPr>
            </w:pPr>
            <w:r w:rsidRPr="008E3657">
              <w:rPr>
                <w:b/>
                <w:bCs/>
                <w:szCs w:val="28"/>
              </w:rPr>
              <w:t xml:space="preserve">Đồng ý </w:t>
            </w:r>
          </w:p>
        </w:tc>
        <w:tc>
          <w:tcPr>
            <w:tcW w:w="559" w:type="pct"/>
            <w:vAlign w:val="center"/>
          </w:tcPr>
          <w:p w14:paraId="4C8A0B0B" w14:textId="77777777" w:rsidR="00637ED0" w:rsidRPr="008E3657" w:rsidRDefault="00637ED0" w:rsidP="00C474ED">
            <w:pPr>
              <w:jc w:val="center"/>
              <w:rPr>
                <w:b/>
                <w:bCs/>
                <w:szCs w:val="28"/>
              </w:rPr>
            </w:pPr>
            <w:r w:rsidRPr="008E3657">
              <w:rPr>
                <w:b/>
                <w:bCs/>
                <w:szCs w:val="28"/>
              </w:rPr>
              <w:t>Không đồng ý</w:t>
            </w:r>
          </w:p>
        </w:tc>
      </w:tr>
      <w:tr w:rsidR="008E3657" w:rsidRPr="008E3657" w14:paraId="3FDC2FA1" w14:textId="77777777" w:rsidTr="00C474ED">
        <w:trPr>
          <w:trHeight w:val="629"/>
        </w:trPr>
        <w:tc>
          <w:tcPr>
            <w:tcW w:w="1792" w:type="pct"/>
            <w:vMerge w:val="restart"/>
          </w:tcPr>
          <w:p w14:paraId="4FC3B2C8" w14:textId="77777777" w:rsidR="00637ED0" w:rsidRPr="008E3657" w:rsidRDefault="00637ED0" w:rsidP="00C474ED">
            <w:pPr>
              <w:widowControl w:val="0"/>
              <w:spacing w:line="276" w:lineRule="auto"/>
              <w:rPr>
                <w:i/>
                <w:szCs w:val="28"/>
                <w:lang w:val="pt-BR"/>
              </w:rPr>
            </w:pPr>
            <w:r w:rsidRPr="008E3657">
              <w:rPr>
                <w:i/>
                <w:szCs w:val="28"/>
                <w:lang w:val="pt-BR"/>
              </w:rPr>
              <w:t>Người học được tôn trọng và đối xử bình đẳng, không phân biệt giới tính, tôn giáo, nguồn gốc xuất thân</w:t>
            </w:r>
            <w:r w:rsidRPr="008E3657">
              <w:rPr>
                <w:szCs w:val="28"/>
                <w:lang w:val="pt-BR"/>
              </w:rPr>
              <w:t>.</w:t>
            </w:r>
          </w:p>
        </w:tc>
        <w:tc>
          <w:tcPr>
            <w:tcW w:w="510" w:type="pct"/>
            <w:vMerge w:val="restart"/>
            <w:vAlign w:val="center"/>
          </w:tcPr>
          <w:p w14:paraId="21AE83C4" w14:textId="77777777" w:rsidR="00637ED0" w:rsidRPr="008E3657" w:rsidRDefault="00637ED0" w:rsidP="00C474ED">
            <w:pPr>
              <w:widowControl w:val="0"/>
              <w:spacing w:line="276" w:lineRule="auto"/>
              <w:jc w:val="center"/>
              <w:rPr>
                <w:szCs w:val="28"/>
                <w:lang w:val="pt-BR"/>
              </w:rPr>
            </w:pPr>
            <w:r w:rsidRPr="008E3657">
              <w:rPr>
                <w:szCs w:val="28"/>
                <w:lang w:val="pt-BR"/>
              </w:rPr>
              <w:t>Người học</w:t>
            </w:r>
          </w:p>
        </w:tc>
        <w:tc>
          <w:tcPr>
            <w:tcW w:w="518" w:type="pct"/>
            <w:vAlign w:val="center"/>
          </w:tcPr>
          <w:p w14:paraId="3F01B944" w14:textId="77777777" w:rsidR="00637ED0" w:rsidRPr="008E3657" w:rsidRDefault="00637ED0" w:rsidP="00C474ED">
            <w:pPr>
              <w:widowControl w:val="0"/>
              <w:spacing w:line="276" w:lineRule="auto"/>
              <w:jc w:val="center"/>
              <w:rPr>
                <w:szCs w:val="28"/>
                <w:lang w:val="pt-BR"/>
              </w:rPr>
            </w:pPr>
            <w:r w:rsidRPr="008E3657">
              <w:rPr>
                <w:szCs w:val="28"/>
                <w:lang w:val="pt-BR"/>
              </w:rPr>
              <w:t>2020</w:t>
            </w:r>
          </w:p>
        </w:tc>
        <w:tc>
          <w:tcPr>
            <w:tcW w:w="498" w:type="pct"/>
            <w:vAlign w:val="center"/>
          </w:tcPr>
          <w:p w14:paraId="402D2EFC" w14:textId="77777777" w:rsidR="00637ED0" w:rsidRPr="008E3657" w:rsidRDefault="00637ED0" w:rsidP="00C474ED">
            <w:pPr>
              <w:widowControl w:val="0"/>
              <w:spacing w:line="276" w:lineRule="auto"/>
              <w:jc w:val="center"/>
              <w:rPr>
                <w:szCs w:val="28"/>
                <w:lang w:val="pt-BR"/>
              </w:rPr>
            </w:pPr>
            <w:r w:rsidRPr="008E3657">
              <w:rPr>
                <w:szCs w:val="28"/>
                <w:lang w:val="pt-BR"/>
              </w:rPr>
              <w:t>300</w:t>
            </w:r>
          </w:p>
        </w:tc>
        <w:tc>
          <w:tcPr>
            <w:tcW w:w="586" w:type="pct"/>
            <w:vAlign w:val="center"/>
          </w:tcPr>
          <w:p w14:paraId="207045C0" w14:textId="77777777" w:rsidR="00637ED0" w:rsidRPr="008E3657" w:rsidRDefault="00637ED0" w:rsidP="00C474ED">
            <w:pPr>
              <w:widowControl w:val="0"/>
              <w:spacing w:line="276" w:lineRule="auto"/>
              <w:jc w:val="center"/>
              <w:rPr>
                <w:szCs w:val="28"/>
                <w:lang w:val="pt-BR"/>
              </w:rPr>
            </w:pPr>
            <w:r w:rsidRPr="008E3657">
              <w:rPr>
                <w:szCs w:val="28"/>
                <w:lang w:val="pt-BR"/>
              </w:rPr>
              <w:t>38,5</w:t>
            </w:r>
          </w:p>
        </w:tc>
        <w:tc>
          <w:tcPr>
            <w:tcW w:w="537" w:type="pct"/>
            <w:vAlign w:val="center"/>
          </w:tcPr>
          <w:p w14:paraId="0E30A62D" w14:textId="77777777" w:rsidR="00637ED0" w:rsidRPr="008E3657" w:rsidRDefault="00637ED0" w:rsidP="00C474ED">
            <w:pPr>
              <w:widowControl w:val="0"/>
              <w:spacing w:line="276" w:lineRule="auto"/>
              <w:jc w:val="center"/>
              <w:rPr>
                <w:szCs w:val="28"/>
                <w:lang w:val="pt-BR"/>
              </w:rPr>
            </w:pPr>
            <w:r w:rsidRPr="008E3657">
              <w:rPr>
                <w:szCs w:val="28"/>
                <w:lang w:val="pt-BR"/>
              </w:rPr>
              <w:t>59,5</w:t>
            </w:r>
          </w:p>
        </w:tc>
        <w:tc>
          <w:tcPr>
            <w:tcW w:w="559" w:type="pct"/>
            <w:vAlign w:val="center"/>
          </w:tcPr>
          <w:p w14:paraId="7B63D480" w14:textId="77777777" w:rsidR="00637ED0" w:rsidRPr="008E3657" w:rsidRDefault="00637ED0" w:rsidP="00C474ED">
            <w:pPr>
              <w:spacing w:line="276" w:lineRule="auto"/>
              <w:jc w:val="center"/>
              <w:rPr>
                <w:szCs w:val="28"/>
                <w:lang w:val="pt-BR"/>
              </w:rPr>
            </w:pPr>
            <w:r w:rsidRPr="008E3657">
              <w:rPr>
                <w:szCs w:val="28"/>
                <w:lang w:val="pt-BR"/>
              </w:rPr>
              <w:t>2,0</w:t>
            </w:r>
          </w:p>
        </w:tc>
      </w:tr>
      <w:tr w:rsidR="008E3657" w:rsidRPr="008E3657" w14:paraId="0EED99A7" w14:textId="77777777" w:rsidTr="00C474ED">
        <w:trPr>
          <w:trHeight w:val="530"/>
        </w:trPr>
        <w:tc>
          <w:tcPr>
            <w:tcW w:w="1792" w:type="pct"/>
            <w:vMerge/>
          </w:tcPr>
          <w:p w14:paraId="7D1C1A83" w14:textId="77777777" w:rsidR="00637ED0" w:rsidRPr="008E3657" w:rsidRDefault="00637ED0" w:rsidP="00C474ED">
            <w:pPr>
              <w:widowControl w:val="0"/>
              <w:spacing w:line="276" w:lineRule="auto"/>
              <w:rPr>
                <w:i/>
                <w:szCs w:val="28"/>
                <w:lang w:val="pt-BR"/>
              </w:rPr>
            </w:pPr>
          </w:p>
        </w:tc>
        <w:tc>
          <w:tcPr>
            <w:tcW w:w="510" w:type="pct"/>
            <w:vMerge/>
            <w:vAlign w:val="center"/>
          </w:tcPr>
          <w:p w14:paraId="3A320A6D" w14:textId="77777777" w:rsidR="00637ED0" w:rsidRPr="008E3657" w:rsidRDefault="00637ED0" w:rsidP="00C474ED">
            <w:pPr>
              <w:widowControl w:val="0"/>
              <w:spacing w:line="276" w:lineRule="auto"/>
              <w:jc w:val="center"/>
              <w:rPr>
                <w:szCs w:val="28"/>
                <w:lang w:val="pt-BR"/>
              </w:rPr>
            </w:pPr>
          </w:p>
        </w:tc>
        <w:tc>
          <w:tcPr>
            <w:tcW w:w="518" w:type="pct"/>
            <w:vAlign w:val="center"/>
          </w:tcPr>
          <w:p w14:paraId="2CC6D4BC" w14:textId="77777777" w:rsidR="00637ED0" w:rsidRPr="008E3657" w:rsidRDefault="00637ED0" w:rsidP="00C474ED">
            <w:pPr>
              <w:widowControl w:val="0"/>
              <w:spacing w:line="276" w:lineRule="auto"/>
              <w:jc w:val="center"/>
              <w:rPr>
                <w:szCs w:val="28"/>
                <w:lang w:val="pt-BR"/>
              </w:rPr>
            </w:pPr>
            <w:r w:rsidRPr="008E3657">
              <w:rPr>
                <w:szCs w:val="28"/>
                <w:lang w:val="pt-BR"/>
              </w:rPr>
              <w:t>2021</w:t>
            </w:r>
          </w:p>
        </w:tc>
        <w:tc>
          <w:tcPr>
            <w:tcW w:w="498" w:type="pct"/>
            <w:vAlign w:val="center"/>
          </w:tcPr>
          <w:p w14:paraId="62DC01AB" w14:textId="77777777" w:rsidR="00637ED0" w:rsidRPr="008E3657" w:rsidRDefault="00637ED0" w:rsidP="00C474ED">
            <w:pPr>
              <w:widowControl w:val="0"/>
              <w:spacing w:line="276" w:lineRule="auto"/>
              <w:jc w:val="center"/>
              <w:rPr>
                <w:szCs w:val="28"/>
                <w:lang w:val="pt-BR"/>
              </w:rPr>
            </w:pPr>
            <w:r w:rsidRPr="008E3657">
              <w:rPr>
                <w:szCs w:val="28"/>
                <w:lang w:val="pt-BR"/>
              </w:rPr>
              <w:t>320</w:t>
            </w:r>
          </w:p>
        </w:tc>
        <w:tc>
          <w:tcPr>
            <w:tcW w:w="586" w:type="pct"/>
            <w:vAlign w:val="center"/>
          </w:tcPr>
          <w:p w14:paraId="2D38E101" w14:textId="77777777" w:rsidR="00637ED0" w:rsidRPr="008E3657" w:rsidRDefault="00637ED0" w:rsidP="00C474ED">
            <w:pPr>
              <w:widowControl w:val="0"/>
              <w:spacing w:line="276" w:lineRule="auto"/>
              <w:jc w:val="center"/>
              <w:rPr>
                <w:szCs w:val="28"/>
                <w:lang w:val="pt-BR"/>
              </w:rPr>
            </w:pPr>
            <w:r w:rsidRPr="008E3657">
              <w:rPr>
                <w:szCs w:val="28"/>
                <w:lang w:val="pt-BR"/>
              </w:rPr>
              <w:t>25,6</w:t>
            </w:r>
          </w:p>
        </w:tc>
        <w:tc>
          <w:tcPr>
            <w:tcW w:w="537" w:type="pct"/>
            <w:vAlign w:val="center"/>
          </w:tcPr>
          <w:p w14:paraId="7A1C9BB5" w14:textId="77777777" w:rsidR="00637ED0" w:rsidRPr="008E3657" w:rsidRDefault="00637ED0" w:rsidP="00C474ED">
            <w:pPr>
              <w:widowControl w:val="0"/>
              <w:spacing w:line="276" w:lineRule="auto"/>
              <w:jc w:val="center"/>
              <w:rPr>
                <w:szCs w:val="28"/>
                <w:lang w:val="pt-BR"/>
              </w:rPr>
            </w:pPr>
            <w:r w:rsidRPr="008E3657">
              <w:rPr>
                <w:szCs w:val="28"/>
                <w:lang w:val="pt-BR"/>
              </w:rPr>
              <w:t>73,4</w:t>
            </w:r>
          </w:p>
        </w:tc>
        <w:tc>
          <w:tcPr>
            <w:tcW w:w="559" w:type="pct"/>
            <w:vAlign w:val="center"/>
          </w:tcPr>
          <w:p w14:paraId="368E5F5F" w14:textId="77777777" w:rsidR="00637ED0" w:rsidRPr="008E3657" w:rsidRDefault="00637ED0" w:rsidP="00C474ED">
            <w:pPr>
              <w:spacing w:line="276" w:lineRule="auto"/>
              <w:jc w:val="center"/>
              <w:rPr>
                <w:szCs w:val="28"/>
                <w:lang w:val="pt-BR"/>
              </w:rPr>
            </w:pPr>
            <w:r w:rsidRPr="008E3657">
              <w:rPr>
                <w:szCs w:val="28"/>
                <w:lang w:val="pt-BR"/>
              </w:rPr>
              <w:t>0,9</w:t>
            </w:r>
          </w:p>
        </w:tc>
      </w:tr>
      <w:tr w:rsidR="008E3657" w:rsidRPr="008E3657" w14:paraId="65E60D7E" w14:textId="77777777" w:rsidTr="00C474ED">
        <w:trPr>
          <w:trHeight w:val="629"/>
        </w:trPr>
        <w:tc>
          <w:tcPr>
            <w:tcW w:w="1792" w:type="pct"/>
            <w:vMerge/>
          </w:tcPr>
          <w:p w14:paraId="4C2C62D9" w14:textId="77777777" w:rsidR="00637ED0" w:rsidRPr="008E3657" w:rsidRDefault="00637ED0" w:rsidP="00C474ED">
            <w:pPr>
              <w:widowControl w:val="0"/>
              <w:spacing w:line="276" w:lineRule="auto"/>
              <w:rPr>
                <w:i/>
                <w:szCs w:val="28"/>
                <w:lang w:val="pt-BR"/>
              </w:rPr>
            </w:pPr>
          </w:p>
        </w:tc>
        <w:tc>
          <w:tcPr>
            <w:tcW w:w="510" w:type="pct"/>
            <w:vMerge/>
            <w:vAlign w:val="center"/>
          </w:tcPr>
          <w:p w14:paraId="5DD90E19" w14:textId="77777777" w:rsidR="00637ED0" w:rsidRPr="008E3657" w:rsidRDefault="00637ED0" w:rsidP="00C474ED">
            <w:pPr>
              <w:widowControl w:val="0"/>
              <w:spacing w:line="276" w:lineRule="auto"/>
              <w:jc w:val="center"/>
              <w:rPr>
                <w:szCs w:val="28"/>
                <w:lang w:val="pt-BR"/>
              </w:rPr>
            </w:pPr>
          </w:p>
        </w:tc>
        <w:tc>
          <w:tcPr>
            <w:tcW w:w="518" w:type="pct"/>
            <w:vAlign w:val="center"/>
          </w:tcPr>
          <w:p w14:paraId="6AFECB2B" w14:textId="77777777" w:rsidR="00637ED0" w:rsidRPr="008E3657" w:rsidRDefault="00637ED0" w:rsidP="00C474ED">
            <w:pPr>
              <w:widowControl w:val="0"/>
              <w:spacing w:line="276" w:lineRule="auto"/>
              <w:jc w:val="center"/>
              <w:rPr>
                <w:szCs w:val="28"/>
                <w:lang w:val="pt-BR"/>
              </w:rPr>
            </w:pPr>
            <w:r w:rsidRPr="008E3657">
              <w:rPr>
                <w:szCs w:val="28"/>
                <w:lang w:val="pt-BR"/>
              </w:rPr>
              <w:t>2022</w:t>
            </w:r>
          </w:p>
        </w:tc>
        <w:tc>
          <w:tcPr>
            <w:tcW w:w="498" w:type="pct"/>
            <w:vAlign w:val="center"/>
          </w:tcPr>
          <w:p w14:paraId="4BC514A6" w14:textId="77777777" w:rsidR="00637ED0" w:rsidRPr="008E3657" w:rsidRDefault="00637ED0" w:rsidP="00C474ED">
            <w:pPr>
              <w:widowControl w:val="0"/>
              <w:spacing w:line="276" w:lineRule="auto"/>
              <w:jc w:val="center"/>
              <w:rPr>
                <w:szCs w:val="28"/>
                <w:lang w:val="pt-BR"/>
              </w:rPr>
            </w:pPr>
            <w:r w:rsidRPr="008E3657">
              <w:rPr>
                <w:szCs w:val="28"/>
                <w:lang w:val="pt-BR"/>
              </w:rPr>
              <w:t>350</w:t>
            </w:r>
          </w:p>
        </w:tc>
        <w:tc>
          <w:tcPr>
            <w:tcW w:w="586" w:type="pct"/>
            <w:vAlign w:val="center"/>
          </w:tcPr>
          <w:p w14:paraId="62B61106" w14:textId="77777777" w:rsidR="00637ED0" w:rsidRPr="008E3657" w:rsidRDefault="00637ED0" w:rsidP="00C474ED">
            <w:pPr>
              <w:widowControl w:val="0"/>
              <w:spacing w:line="276" w:lineRule="auto"/>
              <w:jc w:val="center"/>
              <w:rPr>
                <w:szCs w:val="28"/>
                <w:lang w:val="pt-BR"/>
              </w:rPr>
            </w:pPr>
            <w:r w:rsidRPr="008E3657">
              <w:rPr>
                <w:szCs w:val="28"/>
                <w:lang w:val="pt-BR"/>
              </w:rPr>
              <w:t>21,7</w:t>
            </w:r>
          </w:p>
        </w:tc>
        <w:tc>
          <w:tcPr>
            <w:tcW w:w="537" w:type="pct"/>
            <w:vAlign w:val="center"/>
          </w:tcPr>
          <w:p w14:paraId="7DB80285" w14:textId="77777777" w:rsidR="00637ED0" w:rsidRPr="008E3657" w:rsidRDefault="00637ED0" w:rsidP="00C474ED">
            <w:pPr>
              <w:widowControl w:val="0"/>
              <w:spacing w:line="276" w:lineRule="auto"/>
              <w:jc w:val="center"/>
              <w:rPr>
                <w:szCs w:val="28"/>
                <w:lang w:val="pt-BR"/>
              </w:rPr>
            </w:pPr>
            <w:r w:rsidRPr="008E3657">
              <w:rPr>
                <w:szCs w:val="28"/>
                <w:lang w:val="pt-BR"/>
              </w:rPr>
              <w:t>78,3</w:t>
            </w:r>
          </w:p>
        </w:tc>
        <w:tc>
          <w:tcPr>
            <w:tcW w:w="559" w:type="pct"/>
            <w:vAlign w:val="center"/>
          </w:tcPr>
          <w:p w14:paraId="1745A560" w14:textId="77777777" w:rsidR="00637ED0" w:rsidRPr="008E3657" w:rsidRDefault="00637ED0" w:rsidP="00C474ED">
            <w:pPr>
              <w:spacing w:line="276" w:lineRule="auto"/>
              <w:jc w:val="center"/>
              <w:rPr>
                <w:szCs w:val="28"/>
                <w:lang w:val="pt-BR"/>
              </w:rPr>
            </w:pPr>
            <w:r w:rsidRPr="008E3657">
              <w:rPr>
                <w:szCs w:val="28"/>
                <w:lang w:val="pt-BR"/>
              </w:rPr>
              <w:t>0</w:t>
            </w:r>
          </w:p>
        </w:tc>
      </w:tr>
    </w:tbl>
    <w:p w14:paraId="45A08EC3" w14:textId="25B34F39" w:rsidR="00637ED0" w:rsidRPr="008E3657" w:rsidRDefault="00637ED0" w:rsidP="00C474ED">
      <w:pPr>
        <w:spacing w:line="312" w:lineRule="auto"/>
        <w:ind w:firstLine="720"/>
        <w:contextualSpacing/>
        <w:jc w:val="both"/>
        <w:rPr>
          <w:i/>
          <w:iCs/>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76E966B8" w14:textId="77777777" w:rsidR="007945DB" w:rsidRPr="008E3657" w:rsidRDefault="007945DB" w:rsidP="00C474ED">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5F0960FC" w14:textId="731687DE" w:rsidR="00637ED0" w:rsidRPr="008E3657" w:rsidRDefault="00637ED0" w:rsidP="00C474ED">
      <w:pPr>
        <w:spacing w:line="312" w:lineRule="auto"/>
        <w:ind w:firstLine="720"/>
        <w:jc w:val="both"/>
        <w:rPr>
          <w:rFonts w:eastAsia="Calibri"/>
          <w:bCs/>
          <w:sz w:val="28"/>
          <w:szCs w:val="28"/>
          <w:lang w:val="vi-VN"/>
        </w:rPr>
      </w:pPr>
      <w:r w:rsidRPr="008E3657">
        <w:rPr>
          <w:bCs/>
          <w:iCs/>
          <w:sz w:val="28"/>
          <w:szCs w:val="28"/>
          <w:lang w:val="nl-NL"/>
        </w:rPr>
        <w:t>Đoàn đánh giá trường đạt yêu cầu của tiêu chuẩn</w:t>
      </w:r>
      <w:r w:rsidRPr="008E3657">
        <w:rPr>
          <w:rFonts w:eastAsia="Calibri"/>
          <w:bCs/>
          <w:sz w:val="28"/>
          <w:szCs w:val="28"/>
          <w:lang w:val="vi-VN"/>
        </w:rPr>
        <w:t>.</w:t>
      </w:r>
    </w:p>
    <w:p w14:paraId="05DA8170" w14:textId="667D4917" w:rsidR="00637ED0" w:rsidRPr="008E3657" w:rsidRDefault="00C81EE6" w:rsidP="00C474ED">
      <w:pPr>
        <w:spacing w:line="312" w:lineRule="auto"/>
        <w:ind w:firstLine="720"/>
        <w:jc w:val="both"/>
        <w:rPr>
          <w:rFonts w:eastAsia="Calibri"/>
          <w:sz w:val="28"/>
          <w:szCs w:val="28"/>
        </w:rPr>
      </w:pPr>
      <w:r w:rsidRPr="008E3657">
        <w:rPr>
          <w:rFonts w:eastAsia="Calibri"/>
          <w:b/>
          <w:bCs/>
          <w:sz w:val="28"/>
          <w:szCs w:val="28"/>
        </w:rPr>
        <w:t>2. Đánh giá tiêu chuẩn</w:t>
      </w:r>
      <w:r w:rsidR="00637ED0" w:rsidRPr="008E3657">
        <w:rPr>
          <w:rFonts w:eastAsia="Calibri"/>
          <w:b/>
          <w:bCs/>
          <w:sz w:val="28"/>
          <w:szCs w:val="28"/>
        </w:rPr>
        <w:t xml:space="preserve"> 8.4:</w:t>
      </w:r>
    </w:p>
    <w:tbl>
      <w:tblPr>
        <w:tblW w:w="4888" w:type="pct"/>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4877"/>
        <w:gridCol w:w="3971"/>
      </w:tblGrid>
      <w:tr w:rsidR="008E3657" w:rsidRPr="008E3657" w14:paraId="5418F17B" w14:textId="77777777" w:rsidTr="006D4F00">
        <w:trPr>
          <w:trHeight w:val="439"/>
        </w:trPr>
        <w:tc>
          <w:tcPr>
            <w:tcW w:w="4990"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2AA449A8"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062"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7BAA6CB2"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1F66130A" w14:textId="77777777" w:rsidTr="006D4F00">
        <w:tblPrEx>
          <w:tblBorders>
            <w:top w:val="none" w:sz="0" w:space="0" w:color="auto"/>
            <w:bottom w:val="none" w:sz="0" w:space="0" w:color="auto"/>
            <w:insideH w:val="none" w:sz="0" w:space="0" w:color="auto"/>
            <w:insideV w:val="none" w:sz="0" w:space="0" w:color="auto"/>
          </w:tblBorders>
        </w:tblPrEx>
        <w:tc>
          <w:tcPr>
            <w:tcW w:w="4990"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BF4EF99"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c>
          <w:tcPr>
            <w:tcW w:w="4062"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E989A58" w14:textId="77777777" w:rsidR="00637ED0" w:rsidRPr="008E3657" w:rsidRDefault="00637ED0" w:rsidP="00637ED0">
            <w:pPr>
              <w:spacing w:line="312" w:lineRule="auto"/>
              <w:jc w:val="center"/>
              <w:rPr>
                <w:sz w:val="28"/>
                <w:szCs w:val="28"/>
              </w:rPr>
            </w:pPr>
            <w:r w:rsidRPr="008E3657">
              <w:rPr>
                <w:rFonts w:eastAsia="Calibri"/>
                <w:i/>
                <w:iCs/>
                <w:sz w:val="28"/>
                <w:szCs w:val="28"/>
              </w:rPr>
              <w:t>1 (Một) điểm</w:t>
            </w:r>
          </w:p>
        </w:tc>
      </w:tr>
    </w:tbl>
    <w:p w14:paraId="29F51DC8" w14:textId="77777777" w:rsidR="00637ED0" w:rsidRPr="008E3657" w:rsidRDefault="00637ED0" w:rsidP="00637ED0">
      <w:pPr>
        <w:spacing w:line="312" w:lineRule="auto"/>
        <w:jc w:val="both"/>
        <w:rPr>
          <w:rFonts w:eastAsia="Calibri"/>
          <w:b/>
          <w:sz w:val="28"/>
          <w:szCs w:val="28"/>
          <w:lang w:val="nl-NL"/>
        </w:rPr>
      </w:pPr>
    </w:p>
    <w:p w14:paraId="3B844F82" w14:textId="77777777" w:rsidR="00637ED0" w:rsidRPr="008E3657" w:rsidRDefault="00637ED0" w:rsidP="00C474ED">
      <w:pPr>
        <w:spacing w:line="312" w:lineRule="auto"/>
        <w:ind w:firstLine="720"/>
        <w:jc w:val="both"/>
        <w:rPr>
          <w:rFonts w:eastAsia="Calibri"/>
          <w:i/>
          <w:sz w:val="28"/>
          <w:szCs w:val="28"/>
          <w:lang w:val="nl-NL"/>
        </w:rPr>
      </w:pPr>
      <w:r w:rsidRPr="008E3657">
        <w:rPr>
          <w:rFonts w:eastAsia="Calibri"/>
          <w:b/>
          <w:sz w:val="28"/>
          <w:szCs w:val="28"/>
          <w:lang w:val="nl-NL"/>
        </w:rPr>
        <w:t>Tiêu chuẩn 8.5</w:t>
      </w:r>
      <w:r w:rsidRPr="008E3657">
        <w:rPr>
          <w:rFonts w:eastAsia="Calibri"/>
          <w:sz w:val="28"/>
          <w:szCs w:val="28"/>
          <w:lang w:val="nl-NL"/>
        </w:rPr>
        <w:t xml:space="preserve">: </w:t>
      </w:r>
      <w:r w:rsidRPr="008E3657">
        <w:rPr>
          <w:rFonts w:eastAsia="Calibri"/>
          <w:bCs/>
          <w:i/>
          <w:sz w:val="28"/>
          <w:szCs w:val="28"/>
          <w:lang w:val="nl-NL"/>
        </w:rPr>
        <w:t xml:space="preserve">Ký túc xá </w:t>
      </w:r>
      <w:r w:rsidRPr="008E3657">
        <w:rPr>
          <w:rFonts w:eastAsia="Calibri"/>
          <w:i/>
          <w:sz w:val="28"/>
          <w:szCs w:val="28"/>
          <w:lang w:val="nl-NL"/>
        </w:rPr>
        <w:t>đảm bảo đủ diện tích nhà ở và các điều kiện tối thiểu (chỗ ở, điện, nước, vệ sinh, các tiện nghi khác) cho sinh hoạt và học tập của người học.</w:t>
      </w:r>
    </w:p>
    <w:p w14:paraId="5DEAFD80" w14:textId="56E25E7B" w:rsidR="00637ED0" w:rsidRPr="008E3657" w:rsidRDefault="00C474ED" w:rsidP="00C474ED">
      <w:pPr>
        <w:spacing w:line="312" w:lineRule="auto"/>
        <w:ind w:firstLine="720"/>
        <w:contextualSpacing/>
        <w:jc w:val="both"/>
        <w:rPr>
          <w:rFonts w:eastAsia="Calibri"/>
          <w:b/>
          <w:bCs/>
          <w:sz w:val="28"/>
          <w:szCs w:val="28"/>
          <w:lang w:val="nl-NL" w:eastAsia="ja-JP"/>
        </w:rPr>
      </w:pPr>
      <w:r w:rsidRPr="008E3657">
        <w:rPr>
          <w:rFonts w:eastAsia="Calibri"/>
          <w:b/>
          <w:bCs/>
          <w:sz w:val="28"/>
          <w:szCs w:val="28"/>
          <w:lang w:val="vi-VN" w:eastAsia="ja-JP"/>
        </w:rPr>
        <w:t xml:space="preserve">1. </w:t>
      </w:r>
      <w:r w:rsidR="00637ED0" w:rsidRPr="008E3657">
        <w:rPr>
          <w:rFonts w:eastAsia="Calibri"/>
          <w:b/>
          <w:bCs/>
          <w:sz w:val="28"/>
          <w:szCs w:val="28"/>
          <w:lang w:val="nl-NL" w:eastAsia="ja-JP"/>
        </w:rPr>
        <w:t>Mô tả, phân tích, nhận định:</w:t>
      </w:r>
    </w:p>
    <w:p w14:paraId="1B0BF816" w14:textId="1BD75517" w:rsidR="00637ED0" w:rsidRPr="008E3657" w:rsidRDefault="00637ED0" w:rsidP="00C474ED">
      <w:pPr>
        <w:tabs>
          <w:tab w:val="left" w:pos="0"/>
        </w:tabs>
        <w:spacing w:line="312" w:lineRule="auto"/>
        <w:ind w:firstLine="720"/>
        <w:jc w:val="both"/>
        <w:rPr>
          <w:rFonts w:eastAsia="Calibri"/>
          <w:sz w:val="28"/>
          <w:szCs w:val="28"/>
          <w:lang w:val="nl-NL"/>
        </w:rPr>
      </w:pPr>
      <w:r w:rsidRPr="008E3657">
        <w:rPr>
          <w:rFonts w:eastAsia="Calibri"/>
          <w:sz w:val="28"/>
          <w:szCs w:val="28"/>
          <w:lang w:val="nl-NL"/>
        </w:rPr>
        <w:lastRenderedPageBreak/>
        <w:t xml:space="preserve"> Khảo sát minh chứng kết hợp kiểm tra thực tế ký túc xá của Trường ngày 28/6/2023, cho thấy:</w:t>
      </w:r>
      <w:r w:rsidRPr="008E3657">
        <w:rPr>
          <w:b/>
          <w:sz w:val="28"/>
          <w:szCs w:val="28"/>
          <w:lang w:val="nl-NL"/>
        </w:rPr>
        <w:t xml:space="preserve"> </w:t>
      </w:r>
      <w:r w:rsidRPr="008E3657">
        <w:rPr>
          <w:sz w:val="28"/>
          <w:szCs w:val="28"/>
          <w:lang w:val="nl-NL"/>
        </w:rPr>
        <w:t>Ký</w:t>
      </w:r>
      <w:r w:rsidRPr="008E3657">
        <w:rPr>
          <w:sz w:val="28"/>
          <w:szCs w:val="28"/>
          <w:lang w:val="da-DK"/>
        </w:rPr>
        <w:t xml:space="preserve"> túc xá có diện tích </w:t>
      </w:r>
      <w:r w:rsidRPr="008E3657">
        <w:rPr>
          <w:sz w:val="28"/>
          <w:szCs w:val="28"/>
          <w:lang w:val="pt-BR"/>
        </w:rPr>
        <w:t>1.767</w:t>
      </w:r>
      <w:r w:rsidRPr="008E3657">
        <w:rPr>
          <w:sz w:val="28"/>
          <w:szCs w:val="28"/>
          <w:lang w:val="da-DK"/>
        </w:rPr>
        <w:t>m</w:t>
      </w:r>
      <w:r w:rsidRPr="008E3657">
        <w:rPr>
          <w:sz w:val="28"/>
          <w:szCs w:val="28"/>
          <w:vertAlign w:val="superscript"/>
          <w:lang w:val="da-DK"/>
        </w:rPr>
        <w:t>2</w:t>
      </w:r>
      <w:r w:rsidRPr="008E3657">
        <w:rPr>
          <w:sz w:val="28"/>
          <w:szCs w:val="28"/>
          <w:lang w:val="da-DK"/>
        </w:rPr>
        <w:t xml:space="preserve"> gồm 3 khu nhà 3 tầng</w:t>
      </w:r>
      <w:r w:rsidRPr="008E3657">
        <w:rPr>
          <w:spacing w:val="2"/>
          <w:sz w:val="28"/>
          <w:szCs w:val="28"/>
          <w:lang w:val="nl-NL"/>
        </w:rPr>
        <w:t xml:space="preserve"> có thiết kế như nhau với 90 phòng có diện tích 36 m</w:t>
      </w:r>
      <w:r w:rsidRPr="008E3657">
        <w:rPr>
          <w:spacing w:val="2"/>
          <w:sz w:val="28"/>
          <w:szCs w:val="28"/>
          <w:vertAlign w:val="superscript"/>
          <w:lang w:val="nl-NL"/>
        </w:rPr>
        <w:t>2</w:t>
      </w:r>
      <w:r w:rsidRPr="008E3657">
        <w:rPr>
          <w:spacing w:val="2"/>
          <w:sz w:val="28"/>
          <w:szCs w:val="28"/>
          <w:lang w:val="nl-NL"/>
        </w:rPr>
        <w:t>/phòng, các</w:t>
      </w:r>
      <w:r w:rsidRPr="008E3657">
        <w:rPr>
          <w:rFonts w:eastAsia="Calibri"/>
          <w:sz w:val="28"/>
          <w:szCs w:val="28"/>
          <w:lang w:val="nl-NL"/>
        </w:rPr>
        <w:t xml:space="preserve"> phòng ở khép kín, mỗi phòng có 04 giường tầng bố trí 08 HSSV/phòng, các phòng ở được trang bị hệ thống điện 02 đèn huỳnh quang chiếu sáng, 01 quạt trần, nhà tắm, nhà vệ sinh chung được bố trí khép kín, được cung cấp, điện nước đày đủ và hành lang có bố trí các giá phơi quần áo ngoài ra tại </w:t>
      </w:r>
      <w:r w:rsidRPr="008E3657">
        <w:rPr>
          <w:bCs/>
          <w:iCs/>
          <w:sz w:val="28"/>
          <w:szCs w:val="28"/>
          <w:lang w:val="nb-NO"/>
        </w:rPr>
        <w:t>khu kí túc xá</w:t>
      </w:r>
      <w:r w:rsidRPr="008E3657">
        <w:rPr>
          <w:rFonts w:eastAsia="Calibri"/>
          <w:sz w:val="28"/>
          <w:szCs w:val="28"/>
          <w:lang w:val="nl-NL"/>
        </w:rPr>
        <w:t xml:space="preserve"> có trang bị wifi,</w:t>
      </w:r>
      <w:r w:rsidRPr="008E3657">
        <w:rPr>
          <w:bCs/>
          <w:iCs/>
          <w:sz w:val="28"/>
          <w:szCs w:val="28"/>
          <w:lang w:val="nb-NO"/>
        </w:rPr>
        <w:t xml:space="preserve"> có phòng tiếp khách, phòng xem tivi của HSSV đầy đủ tiện nghi để gia đình và người thân của HSSV lưu trú khi đến thăm.</w:t>
      </w:r>
      <w:r w:rsidRPr="008E3657">
        <w:rPr>
          <w:rFonts w:eastAsia="Calibri"/>
          <w:sz w:val="28"/>
          <w:szCs w:val="28"/>
          <w:lang w:val="nl-NL"/>
        </w:rPr>
        <w:t xml:space="preserve"> </w:t>
      </w:r>
      <w:r w:rsidRPr="008E3657">
        <w:rPr>
          <w:spacing w:val="2"/>
          <w:sz w:val="28"/>
          <w:szCs w:val="28"/>
          <w:lang w:val="nl-NL"/>
        </w:rPr>
        <w:t>04 phòng 1 tầng tại nhà C4 có diện tích 46m</w:t>
      </w:r>
      <w:r w:rsidRPr="008E3657">
        <w:rPr>
          <w:spacing w:val="2"/>
          <w:sz w:val="28"/>
          <w:szCs w:val="28"/>
          <w:vertAlign w:val="superscript"/>
          <w:lang w:val="nl-NL"/>
        </w:rPr>
        <w:t>2</w:t>
      </w:r>
      <w:r w:rsidRPr="008E3657">
        <w:rPr>
          <w:spacing w:val="2"/>
          <w:sz w:val="28"/>
          <w:szCs w:val="28"/>
          <w:lang w:val="nl-NL"/>
        </w:rPr>
        <w:t>/phòng mỗi phòng có thể bố trí 16 người ở, đây là các phòng dự trữ khi nhu cầu người ở cao, khảo sát thực tế cho thấy mỗi phong bố trí 08 giường tầng, được trang bị điện chiếu sáng, quạt treo tường, các phòng này có khu vệ sinh chung và được cung cấp nước sạch đày đủ.</w:t>
      </w:r>
      <w:r w:rsidRPr="008E3657">
        <w:rPr>
          <w:i/>
          <w:sz w:val="28"/>
          <w:szCs w:val="28"/>
          <w:lang w:val="nl-NL"/>
        </w:rPr>
        <w:t xml:space="preserve"> (5.2</w:t>
      </w:r>
      <w:r w:rsidRPr="008E3657">
        <w:rPr>
          <w:i/>
          <w:sz w:val="28"/>
          <w:szCs w:val="28"/>
          <w:lang w:val="nb-NO"/>
        </w:rPr>
        <w:t>.03</w:t>
      </w:r>
      <w:r w:rsidR="003747F9" w:rsidRPr="008E3657">
        <w:rPr>
          <w:i/>
          <w:sz w:val="28"/>
          <w:szCs w:val="28"/>
          <w:lang w:val="nb-NO"/>
        </w:rPr>
        <w:t xml:space="preserve"> - </w:t>
      </w:r>
      <w:r w:rsidRPr="008E3657">
        <w:rPr>
          <w:i/>
          <w:sz w:val="28"/>
          <w:szCs w:val="28"/>
          <w:lang w:val="nb-NO"/>
        </w:rPr>
        <w:t>Hồ sơ hoàn công các khối công trình của trường năm 2019, 2020, 2021, 2022</w:t>
      </w:r>
      <w:r w:rsidRPr="008E3657">
        <w:rPr>
          <w:i/>
          <w:sz w:val="28"/>
          <w:szCs w:val="28"/>
          <w:lang w:val="nl-NL"/>
        </w:rPr>
        <w:t>).</w:t>
      </w:r>
      <w:r w:rsidRPr="008E3657">
        <w:rPr>
          <w:rFonts w:eastAsia="Calibri"/>
          <w:sz w:val="28"/>
          <w:szCs w:val="28"/>
          <w:lang w:val="nl-NL"/>
        </w:rPr>
        <w:t xml:space="preserve"> </w:t>
      </w:r>
    </w:p>
    <w:p w14:paraId="35391CA4" w14:textId="61CB8B55" w:rsidR="00637ED0" w:rsidRPr="008E3657" w:rsidRDefault="00637ED0" w:rsidP="00C474ED">
      <w:pPr>
        <w:tabs>
          <w:tab w:val="left" w:pos="0"/>
        </w:tabs>
        <w:spacing w:line="312" w:lineRule="auto"/>
        <w:ind w:firstLine="720"/>
        <w:jc w:val="both"/>
        <w:rPr>
          <w:sz w:val="28"/>
          <w:szCs w:val="28"/>
          <w:lang w:val="nl-NL"/>
        </w:rPr>
      </w:pPr>
      <w:r w:rsidRPr="008E3657">
        <w:rPr>
          <w:rFonts w:eastAsia="Calibri"/>
          <w:sz w:val="28"/>
          <w:szCs w:val="28"/>
          <w:lang w:val="nl-NL"/>
        </w:rPr>
        <w:t xml:space="preserve"> </w:t>
      </w:r>
      <w:r w:rsidRPr="008E3657">
        <w:rPr>
          <w:bCs/>
          <w:sz w:val="28"/>
          <w:szCs w:val="28"/>
          <w:lang w:val="pt-BR"/>
        </w:rPr>
        <w:t>Về việc đáp ứng chỗ ở: ký túc xá của trường có khả năng đáp ứng (90 x 8) + (4 x 16) = 784 chỗ ở cho HSSV.</w:t>
      </w:r>
      <w:r w:rsidRPr="008E3657">
        <w:rPr>
          <w:rFonts w:eastAsia="Calibri"/>
          <w:sz w:val="28"/>
          <w:szCs w:val="28"/>
          <w:lang w:val="nl-NL"/>
        </w:rPr>
        <w:t xml:space="preserve"> Trong đó </w:t>
      </w:r>
      <w:r w:rsidRPr="008E3657">
        <w:rPr>
          <w:sz w:val="28"/>
          <w:szCs w:val="28"/>
          <w:lang w:val="nl-NL"/>
        </w:rPr>
        <w:t>l</w:t>
      </w:r>
      <w:r w:rsidRPr="008E3657">
        <w:rPr>
          <w:sz w:val="28"/>
          <w:szCs w:val="28"/>
          <w:lang w:val="vi-VN"/>
        </w:rPr>
        <w:t xml:space="preserve">ưu lượng HSSV của </w:t>
      </w:r>
      <w:r w:rsidRPr="008E3657">
        <w:rPr>
          <w:sz w:val="28"/>
          <w:szCs w:val="28"/>
          <w:lang w:val="nl-NL"/>
        </w:rPr>
        <w:t>T</w:t>
      </w:r>
      <w:r w:rsidRPr="008E3657">
        <w:rPr>
          <w:sz w:val="28"/>
          <w:szCs w:val="28"/>
          <w:lang w:val="vi-VN"/>
        </w:rPr>
        <w:t xml:space="preserve">rường </w:t>
      </w:r>
      <w:r w:rsidRPr="008E3657">
        <w:rPr>
          <w:sz w:val="28"/>
          <w:szCs w:val="28"/>
          <w:lang w:val="nl-NL"/>
        </w:rPr>
        <w:t>trong 3</w:t>
      </w:r>
      <w:r w:rsidRPr="008E3657">
        <w:rPr>
          <w:sz w:val="28"/>
          <w:szCs w:val="28"/>
          <w:lang w:val="vi-VN"/>
        </w:rPr>
        <w:t xml:space="preserve"> năm</w:t>
      </w:r>
      <w:r w:rsidRPr="008E3657">
        <w:rPr>
          <w:sz w:val="28"/>
          <w:szCs w:val="28"/>
          <w:lang w:val="nl-NL"/>
        </w:rPr>
        <w:t xml:space="preserve"> qua</w:t>
      </w:r>
      <w:r w:rsidRPr="008E3657">
        <w:rPr>
          <w:sz w:val="28"/>
          <w:szCs w:val="28"/>
          <w:lang w:val="vi-VN"/>
        </w:rPr>
        <w:t xml:space="preserve"> </w:t>
      </w:r>
      <w:r w:rsidRPr="008E3657">
        <w:rPr>
          <w:sz w:val="28"/>
          <w:szCs w:val="28"/>
          <w:lang w:val="nl-NL"/>
        </w:rPr>
        <w:t>là: Năm học 2020</w:t>
      </w:r>
      <w:r w:rsidR="003747F9" w:rsidRPr="008E3657">
        <w:rPr>
          <w:sz w:val="28"/>
          <w:szCs w:val="28"/>
          <w:lang w:val="nl-NL"/>
        </w:rPr>
        <w:t xml:space="preserve"> - </w:t>
      </w:r>
      <w:r w:rsidRPr="008E3657">
        <w:rPr>
          <w:sz w:val="28"/>
          <w:szCs w:val="28"/>
          <w:lang w:val="nl-NL"/>
        </w:rPr>
        <w:t>2021: 2013 HSSV, năm học 2021</w:t>
      </w:r>
      <w:r w:rsidR="003747F9" w:rsidRPr="008E3657">
        <w:rPr>
          <w:sz w:val="28"/>
          <w:szCs w:val="28"/>
          <w:lang w:val="nl-NL"/>
        </w:rPr>
        <w:t xml:space="preserve"> - </w:t>
      </w:r>
      <w:r w:rsidRPr="008E3657">
        <w:rPr>
          <w:sz w:val="28"/>
          <w:szCs w:val="28"/>
          <w:lang w:val="nl-NL"/>
        </w:rPr>
        <w:t xml:space="preserve">2022: 2028 </w:t>
      </w:r>
      <w:r w:rsidRPr="008E3657">
        <w:rPr>
          <w:sz w:val="28"/>
          <w:szCs w:val="28"/>
          <w:lang w:val="vi-VN"/>
        </w:rPr>
        <w:t xml:space="preserve">HSSV, </w:t>
      </w:r>
      <w:r w:rsidRPr="008E3657">
        <w:rPr>
          <w:sz w:val="28"/>
          <w:szCs w:val="28"/>
          <w:lang w:val="nl-NL"/>
        </w:rPr>
        <w:t>năm học 2022</w:t>
      </w:r>
      <w:r w:rsidR="003747F9" w:rsidRPr="008E3657">
        <w:rPr>
          <w:sz w:val="28"/>
          <w:szCs w:val="28"/>
          <w:lang w:val="nl-NL"/>
        </w:rPr>
        <w:t xml:space="preserve"> - </w:t>
      </w:r>
      <w:r w:rsidRPr="008E3657">
        <w:rPr>
          <w:sz w:val="28"/>
          <w:szCs w:val="28"/>
          <w:lang w:val="nl-NL"/>
        </w:rPr>
        <w:t>2023: 1343</w:t>
      </w:r>
      <w:r w:rsidRPr="008E3657">
        <w:rPr>
          <w:sz w:val="28"/>
          <w:szCs w:val="28"/>
          <w:lang w:val="vi-VN"/>
        </w:rPr>
        <w:t xml:space="preserve"> HSSV</w:t>
      </w:r>
      <w:r w:rsidRPr="008E3657">
        <w:rPr>
          <w:sz w:val="28"/>
          <w:szCs w:val="28"/>
          <w:lang w:val="nl-NL"/>
        </w:rPr>
        <w:t xml:space="preserve"> (</w:t>
      </w:r>
      <w:r w:rsidRPr="008E3657">
        <w:rPr>
          <w:i/>
          <w:sz w:val="28"/>
          <w:szCs w:val="28"/>
          <w:lang w:val="pl-PL"/>
        </w:rPr>
        <w:t>3.5.01</w:t>
      </w:r>
      <w:r w:rsidR="003747F9" w:rsidRPr="008E3657">
        <w:rPr>
          <w:i/>
          <w:sz w:val="28"/>
          <w:szCs w:val="28"/>
          <w:lang w:val="pl-PL"/>
        </w:rPr>
        <w:t xml:space="preserve"> - </w:t>
      </w:r>
      <w:r w:rsidRPr="008E3657">
        <w:rPr>
          <w:i/>
          <w:sz w:val="28"/>
          <w:szCs w:val="28"/>
          <w:lang w:val="pl-PL"/>
        </w:rPr>
        <w:t xml:space="preserve">Danh sách người học từng lớp thể hiện số người học lý thuyết, số người học thực hành các năm </w:t>
      </w:r>
      <w:r w:rsidR="00C81EE6" w:rsidRPr="008E3657">
        <w:rPr>
          <w:i/>
          <w:sz w:val="28"/>
          <w:szCs w:val="28"/>
          <w:lang w:val="pl-PL"/>
        </w:rPr>
        <w:t>2020, 2021, 2022, 2023</w:t>
      </w:r>
      <w:r w:rsidRPr="008E3657">
        <w:rPr>
          <w:i/>
          <w:iCs/>
          <w:sz w:val="28"/>
          <w:szCs w:val="28"/>
          <w:lang w:val="pt-BR"/>
        </w:rPr>
        <w:t>)</w:t>
      </w:r>
      <w:r w:rsidRPr="008E3657">
        <w:rPr>
          <w:sz w:val="28"/>
          <w:szCs w:val="28"/>
          <w:lang w:val="vi-VN"/>
        </w:rPr>
        <w:t>.</w:t>
      </w:r>
      <w:r w:rsidRPr="008E3657">
        <w:rPr>
          <w:sz w:val="28"/>
          <w:szCs w:val="28"/>
          <w:lang w:val="nl-NL"/>
        </w:rPr>
        <w:t xml:space="preserve"> </w:t>
      </w:r>
      <w:r w:rsidRPr="008E3657">
        <w:rPr>
          <w:sz w:val="28"/>
          <w:szCs w:val="28"/>
          <w:lang w:val="vi-VN"/>
        </w:rPr>
        <w:t xml:space="preserve">Số </w:t>
      </w:r>
      <w:r w:rsidRPr="008E3657">
        <w:rPr>
          <w:sz w:val="28"/>
          <w:szCs w:val="28"/>
          <w:lang w:val="nl-NL"/>
        </w:rPr>
        <w:t>HSSV ở nội trú trong 3 năm qua là: Năm học 2020</w:t>
      </w:r>
      <w:r w:rsidR="003747F9" w:rsidRPr="008E3657">
        <w:rPr>
          <w:sz w:val="28"/>
          <w:szCs w:val="28"/>
          <w:lang w:val="nl-NL"/>
        </w:rPr>
        <w:t xml:space="preserve"> - </w:t>
      </w:r>
      <w:r w:rsidRPr="008E3657">
        <w:rPr>
          <w:sz w:val="28"/>
          <w:szCs w:val="28"/>
          <w:lang w:val="nl-NL"/>
        </w:rPr>
        <w:t>2021: 721 HSSV, năm học 2021</w:t>
      </w:r>
      <w:r w:rsidR="003747F9" w:rsidRPr="008E3657">
        <w:rPr>
          <w:sz w:val="28"/>
          <w:szCs w:val="28"/>
          <w:lang w:val="nl-NL"/>
        </w:rPr>
        <w:t xml:space="preserve"> - </w:t>
      </w:r>
      <w:r w:rsidRPr="008E3657">
        <w:rPr>
          <w:sz w:val="28"/>
          <w:szCs w:val="28"/>
          <w:lang w:val="nl-NL"/>
        </w:rPr>
        <w:t>2022: 684 HSSV, năm học 2022</w:t>
      </w:r>
      <w:r w:rsidR="003747F9" w:rsidRPr="008E3657">
        <w:rPr>
          <w:sz w:val="28"/>
          <w:szCs w:val="28"/>
          <w:lang w:val="nl-NL"/>
        </w:rPr>
        <w:t xml:space="preserve"> - </w:t>
      </w:r>
      <w:r w:rsidRPr="008E3657">
        <w:rPr>
          <w:sz w:val="28"/>
          <w:szCs w:val="28"/>
          <w:lang w:val="nl-NL"/>
        </w:rPr>
        <w:t xml:space="preserve">2023: 663 </w:t>
      </w:r>
      <w:r w:rsidRPr="008E3657">
        <w:rPr>
          <w:sz w:val="28"/>
          <w:szCs w:val="28"/>
          <w:lang w:val="vi-VN"/>
        </w:rPr>
        <w:t>HSSV</w:t>
      </w:r>
      <w:r w:rsidRPr="008E3657">
        <w:rPr>
          <w:sz w:val="28"/>
          <w:szCs w:val="28"/>
          <w:lang w:val="nl-NL"/>
        </w:rPr>
        <w:t xml:space="preserve"> </w:t>
      </w:r>
      <w:r w:rsidRPr="008E3657">
        <w:rPr>
          <w:i/>
          <w:sz w:val="28"/>
          <w:szCs w:val="28"/>
          <w:lang w:val="nl-NL"/>
        </w:rPr>
        <w:t>(8.5.02</w:t>
      </w:r>
      <w:r w:rsidR="003747F9" w:rsidRPr="008E3657">
        <w:rPr>
          <w:i/>
          <w:sz w:val="28"/>
          <w:szCs w:val="28"/>
          <w:lang w:val="nl-NL"/>
        </w:rPr>
        <w:t xml:space="preserve"> - </w:t>
      </w:r>
      <w:r w:rsidRPr="008E3657">
        <w:rPr>
          <w:i/>
          <w:sz w:val="28"/>
          <w:szCs w:val="28"/>
          <w:lang w:val="nl-NL"/>
        </w:rPr>
        <w:t>Bảng thống kê số liệu và danh sách HSSV nội trú năm học 2020</w:t>
      </w:r>
      <w:r w:rsidR="003747F9" w:rsidRPr="008E3657">
        <w:rPr>
          <w:i/>
          <w:sz w:val="28"/>
          <w:szCs w:val="28"/>
          <w:lang w:val="nl-NL"/>
        </w:rPr>
        <w:t xml:space="preserve"> - </w:t>
      </w:r>
      <w:r w:rsidRPr="008E3657">
        <w:rPr>
          <w:i/>
          <w:sz w:val="28"/>
          <w:szCs w:val="28"/>
          <w:lang w:val="nl-NL"/>
        </w:rPr>
        <w:t>2021, 2021</w:t>
      </w:r>
      <w:r w:rsidR="003747F9" w:rsidRPr="008E3657">
        <w:rPr>
          <w:i/>
          <w:sz w:val="28"/>
          <w:szCs w:val="28"/>
          <w:lang w:val="nl-NL"/>
        </w:rPr>
        <w:t xml:space="preserve"> - </w:t>
      </w:r>
      <w:r w:rsidRPr="008E3657">
        <w:rPr>
          <w:i/>
          <w:sz w:val="28"/>
          <w:szCs w:val="28"/>
          <w:lang w:val="nl-NL"/>
        </w:rPr>
        <w:t>2022, 2022</w:t>
      </w:r>
      <w:r w:rsidR="003747F9" w:rsidRPr="008E3657">
        <w:rPr>
          <w:i/>
          <w:sz w:val="28"/>
          <w:szCs w:val="28"/>
          <w:lang w:val="nl-NL"/>
        </w:rPr>
        <w:t xml:space="preserve"> - </w:t>
      </w:r>
      <w:r w:rsidRPr="008E3657">
        <w:rPr>
          <w:i/>
          <w:sz w:val="28"/>
          <w:szCs w:val="28"/>
          <w:lang w:val="nl-NL"/>
        </w:rPr>
        <w:t>2023)</w:t>
      </w:r>
      <w:r w:rsidRPr="008E3657">
        <w:rPr>
          <w:sz w:val="28"/>
          <w:szCs w:val="28"/>
          <w:lang w:val="nl-NL"/>
        </w:rPr>
        <w:t xml:space="preserve">. </w:t>
      </w:r>
    </w:p>
    <w:p w14:paraId="6B0C7F57" w14:textId="485EAEBD" w:rsidR="00637ED0" w:rsidRPr="008E3657" w:rsidRDefault="00637ED0" w:rsidP="00C474ED">
      <w:pPr>
        <w:spacing w:line="312" w:lineRule="auto"/>
        <w:ind w:firstLine="720"/>
        <w:jc w:val="both"/>
        <w:rPr>
          <w:i/>
          <w:spacing w:val="-2"/>
          <w:sz w:val="28"/>
          <w:szCs w:val="28"/>
          <w:lang w:val="nl-NL"/>
        </w:rPr>
      </w:pPr>
      <w:r w:rsidRPr="008E3657">
        <w:rPr>
          <w:spacing w:val="-2"/>
          <w:sz w:val="28"/>
          <w:szCs w:val="28"/>
          <w:lang w:val="nl-NL"/>
        </w:rPr>
        <w:t xml:space="preserve"> Về công tác quản lý khu nội trú: Nhà trường giao nhiệm vụ này cho Phòng công tác HSSV, tại khu nội trú có cán bộ trực quản lý, có nội quy chung của khu nội trú, các phòng ở có nội quy quy định đối với người ở. Để duy trì trật tự, an ninh Nhà trường đã thành lập Ban tự quản ký túc xá </w:t>
      </w:r>
      <w:r w:rsidRPr="008E3657">
        <w:rPr>
          <w:i/>
          <w:spacing w:val="-2"/>
          <w:sz w:val="28"/>
          <w:szCs w:val="28"/>
          <w:lang w:val="nl-NL"/>
        </w:rPr>
        <w:t>(BS 8.5. 01</w:t>
      </w:r>
      <w:r w:rsidR="003747F9" w:rsidRPr="008E3657">
        <w:rPr>
          <w:i/>
          <w:spacing w:val="-2"/>
          <w:sz w:val="28"/>
          <w:szCs w:val="28"/>
          <w:lang w:val="nl-NL"/>
        </w:rPr>
        <w:t xml:space="preserve"> - </w:t>
      </w:r>
      <w:r w:rsidRPr="008E3657">
        <w:rPr>
          <w:i/>
          <w:spacing w:val="-2"/>
          <w:sz w:val="28"/>
          <w:szCs w:val="28"/>
          <w:lang w:val="nl-NL"/>
        </w:rPr>
        <w:t>Nội quy ký túc xá HSSV, Nội quy phòng ở ký túc xá HSSV, Quy chế hoạt động của đội tự quản)</w:t>
      </w:r>
    </w:p>
    <w:p w14:paraId="597E1C8C" w14:textId="77777777" w:rsidR="00637ED0" w:rsidRPr="008E3657" w:rsidRDefault="00637ED0" w:rsidP="00C474ED">
      <w:pPr>
        <w:tabs>
          <w:tab w:val="left" w:pos="0"/>
        </w:tabs>
        <w:spacing w:line="312" w:lineRule="auto"/>
        <w:ind w:firstLine="720"/>
        <w:jc w:val="both"/>
        <w:rPr>
          <w:sz w:val="28"/>
          <w:szCs w:val="28"/>
          <w:lang w:val="nl-NL"/>
        </w:rPr>
      </w:pPr>
      <w:r w:rsidRPr="008E3657">
        <w:rPr>
          <w:sz w:val="28"/>
          <w:szCs w:val="28"/>
          <w:lang w:val="nl-NL"/>
        </w:rPr>
        <w:t>Các số liệu nêu trên cho thấy ký túc xá đáp ứng được yêu cầu so với lưu lượng HSSV trong trường.</w:t>
      </w:r>
    </w:p>
    <w:p w14:paraId="561A0F15" w14:textId="77777777" w:rsidR="00637ED0" w:rsidRPr="008E3657" w:rsidRDefault="00637ED0" w:rsidP="00C474ED">
      <w:pPr>
        <w:tabs>
          <w:tab w:val="left" w:pos="0"/>
        </w:tabs>
        <w:spacing w:line="312" w:lineRule="auto"/>
        <w:ind w:firstLine="720"/>
        <w:jc w:val="both"/>
        <w:rPr>
          <w:sz w:val="28"/>
          <w:szCs w:val="28"/>
          <w:lang w:val="nl-NL"/>
        </w:rPr>
      </w:pPr>
      <w:r w:rsidRPr="008E3657">
        <w:rPr>
          <w:sz w:val="28"/>
          <w:szCs w:val="28"/>
          <w:lang w:val="nl-NL"/>
        </w:rPr>
        <w:t xml:space="preserve"> Qua kết quả khảo sát người học về điều kiện ở tại ký túc xá cho thấy </w:t>
      </w:r>
      <w:r w:rsidRPr="008E3657">
        <w:rPr>
          <w:bCs/>
          <w:sz w:val="28"/>
          <w:szCs w:val="28"/>
          <w:lang w:val="nl-NL"/>
        </w:rPr>
        <w:t xml:space="preserve">ký túc xá của trường đảm bảo </w:t>
      </w:r>
      <w:r w:rsidRPr="008E3657">
        <w:rPr>
          <w:rFonts w:eastAsia="Calibri"/>
          <w:sz w:val="28"/>
          <w:szCs w:val="28"/>
          <w:lang w:val="nl-NL"/>
        </w:rPr>
        <w:t>các điều kiện tối thiểu cho sinh hoạt và học tập của người học.</w:t>
      </w:r>
    </w:p>
    <w:tbl>
      <w:tblPr>
        <w:tblStyle w:val="TableGrid58"/>
        <w:tblW w:w="5000" w:type="pct"/>
        <w:tblLook w:val="04A0" w:firstRow="1" w:lastRow="0" w:firstColumn="1" w:lastColumn="0" w:noHBand="0" w:noVBand="1"/>
      </w:tblPr>
      <w:tblGrid>
        <w:gridCol w:w="2866"/>
        <w:gridCol w:w="988"/>
        <w:gridCol w:w="959"/>
        <w:gridCol w:w="986"/>
        <w:gridCol w:w="1341"/>
        <w:gridCol w:w="897"/>
        <w:gridCol w:w="1024"/>
      </w:tblGrid>
      <w:tr w:rsidR="008E3657" w:rsidRPr="008E3657" w14:paraId="057DA763" w14:textId="77777777" w:rsidTr="00920396">
        <w:tc>
          <w:tcPr>
            <w:tcW w:w="1582" w:type="pct"/>
            <w:vMerge w:val="restart"/>
            <w:vAlign w:val="center"/>
          </w:tcPr>
          <w:p w14:paraId="40C18BDE" w14:textId="77777777" w:rsidR="00637ED0" w:rsidRPr="008E3657" w:rsidRDefault="00637ED0" w:rsidP="00920396">
            <w:pPr>
              <w:widowControl w:val="0"/>
              <w:jc w:val="center"/>
              <w:rPr>
                <w:b/>
                <w:szCs w:val="28"/>
                <w:lang w:val="pt-BR"/>
              </w:rPr>
            </w:pPr>
            <w:r w:rsidRPr="008E3657">
              <w:rPr>
                <w:b/>
                <w:szCs w:val="28"/>
                <w:lang w:val="pt-BR"/>
              </w:rPr>
              <w:t>Nội dung thu thập ý kiền</w:t>
            </w:r>
          </w:p>
        </w:tc>
        <w:tc>
          <w:tcPr>
            <w:tcW w:w="545" w:type="pct"/>
            <w:vMerge w:val="restart"/>
            <w:vAlign w:val="center"/>
          </w:tcPr>
          <w:p w14:paraId="5C1FAB6C" w14:textId="77777777" w:rsidR="00637ED0" w:rsidRPr="008E3657" w:rsidRDefault="00637ED0" w:rsidP="00920396">
            <w:pPr>
              <w:widowControl w:val="0"/>
              <w:jc w:val="center"/>
              <w:rPr>
                <w:b/>
                <w:szCs w:val="28"/>
                <w:lang w:val="pt-BR"/>
              </w:rPr>
            </w:pPr>
            <w:r w:rsidRPr="008E3657">
              <w:rPr>
                <w:b/>
                <w:szCs w:val="28"/>
                <w:lang w:val="pt-BR"/>
              </w:rPr>
              <w:t xml:space="preserve">Đối </w:t>
            </w:r>
            <w:r w:rsidRPr="008E3657">
              <w:rPr>
                <w:b/>
                <w:szCs w:val="28"/>
                <w:lang w:val="pt-BR"/>
              </w:rPr>
              <w:lastRenderedPageBreak/>
              <w:t>tượng</w:t>
            </w:r>
          </w:p>
        </w:tc>
        <w:tc>
          <w:tcPr>
            <w:tcW w:w="529" w:type="pct"/>
            <w:vMerge w:val="restart"/>
            <w:vAlign w:val="center"/>
          </w:tcPr>
          <w:p w14:paraId="46003E07" w14:textId="77777777" w:rsidR="00637ED0" w:rsidRPr="008E3657" w:rsidRDefault="00637ED0" w:rsidP="00920396">
            <w:pPr>
              <w:widowControl w:val="0"/>
              <w:jc w:val="center"/>
              <w:rPr>
                <w:b/>
                <w:szCs w:val="28"/>
                <w:lang w:val="pt-BR"/>
              </w:rPr>
            </w:pPr>
            <w:r w:rsidRPr="008E3657">
              <w:rPr>
                <w:b/>
                <w:szCs w:val="28"/>
                <w:lang w:val="pt-BR"/>
              </w:rPr>
              <w:lastRenderedPageBreak/>
              <w:t xml:space="preserve">Năm </w:t>
            </w:r>
          </w:p>
        </w:tc>
        <w:tc>
          <w:tcPr>
            <w:tcW w:w="544" w:type="pct"/>
            <w:vMerge w:val="restart"/>
          </w:tcPr>
          <w:p w14:paraId="12586CAF" w14:textId="77777777" w:rsidR="00637ED0" w:rsidRPr="008E3657" w:rsidRDefault="00637ED0" w:rsidP="00920396">
            <w:pPr>
              <w:widowControl w:val="0"/>
              <w:jc w:val="center"/>
              <w:rPr>
                <w:b/>
                <w:szCs w:val="28"/>
                <w:lang w:val="pt-BR"/>
              </w:rPr>
            </w:pPr>
            <w:r w:rsidRPr="008E3657">
              <w:rPr>
                <w:b/>
                <w:szCs w:val="28"/>
                <w:lang w:val="pt-BR"/>
              </w:rPr>
              <w:t xml:space="preserve">Số </w:t>
            </w:r>
            <w:r w:rsidRPr="008E3657">
              <w:rPr>
                <w:b/>
                <w:szCs w:val="28"/>
                <w:lang w:val="pt-BR"/>
              </w:rPr>
              <w:lastRenderedPageBreak/>
              <w:t>người thu thập</w:t>
            </w:r>
          </w:p>
        </w:tc>
        <w:tc>
          <w:tcPr>
            <w:tcW w:w="1799" w:type="pct"/>
            <w:gridSpan w:val="3"/>
          </w:tcPr>
          <w:p w14:paraId="654E3CC1" w14:textId="77777777" w:rsidR="00637ED0" w:rsidRPr="008E3657" w:rsidRDefault="00637ED0" w:rsidP="00920396">
            <w:pPr>
              <w:widowControl w:val="0"/>
              <w:jc w:val="center"/>
              <w:rPr>
                <w:b/>
                <w:szCs w:val="28"/>
                <w:lang w:val="pt-BR"/>
              </w:rPr>
            </w:pPr>
            <w:r w:rsidRPr="008E3657">
              <w:rPr>
                <w:b/>
                <w:szCs w:val="28"/>
                <w:lang w:val="pt-BR"/>
              </w:rPr>
              <w:lastRenderedPageBreak/>
              <w:t>Kết quả (%)</w:t>
            </w:r>
          </w:p>
        </w:tc>
      </w:tr>
      <w:tr w:rsidR="008E3657" w:rsidRPr="008E3657" w14:paraId="5A127942" w14:textId="77777777" w:rsidTr="00920396">
        <w:tc>
          <w:tcPr>
            <w:tcW w:w="1582" w:type="pct"/>
            <w:vMerge/>
          </w:tcPr>
          <w:p w14:paraId="408B2A53" w14:textId="77777777" w:rsidR="00637ED0" w:rsidRPr="008E3657" w:rsidRDefault="00637ED0" w:rsidP="00920396">
            <w:pPr>
              <w:widowControl w:val="0"/>
              <w:rPr>
                <w:b/>
                <w:szCs w:val="28"/>
                <w:lang w:val="pt-BR"/>
              </w:rPr>
            </w:pPr>
          </w:p>
        </w:tc>
        <w:tc>
          <w:tcPr>
            <w:tcW w:w="545" w:type="pct"/>
            <w:vMerge/>
          </w:tcPr>
          <w:p w14:paraId="35E3962F" w14:textId="77777777" w:rsidR="00637ED0" w:rsidRPr="008E3657" w:rsidRDefault="00637ED0" w:rsidP="00920396">
            <w:pPr>
              <w:widowControl w:val="0"/>
              <w:rPr>
                <w:b/>
                <w:szCs w:val="28"/>
                <w:lang w:val="pt-BR"/>
              </w:rPr>
            </w:pPr>
          </w:p>
        </w:tc>
        <w:tc>
          <w:tcPr>
            <w:tcW w:w="529" w:type="pct"/>
            <w:vMerge/>
          </w:tcPr>
          <w:p w14:paraId="77054F5B" w14:textId="77777777" w:rsidR="00637ED0" w:rsidRPr="008E3657" w:rsidRDefault="00637ED0" w:rsidP="00920396">
            <w:pPr>
              <w:widowControl w:val="0"/>
              <w:rPr>
                <w:b/>
                <w:szCs w:val="28"/>
                <w:lang w:val="pt-BR"/>
              </w:rPr>
            </w:pPr>
          </w:p>
        </w:tc>
        <w:tc>
          <w:tcPr>
            <w:tcW w:w="544" w:type="pct"/>
            <w:vMerge/>
          </w:tcPr>
          <w:p w14:paraId="21C23E70" w14:textId="77777777" w:rsidR="00637ED0" w:rsidRPr="008E3657" w:rsidRDefault="00637ED0" w:rsidP="00920396">
            <w:pPr>
              <w:widowControl w:val="0"/>
              <w:rPr>
                <w:b/>
                <w:szCs w:val="28"/>
                <w:lang w:val="pt-BR"/>
              </w:rPr>
            </w:pPr>
          </w:p>
        </w:tc>
        <w:tc>
          <w:tcPr>
            <w:tcW w:w="740" w:type="pct"/>
            <w:vAlign w:val="center"/>
          </w:tcPr>
          <w:p w14:paraId="33E20337" w14:textId="77777777" w:rsidR="00637ED0" w:rsidRPr="008E3657" w:rsidRDefault="00637ED0" w:rsidP="00920396">
            <w:pPr>
              <w:jc w:val="center"/>
              <w:rPr>
                <w:b/>
                <w:bCs/>
                <w:szCs w:val="28"/>
              </w:rPr>
            </w:pPr>
            <w:r w:rsidRPr="008E3657">
              <w:rPr>
                <w:b/>
                <w:bCs/>
                <w:szCs w:val="28"/>
              </w:rPr>
              <w:t>Hoàn toàn đồng ý</w:t>
            </w:r>
          </w:p>
        </w:tc>
        <w:tc>
          <w:tcPr>
            <w:tcW w:w="495" w:type="pct"/>
            <w:vAlign w:val="center"/>
          </w:tcPr>
          <w:p w14:paraId="00A21520" w14:textId="77777777" w:rsidR="00637ED0" w:rsidRPr="008E3657" w:rsidRDefault="00637ED0" w:rsidP="00920396">
            <w:pPr>
              <w:jc w:val="center"/>
              <w:rPr>
                <w:b/>
                <w:bCs/>
                <w:szCs w:val="28"/>
              </w:rPr>
            </w:pPr>
            <w:r w:rsidRPr="008E3657">
              <w:rPr>
                <w:b/>
                <w:bCs/>
                <w:szCs w:val="28"/>
              </w:rPr>
              <w:t xml:space="preserve">Đồng ý </w:t>
            </w:r>
          </w:p>
        </w:tc>
        <w:tc>
          <w:tcPr>
            <w:tcW w:w="565" w:type="pct"/>
            <w:vAlign w:val="center"/>
          </w:tcPr>
          <w:p w14:paraId="65110C51" w14:textId="77777777" w:rsidR="00637ED0" w:rsidRPr="008E3657" w:rsidRDefault="00637ED0" w:rsidP="00920396">
            <w:pPr>
              <w:jc w:val="center"/>
              <w:rPr>
                <w:b/>
                <w:bCs/>
                <w:szCs w:val="28"/>
              </w:rPr>
            </w:pPr>
            <w:r w:rsidRPr="008E3657">
              <w:rPr>
                <w:b/>
                <w:bCs/>
                <w:szCs w:val="28"/>
              </w:rPr>
              <w:t>Không đồng ý</w:t>
            </w:r>
          </w:p>
        </w:tc>
      </w:tr>
      <w:tr w:rsidR="008E3657" w:rsidRPr="008E3657" w14:paraId="52DBED19" w14:textId="77777777" w:rsidTr="00920396">
        <w:trPr>
          <w:trHeight w:val="377"/>
        </w:trPr>
        <w:tc>
          <w:tcPr>
            <w:tcW w:w="1582" w:type="pct"/>
            <w:vMerge w:val="restart"/>
          </w:tcPr>
          <w:p w14:paraId="11C2CB9F" w14:textId="77777777" w:rsidR="00637ED0" w:rsidRPr="008E3657" w:rsidRDefault="00637ED0" w:rsidP="00920396">
            <w:pPr>
              <w:widowControl w:val="0"/>
              <w:spacing w:line="276" w:lineRule="auto"/>
              <w:rPr>
                <w:i/>
                <w:szCs w:val="28"/>
                <w:lang w:val="pt-BR"/>
              </w:rPr>
            </w:pPr>
            <w:r w:rsidRPr="008E3657">
              <w:rPr>
                <w:i/>
                <w:szCs w:val="28"/>
                <w:lang w:val="pt-BR"/>
              </w:rPr>
              <w:lastRenderedPageBreak/>
              <w:t>Ký túc xá đảm bảo đủ diện tích nhà ở và các điều kiện tối thiểu phục vụ sinh hoạt</w:t>
            </w:r>
          </w:p>
        </w:tc>
        <w:tc>
          <w:tcPr>
            <w:tcW w:w="545" w:type="pct"/>
            <w:vMerge w:val="restart"/>
            <w:vAlign w:val="center"/>
          </w:tcPr>
          <w:p w14:paraId="790A42CA" w14:textId="77777777" w:rsidR="00637ED0" w:rsidRPr="008E3657" w:rsidRDefault="00637ED0" w:rsidP="00920396">
            <w:pPr>
              <w:widowControl w:val="0"/>
              <w:spacing w:line="276" w:lineRule="auto"/>
              <w:jc w:val="center"/>
              <w:rPr>
                <w:szCs w:val="28"/>
                <w:lang w:val="pt-BR"/>
              </w:rPr>
            </w:pPr>
            <w:r w:rsidRPr="008E3657">
              <w:rPr>
                <w:szCs w:val="28"/>
                <w:lang w:val="pt-BR"/>
              </w:rPr>
              <w:t>Người học</w:t>
            </w:r>
          </w:p>
        </w:tc>
        <w:tc>
          <w:tcPr>
            <w:tcW w:w="529" w:type="pct"/>
            <w:vAlign w:val="center"/>
          </w:tcPr>
          <w:p w14:paraId="19B129C9"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544" w:type="pct"/>
            <w:vAlign w:val="center"/>
          </w:tcPr>
          <w:p w14:paraId="3C9CB4CC" w14:textId="77777777" w:rsidR="00637ED0" w:rsidRPr="008E3657" w:rsidRDefault="00637ED0" w:rsidP="00920396">
            <w:pPr>
              <w:widowControl w:val="0"/>
              <w:spacing w:line="276" w:lineRule="auto"/>
              <w:jc w:val="center"/>
              <w:rPr>
                <w:szCs w:val="28"/>
                <w:lang w:val="pt-BR"/>
              </w:rPr>
            </w:pPr>
            <w:r w:rsidRPr="008E3657">
              <w:rPr>
                <w:szCs w:val="28"/>
                <w:lang w:val="pt-BR"/>
              </w:rPr>
              <w:t>300</w:t>
            </w:r>
          </w:p>
        </w:tc>
        <w:tc>
          <w:tcPr>
            <w:tcW w:w="740" w:type="pct"/>
            <w:vAlign w:val="center"/>
          </w:tcPr>
          <w:p w14:paraId="62D0D976" w14:textId="77777777" w:rsidR="00637ED0" w:rsidRPr="008E3657" w:rsidRDefault="00637ED0" w:rsidP="00920396">
            <w:pPr>
              <w:widowControl w:val="0"/>
              <w:spacing w:line="276" w:lineRule="auto"/>
              <w:jc w:val="center"/>
              <w:rPr>
                <w:szCs w:val="28"/>
                <w:lang w:val="pt-BR"/>
              </w:rPr>
            </w:pPr>
            <w:r w:rsidRPr="008E3657">
              <w:rPr>
                <w:szCs w:val="28"/>
                <w:lang w:val="pt-BR"/>
              </w:rPr>
              <w:t>41,5</w:t>
            </w:r>
          </w:p>
        </w:tc>
        <w:tc>
          <w:tcPr>
            <w:tcW w:w="495" w:type="pct"/>
            <w:vAlign w:val="center"/>
          </w:tcPr>
          <w:p w14:paraId="01337E87" w14:textId="77777777" w:rsidR="00637ED0" w:rsidRPr="008E3657" w:rsidRDefault="00637ED0" w:rsidP="00920396">
            <w:pPr>
              <w:widowControl w:val="0"/>
              <w:spacing w:line="276" w:lineRule="auto"/>
              <w:jc w:val="center"/>
              <w:rPr>
                <w:szCs w:val="28"/>
                <w:lang w:val="pt-BR"/>
              </w:rPr>
            </w:pPr>
            <w:r w:rsidRPr="008E3657">
              <w:rPr>
                <w:szCs w:val="28"/>
                <w:lang w:val="pt-BR"/>
              </w:rPr>
              <w:t>55,0</w:t>
            </w:r>
          </w:p>
        </w:tc>
        <w:tc>
          <w:tcPr>
            <w:tcW w:w="565" w:type="pct"/>
            <w:vAlign w:val="center"/>
          </w:tcPr>
          <w:p w14:paraId="2F89C1C8" w14:textId="77777777" w:rsidR="00637ED0" w:rsidRPr="008E3657" w:rsidRDefault="00637ED0" w:rsidP="00920396">
            <w:pPr>
              <w:spacing w:line="276" w:lineRule="auto"/>
              <w:jc w:val="center"/>
              <w:rPr>
                <w:szCs w:val="28"/>
                <w:lang w:val="pt-BR"/>
              </w:rPr>
            </w:pPr>
            <w:r w:rsidRPr="008E3657">
              <w:rPr>
                <w:szCs w:val="28"/>
                <w:lang w:val="pt-BR"/>
              </w:rPr>
              <w:t>3,5</w:t>
            </w:r>
          </w:p>
        </w:tc>
      </w:tr>
      <w:tr w:rsidR="008E3657" w:rsidRPr="008E3657" w14:paraId="3955A162" w14:textId="77777777" w:rsidTr="00920396">
        <w:trPr>
          <w:trHeight w:val="359"/>
        </w:trPr>
        <w:tc>
          <w:tcPr>
            <w:tcW w:w="1582" w:type="pct"/>
            <w:vMerge/>
          </w:tcPr>
          <w:p w14:paraId="5A23BC72" w14:textId="77777777" w:rsidR="00637ED0" w:rsidRPr="008E3657" w:rsidRDefault="00637ED0" w:rsidP="00920396">
            <w:pPr>
              <w:widowControl w:val="0"/>
              <w:spacing w:line="276" w:lineRule="auto"/>
              <w:rPr>
                <w:i/>
                <w:szCs w:val="28"/>
                <w:lang w:val="pt-BR"/>
              </w:rPr>
            </w:pPr>
          </w:p>
        </w:tc>
        <w:tc>
          <w:tcPr>
            <w:tcW w:w="545" w:type="pct"/>
            <w:vMerge/>
            <w:vAlign w:val="center"/>
          </w:tcPr>
          <w:p w14:paraId="28015A33" w14:textId="77777777" w:rsidR="00637ED0" w:rsidRPr="008E3657" w:rsidRDefault="00637ED0" w:rsidP="00920396">
            <w:pPr>
              <w:widowControl w:val="0"/>
              <w:spacing w:line="276" w:lineRule="auto"/>
              <w:jc w:val="center"/>
              <w:rPr>
                <w:szCs w:val="28"/>
                <w:lang w:val="pt-BR"/>
              </w:rPr>
            </w:pPr>
          </w:p>
        </w:tc>
        <w:tc>
          <w:tcPr>
            <w:tcW w:w="529" w:type="pct"/>
            <w:vAlign w:val="center"/>
          </w:tcPr>
          <w:p w14:paraId="56EE28DF"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544" w:type="pct"/>
            <w:vAlign w:val="center"/>
          </w:tcPr>
          <w:p w14:paraId="09A2E4C2" w14:textId="77777777" w:rsidR="00637ED0" w:rsidRPr="008E3657" w:rsidRDefault="00637ED0" w:rsidP="00920396">
            <w:pPr>
              <w:widowControl w:val="0"/>
              <w:spacing w:line="276" w:lineRule="auto"/>
              <w:jc w:val="center"/>
              <w:rPr>
                <w:szCs w:val="28"/>
                <w:lang w:val="pt-BR"/>
              </w:rPr>
            </w:pPr>
            <w:r w:rsidRPr="008E3657">
              <w:rPr>
                <w:szCs w:val="28"/>
                <w:lang w:val="pt-BR"/>
              </w:rPr>
              <w:t>320</w:t>
            </w:r>
          </w:p>
        </w:tc>
        <w:tc>
          <w:tcPr>
            <w:tcW w:w="740" w:type="pct"/>
            <w:vAlign w:val="center"/>
          </w:tcPr>
          <w:p w14:paraId="492E8F9D" w14:textId="77777777" w:rsidR="00637ED0" w:rsidRPr="008E3657" w:rsidRDefault="00637ED0" w:rsidP="00920396">
            <w:pPr>
              <w:widowControl w:val="0"/>
              <w:spacing w:line="276" w:lineRule="auto"/>
              <w:jc w:val="center"/>
              <w:rPr>
                <w:szCs w:val="28"/>
                <w:lang w:val="pt-BR"/>
              </w:rPr>
            </w:pPr>
            <w:r w:rsidRPr="008E3657">
              <w:rPr>
                <w:szCs w:val="28"/>
                <w:lang w:val="pt-BR"/>
              </w:rPr>
              <w:t>24,7</w:t>
            </w:r>
          </w:p>
        </w:tc>
        <w:tc>
          <w:tcPr>
            <w:tcW w:w="495" w:type="pct"/>
            <w:vAlign w:val="center"/>
          </w:tcPr>
          <w:p w14:paraId="1A484929" w14:textId="77777777" w:rsidR="00637ED0" w:rsidRPr="008E3657" w:rsidRDefault="00637ED0" w:rsidP="00920396">
            <w:pPr>
              <w:widowControl w:val="0"/>
              <w:spacing w:line="276" w:lineRule="auto"/>
              <w:jc w:val="center"/>
              <w:rPr>
                <w:szCs w:val="28"/>
                <w:lang w:val="pt-BR"/>
              </w:rPr>
            </w:pPr>
            <w:r w:rsidRPr="008E3657">
              <w:rPr>
                <w:szCs w:val="28"/>
                <w:lang w:val="pt-BR"/>
              </w:rPr>
              <w:t>71,9</w:t>
            </w:r>
          </w:p>
        </w:tc>
        <w:tc>
          <w:tcPr>
            <w:tcW w:w="565" w:type="pct"/>
            <w:vAlign w:val="center"/>
          </w:tcPr>
          <w:p w14:paraId="622B7C8A" w14:textId="77777777" w:rsidR="00637ED0" w:rsidRPr="008E3657" w:rsidRDefault="00637ED0" w:rsidP="00920396">
            <w:pPr>
              <w:spacing w:line="276" w:lineRule="auto"/>
              <w:jc w:val="center"/>
              <w:rPr>
                <w:szCs w:val="28"/>
                <w:lang w:val="pt-BR"/>
              </w:rPr>
            </w:pPr>
            <w:r w:rsidRPr="008E3657">
              <w:rPr>
                <w:szCs w:val="28"/>
                <w:lang w:val="pt-BR"/>
              </w:rPr>
              <w:t>3,4</w:t>
            </w:r>
          </w:p>
        </w:tc>
      </w:tr>
      <w:tr w:rsidR="008E3657" w:rsidRPr="008E3657" w14:paraId="533C99D5" w14:textId="77777777" w:rsidTr="00920396">
        <w:trPr>
          <w:trHeight w:val="359"/>
        </w:trPr>
        <w:tc>
          <w:tcPr>
            <w:tcW w:w="1582" w:type="pct"/>
            <w:vMerge/>
          </w:tcPr>
          <w:p w14:paraId="251D11FB" w14:textId="77777777" w:rsidR="00637ED0" w:rsidRPr="008E3657" w:rsidRDefault="00637ED0" w:rsidP="00920396">
            <w:pPr>
              <w:widowControl w:val="0"/>
              <w:spacing w:line="276" w:lineRule="auto"/>
              <w:rPr>
                <w:i/>
                <w:szCs w:val="28"/>
                <w:lang w:val="pt-BR"/>
              </w:rPr>
            </w:pPr>
          </w:p>
        </w:tc>
        <w:tc>
          <w:tcPr>
            <w:tcW w:w="545" w:type="pct"/>
            <w:vMerge/>
            <w:vAlign w:val="center"/>
          </w:tcPr>
          <w:p w14:paraId="67479ACE" w14:textId="77777777" w:rsidR="00637ED0" w:rsidRPr="008E3657" w:rsidRDefault="00637ED0" w:rsidP="00920396">
            <w:pPr>
              <w:widowControl w:val="0"/>
              <w:spacing w:line="276" w:lineRule="auto"/>
              <w:jc w:val="center"/>
              <w:rPr>
                <w:szCs w:val="28"/>
                <w:lang w:val="pt-BR"/>
              </w:rPr>
            </w:pPr>
          </w:p>
        </w:tc>
        <w:tc>
          <w:tcPr>
            <w:tcW w:w="529" w:type="pct"/>
            <w:vAlign w:val="center"/>
          </w:tcPr>
          <w:p w14:paraId="410ABBC2"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544" w:type="pct"/>
            <w:vAlign w:val="center"/>
          </w:tcPr>
          <w:p w14:paraId="53D1E308" w14:textId="77777777" w:rsidR="00637ED0" w:rsidRPr="008E3657" w:rsidRDefault="00637ED0" w:rsidP="00920396">
            <w:pPr>
              <w:widowControl w:val="0"/>
              <w:spacing w:line="276" w:lineRule="auto"/>
              <w:jc w:val="center"/>
              <w:rPr>
                <w:szCs w:val="28"/>
                <w:lang w:val="pt-BR"/>
              </w:rPr>
            </w:pPr>
            <w:r w:rsidRPr="008E3657">
              <w:rPr>
                <w:szCs w:val="28"/>
              </w:rPr>
              <w:t>350</w:t>
            </w:r>
          </w:p>
        </w:tc>
        <w:tc>
          <w:tcPr>
            <w:tcW w:w="740" w:type="pct"/>
            <w:vAlign w:val="center"/>
          </w:tcPr>
          <w:p w14:paraId="35FF96C7" w14:textId="77777777" w:rsidR="00637ED0" w:rsidRPr="008E3657" w:rsidRDefault="00637ED0" w:rsidP="00920396">
            <w:pPr>
              <w:widowControl w:val="0"/>
              <w:spacing w:line="276" w:lineRule="auto"/>
              <w:jc w:val="center"/>
              <w:rPr>
                <w:szCs w:val="28"/>
                <w:lang w:val="pt-BR"/>
              </w:rPr>
            </w:pPr>
            <w:r w:rsidRPr="008E3657">
              <w:rPr>
                <w:szCs w:val="28"/>
                <w:lang w:val="pt-BR"/>
              </w:rPr>
              <w:t>15,4</w:t>
            </w:r>
          </w:p>
        </w:tc>
        <w:tc>
          <w:tcPr>
            <w:tcW w:w="495" w:type="pct"/>
            <w:vAlign w:val="center"/>
          </w:tcPr>
          <w:p w14:paraId="29482736" w14:textId="77777777" w:rsidR="00637ED0" w:rsidRPr="008E3657" w:rsidRDefault="00637ED0" w:rsidP="00920396">
            <w:pPr>
              <w:widowControl w:val="0"/>
              <w:spacing w:line="276" w:lineRule="auto"/>
              <w:jc w:val="center"/>
              <w:rPr>
                <w:szCs w:val="28"/>
                <w:lang w:val="pt-BR"/>
              </w:rPr>
            </w:pPr>
            <w:r w:rsidRPr="008E3657">
              <w:rPr>
                <w:szCs w:val="28"/>
                <w:lang w:val="pt-BR"/>
              </w:rPr>
              <w:t>84,6</w:t>
            </w:r>
          </w:p>
        </w:tc>
        <w:tc>
          <w:tcPr>
            <w:tcW w:w="565" w:type="pct"/>
            <w:vAlign w:val="center"/>
          </w:tcPr>
          <w:p w14:paraId="50151111" w14:textId="77777777" w:rsidR="00637ED0" w:rsidRPr="008E3657" w:rsidRDefault="00637ED0" w:rsidP="00920396">
            <w:pPr>
              <w:spacing w:line="276" w:lineRule="auto"/>
              <w:jc w:val="center"/>
              <w:rPr>
                <w:szCs w:val="28"/>
                <w:lang w:val="pt-BR"/>
              </w:rPr>
            </w:pPr>
            <w:r w:rsidRPr="008E3657">
              <w:rPr>
                <w:szCs w:val="28"/>
                <w:lang w:val="pt-BR"/>
              </w:rPr>
              <w:t>0</w:t>
            </w:r>
          </w:p>
        </w:tc>
      </w:tr>
    </w:tbl>
    <w:p w14:paraId="56E6665B" w14:textId="409BC204" w:rsidR="00637ED0" w:rsidRPr="008E3657" w:rsidRDefault="00637ED0" w:rsidP="00920396">
      <w:pPr>
        <w:spacing w:line="312" w:lineRule="auto"/>
        <w:ind w:firstLine="720"/>
        <w:contextualSpacing/>
        <w:jc w:val="both"/>
        <w:rPr>
          <w:i/>
          <w:iCs/>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1509FF2B" w14:textId="77777777" w:rsidR="007945DB" w:rsidRPr="008E3657" w:rsidRDefault="007945DB" w:rsidP="00920396">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51A3BD21" w14:textId="3B8EE40C" w:rsidR="00637ED0" w:rsidRPr="008E3657" w:rsidRDefault="00637ED0" w:rsidP="00920396">
      <w:pPr>
        <w:spacing w:line="312" w:lineRule="auto"/>
        <w:ind w:firstLine="720"/>
        <w:jc w:val="both"/>
        <w:rPr>
          <w:bCs/>
          <w:sz w:val="28"/>
          <w:szCs w:val="28"/>
          <w:lang w:val="nl-NL"/>
        </w:rPr>
      </w:pPr>
      <w:r w:rsidRPr="008E3657">
        <w:rPr>
          <w:bCs/>
          <w:sz w:val="28"/>
          <w:szCs w:val="28"/>
          <w:lang w:val="nl-NL"/>
        </w:rPr>
        <w:t xml:space="preserve">Hàng năm Nhà trường đã có đánh giá công tác quản lý tại khu nội trú. Qua báo cáo cho thấy ký túc xá của trường đảm bảo </w:t>
      </w:r>
      <w:r w:rsidRPr="008E3657">
        <w:rPr>
          <w:rFonts w:eastAsia="Calibri"/>
          <w:sz w:val="28"/>
          <w:szCs w:val="28"/>
          <w:lang w:val="nl-NL"/>
        </w:rPr>
        <w:t xml:space="preserve">các điều kiện tối thiểu cho sinh hoạt và học tập của người học </w:t>
      </w:r>
      <w:r w:rsidRPr="008E3657">
        <w:rPr>
          <w:i/>
          <w:sz w:val="28"/>
          <w:szCs w:val="28"/>
          <w:lang w:val="nl-NL"/>
        </w:rPr>
        <w:t>(8.5.01</w:t>
      </w:r>
      <w:r w:rsidR="003747F9" w:rsidRPr="008E3657">
        <w:rPr>
          <w:i/>
          <w:sz w:val="28"/>
          <w:szCs w:val="28"/>
          <w:lang w:val="nl-NL"/>
        </w:rPr>
        <w:t xml:space="preserve"> - </w:t>
      </w:r>
      <w:r w:rsidRPr="008E3657">
        <w:rPr>
          <w:i/>
          <w:sz w:val="28"/>
          <w:szCs w:val="28"/>
          <w:lang w:val="nl-NL"/>
        </w:rPr>
        <w:t>Báo cáo hoạt động ký túc xá năm học 2020</w:t>
      </w:r>
      <w:r w:rsidR="003747F9" w:rsidRPr="008E3657">
        <w:rPr>
          <w:i/>
          <w:sz w:val="28"/>
          <w:szCs w:val="28"/>
          <w:lang w:val="nl-NL"/>
        </w:rPr>
        <w:t xml:space="preserve"> - </w:t>
      </w:r>
      <w:r w:rsidRPr="008E3657">
        <w:rPr>
          <w:i/>
          <w:sz w:val="28"/>
          <w:szCs w:val="28"/>
          <w:lang w:val="nl-NL"/>
        </w:rPr>
        <w:t>2021, 2021</w:t>
      </w:r>
      <w:r w:rsidR="003747F9" w:rsidRPr="008E3657">
        <w:rPr>
          <w:i/>
          <w:sz w:val="28"/>
          <w:szCs w:val="28"/>
          <w:lang w:val="nl-NL"/>
        </w:rPr>
        <w:t xml:space="preserve"> - </w:t>
      </w:r>
      <w:r w:rsidRPr="008E3657">
        <w:rPr>
          <w:i/>
          <w:sz w:val="28"/>
          <w:szCs w:val="28"/>
          <w:lang w:val="nl-NL"/>
        </w:rPr>
        <w:t>2022, 2022</w:t>
      </w:r>
      <w:r w:rsidR="003747F9" w:rsidRPr="008E3657">
        <w:rPr>
          <w:i/>
          <w:sz w:val="28"/>
          <w:szCs w:val="28"/>
          <w:lang w:val="nl-NL"/>
        </w:rPr>
        <w:t xml:space="preserve"> - </w:t>
      </w:r>
      <w:r w:rsidRPr="008E3657">
        <w:rPr>
          <w:i/>
          <w:sz w:val="28"/>
          <w:szCs w:val="28"/>
          <w:lang w:val="nl-NL"/>
        </w:rPr>
        <w:t>2023)</w:t>
      </w:r>
    </w:p>
    <w:p w14:paraId="119B7F8C" w14:textId="77777777" w:rsidR="00637ED0" w:rsidRPr="008E3657" w:rsidRDefault="00637ED0" w:rsidP="00920396">
      <w:pPr>
        <w:spacing w:line="312" w:lineRule="auto"/>
        <w:ind w:firstLine="720"/>
        <w:jc w:val="both"/>
        <w:rPr>
          <w:rFonts w:eastAsia="Calibri"/>
          <w:bCs/>
          <w:sz w:val="28"/>
          <w:szCs w:val="28"/>
          <w:lang w:val="nl-NL"/>
        </w:rPr>
      </w:pPr>
      <w:r w:rsidRPr="008E3657">
        <w:rPr>
          <w:bCs/>
          <w:iCs/>
          <w:sz w:val="28"/>
          <w:szCs w:val="28"/>
          <w:lang w:val="nl-NL"/>
        </w:rPr>
        <w:t>Đoàn đánh giá trường đạt yêu cầu của tiêu chuẩn</w:t>
      </w:r>
      <w:r w:rsidRPr="008E3657">
        <w:rPr>
          <w:rFonts w:eastAsia="Calibri"/>
          <w:bCs/>
          <w:sz w:val="28"/>
          <w:szCs w:val="28"/>
          <w:lang w:val="nl-NL"/>
        </w:rPr>
        <w:t>.</w:t>
      </w:r>
    </w:p>
    <w:p w14:paraId="1578C832" w14:textId="4E792410" w:rsidR="00637ED0" w:rsidRPr="008E3657" w:rsidRDefault="00C81EE6" w:rsidP="00920396">
      <w:pPr>
        <w:spacing w:line="312" w:lineRule="auto"/>
        <w:ind w:firstLine="720"/>
        <w:jc w:val="both"/>
        <w:rPr>
          <w:rFonts w:eastAsia="Calibri"/>
          <w:sz w:val="28"/>
          <w:szCs w:val="28"/>
        </w:rPr>
      </w:pPr>
      <w:r w:rsidRPr="008E3657">
        <w:rPr>
          <w:rFonts w:eastAsia="Calibri"/>
          <w:b/>
          <w:bCs/>
          <w:sz w:val="28"/>
          <w:szCs w:val="28"/>
        </w:rPr>
        <w:t>2. Đánh giá tiêu chuẩn</w:t>
      </w:r>
      <w:r w:rsidR="00637ED0" w:rsidRPr="008E3657">
        <w:rPr>
          <w:rFonts w:eastAsia="Calibri"/>
          <w:b/>
          <w:bCs/>
          <w:sz w:val="28"/>
          <w:szCs w:val="28"/>
        </w:rPr>
        <w:t xml:space="preserve"> 8.5:</w:t>
      </w:r>
    </w:p>
    <w:tbl>
      <w:tblPr>
        <w:tblW w:w="4888" w:type="pct"/>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4887"/>
        <w:gridCol w:w="3961"/>
      </w:tblGrid>
      <w:tr w:rsidR="008E3657" w:rsidRPr="008E3657" w14:paraId="2498498B" w14:textId="77777777" w:rsidTr="006D4F00">
        <w:trPr>
          <w:trHeight w:val="439"/>
        </w:trPr>
        <w:tc>
          <w:tcPr>
            <w:tcW w:w="5165" w:type="dxa"/>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tcPr>
          <w:p w14:paraId="55A4F1B1"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191" w:type="dxa"/>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tcPr>
          <w:p w14:paraId="33D8F0BD"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107FC6CE" w14:textId="77777777" w:rsidTr="006D4F00">
        <w:tblPrEx>
          <w:tblBorders>
            <w:top w:val="none" w:sz="0" w:space="0" w:color="auto"/>
            <w:bottom w:val="none" w:sz="0" w:space="0" w:color="auto"/>
            <w:insideH w:val="none" w:sz="0" w:space="0" w:color="auto"/>
            <w:insideV w:val="none" w:sz="0" w:space="0" w:color="auto"/>
          </w:tblBorders>
        </w:tblPrEx>
        <w:tc>
          <w:tcPr>
            <w:tcW w:w="5165" w:type="dxa"/>
            <w:tcBorders>
              <w:top w:val="nil"/>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014A2CE5" w14:textId="77777777" w:rsidR="00637ED0" w:rsidRPr="008E3657" w:rsidRDefault="00637ED0" w:rsidP="00637ED0">
            <w:pPr>
              <w:spacing w:line="312" w:lineRule="auto"/>
              <w:ind w:left="720"/>
              <w:contextualSpacing/>
              <w:jc w:val="center"/>
              <w:rPr>
                <w:i/>
                <w:sz w:val="28"/>
                <w:szCs w:val="28"/>
                <w:lang w:eastAsia="ja-JP"/>
              </w:rPr>
            </w:pPr>
            <w:r w:rsidRPr="008E3657">
              <w:rPr>
                <w:rFonts w:eastAsia="Calibri"/>
                <w:i/>
                <w:iCs/>
                <w:sz w:val="28"/>
                <w:szCs w:val="28"/>
                <w:lang w:eastAsia="ja-JP"/>
              </w:rPr>
              <w:t>1 (Một) điểm</w:t>
            </w:r>
          </w:p>
        </w:tc>
        <w:tc>
          <w:tcPr>
            <w:tcW w:w="4191" w:type="dxa"/>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14:paraId="15A9070A" w14:textId="77777777" w:rsidR="00637ED0" w:rsidRPr="008E3657" w:rsidRDefault="00637ED0" w:rsidP="00637ED0">
            <w:pPr>
              <w:spacing w:line="312" w:lineRule="auto"/>
              <w:ind w:left="360"/>
              <w:jc w:val="center"/>
              <w:rPr>
                <w:rFonts w:eastAsia="Calibri"/>
                <w:i/>
                <w:sz w:val="28"/>
                <w:szCs w:val="28"/>
              </w:rPr>
            </w:pPr>
            <w:r w:rsidRPr="008E3657">
              <w:rPr>
                <w:rFonts w:eastAsia="Calibri"/>
                <w:i/>
                <w:iCs/>
                <w:sz w:val="28"/>
                <w:szCs w:val="28"/>
              </w:rPr>
              <w:t>1 (Một) điểm</w:t>
            </w:r>
          </w:p>
        </w:tc>
      </w:tr>
    </w:tbl>
    <w:p w14:paraId="10FA8659" w14:textId="77777777" w:rsidR="00637ED0" w:rsidRPr="008E3657" w:rsidRDefault="00637ED0" w:rsidP="00637ED0">
      <w:pPr>
        <w:spacing w:line="312" w:lineRule="auto"/>
        <w:jc w:val="both"/>
        <w:rPr>
          <w:rFonts w:eastAsia="Calibri"/>
          <w:b/>
          <w:bCs/>
          <w:sz w:val="28"/>
          <w:szCs w:val="28"/>
          <w:lang w:val="pt-BR"/>
        </w:rPr>
      </w:pPr>
    </w:p>
    <w:p w14:paraId="7600B452" w14:textId="77777777" w:rsidR="00637ED0" w:rsidRPr="008E3657" w:rsidRDefault="00637ED0" w:rsidP="00920396">
      <w:pPr>
        <w:spacing w:line="312" w:lineRule="auto"/>
        <w:ind w:firstLine="720"/>
        <w:jc w:val="both"/>
        <w:rPr>
          <w:rFonts w:eastAsia="Calibri"/>
          <w:spacing w:val="-4"/>
          <w:sz w:val="28"/>
          <w:szCs w:val="28"/>
          <w:lang w:val="pt-BR"/>
        </w:rPr>
      </w:pPr>
      <w:r w:rsidRPr="008E3657">
        <w:rPr>
          <w:rFonts w:eastAsia="Calibri"/>
          <w:b/>
          <w:bCs/>
          <w:sz w:val="28"/>
          <w:szCs w:val="28"/>
          <w:lang w:val="pt-BR"/>
        </w:rPr>
        <w:t>Tiêu chuẩn 8.6</w:t>
      </w:r>
      <w:r w:rsidRPr="008E3657">
        <w:rPr>
          <w:rFonts w:eastAsia="Calibri"/>
          <w:bCs/>
          <w:sz w:val="28"/>
          <w:szCs w:val="28"/>
          <w:lang w:val="pt-BR"/>
        </w:rPr>
        <w:t xml:space="preserve">: </w:t>
      </w:r>
      <w:r w:rsidRPr="008E3657">
        <w:rPr>
          <w:rFonts w:eastAsia="Calibri"/>
          <w:bCs/>
          <w:i/>
          <w:sz w:val="28"/>
          <w:szCs w:val="28"/>
          <w:lang w:val="pt-BR"/>
        </w:rPr>
        <w:t>Có dịch vụ y tế chăm sóc và bảo vệ sức khoẻ; dịch vụ ăn uống của trường đáp ứng nhu cầu của người học và đảm bảo an toàn vệ sinh thực phẩm</w:t>
      </w:r>
      <w:r w:rsidRPr="008E3657">
        <w:rPr>
          <w:rFonts w:eastAsia="Calibri"/>
          <w:spacing w:val="-4"/>
          <w:sz w:val="28"/>
          <w:szCs w:val="28"/>
          <w:lang w:val="pt-BR"/>
        </w:rPr>
        <w:t>.</w:t>
      </w:r>
    </w:p>
    <w:p w14:paraId="1412A7E3" w14:textId="77777777" w:rsidR="00637ED0" w:rsidRPr="008E3657" w:rsidRDefault="00637ED0" w:rsidP="00920396">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2ABF7586" w14:textId="6DFC0059" w:rsidR="00637ED0" w:rsidRPr="008E3657" w:rsidRDefault="003747F9" w:rsidP="00920396">
      <w:pPr>
        <w:spacing w:line="312" w:lineRule="auto"/>
        <w:ind w:firstLine="720"/>
        <w:jc w:val="both"/>
        <w:rPr>
          <w:rFonts w:eastAsia="Calibri"/>
          <w:b/>
          <w:bCs/>
          <w:sz w:val="28"/>
          <w:szCs w:val="28"/>
          <w:lang w:val="pt-BR"/>
        </w:rPr>
      </w:pPr>
      <w:r w:rsidRPr="008E3657">
        <w:rPr>
          <w:rFonts w:eastAsia="Calibri"/>
          <w:b/>
          <w:bCs/>
          <w:sz w:val="28"/>
          <w:szCs w:val="28"/>
          <w:lang w:val="pt-BR"/>
        </w:rPr>
        <w:t xml:space="preserve"> - </w:t>
      </w:r>
      <w:r w:rsidR="00637ED0" w:rsidRPr="008E3657">
        <w:rPr>
          <w:rFonts w:eastAsia="Calibri"/>
          <w:b/>
          <w:bCs/>
          <w:sz w:val="28"/>
          <w:szCs w:val="28"/>
          <w:lang w:val="pt-BR"/>
        </w:rPr>
        <w:t>Về dịch vụ y tế</w:t>
      </w:r>
    </w:p>
    <w:p w14:paraId="0E0C6927" w14:textId="2C411C03" w:rsidR="00637ED0" w:rsidRPr="008E3657" w:rsidRDefault="00637ED0" w:rsidP="00920396">
      <w:pPr>
        <w:spacing w:line="312" w:lineRule="auto"/>
        <w:ind w:firstLine="720"/>
        <w:jc w:val="both"/>
        <w:rPr>
          <w:rFonts w:eastAsia="Calibri"/>
          <w:spacing w:val="-4"/>
          <w:sz w:val="28"/>
          <w:szCs w:val="28"/>
          <w:lang w:val="pt-BR"/>
        </w:rPr>
      </w:pPr>
      <w:r w:rsidRPr="008E3657">
        <w:rPr>
          <w:rFonts w:eastAsia="Calibri"/>
          <w:spacing w:val="-4"/>
          <w:sz w:val="28"/>
          <w:szCs w:val="28"/>
          <w:lang w:val="pt-BR"/>
        </w:rPr>
        <w:t xml:space="preserve"> Bộ phận y tế của Trường do </w:t>
      </w:r>
      <w:r w:rsidRPr="008E3657">
        <w:rPr>
          <w:sz w:val="28"/>
          <w:szCs w:val="28"/>
          <w:lang w:val="nl-NL"/>
        </w:rPr>
        <w:t>Phòng công tác HSSV</w:t>
      </w:r>
      <w:r w:rsidRPr="008E3657">
        <w:rPr>
          <w:rFonts w:eastAsia="Calibri"/>
          <w:spacing w:val="-4"/>
          <w:sz w:val="28"/>
          <w:szCs w:val="28"/>
          <w:lang w:val="pt-BR"/>
        </w:rPr>
        <w:t xml:space="preserve"> quản lý. Trường phân công 02 </w:t>
      </w:r>
      <w:r w:rsidRPr="008E3657">
        <w:rPr>
          <w:sz w:val="28"/>
          <w:szCs w:val="28"/>
          <w:lang w:val="pt-BR"/>
        </w:rPr>
        <w:t xml:space="preserve">cán bộ chuyên trách được đào tạo chính quy có chuyên môn là Y sĩ đa khoa </w:t>
      </w:r>
      <w:r w:rsidRPr="008E3657">
        <w:rPr>
          <w:i/>
          <w:sz w:val="28"/>
          <w:szCs w:val="28"/>
          <w:lang w:val="pt-BR"/>
        </w:rPr>
        <w:t>(BS 8.6. 01</w:t>
      </w:r>
      <w:r w:rsidR="003747F9" w:rsidRPr="008E3657">
        <w:rPr>
          <w:sz w:val="28"/>
          <w:szCs w:val="28"/>
          <w:lang w:val="pt-BR"/>
        </w:rPr>
        <w:t xml:space="preserve"> - </w:t>
      </w:r>
      <w:r w:rsidRPr="008E3657">
        <w:rPr>
          <w:rFonts w:eastAsia="Calibri"/>
          <w:bCs/>
          <w:i/>
          <w:sz w:val="28"/>
          <w:szCs w:val="28"/>
          <w:lang w:val="pt-BR"/>
        </w:rPr>
        <w:t>Hồ sơ nhân viên y tế</w:t>
      </w:r>
      <w:r w:rsidRPr="008E3657">
        <w:rPr>
          <w:rFonts w:eastAsia="Calibri"/>
          <w:bCs/>
          <w:sz w:val="28"/>
          <w:szCs w:val="28"/>
          <w:lang w:val="pt-BR"/>
        </w:rPr>
        <w:t>).</w:t>
      </w:r>
      <w:r w:rsidRPr="008E3657">
        <w:rPr>
          <w:rFonts w:eastAsia="Calibri"/>
          <w:spacing w:val="-4"/>
          <w:sz w:val="28"/>
          <w:szCs w:val="28"/>
          <w:lang w:val="pt-BR"/>
        </w:rPr>
        <w:t xml:space="preserve"> </w:t>
      </w:r>
    </w:p>
    <w:p w14:paraId="0D2ABDFC" w14:textId="29326889" w:rsidR="00637ED0" w:rsidRPr="008E3657" w:rsidRDefault="003747F9" w:rsidP="00920396">
      <w:pPr>
        <w:spacing w:line="312" w:lineRule="auto"/>
        <w:ind w:firstLine="720"/>
        <w:jc w:val="both"/>
        <w:rPr>
          <w:bCs/>
          <w:spacing w:val="2"/>
          <w:sz w:val="28"/>
          <w:szCs w:val="28"/>
          <w:lang w:val="pt-BR"/>
        </w:rPr>
      </w:pPr>
      <w:r w:rsidRPr="008E3657">
        <w:rPr>
          <w:rFonts w:eastAsia="Calibri"/>
          <w:spacing w:val="2"/>
          <w:sz w:val="28"/>
          <w:szCs w:val="28"/>
          <w:lang w:val="nb-NO"/>
        </w:rPr>
        <w:t xml:space="preserve"> - </w:t>
      </w:r>
      <w:r w:rsidR="00637ED0" w:rsidRPr="008E3657">
        <w:rPr>
          <w:rFonts w:eastAsia="Calibri"/>
          <w:spacing w:val="2"/>
          <w:sz w:val="28"/>
          <w:szCs w:val="28"/>
          <w:lang w:val="nb-NO"/>
        </w:rPr>
        <w:t xml:space="preserve">Khảo sát thực tế Đoàn nhận thấy, </w:t>
      </w:r>
      <w:r w:rsidR="00637ED0" w:rsidRPr="008E3657">
        <w:rPr>
          <w:bCs/>
          <w:spacing w:val="2"/>
          <w:sz w:val="28"/>
          <w:szCs w:val="28"/>
          <w:lang w:val="pt-BR"/>
        </w:rPr>
        <w:t>Phòng y tế được bố trí tại khu ký túc xá có diện tích 30m</w:t>
      </w:r>
      <w:r w:rsidR="00637ED0" w:rsidRPr="008E3657">
        <w:rPr>
          <w:bCs/>
          <w:spacing w:val="2"/>
          <w:sz w:val="28"/>
          <w:szCs w:val="28"/>
          <w:vertAlign w:val="superscript"/>
          <w:lang w:val="pt-BR"/>
        </w:rPr>
        <w:t>2</w:t>
      </w:r>
      <w:r w:rsidR="00637ED0" w:rsidRPr="008E3657">
        <w:rPr>
          <w:bCs/>
          <w:spacing w:val="2"/>
          <w:sz w:val="28"/>
          <w:szCs w:val="28"/>
          <w:lang w:val="pt-BR"/>
        </w:rPr>
        <w:t>. Phòng y tế được bố trí ở khu vực thoáng mát và</w:t>
      </w:r>
      <w:r w:rsidR="00637ED0" w:rsidRPr="008E3657">
        <w:rPr>
          <w:spacing w:val="2"/>
          <w:sz w:val="28"/>
          <w:szCs w:val="28"/>
          <w:lang w:val="pt-BR"/>
        </w:rPr>
        <w:t xml:space="preserve"> được trang bị đầy đủ thiết bị và dụng cụ y tế theo quy định về y tế học đường</w:t>
      </w:r>
      <w:r w:rsidR="00637ED0" w:rsidRPr="008E3657">
        <w:rPr>
          <w:bCs/>
          <w:spacing w:val="2"/>
          <w:sz w:val="28"/>
          <w:szCs w:val="28"/>
          <w:lang w:val="pt-BR"/>
        </w:rPr>
        <w:t xml:space="preserve"> </w:t>
      </w:r>
      <w:r w:rsidR="00637ED0" w:rsidRPr="008E3657">
        <w:rPr>
          <w:i/>
          <w:spacing w:val="2"/>
          <w:sz w:val="28"/>
          <w:szCs w:val="28"/>
          <w:lang w:val="da-DK"/>
        </w:rPr>
        <w:t>(8.6.02: Danh mục tủ thuốc</w:t>
      </w:r>
      <w:r w:rsidRPr="008E3657">
        <w:rPr>
          <w:i/>
          <w:spacing w:val="2"/>
          <w:sz w:val="28"/>
          <w:szCs w:val="28"/>
          <w:lang w:val="da-DK"/>
        </w:rPr>
        <w:t xml:space="preserve"> - </w:t>
      </w:r>
      <w:r w:rsidR="00637ED0" w:rsidRPr="008E3657">
        <w:rPr>
          <w:i/>
          <w:spacing w:val="2"/>
          <w:sz w:val="28"/>
          <w:szCs w:val="28"/>
          <w:lang w:val="da-DK"/>
        </w:rPr>
        <w:t xml:space="preserve">dụng cụ y tế các năm Sổ theo dõi tăng giảm số lượng thuốc hàng tháng) </w:t>
      </w:r>
    </w:p>
    <w:p w14:paraId="3BC72498" w14:textId="35A314B0" w:rsidR="00637ED0" w:rsidRPr="008E3657" w:rsidRDefault="00637ED0" w:rsidP="00920396">
      <w:pPr>
        <w:spacing w:line="312" w:lineRule="auto"/>
        <w:ind w:firstLine="720"/>
        <w:jc w:val="both"/>
        <w:rPr>
          <w:bCs/>
          <w:sz w:val="28"/>
          <w:szCs w:val="28"/>
          <w:lang w:val="pt-BR"/>
        </w:rPr>
      </w:pPr>
      <w:r w:rsidRPr="008E3657">
        <w:rPr>
          <w:bCs/>
          <w:sz w:val="28"/>
          <w:szCs w:val="28"/>
          <w:lang w:val="pt-BR"/>
        </w:rPr>
        <w:t xml:space="preserve"> Bộ phận y tế với chức năng là sơ cứu, chăm sóc bước đầu theo tuyến của Bảo hiểm y tế </w:t>
      </w:r>
      <w:r w:rsidRPr="008E3657">
        <w:rPr>
          <w:bCs/>
          <w:sz w:val="28"/>
          <w:szCs w:val="28"/>
          <w:lang w:val="it-IT"/>
        </w:rPr>
        <w:t xml:space="preserve">chỗ như: sơ cứu, cấp phát thuốc điều trị đối với những bệnh thông </w:t>
      </w:r>
      <w:r w:rsidRPr="008E3657">
        <w:rPr>
          <w:bCs/>
          <w:sz w:val="28"/>
          <w:szCs w:val="28"/>
          <w:lang w:val="it-IT"/>
        </w:rPr>
        <w:lastRenderedPageBreak/>
        <w:t>thường, tai nạn trong lao động và học tập</w:t>
      </w:r>
      <w:r w:rsidRPr="008E3657">
        <w:rPr>
          <w:bCs/>
          <w:sz w:val="28"/>
          <w:szCs w:val="28"/>
          <w:lang w:val="pt-BR"/>
        </w:rPr>
        <w:t xml:space="preserve">, giám sát công tác phòng chống dich bệnh và vệ sinh môi trường cũng như kết hợp với Bệnh viện trong khu vực thành phố để khám sức khỏe định kỳ cho sinh viên trong toàn trường </w:t>
      </w:r>
      <w:r w:rsidRPr="008E3657">
        <w:rPr>
          <w:sz w:val="28"/>
          <w:szCs w:val="28"/>
          <w:lang w:val="da-DK"/>
        </w:rPr>
        <w:t>(</w:t>
      </w:r>
      <w:r w:rsidRPr="008E3657">
        <w:rPr>
          <w:i/>
          <w:sz w:val="28"/>
          <w:szCs w:val="28"/>
          <w:lang w:val="da-DK"/>
        </w:rPr>
        <w:t>8.6.03</w:t>
      </w:r>
      <w:r w:rsidR="003747F9" w:rsidRPr="008E3657">
        <w:rPr>
          <w:sz w:val="28"/>
          <w:szCs w:val="28"/>
          <w:lang w:val="da-DK"/>
        </w:rPr>
        <w:t xml:space="preserve"> - </w:t>
      </w:r>
      <w:r w:rsidRPr="008E3657">
        <w:rPr>
          <w:i/>
          <w:sz w:val="28"/>
          <w:szCs w:val="28"/>
          <w:lang w:val="da-DK"/>
        </w:rPr>
        <w:t>Hồ sơ cấp phát thuốc và sổ theo dõi sức khỏe năm học 2020</w:t>
      </w:r>
      <w:r w:rsidR="003747F9" w:rsidRPr="008E3657">
        <w:rPr>
          <w:i/>
          <w:sz w:val="28"/>
          <w:szCs w:val="28"/>
          <w:lang w:val="da-DK"/>
        </w:rPr>
        <w:t xml:space="preserve"> - </w:t>
      </w:r>
      <w:r w:rsidRPr="008E3657">
        <w:rPr>
          <w:i/>
          <w:sz w:val="28"/>
          <w:szCs w:val="28"/>
          <w:lang w:val="da-DK"/>
        </w:rPr>
        <w:t>2021, 2021</w:t>
      </w:r>
      <w:r w:rsidR="003747F9" w:rsidRPr="008E3657">
        <w:rPr>
          <w:i/>
          <w:sz w:val="28"/>
          <w:szCs w:val="28"/>
          <w:lang w:val="da-DK"/>
        </w:rPr>
        <w:t xml:space="preserve"> - </w:t>
      </w:r>
      <w:r w:rsidRPr="008E3657">
        <w:rPr>
          <w:i/>
          <w:sz w:val="28"/>
          <w:szCs w:val="28"/>
          <w:lang w:val="da-DK"/>
        </w:rPr>
        <w:t>2022, 2022</w:t>
      </w:r>
      <w:r w:rsidR="003747F9" w:rsidRPr="008E3657">
        <w:rPr>
          <w:i/>
          <w:sz w:val="28"/>
          <w:szCs w:val="28"/>
          <w:lang w:val="da-DK"/>
        </w:rPr>
        <w:t xml:space="preserve"> - </w:t>
      </w:r>
      <w:r w:rsidRPr="008E3657">
        <w:rPr>
          <w:i/>
          <w:sz w:val="28"/>
          <w:szCs w:val="28"/>
          <w:lang w:val="da-DK"/>
        </w:rPr>
        <w:t>2023</w:t>
      </w:r>
      <w:r w:rsidRPr="008E3657">
        <w:rPr>
          <w:i/>
          <w:sz w:val="28"/>
          <w:szCs w:val="28"/>
          <w:lang w:val="pt-BR"/>
        </w:rPr>
        <w:t>)</w:t>
      </w:r>
      <w:r w:rsidRPr="008E3657">
        <w:rPr>
          <w:bCs/>
          <w:sz w:val="28"/>
          <w:szCs w:val="28"/>
          <w:lang w:val="pt-BR"/>
        </w:rPr>
        <w:t xml:space="preserve"> </w:t>
      </w:r>
    </w:p>
    <w:p w14:paraId="61D3AFF6" w14:textId="321C6121" w:rsidR="00637ED0" w:rsidRPr="008E3657" w:rsidRDefault="00637ED0" w:rsidP="00920396">
      <w:pPr>
        <w:spacing w:line="312" w:lineRule="auto"/>
        <w:ind w:firstLine="720"/>
        <w:jc w:val="both"/>
        <w:rPr>
          <w:rFonts w:eastAsia="Calibri"/>
          <w:spacing w:val="-4"/>
          <w:sz w:val="28"/>
          <w:szCs w:val="28"/>
          <w:lang w:val="pt-BR"/>
        </w:rPr>
      </w:pPr>
      <w:r w:rsidRPr="008E3657">
        <w:rPr>
          <w:bCs/>
          <w:sz w:val="28"/>
          <w:szCs w:val="28"/>
          <w:lang w:val="pt-BR"/>
        </w:rPr>
        <w:t xml:space="preserve"> Hàng năm bộ phận y tế đã có xây dựng kế hoạch hoạt động. Kế hoạch đã thể hiện được các công việc của bộ phận này theo chức năng, nhiệm vụ như mua, cấp phát thuốc, phòng chốn bệnh dịch, khám sức khoe, mua bảo hiểm y tế cho HSSV... Căn cứ minh chứng do trường cung cấp cho thấy. Hàng năm Trường đã tổ chức khám sức khỏe cho HSSV theo quy định, mua bảo hiểm y tế cho toàn bộ HSSV trong trường</w:t>
      </w:r>
      <w:r w:rsidRPr="008E3657">
        <w:rPr>
          <w:bCs/>
          <w:i/>
          <w:sz w:val="28"/>
          <w:szCs w:val="28"/>
          <w:lang w:val="pt-BR"/>
        </w:rPr>
        <w:t xml:space="preserve"> (</w:t>
      </w:r>
      <w:r w:rsidRPr="008E3657">
        <w:rPr>
          <w:i/>
          <w:sz w:val="28"/>
          <w:szCs w:val="28"/>
          <w:lang w:val="pt-BR"/>
        </w:rPr>
        <w:t xml:space="preserve">BS </w:t>
      </w:r>
      <w:r w:rsidRPr="008E3657">
        <w:rPr>
          <w:bCs/>
          <w:i/>
          <w:sz w:val="28"/>
          <w:szCs w:val="28"/>
          <w:lang w:val="pt-BR"/>
        </w:rPr>
        <w:t>8.6.02</w:t>
      </w:r>
      <w:r w:rsidR="003747F9" w:rsidRPr="008E3657">
        <w:rPr>
          <w:bCs/>
          <w:i/>
          <w:sz w:val="28"/>
          <w:szCs w:val="28"/>
          <w:lang w:val="pt-BR"/>
        </w:rPr>
        <w:t xml:space="preserve"> - </w:t>
      </w:r>
      <w:r w:rsidRPr="008E3657">
        <w:rPr>
          <w:bCs/>
          <w:i/>
          <w:sz w:val="28"/>
          <w:szCs w:val="28"/>
          <w:lang w:val="pt-BR"/>
        </w:rPr>
        <w:t>Hợp đồng khám sức khỏe hàng năm học 2020</w:t>
      </w:r>
      <w:r w:rsidR="003747F9" w:rsidRPr="008E3657">
        <w:rPr>
          <w:bCs/>
          <w:i/>
          <w:sz w:val="28"/>
          <w:szCs w:val="28"/>
          <w:lang w:val="pt-BR"/>
        </w:rPr>
        <w:t xml:space="preserve"> - </w:t>
      </w:r>
      <w:r w:rsidRPr="008E3657">
        <w:rPr>
          <w:bCs/>
          <w:i/>
          <w:sz w:val="28"/>
          <w:szCs w:val="28"/>
          <w:lang w:val="pt-BR"/>
        </w:rPr>
        <w:t>2021, 2021</w:t>
      </w:r>
      <w:r w:rsidR="003747F9" w:rsidRPr="008E3657">
        <w:rPr>
          <w:bCs/>
          <w:i/>
          <w:sz w:val="28"/>
          <w:szCs w:val="28"/>
          <w:lang w:val="pt-BR"/>
        </w:rPr>
        <w:t xml:space="preserve"> - </w:t>
      </w:r>
      <w:r w:rsidRPr="008E3657">
        <w:rPr>
          <w:bCs/>
          <w:i/>
          <w:sz w:val="28"/>
          <w:szCs w:val="28"/>
          <w:lang w:val="pt-BR"/>
        </w:rPr>
        <w:t>2022, 2022</w:t>
      </w:r>
      <w:r w:rsidR="003747F9" w:rsidRPr="008E3657">
        <w:rPr>
          <w:bCs/>
          <w:i/>
          <w:sz w:val="28"/>
          <w:szCs w:val="28"/>
          <w:lang w:val="pt-BR"/>
        </w:rPr>
        <w:t xml:space="preserve"> - </w:t>
      </w:r>
      <w:r w:rsidRPr="008E3657">
        <w:rPr>
          <w:bCs/>
          <w:i/>
          <w:sz w:val="28"/>
          <w:szCs w:val="28"/>
          <w:lang w:val="pt-BR"/>
        </w:rPr>
        <w:t>2023</w:t>
      </w:r>
      <w:r w:rsidRPr="008E3657">
        <w:rPr>
          <w:i/>
          <w:sz w:val="28"/>
          <w:szCs w:val="28"/>
          <w:lang w:val="pt-BR"/>
        </w:rPr>
        <w:t xml:space="preserve">; </w:t>
      </w:r>
      <w:r w:rsidRPr="008E3657">
        <w:rPr>
          <w:bCs/>
          <w:i/>
          <w:sz w:val="28"/>
          <w:szCs w:val="28"/>
          <w:lang w:val="pt-BR"/>
        </w:rPr>
        <w:t>BS 8.6.03</w:t>
      </w:r>
      <w:r w:rsidR="003747F9" w:rsidRPr="008E3657">
        <w:rPr>
          <w:bCs/>
          <w:i/>
          <w:sz w:val="28"/>
          <w:szCs w:val="28"/>
          <w:lang w:val="pt-BR"/>
        </w:rPr>
        <w:t xml:space="preserve"> - </w:t>
      </w:r>
      <w:r w:rsidRPr="008E3657">
        <w:rPr>
          <w:bCs/>
          <w:i/>
          <w:sz w:val="28"/>
          <w:szCs w:val="28"/>
          <w:lang w:val="pt-BR"/>
        </w:rPr>
        <w:t>Danh sách sinh viên khám sức khỏe định kỳ hàng năm; BS 8.6.04</w:t>
      </w:r>
      <w:r w:rsidR="003747F9" w:rsidRPr="008E3657">
        <w:rPr>
          <w:bCs/>
          <w:i/>
          <w:sz w:val="28"/>
          <w:szCs w:val="28"/>
          <w:lang w:val="pt-BR"/>
        </w:rPr>
        <w:t xml:space="preserve"> - </w:t>
      </w:r>
      <w:r w:rsidRPr="008E3657">
        <w:rPr>
          <w:bCs/>
          <w:i/>
          <w:sz w:val="28"/>
          <w:szCs w:val="28"/>
          <w:lang w:val="pt-BR"/>
        </w:rPr>
        <w:t>Danh sách cấp thẻ BHYT cho HSSV của BHXH thị xã Quảng Yên các năm 2020, 2021, 2022, 2023)</w:t>
      </w:r>
      <w:r w:rsidRPr="008E3657">
        <w:rPr>
          <w:rFonts w:eastAsia="Calibri"/>
          <w:bCs/>
          <w:i/>
          <w:iCs/>
          <w:sz w:val="28"/>
          <w:szCs w:val="28"/>
          <w:lang w:val="pt-BR"/>
        </w:rPr>
        <w:t xml:space="preserve">. </w:t>
      </w:r>
    </w:p>
    <w:p w14:paraId="11125AEB" w14:textId="19CE7C44" w:rsidR="00637ED0" w:rsidRPr="008E3657" w:rsidRDefault="003747F9" w:rsidP="00920396">
      <w:pPr>
        <w:spacing w:line="312" w:lineRule="auto"/>
        <w:ind w:firstLine="720"/>
        <w:contextualSpacing/>
        <w:jc w:val="both"/>
        <w:rPr>
          <w:i/>
          <w:sz w:val="28"/>
          <w:szCs w:val="28"/>
          <w:lang w:val="da-DK"/>
        </w:rPr>
      </w:pPr>
      <w:r w:rsidRPr="008E3657">
        <w:rPr>
          <w:b/>
          <w:bCs/>
          <w:iCs/>
          <w:sz w:val="28"/>
          <w:szCs w:val="28"/>
          <w:lang w:val="pt-BR"/>
        </w:rPr>
        <w:t xml:space="preserve"> - </w:t>
      </w:r>
      <w:r w:rsidR="00637ED0" w:rsidRPr="008E3657">
        <w:rPr>
          <w:b/>
          <w:bCs/>
          <w:iCs/>
          <w:sz w:val="28"/>
          <w:szCs w:val="28"/>
          <w:lang w:val="pt-BR"/>
        </w:rPr>
        <w:t>D</w:t>
      </w:r>
      <w:r w:rsidR="00637ED0" w:rsidRPr="008E3657">
        <w:rPr>
          <w:rFonts w:eastAsia="Calibri"/>
          <w:b/>
          <w:bCs/>
          <w:iCs/>
          <w:sz w:val="28"/>
          <w:szCs w:val="28"/>
          <w:lang w:val="pt-BR"/>
        </w:rPr>
        <w:t>ị</w:t>
      </w:r>
      <w:r w:rsidR="00637ED0" w:rsidRPr="008E3657">
        <w:rPr>
          <w:b/>
          <w:bCs/>
          <w:iCs/>
          <w:sz w:val="28"/>
          <w:szCs w:val="28"/>
          <w:lang w:val="pt-BR"/>
        </w:rPr>
        <w:t>ch v</w:t>
      </w:r>
      <w:r w:rsidR="00637ED0" w:rsidRPr="008E3657">
        <w:rPr>
          <w:rFonts w:eastAsia="Calibri"/>
          <w:b/>
          <w:bCs/>
          <w:iCs/>
          <w:sz w:val="28"/>
          <w:szCs w:val="28"/>
          <w:lang w:val="pt-BR"/>
        </w:rPr>
        <w:t>ụ ă</w:t>
      </w:r>
      <w:r w:rsidR="00637ED0" w:rsidRPr="008E3657">
        <w:rPr>
          <w:b/>
          <w:bCs/>
          <w:iCs/>
          <w:sz w:val="28"/>
          <w:szCs w:val="28"/>
          <w:lang w:val="pt-BR"/>
        </w:rPr>
        <w:t>n u</w:t>
      </w:r>
      <w:r w:rsidR="00637ED0" w:rsidRPr="008E3657">
        <w:rPr>
          <w:rFonts w:eastAsia="Calibri"/>
          <w:b/>
          <w:bCs/>
          <w:iCs/>
          <w:sz w:val="28"/>
          <w:szCs w:val="28"/>
          <w:lang w:val="pt-BR"/>
        </w:rPr>
        <w:t>ố</w:t>
      </w:r>
      <w:r w:rsidR="00637ED0" w:rsidRPr="008E3657">
        <w:rPr>
          <w:b/>
          <w:bCs/>
          <w:iCs/>
          <w:sz w:val="28"/>
          <w:szCs w:val="28"/>
          <w:lang w:val="pt-BR"/>
        </w:rPr>
        <w:t xml:space="preserve">ng: </w:t>
      </w:r>
      <w:r w:rsidR="00637ED0" w:rsidRPr="008E3657">
        <w:rPr>
          <w:sz w:val="28"/>
          <w:szCs w:val="28"/>
          <w:lang w:val="nb-NO"/>
        </w:rPr>
        <w:t>Nhà ăn, căng tin của Trường có diện tích</w:t>
      </w:r>
      <w:r w:rsidR="00637ED0" w:rsidRPr="008E3657">
        <w:rPr>
          <w:b/>
          <w:sz w:val="28"/>
          <w:szCs w:val="28"/>
          <w:lang w:val="nb-NO"/>
        </w:rPr>
        <w:t xml:space="preserve"> </w:t>
      </w:r>
      <w:r w:rsidR="00637ED0" w:rsidRPr="008E3657">
        <w:rPr>
          <w:sz w:val="28"/>
          <w:szCs w:val="28"/>
          <w:lang w:val="pt-BR"/>
        </w:rPr>
        <w:t>675,1m</w:t>
      </w:r>
      <w:r w:rsidR="00637ED0" w:rsidRPr="008E3657">
        <w:rPr>
          <w:sz w:val="28"/>
          <w:szCs w:val="28"/>
          <w:vertAlign w:val="superscript"/>
          <w:lang w:val="pt-BR"/>
        </w:rPr>
        <w:t>2</w:t>
      </w:r>
      <w:r w:rsidR="00637ED0" w:rsidRPr="008E3657">
        <w:rPr>
          <w:sz w:val="28"/>
          <w:szCs w:val="28"/>
          <w:lang w:val="pt-BR"/>
        </w:rPr>
        <w:t xml:space="preserve"> bao gồm khu sơ chế, khu bếp nấu ăn, khu soạn đồ ăn, khu rửa bát. Phòng nhân viên, khu vực vệ sinh, kho, 02 phòng ăn lớn diện tích 300m</w:t>
      </w:r>
      <w:r w:rsidR="00637ED0" w:rsidRPr="008E3657">
        <w:rPr>
          <w:sz w:val="28"/>
          <w:szCs w:val="28"/>
          <w:vertAlign w:val="superscript"/>
          <w:lang w:val="pt-BR"/>
        </w:rPr>
        <w:t>2</w:t>
      </w:r>
      <w:r w:rsidR="00637ED0" w:rsidRPr="008E3657">
        <w:rPr>
          <w:sz w:val="28"/>
          <w:szCs w:val="28"/>
          <w:lang w:val="pt-BR"/>
        </w:rPr>
        <w:t xml:space="preserve"> dành cho HSSV, 02 phòng ăn diện tích 50m</w:t>
      </w:r>
      <w:r w:rsidR="00637ED0" w:rsidRPr="008E3657">
        <w:rPr>
          <w:sz w:val="28"/>
          <w:szCs w:val="28"/>
          <w:vertAlign w:val="superscript"/>
          <w:lang w:val="pt-BR"/>
        </w:rPr>
        <w:t>2</w:t>
      </w:r>
      <w:r w:rsidR="00637ED0" w:rsidRPr="008E3657">
        <w:rPr>
          <w:sz w:val="28"/>
          <w:szCs w:val="28"/>
          <w:lang w:val="pt-BR"/>
        </w:rPr>
        <w:t xml:space="preserve"> dành cho CB và lưu mẫu thức ăn </w:t>
      </w:r>
      <w:r w:rsidR="00637ED0" w:rsidRPr="008E3657">
        <w:rPr>
          <w:i/>
          <w:sz w:val="28"/>
          <w:szCs w:val="28"/>
          <w:lang w:val="pt-BR"/>
        </w:rPr>
        <w:t xml:space="preserve">(BS 8.6.05 Sơ đồ nhà ăn tỷ lệ 1/25). </w:t>
      </w:r>
      <w:r w:rsidR="00637ED0" w:rsidRPr="008E3657">
        <w:rPr>
          <w:sz w:val="28"/>
          <w:szCs w:val="28"/>
          <w:lang w:val="pt-BR"/>
        </w:rPr>
        <w:t xml:space="preserve">Nhà ăn của Trường đã đươc Phòng Y tế Thị xã Quảng Yên xác nhận là </w:t>
      </w:r>
      <w:r w:rsidR="00637ED0" w:rsidRPr="008E3657">
        <w:rPr>
          <w:i/>
          <w:sz w:val="28"/>
          <w:szCs w:val="28"/>
          <w:lang w:val="pt-BR"/>
        </w:rPr>
        <w:t>“1. Cơ sở tuân thủ đầy đủ các điều kiện bảo đảm an toàn thực phẩm theo quy định về điều kiện cơ sở vật chất, trang thiết bị, nguyên liệu thực phẩm, phụ gia thực phẩm, nguồn nước sạch để chế biến thức ăn, nước đá sạch; 2. Chủ cơ sở và người cung cấp dịch vụ ăn uống có đủ Giấy xác nhận kiến thức về an toàn thực phẩm; Kết quả khám sức khỏe cho những người trực tiếp tham gia sơ chế, chế biến, phục vụ tại bếp ăn theo quy định”</w:t>
      </w:r>
      <w:r w:rsidR="00637ED0" w:rsidRPr="008E3657">
        <w:rPr>
          <w:i/>
          <w:sz w:val="28"/>
          <w:szCs w:val="28"/>
          <w:lang w:val="da-DK"/>
        </w:rPr>
        <w:t xml:space="preserve"> (8.6.04</w:t>
      </w:r>
      <w:r w:rsidRPr="008E3657">
        <w:rPr>
          <w:i/>
          <w:sz w:val="28"/>
          <w:szCs w:val="28"/>
          <w:lang w:val="da-DK"/>
        </w:rPr>
        <w:t xml:space="preserve"> - </w:t>
      </w:r>
      <w:r w:rsidR="00637ED0" w:rsidRPr="008E3657">
        <w:rPr>
          <w:i/>
          <w:sz w:val="28"/>
          <w:szCs w:val="28"/>
          <w:lang w:val="da-DK"/>
        </w:rPr>
        <w:t>Bản cam kết đảm bảo ATTP đối với cơ sở Bếp ăn).</w:t>
      </w:r>
    </w:p>
    <w:p w14:paraId="0836A817" w14:textId="77777777" w:rsidR="00637ED0" w:rsidRPr="008E3657" w:rsidRDefault="00637ED0" w:rsidP="00920396">
      <w:pPr>
        <w:keepNext/>
        <w:keepLines/>
        <w:spacing w:line="312" w:lineRule="auto"/>
        <w:ind w:firstLine="720"/>
        <w:jc w:val="both"/>
        <w:rPr>
          <w:bCs/>
          <w:sz w:val="28"/>
          <w:szCs w:val="28"/>
          <w:lang w:val="da-DK"/>
        </w:rPr>
      </w:pPr>
      <w:r w:rsidRPr="008E3657">
        <w:rPr>
          <w:sz w:val="28"/>
          <w:szCs w:val="28"/>
          <w:lang w:val="da-DK"/>
        </w:rPr>
        <w:t>Khảo sát thực tế cho thấy Nhà ăn của Trường rộng rãi, thoáng mát, sạch sẽ, thức ăn lưu mẫu đặt trong tủ với điều kiện trên cho thấy Nhà ăn của Trường</w:t>
      </w:r>
      <w:r w:rsidRPr="008E3657">
        <w:rPr>
          <w:bCs/>
          <w:sz w:val="28"/>
          <w:szCs w:val="28"/>
          <w:lang w:val="da-DK"/>
        </w:rPr>
        <w:t xml:space="preserve"> đáp ứng nhu cầu của người học và đảm bảo an toàn vệ sinh thực phẩm.</w:t>
      </w:r>
    </w:p>
    <w:p w14:paraId="33DB2F1B" w14:textId="77777777" w:rsidR="00637ED0" w:rsidRPr="008E3657" w:rsidRDefault="00637ED0" w:rsidP="00920396">
      <w:pPr>
        <w:spacing w:line="312" w:lineRule="auto"/>
        <w:ind w:firstLine="720"/>
        <w:jc w:val="both"/>
        <w:rPr>
          <w:sz w:val="28"/>
          <w:szCs w:val="28"/>
          <w:lang w:val="da-DK"/>
        </w:rPr>
      </w:pPr>
      <w:r w:rsidRPr="008E3657">
        <w:rPr>
          <w:sz w:val="28"/>
          <w:szCs w:val="28"/>
          <w:lang w:val="da-DK"/>
        </w:rPr>
        <w:t>Hàng năm Nhà trường đã thực hiện thu thập thông tin về các dịch vụ y tế và ăn uống của Trường kết quả như sau:</w:t>
      </w:r>
    </w:p>
    <w:tbl>
      <w:tblPr>
        <w:tblStyle w:val="TableGrid58"/>
        <w:tblW w:w="5000" w:type="pct"/>
        <w:tblLook w:val="04A0" w:firstRow="1" w:lastRow="0" w:firstColumn="1" w:lastColumn="0" w:noHBand="0" w:noVBand="1"/>
      </w:tblPr>
      <w:tblGrid>
        <w:gridCol w:w="3225"/>
        <w:gridCol w:w="988"/>
        <w:gridCol w:w="944"/>
        <w:gridCol w:w="910"/>
        <w:gridCol w:w="1073"/>
        <w:gridCol w:w="897"/>
        <w:gridCol w:w="1024"/>
      </w:tblGrid>
      <w:tr w:rsidR="008E3657" w:rsidRPr="008E3657" w14:paraId="1019F515" w14:textId="77777777" w:rsidTr="00920396">
        <w:tc>
          <w:tcPr>
            <w:tcW w:w="1780" w:type="pct"/>
            <w:vMerge w:val="restart"/>
            <w:vAlign w:val="center"/>
          </w:tcPr>
          <w:p w14:paraId="7AAAF3D9" w14:textId="77777777" w:rsidR="00637ED0" w:rsidRPr="008E3657" w:rsidRDefault="00637ED0" w:rsidP="00920396">
            <w:pPr>
              <w:widowControl w:val="0"/>
              <w:jc w:val="center"/>
              <w:rPr>
                <w:b/>
                <w:szCs w:val="28"/>
                <w:lang w:val="pt-BR"/>
              </w:rPr>
            </w:pPr>
            <w:r w:rsidRPr="008E3657">
              <w:rPr>
                <w:b/>
                <w:szCs w:val="28"/>
                <w:lang w:val="pt-BR"/>
              </w:rPr>
              <w:t>Nội dung thu thập ý kiền</w:t>
            </w:r>
          </w:p>
        </w:tc>
        <w:tc>
          <w:tcPr>
            <w:tcW w:w="545" w:type="pct"/>
            <w:vMerge w:val="restart"/>
            <w:vAlign w:val="center"/>
          </w:tcPr>
          <w:p w14:paraId="0B59D242" w14:textId="77777777" w:rsidR="00637ED0" w:rsidRPr="008E3657" w:rsidRDefault="00637ED0" w:rsidP="00920396">
            <w:pPr>
              <w:widowControl w:val="0"/>
              <w:jc w:val="center"/>
              <w:rPr>
                <w:b/>
                <w:szCs w:val="28"/>
                <w:lang w:val="pt-BR"/>
              </w:rPr>
            </w:pPr>
            <w:r w:rsidRPr="008E3657">
              <w:rPr>
                <w:b/>
                <w:szCs w:val="28"/>
                <w:lang w:val="pt-BR"/>
              </w:rPr>
              <w:t>Đối tượng</w:t>
            </w:r>
          </w:p>
        </w:tc>
        <w:tc>
          <w:tcPr>
            <w:tcW w:w="521" w:type="pct"/>
            <w:vMerge w:val="restart"/>
            <w:vAlign w:val="center"/>
          </w:tcPr>
          <w:p w14:paraId="0FE3DC5C" w14:textId="77777777" w:rsidR="00637ED0" w:rsidRPr="008E3657" w:rsidRDefault="00637ED0" w:rsidP="00920396">
            <w:pPr>
              <w:widowControl w:val="0"/>
              <w:jc w:val="center"/>
              <w:rPr>
                <w:b/>
                <w:szCs w:val="28"/>
                <w:lang w:val="pt-BR"/>
              </w:rPr>
            </w:pPr>
            <w:r w:rsidRPr="008E3657">
              <w:rPr>
                <w:b/>
                <w:szCs w:val="28"/>
                <w:lang w:val="pt-BR"/>
              </w:rPr>
              <w:t xml:space="preserve">Năm </w:t>
            </w:r>
          </w:p>
        </w:tc>
        <w:tc>
          <w:tcPr>
            <w:tcW w:w="502" w:type="pct"/>
            <w:vMerge w:val="restart"/>
          </w:tcPr>
          <w:p w14:paraId="3389799C" w14:textId="77777777" w:rsidR="00637ED0" w:rsidRPr="008E3657" w:rsidRDefault="00637ED0" w:rsidP="00920396">
            <w:pPr>
              <w:widowControl w:val="0"/>
              <w:jc w:val="center"/>
              <w:rPr>
                <w:b/>
                <w:szCs w:val="28"/>
                <w:lang w:val="pt-BR"/>
              </w:rPr>
            </w:pPr>
            <w:r w:rsidRPr="008E3657">
              <w:rPr>
                <w:b/>
                <w:szCs w:val="28"/>
                <w:lang w:val="pt-BR"/>
              </w:rPr>
              <w:t>Số người thu thập</w:t>
            </w:r>
          </w:p>
        </w:tc>
        <w:tc>
          <w:tcPr>
            <w:tcW w:w="1652" w:type="pct"/>
            <w:gridSpan w:val="3"/>
          </w:tcPr>
          <w:p w14:paraId="3C0B1463" w14:textId="77777777" w:rsidR="00637ED0" w:rsidRPr="008E3657" w:rsidRDefault="00637ED0" w:rsidP="00920396">
            <w:pPr>
              <w:widowControl w:val="0"/>
              <w:jc w:val="center"/>
              <w:rPr>
                <w:b/>
                <w:szCs w:val="28"/>
                <w:lang w:val="pt-BR"/>
              </w:rPr>
            </w:pPr>
            <w:r w:rsidRPr="008E3657">
              <w:rPr>
                <w:b/>
                <w:szCs w:val="28"/>
                <w:lang w:val="pt-BR"/>
              </w:rPr>
              <w:t>Kết quả (%)</w:t>
            </w:r>
          </w:p>
        </w:tc>
      </w:tr>
      <w:tr w:rsidR="008E3657" w:rsidRPr="008E3657" w14:paraId="46DC2B8B" w14:textId="77777777" w:rsidTr="00920396">
        <w:tc>
          <w:tcPr>
            <w:tcW w:w="1780" w:type="pct"/>
            <w:vMerge/>
          </w:tcPr>
          <w:p w14:paraId="4EDBD54F" w14:textId="77777777" w:rsidR="00637ED0" w:rsidRPr="008E3657" w:rsidRDefault="00637ED0" w:rsidP="00920396">
            <w:pPr>
              <w:widowControl w:val="0"/>
              <w:rPr>
                <w:b/>
                <w:szCs w:val="28"/>
                <w:lang w:val="pt-BR"/>
              </w:rPr>
            </w:pPr>
          </w:p>
        </w:tc>
        <w:tc>
          <w:tcPr>
            <w:tcW w:w="545" w:type="pct"/>
            <w:vMerge/>
          </w:tcPr>
          <w:p w14:paraId="629317C1" w14:textId="77777777" w:rsidR="00637ED0" w:rsidRPr="008E3657" w:rsidRDefault="00637ED0" w:rsidP="00920396">
            <w:pPr>
              <w:widowControl w:val="0"/>
              <w:rPr>
                <w:b/>
                <w:szCs w:val="28"/>
                <w:lang w:val="pt-BR"/>
              </w:rPr>
            </w:pPr>
          </w:p>
        </w:tc>
        <w:tc>
          <w:tcPr>
            <w:tcW w:w="521" w:type="pct"/>
            <w:vMerge/>
          </w:tcPr>
          <w:p w14:paraId="40034212" w14:textId="77777777" w:rsidR="00637ED0" w:rsidRPr="008E3657" w:rsidRDefault="00637ED0" w:rsidP="00920396">
            <w:pPr>
              <w:widowControl w:val="0"/>
              <w:rPr>
                <w:b/>
                <w:szCs w:val="28"/>
                <w:lang w:val="pt-BR"/>
              </w:rPr>
            </w:pPr>
          </w:p>
        </w:tc>
        <w:tc>
          <w:tcPr>
            <w:tcW w:w="502" w:type="pct"/>
            <w:vMerge/>
          </w:tcPr>
          <w:p w14:paraId="580A8926" w14:textId="77777777" w:rsidR="00637ED0" w:rsidRPr="008E3657" w:rsidRDefault="00637ED0" w:rsidP="00920396">
            <w:pPr>
              <w:widowControl w:val="0"/>
              <w:rPr>
                <w:b/>
                <w:szCs w:val="28"/>
                <w:lang w:val="pt-BR"/>
              </w:rPr>
            </w:pPr>
          </w:p>
        </w:tc>
        <w:tc>
          <w:tcPr>
            <w:tcW w:w="592" w:type="pct"/>
            <w:vAlign w:val="center"/>
          </w:tcPr>
          <w:p w14:paraId="273C6420" w14:textId="77777777" w:rsidR="00637ED0" w:rsidRPr="008E3657" w:rsidRDefault="00637ED0" w:rsidP="00920396">
            <w:pPr>
              <w:jc w:val="center"/>
              <w:rPr>
                <w:b/>
                <w:bCs/>
                <w:szCs w:val="28"/>
              </w:rPr>
            </w:pPr>
            <w:r w:rsidRPr="008E3657">
              <w:rPr>
                <w:b/>
                <w:bCs/>
                <w:szCs w:val="28"/>
              </w:rPr>
              <w:t>Hoàn toàn đồng ý</w:t>
            </w:r>
          </w:p>
        </w:tc>
        <w:tc>
          <w:tcPr>
            <w:tcW w:w="495" w:type="pct"/>
            <w:vAlign w:val="center"/>
          </w:tcPr>
          <w:p w14:paraId="52D9F9FD" w14:textId="77777777" w:rsidR="00637ED0" w:rsidRPr="008E3657" w:rsidRDefault="00637ED0" w:rsidP="00920396">
            <w:pPr>
              <w:jc w:val="center"/>
              <w:rPr>
                <w:b/>
                <w:bCs/>
                <w:szCs w:val="28"/>
              </w:rPr>
            </w:pPr>
            <w:r w:rsidRPr="008E3657">
              <w:rPr>
                <w:b/>
                <w:bCs/>
                <w:szCs w:val="28"/>
              </w:rPr>
              <w:t xml:space="preserve">Đồng ý </w:t>
            </w:r>
          </w:p>
        </w:tc>
        <w:tc>
          <w:tcPr>
            <w:tcW w:w="565" w:type="pct"/>
            <w:vAlign w:val="center"/>
          </w:tcPr>
          <w:p w14:paraId="0F583B00" w14:textId="77777777" w:rsidR="00637ED0" w:rsidRPr="008E3657" w:rsidRDefault="00637ED0" w:rsidP="00920396">
            <w:pPr>
              <w:jc w:val="center"/>
              <w:rPr>
                <w:b/>
                <w:bCs/>
                <w:szCs w:val="28"/>
              </w:rPr>
            </w:pPr>
            <w:r w:rsidRPr="008E3657">
              <w:rPr>
                <w:b/>
                <w:bCs/>
                <w:szCs w:val="28"/>
              </w:rPr>
              <w:t>Không đồng ý</w:t>
            </w:r>
          </w:p>
        </w:tc>
      </w:tr>
      <w:tr w:rsidR="008E3657" w:rsidRPr="008E3657" w14:paraId="01E600B1" w14:textId="77777777" w:rsidTr="00920396">
        <w:trPr>
          <w:trHeight w:val="674"/>
        </w:trPr>
        <w:tc>
          <w:tcPr>
            <w:tcW w:w="1780" w:type="pct"/>
            <w:vMerge w:val="restart"/>
          </w:tcPr>
          <w:p w14:paraId="077F4459" w14:textId="77777777" w:rsidR="00637ED0" w:rsidRPr="008E3657" w:rsidRDefault="00637ED0" w:rsidP="00920396">
            <w:pPr>
              <w:widowControl w:val="0"/>
              <w:spacing w:line="276" w:lineRule="auto"/>
              <w:rPr>
                <w:i/>
                <w:szCs w:val="28"/>
                <w:lang w:val="pt-BR"/>
              </w:rPr>
            </w:pPr>
            <w:r w:rsidRPr="008E3657">
              <w:rPr>
                <w:i/>
                <w:spacing w:val="-4"/>
                <w:szCs w:val="28"/>
                <w:lang w:val="pt-BR"/>
              </w:rPr>
              <w:lastRenderedPageBreak/>
              <w:t>Có dịch vụ y tế chăm sóc và bảo vệ sức khoẻ; dịch vụ ăn uống của trường đáp ứng nhu cầu của người học và đảm bảo an toàn vệ sinh thực phẩm</w:t>
            </w:r>
          </w:p>
        </w:tc>
        <w:tc>
          <w:tcPr>
            <w:tcW w:w="545" w:type="pct"/>
            <w:vMerge w:val="restart"/>
            <w:vAlign w:val="center"/>
          </w:tcPr>
          <w:p w14:paraId="386DBD6F" w14:textId="77777777" w:rsidR="00637ED0" w:rsidRPr="008E3657" w:rsidRDefault="00637ED0" w:rsidP="00920396">
            <w:pPr>
              <w:widowControl w:val="0"/>
              <w:spacing w:line="276" w:lineRule="auto"/>
              <w:jc w:val="center"/>
              <w:rPr>
                <w:szCs w:val="28"/>
                <w:lang w:val="pt-BR"/>
              </w:rPr>
            </w:pPr>
            <w:r w:rsidRPr="008E3657">
              <w:rPr>
                <w:szCs w:val="28"/>
                <w:lang w:val="pt-BR"/>
              </w:rPr>
              <w:t>Người học</w:t>
            </w:r>
          </w:p>
        </w:tc>
        <w:tc>
          <w:tcPr>
            <w:tcW w:w="521" w:type="pct"/>
            <w:vAlign w:val="center"/>
          </w:tcPr>
          <w:p w14:paraId="65092084"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502" w:type="pct"/>
            <w:vAlign w:val="center"/>
          </w:tcPr>
          <w:p w14:paraId="2A3155F3" w14:textId="77777777" w:rsidR="00637ED0" w:rsidRPr="008E3657" w:rsidRDefault="00637ED0" w:rsidP="00920396">
            <w:pPr>
              <w:widowControl w:val="0"/>
              <w:spacing w:line="276" w:lineRule="auto"/>
              <w:jc w:val="center"/>
              <w:rPr>
                <w:szCs w:val="28"/>
                <w:lang w:val="pt-BR"/>
              </w:rPr>
            </w:pPr>
            <w:r w:rsidRPr="008E3657">
              <w:rPr>
                <w:szCs w:val="28"/>
                <w:lang w:val="pt-BR"/>
              </w:rPr>
              <w:t>300</w:t>
            </w:r>
          </w:p>
        </w:tc>
        <w:tc>
          <w:tcPr>
            <w:tcW w:w="592" w:type="pct"/>
            <w:vAlign w:val="center"/>
          </w:tcPr>
          <w:p w14:paraId="41BB17A1" w14:textId="77777777" w:rsidR="00637ED0" w:rsidRPr="008E3657" w:rsidRDefault="00637ED0" w:rsidP="00920396">
            <w:pPr>
              <w:widowControl w:val="0"/>
              <w:spacing w:line="276" w:lineRule="auto"/>
              <w:jc w:val="center"/>
              <w:rPr>
                <w:szCs w:val="28"/>
                <w:lang w:val="pt-BR"/>
              </w:rPr>
            </w:pPr>
            <w:r w:rsidRPr="008E3657">
              <w:rPr>
                <w:szCs w:val="28"/>
                <w:lang w:val="pt-BR"/>
              </w:rPr>
              <w:t>35,5</w:t>
            </w:r>
          </w:p>
        </w:tc>
        <w:tc>
          <w:tcPr>
            <w:tcW w:w="495" w:type="pct"/>
            <w:vAlign w:val="center"/>
          </w:tcPr>
          <w:p w14:paraId="418658D9" w14:textId="77777777" w:rsidR="00637ED0" w:rsidRPr="008E3657" w:rsidRDefault="00637ED0" w:rsidP="00920396">
            <w:pPr>
              <w:widowControl w:val="0"/>
              <w:spacing w:line="276" w:lineRule="auto"/>
              <w:jc w:val="center"/>
              <w:rPr>
                <w:szCs w:val="28"/>
                <w:lang w:val="pt-BR"/>
              </w:rPr>
            </w:pPr>
            <w:r w:rsidRPr="008E3657">
              <w:rPr>
                <w:szCs w:val="28"/>
                <w:lang w:val="pt-BR"/>
              </w:rPr>
              <w:t>64,5</w:t>
            </w:r>
          </w:p>
        </w:tc>
        <w:tc>
          <w:tcPr>
            <w:tcW w:w="565" w:type="pct"/>
            <w:vAlign w:val="center"/>
          </w:tcPr>
          <w:p w14:paraId="5A0B631C" w14:textId="77777777" w:rsidR="00637ED0" w:rsidRPr="008E3657" w:rsidRDefault="00637ED0" w:rsidP="00920396">
            <w:pPr>
              <w:spacing w:line="276" w:lineRule="auto"/>
              <w:jc w:val="center"/>
              <w:rPr>
                <w:szCs w:val="28"/>
                <w:lang w:val="pt-BR"/>
              </w:rPr>
            </w:pPr>
            <w:r w:rsidRPr="008E3657">
              <w:rPr>
                <w:szCs w:val="28"/>
                <w:lang w:val="pt-BR"/>
              </w:rPr>
              <w:t>0</w:t>
            </w:r>
          </w:p>
        </w:tc>
      </w:tr>
      <w:tr w:rsidR="008E3657" w:rsidRPr="008E3657" w14:paraId="4310DCC3" w14:textId="77777777" w:rsidTr="00920396">
        <w:trPr>
          <w:trHeight w:val="701"/>
        </w:trPr>
        <w:tc>
          <w:tcPr>
            <w:tcW w:w="1780" w:type="pct"/>
            <w:vMerge/>
          </w:tcPr>
          <w:p w14:paraId="6FB53FC5" w14:textId="77777777" w:rsidR="00637ED0" w:rsidRPr="008E3657" w:rsidRDefault="00637ED0" w:rsidP="00920396">
            <w:pPr>
              <w:widowControl w:val="0"/>
              <w:spacing w:line="276" w:lineRule="auto"/>
              <w:rPr>
                <w:i/>
                <w:szCs w:val="28"/>
                <w:lang w:val="pt-BR"/>
              </w:rPr>
            </w:pPr>
          </w:p>
        </w:tc>
        <w:tc>
          <w:tcPr>
            <w:tcW w:w="545" w:type="pct"/>
            <w:vMerge/>
            <w:vAlign w:val="center"/>
          </w:tcPr>
          <w:p w14:paraId="175C4EA0" w14:textId="77777777" w:rsidR="00637ED0" w:rsidRPr="008E3657" w:rsidRDefault="00637ED0" w:rsidP="00920396">
            <w:pPr>
              <w:widowControl w:val="0"/>
              <w:spacing w:line="276" w:lineRule="auto"/>
              <w:jc w:val="center"/>
              <w:rPr>
                <w:szCs w:val="28"/>
                <w:lang w:val="pt-BR"/>
              </w:rPr>
            </w:pPr>
          </w:p>
        </w:tc>
        <w:tc>
          <w:tcPr>
            <w:tcW w:w="521" w:type="pct"/>
            <w:vAlign w:val="center"/>
          </w:tcPr>
          <w:p w14:paraId="4B410373"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502" w:type="pct"/>
            <w:vAlign w:val="center"/>
          </w:tcPr>
          <w:p w14:paraId="182E3CE1" w14:textId="77777777" w:rsidR="00637ED0" w:rsidRPr="008E3657" w:rsidRDefault="00637ED0" w:rsidP="00920396">
            <w:pPr>
              <w:widowControl w:val="0"/>
              <w:spacing w:line="276" w:lineRule="auto"/>
              <w:jc w:val="center"/>
              <w:rPr>
                <w:szCs w:val="28"/>
                <w:lang w:val="pt-BR"/>
              </w:rPr>
            </w:pPr>
            <w:r w:rsidRPr="008E3657">
              <w:rPr>
                <w:szCs w:val="28"/>
                <w:lang w:val="pt-BR"/>
              </w:rPr>
              <w:t>320</w:t>
            </w:r>
          </w:p>
        </w:tc>
        <w:tc>
          <w:tcPr>
            <w:tcW w:w="592" w:type="pct"/>
            <w:vAlign w:val="center"/>
          </w:tcPr>
          <w:p w14:paraId="40E23F02" w14:textId="77777777" w:rsidR="00637ED0" w:rsidRPr="008E3657" w:rsidRDefault="00637ED0" w:rsidP="00920396">
            <w:pPr>
              <w:widowControl w:val="0"/>
              <w:spacing w:line="276" w:lineRule="auto"/>
              <w:jc w:val="center"/>
              <w:rPr>
                <w:szCs w:val="28"/>
                <w:lang w:val="pt-BR"/>
              </w:rPr>
            </w:pPr>
            <w:r w:rsidRPr="008E3657">
              <w:rPr>
                <w:szCs w:val="28"/>
                <w:lang w:val="pt-BR"/>
              </w:rPr>
              <w:t>22,8</w:t>
            </w:r>
          </w:p>
        </w:tc>
        <w:tc>
          <w:tcPr>
            <w:tcW w:w="495" w:type="pct"/>
            <w:vAlign w:val="center"/>
          </w:tcPr>
          <w:p w14:paraId="4297FD34" w14:textId="77777777" w:rsidR="00637ED0" w:rsidRPr="008E3657" w:rsidRDefault="00637ED0" w:rsidP="00920396">
            <w:pPr>
              <w:widowControl w:val="0"/>
              <w:spacing w:line="276" w:lineRule="auto"/>
              <w:jc w:val="center"/>
              <w:rPr>
                <w:szCs w:val="28"/>
                <w:lang w:val="pt-BR"/>
              </w:rPr>
            </w:pPr>
            <w:r w:rsidRPr="008E3657">
              <w:rPr>
                <w:szCs w:val="28"/>
                <w:lang w:val="pt-BR"/>
              </w:rPr>
              <w:t>75,6</w:t>
            </w:r>
          </w:p>
        </w:tc>
        <w:tc>
          <w:tcPr>
            <w:tcW w:w="565" w:type="pct"/>
            <w:vAlign w:val="center"/>
          </w:tcPr>
          <w:p w14:paraId="5BD986AF" w14:textId="77777777" w:rsidR="00637ED0" w:rsidRPr="008E3657" w:rsidRDefault="00637ED0" w:rsidP="00920396">
            <w:pPr>
              <w:spacing w:line="276" w:lineRule="auto"/>
              <w:jc w:val="center"/>
              <w:rPr>
                <w:szCs w:val="28"/>
                <w:lang w:val="pt-BR"/>
              </w:rPr>
            </w:pPr>
            <w:r w:rsidRPr="008E3657">
              <w:rPr>
                <w:szCs w:val="28"/>
                <w:lang w:val="pt-BR"/>
              </w:rPr>
              <w:t>4,7</w:t>
            </w:r>
          </w:p>
        </w:tc>
      </w:tr>
      <w:tr w:rsidR="008E3657" w:rsidRPr="008E3657" w14:paraId="2680D97B" w14:textId="77777777" w:rsidTr="00920396">
        <w:trPr>
          <w:trHeight w:val="242"/>
        </w:trPr>
        <w:tc>
          <w:tcPr>
            <w:tcW w:w="1780" w:type="pct"/>
            <w:vMerge/>
          </w:tcPr>
          <w:p w14:paraId="78F201F9" w14:textId="77777777" w:rsidR="00637ED0" w:rsidRPr="008E3657" w:rsidRDefault="00637ED0" w:rsidP="00920396">
            <w:pPr>
              <w:widowControl w:val="0"/>
              <w:spacing w:line="276" w:lineRule="auto"/>
              <w:rPr>
                <w:i/>
                <w:szCs w:val="28"/>
                <w:lang w:val="pt-BR"/>
              </w:rPr>
            </w:pPr>
          </w:p>
        </w:tc>
        <w:tc>
          <w:tcPr>
            <w:tcW w:w="545" w:type="pct"/>
            <w:vMerge/>
            <w:vAlign w:val="center"/>
          </w:tcPr>
          <w:p w14:paraId="7742A530" w14:textId="77777777" w:rsidR="00637ED0" w:rsidRPr="008E3657" w:rsidRDefault="00637ED0" w:rsidP="00920396">
            <w:pPr>
              <w:widowControl w:val="0"/>
              <w:spacing w:line="276" w:lineRule="auto"/>
              <w:jc w:val="center"/>
              <w:rPr>
                <w:szCs w:val="28"/>
                <w:lang w:val="pt-BR"/>
              </w:rPr>
            </w:pPr>
          </w:p>
        </w:tc>
        <w:tc>
          <w:tcPr>
            <w:tcW w:w="521" w:type="pct"/>
            <w:vAlign w:val="center"/>
          </w:tcPr>
          <w:p w14:paraId="52C82CD4"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502" w:type="pct"/>
            <w:vAlign w:val="center"/>
          </w:tcPr>
          <w:p w14:paraId="646CADBC" w14:textId="77777777" w:rsidR="00637ED0" w:rsidRPr="008E3657" w:rsidRDefault="00637ED0" w:rsidP="00920396">
            <w:pPr>
              <w:widowControl w:val="0"/>
              <w:spacing w:line="276" w:lineRule="auto"/>
              <w:jc w:val="center"/>
              <w:rPr>
                <w:szCs w:val="28"/>
                <w:lang w:val="pt-BR"/>
              </w:rPr>
            </w:pPr>
            <w:r w:rsidRPr="008E3657">
              <w:rPr>
                <w:szCs w:val="28"/>
                <w:lang w:val="pt-BR"/>
              </w:rPr>
              <w:t>350</w:t>
            </w:r>
          </w:p>
        </w:tc>
        <w:tc>
          <w:tcPr>
            <w:tcW w:w="592" w:type="pct"/>
            <w:vAlign w:val="center"/>
          </w:tcPr>
          <w:p w14:paraId="3851F4A4" w14:textId="77777777" w:rsidR="00637ED0" w:rsidRPr="008E3657" w:rsidRDefault="00637ED0" w:rsidP="00920396">
            <w:pPr>
              <w:widowControl w:val="0"/>
              <w:spacing w:line="276" w:lineRule="auto"/>
              <w:jc w:val="center"/>
              <w:rPr>
                <w:szCs w:val="28"/>
                <w:lang w:val="pt-BR"/>
              </w:rPr>
            </w:pPr>
            <w:r w:rsidRPr="008E3657">
              <w:rPr>
                <w:szCs w:val="28"/>
                <w:lang w:val="pt-BR"/>
              </w:rPr>
              <w:t>19,4</w:t>
            </w:r>
          </w:p>
        </w:tc>
        <w:tc>
          <w:tcPr>
            <w:tcW w:w="495" w:type="pct"/>
            <w:vAlign w:val="center"/>
          </w:tcPr>
          <w:p w14:paraId="3B230E45" w14:textId="77777777" w:rsidR="00637ED0" w:rsidRPr="008E3657" w:rsidRDefault="00637ED0" w:rsidP="00920396">
            <w:pPr>
              <w:widowControl w:val="0"/>
              <w:spacing w:line="276" w:lineRule="auto"/>
              <w:jc w:val="center"/>
              <w:rPr>
                <w:szCs w:val="28"/>
                <w:lang w:val="pt-BR"/>
              </w:rPr>
            </w:pPr>
            <w:r w:rsidRPr="008E3657">
              <w:rPr>
                <w:szCs w:val="28"/>
                <w:lang w:val="pt-BR"/>
              </w:rPr>
              <w:t>76,6</w:t>
            </w:r>
          </w:p>
        </w:tc>
        <w:tc>
          <w:tcPr>
            <w:tcW w:w="565" w:type="pct"/>
            <w:vAlign w:val="center"/>
          </w:tcPr>
          <w:p w14:paraId="4AE74CF9" w14:textId="77777777" w:rsidR="00637ED0" w:rsidRPr="008E3657" w:rsidRDefault="00637ED0" w:rsidP="00920396">
            <w:pPr>
              <w:spacing w:line="276" w:lineRule="auto"/>
              <w:jc w:val="center"/>
              <w:rPr>
                <w:szCs w:val="28"/>
                <w:lang w:val="pt-BR"/>
              </w:rPr>
            </w:pPr>
            <w:r w:rsidRPr="008E3657">
              <w:rPr>
                <w:szCs w:val="28"/>
                <w:lang w:val="pt-BR"/>
              </w:rPr>
              <w:t>4,0</w:t>
            </w:r>
          </w:p>
        </w:tc>
      </w:tr>
    </w:tbl>
    <w:p w14:paraId="3824022D" w14:textId="6873F8DD" w:rsidR="00637ED0" w:rsidRPr="008E3657" w:rsidRDefault="00637ED0" w:rsidP="00920396">
      <w:pPr>
        <w:spacing w:line="312" w:lineRule="auto"/>
        <w:ind w:firstLine="720"/>
        <w:contextualSpacing/>
        <w:jc w:val="both"/>
        <w:rPr>
          <w:i/>
          <w:iCs/>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22855CFD" w14:textId="77777777" w:rsidR="007945DB" w:rsidRPr="008E3657" w:rsidRDefault="007945DB" w:rsidP="00920396">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7E90AEFD" w14:textId="714D0FE7" w:rsidR="00637ED0" w:rsidRPr="008E3657" w:rsidRDefault="00637ED0" w:rsidP="00920396">
      <w:pPr>
        <w:spacing w:line="312" w:lineRule="auto"/>
        <w:ind w:firstLine="720"/>
        <w:jc w:val="both"/>
        <w:rPr>
          <w:rFonts w:eastAsia="Calibri"/>
          <w:bCs/>
          <w:sz w:val="28"/>
          <w:szCs w:val="28"/>
          <w:lang w:val="pt-BR"/>
        </w:rPr>
      </w:pPr>
      <w:r w:rsidRPr="008E3657">
        <w:rPr>
          <w:rFonts w:eastAsia="Calibri"/>
          <w:bCs/>
          <w:sz w:val="28"/>
          <w:szCs w:val="28"/>
          <w:lang w:val="pt-BR"/>
        </w:rPr>
        <w:t xml:space="preserve">Như vậy dịch vụ y tế chăm sóc và bảo vệ sức khoẻ; của trường đáp ứng nhu cầu của người học. </w:t>
      </w:r>
    </w:p>
    <w:p w14:paraId="0F962536" w14:textId="77777777" w:rsidR="00637ED0" w:rsidRPr="008E3657" w:rsidRDefault="00637ED0" w:rsidP="00920396">
      <w:pPr>
        <w:spacing w:line="312" w:lineRule="auto"/>
        <w:ind w:firstLine="720"/>
        <w:jc w:val="both"/>
        <w:rPr>
          <w:rFonts w:eastAsia="Calibri"/>
          <w:bCs/>
          <w:sz w:val="28"/>
          <w:szCs w:val="28"/>
          <w:lang w:val="pt-BR"/>
        </w:rPr>
      </w:pPr>
      <w:r w:rsidRPr="008E3657">
        <w:rPr>
          <w:bCs/>
          <w:iCs/>
          <w:sz w:val="28"/>
          <w:szCs w:val="28"/>
          <w:lang w:val="nl-NL"/>
        </w:rPr>
        <w:t>Đoàn đánh giá trường đạt yêu cầu của tiêu chuẩn</w:t>
      </w:r>
      <w:r w:rsidRPr="008E3657">
        <w:rPr>
          <w:rFonts w:eastAsia="Calibri"/>
          <w:bCs/>
          <w:sz w:val="28"/>
          <w:szCs w:val="28"/>
          <w:lang w:val="pt-BR"/>
        </w:rPr>
        <w:t xml:space="preserve">. </w:t>
      </w:r>
    </w:p>
    <w:p w14:paraId="0E1E417E" w14:textId="77777777" w:rsidR="00637ED0" w:rsidRPr="008E3657" w:rsidRDefault="00637ED0" w:rsidP="00920396">
      <w:pPr>
        <w:spacing w:line="312" w:lineRule="auto"/>
        <w:ind w:firstLine="720"/>
        <w:jc w:val="both"/>
        <w:rPr>
          <w:rFonts w:eastAsia="Calibri"/>
          <w:sz w:val="28"/>
          <w:szCs w:val="28"/>
        </w:rPr>
      </w:pPr>
      <w:r w:rsidRPr="008E3657">
        <w:rPr>
          <w:rFonts w:eastAsia="Calibri"/>
          <w:b/>
          <w:bCs/>
          <w:sz w:val="28"/>
          <w:szCs w:val="28"/>
        </w:rPr>
        <w:t>2. Đánh giá tiêu chuẩn 8.6:</w:t>
      </w: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90"/>
        <w:gridCol w:w="3958"/>
      </w:tblGrid>
      <w:tr w:rsidR="008E3657" w:rsidRPr="008E3657" w14:paraId="50F5B6AB" w14:textId="77777777" w:rsidTr="006D4F00">
        <w:trPr>
          <w:trHeight w:val="439"/>
        </w:trPr>
        <w:tc>
          <w:tcPr>
            <w:tcW w:w="5172" w:type="dxa"/>
            <w:shd w:val="clear" w:color="auto" w:fill="auto"/>
            <w:tcMar>
              <w:top w:w="28" w:type="dxa"/>
              <w:left w:w="108" w:type="dxa"/>
              <w:bottom w:w="28" w:type="dxa"/>
              <w:right w:w="108" w:type="dxa"/>
            </w:tcMar>
          </w:tcPr>
          <w:p w14:paraId="39C32D14"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185" w:type="dxa"/>
            <w:shd w:val="clear" w:color="auto" w:fill="auto"/>
            <w:tcMar>
              <w:top w:w="28" w:type="dxa"/>
              <w:left w:w="108" w:type="dxa"/>
              <w:bottom w:w="28" w:type="dxa"/>
              <w:right w:w="108" w:type="dxa"/>
            </w:tcMar>
          </w:tcPr>
          <w:p w14:paraId="0FA53BD9"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13E871DD" w14:textId="77777777" w:rsidTr="006D4F00">
        <w:tc>
          <w:tcPr>
            <w:tcW w:w="5172" w:type="dxa"/>
            <w:shd w:val="clear" w:color="auto" w:fill="auto"/>
            <w:tcMar>
              <w:top w:w="28" w:type="dxa"/>
              <w:left w:w="108" w:type="dxa"/>
              <w:bottom w:w="28" w:type="dxa"/>
              <w:right w:w="108" w:type="dxa"/>
            </w:tcMar>
            <w:vAlign w:val="center"/>
          </w:tcPr>
          <w:p w14:paraId="7D6D98DB"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c>
          <w:tcPr>
            <w:tcW w:w="4185" w:type="dxa"/>
            <w:shd w:val="clear" w:color="auto" w:fill="auto"/>
            <w:tcMar>
              <w:top w:w="28" w:type="dxa"/>
              <w:left w:w="108" w:type="dxa"/>
              <w:bottom w:w="28" w:type="dxa"/>
              <w:right w:w="108" w:type="dxa"/>
            </w:tcMar>
            <w:vAlign w:val="center"/>
          </w:tcPr>
          <w:p w14:paraId="708E087C"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r>
    </w:tbl>
    <w:p w14:paraId="5764E5A7" w14:textId="77777777" w:rsidR="00637ED0" w:rsidRPr="008E3657" w:rsidRDefault="00637ED0" w:rsidP="00637ED0">
      <w:pPr>
        <w:spacing w:line="312" w:lineRule="auto"/>
        <w:jc w:val="both"/>
        <w:rPr>
          <w:rFonts w:eastAsia="Calibri"/>
          <w:b/>
          <w:bCs/>
          <w:sz w:val="28"/>
          <w:szCs w:val="28"/>
          <w:lang w:val="pt-BR"/>
        </w:rPr>
      </w:pPr>
    </w:p>
    <w:p w14:paraId="54CB249D" w14:textId="77777777" w:rsidR="00637ED0" w:rsidRPr="008E3657" w:rsidRDefault="00637ED0" w:rsidP="00920396">
      <w:pPr>
        <w:spacing w:line="312" w:lineRule="auto"/>
        <w:ind w:firstLine="720"/>
        <w:jc w:val="both"/>
        <w:rPr>
          <w:rFonts w:eastAsia="Calibri"/>
          <w:bCs/>
          <w:i/>
          <w:sz w:val="28"/>
          <w:szCs w:val="28"/>
          <w:lang w:val="pt-BR"/>
        </w:rPr>
      </w:pPr>
      <w:r w:rsidRPr="008E3657">
        <w:rPr>
          <w:rFonts w:eastAsia="Calibri"/>
          <w:b/>
          <w:bCs/>
          <w:sz w:val="28"/>
          <w:szCs w:val="28"/>
          <w:lang w:val="pt-BR"/>
        </w:rPr>
        <w:t>Tiêu chuẩn 8.7</w:t>
      </w:r>
      <w:r w:rsidRPr="008E3657">
        <w:rPr>
          <w:rFonts w:eastAsia="Calibri"/>
          <w:bCs/>
          <w:sz w:val="28"/>
          <w:szCs w:val="28"/>
          <w:lang w:val="pt-BR"/>
        </w:rPr>
        <w:t xml:space="preserve">: </w:t>
      </w:r>
      <w:r w:rsidRPr="008E3657">
        <w:rPr>
          <w:rFonts w:eastAsia="Calibri"/>
          <w:bCs/>
          <w:i/>
          <w:sz w:val="28"/>
          <w:szCs w:val="28"/>
          <w:lang w:val="pt-BR"/>
        </w:rPr>
        <w:t>Người học được tạo điều kiện hoạt động, tập luyện văn nghệ, thể dục thể thao, tham gia các hoạt động xã hội; được đảm bảo an toàn trong khuôn viên trường.</w:t>
      </w:r>
    </w:p>
    <w:p w14:paraId="104878EC" w14:textId="77777777" w:rsidR="00637ED0" w:rsidRPr="008E3657" w:rsidRDefault="00637ED0" w:rsidP="00920396">
      <w:pPr>
        <w:spacing w:line="312" w:lineRule="auto"/>
        <w:ind w:firstLine="720"/>
        <w:jc w:val="both"/>
        <w:rPr>
          <w:rFonts w:eastAsia="Calibri"/>
          <w:b/>
          <w:bCs/>
          <w:sz w:val="28"/>
          <w:szCs w:val="28"/>
          <w:lang w:val="pt-BR"/>
        </w:rPr>
      </w:pPr>
      <w:r w:rsidRPr="008E3657">
        <w:rPr>
          <w:rFonts w:eastAsia="Calibri"/>
          <w:b/>
          <w:bCs/>
          <w:sz w:val="28"/>
          <w:szCs w:val="28"/>
          <w:lang w:val="pt-BR"/>
        </w:rPr>
        <w:t>1. Mô tả, phân tích, nhận định:</w:t>
      </w:r>
    </w:p>
    <w:p w14:paraId="4753C010" w14:textId="6E340C68" w:rsidR="00637ED0" w:rsidRPr="008E3657" w:rsidRDefault="003747F9" w:rsidP="00920396">
      <w:pPr>
        <w:spacing w:line="312" w:lineRule="auto"/>
        <w:ind w:firstLine="720"/>
        <w:jc w:val="both"/>
        <w:rPr>
          <w:rFonts w:eastAsia="Calibri"/>
          <w:bCs/>
          <w:sz w:val="28"/>
          <w:szCs w:val="28"/>
          <w:lang w:val="pt-BR"/>
        </w:rPr>
      </w:pPr>
      <w:r w:rsidRPr="008E3657">
        <w:rPr>
          <w:rFonts w:eastAsia="Calibri"/>
          <w:sz w:val="28"/>
          <w:szCs w:val="28"/>
          <w:lang w:val="nl-NL"/>
        </w:rPr>
        <w:t xml:space="preserve"> - </w:t>
      </w:r>
      <w:r w:rsidR="00637ED0" w:rsidRPr="008E3657">
        <w:rPr>
          <w:rFonts w:eastAsia="Calibri"/>
          <w:sz w:val="28"/>
          <w:szCs w:val="28"/>
          <w:lang w:val="nl-NL"/>
        </w:rPr>
        <w:t xml:space="preserve">HSSV của Trường </w:t>
      </w:r>
      <w:r w:rsidR="00637ED0" w:rsidRPr="008E3657">
        <w:rPr>
          <w:rFonts w:eastAsia="Calibri"/>
          <w:bCs/>
          <w:sz w:val="28"/>
          <w:szCs w:val="28"/>
          <w:lang w:val="pt-BR"/>
        </w:rPr>
        <w:t xml:space="preserve">được tạo điều kiện hoạt động, tập luyện văn nghệ, thể dục thể thao, tham gia các hoạt động xã hội. Cụ thể: </w:t>
      </w:r>
    </w:p>
    <w:p w14:paraId="72FC06D8" w14:textId="77777777" w:rsidR="00637ED0" w:rsidRPr="008E3657" w:rsidRDefault="00637ED0" w:rsidP="00920396">
      <w:pPr>
        <w:shd w:val="clear" w:color="auto" w:fill="FFFFFF"/>
        <w:spacing w:line="312" w:lineRule="auto"/>
        <w:ind w:firstLine="720"/>
        <w:jc w:val="both"/>
        <w:rPr>
          <w:sz w:val="28"/>
          <w:szCs w:val="28"/>
          <w:lang w:val="pt-BR"/>
        </w:rPr>
      </w:pPr>
      <w:r w:rsidRPr="008E3657">
        <w:rPr>
          <w:b/>
          <w:sz w:val="28"/>
          <w:szCs w:val="28"/>
          <w:lang w:val="pt-BR"/>
        </w:rPr>
        <w:t>+ Về điều kiện phục vụ các hoạt động văn nghệ:</w:t>
      </w:r>
      <w:r w:rsidRPr="008E3657">
        <w:rPr>
          <w:sz w:val="28"/>
          <w:szCs w:val="28"/>
          <w:lang w:val="pt-BR"/>
        </w:rPr>
        <w:t xml:space="preserve"> Khảo sát thực tế cho thấy </w:t>
      </w:r>
      <w:r w:rsidRPr="008E3657">
        <w:rPr>
          <w:sz w:val="28"/>
          <w:szCs w:val="28"/>
          <w:lang w:val="nl-NL"/>
        </w:rPr>
        <w:t>Trường có 01 hội trường diện tích 550m</w:t>
      </w:r>
      <w:r w:rsidRPr="008E3657">
        <w:rPr>
          <w:sz w:val="28"/>
          <w:szCs w:val="28"/>
          <w:vertAlign w:val="superscript"/>
          <w:lang w:val="nl-NL"/>
        </w:rPr>
        <w:t>2</w:t>
      </w:r>
      <w:r w:rsidRPr="008E3657">
        <w:rPr>
          <w:sz w:val="28"/>
          <w:szCs w:val="28"/>
          <w:lang w:val="nl-NL"/>
        </w:rPr>
        <w:t xml:space="preserve"> với trên 300 chỗ ngồi được bố trí cạnh nhà giáo dục thể chất, hội trường </w:t>
      </w:r>
      <w:r w:rsidRPr="008E3657">
        <w:rPr>
          <w:sz w:val="28"/>
          <w:szCs w:val="28"/>
          <w:lang w:val="pt-BR"/>
        </w:rPr>
        <w:t>có sân khấu và được trang bị các thiết bị âm thanh ánh sáng đảm bảo phục vụ cho các hoạt động văn hóa, văn nghệ và các hoạt động sự kiện khác của Trường.. Hội trường được trang bị sân khấu, phông màn, đây đủ điều kiện tổ chức các hoạt động văn hóa, văn nghệ và các hoạt động sự kiện khác của Trường.</w:t>
      </w:r>
    </w:p>
    <w:p w14:paraId="499F6EED" w14:textId="77777777" w:rsidR="00637ED0" w:rsidRPr="008E3657" w:rsidRDefault="00637ED0" w:rsidP="00920396">
      <w:pPr>
        <w:shd w:val="clear" w:color="auto" w:fill="FFFFFF"/>
        <w:spacing w:line="312" w:lineRule="auto"/>
        <w:ind w:firstLine="720"/>
        <w:jc w:val="both"/>
        <w:rPr>
          <w:b/>
          <w:sz w:val="28"/>
          <w:szCs w:val="28"/>
          <w:lang w:val="nl-NL"/>
        </w:rPr>
      </w:pPr>
      <w:r w:rsidRPr="008E3657">
        <w:rPr>
          <w:b/>
          <w:sz w:val="28"/>
          <w:szCs w:val="28"/>
          <w:lang w:val="pt-BR"/>
        </w:rPr>
        <w:t>+ Về điều kiện phục vụ các hoạt động thể thao:</w:t>
      </w:r>
      <w:r w:rsidRPr="008E3657">
        <w:rPr>
          <w:b/>
          <w:sz w:val="28"/>
          <w:szCs w:val="28"/>
          <w:lang w:val="nl-NL"/>
        </w:rPr>
        <w:t xml:space="preserve"> </w:t>
      </w:r>
      <w:r w:rsidRPr="008E3657">
        <w:rPr>
          <w:sz w:val="28"/>
          <w:szCs w:val="28"/>
          <w:lang w:val="da-DK"/>
        </w:rPr>
        <w:t>Khu giáo dục thể chất bố trí về phía nam của Trường tiếp giáp với Quốc lộ 18 bao gồm: 01 nhà đa năng với diện tích 650m</w:t>
      </w:r>
      <w:r w:rsidRPr="008E3657">
        <w:rPr>
          <w:sz w:val="28"/>
          <w:szCs w:val="28"/>
          <w:vertAlign w:val="superscript"/>
          <w:lang w:val="da-DK"/>
        </w:rPr>
        <w:t>2</w:t>
      </w:r>
      <w:r w:rsidRPr="008E3657">
        <w:rPr>
          <w:sz w:val="28"/>
          <w:szCs w:val="28"/>
          <w:lang w:val="da-DK"/>
        </w:rPr>
        <w:t>, 01 sân vận động chính của nhà trường với tổng diện tích 12.000m</w:t>
      </w:r>
      <w:r w:rsidRPr="008E3657">
        <w:rPr>
          <w:sz w:val="28"/>
          <w:szCs w:val="28"/>
          <w:vertAlign w:val="superscript"/>
          <w:lang w:val="da-DK"/>
        </w:rPr>
        <w:t>2</w:t>
      </w:r>
      <w:r w:rsidRPr="008E3657">
        <w:rPr>
          <w:sz w:val="28"/>
          <w:szCs w:val="28"/>
          <w:lang w:val="da-DK"/>
        </w:rPr>
        <w:t xml:space="preserve"> có đường pít chạy quanh tại đây trường bố trí 03 sân bóng đá mimi trải </w:t>
      </w:r>
      <w:r w:rsidRPr="008E3657">
        <w:rPr>
          <w:sz w:val="28"/>
          <w:szCs w:val="28"/>
          <w:lang w:val="da-DK"/>
        </w:rPr>
        <w:lastRenderedPageBreak/>
        <w:t>cỏ nhân tạo có hệ thống chiếu sáng có thể chơi về buổi tối, 01 sân bóng chuyền, 01 bóng rổ và có hệ thống xà đơn, xà kép. Tại thời điểm Đoàn khảo sát thực tế tại Trường nhà đa năng đang được sửa chữa nâng cấp theo dự án đầu tư nâng cấp, cải tạo khu giáo dục thể chất của Trường Cao đẳng Nông lâm Đông Bắc theo dự án này nhà giáo dục thể chất được bổ sung thêm khối sảnh khán giả với diện tích 227,4m</w:t>
      </w:r>
      <w:r w:rsidRPr="008E3657">
        <w:rPr>
          <w:sz w:val="28"/>
          <w:szCs w:val="28"/>
          <w:vertAlign w:val="superscript"/>
          <w:lang w:val="da-DK"/>
        </w:rPr>
        <w:t>2</w:t>
      </w:r>
      <w:r w:rsidRPr="008E3657">
        <w:rPr>
          <w:sz w:val="28"/>
          <w:szCs w:val="28"/>
          <w:lang w:val="da-DK"/>
        </w:rPr>
        <w:t>.</w:t>
      </w:r>
    </w:p>
    <w:p w14:paraId="046F47A7" w14:textId="796447FA" w:rsidR="00637ED0" w:rsidRPr="008E3657" w:rsidRDefault="00637ED0" w:rsidP="00920396">
      <w:pPr>
        <w:shd w:val="clear" w:color="auto" w:fill="FFFFFF"/>
        <w:spacing w:line="312" w:lineRule="auto"/>
        <w:ind w:firstLine="720"/>
        <w:jc w:val="both"/>
        <w:rPr>
          <w:sz w:val="28"/>
          <w:szCs w:val="28"/>
          <w:lang w:val="da-DK"/>
        </w:rPr>
      </w:pPr>
      <w:r w:rsidRPr="008E3657">
        <w:rPr>
          <w:sz w:val="28"/>
          <w:szCs w:val="28"/>
          <w:lang w:val="da-DK"/>
        </w:rPr>
        <w:t xml:space="preserve"> Với điều kiện cơ sở vật chất như trên đảm bảo đủ để cho HSSV của Trường tham gia vào các hoạt động văn nghệ thể thao </w:t>
      </w:r>
      <w:r w:rsidRPr="008E3657">
        <w:rPr>
          <w:i/>
          <w:sz w:val="28"/>
          <w:szCs w:val="28"/>
          <w:lang w:val="da-DK"/>
        </w:rPr>
        <w:t>(5.1.01</w:t>
      </w:r>
      <w:r w:rsidR="003747F9" w:rsidRPr="008E3657">
        <w:rPr>
          <w:i/>
          <w:sz w:val="28"/>
          <w:szCs w:val="28"/>
          <w:lang w:val="da-DK"/>
        </w:rPr>
        <w:t xml:space="preserve"> - </w:t>
      </w:r>
      <w:r w:rsidRPr="008E3657">
        <w:rPr>
          <w:i/>
          <w:sz w:val="28"/>
          <w:szCs w:val="28"/>
          <w:lang w:val="da-DK"/>
        </w:rPr>
        <w:t>Bản đồ quy hoạch tổng thể mặt bằng xây dựng trường, Trung tâm thực hành và thực nghiệm Miếu trắng; bản đồ hiện trang sử dụng đất Trung tâm thực hành và thực nghiệm Miếu trắng; 5.2.02</w:t>
      </w:r>
      <w:r w:rsidR="003747F9" w:rsidRPr="008E3657">
        <w:rPr>
          <w:i/>
          <w:sz w:val="28"/>
          <w:szCs w:val="28"/>
          <w:lang w:val="da-DK"/>
        </w:rPr>
        <w:t xml:space="preserve"> - </w:t>
      </w:r>
      <w:r w:rsidRPr="008E3657">
        <w:rPr>
          <w:i/>
          <w:sz w:val="28"/>
          <w:szCs w:val="28"/>
          <w:lang w:val="da-DK"/>
        </w:rPr>
        <w:t>Hồ sơ thiết kế thi công các khối công trình; 5.2.03</w:t>
      </w:r>
      <w:r w:rsidR="003747F9" w:rsidRPr="008E3657">
        <w:rPr>
          <w:i/>
          <w:sz w:val="28"/>
          <w:szCs w:val="28"/>
          <w:lang w:val="da-DK"/>
        </w:rPr>
        <w:t xml:space="preserve"> - </w:t>
      </w:r>
      <w:r w:rsidRPr="008E3657">
        <w:rPr>
          <w:i/>
          <w:sz w:val="28"/>
          <w:szCs w:val="28"/>
          <w:lang w:val="da-DK"/>
        </w:rPr>
        <w:t>Hồ sơ hoàn công các khối công trình của trường; BS 5.3.01 Hồ sơ thiết kế bản vẽ thi công: Dự án thành phần đầu tư nâng cấp, cải tạo khu giáo dục thể chất của Trường Cao đẳng Nông lâm Đông Bắc)</w:t>
      </w:r>
      <w:r w:rsidRPr="008E3657">
        <w:rPr>
          <w:sz w:val="28"/>
          <w:szCs w:val="28"/>
          <w:lang w:val="da-DK"/>
        </w:rPr>
        <w:t>,</w:t>
      </w:r>
    </w:p>
    <w:p w14:paraId="3C1C8512" w14:textId="5DB44168" w:rsidR="00637ED0" w:rsidRPr="008E3657" w:rsidRDefault="003747F9" w:rsidP="00920396">
      <w:pPr>
        <w:shd w:val="clear" w:color="auto" w:fill="FFFFFF"/>
        <w:spacing w:line="312" w:lineRule="auto"/>
        <w:ind w:firstLine="720"/>
        <w:jc w:val="both"/>
        <w:rPr>
          <w:b/>
          <w:sz w:val="28"/>
          <w:szCs w:val="28"/>
          <w:lang w:val="pt-BR"/>
        </w:rPr>
      </w:pPr>
      <w:r w:rsidRPr="008E3657">
        <w:rPr>
          <w:b/>
          <w:sz w:val="28"/>
          <w:szCs w:val="28"/>
          <w:lang w:val="pt-BR"/>
        </w:rPr>
        <w:t xml:space="preserve"> - </w:t>
      </w:r>
      <w:r w:rsidR="00637ED0" w:rsidRPr="008E3657">
        <w:rPr>
          <w:b/>
          <w:sz w:val="28"/>
          <w:szCs w:val="28"/>
          <w:lang w:val="pt-BR"/>
        </w:rPr>
        <w:t>Về việc tổ chức các hoạt động văn hóa, xã hội cho sinh viên:</w:t>
      </w:r>
    </w:p>
    <w:p w14:paraId="2D29CE3E" w14:textId="77777777"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 xml:space="preserve"> Hàng năm Đoàn thanh niên Trường kết hợp với Phòng Công tác HSSV tổ chức các giải thi đấu thể thao và biểu diễn văn nghệ vào các ngày lễ lớn do Nhà trường tổ chức. Cụ thể:</w:t>
      </w:r>
    </w:p>
    <w:p w14:paraId="37D9FE09" w14:textId="748390B9" w:rsidR="00637ED0" w:rsidRPr="008E3657" w:rsidRDefault="00637ED0" w:rsidP="00920396">
      <w:pPr>
        <w:spacing w:line="312" w:lineRule="auto"/>
        <w:ind w:firstLine="720"/>
        <w:jc w:val="both"/>
        <w:rPr>
          <w:sz w:val="28"/>
          <w:szCs w:val="28"/>
          <w:lang w:val="pt-BR"/>
        </w:rPr>
      </w:pPr>
      <w:r w:rsidRPr="008E3657">
        <w:rPr>
          <w:sz w:val="28"/>
          <w:szCs w:val="28"/>
          <w:lang w:val="pt-BR"/>
        </w:rPr>
        <w:t xml:space="preserve"> Bảng thống kê các hoạt động văn hóa, văn nghệ thể thao, hoạt động </w:t>
      </w:r>
      <w:r w:rsidR="00920396" w:rsidRPr="008E3657">
        <w:rPr>
          <w:sz w:val="28"/>
          <w:szCs w:val="28"/>
          <w:lang w:val="vi-VN"/>
        </w:rPr>
        <w:t>XH</w:t>
      </w:r>
      <w:r w:rsidRPr="008E3657">
        <w:rPr>
          <w:sz w:val="28"/>
          <w:szCs w:val="28"/>
          <w:lang w:val="pt-BR"/>
        </w:rPr>
        <w:t xml:space="preserve"> </w:t>
      </w:r>
    </w:p>
    <w:tbl>
      <w:tblPr>
        <w:tblStyle w:val="TableGrid58"/>
        <w:tblW w:w="5000" w:type="pct"/>
        <w:tblLook w:val="04A0" w:firstRow="1" w:lastRow="0" w:firstColumn="1" w:lastColumn="0" w:noHBand="0" w:noVBand="1"/>
      </w:tblPr>
      <w:tblGrid>
        <w:gridCol w:w="1983"/>
        <w:gridCol w:w="3878"/>
        <w:gridCol w:w="3200"/>
      </w:tblGrid>
      <w:tr w:rsidR="008E3657" w:rsidRPr="008E3657" w14:paraId="63EE58B4" w14:textId="77777777" w:rsidTr="00920396">
        <w:trPr>
          <w:tblHeader/>
        </w:trPr>
        <w:tc>
          <w:tcPr>
            <w:tcW w:w="1094" w:type="pct"/>
            <w:vAlign w:val="center"/>
          </w:tcPr>
          <w:p w14:paraId="40F36D1F" w14:textId="77777777" w:rsidR="00637ED0" w:rsidRPr="008E3657" w:rsidRDefault="00637ED0" w:rsidP="00920396">
            <w:pPr>
              <w:jc w:val="center"/>
              <w:rPr>
                <w:b/>
                <w:szCs w:val="28"/>
              </w:rPr>
            </w:pPr>
            <w:r w:rsidRPr="008E3657">
              <w:rPr>
                <w:b/>
                <w:szCs w:val="28"/>
              </w:rPr>
              <w:t>Kế hoạch/ Quyết định</w:t>
            </w:r>
          </w:p>
        </w:tc>
        <w:tc>
          <w:tcPr>
            <w:tcW w:w="2140" w:type="pct"/>
            <w:vAlign w:val="center"/>
          </w:tcPr>
          <w:p w14:paraId="55AE0D89" w14:textId="77777777" w:rsidR="00637ED0" w:rsidRPr="008E3657" w:rsidRDefault="00637ED0" w:rsidP="00920396">
            <w:pPr>
              <w:jc w:val="center"/>
              <w:rPr>
                <w:b/>
                <w:szCs w:val="28"/>
              </w:rPr>
            </w:pPr>
            <w:r w:rsidRPr="008E3657">
              <w:rPr>
                <w:b/>
                <w:szCs w:val="28"/>
              </w:rPr>
              <w:t>Nội dung hoạt động</w:t>
            </w:r>
          </w:p>
        </w:tc>
        <w:tc>
          <w:tcPr>
            <w:tcW w:w="1766" w:type="pct"/>
            <w:vAlign w:val="center"/>
          </w:tcPr>
          <w:p w14:paraId="114A215B" w14:textId="77777777" w:rsidR="00637ED0" w:rsidRPr="008E3657" w:rsidRDefault="00637ED0" w:rsidP="00920396">
            <w:pPr>
              <w:jc w:val="center"/>
              <w:rPr>
                <w:b/>
                <w:szCs w:val="28"/>
              </w:rPr>
            </w:pPr>
            <w:r w:rsidRPr="008E3657">
              <w:rPr>
                <w:b/>
                <w:szCs w:val="28"/>
              </w:rPr>
              <w:t>Kết quả đã thực hiện</w:t>
            </w:r>
          </w:p>
        </w:tc>
      </w:tr>
      <w:tr w:rsidR="008E3657" w:rsidRPr="008E3657" w14:paraId="78D1D2E5" w14:textId="77777777" w:rsidTr="00920396">
        <w:trPr>
          <w:trHeight w:val="476"/>
        </w:trPr>
        <w:tc>
          <w:tcPr>
            <w:tcW w:w="5000" w:type="pct"/>
            <w:gridSpan w:val="3"/>
            <w:vAlign w:val="bottom"/>
          </w:tcPr>
          <w:p w14:paraId="49CDD785" w14:textId="77777777" w:rsidR="00637ED0" w:rsidRPr="008E3657" w:rsidRDefault="00637ED0" w:rsidP="00920396">
            <w:pPr>
              <w:spacing w:line="276" w:lineRule="auto"/>
              <w:rPr>
                <w:b/>
                <w:szCs w:val="28"/>
              </w:rPr>
            </w:pPr>
            <w:r w:rsidRPr="008E3657">
              <w:rPr>
                <w:b/>
                <w:szCs w:val="28"/>
              </w:rPr>
              <w:t>Năm 2020</w:t>
            </w:r>
          </w:p>
        </w:tc>
      </w:tr>
      <w:tr w:rsidR="008E3657" w:rsidRPr="008E3657" w14:paraId="3F03B52C" w14:textId="77777777" w:rsidTr="00920396">
        <w:tc>
          <w:tcPr>
            <w:tcW w:w="1094" w:type="pct"/>
          </w:tcPr>
          <w:p w14:paraId="24948345" w14:textId="29544A36" w:rsidR="00637ED0" w:rsidRPr="008E3657" w:rsidRDefault="00637ED0" w:rsidP="00920396">
            <w:pPr>
              <w:spacing w:line="276" w:lineRule="auto"/>
              <w:rPr>
                <w:szCs w:val="28"/>
              </w:rPr>
            </w:pPr>
            <w:r w:rsidRPr="008E3657">
              <w:rPr>
                <w:szCs w:val="28"/>
              </w:rPr>
              <w:t>Kế hoạch Số 01/KH</w:t>
            </w:r>
            <w:r w:rsidR="003747F9" w:rsidRPr="008E3657">
              <w:rPr>
                <w:szCs w:val="28"/>
              </w:rPr>
              <w:t xml:space="preserve"> - </w:t>
            </w:r>
            <w:r w:rsidRPr="008E3657">
              <w:rPr>
                <w:szCs w:val="28"/>
              </w:rPr>
              <w:t>ĐTN ngày 15/01/2020</w:t>
            </w:r>
          </w:p>
        </w:tc>
        <w:tc>
          <w:tcPr>
            <w:tcW w:w="2140" w:type="pct"/>
          </w:tcPr>
          <w:p w14:paraId="707CAD14" w14:textId="17B045C2" w:rsidR="00637ED0" w:rsidRPr="008E3657" w:rsidRDefault="00637ED0" w:rsidP="00920396">
            <w:pPr>
              <w:spacing w:line="276" w:lineRule="auto"/>
              <w:rPr>
                <w:szCs w:val="28"/>
              </w:rPr>
            </w:pPr>
            <w:r w:rsidRPr="008E3657">
              <w:rPr>
                <w:szCs w:val="28"/>
              </w:rPr>
              <w:t>Kế hoạch hoạt động trọng tâm công tác đoàn và phong trào thanh niên năm học 2020</w:t>
            </w:r>
            <w:r w:rsidR="003747F9" w:rsidRPr="008E3657">
              <w:rPr>
                <w:szCs w:val="28"/>
              </w:rPr>
              <w:t xml:space="preserve"> - </w:t>
            </w:r>
            <w:r w:rsidRPr="008E3657">
              <w:rPr>
                <w:szCs w:val="28"/>
              </w:rPr>
              <w:t>2021</w:t>
            </w:r>
          </w:p>
        </w:tc>
        <w:tc>
          <w:tcPr>
            <w:tcW w:w="1766" w:type="pct"/>
          </w:tcPr>
          <w:p w14:paraId="7A08CF40" w14:textId="77777777" w:rsidR="00637ED0" w:rsidRPr="008E3657" w:rsidRDefault="00637ED0" w:rsidP="00920396">
            <w:pPr>
              <w:spacing w:line="276" w:lineRule="auto"/>
              <w:rPr>
                <w:szCs w:val="28"/>
              </w:rPr>
            </w:pPr>
            <w:r w:rsidRPr="008E3657">
              <w:rPr>
                <w:szCs w:val="28"/>
              </w:rPr>
              <w:t>Hoạt động đã được triển khai theo kế hoạch</w:t>
            </w:r>
          </w:p>
        </w:tc>
      </w:tr>
      <w:tr w:rsidR="008E3657" w:rsidRPr="008E3657" w14:paraId="2A3EA6D0" w14:textId="77777777" w:rsidTr="00920396">
        <w:tc>
          <w:tcPr>
            <w:tcW w:w="1094" w:type="pct"/>
          </w:tcPr>
          <w:p w14:paraId="0C4A3A9F" w14:textId="3F6E32CF" w:rsidR="00637ED0" w:rsidRPr="008E3657" w:rsidRDefault="00637ED0" w:rsidP="00920396">
            <w:pPr>
              <w:spacing w:line="276" w:lineRule="auto"/>
              <w:rPr>
                <w:szCs w:val="28"/>
              </w:rPr>
            </w:pPr>
            <w:r w:rsidRPr="008E3657">
              <w:rPr>
                <w:szCs w:val="28"/>
              </w:rPr>
              <w:t>Kế hoạch Số 02/KH</w:t>
            </w:r>
            <w:r w:rsidR="003747F9" w:rsidRPr="008E3657">
              <w:rPr>
                <w:szCs w:val="28"/>
              </w:rPr>
              <w:t xml:space="preserve"> - </w:t>
            </w:r>
            <w:r w:rsidRPr="008E3657">
              <w:rPr>
                <w:szCs w:val="28"/>
              </w:rPr>
              <w:t>ĐTN ngày 16/01/2020</w:t>
            </w:r>
          </w:p>
        </w:tc>
        <w:tc>
          <w:tcPr>
            <w:tcW w:w="2140" w:type="pct"/>
          </w:tcPr>
          <w:p w14:paraId="16B78CE1" w14:textId="77777777" w:rsidR="00637ED0" w:rsidRPr="008E3657" w:rsidRDefault="00637ED0" w:rsidP="00920396">
            <w:pPr>
              <w:spacing w:line="276" w:lineRule="auto"/>
              <w:rPr>
                <w:szCs w:val="28"/>
              </w:rPr>
            </w:pPr>
            <w:r w:rsidRPr="008E3657">
              <w:rPr>
                <w:szCs w:val="28"/>
              </w:rPr>
              <w:t>Kế hoạch tổ chức chương trình “Gói bánh chưng xanh,trao quà nhân dịp Tết Nguyên Đán năm 2020” cho HSSV có hoàn cảnh khó khan đang học tại trường</w:t>
            </w:r>
          </w:p>
        </w:tc>
        <w:tc>
          <w:tcPr>
            <w:tcW w:w="1766" w:type="pct"/>
          </w:tcPr>
          <w:p w14:paraId="1AA4402C" w14:textId="77777777" w:rsidR="00637ED0" w:rsidRPr="008E3657" w:rsidRDefault="00637ED0" w:rsidP="00920396">
            <w:pPr>
              <w:spacing w:line="276" w:lineRule="auto"/>
              <w:rPr>
                <w:szCs w:val="28"/>
              </w:rPr>
            </w:pPr>
            <w:r w:rsidRPr="008E3657">
              <w:rPr>
                <w:szCs w:val="28"/>
              </w:rPr>
              <w:t>Kết quả trao tặng 435 suất quà cho HSSV nhân dịp tết Nguyên Đán 2020</w:t>
            </w:r>
          </w:p>
        </w:tc>
      </w:tr>
      <w:tr w:rsidR="008E3657" w:rsidRPr="008E3657" w14:paraId="7493B5B7" w14:textId="77777777" w:rsidTr="00920396">
        <w:tc>
          <w:tcPr>
            <w:tcW w:w="1094" w:type="pct"/>
          </w:tcPr>
          <w:p w14:paraId="40923056" w14:textId="7055F69E" w:rsidR="00637ED0" w:rsidRPr="008E3657" w:rsidRDefault="00637ED0" w:rsidP="00920396">
            <w:pPr>
              <w:spacing w:line="276" w:lineRule="auto"/>
              <w:rPr>
                <w:szCs w:val="28"/>
              </w:rPr>
            </w:pPr>
            <w:r w:rsidRPr="008E3657">
              <w:rPr>
                <w:szCs w:val="28"/>
              </w:rPr>
              <w:t>Kế hoạch Số 03/KH</w:t>
            </w:r>
            <w:r w:rsidR="003747F9" w:rsidRPr="008E3657">
              <w:rPr>
                <w:szCs w:val="28"/>
              </w:rPr>
              <w:t xml:space="preserve"> - </w:t>
            </w:r>
            <w:r w:rsidRPr="008E3657">
              <w:rPr>
                <w:szCs w:val="28"/>
              </w:rPr>
              <w:t>ĐTN ngày 18/01/2020</w:t>
            </w:r>
          </w:p>
        </w:tc>
        <w:tc>
          <w:tcPr>
            <w:tcW w:w="2140" w:type="pct"/>
          </w:tcPr>
          <w:p w14:paraId="4355249D" w14:textId="77777777" w:rsidR="00637ED0" w:rsidRPr="008E3657" w:rsidRDefault="00637ED0" w:rsidP="00920396">
            <w:pPr>
              <w:spacing w:line="276" w:lineRule="auto"/>
              <w:rPr>
                <w:szCs w:val="28"/>
              </w:rPr>
            </w:pPr>
            <w:r w:rsidRPr="008E3657">
              <w:rPr>
                <w:szCs w:val="28"/>
              </w:rPr>
              <w:t>Kế hoạch tham gia giải bóng đá mini Khối Doanh nghiệp, hành chính sự nghiệp &amp; LLVT năm 2020 do Thị đoàn tổ chức</w:t>
            </w:r>
          </w:p>
        </w:tc>
        <w:tc>
          <w:tcPr>
            <w:tcW w:w="1766" w:type="pct"/>
          </w:tcPr>
          <w:p w14:paraId="346A7EEA" w14:textId="6DA04C6E" w:rsidR="00637ED0" w:rsidRPr="008E3657" w:rsidRDefault="00637ED0" w:rsidP="00920396">
            <w:pPr>
              <w:spacing w:line="276" w:lineRule="auto"/>
              <w:rPr>
                <w:szCs w:val="28"/>
              </w:rPr>
            </w:pPr>
            <w:r w:rsidRPr="008E3657">
              <w:rPr>
                <w:szCs w:val="28"/>
              </w:rPr>
              <w:t>Thành lập đội 15 thành viên tham gia giải</w:t>
            </w:r>
            <w:r w:rsidR="003747F9" w:rsidRPr="008E3657">
              <w:rPr>
                <w:szCs w:val="28"/>
              </w:rPr>
              <w:t xml:space="preserve"> - </w:t>
            </w:r>
            <w:r w:rsidRPr="008E3657">
              <w:rPr>
                <w:szCs w:val="28"/>
              </w:rPr>
              <w:t>kết quả đạt giải Khuyến khích</w:t>
            </w:r>
          </w:p>
        </w:tc>
      </w:tr>
      <w:tr w:rsidR="008E3657" w:rsidRPr="008E3657" w14:paraId="35CC17BC" w14:textId="77777777" w:rsidTr="00920396">
        <w:tc>
          <w:tcPr>
            <w:tcW w:w="1094" w:type="pct"/>
          </w:tcPr>
          <w:p w14:paraId="61AF1E19" w14:textId="6C394957" w:rsidR="00637ED0" w:rsidRPr="008E3657" w:rsidRDefault="00637ED0" w:rsidP="00920396">
            <w:pPr>
              <w:spacing w:line="276" w:lineRule="auto"/>
              <w:rPr>
                <w:szCs w:val="28"/>
              </w:rPr>
            </w:pPr>
            <w:r w:rsidRPr="008E3657">
              <w:rPr>
                <w:szCs w:val="28"/>
              </w:rPr>
              <w:t>Kế hoạch Số 10/KH</w:t>
            </w:r>
            <w:r w:rsidR="003747F9" w:rsidRPr="008E3657">
              <w:rPr>
                <w:szCs w:val="28"/>
              </w:rPr>
              <w:t xml:space="preserve"> - </w:t>
            </w:r>
            <w:r w:rsidRPr="008E3657">
              <w:rPr>
                <w:szCs w:val="28"/>
              </w:rPr>
              <w:t>ĐTN ngày 15/6/2020</w:t>
            </w:r>
          </w:p>
        </w:tc>
        <w:tc>
          <w:tcPr>
            <w:tcW w:w="2140" w:type="pct"/>
          </w:tcPr>
          <w:p w14:paraId="16227F39" w14:textId="77777777" w:rsidR="00637ED0" w:rsidRPr="008E3657" w:rsidRDefault="00637ED0" w:rsidP="00920396">
            <w:pPr>
              <w:spacing w:line="276" w:lineRule="auto"/>
              <w:rPr>
                <w:szCs w:val="28"/>
              </w:rPr>
            </w:pPr>
            <w:r w:rsidRPr="008E3657">
              <w:rPr>
                <w:szCs w:val="28"/>
              </w:rPr>
              <w:t>Kế hoạch Tổ chức vận động Hiến máu nhân đạo đợt II, năm 2020</w:t>
            </w:r>
          </w:p>
        </w:tc>
        <w:tc>
          <w:tcPr>
            <w:tcW w:w="1766" w:type="pct"/>
          </w:tcPr>
          <w:p w14:paraId="447774E4" w14:textId="3BB5E6C5" w:rsidR="00637ED0" w:rsidRPr="008E3657" w:rsidRDefault="00637ED0" w:rsidP="00920396">
            <w:pPr>
              <w:spacing w:line="276" w:lineRule="auto"/>
              <w:rPr>
                <w:szCs w:val="28"/>
              </w:rPr>
            </w:pPr>
            <w:r w:rsidRPr="008E3657">
              <w:rPr>
                <w:szCs w:val="28"/>
              </w:rPr>
              <w:t>Vận động đoàn viên thanh niên tham gia</w:t>
            </w:r>
            <w:r w:rsidR="003747F9" w:rsidRPr="008E3657">
              <w:rPr>
                <w:szCs w:val="28"/>
              </w:rPr>
              <w:t xml:space="preserve"> - </w:t>
            </w:r>
            <w:r w:rsidRPr="008E3657">
              <w:rPr>
                <w:szCs w:val="28"/>
              </w:rPr>
              <w:t>Kết quả thu được 60 đơn vị máu</w:t>
            </w:r>
          </w:p>
        </w:tc>
      </w:tr>
      <w:tr w:rsidR="008E3657" w:rsidRPr="008E3657" w14:paraId="49430DC8" w14:textId="77777777" w:rsidTr="00920396">
        <w:tc>
          <w:tcPr>
            <w:tcW w:w="1094" w:type="pct"/>
          </w:tcPr>
          <w:p w14:paraId="71B75705" w14:textId="1A6FC587" w:rsidR="00637ED0" w:rsidRPr="008E3657" w:rsidRDefault="00637ED0" w:rsidP="00920396">
            <w:pPr>
              <w:spacing w:line="276" w:lineRule="auto"/>
              <w:rPr>
                <w:szCs w:val="28"/>
              </w:rPr>
            </w:pPr>
            <w:r w:rsidRPr="008E3657">
              <w:rPr>
                <w:szCs w:val="28"/>
              </w:rPr>
              <w:lastRenderedPageBreak/>
              <w:t>Kế hoạch Số 15/KH</w:t>
            </w:r>
            <w:r w:rsidR="003747F9" w:rsidRPr="008E3657">
              <w:rPr>
                <w:szCs w:val="28"/>
              </w:rPr>
              <w:t xml:space="preserve"> - </w:t>
            </w:r>
            <w:r w:rsidRPr="008E3657">
              <w:rPr>
                <w:szCs w:val="28"/>
              </w:rPr>
              <w:t>ĐTN ngày 15/7/2020</w:t>
            </w:r>
          </w:p>
        </w:tc>
        <w:tc>
          <w:tcPr>
            <w:tcW w:w="2140" w:type="pct"/>
          </w:tcPr>
          <w:p w14:paraId="21923ED9" w14:textId="77777777" w:rsidR="00637ED0" w:rsidRPr="008E3657" w:rsidRDefault="00637ED0" w:rsidP="00920396">
            <w:pPr>
              <w:spacing w:line="276" w:lineRule="auto"/>
              <w:rPr>
                <w:szCs w:val="28"/>
              </w:rPr>
            </w:pPr>
            <w:r w:rsidRPr="008E3657">
              <w:rPr>
                <w:szCs w:val="28"/>
              </w:rPr>
              <w:t>Kế hoạch tổ chức hoạt động sinh viên tinh nguyện hè năm 2020</w:t>
            </w:r>
          </w:p>
        </w:tc>
        <w:tc>
          <w:tcPr>
            <w:tcW w:w="1766" w:type="pct"/>
          </w:tcPr>
          <w:p w14:paraId="0281D132" w14:textId="77777777" w:rsidR="00637ED0" w:rsidRPr="008E3657" w:rsidRDefault="00637ED0" w:rsidP="00920396">
            <w:pPr>
              <w:spacing w:line="276" w:lineRule="auto"/>
              <w:rPr>
                <w:szCs w:val="28"/>
              </w:rPr>
            </w:pPr>
            <w:r w:rsidRPr="008E3657">
              <w:rPr>
                <w:szCs w:val="28"/>
              </w:rPr>
              <w:t>Thành lập đội gồm 20 sinh viên tinh nguyện tại xã Đồng Tâm, huyện Bình Liêu, tỉnh Quảng Ninh</w:t>
            </w:r>
          </w:p>
        </w:tc>
      </w:tr>
      <w:tr w:rsidR="008E3657" w:rsidRPr="008E3657" w14:paraId="630800FF" w14:textId="77777777" w:rsidTr="00920396">
        <w:tc>
          <w:tcPr>
            <w:tcW w:w="1094" w:type="pct"/>
          </w:tcPr>
          <w:p w14:paraId="2C74885A" w14:textId="7965B652" w:rsidR="00637ED0" w:rsidRPr="008E3657" w:rsidRDefault="00637ED0" w:rsidP="00920396">
            <w:pPr>
              <w:spacing w:line="276" w:lineRule="auto"/>
              <w:rPr>
                <w:szCs w:val="28"/>
              </w:rPr>
            </w:pPr>
            <w:r w:rsidRPr="008E3657">
              <w:rPr>
                <w:szCs w:val="28"/>
              </w:rPr>
              <w:t>Kế hoạch số 16/KH</w:t>
            </w:r>
            <w:r w:rsidR="003747F9" w:rsidRPr="008E3657">
              <w:rPr>
                <w:szCs w:val="28"/>
              </w:rPr>
              <w:t xml:space="preserve"> - </w:t>
            </w:r>
            <w:r w:rsidRPr="008E3657">
              <w:rPr>
                <w:szCs w:val="28"/>
              </w:rPr>
              <w:t>ĐTN ngày 26/8/2020</w:t>
            </w:r>
          </w:p>
        </w:tc>
        <w:tc>
          <w:tcPr>
            <w:tcW w:w="2140" w:type="pct"/>
          </w:tcPr>
          <w:p w14:paraId="0D9FB53F" w14:textId="7893120E" w:rsidR="00637ED0" w:rsidRPr="008E3657" w:rsidRDefault="00637ED0" w:rsidP="00920396">
            <w:pPr>
              <w:spacing w:line="276" w:lineRule="auto"/>
              <w:rPr>
                <w:szCs w:val="28"/>
              </w:rPr>
            </w:pPr>
            <w:r w:rsidRPr="008E3657">
              <w:rPr>
                <w:szCs w:val="28"/>
              </w:rPr>
              <w:t>Kế hoạch công tác chuẩn bị đón học sinh sinh viên nhập trường, chuẩn bị khai giảng năm học 2020</w:t>
            </w:r>
            <w:r w:rsidR="003747F9" w:rsidRPr="008E3657">
              <w:rPr>
                <w:szCs w:val="28"/>
              </w:rPr>
              <w:t xml:space="preserve"> - </w:t>
            </w:r>
            <w:r w:rsidRPr="008E3657">
              <w:rPr>
                <w:szCs w:val="28"/>
              </w:rPr>
              <w:t>2021</w:t>
            </w:r>
          </w:p>
        </w:tc>
        <w:tc>
          <w:tcPr>
            <w:tcW w:w="1766" w:type="pct"/>
          </w:tcPr>
          <w:p w14:paraId="42F8EF7A" w14:textId="77777777" w:rsidR="00637ED0" w:rsidRPr="008E3657" w:rsidRDefault="00637ED0" w:rsidP="00920396">
            <w:pPr>
              <w:spacing w:line="276" w:lineRule="auto"/>
              <w:rPr>
                <w:szCs w:val="28"/>
              </w:rPr>
            </w:pPr>
            <w:r w:rsidRPr="008E3657">
              <w:rPr>
                <w:szCs w:val="28"/>
              </w:rPr>
              <w:t>Các chi đoàn vệ sinh toàn bộ xung quanh trường</w:t>
            </w:r>
          </w:p>
        </w:tc>
      </w:tr>
      <w:tr w:rsidR="008E3657" w:rsidRPr="008E3657" w14:paraId="1DBF532F" w14:textId="77777777" w:rsidTr="00920396">
        <w:tc>
          <w:tcPr>
            <w:tcW w:w="1094" w:type="pct"/>
          </w:tcPr>
          <w:p w14:paraId="451B2322" w14:textId="16E71DA3" w:rsidR="00637ED0" w:rsidRPr="008E3657" w:rsidRDefault="00637ED0" w:rsidP="00920396">
            <w:pPr>
              <w:spacing w:line="276" w:lineRule="auto"/>
              <w:rPr>
                <w:szCs w:val="28"/>
              </w:rPr>
            </w:pPr>
            <w:r w:rsidRPr="008E3657">
              <w:rPr>
                <w:szCs w:val="28"/>
              </w:rPr>
              <w:t>Kế hoạch số 20/KH</w:t>
            </w:r>
            <w:r w:rsidR="003747F9" w:rsidRPr="008E3657">
              <w:rPr>
                <w:szCs w:val="28"/>
              </w:rPr>
              <w:t xml:space="preserve"> - </w:t>
            </w:r>
            <w:r w:rsidRPr="008E3657">
              <w:rPr>
                <w:szCs w:val="28"/>
              </w:rPr>
              <w:t>ĐTN ngày 21/9/2020</w:t>
            </w:r>
          </w:p>
        </w:tc>
        <w:tc>
          <w:tcPr>
            <w:tcW w:w="2140" w:type="pct"/>
          </w:tcPr>
          <w:p w14:paraId="3D1FA9CA" w14:textId="7B1F84AE" w:rsidR="00637ED0" w:rsidRPr="008E3657" w:rsidRDefault="00637ED0" w:rsidP="00920396">
            <w:pPr>
              <w:spacing w:line="276" w:lineRule="auto"/>
              <w:rPr>
                <w:szCs w:val="28"/>
              </w:rPr>
            </w:pPr>
            <w:r w:rsidRPr="008E3657">
              <w:rPr>
                <w:szCs w:val="28"/>
              </w:rPr>
              <w:t>Kế hoạch tổ chức các hoạt động chào tân HSSV năm học 2020</w:t>
            </w:r>
            <w:r w:rsidR="003747F9" w:rsidRPr="008E3657">
              <w:rPr>
                <w:szCs w:val="28"/>
              </w:rPr>
              <w:t xml:space="preserve"> - </w:t>
            </w:r>
            <w:r w:rsidRPr="008E3657">
              <w:rPr>
                <w:szCs w:val="28"/>
              </w:rPr>
              <w:t>2021</w:t>
            </w:r>
          </w:p>
        </w:tc>
        <w:tc>
          <w:tcPr>
            <w:tcW w:w="1766" w:type="pct"/>
          </w:tcPr>
          <w:p w14:paraId="02C18D71" w14:textId="30AF9C84" w:rsidR="00637ED0" w:rsidRPr="008E3657" w:rsidRDefault="003747F9" w:rsidP="00920396">
            <w:pPr>
              <w:spacing w:line="276" w:lineRule="auto"/>
              <w:rPr>
                <w:szCs w:val="28"/>
              </w:rPr>
            </w:pPr>
            <w:r w:rsidRPr="008E3657">
              <w:rPr>
                <w:szCs w:val="28"/>
              </w:rPr>
              <w:t xml:space="preserve"> - </w:t>
            </w:r>
            <w:r w:rsidR="00637ED0" w:rsidRPr="008E3657">
              <w:rPr>
                <w:szCs w:val="28"/>
              </w:rPr>
              <w:t>Tổ chức 01 chương trình văn nghệ chào mừng</w:t>
            </w:r>
          </w:p>
          <w:p w14:paraId="565BE079" w14:textId="7F99FF62" w:rsidR="00637ED0" w:rsidRPr="008E3657" w:rsidRDefault="003747F9" w:rsidP="00920396">
            <w:pPr>
              <w:spacing w:line="276" w:lineRule="auto"/>
              <w:rPr>
                <w:szCs w:val="28"/>
              </w:rPr>
            </w:pPr>
            <w:r w:rsidRPr="008E3657">
              <w:rPr>
                <w:szCs w:val="28"/>
              </w:rPr>
              <w:t xml:space="preserve"> - </w:t>
            </w:r>
            <w:r w:rsidR="00637ED0" w:rsidRPr="008E3657">
              <w:rPr>
                <w:szCs w:val="28"/>
              </w:rPr>
              <w:t>Tổ chức 01 giải bóng đá Nam HSSV khóa mới</w:t>
            </w:r>
          </w:p>
        </w:tc>
      </w:tr>
      <w:tr w:rsidR="008E3657" w:rsidRPr="008E3657" w14:paraId="6140C30F" w14:textId="77777777" w:rsidTr="00920396">
        <w:tc>
          <w:tcPr>
            <w:tcW w:w="1094" w:type="pct"/>
          </w:tcPr>
          <w:p w14:paraId="4FE6F8A8" w14:textId="531E21A2" w:rsidR="00637ED0" w:rsidRPr="008E3657" w:rsidRDefault="00637ED0" w:rsidP="00920396">
            <w:pPr>
              <w:spacing w:line="276" w:lineRule="auto"/>
              <w:rPr>
                <w:szCs w:val="28"/>
              </w:rPr>
            </w:pPr>
            <w:r w:rsidRPr="008E3657">
              <w:rPr>
                <w:szCs w:val="28"/>
              </w:rPr>
              <w:t>Kế hoạch số 21/KH</w:t>
            </w:r>
            <w:r w:rsidR="003747F9" w:rsidRPr="008E3657">
              <w:rPr>
                <w:szCs w:val="28"/>
              </w:rPr>
              <w:t xml:space="preserve"> - </w:t>
            </w:r>
            <w:r w:rsidRPr="008E3657">
              <w:rPr>
                <w:szCs w:val="28"/>
              </w:rPr>
              <w:t>ĐTN ngày 19 tháng 10 năm 2020</w:t>
            </w:r>
          </w:p>
        </w:tc>
        <w:tc>
          <w:tcPr>
            <w:tcW w:w="2140" w:type="pct"/>
          </w:tcPr>
          <w:p w14:paraId="6ADE22EA" w14:textId="77777777" w:rsidR="00637ED0" w:rsidRPr="008E3657" w:rsidRDefault="00637ED0" w:rsidP="00920396">
            <w:pPr>
              <w:spacing w:line="276" w:lineRule="auto"/>
              <w:rPr>
                <w:szCs w:val="28"/>
              </w:rPr>
            </w:pPr>
            <w:r w:rsidRPr="008E3657">
              <w:rPr>
                <w:szCs w:val="28"/>
              </w:rPr>
              <w:t>Kế hoạch tổ chức giải thể thao bóng đá Nam Nữ chào mừng ngày Nhà giáo VN 20/11</w:t>
            </w:r>
          </w:p>
        </w:tc>
        <w:tc>
          <w:tcPr>
            <w:tcW w:w="1766" w:type="pct"/>
          </w:tcPr>
          <w:p w14:paraId="66EE5BB3" w14:textId="337C1F60" w:rsidR="00637ED0" w:rsidRPr="008E3657" w:rsidRDefault="003747F9" w:rsidP="00920396">
            <w:pPr>
              <w:spacing w:line="276" w:lineRule="auto"/>
              <w:rPr>
                <w:szCs w:val="28"/>
              </w:rPr>
            </w:pPr>
            <w:r w:rsidRPr="008E3657">
              <w:rPr>
                <w:szCs w:val="28"/>
              </w:rPr>
              <w:t xml:space="preserve"> - </w:t>
            </w:r>
            <w:r w:rsidR="00637ED0" w:rsidRPr="008E3657">
              <w:rPr>
                <w:szCs w:val="28"/>
              </w:rPr>
              <w:t>Các chi đoàn thành lập đội bóng đá nam, nữ toàn trường tham gia giải.</w:t>
            </w:r>
          </w:p>
        </w:tc>
      </w:tr>
      <w:tr w:rsidR="008E3657" w:rsidRPr="008E3657" w14:paraId="48D4C45D" w14:textId="77777777" w:rsidTr="00920396">
        <w:tc>
          <w:tcPr>
            <w:tcW w:w="1094" w:type="pct"/>
          </w:tcPr>
          <w:p w14:paraId="0C87F8E9" w14:textId="1D67EA16" w:rsidR="00637ED0" w:rsidRPr="008E3657" w:rsidRDefault="00637ED0" w:rsidP="00920396">
            <w:pPr>
              <w:spacing w:line="276" w:lineRule="auto"/>
              <w:rPr>
                <w:szCs w:val="28"/>
              </w:rPr>
            </w:pPr>
            <w:r w:rsidRPr="008E3657">
              <w:rPr>
                <w:szCs w:val="28"/>
              </w:rPr>
              <w:t>Kế hoạch số 22/KH</w:t>
            </w:r>
            <w:r w:rsidR="003747F9" w:rsidRPr="008E3657">
              <w:rPr>
                <w:szCs w:val="28"/>
              </w:rPr>
              <w:t xml:space="preserve"> - </w:t>
            </w:r>
            <w:r w:rsidRPr="008E3657">
              <w:rPr>
                <w:szCs w:val="28"/>
              </w:rPr>
              <w:t>ĐTN ngày 22/10/2020</w:t>
            </w:r>
          </w:p>
        </w:tc>
        <w:tc>
          <w:tcPr>
            <w:tcW w:w="2140" w:type="pct"/>
          </w:tcPr>
          <w:p w14:paraId="5764A9AE" w14:textId="77777777" w:rsidR="00637ED0" w:rsidRPr="008E3657" w:rsidRDefault="00637ED0" w:rsidP="00920396">
            <w:pPr>
              <w:spacing w:line="276" w:lineRule="auto"/>
              <w:rPr>
                <w:szCs w:val="28"/>
              </w:rPr>
            </w:pPr>
            <w:r w:rsidRPr="008E3657">
              <w:rPr>
                <w:szCs w:val="28"/>
              </w:rPr>
              <w:t>Kế hoạch tổ chức Hội thi “ Văn nghệ học sinh sinh viên” chương trình văn nghệ chào mừng Lễ kỉ niệm ngày nhà giáo VN 20/11</w:t>
            </w:r>
          </w:p>
        </w:tc>
        <w:tc>
          <w:tcPr>
            <w:tcW w:w="1766" w:type="pct"/>
          </w:tcPr>
          <w:p w14:paraId="4BCE6A67" w14:textId="7A4FC89E" w:rsidR="00637ED0" w:rsidRPr="008E3657" w:rsidRDefault="003747F9" w:rsidP="00920396">
            <w:pPr>
              <w:spacing w:line="276" w:lineRule="auto"/>
              <w:rPr>
                <w:szCs w:val="28"/>
              </w:rPr>
            </w:pPr>
            <w:r w:rsidRPr="008E3657">
              <w:rPr>
                <w:szCs w:val="28"/>
              </w:rPr>
              <w:t xml:space="preserve"> - </w:t>
            </w:r>
            <w:r w:rsidR="00637ED0" w:rsidRPr="008E3657">
              <w:rPr>
                <w:szCs w:val="28"/>
              </w:rPr>
              <w:t>Hội thi tham gia với 45 tiết mục dự thi đến từ các chi đoàn, 06 tiết mục văn nghệ cho Lễ mít tinh kỉ niệm ngày nhà giáo VN</w:t>
            </w:r>
          </w:p>
        </w:tc>
      </w:tr>
      <w:tr w:rsidR="008E3657" w:rsidRPr="008E3657" w14:paraId="0B4867A3" w14:textId="77777777" w:rsidTr="00920396">
        <w:tc>
          <w:tcPr>
            <w:tcW w:w="1094" w:type="pct"/>
          </w:tcPr>
          <w:p w14:paraId="257E008C" w14:textId="77777777" w:rsidR="00637ED0" w:rsidRPr="008E3657" w:rsidRDefault="00637ED0" w:rsidP="00920396">
            <w:pPr>
              <w:spacing w:line="276" w:lineRule="auto"/>
              <w:rPr>
                <w:szCs w:val="28"/>
              </w:rPr>
            </w:pPr>
            <w:r w:rsidRPr="008E3657">
              <w:rPr>
                <w:szCs w:val="28"/>
              </w:rPr>
              <w:t>Kế hoạch số 24 KH/ĐTN ngày 23/10/2020</w:t>
            </w:r>
          </w:p>
        </w:tc>
        <w:tc>
          <w:tcPr>
            <w:tcW w:w="2140" w:type="pct"/>
          </w:tcPr>
          <w:p w14:paraId="6DE7CFC0" w14:textId="77777777" w:rsidR="00637ED0" w:rsidRPr="008E3657" w:rsidRDefault="00637ED0" w:rsidP="00920396">
            <w:pPr>
              <w:spacing w:line="276" w:lineRule="auto"/>
              <w:rPr>
                <w:szCs w:val="28"/>
              </w:rPr>
            </w:pPr>
            <w:r w:rsidRPr="008E3657">
              <w:rPr>
                <w:szCs w:val="28"/>
              </w:rPr>
              <w:t>Kế hoạch triển khai hoạt động ngày hội thanh niên với văn hóa giao thông; Hành trình giao thông an toàn năm 2020</w:t>
            </w:r>
          </w:p>
        </w:tc>
        <w:tc>
          <w:tcPr>
            <w:tcW w:w="1766" w:type="pct"/>
          </w:tcPr>
          <w:p w14:paraId="7119F13B" w14:textId="1FDDA7FD" w:rsidR="00637ED0" w:rsidRPr="008E3657" w:rsidRDefault="00637ED0" w:rsidP="00920396">
            <w:pPr>
              <w:spacing w:line="276" w:lineRule="auto"/>
              <w:rPr>
                <w:szCs w:val="28"/>
              </w:rPr>
            </w:pPr>
            <w:r w:rsidRPr="008E3657">
              <w:rPr>
                <w:szCs w:val="28"/>
              </w:rPr>
              <w:t>Tổ chức tại trường, số lượng toàn bộ HSSV nhà trường tham gia</w:t>
            </w:r>
            <w:r w:rsidR="003747F9" w:rsidRPr="008E3657">
              <w:rPr>
                <w:szCs w:val="28"/>
              </w:rPr>
              <w:t xml:space="preserve"> - </w:t>
            </w:r>
            <w:r w:rsidRPr="008E3657">
              <w:rPr>
                <w:szCs w:val="28"/>
              </w:rPr>
              <w:t>với các nội dung: Tìm hiểu kiến thức giao thông; Tiểu phẩm giao thông; tập huấn lái xe an toàn.</w:t>
            </w:r>
          </w:p>
        </w:tc>
      </w:tr>
      <w:tr w:rsidR="008E3657" w:rsidRPr="008E3657" w14:paraId="313FC37A" w14:textId="77777777" w:rsidTr="00920396">
        <w:tc>
          <w:tcPr>
            <w:tcW w:w="1094" w:type="pct"/>
          </w:tcPr>
          <w:p w14:paraId="73BC8DC9" w14:textId="7E7C16BB" w:rsidR="00637ED0" w:rsidRPr="008E3657" w:rsidRDefault="00637ED0" w:rsidP="00920396">
            <w:pPr>
              <w:spacing w:line="276" w:lineRule="auto"/>
              <w:rPr>
                <w:szCs w:val="28"/>
              </w:rPr>
            </w:pPr>
            <w:r w:rsidRPr="008E3657">
              <w:rPr>
                <w:szCs w:val="28"/>
              </w:rPr>
              <w:t>Kế hoach số 26/KH</w:t>
            </w:r>
            <w:r w:rsidR="003747F9" w:rsidRPr="008E3657">
              <w:rPr>
                <w:szCs w:val="28"/>
              </w:rPr>
              <w:t xml:space="preserve"> - </w:t>
            </w:r>
            <w:r w:rsidRPr="008E3657">
              <w:rPr>
                <w:szCs w:val="28"/>
              </w:rPr>
              <w:t>ĐTN ngày 30/10/2020</w:t>
            </w:r>
          </w:p>
        </w:tc>
        <w:tc>
          <w:tcPr>
            <w:tcW w:w="2140" w:type="pct"/>
          </w:tcPr>
          <w:p w14:paraId="2398535B" w14:textId="77777777" w:rsidR="00637ED0" w:rsidRPr="008E3657" w:rsidRDefault="00637ED0" w:rsidP="00920396">
            <w:pPr>
              <w:spacing w:line="276" w:lineRule="auto"/>
              <w:rPr>
                <w:szCs w:val="28"/>
              </w:rPr>
            </w:pPr>
            <w:r w:rsidRPr="008E3657">
              <w:rPr>
                <w:szCs w:val="28"/>
              </w:rPr>
              <w:t>Kế hoạch tham gia Hội diễn văn nghệ HSSV tỉnh Quảng Ninh lần thứ 2, năm 2020</w:t>
            </w:r>
          </w:p>
        </w:tc>
        <w:tc>
          <w:tcPr>
            <w:tcW w:w="1766" w:type="pct"/>
          </w:tcPr>
          <w:p w14:paraId="25C27CF0" w14:textId="25D6A11A" w:rsidR="00637ED0" w:rsidRPr="008E3657" w:rsidRDefault="00637ED0" w:rsidP="00920396">
            <w:pPr>
              <w:spacing w:line="276" w:lineRule="auto"/>
              <w:rPr>
                <w:szCs w:val="28"/>
              </w:rPr>
            </w:pPr>
            <w:r w:rsidRPr="008E3657">
              <w:rPr>
                <w:szCs w:val="28"/>
              </w:rPr>
              <w:t>Thành lập đội tham gia</w:t>
            </w:r>
            <w:r w:rsidR="003747F9" w:rsidRPr="008E3657">
              <w:rPr>
                <w:szCs w:val="28"/>
              </w:rPr>
              <w:t xml:space="preserve"> - </w:t>
            </w:r>
            <w:r w:rsidRPr="008E3657">
              <w:rPr>
                <w:szCs w:val="28"/>
              </w:rPr>
              <w:t>với 3 tiết mục (múa, hát, tiểu phẩm) Kết quả: 01 giải A; 2 giải B</w:t>
            </w:r>
            <w:r w:rsidR="003747F9" w:rsidRPr="008E3657">
              <w:rPr>
                <w:szCs w:val="28"/>
              </w:rPr>
              <w:t xml:space="preserve"> - </w:t>
            </w:r>
            <w:r w:rsidRPr="008E3657">
              <w:rPr>
                <w:szCs w:val="28"/>
              </w:rPr>
              <w:t>đạt giải Nhì toàn đoàn</w:t>
            </w:r>
          </w:p>
        </w:tc>
      </w:tr>
      <w:tr w:rsidR="008E3657" w:rsidRPr="008E3657" w14:paraId="7F86B195" w14:textId="77777777" w:rsidTr="00920396">
        <w:tc>
          <w:tcPr>
            <w:tcW w:w="1094" w:type="pct"/>
          </w:tcPr>
          <w:p w14:paraId="763AF350" w14:textId="14349CB7" w:rsidR="00637ED0" w:rsidRPr="008E3657" w:rsidRDefault="00637ED0" w:rsidP="00920396">
            <w:pPr>
              <w:spacing w:line="276" w:lineRule="auto"/>
              <w:rPr>
                <w:szCs w:val="28"/>
              </w:rPr>
            </w:pPr>
            <w:r w:rsidRPr="008E3657">
              <w:rPr>
                <w:szCs w:val="28"/>
              </w:rPr>
              <w:t>Kế hoạch số 27/KH</w:t>
            </w:r>
            <w:r w:rsidR="003747F9" w:rsidRPr="008E3657">
              <w:rPr>
                <w:szCs w:val="28"/>
              </w:rPr>
              <w:t xml:space="preserve"> - </w:t>
            </w:r>
            <w:r w:rsidRPr="008E3657">
              <w:rPr>
                <w:szCs w:val="28"/>
              </w:rPr>
              <w:t>ĐTN ngày 15/11/2020</w:t>
            </w:r>
          </w:p>
        </w:tc>
        <w:tc>
          <w:tcPr>
            <w:tcW w:w="2140" w:type="pct"/>
          </w:tcPr>
          <w:p w14:paraId="4E9535A7" w14:textId="77777777" w:rsidR="00637ED0" w:rsidRPr="008E3657" w:rsidRDefault="00637ED0" w:rsidP="00920396">
            <w:pPr>
              <w:spacing w:line="276" w:lineRule="auto"/>
              <w:rPr>
                <w:szCs w:val="28"/>
              </w:rPr>
            </w:pPr>
            <w:r w:rsidRPr="008E3657">
              <w:rPr>
                <w:szCs w:val="28"/>
              </w:rPr>
              <w:t>Kế hoạch tham gia Hội diễn văn nghệ quần chúng thị xã Quảng Yên năm 2020</w:t>
            </w:r>
          </w:p>
        </w:tc>
        <w:tc>
          <w:tcPr>
            <w:tcW w:w="1766" w:type="pct"/>
          </w:tcPr>
          <w:p w14:paraId="4D382F98" w14:textId="49DE603C" w:rsidR="00637ED0" w:rsidRPr="008E3657" w:rsidRDefault="00637ED0" w:rsidP="00920396">
            <w:pPr>
              <w:spacing w:line="276" w:lineRule="auto"/>
              <w:rPr>
                <w:szCs w:val="28"/>
              </w:rPr>
            </w:pPr>
            <w:r w:rsidRPr="008E3657">
              <w:rPr>
                <w:szCs w:val="28"/>
              </w:rPr>
              <w:t>Tham gia 04 tiết mục: Kết quả 1 giải A; 02 giải B; 01 giải C</w:t>
            </w:r>
            <w:r w:rsidR="003747F9" w:rsidRPr="008E3657">
              <w:rPr>
                <w:szCs w:val="28"/>
              </w:rPr>
              <w:t xml:space="preserve"> - </w:t>
            </w:r>
            <w:r w:rsidRPr="008E3657">
              <w:rPr>
                <w:szCs w:val="28"/>
              </w:rPr>
              <w:t>đạt giải 3 toàn đoàn.</w:t>
            </w:r>
          </w:p>
        </w:tc>
      </w:tr>
      <w:tr w:rsidR="008E3657" w:rsidRPr="008E3657" w14:paraId="74ACDE87" w14:textId="77777777" w:rsidTr="00920396">
        <w:tc>
          <w:tcPr>
            <w:tcW w:w="1094" w:type="pct"/>
          </w:tcPr>
          <w:p w14:paraId="6D579963" w14:textId="77777777" w:rsidR="00637ED0" w:rsidRPr="008E3657" w:rsidRDefault="00637ED0" w:rsidP="00920396">
            <w:pPr>
              <w:spacing w:line="276" w:lineRule="auto"/>
              <w:rPr>
                <w:szCs w:val="28"/>
              </w:rPr>
            </w:pPr>
            <w:r w:rsidRPr="008E3657">
              <w:rPr>
                <w:szCs w:val="28"/>
              </w:rPr>
              <w:t>Kế hoạch ngày 12 /10/ 2020</w:t>
            </w:r>
          </w:p>
        </w:tc>
        <w:tc>
          <w:tcPr>
            <w:tcW w:w="2140" w:type="pct"/>
          </w:tcPr>
          <w:p w14:paraId="54A45955" w14:textId="77777777" w:rsidR="00637ED0" w:rsidRPr="008E3657" w:rsidRDefault="00637ED0" w:rsidP="00920396">
            <w:pPr>
              <w:spacing w:line="276" w:lineRule="auto"/>
              <w:rPr>
                <w:szCs w:val="28"/>
              </w:rPr>
            </w:pPr>
            <w:r w:rsidRPr="008E3657">
              <w:rPr>
                <w:szCs w:val="28"/>
              </w:rPr>
              <w:t>Kế hoạch tổ chức đêm sinh nhật đồng đội theo Quý trong năm 2020</w:t>
            </w:r>
          </w:p>
        </w:tc>
        <w:tc>
          <w:tcPr>
            <w:tcW w:w="1766" w:type="pct"/>
          </w:tcPr>
          <w:p w14:paraId="40040126" w14:textId="0238F120" w:rsidR="00637ED0" w:rsidRPr="008E3657" w:rsidRDefault="00637ED0" w:rsidP="00920396">
            <w:pPr>
              <w:spacing w:line="276" w:lineRule="auto"/>
              <w:rPr>
                <w:szCs w:val="28"/>
              </w:rPr>
            </w:pPr>
            <w:r w:rsidRPr="008E3657">
              <w:rPr>
                <w:szCs w:val="28"/>
              </w:rPr>
              <w:t>Chi đoàn TC60TY1</w:t>
            </w:r>
            <w:r w:rsidR="003747F9" w:rsidRPr="008E3657">
              <w:rPr>
                <w:szCs w:val="28"/>
              </w:rPr>
              <w:t xml:space="preserve"> - </w:t>
            </w:r>
            <w:r w:rsidRPr="008E3657">
              <w:rPr>
                <w:szCs w:val="28"/>
              </w:rPr>
              <w:t>TY2 lớp chăn nuôi thú y tham gia tổ chức</w:t>
            </w:r>
          </w:p>
        </w:tc>
      </w:tr>
      <w:tr w:rsidR="008E3657" w:rsidRPr="008E3657" w14:paraId="3E523043" w14:textId="77777777" w:rsidTr="00920396">
        <w:trPr>
          <w:trHeight w:val="449"/>
        </w:trPr>
        <w:tc>
          <w:tcPr>
            <w:tcW w:w="5000" w:type="pct"/>
            <w:gridSpan w:val="3"/>
            <w:vAlign w:val="bottom"/>
          </w:tcPr>
          <w:p w14:paraId="26E1C513" w14:textId="77777777" w:rsidR="00637ED0" w:rsidRPr="008E3657" w:rsidRDefault="00637ED0" w:rsidP="00920396">
            <w:pPr>
              <w:spacing w:line="276" w:lineRule="auto"/>
              <w:rPr>
                <w:szCs w:val="28"/>
              </w:rPr>
            </w:pPr>
            <w:r w:rsidRPr="008E3657">
              <w:rPr>
                <w:b/>
                <w:szCs w:val="28"/>
              </w:rPr>
              <w:t>Năm 2021</w:t>
            </w:r>
          </w:p>
        </w:tc>
      </w:tr>
      <w:tr w:rsidR="008E3657" w:rsidRPr="008E3657" w14:paraId="062732C0" w14:textId="77777777" w:rsidTr="00920396">
        <w:tc>
          <w:tcPr>
            <w:tcW w:w="1094" w:type="pct"/>
          </w:tcPr>
          <w:p w14:paraId="72124351" w14:textId="773B71D2" w:rsidR="00637ED0" w:rsidRPr="008E3657" w:rsidRDefault="00637ED0" w:rsidP="00920396">
            <w:pPr>
              <w:spacing w:line="276" w:lineRule="auto"/>
              <w:rPr>
                <w:szCs w:val="28"/>
              </w:rPr>
            </w:pPr>
            <w:r w:rsidRPr="008E3657">
              <w:rPr>
                <w:szCs w:val="28"/>
              </w:rPr>
              <w:t>Kế hoạch số 01/KH</w:t>
            </w:r>
            <w:r w:rsidR="003747F9" w:rsidRPr="008E3657">
              <w:rPr>
                <w:szCs w:val="28"/>
              </w:rPr>
              <w:t xml:space="preserve"> - </w:t>
            </w:r>
            <w:r w:rsidRPr="008E3657">
              <w:rPr>
                <w:szCs w:val="28"/>
              </w:rPr>
              <w:t>ĐTN ngày 01/01/2021</w:t>
            </w:r>
          </w:p>
        </w:tc>
        <w:tc>
          <w:tcPr>
            <w:tcW w:w="2140" w:type="pct"/>
          </w:tcPr>
          <w:p w14:paraId="41AD777B" w14:textId="77777777" w:rsidR="00637ED0" w:rsidRPr="008E3657" w:rsidRDefault="00637ED0" w:rsidP="00920396">
            <w:pPr>
              <w:spacing w:line="276" w:lineRule="auto"/>
              <w:rPr>
                <w:szCs w:val="28"/>
              </w:rPr>
            </w:pPr>
            <w:r w:rsidRPr="008E3657">
              <w:rPr>
                <w:szCs w:val="28"/>
              </w:rPr>
              <w:t>Kế hoạch triển khai công tác đoàn và phong trào đoàn năm 2021.</w:t>
            </w:r>
          </w:p>
        </w:tc>
        <w:tc>
          <w:tcPr>
            <w:tcW w:w="1766" w:type="pct"/>
          </w:tcPr>
          <w:p w14:paraId="36CD89AB" w14:textId="77777777" w:rsidR="00637ED0" w:rsidRPr="008E3657" w:rsidRDefault="00637ED0" w:rsidP="00920396">
            <w:pPr>
              <w:spacing w:line="276" w:lineRule="auto"/>
              <w:rPr>
                <w:szCs w:val="28"/>
              </w:rPr>
            </w:pPr>
            <w:r w:rsidRPr="008E3657">
              <w:rPr>
                <w:szCs w:val="28"/>
              </w:rPr>
              <w:t>Các hoạt động triển khai theo kế hoạch trong năm</w:t>
            </w:r>
          </w:p>
        </w:tc>
      </w:tr>
      <w:tr w:rsidR="008E3657" w:rsidRPr="008E3657" w14:paraId="0A054D00" w14:textId="77777777" w:rsidTr="00920396">
        <w:tc>
          <w:tcPr>
            <w:tcW w:w="1094" w:type="pct"/>
          </w:tcPr>
          <w:p w14:paraId="28D2AA1F" w14:textId="3816922B" w:rsidR="00637ED0" w:rsidRPr="008E3657" w:rsidRDefault="00637ED0" w:rsidP="00920396">
            <w:pPr>
              <w:spacing w:line="276" w:lineRule="auto"/>
              <w:rPr>
                <w:szCs w:val="28"/>
              </w:rPr>
            </w:pPr>
            <w:r w:rsidRPr="008E3657">
              <w:rPr>
                <w:szCs w:val="28"/>
              </w:rPr>
              <w:t>Kế hoạch số 02/KH</w:t>
            </w:r>
            <w:r w:rsidR="003747F9" w:rsidRPr="008E3657">
              <w:rPr>
                <w:szCs w:val="28"/>
              </w:rPr>
              <w:t xml:space="preserve"> - </w:t>
            </w:r>
            <w:r w:rsidRPr="008E3657">
              <w:rPr>
                <w:szCs w:val="28"/>
              </w:rPr>
              <w:t>ĐTN ngày 12/01/2021</w:t>
            </w:r>
          </w:p>
        </w:tc>
        <w:tc>
          <w:tcPr>
            <w:tcW w:w="2140" w:type="pct"/>
          </w:tcPr>
          <w:p w14:paraId="34D52DD8" w14:textId="77777777" w:rsidR="00637ED0" w:rsidRPr="008E3657" w:rsidRDefault="00637ED0" w:rsidP="00920396">
            <w:pPr>
              <w:spacing w:line="276" w:lineRule="auto"/>
              <w:rPr>
                <w:szCs w:val="28"/>
              </w:rPr>
            </w:pPr>
            <w:r w:rsidRPr="008E3657">
              <w:rPr>
                <w:szCs w:val="28"/>
              </w:rPr>
              <w:t xml:space="preserve">Kế hoạch chương trình “ Gói bánh chưng xanh, trao tặng quà nhân dịp </w:t>
            </w:r>
            <w:r w:rsidRPr="008E3657">
              <w:rPr>
                <w:szCs w:val="28"/>
              </w:rPr>
              <w:lastRenderedPageBreak/>
              <w:t>Tết Nguyên đán năm 2021 cho HSSV có hoàn cảnh khó khăn</w:t>
            </w:r>
          </w:p>
        </w:tc>
        <w:tc>
          <w:tcPr>
            <w:tcW w:w="1766" w:type="pct"/>
          </w:tcPr>
          <w:p w14:paraId="714C955A" w14:textId="64F1D06F" w:rsidR="00637ED0" w:rsidRPr="008E3657" w:rsidRDefault="003747F9" w:rsidP="00920396">
            <w:pPr>
              <w:spacing w:line="276" w:lineRule="auto"/>
              <w:rPr>
                <w:szCs w:val="28"/>
              </w:rPr>
            </w:pPr>
            <w:r w:rsidRPr="008E3657">
              <w:rPr>
                <w:szCs w:val="28"/>
              </w:rPr>
              <w:lastRenderedPageBreak/>
              <w:t xml:space="preserve"> - </w:t>
            </w:r>
            <w:r w:rsidR="00637ED0" w:rsidRPr="008E3657">
              <w:rPr>
                <w:szCs w:val="28"/>
              </w:rPr>
              <w:t>Trao tặng 20 vé x echo HSSV về quê ăn tết</w:t>
            </w:r>
          </w:p>
          <w:p w14:paraId="220A8E64" w14:textId="0311597A" w:rsidR="00637ED0" w:rsidRPr="008E3657" w:rsidRDefault="003747F9" w:rsidP="00920396">
            <w:pPr>
              <w:spacing w:line="276" w:lineRule="auto"/>
              <w:rPr>
                <w:szCs w:val="28"/>
              </w:rPr>
            </w:pPr>
            <w:r w:rsidRPr="008E3657">
              <w:rPr>
                <w:szCs w:val="28"/>
              </w:rPr>
              <w:lastRenderedPageBreak/>
              <w:t xml:space="preserve"> - </w:t>
            </w:r>
            <w:r w:rsidR="00637ED0" w:rsidRPr="008E3657">
              <w:rPr>
                <w:szCs w:val="28"/>
              </w:rPr>
              <w:t>Trao 377 suất quà cho HSSV nghèo</w:t>
            </w:r>
          </w:p>
        </w:tc>
      </w:tr>
      <w:tr w:rsidR="008E3657" w:rsidRPr="008E3657" w14:paraId="69DDF3BB" w14:textId="77777777" w:rsidTr="00920396">
        <w:tc>
          <w:tcPr>
            <w:tcW w:w="1094" w:type="pct"/>
          </w:tcPr>
          <w:p w14:paraId="0867B519" w14:textId="1DADB59E" w:rsidR="00637ED0" w:rsidRPr="008E3657" w:rsidRDefault="00637ED0" w:rsidP="00920396">
            <w:pPr>
              <w:spacing w:line="276" w:lineRule="auto"/>
              <w:rPr>
                <w:szCs w:val="28"/>
              </w:rPr>
            </w:pPr>
            <w:r w:rsidRPr="008E3657">
              <w:rPr>
                <w:szCs w:val="28"/>
              </w:rPr>
              <w:lastRenderedPageBreak/>
              <w:t>Kế hoạch số 03/KH</w:t>
            </w:r>
            <w:r w:rsidR="003747F9" w:rsidRPr="008E3657">
              <w:rPr>
                <w:szCs w:val="28"/>
              </w:rPr>
              <w:t xml:space="preserve"> - </w:t>
            </w:r>
            <w:r w:rsidRPr="008E3657">
              <w:rPr>
                <w:szCs w:val="28"/>
              </w:rPr>
              <w:t>ĐTN ngày 15/01/2021</w:t>
            </w:r>
          </w:p>
        </w:tc>
        <w:tc>
          <w:tcPr>
            <w:tcW w:w="2140" w:type="pct"/>
          </w:tcPr>
          <w:p w14:paraId="0D9B2720" w14:textId="7C78D67C" w:rsidR="00637ED0" w:rsidRPr="008E3657" w:rsidRDefault="00637ED0" w:rsidP="00920396">
            <w:pPr>
              <w:spacing w:line="276" w:lineRule="auto"/>
              <w:rPr>
                <w:szCs w:val="28"/>
              </w:rPr>
            </w:pPr>
            <w:r w:rsidRPr="008E3657">
              <w:rPr>
                <w:szCs w:val="28"/>
              </w:rPr>
              <w:t>Kế hoạch thực hiện phong trào “ Học sinh 03 rèn luyện” năm học 2020</w:t>
            </w:r>
            <w:r w:rsidR="003747F9" w:rsidRPr="008E3657">
              <w:rPr>
                <w:szCs w:val="28"/>
              </w:rPr>
              <w:t xml:space="preserve"> - </w:t>
            </w:r>
            <w:r w:rsidRPr="008E3657">
              <w:rPr>
                <w:szCs w:val="28"/>
              </w:rPr>
              <w:t>2021</w:t>
            </w:r>
          </w:p>
        </w:tc>
        <w:tc>
          <w:tcPr>
            <w:tcW w:w="1766" w:type="pct"/>
          </w:tcPr>
          <w:p w14:paraId="14389C18" w14:textId="6039D751" w:rsidR="00637ED0" w:rsidRPr="008E3657" w:rsidRDefault="003747F9" w:rsidP="00920396">
            <w:pPr>
              <w:spacing w:line="276" w:lineRule="auto"/>
              <w:rPr>
                <w:szCs w:val="28"/>
              </w:rPr>
            </w:pPr>
            <w:r w:rsidRPr="008E3657">
              <w:rPr>
                <w:szCs w:val="28"/>
              </w:rPr>
              <w:t xml:space="preserve"> - </w:t>
            </w:r>
            <w:r w:rsidR="00637ED0" w:rsidRPr="008E3657">
              <w:rPr>
                <w:szCs w:val="28"/>
              </w:rPr>
              <w:t>Trao tặng 15 học sinh rèn luyện cấp trường</w:t>
            </w:r>
          </w:p>
          <w:p w14:paraId="5AC8F14D" w14:textId="45CB901E" w:rsidR="00637ED0" w:rsidRPr="008E3657" w:rsidRDefault="003747F9" w:rsidP="00920396">
            <w:pPr>
              <w:spacing w:line="276" w:lineRule="auto"/>
              <w:rPr>
                <w:szCs w:val="28"/>
              </w:rPr>
            </w:pPr>
            <w:r w:rsidRPr="008E3657">
              <w:rPr>
                <w:szCs w:val="28"/>
              </w:rPr>
              <w:t xml:space="preserve"> - </w:t>
            </w:r>
            <w:r w:rsidR="00637ED0" w:rsidRPr="008E3657">
              <w:rPr>
                <w:szCs w:val="28"/>
              </w:rPr>
              <w:t>06 học sinh tỉnh đoàn khen tặng</w:t>
            </w:r>
          </w:p>
        </w:tc>
      </w:tr>
      <w:tr w:rsidR="008E3657" w:rsidRPr="008E3657" w14:paraId="5EEA7EE7" w14:textId="77777777" w:rsidTr="00920396">
        <w:tc>
          <w:tcPr>
            <w:tcW w:w="1094" w:type="pct"/>
          </w:tcPr>
          <w:p w14:paraId="02DC4832" w14:textId="53F8079B" w:rsidR="00637ED0" w:rsidRPr="008E3657" w:rsidRDefault="00637ED0" w:rsidP="00920396">
            <w:pPr>
              <w:spacing w:line="276" w:lineRule="auto"/>
              <w:rPr>
                <w:szCs w:val="28"/>
              </w:rPr>
            </w:pPr>
            <w:r w:rsidRPr="008E3657">
              <w:rPr>
                <w:szCs w:val="28"/>
              </w:rPr>
              <w:t>Kế hoạch 04/KH</w:t>
            </w:r>
            <w:r w:rsidR="003747F9" w:rsidRPr="008E3657">
              <w:rPr>
                <w:szCs w:val="28"/>
              </w:rPr>
              <w:t xml:space="preserve"> - </w:t>
            </w:r>
            <w:r w:rsidRPr="008E3657">
              <w:rPr>
                <w:szCs w:val="28"/>
              </w:rPr>
              <w:t>ĐTN ngày 15/01/2021</w:t>
            </w:r>
          </w:p>
        </w:tc>
        <w:tc>
          <w:tcPr>
            <w:tcW w:w="2140" w:type="pct"/>
          </w:tcPr>
          <w:p w14:paraId="57CA51EC" w14:textId="4C49E9A1" w:rsidR="00637ED0" w:rsidRPr="008E3657" w:rsidRDefault="00637ED0" w:rsidP="00920396">
            <w:pPr>
              <w:spacing w:line="276" w:lineRule="auto"/>
              <w:rPr>
                <w:szCs w:val="28"/>
              </w:rPr>
            </w:pPr>
            <w:r w:rsidRPr="008E3657">
              <w:rPr>
                <w:szCs w:val="28"/>
              </w:rPr>
              <w:t>Kế hoạch thực hiện phong trào “Sinh viên 5 tốt” năm học 2020</w:t>
            </w:r>
            <w:r w:rsidR="003747F9" w:rsidRPr="008E3657">
              <w:rPr>
                <w:szCs w:val="28"/>
              </w:rPr>
              <w:t xml:space="preserve"> - </w:t>
            </w:r>
            <w:r w:rsidRPr="008E3657">
              <w:rPr>
                <w:szCs w:val="28"/>
              </w:rPr>
              <w:t>2021</w:t>
            </w:r>
          </w:p>
        </w:tc>
        <w:tc>
          <w:tcPr>
            <w:tcW w:w="1766" w:type="pct"/>
          </w:tcPr>
          <w:p w14:paraId="07B5A794" w14:textId="064DF696" w:rsidR="00637ED0" w:rsidRPr="008E3657" w:rsidRDefault="003747F9" w:rsidP="00920396">
            <w:pPr>
              <w:spacing w:line="276" w:lineRule="auto"/>
              <w:rPr>
                <w:szCs w:val="28"/>
              </w:rPr>
            </w:pPr>
            <w:r w:rsidRPr="008E3657">
              <w:rPr>
                <w:szCs w:val="28"/>
              </w:rPr>
              <w:t xml:space="preserve"> - </w:t>
            </w:r>
            <w:r w:rsidR="00637ED0" w:rsidRPr="008E3657">
              <w:rPr>
                <w:szCs w:val="28"/>
              </w:rPr>
              <w:t>Trao tặng 05 sinh viên cấp trường</w:t>
            </w:r>
          </w:p>
        </w:tc>
      </w:tr>
      <w:tr w:rsidR="008E3657" w:rsidRPr="008E3657" w14:paraId="5727FFA2" w14:textId="77777777" w:rsidTr="00920396">
        <w:tc>
          <w:tcPr>
            <w:tcW w:w="1094" w:type="pct"/>
          </w:tcPr>
          <w:p w14:paraId="65134F37" w14:textId="47220A10" w:rsidR="00637ED0" w:rsidRPr="008E3657" w:rsidRDefault="00637ED0" w:rsidP="00920396">
            <w:pPr>
              <w:spacing w:line="276" w:lineRule="auto"/>
              <w:rPr>
                <w:szCs w:val="28"/>
              </w:rPr>
            </w:pPr>
            <w:r w:rsidRPr="008E3657">
              <w:rPr>
                <w:szCs w:val="28"/>
              </w:rPr>
              <w:t>Kế hoạch số 05/KH</w:t>
            </w:r>
            <w:r w:rsidR="003747F9" w:rsidRPr="008E3657">
              <w:rPr>
                <w:szCs w:val="28"/>
              </w:rPr>
              <w:t xml:space="preserve"> - </w:t>
            </w:r>
            <w:r w:rsidRPr="008E3657">
              <w:rPr>
                <w:szCs w:val="28"/>
              </w:rPr>
              <w:t>ĐTN ngày 15/7/2021</w:t>
            </w:r>
          </w:p>
        </w:tc>
        <w:tc>
          <w:tcPr>
            <w:tcW w:w="2140" w:type="pct"/>
          </w:tcPr>
          <w:p w14:paraId="30D2CF04" w14:textId="74807F40" w:rsidR="00637ED0" w:rsidRPr="008E3657" w:rsidRDefault="00637ED0" w:rsidP="00920396">
            <w:pPr>
              <w:spacing w:line="276" w:lineRule="auto"/>
              <w:rPr>
                <w:szCs w:val="28"/>
              </w:rPr>
            </w:pPr>
            <w:r w:rsidRPr="008E3657">
              <w:rPr>
                <w:szCs w:val="28"/>
              </w:rPr>
              <w:t>Kế hoạch Tham gia Hội thi Olympic các môn khoa học Mac</w:t>
            </w:r>
            <w:r w:rsidR="003747F9" w:rsidRPr="008E3657">
              <w:rPr>
                <w:szCs w:val="28"/>
              </w:rPr>
              <w:t xml:space="preserve"> - </w:t>
            </w:r>
            <w:r w:rsidRPr="008E3657">
              <w:rPr>
                <w:szCs w:val="28"/>
              </w:rPr>
              <w:t>Leenin và Tư tưởng HCM lần thứ V</w:t>
            </w:r>
            <w:r w:rsidR="003747F9" w:rsidRPr="008E3657">
              <w:rPr>
                <w:szCs w:val="28"/>
              </w:rPr>
              <w:t xml:space="preserve"> - </w:t>
            </w:r>
            <w:r w:rsidRPr="008E3657">
              <w:rPr>
                <w:szCs w:val="28"/>
              </w:rPr>
              <w:t>2021</w:t>
            </w:r>
          </w:p>
        </w:tc>
        <w:tc>
          <w:tcPr>
            <w:tcW w:w="1766" w:type="pct"/>
          </w:tcPr>
          <w:p w14:paraId="225CA4B9" w14:textId="446D2AB7" w:rsidR="00637ED0" w:rsidRPr="008E3657" w:rsidRDefault="00637ED0" w:rsidP="00920396">
            <w:pPr>
              <w:spacing w:line="276" w:lineRule="auto"/>
              <w:rPr>
                <w:szCs w:val="28"/>
              </w:rPr>
            </w:pPr>
            <w:r w:rsidRPr="008E3657">
              <w:rPr>
                <w:szCs w:val="28"/>
              </w:rPr>
              <w:t>Thành lạp đội thi tham gian dự thi</w:t>
            </w:r>
            <w:r w:rsidR="003747F9" w:rsidRPr="008E3657">
              <w:rPr>
                <w:szCs w:val="28"/>
              </w:rPr>
              <w:t xml:space="preserve"> - </w:t>
            </w:r>
            <w:r w:rsidRPr="008E3657">
              <w:rPr>
                <w:szCs w:val="28"/>
              </w:rPr>
              <w:t>Kết quả đoàn đạt giải khuyến khích</w:t>
            </w:r>
          </w:p>
        </w:tc>
      </w:tr>
      <w:tr w:rsidR="008E3657" w:rsidRPr="008E3657" w14:paraId="58D77F67" w14:textId="77777777" w:rsidTr="00920396">
        <w:tc>
          <w:tcPr>
            <w:tcW w:w="1094" w:type="pct"/>
          </w:tcPr>
          <w:p w14:paraId="3486CD0F" w14:textId="36325662" w:rsidR="00637ED0" w:rsidRPr="008E3657" w:rsidRDefault="00637ED0" w:rsidP="00920396">
            <w:pPr>
              <w:spacing w:line="276" w:lineRule="auto"/>
              <w:rPr>
                <w:szCs w:val="28"/>
              </w:rPr>
            </w:pPr>
            <w:r w:rsidRPr="008E3657">
              <w:rPr>
                <w:szCs w:val="28"/>
              </w:rPr>
              <w:t>Kế hoạch số 06/KH</w:t>
            </w:r>
            <w:r w:rsidR="003747F9" w:rsidRPr="008E3657">
              <w:rPr>
                <w:szCs w:val="28"/>
              </w:rPr>
              <w:t xml:space="preserve"> - </w:t>
            </w:r>
            <w:r w:rsidRPr="008E3657">
              <w:rPr>
                <w:szCs w:val="28"/>
              </w:rPr>
              <w:t>ĐTN ngày 16/9/2021</w:t>
            </w:r>
          </w:p>
        </w:tc>
        <w:tc>
          <w:tcPr>
            <w:tcW w:w="2140" w:type="pct"/>
          </w:tcPr>
          <w:p w14:paraId="32757ECF" w14:textId="77777777" w:rsidR="00637ED0" w:rsidRPr="008E3657" w:rsidRDefault="00637ED0" w:rsidP="00920396">
            <w:pPr>
              <w:spacing w:line="276" w:lineRule="auto"/>
              <w:rPr>
                <w:szCs w:val="28"/>
              </w:rPr>
            </w:pPr>
            <w:r w:rsidRPr="008E3657">
              <w:rPr>
                <w:szCs w:val="28"/>
              </w:rPr>
              <w:t>Kế hoạch tổ chức trao quà Tết trung thu cho con em CBVC nhà trường năm 2021</w:t>
            </w:r>
          </w:p>
        </w:tc>
        <w:tc>
          <w:tcPr>
            <w:tcW w:w="1766" w:type="pct"/>
          </w:tcPr>
          <w:p w14:paraId="608E942D" w14:textId="77777777" w:rsidR="00637ED0" w:rsidRPr="008E3657" w:rsidRDefault="00637ED0" w:rsidP="00920396">
            <w:pPr>
              <w:spacing w:line="276" w:lineRule="auto"/>
              <w:rPr>
                <w:szCs w:val="28"/>
              </w:rPr>
            </w:pPr>
            <w:r w:rsidRPr="008E3657">
              <w:rPr>
                <w:szCs w:val="28"/>
              </w:rPr>
              <w:t>Đoàn trường trao 114 suất quà cho con em là con cán bộ viên chức nhà trường</w:t>
            </w:r>
          </w:p>
        </w:tc>
      </w:tr>
      <w:tr w:rsidR="008E3657" w:rsidRPr="008E3657" w14:paraId="17894951" w14:textId="77777777" w:rsidTr="00920396">
        <w:tc>
          <w:tcPr>
            <w:tcW w:w="1094" w:type="pct"/>
          </w:tcPr>
          <w:p w14:paraId="5E3F7253" w14:textId="79B9FDD1" w:rsidR="00637ED0" w:rsidRPr="008E3657" w:rsidRDefault="00637ED0" w:rsidP="00920396">
            <w:pPr>
              <w:spacing w:line="276" w:lineRule="auto"/>
              <w:rPr>
                <w:szCs w:val="28"/>
              </w:rPr>
            </w:pPr>
            <w:r w:rsidRPr="008E3657">
              <w:rPr>
                <w:szCs w:val="28"/>
              </w:rPr>
              <w:t>Kế hoạch số 07/KH</w:t>
            </w:r>
            <w:r w:rsidR="003747F9" w:rsidRPr="008E3657">
              <w:rPr>
                <w:szCs w:val="28"/>
              </w:rPr>
              <w:t xml:space="preserve"> - </w:t>
            </w:r>
            <w:r w:rsidRPr="008E3657">
              <w:rPr>
                <w:szCs w:val="28"/>
              </w:rPr>
              <w:t>ĐTN ngày 20/9/2021</w:t>
            </w:r>
          </w:p>
        </w:tc>
        <w:tc>
          <w:tcPr>
            <w:tcW w:w="2140" w:type="pct"/>
          </w:tcPr>
          <w:p w14:paraId="4311C72C" w14:textId="1DA27EBE" w:rsidR="00637ED0" w:rsidRPr="008E3657" w:rsidRDefault="00637ED0" w:rsidP="00920396">
            <w:pPr>
              <w:spacing w:line="276" w:lineRule="auto"/>
              <w:rPr>
                <w:szCs w:val="28"/>
              </w:rPr>
            </w:pPr>
            <w:r w:rsidRPr="008E3657">
              <w:rPr>
                <w:szCs w:val="28"/>
              </w:rPr>
              <w:t>Kế hoạch tuyên truyền vận động “trường học không khói thuốc” năm học 2021</w:t>
            </w:r>
            <w:r w:rsidR="003747F9" w:rsidRPr="008E3657">
              <w:rPr>
                <w:szCs w:val="28"/>
              </w:rPr>
              <w:t xml:space="preserve"> - </w:t>
            </w:r>
            <w:r w:rsidRPr="008E3657">
              <w:rPr>
                <w:szCs w:val="28"/>
              </w:rPr>
              <w:t>2022</w:t>
            </w:r>
          </w:p>
        </w:tc>
        <w:tc>
          <w:tcPr>
            <w:tcW w:w="1766" w:type="pct"/>
          </w:tcPr>
          <w:p w14:paraId="1C12C7D7" w14:textId="77777777" w:rsidR="00637ED0" w:rsidRPr="008E3657" w:rsidRDefault="00637ED0" w:rsidP="00920396">
            <w:pPr>
              <w:spacing w:line="276" w:lineRule="auto"/>
              <w:rPr>
                <w:szCs w:val="28"/>
              </w:rPr>
            </w:pPr>
            <w:r w:rsidRPr="008E3657">
              <w:rPr>
                <w:szCs w:val="28"/>
              </w:rPr>
              <w:t>Vận động tuyên truyền 100% đoàn viên thanh nhà trường tham gia hửng ứng</w:t>
            </w:r>
          </w:p>
        </w:tc>
      </w:tr>
      <w:tr w:rsidR="008E3657" w:rsidRPr="008E3657" w14:paraId="1A8223BE" w14:textId="77777777" w:rsidTr="00920396">
        <w:tc>
          <w:tcPr>
            <w:tcW w:w="1094" w:type="pct"/>
          </w:tcPr>
          <w:p w14:paraId="08CE6379" w14:textId="6246A57B" w:rsidR="00637ED0" w:rsidRPr="008E3657" w:rsidRDefault="00637ED0" w:rsidP="00920396">
            <w:pPr>
              <w:spacing w:line="276" w:lineRule="auto"/>
              <w:rPr>
                <w:szCs w:val="28"/>
              </w:rPr>
            </w:pPr>
            <w:r w:rsidRPr="008E3657">
              <w:rPr>
                <w:szCs w:val="28"/>
              </w:rPr>
              <w:t>Kế hoạch số 08/KH</w:t>
            </w:r>
            <w:r w:rsidR="003747F9" w:rsidRPr="008E3657">
              <w:rPr>
                <w:szCs w:val="28"/>
              </w:rPr>
              <w:t xml:space="preserve"> - </w:t>
            </w:r>
            <w:r w:rsidRPr="008E3657">
              <w:rPr>
                <w:szCs w:val="28"/>
              </w:rPr>
              <w:t>ĐTN ngày 19/10/2021</w:t>
            </w:r>
          </w:p>
        </w:tc>
        <w:tc>
          <w:tcPr>
            <w:tcW w:w="2140" w:type="pct"/>
          </w:tcPr>
          <w:p w14:paraId="70CAD186" w14:textId="77777777" w:rsidR="00637ED0" w:rsidRPr="008E3657" w:rsidRDefault="00637ED0" w:rsidP="00920396">
            <w:pPr>
              <w:spacing w:line="276" w:lineRule="auto"/>
              <w:rPr>
                <w:szCs w:val="28"/>
              </w:rPr>
            </w:pPr>
            <w:r w:rsidRPr="008E3657">
              <w:rPr>
                <w:szCs w:val="28"/>
              </w:rPr>
              <w:t>Kế hoạch tổ chức vận động hiến máu nhân đạo đợt III năm 2021</w:t>
            </w:r>
          </w:p>
        </w:tc>
        <w:tc>
          <w:tcPr>
            <w:tcW w:w="1766" w:type="pct"/>
          </w:tcPr>
          <w:p w14:paraId="2FD50734" w14:textId="6E9826D4" w:rsidR="00637ED0" w:rsidRPr="008E3657" w:rsidRDefault="00637ED0" w:rsidP="00920396">
            <w:pPr>
              <w:spacing w:line="276" w:lineRule="auto"/>
              <w:rPr>
                <w:szCs w:val="28"/>
              </w:rPr>
            </w:pPr>
            <w:r w:rsidRPr="008E3657">
              <w:rPr>
                <w:szCs w:val="28"/>
              </w:rPr>
              <w:t>Vận động tuyên truyền đoàn viên thanh niên tham gia</w:t>
            </w:r>
            <w:r w:rsidR="003747F9" w:rsidRPr="008E3657">
              <w:rPr>
                <w:szCs w:val="28"/>
              </w:rPr>
              <w:t xml:space="preserve"> - </w:t>
            </w:r>
            <w:r w:rsidRPr="008E3657">
              <w:rPr>
                <w:szCs w:val="28"/>
              </w:rPr>
              <w:t xml:space="preserve">Kết quả 50 đơn vị máu được thu </w:t>
            </w:r>
          </w:p>
        </w:tc>
      </w:tr>
      <w:tr w:rsidR="008E3657" w:rsidRPr="008E3657" w14:paraId="5E2AE853" w14:textId="77777777" w:rsidTr="00920396">
        <w:tc>
          <w:tcPr>
            <w:tcW w:w="1094" w:type="pct"/>
          </w:tcPr>
          <w:p w14:paraId="0DA1FF4D" w14:textId="5CCF40AE" w:rsidR="00637ED0" w:rsidRPr="008E3657" w:rsidRDefault="00637ED0" w:rsidP="00920396">
            <w:pPr>
              <w:spacing w:line="276" w:lineRule="auto"/>
              <w:rPr>
                <w:szCs w:val="28"/>
              </w:rPr>
            </w:pPr>
            <w:r w:rsidRPr="008E3657">
              <w:rPr>
                <w:szCs w:val="28"/>
              </w:rPr>
              <w:t>Kế hoạch số 09/KH</w:t>
            </w:r>
            <w:r w:rsidR="003747F9" w:rsidRPr="008E3657">
              <w:rPr>
                <w:szCs w:val="28"/>
              </w:rPr>
              <w:t xml:space="preserve"> - </w:t>
            </w:r>
            <w:r w:rsidRPr="008E3657">
              <w:rPr>
                <w:szCs w:val="28"/>
              </w:rPr>
              <w:t>ĐTN ngày 27/10/2021</w:t>
            </w:r>
          </w:p>
        </w:tc>
        <w:tc>
          <w:tcPr>
            <w:tcW w:w="2140" w:type="pct"/>
          </w:tcPr>
          <w:p w14:paraId="1ACBE732" w14:textId="77777777" w:rsidR="00637ED0" w:rsidRPr="008E3657" w:rsidRDefault="00637ED0" w:rsidP="00920396">
            <w:pPr>
              <w:spacing w:line="276" w:lineRule="auto"/>
              <w:rPr>
                <w:szCs w:val="28"/>
              </w:rPr>
            </w:pPr>
            <w:r w:rsidRPr="008E3657">
              <w:rPr>
                <w:szCs w:val="28"/>
              </w:rPr>
              <w:t>Kế hoạch tổ chức Hội thi văn nghệ HSSV năm 2021; chương trình văn nghệ chào mừng Lễ kỉ niệm ngày nhà giáo VN 20/11</w:t>
            </w:r>
          </w:p>
        </w:tc>
        <w:tc>
          <w:tcPr>
            <w:tcW w:w="1766" w:type="pct"/>
          </w:tcPr>
          <w:p w14:paraId="1B7121D0" w14:textId="77777777" w:rsidR="00637ED0" w:rsidRPr="008E3657" w:rsidRDefault="00637ED0" w:rsidP="00920396">
            <w:pPr>
              <w:spacing w:line="276" w:lineRule="auto"/>
              <w:rPr>
                <w:szCs w:val="28"/>
              </w:rPr>
            </w:pPr>
            <w:r w:rsidRPr="008E3657">
              <w:rPr>
                <w:szCs w:val="28"/>
              </w:rPr>
              <w:t>Thành lập đội văn nghệ tham gia; với 45 tiết mục tham gia biểu diễn, 06 tiết mục Lễ mít tinh</w:t>
            </w:r>
          </w:p>
        </w:tc>
      </w:tr>
      <w:tr w:rsidR="008E3657" w:rsidRPr="008E3657" w14:paraId="7523F160" w14:textId="77777777" w:rsidTr="00920396">
        <w:tc>
          <w:tcPr>
            <w:tcW w:w="1094" w:type="pct"/>
          </w:tcPr>
          <w:p w14:paraId="2F1FA819" w14:textId="3B285926" w:rsidR="00637ED0" w:rsidRPr="008E3657" w:rsidRDefault="00637ED0" w:rsidP="00920396">
            <w:pPr>
              <w:spacing w:line="276" w:lineRule="auto"/>
              <w:rPr>
                <w:szCs w:val="28"/>
              </w:rPr>
            </w:pPr>
            <w:r w:rsidRPr="008E3657">
              <w:rPr>
                <w:szCs w:val="28"/>
              </w:rPr>
              <w:t>Kế hoạch số 10/KH</w:t>
            </w:r>
            <w:r w:rsidR="003747F9" w:rsidRPr="008E3657">
              <w:rPr>
                <w:szCs w:val="28"/>
              </w:rPr>
              <w:t xml:space="preserve"> - </w:t>
            </w:r>
            <w:r w:rsidRPr="008E3657">
              <w:rPr>
                <w:szCs w:val="28"/>
              </w:rPr>
              <w:t>ĐTN ngày 22/11/2021</w:t>
            </w:r>
          </w:p>
        </w:tc>
        <w:tc>
          <w:tcPr>
            <w:tcW w:w="2140" w:type="pct"/>
          </w:tcPr>
          <w:p w14:paraId="6C8088CB" w14:textId="2B15CBB6" w:rsidR="00637ED0" w:rsidRPr="008E3657" w:rsidRDefault="00637ED0" w:rsidP="00920396">
            <w:pPr>
              <w:spacing w:line="276" w:lineRule="auto"/>
              <w:rPr>
                <w:szCs w:val="28"/>
              </w:rPr>
            </w:pPr>
            <w:r w:rsidRPr="008E3657">
              <w:rPr>
                <w:szCs w:val="28"/>
              </w:rPr>
              <w:t>Kế hoạch tổ chức giải thể thao hệ Trung cấp kết hợp văn hóa toàn trường năm học 2021</w:t>
            </w:r>
            <w:r w:rsidR="003747F9" w:rsidRPr="008E3657">
              <w:rPr>
                <w:szCs w:val="28"/>
              </w:rPr>
              <w:t xml:space="preserve"> - </w:t>
            </w:r>
            <w:r w:rsidRPr="008E3657">
              <w:rPr>
                <w:szCs w:val="28"/>
              </w:rPr>
              <w:t>2022</w:t>
            </w:r>
          </w:p>
        </w:tc>
        <w:tc>
          <w:tcPr>
            <w:tcW w:w="1766" w:type="pct"/>
          </w:tcPr>
          <w:p w14:paraId="1A0CB90D" w14:textId="77777777" w:rsidR="00637ED0" w:rsidRPr="008E3657" w:rsidRDefault="00637ED0" w:rsidP="00920396">
            <w:pPr>
              <w:spacing w:line="276" w:lineRule="auto"/>
              <w:rPr>
                <w:szCs w:val="28"/>
              </w:rPr>
            </w:pPr>
            <w:r w:rsidRPr="008E3657">
              <w:rPr>
                <w:szCs w:val="28"/>
              </w:rPr>
              <w:t>20 chi đoàn văn hóa kết hợp học nghề tham gia</w:t>
            </w:r>
          </w:p>
        </w:tc>
      </w:tr>
      <w:tr w:rsidR="008E3657" w:rsidRPr="008E3657" w14:paraId="5347BEB4" w14:textId="77777777" w:rsidTr="00920396">
        <w:trPr>
          <w:trHeight w:val="431"/>
        </w:trPr>
        <w:tc>
          <w:tcPr>
            <w:tcW w:w="5000" w:type="pct"/>
            <w:gridSpan w:val="3"/>
            <w:vAlign w:val="bottom"/>
          </w:tcPr>
          <w:p w14:paraId="7EEFDEEA" w14:textId="77777777" w:rsidR="00637ED0" w:rsidRPr="008E3657" w:rsidRDefault="00637ED0" w:rsidP="00920396">
            <w:pPr>
              <w:spacing w:line="276" w:lineRule="auto"/>
              <w:rPr>
                <w:szCs w:val="28"/>
              </w:rPr>
            </w:pPr>
            <w:r w:rsidRPr="008E3657">
              <w:rPr>
                <w:b/>
                <w:szCs w:val="28"/>
              </w:rPr>
              <w:t>Năm 2022</w:t>
            </w:r>
          </w:p>
        </w:tc>
      </w:tr>
      <w:tr w:rsidR="008E3657" w:rsidRPr="008E3657" w14:paraId="247823E4" w14:textId="77777777" w:rsidTr="00920396">
        <w:tc>
          <w:tcPr>
            <w:tcW w:w="1094" w:type="pct"/>
          </w:tcPr>
          <w:p w14:paraId="026BD76F" w14:textId="6ED6F8E4" w:rsidR="00637ED0" w:rsidRPr="008E3657" w:rsidRDefault="00637ED0" w:rsidP="00920396">
            <w:pPr>
              <w:spacing w:line="276" w:lineRule="auto"/>
              <w:rPr>
                <w:szCs w:val="28"/>
              </w:rPr>
            </w:pPr>
            <w:r w:rsidRPr="008E3657">
              <w:rPr>
                <w:szCs w:val="28"/>
              </w:rPr>
              <w:t>Kế hoạch số 01/KH</w:t>
            </w:r>
            <w:r w:rsidR="003747F9" w:rsidRPr="008E3657">
              <w:rPr>
                <w:szCs w:val="28"/>
              </w:rPr>
              <w:t xml:space="preserve"> - </w:t>
            </w:r>
            <w:r w:rsidRPr="008E3657">
              <w:rPr>
                <w:szCs w:val="28"/>
              </w:rPr>
              <w:t>ĐTN ngày 11/01/2022</w:t>
            </w:r>
          </w:p>
        </w:tc>
        <w:tc>
          <w:tcPr>
            <w:tcW w:w="2140" w:type="pct"/>
          </w:tcPr>
          <w:p w14:paraId="7E348135" w14:textId="77777777" w:rsidR="00637ED0" w:rsidRPr="008E3657" w:rsidRDefault="00637ED0" w:rsidP="00920396">
            <w:pPr>
              <w:spacing w:line="276" w:lineRule="auto"/>
              <w:rPr>
                <w:szCs w:val="28"/>
              </w:rPr>
            </w:pPr>
            <w:r w:rsidRPr="008E3657">
              <w:rPr>
                <w:szCs w:val="28"/>
              </w:rPr>
              <w:t>Kế hoạch tổ chức chương trình Trao tặng quà nhân dịp Tết nguyên đán Nhâm dần năm 2022 cho HSSV có hoàn cảnh khó khăn</w:t>
            </w:r>
          </w:p>
        </w:tc>
        <w:tc>
          <w:tcPr>
            <w:tcW w:w="1766" w:type="pct"/>
          </w:tcPr>
          <w:p w14:paraId="3F4DBDD3" w14:textId="77777777" w:rsidR="00637ED0" w:rsidRPr="008E3657" w:rsidRDefault="00637ED0" w:rsidP="00920396">
            <w:pPr>
              <w:spacing w:line="276" w:lineRule="auto"/>
              <w:rPr>
                <w:szCs w:val="28"/>
              </w:rPr>
            </w:pPr>
            <w:r w:rsidRPr="008E3657">
              <w:rPr>
                <w:szCs w:val="28"/>
              </w:rPr>
              <w:t>Trao 154 suất quà cho HSSV có hoàn cảnh khó khăn</w:t>
            </w:r>
          </w:p>
        </w:tc>
      </w:tr>
      <w:tr w:rsidR="008E3657" w:rsidRPr="008E3657" w14:paraId="4EBC445F" w14:textId="77777777" w:rsidTr="00920396">
        <w:tc>
          <w:tcPr>
            <w:tcW w:w="1094" w:type="pct"/>
          </w:tcPr>
          <w:p w14:paraId="3005AC4F" w14:textId="02795EAE" w:rsidR="00637ED0" w:rsidRPr="008E3657" w:rsidRDefault="00637ED0" w:rsidP="00920396">
            <w:pPr>
              <w:spacing w:line="276" w:lineRule="auto"/>
              <w:rPr>
                <w:szCs w:val="28"/>
              </w:rPr>
            </w:pPr>
            <w:r w:rsidRPr="008E3657">
              <w:rPr>
                <w:szCs w:val="28"/>
              </w:rPr>
              <w:t>Kế hoạch số 06/ KH</w:t>
            </w:r>
            <w:r w:rsidR="003747F9" w:rsidRPr="008E3657">
              <w:rPr>
                <w:szCs w:val="28"/>
              </w:rPr>
              <w:t xml:space="preserve"> - </w:t>
            </w:r>
            <w:r w:rsidRPr="008E3657">
              <w:rPr>
                <w:szCs w:val="28"/>
              </w:rPr>
              <w:t>ĐTN ngày 23/3/2022</w:t>
            </w:r>
          </w:p>
        </w:tc>
        <w:tc>
          <w:tcPr>
            <w:tcW w:w="2140" w:type="pct"/>
          </w:tcPr>
          <w:p w14:paraId="64B01B4E" w14:textId="6A189A1A" w:rsidR="00637ED0" w:rsidRPr="008E3657" w:rsidRDefault="00637ED0" w:rsidP="00920396">
            <w:pPr>
              <w:spacing w:line="276" w:lineRule="auto"/>
              <w:rPr>
                <w:szCs w:val="28"/>
              </w:rPr>
            </w:pPr>
            <w:r w:rsidRPr="008E3657">
              <w:rPr>
                <w:szCs w:val="28"/>
              </w:rPr>
              <w:t>Kế hoạch giao lưu bóng đá Nam giữa 2 gội bóng Trung cấp TC60</w:t>
            </w:r>
            <w:r w:rsidR="003747F9" w:rsidRPr="008E3657">
              <w:rPr>
                <w:szCs w:val="28"/>
              </w:rPr>
              <w:t xml:space="preserve"> - </w:t>
            </w:r>
            <w:r w:rsidRPr="008E3657">
              <w:rPr>
                <w:szCs w:val="28"/>
              </w:rPr>
              <w:t>CNBTY2 và đội bóng học sinh khối 12 chào mừng ngày thành lập đoàn</w:t>
            </w:r>
          </w:p>
        </w:tc>
        <w:tc>
          <w:tcPr>
            <w:tcW w:w="1766" w:type="pct"/>
          </w:tcPr>
          <w:p w14:paraId="5314598C" w14:textId="77777777" w:rsidR="00637ED0" w:rsidRPr="008E3657" w:rsidRDefault="00637ED0" w:rsidP="00920396">
            <w:pPr>
              <w:spacing w:line="276" w:lineRule="auto"/>
              <w:rPr>
                <w:szCs w:val="28"/>
              </w:rPr>
            </w:pPr>
            <w:r w:rsidRPr="008E3657">
              <w:rPr>
                <w:szCs w:val="28"/>
              </w:rPr>
              <w:t>2 đội bóng giao lưu bóng đá tại sân vận động nhà trường</w:t>
            </w:r>
          </w:p>
        </w:tc>
      </w:tr>
      <w:tr w:rsidR="008E3657" w:rsidRPr="008E3657" w14:paraId="690D0E69" w14:textId="77777777" w:rsidTr="00920396">
        <w:tc>
          <w:tcPr>
            <w:tcW w:w="1094" w:type="pct"/>
          </w:tcPr>
          <w:p w14:paraId="2797DBA9" w14:textId="5B846924" w:rsidR="00637ED0" w:rsidRPr="008E3657" w:rsidRDefault="00637ED0" w:rsidP="00920396">
            <w:pPr>
              <w:spacing w:line="276" w:lineRule="auto"/>
              <w:rPr>
                <w:szCs w:val="28"/>
              </w:rPr>
            </w:pPr>
            <w:r w:rsidRPr="008E3657">
              <w:rPr>
                <w:szCs w:val="28"/>
              </w:rPr>
              <w:t>Kế hoạch số 08/KH</w:t>
            </w:r>
            <w:r w:rsidR="003747F9" w:rsidRPr="008E3657">
              <w:rPr>
                <w:szCs w:val="28"/>
              </w:rPr>
              <w:t xml:space="preserve"> - </w:t>
            </w:r>
            <w:r w:rsidRPr="008E3657">
              <w:rPr>
                <w:szCs w:val="28"/>
              </w:rPr>
              <w:t>ĐTN ngày 28/8/2022</w:t>
            </w:r>
          </w:p>
        </w:tc>
        <w:tc>
          <w:tcPr>
            <w:tcW w:w="2140" w:type="pct"/>
          </w:tcPr>
          <w:p w14:paraId="07D2B27F" w14:textId="45CE8042" w:rsidR="00637ED0" w:rsidRPr="008E3657" w:rsidRDefault="00637ED0" w:rsidP="00920396">
            <w:pPr>
              <w:spacing w:line="276" w:lineRule="auto"/>
              <w:rPr>
                <w:szCs w:val="28"/>
              </w:rPr>
            </w:pPr>
            <w:r w:rsidRPr="008E3657">
              <w:rPr>
                <w:szCs w:val="28"/>
              </w:rPr>
              <w:t>Kế hoạch thực hiện phong trào “ Học sinh 03 rèn luyện” năm học 2022</w:t>
            </w:r>
            <w:r w:rsidR="003747F9" w:rsidRPr="008E3657">
              <w:rPr>
                <w:szCs w:val="28"/>
              </w:rPr>
              <w:t xml:space="preserve"> - </w:t>
            </w:r>
            <w:r w:rsidRPr="008E3657">
              <w:rPr>
                <w:szCs w:val="28"/>
              </w:rPr>
              <w:t>2023</w:t>
            </w:r>
          </w:p>
        </w:tc>
        <w:tc>
          <w:tcPr>
            <w:tcW w:w="1766" w:type="pct"/>
          </w:tcPr>
          <w:p w14:paraId="39166C48" w14:textId="4963A60C" w:rsidR="00637ED0" w:rsidRPr="008E3657" w:rsidRDefault="003747F9" w:rsidP="00920396">
            <w:pPr>
              <w:spacing w:line="276" w:lineRule="auto"/>
              <w:rPr>
                <w:szCs w:val="28"/>
              </w:rPr>
            </w:pPr>
            <w:r w:rsidRPr="008E3657">
              <w:rPr>
                <w:szCs w:val="28"/>
              </w:rPr>
              <w:t xml:space="preserve"> - </w:t>
            </w:r>
            <w:r w:rsidR="00637ED0" w:rsidRPr="008E3657">
              <w:rPr>
                <w:szCs w:val="28"/>
              </w:rPr>
              <w:t>Trao tặng 10 học sinh rèn luyện cấp trường</w:t>
            </w:r>
          </w:p>
          <w:p w14:paraId="2C44DE33" w14:textId="4BF3F68D" w:rsidR="00637ED0" w:rsidRPr="008E3657" w:rsidRDefault="003747F9" w:rsidP="00920396">
            <w:pPr>
              <w:spacing w:line="276" w:lineRule="auto"/>
              <w:rPr>
                <w:szCs w:val="28"/>
              </w:rPr>
            </w:pPr>
            <w:r w:rsidRPr="008E3657">
              <w:rPr>
                <w:szCs w:val="28"/>
              </w:rPr>
              <w:t xml:space="preserve"> - </w:t>
            </w:r>
            <w:r w:rsidR="00637ED0" w:rsidRPr="008E3657">
              <w:rPr>
                <w:szCs w:val="28"/>
              </w:rPr>
              <w:t>05 học sinh tỉnh đoàn khen tặng</w:t>
            </w:r>
          </w:p>
        </w:tc>
      </w:tr>
      <w:tr w:rsidR="008E3657" w:rsidRPr="008E3657" w14:paraId="225A5254" w14:textId="77777777" w:rsidTr="00920396">
        <w:tc>
          <w:tcPr>
            <w:tcW w:w="1094" w:type="pct"/>
          </w:tcPr>
          <w:p w14:paraId="34EEC1B7" w14:textId="3535D46F" w:rsidR="00637ED0" w:rsidRPr="008E3657" w:rsidRDefault="00637ED0" w:rsidP="00920396">
            <w:pPr>
              <w:spacing w:line="276" w:lineRule="auto"/>
              <w:rPr>
                <w:szCs w:val="28"/>
              </w:rPr>
            </w:pPr>
            <w:r w:rsidRPr="008E3657">
              <w:rPr>
                <w:szCs w:val="28"/>
              </w:rPr>
              <w:lastRenderedPageBreak/>
              <w:t>Kế hoạch 09/KH</w:t>
            </w:r>
            <w:r w:rsidR="003747F9" w:rsidRPr="008E3657">
              <w:rPr>
                <w:szCs w:val="28"/>
              </w:rPr>
              <w:t xml:space="preserve"> - </w:t>
            </w:r>
            <w:r w:rsidRPr="008E3657">
              <w:rPr>
                <w:szCs w:val="28"/>
              </w:rPr>
              <w:t>ĐTN ngày 03/9/2022</w:t>
            </w:r>
          </w:p>
        </w:tc>
        <w:tc>
          <w:tcPr>
            <w:tcW w:w="2140" w:type="pct"/>
          </w:tcPr>
          <w:p w14:paraId="468A4EB7" w14:textId="2D05125B" w:rsidR="00637ED0" w:rsidRPr="008E3657" w:rsidRDefault="00637ED0" w:rsidP="00920396">
            <w:pPr>
              <w:spacing w:line="276" w:lineRule="auto"/>
              <w:rPr>
                <w:szCs w:val="28"/>
              </w:rPr>
            </w:pPr>
            <w:r w:rsidRPr="008E3657">
              <w:rPr>
                <w:szCs w:val="28"/>
              </w:rPr>
              <w:t>Kế hoạch thực hiện phong trào “Sinh viên 5 tốt” năm học 2020</w:t>
            </w:r>
            <w:r w:rsidR="003747F9" w:rsidRPr="008E3657">
              <w:rPr>
                <w:szCs w:val="28"/>
              </w:rPr>
              <w:t xml:space="preserve"> - </w:t>
            </w:r>
            <w:r w:rsidRPr="008E3657">
              <w:rPr>
                <w:szCs w:val="28"/>
              </w:rPr>
              <w:t>2021</w:t>
            </w:r>
          </w:p>
        </w:tc>
        <w:tc>
          <w:tcPr>
            <w:tcW w:w="1766" w:type="pct"/>
          </w:tcPr>
          <w:p w14:paraId="42FA9607" w14:textId="77777777" w:rsidR="00637ED0" w:rsidRPr="008E3657" w:rsidRDefault="00637ED0" w:rsidP="00920396">
            <w:pPr>
              <w:spacing w:line="276" w:lineRule="auto"/>
              <w:rPr>
                <w:szCs w:val="28"/>
              </w:rPr>
            </w:pPr>
            <w:r w:rsidRPr="008E3657">
              <w:rPr>
                <w:szCs w:val="28"/>
              </w:rPr>
              <w:t>Trao tặng 06 sinh viên cấp trường</w:t>
            </w:r>
          </w:p>
        </w:tc>
      </w:tr>
      <w:tr w:rsidR="008E3657" w:rsidRPr="008E3657" w14:paraId="3A58F0C7" w14:textId="77777777" w:rsidTr="00920396">
        <w:tc>
          <w:tcPr>
            <w:tcW w:w="1094" w:type="pct"/>
          </w:tcPr>
          <w:p w14:paraId="7E151470" w14:textId="7BCCD086" w:rsidR="00637ED0" w:rsidRPr="008E3657" w:rsidRDefault="00637ED0" w:rsidP="00920396">
            <w:pPr>
              <w:spacing w:line="276" w:lineRule="auto"/>
              <w:rPr>
                <w:szCs w:val="28"/>
              </w:rPr>
            </w:pPr>
            <w:r w:rsidRPr="008E3657">
              <w:rPr>
                <w:szCs w:val="28"/>
              </w:rPr>
              <w:t>Kế hoạch số 18/KH</w:t>
            </w:r>
            <w:r w:rsidR="003747F9" w:rsidRPr="008E3657">
              <w:rPr>
                <w:szCs w:val="28"/>
              </w:rPr>
              <w:t xml:space="preserve"> - </w:t>
            </w:r>
            <w:r w:rsidRPr="008E3657">
              <w:rPr>
                <w:szCs w:val="28"/>
              </w:rPr>
              <w:t>ĐTN ngày 05/9/2022</w:t>
            </w:r>
          </w:p>
        </w:tc>
        <w:tc>
          <w:tcPr>
            <w:tcW w:w="2140" w:type="pct"/>
          </w:tcPr>
          <w:p w14:paraId="09BE082C" w14:textId="77777777" w:rsidR="00637ED0" w:rsidRPr="008E3657" w:rsidRDefault="00637ED0" w:rsidP="00920396">
            <w:pPr>
              <w:spacing w:line="276" w:lineRule="auto"/>
              <w:rPr>
                <w:szCs w:val="28"/>
              </w:rPr>
            </w:pPr>
            <w:r w:rsidRPr="008E3657">
              <w:rPr>
                <w:szCs w:val="28"/>
              </w:rPr>
              <w:t>Kế hoạch tổ chức chương trình Tết trung thu cho con CBVC nhà trường năm 2022</w:t>
            </w:r>
          </w:p>
        </w:tc>
        <w:tc>
          <w:tcPr>
            <w:tcW w:w="1766" w:type="pct"/>
          </w:tcPr>
          <w:p w14:paraId="5A4C40A5" w14:textId="77777777" w:rsidR="00637ED0" w:rsidRPr="008E3657" w:rsidRDefault="00637ED0" w:rsidP="00920396">
            <w:pPr>
              <w:spacing w:line="276" w:lineRule="auto"/>
              <w:rPr>
                <w:szCs w:val="28"/>
              </w:rPr>
            </w:pPr>
            <w:r w:rsidRPr="008E3657">
              <w:rPr>
                <w:szCs w:val="28"/>
              </w:rPr>
              <w:t>Trao 140 suất quà cho con CBVC nhà trường</w:t>
            </w:r>
          </w:p>
        </w:tc>
      </w:tr>
      <w:tr w:rsidR="008E3657" w:rsidRPr="008E3657" w14:paraId="22344C3F" w14:textId="77777777" w:rsidTr="00920396">
        <w:tc>
          <w:tcPr>
            <w:tcW w:w="1094" w:type="pct"/>
          </w:tcPr>
          <w:p w14:paraId="0119DF48" w14:textId="550D1D30" w:rsidR="00637ED0" w:rsidRPr="008E3657" w:rsidRDefault="00637ED0" w:rsidP="00920396">
            <w:pPr>
              <w:spacing w:line="276" w:lineRule="auto"/>
              <w:rPr>
                <w:szCs w:val="28"/>
              </w:rPr>
            </w:pPr>
            <w:r w:rsidRPr="008E3657">
              <w:rPr>
                <w:szCs w:val="28"/>
              </w:rPr>
              <w:t>Kế hoạch soos19/KH</w:t>
            </w:r>
            <w:r w:rsidR="003747F9" w:rsidRPr="008E3657">
              <w:rPr>
                <w:szCs w:val="28"/>
              </w:rPr>
              <w:t xml:space="preserve"> - </w:t>
            </w:r>
            <w:r w:rsidRPr="008E3657">
              <w:rPr>
                <w:szCs w:val="28"/>
              </w:rPr>
              <w:t>ĐTN ngày 28/9/2022</w:t>
            </w:r>
          </w:p>
        </w:tc>
        <w:tc>
          <w:tcPr>
            <w:tcW w:w="2140" w:type="pct"/>
          </w:tcPr>
          <w:p w14:paraId="58979097" w14:textId="77777777" w:rsidR="00637ED0" w:rsidRPr="008E3657" w:rsidRDefault="00637ED0" w:rsidP="00920396">
            <w:pPr>
              <w:spacing w:line="276" w:lineRule="auto"/>
              <w:rPr>
                <w:szCs w:val="28"/>
              </w:rPr>
            </w:pPr>
            <w:r w:rsidRPr="008E3657">
              <w:rPr>
                <w:szCs w:val="28"/>
              </w:rPr>
              <w:t>Kế hoạch tổ chức Hội thi văn nghệ HSSV chương trình văn nghệ chào mừng Lễ kỷ niệm 60 năm ngày thành lập trường</w:t>
            </w:r>
          </w:p>
        </w:tc>
        <w:tc>
          <w:tcPr>
            <w:tcW w:w="1766" w:type="pct"/>
          </w:tcPr>
          <w:p w14:paraId="4992DCFA" w14:textId="52D40EB4" w:rsidR="00637ED0" w:rsidRPr="008E3657" w:rsidRDefault="00637ED0" w:rsidP="00920396">
            <w:pPr>
              <w:spacing w:line="276" w:lineRule="auto"/>
              <w:rPr>
                <w:szCs w:val="28"/>
              </w:rPr>
            </w:pPr>
            <w:r w:rsidRPr="008E3657">
              <w:rPr>
                <w:szCs w:val="28"/>
              </w:rPr>
              <w:t>100% các chi đoàn tham gia</w:t>
            </w:r>
            <w:r w:rsidR="003747F9" w:rsidRPr="008E3657">
              <w:rPr>
                <w:szCs w:val="28"/>
              </w:rPr>
              <w:t xml:space="preserve"> - </w:t>
            </w:r>
            <w:r w:rsidRPr="008E3657">
              <w:rPr>
                <w:szCs w:val="28"/>
              </w:rPr>
              <w:t>với 50 tiết mục tham gia dự thi</w:t>
            </w:r>
          </w:p>
        </w:tc>
      </w:tr>
      <w:tr w:rsidR="008E3657" w:rsidRPr="008E3657" w14:paraId="35B0D06C" w14:textId="77777777" w:rsidTr="00920396">
        <w:tc>
          <w:tcPr>
            <w:tcW w:w="1094" w:type="pct"/>
          </w:tcPr>
          <w:p w14:paraId="4B5DD62B" w14:textId="5497DE82" w:rsidR="00637ED0" w:rsidRPr="008E3657" w:rsidRDefault="00637ED0" w:rsidP="00920396">
            <w:pPr>
              <w:spacing w:line="276" w:lineRule="auto"/>
              <w:rPr>
                <w:szCs w:val="28"/>
              </w:rPr>
            </w:pPr>
            <w:r w:rsidRPr="008E3657">
              <w:rPr>
                <w:szCs w:val="28"/>
              </w:rPr>
              <w:t>Kế hoạch số 25/KH</w:t>
            </w:r>
            <w:r w:rsidR="003747F9" w:rsidRPr="008E3657">
              <w:rPr>
                <w:szCs w:val="28"/>
              </w:rPr>
              <w:t xml:space="preserve"> - </w:t>
            </w:r>
            <w:r w:rsidRPr="008E3657">
              <w:rPr>
                <w:szCs w:val="28"/>
              </w:rPr>
              <w:t>ĐTN ngày 19/12/2022</w:t>
            </w:r>
          </w:p>
        </w:tc>
        <w:tc>
          <w:tcPr>
            <w:tcW w:w="2140" w:type="pct"/>
          </w:tcPr>
          <w:p w14:paraId="69EDFBD2" w14:textId="77777777" w:rsidR="00637ED0" w:rsidRPr="008E3657" w:rsidRDefault="00637ED0" w:rsidP="00920396">
            <w:pPr>
              <w:spacing w:line="276" w:lineRule="auto"/>
              <w:rPr>
                <w:szCs w:val="28"/>
              </w:rPr>
            </w:pPr>
            <w:r w:rsidRPr="008E3657">
              <w:rPr>
                <w:szCs w:val="28"/>
              </w:rPr>
              <w:t>Kế hoạch tổ chức vận động Hiến máu nhân đạo năm 2022</w:t>
            </w:r>
          </w:p>
        </w:tc>
        <w:tc>
          <w:tcPr>
            <w:tcW w:w="1766" w:type="pct"/>
          </w:tcPr>
          <w:p w14:paraId="69E29D13" w14:textId="1F15B58E" w:rsidR="00637ED0" w:rsidRPr="008E3657" w:rsidRDefault="00637ED0" w:rsidP="00920396">
            <w:pPr>
              <w:spacing w:line="276" w:lineRule="auto"/>
              <w:rPr>
                <w:szCs w:val="28"/>
              </w:rPr>
            </w:pPr>
            <w:r w:rsidRPr="008E3657">
              <w:rPr>
                <w:szCs w:val="28"/>
              </w:rPr>
              <w:t>Tuyên truyền vận động đoàn viên tham gia</w:t>
            </w:r>
            <w:r w:rsidR="003747F9" w:rsidRPr="008E3657">
              <w:rPr>
                <w:szCs w:val="28"/>
              </w:rPr>
              <w:t xml:space="preserve"> - </w:t>
            </w:r>
            <w:r w:rsidRPr="008E3657">
              <w:rPr>
                <w:szCs w:val="28"/>
              </w:rPr>
              <w:t xml:space="preserve">Kết quả thu được 40 đơn vị máu </w:t>
            </w:r>
          </w:p>
        </w:tc>
      </w:tr>
      <w:tr w:rsidR="008E3657" w:rsidRPr="008E3657" w14:paraId="24DF64E1" w14:textId="77777777" w:rsidTr="00920396">
        <w:trPr>
          <w:trHeight w:val="467"/>
        </w:trPr>
        <w:tc>
          <w:tcPr>
            <w:tcW w:w="5000" w:type="pct"/>
            <w:gridSpan w:val="3"/>
            <w:vAlign w:val="bottom"/>
          </w:tcPr>
          <w:p w14:paraId="5B389600" w14:textId="77777777" w:rsidR="00637ED0" w:rsidRPr="008E3657" w:rsidRDefault="00637ED0" w:rsidP="00920396">
            <w:pPr>
              <w:spacing w:line="276" w:lineRule="auto"/>
              <w:rPr>
                <w:szCs w:val="28"/>
              </w:rPr>
            </w:pPr>
            <w:r w:rsidRPr="008E3657">
              <w:rPr>
                <w:b/>
                <w:szCs w:val="28"/>
              </w:rPr>
              <w:t>Năm 2023</w:t>
            </w:r>
          </w:p>
        </w:tc>
      </w:tr>
      <w:tr w:rsidR="008E3657" w:rsidRPr="008E3657" w14:paraId="26B4E86F" w14:textId="77777777" w:rsidTr="00920396">
        <w:tc>
          <w:tcPr>
            <w:tcW w:w="1094" w:type="pct"/>
          </w:tcPr>
          <w:p w14:paraId="292DCE47" w14:textId="1D464C73" w:rsidR="00637ED0" w:rsidRPr="008E3657" w:rsidRDefault="00637ED0" w:rsidP="00920396">
            <w:pPr>
              <w:spacing w:line="276" w:lineRule="auto"/>
              <w:rPr>
                <w:szCs w:val="28"/>
              </w:rPr>
            </w:pPr>
            <w:r w:rsidRPr="008E3657">
              <w:rPr>
                <w:szCs w:val="28"/>
              </w:rPr>
              <w:t>Kế hoạch số 01/KH</w:t>
            </w:r>
            <w:r w:rsidR="003747F9" w:rsidRPr="008E3657">
              <w:rPr>
                <w:szCs w:val="28"/>
              </w:rPr>
              <w:t xml:space="preserve"> - </w:t>
            </w:r>
            <w:r w:rsidRPr="008E3657">
              <w:rPr>
                <w:szCs w:val="28"/>
              </w:rPr>
              <w:t>ĐTN ngày 05/01/2023</w:t>
            </w:r>
          </w:p>
        </w:tc>
        <w:tc>
          <w:tcPr>
            <w:tcW w:w="2140" w:type="pct"/>
          </w:tcPr>
          <w:p w14:paraId="5D4F38A8" w14:textId="77777777" w:rsidR="00637ED0" w:rsidRPr="008E3657" w:rsidRDefault="00637ED0" w:rsidP="00920396">
            <w:pPr>
              <w:spacing w:line="276" w:lineRule="auto"/>
              <w:rPr>
                <w:szCs w:val="28"/>
              </w:rPr>
            </w:pPr>
            <w:r w:rsidRPr="008E3657">
              <w:rPr>
                <w:szCs w:val="28"/>
              </w:rPr>
              <w:t>Kế hoạch tổ chức chương trình “Trao tặng quà nhân dịp Tết Nguyên Đán Quý Mão năm 2023 cho HSSV có hoàn cảnh khó khan</w:t>
            </w:r>
          </w:p>
        </w:tc>
        <w:tc>
          <w:tcPr>
            <w:tcW w:w="1766" w:type="pct"/>
          </w:tcPr>
          <w:p w14:paraId="433D6E15" w14:textId="77777777" w:rsidR="00637ED0" w:rsidRPr="008E3657" w:rsidRDefault="00637ED0" w:rsidP="00920396">
            <w:pPr>
              <w:spacing w:line="276" w:lineRule="auto"/>
              <w:rPr>
                <w:szCs w:val="28"/>
              </w:rPr>
            </w:pPr>
            <w:r w:rsidRPr="008E3657">
              <w:rPr>
                <w:szCs w:val="28"/>
              </w:rPr>
              <w:t>Trao tặng 15 suất quà cho HSSV nghèo vượt khó</w:t>
            </w:r>
          </w:p>
        </w:tc>
      </w:tr>
      <w:tr w:rsidR="008E3657" w:rsidRPr="008E3657" w14:paraId="32819B76" w14:textId="77777777" w:rsidTr="00920396">
        <w:tc>
          <w:tcPr>
            <w:tcW w:w="1094" w:type="pct"/>
          </w:tcPr>
          <w:p w14:paraId="0545A4C6" w14:textId="6C8C3E65" w:rsidR="00637ED0" w:rsidRPr="008E3657" w:rsidRDefault="00637ED0" w:rsidP="00920396">
            <w:pPr>
              <w:spacing w:line="276" w:lineRule="auto"/>
              <w:rPr>
                <w:szCs w:val="28"/>
              </w:rPr>
            </w:pPr>
            <w:r w:rsidRPr="008E3657">
              <w:rPr>
                <w:szCs w:val="28"/>
              </w:rPr>
              <w:t>Kế hoạch số 05/KH</w:t>
            </w:r>
            <w:r w:rsidR="003747F9" w:rsidRPr="008E3657">
              <w:rPr>
                <w:szCs w:val="28"/>
              </w:rPr>
              <w:t xml:space="preserve"> - </w:t>
            </w:r>
            <w:r w:rsidRPr="008E3657">
              <w:rPr>
                <w:szCs w:val="28"/>
              </w:rPr>
              <w:t>ĐTN ngày 22/02/2023</w:t>
            </w:r>
          </w:p>
        </w:tc>
        <w:tc>
          <w:tcPr>
            <w:tcW w:w="2140" w:type="pct"/>
          </w:tcPr>
          <w:p w14:paraId="5BCEE71E" w14:textId="42768DC3" w:rsidR="00637ED0" w:rsidRPr="008E3657" w:rsidRDefault="00637ED0" w:rsidP="00920396">
            <w:pPr>
              <w:spacing w:line="276" w:lineRule="auto"/>
              <w:rPr>
                <w:szCs w:val="28"/>
              </w:rPr>
            </w:pPr>
            <w:r w:rsidRPr="008E3657">
              <w:rPr>
                <w:szCs w:val="28"/>
              </w:rPr>
              <w:t>Kế hoạch triệu tập đoàn viên TN tham gia hoạt động trồng cây thông, hưởng ứng 1 tỷ cây xanh giai đoạn 2015</w:t>
            </w:r>
            <w:r w:rsidR="003747F9" w:rsidRPr="008E3657">
              <w:rPr>
                <w:szCs w:val="28"/>
              </w:rPr>
              <w:t xml:space="preserve"> - </w:t>
            </w:r>
            <w:r w:rsidRPr="008E3657">
              <w:rPr>
                <w:szCs w:val="28"/>
              </w:rPr>
              <w:t>2025.</w:t>
            </w:r>
          </w:p>
        </w:tc>
        <w:tc>
          <w:tcPr>
            <w:tcW w:w="1766" w:type="pct"/>
          </w:tcPr>
          <w:p w14:paraId="2B8543AA" w14:textId="77777777" w:rsidR="00637ED0" w:rsidRPr="008E3657" w:rsidRDefault="00637ED0" w:rsidP="00920396">
            <w:pPr>
              <w:spacing w:line="276" w:lineRule="auto"/>
              <w:rPr>
                <w:szCs w:val="28"/>
              </w:rPr>
            </w:pPr>
            <w:r w:rsidRPr="008E3657">
              <w:rPr>
                <w:szCs w:val="28"/>
              </w:rPr>
              <w:t>Huy động 50 đoàn viên thanh niên đi trồng cây tại đồi thông Bác Hồ</w:t>
            </w:r>
          </w:p>
        </w:tc>
      </w:tr>
      <w:tr w:rsidR="008E3657" w:rsidRPr="008E3657" w14:paraId="448A3439" w14:textId="77777777" w:rsidTr="00920396">
        <w:tc>
          <w:tcPr>
            <w:tcW w:w="1094" w:type="pct"/>
          </w:tcPr>
          <w:p w14:paraId="3135DB61" w14:textId="17C2321D" w:rsidR="00637ED0" w:rsidRPr="008E3657" w:rsidRDefault="00637ED0" w:rsidP="00920396">
            <w:pPr>
              <w:spacing w:line="276" w:lineRule="auto"/>
              <w:rPr>
                <w:szCs w:val="28"/>
              </w:rPr>
            </w:pPr>
            <w:r w:rsidRPr="008E3657">
              <w:rPr>
                <w:szCs w:val="28"/>
              </w:rPr>
              <w:t>Kế hoạch số 06/KH</w:t>
            </w:r>
            <w:r w:rsidR="003747F9" w:rsidRPr="008E3657">
              <w:rPr>
                <w:szCs w:val="28"/>
              </w:rPr>
              <w:t xml:space="preserve"> - </w:t>
            </w:r>
            <w:r w:rsidRPr="008E3657">
              <w:rPr>
                <w:szCs w:val="28"/>
              </w:rPr>
              <w:t>ĐTN ngày 06/3/2023</w:t>
            </w:r>
          </w:p>
        </w:tc>
        <w:tc>
          <w:tcPr>
            <w:tcW w:w="2140" w:type="pct"/>
          </w:tcPr>
          <w:p w14:paraId="7A2DE616" w14:textId="3B23D57E" w:rsidR="00637ED0" w:rsidRPr="008E3657" w:rsidRDefault="00637ED0" w:rsidP="00920396">
            <w:pPr>
              <w:spacing w:line="276" w:lineRule="auto"/>
              <w:rPr>
                <w:szCs w:val="28"/>
              </w:rPr>
            </w:pPr>
            <w:r w:rsidRPr="008E3657">
              <w:rPr>
                <w:szCs w:val="28"/>
              </w:rPr>
              <w:t>Kế hoạch tham gia Hội thị Olympic các môn khoa học Mác</w:t>
            </w:r>
            <w:r w:rsidR="003747F9" w:rsidRPr="008E3657">
              <w:rPr>
                <w:szCs w:val="28"/>
              </w:rPr>
              <w:t xml:space="preserve"> - </w:t>
            </w:r>
            <w:r w:rsidRPr="008E3657">
              <w:rPr>
                <w:szCs w:val="28"/>
              </w:rPr>
              <w:t>Leenin và Tư tường HCM lần thứ VI, năm 2023</w:t>
            </w:r>
          </w:p>
        </w:tc>
        <w:tc>
          <w:tcPr>
            <w:tcW w:w="1766" w:type="pct"/>
          </w:tcPr>
          <w:p w14:paraId="4DE0CFA1" w14:textId="67300157" w:rsidR="00637ED0" w:rsidRPr="008E3657" w:rsidRDefault="00637ED0" w:rsidP="00920396">
            <w:pPr>
              <w:spacing w:line="276" w:lineRule="auto"/>
              <w:rPr>
                <w:szCs w:val="28"/>
              </w:rPr>
            </w:pPr>
            <w:r w:rsidRPr="008E3657">
              <w:rPr>
                <w:szCs w:val="28"/>
              </w:rPr>
              <w:t>Thành lập đội thi</w:t>
            </w:r>
            <w:r w:rsidR="003747F9" w:rsidRPr="008E3657">
              <w:rPr>
                <w:szCs w:val="28"/>
              </w:rPr>
              <w:t xml:space="preserve"> - </w:t>
            </w:r>
            <w:r w:rsidRPr="008E3657">
              <w:rPr>
                <w:szCs w:val="28"/>
              </w:rPr>
              <w:t>Kết quả đạt giải Ba toàn đoàn</w:t>
            </w:r>
          </w:p>
        </w:tc>
      </w:tr>
      <w:tr w:rsidR="008E3657" w:rsidRPr="008E3657" w14:paraId="43AD8239" w14:textId="77777777" w:rsidTr="00920396">
        <w:tc>
          <w:tcPr>
            <w:tcW w:w="1094" w:type="pct"/>
          </w:tcPr>
          <w:p w14:paraId="0502354B" w14:textId="6F3A731E" w:rsidR="00637ED0" w:rsidRPr="008E3657" w:rsidRDefault="00637ED0" w:rsidP="00920396">
            <w:pPr>
              <w:spacing w:line="276" w:lineRule="auto"/>
              <w:rPr>
                <w:szCs w:val="28"/>
              </w:rPr>
            </w:pPr>
            <w:r w:rsidRPr="008E3657">
              <w:rPr>
                <w:szCs w:val="28"/>
              </w:rPr>
              <w:t>Kế hoạch số 08/KH</w:t>
            </w:r>
            <w:r w:rsidR="003747F9" w:rsidRPr="008E3657">
              <w:rPr>
                <w:szCs w:val="28"/>
              </w:rPr>
              <w:t xml:space="preserve"> - </w:t>
            </w:r>
            <w:r w:rsidRPr="008E3657">
              <w:rPr>
                <w:szCs w:val="28"/>
              </w:rPr>
              <w:t>ĐTN ngày 7/3/2023</w:t>
            </w:r>
          </w:p>
        </w:tc>
        <w:tc>
          <w:tcPr>
            <w:tcW w:w="2140" w:type="pct"/>
          </w:tcPr>
          <w:p w14:paraId="40C335C5" w14:textId="77777777" w:rsidR="00637ED0" w:rsidRPr="008E3657" w:rsidRDefault="00637ED0" w:rsidP="00920396">
            <w:pPr>
              <w:spacing w:line="276" w:lineRule="auto"/>
              <w:rPr>
                <w:szCs w:val="28"/>
              </w:rPr>
            </w:pPr>
            <w:r w:rsidRPr="008E3657">
              <w:rPr>
                <w:szCs w:val="28"/>
              </w:rPr>
              <w:t>Kế hoạch tổ chức giải bóng đã Nữ HSSV toàn trường chào mừng kỉ niệm 92 năm ngày thành lập đoàn 26/3</w:t>
            </w:r>
          </w:p>
        </w:tc>
        <w:tc>
          <w:tcPr>
            <w:tcW w:w="1766" w:type="pct"/>
          </w:tcPr>
          <w:p w14:paraId="1BF290E6" w14:textId="7A98EA98" w:rsidR="00637ED0" w:rsidRPr="008E3657" w:rsidRDefault="00637ED0" w:rsidP="00920396">
            <w:pPr>
              <w:spacing w:line="276" w:lineRule="auto"/>
              <w:rPr>
                <w:szCs w:val="28"/>
              </w:rPr>
            </w:pPr>
            <w:r w:rsidRPr="008E3657">
              <w:rPr>
                <w:szCs w:val="28"/>
              </w:rPr>
              <w:t>Các chi đoàn thành lập đội bóng đá nữ tham gia giải</w:t>
            </w:r>
            <w:r w:rsidR="003747F9" w:rsidRPr="008E3657">
              <w:rPr>
                <w:szCs w:val="28"/>
              </w:rPr>
              <w:t xml:space="preserve"> - </w:t>
            </w:r>
            <w:r w:rsidRPr="008E3657">
              <w:rPr>
                <w:szCs w:val="28"/>
              </w:rPr>
              <w:t>có 10 đội tham gia giải</w:t>
            </w:r>
          </w:p>
        </w:tc>
      </w:tr>
      <w:tr w:rsidR="008E3657" w:rsidRPr="008E3657" w14:paraId="4EC99B86" w14:textId="77777777" w:rsidTr="00920396">
        <w:tc>
          <w:tcPr>
            <w:tcW w:w="1094" w:type="pct"/>
          </w:tcPr>
          <w:p w14:paraId="7269A729" w14:textId="22DA0151" w:rsidR="00637ED0" w:rsidRPr="008E3657" w:rsidRDefault="00637ED0" w:rsidP="00920396">
            <w:pPr>
              <w:spacing w:line="276" w:lineRule="auto"/>
              <w:rPr>
                <w:szCs w:val="28"/>
              </w:rPr>
            </w:pPr>
            <w:r w:rsidRPr="008E3657">
              <w:rPr>
                <w:szCs w:val="28"/>
              </w:rPr>
              <w:t>Thông báo số 11/TB</w:t>
            </w:r>
            <w:r w:rsidR="003747F9" w:rsidRPr="008E3657">
              <w:rPr>
                <w:szCs w:val="28"/>
              </w:rPr>
              <w:t xml:space="preserve"> - </w:t>
            </w:r>
            <w:r w:rsidRPr="008E3657">
              <w:rPr>
                <w:szCs w:val="28"/>
              </w:rPr>
              <w:t>ĐTN ngày 18/5/2023</w:t>
            </w:r>
          </w:p>
        </w:tc>
        <w:tc>
          <w:tcPr>
            <w:tcW w:w="2140" w:type="pct"/>
          </w:tcPr>
          <w:p w14:paraId="5A3EC3A8" w14:textId="77777777" w:rsidR="00637ED0" w:rsidRPr="008E3657" w:rsidRDefault="00637ED0" w:rsidP="00920396">
            <w:pPr>
              <w:spacing w:line="276" w:lineRule="auto"/>
              <w:rPr>
                <w:szCs w:val="28"/>
              </w:rPr>
            </w:pPr>
            <w:r w:rsidRPr="008E3657">
              <w:rPr>
                <w:szCs w:val="28"/>
              </w:rPr>
              <w:t>Thông báo triệu tập đội văn nghệ tham gia tại phường Minh Thành</w:t>
            </w:r>
          </w:p>
        </w:tc>
        <w:tc>
          <w:tcPr>
            <w:tcW w:w="1766" w:type="pct"/>
          </w:tcPr>
          <w:p w14:paraId="34E4F64C" w14:textId="77777777" w:rsidR="00637ED0" w:rsidRPr="008E3657" w:rsidRDefault="00637ED0" w:rsidP="00920396">
            <w:pPr>
              <w:spacing w:line="276" w:lineRule="auto"/>
              <w:rPr>
                <w:szCs w:val="28"/>
              </w:rPr>
            </w:pPr>
            <w:r w:rsidRPr="008E3657">
              <w:rPr>
                <w:szCs w:val="28"/>
              </w:rPr>
              <w:t>09 thành viên đội tham gia văn nghệ phường</w:t>
            </w:r>
          </w:p>
        </w:tc>
      </w:tr>
      <w:tr w:rsidR="00637ED0" w:rsidRPr="008E3657" w14:paraId="06F853F5" w14:textId="77777777" w:rsidTr="00920396">
        <w:tc>
          <w:tcPr>
            <w:tcW w:w="1094" w:type="pct"/>
          </w:tcPr>
          <w:p w14:paraId="27603C52" w14:textId="75B7CDD2" w:rsidR="00637ED0" w:rsidRPr="008E3657" w:rsidRDefault="00637ED0" w:rsidP="00920396">
            <w:pPr>
              <w:spacing w:line="276" w:lineRule="auto"/>
              <w:rPr>
                <w:szCs w:val="28"/>
              </w:rPr>
            </w:pPr>
            <w:r w:rsidRPr="008E3657">
              <w:rPr>
                <w:szCs w:val="28"/>
              </w:rPr>
              <w:t>Kế hoạch số 12/KH</w:t>
            </w:r>
            <w:r w:rsidR="003747F9" w:rsidRPr="008E3657">
              <w:rPr>
                <w:szCs w:val="28"/>
              </w:rPr>
              <w:t xml:space="preserve"> - </w:t>
            </w:r>
            <w:r w:rsidRPr="008E3657">
              <w:rPr>
                <w:szCs w:val="28"/>
              </w:rPr>
              <w:t>ĐTN ngày 14/6/2023</w:t>
            </w:r>
          </w:p>
        </w:tc>
        <w:tc>
          <w:tcPr>
            <w:tcW w:w="2140" w:type="pct"/>
          </w:tcPr>
          <w:p w14:paraId="31F6EB0F" w14:textId="77777777" w:rsidR="00637ED0" w:rsidRPr="008E3657" w:rsidRDefault="00637ED0" w:rsidP="00920396">
            <w:pPr>
              <w:spacing w:line="276" w:lineRule="auto"/>
              <w:rPr>
                <w:szCs w:val="28"/>
              </w:rPr>
            </w:pPr>
            <w:r w:rsidRPr="008E3657">
              <w:rPr>
                <w:szCs w:val="28"/>
              </w:rPr>
              <w:t>Kế hoạch triển khai Hội nghị tuyên truyền pháp luật về phòng chống ma túy cho đoàn viên thanh niên năm 2023</w:t>
            </w:r>
          </w:p>
        </w:tc>
        <w:tc>
          <w:tcPr>
            <w:tcW w:w="1766" w:type="pct"/>
          </w:tcPr>
          <w:p w14:paraId="68A46D0C" w14:textId="77777777" w:rsidR="00637ED0" w:rsidRPr="008E3657" w:rsidRDefault="00637ED0" w:rsidP="00920396">
            <w:pPr>
              <w:spacing w:line="276" w:lineRule="auto"/>
              <w:rPr>
                <w:szCs w:val="28"/>
              </w:rPr>
            </w:pPr>
            <w:r w:rsidRPr="008E3657">
              <w:rPr>
                <w:szCs w:val="28"/>
              </w:rPr>
              <w:t>Triệu tập HSSV toàn trường tham gia Hội nghị</w:t>
            </w:r>
          </w:p>
        </w:tc>
      </w:tr>
    </w:tbl>
    <w:p w14:paraId="7FB9955F" w14:textId="77777777" w:rsidR="00637ED0" w:rsidRPr="008E3657" w:rsidRDefault="00637ED0" w:rsidP="00637ED0">
      <w:pPr>
        <w:spacing w:line="312" w:lineRule="auto"/>
        <w:rPr>
          <w:sz w:val="28"/>
          <w:szCs w:val="28"/>
        </w:rPr>
      </w:pPr>
    </w:p>
    <w:p w14:paraId="0DA466A2" w14:textId="6FB62485" w:rsidR="00637ED0" w:rsidRPr="008E3657" w:rsidRDefault="00637ED0" w:rsidP="00920396">
      <w:pPr>
        <w:spacing w:line="312" w:lineRule="auto"/>
        <w:ind w:firstLine="720"/>
        <w:jc w:val="both"/>
        <w:rPr>
          <w:i/>
          <w:sz w:val="28"/>
          <w:szCs w:val="28"/>
          <w:lang w:val="pt-BR"/>
        </w:rPr>
      </w:pPr>
      <w:r w:rsidRPr="008E3657">
        <w:rPr>
          <w:i/>
          <w:sz w:val="28"/>
          <w:szCs w:val="28"/>
          <w:lang w:val="pt-BR"/>
        </w:rPr>
        <w:t>(8.7.02</w:t>
      </w:r>
      <w:r w:rsidR="003747F9" w:rsidRPr="008E3657">
        <w:rPr>
          <w:i/>
          <w:sz w:val="28"/>
          <w:szCs w:val="28"/>
          <w:lang w:val="pt-BR"/>
        </w:rPr>
        <w:t xml:space="preserve"> - </w:t>
      </w:r>
      <w:r w:rsidRPr="008E3657">
        <w:rPr>
          <w:i/>
          <w:sz w:val="28"/>
          <w:szCs w:val="28"/>
          <w:lang w:val="da-DK"/>
        </w:rPr>
        <w:t>Kế hoạch tổ chức các hoạt động văn nghệ, thể thao năm học 2019</w:t>
      </w:r>
      <w:r w:rsidR="003747F9" w:rsidRPr="008E3657">
        <w:rPr>
          <w:i/>
          <w:sz w:val="28"/>
          <w:szCs w:val="28"/>
          <w:lang w:val="da-DK"/>
        </w:rPr>
        <w:t xml:space="preserve"> - </w:t>
      </w:r>
      <w:r w:rsidRPr="008E3657">
        <w:rPr>
          <w:i/>
          <w:sz w:val="28"/>
          <w:szCs w:val="28"/>
          <w:lang w:val="da-DK"/>
        </w:rPr>
        <w:t>2020, 2020</w:t>
      </w:r>
      <w:r w:rsidR="003747F9" w:rsidRPr="008E3657">
        <w:rPr>
          <w:i/>
          <w:sz w:val="28"/>
          <w:szCs w:val="28"/>
          <w:lang w:val="da-DK"/>
        </w:rPr>
        <w:t xml:space="preserve"> - </w:t>
      </w:r>
      <w:r w:rsidRPr="008E3657">
        <w:rPr>
          <w:i/>
          <w:sz w:val="28"/>
          <w:szCs w:val="28"/>
          <w:lang w:val="da-DK"/>
        </w:rPr>
        <w:t>2021, 2021</w:t>
      </w:r>
      <w:r w:rsidR="003747F9" w:rsidRPr="008E3657">
        <w:rPr>
          <w:i/>
          <w:sz w:val="28"/>
          <w:szCs w:val="28"/>
          <w:lang w:val="da-DK"/>
        </w:rPr>
        <w:t xml:space="preserve"> - </w:t>
      </w:r>
      <w:r w:rsidRPr="008E3657">
        <w:rPr>
          <w:i/>
          <w:sz w:val="28"/>
          <w:szCs w:val="28"/>
          <w:lang w:val="da-DK"/>
        </w:rPr>
        <w:t>2022</w:t>
      </w:r>
      <w:r w:rsidRPr="008E3657">
        <w:rPr>
          <w:i/>
          <w:sz w:val="28"/>
          <w:szCs w:val="28"/>
          <w:lang w:val="pt-BR"/>
        </w:rPr>
        <w:t>; 8.7.03</w:t>
      </w:r>
      <w:r w:rsidR="003747F9" w:rsidRPr="008E3657">
        <w:rPr>
          <w:i/>
          <w:sz w:val="28"/>
          <w:szCs w:val="28"/>
          <w:lang w:val="pt-BR"/>
        </w:rPr>
        <w:t xml:space="preserve"> - </w:t>
      </w:r>
      <w:r w:rsidRPr="008E3657">
        <w:rPr>
          <w:i/>
          <w:sz w:val="28"/>
          <w:szCs w:val="28"/>
          <w:lang w:val="da-DK"/>
        </w:rPr>
        <w:t>BC kết quả tổ chức các hoạt động văn nghệ, thể thao năm học 2020</w:t>
      </w:r>
      <w:r w:rsidR="003747F9" w:rsidRPr="008E3657">
        <w:rPr>
          <w:i/>
          <w:sz w:val="28"/>
          <w:szCs w:val="28"/>
          <w:lang w:val="da-DK"/>
        </w:rPr>
        <w:t xml:space="preserve"> - </w:t>
      </w:r>
      <w:r w:rsidRPr="008E3657">
        <w:rPr>
          <w:i/>
          <w:sz w:val="28"/>
          <w:szCs w:val="28"/>
          <w:lang w:val="da-DK"/>
        </w:rPr>
        <w:t>2021, 2021</w:t>
      </w:r>
      <w:r w:rsidR="003747F9" w:rsidRPr="008E3657">
        <w:rPr>
          <w:i/>
          <w:sz w:val="28"/>
          <w:szCs w:val="28"/>
          <w:lang w:val="da-DK"/>
        </w:rPr>
        <w:t xml:space="preserve"> - </w:t>
      </w:r>
      <w:r w:rsidRPr="008E3657">
        <w:rPr>
          <w:i/>
          <w:sz w:val="28"/>
          <w:szCs w:val="28"/>
          <w:lang w:val="da-DK"/>
        </w:rPr>
        <w:t>2022, 2022</w:t>
      </w:r>
      <w:r w:rsidR="003747F9" w:rsidRPr="008E3657">
        <w:rPr>
          <w:i/>
          <w:sz w:val="28"/>
          <w:szCs w:val="28"/>
          <w:lang w:val="da-DK"/>
        </w:rPr>
        <w:t xml:space="preserve"> - </w:t>
      </w:r>
      <w:r w:rsidRPr="008E3657">
        <w:rPr>
          <w:i/>
          <w:sz w:val="28"/>
          <w:szCs w:val="28"/>
          <w:lang w:val="da-DK"/>
        </w:rPr>
        <w:t xml:space="preserve">2023; </w:t>
      </w:r>
      <w:r w:rsidRPr="008E3657">
        <w:rPr>
          <w:rFonts w:eastAsia="Calibri"/>
          <w:bCs/>
          <w:i/>
          <w:iCs/>
          <w:sz w:val="28"/>
          <w:szCs w:val="28"/>
          <w:lang w:val="nl-NL"/>
        </w:rPr>
        <w:t>BS 8.3.02</w:t>
      </w:r>
      <w:r w:rsidR="003747F9" w:rsidRPr="008E3657">
        <w:rPr>
          <w:rFonts w:eastAsia="Calibri"/>
          <w:bCs/>
          <w:i/>
          <w:iCs/>
          <w:sz w:val="28"/>
          <w:szCs w:val="28"/>
          <w:lang w:val="nl-NL"/>
        </w:rPr>
        <w:t xml:space="preserve"> - </w:t>
      </w:r>
      <w:r w:rsidRPr="008E3657">
        <w:rPr>
          <w:rFonts w:eastAsia="Calibri"/>
          <w:bCs/>
          <w:i/>
          <w:iCs/>
          <w:sz w:val="28"/>
          <w:szCs w:val="28"/>
          <w:lang w:val="nl-NL"/>
        </w:rPr>
        <w:t>Hình ảnh Nhà trường trao tặng quà cho HSSV có hoàn cảnh khó khăn</w:t>
      </w:r>
      <w:r w:rsidRPr="008E3657">
        <w:rPr>
          <w:i/>
          <w:sz w:val="28"/>
          <w:szCs w:val="28"/>
          <w:lang w:val="pt-BR"/>
        </w:rPr>
        <w:t>)</w:t>
      </w:r>
    </w:p>
    <w:p w14:paraId="770217E9" w14:textId="77777777" w:rsidR="00637ED0" w:rsidRPr="008E3657" w:rsidRDefault="00637ED0" w:rsidP="00920396">
      <w:pPr>
        <w:spacing w:line="312" w:lineRule="auto"/>
        <w:ind w:firstLine="720"/>
        <w:jc w:val="both"/>
        <w:rPr>
          <w:i/>
          <w:sz w:val="28"/>
          <w:szCs w:val="28"/>
          <w:lang w:val="pt-BR"/>
        </w:rPr>
      </w:pPr>
      <w:r w:rsidRPr="008E3657">
        <w:rPr>
          <w:sz w:val="28"/>
          <w:szCs w:val="28"/>
          <w:lang w:val="pt-BR"/>
        </w:rPr>
        <w:lastRenderedPageBreak/>
        <w:t xml:space="preserve">Qua bảng thống kê trên cho thấy Nhà trường đã tạo điều kiện cho HSSV của trường trong các hoạt động văn nghệ, thể thao, và các hoạt động xã hội </w:t>
      </w:r>
    </w:p>
    <w:p w14:paraId="265C354A" w14:textId="6E1BD15B" w:rsidR="00637ED0" w:rsidRPr="008E3657" w:rsidRDefault="003747F9" w:rsidP="00920396">
      <w:pPr>
        <w:spacing w:line="312" w:lineRule="auto"/>
        <w:ind w:firstLine="720"/>
        <w:jc w:val="both"/>
        <w:rPr>
          <w:rFonts w:eastAsia="Calibri"/>
          <w:b/>
          <w:bCs/>
          <w:sz w:val="28"/>
          <w:szCs w:val="28"/>
          <w:lang w:val="pt-BR"/>
        </w:rPr>
      </w:pPr>
      <w:r w:rsidRPr="008E3657">
        <w:rPr>
          <w:b/>
          <w:i/>
          <w:iCs/>
          <w:sz w:val="28"/>
          <w:szCs w:val="28"/>
          <w:lang w:val="pt-BR"/>
        </w:rPr>
        <w:t xml:space="preserve"> - </w:t>
      </w:r>
      <w:r w:rsidR="00637ED0" w:rsidRPr="008E3657">
        <w:rPr>
          <w:rFonts w:eastAsia="Calibri"/>
          <w:b/>
          <w:sz w:val="28"/>
          <w:szCs w:val="28"/>
          <w:lang w:val="nl-NL"/>
        </w:rPr>
        <w:t xml:space="preserve">Vấn đề an toàn cho HSSV </w:t>
      </w:r>
      <w:r w:rsidR="00637ED0" w:rsidRPr="008E3657">
        <w:rPr>
          <w:rFonts w:eastAsia="Calibri"/>
          <w:b/>
          <w:bCs/>
          <w:sz w:val="28"/>
          <w:szCs w:val="28"/>
          <w:lang w:val="pt-BR"/>
        </w:rPr>
        <w:t xml:space="preserve">trong khuôn viên trường: </w:t>
      </w:r>
    </w:p>
    <w:p w14:paraId="3A75243C" w14:textId="76961D1E" w:rsidR="00637ED0" w:rsidRPr="008E3657" w:rsidRDefault="00637ED0" w:rsidP="00920396">
      <w:pPr>
        <w:spacing w:line="312" w:lineRule="auto"/>
        <w:ind w:firstLine="720"/>
        <w:jc w:val="both"/>
        <w:rPr>
          <w:rFonts w:eastAsia="Calibri"/>
          <w:bCs/>
          <w:sz w:val="28"/>
          <w:szCs w:val="28"/>
          <w:lang w:val="pt-BR"/>
        </w:rPr>
      </w:pPr>
      <w:r w:rsidRPr="008E3657">
        <w:rPr>
          <w:sz w:val="28"/>
          <w:szCs w:val="28"/>
          <w:lang w:val="pt-BR"/>
        </w:rPr>
        <w:t xml:space="preserve"> </w:t>
      </w:r>
      <w:r w:rsidRPr="008E3657">
        <w:rPr>
          <w:sz w:val="28"/>
          <w:szCs w:val="28"/>
          <w:lang w:val="vi-VN"/>
        </w:rPr>
        <w:t>Toàn bộ khuôn viên nhà trường được xây dựng hệ thống hàng rào chắc chắn và có bảo vệ thường trực 24/24 giờ nhằm đảm bảo an toàn trong khuôn viên trường</w:t>
      </w:r>
      <w:r w:rsidRPr="008E3657">
        <w:rPr>
          <w:sz w:val="28"/>
          <w:szCs w:val="28"/>
          <w:lang w:val="pt-BR"/>
        </w:rPr>
        <w:t xml:space="preserve"> </w:t>
      </w:r>
      <w:r w:rsidRPr="008E3657">
        <w:rPr>
          <w:i/>
          <w:sz w:val="28"/>
          <w:szCs w:val="28"/>
          <w:lang w:val="pt-BR"/>
        </w:rPr>
        <w:t>(8.7.05</w:t>
      </w:r>
      <w:r w:rsidR="003747F9" w:rsidRPr="008E3657">
        <w:rPr>
          <w:i/>
          <w:sz w:val="28"/>
          <w:szCs w:val="28"/>
          <w:lang w:val="pt-BR"/>
        </w:rPr>
        <w:t xml:space="preserve"> - </w:t>
      </w:r>
      <w:r w:rsidRPr="008E3657">
        <w:rPr>
          <w:i/>
          <w:sz w:val="28"/>
          <w:szCs w:val="28"/>
          <w:lang w:val="pt-BR"/>
        </w:rPr>
        <w:t xml:space="preserve">Sổ phân công trực bảo vệ). </w:t>
      </w:r>
      <w:r w:rsidRPr="008E3657">
        <w:rPr>
          <w:sz w:val="28"/>
          <w:szCs w:val="28"/>
          <w:lang w:val="pt-BR"/>
        </w:rPr>
        <w:t>Tại Ký túc xá Nhà trường đã có Nội quy khu ký túc xá và đã thành lập đội tự quản của HSSV, có lịch phân công trực ký túc xá đồng thời nhân viên của Phòng Công tác học sinh trực 24/24 giờ tại khu ký túc xá</w:t>
      </w:r>
      <w:r w:rsidRPr="008E3657">
        <w:rPr>
          <w:i/>
          <w:sz w:val="28"/>
          <w:szCs w:val="28"/>
          <w:lang w:val="vi-VN"/>
        </w:rPr>
        <w:t>.</w:t>
      </w:r>
      <w:r w:rsidRPr="008E3657">
        <w:rPr>
          <w:i/>
          <w:sz w:val="28"/>
          <w:szCs w:val="28"/>
          <w:lang w:val="pt-BR"/>
        </w:rPr>
        <w:t xml:space="preserve"> </w:t>
      </w:r>
      <w:r w:rsidRPr="008E3657">
        <w:rPr>
          <w:i/>
          <w:sz w:val="28"/>
          <w:szCs w:val="28"/>
          <w:lang w:val="vi-VN"/>
        </w:rPr>
        <w:t>(</w:t>
      </w:r>
      <w:r w:rsidRPr="008E3657">
        <w:rPr>
          <w:i/>
          <w:sz w:val="28"/>
          <w:szCs w:val="28"/>
          <w:lang w:val="pt-BR"/>
        </w:rPr>
        <w:t>8.7.04</w:t>
      </w:r>
      <w:r w:rsidR="003747F9" w:rsidRPr="008E3657">
        <w:rPr>
          <w:i/>
          <w:sz w:val="28"/>
          <w:szCs w:val="28"/>
          <w:lang w:val="pt-BR"/>
        </w:rPr>
        <w:t xml:space="preserve"> - </w:t>
      </w:r>
      <w:r w:rsidRPr="008E3657">
        <w:rPr>
          <w:i/>
          <w:sz w:val="28"/>
          <w:szCs w:val="28"/>
          <w:lang w:val="vi-VN"/>
        </w:rPr>
        <w:t>Quy định về việc thành lập đội tự quản của học sinh; 8.7.06</w:t>
      </w:r>
      <w:r w:rsidR="003747F9" w:rsidRPr="008E3657">
        <w:rPr>
          <w:i/>
          <w:sz w:val="28"/>
          <w:szCs w:val="28"/>
          <w:lang w:val="vi-VN"/>
        </w:rPr>
        <w:t xml:space="preserve"> - </w:t>
      </w:r>
      <w:r w:rsidRPr="008E3657">
        <w:rPr>
          <w:i/>
          <w:sz w:val="28"/>
          <w:szCs w:val="28"/>
          <w:lang w:val="vi-VN"/>
        </w:rPr>
        <w:t>Phân công trực KTX; 8.7.07</w:t>
      </w:r>
      <w:r w:rsidR="003747F9" w:rsidRPr="008E3657">
        <w:rPr>
          <w:i/>
          <w:sz w:val="28"/>
          <w:szCs w:val="28"/>
          <w:lang w:val="vi-VN"/>
        </w:rPr>
        <w:t xml:space="preserve"> - </w:t>
      </w:r>
      <w:r w:rsidRPr="008E3657">
        <w:rPr>
          <w:i/>
          <w:sz w:val="28"/>
          <w:szCs w:val="28"/>
          <w:lang w:val="vi-VN"/>
        </w:rPr>
        <w:t>Nội quy KTX; 8.7.08</w:t>
      </w:r>
      <w:r w:rsidR="003747F9" w:rsidRPr="008E3657">
        <w:rPr>
          <w:i/>
          <w:sz w:val="28"/>
          <w:szCs w:val="28"/>
          <w:lang w:val="vi-VN"/>
        </w:rPr>
        <w:t xml:space="preserve"> - </w:t>
      </w:r>
      <w:r w:rsidRPr="008E3657">
        <w:rPr>
          <w:i/>
          <w:sz w:val="28"/>
          <w:szCs w:val="28"/>
          <w:lang w:val="vi-VN"/>
        </w:rPr>
        <w:t>Nội quy phòng ở)</w:t>
      </w:r>
    </w:p>
    <w:p w14:paraId="3AFBEF28" w14:textId="102F81F5" w:rsidR="00637ED0" w:rsidRPr="008E3657" w:rsidRDefault="00637ED0" w:rsidP="00920396">
      <w:pPr>
        <w:shd w:val="clear" w:color="auto" w:fill="FFFFFF"/>
        <w:spacing w:line="312" w:lineRule="auto"/>
        <w:ind w:firstLine="720"/>
        <w:jc w:val="both"/>
        <w:rPr>
          <w:sz w:val="28"/>
          <w:szCs w:val="28"/>
          <w:lang w:val="nb-NO"/>
        </w:rPr>
      </w:pPr>
      <w:r w:rsidRPr="008E3657">
        <w:rPr>
          <w:sz w:val="28"/>
          <w:szCs w:val="28"/>
          <w:lang w:val="nb-NO"/>
        </w:rPr>
        <w:t>Khu giảng đường, ký túc xá có hệ thống phòng cháy, chữa cháy được đánh giá hàng năm (</w:t>
      </w:r>
      <w:r w:rsidRPr="008E3657">
        <w:rPr>
          <w:i/>
          <w:sz w:val="28"/>
          <w:szCs w:val="28"/>
          <w:lang w:val="nb-NO"/>
        </w:rPr>
        <w:t>5.4.13</w:t>
      </w:r>
      <w:r w:rsidR="003747F9" w:rsidRPr="008E3657">
        <w:rPr>
          <w:i/>
          <w:sz w:val="28"/>
          <w:szCs w:val="28"/>
          <w:lang w:val="nb-NO"/>
        </w:rPr>
        <w:t xml:space="preserve"> - </w:t>
      </w:r>
      <w:r w:rsidRPr="008E3657">
        <w:rPr>
          <w:i/>
          <w:sz w:val="28"/>
          <w:szCs w:val="28"/>
          <w:lang w:val="nb-NO"/>
        </w:rPr>
        <w:t>Kế hoạch thực tập phương án chữa cháy và cứu nạn, cứu hộ năm 2022, 2023; 5.4.14</w:t>
      </w:r>
      <w:r w:rsidR="003747F9" w:rsidRPr="008E3657">
        <w:rPr>
          <w:i/>
          <w:sz w:val="28"/>
          <w:szCs w:val="28"/>
          <w:lang w:val="nb-NO"/>
        </w:rPr>
        <w:t xml:space="preserve"> - </w:t>
      </w:r>
      <w:r w:rsidRPr="008E3657">
        <w:rPr>
          <w:i/>
          <w:sz w:val="28"/>
          <w:szCs w:val="28"/>
          <w:lang w:val="nb-NO"/>
        </w:rPr>
        <w:t xml:space="preserve">Kế hoạch kiểm tra công tác PCCC và CNCH năm 2020, </w:t>
      </w:r>
      <w:r w:rsidR="00C81EE6" w:rsidRPr="008E3657">
        <w:rPr>
          <w:i/>
          <w:sz w:val="28"/>
          <w:szCs w:val="28"/>
          <w:lang w:val="nb-NO"/>
        </w:rPr>
        <w:t>2021, 2022</w:t>
      </w:r>
      <w:r w:rsidRPr="008E3657">
        <w:rPr>
          <w:i/>
          <w:sz w:val="28"/>
          <w:szCs w:val="28"/>
          <w:lang w:val="nb-NO"/>
        </w:rPr>
        <w:t>; 5.4.15</w:t>
      </w:r>
      <w:r w:rsidR="003747F9" w:rsidRPr="008E3657">
        <w:rPr>
          <w:i/>
          <w:sz w:val="28"/>
          <w:szCs w:val="28"/>
          <w:lang w:val="nb-NO"/>
        </w:rPr>
        <w:t xml:space="preserve"> - </w:t>
      </w:r>
      <w:r w:rsidRPr="008E3657">
        <w:rPr>
          <w:i/>
          <w:sz w:val="28"/>
          <w:szCs w:val="28"/>
          <w:lang w:val="nb-NO"/>
        </w:rPr>
        <w:t>Biên bản kiểm tra định kỳ an toàn về PCCC năm 2020, 2021, 2022; 5.4.16</w:t>
      </w:r>
      <w:r w:rsidR="003747F9" w:rsidRPr="008E3657">
        <w:rPr>
          <w:i/>
          <w:sz w:val="28"/>
          <w:szCs w:val="28"/>
          <w:lang w:val="nb-NO"/>
        </w:rPr>
        <w:t xml:space="preserve"> - </w:t>
      </w:r>
      <w:r w:rsidRPr="008E3657">
        <w:rPr>
          <w:i/>
          <w:sz w:val="28"/>
          <w:szCs w:val="28"/>
          <w:lang w:val="nb-NO"/>
        </w:rPr>
        <w:t>Biên bản kiểm tra phòng cháy chữa cháy, cứu nạn cứu hộ của công an tỉnh Quảng Ninh năm 2021, 2022; 5.4.17</w:t>
      </w:r>
      <w:r w:rsidR="003747F9" w:rsidRPr="008E3657">
        <w:rPr>
          <w:i/>
          <w:sz w:val="28"/>
          <w:szCs w:val="28"/>
          <w:lang w:val="nb-NO"/>
        </w:rPr>
        <w:t xml:space="preserve"> - </w:t>
      </w:r>
      <w:r w:rsidRPr="008E3657">
        <w:rPr>
          <w:i/>
          <w:sz w:val="28"/>
          <w:szCs w:val="28"/>
          <w:lang w:val="nb-NO"/>
        </w:rPr>
        <w:t>Các hoạt động cải tiến công tác PCCC).</w:t>
      </w:r>
      <w:r w:rsidRPr="008E3657">
        <w:rPr>
          <w:sz w:val="28"/>
          <w:szCs w:val="28"/>
          <w:lang w:val="nb-NO"/>
        </w:rPr>
        <w:t xml:space="preserve"> </w:t>
      </w:r>
    </w:p>
    <w:p w14:paraId="6E12B7CE" w14:textId="7960D67D" w:rsidR="00637ED0" w:rsidRPr="008E3657" w:rsidRDefault="00637ED0" w:rsidP="00920396">
      <w:pPr>
        <w:shd w:val="clear" w:color="auto" w:fill="FFFFFF"/>
        <w:spacing w:line="312" w:lineRule="auto"/>
        <w:ind w:firstLine="720"/>
        <w:jc w:val="both"/>
        <w:rPr>
          <w:i/>
          <w:sz w:val="28"/>
          <w:szCs w:val="28"/>
          <w:lang w:val="vi-VN"/>
        </w:rPr>
      </w:pPr>
      <w:r w:rsidRPr="008E3657">
        <w:rPr>
          <w:sz w:val="28"/>
          <w:szCs w:val="28"/>
          <w:lang w:val="nb-NO"/>
        </w:rPr>
        <w:t xml:space="preserve">Để đảm bảo an ninh trật tự trong Trường. Nhà trường đã phối hợp với công an phường trong việc bảo vệ an ninh trật tự </w:t>
      </w:r>
      <w:r w:rsidRPr="008E3657">
        <w:rPr>
          <w:i/>
          <w:sz w:val="28"/>
          <w:szCs w:val="28"/>
          <w:lang w:val="vi-VN"/>
        </w:rPr>
        <w:t>(8.7.09</w:t>
      </w:r>
      <w:r w:rsidR="003747F9" w:rsidRPr="008E3657">
        <w:rPr>
          <w:i/>
          <w:sz w:val="28"/>
          <w:szCs w:val="28"/>
          <w:lang w:val="vi-VN"/>
        </w:rPr>
        <w:t xml:space="preserve"> - </w:t>
      </w:r>
      <w:r w:rsidRPr="008E3657">
        <w:rPr>
          <w:i/>
          <w:sz w:val="28"/>
          <w:szCs w:val="28"/>
          <w:lang w:val="vi-VN"/>
        </w:rPr>
        <w:t>Quy chế phối hợp bảo vệ ANTT với công an phường năm học 2020</w:t>
      </w:r>
      <w:r w:rsidR="003747F9" w:rsidRPr="008E3657">
        <w:rPr>
          <w:i/>
          <w:sz w:val="28"/>
          <w:szCs w:val="28"/>
          <w:lang w:val="vi-VN"/>
        </w:rPr>
        <w:t xml:space="preserve"> - </w:t>
      </w:r>
      <w:r w:rsidRPr="008E3657">
        <w:rPr>
          <w:i/>
          <w:sz w:val="28"/>
          <w:szCs w:val="28"/>
          <w:lang w:val="vi-VN"/>
        </w:rPr>
        <w:t>2021, 2021</w:t>
      </w:r>
      <w:r w:rsidR="003747F9" w:rsidRPr="008E3657">
        <w:rPr>
          <w:i/>
          <w:sz w:val="28"/>
          <w:szCs w:val="28"/>
          <w:lang w:val="vi-VN"/>
        </w:rPr>
        <w:t xml:space="preserve"> - </w:t>
      </w:r>
      <w:r w:rsidRPr="008E3657">
        <w:rPr>
          <w:i/>
          <w:sz w:val="28"/>
          <w:szCs w:val="28"/>
          <w:lang w:val="vi-VN"/>
        </w:rPr>
        <w:t>2022, 2022</w:t>
      </w:r>
      <w:r w:rsidR="003747F9" w:rsidRPr="008E3657">
        <w:rPr>
          <w:i/>
          <w:sz w:val="28"/>
          <w:szCs w:val="28"/>
          <w:lang w:val="vi-VN"/>
        </w:rPr>
        <w:t xml:space="preserve"> - </w:t>
      </w:r>
      <w:r w:rsidRPr="008E3657">
        <w:rPr>
          <w:i/>
          <w:sz w:val="28"/>
          <w:szCs w:val="28"/>
          <w:lang w:val="vi-VN"/>
        </w:rPr>
        <w:t>2023</w:t>
      </w:r>
      <w:r w:rsidRPr="008E3657">
        <w:rPr>
          <w:i/>
          <w:sz w:val="28"/>
          <w:szCs w:val="28"/>
          <w:lang w:val="nb-NO"/>
        </w:rPr>
        <w:t>)</w:t>
      </w:r>
      <w:r w:rsidRPr="008E3657">
        <w:rPr>
          <w:i/>
          <w:sz w:val="28"/>
          <w:szCs w:val="28"/>
          <w:lang w:val="vi-VN"/>
        </w:rPr>
        <w:t xml:space="preserve"> </w:t>
      </w:r>
    </w:p>
    <w:p w14:paraId="5F2257B7" w14:textId="77777777" w:rsidR="00637ED0" w:rsidRPr="008E3657" w:rsidRDefault="00637ED0" w:rsidP="00920396">
      <w:pPr>
        <w:shd w:val="clear" w:color="auto" w:fill="FFFFFF"/>
        <w:spacing w:line="312" w:lineRule="auto"/>
        <w:ind w:firstLine="720"/>
        <w:jc w:val="both"/>
        <w:rPr>
          <w:sz w:val="28"/>
          <w:szCs w:val="28"/>
          <w:lang w:val="nb-NO"/>
        </w:rPr>
      </w:pPr>
      <w:r w:rsidRPr="008E3657">
        <w:rPr>
          <w:sz w:val="28"/>
          <w:szCs w:val="28"/>
          <w:lang w:val="nb-NO"/>
        </w:rPr>
        <w:t xml:space="preserve">Đoàn làm việc với Trưởng phòng Công tác HSSV được biết trong những năm qua Nhà trường không để xảy ra vụ việc mất an ninh trật tự trong trường. Qua đó cho thấy vấn đề an ninh, trật tự trong khuôn viên trường là đảm bảo. </w:t>
      </w:r>
    </w:p>
    <w:p w14:paraId="438BE750" w14:textId="671CCAF2" w:rsidR="00637ED0" w:rsidRPr="008E3657" w:rsidRDefault="00637ED0" w:rsidP="00920396">
      <w:pPr>
        <w:spacing w:line="312" w:lineRule="auto"/>
        <w:ind w:firstLine="720"/>
        <w:jc w:val="both"/>
        <w:rPr>
          <w:i/>
          <w:sz w:val="28"/>
          <w:szCs w:val="28"/>
          <w:lang w:val="vi-VN"/>
        </w:rPr>
      </w:pPr>
      <w:r w:rsidRPr="008E3657">
        <w:rPr>
          <w:sz w:val="28"/>
          <w:szCs w:val="28"/>
          <w:lang w:val="nb-NO"/>
        </w:rPr>
        <w:t>Hàng năm Trường có đánh giá và tổng kết công tác xây dựng phong trào toàn dân baỏ vệ ANTQ, đánh giá về tình hình an ninh trật tự (</w:t>
      </w:r>
      <w:r w:rsidRPr="008E3657">
        <w:rPr>
          <w:i/>
          <w:sz w:val="28"/>
          <w:szCs w:val="28"/>
          <w:lang w:val="nb-NO"/>
        </w:rPr>
        <w:t>8.7.07</w:t>
      </w:r>
      <w:r w:rsidR="003747F9" w:rsidRPr="008E3657">
        <w:rPr>
          <w:i/>
          <w:sz w:val="28"/>
          <w:szCs w:val="28"/>
          <w:lang w:val="nb-NO"/>
        </w:rPr>
        <w:t xml:space="preserve"> - </w:t>
      </w:r>
      <w:r w:rsidRPr="008E3657">
        <w:rPr>
          <w:i/>
          <w:sz w:val="28"/>
          <w:szCs w:val="28"/>
          <w:lang w:val="nb-NO"/>
        </w:rPr>
        <w:t>Báo cáo công tác an toàn, an ninh trường học các năm</w:t>
      </w:r>
      <w:r w:rsidRPr="008E3657">
        <w:rPr>
          <w:i/>
          <w:sz w:val="28"/>
          <w:szCs w:val="28"/>
          <w:lang w:val="vi-VN"/>
        </w:rPr>
        <w:t xml:space="preserve">). </w:t>
      </w:r>
    </w:p>
    <w:p w14:paraId="6935CE1D" w14:textId="77777777" w:rsidR="00637ED0" w:rsidRPr="008E3657" w:rsidRDefault="00637ED0" w:rsidP="00920396">
      <w:pPr>
        <w:spacing w:line="312" w:lineRule="auto"/>
        <w:ind w:firstLine="720"/>
        <w:jc w:val="both"/>
        <w:rPr>
          <w:sz w:val="28"/>
          <w:szCs w:val="28"/>
          <w:lang w:val="vi-VN"/>
        </w:rPr>
      </w:pPr>
      <w:r w:rsidRPr="008E3657">
        <w:rPr>
          <w:sz w:val="28"/>
          <w:szCs w:val="28"/>
          <w:lang w:val="vi-VN"/>
        </w:rPr>
        <w:t>Kết quả khảo sát thu thập ý kiến của người học cho thấy Nhà trường đã tạo điều kiện và tổ chức tốt các hoạt động văn nghệ, thể thao và các phong trào hoạt động xã hội cho người học.</w:t>
      </w:r>
    </w:p>
    <w:tbl>
      <w:tblPr>
        <w:tblStyle w:val="TableGrid58"/>
        <w:tblW w:w="5000" w:type="pct"/>
        <w:tblLook w:val="04A0" w:firstRow="1" w:lastRow="0" w:firstColumn="1" w:lastColumn="0" w:noHBand="0" w:noVBand="1"/>
      </w:tblPr>
      <w:tblGrid>
        <w:gridCol w:w="2809"/>
        <w:gridCol w:w="933"/>
        <w:gridCol w:w="1011"/>
        <w:gridCol w:w="1180"/>
        <w:gridCol w:w="1209"/>
        <w:gridCol w:w="897"/>
        <w:gridCol w:w="1022"/>
      </w:tblGrid>
      <w:tr w:rsidR="008E3657" w:rsidRPr="008E3657" w14:paraId="4ED800FB" w14:textId="77777777" w:rsidTr="00920396">
        <w:tc>
          <w:tcPr>
            <w:tcW w:w="1550" w:type="pct"/>
            <w:vMerge w:val="restart"/>
            <w:vAlign w:val="center"/>
          </w:tcPr>
          <w:p w14:paraId="50311782" w14:textId="77777777" w:rsidR="00637ED0" w:rsidRPr="008E3657" w:rsidRDefault="00637ED0" w:rsidP="00920396">
            <w:pPr>
              <w:widowControl w:val="0"/>
              <w:jc w:val="center"/>
              <w:rPr>
                <w:b/>
                <w:szCs w:val="28"/>
                <w:lang w:val="pt-BR"/>
              </w:rPr>
            </w:pPr>
            <w:r w:rsidRPr="008E3657">
              <w:rPr>
                <w:b/>
                <w:szCs w:val="28"/>
                <w:lang w:val="pt-BR"/>
              </w:rPr>
              <w:t>Nội dung thu thập ý kiền</w:t>
            </w:r>
          </w:p>
        </w:tc>
        <w:tc>
          <w:tcPr>
            <w:tcW w:w="515" w:type="pct"/>
            <w:vMerge w:val="restart"/>
            <w:vAlign w:val="center"/>
          </w:tcPr>
          <w:p w14:paraId="065FC26D" w14:textId="77777777" w:rsidR="00637ED0" w:rsidRPr="008E3657" w:rsidRDefault="00637ED0" w:rsidP="00920396">
            <w:pPr>
              <w:widowControl w:val="0"/>
              <w:jc w:val="center"/>
              <w:rPr>
                <w:b/>
                <w:szCs w:val="28"/>
                <w:lang w:val="pt-BR"/>
              </w:rPr>
            </w:pPr>
            <w:r w:rsidRPr="008E3657">
              <w:rPr>
                <w:b/>
                <w:szCs w:val="28"/>
                <w:lang w:val="pt-BR"/>
              </w:rPr>
              <w:t>Đối tượng</w:t>
            </w:r>
          </w:p>
        </w:tc>
        <w:tc>
          <w:tcPr>
            <w:tcW w:w="558" w:type="pct"/>
            <w:vMerge w:val="restart"/>
            <w:vAlign w:val="center"/>
          </w:tcPr>
          <w:p w14:paraId="22B28E2A" w14:textId="77777777" w:rsidR="00637ED0" w:rsidRPr="008E3657" w:rsidRDefault="00637ED0" w:rsidP="00920396">
            <w:pPr>
              <w:widowControl w:val="0"/>
              <w:jc w:val="center"/>
              <w:rPr>
                <w:b/>
                <w:szCs w:val="28"/>
                <w:lang w:val="pt-BR"/>
              </w:rPr>
            </w:pPr>
            <w:r w:rsidRPr="008E3657">
              <w:rPr>
                <w:b/>
                <w:szCs w:val="28"/>
                <w:lang w:val="pt-BR"/>
              </w:rPr>
              <w:t xml:space="preserve">Năm </w:t>
            </w:r>
          </w:p>
        </w:tc>
        <w:tc>
          <w:tcPr>
            <w:tcW w:w="651" w:type="pct"/>
            <w:vMerge w:val="restart"/>
          </w:tcPr>
          <w:p w14:paraId="3704AE6F" w14:textId="77777777" w:rsidR="00637ED0" w:rsidRPr="008E3657" w:rsidRDefault="00637ED0" w:rsidP="00920396">
            <w:pPr>
              <w:widowControl w:val="0"/>
              <w:jc w:val="center"/>
              <w:rPr>
                <w:b/>
                <w:szCs w:val="28"/>
                <w:lang w:val="pt-BR"/>
              </w:rPr>
            </w:pPr>
            <w:r w:rsidRPr="008E3657">
              <w:rPr>
                <w:b/>
                <w:szCs w:val="28"/>
                <w:lang w:val="pt-BR"/>
              </w:rPr>
              <w:t>Số người thu thập</w:t>
            </w:r>
          </w:p>
        </w:tc>
        <w:tc>
          <w:tcPr>
            <w:tcW w:w="1726" w:type="pct"/>
            <w:gridSpan w:val="3"/>
          </w:tcPr>
          <w:p w14:paraId="49A4B59C" w14:textId="77777777" w:rsidR="00637ED0" w:rsidRPr="008E3657" w:rsidRDefault="00637ED0" w:rsidP="00920396">
            <w:pPr>
              <w:widowControl w:val="0"/>
              <w:jc w:val="center"/>
              <w:rPr>
                <w:b/>
                <w:szCs w:val="28"/>
                <w:lang w:val="pt-BR"/>
              </w:rPr>
            </w:pPr>
            <w:r w:rsidRPr="008E3657">
              <w:rPr>
                <w:b/>
                <w:szCs w:val="28"/>
                <w:lang w:val="pt-BR"/>
              </w:rPr>
              <w:t>Kết quả (%)</w:t>
            </w:r>
          </w:p>
        </w:tc>
      </w:tr>
      <w:tr w:rsidR="008E3657" w:rsidRPr="008E3657" w14:paraId="001F010F" w14:textId="77777777" w:rsidTr="00920396">
        <w:tc>
          <w:tcPr>
            <w:tcW w:w="1550" w:type="pct"/>
            <w:vMerge/>
          </w:tcPr>
          <w:p w14:paraId="4FAA78D2" w14:textId="77777777" w:rsidR="00637ED0" w:rsidRPr="008E3657" w:rsidRDefault="00637ED0" w:rsidP="00920396">
            <w:pPr>
              <w:widowControl w:val="0"/>
              <w:rPr>
                <w:b/>
                <w:szCs w:val="28"/>
                <w:lang w:val="pt-BR"/>
              </w:rPr>
            </w:pPr>
          </w:p>
        </w:tc>
        <w:tc>
          <w:tcPr>
            <w:tcW w:w="515" w:type="pct"/>
            <w:vMerge/>
          </w:tcPr>
          <w:p w14:paraId="59E9EFBF" w14:textId="77777777" w:rsidR="00637ED0" w:rsidRPr="008E3657" w:rsidRDefault="00637ED0" w:rsidP="00920396">
            <w:pPr>
              <w:widowControl w:val="0"/>
              <w:rPr>
                <w:b/>
                <w:szCs w:val="28"/>
                <w:lang w:val="pt-BR"/>
              </w:rPr>
            </w:pPr>
          </w:p>
        </w:tc>
        <w:tc>
          <w:tcPr>
            <w:tcW w:w="558" w:type="pct"/>
            <w:vMerge/>
          </w:tcPr>
          <w:p w14:paraId="7E9F5BF5" w14:textId="77777777" w:rsidR="00637ED0" w:rsidRPr="008E3657" w:rsidRDefault="00637ED0" w:rsidP="00920396">
            <w:pPr>
              <w:widowControl w:val="0"/>
              <w:rPr>
                <w:b/>
                <w:szCs w:val="28"/>
                <w:lang w:val="pt-BR"/>
              </w:rPr>
            </w:pPr>
          </w:p>
        </w:tc>
        <w:tc>
          <w:tcPr>
            <w:tcW w:w="651" w:type="pct"/>
            <w:vMerge/>
          </w:tcPr>
          <w:p w14:paraId="4297C395" w14:textId="77777777" w:rsidR="00637ED0" w:rsidRPr="008E3657" w:rsidRDefault="00637ED0" w:rsidP="00920396">
            <w:pPr>
              <w:widowControl w:val="0"/>
              <w:rPr>
                <w:b/>
                <w:szCs w:val="28"/>
                <w:lang w:val="pt-BR"/>
              </w:rPr>
            </w:pPr>
          </w:p>
        </w:tc>
        <w:tc>
          <w:tcPr>
            <w:tcW w:w="667" w:type="pct"/>
            <w:vAlign w:val="center"/>
          </w:tcPr>
          <w:p w14:paraId="53371574" w14:textId="77777777" w:rsidR="00637ED0" w:rsidRPr="008E3657" w:rsidRDefault="00637ED0" w:rsidP="00920396">
            <w:pPr>
              <w:jc w:val="center"/>
              <w:rPr>
                <w:b/>
                <w:bCs/>
                <w:szCs w:val="28"/>
              </w:rPr>
            </w:pPr>
            <w:r w:rsidRPr="008E3657">
              <w:rPr>
                <w:b/>
                <w:bCs/>
                <w:szCs w:val="28"/>
              </w:rPr>
              <w:t>Hoàn toàn đồng ý</w:t>
            </w:r>
          </w:p>
        </w:tc>
        <w:tc>
          <w:tcPr>
            <w:tcW w:w="495" w:type="pct"/>
            <w:vAlign w:val="center"/>
          </w:tcPr>
          <w:p w14:paraId="033ED351" w14:textId="77777777" w:rsidR="00637ED0" w:rsidRPr="008E3657" w:rsidRDefault="00637ED0" w:rsidP="00920396">
            <w:pPr>
              <w:jc w:val="center"/>
              <w:rPr>
                <w:b/>
                <w:bCs/>
                <w:szCs w:val="28"/>
              </w:rPr>
            </w:pPr>
            <w:r w:rsidRPr="008E3657">
              <w:rPr>
                <w:b/>
                <w:bCs/>
                <w:szCs w:val="28"/>
              </w:rPr>
              <w:t>Đồng ý</w:t>
            </w:r>
          </w:p>
        </w:tc>
        <w:tc>
          <w:tcPr>
            <w:tcW w:w="565" w:type="pct"/>
            <w:vAlign w:val="center"/>
          </w:tcPr>
          <w:p w14:paraId="1C3D8B8A" w14:textId="77777777" w:rsidR="00637ED0" w:rsidRPr="008E3657" w:rsidRDefault="00637ED0" w:rsidP="00920396">
            <w:pPr>
              <w:jc w:val="center"/>
              <w:rPr>
                <w:b/>
                <w:bCs/>
                <w:szCs w:val="28"/>
              </w:rPr>
            </w:pPr>
            <w:r w:rsidRPr="008E3657">
              <w:rPr>
                <w:b/>
                <w:bCs/>
                <w:szCs w:val="28"/>
              </w:rPr>
              <w:t>Không đồng ý</w:t>
            </w:r>
          </w:p>
        </w:tc>
      </w:tr>
      <w:tr w:rsidR="008E3657" w:rsidRPr="008E3657" w14:paraId="0ED4E26D" w14:textId="77777777" w:rsidTr="00920396">
        <w:trPr>
          <w:trHeight w:val="341"/>
        </w:trPr>
        <w:tc>
          <w:tcPr>
            <w:tcW w:w="1550" w:type="pct"/>
            <w:vMerge w:val="restart"/>
          </w:tcPr>
          <w:p w14:paraId="40785159" w14:textId="77777777" w:rsidR="00637ED0" w:rsidRPr="008E3657" w:rsidRDefault="00637ED0" w:rsidP="00920396">
            <w:pPr>
              <w:widowControl w:val="0"/>
              <w:spacing w:line="276" w:lineRule="auto"/>
              <w:rPr>
                <w:i/>
                <w:szCs w:val="28"/>
                <w:lang w:val="pt-BR"/>
              </w:rPr>
            </w:pPr>
            <w:r w:rsidRPr="008E3657">
              <w:rPr>
                <w:i/>
                <w:szCs w:val="28"/>
              </w:rPr>
              <w:t xml:space="preserve">Người học được tạo điều kiện hoạt động, tập luyện văn nghệ, thể dục thể thao, </w:t>
            </w:r>
            <w:r w:rsidRPr="008E3657">
              <w:rPr>
                <w:i/>
                <w:szCs w:val="28"/>
              </w:rPr>
              <w:lastRenderedPageBreak/>
              <w:t>tham gia các hoạt động xã hội; được đảm bảo an toàn trong khuôn viên trường</w:t>
            </w:r>
          </w:p>
        </w:tc>
        <w:tc>
          <w:tcPr>
            <w:tcW w:w="515" w:type="pct"/>
            <w:vMerge w:val="restart"/>
            <w:vAlign w:val="center"/>
          </w:tcPr>
          <w:p w14:paraId="62D5A650" w14:textId="77777777" w:rsidR="00637ED0" w:rsidRPr="008E3657" w:rsidRDefault="00637ED0" w:rsidP="00920396">
            <w:pPr>
              <w:widowControl w:val="0"/>
              <w:spacing w:line="276" w:lineRule="auto"/>
              <w:jc w:val="center"/>
              <w:rPr>
                <w:szCs w:val="28"/>
                <w:lang w:val="pt-BR"/>
              </w:rPr>
            </w:pPr>
            <w:r w:rsidRPr="008E3657">
              <w:rPr>
                <w:szCs w:val="28"/>
                <w:lang w:val="pt-BR"/>
              </w:rPr>
              <w:lastRenderedPageBreak/>
              <w:t>Người học</w:t>
            </w:r>
          </w:p>
        </w:tc>
        <w:tc>
          <w:tcPr>
            <w:tcW w:w="558" w:type="pct"/>
            <w:vAlign w:val="center"/>
          </w:tcPr>
          <w:p w14:paraId="395A3144"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651" w:type="pct"/>
            <w:vAlign w:val="center"/>
          </w:tcPr>
          <w:p w14:paraId="5420CE40" w14:textId="77777777" w:rsidR="00637ED0" w:rsidRPr="008E3657" w:rsidRDefault="00637ED0" w:rsidP="00920396">
            <w:pPr>
              <w:widowControl w:val="0"/>
              <w:spacing w:line="276" w:lineRule="auto"/>
              <w:jc w:val="center"/>
              <w:rPr>
                <w:szCs w:val="28"/>
                <w:lang w:val="pt-BR"/>
              </w:rPr>
            </w:pPr>
            <w:r w:rsidRPr="008E3657">
              <w:rPr>
                <w:szCs w:val="28"/>
                <w:lang w:val="pt-BR"/>
              </w:rPr>
              <w:t>300</w:t>
            </w:r>
          </w:p>
        </w:tc>
        <w:tc>
          <w:tcPr>
            <w:tcW w:w="667" w:type="pct"/>
            <w:vAlign w:val="center"/>
          </w:tcPr>
          <w:p w14:paraId="09955135" w14:textId="77777777" w:rsidR="00637ED0" w:rsidRPr="008E3657" w:rsidRDefault="00637ED0" w:rsidP="00920396">
            <w:pPr>
              <w:widowControl w:val="0"/>
              <w:spacing w:line="276" w:lineRule="auto"/>
              <w:jc w:val="center"/>
              <w:rPr>
                <w:szCs w:val="28"/>
                <w:lang w:val="pt-BR"/>
              </w:rPr>
            </w:pPr>
            <w:r w:rsidRPr="008E3657">
              <w:rPr>
                <w:szCs w:val="28"/>
                <w:lang w:val="pt-BR"/>
              </w:rPr>
              <w:t>40,2</w:t>
            </w:r>
          </w:p>
        </w:tc>
        <w:tc>
          <w:tcPr>
            <w:tcW w:w="495" w:type="pct"/>
            <w:vAlign w:val="center"/>
          </w:tcPr>
          <w:p w14:paraId="40591D92" w14:textId="77777777" w:rsidR="00637ED0" w:rsidRPr="008E3657" w:rsidRDefault="00637ED0" w:rsidP="00920396">
            <w:pPr>
              <w:widowControl w:val="0"/>
              <w:spacing w:line="276" w:lineRule="auto"/>
              <w:jc w:val="center"/>
              <w:rPr>
                <w:szCs w:val="28"/>
                <w:lang w:val="pt-BR"/>
              </w:rPr>
            </w:pPr>
            <w:r w:rsidRPr="008E3657">
              <w:rPr>
                <w:szCs w:val="28"/>
                <w:lang w:val="pt-BR"/>
              </w:rPr>
              <w:t>55,5</w:t>
            </w:r>
          </w:p>
        </w:tc>
        <w:tc>
          <w:tcPr>
            <w:tcW w:w="565" w:type="pct"/>
            <w:vAlign w:val="center"/>
          </w:tcPr>
          <w:p w14:paraId="35D0302C" w14:textId="77777777" w:rsidR="00637ED0" w:rsidRPr="008E3657" w:rsidRDefault="00637ED0" w:rsidP="00920396">
            <w:pPr>
              <w:spacing w:line="276" w:lineRule="auto"/>
              <w:jc w:val="center"/>
              <w:rPr>
                <w:szCs w:val="28"/>
                <w:lang w:val="pt-BR"/>
              </w:rPr>
            </w:pPr>
            <w:r w:rsidRPr="008E3657">
              <w:rPr>
                <w:szCs w:val="28"/>
                <w:lang w:val="pt-BR"/>
              </w:rPr>
              <w:t>4,5</w:t>
            </w:r>
          </w:p>
        </w:tc>
      </w:tr>
      <w:tr w:rsidR="008E3657" w:rsidRPr="008E3657" w14:paraId="32B90082" w14:textId="77777777" w:rsidTr="00920396">
        <w:trPr>
          <w:trHeight w:val="449"/>
        </w:trPr>
        <w:tc>
          <w:tcPr>
            <w:tcW w:w="1550" w:type="pct"/>
            <w:vMerge/>
          </w:tcPr>
          <w:p w14:paraId="17FF2C4B" w14:textId="77777777" w:rsidR="00637ED0" w:rsidRPr="008E3657" w:rsidRDefault="00637ED0" w:rsidP="00920396">
            <w:pPr>
              <w:widowControl w:val="0"/>
              <w:spacing w:line="276" w:lineRule="auto"/>
              <w:rPr>
                <w:i/>
                <w:szCs w:val="28"/>
                <w:lang w:val="pt-BR"/>
              </w:rPr>
            </w:pPr>
          </w:p>
        </w:tc>
        <w:tc>
          <w:tcPr>
            <w:tcW w:w="515" w:type="pct"/>
            <w:vMerge/>
            <w:vAlign w:val="center"/>
          </w:tcPr>
          <w:p w14:paraId="3352F1AB" w14:textId="77777777" w:rsidR="00637ED0" w:rsidRPr="008E3657" w:rsidRDefault="00637ED0" w:rsidP="00920396">
            <w:pPr>
              <w:widowControl w:val="0"/>
              <w:spacing w:line="276" w:lineRule="auto"/>
              <w:jc w:val="center"/>
              <w:rPr>
                <w:szCs w:val="28"/>
                <w:lang w:val="pt-BR"/>
              </w:rPr>
            </w:pPr>
          </w:p>
        </w:tc>
        <w:tc>
          <w:tcPr>
            <w:tcW w:w="558" w:type="pct"/>
            <w:vAlign w:val="center"/>
          </w:tcPr>
          <w:p w14:paraId="100DFE59"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651" w:type="pct"/>
            <w:vAlign w:val="center"/>
          </w:tcPr>
          <w:p w14:paraId="03E34BEA" w14:textId="77777777" w:rsidR="00637ED0" w:rsidRPr="008E3657" w:rsidRDefault="00637ED0" w:rsidP="00920396">
            <w:pPr>
              <w:widowControl w:val="0"/>
              <w:spacing w:line="276" w:lineRule="auto"/>
              <w:jc w:val="center"/>
              <w:rPr>
                <w:szCs w:val="28"/>
                <w:lang w:val="pt-BR"/>
              </w:rPr>
            </w:pPr>
            <w:r w:rsidRPr="008E3657">
              <w:rPr>
                <w:szCs w:val="28"/>
                <w:lang w:val="pt-BR"/>
              </w:rPr>
              <w:t>320</w:t>
            </w:r>
          </w:p>
        </w:tc>
        <w:tc>
          <w:tcPr>
            <w:tcW w:w="667" w:type="pct"/>
            <w:vAlign w:val="center"/>
          </w:tcPr>
          <w:p w14:paraId="41E41099" w14:textId="77777777" w:rsidR="00637ED0" w:rsidRPr="008E3657" w:rsidRDefault="00637ED0" w:rsidP="00920396">
            <w:pPr>
              <w:widowControl w:val="0"/>
              <w:spacing w:line="276" w:lineRule="auto"/>
              <w:jc w:val="center"/>
              <w:rPr>
                <w:szCs w:val="28"/>
                <w:lang w:val="pt-BR"/>
              </w:rPr>
            </w:pPr>
            <w:r w:rsidRPr="008E3657">
              <w:rPr>
                <w:szCs w:val="28"/>
                <w:lang w:val="pt-BR"/>
              </w:rPr>
              <w:t>22,8</w:t>
            </w:r>
          </w:p>
        </w:tc>
        <w:tc>
          <w:tcPr>
            <w:tcW w:w="495" w:type="pct"/>
            <w:vAlign w:val="center"/>
          </w:tcPr>
          <w:p w14:paraId="655D8716" w14:textId="77777777" w:rsidR="00637ED0" w:rsidRPr="008E3657" w:rsidRDefault="00637ED0" w:rsidP="00920396">
            <w:pPr>
              <w:widowControl w:val="0"/>
              <w:spacing w:line="276" w:lineRule="auto"/>
              <w:jc w:val="center"/>
              <w:rPr>
                <w:szCs w:val="28"/>
                <w:lang w:val="pt-BR"/>
              </w:rPr>
            </w:pPr>
            <w:r w:rsidRPr="008E3657">
              <w:rPr>
                <w:szCs w:val="28"/>
                <w:lang w:val="pt-BR"/>
              </w:rPr>
              <w:t>75,6</w:t>
            </w:r>
          </w:p>
        </w:tc>
        <w:tc>
          <w:tcPr>
            <w:tcW w:w="565" w:type="pct"/>
            <w:vAlign w:val="center"/>
          </w:tcPr>
          <w:p w14:paraId="50143819" w14:textId="77777777" w:rsidR="00637ED0" w:rsidRPr="008E3657" w:rsidRDefault="00637ED0" w:rsidP="00920396">
            <w:pPr>
              <w:spacing w:line="276" w:lineRule="auto"/>
              <w:jc w:val="center"/>
              <w:rPr>
                <w:szCs w:val="28"/>
                <w:lang w:val="pt-BR"/>
              </w:rPr>
            </w:pPr>
            <w:r w:rsidRPr="008E3657">
              <w:rPr>
                <w:szCs w:val="28"/>
                <w:lang w:val="pt-BR"/>
              </w:rPr>
              <w:t>1,6</w:t>
            </w:r>
          </w:p>
        </w:tc>
      </w:tr>
      <w:tr w:rsidR="008E3657" w:rsidRPr="008E3657" w14:paraId="498E61B3" w14:textId="77777777" w:rsidTr="00920396">
        <w:trPr>
          <w:trHeight w:val="332"/>
        </w:trPr>
        <w:tc>
          <w:tcPr>
            <w:tcW w:w="1550" w:type="pct"/>
            <w:vMerge/>
          </w:tcPr>
          <w:p w14:paraId="7E554481" w14:textId="77777777" w:rsidR="00637ED0" w:rsidRPr="008E3657" w:rsidRDefault="00637ED0" w:rsidP="00920396">
            <w:pPr>
              <w:widowControl w:val="0"/>
              <w:spacing w:line="276" w:lineRule="auto"/>
              <w:rPr>
                <w:i/>
                <w:szCs w:val="28"/>
                <w:lang w:val="pt-BR"/>
              </w:rPr>
            </w:pPr>
          </w:p>
        </w:tc>
        <w:tc>
          <w:tcPr>
            <w:tcW w:w="515" w:type="pct"/>
            <w:vMerge/>
            <w:vAlign w:val="center"/>
          </w:tcPr>
          <w:p w14:paraId="2831FB6E" w14:textId="77777777" w:rsidR="00637ED0" w:rsidRPr="008E3657" w:rsidRDefault="00637ED0" w:rsidP="00920396">
            <w:pPr>
              <w:widowControl w:val="0"/>
              <w:spacing w:line="276" w:lineRule="auto"/>
              <w:jc w:val="center"/>
              <w:rPr>
                <w:szCs w:val="28"/>
                <w:lang w:val="pt-BR"/>
              </w:rPr>
            </w:pPr>
          </w:p>
        </w:tc>
        <w:tc>
          <w:tcPr>
            <w:tcW w:w="558" w:type="pct"/>
            <w:vAlign w:val="center"/>
          </w:tcPr>
          <w:p w14:paraId="20877A76"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651" w:type="pct"/>
            <w:vAlign w:val="center"/>
          </w:tcPr>
          <w:p w14:paraId="0871CFFF" w14:textId="77777777" w:rsidR="00637ED0" w:rsidRPr="008E3657" w:rsidRDefault="00637ED0" w:rsidP="00920396">
            <w:pPr>
              <w:widowControl w:val="0"/>
              <w:spacing w:line="276" w:lineRule="auto"/>
              <w:jc w:val="center"/>
              <w:rPr>
                <w:szCs w:val="28"/>
                <w:lang w:val="pt-BR"/>
              </w:rPr>
            </w:pPr>
            <w:r w:rsidRPr="008E3657">
              <w:rPr>
                <w:szCs w:val="28"/>
              </w:rPr>
              <w:t>350</w:t>
            </w:r>
          </w:p>
        </w:tc>
        <w:tc>
          <w:tcPr>
            <w:tcW w:w="667" w:type="pct"/>
            <w:vAlign w:val="center"/>
          </w:tcPr>
          <w:p w14:paraId="114515EC" w14:textId="77777777" w:rsidR="00637ED0" w:rsidRPr="008E3657" w:rsidRDefault="00637ED0" w:rsidP="00920396">
            <w:pPr>
              <w:widowControl w:val="0"/>
              <w:spacing w:line="276" w:lineRule="auto"/>
              <w:jc w:val="center"/>
              <w:rPr>
                <w:szCs w:val="28"/>
                <w:lang w:val="pt-BR"/>
              </w:rPr>
            </w:pPr>
            <w:r w:rsidRPr="008E3657">
              <w:rPr>
                <w:szCs w:val="28"/>
                <w:lang w:val="pt-BR"/>
              </w:rPr>
              <w:t>24,0</w:t>
            </w:r>
          </w:p>
        </w:tc>
        <w:tc>
          <w:tcPr>
            <w:tcW w:w="495" w:type="pct"/>
            <w:vAlign w:val="center"/>
          </w:tcPr>
          <w:p w14:paraId="2266BFA0" w14:textId="77777777" w:rsidR="00637ED0" w:rsidRPr="008E3657" w:rsidRDefault="00637ED0" w:rsidP="00920396">
            <w:pPr>
              <w:widowControl w:val="0"/>
              <w:spacing w:line="276" w:lineRule="auto"/>
              <w:jc w:val="center"/>
              <w:rPr>
                <w:szCs w:val="28"/>
                <w:lang w:val="pt-BR"/>
              </w:rPr>
            </w:pPr>
            <w:r w:rsidRPr="008E3657">
              <w:rPr>
                <w:szCs w:val="28"/>
                <w:lang w:val="pt-BR"/>
              </w:rPr>
              <w:t>67,4</w:t>
            </w:r>
          </w:p>
        </w:tc>
        <w:tc>
          <w:tcPr>
            <w:tcW w:w="565" w:type="pct"/>
            <w:vAlign w:val="center"/>
          </w:tcPr>
          <w:p w14:paraId="5AD21C23" w14:textId="77777777" w:rsidR="00637ED0" w:rsidRPr="008E3657" w:rsidRDefault="00637ED0" w:rsidP="00920396">
            <w:pPr>
              <w:spacing w:line="276" w:lineRule="auto"/>
              <w:jc w:val="center"/>
              <w:rPr>
                <w:szCs w:val="28"/>
                <w:lang w:val="pt-BR"/>
              </w:rPr>
            </w:pPr>
            <w:r w:rsidRPr="008E3657">
              <w:rPr>
                <w:szCs w:val="28"/>
                <w:lang w:val="pt-BR"/>
              </w:rPr>
              <w:t>8,6</w:t>
            </w:r>
          </w:p>
        </w:tc>
      </w:tr>
      <w:tr w:rsidR="008E3657" w:rsidRPr="008E3657" w14:paraId="57AF66E5" w14:textId="77777777" w:rsidTr="00920396">
        <w:trPr>
          <w:trHeight w:val="404"/>
        </w:trPr>
        <w:tc>
          <w:tcPr>
            <w:tcW w:w="1550" w:type="pct"/>
            <w:vMerge/>
          </w:tcPr>
          <w:p w14:paraId="7646FAF2" w14:textId="77777777" w:rsidR="00637ED0" w:rsidRPr="008E3657" w:rsidRDefault="00637ED0" w:rsidP="00920396">
            <w:pPr>
              <w:widowControl w:val="0"/>
              <w:spacing w:line="276" w:lineRule="auto"/>
              <w:rPr>
                <w:i/>
                <w:szCs w:val="28"/>
                <w:lang w:val="pt-BR"/>
              </w:rPr>
            </w:pPr>
          </w:p>
        </w:tc>
        <w:tc>
          <w:tcPr>
            <w:tcW w:w="515" w:type="pct"/>
            <w:vMerge w:val="restart"/>
            <w:vAlign w:val="center"/>
          </w:tcPr>
          <w:p w14:paraId="1C161DD6" w14:textId="77777777" w:rsidR="00637ED0" w:rsidRPr="008E3657" w:rsidRDefault="00637ED0" w:rsidP="00920396">
            <w:pPr>
              <w:widowControl w:val="0"/>
              <w:spacing w:line="276" w:lineRule="auto"/>
              <w:jc w:val="center"/>
              <w:rPr>
                <w:szCs w:val="28"/>
                <w:lang w:val="pt-BR"/>
              </w:rPr>
            </w:pPr>
            <w:r w:rsidRPr="008E3657">
              <w:rPr>
                <w:szCs w:val="28"/>
                <w:lang w:val="pt-BR"/>
              </w:rPr>
              <w:t>Người học đã TN</w:t>
            </w:r>
          </w:p>
        </w:tc>
        <w:tc>
          <w:tcPr>
            <w:tcW w:w="558" w:type="pct"/>
            <w:vAlign w:val="center"/>
          </w:tcPr>
          <w:p w14:paraId="17836167"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651" w:type="pct"/>
            <w:vAlign w:val="center"/>
          </w:tcPr>
          <w:p w14:paraId="263C6AE9" w14:textId="77777777" w:rsidR="00637ED0" w:rsidRPr="008E3657" w:rsidRDefault="00637ED0" w:rsidP="00920396">
            <w:pPr>
              <w:widowControl w:val="0"/>
              <w:spacing w:line="276" w:lineRule="auto"/>
              <w:jc w:val="center"/>
              <w:rPr>
                <w:szCs w:val="28"/>
                <w:lang w:val="pt-BR"/>
              </w:rPr>
            </w:pPr>
            <w:r w:rsidRPr="008E3657">
              <w:rPr>
                <w:bCs/>
                <w:szCs w:val="28"/>
              </w:rPr>
              <w:t>723</w:t>
            </w:r>
          </w:p>
        </w:tc>
        <w:tc>
          <w:tcPr>
            <w:tcW w:w="667" w:type="pct"/>
            <w:vAlign w:val="center"/>
          </w:tcPr>
          <w:p w14:paraId="76DE32D9" w14:textId="77777777" w:rsidR="00637ED0" w:rsidRPr="008E3657" w:rsidRDefault="00637ED0" w:rsidP="00920396">
            <w:pPr>
              <w:widowControl w:val="0"/>
              <w:spacing w:line="276" w:lineRule="auto"/>
              <w:jc w:val="center"/>
              <w:rPr>
                <w:szCs w:val="28"/>
                <w:lang w:val="pt-BR"/>
              </w:rPr>
            </w:pPr>
            <w:r w:rsidRPr="008E3657">
              <w:rPr>
                <w:bCs/>
                <w:szCs w:val="28"/>
              </w:rPr>
              <w:t>79.5</w:t>
            </w:r>
          </w:p>
        </w:tc>
        <w:tc>
          <w:tcPr>
            <w:tcW w:w="495" w:type="pct"/>
            <w:vAlign w:val="center"/>
          </w:tcPr>
          <w:p w14:paraId="4551B69A" w14:textId="77777777" w:rsidR="00637ED0" w:rsidRPr="008E3657" w:rsidRDefault="00637ED0" w:rsidP="00920396">
            <w:pPr>
              <w:widowControl w:val="0"/>
              <w:spacing w:line="276" w:lineRule="auto"/>
              <w:jc w:val="center"/>
              <w:rPr>
                <w:szCs w:val="28"/>
                <w:lang w:val="pt-BR"/>
              </w:rPr>
            </w:pPr>
            <w:r w:rsidRPr="008E3657">
              <w:rPr>
                <w:szCs w:val="28"/>
                <w:lang w:val="pt-BR"/>
              </w:rPr>
              <w:t>20,5</w:t>
            </w:r>
          </w:p>
        </w:tc>
        <w:tc>
          <w:tcPr>
            <w:tcW w:w="565" w:type="pct"/>
            <w:vAlign w:val="center"/>
          </w:tcPr>
          <w:p w14:paraId="6AD710E1" w14:textId="77777777" w:rsidR="00637ED0" w:rsidRPr="008E3657" w:rsidRDefault="00637ED0" w:rsidP="00920396">
            <w:pPr>
              <w:spacing w:line="276" w:lineRule="auto"/>
              <w:jc w:val="center"/>
              <w:rPr>
                <w:szCs w:val="28"/>
                <w:lang w:val="pt-BR"/>
              </w:rPr>
            </w:pPr>
            <w:r w:rsidRPr="008E3657">
              <w:rPr>
                <w:szCs w:val="28"/>
                <w:lang w:val="pt-BR"/>
              </w:rPr>
              <w:t>0</w:t>
            </w:r>
          </w:p>
        </w:tc>
      </w:tr>
      <w:tr w:rsidR="008E3657" w:rsidRPr="008E3657" w14:paraId="57284163" w14:textId="77777777" w:rsidTr="00920396">
        <w:trPr>
          <w:trHeight w:val="404"/>
        </w:trPr>
        <w:tc>
          <w:tcPr>
            <w:tcW w:w="1550" w:type="pct"/>
            <w:vMerge/>
          </w:tcPr>
          <w:p w14:paraId="7F0B5367" w14:textId="77777777" w:rsidR="00637ED0" w:rsidRPr="008E3657" w:rsidRDefault="00637ED0" w:rsidP="00920396">
            <w:pPr>
              <w:widowControl w:val="0"/>
              <w:spacing w:line="276" w:lineRule="auto"/>
              <w:rPr>
                <w:i/>
                <w:szCs w:val="28"/>
                <w:lang w:val="pt-BR"/>
              </w:rPr>
            </w:pPr>
          </w:p>
        </w:tc>
        <w:tc>
          <w:tcPr>
            <w:tcW w:w="515" w:type="pct"/>
            <w:vMerge/>
            <w:vAlign w:val="center"/>
          </w:tcPr>
          <w:p w14:paraId="708B8C0E" w14:textId="77777777" w:rsidR="00637ED0" w:rsidRPr="008E3657" w:rsidRDefault="00637ED0" w:rsidP="00920396">
            <w:pPr>
              <w:widowControl w:val="0"/>
              <w:spacing w:line="276" w:lineRule="auto"/>
              <w:jc w:val="center"/>
              <w:rPr>
                <w:szCs w:val="28"/>
                <w:lang w:val="pt-BR"/>
              </w:rPr>
            </w:pPr>
          </w:p>
        </w:tc>
        <w:tc>
          <w:tcPr>
            <w:tcW w:w="558" w:type="pct"/>
            <w:vAlign w:val="center"/>
          </w:tcPr>
          <w:p w14:paraId="3488D5D2"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651" w:type="pct"/>
            <w:vAlign w:val="center"/>
          </w:tcPr>
          <w:p w14:paraId="007F9FF3" w14:textId="77777777" w:rsidR="00637ED0" w:rsidRPr="008E3657" w:rsidRDefault="00637ED0" w:rsidP="00920396">
            <w:pPr>
              <w:widowControl w:val="0"/>
              <w:spacing w:line="276" w:lineRule="auto"/>
              <w:jc w:val="center"/>
              <w:rPr>
                <w:szCs w:val="28"/>
                <w:lang w:val="pt-BR"/>
              </w:rPr>
            </w:pPr>
            <w:r w:rsidRPr="008E3657">
              <w:rPr>
                <w:bCs/>
                <w:szCs w:val="28"/>
              </w:rPr>
              <w:t>695</w:t>
            </w:r>
          </w:p>
        </w:tc>
        <w:tc>
          <w:tcPr>
            <w:tcW w:w="667" w:type="pct"/>
            <w:vAlign w:val="center"/>
          </w:tcPr>
          <w:p w14:paraId="3B27EBC5" w14:textId="77777777" w:rsidR="00637ED0" w:rsidRPr="008E3657" w:rsidRDefault="00637ED0" w:rsidP="00920396">
            <w:pPr>
              <w:widowControl w:val="0"/>
              <w:spacing w:line="276" w:lineRule="auto"/>
              <w:jc w:val="center"/>
              <w:rPr>
                <w:szCs w:val="28"/>
                <w:lang w:val="pt-BR"/>
              </w:rPr>
            </w:pPr>
            <w:r w:rsidRPr="008E3657">
              <w:rPr>
                <w:szCs w:val="28"/>
                <w:lang w:val="pt-BR"/>
              </w:rPr>
              <w:t>83,7</w:t>
            </w:r>
          </w:p>
        </w:tc>
        <w:tc>
          <w:tcPr>
            <w:tcW w:w="495" w:type="pct"/>
            <w:vAlign w:val="center"/>
          </w:tcPr>
          <w:p w14:paraId="058CAAC7" w14:textId="77777777" w:rsidR="00637ED0" w:rsidRPr="008E3657" w:rsidRDefault="00637ED0" w:rsidP="00920396">
            <w:pPr>
              <w:widowControl w:val="0"/>
              <w:spacing w:line="276" w:lineRule="auto"/>
              <w:jc w:val="center"/>
              <w:rPr>
                <w:szCs w:val="28"/>
                <w:lang w:val="pt-BR"/>
              </w:rPr>
            </w:pPr>
            <w:r w:rsidRPr="008E3657">
              <w:rPr>
                <w:szCs w:val="28"/>
                <w:lang w:val="pt-BR"/>
              </w:rPr>
              <w:t>16,3</w:t>
            </w:r>
          </w:p>
        </w:tc>
        <w:tc>
          <w:tcPr>
            <w:tcW w:w="565" w:type="pct"/>
            <w:vAlign w:val="center"/>
          </w:tcPr>
          <w:p w14:paraId="00805ACE" w14:textId="77777777" w:rsidR="00637ED0" w:rsidRPr="008E3657" w:rsidRDefault="00637ED0" w:rsidP="00920396">
            <w:pPr>
              <w:spacing w:line="276" w:lineRule="auto"/>
              <w:jc w:val="center"/>
              <w:rPr>
                <w:szCs w:val="28"/>
                <w:lang w:val="pt-BR"/>
              </w:rPr>
            </w:pPr>
            <w:r w:rsidRPr="008E3657">
              <w:rPr>
                <w:szCs w:val="28"/>
                <w:lang w:val="pt-BR"/>
              </w:rPr>
              <w:t>0</w:t>
            </w:r>
          </w:p>
        </w:tc>
      </w:tr>
      <w:tr w:rsidR="008E3657" w:rsidRPr="008E3657" w14:paraId="01111042" w14:textId="77777777" w:rsidTr="00920396">
        <w:trPr>
          <w:trHeight w:val="386"/>
        </w:trPr>
        <w:tc>
          <w:tcPr>
            <w:tcW w:w="1550" w:type="pct"/>
            <w:vMerge/>
          </w:tcPr>
          <w:p w14:paraId="3E6167C8" w14:textId="77777777" w:rsidR="00637ED0" w:rsidRPr="008E3657" w:rsidRDefault="00637ED0" w:rsidP="00920396">
            <w:pPr>
              <w:widowControl w:val="0"/>
              <w:spacing w:line="276" w:lineRule="auto"/>
              <w:rPr>
                <w:i/>
                <w:szCs w:val="28"/>
                <w:lang w:val="pt-BR"/>
              </w:rPr>
            </w:pPr>
          </w:p>
        </w:tc>
        <w:tc>
          <w:tcPr>
            <w:tcW w:w="515" w:type="pct"/>
            <w:vMerge/>
            <w:vAlign w:val="center"/>
          </w:tcPr>
          <w:p w14:paraId="39D7296A" w14:textId="77777777" w:rsidR="00637ED0" w:rsidRPr="008E3657" w:rsidRDefault="00637ED0" w:rsidP="00920396">
            <w:pPr>
              <w:widowControl w:val="0"/>
              <w:spacing w:line="276" w:lineRule="auto"/>
              <w:jc w:val="center"/>
              <w:rPr>
                <w:szCs w:val="28"/>
                <w:lang w:val="pt-BR"/>
              </w:rPr>
            </w:pPr>
          </w:p>
        </w:tc>
        <w:tc>
          <w:tcPr>
            <w:tcW w:w="558" w:type="pct"/>
            <w:vAlign w:val="center"/>
          </w:tcPr>
          <w:p w14:paraId="0E5CA579"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651" w:type="pct"/>
            <w:vAlign w:val="center"/>
          </w:tcPr>
          <w:p w14:paraId="1344BDE5" w14:textId="77777777" w:rsidR="00637ED0" w:rsidRPr="008E3657" w:rsidRDefault="00637ED0" w:rsidP="00920396">
            <w:pPr>
              <w:widowControl w:val="0"/>
              <w:spacing w:line="276" w:lineRule="auto"/>
              <w:jc w:val="center"/>
              <w:rPr>
                <w:szCs w:val="28"/>
                <w:lang w:val="pt-BR"/>
              </w:rPr>
            </w:pPr>
            <w:r w:rsidRPr="008E3657">
              <w:rPr>
                <w:bCs/>
                <w:szCs w:val="28"/>
              </w:rPr>
              <w:t>672</w:t>
            </w:r>
          </w:p>
        </w:tc>
        <w:tc>
          <w:tcPr>
            <w:tcW w:w="667" w:type="pct"/>
            <w:vAlign w:val="center"/>
          </w:tcPr>
          <w:p w14:paraId="4F35B0BD" w14:textId="77777777" w:rsidR="00637ED0" w:rsidRPr="008E3657" w:rsidRDefault="00637ED0" w:rsidP="00920396">
            <w:pPr>
              <w:widowControl w:val="0"/>
              <w:spacing w:line="276" w:lineRule="auto"/>
              <w:jc w:val="center"/>
              <w:rPr>
                <w:szCs w:val="28"/>
                <w:lang w:val="pt-BR"/>
              </w:rPr>
            </w:pPr>
            <w:r w:rsidRPr="008E3657">
              <w:rPr>
                <w:szCs w:val="28"/>
                <w:lang w:val="pt-BR"/>
              </w:rPr>
              <w:t>83,8</w:t>
            </w:r>
          </w:p>
        </w:tc>
        <w:tc>
          <w:tcPr>
            <w:tcW w:w="495" w:type="pct"/>
            <w:vAlign w:val="center"/>
          </w:tcPr>
          <w:p w14:paraId="59CA257D" w14:textId="77777777" w:rsidR="00637ED0" w:rsidRPr="008E3657" w:rsidRDefault="00637ED0" w:rsidP="00920396">
            <w:pPr>
              <w:widowControl w:val="0"/>
              <w:spacing w:line="276" w:lineRule="auto"/>
              <w:jc w:val="center"/>
              <w:rPr>
                <w:szCs w:val="28"/>
                <w:lang w:val="pt-BR"/>
              </w:rPr>
            </w:pPr>
            <w:r w:rsidRPr="008E3657">
              <w:rPr>
                <w:szCs w:val="28"/>
                <w:lang w:val="pt-BR"/>
              </w:rPr>
              <w:t>16,2</w:t>
            </w:r>
          </w:p>
        </w:tc>
        <w:tc>
          <w:tcPr>
            <w:tcW w:w="565" w:type="pct"/>
            <w:vAlign w:val="center"/>
          </w:tcPr>
          <w:p w14:paraId="3B0D1CA7" w14:textId="77777777" w:rsidR="00637ED0" w:rsidRPr="008E3657" w:rsidRDefault="00637ED0" w:rsidP="00920396">
            <w:pPr>
              <w:spacing w:line="276" w:lineRule="auto"/>
              <w:jc w:val="center"/>
              <w:rPr>
                <w:szCs w:val="28"/>
                <w:lang w:val="pt-BR"/>
              </w:rPr>
            </w:pPr>
            <w:r w:rsidRPr="008E3657">
              <w:rPr>
                <w:szCs w:val="28"/>
                <w:lang w:val="pt-BR"/>
              </w:rPr>
              <w:t>0</w:t>
            </w:r>
          </w:p>
        </w:tc>
      </w:tr>
    </w:tbl>
    <w:p w14:paraId="06A96270" w14:textId="2A10DECC" w:rsidR="00637ED0" w:rsidRPr="008E3657" w:rsidRDefault="00637ED0" w:rsidP="00920396">
      <w:pPr>
        <w:spacing w:line="312" w:lineRule="auto"/>
        <w:ind w:firstLine="720"/>
        <w:contextualSpacing/>
        <w:jc w:val="both"/>
        <w:rPr>
          <w:i/>
          <w:iCs/>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14D116AF" w14:textId="77777777" w:rsidR="007945DB" w:rsidRPr="008E3657" w:rsidRDefault="007945DB" w:rsidP="00920396">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3955BFC6" w14:textId="345FE701" w:rsidR="00637ED0" w:rsidRPr="008E3657" w:rsidRDefault="00637ED0" w:rsidP="00920396">
      <w:pPr>
        <w:spacing w:line="312" w:lineRule="auto"/>
        <w:ind w:firstLine="720"/>
        <w:jc w:val="both"/>
        <w:rPr>
          <w:rFonts w:eastAsia="Calibri"/>
          <w:bCs/>
          <w:sz w:val="28"/>
          <w:szCs w:val="28"/>
          <w:lang w:val="nb-NO"/>
        </w:rPr>
      </w:pPr>
      <w:r w:rsidRPr="008E3657">
        <w:rPr>
          <w:bCs/>
          <w:iCs/>
          <w:sz w:val="28"/>
          <w:szCs w:val="28"/>
          <w:lang w:val="nl-NL"/>
        </w:rPr>
        <w:t>Đoàn đánh giá trường đạt yêu cầu của tiêu chuẩn</w:t>
      </w:r>
      <w:r w:rsidRPr="008E3657">
        <w:rPr>
          <w:rFonts w:eastAsia="Calibri"/>
          <w:bCs/>
          <w:sz w:val="28"/>
          <w:szCs w:val="28"/>
          <w:lang w:val="nb-NO"/>
        </w:rPr>
        <w:t xml:space="preserve">. </w:t>
      </w:r>
    </w:p>
    <w:p w14:paraId="29AAF16D" w14:textId="1AC3CA77" w:rsidR="00637ED0" w:rsidRPr="008E3657" w:rsidRDefault="00C81EE6" w:rsidP="00920396">
      <w:pPr>
        <w:spacing w:line="312" w:lineRule="auto"/>
        <w:ind w:firstLine="720"/>
        <w:jc w:val="both"/>
        <w:rPr>
          <w:rFonts w:eastAsia="Calibri"/>
          <w:sz w:val="28"/>
          <w:szCs w:val="28"/>
        </w:rPr>
      </w:pPr>
      <w:r w:rsidRPr="008E3657">
        <w:rPr>
          <w:rFonts w:eastAsia="Calibri"/>
          <w:b/>
          <w:bCs/>
          <w:sz w:val="28"/>
          <w:szCs w:val="28"/>
        </w:rPr>
        <w:t>2. Đánh giá tiêu chuẩn</w:t>
      </w:r>
      <w:r w:rsidR="00637ED0" w:rsidRPr="008E3657">
        <w:rPr>
          <w:rFonts w:eastAsia="Calibri"/>
          <w:b/>
          <w:bCs/>
          <w:sz w:val="28"/>
          <w:szCs w:val="28"/>
        </w:rPr>
        <w:t xml:space="preserve"> 8.7:</w:t>
      </w: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90"/>
        <w:gridCol w:w="3958"/>
      </w:tblGrid>
      <w:tr w:rsidR="008E3657" w:rsidRPr="008E3657" w14:paraId="36CE13D0" w14:textId="77777777" w:rsidTr="006D4F00">
        <w:trPr>
          <w:trHeight w:val="439"/>
        </w:trPr>
        <w:tc>
          <w:tcPr>
            <w:tcW w:w="5172" w:type="dxa"/>
            <w:shd w:val="clear" w:color="auto" w:fill="auto"/>
            <w:tcMar>
              <w:top w:w="28" w:type="dxa"/>
              <w:left w:w="108" w:type="dxa"/>
              <w:bottom w:w="28" w:type="dxa"/>
              <w:right w:w="108" w:type="dxa"/>
            </w:tcMar>
          </w:tcPr>
          <w:p w14:paraId="1DFCA057"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185" w:type="dxa"/>
            <w:shd w:val="clear" w:color="auto" w:fill="auto"/>
            <w:tcMar>
              <w:top w:w="28" w:type="dxa"/>
              <w:left w:w="108" w:type="dxa"/>
              <w:bottom w:w="28" w:type="dxa"/>
              <w:right w:w="108" w:type="dxa"/>
            </w:tcMar>
          </w:tcPr>
          <w:p w14:paraId="7F9FF6DA"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0D997A90" w14:textId="77777777" w:rsidTr="006D4F00">
        <w:tc>
          <w:tcPr>
            <w:tcW w:w="5172" w:type="dxa"/>
            <w:shd w:val="clear" w:color="auto" w:fill="auto"/>
            <w:tcMar>
              <w:top w:w="28" w:type="dxa"/>
              <w:left w:w="108" w:type="dxa"/>
              <w:bottom w:w="28" w:type="dxa"/>
              <w:right w:w="108" w:type="dxa"/>
            </w:tcMar>
            <w:vAlign w:val="center"/>
          </w:tcPr>
          <w:p w14:paraId="1ADAEDE7"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c>
          <w:tcPr>
            <w:tcW w:w="4185" w:type="dxa"/>
            <w:shd w:val="clear" w:color="auto" w:fill="auto"/>
            <w:tcMar>
              <w:top w:w="28" w:type="dxa"/>
              <w:left w:w="108" w:type="dxa"/>
              <w:bottom w:w="28" w:type="dxa"/>
              <w:right w:w="108" w:type="dxa"/>
            </w:tcMar>
            <w:vAlign w:val="center"/>
          </w:tcPr>
          <w:p w14:paraId="5BE57A80"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r>
    </w:tbl>
    <w:p w14:paraId="53FF95AB" w14:textId="77777777" w:rsidR="00637ED0" w:rsidRPr="008E3657" w:rsidRDefault="00637ED0" w:rsidP="00637ED0">
      <w:pPr>
        <w:tabs>
          <w:tab w:val="num" w:pos="426"/>
        </w:tabs>
        <w:spacing w:line="312" w:lineRule="auto"/>
        <w:ind w:left="786"/>
        <w:contextualSpacing/>
        <w:jc w:val="both"/>
        <w:rPr>
          <w:bCs/>
          <w:sz w:val="28"/>
          <w:szCs w:val="28"/>
          <w:lang w:eastAsia="ja-JP"/>
        </w:rPr>
      </w:pPr>
    </w:p>
    <w:p w14:paraId="0F1D932C" w14:textId="77777777" w:rsidR="00637ED0" w:rsidRPr="008E3657" w:rsidRDefault="00637ED0" w:rsidP="00920396">
      <w:pPr>
        <w:spacing w:line="312" w:lineRule="auto"/>
        <w:ind w:firstLine="720"/>
        <w:jc w:val="both"/>
        <w:rPr>
          <w:rFonts w:eastAsia="Calibri"/>
          <w:bCs/>
          <w:i/>
          <w:sz w:val="28"/>
          <w:szCs w:val="28"/>
        </w:rPr>
      </w:pPr>
      <w:r w:rsidRPr="008E3657">
        <w:rPr>
          <w:rFonts w:eastAsia="Calibri"/>
          <w:b/>
          <w:sz w:val="28"/>
          <w:szCs w:val="28"/>
        </w:rPr>
        <w:t>Tiêu chuẩn 8.8</w:t>
      </w:r>
      <w:r w:rsidRPr="008E3657">
        <w:rPr>
          <w:rFonts w:eastAsia="Calibri"/>
          <w:sz w:val="28"/>
          <w:szCs w:val="28"/>
        </w:rPr>
        <w:t xml:space="preserve">: </w:t>
      </w:r>
      <w:r w:rsidRPr="008E3657">
        <w:rPr>
          <w:rFonts w:eastAsia="Calibri"/>
          <w:bCs/>
          <w:i/>
          <w:sz w:val="28"/>
          <w:szCs w:val="28"/>
        </w:rPr>
        <w:t>Trường thực hiện việc tư vấn việc làm cho người học sau khi tốt nghiệp.</w:t>
      </w:r>
    </w:p>
    <w:p w14:paraId="7CA3AE7C" w14:textId="77777777" w:rsidR="00637ED0" w:rsidRPr="008E3657" w:rsidRDefault="00637ED0" w:rsidP="00920396">
      <w:pPr>
        <w:spacing w:line="312" w:lineRule="auto"/>
        <w:ind w:firstLine="720"/>
        <w:contextualSpacing/>
        <w:jc w:val="both"/>
        <w:rPr>
          <w:rFonts w:eastAsia="Calibri"/>
          <w:sz w:val="28"/>
          <w:szCs w:val="28"/>
        </w:rPr>
      </w:pPr>
      <w:r w:rsidRPr="008E3657">
        <w:rPr>
          <w:rFonts w:eastAsia="Calibri"/>
          <w:b/>
          <w:bCs/>
          <w:sz w:val="28"/>
          <w:szCs w:val="28"/>
        </w:rPr>
        <w:t>Mô tả, phân tích, nhận định:</w:t>
      </w:r>
    </w:p>
    <w:p w14:paraId="2E69D165" w14:textId="4F515580" w:rsidR="00637ED0" w:rsidRPr="008E3657" w:rsidRDefault="00637ED0" w:rsidP="00920396">
      <w:pPr>
        <w:spacing w:line="312" w:lineRule="auto"/>
        <w:ind w:firstLine="720"/>
        <w:jc w:val="both"/>
        <w:rPr>
          <w:rFonts w:eastAsia="Calibri"/>
          <w:bCs/>
          <w:sz w:val="28"/>
          <w:szCs w:val="28"/>
        </w:rPr>
      </w:pPr>
      <w:r w:rsidRPr="008E3657">
        <w:rPr>
          <w:rFonts w:eastAsia="Calibri"/>
          <w:sz w:val="28"/>
          <w:szCs w:val="28"/>
          <w:lang w:val="nl-NL"/>
        </w:rPr>
        <w:t xml:space="preserve">Nghiên cứu Báo cáo tự đánh giá và minh chứng do Trường cung cấp, Đoàn đánh giá nhận thấy Trường đã </w:t>
      </w:r>
      <w:r w:rsidRPr="008E3657">
        <w:rPr>
          <w:rFonts w:eastAsia="Calibri"/>
          <w:bCs/>
          <w:sz w:val="28"/>
          <w:szCs w:val="28"/>
        </w:rPr>
        <w:t xml:space="preserve">thực hiện tốt công tác hướng nghiệp, tư vấn hỗ trợ việc làm cho HSSV. Hàng năm Nhà trường đã </w:t>
      </w:r>
      <w:r w:rsidRPr="008E3657">
        <w:rPr>
          <w:sz w:val="28"/>
          <w:szCs w:val="28"/>
          <w:lang w:val="pt-BR"/>
        </w:rPr>
        <w:t>phối hợp với các doanh nghiệp tư vấn giới thiệu việc làm cho người học sau khi tốt nghiệp.</w:t>
      </w:r>
      <w:r w:rsidRPr="008E3657">
        <w:rPr>
          <w:rFonts w:eastAsia="Calibri"/>
          <w:bCs/>
          <w:sz w:val="28"/>
          <w:szCs w:val="28"/>
        </w:rPr>
        <w:t xml:space="preserve"> Cụ thể:</w:t>
      </w:r>
    </w:p>
    <w:p w14:paraId="2C92DD65" w14:textId="4E6B9C57"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Năm 2020: Kế hoạch số 163/KH</w:t>
      </w:r>
      <w:r w:rsidR="003747F9" w:rsidRPr="008E3657">
        <w:rPr>
          <w:sz w:val="28"/>
          <w:szCs w:val="28"/>
          <w:lang w:val="pt-BR"/>
        </w:rPr>
        <w:t xml:space="preserve"> - </w:t>
      </w:r>
      <w:r w:rsidRPr="008E3657">
        <w:rPr>
          <w:sz w:val="28"/>
          <w:szCs w:val="28"/>
          <w:lang w:val="pt-BR"/>
        </w:rPr>
        <w:t>CĐNLĐB</w:t>
      </w:r>
      <w:r w:rsidR="003747F9" w:rsidRPr="008E3657">
        <w:rPr>
          <w:sz w:val="28"/>
          <w:szCs w:val="28"/>
          <w:lang w:val="pt-BR"/>
        </w:rPr>
        <w:t xml:space="preserve"> - </w:t>
      </w:r>
      <w:r w:rsidRPr="008E3657">
        <w:rPr>
          <w:sz w:val="28"/>
          <w:szCs w:val="28"/>
          <w:lang w:val="pt-BR"/>
        </w:rPr>
        <w:t xml:space="preserve">PCTSV ngày 27/03/2020 về việc tổ chức tư vấn việc làm cho sinh viên năm 2020 </w:t>
      </w:r>
    </w:p>
    <w:p w14:paraId="19442D08" w14:textId="3077F5E9"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Năm 2021: Kế hoạch số 108/KH</w:t>
      </w:r>
      <w:r w:rsidR="003747F9" w:rsidRPr="008E3657">
        <w:rPr>
          <w:sz w:val="28"/>
          <w:szCs w:val="28"/>
          <w:lang w:val="pt-BR"/>
        </w:rPr>
        <w:t xml:space="preserve"> - </w:t>
      </w:r>
      <w:r w:rsidRPr="008E3657">
        <w:rPr>
          <w:sz w:val="28"/>
          <w:szCs w:val="28"/>
          <w:lang w:val="pt-BR"/>
        </w:rPr>
        <w:t>CĐNLĐB</w:t>
      </w:r>
      <w:r w:rsidR="003747F9" w:rsidRPr="008E3657">
        <w:rPr>
          <w:sz w:val="28"/>
          <w:szCs w:val="28"/>
          <w:lang w:val="pt-BR"/>
        </w:rPr>
        <w:t xml:space="preserve"> - </w:t>
      </w:r>
      <w:r w:rsidRPr="008E3657">
        <w:rPr>
          <w:sz w:val="28"/>
          <w:szCs w:val="28"/>
          <w:lang w:val="pt-BR"/>
        </w:rPr>
        <w:t xml:space="preserve">PCTSV ngày 25/03/2021 về việc tổ chức tư vấn việc làm cho sinh viên năm 2021 </w:t>
      </w:r>
    </w:p>
    <w:p w14:paraId="67804E5E" w14:textId="2E3A5873"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Năm 2022: Kế hoạch số 121/KH</w:t>
      </w:r>
      <w:r w:rsidR="003747F9" w:rsidRPr="008E3657">
        <w:rPr>
          <w:sz w:val="28"/>
          <w:szCs w:val="28"/>
          <w:lang w:val="pt-BR"/>
        </w:rPr>
        <w:t xml:space="preserve"> - </w:t>
      </w:r>
      <w:r w:rsidRPr="008E3657">
        <w:rPr>
          <w:sz w:val="28"/>
          <w:szCs w:val="28"/>
          <w:lang w:val="pt-BR"/>
        </w:rPr>
        <w:t>CĐNLĐB</w:t>
      </w:r>
      <w:r w:rsidR="003747F9" w:rsidRPr="008E3657">
        <w:rPr>
          <w:sz w:val="28"/>
          <w:szCs w:val="28"/>
          <w:lang w:val="pt-BR"/>
        </w:rPr>
        <w:t xml:space="preserve"> - </w:t>
      </w:r>
      <w:r w:rsidRPr="008E3657">
        <w:rPr>
          <w:sz w:val="28"/>
          <w:szCs w:val="28"/>
          <w:lang w:val="pt-BR"/>
        </w:rPr>
        <w:t xml:space="preserve">PCTSV ngày 07/03/2022 về việc tổ chức tư vấn việc làm cho sinh viên năm 2022 </w:t>
      </w:r>
    </w:p>
    <w:p w14:paraId="404B4A69" w14:textId="0F576AE4"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Năm 2023: Kế hoạch số 326/KH</w:t>
      </w:r>
      <w:r w:rsidR="003747F9" w:rsidRPr="008E3657">
        <w:rPr>
          <w:sz w:val="28"/>
          <w:szCs w:val="28"/>
          <w:lang w:val="pt-BR"/>
        </w:rPr>
        <w:t xml:space="preserve"> - </w:t>
      </w:r>
      <w:r w:rsidRPr="008E3657">
        <w:rPr>
          <w:sz w:val="28"/>
          <w:szCs w:val="28"/>
          <w:lang w:val="pt-BR"/>
        </w:rPr>
        <w:t>CĐNLĐB</w:t>
      </w:r>
      <w:r w:rsidR="003747F9" w:rsidRPr="008E3657">
        <w:rPr>
          <w:sz w:val="28"/>
          <w:szCs w:val="28"/>
          <w:lang w:val="pt-BR"/>
        </w:rPr>
        <w:t xml:space="preserve"> - </w:t>
      </w:r>
      <w:r w:rsidRPr="008E3657">
        <w:rPr>
          <w:sz w:val="28"/>
          <w:szCs w:val="28"/>
          <w:lang w:val="pt-BR"/>
        </w:rPr>
        <w:t xml:space="preserve">PCTSV ngày 09/06/2023, tổ chức tư vấn việc làm cho sinh viên năm 2023 </w:t>
      </w:r>
    </w:p>
    <w:p w14:paraId="237264F4" w14:textId="1A6F09D5" w:rsidR="00637ED0" w:rsidRPr="008E3657" w:rsidRDefault="00637ED0" w:rsidP="00920396">
      <w:pPr>
        <w:spacing w:line="312" w:lineRule="auto"/>
        <w:ind w:firstLine="720"/>
        <w:jc w:val="both"/>
        <w:rPr>
          <w:rFonts w:eastAsia="Calibri"/>
          <w:bCs/>
          <w:sz w:val="28"/>
          <w:szCs w:val="28"/>
          <w:lang w:val="pt-BR"/>
        </w:rPr>
      </w:pPr>
      <w:r w:rsidRPr="008E3657">
        <w:rPr>
          <w:rFonts w:eastAsia="Calibri"/>
          <w:bCs/>
          <w:sz w:val="28"/>
          <w:szCs w:val="28"/>
          <w:lang w:val="pt-BR"/>
        </w:rPr>
        <w:t>Khảo sát minh chứng cho thấy Nhà trường tiến hành thu thập các thông tin về tuyển dụng lao động, thông báo, giới thiệu thông tin và tổ chức tư vấn việc làm, Tổ chức các buổi tư vấn, giới thiệu việc làm theo ngành nghề đào tạo, tổ chức các chương trình, sự kiện giới thiệu về xuất khẩu lao động, ký kết các thỏa thuận hợp tác về đào tạo hoặc tuyển dụng nhân sự với đơn vị sử dụng lao động.</w:t>
      </w:r>
      <w:r w:rsidRPr="008E3657">
        <w:rPr>
          <w:i/>
          <w:sz w:val="28"/>
          <w:szCs w:val="28"/>
          <w:lang w:val="pt-BR"/>
        </w:rPr>
        <w:t xml:space="preserve"> </w:t>
      </w:r>
      <w:r w:rsidRPr="008E3657">
        <w:rPr>
          <w:i/>
          <w:sz w:val="28"/>
          <w:szCs w:val="28"/>
          <w:lang w:val="da-DK"/>
        </w:rPr>
        <w:t>(8.8.01</w:t>
      </w:r>
      <w:r w:rsidR="003747F9" w:rsidRPr="008E3657">
        <w:rPr>
          <w:i/>
          <w:sz w:val="28"/>
          <w:szCs w:val="28"/>
          <w:lang w:val="da-DK"/>
        </w:rPr>
        <w:t xml:space="preserve"> </w:t>
      </w:r>
      <w:r w:rsidR="003747F9" w:rsidRPr="008E3657">
        <w:rPr>
          <w:i/>
          <w:sz w:val="28"/>
          <w:szCs w:val="28"/>
          <w:lang w:val="da-DK"/>
        </w:rPr>
        <w:lastRenderedPageBreak/>
        <w:t xml:space="preserve">- </w:t>
      </w:r>
      <w:r w:rsidRPr="008E3657">
        <w:rPr>
          <w:i/>
          <w:sz w:val="28"/>
          <w:szCs w:val="28"/>
          <w:lang w:val="da-DK"/>
        </w:rPr>
        <w:t>Kế hoạch tư vấn việc làm cho người học sau khi tốt nghiệp năm học 2020</w:t>
      </w:r>
      <w:r w:rsidR="003747F9" w:rsidRPr="008E3657">
        <w:rPr>
          <w:i/>
          <w:sz w:val="28"/>
          <w:szCs w:val="28"/>
          <w:lang w:val="da-DK"/>
        </w:rPr>
        <w:t xml:space="preserve"> - </w:t>
      </w:r>
      <w:r w:rsidRPr="008E3657">
        <w:rPr>
          <w:i/>
          <w:sz w:val="28"/>
          <w:szCs w:val="28"/>
          <w:lang w:val="da-DK"/>
        </w:rPr>
        <w:t>2021, 2021</w:t>
      </w:r>
      <w:r w:rsidR="003747F9" w:rsidRPr="008E3657">
        <w:rPr>
          <w:i/>
          <w:sz w:val="28"/>
          <w:szCs w:val="28"/>
          <w:lang w:val="da-DK"/>
        </w:rPr>
        <w:t xml:space="preserve"> - </w:t>
      </w:r>
      <w:r w:rsidRPr="008E3657">
        <w:rPr>
          <w:i/>
          <w:sz w:val="28"/>
          <w:szCs w:val="28"/>
          <w:lang w:val="da-DK"/>
        </w:rPr>
        <w:t>2022, 2022</w:t>
      </w:r>
      <w:r w:rsidR="003747F9" w:rsidRPr="008E3657">
        <w:rPr>
          <w:i/>
          <w:sz w:val="28"/>
          <w:szCs w:val="28"/>
          <w:lang w:val="da-DK"/>
        </w:rPr>
        <w:t xml:space="preserve"> - </w:t>
      </w:r>
      <w:r w:rsidRPr="008E3657">
        <w:rPr>
          <w:i/>
          <w:sz w:val="28"/>
          <w:szCs w:val="28"/>
          <w:lang w:val="da-DK"/>
        </w:rPr>
        <w:t>2023</w:t>
      </w:r>
      <w:r w:rsidRPr="008E3657">
        <w:rPr>
          <w:sz w:val="28"/>
          <w:szCs w:val="28"/>
          <w:lang w:val="da-DK"/>
        </w:rPr>
        <w:t>) (</w:t>
      </w:r>
      <w:r w:rsidRPr="008E3657">
        <w:rPr>
          <w:i/>
          <w:sz w:val="28"/>
          <w:szCs w:val="28"/>
          <w:lang w:val="da-DK"/>
        </w:rPr>
        <w:t>8.8.02</w:t>
      </w:r>
      <w:r w:rsidR="003747F9" w:rsidRPr="008E3657">
        <w:rPr>
          <w:i/>
          <w:sz w:val="28"/>
          <w:szCs w:val="28"/>
          <w:lang w:val="da-DK"/>
        </w:rPr>
        <w:t xml:space="preserve"> - </w:t>
      </w:r>
      <w:r w:rsidRPr="008E3657">
        <w:rPr>
          <w:i/>
          <w:sz w:val="28"/>
          <w:szCs w:val="28"/>
          <w:lang w:val="da-DK"/>
        </w:rPr>
        <w:t xml:space="preserve">Thông báo tuyển dụng của doanh nghiệp năm học </w:t>
      </w:r>
      <w:r w:rsidR="00C81EE6" w:rsidRPr="008E3657">
        <w:rPr>
          <w:i/>
          <w:sz w:val="28"/>
          <w:szCs w:val="28"/>
          <w:lang w:val="da-DK"/>
        </w:rPr>
        <w:t>2020, 2021, 2023</w:t>
      </w:r>
      <w:r w:rsidRPr="008E3657">
        <w:rPr>
          <w:sz w:val="28"/>
          <w:szCs w:val="28"/>
          <w:lang w:val="da-DK"/>
        </w:rPr>
        <w:t>)</w:t>
      </w:r>
      <w:r w:rsidRPr="008E3657">
        <w:rPr>
          <w:i/>
          <w:sz w:val="28"/>
          <w:szCs w:val="28"/>
          <w:lang w:val="da-DK"/>
        </w:rPr>
        <w:t xml:space="preserve"> (8.8.03</w:t>
      </w:r>
      <w:r w:rsidR="003747F9" w:rsidRPr="008E3657">
        <w:rPr>
          <w:i/>
          <w:sz w:val="28"/>
          <w:szCs w:val="28"/>
          <w:lang w:val="da-DK"/>
        </w:rPr>
        <w:t xml:space="preserve"> - </w:t>
      </w:r>
      <w:r w:rsidRPr="008E3657">
        <w:rPr>
          <w:i/>
          <w:sz w:val="28"/>
          <w:szCs w:val="28"/>
          <w:lang w:val="da-DK"/>
        </w:rPr>
        <w:t>Biên bản thỏa thuận hợp tác giữa Nhà trường và doanh nghiệp liên kết đào tạo năm 2019 (Hiệu lực 05 năm</w:t>
      </w:r>
      <w:r w:rsidRPr="008E3657">
        <w:rPr>
          <w:sz w:val="28"/>
          <w:szCs w:val="28"/>
          <w:lang w:val="da-DK"/>
        </w:rPr>
        <w:t xml:space="preserve">). </w:t>
      </w:r>
    </w:p>
    <w:p w14:paraId="7697B111" w14:textId="049371D9" w:rsidR="00637ED0" w:rsidRPr="008E3657" w:rsidRDefault="00637ED0" w:rsidP="00920396">
      <w:pPr>
        <w:spacing w:line="312" w:lineRule="auto"/>
        <w:ind w:firstLine="720"/>
        <w:jc w:val="both"/>
        <w:rPr>
          <w:rFonts w:eastAsia="Calibri"/>
          <w:bCs/>
          <w:sz w:val="28"/>
          <w:szCs w:val="28"/>
          <w:lang w:val="pt-BR"/>
        </w:rPr>
      </w:pPr>
      <w:r w:rsidRPr="008E3657">
        <w:rPr>
          <w:sz w:val="28"/>
          <w:szCs w:val="28"/>
          <w:lang w:val="pt-BR"/>
        </w:rPr>
        <w:t>Các thông tin về lao động việc làm đã được đăng trên website của trường để HSSV biết, nếu có nhu cầu sẽ được phòng bộ phận chuyên môn của trường tư vấn trực tiếp. Kiểm tra Website của Trường cho thấy các thông tin về tư vấn việc làm, tuyển dụng lao động đã được thông báo trên Website.</w:t>
      </w:r>
      <w:r w:rsidRPr="008E3657">
        <w:rPr>
          <w:i/>
          <w:sz w:val="28"/>
          <w:szCs w:val="28"/>
          <w:lang w:val="pt-BR"/>
        </w:rPr>
        <w:t xml:space="preserve"> (BS 8.8.01</w:t>
      </w:r>
      <w:r w:rsidR="003747F9" w:rsidRPr="008E3657">
        <w:rPr>
          <w:i/>
          <w:sz w:val="28"/>
          <w:szCs w:val="28"/>
          <w:lang w:val="pt-BR"/>
        </w:rPr>
        <w:t xml:space="preserve"> - </w:t>
      </w:r>
      <w:r w:rsidRPr="008E3657">
        <w:rPr>
          <w:i/>
          <w:sz w:val="28"/>
          <w:szCs w:val="28"/>
          <w:lang w:val="pt-BR"/>
        </w:rPr>
        <w:t>Một số hình ảnh về thông tin lao động được thể hiện trên website)</w:t>
      </w:r>
      <w:r w:rsidRPr="008E3657">
        <w:rPr>
          <w:sz w:val="28"/>
          <w:szCs w:val="28"/>
          <w:lang w:val="pt-BR"/>
        </w:rPr>
        <w:t>.</w:t>
      </w:r>
    </w:p>
    <w:p w14:paraId="3470BD81" w14:textId="77777777"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Kết quả thực hiện. Theo Báo cáo về việc thực hiện công tác tư vấn việc làm cho HSSV các năm 2020, 2021, 2022 cho thấy:</w:t>
      </w:r>
    </w:p>
    <w:p w14:paraId="6422E018" w14:textId="77777777" w:rsidR="00637ED0" w:rsidRPr="008E3657" w:rsidRDefault="00637ED0" w:rsidP="00920396">
      <w:pPr>
        <w:spacing w:line="312" w:lineRule="auto"/>
        <w:ind w:firstLine="720"/>
        <w:jc w:val="both"/>
        <w:rPr>
          <w:b/>
          <w:iCs/>
          <w:sz w:val="28"/>
          <w:szCs w:val="28"/>
          <w:lang w:val="pt-BR"/>
        </w:rPr>
      </w:pPr>
      <w:r w:rsidRPr="008E3657">
        <w:rPr>
          <w:b/>
          <w:iCs/>
          <w:sz w:val="28"/>
          <w:szCs w:val="28"/>
          <w:lang w:val="pt-BR"/>
        </w:rPr>
        <w:t xml:space="preserve"> Năm 2020:</w:t>
      </w:r>
    </w:p>
    <w:p w14:paraId="28FBD794" w14:textId="49B04A4B" w:rsidR="00637ED0" w:rsidRPr="008E3657" w:rsidRDefault="003747F9" w:rsidP="00920396">
      <w:pPr>
        <w:spacing w:line="312" w:lineRule="auto"/>
        <w:ind w:firstLine="720"/>
        <w:jc w:val="both"/>
        <w:rPr>
          <w:sz w:val="28"/>
          <w:szCs w:val="28"/>
          <w:lang w:val="pt-BR"/>
        </w:rPr>
      </w:pPr>
      <w:r w:rsidRPr="008E3657">
        <w:rPr>
          <w:i/>
          <w:sz w:val="28"/>
          <w:szCs w:val="28"/>
          <w:lang w:val="pt-BR"/>
        </w:rPr>
        <w:t xml:space="preserve"> - </w:t>
      </w:r>
      <w:r w:rsidR="00637ED0" w:rsidRPr="008E3657">
        <w:rPr>
          <w:sz w:val="28"/>
          <w:szCs w:val="28"/>
          <w:lang w:val="pt-BR"/>
        </w:rPr>
        <w:t>Đã ký biên bản ghi nhớ hợp tác với các doanh nghiệp về tuyển sinh, đào tạo, tuyển dụng cho các chuyên ngành học; Chăn nuôi, thú y, trồng trọt, điện công nghiệp, nấu ăn.</w:t>
      </w:r>
    </w:p>
    <w:p w14:paraId="608A20F4" w14:textId="1A7FDA44"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Đã ký biên bản ghi nhớ với trường Đại học ChoDang</w:t>
      </w:r>
      <w:r w:rsidRPr="008E3657">
        <w:rPr>
          <w:sz w:val="28"/>
          <w:szCs w:val="28"/>
          <w:lang w:val="pt-BR"/>
        </w:rPr>
        <w:t xml:space="preserve"> - </w:t>
      </w:r>
      <w:r w:rsidR="00637ED0" w:rsidRPr="008E3657">
        <w:rPr>
          <w:sz w:val="28"/>
          <w:szCs w:val="28"/>
          <w:lang w:val="pt-BR"/>
        </w:rPr>
        <w:t>Hàn Quốc và Tập đoàn CK</w:t>
      </w:r>
      <w:r w:rsidRPr="008E3657">
        <w:rPr>
          <w:sz w:val="28"/>
          <w:szCs w:val="28"/>
          <w:lang w:val="pt-BR"/>
        </w:rPr>
        <w:t xml:space="preserve"> - </w:t>
      </w:r>
      <w:r w:rsidR="00637ED0" w:rsidRPr="008E3657">
        <w:rPr>
          <w:sz w:val="28"/>
          <w:szCs w:val="28"/>
          <w:lang w:val="pt-BR"/>
        </w:rPr>
        <w:t>Hàn Quốc về Đào tạo liên thông lên Đại học và việc làm cho lao động được làm việc tại Hàn Quốc .</w:t>
      </w:r>
    </w:p>
    <w:p w14:paraId="2E1F28D4" w14:textId="7E5D4D89"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Tư vấn việc làm cho sinh viên cao đẳng K10 chuẩn bị ra trường nắm bắt được thông tin cơ hội việc làm của các doanh nghiệp đạt 100%.</w:t>
      </w:r>
    </w:p>
    <w:p w14:paraId="7C6E0DFA" w14:textId="2F0B26F5"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 xml:space="preserve">Kết quả đã đăng ký về trung tâm Tuyển sinh và Tư vấn việc làm có 12 </w:t>
      </w:r>
      <w:r w:rsidR="00920396" w:rsidRPr="008E3657">
        <w:rPr>
          <w:sz w:val="28"/>
          <w:szCs w:val="28"/>
          <w:lang w:val="vi-VN"/>
        </w:rPr>
        <w:t>SV</w:t>
      </w:r>
      <w:r w:rsidR="00637ED0" w:rsidRPr="008E3657">
        <w:rPr>
          <w:sz w:val="28"/>
          <w:szCs w:val="28"/>
          <w:lang w:val="pt-BR"/>
        </w:rPr>
        <w:t xml:space="preserve"> lớp chăn nuôi K9 có nhu cầu đã làm việc tại công ty chăn nuôi Hòa Phát. </w:t>
      </w:r>
    </w:p>
    <w:p w14:paraId="251B1C2B" w14:textId="30889502"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Phối hợp với các nhà tuyển dụng tư vấn và giới thiệu việc làm cho HSSV tốt nghiệp. Kết quả 15 HSSV đã ký kết hợp đồng làm việc tại hệ thống trang trại của Công ty cổ phần chăn nuôi Hòa Phát; 10 HSSV có việc làm tại Trại gà Tân An; 15 HSSV có việc làm tại FLC Hạ Long;</w:t>
      </w:r>
    </w:p>
    <w:p w14:paraId="1C146A46" w14:textId="77777777" w:rsidR="00637ED0" w:rsidRPr="008E3657" w:rsidRDefault="00637ED0" w:rsidP="00920396">
      <w:pPr>
        <w:spacing w:line="312" w:lineRule="auto"/>
        <w:ind w:firstLine="720"/>
        <w:jc w:val="both"/>
        <w:rPr>
          <w:b/>
          <w:sz w:val="28"/>
          <w:szCs w:val="28"/>
          <w:lang w:val="pt-BR"/>
        </w:rPr>
      </w:pPr>
      <w:r w:rsidRPr="008E3657">
        <w:rPr>
          <w:b/>
          <w:sz w:val="28"/>
          <w:szCs w:val="28"/>
          <w:lang w:val="pt-BR"/>
        </w:rPr>
        <w:t>Năm 2021:</w:t>
      </w:r>
    </w:p>
    <w:p w14:paraId="563DD24D" w14:textId="77777777" w:rsidR="00637ED0" w:rsidRPr="008E3657" w:rsidRDefault="00637ED0" w:rsidP="00920396">
      <w:pPr>
        <w:spacing w:line="312" w:lineRule="auto"/>
        <w:ind w:firstLine="720"/>
        <w:jc w:val="both"/>
        <w:rPr>
          <w:sz w:val="28"/>
          <w:szCs w:val="28"/>
          <w:lang w:val="pt-BR"/>
        </w:rPr>
      </w:pPr>
      <w:r w:rsidRPr="008E3657">
        <w:rPr>
          <w:sz w:val="28"/>
          <w:szCs w:val="28"/>
          <w:lang w:val="pt-BR"/>
        </w:rPr>
        <w:t xml:space="preserve"> Đã ký biên bản ghi nhớ hợp tác với các doanh nghiệp về tuyển sinh, đào tạo, tuyển dụng cho các chuyên ngành học; Chăn nuôi, thú y, trồng trọt, Điện công nghiệp, nấu ăn.</w:t>
      </w:r>
    </w:p>
    <w:p w14:paraId="1CB9A9C5" w14:textId="6C88006F"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 xml:space="preserve">Đã ký biên bản ghi nhớ với Công ty TNHH Đầu tư và phát triển FLC Hạ Long </w:t>
      </w:r>
    </w:p>
    <w:p w14:paraId="19B29D38" w14:textId="0277E584"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Tư vấn việc làm cho sinh viên cao đẳng K9 chuẩn bị ra trường nắm bắt được thông tin cơ hội việc làm của các doanh nghiệp đạt 100%.</w:t>
      </w:r>
    </w:p>
    <w:p w14:paraId="74463F16" w14:textId="09801997" w:rsidR="00637ED0" w:rsidRPr="008E3657" w:rsidRDefault="003747F9" w:rsidP="00920396">
      <w:pPr>
        <w:spacing w:line="312" w:lineRule="auto"/>
        <w:ind w:firstLine="720"/>
        <w:jc w:val="both"/>
        <w:rPr>
          <w:sz w:val="28"/>
          <w:szCs w:val="28"/>
          <w:lang w:val="pt-BR"/>
        </w:rPr>
      </w:pPr>
      <w:r w:rsidRPr="008E3657">
        <w:rPr>
          <w:sz w:val="28"/>
          <w:szCs w:val="28"/>
          <w:lang w:val="pt-BR"/>
        </w:rPr>
        <w:lastRenderedPageBreak/>
        <w:t xml:space="preserve"> - </w:t>
      </w:r>
      <w:r w:rsidR="00637ED0" w:rsidRPr="008E3657">
        <w:rPr>
          <w:sz w:val="28"/>
          <w:szCs w:val="28"/>
          <w:lang w:val="pt-BR"/>
        </w:rPr>
        <w:t>Có 10 sinh viên lớp nghiệp vụ nhà hàng khách sạn có nhu cầu làm việc tại công ty FLc Hạ Long.</w:t>
      </w:r>
    </w:p>
    <w:p w14:paraId="45EF35B7" w14:textId="77777777" w:rsidR="00637ED0" w:rsidRPr="008E3657" w:rsidRDefault="00637ED0" w:rsidP="00920396">
      <w:pPr>
        <w:spacing w:line="312" w:lineRule="auto"/>
        <w:ind w:firstLine="720"/>
        <w:jc w:val="both"/>
        <w:rPr>
          <w:sz w:val="28"/>
          <w:szCs w:val="28"/>
          <w:lang w:val="pt-BR"/>
        </w:rPr>
      </w:pPr>
      <w:r w:rsidRPr="008E3657">
        <w:rPr>
          <w:b/>
          <w:sz w:val="28"/>
          <w:szCs w:val="28"/>
          <w:lang w:val="pt-BR"/>
        </w:rPr>
        <w:t>Năm 2022:</w:t>
      </w:r>
      <w:r w:rsidRPr="008E3657">
        <w:rPr>
          <w:sz w:val="28"/>
          <w:szCs w:val="28"/>
          <w:lang w:val="pt-BR"/>
        </w:rPr>
        <w:t xml:space="preserve"> </w:t>
      </w:r>
    </w:p>
    <w:p w14:paraId="04EC77BD" w14:textId="41E338B6" w:rsidR="00637ED0" w:rsidRPr="008E3657" w:rsidRDefault="003747F9" w:rsidP="00920396">
      <w:pPr>
        <w:spacing w:line="312" w:lineRule="auto"/>
        <w:ind w:firstLine="720"/>
        <w:jc w:val="both"/>
        <w:rPr>
          <w:sz w:val="28"/>
          <w:szCs w:val="28"/>
          <w:lang w:val="pt-BR"/>
        </w:rPr>
      </w:pPr>
      <w:r w:rsidRPr="008E3657">
        <w:rPr>
          <w:i/>
          <w:sz w:val="28"/>
          <w:szCs w:val="28"/>
          <w:lang w:val="pt-BR"/>
        </w:rPr>
        <w:t xml:space="preserve"> - </w:t>
      </w:r>
      <w:r w:rsidR="00637ED0" w:rsidRPr="008E3657">
        <w:rPr>
          <w:sz w:val="28"/>
          <w:szCs w:val="28"/>
          <w:lang w:val="pt-BR"/>
        </w:rPr>
        <w:t>Đã ký biên bản ghi nhớ hợp tác với các doanh nghiệp về tuyển sinh, đào tạo, tuyển dụng cho các chuyên ngành học; Chăn nuôi, thú y, trồng trọt, điện công nghiệp, nấu ăn.</w:t>
      </w:r>
    </w:p>
    <w:p w14:paraId="7EBA415B" w14:textId="104CF012"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 xml:space="preserve">Đã ký biên bản ghi nhớ với Công ty TNHH Đầu tư và phát triển FLC Hạ Long </w:t>
      </w:r>
    </w:p>
    <w:p w14:paraId="4A6A4D00" w14:textId="34FC85A9"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Tư vấn việc làm cho sinh viên cao đẳng K8 chuẩn bị ra trường nắm bắt được thông tin cơ hội việc làm của các doanh nghiệp đạt 100%.</w:t>
      </w:r>
    </w:p>
    <w:p w14:paraId="6B18C619" w14:textId="0A04EF20"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 xml:space="preserve">Kết quả đã có 35 sinh viên lớp nghiệp vụ nhà hàng khách sạn có nhu cầu làm việc tại công ty FLc Hạ Long. </w:t>
      </w:r>
    </w:p>
    <w:p w14:paraId="3074A9C4" w14:textId="759343DB"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 xml:space="preserve"> </w:t>
      </w:r>
      <w:r w:rsidRPr="008E3657">
        <w:rPr>
          <w:i/>
          <w:sz w:val="28"/>
          <w:szCs w:val="28"/>
          <w:lang w:val="pt-BR"/>
        </w:rPr>
        <w:t>(8.8.04</w:t>
      </w:r>
      <w:r w:rsidR="003747F9" w:rsidRPr="008E3657">
        <w:rPr>
          <w:i/>
          <w:sz w:val="28"/>
          <w:szCs w:val="28"/>
          <w:lang w:val="pt-BR"/>
        </w:rPr>
        <w:t xml:space="preserve"> - </w:t>
      </w:r>
      <w:r w:rsidRPr="008E3657">
        <w:rPr>
          <w:i/>
          <w:sz w:val="28"/>
          <w:szCs w:val="28"/>
          <w:lang w:val="pt-BR"/>
        </w:rPr>
        <w:t>Báo cáo thực hiện công tác tư vấn việc làm sau khi tốt nghiệp cho HSSV năm học)</w:t>
      </w:r>
    </w:p>
    <w:p w14:paraId="06A18146" w14:textId="77777777" w:rsidR="00637ED0" w:rsidRPr="008E3657" w:rsidRDefault="00637ED0" w:rsidP="00920396">
      <w:pPr>
        <w:spacing w:line="312" w:lineRule="auto"/>
        <w:ind w:firstLine="720"/>
        <w:jc w:val="both"/>
        <w:rPr>
          <w:sz w:val="28"/>
          <w:szCs w:val="28"/>
          <w:lang w:val="vi-VN"/>
        </w:rPr>
      </w:pPr>
      <w:r w:rsidRPr="008E3657">
        <w:rPr>
          <w:sz w:val="28"/>
          <w:szCs w:val="28"/>
          <w:lang w:val="pt-BR"/>
        </w:rPr>
        <w:t xml:space="preserve"> Kết quả khảo sát thu thập ý kiến hàng năm </w:t>
      </w:r>
      <w:r w:rsidRPr="008E3657">
        <w:rPr>
          <w:sz w:val="28"/>
          <w:szCs w:val="28"/>
          <w:lang w:val="vi-VN"/>
        </w:rPr>
        <w:t>người học</w:t>
      </w:r>
      <w:r w:rsidRPr="008E3657">
        <w:rPr>
          <w:sz w:val="28"/>
          <w:szCs w:val="28"/>
          <w:lang w:val="pt-BR"/>
        </w:rPr>
        <w:t xml:space="preserve"> đã tốt nghiệp cho thấy Nhà trường đã tổ chức tư vấn việc làm cho người học</w:t>
      </w:r>
      <w:r w:rsidRPr="008E3657">
        <w:rPr>
          <w:sz w:val="28"/>
          <w:szCs w:val="28"/>
          <w:lang w:val="vi-VN"/>
        </w:rPr>
        <w:t xml:space="preserve"> </w:t>
      </w:r>
    </w:p>
    <w:tbl>
      <w:tblPr>
        <w:tblStyle w:val="TableGrid58"/>
        <w:tblW w:w="5000" w:type="pct"/>
        <w:tblLook w:val="04A0" w:firstRow="1" w:lastRow="0" w:firstColumn="1" w:lastColumn="0" w:noHBand="0" w:noVBand="1"/>
      </w:tblPr>
      <w:tblGrid>
        <w:gridCol w:w="2290"/>
        <w:gridCol w:w="933"/>
        <w:gridCol w:w="1332"/>
        <w:gridCol w:w="1160"/>
        <w:gridCol w:w="1419"/>
        <w:gridCol w:w="852"/>
        <w:gridCol w:w="1075"/>
      </w:tblGrid>
      <w:tr w:rsidR="008E3657" w:rsidRPr="008E3657" w14:paraId="65E77C49" w14:textId="77777777" w:rsidTr="00920396">
        <w:trPr>
          <w:tblHeader/>
        </w:trPr>
        <w:tc>
          <w:tcPr>
            <w:tcW w:w="1264" w:type="pct"/>
            <w:vMerge w:val="restart"/>
            <w:vAlign w:val="center"/>
          </w:tcPr>
          <w:p w14:paraId="7CE90F53" w14:textId="77777777" w:rsidR="00637ED0" w:rsidRPr="008E3657" w:rsidRDefault="00637ED0" w:rsidP="00920396">
            <w:pPr>
              <w:widowControl w:val="0"/>
              <w:jc w:val="center"/>
              <w:rPr>
                <w:b/>
                <w:szCs w:val="28"/>
                <w:lang w:val="pt-BR"/>
              </w:rPr>
            </w:pPr>
            <w:r w:rsidRPr="008E3657">
              <w:rPr>
                <w:b/>
                <w:szCs w:val="28"/>
                <w:lang w:val="pt-BR"/>
              </w:rPr>
              <w:t>Nội dung thu thập ý kiền</w:t>
            </w:r>
          </w:p>
        </w:tc>
        <w:tc>
          <w:tcPr>
            <w:tcW w:w="515" w:type="pct"/>
            <w:vMerge w:val="restart"/>
            <w:vAlign w:val="center"/>
          </w:tcPr>
          <w:p w14:paraId="13FDEC80" w14:textId="77777777" w:rsidR="00637ED0" w:rsidRPr="008E3657" w:rsidRDefault="00637ED0" w:rsidP="00920396">
            <w:pPr>
              <w:widowControl w:val="0"/>
              <w:jc w:val="center"/>
              <w:rPr>
                <w:b/>
                <w:szCs w:val="28"/>
                <w:lang w:val="pt-BR"/>
              </w:rPr>
            </w:pPr>
            <w:r w:rsidRPr="008E3657">
              <w:rPr>
                <w:b/>
                <w:szCs w:val="28"/>
                <w:lang w:val="pt-BR"/>
              </w:rPr>
              <w:t>Đối tượng</w:t>
            </w:r>
          </w:p>
        </w:tc>
        <w:tc>
          <w:tcPr>
            <w:tcW w:w="735" w:type="pct"/>
            <w:vMerge w:val="restart"/>
            <w:vAlign w:val="center"/>
          </w:tcPr>
          <w:p w14:paraId="0F669C08" w14:textId="77777777" w:rsidR="00637ED0" w:rsidRPr="008E3657" w:rsidRDefault="00637ED0" w:rsidP="00920396">
            <w:pPr>
              <w:widowControl w:val="0"/>
              <w:jc w:val="center"/>
              <w:rPr>
                <w:b/>
                <w:szCs w:val="28"/>
                <w:lang w:val="pt-BR"/>
              </w:rPr>
            </w:pPr>
            <w:r w:rsidRPr="008E3657">
              <w:rPr>
                <w:b/>
                <w:szCs w:val="28"/>
                <w:lang w:val="pt-BR"/>
              </w:rPr>
              <w:t xml:space="preserve">Năm </w:t>
            </w:r>
          </w:p>
        </w:tc>
        <w:tc>
          <w:tcPr>
            <w:tcW w:w="640" w:type="pct"/>
            <w:vMerge w:val="restart"/>
          </w:tcPr>
          <w:p w14:paraId="6E7C94DA" w14:textId="77777777" w:rsidR="00637ED0" w:rsidRPr="008E3657" w:rsidRDefault="00637ED0" w:rsidP="00920396">
            <w:pPr>
              <w:widowControl w:val="0"/>
              <w:jc w:val="center"/>
              <w:rPr>
                <w:b/>
                <w:szCs w:val="28"/>
                <w:lang w:val="pt-BR"/>
              </w:rPr>
            </w:pPr>
            <w:r w:rsidRPr="008E3657">
              <w:rPr>
                <w:b/>
                <w:szCs w:val="28"/>
                <w:lang w:val="pt-BR"/>
              </w:rPr>
              <w:t>Số người thu thập</w:t>
            </w:r>
          </w:p>
        </w:tc>
        <w:tc>
          <w:tcPr>
            <w:tcW w:w="1846" w:type="pct"/>
            <w:gridSpan w:val="3"/>
          </w:tcPr>
          <w:p w14:paraId="3C676702" w14:textId="77777777" w:rsidR="00637ED0" w:rsidRPr="008E3657" w:rsidRDefault="00637ED0" w:rsidP="00920396">
            <w:pPr>
              <w:widowControl w:val="0"/>
              <w:jc w:val="center"/>
              <w:rPr>
                <w:b/>
                <w:szCs w:val="28"/>
                <w:lang w:val="pt-BR"/>
              </w:rPr>
            </w:pPr>
            <w:r w:rsidRPr="008E3657">
              <w:rPr>
                <w:b/>
                <w:szCs w:val="28"/>
                <w:lang w:val="pt-BR"/>
              </w:rPr>
              <w:t>Kết quả (%)</w:t>
            </w:r>
          </w:p>
        </w:tc>
      </w:tr>
      <w:tr w:rsidR="008E3657" w:rsidRPr="008E3657" w14:paraId="533FFCF0" w14:textId="77777777" w:rsidTr="00920396">
        <w:trPr>
          <w:tblHeader/>
        </w:trPr>
        <w:tc>
          <w:tcPr>
            <w:tcW w:w="1264" w:type="pct"/>
            <w:vMerge/>
          </w:tcPr>
          <w:p w14:paraId="7C97DE13" w14:textId="77777777" w:rsidR="00637ED0" w:rsidRPr="008E3657" w:rsidRDefault="00637ED0" w:rsidP="00920396">
            <w:pPr>
              <w:widowControl w:val="0"/>
              <w:rPr>
                <w:b/>
                <w:szCs w:val="28"/>
                <w:lang w:val="pt-BR"/>
              </w:rPr>
            </w:pPr>
          </w:p>
        </w:tc>
        <w:tc>
          <w:tcPr>
            <w:tcW w:w="515" w:type="pct"/>
            <w:vMerge/>
          </w:tcPr>
          <w:p w14:paraId="692F6BC5" w14:textId="77777777" w:rsidR="00637ED0" w:rsidRPr="008E3657" w:rsidRDefault="00637ED0" w:rsidP="00920396">
            <w:pPr>
              <w:widowControl w:val="0"/>
              <w:rPr>
                <w:b/>
                <w:szCs w:val="28"/>
                <w:lang w:val="pt-BR"/>
              </w:rPr>
            </w:pPr>
          </w:p>
        </w:tc>
        <w:tc>
          <w:tcPr>
            <w:tcW w:w="735" w:type="pct"/>
            <w:vMerge/>
          </w:tcPr>
          <w:p w14:paraId="5B4661EC" w14:textId="77777777" w:rsidR="00637ED0" w:rsidRPr="008E3657" w:rsidRDefault="00637ED0" w:rsidP="00920396">
            <w:pPr>
              <w:widowControl w:val="0"/>
              <w:rPr>
                <w:b/>
                <w:szCs w:val="28"/>
                <w:lang w:val="pt-BR"/>
              </w:rPr>
            </w:pPr>
          </w:p>
        </w:tc>
        <w:tc>
          <w:tcPr>
            <w:tcW w:w="640" w:type="pct"/>
            <w:vMerge/>
          </w:tcPr>
          <w:p w14:paraId="36277027" w14:textId="77777777" w:rsidR="00637ED0" w:rsidRPr="008E3657" w:rsidRDefault="00637ED0" w:rsidP="00920396">
            <w:pPr>
              <w:widowControl w:val="0"/>
              <w:rPr>
                <w:b/>
                <w:szCs w:val="28"/>
                <w:lang w:val="pt-BR"/>
              </w:rPr>
            </w:pPr>
          </w:p>
        </w:tc>
        <w:tc>
          <w:tcPr>
            <w:tcW w:w="783" w:type="pct"/>
            <w:vAlign w:val="center"/>
          </w:tcPr>
          <w:p w14:paraId="220664B5" w14:textId="77777777" w:rsidR="00637ED0" w:rsidRPr="008E3657" w:rsidRDefault="00637ED0" w:rsidP="00920396">
            <w:pPr>
              <w:jc w:val="center"/>
              <w:rPr>
                <w:b/>
                <w:bCs/>
                <w:szCs w:val="28"/>
              </w:rPr>
            </w:pPr>
            <w:r w:rsidRPr="008E3657">
              <w:rPr>
                <w:b/>
                <w:bCs/>
                <w:szCs w:val="28"/>
              </w:rPr>
              <w:t>Hoàn toàn đồng ý</w:t>
            </w:r>
          </w:p>
        </w:tc>
        <w:tc>
          <w:tcPr>
            <w:tcW w:w="470" w:type="pct"/>
            <w:vAlign w:val="center"/>
          </w:tcPr>
          <w:p w14:paraId="6A5233BE" w14:textId="77777777" w:rsidR="00637ED0" w:rsidRPr="008E3657" w:rsidRDefault="00637ED0" w:rsidP="00920396">
            <w:pPr>
              <w:jc w:val="center"/>
              <w:rPr>
                <w:b/>
                <w:bCs/>
                <w:szCs w:val="28"/>
              </w:rPr>
            </w:pPr>
            <w:r w:rsidRPr="008E3657">
              <w:rPr>
                <w:b/>
                <w:bCs/>
                <w:szCs w:val="28"/>
              </w:rPr>
              <w:t xml:space="preserve">Đồng ý </w:t>
            </w:r>
          </w:p>
        </w:tc>
        <w:tc>
          <w:tcPr>
            <w:tcW w:w="593" w:type="pct"/>
            <w:vAlign w:val="center"/>
          </w:tcPr>
          <w:p w14:paraId="6E97DE81" w14:textId="77777777" w:rsidR="00637ED0" w:rsidRPr="008E3657" w:rsidRDefault="00637ED0" w:rsidP="00920396">
            <w:pPr>
              <w:jc w:val="center"/>
              <w:rPr>
                <w:b/>
                <w:bCs/>
                <w:szCs w:val="28"/>
              </w:rPr>
            </w:pPr>
            <w:r w:rsidRPr="008E3657">
              <w:rPr>
                <w:b/>
                <w:bCs/>
                <w:szCs w:val="28"/>
              </w:rPr>
              <w:t>Không đồng ý</w:t>
            </w:r>
          </w:p>
        </w:tc>
      </w:tr>
      <w:tr w:rsidR="008E3657" w:rsidRPr="008E3657" w14:paraId="527204EC" w14:textId="77777777" w:rsidTr="00920396">
        <w:trPr>
          <w:trHeight w:val="341"/>
        </w:trPr>
        <w:tc>
          <w:tcPr>
            <w:tcW w:w="1264" w:type="pct"/>
            <w:vMerge w:val="restart"/>
          </w:tcPr>
          <w:p w14:paraId="58D7699D" w14:textId="77777777" w:rsidR="00637ED0" w:rsidRPr="008E3657" w:rsidRDefault="00637ED0" w:rsidP="00920396">
            <w:pPr>
              <w:widowControl w:val="0"/>
              <w:spacing w:line="276" w:lineRule="auto"/>
              <w:rPr>
                <w:i/>
                <w:szCs w:val="28"/>
                <w:lang w:val="pt-BR"/>
              </w:rPr>
            </w:pPr>
            <w:r w:rsidRPr="008E3657">
              <w:rPr>
                <w:i/>
                <w:szCs w:val="28"/>
              </w:rPr>
              <w:t>Trường thực hiện việc tư vấn việc làm cho người học sau khi tốt nghiệp</w:t>
            </w:r>
          </w:p>
        </w:tc>
        <w:tc>
          <w:tcPr>
            <w:tcW w:w="515" w:type="pct"/>
            <w:vMerge w:val="restart"/>
            <w:vAlign w:val="center"/>
          </w:tcPr>
          <w:p w14:paraId="5AFB917D" w14:textId="77777777" w:rsidR="00637ED0" w:rsidRPr="008E3657" w:rsidRDefault="00637ED0" w:rsidP="00920396">
            <w:pPr>
              <w:widowControl w:val="0"/>
              <w:spacing w:line="276" w:lineRule="auto"/>
              <w:jc w:val="center"/>
              <w:rPr>
                <w:szCs w:val="28"/>
                <w:lang w:val="pt-BR"/>
              </w:rPr>
            </w:pPr>
            <w:r w:rsidRPr="008E3657">
              <w:rPr>
                <w:szCs w:val="28"/>
                <w:lang w:val="pt-BR"/>
              </w:rPr>
              <w:t>Người học</w:t>
            </w:r>
          </w:p>
        </w:tc>
        <w:tc>
          <w:tcPr>
            <w:tcW w:w="735" w:type="pct"/>
            <w:vAlign w:val="center"/>
          </w:tcPr>
          <w:p w14:paraId="00094001"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640" w:type="pct"/>
            <w:vAlign w:val="center"/>
          </w:tcPr>
          <w:p w14:paraId="7DE926CC" w14:textId="77777777" w:rsidR="00637ED0" w:rsidRPr="008E3657" w:rsidRDefault="00637ED0" w:rsidP="00920396">
            <w:pPr>
              <w:widowControl w:val="0"/>
              <w:spacing w:line="276" w:lineRule="auto"/>
              <w:jc w:val="center"/>
              <w:rPr>
                <w:szCs w:val="28"/>
                <w:lang w:val="pt-BR"/>
              </w:rPr>
            </w:pPr>
            <w:r w:rsidRPr="008E3657">
              <w:rPr>
                <w:szCs w:val="28"/>
                <w:lang w:val="pt-BR"/>
              </w:rPr>
              <w:t>300</w:t>
            </w:r>
          </w:p>
        </w:tc>
        <w:tc>
          <w:tcPr>
            <w:tcW w:w="783" w:type="pct"/>
            <w:vAlign w:val="center"/>
          </w:tcPr>
          <w:p w14:paraId="74826867" w14:textId="77777777" w:rsidR="00637ED0" w:rsidRPr="008E3657" w:rsidRDefault="00637ED0" w:rsidP="00920396">
            <w:pPr>
              <w:widowControl w:val="0"/>
              <w:spacing w:line="276" w:lineRule="auto"/>
              <w:jc w:val="center"/>
              <w:rPr>
                <w:szCs w:val="28"/>
                <w:lang w:val="pt-BR"/>
              </w:rPr>
            </w:pPr>
            <w:r w:rsidRPr="008E3657">
              <w:rPr>
                <w:szCs w:val="28"/>
                <w:lang w:val="pt-BR"/>
              </w:rPr>
              <w:t>41,5</w:t>
            </w:r>
          </w:p>
        </w:tc>
        <w:tc>
          <w:tcPr>
            <w:tcW w:w="470" w:type="pct"/>
            <w:vAlign w:val="center"/>
          </w:tcPr>
          <w:p w14:paraId="49EC2E7B" w14:textId="77777777" w:rsidR="00637ED0" w:rsidRPr="008E3657" w:rsidRDefault="00637ED0" w:rsidP="00920396">
            <w:pPr>
              <w:widowControl w:val="0"/>
              <w:spacing w:line="276" w:lineRule="auto"/>
              <w:jc w:val="center"/>
              <w:rPr>
                <w:szCs w:val="28"/>
                <w:lang w:val="pt-BR"/>
              </w:rPr>
            </w:pPr>
            <w:r w:rsidRPr="008E3657">
              <w:rPr>
                <w:szCs w:val="28"/>
                <w:lang w:val="pt-BR"/>
              </w:rPr>
              <w:t>54,5</w:t>
            </w:r>
          </w:p>
        </w:tc>
        <w:tc>
          <w:tcPr>
            <w:tcW w:w="593" w:type="pct"/>
            <w:vAlign w:val="center"/>
          </w:tcPr>
          <w:p w14:paraId="04BFF04A" w14:textId="77777777" w:rsidR="00637ED0" w:rsidRPr="008E3657" w:rsidRDefault="00637ED0" w:rsidP="00920396">
            <w:pPr>
              <w:spacing w:line="276" w:lineRule="auto"/>
              <w:jc w:val="center"/>
              <w:rPr>
                <w:szCs w:val="28"/>
                <w:lang w:val="pt-BR"/>
              </w:rPr>
            </w:pPr>
            <w:r w:rsidRPr="008E3657">
              <w:rPr>
                <w:szCs w:val="28"/>
                <w:lang w:val="pt-BR"/>
              </w:rPr>
              <w:t>4,0</w:t>
            </w:r>
          </w:p>
        </w:tc>
      </w:tr>
      <w:tr w:rsidR="008E3657" w:rsidRPr="008E3657" w14:paraId="23828FFF" w14:textId="77777777" w:rsidTr="00920396">
        <w:trPr>
          <w:trHeight w:val="449"/>
        </w:trPr>
        <w:tc>
          <w:tcPr>
            <w:tcW w:w="1264" w:type="pct"/>
            <w:vMerge/>
          </w:tcPr>
          <w:p w14:paraId="7B33BADB" w14:textId="77777777" w:rsidR="00637ED0" w:rsidRPr="008E3657" w:rsidRDefault="00637ED0" w:rsidP="00920396">
            <w:pPr>
              <w:widowControl w:val="0"/>
              <w:spacing w:line="276" w:lineRule="auto"/>
              <w:rPr>
                <w:i/>
                <w:szCs w:val="28"/>
                <w:lang w:val="pt-BR"/>
              </w:rPr>
            </w:pPr>
          </w:p>
        </w:tc>
        <w:tc>
          <w:tcPr>
            <w:tcW w:w="515" w:type="pct"/>
            <w:vMerge/>
            <w:vAlign w:val="center"/>
          </w:tcPr>
          <w:p w14:paraId="0A945DB2" w14:textId="77777777" w:rsidR="00637ED0" w:rsidRPr="008E3657" w:rsidRDefault="00637ED0" w:rsidP="00920396">
            <w:pPr>
              <w:widowControl w:val="0"/>
              <w:spacing w:line="276" w:lineRule="auto"/>
              <w:jc w:val="center"/>
              <w:rPr>
                <w:szCs w:val="28"/>
                <w:lang w:val="pt-BR"/>
              </w:rPr>
            </w:pPr>
          </w:p>
        </w:tc>
        <w:tc>
          <w:tcPr>
            <w:tcW w:w="735" w:type="pct"/>
            <w:vAlign w:val="center"/>
          </w:tcPr>
          <w:p w14:paraId="78DB2C22"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640" w:type="pct"/>
            <w:vAlign w:val="center"/>
          </w:tcPr>
          <w:p w14:paraId="0B391695" w14:textId="77777777" w:rsidR="00637ED0" w:rsidRPr="008E3657" w:rsidRDefault="00637ED0" w:rsidP="00920396">
            <w:pPr>
              <w:widowControl w:val="0"/>
              <w:spacing w:line="276" w:lineRule="auto"/>
              <w:jc w:val="center"/>
              <w:rPr>
                <w:szCs w:val="28"/>
                <w:lang w:val="pt-BR"/>
              </w:rPr>
            </w:pPr>
            <w:r w:rsidRPr="008E3657">
              <w:rPr>
                <w:szCs w:val="28"/>
                <w:lang w:val="pt-BR"/>
              </w:rPr>
              <w:t>320</w:t>
            </w:r>
          </w:p>
        </w:tc>
        <w:tc>
          <w:tcPr>
            <w:tcW w:w="783" w:type="pct"/>
            <w:vAlign w:val="center"/>
          </w:tcPr>
          <w:p w14:paraId="2823F9EB" w14:textId="77777777" w:rsidR="00637ED0" w:rsidRPr="008E3657" w:rsidRDefault="00637ED0" w:rsidP="00920396">
            <w:pPr>
              <w:widowControl w:val="0"/>
              <w:spacing w:line="276" w:lineRule="auto"/>
              <w:jc w:val="center"/>
              <w:rPr>
                <w:szCs w:val="28"/>
                <w:lang w:val="pt-BR"/>
              </w:rPr>
            </w:pPr>
            <w:r w:rsidRPr="008E3657">
              <w:rPr>
                <w:szCs w:val="28"/>
                <w:lang w:val="pt-BR"/>
              </w:rPr>
              <w:t>19,7</w:t>
            </w:r>
          </w:p>
        </w:tc>
        <w:tc>
          <w:tcPr>
            <w:tcW w:w="470" w:type="pct"/>
            <w:vAlign w:val="center"/>
          </w:tcPr>
          <w:p w14:paraId="07377129" w14:textId="77777777" w:rsidR="00637ED0" w:rsidRPr="008E3657" w:rsidRDefault="00637ED0" w:rsidP="00920396">
            <w:pPr>
              <w:widowControl w:val="0"/>
              <w:spacing w:line="276" w:lineRule="auto"/>
              <w:jc w:val="center"/>
              <w:rPr>
                <w:szCs w:val="28"/>
                <w:lang w:val="pt-BR"/>
              </w:rPr>
            </w:pPr>
            <w:r w:rsidRPr="008E3657">
              <w:rPr>
                <w:szCs w:val="28"/>
                <w:lang w:val="pt-BR"/>
              </w:rPr>
              <w:t>76,9</w:t>
            </w:r>
          </w:p>
        </w:tc>
        <w:tc>
          <w:tcPr>
            <w:tcW w:w="593" w:type="pct"/>
            <w:vAlign w:val="center"/>
          </w:tcPr>
          <w:p w14:paraId="74FCDBA0" w14:textId="77777777" w:rsidR="00637ED0" w:rsidRPr="008E3657" w:rsidRDefault="00637ED0" w:rsidP="00920396">
            <w:pPr>
              <w:spacing w:line="276" w:lineRule="auto"/>
              <w:jc w:val="center"/>
              <w:rPr>
                <w:szCs w:val="28"/>
                <w:lang w:val="pt-BR"/>
              </w:rPr>
            </w:pPr>
            <w:r w:rsidRPr="008E3657">
              <w:rPr>
                <w:szCs w:val="28"/>
                <w:lang w:val="pt-BR"/>
              </w:rPr>
              <w:t>3,4</w:t>
            </w:r>
          </w:p>
        </w:tc>
      </w:tr>
      <w:tr w:rsidR="008E3657" w:rsidRPr="008E3657" w14:paraId="4987A600" w14:textId="77777777" w:rsidTr="00920396">
        <w:trPr>
          <w:trHeight w:val="332"/>
        </w:trPr>
        <w:tc>
          <w:tcPr>
            <w:tcW w:w="1264" w:type="pct"/>
            <w:vMerge/>
          </w:tcPr>
          <w:p w14:paraId="62DB01AD" w14:textId="77777777" w:rsidR="00637ED0" w:rsidRPr="008E3657" w:rsidRDefault="00637ED0" w:rsidP="00920396">
            <w:pPr>
              <w:widowControl w:val="0"/>
              <w:spacing w:line="276" w:lineRule="auto"/>
              <w:rPr>
                <w:i/>
                <w:szCs w:val="28"/>
                <w:lang w:val="pt-BR"/>
              </w:rPr>
            </w:pPr>
          </w:p>
        </w:tc>
        <w:tc>
          <w:tcPr>
            <w:tcW w:w="515" w:type="pct"/>
            <w:vMerge/>
            <w:vAlign w:val="center"/>
          </w:tcPr>
          <w:p w14:paraId="06DC341A" w14:textId="77777777" w:rsidR="00637ED0" w:rsidRPr="008E3657" w:rsidRDefault="00637ED0" w:rsidP="00920396">
            <w:pPr>
              <w:widowControl w:val="0"/>
              <w:spacing w:line="276" w:lineRule="auto"/>
              <w:jc w:val="center"/>
              <w:rPr>
                <w:szCs w:val="28"/>
                <w:lang w:val="pt-BR"/>
              </w:rPr>
            </w:pPr>
          </w:p>
        </w:tc>
        <w:tc>
          <w:tcPr>
            <w:tcW w:w="735" w:type="pct"/>
            <w:vAlign w:val="center"/>
          </w:tcPr>
          <w:p w14:paraId="48C76C49"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640" w:type="pct"/>
            <w:vAlign w:val="center"/>
          </w:tcPr>
          <w:p w14:paraId="2592181E" w14:textId="77777777" w:rsidR="00637ED0" w:rsidRPr="008E3657" w:rsidRDefault="00637ED0" w:rsidP="00920396">
            <w:pPr>
              <w:widowControl w:val="0"/>
              <w:spacing w:line="276" w:lineRule="auto"/>
              <w:jc w:val="center"/>
              <w:rPr>
                <w:szCs w:val="28"/>
                <w:lang w:val="pt-BR"/>
              </w:rPr>
            </w:pPr>
            <w:r w:rsidRPr="008E3657">
              <w:rPr>
                <w:szCs w:val="28"/>
              </w:rPr>
              <w:t>350</w:t>
            </w:r>
          </w:p>
        </w:tc>
        <w:tc>
          <w:tcPr>
            <w:tcW w:w="783" w:type="pct"/>
            <w:vAlign w:val="center"/>
          </w:tcPr>
          <w:p w14:paraId="70B40A71" w14:textId="77777777" w:rsidR="00637ED0" w:rsidRPr="008E3657" w:rsidRDefault="00637ED0" w:rsidP="00920396">
            <w:pPr>
              <w:widowControl w:val="0"/>
              <w:spacing w:line="276" w:lineRule="auto"/>
              <w:jc w:val="center"/>
              <w:rPr>
                <w:szCs w:val="28"/>
                <w:lang w:val="pt-BR"/>
              </w:rPr>
            </w:pPr>
            <w:r w:rsidRPr="008E3657">
              <w:rPr>
                <w:szCs w:val="28"/>
                <w:lang w:val="pt-BR"/>
              </w:rPr>
              <w:t>24,0</w:t>
            </w:r>
          </w:p>
        </w:tc>
        <w:tc>
          <w:tcPr>
            <w:tcW w:w="470" w:type="pct"/>
            <w:vAlign w:val="center"/>
          </w:tcPr>
          <w:p w14:paraId="46017F32" w14:textId="77777777" w:rsidR="00637ED0" w:rsidRPr="008E3657" w:rsidRDefault="00637ED0" w:rsidP="00920396">
            <w:pPr>
              <w:widowControl w:val="0"/>
              <w:spacing w:line="276" w:lineRule="auto"/>
              <w:jc w:val="center"/>
              <w:rPr>
                <w:szCs w:val="28"/>
                <w:lang w:val="pt-BR"/>
              </w:rPr>
            </w:pPr>
            <w:r w:rsidRPr="008E3657">
              <w:rPr>
                <w:szCs w:val="28"/>
                <w:lang w:val="pt-BR"/>
              </w:rPr>
              <w:t>72,0</w:t>
            </w:r>
          </w:p>
        </w:tc>
        <w:tc>
          <w:tcPr>
            <w:tcW w:w="593" w:type="pct"/>
            <w:vAlign w:val="center"/>
          </w:tcPr>
          <w:p w14:paraId="42797B9A" w14:textId="77777777" w:rsidR="00637ED0" w:rsidRPr="008E3657" w:rsidRDefault="00637ED0" w:rsidP="00920396">
            <w:pPr>
              <w:spacing w:line="276" w:lineRule="auto"/>
              <w:jc w:val="center"/>
              <w:rPr>
                <w:szCs w:val="28"/>
                <w:lang w:val="pt-BR"/>
              </w:rPr>
            </w:pPr>
            <w:r w:rsidRPr="008E3657">
              <w:rPr>
                <w:szCs w:val="28"/>
                <w:lang w:val="pt-BR"/>
              </w:rPr>
              <w:t>4,0</w:t>
            </w:r>
          </w:p>
        </w:tc>
      </w:tr>
      <w:tr w:rsidR="008E3657" w:rsidRPr="008E3657" w14:paraId="2CBA0060" w14:textId="77777777" w:rsidTr="00920396">
        <w:trPr>
          <w:trHeight w:val="404"/>
        </w:trPr>
        <w:tc>
          <w:tcPr>
            <w:tcW w:w="1264" w:type="pct"/>
            <w:vMerge/>
          </w:tcPr>
          <w:p w14:paraId="73F82CC8" w14:textId="77777777" w:rsidR="00637ED0" w:rsidRPr="008E3657" w:rsidRDefault="00637ED0" w:rsidP="00920396">
            <w:pPr>
              <w:widowControl w:val="0"/>
              <w:spacing w:line="276" w:lineRule="auto"/>
              <w:rPr>
                <w:i/>
                <w:szCs w:val="28"/>
                <w:lang w:val="pt-BR"/>
              </w:rPr>
            </w:pPr>
          </w:p>
        </w:tc>
        <w:tc>
          <w:tcPr>
            <w:tcW w:w="515" w:type="pct"/>
            <w:vMerge w:val="restart"/>
            <w:vAlign w:val="center"/>
          </w:tcPr>
          <w:p w14:paraId="12DAEC3F" w14:textId="77777777" w:rsidR="00637ED0" w:rsidRPr="008E3657" w:rsidRDefault="00637ED0" w:rsidP="00920396">
            <w:pPr>
              <w:widowControl w:val="0"/>
              <w:spacing w:line="276" w:lineRule="auto"/>
              <w:jc w:val="center"/>
              <w:rPr>
                <w:szCs w:val="28"/>
                <w:lang w:val="pt-BR"/>
              </w:rPr>
            </w:pPr>
            <w:r w:rsidRPr="008E3657">
              <w:rPr>
                <w:szCs w:val="28"/>
                <w:lang w:val="pt-BR"/>
              </w:rPr>
              <w:t>Người học đã TN</w:t>
            </w:r>
          </w:p>
        </w:tc>
        <w:tc>
          <w:tcPr>
            <w:tcW w:w="735" w:type="pct"/>
            <w:vAlign w:val="center"/>
          </w:tcPr>
          <w:p w14:paraId="73A5DC77"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640" w:type="pct"/>
            <w:vAlign w:val="center"/>
          </w:tcPr>
          <w:p w14:paraId="3D07A82F" w14:textId="77777777" w:rsidR="00637ED0" w:rsidRPr="008E3657" w:rsidRDefault="00637ED0" w:rsidP="00920396">
            <w:pPr>
              <w:widowControl w:val="0"/>
              <w:spacing w:line="276" w:lineRule="auto"/>
              <w:jc w:val="center"/>
              <w:rPr>
                <w:szCs w:val="28"/>
                <w:lang w:val="pt-BR"/>
              </w:rPr>
            </w:pPr>
            <w:r w:rsidRPr="008E3657">
              <w:rPr>
                <w:bCs/>
                <w:szCs w:val="28"/>
              </w:rPr>
              <w:t>723</w:t>
            </w:r>
          </w:p>
        </w:tc>
        <w:tc>
          <w:tcPr>
            <w:tcW w:w="783" w:type="pct"/>
            <w:vAlign w:val="center"/>
          </w:tcPr>
          <w:p w14:paraId="69CBDCBA" w14:textId="77777777" w:rsidR="00637ED0" w:rsidRPr="008E3657" w:rsidRDefault="00637ED0" w:rsidP="00920396">
            <w:pPr>
              <w:widowControl w:val="0"/>
              <w:spacing w:line="276" w:lineRule="auto"/>
              <w:jc w:val="center"/>
              <w:rPr>
                <w:szCs w:val="28"/>
                <w:lang w:val="pt-BR"/>
              </w:rPr>
            </w:pPr>
            <w:r w:rsidRPr="008E3657">
              <w:rPr>
                <w:szCs w:val="28"/>
                <w:lang w:val="pt-BR"/>
              </w:rPr>
              <w:t>74,6</w:t>
            </w:r>
          </w:p>
        </w:tc>
        <w:tc>
          <w:tcPr>
            <w:tcW w:w="470" w:type="pct"/>
            <w:vAlign w:val="center"/>
          </w:tcPr>
          <w:p w14:paraId="4CDFBA9D" w14:textId="77777777" w:rsidR="00637ED0" w:rsidRPr="008E3657" w:rsidRDefault="00637ED0" w:rsidP="00920396">
            <w:pPr>
              <w:widowControl w:val="0"/>
              <w:spacing w:line="276" w:lineRule="auto"/>
              <w:jc w:val="center"/>
              <w:rPr>
                <w:szCs w:val="28"/>
                <w:lang w:val="pt-BR"/>
              </w:rPr>
            </w:pPr>
            <w:r w:rsidRPr="008E3657">
              <w:rPr>
                <w:szCs w:val="28"/>
                <w:lang w:val="pt-BR"/>
              </w:rPr>
              <w:t>25,4</w:t>
            </w:r>
          </w:p>
        </w:tc>
        <w:tc>
          <w:tcPr>
            <w:tcW w:w="593" w:type="pct"/>
            <w:vAlign w:val="center"/>
          </w:tcPr>
          <w:p w14:paraId="3E06FA38" w14:textId="77777777" w:rsidR="00637ED0" w:rsidRPr="008E3657" w:rsidRDefault="00637ED0" w:rsidP="00920396">
            <w:pPr>
              <w:spacing w:line="276" w:lineRule="auto"/>
              <w:jc w:val="center"/>
              <w:rPr>
                <w:szCs w:val="28"/>
                <w:lang w:val="pt-BR"/>
              </w:rPr>
            </w:pPr>
            <w:r w:rsidRPr="008E3657">
              <w:rPr>
                <w:szCs w:val="28"/>
                <w:lang w:val="pt-BR"/>
              </w:rPr>
              <w:t>0</w:t>
            </w:r>
          </w:p>
        </w:tc>
      </w:tr>
      <w:tr w:rsidR="008E3657" w:rsidRPr="008E3657" w14:paraId="60E98FD2" w14:textId="77777777" w:rsidTr="00920396">
        <w:trPr>
          <w:trHeight w:val="404"/>
        </w:trPr>
        <w:tc>
          <w:tcPr>
            <w:tcW w:w="1264" w:type="pct"/>
            <w:vMerge/>
          </w:tcPr>
          <w:p w14:paraId="76AD2808" w14:textId="77777777" w:rsidR="00637ED0" w:rsidRPr="008E3657" w:rsidRDefault="00637ED0" w:rsidP="00920396">
            <w:pPr>
              <w:widowControl w:val="0"/>
              <w:spacing w:line="276" w:lineRule="auto"/>
              <w:rPr>
                <w:i/>
                <w:szCs w:val="28"/>
                <w:lang w:val="pt-BR"/>
              </w:rPr>
            </w:pPr>
          </w:p>
        </w:tc>
        <w:tc>
          <w:tcPr>
            <w:tcW w:w="515" w:type="pct"/>
            <w:vMerge/>
            <w:vAlign w:val="center"/>
          </w:tcPr>
          <w:p w14:paraId="6BE5ADD8" w14:textId="77777777" w:rsidR="00637ED0" w:rsidRPr="008E3657" w:rsidRDefault="00637ED0" w:rsidP="00920396">
            <w:pPr>
              <w:widowControl w:val="0"/>
              <w:spacing w:line="276" w:lineRule="auto"/>
              <w:jc w:val="center"/>
              <w:rPr>
                <w:szCs w:val="28"/>
                <w:lang w:val="pt-BR"/>
              </w:rPr>
            </w:pPr>
          </w:p>
        </w:tc>
        <w:tc>
          <w:tcPr>
            <w:tcW w:w="735" w:type="pct"/>
            <w:vAlign w:val="center"/>
          </w:tcPr>
          <w:p w14:paraId="654B29E2"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640" w:type="pct"/>
            <w:vAlign w:val="center"/>
          </w:tcPr>
          <w:p w14:paraId="0F92AB08" w14:textId="77777777" w:rsidR="00637ED0" w:rsidRPr="008E3657" w:rsidRDefault="00637ED0" w:rsidP="00920396">
            <w:pPr>
              <w:widowControl w:val="0"/>
              <w:spacing w:line="276" w:lineRule="auto"/>
              <w:jc w:val="center"/>
              <w:rPr>
                <w:szCs w:val="28"/>
                <w:lang w:val="pt-BR"/>
              </w:rPr>
            </w:pPr>
            <w:r w:rsidRPr="008E3657">
              <w:rPr>
                <w:bCs/>
                <w:szCs w:val="28"/>
              </w:rPr>
              <w:t>695</w:t>
            </w:r>
          </w:p>
        </w:tc>
        <w:tc>
          <w:tcPr>
            <w:tcW w:w="783" w:type="pct"/>
            <w:vAlign w:val="center"/>
          </w:tcPr>
          <w:p w14:paraId="08B802EA" w14:textId="77777777" w:rsidR="00637ED0" w:rsidRPr="008E3657" w:rsidRDefault="00637ED0" w:rsidP="00920396">
            <w:pPr>
              <w:widowControl w:val="0"/>
              <w:spacing w:line="276" w:lineRule="auto"/>
              <w:jc w:val="center"/>
              <w:rPr>
                <w:szCs w:val="28"/>
                <w:lang w:val="pt-BR"/>
              </w:rPr>
            </w:pPr>
            <w:r w:rsidRPr="008E3657">
              <w:rPr>
                <w:szCs w:val="28"/>
                <w:lang w:val="pt-BR"/>
              </w:rPr>
              <w:t>85,5</w:t>
            </w:r>
          </w:p>
        </w:tc>
        <w:tc>
          <w:tcPr>
            <w:tcW w:w="470" w:type="pct"/>
            <w:vAlign w:val="center"/>
          </w:tcPr>
          <w:p w14:paraId="1654768B" w14:textId="77777777" w:rsidR="00637ED0" w:rsidRPr="008E3657" w:rsidRDefault="00637ED0" w:rsidP="00920396">
            <w:pPr>
              <w:widowControl w:val="0"/>
              <w:spacing w:line="276" w:lineRule="auto"/>
              <w:jc w:val="center"/>
              <w:rPr>
                <w:szCs w:val="28"/>
                <w:lang w:val="pt-BR"/>
              </w:rPr>
            </w:pPr>
            <w:r w:rsidRPr="008E3657">
              <w:rPr>
                <w:szCs w:val="28"/>
                <w:lang w:val="pt-BR"/>
              </w:rPr>
              <w:t>14,5</w:t>
            </w:r>
          </w:p>
        </w:tc>
        <w:tc>
          <w:tcPr>
            <w:tcW w:w="593" w:type="pct"/>
            <w:vAlign w:val="center"/>
          </w:tcPr>
          <w:p w14:paraId="41547A6D" w14:textId="77777777" w:rsidR="00637ED0" w:rsidRPr="008E3657" w:rsidRDefault="00637ED0" w:rsidP="00920396">
            <w:pPr>
              <w:spacing w:line="276" w:lineRule="auto"/>
              <w:jc w:val="center"/>
              <w:rPr>
                <w:szCs w:val="28"/>
                <w:lang w:val="pt-BR"/>
              </w:rPr>
            </w:pPr>
            <w:r w:rsidRPr="008E3657">
              <w:rPr>
                <w:szCs w:val="28"/>
                <w:lang w:val="pt-BR"/>
              </w:rPr>
              <w:t>0</w:t>
            </w:r>
          </w:p>
        </w:tc>
      </w:tr>
      <w:tr w:rsidR="008E3657" w:rsidRPr="008E3657" w14:paraId="041E47F5" w14:textId="77777777" w:rsidTr="00920396">
        <w:trPr>
          <w:trHeight w:val="386"/>
        </w:trPr>
        <w:tc>
          <w:tcPr>
            <w:tcW w:w="1264" w:type="pct"/>
            <w:vMerge/>
          </w:tcPr>
          <w:p w14:paraId="7B3F5E87" w14:textId="77777777" w:rsidR="00637ED0" w:rsidRPr="008E3657" w:rsidRDefault="00637ED0" w:rsidP="00920396">
            <w:pPr>
              <w:widowControl w:val="0"/>
              <w:spacing w:line="276" w:lineRule="auto"/>
              <w:rPr>
                <w:i/>
                <w:szCs w:val="28"/>
                <w:lang w:val="pt-BR"/>
              </w:rPr>
            </w:pPr>
          </w:p>
        </w:tc>
        <w:tc>
          <w:tcPr>
            <w:tcW w:w="515" w:type="pct"/>
            <w:vMerge/>
            <w:vAlign w:val="center"/>
          </w:tcPr>
          <w:p w14:paraId="491A48D2" w14:textId="77777777" w:rsidR="00637ED0" w:rsidRPr="008E3657" w:rsidRDefault="00637ED0" w:rsidP="00920396">
            <w:pPr>
              <w:widowControl w:val="0"/>
              <w:spacing w:line="276" w:lineRule="auto"/>
              <w:jc w:val="center"/>
              <w:rPr>
                <w:szCs w:val="28"/>
                <w:lang w:val="pt-BR"/>
              </w:rPr>
            </w:pPr>
          </w:p>
        </w:tc>
        <w:tc>
          <w:tcPr>
            <w:tcW w:w="735" w:type="pct"/>
            <w:vAlign w:val="center"/>
          </w:tcPr>
          <w:p w14:paraId="106869CC"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640" w:type="pct"/>
            <w:vAlign w:val="center"/>
          </w:tcPr>
          <w:p w14:paraId="10AF71DB" w14:textId="77777777" w:rsidR="00637ED0" w:rsidRPr="008E3657" w:rsidRDefault="00637ED0" w:rsidP="00920396">
            <w:pPr>
              <w:widowControl w:val="0"/>
              <w:spacing w:line="276" w:lineRule="auto"/>
              <w:jc w:val="center"/>
              <w:rPr>
                <w:szCs w:val="28"/>
                <w:lang w:val="pt-BR"/>
              </w:rPr>
            </w:pPr>
            <w:r w:rsidRPr="008E3657">
              <w:rPr>
                <w:bCs/>
                <w:szCs w:val="28"/>
              </w:rPr>
              <w:t>672</w:t>
            </w:r>
          </w:p>
        </w:tc>
        <w:tc>
          <w:tcPr>
            <w:tcW w:w="783" w:type="pct"/>
            <w:vAlign w:val="center"/>
          </w:tcPr>
          <w:p w14:paraId="35AFA19F" w14:textId="77777777" w:rsidR="00637ED0" w:rsidRPr="008E3657" w:rsidRDefault="00637ED0" w:rsidP="00920396">
            <w:pPr>
              <w:widowControl w:val="0"/>
              <w:spacing w:line="276" w:lineRule="auto"/>
              <w:jc w:val="center"/>
              <w:rPr>
                <w:szCs w:val="28"/>
                <w:lang w:val="pt-BR"/>
              </w:rPr>
            </w:pPr>
            <w:r w:rsidRPr="008E3657">
              <w:rPr>
                <w:szCs w:val="28"/>
                <w:lang w:val="pt-BR"/>
              </w:rPr>
              <w:t>82,3</w:t>
            </w:r>
          </w:p>
        </w:tc>
        <w:tc>
          <w:tcPr>
            <w:tcW w:w="470" w:type="pct"/>
            <w:vAlign w:val="center"/>
          </w:tcPr>
          <w:p w14:paraId="2DD81A0B" w14:textId="77777777" w:rsidR="00637ED0" w:rsidRPr="008E3657" w:rsidRDefault="00637ED0" w:rsidP="00920396">
            <w:pPr>
              <w:widowControl w:val="0"/>
              <w:spacing w:line="276" w:lineRule="auto"/>
              <w:jc w:val="center"/>
              <w:rPr>
                <w:szCs w:val="28"/>
                <w:lang w:val="pt-BR"/>
              </w:rPr>
            </w:pPr>
            <w:r w:rsidRPr="008E3657">
              <w:rPr>
                <w:szCs w:val="28"/>
                <w:lang w:val="pt-BR"/>
              </w:rPr>
              <w:t>17,7</w:t>
            </w:r>
          </w:p>
        </w:tc>
        <w:tc>
          <w:tcPr>
            <w:tcW w:w="593" w:type="pct"/>
            <w:vAlign w:val="center"/>
          </w:tcPr>
          <w:p w14:paraId="566BE432" w14:textId="77777777" w:rsidR="00637ED0" w:rsidRPr="008E3657" w:rsidRDefault="00637ED0" w:rsidP="00920396">
            <w:pPr>
              <w:spacing w:line="276" w:lineRule="auto"/>
              <w:jc w:val="center"/>
              <w:rPr>
                <w:szCs w:val="28"/>
                <w:lang w:val="pt-BR"/>
              </w:rPr>
            </w:pPr>
            <w:r w:rsidRPr="008E3657">
              <w:rPr>
                <w:szCs w:val="28"/>
                <w:lang w:val="pt-BR"/>
              </w:rPr>
              <w:t>0</w:t>
            </w:r>
          </w:p>
        </w:tc>
      </w:tr>
    </w:tbl>
    <w:p w14:paraId="18BB23CD" w14:textId="217DD7DD" w:rsidR="00637ED0" w:rsidRPr="008E3657" w:rsidRDefault="00637ED0" w:rsidP="00920396">
      <w:pPr>
        <w:spacing w:line="312" w:lineRule="auto"/>
        <w:ind w:firstLine="720"/>
        <w:contextualSpacing/>
        <w:jc w:val="both"/>
        <w:rPr>
          <w:i/>
          <w:iCs/>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r w:rsidRPr="008E3657">
        <w:rPr>
          <w:i/>
          <w:iCs/>
          <w:sz w:val="28"/>
          <w:szCs w:val="28"/>
        </w:rPr>
        <w:t xml:space="preserve"> </w:t>
      </w:r>
    </w:p>
    <w:p w14:paraId="57AAF585" w14:textId="77777777" w:rsidR="007945DB" w:rsidRPr="008E3657" w:rsidRDefault="007945DB" w:rsidP="00920396">
      <w:pPr>
        <w:spacing w:line="312"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(1.</w:t>
      </w:r>
      <w:r w:rsidRPr="008E3657">
        <w:rPr>
          <w:i/>
          <w:sz w:val="28"/>
          <w:szCs w:val="28"/>
          <w:lang w:val="nl-NL" w:eastAsia="ja-JP"/>
        </w:rPr>
        <w:t>1.08 - 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1C28BB41" w14:textId="5499DA03" w:rsidR="00637ED0" w:rsidRPr="008E3657" w:rsidRDefault="00637ED0" w:rsidP="00920396">
      <w:pPr>
        <w:spacing w:line="312" w:lineRule="auto"/>
        <w:ind w:firstLine="720"/>
        <w:jc w:val="both"/>
        <w:rPr>
          <w:rFonts w:eastAsia="Calibri"/>
          <w:bCs/>
          <w:sz w:val="28"/>
          <w:szCs w:val="28"/>
          <w:lang w:val="nl-NL"/>
        </w:rPr>
      </w:pPr>
      <w:r w:rsidRPr="008E3657">
        <w:rPr>
          <w:bCs/>
          <w:iCs/>
          <w:sz w:val="28"/>
          <w:szCs w:val="28"/>
          <w:lang w:val="nl-NL"/>
        </w:rPr>
        <w:t>Đoàn đánh giá trường đạt yêu cầu của tiêu chuẩn</w:t>
      </w:r>
      <w:r w:rsidRPr="008E3657">
        <w:rPr>
          <w:rFonts w:eastAsia="Calibri"/>
          <w:bCs/>
          <w:sz w:val="28"/>
          <w:szCs w:val="28"/>
          <w:lang w:val="nl-NL"/>
        </w:rPr>
        <w:t xml:space="preserve">. </w:t>
      </w:r>
    </w:p>
    <w:p w14:paraId="61A46F26" w14:textId="4498646D" w:rsidR="00637ED0" w:rsidRPr="008E3657" w:rsidRDefault="00C81EE6" w:rsidP="00920396">
      <w:pPr>
        <w:spacing w:line="312" w:lineRule="auto"/>
        <w:ind w:firstLine="720"/>
        <w:jc w:val="both"/>
        <w:rPr>
          <w:rFonts w:eastAsia="Calibri"/>
          <w:sz w:val="28"/>
          <w:szCs w:val="28"/>
        </w:rPr>
      </w:pPr>
      <w:r w:rsidRPr="008E3657">
        <w:rPr>
          <w:rFonts w:eastAsia="Calibri"/>
          <w:b/>
          <w:bCs/>
          <w:sz w:val="28"/>
          <w:szCs w:val="28"/>
        </w:rPr>
        <w:t>2. Đánh giá tiêu chuẩn</w:t>
      </w:r>
      <w:r w:rsidR="00637ED0" w:rsidRPr="008E3657">
        <w:rPr>
          <w:rFonts w:eastAsia="Calibri"/>
          <w:b/>
          <w:bCs/>
          <w:sz w:val="28"/>
          <w:szCs w:val="28"/>
        </w:rPr>
        <w:t xml:space="preserve"> 8.8:</w:t>
      </w: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90"/>
        <w:gridCol w:w="3958"/>
      </w:tblGrid>
      <w:tr w:rsidR="008E3657" w:rsidRPr="008E3657" w14:paraId="07550CF6" w14:textId="77777777" w:rsidTr="006D4F00">
        <w:trPr>
          <w:trHeight w:val="439"/>
        </w:trPr>
        <w:tc>
          <w:tcPr>
            <w:tcW w:w="5172" w:type="dxa"/>
            <w:shd w:val="clear" w:color="auto" w:fill="auto"/>
            <w:tcMar>
              <w:top w:w="28" w:type="dxa"/>
              <w:left w:w="108" w:type="dxa"/>
              <w:bottom w:w="28" w:type="dxa"/>
              <w:right w:w="108" w:type="dxa"/>
            </w:tcMar>
          </w:tcPr>
          <w:p w14:paraId="7C48EA08"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4185" w:type="dxa"/>
            <w:shd w:val="clear" w:color="auto" w:fill="auto"/>
            <w:tcMar>
              <w:top w:w="28" w:type="dxa"/>
              <w:left w:w="108" w:type="dxa"/>
              <w:bottom w:w="28" w:type="dxa"/>
              <w:right w:w="108" w:type="dxa"/>
            </w:tcMar>
          </w:tcPr>
          <w:p w14:paraId="14471DF5"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2CC999F2" w14:textId="77777777" w:rsidTr="006D4F00">
        <w:tc>
          <w:tcPr>
            <w:tcW w:w="5172" w:type="dxa"/>
            <w:shd w:val="clear" w:color="auto" w:fill="auto"/>
            <w:tcMar>
              <w:top w:w="28" w:type="dxa"/>
              <w:left w:w="108" w:type="dxa"/>
              <w:bottom w:w="28" w:type="dxa"/>
              <w:right w:w="108" w:type="dxa"/>
            </w:tcMar>
            <w:vAlign w:val="center"/>
          </w:tcPr>
          <w:p w14:paraId="64DEDB62"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c>
          <w:tcPr>
            <w:tcW w:w="4185" w:type="dxa"/>
            <w:shd w:val="clear" w:color="auto" w:fill="auto"/>
            <w:tcMar>
              <w:top w:w="28" w:type="dxa"/>
              <w:left w:w="108" w:type="dxa"/>
              <w:bottom w:w="28" w:type="dxa"/>
              <w:right w:w="108" w:type="dxa"/>
            </w:tcMar>
            <w:vAlign w:val="center"/>
          </w:tcPr>
          <w:p w14:paraId="54932A46"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r>
    </w:tbl>
    <w:p w14:paraId="4D239C93" w14:textId="77777777" w:rsidR="00637ED0" w:rsidRPr="008E3657" w:rsidRDefault="00637ED0" w:rsidP="00637ED0">
      <w:pPr>
        <w:spacing w:line="312" w:lineRule="auto"/>
        <w:jc w:val="both"/>
        <w:rPr>
          <w:rFonts w:eastAsia="Calibri"/>
          <w:b/>
          <w:sz w:val="28"/>
          <w:szCs w:val="28"/>
        </w:rPr>
      </w:pPr>
    </w:p>
    <w:p w14:paraId="6A3A8E10" w14:textId="77777777" w:rsidR="00637ED0" w:rsidRPr="008E3657" w:rsidRDefault="00637ED0" w:rsidP="00920396">
      <w:pPr>
        <w:spacing w:line="312" w:lineRule="auto"/>
        <w:ind w:firstLine="720"/>
        <w:jc w:val="both"/>
        <w:rPr>
          <w:rFonts w:eastAsia="Calibri"/>
          <w:bCs/>
          <w:i/>
          <w:sz w:val="28"/>
          <w:szCs w:val="28"/>
        </w:rPr>
      </w:pPr>
      <w:r w:rsidRPr="008E3657">
        <w:rPr>
          <w:rFonts w:eastAsia="Calibri"/>
          <w:b/>
          <w:sz w:val="28"/>
          <w:szCs w:val="28"/>
        </w:rPr>
        <w:t>Tiêu chuẩn 8.9</w:t>
      </w:r>
      <w:r w:rsidRPr="008E3657">
        <w:rPr>
          <w:rFonts w:eastAsia="Calibri"/>
          <w:sz w:val="28"/>
          <w:szCs w:val="28"/>
        </w:rPr>
        <w:t xml:space="preserve">: </w:t>
      </w:r>
      <w:r w:rsidRPr="008E3657">
        <w:rPr>
          <w:rFonts w:eastAsia="Calibri"/>
          <w:bCs/>
          <w:i/>
          <w:sz w:val="28"/>
          <w:szCs w:val="28"/>
        </w:rPr>
        <w:t>Hàng năm, trường tổ chức hoặc phối hợp tổ chức hội chợ việc làm để người học tiếp xúc với các nhà tuyển dụng.</w:t>
      </w:r>
    </w:p>
    <w:p w14:paraId="6368F3C5" w14:textId="77777777" w:rsidR="00637ED0" w:rsidRPr="008E3657" w:rsidRDefault="00637ED0" w:rsidP="00920396">
      <w:pPr>
        <w:spacing w:line="312" w:lineRule="auto"/>
        <w:ind w:firstLine="720"/>
        <w:contextualSpacing/>
        <w:jc w:val="both"/>
        <w:rPr>
          <w:rFonts w:eastAsia="Calibri"/>
          <w:b/>
          <w:bCs/>
          <w:sz w:val="28"/>
          <w:szCs w:val="28"/>
        </w:rPr>
      </w:pPr>
      <w:r w:rsidRPr="008E3657">
        <w:rPr>
          <w:rFonts w:eastAsia="Calibri"/>
          <w:b/>
          <w:bCs/>
          <w:sz w:val="28"/>
          <w:szCs w:val="28"/>
        </w:rPr>
        <w:t>1. Mô tả, phân tích, nhận định:</w:t>
      </w:r>
    </w:p>
    <w:p w14:paraId="4C5CC55A" w14:textId="77777777" w:rsidR="00637ED0" w:rsidRPr="008E3657" w:rsidRDefault="00637ED0" w:rsidP="00920396">
      <w:pPr>
        <w:spacing w:line="312" w:lineRule="auto"/>
        <w:ind w:firstLine="720"/>
        <w:jc w:val="both"/>
        <w:rPr>
          <w:sz w:val="28"/>
          <w:szCs w:val="28"/>
          <w:lang w:val="it-IT"/>
        </w:rPr>
      </w:pPr>
      <w:r w:rsidRPr="008E3657">
        <w:rPr>
          <w:sz w:val="28"/>
          <w:szCs w:val="28"/>
        </w:rPr>
        <w:t xml:space="preserve">Khảo sát minh chứng do Trường cung cấp, Đoàn nhận thấy: </w:t>
      </w:r>
      <w:r w:rsidRPr="008E3657">
        <w:rPr>
          <w:bCs/>
          <w:iCs/>
          <w:sz w:val="28"/>
          <w:szCs w:val="28"/>
          <w:lang w:val="pt-BR"/>
        </w:rPr>
        <w:t>Hàng năm, Nhà trường đã tổ chức tại trường và tham gia hội chợ việc làm do Sở LĐTBXH Quảng Ninh</w:t>
      </w:r>
      <w:r w:rsidRPr="008E3657">
        <w:rPr>
          <w:sz w:val="28"/>
          <w:szCs w:val="28"/>
        </w:rPr>
        <w:t xml:space="preserve"> tổ chức</w:t>
      </w:r>
      <w:r w:rsidRPr="008E3657">
        <w:rPr>
          <w:bCs/>
          <w:iCs/>
          <w:sz w:val="28"/>
          <w:szCs w:val="28"/>
          <w:lang w:val="pt-BR"/>
        </w:rPr>
        <w:t xml:space="preserve"> qua đó tạo điều kiện cho HSSV có cơ hội tiếp xúc với các nhà tuyển dụng cũng như nắm bắt được </w:t>
      </w:r>
      <w:r w:rsidRPr="008E3657">
        <w:rPr>
          <w:bCs/>
          <w:sz w:val="28"/>
          <w:szCs w:val="28"/>
          <w:lang w:val="it-IT"/>
        </w:rPr>
        <w:t xml:space="preserve">nhu cầu tuyển dụng, ngành nghề tuyển dụng để tìm kiếm việc làm phù hợp sau khi tốt nghiệp. Cụ thể: </w:t>
      </w:r>
    </w:p>
    <w:p w14:paraId="1E0BE00B" w14:textId="77777777"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 xml:space="preserve">Nhà trường đã xây dựng các kế hoạch: </w:t>
      </w:r>
    </w:p>
    <w:p w14:paraId="489ED160" w14:textId="5EAE4B97" w:rsidR="00637ED0" w:rsidRPr="008E3657" w:rsidRDefault="003747F9" w:rsidP="00920396">
      <w:pPr>
        <w:shd w:val="clear" w:color="auto" w:fill="FFFFFF"/>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Năm 2020 kế hoạch số 334/KH</w:t>
      </w:r>
      <w:r w:rsidRPr="008E3657">
        <w:rPr>
          <w:sz w:val="28"/>
          <w:szCs w:val="28"/>
          <w:lang w:val="pt-BR"/>
        </w:rPr>
        <w:t xml:space="preserve"> - </w:t>
      </w:r>
      <w:r w:rsidR="00637ED0" w:rsidRPr="008E3657">
        <w:rPr>
          <w:sz w:val="28"/>
          <w:szCs w:val="28"/>
          <w:lang w:val="pt-BR"/>
        </w:rPr>
        <w:t>CĐNLĐB</w:t>
      </w:r>
      <w:r w:rsidRPr="008E3657">
        <w:rPr>
          <w:sz w:val="28"/>
          <w:szCs w:val="28"/>
          <w:lang w:val="pt-BR"/>
        </w:rPr>
        <w:t xml:space="preserve"> - </w:t>
      </w:r>
      <w:r w:rsidR="00637ED0" w:rsidRPr="008E3657">
        <w:rPr>
          <w:sz w:val="28"/>
          <w:szCs w:val="28"/>
          <w:lang w:val="pt-BR"/>
        </w:rPr>
        <w:t xml:space="preserve">TSTVVL ngày 15/6/2020 về tổ chức ngày hội việc làm. Theo kế hoạch Nhà Trường tổ chức Hội chợ việc làm tại Trường vào ngày 20/6/2020; </w:t>
      </w:r>
    </w:p>
    <w:p w14:paraId="0FD31F61" w14:textId="642E3BFF" w:rsidR="00637ED0" w:rsidRPr="008E3657" w:rsidRDefault="003747F9" w:rsidP="00920396">
      <w:pPr>
        <w:shd w:val="clear" w:color="auto" w:fill="FFFFFF"/>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Năm 2021 kế hoạch số 318/KH</w:t>
      </w:r>
      <w:r w:rsidRPr="008E3657">
        <w:rPr>
          <w:sz w:val="28"/>
          <w:szCs w:val="28"/>
          <w:lang w:val="pt-BR"/>
        </w:rPr>
        <w:t xml:space="preserve"> - </w:t>
      </w:r>
      <w:r w:rsidR="00637ED0" w:rsidRPr="008E3657">
        <w:rPr>
          <w:sz w:val="28"/>
          <w:szCs w:val="28"/>
          <w:lang w:val="pt-BR"/>
        </w:rPr>
        <w:t>CĐNLĐB</w:t>
      </w:r>
      <w:r w:rsidRPr="008E3657">
        <w:rPr>
          <w:sz w:val="28"/>
          <w:szCs w:val="28"/>
          <w:lang w:val="pt-BR"/>
        </w:rPr>
        <w:t xml:space="preserve"> - </w:t>
      </w:r>
      <w:r w:rsidR="00637ED0" w:rsidRPr="008E3657">
        <w:rPr>
          <w:sz w:val="28"/>
          <w:szCs w:val="28"/>
          <w:lang w:val="pt-BR"/>
        </w:rPr>
        <w:t xml:space="preserve">TSTVVL ngày 14/6/2021 về tổ chức ngày hội việc làm. Theo kế hoạch Nhà Trường tổ chức Hội chợ việc làm tại Trường vào ngày 19/6/2021; </w:t>
      </w:r>
    </w:p>
    <w:p w14:paraId="31677500" w14:textId="2D162628" w:rsidR="00637ED0" w:rsidRPr="008E3657" w:rsidRDefault="003747F9" w:rsidP="00920396">
      <w:pPr>
        <w:shd w:val="clear" w:color="auto" w:fill="FFFFFF"/>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Năm 2022 kế hoạch số 302/KH</w:t>
      </w:r>
      <w:r w:rsidRPr="008E3657">
        <w:rPr>
          <w:sz w:val="28"/>
          <w:szCs w:val="28"/>
          <w:lang w:val="pt-BR"/>
        </w:rPr>
        <w:t xml:space="preserve"> - </w:t>
      </w:r>
      <w:r w:rsidR="00637ED0" w:rsidRPr="008E3657">
        <w:rPr>
          <w:sz w:val="28"/>
          <w:szCs w:val="28"/>
          <w:lang w:val="pt-BR"/>
        </w:rPr>
        <w:t>CĐNLĐB</w:t>
      </w:r>
      <w:r w:rsidRPr="008E3657">
        <w:rPr>
          <w:sz w:val="28"/>
          <w:szCs w:val="28"/>
          <w:lang w:val="pt-BR"/>
        </w:rPr>
        <w:t xml:space="preserve"> - </w:t>
      </w:r>
      <w:r w:rsidR="00637ED0" w:rsidRPr="008E3657">
        <w:rPr>
          <w:sz w:val="28"/>
          <w:szCs w:val="28"/>
          <w:lang w:val="pt-BR"/>
        </w:rPr>
        <w:t xml:space="preserve">TSTVVL ngày 10/6/2022 về tổ chức ngày hội việc làm theo kế hoạch Nhà Trường tổ chức Hội chợ việc làm tại Trường vào ngày 18/6/2022. </w:t>
      </w:r>
    </w:p>
    <w:p w14:paraId="690053A5" w14:textId="6FB75FD4" w:rsidR="00637ED0" w:rsidRPr="008E3657" w:rsidRDefault="003747F9" w:rsidP="00920396">
      <w:pPr>
        <w:shd w:val="clear" w:color="auto" w:fill="FFFFFF"/>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Năm 2023 kế hoạch số 228/KH</w:t>
      </w:r>
      <w:r w:rsidRPr="008E3657">
        <w:rPr>
          <w:sz w:val="28"/>
          <w:szCs w:val="28"/>
          <w:lang w:val="pt-BR"/>
        </w:rPr>
        <w:t xml:space="preserve"> - </w:t>
      </w:r>
      <w:r w:rsidR="00637ED0" w:rsidRPr="008E3657">
        <w:rPr>
          <w:sz w:val="28"/>
          <w:szCs w:val="28"/>
          <w:lang w:val="pt-BR"/>
        </w:rPr>
        <w:t>CĐNLĐB</w:t>
      </w:r>
      <w:r w:rsidRPr="008E3657">
        <w:rPr>
          <w:sz w:val="28"/>
          <w:szCs w:val="28"/>
          <w:lang w:val="pt-BR"/>
        </w:rPr>
        <w:t xml:space="preserve"> - </w:t>
      </w:r>
      <w:r w:rsidR="00637ED0" w:rsidRPr="008E3657">
        <w:rPr>
          <w:sz w:val="28"/>
          <w:szCs w:val="28"/>
          <w:lang w:val="pt-BR"/>
        </w:rPr>
        <w:t xml:space="preserve">TSTVVL ngày 05/5/2023 về tổ chức ngày hội việc làm theo kế hoạch Nhà Trường tổ chức Hội chợ việc làm tại Trường vào ngày </w:t>
      </w:r>
      <w:r w:rsidR="00637ED0" w:rsidRPr="008E3657">
        <w:rPr>
          <w:iCs/>
          <w:sz w:val="28"/>
          <w:szCs w:val="28"/>
          <w:lang w:val="pt-BR"/>
        </w:rPr>
        <w:t>22/5/2023</w:t>
      </w:r>
      <w:r w:rsidR="00637ED0" w:rsidRPr="008E3657">
        <w:rPr>
          <w:sz w:val="28"/>
          <w:szCs w:val="28"/>
          <w:lang w:val="pt-BR"/>
        </w:rPr>
        <w:t>.</w:t>
      </w:r>
    </w:p>
    <w:p w14:paraId="4C95C831" w14:textId="77777777" w:rsidR="00637ED0" w:rsidRPr="008E3657" w:rsidRDefault="00637ED0" w:rsidP="00920396">
      <w:pPr>
        <w:shd w:val="clear" w:color="auto" w:fill="FFFFFF"/>
        <w:spacing w:line="312" w:lineRule="auto"/>
        <w:ind w:firstLine="720"/>
        <w:jc w:val="both"/>
        <w:rPr>
          <w:sz w:val="28"/>
          <w:szCs w:val="28"/>
          <w:lang w:val="pt-BR"/>
        </w:rPr>
      </w:pPr>
      <w:r w:rsidRPr="008E3657">
        <w:rPr>
          <w:sz w:val="28"/>
          <w:szCs w:val="28"/>
          <w:lang w:val="pt-BR"/>
        </w:rPr>
        <w:t>Để thực hiện kế hoach trên Nhà trường đã gửi thư mời tới các đơn vị tuyển dụng lao động và thông báo cho sinh viên toàn trường biết về việc tổ chức Ngày hội việc làm</w:t>
      </w:r>
    </w:p>
    <w:p w14:paraId="292DE52E" w14:textId="385941D4" w:rsidR="00637ED0" w:rsidRPr="008E3657" w:rsidRDefault="00637ED0" w:rsidP="00920396">
      <w:pPr>
        <w:shd w:val="clear" w:color="auto" w:fill="FFFFFF"/>
        <w:spacing w:line="312" w:lineRule="auto"/>
        <w:ind w:firstLine="720"/>
        <w:jc w:val="both"/>
        <w:rPr>
          <w:bCs/>
          <w:i/>
          <w:sz w:val="28"/>
          <w:szCs w:val="28"/>
          <w:lang w:val="it-IT"/>
        </w:rPr>
      </w:pPr>
      <w:r w:rsidRPr="008E3657">
        <w:rPr>
          <w:bCs/>
          <w:i/>
          <w:sz w:val="28"/>
          <w:szCs w:val="28"/>
          <w:lang w:val="it-IT"/>
        </w:rPr>
        <w:t>(8.9.01</w:t>
      </w:r>
      <w:r w:rsidR="003747F9" w:rsidRPr="008E3657">
        <w:rPr>
          <w:bCs/>
          <w:i/>
          <w:sz w:val="28"/>
          <w:szCs w:val="28"/>
          <w:lang w:val="it-IT"/>
        </w:rPr>
        <w:t xml:space="preserve"> - </w:t>
      </w:r>
      <w:r w:rsidRPr="008E3657">
        <w:rPr>
          <w:i/>
          <w:sz w:val="28"/>
          <w:szCs w:val="28"/>
          <w:lang w:val="pt-BR"/>
        </w:rPr>
        <w:t xml:space="preserve">Các Kế hoạch phối hợp tổ chức hội chợ việc làm năm 2020, 2021, 2022, 2023; </w:t>
      </w:r>
      <w:r w:rsidRPr="008E3657">
        <w:rPr>
          <w:bCs/>
          <w:i/>
          <w:sz w:val="28"/>
          <w:szCs w:val="28"/>
          <w:lang w:val="it-IT"/>
        </w:rPr>
        <w:t>8.9.03</w:t>
      </w:r>
      <w:r w:rsidR="003747F9" w:rsidRPr="008E3657">
        <w:rPr>
          <w:bCs/>
          <w:i/>
          <w:sz w:val="28"/>
          <w:szCs w:val="28"/>
          <w:lang w:val="it-IT"/>
        </w:rPr>
        <w:t xml:space="preserve"> - </w:t>
      </w:r>
      <w:r w:rsidRPr="008E3657">
        <w:rPr>
          <w:i/>
          <w:sz w:val="28"/>
          <w:szCs w:val="28"/>
          <w:lang w:val="pt-BR"/>
        </w:rPr>
        <w:t>Thư mời các đơn vị tham gia Hội chợ việc làm, sàn giao dịch việc làm của TT Dịch vụ việc làm năm học 2020</w:t>
      </w:r>
      <w:r w:rsidR="003747F9" w:rsidRPr="008E3657">
        <w:rPr>
          <w:i/>
          <w:sz w:val="28"/>
          <w:szCs w:val="28"/>
          <w:lang w:val="pt-BR"/>
        </w:rPr>
        <w:t xml:space="preserve"> - </w:t>
      </w:r>
      <w:r w:rsidRPr="008E3657">
        <w:rPr>
          <w:i/>
          <w:sz w:val="28"/>
          <w:szCs w:val="28"/>
          <w:lang w:val="pt-BR"/>
        </w:rPr>
        <w:t>2021, 2022</w:t>
      </w:r>
      <w:r w:rsidR="003747F9" w:rsidRPr="008E3657">
        <w:rPr>
          <w:i/>
          <w:sz w:val="28"/>
          <w:szCs w:val="28"/>
          <w:lang w:val="pt-BR"/>
        </w:rPr>
        <w:t xml:space="preserve"> - </w:t>
      </w:r>
      <w:r w:rsidRPr="008E3657">
        <w:rPr>
          <w:i/>
          <w:sz w:val="28"/>
          <w:szCs w:val="28"/>
          <w:lang w:val="pt-BR"/>
        </w:rPr>
        <w:t>2023</w:t>
      </w:r>
      <w:r w:rsidRPr="008E3657">
        <w:rPr>
          <w:bCs/>
          <w:i/>
          <w:sz w:val="28"/>
          <w:szCs w:val="28"/>
          <w:lang w:val="it-IT"/>
        </w:rPr>
        <w:t>)</w:t>
      </w:r>
    </w:p>
    <w:p w14:paraId="60BDE655" w14:textId="77777777" w:rsidR="00637ED0" w:rsidRPr="008E3657" w:rsidRDefault="00637ED0" w:rsidP="00920396">
      <w:pPr>
        <w:shd w:val="clear" w:color="auto" w:fill="FFFFFF"/>
        <w:spacing w:line="312" w:lineRule="auto"/>
        <w:ind w:firstLine="720"/>
        <w:jc w:val="both"/>
        <w:rPr>
          <w:sz w:val="28"/>
          <w:szCs w:val="28"/>
          <w:lang w:val="pt-BR"/>
        </w:rPr>
      </w:pPr>
      <w:r w:rsidRPr="008E3657">
        <w:rPr>
          <w:bCs/>
          <w:sz w:val="28"/>
          <w:szCs w:val="28"/>
          <w:lang w:val="it-IT"/>
        </w:rPr>
        <w:t>Kết quả thực hiện:</w:t>
      </w:r>
    </w:p>
    <w:p w14:paraId="703A35CD" w14:textId="77777777" w:rsidR="00637ED0" w:rsidRPr="008E3657" w:rsidRDefault="00637ED0" w:rsidP="00920396">
      <w:pPr>
        <w:spacing w:line="312" w:lineRule="auto"/>
        <w:ind w:firstLine="720"/>
        <w:jc w:val="both"/>
        <w:rPr>
          <w:iCs/>
          <w:sz w:val="28"/>
          <w:szCs w:val="28"/>
          <w:lang w:val="pt-BR"/>
        </w:rPr>
      </w:pPr>
      <w:r w:rsidRPr="008E3657">
        <w:rPr>
          <w:iCs/>
          <w:sz w:val="28"/>
          <w:szCs w:val="28"/>
          <w:lang w:val="pt-BR"/>
        </w:rPr>
        <w:t xml:space="preserve"> </w:t>
      </w:r>
      <w:r w:rsidRPr="008E3657">
        <w:rPr>
          <w:b/>
          <w:iCs/>
          <w:sz w:val="28"/>
          <w:szCs w:val="28"/>
          <w:lang w:val="pt-BR"/>
        </w:rPr>
        <w:t>Năm 2020:</w:t>
      </w:r>
      <w:r w:rsidRPr="008E3657">
        <w:rPr>
          <w:iCs/>
          <w:sz w:val="28"/>
          <w:szCs w:val="28"/>
          <w:lang w:val="pt-BR"/>
        </w:rPr>
        <w:t xml:space="preserve"> Ngày hội việc làm được tổ chức vào ngày 20/6/2020.</w:t>
      </w:r>
      <w:r w:rsidRPr="008E3657">
        <w:rPr>
          <w:sz w:val="28"/>
          <w:szCs w:val="28"/>
          <w:lang w:val="it-IT"/>
        </w:rPr>
        <w:t xml:space="preserve"> Nhà trường đã tổ chức và ký các biên bản ghi nhớ hợp tác tuyển sinh, đào tạo, tuyển dụng HSSV sau khi tốt nghiệp với các Công ty, Doanh nghiệp:</w:t>
      </w:r>
    </w:p>
    <w:p w14:paraId="042EDB09" w14:textId="7457D7E8" w:rsidR="00637ED0" w:rsidRPr="008E3657" w:rsidRDefault="003747F9" w:rsidP="00920396">
      <w:pPr>
        <w:spacing w:line="312" w:lineRule="auto"/>
        <w:ind w:firstLine="720"/>
        <w:jc w:val="both"/>
        <w:rPr>
          <w:sz w:val="28"/>
          <w:szCs w:val="28"/>
          <w:lang w:val="it-IT"/>
        </w:rPr>
      </w:pPr>
      <w:r w:rsidRPr="008E3657">
        <w:rPr>
          <w:sz w:val="28"/>
          <w:szCs w:val="28"/>
          <w:lang w:val="it-IT"/>
        </w:rPr>
        <w:t xml:space="preserve"> - </w:t>
      </w:r>
      <w:r w:rsidR="00637ED0" w:rsidRPr="008E3657">
        <w:rPr>
          <w:sz w:val="28"/>
          <w:szCs w:val="28"/>
          <w:lang w:val="it-IT"/>
        </w:rPr>
        <w:t xml:space="preserve">Công ty TNHH lợn giống hạt nhân trụ sở đóng trên địa bàn xã Tân Chi, huyện Tiên Du, tỉnh Bắc Ninh tuyển dụng lao động trong lĩnh vực chăn nuôi công </w:t>
      </w:r>
      <w:r w:rsidR="00637ED0" w:rsidRPr="008E3657">
        <w:rPr>
          <w:sz w:val="28"/>
          <w:szCs w:val="28"/>
          <w:lang w:val="it-IT"/>
        </w:rPr>
        <w:lastRenderedPageBreak/>
        <w:t>việc cụ thể như chăm sóc, nuôi dưỡng lợn tại công ty; Mức lương 5,5 đến 5,8 triệu đồng; số lượng tuyển dụng 15 lao động;</w:t>
      </w:r>
    </w:p>
    <w:p w14:paraId="14958891" w14:textId="2B795A43" w:rsidR="00637ED0" w:rsidRPr="008E3657" w:rsidRDefault="003747F9" w:rsidP="00920396">
      <w:pPr>
        <w:spacing w:line="312" w:lineRule="auto"/>
        <w:ind w:firstLine="720"/>
        <w:jc w:val="both"/>
        <w:rPr>
          <w:sz w:val="28"/>
          <w:szCs w:val="28"/>
          <w:lang w:val="it-IT"/>
        </w:rPr>
      </w:pPr>
      <w:r w:rsidRPr="008E3657">
        <w:rPr>
          <w:b/>
          <w:sz w:val="28"/>
          <w:szCs w:val="28"/>
          <w:lang w:val="it-IT"/>
        </w:rPr>
        <w:t xml:space="preserve"> </w:t>
      </w:r>
      <w:r w:rsidRPr="008E3657">
        <w:rPr>
          <w:sz w:val="28"/>
          <w:szCs w:val="28"/>
          <w:lang w:val="it-IT"/>
        </w:rPr>
        <w:t xml:space="preserve">- </w:t>
      </w:r>
      <w:r w:rsidR="00637ED0" w:rsidRPr="008E3657">
        <w:rPr>
          <w:sz w:val="28"/>
          <w:szCs w:val="28"/>
          <w:lang w:val="it-IT"/>
        </w:rPr>
        <w:t>Công ty TNHH MTV chăn nuôi Hòa Phát đóng trên địa bàn tỉnh Bắc Giang, Hòa Bình, Thái Bình tuyển dụng lao động trong lĩnh vực chăn nuôi công việc làm việc tại trại chăn nuôi tổng số lượng cần tuyển dụng 50 lao động có bằng TC chăn nuôi, Thú y; mức lương từ 5</w:t>
      </w:r>
      <w:r w:rsidRPr="008E3657">
        <w:rPr>
          <w:sz w:val="28"/>
          <w:szCs w:val="28"/>
          <w:lang w:val="it-IT"/>
        </w:rPr>
        <w:t xml:space="preserve"> - </w:t>
      </w:r>
      <w:r w:rsidR="00637ED0" w:rsidRPr="008E3657">
        <w:rPr>
          <w:sz w:val="28"/>
          <w:szCs w:val="28"/>
          <w:lang w:val="it-IT"/>
        </w:rPr>
        <w:t>7 triệu đồng;</w:t>
      </w:r>
    </w:p>
    <w:p w14:paraId="47A4E12A" w14:textId="230242E6" w:rsidR="00637ED0" w:rsidRPr="008E3657" w:rsidRDefault="003747F9" w:rsidP="00920396">
      <w:pPr>
        <w:spacing w:line="312" w:lineRule="auto"/>
        <w:ind w:firstLine="720"/>
        <w:jc w:val="both"/>
        <w:rPr>
          <w:sz w:val="28"/>
          <w:szCs w:val="28"/>
          <w:lang w:val="it-IT"/>
        </w:rPr>
      </w:pPr>
      <w:r w:rsidRPr="008E3657">
        <w:rPr>
          <w:sz w:val="28"/>
          <w:szCs w:val="28"/>
          <w:lang w:val="it-IT"/>
        </w:rPr>
        <w:t xml:space="preserve"> - </w:t>
      </w:r>
      <w:r w:rsidR="00637ED0" w:rsidRPr="008E3657">
        <w:rPr>
          <w:sz w:val="28"/>
          <w:szCs w:val="28"/>
          <w:lang w:val="it-IT"/>
        </w:rPr>
        <w:t>Công ty TNHH khai khoáng sản Thiên Thuận Tường trụ sở đóng trên địa bàn Phường Cửa Ông, Tp Cẩm Phả, tỉnh Quảng Ninh tuyển dụng lao động trong lĩnh vực chăn nuôi công việc làm việc tại trại chăn nuôi tổng số lượng cần tuyển dụng 30 lao động/năm có từ bằng TC chăn nuôi, Thú y; mức lương từ 5</w:t>
      </w:r>
      <w:r w:rsidRPr="008E3657">
        <w:rPr>
          <w:sz w:val="28"/>
          <w:szCs w:val="28"/>
          <w:lang w:val="it-IT"/>
        </w:rPr>
        <w:t xml:space="preserve"> - </w:t>
      </w:r>
      <w:r w:rsidR="00637ED0" w:rsidRPr="008E3657">
        <w:rPr>
          <w:sz w:val="28"/>
          <w:szCs w:val="28"/>
          <w:lang w:val="it-IT"/>
        </w:rPr>
        <w:t>7 triệu đồng;</w:t>
      </w:r>
    </w:p>
    <w:p w14:paraId="1B5EF4D5" w14:textId="41D99AEA" w:rsidR="00637ED0" w:rsidRPr="008E3657" w:rsidRDefault="003747F9" w:rsidP="00920396">
      <w:pPr>
        <w:spacing w:line="312" w:lineRule="auto"/>
        <w:ind w:firstLine="720"/>
        <w:jc w:val="both"/>
        <w:rPr>
          <w:sz w:val="28"/>
          <w:szCs w:val="28"/>
          <w:lang w:val="it-IT"/>
        </w:rPr>
      </w:pPr>
      <w:r w:rsidRPr="008E3657">
        <w:rPr>
          <w:sz w:val="28"/>
          <w:szCs w:val="28"/>
          <w:lang w:val="it-IT"/>
        </w:rPr>
        <w:t xml:space="preserve"> - </w:t>
      </w:r>
      <w:r w:rsidR="00637ED0" w:rsidRPr="008E3657">
        <w:rPr>
          <w:sz w:val="28"/>
          <w:szCs w:val="28"/>
          <w:lang w:val="it-IT"/>
        </w:rPr>
        <w:t>Công ty Cổ phần Xuất nhập khẩu và Đầu tư Minh Vương trụ sở tại phường Khương Mai, Quận Thanh Xuân, tp Hà Nội tuyển dụng đi xuất khẩu lao động tại Nhập Bản lĩnh vực tuyển dụng Chăn nuôi, Trồng Trọt, Điện công nghiệp, nghiệp vụ khác sạn, Dịch vụ ăn uống, nhà hàng; đồng thời đưa tu nghiệp sinh Việt Nam sang Nhật Bản học tập làm việc có thời hạn mức lương bình quân 30 triệu đồng/ tháng; Các ứng viên có bằng cấp hoặc sắp tốt nghiệp từ Cao đẳng trở lên (theo diện tuyển dụng kỹ sư, đi tu nghiệp sinh tại Nhật Bản);</w:t>
      </w:r>
    </w:p>
    <w:p w14:paraId="24E34A6D" w14:textId="33CB6243" w:rsidR="00637ED0" w:rsidRPr="008E3657" w:rsidRDefault="003747F9" w:rsidP="00920396">
      <w:pPr>
        <w:spacing w:line="312" w:lineRule="auto"/>
        <w:ind w:firstLine="720"/>
        <w:jc w:val="both"/>
        <w:rPr>
          <w:sz w:val="28"/>
          <w:szCs w:val="28"/>
          <w:lang w:val="it-IT"/>
        </w:rPr>
      </w:pPr>
      <w:r w:rsidRPr="008E3657">
        <w:rPr>
          <w:sz w:val="28"/>
          <w:szCs w:val="28"/>
          <w:lang w:val="it-IT"/>
        </w:rPr>
        <w:t xml:space="preserve"> - </w:t>
      </w:r>
      <w:r w:rsidR="00637ED0" w:rsidRPr="008E3657">
        <w:rPr>
          <w:sz w:val="28"/>
          <w:szCs w:val="28"/>
          <w:lang w:val="it-IT"/>
        </w:rPr>
        <w:t>Trường Đại học CHODANG (CDU)</w:t>
      </w:r>
      <w:r w:rsidRPr="008E3657">
        <w:rPr>
          <w:sz w:val="28"/>
          <w:szCs w:val="28"/>
          <w:lang w:val="it-IT"/>
        </w:rPr>
        <w:t xml:space="preserve"> - </w:t>
      </w:r>
      <w:r w:rsidR="00637ED0" w:rsidRPr="008E3657">
        <w:rPr>
          <w:sz w:val="28"/>
          <w:szCs w:val="28"/>
          <w:lang w:val="it-IT"/>
        </w:rPr>
        <w:t>HÀN QUỐC và Tập đoàn CK</w:t>
      </w:r>
      <w:r w:rsidRPr="008E3657">
        <w:rPr>
          <w:sz w:val="28"/>
          <w:szCs w:val="28"/>
          <w:lang w:val="it-IT"/>
        </w:rPr>
        <w:t xml:space="preserve"> - </w:t>
      </w:r>
      <w:r w:rsidR="00637ED0" w:rsidRPr="008E3657">
        <w:rPr>
          <w:sz w:val="28"/>
          <w:szCs w:val="28"/>
          <w:lang w:val="it-IT"/>
        </w:rPr>
        <w:t>HÀN QUỐC tuyển dụng đối với học sinh tốt nghiệp ở các chuyên ngành công nghệ sinh học, Trồng trọt và bảo vệ thực vật. Học sinh tốt nghiệp Cao đẳng các chuyên ngành trên sẽ được tuyển dụng sang học tập và làm việc tại Hàn Quốc (</w:t>
      </w:r>
      <w:r w:rsidR="00637ED0" w:rsidRPr="008E3657">
        <w:rPr>
          <w:i/>
          <w:sz w:val="28"/>
          <w:szCs w:val="28"/>
          <w:lang w:val="it-IT"/>
        </w:rPr>
        <w:t>có biên bản ghi nhớ chi tiết kèm theo).</w:t>
      </w:r>
    </w:p>
    <w:p w14:paraId="3EAAF02B" w14:textId="77777777" w:rsidR="00637ED0" w:rsidRPr="008E3657" w:rsidRDefault="00637ED0" w:rsidP="00920396">
      <w:pPr>
        <w:spacing w:line="312" w:lineRule="auto"/>
        <w:ind w:firstLine="720"/>
        <w:jc w:val="both"/>
        <w:rPr>
          <w:iCs/>
          <w:sz w:val="28"/>
          <w:szCs w:val="28"/>
          <w:lang w:val="pt-BR"/>
        </w:rPr>
      </w:pPr>
      <w:r w:rsidRPr="008E3657">
        <w:rPr>
          <w:b/>
          <w:iCs/>
          <w:sz w:val="28"/>
          <w:szCs w:val="28"/>
          <w:lang w:val="pt-BR"/>
        </w:rPr>
        <w:t>Năm 2021:</w:t>
      </w:r>
      <w:r w:rsidRPr="008E3657">
        <w:rPr>
          <w:iCs/>
          <w:sz w:val="28"/>
          <w:szCs w:val="28"/>
          <w:lang w:val="pt-BR"/>
        </w:rPr>
        <w:t xml:space="preserve"> Do Đại dịch Covid Trường không thực hiện được theo kế hoạch.</w:t>
      </w:r>
    </w:p>
    <w:p w14:paraId="3ECC80C8" w14:textId="77777777" w:rsidR="00637ED0" w:rsidRPr="008E3657" w:rsidRDefault="00637ED0" w:rsidP="00920396">
      <w:pPr>
        <w:spacing w:line="312" w:lineRule="auto"/>
        <w:ind w:firstLine="720"/>
        <w:jc w:val="both"/>
        <w:rPr>
          <w:iCs/>
          <w:sz w:val="28"/>
          <w:szCs w:val="28"/>
          <w:lang w:val="pt-BR"/>
        </w:rPr>
      </w:pPr>
      <w:r w:rsidRPr="008E3657">
        <w:rPr>
          <w:iCs/>
          <w:sz w:val="28"/>
          <w:szCs w:val="28"/>
          <w:lang w:val="pt-BR"/>
        </w:rPr>
        <w:t xml:space="preserve"> </w:t>
      </w:r>
      <w:r w:rsidRPr="008E3657">
        <w:rPr>
          <w:b/>
          <w:iCs/>
          <w:sz w:val="28"/>
          <w:szCs w:val="28"/>
          <w:lang w:val="pt-BR"/>
        </w:rPr>
        <w:t>Năm 2022:</w:t>
      </w:r>
      <w:r w:rsidRPr="008E3657">
        <w:rPr>
          <w:iCs/>
          <w:sz w:val="28"/>
          <w:szCs w:val="28"/>
          <w:lang w:val="pt-BR"/>
        </w:rPr>
        <w:t xml:space="preserve"> Ngày hội việc làm được tổ chức vào ngày 18/6/2022. </w:t>
      </w:r>
      <w:r w:rsidRPr="008E3657">
        <w:rPr>
          <w:sz w:val="28"/>
          <w:szCs w:val="28"/>
          <w:lang w:val="pt-BR"/>
        </w:rPr>
        <w:t>Nhà trường đã tổ chức và ký các biên bản ghi nhớ hợp tác tuyển sinh, đào tạo, tuyển dụng HSSV sau khi tốt nghiệp với các Công ty, Doanh nghiệp như tập đoàn FLC Hạ Long; Công ty Cổ phần du thuyền 5 sao Cát Bà; Công ty Cổ Sen Hoàng Gia; Legacy Yên Tử, Trang trại gà Tân An, tập đoàn Sun group.</w:t>
      </w:r>
    </w:p>
    <w:p w14:paraId="4675465B" w14:textId="1CC34267"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Các công ty doanh nghiệp đã tổ chức phỏng vấn, tuyển dụng lao động trực tiếp và tổ chức tư vấn, giải đáp chính sách pháp luật lao động, việc làm, thông tin thị trường lao động cho gần 160 HSSV đã tốt nghiệp khóa trước và chuẩn bị tốt nghiệp ngay tại hội chợ với mức lương từ 6</w:t>
      </w:r>
      <w:r w:rsidRPr="008E3657">
        <w:rPr>
          <w:sz w:val="28"/>
          <w:szCs w:val="28"/>
          <w:lang w:val="pt-BR"/>
        </w:rPr>
        <w:t xml:space="preserve"> - </w:t>
      </w:r>
      <w:r w:rsidR="00637ED0" w:rsidRPr="008E3657">
        <w:rPr>
          <w:sz w:val="28"/>
          <w:szCs w:val="28"/>
          <w:lang w:val="pt-BR"/>
        </w:rPr>
        <w:t xml:space="preserve">8 triệu đồng/tháng. </w:t>
      </w:r>
    </w:p>
    <w:p w14:paraId="1C18F8C3" w14:textId="2F188450" w:rsidR="00637ED0" w:rsidRPr="008E3657" w:rsidRDefault="003747F9" w:rsidP="00920396">
      <w:pPr>
        <w:widowControl w:val="0"/>
        <w:autoSpaceDE w:val="0"/>
        <w:autoSpaceDN w:val="0"/>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HSSV được tuyển dụng chính thức tại hội chợ là 35 người.</w:t>
      </w:r>
    </w:p>
    <w:p w14:paraId="050C134E" w14:textId="48BC9DF7" w:rsidR="00637ED0" w:rsidRPr="008E3657" w:rsidRDefault="003747F9" w:rsidP="00920396">
      <w:pPr>
        <w:widowControl w:val="0"/>
        <w:autoSpaceDE w:val="0"/>
        <w:autoSpaceDN w:val="0"/>
        <w:spacing w:line="312" w:lineRule="auto"/>
        <w:ind w:firstLine="720"/>
        <w:jc w:val="both"/>
        <w:rPr>
          <w:bCs/>
          <w:sz w:val="28"/>
          <w:szCs w:val="28"/>
          <w:lang w:val="pt-BR"/>
        </w:rPr>
      </w:pPr>
      <w:r w:rsidRPr="008E3657">
        <w:rPr>
          <w:sz w:val="28"/>
          <w:szCs w:val="28"/>
          <w:lang w:val="pt-BR"/>
        </w:rPr>
        <w:lastRenderedPageBreak/>
        <w:t xml:space="preserve"> - </w:t>
      </w:r>
      <w:r w:rsidR="00637ED0" w:rsidRPr="008E3657">
        <w:rPr>
          <w:sz w:val="28"/>
          <w:szCs w:val="28"/>
          <w:lang w:val="pt-BR"/>
        </w:rPr>
        <w:t>HSSV được ghi nhận tuyển dụng chờ ngày tốt nghiệp là 78 người.</w:t>
      </w:r>
    </w:p>
    <w:p w14:paraId="3B4D4F3C" w14:textId="77777777" w:rsidR="00637ED0" w:rsidRPr="008E3657" w:rsidRDefault="00637ED0" w:rsidP="00920396">
      <w:pPr>
        <w:spacing w:line="312" w:lineRule="auto"/>
        <w:ind w:firstLine="720"/>
        <w:jc w:val="both"/>
        <w:rPr>
          <w:iCs/>
          <w:sz w:val="28"/>
          <w:szCs w:val="28"/>
          <w:lang w:val="pt-BR"/>
        </w:rPr>
      </w:pPr>
      <w:r w:rsidRPr="008E3657">
        <w:rPr>
          <w:b/>
          <w:iCs/>
          <w:sz w:val="28"/>
          <w:szCs w:val="28"/>
          <w:lang w:val="pt-BR"/>
        </w:rPr>
        <w:t>Năm 2023:</w:t>
      </w:r>
      <w:r w:rsidRPr="008E3657">
        <w:rPr>
          <w:iCs/>
          <w:sz w:val="28"/>
          <w:szCs w:val="28"/>
          <w:lang w:val="pt-BR"/>
        </w:rPr>
        <w:t xml:space="preserve"> Nhà trường đã tổ chức Ngày hội việc làm vào ngày 22/5/2023, </w:t>
      </w:r>
    </w:p>
    <w:p w14:paraId="1FE5779B" w14:textId="73BFF0E4" w:rsidR="00637ED0" w:rsidRPr="008E3657" w:rsidRDefault="003747F9" w:rsidP="00920396">
      <w:pPr>
        <w:spacing w:line="312" w:lineRule="auto"/>
        <w:ind w:firstLine="720"/>
        <w:jc w:val="both"/>
        <w:rPr>
          <w:sz w:val="28"/>
          <w:szCs w:val="28"/>
          <w:lang w:val="pt-BR"/>
        </w:rPr>
      </w:pPr>
      <w:r w:rsidRPr="008E3657">
        <w:rPr>
          <w:b/>
          <w:sz w:val="28"/>
          <w:szCs w:val="28"/>
          <w:lang w:val="pt-BR"/>
        </w:rPr>
        <w:t xml:space="preserve"> - </w:t>
      </w:r>
      <w:r w:rsidR="00637ED0" w:rsidRPr="008E3657">
        <w:rPr>
          <w:sz w:val="28"/>
          <w:szCs w:val="28"/>
          <w:lang w:val="pt-BR"/>
        </w:rPr>
        <w:t>Nhà trường đã tổ chức và ký các biên bản ghi nhớ hợp tác tuyển sinh, đào tạo, tuyển dụng HSSV sau khi tốt nghiệp với các Công ty, Doanh nghiệp như tập đoàn FLC Hạ Long; Công ty Cổ phần du thuyền 5 sao Cát Bà; Công ty Cổ Sen Hoàng Gia; Legacy Yên Tử, Trang trại gà Tân An, tập đoàn Sun group, Công Ty TNHH Việt Thuận;</w:t>
      </w:r>
    </w:p>
    <w:p w14:paraId="412A41BC" w14:textId="583EE19F" w:rsidR="00637ED0" w:rsidRPr="008E3657" w:rsidRDefault="003747F9" w:rsidP="00920396">
      <w:pPr>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Các công ty doanh nghiệp đã tổ chức phỏng vấn, tuyển dụng lao động trực tiếp và tổ chức tư vấn, giải đáp chính sách pháp luật lao động, việc làm, thông tin thị trường lao động cho gần 250 HSSV đã tốt nghiệp khóa trước và chuẩn bị tốt nghiệp ngay tại hội chợ với mức lương từ 7</w:t>
      </w:r>
      <w:r w:rsidRPr="008E3657">
        <w:rPr>
          <w:sz w:val="28"/>
          <w:szCs w:val="28"/>
          <w:lang w:val="pt-BR"/>
        </w:rPr>
        <w:t xml:space="preserve"> - </w:t>
      </w:r>
      <w:r w:rsidR="00637ED0" w:rsidRPr="008E3657">
        <w:rPr>
          <w:sz w:val="28"/>
          <w:szCs w:val="28"/>
          <w:lang w:val="pt-BR"/>
        </w:rPr>
        <w:t xml:space="preserve">9 triệu đồng/tháng; </w:t>
      </w:r>
    </w:p>
    <w:p w14:paraId="0D28ADA1" w14:textId="1CFDC4ED" w:rsidR="00637ED0" w:rsidRPr="008E3657" w:rsidRDefault="003747F9" w:rsidP="00920396">
      <w:pPr>
        <w:widowControl w:val="0"/>
        <w:autoSpaceDE w:val="0"/>
        <w:autoSpaceDN w:val="0"/>
        <w:spacing w:line="312" w:lineRule="auto"/>
        <w:ind w:firstLine="720"/>
        <w:jc w:val="both"/>
        <w:rPr>
          <w:sz w:val="28"/>
          <w:szCs w:val="28"/>
          <w:lang w:val="pt-BR"/>
        </w:rPr>
      </w:pPr>
      <w:r w:rsidRPr="008E3657">
        <w:rPr>
          <w:bCs/>
          <w:sz w:val="28"/>
          <w:szCs w:val="28"/>
          <w:lang w:val="pt-BR"/>
        </w:rPr>
        <w:t xml:space="preserve"> - </w:t>
      </w:r>
      <w:r w:rsidR="00637ED0" w:rsidRPr="008E3657">
        <w:rPr>
          <w:sz w:val="28"/>
          <w:szCs w:val="28"/>
          <w:lang w:val="pt-BR"/>
        </w:rPr>
        <w:t>100% học sinh được tiếp xúc với các nhà tuyển dụng. Bình quân mỗi học sinh được tiếp xúc với 5 nhà tuyển dụng;</w:t>
      </w:r>
    </w:p>
    <w:p w14:paraId="6C99B547" w14:textId="015B6562" w:rsidR="00637ED0" w:rsidRPr="008E3657" w:rsidRDefault="003747F9" w:rsidP="00920396">
      <w:pPr>
        <w:widowControl w:val="0"/>
        <w:autoSpaceDE w:val="0"/>
        <w:autoSpaceDN w:val="0"/>
        <w:spacing w:line="312" w:lineRule="auto"/>
        <w:ind w:firstLine="720"/>
        <w:jc w:val="both"/>
        <w:rPr>
          <w:sz w:val="28"/>
          <w:szCs w:val="28"/>
          <w:lang w:val="pt-BR"/>
        </w:rPr>
      </w:pPr>
      <w:r w:rsidRPr="008E3657">
        <w:rPr>
          <w:sz w:val="28"/>
          <w:szCs w:val="28"/>
          <w:lang w:val="pt-BR"/>
        </w:rPr>
        <w:t xml:space="preserve"> - </w:t>
      </w:r>
      <w:r w:rsidR="00637ED0" w:rsidRPr="008E3657">
        <w:rPr>
          <w:sz w:val="28"/>
          <w:szCs w:val="28"/>
          <w:lang w:val="pt-BR"/>
        </w:rPr>
        <w:t xml:space="preserve">HSSV được tuyển dụng chính thức tại hội chợ là 60 người; </w:t>
      </w:r>
    </w:p>
    <w:p w14:paraId="5FCC630C" w14:textId="389FF194" w:rsidR="00637ED0" w:rsidRPr="008E3657" w:rsidRDefault="003747F9" w:rsidP="00920396">
      <w:pPr>
        <w:widowControl w:val="0"/>
        <w:autoSpaceDE w:val="0"/>
        <w:autoSpaceDN w:val="0"/>
        <w:spacing w:line="312" w:lineRule="auto"/>
        <w:ind w:firstLine="720"/>
        <w:jc w:val="both"/>
        <w:rPr>
          <w:bCs/>
          <w:sz w:val="28"/>
          <w:szCs w:val="28"/>
          <w:lang w:val="pt-BR"/>
        </w:rPr>
      </w:pPr>
      <w:r w:rsidRPr="008E3657">
        <w:rPr>
          <w:sz w:val="28"/>
          <w:szCs w:val="28"/>
          <w:lang w:val="pt-BR"/>
        </w:rPr>
        <w:t xml:space="preserve"> - </w:t>
      </w:r>
      <w:r w:rsidR="00637ED0" w:rsidRPr="008E3657">
        <w:rPr>
          <w:sz w:val="28"/>
          <w:szCs w:val="28"/>
          <w:lang w:val="pt-BR"/>
        </w:rPr>
        <w:t>HSSV được ghi nhận tuyển dụng chờ ngày tốt nghiệp là 68 người.</w:t>
      </w:r>
    </w:p>
    <w:p w14:paraId="3F009FBF" w14:textId="7A2974A2" w:rsidR="00637ED0" w:rsidRPr="008E3657" w:rsidRDefault="00637ED0" w:rsidP="00920396">
      <w:pPr>
        <w:spacing w:line="312" w:lineRule="auto"/>
        <w:ind w:firstLine="720"/>
        <w:jc w:val="both"/>
        <w:rPr>
          <w:bCs/>
          <w:sz w:val="28"/>
          <w:szCs w:val="28"/>
          <w:lang w:val="it-IT"/>
        </w:rPr>
      </w:pPr>
      <w:r w:rsidRPr="008E3657">
        <w:rPr>
          <w:bCs/>
          <w:i/>
          <w:sz w:val="28"/>
          <w:szCs w:val="28"/>
          <w:lang w:val="it-IT"/>
        </w:rPr>
        <w:t>(8.9.02</w:t>
      </w:r>
      <w:r w:rsidR="003747F9" w:rsidRPr="008E3657">
        <w:rPr>
          <w:bCs/>
          <w:i/>
          <w:sz w:val="28"/>
          <w:szCs w:val="28"/>
          <w:lang w:val="it-IT"/>
        </w:rPr>
        <w:t xml:space="preserve"> - </w:t>
      </w:r>
      <w:r w:rsidRPr="008E3657">
        <w:rPr>
          <w:bCs/>
          <w:i/>
          <w:sz w:val="28"/>
          <w:szCs w:val="28"/>
          <w:lang w:val="it-IT"/>
        </w:rPr>
        <w:t>Danh sách các nhà tuyển dụng tham gia tổ chức hội chợ việc làm;</w:t>
      </w:r>
      <w:r w:rsidRPr="008E3657">
        <w:rPr>
          <w:i/>
          <w:sz w:val="28"/>
          <w:szCs w:val="28"/>
          <w:lang w:val="pt-BR"/>
        </w:rPr>
        <w:t xml:space="preserve"> 8.9.03</w:t>
      </w:r>
      <w:r w:rsidR="003747F9" w:rsidRPr="008E3657">
        <w:rPr>
          <w:i/>
          <w:sz w:val="28"/>
          <w:szCs w:val="28"/>
          <w:lang w:val="pt-BR"/>
        </w:rPr>
        <w:t xml:space="preserve"> </w:t>
      </w:r>
      <w:r w:rsidR="003747F9" w:rsidRPr="008E3657">
        <w:rPr>
          <w:sz w:val="28"/>
          <w:szCs w:val="28"/>
          <w:lang w:val="pt-BR"/>
        </w:rPr>
        <w:t xml:space="preserve">- </w:t>
      </w:r>
      <w:r w:rsidRPr="008E3657">
        <w:rPr>
          <w:bCs/>
          <w:i/>
          <w:sz w:val="28"/>
          <w:szCs w:val="28"/>
          <w:lang w:val="it-IT"/>
        </w:rPr>
        <w:t xml:space="preserve">Hình ảnh và đường link bài viết; </w:t>
      </w:r>
      <w:r w:rsidRPr="008E3657">
        <w:rPr>
          <w:bCs/>
          <w:i/>
          <w:iCs/>
          <w:sz w:val="28"/>
          <w:szCs w:val="28"/>
          <w:lang w:val="pt-BR"/>
        </w:rPr>
        <w:t>8.9.04</w:t>
      </w:r>
      <w:r w:rsidR="003747F9" w:rsidRPr="008E3657">
        <w:rPr>
          <w:bCs/>
          <w:i/>
          <w:iCs/>
          <w:sz w:val="28"/>
          <w:szCs w:val="28"/>
          <w:lang w:val="pt-BR"/>
        </w:rPr>
        <w:t xml:space="preserve"> - </w:t>
      </w:r>
      <w:r w:rsidRPr="008E3657">
        <w:rPr>
          <w:bCs/>
          <w:i/>
          <w:iCs/>
          <w:sz w:val="28"/>
          <w:szCs w:val="28"/>
          <w:lang w:val="pt-BR"/>
        </w:rPr>
        <w:t xml:space="preserve">Báo cáo kết quả tổ chức và phối hợp tổ chức hội chợ việc làm cho HSSV năm 2020, 2021, 2022). </w:t>
      </w:r>
      <w:r w:rsidRPr="008E3657">
        <w:rPr>
          <w:bCs/>
          <w:iCs/>
          <w:sz w:val="28"/>
          <w:szCs w:val="28"/>
          <w:lang w:val="pt-BR"/>
        </w:rPr>
        <w:t>Ngoài việc tổ chức hội chợ việc làm tại trường, Nhà trường còn t</w:t>
      </w:r>
      <w:r w:rsidRPr="008E3657">
        <w:rPr>
          <w:sz w:val="28"/>
          <w:szCs w:val="28"/>
          <w:lang w:val="pt-BR"/>
        </w:rPr>
        <w:t>ham gia ngày Hội tư vấn việc làm do Sở Lao động Thương binh và Xã hội, Đoàn thanh niên, Trung tâm xúc tiến việc làm tỉnh Quảng Ninh tổ chức (</w:t>
      </w:r>
      <w:r w:rsidRPr="008E3657">
        <w:rPr>
          <w:bCs/>
          <w:i/>
          <w:sz w:val="28"/>
          <w:szCs w:val="28"/>
          <w:lang w:val="it-IT"/>
        </w:rPr>
        <w:t>8.9.02</w:t>
      </w:r>
      <w:r w:rsidR="003747F9" w:rsidRPr="008E3657">
        <w:rPr>
          <w:bCs/>
          <w:i/>
          <w:sz w:val="28"/>
          <w:szCs w:val="28"/>
          <w:lang w:val="it-IT"/>
        </w:rPr>
        <w:t xml:space="preserve"> - </w:t>
      </w:r>
      <w:r w:rsidRPr="008E3657">
        <w:rPr>
          <w:i/>
          <w:sz w:val="28"/>
          <w:szCs w:val="28"/>
          <w:lang w:val="pt-BR"/>
        </w:rPr>
        <w:t>Hình ảnh tham gia hội chợ việc làm do Sở TBXH Quảng Ninh tổ chức)</w:t>
      </w:r>
      <w:r w:rsidRPr="008E3657">
        <w:rPr>
          <w:sz w:val="28"/>
          <w:szCs w:val="28"/>
          <w:lang w:val="pt-BR"/>
        </w:rPr>
        <w:t>.</w:t>
      </w:r>
    </w:p>
    <w:p w14:paraId="15FD3ACE" w14:textId="77777777" w:rsidR="00637ED0" w:rsidRPr="008E3657" w:rsidRDefault="00637ED0" w:rsidP="00920396">
      <w:pPr>
        <w:spacing w:line="312" w:lineRule="auto"/>
        <w:ind w:firstLine="720"/>
        <w:jc w:val="both"/>
        <w:rPr>
          <w:sz w:val="28"/>
          <w:szCs w:val="28"/>
          <w:lang w:val="vi-VN"/>
        </w:rPr>
      </w:pPr>
      <w:r w:rsidRPr="008E3657">
        <w:rPr>
          <w:sz w:val="28"/>
          <w:szCs w:val="28"/>
          <w:lang w:val="pt-BR"/>
        </w:rPr>
        <w:t xml:space="preserve"> Kết quả khảo sát thu thập ý kiến hàng năm </w:t>
      </w:r>
      <w:r w:rsidRPr="008E3657">
        <w:rPr>
          <w:sz w:val="28"/>
          <w:szCs w:val="28"/>
          <w:lang w:val="vi-VN"/>
        </w:rPr>
        <w:t>người học</w:t>
      </w:r>
      <w:r w:rsidRPr="008E3657">
        <w:rPr>
          <w:sz w:val="28"/>
          <w:szCs w:val="28"/>
          <w:lang w:val="pt-BR"/>
        </w:rPr>
        <w:t xml:space="preserve"> đã tốt nghiệp cho thấy Nhà trường đã tổ chức hội chợ việc làm để cho người học tiếp xúc với các nhà tuyển dụng</w:t>
      </w:r>
      <w:r w:rsidRPr="008E3657">
        <w:rPr>
          <w:sz w:val="28"/>
          <w:szCs w:val="28"/>
          <w:lang w:val="vi-VN"/>
        </w:rPr>
        <w:t xml:space="preserve"> </w:t>
      </w:r>
    </w:p>
    <w:tbl>
      <w:tblPr>
        <w:tblStyle w:val="TableGrid58"/>
        <w:tblW w:w="5000" w:type="pct"/>
        <w:tblLook w:val="04A0" w:firstRow="1" w:lastRow="0" w:firstColumn="1" w:lastColumn="0" w:noHBand="0" w:noVBand="1"/>
      </w:tblPr>
      <w:tblGrid>
        <w:gridCol w:w="2863"/>
        <w:gridCol w:w="1171"/>
        <w:gridCol w:w="1087"/>
        <w:gridCol w:w="910"/>
        <w:gridCol w:w="1154"/>
        <w:gridCol w:w="852"/>
        <w:gridCol w:w="1024"/>
      </w:tblGrid>
      <w:tr w:rsidR="008E3657" w:rsidRPr="008E3657" w14:paraId="605B30DD" w14:textId="77777777" w:rsidTr="00920396">
        <w:tc>
          <w:tcPr>
            <w:tcW w:w="1580" w:type="pct"/>
            <w:vMerge w:val="restart"/>
            <w:vAlign w:val="center"/>
          </w:tcPr>
          <w:p w14:paraId="2EC5B133" w14:textId="77777777" w:rsidR="00637ED0" w:rsidRPr="008E3657" w:rsidRDefault="00637ED0" w:rsidP="00920396">
            <w:pPr>
              <w:widowControl w:val="0"/>
              <w:jc w:val="center"/>
              <w:rPr>
                <w:b/>
                <w:szCs w:val="28"/>
                <w:lang w:val="pt-BR"/>
              </w:rPr>
            </w:pPr>
            <w:r w:rsidRPr="008E3657">
              <w:rPr>
                <w:b/>
                <w:szCs w:val="28"/>
                <w:lang w:val="pt-BR"/>
              </w:rPr>
              <w:t>Nội dung thu thập ý kiền</w:t>
            </w:r>
          </w:p>
        </w:tc>
        <w:tc>
          <w:tcPr>
            <w:tcW w:w="646" w:type="pct"/>
            <w:vMerge w:val="restart"/>
            <w:vAlign w:val="center"/>
          </w:tcPr>
          <w:p w14:paraId="712BCC7D" w14:textId="77777777" w:rsidR="00637ED0" w:rsidRPr="008E3657" w:rsidRDefault="00637ED0" w:rsidP="00920396">
            <w:pPr>
              <w:widowControl w:val="0"/>
              <w:jc w:val="center"/>
              <w:rPr>
                <w:b/>
                <w:szCs w:val="28"/>
                <w:lang w:val="pt-BR"/>
              </w:rPr>
            </w:pPr>
            <w:r w:rsidRPr="008E3657">
              <w:rPr>
                <w:b/>
                <w:szCs w:val="28"/>
                <w:lang w:val="pt-BR"/>
              </w:rPr>
              <w:t>Đối tượng</w:t>
            </w:r>
          </w:p>
        </w:tc>
        <w:tc>
          <w:tcPr>
            <w:tcW w:w="600" w:type="pct"/>
            <w:vMerge w:val="restart"/>
            <w:vAlign w:val="center"/>
          </w:tcPr>
          <w:p w14:paraId="3850C4E2" w14:textId="77777777" w:rsidR="00637ED0" w:rsidRPr="008E3657" w:rsidRDefault="00637ED0" w:rsidP="00920396">
            <w:pPr>
              <w:widowControl w:val="0"/>
              <w:jc w:val="center"/>
              <w:rPr>
                <w:b/>
                <w:szCs w:val="28"/>
                <w:lang w:val="pt-BR"/>
              </w:rPr>
            </w:pPr>
            <w:r w:rsidRPr="008E3657">
              <w:rPr>
                <w:b/>
                <w:szCs w:val="28"/>
                <w:lang w:val="pt-BR"/>
              </w:rPr>
              <w:t xml:space="preserve">Năm </w:t>
            </w:r>
          </w:p>
        </w:tc>
        <w:tc>
          <w:tcPr>
            <w:tcW w:w="502" w:type="pct"/>
            <w:vMerge w:val="restart"/>
          </w:tcPr>
          <w:p w14:paraId="0D9DD41E" w14:textId="77777777" w:rsidR="00637ED0" w:rsidRPr="008E3657" w:rsidRDefault="00637ED0" w:rsidP="00920396">
            <w:pPr>
              <w:widowControl w:val="0"/>
              <w:jc w:val="center"/>
              <w:rPr>
                <w:b/>
                <w:szCs w:val="28"/>
                <w:lang w:val="pt-BR"/>
              </w:rPr>
            </w:pPr>
            <w:r w:rsidRPr="008E3657">
              <w:rPr>
                <w:b/>
                <w:szCs w:val="28"/>
                <w:lang w:val="pt-BR"/>
              </w:rPr>
              <w:t>Số người thu thập</w:t>
            </w:r>
          </w:p>
        </w:tc>
        <w:tc>
          <w:tcPr>
            <w:tcW w:w="1671" w:type="pct"/>
            <w:gridSpan w:val="3"/>
          </w:tcPr>
          <w:p w14:paraId="7ADF3758" w14:textId="77777777" w:rsidR="00637ED0" w:rsidRPr="008E3657" w:rsidRDefault="00637ED0" w:rsidP="00920396">
            <w:pPr>
              <w:widowControl w:val="0"/>
              <w:jc w:val="center"/>
              <w:rPr>
                <w:b/>
                <w:szCs w:val="28"/>
                <w:lang w:val="pt-BR"/>
              </w:rPr>
            </w:pPr>
            <w:r w:rsidRPr="008E3657">
              <w:rPr>
                <w:b/>
                <w:szCs w:val="28"/>
                <w:lang w:val="pt-BR"/>
              </w:rPr>
              <w:t>Kết quả (%)</w:t>
            </w:r>
          </w:p>
        </w:tc>
      </w:tr>
      <w:tr w:rsidR="008E3657" w:rsidRPr="008E3657" w14:paraId="50BDF0BA" w14:textId="77777777" w:rsidTr="00920396">
        <w:tc>
          <w:tcPr>
            <w:tcW w:w="1580" w:type="pct"/>
            <w:vMerge/>
          </w:tcPr>
          <w:p w14:paraId="256E7EE8" w14:textId="77777777" w:rsidR="00637ED0" w:rsidRPr="008E3657" w:rsidRDefault="00637ED0" w:rsidP="00920396">
            <w:pPr>
              <w:widowControl w:val="0"/>
              <w:rPr>
                <w:b/>
                <w:szCs w:val="28"/>
                <w:lang w:val="pt-BR"/>
              </w:rPr>
            </w:pPr>
          </w:p>
        </w:tc>
        <w:tc>
          <w:tcPr>
            <w:tcW w:w="646" w:type="pct"/>
            <w:vMerge/>
          </w:tcPr>
          <w:p w14:paraId="1B073DFC" w14:textId="77777777" w:rsidR="00637ED0" w:rsidRPr="008E3657" w:rsidRDefault="00637ED0" w:rsidP="00920396">
            <w:pPr>
              <w:widowControl w:val="0"/>
              <w:rPr>
                <w:b/>
                <w:szCs w:val="28"/>
                <w:lang w:val="pt-BR"/>
              </w:rPr>
            </w:pPr>
          </w:p>
        </w:tc>
        <w:tc>
          <w:tcPr>
            <w:tcW w:w="600" w:type="pct"/>
            <w:vMerge/>
          </w:tcPr>
          <w:p w14:paraId="7FE1ACC2" w14:textId="77777777" w:rsidR="00637ED0" w:rsidRPr="008E3657" w:rsidRDefault="00637ED0" w:rsidP="00920396">
            <w:pPr>
              <w:widowControl w:val="0"/>
              <w:rPr>
                <w:b/>
                <w:szCs w:val="28"/>
                <w:lang w:val="pt-BR"/>
              </w:rPr>
            </w:pPr>
          </w:p>
        </w:tc>
        <w:tc>
          <w:tcPr>
            <w:tcW w:w="502" w:type="pct"/>
            <w:vMerge/>
          </w:tcPr>
          <w:p w14:paraId="0FAD81DF" w14:textId="77777777" w:rsidR="00637ED0" w:rsidRPr="008E3657" w:rsidRDefault="00637ED0" w:rsidP="00920396">
            <w:pPr>
              <w:widowControl w:val="0"/>
              <w:rPr>
                <w:b/>
                <w:szCs w:val="28"/>
                <w:lang w:val="pt-BR"/>
              </w:rPr>
            </w:pPr>
          </w:p>
        </w:tc>
        <w:tc>
          <w:tcPr>
            <w:tcW w:w="637" w:type="pct"/>
            <w:vAlign w:val="center"/>
          </w:tcPr>
          <w:p w14:paraId="0E5BF100" w14:textId="77777777" w:rsidR="00637ED0" w:rsidRPr="008E3657" w:rsidRDefault="00637ED0" w:rsidP="00920396">
            <w:pPr>
              <w:jc w:val="center"/>
              <w:rPr>
                <w:b/>
                <w:bCs/>
                <w:szCs w:val="28"/>
              </w:rPr>
            </w:pPr>
            <w:r w:rsidRPr="008E3657">
              <w:rPr>
                <w:b/>
                <w:bCs/>
                <w:szCs w:val="28"/>
              </w:rPr>
              <w:t>Hoàn toàn đồng ý</w:t>
            </w:r>
          </w:p>
        </w:tc>
        <w:tc>
          <w:tcPr>
            <w:tcW w:w="470" w:type="pct"/>
            <w:vAlign w:val="center"/>
          </w:tcPr>
          <w:p w14:paraId="78394E2F" w14:textId="77777777" w:rsidR="00637ED0" w:rsidRPr="008E3657" w:rsidRDefault="00637ED0" w:rsidP="00920396">
            <w:pPr>
              <w:jc w:val="center"/>
              <w:rPr>
                <w:b/>
                <w:bCs/>
                <w:szCs w:val="28"/>
              </w:rPr>
            </w:pPr>
            <w:r w:rsidRPr="008E3657">
              <w:rPr>
                <w:b/>
                <w:bCs/>
                <w:szCs w:val="28"/>
              </w:rPr>
              <w:t xml:space="preserve">Đồng ý </w:t>
            </w:r>
          </w:p>
        </w:tc>
        <w:tc>
          <w:tcPr>
            <w:tcW w:w="565" w:type="pct"/>
            <w:vAlign w:val="center"/>
          </w:tcPr>
          <w:p w14:paraId="49796253" w14:textId="77777777" w:rsidR="00637ED0" w:rsidRPr="008E3657" w:rsidRDefault="00637ED0" w:rsidP="00920396">
            <w:pPr>
              <w:jc w:val="center"/>
              <w:rPr>
                <w:b/>
                <w:bCs/>
                <w:szCs w:val="28"/>
              </w:rPr>
            </w:pPr>
            <w:r w:rsidRPr="008E3657">
              <w:rPr>
                <w:b/>
                <w:bCs/>
                <w:szCs w:val="28"/>
              </w:rPr>
              <w:t>Không đồng ý</w:t>
            </w:r>
          </w:p>
        </w:tc>
      </w:tr>
      <w:tr w:rsidR="008E3657" w:rsidRPr="008E3657" w14:paraId="20D410F3" w14:textId="77777777" w:rsidTr="00920396">
        <w:trPr>
          <w:trHeight w:val="341"/>
        </w:trPr>
        <w:tc>
          <w:tcPr>
            <w:tcW w:w="1580" w:type="pct"/>
            <w:vMerge w:val="restart"/>
          </w:tcPr>
          <w:p w14:paraId="21C902F6" w14:textId="77777777" w:rsidR="00637ED0" w:rsidRPr="008E3657" w:rsidRDefault="00637ED0" w:rsidP="00920396">
            <w:pPr>
              <w:widowControl w:val="0"/>
              <w:spacing w:line="276" w:lineRule="auto"/>
              <w:rPr>
                <w:i/>
                <w:szCs w:val="28"/>
                <w:lang w:val="pt-BR"/>
              </w:rPr>
            </w:pPr>
            <w:r w:rsidRPr="008E3657">
              <w:rPr>
                <w:i/>
                <w:szCs w:val="28"/>
              </w:rPr>
              <w:t>Tổ chức hoặc phối hợp tổ chức hội chợ việc làm để người học tiếp xúc với các nhà tuyển dụng</w:t>
            </w:r>
          </w:p>
        </w:tc>
        <w:tc>
          <w:tcPr>
            <w:tcW w:w="646" w:type="pct"/>
            <w:vMerge w:val="restart"/>
            <w:vAlign w:val="center"/>
          </w:tcPr>
          <w:p w14:paraId="378366B8" w14:textId="77777777" w:rsidR="00637ED0" w:rsidRPr="008E3657" w:rsidRDefault="00637ED0" w:rsidP="00920396">
            <w:pPr>
              <w:widowControl w:val="0"/>
              <w:spacing w:line="276" w:lineRule="auto"/>
              <w:jc w:val="center"/>
              <w:rPr>
                <w:szCs w:val="28"/>
                <w:lang w:val="pt-BR"/>
              </w:rPr>
            </w:pPr>
            <w:r w:rsidRPr="008E3657">
              <w:rPr>
                <w:szCs w:val="28"/>
                <w:lang w:val="pt-BR"/>
              </w:rPr>
              <w:t>Người học</w:t>
            </w:r>
          </w:p>
        </w:tc>
        <w:tc>
          <w:tcPr>
            <w:tcW w:w="600" w:type="pct"/>
            <w:vAlign w:val="center"/>
          </w:tcPr>
          <w:p w14:paraId="47086208"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502" w:type="pct"/>
            <w:vAlign w:val="center"/>
          </w:tcPr>
          <w:p w14:paraId="27A5A7CC" w14:textId="77777777" w:rsidR="00637ED0" w:rsidRPr="008E3657" w:rsidRDefault="00637ED0" w:rsidP="00920396">
            <w:pPr>
              <w:widowControl w:val="0"/>
              <w:spacing w:line="276" w:lineRule="auto"/>
              <w:jc w:val="center"/>
              <w:rPr>
                <w:szCs w:val="28"/>
                <w:lang w:val="pt-BR"/>
              </w:rPr>
            </w:pPr>
            <w:r w:rsidRPr="008E3657">
              <w:rPr>
                <w:szCs w:val="28"/>
                <w:lang w:val="pt-BR"/>
              </w:rPr>
              <w:t>300</w:t>
            </w:r>
          </w:p>
        </w:tc>
        <w:tc>
          <w:tcPr>
            <w:tcW w:w="637" w:type="pct"/>
            <w:vAlign w:val="center"/>
          </w:tcPr>
          <w:p w14:paraId="1922FD40" w14:textId="77777777" w:rsidR="00637ED0" w:rsidRPr="008E3657" w:rsidRDefault="00637ED0" w:rsidP="00920396">
            <w:pPr>
              <w:widowControl w:val="0"/>
              <w:spacing w:line="276" w:lineRule="auto"/>
              <w:jc w:val="center"/>
              <w:rPr>
                <w:szCs w:val="28"/>
                <w:lang w:val="pt-BR"/>
              </w:rPr>
            </w:pPr>
            <w:r w:rsidRPr="008E3657">
              <w:rPr>
                <w:szCs w:val="28"/>
                <w:lang w:val="pt-BR"/>
              </w:rPr>
              <w:t>43,0</w:t>
            </w:r>
          </w:p>
        </w:tc>
        <w:tc>
          <w:tcPr>
            <w:tcW w:w="470" w:type="pct"/>
            <w:vAlign w:val="center"/>
          </w:tcPr>
          <w:p w14:paraId="6E5A464E" w14:textId="77777777" w:rsidR="00637ED0" w:rsidRPr="008E3657" w:rsidRDefault="00637ED0" w:rsidP="00920396">
            <w:pPr>
              <w:widowControl w:val="0"/>
              <w:spacing w:line="276" w:lineRule="auto"/>
              <w:jc w:val="center"/>
              <w:rPr>
                <w:szCs w:val="28"/>
                <w:lang w:val="pt-BR"/>
              </w:rPr>
            </w:pPr>
            <w:r w:rsidRPr="008E3657">
              <w:rPr>
                <w:szCs w:val="28"/>
                <w:lang w:val="pt-BR"/>
              </w:rPr>
              <w:t>52,0</w:t>
            </w:r>
          </w:p>
        </w:tc>
        <w:tc>
          <w:tcPr>
            <w:tcW w:w="565" w:type="pct"/>
            <w:vAlign w:val="center"/>
          </w:tcPr>
          <w:p w14:paraId="1848182C" w14:textId="77777777" w:rsidR="00637ED0" w:rsidRPr="008E3657" w:rsidRDefault="00637ED0" w:rsidP="00920396">
            <w:pPr>
              <w:spacing w:line="276" w:lineRule="auto"/>
              <w:jc w:val="center"/>
              <w:rPr>
                <w:szCs w:val="28"/>
                <w:lang w:val="pt-BR"/>
              </w:rPr>
            </w:pPr>
            <w:r w:rsidRPr="008E3657">
              <w:rPr>
                <w:szCs w:val="28"/>
                <w:lang w:val="pt-BR"/>
              </w:rPr>
              <w:t>5,0</w:t>
            </w:r>
          </w:p>
        </w:tc>
      </w:tr>
      <w:tr w:rsidR="008E3657" w:rsidRPr="008E3657" w14:paraId="08865B88" w14:textId="77777777" w:rsidTr="00920396">
        <w:trPr>
          <w:trHeight w:val="314"/>
        </w:trPr>
        <w:tc>
          <w:tcPr>
            <w:tcW w:w="1580" w:type="pct"/>
            <w:vMerge/>
          </w:tcPr>
          <w:p w14:paraId="029B0044" w14:textId="77777777" w:rsidR="00637ED0" w:rsidRPr="008E3657" w:rsidRDefault="00637ED0" w:rsidP="00920396">
            <w:pPr>
              <w:widowControl w:val="0"/>
              <w:spacing w:line="276" w:lineRule="auto"/>
              <w:rPr>
                <w:i/>
                <w:szCs w:val="28"/>
                <w:lang w:val="pt-BR"/>
              </w:rPr>
            </w:pPr>
          </w:p>
        </w:tc>
        <w:tc>
          <w:tcPr>
            <w:tcW w:w="646" w:type="pct"/>
            <w:vMerge/>
            <w:vAlign w:val="center"/>
          </w:tcPr>
          <w:p w14:paraId="0F65D6D8" w14:textId="77777777" w:rsidR="00637ED0" w:rsidRPr="008E3657" w:rsidRDefault="00637ED0" w:rsidP="00920396">
            <w:pPr>
              <w:widowControl w:val="0"/>
              <w:spacing w:line="276" w:lineRule="auto"/>
              <w:jc w:val="center"/>
              <w:rPr>
                <w:szCs w:val="28"/>
                <w:lang w:val="pt-BR"/>
              </w:rPr>
            </w:pPr>
          </w:p>
        </w:tc>
        <w:tc>
          <w:tcPr>
            <w:tcW w:w="600" w:type="pct"/>
            <w:vAlign w:val="center"/>
          </w:tcPr>
          <w:p w14:paraId="50EFE168"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502" w:type="pct"/>
            <w:vAlign w:val="center"/>
          </w:tcPr>
          <w:p w14:paraId="1DA72175" w14:textId="77777777" w:rsidR="00637ED0" w:rsidRPr="008E3657" w:rsidRDefault="00637ED0" w:rsidP="00920396">
            <w:pPr>
              <w:widowControl w:val="0"/>
              <w:spacing w:line="276" w:lineRule="auto"/>
              <w:jc w:val="center"/>
              <w:rPr>
                <w:szCs w:val="28"/>
                <w:lang w:val="pt-BR"/>
              </w:rPr>
            </w:pPr>
            <w:r w:rsidRPr="008E3657">
              <w:rPr>
                <w:szCs w:val="28"/>
                <w:lang w:val="pt-BR"/>
              </w:rPr>
              <w:t>320</w:t>
            </w:r>
          </w:p>
        </w:tc>
        <w:tc>
          <w:tcPr>
            <w:tcW w:w="637" w:type="pct"/>
            <w:vAlign w:val="center"/>
          </w:tcPr>
          <w:p w14:paraId="2FBB54B4" w14:textId="77777777" w:rsidR="00637ED0" w:rsidRPr="008E3657" w:rsidRDefault="00637ED0" w:rsidP="00920396">
            <w:pPr>
              <w:widowControl w:val="0"/>
              <w:spacing w:line="276" w:lineRule="auto"/>
              <w:jc w:val="center"/>
              <w:rPr>
                <w:szCs w:val="28"/>
                <w:lang w:val="pt-BR"/>
              </w:rPr>
            </w:pPr>
            <w:r w:rsidRPr="008E3657">
              <w:rPr>
                <w:szCs w:val="28"/>
                <w:lang w:val="pt-BR"/>
              </w:rPr>
              <w:t>20,9</w:t>
            </w:r>
          </w:p>
        </w:tc>
        <w:tc>
          <w:tcPr>
            <w:tcW w:w="470" w:type="pct"/>
            <w:vAlign w:val="center"/>
          </w:tcPr>
          <w:p w14:paraId="40AD5701" w14:textId="77777777" w:rsidR="00637ED0" w:rsidRPr="008E3657" w:rsidRDefault="00637ED0" w:rsidP="00920396">
            <w:pPr>
              <w:widowControl w:val="0"/>
              <w:spacing w:line="276" w:lineRule="auto"/>
              <w:jc w:val="center"/>
              <w:rPr>
                <w:szCs w:val="28"/>
                <w:lang w:val="pt-BR"/>
              </w:rPr>
            </w:pPr>
            <w:r w:rsidRPr="008E3657">
              <w:rPr>
                <w:szCs w:val="28"/>
                <w:lang w:val="pt-BR"/>
              </w:rPr>
              <w:t>74,1</w:t>
            </w:r>
          </w:p>
        </w:tc>
        <w:tc>
          <w:tcPr>
            <w:tcW w:w="565" w:type="pct"/>
            <w:vAlign w:val="center"/>
          </w:tcPr>
          <w:p w14:paraId="54EFA47E" w14:textId="77777777" w:rsidR="00637ED0" w:rsidRPr="008E3657" w:rsidRDefault="00637ED0" w:rsidP="00920396">
            <w:pPr>
              <w:spacing w:line="276" w:lineRule="auto"/>
              <w:jc w:val="center"/>
              <w:rPr>
                <w:szCs w:val="28"/>
                <w:lang w:val="pt-BR"/>
              </w:rPr>
            </w:pPr>
            <w:r w:rsidRPr="008E3657">
              <w:rPr>
                <w:szCs w:val="28"/>
                <w:lang w:val="pt-BR"/>
              </w:rPr>
              <w:t>5,0</w:t>
            </w:r>
          </w:p>
        </w:tc>
      </w:tr>
      <w:tr w:rsidR="008E3657" w:rsidRPr="008E3657" w14:paraId="768FA86B" w14:textId="77777777" w:rsidTr="00920396">
        <w:trPr>
          <w:trHeight w:val="332"/>
        </w:trPr>
        <w:tc>
          <w:tcPr>
            <w:tcW w:w="1580" w:type="pct"/>
            <w:vMerge/>
          </w:tcPr>
          <w:p w14:paraId="25721725" w14:textId="77777777" w:rsidR="00637ED0" w:rsidRPr="008E3657" w:rsidRDefault="00637ED0" w:rsidP="00920396">
            <w:pPr>
              <w:widowControl w:val="0"/>
              <w:spacing w:line="276" w:lineRule="auto"/>
              <w:rPr>
                <w:i/>
                <w:szCs w:val="28"/>
                <w:lang w:val="pt-BR"/>
              </w:rPr>
            </w:pPr>
          </w:p>
        </w:tc>
        <w:tc>
          <w:tcPr>
            <w:tcW w:w="646" w:type="pct"/>
            <w:vMerge/>
            <w:vAlign w:val="center"/>
          </w:tcPr>
          <w:p w14:paraId="24EEBCC3" w14:textId="77777777" w:rsidR="00637ED0" w:rsidRPr="008E3657" w:rsidRDefault="00637ED0" w:rsidP="00920396">
            <w:pPr>
              <w:widowControl w:val="0"/>
              <w:spacing w:line="276" w:lineRule="auto"/>
              <w:jc w:val="center"/>
              <w:rPr>
                <w:szCs w:val="28"/>
                <w:lang w:val="pt-BR"/>
              </w:rPr>
            </w:pPr>
          </w:p>
        </w:tc>
        <w:tc>
          <w:tcPr>
            <w:tcW w:w="600" w:type="pct"/>
            <w:vAlign w:val="center"/>
          </w:tcPr>
          <w:p w14:paraId="75CC41E7"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502" w:type="pct"/>
            <w:vAlign w:val="center"/>
          </w:tcPr>
          <w:p w14:paraId="38093C8B" w14:textId="77777777" w:rsidR="00637ED0" w:rsidRPr="008E3657" w:rsidRDefault="00637ED0" w:rsidP="00920396">
            <w:pPr>
              <w:widowControl w:val="0"/>
              <w:spacing w:line="276" w:lineRule="auto"/>
              <w:jc w:val="center"/>
              <w:rPr>
                <w:szCs w:val="28"/>
                <w:lang w:val="pt-BR"/>
              </w:rPr>
            </w:pPr>
            <w:r w:rsidRPr="008E3657">
              <w:rPr>
                <w:szCs w:val="28"/>
              </w:rPr>
              <w:t>350</w:t>
            </w:r>
          </w:p>
        </w:tc>
        <w:tc>
          <w:tcPr>
            <w:tcW w:w="637" w:type="pct"/>
            <w:vAlign w:val="center"/>
          </w:tcPr>
          <w:p w14:paraId="556483A0" w14:textId="77777777" w:rsidR="00637ED0" w:rsidRPr="008E3657" w:rsidRDefault="00637ED0" w:rsidP="00920396">
            <w:pPr>
              <w:widowControl w:val="0"/>
              <w:spacing w:line="276" w:lineRule="auto"/>
              <w:jc w:val="center"/>
              <w:rPr>
                <w:szCs w:val="28"/>
                <w:lang w:val="pt-BR"/>
              </w:rPr>
            </w:pPr>
            <w:r w:rsidRPr="008E3657">
              <w:rPr>
                <w:szCs w:val="28"/>
                <w:lang w:val="pt-BR"/>
              </w:rPr>
              <w:t>24,0</w:t>
            </w:r>
          </w:p>
        </w:tc>
        <w:tc>
          <w:tcPr>
            <w:tcW w:w="470" w:type="pct"/>
            <w:vAlign w:val="center"/>
          </w:tcPr>
          <w:p w14:paraId="0C1A76E2" w14:textId="77777777" w:rsidR="00637ED0" w:rsidRPr="008E3657" w:rsidRDefault="00637ED0" w:rsidP="00920396">
            <w:pPr>
              <w:widowControl w:val="0"/>
              <w:spacing w:line="276" w:lineRule="auto"/>
              <w:jc w:val="center"/>
              <w:rPr>
                <w:szCs w:val="28"/>
                <w:lang w:val="pt-BR"/>
              </w:rPr>
            </w:pPr>
            <w:r w:rsidRPr="008E3657">
              <w:rPr>
                <w:szCs w:val="28"/>
                <w:lang w:val="pt-BR"/>
              </w:rPr>
              <w:t>72,0</w:t>
            </w:r>
          </w:p>
        </w:tc>
        <w:tc>
          <w:tcPr>
            <w:tcW w:w="565" w:type="pct"/>
            <w:vAlign w:val="center"/>
          </w:tcPr>
          <w:p w14:paraId="6E4F62D6" w14:textId="77777777" w:rsidR="00637ED0" w:rsidRPr="008E3657" w:rsidRDefault="00637ED0" w:rsidP="00920396">
            <w:pPr>
              <w:spacing w:line="276" w:lineRule="auto"/>
              <w:jc w:val="center"/>
              <w:rPr>
                <w:szCs w:val="28"/>
                <w:lang w:val="pt-BR"/>
              </w:rPr>
            </w:pPr>
            <w:r w:rsidRPr="008E3657">
              <w:rPr>
                <w:szCs w:val="28"/>
                <w:lang w:val="pt-BR"/>
              </w:rPr>
              <w:t>4,0</w:t>
            </w:r>
          </w:p>
        </w:tc>
      </w:tr>
      <w:tr w:rsidR="008E3657" w:rsidRPr="008E3657" w14:paraId="47442E20" w14:textId="77777777" w:rsidTr="00920396">
        <w:trPr>
          <w:trHeight w:val="404"/>
        </w:trPr>
        <w:tc>
          <w:tcPr>
            <w:tcW w:w="1580" w:type="pct"/>
            <w:vMerge/>
          </w:tcPr>
          <w:p w14:paraId="003D1AAB" w14:textId="77777777" w:rsidR="00637ED0" w:rsidRPr="008E3657" w:rsidRDefault="00637ED0" w:rsidP="00920396">
            <w:pPr>
              <w:widowControl w:val="0"/>
              <w:spacing w:line="276" w:lineRule="auto"/>
              <w:rPr>
                <w:i/>
                <w:szCs w:val="28"/>
                <w:lang w:val="pt-BR"/>
              </w:rPr>
            </w:pPr>
          </w:p>
        </w:tc>
        <w:tc>
          <w:tcPr>
            <w:tcW w:w="646" w:type="pct"/>
            <w:vMerge w:val="restart"/>
            <w:vAlign w:val="center"/>
          </w:tcPr>
          <w:p w14:paraId="4334C718" w14:textId="77777777" w:rsidR="00637ED0" w:rsidRPr="008E3657" w:rsidRDefault="00637ED0" w:rsidP="00920396">
            <w:pPr>
              <w:widowControl w:val="0"/>
              <w:spacing w:line="276" w:lineRule="auto"/>
              <w:jc w:val="center"/>
              <w:rPr>
                <w:szCs w:val="28"/>
                <w:lang w:val="pt-BR"/>
              </w:rPr>
            </w:pPr>
            <w:r w:rsidRPr="008E3657">
              <w:rPr>
                <w:szCs w:val="28"/>
                <w:lang w:val="pt-BR"/>
              </w:rPr>
              <w:t>Người học đã TN</w:t>
            </w:r>
          </w:p>
        </w:tc>
        <w:tc>
          <w:tcPr>
            <w:tcW w:w="600" w:type="pct"/>
            <w:vAlign w:val="center"/>
          </w:tcPr>
          <w:p w14:paraId="5AC6CDAB" w14:textId="77777777" w:rsidR="00637ED0" w:rsidRPr="008E3657" w:rsidRDefault="00637ED0" w:rsidP="00920396">
            <w:pPr>
              <w:widowControl w:val="0"/>
              <w:spacing w:line="276" w:lineRule="auto"/>
              <w:jc w:val="center"/>
              <w:rPr>
                <w:szCs w:val="28"/>
                <w:lang w:val="pt-BR"/>
              </w:rPr>
            </w:pPr>
            <w:r w:rsidRPr="008E3657">
              <w:rPr>
                <w:szCs w:val="28"/>
                <w:lang w:val="pt-BR"/>
              </w:rPr>
              <w:t>2020</w:t>
            </w:r>
          </w:p>
        </w:tc>
        <w:tc>
          <w:tcPr>
            <w:tcW w:w="502" w:type="pct"/>
            <w:vAlign w:val="center"/>
          </w:tcPr>
          <w:p w14:paraId="17CCFB34" w14:textId="77777777" w:rsidR="00637ED0" w:rsidRPr="008E3657" w:rsidRDefault="00637ED0" w:rsidP="00920396">
            <w:pPr>
              <w:widowControl w:val="0"/>
              <w:spacing w:line="276" w:lineRule="auto"/>
              <w:jc w:val="center"/>
              <w:rPr>
                <w:szCs w:val="28"/>
                <w:lang w:val="pt-BR"/>
              </w:rPr>
            </w:pPr>
            <w:r w:rsidRPr="008E3657">
              <w:rPr>
                <w:bCs/>
                <w:szCs w:val="28"/>
              </w:rPr>
              <w:t>723</w:t>
            </w:r>
          </w:p>
        </w:tc>
        <w:tc>
          <w:tcPr>
            <w:tcW w:w="637" w:type="pct"/>
            <w:vAlign w:val="center"/>
          </w:tcPr>
          <w:p w14:paraId="2DCDCAD1" w14:textId="77777777" w:rsidR="00637ED0" w:rsidRPr="008E3657" w:rsidRDefault="00637ED0" w:rsidP="00920396">
            <w:pPr>
              <w:widowControl w:val="0"/>
              <w:spacing w:line="276" w:lineRule="auto"/>
              <w:jc w:val="center"/>
              <w:rPr>
                <w:szCs w:val="28"/>
                <w:lang w:val="pt-BR"/>
              </w:rPr>
            </w:pPr>
            <w:r w:rsidRPr="008E3657">
              <w:rPr>
                <w:szCs w:val="28"/>
                <w:lang w:val="pt-BR"/>
              </w:rPr>
              <w:t>74,6</w:t>
            </w:r>
          </w:p>
        </w:tc>
        <w:tc>
          <w:tcPr>
            <w:tcW w:w="470" w:type="pct"/>
            <w:vAlign w:val="center"/>
          </w:tcPr>
          <w:p w14:paraId="4AEA6DFF" w14:textId="77777777" w:rsidR="00637ED0" w:rsidRPr="008E3657" w:rsidRDefault="00637ED0" w:rsidP="00920396">
            <w:pPr>
              <w:widowControl w:val="0"/>
              <w:spacing w:line="276" w:lineRule="auto"/>
              <w:jc w:val="center"/>
              <w:rPr>
                <w:szCs w:val="28"/>
                <w:lang w:val="pt-BR"/>
              </w:rPr>
            </w:pPr>
            <w:r w:rsidRPr="008E3657">
              <w:rPr>
                <w:szCs w:val="28"/>
                <w:lang w:val="pt-BR"/>
              </w:rPr>
              <w:t>25,4</w:t>
            </w:r>
          </w:p>
        </w:tc>
        <w:tc>
          <w:tcPr>
            <w:tcW w:w="565" w:type="pct"/>
            <w:vAlign w:val="center"/>
          </w:tcPr>
          <w:p w14:paraId="1E8AA0B6" w14:textId="77777777" w:rsidR="00637ED0" w:rsidRPr="008E3657" w:rsidRDefault="00637ED0" w:rsidP="00920396">
            <w:pPr>
              <w:spacing w:line="276" w:lineRule="auto"/>
              <w:jc w:val="center"/>
              <w:rPr>
                <w:szCs w:val="28"/>
                <w:lang w:val="pt-BR"/>
              </w:rPr>
            </w:pPr>
            <w:r w:rsidRPr="008E3657">
              <w:rPr>
                <w:szCs w:val="28"/>
                <w:lang w:val="pt-BR"/>
              </w:rPr>
              <w:t>0</w:t>
            </w:r>
          </w:p>
        </w:tc>
      </w:tr>
      <w:tr w:rsidR="008E3657" w:rsidRPr="008E3657" w14:paraId="16BD11A0" w14:textId="77777777" w:rsidTr="00920396">
        <w:trPr>
          <w:trHeight w:val="404"/>
        </w:trPr>
        <w:tc>
          <w:tcPr>
            <w:tcW w:w="1580" w:type="pct"/>
            <w:vMerge/>
          </w:tcPr>
          <w:p w14:paraId="1DAA4A75" w14:textId="77777777" w:rsidR="00637ED0" w:rsidRPr="008E3657" w:rsidRDefault="00637ED0" w:rsidP="00920396">
            <w:pPr>
              <w:widowControl w:val="0"/>
              <w:spacing w:line="276" w:lineRule="auto"/>
              <w:rPr>
                <w:i/>
                <w:szCs w:val="28"/>
                <w:lang w:val="pt-BR"/>
              </w:rPr>
            </w:pPr>
          </w:p>
        </w:tc>
        <w:tc>
          <w:tcPr>
            <w:tcW w:w="646" w:type="pct"/>
            <w:vMerge/>
            <w:vAlign w:val="center"/>
          </w:tcPr>
          <w:p w14:paraId="28F73343" w14:textId="77777777" w:rsidR="00637ED0" w:rsidRPr="008E3657" w:rsidRDefault="00637ED0" w:rsidP="00920396">
            <w:pPr>
              <w:widowControl w:val="0"/>
              <w:spacing w:line="276" w:lineRule="auto"/>
              <w:jc w:val="center"/>
              <w:rPr>
                <w:szCs w:val="28"/>
                <w:lang w:val="pt-BR"/>
              </w:rPr>
            </w:pPr>
          </w:p>
        </w:tc>
        <w:tc>
          <w:tcPr>
            <w:tcW w:w="600" w:type="pct"/>
            <w:vAlign w:val="center"/>
          </w:tcPr>
          <w:p w14:paraId="2E765321" w14:textId="77777777" w:rsidR="00637ED0" w:rsidRPr="008E3657" w:rsidRDefault="00637ED0" w:rsidP="00920396">
            <w:pPr>
              <w:widowControl w:val="0"/>
              <w:spacing w:line="276" w:lineRule="auto"/>
              <w:jc w:val="center"/>
              <w:rPr>
                <w:szCs w:val="28"/>
                <w:lang w:val="pt-BR"/>
              </w:rPr>
            </w:pPr>
            <w:r w:rsidRPr="008E3657">
              <w:rPr>
                <w:szCs w:val="28"/>
                <w:lang w:val="pt-BR"/>
              </w:rPr>
              <w:t>2021</w:t>
            </w:r>
          </w:p>
        </w:tc>
        <w:tc>
          <w:tcPr>
            <w:tcW w:w="502" w:type="pct"/>
            <w:vAlign w:val="center"/>
          </w:tcPr>
          <w:p w14:paraId="0C5FDEE6" w14:textId="77777777" w:rsidR="00637ED0" w:rsidRPr="008E3657" w:rsidRDefault="00637ED0" w:rsidP="00920396">
            <w:pPr>
              <w:widowControl w:val="0"/>
              <w:spacing w:line="276" w:lineRule="auto"/>
              <w:jc w:val="center"/>
              <w:rPr>
                <w:szCs w:val="28"/>
                <w:lang w:val="pt-BR"/>
              </w:rPr>
            </w:pPr>
            <w:r w:rsidRPr="008E3657">
              <w:rPr>
                <w:bCs/>
                <w:szCs w:val="28"/>
              </w:rPr>
              <w:t>695</w:t>
            </w:r>
          </w:p>
        </w:tc>
        <w:tc>
          <w:tcPr>
            <w:tcW w:w="637" w:type="pct"/>
            <w:vAlign w:val="center"/>
          </w:tcPr>
          <w:p w14:paraId="54F6E316" w14:textId="77777777" w:rsidR="00637ED0" w:rsidRPr="008E3657" w:rsidRDefault="00637ED0" w:rsidP="00920396">
            <w:pPr>
              <w:widowControl w:val="0"/>
              <w:spacing w:line="276" w:lineRule="auto"/>
              <w:jc w:val="center"/>
              <w:rPr>
                <w:szCs w:val="28"/>
                <w:lang w:val="pt-BR"/>
              </w:rPr>
            </w:pPr>
            <w:r w:rsidRPr="008E3657">
              <w:rPr>
                <w:szCs w:val="28"/>
                <w:lang w:val="pt-BR"/>
              </w:rPr>
              <w:t>85,5</w:t>
            </w:r>
          </w:p>
        </w:tc>
        <w:tc>
          <w:tcPr>
            <w:tcW w:w="470" w:type="pct"/>
            <w:vAlign w:val="center"/>
          </w:tcPr>
          <w:p w14:paraId="1E72B26A" w14:textId="77777777" w:rsidR="00637ED0" w:rsidRPr="008E3657" w:rsidRDefault="00637ED0" w:rsidP="00920396">
            <w:pPr>
              <w:widowControl w:val="0"/>
              <w:spacing w:line="276" w:lineRule="auto"/>
              <w:jc w:val="center"/>
              <w:rPr>
                <w:szCs w:val="28"/>
                <w:lang w:val="pt-BR"/>
              </w:rPr>
            </w:pPr>
            <w:r w:rsidRPr="008E3657">
              <w:rPr>
                <w:szCs w:val="28"/>
                <w:lang w:val="pt-BR"/>
              </w:rPr>
              <w:t>14,5</w:t>
            </w:r>
          </w:p>
        </w:tc>
        <w:tc>
          <w:tcPr>
            <w:tcW w:w="565" w:type="pct"/>
            <w:vAlign w:val="center"/>
          </w:tcPr>
          <w:p w14:paraId="313343CE" w14:textId="77777777" w:rsidR="00637ED0" w:rsidRPr="008E3657" w:rsidRDefault="00637ED0" w:rsidP="00920396">
            <w:pPr>
              <w:spacing w:line="276" w:lineRule="auto"/>
              <w:jc w:val="center"/>
              <w:rPr>
                <w:szCs w:val="28"/>
                <w:lang w:val="pt-BR"/>
              </w:rPr>
            </w:pPr>
            <w:r w:rsidRPr="008E3657">
              <w:rPr>
                <w:szCs w:val="28"/>
                <w:lang w:val="pt-BR"/>
              </w:rPr>
              <w:t>0</w:t>
            </w:r>
          </w:p>
        </w:tc>
      </w:tr>
      <w:tr w:rsidR="008E3657" w:rsidRPr="008E3657" w14:paraId="566C9BC4" w14:textId="77777777" w:rsidTr="00920396">
        <w:trPr>
          <w:trHeight w:val="386"/>
        </w:trPr>
        <w:tc>
          <w:tcPr>
            <w:tcW w:w="1580" w:type="pct"/>
            <w:vMerge/>
          </w:tcPr>
          <w:p w14:paraId="6E59EE28" w14:textId="77777777" w:rsidR="00637ED0" w:rsidRPr="008E3657" w:rsidRDefault="00637ED0" w:rsidP="00920396">
            <w:pPr>
              <w:widowControl w:val="0"/>
              <w:spacing w:line="276" w:lineRule="auto"/>
              <w:rPr>
                <w:i/>
                <w:szCs w:val="28"/>
                <w:lang w:val="pt-BR"/>
              </w:rPr>
            </w:pPr>
          </w:p>
        </w:tc>
        <w:tc>
          <w:tcPr>
            <w:tcW w:w="646" w:type="pct"/>
            <w:vMerge/>
            <w:vAlign w:val="center"/>
          </w:tcPr>
          <w:p w14:paraId="0B1255DE" w14:textId="77777777" w:rsidR="00637ED0" w:rsidRPr="008E3657" w:rsidRDefault="00637ED0" w:rsidP="00920396">
            <w:pPr>
              <w:widowControl w:val="0"/>
              <w:spacing w:line="276" w:lineRule="auto"/>
              <w:jc w:val="center"/>
              <w:rPr>
                <w:szCs w:val="28"/>
                <w:lang w:val="pt-BR"/>
              </w:rPr>
            </w:pPr>
          </w:p>
        </w:tc>
        <w:tc>
          <w:tcPr>
            <w:tcW w:w="600" w:type="pct"/>
            <w:vAlign w:val="center"/>
          </w:tcPr>
          <w:p w14:paraId="5974D753" w14:textId="77777777" w:rsidR="00637ED0" w:rsidRPr="008E3657" w:rsidRDefault="00637ED0" w:rsidP="00920396">
            <w:pPr>
              <w:widowControl w:val="0"/>
              <w:spacing w:line="276" w:lineRule="auto"/>
              <w:jc w:val="center"/>
              <w:rPr>
                <w:szCs w:val="28"/>
                <w:lang w:val="pt-BR"/>
              </w:rPr>
            </w:pPr>
            <w:r w:rsidRPr="008E3657">
              <w:rPr>
                <w:szCs w:val="28"/>
                <w:lang w:val="pt-BR"/>
              </w:rPr>
              <w:t>2022</w:t>
            </w:r>
          </w:p>
        </w:tc>
        <w:tc>
          <w:tcPr>
            <w:tcW w:w="502" w:type="pct"/>
            <w:vAlign w:val="center"/>
          </w:tcPr>
          <w:p w14:paraId="72757566" w14:textId="77777777" w:rsidR="00637ED0" w:rsidRPr="008E3657" w:rsidRDefault="00637ED0" w:rsidP="00920396">
            <w:pPr>
              <w:widowControl w:val="0"/>
              <w:spacing w:line="276" w:lineRule="auto"/>
              <w:jc w:val="center"/>
              <w:rPr>
                <w:szCs w:val="28"/>
                <w:lang w:val="pt-BR"/>
              </w:rPr>
            </w:pPr>
            <w:r w:rsidRPr="008E3657">
              <w:rPr>
                <w:bCs/>
                <w:szCs w:val="28"/>
              </w:rPr>
              <w:t>672</w:t>
            </w:r>
          </w:p>
        </w:tc>
        <w:tc>
          <w:tcPr>
            <w:tcW w:w="637" w:type="pct"/>
            <w:vAlign w:val="center"/>
          </w:tcPr>
          <w:p w14:paraId="1F25B9A0" w14:textId="77777777" w:rsidR="00637ED0" w:rsidRPr="008E3657" w:rsidRDefault="00637ED0" w:rsidP="00920396">
            <w:pPr>
              <w:widowControl w:val="0"/>
              <w:spacing w:line="276" w:lineRule="auto"/>
              <w:jc w:val="center"/>
              <w:rPr>
                <w:szCs w:val="28"/>
                <w:lang w:val="pt-BR"/>
              </w:rPr>
            </w:pPr>
            <w:r w:rsidRPr="008E3657">
              <w:rPr>
                <w:szCs w:val="28"/>
                <w:lang w:val="pt-BR"/>
              </w:rPr>
              <w:t>82,3</w:t>
            </w:r>
          </w:p>
        </w:tc>
        <w:tc>
          <w:tcPr>
            <w:tcW w:w="470" w:type="pct"/>
            <w:vAlign w:val="center"/>
          </w:tcPr>
          <w:p w14:paraId="054EF470" w14:textId="77777777" w:rsidR="00637ED0" w:rsidRPr="008E3657" w:rsidRDefault="00637ED0" w:rsidP="00920396">
            <w:pPr>
              <w:widowControl w:val="0"/>
              <w:spacing w:line="276" w:lineRule="auto"/>
              <w:jc w:val="center"/>
              <w:rPr>
                <w:szCs w:val="28"/>
                <w:lang w:val="pt-BR"/>
              </w:rPr>
            </w:pPr>
            <w:r w:rsidRPr="008E3657">
              <w:rPr>
                <w:szCs w:val="28"/>
                <w:lang w:val="pt-BR"/>
              </w:rPr>
              <w:t>17,7</w:t>
            </w:r>
          </w:p>
        </w:tc>
        <w:tc>
          <w:tcPr>
            <w:tcW w:w="565" w:type="pct"/>
            <w:vAlign w:val="center"/>
          </w:tcPr>
          <w:p w14:paraId="410420D6" w14:textId="77777777" w:rsidR="00637ED0" w:rsidRPr="008E3657" w:rsidRDefault="00637ED0" w:rsidP="00920396">
            <w:pPr>
              <w:spacing w:line="276" w:lineRule="auto"/>
              <w:jc w:val="center"/>
              <w:rPr>
                <w:szCs w:val="28"/>
                <w:lang w:val="pt-BR"/>
              </w:rPr>
            </w:pPr>
            <w:r w:rsidRPr="008E3657">
              <w:rPr>
                <w:szCs w:val="28"/>
                <w:lang w:val="pt-BR"/>
              </w:rPr>
              <w:t>0</w:t>
            </w:r>
          </w:p>
        </w:tc>
      </w:tr>
    </w:tbl>
    <w:p w14:paraId="1FA088DE" w14:textId="29619E34" w:rsidR="00637ED0" w:rsidRPr="008E3657" w:rsidRDefault="00637ED0" w:rsidP="00920396">
      <w:pPr>
        <w:spacing w:line="312" w:lineRule="auto"/>
        <w:ind w:firstLine="720"/>
        <w:contextualSpacing/>
        <w:jc w:val="both"/>
        <w:rPr>
          <w:i/>
          <w:sz w:val="28"/>
          <w:szCs w:val="28"/>
        </w:rPr>
      </w:pPr>
      <w:r w:rsidRPr="008E3657">
        <w:rPr>
          <w:i/>
          <w:sz w:val="28"/>
          <w:szCs w:val="28"/>
        </w:rPr>
        <w:t>Nguồn do Phòng Kiểm định</w:t>
      </w:r>
      <w:r w:rsidR="003747F9" w:rsidRPr="008E3657">
        <w:rPr>
          <w:i/>
          <w:sz w:val="28"/>
          <w:szCs w:val="28"/>
        </w:rPr>
        <w:t xml:space="preserve"> - </w:t>
      </w:r>
      <w:r w:rsidRPr="008E3657">
        <w:rPr>
          <w:i/>
          <w:sz w:val="28"/>
          <w:szCs w:val="28"/>
        </w:rPr>
        <w:t>Khoa học và Hợp tác quốc tế cung cấp</w:t>
      </w:r>
    </w:p>
    <w:p w14:paraId="6CAF7E3E" w14:textId="7E915AE9" w:rsidR="00637ED0" w:rsidRPr="008E3657" w:rsidRDefault="00C81EE6" w:rsidP="00920396">
      <w:pPr>
        <w:spacing w:line="312" w:lineRule="auto"/>
        <w:ind w:firstLine="720"/>
        <w:contextualSpacing/>
        <w:jc w:val="both"/>
        <w:rPr>
          <w:i/>
          <w:sz w:val="28"/>
          <w:szCs w:val="28"/>
        </w:rPr>
      </w:pPr>
      <w:r w:rsidRPr="008E3657">
        <w:rPr>
          <w:i/>
          <w:iCs/>
          <w:sz w:val="28"/>
          <w:szCs w:val="28"/>
        </w:rPr>
        <w:lastRenderedPageBreak/>
        <w:t xml:space="preserve"> (1.</w:t>
      </w:r>
      <w:r w:rsidR="00637ED0" w:rsidRPr="008E3657">
        <w:rPr>
          <w:i/>
          <w:spacing w:val="-2"/>
          <w:sz w:val="28"/>
          <w:szCs w:val="28"/>
          <w:lang w:val="nb-NO"/>
        </w:rPr>
        <w:t>1.08</w:t>
      </w:r>
      <w:r w:rsidR="003747F9" w:rsidRPr="008E3657">
        <w:rPr>
          <w:i/>
          <w:spacing w:val="-2"/>
          <w:sz w:val="28"/>
          <w:szCs w:val="28"/>
          <w:lang w:val="nb-NO"/>
        </w:rPr>
        <w:t xml:space="preserve"> - </w:t>
      </w:r>
      <w:r w:rsidR="00637ED0" w:rsidRPr="008E3657">
        <w:rPr>
          <w:i/>
          <w:sz w:val="28"/>
          <w:szCs w:val="28"/>
          <w:lang w:val="nl-NL"/>
        </w:rPr>
        <w:t xml:space="preserve">Kế hoạch khảo sát; phiếu khảo sát; bảng tổng hợp kết quả; báo cáo kết quả khảo sát lấy ý kiến phản hồi của các bên liên quan về các hoạt động của Trường năm học </w:t>
      </w:r>
      <w:r w:rsidR="00637ED0" w:rsidRPr="008E3657">
        <w:rPr>
          <w:i/>
          <w:sz w:val="28"/>
          <w:szCs w:val="28"/>
          <w:lang w:val="pt-BR"/>
        </w:rPr>
        <w:t>2020</w:t>
      </w:r>
      <w:r w:rsidR="003747F9" w:rsidRPr="008E3657">
        <w:rPr>
          <w:i/>
          <w:sz w:val="28"/>
          <w:szCs w:val="28"/>
          <w:lang w:val="pt-BR"/>
        </w:rPr>
        <w:t xml:space="preserve"> - </w:t>
      </w:r>
      <w:r w:rsidR="00637ED0" w:rsidRPr="008E3657">
        <w:rPr>
          <w:i/>
          <w:sz w:val="28"/>
          <w:szCs w:val="28"/>
          <w:lang w:val="pt-BR"/>
        </w:rPr>
        <w:t>2021</w:t>
      </w:r>
      <w:r w:rsidR="00637ED0" w:rsidRPr="008E3657">
        <w:rPr>
          <w:i/>
          <w:sz w:val="28"/>
          <w:szCs w:val="28"/>
          <w:lang w:val="nl-NL"/>
        </w:rPr>
        <w:t xml:space="preserve">, </w:t>
      </w:r>
      <w:r w:rsidRPr="008E3657">
        <w:rPr>
          <w:i/>
          <w:sz w:val="28"/>
          <w:szCs w:val="28"/>
          <w:lang w:val="nl-NL"/>
        </w:rPr>
        <w:t>2021</w:t>
      </w:r>
      <w:r w:rsidR="003747F9" w:rsidRPr="008E3657">
        <w:rPr>
          <w:i/>
          <w:sz w:val="28"/>
          <w:szCs w:val="28"/>
          <w:lang w:val="nl-NL"/>
        </w:rPr>
        <w:t xml:space="preserve"> - </w:t>
      </w:r>
      <w:r w:rsidRPr="008E3657">
        <w:rPr>
          <w:i/>
          <w:sz w:val="28"/>
          <w:szCs w:val="28"/>
          <w:lang w:val="nl-NL"/>
        </w:rPr>
        <w:t>2022, 2022</w:t>
      </w:r>
      <w:r w:rsidR="003747F9" w:rsidRPr="008E3657">
        <w:rPr>
          <w:i/>
          <w:sz w:val="28"/>
          <w:szCs w:val="28"/>
          <w:lang w:val="nl-NL"/>
        </w:rPr>
        <w:t xml:space="preserve"> - </w:t>
      </w:r>
      <w:r w:rsidRPr="008E3657">
        <w:rPr>
          <w:i/>
          <w:sz w:val="28"/>
          <w:szCs w:val="28"/>
          <w:lang w:val="nl-NL"/>
        </w:rPr>
        <w:t>2023</w:t>
      </w:r>
      <w:r w:rsidR="00637ED0" w:rsidRPr="008E3657">
        <w:rPr>
          <w:i/>
          <w:spacing w:val="3"/>
          <w:sz w:val="28"/>
          <w:szCs w:val="28"/>
          <w:shd w:val="clear" w:color="auto" w:fill="FFFFFF"/>
        </w:rPr>
        <w:t>)</w:t>
      </w:r>
    </w:p>
    <w:p w14:paraId="238B094F" w14:textId="77777777" w:rsidR="00637ED0" w:rsidRPr="008E3657" w:rsidRDefault="00637ED0" w:rsidP="00920396">
      <w:pPr>
        <w:widowControl w:val="0"/>
        <w:spacing w:line="312" w:lineRule="auto"/>
        <w:ind w:firstLine="720"/>
        <w:jc w:val="both"/>
        <w:rPr>
          <w:sz w:val="28"/>
          <w:szCs w:val="28"/>
          <w:lang w:val="pt-BR"/>
        </w:rPr>
      </w:pPr>
      <w:r w:rsidRPr="008E3657">
        <w:rPr>
          <w:rFonts w:eastAsia="Calibri"/>
          <w:sz w:val="28"/>
          <w:szCs w:val="28"/>
          <w:lang w:val="nl-NL"/>
        </w:rPr>
        <w:t xml:space="preserve">Qua phỏng vấn HSSV, cựu HSSV đều cho rằng Trường đã tổ chức cho HSSV tiếp xúc với các đơn vị sử dụng lao động để tìm kiếm việc làm sau khi tốt nghiệp ra trường </w:t>
      </w:r>
      <w:r w:rsidRPr="008E3657">
        <w:rPr>
          <w:rFonts w:eastAsia="Calibri"/>
          <w:i/>
          <w:sz w:val="28"/>
          <w:szCs w:val="28"/>
          <w:lang w:val="nl-NL"/>
        </w:rPr>
        <w:t>(Biên bản phỏng vấn HSSV và cựu HSSV)</w:t>
      </w:r>
      <w:r w:rsidRPr="008E3657">
        <w:rPr>
          <w:i/>
          <w:sz w:val="28"/>
          <w:szCs w:val="28"/>
          <w:lang w:val="vi-VN"/>
        </w:rPr>
        <w:t>.</w:t>
      </w:r>
    </w:p>
    <w:p w14:paraId="27F0EE0C" w14:textId="77777777" w:rsidR="00637ED0" w:rsidRPr="008E3657" w:rsidRDefault="00637ED0" w:rsidP="00920396">
      <w:pPr>
        <w:spacing w:line="312" w:lineRule="auto"/>
        <w:ind w:firstLine="720"/>
        <w:jc w:val="both"/>
        <w:rPr>
          <w:rFonts w:eastAsia="Calibri"/>
          <w:bCs/>
          <w:sz w:val="28"/>
          <w:szCs w:val="28"/>
          <w:lang w:val="pt-BR"/>
        </w:rPr>
      </w:pPr>
      <w:r w:rsidRPr="008E3657">
        <w:rPr>
          <w:bCs/>
          <w:iCs/>
          <w:sz w:val="28"/>
          <w:szCs w:val="28"/>
          <w:lang w:val="nl-NL"/>
        </w:rPr>
        <w:t>Đoàn đánh giá trường đạt yêu cầu của tiêu chuẩn</w:t>
      </w:r>
      <w:r w:rsidRPr="008E3657">
        <w:rPr>
          <w:rFonts w:eastAsia="Calibri"/>
          <w:bCs/>
          <w:sz w:val="28"/>
          <w:szCs w:val="28"/>
          <w:lang w:val="pt-BR"/>
        </w:rPr>
        <w:t xml:space="preserve">. </w:t>
      </w:r>
    </w:p>
    <w:p w14:paraId="60E90DBC" w14:textId="724BC856" w:rsidR="00637ED0" w:rsidRPr="008E3657" w:rsidRDefault="00C81EE6" w:rsidP="00920396">
      <w:pPr>
        <w:spacing w:line="312" w:lineRule="auto"/>
        <w:ind w:firstLine="720"/>
        <w:jc w:val="both"/>
        <w:rPr>
          <w:rFonts w:eastAsia="Calibri"/>
          <w:sz w:val="28"/>
          <w:szCs w:val="28"/>
        </w:rPr>
      </w:pPr>
      <w:r w:rsidRPr="008E3657">
        <w:rPr>
          <w:rFonts w:eastAsia="Calibri"/>
          <w:b/>
          <w:bCs/>
          <w:sz w:val="28"/>
          <w:szCs w:val="28"/>
        </w:rPr>
        <w:t>2. Đánh giá tiêu chuẩn</w:t>
      </w:r>
      <w:r w:rsidR="00637ED0" w:rsidRPr="008E3657">
        <w:rPr>
          <w:rFonts w:eastAsia="Calibri"/>
          <w:b/>
          <w:bCs/>
          <w:sz w:val="28"/>
          <w:szCs w:val="28"/>
        </w:rPr>
        <w:t xml:space="preserve"> 8.9: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02"/>
        <w:gridCol w:w="4049"/>
      </w:tblGrid>
      <w:tr w:rsidR="008E3657" w:rsidRPr="008E3657" w14:paraId="7E432975" w14:textId="77777777" w:rsidTr="00C81EE6">
        <w:trPr>
          <w:trHeight w:val="439"/>
        </w:trPr>
        <w:tc>
          <w:tcPr>
            <w:tcW w:w="2763" w:type="pct"/>
            <w:shd w:val="clear" w:color="auto" w:fill="auto"/>
            <w:tcMar>
              <w:top w:w="28" w:type="dxa"/>
              <w:left w:w="108" w:type="dxa"/>
              <w:bottom w:w="28" w:type="dxa"/>
              <w:right w:w="108" w:type="dxa"/>
            </w:tcMar>
          </w:tcPr>
          <w:p w14:paraId="67C0DB28"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Cơ sở GDNN tự đánh giá</w:t>
            </w:r>
          </w:p>
        </w:tc>
        <w:tc>
          <w:tcPr>
            <w:tcW w:w="2237" w:type="pct"/>
            <w:shd w:val="clear" w:color="auto" w:fill="auto"/>
            <w:tcMar>
              <w:top w:w="28" w:type="dxa"/>
              <w:left w:w="108" w:type="dxa"/>
              <w:bottom w:w="28" w:type="dxa"/>
              <w:right w:w="108" w:type="dxa"/>
            </w:tcMar>
          </w:tcPr>
          <w:p w14:paraId="6CA48304" w14:textId="77777777" w:rsidR="00637ED0" w:rsidRPr="008E3657" w:rsidRDefault="00637ED0" w:rsidP="00637ED0">
            <w:pPr>
              <w:spacing w:line="312" w:lineRule="auto"/>
              <w:jc w:val="center"/>
              <w:rPr>
                <w:rFonts w:eastAsia="Calibri"/>
                <w:sz w:val="28"/>
                <w:szCs w:val="28"/>
              </w:rPr>
            </w:pPr>
            <w:r w:rsidRPr="008E3657">
              <w:rPr>
                <w:rFonts w:eastAsia="Calibri"/>
                <w:b/>
                <w:bCs/>
                <w:sz w:val="28"/>
                <w:szCs w:val="28"/>
              </w:rPr>
              <w:t>Đoàn đánh giá ngoài đánh giá</w:t>
            </w:r>
          </w:p>
        </w:tc>
      </w:tr>
      <w:tr w:rsidR="00637ED0" w:rsidRPr="008E3657" w14:paraId="77A3A540" w14:textId="77777777" w:rsidTr="00C81EE6">
        <w:tc>
          <w:tcPr>
            <w:tcW w:w="2763" w:type="pct"/>
            <w:shd w:val="clear" w:color="auto" w:fill="auto"/>
            <w:tcMar>
              <w:top w:w="28" w:type="dxa"/>
              <w:left w:w="108" w:type="dxa"/>
              <w:bottom w:w="28" w:type="dxa"/>
              <w:right w:w="108" w:type="dxa"/>
            </w:tcMar>
            <w:vAlign w:val="center"/>
          </w:tcPr>
          <w:p w14:paraId="719A7B31"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c>
          <w:tcPr>
            <w:tcW w:w="2237" w:type="pct"/>
            <w:shd w:val="clear" w:color="auto" w:fill="auto"/>
            <w:tcMar>
              <w:top w:w="28" w:type="dxa"/>
              <w:left w:w="108" w:type="dxa"/>
              <w:bottom w:w="28" w:type="dxa"/>
              <w:right w:w="108" w:type="dxa"/>
            </w:tcMar>
            <w:vAlign w:val="center"/>
          </w:tcPr>
          <w:p w14:paraId="4E74F339" w14:textId="77777777" w:rsidR="00637ED0" w:rsidRPr="008E3657" w:rsidRDefault="00637ED0" w:rsidP="00637ED0">
            <w:pPr>
              <w:spacing w:line="312" w:lineRule="auto"/>
              <w:jc w:val="center"/>
              <w:rPr>
                <w:rFonts w:eastAsia="Calibri"/>
                <w:i/>
                <w:sz w:val="28"/>
                <w:szCs w:val="28"/>
              </w:rPr>
            </w:pPr>
            <w:r w:rsidRPr="008E3657">
              <w:rPr>
                <w:rFonts w:eastAsia="Calibri"/>
                <w:i/>
                <w:iCs/>
                <w:sz w:val="28"/>
                <w:szCs w:val="28"/>
              </w:rPr>
              <w:t>1 (Một) điểm</w:t>
            </w:r>
          </w:p>
        </w:tc>
      </w:tr>
    </w:tbl>
    <w:p w14:paraId="5C077665" w14:textId="77777777" w:rsidR="00637ED0" w:rsidRPr="008E3657" w:rsidRDefault="00637ED0" w:rsidP="00637ED0">
      <w:pPr>
        <w:spacing w:line="312" w:lineRule="auto"/>
        <w:jc w:val="center"/>
        <w:rPr>
          <w:b/>
          <w:bCs/>
          <w:sz w:val="28"/>
          <w:szCs w:val="28"/>
          <w:lang w:val="nl-NL"/>
        </w:rPr>
      </w:pPr>
    </w:p>
    <w:p w14:paraId="2249BF6A" w14:textId="77777777" w:rsidR="00637ED0" w:rsidRPr="008E3657" w:rsidRDefault="00637ED0" w:rsidP="0025445D">
      <w:pPr>
        <w:spacing w:line="312" w:lineRule="auto"/>
        <w:ind w:firstLine="720"/>
        <w:jc w:val="both"/>
        <w:rPr>
          <w:rFonts w:eastAsiaTheme="minorEastAsia"/>
          <w:i/>
          <w:iCs/>
          <w:sz w:val="28"/>
          <w:szCs w:val="28"/>
          <w:lang w:val="nl-NL" w:eastAsia="ja-JP"/>
        </w:rPr>
      </w:pPr>
      <w:r w:rsidRPr="008E3657">
        <w:rPr>
          <w:rFonts w:eastAsiaTheme="minorEastAsia"/>
          <w:b/>
          <w:bCs/>
          <w:sz w:val="28"/>
          <w:szCs w:val="28"/>
          <w:lang w:val="nl-NL" w:eastAsia="ja-JP"/>
        </w:rPr>
        <w:t xml:space="preserve">TIÊU CHÍ 9: </w:t>
      </w:r>
      <w:r w:rsidRPr="008E3657">
        <w:rPr>
          <w:rFonts w:eastAsiaTheme="minorEastAsia"/>
          <w:b/>
          <w:bCs/>
          <w:i/>
          <w:iCs/>
          <w:sz w:val="28"/>
          <w:szCs w:val="28"/>
          <w:lang w:val="nl-NL" w:eastAsia="ja-JP"/>
        </w:rPr>
        <w:t>Giám sát, đánh giá chất lượng</w:t>
      </w:r>
      <w:r w:rsidRPr="008E3657">
        <w:rPr>
          <w:rFonts w:eastAsiaTheme="minorEastAsia"/>
          <w:i/>
          <w:iCs/>
          <w:sz w:val="28"/>
          <w:szCs w:val="28"/>
          <w:lang w:val="nl-NL" w:eastAsia="ja-JP"/>
        </w:rPr>
        <w:t xml:space="preserve"> </w:t>
      </w:r>
    </w:p>
    <w:p w14:paraId="02410A4C" w14:textId="77777777" w:rsidR="00637ED0" w:rsidRPr="008E3657" w:rsidRDefault="00637ED0" w:rsidP="0025445D">
      <w:pPr>
        <w:spacing w:line="312" w:lineRule="auto"/>
        <w:ind w:firstLine="720"/>
        <w:jc w:val="both"/>
        <w:rPr>
          <w:rFonts w:eastAsiaTheme="minorEastAsia"/>
          <w:sz w:val="28"/>
          <w:szCs w:val="28"/>
          <w:lang w:eastAsia="ja-JP"/>
        </w:rPr>
      </w:pPr>
      <w:r w:rsidRPr="008E3657">
        <w:rPr>
          <w:rFonts w:eastAsiaTheme="minorEastAsia"/>
          <w:b/>
          <w:bCs/>
          <w:sz w:val="28"/>
          <w:szCs w:val="28"/>
          <w:lang w:eastAsia="ja-JP"/>
        </w:rPr>
        <w:t xml:space="preserve">1. Điểm đánh giá: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8"/>
        <w:gridCol w:w="3488"/>
        <w:gridCol w:w="2755"/>
      </w:tblGrid>
      <w:tr w:rsidR="008E3657" w:rsidRPr="008E3657" w14:paraId="57A1C6F7" w14:textId="77777777" w:rsidTr="0025445D">
        <w:trPr>
          <w:trHeight w:val="717"/>
        </w:trPr>
        <w:tc>
          <w:tcPr>
            <w:tcW w:w="1555" w:type="pct"/>
            <w:shd w:val="clear" w:color="auto" w:fill="auto"/>
            <w:tcMar>
              <w:top w:w="0" w:type="dxa"/>
              <w:left w:w="108" w:type="dxa"/>
              <w:bottom w:w="0" w:type="dxa"/>
              <w:right w:w="108" w:type="dxa"/>
            </w:tcMar>
            <w:vAlign w:val="center"/>
          </w:tcPr>
          <w:p w14:paraId="1434AF59"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 xml:space="preserve">Tiêu chí, tiêu chuẩn </w:t>
            </w:r>
          </w:p>
        </w:tc>
        <w:tc>
          <w:tcPr>
            <w:tcW w:w="1925" w:type="pct"/>
            <w:shd w:val="clear" w:color="auto" w:fill="auto"/>
            <w:tcMar>
              <w:top w:w="0" w:type="dxa"/>
              <w:left w:w="108" w:type="dxa"/>
              <w:bottom w:w="0" w:type="dxa"/>
              <w:right w:w="108" w:type="dxa"/>
            </w:tcMar>
            <w:vAlign w:val="center"/>
          </w:tcPr>
          <w:p w14:paraId="4437A37B" w14:textId="4A194739" w:rsidR="00637ED0" w:rsidRPr="008E3657" w:rsidRDefault="006D4F00"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Cơ sở GDNN tự đánh giá</w:t>
            </w:r>
          </w:p>
        </w:tc>
        <w:tc>
          <w:tcPr>
            <w:tcW w:w="1520" w:type="pct"/>
            <w:shd w:val="clear" w:color="auto" w:fill="auto"/>
            <w:tcMar>
              <w:top w:w="0" w:type="dxa"/>
              <w:left w:w="108" w:type="dxa"/>
              <w:bottom w:w="0" w:type="dxa"/>
              <w:right w:w="108" w:type="dxa"/>
            </w:tcMar>
            <w:vAlign w:val="center"/>
          </w:tcPr>
          <w:p w14:paraId="25876E5E" w14:textId="7146C63D" w:rsidR="00637ED0" w:rsidRPr="008E3657" w:rsidRDefault="006D4F00" w:rsidP="00637ED0">
            <w:pPr>
              <w:spacing w:line="312" w:lineRule="auto"/>
              <w:jc w:val="center"/>
              <w:rPr>
                <w:rFonts w:eastAsiaTheme="minorEastAsia"/>
                <w:sz w:val="28"/>
                <w:szCs w:val="28"/>
                <w:lang w:eastAsia="ja-JP"/>
              </w:rPr>
            </w:pPr>
            <w:r w:rsidRPr="008E3657">
              <w:rPr>
                <w:rFonts w:eastAsiaTheme="minorEastAsia"/>
                <w:b/>
                <w:bCs/>
                <w:sz w:val="28"/>
                <w:szCs w:val="28"/>
                <w:lang w:eastAsia="ja-JP"/>
              </w:rPr>
              <w:t>Đoàn đánh giá ngoài đánh giá</w:t>
            </w:r>
          </w:p>
        </w:tc>
      </w:tr>
      <w:tr w:rsidR="008E3657" w:rsidRPr="008E3657" w14:paraId="0D10725C" w14:textId="77777777" w:rsidTr="0025445D">
        <w:tc>
          <w:tcPr>
            <w:tcW w:w="1555" w:type="pct"/>
            <w:shd w:val="clear" w:color="auto" w:fill="auto"/>
            <w:tcMar>
              <w:top w:w="0" w:type="dxa"/>
              <w:left w:w="108" w:type="dxa"/>
              <w:bottom w:w="0" w:type="dxa"/>
              <w:right w:w="108" w:type="dxa"/>
            </w:tcMar>
            <w:vAlign w:val="center"/>
          </w:tcPr>
          <w:p w14:paraId="745AE21F" w14:textId="77777777" w:rsidR="00637ED0" w:rsidRPr="008E3657" w:rsidRDefault="00637ED0" w:rsidP="00637ED0">
            <w:pPr>
              <w:spacing w:line="312" w:lineRule="auto"/>
              <w:jc w:val="center"/>
              <w:rPr>
                <w:rFonts w:eastAsiaTheme="minorEastAsia"/>
                <w:b/>
                <w:bCs/>
                <w:sz w:val="28"/>
                <w:szCs w:val="28"/>
                <w:lang w:eastAsia="ja-JP"/>
              </w:rPr>
            </w:pPr>
            <w:r w:rsidRPr="008E3657">
              <w:rPr>
                <w:rFonts w:eastAsiaTheme="minorEastAsia"/>
                <w:b/>
                <w:bCs/>
                <w:sz w:val="28"/>
                <w:szCs w:val="28"/>
                <w:lang w:eastAsia="ja-JP"/>
              </w:rPr>
              <w:t>Tiêu chí 9</w:t>
            </w:r>
          </w:p>
        </w:tc>
        <w:tc>
          <w:tcPr>
            <w:tcW w:w="1925" w:type="pct"/>
            <w:shd w:val="clear" w:color="auto" w:fill="auto"/>
            <w:tcMar>
              <w:top w:w="0" w:type="dxa"/>
              <w:left w:w="108" w:type="dxa"/>
              <w:bottom w:w="0" w:type="dxa"/>
              <w:right w:w="108" w:type="dxa"/>
            </w:tcMar>
          </w:tcPr>
          <w:p w14:paraId="5DA1AAC8" w14:textId="77777777" w:rsidR="00637ED0" w:rsidRPr="008E3657" w:rsidRDefault="00637ED0" w:rsidP="00637ED0">
            <w:pPr>
              <w:spacing w:line="312" w:lineRule="auto"/>
              <w:jc w:val="center"/>
              <w:rPr>
                <w:rFonts w:eastAsiaTheme="minorEastAsia"/>
                <w:b/>
                <w:bCs/>
                <w:sz w:val="28"/>
                <w:szCs w:val="28"/>
                <w:lang w:eastAsia="ja-JP"/>
              </w:rPr>
            </w:pPr>
            <w:r w:rsidRPr="008E3657">
              <w:rPr>
                <w:rFonts w:eastAsiaTheme="minorEastAsia"/>
                <w:b/>
                <w:bCs/>
                <w:sz w:val="28"/>
                <w:szCs w:val="28"/>
                <w:lang w:eastAsia="ja-JP"/>
              </w:rPr>
              <w:t>6 (Sáu) Điểm</w:t>
            </w:r>
          </w:p>
        </w:tc>
        <w:tc>
          <w:tcPr>
            <w:tcW w:w="1520" w:type="pct"/>
            <w:shd w:val="clear" w:color="auto" w:fill="auto"/>
            <w:tcMar>
              <w:top w:w="0" w:type="dxa"/>
              <w:left w:w="108" w:type="dxa"/>
              <w:bottom w:w="0" w:type="dxa"/>
              <w:right w:w="108" w:type="dxa"/>
            </w:tcMar>
          </w:tcPr>
          <w:p w14:paraId="1E21ADAC" w14:textId="77777777" w:rsidR="00637ED0" w:rsidRPr="008E3657" w:rsidRDefault="00637ED0" w:rsidP="00637ED0">
            <w:pPr>
              <w:spacing w:line="312" w:lineRule="auto"/>
              <w:jc w:val="center"/>
              <w:rPr>
                <w:rFonts w:eastAsiaTheme="minorEastAsia"/>
                <w:b/>
                <w:bCs/>
                <w:sz w:val="28"/>
                <w:szCs w:val="28"/>
                <w:lang w:eastAsia="ja-JP"/>
              </w:rPr>
            </w:pPr>
            <w:r w:rsidRPr="008E3657">
              <w:rPr>
                <w:rFonts w:eastAsiaTheme="minorEastAsia"/>
                <w:b/>
                <w:bCs/>
                <w:sz w:val="28"/>
                <w:szCs w:val="28"/>
                <w:lang w:eastAsia="ja-JP"/>
              </w:rPr>
              <w:t>6 (Sáu) Điểm</w:t>
            </w:r>
          </w:p>
        </w:tc>
      </w:tr>
      <w:tr w:rsidR="008E3657" w:rsidRPr="008E3657" w14:paraId="1F098325" w14:textId="77777777" w:rsidTr="0025445D">
        <w:tc>
          <w:tcPr>
            <w:tcW w:w="1555" w:type="pct"/>
            <w:shd w:val="clear" w:color="auto" w:fill="auto"/>
            <w:tcMar>
              <w:top w:w="0" w:type="dxa"/>
              <w:left w:w="108" w:type="dxa"/>
              <w:bottom w:w="0" w:type="dxa"/>
              <w:right w:w="108" w:type="dxa"/>
            </w:tcMar>
            <w:vAlign w:val="center"/>
          </w:tcPr>
          <w:p w14:paraId="4AFFE2DA"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Tiêu chuẩn 9.1</w:t>
            </w:r>
          </w:p>
        </w:tc>
        <w:tc>
          <w:tcPr>
            <w:tcW w:w="1925" w:type="pct"/>
            <w:shd w:val="clear" w:color="auto" w:fill="auto"/>
            <w:tcMar>
              <w:top w:w="0" w:type="dxa"/>
              <w:left w:w="108" w:type="dxa"/>
              <w:bottom w:w="0" w:type="dxa"/>
              <w:right w:w="108" w:type="dxa"/>
            </w:tcMar>
          </w:tcPr>
          <w:p w14:paraId="55AE9E36"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1(Một)Điểm</w:t>
            </w:r>
          </w:p>
        </w:tc>
        <w:tc>
          <w:tcPr>
            <w:tcW w:w="1520" w:type="pct"/>
            <w:shd w:val="clear" w:color="auto" w:fill="auto"/>
            <w:tcMar>
              <w:top w:w="0" w:type="dxa"/>
              <w:left w:w="108" w:type="dxa"/>
              <w:bottom w:w="0" w:type="dxa"/>
              <w:right w:w="108" w:type="dxa"/>
            </w:tcMar>
          </w:tcPr>
          <w:p w14:paraId="26F84F5E"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1(Một)Điểm</w:t>
            </w:r>
          </w:p>
        </w:tc>
      </w:tr>
      <w:tr w:rsidR="008E3657" w:rsidRPr="008E3657" w14:paraId="6CE09E6C" w14:textId="77777777" w:rsidTr="0025445D">
        <w:tc>
          <w:tcPr>
            <w:tcW w:w="1555" w:type="pct"/>
            <w:shd w:val="clear" w:color="auto" w:fill="auto"/>
            <w:tcMar>
              <w:top w:w="0" w:type="dxa"/>
              <w:left w:w="108" w:type="dxa"/>
              <w:bottom w:w="0" w:type="dxa"/>
              <w:right w:w="108" w:type="dxa"/>
            </w:tcMar>
          </w:tcPr>
          <w:p w14:paraId="4AF8EC8C"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Tiêu chuẩn 9.2</w:t>
            </w:r>
          </w:p>
        </w:tc>
        <w:tc>
          <w:tcPr>
            <w:tcW w:w="1925" w:type="pct"/>
            <w:shd w:val="clear" w:color="auto" w:fill="auto"/>
            <w:tcMar>
              <w:top w:w="0" w:type="dxa"/>
              <w:left w:w="108" w:type="dxa"/>
              <w:bottom w:w="0" w:type="dxa"/>
              <w:right w:w="108" w:type="dxa"/>
            </w:tcMar>
          </w:tcPr>
          <w:p w14:paraId="4A9782FC"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1(Một)Điểm</w:t>
            </w:r>
          </w:p>
        </w:tc>
        <w:tc>
          <w:tcPr>
            <w:tcW w:w="1520" w:type="pct"/>
            <w:shd w:val="clear" w:color="auto" w:fill="auto"/>
            <w:tcMar>
              <w:top w:w="0" w:type="dxa"/>
              <w:left w:w="108" w:type="dxa"/>
              <w:bottom w:w="0" w:type="dxa"/>
              <w:right w:w="108" w:type="dxa"/>
            </w:tcMar>
          </w:tcPr>
          <w:p w14:paraId="3188EC5E"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1(Một)Điểm</w:t>
            </w:r>
          </w:p>
        </w:tc>
      </w:tr>
      <w:tr w:rsidR="008E3657" w:rsidRPr="008E3657" w14:paraId="5DA1B5BC" w14:textId="77777777" w:rsidTr="0025445D">
        <w:tc>
          <w:tcPr>
            <w:tcW w:w="1555" w:type="pct"/>
            <w:shd w:val="clear" w:color="auto" w:fill="auto"/>
            <w:tcMar>
              <w:top w:w="0" w:type="dxa"/>
              <w:left w:w="108" w:type="dxa"/>
              <w:bottom w:w="0" w:type="dxa"/>
              <w:right w:w="108" w:type="dxa"/>
            </w:tcMar>
          </w:tcPr>
          <w:p w14:paraId="002A91FF"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Tiêu chuẩn 9.3</w:t>
            </w:r>
          </w:p>
        </w:tc>
        <w:tc>
          <w:tcPr>
            <w:tcW w:w="1925" w:type="pct"/>
            <w:shd w:val="clear" w:color="auto" w:fill="auto"/>
            <w:tcMar>
              <w:top w:w="0" w:type="dxa"/>
              <w:left w:w="108" w:type="dxa"/>
              <w:bottom w:w="0" w:type="dxa"/>
              <w:right w:w="108" w:type="dxa"/>
            </w:tcMar>
          </w:tcPr>
          <w:p w14:paraId="7C2F8161"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1(Một)Điểm</w:t>
            </w:r>
          </w:p>
        </w:tc>
        <w:tc>
          <w:tcPr>
            <w:tcW w:w="1520" w:type="pct"/>
            <w:shd w:val="clear" w:color="auto" w:fill="auto"/>
            <w:tcMar>
              <w:top w:w="0" w:type="dxa"/>
              <w:left w:w="108" w:type="dxa"/>
              <w:bottom w:w="0" w:type="dxa"/>
              <w:right w:w="108" w:type="dxa"/>
            </w:tcMar>
          </w:tcPr>
          <w:p w14:paraId="45836AB7" w14:textId="77777777" w:rsidR="00637ED0" w:rsidRPr="008E3657" w:rsidRDefault="00637ED0" w:rsidP="00637ED0">
            <w:pPr>
              <w:spacing w:line="312" w:lineRule="auto"/>
              <w:jc w:val="center"/>
              <w:rPr>
                <w:rFonts w:eastAsiaTheme="minorEastAsia"/>
                <w:sz w:val="28"/>
                <w:szCs w:val="28"/>
                <w:lang w:eastAsia="ja-JP"/>
              </w:rPr>
            </w:pPr>
            <w:r w:rsidRPr="008E3657">
              <w:rPr>
                <w:rFonts w:eastAsiaTheme="minorEastAsia"/>
                <w:i/>
                <w:iCs/>
                <w:sz w:val="28"/>
                <w:szCs w:val="28"/>
                <w:lang w:eastAsia="ja-JP"/>
              </w:rPr>
              <w:t>1(Một)Điểm</w:t>
            </w:r>
          </w:p>
        </w:tc>
      </w:tr>
      <w:tr w:rsidR="008E3657" w:rsidRPr="008E3657" w14:paraId="20713422" w14:textId="77777777" w:rsidTr="0025445D">
        <w:tc>
          <w:tcPr>
            <w:tcW w:w="1555" w:type="pct"/>
            <w:shd w:val="clear" w:color="auto" w:fill="auto"/>
            <w:tcMar>
              <w:top w:w="0" w:type="dxa"/>
              <w:left w:w="108" w:type="dxa"/>
              <w:bottom w:w="0" w:type="dxa"/>
              <w:right w:w="108" w:type="dxa"/>
            </w:tcMar>
          </w:tcPr>
          <w:p w14:paraId="1FC5E389"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Tiêu chuẩn 9.4</w:t>
            </w:r>
          </w:p>
        </w:tc>
        <w:tc>
          <w:tcPr>
            <w:tcW w:w="1925" w:type="pct"/>
            <w:shd w:val="clear" w:color="auto" w:fill="auto"/>
            <w:tcMar>
              <w:top w:w="0" w:type="dxa"/>
              <w:left w:w="108" w:type="dxa"/>
              <w:bottom w:w="0" w:type="dxa"/>
              <w:right w:w="108" w:type="dxa"/>
            </w:tcMar>
          </w:tcPr>
          <w:p w14:paraId="05B6CA60"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1(Một)Điểm</w:t>
            </w:r>
          </w:p>
        </w:tc>
        <w:tc>
          <w:tcPr>
            <w:tcW w:w="1520" w:type="pct"/>
            <w:shd w:val="clear" w:color="auto" w:fill="auto"/>
            <w:tcMar>
              <w:top w:w="0" w:type="dxa"/>
              <w:left w:w="108" w:type="dxa"/>
              <w:bottom w:w="0" w:type="dxa"/>
              <w:right w:w="108" w:type="dxa"/>
            </w:tcMar>
          </w:tcPr>
          <w:p w14:paraId="507E82EA"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1(Một)Điểm</w:t>
            </w:r>
          </w:p>
        </w:tc>
      </w:tr>
      <w:tr w:rsidR="008E3657" w:rsidRPr="008E3657" w14:paraId="4A525222" w14:textId="77777777" w:rsidTr="0025445D">
        <w:tc>
          <w:tcPr>
            <w:tcW w:w="1555" w:type="pct"/>
            <w:shd w:val="clear" w:color="auto" w:fill="auto"/>
            <w:tcMar>
              <w:top w:w="0" w:type="dxa"/>
              <w:left w:w="108" w:type="dxa"/>
              <w:bottom w:w="0" w:type="dxa"/>
              <w:right w:w="108" w:type="dxa"/>
            </w:tcMar>
          </w:tcPr>
          <w:p w14:paraId="31E9D01F"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Tiêu chuẩn 9.5</w:t>
            </w:r>
          </w:p>
        </w:tc>
        <w:tc>
          <w:tcPr>
            <w:tcW w:w="1925" w:type="pct"/>
            <w:shd w:val="clear" w:color="auto" w:fill="auto"/>
            <w:tcMar>
              <w:top w:w="0" w:type="dxa"/>
              <w:left w:w="108" w:type="dxa"/>
              <w:bottom w:w="0" w:type="dxa"/>
              <w:right w:w="108" w:type="dxa"/>
            </w:tcMar>
          </w:tcPr>
          <w:p w14:paraId="71E211F2"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1(Một)Điểm</w:t>
            </w:r>
          </w:p>
        </w:tc>
        <w:tc>
          <w:tcPr>
            <w:tcW w:w="1520" w:type="pct"/>
            <w:shd w:val="clear" w:color="auto" w:fill="auto"/>
            <w:tcMar>
              <w:top w:w="0" w:type="dxa"/>
              <w:left w:w="108" w:type="dxa"/>
              <w:bottom w:w="0" w:type="dxa"/>
              <w:right w:w="108" w:type="dxa"/>
            </w:tcMar>
          </w:tcPr>
          <w:p w14:paraId="08D76535"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1(Một)Điểm</w:t>
            </w:r>
          </w:p>
        </w:tc>
      </w:tr>
      <w:tr w:rsidR="008E3657" w:rsidRPr="008E3657" w14:paraId="4CC227A7" w14:textId="77777777" w:rsidTr="0025445D">
        <w:tc>
          <w:tcPr>
            <w:tcW w:w="1555" w:type="pct"/>
            <w:shd w:val="clear" w:color="auto" w:fill="auto"/>
            <w:tcMar>
              <w:top w:w="0" w:type="dxa"/>
              <w:left w:w="108" w:type="dxa"/>
              <w:bottom w:w="0" w:type="dxa"/>
              <w:right w:w="108" w:type="dxa"/>
            </w:tcMar>
          </w:tcPr>
          <w:p w14:paraId="5325BED0"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Tiêu chuẩn 9.6</w:t>
            </w:r>
          </w:p>
        </w:tc>
        <w:tc>
          <w:tcPr>
            <w:tcW w:w="1925" w:type="pct"/>
            <w:shd w:val="clear" w:color="auto" w:fill="auto"/>
            <w:tcMar>
              <w:top w:w="0" w:type="dxa"/>
              <w:left w:w="108" w:type="dxa"/>
              <w:bottom w:w="0" w:type="dxa"/>
              <w:right w:w="108" w:type="dxa"/>
            </w:tcMar>
          </w:tcPr>
          <w:p w14:paraId="6A1610F2"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1(Một)Điểm</w:t>
            </w:r>
          </w:p>
        </w:tc>
        <w:tc>
          <w:tcPr>
            <w:tcW w:w="1520" w:type="pct"/>
            <w:shd w:val="clear" w:color="auto" w:fill="auto"/>
            <w:tcMar>
              <w:top w:w="0" w:type="dxa"/>
              <w:left w:w="108" w:type="dxa"/>
              <w:bottom w:w="0" w:type="dxa"/>
              <w:right w:w="108" w:type="dxa"/>
            </w:tcMar>
          </w:tcPr>
          <w:p w14:paraId="6B94F684" w14:textId="77777777" w:rsidR="00637ED0" w:rsidRPr="008E3657" w:rsidRDefault="00637ED0" w:rsidP="00637ED0">
            <w:pPr>
              <w:spacing w:line="312" w:lineRule="auto"/>
              <w:jc w:val="center"/>
              <w:rPr>
                <w:rFonts w:eastAsiaTheme="minorEastAsia"/>
                <w:i/>
                <w:iCs/>
                <w:sz w:val="28"/>
                <w:szCs w:val="28"/>
                <w:lang w:eastAsia="ja-JP"/>
              </w:rPr>
            </w:pPr>
            <w:r w:rsidRPr="008E3657">
              <w:rPr>
                <w:rFonts w:eastAsiaTheme="minorEastAsia"/>
                <w:i/>
                <w:iCs/>
                <w:sz w:val="28"/>
                <w:szCs w:val="28"/>
                <w:lang w:eastAsia="ja-JP"/>
              </w:rPr>
              <w:t>1(Một)Điểm</w:t>
            </w:r>
          </w:p>
        </w:tc>
      </w:tr>
      <w:tr w:rsidR="008E3657" w:rsidRPr="008E3657" w14:paraId="14D8ED28" w14:textId="77777777" w:rsidTr="0025445D">
        <w:tc>
          <w:tcPr>
            <w:tcW w:w="1555" w:type="pct"/>
            <w:shd w:val="clear" w:color="auto" w:fill="auto"/>
            <w:tcMar>
              <w:top w:w="0" w:type="dxa"/>
              <w:left w:w="108" w:type="dxa"/>
              <w:bottom w:w="0" w:type="dxa"/>
              <w:right w:w="108" w:type="dxa"/>
            </w:tcMar>
            <w:vAlign w:val="center"/>
          </w:tcPr>
          <w:p w14:paraId="5DCA237F" w14:textId="0464BAA2" w:rsidR="006D4F00" w:rsidRPr="008E3657" w:rsidRDefault="006D4F00" w:rsidP="006D4F00">
            <w:pPr>
              <w:spacing w:line="312" w:lineRule="auto"/>
              <w:jc w:val="center"/>
              <w:rPr>
                <w:rFonts w:eastAsiaTheme="minorEastAsia"/>
                <w:i/>
                <w:iCs/>
                <w:sz w:val="28"/>
                <w:szCs w:val="28"/>
                <w:lang w:eastAsia="ja-JP"/>
              </w:rPr>
            </w:pPr>
            <w:r w:rsidRPr="008E3657">
              <w:rPr>
                <w:b/>
                <w:sz w:val="28"/>
                <w:szCs w:val="28"/>
              </w:rPr>
              <w:t>Tỷ lệ % Điểm đánh giá/Điểm chuẩn</w:t>
            </w:r>
          </w:p>
        </w:tc>
        <w:tc>
          <w:tcPr>
            <w:tcW w:w="1925" w:type="pct"/>
            <w:shd w:val="clear" w:color="auto" w:fill="auto"/>
            <w:tcMar>
              <w:top w:w="0" w:type="dxa"/>
              <w:left w:w="108" w:type="dxa"/>
              <w:bottom w:w="0" w:type="dxa"/>
              <w:right w:w="108" w:type="dxa"/>
            </w:tcMar>
            <w:vAlign w:val="center"/>
          </w:tcPr>
          <w:p w14:paraId="2EC0A6B0" w14:textId="08AE8A9B" w:rsidR="006D4F00" w:rsidRPr="008E3657" w:rsidRDefault="006D4F00" w:rsidP="006D4F00">
            <w:pPr>
              <w:spacing w:line="312" w:lineRule="auto"/>
              <w:jc w:val="center"/>
              <w:rPr>
                <w:rFonts w:eastAsiaTheme="minorEastAsia"/>
                <w:i/>
                <w:iCs/>
                <w:sz w:val="28"/>
                <w:szCs w:val="28"/>
                <w:lang w:eastAsia="ja-JP"/>
              </w:rPr>
            </w:pPr>
            <w:r w:rsidRPr="008E3657">
              <w:rPr>
                <w:b/>
                <w:sz w:val="28"/>
                <w:szCs w:val="28"/>
              </w:rPr>
              <w:t>100%</w:t>
            </w:r>
          </w:p>
        </w:tc>
        <w:tc>
          <w:tcPr>
            <w:tcW w:w="1520" w:type="pct"/>
            <w:shd w:val="clear" w:color="auto" w:fill="auto"/>
            <w:tcMar>
              <w:top w:w="0" w:type="dxa"/>
              <w:left w:w="108" w:type="dxa"/>
              <w:bottom w:w="0" w:type="dxa"/>
              <w:right w:w="108" w:type="dxa"/>
            </w:tcMar>
            <w:vAlign w:val="center"/>
          </w:tcPr>
          <w:p w14:paraId="2FC788D4" w14:textId="1B3C25CB" w:rsidR="006D4F00" w:rsidRPr="008E3657" w:rsidRDefault="006D4F00" w:rsidP="006D4F00">
            <w:pPr>
              <w:spacing w:line="312" w:lineRule="auto"/>
              <w:jc w:val="center"/>
              <w:rPr>
                <w:rFonts w:eastAsiaTheme="minorEastAsia"/>
                <w:i/>
                <w:iCs/>
                <w:sz w:val="28"/>
                <w:szCs w:val="28"/>
                <w:lang w:eastAsia="ja-JP"/>
              </w:rPr>
            </w:pPr>
            <w:r w:rsidRPr="008E3657">
              <w:rPr>
                <w:b/>
                <w:sz w:val="28"/>
                <w:szCs w:val="28"/>
              </w:rPr>
              <w:t>100%</w:t>
            </w:r>
          </w:p>
        </w:tc>
      </w:tr>
    </w:tbl>
    <w:p w14:paraId="4F781BB1" w14:textId="77777777" w:rsidR="00637ED0" w:rsidRPr="008E3657" w:rsidRDefault="00637ED0" w:rsidP="0046666F">
      <w:pPr>
        <w:spacing w:line="312" w:lineRule="auto"/>
        <w:ind w:firstLine="720"/>
        <w:jc w:val="both"/>
        <w:rPr>
          <w:rFonts w:eastAsiaTheme="minorEastAsia"/>
          <w:b/>
          <w:bCs/>
          <w:sz w:val="28"/>
          <w:szCs w:val="28"/>
          <w:lang w:eastAsia="ja-JP"/>
        </w:rPr>
      </w:pPr>
      <w:bookmarkStart w:id="142" w:name="_Hlk59853626"/>
      <w:r w:rsidRPr="008E3657">
        <w:rPr>
          <w:rFonts w:eastAsiaTheme="minorEastAsia"/>
          <w:b/>
          <w:bCs/>
          <w:sz w:val="28"/>
          <w:szCs w:val="28"/>
          <w:lang w:eastAsia="ja-JP"/>
        </w:rPr>
        <w:t>2. Các điểm mạnh:</w:t>
      </w:r>
    </w:p>
    <w:p w14:paraId="4DCB2FF7" w14:textId="00EA662D" w:rsidR="00637ED0" w:rsidRPr="008E3657" w:rsidRDefault="003747F9" w:rsidP="0046666F">
      <w:pPr>
        <w:spacing w:line="312" w:lineRule="auto"/>
        <w:ind w:firstLine="720"/>
        <w:jc w:val="both"/>
        <w:rPr>
          <w:rFonts w:eastAsiaTheme="minorEastAsia"/>
          <w:sz w:val="28"/>
          <w:szCs w:val="28"/>
          <w:lang w:eastAsia="ja-JP"/>
        </w:rPr>
      </w:pPr>
      <w:r w:rsidRPr="008E3657">
        <w:rPr>
          <w:rFonts w:eastAsiaTheme="minorEastAsia"/>
          <w:sz w:val="28"/>
          <w:szCs w:val="28"/>
          <w:lang w:eastAsia="ja-JP"/>
        </w:rPr>
        <w:t xml:space="preserve"> - </w:t>
      </w:r>
      <w:r w:rsidR="00637ED0" w:rsidRPr="008E3657">
        <w:rPr>
          <w:rFonts w:eastAsiaTheme="minorEastAsia"/>
          <w:sz w:val="28"/>
          <w:szCs w:val="28"/>
          <w:lang w:eastAsia="ja-JP"/>
        </w:rPr>
        <w:t>Trường thực hiện tốt việc khảo sát, điều tra thu thập thông tin đối đơn vị sử dụng lao động, cán bộ quản lý, nhà giáo, viên chức và người lao động, học sinh, sinh viên, người học tốt nghiệp về chất lượng đào tạo và thực hiện các chế độ chính sách để điều chỉnh hoạt động của trường.</w:t>
      </w:r>
    </w:p>
    <w:p w14:paraId="06FBE855" w14:textId="393679A5" w:rsidR="00637ED0" w:rsidRPr="008E3657" w:rsidRDefault="003747F9" w:rsidP="0046666F">
      <w:pPr>
        <w:spacing w:line="312" w:lineRule="auto"/>
        <w:ind w:firstLine="720"/>
        <w:jc w:val="both"/>
        <w:rPr>
          <w:rFonts w:eastAsiaTheme="minorEastAsia"/>
          <w:sz w:val="28"/>
          <w:szCs w:val="28"/>
          <w:lang w:eastAsia="ja-JP"/>
        </w:rPr>
      </w:pPr>
      <w:r w:rsidRPr="008E3657">
        <w:rPr>
          <w:rFonts w:eastAsiaTheme="minorEastAsia"/>
          <w:sz w:val="28"/>
          <w:szCs w:val="28"/>
          <w:lang w:eastAsia="ja-JP"/>
        </w:rPr>
        <w:t xml:space="preserve"> - </w:t>
      </w:r>
      <w:r w:rsidR="00637ED0" w:rsidRPr="008E3657">
        <w:rPr>
          <w:rFonts w:eastAsiaTheme="minorEastAsia"/>
          <w:sz w:val="28"/>
          <w:szCs w:val="28"/>
          <w:lang w:eastAsia="ja-JP"/>
        </w:rPr>
        <w:t>Trường thực hiện đánh giá chất lượng cơ sở GDNN và chương trình đào tạo đúng quy định, qua đó thực hiện các biện pháp nâng cao chất lượng đào tạo của trường.</w:t>
      </w:r>
    </w:p>
    <w:p w14:paraId="090CB0F1" w14:textId="0319CB1A"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 xml:space="preserve">3. Các điểm cần cải thiện: </w:t>
      </w:r>
      <w:r w:rsidRPr="008E3657">
        <w:rPr>
          <w:rFonts w:eastAsiaTheme="minorEastAsia"/>
          <w:sz w:val="28"/>
          <w:szCs w:val="28"/>
          <w:lang w:val="nl-NL" w:eastAsia="ja-JP"/>
        </w:rPr>
        <w:t>Không</w:t>
      </w:r>
    </w:p>
    <w:p w14:paraId="46ECB989" w14:textId="77777777"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b/>
          <w:bCs/>
          <w:sz w:val="28"/>
          <w:szCs w:val="28"/>
          <w:lang w:val="nl-NL" w:eastAsia="ja-JP"/>
        </w:rPr>
        <w:t xml:space="preserve">4. Đề xuất, kiến nghị đối với Cơ sở GDNN/Cơ sở hoạt động GDNN: </w:t>
      </w:r>
    </w:p>
    <w:p w14:paraId="02968827" w14:textId="74CBBD30" w:rsidR="00637ED0" w:rsidRPr="008E3657" w:rsidRDefault="003747F9"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lastRenderedPageBreak/>
        <w:t xml:space="preserve"> - </w:t>
      </w:r>
      <w:r w:rsidR="00637ED0" w:rsidRPr="008E3657">
        <w:rPr>
          <w:rFonts w:eastAsiaTheme="minorEastAsia"/>
          <w:sz w:val="28"/>
          <w:szCs w:val="28"/>
          <w:lang w:val="nl-NL" w:eastAsia="ja-JP"/>
        </w:rPr>
        <w:t>Cần nâng cao hơn tỉ lệ người học tốt nghiệp có phản hồi khi được khảo sát về việc làm phù hợp với ngành nghề đào tạo.</w:t>
      </w:r>
    </w:p>
    <w:p w14:paraId="63F1E94D" w14:textId="4AB31BCF" w:rsidR="00637ED0" w:rsidRPr="008E3657" w:rsidRDefault="00637ED0" w:rsidP="0046666F">
      <w:pPr>
        <w:spacing w:line="312" w:lineRule="auto"/>
        <w:ind w:firstLine="720"/>
        <w:jc w:val="both"/>
        <w:rPr>
          <w:rFonts w:eastAsiaTheme="minorEastAsia"/>
          <w:i/>
          <w:iCs/>
          <w:sz w:val="28"/>
          <w:szCs w:val="28"/>
          <w:lang w:val="pt-BR" w:eastAsia="ja-JP"/>
        </w:rPr>
      </w:pPr>
      <w:r w:rsidRPr="008E3657">
        <w:rPr>
          <w:rFonts w:eastAsiaTheme="minorEastAsia"/>
          <w:b/>
          <w:sz w:val="28"/>
          <w:szCs w:val="28"/>
          <w:lang w:val="nl-NL" w:eastAsia="ja-JP"/>
        </w:rPr>
        <w:t xml:space="preserve">Tiêu chuẩn 9.1: </w:t>
      </w:r>
      <w:r w:rsidRPr="008E3657">
        <w:rPr>
          <w:rFonts w:eastAsiaTheme="minorEastAsia"/>
          <w:i/>
          <w:iCs/>
          <w:sz w:val="28"/>
          <w:szCs w:val="28"/>
          <w:lang w:val="pt-BR" w:eastAsia="ja-JP"/>
        </w:rPr>
        <w:t>Hằng năm, thu thập ý kiến tối thiểu 10 đơn vị sử dụng lao động về mức độ đáp ứng của người tốt nghiệp làm việc tại đơn vị sử dụng lao động.</w:t>
      </w:r>
    </w:p>
    <w:p w14:paraId="52902476" w14:textId="77777777" w:rsidR="00637ED0" w:rsidRPr="008E3657" w:rsidRDefault="00637ED0" w:rsidP="0046666F">
      <w:pPr>
        <w:spacing w:line="312" w:lineRule="auto"/>
        <w:ind w:firstLine="720"/>
        <w:jc w:val="both"/>
        <w:rPr>
          <w:rFonts w:eastAsiaTheme="minorEastAsia"/>
          <w:b/>
          <w:sz w:val="28"/>
          <w:szCs w:val="28"/>
          <w:lang w:val="nl-NL" w:eastAsia="ja-JP"/>
        </w:rPr>
      </w:pPr>
      <w:r w:rsidRPr="008E3657">
        <w:rPr>
          <w:rFonts w:eastAsiaTheme="minorEastAsia"/>
          <w:b/>
          <w:sz w:val="28"/>
          <w:szCs w:val="28"/>
          <w:lang w:val="pt-BR" w:eastAsia="ja-JP"/>
        </w:rPr>
        <w:t>1.</w:t>
      </w:r>
      <w:r w:rsidRPr="008E3657">
        <w:rPr>
          <w:rFonts w:eastAsiaTheme="minorEastAsia"/>
          <w:b/>
          <w:sz w:val="28"/>
          <w:szCs w:val="28"/>
          <w:lang w:val="nl-NL" w:eastAsia="ja-JP"/>
        </w:rPr>
        <w:t xml:space="preserve"> Mô tả, phân tích, nhận định:</w:t>
      </w:r>
    </w:p>
    <w:p w14:paraId="7ED3AC83" w14:textId="0FFEF1D4" w:rsidR="00637ED0" w:rsidRPr="008E3657" w:rsidRDefault="00637ED0" w:rsidP="0046666F">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Xem xét hồ sơ minh chứng của trường </w:t>
      </w:r>
      <w:r w:rsidRPr="008E3657">
        <w:rPr>
          <w:rFonts w:eastAsiaTheme="minorEastAsia"/>
          <w:sz w:val="28"/>
          <w:szCs w:val="28"/>
          <w:lang w:val="nl-NL" w:eastAsia="ja-JP"/>
        </w:rPr>
        <w:t xml:space="preserve">từ </w:t>
      </w:r>
      <w:r w:rsidR="0046666F" w:rsidRPr="008E3657">
        <w:rPr>
          <w:rFonts w:eastAsiaTheme="minorEastAsia"/>
          <w:sz w:val="28"/>
          <w:szCs w:val="28"/>
          <w:lang w:val="vi-VN" w:eastAsia="ja-JP"/>
        </w:rPr>
        <w:t xml:space="preserve">năm </w:t>
      </w:r>
      <w:r w:rsidRPr="008E3657">
        <w:rPr>
          <w:rFonts w:eastAsiaTheme="minorEastAsia"/>
          <w:sz w:val="28"/>
          <w:szCs w:val="28"/>
          <w:lang w:val="nl-NL" w:eastAsia="ja-JP"/>
        </w:rPr>
        <w:t xml:space="preserve">2020 tới 2022 </w:t>
      </w:r>
      <w:r w:rsidRPr="008E3657">
        <w:rPr>
          <w:rFonts w:eastAsiaTheme="minorEastAsia"/>
          <w:bCs/>
          <w:sz w:val="28"/>
          <w:szCs w:val="28"/>
          <w:lang w:val="nl-NL" w:eastAsia="ja-JP"/>
        </w:rPr>
        <w:t xml:space="preserve">cho thấy: </w:t>
      </w:r>
    </w:p>
    <w:p w14:paraId="198E2224" w14:textId="49FDB465" w:rsidR="00637ED0" w:rsidRPr="008E3657" w:rsidRDefault="00637ED0" w:rsidP="0046666F">
      <w:pPr>
        <w:spacing w:line="312" w:lineRule="auto"/>
        <w:ind w:firstLine="720"/>
        <w:jc w:val="both"/>
        <w:rPr>
          <w:rFonts w:eastAsiaTheme="minorEastAsia"/>
          <w:sz w:val="28"/>
          <w:szCs w:val="28"/>
          <w:lang w:val="vi-VN" w:eastAsia="ja-JP"/>
        </w:rPr>
      </w:pPr>
      <w:r w:rsidRPr="008E3657">
        <w:rPr>
          <w:rFonts w:eastAsiaTheme="minorEastAsia"/>
          <w:sz w:val="28"/>
          <w:szCs w:val="28"/>
          <w:lang w:val="nl-NL" w:eastAsia="ja-JP"/>
        </w:rPr>
        <w:t xml:space="preserve">Việc thực hiện thu thập ý kiến của các đơn vị sử dụng lao động về mức độ đáp ứng của sinh viên các nghề đã tốt nghiệp đang làm việc tại đơn vị sử dụng lao động về sự phù hợp của chương trình đào tạo với thực tiễn sản xuất, kinh doanh, dịch vụ theo </w:t>
      </w:r>
      <w:r w:rsidRPr="008E3657">
        <w:rPr>
          <w:rFonts w:eastAsiaTheme="minorEastAsia"/>
          <w:sz w:val="28"/>
          <w:szCs w:val="28"/>
          <w:lang w:val="pt-BR" w:eastAsia="ja-JP"/>
        </w:rPr>
        <w:t>Quy trình lấy ý kiến phản hồi của người học và các bên liên quan (QT08</w:t>
      </w:r>
      <w:r w:rsidR="003747F9" w:rsidRPr="008E3657">
        <w:rPr>
          <w:rFonts w:eastAsiaTheme="minorEastAsia"/>
          <w:sz w:val="28"/>
          <w:szCs w:val="28"/>
          <w:lang w:val="pt-BR" w:eastAsia="ja-JP"/>
        </w:rPr>
        <w:t xml:space="preserve"> - </w:t>
      </w:r>
      <w:r w:rsidRPr="008E3657">
        <w:rPr>
          <w:rFonts w:eastAsiaTheme="minorEastAsia"/>
          <w:sz w:val="28"/>
          <w:szCs w:val="28"/>
          <w:lang w:val="pt-BR" w:eastAsia="ja-JP"/>
        </w:rPr>
        <w:t xml:space="preserve">CĐNLĐB) trong hệ thống bảo đảm chất lượng đang sử dụng </w:t>
      </w:r>
      <w:r w:rsidRPr="008E3657">
        <w:rPr>
          <w:rFonts w:eastAsiaTheme="minorEastAsia"/>
          <w:sz w:val="28"/>
          <w:szCs w:val="28"/>
          <w:lang w:val="nl-NL" w:eastAsia="ja-JP"/>
        </w:rPr>
        <w:t xml:space="preserve">Nội dung này được Trường giao cho </w:t>
      </w:r>
      <w:r w:rsidRPr="008E3657">
        <w:rPr>
          <w:sz w:val="28"/>
          <w:szCs w:val="28"/>
          <w:lang w:val="nl-NL" w:eastAsia="ja-JP"/>
        </w:rPr>
        <w:t>Phòng Công tác Sinh viên đảm nhiệm</w:t>
      </w:r>
      <w:r w:rsidR="00C81EE6" w:rsidRPr="008E3657">
        <w:rPr>
          <w:i/>
          <w:sz w:val="28"/>
          <w:szCs w:val="28"/>
          <w:lang w:val="nl-NL" w:eastAsia="ja-JP"/>
        </w:rPr>
        <w:t xml:space="preserve"> (1.</w:t>
      </w:r>
      <w:r w:rsidRPr="008E3657">
        <w:rPr>
          <w:rFonts w:eastAsiaTheme="minorEastAsia"/>
          <w:i/>
          <w:iCs/>
          <w:sz w:val="28"/>
          <w:szCs w:val="28"/>
          <w:lang w:val="pt-BR" w:eastAsia="ja-JP"/>
        </w:rPr>
        <w:t>7.03</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QĐ Ban hành Sổ tay chất lượng năm học 2019</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2020, Chính sách chất lượng giai đoạn 2020</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2025, mục tiêu chất lượng và hệ thống các quy trình bảo đảm chất lượng năm 2019 của trường Cao đẳng Nông Lâm Đông Bắc; BS 9.1.01</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Quyết định số 281/QĐ</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CĐNLĐB</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ĐT ngày 31/5/2021 ban hành hệ thống bảo đảm chất lượng </w:t>
      </w:r>
      <w:r w:rsidR="00C81EE6" w:rsidRPr="008E3657">
        <w:rPr>
          <w:rFonts w:eastAsiaTheme="minorEastAsia"/>
          <w:i/>
          <w:iCs/>
          <w:sz w:val="28"/>
          <w:szCs w:val="28"/>
          <w:lang w:val="pt-BR" w:eastAsia="ja-JP"/>
        </w:rPr>
        <w:t>năm 2021; 1.1.03</w:t>
      </w:r>
      <w:r w:rsidR="003747F9" w:rsidRPr="008E3657">
        <w:rPr>
          <w:i/>
          <w:iCs/>
          <w:sz w:val="28"/>
          <w:szCs w:val="28"/>
          <w:lang w:val="nl-NL" w:eastAsia="ja-JP"/>
        </w:rPr>
        <w:t xml:space="preserve"> - </w:t>
      </w:r>
      <w:r w:rsidRPr="008E3657">
        <w:rPr>
          <w:i/>
          <w:iCs/>
          <w:sz w:val="28"/>
          <w:szCs w:val="28"/>
          <w:lang w:val="nl-NL" w:eastAsia="ja-JP"/>
        </w:rPr>
        <w:t>Chức năng nhiệm vụ của các trung tâm kèm theo Quyết định số 653/QĐ</w:t>
      </w:r>
      <w:r w:rsidR="003747F9" w:rsidRPr="008E3657">
        <w:rPr>
          <w:i/>
          <w:iCs/>
          <w:sz w:val="28"/>
          <w:szCs w:val="28"/>
          <w:lang w:val="nl-NL" w:eastAsia="ja-JP"/>
        </w:rPr>
        <w:t xml:space="preserve"> - </w:t>
      </w:r>
      <w:r w:rsidRPr="008E3657">
        <w:rPr>
          <w:i/>
          <w:iCs/>
          <w:sz w:val="28"/>
          <w:szCs w:val="28"/>
          <w:lang w:val="nl-NL" w:eastAsia="ja-JP"/>
        </w:rPr>
        <w:t>CĐNLĐB</w:t>
      </w:r>
      <w:r w:rsidR="003747F9" w:rsidRPr="008E3657">
        <w:rPr>
          <w:i/>
          <w:iCs/>
          <w:sz w:val="28"/>
          <w:szCs w:val="28"/>
          <w:lang w:val="nl-NL" w:eastAsia="ja-JP"/>
        </w:rPr>
        <w:t xml:space="preserve"> - </w:t>
      </w:r>
      <w:r w:rsidRPr="008E3657">
        <w:rPr>
          <w:i/>
          <w:iCs/>
          <w:sz w:val="28"/>
          <w:szCs w:val="28"/>
          <w:lang w:val="nl-NL" w:eastAsia="ja-JP"/>
        </w:rPr>
        <w:t>TCHC ngày 15/12/2017 của Hiệu trưởng trường Cao đẳng Nông Lâm Đông Bắc về việc Quy định chức năng, nhiệm vụ, quyền hạn và cơ cấu tổ chức của các đơn vị thuộc trường Cao đẳng Nông Lâm Đông Bắc)</w:t>
      </w:r>
      <w:r w:rsidR="0046666F" w:rsidRPr="008E3657">
        <w:rPr>
          <w:i/>
          <w:iCs/>
          <w:sz w:val="28"/>
          <w:szCs w:val="28"/>
          <w:lang w:val="vi-VN" w:eastAsia="ja-JP"/>
        </w:rPr>
        <w:t>.</w:t>
      </w:r>
    </w:p>
    <w:p w14:paraId="7CC07EFD" w14:textId="77777777"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Số cơ sở sử dụng lao động được khảo sát về nội dung này các năm là: Năm 2020: 12 doanh nghiệp; Năm 2021: 19 doanh nghiệp; Năm 2022: 19 doanh nghiệp.</w:t>
      </w:r>
    </w:p>
    <w:p w14:paraId="7FD4ADC9" w14:textId="77777777"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Thời gian thực hiện khảo sát: từ tháng 11 đến tháng 12 hàng năm</w:t>
      </w:r>
    </w:p>
    <w:p w14:paraId="1D1BFE38" w14:textId="77777777" w:rsidR="00637ED0" w:rsidRPr="008E3657" w:rsidRDefault="00637ED0" w:rsidP="0046666F">
      <w:pPr>
        <w:spacing w:line="312" w:lineRule="auto"/>
        <w:ind w:firstLine="720"/>
        <w:jc w:val="both"/>
        <w:rPr>
          <w:rFonts w:eastAsiaTheme="minorEastAsia"/>
          <w:spacing w:val="-2"/>
          <w:sz w:val="28"/>
          <w:szCs w:val="28"/>
          <w:lang w:val="nl-NL" w:eastAsia="ja-JP"/>
        </w:rPr>
      </w:pPr>
      <w:bookmarkStart w:id="143" w:name="_Hlk139009731"/>
      <w:r w:rsidRPr="008E3657">
        <w:rPr>
          <w:rFonts w:eastAsiaTheme="minorEastAsia"/>
          <w:spacing w:val="-2"/>
          <w:sz w:val="28"/>
          <w:szCs w:val="28"/>
          <w:lang w:val="nl-NL" w:eastAsia="ja-JP"/>
        </w:rPr>
        <w:t>Phương pháp khảo sát là sử dụng phiếu hỏi được chuẩn bị sẵn đến trực tiếp tại doanh nghiệp hoặc gửi qua chuyển phát nhanh để doanh nghiệp đánh dấu vào các ô thích hợp, qua đó cung cấp các thông tin mà trường cần được cung cấp.</w:t>
      </w:r>
    </w:p>
    <w:bookmarkEnd w:id="143"/>
    <w:p w14:paraId="55F46A1B" w14:textId="77777777"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Thông tin về doanh nghiệp, số HSSV đang làm việc tại doanh nghiệp trong 3 năm gần đây như sau:</w:t>
      </w:r>
    </w:p>
    <w:p w14:paraId="1C977DC1" w14:textId="77777777"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Năm 2020: Thực hiện khảo sát 12 đơn vị sử dụng lao động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2"/>
        <w:gridCol w:w="3115"/>
        <w:gridCol w:w="1415"/>
      </w:tblGrid>
      <w:tr w:rsidR="008E3657" w:rsidRPr="008E3657" w14:paraId="0C4FEB16" w14:textId="77777777" w:rsidTr="0046666F">
        <w:trPr>
          <w:trHeight w:val="20"/>
          <w:tblHeader/>
        </w:trPr>
        <w:tc>
          <w:tcPr>
            <w:tcW w:w="391" w:type="pct"/>
            <w:tcBorders>
              <w:top w:val="single" w:sz="4" w:space="0" w:color="auto"/>
              <w:left w:val="single" w:sz="4" w:space="0" w:color="auto"/>
              <w:right w:val="single" w:sz="4" w:space="0" w:color="auto"/>
            </w:tcBorders>
            <w:vAlign w:val="center"/>
          </w:tcPr>
          <w:p w14:paraId="7AC016D2" w14:textId="77777777" w:rsidR="00637ED0" w:rsidRPr="008E3657" w:rsidRDefault="00637ED0" w:rsidP="0046666F">
            <w:pPr>
              <w:jc w:val="center"/>
              <w:rPr>
                <w:b/>
                <w:bCs/>
                <w:sz w:val="28"/>
                <w:szCs w:val="28"/>
                <w:lang w:eastAsia="ja-JP"/>
              </w:rPr>
            </w:pPr>
            <w:r w:rsidRPr="008E3657">
              <w:rPr>
                <w:b/>
                <w:bCs/>
                <w:sz w:val="28"/>
                <w:szCs w:val="28"/>
                <w:lang w:eastAsia="ja-JP"/>
              </w:rPr>
              <w:lastRenderedPageBreak/>
              <w:t>TT</w:t>
            </w:r>
          </w:p>
        </w:tc>
        <w:tc>
          <w:tcPr>
            <w:tcW w:w="2109" w:type="pct"/>
            <w:tcBorders>
              <w:top w:val="single" w:sz="4" w:space="0" w:color="auto"/>
              <w:left w:val="single" w:sz="4" w:space="0" w:color="auto"/>
              <w:bottom w:val="single" w:sz="4" w:space="0" w:color="auto"/>
              <w:right w:val="single" w:sz="4" w:space="0" w:color="auto"/>
            </w:tcBorders>
            <w:vAlign w:val="center"/>
            <w:hideMark/>
          </w:tcPr>
          <w:p w14:paraId="363881F5" w14:textId="77777777" w:rsidR="00637ED0" w:rsidRPr="008E3657" w:rsidRDefault="00637ED0" w:rsidP="0046666F">
            <w:pPr>
              <w:jc w:val="center"/>
              <w:rPr>
                <w:b/>
                <w:bCs/>
                <w:sz w:val="28"/>
                <w:szCs w:val="28"/>
                <w:lang w:eastAsia="ja-JP"/>
              </w:rPr>
            </w:pPr>
            <w:r w:rsidRPr="008E3657">
              <w:rPr>
                <w:b/>
                <w:bCs/>
                <w:sz w:val="28"/>
                <w:szCs w:val="28"/>
                <w:lang w:eastAsia="ja-JP"/>
              </w:rPr>
              <w:t>Đơn vị SDLĐ</w:t>
            </w:r>
          </w:p>
        </w:tc>
        <w:tc>
          <w:tcPr>
            <w:tcW w:w="1719" w:type="pct"/>
            <w:tcBorders>
              <w:top w:val="single" w:sz="4" w:space="0" w:color="auto"/>
              <w:left w:val="single" w:sz="4" w:space="0" w:color="auto"/>
              <w:right w:val="single" w:sz="4" w:space="0" w:color="auto"/>
            </w:tcBorders>
            <w:vAlign w:val="center"/>
          </w:tcPr>
          <w:p w14:paraId="30DE5DA9" w14:textId="77777777" w:rsidR="00637ED0" w:rsidRPr="008E3657" w:rsidRDefault="00637ED0" w:rsidP="0046666F">
            <w:pPr>
              <w:jc w:val="center"/>
              <w:rPr>
                <w:b/>
                <w:bCs/>
                <w:sz w:val="28"/>
                <w:szCs w:val="28"/>
                <w:lang w:eastAsia="ja-JP"/>
              </w:rPr>
            </w:pPr>
            <w:r w:rsidRPr="008E3657">
              <w:rPr>
                <w:b/>
                <w:bCs/>
                <w:sz w:val="28"/>
                <w:szCs w:val="28"/>
                <w:lang w:eastAsia="ja-JP"/>
              </w:rPr>
              <w:t>ĐỊA CHỈ</w:t>
            </w:r>
          </w:p>
        </w:tc>
        <w:tc>
          <w:tcPr>
            <w:tcW w:w="781" w:type="pct"/>
            <w:tcBorders>
              <w:top w:val="single" w:sz="4" w:space="0" w:color="auto"/>
              <w:left w:val="single" w:sz="4" w:space="0" w:color="auto"/>
              <w:right w:val="single" w:sz="4" w:space="0" w:color="auto"/>
            </w:tcBorders>
            <w:vAlign w:val="center"/>
          </w:tcPr>
          <w:p w14:paraId="5DBBE513" w14:textId="0FF6CD4D" w:rsidR="00637ED0" w:rsidRPr="008E3657" w:rsidRDefault="00637ED0" w:rsidP="0046666F">
            <w:pPr>
              <w:jc w:val="center"/>
              <w:rPr>
                <w:b/>
                <w:bCs/>
                <w:sz w:val="28"/>
                <w:szCs w:val="28"/>
                <w:lang w:eastAsia="ja-JP"/>
              </w:rPr>
            </w:pPr>
            <w:r w:rsidRPr="008E3657">
              <w:rPr>
                <w:b/>
                <w:bCs/>
                <w:sz w:val="28"/>
                <w:szCs w:val="28"/>
                <w:lang w:eastAsia="ja-JP"/>
              </w:rPr>
              <w:t>Số SVTN</w:t>
            </w:r>
            <w:r w:rsidR="006D4F00" w:rsidRPr="008E3657">
              <w:rPr>
                <w:b/>
                <w:bCs/>
                <w:sz w:val="28"/>
                <w:szCs w:val="28"/>
                <w:lang w:eastAsia="ja-JP"/>
              </w:rPr>
              <w:t xml:space="preserve"> </w:t>
            </w:r>
            <w:r w:rsidRPr="008E3657">
              <w:rPr>
                <w:b/>
                <w:bCs/>
                <w:sz w:val="28"/>
                <w:szCs w:val="28"/>
                <w:lang w:eastAsia="ja-JP"/>
              </w:rPr>
              <w:t>đang công tác tại DN</w:t>
            </w:r>
          </w:p>
        </w:tc>
      </w:tr>
      <w:tr w:rsidR="008E3657" w:rsidRPr="008E3657" w14:paraId="1D215AA1"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70FA7505"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1</w:t>
            </w:r>
          </w:p>
        </w:tc>
        <w:tc>
          <w:tcPr>
            <w:tcW w:w="2109" w:type="pct"/>
            <w:tcBorders>
              <w:top w:val="single" w:sz="4" w:space="0" w:color="auto"/>
              <w:left w:val="single" w:sz="4" w:space="0" w:color="auto"/>
              <w:bottom w:val="single" w:sz="4" w:space="0" w:color="auto"/>
              <w:right w:val="single" w:sz="4" w:space="0" w:color="auto"/>
            </w:tcBorders>
            <w:vAlign w:val="center"/>
          </w:tcPr>
          <w:p w14:paraId="53682C56"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TNHH 1 thành viên giống cây trồng Hữu Lũng</w:t>
            </w:r>
          </w:p>
        </w:tc>
        <w:tc>
          <w:tcPr>
            <w:tcW w:w="1719" w:type="pct"/>
            <w:tcBorders>
              <w:top w:val="single" w:sz="4" w:space="0" w:color="auto"/>
              <w:left w:val="single" w:sz="4" w:space="0" w:color="auto"/>
              <w:bottom w:val="single" w:sz="4" w:space="0" w:color="auto"/>
              <w:right w:val="single" w:sz="4" w:space="0" w:color="auto"/>
            </w:tcBorders>
            <w:vAlign w:val="center"/>
          </w:tcPr>
          <w:p w14:paraId="5E79D241" w14:textId="73542BB6" w:rsidR="00637ED0" w:rsidRPr="008E3657" w:rsidRDefault="00637ED0" w:rsidP="0046666F">
            <w:pPr>
              <w:spacing w:line="276" w:lineRule="auto"/>
              <w:rPr>
                <w:rFonts w:eastAsiaTheme="minorEastAsia"/>
                <w:sz w:val="28"/>
                <w:szCs w:val="28"/>
                <w:lang w:eastAsia="ja-JP"/>
              </w:rPr>
            </w:pPr>
            <w:r w:rsidRPr="008E3657">
              <w:rPr>
                <w:sz w:val="28"/>
                <w:szCs w:val="28"/>
                <w:lang w:eastAsia="ja-JP"/>
              </w:rPr>
              <w:t>Xóm bé, xã Minh Sơn</w:t>
            </w:r>
            <w:r w:rsidR="003747F9" w:rsidRPr="008E3657">
              <w:rPr>
                <w:sz w:val="28"/>
                <w:szCs w:val="28"/>
                <w:lang w:eastAsia="ja-JP"/>
              </w:rPr>
              <w:t xml:space="preserve"> - </w:t>
            </w:r>
            <w:r w:rsidRPr="008E3657">
              <w:rPr>
                <w:sz w:val="28"/>
                <w:szCs w:val="28"/>
                <w:lang w:eastAsia="ja-JP"/>
              </w:rPr>
              <w:t>Hữu Lũng</w:t>
            </w:r>
            <w:r w:rsidR="003747F9" w:rsidRPr="008E3657">
              <w:rPr>
                <w:sz w:val="28"/>
                <w:szCs w:val="28"/>
                <w:lang w:eastAsia="ja-JP"/>
              </w:rPr>
              <w:t xml:space="preserve"> - </w:t>
            </w:r>
            <w:r w:rsidRPr="008E3657">
              <w:rPr>
                <w:sz w:val="28"/>
                <w:szCs w:val="28"/>
                <w:lang w:eastAsia="ja-JP"/>
              </w:rPr>
              <w:t>Lạng Sơn</w:t>
            </w:r>
          </w:p>
        </w:tc>
        <w:tc>
          <w:tcPr>
            <w:tcW w:w="781" w:type="pct"/>
            <w:tcBorders>
              <w:top w:val="single" w:sz="4" w:space="0" w:color="auto"/>
              <w:left w:val="single" w:sz="4" w:space="0" w:color="auto"/>
              <w:bottom w:val="single" w:sz="4" w:space="0" w:color="auto"/>
              <w:right w:val="single" w:sz="4" w:space="0" w:color="auto"/>
            </w:tcBorders>
            <w:vAlign w:val="center"/>
          </w:tcPr>
          <w:p w14:paraId="028400DA" w14:textId="77777777" w:rsidR="00637ED0" w:rsidRPr="008E3657" w:rsidRDefault="00637ED0" w:rsidP="0046666F">
            <w:pPr>
              <w:spacing w:line="276" w:lineRule="auto"/>
              <w:jc w:val="center"/>
              <w:rPr>
                <w:sz w:val="28"/>
                <w:szCs w:val="28"/>
                <w:lang w:eastAsia="ja-JP"/>
              </w:rPr>
            </w:pPr>
            <w:r w:rsidRPr="008E3657">
              <w:rPr>
                <w:sz w:val="28"/>
                <w:szCs w:val="28"/>
                <w:lang w:eastAsia="ja-JP"/>
              </w:rPr>
              <w:t>5</w:t>
            </w:r>
          </w:p>
        </w:tc>
      </w:tr>
      <w:tr w:rsidR="008E3657" w:rsidRPr="008E3657" w14:paraId="0AA0FB8B"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239E8525"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2</w:t>
            </w:r>
          </w:p>
        </w:tc>
        <w:tc>
          <w:tcPr>
            <w:tcW w:w="2109" w:type="pct"/>
            <w:tcBorders>
              <w:top w:val="single" w:sz="4" w:space="0" w:color="auto"/>
              <w:left w:val="single" w:sz="4" w:space="0" w:color="auto"/>
              <w:bottom w:val="single" w:sz="4" w:space="0" w:color="auto"/>
              <w:right w:val="single" w:sz="4" w:space="0" w:color="auto"/>
            </w:tcBorders>
            <w:vAlign w:val="center"/>
          </w:tcPr>
          <w:p w14:paraId="13669ED5"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Trung tâm khuyến nông tỉnh Quảng Ninh</w:t>
            </w:r>
          </w:p>
        </w:tc>
        <w:tc>
          <w:tcPr>
            <w:tcW w:w="1719" w:type="pct"/>
            <w:tcBorders>
              <w:top w:val="single" w:sz="4" w:space="0" w:color="auto"/>
              <w:left w:val="single" w:sz="4" w:space="0" w:color="auto"/>
              <w:bottom w:val="single" w:sz="4" w:space="0" w:color="auto"/>
              <w:right w:val="single" w:sz="4" w:space="0" w:color="auto"/>
            </w:tcBorders>
            <w:vAlign w:val="center"/>
          </w:tcPr>
          <w:p w14:paraId="62E8024E" w14:textId="25A1FEC3"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79AD5BA0" w14:textId="77777777" w:rsidR="00637ED0" w:rsidRPr="008E3657" w:rsidRDefault="00637ED0" w:rsidP="0046666F">
            <w:pPr>
              <w:spacing w:line="276" w:lineRule="auto"/>
              <w:jc w:val="center"/>
              <w:rPr>
                <w:sz w:val="28"/>
                <w:szCs w:val="28"/>
                <w:lang w:eastAsia="ja-JP"/>
              </w:rPr>
            </w:pPr>
            <w:r w:rsidRPr="008E3657">
              <w:rPr>
                <w:sz w:val="28"/>
                <w:szCs w:val="28"/>
                <w:lang w:eastAsia="ja-JP"/>
              </w:rPr>
              <w:t>2</w:t>
            </w:r>
          </w:p>
        </w:tc>
      </w:tr>
      <w:tr w:rsidR="008E3657" w:rsidRPr="008E3657" w14:paraId="1F84085B"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5CDEC50F"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3</w:t>
            </w:r>
          </w:p>
        </w:tc>
        <w:tc>
          <w:tcPr>
            <w:tcW w:w="2109" w:type="pct"/>
            <w:tcBorders>
              <w:top w:val="single" w:sz="4" w:space="0" w:color="auto"/>
              <w:left w:val="single" w:sz="4" w:space="0" w:color="auto"/>
              <w:bottom w:val="single" w:sz="4" w:space="0" w:color="auto"/>
              <w:right w:val="single" w:sz="4" w:space="0" w:color="auto"/>
            </w:tcBorders>
            <w:vAlign w:val="center"/>
          </w:tcPr>
          <w:p w14:paraId="693AA7D0" w14:textId="731FFF4A"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cổ phần sản xuất</w:t>
            </w:r>
            <w:r w:rsidR="003747F9" w:rsidRPr="008E3657">
              <w:rPr>
                <w:sz w:val="28"/>
                <w:szCs w:val="28"/>
                <w:lang w:eastAsia="ja-JP"/>
              </w:rPr>
              <w:t xml:space="preserve"> - </w:t>
            </w:r>
            <w:r w:rsidRPr="008E3657">
              <w:rPr>
                <w:sz w:val="28"/>
                <w:szCs w:val="28"/>
                <w:lang w:eastAsia="ja-JP"/>
              </w:rPr>
              <w:t>dịch vụ sản phẩm nông nghiệp công nghệ cao Yên Hưng</w:t>
            </w:r>
          </w:p>
        </w:tc>
        <w:tc>
          <w:tcPr>
            <w:tcW w:w="1719" w:type="pct"/>
            <w:tcBorders>
              <w:top w:val="single" w:sz="4" w:space="0" w:color="auto"/>
              <w:left w:val="single" w:sz="4" w:space="0" w:color="auto"/>
              <w:bottom w:val="single" w:sz="4" w:space="0" w:color="auto"/>
              <w:right w:val="single" w:sz="4" w:space="0" w:color="auto"/>
            </w:tcBorders>
            <w:vAlign w:val="center"/>
          </w:tcPr>
          <w:p w14:paraId="0A44CED3" w14:textId="5F47C81D"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CBF3C96" w14:textId="77777777" w:rsidR="00637ED0" w:rsidRPr="008E3657" w:rsidRDefault="00637ED0" w:rsidP="0046666F">
            <w:pPr>
              <w:spacing w:line="276" w:lineRule="auto"/>
              <w:jc w:val="center"/>
              <w:rPr>
                <w:sz w:val="28"/>
                <w:szCs w:val="28"/>
                <w:lang w:eastAsia="ja-JP"/>
              </w:rPr>
            </w:pPr>
            <w:r w:rsidRPr="008E3657">
              <w:rPr>
                <w:sz w:val="28"/>
                <w:szCs w:val="28"/>
                <w:lang w:eastAsia="ja-JP"/>
              </w:rPr>
              <w:t>20</w:t>
            </w:r>
          </w:p>
        </w:tc>
      </w:tr>
      <w:tr w:rsidR="008E3657" w:rsidRPr="008E3657" w14:paraId="215EADA3"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274157F0"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4</w:t>
            </w:r>
          </w:p>
        </w:tc>
        <w:tc>
          <w:tcPr>
            <w:tcW w:w="2109" w:type="pct"/>
            <w:tcBorders>
              <w:top w:val="single" w:sz="4" w:space="0" w:color="auto"/>
              <w:left w:val="single" w:sz="4" w:space="0" w:color="auto"/>
              <w:bottom w:val="single" w:sz="4" w:space="0" w:color="auto"/>
              <w:right w:val="single" w:sz="4" w:space="0" w:color="auto"/>
            </w:tcBorders>
            <w:vAlign w:val="center"/>
          </w:tcPr>
          <w:p w14:paraId="10D7539A"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cổ phần phát triển công nghệ và sản xuất nông nghiệp Đông Bắc</w:t>
            </w:r>
          </w:p>
        </w:tc>
        <w:tc>
          <w:tcPr>
            <w:tcW w:w="1719" w:type="pct"/>
            <w:tcBorders>
              <w:top w:val="single" w:sz="4" w:space="0" w:color="auto"/>
              <w:left w:val="single" w:sz="4" w:space="0" w:color="auto"/>
              <w:bottom w:val="single" w:sz="4" w:space="0" w:color="auto"/>
              <w:right w:val="single" w:sz="4" w:space="0" w:color="auto"/>
            </w:tcBorders>
            <w:vAlign w:val="center"/>
          </w:tcPr>
          <w:p w14:paraId="2FAF0460" w14:textId="31F5CA5D"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Hồng Hà</w:t>
            </w:r>
            <w:r w:rsidR="003747F9" w:rsidRPr="008E3657">
              <w:rPr>
                <w:sz w:val="28"/>
                <w:szCs w:val="28"/>
                <w:lang w:eastAsia="ja-JP"/>
              </w:rPr>
              <w:t xml:space="preserve"> - </w:t>
            </w:r>
            <w:r w:rsidRPr="008E3657">
              <w:rPr>
                <w:sz w:val="28"/>
                <w:szCs w:val="28"/>
                <w:lang w:eastAsia="ja-JP"/>
              </w:rPr>
              <w:t>TP 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6847B103" w14:textId="77777777" w:rsidR="00637ED0" w:rsidRPr="008E3657" w:rsidRDefault="00637ED0" w:rsidP="0046666F">
            <w:pPr>
              <w:spacing w:line="276" w:lineRule="auto"/>
              <w:jc w:val="center"/>
              <w:rPr>
                <w:sz w:val="28"/>
                <w:szCs w:val="28"/>
                <w:lang w:eastAsia="ja-JP"/>
              </w:rPr>
            </w:pPr>
            <w:r w:rsidRPr="008E3657">
              <w:rPr>
                <w:sz w:val="28"/>
                <w:szCs w:val="28"/>
                <w:lang w:eastAsia="ja-JP"/>
              </w:rPr>
              <w:t>10</w:t>
            </w:r>
          </w:p>
        </w:tc>
      </w:tr>
      <w:tr w:rsidR="008E3657" w:rsidRPr="008E3657" w14:paraId="29CDFABC"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48380F1F"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5</w:t>
            </w:r>
          </w:p>
        </w:tc>
        <w:tc>
          <w:tcPr>
            <w:tcW w:w="2109" w:type="pct"/>
            <w:tcBorders>
              <w:top w:val="single" w:sz="4" w:space="0" w:color="auto"/>
              <w:left w:val="single" w:sz="4" w:space="0" w:color="auto"/>
              <w:bottom w:val="single" w:sz="4" w:space="0" w:color="auto"/>
              <w:right w:val="single" w:sz="4" w:space="0" w:color="auto"/>
            </w:tcBorders>
            <w:vAlign w:val="center"/>
          </w:tcPr>
          <w:p w14:paraId="29A8E7FD"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 xml:space="preserve">Công ty TNHH 1 thành viên Lâm nghiệp Uông Bí </w:t>
            </w:r>
          </w:p>
        </w:tc>
        <w:tc>
          <w:tcPr>
            <w:tcW w:w="1719" w:type="pct"/>
            <w:tcBorders>
              <w:top w:val="single" w:sz="4" w:space="0" w:color="auto"/>
              <w:left w:val="single" w:sz="4" w:space="0" w:color="auto"/>
              <w:bottom w:val="single" w:sz="4" w:space="0" w:color="auto"/>
              <w:right w:val="single" w:sz="4" w:space="0" w:color="auto"/>
            </w:tcBorders>
            <w:vAlign w:val="center"/>
          </w:tcPr>
          <w:p w14:paraId="4FD89293" w14:textId="180677B0"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Trưng vương</w:t>
            </w:r>
            <w:r w:rsidR="003747F9" w:rsidRPr="008E3657">
              <w:rPr>
                <w:sz w:val="28"/>
                <w:szCs w:val="28"/>
                <w:lang w:eastAsia="ja-JP"/>
              </w:rPr>
              <w:t xml:space="preserve"> - </w:t>
            </w:r>
            <w:r w:rsidRPr="008E3657">
              <w:rPr>
                <w:sz w:val="28"/>
                <w:szCs w:val="28"/>
                <w:lang w:eastAsia="ja-JP"/>
              </w:rPr>
              <w:t>Uông Bí</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27BFE0C" w14:textId="77777777" w:rsidR="00637ED0" w:rsidRPr="008E3657" w:rsidRDefault="00637ED0" w:rsidP="0046666F">
            <w:pPr>
              <w:spacing w:line="276" w:lineRule="auto"/>
              <w:jc w:val="center"/>
              <w:rPr>
                <w:sz w:val="28"/>
                <w:szCs w:val="28"/>
                <w:lang w:eastAsia="ja-JP"/>
              </w:rPr>
            </w:pPr>
            <w:r w:rsidRPr="008E3657">
              <w:rPr>
                <w:sz w:val="28"/>
                <w:szCs w:val="28"/>
                <w:lang w:eastAsia="ja-JP"/>
              </w:rPr>
              <w:t>6</w:t>
            </w:r>
          </w:p>
        </w:tc>
      </w:tr>
      <w:tr w:rsidR="008E3657" w:rsidRPr="008E3657" w14:paraId="25A387D0"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5E18D91C"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6</w:t>
            </w:r>
          </w:p>
        </w:tc>
        <w:tc>
          <w:tcPr>
            <w:tcW w:w="2109" w:type="pct"/>
            <w:tcBorders>
              <w:top w:val="single" w:sz="4" w:space="0" w:color="auto"/>
              <w:left w:val="single" w:sz="4" w:space="0" w:color="auto"/>
              <w:bottom w:val="single" w:sz="4" w:space="0" w:color="auto"/>
              <w:right w:val="single" w:sz="4" w:space="0" w:color="auto"/>
            </w:tcBorders>
            <w:vAlign w:val="center"/>
          </w:tcPr>
          <w:p w14:paraId="7A4DE6B4"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Hợp tác xã sản xuất thương mại dịch vụ Bình Minh</w:t>
            </w:r>
          </w:p>
        </w:tc>
        <w:tc>
          <w:tcPr>
            <w:tcW w:w="1719" w:type="pct"/>
            <w:tcBorders>
              <w:top w:val="single" w:sz="4" w:space="0" w:color="auto"/>
              <w:left w:val="single" w:sz="4" w:space="0" w:color="auto"/>
              <w:bottom w:val="single" w:sz="4" w:space="0" w:color="auto"/>
              <w:right w:val="single" w:sz="4" w:space="0" w:color="auto"/>
            </w:tcBorders>
            <w:vAlign w:val="center"/>
          </w:tcPr>
          <w:p w14:paraId="199877F0" w14:textId="365DF6DA"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Đông Mai</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93DDF13" w14:textId="77777777" w:rsidR="00637ED0" w:rsidRPr="008E3657" w:rsidRDefault="00637ED0" w:rsidP="0046666F">
            <w:pPr>
              <w:spacing w:line="276" w:lineRule="auto"/>
              <w:jc w:val="center"/>
              <w:rPr>
                <w:sz w:val="28"/>
                <w:szCs w:val="28"/>
                <w:lang w:eastAsia="ja-JP"/>
              </w:rPr>
            </w:pPr>
            <w:r w:rsidRPr="008E3657">
              <w:rPr>
                <w:sz w:val="28"/>
                <w:szCs w:val="28"/>
                <w:lang w:eastAsia="ja-JP"/>
              </w:rPr>
              <w:t>8</w:t>
            </w:r>
          </w:p>
        </w:tc>
      </w:tr>
      <w:tr w:rsidR="008E3657" w:rsidRPr="008E3657" w14:paraId="57A893B8"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0D9DFAFA"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7</w:t>
            </w:r>
          </w:p>
        </w:tc>
        <w:tc>
          <w:tcPr>
            <w:tcW w:w="2109" w:type="pct"/>
            <w:tcBorders>
              <w:top w:val="single" w:sz="4" w:space="0" w:color="auto"/>
              <w:left w:val="single" w:sz="4" w:space="0" w:color="auto"/>
              <w:bottom w:val="single" w:sz="4" w:space="0" w:color="auto"/>
              <w:right w:val="single" w:sz="4" w:space="0" w:color="auto"/>
            </w:tcBorders>
            <w:vAlign w:val="center"/>
          </w:tcPr>
          <w:p w14:paraId="00B1F615"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TNHH Thương mại Linh Linh</w:t>
            </w:r>
          </w:p>
        </w:tc>
        <w:tc>
          <w:tcPr>
            <w:tcW w:w="1719" w:type="pct"/>
            <w:tcBorders>
              <w:top w:val="single" w:sz="4" w:space="0" w:color="auto"/>
              <w:left w:val="single" w:sz="4" w:space="0" w:color="auto"/>
              <w:bottom w:val="single" w:sz="4" w:space="0" w:color="auto"/>
              <w:right w:val="single" w:sz="4" w:space="0" w:color="auto"/>
            </w:tcBorders>
            <w:vAlign w:val="center"/>
          </w:tcPr>
          <w:p w14:paraId="463A2C04" w14:textId="0AA2C739"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Nam Hoà</w:t>
            </w:r>
            <w:r w:rsidR="003747F9" w:rsidRPr="008E3657">
              <w:rPr>
                <w:sz w:val="28"/>
                <w:szCs w:val="28"/>
                <w:lang w:eastAsia="ja-JP"/>
              </w:rPr>
              <w:t xml:space="preserve"> - </w:t>
            </w:r>
            <w:r w:rsidRPr="008E3657">
              <w:rPr>
                <w:sz w:val="28"/>
                <w:szCs w:val="28"/>
                <w:lang w:eastAsia="ja-JP"/>
              </w:rPr>
              <w:t>thị xã 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0B76B9F" w14:textId="77777777" w:rsidR="00637ED0" w:rsidRPr="008E3657" w:rsidRDefault="00637ED0" w:rsidP="0046666F">
            <w:pPr>
              <w:spacing w:line="276" w:lineRule="auto"/>
              <w:jc w:val="center"/>
              <w:rPr>
                <w:sz w:val="28"/>
                <w:szCs w:val="28"/>
                <w:lang w:eastAsia="ja-JP"/>
              </w:rPr>
            </w:pPr>
            <w:r w:rsidRPr="008E3657">
              <w:rPr>
                <w:sz w:val="28"/>
                <w:szCs w:val="28"/>
                <w:lang w:eastAsia="ja-JP"/>
              </w:rPr>
              <w:t>12</w:t>
            </w:r>
          </w:p>
        </w:tc>
      </w:tr>
      <w:tr w:rsidR="008E3657" w:rsidRPr="008E3657" w14:paraId="5448EB8E"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7937D554"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8</w:t>
            </w:r>
          </w:p>
        </w:tc>
        <w:tc>
          <w:tcPr>
            <w:tcW w:w="2109" w:type="pct"/>
            <w:tcBorders>
              <w:top w:val="single" w:sz="4" w:space="0" w:color="auto"/>
              <w:left w:val="single" w:sz="4" w:space="0" w:color="auto"/>
              <w:bottom w:val="single" w:sz="4" w:space="0" w:color="auto"/>
              <w:right w:val="single" w:sz="4" w:space="0" w:color="auto"/>
            </w:tcBorders>
            <w:vAlign w:val="center"/>
          </w:tcPr>
          <w:p w14:paraId="6DFFEF66" w14:textId="77777777" w:rsidR="00637ED0" w:rsidRPr="008E3657" w:rsidRDefault="00637ED0" w:rsidP="0046666F">
            <w:pPr>
              <w:spacing w:line="276" w:lineRule="auto"/>
              <w:rPr>
                <w:sz w:val="28"/>
                <w:szCs w:val="28"/>
                <w:lang w:eastAsia="ja-JP"/>
              </w:rPr>
            </w:pPr>
            <w:r w:rsidRPr="008E3657">
              <w:rPr>
                <w:sz w:val="28"/>
                <w:szCs w:val="28"/>
                <w:lang w:eastAsia="ja-JP"/>
              </w:rPr>
              <w:t>Trung tâm khoa học và sản xuất Lâm nông nghiệp</w:t>
            </w:r>
          </w:p>
        </w:tc>
        <w:tc>
          <w:tcPr>
            <w:tcW w:w="1719" w:type="pct"/>
            <w:tcBorders>
              <w:top w:val="single" w:sz="4" w:space="0" w:color="auto"/>
              <w:left w:val="single" w:sz="4" w:space="0" w:color="auto"/>
              <w:bottom w:val="single" w:sz="4" w:space="0" w:color="auto"/>
              <w:right w:val="single" w:sz="4" w:space="0" w:color="auto"/>
            </w:tcBorders>
            <w:vAlign w:val="center"/>
          </w:tcPr>
          <w:p w14:paraId="0E900DE0" w14:textId="7326A8D5" w:rsidR="00637ED0" w:rsidRPr="008E3657" w:rsidRDefault="00637ED0" w:rsidP="0046666F">
            <w:pPr>
              <w:spacing w:line="276" w:lineRule="auto"/>
              <w:rPr>
                <w:sz w:val="28"/>
                <w:szCs w:val="28"/>
                <w:lang w:eastAsia="ja-JP"/>
              </w:rPr>
            </w:pPr>
            <w:r w:rsidRPr="008E3657">
              <w:rPr>
                <w:sz w:val="28"/>
                <w:szCs w:val="28"/>
                <w:lang w:eastAsia="ja-JP"/>
              </w:rPr>
              <w:t>Phường Minh Thành , thị xã Quảng Yên</w:t>
            </w:r>
            <w:r w:rsidR="003747F9" w:rsidRPr="008E3657">
              <w:rPr>
                <w:sz w:val="28"/>
                <w:szCs w:val="28"/>
                <w:lang w:eastAsia="ja-JP"/>
              </w:rPr>
              <w:t xml:space="preserve"> - </w:t>
            </w:r>
            <w:r w:rsidRPr="008E3657">
              <w:rPr>
                <w:sz w:val="28"/>
                <w:szCs w:val="28"/>
                <w:lang w:eastAsia="ja-JP"/>
              </w:rPr>
              <w:t>Tỉnh 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770FA8E" w14:textId="77777777" w:rsidR="00637ED0" w:rsidRPr="008E3657" w:rsidRDefault="00637ED0" w:rsidP="0046666F">
            <w:pPr>
              <w:spacing w:line="276" w:lineRule="auto"/>
              <w:jc w:val="center"/>
              <w:rPr>
                <w:sz w:val="28"/>
                <w:szCs w:val="28"/>
                <w:lang w:eastAsia="ja-JP"/>
              </w:rPr>
            </w:pPr>
            <w:r w:rsidRPr="008E3657">
              <w:rPr>
                <w:sz w:val="28"/>
                <w:szCs w:val="28"/>
                <w:lang w:eastAsia="ja-JP"/>
              </w:rPr>
              <w:t>3</w:t>
            </w:r>
          </w:p>
        </w:tc>
      </w:tr>
      <w:tr w:rsidR="008E3657" w:rsidRPr="008E3657" w14:paraId="66CDEBBD"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0C819BDA"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9</w:t>
            </w:r>
          </w:p>
        </w:tc>
        <w:tc>
          <w:tcPr>
            <w:tcW w:w="2109" w:type="pct"/>
            <w:tcBorders>
              <w:top w:val="single" w:sz="4" w:space="0" w:color="auto"/>
              <w:left w:val="single" w:sz="4" w:space="0" w:color="auto"/>
              <w:bottom w:val="single" w:sz="4" w:space="0" w:color="auto"/>
              <w:right w:val="single" w:sz="4" w:space="0" w:color="auto"/>
            </w:tcBorders>
            <w:vAlign w:val="center"/>
          </w:tcPr>
          <w:p w14:paraId="6344B7EF" w14:textId="77777777" w:rsidR="00637ED0" w:rsidRPr="008E3657" w:rsidRDefault="00637ED0" w:rsidP="0046666F">
            <w:pPr>
              <w:spacing w:line="276" w:lineRule="auto"/>
              <w:rPr>
                <w:sz w:val="28"/>
                <w:szCs w:val="28"/>
                <w:lang w:eastAsia="ja-JP"/>
              </w:rPr>
            </w:pPr>
            <w:r w:rsidRPr="008E3657">
              <w:rPr>
                <w:sz w:val="28"/>
                <w:szCs w:val="28"/>
                <w:lang w:eastAsia="ja-JP"/>
              </w:rPr>
              <w:t>Ban quản lý rừng phòng hộ hồ Trúc Bài Sơn</w:t>
            </w:r>
          </w:p>
        </w:tc>
        <w:tc>
          <w:tcPr>
            <w:tcW w:w="1719" w:type="pct"/>
            <w:tcBorders>
              <w:top w:val="single" w:sz="4" w:space="0" w:color="auto"/>
              <w:left w:val="single" w:sz="4" w:space="0" w:color="auto"/>
              <w:bottom w:val="single" w:sz="4" w:space="0" w:color="auto"/>
              <w:right w:val="single" w:sz="4" w:space="0" w:color="auto"/>
            </w:tcBorders>
            <w:vAlign w:val="center"/>
          </w:tcPr>
          <w:p w14:paraId="5E513F70" w14:textId="3B243BA6" w:rsidR="00637ED0" w:rsidRPr="008E3657" w:rsidRDefault="00637ED0" w:rsidP="0046666F">
            <w:pPr>
              <w:spacing w:line="276" w:lineRule="auto"/>
              <w:rPr>
                <w:sz w:val="28"/>
                <w:szCs w:val="28"/>
                <w:lang w:eastAsia="ja-JP"/>
              </w:rPr>
            </w:pPr>
            <w:r w:rsidRPr="008E3657">
              <w:rPr>
                <w:sz w:val="28"/>
                <w:szCs w:val="28"/>
                <w:lang w:eastAsia="ja-JP"/>
              </w:rPr>
              <w:t>Phố Lý Thường Kiệt</w:t>
            </w:r>
            <w:r w:rsidR="003747F9" w:rsidRPr="008E3657">
              <w:rPr>
                <w:sz w:val="28"/>
                <w:szCs w:val="28"/>
                <w:lang w:eastAsia="ja-JP"/>
              </w:rPr>
              <w:t xml:space="preserve"> - </w:t>
            </w:r>
            <w:r w:rsidRPr="008E3657">
              <w:rPr>
                <w:sz w:val="28"/>
                <w:szCs w:val="28"/>
                <w:lang w:eastAsia="ja-JP"/>
              </w:rPr>
              <w:t>thị trấn Quảng Hà</w:t>
            </w:r>
            <w:r w:rsidR="003747F9" w:rsidRPr="008E3657">
              <w:rPr>
                <w:sz w:val="28"/>
                <w:szCs w:val="28"/>
                <w:lang w:eastAsia="ja-JP"/>
              </w:rPr>
              <w:t xml:space="preserve"> - </w:t>
            </w:r>
            <w:r w:rsidRPr="008E3657">
              <w:rPr>
                <w:sz w:val="28"/>
                <w:szCs w:val="28"/>
                <w:lang w:eastAsia="ja-JP"/>
              </w:rPr>
              <w:t>Hải Hà</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6DFB8FF0" w14:textId="77777777" w:rsidR="00637ED0" w:rsidRPr="008E3657" w:rsidRDefault="00637ED0" w:rsidP="0046666F">
            <w:pPr>
              <w:spacing w:line="276" w:lineRule="auto"/>
              <w:jc w:val="center"/>
              <w:rPr>
                <w:sz w:val="28"/>
                <w:szCs w:val="28"/>
                <w:lang w:eastAsia="ja-JP"/>
              </w:rPr>
            </w:pPr>
            <w:r w:rsidRPr="008E3657">
              <w:rPr>
                <w:sz w:val="28"/>
                <w:szCs w:val="28"/>
                <w:lang w:eastAsia="ja-JP"/>
              </w:rPr>
              <w:t>7</w:t>
            </w:r>
          </w:p>
        </w:tc>
      </w:tr>
      <w:tr w:rsidR="008E3657" w:rsidRPr="008E3657" w14:paraId="13E8EF45"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04D98DC0"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10</w:t>
            </w:r>
          </w:p>
        </w:tc>
        <w:tc>
          <w:tcPr>
            <w:tcW w:w="2109" w:type="pct"/>
            <w:tcBorders>
              <w:top w:val="single" w:sz="4" w:space="0" w:color="auto"/>
              <w:left w:val="single" w:sz="4" w:space="0" w:color="auto"/>
              <w:bottom w:val="single" w:sz="4" w:space="0" w:color="auto"/>
              <w:right w:val="single" w:sz="4" w:space="0" w:color="auto"/>
            </w:tcBorders>
            <w:vAlign w:val="center"/>
          </w:tcPr>
          <w:p w14:paraId="291FBB4B" w14:textId="77777777" w:rsidR="00637ED0" w:rsidRPr="008E3657" w:rsidRDefault="00637ED0" w:rsidP="0046666F">
            <w:pPr>
              <w:spacing w:line="276" w:lineRule="auto"/>
              <w:rPr>
                <w:sz w:val="28"/>
                <w:szCs w:val="28"/>
                <w:lang w:eastAsia="ja-JP"/>
              </w:rPr>
            </w:pPr>
            <w:r w:rsidRPr="008E3657">
              <w:rPr>
                <w:sz w:val="28"/>
                <w:szCs w:val="28"/>
                <w:lang w:eastAsia="ja-JP"/>
              </w:rPr>
              <w:t>Công ty TNHH đầu tư và phát triển nông nghiệp Dũng Đạt</w:t>
            </w:r>
          </w:p>
        </w:tc>
        <w:tc>
          <w:tcPr>
            <w:tcW w:w="1719" w:type="pct"/>
            <w:tcBorders>
              <w:top w:val="single" w:sz="4" w:space="0" w:color="auto"/>
              <w:left w:val="single" w:sz="4" w:space="0" w:color="auto"/>
              <w:bottom w:val="single" w:sz="4" w:space="0" w:color="auto"/>
              <w:right w:val="single" w:sz="4" w:space="0" w:color="auto"/>
            </w:tcBorders>
            <w:vAlign w:val="center"/>
          </w:tcPr>
          <w:p w14:paraId="4160FD18" w14:textId="314220EF" w:rsidR="00637ED0" w:rsidRPr="008E3657" w:rsidRDefault="00637ED0" w:rsidP="0046666F">
            <w:pPr>
              <w:spacing w:line="276" w:lineRule="auto"/>
              <w:rPr>
                <w:sz w:val="28"/>
                <w:szCs w:val="28"/>
                <w:lang w:eastAsia="ja-JP"/>
              </w:rPr>
            </w:pPr>
            <w:r w:rsidRPr="008E3657">
              <w:rPr>
                <w:sz w:val="28"/>
                <w:szCs w:val="28"/>
                <w:lang w:eastAsia="ja-JP"/>
              </w:rPr>
              <w:t>Gia Khánh</w:t>
            </w:r>
            <w:r w:rsidR="003747F9" w:rsidRPr="008E3657">
              <w:rPr>
                <w:sz w:val="28"/>
                <w:szCs w:val="28"/>
                <w:lang w:eastAsia="ja-JP"/>
              </w:rPr>
              <w:t xml:space="preserve"> - </w:t>
            </w:r>
            <w:r w:rsidRPr="008E3657">
              <w:rPr>
                <w:sz w:val="28"/>
                <w:szCs w:val="28"/>
                <w:lang w:eastAsia="ja-JP"/>
              </w:rPr>
              <w:t>Bình Xuyên</w:t>
            </w:r>
            <w:r w:rsidR="003747F9" w:rsidRPr="008E3657">
              <w:rPr>
                <w:sz w:val="28"/>
                <w:szCs w:val="28"/>
                <w:lang w:eastAsia="ja-JP"/>
              </w:rPr>
              <w:t xml:space="preserve"> - </w:t>
            </w:r>
            <w:r w:rsidRPr="008E3657">
              <w:rPr>
                <w:sz w:val="28"/>
                <w:szCs w:val="28"/>
                <w:lang w:eastAsia="ja-JP"/>
              </w:rPr>
              <w:t>Vĩnh Phúc</w:t>
            </w:r>
          </w:p>
        </w:tc>
        <w:tc>
          <w:tcPr>
            <w:tcW w:w="781" w:type="pct"/>
            <w:tcBorders>
              <w:top w:val="single" w:sz="4" w:space="0" w:color="auto"/>
              <w:left w:val="single" w:sz="4" w:space="0" w:color="auto"/>
              <w:bottom w:val="single" w:sz="4" w:space="0" w:color="auto"/>
              <w:right w:val="single" w:sz="4" w:space="0" w:color="auto"/>
            </w:tcBorders>
            <w:vAlign w:val="center"/>
          </w:tcPr>
          <w:p w14:paraId="40DA5B2F" w14:textId="77777777" w:rsidR="00637ED0" w:rsidRPr="008E3657" w:rsidRDefault="00637ED0" w:rsidP="0046666F">
            <w:pPr>
              <w:spacing w:line="276" w:lineRule="auto"/>
              <w:jc w:val="center"/>
              <w:rPr>
                <w:sz w:val="28"/>
                <w:szCs w:val="28"/>
                <w:lang w:eastAsia="ja-JP"/>
              </w:rPr>
            </w:pPr>
            <w:r w:rsidRPr="008E3657">
              <w:rPr>
                <w:sz w:val="28"/>
                <w:szCs w:val="28"/>
                <w:lang w:eastAsia="ja-JP"/>
              </w:rPr>
              <w:t>25</w:t>
            </w:r>
          </w:p>
        </w:tc>
      </w:tr>
      <w:tr w:rsidR="008E3657" w:rsidRPr="008E3657" w14:paraId="096D6884"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6A2FF1B2"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11</w:t>
            </w:r>
          </w:p>
        </w:tc>
        <w:tc>
          <w:tcPr>
            <w:tcW w:w="2109" w:type="pct"/>
            <w:tcBorders>
              <w:top w:val="single" w:sz="4" w:space="0" w:color="auto"/>
              <w:left w:val="single" w:sz="4" w:space="0" w:color="auto"/>
              <w:bottom w:val="single" w:sz="4" w:space="0" w:color="auto"/>
              <w:right w:val="single" w:sz="4" w:space="0" w:color="auto"/>
            </w:tcBorders>
            <w:vAlign w:val="center"/>
          </w:tcPr>
          <w:p w14:paraId="4C582C61" w14:textId="77777777" w:rsidR="00637ED0" w:rsidRPr="008E3657" w:rsidRDefault="00637ED0" w:rsidP="0046666F">
            <w:pPr>
              <w:spacing w:line="276" w:lineRule="auto"/>
              <w:rPr>
                <w:sz w:val="28"/>
                <w:szCs w:val="28"/>
                <w:lang w:eastAsia="ja-JP"/>
              </w:rPr>
            </w:pPr>
            <w:r w:rsidRPr="008E3657">
              <w:rPr>
                <w:sz w:val="28"/>
                <w:szCs w:val="28"/>
                <w:lang w:eastAsia="ja-JP"/>
              </w:rPr>
              <w:t>Công ty TNHH 1 thành viên chăn nuôi Hòa Phát</w:t>
            </w:r>
          </w:p>
        </w:tc>
        <w:tc>
          <w:tcPr>
            <w:tcW w:w="1719" w:type="pct"/>
            <w:tcBorders>
              <w:top w:val="single" w:sz="4" w:space="0" w:color="auto"/>
              <w:left w:val="single" w:sz="4" w:space="0" w:color="auto"/>
              <w:bottom w:val="single" w:sz="4" w:space="0" w:color="auto"/>
              <w:right w:val="single" w:sz="4" w:space="0" w:color="auto"/>
            </w:tcBorders>
            <w:vAlign w:val="center"/>
          </w:tcPr>
          <w:p w14:paraId="6DAB6299" w14:textId="40519F7C" w:rsidR="00637ED0" w:rsidRPr="008E3657" w:rsidRDefault="00637ED0" w:rsidP="0046666F">
            <w:pPr>
              <w:spacing w:line="276" w:lineRule="auto"/>
              <w:rPr>
                <w:sz w:val="28"/>
                <w:szCs w:val="28"/>
                <w:lang w:eastAsia="ja-JP"/>
              </w:rPr>
            </w:pPr>
            <w:r w:rsidRPr="008E3657">
              <w:rPr>
                <w:sz w:val="28"/>
                <w:szCs w:val="28"/>
                <w:lang w:eastAsia="ja-JP"/>
              </w:rPr>
              <w:t>Thôn Bầu</w:t>
            </w:r>
            <w:r w:rsidR="003747F9" w:rsidRPr="008E3657">
              <w:rPr>
                <w:sz w:val="28"/>
                <w:szCs w:val="28"/>
                <w:lang w:eastAsia="ja-JP"/>
              </w:rPr>
              <w:t xml:space="preserve"> - </w:t>
            </w:r>
            <w:r w:rsidRPr="008E3657">
              <w:rPr>
                <w:sz w:val="28"/>
                <w:szCs w:val="28"/>
                <w:lang w:eastAsia="ja-JP"/>
              </w:rPr>
              <w:t>xã Long</w:t>
            </w:r>
            <w:r w:rsidR="003747F9" w:rsidRPr="008E3657">
              <w:rPr>
                <w:sz w:val="28"/>
                <w:szCs w:val="28"/>
                <w:lang w:eastAsia="ja-JP"/>
              </w:rPr>
              <w:t xml:space="preserve"> - </w:t>
            </w:r>
            <w:r w:rsidRPr="008E3657">
              <w:rPr>
                <w:sz w:val="28"/>
                <w:szCs w:val="28"/>
                <w:lang w:eastAsia="ja-JP"/>
              </w:rPr>
              <w:t>Sơn Động</w:t>
            </w:r>
            <w:r w:rsidR="003747F9" w:rsidRPr="008E3657">
              <w:rPr>
                <w:sz w:val="28"/>
                <w:szCs w:val="28"/>
                <w:lang w:eastAsia="ja-JP"/>
              </w:rPr>
              <w:t xml:space="preserve"> - </w:t>
            </w:r>
            <w:r w:rsidRPr="008E3657">
              <w:rPr>
                <w:sz w:val="28"/>
                <w:szCs w:val="28"/>
                <w:lang w:eastAsia="ja-JP"/>
              </w:rPr>
              <w:t>Bắc Giang</w:t>
            </w:r>
          </w:p>
        </w:tc>
        <w:tc>
          <w:tcPr>
            <w:tcW w:w="781" w:type="pct"/>
            <w:tcBorders>
              <w:top w:val="single" w:sz="4" w:space="0" w:color="auto"/>
              <w:left w:val="single" w:sz="4" w:space="0" w:color="auto"/>
              <w:bottom w:val="single" w:sz="4" w:space="0" w:color="auto"/>
              <w:right w:val="single" w:sz="4" w:space="0" w:color="auto"/>
            </w:tcBorders>
            <w:vAlign w:val="center"/>
          </w:tcPr>
          <w:p w14:paraId="62F26DDB" w14:textId="77777777" w:rsidR="00637ED0" w:rsidRPr="008E3657" w:rsidRDefault="00637ED0" w:rsidP="0046666F">
            <w:pPr>
              <w:spacing w:line="276" w:lineRule="auto"/>
              <w:jc w:val="center"/>
              <w:rPr>
                <w:sz w:val="28"/>
                <w:szCs w:val="28"/>
                <w:lang w:eastAsia="ja-JP"/>
              </w:rPr>
            </w:pPr>
            <w:r w:rsidRPr="008E3657">
              <w:rPr>
                <w:sz w:val="28"/>
                <w:szCs w:val="28"/>
                <w:lang w:eastAsia="ja-JP"/>
              </w:rPr>
              <w:t>15</w:t>
            </w:r>
          </w:p>
        </w:tc>
      </w:tr>
      <w:tr w:rsidR="00637ED0" w:rsidRPr="008E3657" w14:paraId="099D2858"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454F5064"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12</w:t>
            </w:r>
          </w:p>
        </w:tc>
        <w:tc>
          <w:tcPr>
            <w:tcW w:w="2109" w:type="pct"/>
            <w:tcBorders>
              <w:top w:val="single" w:sz="4" w:space="0" w:color="auto"/>
              <w:left w:val="single" w:sz="4" w:space="0" w:color="auto"/>
              <w:bottom w:val="single" w:sz="4" w:space="0" w:color="auto"/>
              <w:right w:val="single" w:sz="4" w:space="0" w:color="auto"/>
            </w:tcBorders>
            <w:vAlign w:val="center"/>
          </w:tcPr>
          <w:p w14:paraId="0ECBEE43" w14:textId="77777777" w:rsidR="00637ED0" w:rsidRPr="008E3657" w:rsidRDefault="00637ED0" w:rsidP="0046666F">
            <w:pPr>
              <w:spacing w:line="276" w:lineRule="auto"/>
              <w:rPr>
                <w:sz w:val="28"/>
                <w:szCs w:val="28"/>
                <w:lang w:eastAsia="ja-JP"/>
              </w:rPr>
            </w:pPr>
            <w:r w:rsidRPr="008E3657">
              <w:rPr>
                <w:sz w:val="28"/>
                <w:szCs w:val="28"/>
                <w:lang w:eastAsia="ja-JP"/>
              </w:rPr>
              <w:t>Công ty TNHH Nông nghiệp HT Việt Nam</w:t>
            </w:r>
          </w:p>
        </w:tc>
        <w:tc>
          <w:tcPr>
            <w:tcW w:w="1719" w:type="pct"/>
            <w:tcBorders>
              <w:top w:val="single" w:sz="4" w:space="0" w:color="auto"/>
              <w:left w:val="single" w:sz="4" w:space="0" w:color="auto"/>
              <w:bottom w:val="single" w:sz="4" w:space="0" w:color="auto"/>
              <w:right w:val="single" w:sz="4" w:space="0" w:color="auto"/>
            </w:tcBorders>
            <w:vAlign w:val="center"/>
          </w:tcPr>
          <w:p w14:paraId="40804353" w14:textId="26220DE0" w:rsidR="00637ED0" w:rsidRPr="008E3657" w:rsidRDefault="00637ED0" w:rsidP="0046666F">
            <w:pPr>
              <w:spacing w:line="276" w:lineRule="auto"/>
              <w:rPr>
                <w:sz w:val="28"/>
                <w:szCs w:val="28"/>
                <w:lang w:eastAsia="ja-JP"/>
              </w:rPr>
            </w:pPr>
            <w:r w:rsidRPr="008E3657">
              <w:rPr>
                <w:sz w:val="28"/>
                <w:szCs w:val="28"/>
                <w:lang w:eastAsia="ja-JP"/>
              </w:rPr>
              <w:t>Thôn Luỹ Dương, xã Gia Lượng</w:t>
            </w:r>
            <w:r w:rsidR="003747F9" w:rsidRPr="008E3657">
              <w:rPr>
                <w:sz w:val="28"/>
                <w:szCs w:val="28"/>
                <w:lang w:eastAsia="ja-JP"/>
              </w:rPr>
              <w:t xml:space="preserve"> - </w:t>
            </w:r>
            <w:r w:rsidRPr="008E3657">
              <w:rPr>
                <w:sz w:val="28"/>
                <w:szCs w:val="28"/>
                <w:lang w:eastAsia="ja-JP"/>
              </w:rPr>
              <w:t>HuyệnGia Lộc</w:t>
            </w:r>
            <w:r w:rsidR="003747F9" w:rsidRPr="008E3657">
              <w:rPr>
                <w:sz w:val="28"/>
                <w:szCs w:val="28"/>
                <w:lang w:eastAsia="ja-JP"/>
              </w:rPr>
              <w:t xml:space="preserve"> - </w:t>
            </w:r>
            <w:r w:rsidRPr="008E3657">
              <w:rPr>
                <w:sz w:val="28"/>
                <w:szCs w:val="28"/>
                <w:lang w:eastAsia="ja-JP"/>
              </w:rPr>
              <w:t>Hải Dương</w:t>
            </w:r>
          </w:p>
        </w:tc>
        <w:tc>
          <w:tcPr>
            <w:tcW w:w="781" w:type="pct"/>
            <w:tcBorders>
              <w:top w:val="single" w:sz="4" w:space="0" w:color="auto"/>
              <w:left w:val="single" w:sz="4" w:space="0" w:color="auto"/>
              <w:bottom w:val="single" w:sz="4" w:space="0" w:color="auto"/>
              <w:right w:val="single" w:sz="4" w:space="0" w:color="auto"/>
            </w:tcBorders>
            <w:vAlign w:val="center"/>
          </w:tcPr>
          <w:p w14:paraId="13A3AFD5" w14:textId="77777777" w:rsidR="00637ED0" w:rsidRPr="008E3657" w:rsidRDefault="00637ED0" w:rsidP="0046666F">
            <w:pPr>
              <w:spacing w:line="276" w:lineRule="auto"/>
              <w:jc w:val="center"/>
              <w:rPr>
                <w:sz w:val="28"/>
                <w:szCs w:val="28"/>
                <w:lang w:eastAsia="ja-JP"/>
              </w:rPr>
            </w:pPr>
            <w:r w:rsidRPr="008E3657">
              <w:rPr>
                <w:sz w:val="28"/>
                <w:szCs w:val="28"/>
                <w:lang w:eastAsia="ja-JP"/>
              </w:rPr>
              <w:t>3</w:t>
            </w:r>
          </w:p>
        </w:tc>
      </w:tr>
    </w:tbl>
    <w:p w14:paraId="6D2160A7" w14:textId="77777777" w:rsidR="00637ED0" w:rsidRPr="008E3657" w:rsidRDefault="00637ED0" w:rsidP="00637ED0">
      <w:pPr>
        <w:spacing w:line="312" w:lineRule="auto"/>
        <w:rPr>
          <w:rFonts w:eastAsiaTheme="minorEastAsia"/>
          <w:sz w:val="28"/>
          <w:szCs w:val="28"/>
          <w:lang w:eastAsia="ja-JP"/>
        </w:rPr>
      </w:pPr>
    </w:p>
    <w:p w14:paraId="3485D8B6" w14:textId="77777777" w:rsidR="00637ED0" w:rsidRPr="008E3657" w:rsidRDefault="00637ED0" w:rsidP="00637ED0">
      <w:pPr>
        <w:spacing w:line="312" w:lineRule="auto"/>
        <w:rPr>
          <w:rFonts w:eastAsiaTheme="minorEastAsia"/>
          <w:sz w:val="28"/>
          <w:szCs w:val="28"/>
          <w:lang w:val="nl-NL" w:eastAsia="ja-JP"/>
        </w:rPr>
      </w:pPr>
      <w:r w:rsidRPr="008E3657">
        <w:rPr>
          <w:rFonts w:eastAsiaTheme="minorEastAsia"/>
          <w:sz w:val="28"/>
          <w:szCs w:val="28"/>
          <w:lang w:val="nl-NL" w:eastAsia="ja-JP"/>
        </w:rPr>
        <w:t>Năm 2021: Thực hiện khảo sát 19 đơn vị sử dụng lao động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2"/>
        <w:gridCol w:w="3115"/>
        <w:gridCol w:w="1415"/>
      </w:tblGrid>
      <w:tr w:rsidR="008E3657" w:rsidRPr="008E3657" w14:paraId="7732BEDF" w14:textId="77777777" w:rsidTr="0046666F">
        <w:trPr>
          <w:trHeight w:val="20"/>
          <w:tblHeader/>
        </w:trPr>
        <w:tc>
          <w:tcPr>
            <w:tcW w:w="391" w:type="pct"/>
            <w:tcBorders>
              <w:top w:val="single" w:sz="4" w:space="0" w:color="auto"/>
              <w:left w:val="single" w:sz="4" w:space="0" w:color="auto"/>
              <w:right w:val="single" w:sz="4" w:space="0" w:color="auto"/>
            </w:tcBorders>
            <w:vAlign w:val="center"/>
          </w:tcPr>
          <w:p w14:paraId="0DD78348" w14:textId="77777777" w:rsidR="00637ED0" w:rsidRPr="008E3657" w:rsidRDefault="00637ED0" w:rsidP="0046666F">
            <w:pPr>
              <w:jc w:val="center"/>
              <w:rPr>
                <w:b/>
                <w:bCs/>
                <w:sz w:val="28"/>
                <w:szCs w:val="28"/>
                <w:lang w:eastAsia="ja-JP"/>
              </w:rPr>
            </w:pPr>
            <w:bookmarkStart w:id="144" w:name="_Hlk139029132"/>
            <w:r w:rsidRPr="008E3657">
              <w:rPr>
                <w:b/>
                <w:bCs/>
                <w:sz w:val="28"/>
                <w:szCs w:val="28"/>
                <w:lang w:eastAsia="ja-JP"/>
              </w:rPr>
              <w:lastRenderedPageBreak/>
              <w:t>TT</w:t>
            </w:r>
          </w:p>
        </w:tc>
        <w:tc>
          <w:tcPr>
            <w:tcW w:w="2109" w:type="pct"/>
            <w:tcBorders>
              <w:top w:val="single" w:sz="4" w:space="0" w:color="auto"/>
              <w:left w:val="single" w:sz="4" w:space="0" w:color="auto"/>
              <w:bottom w:val="single" w:sz="4" w:space="0" w:color="auto"/>
              <w:right w:val="single" w:sz="4" w:space="0" w:color="auto"/>
            </w:tcBorders>
            <w:vAlign w:val="center"/>
            <w:hideMark/>
          </w:tcPr>
          <w:p w14:paraId="1FD4075F" w14:textId="77777777" w:rsidR="00637ED0" w:rsidRPr="008E3657" w:rsidRDefault="00637ED0" w:rsidP="0046666F">
            <w:pPr>
              <w:jc w:val="center"/>
              <w:rPr>
                <w:b/>
                <w:bCs/>
                <w:sz w:val="28"/>
                <w:szCs w:val="28"/>
                <w:lang w:eastAsia="ja-JP"/>
              </w:rPr>
            </w:pPr>
            <w:r w:rsidRPr="008E3657">
              <w:rPr>
                <w:b/>
                <w:bCs/>
                <w:sz w:val="28"/>
                <w:szCs w:val="28"/>
                <w:lang w:eastAsia="ja-JP"/>
              </w:rPr>
              <w:t>Đơn vị SDLĐ</w:t>
            </w:r>
          </w:p>
        </w:tc>
        <w:tc>
          <w:tcPr>
            <w:tcW w:w="1719" w:type="pct"/>
            <w:tcBorders>
              <w:top w:val="single" w:sz="4" w:space="0" w:color="auto"/>
              <w:left w:val="single" w:sz="4" w:space="0" w:color="auto"/>
              <w:right w:val="single" w:sz="4" w:space="0" w:color="auto"/>
            </w:tcBorders>
            <w:vAlign w:val="center"/>
          </w:tcPr>
          <w:p w14:paraId="242B936B" w14:textId="77777777" w:rsidR="00637ED0" w:rsidRPr="008E3657" w:rsidRDefault="00637ED0" w:rsidP="0046666F">
            <w:pPr>
              <w:jc w:val="center"/>
              <w:rPr>
                <w:b/>
                <w:bCs/>
                <w:sz w:val="28"/>
                <w:szCs w:val="28"/>
                <w:lang w:eastAsia="ja-JP"/>
              </w:rPr>
            </w:pPr>
            <w:r w:rsidRPr="008E3657">
              <w:rPr>
                <w:b/>
                <w:bCs/>
                <w:sz w:val="28"/>
                <w:szCs w:val="28"/>
                <w:lang w:eastAsia="ja-JP"/>
              </w:rPr>
              <w:t>ĐỊA CHỈ</w:t>
            </w:r>
          </w:p>
        </w:tc>
        <w:tc>
          <w:tcPr>
            <w:tcW w:w="781" w:type="pct"/>
            <w:tcBorders>
              <w:top w:val="single" w:sz="4" w:space="0" w:color="auto"/>
              <w:left w:val="single" w:sz="4" w:space="0" w:color="auto"/>
              <w:right w:val="single" w:sz="4" w:space="0" w:color="auto"/>
            </w:tcBorders>
            <w:vAlign w:val="center"/>
          </w:tcPr>
          <w:p w14:paraId="36C3236C" w14:textId="502128D1" w:rsidR="00637ED0" w:rsidRPr="008E3657" w:rsidRDefault="00637ED0" w:rsidP="0046666F">
            <w:pPr>
              <w:jc w:val="center"/>
              <w:rPr>
                <w:b/>
                <w:bCs/>
                <w:sz w:val="28"/>
                <w:szCs w:val="28"/>
                <w:lang w:eastAsia="ja-JP"/>
              </w:rPr>
            </w:pPr>
            <w:r w:rsidRPr="008E3657">
              <w:rPr>
                <w:b/>
                <w:bCs/>
                <w:sz w:val="28"/>
                <w:szCs w:val="28"/>
                <w:lang w:eastAsia="ja-JP"/>
              </w:rPr>
              <w:t>Số SVTN</w:t>
            </w:r>
            <w:r w:rsidR="006D4F00" w:rsidRPr="008E3657">
              <w:rPr>
                <w:b/>
                <w:bCs/>
                <w:sz w:val="28"/>
                <w:szCs w:val="28"/>
                <w:lang w:eastAsia="ja-JP"/>
              </w:rPr>
              <w:t xml:space="preserve"> </w:t>
            </w:r>
            <w:r w:rsidRPr="008E3657">
              <w:rPr>
                <w:b/>
                <w:bCs/>
                <w:sz w:val="28"/>
                <w:szCs w:val="28"/>
                <w:lang w:eastAsia="ja-JP"/>
              </w:rPr>
              <w:t>đang công tác tại DN</w:t>
            </w:r>
          </w:p>
        </w:tc>
      </w:tr>
      <w:tr w:rsidR="008E3657" w:rsidRPr="008E3657" w14:paraId="4ACA9663"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70D16CA4"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1</w:t>
            </w:r>
          </w:p>
        </w:tc>
        <w:tc>
          <w:tcPr>
            <w:tcW w:w="2109" w:type="pct"/>
            <w:tcBorders>
              <w:top w:val="single" w:sz="4" w:space="0" w:color="auto"/>
              <w:left w:val="single" w:sz="4" w:space="0" w:color="auto"/>
              <w:bottom w:val="single" w:sz="4" w:space="0" w:color="auto"/>
              <w:right w:val="single" w:sz="4" w:space="0" w:color="auto"/>
            </w:tcBorders>
            <w:vAlign w:val="center"/>
          </w:tcPr>
          <w:p w14:paraId="2D41C4B1"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TNHH 1 thành viên giống cây trồng Hữu Lũng</w:t>
            </w:r>
          </w:p>
        </w:tc>
        <w:tc>
          <w:tcPr>
            <w:tcW w:w="1719" w:type="pct"/>
            <w:tcBorders>
              <w:top w:val="single" w:sz="4" w:space="0" w:color="auto"/>
              <w:left w:val="single" w:sz="4" w:space="0" w:color="auto"/>
              <w:bottom w:val="single" w:sz="4" w:space="0" w:color="auto"/>
              <w:right w:val="single" w:sz="4" w:space="0" w:color="auto"/>
            </w:tcBorders>
            <w:vAlign w:val="center"/>
          </w:tcPr>
          <w:p w14:paraId="4F23908B" w14:textId="1A311056" w:rsidR="00637ED0" w:rsidRPr="008E3657" w:rsidRDefault="00637ED0" w:rsidP="0046666F">
            <w:pPr>
              <w:spacing w:line="276" w:lineRule="auto"/>
              <w:rPr>
                <w:rFonts w:eastAsiaTheme="minorEastAsia"/>
                <w:sz w:val="28"/>
                <w:szCs w:val="28"/>
                <w:lang w:eastAsia="ja-JP"/>
              </w:rPr>
            </w:pPr>
            <w:r w:rsidRPr="008E3657">
              <w:rPr>
                <w:sz w:val="28"/>
                <w:szCs w:val="28"/>
                <w:lang w:eastAsia="ja-JP"/>
              </w:rPr>
              <w:t>Xóm bé, xã Minh Sơn</w:t>
            </w:r>
            <w:r w:rsidR="003747F9" w:rsidRPr="008E3657">
              <w:rPr>
                <w:sz w:val="28"/>
                <w:szCs w:val="28"/>
                <w:lang w:eastAsia="ja-JP"/>
              </w:rPr>
              <w:t xml:space="preserve"> - </w:t>
            </w:r>
            <w:r w:rsidRPr="008E3657">
              <w:rPr>
                <w:sz w:val="28"/>
                <w:szCs w:val="28"/>
                <w:lang w:eastAsia="ja-JP"/>
              </w:rPr>
              <w:t>Hữu Lũng</w:t>
            </w:r>
            <w:r w:rsidR="003747F9" w:rsidRPr="008E3657">
              <w:rPr>
                <w:sz w:val="28"/>
                <w:szCs w:val="28"/>
                <w:lang w:eastAsia="ja-JP"/>
              </w:rPr>
              <w:t xml:space="preserve"> - </w:t>
            </w:r>
            <w:r w:rsidRPr="008E3657">
              <w:rPr>
                <w:sz w:val="28"/>
                <w:szCs w:val="28"/>
                <w:lang w:eastAsia="ja-JP"/>
              </w:rPr>
              <w:t>Lạng Sơn</w:t>
            </w:r>
          </w:p>
        </w:tc>
        <w:tc>
          <w:tcPr>
            <w:tcW w:w="781" w:type="pct"/>
            <w:tcBorders>
              <w:top w:val="single" w:sz="4" w:space="0" w:color="auto"/>
              <w:left w:val="single" w:sz="4" w:space="0" w:color="auto"/>
              <w:bottom w:val="single" w:sz="4" w:space="0" w:color="auto"/>
              <w:right w:val="single" w:sz="4" w:space="0" w:color="auto"/>
            </w:tcBorders>
            <w:vAlign w:val="center"/>
          </w:tcPr>
          <w:p w14:paraId="226D00F6" w14:textId="77777777" w:rsidR="00637ED0" w:rsidRPr="008E3657" w:rsidRDefault="00637ED0" w:rsidP="0046666F">
            <w:pPr>
              <w:spacing w:line="276" w:lineRule="auto"/>
              <w:jc w:val="center"/>
              <w:rPr>
                <w:sz w:val="28"/>
                <w:szCs w:val="28"/>
                <w:lang w:eastAsia="ja-JP"/>
              </w:rPr>
            </w:pPr>
            <w:r w:rsidRPr="008E3657">
              <w:rPr>
                <w:sz w:val="28"/>
                <w:szCs w:val="28"/>
                <w:lang w:eastAsia="ja-JP"/>
              </w:rPr>
              <w:t>3</w:t>
            </w:r>
          </w:p>
        </w:tc>
      </w:tr>
      <w:tr w:rsidR="008E3657" w:rsidRPr="008E3657" w14:paraId="15A2040E"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58F83692"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2</w:t>
            </w:r>
          </w:p>
        </w:tc>
        <w:tc>
          <w:tcPr>
            <w:tcW w:w="2109" w:type="pct"/>
            <w:tcBorders>
              <w:top w:val="single" w:sz="4" w:space="0" w:color="auto"/>
              <w:left w:val="single" w:sz="4" w:space="0" w:color="auto"/>
              <w:bottom w:val="single" w:sz="4" w:space="0" w:color="auto"/>
              <w:right w:val="single" w:sz="4" w:space="0" w:color="auto"/>
            </w:tcBorders>
            <w:vAlign w:val="center"/>
          </w:tcPr>
          <w:p w14:paraId="45525A60"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Trung tâm khuyến nông tỉnh Quảng Ninh</w:t>
            </w:r>
          </w:p>
        </w:tc>
        <w:tc>
          <w:tcPr>
            <w:tcW w:w="1719" w:type="pct"/>
            <w:tcBorders>
              <w:top w:val="single" w:sz="4" w:space="0" w:color="auto"/>
              <w:left w:val="single" w:sz="4" w:space="0" w:color="auto"/>
              <w:bottom w:val="single" w:sz="4" w:space="0" w:color="auto"/>
              <w:right w:val="single" w:sz="4" w:space="0" w:color="auto"/>
            </w:tcBorders>
            <w:vAlign w:val="center"/>
          </w:tcPr>
          <w:p w14:paraId="0361FED4" w14:textId="25E6DAF8"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6179B858" w14:textId="77777777" w:rsidR="00637ED0" w:rsidRPr="008E3657" w:rsidRDefault="00637ED0" w:rsidP="0046666F">
            <w:pPr>
              <w:spacing w:line="276" w:lineRule="auto"/>
              <w:jc w:val="center"/>
              <w:rPr>
                <w:sz w:val="28"/>
                <w:szCs w:val="28"/>
                <w:lang w:eastAsia="ja-JP"/>
              </w:rPr>
            </w:pPr>
            <w:r w:rsidRPr="008E3657">
              <w:rPr>
                <w:sz w:val="28"/>
                <w:szCs w:val="28"/>
                <w:lang w:eastAsia="ja-JP"/>
              </w:rPr>
              <w:t>2</w:t>
            </w:r>
          </w:p>
        </w:tc>
      </w:tr>
      <w:tr w:rsidR="008E3657" w:rsidRPr="008E3657" w14:paraId="0E4D75E3"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038238C6"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3</w:t>
            </w:r>
          </w:p>
        </w:tc>
        <w:tc>
          <w:tcPr>
            <w:tcW w:w="2109" w:type="pct"/>
            <w:tcBorders>
              <w:top w:val="single" w:sz="4" w:space="0" w:color="auto"/>
              <w:left w:val="single" w:sz="4" w:space="0" w:color="auto"/>
              <w:bottom w:val="single" w:sz="4" w:space="0" w:color="auto"/>
              <w:right w:val="single" w:sz="4" w:space="0" w:color="auto"/>
            </w:tcBorders>
            <w:vAlign w:val="center"/>
          </w:tcPr>
          <w:p w14:paraId="35C8B36F" w14:textId="5775BFA0"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cổ phần sản xuất</w:t>
            </w:r>
            <w:r w:rsidR="003747F9" w:rsidRPr="008E3657">
              <w:rPr>
                <w:sz w:val="28"/>
                <w:szCs w:val="28"/>
                <w:lang w:eastAsia="ja-JP"/>
              </w:rPr>
              <w:t xml:space="preserve"> - </w:t>
            </w:r>
            <w:r w:rsidRPr="008E3657">
              <w:rPr>
                <w:sz w:val="28"/>
                <w:szCs w:val="28"/>
                <w:lang w:eastAsia="ja-JP"/>
              </w:rPr>
              <w:t>dịch vụ sản phẩm nông nghiệp công nghệ cao Yên Hưng</w:t>
            </w:r>
          </w:p>
        </w:tc>
        <w:tc>
          <w:tcPr>
            <w:tcW w:w="1719" w:type="pct"/>
            <w:tcBorders>
              <w:top w:val="single" w:sz="4" w:space="0" w:color="auto"/>
              <w:left w:val="single" w:sz="4" w:space="0" w:color="auto"/>
              <w:bottom w:val="single" w:sz="4" w:space="0" w:color="auto"/>
              <w:right w:val="single" w:sz="4" w:space="0" w:color="auto"/>
            </w:tcBorders>
            <w:vAlign w:val="center"/>
          </w:tcPr>
          <w:p w14:paraId="6F98894E" w14:textId="22D51841"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9D86953" w14:textId="77777777" w:rsidR="00637ED0" w:rsidRPr="008E3657" w:rsidRDefault="00637ED0" w:rsidP="0046666F">
            <w:pPr>
              <w:spacing w:line="276" w:lineRule="auto"/>
              <w:jc w:val="center"/>
              <w:rPr>
                <w:sz w:val="28"/>
                <w:szCs w:val="28"/>
                <w:lang w:eastAsia="ja-JP"/>
              </w:rPr>
            </w:pPr>
            <w:r w:rsidRPr="008E3657">
              <w:rPr>
                <w:sz w:val="28"/>
                <w:szCs w:val="28"/>
                <w:lang w:eastAsia="ja-JP"/>
              </w:rPr>
              <w:t>16</w:t>
            </w:r>
          </w:p>
        </w:tc>
      </w:tr>
      <w:tr w:rsidR="008E3657" w:rsidRPr="008E3657" w14:paraId="6BF2498B"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4CB04C0C"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4</w:t>
            </w:r>
          </w:p>
        </w:tc>
        <w:tc>
          <w:tcPr>
            <w:tcW w:w="2109" w:type="pct"/>
            <w:tcBorders>
              <w:top w:val="single" w:sz="4" w:space="0" w:color="auto"/>
              <w:left w:val="single" w:sz="4" w:space="0" w:color="auto"/>
              <w:bottom w:val="single" w:sz="4" w:space="0" w:color="auto"/>
              <w:right w:val="single" w:sz="4" w:space="0" w:color="auto"/>
            </w:tcBorders>
            <w:vAlign w:val="center"/>
          </w:tcPr>
          <w:p w14:paraId="2262463F"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thức ăn Chăn nuôi SKYTY group</w:t>
            </w:r>
          </w:p>
        </w:tc>
        <w:tc>
          <w:tcPr>
            <w:tcW w:w="1719" w:type="pct"/>
            <w:tcBorders>
              <w:top w:val="single" w:sz="4" w:space="0" w:color="auto"/>
              <w:left w:val="single" w:sz="4" w:space="0" w:color="auto"/>
              <w:bottom w:val="single" w:sz="4" w:space="0" w:color="auto"/>
              <w:right w:val="single" w:sz="4" w:space="0" w:color="auto"/>
            </w:tcBorders>
            <w:vAlign w:val="center"/>
          </w:tcPr>
          <w:p w14:paraId="2F2DA938" w14:textId="5608344E" w:rsidR="00637ED0" w:rsidRPr="008E3657" w:rsidRDefault="00637ED0" w:rsidP="0046666F">
            <w:pPr>
              <w:spacing w:line="276" w:lineRule="auto"/>
              <w:rPr>
                <w:rFonts w:eastAsiaTheme="minorEastAsia"/>
                <w:sz w:val="28"/>
                <w:szCs w:val="28"/>
                <w:lang w:eastAsia="ja-JP"/>
              </w:rPr>
            </w:pPr>
            <w:r w:rsidRPr="008E3657">
              <w:rPr>
                <w:sz w:val="28"/>
                <w:szCs w:val="28"/>
                <w:lang w:eastAsia="ja-JP"/>
              </w:rPr>
              <w:t>Thôn Đồng Tâm</w:t>
            </w:r>
            <w:r w:rsidR="003747F9" w:rsidRPr="008E3657">
              <w:rPr>
                <w:sz w:val="28"/>
                <w:szCs w:val="28"/>
                <w:lang w:eastAsia="ja-JP"/>
              </w:rPr>
              <w:t xml:space="preserve"> - </w:t>
            </w:r>
            <w:r w:rsidRPr="008E3657">
              <w:rPr>
                <w:sz w:val="28"/>
                <w:szCs w:val="28"/>
                <w:lang w:eastAsia="ja-JP"/>
              </w:rPr>
              <w:t>xã Tiên Động</w:t>
            </w:r>
            <w:r w:rsidR="003747F9" w:rsidRPr="008E3657">
              <w:rPr>
                <w:sz w:val="28"/>
                <w:szCs w:val="28"/>
                <w:lang w:eastAsia="ja-JP"/>
              </w:rPr>
              <w:t xml:space="preserve"> - </w:t>
            </w:r>
            <w:r w:rsidRPr="008E3657">
              <w:rPr>
                <w:sz w:val="28"/>
                <w:szCs w:val="28"/>
                <w:lang w:eastAsia="ja-JP"/>
              </w:rPr>
              <w:t>Tứ kỳ</w:t>
            </w:r>
            <w:r w:rsidR="003747F9" w:rsidRPr="008E3657">
              <w:rPr>
                <w:sz w:val="28"/>
                <w:szCs w:val="28"/>
                <w:lang w:eastAsia="ja-JP"/>
              </w:rPr>
              <w:t xml:space="preserve"> - </w:t>
            </w:r>
            <w:r w:rsidRPr="008E3657">
              <w:rPr>
                <w:sz w:val="28"/>
                <w:szCs w:val="28"/>
                <w:lang w:eastAsia="ja-JP"/>
              </w:rPr>
              <w:t>Hải Dương</w:t>
            </w:r>
          </w:p>
        </w:tc>
        <w:tc>
          <w:tcPr>
            <w:tcW w:w="781" w:type="pct"/>
            <w:tcBorders>
              <w:top w:val="single" w:sz="4" w:space="0" w:color="auto"/>
              <w:left w:val="single" w:sz="4" w:space="0" w:color="auto"/>
              <w:bottom w:val="single" w:sz="4" w:space="0" w:color="auto"/>
              <w:right w:val="single" w:sz="4" w:space="0" w:color="auto"/>
            </w:tcBorders>
            <w:vAlign w:val="center"/>
          </w:tcPr>
          <w:p w14:paraId="05C18404" w14:textId="77777777" w:rsidR="00637ED0" w:rsidRPr="008E3657" w:rsidRDefault="00637ED0" w:rsidP="0046666F">
            <w:pPr>
              <w:spacing w:line="276" w:lineRule="auto"/>
              <w:jc w:val="center"/>
              <w:rPr>
                <w:sz w:val="28"/>
                <w:szCs w:val="28"/>
                <w:lang w:eastAsia="ja-JP"/>
              </w:rPr>
            </w:pPr>
            <w:r w:rsidRPr="008E3657">
              <w:rPr>
                <w:sz w:val="28"/>
                <w:szCs w:val="28"/>
                <w:lang w:eastAsia="ja-JP"/>
              </w:rPr>
              <w:t>21</w:t>
            </w:r>
          </w:p>
        </w:tc>
      </w:tr>
      <w:tr w:rsidR="008E3657" w:rsidRPr="008E3657" w14:paraId="4D5137C9"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48FC4D43"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5</w:t>
            </w:r>
          </w:p>
        </w:tc>
        <w:tc>
          <w:tcPr>
            <w:tcW w:w="2109" w:type="pct"/>
            <w:tcBorders>
              <w:top w:val="single" w:sz="4" w:space="0" w:color="auto"/>
              <w:left w:val="single" w:sz="4" w:space="0" w:color="auto"/>
              <w:bottom w:val="single" w:sz="4" w:space="0" w:color="auto"/>
              <w:right w:val="single" w:sz="4" w:space="0" w:color="auto"/>
            </w:tcBorders>
            <w:vAlign w:val="center"/>
          </w:tcPr>
          <w:p w14:paraId="122CCF3F"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 xml:space="preserve">Công ty TNHH 1 thành viên Lâm nghiệp Uông Bí </w:t>
            </w:r>
          </w:p>
        </w:tc>
        <w:tc>
          <w:tcPr>
            <w:tcW w:w="1719" w:type="pct"/>
            <w:tcBorders>
              <w:top w:val="single" w:sz="4" w:space="0" w:color="auto"/>
              <w:left w:val="single" w:sz="4" w:space="0" w:color="auto"/>
              <w:bottom w:val="single" w:sz="4" w:space="0" w:color="auto"/>
              <w:right w:val="single" w:sz="4" w:space="0" w:color="auto"/>
            </w:tcBorders>
            <w:vAlign w:val="center"/>
          </w:tcPr>
          <w:p w14:paraId="5C175770" w14:textId="4A07E8B9"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Trưng vương</w:t>
            </w:r>
            <w:r w:rsidR="003747F9" w:rsidRPr="008E3657">
              <w:rPr>
                <w:sz w:val="28"/>
                <w:szCs w:val="28"/>
                <w:lang w:eastAsia="ja-JP"/>
              </w:rPr>
              <w:t xml:space="preserve"> - </w:t>
            </w:r>
            <w:r w:rsidRPr="008E3657">
              <w:rPr>
                <w:sz w:val="28"/>
                <w:szCs w:val="28"/>
                <w:lang w:eastAsia="ja-JP"/>
              </w:rPr>
              <w:t>Uông Bí</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6823C55" w14:textId="77777777" w:rsidR="00637ED0" w:rsidRPr="008E3657" w:rsidRDefault="00637ED0" w:rsidP="0046666F">
            <w:pPr>
              <w:spacing w:line="276" w:lineRule="auto"/>
              <w:jc w:val="center"/>
              <w:rPr>
                <w:sz w:val="28"/>
                <w:szCs w:val="28"/>
                <w:lang w:eastAsia="ja-JP"/>
              </w:rPr>
            </w:pPr>
            <w:r w:rsidRPr="008E3657">
              <w:rPr>
                <w:sz w:val="28"/>
                <w:szCs w:val="28"/>
                <w:lang w:eastAsia="ja-JP"/>
              </w:rPr>
              <w:t>5</w:t>
            </w:r>
          </w:p>
        </w:tc>
      </w:tr>
      <w:tr w:rsidR="008E3657" w:rsidRPr="008E3657" w14:paraId="7A5FB7F4"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3FD5E89F"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6</w:t>
            </w:r>
          </w:p>
        </w:tc>
        <w:tc>
          <w:tcPr>
            <w:tcW w:w="2109" w:type="pct"/>
            <w:tcBorders>
              <w:top w:val="single" w:sz="4" w:space="0" w:color="auto"/>
              <w:left w:val="single" w:sz="4" w:space="0" w:color="auto"/>
              <w:bottom w:val="single" w:sz="4" w:space="0" w:color="auto"/>
              <w:right w:val="single" w:sz="4" w:space="0" w:color="auto"/>
            </w:tcBorders>
            <w:vAlign w:val="center"/>
          </w:tcPr>
          <w:p w14:paraId="0C49E3FF"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Hợp tác xã sản xuất thương mại dịch vụ Bình Minh</w:t>
            </w:r>
          </w:p>
        </w:tc>
        <w:tc>
          <w:tcPr>
            <w:tcW w:w="1719" w:type="pct"/>
            <w:tcBorders>
              <w:top w:val="single" w:sz="4" w:space="0" w:color="auto"/>
              <w:left w:val="single" w:sz="4" w:space="0" w:color="auto"/>
              <w:bottom w:val="single" w:sz="4" w:space="0" w:color="auto"/>
              <w:right w:val="single" w:sz="4" w:space="0" w:color="auto"/>
            </w:tcBorders>
            <w:vAlign w:val="center"/>
          </w:tcPr>
          <w:p w14:paraId="09BC6503" w14:textId="536DD202"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Trưng vương</w:t>
            </w:r>
            <w:r w:rsidR="003747F9" w:rsidRPr="008E3657">
              <w:rPr>
                <w:sz w:val="28"/>
                <w:szCs w:val="28"/>
                <w:lang w:eastAsia="ja-JP"/>
              </w:rPr>
              <w:t xml:space="preserve"> - </w:t>
            </w:r>
            <w:r w:rsidRPr="008E3657">
              <w:rPr>
                <w:sz w:val="28"/>
                <w:szCs w:val="28"/>
                <w:lang w:eastAsia="ja-JP"/>
              </w:rPr>
              <w:t>Uông Bí</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1B7BE07C" w14:textId="77777777" w:rsidR="00637ED0" w:rsidRPr="008E3657" w:rsidRDefault="00637ED0" w:rsidP="0046666F">
            <w:pPr>
              <w:spacing w:line="276" w:lineRule="auto"/>
              <w:jc w:val="center"/>
              <w:rPr>
                <w:sz w:val="28"/>
                <w:szCs w:val="28"/>
                <w:lang w:eastAsia="ja-JP"/>
              </w:rPr>
            </w:pPr>
            <w:r w:rsidRPr="008E3657">
              <w:rPr>
                <w:sz w:val="28"/>
                <w:szCs w:val="28"/>
                <w:lang w:eastAsia="ja-JP"/>
              </w:rPr>
              <w:t>9</w:t>
            </w:r>
          </w:p>
        </w:tc>
      </w:tr>
      <w:tr w:rsidR="008E3657" w:rsidRPr="008E3657" w14:paraId="3B0B37C9"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452113B6"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7</w:t>
            </w:r>
          </w:p>
        </w:tc>
        <w:tc>
          <w:tcPr>
            <w:tcW w:w="2109" w:type="pct"/>
            <w:tcBorders>
              <w:top w:val="single" w:sz="4" w:space="0" w:color="auto"/>
              <w:left w:val="single" w:sz="4" w:space="0" w:color="auto"/>
              <w:bottom w:val="single" w:sz="4" w:space="0" w:color="auto"/>
              <w:right w:val="single" w:sz="4" w:space="0" w:color="auto"/>
            </w:tcBorders>
            <w:vAlign w:val="center"/>
          </w:tcPr>
          <w:p w14:paraId="20FE0190"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Trạm chuẩn đoán xét nghiệm bệnh động, thực vật QN</w:t>
            </w:r>
          </w:p>
        </w:tc>
        <w:tc>
          <w:tcPr>
            <w:tcW w:w="1719" w:type="pct"/>
            <w:tcBorders>
              <w:top w:val="single" w:sz="4" w:space="0" w:color="auto"/>
              <w:left w:val="single" w:sz="4" w:space="0" w:color="auto"/>
              <w:bottom w:val="single" w:sz="4" w:space="0" w:color="auto"/>
              <w:right w:val="single" w:sz="4" w:space="0" w:color="auto"/>
            </w:tcBorders>
            <w:vAlign w:val="center"/>
          </w:tcPr>
          <w:p w14:paraId="4B8EBFFD" w14:textId="2B6DAD1C"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3E681C1C" w14:textId="77777777" w:rsidR="00637ED0" w:rsidRPr="008E3657" w:rsidRDefault="00637ED0" w:rsidP="0046666F">
            <w:pPr>
              <w:spacing w:line="276" w:lineRule="auto"/>
              <w:jc w:val="center"/>
              <w:rPr>
                <w:sz w:val="28"/>
                <w:szCs w:val="28"/>
                <w:lang w:eastAsia="ja-JP"/>
              </w:rPr>
            </w:pPr>
            <w:r w:rsidRPr="008E3657">
              <w:rPr>
                <w:sz w:val="28"/>
                <w:szCs w:val="28"/>
                <w:lang w:eastAsia="ja-JP"/>
              </w:rPr>
              <w:t>4</w:t>
            </w:r>
          </w:p>
        </w:tc>
      </w:tr>
      <w:tr w:rsidR="008E3657" w:rsidRPr="008E3657" w14:paraId="3FB83B10"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3867FD27"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8</w:t>
            </w:r>
          </w:p>
        </w:tc>
        <w:tc>
          <w:tcPr>
            <w:tcW w:w="2109" w:type="pct"/>
            <w:tcBorders>
              <w:top w:val="single" w:sz="4" w:space="0" w:color="auto"/>
              <w:left w:val="single" w:sz="4" w:space="0" w:color="auto"/>
              <w:bottom w:val="single" w:sz="4" w:space="0" w:color="auto"/>
              <w:right w:val="single" w:sz="4" w:space="0" w:color="auto"/>
            </w:tcBorders>
            <w:vAlign w:val="center"/>
          </w:tcPr>
          <w:p w14:paraId="08678090" w14:textId="77777777" w:rsidR="00637ED0" w:rsidRPr="008E3657" w:rsidRDefault="00637ED0" w:rsidP="0046666F">
            <w:pPr>
              <w:spacing w:line="276" w:lineRule="auto"/>
              <w:rPr>
                <w:sz w:val="28"/>
                <w:szCs w:val="28"/>
                <w:lang w:eastAsia="ja-JP"/>
              </w:rPr>
            </w:pPr>
            <w:r w:rsidRPr="008E3657">
              <w:rPr>
                <w:sz w:val="28"/>
                <w:szCs w:val="28"/>
                <w:lang w:eastAsia="ja-JP"/>
              </w:rPr>
              <w:t xml:space="preserve">Trung tâm khoa học và sản xuất Lâm nông nghiệp </w:t>
            </w:r>
          </w:p>
        </w:tc>
        <w:tc>
          <w:tcPr>
            <w:tcW w:w="1719" w:type="pct"/>
            <w:tcBorders>
              <w:top w:val="single" w:sz="4" w:space="0" w:color="auto"/>
              <w:left w:val="single" w:sz="4" w:space="0" w:color="auto"/>
              <w:bottom w:val="single" w:sz="4" w:space="0" w:color="auto"/>
              <w:right w:val="single" w:sz="4" w:space="0" w:color="auto"/>
            </w:tcBorders>
            <w:vAlign w:val="center"/>
          </w:tcPr>
          <w:p w14:paraId="05BBBB0E" w14:textId="666870CC" w:rsidR="00637ED0" w:rsidRPr="008E3657" w:rsidRDefault="00637ED0" w:rsidP="0046666F">
            <w:pPr>
              <w:spacing w:line="276" w:lineRule="auto"/>
              <w:rPr>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E03B80B" w14:textId="77777777" w:rsidR="00637ED0" w:rsidRPr="008E3657" w:rsidRDefault="00637ED0" w:rsidP="0046666F">
            <w:pPr>
              <w:spacing w:line="276" w:lineRule="auto"/>
              <w:jc w:val="center"/>
              <w:rPr>
                <w:sz w:val="28"/>
                <w:szCs w:val="28"/>
                <w:lang w:eastAsia="ja-JP"/>
              </w:rPr>
            </w:pPr>
            <w:r w:rsidRPr="008E3657">
              <w:rPr>
                <w:sz w:val="28"/>
                <w:szCs w:val="28"/>
                <w:lang w:eastAsia="ja-JP"/>
              </w:rPr>
              <w:t>5</w:t>
            </w:r>
          </w:p>
        </w:tc>
      </w:tr>
      <w:tr w:rsidR="008E3657" w:rsidRPr="008E3657" w14:paraId="2B96120D"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19BEB014"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9</w:t>
            </w:r>
          </w:p>
        </w:tc>
        <w:tc>
          <w:tcPr>
            <w:tcW w:w="2109" w:type="pct"/>
            <w:tcBorders>
              <w:top w:val="single" w:sz="4" w:space="0" w:color="auto"/>
              <w:left w:val="single" w:sz="4" w:space="0" w:color="auto"/>
              <w:bottom w:val="single" w:sz="4" w:space="0" w:color="auto"/>
              <w:right w:val="single" w:sz="4" w:space="0" w:color="auto"/>
            </w:tcBorders>
            <w:vAlign w:val="center"/>
          </w:tcPr>
          <w:p w14:paraId="4375ABE2" w14:textId="77777777" w:rsidR="00637ED0" w:rsidRPr="008E3657" w:rsidRDefault="00637ED0" w:rsidP="0046666F">
            <w:pPr>
              <w:spacing w:line="276" w:lineRule="auto"/>
              <w:rPr>
                <w:sz w:val="28"/>
                <w:szCs w:val="28"/>
                <w:lang w:eastAsia="ja-JP"/>
              </w:rPr>
            </w:pPr>
            <w:r w:rsidRPr="008E3657">
              <w:rPr>
                <w:sz w:val="28"/>
                <w:szCs w:val="28"/>
                <w:lang w:eastAsia="ja-JP"/>
              </w:rPr>
              <w:t>Ban quản lý rừng phòng hộ hồ Trúc Bài Sơn</w:t>
            </w:r>
          </w:p>
        </w:tc>
        <w:tc>
          <w:tcPr>
            <w:tcW w:w="1719" w:type="pct"/>
            <w:tcBorders>
              <w:top w:val="single" w:sz="4" w:space="0" w:color="auto"/>
              <w:left w:val="single" w:sz="4" w:space="0" w:color="auto"/>
              <w:bottom w:val="single" w:sz="4" w:space="0" w:color="auto"/>
              <w:right w:val="single" w:sz="4" w:space="0" w:color="auto"/>
            </w:tcBorders>
            <w:vAlign w:val="center"/>
          </w:tcPr>
          <w:p w14:paraId="144FD4EC" w14:textId="389A74B7" w:rsidR="00637ED0" w:rsidRPr="008E3657" w:rsidRDefault="00637ED0" w:rsidP="0046666F">
            <w:pPr>
              <w:spacing w:line="276" w:lineRule="auto"/>
              <w:rPr>
                <w:sz w:val="28"/>
                <w:szCs w:val="28"/>
                <w:lang w:eastAsia="ja-JP"/>
              </w:rPr>
            </w:pPr>
            <w:r w:rsidRPr="008E3657">
              <w:rPr>
                <w:sz w:val="28"/>
                <w:szCs w:val="28"/>
                <w:lang w:eastAsia="ja-JP"/>
              </w:rPr>
              <w:t>Phố Lý Thường Kiệt</w:t>
            </w:r>
            <w:r w:rsidR="003747F9" w:rsidRPr="008E3657">
              <w:rPr>
                <w:sz w:val="28"/>
                <w:szCs w:val="28"/>
                <w:lang w:eastAsia="ja-JP"/>
              </w:rPr>
              <w:t xml:space="preserve"> - </w:t>
            </w:r>
            <w:r w:rsidRPr="008E3657">
              <w:rPr>
                <w:sz w:val="28"/>
                <w:szCs w:val="28"/>
                <w:lang w:eastAsia="ja-JP"/>
              </w:rPr>
              <w:t>thị trấn Quảng Hà</w:t>
            </w:r>
            <w:r w:rsidR="003747F9" w:rsidRPr="008E3657">
              <w:rPr>
                <w:sz w:val="28"/>
                <w:szCs w:val="28"/>
                <w:lang w:eastAsia="ja-JP"/>
              </w:rPr>
              <w:t xml:space="preserve"> - </w:t>
            </w:r>
            <w:r w:rsidRPr="008E3657">
              <w:rPr>
                <w:sz w:val="28"/>
                <w:szCs w:val="28"/>
                <w:lang w:eastAsia="ja-JP"/>
              </w:rPr>
              <w:t>Hải Hà</w:t>
            </w:r>
            <w:r w:rsidR="003747F9" w:rsidRPr="008E3657">
              <w:rPr>
                <w:sz w:val="28"/>
                <w:szCs w:val="28"/>
                <w:lang w:eastAsia="ja-JP"/>
              </w:rPr>
              <w:t xml:space="preserve"> -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55A810B7" w14:textId="77777777" w:rsidR="00637ED0" w:rsidRPr="008E3657" w:rsidRDefault="00637ED0" w:rsidP="0046666F">
            <w:pPr>
              <w:spacing w:line="276" w:lineRule="auto"/>
              <w:jc w:val="center"/>
              <w:rPr>
                <w:sz w:val="28"/>
                <w:szCs w:val="28"/>
                <w:lang w:eastAsia="ja-JP"/>
              </w:rPr>
            </w:pPr>
            <w:r w:rsidRPr="008E3657">
              <w:rPr>
                <w:sz w:val="28"/>
                <w:szCs w:val="28"/>
                <w:lang w:eastAsia="ja-JP"/>
              </w:rPr>
              <w:t>3</w:t>
            </w:r>
          </w:p>
        </w:tc>
      </w:tr>
      <w:tr w:rsidR="008E3657" w:rsidRPr="008E3657" w14:paraId="4EA9F167"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373F40D5"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10</w:t>
            </w:r>
          </w:p>
        </w:tc>
        <w:tc>
          <w:tcPr>
            <w:tcW w:w="2109" w:type="pct"/>
            <w:tcBorders>
              <w:top w:val="single" w:sz="4" w:space="0" w:color="auto"/>
              <w:left w:val="single" w:sz="4" w:space="0" w:color="auto"/>
              <w:bottom w:val="single" w:sz="4" w:space="0" w:color="auto"/>
              <w:right w:val="single" w:sz="4" w:space="0" w:color="auto"/>
            </w:tcBorders>
            <w:vAlign w:val="center"/>
          </w:tcPr>
          <w:p w14:paraId="10A7097E" w14:textId="77777777" w:rsidR="00637ED0" w:rsidRPr="008E3657" w:rsidRDefault="00637ED0" w:rsidP="0046666F">
            <w:pPr>
              <w:spacing w:line="276" w:lineRule="auto"/>
              <w:rPr>
                <w:sz w:val="28"/>
                <w:szCs w:val="28"/>
                <w:lang w:eastAsia="ja-JP"/>
              </w:rPr>
            </w:pPr>
            <w:r w:rsidRPr="008E3657">
              <w:rPr>
                <w:sz w:val="28"/>
                <w:szCs w:val="28"/>
                <w:lang w:eastAsia="ja-JP"/>
              </w:rPr>
              <w:t>Công ty thực phẩm trứng gà Tân An</w:t>
            </w:r>
          </w:p>
        </w:tc>
        <w:tc>
          <w:tcPr>
            <w:tcW w:w="1719" w:type="pct"/>
            <w:tcBorders>
              <w:top w:val="single" w:sz="4" w:space="0" w:color="auto"/>
              <w:left w:val="single" w:sz="4" w:space="0" w:color="auto"/>
              <w:bottom w:val="single" w:sz="4" w:space="0" w:color="auto"/>
              <w:right w:val="single" w:sz="4" w:space="0" w:color="auto"/>
            </w:tcBorders>
            <w:vAlign w:val="center"/>
          </w:tcPr>
          <w:p w14:paraId="7323DFA4" w14:textId="68021F64" w:rsidR="00637ED0" w:rsidRPr="008E3657" w:rsidRDefault="00637ED0" w:rsidP="0046666F">
            <w:pPr>
              <w:spacing w:line="276" w:lineRule="auto"/>
              <w:rPr>
                <w:sz w:val="28"/>
                <w:szCs w:val="28"/>
                <w:lang w:eastAsia="ja-JP"/>
              </w:rPr>
            </w:pPr>
            <w:r w:rsidRPr="008E3657">
              <w:rPr>
                <w:sz w:val="28"/>
                <w:szCs w:val="28"/>
                <w:lang w:eastAsia="ja-JP"/>
              </w:rPr>
              <w:t>Phường Tân An</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247919C" w14:textId="77777777" w:rsidR="00637ED0" w:rsidRPr="008E3657" w:rsidRDefault="00637ED0" w:rsidP="0046666F">
            <w:pPr>
              <w:spacing w:line="276" w:lineRule="auto"/>
              <w:jc w:val="center"/>
              <w:rPr>
                <w:sz w:val="28"/>
                <w:szCs w:val="28"/>
                <w:lang w:eastAsia="ja-JP"/>
              </w:rPr>
            </w:pPr>
            <w:r w:rsidRPr="008E3657">
              <w:rPr>
                <w:sz w:val="28"/>
                <w:szCs w:val="28"/>
                <w:lang w:eastAsia="ja-JP"/>
              </w:rPr>
              <w:t>12</w:t>
            </w:r>
          </w:p>
        </w:tc>
      </w:tr>
      <w:tr w:rsidR="008E3657" w:rsidRPr="008E3657" w14:paraId="696FFCEE"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689ECD30"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11</w:t>
            </w:r>
          </w:p>
        </w:tc>
        <w:tc>
          <w:tcPr>
            <w:tcW w:w="2109" w:type="pct"/>
            <w:tcBorders>
              <w:top w:val="single" w:sz="4" w:space="0" w:color="auto"/>
              <w:left w:val="single" w:sz="4" w:space="0" w:color="auto"/>
              <w:bottom w:val="single" w:sz="4" w:space="0" w:color="auto"/>
              <w:right w:val="single" w:sz="4" w:space="0" w:color="auto"/>
            </w:tcBorders>
            <w:vAlign w:val="center"/>
          </w:tcPr>
          <w:p w14:paraId="2F32A34C" w14:textId="77777777" w:rsidR="00637ED0" w:rsidRPr="008E3657" w:rsidRDefault="00637ED0" w:rsidP="0046666F">
            <w:pPr>
              <w:spacing w:line="276" w:lineRule="auto"/>
              <w:rPr>
                <w:sz w:val="28"/>
                <w:szCs w:val="28"/>
                <w:lang w:eastAsia="ja-JP"/>
              </w:rPr>
            </w:pPr>
            <w:r w:rsidRPr="008E3657">
              <w:rPr>
                <w:sz w:val="28"/>
                <w:szCs w:val="28"/>
                <w:lang w:eastAsia="ja-JP"/>
              </w:rPr>
              <w:t>Công Ty TNHH Thức ăn Chăn nuôi Đại Hải</w:t>
            </w:r>
          </w:p>
        </w:tc>
        <w:tc>
          <w:tcPr>
            <w:tcW w:w="1719" w:type="pct"/>
            <w:tcBorders>
              <w:top w:val="single" w:sz="4" w:space="0" w:color="auto"/>
              <w:left w:val="single" w:sz="4" w:space="0" w:color="auto"/>
              <w:bottom w:val="single" w:sz="4" w:space="0" w:color="auto"/>
              <w:right w:val="single" w:sz="4" w:space="0" w:color="auto"/>
            </w:tcBorders>
            <w:vAlign w:val="center"/>
          </w:tcPr>
          <w:p w14:paraId="44AF73ED" w14:textId="2DD87859" w:rsidR="00637ED0" w:rsidRPr="008E3657" w:rsidRDefault="00637ED0" w:rsidP="0046666F">
            <w:pPr>
              <w:spacing w:line="276" w:lineRule="auto"/>
              <w:rPr>
                <w:sz w:val="28"/>
                <w:szCs w:val="28"/>
                <w:lang w:eastAsia="ja-JP"/>
              </w:rPr>
            </w:pPr>
            <w:r w:rsidRPr="008E3657">
              <w:rPr>
                <w:sz w:val="28"/>
                <w:szCs w:val="28"/>
                <w:lang w:eastAsia="ja-JP"/>
              </w:rPr>
              <w:t>Phường Thanh bình</w:t>
            </w:r>
            <w:r w:rsidR="003747F9" w:rsidRPr="008E3657">
              <w:rPr>
                <w:sz w:val="28"/>
                <w:szCs w:val="28"/>
                <w:lang w:eastAsia="ja-JP"/>
              </w:rPr>
              <w:t xml:space="preserve"> - </w:t>
            </w:r>
            <w:r w:rsidRPr="008E3657">
              <w:rPr>
                <w:sz w:val="28"/>
                <w:szCs w:val="28"/>
                <w:lang w:eastAsia="ja-JP"/>
              </w:rPr>
              <w:t>Nam Sách</w:t>
            </w:r>
            <w:r w:rsidR="003747F9" w:rsidRPr="008E3657">
              <w:rPr>
                <w:sz w:val="28"/>
                <w:szCs w:val="28"/>
                <w:lang w:eastAsia="ja-JP"/>
              </w:rPr>
              <w:t xml:space="preserve"> - </w:t>
            </w:r>
            <w:r w:rsidRPr="008E3657">
              <w:rPr>
                <w:sz w:val="28"/>
                <w:szCs w:val="28"/>
                <w:lang w:eastAsia="ja-JP"/>
              </w:rPr>
              <w:t>Hải Dương</w:t>
            </w:r>
          </w:p>
        </w:tc>
        <w:tc>
          <w:tcPr>
            <w:tcW w:w="781" w:type="pct"/>
            <w:tcBorders>
              <w:top w:val="single" w:sz="4" w:space="0" w:color="auto"/>
              <w:left w:val="single" w:sz="4" w:space="0" w:color="auto"/>
              <w:bottom w:val="single" w:sz="4" w:space="0" w:color="auto"/>
              <w:right w:val="single" w:sz="4" w:space="0" w:color="auto"/>
            </w:tcBorders>
            <w:vAlign w:val="center"/>
          </w:tcPr>
          <w:p w14:paraId="19FF125B" w14:textId="77777777" w:rsidR="00637ED0" w:rsidRPr="008E3657" w:rsidRDefault="00637ED0" w:rsidP="0046666F">
            <w:pPr>
              <w:spacing w:line="276" w:lineRule="auto"/>
              <w:jc w:val="center"/>
              <w:rPr>
                <w:sz w:val="28"/>
                <w:szCs w:val="28"/>
                <w:lang w:eastAsia="ja-JP"/>
              </w:rPr>
            </w:pPr>
            <w:r w:rsidRPr="008E3657">
              <w:rPr>
                <w:sz w:val="28"/>
                <w:szCs w:val="28"/>
                <w:lang w:eastAsia="ja-JP"/>
              </w:rPr>
              <w:t>9</w:t>
            </w:r>
          </w:p>
        </w:tc>
      </w:tr>
      <w:tr w:rsidR="008E3657" w:rsidRPr="008E3657" w14:paraId="38567D61"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0847286E"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12</w:t>
            </w:r>
          </w:p>
        </w:tc>
        <w:tc>
          <w:tcPr>
            <w:tcW w:w="2109" w:type="pct"/>
            <w:tcBorders>
              <w:top w:val="single" w:sz="4" w:space="0" w:color="auto"/>
              <w:left w:val="single" w:sz="4" w:space="0" w:color="auto"/>
              <w:bottom w:val="single" w:sz="4" w:space="0" w:color="auto"/>
              <w:right w:val="single" w:sz="4" w:space="0" w:color="auto"/>
            </w:tcBorders>
            <w:vAlign w:val="center"/>
          </w:tcPr>
          <w:p w14:paraId="2CE6C201" w14:textId="77777777" w:rsidR="00637ED0" w:rsidRPr="008E3657" w:rsidRDefault="00637ED0" w:rsidP="0046666F">
            <w:pPr>
              <w:spacing w:line="276" w:lineRule="auto"/>
              <w:rPr>
                <w:sz w:val="28"/>
                <w:szCs w:val="28"/>
                <w:lang w:eastAsia="ja-JP"/>
              </w:rPr>
            </w:pPr>
            <w:r w:rsidRPr="008E3657">
              <w:rPr>
                <w:sz w:val="28"/>
                <w:szCs w:val="28"/>
                <w:lang w:eastAsia="ja-JP"/>
              </w:rPr>
              <w:t>Công ty TNHH 1 thành viên chăn nuôi Hòa Phát</w:t>
            </w:r>
          </w:p>
        </w:tc>
        <w:tc>
          <w:tcPr>
            <w:tcW w:w="1719" w:type="pct"/>
            <w:tcBorders>
              <w:top w:val="single" w:sz="4" w:space="0" w:color="auto"/>
              <w:left w:val="single" w:sz="4" w:space="0" w:color="auto"/>
              <w:bottom w:val="single" w:sz="4" w:space="0" w:color="auto"/>
              <w:right w:val="single" w:sz="4" w:space="0" w:color="auto"/>
            </w:tcBorders>
            <w:vAlign w:val="center"/>
          </w:tcPr>
          <w:p w14:paraId="2BAD6320" w14:textId="490E59E3" w:rsidR="00637ED0" w:rsidRPr="008E3657" w:rsidRDefault="00637ED0" w:rsidP="0046666F">
            <w:pPr>
              <w:spacing w:line="276" w:lineRule="auto"/>
              <w:rPr>
                <w:sz w:val="28"/>
                <w:szCs w:val="28"/>
                <w:lang w:eastAsia="ja-JP"/>
              </w:rPr>
            </w:pPr>
            <w:r w:rsidRPr="008E3657">
              <w:rPr>
                <w:sz w:val="28"/>
                <w:szCs w:val="28"/>
                <w:lang w:eastAsia="ja-JP"/>
              </w:rPr>
              <w:t>Thôn Bầu</w:t>
            </w:r>
            <w:r w:rsidR="003747F9" w:rsidRPr="008E3657">
              <w:rPr>
                <w:sz w:val="28"/>
                <w:szCs w:val="28"/>
                <w:lang w:eastAsia="ja-JP"/>
              </w:rPr>
              <w:t xml:space="preserve"> - </w:t>
            </w:r>
            <w:r w:rsidRPr="008E3657">
              <w:rPr>
                <w:sz w:val="28"/>
                <w:szCs w:val="28"/>
                <w:lang w:eastAsia="ja-JP"/>
              </w:rPr>
              <w:t>xã Long</w:t>
            </w:r>
            <w:r w:rsidR="003747F9" w:rsidRPr="008E3657">
              <w:rPr>
                <w:sz w:val="28"/>
                <w:szCs w:val="28"/>
                <w:lang w:eastAsia="ja-JP"/>
              </w:rPr>
              <w:t xml:space="preserve"> - </w:t>
            </w:r>
            <w:r w:rsidRPr="008E3657">
              <w:rPr>
                <w:sz w:val="28"/>
                <w:szCs w:val="28"/>
                <w:lang w:eastAsia="ja-JP"/>
              </w:rPr>
              <w:t>Sơn Động</w:t>
            </w:r>
            <w:r w:rsidR="003747F9" w:rsidRPr="008E3657">
              <w:rPr>
                <w:sz w:val="28"/>
                <w:szCs w:val="28"/>
                <w:lang w:eastAsia="ja-JP"/>
              </w:rPr>
              <w:t xml:space="preserve"> - </w:t>
            </w:r>
            <w:r w:rsidRPr="008E3657">
              <w:rPr>
                <w:sz w:val="28"/>
                <w:szCs w:val="28"/>
                <w:lang w:eastAsia="ja-JP"/>
              </w:rPr>
              <w:t>Bắc Giang</w:t>
            </w:r>
          </w:p>
        </w:tc>
        <w:tc>
          <w:tcPr>
            <w:tcW w:w="781" w:type="pct"/>
            <w:tcBorders>
              <w:top w:val="single" w:sz="4" w:space="0" w:color="auto"/>
              <w:left w:val="single" w:sz="4" w:space="0" w:color="auto"/>
              <w:bottom w:val="single" w:sz="4" w:space="0" w:color="auto"/>
              <w:right w:val="single" w:sz="4" w:space="0" w:color="auto"/>
            </w:tcBorders>
            <w:vAlign w:val="center"/>
          </w:tcPr>
          <w:p w14:paraId="35C09665" w14:textId="77777777" w:rsidR="00637ED0" w:rsidRPr="008E3657" w:rsidRDefault="00637ED0" w:rsidP="0046666F">
            <w:pPr>
              <w:spacing w:line="276" w:lineRule="auto"/>
              <w:jc w:val="center"/>
              <w:rPr>
                <w:sz w:val="28"/>
                <w:szCs w:val="28"/>
                <w:lang w:eastAsia="ja-JP"/>
              </w:rPr>
            </w:pPr>
            <w:r w:rsidRPr="008E3657">
              <w:rPr>
                <w:sz w:val="28"/>
                <w:szCs w:val="28"/>
                <w:lang w:eastAsia="ja-JP"/>
              </w:rPr>
              <w:t>8</w:t>
            </w:r>
          </w:p>
        </w:tc>
      </w:tr>
      <w:tr w:rsidR="008E3657" w:rsidRPr="008E3657" w14:paraId="1705335C"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6914C029" w14:textId="77777777" w:rsidR="00637ED0" w:rsidRPr="008E3657" w:rsidRDefault="00637ED0" w:rsidP="0046666F">
            <w:pPr>
              <w:spacing w:line="276" w:lineRule="auto"/>
              <w:jc w:val="center"/>
              <w:rPr>
                <w:sz w:val="28"/>
                <w:szCs w:val="28"/>
                <w:lang w:eastAsia="ja-JP"/>
              </w:rPr>
            </w:pPr>
            <w:r w:rsidRPr="008E3657">
              <w:rPr>
                <w:sz w:val="28"/>
                <w:szCs w:val="28"/>
                <w:lang w:eastAsia="ja-JP"/>
              </w:rPr>
              <w:t>13</w:t>
            </w:r>
          </w:p>
        </w:tc>
        <w:tc>
          <w:tcPr>
            <w:tcW w:w="2109" w:type="pct"/>
            <w:tcBorders>
              <w:top w:val="single" w:sz="4" w:space="0" w:color="auto"/>
              <w:left w:val="single" w:sz="4" w:space="0" w:color="auto"/>
              <w:bottom w:val="single" w:sz="4" w:space="0" w:color="auto"/>
              <w:right w:val="single" w:sz="4" w:space="0" w:color="auto"/>
            </w:tcBorders>
            <w:vAlign w:val="center"/>
          </w:tcPr>
          <w:p w14:paraId="5C1CE180" w14:textId="77777777" w:rsidR="00637ED0" w:rsidRPr="008E3657" w:rsidRDefault="00637ED0" w:rsidP="0046666F">
            <w:pPr>
              <w:spacing w:line="276" w:lineRule="auto"/>
              <w:rPr>
                <w:sz w:val="28"/>
                <w:szCs w:val="28"/>
                <w:lang w:eastAsia="ja-JP"/>
              </w:rPr>
            </w:pPr>
            <w:r w:rsidRPr="008E3657">
              <w:rPr>
                <w:sz w:val="28"/>
                <w:szCs w:val="28"/>
                <w:lang w:eastAsia="ja-JP"/>
              </w:rPr>
              <w:t>Công Ty cổ phần công nghệ Sơn Linh</w:t>
            </w:r>
          </w:p>
        </w:tc>
        <w:tc>
          <w:tcPr>
            <w:tcW w:w="1719" w:type="pct"/>
            <w:tcBorders>
              <w:top w:val="single" w:sz="4" w:space="0" w:color="auto"/>
              <w:left w:val="single" w:sz="4" w:space="0" w:color="auto"/>
              <w:bottom w:val="single" w:sz="4" w:space="0" w:color="auto"/>
              <w:right w:val="single" w:sz="4" w:space="0" w:color="auto"/>
            </w:tcBorders>
            <w:vAlign w:val="center"/>
          </w:tcPr>
          <w:p w14:paraId="5B03C7F6" w14:textId="46D27849" w:rsidR="00637ED0" w:rsidRPr="008E3657" w:rsidRDefault="00637ED0" w:rsidP="0046666F">
            <w:pPr>
              <w:spacing w:line="276" w:lineRule="auto"/>
              <w:rPr>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3B1B07C0" w14:textId="77777777" w:rsidR="00637ED0" w:rsidRPr="008E3657" w:rsidRDefault="00637ED0" w:rsidP="0046666F">
            <w:pPr>
              <w:spacing w:line="276" w:lineRule="auto"/>
              <w:jc w:val="center"/>
              <w:rPr>
                <w:sz w:val="28"/>
                <w:szCs w:val="28"/>
                <w:lang w:eastAsia="ja-JP"/>
              </w:rPr>
            </w:pPr>
            <w:r w:rsidRPr="008E3657">
              <w:rPr>
                <w:sz w:val="28"/>
                <w:szCs w:val="28"/>
                <w:lang w:eastAsia="ja-JP"/>
              </w:rPr>
              <w:t>10</w:t>
            </w:r>
          </w:p>
        </w:tc>
      </w:tr>
      <w:tr w:rsidR="008E3657" w:rsidRPr="008E3657" w14:paraId="58C9DADA"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3D900566" w14:textId="77777777" w:rsidR="00637ED0" w:rsidRPr="008E3657" w:rsidRDefault="00637ED0" w:rsidP="0046666F">
            <w:pPr>
              <w:spacing w:line="276" w:lineRule="auto"/>
              <w:jc w:val="center"/>
              <w:rPr>
                <w:sz w:val="28"/>
                <w:szCs w:val="28"/>
                <w:lang w:eastAsia="ja-JP"/>
              </w:rPr>
            </w:pPr>
            <w:r w:rsidRPr="008E3657">
              <w:rPr>
                <w:sz w:val="28"/>
                <w:szCs w:val="28"/>
                <w:lang w:eastAsia="ja-JP"/>
              </w:rPr>
              <w:lastRenderedPageBreak/>
              <w:t>14</w:t>
            </w:r>
          </w:p>
        </w:tc>
        <w:tc>
          <w:tcPr>
            <w:tcW w:w="2109" w:type="pct"/>
            <w:tcBorders>
              <w:top w:val="single" w:sz="4" w:space="0" w:color="auto"/>
              <w:left w:val="single" w:sz="4" w:space="0" w:color="auto"/>
              <w:bottom w:val="single" w:sz="4" w:space="0" w:color="auto"/>
              <w:right w:val="single" w:sz="4" w:space="0" w:color="auto"/>
            </w:tcBorders>
            <w:vAlign w:val="center"/>
          </w:tcPr>
          <w:p w14:paraId="592BDDA4" w14:textId="77777777" w:rsidR="00637ED0" w:rsidRPr="008E3657" w:rsidRDefault="00637ED0" w:rsidP="0046666F">
            <w:pPr>
              <w:spacing w:line="276" w:lineRule="auto"/>
              <w:rPr>
                <w:sz w:val="28"/>
                <w:szCs w:val="28"/>
                <w:lang w:eastAsia="ja-JP"/>
              </w:rPr>
            </w:pPr>
            <w:r w:rsidRPr="008E3657">
              <w:rPr>
                <w:sz w:val="28"/>
                <w:szCs w:val="28"/>
                <w:lang w:eastAsia="ja-JP"/>
              </w:rPr>
              <w:t>Công Ty TNHH Nông nghiệp HT Việt Nam</w:t>
            </w:r>
          </w:p>
        </w:tc>
        <w:tc>
          <w:tcPr>
            <w:tcW w:w="1719" w:type="pct"/>
            <w:tcBorders>
              <w:top w:val="single" w:sz="4" w:space="0" w:color="auto"/>
              <w:left w:val="single" w:sz="4" w:space="0" w:color="auto"/>
              <w:bottom w:val="single" w:sz="4" w:space="0" w:color="auto"/>
              <w:right w:val="single" w:sz="4" w:space="0" w:color="auto"/>
            </w:tcBorders>
            <w:vAlign w:val="center"/>
          </w:tcPr>
          <w:p w14:paraId="02E2B047" w14:textId="75B1B897" w:rsidR="00637ED0" w:rsidRPr="008E3657" w:rsidRDefault="00637ED0" w:rsidP="0046666F">
            <w:pPr>
              <w:spacing w:line="276" w:lineRule="auto"/>
              <w:rPr>
                <w:sz w:val="28"/>
                <w:szCs w:val="28"/>
                <w:lang w:eastAsia="ja-JP"/>
              </w:rPr>
            </w:pPr>
            <w:r w:rsidRPr="008E3657">
              <w:rPr>
                <w:sz w:val="28"/>
                <w:szCs w:val="28"/>
                <w:lang w:eastAsia="ja-JP"/>
              </w:rPr>
              <w:t>Thôn Luỹ Dương, xã Gia Lượng</w:t>
            </w:r>
            <w:r w:rsidR="003747F9" w:rsidRPr="008E3657">
              <w:rPr>
                <w:sz w:val="28"/>
                <w:szCs w:val="28"/>
                <w:lang w:eastAsia="ja-JP"/>
              </w:rPr>
              <w:t xml:space="preserve"> - </w:t>
            </w:r>
            <w:r w:rsidRPr="008E3657">
              <w:rPr>
                <w:sz w:val="28"/>
                <w:szCs w:val="28"/>
                <w:lang w:eastAsia="ja-JP"/>
              </w:rPr>
              <w:t>Huyện</w:t>
            </w:r>
            <w:r w:rsidR="0046666F" w:rsidRPr="008E3657">
              <w:rPr>
                <w:sz w:val="28"/>
                <w:szCs w:val="28"/>
                <w:lang w:val="vi-VN" w:eastAsia="ja-JP"/>
              </w:rPr>
              <w:t xml:space="preserve"> </w:t>
            </w:r>
            <w:r w:rsidRPr="008E3657">
              <w:rPr>
                <w:sz w:val="28"/>
                <w:szCs w:val="28"/>
                <w:lang w:eastAsia="ja-JP"/>
              </w:rPr>
              <w:t>Gia Lộc</w:t>
            </w:r>
            <w:r w:rsidR="003747F9" w:rsidRPr="008E3657">
              <w:rPr>
                <w:sz w:val="28"/>
                <w:szCs w:val="28"/>
                <w:lang w:eastAsia="ja-JP"/>
              </w:rPr>
              <w:t xml:space="preserve"> - </w:t>
            </w:r>
            <w:r w:rsidRPr="008E3657">
              <w:rPr>
                <w:sz w:val="28"/>
                <w:szCs w:val="28"/>
                <w:lang w:eastAsia="ja-JP"/>
              </w:rPr>
              <w:t>Hải Dương</w:t>
            </w:r>
          </w:p>
        </w:tc>
        <w:tc>
          <w:tcPr>
            <w:tcW w:w="781" w:type="pct"/>
            <w:tcBorders>
              <w:top w:val="single" w:sz="4" w:space="0" w:color="auto"/>
              <w:left w:val="single" w:sz="4" w:space="0" w:color="auto"/>
              <w:bottom w:val="single" w:sz="4" w:space="0" w:color="auto"/>
              <w:right w:val="single" w:sz="4" w:space="0" w:color="auto"/>
            </w:tcBorders>
            <w:vAlign w:val="center"/>
          </w:tcPr>
          <w:p w14:paraId="4D914326" w14:textId="77777777" w:rsidR="00637ED0" w:rsidRPr="008E3657" w:rsidRDefault="00637ED0" w:rsidP="0046666F">
            <w:pPr>
              <w:spacing w:line="276" w:lineRule="auto"/>
              <w:jc w:val="center"/>
              <w:rPr>
                <w:sz w:val="28"/>
                <w:szCs w:val="28"/>
                <w:lang w:eastAsia="ja-JP"/>
              </w:rPr>
            </w:pPr>
            <w:r w:rsidRPr="008E3657">
              <w:rPr>
                <w:sz w:val="28"/>
                <w:szCs w:val="28"/>
                <w:lang w:eastAsia="ja-JP"/>
              </w:rPr>
              <w:t>9</w:t>
            </w:r>
          </w:p>
        </w:tc>
      </w:tr>
      <w:tr w:rsidR="008E3657" w:rsidRPr="008E3657" w14:paraId="6D9D6692"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52DDCA11" w14:textId="77777777" w:rsidR="00637ED0" w:rsidRPr="008E3657" w:rsidRDefault="00637ED0" w:rsidP="0046666F">
            <w:pPr>
              <w:spacing w:line="276" w:lineRule="auto"/>
              <w:jc w:val="center"/>
              <w:rPr>
                <w:sz w:val="28"/>
                <w:szCs w:val="28"/>
                <w:lang w:eastAsia="ja-JP"/>
              </w:rPr>
            </w:pPr>
            <w:r w:rsidRPr="008E3657">
              <w:rPr>
                <w:sz w:val="28"/>
                <w:szCs w:val="28"/>
                <w:lang w:eastAsia="ja-JP"/>
              </w:rPr>
              <w:t>15</w:t>
            </w:r>
          </w:p>
          <w:p w14:paraId="219DC518" w14:textId="77777777" w:rsidR="00637ED0" w:rsidRPr="008E3657" w:rsidRDefault="00637ED0" w:rsidP="0046666F">
            <w:pPr>
              <w:spacing w:line="276" w:lineRule="auto"/>
              <w:jc w:val="center"/>
              <w:rPr>
                <w:sz w:val="28"/>
                <w:szCs w:val="28"/>
                <w:lang w:eastAsia="ja-JP"/>
              </w:rPr>
            </w:pPr>
          </w:p>
        </w:tc>
        <w:tc>
          <w:tcPr>
            <w:tcW w:w="2109" w:type="pct"/>
            <w:tcBorders>
              <w:top w:val="single" w:sz="4" w:space="0" w:color="auto"/>
              <w:left w:val="single" w:sz="4" w:space="0" w:color="auto"/>
              <w:bottom w:val="single" w:sz="4" w:space="0" w:color="auto"/>
              <w:right w:val="single" w:sz="4" w:space="0" w:color="auto"/>
            </w:tcBorders>
            <w:vAlign w:val="center"/>
          </w:tcPr>
          <w:p w14:paraId="3C9EF82B" w14:textId="77777777" w:rsidR="00637ED0" w:rsidRPr="008E3657" w:rsidRDefault="00637ED0" w:rsidP="0046666F">
            <w:pPr>
              <w:spacing w:line="276" w:lineRule="auto"/>
              <w:rPr>
                <w:sz w:val="28"/>
                <w:szCs w:val="28"/>
                <w:lang w:eastAsia="ja-JP"/>
              </w:rPr>
            </w:pPr>
            <w:r w:rsidRPr="008E3657">
              <w:rPr>
                <w:sz w:val="28"/>
                <w:szCs w:val="28"/>
                <w:lang w:eastAsia="ja-JP"/>
              </w:rPr>
              <w:t>Công ty cổ phần Hải Nguyên</w:t>
            </w:r>
          </w:p>
        </w:tc>
        <w:tc>
          <w:tcPr>
            <w:tcW w:w="1719" w:type="pct"/>
            <w:tcBorders>
              <w:top w:val="single" w:sz="4" w:space="0" w:color="auto"/>
              <w:left w:val="single" w:sz="4" w:space="0" w:color="auto"/>
              <w:bottom w:val="single" w:sz="4" w:space="0" w:color="auto"/>
              <w:right w:val="single" w:sz="4" w:space="0" w:color="auto"/>
            </w:tcBorders>
            <w:vAlign w:val="center"/>
          </w:tcPr>
          <w:p w14:paraId="39A36A48" w14:textId="4CA67F3F" w:rsidR="00637ED0" w:rsidRPr="008E3657" w:rsidRDefault="00637ED0" w:rsidP="0046666F">
            <w:pPr>
              <w:spacing w:line="276" w:lineRule="auto"/>
              <w:rPr>
                <w:sz w:val="28"/>
                <w:szCs w:val="28"/>
                <w:lang w:eastAsia="ja-JP"/>
              </w:rPr>
            </w:pPr>
            <w:r w:rsidRPr="008E3657">
              <w:rPr>
                <w:sz w:val="28"/>
                <w:szCs w:val="28"/>
                <w:lang w:eastAsia="ja-JP"/>
              </w:rPr>
              <w:t>Phường cao thắng</w:t>
            </w:r>
            <w:r w:rsidR="003747F9" w:rsidRPr="008E3657">
              <w:rPr>
                <w:sz w:val="28"/>
                <w:szCs w:val="28"/>
                <w:lang w:eastAsia="ja-JP"/>
              </w:rPr>
              <w:t xml:space="preserve"> - </w:t>
            </w:r>
            <w:r w:rsidRPr="008E3657">
              <w:rPr>
                <w:sz w:val="28"/>
                <w:szCs w:val="28"/>
                <w:lang w:eastAsia="ja-JP"/>
              </w:rPr>
              <w:t>TPHạ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D310BC5" w14:textId="77777777" w:rsidR="00637ED0" w:rsidRPr="008E3657" w:rsidRDefault="00637ED0" w:rsidP="0046666F">
            <w:pPr>
              <w:spacing w:line="276" w:lineRule="auto"/>
              <w:jc w:val="center"/>
              <w:rPr>
                <w:sz w:val="28"/>
                <w:szCs w:val="28"/>
                <w:lang w:eastAsia="ja-JP"/>
              </w:rPr>
            </w:pPr>
            <w:r w:rsidRPr="008E3657">
              <w:rPr>
                <w:sz w:val="28"/>
                <w:szCs w:val="28"/>
                <w:lang w:eastAsia="ja-JP"/>
              </w:rPr>
              <w:t>11</w:t>
            </w:r>
          </w:p>
        </w:tc>
      </w:tr>
      <w:tr w:rsidR="008E3657" w:rsidRPr="008E3657" w14:paraId="52E793CA"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4A74DF5B" w14:textId="77777777" w:rsidR="00637ED0" w:rsidRPr="008E3657" w:rsidRDefault="00637ED0" w:rsidP="0046666F">
            <w:pPr>
              <w:spacing w:line="276" w:lineRule="auto"/>
              <w:jc w:val="center"/>
              <w:rPr>
                <w:sz w:val="28"/>
                <w:szCs w:val="28"/>
                <w:lang w:eastAsia="ja-JP"/>
              </w:rPr>
            </w:pPr>
            <w:r w:rsidRPr="008E3657">
              <w:rPr>
                <w:sz w:val="28"/>
                <w:szCs w:val="28"/>
                <w:lang w:eastAsia="ja-JP"/>
              </w:rPr>
              <w:t>16</w:t>
            </w:r>
          </w:p>
        </w:tc>
        <w:tc>
          <w:tcPr>
            <w:tcW w:w="2109" w:type="pct"/>
            <w:tcBorders>
              <w:top w:val="single" w:sz="4" w:space="0" w:color="auto"/>
              <w:left w:val="single" w:sz="4" w:space="0" w:color="auto"/>
              <w:bottom w:val="single" w:sz="4" w:space="0" w:color="auto"/>
              <w:right w:val="single" w:sz="4" w:space="0" w:color="auto"/>
            </w:tcBorders>
            <w:vAlign w:val="center"/>
          </w:tcPr>
          <w:p w14:paraId="00A98AB1" w14:textId="77777777" w:rsidR="00637ED0" w:rsidRPr="008E3657" w:rsidRDefault="00637ED0" w:rsidP="0046666F">
            <w:pPr>
              <w:spacing w:line="276" w:lineRule="auto"/>
              <w:rPr>
                <w:sz w:val="28"/>
                <w:szCs w:val="28"/>
                <w:lang w:eastAsia="ja-JP"/>
              </w:rPr>
            </w:pPr>
            <w:r w:rsidRPr="008E3657">
              <w:rPr>
                <w:sz w:val="28"/>
                <w:szCs w:val="28"/>
                <w:lang w:eastAsia="ja-JP"/>
              </w:rPr>
              <w:t>Công Ty TNHH Trung Kiên Quảng Ninh</w:t>
            </w:r>
          </w:p>
        </w:tc>
        <w:tc>
          <w:tcPr>
            <w:tcW w:w="1719" w:type="pct"/>
            <w:tcBorders>
              <w:top w:val="single" w:sz="4" w:space="0" w:color="auto"/>
              <w:left w:val="single" w:sz="4" w:space="0" w:color="auto"/>
              <w:bottom w:val="single" w:sz="4" w:space="0" w:color="auto"/>
              <w:right w:val="single" w:sz="4" w:space="0" w:color="auto"/>
            </w:tcBorders>
            <w:vAlign w:val="center"/>
          </w:tcPr>
          <w:p w14:paraId="033A599C" w14:textId="268D5449" w:rsidR="00637ED0" w:rsidRPr="008E3657" w:rsidRDefault="00637ED0" w:rsidP="0046666F">
            <w:pPr>
              <w:spacing w:line="276" w:lineRule="auto"/>
              <w:rPr>
                <w:sz w:val="28"/>
                <w:szCs w:val="28"/>
                <w:lang w:eastAsia="ja-JP"/>
              </w:rPr>
            </w:pPr>
            <w:r w:rsidRPr="008E3657">
              <w:rPr>
                <w:sz w:val="28"/>
                <w:szCs w:val="28"/>
                <w:lang w:eastAsia="ja-JP"/>
              </w:rPr>
              <w:t>Phường cao xanh</w:t>
            </w:r>
            <w:r w:rsidR="003747F9" w:rsidRPr="008E3657">
              <w:rPr>
                <w:sz w:val="28"/>
                <w:szCs w:val="28"/>
                <w:lang w:eastAsia="ja-JP"/>
              </w:rPr>
              <w:t xml:space="preserve"> - </w:t>
            </w:r>
            <w:r w:rsidRPr="008E3657">
              <w:rPr>
                <w:sz w:val="28"/>
                <w:szCs w:val="28"/>
                <w:lang w:eastAsia="ja-JP"/>
              </w:rPr>
              <w:t>TP 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708C56B7" w14:textId="77777777" w:rsidR="00637ED0" w:rsidRPr="008E3657" w:rsidRDefault="00637ED0" w:rsidP="0046666F">
            <w:pPr>
              <w:spacing w:line="276" w:lineRule="auto"/>
              <w:jc w:val="center"/>
              <w:rPr>
                <w:sz w:val="28"/>
                <w:szCs w:val="28"/>
                <w:lang w:eastAsia="ja-JP"/>
              </w:rPr>
            </w:pPr>
            <w:r w:rsidRPr="008E3657">
              <w:rPr>
                <w:sz w:val="28"/>
                <w:szCs w:val="28"/>
                <w:lang w:eastAsia="ja-JP"/>
              </w:rPr>
              <w:t>6</w:t>
            </w:r>
          </w:p>
        </w:tc>
      </w:tr>
      <w:tr w:rsidR="008E3657" w:rsidRPr="008E3657" w14:paraId="6225A1DE"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191D8DDE" w14:textId="77777777" w:rsidR="00637ED0" w:rsidRPr="008E3657" w:rsidRDefault="00637ED0" w:rsidP="0046666F">
            <w:pPr>
              <w:spacing w:line="276" w:lineRule="auto"/>
              <w:jc w:val="center"/>
              <w:rPr>
                <w:sz w:val="28"/>
                <w:szCs w:val="28"/>
                <w:lang w:eastAsia="ja-JP"/>
              </w:rPr>
            </w:pPr>
            <w:r w:rsidRPr="008E3657">
              <w:rPr>
                <w:sz w:val="28"/>
                <w:szCs w:val="28"/>
                <w:lang w:eastAsia="ja-JP"/>
              </w:rPr>
              <w:t>17</w:t>
            </w:r>
          </w:p>
        </w:tc>
        <w:tc>
          <w:tcPr>
            <w:tcW w:w="2109" w:type="pct"/>
            <w:tcBorders>
              <w:top w:val="single" w:sz="4" w:space="0" w:color="auto"/>
              <w:left w:val="single" w:sz="4" w:space="0" w:color="auto"/>
              <w:bottom w:val="single" w:sz="4" w:space="0" w:color="auto"/>
              <w:right w:val="single" w:sz="4" w:space="0" w:color="auto"/>
            </w:tcBorders>
            <w:vAlign w:val="center"/>
          </w:tcPr>
          <w:p w14:paraId="1DD83D31" w14:textId="77777777" w:rsidR="00637ED0" w:rsidRPr="008E3657" w:rsidRDefault="00637ED0" w:rsidP="0046666F">
            <w:pPr>
              <w:spacing w:line="276" w:lineRule="auto"/>
              <w:rPr>
                <w:sz w:val="28"/>
                <w:szCs w:val="28"/>
                <w:lang w:eastAsia="ja-JP"/>
              </w:rPr>
            </w:pPr>
            <w:r w:rsidRPr="008E3657">
              <w:rPr>
                <w:sz w:val="28"/>
                <w:szCs w:val="28"/>
                <w:lang w:eastAsia="ja-JP"/>
              </w:rPr>
              <w:t xml:space="preserve">Cửa hàng phân bón vật tư nông nghiệp </w:t>
            </w:r>
          </w:p>
        </w:tc>
        <w:tc>
          <w:tcPr>
            <w:tcW w:w="1719" w:type="pct"/>
            <w:tcBorders>
              <w:top w:val="single" w:sz="4" w:space="0" w:color="auto"/>
              <w:left w:val="single" w:sz="4" w:space="0" w:color="auto"/>
              <w:bottom w:val="single" w:sz="4" w:space="0" w:color="auto"/>
              <w:right w:val="single" w:sz="4" w:space="0" w:color="auto"/>
            </w:tcBorders>
            <w:vAlign w:val="center"/>
          </w:tcPr>
          <w:p w14:paraId="0BB0357B" w14:textId="1D447727" w:rsidR="00637ED0" w:rsidRPr="008E3657" w:rsidRDefault="00637ED0" w:rsidP="0046666F">
            <w:pPr>
              <w:spacing w:line="276" w:lineRule="auto"/>
              <w:rPr>
                <w:sz w:val="28"/>
                <w:szCs w:val="28"/>
                <w:lang w:eastAsia="ja-JP"/>
              </w:rPr>
            </w:pPr>
            <w:r w:rsidRPr="008E3657">
              <w:rPr>
                <w:sz w:val="28"/>
                <w:szCs w:val="28"/>
                <w:lang w:eastAsia="ja-JP"/>
              </w:rPr>
              <w:t>Phường hiệp hoà</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2005766" w14:textId="77777777" w:rsidR="00637ED0" w:rsidRPr="008E3657" w:rsidRDefault="00637ED0" w:rsidP="0046666F">
            <w:pPr>
              <w:spacing w:line="276" w:lineRule="auto"/>
              <w:jc w:val="center"/>
              <w:rPr>
                <w:sz w:val="28"/>
                <w:szCs w:val="28"/>
                <w:lang w:eastAsia="ja-JP"/>
              </w:rPr>
            </w:pPr>
            <w:r w:rsidRPr="008E3657">
              <w:rPr>
                <w:sz w:val="28"/>
                <w:szCs w:val="28"/>
                <w:lang w:eastAsia="ja-JP"/>
              </w:rPr>
              <w:t>2</w:t>
            </w:r>
          </w:p>
        </w:tc>
      </w:tr>
      <w:tr w:rsidR="008E3657" w:rsidRPr="008E3657" w14:paraId="57855D3F"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58BFBC3B" w14:textId="77777777" w:rsidR="00637ED0" w:rsidRPr="008E3657" w:rsidRDefault="00637ED0" w:rsidP="0046666F">
            <w:pPr>
              <w:spacing w:line="276" w:lineRule="auto"/>
              <w:jc w:val="center"/>
              <w:rPr>
                <w:sz w:val="28"/>
                <w:szCs w:val="28"/>
                <w:lang w:eastAsia="ja-JP"/>
              </w:rPr>
            </w:pPr>
            <w:r w:rsidRPr="008E3657">
              <w:rPr>
                <w:sz w:val="28"/>
                <w:szCs w:val="28"/>
                <w:lang w:eastAsia="ja-JP"/>
              </w:rPr>
              <w:t>18</w:t>
            </w:r>
          </w:p>
        </w:tc>
        <w:tc>
          <w:tcPr>
            <w:tcW w:w="2109" w:type="pct"/>
            <w:tcBorders>
              <w:top w:val="single" w:sz="4" w:space="0" w:color="auto"/>
              <w:left w:val="single" w:sz="4" w:space="0" w:color="auto"/>
              <w:bottom w:val="single" w:sz="4" w:space="0" w:color="auto"/>
              <w:right w:val="single" w:sz="4" w:space="0" w:color="auto"/>
            </w:tcBorders>
            <w:vAlign w:val="center"/>
          </w:tcPr>
          <w:p w14:paraId="4EA51A92" w14:textId="77777777" w:rsidR="00637ED0" w:rsidRPr="008E3657" w:rsidRDefault="00637ED0" w:rsidP="0046666F">
            <w:pPr>
              <w:spacing w:line="276" w:lineRule="auto"/>
              <w:rPr>
                <w:sz w:val="28"/>
                <w:szCs w:val="28"/>
                <w:lang w:eastAsia="ja-JP"/>
              </w:rPr>
            </w:pPr>
            <w:r w:rsidRPr="008E3657">
              <w:rPr>
                <w:sz w:val="28"/>
                <w:szCs w:val="28"/>
                <w:lang w:eastAsia="ja-JP"/>
              </w:rPr>
              <w:t>Hợp tác xã nông nghiệp Hương Việt</w:t>
            </w:r>
          </w:p>
        </w:tc>
        <w:tc>
          <w:tcPr>
            <w:tcW w:w="1719" w:type="pct"/>
            <w:tcBorders>
              <w:top w:val="single" w:sz="4" w:space="0" w:color="auto"/>
              <w:left w:val="single" w:sz="4" w:space="0" w:color="auto"/>
              <w:bottom w:val="single" w:sz="4" w:space="0" w:color="auto"/>
              <w:right w:val="single" w:sz="4" w:space="0" w:color="auto"/>
            </w:tcBorders>
            <w:vAlign w:val="center"/>
          </w:tcPr>
          <w:p w14:paraId="2EF92589" w14:textId="5A14B235" w:rsidR="00637ED0" w:rsidRPr="008E3657" w:rsidRDefault="00637ED0" w:rsidP="0046666F">
            <w:pPr>
              <w:spacing w:line="276" w:lineRule="auto"/>
              <w:rPr>
                <w:sz w:val="28"/>
                <w:szCs w:val="28"/>
                <w:lang w:eastAsia="ja-JP"/>
              </w:rPr>
            </w:pPr>
            <w:r w:rsidRPr="008E3657">
              <w:rPr>
                <w:sz w:val="28"/>
                <w:szCs w:val="28"/>
                <w:lang w:eastAsia="ja-JP"/>
              </w:rPr>
              <w:t>Phường thanh sơn Uông Bí</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2721D216" w14:textId="77777777" w:rsidR="00637ED0" w:rsidRPr="008E3657" w:rsidRDefault="00637ED0" w:rsidP="0046666F">
            <w:pPr>
              <w:spacing w:line="276" w:lineRule="auto"/>
              <w:jc w:val="center"/>
              <w:rPr>
                <w:sz w:val="28"/>
                <w:szCs w:val="28"/>
                <w:lang w:eastAsia="ja-JP"/>
              </w:rPr>
            </w:pPr>
            <w:r w:rsidRPr="008E3657">
              <w:rPr>
                <w:sz w:val="28"/>
                <w:szCs w:val="28"/>
                <w:lang w:eastAsia="ja-JP"/>
              </w:rPr>
              <w:t>10</w:t>
            </w:r>
          </w:p>
        </w:tc>
      </w:tr>
      <w:tr w:rsidR="00637ED0" w:rsidRPr="008E3657" w14:paraId="56BA1866"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32573020" w14:textId="77777777" w:rsidR="00637ED0" w:rsidRPr="008E3657" w:rsidRDefault="00637ED0" w:rsidP="0046666F">
            <w:pPr>
              <w:spacing w:line="276" w:lineRule="auto"/>
              <w:jc w:val="center"/>
              <w:rPr>
                <w:sz w:val="28"/>
                <w:szCs w:val="28"/>
                <w:lang w:eastAsia="ja-JP"/>
              </w:rPr>
            </w:pPr>
            <w:r w:rsidRPr="008E3657">
              <w:rPr>
                <w:sz w:val="28"/>
                <w:szCs w:val="28"/>
                <w:lang w:eastAsia="ja-JP"/>
              </w:rPr>
              <w:t>19</w:t>
            </w:r>
          </w:p>
        </w:tc>
        <w:tc>
          <w:tcPr>
            <w:tcW w:w="2109" w:type="pct"/>
            <w:tcBorders>
              <w:top w:val="single" w:sz="4" w:space="0" w:color="auto"/>
              <w:left w:val="single" w:sz="4" w:space="0" w:color="auto"/>
              <w:bottom w:val="single" w:sz="4" w:space="0" w:color="auto"/>
              <w:right w:val="single" w:sz="4" w:space="0" w:color="auto"/>
            </w:tcBorders>
            <w:vAlign w:val="center"/>
          </w:tcPr>
          <w:p w14:paraId="55DE073A" w14:textId="77777777" w:rsidR="00637ED0" w:rsidRPr="008E3657" w:rsidRDefault="00637ED0" w:rsidP="0046666F">
            <w:pPr>
              <w:spacing w:line="276" w:lineRule="auto"/>
              <w:rPr>
                <w:sz w:val="28"/>
                <w:szCs w:val="28"/>
                <w:lang w:eastAsia="ja-JP"/>
              </w:rPr>
            </w:pPr>
            <w:r w:rsidRPr="008E3657">
              <w:rPr>
                <w:sz w:val="28"/>
                <w:szCs w:val="28"/>
                <w:lang w:eastAsia="ja-JP"/>
              </w:rPr>
              <w:t>Công Ty Cổ Phần Đầu tư Quốc Tế HMG</w:t>
            </w:r>
          </w:p>
        </w:tc>
        <w:tc>
          <w:tcPr>
            <w:tcW w:w="1719" w:type="pct"/>
            <w:tcBorders>
              <w:top w:val="single" w:sz="4" w:space="0" w:color="auto"/>
              <w:left w:val="single" w:sz="4" w:space="0" w:color="auto"/>
              <w:bottom w:val="single" w:sz="4" w:space="0" w:color="auto"/>
              <w:right w:val="single" w:sz="4" w:space="0" w:color="auto"/>
            </w:tcBorders>
            <w:vAlign w:val="center"/>
          </w:tcPr>
          <w:p w14:paraId="41C82079" w14:textId="7C449EBB" w:rsidR="00637ED0" w:rsidRPr="008E3657" w:rsidRDefault="00637ED0" w:rsidP="0046666F">
            <w:pPr>
              <w:spacing w:line="276" w:lineRule="auto"/>
              <w:rPr>
                <w:sz w:val="28"/>
                <w:szCs w:val="28"/>
                <w:lang w:eastAsia="ja-JP"/>
              </w:rPr>
            </w:pPr>
            <w:r w:rsidRPr="008E3657">
              <w:rPr>
                <w:sz w:val="28"/>
                <w:szCs w:val="28"/>
                <w:lang w:eastAsia="ja-JP"/>
              </w:rPr>
              <w:t>Phường giếng đáy</w:t>
            </w:r>
            <w:r w:rsidR="003747F9" w:rsidRPr="008E3657">
              <w:rPr>
                <w:sz w:val="28"/>
                <w:szCs w:val="28"/>
                <w:lang w:eastAsia="ja-JP"/>
              </w:rPr>
              <w:t xml:space="preserve"> - </w:t>
            </w:r>
            <w:r w:rsidRPr="008E3657">
              <w:rPr>
                <w:sz w:val="28"/>
                <w:szCs w:val="28"/>
                <w:lang w:eastAsia="ja-JP"/>
              </w:rPr>
              <w:t>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3592AB15" w14:textId="77777777" w:rsidR="00637ED0" w:rsidRPr="008E3657" w:rsidRDefault="00637ED0" w:rsidP="0046666F">
            <w:pPr>
              <w:spacing w:line="276" w:lineRule="auto"/>
              <w:jc w:val="center"/>
              <w:rPr>
                <w:sz w:val="28"/>
                <w:szCs w:val="28"/>
                <w:lang w:eastAsia="ja-JP"/>
              </w:rPr>
            </w:pPr>
            <w:r w:rsidRPr="008E3657">
              <w:rPr>
                <w:sz w:val="28"/>
                <w:szCs w:val="28"/>
                <w:lang w:eastAsia="ja-JP"/>
              </w:rPr>
              <w:t>12</w:t>
            </w:r>
          </w:p>
        </w:tc>
      </w:tr>
      <w:bookmarkEnd w:id="144"/>
    </w:tbl>
    <w:p w14:paraId="3C46DDBE" w14:textId="77777777" w:rsidR="00637ED0" w:rsidRPr="008E3657" w:rsidRDefault="00637ED0" w:rsidP="00637ED0">
      <w:pPr>
        <w:spacing w:line="312" w:lineRule="auto"/>
        <w:rPr>
          <w:rFonts w:eastAsiaTheme="minorEastAsia"/>
          <w:sz w:val="28"/>
          <w:szCs w:val="28"/>
          <w:lang w:val="nl-NL" w:eastAsia="ja-JP"/>
        </w:rPr>
      </w:pPr>
    </w:p>
    <w:p w14:paraId="05B58FF4" w14:textId="77777777" w:rsidR="00637ED0" w:rsidRPr="008E3657" w:rsidRDefault="00637ED0" w:rsidP="0046666F">
      <w:pPr>
        <w:spacing w:line="312" w:lineRule="auto"/>
        <w:ind w:firstLine="720"/>
        <w:rPr>
          <w:rFonts w:eastAsiaTheme="minorEastAsia"/>
          <w:sz w:val="28"/>
          <w:szCs w:val="28"/>
          <w:lang w:val="nl-NL" w:eastAsia="ja-JP"/>
        </w:rPr>
      </w:pPr>
      <w:r w:rsidRPr="008E3657">
        <w:rPr>
          <w:rFonts w:eastAsiaTheme="minorEastAsia"/>
          <w:sz w:val="28"/>
          <w:szCs w:val="28"/>
          <w:lang w:val="nl-NL" w:eastAsia="ja-JP"/>
        </w:rPr>
        <w:t>Năm 2022: Thực hiện khảo sát 19 đơn vị sử dụng lao động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2"/>
        <w:gridCol w:w="3115"/>
        <w:gridCol w:w="1415"/>
      </w:tblGrid>
      <w:tr w:rsidR="008E3657" w:rsidRPr="008E3657" w14:paraId="1AA6157C" w14:textId="77777777" w:rsidTr="0046666F">
        <w:trPr>
          <w:trHeight w:val="20"/>
          <w:tblHeader/>
        </w:trPr>
        <w:tc>
          <w:tcPr>
            <w:tcW w:w="391" w:type="pct"/>
            <w:tcBorders>
              <w:top w:val="single" w:sz="4" w:space="0" w:color="auto"/>
              <w:left w:val="single" w:sz="4" w:space="0" w:color="auto"/>
              <w:right w:val="single" w:sz="4" w:space="0" w:color="auto"/>
            </w:tcBorders>
            <w:vAlign w:val="center"/>
          </w:tcPr>
          <w:p w14:paraId="21603386" w14:textId="77777777" w:rsidR="00637ED0" w:rsidRPr="008E3657" w:rsidRDefault="00637ED0" w:rsidP="0046666F">
            <w:pPr>
              <w:jc w:val="center"/>
              <w:rPr>
                <w:b/>
                <w:bCs/>
                <w:sz w:val="28"/>
                <w:szCs w:val="28"/>
                <w:lang w:eastAsia="ja-JP"/>
              </w:rPr>
            </w:pPr>
            <w:r w:rsidRPr="008E3657">
              <w:rPr>
                <w:b/>
                <w:bCs/>
                <w:sz w:val="28"/>
                <w:szCs w:val="28"/>
                <w:lang w:eastAsia="ja-JP"/>
              </w:rPr>
              <w:t>TT</w:t>
            </w:r>
          </w:p>
        </w:tc>
        <w:tc>
          <w:tcPr>
            <w:tcW w:w="2109" w:type="pct"/>
            <w:tcBorders>
              <w:top w:val="single" w:sz="4" w:space="0" w:color="auto"/>
              <w:left w:val="single" w:sz="4" w:space="0" w:color="auto"/>
              <w:bottom w:val="single" w:sz="4" w:space="0" w:color="auto"/>
              <w:right w:val="single" w:sz="4" w:space="0" w:color="auto"/>
            </w:tcBorders>
            <w:vAlign w:val="center"/>
            <w:hideMark/>
          </w:tcPr>
          <w:p w14:paraId="02A551C8" w14:textId="77777777" w:rsidR="00637ED0" w:rsidRPr="008E3657" w:rsidRDefault="00637ED0" w:rsidP="0046666F">
            <w:pPr>
              <w:jc w:val="center"/>
              <w:rPr>
                <w:b/>
                <w:bCs/>
                <w:sz w:val="28"/>
                <w:szCs w:val="28"/>
                <w:lang w:eastAsia="ja-JP"/>
              </w:rPr>
            </w:pPr>
            <w:r w:rsidRPr="008E3657">
              <w:rPr>
                <w:b/>
                <w:bCs/>
                <w:sz w:val="28"/>
                <w:szCs w:val="28"/>
                <w:lang w:eastAsia="ja-JP"/>
              </w:rPr>
              <w:t>Đơn vị SDLĐ</w:t>
            </w:r>
          </w:p>
        </w:tc>
        <w:tc>
          <w:tcPr>
            <w:tcW w:w="1719" w:type="pct"/>
            <w:tcBorders>
              <w:top w:val="single" w:sz="4" w:space="0" w:color="auto"/>
              <w:left w:val="single" w:sz="4" w:space="0" w:color="auto"/>
              <w:right w:val="single" w:sz="4" w:space="0" w:color="auto"/>
            </w:tcBorders>
            <w:vAlign w:val="center"/>
          </w:tcPr>
          <w:p w14:paraId="1B3F1EAE" w14:textId="77777777" w:rsidR="00637ED0" w:rsidRPr="008E3657" w:rsidRDefault="00637ED0" w:rsidP="0046666F">
            <w:pPr>
              <w:jc w:val="center"/>
              <w:rPr>
                <w:b/>
                <w:bCs/>
                <w:sz w:val="28"/>
                <w:szCs w:val="28"/>
                <w:lang w:eastAsia="ja-JP"/>
              </w:rPr>
            </w:pPr>
            <w:r w:rsidRPr="008E3657">
              <w:rPr>
                <w:b/>
                <w:bCs/>
                <w:sz w:val="28"/>
                <w:szCs w:val="28"/>
                <w:lang w:eastAsia="ja-JP"/>
              </w:rPr>
              <w:t>ĐỊA CHỈ</w:t>
            </w:r>
          </w:p>
        </w:tc>
        <w:tc>
          <w:tcPr>
            <w:tcW w:w="781" w:type="pct"/>
            <w:tcBorders>
              <w:top w:val="single" w:sz="4" w:space="0" w:color="auto"/>
              <w:left w:val="single" w:sz="4" w:space="0" w:color="auto"/>
              <w:right w:val="single" w:sz="4" w:space="0" w:color="auto"/>
            </w:tcBorders>
            <w:vAlign w:val="center"/>
          </w:tcPr>
          <w:p w14:paraId="5F88B574" w14:textId="7A6A220F" w:rsidR="00637ED0" w:rsidRPr="008E3657" w:rsidRDefault="00637ED0" w:rsidP="0046666F">
            <w:pPr>
              <w:jc w:val="center"/>
              <w:rPr>
                <w:b/>
                <w:bCs/>
                <w:sz w:val="28"/>
                <w:szCs w:val="28"/>
                <w:lang w:eastAsia="ja-JP"/>
              </w:rPr>
            </w:pPr>
            <w:r w:rsidRPr="008E3657">
              <w:rPr>
                <w:b/>
                <w:bCs/>
                <w:sz w:val="28"/>
                <w:szCs w:val="28"/>
                <w:lang w:eastAsia="ja-JP"/>
              </w:rPr>
              <w:t>Số SVTN</w:t>
            </w:r>
            <w:r w:rsidR="006D4F00" w:rsidRPr="008E3657">
              <w:rPr>
                <w:b/>
                <w:bCs/>
                <w:sz w:val="28"/>
                <w:szCs w:val="28"/>
                <w:lang w:eastAsia="ja-JP"/>
              </w:rPr>
              <w:t xml:space="preserve"> </w:t>
            </w:r>
            <w:r w:rsidRPr="008E3657">
              <w:rPr>
                <w:b/>
                <w:bCs/>
                <w:sz w:val="28"/>
                <w:szCs w:val="28"/>
                <w:lang w:eastAsia="ja-JP"/>
              </w:rPr>
              <w:t>đang công tác tại DN</w:t>
            </w:r>
          </w:p>
        </w:tc>
      </w:tr>
      <w:tr w:rsidR="008E3657" w:rsidRPr="008E3657" w14:paraId="1708F3C9"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7092F090"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1</w:t>
            </w:r>
          </w:p>
        </w:tc>
        <w:tc>
          <w:tcPr>
            <w:tcW w:w="2109" w:type="pct"/>
            <w:tcBorders>
              <w:top w:val="single" w:sz="4" w:space="0" w:color="auto"/>
              <w:left w:val="single" w:sz="4" w:space="0" w:color="auto"/>
              <w:bottom w:val="single" w:sz="4" w:space="0" w:color="auto"/>
              <w:right w:val="single" w:sz="4" w:space="0" w:color="auto"/>
            </w:tcBorders>
            <w:vAlign w:val="center"/>
          </w:tcPr>
          <w:p w14:paraId="5023BF32"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TNHH 1 thành viên giống cây trồng Hữu Lũng</w:t>
            </w:r>
          </w:p>
        </w:tc>
        <w:tc>
          <w:tcPr>
            <w:tcW w:w="1719" w:type="pct"/>
            <w:tcBorders>
              <w:top w:val="single" w:sz="4" w:space="0" w:color="auto"/>
              <w:left w:val="single" w:sz="4" w:space="0" w:color="auto"/>
              <w:bottom w:val="single" w:sz="4" w:space="0" w:color="auto"/>
              <w:right w:val="single" w:sz="4" w:space="0" w:color="auto"/>
            </w:tcBorders>
            <w:vAlign w:val="center"/>
          </w:tcPr>
          <w:p w14:paraId="066AB6D0" w14:textId="552EF8B0" w:rsidR="00637ED0" w:rsidRPr="008E3657" w:rsidRDefault="00637ED0" w:rsidP="0046666F">
            <w:pPr>
              <w:spacing w:line="276" w:lineRule="auto"/>
              <w:rPr>
                <w:rFonts w:eastAsiaTheme="minorEastAsia"/>
                <w:sz w:val="28"/>
                <w:szCs w:val="28"/>
                <w:lang w:eastAsia="ja-JP"/>
              </w:rPr>
            </w:pPr>
            <w:r w:rsidRPr="008E3657">
              <w:rPr>
                <w:sz w:val="28"/>
                <w:szCs w:val="28"/>
                <w:lang w:eastAsia="ja-JP"/>
              </w:rPr>
              <w:t>Xóm bé, xã Minh Sơn</w:t>
            </w:r>
            <w:r w:rsidR="003747F9" w:rsidRPr="008E3657">
              <w:rPr>
                <w:sz w:val="28"/>
                <w:szCs w:val="28"/>
                <w:lang w:eastAsia="ja-JP"/>
              </w:rPr>
              <w:t xml:space="preserve"> - </w:t>
            </w:r>
            <w:r w:rsidRPr="008E3657">
              <w:rPr>
                <w:sz w:val="28"/>
                <w:szCs w:val="28"/>
                <w:lang w:eastAsia="ja-JP"/>
              </w:rPr>
              <w:t>Hữu Lũng</w:t>
            </w:r>
            <w:r w:rsidR="003747F9" w:rsidRPr="008E3657">
              <w:rPr>
                <w:sz w:val="28"/>
                <w:szCs w:val="28"/>
                <w:lang w:eastAsia="ja-JP"/>
              </w:rPr>
              <w:t xml:space="preserve"> - </w:t>
            </w:r>
            <w:r w:rsidRPr="008E3657">
              <w:rPr>
                <w:sz w:val="28"/>
                <w:szCs w:val="28"/>
                <w:lang w:eastAsia="ja-JP"/>
              </w:rPr>
              <w:t>Lạng Sơn</w:t>
            </w:r>
          </w:p>
        </w:tc>
        <w:tc>
          <w:tcPr>
            <w:tcW w:w="781" w:type="pct"/>
            <w:tcBorders>
              <w:top w:val="single" w:sz="4" w:space="0" w:color="auto"/>
              <w:left w:val="single" w:sz="4" w:space="0" w:color="auto"/>
              <w:bottom w:val="single" w:sz="4" w:space="0" w:color="auto"/>
              <w:right w:val="single" w:sz="4" w:space="0" w:color="auto"/>
            </w:tcBorders>
            <w:vAlign w:val="center"/>
          </w:tcPr>
          <w:p w14:paraId="46F3EE47" w14:textId="77777777" w:rsidR="00637ED0" w:rsidRPr="008E3657" w:rsidRDefault="00637ED0" w:rsidP="0046666F">
            <w:pPr>
              <w:spacing w:line="276" w:lineRule="auto"/>
              <w:jc w:val="center"/>
              <w:rPr>
                <w:sz w:val="28"/>
                <w:szCs w:val="28"/>
                <w:lang w:eastAsia="ja-JP"/>
              </w:rPr>
            </w:pPr>
            <w:r w:rsidRPr="008E3657">
              <w:rPr>
                <w:sz w:val="28"/>
                <w:szCs w:val="28"/>
                <w:lang w:eastAsia="ja-JP"/>
              </w:rPr>
              <w:t>6</w:t>
            </w:r>
          </w:p>
        </w:tc>
      </w:tr>
      <w:tr w:rsidR="008E3657" w:rsidRPr="008E3657" w14:paraId="0E78FFCC"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4D7D1F44"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2</w:t>
            </w:r>
          </w:p>
        </w:tc>
        <w:tc>
          <w:tcPr>
            <w:tcW w:w="2109" w:type="pct"/>
            <w:tcBorders>
              <w:top w:val="single" w:sz="4" w:space="0" w:color="auto"/>
              <w:left w:val="single" w:sz="4" w:space="0" w:color="auto"/>
              <w:bottom w:val="single" w:sz="4" w:space="0" w:color="auto"/>
              <w:right w:val="single" w:sz="4" w:space="0" w:color="auto"/>
            </w:tcBorders>
            <w:vAlign w:val="center"/>
          </w:tcPr>
          <w:p w14:paraId="542544D9"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Trung tâm khuyến nông tỉnh Quảng Ninh</w:t>
            </w:r>
          </w:p>
        </w:tc>
        <w:tc>
          <w:tcPr>
            <w:tcW w:w="1719" w:type="pct"/>
            <w:tcBorders>
              <w:top w:val="single" w:sz="4" w:space="0" w:color="auto"/>
              <w:left w:val="single" w:sz="4" w:space="0" w:color="auto"/>
              <w:bottom w:val="single" w:sz="4" w:space="0" w:color="auto"/>
              <w:right w:val="single" w:sz="4" w:space="0" w:color="auto"/>
            </w:tcBorders>
            <w:vAlign w:val="center"/>
          </w:tcPr>
          <w:p w14:paraId="34CF2E2C" w14:textId="57A38396"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B2B12B2" w14:textId="77777777" w:rsidR="00637ED0" w:rsidRPr="008E3657" w:rsidRDefault="00637ED0" w:rsidP="0046666F">
            <w:pPr>
              <w:spacing w:line="276" w:lineRule="auto"/>
              <w:jc w:val="center"/>
              <w:rPr>
                <w:sz w:val="28"/>
                <w:szCs w:val="28"/>
                <w:lang w:eastAsia="ja-JP"/>
              </w:rPr>
            </w:pPr>
            <w:r w:rsidRPr="008E3657">
              <w:rPr>
                <w:sz w:val="28"/>
                <w:szCs w:val="28"/>
                <w:lang w:eastAsia="ja-JP"/>
              </w:rPr>
              <w:t>2</w:t>
            </w:r>
          </w:p>
        </w:tc>
      </w:tr>
      <w:tr w:rsidR="008E3657" w:rsidRPr="008E3657" w14:paraId="1328B04C"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52F9F360"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3</w:t>
            </w:r>
          </w:p>
        </w:tc>
        <w:tc>
          <w:tcPr>
            <w:tcW w:w="2109" w:type="pct"/>
            <w:tcBorders>
              <w:top w:val="single" w:sz="4" w:space="0" w:color="auto"/>
              <w:left w:val="single" w:sz="4" w:space="0" w:color="auto"/>
              <w:bottom w:val="single" w:sz="4" w:space="0" w:color="auto"/>
              <w:right w:val="single" w:sz="4" w:space="0" w:color="auto"/>
            </w:tcBorders>
            <w:vAlign w:val="center"/>
          </w:tcPr>
          <w:p w14:paraId="59FA818A" w14:textId="489FC263"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cổ phần sản xuất</w:t>
            </w:r>
            <w:r w:rsidR="003747F9" w:rsidRPr="008E3657">
              <w:rPr>
                <w:sz w:val="28"/>
                <w:szCs w:val="28"/>
                <w:lang w:eastAsia="ja-JP"/>
              </w:rPr>
              <w:t xml:space="preserve"> - </w:t>
            </w:r>
            <w:r w:rsidRPr="008E3657">
              <w:rPr>
                <w:sz w:val="28"/>
                <w:szCs w:val="28"/>
                <w:lang w:eastAsia="ja-JP"/>
              </w:rPr>
              <w:t>dịch vụ sản phẩm nông nghiệp công nghệ cao Yên Hưng</w:t>
            </w:r>
          </w:p>
        </w:tc>
        <w:tc>
          <w:tcPr>
            <w:tcW w:w="1719" w:type="pct"/>
            <w:tcBorders>
              <w:top w:val="single" w:sz="4" w:space="0" w:color="auto"/>
              <w:left w:val="single" w:sz="4" w:space="0" w:color="auto"/>
              <w:bottom w:val="single" w:sz="4" w:space="0" w:color="auto"/>
              <w:right w:val="single" w:sz="4" w:space="0" w:color="auto"/>
            </w:tcBorders>
            <w:vAlign w:val="center"/>
          </w:tcPr>
          <w:p w14:paraId="7A4878E6" w14:textId="64A810BD"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95313BA" w14:textId="77777777" w:rsidR="00637ED0" w:rsidRPr="008E3657" w:rsidRDefault="00637ED0" w:rsidP="0046666F">
            <w:pPr>
              <w:spacing w:line="276" w:lineRule="auto"/>
              <w:jc w:val="center"/>
              <w:rPr>
                <w:sz w:val="28"/>
                <w:szCs w:val="28"/>
                <w:lang w:eastAsia="ja-JP"/>
              </w:rPr>
            </w:pPr>
            <w:r w:rsidRPr="008E3657">
              <w:rPr>
                <w:sz w:val="28"/>
                <w:szCs w:val="28"/>
                <w:lang w:eastAsia="ja-JP"/>
              </w:rPr>
              <w:t>13</w:t>
            </w:r>
          </w:p>
        </w:tc>
      </w:tr>
      <w:tr w:rsidR="008E3657" w:rsidRPr="008E3657" w14:paraId="14D2FA61"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1B001267"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4</w:t>
            </w:r>
          </w:p>
        </w:tc>
        <w:tc>
          <w:tcPr>
            <w:tcW w:w="2109" w:type="pct"/>
            <w:tcBorders>
              <w:top w:val="single" w:sz="4" w:space="0" w:color="auto"/>
              <w:left w:val="single" w:sz="4" w:space="0" w:color="auto"/>
              <w:bottom w:val="single" w:sz="4" w:space="0" w:color="auto"/>
              <w:right w:val="single" w:sz="4" w:space="0" w:color="auto"/>
            </w:tcBorders>
            <w:vAlign w:val="center"/>
          </w:tcPr>
          <w:p w14:paraId="6CCEB522"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cổ phần phát triển công nghệ và sản xuất nông nghiệp Đông Bắc</w:t>
            </w:r>
          </w:p>
        </w:tc>
        <w:tc>
          <w:tcPr>
            <w:tcW w:w="1719" w:type="pct"/>
            <w:tcBorders>
              <w:top w:val="single" w:sz="4" w:space="0" w:color="auto"/>
              <w:left w:val="single" w:sz="4" w:space="0" w:color="auto"/>
              <w:bottom w:val="single" w:sz="4" w:space="0" w:color="auto"/>
              <w:right w:val="single" w:sz="4" w:space="0" w:color="auto"/>
            </w:tcBorders>
            <w:vAlign w:val="center"/>
          </w:tcPr>
          <w:p w14:paraId="5107D0A3" w14:textId="3DA2079B"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Hồng Hà</w:t>
            </w:r>
            <w:r w:rsidR="003747F9" w:rsidRPr="008E3657">
              <w:rPr>
                <w:sz w:val="28"/>
                <w:szCs w:val="28"/>
                <w:lang w:eastAsia="ja-JP"/>
              </w:rPr>
              <w:t xml:space="preserve"> - </w:t>
            </w:r>
            <w:r w:rsidRPr="008E3657">
              <w:rPr>
                <w:sz w:val="28"/>
                <w:szCs w:val="28"/>
                <w:lang w:eastAsia="ja-JP"/>
              </w:rPr>
              <w:t>TP 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33DBDDA6" w14:textId="77777777" w:rsidR="00637ED0" w:rsidRPr="008E3657" w:rsidRDefault="00637ED0" w:rsidP="0046666F">
            <w:pPr>
              <w:spacing w:line="276" w:lineRule="auto"/>
              <w:jc w:val="center"/>
              <w:rPr>
                <w:sz w:val="28"/>
                <w:szCs w:val="28"/>
                <w:lang w:eastAsia="ja-JP"/>
              </w:rPr>
            </w:pPr>
            <w:r w:rsidRPr="008E3657">
              <w:rPr>
                <w:sz w:val="28"/>
                <w:szCs w:val="28"/>
                <w:lang w:eastAsia="ja-JP"/>
              </w:rPr>
              <w:t>12</w:t>
            </w:r>
          </w:p>
        </w:tc>
      </w:tr>
      <w:tr w:rsidR="008E3657" w:rsidRPr="008E3657" w14:paraId="0C6E7635"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7CDC233E"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5</w:t>
            </w:r>
          </w:p>
        </w:tc>
        <w:tc>
          <w:tcPr>
            <w:tcW w:w="2109" w:type="pct"/>
            <w:tcBorders>
              <w:top w:val="single" w:sz="4" w:space="0" w:color="auto"/>
              <w:left w:val="single" w:sz="4" w:space="0" w:color="auto"/>
              <w:bottom w:val="single" w:sz="4" w:space="0" w:color="auto"/>
              <w:right w:val="single" w:sz="4" w:space="0" w:color="auto"/>
            </w:tcBorders>
            <w:vAlign w:val="center"/>
          </w:tcPr>
          <w:p w14:paraId="2440F0B8"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 xml:space="preserve">Công ty TNHH 1 thành viên Lâm nghiệp Uông Bí </w:t>
            </w:r>
          </w:p>
        </w:tc>
        <w:tc>
          <w:tcPr>
            <w:tcW w:w="1719" w:type="pct"/>
            <w:tcBorders>
              <w:top w:val="single" w:sz="4" w:space="0" w:color="auto"/>
              <w:left w:val="single" w:sz="4" w:space="0" w:color="auto"/>
              <w:bottom w:val="single" w:sz="4" w:space="0" w:color="auto"/>
              <w:right w:val="single" w:sz="4" w:space="0" w:color="auto"/>
            </w:tcBorders>
            <w:vAlign w:val="center"/>
          </w:tcPr>
          <w:p w14:paraId="6A5F8B99" w14:textId="1F9281D3"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Trưng vương</w:t>
            </w:r>
            <w:r w:rsidR="003747F9" w:rsidRPr="008E3657">
              <w:rPr>
                <w:sz w:val="28"/>
                <w:szCs w:val="28"/>
                <w:lang w:eastAsia="ja-JP"/>
              </w:rPr>
              <w:t xml:space="preserve"> - </w:t>
            </w:r>
            <w:r w:rsidRPr="008E3657">
              <w:rPr>
                <w:sz w:val="28"/>
                <w:szCs w:val="28"/>
                <w:lang w:eastAsia="ja-JP"/>
              </w:rPr>
              <w:t>Uông Bí</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6E7B54BB" w14:textId="77777777" w:rsidR="00637ED0" w:rsidRPr="008E3657" w:rsidRDefault="00637ED0" w:rsidP="0046666F">
            <w:pPr>
              <w:spacing w:line="276" w:lineRule="auto"/>
              <w:jc w:val="center"/>
              <w:rPr>
                <w:sz w:val="28"/>
                <w:szCs w:val="28"/>
                <w:lang w:eastAsia="ja-JP"/>
              </w:rPr>
            </w:pPr>
            <w:r w:rsidRPr="008E3657">
              <w:rPr>
                <w:sz w:val="28"/>
                <w:szCs w:val="28"/>
                <w:lang w:eastAsia="ja-JP"/>
              </w:rPr>
              <w:t>5</w:t>
            </w:r>
          </w:p>
        </w:tc>
      </w:tr>
      <w:tr w:rsidR="008E3657" w:rsidRPr="008E3657" w14:paraId="204CDDD1"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04B994DE"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t>6</w:t>
            </w:r>
          </w:p>
        </w:tc>
        <w:tc>
          <w:tcPr>
            <w:tcW w:w="2109" w:type="pct"/>
            <w:tcBorders>
              <w:top w:val="single" w:sz="4" w:space="0" w:color="auto"/>
              <w:left w:val="single" w:sz="4" w:space="0" w:color="auto"/>
              <w:bottom w:val="single" w:sz="4" w:space="0" w:color="auto"/>
              <w:right w:val="single" w:sz="4" w:space="0" w:color="auto"/>
            </w:tcBorders>
            <w:vAlign w:val="center"/>
          </w:tcPr>
          <w:p w14:paraId="5E90B24F"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Hợp tác xã sản xuất thương mại dịch vụ Bình Minh</w:t>
            </w:r>
          </w:p>
        </w:tc>
        <w:tc>
          <w:tcPr>
            <w:tcW w:w="1719" w:type="pct"/>
            <w:tcBorders>
              <w:top w:val="single" w:sz="4" w:space="0" w:color="auto"/>
              <w:left w:val="single" w:sz="4" w:space="0" w:color="auto"/>
              <w:bottom w:val="single" w:sz="4" w:space="0" w:color="auto"/>
              <w:right w:val="single" w:sz="4" w:space="0" w:color="auto"/>
            </w:tcBorders>
            <w:vAlign w:val="center"/>
          </w:tcPr>
          <w:p w14:paraId="70155A3C" w14:textId="1AB490CC"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Đông Mai</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7E33B252" w14:textId="77777777" w:rsidR="00637ED0" w:rsidRPr="008E3657" w:rsidRDefault="00637ED0" w:rsidP="0046666F">
            <w:pPr>
              <w:spacing w:line="276" w:lineRule="auto"/>
              <w:jc w:val="center"/>
              <w:rPr>
                <w:sz w:val="28"/>
                <w:szCs w:val="28"/>
                <w:lang w:eastAsia="ja-JP"/>
              </w:rPr>
            </w:pPr>
            <w:r w:rsidRPr="008E3657">
              <w:rPr>
                <w:sz w:val="28"/>
                <w:szCs w:val="28"/>
                <w:lang w:eastAsia="ja-JP"/>
              </w:rPr>
              <w:t>17</w:t>
            </w:r>
          </w:p>
        </w:tc>
      </w:tr>
      <w:tr w:rsidR="008E3657" w:rsidRPr="008E3657" w14:paraId="6CCFE5AD"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center"/>
          </w:tcPr>
          <w:p w14:paraId="3FE64F4D" w14:textId="77777777" w:rsidR="00637ED0" w:rsidRPr="008E3657" w:rsidRDefault="00637ED0" w:rsidP="0046666F">
            <w:pPr>
              <w:spacing w:line="276" w:lineRule="auto"/>
              <w:jc w:val="center"/>
              <w:rPr>
                <w:rFonts w:eastAsiaTheme="minorEastAsia"/>
                <w:sz w:val="28"/>
                <w:szCs w:val="28"/>
                <w:lang w:eastAsia="ja-JP"/>
              </w:rPr>
            </w:pPr>
            <w:r w:rsidRPr="008E3657">
              <w:rPr>
                <w:rFonts w:eastAsiaTheme="minorEastAsia"/>
                <w:sz w:val="28"/>
                <w:szCs w:val="28"/>
                <w:lang w:eastAsia="ja-JP"/>
              </w:rPr>
              <w:lastRenderedPageBreak/>
              <w:t>7</w:t>
            </w:r>
          </w:p>
        </w:tc>
        <w:tc>
          <w:tcPr>
            <w:tcW w:w="2109" w:type="pct"/>
            <w:tcBorders>
              <w:top w:val="single" w:sz="4" w:space="0" w:color="auto"/>
              <w:left w:val="single" w:sz="4" w:space="0" w:color="auto"/>
              <w:bottom w:val="single" w:sz="4" w:space="0" w:color="auto"/>
              <w:right w:val="single" w:sz="4" w:space="0" w:color="auto"/>
            </w:tcBorders>
            <w:vAlign w:val="center"/>
          </w:tcPr>
          <w:p w14:paraId="017D158B" w14:textId="77777777" w:rsidR="00637ED0" w:rsidRPr="008E3657" w:rsidRDefault="00637ED0" w:rsidP="0046666F">
            <w:pPr>
              <w:spacing w:line="276" w:lineRule="auto"/>
              <w:rPr>
                <w:rFonts w:eastAsiaTheme="minorEastAsia"/>
                <w:sz w:val="28"/>
                <w:szCs w:val="28"/>
                <w:lang w:eastAsia="ja-JP"/>
              </w:rPr>
            </w:pPr>
            <w:r w:rsidRPr="008E3657">
              <w:rPr>
                <w:sz w:val="28"/>
                <w:szCs w:val="28"/>
                <w:lang w:eastAsia="ja-JP"/>
              </w:rPr>
              <w:t>Công ty TNHH Thương mại Linh Linh</w:t>
            </w:r>
          </w:p>
        </w:tc>
        <w:tc>
          <w:tcPr>
            <w:tcW w:w="1719" w:type="pct"/>
            <w:tcBorders>
              <w:top w:val="single" w:sz="4" w:space="0" w:color="auto"/>
              <w:left w:val="single" w:sz="4" w:space="0" w:color="auto"/>
              <w:bottom w:val="single" w:sz="4" w:space="0" w:color="auto"/>
              <w:right w:val="single" w:sz="4" w:space="0" w:color="auto"/>
            </w:tcBorders>
            <w:vAlign w:val="center"/>
          </w:tcPr>
          <w:p w14:paraId="36B01D6F" w14:textId="2BF55CA1" w:rsidR="00637ED0" w:rsidRPr="008E3657" w:rsidRDefault="00637ED0" w:rsidP="0046666F">
            <w:pPr>
              <w:spacing w:line="276" w:lineRule="auto"/>
              <w:rPr>
                <w:rFonts w:eastAsiaTheme="minorEastAsia"/>
                <w:sz w:val="28"/>
                <w:szCs w:val="28"/>
                <w:lang w:eastAsia="ja-JP"/>
              </w:rPr>
            </w:pPr>
            <w:r w:rsidRPr="008E3657">
              <w:rPr>
                <w:sz w:val="28"/>
                <w:szCs w:val="28"/>
                <w:lang w:eastAsia="ja-JP"/>
              </w:rPr>
              <w:t>Phường Nam Hoà</w:t>
            </w:r>
            <w:r w:rsidR="003747F9" w:rsidRPr="008E3657">
              <w:rPr>
                <w:sz w:val="28"/>
                <w:szCs w:val="28"/>
                <w:lang w:eastAsia="ja-JP"/>
              </w:rPr>
              <w:t xml:space="preserve"> - </w:t>
            </w:r>
            <w:r w:rsidRPr="008E3657">
              <w:rPr>
                <w:sz w:val="28"/>
                <w:szCs w:val="28"/>
                <w:lang w:eastAsia="ja-JP"/>
              </w:rPr>
              <w:t>thị xã 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1D65FE0C" w14:textId="77777777" w:rsidR="00637ED0" w:rsidRPr="008E3657" w:rsidRDefault="00637ED0" w:rsidP="0046666F">
            <w:pPr>
              <w:spacing w:line="276" w:lineRule="auto"/>
              <w:jc w:val="center"/>
              <w:rPr>
                <w:sz w:val="28"/>
                <w:szCs w:val="28"/>
                <w:lang w:eastAsia="ja-JP"/>
              </w:rPr>
            </w:pPr>
            <w:r w:rsidRPr="008E3657">
              <w:rPr>
                <w:sz w:val="28"/>
                <w:szCs w:val="28"/>
                <w:lang w:eastAsia="ja-JP"/>
              </w:rPr>
              <w:t>5</w:t>
            </w:r>
          </w:p>
        </w:tc>
      </w:tr>
      <w:tr w:rsidR="008E3657" w:rsidRPr="008E3657" w14:paraId="1FCB1174"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7EAB1D72"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8</w:t>
            </w:r>
          </w:p>
        </w:tc>
        <w:tc>
          <w:tcPr>
            <w:tcW w:w="2109" w:type="pct"/>
            <w:tcBorders>
              <w:top w:val="single" w:sz="4" w:space="0" w:color="auto"/>
              <w:left w:val="single" w:sz="4" w:space="0" w:color="auto"/>
              <w:bottom w:val="single" w:sz="4" w:space="0" w:color="auto"/>
              <w:right w:val="single" w:sz="4" w:space="0" w:color="auto"/>
            </w:tcBorders>
            <w:vAlign w:val="center"/>
          </w:tcPr>
          <w:p w14:paraId="0595AB82" w14:textId="77777777" w:rsidR="00637ED0" w:rsidRPr="008E3657" w:rsidRDefault="00637ED0" w:rsidP="0046666F">
            <w:pPr>
              <w:spacing w:line="276" w:lineRule="auto"/>
              <w:rPr>
                <w:sz w:val="28"/>
                <w:szCs w:val="28"/>
                <w:lang w:eastAsia="ja-JP"/>
              </w:rPr>
            </w:pPr>
            <w:r w:rsidRPr="008E3657">
              <w:rPr>
                <w:sz w:val="28"/>
                <w:szCs w:val="28"/>
                <w:lang w:eastAsia="ja-JP"/>
              </w:rPr>
              <w:t xml:space="preserve">Trung tâm khoa học và sản xuất Lâm nông nghiệp </w:t>
            </w:r>
          </w:p>
        </w:tc>
        <w:tc>
          <w:tcPr>
            <w:tcW w:w="1719" w:type="pct"/>
            <w:tcBorders>
              <w:top w:val="single" w:sz="4" w:space="0" w:color="auto"/>
              <w:left w:val="single" w:sz="4" w:space="0" w:color="auto"/>
              <w:bottom w:val="single" w:sz="4" w:space="0" w:color="auto"/>
              <w:right w:val="single" w:sz="4" w:space="0" w:color="auto"/>
            </w:tcBorders>
            <w:vAlign w:val="center"/>
          </w:tcPr>
          <w:p w14:paraId="59E14EE6" w14:textId="6239331F" w:rsidR="00637ED0" w:rsidRPr="008E3657" w:rsidRDefault="00637ED0" w:rsidP="0046666F">
            <w:pPr>
              <w:spacing w:line="276" w:lineRule="auto"/>
              <w:rPr>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thị xã</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339CC1FF" w14:textId="77777777" w:rsidR="00637ED0" w:rsidRPr="008E3657" w:rsidRDefault="00637ED0" w:rsidP="0046666F">
            <w:pPr>
              <w:spacing w:line="276" w:lineRule="auto"/>
              <w:jc w:val="center"/>
              <w:rPr>
                <w:sz w:val="28"/>
                <w:szCs w:val="28"/>
                <w:lang w:eastAsia="ja-JP"/>
              </w:rPr>
            </w:pPr>
            <w:r w:rsidRPr="008E3657">
              <w:rPr>
                <w:sz w:val="28"/>
                <w:szCs w:val="28"/>
                <w:lang w:eastAsia="ja-JP"/>
              </w:rPr>
              <w:t>2</w:t>
            </w:r>
          </w:p>
        </w:tc>
      </w:tr>
      <w:tr w:rsidR="008E3657" w:rsidRPr="008E3657" w14:paraId="1F60FEF2"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4C69635C"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9</w:t>
            </w:r>
          </w:p>
        </w:tc>
        <w:tc>
          <w:tcPr>
            <w:tcW w:w="2109" w:type="pct"/>
            <w:tcBorders>
              <w:top w:val="single" w:sz="4" w:space="0" w:color="auto"/>
              <w:left w:val="single" w:sz="4" w:space="0" w:color="auto"/>
              <w:bottom w:val="single" w:sz="4" w:space="0" w:color="auto"/>
              <w:right w:val="single" w:sz="4" w:space="0" w:color="auto"/>
            </w:tcBorders>
            <w:vAlign w:val="center"/>
          </w:tcPr>
          <w:p w14:paraId="0215A08F" w14:textId="77777777" w:rsidR="00637ED0" w:rsidRPr="008E3657" w:rsidRDefault="00637ED0" w:rsidP="0046666F">
            <w:pPr>
              <w:spacing w:line="276" w:lineRule="auto"/>
              <w:rPr>
                <w:sz w:val="28"/>
                <w:szCs w:val="28"/>
                <w:lang w:eastAsia="ja-JP"/>
              </w:rPr>
            </w:pPr>
            <w:r w:rsidRPr="008E3657">
              <w:rPr>
                <w:sz w:val="28"/>
                <w:szCs w:val="28"/>
                <w:lang w:eastAsia="ja-JP"/>
              </w:rPr>
              <w:t>Ban quản lý rừng phòng hộ hồ Trúc Bài Sơn</w:t>
            </w:r>
          </w:p>
        </w:tc>
        <w:tc>
          <w:tcPr>
            <w:tcW w:w="1719" w:type="pct"/>
            <w:tcBorders>
              <w:top w:val="single" w:sz="4" w:space="0" w:color="auto"/>
              <w:left w:val="single" w:sz="4" w:space="0" w:color="auto"/>
              <w:bottom w:val="single" w:sz="4" w:space="0" w:color="auto"/>
              <w:right w:val="single" w:sz="4" w:space="0" w:color="auto"/>
            </w:tcBorders>
            <w:vAlign w:val="center"/>
          </w:tcPr>
          <w:p w14:paraId="12BD4327" w14:textId="4D388014" w:rsidR="00637ED0" w:rsidRPr="008E3657" w:rsidRDefault="00637ED0" w:rsidP="0046666F">
            <w:pPr>
              <w:spacing w:line="276" w:lineRule="auto"/>
              <w:rPr>
                <w:sz w:val="28"/>
                <w:szCs w:val="28"/>
                <w:lang w:eastAsia="ja-JP"/>
              </w:rPr>
            </w:pPr>
            <w:r w:rsidRPr="008E3657">
              <w:rPr>
                <w:sz w:val="28"/>
                <w:szCs w:val="28"/>
                <w:lang w:eastAsia="ja-JP"/>
              </w:rPr>
              <w:t>Phố Lý Thường Kiệt</w:t>
            </w:r>
            <w:r w:rsidR="003747F9" w:rsidRPr="008E3657">
              <w:rPr>
                <w:sz w:val="28"/>
                <w:szCs w:val="28"/>
                <w:lang w:eastAsia="ja-JP"/>
              </w:rPr>
              <w:t xml:space="preserve"> - </w:t>
            </w:r>
            <w:r w:rsidRPr="008E3657">
              <w:rPr>
                <w:sz w:val="28"/>
                <w:szCs w:val="28"/>
                <w:lang w:eastAsia="ja-JP"/>
              </w:rPr>
              <w:t>thị trấn Quảng Hà</w:t>
            </w:r>
            <w:r w:rsidR="003747F9" w:rsidRPr="008E3657">
              <w:rPr>
                <w:sz w:val="28"/>
                <w:szCs w:val="28"/>
                <w:lang w:eastAsia="ja-JP"/>
              </w:rPr>
              <w:t xml:space="preserve"> - </w:t>
            </w:r>
            <w:r w:rsidRPr="008E3657">
              <w:rPr>
                <w:sz w:val="28"/>
                <w:szCs w:val="28"/>
                <w:lang w:eastAsia="ja-JP"/>
              </w:rPr>
              <w:t>Hải Hà</w:t>
            </w:r>
            <w:r w:rsidR="003747F9" w:rsidRPr="008E3657">
              <w:rPr>
                <w:sz w:val="28"/>
                <w:szCs w:val="28"/>
                <w:lang w:eastAsia="ja-JP"/>
              </w:rPr>
              <w:t xml:space="preserve"> -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1C5E14D" w14:textId="77777777" w:rsidR="00637ED0" w:rsidRPr="008E3657" w:rsidRDefault="00637ED0" w:rsidP="0046666F">
            <w:pPr>
              <w:spacing w:line="276" w:lineRule="auto"/>
              <w:jc w:val="center"/>
              <w:rPr>
                <w:sz w:val="28"/>
                <w:szCs w:val="28"/>
                <w:lang w:eastAsia="ja-JP"/>
              </w:rPr>
            </w:pPr>
            <w:r w:rsidRPr="008E3657">
              <w:rPr>
                <w:sz w:val="28"/>
                <w:szCs w:val="28"/>
                <w:lang w:eastAsia="ja-JP"/>
              </w:rPr>
              <w:t>4</w:t>
            </w:r>
          </w:p>
        </w:tc>
      </w:tr>
      <w:tr w:rsidR="008E3657" w:rsidRPr="008E3657" w14:paraId="7BB6221A"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672157B1"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10</w:t>
            </w:r>
          </w:p>
        </w:tc>
        <w:tc>
          <w:tcPr>
            <w:tcW w:w="2109" w:type="pct"/>
            <w:tcBorders>
              <w:top w:val="single" w:sz="4" w:space="0" w:color="auto"/>
              <w:left w:val="single" w:sz="4" w:space="0" w:color="auto"/>
              <w:bottom w:val="single" w:sz="4" w:space="0" w:color="auto"/>
              <w:right w:val="single" w:sz="4" w:space="0" w:color="auto"/>
            </w:tcBorders>
            <w:vAlign w:val="center"/>
          </w:tcPr>
          <w:p w14:paraId="052E009D" w14:textId="77777777" w:rsidR="00637ED0" w:rsidRPr="008E3657" w:rsidRDefault="00637ED0" w:rsidP="0046666F">
            <w:pPr>
              <w:spacing w:line="276" w:lineRule="auto"/>
              <w:rPr>
                <w:sz w:val="28"/>
                <w:szCs w:val="28"/>
                <w:lang w:eastAsia="ja-JP"/>
              </w:rPr>
            </w:pPr>
            <w:r w:rsidRPr="008E3657">
              <w:rPr>
                <w:sz w:val="28"/>
                <w:szCs w:val="28"/>
                <w:lang w:eastAsia="ja-JP"/>
              </w:rPr>
              <w:t>Công ty TNHH đầu tư và phát triển nông nghiệp Dũng Đạt</w:t>
            </w:r>
          </w:p>
        </w:tc>
        <w:tc>
          <w:tcPr>
            <w:tcW w:w="1719" w:type="pct"/>
            <w:tcBorders>
              <w:top w:val="single" w:sz="4" w:space="0" w:color="auto"/>
              <w:left w:val="single" w:sz="4" w:space="0" w:color="auto"/>
              <w:bottom w:val="single" w:sz="4" w:space="0" w:color="auto"/>
              <w:right w:val="single" w:sz="4" w:space="0" w:color="auto"/>
            </w:tcBorders>
            <w:vAlign w:val="center"/>
          </w:tcPr>
          <w:p w14:paraId="50DA3C4F" w14:textId="037ADC17" w:rsidR="00637ED0" w:rsidRPr="008E3657" w:rsidRDefault="00637ED0" w:rsidP="0046666F">
            <w:pPr>
              <w:spacing w:line="276" w:lineRule="auto"/>
              <w:rPr>
                <w:sz w:val="28"/>
                <w:szCs w:val="28"/>
                <w:lang w:eastAsia="ja-JP"/>
              </w:rPr>
            </w:pPr>
            <w:r w:rsidRPr="008E3657">
              <w:rPr>
                <w:sz w:val="28"/>
                <w:szCs w:val="28"/>
                <w:lang w:eastAsia="ja-JP"/>
              </w:rPr>
              <w:t>Phúc Yên</w:t>
            </w:r>
            <w:r w:rsidR="003747F9" w:rsidRPr="008E3657">
              <w:rPr>
                <w:sz w:val="28"/>
                <w:szCs w:val="28"/>
                <w:lang w:eastAsia="ja-JP"/>
              </w:rPr>
              <w:t xml:space="preserve"> - </w:t>
            </w:r>
            <w:r w:rsidRPr="008E3657">
              <w:rPr>
                <w:sz w:val="28"/>
                <w:szCs w:val="28"/>
                <w:lang w:eastAsia="ja-JP"/>
              </w:rPr>
              <w:t>Vĩnh Phúc</w:t>
            </w:r>
          </w:p>
        </w:tc>
        <w:tc>
          <w:tcPr>
            <w:tcW w:w="781" w:type="pct"/>
            <w:tcBorders>
              <w:top w:val="single" w:sz="4" w:space="0" w:color="auto"/>
              <w:left w:val="single" w:sz="4" w:space="0" w:color="auto"/>
              <w:bottom w:val="single" w:sz="4" w:space="0" w:color="auto"/>
              <w:right w:val="single" w:sz="4" w:space="0" w:color="auto"/>
            </w:tcBorders>
            <w:vAlign w:val="center"/>
          </w:tcPr>
          <w:p w14:paraId="5F488228" w14:textId="77777777" w:rsidR="00637ED0" w:rsidRPr="008E3657" w:rsidRDefault="00637ED0" w:rsidP="0046666F">
            <w:pPr>
              <w:spacing w:line="276" w:lineRule="auto"/>
              <w:jc w:val="center"/>
              <w:rPr>
                <w:sz w:val="28"/>
                <w:szCs w:val="28"/>
                <w:lang w:eastAsia="ja-JP"/>
              </w:rPr>
            </w:pPr>
            <w:r w:rsidRPr="008E3657">
              <w:rPr>
                <w:sz w:val="28"/>
                <w:szCs w:val="28"/>
                <w:lang w:eastAsia="ja-JP"/>
              </w:rPr>
              <w:t>15</w:t>
            </w:r>
          </w:p>
        </w:tc>
      </w:tr>
      <w:tr w:rsidR="008E3657" w:rsidRPr="008E3657" w14:paraId="19DD9D4F"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15473D07"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11</w:t>
            </w:r>
          </w:p>
        </w:tc>
        <w:tc>
          <w:tcPr>
            <w:tcW w:w="2109" w:type="pct"/>
            <w:tcBorders>
              <w:top w:val="single" w:sz="4" w:space="0" w:color="auto"/>
              <w:left w:val="single" w:sz="4" w:space="0" w:color="auto"/>
              <w:bottom w:val="single" w:sz="4" w:space="0" w:color="auto"/>
              <w:right w:val="single" w:sz="4" w:space="0" w:color="auto"/>
            </w:tcBorders>
            <w:vAlign w:val="center"/>
          </w:tcPr>
          <w:p w14:paraId="68FCF980" w14:textId="77777777" w:rsidR="00637ED0" w:rsidRPr="008E3657" w:rsidRDefault="00637ED0" w:rsidP="0046666F">
            <w:pPr>
              <w:spacing w:line="276" w:lineRule="auto"/>
              <w:rPr>
                <w:sz w:val="28"/>
                <w:szCs w:val="28"/>
                <w:lang w:eastAsia="ja-JP"/>
              </w:rPr>
            </w:pPr>
            <w:r w:rsidRPr="008E3657">
              <w:rPr>
                <w:sz w:val="28"/>
                <w:szCs w:val="28"/>
                <w:lang w:eastAsia="ja-JP"/>
              </w:rPr>
              <w:t>Công ty TNHH 1 thành viên chăn nuôi Hòa Phát</w:t>
            </w:r>
          </w:p>
        </w:tc>
        <w:tc>
          <w:tcPr>
            <w:tcW w:w="1719" w:type="pct"/>
            <w:tcBorders>
              <w:top w:val="single" w:sz="4" w:space="0" w:color="auto"/>
              <w:left w:val="single" w:sz="4" w:space="0" w:color="auto"/>
              <w:bottom w:val="single" w:sz="4" w:space="0" w:color="auto"/>
              <w:right w:val="single" w:sz="4" w:space="0" w:color="auto"/>
            </w:tcBorders>
            <w:vAlign w:val="center"/>
          </w:tcPr>
          <w:p w14:paraId="4BFC9A09" w14:textId="03444517" w:rsidR="00637ED0" w:rsidRPr="008E3657" w:rsidRDefault="00637ED0" w:rsidP="0046666F">
            <w:pPr>
              <w:spacing w:line="276" w:lineRule="auto"/>
              <w:rPr>
                <w:sz w:val="28"/>
                <w:szCs w:val="28"/>
                <w:lang w:eastAsia="ja-JP"/>
              </w:rPr>
            </w:pPr>
            <w:r w:rsidRPr="008E3657">
              <w:rPr>
                <w:sz w:val="28"/>
                <w:szCs w:val="28"/>
                <w:lang w:eastAsia="ja-JP"/>
              </w:rPr>
              <w:t>Thôn Bầu</w:t>
            </w:r>
            <w:r w:rsidR="003747F9" w:rsidRPr="008E3657">
              <w:rPr>
                <w:sz w:val="28"/>
                <w:szCs w:val="28"/>
                <w:lang w:eastAsia="ja-JP"/>
              </w:rPr>
              <w:t xml:space="preserve"> - </w:t>
            </w:r>
            <w:r w:rsidRPr="008E3657">
              <w:rPr>
                <w:sz w:val="28"/>
                <w:szCs w:val="28"/>
                <w:lang w:eastAsia="ja-JP"/>
              </w:rPr>
              <w:t>xã Long</w:t>
            </w:r>
            <w:r w:rsidR="003747F9" w:rsidRPr="008E3657">
              <w:rPr>
                <w:sz w:val="28"/>
                <w:szCs w:val="28"/>
                <w:lang w:eastAsia="ja-JP"/>
              </w:rPr>
              <w:t xml:space="preserve"> - </w:t>
            </w:r>
            <w:r w:rsidRPr="008E3657">
              <w:rPr>
                <w:sz w:val="28"/>
                <w:szCs w:val="28"/>
                <w:lang w:eastAsia="ja-JP"/>
              </w:rPr>
              <w:t>Sơn Động</w:t>
            </w:r>
            <w:r w:rsidR="003747F9" w:rsidRPr="008E3657">
              <w:rPr>
                <w:sz w:val="28"/>
                <w:szCs w:val="28"/>
                <w:lang w:eastAsia="ja-JP"/>
              </w:rPr>
              <w:t xml:space="preserve"> - </w:t>
            </w:r>
            <w:r w:rsidRPr="008E3657">
              <w:rPr>
                <w:sz w:val="28"/>
                <w:szCs w:val="28"/>
                <w:lang w:eastAsia="ja-JP"/>
              </w:rPr>
              <w:t>Bắc Giang</w:t>
            </w:r>
          </w:p>
        </w:tc>
        <w:tc>
          <w:tcPr>
            <w:tcW w:w="781" w:type="pct"/>
            <w:tcBorders>
              <w:top w:val="single" w:sz="4" w:space="0" w:color="auto"/>
              <w:left w:val="single" w:sz="4" w:space="0" w:color="auto"/>
              <w:bottom w:val="single" w:sz="4" w:space="0" w:color="auto"/>
              <w:right w:val="single" w:sz="4" w:space="0" w:color="auto"/>
            </w:tcBorders>
            <w:vAlign w:val="center"/>
          </w:tcPr>
          <w:p w14:paraId="34AE32BF" w14:textId="77777777" w:rsidR="00637ED0" w:rsidRPr="008E3657" w:rsidRDefault="00637ED0" w:rsidP="0046666F">
            <w:pPr>
              <w:spacing w:line="276" w:lineRule="auto"/>
              <w:jc w:val="center"/>
              <w:rPr>
                <w:sz w:val="28"/>
                <w:szCs w:val="28"/>
                <w:lang w:eastAsia="ja-JP"/>
              </w:rPr>
            </w:pPr>
            <w:r w:rsidRPr="008E3657">
              <w:rPr>
                <w:sz w:val="28"/>
                <w:szCs w:val="28"/>
                <w:lang w:eastAsia="ja-JP"/>
              </w:rPr>
              <w:t>19</w:t>
            </w:r>
          </w:p>
        </w:tc>
      </w:tr>
      <w:tr w:rsidR="008E3657" w:rsidRPr="008E3657" w14:paraId="67480417"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65E8A3F5" w14:textId="77777777" w:rsidR="00637ED0" w:rsidRPr="008E3657" w:rsidRDefault="00637ED0" w:rsidP="0046666F">
            <w:pPr>
              <w:spacing w:line="276" w:lineRule="auto"/>
              <w:jc w:val="center"/>
              <w:rPr>
                <w:rFonts w:eastAsiaTheme="minorEastAsia"/>
                <w:sz w:val="28"/>
                <w:szCs w:val="28"/>
                <w:lang w:eastAsia="ja-JP"/>
              </w:rPr>
            </w:pPr>
            <w:r w:rsidRPr="008E3657">
              <w:rPr>
                <w:sz w:val="28"/>
                <w:szCs w:val="28"/>
                <w:lang w:eastAsia="ja-JP"/>
              </w:rPr>
              <w:t>12</w:t>
            </w:r>
          </w:p>
        </w:tc>
        <w:tc>
          <w:tcPr>
            <w:tcW w:w="2109" w:type="pct"/>
            <w:tcBorders>
              <w:top w:val="single" w:sz="4" w:space="0" w:color="auto"/>
              <w:left w:val="single" w:sz="4" w:space="0" w:color="auto"/>
              <w:bottom w:val="single" w:sz="4" w:space="0" w:color="auto"/>
              <w:right w:val="single" w:sz="4" w:space="0" w:color="auto"/>
            </w:tcBorders>
            <w:vAlign w:val="center"/>
          </w:tcPr>
          <w:p w14:paraId="28E6DA0D" w14:textId="77777777" w:rsidR="00637ED0" w:rsidRPr="008E3657" w:rsidRDefault="00637ED0" w:rsidP="0046666F">
            <w:pPr>
              <w:spacing w:line="276" w:lineRule="auto"/>
              <w:rPr>
                <w:sz w:val="28"/>
                <w:szCs w:val="28"/>
                <w:lang w:eastAsia="ja-JP"/>
              </w:rPr>
            </w:pPr>
            <w:r w:rsidRPr="008E3657">
              <w:rPr>
                <w:sz w:val="28"/>
                <w:szCs w:val="28"/>
                <w:lang w:eastAsia="ja-JP"/>
              </w:rPr>
              <w:t>Công ty TNHH Nông nghiệp HT Việt Nam</w:t>
            </w:r>
          </w:p>
        </w:tc>
        <w:tc>
          <w:tcPr>
            <w:tcW w:w="1719" w:type="pct"/>
            <w:tcBorders>
              <w:top w:val="single" w:sz="4" w:space="0" w:color="auto"/>
              <w:left w:val="single" w:sz="4" w:space="0" w:color="auto"/>
              <w:bottom w:val="single" w:sz="4" w:space="0" w:color="auto"/>
              <w:right w:val="single" w:sz="4" w:space="0" w:color="auto"/>
            </w:tcBorders>
            <w:vAlign w:val="center"/>
          </w:tcPr>
          <w:p w14:paraId="3B47FBB7" w14:textId="37667966" w:rsidR="00637ED0" w:rsidRPr="008E3657" w:rsidRDefault="00637ED0" w:rsidP="0046666F">
            <w:pPr>
              <w:spacing w:line="276" w:lineRule="auto"/>
              <w:rPr>
                <w:sz w:val="28"/>
                <w:szCs w:val="28"/>
                <w:lang w:eastAsia="ja-JP"/>
              </w:rPr>
            </w:pPr>
            <w:r w:rsidRPr="008E3657">
              <w:rPr>
                <w:sz w:val="28"/>
                <w:szCs w:val="28"/>
                <w:lang w:eastAsia="ja-JP"/>
              </w:rPr>
              <w:t>Thôn Luỹ Dương, xã Gia Lượng</w:t>
            </w:r>
            <w:r w:rsidR="003747F9" w:rsidRPr="008E3657">
              <w:rPr>
                <w:sz w:val="28"/>
                <w:szCs w:val="28"/>
                <w:lang w:eastAsia="ja-JP"/>
              </w:rPr>
              <w:t xml:space="preserve"> - </w:t>
            </w:r>
            <w:r w:rsidRPr="008E3657">
              <w:rPr>
                <w:sz w:val="28"/>
                <w:szCs w:val="28"/>
                <w:lang w:eastAsia="ja-JP"/>
              </w:rPr>
              <w:t>HuyệnGia Lộc</w:t>
            </w:r>
            <w:r w:rsidR="003747F9" w:rsidRPr="008E3657">
              <w:rPr>
                <w:sz w:val="28"/>
                <w:szCs w:val="28"/>
                <w:lang w:eastAsia="ja-JP"/>
              </w:rPr>
              <w:t xml:space="preserve"> - </w:t>
            </w:r>
            <w:r w:rsidRPr="008E3657">
              <w:rPr>
                <w:sz w:val="28"/>
                <w:szCs w:val="28"/>
                <w:lang w:eastAsia="ja-JP"/>
              </w:rPr>
              <w:t>Hải Dương</w:t>
            </w:r>
          </w:p>
        </w:tc>
        <w:tc>
          <w:tcPr>
            <w:tcW w:w="781" w:type="pct"/>
            <w:tcBorders>
              <w:top w:val="single" w:sz="4" w:space="0" w:color="auto"/>
              <w:left w:val="single" w:sz="4" w:space="0" w:color="auto"/>
              <w:bottom w:val="single" w:sz="4" w:space="0" w:color="auto"/>
              <w:right w:val="single" w:sz="4" w:space="0" w:color="auto"/>
            </w:tcBorders>
            <w:vAlign w:val="center"/>
          </w:tcPr>
          <w:p w14:paraId="539070E6" w14:textId="77777777" w:rsidR="00637ED0" w:rsidRPr="008E3657" w:rsidRDefault="00637ED0" w:rsidP="0046666F">
            <w:pPr>
              <w:spacing w:line="276" w:lineRule="auto"/>
              <w:jc w:val="center"/>
              <w:rPr>
                <w:sz w:val="28"/>
                <w:szCs w:val="28"/>
                <w:lang w:eastAsia="ja-JP"/>
              </w:rPr>
            </w:pPr>
            <w:r w:rsidRPr="008E3657">
              <w:rPr>
                <w:sz w:val="28"/>
                <w:szCs w:val="28"/>
                <w:lang w:eastAsia="ja-JP"/>
              </w:rPr>
              <w:t>9</w:t>
            </w:r>
          </w:p>
        </w:tc>
      </w:tr>
      <w:tr w:rsidR="008E3657" w:rsidRPr="008E3657" w14:paraId="2212D438"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50D1CCB5" w14:textId="77777777" w:rsidR="00637ED0" w:rsidRPr="008E3657" w:rsidRDefault="00637ED0" w:rsidP="0046666F">
            <w:pPr>
              <w:spacing w:line="276" w:lineRule="auto"/>
              <w:jc w:val="center"/>
              <w:rPr>
                <w:sz w:val="28"/>
                <w:szCs w:val="28"/>
                <w:lang w:eastAsia="ja-JP"/>
              </w:rPr>
            </w:pPr>
            <w:r w:rsidRPr="008E3657">
              <w:rPr>
                <w:sz w:val="28"/>
                <w:szCs w:val="28"/>
                <w:lang w:eastAsia="ja-JP"/>
              </w:rPr>
              <w:t>13</w:t>
            </w:r>
          </w:p>
        </w:tc>
        <w:tc>
          <w:tcPr>
            <w:tcW w:w="2109" w:type="pct"/>
            <w:tcBorders>
              <w:top w:val="single" w:sz="4" w:space="0" w:color="auto"/>
              <w:left w:val="single" w:sz="4" w:space="0" w:color="auto"/>
              <w:bottom w:val="single" w:sz="4" w:space="0" w:color="auto"/>
              <w:right w:val="single" w:sz="4" w:space="0" w:color="auto"/>
            </w:tcBorders>
            <w:vAlign w:val="center"/>
          </w:tcPr>
          <w:p w14:paraId="1BA71A3E" w14:textId="77777777" w:rsidR="00637ED0" w:rsidRPr="008E3657" w:rsidRDefault="00637ED0" w:rsidP="0046666F">
            <w:pPr>
              <w:spacing w:line="276" w:lineRule="auto"/>
              <w:rPr>
                <w:sz w:val="28"/>
                <w:szCs w:val="28"/>
                <w:lang w:eastAsia="ja-JP"/>
              </w:rPr>
            </w:pPr>
            <w:r w:rsidRPr="008E3657">
              <w:rPr>
                <w:sz w:val="28"/>
                <w:szCs w:val="28"/>
                <w:lang w:eastAsia="ja-JP"/>
              </w:rPr>
              <w:t>Công Ty BUMJ Hàn Quốc</w:t>
            </w:r>
          </w:p>
        </w:tc>
        <w:tc>
          <w:tcPr>
            <w:tcW w:w="1719" w:type="pct"/>
            <w:tcBorders>
              <w:top w:val="single" w:sz="4" w:space="0" w:color="auto"/>
              <w:left w:val="single" w:sz="4" w:space="0" w:color="auto"/>
              <w:bottom w:val="single" w:sz="4" w:space="0" w:color="auto"/>
              <w:right w:val="single" w:sz="4" w:space="0" w:color="auto"/>
            </w:tcBorders>
            <w:vAlign w:val="center"/>
          </w:tcPr>
          <w:p w14:paraId="74A671DF" w14:textId="10097402" w:rsidR="00637ED0" w:rsidRPr="008E3657" w:rsidRDefault="00637ED0" w:rsidP="0046666F">
            <w:pPr>
              <w:spacing w:line="276" w:lineRule="auto"/>
              <w:rPr>
                <w:sz w:val="28"/>
                <w:szCs w:val="28"/>
                <w:lang w:eastAsia="ja-JP"/>
              </w:rPr>
            </w:pPr>
            <w:r w:rsidRPr="008E3657">
              <w:rPr>
                <w:sz w:val="28"/>
                <w:szCs w:val="28"/>
                <w:lang w:eastAsia="ja-JP"/>
              </w:rPr>
              <w:t>Phường Đông Mai</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306B5E71" w14:textId="77777777" w:rsidR="00637ED0" w:rsidRPr="008E3657" w:rsidRDefault="00637ED0" w:rsidP="0046666F">
            <w:pPr>
              <w:spacing w:line="276" w:lineRule="auto"/>
              <w:jc w:val="center"/>
              <w:rPr>
                <w:sz w:val="28"/>
                <w:szCs w:val="28"/>
                <w:lang w:eastAsia="ja-JP"/>
              </w:rPr>
            </w:pPr>
            <w:r w:rsidRPr="008E3657">
              <w:rPr>
                <w:sz w:val="28"/>
                <w:szCs w:val="28"/>
                <w:lang w:eastAsia="ja-JP"/>
              </w:rPr>
              <w:t>30</w:t>
            </w:r>
          </w:p>
        </w:tc>
      </w:tr>
      <w:tr w:rsidR="008E3657" w:rsidRPr="008E3657" w14:paraId="65158363"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4764208A" w14:textId="77777777" w:rsidR="00637ED0" w:rsidRPr="008E3657" w:rsidRDefault="00637ED0" w:rsidP="0046666F">
            <w:pPr>
              <w:spacing w:line="276" w:lineRule="auto"/>
              <w:jc w:val="center"/>
              <w:rPr>
                <w:sz w:val="28"/>
                <w:szCs w:val="28"/>
                <w:lang w:eastAsia="ja-JP"/>
              </w:rPr>
            </w:pPr>
            <w:r w:rsidRPr="008E3657">
              <w:rPr>
                <w:sz w:val="28"/>
                <w:szCs w:val="28"/>
                <w:lang w:eastAsia="ja-JP"/>
              </w:rPr>
              <w:t>14</w:t>
            </w:r>
          </w:p>
        </w:tc>
        <w:tc>
          <w:tcPr>
            <w:tcW w:w="2109" w:type="pct"/>
            <w:tcBorders>
              <w:top w:val="single" w:sz="4" w:space="0" w:color="auto"/>
              <w:left w:val="single" w:sz="4" w:space="0" w:color="auto"/>
              <w:bottom w:val="single" w:sz="4" w:space="0" w:color="auto"/>
              <w:right w:val="single" w:sz="4" w:space="0" w:color="auto"/>
            </w:tcBorders>
            <w:vAlign w:val="center"/>
          </w:tcPr>
          <w:p w14:paraId="674130D0" w14:textId="77777777" w:rsidR="00637ED0" w:rsidRPr="008E3657" w:rsidRDefault="00637ED0" w:rsidP="0046666F">
            <w:pPr>
              <w:spacing w:line="276" w:lineRule="auto"/>
              <w:rPr>
                <w:sz w:val="28"/>
                <w:szCs w:val="28"/>
                <w:lang w:eastAsia="ja-JP"/>
              </w:rPr>
            </w:pPr>
            <w:r w:rsidRPr="008E3657">
              <w:rPr>
                <w:sz w:val="28"/>
                <w:szCs w:val="28"/>
                <w:lang w:eastAsia="ja-JP"/>
              </w:rPr>
              <w:t>Công ty TNHH Đầu tư và phát triển FLC Hạ Long</w:t>
            </w:r>
          </w:p>
        </w:tc>
        <w:tc>
          <w:tcPr>
            <w:tcW w:w="1719" w:type="pct"/>
            <w:tcBorders>
              <w:top w:val="single" w:sz="4" w:space="0" w:color="auto"/>
              <w:left w:val="single" w:sz="4" w:space="0" w:color="auto"/>
              <w:bottom w:val="single" w:sz="4" w:space="0" w:color="auto"/>
              <w:right w:val="single" w:sz="4" w:space="0" w:color="auto"/>
            </w:tcBorders>
            <w:vAlign w:val="center"/>
          </w:tcPr>
          <w:p w14:paraId="4AFA7DDE" w14:textId="1620F4BC" w:rsidR="00637ED0" w:rsidRPr="008E3657" w:rsidRDefault="00637ED0" w:rsidP="0046666F">
            <w:pPr>
              <w:spacing w:line="276" w:lineRule="auto"/>
              <w:rPr>
                <w:sz w:val="28"/>
                <w:szCs w:val="28"/>
                <w:lang w:eastAsia="ja-JP"/>
              </w:rPr>
            </w:pPr>
            <w:r w:rsidRPr="008E3657">
              <w:rPr>
                <w:sz w:val="28"/>
                <w:szCs w:val="28"/>
                <w:lang w:eastAsia="ja-JP"/>
              </w:rPr>
              <w:t>Phường Hà trung</w:t>
            </w:r>
            <w:r w:rsidR="003747F9" w:rsidRPr="008E3657">
              <w:rPr>
                <w:sz w:val="28"/>
                <w:szCs w:val="28"/>
                <w:lang w:eastAsia="ja-JP"/>
              </w:rPr>
              <w:t xml:space="preserve"> - </w:t>
            </w:r>
            <w:r w:rsidRPr="008E3657">
              <w:rPr>
                <w:sz w:val="28"/>
                <w:szCs w:val="28"/>
                <w:lang w:eastAsia="ja-JP"/>
              </w:rPr>
              <w:t>TP 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06BB937B" w14:textId="77777777" w:rsidR="00637ED0" w:rsidRPr="008E3657" w:rsidRDefault="00637ED0" w:rsidP="0046666F">
            <w:pPr>
              <w:spacing w:line="276" w:lineRule="auto"/>
              <w:jc w:val="center"/>
              <w:rPr>
                <w:sz w:val="28"/>
                <w:szCs w:val="28"/>
                <w:lang w:eastAsia="ja-JP"/>
              </w:rPr>
            </w:pPr>
            <w:r w:rsidRPr="008E3657">
              <w:rPr>
                <w:sz w:val="28"/>
                <w:szCs w:val="28"/>
                <w:lang w:eastAsia="ja-JP"/>
              </w:rPr>
              <w:t>10</w:t>
            </w:r>
          </w:p>
        </w:tc>
      </w:tr>
      <w:tr w:rsidR="008E3657" w:rsidRPr="008E3657" w14:paraId="736DF15A"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055E6587" w14:textId="77777777" w:rsidR="00637ED0" w:rsidRPr="008E3657" w:rsidRDefault="00637ED0" w:rsidP="0046666F">
            <w:pPr>
              <w:spacing w:line="276" w:lineRule="auto"/>
              <w:jc w:val="center"/>
              <w:rPr>
                <w:sz w:val="28"/>
                <w:szCs w:val="28"/>
                <w:lang w:eastAsia="ja-JP"/>
              </w:rPr>
            </w:pPr>
            <w:r w:rsidRPr="008E3657">
              <w:rPr>
                <w:sz w:val="28"/>
                <w:szCs w:val="28"/>
                <w:lang w:eastAsia="ja-JP"/>
              </w:rPr>
              <w:t>15</w:t>
            </w:r>
          </w:p>
          <w:p w14:paraId="1169A97D" w14:textId="77777777" w:rsidR="00637ED0" w:rsidRPr="008E3657" w:rsidRDefault="00637ED0" w:rsidP="0046666F">
            <w:pPr>
              <w:spacing w:line="276" w:lineRule="auto"/>
              <w:jc w:val="center"/>
              <w:rPr>
                <w:sz w:val="28"/>
                <w:szCs w:val="28"/>
                <w:lang w:eastAsia="ja-JP"/>
              </w:rPr>
            </w:pPr>
          </w:p>
        </w:tc>
        <w:tc>
          <w:tcPr>
            <w:tcW w:w="2109" w:type="pct"/>
            <w:tcBorders>
              <w:top w:val="single" w:sz="4" w:space="0" w:color="auto"/>
              <w:left w:val="single" w:sz="4" w:space="0" w:color="auto"/>
              <w:bottom w:val="single" w:sz="4" w:space="0" w:color="auto"/>
              <w:right w:val="single" w:sz="4" w:space="0" w:color="auto"/>
            </w:tcBorders>
            <w:vAlign w:val="center"/>
          </w:tcPr>
          <w:p w14:paraId="1D97D1CA" w14:textId="77777777" w:rsidR="00637ED0" w:rsidRPr="008E3657" w:rsidRDefault="00637ED0" w:rsidP="0046666F">
            <w:pPr>
              <w:spacing w:line="276" w:lineRule="auto"/>
              <w:rPr>
                <w:sz w:val="28"/>
                <w:szCs w:val="28"/>
                <w:lang w:eastAsia="ja-JP"/>
              </w:rPr>
            </w:pPr>
            <w:r w:rsidRPr="008E3657">
              <w:rPr>
                <w:sz w:val="28"/>
                <w:szCs w:val="28"/>
                <w:lang w:eastAsia="ja-JP"/>
              </w:rPr>
              <w:t>Công ty TNHH Thương Mại Dich vụ Phúc Danh</w:t>
            </w:r>
          </w:p>
        </w:tc>
        <w:tc>
          <w:tcPr>
            <w:tcW w:w="1719" w:type="pct"/>
            <w:tcBorders>
              <w:top w:val="single" w:sz="4" w:space="0" w:color="auto"/>
              <w:left w:val="single" w:sz="4" w:space="0" w:color="auto"/>
              <w:bottom w:val="single" w:sz="4" w:space="0" w:color="auto"/>
              <w:right w:val="single" w:sz="4" w:space="0" w:color="auto"/>
            </w:tcBorders>
            <w:vAlign w:val="center"/>
          </w:tcPr>
          <w:p w14:paraId="645800C2" w14:textId="3C181BB4" w:rsidR="00637ED0" w:rsidRPr="008E3657" w:rsidRDefault="00637ED0" w:rsidP="0046666F">
            <w:pPr>
              <w:spacing w:line="276" w:lineRule="auto"/>
              <w:rPr>
                <w:sz w:val="28"/>
                <w:szCs w:val="28"/>
                <w:lang w:eastAsia="ja-JP"/>
              </w:rPr>
            </w:pPr>
            <w:r w:rsidRPr="008E3657">
              <w:rPr>
                <w:sz w:val="28"/>
                <w:szCs w:val="28"/>
                <w:lang w:eastAsia="ja-JP"/>
              </w:rPr>
              <w:t>Phường Hồng Hải</w:t>
            </w:r>
            <w:r w:rsidR="003747F9" w:rsidRPr="008E3657">
              <w:rPr>
                <w:sz w:val="28"/>
                <w:szCs w:val="28"/>
                <w:lang w:eastAsia="ja-JP"/>
              </w:rPr>
              <w:t xml:space="preserve"> - </w:t>
            </w:r>
            <w:r w:rsidRPr="008E3657">
              <w:rPr>
                <w:sz w:val="28"/>
                <w:szCs w:val="28"/>
                <w:lang w:eastAsia="ja-JP"/>
              </w:rPr>
              <w:t>Hạ Long</w:t>
            </w:r>
            <w:r w:rsidR="006D4F00" w:rsidRPr="008E3657">
              <w:rPr>
                <w:sz w:val="28"/>
                <w:szCs w:val="28"/>
                <w:lang w:eastAsia="ja-JP"/>
              </w:rPr>
              <w:t xml:space="preserve">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1F21EC2B" w14:textId="77777777" w:rsidR="00637ED0" w:rsidRPr="008E3657" w:rsidRDefault="00637ED0" w:rsidP="0046666F">
            <w:pPr>
              <w:spacing w:line="276" w:lineRule="auto"/>
              <w:jc w:val="center"/>
              <w:rPr>
                <w:sz w:val="28"/>
                <w:szCs w:val="28"/>
                <w:lang w:eastAsia="ja-JP"/>
              </w:rPr>
            </w:pPr>
            <w:r w:rsidRPr="008E3657">
              <w:rPr>
                <w:sz w:val="28"/>
                <w:szCs w:val="28"/>
                <w:lang w:eastAsia="ja-JP"/>
              </w:rPr>
              <w:t>5</w:t>
            </w:r>
          </w:p>
        </w:tc>
      </w:tr>
      <w:tr w:rsidR="008E3657" w:rsidRPr="008E3657" w14:paraId="25627BDE"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5BD111B0" w14:textId="77777777" w:rsidR="00637ED0" w:rsidRPr="008E3657" w:rsidRDefault="00637ED0" w:rsidP="0046666F">
            <w:pPr>
              <w:spacing w:line="276" w:lineRule="auto"/>
              <w:jc w:val="center"/>
              <w:rPr>
                <w:sz w:val="28"/>
                <w:szCs w:val="28"/>
                <w:lang w:eastAsia="ja-JP"/>
              </w:rPr>
            </w:pPr>
            <w:r w:rsidRPr="008E3657">
              <w:rPr>
                <w:sz w:val="28"/>
                <w:szCs w:val="28"/>
                <w:lang w:eastAsia="ja-JP"/>
              </w:rPr>
              <w:t>16</w:t>
            </w:r>
          </w:p>
        </w:tc>
        <w:tc>
          <w:tcPr>
            <w:tcW w:w="2109" w:type="pct"/>
            <w:tcBorders>
              <w:top w:val="single" w:sz="4" w:space="0" w:color="auto"/>
              <w:left w:val="single" w:sz="4" w:space="0" w:color="auto"/>
              <w:bottom w:val="single" w:sz="4" w:space="0" w:color="auto"/>
              <w:right w:val="single" w:sz="4" w:space="0" w:color="auto"/>
            </w:tcBorders>
            <w:vAlign w:val="center"/>
          </w:tcPr>
          <w:p w14:paraId="7EA080D9" w14:textId="77777777" w:rsidR="00637ED0" w:rsidRPr="008E3657" w:rsidRDefault="00637ED0" w:rsidP="0046666F">
            <w:pPr>
              <w:spacing w:line="276" w:lineRule="auto"/>
              <w:rPr>
                <w:sz w:val="28"/>
                <w:szCs w:val="28"/>
                <w:lang w:val="fr-FR" w:eastAsia="ja-JP"/>
              </w:rPr>
            </w:pPr>
            <w:r w:rsidRPr="008E3657">
              <w:rPr>
                <w:sz w:val="28"/>
                <w:szCs w:val="28"/>
                <w:lang w:val="fr-FR" w:eastAsia="ja-JP"/>
              </w:rPr>
              <w:t>Khu căn hộ du lịch Citadines Marina Hạ Long</w:t>
            </w:r>
          </w:p>
        </w:tc>
        <w:tc>
          <w:tcPr>
            <w:tcW w:w="1719" w:type="pct"/>
            <w:tcBorders>
              <w:top w:val="single" w:sz="4" w:space="0" w:color="auto"/>
              <w:left w:val="single" w:sz="4" w:space="0" w:color="auto"/>
              <w:bottom w:val="single" w:sz="4" w:space="0" w:color="auto"/>
              <w:right w:val="single" w:sz="4" w:space="0" w:color="auto"/>
            </w:tcBorders>
            <w:vAlign w:val="center"/>
          </w:tcPr>
          <w:p w14:paraId="6E7C04F5" w14:textId="2B91074D" w:rsidR="00637ED0" w:rsidRPr="008E3657" w:rsidRDefault="00637ED0" w:rsidP="0046666F">
            <w:pPr>
              <w:spacing w:line="276" w:lineRule="auto"/>
              <w:rPr>
                <w:sz w:val="28"/>
                <w:szCs w:val="28"/>
                <w:lang w:val="fr-FR" w:eastAsia="ja-JP"/>
              </w:rPr>
            </w:pPr>
            <w:r w:rsidRPr="008E3657">
              <w:rPr>
                <w:sz w:val="28"/>
                <w:szCs w:val="28"/>
                <w:lang w:val="fr-FR" w:eastAsia="ja-JP"/>
              </w:rPr>
              <w:t>Phường Hùng Thắng</w:t>
            </w:r>
            <w:r w:rsidR="003747F9" w:rsidRPr="008E3657">
              <w:rPr>
                <w:sz w:val="28"/>
                <w:szCs w:val="28"/>
                <w:lang w:val="fr-FR" w:eastAsia="ja-JP"/>
              </w:rPr>
              <w:t xml:space="preserve"> - </w:t>
            </w:r>
            <w:r w:rsidRPr="008E3657">
              <w:rPr>
                <w:sz w:val="28"/>
                <w:szCs w:val="28"/>
                <w:lang w:val="fr-FR" w:eastAsia="ja-JP"/>
              </w:rPr>
              <w:t>Bãi Cháy</w:t>
            </w:r>
            <w:r w:rsidR="003747F9" w:rsidRPr="008E3657">
              <w:rPr>
                <w:sz w:val="28"/>
                <w:szCs w:val="28"/>
                <w:lang w:val="fr-FR" w:eastAsia="ja-JP"/>
              </w:rPr>
              <w:t xml:space="preserve"> - </w:t>
            </w:r>
            <w:r w:rsidRPr="008E3657">
              <w:rPr>
                <w:sz w:val="28"/>
                <w:szCs w:val="28"/>
                <w:lang w:val="fr-FR" w:eastAsia="ja-JP"/>
              </w:rPr>
              <w:t>Long</w:t>
            </w:r>
            <w:r w:rsidR="003747F9" w:rsidRPr="008E3657">
              <w:rPr>
                <w:sz w:val="28"/>
                <w:szCs w:val="28"/>
                <w:lang w:val="fr-FR" w:eastAsia="ja-JP"/>
              </w:rPr>
              <w:t xml:space="preserve"> - </w:t>
            </w:r>
            <w:r w:rsidRPr="008E3657">
              <w:rPr>
                <w:sz w:val="28"/>
                <w:szCs w:val="28"/>
                <w:lang w:val="fr-FR"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26D71C39" w14:textId="77777777" w:rsidR="00637ED0" w:rsidRPr="008E3657" w:rsidRDefault="00637ED0" w:rsidP="0046666F">
            <w:pPr>
              <w:spacing w:line="276" w:lineRule="auto"/>
              <w:jc w:val="center"/>
              <w:rPr>
                <w:sz w:val="28"/>
                <w:szCs w:val="28"/>
                <w:lang w:eastAsia="ja-JP"/>
              </w:rPr>
            </w:pPr>
            <w:r w:rsidRPr="008E3657">
              <w:rPr>
                <w:sz w:val="28"/>
                <w:szCs w:val="28"/>
                <w:lang w:eastAsia="ja-JP"/>
              </w:rPr>
              <w:t>7</w:t>
            </w:r>
          </w:p>
        </w:tc>
      </w:tr>
      <w:tr w:rsidR="008E3657" w:rsidRPr="008E3657" w14:paraId="18AA7470"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4E36C03A" w14:textId="77777777" w:rsidR="00637ED0" w:rsidRPr="008E3657" w:rsidRDefault="00637ED0" w:rsidP="0046666F">
            <w:pPr>
              <w:spacing w:line="276" w:lineRule="auto"/>
              <w:jc w:val="center"/>
              <w:rPr>
                <w:sz w:val="28"/>
                <w:szCs w:val="28"/>
                <w:lang w:eastAsia="ja-JP"/>
              </w:rPr>
            </w:pPr>
            <w:r w:rsidRPr="008E3657">
              <w:rPr>
                <w:sz w:val="28"/>
                <w:szCs w:val="28"/>
                <w:lang w:eastAsia="ja-JP"/>
              </w:rPr>
              <w:t>17</w:t>
            </w:r>
          </w:p>
        </w:tc>
        <w:tc>
          <w:tcPr>
            <w:tcW w:w="2109" w:type="pct"/>
            <w:tcBorders>
              <w:top w:val="single" w:sz="4" w:space="0" w:color="auto"/>
              <w:left w:val="single" w:sz="4" w:space="0" w:color="auto"/>
              <w:bottom w:val="single" w:sz="4" w:space="0" w:color="auto"/>
              <w:right w:val="single" w:sz="4" w:space="0" w:color="auto"/>
            </w:tcBorders>
            <w:vAlign w:val="center"/>
          </w:tcPr>
          <w:p w14:paraId="25793CFA" w14:textId="18707BC9" w:rsidR="00637ED0" w:rsidRPr="008E3657" w:rsidRDefault="00637ED0" w:rsidP="0046666F">
            <w:pPr>
              <w:spacing w:line="276" w:lineRule="auto"/>
              <w:rPr>
                <w:sz w:val="28"/>
                <w:szCs w:val="28"/>
                <w:lang w:eastAsia="ja-JP"/>
              </w:rPr>
            </w:pPr>
            <w:r w:rsidRPr="008E3657">
              <w:rPr>
                <w:sz w:val="28"/>
                <w:szCs w:val="28"/>
                <w:lang w:eastAsia="ja-JP"/>
              </w:rPr>
              <w:t>Công ty TNHH Đầu tư du thuyền</w:t>
            </w:r>
            <w:r w:rsidR="003747F9" w:rsidRPr="008E3657">
              <w:rPr>
                <w:sz w:val="28"/>
                <w:szCs w:val="28"/>
                <w:lang w:eastAsia="ja-JP"/>
              </w:rPr>
              <w:t xml:space="preserve"> - </w:t>
            </w:r>
            <w:r w:rsidRPr="008E3657">
              <w:rPr>
                <w:sz w:val="28"/>
                <w:szCs w:val="28"/>
                <w:lang w:eastAsia="ja-JP"/>
              </w:rPr>
              <w:t>Sân golf FLC Biscom</w:t>
            </w:r>
          </w:p>
        </w:tc>
        <w:tc>
          <w:tcPr>
            <w:tcW w:w="1719" w:type="pct"/>
            <w:tcBorders>
              <w:top w:val="single" w:sz="4" w:space="0" w:color="auto"/>
              <w:left w:val="single" w:sz="4" w:space="0" w:color="auto"/>
              <w:bottom w:val="single" w:sz="4" w:space="0" w:color="auto"/>
              <w:right w:val="single" w:sz="4" w:space="0" w:color="auto"/>
            </w:tcBorders>
            <w:vAlign w:val="center"/>
          </w:tcPr>
          <w:p w14:paraId="3724F65F" w14:textId="7B2F7C98" w:rsidR="00637ED0" w:rsidRPr="008E3657" w:rsidRDefault="00637ED0" w:rsidP="0046666F">
            <w:pPr>
              <w:spacing w:line="276" w:lineRule="auto"/>
              <w:rPr>
                <w:sz w:val="28"/>
                <w:szCs w:val="28"/>
                <w:lang w:eastAsia="ja-JP"/>
              </w:rPr>
            </w:pPr>
            <w:r w:rsidRPr="008E3657">
              <w:rPr>
                <w:sz w:val="28"/>
                <w:szCs w:val="28"/>
                <w:lang w:eastAsia="ja-JP"/>
              </w:rPr>
              <w:t>Phường Hà trung</w:t>
            </w:r>
            <w:r w:rsidR="003747F9" w:rsidRPr="008E3657">
              <w:rPr>
                <w:sz w:val="28"/>
                <w:szCs w:val="28"/>
                <w:lang w:eastAsia="ja-JP"/>
              </w:rPr>
              <w:t xml:space="preserve"> - </w:t>
            </w:r>
            <w:r w:rsidRPr="008E3657">
              <w:rPr>
                <w:sz w:val="28"/>
                <w:szCs w:val="28"/>
                <w:lang w:eastAsia="ja-JP"/>
              </w:rPr>
              <w:t>TP 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200C7327" w14:textId="77777777" w:rsidR="00637ED0" w:rsidRPr="008E3657" w:rsidRDefault="00637ED0" w:rsidP="0046666F">
            <w:pPr>
              <w:spacing w:line="276" w:lineRule="auto"/>
              <w:jc w:val="center"/>
              <w:rPr>
                <w:sz w:val="28"/>
                <w:szCs w:val="28"/>
                <w:lang w:eastAsia="ja-JP"/>
              </w:rPr>
            </w:pPr>
            <w:r w:rsidRPr="008E3657">
              <w:rPr>
                <w:sz w:val="28"/>
                <w:szCs w:val="28"/>
                <w:lang w:eastAsia="ja-JP"/>
              </w:rPr>
              <w:t>9</w:t>
            </w:r>
          </w:p>
        </w:tc>
      </w:tr>
      <w:tr w:rsidR="008E3657" w:rsidRPr="008E3657" w14:paraId="65098290"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5E41BB49" w14:textId="77777777" w:rsidR="00637ED0" w:rsidRPr="008E3657" w:rsidRDefault="00637ED0" w:rsidP="0046666F">
            <w:pPr>
              <w:spacing w:line="276" w:lineRule="auto"/>
              <w:jc w:val="center"/>
              <w:rPr>
                <w:sz w:val="28"/>
                <w:szCs w:val="28"/>
                <w:lang w:eastAsia="ja-JP"/>
              </w:rPr>
            </w:pPr>
            <w:r w:rsidRPr="008E3657">
              <w:rPr>
                <w:sz w:val="28"/>
                <w:szCs w:val="28"/>
                <w:lang w:eastAsia="ja-JP"/>
              </w:rPr>
              <w:t>18</w:t>
            </w:r>
          </w:p>
        </w:tc>
        <w:tc>
          <w:tcPr>
            <w:tcW w:w="2109" w:type="pct"/>
            <w:tcBorders>
              <w:top w:val="single" w:sz="4" w:space="0" w:color="auto"/>
              <w:left w:val="single" w:sz="4" w:space="0" w:color="auto"/>
              <w:bottom w:val="single" w:sz="4" w:space="0" w:color="auto"/>
              <w:right w:val="single" w:sz="4" w:space="0" w:color="auto"/>
            </w:tcBorders>
            <w:vAlign w:val="center"/>
          </w:tcPr>
          <w:p w14:paraId="1ABACE1E" w14:textId="77777777" w:rsidR="00637ED0" w:rsidRPr="008E3657" w:rsidRDefault="00637ED0" w:rsidP="0046666F">
            <w:pPr>
              <w:spacing w:line="276" w:lineRule="auto"/>
              <w:rPr>
                <w:sz w:val="28"/>
                <w:szCs w:val="28"/>
                <w:lang w:eastAsia="ja-JP"/>
              </w:rPr>
            </w:pPr>
            <w:r w:rsidRPr="008E3657">
              <w:rPr>
                <w:sz w:val="28"/>
                <w:szCs w:val="28"/>
                <w:lang w:eastAsia="ja-JP"/>
              </w:rPr>
              <w:t>Công Ty TNHH MTV INNOVGREEN Quảng Ninh</w:t>
            </w:r>
          </w:p>
        </w:tc>
        <w:tc>
          <w:tcPr>
            <w:tcW w:w="1719" w:type="pct"/>
            <w:tcBorders>
              <w:top w:val="single" w:sz="4" w:space="0" w:color="auto"/>
              <w:left w:val="single" w:sz="4" w:space="0" w:color="auto"/>
              <w:bottom w:val="single" w:sz="4" w:space="0" w:color="auto"/>
              <w:right w:val="single" w:sz="4" w:space="0" w:color="auto"/>
            </w:tcBorders>
            <w:vAlign w:val="center"/>
          </w:tcPr>
          <w:p w14:paraId="0B820C46" w14:textId="388ECD6C" w:rsidR="00637ED0" w:rsidRPr="008E3657" w:rsidRDefault="00637ED0" w:rsidP="0046666F">
            <w:pPr>
              <w:spacing w:line="276" w:lineRule="auto"/>
              <w:rPr>
                <w:sz w:val="28"/>
                <w:szCs w:val="28"/>
                <w:lang w:eastAsia="ja-JP"/>
              </w:rPr>
            </w:pPr>
            <w:r w:rsidRPr="008E3657">
              <w:rPr>
                <w:sz w:val="28"/>
                <w:szCs w:val="28"/>
                <w:lang w:eastAsia="ja-JP"/>
              </w:rPr>
              <w:t>Phường Cao thắng Hạ Long</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171D95D3" w14:textId="77777777" w:rsidR="00637ED0" w:rsidRPr="008E3657" w:rsidRDefault="00637ED0" w:rsidP="0046666F">
            <w:pPr>
              <w:spacing w:line="276" w:lineRule="auto"/>
              <w:jc w:val="center"/>
              <w:rPr>
                <w:sz w:val="28"/>
                <w:szCs w:val="28"/>
                <w:lang w:eastAsia="ja-JP"/>
              </w:rPr>
            </w:pPr>
            <w:r w:rsidRPr="008E3657">
              <w:rPr>
                <w:sz w:val="28"/>
                <w:szCs w:val="28"/>
                <w:lang w:eastAsia="ja-JP"/>
              </w:rPr>
              <w:t>4</w:t>
            </w:r>
          </w:p>
        </w:tc>
      </w:tr>
      <w:tr w:rsidR="00637ED0" w:rsidRPr="008E3657" w14:paraId="3B655D06" w14:textId="77777777" w:rsidTr="0046666F">
        <w:trPr>
          <w:trHeight w:val="20"/>
        </w:trPr>
        <w:tc>
          <w:tcPr>
            <w:tcW w:w="391" w:type="pct"/>
            <w:tcBorders>
              <w:top w:val="single" w:sz="4" w:space="0" w:color="auto"/>
              <w:left w:val="single" w:sz="4" w:space="0" w:color="auto"/>
              <w:bottom w:val="single" w:sz="4" w:space="0" w:color="auto"/>
              <w:right w:val="single" w:sz="4" w:space="0" w:color="auto"/>
            </w:tcBorders>
            <w:vAlign w:val="bottom"/>
          </w:tcPr>
          <w:p w14:paraId="38E2B005" w14:textId="77777777" w:rsidR="00637ED0" w:rsidRPr="008E3657" w:rsidRDefault="00637ED0" w:rsidP="0046666F">
            <w:pPr>
              <w:spacing w:line="276" w:lineRule="auto"/>
              <w:jc w:val="center"/>
              <w:rPr>
                <w:sz w:val="28"/>
                <w:szCs w:val="28"/>
                <w:lang w:eastAsia="ja-JP"/>
              </w:rPr>
            </w:pPr>
            <w:r w:rsidRPr="008E3657">
              <w:rPr>
                <w:sz w:val="28"/>
                <w:szCs w:val="28"/>
                <w:lang w:eastAsia="ja-JP"/>
              </w:rPr>
              <w:t>19</w:t>
            </w:r>
          </w:p>
        </w:tc>
        <w:tc>
          <w:tcPr>
            <w:tcW w:w="2109" w:type="pct"/>
            <w:tcBorders>
              <w:top w:val="single" w:sz="4" w:space="0" w:color="auto"/>
              <w:left w:val="single" w:sz="4" w:space="0" w:color="auto"/>
              <w:bottom w:val="single" w:sz="4" w:space="0" w:color="auto"/>
              <w:right w:val="single" w:sz="4" w:space="0" w:color="auto"/>
            </w:tcBorders>
            <w:vAlign w:val="center"/>
          </w:tcPr>
          <w:p w14:paraId="6B878442" w14:textId="77777777" w:rsidR="00637ED0" w:rsidRPr="008E3657" w:rsidRDefault="00637ED0" w:rsidP="0046666F">
            <w:pPr>
              <w:spacing w:line="276" w:lineRule="auto"/>
              <w:rPr>
                <w:sz w:val="28"/>
                <w:szCs w:val="28"/>
                <w:lang w:eastAsia="ja-JP"/>
              </w:rPr>
            </w:pPr>
            <w:r w:rsidRPr="008E3657">
              <w:rPr>
                <w:sz w:val="28"/>
                <w:szCs w:val="28"/>
                <w:lang w:eastAsia="ja-JP"/>
              </w:rPr>
              <w:t>Trạm chẩn đoán xét nghiệm bệnh động thực vật</w:t>
            </w:r>
          </w:p>
        </w:tc>
        <w:tc>
          <w:tcPr>
            <w:tcW w:w="1719" w:type="pct"/>
            <w:tcBorders>
              <w:top w:val="single" w:sz="4" w:space="0" w:color="auto"/>
              <w:left w:val="single" w:sz="4" w:space="0" w:color="auto"/>
              <w:bottom w:val="single" w:sz="4" w:space="0" w:color="auto"/>
              <w:right w:val="single" w:sz="4" w:space="0" w:color="auto"/>
            </w:tcBorders>
            <w:vAlign w:val="center"/>
          </w:tcPr>
          <w:p w14:paraId="48E9CD04" w14:textId="47A3EB7F" w:rsidR="00637ED0" w:rsidRPr="008E3657" w:rsidRDefault="00637ED0" w:rsidP="0046666F">
            <w:pPr>
              <w:spacing w:line="276" w:lineRule="auto"/>
              <w:rPr>
                <w:sz w:val="28"/>
                <w:szCs w:val="28"/>
                <w:lang w:eastAsia="ja-JP"/>
              </w:rPr>
            </w:pPr>
            <w:r w:rsidRPr="008E3657">
              <w:rPr>
                <w:sz w:val="28"/>
                <w:szCs w:val="28"/>
                <w:lang w:eastAsia="ja-JP"/>
              </w:rPr>
              <w:t>Phường Minh thành</w:t>
            </w:r>
            <w:r w:rsidR="003747F9" w:rsidRPr="008E3657">
              <w:rPr>
                <w:sz w:val="28"/>
                <w:szCs w:val="28"/>
                <w:lang w:eastAsia="ja-JP"/>
              </w:rPr>
              <w:t xml:space="preserve"> - </w:t>
            </w:r>
            <w:r w:rsidRPr="008E3657">
              <w:rPr>
                <w:sz w:val="28"/>
                <w:szCs w:val="28"/>
                <w:lang w:eastAsia="ja-JP"/>
              </w:rPr>
              <w:t>Quảng yên</w:t>
            </w:r>
            <w:r w:rsidR="003747F9" w:rsidRPr="008E3657">
              <w:rPr>
                <w:sz w:val="28"/>
                <w:szCs w:val="28"/>
                <w:lang w:eastAsia="ja-JP"/>
              </w:rPr>
              <w:t xml:space="preserve"> - </w:t>
            </w:r>
            <w:r w:rsidRPr="008E3657">
              <w:rPr>
                <w:sz w:val="28"/>
                <w:szCs w:val="28"/>
                <w:lang w:eastAsia="ja-JP"/>
              </w:rPr>
              <w:t>Quảng Ninh</w:t>
            </w:r>
          </w:p>
        </w:tc>
        <w:tc>
          <w:tcPr>
            <w:tcW w:w="781" w:type="pct"/>
            <w:tcBorders>
              <w:top w:val="single" w:sz="4" w:space="0" w:color="auto"/>
              <w:left w:val="single" w:sz="4" w:space="0" w:color="auto"/>
              <w:bottom w:val="single" w:sz="4" w:space="0" w:color="auto"/>
              <w:right w:val="single" w:sz="4" w:space="0" w:color="auto"/>
            </w:tcBorders>
            <w:vAlign w:val="center"/>
          </w:tcPr>
          <w:p w14:paraId="4C6AE1CD" w14:textId="77777777" w:rsidR="00637ED0" w:rsidRPr="008E3657" w:rsidRDefault="00637ED0" w:rsidP="0046666F">
            <w:pPr>
              <w:spacing w:line="276" w:lineRule="auto"/>
              <w:jc w:val="center"/>
              <w:rPr>
                <w:sz w:val="28"/>
                <w:szCs w:val="28"/>
                <w:lang w:eastAsia="ja-JP"/>
              </w:rPr>
            </w:pPr>
            <w:r w:rsidRPr="008E3657">
              <w:rPr>
                <w:sz w:val="28"/>
                <w:szCs w:val="28"/>
                <w:lang w:eastAsia="ja-JP"/>
              </w:rPr>
              <w:t>2</w:t>
            </w:r>
          </w:p>
        </w:tc>
      </w:tr>
    </w:tbl>
    <w:p w14:paraId="3AAE8A11" w14:textId="77777777" w:rsidR="00637ED0" w:rsidRPr="008E3657" w:rsidRDefault="00637ED0" w:rsidP="009E4C61">
      <w:pPr>
        <w:spacing w:line="360" w:lineRule="auto"/>
        <w:rPr>
          <w:rFonts w:eastAsiaTheme="minorEastAsia"/>
          <w:sz w:val="28"/>
          <w:szCs w:val="28"/>
          <w:lang w:val="nl-NL" w:eastAsia="ja-JP"/>
        </w:rPr>
      </w:pPr>
      <w:bookmarkStart w:id="145" w:name="_Hlk59998711"/>
    </w:p>
    <w:bookmarkEnd w:id="145"/>
    <w:p w14:paraId="54F394AD" w14:textId="1F946018" w:rsidR="00637ED0" w:rsidRPr="008E3657" w:rsidRDefault="00637ED0" w:rsidP="009E4C61">
      <w:pPr>
        <w:spacing w:line="360" w:lineRule="auto"/>
        <w:ind w:firstLine="720"/>
        <w:jc w:val="both"/>
        <w:rPr>
          <w:rFonts w:eastAsiaTheme="minorEastAsia"/>
          <w:i/>
          <w:sz w:val="28"/>
          <w:szCs w:val="28"/>
          <w:lang w:val="nl-NL" w:eastAsia="ja-JP"/>
        </w:rPr>
      </w:pPr>
      <w:r w:rsidRPr="008E3657">
        <w:rPr>
          <w:rFonts w:eastAsiaTheme="minorEastAsia"/>
          <w:i/>
          <w:iCs/>
          <w:sz w:val="28"/>
          <w:szCs w:val="28"/>
          <w:lang w:val="nl-NL" w:eastAsia="ja-JP"/>
        </w:rPr>
        <w:t xml:space="preserve"> (</w:t>
      </w:r>
      <w:r w:rsidR="009E4C61" w:rsidRPr="008E3657">
        <w:rPr>
          <w:bCs/>
          <w:i/>
          <w:sz w:val="28"/>
          <w:szCs w:val="28"/>
          <w:lang w:val="nl-NL"/>
        </w:rPr>
        <w:t>9.1.01- Danh sách các đơn vị sử dụng lao động được khảo sát năm 2020; 2021; 2022</w:t>
      </w:r>
      <w:r w:rsidRPr="008E3657">
        <w:rPr>
          <w:rFonts w:eastAsiaTheme="minorEastAsia"/>
          <w:i/>
          <w:sz w:val="28"/>
          <w:szCs w:val="28"/>
          <w:lang w:val="nl-NL" w:eastAsia="ja-JP"/>
        </w:rPr>
        <w:t>).</w:t>
      </w:r>
    </w:p>
    <w:p w14:paraId="1F9B9D45" w14:textId="77777777"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lastRenderedPageBreak/>
        <w:t>Năng lực của sinh viên sau tốt nghiệp được đánh giá bởi các yếu tố: Kiến thức của người tốt nghiệp (Kiến thức chuyên môn, Kiến thức về văn hoá, kinh tế, xã hội, Kiến thức về pháp luật, quy định nhà nước và quy định ngành); Kỹ năng/khả năng của người tốt nghiệp (Kỹ năng/Nghiệp vụ chuyên môn, Kỹ năng lập kế hoạch, Kỹ năng thực hành, Kỹ năng làm việc nhóm, Kỹ năng giao tiếp, Kỹ năng trình bày, tư vấn, Kỹ năng khai thác và xử lý thông tin, Kỹ năng tự học và tự nghiên cứu, Kỹ năng ra quyết định, Kỹ năng thích nghi nhanh với công việc, Khả năng ngoại ngữ, Khả năng tin học; Phẩm chất/tố chất của người tốt nghiệp: Trung thưc, Nhiệt tình, năng nổ, Cẩn trọng, siêng năng, cần cù, Có tinh thần trách nhiệm, Có ý thức kỷ luật lao đông, Có khả năng chịu áp lực công việc cao, Có ý thức tập thể, cộng đồng.</w:t>
      </w:r>
    </w:p>
    <w:p w14:paraId="2FED338A" w14:textId="4CACB472"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 xml:space="preserve">Mức đánh giá được quy định chi tiết theo các mức độ: </w:t>
      </w:r>
      <w:bookmarkStart w:id="146" w:name="_Hlk136609716"/>
      <w:r w:rsidRPr="008E3657">
        <w:rPr>
          <w:rFonts w:eastAsiaTheme="minorEastAsia"/>
          <w:sz w:val="28"/>
          <w:szCs w:val="28"/>
          <w:lang w:val="nl-NL" w:eastAsia="ja-JP"/>
        </w:rPr>
        <w:t>Tốt; Khá; Trung bình; Chưa đạt</w:t>
      </w:r>
    </w:p>
    <w:bookmarkEnd w:id="146"/>
    <w:p w14:paraId="39DEF5F2" w14:textId="18936829" w:rsidR="00637ED0" w:rsidRPr="008E3657" w:rsidRDefault="00637ED0" w:rsidP="0046666F">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Kết quả đánh giá chất lượng sinh viên các nghề của trường về mức độ đáp ứng của sinh viên với yêu cầu của doanh nghiệp các năm như sau:</w:t>
      </w:r>
    </w:p>
    <w:p w14:paraId="6A0FB233" w14:textId="77777777" w:rsidR="0046666F" w:rsidRPr="008E3657" w:rsidRDefault="0046666F" w:rsidP="0046666F">
      <w:pPr>
        <w:spacing w:line="312" w:lineRule="auto"/>
        <w:ind w:firstLine="720"/>
        <w:jc w:val="both"/>
        <w:rPr>
          <w:rFonts w:eastAsiaTheme="minorEastAsia"/>
          <w:sz w:val="28"/>
          <w:szCs w:val="28"/>
          <w:lang w:val="nl-NL"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770"/>
        <w:gridCol w:w="1169"/>
        <w:gridCol w:w="533"/>
        <w:gridCol w:w="652"/>
        <w:gridCol w:w="838"/>
        <w:gridCol w:w="572"/>
        <w:gridCol w:w="838"/>
      </w:tblGrid>
      <w:tr w:rsidR="008E3657" w:rsidRPr="008E3657" w14:paraId="30AE62D9" w14:textId="77777777" w:rsidTr="0046666F">
        <w:trPr>
          <w:trHeight w:val="20"/>
          <w:tblHeader/>
        </w:trPr>
        <w:tc>
          <w:tcPr>
            <w:tcW w:w="1603" w:type="pct"/>
            <w:vMerge w:val="restart"/>
            <w:shd w:val="clear" w:color="auto" w:fill="auto"/>
            <w:noWrap/>
            <w:vAlign w:val="center"/>
            <w:hideMark/>
          </w:tcPr>
          <w:p w14:paraId="398E2353" w14:textId="77777777" w:rsidR="00637ED0" w:rsidRPr="008E3657" w:rsidRDefault="00637ED0" w:rsidP="0046666F">
            <w:pPr>
              <w:jc w:val="center"/>
              <w:rPr>
                <w:b/>
                <w:bCs/>
              </w:rPr>
            </w:pPr>
            <w:r w:rsidRPr="008E3657">
              <w:rPr>
                <w:b/>
                <w:bCs/>
              </w:rPr>
              <w:t>Nghề đào tạo</w:t>
            </w:r>
          </w:p>
        </w:tc>
        <w:tc>
          <w:tcPr>
            <w:tcW w:w="472" w:type="pct"/>
            <w:vMerge w:val="restart"/>
            <w:shd w:val="clear" w:color="auto" w:fill="auto"/>
            <w:vAlign w:val="center"/>
            <w:hideMark/>
          </w:tcPr>
          <w:p w14:paraId="1CEDFBE6" w14:textId="77777777" w:rsidR="00637ED0" w:rsidRPr="008E3657" w:rsidRDefault="00637ED0" w:rsidP="0046666F">
            <w:pPr>
              <w:jc w:val="center"/>
              <w:rPr>
                <w:b/>
                <w:bCs/>
              </w:rPr>
            </w:pPr>
            <w:r w:rsidRPr="008E3657">
              <w:rPr>
                <w:b/>
                <w:bCs/>
              </w:rPr>
              <w:t>Số DN</w:t>
            </w:r>
          </w:p>
          <w:p w14:paraId="70E56ABD" w14:textId="77777777" w:rsidR="00637ED0" w:rsidRPr="008E3657" w:rsidRDefault="00637ED0" w:rsidP="0046666F">
            <w:pPr>
              <w:jc w:val="center"/>
              <w:rPr>
                <w:b/>
                <w:bCs/>
              </w:rPr>
            </w:pPr>
            <w:r w:rsidRPr="008E3657">
              <w:rPr>
                <w:b/>
                <w:bCs/>
              </w:rPr>
              <w:t>Khảo sát</w:t>
            </w:r>
          </w:p>
        </w:tc>
        <w:tc>
          <w:tcPr>
            <w:tcW w:w="2925" w:type="pct"/>
            <w:gridSpan w:val="6"/>
            <w:shd w:val="clear" w:color="auto" w:fill="auto"/>
            <w:noWrap/>
            <w:vAlign w:val="center"/>
            <w:hideMark/>
          </w:tcPr>
          <w:p w14:paraId="2C3CB9BD" w14:textId="77777777" w:rsidR="00637ED0" w:rsidRPr="008E3657" w:rsidRDefault="00637ED0" w:rsidP="0046666F">
            <w:pPr>
              <w:jc w:val="center"/>
              <w:rPr>
                <w:b/>
                <w:bCs/>
              </w:rPr>
            </w:pPr>
            <w:r w:rsidRPr="008E3657">
              <w:rPr>
                <w:b/>
                <w:bCs/>
              </w:rPr>
              <w:t>Mức độ đánh giá</w:t>
            </w:r>
          </w:p>
        </w:tc>
      </w:tr>
      <w:tr w:rsidR="008E3657" w:rsidRPr="008E3657" w14:paraId="6D0042F7" w14:textId="77777777" w:rsidTr="0046666F">
        <w:trPr>
          <w:trHeight w:val="20"/>
          <w:tblHeader/>
        </w:trPr>
        <w:tc>
          <w:tcPr>
            <w:tcW w:w="1603" w:type="pct"/>
            <w:vMerge/>
            <w:vAlign w:val="center"/>
            <w:hideMark/>
          </w:tcPr>
          <w:p w14:paraId="2D12FAD8" w14:textId="77777777" w:rsidR="00637ED0" w:rsidRPr="008E3657" w:rsidRDefault="00637ED0" w:rsidP="0046666F">
            <w:pPr>
              <w:rPr>
                <w:b/>
                <w:bCs/>
              </w:rPr>
            </w:pPr>
          </w:p>
        </w:tc>
        <w:tc>
          <w:tcPr>
            <w:tcW w:w="472" w:type="pct"/>
            <w:vMerge/>
            <w:vAlign w:val="center"/>
            <w:hideMark/>
          </w:tcPr>
          <w:p w14:paraId="4C2E0C68" w14:textId="77777777" w:rsidR="00637ED0" w:rsidRPr="008E3657" w:rsidRDefault="00637ED0" w:rsidP="0046666F">
            <w:pPr>
              <w:rPr>
                <w:b/>
                <w:bCs/>
              </w:rPr>
            </w:pPr>
          </w:p>
        </w:tc>
        <w:tc>
          <w:tcPr>
            <w:tcW w:w="479" w:type="pct"/>
            <w:shd w:val="clear" w:color="auto" w:fill="auto"/>
            <w:noWrap/>
            <w:vAlign w:val="center"/>
            <w:hideMark/>
          </w:tcPr>
          <w:p w14:paraId="1D9EC6C1" w14:textId="77777777" w:rsidR="00637ED0" w:rsidRPr="008E3657" w:rsidRDefault="00637ED0" w:rsidP="0046666F">
            <w:pPr>
              <w:jc w:val="center"/>
              <w:rPr>
                <w:b/>
                <w:bCs/>
              </w:rPr>
            </w:pPr>
            <w:r w:rsidRPr="008E3657">
              <w:rPr>
                <w:b/>
                <w:bCs/>
              </w:rPr>
              <w:t>Chưa đạt</w:t>
            </w:r>
          </w:p>
        </w:tc>
        <w:tc>
          <w:tcPr>
            <w:tcW w:w="445" w:type="pct"/>
            <w:shd w:val="clear" w:color="auto" w:fill="auto"/>
            <w:noWrap/>
            <w:vAlign w:val="center"/>
            <w:hideMark/>
          </w:tcPr>
          <w:p w14:paraId="6F3B8CD6" w14:textId="77777777" w:rsidR="00637ED0" w:rsidRPr="008E3657" w:rsidRDefault="00637ED0" w:rsidP="0046666F">
            <w:pPr>
              <w:jc w:val="center"/>
              <w:rPr>
                <w:b/>
                <w:bCs/>
              </w:rPr>
            </w:pPr>
            <w:r w:rsidRPr="008E3657">
              <w:rPr>
                <w:b/>
                <w:bCs/>
              </w:rPr>
              <w:t>TB</w:t>
            </w:r>
          </w:p>
        </w:tc>
        <w:tc>
          <w:tcPr>
            <w:tcW w:w="400" w:type="pct"/>
            <w:shd w:val="clear" w:color="auto" w:fill="auto"/>
            <w:noWrap/>
            <w:vAlign w:val="center"/>
            <w:hideMark/>
          </w:tcPr>
          <w:p w14:paraId="5A96ECD2" w14:textId="77777777" w:rsidR="00637ED0" w:rsidRPr="008E3657" w:rsidRDefault="00637ED0" w:rsidP="0046666F">
            <w:pPr>
              <w:jc w:val="center"/>
              <w:rPr>
                <w:b/>
                <w:bCs/>
              </w:rPr>
            </w:pPr>
            <w:r w:rsidRPr="008E3657">
              <w:rPr>
                <w:b/>
                <w:bCs/>
              </w:rPr>
              <w:t>Khá</w:t>
            </w:r>
          </w:p>
        </w:tc>
        <w:tc>
          <w:tcPr>
            <w:tcW w:w="611" w:type="pct"/>
            <w:shd w:val="clear" w:color="auto" w:fill="auto"/>
            <w:noWrap/>
            <w:vAlign w:val="center"/>
            <w:hideMark/>
          </w:tcPr>
          <w:p w14:paraId="6B081086" w14:textId="77777777" w:rsidR="00637ED0" w:rsidRPr="008E3657" w:rsidRDefault="00637ED0" w:rsidP="0046666F">
            <w:pPr>
              <w:jc w:val="center"/>
              <w:rPr>
                <w:b/>
                <w:bCs/>
              </w:rPr>
            </w:pPr>
            <w:r w:rsidRPr="008E3657">
              <w:rPr>
                <w:b/>
                <w:bCs/>
              </w:rPr>
              <w:t xml:space="preserve">Tỉ lệ </w:t>
            </w:r>
          </w:p>
          <w:p w14:paraId="2F6ED586" w14:textId="77777777" w:rsidR="00637ED0" w:rsidRPr="008E3657" w:rsidRDefault="00637ED0" w:rsidP="0046666F">
            <w:pPr>
              <w:jc w:val="center"/>
              <w:rPr>
                <w:b/>
                <w:bCs/>
              </w:rPr>
            </w:pPr>
            <w:r w:rsidRPr="008E3657">
              <w:rPr>
                <w:b/>
                <w:bCs/>
              </w:rPr>
              <w:t>%</w:t>
            </w:r>
          </w:p>
        </w:tc>
        <w:tc>
          <w:tcPr>
            <w:tcW w:w="461" w:type="pct"/>
            <w:shd w:val="clear" w:color="auto" w:fill="auto"/>
            <w:noWrap/>
            <w:vAlign w:val="center"/>
            <w:hideMark/>
          </w:tcPr>
          <w:p w14:paraId="4A023E6F" w14:textId="77777777" w:rsidR="00637ED0" w:rsidRPr="008E3657" w:rsidRDefault="00637ED0" w:rsidP="0046666F">
            <w:pPr>
              <w:jc w:val="center"/>
              <w:rPr>
                <w:b/>
                <w:bCs/>
              </w:rPr>
            </w:pPr>
            <w:r w:rsidRPr="008E3657">
              <w:rPr>
                <w:b/>
                <w:bCs/>
              </w:rPr>
              <w:t xml:space="preserve">Tốt </w:t>
            </w:r>
          </w:p>
        </w:tc>
        <w:tc>
          <w:tcPr>
            <w:tcW w:w="528" w:type="pct"/>
            <w:shd w:val="clear" w:color="auto" w:fill="auto"/>
            <w:noWrap/>
            <w:vAlign w:val="center"/>
            <w:hideMark/>
          </w:tcPr>
          <w:p w14:paraId="53221079" w14:textId="77777777" w:rsidR="00637ED0" w:rsidRPr="008E3657" w:rsidRDefault="00637ED0" w:rsidP="0046666F">
            <w:pPr>
              <w:jc w:val="center"/>
              <w:rPr>
                <w:b/>
                <w:bCs/>
              </w:rPr>
            </w:pPr>
            <w:r w:rsidRPr="008E3657">
              <w:rPr>
                <w:b/>
                <w:bCs/>
              </w:rPr>
              <w:t>Tỉ lệ</w:t>
            </w:r>
          </w:p>
          <w:p w14:paraId="5CDEDE3A" w14:textId="77777777" w:rsidR="00637ED0" w:rsidRPr="008E3657" w:rsidRDefault="00637ED0" w:rsidP="0046666F">
            <w:pPr>
              <w:jc w:val="center"/>
              <w:rPr>
                <w:b/>
                <w:bCs/>
              </w:rPr>
            </w:pPr>
            <w:r w:rsidRPr="008E3657">
              <w:rPr>
                <w:b/>
                <w:bCs/>
              </w:rPr>
              <w:t>%</w:t>
            </w:r>
          </w:p>
        </w:tc>
      </w:tr>
      <w:tr w:rsidR="008E3657" w:rsidRPr="008E3657" w14:paraId="41A27142" w14:textId="77777777" w:rsidTr="0046666F">
        <w:trPr>
          <w:trHeight w:val="20"/>
        </w:trPr>
        <w:tc>
          <w:tcPr>
            <w:tcW w:w="1603" w:type="pct"/>
            <w:shd w:val="clear" w:color="auto" w:fill="auto"/>
            <w:vAlign w:val="center"/>
          </w:tcPr>
          <w:p w14:paraId="3E15ED26" w14:textId="77777777" w:rsidR="00637ED0" w:rsidRPr="008E3657" w:rsidRDefault="00637ED0" w:rsidP="0046666F">
            <w:pPr>
              <w:spacing w:line="276" w:lineRule="auto"/>
              <w:jc w:val="center"/>
              <w:rPr>
                <w:b/>
                <w:bCs/>
                <w:sz w:val="28"/>
                <w:szCs w:val="28"/>
              </w:rPr>
            </w:pPr>
            <w:r w:rsidRPr="008E3657">
              <w:rPr>
                <w:b/>
                <w:bCs/>
                <w:sz w:val="28"/>
                <w:szCs w:val="28"/>
              </w:rPr>
              <w:t>Năm 2020</w:t>
            </w:r>
          </w:p>
        </w:tc>
        <w:tc>
          <w:tcPr>
            <w:tcW w:w="472" w:type="pct"/>
            <w:shd w:val="clear" w:color="auto" w:fill="auto"/>
            <w:vAlign w:val="center"/>
          </w:tcPr>
          <w:p w14:paraId="6A37A88A" w14:textId="77777777" w:rsidR="00637ED0" w:rsidRPr="008E3657" w:rsidRDefault="00637ED0" w:rsidP="0046666F">
            <w:pPr>
              <w:spacing w:line="276" w:lineRule="auto"/>
              <w:jc w:val="center"/>
              <w:rPr>
                <w:sz w:val="28"/>
                <w:szCs w:val="28"/>
              </w:rPr>
            </w:pPr>
          </w:p>
        </w:tc>
        <w:tc>
          <w:tcPr>
            <w:tcW w:w="479" w:type="pct"/>
            <w:shd w:val="clear" w:color="auto" w:fill="auto"/>
            <w:vAlign w:val="center"/>
          </w:tcPr>
          <w:p w14:paraId="744998E3" w14:textId="77777777" w:rsidR="00637ED0" w:rsidRPr="008E3657" w:rsidRDefault="00637ED0" w:rsidP="0046666F">
            <w:pPr>
              <w:spacing w:line="276" w:lineRule="auto"/>
              <w:jc w:val="center"/>
              <w:rPr>
                <w:sz w:val="28"/>
                <w:szCs w:val="28"/>
              </w:rPr>
            </w:pPr>
          </w:p>
        </w:tc>
        <w:tc>
          <w:tcPr>
            <w:tcW w:w="445" w:type="pct"/>
            <w:shd w:val="clear" w:color="auto" w:fill="auto"/>
            <w:noWrap/>
            <w:vAlign w:val="center"/>
          </w:tcPr>
          <w:p w14:paraId="467B25BD" w14:textId="77777777" w:rsidR="00637ED0" w:rsidRPr="008E3657" w:rsidRDefault="00637ED0" w:rsidP="0046666F">
            <w:pPr>
              <w:spacing w:line="276" w:lineRule="auto"/>
              <w:jc w:val="center"/>
              <w:rPr>
                <w:sz w:val="28"/>
                <w:szCs w:val="28"/>
              </w:rPr>
            </w:pPr>
          </w:p>
        </w:tc>
        <w:tc>
          <w:tcPr>
            <w:tcW w:w="400" w:type="pct"/>
            <w:shd w:val="clear" w:color="auto" w:fill="auto"/>
            <w:noWrap/>
            <w:vAlign w:val="center"/>
          </w:tcPr>
          <w:p w14:paraId="7D63A570" w14:textId="77777777" w:rsidR="00637ED0" w:rsidRPr="008E3657" w:rsidRDefault="00637ED0" w:rsidP="0046666F">
            <w:pPr>
              <w:spacing w:line="276" w:lineRule="auto"/>
              <w:jc w:val="center"/>
              <w:rPr>
                <w:sz w:val="28"/>
                <w:szCs w:val="28"/>
              </w:rPr>
            </w:pPr>
          </w:p>
        </w:tc>
        <w:tc>
          <w:tcPr>
            <w:tcW w:w="611" w:type="pct"/>
            <w:shd w:val="clear" w:color="auto" w:fill="auto"/>
            <w:noWrap/>
            <w:vAlign w:val="center"/>
          </w:tcPr>
          <w:p w14:paraId="72CEBB76" w14:textId="77777777" w:rsidR="00637ED0" w:rsidRPr="008E3657" w:rsidRDefault="00637ED0" w:rsidP="0046666F">
            <w:pPr>
              <w:spacing w:line="276" w:lineRule="auto"/>
              <w:jc w:val="center"/>
              <w:rPr>
                <w:sz w:val="28"/>
                <w:szCs w:val="28"/>
              </w:rPr>
            </w:pPr>
          </w:p>
        </w:tc>
        <w:tc>
          <w:tcPr>
            <w:tcW w:w="461" w:type="pct"/>
            <w:shd w:val="clear" w:color="auto" w:fill="auto"/>
            <w:noWrap/>
            <w:vAlign w:val="center"/>
          </w:tcPr>
          <w:p w14:paraId="7FFA8EC8" w14:textId="77777777" w:rsidR="00637ED0" w:rsidRPr="008E3657" w:rsidRDefault="00637ED0" w:rsidP="0046666F">
            <w:pPr>
              <w:spacing w:line="276" w:lineRule="auto"/>
              <w:jc w:val="center"/>
              <w:rPr>
                <w:sz w:val="28"/>
                <w:szCs w:val="28"/>
              </w:rPr>
            </w:pPr>
          </w:p>
        </w:tc>
        <w:tc>
          <w:tcPr>
            <w:tcW w:w="528" w:type="pct"/>
            <w:shd w:val="clear" w:color="auto" w:fill="auto"/>
            <w:noWrap/>
            <w:vAlign w:val="center"/>
          </w:tcPr>
          <w:p w14:paraId="4A4484AB" w14:textId="77777777" w:rsidR="00637ED0" w:rsidRPr="008E3657" w:rsidRDefault="00637ED0" w:rsidP="0046666F">
            <w:pPr>
              <w:spacing w:line="276" w:lineRule="auto"/>
              <w:jc w:val="center"/>
              <w:rPr>
                <w:sz w:val="28"/>
                <w:szCs w:val="28"/>
              </w:rPr>
            </w:pPr>
          </w:p>
        </w:tc>
      </w:tr>
      <w:tr w:rsidR="008E3657" w:rsidRPr="008E3657" w14:paraId="5429DB1E" w14:textId="77777777" w:rsidTr="0046666F">
        <w:trPr>
          <w:trHeight w:val="20"/>
        </w:trPr>
        <w:tc>
          <w:tcPr>
            <w:tcW w:w="1603" w:type="pct"/>
            <w:shd w:val="clear" w:color="auto" w:fill="auto"/>
            <w:vAlign w:val="center"/>
            <w:hideMark/>
          </w:tcPr>
          <w:p w14:paraId="0FDFC25A" w14:textId="77777777" w:rsidR="00637ED0" w:rsidRPr="008E3657" w:rsidRDefault="00637ED0" w:rsidP="0046666F">
            <w:pPr>
              <w:spacing w:line="276" w:lineRule="auto"/>
              <w:rPr>
                <w:sz w:val="28"/>
                <w:szCs w:val="28"/>
              </w:rPr>
            </w:pPr>
            <w:r w:rsidRPr="008E3657">
              <w:rPr>
                <w:sz w:val="28"/>
                <w:szCs w:val="28"/>
              </w:rPr>
              <w:t>Kỹ Thuật chế biến món ăn</w:t>
            </w:r>
          </w:p>
        </w:tc>
        <w:tc>
          <w:tcPr>
            <w:tcW w:w="472" w:type="pct"/>
            <w:shd w:val="clear" w:color="auto" w:fill="auto"/>
            <w:vAlign w:val="center"/>
            <w:hideMark/>
          </w:tcPr>
          <w:p w14:paraId="162FB437" w14:textId="77777777" w:rsidR="00637ED0" w:rsidRPr="008E3657" w:rsidRDefault="00637ED0" w:rsidP="0046666F">
            <w:pPr>
              <w:spacing w:line="276" w:lineRule="auto"/>
              <w:jc w:val="center"/>
              <w:rPr>
                <w:sz w:val="28"/>
                <w:szCs w:val="28"/>
              </w:rPr>
            </w:pPr>
            <w:r w:rsidRPr="008E3657">
              <w:rPr>
                <w:sz w:val="28"/>
                <w:szCs w:val="28"/>
              </w:rPr>
              <w:t>10</w:t>
            </w:r>
          </w:p>
        </w:tc>
        <w:tc>
          <w:tcPr>
            <w:tcW w:w="479" w:type="pct"/>
            <w:shd w:val="clear" w:color="auto" w:fill="auto"/>
            <w:vAlign w:val="center"/>
            <w:hideMark/>
          </w:tcPr>
          <w:p w14:paraId="3F215A54"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D9312C4"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0E43E9A2" w14:textId="77777777" w:rsidR="00637ED0" w:rsidRPr="008E3657" w:rsidRDefault="00637ED0" w:rsidP="0046666F">
            <w:pPr>
              <w:spacing w:line="276" w:lineRule="auto"/>
              <w:jc w:val="center"/>
              <w:rPr>
                <w:sz w:val="28"/>
                <w:szCs w:val="28"/>
              </w:rPr>
            </w:pPr>
            <w:r w:rsidRPr="008E3657">
              <w:rPr>
                <w:sz w:val="28"/>
                <w:szCs w:val="28"/>
              </w:rPr>
              <w:t>2</w:t>
            </w:r>
          </w:p>
        </w:tc>
        <w:tc>
          <w:tcPr>
            <w:tcW w:w="611" w:type="pct"/>
            <w:shd w:val="clear" w:color="auto" w:fill="auto"/>
            <w:noWrap/>
            <w:vAlign w:val="center"/>
            <w:hideMark/>
          </w:tcPr>
          <w:p w14:paraId="5E66AC37" w14:textId="77777777" w:rsidR="00637ED0" w:rsidRPr="008E3657" w:rsidRDefault="00637ED0" w:rsidP="0046666F">
            <w:pPr>
              <w:spacing w:line="276" w:lineRule="auto"/>
              <w:jc w:val="center"/>
              <w:rPr>
                <w:sz w:val="28"/>
                <w:szCs w:val="28"/>
              </w:rPr>
            </w:pPr>
            <w:r w:rsidRPr="008E3657">
              <w:rPr>
                <w:sz w:val="28"/>
                <w:szCs w:val="28"/>
              </w:rPr>
              <w:t>20</w:t>
            </w:r>
          </w:p>
        </w:tc>
        <w:tc>
          <w:tcPr>
            <w:tcW w:w="461" w:type="pct"/>
            <w:shd w:val="clear" w:color="auto" w:fill="auto"/>
            <w:noWrap/>
            <w:vAlign w:val="center"/>
            <w:hideMark/>
          </w:tcPr>
          <w:p w14:paraId="23E994F2" w14:textId="77777777" w:rsidR="00637ED0" w:rsidRPr="008E3657" w:rsidRDefault="00637ED0" w:rsidP="0046666F">
            <w:pPr>
              <w:spacing w:line="276" w:lineRule="auto"/>
              <w:jc w:val="center"/>
              <w:rPr>
                <w:sz w:val="28"/>
                <w:szCs w:val="28"/>
              </w:rPr>
            </w:pPr>
            <w:r w:rsidRPr="008E3657">
              <w:rPr>
                <w:sz w:val="28"/>
                <w:szCs w:val="28"/>
              </w:rPr>
              <w:t>8</w:t>
            </w:r>
          </w:p>
        </w:tc>
        <w:tc>
          <w:tcPr>
            <w:tcW w:w="528" w:type="pct"/>
            <w:shd w:val="clear" w:color="auto" w:fill="auto"/>
            <w:noWrap/>
            <w:vAlign w:val="center"/>
            <w:hideMark/>
          </w:tcPr>
          <w:p w14:paraId="5303CF05" w14:textId="77777777" w:rsidR="00637ED0" w:rsidRPr="008E3657" w:rsidRDefault="00637ED0" w:rsidP="0046666F">
            <w:pPr>
              <w:spacing w:line="276" w:lineRule="auto"/>
              <w:jc w:val="center"/>
              <w:rPr>
                <w:sz w:val="28"/>
                <w:szCs w:val="28"/>
              </w:rPr>
            </w:pPr>
            <w:r w:rsidRPr="008E3657">
              <w:rPr>
                <w:sz w:val="28"/>
                <w:szCs w:val="28"/>
              </w:rPr>
              <w:t>80</w:t>
            </w:r>
          </w:p>
        </w:tc>
      </w:tr>
      <w:tr w:rsidR="008E3657" w:rsidRPr="008E3657" w14:paraId="51F82A76" w14:textId="77777777" w:rsidTr="0046666F">
        <w:trPr>
          <w:trHeight w:val="20"/>
        </w:trPr>
        <w:tc>
          <w:tcPr>
            <w:tcW w:w="1603" w:type="pct"/>
            <w:shd w:val="clear" w:color="auto" w:fill="auto"/>
            <w:vAlign w:val="center"/>
            <w:hideMark/>
          </w:tcPr>
          <w:p w14:paraId="64C7E1BE" w14:textId="77777777" w:rsidR="00637ED0" w:rsidRPr="008E3657" w:rsidRDefault="00637ED0" w:rsidP="0046666F">
            <w:pPr>
              <w:spacing w:line="276" w:lineRule="auto"/>
              <w:rPr>
                <w:sz w:val="28"/>
                <w:szCs w:val="28"/>
              </w:rPr>
            </w:pPr>
            <w:r w:rsidRPr="008E3657">
              <w:rPr>
                <w:sz w:val="28"/>
                <w:szCs w:val="28"/>
              </w:rPr>
              <w:t>Tin học ứng dụng</w:t>
            </w:r>
          </w:p>
        </w:tc>
        <w:tc>
          <w:tcPr>
            <w:tcW w:w="472" w:type="pct"/>
            <w:shd w:val="clear" w:color="auto" w:fill="auto"/>
            <w:vAlign w:val="center"/>
            <w:hideMark/>
          </w:tcPr>
          <w:p w14:paraId="632C19AD"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vAlign w:val="center"/>
            <w:hideMark/>
          </w:tcPr>
          <w:p w14:paraId="2DE1F204"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500E5A12"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51A23D7A"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581D6276"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7A572D58"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7D73790F"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11E4C791" w14:textId="77777777" w:rsidTr="0046666F">
        <w:trPr>
          <w:trHeight w:val="20"/>
        </w:trPr>
        <w:tc>
          <w:tcPr>
            <w:tcW w:w="1603" w:type="pct"/>
            <w:shd w:val="clear" w:color="auto" w:fill="auto"/>
            <w:vAlign w:val="center"/>
            <w:hideMark/>
          </w:tcPr>
          <w:p w14:paraId="3881CE01" w14:textId="77777777" w:rsidR="00637ED0" w:rsidRPr="008E3657" w:rsidRDefault="00637ED0" w:rsidP="0046666F">
            <w:pPr>
              <w:spacing w:line="276" w:lineRule="auto"/>
              <w:rPr>
                <w:sz w:val="28"/>
                <w:szCs w:val="28"/>
              </w:rPr>
            </w:pPr>
            <w:r w:rsidRPr="008E3657">
              <w:rPr>
                <w:sz w:val="28"/>
                <w:szCs w:val="28"/>
              </w:rPr>
              <w:t>Trồng trọt và bảo vệ thực vật</w:t>
            </w:r>
          </w:p>
        </w:tc>
        <w:tc>
          <w:tcPr>
            <w:tcW w:w="472" w:type="pct"/>
            <w:shd w:val="clear" w:color="auto" w:fill="auto"/>
            <w:vAlign w:val="center"/>
            <w:hideMark/>
          </w:tcPr>
          <w:p w14:paraId="66C8CDBC" w14:textId="77777777" w:rsidR="00637ED0" w:rsidRPr="008E3657" w:rsidRDefault="00637ED0" w:rsidP="0046666F">
            <w:pPr>
              <w:spacing w:line="276" w:lineRule="auto"/>
              <w:jc w:val="center"/>
              <w:rPr>
                <w:sz w:val="28"/>
                <w:szCs w:val="28"/>
              </w:rPr>
            </w:pPr>
            <w:r w:rsidRPr="008E3657">
              <w:rPr>
                <w:sz w:val="28"/>
                <w:szCs w:val="28"/>
              </w:rPr>
              <w:t>5</w:t>
            </w:r>
          </w:p>
        </w:tc>
        <w:tc>
          <w:tcPr>
            <w:tcW w:w="479" w:type="pct"/>
            <w:shd w:val="clear" w:color="auto" w:fill="auto"/>
            <w:vAlign w:val="center"/>
            <w:hideMark/>
          </w:tcPr>
          <w:p w14:paraId="4089892D"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760620E"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479EA3B4"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2BFB0A88" w14:textId="77777777" w:rsidR="00637ED0" w:rsidRPr="008E3657" w:rsidRDefault="00637ED0" w:rsidP="0046666F">
            <w:pPr>
              <w:spacing w:line="276" w:lineRule="auto"/>
              <w:jc w:val="center"/>
              <w:rPr>
                <w:sz w:val="28"/>
                <w:szCs w:val="28"/>
              </w:rPr>
            </w:pPr>
            <w:r w:rsidRPr="008E3657">
              <w:rPr>
                <w:sz w:val="28"/>
                <w:szCs w:val="28"/>
              </w:rPr>
              <w:t>20</w:t>
            </w:r>
          </w:p>
        </w:tc>
        <w:tc>
          <w:tcPr>
            <w:tcW w:w="461" w:type="pct"/>
            <w:shd w:val="clear" w:color="auto" w:fill="auto"/>
            <w:noWrap/>
            <w:vAlign w:val="center"/>
            <w:hideMark/>
          </w:tcPr>
          <w:p w14:paraId="58CFCA96" w14:textId="77777777" w:rsidR="00637ED0" w:rsidRPr="008E3657" w:rsidRDefault="00637ED0" w:rsidP="0046666F">
            <w:pPr>
              <w:spacing w:line="276" w:lineRule="auto"/>
              <w:jc w:val="center"/>
              <w:rPr>
                <w:sz w:val="28"/>
                <w:szCs w:val="28"/>
              </w:rPr>
            </w:pPr>
            <w:r w:rsidRPr="008E3657">
              <w:rPr>
                <w:sz w:val="28"/>
                <w:szCs w:val="28"/>
              </w:rPr>
              <w:t>4</w:t>
            </w:r>
          </w:p>
        </w:tc>
        <w:tc>
          <w:tcPr>
            <w:tcW w:w="528" w:type="pct"/>
            <w:shd w:val="clear" w:color="auto" w:fill="auto"/>
            <w:noWrap/>
            <w:vAlign w:val="center"/>
            <w:hideMark/>
          </w:tcPr>
          <w:p w14:paraId="369BCBC3" w14:textId="77777777" w:rsidR="00637ED0" w:rsidRPr="008E3657" w:rsidRDefault="00637ED0" w:rsidP="0046666F">
            <w:pPr>
              <w:spacing w:line="276" w:lineRule="auto"/>
              <w:jc w:val="center"/>
              <w:rPr>
                <w:sz w:val="28"/>
                <w:szCs w:val="28"/>
              </w:rPr>
            </w:pPr>
            <w:r w:rsidRPr="008E3657">
              <w:rPr>
                <w:sz w:val="28"/>
                <w:szCs w:val="28"/>
              </w:rPr>
              <w:t>80</w:t>
            </w:r>
          </w:p>
        </w:tc>
      </w:tr>
      <w:tr w:rsidR="008E3657" w:rsidRPr="008E3657" w14:paraId="11FD8A8C" w14:textId="77777777" w:rsidTr="0046666F">
        <w:trPr>
          <w:trHeight w:val="20"/>
        </w:trPr>
        <w:tc>
          <w:tcPr>
            <w:tcW w:w="1603" w:type="pct"/>
            <w:shd w:val="clear" w:color="auto" w:fill="auto"/>
            <w:vAlign w:val="center"/>
            <w:hideMark/>
          </w:tcPr>
          <w:p w14:paraId="10C8C358" w14:textId="77777777" w:rsidR="00637ED0" w:rsidRPr="008E3657" w:rsidRDefault="00637ED0" w:rsidP="0046666F">
            <w:pPr>
              <w:spacing w:line="276" w:lineRule="auto"/>
              <w:rPr>
                <w:sz w:val="28"/>
                <w:szCs w:val="28"/>
              </w:rPr>
            </w:pPr>
            <w:r w:rsidRPr="008E3657">
              <w:rPr>
                <w:sz w:val="28"/>
                <w:szCs w:val="28"/>
              </w:rPr>
              <w:t>Kinh doanh thương mại và dịch vu</w:t>
            </w:r>
          </w:p>
        </w:tc>
        <w:tc>
          <w:tcPr>
            <w:tcW w:w="472" w:type="pct"/>
            <w:shd w:val="clear" w:color="auto" w:fill="auto"/>
            <w:vAlign w:val="center"/>
            <w:hideMark/>
          </w:tcPr>
          <w:p w14:paraId="00FACD41" w14:textId="77777777" w:rsidR="00637ED0" w:rsidRPr="008E3657" w:rsidRDefault="00637ED0" w:rsidP="0046666F">
            <w:pPr>
              <w:spacing w:line="276" w:lineRule="auto"/>
              <w:jc w:val="center"/>
              <w:rPr>
                <w:sz w:val="28"/>
                <w:szCs w:val="28"/>
              </w:rPr>
            </w:pPr>
            <w:r w:rsidRPr="008E3657">
              <w:rPr>
                <w:sz w:val="28"/>
                <w:szCs w:val="28"/>
              </w:rPr>
              <w:t>4</w:t>
            </w:r>
          </w:p>
        </w:tc>
        <w:tc>
          <w:tcPr>
            <w:tcW w:w="479" w:type="pct"/>
            <w:shd w:val="clear" w:color="auto" w:fill="auto"/>
            <w:vAlign w:val="center"/>
            <w:hideMark/>
          </w:tcPr>
          <w:p w14:paraId="30A0F8A0"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2A6EECF1"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7C849E38"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06B6C98A" w14:textId="77777777" w:rsidR="00637ED0" w:rsidRPr="008E3657" w:rsidRDefault="00637ED0" w:rsidP="0046666F">
            <w:pPr>
              <w:spacing w:line="276" w:lineRule="auto"/>
              <w:jc w:val="center"/>
              <w:rPr>
                <w:sz w:val="28"/>
                <w:szCs w:val="28"/>
              </w:rPr>
            </w:pPr>
            <w:r w:rsidRPr="008E3657">
              <w:rPr>
                <w:sz w:val="28"/>
                <w:szCs w:val="28"/>
              </w:rPr>
              <w:t>25</w:t>
            </w:r>
          </w:p>
        </w:tc>
        <w:tc>
          <w:tcPr>
            <w:tcW w:w="461" w:type="pct"/>
            <w:shd w:val="clear" w:color="auto" w:fill="auto"/>
            <w:noWrap/>
            <w:vAlign w:val="center"/>
            <w:hideMark/>
          </w:tcPr>
          <w:p w14:paraId="2D5E6051" w14:textId="77777777" w:rsidR="00637ED0" w:rsidRPr="008E3657" w:rsidRDefault="00637ED0" w:rsidP="0046666F">
            <w:pPr>
              <w:spacing w:line="276" w:lineRule="auto"/>
              <w:jc w:val="center"/>
              <w:rPr>
                <w:sz w:val="28"/>
                <w:szCs w:val="28"/>
              </w:rPr>
            </w:pPr>
            <w:r w:rsidRPr="008E3657">
              <w:rPr>
                <w:sz w:val="28"/>
                <w:szCs w:val="28"/>
              </w:rPr>
              <w:t>3</w:t>
            </w:r>
          </w:p>
        </w:tc>
        <w:tc>
          <w:tcPr>
            <w:tcW w:w="528" w:type="pct"/>
            <w:shd w:val="clear" w:color="auto" w:fill="auto"/>
            <w:noWrap/>
            <w:vAlign w:val="center"/>
            <w:hideMark/>
          </w:tcPr>
          <w:p w14:paraId="18A1CB36" w14:textId="77777777" w:rsidR="00637ED0" w:rsidRPr="008E3657" w:rsidRDefault="00637ED0" w:rsidP="0046666F">
            <w:pPr>
              <w:spacing w:line="276" w:lineRule="auto"/>
              <w:jc w:val="center"/>
              <w:rPr>
                <w:sz w:val="28"/>
                <w:szCs w:val="28"/>
              </w:rPr>
            </w:pPr>
            <w:r w:rsidRPr="008E3657">
              <w:rPr>
                <w:sz w:val="28"/>
                <w:szCs w:val="28"/>
              </w:rPr>
              <w:t>75</w:t>
            </w:r>
          </w:p>
        </w:tc>
      </w:tr>
      <w:tr w:rsidR="008E3657" w:rsidRPr="008E3657" w14:paraId="3117CD40" w14:textId="77777777" w:rsidTr="0046666F">
        <w:trPr>
          <w:trHeight w:val="20"/>
        </w:trPr>
        <w:tc>
          <w:tcPr>
            <w:tcW w:w="1603" w:type="pct"/>
            <w:shd w:val="clear" w:color="auto" w:fill="auto"/>
            <w:vAlign w:val="center"/>
            <w:hideMark/>
          </w:tcPr>
          <w:p w14:paraId="46B8CB9D" w14:textId="77777777" w:rsidR="00637ED0" w:rsidRPr="008E3657" w:rsidRDefault="00637ED0" w:rsidP="0046666F">
            <w:pPr>
              <w:spacing w:line="276" w:lineRule="auto"/>
              <w:rPr>
                <w:sz w:val="28"/>
                <w:szCs w:val="28"/>
              </w:rPr>
            </w:pPr>
            <w:r w:rsidRPr="008E3657">
              <w:rPr>
                <w:sz w:val="28"/>
                <w:szCs w:val="28"/>
              </w:rPr>
              <w:t>Công nghệ sinh học</w:t>
            </w:r>
          </w:p>
        </w:tc>
        <w:tc>
          <w:tcPr>
            <w:tcW w:w="472" w:type="pct"/>
            <w:shd w:val="clear" w:color="auto" w:fill="auto"/>
            <w:vAlign w:val="center"/>
            <w:hideMark/>
          </w:tcPr>
          <w:p w14:paraId="3A682D10" w14:textId="77777777" w:rsidR="00637ED0" w:rsidRPr="008E3657" w:rsidRDefault="00637ED0" w:rsidP="0046666F">
            <w:pPr>
              <w:spacing w:line="276" w:lineRule="auto"/>
              <w:jc w:val="center"/>
              <w:rPr>
                <w:sz w:val="28"/>
                <w:szCs w:val="28"/>
              </w:rPr>
            </w:pPr>
            <w:r w:rsidRPr="008E3657">
              <w:rPr>
                <w:sz w:val="28"/>
                <w:szCs w:val="28"/>
              </w:rPr>
              <w:t>2</w:t>
            </w:r>
          </w:p>
        </w:tc>
        <w:tc>
          <w:tcPr>
            <w:tcW w:w="479" w:type="pct"/>
            <w:shd w:val="clear" w:color="auto" w:fill="auto"/>
            <w:vAlign w:val="center"/>
            <w:hideMark/>
          </w:tcPr>
          <w:p w14:paraId="49958F49"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09A6C082"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5D33FEA9" w14:textId="77777777" w:rsidR="00637ED0" w:rsidRPr="008E3657" w:rsidRDefault="00637ED0" w:rsidP="0046666F">
            <w:pPr>
              <w:spacing w:line="276" w:lineRule="auto"/>
              <w:jc w:val="center"/>
              <w:rPr>
                <w:sz w:val="28"/>
                <w:szCs w:val="28"/>
              </w:rPr>
            </w:pPr>
            <w:r w:rsidRPr="008E3657">
              <w:rPr>
                <w:sz w:val="28"/>
                <w:szCs w:val="28"/>
              </w:rPr>
              <w:t>0</w:t>
            </w:r>
          </w:p>
        </w:tc>
        <w:tc>
          <w:tcPr>
            <w:tcW w:w="611" w:type="pct"/>
            <w:shd w:val="clear" w:color="auto" w:fill="auto"/>
            <w:noWrap/>
            <w:vAlign w:val="center"/>
            <w:hideMark/>
          </w:tcPr>
          <w:p w14:paraId="2EBD8584" w14:textId="77777777" w:rsidR="00637ED0" w:rsidRPr="008E3657" w:rsidRDefault="00637ED0" w:rsidP="0046666F">
            <w:pPr>
              <w:spacing w:line="276" w:lineRule="auto"/>
              <w:jc w:val="center"/>
              <w:rPr>
                <w:sz w:val="28"/>
                <w:szCs w:val="28"/>
              </w:rPr>
            </w:pPr>
            <w:r w:rsidRPr="008E3657">
              <w:rPr>
                <w:sz w:val="28"/>
                <w:szCs w:val="28"/>
              </w:rPr>
              <w:t>0</w:t>
            </w:r>
          </w:p>
        </w:tc>
        <w:tc>
          <w:tcPr>
            <w:tcW w:w="461" w:type="pct"/>
            <w:shd w:val="clear" w:color="auto" w:fill="auto"/>
            <w:noWrap/>
            <w:vAlign w:val="center"/>
            <w:hideMark/>
          </w:tcPr>
          <w:p w14:paraId="37B7F6EA"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2788404F" w14:textId="77777777" w:rsidR="00637ED0" w:rsidRPr="008E3657" w:rsidRDefault="00637ED0" w:rsidP="0046666F">
            <w:pPr>
              <w:spacing w:line="276" w:lineRule="auto"/>
              <w:jc w:val="center"/>
              <w:rPr>
                <w:sz w:val="28"/>
                <w:szCs w:val="28"/>
              </w:rPr>
            </w:pPr>
            <w:r w:rsidRPr="008E3657">
              <w:rPr>
                <w:sz w:val="28"/>
                <w:szCs w:val="28"/>
              </w:rPr>
              <w:t>100</w:t>
            </w:r>
          </w:p>
        </w:tc>
      </w:tr>
      <w:tr w:rsidR="008E3657" w:rsidRPr="008E3657" w14:paraId="551F54A7" w14:textId="77777777" w:rsidTr="0046666F">
        <w:trPr>
          <w:trHeight w:val="20"/>
        </w:trPr>
        <w:tc>
          <w:tcPr>
            <w:tcW w:w="1603" w:type="pct"/>
            <w:shd w:val="clear" w:color="auto" w:fill="auto"/>
            <w:vAlign w:val="center"/>
            <w:hideMark/>
          </w:tcPr>
          <w:p w14:paraId="7929CCB7" w14:textId="77777777" w:rsidR="00637ED0" w:rsidRPr="008E3657" w:rsidRDefault="00637ED0" w:rsidP="0046666F">
            <w:pPr>
              <w:spacing w:line="276" w:lineRule="auto"/>
              <w:rPr>
                <w:sz w:val="28"/>
                <w:szCs w:val="28"/>
              </w:rPr>
            </w:pPr>
            <w:r w:rsidRPr="008E3657">
              <w:rPr>
                <w:sz w:val="28"/>
                <w:szCs w:val="28"/>
              </w:rPr>
              <w:t>Kế toán doanh nghiệp</w:t>
            </w:r>
          </w:p>
        </w:tc>
        <w:tc>
          <w:tcPr>
            <w:tcW w:w="472" w:type="pct"/>
            <w:shd w:val="clear" w:color="auto" w:fill="auto"/>
            <w:vAlign w:val="center"/>
            <w:hideMark/>
          </w:tcPr>
          <w:p w14:paraId="539F78B9" w14:textId="77777777" w:rsidR="00637ED0" w:rsidRPr="008E3657" w:rsidRDefault="00637ED0" w:rsidP="0046666F">
            <w:pPr>
              <w:spacing w:line="276" w:lineRule="auto"/>
              <w:jc w:val="center"/>
              <w:rPr>
                <w:sz w:val="28"/>
                <w:szCs w:val="28"/>
              </w:rPr>
            </w:pPr>
            <w:r w:rsidRPr="008E3657">
              <w:rPr>
                <w:sz w:val="28"/>
                <w:szCs w:val="28"/>
              </w:rPr>
              <w:t>9</w:t>
            </w:r>
          </w:p>
        </w:tc>
        <w:tc>
          <w:tcPr>
            <w:tcW w:w="479" w:type="pct"/>
            <w:shd w:val="clear" w:color="auto" w:fill="auto"/>
            <w:vAlign w:val="center"/>
            <w:hideMark/>
          </w:tcPr>
          <w:p w14:paraId="27E72EF2"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6B00B64E"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155EB79D" w14:textId="77777777" w:rsidR="00637ED0" w:rsidRPr="008E3657" w:rsidRDefault="00637ED0" w:rsidP="0046666F">
            <w:pPr>
              <w:spacing w:line="276" w:lineRule="auto"/>
              <w:jc w:val="center"/>
              <w:rPr>
                <w:sz w:val="28"/>
                <w:szCs w:val="28"/>
              </w:rPr>
            </w:pPr>
            <w:r w:rsidRPr="008E3657">
              <w:rPr>
                <w:sz w:val="28"/>
                <w:szCs w:val="28"/>
              </w:rPr>
              <w:t>3</w:t>
            </w:r>
          </w:p>
        </w:tc>
        <w:tc>
          <w:tcPr>
            <w:tcW w:w="611" w:type="pct"/>
            <w:shd w:val="clear" w:color="auto" w:fill="auto"/>
            <w:noWrap/>
            <w:vAlign w:val="center"/>
            <w:hideMark/>
          </w:tcPr>
          <w:p w14:paraId="6DB6BD73"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168EE68E" w14:textId="77777777" w:rsidR="00637ED0" w:rsidRPr="008E3657" w:rsidRDefault="00637ED0" w:rsidP="0046666F">
            <w:pPr>
              <w:spacing w:line="276" w:lineRule="auto"/>
              <w:jc w:val="center"/>
              <w:rPr>
                <w:sz w:val="28"/>
                <w:szCs w:val="28"/>
              </w:rPr>
            </w:pPr>
            <w:r w:rsidRPr="008E3657">
              <w:rPr>
                <w:sz w:val="28"/>
                <w:szCs w:val="28"/>
              </w:rPr>
              <w:t>6</w:t>
            </w:r>
          </w:p>
        </w:tc>
        <w:tc>
          <w:tcPr>
            <w:tcW w:w="528" w:type="pct"/>
            <w:shd w:val="clear" w:color="auto" w:fill="auto"/>
            <w:noWrap/>
            <w:vAlign w:val="center"/>
            <w:hideMark/>
          </w:tcPr>
          <w:p w14:paraId="032FA025"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41EC16B5" w14:textId="77777777" w:rsidTr="0046666F">
        <w:trPr>
          <w:trHeight w:val="20"/>
        </w:trPr>
        <w:tc>
          <w:tcPr>
            <w:tcW w:w="1603" w:type="pct"/>
            <w:shd w:val="clear" w:color="auto" w:fill="auto"/>
            <w:vAlign w:val="center"/>
            <w:hideMark/>
          </w:tcPr>
          <w:p w14:paraId="2DFF60C4" w14:textId="77777777" w:rsidR="00637ED0" w:rsidRPr="008E3657" w:rsidRDefault="00637ED0" w:rsidP="0046666F">
            <w:pPr>
              <w:spacing w:line="276" w:lineRule="auto"/>
              <w:rPr>
                <w:sz w:val="28"/>
                <w:szCs w:val="28"/>
              </w:rPr>
            </w:pPr>
            <w:r w:rsidRPr="008E3657">
              <w:rPr>
                <w:sz w:val="28"/>
                <w:szCs w:val="28"/>
              </w:rPr>
              <w:t>Quản lý đất đai</w:t>
            </w:r>
          </w:p>
        </w:tc>
        <w:tc>
          <w:tcPr>
            <w:tcW w:w="472" w:type="pct"/>
            <w:shd w:val="clear" w:color="auto" w:fill="auto"/>
            <w:vAlign w:val="center"/>
            <w:hideMark/>
          </w:tcPr>
          <w:p w14:paraId="392FFE5E"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vAlign w:val="center"/>
            <w:hideMark/>
          </w:tcPr>
          <w:p w14:paraId="013E3AB6"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4B5F146F"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199FC8A2"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21E0B9C8"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4543F9B5"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5BCF7C9A"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5F73F354" w14:textId="77777777" w:rsidTr="0046666F">
        <w:trPr>
          <w:trHeight w:val="20"/>
        </w:trPr>
        <w:tc>
          <w:tcPr>
            <w:tcW w:w="1603" w:type="pct"/>
            <w:shd w:val="clear" w:color="auto" w:fill="auto"/>
            <w:vAlign w:val="center"/>
            <w:hideMark/>
          </w:tcPr>
          <w:p w14:paraId="192FF3C6" w14:textId="77777777" w:rsidR="00637ED0" w:rsidRPr="008E3657" w:rsidRDefault="00637ED0" w:rsidP="0046666F">
            <w:pPr>
              <w:spacing w:line="276" w:lineRule="auto"/>
              <w:rPr>
                <w:sz w:val="28"/>
                <w:szCs w:val="28"/>
              </w:rPr>
            </w:pPr>
            <w:r w:rsidRPr="008E3657">
              <w:rPr>
                <w:sz w:val="28"/>
                <w:szCs w:val="28"/>
              </w:rPr>
              <w:t>Quản lý tài nguyên rừng</w:t>
            </w:r>
          </w:p>
        </w:tc>
        <w:tc>
          <w:tcPr>
            <w:tcW w:w="472" w:type="pct"/>
            <w:shd w:val="clear" w:color="auto" w:fill="auto"/>
            <w:vAlign w:val="center"/>
            <w:hideMark/>
          </w:tcPr>
          <w:p w14:paraId="5FA7BA7C" w14:textId="77777777" w:rsidR="00637ED0" w:rsidRPr="008E3657" w:rsidRDefault="00637ED0" w:rsidP="0046666F">
            <w:pPr>
              <w:spacing w:line="276" w:lineRule="auto"/>
              <w:jc w:val="center"/>
              <w:rPr>
                <w:sz w:val="28"/>
                <w:szCs w:val="28"/>
              </w:rPr>
            </w:pPr>
            <w:r w:rsidRPr="008E3657">
              <w:rPr>
                <w:sz w:val="28"/>
                <w:szCs w:val="28"/>
              </w:rPr>
              <w:t>2</w:t>
            </w:r>
          </w:p>
        </w:tc>
        <w:tc>
          <w:tcPr>
            <w:tcW w:w="479" w:type="pct"/>
            <w:shd w:val="clear" w:color="auto" w:fill="auto"/>
            <w:vAlign w:val="center"/>
            <w:hideMark/>
          </w:tcPr>
          <w:p w14:paraId="40AA12CB"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579FD73A"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2A10B1F9"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5D88787E" w14:textId="77777777" w:rsidR="00637ED0" w:rsidRPr="008E3657" w:rsidRDefault="00637ED0" w:rsidP="0046666F">
            <w:pPr>
              <w:spacing w:line="276" w:lineRule="auto"/>
              <w:jc w:val="center"/>
              <w:rPr>
                <w:sz w:val="28"/>
                <w:szCs w:val="28"/>
              </w:rPr>
            </w:pPr>
            <w:r w:rsidRPr="008E3657">
              <w:rPr>
                <w:sz w:val="28"/>
                <w:szCs w:val="28"/>
              </w:rPr>
              <w:t>50</w:t>
            </w:r>
          </w:p>
        </w:tc>
        <w:tc>
          <w:tcPr>
            <w:tcW w:w="461" w:type="pct"/>
            <w:shd w:val="clear" w:color="auto" w:fill="auto"/>
            <w:noWrap/>
            <w:vAlign w:val="center"/>
            <w:hideMark/>
          </w:tcPr>
          <w:p w14:paraId="57836E36" w14:textId="77777777" w:rsidR="00637ED0" w:rsidRPr="008E3657" w:rsidRDefault="00637ED0" w:rsidP="0046666F">
            <w:pPr>
              <w:spacing w:line="276" w:lineRule="auto"/>
              <w:jc w:val="center"/>
              <w:rPr>
                <w:sz w:val="28"/>
                <w:szCs w:val="28"/>
              </w:rPr>
            </w:pPr>
            <w:r w:rsidRPr="008E3657">
              <w:rPr>
                <w:sz w:val="28"/>
                <w:szCs w:val="28"/>
              </w:rPr>
              <w:t>1</w:t>
            </w:r>
          </w:p>
        </w:tc>
        <w:tc>
          <w:tcPr>
            <w:tcW w:w="528" w:type="pct"/>
            <w:shd w:val="clear" w:color="auto" w:fill="auto"/>
            <w:noWrap/>
            <w:vAlign w:val="center"/>
            <w:hideMark/>
          </w:tcPr>
          <w:p w14:paraId="6827F1CB" w14:textId="77777777" w:rsidR="00637ED0" w:rsidRPr="008E3657" w:rsidRDefault="00637ED0" w:rsidP="0046666F">
            <w:pPr>
              <w:spacing w:line="276" w:lineRule="auto"/>
              <w:jc w:val="center"/>
              <w:rPr>
                <w:sz w:val="28"/>
                <w:szCs w:val="28"/>
              </w:rPr>
            </w:pPr>
            <w:r w:rsidRPr="008E3657">
              <w:rPr>
                <w:sz w:val="28"/>
                <w:szCs w:val="28"/>
              </w:rPr>
              <w:t>50</w:t>
            </w:r>
          </w:p>
        </w:tc>
      </w:tr>
      <w:tr w:rsidR="008E3657" w:rsidRPr="008E3657" w14:paraId="4F447C1C" w14:textId="77777777" w:rsidTr="0046666F">
        <w:trPr>
          <w:trHeight w:val="20"/>
        </w:trPr>
        <w:tc>
          <w:tcPr>
            <w:tcW w:w="1603" w:type="pct"/>
            <w:shd w:val="clear" w:color="auto" w:fill="auto"/>
            <w:vAlign w:val="center"/>
            <w:hideMark/>
          </w:tcPr>
          <w:p w14:paraId="7E4ABDA5" w14:textId="77777777" w:rsidR="00637ED0" w:rsidRPr="008E3657" w:rsidRDefault="00637ED0" w:rsidP="0046666F">
            <w:pPr>
              <w:spacing w:line="276" w:lineRule="auto"/>
              <w:rPr>
                <w:sz w:val="28"/>
                <w:szCs w:val="28"/>
              </w:rPr>
            </w:pPr>
            <w:r w:rsidRPr="008E3657">
              <w:rPr>
                <w:sz w:val="28"/>
                <w:szCs w:val="28"/>
              </w:rPr>
              <w:t>Dịch vụ thú y</w:t>
            </w:r>
          </w:p>
          <w:p w14:paraId="145A64DF" w14:textId="77777777" w:rsidR="00637ED0" w:rsidRPr="008E3657" w:rsidRDefault="00637ED0" w:rsidP="0046666F">
            <w:pPr>
              <w:spacing w:line="276" w:lineRule="auto"/>
              <w:rPr>
                <w:sz w:val="28"/>
                <w:szCs w:val="28"/>
              </w:rPr>
            </w:pPr>
          </w:p>
        </w:tc>
        <w:tc>
          <w:tcPr>
            <w:tcW w:w="472" w:type="pct"/>
            <w:shd w:val="clear" w:color="auto" w:fill="auto"/>
            <w:vAlign w:val="center"/>
            <w:hideMark/>
          </w:tcPr>
          <w:p w14:paraId="6ADC7149"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vAlign w:val="center"/>
            <w:hideMark/>
          </w:tcPr>
          <w:p w14:paraId="25F2F927"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54D1BEA"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2A34DC8A"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48FD6FC7"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3DB5F05F"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07D34681"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0B3595F8" w14:textId="77777777" w:rsidTr="0046666F">
        <w:trPr>
          <w:trHeight w:val="20"/>
        </w:trPr>
        <w:tc>
          <w:tcPr>
            <w:tcW w:w="1603" w:type="pct"/>
            <w:shd w:val="clear" w:color="auto" w:fill="auto"/>
            <w:vAlign w:val="center"/>
            <w:hideMark/>
          </w:tcPr>
          <w:p w14:paraId="115A0F53" w14:textId="77777777" w:rsidR="00637ED0" w:rsidRPr="008E3657" w:rsidRDefault="00637ED0" w:rsidP="0046666F">
            <w:pPr>
              <w:spacing w:line="276" w:lineRule="auto"/>
              <w:rPr>
                <w:sz w:val="28"/>
                <w:szCs w:val="28"/>
              </w:rPr>
            </w:pPr>
            <w:r w:rsidRPr="008E3657">
              <w:rPr>
                <w:sz w:val="28"/>
                <w:szCs w:val="28"/>
              </w:rPr>
              <w:t>Quản lý tài nguyên rừng</w:t>
            </w:r>
          </w:p>
        </w:tc>
        <w:tc>
          <w:tcPr>
            <w:tcW w:w="472" w:type="pct"/>
            <w:shd w:val="clear" w:color="auto" w:fill="auto"/>
            <w:vAlign w:val="center"/>
            <w:hideMark/>
          </w:tcPr>
          <w:p w14:paraId="470A8BC3" w14:textId="77777777" w:rsidR="00637ED0" w:rsidRPr="008E3657" w:rsidRDefault="00637ED0" w:rsidP="0046666F">
            <w:pPr>
              <w:spacing w:line="276" w:lineRule="auto"/>
              <w:jc w:val="center"/>
              <w:rPr>
                <w:sz w:val="28"/>
                <w:szCs w:val="28"/>
              </w:rPr>
            </w:pPr>
            <w:r w:rsidRPr="008E3657">
              <w:rPr>
                <w:sz w:val="28"/>
                <w:szCs w:val="28"/>
              </w:rPr>
              <w:t>2</w:t>
            </w:r>
          </w:p>
        </w:tc>
        <w:tc>
          <w:tcPr>
            <w:tcW w:w="479" w:type="pct"/>
            <w:shd w:val="clear" w:color="auto" w:fill="auto"/>
            <w:vAlign w:val="center"/>
            <w:hideMark/>
          </w:tcPr>
          <w:p w14:paraId="7AA0A2E9"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F96B422"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53898758" w14:textId="77777777" w:rsidR="00637ED0" w:rsidRPr="008E3657" w:rsidRDefault="00637ED0" w:rsidP="0046666F">
            <w:pPr>
              <w:spacing w:line="276" w:lineRule="auto"/>
              <w:jc w:val="center"/>
              <w:rPr>
                <w:sz w:val="28"/>
                <w:szCs w:val="28"/>
              </w:rPr>
            </w:pPr>
            <w:r w:rsidRPr="008E3657">
              <w:rPr>
                <w:sz w:val="28"/>
                <w:szCs w:val="28"/>
              </w:rPr>
              <w:t>0</w:t>
            </w:r>
          </w:p>
        </w:tc>
        <w:tc>
          <w:tcPr>
            <w:tcW w:w="611" w:type="pct"/>
            <w:shd w:val="clear" w:color="auto" w:fill="auto"/>
            <w:noWrap/>
            <w:vAlign w:val="center"/>
            <w:hideMark/>
          </w:tcPr>
          <w:p w14:paraId="5E1A12B5" w14:textId="77777777" w:rsidR="00637ED0" w:rsidRPr="008E3657" w:rsidRDefault="00637ED0" w:rsidP="0046666F">
            <w:pPr>
              <w:spacing w:line="276" w:lineRule="auto"/>
              <w:jc w:val="center"/>
              <w:rPr>
                <w:sz w:val="28"/>
                <w:szCs w:val="28"/>
              </w:rPr>
            </w:pPr>
            <w:r w:rsidRPr="008E3657">
              <w:rPr>
                <w:sz w:val="28"/>
                <w:szCs w:val="28"/>
              </w:rPr>
              <w:t>0</w:t>
            </w:r>
          </w:p>
        </w:tc>
        <w:tc>
          <w:tcPr>
            <w:tcW w:w="461" w:type="pct"/>
            <w:shd w:val="clear" w:color="auto" w:fill="auto"/>
            <w:noWrap/>
            <w:vAlign w:val="center"/>
            <w:hideMark/>
          </w:tcPr>
          <w:p w14:paraId="294C9E7E"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7B692176" w14:textId="77777777" w:rsidR="00637ED0" w:rsidRPr="008E3657" w:rsidRDefault="00637ED0" w:rsidP="0046666F">
            <w:pPr>
              <w:spacing w:line="276" w:lineRule="auto"/>
              <w:jc w:val="center"/>
              <w:rPr>
                <w:sz w:val="28"/>
                <w:szCs w:val="28"/>
              </w:rPr>
            </w:pPr>
            <w:r w:rsidRPr="008E3657">
              <w:rPr>
                <w:sz w:val="28"/>
                <w:szCs w:val="28"/>
              </w:rPr>
              <w:t>100</w:t>
            </w:r>
          </w:p>
        </w:tc>
      </w:tr>
      <w:tr w:rsidR="008E3657" w:rsidRPr="008E3657" w14:paraId="6FE1AC1F" w14:textId="77777777" w:rsidTr="0046666F">
        <w:trPr>
          <w:trHeight w:val="20"/>
        </w:trPr>
        <w:tc>
          <w:tcPr>
            <w:tcW w:w="1603" w:type="pct"/>
            <w:shd w:val="clear" w:color="auto" w:fill="auto"/>
            <w:vAlign w:val="center"/>
            <w:hideMark/>
          </w:tcPr>
          <w:p w14:paraId="21C7065D" w14:textId="77777777" w:rsidR="00637ED0" w:rsidRPr="008E3657" w:rsidRDefault="00637ED0" w:rsidP="0046666F">
            <w:pPr>
              <w:spacing w:line="276" w:lineRule="auto"/>
              <w:rPr>
                <w:sz w:val="28"/>
                <w:szCs w:val="28"/>
              </w:rPr>
            </w:pPr>
            <w:r w:rsidRPr="008E3657">
              <w:rPr>
                <w:sz w:val="28"/>
                <w:szCs w:val="28"/>
              </w:rPr>
              <w:t>Chăn nuôi thú y</w:t>
            </w:r>
          </w:p>
        </w:tc>
        <w:tc>
          <w:tcPr>
            <w:tcW w:w="472" w:type="pct"/>
            <w:shd w:val="clear" w:color="auto" w:fill="auto"/>
            <w:vAlign w:val="center"/>
            <w:hideMark/>
          </w:tcPr>
          <w:p w14:paraId="6B4BEB42"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vAlign w:val="center"/>
            <w:hideMark/>
          </w:tcPr>
          <w:p w14:paraId="5A8D3C22"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748D99C"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40D14024"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36967255"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44ACE4C5"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37D134C1"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3FA90787" w14:textId="77777777" w:rsidTr="0046666F">
        <w:trPr>
          <w:trHeight w:val="20"/>
        </w:trPr>
        <w:tc>
          <w:tcPr>
            <w:tcW w:w="1603" w:type="pct"/>
            <w:shd w:val="clear" w:color="auto" w:fill="auto"/>
            <w:noWrap/>
            <w:vAlign w:val="center"/>
            <w:hideMark/>
          </w:tcPr>
          <w:p w14:paraId="3F952390" w14:textId="77777777" w:rsidR="00637ED0" w:rsidRPr="008E3657" w:rsidRDefault="00637ED0" w:rsidP="0046666F">
            <w:pPr>
              <w:spacing w:line="276" w:lineRule="auto"/>
              <w:rPr>
                <w:sz w:val="28"/>
                <w:szCs w:val="28"/>
              </w:rPr>
            </w:pPr>
            <w:r w:rsidRPr="008E3657">
              <w:rPr>
                <w:sz w:val="28"/>
                <w:szCs w:val="28"/>
              </w:rPr>
              <w:lastRenderedPageBreak/>
              <w:t>Nghiệp vụ nhà hàng, khách sạn</w:t>
            </w:r>
          </w:p>
        </w:tc>
        <w:tc>
          <w:tcPr>
            <w:tcW w:w="472" w:type="pct"/>
            <w:shd w:val="clear" w:color="auto" w:fill="auto"/>
            <w:noWrap/>
            <w:vAlign w:val="center"/>
            <w:hideMark/>
          </w:tcPr>
          <w:p w14:paraId="5782205B" w14:textId="77777777" w:rsidR="00637ED0" w:rsidRPr="008E3657" w:rsidRDefault="00637ED0" w:rsidP="0046666F">
            <w:pPr>
              <w:spacing w:line="276" w:lineRule="auto"/>
              <w:jc w:val="center"/>
              <w:rPr>
                <w:sz w:val="28"/>
                <w:szCs w:val="28"/>
              </w:rPr>
            </w:pPr>
            <w:r w:rsidRPr="008E3657">
              <w:rPr>
                <w:sz w:val="28"/>
                <w:szCs w:val="28"/>
              </w:rPr>
              <w:t>8</w:t>
            </w:r>
          </w:p>
        </w:tc>
        <w:tc>
          <w:tcPr>
            <w:tcW w:w="479" w:type="pct"/>
            <w:shd w:val="clear" w:color="auto" w:fill="auto"/>
            <w:noWrap/>
            <w:vAlign w:val="center"/>
            <w:hideMark/>
          </w:tcPr>
          <w:p w14:paraId="3620231E"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09F00A7F"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58CF6062" w14:textId="77777777" w:rsidR="00637ED0" w:rsidRPr="008E3657" w:rsidRDefault="00637ED0" w:rsidP="0046666F">
            <w:pPr>
              <w:spacing w:line="276" w:lineRule="auto"/>
              <w:jc w:val="center"/>
              <w:rPr>
                <w:sz w:val="28"/>
                <w:szCs w:val="28"/>
              </w:rPr>
            </w:pPr>
            <w:r w:rsidRPr="008E3657">
              <w:rPr>
                <w:sz w:val="28"/>
                <w:szCs w:val="28"/>
              </w:rPr>
              <w:t>3</w:t>
            </w:r>
          </w:p>
        </w:tc>
        <w:tc>
          <w:tcPr>
            <w:tcW w:w="611" w:type="pct"/>
            <w:shd w:val="clear" w:color="auto" w:fill="auto"/>
            <w:noWrap/>
            <w:vAlign w:val="center"/>
            <w:hideMark/>
          </w:tcPr>
          <w:p w14:paraId="26B17CEC" w14:textId="77777777" w:rsidR="00637ED0" w:rsidRPr="008E3657" w:rsidRDefault="00637ED0" w:rsidP="0046666F">
            <w:pPr>
              <w:spacing w:line="276" w:lineRule="auto"/>
              <w:jc w:val="center"/>
              <w:rPr>
                <w:sz w:val="28"/>
                <w:szCs w:val="28"/>
              </w:rPr>
            </w:pPr>
            <w:r w:rsidRPr="008E3657">
              <w:rPr>
                <w:sz w:val="28"/>
                <w:szCs w:val="28"/>
              </w:rPr>
              <w:t>37,50</w:t>
            </w:r>
          </w:p>
        </w:tc>
        <w:tc>
          <w:tcPr>
            <w:tcW w:w="461" w:type="pct"/>
            <w:shd w:val="clear" w:color="auto" w:fill="auto"/>
            <w:noWrap/>
            <w:vAlign w:val="center"/>
            <w:hideMark/>
          </w:tcPr>
          <w:p w14:paraId="0212441A" w14:textId="77777777" w:rsidR="00637ED0" w:rsidRPr="008E3657" w:rsidRDefault="00637ED0" w:rsidP="0046666F">
            <w:pPr>
              <w:spacing w:line="276" w:lineRule="auto"/>
              <w:jc w:val="center"/>
              <w:rPr>
                <w:sz w:val="28"/>
                <w:szCs w:val="28"/>
              </w:rPr>
            </w:pPr>
            <w:r w:rsidRPr="008E3657">
              <w:rPr>
                <w:sz w:val="28"/>
                <w:szCs w:val="28"/>
              </w:rPr>
              <w:t>5</w:t>
            </w:r>
          </w:p>
        </w:tc>
        <w:tc>
          <w:tcPr>
            <w:tcW w:w="528" w:type="pct"/>
            <w:shd w:val="clear" w:color="auto" w:fill="auto"/>
            <w:noWrap/>
            <w:vAlign w:val="center"/>
            <w:hideMark/>
          </w:tcPr>
          <w:p w14:paraId="11CB4F2C" w14:textId="77777777" w:rsidR="00637ED0" w:rsidRPr="008E3657" w:rsidRDefault="00637ED0" w:rsidP="0046666F">
            <w:pPr>
              <w:spacing w:line="276" w:lineRule="auto"/>
              <w:jc w:val="center"/>
              <w:rPr>
                <w:sz w:val="28"/>
                <w:szCs w:val="28"/>
              </w:rPr>
            </w:pPr>
            <w:r w:rsidRPr="008E3657">
              <w:rPr>
                <w:sz w:val="28"/>
                <w:szCs w:val="28"/>
              </w:rPr>
              <w:t>62,50</w:t>
            </w:r>
          </w:p>
        </w:tc>
      </w:tr>
      <w:tr w:rsidR="008E3657" w:rsidRPr="008E3657" w14:paraId="40DF2796" w14:textId="77777777" w:rsidTr="0046666F">
        <w:trPr>
          <w:trHeight w:val="20"/>
        </w:trPr>
        <w:tc>
          <w:tcPr>
            <w:tcW w:w="1603" w:type="pct"/>
            <w:shd w:val="clear" w:color="auto" w:fill="auto"/>
            <w:noWrap/>
            <w:vAlign w:val="center"/>
            <w:hideMark/>
          </w:tcPr>
          <w:p w14:paraId="5292ADE5" w14:textId="77777777" w:rsidR="00637ED0" w:rsidRPr="008E3657" w:rsidRDefault="00637ED0" w:rsidP="0046666F">
            <w:pPr>
              <w:spacing w:line="276" w:lineRule="auto"/>
              <w:rPr>
                <w:sz w:val="28"/>
                <w:szCs w:val="28"/>
              </w:rPr>
            </w:pPr>
            <w:r w:rsidRPr="008E3657">
              <w:rPr>
                <w:sz w:val="28"/>
                <w:szCs w:val="28"/>
              </w:rPr>
              <w:t>Lâm nghiệp</w:t>
            </w:r>
          </w:p>
        </w:tc>
        <w:tc>
          <w:tcPr>
            <w:tcW w:w="472" w:type="pct"/>
            <w:shd w:val="clear" w:color="auto" w:fill="auto"/>
            <w:noWrap/>
            <w:vAlign w:val="center"/>
            <w:hideMark/>
          </w:tcPr>
          <w:p w14:paraId="6025FA96" w14:textId="77777777" w:rsidR="00637ED0" w:rsidRPr="008E3657" w:rsidRDefault="00637ED0" w:rsidP="0046666F">
            <w:pPr>
              <w:spacing w:line="276" w:lineRule="auto"/>
              <w:jc w:val="center"/>
              <w:rPr>
                <w:sz w:val="28"/>
                <w:szCs w:val="28"/>
              </w:rPr>
            </w:pPr>
            <w:r w:rsidRPr="008E3657">
              <w:rPr>
                <w:sz w:val="28"/>
                <w:szCs w:val="28"/>
              </w:rPr>
              <w:t>2</w:t>
            </w:r>
          </w:p>
        </w:tc>
        <w:tc>
          <w:tcPr>
            <w:tcW w:w="479" w:type="pct"/>
            <w:shd w:val="clear" w:color="auto" w:fill="auto"/>
            <w:noWrap/>
            <w:vAlign w:val="center"/>
            <w:hideMark/>
          </w:tcPr>
          <w:p w14:paraId="2C0B48E0"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47F780EE"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7D1A1634"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6CD2D0BC" w14:textId="77777777" w:rsidR="00637ED0" w:rsidRPr="008E3657" w:rsidRDefault="00637ED0" w:rsidP="0046666F">
            <w:pPr>
              <w:spacing w:line="276" w:lineRule="auto"/>
              <w:jc w:val="center"/>
              <w:rPr>
                <w:sz w:val="28"/>
                <w:szCs w:val="28"/>
              </w:rPr>
            </w:pPr>
            <w:r w:rsidRPr="008E3657">
              <w:rPr>
                <w:sz w:val="28"/>
                <w:szCs w:val="28"/>
              </w:rPr>
              <w:t>50</w:t>
            </w:r>
          </w:p>
        </w:tc>
        <w:tc>
          <w:tcPr>
            <w:tcW w:w="461" w:type="pct"/>
            <w:shd w:val="clear" w:color="auto" w:fill="auto"/>
            <w:noWrap/>
            <w:vAlign w:val="center"/>
            <w:hideMark/>
          </w:tcPr>
          <w:p w14:paraId="6E9EA246" w14:textId="77777777" w:rsidR="00637ED0" w:rsidRPr="008E3657" w:rsidRDefault="00637ED0" w:rsidP="0046666F">
            <w:pPr>
              <w:spacing w:line="276" w:lineRule="auto"/>
              <w:jc w:val="center"/>
              <w:rPr>
                <w:sz w:val="28"/>
                <w:szCs w:val="28"/>
              </w:rPr>
            </w:pPr>
            <w:r w:rsidRPr="008E3657">
              <w:rPr>
                <w:sz w:val="28"/>
                <w:szCs w:val="28"/>
              </w:rPr>
              <w:t>1</w:t>
            </w:r>
          </w:p>
        </w:tc>
        <w:tc>
          <w:tcPr>
            <w:tcW w:w="528" w:type="pct"/>
            <w:shd w:val="clear" w:color="auto" w:fill="auto"/>
            <w:noWrap/>
            <w:vAlign w:val="center"/>
            <w:hideMark/>
          </w:tcPr>
          <w:p w14:paraId="56C43982" w14:textId="77777777" w:rsidR="00637ED0" w:rsidRPr="008E3657" w:rsidRDefault="00637ED0" w:rsidP="0046666F">
            <w:pPr>
              <w:spacing w:line="276" w:lineRule="auto"/>
              <w:jc w:val="center"/>
              <w:rPr>
                <w:sz w:val="28"/>
                <w:szCs w:val="28"/>
              </w:rPr>
            </w:pPr>
            <w:r w:rsidRPr="008E3657">
              <w:rPr>
                <w:sz w:val="28"/>
                <w:szCs w:val="28"/>
              </w:rPr>
              <w:t>50</w:t>
            </w:r>
          </w:p>
        </w:tc>
      </w:tr>
      <w:tr w:rsidR="008E3657" w:rsidRPr="008E3657" w14:paraId="4E90901A" w14:textId="77777777" w:rsidTr="0046666F">
        <w:trPr>
          <w:trHeight w:val="20"/>
        </w:trPr>
        <w:tc>
          <w:tcPr>
            <w:tcW w:w="1603" w:type="pct"/>
            <w:shd w:val="clear" w:color="auto" w:fill="auto"/>
            <w:vAlign w:val="center"/>
          </w:tcPr>
          <w:p w14:paraId="4BFE8CE5" w14:textId="77777777" w:rsidR="00637ED0" w:rsidRPr="008E3657" w:rsidRDefault="00637ED0" w:rsidP="0046666F">
            <w:pPr>
              <w:spacing w:line="276" w:lineRule="auto"/>
              <w:jc w:val="center"/>
              <w:rPr>
                <w:b/>
                <w:bCs/>
                <w:sz w:val="28"/>
                <w:szCs w:val="28"/>
              </w:rPr>
            </w:pPr>
            <w:r w:rsidRPr="008E3657">
              <w:rPr>
                <w:b/>
                <w:bCs/>
                <w:sz w:val="28"/>
                <w:szCs w:val="28"/>
              </w:rPr>
              <w:t>Năm 2021</w:t>
            </w:r>
          </w:p>
        </w:tc>
        <w:tc>
          <w:tcPr>
            <w:tcW w:w="472" w:type="pct"/>
            <w:shd w:val="clear" w:color="auto" w:fill="auto"/>
            <w:noWrap/>
            <w:vAlign w:val="center"/>
          </w:tcPr>
          <w:p w14:paraId="7F6FFA24" w14:textId="77777777" w:rsidR="00637ED0" w:rsidRPr="008E3657" w:rsidRDefault="00637ED0" w:rsidP="0046666F">
            <w:pPr>
              <w:spacing w:line="276" w:lineRule="auto"/>
              <w:jc w:val="center"/>
              <w:rPr>
                <w:sz w:val="28"/>
                <w:szCs w:val="28"/>
              </w:rPr>
            </w:pPr>
          </w:p>
        </w:tc>
        <w:tc>
          <w:tcPr>
            <w:tcW w:w="479" w:type="pct"/>
            <w:shd w:val="clear" w:color="auto" w:fill="auto"/>
            <w:noWrap/>
            <w:vAlign w:val="center"/>
          </w:tcPr>
          <w:p w14:paraId="05DC25D3" w14:textId="77777777" w:rsidR="00637ED0" w:rsidRPr="008E3657" w:rsidRDefault="00637ED0" w:rsidP="0046666F">
            <w:pPr>
              <w:spacing w:line="276" w:lineRule="auto"/>
              <w:jc w:val="center"/>
              <w:rPr>
                <w:sz w:val="28"/>
                <w:szCs w:val="28"/>
              </w:rPr>
            </w:pPr>
          </w:p>
        </w:tc>
        <w:tc>
          <w:tcPr>
            <w:tcW w:w="445" w:type="pct"/>
            <w:shd w:val="clear" w:color="auto" w:fill="auto"/>
            <w:noWrap/>
            <w:vAlign w:val="center"/>
          </w:tcPr>
          <w:p w14:paraId="69A3D51C" w14:textId="77777777" w:rsidR="00637ED0" w:rsidRPr="008E3657" w:rsidRDefault="00637ED0" w:rsidP="0046666F">
            <w:pPr>
              <w:spacing w:line="276" w:lineRule="auto"/>
              <w:jc w:val="center"/>
              <w:rPr>
                <w:sz w:val="28"/>
                <w:szCs w:val="28"/>
              </w:rPr>
            </w:pPr>
          </w:p>
        </w:tc>
        <w:tc>
          <w:tcPr>
            <w:tcW w:w="400" w:type="pct"/>
            <w:shd w:val="clear" w:color="auto" w:fill="auto"/>
            <w:noWrap/>
            <w:vAlign w:val="center"/>
          </w:tcPr>
          <w:p w14:paraId="4D337B9F" w14:textId="77777777" w:rsidR="00637ED0" w:rsidRPr="008E3657" w:rsidRDefault="00637ED0" w:rsidP="0046666F">
            <w:pPr>
              <w:spacing w:line="276" w:lineRule="auto"/>
              <w:jc w:val="center"/>
              <w:rPr>
                <w:sz w:val="28"/>
                <w:szCs w:val="28"/>
              </w:rPr>
            </w:pPr>
          </w:p>
        </w:tc>
        <w:tc>
          <w:tcPr>
            <w:tcW w:w="611" w:type="pct"/>
            <w:shd w:val="clear" w:color="auto" w:fill="auto"/>
            <w:noWrap/>
            <w:vAlign w:val="center"/>
          </w:tcPr>
          <w:p w14:paraId="4B1A648B" w14:textId="77777777" w:rsidR="00637ED0" w:rsidRPr="008E3657" w:rsidRDefault="00637ED0" w:rsidP="0046666F">
            <w:pPr>
              <w:spacing w:line="276" w:lineRule="auto"/>
              <w:jc w:val="center"/>
              <w:rPr>
                <w:sz w:val="28"/>
                <w:szCs w:val="28"/>
              </w:rPr>
            </w:pPr>
          </w:p>
        </w:tc>
        <w:tc>
          <w:tcPr>
            <w:tcW w:w="461" w:type="pct"/>
            <w:shd w:val="clear" w:color="auto" w:fill="auto"/>
            <w:noWrap/>
            <w:vAlign w:val="center"/>
          </w:tcPr>
          <w:p w14:paraId="4E9003E8" w14:textId="77777777" w:rsidR="00637ED0" w:rsidRPr="008E3657" w:rsidRDefault="00637ED0" w:rsidP="0046666F">
            <w:pPr>
              <w:spacing w:line="276" w:lineRule="auto"/>
              <w:jc w:val="center"/>
              <w:rPr>
                <w:sz w:val="28"/>
                <w:szCs w:val="28"/>
              </w:rPr>
            </w:pPr>
          </w:p>
        </w:tc>
        <w:tc>
          <w:tcPr>
            <w:tcW w:w="528" w:type="pct"/>
            <w:shd w:val="clear" w:color="auto" w:fill="auto"/>
            <w:noWrap/>
            <w:vAlign w:val="center"/>
          </w:tcPr>
          <w:p w14:paraId="05F2CC34" w14:textId="77777777" w:rsidR="00637ED0" w:rsidRPr="008E3657" w:rsidRDefault="00637ED0" w:rsidP="0046666F">
            <w:pPr>
              <w:spacing w:line="276" w:lineRule="auto"/>
              <w:jc w:val="center"/>
              <w:rPr>
                <w:sz w:val="28"/>
                <w:szCs w:val="28"/>
              </w:rPr>
            </w:pPr>
          </w:p>
        </w:tc>
      </w:tr>
      <w:tr w:rsidR="008E3657" w:rsidRPr="008E3657" w14:paraId="0C4B1799" w14:textId="77777777" w:rsidTr="0046666F">
        <w:trPr>
          <w:trHeight w:val="20"/>
        </w:trPr>
        <w:tc>
          <w:tcPr>
            <w:tcW w:w="1603" w:type="pct"/>
            <w:shd w:val="clear" w:color="auto" w:fill="auto"/>
            <w:vAlign w:val="center"/>
            <w:hideMark/>
          </w:tcPr>
          <w:p w14:paraId="1AF50B8A" w14:textId="77777777" w:rsidR="00637ED0" w:rsidRPr="008E3657" w:rsidRDefault="00637ED0" w:rsidP="0046666F">
            <w:pPr>
              <w:spacing w:line="276" w:lineRule="auto"/>
              <w:rPr>
                <w:sz w:val="28"/>
                <w:szCs w:val="28"/>
              </w:rPr>
            </w:pPr>
            <w:r w:rsidRPr="008E3657">
              <w:rPr>
                <w:sz w:val="28"/>
                <w:szCs w:val="28"/>
              </w:rPr>
              <w:t>Kỹ Thuật chế biến món ăn</w:t>
            </w:r>
          </w:p>
        </w:tc>
        <w:tc>
          <w:tcPr>
            <w:tcW w:w="472" w:type="pct"/>
            <w:shd w:val="clear" w:color="auto" w:fill="auto"/>
            <w:noWrap/>
            <w:vAlign w:val="center"/>
            <w:hideMark/>
          </w:tcPr>
          <w:p w14:paraId="45C87BA8" w14:textId="77777777" w:rsidR="00637ED0" w:rsidRPr="008E3657" w:rsidRDefault="00637ED0" w:rsidP="0046666F">
            <w:pPr>
              <w:spacing w:line="276" w:lineRule="auto"/>
              <w:jc w:val="center"/>
              <w:rPr>
                <w:sz w:val="28"/>
                <w:szCs w:val="28"/>
              </w:rPr>
            </w:pPr>
            <w:r w:rsidRPr="008E3657">
              <w:rPr>
                <w:sz w:val="28"/>
                <w:szCs w:val="28"/>
              </w:rPr>
              <w:t>6</w:t>
            </w:r>
          </w:p>
        </w:tc>
        <w:tc>
          <w:tcPr>
            <w:tcW w:w="479" w:type="pct"/>
            <w:shd w:val="clear" w:color="auto" w:fill="auto"/>
            <w:noWrap/>
            <w:vAlign w:val="center"/>
            <w:hideMark/>
          </w:tcPr>
          <w:p w14:paraId="373CC3A8"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312AE5E4"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55C217D8" w14:textId="77777777" w:rsidR="00637ED0" w:rsidRPr="008E3657" w:rsidRDefault="00637ED0" w:rsidP="0046666F">
            <w:pPr>
              <w:spacing w:line="276" w:lineRule="auto"/>
              <w:jc w:val="center"/>
              <w:rPr>
                <w:sz w:val="28"/>
                <w:szCs w:val="28"/>
              </w:rPr>
            </w:pPr>
            <w:r w:rsidRPr="008E3657">
              <w:rPr>
                <w:sz w:val="28"/>
                <w:szCs w:val="28"/>
              </w:rPr>
              <w:t>2</w:t>
            </w:r>
          </w:p>
        </w:tc>
        <w:tc>
          <w:tcPr>
            <w:tcW w:w="611" w:type="pct"/>
            <w:shd w:val="clear" w:color="auto" w:fill="auto"/>
            <w:noWrap/>
            <w:vAlign w:val="center"/>
            <w:hideMark/>
          </w:tcPr>
          <w:p w14:paraId="1219A645"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7D0C4EA6" w14:textId="77777777" w:rsidR="00637ED0" w:rsidRPr="008E3657" w:rsidRDefault="00637ED0" w:rsidP="0046666F">
            <w:pPr>
              <w:spacing w:line="276" w:lineRule="auto"/>
              <w:jc w:val="center"/>
              <w:rPr>
                <w:sz w:val="28"/>
                <w:szCs w:val="28"/>
              </w:rPr>
            </w:pPr>
            <w:r w:rsidRPr="008E3657">
              <w:rPr>
                <w:sz w:val="28"/>
                <w:szCs w:val="28"/>
              </w:rPr>
              <w:t>4</w:t>
            </w:r>
          </w:p>
        </w:tc>
        <w:tc>
          <w:tcPr>
            <w:tcW w:w="528" w:type="pct"/>
            <w:shd w:val="clear" w:color="auto" w:fill="auto"/>
            <w:noWrap/>
            <w:vAlign w:val="center"/>
            <w:hideMark/>
          </w:tcPr>
          <w:p w14:paraId="5C322F3D"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0F6BF6FB" w14:textId="77777777" w:rsidTr="0046666F">
        <w:trPr>
          <w:trHeight w:val="20"/>
        </w:trPr>
        <w:tc>
          <w:tcPr>
            <w:tcW w:w="1603" w:type="pct"/>
            <w:shd w:val="clear" w:color="auto" w:fill="auto"/>
            <w:vAlign w:val="center"/>
            <w:hideMark/>
          </w:tcPr>
          <w:p w14:paraId="37D4F34B" w14:textId="77777777" w:rsidR="00637ED0" w:rsidRPr="008E3657" w:rsidRDefault="00637ED0" w:rsidP="0046666F">
            <w:pPr>
              <w:spacing w:line="276" w:lineRule="auto"/>
              <w:rPr>
                <w:sz w:val="28"/>
                <w:szCs w:val="28"/>
              </w:rPr>
            </w:pPr>
            <w:r w:rsidRPr="008E3657">
              <w:rPr>
                <w:sz w:val="28"/>
                <w:szCs w:val="28"/>
              </w:rPr>
              <w:t>Tin học ứng dụng</w:t>
            </w:r>
          </w:p>
        </w:tc>
        <w:tc>
          <w:tcPr>
            <w:tcW w:w="472" w:type="pct"/>
            <w:shd w:val="clear" w:color="auto" w:fill="auto"/>
            <w:noWrap/>
            <w:vAlign w:val="center"/>
            <w:hideMark/>
          </w:tcPr>
          <w:p w14:paraId="7F864C40" w14:textId="77777777" w:rsidR="00637ED0" w:rsidRPr="008E3657" w:rsidRDefault="00637ED0" w:rsidP="0046666F">
            <w:pPr>
              <w:spacing w:line="276" w:lineRule="auto"/>
              <w:jc w:val="center"/>
              <w:rPr>
                <w:sz w:val="28"/>
                <w:szCs w:val="28"/>
              </w:rPr>
            </w:pPr>
            <w:r w:rsidRPr="008E3657">
              <w:rPr>
                <w:sz w:val="28"/>
                <w:szCs w:val="28"/>
              </w:rPr>
              <w:t>1</w:t>
            </w:r>
          </w:p>
        </w:tc>
        <w:tc>
          <w:tcPr>
            <w:tcW w:w="479" w:type="pct"/>
            <w:shd w:val="clear" w:color="auto" w:fill="auto"/>
            <w:noWrap/>
            <w:vAlign w:val="center"/>
            <w:hideMark/>
          </w:tcPr>
          <w:p w14:paraId="5E282271"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44BE382B"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507DB1C5" w14:textId="77777777" w:rsidR="00637ED0" w:rsidRPr="008E3657" w:rsidRDefault="00637ED0" w:rsidP="0046666F">
            <w:pPr>
              <w:spacing w:line="276" w:lineRule="auto"/>
              <w:jc w:val="center"/>
              <w:rPr>
                <w:sz w:val="28"/>
                <w:szCs w:val="28"/>
              </w:rPr>
            </w:pPr>
            <w:r w:rsidRPr="008E3657">
              <w:rPr>
                <w:sz w:val="28"/>
                <w:szCs w:val="28"/>
              </w:rPr>
              <w:t>0</w:t>
            </w:r>
          </w:p>
        </w:tc>
        <w:tc>
          <w:tcPr>
            <w:tcW w:w="611" w:type="pct"/>
            <w:shd w:val="clear" w:color="auto" w:fill="auto"/>
            <w:noWrap/>
            <w:vAlign w:val="center"/>
            <w:hideMark/>
          </w:tcPr>
          <w:p w14:paraId="0119BED8" w14:textId="77777777" w:rsidR="00637ED0" w:rsidRPr="008E3657" w:rsidRDefault="00637ED0" w:rsidP="0046666F">
            <w:pPr>
              <w:spacing w:line="276" w:lineRule="auto"/>
              <w:jc w:val="center"/>
              <w:rPr>
                <w:sz w:val="28"/>
                <w:szCs w:val="28"/>
              </w:rPr>
            </w:pPr>
            <w:r w:rsidRPr="008E3657">
              <w:rPr>
                <w:sz w:val="28"/>
                <w:szCs w:val="28"/>
              </w:rPr>
              <w:t>0</w:t>
            </w:r>
          </w:p>
        </w:tc>
        <w:tc>
          <w:tcPr>
            <w:tcW w:w="461" w:type="pct"/>
            <w:shd w:val="clear" w:color="auto" w:fill="auto"/>
            <w:noWrap/>
            <w:vAlign w:val="center"/>
            <w:hideMark/>
          </w:tcPr>
          <w:p w14:paraId="53BB03A3" w14:textId="77777777" w:rsidR="00637ED0" w:rsidRPr="008E3657" w:rsidRDefault="00637ED0" w:rsidP="0046666F">
            <w:pPr>
              <w:spacing w:line="276" w:lineRule="auto"/>
              <w:jc w:val="center"/>
              <w:rPr>
                <w:sz w:val="28"/>
                <w:szCs w:val="28"/>
              </w:rPr>
            </w:pPr>
            <w:r w:rsidRPr="008E3657">
              <w:rPr>
                <w:sz w:val="28"/>
                <w:szCs w:val="28"/>
              </w:rPr>
              <w:t>1</w:t>
            </w:r>
          </w:p>
        </w:tc>
        <w:tc>
          <w:tcPr>
            <w:tcW w:w="528" w:type="pct"/>
            <w:shd w:val="clear" w:color="auto" w:fill="auto"/>
            <w:noWrap/>
            <w:vAlign w:val="center"/>
            <w:hideMark/>
          </w:tcPr>
          <w:p w14:paraId="488773A2" w14:textId="77777777" w:rsidR="00637ED0" w:rsidRPr="008E3657" w:rsidRDefault="00637ED0" w:rsidP="0046666F">
            <w:pPr>
              <w:spacing w:line="276" w:lineRule="auto"/>
              <w:jc w:val="center"/>
              <w:rPr>
                <w:sz w:val="28"/>
                <w:szCs w:val="28"/>
              </w:rPr>
            </w:pPr>
            <w:r w:rsidRPr="008E3657">
              <w:rPr>
                <w:sz w:val="28"/>
                <w:szCs w:val="28"/>
              </w:rPr>
              <w:t>100</w:t>
            </w:r>
          </w:p>
        </w:tc>
      </w:tr>
      <w:tr w:rsidR="008E3657" w:rsidRPr="008E3657" w14:paraId="6B27E8F9" w14:textId="77777777" w:rsidTr="0046666F">
        <w:trPr>
          <w:trHeight w:val="20"/>
        </w:trPr>
        <w:tc>
          <w:tcPr>
            <w:tcW w:w="1603" w:type="pct"/>
            <w:shd w:val="clear" w:color="auto" w:fill="auto"/>
            <w:vAlign w:val="center"/>
            <w:hideMark/>
          </w:tcPr>
          <w:p w14:paraId="3BEEA897" w14:textId="77777777" w:rsidR="00637ED0" w:rsidRPr="008E3657" w:rsidRDefault="00637ED0" w:rsidP="0046666F">
            <w:pPr>
              <w:spacing w:line="276" w:lineRule="auto"/>
              <w:rPr>
                <w:sz w:val="28"/>
                <w:szCs w:val="28"/>
              </w:rPr>
            </w:pPr>
            <w:r w:rsidRPr="008E3657">
              <w:rPr>
                <w:sz w:val="28"/>
                <w:szCs w:val="28"/>
              </w:rPr>
              <w:t>Trồng trọt và bảo vệ thực vật</w:t>
            </w:r>
          </w:p>
        </w:tc>
        <w:tc>
          <w:tcPr>
            <w:tcW w:w="472" w:type="pct"/>
            <w:shd w:val="clear" w:color="auto" w:fill="auto"/>
            <w:noWrap/>
            <w:vAlign w:val="center"/>
            <w:hideMark/>
          </w:tcPr>
          <w:p w14:paraId="4DC6858B" w14:textId="77777777" w:rsidR="00637ED0" w:rsidRPr="008E3657" w:rsidRDefault="00637ED0" w:rsidP="0046666F">
            <w:pPr>
              <w:spacing w:line="276" w:lineRule="auto"/>
              <w:jc w:val="center"/>
              <w:rPr>
                <w:sz w:val="28"/>
                <w:szCs w:val="28"/>
              </w:rPr>
            </w:pPr>
            <w:r w:rsidRPr="008E3657">
              <w:rPr>
                <w:sz w:val="28"/>
                <w:szCs w:val="28"/>
              </w:rPr>
              <w:t>8</w:t>
            </w:r>
          </w:p>
        </w:tc>
        <w:tc>
          <w:tcPr>
            <w:tcW w:w="479" w:type="pct"/>
            <w:shd w:val="clear" w:color="auto" w:fill="auto"/>
            <w:noWrap/>
            <w:vAlign w:val="center"/>
            <w:hideMark/>
          </w:tcPr>
          <w:p w14:paraId="53FDF36C"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50704C7A"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7F32C0C7" w14:textId="77777777" w:rsidR="00637ED0" w:rsidRPr="008E3657" w:rsidRDefault="00637ED0" w:rsidP="0046666F">
            <w:pPr>
              <w:spacing w:line="276" w:lineRule="auto"/>
              <w:jc w:val="center"/>
              <w:rPr>
                <w:sz w:val="28"/>
                <w:szCs w:val="28"/>
              </w:rPr>
            </w:pPr>
            <w:r w:rsidRPr="008E3657">
              <w:rPr>
                <w:sz w:val="28"/>
                <w:szCs w:val="28"/>
              </w:rPr>
              <w:t>2</w:t>
            </w:r>
          </w:p>
        </w:tc>
        <w:tc>
          <w:tcPr>
            <w:tcW w:w="611" w:type="pct"/>
            <w:shd w:val="clear" w:color="auto" w:fill="auto"/>
            <w:noWrap/>
            <w:vAlign w:val="center"/>
            <w:hideMark/>
          </w:tcPr>
          <w:p w14:paraId="591A980A" w14:textId="77777777" w:rsidR="00637ED0" w:rsidRPr="008E3657" w:rsidRDefault="00637ED0" w:rsidP="0046666F">
            <w:pPr>
              <w:spacing w:line="276" w:lineRule="auto"/>
              <w:jc w:val="center"/>
              <w:rPr>
                <w:sz w:val="28"/>
                <w:szCs w:val="28"/>
              </w:rPr>
            </w:pPr>
            <w:r w:rsidRPr="008E3657">
              <w:rPr>
                <w:sz w:val="28"/>
                <w:szCs w:val="28"/>
              </w:rPr>
              <w:t>25</w:t>
            </w:r>
          </w:p>
        </w:tc>
        <w:tc>
          <w:tcPr>
            <w:tcW w:w="461" w:type="pct"/>
            <w:shd w:val="clear" w:color="auto" w:fill="auto"/>
            <w:noWrap/>
            <w:vAlign w:val="center"/>
            <w:hideMark/>
          </w:tcPr>
          <w:p w14:paraId="6C479A50" w14:textId="77777777" w:rsidR="00637ED0" w:rsidRPr="008E3657" w:rsidRDefault="00637ED0" w:rsidP="0046666F">
            <w:pPr>
              <w:spacing w:line="276" w:lineRule="auto"/>
              <w:jc w:val="center"/>
              <w:rPr>
                <w:sz w:val="28"/>
                <w:szCs w:val="28"/>
              </w:rPr>
            </w:pPr>
            <w:r w:rsidRPr="008E3657">
              <w:rPr>
                <w:sz w:val="28"/>
                <w:szCs w:val="28"/>
              </w:rPr>
              <w:t>6</w:t>
            </w:r>
          </w:p>
        </w:tc>
        <w:tc>
          <w:tcPr>
            <w:tcW w:w="528" w:type="pct"/>
            <w:shd w:val="clear" w:color="auto" w:fill="auto"/>
            <w:noWrap/>
            <w:vAlign w:val="center"/>
            <w:hideMark/>
          </w:tcPr>
          <w:p w14:paraId="11F7D15F" w14:textId="77777777" w:rsidR="00637ED0" w:rsidRPr="008E3657" w:rsidRDefault="00637ED0" w:rsidP="0046666F">
            <w:pPr>
              <w:spacing w:line="276" w:lineRule="auto"/>
              <w:jc w:val="center"/>
              <w:rPr>
                <w:sz w:val="28"/>
                <w:szCs w:val="28"/>
              </w:rPr>
            </w:pPr>
            <w:r w:rsidRPr="008E3657">
              <w:rPr>
                <w:sz w:val="28"/>
                <w:szCs w:val="28"/>
              </w:rPr>
              <w:t>75</w:t>
            </w:r>
          </w:p>
        </w:tc>
      </w:tr>
      <w:tr w:rsidR="008E3657" w:rsidRPr="008E3657" w14:paraId="2993F451" w14:textId="77777777" w:rsidTr="0046666F">
        <w:trPr>
          <w:trHeight w:val="20"/>
        </w:trPr>
        <w:tc>
          <w:tcPr>
            <w:tcW w:w="1603" w:type="pct"/>
            <w:shd w:val="clear" w:color="auto" w:fill="auto"/>
            <w:vAlign w:val="center"/>
            <w:hideMark/>
          </w:tcPr>
          <w:p w14:paraId="752192E3" w14:textId="77777777" w:rsidR="00637ED0" w:rsidRPr="008E3657" w:rsidRDefault="00637ED0" w:rsidP="0046666F">
            <w:pPr>
              <w:spacing w:line="276" w:lineRule="auto"/>
              <w:rPr>
                <w:sz w:val="28"/>
                <w:szCs w:val="28"/>
              </w:rPr>
            </w:pPr>
            <w:r w:rsidRPr="008E3657">
              <w:rPr>
                <w:sz w:val="28"/>
                <w:szCs w:val="28"/>
              </w:rPr>
              <w:t>Kinh doanh thương mại và dịch vu</w:t>
            </w:r>
          </w:p>
        </w:tc>
        <w:tc>
          <w:tcPr>
            <w:tcW w:w="472" w:type="pct"/>
            <w:shd w:val="clear" w:color="auto" w:fill="auto"/>
            <w:noWrap/>
            <w:vAlign w:val="center"/>
            <w:hideMark/>
          </w:tcPr>
          <w:p w14:paraId="240D072D" w14:textId="77777777" w:rsidR="00637ED0" w:rsidRPr="008E3657" w:rsidRDefault="00637ED0" w:rsidP="0046666F">
            <w:pPr>
              <w:spacing w:line="276" w:lineRule="auto"/>
              <w:jc w:val="center"/>
              <w:rPr>
                <w:sz w:val="28"/>
                <w:szCs w:val="28"/>
              </w:rPr>
            </w:pPr>
            <w:r w:rsidRPr="008E3657">
              <w:rPr>
                <w:sz w:val="28"/>
                <w:szCs w:val="28"/>
              </w:rPr>
              <w:t>4</w:t>
            </w:r>
          </w:p>
        </w:tc>
        <w:tc>
          <w:tcPr>
            <w:tcW w:w="479" w:type="pct"/>
            <w:shd w:val="clear" w:color="auto" w:fill="auto"/>
            <w:noWrap/>
            <w:vAlign w:val="center"/>
            <w:hideMark/>
          </w:tcPr>
          <w:p w14:paraId="22D914CD"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CFFD2F0"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7D4C328D"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6F3C44AE" w14:textId="77777777" w:rsidR="00637ED0" w:rsidRPr="008E3657" w:rsidRDefault="00637ED0" w:rsidP="0046666F">
            <w:pPr>
              <w:spacing w:line="276" w:lineRule="auto"/>
              <w:jc w:val="center"/>
              <w:rPr>
                <w:sz w:val="28"/>
                <w:szCs w:val="28"/>
              </w:rPr>
            </w:pPr>
            <w:r w:rsidRPr="008E3657">
              <w:rPr>
                <w:sz w:val="28"/>
                <w:szCs w:val="28"/>
              </w:rPr>
              <w:t>25</w:t>
            </w:r>
          </w:p>
        </w:tc>
        <w:tc>
          <w:tcPr>
            <w:tcW w:w="461" w:type="pct"/>
            <w:shd w:val="clear" w:color="auto" w:fill="auto"/>
            <w:noWrap/>
            <w:vAlign w:val="center"/>
            <w:hideMark/>
          </w:tcPr>
          <w:p w14:paraId="7623B1FB" w14:textId="77777777" w:rsidR="00637ED0" w:rsidRPr="008E3657" w:rsidRDefault="00637ED0" w:rsidP="0046666F">
            <w:pPr>
              <w:spacing w:line="276" w:lineRule="auto"/>
              <w:jc w:val="center"/>
              <w:rPr>
                <w:sz w:val="28"/>
                <w:szCs w:val="28"/>
              </w:rPr>
            </w:pPr>
            <w:r w:rsidRPr="008E3657">
              <w:rPr>
                <w:sz w:val="28"/>
                <w:szCs w:val="28"/>
              </w:rPr>
              <w:t>3</w:t>
            </w:r>
          </w:p>
        </w:tc>
        <w:tc>
          <w:tcPr>
            <w:tcW w:w="528" w:type="pct"/>
            <w:shd w:val="clear" w:color="auto" w:fill="auto"/>
            <w:noWrap/>
            <w:vAlign w:val="center"/>
            <w:hideMark/>
          </w:tcPr>
          <w:p w14:paraId="526FE43E" w14:textId="77777777" w:rsidR="00637ED0" w:rsidRPr="008E3657" w:rsidRDefault="00637ED0" w:rsidP="0046666F">
            <w:pPr>
              <w:spacing w:line="276" w:lineRule="auto"/>
              <w:jc w:val="center"/>
              <w:rPr>
                <w:sz w:val="28"/>
                <w:szCs w:val="28"/>
              </w:rPr>
            </w:pPr>
            <w:r w:rsidRPr="008E3657">
              <w:rPr>
                <w:sz w:val="28"/>
                <w:szCs w:val="28"/>
              </w:rPr>
              <w:t>75</w:t>
            </w:r>
          </w:p>
        </w:tc>
      </w:tr>
      <w:tr w:rsidR="008E3657" w:rsidRPr="008E3657" w14:paraId="6D37B069" w14:textId="77777777" w:rsidTr="0046666F">
        <w:trPr>
          <w:trHeight w:val="20"/>
        </w:trPr>
        <w:tc>
          <w:tcPr>
            <w:tcW w:w="1603" w:type="pct"/>
            <w:shd w:val="clear" w:color="auto" w:fill="auto"/>
            <w:vAlign w:val="center"/>
            <w:hideMark/>
          </w:tcPr>
          <w:p w14:paraId="2C10A071" w14:textId="77777777" w:rsidR="00637ED0" w:rsidRPr="008E3657" w:rsidRDefault="00637ED0" w:rsidP="0046666F">
            <w:pPr>
              <w:spacing w:line="276" w:lineRule="auto"/>
              <w:rPr>
                <w:sz w:val="28"/>
                <w:szCs w:val="28"/>
              </w:rPr>
            </w:pPr>
            <w:r w:rsidRPr="008E3657">
              <w:rPr>
                <w:sz w:val="28"/>
                <w:szCs w:val="28"/>
              </w:rPr>
              <w:t>Công nghệ sinh học</w:t>
            </w:r>
          </w:p>
        </w:tc>
        <w:tc>
          <w:tcPr>
            <w:tcW w:w="472" w:type="pct"/>
            <w:shd w:val="clear" w:color="auto" w:fill="auto"/>
            <w:noWrap/>
            <w:vAlign w:val="center"/>
            <w:hideMark/>
          </w:tcPr>
          <w:p w14:paraId="14E7E0CD"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noWrap/>
            <w:vAlign w:val="center"/>
            <w:hideMark/>
          </w:tcPr>
          <w:p w14:paraId="1EA7D278"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27420FB3"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2C611228"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230250FD"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2AE9C630"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6564F5D4"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4EA99C99" w14:textId="77777777" w:rsidTr="0046666F">
        <w:trPr>
          <w:trHeight w:val="20"/>
        </w:trPr>
        <w:tc>
          <w:tcPr>
            <w:tcW w:w="1603" w:type="pct"/>
            <w:shd w:val="clear" w:color="auto" w:fill="auto"/>
            <w:vAlign w:val="center"/>
            <w:hideMark/>
          </w:tcPr>
          <w:p w14:paraId="0C77A9A7" w14:textId="77777777" w:rsidR="00637ED0" w:rsidRPr="008E3657" w:rsidRDefault="00637ED0" w:rsidP="0046666F">
            <w:pPr>
              <w:spacing w:line="276" w:lineRule="auto"/>
              <w:rPr>
                <w:sz w:val="28"/>
                <w:szCs w:val="28"/>
              </w:rPr>
            </w:pPr>
            <w:r w:rsidRPr="008E3657">
              <w:rPr>
                <w:sz w:val="28"/>
                <w:szCs w:val="28"/>
              </w:rPr>
              <w:t>Kế toán doanh nghiệp</w:t>
            </w:r>
          </w:p>
        </w:tc>
        <w:tc>
          <w:tcPr>
            <w:tcW w:w="472" w:type="pct"/>
            <w:shd w:val="clear" w:color="auto" w:fill="auto"/>
            <w:noWrap/>
            <w:vAlign w:val="center"/>
            <w:hideMark/>
          </w:tcPr>
          <w:p w14:paraId="65B428BC" w14:textId="77777777" w:rsidR="00637ED0" w:rsidRPr="008E3657" w:rsidRDefault="00637ED0" w:rsidP="0046666F">
            <w:pPr>
              <w:spacing w:line="276" w:lineRule="auto"/>
              <w:jc w:val="center"/>
              <w:rPr>
                <w:sz w:val="28"/>
                <w:szCs w:val="28"/>
              </w:rPr>
            </w:pPr>
            <w:r w:rsidRPr="008E3657">
              <w:rPr>
                <w:sz w:val="28"/>
                <w:szCs w:val="28"/>
              </w:rPr>
              <w:t>10</w:t>
            </w:r>
          </w:p>
        </w:tc>
        <w:tc>
          <w:tcPr>
            <w:tcW w:w="479" w:type="pct"/>
            <w:shd w:val="clear" w:color="auto" w:fill="auto"/>
            <w:noWrap/>
            <w:vAlign w:val="center"/>
            <w:hideMark/>
          </w:tcPr>
          <w:p w14:paraId="4B8B8F8F"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440F43EE"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18ADD948" w14:textId="77777777" w:rsidR="00637ED0" w:rsidRPr="008E3657" w:rsidRDefault="00637ED0" w:rsidP="0046666F">
            <w:pPr>
              <w:spacing w:line="276" w:lineRule="auto"/>
              <w:jc w:val="center"/>
              <w:rPr>
                <w:sz w:val="28"/>
                <w:szCs w:val="28"/>
              </w:rPr>
            </w:pPr>
            <w:r w:rsidRPr="008E3657">
              <w:rPr>
                <w:sz w:val="28"/>
                <w:szCs w:val="28"/>
              </w:rPr>
              <w:t>2</w:t>
            </w:r>
          </w:p>
        </w:tc>
        <w:tc>
          <w:tcPr>
            <w:tcW w:w="611" w:type="pct"/>
            <w:shd w:val="clear" w:color="auto" w:fill="auto"/>
            <w:noWrap/>
            <w:vAlign w:val="center"/>
            <w:hideMark/>
          </w:tcPr>
          <w:p w14:paraId="60754E22" w14:textId="77777777" w:rsidR="00637ED0" w:rsidRPr="008E3657" w:rsidRDefault="00637ED0" w:rsidP="0046666F">
            <w:pPr>
              <w:spacing w:line="276" w:lineRule="auto"/>
              <w:jc w:val="center"/>
              <w:rPr>
                <w:sz w:val="28"/>
                <w:szCs w:val="28"/>
              </w:rPr>
            </w:pPr>
            <w:r w:rsidRPr="008E3657">
              <w:rPr>
                <w:sz w:val="28"/>
                <w:szCs w:val="28"/>
              </w:rPr>
              <w:t>20</w:t>
            </w:r>
          </w:p>
        </w:tc>
        <w:tc>
          <w:tcPr>
            <w:tcW w:w="461" w:type="pct"/>
            <w:shd w:val="clear" w:color="auto" w:fill="auto"/>
            <w:noWrap/>
            <w:vAlign w:val="center"/>
            <w:hideMark/>
          </w:tcPr>
          <w:p w14:paraId="0F436A49" w14:textId="77777777" w:rsidR="00637ED0" w:rsidRPr="008E3657" w:rsidRDefault="00637ED0" w:rsidP="0046666F">
            <w:pPr>
              <w:spacing w:line="276" w:lineRule="auto"/>
              <w:jc w:val="center"/>
              <w:rPr>
                <w:sz w:val="28"/>
                <w:szCs w:val="28"/>
              </w:rPr>
            </w:pPr>
            <w:r w:rsidRPr="008E3657">
              <w:rPr>
                <w:sz w:val="28"/>
                <w:szCs w:val="28"/>
              </w:rPr>
              <w:t>8</w:t>
            </w:r>
          </w:p>
        </w:tc>
        <w:tc>
          <w:tcPr>
            <w:tcW w:w="528" w:type="pct"/>
            <w:shd w:val="clear" w:color="auto" w:fill="auto"/>
            <w:noWrap/>
            <w:vAlign w:val="center"/>
            <w:hideMark/>
          </w:tcPr>
          <w:p w14:paraId="285136A2" w14:textId="77777777" w:rsidR="00637ED0" w:rsidRPr="008E3657" w:rsidRDefault="00637ED0" w:rsidP="0046666F">
            <w:pPr>
              <w:spacing w:line="276" w:lineRule="auto"/>
              <w:jc w:val="center"/>
              <w:rPr>
                <w:sz w:val="28"/>
                <w:szCs w:val="28"/>
              </w:rPr>
            </w:pPr>
            <w:r w:rsidRPr="008E3657">
              <w:rPr>
                <w:sz w:val="28"/>
                <w:szCs w:val="28"/>
              </w:rPr>
              <w:t>80</w:t>
            </w:r>
          </w:p>
        </w:tc>
      </w:tr>
      <w:tr w:rsidR="008E3657" w:rsidRPr="008E3657" w14:paraId="43EC1CCA" w14:textId="77777777" w:rsidTr="0046666F">
        <w:trPr>
          <w:trHeight w:val="20"/>
        </w:trPr>
        <w:tc>
          <w:tcPr>
            <w:tcW w:w="1603" w:type="pct"/>
            <w:shd w:val="clear" w:color="auto" w:fill="auto"/>
            <w:vAlign w:val="center"/>
            <w:hideMark/>
          </w:tcPr>
          <w:p w14:paraId="5BE978D1" w14:textId="77777777" w:rsidR="00637ED0" w:rsidRPr="008E3657" w:rsidRDefault="00637ED0" w:rsidP="0046666F">
            <w:pPr>
              <w:spacing w:line="276" w:lineRule="auto"/>
              <w:rPr>
                <w:sz w:val="28"/>
                <w:szCs w:val="28"/>
              </w:rPr>
            </w:pPr>
            <w:r w:rsidRPr="008E3657">
              <w:rPr>
                <w:sz w:val="28"/>
                <w:szCs w:val="28"/>
              </w:rPr>
              <w:t>Quản lý đất đai</w:t>
            </w:r>
          </w:p>
        </w:tc>
        <w:tc>
          <w:tcPr>
            <w:tcW w:w="472" w:type="pct"/>
            <w:shd w:val="clear" w:color="auto" w:fill="auto"/>
            <w:noWrap/>
            <w:vAlign w:val="center"/>
            <w:hideMark/>
          </w:tcPr>
          <w:p w14:paraId="26CCBE99" w14:textId="77777777" w:rsidR="00637ED0" w:rsidRPr="008E3657" w:rsidRDefault="00637ED0" w:rsidP="0046666F">
            <w:pPr>
              <w:spacing w:line="276" w:lineRule="auto"/>
              <w:jc w:val="center"/>
              <w:rPr>
                <w:sz w:val="28"/>
                <w:szCs w:val="28"/>
              </w:rPr>
            </w:pPr>
            <w:r w:rsidRPr="008E3657">
              <w:rPr>
                <w:sz w:val="28"/>
                <w:szCs w:val="28"/>
              </w:rPr>
              <w:t>2</w:t>
            </w:r>
          </w:p>
        </w:tc>
        <w:tc>
          <w:tcPr>
            <w:tcW w:w="479" w:type="pct"/>
            <w:shd w:val="clear" w:color="auto" w:fill="auto"/>
            <w:noWrap/>
            <w:vAlign w:val="center"/>
            <w:hideMark/>
          </w:tcPr>
          <w:p w14:paraId="17B8B0CD"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23636B50"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38189070"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2169F141" w14:textId="77777777" w:rsidR="00637ED0" w:rsidRPr="008E3657" w:rsidRDefault="00637ED0" w:rsidP="0046666F">
            <w:pPr>
              <w:spacing w:line="276" w:lineRule="auto"/>
              <w:jc w:val="center"/>
              <w:rPr>
                <w:sz w:val="28"/>
                <w:szCs w:val="28"/>
              </w:rPr>
            </w:pPr>
            <w:r w:rsidRPr="008E3657">
              <w:rPr>
                <w:sz w:val="28"/>
                <w:szCs w:val="28"/>
              </w:rPr>
              <w:t>50</w:t>
            </w:r>
          </w:p>
        </w:tc>
        <w:tc>
          <w:tcPr>
            <w:tcW w:w="461" w:type="pct"/>
            <w:shd w:val="clear" w:color="auto" w:fill="auto"/>
            <w:noWrap/>
            <w:vAlign w:val="center"/>
            <w:hideMark/>
          </w:tcPr>
          <w:p w14:paraId="785918E9" w14:textId="77777777" w:rsidR="00637ED0" w:rsidRPr="008E3657" w:rsidRDefault="00637ED0" w:rsidP="0046666F">
            <w:pPr>
              <w:spacing w:line="276" w:lineRule="auto"/>
              <w:jc w:val="center"/>
              <w:rPr>
                <w:sz w:val="28"/>
                <w:szCs w:val="28"/>
              </w:rPr>
            </w:pPr>
            <w:r w:rsidRPr="008E3657">
              <w:rPr>
                <w:sz w:val="28"/>
                <w:szCs w:val="28"/>
              </w:rPr>
              <w:t>1</w:t>
            </w:r>
          </w:p>
        </w:tc>
        <w:tc>
          <w:tcPr>
            <w:tcW w:w="528" w:type="pct"/>
            <w:shd w:val="clear" w:color="auto" w:fill="auto"/>
            <w:noWrap/>
            <w:vAlign w:val="center"/>
            <w:hideMark/>
          </w:tcPr>
          <w:p w14:paraId="0D1D9BBB" w14:textId="77777777" w:rsidR="00637ED0" w:rsidRPr="008E3657" w:rsidRDefault="00637ED0" w:rsidP="0046666F">
            <w:pPr>
              <w:spacing w:line="276" w:lineRule="auto"/>
              <w:jc w:val="center"/>
              <w:rPr>
                <w:sz w:val="28"/>
                <w:szCs w:val="28"/>
              </w:rPr>
            </w:pPr>
            <w:r w:rsidRPr="008E3657">
              <w:rPr>
                <w:sz w:val="28"/>
                <w:szCs w:val="28"/>
              </w:rPr>
              <w:t>50</w:t>
            </w:r>
          </w:p>
        </w:tc>
      </w:tr>
      <w:tr w:rsidR="008E3657" w:rsidRPr="008E3657" w14:paraId="29C9E0A1" w14:textId="77777777" w:rsidTr="0046666F">
        <w:trPr>
          <w:trHeight w:val="20"/>
        </w:trPr>
        <w:tc>
          <w:tcPr>
            <w:tcW w:w="1603" w:type="pct"/>
            <w:shd w:val="clear" w:color="auto" w:fill="auto"/>
            <w:vAlign w:val="center"/>
            <w:hideMark/>
          </w:tcPr>
          <w:p w14:paraId="541952A4" w14:textId="77777777" w:rsidR="00637ED0" w:rsidRPr="008E3657" w:rsidRDefault="00637ED0" w:rsidP="0046666F">
            <w:pPr>
              <w:spacing w:line="276" w:lineRule="auto"/>
              <w:rPr>
                <w:sz w:val="28"/>
                <w:szCs w:val="28"/>
              </w:rPr>
            </w:pPr>
            <w:r w:rsidRPr="008E3657">
              <w:rPr>
                <w:sz w:val="28"/>
                <w:szCs w:val="28"/>
              </w:rPr>
              <w:t>Quản lý tài nguyên rừng</w:t>
            </w:r>
          </w:p>
        </w:tc>
        <w:tc>
          <w:tcPr>
            <w:tcW w:w="472" w:type="pct"/>
            <w:shd w:val="clear" w:color="auto" w:fill="auto"/>
            <w:noWrap/>
            <w:vAlign w:val="center"/>
            <w:hideMark/>
          </w:tcPr>
          <w:p w14:paraId="6A842E93" w14:textId="77777777" w:rsidR="00637ED0" w:rsidRPr="008E3657" w:rsidRDefault="00637ED0" w:rsidP="0046666F">
            <w:pPr>
              <w:spacing w:line="276" w:lineRule="auto"/>
              <w:jc w:val="center"/>
              <w:rPr>
                <w:sz w:val="28"/>
                <w:szCs w:val="28"/>
              </w:rPr>
            </w:pPr>
            <w:r w:rsidRPr="008E3657">
              <w:rPr>
                <w:sz w:val="28"/>
                <w:szCs w:val="28"/>
              </w:rPr>
              <w:t>1</w:t>
            </w:r>
          </w:p>
        </w:tc>
        <w:tc>
          <w:tcPr>
            <w:tcW w:w="479" w:type="pct"/>
            <w:shd w:val="clear" w:color="auto" w:fill="auto"/>
            <w:noWrap/>
            <w:vAlign w:val="center"/>
            <w:hideMark/>
          </w:tcPr>
          <w:p w14:paraId="6BFBA4CD"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2FEE3FCA"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6211F0D6" w14:textId="77777777" w:rsidR="00637ED0" w:rsidRPr="008E3657" w:rsidRDefault="00637ED0" w:rsidP="0046666F">
            <w:pPr>
              <w:spacing w:line="276" w:lineRule="auto"/>
              <w:jc w:val="center"/>
              <w:rPr>
                <w:sz w:val="28"/>
                <w:szCs w:val="28"/>
              </w:rPr>
            </w:pPr>
            <w:r w:rsidRPr="008E3657">
              <w:rPr>
                <w:sz w:val="28"/>
                <w:szCs w:val="28"/>
              </w:rPr>
              <w:t>0</w:t>
            </w:r>
          </w:p>
        </w:tc>
        <w:tc>
          <w:tcPr>
            <w:tcW w:w="611" w:type="pct"/>
            <w:shd w:val="clear" w:color="auto" w:fill="auto"/>
            <w:noWrap/>
            <w:vAlign w:val="center"/>
            <w:hideMark/>
          </w:tcPr>
          <w:p w14:paraId="65513461" w14:textId="77777777" w:rsidR="00637ED0" w:rsidRPr="008E3657" w:rsidRDefault="00637ED0" w:rsidP="0046666F">
            <w:pPr>
              <w:spacing w:line="276" w:lineRule="auto"/>
              <w:jc w:val="center"/>
              <w:rPr>
                <w:sz w:val="28"/>
                <w:szCs w:val="28"/>
              </w:rPr>
            </w:pPr>
            <w:r w:rsidRPr="008E3657">
              <w:rPr>
                <w:sz w:val="28"/>
                <w:szCs w:val="28"/>
              </w:rPr>
              <w:t>0</w:t>
            </w:r>
          </w:p>
        </w:tc>
        <w:tc>
          <w:tcPr>
            <w:tcW w:w="461" w:type="pct"/>
            <w:shd w:val="clear" w:color="auto" w:fill="auto"/>
            <w:noWrap/>
            <w:vAlign w:val="center"/>
            <w:hideMark/>
          </w:tcPr>
          <w:p w14:paraId="775369FE" w14:textId="77777777" w:rsidR="00637ED0" w:rsidRPr="008E3657" w:rsidRDefault="00637ED0" w:rsidP="0046666F">
            <w:pPr>
              <w:spacing w:line="276" w:lineRule="auto"/>
              <w:jc w:val="center"/>
              <w:rPr>
                <w:sz w:val="28"/>
                <w:szCs w:val="28"/>
              </w:rPr>
            </w:pPr>
            <w:r w:rsidRPr="008E3657">
              <w:rPr>
                <w:sz w:val="28"/>
                <w:szCs w:val="28"/>
              </w:rPr>
              <w:t>1</w:t>
            </w:r>
          </w:p>
        </w:tc>
        <w:tc>
          <w:tcPr>
            <w:tcW w:w="528" w:type="pct"/>
            <w:shd w:val="clear" w:color="auto" w:fill="auto"/>
            <w:noWrap/>
            <w:vAlign w:val="center"/>
            <w:hideMark/>
          </w:tcPr>
          <w:p w14:paraId="56161FAC" w14:textId="77777777" w:rsidR="00637ED0" w:rsidRPr="008E3657" w:rsidRDefault="00637ED0" w:rsidP="0046666F">
            <w:pPr>
              <w:spacing w:line="276" w:lineRule="auto"/>
              <w:jc w:val="center"/>
              <w:rPr>
                <w:sz w:val="28"/>
                <w:szCs w:val="28"/>
              </w:rPr>
            </w:pPr>
            <w:r w:rsidRPr="008E3657">
              <w:rPr>
                <w:sz w:val="28"/>
                <w:szCs w:val="28"/>
              </w:rPr>
              <w:t>100</w:t>
            </w:r>
          </w:p>
        </w:tc>
      </w:tr>
      <w:tr w:rsidR="008E3657" w:rsidRPr="008E3657" w14:paraId="2793DB2A" w14:textId="77777777" w:rsidTr="0046666F">
        <w:trPr>
          <w:trHeight w:val="20"/>
        </w:trPr>
        <w:tc>
          <w:tcPr>
            <w:tcW w:w="1603" w:type="pct"/>
            <w:shd w:val="clear" w:color="auto" w:fill="auto"/>
            <w:vAlign w:val="center"/>
            <w:hideMark/>
          </w:tcPr>
          <w:p w14:paraId="40BB3D7B" w14:textId="77777777" w:rsidR="00637ED0" w:rsidRPr="008E3657" w:rsidRDefault="00637ED0" w:rsidP="0046666F">
            <w:pPr>
              <w:spacing w:line="276" w:lineRule="auto"/>
              <w:rPr>
                <w:sz w:val="28"/>
                <w:szCs w:val="28"/>
              </w:rPr>
            </w:pPr>
            <w:r w:rsidRPr="008E3657">
              <w:rPr>
                <w:sz w:val="28"/>
                <w:szCs w:val="28"/>
              </w:rPr>
              <w:t>Quản lý tài nguyên môi trường</w:t>
            </w:r>
          </w:p>
        </w:tc>
        <w:tc>
          <w:tcPr>
            <w:tcW w:w="472" w:type="pct"/>
            <w:shd w:val="clear" w:color="auto" w:fill="auto"/>
            <w:noWrap/>
            <w:vAlign w:val="center"/>
            <w:hideMark/>
          </w:tcPr>
          <w:p w14:paraId="6A326BFA"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noWrap/>
            <w:vAlign w:val="center"/>
            <w:hideMark/>
          </w:tcPr>
          <w:p w14:paraId="2B653CEC"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65DF012C"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373CF437"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3871A5CB"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7AF21EFB"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359B72E7"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310786ED" w14:textId="77777777" w:rsidTr="0046666F">
        <w:trPr>
          <w:trHeight w:val="20"/>
        </w:trPr>
        <w:tc>
          <w:tcPr>
            <w:tcW w:w="1603" w:type="pct"/>
            <w:shd w:val="clear" w:color="auto" w:fill="auto"/>
            <w:vAlign w:val="center"/>
            <w:hideMark/>
          </w:tcPr>
          <w:p w14:paraId="6E4BAC87" w14:textId="77777777" w:rsidR="00637ED0" w:rsidRPr="008E3657" w:rsidRDefault="00637ED0" w:rsidP="0046666F">
            <w:pPr>
              <w:spacing w:line="276" w:lineRule="auto"/>
              <w:rPr>
                <w:sz w:val="28"/>
                <w:szCs w:val="28"/>
              </w:rPr>
            </w:pPr>
            <w:r w:rsidRPr="008E3657">
              <w:rPr>
                <w:sz w:val="28"/>
                <w:szCs w:val="28"/>
              </w:rPr>
              <w:t>Chăn nuôi thú y</w:t>
            </w:r>
          </w:p>
        </w:tc>
        <w:tc>
          <w:tcPr>
            <w:tcW w:w="472" w:type="pct"/>
            <w:shd w:val="clear" w:color="auto" w:fill="auto"/>
            <w:noWrap/>
            <w:vAlign w:val="center"/>
            <w:hideMark/>
          </w:tcPr>
          <w:p w14:paraId="6826A1D0" w14:textId="77777777" w:rsidR="00637ED0" w:rsidRPr="008E3657" w:rsidRDefault="00637ED0" w:rsidP="0046666F">
            <w:pPr>
              <w:spacing w:line="276" w:lineRule="auto"/>
              <w:jc w:val="center"/>
              <w:rPr>
                <w:sz w:val="28"/>
                <w:szCs w:val="28"/>
              </w:rPr>
            </w:pPr>
            <w:r w:rsidRPr="008E3657">
              <w:rPr>
                <w:sz w:val="28"/>
                <w:szCs w:val="28"/>
              </w:rPr>
              <w:t>6</w:t>
            </w:r>
          </w:p>
        </w:tc>
        <w:tc>
          <w:tcPr>
            <w:tcW w:w="479" w:type="pct"/>
            <w:shd w:val="clear" w:color="auto" w:fill="auto"/>
            <w:noWrap/>
            <w:vAlign w:val="center"/>
            <w:hideMark/>
          </w:tcPr>
          <w:p w14:paraId="2D1AA29F"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1DD837A"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5A09D7BB" w14:textId="77777777" w:rsidR="00637ED0" w:rsidRPr="008E3657" w:rsidRDefault="00637ED0" w:rsidP="0046666F">
            <w:pPr>
              <w:spacing w:line="276" w:lineRule="auto"/>
              <w:jc w:val="center"/>
              <w:rPr>
                <w:sz w:val="28"/>
                <w:szCs w:val="28"/>
              </w:rPr>
            </w:pPr>
            <w:r w:rsidRPr="008E3657">
              <w:rPr>
                <w:sz w:val="28"/>
                <w:szCs w:val="28"/>
              </w:rPr>
              <w:t>2</w:t>
            </w:r>
          </w:p>
        </w:tc>
        <w:tc>
          <w:tcPr>
            <w:tcW w:w="611" w:type="pct"/>
            <w:shd w:val="clear" w:color="auto" w:fill="auto"/>
            <w:noWrap/>
            <w:vAlign w:val="center"/>
            <w:hideMark/>
          </w:tcPr>
          <w:p w14:paraId="46A5F6E0"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67FCD653" w14:textId="77777777" w:rsidR="00637ED0" w:rsidRPr="008E3657" w:rsidRDefault="00637ED0" w:rsidP="0046666F">
            <w:pPr>
              <w:spacing w:line="276" w:lineRule="auto"/>
              <w:jc w:val="center"/>
              <w:rPr>
                <w:sz w:val="28"/>
                <w:szCs w:val="28"/>
              </w:rPr>
            </w:pPr>
            <w:r w:rsidRPr="008E3657">
              <w:rPr>
                <w:sz w:val="28"/>
                <w:szCs w:val="28"/>
              </w:rPr>
              <w:t>4</w:t>
            </w:r>
          </w:p>
        </w:tc>
        <w:tc>
          <w:tcPr>
            <w:tcW w:w="528" w:type="pct"/>
            <w:shd w:val="clear" w:color="auto" w:fill="auto"/>
            <w:noWrap/>
            <w:vAlign w:val="center"/>
            <w:hideMark/>
          </w:tcPr>
          <w:p w14:paraId="69B71E05"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4B13E3D2" w14:textId="77777777" w:rsidTr="0046666F">
        <w:trPr>
          <w:trHeight w:val="20"/>
        </w:trPr>
        <w:tc>
          <w:tcPr>
            <w:tcW w:w="1603" w:type="pct"/>
            <w:shd w:val="clear" w:color="auto" w:fill="auto"/>
            <w:noWrap/>
            <w:vAlign w:val="center"/>
            <w:hideMark/>
          </w:tcPr>
          <w:p w14:paraId="08CFF52A" w14:textId="77777777" w:rsidR="00637ED0" w:rsidRPr="008E3657" w:rsidRDefault="00637ED0" w:rsidP="0046666F">
            <w:pPr>
              <w:spacing w:line="276" w:lineRule="auto"/>
              <w:rPr>
                <w:sz w:val="28"/>
                <w:szCs w:val="28"/>
              </w:rPr>
            </w:pPr>
            <w:r w:rsidRPr="008E3657">
              <w:rPr>
                <w:sz w:val="28"/>
                <w:szCs w:val="28"/>
              </w:rPr>
              <w:t>Dịch vụ thú y</w:t>
            </w:r>
          </w:p>
        </w:tc>
        <w:tc>
          <w:tcPr>
            <w:tcW w:w="472" w:type="pct"/>
            <w:shd w:val="clear" w:color="auto" w:fill="auto"/>
            <w:noWrap/>
            <w:vAlign w:val="center"/>
            <w:hideMark/>
          </w:tcPr>
          <w:p w14:paraId="2CFCEF2D" w14:textId="77777777" w:rsidR="00637ED0" w:rsidRPr="008E3657" w:rsidRDefault="00637ED0" w:rsidP="0046666F">
            <w:pPr>
              <w:spacing w:line="276" w:lineRule="auto"/>
              <w:jc w:val="center"/>
              <w:rPr>
                <w:sz w:val="28"/>
                <w:szCs w:val="28"/>
              </w:rPr>
            </w:pPr>
            <w:r w:rsidRPr="008E3657">
              <w:rPr>
                <w:sz w:val="28"/>
                <w:szCs w:val="28"/>
              </w:rPr>
              <w:t>4</w:t>
            </w:r>
          </w:p>
        </w:tc>
        <w:tc>
          <w:tcPr>
            <w:tcW w:w="479" w:type="pct"/>
            <w:shd w:val="clear" w:color="auto" w:fill="auto"/>
            <w:noWrap/>
            <w:vAlign w:val="center"/>
            <w:hideMark/>
          </w:tcPr>
          <w:p w14:paraId="7E705D8C"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37C1B9A6"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1DFBDD77"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626BCEA2" w14:textId="77777777" w:rsidR="00637ED0" w:rsidRPr="008E3657" w:rsidRDefault="00637ED0" w:rsidP="0046666F">
            <w:pPr>
              <w:spacing w:line="276" w:lineRule="auto"/>
              <w:jc w:val="center"/>
              <w:rPr>
                <w:sz w:val="28"/>
                <w:szCs w:val="28"/>
              </w:rPr>
            </w:pPr>
            <w:r w:rsidRPr="008E3657">
              <w:rPr>
                <w:sz w:val="28"/>
                <w:szCs w:val="28"/>
              </w:rPr>
              <w:t>25</w:t>
            </w:r>
          </w:p>
        </w:tc>
        <w:tc>
          <w:tcPr>
            <w:tcW w:w="461" w:type="pct"/>
            <w:shd w:val="clear" w:color="auto" w:fill="auto"/>
            <w:noWrap/>
            <w:vAlign w:val="center"/>
            <w:hideMark/>
          </w:tcPr>
          <w:p w14:paraId="5CE303BA" w14:textId="77777777" w:rsidR="00637ED0" w:rsidRPr="008E3657" w:rsidRDefault="00637ED0" w:rsidP="0046666F">
            <w:pPr>
              <w:spacing w:line="276" w:lineRule="auto"/>
              <w:jc w:val="center"/>
              <w:rPr>
                <w:sz w:val="28"/>
                <w:szCs w:val="28"/>
              </w:rPr>
            </w:pPr>
            <w:r w:rsidRPr="008E3657">
              <w:rPr>
                <w:sz w:val="28"/>
                <w:szCs w:val="28"/>
              </w:rPr>
              <w:t>3</w:t>
            </w:r>
          </w:p>
        </w:tc>
        <w:tc>
          <w:tcPr>
            <w:tcW w:w="528" w:type="pct"/>
            <w:shd w:val="clear" w:color="auto" w:fill="auto"/>
            <w:noWrap/>
            <w:vAlign w:val="center"/>
            <w:hideMark/>
          </w:tcPr>
          <w:p w14:paraId="0C12DF79" w14:textId="77777777" w:rsidR="00637ED0" w:rsidRPr="008E3657" w:rsidRDefault="00637ED0" w:rsidP="0046666F">
            <w:pPr>
              <w:spacing w:line="276" w:lineRule="auto"/>
              <w:jc w:val="center"/>
              <w:rPr>
                <w:sz w:val="28"/>
                <w:szCs w:val="28"/>
              </w:rPr>
            </w:pPr>
            <w:r w:rsidRPr="008E3657">
              <w:rPr>
                <w:sz w:val="28"/>
                <w:szCs w:val="28"/>
              </w:rPr>
              <w:t>75</w:t>
            </w:r>
          </w:p>
        </w:tc>
      </w:tr>
      <w:tr w:rsidR="008E3657" w:rsidRPr="008E3657" w14:paraId="40D75323" w14:textId="77777777" w:rsidTr="0046666F">
        <w:trPr>
          <w:trHeight w:val="20"/>
        </w:trPr>
        <w:tc>
          <w:tcPr>
            <w:tcW w:w="1603" w:type="pct"/>
            <w:shd w:val="clear" w:color="auto" w:fill="auto"/>
            <w:vAlign w:val="center"/>
          </w:tcPr>
          <w:p w14:paraId="5517D856" w14:textId="77777777" w:rsidR="00637ED0" w:rsidRPr="008E3657" w:rsidRDefault="00637ED0" w:rsidP="0046666F">
            <w:pPr>
              <w:spacing w:line="276" w:lineRule="auto"/>
              <w:jc w:val="center"/>
              <w:rPr>
                <w:b/>
                <w:bCs/>
                <w:sz w:val="28"/>
                <w:szCs w:val="28"/>
              </w:rPr>
            </w:pPr>
            <w:r w:rsidRPr="008E3657">
              <w:rPr>
                <w:b/>
                <w:bCs/>
                <w:sz w:val="28"/>
                <w:szCs w:val="28"/>
              </w:rPr>
              <w:t>Năm 2022</w:t>
            </w:r>
          </w:p>
        </w:tc>
        <w:tc>
          <w:tcPr>
            <w:tcW w:w="472" w:type="pct"/>
            <w:shd w:val="clear" w:color="auto" w:fill="auto"/>
            <w:noWrap/>
            <w:vAlign w:val="center"/>
          </w:tcPr>
          <w:p w14:paraId="0ED34E69" w14:textId="77777777" w:rsidR="00637ED0" w:rsidRPr="008E3657" w:rsidRDefault="00637ED0" w:rsidP="0046666F">
            <w:pPr>
              <w:spacing w:line="276" w:lineRule="auto"/>
              <w:jc w:val="center"/>
              <w:rPr>
                <w:sz w:val="28"/>
                <w:szCs w:val="28"/>
              </w:rPr>
            </w:pPr>
          </w:p>
        </w:tc>
        <w:tc>
          <w:tcPr>
            <w:tcW w:w="479" w:type="pct"/>
            <w:shd w:val="clear" w:color="auto" w:fill="auto"/>
            <w:noWrap/>
            <w:vAlign w:val="center"/>
          </w:tcPr>
          <w:p w14:paraId="5B73CC96" w14:textId="77777777" w:rsidR="00637ED0" w:rsidRPr="008E3657" w:rsidRDefault="00637ED0" w:rsidP="0046666F">
            <w:pPr>
              <w:spacing w:line="276" w:lineRule="auto"/>
              <w:jc w:val="center"/>
              <w:rPr>
                <w:sz w:val="28"/>
                <w:szCs w:val="28"/>
              </w:rPr>
            </w:pPr>
          </w:p>
        </w:tc>
        <w:tc>
          <w:tcPr>
            <w:tcW w:w="445" w:type="pct"/>
            <w:shd w:val="clear" w:color="auto" w:fill="auto"/>
            <w:noWrap/>
            <w:vAlign w:val="center"/>
          </w:tcPr>
          <w:p w14:paraId="047C8A69" w14:textId="77777777" w:rsidR="00637ED0" w:rsidRPr="008E3657" w:rsidRDefault="00637ED0" w:rsidP="0046666F">
            <w:pPr>
              <w:spacing w:line="276" w:lineRule="auto"/>
              <w:jc w:val="center"/>
              <w:rPr>
                <w:sz w:val="28"/>
                <w:szCs w:val="28"/>
              </w:rPr>
            </w:pPr>
          </w:p>
        </w:tc>
        <w:tc>
          <w:tcPr>
            <w:tcW w:w="400" w:type="pct"/>
            <w:shd w:val="clear" w:color="auto" w:fill="auto"/>
            <w:noWrap/>
            <w:vAlign w:val="center"/>
          </w:tcPr>
          <w:p w14:paraId="38D6918C" w14:textId="77777777" w:rsidR="00637ED0" w:rsidRPr="008E3657" w:rsidRDefault="00637ED0" w:rsidP="0046666F">
            <w:pPr>
              <w:spacing w:line="276" w:lineRule="auto"/>
              <w:jc w:val="center"/>
              <w:rPr>
                <w:sz w:val="28"/>
                <w:szCs w:val="28"/>
              </w:rPr>
            </w:pPr>
          </w:p>
        </w:tc>
        <w:tc>
          <w:tcPr>
            <w:tcW w:w="611" w:type="pct"/>
            <w:shd w:val="clear" w:color="auto" w:fill="auto"/>
            <w:noWrap/>
            <w:vAlign w:val="center"/>
          </w:tcPr>
          <w:p w14:paraId="1A9A7291" w14:textId="77777777" w:rsidR="00637ED0" w:rsidRPr="008E3657" w:rsidRDefault="00637ED0" w:rsidP="0046666F">
            <w:pPr>
              <w:spacing w:line="276" w:lineRule="auto"/>
              <w:jc w:val="center"/>
              <w:rPr>
                <w:sz w:val="28"/>
                <w:szCs w:val="28"/>
              </w:rPr>
            </w:pPr>
          </w:p>
        </w:tc>
        <w:tc>
          <w:tcPr>
            <w:tcW w:w="461" w:type="pct"/>
            <w:shd w:val="clear" w:color="auto" w:fill="auto"/>
            <w:noWrap/>
            <w:vAlign w:val="center"/>
          </w:tcPr>
          <w:p w14:paraId="3229DBD3" w14:textId="77777777" w:rsidR="00637ED0" w:rsidRPr="008E3657" w:rsidRDefault="00637ED0" w:rsidP="0046666F">
            <w:pPr>
              <w:spacing w:line="276" w:lineRule="auto"/>
              <w:jc w:val="center"/>
              <w:rPr>
                <w:sz w:val="28"/>
                <w:szCs w:val="28"/>
              </w:rPr>
            </w:pPr>
          </w:p>
        </w:tc>
        <w:tc>
          <w:tcPr>
            <w:tcW w:w="528" w:type="pct"/>
            <w:shd w:val="clear" w:color="auto" w:fill="auto"/>
            <w:noWrap/>
            <w:vAlign w:val="center"/>
          </w:tcPr>
          <w:p w14:paraId="0AE2FB82" w14:textId="77777777" w:rsidR="00637ED0" w:rsidRPr="008E3657" w:rsidRDefault="00637ED0" w:rsidP="0046666F">
            <w:pPr>
              <w:spacing w:line="276" w:lineRule="auto"/>
              <w:jc w:val="center"/>
              <w:rPr>
                <w:sz w:val="28"/>
                <w:szCs w:val="28"/>
              </w:rPr>
            </w:pPr>
          </w:p>
        </w:tc>
      </w:tr>
      <w:tr w:rsidR="008E3657" w:rsidRPr="008E3657" w14:paraId="4033A7DF" w14:textId="77777777" w:rsidTr="0046666F">
        <w:trPr>
          <w:trHeight w:val="20"/>
        </w:trPr>
        <w:tc>
          <w:tcPr>
            <w:tcW w:w="1603" w:type="pct"/>
            <w:shd w:val="clear" w:color="auto" w:fill="auto"/>
            <w:vAlign w:val="center"/>
            <w:hideMark/>
          </w:tcPr>
          <w:p w14:paraId="1F9D464D" w14:textId="77777777" w:rsidR="00637ED0" w:rsidRPr="008E3657" w:rsidRDefault="00637ED0" w:rsidP="0046666F">
            <w:pPr>
              <w:spacing w:line="276" w:lineRule="auto"/>
              <w:rPr>
                <w:sz w:val="28"/>
                <w:szCs w:val="28"/>
              </w:rPr>
            </w:pPr>
            <w:r w:rsidRPr="008E3657">
              <w:rPr>
                <w:sz w:val="28"/>
                <w:szCs w:val="28"/>
              </w:rPr>
              <w:t>Kỹ Thuật chế biến món ăn</w:t>
            </w:r>
          </w:p>
        </w:tc>
        <w:tc>
          <w:tcPr>
            <w:tcW w:w="472" w:type="pct"/>
            <w:shd w:val="clear" w:color="auto" w:fill="auto"/>
            <w:noWrap/>
            <w:vAlign w:val="center"/>
            <w:hideMark/>
          </w:tcPr>
          <w:p w14:paraId="6F9EB09E" w14:textId="77777777" w:rsidR="00637ED0" w:rsidRPr="008E3657" w:rsidRDefault="00637ED0" w:rsidP="0046666F">
            <w:pPr>
              <w:spacing w:line="276" w:lineRule="auto"/>
              <w:jc w:val="center"/>
              <w:rPr>
                <w:sz w:val="28"/>
                <w:szCs w:val="28"/>
              </w:rPr>
            </w:pPr>
            <w:r w:rsidRPr="008E3657">
              <w:rPr>
                <w:sz w:val="28"/>
                <w:szCs w:val="28"/>
              </w:rPr>
              <w:t>12</w:t>
            </w:r>
          </w:p>
        </w:tc>
        <w:tc>
          <w:tcPr>
            <w:tcW w:w="479" w:type="pct"/>
            <w:shd w:val="clear" w:color="auto" w:fill="auto"/>
            <w:noWrap/>
            <w:vAlign w:val="center"/>
            <w:hideMark/>
          </w:tcPr>
          <w:p w14:paraId="35EA8387"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00C49BB4"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1195EAB6" w14:textId="77777777" w:rsidR="00637ED0" w:rsidRPr="008E3657" w:rsidRDefault="00637ED0" w:rsidP="0046666F">
            <w:pPr>
              <w:spacing w:line="276" w:lineRule="auto"/>
              <w:jc w:val="center"/>
              <w:rPr>
                <w:sz w:val="28"/>
                <w:szCs w:val="28"/>
              </w:rPr>
            </w:pPr>
            <w:r w:rsidRPr="008E3657">
              <w:rPr>
                <w:sz w:val="28"/>
                <w:szCs w:val="28"/>
              </w:rPr>
              <w:t>2</w:t>
            </w:r>
          </w:p>
        </w:tc>
        <w:tc>
          <w:tcPr>
            <w:tcW w:w="611" w:type="pct"/>
            <w:shd w:val="clear" w:color="auto" w:fill="auto"/>
            <w:noWrap/>
            <w:vAlign w:val="center"/>
            <w:hideMark/>
          </w:tcPr>
          <w:p w14:paraId="3F5A02F0" w14:textId="77777777" w:rsidR="00637ED0" w:rsidRPr="008E3657" w:rsidRDefault="00637ED0" w:rsidP="0046666F">
            <w:pPr>
              <w:spacing w:line="276" w:lineRule="auto"/>
              <w:jc w:val="center"/>
              <w:rPr>
                <w:sz w:val="28"/>
                <w:szCs w:val="28"/>
              </w:rPr>
            </w:pPr>
            <w:r w:rsidRPr="008E3657">
              <w:rPr>
                <w:sz w:val="28"/>
                <w:szCs w:val="28"/>
              </w:rPr>
              <w:t>16,67</w:t>
            </w:r>
          </w:p>
        </w:tc>
        <w:tc>
          <w:tcPr>
            <w:tcW w:w="461" w:type="pct"/>
            <w:shd w:val="clear" w:color="auto" w:fill="auto"/>
            <w:noWrap/>
            <w:vAlign w:val="center"/>
            <w:hideMark/>
          </w:tcPr>
          <w:p w14:paraId="7B2F86B7" w14:textId="77777777" w:rsidR="00637ED0" w:rsidRPr="008E3657" w:rsidRDefault="00637ED0" w:rsidP="0046666F">
            <w:pPr>
              <w:spacing w:line="276" w:lineRule="auto"/>
              <w:jc w:val="center"/>
              <w:rPr>
                <w:sz w:val="28"/>
                <w:szCs w:val="28"/>
              </w:rPr>
            </w:pPr>
            <w:r w:rsidRPr="008E3657">
              <w:rPr>
                <w:sz w:val="28"/>
                <w:szCs w:val="28"/>
              </w:rPr>
              <w:t>10</w:t>
            </w:r>
          </w:p>
        </w:tc>
        <w:tc>
          <w:tcPr>
            <w:tcW w:w="528" w:type="pct"/>
            <w:shd w:val="clear" w:color="auto" w:fill="auto"/>
            <w:noWrap/>
            <w:vAlign w:val="center"/>
            <w:hideMark/>
          </w:tcPr>
          <w:p w14:paraId="6950149D" w14:textId="77777777" w:rsidR="00637ED0" w:rsidRPr="008E3657" w:rsidRDefault="00637ED0" w:rsidP="0046666F">
            <w:pPr>
              <w:spacing w:line="276" w:lineRule="auto"/>
              <w:jc w:val="center"/>
              <w:rPr>
                <w:sz w:val="28"/>
                <w:szCs w:val="28"/>
              </w:rPr>
            </w:pPr>
            <w:r w:rsidRPr="008E3657">
              <w:rPr>
                <w:sz w:val="28"/>
                <w:szCs w:val="28"/>
              </w:rPr>
              <w:t>83,33</w:t>
            </w:r>
          </w:p>
        </w:tc>
      </w:tr>
      <w:tr w:rsidR="008E3657" w:rsidRPr="008E3657" w14:paraId="577932F5" w14:textId="77777777" w:rsidTr="0046666F">
        <w:trPr>
          <w:trHeight w:val="20"/>
        </w:trPr>
        <w:tc>
          <w:tcPr>
            <w:tcW w:w="1603" w:type="pct"/>
            <w:shd w:val="clear" w:color="auto" w:fill="auto"/>
            <w:vAlign w:val="center"/>
            <w:hideMark/>
          </w:tcPr>
          <w:p w14:paraId="18BBF1E0" w14:textId="77777777" w:rsidR="00637ED0" w:rsidRPr="008E3657" w:rsidRDefault="00637ED0" w:rsidP="0046666F">
            <w:pPr>
              <w:spacing w:line="276" w:lineRule="auto"/>
              <w:rPr>
                <w:sz w:val="28"/>
                <w:szCs w:val="28"/>
              </w:rPr>
            </w:pPr>
            <w:r w:rsidRPr="008E3657">
              <w:rPr>
                <w:sz w:val="28"/>
                <w:szCs w:val="28"/>
              </w:rPr>
              <w:t>Tin học ứng dụng</w:t>
            </w:r>
          </w:p>
        </w:tc>
        <w:tc>
          <w:tcPr>
            <w:tcW w:w="472" w:type="pct"/>
            <w:shd w:val="clear" w:color="auto" w:fill="auto"/>
            <w:noWrap/>
            <w:vAlign w:val="center"/>
            <w:hideMark/>
          </w:tcPr>
          <w:p w14:paraId="7D3AEC5F"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noWrap/>
            <w:vAlign w:val="center"/>
            <w:hideMark/>
          </w:tcPr>
          <w:p w14:paraId="588AFC16"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66F5B055"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7A7A8CA2"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4A72284C"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1880D8C8"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22093D16"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49975166" w14:textId="77777777" w:rsidTr="0046666F">
        <w:trPr>
          <w:trHeight w:val="20"/>
        </w:trPr>
        <w:tc>
          <w:tcPr>
            <w:tcW w:w="1603" w:type="pct"/>
            <w:shd w:val="clear" w:color="auto" w:fill="auto"/>
            <w:vAlign w:val="center"/>
            <w:hideMark/>
          </w:tcPr>
          <w:p w14:paraId="5FA4C329" w14:textId="77777777" w:rsidR="00637ED0" w:rsidRPr="008E3657" w:rsidRDefault="00637ED0" w:rsidP="0046666F">
            <w:pPr>
              <w:spacing w:line="276" w:lineRule="auto"/>
              <w:rPr>
                <w:sz w:val="28"/>
                <w:szCs w:val="28"/>
              </w:rPr>
            </w:pPr>
            <w:r w:rsidRPr="008E3657">
              <w:rPr>
                <w:sz w:val="28"/>
                <w:szCs w:val="28"/>
              </w:rPr>
              <w:t>Trồng trọt và bảo vệ thực vật</w:t>
            </w:r>
          </w:p>
        </w:tc>
        <w:tc>
          <w:tcPr>
            <w:tcW w:w="472" w:type="pct"/>
            <w:shd w:val="clear" w:color="auto" w:fill="auto"/>
            <w:noWrap/>
            <w:vAlign w:val="center"/>
            <w:hideMark/>
          </w:tcPr>
          <w:p w14:paraId="4EDFD3C9" w14:textId="77777777" w:rsidR="00637ED0" w:rsidRPr="008E3657" w:rsidRDefault="00637ED0" w:rsidP="0046666F">
            <w:pPr>
              <w:spacing w:line="276" w:lineRule="auto"/>
              <w:jc w:val="center"/>
              <w:rPr>
                <w:sz w:val="28"/>
                <w:szCs w:val="28"/>
              </w:rPr>
            </w:pPr>
            <w:r w:rsidRPr="008E3657">
              <w:rPr>
                <w:sz w:val="28"/>
                <w:szCs w:val="28"/>
              </w:rPr>
              <w:t>11</w:t>
            </w:r>
          </w:p>
        </w:tc>
        <w:tc>
          <w:tcPr>
            <w:tcW w:w="479" w:type="pct"/>
            <w:shd w:val="clear" w:color="auto" w:fill="auto"/>
            <w:noWrap/>
            <w:vAlign w:val="center"/>
            <w:hideMark/>
          </w:tcPr>
          <w:p w14:paraId="7BCCA254"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47C6853"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63BB2313" w14:textId="77777777" w:rsidR="00637ED0" w:rsidRPr="008E3657" w:rsidRDefault="00637ED0" w:rsidP="0046666F">
            <w:pPr>
              <w:spacing w:line="276" w:lineRule="auto"/>
              <w:jc w:val="center"/>
              <w:rPr>
                <w:sz w:val="28"/>
                <w:szCs w:val="28"/>
              </w:rPr>
            </w:pPr>
            <w:r w:rsidRPr="008E3657">
              <w:rPr>
                <w:sz w:val="28"/>
                <w:szCs w:val="28"/>
              </w:rPr>
              <w:t>3</w:t>
            </w:r>
          </w:p>
        </w:tc>
        <w:tc>
          <w:tcPr>
            <w:tcW w:w="611" w:type="pct"/>
            <w:shd w:val="clear" w:color="auto" w:fill="auto"/>
            <w:noWrap/>
            <w:vAlign w:val="center"/>
            <w:hideMark/>
          </w:tcPr>
          <w:p w14:paraId="1D3D7189" w14:textId="77777777" w:rsidR="00637ED0" w:rsidRPr="008E3657" w:rsidRDefault="00637ED0" w:rsidP="0046666F">
            <w:pPr>
              <w:spacing w:line="276" w:lineRule="auto"/>
              <w:jc w:val="center"/>
              <w:rPr>
                <w:sz w:val="28"/>
                <w:szCs w:val="28"/>
              </w:rPr>
            </w:pPr>
            <w:r w:rsidRPr="008E3657">
              <w:rPr>
                <w:sz w:val="28"/>
                <w:szCs w:val="28"/>
              </w:rPr>
              <w:t>27,27</w:t>
            </w:r>
          </w:p>
        </w:tc>
        <w:tc>
          <w:tcPr>
            <w:tcW w:w="461" w:type="pct"/>
            <w:shd w:val="clear" w:color="auto" w:fill="auto"/>
            <w:noWrap/>
            <w:vAlign w:val="center"/>
            <w:hideMark/>
          </w:tcPr>
          <w:p w14:paraId="5939623F" w14:textId="77777777" w:rsidR="00637ED0" w:rsidRPr="008E3657" w:rsidRDefault="00637ED0" w:rsidP="0046666F">
            <w:pPr>
              <w:spacing w:line="276" w:lineRule="auto"/>
              <w:jc w:val="center"/>
              <w:rPr>
                <w:sz w:val="28"/>
                <w:szCs w:val="28"/>
              </w:rPr>
            </w:pPr>
            <w:r w:rsidRPr="008E3657">
              <w:rPr>
                <w:sz w:val="28"/>
                <w:szCs w:val="28"/>
              </w:rPr>
              <w:t>8</w:t>
            </w:r>
          </w:p>
        </w:tc>
        <w:tc>
          <w:tcPr>
            <w:tcW w:w="528" w:type="pct"/>
            <w:shd w:val="clear" w:color="auto" w:fill="auto"/>
            <w:noWrap/>
            <w:vAlign w:val="center"/>
            <w:hideMark/>
          </w:tcPr>
          <w:p w14:paraId="097ADDB0" w14:textId="77777777" w:rsidR="00637ED0" w:rsidRPr="008E3657" w:rsidRDefault="00637ED0" w:rsidP="0046666F">
            <w:pPr>
              <w:spacing w:line="276" w:lineRule="auto"/>
              <w:jc w:val="center"/>
              <w:rPr>
                <w:sz w:val="28"/>
                <w:szCs w:val="28"/>
              </w:rPr>
            </w:pPr>
            <w:r w:rsidRPr="008E3657">
              <w:rPr>
                <w:sz w:val="28"/>
                <w:szCs w:val="28"/>
              </w:rPr>
              <w:t>72,73</w:t>
            </w:r>
          </w:p>
        </w:tc>
      </w:tr>
      <w:tr w:rsidR="008E3657" w:rsidRPr="008E3657" w14:paraId="4A094AC0" w14:textId="77777777" w:rsidTr="0046666F">
        <w:trPr>
          <w:trHeight w:val="20"/>
        </w:trPr>
        <w:tc>
          <w:tcPr>
            <w:tcW w:w="1603" w:type="pct"/>
            <w:shd w:val="clear" w:color="auto" w:fill="auto"/>
            <w:vAlign w:val="center"/>
            <w:hideMark/>
          </w:tcPr>
          <w:p w14:paraId="4D1A9331" w14:textId="77777777" w:rsidR="00637ED0" w:rsidRPr="008E3657" w:rsidRDefault="00637ED0" w:rsidP="0046666F">
            <w:pPr>
              <w:spacing w:line="276" w:lineRule="auto"/>
              <w:rPr>
                <w:sz w:val="28"/>
                <w:szCs w:val="28"/>
              </w:rPr>
            </w:pPr>
            <w:r w:rsidRPr="008E3657">
              <w:rPr>
                <w:sz w:val="28"/>
                <w:szCs w:val="28"/>
              </w:rPr>
              <w:t>Kinh doanh thương mại và dịch vụ</w:t>
            </w:r>
          </w:p>
        </w:tc>
        <w:tc>
          <w:tcPr>
            <w:tcW w:w="472" w:type="pct"/>
            <w:shd w:val="clear" w:color="auto" w:fill="auto"/>
            <w:noWrap/>
            <w:vAlign w:val="center"/>
            <w:hideMark/>
          </w:tcPr>
          <w:p w14:paraId="0F8D902D" w14:textId="77777777" w:rsidR="00637ED0" w:rsidRPr="008E3657" w:rsidRDefault="00637ED0" w:rsidP="0046666F">
            <w:pPr>
              <w:spacing w:line="276" w:lineRule="auto"/>
              <w:jc w:val="center"/>
              <w:rPr>
                <w:sz w:val="28"/>
                <w:szCs w:val="28"/>
              </w:rPr>
            </w:pPr>
            <w:r w:rsidRPr="008E3657">
              <w:rPr>
                <w:sz w:val="28"/>
                <w:szCs w:val="28"/>
              </w:rPr>
              <w:t>4</w:t>
            </w:r>
          </w:p>
        </w:tc>
        <w:tc>
          <w:tcPr>
            <w:tcW w:w="479" w:type="pct"/>
            <w:shd w:val="clear" w:color="auto" w:fill="auto"/>
            <w:noWrap/>
            <w:vAlign w:val="center"/>
            <w:hideMark/>
          </w:tcPr>
          <w:p w14:paraId="44E0CBDD"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7EF9BBFE"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4DADEFE4"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24D8D7F8" w14:textId="77777777" w:rsidR="00637ED0" w:rsidRPr="008E3657" w:rsidRDefault="00637ED0" w:rsidP="0046666F">
            <w:pPr>
              <w:spacing w:line="276" w:lineRule="auto"/>
              <w:jc w:val="center"/>
              <w:rPr>
                <w:sz w:val="28"/>
                <w:szCs w:val="28"/>
              </w:rPr>
            </w:pPr>
            <w:r w:rsidRPr="008E3657">
              <w:rPr>
                <w:sz w:val="28"/>
                <w:szCs w:val="28"/>
              </w:rPr>
              <w:t>25</w:t>
            </w:r>
          </w:p>
        </w:tc>
        <w:tc>
          <w:tcPr>
            <w:tcW w:w="461" w:type="pct"/>
            <w:shd w:val="clear" w:color="auto" w:fill="auto"/>
            <w:noWrap/>
            <w:vAlign w:val="center"/>
            <w:hideMark/>
          </w:tcPr>
          <w:p w14:paraId="2DE20C47" w14:textId="77777777" w:rsidR="00637ED0" w:rsidRPr="008E3657" w:rsidRDefault="00637ED0" w:rsidP="0046666F">
            <w:pPr>
              <w:spacing w:line="276" w:lineRule="auto"/>
              <w:jc w:val="center"/>
              <w:rPr>
                <w:sz w:val="28"/>
                <w:szCs w:val="28"/>
              </w:rPr>
            </w:pPr>
            <w:r w:rsidRPr="008E3657">
              <w:rPr>
                <w:sz w:val="28"/>
                <w:szCs w:val="28"/>
              </w:rPr>
              <w:t>3</w:t>
            </w:r>
          </w:p>
        </w:tc>
        <w:tc>
          <w:tcPr>
            <w:tcW w:w="528" w:type="pct"/>
            <w:shd w:val="clear" w:color="auto" w:fill="auto"/>
            <w:noWrap/>
            <w:vAlign w:val="center"/>
            <w:hideMark/>
          </w:tcPr>
          <w:p w14:paraId="53FDC8B3" w14:textId="77777777" w:rsidR="00637ED0" w:rsidRPr="008E3657" w:rsidRDefault="00637ED0" w:rsidP="0046666F">
            <w:pPr>
              <w:spacing w:line="276" w:lineRule="auto"/>
              <w:jc w:val="center"/>
              <w:rPr>
                <w:sz w:val="28"/>
                <w:szCs w:val="28"/>
              </w:rPr>
            </w:pPr>
            <w:r w:rsidRPr="008E3657">
              <w:rPr>
                <w:sz w:val="28"/>
                <w:szCs w:val="28"/>
              </w:rPr>
              <w:t>75</w:t>
            </w:r>
          </w:p>
        </w:tc>
      </w:tr>
      <w:tr w:rsidR="008E3657" w:rsidRPr="008E3657" w14:paraId="3031C0E5" w14:textId="77777777" w:rsidTr="0046666F">
        <w:trPr>
          <w:trHeight w:val="20"/>
        </w:trPr>
        <w:tc>
          <w:tcPr>
            <w:tcW w:w="1603" w:type="pct"/>
            <w:shd w:val="clear" w:color="auto" w:fill="auto"/>
            <w:vAlign w:val="center"/>
            <w:hideMark/>
          </w:tcPr>
          <w:p w14:paraId="61858BC7" w14:textId="77777777" w:rsidR="00637ED0" w:rsidRPr="008E3657" w:rsidRDefault="00637ED0" w:rsidP="0046666F">
            <w:pPr>
              <w:spacing w:line="276" w:lineRule="auto"/>
              <w:rPr>
                <w:sz w:val="28"/>
                <w:szCs w:val="28"/>
              </w:rPr>
            </w:pPr>
            <w:r w:rsidRPr="008E3657">
              <w:rPr>
                <w:sz w:val="28"/>
                <w:szCs w:val="28"/>
              </w:rPr>
              <w:t>Công nghệ sinh học</w:t>
            </w:r>
          </w:p>
        </w:tc>
        <w:tc>
          <w:tcPr>
            <w:tcW w:w="472" w:type="pct"/>
            <w:shd w:val="clear" w:color="auto" w:fill="auto"/>
            <w:noWrap/>
            <w:vAlign w:val="center"/>
            <w:hideMark/>
          </w:tcPr>
          <w:p w14:paraId="5B503DF0"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noWrap/>
            <w:vAlign w:val="center"/>
            <w:hideMark/>
          </w:tcPr>
          <w:p w14:paraId="30650890"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2F065720"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21494629"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13155D14"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35A07500"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67B54555"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346B996A" w14:textId="77777777" w:rsidTr="0046666F">
        <w:trPr>
          <w:trHeight w:val="20"/>
        </w:trPr>
        <w:tc>
          <w:tcPr>
            <w:tcW w:w="1603" w:type="pct"/>
            <w:shd w:val="clear" w:color="auto" w:fill="auto"/>
            <w:vAlign w:val="center"/>
            <w:hideMark/>
          </w:tcPr>
          <w:p w14:paraId="7FC1E40F" w14:textId="77777777" w:rsidR="00637ED0" w:rsidRPr="008E3657" w:rsidRDefault="00637ED0" w:rsidP="0046666F">
            <w:pPr>
              <w:spacing w:line="276" w:lineRule="auto"/>
              <w:rPr>
                <w:sz w:val="28"/>
                <w:szCs w:val="28"/>
              </w:rPr>
            </w:pPr>
            <w:r w:rsidRPr="008E3657">
              <w:rPr>
                <w:sz w:val="28"/>
                <w:szCs w:val="28"/>
              </w:rPr>
              <w:t>Kế toán doanh nghiệp</w:t>
            </w:r>
          </w:p>
        </w:tc>
        <w:tc>
          <w:tcPr>
            <w:tcW w:w="472" w:type="pct"/>
            <w:shd w:val="clear" w:color="auto" w:fill="auto"/>
            <w:noWrap/>
            <w:vAlign w:val="center"/>
            <w:hideMark/>
          </w:tcPr>
          <w:p w14:paraId="4C570F9B" w14:textId="77777777" w:rsidR="00637ED0" w:rsidRPr="008E3657" w:rsidRDefault="00637ED0" w:rsidP="0046666F">
            <w:pPr>
              <w:spacing w:line="276" w:lineRule="auto"/>
              <w:jc w:val="center"/>
              <w:rPr>
                <w:sz w:val="28"/>
                <w:szCs w:val="28"/>
              </w:rPr>
            </w:pPr>
            <w:r w:rsidRPr="008E3657">
              <w:rPr>
                <w:sz w:val="28"/>
                <w:szCs w:val="28"/>
              </w:rPr>
              <w:t>10</w:t>
            </w:r>
          </w:p>
        </w:tc>
        <w:tc>
          <w:tcPr>
            <w:tcW w:w="479" w:type="pct"/>
            <w:shd w:val="clear" w:color="auto" w:fill="auto"/>
            <w:noWrap/>
            <w:vAlign w:val="center"/>
            <w:hideMark/>
          </w:tcPr>
          <w:p w14:paraId="42FE8666"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3976CFC5"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1E0D94CE" w14:textId="77777777" w:rsidR="00637ED0" w:rsidRPr="008E3657" w:rsidRDefault="00637ED0" w:rsidP="0046666F">
            <w:pPr>
              <w:spacing w:line="276" w:lineRule="auto"/>
              <w:jc w:val="center"/>
              <w:rPr>
                <w:sz w:val="28"/>
                <w:szCs w:val="28"/>
              </w:rPr>
            </w:pPr>
            <w:r w:rsidRPr="008E3657">
              <w:rPr>
                <w:sz w:val="28"/>
                <w:szCs w:val="28"/>
              </w:rPr>
              <w:t>2</w:t>
            </w:r>
          </w:p>
        </w:tc>
        <w:tc>
          <w:tcPr>
            <w:tcW w:w="611" w:type="pct"/>
            <w:shd w:val="clear" w:color="auto" w:fill="auto"/>
            <w:noWrap/>
            <w:vAlign w:val="center"/>
            <w:hideMark/>
          </w:tcPr>
          <w:p w14:paraId="0A126D51" w14:textId="77777777" w:rsidR="00637ED0" w:rsidRPr="008E3657" w:rsidRDefault="00637ED0" w:rsidP="0046666F">
            <w:pPr>
              <w:spacing w:line="276" w:lineRule="auto"/>
              <w:jc w:val="center"/>
              <w:rPr>
                <w:sz w:val="28"/>
                <w:szCs w:val="28"/>
              </w:rPr>
            </w:pPr>
            <w:r w:rsidRPr="008E3657">
              <w:rPr>
                <w:sz w:val="28"/>
                <w:szCs w:val="28"/>
              </w:rPr>
              <w:t>20</w:t>
            </w:r>
          </w:p>
        </w:tc>
        <w:tc>
          <w:tcPr>
            <w:tcW w:w="461" w:type="pct"/>
            <w:shd w:val="clear" w:color="auto" w:fill="auto"/>
            <w:noWrap/>
            <w:vAlign w:val="center"/>
            <w:hideMark/>
          </w:tcPr>
          <w:p w14:paraId="7FF88507" w14:textId="77777777" w:rsidR="00637ED0" w:rsidRPr="008E3657" w:rsidRDefault="00637ED0" w:rsidP="0046666F">
            <w:pPr>
              <w:spacing w:line="276" w:lineRule="auto"/>
              <w:jc w:val="center"/>
              <w:rPr>
                <w:sz w:val="28"/>
                <w:szCs w:val="28"/>
              </w:rPr>
            </w:pPr>
            <w:r w:rsidRPr="008E3657">
              <w:rPr>
                <w:sz w:val="28"/>
                <w:szCs w:val="28"/>
              </w:rPr>
              <w:t>8</w:t>
            </w:r>
          </w:p>
        </w:tc>
        <w:tc>
          <w:tcPr>
            <w:tcW w:w="528" w:type="pct"/>
            <w:shd w:val="clear" w:color="auto" w:fill="auto"/>
            <w:noWrap/>
            <w:vAlign w:val="center"/>
            <w:hideMark/>
          </w:tcPr>
          <w:p w14:paraId="7C145E1E" w14:textId="77777777" w:rsidR="00637ED0" w:rsidRPr="008E3657" w:rsidRDefault="00637ED0" w:rsidP="0046666F">
            <w:pPr>
              <w:spacing w:line="276" w:lineRule="auto"/>
              <w:jc w:val="center"/>
              <w:rPr>
                <w:sz w:val="28"/>
                <w:szCs w:val="28"/>
              </w:rPr>
            </w:pPr>
            <w:r w:rsidRPr="008E3657">
              <w:rPr>
                <w:sz w:val="28"/>
                <w:szCs w:val="28"/>
              </w:rPr>
              <w:t>80</w:t>
            </w:r>
          </w:p>
        </w:tc>
      </w:tr>
      <w:tr w:rsidR="008E3657" w:rsidRPr="008E3657" w14:paraId="6D2BB0A6" w14:textId="77777777" w:rsidTr="0046666F">
        <w:trPr>
          <w:trHeight w:val="20"/>
        </w:trPr>
        <w:tc>
          <w:tcPr>
            <w:tcW w:w="1603" w:type="pct"/>
            <w:shd w:val="clear" w:color="auto" w:fill="auto"/>
            <w:vAlign w:val="center"/>
            <w:hideMark/>
          </w:tcPr>
          <w:p w14:paraId="1EE93C5F" w14:textId="77777777" w:rsidR="00637ED0" w:rsidRPr="008E3657" w:rsidRDefault="00637ED0" w:rsidP="0046666F">
            <w:pPr>
              <w:spacing w:line="276" w:lineRule="auto"/>
              <w:rPr>
                <w:sz w:val="28"/>
                <w:szCs w:val="28"/>
              </w:rPr>
            </w:pPr>
            <w:r w:rsidRPr="008E3657">
              <w:rPr>
                <w:sz w:val="28"/>
                <w:szCs w:val="28"/>
              </w:rPr>
              <w:t>Quản lý đất đai</w:t>
            </w:r>
          </w:p>
        </w:tc>
        <w:tc>
          <w:tcPr>
            <w:tcW w:w="472" w:type="pct"/>
            <w:shd w:val="clear" w:color="auto" w:fill="auto"/>
            <w:noWrap/>
            <w:vAlign w:val="center"/>
            <w:hideMark/>
          </w:tcPr>
          <w:p w14:paraId="74BDB936"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noWrap/>
            <w:vAlign w:val="center"/>
            <w:hideMark/>
          </w:tcPr>
          <w:p w14:paraId="2D774F5E"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552CA1A3"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2C41D7E9"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7504DC7C"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568B6EE4"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3E2A05C2"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3C128DCE" w14:textId="77777777" w:rsidTr="0046666F">
        <w:trPr>
          <w:trHeight w:val="20"/>
        </w:trPr>
        <w:tc>
          <w:tcPr>
            <w:tcW w:w="1603" w:type="pct"/>
            <w:shd w:val="clear" w:color="auto" w:fill="auto"/>
            <w:vAlign w:val="center"/>
            <w:hideMark/>
          </w:tcPr>
          <w:p w14:paraId="4024D3F4" w14:textId="77777777" w:rsidR="00637ED0" w:rsidRPr="008E3657" w:rsidRDefault="00637ED0" w:rsidP="0046666F">
            <w:pPr>
              <w:spacing w:line="276" w:lineRule="auto"/>
              <w:rPr>
                <w:sz w:val="28"/>
                <w:szCs w:val="28"/>
              </w:rPr>
            </w:pPr>
            <w:r w:rsidRPr="008E3657">
              <w:rPr>
                <w:sz w:val="28"/>
                <w:szCs w:val="28"/>
              </w:rPr>
              <w:t>Quản lý tài nguyên rừng</w:t>
            </w:r>
          </w:p>
        </w:tc>
        <w:tc>
          <w:tcPr>
            <w:tcW w:w="472" w:type="pct"/>
            <w:shd w:val="clear" w:color="auto" w:fill="auto"/>
            <w:noWrap/>
            <w:vAlign w:val="center"/>
            <w:hideMark/>
          </w:tcPr>
          <w:p w14:paraId="5FE41706" w14:textId="77777777" w:rsidR="00637ED0" w:rsidRPr="008E3657" w:rsidRDefault="00637ED0" w:rsidP="0046666F">
            <w:pPr>
              <w:spacing w:line="276" w:lineRule="auto"/>
              <w:jc w:val="center"/>
              <w:rPr>
                <w:sz w:val="28"/>
                <w:szCs w:val="28"/>
              </w:rPr>
            </w:pPr>
            <w:r w:rsidRPr="008E3657">
              <w:rPr>
                <w:sz w:val="28"/>
                <w:szCs w:val="28"/>
              </w:rPr>
              <w:t>2</w:t>
            </w:r>
          </w:p>
        </w:tc>
        <w:tc>
          <w:tcPr>
            <w:tcW w:w="479" w:type="pct"/>
            <w:shd w:val="clear" w:color="auto" w:fill="auto"/>
            <w:noWrap/>
            <w:vAlign w:val="center"/>
            <w:hideMark/>
          </w:tcPr>
          <w:p w14:paraId="4C5423C9"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52EDB15B"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03B9DA03" w14:textId="77777777" w:rsidR="00637ED0" w:rsidRPr="008E3657" w:rsidRDefault="00637ED0" w:rsidP="0046666F">
            <w:pPr>
              <w:spacing w:line="276" w:lineRule="auto"/>
              <w:jc w:val="center"/>
              <w:rPr>
                <w:sz w:val="28"/>
                <w:szCs w:val="28"/>
              </w:rPr>
            </w:pPr>
            <w:r w:rsidRPr="008E3657">
              <w:rPr>
                <w:sz w:val="28"/>
                <w:szCs w:val="28"/>
              </w:rPr>
              <w:t>0</w:t>
            </w:r>
          </w:p>
        </w:tc>
        <w:tc>
          <w:tcPr>
            <w:tcW w:w="611" w:type="pct"/>
            <w:shd w:val="clear" w:color="auto" w:fill="auto"/>
            <w:noWrap/>
            <w:vAlign w:val="center"/>
            <w:hideMark/>
          </w:tcPr>
          <w:p w14:paraId="0BED526D" w14:textId="77777777" w:rsidR="00637ED0" w:rsidRPr="008E3657" w:rsidRDefault="00637ED0" w:rsidP="0046666F">
            <w:pPr>
              <w:spacing w:line="276" w:lineRule="auto"/>
              <w:jc w:val="center"/>
              <w:rPr>
                <w:sz w:val="28"/>
                <w:szCs w:val="28"/>
              </w:rPr>
            </w:pPr>
            <w:r w:rsidRPr="008E3657">
              <w:rPr>
                <w:sz w:val="28"/>
                <w:szCs w:val="28"/>
              </w:rPr>
              <w:t>0</w:t>
            </w:r>
          </w:p>
        </w:tc>
        <w:tc>
          <w:tcPr>
            <w:tcW w:w="461" w:type="pct"/>
            <w:shd w:val="clear" w:color="auto" w:fill="auto"/>
            <w:noWrap/>
            <w:vAlign w:val="center"/>
            <w:hideMark/>
          </w:tcPr>
          <w:p w14:paraId="2A7FCEF4"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043338B1" w14:textId="77777777" w:rsidR="00637ED0" w:rsidRPr="008E3657" w:rsidRDefault="00637ED0" w:rsidP="0046666F">
            <w:pPr>
              <w:spacing w:line="276" w:lineRule="auto"/>
              <w:jc w:val="center"/>
              <w:rPr>
                <w:sz w:val="28"/>
                <w:szCs w:val="28"/>
              </w:rPr>
            </w:pPr>
            <w:r w:rsidRPr="008E3657">
              <w:rPr>
                <w:sz w:val="28"/>
                <w:szCs w:val="28"/>
              </w:rPr>
              <w:t>100</w:t>
            </w:r>
          </w:p>
        </w:tc>
      </w:tr>
      <w:tr w:rsidR="008E3657" w:rsidRPr="008E3657" w14:paraId="050C3586" w14:textId="77777777" w:rsidTr="0046666F">
        <w:trPr>
          <w:trHeight w:val="20"/>
        </w:trPr>
        <w:tc>
          <w:tcPr>
            <w:tcW w:w="1603" w:type="pct"/>
            <w:shd w:val="clear" w:color="auto" w:fill="auto"/>
            <w:vAlign w:val="center"/>
            <w:hideMark/>
          </w:tcPr>
          <w:p w14:paraId="2ED6F7D2" w14:textId="77777777" w:rsidR="00637ED0" w:rsidRPr="008E3657" w:rsidRDefault="00637ED0" w:rsidP="0046666F">
            <w:pPr>
              <w:spacing w:line="276" w:lineRule="auto"/>
              <w:rPr>
                <w:sz w:val="28"/>
                <w:szCs w:val="28"/>
              </w:rPr>
            </w:pPr>
            <w:r w:rsidRPr="008E3657">
              <w:rPr>
                <w:sz w:val="28"/>
                <w:szCs w:val="28"/>
              </w:rPr>
              <w:lastRenderedPageBreak/>
              <w:t>Dịch vụ thú y</w:t>
            </w:r>
          </w:p>
        </w:tc>
        <w:tc>
          <w:tcPr>
            <w:tcW w:w="472" w:type="pct"/>
            <w:shd w:val="clear" w:color="auto" w:fill="auto"/>
            <w:noWrap/>
            <w:vAlign w:val="center"/>
            <w:hideMark/>
          </w:tcPr>
          <w:p w14:paraId="07EE00EB" w14:textId="77777777" w:rsidR="00637ED0" w:rsidRPr="008E3657" w:rsidRDefault="00637ED0" w:rsidP="0046666F">
            <w:pPr>
              <w:spacing w:line="276" w:lineRule="auto"/>
              <w:jc w:val="center"/>
              <w:rPr>
                <w:sz w:val="28"/>
                <w:szCs w:val="28"/>
              </w:rPr>
            </w:pPr>
            <w:r w:rsidRPr="008E3657">
              <w:rPr>
                <w:sz w:val="28"/>
                <w:szCs w:val="28"/>
              </w:rPr>
              <w:t>3</w:t>
            </w:r>
          </w:p>
        </w:tc>
        <w:tc>
          <w:tcPr>
            <w:tcW w:w="479" w:type="pct"/>
            <w:shd w:val="clear" w:color="auto" w:fill="auto"/>
            <w:noWrap/>
            <w:vAlign w:val="center"/>
            <w:hideMark/>
          </w:tcPr>
          <w:p w14:paraId="50A5F1BD"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0937CC9C"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3CB13432"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752C2C7D" w14:textId="77777777" w:rsidR="00637ED0" w:rsidRPr="008E3657" w:rsidRDefault="00637ED0" w:rsidP="0046666F">
            <w:pPr>
              <w:spacing w:line="276" w:lineRule="auto"/>
              <w:jc w:val="center"/>
              <w:rPr>
                <w:sz w:val="28"/>
                <w:szCs w:val="28"/>
              </w:rPr>
            </w:pPr>
            <w:r w:rsidRPr="008E3657">
              <w:rPr>
                <w:sz w:val="28"/>
                <w:szCs w:val="28"/>
              </w:rPr>
              <w:t>33,33</w:t>
            </w:r>
          </w:p>
        </w:tc>
        <w:tc>
          <w:tcPr>
            <w:tcW w:w="461" w:type="pct"/>
            <w:shd w:val="clear" w:color="auto" w:fill="auto"/>
            <w:noWrap/>
            <w:vAlign w:val="center"/>
            <w:hideMark/>
          </w:tcPr>
          <w:p w14:paraId="3AB3BECE"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1CABC75E" w14:textId="77777777" w:rsidR="00637ED0" w:rsidRPr="008E3657" w:rsidRDefault="00637ED0" w:rsidP="0046666F">
            <w:pPr>
              <w:spacing w:line="276" w:lineRule="auto"/>
              <w:jc w:val="center"/>
              <w:rPr>
                <w:sz w:val="28"/>
                <w:szCs w:val="28"/>
              </w:rPr>
            </w:pPr>
            <w:r w:rsidRPr="008E3657">
              <w:rPr>
                <w:sz w:val="28"/>
                <w:szCs w:val="28"/>
              </w:rPr>
              <w:t>66,67</w:t>
            </w:r>
          </w:p>
        </w:tc>
      </w:tr>
      <w:tr w:rsidR="008E3657" w:rsidRPr="008E3657" w14:paraId="4A0F0B81" w14:textId="77777777" w:rsidTr="0046666F">
        <w:trPr>
          <w:trHeight w:val="20"/>
        </w:trPr>
        <w:tc>
          <w:tcPr>
            <w:tcW w:w="1603" w:type="pct"/>
            <w:shd w:val="clear" w:color="auto" w:fill="auto"/>
            <w:vAlign w:val="center"/>
            <w:hideMark/>
          </w:tcPr>
          <w:p w14:paraId="406DF706" w14:textId="77777777" w:rsidR="00637ED0" w:rsidRPr="008E3657" w:rsidRDefault="00637ED0" w:rsidP="0046666F">
            <w:pPr>
              <w:spacing w:line="276" w:lineRule="auto"/>
              <w:rPr>
                <w:sz w:val="28"/>
                <w:szCs w:val="28"/>
              </w:rPr>
            </w:pPr>
            <w:r w:rsidRPr="008E3657">
              <w:rPr>
                <w:sz w:val="28"/>
                <w:szCs w:val="28"/>
              </w:rPr>
              <w:t>Quản lý tài nguyên môi trường</w:t>
            </w:r>
          </w:p>
        </w:tc>
        <w:tc>
          <w:tcPr>
            <w:tcW w:w="472" w:type="pct"/>
            <w:shd w:val="clear" w:color="auto" w:fill="auto"/>
            <w:noWrap/>
            <w:vAlign w:val="center"/>
            <w:hideMark/>
          </w:tcPr>
          <w:p w14:paraId="55AA7480" w14:textId="77777777" w:rsidR="00637ED0" w:rsidRPr="008E3657" w:rsidRDefault="00637ED0" w:rsidP="0046666F">
            <w:pPr>
              <w:spacing w:line="276" w:lineRule="auto"/>
              <w:jc w:val="center"/>
              <w:rPr>
                <w:sz w:val="28"/>
                <w:szCs w:val="28"/>
              </w:rPr>
            </w:pPr>
            <w:r w:rsidRPr="008E3657">
              <w:rPr>
                <w:sz w:val="28"/>
                <w:szCs w:val="28"/>
              </w:rPr>
              <w:t>2</w:t>
            </w:r>
          </w:p>
        </w:tc>
        <w:tc>
          <w:tcPr>
            <w:tcW w:w="479" w:type="pct"/>
            <w:shd w:val="clear" w:color="auto" w:fill="auto"/>
            <w:noWrap/>
            <w:vAlign w:val="center"/>
            <w:hideMark/>
          </w:tcPr>
          <w:p w14:paraId="07442BBE"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5D4ED84F"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34CD490F" w14:textId="77777777" w:rsidR="00637ED0" w:rsidRPr="008E3657" w:rsidRDefault="00637ED0" w:rsidP="0046666F">
            <w:pPr>
              <w:spacing w:line="276" w:lineRule="auto"/>
              <w:jc w:val="center"/>
              <w:rPr>
                <w:sz w:val="28"/>
                <w:szCs w:val="28"/>
              </w:rPr>
            </w:pPr>
            <w:r w:rsidRPr="008E3657">
              <w:rPr>
                <w:sz w:val="28"/>
                <w:szCs w:val="28"/>
              </w:rPr>
              <w:t>0</w:t>
            </w:r>
          </w:p>
        </w:tc>
        <w:tc>
          <w:tcPr>
            <w:tcW w:w="611" w:type="pct"/>
            <w:shd w:val="clear" w:color="auto" w:fill="auto"/>
            <w:noWrap/>
            <w:vAlign w:val="center"/>
            <w:hideMark/>
          </w:tcPr>
          <w:p w14:paraId="42788FAD" w14:textId="77777777" w:rsidR="00637ED0" w:rsidRPr="008E3657" w:rsidRDefault="00637ED0" w:rsidP="0046666F">
            <w:pPr>
              <w:spacing w:line="276" w:lineRule="auto"/>
              <w:jc w:val="center"/>
              <w:rPr>
                <w:sz w:val="28"/>
                <w:szCs w:val="28"/>
              </w:rPr>
            </w:pPr>
            <w:r w:rsidRPr="008E3657">
              <w:rPr>
                <w:sz w:val="28"/>
                <w:szCs w:val="28"/>
              </w:rPr>
              <w:t>0</w:t>
            </w:r>
          </w:p>
        </w:tc>
        <w:tc>
          <w:tcPr>
            <w:tcW w:w="461" w:type="pct"/>
            <w:shd w:val="clear" w:color="auto" w:fill="auto"/>
            <w:noWrap/>
            <w:vAlign w:val="center"/>
            <w:hideMark/>
          </w:tcPr>
          <w:p w14:paraId="262CC7C6" w14:textId="77777777" w:rsidR="00637ED0" w:rsidRPr="008E3657" w:rsidRDefault="00637ED0" w:rsidP="0046666F">
            <w:pPr>
              <w:spacing w:line="276" w:lineRule="auto"/>
              <w:jc w:val="center"/>
              <w:rPr>
                <w:sz w:val="28"/>
                <w:szCs w:val="28"/>
              </w:rPr>
            </w:pPr>
            <w:r w:rsidRPr="008E3657">
              <w:rPr>
                <w:sz w:val="28"/>
                <w:szCs w:val="28"/>
              </w:rPr>
              <w:t>2</w:t>
            </w:r>
          </w:p>
        </w:tc>
        <w:tc>
          <w:tcPr>
            <w:tcW w:w="528" w:type="pct"/>
            <w:shd w:val="clear" w:color="auto" w:fill="auto"/>
            <w:noWrap/>
            <w:vAlign w:val="center"/>
            <w:hideMark/>
          </w:tcPr>
          <w:p w14:paraId="1EF8CE4C" w14:textId="77777777" w:rsidR="00637ED0" w:rsidRPr="008E3657" w:rsidRDefault="00637ED0" w:rsidP="0046666F">
            <w:pPr>
              <w:spacing w:line="276" w:lineRule="auto"/>
              <w:jc w:val="center"/>
              <w:rPr>
                <w:sz w:val="28"/>
                <w:szCs w:val="28"/>
              </w:rPr>
            </w:pPr>
            <w:r w:rsidRPr="008E3657">
              <w:rPr>
                <w:sz w:val="28"/>
                <w:szCs w:val="28"/>
              </w:rPr>
              <w:t>100</w:t>
            </w:r>
          </w:p>
        </w:tc>
      </w:tr>
      <w:tr w:rsidR="008E3657" w:rsidRPr="008E3657" w14:paraId="677EBB32" w14:textId="77777777" w:rsidTr="0046666F">
        <w:trPr>
          <w:trHeight w:val="20"/>
        </w:trPr>
        <w:tc>
          <w:tcPr>
            <w:tcW w:w="1603" w:type="pct"/>
            <w:shd w:val="clear" w:color="auto" w:fill="auto"/>
            <w:vAlign w:val="center"/>
            <w:hideMark/>
          </w:tcPr>
          <w:p w14:paraId="3E394228" w14:textId="77777777" w:rsidR="00637ED0" w:rsidRPr="008E3657" w:rsidRDefault="00637ED0" w:rsidP="0046666F">
            <w:pPr>
              <w:spacing w:line="276" w:lineRule="auto"/>
              <w:rPr>
                <w:sz w:val="28"/>
                <w:szCs w:val="28"/>
              </w:rPr>
            </w:pPr>
            <w:r w:rsidRPr="008E3657">
              <w:rPr>
                <w:sz w:val="28"/>
                <w:szCs w:val="28"/>
              </w:rPr>
              <w:t>Thiết kế trang web</w:t>
            </w:r>
          </w:p>
        </w:tc>
        <w:tc>
          <w:tcPr>
            <w:tcW w:w="472" w:type="pct"/>
            <w:shd w:val="clear" w:color="auto" w:fill="auto"/>
            <w:noWrap/>
            <w:vAlign w:val="center"/>
            <w:hideMark/>
          </w:tcPr>
          <w:p w14:paraId="35ABE0C2" w14:textId="77777777" w:rsidR="00637ED0" w:rsidRPr="008E3657" w:rsidRDefault="00637ED0" w:rsidP="0046666F">
            <w:pPr>
              <w:spacing w:line="276" w:lineRule="auto"/>
              <w:jc w:val="center"/>
              <w:rPr>
                <w:sz w:val="28"/>
                <w:szCs w:val="28"/>
              </w:rPr>
            </w:pPr>
            <w:r w:rsidRPr="008E3657">
              <w:rPr>
                <w:sz w:val="28"/>
                <w:szCs w:val="28"/>
              </w:rPr>
              <w:t>4</w:t>
            </w:r>
          </w:p>
        </w:tc>
        <w:tc>
          <w:tcPr>
            <w:tcW w:w="479" w:type="pct"/>
            <w:shd w:val="clear" w:color="auto" w:fill="auto"/>
            <w:noWrap/>
            <w:vAlign w:val="center"/>
            <w:hideMark/>
          </w:tcPr>
          <w:p w14:paraId="1DDA3F5B"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58BD4778"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706BB662"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6F40CE1A" w14:textId="77777777" w:rsidR="00637ED0" w:rsidRPr="008E3657" w:rsidRDefault="00637ED0" w:rsidP="0046666F">
            <w:pPr>
              <w:spacing w:line="276" w:lineRule="auto"/>
              <w:jc w:val="center"/>
              <w:rPr>
                <w:sz w:val="28"/>
                <w:szCs w:val="28"/>
              </w:rPr>
            </w:pPr>
            <w:r w:rsidRPr="008E3657">
              <w:rPr>
                <w:sz w:val="28"/>
                <w:szCs w:val="28"/>
              </w:rPr>
              <w:t>25</w:t>
            </w:r>
          </w:p>
        </w:tc>
        <w:tc>
          <w:tcPr>
            <w:tcW w:w="461" w:type="pct"/>
            <w:shd w:val="clear" w:color="auto" w:fill="auto"/>
            <w:noWrap/>
            <w:vAlign w:val="center"/>
            <w:hideMark/>
          </w:tcPr>
          <w:p w14:paraId="242FA911" w14:textId="77777777" w:rsidR="00637ED0" w:rsidRPr="008E3657" w:rsidRDefault="00637ED0" w:rsidP="0046666F">
            <w:pPr>
              <w:spacing w:line="276" w:lineRule="auto"/>
              <w:jc w:val="center"/>
              <w:rPr>
                <w:sz w:val="28"/>
                <w:szCs w:val="28"/>
              </w:rPr>
            </w:pPr>
            <w:r w:rsidRPr="008E3657">
              <w:rPr>
                <w:sz w:val="28"/>
                <w:szCs w:val="28"/>
              </w:rPr>
              <w:t>3</w:t>
            </w:r>
          </w:p>
        </w:tc>
        <w:tc>
          <w:tcPr>
            <w:tcW w:w="528" w:type="pct"/>
            <w:shd w:val="clear" w:color="auto" w:fill="auto"/>
            <w:noWrap/>
            <w:vAlign w:val="center"/>
            <w:hideMark/>
          </w:tcPr>
          <w:p w14:paraId="5375C120" w14:textId="77777777" w:rsidR="00637ED0" w:rsidRPr="008E3657" w:rsidRDefault="00637ED0" w:rsidP="0046666F">
            <w:pPr>
              <w:spacing w:line="276" w:lineRule="auto"/>
              <w:jc w:val="center"/>
              <w:rPr>
                <w:sz w:val="28"/>
                <w:szCs w:val="28"/>
              </w:rPr>
            </w:pPr>
            <w:r w:rsidRPr="008E3657">
              <w:rPr>
                <w:sz w:val="28"/>
                <w:szCs w:val="28"/>
              </w:rPr>
              <w:t>75</w:t>
            </w:r>
          </w:p>
        </w:tc>
      </w:tr>
      <w:tr w:rsidR="008E3657" w:rsidRPr="008E3657" w14:paraId="24D30547" w14:textId="77777777" w:rsidTr="0046666F">
        <w:trPr>
          <w:trHeight w:val="20"/>
        </w:trPr>
        <w:tc>
          <w:tcPr>
            <w:tcW w:w="1603" w:type="pct"/>
            <w:shd w:val="clear" w:color="auto" w:fill="auto"/>
            <w:noWrap/>
            <w:vAlign w:val="center"/>
            <w:hideMark/>
          </w:tcPr>
          <w:p w14:paraId="03E04D73" w14:textId="77777777" w:rsidR="00637ED0" w:rsidRPr="008E3657" w:rsidRDefault="00637ED0" w:rsidP="0046666F">
            <w:pPr>
              <w:spacing w:line="276" w:lineRule="auto"/>
              <w:rPr>
                <w:sz w:val="28"/>
                <w:szCs w:val="28"/>
              </w:rPr>
            </w:pPr>
            <w:r w:rsidRPr="008E3657">
              <w:rPr>
                <w:sz w:val="28"/>
                <w:szCs w:val="28"/>
              </w:rPr>
              <w:t>Nghiệp vụ nhà hàng, khách sạn</w:t>
            </w:r>
          </w:p>
        </w:tc>
        <w:tc>
          <w:tcPr>
            <w:tcW w:w="472" w:type="pct"/>
            <w:shd w:val="clear" w:color="auto" w:fill="auto"/>
            <w:noWrap/>
            <w:vAlign w:val="center"/>
            <w:hideMark/>
          </w:tcPr>
          <w:p w14:paraId="4F07F7EA" w14:textId="77777777" w:rsidR="00637ED0" w:rsidRPr="008E3657" w:rsidRDefault="00637ED0" w:rsidP="0046666F">
            <w:pPr>
              <w:spacing w:line="276" w:lineRule="auto"/>
              <w:jc w:val="center"/>
              <w:rPr>
                <w:sz w:val="28"/>
                <w:szCs w:val="28"/>
              </w:rPr>
            </w:pPr>
            <w:r w:rsidRPr="008E3657">
              <w:rPr>
                <w:sz w:val="28"/>
                <w:szCs w:val="28"/>
              </w:rPr>
              <w:t>15</w:t>
            </w:r>
          </w:p>
        </w:tc>
        <w:tc>
          <w:tcPr>
            <w:tcW w:w="479" w:type="pct"/>
            <w:shd w:val="clear" w:color="auto" w:fill="auto"/>
            <w:noWrap/>
            <w:vAlign w:val="center"/>
            <w:hideMark/>
          </w:tcPr>
          <w:p w14:paraId="7FBE9C41"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4E7D580F"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39A80766" w14:textId="77777777" w:rsidR="00637ED0" w:rsidRPr="008E3657" w:rsidRDefault="00637ED0" w:rsidP="0046666F">
            <w:pPr>
              <w:spacing w:line="276" w:lineRule="auto"/>
              <w:jc w:val="center"/>
              <w:rPr>
                <w:sz w:val="28"/>
                <w:szCs w:val="28"/>
              </w:rPr>
            </w:pPr>
            <w:r w:rsidRPr="008E3657">
              <w:rPr>
                <w:sz w:val="28"/>
                <w:szCs w:val="28"/>
              </w:rPr>
              <w:t>3</w:t>
            </w:r>
          </w:p>
        </w:tc>
        <w:tc>
          <w:tcPr>
            <w:tcW w:w="611" w:type="pct"/>
            <w:shd w:val="clear" w:color="auto" w:fill="auto"/>
            <w:noWrap/>
            <w:vAlign w:val="center"/>
            <w:hideMark/>
          </w:tcPr>
          <w:p w14:paraId="7E30A69F" w14:textId="77777777" w:rsidR="00637ED0" w:rsidRPr="008E3657" w:rsidRDefault="00637ED0" w:rsidP="0046666F">
            <w:pPr>
              <w:spacing w:line="276" w:lineRule="auto"/>
              <w:jc w:val="center"/>
              <w:rPr>
                <w:sz w:val="28"/>
                <w:szCs w:val="28"/>
              </w:rPr>
            </w:pPr>
            <w:r w:rsidRPr="008E3657">
              <w:rPr>
                <w:sz w:val="28"/>
                <w:szCs w:val="28"/>
              </w:rPr>
              <w:t>20</w:t>
            </w:r>
          </w:p>
        </w:tc>
        <w:tc>
          <w:tcPr>
            <w:tcW w:w="461" w:type="pct"/>
            <w:shd w:val="clear" w:color="auto" w:fill="auto"/>
            <w:noWrap/>
            <w:vAlign w:val="center"/>
            <w:hideMark/>
          </w:tcPr>
          <w:p w14:paraId="2B752869" w14:textId="77777777" w:rsidR="00637ED0" w:rsidRPr="008E3657" w:rsidRDefault="00637ED0" w:rsidP="0046666F">
            <w:pPr>
              <w:spacing w:line="276" w:lineRule="auto"/>
              <w:jc w:val="center"/>
              <w:rPr>
                <w:sz w:val="28"/>
                <w:szCs w:val="28"/>
              </w:rPr>
            </w:pPr>
            <w:r w:rsidRPr="008E3657">
              <w:rPr>
                <w:sz w:val="28"/>
                <w:szCs w:val="28"/>
              </w:rPr>
              <w:t>12</w:t>
            </w:r>
          </w:p>
        </w:tc>
        <w:tc>
          <w:tcPr>
            <w:tcW w:w="528" w:type="pct"/>
            <w:shd w:val="clear" w:color="auto" w:fill="auto"/>
            <w:noWrap/>
            <w:vAlign w:val="center"/>
            <w:hideMark/>
          </w:tcPr>
          <w:p w14:paraId="489C075B" w14:textId="77777777" w:rsidR="00637ED0" w:rsidRPr="008E3657" w:rsidRDefault="00637ED0" w:rsidP="0046666F">
            <w:pPr>
              <w:spacing w:line="276" w:lineRule="auto"/>
              <w:jc w:val="center"/>
              <w:rPr>
                <w:sz w:val="28"/>
                <w:szCs w:val="28"/>
              </w:rPr>
            </w:pPr>
            <w:r w:rsidRPr="008E3657">
              <w:rPr>
                <w:sz w:val="28"/>
                <w:szCs w:val="28"/>
              </w:rPr>
              <w:t>80</w:t>
            </w:r>
          </w:p>
        </w:tc>
      </w:tr>
      <w:tr w:rsidR="00637ED0" w:rsidRPr="008E3657" w14:paraId="082ECB58" w14:textId="77777777" w:rsidTr="0046666F">
        <w:trPr>
          <w:trHeight w:val="20"/>
        </w:trPr>
        <w:tc>
          <w:tcPr>
            <w:tcW w:w="1603" w:type="pct"/>
            <w:shd w:val="clear" w:color="auto" w:fill="auto"/>
            <w:noWrap/>
            <w:vAlign w:val="center"/>
            <w:hideMark/>
          </w:tcPr>
          <w:p w14:paraId="4E7E38C1" w14:textId="77777777" w:rsidR="00637ED0" w:rsidRPr="008E3657" w:rsidRDefault="00637ED0" w:rsidP="0046666F">
            <w:pPr>
              <w:spacing w:line="276" w:lineRule="auto"/>
              <w:rPr>
                <w:sz w:val="28"/>
                <w:szCs w:val="28"/>
              </w:rPr>
            </w:pPr>
            <w:r w:rsidRPr="008E3657">
              <w:rPr>
                <w:sz w:val="28"/>
                <w:szCs w:val="28"/>
              </w:rPr>
              <w:t>Điện công nghiệp</w:t>
            </w:r>
          </w:p>
        </w:tc>
        <w:tc>
          <w:tcPr>
            <w:tcW w:w="472" w:type="pct"/>
            <w:shd w:val="clear" w:color="auto" w:fill="auto"/>
            <w:noWrap/>
            <w:vAlign w:val="center"/>
            <w:hideMark/>
          </w:tcPr>
          <w:p w14:paraId="5B541449" w14:textId="77777777" w:rsidR="00637ED0" w:rsidRPr="008E3657" w:rsidRDefault="00637ED0" w:rsidP="0046666F">
            <w:pPr>
              <w:spacing w:line="276" w:lineRule="auto"/>
              <w:jc w:val="center"/>
              <w:rPr>
                <w:sz w:val="28"/>
                <w:szCs w:val="28"/>
              </w:rPr>
            </w:pPr>
            <w:r w:rsidRPr="008E3657">
              <w:rPr>
                <w:sz w:val="28"/>
                <w:szCs w:val="28"/>
              </w:rPr>
              <w:t>6</w:t>
            </w:r>
          </w:p>
        </w:tc>
        <w:tc>
          <w:tcPr>
            <w:tcW w:w="479" w:type="pct"/>
            <w:shd w:val="clear" w:color="auto" w:fill="auto"/>
            <w:noWrap/>
            <w:vAlign w:val="center"/>
            <w:hideMark/>
          </w:tcPr>
          <w:p w14:paraId="439B1BFF" w14:textId="77777777" w:rsidR="00637ED0" w:rsidRPr="008E3657" w:rsidRDefault="00637ED0" w:rsidP="0046666F">
            <w:pPr>
              <w:spacing w:line="276" w:lineRule="auto"/>
              <w:jc w:val="center"/>
              <w:rPr>
                <w:sz w:val="28"/>
                <w:szCs w:val="28"/>
              </w:rPr>
            </w:pPr>
            <w:r w:rsidRPr="008E3657">
              <w:rPr>
                <w:sz w:val="28"/>
                <w:szCs w:val="28"/>
              </w:rPr>
              <w:t>0</w:t>
            </w:r>
          </w:p>
        </w:tc>
        <w:tc>
          <w:tcPr>
            <w:tcW w:w="445" w:type="pct"/>
            <w:shd w:val="clear" w:color="auto" w:fill="auto"/>
            <w:noWrap/>
            <w:vAlign w:val="center"/>
            <w:hideMark/>
          </w:tcPr>
          <w:p w14:paraId="308DD98F" w14:textId="77777777" w:rsidR="00637ED0" w:rsidRPr="008E3657" w:rsidRDefault="00637ED0" w:rsidP="0046666F">
            <w:pPr>
              <w:spacing w:line="276" w:lineRule="auto"/>
              <w:jc w:val="center"/>
              <w:rPr>
                <w:sz w:val="28"/>
                <w:szCs w:val="28"/>
              </w:rPr>
            </w:pPr>
            <w:r w:rsidRPr="008E3657">
              <w:rPr>
                <w:sz w:val="28"/>
                <w:szCs w:val="28"/>
              </w:rPr>
              <w:t>0</w:t>
            </w:r>
          </w:p>
        </w:tc>
        <w:tc>
          <w:tcPr>
            <w:tcW w:w="400" w:type="pct"/>
            <w:shd w:val="clear" w:color="auto" w:fill="auto"/>
            <w:noWrap/>
            <w:vAlign w:val="center"/>
            <w:hideMark/>
          </w:tcPr>
          <w:p w14:paraId="4CE00735" w14:textId="77777777" w:rsidR="00637ED0" w:rsidRPr="008E3657" w:rsidRDefault="00637ED0" w:rsidP="0046666F">
            <w:pPr>
              <w:spacing w:line="276" w:lineRule="auto"/>
              <w:jc w:val="center"/>
              <w:rPr>
                <w:sz w:val="28"/>
                <w:szCs w:val="28"/>
              </w:rPr>
            </w:pPr>
            <w:r w:rsidRPr="008E3657">
              <w:rPr>
                <w:sz w:val="28"/>
                <w:szCs w:val="28"/>
              </w:rPr>
              <w:t>1</w:t>
            </w:r>
          </w:p>
        </w:tc>
        <w:tc>
          <w:tcPr>
            <w:tcW w:w="611" w:type="pct"/>
            <w:shd w:val="clear" w:color="auto" w:fill="auto"/>
            <w:noWrap/>
            <w:vAlign w:val="center"/>
            <w:hideMark/>
          </w:tcPr>
          <w:p w14:paraId="4981684D" w14:textId="77777777" w:rsidR="00637ED0" w:rsidRPr="008E3657" w:rsidRDefault="00637ED0" w:rsidP="0046666F">
            <w:pPr>
              <w:spacing w:line="276" w:lineRule="auto"/>
              <w:jc w:val="center"/>
              <w:rPr>
                <w:sz w:val="28"/>
                <w:szCs w:val="28"/>
              </w:rPr>
            </w:pPr>
            <w:r w:rsidRPr="008E3657">
              <w:rPr>
                <w:sz w:val="28"/>
                <w:szCs w:val="28"/>
              </w:rPr>
              <w:t>16,67</w:t>
            </w:r>
          </w:p>
        </w:tc>
        <w:tc>
          <w:tcPr>
            <w:tcW w:w="461" w:type="pct"/>
            <w:shd w:val="clear" w:color="auto" w:fill="auto"/>
            <w:noWrap/>
            <w:vAlign w:val="center"/>
            <w:hideMark/>
          </w:tcPr>
          <w:p w14:paraId="048B28F8" w14:textId="77777777" w:rsidR="00637ED0" w:rsidRPr="008E3657" w:rsidRDefault="00637ED0" w:rsidP="0046666F">
            <w:pPr>
              <w:spacing w:line="276" w:lineRule="auto"/>
              <w:jc w:val="center"/>
              <w:rPr>
                <w:sz w:val="28"/>
                <w:szCs w:val="28"/>
              </w:rPr>
            </w:pPr>
            <w:r w:rsidRPr="008E3657">
              <w:rPr>
                <w:sz w:val="28"/>
                <w:szCs w:val="28"/>
              </w:rPr>
              <w:t>5</w:t>
            </w:r>
          </w:p>
        </w:tc>
        <w:tc>
          <w:tcPr>
            <w:tcW w:w="528" w:type="pct"/>
            <w:shd w:val="clear" w:color="auto" w:fill="auto"/>
            <w:noWrap/>
            <w:vAlign w:val="center"/>
            <w:hideMark/>
          </w:tcPr>
          <w:p w14:paraId="69AF6126" w14:textId="77777777" w:rsidR="00637ED0" w:rsidRPr="008E3657" w:rsidRDefault="00637ED0" w:rsidP="0046666F">
            <w:pPr>
              <w:spacing w:line="276" w:lineRule="auto"/>
              <w:jc w:val="center"/>
              <w:rPr>
                <w:sz w:val="28"/>
                <w:szCs w:val="28"/>
              </w:rPr>
            </w:pPr>
            <w:r w:rsidRPr="008E3657">
              <w:rPr>
                <w:sz w:val="28"/>
                <w:szCs w:val="28"/>
              </w:rPr>
              <w:t>83,33</w:t>
            </w:r>
          </w:p>
        </w:tc>
      </w:tr>
    </w:tbl>
    <w:p w14:paraId="063BAEF6" w14:textId="77777777" w:rsidR="00637ED0" w:rsidRPr="008E3657" w:rsidRDefault="00637ED0" w:rsidP="00637ED0">
      <w:pPr>
        <w:spacing w:line="312" w:lineRule="auto"/>
        <w:jc w:val="both"/>
        <w:rPr>
          <w:rFonts w:eastAsiaTheme="minorEastAsia"/>
          <w:i/>
          <w:sz w:val="28"/>
          <w:szCs w:val="28"/>
          <w:lang w:val="nl-NL" w:eastAsia="ja-JP"/>
        </w:rPr>
      </w:pPr>
    </w:p>
    <w:p w14:paraId="3AB3CB7D" w14:textId="77777777" w:rsidR="00637ED0" w:rsidRPr="008E3657" w:rsidRDefault="00637ED0" w:rsidP="0046666F">
      <w:pPr>
        <w:spacing w:line="312" w:lineRule="auto"/>
        <w:ind w:firstLine="720"/>
        <w:jc w:val="both"/>
        <w:rPr>
          <w:rFonts w:eastAsiaTheme="minorEastAsia"/>
          <w:bCs/>
          <w:iCs/>
          <w:sz w:val="28"/>
          <w:szCs w:val="28"/>
          <w:lang w:val="nl-NL" w:eastAsia="ja-JP"/>
        </w:rPr>
      </w:pPr>
      <w:r w:rsidRPr="008E3657">
        <w:rPr>
          <w:rFonts w:eastAsiaTheme="minorEastAsia"/>
          <w:i/>
          <w:sz w:val="28"/>
          <w:szCs w:val="28"/>
          <w:lang w:val="nl-NL" w:eastAsia="ja-JP"/>
        </w:rPr>
        <w:t xml:space="preserve"> </w:t>
      </w:r>
      <w:r w:rsidRPr="008E3657">
        <w:rPr>
          <w:rFonts w:eastAsiaTheme="minorEastAsia"/>
          <w:bCs/>
          <w:iCs/>
          <w:sz w:val="28"/>
          <w:szCs w:val="28"/>
          <w:lang w:val="nl-NL" w:eastAsia="ja-JP"/>
        </w:rPr>
        <w:t>Kết quả trên cho thấy các doanh nghiệp đánh giá khá tốt về mức độ đáp ứng của HSSV do trường đào tạo đang làm việc tại doanh nghiệp, tỉ lệ đánh giá đạt khá trở lên đạt 100%, không có doanh nghiệp nào đánh giá từ mức trung bình trở xuống điều đó chứng tỏ chất lượng đào tạo sinh viên của nhà trường được doanh nghiệp đánh giá đáp ứng được yêu cầu làm việc thực tế hiện nay.</w:t>
      </w:r>
    </w:p>
    <w:p w14:paraId="1E925620" w14:textId="2E172A69" w:rsidR="00637ED0" w:rsidRPr="008E3657" w:rsidRDefault="00637ED0" w:rsidP="0046666F">
      <w:pPr>
        <w:spacing w:line="312" w:lineRule="auto"/>
        <w:ind w:firstLine="720"/>
        <w:jc w:val="both"/>
        <w:rPr>
          <w:rFonts w:eastAsiaTheme="minorEastAsia"/>
          <w:i/>
          <w:sz w:val="28"/>
          <w:szCs w:val="28"/>
          <w:lang w:val="nl-NL" w:eastAsia="ja-JP"/>
        </w:rPr>
      </w:pPr>
      <w:r w:rsidRPr="008E3657">
        <w:rPr>
          <w:rFonts w:eastAsiaTheme="minorEastAsia"/>
          <w:iCs/>
          <w:sz w:val="28"/>
          <w:szCs w:val="28"/>
          <w:lang w:val="nl-NL" w:eastAsia="ja-JP"/>
        </w:rPr>
        <w:t>Việc thu thập ý kiến được trường thực hiện qua các bước: Lập kế hoạch khảo sát với các nội dung cụ thể về mục đích, yêu cầu, thời gian thực hiện, nội dung khảo sát, phương pháp khảo sát, phân công nhiệm vụ cụ thể, dự kiến vật tư, kinh phí thực hiện. Trường cử cán bộ đến trực tiếp tại cơ sở, sử dụng phiếu hỏi để doanh nghiệp trả lời theo các nội dung đề nghị, kết quả khảo sát được xử lý dữ liệu, tổng hợp, báo cáo kết quả và đề xuất các khuyến nghị với lãnh đạo trường</w:t>
      </w:r>
      <w:r w:rsidR="00C81EE6" w:rsidRPr="008E3657">
        <w:rPr>
          <w:rFonts w:eastAsiaTheme="minorEastAsia"/>
          <w:i/>
          <w:iCs/>
          <w:sz w:val="28"/>
          <w:szCs w:val="28"/>
          <w:lang w:val="nl-NL" w:eastAsia="ja-JP"/>
        </w:rPr>
        <w:t xml:space="preserve"> (1.</w:t>
      </w:r>
      <w:r w:rsidRPr="008E3657">
        <w:rPr>
          <w:i/>
          <w:sz w:val="28"/>
          <w:szCs w:val="28"/>
          <w:lang w:val="nl-NL" w:eastAsia="ja-JP"/>
        </w:rPr>
        <w:t>1.08</w:t>
      </w:r>
      <w:r w:rsidR="003747F9" w:rsidRPr="008E3657">
        <w:rPr>
          <w:i/>
          <w:sz w:val="28"/>
          <w:szCs w:val="28"/>
          <w:lang w:val="nl-NL" w:eastAsia="ja-JP"/>
        </w:rPr>
        <w:t xml:space="preserve"> - </w:t>
      </w:r>
      <w:r w:rsidRPr="008E3657">
        <w:rPr>
          <w:i/>
          <w:sz w:val="28"/>
          <w:szCs w:val="28"/>
          <w:lang w:val="nl-NL" w:eastAsia="ja-JP"/>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Pr="008E3657">
        <w:rPr>
          <w:rFonts w:eastAsiaTheme="minorEastAsia"/>
          <w:i/>
          <w:sz w:val="28"/>
          <w:szCs w:val="28"/>
          <w:lang w:val="nl-NL" w:eastAsia="ja-JP"/>
        </w:rPr>
        <w:t>)</w:t>
      </w:r>
    </w:p>
    <w:p w14:paraId="6EFEC9B0" w14:textId="77777777" w:rsidR="00637ED0" w:rsidRPr="008E3657" w:rsidRDefault="00637ED0" w:rsidP="0046666F">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Đoàn đánh giá: Nhà trường đạt yêu cầu của tiêu chuẩn.</w:t>
      </w:r>
    </w:p>
    <w:p w14:paraId="3F8C4A64" w14:textId="77777777" w:rsidR="00637ED0" w:rsidRPr="008E3657" w:rsidRDefault="00637ED0" w:rsidP="0046666F">
      <w:pPr>
        <w:tabs>
          <w:tab w:val="left" w:pos="7928"/>
        </w:tabs>
        <w:spacing w:line="312" w:lineRule="auto"/>
        <w:ind w:firstLine="720"/>
        <w:jc w:val="both"/>
        <w:rPr>
          <w:rFonts w:eastAsiaTheme="minorEastAsia"/>
          <w:b/>
          <w:spacing w:val="-10"/>
          <w:sz w:val="28"/>
          <w:szCs w:val="28"/>
          <w:lang w:val="pt-BR" w:eastAsia="ja-JP"/>
        </w:rPr>
      </w:pPr>
      <w:r w:rsidRPr="008E3657">
        <w:rPr>
          <w:rFonts w:eastAsiaTheme="minorEastAsia"/>
          <w:b/>
          <w:spacing w:val="-10"/>
          <w:sz w:val="28"/>
          <w:szCs w:val="28"/>
          <w:lang w:val="pt-BR" w:eastAsia="ja-JP"/>
        </w:rPr>
        <w:t>2.</w:t>
      </w:r>
      <w:r w:rsidRPr="008E3657">
        <w:rPr>
          <w:rFonts w:eastAsiaTheme="minorEastAsia"/>
          <w:b/>
          <w:i/>
          <w:spacing w:val="-10"/>
          <w:sz w:val="28"/>
          <w:szCs w:val="28"/>
          <w:lang w:val="pt-BR" w:eastAsia="ja-JP"/>
        </w:rPr>
        <w:t xml:space="preserve"> </w:t>
      </w:r>
      <w:r w:rsidRPr="008E3657">
        <w:rPr>
          <w:rFonts w:eastAsiaTheme="minorEastAsia"/>
          <w:b/>
          <w:spacing w:val="-10"/>
          <w:sz w:val="28"/>
          <w:szCs w:val="28"/>
          <w:lang w:val="pt-BR" w:eastAsia="ja-JP"/>
        </w:rPr>
        <w:t>Đánh giá tiêu chuẩn 9.1:</w:t>
      </w:r>
      <w:r w:rsidRPr="008E3657">
        <w:rPr>
          <w:rFonts w:eastAsiaTheme="minorEastAsia"/>
          <w:b/>
          <w:spacing w:val="-10"/>
          <w:sz w:val="28"/>
          <w:szCs w:val="28"/>
          <w:lang w:val="pt-BR" w:eastAsia="ja-JP"/>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8E3657" w:rsidRPr="008E3657" w14:paraId="12BC50B3" w14:textId="77777777" w:rsidTr="009027BE">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EB613"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Cơ sở GDNN tự đánh giá</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B9EEA"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Đoàn đánh giá ngoài đánh giá</w:t>
            </w:r>
          </w:p>
        </w:tc>
      </w:tr>
      <w:tr w:rsidR="008E3657" w:rsidRPr="008E3657" w14:paraId="1B46B76F" w14:textId="77777777" w:rsidTr="009027BE">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0A6C3" w14:textId="77777777" w:rsidR="00637ED0" w:rsidRPr="008E3657" w:rsidRDefault="00637ED0" w:rsidP="00637ED0">
            <w:pPr>
              <w:tabs>
                <w:tab w:val="left" w:pos="960"/>
              </w:tabs>
              <w:spacing w:line="312" w:lineRule="auto"/>
              <w:jc w:val="center"/>
              <w:rPr>
                <w:rFonts w:eastAsiaTheme="minorEastAsia"/>
                <w:i/>
                <w:iCs/>
                <w:spacing w:val="-10"/>
                <w:sz w:val="28"/>
                <w:szCs w:val="28"/>
                <w:lang w:eastAsia="ja-JP"/>
              </w:rPr>
            </w:pPr>
            <w:r w:rsidRPr="008E3657">
              <w:rPr>
                <w:rFonts w:eastAsiaTheme="minorEastAsia"/>
                <w:i/>
                <w:iCs/>
                <w:spacing w:val="-10"/>
                <w:sz w:val="28"/>
                <w:szCs w:val="28"/>
                <w:lang w:eastAsia="ja-JP"/>
              </w:rPr>
              <w:t>1 (Một) điểm</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A6879" w14:textId="77777777" w:rsidR="00637ED0" w:rsidRPr="008E3657" w:rsidRDefault="00637ED0" w:rsidP="00637ED0">
            <w:pPr>
              <w:tabs>
                <w:tab w:val="left" w:pos="960"/>
              </w:tabs>
              <w:spacing w:line="312" w:lineRule="auto"/>
              <w:jc w:val="center"/>
              <w:rPr>
                <w:rFonts w:eastAsiaTheme="minorEastAsia"/>
                <w:i/>
                <w:iCs/>
                <w:spacing w:val="-10"/>
                <w:sz w:val="28"/>
                <w:szCs w:val="28"/>
                <w:lang w:eastAsia="ja-JP"/>
              </w:rPr>
            </w:pPr>
            <w:r w:rsidRPr="008E3657">
              <w:rPr>
                <w:rFonts w:eastAsiaTheme="minorEastAsia"/>
                <w:i/>
                <w:iCs/>
                <w:spacing w:val="-10"/>
                <w:sz w:val="28"/>
                <w:szCs w:val="28"/>
                <w:lang w:eastAsia="ja-JP"/>
              </w:rPr>
              <w:t>1 (Một) điểm</w:t>
            </w:r>
          </w:p>
        </w:tc>
      </w:tr>
    </w:tbl>
    <w:p w14:paraId="7CC3A415" w14:textId="77777777" w:rsidR="00637ED0" w:rsidRPr="008E3657" w:rsidRDefault="00637ED0" w:rsidP="009027BE">
      <w:pPr>
        <w:spacing w:line="312" w:lineRule="auto"/>
        <w:ind w:firstLine="720"/>
        <w:jc w:val="both"/>
        <w:rPr>
          <w:rFonts w:eastAsiaTheme="minorEastAsia"/>
          <w:i/>
          <w:iCs/>
          <w:sz w:val="28"/>
          <w:szCs w:val="28"/>
          <w:lang w:val="pt-BR" w:eastAsia="ja-JP"/>
        </w:rPr>
      </w:pPr>
      <w:r w:rsidRPr="008E3657">
        <w:rPr>
          <w:rFonts w:eastAsiaTheme="minorEastAsia"/>
          <w:b/>
          <w:spacing w:val="-10"/>
          <w:sz w:val="28"/>
          <w:szCs w:val="28"/>
          <w:lang w:val="pt-BR" w:eastAsia="ja-JP"/>
        </w:rPr>
        <w:t xml:space="preserve">Tiêu chuẩn 9.2: </w:t>
      </w:r>
      <w:r w:rsidRPr="008E3657">
        <w:rPr>
          <w:rFonts w:eastAsiaTheme="minorEastAsia"/>
          <w:i/>
          <w:iCs/>
          <w:sz w:val="28"/>
          <w:szCs w:val="28"/>
          <w:lang w:val="pt-BR" w:eastAsia="ja-JP"/>
        </w:rPr>
        <w:t xml:space="preserve">Hằng năm, thu thập ý kiến đánh giá tối thiểu 50% cán bộ quản lý, nhà giáo, viên chức và người lao động về các chính sách liên quan đến dạy và học, chính sách tuyển dụng, đào tạo, bồi dưỡng, đánh giá, phân loại, bổ nhiệm cán bộ quản lý, nhà giáo, viên chức và người lao động. </w:t>
      </w:r>
    </w:p>
    <w:p w14:paraId="787ABD21" w14:textId="77777777" w:rsidR="00637ED0" w:rsidRPr="008E3657" w:rsidRDefault="00637ED0" w:rsidP="009027BE">
      <w:pPr>
        <w:spacing w:line="312" w:lineRule="auto"/>
        <w:ind w:firstLine="720"/>
        <w:jc w:val="both"/>
        <w:rPr>
          <w:rFonts w:eastAsiaTheme="minorEastAsia"/>
          <w:b/>
          <w:sz w:val="28"/>
          <w:szCs w:val="28"/>
          <w:lang w:val="pt-BR" w:eastAsia="ja-JP"/>
        </w:rPr>
      </w:pPr>
      <w:r w:rsidRPr="008E3657">
        <w:rPr>
          <w:rFonts w:eastAsiaTheme="minorEastAsia"/>
          <w:b/>
          <w:sz w:val="28"/>
          <w:szCs w:val="28"/>
          <w:lang w:val="pt-BR" w:eastAsia="ja-JP"/>
        </w:rPr>
        <w:lastRenderedPageBreak/>
        <w:t xml:space="preserve">1. Mô tả, phân tích, nhận định: </w:t>
      </w:r>
    </w:p>
    <w:p w14:paraId="17B6835E" w14:textId="77777777" w:rsidR="00637ED0" w:rsidRPr="008E3657" w:rsidRDefault="00637ED0" w:rsidP="009027BE">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Xem xét hồ sơ minh chứng của trường cho thấy: </w:t>
      </w:r>
    </w:p>
    <w:p w14:paraId="4FDA61AC" w14:textId="248C0D2E" w:rsidR="00637ED0" w:rsidRPr="008E3657" w:rsidRDefault="00637ED0" w:rsidP="009027BE">
      <w:pPr>
        <w:spacing w:line="312" w:lineRule="auto"/>
        <w:ind w:firstLine="720"/>
        <w:jc w:val="both"/>
        <w:rPr>
          <w:sz w:val="28"/>
          <w:szCs w:val="28"/>
          <w:lang w:val="nl-NL" w:eastAsia="ja-JP"/>
        </w:rPr>
      </w:pPr>
      <w:r w:rsidRPr="008E3657">
        <w:rPr>
          <w:rFonts w:eastAsiaTheme="minorEastAsia"/>
          <w:bCs/>
          <w:sz w:val="28"/>
          <w:szCs w:val="28"/>
          <w:lang w:val="nl-NL" w:eastAsia="ja-JP"/>
        </w:rPr>
        <w:t xml:space="preserve">Hằng năm, Trường đều tiến hành </w:t>
      </w:r>
      <w:r w:rsidRPr="008E3657">
        <w:rPr>
          <w:rFonts w:eastAsiaTheme="minorEastAsia"/>
          <w:bCs/>
          <w:sz w:val="28"/>
          <w:szCs w:val="28"/>
          <w:lang w:val="pt-BR" w:eastAsia="ja-JP"/>
        </w:rPr>
        <w:t xml:space="preserve">thu thập ý kiến nhà giáo, cán bộ quản lý của trường về các nội dung liên quan đến công tác dạy và học, tuyển dụng, bổ nhiệm, bồi dưỡng, phân loại và đánh giá nhà giáo, cán bộ quản lý theo </w:t>
      </w:r>
      <w:r w:rsidRPr="008E3657">
        <w:rPr>
          <w:rFonts w:eastAsiaTheme="minorEastAsia"/>
          <w:sz w:val="28"/>
          <w:szCs w:val="28"/>
          <w:lang w:val="pt-BR" w:eastAsia="ja-JP"/>
        </w:rPr>
        <w:t>Quy trình lấy ý kiến phản hồi của người học và các bên liên quan (QT08</w:t>
      </w:r>
      <w:r w:rsidR="003747F9" w:rsidRPr="008E3657">
        <w:rPr>
          <w:rFonts w:eastAsiaTheme="minorEastAsia"/>
          <w:sz w:val="28"/>
          <w:szCs w:val="28"/>
          <w:lang w:val="pt-BR" w:eastAsia="ja-JP"/>
        </w:rPr>
        <w:t xml:space="preserve"> - </w:t>
      </w:r>
      <w:r w:rsidRPr="008E3657">
        <w:rPr>
          <w:rFonts w:eastAsiaTheme="minorEastAsia"/>
          <w:sz w:val="28"/>
          <w:szCs w:val="28"/>
          <w:lang w:val="pt-BR" w:eastAsia="ja-JP"/>
        </w:rPr>
        <w:t xml:space="preserve">CĐNLĐB) trong hệ thống bảo đảm chất lượng đang sử dụng </w:t>
      </w:r>
      <w:r w:rsidRPr="008E3657">
        <w:rPr>
          <w:rFonts w:eastAsiaTheme="minorEastAsia"/>
          <w:sz w:val="28"/>
          <w:szCs w:val="28"/>
          <w:lang w:val="nl-NL" w:eastAsia="ja-JP"/>
        </w:rPr>
        <w:t xml:space="preserve">Nội dung này được Trường giao cho </w:t>
      </w:r>
      <w:r w:rsidRPr="008E3657">
        <w:rPr>
          <w:sz w:val="28"/>
          <w:szCs w:val="28"/>
          <w:lang w:val="nl-NL" w:eastAsia="ja-JP"/>
        </w:rPr>
        <w:t>Phòng Kiểm định</w:t>
      </w:r>
      <w:r w:rsidR="003747F9" w:rsidRPr="008E3657">
        <w:rPr>
          <w:sz w:val="28"/>
          <w:szCs w:val="28"/>
          <w:lang w:val="nl-NL" w:eastAsia="ja-JP"/>
        </w:rPr>
        <w:t xml:space="preserve"> - </w:t>
      </w:r>
      <w:r w:rsidRPr="008E3657">
        <w:rPr>
          <w:sz w:val="28"/>
          <w:szCs w:val="28"/>
          <w:lang w:val="nl-NL" w:eastAsia="ja-JP"/>
        </w:rPr>
        <w:t>Khoa học và Hợp tác quốc tế đảm nhiệm</w:t>
      </w:r>
      <w:r w:rsidR="00C81EE6" w:rsidRPr="008E3657">
        <w:rPr>
          <w:i/>
          <w:sz w:val="28"/>
          <w:szCs w:val="28"/>
          <w:lang w:val="nl-NL" w:eastAsia="ja-JP"/>
        </w:rPr>
        <w:t xml:space="preserve"> (1.</w:t>
      </w:r>
      <w:r w:rsidRPr="008E3657">
        <w:rPr>
          <w:rFonts w:eastAsiaTheme="minorEastAsia"/>
          <w:i/>
          <w:iCs/>
          <w:sz w:val="28"/>
          <w:szCs w:val="28"/>
          <w:lang w:val="pt-BR" w:eastAsia="ja-JP"/>
        </w:rPr>
        <w:t>7.03</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QĐ Ban hành Sổ tay chất lượng năm học 2019</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2020, Chính sách chất lượng giai đoạn 2020</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2025, mục tiêu chất lượng và hệ thống các quy trình bảo đảm chất lượng năm 2019 của trường Cao đẳng Nông Lâm Đông Bắc; BS 9.1.01</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Quyết định số 281/QĐ</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CĐNLĐB</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ĐT ngày 31/5/2021 ban hành hệ thống bảo đảm chất lượng </w:t>
      </w:r>
      <w:r w:rsidR="00C81EE6" w:rsidRPr="008E3657">
        <w:rPr>
          <w:rFonts w:eastAsiaTheme="minorEastAsia"/>
          <w:i/>
          <w:iCs/>
          <w:sz w:val="28"/>
          <w:szCs w:val="28"/>
          <w:lang w:val="pt-BR" w:eastAsia="ja-JP"/>
        </w:rPr>
        <w:t>năm 2021; 1.1.03</w:t>
      </w:r>
      <w:r w:rsidR="003747F9" w:rsidRPr="008E3657">
        <w:rPr>
          <w:i/>
          <w:iCs/>
          <w:sz w:val="28"/>
          <w:szCs w:val="28"/>
          <w:lang w:val="nl-NL" w:eastAsia="ja-JP"/>
        </w:rPr>
        <w:t xml:space="preserve"> - </w:t>
      </w:r>
      <w:r w:rsidRPr="008E3657">
        <w:rPr>
          <w:i/>
          <w:iCs/>
          <w:sz w:val="28"/>
          <w:szCs w:val="28"/>
          <w:lang w:val="nl-NL" w:eastAsia="ja-JP"/>
        </w:rPr>
        <w:t>Chức năng nhiệm vụ của các trung tâm kèm theo Quyết định số 653/QĐ</w:t>
      </w:r>
      <w:r w:rsidR="003747F9" w:rsidRPr="008E3657">
        <w:rPr>
          <w:i/>
          <w:iCs/>
          <w:sz w:val="28"/>
          <w:szCs w:val="28"/>
          <w:lang w:val="nl-NL" w:eastAsia="ja-JP"/>
        </w:rPr>
        <w:t xml:space="preserve"> - </w:t>
      </w:r>
      <w:r w:rsidRPr="008E3657">
        <w:rPr>
          <w:i/>
          <w:iCs/>
          <w:sz w:val="28"/>
          <w:szCs w:val="28"/>
          <w:lang w:val="nl-NL" w:eastAsia="ja-JP"/>
        </w:rPr>
        <w:t>CĐNLĐB</w:t>
      </w:r>
      <w:r w:rsidR="003747F9" w:rsidRPr="008E3657">
        <w:rPr>
          <w:i/>
          <w:iCs/>
          <w:sz w:val="28"/>
          <w:szCs w:val="28"/>
          <w:lang w:val="nl-NL" w:eastAsia="ja-JP"/>
        </w:rPr>
        <w:t xml:space="preserve"> - </w:t>
      </w:r>
      <w:r w:rsidRPr="008E3657">
        <w:rPr>
          <w:i/>
          <w:iCs/>
          <w:sz w:val="28"/>
          <w:szCs w:val="28"/>
          <w:lang w:val="nl-NL" w:eastAsia="ja-JP"/>
        </w:rPr>
        <w:t>TCHC ngày 15/12/2017 của Hiệu trưởng trường Cao đẳng Nông Lâm Đông Bắc về việc Quy định chức năng, nhiệm vụ, quyền hạn và cơ cấu tổ chức của các đơn vị thuộc trường Cao đẳng Nông Lâm Đông Bắc)</w:t>
      </w:r>
    </w:p>
    <w:p w14:paraId="07E1E9FD" w14:textId="77777777" w:rsidR="00637ED0" w:rsidRPr="008E3657" w:rsidRDefault="00637ED0" w:rsidP="009027BE">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Thời gian thực hiện khảo sát: từ tháng 4 đến tháng 5 hàng năm</w:t>
      </w:r>
    </w:p>
    <w:p w14:paraId="00DA54F9" w14:textId="77777777" w:rsidR="00637ED0" w:rsidRPr="008E3657" w:rsidRDefault="00637ED0" w:rsidP="009027BE">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Phương pháp khảo sát là sử dụng phiếu hỏi được chuẩn bị sẵn đến trực tiếp để cán bộ quản lý, nhà giáo, viên chức và người lao động đánh dấu vào các ô thích hợp, qua đó cung cấp các thông tin mà trường cần được cung cấp.</w:t>
      </w:r>
    </w:p>
    <w:p w14:paraId="52FA8190" w14:textId="77777777" w:rsidR="00637ED0" w:rsidRPr="008E3657" w:rsidRDefault="00637ED0" w:rsidP="009027BE">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Thống kế số cán bộ quản lý, nhà giáo, viên chức và người lao động của trường tại thời điểm khảo sát các năm (Không tính đối với bảo vệ và lao công) như sau:</w:t>
      </w:r>
    </w:p>
    <w:p w14:paraId="6F49587D" w14:textId="3CB41A76" w:rsidR="00637ED0" w:rsidRPr="008E3657" w:rsidRDefault="003747F9" w:rsidP="009027BE">
      <w:pPr>
        <w:spacing w:line="312" w:lineRule="auto"/>
        <w:ind w:firstLine="720"/>
        <w:jc w:val="both"/>
        <w:rPr>
          <w:rFonts w:eastAsiaTheme="minorEastAsia"/>
          <w:bCs/>
          <w:spacing w:val="-10"/>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học 2020: 130 người (bao gồm: 95 nhà giáo, cán bộ quản lý; 35 viên chức, người lao động)</w:t>
      </w:r>
    </w:p>
    <w:p w14:paraId="6BD49D48" w14:textId="79405EF6" w:rsidR="00637ED0" w:rsidRPr="008E3657" w:rsidRDefault="003747F9" w:rsidP="009027BE">
      <w:pPr>
        <w:spacing w:line="312" w:lineRule="auto"/>
        <w:ind w:firstLine="720"/>
        <w:jc w:val="both"/>
        <w:rPr>
          <w:rFonts w:eastAsiaTheme="minorEastAsia"/>
          <w:bCs/>
          <w:spacing w:val="-10"/>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học 2021: 122 người (bao gồm: 94 nhà giáo, cán bộ quản lý; 28 viên chức, người lao động)</w:t>
      </w:r>
    </w:p>
    <w:p w14:paraId="56A2C652" w14:textId="6DB00197" w:rsidR="00637ED0" w:rsidRPr="008E3657" w:rsidRDefault="003747F9" w:rsidP="009027BE">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 xml:space="preserve">Năm học 2022: 120 người (bao gồm: 87 nhà giáo, cán bộ quản lý; 33 viên chức, người lao động </w:t>
      </w:r>
    </w:p>
    <w:p w14:paraId="3D9F18AC" w14:textId="2C7FDAA4" w:rsidR="00637ED0" w:rsidRPr="008E3657" w:rsidRDefault="00637ED0" w:rsidP="009027BE">
      <w:pPr>
        <w:spacing w:line="312" w:lineRule="auto"/>
        <w:ind w:firstLine="720"/>
        <w:jc w:val="both"/>
        <w:rPr>
          <w:rFonts w:eastAsiaTheme="minorEastAsia"/>
          <w:bCs/>
          <w:spacing w:val="-10"/>
          <w:sz w:val="28"/>
          <w:szCs w:val="28"/>
          <w:lang w:val="pt-BR" w:eastAsia="ja-JP"/>
        </w:rPr>
      </w:pPr>
      <w:r w:rsidRPr="008E3657">
        <w:rPr>
          <w:rFonts w:eastAsiaTheme="minorEastAsia"/>
          <w:bCs/>
          <w:i/>
          <w:sz w:val="28"/>
          <w:szCs w:val="28"/>
          <w:lang w:val="pt-BR" w:eastAsia="ja-JP"/>
        </w:rPr>
        <w:t>(</w:t>
      </w:r>
      <w:r w:rsidR="009E4C61" w:rsidRPr="008E3657">
        <w:rPr>
          <w:rFonts w:eastAsiaTheme="minorEastAsia"/>
          <w:bCs/>
          <w:i/>
          <w:sz w:val="28"/>
          <w:szCs w:val="28"/>
          <w:lang w:val="pt-BR" w:eastAsia="ja-JP"/>
        </w:rPr>
        <w:t>3.3.01- Danh sách CBQL, nhà giáo, viên chức, người lao động của trường năm 2020; 2021; 2022</w:t>
      </w:r>
      <w:r w:rsidR="00424E1D" w:rsidRPr="008E3657">
        <w:rPr>
          <w:rFonts w:eastAsiaTheme="minorEastAsia"/>
          <w:bCs/>
          <w:i/>
          <w:sz w:val="28"/>
          <w:szCs w:val="28"/>
          <w:lang w:val="pt-BR" w:eastAsia="ja-JP"/>
        </w:rPr>
        <w:t>; 2023</w:t>
      </w:r>
      <w:r w:rsidRPr="008E3657">
        <w:rPr>
          <w:rFonts w:eastAsiaTheme="minorEastAsia"/>
          <w:bCs/>
          <w:i/>
          <w:sz w:val="28"/>
          <w:szCs w:val="28"/>
          <w:lang w:val="pt-BR" w:eastAsia="ja-JP"/>
        </w:rPr>
        <w:t>).</w:t>
      </w:r>
    </w:p>
    <w:p w14:paraId="1B825302" w14:textId="77777777" w:rsidR="00637ED0" w:rsidRPr="008E3657" w:rsidRDefault="00637ED0" w:rsidP="009027BE">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Số cán bộ quản lý, nhà giáo, viên chức và người lao động của trường tham gia thu thập ý kiến về các nội dung liên quan đến dạy và học, chính sách tuyển dụng, đào tạo, bồi dưỡng, đánh giá, phân loại, bổ nhiệm cán bộ quản lý, nhà giáo, viên chức và người lao động 3 năm qua như sau:</w:t>
      </w:r>
    </w:p>
    <w:p w14:paraId="71B72301" w14:textId="7BE2BCAB" w:rsidR="00637ED0" w:rsidRPr="008E3657" w:rsidRDefault="003747F9" w:rsidP="009027BE">
      <w:pPr>
        <w:spacing w:line="312" w:lineRule="auto"/>
        <w:ind w:firstLine="720"/>
        <w:jc w:val="both"/>
        <w:rPr>
          <w:rFonts w:eastAsiaTheme="minorEastAsia"/>
          <w:bCs/>
          <w:spacing w:val="-10"/>
          <w:sz w:val="28"/>
          <w:szCs w:val="28"/>
          <w:lang w:val="pt-BR" w:eastAsia="ja-JP"/>
        </w:rPr>
      </w:pPr>
      <w:r w:rsidRPr="008E3657">
        <w:rPr>
          <w:rFonts w:eastAsiaTheme="minorEastAsia"/>
          <w:bCs/>
          <w:sz w:val="28"/>
          <w:szCs w:val="28"/>
          <w:lang w:val="pt-BR" w:eastAsia="ja-JP"/>
        </w:rPr>
        <w:lastRenderedPageBreak/>
        <w:t xml:space="preserve"> - </w:t>
      </w:r>
      <w:r w:rsidR="00637ED0" w:rsidRPr="008E3657">
        <w:rPr>
          <w:rFonts w:eastAsiaTheme="minorEastAsia"/>
          <w:bCs/>
          <w:sz w:val="28"/>
          <w:szCs w:val="28"/>
          <w:lang w:val="pt-BR" w:eastAsia="ja-JP"/>
        </w:rPr>
        <w:t>Năm 2020: 72/130</w:t>
      </w:r>
      <w:r w:rsidR="006D4F00" w:rsidRPr="008E3657">
        <w:rPr>
          <w:rFonts w:eastAsiaTheme="minorEastAsia"/>
          <w:bCs/>
          <w:sz w:val="28"/>
          <w:szCs w:val="28"/>
          <w:lang w:val="pt-BR" w:eastAsia="ja-JP"/>
        </w:rPr>
        <w:t xml:space="preserve"> </w:t>
      </w:r>
      <w:r w:rsidR="00637ED0" w:rsidRPr="008E3657">
        <w:rPr>
          <w:rFonts w:eastAsiaTheme="minorEastAsia"/>
          <w:bCs/>
          <w:sz w:val="28"/>
          <w:szCs w:val="28"/>
          <w:lang w:val="pt-BR" w:eastAsia="ja-JP"/>
        </w:rPr>
        <w:t>người đạt tỉ lệ 70% số cán bộ quản lý, nhà giáo, viên chức và người lao động.</w:t>
      </w:r>
    </w:p>
    <w:p w14:paraId="19C6CECF" w14:textId="1F3EB834" w:rsidR="00637ED0" w:rsidRPr="008E3657" w:rsidRDefault="003747F9" w:rsidP="009027BE">
      <w:pPr>
        <w:spacing w:line="312" w:lineRule="auto"/>
        <w:ind w:firstLine="720"/>
        <w:jc w:val="both"/>
        <w:rPr>
          <w:rFonts w:eastAsiaTheme="minorEastAsia"/>
          <w:bCs/>
          <w:spacing w:val="-10"/>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2021: 65/122 người đạt tỉ lệ 53,27 %</w:t>
      </w:r>
      <w:r w:rsidR="006D4F00" w:rsidRPr="008E3657">
        <w:rPr>
          <w:rFonts w:eastAsiaTheme="minorEastAsia"/>
          <w:bCs/>
          <w:sz w:val="28"/>
          <w:szCs w:val="28"/>
          <w:lang w:val="pt-BR" w:eastAsia="ja-JP"/>
        </w:rPr>
        <w:t xml:space="preserve"> </w:t>
      </w:r>
      <w:r w:rsidR="00637ED0" w:rsidRPr="008E3657">
        <w:rPr>
          <w:rFonts w:eastAsiaTheme="minorEastAsia"/>
          <w:bCs/>
          <w:sz w:val="28"/>
          <w:szCs w:val="28"/>
          <w:lang w:val="pt-BR" w:eastAsia="ja-JP"/>
        </w:rPr>
        <w:t>số cán bộ quản lý, nhà giáo, viên chức và người lao động.</w:t>
      </w:r>
    </w:p>
    <w:p w14:paraId="7AF88EF9" w14:textId="150B0A60" w:rsidR="00637ED0" w:rsidRPr="008E3657" w:rsidRDefault="003747F9" w:rsidP="009027BE">
      <w:pPr>
        <w:spacing w:line="312" w:lineRule="auto"/>
        <w:ind w:firstLine="720"/>
        <w:jc w:val="both"/>
        <w:rPr>
          <w:rFonts w:eastAsiaTheme="minorEastAsia"/>
          <w:bCs/>
          <w:spacing w:val="-10"/>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2022: 70/120 người đạt tỉ lệ 58,33%</w:t>
      </w:r>
      <w:r w:rsidR="006D4F00" w:rsidRPr="008E3657">
        <w:rPr>
          <w:rFonts w:eastAsiaTheme="minorEastAsia"/>
          <w:bCs/>
          <w:sz w:val="28"/>
          <w:szCs w:val="28"/>
          <w:lang w:val="pt-BR" w:eastAsia="ja-JP"/>
        </w:rPr>
        <w:t xml:space="preserve"> </w:t>
      </w:r>
      <w:r w:rsidR="00637ED0" w:rsidRPr="008E3657">
        <w:rPr>
          <w:rFonts w:eastAsiaTheme="minorEastAsia"/>
          <w:bCs/>
          <w:sz w:val="28"/>
          <w:szCs w:val="28"/>
          <w:lang w:val="pt-BR" w:eastAsia="ja-JP"/>
        </w:rPr>
        <w:t>số cán bộ quản lý, nhà giáo, viên chức và người lao động</w:t>
      </w:r>
      <w:r w:rsidR="00637ED0" w:rsidRPr="008E3657">
        <w:rPr>
          <w:rFonts w:eastAsiaTheme="minorEastAsia"/>
          <w:bCs/>
          <w:iCs/>
          <w:sz w:val="28"/>
          <w:szCs w:val="28"/>
          <w:lang w:val="nl-NL" w:eastAsia="ja-JP"/>
        </w:rPr>
        <w:t xml:space="preserve"> </w:t>
      </w:r>
      <w:r w:rsidR="00637ED0" w:rsidRPr="008E3657">
        <w:rPr>
          <w:rFonts w:eastAsiaTheme="minorEastAsia"/>
          <w:bCs/>
          <w:i/>
          <w:sz w:val="28"/>
          <w:szCs w:val="28"/>
          <w:lang w:val="pt-BR" w:eastAsia="ja-JP"/>
        </w:rPr>
        <w:t>(</w:t>
      </w:r>
      <w:r w:rsidR="00424E1D" w:rsidRPr="008E3657">
        <w:rPr>
          <w:i/>
          <w:sz w:val="28"/>
          <w:szCs w:val="28"/>
          <w:lang w:val="pt-BR"/>
        </w:rPr>
        <w:t>9.2.01 - Danh sách CBQL, nhà giáo, viên chức, người lao động của trường được khảo sát năm 2020; 2021; 2022</w:t>
      </w:r>
      <w:r w:rsidR="00637ED0" w:rsidRPr="008E3657">
        <w:rPr>
          <w:rFonts w:eastAsiaTheme="minorEastAsia"/>
          <w:bCs/>
          <w:i/>
          <w:sz w:val="28"/>
          <w:szCs w:val="28"/>
          <w:lang w:val="pt-BR" w:eastAsia="ja-JP"/>
        </w:rPr>
        <w:t>).</w:t>
      </w:r>
    </w:p>
    <w:p w14:paraId="2C91D401" w14:textId="08CF5E34" w:rsidR="00637ED0" w:rsidRPr="008E3657" w:rsidRDefault="00637ED0" w:rsidP="009027BE">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pt-BR" w:eastAsia="ja-JP"/>
        </w:rPr>
        <w:t>Đ</w:t>
      </w:r>
      <w:r w:rsidRPr="008E3657">
        <w:rPr>
          <w:rFonts w:eastAsiaTheme="minorEastAsia"/>
          <w:bCs/>
          <w:iCs/>
          <w:sz w:val="28"/>
          <w:szCs w:val="28"/>
          <w:lang w:val="nl-NL" w:eastAsia="ja-JP"/>
        </w:rPr>
        <w:t>ánh giá được chia thành 3 mức bao gồm: Hoàn toàn đồng ý; Đồng ý;</w:t>
      </w:r>
      <w:r w:rsidR="006D4F00" w:rsidRPr="008E3657">
        <w:rPr>
          <w:rFonts w:eastAsiaTheme="minorEastAsia"/>
          <w:bCs/>
          <w:iCs/>
          <w:sz w:val="28"/>
          <w:szCs w:val="28"/>
          <w:lang w:val="nl-NL" w:eastAsia="ja-JP"/>
        </w:rPr>
        <w:t xml:space="preserve"> </w:t>
      </w:r>
      <w:r w:rsidRPr="008E3657">
        <w:rPr>
          <w:rFonts w:eastAsiaTheme="minorEastAsia"/>
          <w:bCs/>
          <w:iCs/>
          <w:sz w:val="28"/>
          <w:szCs w:val="28"/>
          <w:lang w:val="nl-NL" w:eastAsia="ja-JP"/>
        </w:rPr>
        <w:t xml:space="preserve">Không đồng ý </w:t>
      </w:r>
    </w:p>
    <w:p w14:paraId="717EF36A" w14:textId="77777777" w:rsidR="00637ED0" w:rsidRPr="008E3657" w:rsidRDefault="00637ED0" w:rsidP="009027BE">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Số liệu về kết quả khảo sát nội dung này trong 3 năm gần đây như sau: </w:t>
      </w:r>
    </w:p>
    <w:p w14:paraId="2E4D2D88" w14:textId="77777777" w:rsidR="00637ED0" w:rsidRPr="008E3657" w:rsidRDefault="00637ED0" w:rsidP="009027BE">
      <w:pPr>
        <w:spacing w:line="312" w:lineRule="auto"/>
        <w:ind w:firstLine="720"/>
        <w:jc w:val="both"/>
        <w:rPr>
          <w:rFonts w:eastAsiaTheme="minorEastAsia"/>
          <w:sz w:val="28"/>
          <w:szCs w:val="28"/>
          <w:lang w:eastAsia="ja-JP"/>
        </w:rPr>
      </w:pPr>
      <w:bookmarkStart w:id="147" w:name="_Hlk136352082"/>
      <w:r w:rsidRPr="008E3657">
        <w:rPr>
          <w:rFonts w:eastAsiaTheme="minorEastAsia"/>
          <w:bCs/>
          <w:sz w:val="28"/>
          <w:szCs w:val="28"/>
          <w:lang w:val="pt-BR" w:eastAsia="ja-JP"/>
        </w:rPr>
        <w:t>Năm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3"/>
        <w:gridCol w:w="709"/>
        <w:gridCol w:w="850"/>
        <w:gridCol w:w="7"/>
        <w:gridCol w:w="700"/>
        <w:gridCol w:w="991"/>
        <w:gridCol w:w="9"/>
        <w:gridCol w:w="558"/>
        <w:gridCol w:w="848"/>
      </w:tblGrid>
      <w:tr w:rsidR="008E3657" w:rsidRPr="008E3657" w14:paraId="737F1E81" w14:textId="77777777" w:rsidTr="00DF448D">
        <w:trPr>
          <w:trHeight w:val="20"/>
        </w:trPr>
        <w:tc>
          <w:tcPr>
            <w:tcW w:w="1797" w:type="pct"/>
            <w:vMerge w:val="restart"/>
            <w:shd w:val="clear" w:color="auto" w:fill="auto"/>
            <w:vAlign w:val="center"/>
          </w:tcPr>
          <w:p w14:paraId="61D89657"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Nội dung</w:t>
            </w:r>
          </w:p>
        </w:tc>
        <w:tc>
          <w:tcPr>
            <w:tcW w:w="625" w:type="pct"/>
            <w:vMerge w:val="restart"/>
            <w:vAlign w:val="center"/>
          </w:tcPr>
          <w:p w14:paraId="4D0C82F0"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Tổng</w:t>
            </w:r>
          </w:p>
        </w:tc>
        <w:tc>
          <w:tcPr>
            <w:tcW w:w="2578" w:type="pct"/>
            <w:gridSpan w:val="8"/>
            <w:shd w:val="clear" w:color="auto" w:fill="auto"/>
            <w:vAlign w:val="center"/>
          </w:tcPr>
          <w:p w14:paraId="74080A46"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Kết quả</w:t>
            </w:r>
          </w:p>
        </w:tc>
      </w:tr>
      <w:tr w:rsidR="008E3657" w:rsidRPr="008E3657" w14:paraId="17D0A453" w14:textId="77777777" w:rsidTr="00DF448D">
        <w:trPr>
          <w:trHeight w:val="20"/>
        </w:trPr>
        <w:tc>
          <w:tcPr>
            <w:tcW w:w="1797" w:type="pct"/>
            <w:vMerge/>
            <w:shd w:val="clear" w:color="auto" w:fill="auto"/>
            <w:vAlign w:val="center"/>
            <w:hideMark/>
          </w:tcPr>
          <w:p w14:paraId="6EC23D76" w14:textId="77777777" w:rsidR="00637ED0" w:rsidRPr="008E3657" w:rsidRDefault="00637ED0" w:rsidP="00DF448D">
            <w:pPr>
              <w:jc w:val="center"/>
              <w:rPr>
                <w:rFonts w:eastAsiaTheme="minorEastAsia"/>
                <w:b/>
                <w:bCs/>
                <w:sz w:val="28"/>
                <w:szCs w:val="28"/>
                <w:lang w:eastAsia="ja-JP"/>
              </w:rPr>
            </w:pPr>
          </w:p>
        </w:tc>
        <w:tc>
          <w:tcPr>
            <w:tcW w:w="625" w:type="pct"/>
            <w:vMerge/>
          </w:tcPr>
          <w:p w14:paraId="2CBCC8C9" w14:textId="77777777" w:rsidR="00637ED0" w:rsidRPr="008E3657" w:rsidRDefault="00637ED0" w:rsidP="00DF448D">
            <w:pPr>
              <w:jc w:val="center"/>
              <w:rPr>
                <w:rFonts w:eastAsiaTheme="minorEastAsia"/>
                <w:b/>
                <w:bCs/>
                <w:sz w:val="28"/>
                <w:szCs w:val="28"/>
                <w:lang w:eastAsia="ja-JP"/>
              </w:rPr>
            </w:pPr>
          </w:p>
        </w:tc>
        <w:tc>
          <w:tcPr>
            <w:tcW w:w="864" w:type="pct"/>
            <w:gridSpan w:val="3"/>
            <w:shd w:val="clear" w:color="auto" w:fill="auto"/>
            <w:vAlign w:val="center"/>
            <w:hideMark/>
          </w:tcPr>
          <w:p w14:paraId="616F96AB"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Không đồng ý</w:t>
            </w:r>
          </w:p>
        </w:tc>
        <w:tc>
          <w:tcPr>
            <w:tcW w:w="938" w:type="pct"/>
            <w:gridSpan w:val="3"/>
            <w:shd w:val="clear" w:color="auto" w:fill="auto"/>
            <w:vAlign w:val="center"/>
            <w:hideMark/>
          </w:tcPr>
          <w:p w14:paraId="10F3FB2F"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Đồng ý</w:t>
            </w:r>
          </w:p>
        </w:tc>
        <w:tc>
          <w:tcPr>
            <w:tcW w:w="777" w:type="pct"/>
            <w:gridSpan w:val="2"/>
            <w:shd w:val="clear" w:color="auto" w:fill="auto"/>
            <w:vAlign w:val="center"/>
            <w:hideMark/>
          </w:tcPr>
          <w:p w14:paraId="7AF8047A"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Hoàn toàn đồng ý</w:t>
            </w:r>
          </w:p>
        </w:tc>
      </w:tr>
      <w:tr w:rsidR="008E3657" w:rsidRPr="008E3657" w14:paraId="54E8F48C" w14:textId="77777777" w:rsidTr="00DF448D">
        <w:trPr>
          <w:trHeight w:val="20"/>
        </w:trPr>
        <w:tc>
          <w:tcPr>
            <w:tcW w:w="1797" w:type="pct"/>
            <w:vMerge/>
            <w:shd w:val="clear" w:color="auto" w:fill="auto"/>
            <w:vAlign w:val="center"/>
            <w:hideMark/>
          </w:tcPr>
          <w:p w14:paraId="3A3CBC20" w14:textId="77777777" w:rsidR="00637ED0" w:rsidRPr="008E3657" w:rsidRDefault="00637ED0" w:rsidP="00DF448D">
            <w:pPr>
              <w:rPr>
                <w:rFonts w:eastAsiaTheme="minorEastAsia"/>
                <w:b/>
                <w:bCs/>
                <w:sz w:val="28"/>
                <w:szCs w:val="28"/>
                <w:lang w:eastAsia="ja-JP"/>
              </w:rPr>
            </w:pPr>
          </w:p>
        </w:tc>
        <w:tc>
          <w:tcPr>
            <w:tcW w:w="625" w:type="pct"/>
            <w:vMerge/>
          </w:tcPr>
          <w:p w14:paraId="4709E567" w14:textId="77777777" w:rsidR="00637ED0" w:rsidRPr="008E3657" w:rsidRDefault="00637ED0" w:rsidP="00DF448D">
            <w:pPr>
              <w:jc w:val="center"/>
              <w:rPr>
                <w:rFonts w:eastAsiaTheme="minorEastAsia"/>
                <w:b/>
                <w:bCs/>
                <w:sz w:val="28"/>
                <w:szCs w:val="28"/>
                <w:lang w:eastAsia="ja-JP"/>
              </w:rPr>
            </w:pPr>
          </w:p>
        </w:tc>
        <w:tc>
          <w:tcPr>
            <w:tcW w:w="391" w:type="pct"/>
            <w:shd w:val="clear" w:color="auto" w:fill="auto"/>
            <w:vAlign w:val="center"/>
            <w:hideMark/>
          </w:tcPr>
          <w:p w14:paraId="61B268B9"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469" w:type="pct"/>
            <w:shd w:val="clear" w:color="auto" w:fill="auto"/>
            <w:vAlign w:val="center"/>
            <w:hideMark/>
          </w:tcPr>
          <w:p w14:paraId="146865EA"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c>
          <w:tcPr>
            <w:tcW w:w="390" w:type="pct"/>
            <w:gridSpan w:val="2"/>
            <w:shd w:val="clear" w:color="auto" w:fill="auto"/>
            <w:vAlign w:val="center"/>
            <w:hideMark/>
          </w:tcPr>
          <w:p w14:paraId="041A7A48"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547" w:type="pct"/>
            <w:shd w:val="clear" w:color="auto" w:fill="auto"/>
            <w:vAlign w:val="center"/>
            <w:hideMark/>
          </w:tcPr>
          <w:p w14:paraId="06D1DF72"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c>
          <w:tcPr>
            <w:tcW w:w="313" w:type="pct"/>
            <w:gridSpan w:val="2"/>
            <w:shd w:val="clear" w:color="auto" w:fill="auto"/>
            <w:vAlign w:val="center"/>
            <w:hideMark/>
          </w:tcPr>
          <w:p w14:paraId="3C75D03C"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468" w:type="pct"/>
            <w:shd w:val="clear" w:color="auto" w:fill="auto"/>
            <w:vAlign w:val="center"/>
            <w:hideMark/>
          </w:tcPr>
          <w:p w14:paraId="0EC27401"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r>
      <w:tr w:rsidR="008E3657" w:rsidRPr="008E3657" w14:paraId="449FE3B5" w14:textId="77777777" w:rsidTr="00DF448D">
        <w:trPr>
          <w:trHeight w:val="20"/>
        </w:trPr>
        <w:tc>
          <w:tcPr>
            <w:tcW w:w="1797" w:type="pct"/>
            <w:shd w:val="clear" w:color="auto" w:fill="auto"/>
            <w:vAlign w:val="center"/>
            <w:hideMark/>
          </w:tcPr>
          <w:p w14:paraId="07FA82D1"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đào tạo, bồi dưỡng</w:t>
            </w:r>
          </w:p>
        </w:tc>
        <w:tc>
          <w:tcPr>
            <w:tcW w:w="625" w:type="pct"/>
            <w:vAlign w:val="center"/>
          </w:tcPr>
          <w:p w14:paraId="30794B3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72</w:t>
            </w:r>
          </w:p>
        </w:tc>
        <w:tc>
          <w:tcPr>
            <w:tcW w:w="391" w:type="pct"/>
            <w:shd w:val="clear" w:color="auto" w:fill="auto"/>
            <w:vAlign w:val="center"/>
          </w:tcPr>
          <w:p w14:paraId="38484FA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4924BA7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gridSpan w:val="2"/>
            <w:shd w:val="clear" w:color="auto" w:fill="auto"/>
            <w:vAlign w:val="center"/>
          </w:tcPr>
          <w:p w14:paraId="211270A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62</w:t>
            </w:r>
          </w:p>
        </w:tc>
        <w:tc>
          <w:tcPr>
            <w:tcW w:w="547" w:type="pct"/>
            <w:shd w:val="clear" w:color="auto" w:fill="auto"/>
            <w:vAlign w:val="center"/>
          </w:tcPr>
          <w:p w14:paraId="5B786F1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86,11</w:t>
            </w:r>
          </w:p>
        </w:tc>
        <w:tc>
          <w:tcPr>
            <w:tcW w:w="313" w:type="pct"/>
            <w:gridSpan w:val="2"/>
            <w:shd w:val="clear" w:color="auto" w:fill="auto"/>
            <w:vAlign w:val="center"/>
          </w:tcPr>
          <w:p w14:paraId="364A969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10</w:t>
            </w:r>
          </w:p>
        </w:tc>
        <w:tc>
          <w:tcPr>
            <w:tcW w:w="468" w:type="pct"/>
            <w:shd w:val="clear" w:color="auto" w:fill="auto"/>
            <w:vAlign w:val="center"/>
          </w:tcPr>
          <w:p w14:paraId="667F81B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13,89</w:t>
            </w:r>
          </w:p>
        </w:tc>
      </w:tr>
      <w:tr w:rsidR="008E3657" w:rsidRPr="008E3657" w14:paraId="1D6003F7" w14:textId="77777777" w:rsidTr="00DF448D">
        <w:trPr>
          <w:trHeight w:val="20"/>
        </w:trPr>
        <w:tc>
          <w:tcPr>
            <w:tcW w:w="1797" w:type="pct"/>
            <w:shd w:val="clear" w:color="auto" w:fill="auto"/>
            <w:vAlign w:val="center"/>
            <w:hideMark/>
          </w:tcPr>
          <w:p w14:paraId="44EF6042"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tuyển dụng, quy hoạch cán bộ quản lý</w:t>
            </w:r>
          </w:p>
        </w:tc>
        <w:tc>
          <w:tcPr>
            <w:tcW w:w="625" w:type="pct"/>
            <w:vAlign w:val="center"/>
          </w:tcPr>
          <w:p w14:paraId="2E4CA51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72</w:t>
            </w:r>
          </w:p>
        </w:tc>
        <w:tc>
          <w:tcPr>
            <w:tcW w:w="391" w:type="pct"/>
            <w:shd w:val="clear" w:color="auto" w:fill="auto"/>
            <w:vAlign w:val="center"/>
          </w:tcPr>
          <w:p w14:paraId="4D66000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5D1CE25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gridSpan w:val="2"/>
            <w:shd w:val="clear" w:color="auto" w:fill="auto"/>
            <w:vAlign w:val="center"/>
          </w:tcPr>
          <w:p w14:paraId="3824FC5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58</w:t>
            </w:r>
          </w:p>
        </w:tc>
        <w:tc>
          <w:tcPr>
            <w:tcW w:w="547" w:type="pct"/>
            <w:shd w:val="clear" w:color="auto" w:fill="auto"/>
            <w:vAlign w:val="center"/>
          </w:tcPr>
          <w:p w14:paraId="7DF1D81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80,56</w:t>
            </w:r>
          </w:p>
        </w:tc>
        <w:tc>
          <w:tcPr>
            <w:tcW w:w="313" w:type="pct"/>
            <w:gridSpan w:val="2"/>
            <w:shd w:val="clear" w:color="auto" w:fill="auto"/>
            <w:vAlign w:val="center"/>
          </w:tcPr>
          <w:p w14:paraId="41FCE56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14</w:t>
            </w:r>
          </w:p>
        </w:tc>
        <w:tc>
          <w:tcPr>
            <w:tcW w:w="468" w:type="pct"/>
            <w:shd w:val="clear" w:color="auto" w:fill="auto"/>
            <w:vAlign w:val="center"/>
          </w:tcPr>
          <w:p w14:paraId="1DFA10B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19,44</w:t>
            </w:r>
          </w:p>
        </w:tc>
      </w:tr>
      <w:tr w:rsidR="008E3657" w:rsidRPr="008E3657" w14:paraId="36F53A3D" w14:textId="77777777" w:rsidTr="00DF448D">
        <w:trPr>
          <w:trHeight w:val="20"/>
        </w:trPr>
        <w:tc>
          <w:tcPr>
            <w:tcW w:w="1797" w:type="pct"/>
            <w:shd w:val="clear" w:color="auto" w:fill="auto"/>
            <w:vAlign w:val="center"/>
            <w:hideMark/>
          </w:tcPr>
          <w:p w14:paraId="0784D926"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đánh giá, phân loại</w:t>
            </w:r>
          </w:p>
        </w:tc>
        <w:tc>
          <w:tcPr>
            <w:tcW w:w="625" w:type="pct"/>
            <w:vAlign w:val="center"/>
          </w:tcPr>
          <w:p w14:paraId="0E8B460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72</w:t>
            </w:r>
          </w:p>
        </w:tc>
        <w:tc>
          <w:tcPr>
            <w:tcW w:w="391" w:type="pct"/>
            <w:shd w:val="clear" w:color="auto" w:fill="auto"/>
            <w:vAlign w:val="center"/>
          </w:tcPr>
          <w:p w14:paraId="100AF98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1013683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gridSpan w:val="2"/>
            <w:shd w:val="clear" w:color="auto" w:fill="auto"/>
            <w:vAlign w:val="center"/>
          </w:tcPr>
          <w:p w14:paraId="5392CED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18</w:t>
            </w:r>
          </w:p>
        </w:tc>
        <w:tc>
          <w:tcPr>
            <w:tcW w:w="547" w:type="pct"/>
            <w:shd w:val="clear" w:color="auto" w:fill="auto"/>
            <w:vAlign w:val="center"/>
          </w:tcPr>
          <w:p w14:paraId="4215F06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25,00</w:t>
            </w:r>
          </w:p>
        </w:tc>
        <w:tc>
          <w:tcPr>
            <w:tcW w:w="313" w:type="pct"/>
            <w:gridSpan w:val="2"/>
            <w:shd w:val="clear" w:color="auto" w:fill="auto"/>
            <w:vAlign w:val="center"/>
          </w:tcPr>
          <w:p w14:paraId="5EB4D1F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54</w:t>
            </w:r>
          </w:p>
        </w:tc>
        <w:tc>
          <w:tcPr>
            <w:tcW w:w="468" w:type="pct"/>
            <w:shd w:val="clear" w:color="auto" w:fill="auto"/>
            <w:vAlign w:val="center"/>
          </w:tcPr>
          <w:p w14:paraId="59E8118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75,00</w:t>
            </w:r>
          </w:p>
        </w:tc>
      </w:tr>
      <w:tr w:rsidR="00637ED0" w:rsidRPr="008E3657" w14:paraId="64B4F7B0" w14:textId="77777777" w:rsidTr="00DF448D">
        <w:trPr>
          <w:trHeight w:val="20"/>
        </w:trPr>
        <w:tc>
          <w:tcPr>
            <w:tcW w:w="1797" w:type="pct"/>
            <w:shd w:val="clear" w:color="auto" w:fill="auto"/>
            <w:vAlign w:val="center"/>
            <w:hideMark/>
          </w:tcPr>
          <w:p w14:paraId="78C819F6"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liên quan đến dạy và học</w:t>
            </w:r>
          </w:p>
        </w:tc>
        <w:tc>
          <w:tcPr>
            <w:tcW w:w="625" w:type="pct"/>
            <w:vAlign w:val="center"/>
          </w:tcPr>
          <w:p w14:paraId="2F98F07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72</w:t>
            </w:r>
          </w:p>
        </w:tc>
        <w:tc>
          <w:tcPr>
            <w:tcW w:w="391" w:type="pct"/>
            <w:shd w:val="clear" w:color="auto" w:fill="auto"/>
            <w:vAlign w:val="center"/>
          </w:tcPr>
          <w:p w14:paraId="194E206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653E167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gridSpan w:val="2"/>
            <w:shd w:val="clear" w:color="auto" w:fill="auto"/>
            <w:vAlign w:val="center"/>
          </w:tcPr>
          <w:p w14:paraId="19EFACA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31</w:t>
            </w:r>
          </w:p>
        </w:tc>
        <w:tc>
          <w:tcPr>
            <w:tcW w:w="547" w:type="pct"/>
            <w:shd w:val="clear" w:color="auto" w:fill="auto"/>
            <w:vAlign w:val="center"/>
          </w:tcPr>
          <w:p w14:paraId="1ABFD7C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43,06</w:t>
            </w:r>
          </w:p>
        </w:tc>
        <w:tc>
          <w:tcPr>
            <w:tcW w:w="313" w:type="pct"/>
            <w:gridSpan w:val="2"/>
            <w:shd w:val="clear" w:color="auto" w:fill="auto"/>
            <w:vAlign w:val="center"/>
          </w:tcPr>
          <w:p w14:paraId="4CC5442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41</w:t>
            </w:r>
          </w:p>
        </w:tc>
        <w:tc>
          <w:tcPr>
            <w:tcW w:w="468" w:type="pct"/>
            <w:shd w:val="clear" w:color="auto" w:fill="auto"/>
            <w:vAlign w:val="center"/>
          </w:tcPr>
          <w:p w14:paraId="46D4971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56,94</w:t>
            </w:r>
          </w:p>
        </w:tc>
      </w:tr>
    </w:tbl>
    <w:p w14:paraId="0D8F0CD5" w14:textId="77777777" w:rsidR="00637ED0" w:rsidRPr="008E3657" w:rsidRDefault="00637ED0" w:rsidP="00637ED0">
      <w:pPr>
        <w:spacing w:line="312" w:lineRule="auto"/>
        <w:rPr>
          <w:rFonts w:eastAsiaTheme="minorEastAsia"/>
          <w:sz w:val="28"/>
          <w:szCs w:val="28"/>
          <w:lang w:eastAsia="ja-JP"/>
        </w:rPr>
      </w:pPr>
    </w:p>
    <w:p w14:paraId="43EBFE74" w14:textId="77777777" w:rsidR="00637ED0" w:rsidRPr="008E3657" w:rsidRDefault="00637ED0" w:rsidP="00637ED0">
      <w:pPr>
        <w:spacing w:line="312" w:lineRule="auto"/>
        <w:rPr>
          <w:rFonts w:eastAsiaTheme="minorEastAsia"/>
          <w:sz w:val="28"/>
          <w:szCs w:val="28"/>
          <w:lang w:eastAsia="ja-JP"/>
        </w:rPr>
      </w:pPr>
      <w:r w:rsidRPr="008E3657">
        <w:rPr>
          <w:rFonts w:eastAsiaTheme="minorEastAsia"/>
          <w:bCs/>
          <w:sz w:val="28"/>
          <w:szCs w:val="28"/>
          <w:lang w:val="pt-BR" w:eastAsia="ja-JP"/>
        </w:rPr>
        <w:t>Năm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3"/>
        <w:gridCol w:w="709"/>
        <w:gridCol w:w="850"/>
        <w:gridCol w:w="707"/>
        <w:gridCol w:w="991"/>
        <w:gridCol w:w="565"/>
        <w:gridCol w:w="850"/>
      </w:tblGrid>
      <w:tr w:rsidR="008E3657" w:rsidRPr="008E3657" w14:paraId="14F29A35" w14:textId="77777777" w:rsidTr="00DF448D">
        <w:trPr>
          <w:cantSplit/>
          <w:trHeight w:val="20"/>
          <w:tblHeader/>
        </w:trPr>
        <w:tc>
          <w:tcPr>
            <w:tcW w:w="1797" w:type="pct"/>
            <w:vMerge w:val="restart"/>
            <w:shd w:val="clear" w:color="auto" w:fill="auto"/>
            <w:vAlign w:val="center"/>
          </w:tcPr>
          <w:p w14:paraId="4F8D6F06"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Nội dung</w:t>
            </w:r>
          </w:p>
        </w:tc>
        <w:tc>
          <w:tcPr>
            <w:tcW w:w="625" w:type="pct"/>
            <w:vMerge w:val="restart"/>
            <w:vAlign w:val="center"/>
          </w:tcPr>
          <w:p w14:paraId="7FE90C92"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Tổng</w:t>
            </w:r>
          </w:p>
        </w:tc>
        <w:tc>
          <w:tcPr>
            <w:tcW w:w="2578" w:type="pct"/>
            <w:gridSpan w:val="6"/>
            <w:shd w:val="clear" w:color="auto" w:fill="auto"/>
            <w:vAlign w:val="center"/>
          </w:tcPr>
          <w:p w14:paraId="2A94439D"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Kết quả</w:t>
            </w:r>
          </w:p>
        </w:tc>
      </w:tr>
      <w:tr w:rsidR="008E3657" w:rsidRPr="008E3657" w14:paraId="1033BFF5" w14:textId="77777777" w:rsidTr="00DF448D">
        <w:trPr>
          <w:cantSplit/>
          <w:trHeight w:val="20"/>
          <w:tblHeader/>
        </w:trPr>
        <w:tc>
          <w:tcPr>
            <w:tcW w:w="1797" w:type="pct"/>
            <w:vMerge/>
            <w:shd w:val="clear" w:color="auto" w:fill="auto"/>
            <w:vAlign w:val="center"/>
            <w:hideMark/>
          </w:tcPr>
          <w:p w14:paraId="3A129143" w14:textId="77777777" w:rsidR="00637ED0" w:rsidRPr="008E3657" w:rsidRDefault="00637ED0" w:rsidP="00DF448D">
            <w:pPr>
              <w:jc w:val="center"/>
              <w:rPr>
                <w:rFonts w:eastAsiaTheme="minorEastAsia"/>
                <w:b/>
                <w:bCs/>
                <w:sz w:val="28"/>
                <w:szCs w:val="28"/>
                <w:lang w:eastAsia="ja-JP"/>
              </w:rPr>
            </w:pPr>
          </w:p>
        </w:tc>
        <w:tc>
          <w:tcPr>
            <w:tcW w:w="625" w:type="pct"/>
            <w:vMerge/>
            <w:vAlign w:val="center"/>
          </w:tcPr>
          <w:p w14:paraId="755B7F0B" w14:textId="77777777" w:rsidR="00637ED0" w:rsidRPr="008E3657" w:rsidRDefault="00637ED0" w:rsidP="00DF448D">
            <w:pPr>
              <w:jc w:val="center"/>
              <w:rPr>
                <w:rFonts w:eastAsiaTheme="minorEastAsia"/>
                <w:b/>
                <w:bCs/>
                <w:sz w:val="28"/>
                <w:szCs w:val="28"/>
                <w:lang w:eastAsia="ja-JP"/>
              </w:rPr>
            </w:pPr>
          </w:p>
        </w:tc>
        <w:tc>
          <w:tcPr>
            <w:tcW w:w="860" w:type="pct"/>
            <w:gridSpan w:val="2"/>
            <w:shd w:val="clear" w:color="auto" w:fill="auto"/>
            <w:vAlign w:val="center"/>
            <w:hideMark/>
          </w:tcPr>
          <w:p w14:paraId="5225C2AE"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Không đồng ý</w:t>
            </w:r>
          </w:p>
        </w:tc>
        <w:tc>
          <w:tcPr>
            <w:tcW w:w="937" w:type="pct"/>
            <w:gridSpan w:val="2"/>
            <w:shd w:val="clear" w:color="auto" w:fill="auto"/>
            <w:vAlign w:val="center"/>
            <w:hideMark/>
          </w:tcPr>
          <w:p w14:paraId="0DAA6674"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Đồng ý</w:t>
            </w:r>
          </w:p>
        </w:tc>
        <w:tc>
          <w:tcPr>
            <w:tcW w:w="781" w:type="pct"/>
            <w:gridSpan w:val="2"/>
            <w:shd w:val="clear" w:color="auto" w:fill="auto"/>
            <w:vAlign w:val="center"/>
            <w:hideMark/>
          </w:tcPr>
          <w:p w14:paraId="5D29306D"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Hoàn toàn đồng ý</w:t>
            </w:r>
          </w:p>
        </w:tc>
      </w:tr>
      <w:tr w:rsidR="008E3657" w:rsidRPr="008E3657" w14:paraId="24E230FF" w14:textId="77777777" w:rsidTr="00DF448D">
        <w:trPr>
          <w:cantSplit/>
          <w:trHeight w:val="20"/>
          <w:tblHeader/>
        </w:trPr>
        <w:tc>
          <w:tcPr>
            <w:tcW w:w="1797" w:type="pct"/>
            <w:vMerge/>
            <w:shd w:val="clear" w:color="auto" w:fill="auto"/>
            <w:vAlign w:val="center"/>
            <w:hideMark/>
          </w:tcPr>
          <w:p w14:paraId="2C57E53C" w14:textId="77777777" w:rsidR="00637ED0" w:rsidRPr="008E3657" w:rsidRDefault="00637ED0" w:rsidP="00DF448D">
            <w:pPr>
              <w:rPr>
                <w:rFonts w:eastAsiaTheme="minorEastAsia"/>
                <w:b/>
                <w:bCs/>
                <w:sz w:val="28"/>
                <w:szCs w:val="28"/>
                <w:lang w:eastAsia="ja-JP"/>
              </w:rPr>
            </w:pPr>
          </w:p>
        </w:tc>
        <w:tc>
          <w:tcPr>
            <w:tcW w:w="625" w:type="pct"/>
            <w:vMerge/>
            <w:vAlign w:val="center"/>
          </w:tcPr>
          <w:p w14:paraId="4301F05C" w14:textId="77777777" w:rsidR="00637ED0" w:rsidRPr="008E3657" w:rsidRDefault="00637ED0" w:rsidP="00DF448D">
            <w:pPr>
              <w:jc w:val="center"/>
              <w:rPr>
                <w:rFonts w:eastAsiaTheme="minorEastAsia"/>
                <w:b/>
                <w:bCs/>
                <w:sz w:val="28"/>
                <w:szCs w:val="28"/>
                <w:lang w:eastAsia="ja-JP"/>
              </w:rPr>
            </w:pPr>
          </w:p>
        </w:tc>
        <w:tc>
          <w:tcPr>
            <w:tcW w:w="391" w:type="pct"/>
            <w:shd w:val="clear" w:color="auto" w:fill="auto"/>
            <w:vAlign w:val="center"/>
            <w:hideMark/>
          </w:tcPr>
          <w:p w14:paraId="3C6ED0CA"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469" w:type="pct"/>
            <w:shd w:val="clear" w:color="auto" w:fill="auto"/>
            <w:vAlign w:val="center"/>
            <w:hideMark/>
          </w:tcPr>
          <w:p w14:paraId="024CA749"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c>
          <w:tcPr>
            <w:tcW w:w="390" w:type="pct"/>
            <w:shd w:val="clear" w:color="auto" w:fill="auto"/>
            <w:vAlign w:val="center"/>
            <w:hideMark/>
          </w:tcPr>
          <w:p w14:paraId="51BA3D16"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547" w:type="pct"/>
            <w:shd w:val="clear" w:color="auto" w:fill="auto"/>
            <w:vAlign w:val="center"/>
            <w:hideMark/>
          </w:tcPr>
          <w:p w14:paraId="70C65D38"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c>
          <w:tcPr>
            <w:tcW w:w="312" w:type="pct"/>
            <w:shd w:val="clear" w:color="auto" w:fill="auto"/>
            <w:vAlign w:val="center"/>
            <w:hideMark/>
          </w:tcPr>
          <w:p w14:paraId="04F3113A"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468" w:type="pct"/>
            <w:shd w:val="clear" w:color="auto" w:fill="auto"/>
            <w:vAlign w:val="center"/>
            <w:hideMark/>
          </w:tcPr>
          <w:p w14:paraId="7BE8967D"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r>
      <w:tr w:rsidR="008E3657" w:rsidRPr="008E3657" w14:paraId="49FCD02C" w14:textId="77777777" w:rsidTr="00DF448D">
        <w:trPr>
          <w:trHeight w:val="20"/>
        </w:trPr>
        <w:tc>
          <w:tcPr>
            <w:tcW w:w="1797" w:type="pct"/>
            <w:shd w:val="clear" w:color="auto" w:fill="auto"/>
            <w:vAlign w:val="center"/>
            <w:hideMark/>
          </w:tcPr>
          <w:p w14:paraId="147E7C95"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đào tạo, bồi dưỡng</w:t>
            </w:r>
          </w:p>
        </w:tc>
        <w:tc>
          <w:tcPr>
            <w:tcW w:w="625" w:type="pct"/>
            <w:vAlign w:val="center"/>
          </w:tcPr>
          <w:p w14:paraId="537E20B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65</w:t>
            </w:r>
          </w:p>
        </w:tc>
        <w:tc>
          <w:tcPr>
            <w:tcW w:w="391" w:type="pct"/>
            <w:shd w:val="clear" w:color="auto" w:fill="auto"/>
            <w:vAlign w:val="center"/>
          </w:tcPr>
          <w:p w14:paraId="28B9FC5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0212C37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shd w:val="clear" w:color="auto" w:fill="auto"/>
            <w:vAlign w:val="center"/>
          </w:tcPr>
          <w:p w14:paraId="24E0891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33</w:t>
            </w:r>
          </w:p>
        </w:tc>
        <w:tc>
          <w:tcPr>
            <w:tcW w:w="547" w:type="pct"/>
            <w:shd w:val="clear" w:color="auto" w:fill="auto"/>
            <w:vAlign w:val="center"/>
          </w:tcPr>
          <w:p w14:paraId="54F8E6D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50,77</w:t>
            </w:r>
          </w:p>
        </w:tc>
        <w:tc>
          <w:tcPr>
            <w:tcW w:w="312" w:type="pct"/>
            <w:shd w:val="clear" w:color="auto" w:fill="auto"/>
            <w:vAlign w:val="center"/>
          </w:tcPr>
          <w:p w14:paraId="6BBBC32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w:t>
            </w:r>
          </w:p>
        </w:tc>
        <w:tc>
          <w:tcPr>
            <w:tcW w:w="468" w:type="pct"/>
            <w:shd w:val="clear" w:color="auto" w:fill="auto"/>
            <w:vAlign w:val="center"/>
          </w:tcPr>
          <w:p w14:paraId="1D39B5B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49,23</w:t>
            </w:r>
          </w:p>
        </w:tc>
      </w:tr>
      <w:tr w:rsidR="008E3657" w:rsidRPr="008E3657" w14:paraId="55BFF63D" w14:textId="77777777" w:rsidTr="00DF448D">
        <w:trPr>
          <w:trHeight w:val="20"/>
        </w:trPr>
        <w:tc>
          <w:tcPr>
            <w:tcW w:w="1797" w:type="pct"/>
            <w:shd w:val="clear" w:color="auto" w:fill="auto"/>
            <w:vAlign w:val="center"/>
            <w:hideMark/>
          </w:tcPr>
          <w:p w14:paraId="02CB05A6"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tuyển dụng, quy hoạch cán bộ quản lý</w:t>
            </w:r>
          </w:p>
        </w:tc>
        <w:tc>
          <w:tcPr>
            <w:tcW w:w="625" w:type="pct"/>
            <w:vAlign w:val="center"/>
          </w:tcPr>
          <w:p w14:paraId="41A466B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65</w:t>
            </w:r>
          </w:p>
        </w:tc>
        <w:tc>
          <w:tcPr>
            <w:tcW w:w="391" w:type="pct"/>
            <w:shd w:val="clear" w:color="auto" w:fill="auto"/>
            <w:vAlign w:val="center"/>
          </w:tcPr>
          <w:p w14:paraId="5B05DAF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0AAE2E1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shd w:val="clear" w:color="auto" w:fill="auto"/>
            <w:vAlign w:val="center"/>
          </w:tcPr>
          <w:p w14:paraId="572A111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20</w:t>
            </w:r>
          </w:p>
        </w:tc>
        <w:tc>
          <w:tcPr>
            <w:tcW w:w="547" w:type="pct"/>
            <w:shd w:val="clear" w:color="auto" w:fill="auto"/>
            <w:vAlign w:val="center"/>
          </w:tcPr>
          <w:p w14:paraId="03DDEA0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30,77</w:t>
            </w:r>
          </w:p>
        </w:tc>
        <w:tc>
          <w:tcPr>
            <w:tcW w:w="312" w:type="pct"/>
            <w:shd w:val="clear" w:color="auto" w:fill="auto"/>
            <w:vAlign w:val="center"/>
          </w:tcPr>
          <w:p w14:paraId="73671BF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45</w:t>
            </w:r>
          </w:p>
        </w:tc>
        <w:tc>
          <w:tcPr>
            <w:tcW w:w="468" w:type="pct"/>
            <w:shd w:val="clear" w:color="auto" w:fill="auto"/>
            <w:vAlign w:val="center"/>
          </w:tcPr>
          <w:p w14:paraId="55A92A1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69,23</w:t>
            </w:r>
          </w:p>
        </w:tc>
      </w:tr>
      <w:tr w:rsidR="008E3657" w:rsidRPr="008E3657" w14:paraId="224608DA" w14:textId="77777777" w:rsidTr="00DF448D">
        <w:trPr>
          <w:trHeight w:val="20"/>
        </w:trPr>
        <w:tc>
          <w:tcPr>
            <w:tcW w:w="1797" w:type="pct"/>
            <w:shd w:val="clear" w:color="auto" w:fill="auto"/>
            <w:vAlign w:val="center"/>
            <w:hideMark/>
          </w:tcPr>
          <w:p w14:paraId="40566C1C"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lastRenderedPageBreak/>
              <w:t>Chính sách đánh giá, phân loại</w:t>
            </w:r>
          </w:p>
        </w:tc>
        <w:tc>
          <w:tcPr>
            <w:tcW w:w="625" w:type="pct"/>
            <w:vAlign w:val="center"/>
          </w:tcPr>
          <w:p w14:paraId="4E7E41D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65</w:t>
            </w:r>
          </w:p>
        </w:tc>
        <w:tc>
          <w:tcPr>
            <w:tcW w:w="391" w:type="pct"/>
            <w:shd w:val="clear" w:color="auto" w:fill="auto"/>
            <w:vAlign w:val="center"/>
          </w:tcPr>
          <w:p w14:paraId="5CB1B75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28D4633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shd w:val="clear" w:color="auto" w:fill="auto"/>
            <w:vAlign w:val="center"/>
          </w:tcPr>
          <w:p w14:paraId="76EE4B0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28</w:t>
            </w:r>
          </w:p>
        </w:tc>
        <w:tc>
          <w:tcPr>
            <w:tcW w:w="547" w:type="pct"/>
            <w:shd w:val="clear" w:color="auto" w:fill="auto"/>
            <w:vAlign w:val="center"/>
          </w:tcPr>
          <w:p w14:paraId="2EC151E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43,08</w:t>
            </w:r>
          </w:p>
        </w:tc>
        <w:tc>
          <w:tcPr>
            <w:tcW w:w="312" w:type="pct"/>
            <w:shd w:val="clear" w:color="auto" w:fill="auto"/>
            <w:vAlign w:val="center"/>
          </w:tcPr>
          <w:p w14:paraId="496F658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37</w:t>
            </w:r>
          </w:p>
        </w:tc>
        <w:tc>
          <w:tcPr>
            <w:tcW w:w="468" w:type="pct"/>
            <w:shd w:val="clear" w:color="auto" w:fill="auto"/>
            <w:vAlign w:val="center"/>
          </w:tcPr>
          <w:p w14:paraId="5196D3B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56,92</w:t>
            </w:r>
          </w:p>
        </w:tc>
      </w:tr>
      <w:tr w:rsidR="00637ED0" w:rsidRPr="008E3657" w14:paraId="293FC07A" w14:textId="77777777" w:rsidTr="00DF448D">
        <w:trPr>
          <w:trHeight w:val="20"/>
        </w:trPr>
        <w:tc>
          <w:tcPr>
            <w:tcW w:w="1797" w:type="pct"/>
            <w:shd w:val="clear" w:color="auto" w:fill="auto"/>
            <w:vAlign w:val="center"/>
            <w:hideMark/>
          </w:tcPr>
          <w:p w14:paraId="73CE4B17"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liên quan đến dạy và học</w:t>
            </w:r>
          </w:p>
        </w:tc>
        <w:tc>
          <w:tcPr>
            <w:tcW w:w="625" w:type="pct"/>
            <w:vAlign w:val="center"/>
          </w:tcPr>
          <w:p w14:paraId="4C239E8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65</w:t>
            </w:r>
          </w:p>
        </w:tc>
        <w:tc>
          <w:tcPr>
            <w:tcW w:w="391" w:type="pct"/>
            <w:shd w:val="clear" w:color="auto" w:fill="auto"/>
            <w:vAlign w:val="center"/>
          </w:tcPr>
          <w:p w14:paraId="0D856D8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469" w:type="pct"/>
            <w:shd w:val="clear" w:color="auto" w:fill="auto"/>
            <w:vAlign w:val="center"/>
          </w:tcPr>
          <w:p w14:paraId="52C858C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90" w:type="pct"/>
            <w:shd w:val="clear" w:color="auto" w:fill="auto"/>
            <w:vAlign w:val="center"/>
          </w:tcPr>
          <w:p w14:paraId="6B0341C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41</w:t>
            </w:r>
          </w:p>
        </w:tc>
        <w:tc>
          <w:tcPr>
            <w:tcW w:w="547" w:type="pct"/>
            <w:shd w:val="clear" w:color="auto" w:fill="auto"/>
            <w:vAlign w:val="center"/>
          </w:tcPr>
          <w:p w14:paraId="76FF6DE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63,08</w:t>
            </w:r>
          </w:p>
        </w:tc>
        <w:tc>
          <w:tcPr>
            <w:tcW w:w="312" w:type="pct"/>
            <w:shd w:val="clear" w:color="auto" w:fill="auto"/>
            <w:vAlign w:val="center"/>
          </w:tcPr>
          <w:p w14:paraId="4028CFA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24</w:t>
            </w:r>
          </w:p>
        </w:tc>
        <w:tc>
          <w:tcPr>
            <w:tcW w:w="468" w:type="pct"/>
            <w:shd w:val="clear" w:color="auto" w:fill="auto"/>
            <w:vAlign w:val="center"/>
          </w:tcPr>
          <w:p w14:paraId="78B3EAB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36,92</w:t>
            </w:r>
          </w:p>
        </w:tc>
      </w:tr>
    </w:tbl>
    <w:p w14:paraId="0DC7CE15" w14:textId="77777777" w:rsidR="00637ED0" w:rsidRPr="008E3657" w:rsidRDefault="00637ED0" w:rsidP="00637ED0">
      <w:pPr>
        <w:spacing w:line="312" w:lineRule="auto"/>
        <w:rPr>
          <w:rFonts w:eastAsiaTheme="minorEastAsia"/>
          <w:sz w:val="28"/>
          <w:szCs w:val="28"/>
          <w:lang w:eastAsia="ja-JP"/>
        </w:rPr>
      </w:pPr>
    </w:p>
    <w:p w14:paraId="4539B33A" w14:textId="77777777" w:rsidR="00637ED0" w:rsidRPr="008E3657" w:rsidRDefault="00637ED0" w:rsidP="00637ED0">
      <w:pPr>
        <w:spacing w:line="312" w:lineRule="auto"/>
        <w:rPr>
          <w:rFonts w:eastAsiaTheme="minorEastAsia"/>
          <w:bCs/>
          <w:sz w:val="28"/>
          <w:szCs w:val="28"/>
          <w:lang w:val="pt-BR" w:eastAsia="ja-JP"/>
        </w:rPr>
      </w:pPr>
      <w:r w:rsidRPr="008E3657">
        <w:rPr>
          <w:rFonts w:eastAsiaTheme="minorEastAsia"/>
          <w:bCs/>
          <w:sz w:val="28"/>
          <w:szCs w:val="28"/>
          <w:lang w:val="pt-BR" w:eastAsia="ja-JP"/>
        </w:rPr>
        <w:t>Năm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3"/>
        <w:gridCol w:w="709"/>
        <w:gridCol w:w="991"/>
        <w:gridCol w:w="565"/>
        <w:gridCol w:w="991"/>
        <w:gridCol w:w="15"/>
        <w:gridCol w:w="551"/>
        <w:gridCol w:w="850"/>
      </w:tblGrid>
      <w:tr w:rsidR="008E3657" w:rsidRPr="008E3657" w14:paraId="3F4E6609" w14:textId="77777777" w:rsidTr="00DF448D">
        <w:trPr>
          <w:trHeight w:val="20"/>
        </w:trPr>
        <w:tc>
          <w:tcPr>
            <w:tcW w:w="1797" w:type="pct"/>
            <w:vMerge w:val="restart"/>
            <w:shd w:val="clear" w:color="auto" w:fill="auto"/>
            <w:vAlign w:val="center"/>
          </w:tcPr>
          <w:bookmarkEnd w:id="147"/>
          <w:p w14:paraId="519D895E"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Nội dung</w:t>
            </w:r>
          </w:p>
        </w:tc>
        <w:tc>
          <w:tcPr>
            <w:tcW w:w="625" w:type="pct"/>
            <w:vMerge w:val="restart"/>
            <w:vAlign w:val="center"/>
          </w:tcPr>
          <w:p w14:paraId="23ABB810"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Tổng</w:t>
            </w:r>
          </w:p>
        </w:tc>
        <w:tc>
          <w:tcPr>
            <w:tcW w:w="2578" w:type="pct"/>
            <w:gridSpan w:val="7"/>
            <w:shd w:val="clear" w:color="auto" w:fill="auto"/>
            <w:vAlign w:val="center"/>
          </w:tcPr>
          <w:p w14:paraId="0DC0FA48"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Kết quả</w:t>
            </w:r>
          </w:p>
        </w:tc>
      </w:tr>
      <w:tr w:rsidR="008E3657" w:rsidRPr="008E3657" w14:paraId="3392DD40" w14:textId="77777777" w:rsidTr="00DF448D">
        <w:trPr>
          <w:trHeight w:val="20"/>
        </w:trPr>
        <w:tc>
          <w:tcPr>
            <w:tcW w:w="1797" w:type="pct"/>
            <w:vMerge/>
            <w:shd w:val="clear" w:color="auto" w:fill="auto"/>
            <w:vAlign w:val="center"/>
            <w:hideMark/>
          </w:tcPr>
          <w:p w14:paraId="3DAD44DB" w14:textId="77777777" w:rsidR="00637ED0" w:rsidRPr="008E3657" w:rsidRDefault="00637ED0" w:rsidP="00DF448D">
            <w:pPr>
              <w:jc w:val="center"/>
              <w:rPr>
                <w:rFonts w:eastAsiaTheme="minorEastAsia"/>
                <w:b/>
                <w:bCs/>
                <w:sz w:val="28"/>
                <w:szCs w:val="28"/>
                <w:lang w:eastAsia="ja-JP"/>
              </w:rPr>
            </w:pPr>
          </w:p>
        </w:tc>
        <w:tc>
          <w:tcPr>
            <w:tcW w:w="625" w:type="pct"/>
            <w:vMerge/>
            <w:vAlign w:val="center"/>
          </w:tcPr>
          <w:p w14:paraId="3B375A61" w14:textId="77777777" w:rsidR="00637ED0" w:rsidRPr="008E3657" w:rsidRDefault="00637ED0" w:rsidP="00DF448D">
            <w:pPr>
              <w:jc w:val="center"/>
              <w:rPr>
                <w:rFonts w:eastAsiaTheme="minorEastAsia"/>
                <w:b/>
                <w:bCs/>
                <w:sz w:val="28"/>
                <w:szCs w:val="28"/>
                <w:lang w:eastAsia="ja-JP"/>
              </w:rPr>
            </w:pPr>
          </w:p>
        </w:tc>
        <w:tc>
          <w:tcPr>
            <w:tcW w:w="938" w:type="pct"/>
            <w:gridSpan w:val="2"/>
            <w:shd w:val="clear" w:color="auto" w:fill="auto"/>
            <w:vAlign w:val="center"/>
            <w:hideMark/>
          </w:tcPr>
          <w:p w14:paraId="55930664"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Không đồng ý</w:t>
            </w:r>
          </w:p>
        </w:tc>
        <w:tc>
          <w:tcPr>
            <w:tcW w:w="867" w:type="pct"/>
            <w:gridSpan w:val="3"/>
            <w:shd w:val="clear" w:color="auto" w:fill="auto"/>
            <w:vAlign w:val="center"/>
          </w:tcPr>
          <w:p w14:paraId="04690B4A"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Đồng ý</w:t>
            </w:r>
          </w:p>
        </w:tc>
        <w:tc>
          <w:tcPr>
            <w:tcW w:w="774" w:type="pct"/>
            <w:gridSpan w:val="2"/>
            <w:shd w:val="clear" w:color="auto" w:fill="auto"/>
            <w:vAlign w:val="center"/>
            <w:hideMark/>
          </w:tcPr>
          <w:p w14:paraId="4CE2CB02"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Hoàn toàn đồng ý</w:t>
            </w:r>
          </w:p>
        </w:tc>
      </w:tr>
      <w:tr w:rsidR="008E3657" w:rsidRPr="008E3657" w14:paraId="3860C67E" w14:textId="77777777" w:rsidTr="00DF448D">
        <w:trPr>
          <w:trHeight w:val="20"/>
        </w:trPr>
        <w:tc>
          <w:tcPr>
            <w:tcW w:w="1797" w:type="pct"/>
            <w:vMerge/>
            <w:shd w:val="clear" w:color="auto" w:fill="auto"/>
            <w:vAlign w:val="center"/>
            <w:hideMark/>
          </w:tcPr>
          <w:p w14:paraId="243EABB4" w14:textId="77777777" w:rsidR="00637ED0" w:rsidRPr="008E3657" w:rsidRDefault="00637ED0" w:rsidP="00DF448D">
            <w:pPr>
              <w:rPr>
                <w:rFonts w:eastAsiaTheme="minorEastAsia"/>
                <w:b/>
                <w:bCs/>
                <w:sz w:val="28"/>
                <w:szCs w:val="28"/>
                <w:lang w:eastAsia="ja-JP"/>
              </w:rPr>
            </w:pPr>
          </w:p>
        </w:tc>
        <w:tc>
          <w:tcPr>
            <w:tcW w:w="625" w:type="pct"/>
            <w:vMerge/>
          </w:tcPr>
          <w:p w14:paraId="134DEEDC" w14:textId="77777777" w:rsidR="00637ED0" w:rsidRPr="008E3657" w:rsidRDefault="00637ED0" w:rsidP="00DF448D">
            <w:pPr>
              <w:jc w:val="center"/>
              <w:rPr>
                <w:rFonts w:eastAsiaTheme="minorEastAsia"/>
                <w:b/>
                <w:bCs/>
                <w:sz w:val="28"/>
                <w:szCs w:val="28"/>
                <w:lang w:eastAsia="ja-JP"/>
              </w:rPr>
            </w:pPr>
          </w:p>
        </w:tc>
        <w:tc>
          <w:tcPr>
            <w:tcW w:w="391" w:type="pct"/>
            <w:shd w:val="clear" w:color="auto" w:fill="auto"/>
            <w:vAlign w:val="center"/>
            <w:hideMark/>
          </w:tcPr>
          <w:p w14:paraId="2FD138ED"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547" w:type="pct"/>
            <w:shd w:val="clear" w:color="auto" w:fill="auto"/>
            <w:vAlign w:val="center"/>
            <w:hideMark/>
          </w:tcPr>
          <w:p w14:paraId="0881AF1F"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c>
          <w:tcPr>
            <w:tcW w:w="312" w:type="pct"/>
            <w:shd w:val="clear" w:color="auto" w:fill="auto"/>
            <w:vAlign w:val="center"/>
            <w:hideMark/>
          </w:tcPr>
          <w:p w14:paraId="7227F5A0"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547" w:type="pct"/>
            <w:shd w:val="clear" w:color="auto" w:fill="auto"/>
            <w:vAlign w:val="center"/>
            <w:hideMark/>
          </w:tcPr>
          <w:p w14:paraId="0206F244"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c>
          <w:tcPr>
            <w:tcW w:w="312" w:type="pct"/>
            <w:gridSpan w:val="2"/>
            <w:shd w:val="clear" w:color="auto" w:fill="auto"/>
            <w:vAlign w:val="center"/>
            <w:hideMark/>
          </w:tcPr>
          <w:p w14:paraId="5F88C6FC"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SL</w:t>
            </w:r>
          </w:p>
        </w:tc>
        <w:tc>
          <w:tcPr>
            <w:tcW w:w="469" w:type="pct"/>
            <w:shd w:val="clear" w:color="auto" w:fill="auto"/>
            <w:vAlign w:val="center"/>
            <w:hideMark/>
          </w:tcPr>
          <w:p w14:paraId="1D4698CE"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Tỷ lệ %</w:t>
            </w:r>
          </w:p>
        </w:tc>
      </w:tr>
      <w:tr w:rsidR="008E3657" w:rsidRPr="008E3657" w14:paraId="3C5061CD" w14:textId="77777777" w:rsidTr="00DF448D">
        <w:trPr>
          <w:trHeight w:val="20"/>
        </w:trPr>
        <w:tc>
          <w:tcPr>
            <w:tcW w:w="1797" w:type="pct"/>
            <w:shd w:val="clear" w:color="auto" w:fill="auto"/>
            <w:vAlign w:val="center"/>
            <w:hideMark/>
          </w:tcPr>
          <w:p w14:paraId="73AB9754"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đào tạo, bồi dưỡng</w:t>
            </w:r>
          </w:p>
        </w:tc>
        <w:tc>
          <w:tcPr>
            <w:tcW w:w="625" w:type="pct"/>
            <w:vAlign w:val="center"/>
          </w:tcPr>
          <w:p w14:paraId="18D95D4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70</w:t>
            </w:r>
          </w:p>
        </w:tc>
        <w:tc>
          <w:tcPr>
            <w:tcW w:w="391" w:type="pct"/>
            <w:shd w:val="clear" w:color="auto" w:fill="auto"/>
            <w:vAlign w:val="center"/>
          </w:tcPr>
          <w:p w14:paraId="65DBB4F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547" w:type="pct"/>
            <w:shd w:val="clear" w:color="auto" w:fill="auto"/>
            <w:vAlign w:val="center"/>
          </w:tcPr>
          <w:p w14:paraId="38BA81E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12" w:type="pct"/>
            <w:shd w:val="clear" w:color="auto" w:fill="auto"/>
            <w:vAlign w:val="center"/>
          </w:tcPr>
          <w:p w14:paraId="6617809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60</w:t>
            </w:r>
          </w:p>
        </w:tc>
        <w:tc>
          <w:tcPr>
            <w:tcW w:w="547" w:type="pct"/>
            <w:shd w:val="clear" w:color="auto" w:fill="auto"/>
            <w:vAlign w:val="center"/>
          </w:tcPr>
          <w:p w14:paraId="2EAE2296" w14:textId="77777777" w:rsidR="00637ED0" w:rsidRPr="008E3657" w:rsidRDefault="00637ED0" w:rsidP="00DF448D">
            <w:pPr>
              <w:spacing w:line="276" w:lineRule="auto"/>
              <w:jc w:val="center"/>
              <w:rPr>
                <w:rFonts w:eastAsiaTheme="minorEastAsia"/>
                <w:sz w:val="28"/>
                <w:szCs w:val="28"/>
                <w:lang w:eastAsia="vi-VN"/>
              </w:rPr>
            </w:pPr>
            <w:r w:rsidRPr="008E3657">
              <w:rPr>
                <w:rFonts w:eastAsiaTheme="minorEastAsia"/>
                <w:sz w:val="28"/>
                <w:szCs w:val="28"/>
                <w:lang w:eastAsia="ja-JP"/>
              </w:rPr>
              <w:t>85,71</w:t>
            </w:r>
          </w:p>
        </w:tc>
        <w:tc>
          <w:tcPr>
            <w:tcW w:w="312" w:type="pct"/>
            <w:gridSpan w:val="2"/>
            <w:shd w:val="clear" w:color="auto" w:fill="auto"/>
            <w:vAlign w:val="center"/>
          </w:tcPr>
          <w:p w14:paraId="6971B1A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10</w:t>
            </w:r>
          </w:p>
        </w:tc>
        <w:tc>
          <w:tcPr>
            <w:tcW w:w="469" w:type="pct"/>
            <w:shd w:val="clear" w:color="auto" w:fill="auto"/>
            <w:vAlign w:val="center"/>
          </w:tcPr>
          <w:p w14:paraId="49B83EDC" w14:textId="77777777" w:rsidR="00637ED0" w:rsidRPr="008E3657" w:rsidRDefault="00637ED0" w:rsidP="00DF448D">
            <w:pPr>
              <w:spacing w:line="276" w:lineRule="auto"/>
              <w:jc w:val="center"/>
              <w:rPr>
                <w:rFonts w:eastAsiaTheme="minorEastAsia"/>
                <w:sz w:val="28"/>
                <w:szCs w:val="28"/>
                <w:lang w:eastAsia="vi-VN"/>
              </w:rPr>
            </w:pPr>
            <w:r w:rsidRPr="008E3657">
              <w:rPr>
                <w:rFonts w:eastAsiaTheme="minorEastAsia"/>
                <w:sz w:val="28"/>
                <w:szCs w:val="28"/>
                <w:lang w:eastAsia="ja-JP"/>
              </w:rPr>
              <w:t>14,29</w:t>
            </w:r>
          </w:p>
        </w:tc>
      </w:tr>
      <w:tr w:rsidR="008E3657" w:rsidRPr="008E3657" w14:paraId="25796D7D" w14:textId="77777777" w:rsidTr="00DF448D">
        <w:trPr>
          <w:trHeight w:val="20"/>
        </w:trPr>
        <w:tc>
          <w:tcPr>
            <w:tcW w:w="1797" w:type="pct"/>
            <w:shd w:val="clear" w:color="auto" w:fill="auto"/>
            <w:vAlign w:val="center"/>
            <w:hideMark/>
          </w:tcPr>
          <w:p w14:paraId="72C4D42E"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tuyển dụng, quy hoạch cán bộ quản lý</w:t>
            </w:r>
          </w:p>
        </w:tc>
        <w:tc>
          <w:tcPr>
            <w:tcW w:w="625" w:type="pct"/>
            <w:vAlign w:val="center"/>
          </w:tcPr>
          <w:p w14:paraId="040CD95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70</w:t>
            </w:r>
          </w:p>
        </w:tc>
        <w:tc>
          <w:tcPr>
            <w:tcW w:w="391" w:type="pct"/>
            <w:shd w:val="clear" w:color="auto" w:fill="auto"/>
            <w:vAlign w:val="center"/>
          </w:tcPr>
          <w:p w14:paraId="7BFA45A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547" w:type="pct"/>
            <w:shd w:val="clear" w:color="auto" w:fill="auto"/>
            <w:vAlign w:val="center"/>
          </w:tcPr>
          <w:p w14:paraId="4B4F053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12" w:type="pct"/>
            <w:shd w:val="clear" w:color="auto" w:fill="auto"/>
            <w:vAlign w:val="center"/>
          </w:tcPr>
          <w:p w14:paraId="3187D80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57</w:t>
            </w:r>
          </w:p>
        </w:tc>
        <w:tc>
          <w:tcPr>
            <w:tcW w:w="547" w:type="pct"/>
            <w:shd w:val="clear" w:color="auto" w:fill="auto"/>
            <w:vAlign w:val="center"/>
          </w:tcPr>
          <w:p w14:paraId="4377AEE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81,43</w:t>
            </w:r>
          </w:p>
        </w:tc>
        <w:tc>
          <w:tcPr>
            <w:tcW w:w="312" w:type="pct"/>
            <w:gridSpan w:val="2"/>
            <w:shd w:val="clear" w:color="auto" w:fill="auto"/>
            <w:vAlign w:val="center"/>
          </w:tcPr>
          <w:p w14:paraId="617EBC3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13</w:t>
            </w:r>
          </w:p>
        </w:tc>
        <w:tc>
          <w:tcPr>
            <w:tcW w:w="469" w:type="pct"/>
            <w:shd w:val="clear" w:color="auto" w:fill="auto"/>
            <w:vAlign w:val="center"/>
          </w:tcPr>
          <w:p w14:paraId="5608AA4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18,57</w:t>
            </w:r>
          </w:p>
        </w:tc>
      </w:tr>
      <w:tr w:rsidR="008E3657" w:rsidRPr="008E3657" w14:paraId="390569BB" w14:textId="77777777" w:rsidTr="00DF448D">
        <w:trPr>
          <w:trHeight w:val="20"/>
        </w:trPr>
        <w:tc>
          <w:tcPr>
            <w:tcW w:w="1797" w:type="pct"/>
            <w:shd w:val="clear" w:color="auto" w:fill="auto"/>
            <w:vAlign w:val="center"/>
            <w:hideMark/>
          </w:tcPr>
          <w:p w14:paraId="3E6A2C60"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đánh giá, phân loại</w:t>
            </w:r>
          </w:p>
        </w:tc>
        <w:tc>
          <w:tcPr>
            <w:tcW w:w="625" w:type="pct"/>
            <w:vAlign w:val="center"/>
          </w:tcPr>
          <w:p w14:paraId="0A35422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70</w:t>
            </w:r>
          </w:p>
        </w:tc>
        <w:tc>
          <w:tcPr>
            <w:tcW w:w="391" w:type="pct"/>
            <w:shd w:val="clear" w:color="auto" w:fill="auto"/>
            <w:vAlign w:val="center"/>
          </w:tcPr>
          <w:p w14:paraId="3837C5D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547" w:type="pct"/>
            <w:shd w:val="clear" w:color="auto" w:fill="auto"/>
            <w:vAlign w:val="center"/>
          </w:tcPr>
          <w:p w14:paraId="4EAE4DC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12" w:type="pct"/>
            <w:shd w:val="clear" w:color="auto" w:fill="auto"/>
            <w:vAlign w:val="center"/>
          </w:tcPr>
          <w:p w14:paraId="0FEAC8B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57</w:t>
            </w:r>
          </w:p>
        </w:tc>
        <w:tc>
          <w:tcPr>
            <w:tcW w:w="547" w:type="pct"/>
            <w:shd w:val="clear" w:color="auto" w:fill="auto"/>
            <w:vAlign w:val="center"/>
          </w:tcPr>
          <w:p w14:paraId="3D233D9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81,43</w:t>
            </w:r>
          </w:p>
        </w:tc>
        <w:tc>
          <w:tcPr>
            <w:tcW w:w="312" w:type="pct"/>
            <w:gridSpan w:val="2"/>
            <w:shd w:val="clear" w:color="auto" w:fill="auto"/>
            <w:vAlign w:val="center"/>
          </w:tcPr>
          <w:p w14:paraId="0BFEC8A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13</w:t>
            </w:r>
          </w:p>
        </w:tc>
        <w:tc>
          <w:tcPr>
            <w:tcW w:w="469" w:type="pct"/>
            <w:shd w:val="clear" w:color="auto" w:fill="auto"/>
            <w:vAlign w:val="center"/>
          </w:tcPr>
          <w:p w14:paraId="4863D59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18,57</w:t>
            </w:r>
          </w:p>
        </w:tc>
      </w:tr>
      <w:tr w:rsidR="00637ED0" w:rsidRPr="008E3657" w14:paraId="4BA86B7D" w14:textId="77777777" w:rsidTr="00DF448D">
        <w:trPr>
          <w:trHeight w:val="20"/>
        </w:trPr>
        <w:tc>
          <w:tcPr>
            <w:tcW w:w="1797" w:type="pct"/>
            <w:shd w:val="clear" w:color="auto" w:fill="auto"/>
            <w:vAlign w:val="center"/>
            <w:hideMark/>
          </w:tcPr>
          <w:p w14:paraId="1FB5F20B"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Chính sách liên quan đến dạy và học</w:t>
            </w:r>
          </w:p>
        </w:tc>
        <w:tc>
          <w:tcPr>
            <w:tcW w:w="625" w:type="pct"/>
            <w:vAlign w:val="center"/>
          </w:tcPr>
          <w:p w14:paraId="221351E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70</w:t>
            </w:r>
          </w:p>
        </w:tc>
        <w:tc>
          <w:tcPr>
            <w:tcW w:w="391" w:type="pct"/>
            <w:shd w:val="clear" w:color="auto" w:fill="auto"/>
            <w:vAlign w:val="center"/>
          </w:tcPr>
          <w:p w14:paraId="5A3B11A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547" w:type="pct"/>
            <w:shd w:val="clear" w:color="auto" w:fill="auto"/>
            <w:vAlign w:val="center"/>
          </w:tcPr>
          <w:p w14:paraId="2721B0C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312" w:type="pct"/>
            <w:shd w:val="clear" w:color="auto" w:fill="auto"/>
            <w:vAlign w:val="center"/>
          </w:tcPr>
          <w:p w14:paraId="52878C1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w:t>
            </w:r>
          </w:p>
        </w:tc>
        <w:tc>
          <w:tcPr>
            <w:tcW w:w="547" w:type="pct"/>
            <w:shd w:val="clear" w:color="auto" w:fill="auto"/>
            <w:vAlign w:val="center"/>
          </w:tcPr>
          <w:p w14:paraId="351671B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45,71</w:t>
            </w:r>
          </w:p>
        </w:tc>
        <w:tc>
          <w:tcPr>
            <w:tcW w:w="312" w:type="pct"/>
            <w:gridSpan w:val="2"/>
            <w:shd w:val="clear" w:color="auto" w:fill="auto"/>
            <w:vAlign w:val="center"/>
          </w:tcPr>
          <w:p w14:paraId="3914B8F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38</w:t>
            </w:r>
          </w:p>
        </w:tc>
        <w:tc>
          <w:tcPr>
            <w:tcW w:w="469" w:type="pct"/>
            <w:shd w:val="clear" w:color="auto" w:fill="auto"/>
            <w:vAlign w:val="center"/>
          </w:tcPr>
          <w:p w14:paraId="6B08CCD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54,29</w:t>
            </w:r>
          </w:p>
        </w:tc>
      </w:tr>
    </w:tbl>
    <w:p w14:paraId="17308A95" w14:textId="77777777" w:rsidR="00637ED0" w:rsidRPr="008E3657" w:rsidRDefault="00637ED0" w:rsidP="00637ED0">
      <w:pPr>
        <w:spacing w:line="312" w:lineRule="auto"/>
        <w:rPr>
          <w:rFonts w:eastAsiaTheme="minorEastAsia"/>
          <w:sz w:val="28"/>
          <w:szCs w:val="28"/>
          <w:lang w:eastAsia="ja-JP"/>
        </w:rPr>
      </w:pPr>
    </w:p>
    <w:p w14:paraId="3C412662" w14:textId="77777777" w:rsidR="00637ED0" w:rsidRPr="008E3657" w:rsidRDefault="00637ED0" w:rsidP="00DF448D">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 xml:space="preserve">Kết quả trên cho thấy cán bộ quản lý, nhà giáo, viên chức và người lao động đánh giá khá tốt về các chính sách liên quan đến dạy và học, chính sách tuyển dụng, đào tạo, bồi dưỡng, đánh giá, phân loại, bổ nhiệm của trường, tỉ lệ khảo sát đối với các nội dung trên với tỷ lệ đồng ý và hoàn toàn đồng ý trong 3 năm gần đây luôn chiếm 100% chứng tỏ việc thực hiện các chính sách liên quan đến dạy và học, chính sách tuyển dụng, đào tạo, bồi dưỡng, đánh giá, phân loại, bổ nhiệm cán bộ quản lý, nhà giáo, viên chức và người lao động của trường được cán bộ quản lý, nhà giáo, viên chức và người lao động đánh giá tốt. </w:t>
      </w:r>
    </w:p>
    <w:p w14:paraId="3F1B8CC7" w14:textId="77777777" w:rsidR="00424E1D" w:rsidRPr="008E3657" w:rsidRDefault="00637ED0" w:rsidP="00DF448D">
      <w:pPr>
        <w:spacing w:line="312" w:lineRule="auto"/>
        <w:ind w:firstLine="720"/>
        <w:jc w:val="both"/>
        <w:rPr>
          <w:i/>
          <w:sz w:val="28"/>
          <w:szCs w:val="28"/>
          <w:lang w:val="nl-NL" w:eastAsia="ja-JP"/>
        </w:rPr>
      </w:pPr>
      <w:r w:rsidRPr="008E3657">
        <w:rPr>
          <w:rFonts w:eastAsiaTheme="minorEastAsia"/>
          <w:iCs/>
          <w:sz w:val="28"/>
          <w:szCs w:val="28"/>
          <w:lang w:val="nl-NL" w:eastAsia="ja-JP"/>
        </w:rPr>
        <w:t xml:space="preserve">Việc thu thập ý kiến được trường thực hiện qua các bước: Lập kế hoạch khảo sát với các nội dung cụ thể về mục đích, yêu cầu, thời gian thực hiện, nội dung khảo sát, phương pháp khảo sát, phân công nhiệm vụ cụ thể, dự kiến vật tư, </w:t>
      </w:r>
      <w:r w:rsidRPr="008E3657">
        <w:rPr>
          <w:rFonts w:eastAsiaTheme="minorEastAsia"/>
          <w:iCs/>
          <w:sz w:val="28"/>
          <w:szCs w:val="28"/>
          <w:lang w:val="nl-NL" w:eastAsia="ja-JP"/>
        </w:rPr>
        <w:lastRenderedPageBreak/>
        <w:t>kinh phí thực hiện..... Trường thực hiện lấy ý kiến trực tiếp, sử dụng phiếu hỏi để người được hỏi trả lời theo các nội dung đề nghị, kết quả khảo sát được xử lý dữ liệu, tổng hợp, báo cáo kết quả và đề xuất các khuyến nghị với lãnh đạo trường</w:t>
      </w:r>
      <w:r w:rsidR="00C81EE6" w:rsidRPr="008E3657">
        <w:rPr>
          <w:rFonts w:eastAsiaTheme="minorEastAsia"/>
          <w:i/>
          <w:iCs/>
          <w:sz w:val="28"/>
          <w:szCs w:val="28"/>
          <w:lang w:val="nl-NL" w:eastAsia="ja-JP"/>
        </w:rPr>
        <w:t xml:space="preserve"> (1.</w:t>
      </w:r>
      <w:r w:rsidRPr="008E3657">
        <w:rPr>
          <w:i/>
          <w:sz w:val="28"/>
          <w:szCs w:val="28"/>
          <w:lang w:val="nl-NL" w:eastAsia="ja-JP"/>
        </w:rPr>
        <w:t>1.08</w:t>
      </w:r>
      <w:r w:rsidR="003747F9" w:rsidRPr="008E3657">
        <w:rPr>
          <w:i/>
          <w:sz w:val="28"/>
          <w:szCs w:val="28"/>
          <w:lang w:val="nl-NL" w:eastAsia="ja-JP"/>
        </w:rPr>
        <w:t xml:space="preserve"> - </w:t>
      </w:r>
      <w:r w:rsidRPr="008E3657">
        <w:rPr>
          <w:i/>
          <w:sz w:val="28"/>
          <w:szCs w:val="28"/>
          <w:lang w:val="nl-NL" w:eastAsia="ja-JP"/>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00424E1D" w:rsidRPr="008E3657">
        <w:rPr>
          <w:i/>
          <w:sz w:val="28"/>
          <w:szCs w:val="28"/>
          <w:lang w:val="nl-NL" w:eastAsia="ja-JP"/>
        </w:rPr>
        <w:t>)</w:t>
      </w:r>
    </w:p>
    <w:p w14:paraId="4C86DD46" w14:textId="177CBD89" w:rsidR="00637ED0" w:rsidRPr="008E3657" w:rsidRDefault="00637ED0" w:rsidP="00DF448D">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Phỏng vấn</w:t>
      </w:r>
      <w:r w:rsidRPr="008E3657">
        <w:rPr>
          <w:rFonts w:eastAsiaTheme="minorEastAsia"/>
          <w:sz w:val="28"/>
          <w:szCs w:val="28"/>
          <w:lang w:val="pt-BR" w:eastAsia="ja-JP"/>
        </w:rPr>
        <w:t xml:space="preserve"> đối với cán bộ quản lý, nhà giáo của trường trong buổi gặp mặt với đoàn đánh giá ngoài cho thấy Trường đã thực hiện tốt về các chính sách liên quan đến dạy và học, chính sách tuyển dụng, đào tạo, bồi dưỡng, đánh giá, phân loại, bổ nhiệm cán bộ quản lý, nhà giáo, viên chức và người lao động </w:t>
      </w:r>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cựu HSSV, đại diện doanh nghiệp của trường với đoàn đánh giá ngoài năm 2023)</w:t>
      </w:r>
    </w:p>
    <w:bookmarkEnd w:id="142"/>
    <w:p w14:paraId="6CE3AAE8" w14:textId="77777777" w:rsidR="00637ED0" w:rsidRPr="008E3657" w:rsidRDefault="00637ED0" w:rsidP="00DF448D">
      <w:pPr>
        <w:tabs>
          <w:tab w:val="left" w:pos="7928"/>
        </w:tabs>
        <w:spacing w:line="312" w:lineRule="auto"/>
        <w:ind w:firstLine="720"/>
        <w:jc w:val="both"/>
        <w:rPr>
          <w:rFonts w:eastAsiaTheme="minorEastAsia"/>
          <w:b/>
          <w:spacing w:val="-10"/>
          <w:sz w:val="28"/>
          <w:szCs w:val="28"/>
          <w:lang w:val="pt-BR" w:eastAsia="ja-JP"/>
        </w:rPr>
      </w:pPr>
      <w:r w:rsidRPr="008E3657">
        <w:rPr>
          <w:rFonts w:eastAsiaTheme="minorEastAsia"/>
          <w:b/>
          <w:spacing w:val="-10"/>
          <w:sz w:val="28"/>
          <w:szCs w:val="28"/>
          <w:lang w:val="pt-BR" w:eastAsia="ja-JP"/>
        </w:rPr>
        <w:t>2.</w:t>
      </w:r>
      <w:r w:rsidRPr="008E3657">
        <w:rPr>
          <w:rFonts w:eastAsiaTheme="minorEastAsia"/>
          <w:b/>
          <w:i/>
          <w:spacing w:val="-10"/>
          <w:sz w:val="28"/>
          <w:szCs w:val="28"/>
          <w:lang w:val="pt-BR" w:eastAsia="ja-JP"/>
        </w:rPr>
        <w:t xml:space="preserve"> </w:t>
      </w:r>
      <w:r w:rsidRPr="008E3657">
        <w:rPr>
          <w:rFonts w:eastAsiaTheme="minorEastAsia"/>
          <w:b/>
          <w:spacing w:val="-10"/>
          <w:sz w:val="28"/>
          <w:szCs w:val="28"/>
          <w:lang w:val="pt-BR" w:eastAsia="ja-JP"/>
        </w:rPr>
        <w:t>Đánh giá tiêu chuẩn 9.2: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8E3657" w:rsidRPr="008E3657" w14:paraId="7508C1D0" w14:textId="77777777" w:rsidTr="00C81EE6">
        <w:trPr>
          <w:jc w:val="center"/>
        </w:trPr>
        <w:tc>
          <w:tcPr>
            <w:tcW w:w="2500" w:type="pct"/>
            <w:shd w:val="clear" w:color="auto" w:fill="auto"/>
            <w:vAlign w:val="center"/>
            <w:hideMark/>
          </w:tcPr>
          <w:p w14:paraId="7520765F"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Cơ sở GDNN tự đánh giá</w:t>
            </w:r>
          </w:p>
        </w:tc>
        <w:tc>
          <w:tcPr>
            <w:tcW w:w="2500" w:type="pct"/>
            <w:shd w:val="clear" w:color="auto" w:fill="auto"/>
            <w:vAlign w:val="center"/>
            <w:hideMark/>
          </w:tcPr>
          <w:p w14:paraId="796A1085"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Đoàn đánh giá ngoài đánh giá</w:t>
            </w:r>
          </w:p>
        </w:tc>
      </w:tr>
      <w:tr w:rsidR="008E3657" w:rsidRPr="008E3657" w14:paraId="3736EEF5" w14:textId="77777777" w:rsidTr="00C81EE6">
        <w:trPr>
          <w:jc w:val="center"/>
        </w:trPr>
        <w:tc>
          <w:tcPr>
            <w:tcW w:w="2500" w:type="pct"/>
            <w:shd w:val="clear" w:color="auto" w:fill="auto"/>
            <w:vAlign w:val="center"/>
          </w:tcPr>
          <w:p w14:paraId="6C00405F"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c>
          <w:tcPr>
            <w:tcW w:w="2500" w:type="pct"/>
            <w:shd w:val="clear" w:color="auto" w:fill="auto"/>
            <w:vAlign w:val="center"/>
          </w:tcPr>
          <w:p w14:paraId="60B2676F"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r>
      <w:tr w:rsidR="008E3657" w:rsidRPr="008E3657" w14:paraId="25772483" w14:textId="77777777" w:rsidTr="00C81EE6">
        <w:trPr>
          <w:jc w:val="center"/>
        </w:trPr>
        <w:tc>
          <w:tcPr>
            <w:tcW w:w="2500" w:type="pct"/>
            <w:shd w:val="clear" w:color="auto" w:fill="auto"/>
            <w:vAlign w:val="center"/>
            <w:hideMark/>
          </w:tcPr>
          <w:p w14:paraId="5179FA7B"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c>
          <w:tcPr>
            <w:tcW w:w="2500" w:type="pct"/>
            <w:shd w:val="clear" w:color="auto" w:fill="auto"/>
            <w:vAlign w:val="center"/>
            <w:hideMark/>
          </w:tcPr>
          <w:p w14:paraId="4F8B137B"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r>
    </w:tbl>
    <w:p w14:paraId="66C06C5C" w14:textId="77777777" w:rsidR="00637ED0" w:rsidRPr="008E3657" w:rsidRDefault="00637ED0" w:rsidP="00637ED0">
      <w:pPr>
        <w:tabs>
          <w:tab w:val="left" w:pos="7928"/>
        </w:tabs>
        <w:spacing w:line="312" w:lineRule="auto"/>
        <w:jc w:val="both"/>
        <w:rPr>
          <w:rFonts w:eastAsiaTheme="minorEastAsia"/>
          <w:b/>
          <w:spacing w:val="-10"/>
          <w:sz w:val="28"/>
          <w:szCs w:val="28"/>
          <w:lang w:val="pt-BR" w:eastAsia="ja-JP"/>
        </w:rPr>
      </w:pPr>
      <w:r w:rsidRPr="008E3657">
        <w:rPr>
          <w:rFonts w:eastAsiaTheme="minorEastAsia"/>
          <w:b/>
          <w:spacing w:val="-10"/>
          <w:sz w:val="28"/>
          <w:szCs w:val="28"/>
          <w:lang w:val="pt-BR" w:eastAsia="ja-JP"/>
        </w:rPr>
        <w:tab/>
      </w:r>
    </w:p>
    <w:p w14:paraId="7F09FD27" w14:textId="1EF48E34" w:rsidR="00637ED0" w:rsidRPr="008E3657" w:rsidRDefault="00637ED0" w:rsidP="00DF448D">
      <w:pPr>
        <w:spacing w:line="312" w:lineRule="auto"/>
        <w:ind w:firstLine="720"/>
        <w:jc w:val="both"/>
        <w:rPr>
          <w:rFonts w:eastAsiaTheme="minorEastAsia"/>
          <w:i/>
          <w:iCs/>
          <w:sz w:val="28"/>
          <w:szCs w:val="28"/>
          <w:lang w:val="pt-BR" w:eastAsia="ja-JP"/>
        </w:rPr>
      </w:pPr>
      <w:bookmarkStart w:id="148" w:name="_Hlk51958989"/>
      <w:r w:rsidRPr="008E3657">
        <w:rPr>
          <w:rFonts w:eastAsiaTheme="minorEastAsia"/>
          <w:b/>
          <w:spacing w:val="-10"/>
          <w:sz w:val="28"/>
          <w:szCs w:val="28"/>
          <w:lang w:val="pt-BR" w:eastAsia="ja-JP"/>
        </w:rPr>
        <w:t xml:space="preserve">Tiêu chuẩn 9.3: </w:t>
      </w:r>
      <w:r w:rsidRPr="008E3657">
        <w:rPr>
          <w:rFonts w:eastAsiaTheme="minorEastAsia"/>
          <w:i/>
          <w:iCs/>
          <w:sz w:val="28"/>
          <w:szCs w:val="28"/>
          <w:lang w:val="pt-BR" w:eastAsia="ja-JP"/>
        </w:rPr>
        <w:t xml:space="preserve">Hằng năm, thu thập ý kiến đánh giá tối thiểu 30% người học đại diện các ngành, nghề đào tạo về chất lượng, </w:t>
      </w:r>
      <w:bookmarkStart w:id="149" w:name="_Hlk136089006"/>
      <w:r w:rsidRPr="008E3657">
        <w:rPr>
          <w:rFonts w:eastAsiaTheme="minorEastAsia"/>
          <w:i/>
          <w:iCs/>
          <w:sz w:val="28"/>
          <w:szCs w:val="28"/>
          <w:lang w:val="pt-BR" w:eastAsia="ja-JP"/>
        </w:rPr>
        <w:t>hiệu quả của các hình thức, phương thức đào tạo; chất lượng dịch vụ, giảng dạy và việc thực hiện chính sách liên quan đến người học của trường</w:t>
      </w:r>
      <w:bookmarkEnd w:id="149"/>
      <w:r w:rsidRPr="008E3657">
        <w:rPr>
          <w:rFonts w:eastAsiaTheme="minorEastAsia"/>
          <w:i/>
          <w:iCs/>
          <w:sz w:val="28"/>
          <w:szCs w:val="28"/>
          <w:lang w:val="pt-BR" w:eastAsia="ja-JP"/>
        </w:rPr>
        <w:t>.</w:t>
      </w:r>
    </w:p>
    <w:p w14:paraId="3D41CB69" w14:textId="0EDAD1C7" w:rsidR="00637ED0" w:rsidRPr="008E3657" w:rsidRDefault="00637ED0" w:rsidP="00DF448D">
      <w:pPr>
        <w:spacing w:line="312" w:lineRule="auto"/>
        <w:ind w:firstLine="720"/>
        <w:jc w:val="both"/>
        <w:rPr>
          <w:rFonts w:eastAsiaTheme="minorEastAsia"/>
          <w:b/>
          <w:sz w:val="28"/>
          <w:szCs w:val="28"/>
          <w:lang w:val="pt-BR" w:eastAsia="ja-JP"/>
        </w:rPr>
      </w:pPr>
      <w:r w:rsidRPr="008E3657">
        <w:rPr>
          <w:rFonts w:eastAsiaTheme="minorEastAsia"/>
          <w:b/>
          <w:sz w:val="28"/>
          <w:szCs w:val="28"/>
          <w:lang w:val="pt-BR" w:eastAsia="ja-JP"/>
        </w:rPr>
        <w:t>1. Mô tả, phân tích, nhận định:</w:t>
      </w:r>
      <w:r w:rsidR="006D4F00" w:rsidRPr="008E3657">
        <w:rPr>
          <w:rFonts w:eastAsiaTheme="minorEastAsia"/>
          <w:b/>
          <w:sz w:val="28"/>
          <w:szCs w:val="28"/>
          <w:lang w:val="pt-BR" w:eastAsia="ja-JP"/>
        </w:rPr>
        <w:t xml:space="preserve"> </w:t>
      </w:r>
    </w:p>
    <w:p w14:paraId="202559EE" w14:textId="77777777" w:rsidR="00637ED0" w:rsidRPr="008E3657" w:rsidRDefault="00637ED0" w:rsidP="00DF448D">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Xem xét hồ sơ minh chứng của trường cho thấy: </w:t>
      </w:r>
    </w:p>
    <w:p w14:paraId="53F7D0AF" w14:textId="50765C55" w:rsidR="00637ED0" w:rsidRPr="008E3657" w:rsidRDefault="00637ED0" w:rsidP="00DF448D">
      <w:pPr>
        <w:spacing w:line="312" w:lineRule="auto"/>
        <w:ind w:firstLine="720"/>
        <w:jc w:val="both"/>
        <w:rPr>
          <w:rFonts w:eastAsiaTheme="minorEastAsia"/>
          <w:sz w:val="28"/>
          <w:szCs w:val="28"/>
          <w:lang w:val="nl-NL" w:eastAsia="ja-JP"/>
        </w:rPr>
      </w:pPr>
      <w:r w:rsidRPr="008E3657">
        <w:rPr>
          <w:rFonts w:eastAsiaTheme="minorEastAsia"/>
          <w:bCs/>
          <w:sz w:val="28"/>
          <w:szCs w:val="28"/>
          <w:lang w:val="nl-NL" w:eastAsia="ja-JP"/>
        </w:rPr>
        <w:t xml:space="preserve">Hàng năm Trường đều tiến hành </w:t>
      </w:r>
      <w:r w:rsidRPr="008E3657">
        <w:rPr>
          <w:rFonts w:eastAsiaTheme="minorEastAsia"/>
          <w:bCs/>
          <w:sz w:val="28"/>
          <w:szCs w:val="28"/>
          <w:lang w:val="pt-BR" w:eastAsia="ja-JP"/>
        </w:rPr>
        <w:t>thu thập ý kiến HSSVcủa trường về chất lượng, hiệu quả của các hình thức, phương thức đào tạo, chất lượng giảng dạy, việc thực hiện chế độ, chính sách và các dịch vụ đối với</w:t>
      </w:r>
      <w:r w:rsidRPr="008E3657">
        <w:rPr>
          <w:rFonts w:eastAsiaTheme="minorEastAsia"/>
          <w:bCs/>
          <w:i/>
          <w:iCs/>
          <w:sz w:val="28"/>
          <w:szCs w:val="28"/>
          <w:lang w:val="pt-BR" w:eastAsia="ja-JP"/>
        </w:rPr>
        <w:t xml:space="preserve"> </w:t>
      </w:r>
      <w:r w:rsidRPr="008E3657">
        <w:rPr>
          <w:rFonts w:eastAsiaTheme="minorEastAsia"/>
          <w:bCs/>
          <w:sz w:val="28"/>
          <w:szCs w:val="28"/>
          <w:lang w:val="pt-BR" w:eastAsia="ja-JP"/>
        </w:rPr>
        <w:t xml:space="preserve">HSSV </w:t>
      </w:r>
      <w:r w:rsidRPr="008E3657">
        <w:rPr>
          <w:rFonts w:eastAsiaTheme="minorEastAsia"/>
          <w:sz w:val="28"/>
          <w:szCs w:val="28"/>
          <w:lang w:val="nl-NL" w:eastAsia="ja-JP"/>
        </w:rPr>
        <w:t xml:space="preserve">theo </w:t>
      </w:r>
      <w:r w:rsidRPr="008E3657">
        <w:rPr>
          <w:rFonts w:eastAsiaTheme="minorEastAsia"/>
          <w:sz w:val="28"/>
          <w:szCs w:val="28"/>
          <w:lang w:val="pt-BR" w:eastAsia="ja-JP"/>
        </w:rPr>
        <w:t>Quy trình lấy ý kiến phản hồi của người học và các bên liên quan (QT08</w:t>
      </w:r>
      <w:r w:rsidR="003747F9" w:rsidRPr="008E3657">
        <w:rPr>
          <w:rFonts w:eastAsiaTheme="minorEastAsia"/>
          <w:sz w:val="28"/>
          <w:szCs w:val="28"/>
          <w:lang w:val="pt-BR" w:eastAsia="ja-JP"/>
        </w:rPr>
        <w:t xml:space="preserve"> - </w:t>
      </w:r>
      <w:r w:rsidRPr="008E3657">
        <w:rPr>
          <w:rFonts w:eastAsiaTheme="minorEastAsia"/>
          <w:sz w:val="28"/>
          <w:szCs w:val="28"/>
          <w:lang w:val="pt-BR" w:eastAsia="ja-JP"/>
        </w:rPr>
        <w:t xml:space="preserve">CĐNLĐB) trong hệ thống bảo đảm chất lượng đang sử dụng </w:t>
      </w:r>
      <w:r w:rsidRPr="008E3657">
        <w:rPr>
          <w:rFonts w:eastAsiaTheme="minorEastAsia"/>
          <w:sz w:val="28"/>
          <w:szCs w:val="28"/>
          <w:lang w:val="nl-NL" w:eastAsia="ja-JP"/>
        </w:rPr>
        <w:t xml:space="preserve">Nội dung này được Trường giao cho </w:t>
      </w:r>
      <w:r w:rsidRPr="008E3657">
        <w:rPr>
          <w:sz w:val="28"/>
          <w:szCs w:val="28"/>
          <w:lang w:val="nl-NL" w:eastAsia="ja-JP"/>
        </w:rPr>
        <w:t xml:space="preserve">Phòng </w:t>
      </w:r>
      <w:r w:rsidRPr="008E3657">
        <w:rPr>
          <w:rFonts w:eastAsiaTheme="minorEastAsia"/>
          <w:sz w:val="28"/>
          <w:szCs w:val="28"/>
          <w:lang w:val="nl-NL" w:eastAsia="ja-JP"/>
        </w:rPr>
        <w:t>Kiểm định, Khoa học và Hợp tác quốc tế</w:t>
      </w:r>
      <w:r w:rsidRPr="008E3657">
        <w:rPr>
          <w:sz w:val="28"/>
          <w:szCs w:val="28"/>
          <w:lang w:val="nl-NL" w:eastAsia="ja-JP"/>
        </w:rPr>
        <w:t xml:space="preserve"> đảm nhiệm</w:t>
      </w:r>
      <w:r w:rsidR="00C81EE6" w:rsidRPr="008E3657">
        <w:rPr>
          <w:i/>
          <w:sz w:val="28"/>
          <w:szCs w:val="28"/>
          <w:lang w:val="nl-NL" w:eastAsia="ja-JP"/>
        </w:rPr>
        <w:t xml:space="preserve"> (1.</w:t>
      </w:r>
      <w:r w:rsidRPr="008E3657">
        <w:rPr>
          <w:rFonts w:eastAsiaTheme="minorEastAsia"/>
          <w:i/>
          <w:iCs/>
          <w:sz w:val="28"/>
          <w:szCs w:val="28"/>
          <w:lang w:val="pt-BR" w:eastAsia="ja-JP"/>
        </w:rPr>
        <w:t>7.03</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QĐ Ban hành Sổ tay chất lượng năm học 2019</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2020, Chính sách chất lượng giai đoạn 2020</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2025, mục tiêu chất lượng và hệ thống các quy trình bảo đảm chất lượng năm 2019 của trường Cao đẳng Nông Lâm Đông Bắc; BS 9.1.01</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Quyết định số 281/QĐ</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CĐNLĐB</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ĐT ngày 31/5/2021 ban hành hệ thống bảo đảm chất lượng </w:t>
      </w:r>
      <w:r w:rsidR="00C81EE6" w:rsidRPr="008E3657">
        <w:rPr>
          <w:rFonts w:eastAsiaTheme="minorEastAsia"/>
          <w:i/>
          <w:iCs/>
          <w:sz w:val="28"/>
          <w:szCs w:val="28"/>
          <w:lang w:val="pt-BR" w:eastAsia="ja-JP"/>
        </w:rPr>
        <w:lastRenderedPageBreak/>
        <w:t>năm 2021; 1.1.03</w:t>
      </w:r>
      <w:r w:rsidR="003747F9" w:rsidRPr="008E3657">
        <w:rPr>
          <w:i/>
          <w:iCs/>
          <w:sz w:val="28"/>
          <w:szCs w:val="28"/>
          <w:lang w:val="nl-NL" w:eastAsia="ja-JP"/>
        </w:rPr>
        <w:t xml:space="preserve"> - </w:t>
      </w:r>
      <w:r w:rsidRPr="008E3657">
        <w:rPr>
          <w:i/>
          <w:iCs/>
          <w:sz w:val="28"/>
          <w:szCs w:val="28"/>
          <w:lang w:val="nl-NL" w:eastAsia="ja-JP"/>
        </w:rPr>
        <w:t>Chức năng nhiệm vụ của các trung tâm kèm theo Quyết định số 653/QĐ</w:t>
      </w:r>
      <w:r w:rsidR="003747F9" w:rsidRPr="008E3657">
        <w:rPr>
          <w:i/>
          <w:iCs/>
          <w:sz w:val="28"/>
          <w:szCs w:val="28"/>
          <w:lang w:val="nl-NL" w:eastAsia="ja-JP"/>
        </w:rPr>
        <w:t xml:space="preserve"> - </w:t>
      </w:r>
      <w:r w:rsidRPr="008E3657">
        <w:rPr>
          <w:i/>
          <w:iCs/>
          <w:sz w:val="28"/>
          <w:szCs w:val="28"/>
          <w:lang w:val="nl-NL" w:eastAsia="ja-JP"/>
        </w:rPr>
        <w:t>CĐNLĐB</w:t>
      </w:r>
      <w:r w:rsidR="003747F9" w:rsidRPr="008E3657">
        <w:rPr>
          <w:i/>
          <w:iCs/>
          <w:sz w:val="28"/>
          <w:szCs w:val="28"/>
          <w:lang w:val="nl-NL" w:eastAsia="ja-JP"/>
        </w:rPr>
        <w:t xml:space="preserve"> - </w:t>
      </w:r>
      <w:r w:rsidRPr="008E3657">
        <w:rPr>
          <w:i/>
          <w:iCs/>
          <w:sz w:val="28"/>
          <w:szCs w:val="28"/>
          <w:lang w:val="nl-NL" w:eastAsia="ja-JP"/>
        </w:rPr>
        <w:t>TCHC ngày 15/12/2017 của Hiệu trưởng trường Cao đẳng Nông Lâm Đông Bắc về việc Quy định chức năng, nhiệm vụ, quyền hạn và cơ cấu tổ chức của các đơn vị thuộc trường Cao đẳng Nông Lâm Đông Bắc)</w:t>
      </w:r>
    </w:p>
    <w:p w14:paraId="650D9F84" w14:textId="77777777" w:rsidR="00637ED0" w:rsidRPr="008E3657" w:rsidRDefault="00637ED0"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Thời điểm thực hiện khảo sát: Thực hiện từ tháng 8 đến tháng 9 hàng năm</w:t>
      </w:r>
    </w:p>
    <w:p w14:paraId="56AD71E7" w14:textId="77777777" w:rsidR="00637ED0" w:rsidRPr="008E3657" w:rsidRDefault="00637ED0"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Số HSSV các nghề các năm học tại thời điểm khảo sát như sau:</w:t>
      </w:r>
    </w:p>
    <w:p w14:paraId="56F79AC9" w14:textId="30DA8BA6" w:rsidR="00637ED0" w:rsidRPr="008E3657" w:rsidRDefault="003747F9"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2020: 300 SV (gồm các lớp TC ĐCN 1: 31 HS; TC ĐCN 2: 35 HS; TC LN: 16 HS; TC QR: 21 HS; TC NK: 27 HS; TC CBMA1 HS: 35 HS; TC CBMA2: 35 HS; TC KT: 25 HS; TC CS: 13 HS; TC CT: 29 HS; TC TY: 19 HS; TC TT:14 HS)</w:t>
      </w:r>
    </w:p>
    <w:p w14:paraId="73F9F220" w14:textId="6F2EA680" w:rsidR="00637ED0" w:rsidRPr="008E3657" w:rsidRDefault="003747F9"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2021: 320 SV (gồm các lớp TC CMMA 1: 24 HS; TC CBMA 2: 30 HS; TC KT: 18 HS; TC NK: 25 HS; TC CS: 22 HS; TC TT: 34 HS; TC ĐCN 1: 33 HS; TC ĐCN 2:32; HS; TC LN:23 HS; TC QR: 19 HS; TC TKW: 26 HS; TC TY: 34 HS)</w:t>
      </w:r>
    </w:p>
    <w:p w14:paraId="56CA9F0C" w14:textId="2E817E76" w:rsidR="00637ED0" w:rsidRPr="008E3657" w:rsidRDefault="003747F9"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2022: 350 SV (gồm các lớp TC TY: 62 SV; TC ĐCN 1: 34 HS; TC ĐCN 2: 33 HS; TC CBMA 1: 30 HS; TC CBMA 2: 33 HS; TC NK: 31 HS; TC KT: 25 HS; TC LN: 20 HS; TC TT: 12 HS; TC TKW: 33 HS; CĐ ĐCN: 6; CĐ KT: 22; CĐ DT: 5; LT QD: 4)</w:t>
      </w:r>
      <w:r w:rsidR="00637ED0" w:rsidRPr="008E3657">
        <w:rPr>
          <w:rFonts w:eastAsiaTheme="minorEastAsia"/>
          <w:i/>
          <w:iCs/>
          <w:sz w:val="28"/>
          <w:szCs w:val="28"/>
          <w:lang w:val="pt-BR" w:eastAsia="ja-JP"/>
        </w:rPr>
        <w:t>(BS 9.3.01</w:t>
      </w:r>
      <w:r w:rsidRPr="008E3657">
        <w:rPr>
          <w:rFonts w:eastAsiaTheme="minorEastAsia"/>
          <w:i/>
          <w:iCs/>
          <w:sz w:val="28"/>
          <w:szCs w:val="28"/>
          <w:lang w:val="pt-BR" w:eastAsia="ja-JP"/>
        </w:rPr>
        <w:t xml:space="preserve"> - </w:t>
      </w:r>
      <w:r w:rsidR="00637ED0" w:rsidRPr="008E3657">
        <w:rPr>
          <w:rFonts w:eastAsiaTheme="minorEastAsia"/>
          <w:i/>
          <w:iCs/>
          <w:sz w:val="28"/>
          <w:szCs w:val="28"/>
          <w:lang w:val="pt-BR" w:eastAsia="ja-JP"/>
        </w:rPr>
        <w:t xml:space="preserve">Bản tổng hợp số liệu về HSSV các nghề </w:t>
      </w:r>
      <w:r w:rsidR="00637ED0" w:rsidRPr="008E3657">
        <w:rPr>
          <w:rFonts w:eastAsiaTheme="minorEastAsia"/>
          <w:i/>
          <w:sz w:val="28"/>
          <w:szCs w:val="28"/>
          <w:lang w:val="nl-NL" w:eastAsia="ja-JP"/>
        </w:rPr>
        <w:t xml:space="preserve">các năm học từ </w:t>
      </w:r>
      <w:r w:rsidR="00C81EE6" w:rsidRPr="008E3657">
        <w:rPr>
          <w:rFonts w:eastAsiaTheme="minorEastAsia"/>
          <w:i/>
          <w:sz w:val="28"/>
          <w:szCs w:val="28"/>
          <w:lang w:val="nl-NL" w:eastAsia="ja-JP"/>
        </w:rPr>
        <w:t>2020, 2021, 2022</w:t>
      </w:r>
      <w:r w:rsidR="00637ED0" w:rsidRPr="008E3657">
        <w:rPr>
          <w:rFonts w:eastAsiaTheme="minorEastAsia"/>
          <w:i/>
          <w:sz w:val="28"/>
          <w:szCs w:val="28"/>
          <w:lang w:val="nl-NL" w:eastAsia="ja-JP"/>
        </w:rPr>
        <w:t>; 2.14.22</w:t>
      </w:r>
      <w:r w:rsidRPr="008E3657">
        <w:rPr>
          <w:rFonts w:eastAsiaTheme="minorEastAsia"/>
          <w:i/>
          <w:sz w:val="28"/>
          <w:szCs w:val="28"/>
          <w:lang w:val="nl-NL" w:eastAsia="ja-JP"/>
        </w:rPr>
        <w:t xml:space="preserve"> - </w:t>
      </w:r>
      <w:r w:rsidR="00637ED0" w:rsidRPr="008E3657">
        <w:rPr>
          <w:rFonts w:eastAsiaTheme="minorEastAsia"/>
          <w:i/>
          <w:sz w:val="28"/>
          <w:szCs w:val="28"/>
          <w:lang w:val="nl-NL" w:eastAsia="ja-JP"/>
        </w:rPr>
        <w:t>Quyết định công nhận tốt nghiệp năm học 2019</w:t>
      </w:r>
      <w:r w:rsidRPr="008E3657">
        <w:rPr>
          <w:rFonts w:eastAsiaTheme="minorEastAsia"/>
          <w:i/>
          <w:sz w:val="28"/>
          <w:szCs w:val="28"/>
          <w:lang w:val="nl-NL" w:eastAsia="ja-JP"/>
        </w:rPr>
        <w:t xml:space="preserve"> - </w:t>
      </w:r>
      <w:r w:rsidR="00637ED0" w:rsidRPr="008E3657">
        <w:rPr>
          <w:rFonts w:eastAsiaTheme="minorEastAsia"/>
          <w:i/>
          <w:sz w:val="28"/>
          <w:szCs w:val="28"/>
          <w:lang w:val="nl-NL" w:eastAsia="ja-JP"/>
        </w:rPr>
        <w:t>2020; 2020</w:t>
      </w:r>
      <w:r w:rsidRPr="008E3657">
        <w:rPr>
          <w:rFonts w:eastAsiaTheme="minorEastAsia"/>
          <w:i/>
          <w:sz w:val="28"/>
          <w:szCs w:val="28"/>
          <w:lang w:val="nl-NL" w:eastAsia="ja-JP"/>
        </w:rPr>
        <w:t xml:space="preserve"> - </w:t>
      </w:r>
      <w:r w:rsidR="00637ED0" w:rsidRPr="008E3657">
        <w:rPr>
          <w:rFonts w:eastAsiaTheme="minorEastAsia"/>
          <w:i/>
          <w:sz w:val="28"/>
          <w:szCs w:val="28"/>
          <w:lang w:val="nl-NL" w:eastAsia="ja-JP"/>
        </w:rPr>
        <w:t>2021, 2021</w:t>
      </w:r>
      <w:r w:rsidRPr="008E3657">
        <w:rPr>
          <w:rFonts w:eastAsiaTheme="minorEastAsia"/>
          <w:i/>
          <w:sz w:val="28"/>
          <w:szCs w:val="28"/>
          <w:lang w:val="nl-NL" w:eastAsia="ja-JP"/>
        </w:rPr>
        <w:t xml:space="preserve"> - </w:t>
      </w:r>
      <w:r w:rsidR="00637ED0" w:rsidRPr="008E3657">
        <w:rPr>
          <w:rFonts w:eastAsiaTheme="minorEastAsia"/>
          <w:i/>
          <w:sz w:val="28"/>
          <w:szCs w:val="28"/>
          <w:lang w:val="nl-NL" w:eastAsia="ja-JP"/>
        </w:rPr>
        <w:t>2022, 2022</w:t>
      </w:r>
      <w:r w:rsidRPr="008E3657">
        <w:rPr>
          <w:rFonts w:eastAsiaTheme="minorEastAsia"/>
          <w:i/>
          <w:sz w:val="28"/>
          <w:szCs w:val="28"/>
          <w:lang w:val="nl-NL" w:eastAsia="ja-JP"/>
        </w:rPr>
        <w:t xml:space="preserve"> - </w:t>
      </w:r>
      <w:r w:rsidR="00637ED0" w:rsidRPr="008E3657">
        <w:rPr>
          <w:rFonts w:eastAsiaTheme="minorEastAsia"/>
          <w:i/>
          <w:sz w:val="28"/>
          <w:szCs w:val="28"/>
          <w:lang w:val="nl-NL" w:eastAsia="ja-JP"/>
        </w:rPr>
        <w:t>2023)</w:t>
      </w:r>
    </w:p>
    <w:p w14:paraId="36447F14" w14:textId="77777777" w:rsidR="00637ED0" w:rsidRPr="008E3657" w:rsidRDefault="00637ED0"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Số HSSV các nghề tham gia về chất lượng, hiệu quả của các hình thức, phương thức đào tạo, chất lượng giảng dạy, việc thực hiện chế độ, chính sách và các dịch vụ đối với</w:t>
      </w:r>
      <w:r w:rsidRPr="008E3657">
        <w:rPr>
          <w:rFonts w:eastAsiaTheme="minorEastAsia"/>
          <w:bCs/>
          <w:i/>
          <w:iCs/>
          <w:sz w:val="28"/>
          <w:szCs w:val="28"/>
          <w:lang w:val="pt-BR" w:eastAsia="ja-JP"/>
        </w:rPr>
        <w:t xml:space="preserve"> </w:t>
      </w:r>
      <w:r w:rsidRPr="008E3657">
        <w:rPr>
          <w:rFonts w:eastAsiaTheme="minorEastAsia"/>
          <w:bCs/>
          <w:sz w:val="28"/>
          <w:szCs w:val="28"/>
          <w:lang w:val="pt-BR" w:eastAsia="ja-JP"/>
        </w:rPr>
        <w:t>HSSV 3 năm học qua như sau:</w:t>
      </w:r>
    </w:p>
    <w:p w14:paraId="7CCBF56F" w14:textId="7D51F2BC" w:rsidR="00637ED0" w:rsidRPr="008E3657" w:rsidRDefault="003747F9" w:rsidP="00DF448D">
      <w:pPr>
        <w:spacing w:line="312" w:lineRule="auto"/>
        <w:ind w:firstLine="720"/>
        <w:jc w:val="both"/>
        <w:rPr>
          <w:rFonts w:eastAsiaTheme="minorEastAsia"/>
          <w:bCs/>
          <w:spacing w:val="-10"/>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w:t>
      </w:r>
      <w:r w:rsidR="006D4F00" w:rsidRPr="008E3657">
        <w:rPr>
          <w:rFonts w:eastAsiaTheme="minorEastAsia"/>
          <w:bCs/>
          <w:sz w:val="28"/>
          <w:szCs w:val="28"/>
          <w:lang w:val="pt-BR" w:eastAsia="ja-JP"/>
        </w:rPr>
        <w:t xml:space="preserve"> </w:t>
      </w:r>
      <w:r w:rsidR="00637ED0" w:rsidRPr="008E3657">
        <w:rPr>
          <w:rFonts w:eastAsiaTheme="minorEastAsia"/>
          <w:bCs/>
          <w:sz w:val="28"/>
          <w:szCs w:val="28"/>
          <w:lang w:val="pt-BR" w:eastAsia="ja-JP"/>
        </w:rPr>
        <w:t xml:space="preserve">2020: Có 300/604 HSSV tham gia thu thập ý kiến đạt tỉ lệ 49,7%. </w:t>
      </w:r>
    </w:p>
    <w:p w14:paraId="379394FE" w14:textId="23855D4B" w:rsidR="00637ED0" w:rsidRPr="008E3657" w:rsidRDefault="003747F9" w:rsidP="00DF448D">
      <w:pPr>
        <w:spacing w:line="312" w:lineRule="auto"/>
        <w:ind w:firstLine="720"/>
        <w:jc w:val="both"/>
        <w:rPr>
          <w:rFonts w:eastAsiaTheme="minorEastAsia"/>
          <w:bCs/>
          <w:spacing w:val="-10"/>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2021: Có 320/553 HSSV tham gia thu thâp ý kiến đạt tỉ lệ 57,9 %.</w:t>
      </w:r>
    </w:p>
    <w:p w14:paraId="33C79CE1" w14:textId="26E14559" w:rsidR="00637ED0" w:rsidRPr="008E3657" w:rsidRDefault="003747F9" w:rsidP="00424E1D">
      <w:pPr>
        <w:spacing w:line="312" w:lineRule="auto"/>
        <w:ind w:left="720"/>
        <w:jc w:val="both"/>
        <w:rPr>
          <w:rFonts w:eastAsiaTheme="minorEastAsia"/>
          <w:bCs/>
          <w:spacing w:val="-10"/>
          <w:sz w:val="28"/>
          <w:szCs w:val="28"/>
          <w:lang w:val="pt-BR" w:eastAsia="ja-JP"/>
        </w:rPr>
      </w:pPr>
      <w:r w:rsidRPr="008E3657">
        <w:rPr>
          <w:rFonts w:eastAsiaTheme="minorEastAsia"/>
          <w:bCs/>
          <w:sz w:val="28"/>
          <w:szCs w:val="28"/>
          <w:lang w:val="pt-BR" w:eastAsia="ja-JP"/>
        </w:rPr>
        <w:t xml:space="preserve"> - </w:t>
      </w:r>
      <w:r w:rsidR="00637ED0" w:rsidRPr="008E3657">
        <w:rPr>
          <w:rFonts w:eastAsiaTheme="minorEastAsia"/>
          <w:bCs/>
          <w:sz w:val="28"/>
          <w:szCs w:val="28"/>
          <w:lang w:val="pt-BR" w:eastAsia="ja-JP"/>
        </w:rPr>
        <w:t>Năm 2022: Có 350/514 HSSV tham gia thu thâp ý kiến đạt tỉ lệ 68,1%.</w:t>
      </w:r>
      <w:r w:rsidR="00637ED0" w:rsidRPr="008E3657">
        <w:rPr>
          <w:rFonts w:eastAsiaTheme="minorEastAsia"/>
          <w:bCs/>
          <w:i/>
          <w:sz w:val="28"/>
          <w:szCs w:val="28"/>
          <w:lang w:val="nl-NL" w:eastAsia="ja-JP"/>
        </w:rPr>
        <w:t xml:space="preserve"> (</w:t>
      </w:r>
      <w:r w:rsidR="00424E1D" w:rsidRPr="008E3657">
        <w:rPr>
          <w:i/>
          <w:sz w:val="28"/>
          <w:szCs w:val="28"/>
          <w:lang w:val="nl-NL"/>
        </w:rPr>
        <w:t>9.3.02 - Danh sách HSSV được thu thập ý kiến năm 2020; 2021; 2022</w:t>
      </w:r>
      <w:r w:rsidR="00637ED0" w:rsidRPr="008E3657">
        <w:rPr>
          <w:rFonts w:eastAsiaTheme="minorEastAsia"/>
          <w:bCs/>
          <w:i/>
          <w:sz w:val="28"/>
          <w:szCs w:val="28"/>
          <w:lang w:val="nl-NL" w:eastAsia="ja-JP"/>
        </w:rPr>
        <w:t xml:space="preserve">) </w:t>
      </w:r>
    </w:p>
    <w:p w14:paraId="0BDA3DF5" w14:textId="77777777" w:rsidR="00637ED0" w:rsidRPr="008E3657" w:rsidRDefault="00637ED0"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Phương pháp thu thập ý kiến là sử dụng phiếu hỏi với các nội dung cần tìm hiểu, các đáp án với các phương án lựa chọn được chuẩn bị sẵn, người được khảo sát thực hiện chọn phương án phù hợp, sau khi tổng hợp Trường có được các thông tin cần thiết để điều chỉnh hoạt động cho phù hợp.</w:t>
      </w:r>
    </w:p>
    <w:p w14:paraId="4E8787CA" w14:textId="77777777" w:rsidR="00637ED0" w:rsidRPr="008E3657" w:rsidRDefault="00637ED0" w:rsidP="00DF448D">
      <w:pPr>
        <w:spacing w:line="312" w:lineRule="auto"/>
        <w:ind w:firstLine="720"/>
        <w:jc w:val="both"/>
        <w:rPr>
          <w:rFonts w:eastAsiaTheme="minorEastAsia"/>
          <w:bCs/>
          <w:sz w:val="28"/>
          <w:szCs w:val="28"/>
          <w:lang w:val="pt-BR" w:eastAsia="ja-JP"/>
        </w:rPr>
      </w:pPr>
      <w:r w:rsidRPr="008E3657">
        <w:rPr>
          <w:rFonts w:eastAsiaTheme="minorEastAsia"/>
          <w:bCs/>
          <w:sz w:val="28"/>
          <w:szCs w:val="28"/>
          <w:lang w:val="pt-BR" w:eastAsia="ja-JP"/>
        </w:rPr>
        <w:t xml:space="preserve">Nội dung thu thập ý kiến của sinh viên bao gồm: mục tiêu của chương trình đào tạo; hiệu quả của các hình thức, phương thức đào tạo; chất lượng giảng dạy của đội ngũ nhà giáo; sự phù hợp hiệu quả của các hình thức dạy học kết hợp lý </w:t>
      </w:r>
      <w:r w:rsidRPr="008E3657">
        <w:rPr>
          <w:rFonts w:eastAsiaTheme="minorEastAsia"/>
          <w:bCs/>
          <w:sz w:val="28"/>
          <w:szCs w:val="28"/>
          <w:lang w:val="pt-BR" w:eastAsia="ja-JP"/>
        </w:rPr>
        <w:lastRenderedPageBreak/>
        <w:t xml:space="preserve">thuyết và thực hành; việc thực hiện chính sách và dịch vụ liên quan đến người học của trường </w:t>
      </w:r>
    </w:p>
    <w:p w14:paraId="40713B88" w14:textId="77777777" w:rsidR="00637ED0" w:rsidRPr="008E3657" w:rsidRDefault="00637ED0" w:rsidP="00DF448D">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Mức độ đánh giá được chia thành 3 mức bao gồm: Rất hài lòng; Hài lòng và Không hài lòng.</w:t>
      </w:r>
    </w:p>
    <w:p w14:paraId="5305A081" w14:textId="77777777" w:rsidR="00637ED0" w:rsidRPr="008E3657" w:rsidRDefault="00637ED0" w:rsidP="00DF448D">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Số liệu về kết quả thu thập ý kiến của HSSV các nghề về các nội dung trong 3 năm gần đây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1243"/>
        <w:gridCol w:w="1124"/>
        <w:gridCol w:w="1430"/>
        <w:gridCol w:w="1169"/>
        <w:gridCol w:w="1327"/>
      </w:tblGrid>
      <w:tr w:rsidR="008E3657" w:rsidRPr="008E3657" w14:paraId="6474F7F8" w14:textId="77777777" w:rsidTr="00DF448D">
        <w:trPr>
          <w:trHeight w:val="20"/>
          <w:tblHeader/>
        </w:trPr>
        <w:tc>
          <w:tcPr>
            <w:tcW w:w="22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EB5560"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NĂM 2020</w:t>
            </w:r>
            <w:r w:rsidRPr="008E3657">
              <w:rPr>
                <w:rFonts w:eastAsiaTheme="minorEastAsia"/>
                <w:b/>
                <w:bCs/>
                <w:sz w:val="28"/>
                <w:szCs w:val="28"/>
                <w:lang w:eastAsia="ja-JP"/>
              </w:rPr>
              <w:br/>
              <w:t>(300 SV)</w:t>
            </w:r>
          </w:p>
        </w:tc>
        <w:tc>
          <w:tcPr>
            <w:tcW w:w="620" w:type="pct"/>
            <w:tcBorders>
              <w:top w:val="single" w:sz="4" w:space="0" w:color="auto"/>
              <w:left w:val="single" w:sz="4" w:space="0" w:color="auto"/>
              <w:bottom w:val="single" w:sz="4" w:space="0" w:color="auto"/>
              <w:right w:val="single" w:sz="4" w:space="0" w:color="auto"/>
            </w:tcBorders>
          </w:tcPr>
          <w:p w14:paraId="7436F58D"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Số SV phản hổi</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70C78"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Không hài lòng</w:t>
            </w:r>
          </w:p>
        </w:tc>
        <w:tc>
          <w:tcPr>
            <w:tcW w:w="645" w:type="pct"/>
            <w:tcBorders>
              <w:top w:val="single" w:sz="4" w:space="0" w:color="auto"/>
              <w:left w:val="single" w:sz="4" w:space="0" w:color="auto"/>
              <w:bottom w:val="single" w:sz="4" w:space="0" w:color="auto"/>
              <w:right w:val="single" w:sz="4" w:space="0" w:color="auto"/>
            </w:tcBorders>
          </w:tcPr>
          <w:p w14:paraId="21264750"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Hài lòng</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A9B4F"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Rất hài lòng</w:t>
            </w:r>
          </w:p>
        </w:tc>
      </w:tr>
      <w:tr w:rsidR="008E3657" w:rsidRPr="008E3657" w14:paraId="65C83ABC" w14:textId="77777777" w:rsidTr="00DF448D">
        <w:trPr>
          <w:trHeight w:val="20"/>
        </w:trPr>
        <w:tc>
          <w:tcPr>
            <w:tcW w:w="1528" w:type="pct"/>
            <w:vMerge w:val="restart"/>
            <w:shd w:val="clear" w:color="auto" w:fill="auto"/>
            <w:vAlign w:val="center"/>
            <w:hideMark/>
          </w:tcPr>
          <w:p w14:paraId="7659CFDD"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Mục tiêu của chương trình đào tạo</w:t>
            </w:r>
          </w:p>
        </w:tc>
        <w:tc>
          <w:tcPr>
            <w:tcW w:w="686" w:type="pct"/>
            <w:shd w:val="clear" w:color="auto" w:fill="auto"/>
            <w:vAlign w:val="center"/>
            <w:hideMark/>
          </w:tcPr>
          <w:p w14:paraId="6E884B4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0" w:type="pct"/>
            <w:vMerge w:val="restart"/>
            <w:vAlign w:val="center"/>
          </w:tcPr>
          <w:p w14:paraId="7DBC64D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300</w:t>
            </w:r>
          </w:p>
        </w:tc>
        <w:tc>
          <w:tcPr>
            <w:tcW w:w="789" w:type="pct"/>
            <w:shd w:val="clear" w:color="auto" w:fill="auto"/>
            <w:vAlign w:val="center"/>
          </w:tcPr>
          <w:p w14:paraId="3F747C2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45" w:type="pct"/>
            <w:vAlign w:val="center"/>
          </w:tcPr>
          <w:p w14:paraId="72CC5A2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225</w:t>
            </w:r>
          </w:p>
        </w:tc>
        <w:tc>
          <w:tcPr>
            <w:tcW w:w="732" w:type="pct"/>
            <w:shd w:val="clear" w:color="auto" w:fill="auto"/>
            <w:vAlign w:val="center"/>
          </w:tcPr>
          <w:p w14:paraId="24AB96E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75</w:t>
            </w:r>
          </w:p>
        </w:tc>
      </w:tr>
      <w:tr w:rsidR="008E3657" w:rsidRPr="008E3657" w14:paraId="516D3441" w14:textId="77777777" w:rsidTr="00DF448D">
        <w:trPr>
          <w:trHeight w:val="20"/>
        </w:trPr>
        <w:tc>
          <w:tcPr>
            <w:tcW w:w="1528" w:type="pct"/>
            <w:vMerge/>
            <w:vAlign w:val="center"/>
            <w:hideMark/>
          </w:tcPr>
          <w:p w14:paraId="4D8227F2" w14:textId="77777777" w:rsidR="00637ED0" w:rsidRPr="008E3657" w:rsidRDefault="00637ED0" w:rsidP="00DF448D">
            <w:pPr>
              <w:spacing w:line="276" w:lineRule="auto"/>
              <w:rPr>
                <w:rFonts w:eastAsiaTheme="minorEastAsia"/>
                <w:sz w:val="28"/>
                <w:szCs w:val="28"/>
                <w:lang w:eastAsia="ja-JP"/>
              </w:rPr>
            </w:pPr>
          </w:p>
        </w:tc>
        <w:tc>
          <w:tcPr>
            <w:tcW w:w="686" w:type="pct"/>
            <w:shd w:val="clear" w:color="auto" w:fill="auto"/>
            <w:vAlign w:val="center"/>
            <w:hideMark/>
          </w:tcPr>
          <w:p w14:paraId="15434D1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0" w:type="pct"/>
            <w:vMerge/>
            <w:vAlign w:val="center"/>
          </w:tcPr>
          <w:p w14:paraId="51F19E49"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3D52271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0,0 </w:t>
            </w:r>
          </w:p>
        </w:tc>
        <w:tc>
          <w:tcPr>
            <w:tcW w:w="645" w:type="pct"/>
          </w:tcPr>
          <w:p w14:paraId="13B19B2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75,00</w:t>
            </w:r>
          </w:p>
        </w:tc>
        <w:tc>
          <w:tcPr>
            <w:tcW w:w="732" w:type="pct"/>
            <w:shd w:val="clear" w:color="auto" w:fill="auto"/>
            <w:vAlign w:val="center"/>
          </w:tcPr>
          <w:p w14:paraId="1F9926A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25,00</w:t>
            </w:r>
          </w:p>
        </w:tc>
      </w:tr>
      <w:tr w:rsidR="008E3657" w:rsidRPr="008E3657" w14:paraId="050157F7" w14:textId="77777777" w:rsidTr="00DF448D">
        <w:trPr>
          <w:trHeight w:val="20"/>
        </w:trPr>
        <w:tc>
          <w:tcPr>
            <w:tcW w:w="1528" w:type="pct"/>
            <w:vMerge w:val="restart"/>
            <w:shd w:val="clear" w:color="auto" w:fill="auto"/>
            <w:vAlign w:val="center"/>
            <w:hideMark/>
          </w:tcPr>
          <w:p w14:paraId="657A7C0D"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Hiệu quả của các phương thức đào tạo</w:t>
            </w:r>
          </w:p>
        </w:tc>
        <w:tc>
          <w:tcPr>
            <w:tcW w:w="686" w:type="pct"/>
            <w:shd w:val="clear" w:color="auto" w:fill="auto"/>
            <w:vAlign w:val="center"/>
            <w:hideMark/>
          </w:tcPr>
          <w:p w14:paraId="26F5E1C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SV</w:t>
            </w:r>
          </w:p>
        </w:tc>
        <w:tc>
          <w:tcPr>
            <w:tcW w:w="620" w:type="pct"/>
            <w:vAlign w:val="center"/>
          </w:tcPr>
          <w:p w14:paraId="41E36E1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300</w:t>
            </w:r>
          </w:p>
        </w:tc>
        <w:tc>
          <w:tcPr>
            <w:tcW w:w="789" w:type="pct"/>
            <w:shd w:val="clear" w:color="auto" w:fill="auto"/>
            <w:vAlign w:val="center"/>
            <w:hideMark/>
          </w:tcPr>
          <w:p w14:paraId="4D02C67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45" w:type="pct"/>
            <w:vAlign w:val="center"/>
          </w:tcPr>
          <w:p w14:paraId="7E857F5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189</w:t>
            </w:r>
          </w:p>
        </w:tc>
        <w:tc>
          <w:tcPr>
            <w:tcW w:w="732" w:type="pct"/>
            <w:shd w:val="clear" w:color="auto" w:fill="auto"/>
            <w:vAlign w:val="center"/>
            <w:hideMark/>
          </w:tcPr>
          <w:p w14:paraId="627386A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111</w:t>
            </w:r>
          </w:p>
        </w:tc>
      </w:tr>
      <w:tr w:rsidR="008E3657" w:rsidRPr="008E3657" w14:paraId="5C773C0D" w14:textId="77777777" w:rsidTr="00DF448D">
        <w:trPr>
          <w:trHeight w:val="20"/>
        </w:trPr>
        <w:tc>
          <w:tcPr>
            <w:tcW w:w="1528" w:type="pct"/>
            <w:vMerge/>
            <w:vAlign w:val="center"/>
            <w:hideMark/>
          </w:tcPr>
          <w:p w14:paraId="1F98410D" w14:textId="77777777" w:rsidR="00637ED0" w:rsidRPr="008E3657" w:rsidRDefault="00637ED0" w:rsidP="00DF448D">
            <w:pPr>
              <w:spacing w:line="276" w:lineRule="auto"/>
              <w:rPr>
                <w:rFonts w:eastAsiaTheme="minorEastAsia"/>
                <w:sz w:val="28"/>
                <w:szCs w:val="28"/>
                <w:lang w:eastAsia="ja-JP"/>
              </w:rPr>
            </w:pPr>
          </w:p>
        </w:tc>
        <w:tc>
          <w:tcPr>
            <w:tcW w:w="686" w:type="pct"/>
            <w:shd w:val="clear" w:color="auto" w:fill="auto"/>
            <w:vAlign w:val="center"/>
            <w:hideMark/>
          </w:tcPr>
          <w:p w14:paraId="2F044A8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0" w:type="pct"/>
            <w:vAlign w:val="center"/>
          </w:tcPr>
          <w:p w14:paraId="52AC808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300</w:t>
            </w:r>
          </w:p>
        </w:tc>
        <w:tc>
          <w:tcPr>
            <w:tcW w:w="789" w:type="pct"/>
            <w:shd w:val="clear" w:color="auto" w:fill="auto"/>
            <w:vAlign w:val="center"/>
          </w:tcPr>
          <w:p w14:paraId="3ECB803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0,0 </w:t>
            </w:r>
          </w:p>
        </w:tc>
        <w:tc>
          <w:tcPr>
            <w:tcW w:w="645" w:type="pct"/>
            <w:vAlign w:val="center"/>
          </w:tcPr>
          <w:p w14:paraId="2002177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63,00</w:t>
            </w:r>
          </w:p>
        </w:tc>
        <w:tc>
          <w:tcPr>
            <w:tcW w:w="732" w:type="pct"/>
            <w:shd w:val="clear" w:color="auto" w:fill="auto"/>
            <w:vAlign w:val="center"/>
          </w:tcPr>
          <w:p w14:paraId="0B4B228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37,00</w:t>
            </w:r>
          </w:p>
        </w:tc>
      </w:tr>
      <w:tr w:rsidR="008E3657" w:rsidRPr="008E3657" w14:paraId="0D49EBD7" w14:textId="77777777" w:rsidTr="00DF448D">
        <w:trPr>
          <w:trHeight w:val="20"/>
        </w:trPr>
        <w:tc>
          <w:tcPr>
            <w:tcW w:w="1528" w:type="pct"/>
            <w:vMerge w:val="restart"/>
            <w:shd w:val="clear" w:color="auto" w:fill="auto"/>
            <w:vAlign w:val="center"/>
            <w:hideMark/>
          </w:tcPr>
          <w:p w14:paraId="6547975C"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Sự phù hợp hiệu quả của các hình thức dạy học kết hợp lý thuyết và thực hành</w:t>
            </w:r>
          </w:p>
        </w:tc>
        <w:tc>
          <w:tcPr>
            <w:tcW w:w="686" w:type="pct"/>
            <w:shd w:val="clear" w:color="auto" w:fill="auto"/>
            <w:vAlign w:val="center"/>
            <w:hideMark/>
          </w:tcPr>
          <w:p w14:paraId="0686A00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0" w:type="pct"/>
            <w:vMerge w:val="restart"/>
            <w:vAlign w:val="center"/>
          </w:tcPr>
          <w:p w14:paraId="75B707A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300</w:t>
            </w:r>
          </w:p>
        </w:tc>
        <w:tc>
          <w:tcPr>
            <w:tcW w:w="789" w:type="pct"/>
            <w:shd w:val="clear" w:color="auto" w:fill="auto"/>
            <w:vAlign w:val="center"/>
          </w:tcPr>
          <w:p w14:paraId="09AEB32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45" w:type="pct"/>
            <w:vAlign w:val="center"/>
          </w:tcPr>
          <w:p w14:paraId="0E1C565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214</w:t>
            </w:r>
          </w:p>
        </w:tc>
        <w:tc>
          <w:tcPr>
            <w:tcW w:w="732" w:type="pct"/>
            <w:shd w:val="clear" w:color="auto" w:fill="auto"/>
            <w:vAlign w:val="center"/>
          </w:tcPr>
          <w:p w14:paraId="7029C3D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86</w:t>
            </w:r>
          </w:p>
        </w:tc>
      </w:tr>
      <w:tr w:rsidR="008E3657" w:rsidRPr="008E3657" w14:paraId="5387011D" w14:textId="77777777" w:rsidTr="00DF448D">
        <w:trPr>
          <w:trHeight w:val="20"/>
        </w:trPr>
        <w:tc>
          <w:tcPr>
            <w:tcW w:w="1528" w:type="pct"/>
            <w:vMerge/>
            <w:vAlign w:val="center"/>
            <w:hideMark/>
          </w:tcPr>
          <w:p w14:paraId="67E95286" w14:textId="77777777" w:rsidR="00637ED0" w:rsidRPr="008E3657" w:rsidRDefault="00637ED0" w:rsidP="00DF448D">
            <w:pPr>
              <w:spacing w:line="276" w:lineRule="auto"/>
              <w:rPr>
                <w:rFonts w:eastAsiaTheme="minorEastAsia"/>
                <w:sz w:val="28"/>
                <w:szCs w:val="28"/>
                <w:lang w:eastAsia="ja-JP"/>
              </w:rPr>
            </w:pPr>
          </w:p>
        </w:tc>
        <w:tc>
          <w:tcPr>
            <w:tcW w:w="686" w:type="pct"/>
            <w:shd w:val="clear" w:color="auto" w:fill="auto"/>
            <w:vAlign w:val="center"/>
            <w:hideMark/>
          </w:tcPr>
          <w:p w14:paraId="7D0FBA1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0" w:type="pct"/>
            <w:vMerge/>
            <w:vAlign w:val="center"/>
          </w:tcPr>
          <w:p w14:paraId="5F62F545"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72684E1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0,0 </w:t>
            </w:r>
          </w:p>
        </w:tc>
        <w:tc>
          <w:tcPr>
            <w:tcW w:w="645" w:type="pct"/>
            <w:vAlign w:val="center"/>
          </w:tcPr>
          <w:p w14:paraId="2688325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71,33</w:t>
            </w:r>
          </w:p>
        </w:tc>
        <w:tc>
          <w:tcPr>
            <w:tcW w:w="732" w:type="pct"/>
            <w:shd w:val="clear" w:color="auto" w:fill="auto"/>
            <w:vAlign w:val="center"/>
          </w:tcPr>
          <w:p w14:paraId="51FF8B1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28,67</w:t>
            </w:r>
          </w:p>
        </w:tc>
      </w:tr>
      <w:tr w:rsidR="008E3657" w:rsidRPr="008E3657" w14:paraId="71EFD12C" w14:textId="77777777" w:rsidTr="00DF448D">
        <w:trPr>
          <w:trHeight w:val="20"/>
        </w:trPr>
        <w:tc>
          <w:tcPr>
            <w:tcW w:w="1528" w:type="pct"/>
            <w:vMerge w:val="restart"/>
            <w:shd w:val="clear" w:color="auto" w:fill="auto"/>
            <w:vAlign w:val="center"/>
            <w:hideMark/>
          </w:tcPr>
          <w:p w14:paraId="7D428BA0"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Chất lượng giảng dạy của đội ngũ nhà giáo</w:t>
            </w:r>
          </w:p>
        </w:tc>
        <w:tc>
          <w:tcPr>
            <w:tcW w:w="686" w:type="pct"/>
            <w:shd w:val="clear" w:color="auto" w:fill="auto"/>
            <w:vAlign w:val="center"/>
            <w:hideMark/>
          </w:tcPr>
          <w:p w14:paraId="7CF36E0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0" w:type="pct"/>
            <w:vMerge w:val="restart"/>
            <w:vAlign w:val="center"/>
          </w:tcPr>
          <w:p w14:paraId="21D050B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300</w:t>
            </w:r>
          </w:p>
        </w:tc>
        <w:tc>
          <w:tcPr>
            <w:tcW w:w="789" w:type="pct"/>
            <w:shd w:val="clear" w:color="auto" w:fill="auto"/>
            <w:vAlign w:val="center"/>
          </w:tcPr>
          <w:p w14:paraId="4FB55E6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45" w:type="pct"/>
          </w:tcPr>
          <w:p w14:paraId="7BF3CB7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251</w:t>
            </w:r>
          </w:p>
        </w:tc>
        <w:tc>
          <w:tcPr>
            <w:tcW w:w="732" w:type="pct"/>
            <w:shd w:val="clear" w:color="auto" w:fill="auto"/>
            <w:vAlign w:val="center"/>
          </w:tcPr>
          <w:p w14:paraId="52D2897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49</w:t>
            </w:r>
          </w:p>
        </w:tc>
      </w:tr>
      <w:tr w:rsidR="008E3657" w:rsidRPr="008E3657" w14:paraId="50A32BF2" w14:textId="77777777" w:rsidTr="00DF448D">
        <w:trPr>
          <w:trHeight w:val="20"/>
        </w:trPr>
        <w:tc>
          <w:tcPr>
            <w:tcW w:w="1528" w:type="pct"/>
            <w:vMerge/>
            <w:vAlign w:val="center"/>
            <w:hideMark/>
          </w:tcPr>
          <w:p w14:paraId="1838815E" w14:textId="77777777" w:rsidR="00637ED0" w:rsidRPr="008E3657" w:rsidRDefault="00637ED0" w:rsidP="00DF448D">
            <w:pPr>
              <w:spacing w:line="276" w:lineRule="auto"/>
              <w:rPr>
                <w:rFonts w:eastAsiaTheme="minorEastAsia"/>
                <w:sz w:val="28"/>
                <w:szCs w:val="28"/>
                <w:lang w:eastAsia="ja-JP"/>
              </w:rPr>
            </w:pPr>
          </w:p>
        </w:tc>
        <w:tc>
          <w:tcPr>
            <w:tcW w:w="686" w:type="pct"/>
            <w:shd w:val="clear" w:color="auto" w:fill="auto"/>
            <w:vAlign w:val="center"/>
            <w:hideMark/>
          </w:tcPr>
          <w:p w14:paraId="4AC7BAB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0" w:type="pct"/>
            <w:vMerge/>
            <w:vAlign w:val="center"/>
          </w:tcPr>
          <w:p w14:paraId="6B527723"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55B15B3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0,0 </w:t>
            </w:r>
          </w:p>
        </w:tc>
        <w:tc>
          <w:tcPr>
            <w:tcW w:w="645" w:type="pct"/>
            <w:vAlign w:val="center"/>
          </w:tcPr>
          <w:p w14:paraId="1004732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83,67</w:t>
            </w:r>
          </w:p>
        </w:tc>
        <w:tc>
          <w:tcPr>
            <w:tcW w:w="732" w:type="pct"/>
            <w:shd w:val="clear" w:color="auto" w:fill="auto"/>
            <w:vAlign w:val="center"/>
          </w:tcPr>
          <w:p w14:paraId="15C20E1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16,33</w:t>
            </w:r>
          </w:p>
        </w:tc>
      </w:tr>
      <w:tr w:rsidR="008E3657" w:rsidRPr="008E3657" w14:paraId="3708C254" w14:textId="77777777" w:rsidTr="00DF448D">
        <w:trPr>
          <w:trHeight w:val="20"/>
        </w:trPr>
        <w:tc>
          <w:tcPr>
            <w:tcW w:w="1528" w:type="pct"/>
            <w:vMerge w:val="restart"/>
            <w:shd w:val="clear" w:color="auto" w:fill="auto"/>
            <w:vAlign w:val="center"/>
            <w:hideMark/>
          </w:tcPr>
          <w:p w14:paraId="1ED9C778"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Sinh viên được hưởng các chế độ chính sách</w:t>
            </w:r>
          </w:p>
        </w:tc>
        <w:tc>
          <w:tcPr>
            <w:tcW w:w="686" w:type="pct"/>
            <w:shd w:val="clear" w:color="auto" w:fill="auto"/>
            <w:vAlign w:val="center"/>
            <w:hideMark/>
          </w:tcPr>
          <w:p w14:paraId="23C6174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0" w:type="pct"/>
            <w:vMerge w:val="restart"/>
            <w:vAlign w:val="center"/>
          </w:tcPr>
          <w:p w14:paraId="017863C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300</w:t>
            </w:r>
          </w:p>
        </w:tc>
        <w:tc>
          <w:tcPr>
            <w:tcW w:w="789" w:type="pct"/>
            <w:shd w:val="clear" w:color="auto" w:fill="auto"/>
            <w:vAlign w:val="center"/>
            <w:hideMark/>
          </w:tcPr>
          <w:p w14:paraId="0298805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45" w:type="pct"/>
            <w:vAlign w:val="center"/>
          </w:tcPr>
          <w:p w14:paraId="2F815D0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205</w:t>
            </w:r>
          </w:p>
        </w:tc>
        <w:tc>
          <w:tcPr>
            <w:tcW w:w="732" w:type="pct"/>
            <w:shd w:val="clear" w:color="auto" w:fill="auto"/>
            <w:vAlign w:val="center"/>
            <w:hideMark/>
          </w:tcPr>
          <w:p w14:paraId="10DADAC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95</w:t>
            </w:r>
          </w:p>
        </w:tc>
      </w:tr>
      <w:tr w:rsidR="008E3657" w:rsidRPr="008E3657" w14:paraId="60EA700D" w14:textId="77777777" w:rsidTr="00DF448D">
        <w:trPr>
          <w:trHeight w:val="20"/>
        </w:trPr>
        <w:tc>
          <w:tcPr>
            <w:tcW w:w="1528" w:type="pct"/>
            <w:vMerge/>
            <w:vAlign w:val="center"/>
            <w:hideMark/>
          </w:tcPr>
          <w:p w14:paraId="6613D629" w14:textId="77777777" w:rsidR="00637ED0" w:rsidRPr="008E3657" w:rsidRDefault="00637ED0" w:rsidP="00DF448D">
            <w:pPr>
              <w:spacing w:line="276" w:lineRule="auto"/>
              <w:rPr>
                <w:rFonts w:eastAsiaTheme="minorEastAsia"/>
                <w:sz w:val="28"/>
                <w:szCs w:val="28"/>
                <w:lang w:eastAsia="ja-JP"/>
              </w:rPr>
            </w:pPr>
          </w:p>
        </w:tc>
        <w:tc>
          <w:tcPr>
            <w:tcW w:w="686" w:type="pct"/>
            <w:shd w:val="clear" w:color="auto" w:fill="auto"/>
            <w:vAlign w:val="center"/>
            <w:hideMark/>
          </w:tcPr>
          <w:p w14:paraId="220BC98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0" w:type="pct"/>
            <w:vMerge/>
            <w:vAlign w:val="center"/>
          </w:tcPr>
          <w:p w14:paraId="393FD3DB"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60AF43C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0,0 </w:t>
            </w:r>
          </w:p>
        </w:tc>
        <w:tc>
          <w:tcPr>
            <w:tcW w:w="645" w:type="pct"/>
            <w:vAlign w:val="center"/>
          </w:tcPr>
          <w:p w14:paraId="3EC85DF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68,33</w:t>
            </w:r>
          </w:p>
        </w:tc>
        <w:tc>
          <w:tcPr>
            <w:tcW w:w="732" w:type="pct"/>
            <w:shd w:val="clear" w:color="auto" w:fill="auto"/>
            <w:vAlign w:val="center"/>
          </w:tcPr>
          <w:p w14:paraId="27C8E44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31,67</w:t>
            </w:r>
          </w:p>
        </w:tc>
      </w:tr>
      <w:tr w:rsidR="008E3657" w:rsidRPr="008E3657" w14:paraId="6A361C79" w14:textId="77777777" w:rsidTr="00DF448D">
        <w:trPr>
          <w:trHeight w:val="20"/>
        </w:trPr>
        <w:tc>
          <w:tcPr>
            <w:tcW w:w="1528" w:type="pct"/>
            <w:vMerge w:val="restart"/>
            <w:vAlign w:val="center"/>
          </w:tcPr>
          <w:p w14:paraId="1CD99105"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Đánh giá của SV về dịch vụ người học</w:t>
            </w:r>
          </w:p>
        </w:tc>
        <w:tc>
          <w:tcPr>
            <w:tcW w:w="686" w:type="pct"/>
            <w:shd w:val="clear" w:color="auto" w:fill="auto"/>
            <w:vAlign w:val="center"/>
          </w:tcPr>
          <w:p w14:paraId="619D2EA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0" w:type="pct"/>
            <w:vMerge w:val="restart"/>
            <w:vAlign w:val="center"/>
          </w:tcPr>
          <w:p w14:paraId="6614961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300</w:t>
            </w:r>
          </w:p>
        </w:tc>
        <w:tc>
          <w:tcPr>
            <w:tcW w:w="789" w:type="pct"/>
            <w:shd w:val="clear" w:color="auto" w:fill="auto"/>
            <w:vAlign w:val="center"/>
          </w:tcPr>
          <w:p w14:paraId="3ECEB1C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45" w:type="pct"/>
            <w:vAlign w:val="center"/>
          </w:tcPr>
          <w:p w14:paraId="1A869C0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229</w:t>
            </w:r>
          </w:p>
        </w:tc>
        <w:tc>
          <w:tcPr>
            <w:tcW w:w="732" w:type="pct"/>
            <w:shd w:val="clear" w:color="auto" w:fill="auto"/>
            <w:vAlign w:val="center"/>
          </w:tcPr>
          <w:p w14:paraId="391B5FC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71</w:t>
            </w:r>
          </w:p>
        </w:tc>
      </w:tr>
      <w:tr w:rsidR="00637ED0" w:rsidRPr="008E3657" w14:paraId="263B2B20" w14:textId="77777777" w:rsidTr="00DF448D">
        <w:trPr>
          <w:trHeight w:val="20"/>
        </w:trPr>
        <w:tc>
          <w:tcPr>
            <w:tcW w:w="1528" w:type="pct"/>
            <w:vMerge/>
            <w:vAlign w:val="center"/>
          </w:tcPr>
          <w:p w14:paraId="38EF3D3A" w14:textId="77777777" w:rsidR="00637ED0" w:rsidRPr="008E3657" w:rsidRDefault="00637ED0" w:rsidP="00DF448D">
            <w:pPr>
              <w:spacing w:line="276" w:lineRule="auto"/>
              <w:rPr>
                <w:rFonts w:eastAsiaTheme="minorEastAsia"/>
                <w:sz w:val="28"/>
                <w:szCs w:val="28"/>
                <w:lang w:eastAsia="ja-JP"/>
              </w:rPr>
            </w:pPr>
          </w:p>
        </w:tc>
        <w:tc>
          <w:tcPr>
            <w:tcW w:w="686" w:type="pct"/>
            <w:shd w:val="clear" w:color="auto" w:fill="auto"/>
            <w:vAlign w:val="center"/>
          </w:tcPr>
          <w:p w14:paraId="4D0CA9C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0" w:type="pct"/>
            <w:vMerge/>
          </w:tcPr>
          <w:p w14:paraId="79DAB4C6"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5655FC9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0,0 </w:t>
            </w:r>
          </w:p>
        </w:tc>
        <w:tc>
          <w:tcPr>
            <w:tcW w:w="645" w:type="pct"/>
            <w:vAlign w:val="center"/>
          </w:tcPr>
          <w:p w14:paraId="3BC77BE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76,33</w:t>
            </w:r>
          </w:p>
        </w:tc>
        <w:tc>
          <w:tcPr>
            <w:tcW w:w="732" w:type="pct"/>
            <w:shd w:val="clear" w:color="auto" w:fill="auto"/>
            <w:vAlign w:val="center"/>
          </w:tcPr>
          <w:p w14:paraId="6EEA1BD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23,67</w:t>
            </w:r>
          </w:p>
        </w:tc>
      </w:tr>
    </w:tbl>
    <w:p w14:paraId="46F235A1" w14:textId="77777777" w:rsidR="00637ED0" w:rsidRPr="008E3657" w:rsidRDefault="00637ED0" w:rsidP="00637ED0">
      <w:pPr>
        <w:spacing w:line="312" w:lineRule="auto"/>
        <w:rPr>
          <w:rFonts w:eastAsiaTheme="minorEastAsia"/>
          <w:sz w:val="28"/>
          <w:szCs w:val="28"/>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1241"/>
        <w:gridCol w:w="1125"/>
        <w:gridCol w:w="1430"/>
        <w:gridCol w:w="1169"/>
        <w:gridCol w:w="1327"/>
      </w:tblGrid>
      <w:tr w:rsidR="008E3657" w:rsidRPr="008E3657" w14:paraId="24E5A928" w14:textId="77777777" w:rsidTr="00DF448D">
        <w:trPr>
          <w:trHeight w:val="227"/>
          <w:tblHeader/>
        </w:trPr>
        <w:tc>
          <w:tcPr>
            <w:tcW w:w="2213" w:type="pct"/>
            <w:gridSpan w:val="2"/>
            <w:shd w:val="clear" w:color="auto" w:fill="auto"/>
            <w:vAlign w:val="center"/>
            <w:hideMark/>
          </w:tcPr>
          <w:p w14:paraId="55003482"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NĂM 2021</w:t>
            </w:r>
            <w:r w:rsidRPr="008E3657">
              <w:rPr>
                <w:rFonts w:eastAsiaTheme="minorEastAsia"/>
                <w:b/>
                <w:bCs/>
                <w:sz w:val="28"/>
                <w:szCs w:val="28"/>
                <w:lang w:eastAsia="ja-JP"/>
              </w:rPr>
              <w:br/>
              <w:t>(320 SV)</w:t>
            </w:r>
          </w:p>
        </w:tc>
        <w:tc>
          <w:tcPr>
            <w:tcW w:w="621" w:type="pct"/>
          </w:tcPr>
          <w:p w14:paraId="03EB42F6"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Số SV phản hổi</w:t>
            </w:r>
          </w:p>
        </w:tc>
        <w:tc>
          <w:tcPr>
            <w:tcW w:w="789" w:type="pct"/>
            <w:shd w:val="clear" w:color="auto" w:fill="auto"/>
            <w:vAlign w:val="center"/>
            <w:hideMark/>
          </w:tcPr>
          <w:p w14:paraId="737481C6"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Không hài lòng</w:t>
            </w:r>
          </w:p>
        </w:tc>
        <w:tc>
          <w:tcPr>
            <w:tcW w:w="645" w:type="pct"/>
          </w:tcPr>
          <w:p w14:paraId="57A381CA"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Hài lòng</w:t>
            </w:r>
          </w:p>
        </w:tc>
        <w:tc>
          <w:tcPr>
            <w:tcW w:w="733" w:type="pct"/>
            <w:shd w:val="clear" w:color="auto" w:fill="auto"/>
            <w:vAlign w:val="center"/>
            <w:hideMark/>
          </w:tcPr>
          <w:p w14:paraId="36B6FBC6"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Rất hài lòng</w:t>
            </w:r>
          </w:p>
        </w:tc>
      </w:tr>
      <w:tr w:rsidR="008E3657" w:rsidRPr="008E3657" w14:paraId="4093197C" w14:textId="77777777" w:rsidTr="00DF448D">
        <w:trPr>
          <w:trHeight w:val="227"/>
        </w:trPr>
        <w:tc>
          <w:tcPr>
            <w:tcW w:w="1528" w:type="pct"/>
            <w:vMerge w:val="restart"/>
            <w:shd w:val="clear" w:color="auto" w:fill="auto"/>
            <w:vAlign w:val="center"/>
            <w:hideMark/>
          </w:tcPr>
          <w:p w14:paraId="19972F49" w14:textId="77777777" w:rsidR="00637ED0" w:rsidRPr="008E3657" w:rsidRDefault="00637ED0" w:rsidP="00DF448D">
            <w:pPr>
              <w:spacing w:line="276" w:lineRule="auto"/>
              <w:jc w:val="both"/>
              <w:rPr>
                <w:rFonts w:eastAsiaTheme="minorEastAsia"/>
                <w:sz w:val="28"/>
                <w:szCs w:val="28"/>
                <w:lang w:eastAsia="ja-JP"/>
              </w:rPr>
            </w:pPr>
            <w:r w:rsidRPr="008E3657">
              <w:rPr>
                <w:rFonts w:eastAsiaTheme="minorEastAsia"/>
                <w:sz w:val="28"/>
                <w:szCs w:val="28"/>
                <w:lang w:eastAsia="ja-JP"/>
              </w:rPr>
              <w:t>Mục tiêu của chương trình đào tạo</w:t>
            </w:r>
          </w:p>
        </w:tc>
        <w:tc>
          <w:tcPr>
            <w:tcW w:w="684" w:type="pct"/>
            <w:shd w:val="clear" w:color="auto" w:fill="auto"/>
            <w:vAlign w:val="center"/>
            <w:hideMark/>
          </w:tcPr>
          <w:p w14:paraId="57FDCF7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1" w:type="pct"/>
            <w:vMerge w:val="restart"/>
            <w:vAlign w:val="center"/>
          </w:tcPr>
          <w:p w14:paraId="3F0E1C0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320</w:t>
            </w:r>
          </w:p>
        </w:tc>
        <w:tc>
          <w:tcPr>
            <w:tcW w:w="789" w:type="pct"/>
            <w:shd w:val="clear" w:color="auto" w:fill="auto"/>
            <w:vAlign w:val="center"/>
          </w:tcPr>
          <w:p w14:paraId="1B55C05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w:t>
            </w:r>
          </w:p>
        </w:tc>
        <w:tc>
          <w:tcPr>
            <w:tcW w:w="645" w:type="pct"/>
            <w:vAlign w:val="center"/>
          </w:tcPr>
          <w:p w14:paraId="43C078E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241</w:t>
            </w:r>
          </w:p>
        </w:tc>
        <w:tc>
          <w:tcPr>
            <w:tcW w:w="733" w:type="pct"/>
            <w:shd w:val="clear" w:color="auto" w:fill="auto"/>
            <w:vAlign w:val="center"/>
          </w:tcPr>
          <w:p w14:paraId="49EA678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71</w:t>
            </w:r>
          </w:p>
        </w:tc>
      </w:tr>
      <w:tr w:rsidR="008E3657" w:rsidRPr="008E3657" w14:paraId="003B6F13" w14:textId="77777777" w:rsidTr="00DF448D">
        <w:trPr>
          <w:trHeight w:val="227"/>
        </w:trPr>
        <w:tc>
          <w:tcPr>
            <w:tcW w:w="1528" w:type="pct"/>
            <w:vMerge/>
            <w:vAlign w:val="center"/>
            <w:hideMark/>
          </w:tcPr>
          <w:p w14:paraId="664589A7" w14:textId="77777777" w:rsidR="00637ED0" w:rsidRPr="008E3657" w:rsidRDefault="00637ED0" w:rsidP="00DF448D">
            <w:pPr>
              <w:spacing w:line="276" w:lineRule="auto"/>
              <w:rPr>
                <w:rFonts w:eastAsiaTheme="minorEastAsia"/>
                <w:sz w:val="28"/>
                <w:szCs w:val="28"/>
                <w:lang w:eastAsia="ja-JP"/>
              </w:rPr>
            </w:pPr>
          </w:p>
        </w:tc>
        <w:tc>
          <w:tcPr>
            <w:tcW w:w="684" w:type="pct"/>
            <w:shd w:val="clear" w:color="auto" w:fill="auto"/>
            <w:vAlign w:val="center"/>
            <w:hideMark/>
          </w:tcPr>
          <w:p w14:paraId="14BEC32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1" w:type="pct"/>
            <w:vMerge/>
          </w:tcPr>
          <w:p w14:paraId="75528AAF"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7A9F46A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2,50 </w:t>
            </w:r>
          </w:p>
        </w:tc>
        <w:tc>
          <w:tcPr>
            <w:tcW w:w="645" w:type="pct"/>
          </w:tcPr>
          <w:p w14:paraId="4B66178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75,31 </w:t>
            </w:r>
          </w:p>
        </w:tc>
        <w:tc>
          <w:tcPr>
            <w:tcW w:w="733" w:type="pct"/>
            <w:shd w:val="clear" w:color="auto" w:fill="auto"/>
            <w:vAlign w:val="center"/>
          </w:tcPr>
          <w:p w14:paraId="26A0C1E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22,19</w:t>
            </w:r>
          </w:p>
        </w:tc>
      </w:tr>
      <w:tr w:rsidR="008E3657" w:rsidRPr="008E3657" w14:paraId="2CA59282" w14:textId="77777777" w:rsidTr="00DF448D">
        <w:trPr>
          <w:trHeight w:val="227"/>
        </w:trPr>
        <w:tc>
          <w:tcPr>
            <w:tcW w:w="1528" w:type="pct"/>
            <w:vMerge w:val="restart"/>
            <w:shd w:val="clear" w:color="auto" w:fill="auto"/>
            <w:vAlign w:val="center"/>
            <w:hideMark/>
          </w:tcPr>
          <w:p w14:paraId="0320C934"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Hiệu quả của các phương thức đào tạo</w:t>
            </w:r>
          </w:p>
        </w:tc>
        <w:tc>
          <w:tcPr>
            <w:tcW w:w="684" w:type="pct"/>
            <w:shd w:val="clear" w:color="auto" w:fill="auto"/>
            <w:vAlign w:val="center"/>
            <w:hideMark/>
          </w:tcPr>
          <w:p w14:paraId="1BD3843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1" w:type="pct"/>
            <w:vAlign w:val="center"/>
          </w:tcPr>
          <w:p w14:paraId="1C832BC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320</w:t>
            </w:r>
          </w:p>
        </w:tc>
        <w:tc>
          <w:tcPr>
            <w:tcW w:w="789" w:type="pct"/>
            <w:shd w:val="clear" w:color="auto" w:fill="auto"/>
            <w:vAlign w:val="center"/>
            <w:hideMark/>
          </w:tcPr>
          <w:p w14:paraId="6F3318A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w:t>
            </w:r>
          </w:p>
        </w:tc>
        <w:tc>
          <w:tcPr>
            <w:tcW w:w="645" w:type="pct"/>
            <w:vAlign w:val="center"/>
          </w:tcPr>
          <w:p w14:paraId="1646302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239</w:t>
            </w:r>
          </w:p>
        </w:tc>
        <w:tc>
          <w:tcPr>
            <w:tcW w:w="733" w:type="pct"/>
            <w:shd w:val="clear" w:color="auto" w:fill="auto"/>
            <w:vAlign w:val="center"/>
            <w:hideMark/>
          </w:tcPr>
          <w:p w14:paraId="1DB10F5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77</w:t>
            </w:r>
          </w:p>
        </w:tc>
      </w:tr>
      <w:tr w:rsidR="008E3657" w:rsidRPr="008E3657" w14:paraId="196F780C" w14:textId="77777777" w:rsidTr="00DF448D">
        <w:trPr>
          <w:trHeight w:val="227"/>
        </w:trPr>
        <w:tc>
          <w:tcPr>
            <w:tcW w:w="1528" w:type="pct"/>
            <w:vMerge/>
            <w:vAlign w:val="center"/>
            <w:hideMark/>
          </w:tcPr>
          <w:p w14:paraId="66F25745" w14:textId="77777777" w:rsidR="00637ED0" w:rsidRPr="008E3657" w:rsidRDefault="00637ED0" w:rsidP="00DF448D">
            <w:pPr>
              <w:spacing w:line="276" w:lineRule="auto"/>
              <w:rPr>
                <w:rFonts w:eastAsiaTheme="minorEastAsia"/>
                <w:sz w:val="28"/>
                <w:szCs w:val="28"/>
                <w:lang w:eastAsia="ja-JP"/>
              </w:rPr>
            </w:pPr>
          </w:p>
        </w:tc>
        <w:tc>
          <w:tcPr>
            <w:tcW w:w="684" w:type="pct"/>
            <w:shd w:val="clear" w:color="auto" w:fill="auto"/>
            <w:vAlign w:val="center"/>
            <w:hideMark/>
          </w:tcPr>
          <w:p w14:paraId="7A0AEE4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1" w:type="pct"/>
            <w:vAlign w:val="center"/>
          </w:tcPr>
          <w:p w14:paraId="1064B99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320</w:t>
            </w:r>
          </w:p>
        </w:tc>
        <w:tc>
          <w:tcPr>
            <w:tcW w:w="789" w:type="pct"/>
            <w:shd w:val="clear" w:color="auto" w:fill="auto"/>
            <w:vAlign w:val="center"/>
          </w:tcPr>
          <w:p w14:paraId="0330C9E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1,25 </w:t>
            </w:r>
          </w:p>
        </w:tc>
        <w:tc>
          <w:tcPr>
            <w:tcW w:w="645" w:type="pct"/>
            <w:vAlign w:val="center"/>
          </w:tcPr>
          <w:p w14:paraId="01BF241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74,69</w:t>
            </w:r>
          </w:p>
        </w:tc>
        <w:tc>
          <w:tcPr>
            <w:tcW w:w="733" w:type="pct"/>
            <w:shd w:val="clear" w:color="auto" w:fill="auto"/>
            <w:vAlign w:val="center"/>
          </w:tcPr>
          <w:p w14:paraId="1CD7AF5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24,06</w:t>
            </w:r>
          </w:p>
        </w:tc>
      </w:tr>
      <w:tr w:rsidR="008E3657" w:rsidRPr="008E3657" w14:paraId="5A4C818C" w14:textId="77777777" w:rsidTr="00DF448D">
        <w:trPr>
          <w:trHeight w:val="227"/>
        </w:trPr>
        <w:tc>
          <w:tcPr>
            <w:tcW w:w="1528" w:type="pct"/>
            <w:vMerge w:val="restart"/>
            <w:shd w:val="clear" w:color="auto" w:fill="auto"/>
            <w:vAlign w:val="center"/>
            <w:hideMark/>
          </w:tcPr>
          <w:p w14:paraId="645D1A75"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lastRenderedPageBreak/>
              <w:t>Sự phù hợp hiệu quả của các hình thức dạy học kết hợp lý thuyết và thực hành</w:t>
            </w:r>
          </w:p>
        </w:tc>
        <w:tc>
          <w:tcPr>
            <w:tcW w:w="684" w:type="pct"/>
            <w:shd w:val="clear" w:color="auto" w:fill="auto"/>
            <w:vAlign w:val="center"/>
            <w:hideMark/>
          </w:tcPr>
          <w:p w14:paraId="62CCD9E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1" w:type="pct"/>
            <w:vMerge w:val="restart"/>
            <w:vAlign w:val="center"/>
          </w:tcPr>
          <w:p w14:paraId="67CFBC1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320</w:t>
            </w:r>
          </w:p>
        </w:tc>
        <w:tc>
          <w:tcPr>
            <w:tcW w:w="789" w:type="pct"/>
            <w:shd w:val="clear" w:color="auto" w:fill="auto"/>
            <w:vAlign w:val="center"/>
          </w:tcPr>
          <w:p w14:paraId="276ED9E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45" w:type="pct"/>
            <w:vAlign w:val="center"/>
          </w:tcPr>
          <w:p w14:paraId="62A9505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225</w:t>
            </w:r>
          </w:p>
        </w:tc>
        <w:tc>
          <w:tcPr>
            <w:tcW w:w="733" w:type="pct"/>
            <w:shd w:val="clear" w:color="auto" w:fill="auto"/>
            <w:vAlign w:val="center"/>
          </w:tcPr>
          <w:p w14:paraId="147B53D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95</w:t>
            </w:r>
          </w:p>
        </w:tc>
      </w:tr>
      <w:tr w:rsidR="008E3657" w:rsidRPr="008E3657" w14:paraId="211911BF" w14:textId="77777777" w:rsidTr="00DF448D">
        <w:trPr>
          <w:trHeight w:val="227"/>
        </w:trPr>
        <w:tc>
          <w:tcPr>
            <w:tcW w:w="1528" w:type="pct"/>
            <w:vMerge/>
            <w:vAlign w:val="center"/>
            <w:hideMark/>
          </w:tcPr>
          <w:p w14:paraId="4412D045" w14:textId="77777777" w:rsidR="00637ED0" w:rsidRPr="008E3657" w:rsidRDefault="00637ED0" w:rsidP="00DF448D">
            <w:pPr>
              <w:spacing w:line="276" w:lineRule="auto"/>
              <w:rPr>
                <w:rFonts w:eastAsiaTheme="minorEastAsia"/>
                <w:sz w:val="28"/>
                <w:szCs w:val="28"/>
                <w:lang w:eastAsia="ja-JP"/>
              </w:rPr>
            </w:pPr>
          </w:p>
        </w:tc>
        <w:tc>
          <w:tcPr>
            <w:tcW w:w="684" w:type="pct"/>
            <w:shd w:val="clear" w:color="auto" w:fill="auto"/>
            <w:vAlign w:val="center"/>
            <w:hideMark/>
          </w:tcPr>
          <w:p w14:paraId="20CCBCF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1" w:type="pct"/>
            <w:vMerge/>
          </w:tcPr>
          <w:p w14:paraId="6978FCCE"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61875ED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0,00</w:t>
            </w:r>
          </w:p>
        </w:tc>
        <w:tc>
          <w:tcPr>
            <w:tcW w:w="645" w:type="pct"/>
            <w:vAlign w:val="center"/>
          </w:tcPr>
          <w:p w14:paraId="214DA56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70,31</w:t>
            </w:r>
          </w:p>
        </w:tc>
        <w:tc>
          <w:tcPr>
            <w:tcW w:w="733" w:type="pct"/>
            <w:shd w:val="clear" w:color="auto" w:fill="auto"/>
            <w:vAlign w:val="center"/>
          </w:tcPr>
          <w:p w14:paraId="3ACE8D8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47,5</w:t>
            </w:r>
          </w:p>
        </w:tc>
      </w:tr>
      <w:tr w:rsidR="008E3657" w:rsidRPr="008E3657" w14:paraId="14504DC7" w14:textId="77777777" w:rsidTr="00DF448D">
        <w:trPr>
          <w:trHeight w:val="227"/>
        </w:trPr>
        <w:tc>
          <w:tcPr>
            <w:tcW w:w="1528" w:type="pct"/>
            <w:vMerge w:val="restart"/>
            <w:shd w:val="clear" w:color="auto" w:fill="auto"/>
            <w:vAlign w:val="center"/>
            <w:hideMark/>
          </w:tcPr>
          <w:p w14:paraId="59CA96B7"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Chất lượng giảng dạy của đội ngũ nhà giáo</w:t>
            </w:r>
          </w:p>
        </w:tc>
        <w:tc>
          <w:tcPr>
            <w:tcW w:w="684" w:type="pct"/>
            <w:shd w:val="clear" w:color="auto" w:fill="auto"/>
            <w:vAlign w:val="center"/>
            <w:hideMark/>
          </w:tcPr>
          <w:p w14:paraId="4C04CB8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1" w:type="pct"/>
            <w:vMerge w:val="restart"/>
            <w:vAlign w:val="center"/>
          </w:tcPr>
          <w:p w14:paraId="6F00430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320</w:t>
            </w:r>
          </w:p>
        </w:tc>
        <w:tc>
          <w:tcPr>
            <w:tcW w:w="789" w:type="pct"/>
            <w:shd w:val="clear" w:color="auto" w:fill="auto"/>
            <w:vAlign w:val="center"/>
          </w:tcPr>
          <w:p w14:paraId="7818F0C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w:t>
            </w:r>
          </w:p>
        </w:tc>
        <w:tc>
          <w:tcPr>
            <w:tcW w:w="645" w:type="pct"/>
          </w:tcPr>
          <w:p w14:paraId="6FD934B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229</w:t>
            </w:r>
          </w:p>
        </w:tc>
        <w:tc>
          <w:tcPr>
            <w:tcW w:w="733" w:type="pct"/>
            <w:shd w:val="clear" w:color="auto" w:fill="auto"/>
            <w:vAlign w:val="center"/>
          </w:tcPr>
          <w:p w14:paraId="7AC9370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83</w:t>
            </w:r>
          </w:p>
        </w:tc>
      </w:tr>
      <w:tr w:rsidR="008E3657" w:rsidRPr="008E3657" w14:paraId="3CE0464A" w14:textId="77777777" w:rsidTr="00DF448D">
        <w:trPr>
          <w:trHeight w:val="227"/>
        </w:trPr>
        <w:tc>
          <w:tcPr>
            <w:tcW w:w="1528" w:type="pct"/>
            <w:vMerge/>
            <w:vAlign w:val="center"/>
            <w:hideMark/>
          </w:tcPr>
          <w:p w14:paraId="67C47D1E" w14:textId="77777777" w:rsidR="00637ED0" w:rsidRPr="008E3657" w:rsidRDefault="00637ED0" w:rsidP="00DF448D">
            <w:pPr>
              <w:spacing w:line="276" w:lineRule="auto"/>
              <w:rPr>
                <w:rFonts w:eastAsiaTheme="minorEastAsia"/>
                <w:sz w:val="28"/>
                <w:szCs w:val="28"/>
                <w:lang w:eastAsia="ja-JP"/>
              </w:rPr>
            </w:pPr>
          </w:p>
        </w:tc>
        <w:tc>
          <w:tcPr>
            <w:tcW w:w="684" w:type="pct"/>
            <w:shd w:val="clear" w:color="auto" w:fill="auto"/>
            <w:vAlign w:val="center"/>
            <w:hideMark/>
          </w:tcPr>
          <w:p w14:paraId="7800E01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1" w:type="pct"/>
            <w:vMerge/>
          </w:tcPr>
          <w:p w14:paraId="54A16CF4"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4FDDB91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2,50 </w:t>
            </w:r>
          </w:p>
        </w:tc>
        <w:tc>
          <w:tcPr>
            <w:tcW w:w="645" w:type="pct"/>
            <w:vAlign w:val="center"/>
          </w:tcPr>
          <w:p w14:paraId="08116E4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71,56</w:t>
            </w:r>
          </w:p>
        </w:tc>
        <w:tc>
          <w:tcPr>
            <w:tcW w:w="733" w:type="pct"/>
            <w:shd w:val="clear" w:color="auto" w:fill="auto"/>
            <w:vAlign w:val="center"/>
          </w:tcPr>
          <w:p w14:paraId="1FC0A75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25,94</w:t>
            </w:r>
          </w:p>
        </w:tc>
      </w:tr>
      <w:tr w:rsidR="008E3657" w:rsidRPr="008E3657" w14:paraId="37E37BCD" w14:textId="77777777" w:rsidTr="00DF448D">
        <w:trPr>
          <w:trHeight w:val="227"/>
        </w:trPr>
        <w:tc>
          <w:tcPr>
            <w:tcW w:w="1528" w:type="pct"/>
            <w:vMerge w:val="restart"/>
            <w:shd w:val="clear" w:color="auto" w:fill="auto"/>
            <w:vAlign w:val="center"/>
            <w:hideMark/>
          </w:tcPr>
          <w:p w14:paraId="02F559A1"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Sinh viên được hưởng các chế độ chính sách</w:t>
            </w:r>
          </w:p>
        </w:tc>
        <w:tc>
          <w:tcPr>
            <w:tcW w:w="684" w:type="pct"/>
            <w:shd w:val="clear" w:color="auto" w:fill="auto"/>
            <w:vAlign w:val="center"/>
            <w:hideMark/>
          </w:tcPr>
          <w:p w14:paraId="197C39A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1" w:type="pct"/>
            <w:vMerge w:val="restart"/>
            <w:vAlign w:val="center"/>
          </w:tcPr>
          <w:p w14:paraId="4DBD609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320</w:t>
            </w:r>
          </w:p>
        </w:tc>
        <w:tc>
          <w:tcPr>
            <w:tcW w:w="789" w:type="pct"/>
            <w:shd w:val="clear" w:color="auto" w:fill="auto"/>
            <w:vAlign w:val="center"/>
            <w:hideMark/>
          </w:tcPr>
          <w:p w14:paraId="752E666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5</w:t>
            </w:r>
          </w:p>
        </w:tc>
        <w:tc>
          <w:tcPr>
            <w:tcW w:w="645" w:type="pct"/>
            <w:vAlign w:val="center"/>
          </w:tcPr>
          <w:p w14:paraId="101C55F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243</w:t>
            </w:r>
          </w:p>
        </w:tc>
        <w:tc>
          <w:tcPr>
            <w:tcW w:w="733" w:type="pct"/>
            <w:shd w:val="clear" w:color="auto" w:fill="auto"/>
            <w:vAlign w:val="center"/>
            <w:hideMark/>
          </w:tcPr>
          <w:p w14:paraId="2A19B93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72</w:t>
            </w:r>
          </w:p>
        </w:tc>
      </w:tr>
      <w:tr w:rsidR="008E3657" w:rsidRPr="008E3657" w14:paraId="76AECF6A" w14:textId="77777777" w:rsidTr="00DF448D">
        <w:trPr>
          <w:trHeight w:val="227"/>
        </w:trPr>
        <w:tc>
          <w:tcPr>
            <w:tcW w:w="1528" w:type="pct"/>
            <w:vMerge/>
            <w:vAlign w:val="center"/>
            <w:hideMark/>
          </w:tcPr>
          <w:p w14:paraId="2D1134E0" w14:textId="77777777" w:rsidR="00637ED0" w:rsidRPr="008E3657" w:rsidRDefault="00637ED0" w:rsidP="00DF448D">
            <w:pPr>
              <w:spacing w:line="276" w:lineRule="auto"/>
              <w:rPr>
                <w:rFonts w:eastAsiaTheme="minorEastAsia"/>
                <w:sz w:val="28"/>
                <w:szCs w:val="28"/>
                <w:lang w:eastAsia="ja-JP"/>
              </w:rPr>
            </w:pPr>
          </w:p>
        </w:tc>
        <w:tc>
          <w:tcPr>
            <w:tcW w:w="684" w:type="pct"/>
            <w:shd w:val="clear" w:color="auto" w:fill="auto"/>
            <w:vAlign w:val="center"/>
            <w:hideMark/>
          </w:tcPr>
          <w:p w14:paraId="0826413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1" w:type="pct"/>
            <w:vMerge/>
          </w:tcPr>
          <w:p w14:paraId="3EA03AD6"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23FE008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 xml:space="preserve">1,56 </w:t>
            </w:r>
          </w:p>
        </w:tc>
        <w:tc>
          <w:tcPr>
            <w:tcW w:w="645" w:type="pct"/>
            <w:vAlign w:val="center"/>
          </w:tcPr>
          <w:p w14:paraId="626629C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75,94</w:t>
            </w:r>
          </w:p>
        </w:tc>
        <w:tc>
          <w:tcPr>
            <w:tcW w:w="733" w:type="pct"/>
            <w:shd w:val="clear" w:color="auto" w:fill="auto"/>
            <w:vAlign w:val="center"/>
          </w:tcPr>
          <w:p w14:paraId="045CC99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22,50</w:t>
            </w:r>
          </w:p>
        </w:tc>
      </w:tr>
      <w:tr w:rsidR="008E3657" w:rsidRPr="008E3657" w14:paraId="5B347168" w14:textId="77777777" w:rsidTr="00DF448D">
        <w:trPr>
          <w:trHeight w:val="227"/>
        </w:trPr>
        <w:tc>
          <w:tcPr>
            <w:tcW w:w="1528" w:type="pct"/>
            <w:vMerge w:val="restart"/>
            <w:vAlign w:val="center"/>
          </w:tcPr>
          <w:p w14:paraId="2B5817BC"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Đánh giá của SV về dịch vụ người học</w:t>
            </w:r>
          </w:p>
        </w:tc>
        <w:tc>
          <w:tcPr>
            <w:tcW w:w="684" w:type="pct"/>
            <w:shd w:val="clear" w:color="auto" w:fill="auto"/>
            <w:vAlign w:val="center"/>
          </w:tcPr>
          <w:p w14:paraId="6D93557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21" w:type="pct"/>
            <w:vMerge w:val="restart"/>
            <w:vAlign w:val="center"/>
          </w:tcPr>
          <w:p w14:paraId="4841E19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320</w:t>
            </w:r>
          </w:p>
        </w:tc>
        <w:tc>
          <w:tcPr>
            <w:tcW w:w="789" w:type="pct"/>
            <w:shd w:val="clear" w:color="auto" w:fill="auto"/>
            <w:vAlign w:val="center"/>
          </w:tcPr>
          <w:p w14:paraId="2277219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11</w:t>
            </w:r>
          </w:p>
        </w:tc>
        <w:tc>
          <w:tcPr>
            <w:tcW w:w="645" w:type="pct"/>
            <w:vAlign w:val="center"/>
          </w:tcPr>
          <w:p w14:paraId="4F4F596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230</w:t>
            </w:r>
          </w:p>
        </w:tc>
        <w:tc>
          <w:tcPr>
            <w:tcW w:w="733" w:type="pct"/>
            <w:shd w:val="clear" w:color="auto" w:fill="auto"/>
            <w:vAlign w:val="center"/>
          </w:tcPr>
          <w:p w14:paraId="3225477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79</w:t>
            </w:r>
          </w:p>
        </w:tc>
      </w:tr>
      <w:tr w:rsidR="00637ED0" w:rsidRPr="008E3657" w14:paraId="03F5820D" w14:textId="77777777" w:rsidTr="00DF448D">
        <w:trPr>
          <w:trHeight w:val="227"/>
        </w:trPr>
        <w:tc>
          <w:tcPr>
            <w:tcW w:w="1528" w:type="pct"/>
            <w:vMerge/>
            <w:vAlign w:val="center"/>
          </w:tcPr>
          <w:p w14:paraId="05EF8B4F" w14:textId="77777777" w:rsidR="00637ED0" w:rsidRPr="008E3657" w:rsidRDefault="00637ED0" w:rsidP="00DF448D">
            <w:pPr>
              <w:spacing w:line="276" w:lineRule="auto"/>
              <w:rPr>
                <w:rFonts w:eastAsiaTheme="minorEastAsia"/>
                <w:sz w:val="28"/>
                <w:szCs w:val="28"/>
                <w:lang w:eastAsia="ja-JP"/>
              </w:rPr>
            </w:pPr>
          </w:p>
        </w:tc>
        <w:tc>
          <w:tcPr>
            <w:tcW w:w="684" w:type="pct"/>
            <w:shd w:val="clear" w:color="auto" w:fill="auto"/>
            <w:vAlign w:val="center"/>
          </w:tcPr>
          <w:p w14:paraId="51C0181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21" w:type="pct"/>
            <w:vMerge/>
          </w:tcPr>
          <w:p w14:paraId="5168DB48" w14:textId="77777777" w:rsidR="00637ED0" w:rsidRPr="008E3657" w:rsidRDefault="00637ED0" w:rsidP="00DF448D">
            <w:pPr>
              <w:spacing w:line="276" w:lineRule="auto"/>
              <w:jc w:val="center"/>
              <w:rPr>
                <w:rFonts w:eastAsiaTheme="minorEastAsia"/>
                <w:sz w:val="28"/>
                <w:szCs w:val="28"/>
                <w:lang w:eastAsia="ja-JP"/>
              </w:rPr>
            </w:pPr>
          </w:p>
        </w:tc>
        <w:tc>
          <w:tcPr>
            <w:tcW w:w="789" w:type="pct"/>
            <w:shd w:val="clear" w:color="auto" w:fill="auto"/>
            <w:vAlign w:val="center"/>
          </w:tcPr>
          <w:p w14:paraId="3EB14A7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3,44 %</w:t>
            </w:r>
          </w:p>
        </w:tc>
        <w:tc>
          <w:tcPr>
            <w:tcW w:w="645" w:type="pct"/>
            <w:vAlign w:val="center"/>
          </w:tcPr>
          <w:p w14:paraId="3281E9D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71,88</w:t>
            </w:r>
          </w:p>
        </w:tc>
        <w:tc>
          <w:tcPr>
            <w:tcW w:w="733" w:type="pct"/>
            <w:shd w:val="clear" w:color="auto" w:fill="auto"/>
            <w:vAlign w:val="center"/>
          </w:tcPr>
          <w:p w14:paraId="3CF451D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24,69</w:t>
            </w:r>
          </w:p>
        </w:tc>
      </w:tr>
    </w:tbl>
    <w:p w14:paraId="7C8ADC60" w14:textId="77777777" w:rsidR="00637ED0" w:rsidRPr="008E3657" w:rsidRDefault="00637ED0" w:rsidP="00637ED0">
      <w:pPr>
        <w:spacing w:line="312" w:lineRule="auto"/>
        <w:rPr>
          <w:rFonts w:eastAsiaTheme="minorEastAsia"/>
          <w:sz w:val="28"/>
          <w:szCs w:val="28"/>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272"/>
        <w:gridCol w:w="7"/>
        <w:gridCol w:w="1138"/>
        <w:gridCol w:w="7"/>
        <w:gridCol w:w="1414"/>
        <w:gridCol w:w="1115"/>
        <w:gridCol w:w="1352"/>
      </w:tblGrid>
      <w:tr w:rsidR="008E3657" w:rsidRPr="008E3657" w14:paraId="0F3845FE" w14:textId="77777777" w:rsidTr="00DF448D">
        <w:trPr>
          <w:trHeight w:val="170"/>
          <w:tblHeader/>
        </w:trPr>
        <w:tc>
          <w:tcPr>
            <w:tcW w:w="2227" w:type="pct"/>
            <w:gridSpan w:val="3"/>
            <w:shd w:val="clear" w:color="auto" w:fill="auto"/>
            <w:vAlign w:val="center"/>
            <w:hideMark/>
          </w:tcPr>
          <w:p w14:paraId="76353CCB"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NĂM HỌC 2022</w:t>
            </w:r>
          </w:p>
          <w:p w14:paraId="736A2391"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(350 SV)</w:t>
            </w:r>
          </w:p>
        </w:tc>
        <w:tc>
          <w:tcPr>
            <w:tcW w:w="632" w:type="pct"/>
            <w:gridSpan w:val="2"/>
          </w:tcPr>
          <w:p w14:paraId="49E35A33" w14:textId="77777777" w:rsidR="00637ED0" w:rsidRPr="008E3657" w:rsidRDefault="00637ED0" w:rsidP="00DF448D">
            <w:pPr>
              <w:jc w:val="center"/>
              <w:rPr>
                <w:rFonts w:eastAsiaTheme="minorEastAsia"/>
                <w:b/>
                <w:bCs/>
                <w:sz w:val="28"/>
                <w:szCs w:val="28"/>
                <w:lang w:eastAsia="ja-JP"/>
              </w:rPr>
            </w:pPr>
            <w:r w:rsidRPr="008E3657">
              <w:rPr>
                <w:rFonts w:eastAsiaTheme="minorEastAsia"/>
                <w:b/>
                <w:bCs/>
                <w:sz w:val="28"/>
                <w:szCs w:val="28"/>
                <w:lang w:eastAsia="ja-JP"/>
              </w:rPr>
              <w:t>Số SV phản hổi</w:t>
            </w:r>
          </w:p>
        </w:tc>
        <w:tc>
          <w:tcPr>
            <w:tcW w:w="780" w:type="pct"/>
            <w:shd w:val="clear" w:color="auto" w:fill="auto"/>
            <w:vAlign w:val="center"/>
          </w:tcPr>
          <w:p w14:paraId="32083F5A" w14:textId="77777777" w:rsidR="00637ED0" w:rsidRPr="008E3657" w:rsidRDefault="00637ED0" w:rsidP="00DF448D">
            <w:pPr>
              <w:jc w:val="center"/>
              <w:rPr>
                <w:rFonts w:eastAsiaTheme="minorEastAsia"/>
                <w:b/>
                <w:bCs/>
                <w:sz w:val="28"/>
                <w:szCs w:val="28"/>
                <w:lang w:eastAsia="ja-JP"/>
              </w:rPr>
            </w:pPr>
            <w:r w:rsidRPr="008E3657">
              <w:rPr>
                <w:b/>
                <w:bCs/>
                <w:sz w:val="28"/>
                <w:szCs w:val="28"/>
                <w:lang w:eastAsia="ja-JP"/>
              </w:rPr>
              <w:t>Không hài lòng</w:t>
            </w:r>
          </w:p>
        </w:tc>
        <w:tc>
          <w:tcPr>
            <w:tcW w:w="615" w:type="pct"/>
            <w:vAlign w:val="center"/>
          </w:tcPr>
          <w:p w14:paraId="01733DF6" w14:textId="77777777" w:rsidR="00637ED0" w:rsidRPr="008E3657" w:rsidRDefault="00637ED0" w:rsidP="00DF448D">
            <w:pPr>
              <w:jc w:val="center"/>
              <w:rPr>
                <w:rFonts w:eastAsiaTheme="minorEastAsia"/>
                <w:b/>
                <w:bCs/>
                <w:sz w:val="28"/>
                <w:szCs w:val="28"/>
                <w:lang w:eastAsia="ja-JP"/>
              </w:rPr>
            </w:pPr>
            <w:r w:rsidRPr="008E3657">
              <w:rPr>
                <w:b/>
                <w:bCs/>
                <w:sz w:val="28"/>
                <w:szCs w:val="28"/>
                <w:lang w:eastAsia="ja-JP"/>
              </w:rPr>
              <w:t>Hài lòng</w:t>
            </w:r>
          </w:p>
        </w:tc>
        <w:tc>
          <w:tcPr>
            <w:tcW w:w="747" w:type="pct"/>
            <w:shd w:val="clear" w:color="auto" w:fill="auto"/>
            <w:vAlign w:val="center"/>
          </w:tcPr>
          <w:p w14:paraId="3D1CA6D0" w14:textId="77777777" w:rsidR="00637ED0" w:rsidRPr="008E3657" w:rsidRDefault="00637ED0" w:rsidP="00DF448D">
            <w:pPr>
              <w:jc w:val="center"/>
              <w:rPr>
                <w:rFonts w:eastAsiaTheme="minorEastAsia"/>
                <w:b/>
                <w:bCs/>
                <w:sz w:val="28"/>
                <w:szCs w:val="28"/>
                <w:lang w:eastAsia="ja-JP"/>
              </w:rPr>
            </w:pPr>
            <w:r w:rsidRPr="008E3657">
              <w:rPr>
                <w:b/>
                <w:bCs/>
                <w:sz w:val="28"/>
                <w:szCs w:val="28"/>
                <w:lang w:eastAsia="ja-JP"/>
              </w:rPr>
              <w:t>Rất hài lòng</w:t>
            </w:r>
          </w:p>
        </w:tc>
      </w:tr>
      <w:tr w:rsidR="008E3657" w:rsidRPr="008E3657" w14:paraId="064E9022" w14:textId="77777777" w:rsidTr="00DF448D">
        <w:trPr>
          <w:trHeight w:val="170"/>
        </w:trPr>
        <w:tc>
          <w:tcPr>
            <w:tcW w:w="1521" w:type="pct"/>
            <w:vMerge w:val="restart"/>
            <w:shd w:val="clear" w:color="auto" w:fill="auto"/>
            <w:vAlign w:val="center"/>
            <w:hideMark/>
          </w:tcPr>
          <w:p w14:paraId="7CE1EAB3"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Mục tiêu của chương trình đào tạo</w:t>
            </w:r>
          </w:p>
        </w:tc>
        <w:tc>
          <w:tcPr>
            <w:tcW w:w="702" w:type="pct"/>
            <w:shd w:val="clear" w:color="auto" w:fill="auto"/>
            <w:vAlign w:val="center"/>
            <w:hideMark/>
          </w:tcPr>
          <w:p w14:paraId="01F5D58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32" w:type="pct"/>
            <w:gridSpan w:val="2"/>
            <w:vMerge w:val="restart"/>
            <w:vAlign w:val="center"/>
          </w:tcPr>
          <w:p w14:paraId="4F0D89A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350</w:t>
            </w:r>
          </w:p>
        </w:tc>
        <w:tc>
          <w:tcPr>
            <w:tcW w:w="784" w:type="pct"/>
            <w:gridSpan w:val="2"/>
            <w:shd w:val="clear" w:color="auto" w:fill="auto"/>
            <w:vAlign w:val="center"/>
          </w:tcPr>
          <w:p w14:paraId="55670EA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15" w:type="pct"/>
            <w:vAlign w:val="center"/>
          </w:tcPr>
          <w:p w14:paraId="6DA93F7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230</w:t>
            </w:r>
          </w:p>
        </w:tc>
        <w:tc>
          <w:tcPr>
            <w:tcW w:w="747" w:type="pct"/>
            <w:shd w:val="clear" w:color="auto" w:fill="auto"/>
            <w:vAlign w:val="center"/>
          </w:tcPr>
          <w:p w14:paraId="10F446D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120</w:t>
            </w:r>
          </w:p>
        </w:tc>
      </w:tr>
      <w:tr w:rsidR="008E3657" w:rsidRPr="008E3657" w14:paraId="281641A6" w14:textId="77777777" w:rsidTr="00DF448D">
        <w:trPr>
          <w:trHeight w:val="170"/>
        </w:trPr>
        <w:tc>
          <w:tcPr>
            <w:tcW w:w="1521" w:type="pct"/>
            <w:vMerge/>
            <w:vAlign w:val="center"/>
            <w:hideMark/>
          </w:tcPr>
          <w:p w14:paraId="0EFC1CA8" w14:textId="77777777" w:rsidR="00637ED0" w:rsidRPr="008E3657" w:rsidRDefault="00637ED0" w:rsidP="00DF448D">
            <w:pPr>
              <w:spacing w:line="276" w:lineRule="auto"/>
              <w:rPr>
                <w:rFonts w:eastAsiaTheme="minorEastAsia"/>
                <w:sz w:val="28"/>
                <w:szCs w:val="28"/>
                <w:lang w:eastAsia="ja-JP"/>
              </w:rPr>
            </w:pPr>
          </w:p>
        </w:tc>
        <w:tc>
          <w:tcPr>
            <w:tcW w:w="702" w:type="pct"/>
            <w:shd w:val="clear" w:color="auto" w:fill="auto"/>
            <w:vAlign w:val="center"/>
            <w:hideMark/>
          </w:tcPr>
          <w:p w14:paraId="78E4044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32" w:type="pct"/>
            <w:gridSpan w:val="2"/>
            <w:vMerge/>
            <w:vAlign w:val="center"/>
          </w:tcPr>
          <w:p w14:paraId="5E84771F" w14:textId="77777777" w:rsidR="00637ED0" w:rsidRPr="008E3657" w:rsidRDefault="00637ED0" w:rsidP="00DF448D">
            <w:pPr>
              <w:spacing w:line="276" w:lineRule="auto"/>
              <w:jc w:val="center"/>
              <w:rPr>
                <w:rFonts w:eastAsiaTheme="minorEastAsia"/>
                <w:sz w:val="28"/>
                <w:szCs w:val="28"/>
                <w:lang w:eastAsia="ja-JP"/>
              </w:rPr>
            </w:pPr>
          </w:p>
        </w:tc>
        <w:tc>
          <w:tcPr>
            <w:tcW w:w="784" w:type="pct"/>
            <w:gridSpan w:val="2"/>
            <w:shd w:val="clear" w:color="auto" w:fill="auto"/>
            <w:vAlign w:val="center"/>
          </w:tcPr>
          <w:p w14:paraId="1ADAD8F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615" w:type="pct"/>
            <w:vAlign w:val="center"/>
          </w:tcPr>
          <w:p w14:paraId="58C293D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65,71</w:t>
            </w:r>
          </w:p>
        </w:tc>
        <w:tc>
          <w:tcPr>
            <w:tcW w:w="747" w:type="pct"/>
            <w:shd w:val="clear" w:color="auto" w:fill="auto"/>
            <w:vAlign w:val="center"/>
          </w:tcPr>
          <w:p w14:paraId="3BAE483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34,29</w:t>
            </w:r>
          </w:p>
        </w:tc>
      </w:tr>
      <w:tr w:rsidR="008E3657" w:rsidRPr="008E3657" w14:paraId="29E7F4DD" w14:textId="77777777" w:rsidTr="00DF448D">
        <w:trPr>
          <w:trHeight w:val="170"/>
        </w:trPr>
        <w:tc>
          <w:tcPr>
            <w:tcW w:w="1521" w:type="pct"/>
            <w:vMerge w:val="restart"/>
            <w:shd w:val="clear" w:color="auto" w:fill="auto"/>
            <w:vAlign w:val="center"/>
            <w:hideMark/>
          </w:tcPr>
          <w:p w14:paraId="78E14FF3"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Hiệu quả của các phương thức đào tạo</w:t>
            </w:r>
          </w:p>
        </w:tc>
        <w:tc>
          <w:tcPr>
            <w:tcW w:w="702" w:type="pct"/>
            <w:shd w:val="clear" w:color="auto" w:fill="auto"/>
            <w:vAlign w:val="center"/>
            <w:hideMark/>
          </w:tcPr>
          <w:p w14:paraId="76C5048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32" w:type="pct"/>
            <w:gridSpan w:val="2"/>
            <w:vMerge w:val="restart"/>
            <w:vAlign w:val="center"/>
          </w:tcPr>
          <w:p w14:paraId="7F4B949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350</w:t>
            </w:r>
          </w:p>
        </w:tc>
        <w:tc>
          <w:tcPr>
            <w:tcW w:w="784" w:type="pct"/>
            <w:gridSpan w:val="2"/>
            <w:shd w:val="clear" w:color="auto" w:fill="auto"/>
            <w:vAlign w:val="center"/>
          </w:tcPr>
          <w:p w14:paraId="118F83A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15" w:type="pct"/>
            <w:vAlign w:val="center"/>
          </w:tcPr>
          <w:p w14:paraId="49BB473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260</w:t>
            </w:r>
          </w:p>
        </w:tc>
        <w:tc>
          <w:tcPr>
            <w:tcW w:w="747" w:type="pct"/>
            <w:shd w:val="clear" w:color="auto" w:fill="auto"/>
            <w:vAlign w:val="center"/>
          </w:tcPr>
          <w:p w14:paraId="30A7A16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90</w:t>
            </w:r>
          </w:p>
        </w:tc>
      </w:tr>
      <w:tr w:rsidR="008E3657" w:rsidRPr="008E3657" w14:paraId="69D09565" w14:textId="77777777" w:rsidTr="00DF448D">
        <w:trPr>
          <w:trHeight w:val="170"/>
        </w:trPr>
        <w:tc>
          <w:tcPr>
            <w:tcW w:w="1521" w:type="pct"/>
            <w:vMerge/>
            <w:vAlign w:val="center"/>
            <w:hideMark/>
          </w:tcPr>
          <w:p w14:paraId="42A99335" w14:textId="77777777" w:rsidR="00637ED0" w:rsidRPr="008E3657" w:rsidRDefault="00637ED0" w:rsidP="00DF448D">
            <w:pPr>
              <w:spacing w:line="276" w:lineRule="auto"/>
              <w:rPr>
                <w:rFonts w:eastAsiaTheme="minorEastAsia"/>
                <w:sz w:val="28"/>
                <w:szCs w:val="28"/>
                <w:lang w:eastAsia="ja-JP"/>
              </w:rPr>
            </w:pPr>
          </w:p>
        </w:tc>
        <w:tc>
          <w:tcPr>
            <w:tcW w:w="702" w:type="pct"/>
            <w:shd w:val="clear" w:color="auto" w:fill="auto"/>
            <w:vAlign w:val="center"/>
            <w:hideMark/>
          </w:tcPr>
          <w:p w14:paraId="7E8138A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32" w:type="pct"/>
            <w:gridSpan w:val="2"/>
            <w:vMerge/>
            <w:vAlign w:val="center"/>
          </w:tcPr>
          <w:p w14:paraId="3E688903" w14:textId="77777777" w:rsidR="00637ED0" w:rsidRPr="008E3657" w:rsidRDefault="00637ED0" w:rsidP="00DF448D">
            <w:pPr>
              <w:spacing w:line="276" w:lineRule="auto"/>
              <w:jc w:val="center"/>
              <w:rPr>
                <w:rFonts w:eastAsiaTheme="minorEastAsia"/>
                <w:sz w:val="28"/>
                <w:szCs w:val="28"/>
                <w:lang w:eastAsia="ja-JP"/>
              </w:rPr>
            </w:pPr>
          </w:p>
        </w:tc>
        <w:tc>
          <w:tcPr>
            <w:tcW w:w="784" w:type="pct"/>
            <w:gridSpan w:val="2"/>
            <w:shd w:val="clear" w:color="auto" w:fill="auto"/>
            <w:vAlign w:val="center"/>
          </w:tcPr>
          <w:p w14:paraId="4B5D003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615" w:type="pct"/>
            <w:vAlign w:val="center"/>
          </w:tcPr>
          <w:p w14:paraId="49DF47A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74,29</w:t>
            </w:r>
          </w:p>
        </w:tc>
        <w:tc>
          <w:tcPr>
            <w:tcW w:w="747" w:type="pct"/>
            <w:shd w:val="clear" w:color="auto" w:fill="auto"/>
            <w:vAlign w:val="center"/>
          </w:tcPr>
          <w:p w14:paraId="15CCB88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25,71</w:t>
            </w:r>
          </w:p>
        </w:tc>
      </w:tr>
      <w:tr w:rsidR="008E3657" w:rsidRPr="008E3657" w14:paraId="3652B054" w14:textId="77777777" w:rsidTr="00DF448D">
        <w:trPr>
          <w:trHeight w:val="170"/>
        </w:trPr>
        <w:tc>
          <w:tcPr>
            <w:tcW w:w="1521" w:type="pct"/>
            <w:vMerge w:val="restart"/>
            <w:shd w:val="clear" w:color="auto" w:fill="auto"/>
            <w:vAlign w:val="center"/>
            <w:hideMark/>
          </w:tcPr>
          <w:p w14:paraId="020028EC"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Sự phù hợp hiệu quả của các hình thức dạy học kết hợp lý thuyết và thực hành</w:t>
            </w:r>
          </w:p>
        </w:tc>
        <w:tc>
          <w:tcPr>
            <w:tcW w:w="702" w:type="pct"/>
            <w:shd w:val="clear" w:color="auto" w:fill="auto"/>
            <w:vAlign w:val="center"/>
            <w:hideMark/>
          </w:tcPr>
          <w:p w14:paraId="5B2EA86B"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32" w:type="pct"/>
            <w:gridSpan w:val="2"/>
            <w:vMerge w:val="restart"/>
            <w:vAlign w:val="center"/>
          </w:tcPr>
          <w:p w14:paraId="2800040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350</w:t>
            </w:r>
          </w:p>
        </w:tc>
        <w:tc>
          <w:tcPr>
            <w:tcW w:w="784" w:type="pct"/>
            <w:gridSpan w:val="2"/>
            <w:shd w:val="clear" w:color="auto" w:fill="auto"/>
            <w:vAlign w:val="center"/>
          </w:tcPr>
          <w:p w14:paraId="23A7C51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15" w:type="pct"/>
            <w:vAlign w:val="center"/>
          </w:tcPr>
          <w:p w14:paraId="76407B1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230</w:t>
            </w:r>
          </w:p>
        </w:tc>
        <w:tc>
          <w:tcPr>
            <w:tcW w:w="747" w:type="pct"/>
            <w:shd w:val="clear" w:color="auto" w:fill="auto"/>
            <w:vAlign w:val="center"/>
          </w:tcPr>
          <w:p w14:paraId="22BFE22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120</w:t>
            </w:r>
          </w:p>
        </w:tc>
      </w:tr>
      <w:tr w:rsidR="008E3657" w:rsidRPr="008E3657" w14:paraId="67F128B3" w14:textId="77777777" w:rsidTr="00DF448D">
        <w:trPr>
          <w:trHeight w:val="170"/>
        </w:trPr>
        <w:tc>
          <w:tcPr>
            <w:tcW w:w="1521" w:type="pct"/>
            <w:vMerge/>
            <w:vAlign w:val="center"/>
            <w:hideMark/>
          </w:tcPr>
          <w:p w14:paraId="1D436407" w14:textId="77777777" w:rsidR="00637ED0" w:rsidRPr="008E3657" w:rsidRDefault="00637ED0" w:rsidP="00DF448D">
            <w:pPr>
              <w:spacing w:line="276" w:lineRule="auto"/>
              <w:rPr>
                <w:rFonts w:eastAsiaTheme="minorEastAsia"/>
                <w:sz w:val="28"/>
                <w:szCs w:val="28"/>
                <w:lang w:eastAsia="ja-JP"/>
              </w:rPr>
            </w:pPr>
          </w:p>
        </w:tc>
        <w:tc>
          <w:tcPr>
            <w:tcW w:w="702" w:type="pct"/>
            <w:shd w:val="clear" w:color="auto" w:fill="auto"/>
            <w:vAlign w:val="center"/>
            <w:hideMark/>
          </w:tcPr>
          <w:p w14:paraId="3D612E65"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32" w:type="pct"/>
            <w:gridSpan w:val="2"/>
            <w:vMerge/>
            <w:vAlign w:val="center"/>
          </w:tcPr>
          <w:p w14:paraId="543DA7F7" w14:textId="77777777" w:rsidR="00637ED0" w:rsidRPr="008E3657" w:rsidRDefault="00637ED0" w:rsidP="00DF448D">
            <w:pPr>
              <w:spacing w:line="276" w:lineRule="auto"/>
              <w:jc w:val="center"/>
              <w:rPr>
                <w:rFonts w:eastAsiaTheme="minorEastAsia"/>
                <w:sz w:val="28"/>
                <w:szCs w:val="28"/>
                <w:lang w:eastAsia="ja-JP"/>
              </w:rPr>
            </w:pPr>
          </w:p>
        </w:tc>
        <w:tc>
          <w:tcPr>
            <w:tcW w:w="784" w:type="pct"/>
            <w:gridSpan w:val="2"/>
            <w:shd w:val="clear" w:color="auto" w:fill="auto"/>
            <w:vAlign w:val="center"/>
          </w:tcPr>
          <w:p w14:paraId="5C618F5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615" w:type="pct"/>
            <w:vAlign w:val="center"/>
          </w:tcPr>
          <w:p w14:paraId="25C3CF1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65,71</w:t>
            </w:r>
          </w:p>
        </w:tc>
        <w:tc>
          <w:tcPr>
            <w:tcW w:w="747" w:type="pct"/>
            <w:shd w:val="clear" w:color="auto" w:fill="auto"/>
            <w:vAlign w:val="center"/>
          </w:tcPr>
          <w:p w14:paraId="63EBCBA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34,29</w:t>
            </w:r>
          </w:p>
        </w:tc>
      </w:tr>
      <w:tr w:rsidR="008E3657" w:rsidRPr="008E3657" w14:paraId="13BD6B6C" w14:textId="77777777" w:rsidTr="00DF448D">
        <w:trPr>
          <w:trHeight w:val="170"/>
        </w:trPr>
        <w:tc>
          <w:tcPr>
            <w:tcW w:w="1521" w:type="pct"/>
            <w:vMerge w:val="restart"/>
            <w:shd w:val="clear" w:color="auto" w:fill="auto"/>
            <w:vAlign w:val="center"/>
            <w:hideMark/>
          </w:tcPr>
          <w:p w14:paraId="29B3431B"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Chất lượng giảng dạy của đội ngũ nhà giáo</w:t>
            </w:r>
          </w:p>
        </w:tc>
        <w:tc>
          <w:tcPr>
            <w:tcW w:w="702" w:type="pct"/>
            <w:shd w:val="clear" w:color="auto" w:fill="auto"/>
            <w:vAlign w:val="center"/>
            <w:hideMark/>
          </w:tcPr>
          <w:p w14:paraId="5D2221B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32" w:type="pct"/>
            <w:gridSpan w:val="2"/>
            <w:vMerge w:val="restart"/>
            <w:vAlign w:val="center"/>
          </w:tcPr>
          <w:p w14:paraId="01758C6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350</w:t>
            </w:r>
          </w:p>
        </w:tc>
        <w:tc>
          <w:tcPr>
            <w:tcW w:w="784" w:type="pct"/>
            <w:gridSpan w:val="2"/>
            <w:shd w:val="clear" w:color="auto" w:fill="auto"/>
            <w:vAlign w:val="center"/>
          </w:tcPr>
          <w:p w14:paraId="15983A77"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w:t>
            </w:r>
          </w:p>
        </w:tc>
        <w:tc>
          <w:tcPr>
            <w:tcW w:w="615" w:type="pct"/>
            <w:vAlign w:val="center"/>
          </w:tcPr>
          <w:p w14:paraId="0C07A20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252</w:t>
            </w:r>
          </w:p>
        </w:tc>
        <w:tc>
          <w:tcPr>
            <w:tcW w:w="747" w:type="pct"/>
            <w:shd w:val="clear" w:color="auto" w:fill="auto"/>
            <w:vAlign w:val="center"/>
          </w:tcPr>
          <w:p w14:paraId="1BE0A24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98</w:t>
            </w:r>
          </w:p>
        </w:tc>
      </w:tr>
      <w:tr w:rsidR="008E3657" w:rsidRPr="008E3657" w14:paraId="6BF873B3" w14:textId="77777777" w:rsidTr="00DF448D">
        <w:trPr>
          <w:trHeight w:val="170"/>
        </w:trPr>
        <w:tc>
          <w:tcPr>
            <w:tcW w:w="1521" w:type="pct"/>
            <w:vMerge/>
            <w:vAlign w:val="center"/>
            <w:hideMark/>
          </w:tcPr>
          <w:p w14:paraId="64CEDB39" w14:textId="77777777" w:rsidR="00637ED0" w:rsidRPr="008E3657" w:rsidRDefault="00637ED0" w:rsidP="00DF448D">
            <w:pPr>
              <w:spacing w:line="276" w:lineRule="auto"/>
              <w:rPr>
                <w:rFonts w:eastAsiaTheme="minorEastAsia"/>
                <w:sz w:val="28"/>
                <w:szCs w:val="28"/>
                <w:lang w:eastAsia="ja-JP"/>
              </w:rPr>
            </w:pPr>
          </w:p>
        </w:tc>
        <w:tc>
          <w:tcPr>
            <w:tcW w:w="702" w:type="pct"/>
            <w:shd w:val="clear" w:color="auto" w:fill="auto"/>
            <w:vAlign w:val="center"/>
            <w:hideMark/>
          </w:tcPr>
          <w:p w14:paraId="6EBCF8C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32" w:type="pct"/>
            <w:gridSpan w:val="2"/>
            <w:vMerge/>
            <w:vAlign w:val="center"/>
          </w:tcPr>
          <w:p w14:paraId="629FDA94" w14:textId="77777777" w:rsidR="00637ED0" w:rsidRPr="008E3657" w:rsidRDefault="00637ED0" w:rsidP="00DF448D">
            <w:pPr>
              <w:spacing w:line="276" w:lineRule="auto"/>
              <w:jc w:val="center"/>
              <w:rPr>
                <w:rFonts w:eastAsiaTheme="minorEastAsia"/>
                <w:sz w:val="28"/>
                <w:szCs w:val="28"/>
                <w:lang w:eastAsia="ja-JP"/>
              </w:rPr>
            </w:pPr>
          </w:p>
        </w:tc>
        <w:tc>
          <w:tcPr>
            <w:tcW w:w="784" w:type="pct"/>
            <w:gridSpan w:val="2"/>
            <w:shd w:val="clear" w:color="auto" w:fill="auto"/>
            <w:vAlign w:val="center"/>
          </w:tcPr>
          <w:p w14:paraId="29915149"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0,0</w:t>
            </w:r>
          </w:p>
        </w:tc>
        <w:tc>
          <w:tcPr>
            <w:tcW w:w="615" w:type="pct"/>
            <w:vAlign w:val="center"/>
          </w:tcPr>
          <w:p w14:paraId="46E8181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72,00</w:t>
            </w:r>
          </w:p>
        </w:tc>
        <w:tc>
          <w:tcPr>
            <w:tcW w:w="747" w:type="pct"/>
            <w:shd w:val="clear" w:color="auto" w:fill="auto"/>
            <w:vAlign w:val="center"/>
          </w:tcPr>
          <w:p w14:paraId="50F1EC0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28,00</w:t>
            </w:r>
          </w:p>
        </w:tc>
      </w:tr>
      <w:tr w:rsidR="008E3657" w:rsidRPr="008E3657" w14:paraId="6FB22D55" w14:textId="77777777" w:rsidTr="00DF448D">
        <w:trPr>
          <w:trHeight w:val="170"/>
        </w:trPr>
        <w:tc>
          <w:tcPr>
            <w:tcW w:w="1521" w:type="pct"/>
            <w:vMerge w:val="restart"/>
            <w:shd w:val="clear" w:color="auto" w:fill="auto"/>
            <w:vAlign w:val="center"/>
            <w:hideMark/>
          </w:tcPr>
          <w:p w14:paraId="357B8BD8"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Sinh viên được hưởng các chế độ chính sách</w:t>
            </w:r>
          </w:p>
        </w:tc>
        <w:tc>
          <w:tcPr>
            <w:tcW w:w="702" w:type="pct"/>
            <w:shd w:val="clear" w:color="auto" w:fill="auto"/>
            <w:vAlign w:val="center"/>
            <w:hideMark/>
          </w:tcPr>
          <w:p w14:paraId="5FB0B402"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32" w:type="pct"/>
            <w:gridSpan w:val="2"/>
            <w:vMerge w:val="restart"/>
            <w:vAlign w:val="center"/>
          </w:tcPr>
          <w:p w14:paraId="18F6A91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350</w:t>
            </w:r>
          </w:p>
        </w:tc>
        <w:tc>
          <w:tcPr>
            <w:tcW w:w="784" w:type="pct"/>
            <w:gridSpan w:val="2"/>
            <w:shd w:val="clear" w:color="auto" w:fill="auto"/>
            <w:vAlign w:val="center"/>
          </w:tcPr>
          <w:p w14:paraId="49C099B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14</w:t>
            </w:r>
          </w:p>
        </w:tc>
        <w:tc>
          <w:tcPr>
            <w:tcW w:w="615" w:type="pct"/>
            <w:vAlign w:val="center"/>
          </w:tcPr>
          <w:p w14:paraId="7CD5BF3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274</w:t>
            </w:r>
          </w:p>
        </w:tc>
        <w:tc>
          <w:tcPr>
            <w:tcW w:w="747" w:type="pct"/>
            <w:shd w:val="clear" w:color="auto" w:fill="auto"/>
            <w:vAlign w:val="center"/>
          </w:tcPr>
          <w:p w14:paraId="2F15BAF6"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62</w:t>
            </w:r>
          </w:p>
        </w:tc>
      </w:tr>
      <w:tr w:rsidR="008E3657" w:rsidRPr="008E3657" w14:paraId="1DACD690" w14:textId="77777777" w:rsidTr="00DF448D">
        <w:trPr>
          <w:trHeight w:val="170"/>
        </w:trPr>
        <w:tc>
          <w:tcPr>
            <w:tcW w:w="1521" w:type="pct"/>
            <w:vMerge/>
            <w:vAlign w:val="center"/>
            <w:hideMark/>
          </w:tcPr>
          <w:p w14:paraId="2181F80A" w14:textId="77777777" w:rsidR="00637ED0" w:rsidRPr="008E3657" w:rsidRDefault="00637ED0" w:rsidP="00DF448D">
            <w:pPr>
              <w:spacing w:line="276" w:lineRule="auto"/>
              <w:rPr>
                <w:rFonts w:eastAsiaTheme="minorEastAsia"/>
                <w:sz w:val="28"/>
                <w:szCs w:val="28"/>
                <w:lang w:eastAsia="ja-JP"/>
              </w:rPr>
            </w:pPr>
          </w:p>
        </w:tc>
        <w:tc>
          <w:tcPr>
            <w:tcW w:w="702" w:type="pct"/>
            <w:shd w:val="clear" w:color="auto" w:fill="auto"/>
            <w:vAlign w:val="center"/>
            <w:hideMark/>
          </w:tcPr>
          <w:p w14:paraId="1215495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32" w:type="pct"/>
            <w:gridSpan w:val="2"/>
            <w:vMerge/>
            <w:vAlign w:val="center"/>
          </w:tcPr>
          <w:p w14:paraId="55AA45F2" w14:textId="77777777" w:rsidR="00637ED0" w:rsidRPr="008E3657" w:rsidRDefault="00637ED0" w:rsidP="00DF448D">
            <w:pPr>
              <w:spacing w:line="276" w:lineRule="auto"/>
              <w:jc w:val="center"/>
              <w:rPr>
                <w:rFonts w:eastAsiaTheme="minorEastAsia"/>
                <w:sz w:val="28"/>
                <w:szCs w:val="28"/>
                <w:lang w:eastAsia="ja-JP"/>
              </w:rPr>
            </w:pPr>
          </w:p>
        </w:tc>
        <w:tc>
          <w:tcPr>
            <w:tcW w:w="784" w:type="pct"/>
            <w:gridSpan w:val="2"/>
            <w:shd w:val="clear" w:color="auto" w:fill="auto"/>
            <w:vAlign w:val="center"/>
          </w:tcPr>
          <w:p w14:paraId="004A447D"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4,00</w:t>
            </w:r>
          </w:p>
        </w:tc>
        <w:tc>
          <w:tcPr>
            <w:tcW w:w="615" w:type="pct"/>
            <w:vAlign w:val="center"/>
          </w:tcPr>
          <w:p w14:paraId="3C320E48"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78,29</w:t>
            </w:r>
          </w:p>
        </w:tc>
        <w:tc>
          <w:tcPr>
            <w:tcW w:w="747" w:type="pct"/>
            <w:shd w:val="clear" w:color="auto" w:fill="auto"/>
            <w:vAlign w:val="center"/>
          </w:tcPr>
          <w:p w14:paraId="675AB3B3"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17,71</w:t>
            </w:r>
          </w:p>
        </w:tc>
      </w:tr>
      <w:tr w:rsidR="008E3657" w:rsidRPr="008E3657" w14:paraId="2F8303CC" w14:textId="77777777" w:rsidTr="00DF448D">
        <w:trPr>
          <w:trHeight w:val="170"/>
        </w:trPr>
        <w:tc>
          <w:tcPr>
            <w:tcW w:w="1521" w:type="pct"/>
            <w:vMerge w:val="restart"/>
            <w:vAlign w:val="center"/>
          </w:tcPr>
          <w:p w14:paraId="0AB00172" w14:textId="77777777" w:rsidR="00637ED0" w:rsidRPr="008E3657" w:rsidRDefault="00637ED0" w:rsidP="00DF448D">
            <w:pPr>
              <w:spacing w:line="276" w:lineRule="auto"/>
              <w:rPr>
                <w:rFonts w:eastAsiaTheme="minorEastAsia"/>
                <w:sz w:val="28"/>
                <w:szCs w:val="28"/>
                <w:lang w:eastAsia="ja-JP"/>
              </w:rPr>
            </w:pPr>
            <w:r w:rsidRPr="008E3657">
              <w:rPr>
                <w:rFonts w:eastAsiaTheme="minorEastAsia"/>
                <w:sz w:val="28"/>
                <w:szCs w:val="28"/>
                <w:lang w:eastAsia="ja-JP"/>
              </w:rPr>
              <w:t>Đánh giá của SV về dịch vụ người học</w:t>
            </w:r>
          </w:p>
        </w:tc>
        <w:tc>
          <w:tcPr>
            <w:tcW w:w="702" w:type="pct"/>
            <w:shd w:val="clear" w:color="auto" w:fill="auto"/>
            <w:vAlign w:val="center"/>
          </w:tcPr>
          <w:p w14:paraId="1D342F8F"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Số lượng HSSV</w:t>
            </w:r>
          </w:p>
        </w:tc>
        <w:tc>
          <w:tcPr>
            <w:tcW w:w="632" w:type="pct"/>
            <w:gridSpan w:val="2"/>
            <w:vMerge w:val="restart"/>
            <w:vAlign w:val="center"/>
          </w:tcPr>
          <w:p w14:paraId="76113CD0"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350</w:t>
            </w:r>
          </w:p>
        </w:tc>
        <w:tc>
          <w:tcPr>
            <w:tcW w:w="784" w:type="pct"/>
            <w:gridSpan w:val="2"/>
            <w:shd w:val="clear" w:color="auto" w:fill="auto"/>
            <w:vAlign w:val="center"/>
          </w:tcPr>
          <w:p w14:paraId="0E56FCCA"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14</w:t>
            </w:r>
          </w:p>
        </w:tc>
        <w:tc>
          <w:tcPr>
            <w:tcW w:w="615" w:type="pct"/>
            <w:vAlign w:val="center"/>
          </w:tcPr>
          <w:p w14:paraId="3A2C835C"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268</w:t>
            </w:r>
          </w:p>
        </w:tc>
        <w:tc>
          <w:tcPr>
            <w:tcW w:w="747" w:type="pct"/>
            <w:shd w:val="clear" w:color="auto" w:fill="auto"/>
            <w:vAlign w:val="center"/>
          </w:tcPr>
          <w:p w14:paraId="58B8402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68</w:t>
            </w:r>
          </w:p>
        </w:tc>
      </w:tr>
      <w:tr w:rsidR="00637ED0" w:rsidRPr="008E3657" w14:paraId="7C4C447A" w14:textId="77777777" w:rsidTr="00DF448D">
        <w:trPr>
          <w:trHeight w:val="170"/>
        </w:trPr>
        <w:tc>
          <w:tcPr>
            <w:tcW w:w="1521" w:type="pct"/>
            <w:vMerge/>
            <w:vAlign w:val="center"/>
          </w:tcPr>
          <w:p w14:paraId="50356FD7" w14:textId="77777777" w:rsidR="00637ED0" w:rsidRPr="008E3657" w:rsidRDefault="00637ED0" w:rsidP="00DF448D">
            <w:pPr>
              <w:spacing w:line="276" w:lineRule="auto"/>
              <w:rPr>
                <w:rFonts w:eastAsiaTheme="minorEastAsia"/>
                <w:sz w:val="28"/>
                <w:szCs w:val="28"/>
                <w:lang w:eastAsia="ja-JP"/>
              </w:rPr>
            </w:pPr>
          </w:p>
        </w:tc>
        <w:tc>
          <w:tcPr>
            <w:tcW w:w="702" w:type="pct"/>
            <w:shd w:val="clear" w:color="auto" w:fill="auto"/>
            <w:vAlign w:val="center"/>
          </w:tcPr>
          <w:p w14:paraId="2D1076EE"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Tỷ lệ</w:t>
            </w:r>
          </w:p>
        </w:tc>
        <w:tc>
          <w:tcPr>
            <w:tcW w:w="632" w:type="pct"/>
            <w:gridSpan w:val="2"/>
            <w:vMerge/>
            <w:vAlign w:val="center"/>
          </w:tcPr>
          <w:p w14:paraId="6BAF4A8C" w14:textId="77777777" w:rsidR="00637ED0" w:rsidRPr="008E3657" w:rsidRDefault="00637ED0" w:rsidP="00DF448D">
            <w:pPr>
              <w:spacing w:line="276" w:lineRule="auto"/>
              <w:jc w:val="center"/>
              <w:rPr>
                <w:rFonts w:eastAsiaTheme="minorEastAsia"/>
                <w:sz w:val="28"/>
                <w:szCs w:val="28"/>
                <w:lang w:eastAsia="ja-JP"/>
              </w:rPr>
            </w:pPr>
          </w:p>
        </w:tc>
        <w:tc>
          <w:tcPr>
            <w:tcW w:w="784" w:type="pct"/>
            <w:gridSpan w:val="2"/>
            <w:shd w:val="clear" w:color="auto" w:fill="auto"/>
            <w:vAlign w:val="center"/>
          </w:tcPr>
          <w:p w14:paraId="3ECBBEA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4,00</w:t>
            </w:r>
          </w:p>
        </w:tc>
        <w:tc>
          <w:tcPr>
            <w:tcW w:w="615" w:type="pct"/>
            <w:vAlign w:val="center"/>
          </w:tcPr>
          <w:p w14:paraId="295D7511"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76,57</w:t>
            </w:r>
          </w:p>
        </w:tc>
        <w:tc>
          <w:tcPr>
            <w:tcW w:w="747" w:type="pct"/>
            <w:shd w:val="clear" w:color="auto" w:fill="auto"/>
            <w:vAlign w:val="center"/>
          </w:tcPr>
          <w:p w14:paraId="0160DEB4" w14:textId="77777777" w:rsidR="00637ED0" w:rsidRPr="008E3657" w:rsidRDefault="00637ED0" w:rsidP="00DF448D">
            <w:pPr>
              <w:spacing w:line="276" w:lineRule="auto"/>
              <w:jc w:val="center"/>
              <w:rPr>
                <w:rFonts w:eastAsiaTheme="minorEastAsia"/>
                <w:sz w:val="28"/>
                <w:szCs w:val="28"/>
                <w:lang w:eastAsia="ja-JP"/>
              </w:rPr>
            </w:pPr>
            <w:r w:rsidRPr="008E3657">
              <w:rPr>
                <w:rFonts w:eastAsiaTheme="minorEastAsia"/>
                <w:sz w:val="28"/>
                <w:szCs w:val="28"/>
                <w:lang w:eastAsia="ja-JP"/>
              </w:rPr>
              <w:t>19,43</w:t>
            </w:r>
          </w:p>
        </w:tc>
      </w:tr>
    </w:tbl>
    <w:p w14:paraId="14EBF928" w14:textId="77777777" w:rsidR="00637ED0" w:rsidRPr="008E3657" w:rsidRDefault="00637ED0" w:rsidP="00637ED0">
      <w:pPr>
        <w:spacing w:line="312" w:lineRule="auto"/>
        <w:jc w:val="both"/>
        <w:rPr>
          <w:rFonts w:eastAsiaTheme="minorEastAsia"/>
          <w:bCs/>
          <w:iCs/>
          <w:sz w:val="28"/>
          <w:szCs w:val="28"/>
          <w:lang w:val="nl-NL" w:eastAsia="ja-JP"/>
        </w:rPr>
      </w:pPr>
    </w:p>
    <w:p w14:paraId="3BC223B6" w14:textId="77777777" w:rsidR="00637ED0" w:rsidRPr="008E3657" w:rsidRDefault="00637ED0" w:rsidP="00DF448D">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Kết quả trên cho thấy tỷ lệ HSSV đánh giá Hài lòng và Rất hài lòng khá cao phần lớn đạt từ trên 90% chứng tỏ Trường được HSSV đánh giá tốt về chất lượng, hiệu quả của các hình thức, phương thức đào tạo; chất lượng dịch vụ, giảng dạy và việc thực hiện chính sách liên quan đến người học.</w:t>
      </w:r>
    </w:p>
    <w:p w14:paraId="21E0CF17" w14:textId="4EE1D87F" w:rsidR="00637ED0" w:rsidRPr="008E3657" w:rsidRDefault="00637ED0" w:rsidP="00DF448D">
      <w:pPr>
        <w:spacing w:line="312" w:lineRule="auto"/>
        <w:ind w:firstLine="720"/>
        <w:jc w:val="both"/>
        <w:rPr>
          <w:rFonts w:eastAsiaTheme="minorEastAsia"/>
          <w:i/>
          <w:spacing w:val="-2"/>
          <w:sz w:val="28"/>
          <w:szCs w:val="28"/>
          <w:lang w:val="nl-NL" w:eastAsia="ja-JP"/>
        </w:rPr>
      </w:pPr>
      <w:r w:rsidRPr="008E3657">
        <w:rPr>
          <w:rFonts w:eastAsiaTheme="minorEastAsia"/>
          <w:iCs/>
          <w:spacing w:val="-2"/>
          <w:sz w:val="28"/>
          <w:szCs w:val="28"/>
          <w:lang w:val="nl-NL" w:eastAsia="ja-JP"/>
        </w:rPr>
        <w:t xml:space="preserve">Việc </w:t>
      </w:r>
      <w:r w:rsidRPr="008E3657">
        <w:rPr>
          <w:rFonts w:eastAsiaTheme="minorEastAsia"/>
          <w:spacing w:val="-2"/>
          <w:sz w:val="28"/>
          <w:szCs w:val="28"/>
          <w:lang w:val="pt-BR" w:eastAsia="ja-JP"/>
        </w:rPr>
        <w:t xml:space="preserve">thu thập ý kiến </w:t>
      </w:r>
      <w:r w:rsidRPr="008E3657">
        <w:rPr>
          <w:rFonts w:eastAsiaTheme="minorEastAsia"/>
          <w:iCs/>
          <w:spacing w:val="-2"/>
          <w:sz w:val="28"/>
          <w:szCs w:val="28"/>
          <w:lang w:val="nl-NL" w:eastAsia="ja-JP"/>
        </w:rPr>
        <w:t xml:space="preserve">được thực hiện qua các bước: Lập kế hoạch </w:t>
      </w:r>
      <w:r w:rsidRPr="008E3657">
        <w:rPr>
          <w:rFonts w:eastAsiaTheme="minorEastAsia"/>
          <w:spacing w:val="-2"/>
          <w:sz w:val="28"/>
          <w:szCs w:val="28"/>
          <w:lang w:val="pt-BR" w:eastAsia="ja-JP"/>
        </w:rPr>
        <w:t xml:space="preserve">thu thập ý kiến </w:t>
      </w:r>
      <w:r w:rsidRPr="008E3657">
        <w:rPr>
          <w:rFonts w:eastAsiaTheme="minorEastAsia"/>
          <w:iCs/>
          <w:spacing w:val="-2"/>
          <w:sz w:val="28"/>
          <w:szCs w:val="28"/>
          <w:lang w:val="nl-NL" w:eastAsia="ja-JP"/>
        </w:rPr>
        <w:t xml:space="preserve">với các nội dung cụ thể về mục đích, yêu cầu, thời gian thực hiện, nội dung </w:t>
      </w:r>
      <w:r w:rsidRPr="008E3657">
        <w:rPr>
          <w:rFonts w:eastAsiaTheme="minorEastAsia"/>
          <w:spacing w:val="-2"/>
          <w:sz w:val="28"/>
          <w:szCs w:val="28"/>
          <w:lang w:val="pt-BR" w:eastAsia="ja-JP"/>
        </w:rPr>
        <w:t>điều tra</w:t>
      </w:r>
      <w:r w:rsidRPr="008E3657">
        <w:rPr>
          <w:rFonts w:eastAsiaTheme="minorEastAsia"/>
          <w:iCs/>
          <w:spacing w:val="-2"/>
          <w:sz w:val="28"/>
          <w:szCs w:val="28"/>
          <w:lang w:val="nl-NL" w:eastAsia="ja-JP"/>
        </w:rPr>
        <w:t>, phân công nhiệm vụ cụ thể, phương pháp khảo sát là sử dụng phiếu hỏi để HSSV trả lời theo các nội dung yêu cầu, kết quả khảo sát được xử lý dữ liệu, tổng hợp, báo cáo kết quả và đề xuất các khuyến nghị với lãnh đạo trường</w:t>
      </w:r>
      <w:r w:rsidR="00C81EE6" w:rsidRPr="008E3657">
        <w:rPr>
          <w:rFonts w:eastAsiaTheme="minorEastAsia"/>
          <w:i/>
          <w:iCs/>
          <w:spacing w:val="-2"/>
          <w:sz w:val="28"/>
          <w:szCs w:val="28"/>
          <w:lang w:val="nl-NL" w:eastAsia="ja-JP"/>
        </w:rPr>
        <w:t xml:space="preserve"> (1.</w:t>
      </w:r>
      <w:r w:rsidRPr="008E3657">
        <w:rPr>
          <w:i/>
          <w:spacing w:val="-2"/>
          <w:sz w:val="28"/>
          <w:szCs w:val="28"/>
          <w:lang w:val="nl-NL" w:eastAsia="ja-JP"/>
        </w:rPr>
        <w:t>1.08</w:t>
      </w:r>
      <w:r w:rsidR="003747F9" w:rsidRPr="008E3657">
        <w:rPr>
          <w:i/>
          <w:spacing w:val="-2"/>
          <w:sz w:val="28"/>
          <w:szCs w:val="28"/>
          <w:lang w:val="nl-NL" w:eastAsia="ja-JP"/>
        </w:rPr>
        <w:t xml:space="preserve"> - </w:t>
      </w:r>
      <w:r w:rsidRPr="008E3657">
        <w:rPr>
          <w:i/>
          <w:spacing w:val="-2"/>
          <w:sz w:val="28"/>
          <w:szCs w:val="28"/>
          <w:lang w:val="nl-NL" w:eastAsia="ja-JP"/>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r w:rsidR="00B06615" w:rsidRPr="008E3657">
        <w:rPr>
          <w:i/>
          <w:spacing w:val="-2"/>
          <w:sz w:val="28"/>
          <w:szCs w:val="28"/>
          <w:lang w:val="nl-NL" w:eastAsia="ja-JP"/>
        </w:rPr>
        <w:t>).</w:t>
      </w:r>
    </w:p>
    <w:p w14:paraId="48757441" w14:textId="13F1120E" w:rsidR="00637ED0" w:rsidRPr="008E3657" w:rsidRDefault="00637ED0" w:rsidP="00DF448D">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Phỏng vấn đối với HSSV các lớp của trường trong buổi gặp mặt với đoàn đánh giá ngoài cho thấy Trường đã thực hiện tốt hoạt động khảo sát, lấy ý kiến về hiệu quả của các hình thức, phương thức đào tạo; chất lượng dịch vụ, giảng dạy và việc thực hiện chính sách liên quan đến người học của trường hàng năm </w:t>
      </w:r>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đại diện doanh nghiệp của trường với đoàn đánh giá ngoài năm 2023)</w:t>
      </w:r>
    </w:p>
    <w:p w14:paraId="5CF9C5B7" w14:textId="77777777" w:rsidR="00637ED0" w:rsidRPr="008E3657" w:rsidRDefault="00637ED0" w:rsidP="00DF448D">
      <w:pPr>
        <w:spacing w:line="312" w:lineRule="auto"/>
        <w:ind w:firstLine="720"/>
        <w:jc w:val="both"/>
        <w:rPr>
          <w:rFonts w:eastAsiaTheme="minorEastAsia"/>
          <w:sz w:val="28"/>
          <w:szCs w:val="28"/>
          <w:lang w:val="pt-BR" w:eastAsia="ja-JP"/>
        </w:rPr>
      </w:pPr>
      <w:r w:rsidRPr="008E3657">
        <w:rPr>
          <w:rFonts w:eastAsiaTheme="minorEastAsia"/>
          <w:bCs/>
          <w:iCs/>
          <w:sz w:val="28"/>
          <w:szCs w:val="28"/>
          <w:lang w:val="nl-NL" w:eastAsia="ja-JP"/>
        </w:rPr>
        <w:t>Đoàn đánh giá: Nhà trường đạt yêu cầu của tiêu chuẩn.</w:t>
      </w:r>
    </w:p>
    <w:bookmarkEnd w:id="148"/>
    <w:p w14:paraId="7522F118" w14:textId="77777777" w:rsidR="00637ED0" w:rsidRPr="008E3657" w:rsidRDefault="00637ED0" w:rsidP="00DF448D">
      <w:pPr>
        <w:tabs>
          <w:tab w:val="left" w:pos="7928"/>
        </w:tabs>
        <w:spacing w:line="312" w:lineRule="auto"/>
        <w:ind w:firstLine="720"/>
        <w:jc w:val="both"/>
        <w:rPr>
          <w:rFonts w:eastAsiaTheme="minorEastAsia"/>
          <w:b/>
          <w:spacing w:val="-10"/>
          <w:sz w:val="28"/>
          <w:szCs w:val="28"/>
          <w:lang w:val="pt-BR" w:eastAsia="ja-JP"/>
        </w:rPr>
      </w:pPr>
      <w:r w:rsidRPr="008E3657">
        <w:rPr>
          <w:rFonts w:eastAsiaTheme="minorEastAsia"/>
          <w:b/>
          <w:spacing w:val="-10"/>
          <w:sz w:val="28"/>
          <w:szCs w:val="28"/>
          <w:lang w:val="pt-BR" w:eastAsia="ja-JP"/>
        </w:rPr>
        <w:t>2.</w:t>
      </w:r>
      <w:r w:rsidRPr="008E3657">
        <w:rPr>
          <w:rFonts w:eastAsiaTheme="minorEastAsia"/>
          <w:b/>
          <w:i/>
          <w:spacing w:val="-10"/>
          <w:sz w:val="28"/>
          <w:szCs w:val="28"/>
          <w:lang w:val="pt-BR" w:eastAsia="ja-JP"/>
        </w:rPr>
        <w:t xml:space="preserve"> </w:t>
      </w:r>
      <w:r w:rsidRPr="008E3657">
        <w:rPr>
          <w:rFonts w:eastAsiaTheme="minorEastAsia"/>
          <w:b/>
          <w:spacing w:val="-10"/>
          <w:sz w:val="28"/>
          <w:szCs w:val="28"/>
          <w:lang w:val="pt-BR" w:eastAsia="ja-JP"/>
        </w:rPr>
        <w:t>Đánh giá tiêu chuẩn 9.3: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8E3657" w:rsidRPr="008E3657" w14:paraId="173B05B3" w14:textId="77777777" w:rsidTr="00C81EE6">
        <w:trPr>
          <w:jc w:val="center"/>
        </w:trPr>
        <w:tc>
          <w:tcPr>
            <w:tcW w:w="2500" w:type="pct"/>
            <w:shd w:val="clear" w:color="auto" w:fill="auto"/>
            <w:vAlign w:val="center"/>
            <w:hideMark/>
          </w:tcPr>
          <w:p w14:paraId="588809F9"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Cơ sở GDNN tự đánh giá</w:t>
            </w:r>
          </w:p>
        </w:tc>
        <w:tc>
          <w:tcPr>
            <w:tcW w:w="2500" w:type="pct"/>
            <w:shd w:val="clear" w:color="auto" w:fill="auto"/>
            <w:vAlign w:val="center"/>
            <w:hideMark/>
          </w:tcPr>
          <w:p w14:paraId="75F370CB"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Đoàn đánh giá ngoài đánh giá</w:t>
            </w:r>
          </w:p>
        </w:tc>
      </w:tr>
      <w:tr w:rsidR="008E3657" w:rsidRPr="008E3657" w14:paraId="6E7766E7" w14:textId="77777777" w:rsidTr="00C81EE6">
        <w:trPr>
          <w:jc w:val="center"/>
        </w:trPr>
        <w:tc>
          <w:tcPr>
            <w:tcW w:w="2500" w:type="pct"/>
            <w:shd w:val="clear" w:color="auto" w:fill="auto"/>
            <w:vAlign w:val="center"/>
          </w:tcPr>
          <w:p w14:paraId="4E565182"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c>
          <w:tcPr>
            <w:tcW w:w="2500" w:type="pct"/>
            <w:shd w:val="clear" w:color="auto" w:fill="auto"/>
            <w:vAlign w:val="center"/>
          </w:tcPr>
          <w:p w14:paraId="6081CBE1"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r>
      <w:tr w:rsidR="008E3657" w:rsidRPr="008E3657" w14:paraId="6646CAFD" w14:textId="77777777" w:rsidTr="00C81EE6">
        <w:trPr>
          <w:jc w:val="center"/>
        </w:trPr>
        <w:tc>
          <w:tcPr>
            <w:tcW w:w="2500" w:type="pct"/>
            <w:shd w:val="clear" w:color="auto" w:fill="auto"/>
            <w:vAlign w:val="center"/>
            <w:hideMark/>
          </w:tcPr>
          <w:p w14:paraId="75B3A8E5"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c>
          <w:tcPr>
            <w:tcW w:w="2500" w:type="pct"/>
            <w:shd w:val="clear" w:color="auto" w:fill="auto"/>
            <w:vAlign w:val="center"/>
            <w:hideMark/>
          </w:tcPr>
          <w:p w14:paraId="08635880"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r>
    </w:tbl>
    <w:p w14:paraId="44E6375B" w14:textId="77777777" w:rsidR="00637ED0" w:rsidRPr="008E3657" w:rsidRDefault="00637ED0" w:rsidP="00637ED0">
      <w:pPr>
        <w:tabs>
          <w:tab w:val="left" w:pos="7928"/>
        </w:tabs>
        <w:spacing w:line="312" w:lineRule="auto"/>
        <w:jc w:val="both"/>
        <w:rPr>
          <w:rFonts w:eastAsiaTheme="minorEastAsia"/>
          <w:b/>
          <w:spacing w:val="-10"/>
          <w:sz w:val="28"/>
          <w:szCs w:val="28"/>
          <w:lang w:val="pt-BR" w:eastAsia="ja-JP"/>
        </w:rPr>
      </w:pPr>
      <w:r w:rsidRPr="008E3657">
        <w:rPr>
          <w:rFonts w:eastAsiaTheme="minorEastAsia"/>
          <w:b/>
          <w:spacing w:val="-10"/>
          <w:sz w:val="28"/>
          <w:szCs w:val="28"/>
          <w:lang w:val="pt-BR" w:eastAsia="ja-JP"/>
        </w:rPr>
        <w:tab/>
      </w:r>
    </w:p>
    <w:p w14:paraId="4EE68A08" w14:textId="6E9BF434" w:rsidR="00637ED0" w:rsidRPr="008E3657" w:rsidRDefault="00637ED0" w:rsidP="00DF448D">
      <w:pPr>
        <w:tabs>
          <w:tab w:val="center" w:pos="709"/>
        </w:tabs>
        <w:spacing w:line="312" w:lineRule="auto"/>
        <w:ind w:firstLine="720"/>
        <w:jc w:val="both"/>
        <w:rPr>
          <w:rFonts w:eastAsiaTheme="minorEastAsia"/>
          <w:i/>
          <w:iCs/>
          <w:sz w:val="28"/>
          <w:szCs w:val="28"/>
          <w:lang w:val="pt-BR" w:eastAsia="ja-JP"/>
        </w:rPr>
      </w:pPr>
      <w:bookmarkStart w:id="150" w:name="_Hlk139095515"/>
      <w:r w:rsidRPr="008E3657">
        <w:rPr>
          <w:rFonts w:eastAsiaTheme="minorEastAsia"/>
          <w:b/>
          <w:spacing w:val="-10"/>
          <w:sz w:val="28"/>
          <w:szCs w:val="28"/>
          <w:lang w:val="pt-BR" w:eastAsia="ja-JP"/>
        </w:rPr>
        <w:t xml:space="preserve">Tiêu chuẩn 9.4: </w:t>
      </w:r>
      <w:bookmarkStart w:id="151" w:name="_Hlk52042115"/>
      <w:r w:rsidRPr="008E3657">
        <w:rPr>
          <w:rFonts w:eastAsiaTheme="minorEastAsia"/>
          <w:i/>
          <w:iCs/>
          <w:sz w:val="28"/>
          <w:szCs w:val="28"/>
          <w:lang w:val="pt-BR" w:eastAsia="ja-JP"/>
        </w:rPr>
        <w:t>Trường thực hiện hoạt động tự đánh giá chất lượng và kiểm định chất lượng theo quy định.</w:t>
      </w:r>
    </w:p>
    <w:bookmarkEnd w:id="151"/>
    <w:p w14:paraId="7D4A24ED" w14:textId="0DFB041F" w:rsidR="00637ED0" w:rsidRPr="008E3657" w:rsidRDefault="00637ED0" w:rsidP="00DF448D">
      <w:pPr>
        <w:tabs>
          <w:tab w:val="center" w:pos="709"/>
        </w:tabs>
        <w:spacing w:line="312" w:lineRule="auto"/>
        <w:ind w:firstLine="720"/>
        <w:jc w:val="both"/>
        <w:rPr>
          <w:rFonts w:eastAsiaTheme="minorEastAsia"/>
          <w:b/>
          <w:sz w:val="28"/>
          <w:szCs w:val="28"/>
          <w:lang w:val="pt-BR" w:eastAsia="ja-JP"/>
        </w:rPr>
      </w:pPr>
      <w:r w:rsidRPr="008E3657">
        <w:rPr>
          <w:rFonts w:eastAsiaTheme="minorEastAsia"/>
          <w:b/>
          <w:sz w:val="28"/>
          <w:szCs w:val="28"/>
          <w:lang w:val="pt-BR" w:eastAsia="ja-JP"/>
        </w:rPr>
        <w:t>Mô tả, phân tích, nhận định:</w:t>
      </w:r>
    </w:p>
    <w:p w14:paraId="20779801" w14:textId="543F6C10" w:rsidR="00637ED0" w:rsidRPr="008E3657" w:rsidRDefault="00637ED0" w:rsidP="00DF448D">
      <w:pPr>
        <w:spacing w:line="312" w:lineRule="auto"/>
        <w:ind w:firstLine="720"/>
        <w:jc w:val="both"/>
        <w:rPr>
          <w:rFonts w:eastAsiaTheme="minorEastAsia"/>
          <w:sz w:val="28"/>
          <w:szCs w:val="28"/>
          <w:lang w:val="da-DK" w:eastAsia="x-none"/>
        </w:rPr>
      </w:pPr>
      <w:r w:rsidRPr="008E3657">
        <w:rPr>
          <w:rFonts w:eastAsiaTheme="minorEastAsia"/>
          <w:sz w:val="28"/>
          <w:szCs w:val="28"/>
          <w:lang w:val="pt-BR" w:eastAsia="ja-JP"/>
        </w:rPr>
        <w:t>Trường được Bộ Lao động, Thương binh và Xã hội phê duyệt</w:t>
      </w:r>
      <w:r w:rsidR="006D4F00" w:rsidRPr="008E3657">
        <w:rPr>
          <w:rFonts w:eastAsiaTheme="minorEastAsia"/>
          <w:sz w:val="28"/>
          <w:szCs w:val="28"/>
          <w:lang w:val="pt-BR" w:eastAsia="ja-JP"/>
        </w:rPr>
        <w:t xml:space="preserve"> </w:t>
      </w:r>
      <w:r w:rsidRPr="008E3657">
        <w:rPr>
          <w:rFonts w:eastAsiaTheme="minorEastAsia"/>
          <w:sz w:val="28"/>
          <w:szCs w:val="28"/>
          <w:lang w:val="da-DK" w:eastAsia="x-none"/>
        </w:rPr>
        <w:t>đào tạo với 01 nghề trọng điểm cấp độ Quốc tế là Công nghệ sinh học; 03 nghề trọng điểm cấp độ khu vực ASEAN là Điện công nghiệp; Kỹ thuật chế biến món ăn; Quản trị nhà hàng và dịch vụ ăn uống; 03 nghề trong điểm cấp độ Quốc gia là Dịch vụ thú y; Chăn nuôi</w:t>
      </w:r>
      <w:r w:rsidR="003747F9" w:rsidRPr="008E3657">
        <w:rPr>
          <w:rFonts w:eastAsiaTheme="minorEastAsia"/>
          <w:sz w:val="28"/>
          <w:szCs w:val="28"/>
          <w:lang w:val="da-DK" w:eastAsia="x-none"/>
        </w:rPr>
        <w:t xml:space="preserve"> - </w:t>
      </w:r>
      <w:r w:rsidRPr="008E3657">
        <w:rPr>
          <w:rFonts w:eastAsiaTheme="minorEastAsia"/>
          <w:sz w:val="28"/>
          <w:szCs w:val="28"/>
          <w:lang w:val="da-DK" w:eastAsia="x-none"/>
        </w:rPr>
        <w:t>thú y; Trồng trọt và Bảo vệ thực vật</w:t>
      </w:r>
      <w:r w:rsidR="00C81EE6" w:rsidRPr="008E3657">
        <w:rPr>
          <w:rFonts w:eastAsiaTheme="minorEastAsia"/>
          <w:i/>
          <w:sz w:val="28"/>
          <w:szCs w:val="28"/>
          <w:lang w:val="da-DK" w:eastAsia="x-none"/>
        </w:rPr>
        <w:t xml:space="preserve"> (1.</w:t>
      </w:r>
      <w:r w:rsidRPr="008E3657">
        <w:rPr>
          <w:rFonts w:eastAsiaTheme="minorEastAsia"/>
          <w:bCs/>
          <w:i/>
          <w:iCs/>
          <w:sz w:val="28"/>
          <w:szCs w:val="28"/>
          <w:lang w:val="da-DK" w:eastAsia="x-none"/>
        </w:rPr>
        <w:t>1.09</w:t>
      </w:r>
      <w:r w:rsidR="003747F9" w:rsidRPr="008E3657">
        <w:rPr>
          <w:rFonts w:eastAsiaTheme="minorEastAsia"/>
          <w:bCs/>
          <w:i/>
          <w:iCs/>
          <w:sz w:val="28"/>
          <w:szCs w:val="28"/>
          <w:lang w:val="da-DK" w:eastAsia="x-none"/>
        </w:rPr>
        <w:t xml:space="preserve"> - </w:t>
      </w:r>
      <w:r w:rsidRPr="008E3657">
        <w:rPr>
          <w:rFonts w:eastAsiaTheme="minorEastAsia"/>
          <w:bCs/>
          <w:i/>
          <w:iCs/>
          <w:sz w:val="28"/>
          <w:szCs w:val="28"/>
          <w:lang w:val="da-DK" w:eastAsia="x-none"/>
        </w:rPr>
        <w:t xml:space="preserve">Các Quyết định của Bộ LĐTBXH về phê duyệt ngành, nghề trọng điểm; trường được lựa chọn ngành, </w:t>
      </w:r>
      <w:r w:rsidRPr="008E3657">
        <w:rPr>
          <w:rFonts w:eastAsiaTheme="minorEastAsia"/>
          <w:bCs/>
          <w:i/>
          <w:iCs/>
          <w:sz w:val="28"/>
          <w:szCs w:val="28"/>
          <w:lang w:val="da-DK" w:eastAsia="x-none"/>
        </w:rPr>
        <w:lastRenderedPageBreak/>
        <w:t>nghề trọng điểm giai đoạn 2016</w:t>
      </w:r>
      <w:r w:rsidR="003747F9" w:rsidRPr="008E3657">
        <w:rPr>
          <w:rFonts w:eastAsiaTheme="minorEastAsia"/>
          <w:bCs/>
          <w:i/>
          <w:iCs/>
          <w:sz w:val="28"/>
          <w:szCs w:val="28"/>
          <w:lang w:val="da-DK" w:eastAsia="x-none"/>
        </w:rPr>
        <w:t xml:space="preserve"> - </w:t>
      </w:r>
      <w:r w:rsidRPr="008E3657">
        <w:rPr>
          <w:rFonts w:eastAsiaTheme="minorEastAsia"/>
          <w:bCs/>
          <w:i/>
          <w:iCs/>
          <w:sz w:val="28"/>
          <w:szCs w:val="28"/>
          <w:lang w:val="da-DK" w:eastAsia="x-none"/>
        </w:rPr>
        <w:t>2020 và định hướng đến năm 2025 (Quyết định số 1836/QĐ</w:t>
      </w:r>
      <w:r w:rsidR="003747F9" w:rsidRPr="008E3657">
        <w:rPr>
          <w:rFonts w:eastAsiaTheme="minorEastAsia"/>
          <w:bCs/>
          <w:i/>
          <w:iCs/>
          <w:sz w:val="28"/>
          <w:szCs w:val="28"/>
          <w:lang w:val="da-DK" w:eastAsia="x-none"/>
        </w:rPr>
        <w:t xml:space="preserve"> - </w:t>
      </w:r>
      <w:r w:rsidRPr="008E3657">
        <w:rPr>
          <w:rFonts w:eastAsiaTheme="minorEastAsia"/>
          <w:bCs/>
          <w:i/>
          <w:iCs/>
          <w:sz w:val="28"/>
          <w:szCs w:val="28"/>
          <w:lang w:val="da-DK" w:eastAsia="x-none"/>
        </w:rPr>
        <w:t xml:space="preserve">LĐTBXH ngày 27/11/2017; Quyết định số </w:t>
      </w:r>
      <w:r w:rsidRPr="008E3657">
        <w:rPr>
          <w:rFonts w:eastAsiaTheme="minorEastAsia"/>
          <w:bCs/>
          <w:i/>
          <w:iCs/>
          <w:sz w:val="28"/>
          <w:szCs w:val="28"/>
          <w:lang w:val="nb-NO" w:eastAsia="ja-JP"/>
        </w:rPr>
        <w:t>1769/QĐ</w:t>
      </w:r>
      <w:r w:rsidR="003747F9" w:rsidRPr="008E3657">
        <w:rPr>
          <w:rFonts w:eastAsiaTheme="minorEastAsia"/>
          <w:bCs/>
          <w:i/>
          <w:iCs/>
          <w:sz w:val="28"/>
          <w:szCs w:val="28"/>
          <w:lang w:val="nb-NO" w:eastAsia="ja-JP"/>
        </w:rPr>
        <w:t xml:space="preserve"> - </w:t>
      </w:r>
      <w:r w:rsidRPr="008E3657">
        <w:rPr>
          <w:rFonts w:eastAsiaTheme="minorEastAsia"/>
          <w:bCs/>
          <w:i/>
          <w:iCs/>
          <w:sz w:val="28"/>
          <w:szCs w:val="28"/>
          <w:lang w:val="nb-NO" w:eastAsia="ja-JP"/>
        </w:rPr>
        <w:t>LĐTBXH</w:t>
      </w:r>
      <w:r w:rsidRPr="008E3657">
        <w:rPr>
          <w:rFonts w:eastAsiaTheme="minorEastAsia"/>
          <w:bCs/>
          <w:i/>
          <w:iCs/>
          <w:sz w:val="28"/>
          <w:szCs w:val="28"/>
          <w:lang w:val="vi-VN" w:eastAsia="ja-JP"/>
        </w:rPr>
        <w:t xml:space="preserve"> ngày </w:t>
      </w:r>
      <w:r w:rsidRPr="008E3657">
        <w:rPr>
          <w:rFonts w:eastAsiaTheme="minorEastAsia"/>
          <w:bCs/>
          <w:i/>
          <w:iCs/>
          <w:sz w:val="28"/>
          <w:szCs w:val="28"/>
          <w:lang w:val="nb-NO" w:eastAsia="ja-JP"/>
        </w:rPr>
        <w:t>25/11/2019</w:t>
      </w:r>
      <w:r w:rsidRPr="008E3657">
        <w:rPr>
          <w:rFonts w:eastAsiaTheme="minorEastAsia"/>
          <w:bCs/>
          <w:i/>
          <w:iCs/>
          <w:sz w:val="28"/>
          <w:szCs w:val="28"/>
          <w:lang w:val="da-DK" w:eastAsia="x-none"/>
        </w:rPr>
        <w:t>)</w:t>
      </w:r>
      <w:r w:rsidRPr="008E3657">
        <w:rPr>
          <w:rFonts w:eastAsiaTheme="minorEastAsia"/>
          <w:bCs/>
          <w:sz w:val="28"/>
          <w:szCs w:val="28"/>
          <w:lang w:val="da-DK" w:eastAsia="x-none"/>
        </w:rPr>
        <w:t>.</w:t>
      </w:r>
      <w:r w:rsidRPr="008E3657">
        <w:rPr>
          <w:rFonts w:eastAsiaTheme="minorEastAsia"/>
          <w:sz w:val="28"/>
          <w:szCs w:val="28"/>
          <w:lang w:val="da-DK" w:eastAsia="x-none"/>
        </w:rPr>
        <w:t xml:space="preserve"> Hằng năm trường triển khai hoạt động tự đánh giá chất lượng và kiểm định chất lượng theo quy định tại </w:t>
      </w:r>
      <w:r w:rsidRPr="008E3657">
        <w:rPr>
          <w:rFonts w:eastAsiaTheme="minorEastAsia"/>
          <w:bCs/>
          <w:sz w:val="28"/>
          <w:szCs w:val="28"/>
          <w:lang w:val="da-DK" w:eastAsia="x-none"/>
        </w:rPr>
        <w:t>Thông tư 28/2017/TT</w:t>
      </w:r>
      <w:r w:rsidR="003747F9" w:rsidRPr="008E3657">
        <w:rPr>
          <w:rFonts w:eastAsiaTheme="minorEastAsia"/>
          <w:bCs/>
          <w:sz w:val="28"/>
          <w:szCs w:val="28"/>
          <w:lang w:val="da-DK" w:eastAsia="x-none"/>
        </w:rPr>
        <w:t xml:space="preserve"> - </w:t>
      </w:r>
      <w:r w:rsidRPr="008E3657">
        <w:rPr>
          <w:rFonts w:eastAsiaTheme="minorEastAsia"/>
          <w:bCs/>
          <w:sz w:val="28"/>
          <w:szCs w:val="28"/>
          <w:lang w:val="da-DK" w:eastAsia="x-none"/>
        </w:rPr>
        <w:t>BLĐTBXH</w:t>
      </w:r>
      <w:r w:rsidRPr="008E3657">
        <w:rPr>
          <w:rFonts w:eastAsiaTheme="minorEastAsia"/>
          <w:sz w:val="28"/>
          <w:szCs w:val="28"/>
          <w:lang w:val="da-DK" w:eastAsia="x-none"/>
        </w:rPr>
        <w:t xml:space="preserve"> ngày 15/12/2017, Hướng dẫn tại c</w:t>
      </w:r>
      <w:r w:rsidRPr="008E3657">
        <w:rPr>
          <w:rFonts w:eastAsia="Calibri"/>
          <w:bCs/>
          <w:sz w:val="28"/>
          <w:szCs w:val="28"/>
          <w:lang w:val="pt-BR"/>
        </w:rPr>
        <w:t>ông văn số 453/TCGDNN</w:t>
      </w:r>
      <w:r w:rsidR="003747F9" w:rsidRPr="008E3657">
        <w:rPr>
          <w:rFonts w:eastAsia="Calibri"/>
          <w:bCs/>
          <w:sz w:val="28"/>
          <w:szCs w:val="28"/>
          <w:lang w:val="pt-BR"/>
        </w:rPr>
        <w:t xml:space="preserve"> - </w:t>
      </w:r>
      <w:r w:rsidRPr="008E3657">
        <w:rPr>
          <w:rFonts w:eastAsia="Calibri"/>
          <w:bCs/>
          <w:sz w:val="28"/>
          <w:szCs w:val="28"/>
          <w:lang w:val="pt-BR"/>
        </w:rPr>
        <w:t>KĐCL và công văn Công văn số 454/TCGDNN</w:t>
      </w:r>
      <w:r w:rsidR="003747F9" w:rsidRPr="008E3657">
        <w:rPr>
          <w:rFonts w:eastAsia="Calibri"/>
          <w:bCs/>
          <w:sz w:val="28"/>
          <w:szCs w:val="28"/>
          <w:lang w:val="pt-BR"/>
        </w:rPr>
        <w:t xml:space="preserve"> - </w:t>
      </w:r>
      <w:r w:rsidRPr="008E3657">
        <w:rPr>
          <w:rFonts w:eastAsia="Calibri"/>
          <w:bCs/>
          <w:sz w:val="28"/>
          <w:szCs w:val="28"/>
          <w:lang w:val="pt-BR"/>
        </w:rPr>
        <w:t>KĐCL ngày 25/3/2019 của Tổng cục GDNN về hướng dẫn đánh giá tiêu chuẩn kiểm định chất lượng cơ sở GDNN và chương trình đào tạo đối với trường trung cấp, trường cao đẳng</w:t>
      </w:r>
      <w:r w:rsidRPr="008E3657">
        <w:rPr>
          <w:rFonts w:eastAsiaTheme="minorEastAsia"/>
          <w:sz w:val="28"/>
          <w:szCs w:val="28"/>
          <w:lang w:val="pt-BR" w:eastAsia="x-none"/>
        </w:rPr>
        <w:t xml:space="preserve"> </w:t>
      </w:r>
      <w:r w:rsidRPr="008E3657">
        <w:rPr>
          <w:rFonts w:eastAsiaTheme="minorEastAsia"/>
          <w:sz w:val="28"/>
          <w:szCs w:val="28"/>
          <w:lang w:val="da-DK" w:eastAsia="x-none"/>
        </w:rPr>
        <w:t xml:space="preserve">trong đó giao nhiệm vụ chi tiết </w:t>
      </w:r>
      <w:r w:rsidRPr="008E3657">
        <w:rPr>
          <w:rFonts w:eastAsiaTheme="minorEastAsia"/>
          <w:sz w:val="28"/>
          <w:szCs w:val="28"/>
          <w:lang w:val="pt-BR" w:eastAsia="ja-JP"/>
        </w:rPr>
        <w:t xml:space="preserve">cho các đơn vị trong thực hiện tự đánh giá đối với trường và với từng chương trình đào tạo </w:t>
      </w:r>
      <w:r w:rsidRPr="008E3657">
        <w:rPr>
          <w:rFonts w:eastAsiaTheme="minorEastAsia"/>
          <w:i/>
          <w:iCs/>
          <w:sz w:val="28"/>
          <w:szCs w:val="28"/>
          <w:lang w:val="pt-BR" w:eastAsia="ja-JP"/>
        </w:rPr>
        <w:t>(9.4.02</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Kế hoạch về tự đánh giá chất lượng cơ sở giáo dục nghề nghiệp của trường các năm </w:t>
      </w:r>
      <w:r w:rsidR="00C81EE6" w:rsidRPr="008E3657">
        <w:rPr>
          <w:rFonts w:eastAsiaTheme="minorEastAsia"/>
          <w:i/>
          <w:iCs/>
          <w:sz w:val="28"/>
          <w:szCs w:val="28"/>
          <w:lang w:val="pt-BR" w:eastAsia="ja-JP"/>
        </w:rPr>
        <w:t>2020, 2021, 2022, 2023</w:t>
      </w:r>
      <w:r w:rsidRPr="008E3657">
        <w:rPr>
          <w:rFonts w:eastAsiaTheme="minorEastAsia"/>
          <w:i/>
          <w:iCs/>
          <w:sz w:val="28"/>
          <w:szCs w:val="28"/>
          <w:lang w:val="pt-BR" w:eastAsia="ja-JP"/>
        </w:rPr>
        <w:t xml:space="preserve">; </w:t>
      </w:r>
      <w:r w:rsidRPr="008E3657">
        <w:rPr>
          <w:rFonts w:eastAsiaTheme="minorEastAsia"/>
          <w:i/>
          <w:iCs/>
          <w:sz w:val="28"/>
          <w:szCs w:val="28"/>
          <w:lang w:val="nl-NL" w:eastAsia="vi-VN"/>
        </w:rPr>
        <w:t>9.4.07</w:t>
      </w:r>
      <w:r w:rsidR="003747F9" w:rsidRPr="008E3657">
        <w:rPr>
          <w:rFonts w:eastAsiaTheme="minorEastAsia"/>
          <w:i/>
          <w:iCs/>
          <w:sz w:val="28"/>
          <w:szCs w:val="28"/>
          <w:lang w:val="nl-NL" w:eastAsia="vi-VN"/>
        </w:rPr>
        <w:t xml:space="preserve"> - </w:t>
      </w:r>
      <w:r w:rsidRPr="008E3657">
        <w:rPr>
          <w:rFonts w:eastAsiaTheme="minorEastAsia"/>
          <w:i/>
          <w:iCs/>
          <w:sz w:val="28"/>
          <w:szCs w:val="28"/>
          <w:lang w:val="nl-NL" w:eastAsia="vi-VN"/>
        </w:rPr>
        <w:t>Các kế hoạch tự đánh giá chất lượng chương trình đào tạo các năm từ 2020 đến 2022; BS 9.4.01</w:t>
      </w:r>
      <w:r w:rsidR="003747F9" w:rsidRPr="008E3657">
        <w:rPr>
          <w:rFonts w:eastAsiaTheme="minorEastAsia"/>
          <w:i/>
          <w:iCs/>
          <w:sz w:val="28"/>
          <w:szCs w:val="28"/>
          <w:lang w:val="nl-NL" w:eastAsia="vi-VN"/>
        </w:rPr>
        <w:t xml:space="preserve"> - </w:t>
      </w:r>
      <w:r w:rsidRPr="008E3657">
        <w:rPr>
          <w:rFonts w:eastAsiaTheme="minorEastAsia"/>
          <w:i/>
          <w:iCs/>
          <w:sz w:val="28"/>
          <w:szCs w:val="28"/>
          <w:lang w:val="nl-NL" w:eastAsia="vi-VN"/>
        </w:rPr>
        <w:t>Kế hoạch tự đánh giá chất lượng chương trình đào tạo năm 2023</w:t>
      </w:r>
      <w:r w:rsidRPr="008E3657">
        <w:rPr>
          <w:rFonts w:eastAsiaTheme="minorEastAsia"/>
          <w:bCs/>
          <w:i/>
          <w:iCs/>
          <w:sz w:val="28"/>
          <w:szCs w:val="28"/>
          <w:lang w:val="pt-BR" w:eastAsia="ja-JP"/>
        </w:rPr>
        <w:t>)</w:t>
      </w:r>
    </w:p>
    <w:p w14:paraId="270F143D" w14:textId="68B959FA" w:rsidR="00637ED0" w:rsidRPr="008E3657" w:rsidRDefault="00637ED0" w:rsidP="00DF448D">
      <w:pPr>
        <w:widowControl w:val="0"/>
        <w:spacing w:line="312" w:lineRule="auto"/>
        <w:ind w:firstLine="720"/>
        <w:jc w:val="both"/>
        <w:rPr>
          <w:rFonts w:eastAsiaTheme="minorEastAsia"/>
          <w:i/>
          <w:sz w:val="28"/>
          <w:szCs w:val="28"/>
          <w:lang w:val="pt-BR" w:eastAsia="ja-JP"/>
        </w:rPr>
      </w:pPr>
      <w:r w:rsidRPr="008E3657">
        <w:rPr>
          <w:rFonts w:eastAsiaTheme="minorEastAsia"/>
          <w:sz w:val="28"/>
          <w:szCs w:val="28"/>
          <w:lang w:val="pt-BR" w:eastAsia="ja-JP"/>
        </w:rPr>
        <w:t xml:space="preserve">Xem xét hồ sơ minh chứng của trường trong 3 năm gần đây cho thấy: Trường thực hiện tự đánh giá chất lượng đối với trường và với các chương trình đào tạo. Quy trình tự đánh giá của trường bao gồm: </w:t>
      </w:r>
      <w:r w:rsidRPr="008E3657">
        <w:rPr>
          <w:rFonts w:eastAsiaTheme="minorEastAsia"/>
          <w:sz w:val="28"/>
          <w:szCs w:val="28"/>
          <w:lang w:val="vi-VN" w:eastAsia="ja-JP"/>
        </w:rPr>
        <w:t>Thành lập Hội đồng tự đánh giá chất lượng</w:t>
      </w:r>
      <w:r w:rsidRPr="008E3657">
        <w:rPr>
          <w:rFonts w:eastAsiaTheme="minorEastAsia"/>
          <w:sz w:val="28"/>
          <w:szCs w:val="28"/>
          <w:lang w:val="pt-BR" w:eastAsia="ja-JP"/>
        </w:rPr>
        <w:t xml:space="preserve"> với thành phần theo đúng quy định, </w:t>
      </w:r>
      <w:r w:rsidRPr="008E3657">
        <w:rPr>
          <w:rFonts w:eastAsiaTheme="minorEastAsia"/>
          <w:iCs/>
          <w:sz w:val="28"/>
          <w:szCs w:val="28"/>
          <w:lang w:val="pt-BR" w:eastAsia="ja-JP"/>
        </w:rPr>
        <w:t xml:space="preserve">Lập kế hoạch tự đánh giá chất lượng, </w:t>
      </w:r>
      <w:r w:rsidRPr="008E3657">
        <w:rPr>
          <w:rFonts w:eastAsiaTheme="minorEastAsia"/>
          <w:sz w:val="28"/>
          <w:szCs w:val="28"/>
          <w:lang w:val="vi-VN" w:eastAsia="ja-JP"/>
        </w:rPr>
        <w:t>Thực hiện tự đánh giá chất lượng</w:t>
      </w:r>
      <w:r w:rsidRPr="008E3657">
        <w:rPr>
          <w:rFonts w:eastAsiaTheme="minorEastAsia"/>
          <w:sz w:val="28"/>
          <w:szCs w:val="28"/>
          <w:lang w:val="pt-BR" w:eastAsia="ja-JP"/>
        </w:rPr>
        <w:t>; Công bố</w:t>
      </w:r>
      <w:r w:rsidR="006D4F00" w:rsidRPr="008E3657">
        <w:rPr>
          <w:rFonts w:eastAsiaTheme="minorEastAsia"/>
          <w:sz w:val="28"/>
          <w:szCs w:val="28"/>
          <w:lang w:val="pt-BR" w:eastAsia="ja-JP"/>
        </w:rPr>
        <w:t xml:space="preserve"> </w:t>
      </w:r>
      <w:r w:rsidRPr="008E3657">
        <w:rPr>
          <w:rFonts w:eastAsiaTheme="minorEastAsia"/>
          <w:sz w:val="28"/>
          <w:szCs w:val="28"/>
          <w:lang w:val="pt-BR" w:eastAsia="ja-JP"/>
        </w:rPr>
        <w:t xml:space="preserve">trong toàn trường Báo cáo tự đánh giá chất lượng chương trình đào tạo và gửi báo cáo cho các cơ quản quản lý GDNN cấp trên </w:t>
      </w:r>
      <w:r w:rsidRPr="008E3657">
        <w:rPr>
          <w:rFonts w:eastAsiaTheme="minorEastAsia"/>
          <w:i/>
          <w:sz w:val="28"/>
          <w:szCs w:val="28"/>
          <w:lang w:val="nl-NL" w:eastAsia="vi-VN"/>
        </w:rPr>
        <w:t>(9.4.01</w:t>
      </w:r>
      <w:r w:rsidR="003747F9" w:rsidRPr="008E3657">
        <w:rPr>
          <w:rFonts w:eastAsiaTheme="minorEastAsia"/>
          <w:i/>
          <w:sz w:val="28"/>
          <w:szCs w:val="28"/>
          <w:lang w:val="nl-NL" w:eastAsia="vi-VN"/>
        </w:rPr>
        <w:t xml:space="preserve"> - </w:t>
      </w:r>
      <w:r w:rsidRPr="008E3657">
        <w:rPr>
          <w:rFonts w:eastAsiaTheme="minorEastAsia"/>
          <w:i/>
          <w:sz w:val="28"/>
          <w:szCs w:val="28"/>
          <w:lang w:val="nl-NL" w:eastAsia="vi-VN"/>
        </w:rPr>
        <w:t xml:space="preserve">Quyết định về việc thành lập Hội đồng tự đánh giá chất lượng giáo dục nghề nghiệp, Ban thư ký và các nhóm công tác chuyên trách năm </w:t>
      </w:r>
      <w:r w:rsidR="00C81EE6" w:rsidRPr="008E3657">
        <w:rPr>
          <w:rFonts w:eastAsiaTheme="minorEastAsia"/>
          <w:i/>
          <w:sz w:val="28"/>
          <w:szCs w:val="28"/>
          <w:lang w:val="nl-NL" w:eastAsia="vi-VN"/>
        </w:rPr>
        <w:t>2020, 2021, 2022, 2023</w:t>
      </w:r>
      <w:r w:rsidRPr="008E3657">
        <w:rPr>
          <w:rFonts w:eastAsiaTheme="minorEastAsia"/>
          <w:i/>
          <w:sz w:val="28"/>
          <w:szCs w:val="28"/>
          <w:lang w:val="nl-NL" w:eastAsia="vi-VN"/>
        </w:rPr>
        <w:t>; 9.4.03</w:t>
      </w:r>
      <w:r w:rsidR="003747F9" w:rsidRPr="008E3657">
        <w:rPr>
          <w:rFonts w:eastAsiaTheme="minorEastAsia"/>
          <w:i/>
          <w:sz w:val="28"/>
          <w:szCs w:val="28"/>
          <w:lang w:val="nl-NL" w:eastAsia="vi-VN"/>
        </w:rPr>
        <w:t xml:space="preserve"> - </w:t>
      </w:r>
      <w:r w:rsidRPr="008E3657">
        <w:rPr>
          <w:rFonts w:eastAsiaTheme="minorEastAsia"/>
          <w:i/>
          <w:sz w:val="28"/>
          <w:szCs w:val="28"/>
          <w:lang w:val="nl-NL" w:eastAsia="vi-VN"/>
        </w:rPr>
        <w:t xml:space="preserve">Biên bản họp của Hội đồng tự đánh giá năm năm </w:t>
      </w:r>
      <w:r w:rsidR="00C81EE6" w:rsidRPr="008E3657">
        <w:rPr>
          <w:rFonts w:eastAsiaTheme="minorEastAsia"/>
          <w:i/>
          <w:sz w:val="28"/>
          <w:szCs w:val="28"/>
          <w:lang w:val="nl-NL" w:eastAsia="vi-VN"/>
        </w:rPr>
        <w:t>2020, 2021, 2022</w:t>
      </w:r>
      <w:r w:rsidRPr="008E3657">
        <w:rPr>
          <w:rFonts w:eastAsiaTheme="minorEastAsia"/>
          <w:i/>
          <w:sz w:val="28"/>
          <w:szCs w:val="28"/>
          <w:lang w:val="nl-NL" w:eastAsia="vi-VN"/>
        </w:rPr>
        <w:t xml:space="preserve">). </w:t>
      </w:r>
      <w:r w:rsidRPr="008E3657">
        <w:rPr>
          <w:rFonts w:eastAsiaTheme="minorEastAsia"/>
          <w:iCs/>
          <w:sz w:val="28"/>
          <w:szCs w:val="28"/>
          <w:lang w:val="pt-BR" w:eastAsia="ja-JP"/>
        </w:rPr>
        <w:t>Sau khi hoàn thành các bản dự thảo, trường thông báo lấy ý kiến CNVC toàn trường, hoàn chỉnh báo cáo và công bố báo cáo trong toàn trường đồng thời đăng thông tin về kết quả tự đánh giá trên trang thông tin điện tử của trường tại địa chỉ</w:t>
      </w:r>
      <w:r w:rsidR="006D4F00" w:rsidRPr="008E3657">
        <w:rPr>
          <w:rFonts w:eastAsiaTheme="minorEastAsia"/>
          <w:iCs/>
          <w:sz w:val="28"/>
          <w:szCs w:val="28"/>
          <w:lang w:val="pt-BR" w:eastAsia="ja-JP"/>
        </w:rPr>
        <w:t xml:space="preserve"> </w:t>
      </w:r>
      <w:r w:rsidRPr="008E3657">
        <w:rPr>
          <w:rFonts w:eastAsiaTheme="minorEastAsia"/>
          <w:sz w:val="28"/>
          <w:szCs w:val="28"/>
          <w:lang w:val="nl-NL" w:eastAsia="ja-JP"/>
        </w:rPr>
        <w:t>http://afcdongbac.edu.vn/</w:t>
      </w:r>
      <w:r w:rsidRPr="008E3657">
        <w:rPr>
          <w:rFonts w:eastAsiaTheme="minorEastAsia"/>
          <w:iCs/>
          <w:sz w:val="28"/>
          <w:szCs w:val="28"/>
          <w:lang w:val="pt-BR" w:eastAsia="ja-JP"/>
        </w:rPr>
        <w:t xml:space="preserve"> </w:t>
      </w:r>
      <w:r w:rsidRPr="008E3657">
        <w:rPr>
          <w:rFonts w:eastAsiaTheme="minorEastAsia"/>
          <w:i/>
          <w:sz w:val="28"/>
          <w:szCs w:val="28"/>
          <w:lang w:val="pt-BR" w:eastAsia="ja-JP"/>
        </w:rPr>
        <w:t>(9.4.08</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Báo cáo tự đánh giá chất lượng chương trình trọng điểm các năm 2020, 2021, 2022; 9.4.05</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 xml:space="preserve">Báo cáo tự đánh giá chất lượng trường năm 2020, 2021, 2022; BS </w:t>
      </w:r>
      <w:r w:rsidRPr="008E3657">
        <w:rPr>
          <w:rFonts w:eastAsiaTheme="minorEastAsia"/>
          <w:bCs/>
          <w:i/>
          <w:sz w:val="28"/>
          <w:szCs w:val="28"/>
          <w:lang w:val="pt-BR" w:eastAsia="ja-JP"/>
        </w:rPr>
        <w:t>9.4.02</w:t>
      </w:r>
      <w:r w:rsidR="003747F9" w:rsidRPr="008E3657">
        <w:rPr>
          <w:rFonts w:eastAsiaTheme="minorEastAsia"/>
          <w:bCs/>
          <w:i/>
          <w:sz w:val="28"/>
          <w:szCs w:val="28"/>
          <w:lang w:val="pt-BR" w:eastAsia="ja-JP"/>
        </w:rPr>
        <w:t xml:space="preserve"> - </w:t>
      </w:r>
      <w:r w:rsidRPr="008E3657">
        <w:rPr>
          <w:rFonts w:eastAsiaTheme="minorEastAsia"/>
          <w:bCs/>
          <w:i/>
          <w:sz w:val="28"/>
          <w:szCs w:val="28"/>
          <w:lang w:val="pt-BR" w:eastAsia="ja-JP"/>
        </w:rPr>
        <w:t xml:space="preserve">Các báo cáo và kết quả tự đánh giá chất lượng Nhà trường đăng trên trang thông tin của trường các năm </w:t>
      </w:r>
      <w:r w:rsidR="00C81EE6" w:rsidRPr="008E3657">
        <w:rPr>
          <w:rFonts w:eastAsiaTheme="minorEastAsia"/>
          <w:bCs/>
          <w:i/>
          <w:sz w:val="28"/>
          <w:szCs w:val="28"/>
          <w:lang w:val="pt-BR" w:eastAsia="ja-JP"/>
        </w:rPr>
        <w:t>2020, 2021, 2022</w:t>
      </w:r>
      <w:r w:rsidRPr="008E3657">
        <w:rPr>
          <w:rFonts w:eastAsiaTheme="minorEastAsia"/>
          <w:bCs/>
          <w:i/>
          <w:sz w:val="28"/>
          <w:szCs w:val="28"/>
          <w:lang w:val="pt-BR" w:eastAsia="ja-JP"/>
        </w:rPr>
        <w:t>)</w:t>
      </w:r>
    </w:p>
    <w:p w14:paraId="088832A5" w14:textId="45B0A82D" w:rsidR="00637ED0" w:rsidRPr="008E3657" w:rsidRDefault="00637ED0" w:rsidP="00DF448D">
      <w:pPr>
        <w:widowControl w:val="0"/>
        <w:spacing w:line="312" w:lineRule="auto"/>
        <w:ind w:firstLine="720"/>
        <w:jc w:val="both"/>
        <w:rPr>
          <w:rFonts w:eastAsiaTheme="minorEastAsia"/>
          <w:i/>
          <w:iCs/>
          <w:sz w:val="28"/>
          <w:szCs w:val="28"/>
          <w:lang w:val="pt-BR" w:eastAsia="ja-JP"/>
        </w:rPr>
      </w:pPr>
      <w:r w:rsidRPr="008E3657">
        <w:rPr>
          <w:rFonts w:eastAsiaTheme="minorEastAsia"/>
          <w:sz w:val="28"/>
          <w:szCs w:val="28"/>
          <w:lang w:val="vi-VN" w:eastAsia="ja-JP"/>
        </w:rPr>
        <w:t>Trước ngày 25</w:t>
      </w:r>
      <w:r w:rsidRPr="008E3657">
        <w:rPr>
          <w:rFonts w:eastAsiaTheme="minorEastAsia"/>
          <w:sz w:val="28"/>
          <w:szCs w:val="28"/>
          <w:lang w:val="pt-BR" w:eastAsia="ja-JP"/>
        </w:rPr>
        <w:t>/</w:t>
      </w:r>
      <w:r w:rsidRPr="008E3657">
        <w:rPr>
          <w:rFonts w:eastAsiaTheme="minorEastAsia"/>
          <w:sz w:val="28"/>
          <w:szCs w:val="28"/>
          <w:lang w:val="vi-VN" w:eastAsia="ja-JP"/>
        </w:rPr>
        <w:t xml:space="preserve">12 </w:t>
      </w:r>
      <w:r w:rsidRPr="008E3657">
        <w:rPr>
          <w:rFonts w:eastAsiaTheme="minorEastAsia"/>
          <w:sz w:val="28"/>
          <w:szCs w:val="28"/>
          <w:lang w:val="pt-BR" w:eastAsia="ja-JP"/>
        </w:rPr>
        <w:t>các</w:t>
      </w:r>
      <w:r w:rsidRPr="008E3657">
        <w:rPr>
          <w:rFonts w:eastAsiaTheme="minorEastAsia"/>
          <w:sz w:val="28"/>
          <w:szCs w:val="28"/>
          <w:lang w:val="vi-VN" w:eastAsia="ja-JP"/>
        </w:rPr>
        <w:t xml:space="preserve"> năm</w:t>
      </w:r>
      <w:r w:rsidRPr="008E3657">
        <w:rPr>
          <w:rFonts w:eastAsiaTheme="minorEastAsia"/>
          <w:sz w:val="28"/>
          <w:szCs w:val="28"/>
          <w:lang w:val="pt-BR" w:eastAsia="ja-JP"/>
        </w:rPr>
        <w:t xml:space="preserve"> từ 2020 đến 2022</w:t>
      </w:r>
      <w:r w:rsidRPr="008E3657">
        <w:rPr>
          <w:rFonts w:eastAsiaTheme="minorEastAsia"/>
          <w:sz w:val="28"/>
          <w:szCs w:val="28"/>
          <w:lang w:val="vi-VN" w:eastAsia="ja-JP"/>
        </w:rPr>
        <w:t xml:space="preserve">, </w:t>
      </w:r>
      <w:r w:rsidRPr="008E3657">
        <w:rPr>
          <w:rFonts w:eastAsiaTheme="minorEastAsia"/>
          <w:sz w:val="28"/>
          <w:szCs w:val="28"/>
          <w:lang w:val="pt-BR" w:eastAsia="ja-JP"/>
        </w:rPr>
        <w:t>Trường thực hiện</w:t>
      </w:r>
      <w:r w:rsidRPr="008E3657">
        <w:rPr>
          <w:rFonts w:eastAsiaTheme="minorEastAsia"/>
          <w:sz w:val="28"/>
          <w:szCs w:val="28"/>
          <w:lang w:val="vi-VN" w:eastAsia="ja-JP"/>
        </w:rPr>
        <w:t xml:space="preserve"> báo cáo kết quả thực hiện tự đánh giá chất lượng </w:t>
      </w:r>
      <w:r w:rsidRPr="008E3657">
        <w:rPr>
          <w:rFonts w:eastAsiaTheme="minorEastAsia"/>
          <w:sz w:val="28"/>
          <w:szCs w:val="28"/>
          <w:lang w:val="pt-BR" w:eastAsia="ja-JP"/>
        </w:rPr>
        <w:t>với</w:t>
      </w:r>
      <w:r w:rsidRPr="008E3657">
        <w:rPr>
          <w:rFonts w:eastAsiaTheme="minorEastAsia"/>
          <w:sz w:val="28"/>
          <w:szCs w:val="28"/>
          <w:lang w:val="vi-VN" w:eastAsia="ja-JP"/>
        </w:rPr>
        <w:t xml:space="preserve"> Tổng cục Giáo dục nghề nghiệp </w:t>
      </w:r>
      <w:r w:rsidRPr="008E3657">
        <w:rPr>
          <w:rFonts w:eastAsiaTheme="minorEastAsia"/>
          <w:sz w:val="28"/>
          <w:szCs w:val="28"/>
          <w:lang w:val="pt-BR" w:eastAsia="ja-JP"/>
        </w:rPr>
        <w:t xml:space="preserve">và </w:t>
      </w:r>
      <w:r w:rsidRPr="008E3657">
        <w:rPr>
          <w:rFonts w:eastAsiaTheme="minorEastAsia"/>
          <w:sz w:val="28"/>
          <w:szCs w:val="28"/>
          <w:lang w:val="vi-VN" w:eastAsia="ja-JP"/>
        </w:rPr>
        <w:t>Sở Lao động</w:t>
      </w:r>
      <w:r w:rsidR="003747F9" w:rsidRPr="008E3657">
        <w:rPr>
          <w:rFonts w:eastAsiaTheme="minorEastAsia"/>
          <w:sz w:val="28"/>
          <w:szCs w:val="28"/>
          <w:lang w:val="vi-VN" w:eastAsia="ja-JP"/>
        </w:rPr>
        <w:t xml:space="preserve"> - </w:t>
      </w:r>
      <w:r w:rsidRPr="008E3657">
        <w:rPr>
          <w:rFonts w:eastAsiaTheme="minorEastAsia"/>
          <w:sz w:val="28"/>
          <w:szCs w:val="28"/>
          <w:lang w:val="vi-VN" w:eastAsia="ja-JP"/>
        </w:rPr>
        <w:t xml:space="preserve">Thương binh và Xã hội </w:t>
      </w:r>
      <w:r w:rsidRPr="008E3657">
        <w:rPr>
          <w:rFonts w:eastAsiaTheme="minorEastAsia"/>
          <w:sz w:val="28"/>
          <w:szCs w:val="28"/>
          <w:lang w:val="pt-BR" w:eastAsia="ja-JP"/>
        </w:rPr>
        <w:t xml:space="preserve">thành phố Hà Nội theo đúng quy định tại </w:t>
      </w:r>
      <w:r w:rsidRPr="008E3657">
        <w:rPr>
          <w:rFonts w:eastAsiaTheme="minorEastAsia"/>
          <w:bCs/>
          <w:sz w:val="28"/>
          <w:szCs w:val="28"/>
          <w:lang w:val="da-DK" w:eastAsia="x-none"/>
        </w:rPr>
        <w:t>Thông tư 28/2017/TT</w:t>
      </w:r>
      <w:r w:rsidR="003747F9" w:rsidRPr="008E3657">
        <w:rPr>
          <w:rFonts w:eastAsiaTheme="minorEastAsia"/>
          <w:bCs/>
          <w:sz w:val="28"/>
          <w:szCs w:val="28"/>
          <w:lang w:val="da-DK" w:eastAsia="x-none"/>
        </w:rPr>
        <w:t xml:space="preserve"> - </w:t>
      </w:r>
      <w:r w:rsidRPr="008E3657">
        <w:rPr>
          <w:rFonts w:eastAsiaTheme="minorEastAsia"/>
          <w:bCs/>
          <w:sz w:val="28"/>
          <w:szCs w:val="28"/>
          <w:lang w:val="da-DK" w:eastAsia="x-none"/>
        </w:rPr>
        <w:t>BLĐTBXH</w:t>
      </w:r>
      <w:r w:rsidRPr="008E3657">
        <w:rPr>
          <w:rFonts w:eastAsiaTheme="minorEastAsia"/>
          <w:sz w:val="28"/>
          <w:szCs w:val="28"/>
          <w:lang w:val="da-DK" w:eastAsia="x-none"/>
        </w:rPr>
        <w:t xml:space="preserve"> ngày 15/12/2017 của Bộ LĐTBXH </w:t>
      </w:r>
      <w:r w:rsidRPr="008E3657">
        <w:rPr>
          <w:rFonts w:eastAsiaTheme="minorEastAsia"/>
          <w:i/>
          <w:iCs/>
          <w:sz w:val="28"/>
          <w:szCs w:val="28"/>
          <w:lang w:val="pt-BR" w:eastAsia="ja-JP"/>
        </w:rPr>
        <w:t>(BS 9.4.03</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Các báo cáo kết quả tự đánh giá chất lượng gửi cơ quan quản lý GDNN các </w:t>
      </w:r>
      <w:r w:rsidRPr="008E3657">
        <w:rPr>
          <w:rFonts w:eastAsiaTheme="minorEastAsia"/>
          <w:i/>
          <w:iCs/>
          <w:sz w:val="28"/>
          <w:szCs w:val="28"/>
          <w:lang w:val="pt-BR" w:eastAsia="ja-JP"/>
        </w:rPr>
        <w:lastRenderedPageBreak/>
        <w:t>năm 2020</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2022)</w:t>
      </w:r>
    </w:p>
    <w:p w14:paraId="6C0B862E" w14:textId="1D398856" w:rsidR="00637ED0" w:rsidRPr="008E3657" w:rsidRDefault="00637ED0" w:rsidP="00DF448D">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Phỏng vấn đối với cán bộ quản lý, nhà giáo, của trường trong buổi gặp mặt với đoàn đánh giá ngoài cho thấy </w:t>
      </w:r>
      <w:r w:rsidRPr="008E3657">
        <w:rPr>
          <w:rFonts w:eastAsiaTheme="minorEastAsia"/>
          <w:sz w:val="28"/>
          <w:szCs w:val="28"/>
          <w:lang w:val="nb-NO" w:eastAsia="ja-JP"/>
        </w:rPr>
        <w:t xml:space="preserve">Trường đã </w:t>
      </w:r>
      <w:r w:rsidRPr="008E3657">
        <w:rPr>
          <w:rFonts w:eastAsiaTheme="minorEastAsia"/>
          <w:sz w:val="28"/>
          <w:szCs w:val="28"/>
          <w:lang w:val="pt-BR" w:eastAsia="ja-JP"/>
        </w:rPr>
        <w:t>thực hiện tự đánh giá chất lượng cơ sở GDNN và chương trình đào tạo,</w:t>
      </w:r>
      <w:r w:rsidRPr="008E3657">
        <w:rPr>
          <w:rFonts w:eastAsiaTheme="minorEastAsia"/>
          <w:sz w:val="28"/>
          <w:szCs w:val="28"/>
          <w:lang w:val="nb-NO" w:eastAsia="ja-JP"/>
        </w:rPr>
        <w:t xml:space="preserve"> công bố công khai trên website của Trường </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đại diện doanh nghiệp của trường với đoàn đánh giá ngoài năm 2023)</w:t>
      </w:r>
    </w:p>
    <w:bookmarkEnd w:id="150"/>
    <w:p w14:paraId="1127934B" w14:textId="77777777" w:rsidR="00637ED0" w:rsidRPr="008E3657" w:rsidRDefault="00637ED0" w:rsidP="00DF448D">
      <w:pPr>
        <w:spacing w:line="312" w:lineRule="auto"/>
        <w:ind w:firstLine="720"/>
        <w:jc w:val="both"/>
        <w:rPr>
          <w:rFonts w:eastAsiaTheme="minorEastAsia"/>
          <w:b/>
          <w:spacing w:val="-10"/>
          <w:sz w:val="28"/>
          <w:szCs w:val="28"/>
          <w:lang w:val="pt-BR" w:eastAsia="ja-JP"/>
        </w:rPr>
      </w:pPr>
      <w:r w:rsidRPr="008E3657">
        <w:rPr>
          <w:rFonts w:eastAsiaTheme="minorEastAsia"/>
          <w:b/>
          <w:spacing w:val="-10"/>
          <w:sz w:val="28"/>
          <w:szCs w:val="28"/>
          <w:lang w:val="pt-BR" w:eastAsia="ja-JP"/>
        </w:rPr>
        <w:t>2.</w:t>
      </w:r>
      <w:r w:rsidRPr="008E3657">
        <w:rPr>
          <w:rFonts w:eastAsiaTheme="minorEastAsia"/>
          <w:b/>
          <w:i/>
          <w:spacing w:val="-10"/>
          <w:sz w:val="28"/>
          <w:szCs w:val="28"/>
          <w:lang w:val="pt-BR" w:eastAsia="ja-JP"/>
        </w:rPr>
        <w:t xml:space="preserve"> </w:t>
      </w:r>
      <w:r w:rsidRPr="008E3657">
        <w:rPr>
          <w:rFonts w:eastAsiaTheme="minorEastAsia"/>
          <w:b/>
          <w:spacing w:val="-10"/>
          <w:sz w:val="28"/>
          <w:szCs w:val="28"/>
          <w:lang w:val="pt-BR" w:eastAsia="ja-JP"/>
        </w:rPr>
        <w:t>Đánh giá tiêu chuẩn 9.4:</w:t>
      </w:r>
      <w:r w:rsidRPr="008E3657">
        <w:rPr>
          <w:rFonts w:eastAsiaTheme="minorEastAsia"/>
          <w:b/>
          <w:spacing w:val="-10"/>
          <w:sz w:val="28"/>
          <w:szCs w:val="28"/>
          <w:lang w:val="pt-BR" w:eastAsia="ja-JP"/>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8E3657" w:rsidRPr="008E3657" w14:paraId="36157B2F" w14:textId="77777777" w:rsidTr="00C81EE6">
        <w:trPr>
          <w:jc w:val="center"/>
        </w:trPr>
        <w:tc>
          <w:tcPr>
            <w:tcW w:w="2500" w:type="pct"/>
            <w:shd w:val="clear" w:color="auto" w:fill="auto"/>
            <w:vAlign w:val="center"/>
            <w:hideMark/>
          </w:tcPr>
          <w:p w14:paraId="364A4C09"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Cơ sở GDNN tự đánh giá</w:t>
            </w:r>
          </w:p>
        </w:tc>
        <w:tc>
          <w:tcPr>
            <w:tcW w:w="2500" w:type="pct"/>
            <w:shd w:val="clear" w:color="auto" w:fill="auto"/>
            <w:vAlign w:val="center"/>
            <w:hideMark/>
          </w:tcPr>
          <w:p w14:paraId="5B53BA0D"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Đoàn đánh giá ngoài đánh giá</w:t>
            </w:r>
          </w:p>
        </w:tc>
      </w:tr>
      <w:tr w:rsidR="008E3657" w:rsidRPr="008E3657" w14:paraId="330841F2" w14:textId="77777777" w:rsidTr="00C81EE6">
        <w:trPr>
          <w:jc w:val="center"/>
        </w:trPr>
        <w:tc>
          <w:tcPr>
            <w:tcW w:w="2500" w:type="pct"/>
            <w:shd w:val="clear" w:color="auto" w:fill="auto"/>
            <w:vAlign w:val="center"/>
          </w:tcPr>
          <w:p w14:paraId="71239A94"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c>
          <w:tcPr>
            <w:tcW w:w="2500" w:type="pct"/>
            <w:shd w:val="clear" w:color="auto" w:fill="auto"/>
            <w:vAlign w:val="center"/>
          </w:tcPr>
          <w:p w14:paraId="7DEE1E2B"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r>
      <w:tr w:rsidR="00637ED0" w:rsidRPr="008E3657" w14:paraId="4C17B967" w14:textId="77777777" w:rsidTr="00C81EE6">
        <w:trPr>
          <w:jc w:val="center"/>
        </w:trPr>
        <w:tc>
          <w:tcPr>
            <w:tcW w:w="2500" w:type="pct"/>
            <w:shd w:val="clear" w:color="auto" w:fill="auto"/>
            <w:vAlign w:val="center"/>
            <w:hideMark/>
          </w:tcPr>
          <w:p w14:paraId="5ED6B129"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c>
          <w:tcPr>
            <w:tcW w:w="2500" w:type="pct"/>
            <w:shd w:val="clear" w:color="auto" w:fill="auto"/>
            <w:vAlign w:val="center"/>
            <w:hideMark/>
          </w:tcPr>
          <w:p w14:paraId="6D576056"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r>
    </w:tbl>
    <w:p w14:paraId="45308F7E" w14:textId="77777777" w:rsidR="00637ED0" w:rsidRPr="008E3657" w:rsidRDefault="00637ED0" w:rsidP="00637ED0">
      <w:pPr>
        <w:spacing w:line="312" w:lineRule="auto"/>
        <w:jc w:val="both"/>
        <w:rPr>
          <w:rFonts w:eastAsiaTheme="minorEastAsia"/>
          <w:sz w:val="28"/>
          <w:szCs w:val="28"/>
          <w:lang w:val="pt-BR" w:eastAsia="ja-JP"/>
        </w:rPr>
      </w:pPr>
    </w:p>
    <w:p w14:paraId="72FD9DE7" w14:textId="1DF2BFB5" w:rsidR="00637ED0" w:rsidRPr="008E3657" w:rsidRDefault="00637ED0" w:rsidP="00473E39">
      <w:pPr>
        <w:spacing w:line="312" w:lineRule="auto"/>
        <w:ind w:firstLine="720"/>
        <w:jc w:val="both"/>
        <w:rPr>
          <w:rFonts w:eastAsiaTheme="minorEastAsia"/>
          <w:i/>
          <w:iCs/>
          <w:sz w:val="28"/>
          <w:szCs w:val="28"/>
          <w:lang w:val="pt-BR" w:eastAsia="ja-JP"/>
        </w:rPr>
      </w:pPr>
      <w:r w:rsidRPr="008E3657">
        <w:rPr>
          <w:rFonts w:eastAsiaTheme="minorEastAsia"/>
          <w:b/>
          <w:spacing w:val="-10"/>
          <w:sz w:val="28"/>
          <w:szCs w:val="28"/>
          <w:lang w:val="pt-BR" w:eastAsia="ja-JP"/>
        </w:rPr>
        <w:t>Tiêu chuẩn 9.5:</w:t>
      </w:r>
      <w:r w:rsidR="006D4F00" w:rsidRPr="008E3657">
        <w:rPr>
          <w:rFonts w:eastAsiaTheme="minorEastAsia"/>
          <w:b/>
          <w:spacing w:val="-10"/>
          <w:sz w:val="28"/>
          <w:szCs w:val="28"/>
          <w:lang w:val="pt-BR" w:eastAsia="ja-JP"/>
        </w:rPr>
        <w:t xml:space="preserve"> </w:t>
      </w:r>
      <w:r w:rsidRPr="008E3657">
        <w:rPr>
          <w:rFonts w:eastAsiaTheme="minorEastAsia"/>
          <w:i/>
          <w:iCs/>
          <w:sz w:val="28"/>
          <w:szCs w:val="28"/>
          <w:lang w:val="pt-BR" w:eastAsia="ja-JP"/>
        </w:rPr>
        <w:t xml:space="preserve">Hằng năm, trường có kế hoạch cụ thể và các </w:t>
      </w:r>
      <w:bookmarkStart w:id="152" w:name="_Hlk136096395"/>
      <w:r w:rsidRPr="008E3657">
        <w:rPr>
          <w:rFonts w:eastAsiaTheme="minorEastAsia"/>
          <w:i/>
          <w:iCs/>
          <w:sz w:val="28"/>
          <w:szCs w:val="28"/>
          <w:lang w:val="pt-BR" w:eastAsia="ja-JP"/>
        </w:rPr>
        <w:t>biện pháp thực hiện việc cải thiện, nâng cao chất lượng đào tạo trên cơ sở kết quả tự đánh giá</w:t>
      </w:r>
      <w:bookmarkEnd w:id="152"/>
      <w:r w:rsidRPr="008E3657">
        <w:rPr>
          <w:rFonts w:eastAsiaTheme="minorEastAsia"/>
          <w:i/>
          <w:iCs/>
          <w:sz w:val="28"/>
          <w:szCs w:val="28"/>
          <w:lang w:val="pt-BR" w:eastAsia="ja-JP"/>
        </w:rPr>
        <w:t xml:space="preserve"> và kết quả đánh giá ngoài nếu có.</w:t>
      </w:r>
    </w:p>
    <w:p w14:paraId="069F8B8D" w14:textId="77777777" w:rsidR="00637ED0" w:rsidRPr="008E3657" w:rsidRDefault="00637ED0" w:rsidP="00473E39">
      <w:pPr>
        <w:spacing w:line="312" w:lineRule="auto"/>
        <w:ind w:firstLine="720"/>
        <w:jc w:val="both"/>
        <w:rPr>
          <w:rFonts w:eastAsiaTheme="minorEastAsia"/>
          <w:b/>
          <w:sz w:val="28"/>
          <w:szCs w:val="28"/>
          <w:lang w:val="pt-BR" w:eastAsia="ja-JP"/>
        </w:rPr>
      </w:pPr>
      <w:r w:rsidRPr="008E3657">
        <w:rPr>
          <w:rFonts w:eastAsiaTheme="minorEastAsia"/>
          <w:b/>
          <w:sz w:val="28"/>
          <w:szCs w:val="28"/>
          <w:lang w:val="pt-BR" w:eastAsia="ja-JP"/>
        </w:rPr>
        <w:t xml:space="preserve">1. Mô tả, phân tích, nhận định: </w:t>
      </w:r>
    </w:p>
    <w:p w14:paraId="31B9519A" w14:textId="25ECAAA9" w:rsidR="00637ED0" w:rsidRPr="008E3657" w:rsidRDefault="00637ED0" w:rsidP="00473E39">
      <w:pPr>
        <w:spacing w:line="312" w:lineRule="auto"/>
        <w:ind w:firstLine="720"/>
        <w:jc w:val="both"/>
        <w:rPr>
          <w:rFonts w:eastAsiaTheme="minorEastAsia"/>
          <w:sz w:val="28"/>
          <w:szCs w:val="28"/>
          <w:lang w:val="pt-BR" w:eastAsia="ja-JP"/>
        </w:rPr>
      </w:pPr>
      <w:r w:rsidRPr="008E3657">
        <w:rPr>
          <w:rFonts w:eastAsiaTheme="minorEastAsia"/>
          <w:sz w:val="28"/>
          <w:szCs w:val="28"/>
          <w:lang w:val="sv-SE" w:eastAsia="ja-JP"/>
        </w:rPr>
        <w:tab/>
      </w:r>
      <w:r w:rsidRPr="008E3657">
        <w:rPr>
          <w:rFonts w:eastAsiaTheme="minorEastAsia"/>
          <w:sz w:val="28"/>
          <w:szCs w:val="28"/>
          <w:lang w:val="pt-BR" w:eastAsia="ja-JP"/>
        </w:rPr>
        <w:t>Xem xét hồ sơ minh chứng của trường cho thấy: Trong 3 năm gần đây trường thực hiện việc đánh giá ngoài đối với trường và các nghề trọng điểm của trương.</w:t>
      </w:r>
      <w:r w:rsidR="006D4F00" w:rsidRPr="008E3657">
        <w:rPr>
          <w:rFonts w:eastAsiaTheme="minorEastAsia"/>
          <w:sz w:val="28"/>
          <w:szCs w:val="28"/>
          <w:lang w:val="pt-BR" w:eastAsia="ja-JP"/>
        </w:rPr>
        <w:t xml:space="preserve"> </w:t>
      </w:r>
      <w:r w:rsidRPr="008E3657">
        <w:rPr>
          <w:rFonts w:eastAsiaTheme="minorEastAsia"/>
          <w:sz w:val="28"/>
          <w:szCs w:val="28"/>
          <w:lang w:val="pt-BR" w:eastAsia="ja-JP"/>
        </w:rPr>
        <w:t xml:space="preserve">Hàng năm, qua việc tổ chức tự đánh giá chất lượng, các vấn để tồn tại cần được khắc phục được xác định cụ thể trong báo cáo kết quả tự đánh giá </w:t>
      </w:r>
      <w:r w:rsidRPr="008E3657">
        <w:rPr>
          <w:rFonts w:eastAsiaTheme="minorEastAsia"/>
          <w:i/>
          <w:iCs/>
          <w:sz w:val="28"/>
          <w:szCs w:val="28"/>
          <w:lang w:val="pt-BR" w:eastAsia="ja-JP"/>
        </w:rPr>
        <w:t>(</w:t>
      </w:r>
      <w:r w:rsidRPr="008E3657">
        <w:rPr>
          <w:rFonts w:eastAsiaTheme="minorEastAsia"/>
          <w:i/>
          <w:sz w:val="28"/>
          <w:szCs w:val="28"/>
          <w:lang w:val="pt-BR" w:eastAsia="ja-JP"/>
        </w:rPr>
        <w:t>9.4.08</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Báo cáo tự đánh giá chất lượng chương trình trọng điểm các năm 2020, 2021, 2022; 9.4.05</w:t>
      </w:r>
      <w:r w:rsidR="003747F9" w:rsidRPr="008E3657">
        <w:rPr>
          <w:rFonts w:eastAsiaTheme="minorEastAsia"/>
          <w:i/>
          <w:sz w:val="28"/>
          <w:szCs w:val="28"/>
          <w:lang w:val="pt-BR" w:eastAsia="ja-JP"/>
        </w:rPr>
        <w:t xml:space="preserve"> - </w:t>
      </w:r>
      <w:r w:rsidRPr="008E3657">
        <w:rPr>
          <w:rFonts w:eastAsiaTheme="minorEastAsia"/>
          <w:i/>
          <w:sz w:val="28"/>
          <w:szCs w:val="28"/>
          <w:lang w:val="pt-BR" w:eastAsia="ja-JP"/>
        </w:rPr>
        <w:t xml:space="preserve">Báo cáo tự đánh giá chất lượng trường năm 2020, 2021, 2022; BS </w:t>
      </w:r>
      <w:r w:rsidRPr="008E3657">
        <w:rPr>
          <w:rFonts w:eastAsiaTheme="minorEastAsia"/>
          <w:bCs/>
          <w:i/>
          <w:sz w:val="28"/>
          <w:szCs w:val="28"/>
          <w:lang w:val="pt-BR" w:eastAsia="ja-JP"/>
        </w:rPr>
        <w:t>9.4.02</w:t>
      </w:r>
      <w:r w:rsidR="003747F9" w:rsidRPr="008E3657">
        <w:rPr>
          <w:rFonts w:eastAsiaTheme="minorEastAsia"/>
          <w:bCs/>
          <w:i/>
          <w:sz w:val="28"/>
          <w:szCs w:val="28"/>
          <w:lang w:val="pt-BR" w:eastAsia="ja-JP"/>
        </w:rPr>
        <w:t xml:space="preserve"> - </w:t>
      </w:r>
      <w:r w:rsidRPr="008E3657">
        <w:rPr>
          <w:rFonts w:eastAsiaTheme="minorEastAsia"/>
          <w:bCs/>
          <w:i/>
          <w:sz w:val="28"/>
          <w:szCs w:val="28"/>
          <w:lang w:val="pt-BR" w:eastAsia="ja-JP"/>
        </w:rPr>
        <w:t xml:space="preserve">Các báo cáo và kết quả tự đánh giá chất lượng Nhà trường đăng trên trang thông tin của trường các năm </w:t>
      </w:r>
      <w:r w:rsidR="00C81EE6" w:rsidRPr="008E3657">
        <w:rPr>
          <w:rFonts w:eastAsiaTheme="minorEastAsia"/>
          <w:bCs/>
          <w:i/>
          <w:sz w:val="28"/>
          <w:szCs w:val="28"/>
          <w:lang w:val="pt-BR" w:eastAsia="ja-JP"/>
        </w:rPr>
        <w:t>2020, 2021, 2022</w:t>
      </w:r>
      <w:r w:rsidRPr="008E3657">
        <w:rPr>
          <w:rFonts w:eastAsiaTheme="minorEastAsia"/>
          <w:bCs/>
          <w:i/>
          <w:sz w:val="28"/>
          <w:szCs w:val="28"/>
          <w:lang w:val="pt-BR" w:eastAsia="ja-JP"/>
        </w:rPr>
        <w:t>)</w:t>
      </w:r>
    </w:p>
    <w:p w14:paraId="2D7C4F52" w14:textId="2EA07C63" w:rsidR="00637ED0" w:rsidRPr="008E3657" w:rsidRDefault="00637ED0" w:rsidP="00473E39">
      <w:pPr>
        <w:spacing w:line="312" w:lineRule="auto"/>
        <w:ind w:firstLine="720"/>
        <w:jc w:val="both"/>
        <w:rPr>
          <w:rFonts w:eastAsiaTheme="minorEastAsia"/>
          <w:i/>
          <w:sz w:val="28"/>
          <w:szCs w:val="28"/>
          <w:lang w:val="nl-NL" w:eastAsia="ja-JP"/>
        </w:rPr>
      </w:pPr>
      <w:r w:rsidRPr="008E3657">
        <w:rPr>
          <w:rFonts w:eastAsiaTheme="minorEastAsia"/>
          <w:bCs/>
          <w:iCs/>
          <w:sz w:val="28"/>
          <w:szCs w:val="28"/>
          <w:lang w:val="pt-BR" w:eastAsia="ja-JP"/>
        </w:rPr>
        <w:t xml:space="preserve">Qua kết quả của việc tự đánh giá, trên cơ sở xác định những mặt mạnh, yếu trường xây dựng kế nhằm khắc phục các tồn tại, từng bước nâng cao chất lượng đào tạo, quản lý của trường </w:t>
      </w:r>
      <w:r w:rsidRPr="008E3657">
        <w:rPr>
          <w:rFonts w:eastAsiaTheme="minorEastAsia"/>
          <w:bCs/>
          <w:i/>
          <w:sz w:val="28"/>
          <w:szCs w:val="28"/>
          <w:lang w:val="pt-BR" w:eastAsia="ja-JP"/>
        </w:rPr>
        <w:t xml:space="preserve">(BS </w:t>
      </w:r>
      <w:r w:rsidRPr="008E3657">
        <w:rPr>
          <w:rFonts w:eastAsiaTheme="minorEastAsia"/>
          <w:i/>
          <w:sz w:val="28"/>
          <w:szCs w:val="28"/>
          <w:lang w:val="pt-BR" w:eastAsia="ja-JP"/>
        </w:rPr>
        <w:t>9.5.01</w:t>
      </w:r>
      <w:r w:rsidR="003747F9" w:rsidRPr="008E3657">
        <w:rPr>
          <w:rFonts w:eastAsiaTheme="minorEastAsia"/>
          <w:i/>
          <w:sz w:val="28"/>
          <w:szCs w:val="28"/>
          <w:lang w:val="pt-BR" w:eastAsia="ja-JP"/>
        </w:rPr>
        <w:t xml:space="preserve"> - </w:t>
      </w:r>
      <w:r w:rsidRPr="008E3657">
        <w:rPr>
          <w:rFonts w:eastAsiaTheme="minorEastAsia"/>
          <w:i/>
          <w:sz w:val="28"/>
          <w:szCs w:val="28"/>
          <w:lang w:val="nl-NL" w:eastAsia="ja-JP"/>
        </w:rPr>
        <w:t xml:space="preserve">Thông báo những tồn tại trong công tác tự đánh giá chất lượng cơ sở GDNN và công tác đảm bảo chất lượng của nhà trường năm 2020, 2021, 2022; </w:t>
      </w:r>
      <w:r w:rsidRPr="008E3657">
        <w:rPr>
          <w:rFonts w:eastAsiaTheme="minorEastAsia"/>
          <w:bCs/>
          <w:i/>
          <w:sz w:val="28"/>
          <w:szCs w:val="28"/>
          <w:lang w:val="pt-BR" w:eastAsia="ja-JP"/>
        </w:rPr>
        <w:t>9.5.01</w:t>
      </w:r>
      <w:r w:rsidR="003747F9" w:rsidRPr="008E3657">
        <w:rPr>
          <w:rFonts w:eastAsiaTheme="minorEastAsia"/>
          <w:bCs/>
          <w:i/>
          <w:sz w:val="28"/>
          <w:szCs w:val="28"/>
          <w:lang w:val="pt-BR" w:eastAsia="ja-JP"/>
        </w:rPr>
        <w:t xml:space="preserve"> - </w:t>
      </w:r>
      <w:r w:rsidRPr="008E3657">
        <w:rPr>
          <w:rFonts w:eastAsiaTheme="minorEastAsia"/>
          <w:bCs/>
          <w:i/>
          <w:sz w:val="28"/>
          <w:szCs w:val="28"/>
          <w:lang w:val="pt-BR" w:eastAsia="ja-JP"/>
        </w:rPr>
        <w:t>Kế hoạch cải thiện, nâng cao chất lượng đào tạo năm 2020, 2021, 2022)</w:t>
      </w:r>
    </w:p>
    <w:p w14:paraId="14FBD67B" w14:textId="77777777" w:rsidR="00637ED0" w:rsidRPr="008E3657" w:rsidRDefault="00637ED0"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ab/>
        <w:t>Xem xét các biện pháp được trường thực hiện việc cải thiện, nâng cao chất lượng đào tạo trên cơ sở kết quả tự đánh giá các năm từ 2021 đến 2023 kết quả đạt được như sau:</w:t>
      </w:r>
    </w:p>
    <w:p w14:paraId="1C5FF06C" w14:textId="77777777" w:rsidR="00637ED0" w:rsidRPr="008E3657" w:rsidRDefault="00637ED0"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ab/>
        <w:t>Năm 2021, các biện pháp nhằm khắc phục các tồn tại qua tự đánh giá của năm 2020 là:</w:t>
      </w:r>
    </w:p>
    <w:p w14:paraId="27971A81" w14:textId="4418B898"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 xml:space="preserve">Đầu tư phát triển đội ngũ nhà giáo, tuyển mới hợp đồng với 8 nhà giáo </w:t>
      </w:r>
      <w:r w:rsidR="00637ED0" w:rsidRPr="008E3657">
        <w:rPr>
          <w:rFonts w:eastAsiaTheme="minorEastAsia"/>
          <w:sz w:val="28"/>
          <w:szCs w:val="28"/>
          <w:lang w:val="pt-BR" w:eastAsia="ja-JP"/>
        </w:rPr>
        <w:lastRenderedPageBreak/>
        <w:t>giảng dạy cơ sở và chuyên môn; Cử đi đào tạo sau đại học 4 nhà giáo; Cử 01 nhà giáo tham dự hội giảng cấp Quốc gia (đạt giải nhất); Cử 89 lượt nhà giáo tham gia các đợt học tập nâng cao trình độ</w:t>
      </w:r>
    </w:p>
    <w:p w14:paraId="6AE09456" w14:textId="4F6A21F6"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Phát triển chương trình, giáo trình đào tạo: Biên soạn mới 06 giáo trình để áp dụng giảng dạy cho các lớp sơ cấp</w:t>
      </w:r>
    </w:p>
    <w:p w14:paraId="44A7A067" w14:textId="2345D46F"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 xml:space="preserve">Thực hiện ban hành Chuẩn đầu ra chương trình đào tạo: Ban hành 05 chuẩn đầu ra của chương trình đào tạo mới là Chăn nuôi thú y; Chăn nuôi gia súc, gia cầm; Tin học ứng dụng; Nghiệp vụ nhà hàng, khách sạn; Quản trị nhà hàng và dịch vụ ăn uống </w:t>
      </w:r>
    </w:p>
    <w:p w14:paraId="6DC15E51" w14:textId="4FDE3825"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 xml:space="preserve">Đẩy mạnh nghiên cứu khoa học: Có 5 sáng kiến cải tiến; 6 mô hình thiết bị tự làm phục vụ đào tạo; 5 bài báo khoa học </w:t>
      </w:r>
    </w:p>
    <w:p w14:paraId="2E4C2D88" w14:textId="77571A8A"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Đổi mới phương pháp dạy học sang dạy học trực tuyến với tất cả các môn học, mô đun, đổi mới phương pháp đánh giá từ trực tiếp sang thi trực tuyến qua phần mềm trên máy tính</w:t>
      </w:r>
    </w:p>
    <w:p w14:paraId="3B7B87A8" w14:textId="661A7D95"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Tổ chức thi Học sinh giỏi cấp Quốc gia với 07 HSSV đạt 4 giải nhất, 3 giải nhì và 1 giải ba.</w:t>
      </w:r>
    </w:p>
    <w:p w14:paraId="0D101C4A" w14:textId="34E84874"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Biên soạn, bổ sung mới 01 quy trình cho hệ thống bảo đảm chất lượng của trường</w:t>
      </w:r>
    </w:p>
    <w:p w14:paraId="3E19F7B5" w14:textId="2D7CA4AF"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Đổi mới phương pháp tuyển sinh, nhập học từ trực tiếp sang trực tuyến</w:t>
      </w:r>
    </w:p>
    <w:p w14:paraId="0540B6C5" w14:textId="758A0E32" w:rsidR="00637ED0" w:rsidRPr="008E3657" w:rsidRDefault="003747F9" w:rsidP="00473E39">
      <w:pPr>
        <w:spacing w:line="312" w:lineRule="auto"/>
        <w:ind w:firstLine="720"/>
        <w:jc w:val="both"/>
        <w:rPr>
          <w:rFonts w:eastAsiaTheme="minorEastAsia"/>
          <w:sz w:val="28"/>
          <w:szCs w:val="28"/>
          <w:lang w:val="nl-NL"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 xml:space="preserve">Đầu tư, đổi mới, phát triển thiết bị giảng dạy: </w:t>
      </w:r>
      <w:r w:rsidR="00637ED0" w:rsidRPr="008E3657">
        <w:rPr>
          <w:rFonts w:eastAsiaTheme="minorEastAsia"/>
          <w:sz w:val="28"/>
          <w:szCs w:val="28"/>
          <w:lang w:val="nl-NL" w:eastAsia="ja-JP"/>
        </w:rPr>
        <w:t>Đầu tư mua mới 22 thiết bị đào tạo chuyên dụng phù hợp với công nghệ tiến tiến hiện nay sử dụng cho đào tạo các nghề của trường.</w:t>
      </w:r>
    </w:p>
    <w:p w14:paraId="1EB05924" w14:textId="77777777" w:rsidR="00637ED0" w:rsidRPr="008E3657" w:rsidRDefault="00637ED0"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Năm 2022, các biện pháp nhằm khắc phục các tồn tại qua tự đánh giá của năm 2021 là:</w:t>
      </w:r>
    </w:p>
    <w:p w14:paraId="6E588F0B" w14:textId="31C33411"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Đầu tư phát triển đội ngũ nhà giáo, tuyển mới hợp đồng với 4 nhà giáo giảng dạy cơ sở và chuyên môn; Cử đi đào tạo sau đại học 3 nhà giáo; Cử 63 lượt cán bộ, nhà giáo tham gia học tập nâng cao trình độ các loại.</w:t>
      </w:r>
    </w:p>
    <w:p w14:paraId="56749873" w14:textId="28CD83E4"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Phát triển chương trình, giáo trình đào tạo: Chỉnh sửa 31 chương trình;</w:t>
      </w:r>
      <w:r w:rsidR="006D4F00" w:rsidRPr="008E3657">
        <w:rPr>
          <w:rFonts w:eastAsiaTheme="minorEastAsia"/>
          <w:sz w:val="28"/>
          <w:szCs w:val="28"/>
          <w:lang w:val="pt-BR" w:eastAsia="ja-JP"/>
        </w:rPr>
        <w:t xml:space="preserve"> </w:t>
      </w:r>
      <w:r w:rsidR="00637ED0" w:rsidRPr="008E3657">
        <w:rPr>
          <w:rFonts w:eastAsiaTheme="minorEastAsia"/>
          <w:sz w:val="28"/>
          <w:szCs w:val="28"/>
          <w:lang w:val="pt-BR" w:eastAsia="ja-JP"/>
        </w:rPr>
        <w:t>để áp dụng giảng dạy cho các lớp cao đẳng, trung cấp</w:t>
      </w:r>
    </w:p>
    <w:p w14:paraId="52094C91" w14:textId="7BE1D897" w:rsidR="00637ED0" w:rsidRPr="008E3657" w:rsidRDefault="003747F9" w:rsidP="00473E39">
      <w:pPr>
        <w:widowControl w:val="0"/>
        <w:spacing w:line="312" w:lineRule="auto"/>
        <w:ind w:firstLine="720"/>
        <w:jc w:val="both"/>
        <w:rPr>
          <w:rFonts w:eastAsiaTheme="minorEastAsia"/>
          <w:spacing w:val="-2"/>
          <w:sz w:val="28"/>
          <w:szCs w:val="28"/>
          <w:lang w:val="pt-BR" w:eastAsia="ja-JP"/>
        </w:rPr>
      </w:pPr>
      <w:r w:rsidRPr="008E3657">
        <w:rPr>
          <w:rFonts w:eastAsiaTheme="minorEastAsia"/>
          <w:spacing w:val="-2"/>
          <w:sz w:val="28"/>
          <w:szCs w:val="28"/>
          <w:lang w:val="pt-BR" w:eastAsia="ja-JP"/>
        </w:rPr>
        <w:t xml:space="preserve"> - </w:t>
      </w:r>
      <w:r w:rsidR="00637ED0" w:rsidRPr="008E3657">
        <w:rPr>
          <w:rFonts w:eastAsiaTheme="minorEastAsia"/>
          <w:spacing w:val="-2"/>
          <w:sz w:val="28"/>
          <w:szCs w:val="28"/>
          <w:lang w:val="pt-BR" w:eastAsia="ja-JP"/>
        </w:rPr>
        <w:t>Đẩy mạnh nghiên cứu khoa học: Làm 5 sáng kiến cải tiến; 6 mô hình thiết bị tự làm (1 thiết bị đạt giải nhì cấp tỉnh và giải khuyến khích cấp quốc gia); 4 bài báo khoa học trong nước và quốc tế;</w:t>
      </w:r>
      <w:r w:rsidR="006D4F00" w:rsidRPr="008E3657">
        <w:rPr>
          <w:rFonts w:eastAsiaTheme="minorEastAsia"/>
          <w:spacing w:val="-2"/>
          <w:sz w:val="28"/>
          <w:szCs w:val="28"/>
          <w:lang w:val="pt-BR" w:eastAsia="ja-JP"/>
        </w:rPr>
        <w:t xml:space="preserve"> </w:t>
      </w:r>
      <w:r w:rsidR="00637ED0" w:rsidRPr="008E3657">
        <w:rPr>
          <w:rFonts w:eastAsiaTheme="minorEastAsia"/>
          <w:spacing w:val="-2"/>
          <w:sz w:val="28"/>
          <w:szCs w:val="28"/>
          <w:lang w:val="pt-BR" w:eastAsia="ja-JP"/>
        </w:rPr>
        <w:t>02 đề tài nghiên cứu khoa học mới.</w:t>
      </w:r>
    </w:p>
    <w:p w14:paraId="49CB39E1" w14:textId="701CE4EE"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Đổi mới phương pháp dạy học, tăng cường công tác ứng dụng công nghệ thông tin, sử dụng các phần mềm giảng dạy để nâng cao chất lượng.</w:t>
      </w:r>
    </w:p>
    <w:p w14:paraId="14785976" w14:textId="5FFDEE8B"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 xml:space="preserve">Nâng cao chất lượng đội ngũ nhà giáo: Tổ chức thi nhà giáo giỏi với 12 </w:t>
      </w:r>
      <w:r w:rsidR="00637ED0" w:rsidRPr="008E3657">
        <w:rPr>
          <w:rFonts w:eastAsiaTheme="minorEastAsia"/>
          <w:sz w:val="28"/>
          <w:szCs w:val="28"/>
          <w:lang w:val="pt-BR" w:eastAsia="ja-JP"/>
        </w:rPr>
        <w:lastRenderedPageBreak/>
        <w:t xml:space="preserve">nhà giáo dự thi cấp trường </w:t>
      </w:r>
    </w:p>
    <w:p w14:paraId="680CCCD8" w14:textId="72676494" w:rsidR="00637ED0" w:rsidRPr="008E3657" w:rsidRDefault="003747F9" w:rsidP="00473E39">
      <w:pPr>
        <w:spacing w:line="312" w:lineRule="auto"/>
        <w:ind w:firstLine="720"/>
        <w:jc w:val="both"/>
        <w:rPr>
          <w:rFonts w:eastAsiaTheme="minorEastAsia"/>
          <w:sz w:val="28"/>
          <w:szCs w:val="28"/>
          <w:lang w:val="nl-NL"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 xml:space="preserve">Đầu tư, đổi mới, phát triển thiết bị giảng dạy: </w:t>
      </w:r>
      <w:r w:rsidR="00637ED0" w:rsidRPr="008E3657">
        <w:rPr>
          <w:rFonts w:eastAsiaTheme="minorEastAsia"/>
          <w:sz w:val="28"/>
          <w:szCs w:val="28"/>
          <w:lang w:val="nl-NL" w:eastAsia="ja-JP"/>
        </w:rPr>
        <w:t>Đầu tư mua mới 11 thiết bị đào tạo chuyên dụng phù hợp với công nghệ tiến tiến hiện nay sử dụng cho đào tạo các nghề của trường.</w:t>
      </w:r>
    </w:p>
    <w:p w14:paraId="4E1B7786" w14:textId="77777777" w:rsidR="00637ED0" w:rsidRPr="008E3657" w:rsidRDefault="00637ED0"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Năm 2023 tính đến thời điểm đánh giá ngoài, các biện pháp nhằm khắc phục các tồn tại qua tự đánh giá của năm 2022 là:</w:t>
      </w:r>
    </w:p>
    <w:p w14:paraId="0EC52F97" w14:textId="75809827"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Đầu tư phát triển đội ngũ nhà giáo cử đi đào tạo sau đại học 3 nhà giáo; Tổ chức thi nhà giáo giỏi cấp Bộ NN&amp;PTNT với 03 nhà giáo tham gia</w:t>
      </w:r>
    </w:p>
    <w:p w14:paraId="3DBF7A83" w14:textId="28A93592"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Đổi mới phương pháp dạy học, tăng cường ứng dụng công nghệ thông tin, sử dụng các phần mềm giảng dạy và các thiết bị mới trong giảng dạy.</w:t>
      </w:r>
    </w:p>
    <w:p w14:paraId="75CBD871" w14:textId="0D1CB0EA"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Triển khai mua sắm các phần mềm quản lý mới, tăng cường hiệu quả quả quản lý phục vụ đào tạo của trường, mở thêm các điểm truy cập và tăng cường băng thông cho mạng wifi của trường để phục vụ công tác quản lý và khai thác dữ liệu cho đào tạo nghề.</w:t>
      </w:r>
    </w:p>
    <w:p w14:paraId="283B53A0" w14:textId="4C845ACC"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Thực hiện mới 2 đề tài nghiên cứu khoa học về đào tạo; Đã triển khai thực hiện 14 sáng kiến cải tiến mới.</w:t>
      </w:r>
    </w:p>
    <w:p w14:paraId="0703DC3F" w14:textId="54280F75" w:rsidR="00637ED0" w:rsidRPr="008E3657" w:rsidRDefault="003747F9" w:rsidP="00473E39">
      <w:pPr>
        <w:widowControl w:val="0"/>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 xml:space="preserve"> - </w:t>
      </w:r>
      <w:r w:rsidR="00637ED0" w:rsidRPr="008E3657">
        <w:rPr>
          <w:rFonts w:eastAsiaTheme="minorEastAsia"/>
          <w:sz w:val="28"/>
          <w:szCs w:val="28"/>
          <w:lang w:val="pt-BR" w:eastAsia="ja-JP"/>
        </w:rPr>
        <w:t xml:space="preserve">Đầu tư mua sắm thiết bị phục vụ đào tạo lý thuyết và thực hành cho các nghề đào tạo của trường </w:t>
      </w:r>
      <w:r w:rsidR="00637ED0" w:rsidRPr="008E3657">
        <w:rPr>
          <w:rFonts w:eastAsiaTheme="minorEastAsia"/>
          <w:i/>
          <w:iCs/>
          <w:sz w:val="28"/>
          <w:szCs w:val="28"/>
          <w:lang w:val="pt-BR" w:eastAsia="ja-JP"/>
        </w:rPr>
        <w:t>(9.5.02</w:t>
      </w:r>
      <w:r w:rsidRPr="008E3657">
        <w:rPr>
          <w:rFonts w:eastAsiaTheme="minorEastAsia"/>
          <w:i/>
          <w:iCs/>
          <w:sz w:val="28"/>
          <w:szCs w:val="28"/>
          <w:lang w:val="pt-BR" w:eastAsia="ja-JP"/>
        </w:rPr>
        <w:t xml:space="preserve"> - </w:t>
      </w:r>
      <w:r w:rsidR="00637ED0" w:rsidRPr="008E3657">
        <w:rPr>
          <w:rFonts w:eastAsiaTheme="minorEastAsia"/>
          <w:i/>
          <w:iCs/>
          <w:sz w:val="28"/>
          <w:szCs w:val="28"/>
          <w:lang w:val="pt-BR" w:eastAsia="ja-JP"/>
        </w:rPr>
        <w:t>Báo cáo thực hiện cải tiến, nâng cao chất lượng đào tạo năm 2020, 2021, 2022; 5.5.11</w:t>
      </w:r>
      <w:r w:rsidRPr="008E3657">
        <w:rPr>
          <w:rFonts w:eastAsiaTheme="minorEastAsia"/>
          <w:i/>
          <w:iCs/>
          <w:sz w:val="28"/>
          <w:szCs w:val="28"/>
          <w:lang w:val="pt-BR" w:eastAsia="ja-JP"/>
        </w:rPr>
        <w:t xml:space="preserve"> - </w:t>
      </w:r>
      <w:r w:rsidR="00637ED0" w:rsidRPr="008E3657">
        <w:rPr>
          <w:rFonts w:eastAsiaTheme="minorEastAsia"/>
          <w:i/>
          <w:iCs/>
          <w:sz w:val="28"/>
          <w:szCs w:val="28"/>
          <w:lang w:val="pt-BR" w:eastAsia="ja-JP"/>
        </w:rPr>
        <w:t xml:space="preserve">Quyết định phê duyệt kế hoạch mua sắm, xây dựng, sửa chữa và bảo dưỡng năm </w:t>
      </w:r>
      <w:r w:rsidR="00C81EE6" w:rsidRPr="008E3657">
        <w:rPr>
          <w:rFonts w:eastAsiaTheme="minorEastAsia"/>
          <w:i/>
          <w:iCs/>
          <w:sz w:val="28"/>
          <w:szCs w:val="28"/>
          <w:lang w:val="pt-BR" w:eastAsia="ja-JP"/>
        </w:rPr>
        <w:t>2020, 2021, 2022</w:t>
      </w:r>
      <w:r w:rsidR="00637ED0" w:rsidRPr="008E3657">
        <w:rPr>
          <w:rFonts w:eastAsiaTheme="minorEastAsia"/>
          <w:i/>
          <w:iCs/>
          <w:sz w:val="28"/>
          <w:szCs w:val="28"/>
          <w:lang w:val="pt-BR" w:eastAsia="ja-JP"/>
        </w:rPr>
        <w:t>; 5.5.12</w:t>
      </w:r>
      <w:r w:rsidRPr="008E3657">
        <w:rPr>
          <w:rFonts w:eastAsiaTheme="minorEastAsia"/>
          <w:i/>
          <w:iCs/>
          <w:sz w:val="28"/>
          <w:szCs w:val="28"/>
          <w:lang w:val="pt-BR" w:eastAsia="ja-JP"/>
        </w:rPr>
        <w:t xml:space="preserve"> - </w:t>
      </w:r>
      <w:r w:rsidR="00637ED0" w:rsidRPr="008E3657">
        <w:rPr>
          <w:rFonts w:eastAsiaTheme="minorEastAsia"/>
          <w:i/>
          <w:iCs/>
          <w:sz w:val="28"/>
          <w:szCs w:val="28"/>
          <w:lang w:val="pt-BR" w:eastAsia="ja-JP"/>
        </w:rPr>
        <w:t>Hợp đồng kinh tế mua sắm trang thiết bị thực hành, Biên bản nghiệm thu và thanh lý năm 2020, 2021, 2022 )</w:t>
      </w:r>
    </w:p>
    <w:p w14:paraId="3A251C6D" w14:textId="77777777" w:rsidR="00637ED0" w:rsidRPr="008E3657" w:rsidRDefault="00637ED0" w:rsidP="00473E39">
      <w:pPr>
        <w:spacing w:line="312" w:lineRule="auto"/>
        <w:ind w:firstLine="720"/>
        <w:jc w:val="both"/>
        <w:rPr>
          <w:rFonts w:eastAsiaTheme="minorEastAsia"/>
          <w:bCs/>
          <w:iCs/>
          <w:sz w:val="28"/>
          <w:szCs w:val="28"/>
          <w:lang w:val="nl-NL" w:eastAsia="ja-JP"/>
        </w:rPr>
      </w:pPr>
      <w:r w:rsidRPr="008E3657">
        <w:rPr>
          <w:rFonts w:eastAsiaTheme="minorEastAsia"/>
          <w:bCs/>
          <w:iCs/>
          <w:sz w:val="28"/>
          <w:szCs w:val="28"/>
          <w:lang w:val="nl-NL" w:eastAsia="ja-JP"/>
        </w:rPr>
        <w:t>Đoàn đánh giá: Nhà trường đạt yêu cầu của tiêu chuẩn.</w:t>
      </w:r>
    </w:p>
    <w:p w14:paraId="3CC05CA3" w14:textId="77777777" w:rsidR="00637ED0" w:rsidRPr="008E3657" w:rsidRDefault="00637ED0" w:rsidP="00473E39">
      <w:pPr>
        <w:spacing w:line="312" w:lineRule="auto"/>
        <w:ind w:firstLine="720"/>
        <w:jc w:val="both"/>
        <w:rPr>
          <w:rFonts w:eastAsiaTheme="minorEastAsia"/>
          <w:b/>
          <w:spacing w:val="-10"/>
          <w:sz w:val="28"/>
          <w:szCs w:val="28"/>
          <w:lang w:val="pt-BR" w:eastAsia="ja-JP"/>
        </w:rPr>
      </w:pPr>
      <w:r w:rsidRPr="008E3657">
        <w:rPr>
          <w:rFonts w:eastAsiaTheme="minorEastAsia"/>
          <w:b/>
          <w:spacing w:val="-10"/>
          <w:sz w:val="28"/>
          <w:szCs w:val="28"/>
          <w:lang w:val="pt-BR" w:eastAsia="ja-JP"/>
        </w:rPr>
        <w:t>2.</w:t>
      </w:r>
      <w:r w:rsidRPr="008E3657">
        <w:rPr>
          <w:rFonts w:eastAsiaTheme="minorEastAsia"/>
          <w:b/>
          <w:i/>
          <w:spacing w:val="-10"/>
          <w:sz w:val="28"/>
          <w:szCs w:val="28"/>
          <w:lang w:val="pt-BR" w:eastAsia="ja-JP"/>
        </w:rPr>
        <w:t xml:space="preserve"> </w:t>
      </w:r>
      <w:r w:rsidRPr="008E3657">
        <w:rPr>
          <w:rFonts w:eastAsiaTheme="minorEastAsia"/>
          <w:b/>
          <w:spacing w:val="-10"/>
          <w:sz w:val="28"/>
          <w:szCs w:val="28"/>
          <w:lang w:val="pt-BR" w:eastAsia="ja-JP"/>
        </w:rPr>
        <w:t>Đánh giá tiêu chuẩn 9.5:</w:t>
      </w:r>
      <w:r w:rsidRPr="008E3657">
        <w:rPr>
          <w:rFonts w:eastAsiaTheme="minorEastAsia"/>
          <w:b/>
          <w:spacing w:val="-10"/>
          <w:sz w:val="28"/>
          <w:szCs w:val="28"/>
          <w:lang w:val="pt-BR" w:eastAsia="ja-JP"/>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8E3657" w:rsidRPr="008E3657" w14:paraId="1F738809" w14:textId="77777777" w:rsidTr="00C81EE6">
        <w:trPr>
          <w:jc w:val="center"/>
        </w:trPr>
        <w:tc>
          <w:tcPr>
            <w:tcW w:w="2500" w:type="pct"/>
            <w:shd w:val="clear" w:color="auto" w:fill="auto"/>
            <w:vAlign w:val="center"/>
            <w:hideMark/>
          </w:tcPr>
          <w:p w14:paraId="3AAEA74A"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Cơ sở GDNN tự đánh giá</w:t>
            </w:r>
          </w:p>
        </w:tc>
        <w:tc>
          <w:tcPr>
            <w:tcW w:w="2500" w:type="pct"/>
            <w:shd w:val="clear" w:color="auto" w:fill="auto"/>
            <w:vAlign w:val="center"/>
            <w:hideMark/>
          </w:tcPr>
          <w:p w14:paraId="5954A610" w14:textId="77777777" w:rsidR="00637ED0" w:rsidRPr="008E3657" w:rsidRDefault="00637ED0" w:rsidP="00637ED0">
            <w:pPr>
              <w:tabs>
                <w:tab w:val="left" w:pos="960"/>
              </w:tabs>
              <w:spacing w:line="312" w:lineRule="auto"/>
              <w:jc w:val="center"/>
              <w:rPr>
                <w:rFonts w:eastAsiaTheme="minorEastAsia"/>
                <w:b/>
                <w:spacing w:val="-10"/>
                <w:sz w:val="28"/>
                <w:szCs w:val="28"/>
                <w:lang w:val="pt-BR" w:eastAsia="ja-JP"/>
              </w:rPr>
            </w:pPr>
            <w:r w:rsidRPr="008E3657">
              <w:rPr>
                <w:rFonts w:eastAsiaTheme="minorEastAsia"/>
                <w:b/>
                <w:spacing w:val="-10"/>
                <w:sz w:val="28"/>
                <w:szCs w:val="28"/>
                <w:lang w:val="pt-BR" w:eastAsia="ja-JP"/>
              </w:rPr>
              <w:t>Đoàn đánh giá ngoài đánh giá</w:t>
            </w:r>
          </w:p>
        </w:tc>
      </w:tr>
      <w:tr w:rsidR="008E3657" w:rsidRPr="008E3657" w14:paraId="5762F8A7" w14:textId="77777777" w:rsidTr="00C81EE6">
        <w:trPr>
          <w:jc w:val="center"/>
        </w:trPr>
        <w:tc>
          <w:tcPr>
            <w:tcW w:w="2500" w:type="pct"/>
            <w:shd w:val="clear" w:color="auto" w:fill="auto"/>
            <w:vAlign w:val="center"/>
          </w:tcPr>
          <w:p w14:paraId="2E367B0A"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c>
          <w:tcPr>
            <w:tcW w:w="2500" w:type="pct"/>
            <w:shd w:val="clear" w:color="auto" w:fill="auto"/>
            <w:vAlign w:val="center"/>
          </w:tcPr>
          <w:p w14:paraId="7B1B0A31" w14:textId="77777777" w:rsidR="00637ED0" w:rsidRPr="008E3657" w:rsidRDefault="00637ED0" w:rsidP="00637ED0">
            <w:pPr>
              <w:tabs>
                <w:tab w:val="left" w:pos="960"/>
              </w:tabs>
              <w:spacing w:line="312" w:lineRule="auto"/>
              <w:jc w:val="center"/>
              <w:rPr>
                <w:rFonts w:eastAsiaTheme="minorEastAsia"/>
                <w:bCs/>
                <w:spacing w:val="-10"/>
                <w:sz w:val="28"/>
                <w:szCs w:val="28"/>
                <w:lang w:val="pt-BR" w:eastAsia="ja-JP"/>
              </w:rPr>
            </w:pPr>
            <w:r w:rsidRPr="008E3657">
              <w:rPr>
                <w:rFonts w:eastAsiaTheme="minorEastAsia"/>
                <w:bCs/>
                <w:spacing w:val="-10"/>
                <w:sz w:val="28"/>
                <w:szCs w:val="28"/>
                <w:lang w:val="pt-BR" w:eastAsia="ja-JP"/>
              </w:rPr>
              <w:t>1 (Một) Điểm</w:t>
            </w:r>
          </w:p>
        </w:tc>
      </w:tr>
      <w:tr w:rsidR="008E3657" w:rsidRPr="008E3657" w14:paraId="2C28ABDD" w14:textId="77777777" w:rsidTr="00C81EE6">
        <w:trPr>
          <w:jc w:val="center"/>
        </w:trPr>
        <w:tc>
          <w:tcPr>
            <w:tcW w:w="2500" w:type="pct"/>
            <w:shd w:val="clear" w:color="auto" w:fill="auto"/>
            <w:vAlign w:val="center"/>
            <w:hideMark/>
          </w:tcPr>
          <w:p w14:paraId="0AEA0C71"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c>
          <w:tcPr>
            <w:tcW w:w="2500" w:type="pct"/>
            <w:shd w:val="clear" w:color="auto" w:fill="auto"/>
            <w:vAlign w:val="center"/>
            <w:hideMark/>
          </w:tcPr>
          <w:p w14:paraId="4FEC027F" w14:textId="77777777" w:rsidR="00637ED0" w:rsidRPr="008E3657" w:rsidRDefault="00637ED0" w:rsidP="00637ED0">
            <w:pPr>
              <w:tabs>
                <w:tab w:val="left" w:pos="960"/>
              </w:tabs>
              <w:spacing w:line="312" w:lineRule="auto"/>
              <w:jc w:val="center"/>
              <w:rPr>
                <w:rFonts w:eastAsiaTheme="minorEastAsia"/>
                <w:bCs/>
                <w:i/>
                <w:iCs/>
                <w:spacing w:val="-10"/>
                <w:sz w:val="28"/>
                <w:szCs w:val="28"/>
                <w:lang w:val="pt-BR" w:eastAsia="ja-JP"/>
              </w:rPr>
            </w:pPr>
          </w:p>
        </w:tc>
      </w:tr>
    </w:tbl>
    <w:p w14:paraId="10B446FD" w14:textId="77777777" w:rsidR="00637ED0" w:rsidRPr="008E3657" w:rsidRDefault="00637ED0" w:rsidP="00473E39">
      <w:pPr>
        <w:spacing w:line="312" w:lineRule="auto"/>
        <w:ind w:firstLine="720"/>
        <w:jc w:val="both"/>
        <w:rPr>
          <w:rFonts w:eastAsiaTheme="minorEastAsia"/>
          <w:sz w:val="28"/>
          <w:szCs w:val="28"/>
          <w:lang w:val="pt-BR" w:eastAsia="ja-JP"/>
        </w:rPr>
      </w:pPr>
      <w:bookmarkStart w:id="153" w:name="_Hlk139033052"/>
      <w:r w:rsidRPr="008E3657">
        <w:rPr>
          <w:rFonts w:eastAsiaTheme="minorEastAsia"/>
          <w:b/>
          <w:sz w:val="28"/>
          <w:szCs w:val="28"/>
          <w:lang w:val="nl-NL" w:eastAsia="ja-JP"/>
        </w:rPr>
        <w:t xml:space="preserve">Tiêu chuẩn 9.6: </w:t>
      </w:r>
      <w:r w:rsidRPr="008E3657">
        <w:rPr>
          <w:rFonts w:eastAsiaTheme="minorEastAsia"/>
          <w:i/>
          <w:iCs/>
          <w:sz w:val="28"/>
          <w:szCs w:val="28"/>
          <w:lang w:val="pt-BR" w:eastAsia="ja-JP"/>
        </w:rPr>
        <w:t>Trường có tỷ lệ 80% người học có việc làm phù hợp với chuyên ngành hoặc nghề đào tạo sau 6 tháng kể từ khi tốt nghiệp</w:t>
      </w:r>
      <w:r w:rsidRPr="008E3657">
        <w:rPr>
          <w:rFonts w:eastAsiaTheme="minorEastAsia"/>
          <w:sz w:val="28"/>
          <w:szCs w:val="28"/>
          <w:lang w:val="pt-BR" w:eastAsia="ja-JP"/>
        </w:rPr>
        <w:t xml:space="preserve"> </w:t>
      </w:r>
    </w:p>
    <w:p w14:paraId="6F140278" w14:textId="77777777" w:rsidR="00637ED0" w:rsidRPr="008E3657" w:rsidRDefault="00637ED0" w:rsidP="00473E39">
      <w:pPr>
        <w:spacing w:line="312" w:lineRule="auto"/>
        <w:ind w:firstLine="720"/>
        <w:jc w:val="both"/>
        <w:rPr>
          <w:rFonts w:eastAsiaTheme="minorEastAsia"/>
          <w:b/>
          <w:sz w:val="28"/>
          <w:szCs w:val="28"/>
          <w:lang w:val="nl-NL" w:eastAsia="ja-JP"/>
        </w:rPr>
      </w:pPr>
      <w:r w:rsidRPr="008E3657">
        <w:rPr>
          <w:rFonts w:eastAsiaTheme="minorEastAsia"/>
          <w:b/>
          <w:sz w:val="28"/>
          <w:szCs w:val="28"/>
          <w:lang w:val="nl-NL" w:eastAsia="ja-JP"/>
        </w:rPr>
        <w:t>1. Mô tả, phân tích, nhận định:</w:t>
      </w:r>
    </w:p>
    <w:p w14:paraId="6DAF9606" w14:textId="77777777" w:rsidR="00637ED0" w:rsidRPr="008E3657" w:rsidRDefault="00637ED0" w:rsidP="00473E39">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Xem xét hồ sơ minh chứng của trường trong 3 năm gần đây cho thấy:</w:t>
      </w:r>
    </w:p>
    <w:p w14:paraId="041B5BB2" w14:textId="2EE0AF79" w:rsidR="00637ED0" w:rsidRPr="008E3657" w:rsidRDefault="00637ED0" w:rsidP="00473E39">
      <w:pPr>
        <w:spacing w:line="312" w:lineRule="auto"/>
        <w:ind w:firstLine="720"/>
        <w:jc w:val="both"/>
        <w:rPr>
          <w:rFonts w:eastAsiaTheme="minorEastAsia"/>
          <w:i/>
          <w:iCs/>
          <w:sz w:val="28"/>
          <w:szCs w:val="28"/>
          <w:lang w:val="pt-BR" w:eastAsia="ja-JP"/>
        </w:rPr>
      </w:pPr>
      <w:r w:rsidRPr="008E3657">
        <w:rPr>
          <w:rFonts w:eastAsiaTheme="minorEastAsia"/>
          <w:sz w:val="28"/>
          <w:szCs w:val="28"/>
          <w:lang w:val="nl-NL" w:eastAsia="ja-JP"/>
        </w:rPr>
        <w:t xml:space="preserve">Trường thực hiện </w:t>
      </w:r>
      <w:r w:rsidRPr="008E3657">
        <w:rPr>
          <w:rFonts w:eastAsiaTheme="minorEastAsia"/>
          <w:sz w:val="28"/>
          <w:szCs w:val="28"/>
          <w:lang w:val="pt-BR" w:eastAsia="ja-JP"/>
        </w:rPr>
        <w:t>điều tra lần vết đối với HSSV Cao đẳng các nghề đã tốt nghiệp để thu thập thông tin về việc làm phù hợp với ngành, nghề đào tạo của sinh viên sau 6 tháng tốt nghiệp theo Quy trình lấy ý kiến phản hồi của người học và các bên liên quan (QT08</w:t>
      </w:r>
      <w:r w:rsidR="003747F9" w:rsidRPr="008E3657">
        <w:rPr>
          <w:rFonts w:eastAsiaTheme="minorEastAsia"/>
          <w:sz w:val="28"/>
          <w:szCs w:val="28"/>
          <w:lang w:val="pt-BR" w:eastAsia="ja-JP"/>
        </w:rPr>
        <w:t xml:space="preserve"> - </w:t>
      </w:r>
      <w:r w:rsidRPr="008E3657">
        <w:rPr>
          <w:rFonts w:eastAsiaTheme="minorEastAsia"/>
          <w:sz w:val="28"/>
          <w:szCs w:val="28"/>
          <w:lang w:val="pt-BR" w:eastAsia="ja-JP"/>
        </w:rPr>
        <w:t xml:space="preserve">CĐNLĐB) trong hệ thống bảo đảm chất lượng đang sử </w:t>
      </w:r>
      <w:r w:rsidRPr="008E3657">
        <w:rPr>
          <w:rFonts w:eastAsiaTheme="minorEastAsia"/>
          <w:sz w:val="28"/>
          <w:szCs w:val="28"/>
          <w:lang w:val="pt-BR" w:eastAsia="ja-JP"/>
        </w:rPr>
        <w:lastRenderedPageBreak/>
        <w:t>dụng</w:t>
      </w:r>
      <w:r w:rsidR="00C81EE6" w:rsidRPr="008E3657">
        <w:rPr>
          <w:rFonts w:eastAsiaTheme="minorEastAsia"/>
          <w:i/>
          <w:sz w:val="28"/>
          <w:szCs w:val="28"/>
          <w:lang w:val="pt-BR" w:eastAsia="ja-JP"/>
        </w:rPr>
        <w:t xml:space="preserve"> (1.</w:t>
      </w:r>
      <w:r w:rsidRPr="008E3657">
        <w:rPr>
          <w:rFonts w:eastAsiaTheme="minorEastAsia"/>
          <w:i/>
          <w:iCs/>
          <w:sz w:val="28"/>
          <w:szCs w:val="28"/>
          <w:lang w:val="pt-BR" w:eastAsia="ja-JP"/>
        </w:rPr>
        <w:t>7.03</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QĐ Ban hành Sổ tay chất lượng năm học 2019</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2020, Chính sách chất lượng giai đoạn 2020</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2025, mục tiêu chất lượng và hệ thống các quy trình bảo đảm chất lượng năm 2019 của trường Cao đẳng Nông Lâm Đông Bắc; BS 9.1.01</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Quyết định số 281/QĐ</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CĐNLĐB</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 xml:space="preserve">ĐT ngày 31/5/2021 ban hành hệ thống bảo đảm chất lượng năm 2021). </w:t>
      </w:r>
    </w:p>
    <w:p w14:paraId="2899645A" w14:textId="77777777" w:rsidR="00637ED0" w:rsidRPr="008E3657" w:rsidRDefault="00637ED0" w:rsidP="00473E39">
      <w:pPr>
        <w:spacing w:line="312" w:lineRule="auto"/>
        <w:ind w:firstLine="720"/>
        <w:jc w:val="both"/>
        <w:rPr>
          <w:rFonts w:eastAsiaTheme="minorEastAsia"/>
          <w:bCs/>
          <w:iCs/>
          <w:sz w:val="28"/>
          <w:szCs w:val="28"/>
          <w:lang w:val="nl-NL" w:eastAsia="ja-JP"/>
        </w:rPr>
      </w:pPr>
      <w:r w:rsidRPr="008E3657">
        <w:rPr>
          <w:rFonts w:eastAsiaTheme="minorEastAsia"/>
          <w:sz w:val="28"/>
          <w:szCs w:val="28"/>
          <w:lang w:val="pt-BR" w:eastAsia="ja-JP"/>
        </w:rPr>
        <w:t>Trường</w:t>
      </w:r>
      <w:r w:rsidRPr="008E3657">
        <w:rPr>
          <w:rFonts w:eastAsiaTheme="minorEastAsia"/>
          <w:i/>
          <w:iCs/>
          <w:sz w:val="28"/>
          <w:szCs w:val="28"/>
          <w:lang w:val="pt-BR" w:eastAsia="ja-JP"/>
        </w:rPr>
        <w:t xml:space="preserve"> </w:t>
      </w:r>
      <w:r w:rsidRPr="008E3657">
        <w:rPr>
          <w:rFonts w:eastAsiaTheme="minorEastAsia"/>
          <w:sz w:val="28"/>
          <w:szCs w:val="28"/>
          <w:lang w:val="pt-BR" w:eastAsia="ja-JP"/>
        </w:rPr>
        <w:t>tổ chức các hoạt động giao lưu, tư vấn, hỗ trợ việc làm giữa người học và các nhà tuyển dụng lao động nhằm tăng tỉ lệ người học có việc làm đúng nghề được đào tạo sau khi tốt nghiệp, giao nhiệm vụ khảo sát việc làm của người học sau khi tốt nghiệp 6 tháng cho phòng Công tác sinh viên, n</w:t>
      </w:r>
      <w:r w:rsidRPr="008E3657">
        <w:rPr>
          <w:rFonts w:eastAsiaTheme="minorEastAsia"/>
          <w:bCs/>
          <w:iCs/>
          <w:sz w:val="28"/>
          <w:szCs w:val="28"/>
          <w:lang w:val="nl-NL" w:eastAsia="ja-JP"/>
        </w:rPr>
        <w:t>ội dung khảo sát bao gồm: Lĩnh vực làm việc; Việc làm sau khi tốt nghiệp; Sự phù hợp với ngành nghề đào tạo; phương pháp tìm việc làm.</w:t>
      </w:r>
    </w:p>
    <w:p w14:paraId="1FAB9C60" w14:textId="77777777" w:rsidR="00637ED0" w:rsidRPr="008E3657" w:rsidRDefault="00637ED0" w:rsidP="00473E39">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Thời gian thực hiện khảo sát: Tháng 11 đến tháng 12 hàng năm</w:t>
      </w:r>
    </w:p>
    <w:p w14:paraId="159AD3E3" w14:textId="77777777" w:rsidR="00637ED0" w:rsidRPr="008E3657" w:rsidRDefault="00637ED0" w:rsidP="00473E39">
      <w:pPr>
        <w:spacing w:line="312" w:lineRule="auto"/>
        <w:ind w:firstLine="720"/>
        <w:jc w:val="both"/>
        <w:rPr>
          <w:rFonts w:eastAsiaTheme="minorEastAsia"/>
          <w:sz w:val="28"/>
          <w:szCs w:val="28"/>
          <w:lang w:val="nl-NL" w:eastAsia="ja-JP"/>
        </w:rPr>
      </w:pPr>
      <w:r w:rsidRPr="008E3657">
        <w:rPr>
          <w:rFonts w:eastAsiaTheme="minorEastAsia"/>
          <w:sz w:val="28"/>
          <w:szCs w:val="28"/>
          <w:lang w:val="nl-NL" w:eastAsia="ja-JP"/>
        </w:rPr>
        <w:t>Phương pháp khảo sát là sử dụng phiếu hỏi được chuẩn bị sẵn đăng trên website nhà trường, gửi thư mời qua mạng xã hội zalo, gửi qua emai cá nhân... người tốt nghiệp đánh dấu vào các vị trí theo lựa chọn, qua đó trường tổng hợp để có được các thông tin cần thiết để điều chỉnh hoạt động cho phù hợp.</w:t>
      </w:r>
    </w:p>
    <w:p w14:paraId="6FBF6A1A" w14:textId="77777777" w:rsidR="00637ED0" w:rsidRPr="008E3657" w:rsidRDefault="00637ED0" w:rsidP="00473E39">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Số HSSV tốt nghiệp có thời gian phù hợp và được trường thực hiện khảo sát các ở các năm từ 2020 đến 2022 như sau:</w:t>
      </w:r>
    </w:p>
    <w:p w14:paraId="1D5661F5" w14:textId="77777777" w:rsidR="00637ED0" w:rsidRPr="008E3657" w:rsidRDefault="00637ED0" w:rsidP="00473E39">
      <w:pPr>
        <w:spacing w:line="312" w:lineRule="auto"/>
        <w:ind w:firstLine="720"/>
        <w:jc w:val="both"/>
        <w:rPr>
          <w:rFonts w:eastAsiaTheme="minorEastAsia"/>
          <w:sz w:val="28"/>
          <w:szCs w:val="28"/>
          <w:lang w:val="pt-BR" w:eastAsia="ja-JP"/>
        </w:rPr>
      </w:pPr>
      <w:bookmarkStart w:id="154" w:name="_Hlk139031523"/>
      <w:r w:rsidRPr="008E3657">
        <w:rPr>
          <w:rFonts w:eastAsiaTheme="minorEastAsia"/>
          <w:sz w:val="28"/>
          <w:szCs w:val="28"/>
          <w:lang w:val="pt-BR" w:eastAsia="ja-JP"/>
        </w:rPr>
        <w:t>Năm 2020: Có 723 HSSV</w:t>
      </w:r>
      <w:r w:rsidRPr="008E3657">
        <w:rPr>
          <w:rFonts w:eastAsiaTheme="minorEastAsia"/>
          <w:i/>
          <w:iCs/>
          <w:sz w:val="28"/>
          <w:szCs w:val="28"/>
          <w:lang w:val="pt-BR" w:eastAsia="ja-JP"/>
        </w:rPr>
        <w:t xml:space="preserve"> </w:t>
      </w:r>
      <w:r w:rsidRPr="008E3657">
        <w:rPr>
          <w:rFonts w:eastAsiaTheme="minorEastAsia"/>
          <w:sz w:val="28"/>
          <w:szCs w:val="28"/>
          <w:lang w:val="pt-BR" w:eastAsia="ja-JP"/>
        </w:rPr>
        <w:t>bao gồm 52 SV cao đẳng và 52 HS Trung cấp tốt nghiệp trong năm 2019 chuyển sang; 579 HS trung cấp tốt nghiệp năm 2020</w:t>
      </w:r>
      <w:r w:rsidRPr="008E3657">
        <w:rPr>
          <w:rFonts w:eastAsiaTheme="minorEastAsia"/>
          <w:spacing w:val="3"/>
          <w:sz w:val="28"/>
          <w:szCs w:val="28"/>
          <w:shd w:val="clear" w:color="auto" w:fill="FFFFFF"/>
          <w:lang w:val="pt-BR" w:eastAsia="ja-JP"/>
        </w:rPr>
        <w:t>; 40 HS các nghề sơ cấp tốt nghiệp tháng 9/2019. Trường thực hiện khảo sát 723 HSSV đạt tỉ lệ 100%</w:t>
      </w:r>
    </w:p>
    <w:p w14:paraId="15F8A6E2" w14:textId="77777777" w:rsidR="00637ED0" w:rsidRPr="008E3657" w:rsidRDefault="00637ED0" w:rsidP="00473E39">
      <w:pPr>
        <w:spacing w:line="312" w:lineRule="auto"/>
        <w:ind w:firstLine="720"/>
        <w:jc w:val="both"/>
        <w:rPr>
          <w:rFonts w:eastAsiaTheme="minorEastAsia"/>
          <w:spacing w:val="-4"/>
          <w:sz w:val="28"/>
          <w:szCs w:val="28"/>
          <w:lang w:val="pt-BR" w:eastAsia="ja-JP"/>
        </w:rPr>
      </w:pPr>
      <w:r w:rsidRPr="008E3657">
        <w:rPr>
          <w:rFonts w:eastAsiaTheme="minorEastAsia"/>
          <w:spacing w:val="-4"/>
          <w:sz w:val="28"/>
          <w:szCs w:val="28"/>
          <w:lang w:val="pt-BR" w:eastAsia="ja-JP"/>
        </w:rPr>
        <w:t>Năm 2021: Có 695 HSSV</w:t>
      </w:r>
      <w:r w:rsidRPr="008E3657">
        <w:rPr>
          <w:rFonts w:eastAsiaTheme="minorEastAsia"/>
          <w:i/>
          <w:iCs/>
          <w:spacing w:val="-4"/>
          <w:sz w:val="28"/>
          <w:szCs w:val="28"/>
          <w:lang w:val="pt-BR" w:eastAsia="ja-JP"/>
        </w:rPr>
        <w:t xml:space="preserve"> </w:t>
      </w:r>
      <w:r w:rsidRPr="008E3657">
        <w:rPr>
          <w:rFonts w:eastAsiaTheme="minorEastAsia"/>
          <w:spacing w:val="-4"/>
          <w:sz w:val="28"/>
          <w:szCs w:val="28"/>
          <w:lang w:val="pt-BR" w:eastAsia="ja-JP"/>
        </w:rPr>
        <w:t>bao gồm 25 SV cao đẳng tốt nghiệp trong năm 2020 chuyển sang; 540 HS trung cấp tốt nghiệp năm 2021</w:t>
      </w:r>
      <w:r w:rsidRPr="008E3657">
        <w:rPr>
          <w:rFonts w:eastAsiaTheme="minorEastAsia"/>
          <w:spacing w:val="-4"/>
          <w:sz w:val="28"/>
          <w:szCs w:val="28"/>
          <w:shd w:val="clear" w:color="auto" w:fill="FFFFFF"/>
          <w:lang w:val="pt-BR" w:eastAsia="ja-JP"/>
        </w:rPr>
        <w:t>; 130 HS các nghề sơ cấp tốt nghiệp tháng 12/2020. Trường thực hiện khảo sát 695 HSSV đạt tỉ lệ 100%</w:t>
      </w:r>
    </w:p>
    <w:p w14:paraId="7F26EC63" w14:textId="77777777" w:rsidR="00637ED0" w:rsidRPr="008E3657" w:rsidRDefault="00637ED0" w:rsidP="00473E39">
      <w:pPr>
        <w:spacing w:line="312" w:lineRule="auto"/>
        <w:ind w:firstLine="720"/>
        <w:jc w:val="both"/>
        <w:rPr>
          <w:rFonts w:eastAsiaTheme="minorEastAsia"/>
          <w:sz w:val="28"/>
          <w:szCs w:val="28"/>
          <w:lang w:val="pt-BR" w:eastAsia="ja-JP"/>
        </w:rPr>
      </w:pPr>
      <w:r w:rsidRPr="008E3657">
        <w:rPr>
          <w:rFonts w:eastAsiaTheme="minorEastAsia"/>
          <w:sz w:val="28"/>
          <w:szCs w:val="28"/>
          <w:lang w:val="pt-BR" w:eastAsia="ja-JP"/>
        </w:rPr>
        <w:t>Năm học 2022: Có 672 HSSV</w:t>
      </w:r>
      <w:r w:rsidRPr="008E3657">
        <w:rPr>
          <w:rFonts w:eastAsiaTheme="minorEastAsia"/>
          <w:i/>
          <w:iCs/>
          <w:sz w:val="28"/>
          <w:szCs w:val="28"/>
          <w:lang w:val="pt-BR" w:eastAsia="ja-JP"/>
        </w:rPr>
        <w:t xml:space="preserve"> </w:t>
      </w:r>
      <w:r w:rsidRPr="008E3657">
        <w:rPr>
          <w:rFonts w:eastAsiaTheme="minorEastAsia"/>
          <w:sz w:val="28"/>
          <w:szCs w:val="28"/>
          <w:lang w:val="pt-BR" w:eastAsia="ja-JP"/>
        </w:rPr>
        <w:t>bao gồm 8 SV cao đẳng tốt nghiệp trong năm 2021 chuyển sang; 486 HS trung cấp tốt nghiệp năm 2021</w:t>
      </w:r>
      <w:r w:rsidRPr="008E3657">
        <w:rPr>
          <w:rFonts w:eastAsiaTheme="minorEastAsia"/>
          <w:spacing w:val="3"/>
          <w:sz w:val="28"/>
          <w:szCs w:val="28"/>
          <w:shd w:val="clear" w:color="auto" w:fill="FFFFFF"/>
          <w:lang w:val="pt-BR" w:eastAsia="ja-JP"/>
        </w:rPr>
        <w:t>; 178 HS các nghề sơ cấp tốt nghiệp tháng 11/2021. Trường thực hiện khảo sát 672 HSSV đạt tỉ lệ 100%</w:t>
      </w:r>
    </w:p>
    <w:bookmarkEnd w:id="154"/>
    <w:p w14:paraId="5358D8E8" w14:textId="66BC5AAB" w:rsidR="00B359A8" w:rsidRPr="008E3657" w:rsidRDefault="00A06114" w:rsidP="00473E39">
      <w:pPr>
        <w:spacing w:line="312" w:lineRule="auto"/>
        <w:ind w:firstLine="720"/>
        <w:jc w:val="both"/>
        <w:rPr>
          <w:rFonts w:eastAsiaTheme="minorEastAsia"/>
          <w:i/>
          <w:iCs/>
          <w:sz w:val="28"/>
          <w:szCs w:val="28"/>
          <w:lang w:val="pt-BR" w:eastAsia="ja-JP"/>
        </w:rPr>
      </w:pPr>
      <w:r w:rsidRPr="008E3657">
        <w:rPr>
          <w:rFonts w:eastAsiaTheme="minorEastAsia"/>
          <w:i/>
          <w:iCs/>
          <w:sz w:val="28"/>
          <w:szCs w:val="28"/>
          <w:lang w:val="pt-BR" w:eastAsia="ja-JP"/>
        </w:rPr>
        <w:t>(</w:t>
      </w:r>
      <w:r w:rsidR="00B359A8" w:rsidRPr="008E3657">
        <w:rPr>
          <w:i/>
          <w:sz w:val="26"/>
          <w:szCs w:val="26"/>
          <w:lang w:val="da-DK"/>
        </w:rPr>
        <w:t>9.6.04 - Các quyết định và danh sách người học tốt nghiệp năm 2020; 2021; 2022; 2023</w:t>
      </w:r>
      <w:r w:rsidR="00637ED0" w:rsidRPr="008E3657">
        <w:rPr>
          <w:rFonts w:eastAsiaTheme="minorEastAsia"/>
          <w:i/>
          <w:iCs/>
          <w:sz w:val="28"/>
          <w:szCs w:val="28"/>
          <w:lang w:val="pt-BR" w:eastAsia="ja-JP"/>
        </w:rPr>
        <w:t>; BS 9.6.01</w:t>
      </w:r>
      <w:r w:rsidR="003747F9" w:rsidRPr="008E3657">
        <w:rPr>
          <w:rFonts w:eastAsiaTheme="minorEastAsia"/>
          <w:i/>
          <w:iCs/>
          <w:sz w:val="28"/>
          <w:szCs w:val="28"/>
          <w:lang w:val="pt-BR" w:eastAsia="ja-JP"/>
        </w:rPr>
        <w:t xml:space="preserve"> - </w:t>
      </w:r>
      <w:r w:rsidR="00637ED0" w:rsidRPr="008E3657">
        <w:rPr>
          <w:rFonts w:eastAsiaTheme="minorEastAsia"/>
          <w:i/>
          <w:iCs/>
          <w:sz w:val="28"/>
          <w:szCs w:val="28"/>
          <w:lang w:val="pt-BR" w:eastAsia="ja-JP"/>
        </w:rPr>
        <w:t>Bảng tổng hợp số lượng và thời gian tốt nghiệp các nghề trình độ cao đẳng, trung cấp và sơ cấp của trường các năm 2019 đến 2023;</w:t>
      </w:r>
      <w:r w:rsidR="00B359A8" w:rsidRPr="008E3657">
        <w:rPr>
          <w:rFonts w:eastAsiaTheme="minorEastAsia"/>
          <w:i/>
          <w:iCs/>
          <w:sz w:val="28"/>
          <w:szCs w:val="28"/>
          <w:lang w:val="pt-BR" w:eastAsia="ja-JP"/>
        </w:rPr>
        <w:t xml:space="preserve"> </w:t>
      </w:r>
      <w:r w:rsidR="00B359A8" w:rsidRPr="008E3657">
        <w:rPr>
          <w:i/>
          <w:sz w:val="26"/>
          <w:szCs w:val="26"/>
          <w:lang w:val="da-DK"/>
        </w:rPr>
        <w:t xml:space="preserve">BS </w:t>
      </w:r>
      <w:r w:rsidR="00B359A8" w:rsidRPr="008E3657">
        <w:rPr>
          <w:rFonts w:eastAsiaTheme="minorEastAsia"/>
          <w:i/>
          <w:iCs/>
          <w:sz w:val="28"/>
          <w:szCs w:val="28"/>
          <w:lang w:val="pt-BR" w:eastAsia="ja-JP"/>
        </w:rPr>
        <w:t>2.6.02 - Quyết định công nhận tốt nghiệp năm 2019; 9.6.05 - Danh sách người học tốt nghiệp được khảo sát năm2020; 2021; 2022)</w:t>
      </w:r>
    </w:p>
    <w:p w14:paraId="3ADF1775" w14:textId="77777777" w:rsidR="00637ED0" w:rsidRPr="008E3657" w:rsidRDefault="00637ED0" w:rsidP="00473E39">
      <w:pPr>
        <w:spacing w:line="312" w:lineRule="auto"/>
        <w:ind w:firstLine="720"/>
        <w:jc w:val="both"/>
        <w:rPr>
          <w:rFonts w:eastAsiaTheme="minorEastAsia"/>
          <w:iCs/>
          <w:sz w:val="28"/>
          <w:szCs w:val="28"/>
          <w:lang w:val="nl-NL" w:eastAsia="ja-JP"/>
        </w:rPr>
      </w:pPr>
      <w:r w:rsidRPr="008E3657">
        <w:rPr>
          <w:rFonts w:eastAsiaTheme="minorEastAsia"/>
          <w:iCs/>
          <w:sz w:val="28"/>
          <w:szCs w:val="28"/>
          <w:lang w:val="nl-NL" w:eastAsia="ja-JP"/>
        </w:rPr>
        <w:lastRenderedPageBreak/>
        <w:t>Nội dung khảo sát bao gồm: Lĩnh vực làm việc; Thời gian có việc làm đúng nghề; Sự phù hợp với ngành nghề đào tạo; phương pháp tìm việc làm.</w:t>
      </w:r>
    </w:p>
    <w:p w14:paraId="1B93AC09" w14:textId="77777777" w:rsidR="00637ED0" w:rsidRPr="008E3657" w:rsidRDefault="00637ED0" w:rsidP="00473E39">
      <w:pPr>
        <w:spacing w:line="312" w:lineRule="auto"/>
        <w:ind w:firstLine="720"/>
        <w:jc w:val="both"/>
        <w:rPr>
          <w:rFonts w:eastAsiaTheme="minorEastAsia"/>
          <w:iCs/>
          <w:sz w:val="28"/>
          <w:szCs w:val="28"/>
          <w:lang w:val="nl-NL" w:eastAsia="ja-JP"/>
        </w:rPr>
      </w:pPr>
      <w:r w:rsidRPr="008E3657">
        <w:rPr>
          <w:rFonts w:eastAsiaTheme="minorEastAsia"/>
          <w:iCs/>
          <w:sz w:val="28"/>
          <w:szCs w:val="28"/>
          <w:lang w:val="nl-NL" w:eastAsia="ja-JP"/>
        </w:rPr>
        <w:t>Kết quả khảo sát lần vết số sinh viên này sau 06 tháng khi tốt nghiệp trong 3 năm học gần đây như sau:</w:t>
      </w:r>
    </w:p>
    <w:tbl>
      <w:tblPr>
        <w:tblStyle w:val="TableGrid60"/>
        <w:tblW w:w="5000" w:type="pct"/>
        <w:tblLook w:val="04A0" w:firstRow="1" w:lastRow="0" w:firstColumn="1" w:lastColumn="0" w:noHBand="0" w:noVBand="1"/>
      </w:tblPr>
      <w:tblGrid>
        <w:gridCol w:w="1195"/>
        <w:gridCol w:w="818"/>
        <w:gridCol w:w="968"/>
        <w:gridCol w:w="899"/>
        <w:gridCol w:w="801"/>
        <w:gridCol w:w="1100"/>
        <w:gridCol w:w="780"/>
        <w:gridCol w:w="1527"/>
        <w:gridCol w:w="973"/>
      </w:tblGrid>
      <w:tr w:rsidR="008E3657" w:rsidRPr="008E3657" w14:paraId="5F4B93D2" w14:textId="77777777" w:rsidTr="00473E39">
        <w:trPr>
          <w:trHeight w:val="20"/>
          <w:tblHeader/>
        </w:trPr>
        <w:tc>
          <w:tcPr>
            <w:tcW w:w="661" w:type="pct"/>
            <w:vAlign w:val="center"/>
          </w:tcPr>
          <w:p w14:paraId="0B3BA885" w14:textId="77777777" w:rsidR="00637ED0" w:rsidRPr="008E3657" w:rsidRDefault="00637ED0" w:rsidP="00473E39">
            <w:pPr>
              <w:jc w:val="center"/>
              <w:rPr>
                <w:rFonts w:eastAsiaTheme="minorEastAsia"/>
                <w:b/>
                <w:sz w:val="26"/>
                <w:szCs w:val="26"/>
                <w:lang w:val="nl-NL"/>
              </w:rPr>
            </w:pPr>
          </w:p>
          <w:p w14:paraId="0ABCA23A"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Hệ đào tạo</w:t>
            </w:r>
          </w:p>
        </w:tc>
        <w:tc>
          <w:tcPr>
            <w:tcW w:w="453" w:type="pct"/>
            <w:vAlign w:val="center"/>
          </w:tcPr>
          <w:p w14:paraId="01A84F7C"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Tổng số</w:t>
            </w:r>
          </w:p>
        </w:tc>
        <w:tc>
          <w:tcPr>
            <w:tcW w:w="530" w:type="pct"/>
            <w:vAlign w:val="center"/>
          </w:tcPr>
          <w:p w14:paraId="30FDF54E"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Số HSSV</w:t>
            </w:r>
          </w:p>
          <w:p w14:paraId="19B88017"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Tốt nghiệp khảo sát</w:t>
            </w:r>
          </w:p>
        </w:tc>
        <w:tc>
          <w:tcPr>
            <w:tcW w:w="498" w:type="pct"/>
            <w:vAlign w:val="center"/>
          </w:tcPr>
          <w:p w14:paraId="5616ADA9"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Số HSSV khảo sát việc làm</w:t>
            </w:r>
          </w:p>
        </w:tc>
        <w:tc>
          <w:tcPr>
            <w:tcW w:w="443" w:type="pct"/>
            <w:vAlign w:val="center"/>
          </w:tcPr>
          <w:p w14:paraId="3F111089"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Tỷ lệ khảo sát việc làm</w:t>
            </w:r>
          </w:p>
          <w:p w14:paraId="0CB43BBA"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w:t>
            </w:r>
          </w:p>
        </w:tc>
        <w:tc>
          <w:tcPr>
            <w:tcW w:w="608" w:type="pct"/>
            <w:vAlign w:val="center"/>
          </w:tcPr>
          <w:p w14:paraId="79640DE2"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Số HSSV trả lời khảo sát</w:t>
            </w:r>
          </w:p>
        </w:tc>
        <w:tc>
          <w:tcPr>
            <w:tcW w:w="425" w:type="pct"/>
            <w:vAlign w:val="center"/>
          </w:tcPr>
          <w:p w14:paraId="0E75839A"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Tỷ lệ phản hồi khảo sát</w:t>
            </w:r>
          </w:p>
          <w:p w14:paraId="4D465F05"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w:t>
            </w:r>
          </w:p>
        </w:tc>
        <w:tc>
          <w:tcPr>
            <w:tcW w:w="844" w:type="pct"/>
            <w:vAlign w:val="center"/>
          </w:tcPr>
          <w:p w14:paraId="1FB825E0"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Số HSSV</w:t>
            </w:r>
          </w:p>
          <w:p w14:paraId="7691BACB"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có việc làm đúng nghề sau 6 tháng</w:t>
            </w:r>
          </w:p>
        </w:tc>
        <w:tc>
          <w:tcPr>
            <w:tcW w:w="537" w:type="pct"/>
            <w:vAlign w:val="center"/>
          </w:tcPr>
          <w:p w14:paraId="4FB7F555" w14:textId="77777777" w:rsidR="00637ED0" w:rsidRPr="008E3657" w:rsidRDefault="00637ED0" w:rsidP="00473E39">
            <w:pPr>
              <w:jc w:val="center"/>
              <w:rPr>
                <w:rFonts w:eastAsiaTheme="minorEastAsia"/>
                <w:b/>
                <w:sz w:val="26"/>
                <w:szCs w:val="26"/>
              </w:rPr>
            </w:pPr>
            <w:r w:rsidRPr="008E3657">
              <w:rPr>
                <w:rFonts w:eastAsiaTheme="minorEastAsia"/>
                <w:b/>
                <w:sz w:val="26"/>
                <w:szCs w:val="26"/>
              </w:rPr>
              <w:t>Đạt tỷ lệ %</w:t>
            </w:r>
          </w:p>
        </w:tc>
      </w:tr>
      <w:tr w:rsidR="008E3657" w:rsidRPr="008E3657" w14:paraId="5B2C0207" w14:textId="77777777" w:rsidTr="00473E39">
        <w:trPr>
          <w:trHeight w:val="20"/>
        </w:trPr>
        <w:tc>
          <w:tcPr>
            <w:tcW w:w="5000" w:type="pct"/>
            <w:gridSpan w:val="9"/>
          </w:tcPr>
          <w:p w14:paraId="7172C63D" w14:textId="77777777" w:rsidR="00637ED0" w:rsidRPr="008E3657" w:rsidRDefault="00637ED0" w:rsidP="00473E39">
            <w:pPr>
              <w:spacing w:line="276" w:lineRule="auto"/>
              <w:jc w:val="center"/>
              <w:rPr>
                <w:rFonts w:eastAsiaTheme="minorEastAsia"/>
                <w:bCs/>
                <w:szCs w:val="28"/>
              </w:rPr>
            </w:pPr>
            <w:r w:rsidRPr="008E3657">
              <w:rPr>
                <w:rFonts w:eastAsiaTheme="minorEastAsia"/>
                <w:b/>
                <w:szCs w:val="28"/>
              </w:rPr>
              <w:t>Năm 2020</w:t>
            </w:r>
          </w:p>
        </w:tc>
      </w:tr>
      <w:tr w:rsidR="008E3657" w:rsidRPr="008E3657" w14:paraId="3D385744" w14:textId="77777777" w:rsidTr="00473E39">
        <w:trPr>
          <w:trHeight w:val="20"/>
        </w:trPr>
        <w:tc>
          <w:tcPr>
            <w:tcW w:w="661" w:type="pct"/>
            <w:vAlign w:val="center"/>
          </w:tcPr>
          <w:p w14:paraId="4256A7BA"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Cao đẳng</w:t>
            </w:r>
          </w:p>
        </w:tc>
        <w:tc>
          <w:tcPr>
            <w:tcW w:w="453" w:type="pct"/>
            <w:vMerge w:val="restart"/>
            <w:vAlign w:val="center"/>
          </w:tcPr>
          <w:p w14:paraId="116D549A"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723</w:t>
            </w:r>
          </w:p>
        </w:tc>
        <w:tc>
          <w:tcPr>
            <w:tcW w:w="530" w:type="pct"/>
            <w:shd w:val="clear" w:color="auto" w:fill="auto"/>
            <w:vAlign w:val="center"/>
          </w:tcPr>
          <w:p w14:paraId="2A535D1B" w14:textId="77777777" w:rsidR="00637ED0" w:rsidRPr="008E3657" w:rsidRDefault="00637ED0" w:rsidP="00473E39">
            <w:pPr>
              <w:spacing w:line="276" w:lineRule="auto"/>
              <w:jc w:val="center"/>
              <w:rPr>
                <w:rFonts w:eastAsiaTheme="minorEastAsia"/>
                <w:szCs w:val="28"/>
              </w:rPr>
            </w:pPr>
            <w:r w:rsidRPr="008E3657">
              <w:rPr>
                <w:szCs w:val="28"/>
              </w:rPr>
              <w:t>52</w:t>
            </w:r>
          </w:p>
        </w:tc>
        <w:tc>
          <w:tcPr>
            <w:tcW w:w="498" w:type="pct"/>
            <w:shd w:val="clear" w:color="auto" w:fill="auto"/>
            <w:vAlign w:val="center"/>
          </w:tcPr>
          <w:p w14:paraId="5B27A162" w14:textId="77777777" w:rsidR="00637ED0" w:rsidRPr="008E3657" w:rsidRDefault="00637ED0" w:rsidP="00473E39">
            <w:pPr>
              <w:spacing w:line="276" w:lineRule="auto"/>
              <w:jc w:val="center"/>
              <w:rPr>
                <w:rFonts w:eastAsiaTheme="minorEastAsia"/>
                <w:szCs w:val="28"/>
              </w:rPr>
            </w:pPr>
            <w:r w:rsidRPr="008E3657">
              <w:rPr>
                <w:szCs w:val="28"/>
              </w:rPr>
              <w:t>52</w:t>
            </w:r>
          </w:p>
        </w:tc>
        <w:tc>
          <w:tcPr>
            <w:tcW w:w="443" w:type="pct"/>
            <w:vAlign w:val="center"/>
          </w:tcPr>
          <w:p w14:paraId="1A671EDF" w14:textId="77777777" w:rsidR="00637ED0" w:rsidRPr="008E3657" w:rsidRDefault="00637ED0" w:rsidP="00473E39">
            <w:pPr>
              <w:spacing w:line="276" w:lineRule="auto"/>
              <w:jc w:val="center"/>
              <w:rPr>
                <w:szCs w:val="28"/>
              </w:rPr>
            </w:pPr>
            <w:r w:rsidRPr="008E3657">
              <w:rPr>
                <w:szCs w:val="28"/>
              </w:rPr>
              <w:t>100</w:t>
            </w:r>
          </w:p>
        </w:tc>
        <w:tc>
          <w:tcPr>
            <w:tcW w:w="608" w:type="pct"/>
            <w:shd w:val="clear" w:color="auto" w:fill="auto"/>
            <w:vAlign w:val="center"/>
          </w:tcPr>
          <w:p w14:paraId="01180491" w14:textId="77777777" w:rsidR="00637ED0" w:rsidRPr="008E3657" w:rsidRDefault="00637ED0" w:rsidP="00473E39">
            <w:pPr>
              <w:spacing w:line="276" w:lineRule="auto"/>
              <w:jc w:val="center"/>
              <w:rPr>
                <w:rFonts w:eastAsiaTheme="minorEastAsia"/>
                <w:szCs w:val="28"/>
              </w:rPr>
            </w:pPr>
            <w:r w:rsidRPr="008E3657">
              <w:rPr>
                <w:szCs w:val="28"/>
              </w:rPr>
              <w:t>35</w:t>
            </w:r>
          </w:p>
        </w:tc>
        <w:tc>
          <w:tcPr>
            <w:tcW w:w="425" w:type="pct"/>
            <w:shd w:val="clear" w:color="auto" w:fill="auto"/>
            <w:vAlign w:val="center"/>
          </w:tcPr>
          <w:p w14:paraId="1173E0F5" w14:textId="77777777" w:rsidR="00637ED0" w:rsidRPr="008E3657" w:rsidRDefault="00637ED0" w:rsidP="00473E39">
            <w:pPr>
              <w:spacing w:line="276" w:lineRule="auto"/>
              <w:jc w:val="center"/>
              <w:rPr>
                <w:rFonts w:eastAsiaTheme="minorEastAsia"/>
                <w:szCs w:val="28"/>
              </w:rPr>
            </w:pPr>
            <w:r w:rsidRPr="008E3657">
              <w:rPr>
                <w:szCs w:val="28"/>
              </w:rPr>
              <w:t>67,3</w:t>
            </w:r>
          </w:p>
        </w:tc>
        <w:tc>
          <w:tcPr>
            <w:tcW w:w="844" w:type="pct"/>
            <w:shd w:val="clear" w:color="auto" w:fill="auto"/>
            <w:vAlign w:val="center"/>
          </w:tcPr>
          <w:p w14:paraId="2589C5EA" w14:textId="77777777" w:rsidR="00637ED0" w:rsidRPr="008E3657" w:rsidRDefault="00637ED0" w:rsidP="00473E39">
            <w:pPr>
              <w:spacing w:line="276" w:lineRule="auto"/>
              <w:jc w:val="center"/>
              <w:rPr>
                <w:rFonts w:eastAsiaTheme="minorEastAsia"/>
                <w:szCs w:val="28"/>
              </w:rPr>
            </w:pPr>
            <w:r w:rsidRPr="008E3657">
              <w:rPr>
                <w:szCs w:val="28"/>
              </w:rPr>
              <w:t>32</w:t>
            </w:r>
          </w:p>
        </w:tc>
        <w:tc>
          <w:tcPr>
            <w:tcW w:w="537" w:type="pct"/>
            <w:shd w:val="clear" w:color="auto" w:fill="auto"/>
            <w:vAlign w:val="center"/>
          </w:tcPr>
          <w:p w14:paraId="317A55BF" w14:textId="77777777" w:rsidR="00637ED0" w:rsidRPr="008E3657" w:rsidRDefault="00637ED0" w:rsidP="00473E39">
            <w:pPr>
              <w:spacing w:line="276" w:lineRule="auto"/>
              <w:jc w:val="center"/>
              <w:rPr>
                <w:rFonts w:eastAsiaTheme="minorEastAsia"/>
                <w:szCs w:val="28"/>
              </w:rPr>
            </w:pPr>
            <w:r w:rsidRPr="008E3657">
              <w:rPr>
                <w:szCs w:val="28"/>
              </w:rPr>
              <w:t>91,43</w:t>
            </w:r>
          </w:p>
        </w:tc>
      </w:tr>
      <w:tr w:rsidR="008E3657" w:rsidRPr="008E3657" w14:paraId="563C0596" w14:textId="77777777" w:rsidTr="00473E39">
        <w:trPr>
          <w:trHeight w:val="20"/>
        </w:trPr>
        <w:tc>
          <w:tcPr>
            <w:tcW w:w="661" w:type="pct"/>
            <w:vAlign w:val="center"/>
          </w:tcPr>
          <w:p w14:paraId="3578A9DA"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Trung cấp</w:t>
            </w:r>
          </w:p>
        </w:tc>
        <w:tc>
          <w:tcPr>
            <w:tcW w:w="453" w:type="pct"/>
            <w:vMerge/>
          </w:tcPr>
          <w:p w14:paraId="7118DFC4" w14:textId="77777777" w:rsidR="00637ED0" w:rsidRPr="008E3657" w:rsidRDefault="00637ED0" w:rsidP="00473E39">
            <w:pPr>
              <w:spacing w:line="276" w:lineRule="auto"/>
              <w:jc w:val="center"/>
              <w:rPr>
                <w:rFonts w:eastAsiaTheme="minorEastAsia"/>
                <w:szCs w:val="28"/>
              </w:rPr>
            </w:pPr>
          </w:p>
        </w:tc>
        <w:tc>
          <w:tcPr>
            <w:tcW w:w="530" w:type="pct"/>
            <w:shd w:val="clear" w:color="auto" w:fill="auto"/>
            <w:vAlign w:val="center"/>
          </w:tcPr>
          <w:p w14:paraId="624D5EA8" w14:textId="77777777" w:rsidR="00637ED0" w:rsidRPr="008E3657" w:rsidRDefault="00637ED0" w:rsidP="00473E39">
            <w:pPr>
              <w:spacing w:line="276" w:lineRule="auto"/>
              <w:jc w:val="center"/>
              <w:rPr>
                <w:rFonts w:eastAsiaTheme="minorEastAsia"/>
                <w:szCs w:val="28"/>
              </w:rPr>
            </w:pPr>
            <w:r w:rsidRPr="008E3657">
              <w:rPr>
                <w:szCs w:val="28"/>
              </w:rPr>
              <w:t>631</w:t>
            </w:r>
          </w:p>
        </w:tc>
        <w:tc>
          <w:tcPr>
            <w:tcW w:w="498" w:type="pct"/>
            <w:shd w:val="clear" w:color="auto" w:fill="auto"/>
            <w:vAlign w:val="center"/>
          </w:tcPr>
          <w:p w14:paraId="4D3547FE" w14:textId="77777777" w:rsidR="00637ED0" w:rsidRPr="008E3657" w:rsidRDefault="00637ED0" w:rsidP="00473E39">
            <w:pPr>
              <w:spacing w:line="276" w:lineRule="auto"/>
              <w:jc w:val="center"/>
              <w:rPr>
                <w:rFonts w:eastAsiaTheme="minorEastAsia"/>
                <w:szCs w:val="28"/>
              </w:rPr>
            </w:pPr>
            <w:r w:rsidRPr="008E3657">
              <w:rPr>
                <w:szCs w:val="28"/>
              </w:rPr>
              <w:t>631</w:t>
            </w:r>
          </w:p>
        </w:tc>
        <w:tc>
          <w:tcPr>
            <w:tcW w:w="443" w:type="pct"/>
            <w:vAlign w:val="center"/>
          </w:tcPr>
          <w:p w14:paraId="1017C9DF" w14:textId="77777777" w:rsidR="00637ED0" w:rsidRPr="008E3657" w:rsidRDefault="00637ED0" w:rsidP="00473E39">
            <w:pPr>
              <w:spacing w:line="276" w:lineRule="auto"/>
              <w:jc w:val="center"/>
              <w:rPr>
                <w:szCs w:val="28"/>
              </w:rPr>
            </w:pPr>
            <w:r w:rsidRPr="008E3657">
              <w:rPr>
                <w:szCs w:val="28"/>
              </w:rPr>
              <w:t>100</w:t>
            </w:r>
          </w:p>
        </w:tc>
        <w:tc>
          <w:tcPr>
            <w:tcW w:w="608" w:type="pct"/>
            <w:shd w:val="clear" w:color="auto" w:fill="auto"/>
            <w:vAlign w:val="center"/>
          </w:tcPr>
          <w:p w14:paraId="7BA82761" w14:textId="77777777" w:rsidR="00637ED0" w:rsidRPr="008E3657" w:rsidRDefault="00637ED0" w:rsidP="00473E39">
            <w:pPr>
              <w:spacing w:line="276" w:lineRule="auto"/>
              <w:jc w:val="center"/>
              <w:rPr>
                <w:rFonts w:eastAsiaTheme="minorEastAsia"/>
                <w:szCs w:val="28"/>
              </w:rPr>
            </w:pPr>
            <w:r w:rsidRPr="008E3657">
              <w:rPr>
                <w:szCs w:val="28"/>
              </w:rPr>
              <w:t>410</w:t>
            </w:r>
          </w:p>
        </w:tc>
        <w:tc>
          <w:tcPr>
            <w:tcW w:w="425" w:type="pct"/>
            <w:shd w:val="clear" w:color="auto" w:fill="auto"/>
            <w:vAlign w:val="center"/>
          </w:tcPr>
          <w:p w14:paraId="7CFBBD5B" w14:textId="77777777" w:rsidR="00637ED0" w:rsidRPr="008E3657" w:rsidRDefault="00637ED0" w:rsidP="00473E39">
            <w:pPr>
              <w:spacing w:line="276" w:lineRule="auto"/>
              <w:jc w:val="center"/>
              <w:rPr>
                <w:rFonts w:eastAsiaTheme="minorEastAsia"/>
                <w:szCs w:val="28"/>
              </w:rPr>
            </w:pPr>
            <w:r w:rsidRPr="008E3657">
              <w:rPr>
                <w:szCs w:val="28"/>
              </w:rPr>
              <w:t>64,9</w:t>
            </w:r>
          </w:p>
        </w:tc>
        <w:tc>
          <w:tcPr>
            <w:tcW w:w="844" w:type="pct"/>
            <w:shd w:val="clear" w:color="auto" w:fill="auto"/>
            <w:vAlign w:val="center"/>
          </w:tcPr>
          <w:p w14:paraId="609C357B" w14:textId="77777777" w:rsidR="00637ED0" w:rsidRPr="008E3657" w:rsidRDefault="00637ED0" w:rsidP="00473E39">
            <w:pPr>
              <w:spacing w:line="276" w:lineRule="auto"/>
              <w:jc w:val="center"/>
              <w:rPr>
                <w:rFonts w:eastAsiaTheme="minorEastAsia"/>
                <w:szCs w:val="28"/>
              </w:rPr>
            </w:pPr>
            <w:r w:rsidRPr="008E3657">
              <w:rPr>
                <w:szCs w:val="28"/>
              </w:rPr>
              <w:t>370</w:t>
            </w:r>
          </w:p>
        </w:tc>
        <w:tc>
          <w:tcPr>
            <w:tcW w:w="537" w:type="pct"/>
            <w:shd w:val="clear" w:color="auto" w:fill="auto"/>
            <w:vAlign w:val="center"/>
          </w:tcPr>
          <w:p w14:paraId="63BC9F66" w14:textId="77777777" w:rsidR="00637ED0" w:rsidRPr="008E3657" w:rsidRDefault="00637ED0" w:rsidP="00473E39">
            <w:pPr>
              <w:spacing w:line="276" w:lineRule="auto"/>
              <w:jc w:val="center"/>
              <w:rPr>
                <w:rFonts w:eastAsiaTheme="minorEastAsia"/>
                <w:szCs w:val="28"/>
              </w:rPr>
            </w:pPr>
            <w:r w:rsidRPr="008E3657">
              <w:rPr>
                <w:szCs w:val="28"/>
              </w:rPr>
              <w:t>90,24</w:t>
            </w:r>
          </w:p>
        </w:tc>
      </w:tr>
      <w:tr w:rsidR="008E3657" w:rsidRPr="008E3657" w14:paraId="40FE7ED0" w14:textId="77777777" w:rsidTr="00473E39">
        <w:trPr>
          <w:trHeight w:val="20"/>
        </w:trPr>
        <w:tc>
          <w:tcPr>
            <w:tcW w:w="661" w:type="pct"/>
            <w:vAlign w:val="center"/>
          </w:tcPr>
          <w:p w14:paraId="57AF3D28"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Sơ cấp</w:t>
            </w:r>
          </w:p>
        </w:tc>
        <w:tc>
          <w:tcPr>
            <w:tcW w:w="453" w:type="pct"/>
            <w:vMerge/>
          </w:tcPr>
          <w:p w14:paraId="78CA166C" w14:textId="77777777" w:rsidR="00637ED0" w:rsidRPr="008E3657" w:rsidRDefault="00637ED0" w:rsidP="00473E39">
            <w:pPr>
              <w:spacing w:line="276" w:lineRule="auto"/>
              <w:jc w:val="center"/>
              <w:rPr>
                <w:rFonts w:eastAsiaTheme="minorEastAsia"/>
                <w:szCs w:val="28"/>
              </w:rPr>
            </w:pPr>
          </w:p>
        </w:tc>
        <w:tc>
          <w:tcPr>
            <w:tcW w:w="530" w:type="pct"/>
            <w:shd w:val="clear" w:color="auto" w:fill="auto"/>
            <w:vAlign w:val="center"/>
          </w:tcPr>
          <w:p w14:paraId="7BCB26D7" w14:textId="77777777" w:rsidR="00637ED0" w:rsidRPr="008E3657" w:rsidRDefault="00637ED0" w:rsidP="00473E39">
            <w:pPr>
              <w:spacing w:line="276" w:lineRule="auto"/>
              <w:jc w:val="center"/>
              <w:rPr>
                <w:rFonts w:eastAsiaTheme="minorEastAsia"/>
                <w:szCs w:val="28"/>
              </w:rPr>
            </w:pPr>
            <w:r w:rsidRPr="008E3657">
              <w:rPr>
                <w:szCs w:val="28"/>
              </w:rPr>
              <w:t>40</w:t>
            </w:r>
          </w:p>
        </w:tc>
        <w:tc>
          <w:tcPr>
            <w:tcW w:w="498" w:type="pct"/>
            <w:shd w:val="clear" w:color="auto" w:fill="auto"/>
            <w:vAlign w:val="center"/>
          </w:tcPr>
          <w:p w14:paraId="3B9DFED1" w14:textId="77777777" w:rsidR="00637ED0" w:rsidRPr="008E3657" w:rsidRDefault="00637ED0" w:rsidP="00473E39">
            <w:pPr>
              <w:spacing w:line="276" w:lineRule="auto"/>
              <w:jc w:val="center"/>
              <w:rPr>
                <w:rFonts w:eastAsiaTheme="minorEastAsia"/>
                <w:szCs w:val="28"/>
              </w:rPr>
            </w:pPr>
            <w:r w:rsidRPr="008E3657">
              <w:rPr>
                <w:szCs w:val="28"/>
              </w:rPr>
              <w:t>40</w:t>
            </w:r>
          </w:p>
        </w:tc>
        <w:tc>
          <w:tcPr>
            <w:tcW w:w="443" w:type="pct"/>
            <w:vAlign w:val="center"/>
          </w:tcPr>
          <w:p w14:paraId="37456361" w14:textId="77777777" w:rsidR="00637ED0" w:rsidRPr="008E3657" w:rsidRDefault="00637ED0" w:rsidP="00473E39">
            <w:pPr>
              <w:spacing w:line="276" w:lineRule="auto"/>
              <w:jc w:val="center"/>
              <w:rPr>
                <w:szCs w:val="28"/>
              </w:rPr>
            </w:pPr>
            <w:r w:rsidRPr="008E3657">
              <w:rPr>
                <w:szCs w:val="28"/>
              </w:rPr>
              <w:t>100</w:t>
            </w:r>
          </w:p>
        </w:tc>
        <w:tc>
          <w:tcPr>
            <w:tcW w:w="608" w:type="pct"/>
            <w:shd w:val="clear" w:color="auto" w:fill="auto"/>
            <w:vAlign w:val="center"/>
          </w:tcPr>
          <w:p w14:paraId="7C0256B4" w14:textId="77777777" w:rsidR="00637ED0" w:rsidRPr="008E3657" w:rsidRDefault="00637ED0" w:rsidP="00473E39">
            <w:pPr>
              <w:spacing w:line="276" w:lineRule="auto"/>
              <w:jc w:val="center"/>
              <w:rPr>
                <w:rFonts w:eastAsiaTheme="minorEastAsia"/>
                <w:szCs w:val="28"/>
              </w:rPr>
            </w:pPr>
            <w:r w:rsidRPr="008E3657">
              <w:rPr>
                <w:szCs w:val="28"/>
              </w:rPr>
              <w:t>25</w:t>
            </w:r>
          </w:p>
        </w:tc>
        <w:tc>
          <w:tcPr>
            <w:tcW w:w="425" w:type="pct"/>
            <w:shd w:val="clear" w:color="auto" w:fill="auto"/>
            <w:vAlign w:val="center"/>
          </w:tcPr>
          <w:p w14:paraId="00C528C3" w14:textId="77777777" w:rsidR="00637ED0" w:rsidRPr="008E3657" w:rsidRDefault="00637ED0" w:rsidP="00473E39">
            <w:pPr>
              <w:spacing w:line="276" w:lineRule="auto"/>
              <w:jc w:val="center"/>
              <w:rPr>
                <w:rFonts w:eastAsiaTheme="minorEastAsia"/>
                <w:szCs w:val="28"/>
              </w:rPr>
            </w:pPr>
            <w:r w:rsidRPr="008E3657">
              <w:rPr>
                <w:szCs w:val="28"/>
              </w:rPr>
              <w:t>62,5</w:t>
            </w:r>
          </w:p>
        </w:tc>
        <w:tc>
          <w:tcPr>
            <w:tcW w:w="844" w:type="pct"/>
            <w:shd w:val="clear" w:color="auto" w:fill="auto"/>
            <w:vAlign w:val="center"/>
          </w:tcPr>
          <w:p w14:paraId="26B96D93" w14:textId="77777777" w:rsidR="00637ED0" w:rsidRPr="008E3657" w:rsidRDefault="00637ED0" w:rsidP="00473E39">
            <w:pPr>
              <w:spacing w:line="276" w:lineRule="auto"/>
              <w:jc w:val="center"/>
              <w:rPr>
                <w:rFonts w:eastAsiaTheme="minorEastAsia"/>
                <w:szCs w:val="28"/>
              </w:rPr>
            </w:pPr>
            <w:r w:rsidRPr="008E3657">
              <w:rPr>
                <w:szCs w:val="28"/>
              </w:rPr>
              <w:t>23</w:t>
            </w:r>
          </w:p>
        </w:tc>
        <w:tc>
          <w:tcPr>
            <w:tcW w:w="537" w:type="pct"/>
            <w:shd w:val="clear" w:color="auto" w:fill="auto"/>
            <w:vAlign w:val="center"/>
          </w:tcPr>
          <w:p w14:paraId="32AD64BD" w14:textId="77777777" w:rsidR="00637ED0" w:rsidRPr="008E3657" w:rsidRDefault="00637ED0" w:rsidP="00473E39">
            <w:pPr>
              <w:spacing w:line="276" w:lineRule="auto"/>
              <w:jc w:val="center"/>
              <w:rPr>
                <w:rFonts w:eastAsiaTheme="minorEastAsia"/>
                <w:szCs w:val="28"/>
              </w:rPr>
            </w:pPr>
            <w:r w:rsidRPr="008E3657">
              <w:rPr>
                <w:szCs w:val="28"/>
              </w:rPr>
              <w:t>92,00</w:t>
            </w:r>
          </w:p>
        </w:tc>
      </w:tr>
      <w:tr w:rsidR="008E3657" w:rsidRPr="008E3657" w14:paraId="70D5A2CB" w14:textId="77777777" w:rsidTr="00473E39">
        <w:trPr>
          <w:trHeight w:val="20"/>
        </w:trPr>
        <w:tc>
          <w:tcPr>
            <w:tcW w:w="5000" w:type="pct"/>
            <w:gridSpan w:val="9"/>
          </w:tcPr>
          <w:p w14:paraId="7E53D314" w14:textId="77777777" w:rsidR="00637ED0" w:rsidRPr="008E3657" w:rsidRDefault="00637ED0" w:rsidP="00473E39">
            <w:pPr>
              <w:spacing w:line="276" w:lineRule="auto"/>
              <w:jc w:val="center"/>
              <w:rPr>
                <w:rFonts w:eastAsiaTheme="minorEastAsia"/>
                <w:szCs w:val="28"/>
              </w:rPr>
            </w:pPr>
            <w:r w:rsidRPr="008E3657">
              <w:rPr>
                <w:rFonts w:eastAsiaTheme="minorEastAsia"/>
                <w:b/>
                <w:bCs/>
                <w:szCs w:val="28"/>
              </w:rPr>
              <w:t>Năm 2021</w:t>
            </w:r>
          </w:p>
        </w:tc>
      </w:tr>
      <w:tr w:rsidR="008E3657" w:rsidRPr="008E3657" w14:paraId="4C55C36F" w14:textId="77777777" w:rsidTr="00473E39">
        <w:trPr>
          <w:trHeight w:val="20"/>
        </w:trPr>
        <w:tc>
          <w:tcPr>
            <w:tcW w:w="661" w:type="pct"/>
            <w:vAlign w:val="center"/>
          </w:tcPr>
          <w:p w14:paraId="4ED341C0"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Cao đẳng</w:t>
            </w:r>
          </w:p>
        </w:tc>
        <w:tc>
          <w:tcPr>
            <w:tcW w:w="453" w:type="pct"/>
            <w:vMerge w:val="restart"/>
            <w:vAlign w:val="center"/>
          </w:tcPr>
          <w:p w14:paraId="198E5445"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695</w:t>
            </w:r>
          </w:p>
        </w:tc>
        <w:tc>
          <w:tcPr>
            <w:tcW w:w="530" w:type="pct"/>
            <w:vAlign w:val="center"/>
          </w:tcPr>
          <w:p w14:paraId="044395AA" w14:textId="77777777" w:rsidR="00637ED0" w:rsidRPr="008E3657" w:rsidRDefault="00637ED0" w:rsidP="00473E39">
            <w:pPr>
              <w:spacing w:line="276" w:lineRule="auto"/>
              <w:jc w:val="center"/>
              <w:rPr>
                <w:rFonts w:eastAsiaTheme="minorEastAsia"/>
                <w:szCs w:val="28"/>
              </w:rPr>
            </w:pPr>
            <w:r w:rsidRPr="008E3657">
              <w:rPr>
                <w:szCs w:val="28"/>
              </w:rPr>
              <w:t>25</w:t>
            </w:r>
          </w:p>
        </w:tc>
        <w:tc>
          <w:tcPr>
            <w:tcW w:w="498" w:type="pct"/>
            <w:vAlign w:val="center"/>
          </w:tcPr>
          <w:p w14:paraId="2FD14FE2" w14:textId="77777777" w:rsidR="00637ED0" w:rsidRPr="008E3657" w:rsidRDefault="00637ED0" w:rsidP="00473E39">
            <w:pPr>
              <w:spacing w:line="276" w:lineRule="auto"/>
              <w:jc w:val="center"/>
              <w:rPr>
                <w:rFonts w:eastAsiaTheme="minorEastAsia"/>
                <w:szCs w:val="28"/>
              </w:rPr>
            </w:pPr>
            <w:r w:rsidRPr="008E3657">
              <w:rPr>
                <w:szCs w:val="28"/>
              </w:rPr>
              <w:t>25</w:t>
            </w:r>
          </w:p>
        </w:tc>
        <w:tc>
          <w:tcPr>
            <w:tcW w:w="443" w:type="pct"/>
            <w:vAlign w:val="center"/>
          </w:tcPr>
          <w:p w14:paraId="0BF262A1" w14:textId="77777777" w:rsidR="00637ED0" w:rsidRPr="008E3657" w:rsidRDefault="00637ED0" w:rsidP="00473E39">
            <w:pPr>
              <w:spacing w:line="276" w:lineRule="auto"/>
              <w:jc w:val="center"/>
              <w:rPr>
                <w:szCs w:val="28"/>
              </w:rPr>
            </w:pPr>
            <w:r w:rsidRPr="008E3657">
              <w:rPr>
                <w:szCs w:val="28"/>
              </w:rPr>
              <w:t>100</w:t>
            </w:r>
          </w:p>
        </w:tc>
        <w:tc>
          <w:tcPr>
            <w:tcW w:w="608" w:type="pct"/>
            <w:vAlign w:val="center"/>
          </w:tcPr>
          <w:p w14:paraId="6CBE5F93" w14:textId="77777777" w:rsidR="00637ED0" w:rsidRPr="008E3657" w:rsidRDefault="00637ED0" w:rsidP="00473E39">
            <w:pPr>
              <w:spacing w:line="276" w:lineRule="auto"/>
              <w:jc w:val="center"/>
              <w:rPr>
                <w:rFonts w:eastAsiaTheme="minorEastAsia"/>
                <w:szCs w:val="28"/>
              </w:rPr>
            </w:pPr>
            <w:r w:rsidRPr="008E3657">
              <w:rPr>
                <w:szCs w:val="28"/>
              </w:rPr>
              <w:t>20</w:t>
            </w:r>
          </w:p>
        </w:tc>
        <w:tc>
          <w:tcPr>
            <w:tcW w:w="425" w:type="pct"/>
            <w:vAlign w:val="center"/>
          </w:tcPr>
          <w:p w14:paraId="5E65873B" w14:textId="77777777" w:rsidR="00637ED0" w:rsidRPr="008E3657" w:rsidRDefault="00637ED0" w:rsidP="00473E39">
            <w:pPr>
              <w:spacing w:line="276" w:lineRule="auto"/>
              <w:jc w:val="center"/>
              <w:rPr>
                <w:rFonts w:eastAsiaTheme="minorEastAsia"/>
                <w:szCs w:val="28"/>
              </w:rPr>
            </w:pPr>
            <w:r w:rsidRPr="008E3657">
              <w:rPr>
                <w:szCs w:val="28"/>
              </w:rPr>
              <w:t>80</w:t>
            </w:r>
          </w:p>
        </w:tc>
        <w:tc>
          <w:tcPr>
            <w:tcW w:w="844" w:type="pct"/>
            <w:vAlign w:val="center"/>
          </w:tcPr>
          <w:p w14:paraId="7801D3F2" w14:textId="77777777" w:rsidR="00637ED0" w:rsidRPr="008E3657" w:rsidRDefault="00637ED0" w:rsidP="00473E39">
            <w:pPr>
              <w:spacing w:line="276" w:lineRule="auto"/>
              <w:jc w:val="center"/>
              <w:rPr>
                <w:rFonts w:eastAsiaTheme="minorEastAsia"/>
                <w:szCs w:val="28"/>
              </w:rPr>
            </w:pPr>
            <w:r w:rsidRPr="008E3657">
              <w:rPr>
                <w:szCs w:val="28"/>
              </w:rPr>
              <w:t>17</w:t>
            </w:r>
          </w:p>
        </w:tc>
        <w:tc>
          <w:tcPr>
            <w:tcW w:w="537" w:type="pct"/>
            <w:vAlign w:val="center"/>
          </w:tcPr>
          <w:p w14:paraId="792CF23B" w14:textId="77777777" w:rsidR="00637ED0" w:rsidRPr="008E3657" w:rsidRDefault="00637ED0" w:rsidP="00473E39">
            <w:pPr>
              <w:spacing w:line="276" w:lineRule="auto"/>
              <w:jc w:val="center"/>
              <w:rPr>
                <w:rFonts w:eastAsiaTheme="minorEastAsia"/>
                <w:szCs w:val="28"/>
              </w:rPr>
            </w:pPr>
            <w:r w:rsidRPr="008E3657">
              <w:rPr>
                <w:szCs w:val="28"/>
              </w:rPr>
              <w:t>85,00</w:t>
            </w:r>
          </w:p>
        </w:tc>
      </w:tr>
      <w:tr w:rsidR="008E3657" w:rsidRPr="008E3657" w14:paraId="61119463" w14:textId="77777777" w:rsidTr="00473E39">
        <w:trPr>
          <w:trHeight w:val="20"/>
        </w:trPr>
        <w:tc>
          <w:tcPr>
            <w:tcW w:w="661" w:type="pct"/>
            <w:vAlign w:val="center"/>
          </w:tcPr>
          <w:p w14:paraId="113758DC"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Trung cấp</w:t>
            </w:r>
          </w:p>
        </w:tc>
        <w:tc>
          <w:tcPr>
            <w:tcW w:w="453" w:type="pct"/>
            <w:vMerge/>
          </w:tcPr>
          <w:p w14:paraId="1358BA1B" w14:textId="77777777" w:rsidR="00637ED0" w:rsidRPr="008E3657" w:rsidRDefault="00637ED0" w:rsidP="00473E39">
            <w:pPr>
              <w:spacing w:line="276" w:lineRule="auto"/>
              <w:jc w:val="center"/>
              <w:rPr>
                <w:rFonts w:eastAsiaTheme="minorEastAsia"/>
                <w:szCs w:val="28"/>
              </w:rPr>
            </w:pPr>
          </w:p>
        </w:tc>
        <w:tc>
          <w:tcPr>
            <w:tcW w:w="530" w:type="pct"/>
            <w:vAlign w:val="center"/>
          </w:tcPr>
          <w:p w14:paraId="4DE84A8A" w14:textId="77777777" w:rsidR="00637ED0" w:rsidRPr="008E3657" w:rsidRDefault="00637ED0" w:rsidP="00473E39">
            <w:pPr>
              <w:spacing w:line="276" w:lineRule="auto"/>
              <w:jc w:val="center"/>
              <w:rPr>
                <w:rFonts w:eastAsiaTheme="minorEastAsia"/>
                <w:szCs w:val="28"/>
              </w:rPr>
            </w:pPr>
            <w:r w:rsidRPr="008E3657">
              <w:rPr>
                <w:szCs w:val="28"/>
              </w:rPr>
              <w:t>540</w:t>
            </w:r>
          </w:p>
        </w:tc>
        <w:tc>
          <w:tcPr>
            <w:tcW w:w="498" w:type="pct"/>
            <w:vAlign w:val="center"/>
          </w:tcPr>
          <w:p w14:paraId="63807AD4" w14:textId="77777777" w:rsidR="00637ED0" w:rsidRPr="008E3657" w:rsidRDefault="00637ED0" w:rsidP="00473E39">
            <w:pPr>
              <w:spacing w:line="276" w:lineRule="auto"/>
              <w:jc w:val="center"/>
              <w:rPr>
                <w:rFonts w:eastAsiaTheme="minorEastAsia"/>
                <w:szCs w:val="28"/>
              </w:rPr>
            </w:pPr>
            <w:r w:rsidRPr="008E3657">
              <w:rPr>
                <w:szCs w:val="28"/>
              </w:rPr>
              <w:t>540</w:t>
            </w:r>
          </w:p>
        </w:tc>
        <w:tc>
          <w:tcPr>
            <w:tcW w:w="443" w:type="pct"/>
            <w:vAlign w:val="center"/>
          </w:tcPr>
          <w:p w14:paraId="52F50A08" w14:textId="77777777" w:rsidR="00637ED0" w:rsidRPr="008E3657" w:rsidRDefault="00637ED0" w:rsidP="00473E39">
            <w:pPr>
              <w:spacing w:line="276" w:lineRule="auto"/>
              <w:jc w:val="center"/>
              <w:rPr>
                <w:szCs w:val="28"/>
              </w:rPr>
            </w:pPr>
            <w:r w:rsidRPr="008E3657">
              <w:rPr>
                <w:szCs w:val="28"/>
              </w:rPr>
              <w:t>100</w:t>
            </w:r>
          </w:p>
        </w:tc>
        <w:tc>
          <w:tcPr>
            <w:tcW w:w="608" w:type="pct"/>
            <w:vAlign w:val="center"/>
          </w:tcPr>
          <w:p w14:paraId="1D8EA7C8" w14:textId="77777777" w:rsidR="00637ED0" w:rsidRPr="008E3657" w:rsidRDefault="00637ED0" w:rsidP="00473E39">
            <w:pPr>
              <w:spacing w:line="276" w:lineRule="auto"/>
              <w:jc w:val="center"/>
              <w:rPr>
                <w:rFonts w:eastAsiaTheme="minorEastAsia"/>
                <w:szCs w:val="28"/>
              </w:rPr>
            </w:pPr>
            <w:r w:rsidRPr="008E3657">
              <w:rPr>
                <w:szCs w:val="28"/>
              </w:rPr>
              <w:t>335</w:t>
            </w:r>
          </w:p>
        </w:tc>
        <w:tc>
          <w:tcPr>
            <w:tcW w:w="425" w:type="pct"/>
            <w:vAlign w:val="center"/>
          </w:tcPr>
          <w:p w14:paraId="04C75317" w14:textId="77777777" w:rsidR="00637ED0" w:rsidRPr="008E3657" w:rsidRDefault="00637ED0" w:rsidP="00473E39">
            <w:pPr>
              <w:spacing w:line="276" w:lineRule="auto"/>
              <w:jc w:val="center"/>
              <w:rPr>
                <w:rFonts w:eastAsiaTheme="minorEastAsia"/>
                <w:szCs w:val="28"/>
              </w:rPr>
            </w:pPr>
            <w:r w:rsidRPr="008E3657">
              <w:rPr>
                <w:szCs w:val="28"/>
              </w:rPr>
              <w:t>62</w:t>
            </w:r>
          </w:p>
        </w:tc>
        <w:tc>
          <w:tcPr>
            <w:tcW w:w="844" w:type="pct"/>
            <w:vAlign w:val="center"/>
          </w:tcPr>
          <w:p w14:paraId="6DCB4C01" w14:textId="77777777" w:rsidR="00637ED0" w:rsidRPr="008E3657" w:rsidRDefault="00637ED0" w:rsidP="00473E39">
            <w:pPr>
              <w:spacing w:line="276" w:lineRule="auto"/>
              <w:jc w:val="center"/>
              <w:rPr>
                <w:rFonts w:eastAsiaTheme="minorEastAsia"/>
                <w:szCs w:val="28"/>
              </w:rPr>
            </w:pPr>
            <w:r w:rsidRPr="008E3657">
              <w:rPr>
                <w:szCs w:val="28"/>
              </w:rPr>
              <w:t>254</w:t>
            </w:r>
          </w:p>
        </w:tc>
        <w:tc>
          <w:tcPr>
            <w:tcW w:w="537" w:type="pct"/>
            <w:vAlign w:val="center"/>
          </w:tcPr>
          <w:p w14:paraId="2B2FBA7A" w14:textId="77777777" w:rsidR="00637ED0" w:rsidRPr="008E3657" w:rsidRDefault="00637ED0" w:rsidP="00473E39">
            <w:pPr>
              <w:spacing w:line="276" w:lineRule="auto"/>
              <w:jc w:val="center"/>
              <w:rPr>
                <w:rFonts w:eastAsiaTheme="minorEastAsia"/>
                <w:szCs w:val="28"/>
              </w:rPr>
            </w:pPr>
            <w:r w:rsidRPr="008E3657">
              <w:rPr>
                <w:szCs w:val="28"/>
              </w:rPr>
              <w:t>75,80</w:t>
            </w:r>
          </w:p>
        </w:tc>
      </w:tr>
      <w:tr w:rsidR="008E3657" w:rsidRPr="008E3657" w14:paraId="03730820" w14:textId="77777777" w:rsidTr="00473E39">
        <w:trPr>
          <w:trHeight w:val="20"/>
        </w:trPr>
        <w:tc>
          <w:tcPr>
            <w:tcW w:w="661" w:type="pct"/>
            <w:vAlign w:val="center"/>
          </w:tcPr>
          <w:p w14:paraId="7A769166"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Sơ cấp</w:t>
            </w:r>
          </w:p>
        </w:tc>
        <w:tc>
          <w:tcPr>
            <w:tcW w:w="453" w:type="pct"/>
            <w:vMerge/>
          </w:tcPr>
          <w:p w14:paraId="31B4E46D" w14:textId="77777777" w:rsidR="00637ED0" w:rsidRPr="008E3657" w:rsidRDefault="00637ED0" w:rsidP="00473E39">
            <w:pPr>
              <w:spacing w:line="276" w:lineRule="auto"/>
              <w:jc w:val="center"/>
              <w:rPr>
                <w:rFonts w:eastAsiaTheme="minorEastAsia"/>
                <w:szCs w:val="28"/>
              </w:rPr>
            </w:pPr>
          </w:p>
        </w:tc>
        <w:tc>
          <w:tcPr>
            <w:tcW w:w="530" w:type="pct"/>
            <w:vAlign w:val="center"/>
          </w:tcPr>
          <w:p w14:paraId="03ABF282" w14:textId="77777777" w:rsidR="00637ED0" w:rsidRPr="008E3657" w:rsidRDefault="00637ED0" w:rsidP="00473E39">
            <w:pPr>
              <w:spacing w:line="276" w:lineRule="auto"/>
              <w:jc w:val="center"/>
              <w:rPr>
                <w:rFonts w:eastAsiaTheme="minorEastAsia"/>
                <w:szCs w:val="28"/>
              </w:rPr>
            </w:pPr>
            <w:r w:rsidRPr="008E3657">
              <w:rPr>
                <w:szCs w:val="28"/>
              </w:rPr>
              <w:t>130</w:t>
            </w:r>
          </w:p>
        </w:tc>
        <w:tc>
          <w:tcPr>
            <w:tcW w:w="498" w:type="pct"/>
            <w:vAlign w:val="center"/>
          </w:tcPr>
          <w:p w14:paraId="76830E95" w14:textId="77777777" w:rsidR="00637ED0" w:rsidRPr="008E3657" w:rsidRDefault="00637ED0" w:rsidP="00473E39">
            <w:pPr>
              <w:spacing w:line="276" w:lineRule="auto"/>
              <w:jc w:val="center"/>
              <w:rPr>
                <w:rFonts w:eastAsiaTheme="minorEastAsia"/>
                <w:szCs w:val="28"/>
              </w:rPr>
            </w:pPr>
            <w:r w:rsidRPr="008E3657">
              <w:rPr>
                <w:szCs w:val="28"/>
              </w:rPr>
              <w:t>130</w:t>
            </w:r>
          </w:p>
        </w:tc>
        <w:tc>
          <w:tcPr>
            <w:tcW w:w="443" w:type="pct"/>
            <w:vAlign w:val="center"/>
          </w:tcPr>
          <w:p w14:paraId="1CD37486" w14:textId="77777777" w:rsidR="00637ED0" w:rsidRPr="008E3657" w:rsidRDefault="00637ED0" w:rsidP="00473E39">
            <w:pPr>
              <w:spacing w:line="276" w:lineRule="auto"/>
              <w:jc w:val="center"/>
              <w:rPr>
                <w:szCs w:val="28"/>
              </w:rPr>
            </w:pPr>
            <w:r w:rsidRPr="008E3657">
              <w:rPr>
                <w:szCs w:val="28"/>
              </w:rPr>
              <w:t>100</w:t>
            </w:r>
          </w:p>
        </w:tc>
        <w:tc>
          <w:tcPr>
            <w:tcW w:w="608" w:type="pct"/>
            <w:vAlign w:val="center"/>
          </w:tcPr>
          <w:p w14:paraId="7729FF09" w14:textId="77777777" w:rsidR="00637ED0" w:rsidRPr="008E3657" w:rsidRDefault="00637ED0" w:rsidP="00473E39">
            <w:pPr>
              <w:spacing w:line="276" w:lineRule="auto"/>
              <w:jc w:val="center"/>
              <w:rPr>
                <w:rFonts w:eastAsiaTheme="minorEastAsia"/>
                <w:szCs w:val="28"/>
              </w:rPr>
            </w:pPr>
            <w:r w:rsidRPr="008E3657">
              <w:rPr>
                <w:szCs w:val="28"/>
              </w:rPr>
              <w:t>78</w:t>
            </w:r>
          </w:p>
        </w:tc>
        <w:tc>
          <w:tcPr>
            <w:tcW w:w="425" w:type="pct"/>
            <w:vAlign w:val="center"/>
          </w:tcPr>
          <w:p w14:paraId="2129EB9D" w14:textId="77777777" w:rsidR="00637ED0" w:rsidRPr="008E3657" w:rsidRDefault="00637ED0" w:rsidP="00473E39">
            <w:pPr>
              <w:spacing w:line="276" w:lineRule="auto"/>
              <w:jc w:val="center"/>
              <w:rPr>
                <w:rFonts w:eastAsiaTheme="minorEastAsia"/>
                <w:szCs w:val="28"/>
              </w:rPr>
            </w:pPr>
            <w:r w:rsidRPr="008E3657">
              <w:rPr>
                <w:szCs w:val="28"/>
              </w:rPr>
              <w:t>60</w:t>
            </w:r>
          </w:p>
        </w:tc>
        <w:tc>
          <w:tcPr>
            <w:tcW w:w="844" w:type="pct"/>
            <w:vAlign w:val="center"/>
          </w:tcPr>
          <w:p w14:paraId="6040BCE0" w14:textId="77777777" w:rsidR="00637ED0" w:rsidRPr="008E3657" w:rsidRDefault="00637ED0" w:rsidP="00473E39">
            <w:pPr>
              <w:spacing w:line="276" w:lineRule="auto"/>
              <w:jc w:val="center"/>
              <w:rPr>
                <w:rFonts w:eastAsiaTheme="minorEastAsia"/>
                <w:szCs w:val="28"/>
              </w:rPr>
            </w:pPr>
            <w:r w:rsidRPr="008E3657">
              <w:rPr>
                <w:szCs w:val="28"/>
              </w:rPr>
              <w:t>62</w:t>
            </w:r>
          </w:p>
        </w:tc>
        <w:tc>
          <w:tcPr>
            <w:tcW w:w="537" w:type="pct"/>
            <w:vAlign w:val="center"/>
          </w:tcPr>
          <w:p w14:paraId="2E9ACB39" w14:textId="77777777" w:rsidR="00637ED0" w:rsidRPr="008E3657" w:rsidRDefault="00637ED0" w:rsidP="00473E39">
            <w:pPr>
              <w:spacing w:line="276" w:lineRule="auto"/>
              <w:jc w:val="center"/>
              <w:rPr>
                <w:rFonts w:eastAsiaTheme="minorEastAsia"/>
                <w:szCs w:val="28"/>
              </w:rPr>
            </w:pPr>
            <w:r w:rsidRPr="008E3657">
              <w:rPr>
                <w:szCs w:val="28"/>
              </w:rPr>
              <w:t>79,40</w:t>
            </w:r>
          </w:p>
        </w:tc>
      </w:tr>
      <w:tr w:rsidR="008E3657" w:rsidRPr="008E3657" w14:paraId="25426DD1" w14:textId="77777777" w:rsidTr="00473E39">
        <w:trPr>
          <w:trHeight w:val="20"/>
        </w:trPr>
        <w:tc>
          <w:tcPr>
            <w:tcW w:w="5000" w:type="pct"/>
            <w:gridSpan w:val="9"/>
          </w:tcPr>
          <w:p w14:paraId="6F0B72DD" w14:textId="77777777" w:rsidR="00637ED0" w:rsidRPr="008E3657" w:rsidRDefault="00637ED0" w:rsidP="00473E39">
            <w:pPr>
              <w:spacing w:line="276" w:lineRule="auto"/>
              <w:jc w:val="center"/>
              <w:rPr>
                <w:rFonts w:eastAsiaTheme="minorEastAsia"/>
                <w:szCs w:val="28"/>
              </w:rPr>
            </w:pPr>
            <w:r w:rsidRPr="008E3657">
              <w:rPr>
                <w:rFonts w:eastAsiaTheme="minorEastAsia"/>
                <w:b/>
                <w:bCs/>
                <w:szCs w:val="28"/>
              </w:rPr>
              <w:t>Năm 2022</w:t>
            </w:r>
          </w:p>
        </w:tc>
      </w:tr>
      <w:tr w:rsidR="008E3657" w:rsidRPr="008E3657" w14:paraId="7AE609A6" w14:textId="77777777" w:rsidTr="00473E39">
        <w:trPr>
          <w:trHeight w:val="20"/>
        </w:trPr>
        <w:tc>
          <w:tcPr>
            <w:tcW w:w="661" w:type="pct"/>
            <w:vAlign w:val="center"/>
          </w:tcPr>
          <w:p w14:paraId="007BA333"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Cao đẳng</w:t>
            </w:r>
          </w:p>
        </w:tc>
        <w:tc>
          <w:tcPr>
            <w:tcW w:w="453" w:type="pct"/>
            <w:vMerge w:val="restart"/>
            <w:vAlign w:val="center"/>
          </w:tcPr>
          <w:p w14:paraId="22309ED1"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672</w:t>
            </w:r>
          </w:p>
        </w:tc>
        <w:tc>
          <w:tcPr>
            <w:tcW w:w="530" w:type="pct"/>
            <w:vAlign w:val="center"/>
          </w:tcPr>
          <w:p w14:paraId="3E496FC0" w14:textId="77777777" w:rsidR="00637ED0" w:rsidRPr="008E3657" w:rsidRDefault="00637ED0" w:rsidP="00473E39">
            <w:pPr>
              <w:spacing w:line="276" w:lineRule="auto"/>
              <w:jc w:val="center"/>
              <w:rPr>
                <w:rFonts w:eastAsiaTheme="minorEastAsia"/>
                <w:szCs w:val="28"/>
              </w:rPr>
            </w:pPr>
            <w:r w:rsidRPr="008E3657">
              <w:rPr>
                <w:szCs w:val="28"/>
              </w:rPr>
              <w:t>8</w:t>
            </w:r>
          </w:p>
        </w:tc>
        <w:tc>
          <w:tcPr>
            <w:tcW w:w="498" w:type="pct"/>
            <w:vAlign w:val="center"/>
          </w:tcPr>
          <w:p w14:paraId="2250E418" w14:textId="77777777" w:rsidR="00637ED0" w:rsidRPr="008E3657" w:rsidRDefault="00637ED0" w:rsidP="00473E39">
            <w:pPr>
              <w:spacing w:line="276" w:lineRule="auto"/>
              <w:jc w:val="center"/>
              <w:rPr>
                <w:rFonts w:eastAsiaTheme="minorEastAsia"/>
                <w:szCs w:val="28"/>
              </w:rPr>
            </w:pPr>
            <w:r w:rsidRPr="008E3657">
              <w:rPr>
                <w:szCs w:val="28"/>
              </w:rPr>
              <w:t>8</w:t>
            </w:r>
          </w:p>
        </w:tc>
        <w:tc>
          <w:tcPr>
            <w:tcW w:w="443" w:type="pct"/>
            <w:vAlign w:val="center"/>
          </w:tcPr>
          <w:p w14:paraId="144B2584" w14:textId="77777777" w:rsidR="00637ED0" w:rsidRPr="008E3657" w:rsidRDefault="00637ED0" w:rsidP="00473E39">
            <w:pPr>
              <w:spacing w:line="276" w:lineRule="auto"/>
              <w:jc w:val="center"/>
              <w:rPr>
                <w:szCs w:val="28"/>
              </w:rPr>
            </w:pPr>
            <w:r w:rsidRPr="008E3657">
              <w:rPr>
                <w:szCs w:val="28"/>
              </w:rPr>
              <w:t>100</w:t>
            </w:r>
          </w:p>
        </w:tc>
        <w:tc>
          <w:tcPr>
            <w:tcW w:w="608" w:type="pct"/>
            <w:vAlign w:val="center"/>
          </w:tcPr>
          <w:p w14:paraId="21EB06A8" w14:textId="77777777" w:rsidR="00637ED0" w:rsidRPr="008E3657" w:rsidRDefault="00637ED0" w:rsidP="00473E39">
            <w:pPr>
              <w:spacing w:line="276" w:lineRule="auto"/>
              <w:jc w:val="center"/>
              <w:rPr>
                <w:rFonts w:eastAsiaTheme="minorEastAsia"/>
                <w:szCs w:val="28"/>
              </w:rPr>
            </w:pPr>
            <w:r w:rsidRPr="008E3657">
              <w:rPr>
                <w:szCs w:val="28"/>
              </w:rPr>
              <w:t>8</w:t>
            </w:r>
          </w:p>
        </w:tc>
        <w:tc>
          <w:tcPr>
            <w:tcW w:w="425" w:type="pct"/>
            <w:vAlign w:val="center"/>
          </w:tcPr>
          <w:p w14:paraId="506B1C5E" w14:textId="77777777" w:rsidR="00637ED0" w:rsidRPr="008E3657" w:rsidRDefault="00637ED0" w:rsidP="00473E39">
            <w:pPr>
              <w:spacing w:line="276" w:lineRule="auto"/>
              <w:jc w:val="center"/>
              <w:rPr>
                <w:rFonts w:eastAsiaTheme="minorEastAsia"/>
                <w:szCs w:val="28"/>
              </w:rPr>
            </w:pPr>
            <w:r w:rsidRPr="008E3657">
              <w:rPr>
                <w:szCs w:val="28"/>
              </w:rPr>
              <w:t>100</w:t>
            </w:r>
          </w:p>
        </w:tc>
        <w:tc>
          <w:tcPr>
            <w:tcW w:w="844" w:type="pct"/>
            <w:vAlign w:val="center"/>
          </w:tcPr>
          <w:p w14:paraId="382C2AF9" w14:textId="77777777" w:rsidR="00637ED0" w:rsidRPr="008E3657" w:rsidRDefault="00637ED0" w:rsidP="00473E39">
            <w:pPr>
              <w:spacing w:line="276" w:lineRule="auto"/>
              <w:jc w:val="center"/>
              <w:rPr>
                <w:rFonts w:eastAsiaTheme="minorEastAsia"/>
                <w:szCs w:val="28"/>
              </w:rPr>
            </w:pPr>
            <w:r w:rsidRPr="008E3657">
              <w:rPr>
                <w:szCs w:val="28"/>
              </w:rPr>
              <w:t>6</w:t>
            </w:r>
          </w:p>
        </w:tc>
        <w:tc>
          <w:tcPr>
            <w:tcW w:w="537" w:type="pct"/>
            <w:vAlign w:val="center"/>
          </w:tcPr>
          <w:p w14:paraId="117970B8" w14:textId="77777777" w:rsidR="00637ED0" w:rsidRPr="008E3657" w:rsidRDefault="00637ED0" w:rsidP="00473E39">
            <w:pPr>
              <w:spacing w:line="276" w:lineRule="auto"/>
              <w:jc w:val="center"/>
              <w:rPr>
                <w:rFonts w:eastAsiaTheme="minorEastAsia"/>
                <w:szCs w:val="28"/>
              </w:rPr>
            </w:pPr>
            <w:r w:rsidRPr="008E3657">
              <w:rPr>
                <w:szCs w:val="28"/>
              </w:rPr>
              <w:t>75,00</w:t>
            </w:r>
          </w:p>
        </w:tc>
      </w:tr>
      <w:tr w:rsidR="008E3657" w:rsidRPr="008E3657" w14:paraId="6E34DC0D" w14:textId="77777777" w:rsidTr="00473E39">
        <w:trPr>
          <w:trHeight w:val="20"/>
        </w:trPr>
        <w:tc>
          <w:tcPr>
            <w:tcW w:w="661" w:type="pct"/>
            <w:vAlign w:val="center"/>
          </w:tcPr>
          <w:p w14:paraId="660D1818"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Trung cấp</w:t>
            </w:r>
          </w:p>
        </w:tc>
        <w:tc>
          <w:tcPr>
            <w:tcW w:w="453" w:type="pct"/>
            <w:vMerge/>
          </w:tcPr>
          <w:p w14:paraId="1F62350D" w14:textId="77777777" w:rsidR="00637ED0" w:rsidRPr="008E3657" w:rsidRDefault="00637ED0" w:rsidP="00473E39">
            <w:pPr>
              <w:spacing w:line="276" w:lineRule="auto"/>
              <w:jc w:val="center"/>
              <w:rPr>
                <w:rFonts w:eastAsiaTheme="minorEastAsia"/>
                <w:szCs w:val="28"/>
              </w:rPr>
            </w:pPr>
          </w:p>
        </w:tc>
        <w:tc>
          <w:tcPr>
            <w:tcW w:w="530" w:type="pct"/>
            <w:vAlign w:val="center"/>
          </w:tcPr>
          <w:p w14:paraId="1599EF85" w14:textId="77777777" w:rsidR="00637ED0" w:rsidRPr="008E3657" w:rsidRDefault="00637ED0" w:rsidP="00473E39">
            <w:pPr>
              <w:spacing w:line="276" w:lineRule="auto"/>
              <w:jc w:val="center"/>
              <w:rPr>
                <w:rFonts w:eastAsiaTheme="minorEastAsia"/>
                <w:szCs w:val="28"/>
              </w:rPr>
            </w:pPr>
            <w:r w:rsidRPr="008E3657">
              <w:rPr>
                <w:szCs w:val="28"/>
              </w:rPr>
              <w:t>486</w:t>
            </w:r>
          </w:p>
        </w:tc>
        <w:tc>
          <w:tcPr>
            <w:tcW w:w="498" w:type="pct"/>
            <w:vAlign w:val="center"/>
          </w:tcPr>
          <w:p w14:paraId="4D8672D8" w14:textId="77777777" w:rsidR="00637ED0" w:rsidRPr="008E3657" w:rsidRDefault="00637ED0" w:rsidP="00473E39">
            <w:pPr>
              <w:spacing w:line="276" w:lineRule="auto"/>
              <w:jc w:val="center"/>
              <w:rPr>
                <w:rFonts w:eastAsiaTheme="minorEastAsia"/>
                <w:szCs w:val="28"/>
              </w:rPr>
            </w:pPr>
            <w:r w:rsidRPr="008E3657">
              <w:rPr>
                <w:szCs w:val="28"/>
              </w:rPr>
              <w:t>486</w:t>
            </w:r>
          </w:p>
        </w:tc>
        <w:tc>
          <w:tcPr>
            <w:tcW w:w="443" w:type="pct"/>
            <w:vAlign w:val="center"/>
          </w:tcPr>
          <w:p w14:paraId="39F0A4C8" w14:textId="77777777" w:rsidR="00637ED0" w:rsidRPr="008E3657" w:rsidRDefault="00637ED0" w:rsidP="00473E39">
            <w:pPr>
              <w:spacing w:line="276" w:lineRule="auto"/>
              <w:jc w:val="center"/>
              <w:rPr>
                <w:szCs w:val="28"/>
              </w:rPr>
            </w:pPr>
            <w:r w:rsidRPr="008E3657">
              <w:rPr>
                <w:szCs w:val="28"/>
              </w:rPr>
              <w:t>100</w:t>
            </w:r>
          </w:p>
        </w:tc>
        <w:tc>
          <w:tcPr>
            <w:tcW w:w="608" w:type="pct"/>
            <w:vAlign w:val="center"/>
          </w:tcPr>
          <w:p w14:paraId="5FEE5E1A" w14:textId="77777777" w:rsidR="00637ED0" w:rsidRPr="008E3657" w:rsidRDefault="00637ED0" w:rsidP="00473E39">
            <w:pPr>
              <w:spacing w:line="276" w:lineRule="auto"/>
              <w:jc w:val="center"/>
              <w:rPr>
                <w:rFonts w:eastAsiaTheme="minorEastAsia"/>
                <w:szCs w:val="28"/>
              </w:rPr>
            </w:pPr>
            <w:r w:rsidRPr="008E3657">
              <w:rPr>
                <w:szCs w:val="28"/>
              </w:rPr>
              <w:t>315</w:t>
            </w:r>
          </w:p>
        </w:tc>
        <w:tc>
          <w:tcPr>
            <w:tcW w:w="425" w:type="pct"/>
            <w:vAlign w:val="center"/>
          </w:tcPr>
          <w:p w14:paraId="569CF64B" w14:textId="77777777" w:rsidR="00637ED0" w:rsidRPr="008E3657" w:rsidRDefault="00637ED0" w:rsidP="00473E39">
            <w:pPr>
              <w:spacing w:line="276" w:lineRule="auto"/>
              <w:jc w:val="center"/>
              <w:rPr>
                <w:rFonts w:eastAsiaTheme="minorEastAsia"/>
                <w:szCs w:val="28"/>
              </w:rPr>
            </w:pPr>
            <w:r w:rsidRPr="008E3657">
              <w:rPr>
                <w:szCs w:val="28"/>
              </w:rPr>
              <w:t>64,8</w:t>
            </w:r>
          </w:p>
        </w:tc>
        <w:tc>
          <w:tcPr>
            <w:tcW w:w="844" w:type="pct"/>
            <w:vAlign w:val="center"/>
          </w:tcPr>
          <w:p w14:paraId="5EA175D5" w14:textId="77777777" w:rsidR="00637ED0" w:rsidRPr="008E3657" w:rsidRDefault="00637ED0" w:rsidP="00473E39">
            <w:pPr>
              <w:spacing w:line="276" w:lineRule="auto"/>
              <w:jc w:val="center"/>
              <w:rPr>
                <w:rFonts w:eastAsiaTheme="minorEastAsia"/>
                <w:szCs w:val="28"/>
              </w:rPr>
            </w:pPr>
            <w:r w:rsidRPr="008E3657">
              <w:rPr>
                <w:szCs w:val="28"/>
              </w:rPr>
              <w:t>252</w:t>
            </w:r>
          </w:p>
        </w:tc>
        <w:tc>
          <w:tcPr>
            <w:tcW w:w="537" w:type="pct"/>
            <w:vAlign w:val="center"/>
          </w:tcPr>
          <w:p w14:paraId="73325D5E" w14:textId="77777777" w:rsidR="00637ED0" w:rsidRPr="008E3657" w:rsidRDefault="00637ED0" w:rsidP="00473E39">
            <w:pPr>
              <w:spacing w:line="276" w:lineRule="auto"/>
              <w:jc w:val="center"/>
              <w:rPr>
                <w:rFonts w:eastAsiaTheme="minorEastAsia"/>
                <w:szCs w:val="28"/>
              </w:rPr>
            </w:pPr>
            <w:r w:rsidRPr="008E3657">
              <w:rPr>
                <w:szCs w:val="28"/>
              </w:rPr>
              <w:t>80,00</w:t>
            </w:r>
          </w:p>
        </w:tc>
      </w:tr>
      <w:tr w:rsidR="00637ED0" w:rsidRPr="008E3657" w14:paraId="0F06ED7E" w14:textId="77777777" w:rsidTr="00473E39">
        <w:trPr>
          <w:trHeight w:val="20"/>
        </w:trPr>
        <w:tc>
          <w:tcPr>
            <w:tcW w:w="661" w:type="pct"/>
            <w:vAlign w:val="center"/>
          </w:tcPr>
          <w:p w14:paraId="7CEAD721" w14:textId="77777777" w:rsidR="00637ED0" w:rsidRPr="008E3657" w:rsidRDefault="00637ED0" w:rsidP="00473E39">
            <w:pPr>
              <w:spacing w:line="276" w:lineRule="auto"/>
              <w:jc w:val="center"/>
              <w:rPr>
                <w:rFonts w:eastAsiaTheme="minorEastAsia"/>
                <w:szCs w:val="28"/>
              </w:rPr>
            </w:pPr>
            <w:r w:rsidRPr="008E3657">
              <w:rPr>
                <w:rFonts w:eastAsiaTheme="minorEastAsia"/>
                <w:szCs w:val="28"/>
              </w:rPr>
              <w:t>Sơ cấp</w:t>
            </w:r>
          </w:p>
        </w:tc>
        <w:tc>
          <w:tcPr>
            <w:tcW w:w="453" w:type="pct"/>
            <w:vMerge/>
          </w:tcPr>
          <w:p w14:paraId="584C094B" w14:textId="77777777" w:rsidR="00637ED0" w:rsidRPr="008E3657" w:rsidRDefault="00637ED0" w:rsidP="00473E39">
            <w:pPr>
              <w:spacing w:line="276" w:lineRule="auto"/>
              <w:jc w:val="center"/>
              <w:rPr>
                <w:rFonts w:eastAsiaTheme="minorEastAsia"/>
                <w:szCs w:val="28"/>
              </w:rPr>
            </w:pPr>
          </w:p>
        </w:tc>
        <w:tc>
          <w:tcPr>
            <w:tcW w:w="530" w:type="pct"/>
            <w:vAlign w:val="center"/>
          </w:tcPr>
          <w:p w14:paraId="780D6945" w14:textId="77777777" w:rsidR="00637ED0" w:rsidRPr="008E3657" w:rsidRDefault="00637ED0" w:rsidP="00473E39">
            <w:pPr>
              <w:spacing w:line="276" w:lineRule="auto"/>
              <w:jc w:val="center"/>
              <w:rPr>
                <w:rFonts w:eastAsiaTheme="minorEastAsia"/>
                <w:szCs w:val="28"/>
              </w:rPr>
            </w:pPr>
            <w:r w:rsidRPr="008E3657">
              <w:rPr>
                <w:szCs w:val="28"/>
              </w:rPr>
              <w:t>178</w:t>
            </w:r>
          </w:p>
        </w:tc>
        <w:tc>
          <w:tcPr>
            <w:tcW w:w="498" w:type="pct"/>
            <w:vAlign w:val="center"/>
          </w:tcPr>
          <w:p w14:paraId="358C72E7" w14:textId="77777777" w:rsidR="00637ED0" w:rsidRPr="008E3657" w:rsidRDefault="00637ED0" w:rsidP="00473E39">
            <w:pPr>
              <w:spacing w:line="276" w:lineRule="auto"/>
              <w:jc w:val="center"/>
              <w:rPr>
                <w:rFonts w:eastAsiaTheme="minorEastAsia"/>
                <w:szCs w:val="28"/>
              </w:rPr>
            </w:pPr>
            <w:r w:rsidRPr="008E3657">
              <w:rPr>
                <w:szCs w:val="28"/>
              </w:rPr>
              <w:t>178</w:t>
            </w:r>
          </w:p>
        </w:tc>
        <w:tc>
          <w:tcPr>
            <w:tcW w:w="443" w:type="pct"/>
            <w:vAlign w:val="center"/>
          </w:tcPr>
          <w:p w14:paraId="6820E50D" w14:textId="77777777" w:rsidR="00637ED0" w:rsidRPr="008E3657" w:rsidRDefault="00637ED0" w:rsidP="00473E39">
            <w:pPr>
              <w:spacing w:line="276" w:lineRule="auto"/>
              <w:jc w:val="center"/>
              <w:rPr>
                <w:szCs w:val="28"/>
              </w:rPr>
            </w:pPr>
            <w:r w:rsidRPr="008E3657">
              <w:rPr>
                <w:szCs w:val="28"/>
              </w:rPr>
              <w:t>100</w:t>
            </w:r>
          </w:p>
        </w:tc>
        <w:tc>
          <w:tcPr>
            <w:tcW w:w="608" w:type="pct"/>
            <w:vAlign w:val="center"/>
          </w:tcPr>
          <w:p w14:paraId="51001B75" w14:textId="77777777" w:rsidR="00637ED0" w:rsidRPr="008E3657" w:rsidRDefault="00637ED0" w:rsidP="00473E39">
            <w:pPr>
              <w:spacing w:line="276" w:lineRule="auto"/>
              <w:jc w:val="center"/>
              <w:rPr>
                <w:rFonts w:eastAsiaTheme="minorEastAsia"/>
                <w:szCs w:val="28"/>
              </w:rPr>
            </w:pPr>
            <w:r w:rsidRPr="008E3657">
              <w:rPr>
                <w:szCs w:val="28"/>
              </w:rPr>
              <w:t>106</w:t>
            </w:r>
          </w:p>
        </w:tc>
        <w:tc>
          <w:tcPr>
            <w:tcW w:w="425" w:type="pct"/>
            <w:vAlign w:val="center"/>
          </w:tcPr>
          <w:p w14:paraId="0C2A3B63" w14:textId="77777777" w:rsidR="00637ED0" w:rsidRPr="008E3657" w:rsidRDefault="00637ED0" w:rsidP="00473E39">
            <w:pPr>
              <w:spacing w:line="276" w:lineRule="auto"/>
              <w:jc w:val="center"/>
              <w:rPr>
                <w:rFonts w:eastAsiaTheme="minorEastAsia"/>
                <w:szCs w:val="28"/>
              </w:rPr>
            </w:pPr>
            <w:r w:rsidRPr="008E3657">
              <w:rPr>
                <w:szCs w:val="28"/>
              </w:rPr>
              <w:t>59,5</w:t>
            </w:r>
          </w:p>
        </w:tc>
        <w:tc>
          <w:tcPr>
            <w:tcW w:w="844" w:type="pct"/>
            <w:vAlign w:val="center"/>
          </w:tcPr>
          <w:p w14:paraId="4B34FD50" w14:textId="77777777" w:rsidR="00637ED0" w:rsidRPr="008E3657" w:rsidRDefault="00637ED0" w:rsidP="00473E39">
            <w:pPr>
              <w:spacing w:line="276" w:lineRule="auto"/>
              <w:jc w:val="center"/>
              <w:rPr>
                <w:rFonts w:eastAsiaTheme="minorEastAsia"/>
                <w:szCs w:val="28"/>
              </w:rPr>
            </w:pPr>
            <w:r w:rsidRPr="008E3657">
              <w:rPr>
                <w:szCs w:val="28"/>
              </w:rPr>
              <w:t>84</w:t>
            </w:r>
          </w:p>
        </w:tc>
        <w:tc>
          <w:tcPr>
            <w:tcW w:w="537" w:type="pct"/>
            <w:vAlign w:val="center"/>
          </w:tcPr>
          <w:p w14:paraId="4AE6B051" w14:textId="77777777" w:rsidR="00637ED0" w:rsidRPr="008E3657" w:rsidRDefault="00637ED0" w:rsidP="00473E39">
            <w:pPr>
              <w:spacing w:line="276" w:lineRule="auto"/>
              <w:jc w:val="center"/>
              <w:rPr>
                <w:rFonts w:eastAsiaTheme="minorEastAsia"/>
                <w:szCs w:val="28"/>
              </w:rPr>
            </w:pPr>
            <w:r w:rsidRPr="008E3657">
              <w:rPr>
                <w:szCs w:val="28"/>
              </w:rPr>
              <w:t>79,20</w:t>
            </w:r>
          </w:p>
        </w:tc>
      </w:tr>
      <w:bookmarkEnd w:id="153"/>
    </w:tbl>
    <w:p w14:paraId="17D1BAFD" w14:textId="77777777" w:rsidR="00637ED0" w:rsidRPr="008E3657" w:rsidRDefault="00637ED0" w:rsidP="00637ED0">
      <w:pPr>
        <w:spacing w:line="312" w:lineRule="auto"/>
        <w:jc w:val="both"/>
        <w:rPr>
          <w:rFonts w:eastAsiaTheme="minorEastAsia"/>
          <w:iCs/>
          <w:sz w:val="28"/>
          <w:szCs w:val="28"/>
          <w:lang w:val="nl-NL" w:eastAsia="ja-JP"/>
        </w:rPr>
      </w:pPr>
    </w:p>
    <w:p w14:paraId="63FF48EF" w14:textId="2D5D82EE" w:rsidR="00637ED0" w:rsidRPr="008E3657" w:rsidRDefault="00637ED0" w:rsidP="00473E39">
      <w:pPr>
        <w:spacing w:line="312" w:lineRule="auto"/>
        <w:ind w:firstLine="720"/>
        <w:jc w:val="both"/>
        <w:rPr>
          <w:rFonts w:eastAsiaTheme="minorEastAsia"/>
          <w:i/>
          <w:sz w:val="28"/>
          <w:szCs w:val="28"/>
          <w:lang w:val="it-IT" w:eastAsia="ja-JP"/>
        </w:rPr>
      </w:pPr>
      <w:r w:rsidRPr="008E3657">
        <w:rPr>
          <w:rFonts w:eastAsiaTheme="minorEastAsia"/>
          <w:iCs/>
          <w:sz w:val="28"/>
          <w:szCs w:val="28"/>
          <w:lang w:val="nl-NL" w:eastAsia="ja-JP"/>
        </w:rPr>
        <w:t xml:space="preserve">Số liệu tổng hợp cho thấy tỷ lệ phản hồi khảo sát điều tra trên 60%; Tỷ lệ HSSV có việc làm đúng nghề đạt tỷ lệ trên 75% trở lên trên tổng số HSSV có phản hồi đối với điều tra của Trường </w:t>
      </w:r>
      <w:r w:rsidRPr="008E3657">
        <w:rPr>
          <w:rFonts w:eastAsiaTheme="minorEastAsia"/>
          <w:i/>
          <w:sz w:val="28"/>
          <w:szCs w:val="28"/>
          <w:lang w:val="it-IT" w:eastAsia="ja-JP"/>
        </w:rPr>
        <w:t>(BS 9.6.03</w:t>
      </w:r>
      <w:r w:rsidR="003747F9" w:rsidRPr="008E3657">
        <w:rPr>
          <w:rFonts w:eastAsiaTheme="minorEastAsia"/>
          <w:i/>
          <w:sz w:val="28"/>
          <w:szCs w:val="28"/>
          <w:lang w:val="it-IT" w:eastAsia="ja-JP"/>
        </w:rPr>
        <w:t xml:space="preserve"> - </w:t>
      </w:r>
      <w:r w:rsidRPr="008E3657">
        <w:rPr>
          <w:rFonts w:eastAsiaTheme="minorEastAsia"/>
          <w:i/>
          <w:sz w:val="28"/>
          <w:szCs w:val="28"/>
          <w:lang w:val="it-IT" w:eastAsia="ja-JP"/>
        </w:rPr>
        <w:t>Bảng tổng hợp số liệu điều tra việc làm của HSSV sau khi tốt nghiệp trong 3 năm từ 2020</w:t>
      </w:r>
      <w:r w:rsidR="003747F9" w:rsidRPr="008E3657">
        <w:rPr>
          <w:rFonts w:eastAsiaTheme="minorEastAsia"/>
          <w:i/>
          <w:sz w:val="28"/>
          <w:szCs w:val="28"/>
          <w:lang w:val="it-IT" w:eastAsia="ja-JP"/>
        </w:rPr>
        <w:t xml:space="preserve"> - </w:t>
      </w:r>
      <w:r w:rsidRPr="008E3657">
        <w:rPr>
          <w:rFonts w:eastAsiaTheme="minorEastAsia"/>
          <w:i/>
          <w:sz w:val="28"/>
          <w:szCs w:val="28"/>
          <w:lang w:val="it-IT" w:eastAsia="ja-JP"/>
        </w:rPr>
        <w:t>2022).</w:t>
      </w:r>
    </w:p>
    <w:p w14:paraId="539DEE89" w14:textId="506F5184" w:rsidR="00637ED0" w:rsidRPr="008E3657" w:rsidRDefault="00637ED0" w:rsidP="00473E39">
      <w:pPr>
        <w:widowControl w:val="0"/>
        <w:spacing w:line="312" w:lineRule="auto"/>
        <w:ind w:firstLine="720"/>
        <w:jc w:val="both"/>
        <w:rPr>
          <w:rFonts w:eastAsiaTheme="minorEastAsia"/>
          <w:i/>
          <w:sz w:val="28"/>
          <w:szCs w:val="28"/>
          <w:lang w:val="pt-BR" w:eastAsia="ja-JP"/>
        </w:rPr>
      </w:pPr>
      <w:r w:rsidRPr="008E3657">
        <w:rPr>
          <w:rFonts w:eastAsiaTheme="minorEastAsia"/>
          <w:iCs/>
          <w:sz w:val="28"/>
          <w:szCs w:val="28"/>
          <w:lang w:val="nl-NL" w:eastAsia="ja-JP"/>
        </w:rPr>
        <w:t xml:space="preserve">Việc </w:t>
      </w:r>
      <w:r w:rsidRPr="008E3657">
        <w:rPr>
          <w:rFonts w:eastAsiaTheme="minorEastAsia"/>
          <w:sz w:val="28"/>
          <w:szCs w:val="28"/>
          <w:lang w:val="pt-BR" w:eastAsia="ja-JP"/>
        </w:rPr>
        <w:t xml:space="preserve">điều tra lần vết </w:t>
      </w:r>
      <w:r w:rsidRPr="008E3657">
        <w:rPr>
          <w:rFonts w:eastAsiaTheme="minorEastAsia"/>
          <w:iCs/>
          <w:sz w:val="28"/>
          <w:szCs w:val="28"/>
          <w:lang w:val="nl-NL" w:eastAsia="ja-JP"/>
        </w:rPr>
        <w:t xml:space="preserve">được trường thực hiện qua các bước: Lập kế hoạch </w:t>
      </w:r>
      <w:r w:rsidRPr="008E3657">
        <w:rPr>
          <w:rFonts w:eastAsiaTheme="minorEastAsia"/>
          <w:sz w:val="28"/>
          <w:szCs w:val="28"/>
          <w:lang w:val="pt-BR" w:eastAsia="ja-JP"/>
        </w:rPr>
        <w:t xml:space="preserve">điều tra lần vết </w:t>
      </w:r>
      <w:r w:rsidRPr="008E3657">
        <w:rPr>
          <w:rFonts w:eastAsiaTheme="minorEastAsia"/>
          <w:iCs/>
          <w:sz w:val="28"/>
          <w:szCs w:val="28"/>
          <w:lang w:val="nl-NL" w:eastAsia="ja-JP"/>
        </w:rPr>
        <w:t xml:space="preserve">với các nội dung cụ thể về mục đích, yêu cầu, thời gian thực hiện, nội dung </w:t>
      </w:r>
      <w:r w:rsidRPr="008E3657">
        <w:rPr>
          <w:rFonts w:eastAsiaTheme="minorEastAsia"/>
          <w:sz w:val="28"/>
          <w:szCs w:val="28"/>
          <w:lang w:val="pt-BR" w:eastAsia="ja-JP"/>
        </w:rPr>
        <w:t>điều tra lần vết</w:t>
      </w:r>
      <w:r w:rsidRPr="008E3657">
        <w:rPr>
          <w:rFonts w:eastAsiaTheme="minorEastAsia"/>
          <w:iCs/>
          <w:sz w:val="28"/>
          <w:szCs w:val="28"/>
          <w:lang w:val="nl-NL" w:eastAsia="ja-JP"/>
        </w:rPr>
        <w:t>, phân công nhiệm vụ cụ thể</w:t>
      </w:r>
      <w:r w:rsidRPr="008E3657">
        <w:rPr>
          <w:rFonts w:eastAsiaTheme="minorEastAsia"/>
          <w:i/>
          <w:sz w:val="28"/>
          <w:szCs w:val="28"/>
          <w:lang w:val="it-IT" w:eastAsia="ja-JP"/>
        </w:rPr>
        <w:t>,</w:t>
      </w:r>
      <w:r w:rsidRPr="008E3657">
        <w:rPr>
          <w:rFonts w:eastAsiaTheme="minorEastAsia"/>
          <w:iCs/>
          <w:sz w:val="28"/>
          <w:szCs w:val="28"/>
          <w:lang w:val="nl-NL" w:eastAsia="ja-JP"/>
        </w:rPr>
        <w:t xml:space="preserve"> phương pháp điều tra thu thập thông tin đa dạng bằng các hình thức như như phỏng vấn trực tiếp, gọi điện thoại, liên lạc qua ứng dụng Zalo hoặc sử dụng phiếu hỏi để sinh viên trả lời theo các nội dung yêu cầu. Kết quả điều tra lần vết được xử lý dữ liệu, tổng hợp, báo cáo kết quả và đề xuất các khuyến nghị với lãnh đạo trường </w:t>
      </w:r>
      <w:r w:rsidRPr="008E3657">
        <w:rPr>
          <w:rFonts w:eastAsiaTheme="minorEastAsia"/>
          <w:i/>
          <w:sz w:val="28"/>
          <w:szCs w:val="28"/>
          <w:lang w:val="it-IT" w:eastAsia="ja-JP"/>
        </w:rPr>
        <w:t>(9.6.01</w:t>
      </w:r>
      <w:r w:rsidR="003747F9" w:rsidRPr="008E3657">
        <w:rPr>
          <w:rFonts w:eastAsiaTheme="minorEastAsia"/>
          <w:i/>
          <w:sz w:val="28"/>
          <w:szCs w:val="28"/>
          <w:lang w:val="it-IT" w:eastAsia="ja-JP"/>
        </w:rPr>
        <w:t xml:space="preserve"> - </w:t>
      </w:r>
      <w:r w:rsidRPr="008E3657">
        <w:rPr>
          <w:rFonts w:eastAsiaTheme="minorEastAsia"/>
          <w:i/>
          <w:sz w:val="28"/>
          <w:szCs w:val="28"/>
          <w:lang w:val="it-IT" w:eastAsia="ja-JP"/>
        </w:rPr>
        <w:t>KH khảo sát người học sau tốt nghiệp năm 2020, 2021, 2022; phiếu khảo sát; bảng tổng hợp kết quả; BC kết quả khảo sát việc làm người học sau tốt nghiệp năm 2020, 2021, 2022</w:t>
      </w:r>
      <w:r w:rsidRPr="008E3657">
        <w:rPr>
          <w:rFonts w:eastAsiaTheme="minorEastAsia"/>
          <w:i/>
          <w:sz w:val="28"/>
          <w:szCs w:val="28"/>
          <w:lang w:val="pt-BR" w:eastAsia="ja-JP"/>
        </w:rPr>
        <w:t xml:space="preserve">; </w:t>
      </w:r>
      <w:r w:rsidRPr="008E3657">
        <w:rPr>
          <w:rFonts w:eastAsiaTheme="minorEastAsia"/>
          <w:i/>
          <w:sz w:val="28"/>
          <w:szCs w:val="28"/>
          <w:lang w:val="it-IT" w:eastAsia="ja-JP"/>
        </w:rPr>
        <w:t>9.6.02</w:t>
      </w:r>
      <w:r w:rsidR="003747F9" w:rsidRPr="008E3657">
        <w:rPr>
          <w:rFonts w:eastAsiaTheme="minorEastAsia"/>
          <w:i/>
          <w:sz w:val="28"/>
          <w:szCs w:val="28"/>
          <w:lang w:val="it-IT" w:eastAsia="ja-JP"/>
        </w:rPr>
        <w:t xml:space="preserve"> - </w:t>
      </w:r>
      <w:r w:rsidRPr="008E3657">
        <w:rPr>
          <w:rFonts w:eastAsiaTheme="minorEastAsia"/>
          <w:i/>
          <w:sz w:val="28"/>
          <w:szCs w:val="28"/>
          <w:lang w:val="it-IT" w:eastAsia="ja-JP"/>
        </w:rPr>
        <w:t xml:space="preserve">Danh sách người học tốt nghiệp được khảo sát năm 2020, 2021, </w:t>
      </w:r>
      <w:r w:rsidRPr="008E3657">
        <w:rPr>
          <w:rFonts w:eastAsiaTheme="minorEastAsia"/>
          <w:i/>
          <w:sz w:val="28"/>
          <w:szCs w:val="28"/>
          <w:lang w:val="it-IT" w:eastAsia="ja-JP"/>
        </w:rPr>
        <w:lastRenderedPageBreak/>
        <w:t>2022</w:t>
      </w:r>
      <w:r w:rsidRPr="008E3657">
        <w:rPr>
          <w:rFonts w:eastAsiaTheme="minorEastAsia"/>
          <w:i/>
          <w:sz w:val="28"/>
          <w:szCs w:val="28"/>
          <w:lang w:val="pt-BR" w:eastAsia="ja-JP"/>
        </w:rPr>
        <w:t>).</w:t>
      </w:r>
    </w:p>
    <w:p w14:paraId="6CD4E551" w14:textId="2BCDE27D" w:rsidR="00637ED0" w:rsidRPr="008E3657" w:rsidRDefault="00637ED0" w:rsidP="00473E39">
      <w:pPr>
        <w:spacing w:line="312" w:lineRule="auto"/>
        <w:ind w:firstLine="720"/>
        <w:jc w:val="both"/>
        <w:rPr>
          <w:rFonts w:eastAsiaTheme="minorEastAsia"/>
          <w:sz w:val="28"/>
          <w:szCs w:val="28"/>
          <w:lang w:val="pt-BR" w:eastAsia="ja-JP"/>
        </w:rPr>
      </w:pPr>
      <w:r w:rsidRPr="008E3657">
        <w:rPr>
          <w:rFonts w:eastAsiaTheme="minorEastAsia"/>
          <w:i/>
          <w:sz w:val="28"/>
          <w:szCs w:val="28"/>
          <w:lang w:val="it-IT" w:eastAsia="ja-JP"/>
        </w:rPr>
        <w:t xml:space="preserve"> </w:t>
      </w:r>
      <w:r w:rsidRPr="008E3657">
        <w:rPr>
          <w:rFonts w:eastAsiaTheme="minorEastAsia"/>
          <w:sz w:val="28"/>
          <w:szCs w:val="28"/>
          <w:lang w:val="pt-BR" w:eastAsia="ja-JP"/>
        </w:rPr>
        <w:t xml:space="preserve">Phỏng vấn đối với người học đã tốt nghiệp của trường trong buổi gặp mặt với đoàn đánh giá ngoài cho thấy Trường đã thực hiện tốt việc khảo sát về việc làm của người học sau khi tốt nghiệp trong các năm qua để từ đó điều chỉnh hoạt động của trường nhằm nâng cao chất lượng đào tạo </w:t>
      </w:r>
      <w:r w:rsidRPr="008E3657">
        <w:rPr>
          <w:rFonts w:eastAsiaTheme="minorEastAsia"/>
          <w:bCs/>
          <w:i/>
          <w:iCs/>
          <w:sz w:val="28"/>
          <w:szCs w:val="28"/>
          <w:lang w:val="nl-NL" w:eastAsia="ja-JP"/>
        </w:rPr>
        <w:t>(</w:t>
      </w:r>
      <w:r w:rsidRPr="008E3657">
        <w:rPr>
          <w:rFonts w:eastAsiaTheme="minorEastAsia"/>
          <w:i/>
          <w:iCs/>
          <w:sz w:val="28"/>
          <w:szCs w:val="28"/>
          <w:lang w:val="pt-BR" w:eastAsia="ja-JP"/>
        </w:rPr>
        <w:t>BS 2.1.05</w:t>
      </w:r>
      <w:r w:rsidR="003747F9" w:rsidRPr="008E3657">
        <w:rPr>
          <w:rFonts w:eastAsiaTheme="minorEastAsia"/>
          <w:i/>
          <w:iCs/>
          <w:sz w:val="28"/>
          <w:szCs w:val="28"/>
          <w:lang w:val="pt-BR" w:eastAsia="ja-JP"/>
        </w:rPr>
        <w:t xml:space="preserve"> - </w:t>
      </w:r>
      <w:r w:rsidRPr="008E3657">
        <w:rPr>
          <w:rFonts w:eastAsiaTheme="minorEastAsia"/>
          <w:i/>
          <w:iCs/>
          <w:sz w:val="28"/>
          <w:szCs w:val="28"/>
          <w:lang w:val="pt-BR" w:eastAsia="ja-JP"/>
        </w:rPr>
        <w:t>Các biên bản phỏng vấn cán bộ quản lý và nhà giáo, HSSV, đại diện doanh nghiệp của trường với đoàn đánh giá ngoài năm 2023)</w:t>
      </w:r>
    </w:p>
    <w:p w14:paraId="3E6E55AD" w14:textId="77777777" w:rsidR="00637ED0" w:rsidRPr="008E3657" w:rsidRDefault="00637ED0" w:rsidP="00473E39">
      <w:pPr>
        <w:spacing w:line="312" w:lineRule="auto"/>
        <w:ind w:firstLine="720"/>
        <w:jc w:val="both"/>
        <w:rPr>
          <w:rFonts w:eastAsiaTheme="minorEastAsia"/>
          <w:iCs/>
          <w:sz w:val="28"/>
          <w:szCs w:val="28"/>
          <w:lang w:val="nl-NL" w:eastAsia="ja-JP"/>
        </w:rPr>
      </w:pPr>
      <w:r w:rsidRPr="008E3657">
        <w:rPr>
          <w:rFonts w:eastAsiaTheme="minorEastAsia"/>
          <w:iCs/>
          <w:sz w:val="28"/>
          <w:szCs w:val="28"/>
          <w:lang w:val="nl-NL" w:eastAsia="ja-JP"/>
        </w:rPr>
        <w:t>Đoàn đánh giá: Nhà trường đạt yêu cầu của tiêu chuẩn.</w:t>
      </w:r>
    </w:p>
    <w:p w14:paraId="29D9B46D" w14:textId="2DBCF1B3" w:rsidR="00637ED0" w:rsidRPr="008E3657" w:rsidRDefault="00637ED0" w:rsidP="00473E39">
      <w:pPr>
        <w:spacing w:line="312" w:lineRule="auto"/>
        <w:ind w:firstLine="720"/>
        <w:jc w:val="both"/>
        <w:rPr>
          <w:rFonts w:eastAsiaTheme="minorEastAsia"/>
          <w:b/>
          <w:spacing w:val="-10"/>
          <w:sz w:val="28"/>
          <w:szCs w:val="28"/>
          <w:lang w:val="pt-BR" w:eastAsia="ja-JP"/>
        </w:rPr>
      </w:pPr>
      <w:r w:rsidRPr="008E3657">
        <w:rPr>
          <w:rFonts w:eastAsiaTheme="minorEastAsia"/>
          <w:b/>
          <w:spacing w:val="-10"/>
          <w:sz w:val="28"/>
          <w:szCs w:val="28"/>
          <w:lang w:val="pt-BR" w:eastAsia="ja-JP"/>
        </w:rPr>
        <w:t>2.</w:t>
      </w:r>
      <w:r w:rsidRPr="008E3657">
        <w:rPr>
          <w:rFonts w:eastAsiaTheme="minorEastAsia"/>
          <w:b/>
          <w:i/>
          <w:spacing w:val="-10"/>
          <w:sz w:val="28"/>
          <w:szCs w:val="28"/>
          <w:lang w:val="pt-BR" w:eastAsia="ja-JP"/>
        </w:rPr>
        <w:t xml:space="preserve"> </w:t>
      </w:r>
      <w:r w:rsidRPr="008E3657">
        <w:rPr>
          <w:rFonts w:eastAsiaTheme="minorEastAsia"/>
          <w:b/>
          <w:spacing w:val="-10"/>
          <w:sz w:val="28"/>
          <w:szCs w:val="28"/>
          <w:lang w:val="pt-BR" w:eastAsia="ja-JP"/>
        </w:rPr>
        <w:t>Đánh giá tiêu chuẩn 9.6:</w:t>
      </w:r>
      <w:r w:rsidRPr="008E3657">
        <w:rPr>
          <w:rFonts w:eastAsiaTheme="minorEastAsia"/>
          <w:b/>
          <w:spacing w:val="-10"/>
          <w:sz w:val="28"/>
          <w:szCs w:val="28"/>
          <w:lang w:val="pt-BR" w:eastAsia="ja-JP"/>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652"/>
      </w:tblGrid>
      <w:tr w:rsidR="008E3657" w:rsidRPr="008E3657" w14:paraId="2F201125" w14:textId="77777777" w:rsidTr="006D4F00">
        <w:trPr>
          <w:trHeight w:val="439"/>
          <w:jc w:val="center"/>
        </w:trPr>
        <w:tc>
          <w:tcPr>
            <w:tcW w:w="2433" w:type="pct"/>
            <w:tcBorders>
              <w:top w:val="single" w:sz="4" w:space="0" w:color="auto"/>
              <w:left w:val="single" w:sz="4" w:space="0" w:color="auto"/>
              <w:bottom w:val="single" w:sz="4" w:space="0" w:color="auto"/>
              <w:right w:val="single" w:sz="4" w:space="0" w:color="auto"/>
            </w:tcBorders>
            <w:hideMark/>
          </w:tcPr>
          <w:p w14:paraId="75A39BCA" w14:textId="77777777" w:rsidR="00637ED0" w:rsidRPr="008E3657" w:rsidRDefault="00637ED0" w:rsidP="00637ED0">
            <w:pPr>
              <w:spacing w:line="312" w:lineRule="auto"/>
              <w:ind w:right="-64"/>
              <w:jc w:val="center"/>
              <w:rPr>
                <w:rFonts w:eastAsia="Calibri"/>
                <w:b/>
                <w:bCs/>
                <w:sz w:val="28"/>
                <w:szCs w:val="28"/>
                <w:lang w:val="pt-BR"/>
              </w:rPr>
            </w:pPr>
            <w:r w:rsidRPr="008E3657">
              <w:rPr>
                <w:rFonts w:eastAsia="Calibri"/>
                <w:b/>
                <w:bCs/>
                <w:sz w:val="28"/>
                <w:szCs w:val="28"/>
                <w:lang w:val="pt-BR"/>
              </w:rPr>
              <w:t>Cơ sở GDNN tự đánh giá</w:t>
            </w:r>
          </w:p>
        </w:tc>
        <w:tc>
          <w:tcPr>
            <w:tcW w:w="2567" w:type="pct"/>
            <w:tcBorders>
              <w:top w:val="single" w:sz="4" w:space="0" w:color="auto"/>
              <w:left w:val="single" w:sz="4" w:space="0" w:color="auto"/>
              <w:bottom w:val="single" w:sz="4" w:space="0" w:color="auto"/>
              <w:right w:val="single" w:sz="4" w:space="0" w:color="auto"/>
            </w:tcBorders>
            <w:hideMark/>
          </w:tcPr>
          <w:p w14:paraId="209C817B" w14:textId="77777777" w:rsidR="00637ED0" w:rsidRPr="008E3657" w:rsidRDefault="00637ED0" w:rsidP="00637ED0">
            <w:pPr>
              <w:spacing w:line="312" w:lineRule="auto"/>
              <w:jc w:val="center"/>
              <w:rPr>
                <w:rFonts w:eastAsia="Calibri"/>
                <w:b/>
                <w:bCs/>
                <w:sz w:val="28"/>
                <w:szCs w:val="28"/>
                <w:lang w:val="pt-BR"/>
              </w:rPr>
            </w:pPr>
            <w:r w:rsidRPr="008E3657">
              <w:rPr>
                <w:rFonts w:eastAsia="Calibri"/>
                <w:b/>
                <w:bCs/>
                <w:sz w:val="28"/>
                <w:szCs w:val="28"/>
                <w:lang w:val="pt-BR"/>
              </w:rPr>
              <w:t>Đoàn đánh giá ngoài đánh giá</w:t>
            </w:r>
          </w:p>
        </w:tc>
      </w:tr>
      <w:tr w:rsidR="00637ED0" w:rsidRPr="008E3657" w14:paraId="137B7025" w14:textId="77777777" w:rsidTr="006D4F00">
        <w:trPr>
          <w:jc w:val="center"/>
        </w:trPr>
        <w:tc>
          <w:tcPr>
            <w:tcW w:w="2433" w:type="pct"/>
            <w:tcBorders>
              <w:top w:val="single" w:sz="4" w:space="0" w:color="auto"/>
              <w:left w:val="single" w:sz="4" w:space="0" w:color="auto"/>
              <w:bottom w:val="single" w:sz="4" w:space="0" w:color="auto"/>
              <w:right w:val="single" w:sz="4" w:space="0" w:color="auto"/>
            </w:tcBorders>
            <w:vAlign w:val="center"/>
            <w:hideMark/>
          </w:tcPr>
          <w:p w14:paraId="7C3E7A86" w14:textId="77777777" w:rsidR="00637ED0" w:rsidRPr="008E3657" w:rsidRDefault="00637ED0"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c>
          <w:tcPr>
            <w:tcW w:w="2567" w:type="pct"/>
            <w:tcBorders>
              <w:top w:val="single" w:sz="4" w:space="0" w:color="auto"/>
              <w:left w:val="single" w:sz="4" w:space="0" w:color="auto"/>
              <w:bottom w:val="single" w:sz="4" w:space="0" w:color="auto"/>
              <w:right w:val="single" w:sz="4" w:space="0" w:color="auto"/>
            </w:tcBorders>
            <w:vAlign w:val="center"/>
            <w:hideMark/>
          </w:tcPr>
          <w:p w14:paraId="03EF6ED4" w14:textId="77777777" w:rsidR="00637ED0" w:rsidRPr="008E3657" w:rsidRDefault="00637ED0" w:rsidP="00637ED0">
            <w:pPr>
              <w:spacing w:line="312" w:lineRule="auto"/>
              <w:jc w:val="center"/>
              <w:rPr>
                <w:rFonts w:eastAsia="Calibri"/>
                <w:i/>
                <w:iCs/>
                <w:spacing w:val="-10"/>
                <w:sz w:val="28"/>
                <w:szCs w:val="28"/>
                <w:lang w:val="en-GB"/>
              </w:rPr>
            </w:pPr>
            <w:r w:rsidRPr="008E3657">
              <w:rPr>
                <w:rFonts w:eastAsia="Calibri"/>
                <w:i/>
                <w:iCs/>
                <w:spacing w:val="-10"/>
                <w:sz w:val="28"/>
                <w:szCs w:val="28"/>
              </w:rPr>
              <w:t xml:space="preserve">1 (Một) điểm </w:t>
            </w:r>
          </w:p>
        </w:tc>
      </w:tr>
    </w:tbl>
    <w:p w14:paraId="44913944" w14:textId="1A3498CC" w:rsidR="00637ED0" w:rsidRPr="008E3657" w:rsidRDefault="00637ED0" w:rsidP="00637ED0">
      <w:pPr>
        <w:spacing w:line="312" w:lineRule="auto"/>
        <w:jc w:val="both"/>
        <w:rPr>
          <w:rFonts w:eastAsiaTheme="minorEastAsia"/>
          <w:b/>
          <w:spacing w:val="-10"/>
          <w:sz w:val="28"/>
          <w:szCs w:val="28"/>
          <w:lang w:val="pt-BR" w:eastAsia="ja-JP"/>
        </w:rPr>
      </w:pPr>
    </w:p>
    <w:p w14:paraId="60AA4C0E" w14:textId="77777777" w:rsidR="003D5588" w:rsidRPr="008E3657" w:rsidRDefault="003D5588" w:rsidP="003D5588">
      <w:pPr>
        <w:spacing w:beforeLines="24" w:before="57" w:afterLines="24" w:after="57" w:line="312" w:lineRule="auto"/>
        <w:jc w:val="center"/>
        <w:rPr>
          <w:rFonts w:eastAsia="Calibri"/>
          <w:b/>
          <w:bCs/>
          <w:sz w:val="26"/>
          <w:szCs w:val="26"/>
          <w:lang w:val="pt-BR"/>
        </w:rPr>
      </w:pPr>
      <w:r w:rsidRPr="008E3657">
        <w:rPr>
          <w:rFonts w:eastAsia="Calibri"/>
          <w:b/>
          <w:bCs/>
          <w:sz w:val="26"/>
          <w:szCs w:val="26"/>
          <w:lang w:val="pt-BR"/>
        </w:rPr>
        <w:t>PHẦN III. TỔNG KẾT NHỮNG ĐIỂM MẠNH, ĐIỂM CẦN CẢI THIỆN CỦA CƠ SỞ GIÁO DỤC NGHỀ NGHIỆP VÀ ĐỀ XUẤT, KIẾN NGHỊ</w:t>
      </w:r>
    </w:p>
    <w:p w14:paraId="0197BA3A" w14:textId="77777777" w:rsidR="00502719" w:rsidRPr="008E3657" w:rsidRDefault="00502719" w:rsidP="00502719">
      <w:pPr>
        <w:spacing w:line="312" w:lineRule="auto"/>
        <w:ind w:firstLine="720"/>
        <w:jc w:val="both"/>
        <w:rPr>
          <w:rFonts w:eastAsia="Calibri"/>
          <w:b/>
          <w:bCs/>
          <w:sz w:val="28"/>
          <w:szCs w:val="28"/>
          <w:lang w:val="pt-BR"/>
        </w:rPr>
      </w:pPr>
      <w:r w:rsidRPr="008E3657">
        <w:rPr>
          <w:rFonts w:eastAsia="Calibri"/>
          <w:b/>
          <w:bCs/>
          <w:sz w:val="28"/>
          <w:szCs w:val="28"/>
          <w:lang w:val="pt-BR"/>
        </w:rPr>
        <w:t>1. Điểm mạnh của cơ sở giáo dục nghề nghiệp</w:t>
      </w:r>
    </w:p>
    <w:p w14:paraId="34D0017D" w14:textId="77777777" w:rsidR="00502719" w:rsidRPr="008E3657" w:rsidRDefault="00502719" w:rsidP="00502719">
      <w:pPr>
        <w:spacing w:line="312" w:lineRule="auto"/>
        <w:ind w:firstLine="720"/>
        <w:jc w:val="both"/>
        <w:rPr>
          <w:sz w:val="28"/>
          <w:szCs w:val="28"/>
          <w:lang w:val="pt-BR"/>
        </w:rPr>
      </w:pPr>
      <w:r w:rsidRPr="008E3657">
        <w:rPr>
          <w:sz w:val="28"/>
          <w:szCs w:val="28"/>
          <w:lang w:val="pt-BR"/>
        </w:rPr>
        <w:t>Nhà trường có mục tiêu, sứ mạng rõ ràng, phù hợp với từng giai đoạn phát triển của Nhà trường, với quy hoạch và định hướng phát triển của địa phương, với chiến lược phát triển của Chính phủ và được công bố công khai bằng nhiều hình thức như: pa nô quảng cáo tại cổng trưởng, tài liệu giới thiệu về trường (tờ rơi, thông báo tuyển sinh…) và trang Website của Trường.</w:t>
      </w:r>
    </w:p>
    <w:p w14:paraId="2AD5D7A7" w14:textId="77777777" w:rsidR="00502719" w:rsidRPr="008E3657" w:rsidRDefault="00502719" w:rsidP="00502719">
      <w:pPr>
        <w:spacing w:line="312" w:lineRule="auto"/>
        <w:ind w:firstLine="720"/>
        <w:jc w:val="both"/>
        <w:rPr>
          <w:sz w:val="28"/>
          <w:szCs w:val="28"/>
          <w:lang w:val="pt-BR"/>
        </w:rPr>
      </w:pPr>
      <w:r w:rsidRPr="008E3657">
        <w:rPr>
          <w:sz w:val="28"/>
          <w:szCs w:val="28"/>
          <w:lang w:val="pt-BR"/>
        </w:rPr>
        <w:t>Chiến lược phát triển của Trường phù hợp định hướng phát triển của địa phương và của ngành nông nghiệp và phát triển nông thôn và tỉnh Quảng Ninh, Trường đã xây dựng mục tiêu cho từng năm học, từng ngành nghề đào tạo; các ngành nghề đào tạo của Trường đã đáp ứng nhu cầu sử dụng nhân lực của các doanh nghiệp trên địa bàn tỉnh ... và các vùng lân cận.</w:t>
      </w:r>
    </w:p>
    <w:p w14:paraId="68BEEC55" w14:textId="77777777" w:rsidR="00502719" w:rsidRPr="008E3657" w:rsidRDefault="00502719" w:rsidP="00502719">
      <w:pPr>
        <w:spacing w:line="312" w:lineRule="auto"/>
        <w:ind w:firstLine="720"/>
        <w:jc w:val="both"/>
        <w:rPr>
          <w:rFonts w:eastAsia="Calibri"/>
          <w:sz w:val="28"/>
          <w:szCs w:val="28"/>
          <w:lang w:val="pt-BR"/>
        </w:rPr>
      </w:pPr>
      <w:r w:rsidRPr="008E3657">
        <w:rPr>
          <w:sz w:val="28"/>
          <w:szCs w:val="28"/>
          <w:lang w:val="pt-BR"/>
        </w:rPr>
        <w:t>Tổ chức bộ máy chuyên môn của trường phù hợp với nhiệm vụ chức năng, được phân công, phân cấp quản lý rõ ràng, đội ngũ cán bộ quản lý có năng lực, tinh thần trách nhiệm cao, đảm bảo hoàn thành sứ mạng mục tiêu Nhà trường trong ngắn hạn và dài hạn. Các hoạt động Đảng, Chính quyền, Công Đoàn, Đoàn Thanh niên tích cực, năng động, góp phần nâng cao chất lượng đào tạo chung của toàn trường.</w:t>
      </w:r>
    </w:p>
    <w:p w14:paraId="7F7D6615" w14:textId="77777777" w:rsidR="00502719" w:rsidRPr="008E3657" w:rsidRDefault="00502719" w:rsidP="00502719">
      <w:pPr>
        <w:spacing w:line="312" w:lineRule="auto"/>
        <w:ind w:firstLine="720"/>
        <w:jc w:val="both"/>
        <w:rPr>
          <w:rFonts w:eastAsia="Calibri"/>
          <w:sz w:val="28"/>
          <w:szCs w:val="28"/>
          <w:lang w:val="nl-NL"/>
        </w:rPr>
      </w:pPr>
      <w:r w:rsidRPr="008E3657">
        <w:rPr>
          <w:rFonts w:eastAsia="Calibri"/>
          <w:sz w:val="28"/>
          <w:szCs w:val="28"/>
          <w:lang w:val="nl-NL"/>
        </w:rPr>
        <w:t xml:space="preserve"> - Các hoạt động đào tạo của trường được thực hiện đúng quy định. Nhà trường có mối quan hệ mật thiết với doanh nghiệp, thực hiện tốt công tác tư vấn, hỗ trợ việc làm người học sau tốt nghiệp, có sự tham gia của các doanh nghiệp </w:t>
      </w:r>
      <w:r w:rsidRPr="008E3657">
        <w:rPr>
          <w:rFonts w:eastAsia="Calibri"/>
          <w:sz w:val="28"/>
          <w:szCs w:val="28"/>
          <w:lang w:val="nl-NL"/>
        </w:rPr>
        <w:lastRenderedPageBreak/>
        <w:t>trong việc tổ chức, hướng dẫn cho HSSV thực hành, thực tập, tổ chức kiểm tra đánh giá kết quả học tập của HSSV.</w:t>
      </w:r>
    </w:p>
    <w:p w14:paraId="08C23D0D" w14:textId="77777777" w:rsidR="00502719" w:rsidRPr="008E3657" w:rsidRDefault="00502719" w:rsidP="00502719">
      <w:pPr>
        <w:spacing w:line="312" w:lineRule="auto"/>
        <w:ind w:firstLine="720"/>
        <w:jc w:val="both"/>
        <w:rPr>
          <w:rFonts w:eastAsia="Calibri"/>
          <w:bCs/>
          <w:iCs/>
          <w:w w:val="101"/>
          <w:sz w:val="28"/>
          <w:szCs w:val="28"/>
          <w:lang w:val="nl-NL"/>
        </w:rPr>
      </w:pPr>
      <w:r w:rsidRPr="008E3657">
        <w:rPr>
          <w:rFonts w:eastAsia="Calibri"/>
          <w:bCs/>
          <w:iCs/>
          <w:w w:val="101"/>
          <w:sz w:val="28"/>
          <w:szCs w:val="28"/>
          <w:lang w:val="nl-NL"/>
        </w:rPr>
        <w:t>- Nhà trường có nhiều giáo viên và CBQL có trình độ là Tiến sĩ, Thạc sĩ, đạt chuẩn về chuyên môn, nghiệp vụ sư phạm, trình độ ngoại ngữ và tin học đáp ứng yêu cầu về GDNN.</w:t>
      </w:r>
      <w:r w:rsidRPr="008E3657">
        <w:rPr>
          <w:rFonts w:eastAsia="Calibri"/>
          <w:sz w:val="28"/>
          <w:szCs w:val="28"/>
          <w:lang w:val="nl-NL"/>
        </w:rPr>
        <w:t xml:space="preserve"> Cán bộ, nhà giáo, nhân viên thường xuyên được bồi dưỡng, học tập nâng cao trình độ chuyên môn nghiệp vụ.</w:t>
      </w:r>
    </w:p>
    <w:p w14:paraId="1EACD44C" w14:textId="77777777" w:rsidR="00502719" w:rsidRPr="008E3657" w:rsidRDefault="00502719" w:rsidP="00502719">
      <w:pPr>
        <w:spacing w:line="312" w:lineRule="auto"/>
        <w:ind w:firstLine="720"/>
        <w:jc w:val="both"/>
        <w:rPr>
          <w:rFonts w:eastAsia="Calibri"/>
          <w:spacing w:val="-2"/>
          <w:sz w:val="28"/>
          <w:szCs w:val="28"/>
          <w:lang w:val="nl-NL"/>
        </w:rPr>
      </w:pPr>
      <w:r w:rsidRPr="008E3657">
        <w:rPr>
          <w:rFonts w:eastAsia="Calibri"/>
          <w:spacing w:val="-2"/>
          <w:sz w:val="28"/>
          <w:szCs w:val="28"/>
          <w:lang w:val="nl-NL"/>
        </w:rPr>
        <w:t>- Trường có chính sách, biện pháp và thực hiện được các chính sách, biện pháp khuyến khích nhà giáo học tập và tự bồi dưỡng nâng cao trình độ chuyên môn, nghiệp vụ, đổi mới phương pháp giảng dạy, NCKH, sáng kiến kinh nghiệm. Đội ngũ nhà giáo được thực hành thực tế tại các đơn vị sử dụng lao động trên địa bàn tỉnh Quảng Ninh theo quy định.</w:t>
      </w:r>
    </w:p>
    <w:p w14:paraId="67592067" w14:textId="77777777" w:rsidR="00502719" w:rsidRPr="008E3657" w:rsidRDefault="00502719" w:rsidP="00502719">
      <w:pPr>
        <w:spacing w:line="312" w:lineRule="auto"/>
        <w:ind w:firstLine="720"/>
        <w:jc w:val="both"/>
        <w:rPr>
          <w:rFonts w:eastAsia="Calibri"/>
          <w:sz w:val="28"/>
          <w:szCs w:val="28"/>
          <w:lang w:val="nl-NL"/>
        </w:rPr>
      </w:pPr>
      <w:r w:rsidRPr="008E3657">
        <w:rPr>
          <w:rFonts w:eastAsia="Calibri"/>
          <w:sz w:val="28"/>
          <w:szCs w:val="28"/>
          <w:lang w:val="nl-NL"/>
        </w:rPr>
        <w:t xml:space="preserve">- Đội ngũ CBQL của trường được quy hoạch, bổ nhiệm, miễn nhiệm theo quy định, thực hiện </w:t>
      </w:r>
      <w:r w:rsidRPr="008E3657">
        <w:rPr>
          <w:rFonts w:eastAsia="Calibri"/>
          <w:sz w:val="28"/>
          <w:szCs w:val="28"/>
          <w:lang w:val="vi-VN"/>
        </w:rPr>
        <w:t xml:space="preserve">đúng quyền hạn </w:t>
      </w:r>
      <w:r w:rsidRPr="008E3657">
        <w:rPr>
          <w:rFonts w:eastAsia="Calibri"/>
          <w:sz w:val="28"/>
          <w:szCs w:val="28"/>
          <w:lang w:val="nl-NL"/>
        </w:rPr>
        <w:t>và nhiệm vụ được giao.</w:t>
      </w:r>
    </w:p>
    <w:p w14:paraId="613D037B" w14:textId="77777777" w:rsidR="00502719" w:rsidRPr="008E3657" w:rsidRDefault="00502719" w:rsidP="00502719">
      <w:pPr>
        <w:spacing w:line="312" w:lineRule="auto"/>
        <w:ind w:firstLine="720"/>
        <w:jc w:val="both"/>
        <w:rPr>
          <w:rFonts w:eastAsia="Calibri"/>
          <w:bCs/>
          <w:sz w:val="28"/>
          <w:szCs w:val="28"/>
          <w:lang w:val="nl-NL"/>
        </w:rPr>
      </w:pPr>
      <w:r w:rsidRPr="008E3657">
        <w:rPr>
          <w:rFonts w:eastAsia="Calibri"/>
          <w:i/>
          <w:sz w:val="28"/>
          <w:szCs w:val="28"/>
          <w:lang w:val="nl-NL"/>
        </w:rPr>
        <w:t xml:space="preserve"> - </w:t>
      </w:r>
      <w:r w:rsidRPr="008E3657">
        <w:rPr>
          <w:rFonts w:eastAsia="Calibri"/>
          <w:sz w:val="28"/>
          <w:szCs w:val="28"/>
          <w:lang w:val="nl-NL"/>
        </w:rPr>
        <w:t>Chương trình và giáo trình đào tạo của trường được xây dựng có sự tham gia của các nhà giáo, cán bộ quản lý, chuyên gia đến từ các đơn vị sử dụng lao động và được cập nhật điều chỉnh nhằm nâng cao chất lượng đào tạo, đảm bảo tính thực tiễn và đáp ứng sự thay đổi của thị trường lao động.</w:t>
      </w:r>
    </w:p>
    <w:p w14:paraId="7CBB6D62" w14:textId="77777777" w:rsidR="00502719" w:rsidRPr="008E3657" w:rsidRDefault="00502719" w:rsidP="00502719">
      <w:pPr>
        <w:spacing w:line="312" w:lineRule="auto"/>
        <w:ind w:firstLine="720"/>
        <w:jc w:val="both"/>
        <w:rPr>
          <w:sz w:val="28"/>
          <w:szCs w:val="28"/>
          <w:lang w:val="da-DK"/>
        </w:rPr>
      </w:pPr>
      <w:r w:rsidRPr="008E3657">
        <w:rPr>
          <w:sz w:val="28"/>
          <w:szCs w:val="28"/>
          <w:lang w:val="da-DK"/>
        </w:rPr>
        <w:t>- Quy hoạch tổng thể mặt bằng khuôn viên hợp lý, phù hợp với công năng và các yêu cầu giao thông nội bộ, kiến trúc và môi trường sư phạm, có nhiều diện tích đất sử dụng và diện tích cây xanh;</w:t>
      </w:r>
    </w:p>
    <w:p w14:paraId="3D60316D" w14:textId="77777777" w:rsidR="00502719" w:rsidRPr="008E3657" w:rsidRDefault="00502719" w:rsidP="00502719">
      <w:pPr>
        <w:tabs>
          <w:tab w:val="left" w:pos="709"/>
          <w:tab w:val="left" w:pos="993"/>
        </w:tabs>
        <w:spacing w:line="312" w:lineRule="auto"/>
        <w:ind w:firstLine="720"/>
        <w:jc w:val="both"/>
        <w:rPr>
          <w:sz w:val="28"/>
          <w:szCs w:val="28"/>
          <w:lang w:val="nl-NL"/>
        </w:rPr>
      </w:pPr>
      <w:r w:rsidRPr="008E3657">
        <w:rPr>
          <w:sz w:val="28"/>
          <w:szCs w:val="28"/>
          <w:lang w:val="da-DK"/>
        </w:rPr>
        <w:t xml:space="preserve">- Có đủ các khu vực phục vụ hoạt động phòng học lý thuyết, phòng học thực hành, phòng thí nghiệm và phòng học chuyên môn; xưởng thực hành, thực tập, trại trường, vườn thí nghiệm; khu vực rèn luyện thể chất; khu hành chính quản trị, phụ trợ và khu phục vụ sinh hoạt cho người học và nhà giáo đảm bảo </w:t>
      </w:r>
      <w:r w:rsidRPr="008E3657">
        <w:rPr>
          <w:sz w:val="28"/>
          <w:szCs w:val="28"/>
          <w:lang w:val="nl-NL"/>
        </w:rPr>
        <w:t>theo quy định hiện hành;</w:t>
      </w:r>
    </w:p>
    <w:p w14:paraId="2E5500EF" w14:textId="77777777" w:rsidR="00502719" w:rsidRPr="008E3657" w:rsidRDefault="00502719" w:rsidP="00502719">
      <w:pPr>
        <w:tabs>
          <w:tab w:val="left" w:pos="709"/>
          <w:tab w:val="left" w:pos="993"/>
        </w:tabs>
        <w:spacing w:line="312" w:lineRule="auto"/>
        <w:ind w:firstLine="720"/>
        <w:jc w:val="both"/>
        <w:rPr>
          <w:rFonts w:eastAsia="Calibri"/>
          <w:sz w:val="28"/>
          <w:szCs w:val="28"/>
          <w:lang w:val="nl-NL"/>
        </w:rPr>
      </w:pPr>
      <w:r w:rsidRPr="008E3657">
        <w:rPr>
          <w:sz w:val="28"/>
          <w:szCs w:val="28"/>
          <w:lang w:val="nl-NL"/>
        </w:rPr>
        <w:t xml:space="preserve">- Nhà trường có </w:t>
      </w:r>
      <w:r w:rsidRPr="008E3657">
        <w:rPr>
          <w:spacing w:val="-2"/>
          <w:sz w:val="28"/>
          <w:szCs w:val="28"/>
          <w:lang w:val="nl-NL"/>
        </w:rPr>
        <w:t>các quy định về quản lý, sử dụng, bảo trì, bảo dưỡng, hàng năm, có đánh giá và đề xuất biện pháp nâng cao hiệu quả sử dụng theo quy định.</w:t>
      </w:r>
      <w:r w:rsidRPr="008E3657">
        <w:rPr>
          <w:bCs/>
          <w:sz w:val="28"/>
          <w:szCs w:val="28"/>
          <w:lang w:val="pt-BR"/>
        </w:rPr>
        <w:t xml:space="preserve"> </w:t>
      </w:r>
      <w:r w:rsidRPr="008E3657">
        <w:rPr>
          <w:spacing w:val="-2"/>
          <w:sz w:val="28"/>
          <w:szCs w:val="28"/>
          <w:lang w:val="nl-NL"/>
        </w:rPr>
        <w:t>có định mức tiêu hao vật tư hoặc định mức kinh tế - kỹ thuật trong đào tạo và có quy định về quản lý, cấp phát, sử dụng vật tư, phục vụ đào tạo.</w:t>
      </w:r>
    </w:p>
    <w:p w14:paraId="0E119E9A" w14:textId="77777777" w:rsidR="00502719" w:rsidRPr="008E3657" w:rsidRDefault="00502719" w:rsidP="00502719">
      <w:pPr>
        <w:spacing w:line="312" w:lineRule="auto"/>
        <w:ind w:firstLine="720"/>
        <w:jc w:val="both"/>
        <w:rPr>
          <w:rFonts w:eastAsia="Calibri"/>
          <w:bCs/>
          <w:sz w:val="28"/>
          <w:szCs w:val="28"/>
          <w:lang w:val="vi-VN"/>
        </w:rPr>
      </w:pPr>
      <w:r w:rsidRPr="008E3657">
        <w:rPr>
          <w:sz w:val="28"/>
          <w:szCs w:val="28"/>
          <w:lang w:val="nl-NL"/>
        </w:rPr>
        <w:t xml:space="preserve">- Trường có nhiều các bài báo </w:t>
      </w:r>
      <w:r w:rsidRPr="008E3657">
        <w:rPr>
          <w:bCs/>
          <w:sz w:val="28"/>
          <w:szCs w:val="28"/>
          <w:lang w:val="nl-NL"/>
        </w:rPr>
        <w:t>đăng trên các tạp chí khoa học trong và ngoài nước hàng năm.</w:t>
      </w:r>
      <w:r w:rsidRPr="008E3657">
        <w:rPr>
          <w:rFonts w:eastAsia="Calibri"/>
          <w:bCs/>
          <w:sz w:val="28"/>
          <w:szCs w:val="28"/>
          <w:lang w:val="vi-VN"/>
        </w:rPr>
        <w:t xml:space="preserve"> </w:t>
      </w:r>
    </w:p>
    <w:p w14:paraId="54FE4240" w14:textId="77777777" w:rsidR="00502719" w:rsidRPr="008E3657" w:rsidRDefault="00502719" w:rsidP="00502719">
      <w:pPr>
        <w:spacing w:line="312" w:lineRule="auto"/>
        <w:ind w:firstLine="720"/>
        <w:jc w:val="both"/>
        <w:rPr>
          <w:rFonts w:eastAsia="Calibri"/>
          <w:bCs/>
          <w:sz w:val="28"/>
          <w:szCs w:val="28"/>
          <w:lang w:val="vi-VN"/>
        </w:rPr>
      </w:pPr>
      <w:r w:rsidRPr="008E3657">
        <w:rPr>
          <w:bCs/>
          <w:sz w:val="28"/>
          <w:szCs w:val="28"/>
          <w:lang w:val="vi-VN"/>
        </w:rPr>
        <w:t xml:space="preserve">- Trường có đủ nguồn thu đáp ứng các nhu cầu hoạt động của Trường, hằng năm, chênh lệch thu chi được trích lập 04 quỹ theo quy định hiện hành trong đó có quỹ khen thưởng và phúc lợi chi bổ sung thu nhập nâng cao đời sống cán bộ công chức, được đội ngũ cán bộ công chức Nhà trường đánh giá cao. Hàng năm </w:t>
      </w:r>
      <w:r w:rsidRPr="008E3657">
        <w:rPr>
          <w:bCs/>
          <w:sz w:val="28"/>
          <w:szCs w:val="28"/>
          <w:lang w:val="vi-VN"/>
        </w:rPr>
        <w:lastRenderedPageBreak/>
        <w:t>đều chi cải tạo cơ sở vật chất, mua sắm trang thiết bị, vật tư đào tạo, chi thu nhập tăng thêm cho cán bộ, nhân viên.</w:t>
      </w:r>
    </w:p>
    <w:p w14:paraId="394075F4" w14:textId="77777777" w:rsidR="00502719" w:rsidRPr="008E3657" w:rsidRDefault="00502719" w:rsidP="00502719">
      <w:pPr>
        <w:spacing w:line="312" w:lineRule="auto"/>
        <w:ind w:firstLine="720"/>
        <w:jc w:val="both"/>
        <w:rPr>
          <w:sz w:val="28"/>
          <w:szCs w:val="28"/>
          <w:lang w:val="vi-VN"/>
        </w:rPr>
      </w:pPr>
      <w:r w:rsidRPr="008E3657">
        <w:rPr>
          <w:rFonts w:eastAsia="Calibri"/>
          <w:bCs/>
          <w:sz w:val="28"/>
          <w:szCs w:val="28"/>
          <w:lang w:val="pt-BR"/>
        </w:rPr>
        <w:t xml:space="preserve">- Trường có Ký túc xá, dịch vụ ăn uống, khu luyện tập thể thao đáp ứng tốt nhu cầu học tập, sinh hoạt và rèn luyện cho người học; </w:t>
      </w:r>
    </w:p>
    <w:p w14:paraId="78F9F046" w14:textId="77777777" w:rsidR="00502719" w:rsidRPr="008E3657" w:rsidRDefault="00502719" w:rsidP="00502719">
      <w:pPr>
        <w:spacing w:line="312" w:lineRule="auto"/>
        <w:ind w:firstLine="720"/>
        <w:jc w:val="both"/>
        <w:rPr>
          <w:rFonts w:eastAsia="Calibri"/>
          <w:bCs/>
          <w:sz w:val="28"/>
          <w:szCs w:val="28"/>
          <w:lang w:val="vi-VN"/>
        </w:rPr>
      </w:pPr>
      <w:r w:rsidRPr="008E3657">
        <w:rPr>
          <w:rFonts w:eastAsia="Calibri"/>
          <w:sz w:val="28"/>
          <w:szCs w:val="28"/>
          <w:lang w:val="vi-VN"/>
        </w:rPr>
        <w:t xml:space="preserve">- Nhà trường có và duy trì tốt hệ thống đảm bảo chất lượng, thực hiện đánh giá chất lượng cơ sở GDNN và chương trình đào tạo đúng quy định, qua đó có các biện pháp nâng cao chất lượng đào tạo của trường. </w:t>
      </w:r>
    </w:p>
    <w:p w14:paraId="27839715" w14:textId="77777777" w:rsidR="00502719" w:rsidRPr="008E3657" w:rsidRDefault="00502719" w:rsidP="00502719">
      <w:pPr>
        <w:spacing w:line="312" w:lineRule="auto"/>
        <w:ind w:firstLine="720"/>
        <w:jc w:val="both"/>
        <w:rPr>
          <w:rFonts w:eastAsia="Calibri"/>
          <w:b/>
          <w:bCs/>
          <w:sz w:val="28"/>
          <w:szCs w:val="28"/>
          <w:lang w:val="vi-VN"/>
        </w:rPr>
      </w:pPr>
      <w:r w:rsidRPr="008E3657">
        <w:rPr>
          <w:rFonts w:eastAsia="Calibri"/>
          <w:b/>
          <w:bCs/>
          <w:sz w:val="28"/>
          <w:szCs w:val="28"/>
          <w:lang w:val="vi-VN"/>
        </w:rPr>
        <w:t>2. Điểm cần cải thiện của cơ sở giáo dục nghề nghiệp</w:t>
      </w:r>
    </w:p>
    <w:p w14:paraId="7E47B899" w14:textId="77777777" w:rsidR="00502719" w:rsidRPr="008E3657" w:rsidRDefault="00502719" w:rsidP="0050271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Trường thực hiện tuyển sinh còn vượt quá quy định so với chỉ tiêu tuyển sinh được phép tuyển hàng năm.</w:t>
      </w:r>
    </w:p>
    <w:p w14:paraId="2081B9B9" w14:textId="77777777" w:rsidR="00502719" w:rsidRPr="008E3657" w:rsidRDefault="00502719" w:rsidP="0050271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xml:space="preserve"> - Trường chưa thực hiện đa dạng hóa phương thức đào tạo để có thể đáp ứng nhiều yêu cầu của người học</w:t>
      </w:r>
    </w:p>
    <w:p w14:paraId="2BBEB6AA" w14:textId="77777777" w:rsidR="00502719" w:rsidRPr="008E3657" w:rsidRDefault="00502719" w:rsidP="00502719">
      <w:pPr>
        <w:spacing w:line="312" w:lineRule="auto"/>
        <w:ind w:firstLine="720"/>
        <w:jc w:val="both"/>
        <w:rPr>
          <w:rFonts w:eastAsia="Calibri"/>
          <w:b/>
          <w:bCs/>
          <w:sz w:val="28"/>
          <w:szCs w:val="28"/>
          <w:lang w:val="nl-NL"/>
        </w:rPr>
      </w:pPr>
      <w:r w:rsidRPr="008E3657">
        <w:rPr>
          <w:rFonts w:eastAsiaTheme="minorEastAsia"/>
          <w:bCs/>
          <w:sz w:val="28"/>
          <w:szCs w:val="28"/>
          <w:lang w:val="nl-NL" w:eastAsia="ja-JP"/>
        </w:rPr>
        <w:t xml:space="preserve"> - Trường chưa có phần mềm quản lý đào tạo để quản lý các hoạt động đào tạo của trường.</w:t>
      </w:r>
    </w:p>
    <w:p w14:paraId="4E726409" w14:textId="77777777" w:rsidR="00502719" w:rsidRPr="008E3657" w:rsidRDefault="00502719" w:rsidP="00502719">
      <w:pPr>
        <w:spacing w:line="312" w:lineRule="auto"/>
        <w:ind w:firstLine="720"/>
        <w:jc w:val="both"/>
        <w:rPr>
          <w:rFonts w:eastAsia="Calibri"/>
          <w:sz w:val="28"/>
          <w:szCs w:val="28"/>
          <w:lang w:val="nl-NL"/>
        </w:rPr>
      </w:pPr>
      <w:r w:rsidRPr="008E3657">
        <w:rPr>
          <w:rFonts w:eastAsia="Calibri"/>
          <w:sz w:val="28"/>
          <w:szCs w:val="28"/>
          <w:lang w:val="nl-NL"/>
        </w:rPr>
        <w:t>- Nhà trường còn có một số nhà giáo giảng dạy thực hành, tích hợp chưa có chứng chỉ giảng dạy thực hành theo quy định.</w:t>
      </w:r>
    </w:p>
    <w:p w14:paraId="157483AA" w14:textId="77777777" w:rsidR="00502719" w:rsidRPr="008E3657" w:rsidRDefault="00502719" w:rsidP="00502719">
      <w:pPr>
        <w:spacing w:line="312" w:lineRule="auto"/>
        <w:ind w:firstLine="720"/>
        <w:jc w:val="both"/>
        <w:rPr>
          <w:rFonts w:eastAsia="Calibri"/>
          <w:spacing w:val="-8"/>
          <w:sz w:val="28"/>
          <w:szCs w:val="28"/>
          <w:lang w:val="nl-NL"/>
        </w:rPr>
      </w:pPr>
      <w:r w:rsidRPr="008E3657">
        <w:rPr>
          <w:rFonts w:eastAsia="Calibri"/>
          <w:spacing w:val="-8"/>
          <w:sz w:val="28"/>
          <w:szCs w:val="28"/>
          <w:lang w:val="nl-NL"/>
        </w:rPr>
        <w:t xml:space="preserve">- Nhà trường còn có viên chức vi phạm quy chế, nội quy và quy định của trường. </w:t>
      </w:r>
    </w:p>
    <w:p w14:paraId="31EBD4CB" w14:textId="77777777" w:rsidR="00502719" w:rsidRPr="008E3657" w:rsidRDefault="00502719" w:rsidP="00502719">
      <w:pPr>
        <w:spacing w:line="312" w:lineRule="auto"/>
        <w:ind w:firstLine="720"/>
        <w:jc w:val="both"/>
        <w:rPr>
          <w:rFonts w:eastAsia="Calibri"/>
          <w:sz w:val="28"/>
          <w:szCs w:val="28"/>
          <w:lang w:val="nl-NL"/>
        </w:rPr>
      </w:pPr>
      <w:r w:rsidRPr="008E3657">
        <w:rPr>
          <w:rFonts w:eastAsia="Calibri"/>
          <w:spacing w:val="-4"/>
          <w:sz w:val="28"/>
          <w:szCs w:val="28"/>
          <w:lang w:val="nl-NL"/>
        </w:rPr>
        <w:t>- Nhà trường còn có nhiều nhà giáo giảng dạy vượt giờ chuẩn theo quy định.</w:t>
      </w:r>
    </w:p>
    <w:p w14:paraId="3F4F46E3" w14:textId="77777777" w:rsidR="00502719" w:rsidRPr="008E3657" w:rsidRDefault="00502719" w:rsidP="00502719">
      <w:pPr>
        <w:tabs>
          <w:tab w:val="num" w:pos="1276"/>
        </w:tabs>
        <w:spacing w:line="312" w:lineRule="auto"/>
        <w:ind w:firstLine="720"/>
        <w:jc w:val="both"/>
        <w:rPr>
          <w:rFonts w:eastAsia="Calibri"/>
          <w:bCs/>
          <w:sz w:val="28"/>
          <w:szCs w:val="28"/>
          <w:lang w:val="nl-NL"/>
        </w:rPr>
      </w:pPr>
      <w:r w:rsidRPr="008E3657">
        <w:rPr>
          <w:rFonts w:eastAsia="Calibri"/>
          <w:sz w:val="28"/>
          <w:szCs w:val="28"/>
          <w:lang w:val="nl-NL"/>
        </w:rPr>
        <w:t>- Nhà trường chưa thực hiện được việc liên thông với các cơ sở giáo dục đại học</w:t>
      </w:r>
      <w:r w:rsidRPr="008E3657">
        <w:rPr>
          <w:rFonts w:eastAsia="Calibri"/>
          <w:bCs/>
          <w:sz w:val="28"/>
          <w:szCs w:val="28"/>
          <w:lang w:val="nl-NL"/>
        </w:rPr>
        <w:t xml:space="preserve"> để tạo điều kiện cho HSSV học lên bậc cao hơn được thuận lợi</w:t>
      </w:r>
    </w:p>
    <w:p w14:paraId="5F5F55D1" w14:textId="77777777" w:rsidR="00502719" w:rsidRPr="008E3657" w:rsidRDefault="00502719" w:rsidP="00502719">
      <w:pPr>
        <w:spacing w:line="312" w:lineRule="auto"/>
        <w:ind w:firstLine="720"/>
        <w:jc w:val="both"/>
        <w:rPr>
          <w:rFonts w:eastAsia="Calibri"/>
          <w:sz w:val="28"/>
          <w:szCs w:val="28"/>
          <w:lang w:val="nb-NO"/>
        </w:rPr>
      </w:pPr>
      <w:r w:rsidRPr="008E3657">
        <w:rPr>
          <w:rFonts w:eastAsia="Calibri"/>
          <w:sz w:val="28"/>
          <w:szCs w:val="28"/>
          <w:lang w:val="pt-BR"/>
        </w:rPr>
        <w:t>- Trường chưa cập nhật những thành tựu khoa học công nghệ tiên tiến liên quan đến ngành, nghề đào tạo hoặc tham khảo các chương trình đào tạo tương ứng của nước ngoài khi thực hiện chỉnh sửa, bổ sung chương trình đào tạo.</w:t>
      </w:r>
      <w:r w:rsidRPr="008E3657">
        <w:rPr>
          <w:rFonts w:eastAsia="Calibri"/>
          <w:sz w:val="28"/>
          <w:szCs w:val="28"/>
          <w:lang w:val="nb-NO"/>
        </w:rPr>
        <w:t xml:space="preserve"> </w:t>
      </w:r>
    </w:p>
    <w:p w14:paraId="676C2D95" w14:textId="77777777" w:rsidR="00502719" w:rsidRPr="008E3657" w:rsidRDefault="00502719" w:rsidP="00502719">
      <w:pPr>
        <w:spacing w:line="312" w:lineRule="auto"/>
        <w:ind w:firstLine="720"/>
        <w:jc w:val="both"/>
        <w:rPr>
          <w:rFonts w:eastAsia="Calibri"/>
          <w:sz w:val="28"/>
          <w:szCs w:val="28"/>
          <w:lang w:val="nb-NO"/>
        </w:rPr>
      </w:pPr>
      <w:r w:rsidRPr="008E3657">
        <w:rPr>
          <w:iCs/>
          <w:spacing w:val="5"/>
          <w:sz w:val="28"/>
          <w:szCs w:val="28"/>
          <w:lang w:val="nb-NO"/>
        </w:rPr>
        <w:t>- Danh mục thiết bị đào tạo một số nghề còn thiếu so với quy định.</w:t>
      </w:r>
    </w:p>
    <w:p w14:paraId="3C1D943B" w14:textId="77777777" w:rsidR="00502719" w:rsidRPr="008E3657" w:rsidRDefault="00502719" w:rsidP="00502719">
      <w:pPr>
        <w:spacing w:line="312" w:lineRule="auto"/>
        <w:ind w:firstLine="720"/>
        <w:jc w:val="both"/>
        <w:rPr>
          <w:rFonts w:eastAsia="Arial"/>
          <w:sz w:val="28"/>
          <w:szCs w:val="28"/>
          <w:lang w:val="vi-VN"/>
        </w:rPr>
      </w:pPr>
      <w:r w:rsidRPr="008E3657">
        <w:rPr>
          <w:rFonts w:eastAsia="Calibri"/>
          <w:bCs/>
          <w:sz w:val="28"/>
          <w:szCs w:val="28"/>
          <w:lang w:val="nb-NO"/>
        </w:rPr>
        <w:t xml:space="preserve">- </w:t>
      </w:r>
      <w:r w:rsidRPr="008E3657">
        <w:rPr>
          <w:bCs/>
          <w:sz w:val="28"/>
          <w:szCs w:val="28"/>
          <w:lang w:val="nb-NO"/>
        </w:rPr>
        <w:t xml:space="preserve">Trường chưa </w:t>
      </w:r>
      <w:r w:rsidRPr="008E3657">
        <w:rPr>
          <w:rFonts w:eastAsia="Arial"/>
          <w:sz w:val="28"/>
          <w:szCs w:val="28"/>
          <w:lang w:val="vi-VN"/>
        </w:rPr>
        <w:t>có liên kết đào tạo, hợp tác với các trường nước ngoài hoặc các tổ chức quốc tế; các hoạt động hợp tác quốc tế góp phần nâng cao chất lượng đào tạo của trường.</w:t>
      </w:r>
    </w:p>
    <w:p w14:paraId="55CC72E0" w14:textId="77777777" w:rsidR="00502719" w:rsidRPr="008E3657" w:rsidRDefault="00502719" w:rsidP="00502719">
      <w:pPr>
        <w:spacing w:line="312" w:lineRule="auto"/>
        <w:ind w:firstLine="720"/>
        <w:jc w:val="both"/>
        <w:rPr>
          <w:bCs/>
          <w:sz w:val="28"/>
          <w:szCs w:val="28"/>
          <w:lang w:val="vi-VN"/>
        </w:rPr>
      </w:pPr>
      <w:r w:rsidRPr="008E3657">
        <w:rPr>
          <w:bCs/>
          <w:sz w:val="28"/>
          <w:szCs w:val="28"/>
          <w:lang w:val="vi-VN"/>
        </w:rPr>
        <w:t xml:space="preserve">- Năm 2020, Nhà trường còn có tồn tại trong </w:t>
      </w:r>
      <w:r w:rsidRPr="008E3657">
        <w:rPr>
          <w:iCs/>
          <w:spacing w:val="-2"/>
          <w:sz w:val="28"/>
          <w:szCs w:val="28"/>
          <w:lang w:val="pt-BR"/>
        </w:rPr>
        <w:t>việc xây dựng quy chế chi tiêu nội bộ và trong việc thanh quyết toán tài chính.</w:t>
      </w:r>
    </w:p>
    <w:p w14:paraId="1F5FD43E" w14:textId="77777777" w:rsidR="00502719" w:rsidRPr="008E3657" w:rsidRDefault="00502719" w:rsidP="00502719">
      <w:pPr>
        <w:spacing w:line="312" w:lineRule="auto"/>
        <w:ind w:firstLine="720"/>
        <w:jc w:val="both"/>
        <w:rPr>
          <w:rFonts w:eastAsia="Calibri"/>
          <w:b/>
          <w:bCs/>
          <w:sz w:val="28"/>
          <w:szCs w:val="28"/>
          <w:lang w:val="vi-VN"/>
        </w:rPr>
      </w:pPr>
      <w:r w:rsidRPr="008E3657">
        <w:rPr>
          <w:rFonts w:eastAsia="Calibri"/>
          <w:bCs/>
          <w:sz w:val="28"/>
          <w:szCs w:val="28"/>
          <w:lang w:val="vi-VN" w:eastAsia="ja-JP"/>
        </w:rPr>
        <w:t xml:space="preserve">- Nhà trường chưa thực hiện chính sách học bổng khuyến khích học tập cho HSSV theo </w:t>
      </w:r>
      <w:r w:rsidRPr="008E3657">
        <w:rPr>
          <w:rFonts w:eastAsia="Calibri"/>
          <w:bCs/>
          <w:sz w:val="28"/>
          <w:szCs w:val="28"/>
          <w:lang w:val="nl-NL"/>
        </w:rPr>
        <w:t xml:space="preserve">Nghị định số </w:t>
      </w:r>
      <w:r w:rsidRPr="008E3657">
        <w:rPr>
          <w:rFonts w:eastAsia="Calibri"/>
          <w:sz w:val="28"/>
          <w:szCs w:val="28"/>
          <w:lang w:val="vi-VN"/>
        </w:rPr>
        <w:t>84/2020/NĐ - CP ngày 17/7/2020.</w:t>
      </w:r>
    </w:p>
    <w:p w14:paraId="3A5E1256" w14:textId="77777777" w:rsidR="00502719" w:rsidRPr="008E3657" w:rsidRDefault="00502719" w:rsidP="00502719">
      <w:pPr>
        <w:spacing w:line="312" w:lineRule="auto"/>
        <w:ind w:firstLine="720"/>
        <w:jc w:val="both"/>
        <w:rPr>
          <w:rFonts w:eastAsia="Calibri"/>
          <w:sz w:val="28"/>
          <w:szCs w:val="28"/>
          <w:lang w:val="vi-VN"/>
        </w:rPr>
      </w:pPr>
      <w:r w:rsidRPr="008E3657">
        <w:rPr>
          <w:rFonts w:eastAsia="Calibri"/>
          <w:b/>
          <w:bCs/>
          <w:sz w:val="28"/>
          <w:szCs w:val="28"/>
          <w:lang w:val="vi-VN"/>
        </w:rPr>
        <w:t>3. Đề xuất, kiến nghị:</w:t>
      </w:r>
    </w:p>
    <w:p w14:paraId="45F22F7B" w14:textId="77777777" w:rsidR="00502719" w:rsidRPr="008E3657" w:rsidRDefault="00502719" w:rsidP="00502719">
      <w:pPr>
        <w:spacing w:line="312" w:lineRule="auto"/>
        <w:ind w:firstLine="720"/>
        <w:jc w:val="both"/>
        <w:rPr>
          <w:rFonts w:eastAsia="Calibri"/>
          <w:b/>
          <w:bCs/>
          <w:i/>
          <w:iCs/>
          <w:sz w:val="28"/>
          <w:szCs w:val="28"/>
          <w:lang w:val="vi-VN"/>
        </w:rPr>
      </w:pPr>
      <w:r w:rsidRPr="008E3657">
        <w:rPr>
          <w:rFonts w:eastAsia="Calibri"/>
          <w:b/>
          <w:bCs/>
          <w:i/>
          <w:iCs/>
          <w:sz w:val="28"/>
          <w:szCs w:val="28"/>
          <w:lang w:val="vi-VN"/>
        </w:rPr>
        <w:t>* Đề xuất, kiến nghị với cơ sở giáo dục nghề nghiệp</w:t>
      </w:r>
    </w:p>
    <w:p w14:paraId="77144B09" w14:textId="77777777" w:rsidR="00502719" w:rsidRPr="008E3657" w:rsidRDefault="00502719" w:rsidP="0050271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t>- Trường cần thực hiện tổ chức tuyển sinh đảm bảo số lượng phù hợp với quy định của Bộ Lao động - Thương binh và Xã hội.</w:t>
      </w:r>
    </w:p>
    <w:p w14:paraId="608F91CD" w14:textId="77777777" w:rsidR="00502719" w:rsidRPr="008E3657" w:rsidRDefault="00502719" w:rsidP="00502719">
      <w:pPr>
        <w:spacing w:line="312" w:lineRule="auto"/>
        <w:ind w:firstLine="720"/>
        <w:jc w:val="both"/>
        <w:rPr>
          <w:rFonts w:eastAsiaTheme="minorEastAsia"/>
          <w:bCs/>
          <w:sz w:val="28"/>
          <w:szCs w:val="28"/>
          <w:lang w:val="nl-NL" w:eastAsia="ja-JP"/>
        </w:rPr>
      </w:pPr>
      <w:r w:rsidRPr="008E3657">
        <w:rPr>
          <w:rFonts w:eastAsiaTheme="minorEastAsia"/>
          <w:bCs/>
          <w:sz w:val="28"/>
          <w:szCs w:val="28"/>
          <w:lang w:val="nl-NL" w:eastAsia="ja-JP"/>
        </w:rPr>
        <w:lastRenderedPageBreak/>
        <w:t xml:space="preserve"> - Trường cần thực hiện đa dạng hóa phương thức đào tạo để có thể đáp ứng nhiều yêu cầu của người học.</w:t>
      </w:r>
    </w:p>
    <w:p w14:paraId="7ED95749" w14:textId="77777777" w:rsidR="00502719" w:rsidRPr="008E3657" w:rsidRDefault="00502719" w:rsidP="00502719">
      <w:pPr>
        <w:spacing w:line="312" w:lineRule="auto"/>
        <w:ind w:firstLine="720"/>
        <w:jc w:val="both"/>
        <w:rPr>
          <w:rFonts w:eastAsia="Calibri"/>
          <w:sz w:val="28"/>
          <w:szCs w:val="28"/>
          <w:lang w:val="nl-NL"/>
        </w:rPr>
      </w:pPr>
      <w:r w:rsidRPr="008E3657">
        <w:rPr>
          <w:rFonts w:eastAsiaTheme="minorEastAsia"/>
          <w:bCs/>
          <w:sz w:val="28"/>
          <w:szCs w:val="28"/>
          <w:lang w:val="nl-NL" w:eastAsia="ja-JP"/>
        </w:rPr>
        <w:t xml:space="preserve"> - Trường cần có phần mềm quản lý đào tạo, thực hiện quản lý đào tạo bằng phần mềm kết hợp với sổ sách theo quy định qua đó để nâng cao hơn chất lượng quản lý đào tạo của trường.</w:t>
      </w:r>
    </w:p>
    <w:p w14:paraId="72F68859" w14:textId="77777777" w:rsidR="00502719" w:rsidRPr="008E3657" w:rsidRDefault="00502719" w:rsidP="00502719">
      <w:pPr>
        <w:spacing w:line="312" w:lineRule="auto"/>
        <w:ind w:firstLine="720"/>
        <w:jc w:val="both"/>
        <w:rPr>
          <w:rFonts w:eastAsia="Calibri"/>
          <w:sz w:val="28"/>
          <w:szCs w:val="28"/>
          <w:lang w:val="nl-NL"/>
        </w:rPr>
      </w:pPr>
      <w:r w:rsidRPr="008E3657">
        <w:rPr>
          <w:rFonts w:eastAsia="Calibri"/>
          <w:sz w:val="28"/>
          <w:szCs w:val="28"/>
          <w:lang w:val="nl-NL"/>
        </w:rPr>
        <w:t>- Nhà trường tiếp tục tạo điều kiện để nhà giáo hoàn thiện chứng chỉ thực hành nghề theo quy định.</w:t>
      </w:r>
    </w:p>
    <w:p w14:paraId="76D9AFD8" w14:textId="77777777" w:rsidR="00502719" w:rsidRPr="008E3657" w:rsidRDefault="00502719" w:rsidP="00502719">
      <w:pPr>
        <w:spacing w:line="312" w:lineRule="auto"/>
        <w:ind w:firstLine="720"/>
        <w:jc w:val="both"/>
        <w:rPr>
          <w:rFonts w:eastAsia="Calibri"/>
          <w:sz w:val="28"/>
          <w:szCs w:val="28"/>
          <w:lang w:val="nl-NL"/>
        </w:rPr>
      </w:pPr>
      <w:r w:rsidRPr="008E3657">
        <w:rPr>
          <w:rFonts w:eastAsia="Calibri"/>
          <w:sz w:val="28"/>
          <w:szCs w:val="28"/>
          <w:lang w:val="nl-NL"/>
        </w:rPr>
        <w:t>- Nhà trường cần tuyên truyền, quán triệt và vận động để cán bộ, viên chức, người lao động không có ai vi phạm quy chế, nội quy và quy định của trường.</w:t>
      </w:r>
    </w:p>
    <w:p w14:paraId="183BF8DE" w14:textId="77777777" w:rsidR="00502719" w:rsidRPr="008E3657" w:rsidRDefault="00502719" w:rsidP="00502719">
      <w:pPr>
        <w:spacing w:line="312" w:lineRule="auto"/>
        <w:ind w:firstLine="720"/>
        <w:jc w:val="both"/>
        <w:rPr>
          <w:rFonts w:eastAsia="Calibri"/>
          <w:sz w:val="28"/>
          <w:szCs w:val="28"/>
          <w:lang w:val="nl-NL"/>
        </w:rPr>
      </w:pPr>
      <w:r w:rsidRPr="008E3657">
        <w:rPr>
          <w:rFonts w:eastAsia="Calibri"/>
          <w:spacing w:val="-2"/>
          <w:sz w:val="28"/>
          <w:szCs w:val="28"/>
          <w:lang w:val="nl-NL"/>
        </w:rPr>
        <w:t>- Nhà trường cần xây dựng kế hoạch giảng dạy, xác định số giờ thực hiện của các nhà giáo từ đầu năm học, từ đó bố trí nhà giáo khoa học, hợp lý hơn để cân đối giờ giảng giữa các nhà giáo và giữa các ngành nghề hoặc tuyển dụng/ thỉnh giảng thêm nhà giáo, đảm giờ giảng của nhà giáo không vượt quá quy định.</w:t>
      </w:r>
    </w:p>
    <w:p w14:paraId="4FC718D1" w14:textId="77777777" w:rsidR="00502719" w:rsidRPr="008E3657" w:rsidRDefault="00502719" w:rsidP="00502719">
      <w:pPr>
        <w:tabs>
          <w:tab w:val="num" w:pos="1276"/>
        </w:tabs>
        <w:spacing w:line="312" w:lineRule="auto"/>
        <w:ind w:firstLine="720"/>
        <w:jc w:val="both"/>
        <w:rPr>
          <w:rFonts w:eastAsia="Calibri"/>
          <w:bCs/>
          <w:sz w:val="28"/>
          <w:szCs w:val="28"/>
          <w:lang w:val="nl-NL"/>
        </w:rPr>
      </w:pPr>
      <w:r w:rsidRPr="008E3657">
        <w:rPr>
          <w:rFonts w:eastAsia="Calibri"/>
          <w:sz w:val="28"/>
          <w:szCs w:val="28"/>
          <w:lang w:val="nl-NL"/>
        </w:rPr>
        <w:t>- Nhà trường cần thực hiện việc liên thông với các cơ sở giáo dục đại học</w:t>
      </w:r>
      <w:r w:rsidRPr="008E3657">
        <w:rPr>
          <w:rFonts w:eastAsia="Calibri"/>
          <w:bCs/>
          <w:sz w:val="28"/>
          <w:szCs w:val="28"/>
          <w:lang w:val="nl-NL"/>
        </w:rPr>
        <w:t xml:space="preserve"> để tạo điều kiện cho HSSV học lên bậc cao hơn được thuận lợi</w:t>
      </w:r>
    </w:p>
    <w:p w14:paraId="240FDE4C" w14:textId="77777777" w:rsidR="00502719" w:rsidRPr="008E3657" w:rsidRDefault="00502719" w:rsidP="00502719">
      <w:pPr>
        <w:tabs>
          <w:tab w:val="num" w:pos="1276"/>
        </w:tabs>
        <w:spacing w:line="312" w:lineRule="auto"/>
        <w:ind w:firstLine="720"/>
        <w:jc w:val="both"/>
        <w:rPr>
          <w:rFonts w:eastAsia="Calibri"/>
          <w:bCs/>
          <w:sz w:val="28"/>
          <w:szCs w:val="28"/>
          <w:lang w:val="nl-NL"/>
        </w:rPr>
      </w:pPr>
      <w:r w:rsidRPr="008E3657">
        <w:rPr>
          <w:rFonts w:eastAsia="Calibri"/>
          <w:sz w:val="28"/>
          <w:szCs w:val="28"/>
          <w:lang w:val="pt-BR"/>
        </w:rPr>
        <w:t>- Trường cần cập nhật những thành tựu khoa học công nghệ tiên tiến liên quan đến ngành, nghề đào tạo hoặc tham khảo các chương trình đào tạo tương ứng của nước ngoài khi thực hiện chỉnh sửa, bổ sung chương trình đào tạo.</w:t>
      </w:r>
    </w:p>
    <w:p w14:paraId="0FCFD152" w14:textId="77777777" w:rsidR="00502719" w:rsidRPr="008E3657" w:rsidRDefault="00502719" w:rsidP="00502719">
      <w:pPr>
        <w:tabs>
          <w:tab w:val="num" w:pos="567"/>
        </w:tabs>
        <w:spacing w:line="312" w:lineRule="auto"/>
        <w:ind w:firstLine="720"/>
        <w:jc w:val="both"/>
        <w:rPr>
          <w:sz w:val="28"/>
          <w:szCs w:val="28"/>
          <w:lang w:val="nb-NO"/>
        </w:rPr>
      </w:pPr>
      <w:r w:rsidRPr="008E3657">
        <w:rPr>
          <w:sz w:val="28"/>
          <w:szCs w:val="28"/>
          <w:lang w:val="nb-NO"/>
        </w:rPr>
        <w:t>- Nhà trường cần có kế hoạch và phân bổ nguồn lực để bổ sung trang thiết bị phục vụ đào tạo còn thiếu cho các nghề đảm bảo phục vụ tốt công tác đào tạo theo quy định.</w:t>
      </w:r>
    </w:p>
    <w:p w14:paraId="329DE3BF" w14:textId="77777777" w:rsidR="00502719" w:rsidRPr="008E3657" w:rsidRDefault="00502719" w:rsidP="00502719">
      <w:pPr>
        <w:spacing w:line="312" w:lineRule="auto"/>
        <w:ind w:firstLine="720"/>
        <w:jc w:val="both"/>
        <w:rPr>
          <w:rFonts w:eastAsia="Arial"/>
          <w:sz w:val="28"/>
          <w:szCs w:val="28"/>
          <w:lang w:val="vi-VN"/>
        </w:rPr>
      </w:pPr>
      <w:r w:rsidRPr="008E3657">
        <w:rPr>
          <w:sz w:val="28"/>
          <w:szCs w:val="28"/>
          <w:lang w:val="nb-NO"/>
        </w:rPr>
        <w:t xml:space="preserve">- Trường cần thực hiện </w:t>
      </w:r>
      <w:r w:rsidRPr="008E3657">
        <w:rPr>
          <w:rFonts w:eastAsia="Arial"/>
          <w:sz w:val="28"/>
          <w:szCs w:val="28"/>
          <w:lang w:val="vi-VN"/>
        </w:rPr>
        <w:t>liên kết đào tạo, hợp tác với các trường nước ngoài hoặc các tổ chức quốc tế; các hoạt động hợp tác quốc tế góp phần nâng cao chất lượng đào tạo của trường.</w:t>
      </w:r>
    </w:p>
    <w:p w14:paraId="6E36EFA0" w14:textId="77777777" w:rsidR="00502719" w:rsidRPr="008E3657" w:rsidRDefault="00502719" w:rsidP="00502719">
      <w:pPr>
        <w:tabs>
          <w:tab w:val="num" w:pos="1276"/>
        </w:tabs>
        <w:spacing w:line="312" w:lineRule="auto"/>
        <w:ind w:firstLine="720"/>
        <w:jc w:val="both"/>
        <w:rPr>
          <w:bCs/>
          <w:sz w:val="28"/>
          <w:szCs w:val="28"/>
          <w:lang w:val="vi-VN"/>
        </w:rPr>
      </w:pPr>
      <w:r w:rsidRPr="008E3657">
        <w:rPr>
          <w:bCs/>
          <w:sz w:val="28"/>
          <w:szCs w:val="28"/>
          <w:lang w:val="vi-VN"/>
        </w:rPr>
        <w:t xml:space="preserve">- Hiện Bộ Nông nghiệp và Phát triển Nông thôn (BNNPTNT) đã giao tự chủ một phần chi thường xuyên cho nhà trường, tuy nhiên chưa có văn bản cụ thể hướng dẫn tỷ lệ tự chủ theo Nghị định </w:t>
      </w:r>
      <w:r w:rsidRPr="008E3657">
        <w:rPr>
          <w:sz w:val="28"/>
          <w:szCs w:val="28"/>
          <w:lang w:val="vi-VN"/>
        </w:rPr>
        <w:t>60/2021/ND - CP Quy định về cơ chế tự chủ tài chính của đơn vị sự nghiệp công lập.</w:t>
      </w:r>
      <w:r w:rsidRPr="008E3657">
        <w:rPr>
          <w:bCs/>
          <w:sz w:val="28"/>
          <w:szCs w:val="28"/>
          <w:lang w:val="vi-VN"/>
        </w:rPr>
        <w:t xml:space="preserve"> Nhà trường cần kiến nghị BNNPTNT có văn bản quy định, hướng dẫn cụ thể để có căn cứ thực hiện, đồng thời thực hiện các nội dung về công tác tài chính đúng quy định.</w:t>
      </w:r>
    </w:p>
    <w:p w14:paraId="4C93B3C7" w14:textId="77777777" w:rsidR="00502719" w:rsidRPr="008E3657" w:rsidRDefault="00502719" w:rsidP="00502719">
      <w:pPr>
        <w:spacing w:line="312" w:lineRule="auto"/>
        <w:ind w:firstLine="720"/>
        <w:jc w:val="both"/>
        <w:rPr>
          <w:rFonts w:eastAsia="Calibri"/>
          <w:b/>
          <w:bCs/>
          <w:sz w:val="28"/>
          <w:szCs w:val="28"/>
          <w:lang w:val="vi-VN"/>
        </w:rPr>
      </w:pPr>
      <w:r w:rsidRPr="008E3657">
        <w:rPr>
          <w:rFonts w:eastAsia="Calibri"/>
          <w:bCs/>
          <w:sz w:val="28"/>
          <w:szCs w:val="28"/>
          <w:lang w:val="vi-VN" w:eastAsia="ja-JP"/>
        </w:rPr>
        <w:t xml:space="preserve">- Từ năm học 2023 - 2024 trở đi, Nhà trường cần thực hiện chính sách học bổng khuyến khích học tập cho HSSV theo </w:t>
      </w:r>
      <w:r w:rsidRPr="008E3657">
        <w:rPr>
          <w:rFonts w:eastAsia="Calibri"/>
          <w:bCs/>
          <w:sz w:val="28"/>
          <w:szCs w:val="28"/>
          <w:lang w:val="nl-NL"/>
        </w:rPr>
        <w:t xml:space="preserve">Nghị định số </w:t>
      </w:r>
      <w:r w:rsidRPr="008E3657">
        <w:rPr>
          <w:rFonts w:eastAsia="Calibri"/>
          <w:sz w:val="28"/>
          <w:szCs w:val="28"/>
          <w:lang w:val="vi-VN"/>
        </w:rPr>
        <w:t>84/2020/NĐ - CP ngày 17/7/2020.</w:t>
      </w:r>
    </w:p>
    <w:p w14:paraId="25AEE8B3" w14:textId="5964AD70" w:rsidR="003D5588" w:rsidRPr="008E3657" w:rsidRDefault="00502719" w:rsidP="00502719">
      <w:pPr>
        <w:spacing w:line="312" w:lineRule="auto"/>
        <w:ind w:firstLine="720"/>
        <w:jc w:val="both"/>
        <w:rPr>
          <w:rFonts w:eastAsia="Calibri"/>
          <w:sz w:val="28"/>
          <w:szCs w:val="28"/>
          <w:lang w:val="nl-NL"/>
        </w:rPr>
      </w:pPr>
      <w:r w:rsidRPr="008E3657">
        <w:rPr>
          <w:rFonts w:eastAsia="Calibri"/>
          <w:b/>
          <w:bCs/>
          <w:i/>
          <w:iCs/>
          <w:sz w:val="28"/>
          <w:szCs w:val="28"/>
          <w:lang w:val="vi-VN"/>
        </w:rPr>
        <w:t>* Đề xuất, kiến nghị với các cơ quan khác:</w:t>
      </w:r>
    </w:p>
    <w:p w14:paraId="2EF8891E" w14:textId="7B6971EF" w:rsidR="003D5588" w:rsidRPr="008E3657" w:rsidRDefault="003D5588" w:rsidP="003D5588">
      <w:pPr>
        <w:spacing w:line="312" w:lineRule="auto"/>
        <w:ind w:firstLine="720"/>
        <w:jc w:val="both"/>
        <w:rPr>
          <w:rFonts w:eastAsia="Calibri"/>
          <w:sz w:val="28"/>
          <w:szCs w:val="28"/>
          <w:lang w:val="nl-NL"/>
        </w:rPr>
      </w:pPr>
    </w:p>
    <w:p w14:paraId="73F0FD05" w14:textId="77777777" w:rsidR="003D5588" w:rsidRPr="008E3657" w:rsidRDefault="003D5588" w:rsidP="003D5588">
      <w:pPr>
        <w:spacing w:line="312" w:lineRule="auto"/>
        <w:ind w:firstLine="720"/>
        <w:jc w:val="both"/>
        <w:rPr>
          <w:rFonts w:eastAsia="Calibri"/>
          <w:sz w:val="28"/>
          <w:szCs w:val="28"/>
          <w:lang w:val="nl-NL"/>
        </w:rPr>
        <w:sectPr w:rsidR="003D5588" w:rsidRPr="008E3657" w:rsidSect="007F4340">
          <w:headerReference w:type="default" r:id="rId26"/>
          <w:footerReference w:type="default" r:id="rId27"/>
          <w:pgSz w:w="11906" w:h="16838" w:code="9"/>
          <w:pgMar w:top="1080" w:right="1134" w:bottom="1134" w:left="1701" w:header="454" w:footer="454" w:gutter="0"/>
          <w:cols w:space="720"/>
          <w:docGrid w:linePitch="360"/>
        </w:sectPr>
      </w:pPr>
    </w:p>
    <w:p w14:paraId="5B67152B" w14:textId="77777777" w:rsidR="003D5588" w:rsidRPr="008E3657" w:rsidRDefault="003D5588" w:rsidP="003D5588">
      <w:pPr>
        <w:spacing w:after="120" w:line="276" w:lineRule="auto"/>
        <w:jc w:val="center"/>
        <w:rPr>
          <w:b/>
          <w:bCs/>
          <w:sz w:val="28"/>
          <w:szCs w:val="28"/>
          <w:lang w:val="nl-NL"/>
        </w:rPr>
      </w:pPr>
      <w:r w:rsidRPr="008E3657">
        <w:rPr>
          <w:b/>
          <w:bCs/>
          <w:sz w:val="28"/>
          <w:szCs w:val="28"/>
          <w:lang w:val="nl-NL"/>
        </w:rPr>
        <w:lastRenderedPageBreak/>
        <w:t xml:space="preserve">PHỤ LỤC. KẾT QUẢ KIỂM TRA MINH CHỨNG SỬ DỤNG TRONG BÁO CÁO TỰ ĐÁNH GIÁ </w:t>
      </w:r>
    </w:p>
    <w:p w14:paraId="1CA3FFB8" w14:textId="77777777" w:rsidR="003D5588" w:rsidRPr="008E3657" w:rsidRDefault="003D5588" w:rsidP="003D5588">
      <w:pPr>
        <w:spacing w:after="120" w:line="276" w:lineRule="auto"/>
        <w:jc w:val="center"/>
        <w:rPr>
          <w:sz w:val="28"/>
          <w:szCs w:val="28"/>
          <w:lang w:val="nl-NL"/>
        </w:rPr>
      </w:pPr>
      <w:r w:rsidRPr="008E3657">
        <w:rPr>
          <w:b/>
          <w:bCs/>
          <w:sz w:val="28"/>
          <w:szCs w:val="28"/>
          <w:lang w:val="nl-NL"/>
        </w:rPr>
        <w:t>VÀ MINH CHỨNG BỔ SUNG</w:t>
      </w:r>
    </w:p>
    <w:p w14:paraId="1744DC88" w14:textId="4F219D23" w:rsidR="003D5588" w:rsidRPr="008E3657" w:rsidRDefault="003D5588" w:rsidP="003D5588">
      <w:pPr>
        <w:spacing w:line="312" w:lineRule="auto"/>
        <w:ind w:firstLine="720"/>
        <w:jc w:val="both"/>
        <w:rPr>
          <w:b/>
          <w:bCs/>
          <w:sz w:val="28"/>
          <w:szCs w:val="28"/>
          <w:lang w:val="nl-NL"/>
        </w:rPr>
      </w:pPr>
      <w:r w:rsidRPr="008E3657">
        <w:rPr>
          <w:b/>
          <w:bCs/>
          <w:sz w:val="28"/>
          <w:szCs w:val="28"/>
          <w:lang w:val="nl-NL"/>
        </w:rPr>
        <w:t>Phụ lục 1. Kết quả kiểm tra minh chứng Cơ sở giáo dục nghề nghiệp sử dụng trong Báo cáo tự đánh giá cơ sở giáo dục nghề nghiệp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641"/>
        <w:gridCol w:w="754"/>
        <w:gridCol w:w="911"/>
        <w:gridCol w:w="981"/>
        <w:gridCol w:w="7274"/>
        <w:gridCol w:w="693"/>
        <w:gridCol w:w="1077"/>
        <w:gridCol w:w="1092"/>
      </w:tblGrid>
      <w:tr w:rsidR="008E3657" w:rsidRPr="008E3657" w14:paraId="46C189F3" w14:textId="77777777" w:rsidTr="003747F9">
        <w:trPr>
          <w:trHeight w:val="1414"/>
          <w:tblHeader/>
          <w:jc w:val="center"/>
        </w:trPr>
        <w:tc>
          <w:tcPr>
            <w:tcW w:w="390" w:type="pct"/>
            <w:vMerge w:val="restart"/>
            <w:vAlign w:val="center"/>
          </w:tcPr>
          <w:p w14:paraId="322F7D39" w14:textId="77777777" w:rsidR="003D5588" w:rsidRPr="008E3657" w:rsidRDefault="003D5588" w:rsidP="003747F9">
            <w:pPr>
              <w:spacing w:before="60" w:after="60"/>
              <w:jc w:val="center"/>
              <w:rPr>
                <w:rFonts w:eastAsia="Calibri"/>
                <w:b/>
                <w:sz w:val="26"/>
                <w:szCs w:val="26"/>
              </w:rPr>
            </w:pPr>
            <w:r w:rsidRPr="008E3657">
              <w:rPr>
                <w:rFonts w:eastAsia="Calibri"/>
                <w:b/>
                <w:sz w:val="26"/>
                <w:szCs w:val="26"/>
              </w:rPr>
              <w:t>Stt</w:t>
            </w:r>
          </w:p>
        </w:tc>
        <w:tc>
          <w:tcPr>
            <w:tcW w:w="220" w:type="pct"/>
            <w:vMerge w:val="restart"/>
            <w:vAlign w:val="center"/>
          </w:tcPr>
          <w:p w14:paraId="62E3D1E4" w14:textId="29BAF35C" w:rsidR="003D5588" w:rsidRPr="008E3657" w:rsidRDefault="003D5588" w:rsidP="003747F9">
            <w:pPr>
              <w:spacing w:before="60" w:after="60"/>
              <w:jc w:val="center"/>
              <w:rPr>
                <w:rFonts w:eastAsia="Calibri"/>
                <w:sz w:val="26"/>
                <w:szCs w:val="26"/>
              </w:rPr>
            </w:pPr>
            <w:r w:rsidRPr="008E3657">
              <w:rPr>
                <w:b/>
                <w:bCs/>
                <w:sz w:val="26"/>
                <w:szCs w:val="26"/>
                <w:lang w:val="vi-VN"/>
              </w:rPr>
              <w:t>Tiêu chí</w:t>
            </w:r>
          </w:p>
        </w:tc>
        <w:tc>
          <w:tcPr>
            <w:tcW w:w="259" w:type="pct"/>
            <w:vMerge w:val="restart"/>
            <w:vAlign w:val="center"/>
          </w:tcPr>
          <w:p w14:paraId="58F7FE07" w14:textId="0416E77E" w:rsidR="003D5588" w:rsidRPr="008E3657" w:rsidRDefault="003D5588" w:rsidP="003747F9">
            <w:pPr>
              <w:spacing w:before="60" w:after="60"/>
              <w:jc w:val="center"/>
              <w:rPr>
                <w:rFonts w:eastAsia="Calibri"/>
                <w:sz w:val="26"/>
                <w:szCs w:val="26"/>
              </w:rPr>
            </w:pPr>
            <w:r w:rsidRPr="008E3657">
              <w:rPr>
                <w:b/>
                <w:bCs/>
                <w:sz w:val="26"/>
                <w:szCs w:val="26"/>
                <w:lang w:val="vi-VN"/>
              </w:rPr>
              <w:t>Tiêu ch</w:t>
            </w:r>
            <w:r w:rsidRPr="008E3657">
              <w:rPr>
                <w:b/>
                <w:bCs/>
                <w:sz w:val="26"/>
                <w:szCs w:val="26"/>
              </w:rPr>
              <w:t>uẩn</w:t>
            </w:r>
          </w:p>
        </w:tc>
        <w:tc>
          <w:tcPr>
            <w:tcW w:w="313" w:type="pct"/>
            <w:vMerge w:val="restart"/>
            <w:vAlign w:val="center"/>
          </w:tcPr>
          <w:p w14:paraId="3CD94974" w14:textId="7DBB82CB" w:rsidR="003D5588" w:rsidRPr="008E3657" w:rsidRDefault="003D5588" w:rsidP="003747F9">
            <w:pPr>
              <w:spacing w:before="60" w:after="60"/>
              <w:jc w:val="center"/>
              <w:rPr>
                <w:rFonts w:eastAsia="Calibri"/>
                <w:sz w:val="26"/>
                <w:szCs w:val="26"/>
              </w:rPr>
            </w:pPr>
            <w:r w:rsidRPr="008E3657">
              <w:rPr>
                <w:b/>
                <w:bCs/>
                <w:sz w:val="26"/>
                <w:szCs w:val="26"/>
                <w:lang w:val="vi-VN"/>
              </w:rPr>
              <w:t>Mã minh chứng</w:t>
            </w:r>
          </w:p>
        </w:tc>
        <w:tc>
          <w:tcPr>
            <w:tcW w:w="337" w:type="pct"/>
            <w:vMerge w:val="restart"/>
            <w:vAlign w:val="center"/>
          </w:tcPr>
          <w:p w14:paraId="76E3CB18" w14:textId="1D95A487" w:rsidR="003D5588" w:rsidRPr="008E3657" w:rsidRDefault="003D5588" w:rsidP="003747F9">
            <w:pPr>
              <w:spacing w:before="60" w:after="60"/>
              <w:jc w:val="center"/>
              <w:rPr>
                <w:rFonts w:eastAsia="Calibri"/>
                <w:sz w:val="26"/>
                <w:szCs w:val="26"/>
              </w:rPr>
            </w:pPr>
            <w:r w:rsidRPr="008E3657">
              <w:rPr>
                <w:b/>
                <w:bCs/>
                <w:sz w:val="26"/>
                <w:szCs w:val="26"/>
              </w:rPr>
              <w:t>MC</w:t>
            </w:r>
            <w:r w:rsidRPr="008E3657">
              <w:rPr>
                <w:b/>
                <w:bCs/>
                <w:sz w:val="26"/>
                <w:szCs w:val="26"/>
                <w:lang w:val="vi-VN"/>
              </w:rPr>
              <w:t xml:space="preserve"> sử dụng chung cho các tiêu chí, tiêu chuẩn</w:t>
            </w:r>
          </w:p>
        </w:tc>
        <w:tc>
          <w:tcPr>
            <w:tcW w:w="2498" w:type="pct"/>
            <w:vMerge w:val="restart"/>
            <w:vAlign w:val="center"/>
          </w:tcPr>
          <w:p w14:paraId="1BF33D66" w14:textId="10D58F69" w:rsidR="003D5588" w:rsidRPr="008E3657" w:rsidRDefault="003D5588" w:rsidP="003747F9">
            <w:pPr>
              <w:spacing w:before="60" w:after="60"/>
              <w:ind w:left="136" w:right="140" w:hanging="35"/>
              <w:jc w:val="center"/>
              <w:rPr>
                <w:rFonts w:eastAsia="Calibri"/>
                <w:sz w:val="26"/>
                <w:szCs w:val="26"/>
              </w:rPr>
            </w:pPr>
            <w:r w:rsidRPr="008E3657">
              <w:rPr>
                <w:b/>
                <w:bCs/>
                <w:sz w:val="26"/>
                <w:szCs w:val="26"/>
              </w:rPr>
              <w:t>Tên minh chứng</w:t>
            </w:r>
          </w:p>
        </w:tc>
        <w:tc>
          <w:tcPr>
            <w:tcW w:w="608" w:type="pct"/>
            <w:gridSpan w:val="2"/>
            <w:vAlign w:val="center"/>
          </w:tcPr>
          <w:p w14:paraId="5D873843" w14:textId="63974B31" w:rsidR="003D5588" w:rsidRPr="008E3657" w:rsidRDefault="003D5588" w:rsidP="003747F9">
            <w:pPr>
              <w:spacing w:before="60" w:after="60"/>
              <w:ind w:left="136" w:right="140" w:hanging="35"/>
              <w:jc w:val="center"/>
              <w:rPr>
                <w:rFonts w:eastAsia="Calibri"/>
                <w:b/>
                <w:bCs/>
                <w:sz w:val="26"/>
                <w:szCs w:val="26"/>
              </w:rPr>
            </w:pPr>
            <w:r w:rsidRPr="008E3657">
              <w:rPr>
                <w:b/>
                <w:bCs/>
                <w:sz w:val="26"/>
                <w:szCs w:val="26"/>
              </w:rPr>
              <w:t>Đánh giá của Đoàn đánh giá ngoài</w:t>
            </w:r>
          </w:p>
        </w:tc>
        <w:tc>
          <w:tcPr>
            <w:tcW w:w="375" w:type="pct"/>
            <w:vMerge w:val="restart"/>
            <w:vAlign w:val="center"/>
          </w:tcPr>
          <w:p w14:paraId="278643C0" w14:textId="77777777" w:rsidR="003D5588" w:rsidRPr="008E3657" w:rsidRDefault="003D5588" w:rsidP="003747F9">
            <w:pPr>
              <w:spacing w:beforeLines="24" w:before="57" w:afterLines="24" w:after="57"/>
              <w:jc w:val="center"/>
              <w:rPr>
                <w:rFonts w:eastAsia="Calibri"/>
                <w:sz w:val="26"/>
                <w:szCs w:val="26"/>
              </w:rPr>
            </w:pPr>
            <w:r w:rsidRPr="008E3657">
              <w:rPr>
                <w:rFonts w:eastAsia="Calibri"/>
                <w:b/>
                <w:bCs/>
                <w:sz w:val="26"/>
                <w:szCs w:val="26"/>
              </w:rPr>
              <w:t>Ghi chú</w:t>
            </w:r>
          </w:p>
          <w:p w14:paraId="64E1D552" w14:textId="77777777" w:rsidR="003D5588" w:rsidRPr="008E3657" w:rsidRDefault="003D5588" w:rsidP="003747F9">
            <w:pPr>
              <w:spacing w:before="60" w:after="60"/>
              <w:ind w:left="136" w:right="140" w:hanging="35"/>
              <w:jc w:val="center"/>
              <w:rPr>
                <w:rFonts w:eastAsia="Calibri"/>
                <w:b/>
                <w:bCs/>
                <w:sz w:val="26"/>
                <w:szCs w:val="26"/>
              </w:rPr>
            </w:pPr>
            <w:r w:rsidRPr="008E3657">
              <w:rPr>
                <w:rFonts w:eastAsia="Calibri"/>
                <w:i/>
                <w:iCs/>
                <w:sz w:val="26"/>
                <w:szCs w:val="26"/>
              </w:rPr>
              <w:t>(lý do đánh giá không hợp lệ)</w:t>
            </w:r>
          </w:p>
        </w:tc>
      </w:tr>
      <w:tr w:rsidR="008E3657" w:rsidRPr="008E3657" w14:paraId="6875DC11" w14:textId="77777777" w:rsidTr="003747F9">
        <w:trPr>
          <w:tblHeader/>
          <w:jc w:val="center"/>
        </w:trPr>
        <w:tc>
          <w:tcPr>
            <w:tcW w:w="390" w:type="pct"/>
            <w:vMerge/>
            <w:vAlign w:val="center"/>
          </w:tcPr>
          <w:p w14:paraId="09D5FCFB" w14:textId="77777777" w:rsidR="003D5588" w:rsidRPr="008E3657" w:rsidRDefault="003D5588" w:rsidP="003747F9">
            <w:pPr>
              <w:spacing w:before="60" w:after="60"/>
              <w:jc w:val="center"/>
              <w:rPr>
                <w:rFonts w:eastAsia="Calibri"/>
                <w:b/>
                <w:bCs/>
                <w:sz w:val="26"/>
                <w:szCs w:val="26"/>
              </w:rPr>
            </w:pPr>
          </w:p>
        </w:tc>
        <w:tc>
          <w:tcPr>
            <w:tcW w:w="220" w:type="pct"/>
            <w:vMerge/>
            <w:vAlign w:val="center"/>
          </w:tcPr>
          <w:p w14:paraId="7156EA85" w14:textId="77777777" w:rsidR="003D5588" w:rsidRPr="008E3657" w:rsidRDefault="003D5588" w:rsidP="003747F9">
            <w:pPr>
              <w:spacing w:before="60" w:after="60"/>
              <w:jc w:val="center"/>
              <w:rPr>
                <w:rFonts w:eastAsia="Calibri"/>
                <w:b/>
                <w:bCs/>
                <w:sz w:val="26"/>
                <w:szCs w:val="26"/>
                <w:lang w:val="vi-VN"/>
              </w:rPr>
            </w:pPr>
          </w:p>
        </w:tc>
        <w:tc>
          <w:tcPr>
            <w:tcW w:w="259" w:type="pct"/>
            <w:vMerge/>
            <w:vAlign w:val="center"/>
          </w:tcPr>
          <w:p w14:paraId="2E6FD924" w14:textId="77777777" w:rsidR="003D5588" w:rsidRPr="008E3657" w:rsidRDefault="003D5588" w:rsidP="003747F9">
            <w:pPr>
              <w:spacing w:before="60" w:after="60"/>
              <w:jc w:val="center"/>
              <w:rPr>
                <w:rFonts w:eastAsia="Calibri"/>
                <w:b/>
                <w:bCs/>
                <w:sz w:val="26"/>
                <w:szCs w:val="26"/>
                <w:lang w:val="vi-VN"/>
              </w:rPr>
            </w:pPr>
          </w:p>
        </w:tc>
        <w:tc>
          <w:tcPr>
            <w:tcW w:w="313" w:type="pct"/>
            <w:vMerge/>
            <w:vAlign w:val="center"/>
          </w:tcPr>
          <w:p w14:paraId="13EA186A" w14:textId="77777777" w:rsidR="003D5588" w:rsidRPr="008E3657" w:rsidRDefault="003D5588" w:rsidP="003747F9">
            <w:pPr>
              <w:spacing w:before="60" w:after="60"/>
              <w:jc w:val="center"/>
              <w:rPr>
                <w:rFonts w:eastAsia="Calibri"/>
                <w:b/>
                <w:bCs/>
                <w:sz w:val="26"/>
                <w:szCs w:val="26"/>
                <w:lang w:val="vi-VN"/>
              </w:rPr>
            </w:pPr>
          </w:p>
        </w:tc>
        <w:tc>
          <w:tcPr>
            <w:tcW w:w="337" w:type="pct"/>
            <w:vMerge/>
            <w:vAlign w:val="center"/>
          </w:tcPr>
          <w:p w14:paraId="16B76849" w14:textId="77777777" w:rsidR="003D5588" w:rsidRPr="008E3657" w:rsidRDefault="003D5588" w:rsidP="003747F9">
            <w:pPr>
              <w:spacing w:before="60" w:after="60"/>
              <w:jc w:val="center"/>
              <w:rPr>
                <w:rFonts w:eastAsia="Calibri"/>
                <w:b/>
                <w:bCs/>
                <w:sz w:val="26"/>
                <w:szCs w:val="26"/>
                <w:lang w:val="vi-VN"/>
              </w:rPr>
            </w:pPr>
          </w:p>
        </w:tc>
        <w:tc>
          <w:tcPr>
            <w:tcW w:w="2498" w:type="pct"/>
            <w:vMerge/>
            <w:vAlign w:val="center"/>
          </w:tcPr>
          <w:p w14:paraId="152880D4" w14:textId="77777777" w:rsidR="003D5588" w:rsidRPr="008E3657" w:rsidRDefault="003D5588" w:rsidP="003747F9">
            <w:pPr>
              <w:spacing w:before="60" w:after="60"/>
              <w:ind w:left="136" w:right="140" w:hanging="35"/>
              <w:jc w:val="both"/>
              <w:rPr>
                <w:rFonts w:eastAsia="Calibri"/>
                <w:b/>
                <w:bCs/>
                <w:sz w:val="26"/>
                <w:szCs w:val="26"/>
              </w:rPr>
            </w:pPr>
          </w:p>
        </w:tc>
        <w:tc>
          <w:tcPr>
            <w:tcW w:w="238" w:type="pct"/>
            <w:vAlign w:val="center"/>
          </w:tcPr>
          <w:p w14:paraId="3E2C755C" w14:textId="77777777" w:rsidR="003D5588" w:rsidRPr="008E3657" w:rsidRDefault="003D5588" w:rsidP="003747F9">
            <w:pPr>
              <w:spacing w:before="60" w:after="60"/>
              <w:ind w:left="136" w:hanging="35"/>
              <w:jc w:val="center"/>
              <w:rPr>
                <w:b/>
                <w:bCs/>
                <w:sz w:val="26"/>
                <w:szCs w:val="26"/>
              </w:rPr>
            </w:pPr>
            <w:r w:rsidRPr="008E3657">
              <w:rPr>
                <w:b/>
                <w:bCs/>
                <w:sz w:val="26"/>
                <w:szCs w:val="26"/>
              </w:rPr>
              <w:t>Hợp</w:t>
            </w:r>
          </w:p>
          <w:p w14:paraId="190498B2" w14:textId="4A9F2D1A" w:rsidR="003D5588" w:rsidRPr="008E3657" w:rsidRDefault="003D5588" w:rsidP="003747F9">
            <w:pPr>
              <w:spacing w:before="60" w:after="60"/>
              <w:ind w:left="136" w:hanging="35"/>
              <w:jc w:val="center"/>
              <w:rPr>
                <w:rFonts w:eastAsia="Calibri"/>
                <w:b/>
                <w:bCs/>
                <w:sz w:val="26"/>
                <w:szCs w:val="26"/>
              </w:rPr>
            </w:pPr>
            <w:r w:rsidRPr="008E3657">
              <w:rPr>
                <w:b/>
                <w:bCs/>
                <w:sz w:val="26"/>
                <w:szCs w:val="26"/>
              </w:rPr>
              <w:t>lệ</w:t>
            </w:r>
          </w:p>
        </w:tc>
        <w:tc>
          <w:tcPr>
            <w:tcW w:w="370" w:type="pct"/>
            <w:vAlign w:val="center"/>
          </w:tcPr>
          <w:p w14:paraId="6062A7F3" w14:textId="579220C0" w:rsidR="003D5588" w:rsidRPr="008E3657" w:rsidRDefault="003D5588" w:rsidP="003747F9">
            <w:pPr>
              <w:spacing w:before="60" w:after="60"/>
              <w:ind w:left="136" w:right="140" w:hanging="35"/>
              <w:jc w:val="center"/>
              <w:rPr>
                <w:rFonts w:eastAsia="Calibri"/>
                <w:b/>
                <w:bCs/>
                <w:sz w:val="26"/>
                <w:szCs w:val="26"/>
              </w:rPr>
            </w:pPr>
            <w:r w:rsidRPr="008E3657">
              <w:rPr>
                <w:b/>
                <w:bCs/>
                <w:sz w:val="26"/>
                <w:szCs w:val="26"/>
              </w:rPr>
              <w:t>Không hợp lệ</w:t>
            </w:r>
          </w:p>
        </w:tc>
        <w:tc>
          <w:tcPr>
            <w:tcW w:w="375" w:type="pct"/>
            <w:vMerge/>
            <w:vAlign w:val="center"/>
          </w:tcPr>
          <w:p w14:paraId="43D1F376" w14:textId="77777777" w:rsidR="003D5588" w:rsidRPr="008E3657" w:rsidRDefault="003D5588" w:rsidP="003747F9">
            <w:pPr>
              <w:spacing w:before="60" w:after="60"/>
              <w:ind w:left="136" w:right="140" w:hanging="35"/>
              <w:jc w:val="center"/>
              <w:rPr>
                <w:rFonts w:eastAsia="Calibri"/>
                <w:b/>
                <w:bCs/>
                <w:sz w:val="26"/>
                <w:szCs w:val="26"/>
              </w:rPr>
            </w:pPr>
          </w:p>
        </w:tc>
      </w:tr>
      <w:tr w:rsidR="008E3657" w:rsidRPr="008E3657" w14:paraId="03AEA918" w14:textId="77777777" w:rsidTr="00E33F3A">
        <w:trPr>
          <w:jc w:val="center"/>
        </w:trPr>
        <w:tc>
          <w:tcPr>
            <w:tcW w:w="390" w:type="pct"/>
            <w:vAlign w:val="center"/>
          </w:tcPr>
          <w:p w14:paraId="0C886F1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91A82F2" w14:textId="092F36F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91E6398" w14:textId="735D8FC1"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5DDF845A" w14:textId="6760C504" w:rsidR="00E33F3A" w:rsidRPr="008E3657" w:rsidRDefault="00E33F3A" w:rsidP="00E33F3A">
            <w:pPr>
              <w:jc w:val="center"/>
              <w:rPr>
                <w:rFonts w:eastAsia="Calibri"/>
                <w:sz w:val="26"/>
                <w:szCs w:val="26"/>
              </w:rPr>
            </w:pPr>
            <w:r w:rsidRPr="008E3657">
              <w:rPr>
                <w:sz w:val="26"/>
                <w:szCs w:val="26"/>
              </w:rPr>
              <w:t>1.1.01</w:t>
            </w:r>
          </w:p>
        </w:tc>
        <w:tc>
          <w:tcPr>
            <w:tcW w:w="337" w:type="pct"/>
            <w:vAlign w:val="center"/>
          </w:tcPr>
          <w:p w14:paraId="62E54B22" w14:textId="77777777" w:rsidR="00E33F3A" w:rsidRPr="008E3657" w:rsidRDefault="00E33F3A" w:rsidP="00E33F3A">
            <w:pPr>
              <w:jc w:val="center"/>
              <w:rPr>
                <w:rFonts w:eastAsia="Calibri"/>
                <w:b/>
                <w:bCs/>
                <w:sz w:val="26"/>
                <w:szCs w:val="26"/>
              </w:rPr>
            </w:pPr>
          </w:p>
        </w:tc>
        <w:tc>
          <w:tcPr>
            <w:tcW w:w="2498" w:type="pct"/>
            <w:vAlign w:val="center"/>
          </w:tcPr>
          <w:p w14:paraId="11803A69" w14:textId="0673057F" w:rsidR="00E33F3A" w:rsidRPr="008E3657" w:rsidRDefault="00E33F3A" w:rsidP="00E33F3A">
            <w:pPr>
              <w:jc w:val="both"/>
              <w:rPr>
                <w:rFonts w:eastAsia="Calibri"/>
                <w:sz w:val="26"/>
                <w:szCs w:val="26"/>
              </w:rPr>
            </w:pPr>
            <w:r w:rsidRPr="008E3657">
              <w:rPr>
                <w:sz w:val="26"/>
                <w:szCs w:val="26"/>
              </w:rPr>
              <w:t>Quyết định số 4315 của Bộ NN&amp;PTNT ngày 26/10/2017 quy định chức năng, nhiệm vụ, quyền hạn trường</w:t>
            </w:r>
          </w:p>
        </w:tc>
        <w:tc>
          <w:tcPr>
            <w:tcW w:w="238" w:type="pct"/>
            <w:vAlign w:val="center"/>
          </w:tcPr>
          <w:p w14:paraId="7F4D8690" w14:textId="14EEF420"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C3039E6"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412A027F"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3BD96A73" w14:textId="77777777" w:rsidTr="00E33F3A">
        <w:trPr>
          <w:trHeight w:val="317"/>
          <w:jc w:val="center"/>
        </w:trPr>
        <w:tc>
          <w:tcPr>
            <w:tcW w:w="390" w:type="pct"/>
            <w:vAlign w:val="center"/>
          </w:tcPr>
          <w:p w14:paraId="5E99A0D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6BCF907" w14:textId="5FA9E902"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AAA6AF7" w14:textId="145CEC50"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56D6755F" w14:textId="4BE272D5" w:rsidR="00E33F3A" w:rsidRPr="008E3657" w:rsidRDefault="00E33F3A" w:rsidP="00E33F3A">
            <w:pPr>
              <w:jc w:val="center"/>
              <w:rPr>
                <w:rFonts w:eastAsia="Calibri"/>
                <w:sz w:val="26"/>
                <w:szCs w:val="26"/>
              </w:rPr>
            </w:pPr>
            <w:r w:rsidRPr="008E3657">
              <w:rPr>
                <w:sz w:val="26"/>
                <w:szCs w:val="26"/>
              </w:rPr>
              <w:t>1.1.02</w:t>
            </w:r>
          </w:p>
        </w:tc>
        <w:tc>
          <w:tcPr>
            <w:tcW w:w="337" w:type="pct"/>
            <w:vAlign w:val="center"/>
          </w:tcPr>
          <w:p w14:paraId="7C61B013" w14:textId="77777777" w:rsidR="00E33F3A" w:rsidRPr="008E3657" w:rsidRDefault="00E33F3A" w:rsidP="00E33F3A">
            <w:pPr>
              <w:jc w:val="center"/>
              <w:rPr>
                <w:rFonts w:eastAsia="Calibri"/>
                <w:sz w:val="26"/>
                <w:szCs w:val="26"/>
              </w:rPr>
            </w:pPr>
          </w:p>
        </w:tc>
        <w:tc>
          <w:tcPr>
            <w:tcW w:w="2498" w:type="pct"/>
            <w:vAlign w:val="center"/>
          </w:tcPr>
          <w:p w14:paraId="4AACBEB0" w14:textId="5B2C5A37" w:rsidR="00E33F3A" w:rsidRPr="008E3657" w:rsidRDefault="00E33F3A" w:rsidP="00E33F3A">
            <w:pPr>
              <w:jc w:val="both"/>
              <w:rPr>
                <w:rFonts w:eastAsia="Calibri"/>
                <w:sz w:val="26"/>
                <w:szCs w:val="26"/>
              </w:rPr>
            </w:pPr>
            <w:r w:rsidRPr="008E3657">
              <w:rPr>
                <w:sz w:val="26"/>
                <w:szCs w:val="26"/>
                <w:lang w:val="da-DK"/>
              </w:rPr>
              <w:t>Quyết định số 7191/QĐ - BGDĐT ngày 12 tháng 11 năm 2007 về việc thành lập trường Cao đẳng Nông Lâm Đông Bắc trên cơ sở Trường Trung học Lâm nghiệp 1 Trung ương</w:t>
            </w:r>
          </w:p>
        </w:tc>
        <w:tc>
          <w:tcPr>
            <w:tcW w:w="238" w:type="pct"/>
            <w:vAlign w:val="center"/>
          </w:tcPr>
          <w:p w14:paraId="601C5475" w14:textId="70719DD2"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39E0E346"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037BB4F2"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2F83DEED" w14:textId="77777777" w:rsidTr="00E33F3A">
        <w:trPr>
          <w:jc w:val="center"/>
        </w:trPr>
        <w:tc>
          <w:tcPr>
            <w:tcW w:w="390" w:type="pct"/>
            <w:vAlign w:val="center"/>
          </w:tcPr>
          <w:p w14:paraId="1ED5A30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4DB466B" w14:textId="392D7B54"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B291D4F" w14:textId="20E11C5C"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23564082" w14:textId="7709BCE7" w:rsidR="00E33F3A" w:rsidRPr="008E3657" w:rsidRDefault="00E33F3A" w:rsidP="00E33F3A">
            <w:pPr>
              <w:jc w:val="center"/>
              <w:rPr>
                <w:rFonts w:eastAsia="Calibri"/>
                <w:sz w:val="26"/>
                <w:szCs w:val="26"/>
              </w:rPr>
            </w:pPr>
            <w:r w:rsidRPr="008E3657">
              <w:rPr>
                <w:sz w:val="26"/>
                <w:szCs w:val="26"/>
              </w:rPr>
              <w:t>1.1.03</w:t>
            </w:r>
          </w:p>
        </w:tc>
        <w:tc>
          <w:tcPr>
            <w:tcW w:w="337" w:type="pct"/>
            <w:vAlign w:val="center"/>
          </w:tcPr>
          <w:p w14:paraId="3EF588C7" w14:textId="77777777" w:rsidR="00E33F3A" w:rsidRPr="008E3657" w:rsidRDefault="00E33F3A" w:rsidP="00E33F3A">
            <w:pPr>
              <w:jc w:val="center"/>
              <w:rPr>
                <w:rFonts w:eastAsia="Calibri"/>
                <w:sz w:val="26"/>
                <w:szCs w:val="26"/>
              </w:rPr>
            </w:pPr>
          </w:p>
        </w:tc>
        <w:tc>
          <w:tcPr>
            <w:tcW w:w="2498" w:type="pct"/>
            <w:vAlign w:val="center"/>
          </w:tcPr>
          <w:p w14:paraId="6C8D140E" w14:textId="74A5B68F" w:rsidR="00E33F3A" w:rsidRPr="008E3657" w:rsidRDefault="00E33F3A" w:rsidP="00E33F3A">
            <w:pPr>
              <w:jc w:val="both"/>
              <w:rPr>
                <w:rFonts w:eastAsia="Calibri"/>
                <w:sz w:val="26"/>
                <w:szCs w:val="26"/>
              </w:rPr>
            </w:pPr>
            <w:r w:rsidRPr="008E3657">
              <w:rPr>
                <w:sz w:val="26"/>
                <w:szCs w:val="26"/>
              </w:rPr>
              <w:t>Quyết định số 653/QĐ - CĐNLĐB - TCHC ngày 15/12/2017 của Hiệu trưởng Quy định chức năng, nhiệm vụ, quyền hạn và cơ cấu tổ chức của các đơn vị trực thuộc; Quyết định 654/QĐ - CĐNLĐB - TCHC ngày 15/12/2017 của Hiệu trưởng về Quy chế tổ chức và hoạt động của Trường</w:t>
            </w:r>
          </w:p>
        </w:tc>
        <w:tc>
          <w:tcPr>
            <w:tcW w:w="238" w:type="pct"/>
            <w:vAlign w:val="center"/>
          </w:tcPr>
          <w:p w14:paraId="7B474E26" w14:textId="5E0FB4BB"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798E0BC0"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5965C001"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425F75E9" w14:textId="77777777" w:rsidTr="00E33F3A">
        <w:trPr>
          <w:jc w:val="center"/>
        </w:trPr>
        <w:tc>
          <w:tcPr>
            <w:tcW w:w="390" w:type="pct"/>
            <w:vAlign w:val="center"/>
          </w:tcPr>
          <w:p w14:paraId="710BE78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0BE70DF" w14:textId="237DBE1B"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4FD0FD3" w14:textId="29F2C5E3"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0B54F263" w14:textId="619E5228" w:rsidR="00E33F3A" w:rsidRPr="008E3657" w:rsidRDefault="00E33F3A" w:rsidP="00E33F3A">
            <w:pPr>
              <w:jc w:val="center"/>
              <w:rPr>
                <w:rFonts w:eastAsia="Calibri"/>
                <w:sz w:val="26"/>
                <w:szCs w:val="26"/>
              </w:rPr>
            </w:pPr>
            <w:r w:rsidRPr="008E3657">
              <w:rPr>
                <w:sz w:val="26"/>
                <w:szCs w:val="26"/>
              </w:rPr>
              <w:t>1.1.04</w:t>
            </w:r>
          </w:p>
        </w:tc>
        <w:tc>
          <w:tcPr>
            <w:tcW w:w="337" w:type="pct"/>
            <w:vAlign w:val="center"/>
          </w:tcPr>
          <w:p w14:paraId="54E3868C" w14:textId="77777777" w:rsidR="00E33F3A" w:rsidRPr="008E3657" w:rsidRDefault="00E33F3A" w:rsidP="00E33F3A">
            <w:pPr>
              <w:jc w:val="center"/>
              <w:rPr>
                <w:rFonts w:eastAsia="Calibri"/>
                <w:sz w:val="26"/>
                <w:szCs w:val="26"/>
              </w:rPr>
            </w:pPr>
          </w:p>
        </w:tc>
        <w:tc>
          <w:tcPr>
            <w:tcW w:w="2498" w:type="pct"/>
            <w:vAlign w:val="center"/>
          </w:tcPr>
          <w:p w14:paraId="37AD86BF" w14:textId="11C2A752" w:rsidR="00E33F3A" w:rsidRPr="008E3657" w:rsidRDefault="00E33F3A" w:rsidP="00E33F3A">
            <w:pPr>
              <w:jc w:val="both"/>
              <w:rPr>
                <w:rFonts w:eastAsia="Calibri"/>
                <w:sz w:val="26"/>
                <w:szCs w:val="26"/>
              </w:rPr>
            </w:pPr>
            <w:r w:rsidRPr="008E3657">
              <w:rPr>
                <w:sz w:val="26"/>
                <w:szCs w:val="26"/>
                <w:lang w:val="da-DK"/>
              </w:rPr>
              <w:t>Chiến lược phát triển của trường qua các giai đoạn</w:t>
            </w:r>
          </w:p>
        </w:tc>
        <w:tc>
          <w:tcPr>
            <w:tcW w:w="238" w:type="pct"/>
            <w:vAlign w:val="center"/>
          </w:tcPr>
          <w:p w14:paraId="171717B8" w14:textId="49C2E42D"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6BF5A883"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4A4E8C0C"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64CBF59E" w14:textId="77777777" w:rsidTr="00E33F3A">
        <w:trPr>
          <w:jc w:val="center"/>
        </w:trPr>
        <w:tc>
          <w:tcPr>
            <w:tcW w:w="390" w:type="pct"/>
            <w:vAlign w:val="center"/>
          </w:tcPr>
          <w:p w14:paraId="633B456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3E297D8" w14:textId="678E793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6E83D57" w14:textId="5FCE4CE9"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268626D2" w14:textId="08697D7C" w:rsidR="00E33F3A" w:rsidRPr="008E3657" w:rsidRDefault="00E33F3A" w:rsidP="00E33F3A">
            <w:pPr>
              <w:jc w:val="center"/>
              <w:rPr>
                <w:rFonts w:eastAsia="Calibri"/>
                <w:sz w:val="26"/>
                <w:szCs w:val="26"/>
              </w:rPr>
            </w:pPr>
            <w:r w:rsidRPr="008E3657">
              <w:rPr>
                <w:sz w:val="26"/>
                <w:szCs w:val="26"/>
              </w:rPr>
              <w:t>1.1.05</w:t>
            </w:r>
          </w:p>
        </w:tc>
        <w:tc>
          <w:tcPr>
            <w:tcW w:w="337" w:type="pct"/>
            <w:vAlign w:val="center"/>
          </w:tcPr>
          <w:p w14:paraId="51FFB4AB" w14:textId="77777777" w:rsidR="00E33F3A" w:rsidRPr="008E3657" w:rsidRDefault="00E33F3A" w:rsidP="00E33F3A">
            <w:pPr>
              <w:jc w:val="center"/>
              <w:rPr>
                <w:sz w:val="26"/>
                <w:szCs w:val="26"/>
              </w:rPr>
            </w:pPr>
          </w:p>
          <w:p w14:paraId="038C1591" w14:textId="77777777" w:rsidR="00E33F3A" w:rsidRPr="008E3657" w:rsidRDefault="00E33F3A" w:rsidP="00E33F3A">
            <w:pPr>
              <w:jc w:val="center"/>
              <w:rPr>
                <w:rFonts w:eastAsia="Calibri"/>
                <w:sz w:val="26"/>
                <w:szCs w:val="26"/>
              </w:rPr>
            </w:pPr>
          </w:p>
        </w:tc>
        <w:tc>
          <w:tcPr>
            <w:tcW w:w="2498" w:type="pct"/>
            <w:vAlign w:val="center"/>
          </w:tcPr>
          <w:p w14:paraId="302415E5" w14:textId="48267F93" w:rsidR="00E33F3A" w:rsidRPr="008E3657" w:rsidRDefault="00E33F3A" w:rsidP="00E33F3A">
            <w:pPr>
              <w:jc w:val="both"/>
              <w:rPr>
                <w:rFonts w:eastAsia="Calibri"/>
                <w:sz w:val="26"/>
                <w:szCs w:val="26"/>
              </w:rPr>
            </w:pPr>
            <w:r w:rsidRPr="008E3657">
              <w:rPr>
                <w:sz w:val="26"/>
                <w:szCs w:val="26"/>
                <w:lang w:val="es-ES"/>
              </w:rPr>
              <w:t>Quyết định số 2704/QĐ - UBND ngày 17/11/2014 về việc phê duyệt Quy hoạch phát triển nhân lực tỉnh Quảng Ninh đến năm 2020, tầm nhìn đến năm 2030</w:t>
            </w:r>
          </w:p>
        </w:tc>
        <w:tc>
          <w:tcPr>
            <w:tcW w:w="238" w:type="pct"/>
            <w:vAlign w:val="center"/>
          </w:tcPr>
          <w:p w14:paraId="7368D133" w14:textId="44180838"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172E77A8"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6CB131AF"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79722337" w14:textId="77777777" w:rsidTr="00E33F3A">
        <w:trPr>
          <w:jc w:val="center"/>
        </w:trPr>
        <w:tc>
          <w:tcPr>
            <w:tcW w:w="390" w:type="pct"/>
            <w:vAlign w:val="center"/>
          </w:tcPr>
          <w:p w14:paraId="7F9A8FB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788D0E6" w14:textId="56D38BB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6C2EAFD" w14:textId="0CA47C99"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7EBDA0CE" w14:textId="1D4CB022" w:rsidR="00E33F3A" w:rsidRPr="008E3657" w:rsidRDefault="00E33F3A" w:rsidP="00E33F3A">
            <w:pPr>
              <w:jc w:val="center"/>
              <w:rPr>
                <w:rFonts w:eastAsia="Calibri"/>
                <w:sz w:val="26"/>
                <w:szCs w:val="26"/>
              </w:rPr>
            </w:pPr>
            <w:r w:rsidRPr="008E3657">
              <w:rPr>
                <w:sz w:val="26"/>
                <w:szCs w:val="26"/>
              </w:rPr>
              <w:t>1.1.06</w:t>
            </w:r>
          </w:p>
        </w:tc>
        <w:tc>
          <w:tcPr>
            <w:tcW w:w="337" w:type="pct"/>
            <w:vAlign w:val="center"/>
          </w:tcPr>
          <w:p w14:paraId="4BCF082E" w14:textId="77777777" w:rsidR="00E33F3A" w:rsidRPr="008E3657" w:rsidRDefault="00E33F3A" w:rsidP="00E33F3A">
            <w:pPr>
              <w:jc w:val="center"/>
              <w:rPr>
                <w:rFonts w:eastAsia="Calibri"/>
                <w:sz w:val="26"/>
                <w:szCs w:val="26"/>
              </w:rPr>
            </w:pPr>
          </w:p>
        </w:tc>
        <w:tc>
          <w:tcPr>
            <w:tcW w:w="2498" w:type="pct"/>
            <w:vAlign w:val="center"/>
          </w:tcPr>
          <w:p w14:paraId="6079A49A" w14:textId="2DF74617" w:rsidR="00E33F3A" w:rsidRPr="008E3657" w:rsidRDefault="00E33F3A" w:rsidP="00E33F3A">
            <w:pPr>
              <w:jc w:val="both"/>
              <w:rPr>
                <w:rFonts w:eastAsia="Calibri"/>
                <w:sz w:val="26"/>
                <w:szCs w:val="26"/>
              </w:rPr>
            </w:pPr>
            <w:r w:rsidRPr="008E3657">
              <w:rPr>
                <w:sz w:val="26"/>
                <w:szCs w:val="26"/>
              </w:rPr>
              <w:t xml:space="preserve">Giấy chứng nhận đăng ký hoạt động giáo dục nghề nghiệp số 140/2017/GCNĐKHĐ_TCGDNN ngày 15/6/2017; Giấy chứng nhận </w:t>
            </w:r>
            <w:r w:rsidRPr="008E3657">
              <w:rPr>
                <w:sz w:val="26"/>
                <w:szCs w:val="26"/>
              </w:rPr>
              <w:lastRenderedPageBreak/>
              <w:t>đăng ký HĐGDNN bổ sung số 140a/2017/GCNĐKHĐ_TCGDNN ngày 31/7/2017; Giấy chứng nhận đăng ký HĐGDNN số 04/2019/GCNĐKHĐ_TCGDNN ngày 28/01/2019; Giấy chứng nhận ĐKHĐGDNN số 18/2020/GCNĐKHĐ_TCGDNN ngày 04/2/2020</w:t>
            </w:r>
          </w:p>
        </w:tc>
        <w:tc>
          <w:tcPr>
            <w:tcW w:w="238" w:type="pct"/>
            <w:vAlign w:val="center"/>
          </w:tcPr>
          <w:p w14:paraId="35AC8442" w14:textId="45A04C6D" w:rsidR="00E33F3A" w:rsidRPr="008E3657" w:rsidRDefault="00E33F3A" w:rsidP="00E33F3A">
            <w:pPr>
              <w:spacing w:before="60" w:after="60"/>
              <w:ind w:left="136" w:right="140" w:hanging="35"/>
              <w:jc w:val="center"/>
              <w:rPr>
                <w:rFonts w:eastAsia="Calibri"/>
                <w:sz w:val="26"/>
                <w:szCs w:val="26"/>
              </w:rPr>
            </w:pPr>
            <w:r w:rsidRPr="008E3657">
              <w:rPr>
                <w:sz w:val="26"/>
                <w:szCs w:val="26"/>
              </w:rPr>
              <w:lastRenderedPageBreak/>
              <w:t>x</w:t>
            </w:r>
          </w:p>
        </w:tc>
        <w:tc>
          <w:tcPr>
            <w:tcW w:w="370" w:type="pct"/>
            <w:vAlign w:val="center"/>
          </w:tcPr>
          <w:p w14:paraId="365AA96D"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F227F15"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4A6FAFFD" w14:textId="77777777" w:rsidTr="00E33F3A">
        <w:trPr>
          <w:trHeight w:val="259"/>
          <w:jc w:val="center"/>
        </w:trPr>
        <w:tc>
          <w:tcPr>
            <w:tcW w:w="390" w:type="pct"/>
            <w:vAlign w:val="center"/>
          </w:tcPr>
          <w:p w14:paraId="2ABDE5F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22C5800" w14:textId="2E762D3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A38C9FA" w14:textId="06B11F14"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3FA9245B" w14:textId="5401E70E" w:rsidR="00E33F3A" w:rsidRPr="008E3657" w:rsidRDefault="00E33F3A" w:rsidP="00E33F3A">
            <w:pPr>
              <w:jc w:val="center"/>
              <w:rPr>
                <w:rFonts w:eastAsia="Calibri"/>
                <w:sz w:val="26"/>
                <w:szCs w:val="26"/>
              </w:rPr>
            </w:pPr>
            <w:r w:rsidRPr="008E3657">
              <w:rPr>
                <w:sz w:val="26"/>
                <w:szCs w:val="26"/>
              </w:rPr>
              <w:t>1.1.07</w:t>
            </w:r>
          </w:p>
        </w:tc>
        <w:tc>
          <w:tcPr>
            <w:tcW w:w="337" w:type="pct"/>
            <w:vAlign w:val="center"/>
          </w:tcPr>
          <w:p w14:paraId="56E49B29" w14:textId="1DD8091E" w:rsidR="00E33F3A" w:rsidRPr="008E3657" w:rsidRDefault="00E33F3A" w:rsidP="00E33F3A">
            <w:pPr>
              <w:jc w:val="center"/>
              <w:rPr>
                <w:rFonts w:eastAsia="Calibri"/>
                <w:sz w:val="26"/>
                <w:szCs w:val="26"/>
              </w:rPr>
            </w:pPr>
          </w:p>
        </w:tc>
        <w:tc>
          <w:tcPr>
            <w:tcW w:w="2498" w:type="pct"/>
            <w:vAlign w:val="center"/>
          </w:tcPr>
          <w:p w14:paraId="1B216783" w14:textId="6809E50B" w:rsidR="00E33F3A" w:rsidRPr="008E3657" w:rsidRDefault="00E33F3A" w:rsidP="00E33F3A">
            <w:pPr>
              <w:jc w:val="both"/>
              <w:rPr>
                <w:rFonts w:eastAsia="Calibri"/>
                <w:sz w:val="26"/>
                <w:szCs w:val="26"/>
              </w:rPr>
            </w:pPr>
            <w:bookmarkStart w:id="155" w:name="_Hlk138796550"/>
            <w:r w:rsidRPr="008E3657">
              <w:rPr>
                <w:bCs/>
                <w:iCs/>
                <w:sz w:val="26"/>
                <w:szCs w:val="26"/>
                <w:lang w:val="da-DK"/>
              </w:rPr>
              <w:t xml:space="preserve">Đường link của trường : </w:t>
            </w:r>
            <w:hyperlink r:id="rId28" w:history="1">
              <w:r w:rsidRPr="008E3657">
                <w:rPr>
                  <w:rStyle w:val="Hyperlink"/>
                  <w:rFonts w:eastAsia="Calibri"/>
                  <w:iCs/>
                  <w:color w:val="auto"/>
                  <w:sz w:val="26"/>
                  <w:szCs w:val="26"/>
                  <w:lang w:val="da-DK"/>
                </w:rPr>
                <w:t>http://www.afcdongbac.edu.vn</w:t>
              </w:r>
            </w:hyperlink>
            <w:bookmarkEnd w:id="155"/>
          </w:p>
        </w:tc>
        <w:tc>
          <w:tcPr>
            <w:tcW w:w="238" w:type="pct"/>
            <w:vAlign w:val="center"/>
          </w:tcPr>
          <w:p w14:paraId="6B8CCA7A" w14:textId="02DF9FE3"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340ABE0"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30E661A"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25A9788" w14:textId="77777777" w:rsidTr="00E33F3A">
        <w:trPr>
          <w:trHeight w:val="259"/>
          <w:jc w:val="center"/>
        </w:trPr>
        <w:tc>
          <w:tcPr>
            <w:tcW w:w="390" w:type="pct"/>
            <w:vAlign w:val="center"/>
          </w:tcPr>
          <w:p w14:paraId="39BF4DC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B16E4F0" w14:textId="6F601091"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859C6BF" w14:textId="53687C7E"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672A5517" w14:textId="6A7CC450" w:rsidR="00E33F3A" w:rsidRPr="008E3657" w:rsidRDefault="00E33F3A" w:rsidP="00E33F3A">
            <w:pPr>
              <w:jc w:val="center"/>
              <w:rPr>
                <w:rFonts w:eastAsia="Calibri"/>
                <w:sz w:val="26"/>
                <w:szCs w:val="26"/>
              </w:rPr>
            </w:pPr>
            <w:r w:rsidRPr="008E3657">
              <w:rPr>
                <w:sz w:val="26"/>
                <w:szCs w:val="26"/>
              </w:rPr>
              <w:t>1.1.08</w:t>
            </w:r>
          </w:p>
        </w:tc>
        <w:tc>
          <w:tcPr>
            <w:tcW w:w="337" w:type="pct"/>
            <w:vAlign w:val="center"/>
          </w:tcPr>
          <w:p w14:paraId="5E0F4D0A" w14:textId="616BF2A6" w:rsidR="00E33F3A" w:rsidRPr="008E3657" w:rsidRDefault="00E33F3A" w:rsidP="00E33F3A">
            <w:pPr>
              <w:jc w:val="center"/>
              <w:rPr>
                <w:rFonts w:eastAsia="Calibri"/>
                <w:sz w:val="26"/>
                <w:szCs w:val="26"/>
              </w:rPr>
            </w:pPr>
          </w:p>
        </w:tc>
        <w:tc>
          <w:tcPr>
            <w:tcW w:w="2498" w:type="pct"/>
            <w:vAlign w:val="center"/>
          </w:tcPr>
          <w:p w14:paraId="0C0B51E0" w14:textId="4F842966" w:rsidR="00E33F3A" w:rsidRPr="008E3657" w:rsidRDefault="00E33F3A" w:rsidP="00E33F3A">
            <w:pPr>
              <w:jc w:val="both"/>
              <w:rPr>
                <w:rFonts w:eastAsia="Calibri"/>
                <w:sz w:val="26"/>
                <w:szCs w:val="26"/>
              </w:rPr>
            </w:pPr>
            <w:bookmarkStart w:id="156" w:name="_Hlk138796861"/>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bookmarkEnd w:id="156"/>
          </w:p>
        </w:tc>
        <w:tc>
          <w:tcPr>
            <w:tcW w:w="238" w:type="pct"/>
            <w:vAlign w:val="center"/>
          </w:tcPr>
          <w:p w14:paraId="2950BEAA" w14:textId="644A6CB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9AF53C1"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62CDE5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84BD88E" w14:textId="77777777" w:rsidTr="00E33F3A">
        <w:trPr>
          <w:trHeight w:val="259"/>
          <w:jc w:val="center"/>
        </w:trPr>
        <w:tc>
          <w:tcPr>
            <w:tcW w:w="390" w:type="pct"/>
            <w:vAlign w:val="center"/>
          </w:tcPr>
          <w:p w14:paraId="587413D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82A44B2" w14:textId="37D900B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89A4AD7" w14:textId="1AFE6CA4"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2235DC6B" w14:textId="2D9A8D78" w:rsidR="00E33F3A" w:rsidRPr="008E3657" w:rsidRDefault="00E33F3A" w:rsidP="00E33F3A">
            <w:pPr>
              <w:jc w:val="center"/>
              <w:rPr>
                <w:rFonts w:eastAsia="Calibri"/>
                <w:sz w:val="26"/>
                <w:szCs w:val="26"/>
              </w:rPr>
            </w:pPr>
            <w:r w:rsidRPr="008E3657">
              <w:rPr>
                <w:sz w:val="26"/>
                <w:szCs w:val="26"/>
              </w:rPr>
              <w:t>1.1.09</w:t>
            </w:r>
          </w:p>
        </w:tc>
        <w:tc>
          <w:tcPr>
            <w:tcW w:w="337" w:type="pct"/>
            <w:vAlign w:val="center"/>
          </w:tcPr>
          <w:p w14:paraId="0755C533" w14:textId="52D54DD0" w:rsidR="00E33F3A" w:rsidRPr="008E3657" w:rsidRDefault="00E33F3A" w:rsidP="00E33F3A">
            <w:pPr>
              <w:jc w:val="center"/>
              <w:rPr>
                <w:rFonts w:eastAsia="Calibri"/>
                <w:sz w:val="26"/>
                <w:szCs w:val="26"/>
              </w:rPr>
            </w:pPr>
          </w:p>
        </w:tc>
        <w:tc>
          <w:tcPr>
            <w:tcW w:w="2498" w:type="pct"/>
            <w:vAlign w:val="center"/>
          </w:tcPr>
          <w:p w14:paraId="007ADE38" w14:textId="10177E4D" w:rsidR="00E33F3A" w:rsidRPr="008E3657" w:rsidRDefault="00E33F3A" w:rsidP="00E33F3A">
            <w:pPr>
              <w:jc w:val="both"/>
              <w:rPr>
                <w:rFonts w:eastAsia="Calibri"/>
                <w:sz w:val="26"/>
                <w:szCs w:val="26"/>
              </w:rPr>
            </w:pPr>
            <w:bookmarkStart w:id="157" w:name="_Hlk138795655"/>
            <w:r w:rsidRPr="008E3657">
              <w:rPr>
                <w:bCs/>
                <w:iCs/>
                <w:sz w:val="26"/>
                <w:szCs w:val="26"/>
                <w:lang w:val="da-DK" w:eastAsia="x-none"/>
              </w:rPr>
              <w:t xml:space="preserve">Các Quyết định </w:t>
            </w:r>
            <w:r w:rsidRPr="008E3657">
              <w:rPr>
                <w:bCs/>
                <w:iCs/>
                <w:sz w:val="26"/>
                <w:szCs w:val="26"/>
                <w:lang w:val="nb-NO"/>
              </w:rPr>
              <w:t xml:space="preserve">của Bộ LĐTBXH về </w:t>
            </w:r>
            <w:r w:rsidRPr="008E3657">
              <w:rPr>
                <w:bCs/>
                <w:iCs/>
                <w:sz w:val="26"/>
                <w:szCs w:val="26"/>
                <w:lang w:val="da-DK" w:eastAsia="x-none"/>
              </w:rPr>
              <w:t>phê duyệt ngành, nghề trọng điểm; trường được lựa chọn ngành, nghề trọng điểm giai đoạn 2016 - 2020 và định hướng đến năm 2025</w:t>
            </w:r>
            <w:bookmarkEnd w:id="157"/>
          </w:p>
        </w:tc>
        <w:tc>
          <w:tcPr>
            <w:tcW w:w="238" w:type="pct"/>
            <w:vAlign w:val="center"/>
          </w:tcPr>
          <w:p w14:paraId="04ABAFA9" w14:textId="54E2808F"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97EAB6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B827EEC"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3EB924F" w14:textId="77777777" w:rsidTr="00E33F3A">
        <w:trPr>
          <w:trHeight w:val="259"/>
          <w:jc w:val="center"/>
        </w:trPr>
        <w:tc>
          <w:tcPr>
            <w:tcW w:w="390" w:type="pct"/>
            <w:vAlign w:val="center"/>
          </w:tcPr>
          <w:p w14:paraId="10BFC1F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780D64E" w14:textId="678E470E"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4AA434F" w14:textId="5848DF6B"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62E4E06D" w14:textId="349C4CFF" w:rsidR="00E33F3A" w:rsidRPr="008E3657" w:rsidRDefault="00E33F3A" w:rsidP="00E33F3A">
            <w:pPr>
              <w:jc w:val="center"/>
              <w:rPr>
                <w:rFonts w:eastAsia="Calibri"/>
                <w:sz w:val="26"/>
                <w:szCs w:val="26"/>
              </w:rPr>
            </w:pPr>
          </w:p>
        </w:tc>
        <w:tc>
          <w:tcPr>
            <w:tcW w:w="337" w:type="pct"/>
            <w:vAlign w:val="center"/>
          </w:tcPr>
          <w:p w14:paraId="01828E51" w14:textId="7EAFE4F5" w:rsidR="00E33F3A" w:rsidRPr="008E3657" w:rsidRDefault="00E33F3A" w:rsidP="00E33F3A">
            <w:pPr>
              <w:jc w:val="center"/>
              <w:rPr>
                <w:rFonts w:eastAsia="Calibri"/>
                <w:sz w:val="26"/>
                <w:szCs w:val="26"/>
              </w:rPr>
            </w:pPr>
            <w:r w:rsidRPr="008E3657">
              <w:rPr>
                <w:sz w:val="26"/>
                <w:szCs w:val="26"/>
              </w:rPr>
              <w:t>1.1.05</w:t>
            </w:r>
          </w:p>
        </w:tc>
        <w:tc>
          <w:tcPr>
            <w:tcW w:w="2498" w:type="pct"/>
            <w:vAlign w:val="center"/>
          </w:tcPr>
          <w:p w14:paraId="089A6F4E" w14:textId="593356BA" w:rsidR="00E33F3A" w:rsidRPr="008E3657" w:rsidRDefault="00E33F3A" w:rsidP="00E33F3A">
            <w:pPr>
              <w:jc w:val="both"/>
              <w:rPr>
                <w:rFonts w:eastAsia="Calibri"/>
                <w:sz w:val="26"/>
                <w:szCs w:val="26"/>
              </w:rPr>
            </w:pPr>
            <w:r w:rsidRPr="008E3657">
              <w:rPr>
                <w:sz w:val="26"/>
                <w:szCs w:val="26"/>
                <w:lang w:val="es-ES"/>
              </w:rPr>
              <w:t>Quyết định số 2704/QĐ - UBND ngày 17/11/2014 về việc phê duyệt Quy hoạch phát triển nhân lực tỉnh Quảng Ninh đến năm 2020, tầm nhìn đến năm 2030</w:t>
            </w:r>
          </w:p>
        </w:tc>
        <w:tc>
          <w:tcPr>
            <w:tcW w:w="238" w:type="pct"/>
            <w:vAlign w:val="center"/>
          </w:tcPr>
          <w:p w14:paraId="27ACA774" w14:textId="6A7CADB1"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5A0E140"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7EE16C0"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093A576" w14:textId="77777777" w:rsidTr="00E33F3A">
        <w:trPr>
          <w:trHeight w:val="259"/>
          <w:jc w:val="center"/>
        </w:trPr>
        <w:tc>
          <w:tcPr>
            <w:tcW w:w="390" w:type="pct"/>
            <w:vAlign w:val="center"/>
          </w:tcPr>
          <w:p w14:paraId="2F58DEF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F6F82EC" w14:textId="7719C62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3FE90F7" w14:textId="32D2A898"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080C500A" w14:textId="3FE4C7AB" w:rsidR="00E33F3A" w:rsidRPr="008E3657" w:rsidRDefault="00E33F3A" w:rsidP="00E33F3A">
            <w:pPr>
              <w:jc w:val="center"/>
              <w:rPr>
                <w:rFonts w:eastAsia="Calibri"/>
                <w:sz w:val="26"/>
                <w:szCs w:val="26"/>
              </w:rPr>
            </w:pPr>
          </w:p>
        </w:tc>
        <w:tc>
          <w:tcPr>
            <w:tcW w:w="337" w:type="pct"/>
            <w:vAlign w:val="center"/>
          </w:tcPr>
          <w:p w14:paraId="5B67504B" w14:textId="569AA982" w:rsidR="00E33F3A" w:rsidRPr="008E3657" w:rsidRDefault="00E33F3A" w:rsidP="00E33F3A">
            <w:pPr>
              <w:jc w:val="center"/>
              <w:rPr>
                <w:rFonts w:eastAsia="Calibri"/>
                <w:sz w:val="26"/>
                <w:szCs w:val="26"/>
              </w:rPr>
            </w:pPr>
            <w:r w:rsidRPr="008E3657">
              <w:rPr>
                <w:sz w:val="26"/>
                <w:szCs w:val="26"/>
              </w:rPr>
              <w:t>1.1.06</w:t>
            </w:r>
          </w:p>
        </w:tc>
        <w:tc>
          <w:tcPr>
            <w:tcW w:w="2498" w:type="pct"/>
            <w:vAlign w:val="center"/>
          </w:tcPr>
          <w:p w14:paraId="25804416" w14:textId="618F4F27" w:rsidR="00E33F3A" w:rsidRPr="008E3657" w:rsidRDefault="00E33F3A" w:rsidP="00E33F3A">
            <w:pPr>
              <w:jc w:val="both"/>
              <w:rPr>
                <w:rFonts w:eastAsia="Calibri"/>
                <w:sz w:val="26"/>
                <w:szCs w:val="26"/>
              </w:rPr>
            </w:pPr>
            <w:r w:rsidRPr="008E3657">
              <w:rPr>
                <w:sz w:val="26"/>
                <w:szCs w:val="26"/>
              </w:rPr>
              <w:t>Giấy chứng nhận đăng ký hoạt động giáo dục nghề nghiệp số 140/2017/GCNĐKHĐ_TCGDNN ngày 15/6/2017; Giấy chứng nhận đăng ký HĐGDNN bổ sung số 140a/2017/GCNĐKHĐ_TCGDNN ngày 31/7/2017; Giấy chứng nhận đăng ký HĐGDNN số 04/2019/GCNĐKHĐ_TCGDNN ngày 28/01/2019; Giấy chứng nhận ĐKHĐGDNN số 18/2020/GCNĐKHĐ_TCGDNN ngày 04/2/2020</w:t>
            </w:r>
          </w:p>
        </w:tc>
        <w:tc>
          <w:tcPr>
            <w:tcW w:w="238" w:type="pct"/>
            <w:vAlign w:val="center"/>
          </w:tcPr>
          <w:p w14:paraId="44C0B69D" w14:textId="0F02C04D"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02A8ED6"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BB66D80"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BBDC4CF" w14:textId="77777777" w:rsidTr="00E33F3A">
        <w:trPr>
          <w:trHeight w:val="259"/>
          <w:jc w:val="center"/>
        </w:trPr>
        <w:tc>
          <w:tcPr>
            <w:tcW w:w="390" w:type="pct"/>
            <w:vAlign w:val="center"/>
          </w:tcPr>
          <w:p w14:paraId="4B3F715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BEAF4E9" w14:textId="7A6D221B"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FC2693B" w14:textId="47C26928"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404BED6D" w14:textId="08490D69" w:rsidR="00E33F3A" w:rsidRPr="008E3657" w:rsidRDefault="00E33F3A" w:rsidP="00E33F3A">
            <w:pPr>
              <w:jc w:val="center"/>
              <w:rPr>
                <w:rFonts w:eastAsia="Calibri"/>
                <w:sz w:val="26"/>
                <w:szCs w:val="26"/>
              </w:rPr>
            </w:pPr>
            <w:r w:rsidRPr="008E3657">
              <w:rPr>
                <w:spacing w:val="-4"/>
                <w:sz w:val="26"/>
                <w:szCs w:val="26"/>
                <w:lang w:val="da-DK"/>
              </w:rPr>
              <w:t>1.2.01</w:t>
            </w:r>
          </w:p>
        </w:tc>
        <w:tc>
          <w:tcPr>
            <w:tcW w:w="337" w:type="pct"/>
            <w:vAlign w:val="center"/>
          </w:tcPr>
          <w:p w14:paraId="3BE04524" w14:textId="7F5DBF4B" w:rsidR="00E33F3A" w:rsidRPr="008E3657" w:rsidRDefault="00E33F3A" w:rsidP="00E33F3A">
            <w:pPr>
              <w:jc w:val="center"/>
              <w:rPr>
                <w:rFonts w:eastAsia="Calibri"/>
                <w:sz w:val="26"/>
                <w:szCs w:val="26"/>
              </w:rPr>
            </w:pPr>
          </w:p>
        </w:tc>
        <w:tc>
          <w:tcPr>
            <w:tcW w:w="2498" w:type="pct"/>
            <w:vAlign w:val="center"/>
          </w:tcPr>
          <w:p w14:paraId="25C9480D" w14:textId="21307215" w:rsidR="00E33F3A" w:rsidRPr="008E3657" w:rsidRDefault="00E33F3A" w:rsidP="00E33F3A">
            <w:pPr>
              <w:jc w:val="both"/>
              <w:rPr>
                <w:rFonts w:eastAsia="Calibri"/>
                <w:sz w:val="26"/>
                <w:szCs w:val="26"/>
              </w:rPr>
            </w:pPr>
            <w:r w:rsidRPr="008E3657">
              <w:rPr>
                <w:sz w:val="26"/>
                <w:szCs w:val="26"/>
              </w:rPr>
              <w:t xml:space="preserve">Kế hoạch số 516/KH - CĐNLĐB - TTTSTVVL ngày 06/08/2020; Kế hoạch số 353/KH - CĐNLĐB - TTTSTVVL ngày 25/6/2021; Kế </w:t>
            </w:r>
            <w:r w:rsidRPr="008E3657">
              <w:rPr>
                <w:sz w:val="26"/>
                <w:szCs w:val="26"/>
              </w:rPr>
              <w:lastRenderedPageBreak/>
              <w:t>hoạch số 368/KH - CĐNLĐB - CTSV ngày 01/07/2022, Kế hoạch số 265/KH - CĐNLĐB - CTSV ngày 24/05/2023 về khảo sát mức độ đáp ứng của cựu HSSV nhà trường đang làm việc tại các doanh nghiệp và sự phù hợp của chương trình đào tạo với thực tiễn sản xuất, kinh doanh, dịch vụ</w:t>
            </w:r>
          </w:p>
        </w:tc>
        <w:tc>
          <w:tcPr>
            <w:tcW w:w="238" w:type="pct"/>
            <w:vAlign w:val="center"/>
          </w:tcPr>
          <w:p w14:paraId="35DDE9A0" w14:textId="1C47BD6F" w:rsidR="00E33F3A" w:rsidRPr="008E3657" w:rsidRDefault="00E33F3A" w:rsidP="00E33F3A">
            <w:pPr>
              <w:spacing w:before="60" w:after="60"/>
              <w:ind w:left="136" w:right="140" w:hanging="35"/>
              <w:jc w:val="center"/>
              <w:rPr>
                <w:rFonts w:eastAsia="Calibri"/>
                <w:sz w:val="26"/>
                <w:szCs w:val="26"/>
              </w:rPr>
            </w:pPr>
            <w:r w:rsidRPr="008E3657">
              <w:rPr>
                <w:sz w:val="26"/>
                <w:szCs w:val="26"/>
              </w:rPr>
              <w:lastRenderedPageBreak/>
              <w:t>x</w:t>
            </w:r>
          </w:p>
        </w:tc>
        <w:tc>
          <w:tcPr>
            <w:tcW w:w="370" w:type="pct"/>
            <w:vAlign w:val="center"/>
          </w:tcPr>
          <w:p w14:paraId="1D585CDE"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1EF7DE6"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D41B0DC" w14:textId="77777777" w:rsidTr="00E33F3A">
        <w:trPr>
          <w:trHeight w:val="259"/>
          <w:jc w:val="center"/>
        </w:trPr>
        <w:tc>
          <w:tcPr>
            <w:tcW w:w="390" w:type="pct"/>
            <w:vAlign w:val="center"/>
          </w:tcPr>
          <w:p w14:paraId="7A34146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AFEF5FA" w14:textId="10A471ED"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22F53C1" w14:textId="0FB34B18"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4CAD0E72" w14:textId="6C54A1D2" w:rsidR="00E33F3A" w:rsidRPr="008E3657" w:rsidRDefault="00E33F3A" w:rsidP="00E33F3A">
            <w:pPr>
              <w:jc w:val="center"/>
              <w:rPr>
                <w:rFonts w:eastAsia="Calibri"/>
                <w:sz w:val="26"/>
                <w:szCs w:val="26"/>
              </w:rPr>
            </w:pPr>
            <w:r w:rsidRPr="008E3657">
              <w:rPr>
                <w:sz w:val="26"/>
                <w:szCs w:val="26"/>
              </w:rPr>
              <w:t>1.2.02</w:t>
            </w:r>
          </w:p>
        </w:tc>
        <w:tc>
          <w:tcPr>
            <w:tcW w:w="337" w:type="pct"/>
            <w:vAlign w:val="center"/>
          </w:tcPr>
          <w:p w14:paraId="26100481" w14:textId="72155F40" w:rsidR="00E33F3A" w:rsidRPr="008E3657" w:rsidRDefault="00E33F3A" w:rsidP="00E33F3A">
            <w:pPr>
              <w:jc w:val="center"/>
              <w:rPr>
                <w:rFonts w:eastAsia="Calibri"/>
                <w:sz w:val="26"/>
                <w:szCs w:val="26"/>
              </w:rPr>
            </w:pPr>
          </w:p>
        </w:tc>
        <w:tc>
          <w:tcPr>
            <w:tcW w:w="2498" w:type="pct"/>
            <w:vAlign w:val="center"/>
          </w:tcPr>
          <w:p w14:paraId="4F89A194" w14:textId="55C6027B" w:rsidR="00E33F3A" w:rsidRPr="008E3657" w:rsidRDefault="00E33F3A" w:rsidP="00E33F3A">
            <w:pPr>
              <w:jc w:val="both"/>
              <w:rPr>
                <w:rFonts w:eastAsia="Calibri"/>
                <w:sz w:val="26"/>
                <w:szCs w:val="26"/>
              </w:rPr>
            </w:pPr>
            <w:r w:rsidRPr="008E3657">
              <w:rPr>
                <w:sz w:val="26"/>
                <w:szCs w:val="26"/>
              </w:rPr>
              <w:t>Phiếu khảo sát khảo sát mức độ đáp ứng của cựu HSSV nhà trường đang làm việc tại các doanh nghiệp và sự phù hợp của chương trình đào tạo với thực tiễn sản xuất, kinh doanh, dịch vụ năm 2020,2021, 2022 và Báo cáo kết quả khảo sát khảo sát mức độ đáp ứng của cựu HSSV nhà trường đang làm việc tại các doanh nghiệp và sự phù hợp của chương trình đào tạo với thực tiễn sản xuất, kinh doanh, dịch vụ năm 2020,2021, 2022</w:t>
            </w:r>
          </w:p>
        </w:tc>
        <w:tc>
          <w:tcPr>
            <w:tcW w:w="238" w:type="pct"/>
            <w:vAlign w:val="center"/>
          </w:tcPr>
          <w:p w14:paraId="6E088700" w14:textId="01D71BE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82FFBD7"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3DD563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0494270" w14:textId="77777777" w:rsidTr="00E33F3A">
        <w:trPr>
          <w:trHeight w:val="259"/>
          <w:jc w:val="center"/>
        </w:trPr>
        <w:tc>
          <w:tcPr>
            <w:tcW w:w="390" w:type="pct"/>
            <w:vAlign w:val="center"/>
          </w:tcPr>
          <w:p w14:paraId="7C2AADD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C5B89EA" w14:textId="76CFA0C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EC69F10" w14:textId="165921F5"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4D1067A" w14:textId="7478781C" w:rsidR="00E33F3A" w:rsidRPr="008E3657" w:rsidRDefault="00E33F3A" w:rsidP="00E33F3A">
            <w:pPr>
              <w:jc w:val="center"/>
              <w:rPr>
                <w:rFonts w:eastAsia="Calibri"/>
                <w:sz w:val="26"/>
                <w:szCs w:val="26"/>
              </w:rPr>
            </w:pPr>
            <w:r w:rsidRPr="008E3657">
              <w:rPr>
                <w:sz w:val="26"/>
                <w:szCs w:val="26"/>
                <w:lang w:val="da-DK"/>
              </w:rPr>
              <w:t>1.2.03</w:t>
            </w:r>
          </w:p>
        </w:tc>
        <w:tc>
          <w:tcPr>
            <w:tcW w:w="337" w:type="pct"/>
            <w:vAlign w:val="center"/>
          </w:tcPr>
          <w:p w14:paraId="31F22BBF" w14:textId="77777777" w:rsidR="00E33F3A" w:rsidRPr="008E3657" w:rsidRDefault="00E33F3A" w:rsidP="00E33F3A">
            <w:pPr>
              <w:jc w:val="center"/>
              <w:rPr>
                <w:rFonts w:eastAsia="Calibri"/>
                <w:sz w:val="26"/>
                <w:szCs w:val="26"/>
              </w:rPr>
            </w:pPr>
          </w:p>
        </w:tc>
        <w:tc>
          <w:tcPr>
            <w:tcW w:w="2498" w:type="pct"/>
            <w:vAlign w:val="center"/>
          </w:tcPr>
          <w:p w14:paraId="3285056B" w14:textId="4CA4CEA5" w:rsidR="00E33F3A" w:rsidRPr="008E3657" w:rsidRDefault="00E33F3A" w:rsidP="00E33F3A">
            <w:pPr>
              <w:jc w:val="both"/>
              <w:rPr>
                <w:rFonts w:eastAsia="Calibri"/>
                <w:sz w:val="26"/>
                <w:szCs w:val="26"/>
              </w:rPr>
            </w:pPr>
            <w:r w:rsidRPr="008E3657">
              <w:rPr>
                <w:sz w:val="26"/>
                <w:szCs w:val="26"/>
              </w:rPr>
              <w:t>Báo cáo phân tích, đánh giá nhu cầu sử dụng nhân lực năm 2020, 2021, 2022, 2023</w:t>
            </w:r>
          </w:p>
        </w:tc>
        <w:tc>
          <w:tcPr>
            <w:tcW w:w="238" w:type="pct"/>
            <w:vAlign w:val="center"/>
          </w:tcPr>
          <w:p w14:paraId="342DBB34" w14:textId="64C9EF86"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97391D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1AF61D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6E49850" w14:textId="77777777" w:rsidTr="00E33F3A">
        <w:trPr>
          <w:trHeight w:val="259"/>
          <w:jc w:val="center"/>
        </w:trPr>
        <w:tc>
          <w:tcPr>
            <w:tcW w:w="390" w:type="pct"/>
            <w:vAlign w:val="center"/>
          </w:tcPr>
          <w:p w14:paraId="1586613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F4B1F24" w14:textId="17EDE60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FF692D5" w14:textId="1C9E0B09"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16BD0DF" w14:textId="761A1B1A" w:rsidR="00E33F3A" w:rsidRPr="008E3657" w:rsidRDefault="00E33F3A" w:rsidP="00E33F3A">
            <w:pPr>
              <w:jc w:val="center"/>
              <w:rPr>
                <w:rFonts w:eastAsia="Calibri"/>
                <w:sz w:val="26"/>
                <w:szCs w:val="26"/>
              </w:rPr>
            </w:pPr>
            <w:r w:rsidRPr="008E3657">
              <w:rPr>
                <w:sz w:val="26"/>
                <w:szCs w:val="26"/>
                <w:lang w:val="da-DK"/>
              </w:rPr>
              <w:t>1.2.04</w:t>
            </w:r>
          </w:p>
        </w:tc>
        <w:tc>
          <w:tcPr>
            <w:tcW w:w="337" w:type="pct"/>
            <w:vAlign w:val="center"/>
          </w:tcPr>
          <w:p w14:paraId="7038A62B" w14:textId="77777777" w:rsidR="00E33F3A" w:rsidRPr="008E3657" w:rsidRDefault="00E33F3A" w:rsidP="00E33F3A">
            <w:pPr>
              <w:jc w:val="center"/>
              <w:rPr>
                <w:rFonts w:eastAsia="Calibri"/>
                <w:sz w:val="26"/>
                <w:szCs w:val="26"/>
              </w:rPr>
            </w:pPr>
          </w:p>
        </w:tc>
        <w:tc>
          <w:tcPr>
            <w:tcW w:w="2498" w:type="pct"/>
            <w:vAlign w:val="center"/>
          </w:tcPr>
          <w:p w14:paraId="484BB170" w14:textId="7A854005" w:rsidR="00E33F3A" w:rsidRPr="008E3657" w:rsidRDefault="00E33F3A" w:rsidP="00E33F3A">
            <w:pPr>
              <w:jc w:val="both"/>
              <w:rPr>
                <w:rFonts w:eastAsia="Calibri"/>
                <w:sz w:val="26"/>
                <w:szCs w:val="26"/>
              </w:rPr>
            </w:pPr>
            <w:r w:rsidRPr="008E3657">
              <w:rPr>
                <w:sz w:val="26"/>
                <w:szCs w:val="26"/>
                <w:lang w:val="pt-BR"/>
              </w:rPr>
              <w:t>Đề án tuyển sinh của Trường năm 2020, 2021, 2022, 2023</w:t>
            </w:r>
          </w:p>
        </w:tc>
        <w:tc>
          <w:tcPr>
            <w:tcW w:w="238" w:type="pct"/>
            <w:vAlign w:val="center"/>
          </w:tcPr>
          <w:p w14:paraId="1AE2EC3B" w14:textId="63427349"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E8D6569"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17815AE"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06A8717" w14:textId="77777777" w:rsidTr="00E33F3A">
        <w:trPr>
          <w:trHeight w:val="259"/>
          <w:jc w:val="center"/>
        </w:trPr>
        <w:tc>
          <w:tcPr>
            <w:tcW w:w="390" w:type="pct"/>
            <w:vAlign w:val="center"/>
          </w:tcPr>
          <w:p w14:paraId="1AB428A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C89591B" w14:textId="4468C7C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C2C15A3" w14:textId="02C49F2C"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246C3DE" w14:textId="4C1AFCDA" w:rsidR="00E33F3A" w:rsidRPr="008E3657" w:rsidRDefault="00E33F3A" w:rsidP="00E33F3A">
            <w:pPr>
              <w:jc w:val="center"/>
              <w:rPr>
                <w:rFonts w:eastAsia="Calibri"/>
                <w:sz w:val="26"/>
                <w:szCs w:val="26"/>
              </w:rPr>
            </w:pPr>
            <w:r w:rsidRPr="008E3657">
              <w:rPr>
                <w:sz w:val="26"/>
                <w:szCs w:val="26"/>
                <w:lang w:val="da-DK"/>
              </w:rPr>
              <w:t>1.2.05</w:t>
            </w:r>
          </w:p>
        </w:tc>
        <w:tc>
          <w:tcPr>
            <w:tcW w:w="337" w:type="pct"/>
            <w:vAlign w:val="center"/>
          </w:tcPr>
          <w:p w14:paraId="3FD4D139" w14:textId="77777777" w:rsidR="00E33F3A" w:rsidRPr="008E3657" w:rsidRDefault="00E33F3A" w:rsidP="00E33F3A">
            <w:pPr>
              <w:jc w:val="center"/>
              <w:rPr>
                <w:rFonts w:eastAsia="Calibri"/>
                <w:sz w:val="26"/>
                <w:szCs w:val="26"/>
              </w:rPr>
            </w:pPr>
          </w:p>
        </w:tc>
        <w:tc>
          <w:tcPr>
            <w:tcW w:w="2498" w:type="pct"/>
            <w:vAlign w:val="center"/>
          </w:tcPr>
          <w:p w14:paraId="626B4CAD" w14:textId="426314EF" w:rsidR="00E33F3A" w:rsidRPr="008E3657" w:rsidRDefault="00E33F3A" w:rsidP="00E33F3A">
            <w:pPr>
              <w:jc w:val="both"/>
              <w:rPr>
                <w:rFonts w:eastAsia="Calibri"/>
                <w:sz w:val="26"/>
                <w:szCs w:val="26"/>
              </w:rPr>
            </w:pPr>
            <w:r w:rsidRPr="008E3657">
              <w:rPr>
                <w:sz w:val="26"/>
                <w:szCs w:val="26"/>
                <w:lang w:val="pt-BR"/>
              </w:rPr>
              <w:t>Các thông báo tuyển dụng năm 2020, 2021, 2022</w:t>
            </w:r>
          </w:p>
        </w:tc>
        <w:tc>
          <w:tcPr>
            <w:tcW w:w="238" w:type="pct"/>
            <w:vAlign w:val="center"/>
          </w:tcPr>
          <w:p w14:paraId="496961F0" w14:textId="4B296A6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ADF0CE6"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9FED62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CE087C0" w14:textId="77777777" w:rsidTr="00E33F3A">
        <w:trPr>
          <w:trHeight w:val="259"/>
          <w:jc w:val="center"/>
        </w:trPr>
        <w:tc>
          <w:tcPr>
            <w:tcW w:w="390" w:type="pct"/>
            <w:vAlign w:val="center"/>
          </w:tcPr>
          <w:p w14:paraId="61CD269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64D5EC5" w14:textId="65A78C8D"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7C7DFC0" w14:textId="77777777" w:rsidR="00E33F3A" w:rsidRPr="008E3657" w:rsidRDefault="00E33F3A" w:rsidP="00E33F3A">
            <w:pPr>
              <w:jc w:val="center"/>
              <w:rPr>
                <w:sz w:val="26"/>
                <w:szCs w:val="26"/>
              </w:rPr>
            </w:pPr>
            <w:r w:rsidRPr="008E3657">
              <w:rPr>
                <w:sz w:val="26"/>
                <w:szCs w:val="26"/>
              </w:rPr>
              <w:t>3</w:t>
            </w:r>
          </w:p>
          <w:p w14:paraId="31397A18" w14:textId="7788223F" w:rsidR="00E33F3A" w:rsidRPr="008E3657" w:rsidRDefault="00E33F3A" w:rsidP="00E33F3A">
            <w:pPr>
              <w:jc w:val="center"/>
              <w:rPr>
                <w:rFonts w:eastAsia="Calibri"/>
                <w:sz w:val="26"/>
                <w:szCs w:val="26"/>
              </w:rPr>
            </w:pPr>
          </w:p>
        </w:tc>
        <w:tc>
          <w:tcPr>
            <w:tcW w:w="313" w:type="pct"/>
            <w:vAlign w:val="center"/>
          </w:tcPr>
          <w:p w14:paraId="050DABFC" w14:textId="33C068FB" w:rsidR="00E33F3A" w:rsidRPr="008E3657" w:rsidRDefault="00E33F3A" w:rsidP="00E33F3A">
            <w:pPr>
              <w:jc w:val="center"/>
              <w:rPr>
                <w:rFonts w:eastAsia="Calibri"/>
                <w:sz w:val="26"/>
                <w:szCs w:val="26"/>
              </w:rPr>
            </w:pPr>
          </w:p>
        </w:tc>
        <w:tc>
          <w:tcPr>
            <w:tcW w:w="337" w:type="pct"/>
            <w:vAlign w:val="center"/>
          </w:tcPr>
          <w:p w14:paraId="788B9E09" w14:textId="79DFC37B" w:rsidR="00E33F3A" w:rsidRPr="008E3657" w:rsidRDefault="00E33F3A" w:rsidP="00E33F3A">
            <w:pPr>
              <w:jc w:val="center"/>
              <w:rPr>
                <w:rFonts w:eastAsia="Calibri"/>
                <w:sz w:val="26"/>
                <w:szCs w:val="26"/>
              </w:rPr>
            </w:pPr>
            <w:r w:rsidRPr="008E3657">
              <w:rPr>
                <w:sz w:val="26"/>
                <w:szCs w:val="26"/>
              </w:rPr>
              <w:t>1.1.02</w:t>
            </w:r>
          </w:p>
        </w:tc>
        <w:tc>
          <w:tcPr>
            <w:tcW w:w="2498" w:type="pct"/>
            <w:vAlign w:val="center"/>
          </w:tcPr>
          <w:p w14:paraId="1F3AC804" w14:textId="2C83E5BD" w:rsidR="00E33F3A" w:rsidRPr="008E3657" w:rsidRDefault="00E33F3A" w:rsidP="00E33F3A">
            <w:pPr>
              <w:jc w:val="both"/>
              <w:rPr>
                <w:rFonts w:eastAsia="Calibri"/>
                <w:sz w:val="26"/>
                <w:szCs w:val="26"/>
              </w:rPr>
            </w:pPr>
            <w:r w:rsidRPr="008E3657">
              <w:rPr>
                <w:sz w:val="26"/>
                <w:szCs w:val="26"/>
                <w:lang w:val="da-DK"/>
              </w:rPr>
              <w:t>Quyết định số 7191/QĐ - BGDĐT ngày 12 tháng 11 năm 2007 về việc thành lập trường Cao đẳng Nông Lâm Đông Bắc trên cơ sở Trường Trung học Lâm nghiệp 1 Trung ương</w:t>
            </w:r>
          </w:p>
        </w:tc>
        <w:tc>
          <w:tcPr>
            <w:tcW w:w="238" w:type="pct"/>
            <w:vAlign w:val="center"/>
          </w:tcPr>
          <w:p w14:paraId="2D1807F6" w14:textId="5846631E"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DF63F4A"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AE6A1F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899727C" w14:textId="77777777" w:rsidTr="00E33F3A">
        <w:trPr>
          <w:trHeight w:val="259"/>
          <w:jc w:val="center"/>
        </w:trPr>
        <w:tc>
          <w:tcPr>
            <w:tcW w:w="390" w:type="pct"/>
            <w:vAlign w:val="center"/>
          </w:tcPr>
          <w:p w14:paraId="0CC4B6B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1A2DF93" w14:textId="2CE6C97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067FAB9" w14:textId="2CCA89DB"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000A497A" w14:textId="66F4F2AF" w:rsidR="00E33F3A" w:rsidRPr="008E3657" w:rsidRDefault="00E33F3A" w:rsidP="00E33F3A">
            <w:pPr>
              <w:jc w:val="center"/>
              <w:rPr>
                <w:rFonts w:eastAsia="Calibri"/>
                <w:sz w:val="26"/>
                <w:szCs w:val="26"/>
              </w:rPr>
            </w:pPr>
          </w:p>
        </w:tc>
        <w:tc>
          <w:tcPr>
            <w:tcW w:w="337" w:type="pct"/>
            <w:vAlign w:val="center"/>
          </w:tcPr>
          <w:p w14:paraId="25B17EA0" w14:textId="71176AED" w:rsidR="00E33F3A" w:rsidRPr="008E3657" w:rsidRDefault="00E33F3A" w:rsidP="00E33F3A">
            <w:pPr>
              <w:jc w:val="center"/>
              <w:rPr>
                <w:rFonts w:eastAsia="Calibri"/>
                <w:sz w:val="26"/>
                <w:szCs w:val="26"/>
              </w:rPr>
            </w:pPr>
            <w:r w:rsidRPr="008E3657">
              <w:rPr>
                <w:sz w:val="26"/>
                <w:szCs w:val="26"/>
              </w:rPr>
              <w:t>1.1.03</w:t>
            </w:r>
          </w:p>
        </w:tc>
        <w:tc>
          <w:tcPr>
            <w:tcW w:w="2498" w:type="pct"/>
            <w:vAlign w:val="center"/>
          </w:tcPr>
          <w:p w14:paraId="25538789" w14:textId="3A27EECC" w:rsidR="00E33F3A" w:rsidRPr="008E3657" w:rsidRDefault="00E33F3A" w:rsidP="00E33F3A">
            <w:pPr>
              <w:jc w:val="both"/>
              <w:rPr>
                <w:rFonts w:eastAsia="Calibri"/>
                <w:sz w:val="26"/>
                <w:szCs w:val="26"/>
              </w:rPr>
            </w:pPr>
            <w:r w:rsidRPr="008E3657">
              <w:rPr>
                <w:sz w:val="26"/>
                <w:szCs w:val="26"/>
              </w:rPr>
              <w:t xml:space="preserve">Quyết định số 653/QĐ - CĐNLĐB - TCHC ngày 15/12/2017 của Hiệu trưởng Quy định chức năng, nhiệm vụ, quyền hạn và cơ cấu tổ chức </w:t>
            </w:r>
            <w:r w:rsidRPr="008E3657">
              <w:rPr>
                <w:sz w:val="26"/>
                <w:szCs w:val="26"/>
              </w:rPr>
              <w:lastRenderedPageBreak/>
              <w:t>của các đơn vị trực thuộc; Quyết định 654/QĐ - CĐNLĐB - TCHC ngày 15/12/2017 của Hiệu trưởng về Quy chế tổ chức và hoạt động của Trường</w:t>
            </w:r>
          </w:p>
        </w:tc>
        <w:tc>
          <w:tcPr>
            <w:tcW w:w="238" w:type="pct"/>
            <w:vAlign w:val="center"/>
          </w:tcPr>
          <w:p w14:paraId="108357DB" w14:textId="25FDC18D"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lastRenderedPageBreak/>
              <w:t>x</w:t>
            </w:r>
          </w:p>
        </w:tc>
        <w:tc>
          <w:tcPr>
            <w:tcW w:w="370" w:type="pct"/>
            <w:vAlign w:val="center"/>
          </w:tcPr>
          <w:p w14:paraId="19CE322B"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16676BA6"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20C6230C" w14:textId="77777777" w:rsidTr="00E33F3A">
        <w:trPr>
          <w:trHeight w:val="448"/>
          <w:jc w:val="center"/>
        </w:trPr>
        <w:tc>
          <w:tcPr>
            <w:tcW w:w="390" w:type="pct"/>
            <w:vAlign w:val="center"/>
          </w:tcPr>
          <w:p w14:paraId="51C9B4D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22BAC58" w14:textId="56C41EA9"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07F78B3" w14:textId="3CD91BED"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55461E81" w14:textId="70112777" w:rsidR="00E33F3A" w:rsidRPr="008E3657" w:rsidRDefault="00E33F3A" w:rsidP="00E33F3A">
            <w:pPr>
              <w:jc w:val="center"/>
              <w:rPr>
                <w:rFonts w:eastAsia="Calibri"/>
                <w:sz w:val="26"/>
                <w:szCs w:val="26"/>
              </w:rPr>
            </w:pPr>
            <w:r w:rsidRPr="008E3657">
              <w:rPr>
                <w:sz w:val="26"/>
                <w:szCs w:val="26"/>
              </w:rPr>
              <w:t>1.3.01</w:t>
            </w:r>
          </w:p>
        </w:tc>
        <w:tc>
          <w:tcPr>
            <w:tcW w:w="337" w:type="pct"/>
            <w:vAlign w:val="center"/>
          </w:tcPr>
          <w:p w14:paraId="7E0D0C88" w14:textId="77777777" w:rsidR="00E33F3A" w:rsidRPr="008E3657" w:rsidRDefault="00E33F3A" w:rsidP="00E33F3A">
            <w:pPr>
              <w:jc w:val="center"/>
              <w:rPr>
                <w:rFonts w:eastAsia="Calibri"/>
                <w:sz w:val="26"/>
                <w:szCs w:val="26"/>
              </w:rPr>
            </w:pPr>
          </w:p>
        </w:tc>
        <w:tc>
          <w:tcPr>
            <w:tcW w:w="2498" w:type="pct"/>
            <w:vAlign w:val="center"/>
          </w:tcPr>
          <w:p w14:paraId="55A6BD28" w14:textId="5D23EE4C" w:rsidR="00E33F3A" w:rsidRPr="008E3657" w:rsidRDefault="00E33F3A" w:rsidP="00E33F3A">
            <w:pPr>
              <w:jc w:val="both"/>
              <w:rPr>
                <w:rFonts w:eastAsia="Calibri"/>
                <w:sz w:val="26"/>
                <w:szCs w:val="26"/>
              </w:rPr>
            </w:pPr>
            <w:r w:rsidRPr="008E3657">
              <w:rPr>
                <w:spacing w:val="-4"/>
                <w:sz w:val="26"/>
                <w:szCs w:val="26"/>
                <w:lang w:val="da-DK"/>
              </w:rPr>
              <w:t>Các quyết định thành lập các đơn vị trực thuộc của trường</w:t>
            </w:r>
          </w:p>
        </w:tc>
        <w:tc>
          <w:tcPr>
            <w:tcW w:w="238" w:type="pct"/>
            <w:vAlign w:val="center"/>
          </w:tcPr>
          <w:p w14:paraId="78B39C31" w14:textId="295DB246"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1D7BFCE3"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38A15852"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0191DE7C" w14:textId="77777777" w:rsidTr="00E33F3A">
        <w:trPr>
          <w:trHeight w:val="259"/>
          <w:jc w:val="center"/>
        </w:trPr>
        <w:tc>
          <w:tcPr>
            <w:tcW w:w="390" w:type="pct"/>
            <w:vAlign w:val="center"/>
          </w:tcPr>
          <w:p w14:paraId="6C3B545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B200E76" w14:textId="4AAE9D5B"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7D791D1" w14:textId="27D78E97"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0401EDAC" w14:textId="13860B3A" w:rsidR="00E33F3A" w:rsidRPr="008E3657" w:rsidRDefault="00E33F3A" w:rsidP="00E33F3A">
            <w:pPr>
              <w:jc w:val="center"/>
              <w:rPr>
                <w:rFonts w:eastAsia="Calibri"/>
                <w:sz w:val="26"/>
                <w:szCs w:val="26"/>
              </w:rPr>
            </w:pPr>
            <w:r w:rsidRPr="008E3657">
              <w:rPr>
                <w:sz w:val="26"/>
                <w:szCs w:val="26"/>
              </w:rPr>
              <w:t>1.3.02</w:t>
            </w:r>
          </w:p>
        </w:tc>
        <w:tc>
          <w:tcPr>
            <w:tcW w:w="337" w:type="pct"/>
            <w:vAlign w:val="center"/>
          </w:tcPr>
          <w:p w14:paraId="5907A4CB" w14:textId="77777777" w:rsidR="00E33F3A" w:rsidRPr="008E3657" w:rsidRDefault="00E33F3A" w:rsidP="00E33F3A">
            <w:pPr>
              <w:jc w:val="center"/>
              <w:rPr>
                <w:rFonts w:eastAsia="Calibri"/>
                <w:sz w:val="26"/>
                <w:szCs w:val="26"/>
              </w:rPr>
            </w:pPr>
          </w:p>
        </w:tc>
        <w:tc>
          <w:tcPr>
            <w:tcW w:w="2498" w:type="pct"/>
            <w:vAlign w:val="center"/>
          </w:tcPr>
          <w:p w14:paraId="1549DA43" w14:textId="186977C8" w:rsidR="00E33F3A" w:rsidRPr="008E3657" w:rsidRDefault="00E33F3A" w:rsidP="00E33F3A">
            <w:pPr>
              <w:jc w:val="both"/>
              <w:rPr>
                <w:rFonts w:eastAsia="Calibri"/>
                <w:sz w:val="26"/>
                <w:szCs w:val="26"/>
              </w:rPr>
            </w:pPr>
            <w:r w:rsidRPr="008E3657">
              <w:rPr>
                <w:spacing w:val="-4"/>
                <w:sz w:val="26"/>
                <w:szCs w:val="26"/>
                <w:lang w:val="da-DK"/>
              </w:rPr>
              <w:t>Bảng thống kê các văn bản tổ chức, quản lý hằng năm của trường</w:t>
            </w:r>
          </w:p>
        </w:tc>
        <w:tc>
          <w:tcPr>
            <w:tcW w:w="238" w:type="pct"/>
            <w:vAlign w:val="center"/>
          </w:tcPr>
          <w:p w14:paraId="4D470000" w14:textId="5DCCED5E"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7D7DAAA"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EEC7D5A"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953A994" w14:textId="77777777" w:rsidTr="00E33F3A">
        <w:trPr>
          <w:trHeight w:val="259"/>
          <w:jc w:val="center"/>
        </w:trPr>
        <w:tc>
          <w:tcPr>
            <w:tcW w:w="390" w:type="pct"/>
            <w:vAlign w:val="center"/>
          </w:tcPr>
          <w:p w14:paraId="5410E70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77BE949" w14:textId="1EC9C047"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7B1707B" w14:textId="3CE22415"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4D350C27" w14:textId="4A8F0DA0" w:rsidR="00E33F3A" w:rsidRPr="008E3657" w:rsidRDefault="00E33F3A" w:rsidP="00E33F3A">
            <w:pPr>
              <w:jc w:val="center"/>
              <w:rPr>
                <w:rFonts w:eastAsia="Calibri"/>
                <w:sz w:val="26"/>
                <w:szCs w:val="26"/>
              </w:rPr>
            </w:pPr>
            <w:r w:rsidRPr="008E3657">
              <w:rPr>
                <w:sz w:val="26"/>
                <w:szCs w:val="26"/>
              </w:rPr>
              <w:t>1.3.03</w:t>
            </w:r>
          </w:p>
        </w:tc>
        <w:tc>
          <w:tcPr>
            <w:tcW w:w="337" w:type="pct"/>
            <w:vAlign w:val="center"/>
          </w:tcPr>
          <w:p w14:paraId="07201C79" w14:textId="77777777" w:rsidR="00E33F3A" w:rsidRPr="008E3657" w:rsidRDefault="00E33F3A" w:rsidP="00E33F3A">
            <w:pPr>
              <w:jc w:val="center"/>
              <w:rPr>
                <w:rFonts w:eastAsia="Calibri"/>
                <w:sz w:val="26"/>
                <w:szCs w:val="26"/>
              </w:rPr>
            </w:pPr>
          </w:p>
        </w:tc>
        <w:tc>
          <w:tcPr>
            <w:tcW w:w="2498" w:type="pct"/>
            <w:vAlign w:val="center"/>
          </w:tcPr>
          <w:p w14:paraId="75F0FB6F" w14:textId="0EA625C3" w:rsidR="00E33F3A" w:rsidRPr="008E3657" w:rsidRDefault="00E33F3A" w:rsidP="00E33F3A">
            <w:pPr>
              <w:jc w:val="both"/>
              <w:rPr>
                <w:rFonts w:eastAsia="Calibri"/>
                <w:sz w:val="26"/>
                <w:szCs w:val="26"/>
              </w:rPr>
            </w:pPr>
            <w:r w:rsidRPr="008E3657">
              <w:rPr>
                <w:spacing w:val="-4"/>
                <w:sz w:val="26"/>
                <w:szCs w:val="26"/>
                <w:lang w:val="da-DK"/>
              </w:rPr>
              <w:t xml:space="preserve">Quyết định số 130/QĐ - CĐNLĐB - TCKT ngày 16 tháng 3năm 2020; Quyết định số 283/QĐ - CĐNLĐB - TCKT ngày 31 tháng 5 năm 2021; Quyết định số 212/QĐ - CĐNLĐB - TCKT ngày 19 tháng 4 năm 2022 về việc ban hành Quy chế chi tiêu nội bộ; </w:t>
            </w:r>
          </w:p>
        </w:tc>
        <w:tc>
          <w:tcPr>
            <w:tcW w:w="238" w:type="pct"/>
            <w:vAlign w:val="center"/>
          </w:tcPr>
          <w:p w14:paraId="38EADB58" w14:textId="3934ADF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4ED88ED"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7AAAA4A"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71D806C" w14:textId="77777777" w:rsidTr="00E33F3A">
        <w:trPr>
          <w:trHeight w:val="263"/>
          <w:jc w:val="center"/>
        </w:trPr>
        <w:tc>
          <w:tcPr>
            <w:tcW w:w="390" w:type="pct"/>
            <w:vAlign w:val="center"/>
          </w:tcPr>
          <w:p w14:paraId="199D84A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AF6FE77" w14:textId="3CD5ED34"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08D087B" w14:textId="75F9BCC1"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3D8B03B7" w14:textId="08CB224A" w:rsidR="00E33F3A" w:rsidRPr="008E3657" w:rsidRDefault="00E33F3A" w:rsidP="00E33F3A">
            <w:pPr>
              <w:jc w:val="center"/>
              <w:rPr>
                <w:rFonts w:eastAsia="Calibri"/>
                <w:sz w:val="26"/>
                <w:szCs w:val="26"/>
              </w:rPr>
            </w:pPr>
            <w:r w:rsidRPr="008E3657">
              <w:rPr>
                <w:sz w:val="26"/>
                <w:szCs w:val="26"/>
              </w:rPr>
              <w:t>1.3.04</w:t>
            </w:r>
          </w:p>
        </w:tc>
        <w:tc>
          <w:tcPr>
            <w:tcW w:w="337" w:type="pct"/>
            <w:vAlign w:val="center"/>
          </w:tcPr>
          <w:p w14:paraId="191A63B1" w14:textId="77777777" w:rsidR="00E33F3A" w:rsidRPr="008E3657" w:rsidRDefault="00E33F3A" w:rsidP="00E33F3A">
            <w:pPr>
              <w:jc w:val="center"/>
              <w:rPr>
                <w:rFonts w:eastAsia="Calibri"/>
                <w:sz w:val="26"/>
                <w:szCs w:val="26"/>
              </w:rPr>
            </w:pPr>
          </w:p>
        </w:tc>
        <w:tc>
          <w:tcPr>
            <w:tcW w:w="2498" w:type="pct"/>
            <w:vAlign w:val="center"/>
          </w:tcPr>
          <w:p w14:paraId="246F44EF" w14:textId="0058DCB6" w:rsidR="00E33F3A" w:rsidRPr="008E3657" w:rsidRDefault="00E33F3A" w:rsidP="00E33F3A">
            <w:pPr>
              <w:jc w:val="both"/>
              <w:rPr>
                <w:rFonts w:eastAsia="Calibri"/>
                <w:sz w:val="26"/>
                <w:szCs w:val="26"/>
              </w:rPr>
            </w:pPr>
            <w:r w:rsidRPr="008E3657">
              <w:rPr>
                <w:sz w:val="26"/>
                <w:szCs w:val="26"/>
                <w:lang w:val="nl-NL"/>
              </w:rPr>
              <w:t>Quyết định số 657/QĐ - CĐNLĐB - TCHC ngày 28/5/2021 về việc ban hành qui chế thi đua khen thưởng trường CĐNLĐB</w:t>
            </w:r>
          </w:p>
        </w:tc>
        <w:tc>
          <w:tcPr>
            <w:tcW w:w="238" w:type="pct"/>
            <w:vAlign w:val="center"/>
          </w:tcPr>
          <w:p w14:paraId="5BB4512D" w14:textId="6129626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F9B08B6"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9A9EE0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1F708DF" w14:textId="77777777" w:rsidTr="00E33F3A">
        <w:trPr>
          <w:trHeight w:val="263"/>
          <w:jc w:val="center"/>
        </w:trPr>
        <w:tc>
          <w:tcPr>
            <w:tcW w:w="390" w:type="pct"/>
            <w:vAlign w:val="center"/>
          </w:tcPr>
          <w:p w14:paraId="01D48F1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281653A" w14:textId="2189EB76"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9154B0C" w14:textId="431AD98B"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50ECE832" w14:textId="781894DE" w:rsidR="00E33F3A" w:rsidRPr="008E3657" w:rsidRDefault="00E33F3A" w:rsidP="00E33F3A">
            <w:pPr>
              <w:jc w:val="center"/>
              <w:rPr>
                <w:rFonts w:eastAsia="Calibri"/>
                <w:sz w:val="26"/>
                <w:szCs w:val="26"/>
              </w:rPr>
            </w:pPr>
            <w:r w:rsidRPr="008E3657">
              <w:rPr>
                <w:sz w:val="26"/>
                <w:szCs w:val="26"/>
              </w:rPr>
              <w:t>1.3.05</w:t>
            </w:r>
          </w:p>
        </w:tc>
        <w:tc>
          <w:tcPr>
            <w:tcW w:w="337" w:type="pct"/>
            <w:vAlign w:val="center"/>
          </w:tcPr>
          <w:p w14:paraId="2B94A207" w14:textId="77777777" w:rsidR="00E33F3A" w:rsidRPr="008E3657" w:rsidRDefault="00E33F3A" w:rsidP="00E33F3A">
            <w:pPr>
              <w:jc w:val="center"/>
              <w:rPr>
                <w:rFonts w:eastAsia="Calibri"/>
                <w:sz w:val="26"/>
                <w:szCs w:val="26"/>
              </w:rPr>
            </w:pPr>
          </w:p>
        </w:tc>
        <w:tc>
          <w:tcPr>
            <w:tcW w:w="2498" w:type="pct"/>
            <w:vAlign w:val="center"/>
          </w:tcPr>
          <w:p w14:paraId="0018B48C" w14:textId="6213EDA6" w:rsidR="00E33F3A" w:rsidRPr="008E3657" w:rsidRDefault="00E33F3A" w:rsidP="00E33F3A">
            <w:pPr>
              <w:jc w:val="both"/>
              <w:rPr>
                <w:rFonts w:eastAsia="Calibri"/>
                <w:sz w:val="26"/>
                <w:szCs w:val="26"/>
              </w:rPr>
            </w:pPr>
            <w:r w:rsidRPr="008E3657">
              <w:rPr>
                <w:sz w:val="26"/>
                <w:szCs w:val="26"/>
                <w:lang w:val="nl-NL"/>
              </w:rPr>
              <w:t>Quyết định ban hành Quy chế tuyển dụng năm 2015</w:t>
            </w:r>
          </w:p>
        </w:tc>
        <w:tc>
          <w:tcPr>
            <w:tcW w:w="238" w:type="pct"/>
            <w:vAlign w:val="center"/>
          </w:tcPr>
          <w:p w14:paraId="4ED315B5" w14:textId="1DC8B89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2F49919"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CA21B1D"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61C1F37" w14:textId="77777777" w:rsidTr="00E33F3A">
        <w:trPr>
          <w:trHeight w:val="263"/>
          <w:jc w:val="center"/>
        </w:trPr>
        <w:tc>
          <w:tcPr>
            <w:tcW w:w="390" w:type="pct"/>
            <w:vAlign w:val="center"/>
          </w:tcPr>
          <w:p w14:paraId="7D1C049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6E9DE52" w14:textId="20E64BBB"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502ADC1" w14:textId="3DF3FE41"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12D0A746" w14:textId="546DDBBA" w:rsidR="00E33F3A" w:rsidRPr="008E3657" w:rsidRDefault="00E33F3A" w:rsidP="00E33F3A">
            <w:pPr>
              <w:jc w:val="center"/>
              <w:rPr>
                <w:rFonts w:eastAsia="Calibri"/>
                <w:sz w:val="26"/>
                <w:szCs w:val="26"/>
              </w:rPr>
            </w:pPr>
            <w:r w:rsidRPr="008E3657">
              <w:rPr>
                <w:sz w:val="26"/>
                <w:szCs w:val="26"/>
              </w:rPr>
              <w:t>1.3.06</w:t>
            </w:r>
          </w:p>
        </w:tc>
        <w:tc>
          <w:tcPr>
            <w:tcW w:w="337" w:type="pct"/>
            <w:vAlign w:val="center"/>
          </w:tcPr>
          <w:p w14:paraId="69ADD9F4" w14:textId="77777777" w:rsidR="00E33F3A" w:rsidRPr="008E3657" w:rsidRDefault="00E33F3A" w:rsidP="00E33F3A">
            <w:pPr>
              <w:jc w:val="center"/>
              <w:rPr>
                <w:rFonts w:eastAsia="Calibri"/>
                <w:sz w:val="26"/>
                <w:szCs w:val="26"/>
              </w:rPr>
            </w:pPr>
          </w:p>
        </w:tc>
        <w:tc>
          <w:tcPr>
            <w:tcW w:w="2498" w:type="pct"/>
            <w:vAlign w:val="center"/>
          </w:tcPr>
          <w:p w14:paraId="4D8F6851" w14:textId="15935FCA" w:rsidR="00E33F3A" w:rsidRPr="008E3657" w:rsidRDefault="00E33F3A" w:rsidP="00E33F3A">
            <w:pPr>
              <w:jc w:val="both"/>
              <w:rPr>
                <w:rFonts w:eastAsia="Calibri"/>
                <w:sz w:val="26"/>
                <w:szCs w:val="26"/>
              </w:rPr>
            </w:pPr>
            <w:r w:rsidRPr="008E3657">
              <w:rPr>
                <w:sz w:val="26"/>
                <w:szCs w:val="26"/>
              </w:rPr>
              <w:t>Quyết định số 438 ngày 31/07/2019 về Quy chế bổ nhiệm, bổ nhiệm lại, thôi giữ chức vụ, từ chức, miễn nhiệm viên chức lãnh đạo quản lý</w:t>
            </w:r>
          </w:p>
        </w:tc>
        <w:tc>
          <w:tcPr>
            <w:tcW w:w="238" w:type="pct"/>
            <w:vAlign w:val="center"/>
          </w:tcPr>
          <w:p w14:paraId="11A1BCE0" w14:textId="28C7CB5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4D7A1DD"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F694F82"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BDD2BB6" w14:textId="77777777" w:rsidTr="00E33F3A">
        <w:trPr>
          <w:trHeight w:val="263"/>
          <w:jc w:val="center"/>
        </w:trPr>
        <w:tc>
          <w:tcPr>
            <w:tcW w:w="390" w:type="pct"/>
            <w:vAlign w:val="center"/>
          </w:tcPr>
          <w:p w14:paraId="5FE67DE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8783F70" w14:textId="7C15FA33"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8267A97" w14:textId="722C6CE9"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6739B098" w14:textId="2D5B268C" w:rsidR="00E33F3A" w:rsidRPr="008E3657" w:rsidRDefault="00E33F3A" w:rsidP="00E33F3A">
            <w:pPr>
              <w:jc w:val="center"/>
              <w:rPr>
                <w:rFonts w:eastAsia="Calibri"/>
                <w:sz w:val="26"/>
                <w:szCs w:val="26"/>
              </w:rPr>
            </w:pPr>
            <w:r w:rsidRPr="008E3657">
              <w:rPr>
                <w:sz w:val="26"/>
                <w:szCs w:val="26"/>
              </w:rPr>
              <w:t>1.3.07</w:t>
            </w:r>
          </w:p>
        </w:tc>
        <w:tc>
          <w:tcPr>
            <w:tcW w:w="337" w:type="pct"/>
            <w:vAlign w:val="center"/>
          </w:tcPr>
          <w:p w14:paraId="2B38AAD6" w14:textId="77777777" w:rsidR="00E33F3A" w:rsidRPr="008E3657" w:rsidRDefault="00E33F3A" w:rsidP="00E33F3A">
            <w:pPr>
              <w:jc w:val="center"/>
              <w:rPr>
                <w:rFonts w:eastAsia="Calibri"/>
                <w:sz w:val="26"/>
                <w:szCs w:val="26"/>
              </w:rPr>
            </w:pPr>
          </w:p>
        </w:tc>
        <w:tc>
          <w:tcPr>
            <w:tcW w:w="2498" w:type="pct"/>
            <w:vAlign w:val="center"/>
          </w:tcPr>
          <w:p w14:paraId="37FE91A2" w14:textId="046CCB11" w:rsidR="00E33F3A" w:rsidRPr="008E3657" w:rsidRDefault="00E33F3A" w:rsidP="00E33F3A">
            <w:pPr>
              <w:jc w:val="both"/>
              <w:rPr>
                <w:rFonts w:eastAsia="Calibri"/>
                <w:sz w:val="26"/>
                <w:szCs w:val="26"/>
              </w:rPr>
            </w:pPr>
            <w:r w:rsidRPr="008E3657">
              <w:rPr>
                <w:sz w:val="26"/>
                <w:szCs w:val="26"/>
              </w:rPr>
              <w:t xml:space="preserve">QĐ số 62/QĐ - CĐNLĐB - TCHC ngày 02/02/2018; </w:t>
            </w:r>
            <w:r w:rsidRPr="008E3657">
              <w:rPr>
                <w:sz w:val="26"/>
                <w:szCs w:val="26"/>
                <w:lang w:val="da-DK"/>
              </w:rPr>
              <w:t>QĐ số 31/QĐ - CĐNLĐB - TCHC ngày 12/1/2022 về việc ban hành Quy định chế độ làm việc của nhà giáo giáo dục nghề nghiệp, cán bộ quản lý tham gia giảng dạy</w:t>
            </w:r>
          </w:p>
        </w:tc>
        <w:tc>
          <w:tcPr>
            <w:tcW w:w="238" w:type="pct"/>
            <w:vAlign w:val="center"/>
          </w:tcPr>
          <w:p w14:paraId="3C25CF0A" w14:textId="25C9539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1848EA6"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5612BE1"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5EFF182" w14:textId="77777777" w:rsidTr="00E33F3A">
        <w:trPr>
          <w:trHeight w:val="263"/>
          <w:jc w:val="center"/>
        </w:trPr>
        <w:tc>
          <w:tcPr>
            <w:tcW w:w="390" w:type="pct"/>
            <w:vAlign w:val="center"/>
          </w:tcPr>
          <w:p w14:paraId="0EE297D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5E81230" w14:textId="013EAEE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30E714F" w14:textId="5CC94795"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6C1DD48A" w14:textId="30CC13A5" w:rsidR="00E33F3A" w:rsidRPr="008E3657" w:rsidRDefault="00E33F3A" w:rsidP="00E33F3A">
            <w:pPr>
              <w:jc w:val="center"/>
              <w:rPr>
                <w:rFonts w:eastAsia="Calibri"/>
                <w:sz w:val="26"/>
                <w:szCs w:val="26"/>
              </w:rPr>
            </w:pPr>
            <w:r w:rsidRPr="008E3657">
              <w:rPr>
                <w:sz w:val="26"/>
                <w:szCs w:val="26"/>
              </w:rPr>
              <w:t>1.3.08</w:t>
            </w:r>
          </w:p>
        </w:tc>
        <w:tc>
          <w:tcPr>
            <w:tcW w:w="337" w:type="pct"/>
            <w:vAlign w:val="center"/>
          </w:tcPr>
          <w:p w14:paraId="4F6FA11A" w14:textId="77777777" w:rsidR="00E33F3A" w:rsidRPr="008E3657" w:rsidRDefault="00E33F3A" w:rsidP="00E33F3A">
            <w:pPr>
              <w:jc w:val="center"/>
              <w:rPr>
                <w:rFonts w:eastAsia="Calibri"/>
                <w:sz w:val="26"/>
                <w:szCs w:val="26"/>
              </w:rPr>
            </w:pPr>
          </w:p>
        </w:tc>
        <w:tc>
          <w:tcPr>
            <w:tcW w:w="2498" w:type="pct"/>
            <w:vAlign w:val="center"/>
          </w:tcPr>
          <w:p w14:paraId="08843CBD" w14:textId="408DCBB8" w:rsidR="00E33F3A" w:rsidRPr="008E3657" w:rsidRDefault="00E33F3A" w:rsidP="00E33F3A">
            <w:pPr>
              <w:jc w:val="both"/>
              <w:rPr>
                <w:rFonts w:eastAsia="Calibri"/>
                <w:sz w:val="26"/>
                <w:szCs w:val="26"/>
              </w:rPr>
            </w:pPr>
            <w:r w:rsidRPr="008E3657">
              <w:rPr>
                <w:sz w:val="26"/>
                <w:szCs w:val="26"/>
              </w:rPr>
              <w:t>Quyết định số 615/</w:t>
            </w:r>
            <w:r w:rsidRPr="008E3657">
              <w:rPr>
                <w:sz w:val="26"/>
                <w:szCs w:val="26"/>
                <w:lang w:val="da-DK"/>
              </w:rPr>
              <w:t>QĐ - CĐNLĐB - TCHC</w:t>
            </w:r>
            <w:r w:rsidRPr="008E3657">
              <w:rPr>
                <w:sz w:val="26"/>
                <w:szCs w:val="26"/>
              </w:rPr>
              <w:t xml:space="preserve"> ngày 12/09/2019 về Quy chế đào tạo bồi dưỡng công chức, viên chức</w:t>
            </w:r>
          </w:p>
        </w:tc>
        <w:tc>
          <w:tcPr>
            <w:tcW w:w="238" w:type="pct"/>
            <w:vAlign w:val="center"/>
          </w:tcPr>
          <w:p w14:paraId="541ACD6A" w14:textId="0B11E2E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3474289"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FD0523D"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82BA2AA" w14:textId="77777777" w:rsidTr="00E33F3A">
        <w:trPr>
          <w:trHeight w:val="263"/>
          <w:jc w:val="center"/>
        </w:trPr>
        <w:tc>
          <w:tcPr>
            <w:tcW w:w="390" w:type="pct"/>
            <w:vAlign w:val="center"/>
          </w:tcPr>
          <w:p w14:paraId="1110F21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2249C3F" w14:textId="7747A9E6"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18AFDB1" w14:textId="134DC78E"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2C336337" w14:textId="29ED54C0" w:rsidR="00E33F3A" w:rsidRPr="008E3657" w:rsidRDefault="00E33F3A" w:rsidP="00E33F3A">
            <w:pPr>
              <w:jc w:val="center"/>
              <w:rPr>
                <w:rFonts w:eastAsia="Calibri"/>
                <w:sz w:val="26"/>
                <w:szCs w:val="26"/>
              </w:rPr>
            </w:pPr>
            <w:r w:rsidRPr="008E3657">
              <w:rPr>
                <w:sz w:val="26"/>
                <w:szCs w:val="26"/>
              </w:rPr>
              <w:t>1.3.09</w:t>
            </w:r>
          </w:p>
        </w:tc>
        <w:tc>
          <w:tcPr>
            <w:tcW w:w="337" w:type="pct"/>
            <w:vAlign w:val="center"/>
          </w:tcPr>
          <w:p w14:paraId="4A720EBF" w14:textId="77777777" w:rsidR="00E33F3A" w:rsidRPr="008E3657" w:rsidRDefault="00E33F3A" w:rsidP="00E33F3A">
            <w:pPr>
              <w:jc w:val="center"/>
              <w:rPr>
                <w:rFonts w:eastAsia="Calibri"/>
                <w:sz w:val="26"/>
                <w:szCs w:val="26"/>
              </w:rPr>
            </w:pPr>
          </w:p>
        </w:tc>
        <w:tc>
          <w:tcPr>
            <w:tcW w:w="2498" w:type="pct"/>
            <w:vAlign w:val="center"/>
          </w:tcPr>
          <w:p w14:paraId="14AC8018" w14:textId="10D90C24" w:rsidR="00E33F3A" w:rsidRPr="008E3657" w:rsidRDefault="00E33F3A" w:rsidP="00E33F3A">
            <w:pPr>
              <w:jc w:val="both"/>
              <w:rPr>
                <w:rFonts w:eastAsia="Calibri"/>
                <w:sz w:val="26"/>
                <w:szCs w:val="26"/>
              </w:rPr>
            </w:pPr>
            <w:r w:rsidRPr="008E3657">
              <w:rPr>
                <w:sz w:val="26"/>
                <w:szCs w:val="26"/>
                <w:lang w:val="nl-NL"/>
              </w:rPr>
              <w:t xml:space="preserve">Quyết định ban hành Quy chế </w:t>
            </w:r>
            <w:r w:rsidRPr="008E3657">
              <w:rPr>
                <w:sz w:val="26"/>
                <w:szCs w:val="26"/>
              </w:rPr>
              <w:t>đánh giá, xếp loại chất lượng viên chức và người lao động trường</w:t>
            </w:r>
          </w:p>
        </w:tc>
        <w:tc>
          <w:tcPr>
            <w:tcW w:w="238" w:type="pct"/>
            <w:vAlign w:val="center"/>
          </w:tcPr>
          <w:p w14:paraId="38BACFDE" w14:textId="07D7499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1C5457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8080EC6"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0D2CD41" w14:textId="77777777" w:rsidTr="00E33F3A">
        <w:trPr>
          <w:trHeight w:val="263"/>
          <w:jc w:val="center"/>
        </w:trPr>
        <w:tc>
          <w:tcPr>
            <w:tcW w:w="390" w:type="pct"/>
            <w:vAlign w:val="center"/>
          </w:tcPr>
          <w:p w14:paraId="2D0C1A5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45B597E" w14:textId="0C2981A9"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F850119" w14:textId="2F5FD616"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2C88237B" w14:textId="0AA4CB7C" w:rsidR="00E33F3A" w:rsidRPr="008E3657" w:rsidRDefault="00E33F3A" w:rsidP="00E33F3A">
            <w:pPr>
              <w:jc w:val="center"/>
              <w:rPr>
                <w:rFonts w:eastAsia="Calibri"/>
                <w:sz w:val="26"/>
                <w:szCs w:val="26"/>
              </w:rPr>
            </w:pPr>
            <w:r w:rsidRPr="008E3657">
              <w:rPr>
                <w:sz w:val="26"/>
                <w:szCs w:val="26"/>
              </w:rPr>
              <w:t>1.3.10</w:t>
            </w:r>
          </w:p>
        </w:tc>
        <w:tc>
          <w:tcPr>
            <w:tcW w:w="337" w:type="pct"/>
            <w:vAlign w:val="center"/>
          </w:tcPr>
          <w:p w14:paraId="7DC5E1D9" w14:textId="77777777" w:rsidR="00E33F3A" w:rsidRPr="008E3657" w:rsidRDefault="00E33F3A" w:rsidP="00E33F3A">
            <w:pPr>
              <w:jc w:val="center"/>
              <w:rPr>
                <w:rFonts w:eastAsia="Calibri"/>
                <w:sz w:val="26"/>
                <w:szCs w:val="26"/>
              </w:rPr>
            </w:pPr>
          </w:p>
        </w:tc>
        <w:tc>
          <w:tcPr>
            <w:tcW w:w="2498" w:type="pct"/>
            <w:vAlign w:val="center"/>
          </w:tcPr>
          <w:p w14:paraId="2B763C91" w14:textId="444B63EF" w:rsidR="00E33F3A" w:rsidRPr="008E3657" w:rsidRDefault="00E33F3A" w:rsidP="00E33F3A">
            <w:pPr>
              <w:jc w:val="both"/>
              <w:rPr>
                <w:rFonts w:eastAsia="Calibri"/>
                <w:sz w:val="26"/>
                <w:szCs w:val="26"/>
              </w:rPr>
            </w:pPr>
            <w:r w:rsidRPr="008E3657">
              <w:rPr>
                <w:sz w:val="26"/>
                <w:szCs w:val="26"/>
                <w:lang w:val="da-DK"/>
              </w:rPr>
              <w:t>Quyết định số 509/QĐ - CĐNLĐB - ĐT ngày 09 tháng 8 năm 2019 ban hành Quy chế đào tạo trình độ cao đẳng, trung cấp theo niên chế của trường Cao đẳng Nông Lâm Đông Bắc, kèm theo Quy chế</w:t>
            </w:r>
          </w:p>
        </w:tc>
        <w:tc>
          <w:tcPr>
            <w:tcW w:w="238" w:type="pct"/>
            <w:vAlign w:val="center"/>
          </w:tcPr>
          <w:p w14:paraId="71FE4E87" w14:textId="4CC06E11"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41798AA"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84882E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4F1BBC5" w14:textId="77777777" w:rsidTr="00E33F3A">
        <w:trPr>
          <w:trHeight w:val="263"/>
          <w:jc w:val="center"/>
        </w:trPr>
        <w:tc>
          <w:tcPr>
            <w:tcW w:w="390" w:type="pct"/>
            <w:vAlign w:val="center"/>
          </w:tcPr>
          <w:p w14:paraId="621921A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92E2624" w14:textId="721144D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A7A1EAC" w14:textId="1B8B97AC"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39F7A665" w14:textId="55465CC0" w:rsidR="00E33F3A" w:rsidRPr="008E3657" w:rsidRDefault="00E33F3A" w:rsidP="00E33F3A">
            <w:pPr>
              <w:jc w:val="center"/>
              <w:rPr>
                <w:rFonts w:eastAsia="Calibri"/>
                <w:sz w:val="26"/>
                <w:szCs w:val="26"/>
              </w:rPr>
            </w:pPr>
            <w:r w:rsidRPr="008E3657">
              <w:rPr>
                <w:sz w:val="26"/>
                <w:szCs w:val="26"/>
              </w:rPr>
              <w:t>1.3.11</w:t>
            </w:r>
          </w:p>
        </w:tc>
        <w:tc>
          <w:tcPr>
            <w:tcW w:w="337" w:type="pct"/>
            <w:vAlign w:val="center"/>
          </w:tcPr>
          <w:p w14:paraId="6CB7388C" w14:textId="77777777" w:rsidR="00E33F3A" w:rsidRPr="008E3657" w:rsidRDefault="00E33F3A" w:rsidP="00E33F3A">
            <w:pPr>
              <w:jc w:val="center"/>
              <w:rPr>
                <w:rFonts w:eastAsia="Calibri"/>
                <w:sz w:val="26"/>
                <w:szCs w:val="26"/>
              </w:rPr>
            </w:pPr>
          </w:p>
        </w:tc>
        <w:tc>
          <w:tcPr>
            <w:tcW w:w="2498" w:type="pct"/>
            <w:vAlign w:val="center"/>
          </w:tcPr>
          <w:p w14:paraId="4C01341E" w14:textId="10331463" w:rsidR="00E33F3A" w:rsidRPr="008E3657" w:rsidRDefault="00E33F3A" w:rsidP="00E33F3A">
            <w:pPr>
              <w:jc w:val="both"/>
              <w:rPr>
                <w:rFonts w:eastAsia="Calibri"/>
                <w:sz w:val="26"/>
                <w:szCs w:val="26"/>
              </w:rPr>
            </w:pPr>
            <w:r w:rsidRPr="008E3657">
              <w:rPr>
                <w:sz w:val="26"/>
                <w:szCs w:val="26"/>
                <w:lang w:val="da-DK"/>
              </w:rPr>
              <w:t>Quyết định số 02/QĐ - CĐNLĐB - TSTVVL ngày 04/01/2021 về việc ban hành Quy chế tuyển sinh hệ trung cấp, cao đẳng năm 2021</w:t>
            </w:r>
          </w:p>
        </w:tc>
        <w:tc>
          <w:tcPr>
            <w:tcW w:w="238" w:type="pct"/>
            <w:vAlign w:val="center"/>
          </w:tcPr>
          <w:p w14:paraId="6539340B" w14:textId="1EFBF84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E8E7F55"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BB7CAF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D6F7A72" w14:textId="77777777" w:rsidTr="00E33F3A">
        <w:trPr>
          <w:trHeight w:val="263"/>
          <w:jc w:val="center"/>
        </w:trPr>
        <w:tc>
          <w:tcPr>
            <w:tcW w:w="390" w:type="pct"/>
            <w:vAlign w:val="center"/>
          </w:tcPr>
          <w:p w14:paraId="78BD593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313AAE8" w14:textId="58AFA97E"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49054BA" w14:textId="660623E8"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600F6A97" w14:textId="149C7305" w:rsidR="00E33F3A" w:rsidRPr="008E3657" w:rsidRDefault="00E33F3A" w:rsidP="00E33F3A">
            <w:pPr>
              <w:jc w:val="center"/>
              <w:rPr>
                <w:rFonts w:eastAsia="Calibri"/>
                <w:sz w:val="26"/>
                <w:szCs w:val="26"/>
              </w:rPr>
            </w:pPr>
            <w:r w:rsidRPr="008E3657">
              <w:rPr>
                <w:sz w:val="26"/>
                <w:szCs w:val="26"/>
              </w:rPr>
              <w:t>1.3.12</w:t>
            </w:r>
          </w:p>
        </w:tc>
        <w:tc>
          <w:tcPr>
            <w:tcW w:w="337" w:type="pct"/>
            <w:vAlign w:val="center"/>
          </w:tcPr>
          <w:p w14:paraId="4A7908FB" w14:textId="77777777" w:rsidR="00E33F3A" w:rsidRPr="008E3657" w:rsidRDefault="00E33F3A" w:rsidP="00E33F3A">
            <w:pPr>
              <w:jc w:val="center"/>
              <w:rPr>
                <w:rFonts w:eastAsia="Calibri"/>
                <w:sz w:val="26"/>
                <w:szCs w:val="26"/>
              </w:rPr>
            </w:pPr>
          </w:p>
        </w:tc>
        <w:tc>
          <w:tcPr>
            <w:tcW w:w="2498" w:type="pct"/>
            <w:vAlign w:val="center"/>
          </w:tcPr>
          <w:p w14:paraId="205A7521" w14:textId="50F54455" w:rsidR="00E33F3A" w:rsidRPr="008E3657" w:rsidRDefault="00E33F3A" w:rsidP="00E33F3A">
            <w:pPr>
              <w:jc w:val="both"/>
              <w:rPr>
                <w:rFonts w:eastAsia="Calibri"/>
                <w:sz w:val="26"/>
                <w:szCs w:val="26"/>
              </w:rPr>
            </w:pPr>
            <w:r w:rsidRPr="008E3657">
              <w:rPr>
                <w:sz w:val="26"/>
                <w:szCs w:val="26"/>
              </w:rPr>
              <w:t>Quyết định số 153 ngày 22/04/2013 về Quy chế hoạt động khoa học và phát triển công nghệ</w:t>
            </w:r>
          </w:p>
        </w:tc>
        <w:tc>
          <w:tcPr>
            <w:tcW w:w="238" w:type="pct"/>
            <w:vAlign w:val="center"/>
          </w:tcPr>
          <w:p w14:paraId="494C34B3" w14:textId="622655DA"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B8E9C55"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910328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8B16208" w14:textId="77777777" w:rsidTr="00E33F3A">
        <w:trPr>
          <w:trHeight w:val="263"/>
          <w:jc w:val="center"/>
        </w:trPr>
        <w:tc>
          <w:tcPr>
            <w:tcW w:w="390" w:type="pct"/>
            <w:vAlign w:val="center"/>
          </w:tcPr>
          <w:p w14:paraId="38B96F1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CE85D37" w14:textId="20391E1D"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94CCADE" w14:textId="4A44F24F"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520F6FDA" w14:textId="5210AE3E" w:rsidR="00E33F3A" w:rsidRPr="008E3657" w:rsidRDefault="00E33F3A" w:rsidP="00E33F3A">
            <w:pPr>
              <w:jc w:val="center"/>
              <w:rPr>
                <w:rFonts w:eastAsia="Calibri"/>
                <w:sz w:val="26"/>
                <w:szCs w:val="26"/>
              </w:rPr>
            </w:pPr>
            <w:r w:rsidRPr="008E3657">
              <w:rPr>
                <w:sz w:val="26"/>
                <w:szCs w:val="26"/>
              </w:rPr>
              <w:t>1.3.13</w:t>
            </w:r>
          </w:p>
        </w:tc>
        <w:tc>
          <w:tcPr>
            <w:tcW w:w="337" w:type="pct"/>
            <w:vAlign w:val="center"/>
          </w:tcPr>
          <w:p w14:paraId="3542E9CB" w14:textId="77777777" w:rsidR="00E33F3A" w:rsidRPr="008E3657" w:rsidRDefault="00E33F3A" w:rsidP="00E33F3A">
            <w:pPr>
              <w:jc w:val="center"/>
              <w:rPr>
                <w:rFonts w:eastAsia="Calibri"/>
                <w:sz w:val="26"/>
                <w:szCs w:val="26"/>
              </w:rPr>
            </w:pPr>
          </w:p>
        </w:tc>
        <w:tc>
          <w:tcPr>
            <w:tcW w:w="2498" w:type="pct"/>
            <w:vAlign w:val="center"/>
          </w:tcPr>
          <w:p w14:paraId="630FE44A" w14:textId="64F96FCA" w:rsidR="00E33F3A" w:rsidRPr="008E3657" w:rsidRDefault="00E33F3A" w:rsidP="00E33F3A">
            <w:pPr>
              <w:jc w:val="both"/>
              <w:rPr>
                <w:rFonts w:eastAsia="Calibri"/>
                <w:sz w:val="26"/>
                <w:szCs w:val="26"/>
              </w:rPr>
            </w:pPr>
            <w:r w:rsidRPr="008E3657">
              <w:rPr>
                <w:sz w:val="26"/>
                <w:szCs w:val="26"/>
              </w:rPr>
              <w:t>Quyết định số 656 ngày 15/12/2017 Quy chế nâng bậc lương trước thời hạn đối với CBVC và NLĐ do lập thành tích xuất sắc trong thực hiện nhiệm vụ</w:t>
            </w:r>
          </w:p>
        </w:tc>
        <w:tc>
          <w:tcPr>
            <w:tcW w:w="238" w:type="pct"/>
            <w:vAlign w:val="center"/>
          </w:tcPr>
          <w:p w14:paraId="73B5D906" w14:textId="06D2BA8E"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2253BBD5"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0159AF94"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3A6A59C4" w14:textId="77777777" w:rsidTr="00E33F3A">
        <w:trPr>
          <w:trHeight w:val="263"/>
          <w:jc w:val="center"/>
        </w:trPr>
        <w:tc>
          <w:tcPr>
            <w:tcW w:w="390" w:type="pct"/>
            <w:vAlign w:val="center"/>
          </w:tcPr>
          <w:p w14:paraId="780ABF9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F661F96" w14:textId="246075A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BD69BD4" w14:textId="238D4169"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1324E1CB" w14:textId="7D131B27" w:rsidR="00E33F3A" w:rsidRPr="008E3657" w:rsidRDefault="00E33F3A" w:rsidP="00E33F3A">
            <w:pPr>
              <w:jc w:val="center"/>
              <w:rPr>
                <w:rFonts w:eastAsia="Calibri"/>
                <w:sz w:val="26"/>
                <w:szCs w:val="26"/>
              </w:rPr>
            </w:pPr>
            <w:r w:rsidRPr="008E3657">
              <w:rPr>
                <w:bCs/>
                <w:spacing w:val="4"/>
                <w:sz w:val="26"/>
                <w:szCs w:val="26"/>
                <w:lang w:val="da-DK"/>
              </w:rPr>
              <w:t>1.3.14</w:t>
            </w:r>
          </w:p>
        </w:tc>
        <w:tc>
          <w:tcPr>
            <w:tcW w:w="337" w:type="pct"/>
            <w:vAlign w:val="center"/>
          </w:tcPr>
          <w:p w14:paraId="08F6F10E" w14:textId="77777777" w:rsidR="00E33F3A" w:rsidRPr="008E3657" w:rsidRDefault="00E33F3A" w:rsidP="00E33F3A">
            <w:pPr>
              <w:jc w:val="center"/>
              <w:rPr>
                <w:rFonts w:eastAsia="Calibri"/>
                <w:sz w:val="26"/>
                <w:szCs w:val="26"/>
              </w:rPr>
            </w:pPr>
          </w:p>
        </w:tc>
        <w:tc>
          <w:tcPr>
            <w:tcW w:w="2498" w:type="pct"/>
            <w:vAlign w:val="center"/>
          </w:tcPr>
          <w:p w14:paraId="048A646E" w14:textId="6105A858" w:rsidR="00E33F3A" w:rsidRPr="008E3657" w:rsidRDefault="00E33F3A" w:rsidP="00E33F3A">
            <w:pPr>
              <w:jc w:val="both"/>
              <w:rPr>
                <w:rFonts w:eastAsia="Calibri"/>
                <w:sz w:val="26"/>
                <w:szCs w:val="26"/>
              </w:rPr>
            </w:pPr>
            <w:r w:rsidRPr="008E3657">
              <w:rPr>
                <w:sz w:val="26"/>
                <w:szCs w:val="26"/>
              </w:rPr>
              <w:t>Quyết định số 655 ngày 15/12/2017 Quy chế thực hiện dân chủ trong hoạt động trường</w:t>
            </w:r>
          </w:p>
        </w:tc>
        <w:tc>
          <w:tcPr>
            <w:tcW w:w="238" w:type="pct"/>
            <w:vAlign w:val="center"/>
          </w:tcPr>
          <w:p w14:paraId="4C3B883B" w14:textId="34F9C14C" w:rsidR="00E33F3A" w:rsidRPr="008E3657" w:rsidRDefault="00E33F3A" w:rsidP="00E33F3A">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22E62916" w14:textId="77777777" w:rsidR="00E33F3A" w:rsidRPr="008E3657" w:rsidRDefault="00E33F3A" w:rsidP="00E33F3A">
            <w:pPr>
              <w:spacing w:before="60" w:after="60"/>
              <w:ind w:left="136" w:right="140" w:hanging="35"/>
              <w:jc w:val="center"/>
              <w:rPr>
                <w:rFonts w:eastAsia="Calibri"/>
                <w:sz w:val="26"/>
                <w:szCs w:val="26"/>
                <w:lang w:val="vi-VN"/>
              </w:rPr>
            </w:pPr>
          </w:p>
        </w:tc>
        <w:tc>
          <w:tcPr>
            <w:tcW w:w="375" w:type="pct"/>
            <w:vAlign w:val="center"/>
          </w:tcPr>
          <w:p w14:paraId="72C2E8D0" w14:textId="77777777" w:rsidR="00E33F3A" w:rsidRPr="008E3657" w:rsidRDefault="00E33F3A" w:rsidP="00E33F3A">
            <w:pPr>
              <w:spacing w:before="60" w:after="60"/>
              <w:ind w:left="136" w:right="140" w:hanging="35"/>
              <w:jc w:val="center"/>
              <w:rPr>
                <w:rFonts w:eastAsia="Calibri"/>
                <w:sz w:val="26"/>
                <w:szCs w:val="26"/>
                <w:lang w:val="vi-VN"/>
              </w:rPr>
            </w:pPr>
          </w:p>
        </w:tc>
      </w:tr>
      <w:tr w:rsidR="008E3657" w:rsidRPr="008E3657" w14:paraId="1A8ECD94" w14:textId="77777777" w:rsidTr="00E33F3A">
        <w:trPr>
          <w:trHeight w:val="263"/>
          <w:jc w:val="center"/>
        </w:trPr>
        <w:tc>
          <w:tcPr>
            <w:tcW w:w="390" w:type="pct"/>
            <w:vAlign w:val="center"/>
          </w:tcPr>
          <w:p w14:paraId="1D0284C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4AB9DB5" w14:textId="044A7A0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6CDE811" w14:textId="3838CB18"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644CC0AC" w14:textId="75D41C0D" w:rsidR="00E33F3A" w:rsidRPr="008E3657" w:rsidRDefault="00E33F3A" w:rsidP="00E33F3A">
            <w:pPr>
              <w:jc w:val="center"/>
              <w:rPr>
                <w:rFonts w:eastAsia="Calibri"/>
                <w:sz w:val="26"/>
                <w:szCs w:val="26"/>
              </w:rPr>
            </w:pPr>
            <w:r w:rsidRPr="008E3657">
              <w:rPr>
                <w:sz w:val="26"/>
                <w:szCs w:val="26"/>
              </w:rPr>
              <w:t>1.3.15</w:t>
            </w:r>
          </w:p>
        </w:tc>
        <w:tc>
          <w:tcPr>
            <w:tcW w:w="337" w:type="pct"/>
            <w:vAlign w:val="center"/>
          </w:tcPr>
          <w:p w14:paraId="6F8860EC" w14:textId="77777777" w:rsidR="00E33F3A" w:rsidRPr="008E3657" w:rsidRDefault="00E33F3A" w:rsidP="00E33F3A">
            <w:pPr>
              <w:jc w:val="center"/>
              <w:rPr>
                <w:rFonts w:eastAsia="Calibri"/>
                <w:sz w:val="26"/>
                <w:szCs w:val="26"/>
              </w:rPr>
            </w:pPr>
          </w:p>
        </w:tc>
        <w:tc>
          <w:tcPr>
            <w:tcW w:w="2498" w:type="pct"/>
            <w:vAlign w:val="center"/>
          </w:tcPr>
          <w:p w14:paraId="5DFB20CA" w14:textId="362C56F9" w:rsidR="00E33F3A" w:rsidRPr="008E3657" w:rsidRDefault="00E33F3A" w:rsidP="00E33F3A">
            <w:pPr>
              <w:jc w:val="both"/>
              <w:rPr>
                <w:rFonts w:eastAsia="Calibri"/>
                <w:sz w:val="26"/>
                <w:szCs w:val="26"/>
              </w:rPr>
            </w:pPr>
            <w:r w:rsidRPr="008E3657">
              <w:rPr>
                <w:sz w:val="26"/>
                <w:szCs w:val="26"/>
                <w:lang w:val="da-DK"/>
              </w:rPr>
              <w:t>Quyết định số 137/QĐ - CĐNLĐB - CTSV ngày 03 tháng 04 năm 2018 về việc ban hành Quy chế công tác học sinh, sinh viên hệ chính quy</w:t>
            </w:r>
          </w:p>
        </w:tc>
        <w:tc>
          <w:tcPr>
            <w:tcW w:w="238" w:type="pct"/>
            <w:vAlign w:val="center"/>
          </w:tcPr>
          <w:p w14:paraId="0625C452" w14:textId="064AC28F"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1E93695"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ADFE632"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B1D530E" w14:textId="77777777" w:rsidTr="00E33F3A">
        <w:trPr>
          <w:trHeight w:val="267"/>
          <w:jc w:val="center"/>
        </w:trPr>
        <w:tc>
          <w:tcPr>
            <w:tcW w:w="390" w:type="pct"/>
            <w:vAlign w:val="center"/>
          </w:tcPr>
          <w:p w14:paraId="7371703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1EA084D" w14:textId="445BE112"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A4D5F97" w14:textId="13D64470"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35591A18" w14:textId="1E0C2873" w:rsidR="00E33F3A" w:rsidRPr="008E3657" w:rsidRDefault="00E33F3A" w:rsidP="00E33F3A">
            <w:pPr>
              <w:jc w:val="center"/>
              <w:rPr>
                <w:rFonts w:eastAsia="Calibri"/>
                <w:sz w:val="26"/>
                <w:szCs w:val="26"/>
              </w:rPr>
            </w:pPr>
            <w:r w:rsidRPr="008E3657">
              <w:rPr>
                <w:sz w:val="26"/>
                <w:szCs w:val="26"/>
              </w:rPr>
              <w:t>1.4.01</w:t>
            </w:r>
          </w:p>
        </w:tc>
        <w:tc>
          <w:tcPr>
            <w:tcW w:w="337" w:type="pct"/>
            <w:vAlign w:val="center"/>
          </w:tcPr>
          <w:p w14:paraId="364AD653" w14:textId="77777777" w:rsidR="00E33F3A" w:rsidRPr="008E3657" w:rsidRDefault="00E33F3A" w:rsidP="00E33F3A">
            <w:pPr>
              <w:jc w:val="center"/>
              <w:rPr>
                <w:rFonts w:eastAsia="Calibri"/>
                <w:sz w:val="26"/>
                <w:szCs w:val="26"/>
              </w:rPr>
            </w:pPr>
          </w:p>
        </w:tc>
        <w:tc>
          <w:tcPr>
            <w:tcW w:w="2498" w:type="pct"/>
            <w:vAlign w:val="center"/>
          </w:tcPr>
          <w:p w14:paraId="700CEC31" w14:textId="53787A40" w:rsidR="00E33F3A" w:rsidRPr="008E3657" w:rsidRDefault="00E33F3A" w:rsidP="00E33F3A">
            <w:pPr>
              <w:jc w:val="both"/>
              <w:rPr>
                <w:rFonts w:eastAsia="Calibri"/>
                <w:sz w:val="26"/>
                <w:szCs w:val="26"/>
              </w:rPr>
            </w:pPr>
            <w:r w:rsidRPr="008E3657">
              <w:rPr>
                <w:sz w:val="26"/>
                <w:szCs w:val="26"/>
              </w:rPr>
              <w:t>Kế hoạch tổ chức rà soát các văn bản, quy định, quy chế của nhà trường năm 2020, 2021, 2022, 2023</w:t>
            </w:r>
          </w:p>
        </w:tc>
        <w:tc>
          <w:tcPr>
            <w:tcW w:w="238" w:type="pct"/>
            <w:vAlign w:val="center"/>
          </w:tcPr>
          <w:p w14:paraId="3ACDFCED" w14:textId="64DD12B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B6CE3F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B71783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64FE296" w14:textId="77777777" w:rsidTr="00E33F3A">
        <w:trPr>
          <w:trHeight w:val="267"/>
          <w:jc w:val="center"/>
        </w:trPr>
        <w:tc>
          <w:tcPr>
            <w:tcW w:w="390" w:type="pct"/>
            <w:vAlign w:val="center"/>
          </w:tcPr>
          <w:p w14:paraId="2F083D2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A1E6E0F" w14:textId="48F4B789"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C712971" w14:textId="6F31DFFA"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0C4F8E6C" w14:textId="676A7886" w:rsidR="00E33F3A" w:rsidRPr="008E3657" w:rsidRDefault="00E33F3A" w:rsidP="00E33F3A">
            <w:pPr>
              <w:jc w:val="center"/>
              <w:rPr>
                <w:rFonts w:eastAsia="Calibri"/>
                <w:sz w:val="26"/>
                <w:szCs w:val="26"/>
              </w:rPr>
            </w:pPr>
            <w:r w:rsidRPr="008E3657">
              <w:rPr>
                <w:sz w:val="26"/>
                <w:szCs w:val="26"/>
              </w:rPr>
              <w:t>1.4.02</w:t>
            </w:r>
          </w:p>
        </w:tc>
        <w:tc>
          <w:tcPr>
            <w:tcW w:w="337" w:type="pct"/>
            <w:vAlign w:val="center"/>
          </w:tcPr>
          <w:p w14:paraId="63178BD1" w14:textId="77777777" w:rsidR="00E33F3A" w:rsidRPr="008E3657" w:rsidRDefault="00E33F3A" w:rsidP="00E33F3A">
            <w:pPr>
              <w:jc w:val="center"/>
              <w:rPr>
                <w:rFonts w:eastAsia="Calibri"/>
                <w:sz w:val="26"/>
                <w:szCs w:val="26"/>
              </w:rPr>
            </w:pPr>
          </w:p>
        </w:tc>
        <w:tc>
          <w:tcPr>
            <w:tcW w:w="2498" w:type="pct"/>
            <w:vAlign w:val="center"/>
          </w:tcPr>
          <w:p w14:paraId="195BAED0" w14:textId="7A9E8C82" w:rsidR="00E33F3A" w:rsidRPr="008E3657" w:rsidRDefault="00E33F3A" w:rsidP="00E33F3A">
            <w:pPr>
              <w:jc w:val="both"/>
              <w:rPr>
                <w:rFonts w:eastAsia="Calibri"/>
                <w:sz w:val="26"/>
                <w:szCs w:val="26"/>
              </w:rPr>
            </w:pPr>
            <w:r w:rsidRPr="008E3657">
              <w:rPr>
                <w:sz w:val="26"/>
                <w:szCs w:val="26"/>
              </w:rPr>
              <w:t>Biên bản rà soát các văn bản, quy định, quy chế của nhà trường năm 2020, 2021, 2022</w:t>
            </w:r>
          </w:p>
        </w:tc>
        <w:tc>
          <w:tcPr>
            <w:tcW w:w="238" w:type="pct"/>
            <w:vAlign w:val="center"/>
          </w:tcPr>
          <w:p w14:paraId="6D4E2BE4" w14:textId="52533FD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AF6AADC"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4059C75"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033A959" w14:textId="77777777" w:rsidTr="00E33F3A">
        <w:trPr>
          <w:trHeight w:val="267"/>
          <w:jc w:val="center"/>
        </w:trPr>
        <w:tc>
          <w:tcPr>
            <w:tcW w:w="390" w:type="pct"/>
            <w:vAlign w:val="center"/>
          </w:tcPr>
          <w:p w14:paraId="31B4632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04D37D1" w14:textId="11D873B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D634CE7" w14:textId="37DB9429"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458A1D0C" w14:textId="7DCFC594" w:rsidR="00E33F3A" w:rsidRPr="008E3657" w:rsidRDefault="00E33F3A" w:rsidP="00E33F3A">
            <w:pPr>
              <w:jc w:val="center"/>
              <w:rPr>
                <w:rFonts w:eastAsia="Calibri"/>
                <w:sz w:val="26"/>
                <w:szCs w:val="26"/>
              </w:rPr>
            </w:pPr>
            <w:r w:rsidRPr="008E3657">
              <w:rPr>
                <w:sz w:val="26"/>
                <w:szCs w:val="26"/>
              </w:rPr>
              <w:t>1.4.03</w:t>
            </w:r>
          </w:p>
        </w:tc>
        <w:tc>
          <w:tcPr>
            <w:tcW w:w="337" w:type="pct"/>
            <w:vAlign w:val="center"/>
          </w:tcPr>
          <w:p w14:paraId="5E893B1C" w14:textId="77777777" w:rsidR="00E33F3A" w:rsidRPr="008E3657" w:rsidRDefault="00E33F3A" w:rsidP="00E33F3A">
            <w:pPr>
              <w:jc w:val="center"/>
              <w:rPr>
                <w:rFonts w:eastAsia="Calibri"/>
                <w:sz w:val="26"/>
                <w:szCs w:val="26"/>
              </w:rPr>
            </w:pPr>
          </w:p>
        </w:tc>
        <w:tc>
          <w:tcPr>
            <w:tcW w:w="2498" w:type="pct"/>
            <w:vAlign w:val="center"/>
          </w:tcPr>
          <w:p w14:paraId="51AD94A3" w14:textId="26DBB30E" w:rsidR="00E33F3A" w:rsidRPr="008E3657" w:rsidRDefault="00E33F3A" w:rsidP="00E33F3A">
            <w:pPr>
              <w:jc w:val="both"/>
              <w:rPr>
                <w:rFonts w:eastAsia="Calibri"/>
                <w:sz w:val="26"/>
                <w:szCs w:val="26"/>
              </w:rPr>
            </w:pPr>
            <w:r w:rsidRPr="008E3657">
              <w:rPr>
                <w:sz w:val="26"/>
                <w:szCs w:val="26"/>
              </w:rPr>
              <w:t>Báo cáo kết quả rà soát các văn bản quy định, quy chế của nhà trường năm 2020, 2021, 2022</w:t>
            </w:r>
          </w:p>
        </w:tc>
        <w:tc>
          <w:tcPr>
            <w:tcW w:w="238" w:type="pct"/>
            <w:vAlign w:val="center"/>
          </w:tcPr>
          <w:p w14:paraId="0B2C0789" w14:textId="653B05E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329CFD6"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6172001"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74973D6" w14:textId="77777777" w:rsidTr="00E33F3A">
        <w:trPr>
          <w:trHeight w:val="267"/>
          <w:jc w:val="center"/>
        </w:trPr>
        <w:tc>
          <w:tcPr>
            <w:tcW w:w="390" w:type="pct"/>
            <w:vAlign w:val="center"/>
          </w:tcPr>
          <w:p w14:paraId="78F46CC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3FE305D" w14:textId="69A6D0FA"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992356D" w14:textId="3FABE634"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5918880A" w14:textId="40AB3B7F" w:rsidR="00E33F3A" w:rsidRPr="008E3657" w:rsidRDefault="00E33F3A" w:rsidP="00E33F3A">
            <w:pPr>
              <w:jc w:val="center"/>
              <w:rPr>
                <w:rFonts w:eastAsia="Calibri"/>
                <w:sz w:val="26"/>
                <w:szCs w:val="26"/>
              </w:rPr>
            </w:pPr>
            <w:r w:rsidRPr="008E3657">
              <w:rPr>
                <w:sz w:val="26"/>
                <w:szCs w:val="26"/>
              </w:rPr>
              <w:t>1.4.04</w:t>
            </w:r>
          </w:p>
        </w:tc>
        <w:tc>
          <w:tcPr>
            <w:tcW w:w="337" w:type="pct"/>
            <w:vAlign w:val="center"/>
          </w:tcPr>
          <w:p w14:paraId="1D27C1A0" w14:textId="77777777" w:rsidR="00E33F3A" w:rsidRPr="008E3657" w:rsidRDefault="00E33F3A" w:rsidP="00E33F3A">
            <w:pPr>
              <w:jc w:val="center"/>
              <w:rPr>
                <w:rFonts w:eastAsia="Calibri"/>
                <w:sz w:val="26"/>
                <w:szCs w:val="26"/>
              </w:rPr>
            </w:pPr>
          </w:p>
        </w:tc>
        <w:tc>
          <w:tcPr>
            <w:tcW w:w="2498" w:type="pct"/>
            <w:vAlign w:val="center"/>
          </w:tcPr>
          <w:p w14:paraId="193BD05F" w14:textId="0416527A" w:rsidR="00E33F3A" w:rsidRPr="008E3657" w:rsidRDefault="00E33F3A" w:rsidP="00E33F3A">
            <w:pPr>
              <w:jc w:val="both"/>
              <w:rPr>
                <w:rFonts w:eastAsia="Calibri"/>
                <w:sz w:val="26"/>
                <w:szCs w:val="26"/>
              </w:rPr>
            </w:pPr>
            <w:r w:rsidRPr="008E3657">
              <w:rPr>
                <w:sz w:val="26"/>
                <w:szCs w:val="26"/>
              </w:rPr>
              <w:t>Các quy định, quy chế sửa đổi bổ sung theo kết quả rà soát mới năm 2020, 2021, 2022, 2023</w:t>
            </w:r>
          </w:p>
        </w:tc>
        <w:tc>
          <w:tcPr>
            <w:tcW w:w="238" w:type="pct"/>
            <w:vAlign w:val="center"/>
          </w:tcPr>
          <w:p w14:paraId="26B59DA9" w14:textId="51957B14"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06E2B5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D82A03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4011AE5" w14:textId="77777777" w:rsidTr="00E33F3A">
        <w:trPr>
          <w:trHeight w:val="267"/>
          <w:jc w:val="center"/>
        </w:trPr>
        <w:tc>
          <w:tcPr>
            <w:tcW w:w="390" w:type="pct"/>
            <w:vAlign w:val="center"/>
          </w:tcPr>
          <w:p w14:paraId="37EDBD5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686BD2E" w14:textId="6F28F8F9"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A14551E" w14:textId="11E4648B"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29123DB6" w14:textId="77777777" w:rsidR="00E33F3A" w:rsidRPr="008E3657" w:rsidRDefault="00E33F3A" w:rsidP="00E33F3A">
            <w:pPr>
              <w:jc w:val="center"/>
              <w:rPr>
                <w:rFonts w:eastAsia="Calibri"/>
                <w:sz w:val="26"/>
                <w:szCs w:val="26"/>
              </w:rPr>
            </w:pPr>
          </w:p>
        </w:tc>
        <w:tc>
          <w:tcPr>
            <w:tcW w:w="337" w:type="pct"/>
            <w:vAlign w:val="center"/>
          </w:tcPr>
          <w:p w14:paraId="3BD6327A" w14:textId="01F1D42F" w:rsidR="00E33F3A" w:rsidRPr="008E3657" w:rsidRDefault="00E33F3A" w:rsidP="00E33F3A">
            <w:pPr>
              <w:jc w:val="center"/>
              <w:rPr>
                <w:rFonts w:eastAsia="Calibri"/>
                <w:sz w:val="26"/>
                <w:szCs w:val="26"/>
              </w:rPr>
            </w:pPr>
            <w:r w:rsidRPr="008E3657">
              <w:rPr>
                <w:sz w:val="26"/>
                <w:szCs w:val="26"/>
              </w:rPr>
              <w:t>1.1.03</w:t>
            </w:r>
          </w:p>
        </w:tc>
        <w:tc>
          <w:tcPr>
            <w:tcW w:w="2498" w:type="pct"/>
            <w:vAlign w:val="center"/>
          </w:tcPr>
          <w:p w14:paraId="235B577A" w14:textId="187ED9C0" w:rsidR="00E33F3A" w:rsidRPr="008E3657" w:rsidRDefault="00E33F3A" w:rsidP="00E33F3A">
            <w:pPr>
              <w:jc w:val="both"/>
              <w:rPr>
                <w:rFonts w:eastAsia="Calibri"/>
                <w:sz w:val="26"/>
                <w:szCs w:val="26"/>
              </w:rPr>
            </w:pPr>
            <w:r w:rsidRPr="008E3657">
              <w:rPr>
                <w:sz w:val="26"/>
                <w:szCs w:val="26"/>
              </w:rPr>
              <w:t>Quyết định số 653/QĐ - CĐNLĐB - TCHC ngày 15/12/2017 của Hiệu trưởng Quy định chức năng, nhiệm vụ, quyền hạn và cơ cấu tổ chức của các đơn vị trực thuộc</w:t>
            </w:r>
          </w:p>
        </w:tc>
        <w:tc>
          <w:tcPr>
            <w:tcW w:w="238" w:type="pct"/>
            <w:vAlign w:val="center"/>
          </w:tcPr>
          <w:p w14:paraId="02379F0B" w14:textId="781B922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ADD138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E440F0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E6DA6E7" w14:textId="77777777" w:rsidTr="00E33F3A">
        <w:trPr>
          <w:trHeight w:val="267"/>
          <w:jc w:val="center"/>
        </w:trPr>
        <w:tc>
          <w:tcPr>
            <w:tcW w:w="390" w:type="pct"/>
            <w:vAlign w:val="center"/>
          </w:tcPr>
          <w:p w14:paraId="0971823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29CFBE0" w14:textId="76FB916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B77AB4C" w14:textId="2C050DE8"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78F3642A" w14:textId="77777777" w:rsidR="00E33F3A" w:rsidRPr="008E3657" w:rsidRDefault="00E33F3A" w:rsidP="00E33F3A">
            <w:pPr>
              <w:jc w:val="center"/>
              <w:rPr>
                <w:rFonts w:eastAsia="Calibri"/>
                <w:sz w:val="26"/>
                <w:szCs w:val="26"/>
              </w:rPr>
            </w:pPr>
          </w:p>
        </w:tc>
        <w:tc>
          <w:tcPr>
            <w:tcW w:w="337" w:type="pct"/>
            <w:vAlign w:val="center"/>
          </w:tcPr>
          <w:p w14:paraId="2C568C21" w14:textId="58F344D6" w:rsidR="00E33F3A" w:rsidRPr="008E3657" w:rsidRDefault="00E33F3A" w:rsidP="00E33F3A">
            <w:pPr>
              <w:jc w:val="center"/>
              <w:rPr>
                <w:rFonts w:eastAsia="Calibri"/>
                <w:sz w:val="26"/>
                <w:szCs w:val="26"/>
              </w:rPr>
            </w:pPr>
            <w:r w:rsidRPr="008E3657">
              <w:rPr>
                <w:sz w:val="26"/>
                <w:szCs w:val="26"/>
              </w:rPr>
              <w:t>1.1.03</w:t>
            </w:r>
          </w:p>
        </w:tc>
        <w:tc>
          <w:tcPr>
            <w:tcW w:w="2498" w:type="pct"/>
            <w:vAlign w:val="center"/>
          </w:tcPr>
          <w:p w14:paraId="0F4AA4FC" w14:textId="72B56495" w:rsidR="00E33F3A" w:rsidRPr="008E3657" w:rsidRDefault="00E33F3A" w:rsidP="00E33F3A">
            <w:pPr>
              <w:jc w:val="both"/>
              <w:rPr>
                <w:rFonts w:eastAsia="Calibri"/>
                <w:sz w:val="26"/>
                <w:szCs w:val="26"/>
              </w:rPr>
            </w:pPr>
            <w:r w:rsidRPr="008E3657">
              <w:rPr>
                <w:sz w:val="26"/>
                <w:szCs w:val="26"/>
              </w:rPr>
              <w:t>Quyết định số 653/QĐ - CĐNLĐB - TCHC ngày 15/12/2017 của Hiệu trưởng Quy định chức năng, nhiệm vụ, quyền hạn và cơ cấu tổ chức của các đơn vị trực thuộc; Quyết định 654/QĐ - CĐNLĐB - TCHC ngày 15/12/2017 của Hiệu trưởng về Quy chế tổ chức và hoạt động của Trường</w:t>
            </w:r>
          </w:p>
        </w:tc>
        <w:tc>
          <w:tcPr>
            <w:tcW w:w="238" w:type="pct"/>
            <w:vAlign w:val="center"/>
          </w:tcPr>
          <w:p w14:paraId="3DA8069A" w14:textId="50AA4855"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2121E7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C283B0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45BB154F" w14:textId="77777777" w:rsidTr="00E33F3A">
        <w:trPr>
          <w:trHeight w:val="267"/>
          <w:jc w:val="center"/>
        </w:trPr>
        <w:tc>
          <w:tcPr>
            <w:tcW w:w="390" w:type="pct"/>
            <w:vAlign w:val="center"/>
          </w:tcPr>
          <w:p w14:paraId="7FA8D59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B15FA04" w14:textId="4CCEB5BB"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52512F0" w14:textId="311EA1F9"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5A5476D3" w14:textId="77777777" w:rsidR="00E33F3A" w:rsidRPr="008E3657" w:rsidRDefault="00E33F3A" w:rsidP="00E33F3A">
            <w:pPr>
              <w:jc w:val="center"/>
              <w:rPr>
                <w:rFonts w:eastAsia="Calibri"/>
                <w:sz w:val="26"/>
                <w:szCs w:val="26"/>
              </w:rPr>
            </w:pPr>
          </w:p>
        </w:tc>
        <w:tc>
          <w:tcPr>
            <w:tcW w:w="337" w:type="pct"/>
            <w:vAlign w:val="center"/>
          </w:tcPr>
          <w:p w14:paraId="755F5D3B" w14:textId="7F389B87" w:rsidR="00E33F3A" w:rsidRPr="008E3657" w:rsidRDefault="00E33F3A" w:rsidP="00E33F3A">
            <w:pPr>
              <w:jc w:val="center"/>
              <w:rPr>
                <w:rFonts w:eastAsia="Calibri"/>
                <w:sz w:val="26"/>
                <w:szCs w:val="26"/>
              </w:rPr>
            </w:pPr>
            <w:r w:rsidRPr="008E3657">
              <w:rPr>
                <w:sz w:val="26"/>
                <w:szCs w:val="26"/>
              </w:rPr>
              <w:t>1.3.01</w:t>
            </w:r>
          </w:p>
        </w:tc>
        <w:tc>
          <w:tcPr>
            <w:tcW w:w="2498" w:type="pct"/>
            <w:vAlign w:val="center"/>
          </w:tcPr>
          <w:p w14:paraId="6688A5CE" w14:textId="39B39496" w:rsidR="00E33F3A" w:rsidRPr="008E3657" w:rsidRDefault="00E33F3A" w:rsidP="00E33F3A">
            <w:pPr>
              <w:jc w:val="both"/>
              <w:rPr>
                <w:rFonts w:eastAsia="Calibri"/>
                <w:sz w:val="26"/>
                <w:szCs w:val="26"/>
              </w:rPr>
            </w:pPr>
            <w:r w:rsidRPr="008E3657">
              <w:rPr>
                <w:sz w:val="26"/>
                <w:szCs w:val="26"/>
              </w:rPr>
              <w:t>Các quyết định thành lập các đơn vị trực thuộc trường</w:t>
            </w:r>
          </w:p>
        </w:tc>
        <w:tc>
          <w:tcPr>
            <w:tcW w:w="238" w:type="pct"/>
            <w:vAlign w:val="center"/>
          </w:tcPr>
          <w:p w14:paraId="234DB5F7" w14:textId="037B9710"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74A8E4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24254C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1C274D0" w14:textId="77777777" w:rsidTr="00E33F3A">
        <w:trPr>
          <w:trHeight w:val="267"/>
          <w:jc w:val="center"/>
        </w:trPr>
        <w:tc>
          <w:tcPr>
            <w:tcW w:w="390" w:type="pct"/>
            <w:vAlign w:val="center"/>
          </w:tcPr>
          <w:p w14:paraId="352D485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53C73B7" w14:textId="02D5902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B300BF9" w14:textId="5606CCB4"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1D4816CB" w14:textId="5DE7EE42" w:rsidR="00E33F3A" w:rsidRPr="008E3657" w:rsidRDefault="00E33F3A" w:rsidP="00E33F3A">
            <w:pPr>
              <w:jc w:val="center"/>
              <w:rPr>
                <w:rFonts w:eastAsia="Calibri"/>
                <w:sz w:val="26"/>
                <w:szCs w:val="26"/>
              </w:rPr>
            </w:pPr>
            <w:r w:rsidRPr="008E3657">
              <w:rPr>
                <w:sz w:val="26"/>
                <w:szCs w:val="26"/>
              </w:rPr>
              <w:t>1.5.01</w:t>
            </w:r>
          </w:p>
        </w:tc>
        <w:tc>
          <w:tcPr>
            <w:tcW w:w="337" w:type="pct"/>
            <w:vAlign w:val="center"/>
          </w:tcPr>
          <w:p w14:paraId="719F1A39" w14:textId="33F68E10" w:rsidR="00E33F3A" w:rsidRPr="008E3657" w:rsidRDefault="00E33F3A" w:rsidP="00E33F3A">
            <w:pPr>
              <w:jc w:val="center"/>
              <w:rPr>
                <w:rFonts w:eastAsia="Calibri"/>
                <w:sz w:val="26"/>
                <w:szCs w:val="26"/>
              </w:rPr>
            </w:pPr>
          </w:p>
        </w:tc>
        <w:tc>
          <w:tcPr>
            <w:tcW w:w="2498" w:type="pct"/>
            <w:vAlign w:val="center"/>
          </w:tcPr>
          <w:p w14:paraId="7FBDEA8C" w14:textId="747BC6BB" w:rsidR="00E33F3A" w:rsidRPr="008E3657" w:rsidRDefault="00E33F3A" w:rsidP="00E33F3A">
            <w:pPr>
              <w:jc w:val="both"/>
              <w:rPr>
                <w:rFonts w:eastAsia="Calibri"/>
                <w:sz w:val="26"/>
                <w:szCs w:val="26"/>
              </w:rPr>
            </w:pPr>
            <w:r w:rsidRPr="008E3657">
              <w:rPr>
                <w:iCs/>
                <w:spacing w:val="-2"/>
                <w:sz w:val="26"/>
                <w:szCs w:val="26"/>
              </w:rPr>
              <w:t>Báo cáo tổng kết và phương hướng của các đơn vị trực thuộc các năm 2020, 2021, 2022</w:t>
            </w:r>
          </w:p>
        </w:tc>
        <w:tc>
          <w:tcPr>
            <w:tcW w:w="238" w:type="pct"/>
            <w:vAlign w:val="center"/>
          </w:tcPr>
          <w:p w14:paraId="33DC0827" w14:textId="53275186"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B318D6C"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70B2620"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BF641FE" w14:textId="77777777" w:rsidTr="00E33F3A">
        <w:trPr>
          <w:trHeight w:val="267"/>
          <w:jc w:val="center"/>
        </w:trPr>
        <w:tc>
          <w:tcPr>
            <w:tcW w:w="390" w:type="pct"/>
            <w:vAlign w:val="center"/>
          </w:tcPr>
          <w:p w14:paraId="7C082B9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07C8256" w14:textId="63CCE98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3A118A7" w14:textId="47289951"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763B785C" w14:textId="7B8EA31F" w:rsidR="00E33F3A" w:rsidRPr="008E3657" w:rsidRDefault="00E33F3A" w:rsidP="00E33F3A">
            <w:pPr>
              <w:jc w:val="center"/>
              <w:rPr>
                <w:rFonts w:eastAsia="Calibri"/>
                <w:sz w:val="26"/>
                <w:szCs w:val="26"/>
              </w:rPr>
            </w:pPr>
            <w:r w:rsidRPr="008E3657">
              <w:rPr>
                <w:sz w:val="26"/>
                <w:szCs w:val="26"/>
              </w:rPr>
              <w:t>1.5.02</w:t>
            </w:r>
          </w:p>
        </w:tc>
        <w:tc>
          <w:tcPr>
            <w:tcW w:w="337" w:type="pct"/>
            <w:vAlign w:val="center"/>
          </w:tcPr>
          <w:p w14:paraId="62855C61" w14:textId="77777777" w:rsidR="00E33F3A" w:rsidRPr="008E3657" w:rsidRDefault="00E33F3A" w:rsidP="00E33F3A">
            <w:pPr>
              <w:jc w:val="center"/>
              <w:rPr>
                <w:rFonts w:eastAsia="Calibri"/>
                <w:sz w:val="26"/>
                <w:szCs w:val="26"/>
              </w:rPr>
            </w:pPr>
          </w:p>
        </w:tc>
        <w:tc>
          <w:tcPr>
            <w:tcW w:w="2498" w:type="pct"/>
            <w:vAlign w:val="center"/>
          </w:tcPr>
          <w:p w14:paraId="3135D1ED" w14:textId="2A14CF47" w:rsidR="00E33F3A" w:rsidRPr="008E3657" w:rsidRDefault="00E33F3A" w:rsidP="00E33F3A">
            <w:pPr>
              <w:jc w:val="both"/>
              <w:rPr>
                <w:rFonts w:eastAsia="Calibri"/>
                <w:sz w:val="26"/>
                <w:szCs w:val="26"/>
              </w:rPr>
            </w:pPr>
            <w:r w:rsidRPr="008E3657">
              <w:rPr>
                <w:spacing w:val="-2"/>
                <w:sz w:val="26"/>
                <w:szCs w:val="26"/>
              </w:rPr>
              <w:t>Báo cáo tổng kết của trường năm 2020, 2021, 2022</w:t>
            </w:r>
          </w:p>
        </w:tc>
        <w:tc>
          <w:tcPr>
            <w:tcW w:w="238" w:type="pct"/>
            <w:vAlign w:val="center"/>
          </w:tcPr>
          <w:p w14:paraId="78C33F05" w14:textId="1C2D4B6D"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5559F6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0D1CEC5"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5D33A01" w14:textId="77777777" w:rsidTr="00E33F3A">
        <w:trPr>
          <w:trHeight w:val="267"/>
          <w:jc w:val="center"/>
        </w:trPr>
        <w:tc>
          <w:tcPr>
            <w:tcW w:w="390" w:type="pct"/>
            <w:vAlign w:val="center"/>
          </w:tcPr>
          <w:p w14:paraId="714E92C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E62A108" w14:textId="465C946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8C892BC" w14:textId="68B6C847"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21B2269E" w14:textId="472E2BDA" w:rsidR="00E33F3A" w:rsidRPr="008E3657" w:rsidRDefault="00E33F3A" w:rsidP="00E33F3A">
            <w:pPr>
              <w:jc w:val="center"/>
              <w:rPr>
                <w:rFonts w:eastAsia="Calibri"/>
                <w:sz w:val="26"/>
                <w:szCs w:val="26"/>
              </w:rPr>
            </w:pPr>
            <w:r w:rsidRPr="008E3657">
              <w:rPr>
                <w:sz w:val="26"/>
                <w:szCs w:val="26"/>
              </w:rPr>
              <w:t>1.6.01</w:t>
            </w:r>
          </w:p>
        </w:tc>
        <w:tc>
          <w:tcPr>
            <w:tcW w:w="337" w:type="pct"/>
            <w:vAlign w:val="center"/>
          </w:tcPr>
          <w:p w14:paraId="4A803997" w14:textId="77777777" w:rsidR="00E33F3A" w:rsidRPr="008E3657" w:rsidRDefault="00E33F3A" w:rsidP="00E33F3A">
            <w:pPr>
              <w:jc w:val="center"/>
              <w:rPr>
                <w:rFonts w:eastAsia="Calibri"/>
                <w:sz w:val="26"/>
                <w:szCs w:val="26"/>
              </w:rPr>
            </w:pPr>
          </w:p>
        </w:tc>
        <w:tc>
          <w:tcPr>
            <w:tcW w:w="2498" w:type="pct"/>
            <w:vAlign w:val="center"/>
          </w:tcPr>
          <w:p w14:paraId="342E268E" w14:textId="55D04BD5" w:rsidR="00E33F3A" w:rsidRPr="008E3657" w:rsidRDefault="00E33F3A" w:rsidP="00E33F3A">
            <w:pPr>
              <w:jc w:val="both"/>
              <w:rPr>
                <w:rFonts w:eastAsia="Calibri"/>
                <w:sz w:val="26"/>
                <w:szCs w:val="26"/>
              </w:rPr>
            </w:pPr>
            <w:bookmarkStart w:id="158" w:name="_Hlk138859160"/>
            <w:r w:rsidRPr="008E3657">
              <w:rPr>
                <w:sz w:val="26"/>
                <w:szCs w:val="26"/>
                <w:lang w:val="da-DK"/>
              </w:rPr>
              <w:t>Quyết định số 2557/QĐ - BNN - TCHC ngày 01/07/2019 về việc thành lập Hội đồng trường Trường Cao đẳng Nông Lâm Đông Bắc Khóa I</w:t>
            </w:r>
            <w:bookmarkEnd w:id="158"/>
          </w:p>
        </w:tc>
        <w:tc>
          <w:tcPr>
            <w:tcW w:w="238" w:type="pct"/>
            <w:vAlign w:val="center"/>
          </w:tcPr>
          <w:p w14:paraId="6989E11D" w14:textId="4B7314F5"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98DF2F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5AF015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391B604" w14:textId="77777777" w:rsidTr="00E33F3A">
        <w:trPr>
          <w:trHeight w:val="267"/>
          <w:jc w:val="center"/>
        </w:trPr>
        <w:tc>
          <w:tcPr>
            <w:tcW w:w="390" w:type="pct"/>
            <w:vAlign w:val="center"/>
          </w:tcPr>
          <w:p w14:paraId="3364F23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2ACBDC9" w14:textId="75BE8897"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7F99C63" w14:textId="298B0995"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3DF17009" w14:textId="55FB755D" w:rsidR="00E33F3A" w:rsidRPr="008E3657" w:rsidRDefault="00E33F3A" w:rsidP="00E33F3A">
            <w:pPr>
              <w:jc w:val="center"/>
              <w:rPr>
                <w:rFonts w:eastAsia="Calibri"/>
                <w:sz w:val="26"/>
                <w:szCs w:val="26"/>
              </w:rPr>
            </w:pPr>
            <w:r w:rsidRPr="008E3657">
              <w:rPr>
                <w:sz w:val="26"/>
                <w:szCs w:val="26"/>
              </w:rPr>
              <w:t>1.6.02</w:t>
            </w:r>
          </w:p>
        </w:tc>
        <w:tc>
          <w:tcPr>
            <w:tcW w:w="337" w:type="pct"/>
            <w:vAlign w:val="center"/>
          </w:tcPr>
          <w:p w14:paraId="7263DCA9" w14:textId="77777777" w:rsidR="00E33F3A" w:rsidRPr="008E3657" w:rsidRDefault="00E33F3A" w:rsidP="00E33F3A">
            <w:pPr>
              <w:jc w:val="center"/>
              <w:rPr>
                <w:rFonts w:eastAsia="Calibri"/>
                <w:sz w:val="26"/>
                <w:szCs w:val="26"/>
              </w:rPr>
            </w:pPr>
          </w:p>
        </w:tc>
        <w:tc>
          <w:tcPr>
            <w:tcW w:w="2498" w:type="pct"/>
            <w:vAlign w:val="center"/>
          </w:tcPr>
          <w:p w14:paraId="7C1545F6" w14:textId="2AD261A1" w:rsidR="00E33F3A" w:rsidRPr="008E3657" w:rsidRDefault="00E33F3A" w:rsidP="00E33F3A">
            <w:pPr>
              <w:jc w:val="both"/>
              <w:rPr>
                <w:rFonts w:eastAsia="Calibri"/>
                <w:sz w:val="26"/>
                <w:szCs w:val="26"/>
              </w:rPr>
            </w:pPr>
            <w:r w:rsidRPr="008E3657">
              <w:rPr>
                <w:bCs/>
                <w:spacing w:val="4"/>
                <w:sz w:val="26"/>
                <w:szCs w:val="26"/>
              </w:rPr>
              <w:t>Quy chế hoạt động của Hội đồng trường</w:t>
            </w:r>
          </w:p>
        </w:tc>
        <w:tc>
          <w:tcPr>
            <w:tcW w:w="238" w:type="pct"/>
            <w:vAlign w:val="center"/>
          </w:tcPr>
          <w:p w14:paraId="5729F743" w14:textId="78E93A6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FFF99C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BBB82B3"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BB8B2D0" w14:textId="77777777" w:rsidTr="00E33F3A">
        <w:trPr>
          <w:trHeight w:val="267"/>
          <w:jc w:val="center"/>
        </w:trPr>
        <w:tc>
          <w:tcPr>
            <w:tcW w:w="390" w:type="pct"/>
            <w:vAlign w:val="center"/>
          </w:tcPr>
          <w:p w14:paraId="780078A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5210677" w14:textId="41DA40E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F01E9CF" w14:textId="6CF9DEF9"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2773773A" w14:textId="48EBE19B" w:rsidR="00E33F3A" w:rsidRPr="008E3657" w:rsidRDefault="00E33F3A" w:rsidP="00E33F3A">
            <w:pPr>
              <w:jc w:val="center"/>
              <w:rPr>
                <w:rFonts w:eastAsia="Calibri"/>
                <w:sz w:val="26"/>
                <w:szCs w:val="26"/>
              </w:rPr>
            </w:pPr>
            <w:r w:rsidRPr="008E3657">
              <w:rPr>
                <w:sz w:val="26"/>
                <w:szCs w:val="26"/>
              </w:rPr>
              <w:t>1.6.03</w:t>
            </w:r>
          </w:p>
        </w:tc>
        <w:tc>
          <w:tcPr>
            <w:tcW w:w="337" w:type="pct"/>
            <w:vAlign w:val="center"/>
          </w:tcPr>
          <w:p w14:paraId="13B1BB6C" w14:textId="77777777" w:rsidR="00E33F3A" w:rsidRPr="008E3657" w:rsidRDefault="00E33F3A" w:rsidP="00E33F3A">
            <w:pPr>
              <w:jc w:val="center"/>
              <w:rPr>
                <w:rFonts w:eastAsia="Calibri"/>
                <w:sz w:val="26"/>
                <w:szCs w:val="26"/>
              </w:rPr>
            </w:pPr>
          </w:p>
        </w:tc>
        <w:tc>
          <w:tcPr>
            <w:tcW w:w="2498" w:type="pct"/>
            <w:vAlign w:val="center"/>
          </w:tcPr>
          <w:p w14:paraId="246FDF6D" w14:textId="5DBC0C45" w:rsidR="00E33F3A" w:rsidRPr="008E3657" w:rsidRDefault="00E33F3A" w:rsidP="00E33F3A">
            <w:pPr>
              <w:jc w:val="both"/>
              <w:rPr>
                <w:rFonts w:eastAsia="Calibri"/>
                <w:sz w:val="26"/>
                <w:szCs w:val="26"/>
              </w:rPr>
            </w:pPr>
            <w:r w:rsidRPr="008E3657">
              <w:rPr>
                <w:bCs/>
                <w:spacing w:val="4"/>
                <w:sz w:val="26"/>
                <w:szCs w:val="26"/>
              </w:rPr>
              <w:t>Kế hoạch hoạt động của Hội đồng trường năm 2020, 2021, 2022, 2023</w:t>
            </w:r>
          </w:p>
        </w:tc>
        <w:tc>
          <w:tcPr>
            <w:tcW w:w="238" w:type="pct"/>
            <w:vAlign w:val="center"/>
          </w:tcPr>
          <w:p w14:paraId="72DB0D1F" w14:textId="0FA77C2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89344C3"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4C1D943"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753A176" w14:textId="77777777" w:rsidTr="00E33F3A">
        <w:trPr>
          <w:trHeight w:val="267"/>
          <w:jc w:val="center"/>
        </w:trPr>
        <w:tc>
          <w:tcPr>
            <w:tcW w:w="390" w:type="pct"/>
            <w:vAlign w:val="center"/>
          </w:tcPr>
          <w:p w14:paraId="37B0966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C85BF4A" w14:textId="1290DFB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2082844" w14:textId="5AE2E763"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0DFD7CE4" w14:textId="4DD3A97D" w:rsidR="00E33F3A" w:rsidRPr="008E3657" w:rsidRDefault="00E33F3A" w:rsidP="00E33F3A">
            <w:pPr>
              <w:jc w:val="center"/>
              <w:rPr>
                <w:rFonts w:eastAsia="Calibri"/>
                <w:sz w:val="26"/>
                <w:szCs w:val="26"/>
              </w:rPr>
            </w:pPr>
            <w:r w:rsidRPr="008E3657">
              <w:rPr>
                <w:sz w:val="26"/>
                <w:szCs w:val="26"/>
              </w:rPr>
              <w:t>1.6.04</w:t>
            </w:r>
          </w:p>
        </w:tc>
        <w:tc>
          <w:tcPr>
            <w:tcW w:w="337" w:type="pct"/>
            <w:vAlign w:val="center"/>
          </w:tcPr>
          <w:p w14:paraId="50ACF58B" w14:textId="77777777" w:rsidR="00E33F3A" w:rsidRPr="008E3657" w:rsidRDefault="00E33F3A" w:rsidP="00E33F3A">
            <w:pPr>
              <w:jc w:val="center"/>
              <w:rPr>
                <w:rFonts w:eastAsia="Calibri"/>
                <w:sz w:val="26"/>
                <w:szCs w:val="26"/>
              </w:rPr>
            </w:pPr>
          </w:p>
        </w:tc>
        <w:tc>
          <w:tcPr>
            <w:tcW w:w="2498" w:type="pct"/>
            <w:vAlign w:val="center"/>
          </w:tcPr>
          <w:p w14:paraId="1654C79D" w14:textId="661E3ED7" w:rsidR="00E33F3A" w:rsidRPr="008E3657" w:rsidRDefault="00E33F3A" w:rsidP="00E33F3A">
            <w:pPr>
              <w:jc w:val="both"/>
              <w:rPr>
                <w:rFonts w:eastAsia="Calibri"/>
                <w:sz w:val="26"/>
                <w:szCs w:val="26"/>
              </w:rPr>
            </w:pPr>
            <w:r w:rsidRPr="008E3657">
              <w:rPr>
                <w:bCs/>
                <w:spacing w:val="4"/>
                <w:sz w:val="26"/>
                <w:szCs w:val="26"/>
              </w:rPr>
              <w:t>Báo cáo tổng kết của Hội đồng trường các năm 2020, 2021, 2022</w:t>
            </w:r>
          </w:p>
        </w:tc>
        <w:tc>
          <w:tcPr>
            <w:tcW w:w="238" w:type="pct"/>
            <w:vAlign w:val="center"/>
          </w:tcPr>
          <w:p w14:paraId="4D7A9E03" w14:textId="4568A35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40CB9F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74759FA"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05A0B5A" w14:textId="77777777" w:rsidTr="00E33F3A">
        <w:trPr>
          <w:trHeight w:val="267"/>
          <w:jc w:val="center"/>
        </w:trPr>
        <w:tc>
          <w:tcPr>
            <w:tcW w:w="390" w:type="pct"/>
            <w:vAlign w:val="center"/>
          </w:tcPr>
          <w:p w14:paraId="5E661D4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E7F39D7" w14:textId="7277995D"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1DAB44A" w14:textId="71437733"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7E4343C9" w14:textId="4440C774" w:rsidR="00E33F3A" w:rsidRPr="008E3657" w:rsidRDefault="00E33F3A" w:rsidP="00E33F3A">
            <w:pPr>
              <w:jc w:val="center"/>
              <w:rPr>
                <w:rFonts w:eastAsia="Calibri"/>
                <w:sz w:val="26"/>
                <w:szCs w:val="26"/>
              </w:rPr>
            </w:pPr>
            <w:r w:rsidRPr="008E3657">
              <w:rPr>
                <w:sz w:val="26"/>
                <w:szCs w:val="26"/>
              </w:rPr>
              <w:t>1.6.05</w:t>
            </w:r>
          </w:p>
        </w:tc>
        <w:tc>
          <w:tcPr>
            <w:tcW w:w="337" w:type="pct"/>
            <w:vAlign w:val="center"/>
          </w:tcPr>
          <w:p w14:paraId="758C6C1B" w14:textId="0D73AB58" w:rsidR="00E33F3A" w:rsidRPr="008E3657" w:rsidRDefault="00E33F3A" w:rsidP="00E33F3A">
            <w:pPr>
              <w:jc w:val="center"/>
              <w:rPr>
                <w:rFonts w:eastAsia="Calibri"/>
                <w:sz w:val="26"/>
                <w:szCs w:val="26"/>
              </w:rPr>
            </w:pPr>
          </w:p>
        </w:tc>
        <w:tc>
          <w:tcPr>
            <w:tcW w:w="2498" w:type="pct"/>
            <w:vAlign w:val="center"/>
          </w:tcPr>
          <w:p w14:paraId="271C2BD7" w14:textId="27EC621D" w:rsidR="00E33F3A" w:rsidRPr="008E3657" w:rsidRDefault="00E33F3A" w:rsidP="00E33F3A">
            <w:pPr>
              <w:jc w:val="both"/>
              <w:rPr>
                <w:rFonts w:eastAsia="Calibri"/>
                <w:sz w:val="26"/>
                <w:szCs w:val="26"/>
              </w:rPr>
            </w:pPr>
            <w:bookmarkStart w:id="159" w:name="_Hlk138859895"/>
            <w:r w:rsidRPr="008E3657">
              <w:rPr>
                <w:bCs/>
                <w:spacing w:val="4"/>
                <w:sz w:val="26"/>
                <w:szCs w:val="26"/>
              </w:rPr>
              <w:t xml:space="preserve">Các quyết định thành lập Hội đồng: </w:t>
            </w:r>
            <w:r w:rsidRPr="008E3657">
              <w:rPr>
                <w:sz w:val="26"/>
                <w:szCs w:val="26"/>
              </w:rPr>
              <w:t>Hội đồng Thi đua - Khen thưởng; Hội đồng xét nâng lương; Hội đồng tuyển dụng và đào tạo, bồi dưỡng; Hội đồng KH&amp;ĐT; Hội đồng Tuyển sinh; Hội đồng Tự đánh giá; Hội đồng đánh giá GVCN; Hội đồng mua sắm; Hội đồng Thi đua - Khen thưởng cho sinh viên; Hội đồng xét duyệt học bổng</w:t>
            </w:r>
            <w:bookmarkEnd w:id="159"/>
          </w:p>
        </w:tc>
        <w:tc>
          <w:tcPr>
            <w:tcW w:w="238" w:type="pct"/>
            <w:vAlign w:val="center"/>
          </w:tcPr>
          <w:p w14:paraId="7ECA9D76" w14:textId="3E22B6D3"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E07A736"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6A69976"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5E3109E" w14:textId="77777777" w:rsidTr="00E33F3A">
        <w:trPr>
          <w:trHeight w:val="267"/>
          <w:jc w:val="center"/>
        </w:trPr>
        <w:tc>
          <w:tcPr>
            <w:tcW w:w="390" w:type="pct"/>
            <w:vAlign w:val="center"/>
          </w:tcPr>
          <w:p w14:paraId="19723A1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E2C29C7" w14:textId="470D9A72"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F4B84D4" w14:textId="6FEAF003"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5F337448" w14:textId="230692CF" w:rsidR="00E33F3A" w:rsidRPr="008E3657" w:rsidRDefault="00E33F3A" w:rsidP="00E33F3A">
            <w:pPr>
              <w:jc w:val="center"/>
              <w:rPr>
                <w:rFonts w:eastAsia="Calibri"/>
                <w:sz w:val="26"/>
                <w:szCs w:val="26"/>
              </w:rPr>
            </w:pPr>
            <w:r w:rsidRPr="008E3657">
              <w:rPr>
                <w:sz w:val="26"/>
                <w:szCs w:val="26"/>
              </w:rPr>
              <w:t>1.6.06</w:t>
            </w:r>
          </w:p>
        </w:tc>
        <w:tc>
          <w:tcPr>
            <w:tcW w:w="337" w:type="pct"/>
            <w:vAlign w:val="center"/>
          </w:tcPr>
          <w:p w14:paraId="5400E1FF" w14:textId="77777777" w:rsidR="00E33F3A" w:rsidRPr="008E3657" w:rsidRDefault="00E33F3A" w:rsidP="00E33F3A">
            <w:pPr>
              <w:jc w:val="center"/>
              <w:rPr>
                <w:rFonts w:eastAsia="Calibri"/>
                <w:sz w:val="26"/>
                <w:szCs w:val="26"/>
              </w:rPr>
            </w:pPr>
          </w:p>
        </w:tc>
        <w:tc>
          <w:tcPr>
            <w:tcW w:w="2498" w:type="pct"/>
            <w:vAlign w:val="center"/>
          </w:tcPr>
          <w:p w14:paraId="40EAC66F" w14:textId="4E3AE272" w:rsidR="00E33F3A" w:rsidRPr="008E3657" w:rsidRDefault="00E33F3A" w:rsidP="00E33F3A">
            <w:pPr>
              <w:jc w:val="both"/>
              <w:rPr>
                <w:rFonts w:eastAsia="Calibri"/>
                <w:sz w:val="26"/>
                <w:szCs w:val="26"/>
              </w:rPr>
            </w:pPr>
            <w:r w:rsidRPr="008E3657">
              <w:rPr>
                <w:rFonts w:eastAsia="Arial"/>
                <w:sz w:val="26"/>
                <w:szCs w:val="26"/>
                <w:shd w:val="clear" w:color="auto" w:fill="FFFFFF"/>
                <w:lang w:val="nl-NL"/>
              </w:rPr>
              <w:t>Các Nghị Quyết của Hội đồng trường năm 2020, 2021, 2022</w:t>
            </w:r>
          </w:p>
        </w:tc>
        <w:tc>
          <w:tcPr>
            <w:tcW w:w="238" w:type="pct"/>
            <w:vAlign w:val="center"/>
          </w:tcPr>
          <w:p w14:paraId="09CB5F27" w14:textId="44A574C0"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A0E11F0"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8D31BEC"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236C9E1" w14:textId="77777777" w:rsidTr="00E33F3A">
        <w:trPr>
          <w:trHeight w:val="267"/>
          <w:jc w:val="center"/>
        </w:trPr>
        <w:tc>
          <w:tcPr>
            <w:tcW w:w="390" w:type="pct"/>
            <w:vAlign w:val="center"/>
          </w:tcPr>
          <w:p w14:paraId="730135B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077AAA5" w14:textId="6863815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9DA2FB7" w14:textId="4C6606F4"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22656D07" w14:textId="77777777" w:rsidR="00E33F3A" w:rsidRPr="008E3657" w:rsidRDefault="00E33F3A" w:rsidP="00E33F3A">
            <w:pPr>
              <w:jc w:val="center"/>
              <w:rPr>
                <w:rFonts w:eastAsia="Calibri"/>
                <w:sz w:val="26"/>
                <w:szCs w:val="26"/>
              </w:rPr>
            </w:pPr>
          </w:p>
        </w:tc>
        <w:tc>
          <w:tcPr>
            <w:tcW w:w="337" w:type="pct"/>
            <w:vAlign w:val="center"/>
          </w:tcPr>
          <w:p w14:paraId="28146E73" w14:textId="01258D65" w:rsidR="00E33F3A" w:rsidRPr="008E3657" w:rsidRDefault="00E33F3A" w:rsidP="00E33F3A">
            <w:pPr>
              <w:jc w:val="center"/>
              <w:rPr>
                <w:rFonts w:eastAsia="Calibri"/>
                <w:sz w:val="26"/>
                <w:szCs w:val="26"/>
              </w:rPr>
            </w:pPr>
            <w:r w:rsidRPr="008E3657">
              <w:rPr>
                <w:sz w:val="26"/>
                <w:szCs w:val="26"/>
              </w:rPr>
              <w:t>1.1.03</w:t>
            </w:r>
          </w:p>
        </w:tc>
        <w:tc>
          <w:tcPr>
            <w:tcW w:w="2498" w:type="pct"/>
            <w:vAlign w:val="center"/>
          </w:tcPr>
          <w:p w14:paraId="32DE0181" w14:textId="318445E0" w:rsidR="00E33F3A" w:rsidRPr="008E3657" w:rsidRDefault="00E33F3A" w:rsidP="00E33F3A">
            <w:pPr>
              <w:jc w:val="both"/>
              <w:rPr>
                <w:rFonts w:eastAsia="Calibri"/>
                <w:sz w:val="26"/>
                <w:szCs w:val="26"/>
              </w:rPr>
            </w:pPr>
            <w:r w:rsidRPr="008E3657">
              <w:rPr>
                <w:sz w:val="26"/>
                <w:szCs w:val="26"/>
              </w:rPr>
              <w:t>Quyết định số 653/QĐ - CĐNLĐB - TCHC ngày 15/12/2017 của Hiệu trưởng Quy định chức năng, nhiệm vụ, quyền hạn và cơ cấu tổ chức của các đơn vị trực thuộc</w:t>
            </w:r>
          </w:p>
        </w:tc>
        <w:tc>
          <w:tcPr>
            <w:tcW w:w="238" w:type="pct"/>
            <w:vAlign w:val="center"/>
          </w:tcPr>
          <w:p w14:paraId="09EC6F88" w14:textId="413714B5"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E7F7AB0"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B929A51"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D9292AA" w14:textId="77777777" w:rsidTr="00E33F3A">
        <w:trPr>
          <w:trHeight w:val="267"/>
          <w:jc w:val="center"/>
        </w:trPr>
        <w:tc>
          <w:tcPr>
            <w:tcW w:w="390" w:type="pct"/>
            <w:vAlign w:val="center"/>
          </w:tcPr>
          <w:p w14:paraId="5AEB75E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61735D4" w14:textId="444BFB7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378B2C0" w14:textId="31FC019E"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186E3416" w14:textId="77777777" w:rsidR="00E33F3A" w:rsidRPr="008E3657" w:rsidRDefault="00E33F3A" w:rsidP="00E33F3A">
            <w:pPr>
              <w:jc w:val="center"/>
              <w:rPr>
                <w:rFonts w:eastAsia="Calibri"/>
                <w:sz w:val="26"/>
                <w:szCs w:val="26"/>
              </w:rPr>
            </w:pPr>
          </w:p>
        </w:tc>
        <w:tc>
          <w:tcPr>
            <w:tcW w:w="337" w:type="pct"/>
            <w:vAlign w:val="center"/>
          </w:tcPr>
          <w:p w14:paraId="56D0FCA5" w14:textId="2BD6D301" w:rsidR="00E33F3A" w:rsidRPr="008E3657" w:rsidRDefault="00E33F3A" w:rsidP="00E33F3A">
            <w:pPr>
              <w:jc w:val="center"/>
              <w:rPr>
                <w:rFonts w:eastAsia="Calibri"/>
                <w:sz w:val="26"/>
                <w:szCs w:val="26"/>
              </w:rPr>
            </w:pPr>
            <w:r w:rsidRPr="008E3657">
              <w:rPr>
                <w:sz w:val="26"/>
                <w:szCs w:val="26"/>
              </w:rPr>
              <w:t>1.5.01</w:t>
            </w:r>
          </w:p>
        </w:tc>
        <w:tc>
          <w:tcPr>
            <w:tcW w:w="2498" w:type="pct"/>
            <w:vAlign w:val="center"/>
          </w:tcPr>
          <w:p w14:paraId="2A7918D0" w14:textId="6F220A81" w:rsidR="00E33F3A" w:rsidRPr="008E3657" w:rsidRDefault="00E33F3A" w:rsidP="00E33F3A">
            <w:pPr>
              <w:jc w:val="both"/>
              <w:rPr>
                <w:rFonts w:eastAsia="Calibri"/>
                <w:sz w:val="26"/>
                <w:szCs w:val="26"/>
              </w:rPr>
            </w:pPr>
            <w:r w:rsidRPr="008E3657">
              <w:rPr>
                <w:iCs/>
                <w:spacing w:val="-2"/>
                <w:sz w:val="26"/>
                <w:szCs w:val="26"/>
              </w:rPr>
              <w:t>Báo cáo tổng kết và phương hướng của các đơn vị trực thuộc các năm 2020, 2021, 2022</w:t>
            </w:r>
          </w:p>
        </w:tc>
        <w:tc>
          <w:tcPr>
            <w:tcW w:w="238" w:type="pct"/>
            <w:vAlign w:val="center"/>
          </w:tcPr>
          <w:p w14:paraId="02B9B95C" w14:textId="2FDE763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A08B113"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A7DF7A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573465D" w14:textId="77777777" w:rsidTr="00E33F3A">
        <w:trPr>
          <w:trHeight w:val="267"/>
          <w:jc w:val="center"/>
        </w:trPr>
        <w:tc>
          <w:tcPr>
            <w:tcW w:w="390" w:type="pct"/>
            <w:vAlign w:val="center"/>
          </w:tcPr>
          <w:p w14:paraId="3B116B2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648D0D9" w14:textId="17664A3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280DD36" w14:textId="4A3A9080"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34B34C4A" w14:textId="1CEC6CA9" w:rsidR="00E33F3A" w:rsidRPr="008E3657" w:rsidRDefault="00E33F3A" w:rsidP="00E33F3A">
            <w:pPr>
              <w:jc w:val="center"/>
              <w:rPr>
                <w:rFonts w:eastAsia="Calibri"/>
                <w:sz w:val="26"/>
                <w:szCs w:val="26"/>
              </w:rPr>
            </w:pPr>
          </w:p>
        </w:tc>
        <w:tc>
          <w:tcPr>
            <w:tcW w:w="337" w:type="pct"/>
            <w:vAlign w:val="center"/>
          </w:tcPr>
          <w:p w14:paraId="5D828D65" w14:textId="43C65AE3" w:rsidR="00E33F3A" w:rsidRPr="008E3657" w:rsidRDefault="00E33F3A" w:rsidP="00E33F3A">
            <w:pPr>
              <w:jc w:val="center"/>
              <w:rPr>
                <w:rFonts w:eastAsia="Calibri"/>
                <w:sz w:val="26"/>
                <w:szCs w:val="26"/>
              </w:rPr>
            </w:pPr>
            <w:r w:rsidRPr="008E3657">
              <w:rPr>
                <w:sz w:val="26"/>
                <w:szCs w:val="26"/>
              </w:rPr>
              <w:t>1.5.02</w:t>
            </w:r>
          </w:p>
        </w:tc>
        <w:tc>
          <w:tcPr>
            <w:tcW w:w="2498" w:type="pct"/>
            <w:vAlign w:val="center"/>
          </w:tcPr>
          <w:p w14:paraId="747745B6" w14:textId="36CD64A2" w:rsidR="00E33F3A" w:rsidRPr="008E3657" w:rsidRDefault="00E33F3A" w:rsidP="00E33F3A">
            <w:pPr>
              <w:jc w:val="both"/>
              <w:rPr>
                <w:rFonts w:eastAsia="Calibri"/>
                <w:sz w:val="26"/>
                <w:szCs w:val="26"/>
              </w:rPr>
            </w:pPr>
            <w:r w:rsidRPr="008E3657">
              <w:rPr>
                <w:sz w:val="26"/>
                <w:szCs w:val="26"/>
              </w:rPr>
              <w:t>Báo cáo tổng kết và phương hướng hoạt động của trường năm học 2019 - 2020, 2020 - 2021, 2021 - 2022</w:t>
            </w:r>
          </w:p>
        </w:tc>
        <w:tc>
          <w:tcPr>
            <w:tcW w:w="238" w:type="pct"/>
            <w:vAlign w:val="center"/>
          </w:tcPr>
          <w:p w14:paraId="1EBA5825" w14:textId="5274DF9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DD45530"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5D4F2CD"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4A633381" w14:textId="77777777" w:rsidTr="00E33F3A">
        <w:trPr>
          <w:trHeight w:val="267"/>
          <w:jc w:val="center"/>
        </w:trPr>
        <w:tc>
          <w:tcPr>
            <w:tcW w:w="390" w:type="pct"/>
            <w:vAlign w:val="center"/>
          </w:tcPr>
          <w:p w14:paraId="425F37D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9EE6668" w14:textId="71E89431"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9DB972C" w14:textId="028A0946"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68434255" w14:textId="04928472" w:rsidR="00E33F3A" w:rsidRPr="008E3657" w:rsidRDefault="00E33F3A" w:rsidP="00E33F3A">
            <w:pPr>
              <w:jc w:val="center"/>
              <w:rPr>
                <w:rFonts w:eastAsia="Calibri"/>
                <w:sz w:val="26"/>
                <w:szCs w:val="26"/>
              </w:rPr>
            </w:pPr>
            <w:r w:rsidRPr="008E3657">
              <w:rPr>
                <w:sz w:val="26"/>
                <w:szCs w:val="26"/>
              </w:rPr>
              <w:t>1.6.06</w:t>
            </w:r>
          </w:p>
        </w:tc>
        <w:tc>
          <w:tcPr>
            <w:tcW w:w="337" w:type="pct"/>
            <w:vAlign w:val="center"/>
          </w:tcPr>
          <w:p w14:paraId="77549E6D" w14:textId="450C5F39" w:rsidR="00E33F3A" w:rsidRPr="008E3657" w:rsidRDefault="00E33F3A" w:rsidP="00E33F3A">
            <w:pPr>
              <w:jc w:val="center"/>
              <w:rPr>
                <w:rFonts w:eastAsia="Calibri"/>
                <w:sz w:val="26"/>
                <w:szCs w:val="26"/>
              </w:rPr>
            </w:pPr>
          </w:p>
        </w:tc>
        <w:tc>
          <w:tcPr>
            <w:tcW w:w="2498" w:type="pct"/>
            <w:vAlign w:val="center"/>
          </w:tcPr>
          <w:p w14:paraId="044EBCDA" w14:textId="0B527A2A" w:rsidR="00E33F3A" w:rsidRPr="008E3657" w:rsidRDefault="00E33F3A" w:rsidP="00E33F3A">
            <w:pPr>
              <w:jc w:val="both"/>
              <w:rPr>
                <w:rFonts w:eastAsia="Calibri"/>
                <w:sz w:val="26"/>
                <w:szCs w:val="26"/>
              </w:rPr>
            </w:pPr>
            <w:r w:rsidRPr="008E3657">
              <w:rPr>
                <w:iCs/>
                <w:spacing w:val="-2"/>
                <w:sz w:val="26"/>
                <w:szCs w:val="26"/>
              </w:rPr>
              <w:t>Các quyết định khen thưởng và công nhận danh hiệu của tập thể, cá nhân các năm học 2019 - 2020, 2020 - 2021, 2021 - 2022</w:t>
            </w:r>
          </w:p>
        </w:tc>
        <w:tc>
          <w:tcPr>
            <w:tcW w:w="238" w:type="pct"/>
            <w:vAlign w:val="center"/>
          </w:tcPr>
          <w:p w14:paraId="5BAFB768" w14:textId="392FE29E"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F1C042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0D8DB55"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8804145" w14:textId="77777777" w:rsidTr="00E33F3A">
        <w:trPr>
          <w:trHeight w:val="267"/>
          <w:jc w:val="center"/>
        </w:trPr>
        <w:tc>
          <w:tcPr>
            <w:tcW w:w="390" w:type="pct"/>
            <w:vAlign w:val="center"/>
          </w:tcPr>
          <w:p w14:paraId="5ABBBDC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F6CFE18" w14:textId="6AA5ACC7"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35CC765" w14:textId="70E24DE5"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595A3E17" w14:textId="247CE814" w:rsidR="00E33F3A" w:rsidRPr="008E3657" w:rsidRDefault="00E33F3A" w:rsidP="00E33F3A">
            <w:pPr>
              <w:jc w:val="center"/>
              <w:rPr>
                <w:rFonts w:eastAsia="Calibri"/>
                <w:sz w:val="26"/>
                <w:szCs w:val="26"/>
              </w:rPr>
            </w:pPr>
          </w:p>
        </w:tc>
        <w:tc>
          <w:tcPr>
            <w:tcW w:w="337" w:type="pct"/>
            <w:vAlign w:val="center"/>
          </w:tcPr>
          <w:p w14:paraId="760CCE5F" w14:textId="34D330D8" w:rsidR="00E33F3A" w:rsidRPr="008E3657" w:rsidRDefault="00E33F3A" w:rsidP="00E33F3A">
            <w:pPr>
              <w:jc w:val="center"/>
              <w:rPr>
                <w:rFonts w:eastAsia="Calibri"/>
                <w:sz w:val="26"/>
                <w:szCs w:val="26"/>
              </w:rPr>
            </w:pPr>
            <w:r w:rsidRPr="008E3657">
              <w:rPr>
                <w:sz w:val="26"/>
                <w:szCs w:val="26"/>
              </w:rPr>
              <w:t>1.1.03</w:t>
            </w:r>
          </w:p>
        </w:tc>
        <w:tc>
          <w:tcPr>
            <w:tcW w:w="2498" w:type="pct"/>
            <w:vAlign w:val="center"/>
          </w:tcPr>
          <w:p w14:paraId="6456006E" w14:textId="5C7ABDA5" w:rsidR="00E33F3A" w:rsidRPr="008E3657" w:rsidRDefault="00E33F3A" w:rsidP="00E33F3A">
            <w:pPr>
              <w:jc w:val="both"/>
              <w:rPr>
                <w:rFonts w:eastAsia="Calibri"/>
                <w:sz w:val="26"/>
                <w:szCs w:val="26"/>
              </w:rPr>
            </w:pPr>
            <w:r w:rsidRPr="008E3657">
              <w:rPr>
                <w:sz w:val="26"/>
                <w:szCs w:val="26"/>
              </w:rPr>
              <w:t>Quyết định số 653/QĐ - CĐNLĐB - TCHC ngày 15/12/2017 của Hiệu trưởng Quy định chức năng, nhiệm vụ, quyền hạn và cơ cấu tổ chức của các đơn vị trực thuộc</w:t>
            </w:r>
          </w:p>
        </w:tc>
        <w:tc>
          <w:tcPr>
            <w:tcW w:w="238" w:type="pct"/>
            <w:vAlign w:val="center"/>
          </w:tcPr>
          <w:p w14:paraId="525B67C8" w14:textId="3E8A58D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7A94C1C"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4D9899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7AE6E22" w14:textId="77777777" w:rsidTr="00E33F3A">
        <w:trPr>
          <w:trHeight w:val="267"/>
          <w:jc w:val="center"/>
        </w:trPr>
        <w:tc>
          <w:tcPr>
            <w:tcW w:w="390" w:type="pct"/>
            <w:vAlign w:val="center"/>
          </w:tcPr>
          <w:p w14:paraId="2B54BE9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D21A955" w14:textId="7591963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F6A1E56" w14:textId="6D3C6DBB"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651A97D7" w14:textId="61EC327E" w:rsidR="00E33F3A" w:rsidRPr="008E3657" w:rsidRDefault="00E33F3A" w:rsidP="00E33F3A">
            <w:pPr>
              <w:jc w:val="center"/>
              <w:rPr>
                <w:rFonts w:eastAsia="Calibri"/>
                <w:sz w:val="26"/>
                <w:szCs w:val="26"/>
              </w:rPr>
            </w:pPr>
          </w:p>
        </w:tc>
        <w:tc>
          <w:tcPr>
            <w:tcW w:w="337" w:type="pct"/>
            <w:vAlign w:val="center"/>
          </w:tcPr>
          <w:p w14:paraId="484001B3" w14:textId="424A9027" w:rsidR="00E33F3A" w:rsidRPr="008E3657" w:rsidRDefault="00E33F3A" w:rsidP="00E33F3A">
            <w:pPr>
              <w:jc w:val="center"/>
              <w:rPr>
                <w:rFonts w:eastAsia="Calibri"/>
                <w:sz w:val="26"/>
                <w:szCs w:val="26"/>
              </w:rPr>
            </w:pPr>
            <w:r w:rsidRPr="008E3657">
              <w:rPr>
                <w:sz w:val="26"/>
                <w:szCs w:val="26"/>
              </w:rPr>
              <w:t>1.3.01</w:t>
            </w:r>
          </w:p>
        </w:tc>
        <w:tc>
          <w:tcPr>
            <w:tcW w:w="2498" w:type="pct"/>
            <w:vAlign w:val="center"/>
          </w:tcPr>
          <w:p w14:paraId="5A8E0DC3" w14:textId="4887B675" w:rsidR="00E33F3A" w:rsidRPr="008E3657" w:rsidRDefault="00E33F3A" w:rsidP="00E33F3A">
            <w:pPr>
              <w:jc w:val="both"/>
              <w:rPr>
                <w:rFonts w:eastAsia="Calibri"/>
                <w:sz w:val="26"/>
                <w:szCs w:val="26"/>
              </w:rPr>
            </w:pPr>
            <w:r w:rsidRPr="008E3657">
              <w:rPr>
                <w:sz w:val="26"/>
                <w:szCs w:val="26"/>
              </w:rPr>
              <w:t>Các quyết định thành lập các đơn vị trực thuộc trường (trong đó có phòng KT - KĐCL)</w:t>
            </w:r>
          </w:p>
        </w:tc>
        <w:tc>
          <w:tcPr>
            <w:tcW w:w="238" w:type="pct"/>
            <w:vAlign w:val="center"/>
          </w:tcPr>
          <w:p w14:paraId="16B2D499" w14:textId="2533EE2E"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592B47E"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823277B"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33C64F8" w14:textId="77777777" w:rsidTr="00E33F3A">
        <w:trPr>
          <w:trHeight w:val="412"/>
          <w:jc w:val="center"/>
        </w:trPr>
        <w:tc>
          <w:tcPr>
            <w:tcW w:w="390" w:type="pct"/>
            <w:vAlign w:val="center"/>
          </w:tcPr>
          <w:p w14:paraId="49C3B6A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44366F4" w14:textId="167670A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8D19E9E" w14:textId="58CB5DAD"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7CBEF686" w14:textId="0CD58E7E" w:rsidR="00E33F3A" w:rsidRPr="008E3657" w:rsidRDefault="00E33F3A" w:rsidP="00E33F3A">
            <w:pPr>
              <w:jc w:val="center"/>
              <w:rPr>
                <w:rFonts w:eastAsia="Calibri"/>
                <w:sz w:val="26"/>
                <w:szCs w:val="26"/>
              </w:rPr>
            </w:pPr>
            <w:r w:rsidRPr="008E3657">
              <w:rPr>
                <w:sz w:val="26"/>
                <w:szCs w:val="26"/>
              </w:rPr>
              <w:t>1.7.01</w:t>
            </w:r>
          </w:p>
        </w:tc>
        <w:tc>
          <w:tcPr>
            <w:tcW w:w="337" w:type="pct"/>
            <w:vAlign w:val="center"/>
          </w:tcPr>
          <w:p w14:paraId="45047ECC" w14:textId="0574D125" w:rsidR="00E33F3A" w:rsidRPr="008E3657" w:rsidRDefault="00E33F3A" w:rsidP="00E33F3A">
            <w:pPr>
              <w:jc w:val="center"/>
              <w:rPr>
                <w:rFonts w:eastAsia="Calibri"/>
                <w:sz w:val="26"/>
                <w:szCs w:val="26"/>
              </w:rPr>
            </w:pPr>
          </w:p>
        </w:tc>
        <w:tc>
          <w:tcPr>
            <w:tcW w:w="2498" w:type="pct"/>
            <w:vAlign w:val="center"/>
          </w:tcPr>
          <w:p w14:paraId="5881255C" w14:textId="77C826AD" w:rsidR="00E33F3A" w:rsidRPr="008E3657" w:rsidRDefault="00E33F3A" w:rsidP="00E33F3A">
            <w:pPr>
              <w:jc w:val="both"/>
              <w:rPr>
                <w:rFonts w:eastAsia="Calibri"/>
                <w:sz w:val="26"/>
                <w:szCs w:val="26"/>
              </w:rPr>
            </w:pPr>
            <w:r w:rsidRPr="008E3657">
              <w:rPr>
                <w:sz w:val="26"/>
                <w:szCs w:val="26"/>
                <w:lang w:val="da-DK"/>
              </w:rPr>
              <w:t>Kế hoạch xây dựng hệ thống BĐCL của trường năm 2019</w:t>
            </w:r>
          </w:p>
        </w:tc>
        <w:tc>
          <w:tcPr>
            <w:tcW w:w="238" w:type="pct"/>
            <w:vAlign w:val="center"/>
          </w:tcPr>
          <w:p w14:paraId="6D831EAC" w14:textId="7BD02FF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A3CAE09"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4ED6B5B"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FB87B7C" w14:textId="77777777" w:rsidTr="00E33F3A">
        <w:trPr>
          <w:trHeight w:val="412"/>
          <w:jc w:val="center"/>
        </w:trPr>
        <w:tc>
          <w:tcPr>
            <w:tcW w:w="390" w:type="pct"/>
            <w:vAlign w:val="center"/>
          </w:tcPr>
          <w:p w14:paraId="3EFA289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DF38F3C" w14:textId="67E586DE"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3CAB6A2" w14:textId="6B73D75A"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32CD236B" w14:textId="56197654" w:rsidR="00E33F3A" w:rsidRPr="008E3657" w:rsidRDefault="00E33F3A" w:rsidP="00E33F3A">
            <w:pPr>
              <w:jc w:val="center"/>
              <w:rPr>
                <w:rFonts w:eastAsia="Calibri"/>
                <w:sz w:val="26"/>
                <w:szCs w:val="26"/>
              </w:rPr>
            </w:pPr>
            <w:r w:rsidRPr="008E3657">
              <w:rPr>
                <w:sz w:val="26"/>
                <w:szCs w:val="26"/>
              </w:rPr>
              <w:t>1.7.02</w:t>
            </w:r>
          </w:p>
        </w:tc>
        <w:tc>
          <w:tcPr>
            <w:tcW w:w="337" w:type="pct"/>
            <w:vAlign w:val="center"/>
          </w:tcPr>
          <w:p w14:paraId="02D48D0D" w14:textId="1EA20744" w:rsidR="00E33F3A" w:rsidRPr="008E3657" w:rsidRDefault="00E33F3A" w:rsidP="00E33F3A">
            <w:pPr>
              <w:jc w:val="center"/>
              <w:rPr>
                <w:rFonts w:eastAsia="Calibri"/>
                <w:sz w:val="26"/>
                <w:szCs w:val="26"/>
              </w:rPr>
            </w:pPr>
          </w:p>
        </w:tc>
        <w:tc>
          <w:tcPr>
            <w:tcW w:w="2498" w:type="pct"/>
            <w:vAlign w:val="center"/>
          </w:tcPr>
          <w:p w14:paraId="2F33E2A5" w14:textId="29DD5E3E" w:rsidR="00E33F3A" w:rsidRPr="008E3657" w:rsidRDefault="00E33F3A" w:rsidP="00E33F3A">
            <w:pPr>
              <w:jc w:val="both"/>
              <w:rPr>
                <w:rFonts w:eastAsia="Calibri"/>
                <w:sz w:val="26"/>
                <w:szCs w:val="26"/>
              </w:rPr>
            </w:pPr>
            <w:r w:rsidRPr="008E3657">
              <w:rPr>
                <w:sz w:val="26"/>
                <w:szCs w:val="26"/>
                <w:lang w:val="da-DK"/>
              </w:rPr>
              <w:t>QĐ thành lập Hội đồng Bảo đảm chất lượng năm 2019 của trường CĐ Nông lâm Đông Bắc</w:t>
            </w:r>
          </w:p>
        </w:tc>
        <w:tc>
          <w:tcPr>
            <w:tcW w:w="238" w:type="pct"/>
            <w:vAlign w:val="center"/>
          </w:tcPr>
          <w:p w14:paraId="748AB340" w14:textId="78F7A31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80B90E5"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EC2515F"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360171B" w14:textId="77777777" w:rsidTr="00E33F3A">
        <w:trPr>
          <w:trHeight w:val="412"/>
          <w:jc w:val="center"/>
        </w:trPr>
        <w:tc>
          <w:tcPr>
            <w:tcW w:w="390" w:type="pct"/>
            <w:vAlign w:val="center"/>
          </w:tcPr>
          <w:p w14:paraId="236612F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DF1B205" w14:textId="26A4F22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C473711" w14:textId="20EA465E"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33186B6E" w14:textId="569A3E38" w:rsidR="00E33F3A" w:rsidRPr="008E3657" w:rsidRDefault="00E33F3A" w:rsidP="00E33F3A">
            <w:pPr>
              <w:jc w:val="center"/>
              <w:rPr>
                <w:rFonts w:eastAsia="Calibri"/>
                <w:sz w:val="26"/>
                <w:szCs w:val="26"/>
              </w:rPr>
            </w:pPr>
            <w:r w:rsidRPr="008E3657">
              <w:rPr>
                <w:sz w:val="26"/>
                <w:szCs w:val="26"/>
              </w:rPr>
              <w:t>1.7.03</w:t>
            </w:r>
          </w:p>
        </w:tc>
        <w:tc>
          <w:tcPr>
            <w:tcW w:w="337" w:type="pct"/>
            <w:vAlign w:val="center"/>
          </w:tcPr>
          <w:p w14:paraId="4ADE3626" w14:textId="77777777" w:rsidR="00E33F3A" w:rsidRPr="008E3657" w:rsidRDefault="00E33F3A" w:rsidP="00E33F3A">
            <w:pPr>
              <w:jc w:val="center"/>
              <w:rPr>
                <w:rFonts w:eastAsia="Calibri"/>
                <w:sz w:val="26"/>
                <w:szCs w:val="26"/>
              </w:rPr>
            </w:pPr>
          </w:p>
        </w:tc>
        <w:tc>
          <w:tcPr>
            <w:tcW w:w="2498" w:type="pct"/>
            <w:vAlign w:val="center"/>
          </w:tcPr>
          <w:p w14:paraId="49D02BD1" w14:textId="7F0F2774" w:rsidR="00E33F3A" w:rsidRPr="008E3657" w:rsidRDefault="00E33F3A" w:rsidP="00E33F3A">
            <w:pPr>
              <w:jc w:val="both"/>
              <w:rPr>
                <w:rFonts w:eastAsia="Calibri"/>
                <w:sz w:val="26"/>
                <w:szCs w:val="26"/>
              </w:rPr>
            </w:pPr>
            <w:r w:rsidRPr="008E3657">
              <w:rPr>
                <w:sz w:val="26"/>
                <w:szCs w:val="26"/>
                <w:lang w:val="da-DK"/>
              </w:rPr>
              <w:t>QĐ Ban hành Sổ tay chất lượng năm học 2019 - 2020, Chính sách chất lượng giai đoạn 2020 - 2025, mục tiêu chất lượng và hệ thống các quy trình bảo đảm chất lượng năm 2019 của trường Cao đẳng Nông Lâm Đông Bắc</w:t>
            </w:r>
          </w:p>
        </w:tc>
        <w:tc>
          <w:tcPr>
            <w:tcW w:w="238" w:type="pct"/>
            <w:vAlign w:val="center"/>
          </w:tcPr>
          <w:p w14:paraId="522DCCDD" w14:textId="49A5BD8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2190F41"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66B09B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847A810" w14:textId="77777777" w:rsidTr="00E33F3A">
        <w:trPr>
          <w:trHeight w:val="412"/>
          <w:jc w:val="center"/>
        </w:trPr>
        <w:tc>
          <w:tcPr>
            <w:tcW w:w="390" w:type="pct"/>
            <w:vAlign w:val="center"/>
          </w:tcPr>
          <w:p w14:paraId="7863430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30FEDD7" w14:textId="7DC0E3A4"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52419DC" w14:textId="6BEA00AA"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3500F513" w14:textId="0B285DCA" w:rsidR="00E33F3A" w:rsidRPr="008E3657" w:rsidRDefault="00E33F3A" w:rsidP="00E33F3A">
            <w:pPr>
              <w:jc w:val="center"/>
              <w:rPr>
                <w:rFonts w:eastAsia="Calibri"/>
                <w:sz w:val="26"/>
                <w:szCs w:val="26"/>
              </w:rPr>
            </w:pPr>
            <w:r w:rsidRPr="008E3657">
              <w:rPr>
                <w:sz w:val="26"/>
                <w:szCs w:val="26"/>
              </w:rPr>
              <w:t>1.7.04</w:t>
            </w:r>
          </w:p>
        </w:tc>
        <w:tc>
          <w:tcPr>
            <w:tcW w:w="337" w:type="pct"/>
            <w:vAlign w:val="center"/>
          </w:tcPr>
          <w:p w14:paraId="00C69FD1" w14:textId="77777777" w:rsidR="00E33F3A" w:rsidRPr="008E3657" w:rsidRDefault="00E33F3A" w:rsidP="00E33F3A">
            <w:pPr>
              <w:jc w:val="center"/>
              <w:rPr>
                <w:rFonts w:eastAsia="Calibri"/>
                <w:sz w:val="26"/>
                <w:szCs w:val="26"/>
              </w:rPr>
            </w:pPr>
          </w:p>
        </w:tc>
        <w:tc>
          <w:tcPr>
            <w:tcW w:w="2498" w:type="pct"/>
            <w:vAlign w:val="center"/>
          </w:tcPr>
          <w:p w14:paraId="5EEDB418" w14:textId="34070CAC" w:rsidR="00E33F3A" w:rsidRPr="008E3657" w:rsidRDefault="00E33F3A" w:rsidP="00E33F3A">
            <w:pPr>
              <w:jc w:val="both"/>
              <w:rPr>
                <w:rFonts w:eastAsia="Calibri"/>
                <w:sz w:val="26"/>
                <w:szCs w:val="26"/>
              </w:rPr>
            </w:pPr>
            <w:r w:rsidRPr="008E3657">
              <w:rPr>
                <w:sz w:val="26"/>
                <w:szCs w:val="26"/>
                <w:lang w:val="da-DK"/>
              </w:rPr>
              <w:t>Quyết định số 307/QĐ - CĐNLĐB - KTKĐCL ngày 30/05/2019 về việc ban hành Quy định về Hệ thống đảm bảo chất lượng của Trường Cao đẳng Nông lâm Đông Bắc</w:t>
            </w:r>
          </w:p>
        </w:tc>
        <w:tc>
          <w:tcPr>
            <w:tcW w:w="238" w:type="pct"/>
            <w:vAlign w:val="center"/>
          </w:tcPr>
          <w:p w14:paraId="6022EC23" w14:textId="10A7865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6C9E3D7"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A3682DF"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55F8FFE" w14:textId="77777777" w:rsidTr="00E33F3A">
        <w:trPr>
          <w:trHeight w:val="412"/>
          <w:jc w:val="center"/>
        </w:trPr>
        <w:tc>
          <w:tcPr>
            <w:tcW w:w="390" w:type="pct"/>
            <w:vAlign w:val="center"/>
          </w:tcPr>
          <w:p w14:paraId="10073BD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08E77C7" w14:textId="51326B0E"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495BF44" w14:textId="1641D7FF"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2FD799D4" w14:textId="7708184B" w:rsidR="00E33F3A" w:rsidRPr="008E3657" w:rsidRDefault="00E33F3A" w:rsidP="00E33F3A">
            <w:pPr>
              <w:jc w:val="center"/>
              <w:rPr>
                <w:rFonts w:eastAsia="Calibri"/>
                <w:sz w:val="26"/>
                <w:szCs w:val="26"/>
              </w:rPr>
            </w:pPr>
            <w:r w:rsidRPr="008E3657">
              <w:rPr>
                <w:sz w:val="26"/>
                <w:szCs w:val="26"/>
              </w:rPr>
              <w:t>1.7.05</w:t>
            </w:r>
          </w:p>
        </w:tc>
        <w:tc>
          <w:tcPr>
            <w:tcW w:w="337" w:type="pct"/>
            <w:vAlign w:val="center"/>
          </w:tcPr>
          <w:p w14:paraId="7D351E46" w14:textId="0DE0B820" w:rsidR="00E33F3A" w:rsidRPr="008E3657" w:rsidRDefault="00E33F3A" w:rsidP="00E33F3A">
            <w:pPr>
              <w:jc w:val="center"/>
              <w:rPr>
                <w:rFonts w:eastAsia="Calibri"/>
                <w:sz w:val="26"/>
                <w:szCs w:val="26"/>
              </w:rPr>
            </w:pPr>
          </w:p>
        </w:tc>
        <w:tc>
          <w:tcPr>
            <w:tcW w:w="2498" w:type="pct"/>
            <w:vAlign w:val="center"/>
          </w:tcPr>
          <w:p w14:paraId="79D74F79" w14:textId="0C98DA1A" w:rsidR="00E33F3A" w:rsidRPr="008E3657" w:rsidRDefault="00E33F3A" w:rsidP="00E33F3A">
            <w:pPr>
              <w:jc w:val="both"/>
              <w:rPr>
                <w:rFonts w:eastAsia="Calibri"/>
                <w:sz w:val="26"/>
                <w:szCs w:val="26"/>
              </w:rPr>
            </w:pPr>
            <w:r w:rsidRPr="008E3657">
              <w:rPr>
                <w:sz w:val="26"/>
                <w:szCs w:val="26"/>
                <w:lang w:val="da-DK"/>
              </w:rPr>
              <w:t>Kế hoạch xây dựng, vận hành, đánh giá, cải tiến hệ thống BĐCL năm 2020, 2021, 2022</w:t>
            </w:r>
          </w:p>
        </w:tc>
        <w:tc>
          <w:tcPr>
            <w:tcW w:w="238" w:type="pct"/>
            <w:vAlign w:val="center"/>
          </w:tcPr>
          <w:p w14:paraId="5410D276" w14:textId="19797B99"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466DC4D"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91E2AE0"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A679FCD" w14:textId="77777777" w:rsidTr="00E33F3A">
        <w:trPr>
          <w:trHeight w:val="412"/>
          <w:jc w:val="center"/>
        </w:trPr>
        <w:tc>
          <w:tcPr>
            <w:tcW w:w="390" w:type="pct"/>
            <w:vAlign w:val="center"/>
          </w:tcPr>
          <w:p w14:paraId="2E23DB1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098D6B3" w14:textId="4C90F0D1"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2716698" w14:textId="6F73589E"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0379BFB2" w14:textId="371B854F" w:rsidR="00E33F3A" w:rsidRPr="008E3657" w:rsidRDefault="00E33F3A" w:rsidP="00E33F3A">
            <w:pPr>
              <w:jc w:val="center"/>
              <w:rPr>
                <w:rFonts w:eastAsia="Calibri"/>
                <w:sz w:val="26"/>
                <w:szCs w:val="26"/>
              </w:rPr>
            </w:pPr>
            <w:r w:rsidRPr="008E3657">
              <w:rPr>
                <w:sz w:val="26"/>
                <w:szCs w:val="26"/>
              </w:rPr>
              <w:t>1.7.06</w:t>
            </w:r>
          </w:p>
        </w:tc>
        <w:tc>
          <w:tcPr>
            <w:tcW w:w="337" w:type="pct"/>
            <w:vAlign w:val="center"/>
          </w:tcPr>
          <w:p w14:paraId="70BBC77C" w14:textId="1C142915" w:rsidR="00E33F3A" w:rsidRPr="008E3657" w:rsidRDefault="00E33F3A" w:rsidP="00E33F3A">
            <w:pPr>
              <w:jc w:val="center"/>
              <w:rPr>
                <w:rFonts w:eastAsia="Calibri"/>
                <w:sz w:val="26"/>
                <w:szCs w:val="26"/>
              </w:rPr>
            </w:pPr>
          </w:p>
        </w:tc>
        <w:tc>
          <w:tcPr>
            <w:tcW w:w="2498" w:type="pct"/>
            <w:vAlign w:val="center"/>
          </w:tcPr>
          <w:p w14:paraId="6EE0C63F" w14:textId="35D5EE5C" w:rsidR="00E33F3A" w:rsidRPr="008E3657" w:rsidRDefault="00E33F3A" w:rsidP="00E33F3A">
            <w:pPr>
              <w:jc w:val="both"/>
              <w:rPr>
                <w:rFonts w:eastAsia="Calibri"/>
                <w:sz w:val="26"/>
                <w:szCs w:val="26"/>
              </w:rPr>
            </w:pPr>
            <w:r w:rsidRPr="008E3657">
              <w:rPr>
                <w:rFonts w:eastAsia="Arial"/>
                <w:sz w:val="26"/>
                <w:szCs w:val="26"/>
                <w:shd w:val="clear" w:color="auto" w:fill="FFFFFF"/>
              </w:rPr>
              <w:t>Báo cáo đánh giá hệ thống ĐBCL năm 2020, 2021, 20</w:t>
            </w:r>
            <w:r w:rsidRPr="008E3657">
              <w:rPr>
                <w:rFonts w:eastAsia="Arial"/>
                <w:iCs/>
                <w:sz w:val="26"/>
                <w:szCs w:val="26"/>
                <w:shd w:val="clear" w:color="auto" w:fill="FFFFFF"/>
              </w:rPr>
              <w:t>22</w:t>
            </w:r>
          </w:p>
        </w:tc>
        <w:tc>
          <w:tcPr>
            <w:tcW w:w="238" w:type="pct"/>
            <w:vAlign w:val="center"/>
          </w:tcPr>
          <w:p w14:paraId="402255CC" w14:textId="3708964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0425725"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C15C65D"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716775C" w14:textId="77777777" w:rsidTr="00E33F3A">
        <w:trPr>
          <w:trHeight w:val="412"/>
          <w:jc w:val="center"/>
        </w:trPr>
        <w:tc>
          <w:tcPr>
            <w:tcW w:w="390" w:type="pct"/>
            <w:vAlign w:val="center"/>
          </w:tcPr>
          <w:p w14:paraId="346A3E4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AE4DB6C" w14:textId="2B8AC03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8C2BB10" w14:textId="04FCDF77"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118F4655" w14:textId="77777777" w:rsidR="00E33F3A" w:rsidRPr="008E3657" w:rsidRDefault="00E33F3A" w:rsidP="00E33F3A">
            <w:pPr>
              <w:jc w:val="center"/>
              <w:rPr>
                <w:rFonts w:eastAsia="Calibri"/>
                <w:sz w:val="26"/>
                <w:szCs w:val="26"/>
              </w:rPr>
            </w:pPr>
          </w:p>
        </w:tc>
        <w:tc>
          <w:tcPr>
            <w:tcW w:w="337" w:type="pct"/>
            <w:vAlign w:val="center"/>
          </w:tcPr>
          <w:p w14:paraId="4089E579" w14:textId="741597C4" w:rsidR="00E33F3A" w:rsidRPr="008E3657" w:rsidRDefault="00E33F3A" w:rsidP="00E33F3A">
            <w:pPr>
              <w:jc w:val="center"/>
              <w:rPr>
                <w:rFonts w:eastAsia="Calibri"/>
                <w:sz w:val="26"/>
                <w:szCs w:val="26"/>
              </w:rPr>
            </w:pPr>
            <w:r w:rsidRPr="008E3657">
              <w:rPr>
                <w:sz w:val="26"/>
                <w:szCs w:val="26"/>
              </w:rPr>
              <w:t>1.5.01</w:t>
            </w:r>
          </w:p>
        </w:tc>
        <w:tc>
          <w:tcPr>
            <w:tcW w:w="2498" w:type="pct"/>
            <w:vAlign w:val="center"/>
          </w:tcPr>
          <w:p w14:paraId="05352E73" w14:textId="1B2EFCDC" w:rsidR="00E33F3A" w:rsidRPr="008E3657" w:rsidRDefault="00E33F3A" w:rsidP="00E33F3A">
            <w:pPr>
              <w:jc w:val="both"/>
              <w:rPr>
                <w:rFonts w:eastAsia="Calibri"/>
                <w:sz w:val="26"/>
                <w:szCs w:val="26"/>
              </w:rPr>
            </w:pPr>
            <w:r w:rsidRPr="008E3657">
              <w:rPr>
                <w:iCs/>
                <w:spacing w:val="-2"/>
                <w:sz w:val="26"/>
                <w:szCs w:val="26"/>
              </w:rPr>
              <w:t>Báo cáo tổng kết và phương hướng của các đơn vị trực thuộc các năm 2020, 2021, 2022</w:t>
            </w:r>
          </w:p>
        </w:tc>
        <w:tc>
          <w:tcPr>
            <w:tcW w:w="238" w:type="pct"/>
            <w:vAlign w:val="center"/>
          </w:tcPr>
          <w:p w14:paraId="64439CEF" w14:textId="48C4D4ED"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0E86EA5"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FE9600C"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7D3E789" w14:textId="77777777" w:rsidTr="00E33F3A">
        <w:trPr>
          <w:trHeight w:val="412"/>
          <w:jc w:val="center"/>
        </w:trPr>
        <w:tc>
          <w:tcPr>
            <w:tcW w:w="390" w:type="pct"/>
            <w:vAlign w:val="center"/>
          </w:tcPr>
          <w:p w14:paraId="33EDFDC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C2EAB91" w14:textId="24EEAEBA"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578AA73" w14:textId="73B1ECA3"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712FD045" w14:textId="77777777" w:rsidR="00E33F3A" w:rsidRPr="008E3657" w:rsidRDefault="00E33F3A" w:rsidP="00E33F3A">
            <w:pPr>
              <w:jc w:val="center"/>
              <w:rPr>
                <w:rFonts w:eastAsia="Calibri"/>
                <w:sz w:val="26"/>
                <w:szCs w:val="26"/>
              </w:rPr>
            </w:pPr>
          </w:p>
        </w:tc>
        <w:tc>
          <w:tcPr>
            <w:tcW w:w="337" w:type="pct"/>
            <w:vAlign w:val="center"/>
          </w:tcPr>
          <w:p w14:paraId="5255E6BE" w14:textId="0BD01C9C"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4481F4A5" w14:textId="49E635A8"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vAlign w:val="center"/>
          </w:tcPr>
          <w:p w14:paraId="48932DD1" w14:textId="482C0B0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1517687"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D3CFD73"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34F9DE7" w14:textId="77777777" w:rsidTr="00E33F3A">
        <w:trPr>
          <w:trHeight w:val="412"/>
          <w:jc w:val="center"/>
        </w:trPr>
        <w:tc>
          <w:tcPr>
            <w:tcW w:w="390" w:type="pct"/>
            <w:vAlign w:val="center"/>
          </w:tcPr>
          <w:p w14:paraId="47666CE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F6CB69B" w14:textId="24D1100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8A6263C" w14:textId="03604FF6"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2915A20B" w14:textId="77777777" w:rsidR="00E33F3A" w:rsidRPr="008E3657" w:rsidRDefault="00E33F3A" w:rsidP="00E33F3A">
            <w:pPr>
              <w:jc w:val="center"/>
              <w:rPr>
                <w:rFonts w:eastAsia="Calibri"/>
                <w:sz w:val="26"/>
                <w:szCs w:val="26"/>
              </w:rPr>
            </w:pPr>
          </w:p>
        </w:tc>
        <w:tc>
          <w:tcPr>
            <w:tcW w:w="337" w:type="pct"/>
            <w:vAlign w:val="center"/>
          </w:tcPr>
          <w:p w14:paraId="3DF63618" w14:textId="20E83010" w:rsidR="00E33F3A" w:rsidRPr="008E3657" w:rsidRDefault="00E33F3A" w:rsidP="00E33F3A">
            <w:pPr>
              <w:jc w:val="center"/>
              <w:rPr>
                <w:rFonts w:eastAsia="Calibri"/>
                <w:sz w:val="26"/>
                <w:szCs w:val="26"/>
              </w:rPr>
            </w:pPr>
            <w:r w:rsidRPr="008E3657">
              <w:rPr>
                <w:sz w:val="26"/>
                <w:szCs w:val="26"/>
              </w:rPr>
              <w:t>1.1.03</w:t>
            </w:r>
          </w:p>
        </w:tc>
        <w:tc>
          <w:tcPr>
            <w:tcW w:w="2498" w:type="pct"/>
            <w:vAlign w:val="center"/>
          </w:tcPr>
          <w:p w14:paraId="2986161B" w14:textId="66A48A16" w:rsidR="00E33F3A" w:rsidRPr="008E3657" w:rsidRDefault="00E33F3A" w:rsidP="00E33F3A">
            <w:pPr>
              <w:jc w:val="both"/>
              <w:rPr>
                <w:rFonts w:eastAsia="Calibri"/>
                <w:sz w:val="26"/>
                <w:szCs w:val="26"/>
              </w:rPr>
            </w:pPr>
            <w:r w:rsidRPr="008E3657">
              <w:rPr>
                <w:sz w:val="26"/>
                <w:szCs w:val="26"/>
              </w:rPr>
              <w:t>Quyết định số 653/QĐ - CĐNLĐB - TCHC ngày 15/12/2017 của Hiệu trưởng Quy định chức năng, nhiệm vụ, quyền hạn và cơ cấu tổ chức của các đơn vị trực thuộc</w:t>
            </w:r>
          </w:p>
        </w:tc>
        <w:tc>
          <w:tcPr>
            <w:tcW w:w="238" w:type="pct"/>
            <w:vAlign w:val="center"/>
          </w:tcPr>
          <w:p w14:paraId="180AC60E" w14:textId="6A631D2D"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05CBC0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0A77566"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561AC50" w14:textId="77777777" w:rsidTr="00E33F3A">
        <w:trPr>
          <w:trHeight w:val="412"/>
          <w:jc w:val="center"/>
        </w:trPr>
        <w:tc>
          <w:tcPr>
            <w:tcW w:w="390" w:type="pct"/>
            <w:vAlign w:val="center"/>
          </w:tcPr>
          <w:p w14:paraId="4069643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636356C" w14:textId="140C994B"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8AC46DB" w14:textId="426180A0"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5426F222" w14:textId="77777777" w:rsidR="00E33F3A" w:rsidRPr="008E3657" w:rsidRDefault="00E33F3A" w:rsidP="00E33F3A">
            <w:pPr>
              <w:jc w:val="center"/>
              <w:rPr>
                <w:rFonts w:eastAsia="Calibri"/>
                <w:sz w:val="26"/>
                <w:szCs w:val="26"/>
              </w:rPr>
            </w:pPr>
          </w:p>
        </w:tc>
        <w:tc>
          <w:tcPr>
            <w:tcW w:w="337" w:type="pct"/>
            <w:vAlign w:val="center"/>
          </w:tcPr>
          <w:p w14:paraId="7523F37E" w14:textId="319064AD" w:rsidR="00E33F3A" w:rsidRPr="008E3657" w:rsidRDefault="00E33F3A" w:rsidP="00E33F3A">
            <w:pPr>
              <w:jc w:val="center"/>
              <w:rPr>
                <w:rFonts w:eastAsia="Calibri"/>
                <w:sz w:val="26"/>
                <w:szCs w:val="26"/>
              </w:rPr>
            </w:pPr>
            <w:r w:rsidRPr="008E3657">
              <w:rPr>
                <w:sz w:val="26"/>
                <w:szCs w:val="26"/>
              </w:rPr>
              <w:t>1.3.01</w:t>
            </w:r>
          </w:p>
        </w:tc>
        <w:tc>
          <w:tcPr>
            <w:tcW w:w="2498" w:type="pct"/>
            <w:vAlign w:val="center"/>
          </w:tcPr>
          <w:p w14:paraId="7F410D40" w14:textId="5E9D10E6" w:rsidR="00E33F3A" w:rsidRPr="008E3657" w:rsidRDefault="00E33F3A" w:rsidP="00E33F3A">
            <w:pPr>
              <w:jc w:val="both"/>
              <w:rPr>
                <w:rFonts w:eastAsia="Calibri"/>
                <w:sz w:val="26"/>
                <w:szCs w:val="26"/>
              </w:rPr>
            </w:pPr>
            <w:r w:rsidRPr="008E3657">
              <w:rPr>
                <w:sz w:val="26"/>
                <w:szCs w:val="26"/>
              </w:rPr>
              <w:t>Các quyết định thành lập các đơn vị trực thuộc trường (trong đó có phòng KT - KĐCL)</w:t>
            </w:r>
          </w:p>
        </w:tc>
        <w:tc>
          <w:tcPr>
            <w:tcW w:w="238" w:type="pct"/>
            <w:vAlign w:val="center"/>
          </w:tcPr>
          <w:p w14:paraId="7DA6406A" w14:textId="32BD6BF0" w:rsidR="00E33F3A" w:rsidRPr="008E3657" w:rsidRDefault="00E33F3A" w:rsidP="00E33F3A">
            <w:pPr>
              <w:spacing w:before="60" w:after="60"/>
              <w:ind w:left="136" w:right="140" w:hanging="35"/>
              <w:jc w:val="center"/>
              <w:rPr>
                <w:rFonts w:eastAsia="Calibri"/>
                <w:bCs/>
                <w:sz w:val="26"/>
                <w:szCs w:val="26"/>
              </w:rPr>
            </w:pPr>
            <w:r w:rsidRPr="008E3657">
              <w:rPr>
                <w:sz w:val="26"/>
                <w:szCs w:val="26"/>
              </w:rPr>
              <w:t>x</w:t>
            </w:r>
          </w:p>
        </w:tc>
        <w:tc>
          <w:tcPr>
            <w:tcW w:w="370" w:type="pct"/>
            <w:vAlign w:val="center"/>
          </w:tcPr>
          <w:p w14:paraId="6E021F90" w14:textId="77777777" w:rsidR="00E33F3A" w:rsidRPr="008E3657" w:rsidRDefault="00E33F3A" w:rsidP="00E33F3A">
            <w:pPr>
              <w:spacing w:before="60" w:after="60"/>
              <w:ind w:left="136" w:right="140" w:hanging="35"/>
              <w:jc w:val="center"/>
              <w:rPr>
                <w:rFonts w:eastAsia="Calibri"/>
                <w:bCs/>
                <w:sz w:val="26"/>
                <w:szCs w:val="26"/>
              </w:rPr>
            </w:pPr>
          </w:p>
        </w:tc>
        <w:tc>
          <w:tcPr>
            <w:tcW w:w="375" w:type="pct"/>
            <w:vAlign w:val="center"/>
          </w:tcPr>
          <w:p w14:paraId="6281B74B" w14:textId="77777777" w:rsidR="00E33F3A" w:rsidRPr="008E3657" w:rsidRDefault="00E33F3A" w:rsidP="00E33F3A">
            <w:pPr>
              <w:spacing w:before="60" w:after="60"/>
              <w:ind w:left="136" w:right="140" w:hanging="35"/>
              <w:jc w:val="center"/>
              <w:rPr>
                <w:rFonts w:eastAsia="Calibri"/>
                <w:bCs/>
                <w:sz w:val="26"/>
                <w:szCs w:val="26"/>
              </w:rPr>
            </w:pPr>
          </w:p>
        </w:tc>
      </w:tr>
      <w:tr w:rsidR="008E3657" w:rsidRPr="008E3657" w14:paraId="61E31836" w14:textId="77777777" w:rsidTr="00E33F3A">
        <w:trPr>
          <w:trHeight w:val="412"/>
          <w:jc w:val="center"/>
        </w:trPr>
        <w:tc>
          <w:tcPr>
            <w:tcW w:w="390" w:type="pct"/>
            <w:vAlign w:val="center"/>
          </w:tcPr>
          <w:p w14:paraId="2F1C3A6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8F943E1" w14:textId="37A6B4A4"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DADED00" w14:textId="116CD7A4"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5469DFCE" w14:textId="77777777" w:rsidR="00E33F3A" w:rsidRPr="008E3657" w:rsidRDefault="00E33F3A" w:rsidP="00E33F3A">
            <w:pPr>
              <w:jc w:val="center"/>
              <w:rPr>
                <w:rFonts w:eastAsia="Calibri"/>
                <w:sz w:val="26"/>
                <w:szCs w:val="26"/>
              </w:rPr>
            </w:pPr>
          </w:p>
        </w:tc>
        <w:tc>
          <w:tcPr>
            <w:tcW w:w="337" w:type="pct"/>
            <w:vAlign w:val="center"/>
          </w:tcPr>
          <w:p w14:paraId="7CBBD49F" w14:textId="17995CD0" w:rsidR="00E33F3A" w:rsidRPr="008E3657" w:rsidRDefault="00E33F3A" w:rsidP="00E33F3A">
            <w:pPr>
              <w:jc w:val="center"/>
              <w:rPr>
                <w:rFonts w:eastAsia="Calibri"/>
                <w:sz w:val="26"/>
                <w:szCs w:val="26"/>
              </w:rPr>
            </w:pPr>
            <w:r w:rsidRPr="008E3657">
              <w:rPr>
                <w:sz w:val="26"/>
                <w:szCs w:val="26"/>
              </w:rPr>
              <w:t>1.7.01</w:t>
            </w:r>
          </w:p>
        </w:tc>
        <w:tc>
          <w:tcPr>
            <w:tcW w:w="2498" w:type="pct"/>
            <w:vAlign w:val="center"/>
          </w:tcPr>
          <w:p w14:paraId="4CD8E274" w14:textId="718A4DCF" w:rsidR="00E33F3A" w:rsidRPr="008E3657" w:rsidRDefault="00E33F3A" w:rsidP="00E33F3A">
            <w:pPr>
              <w:jc w:val="both"/>
              <w:rPr>
                <w:rFonts w:eastAsia="Calibri"/>
                <w:sz w:val="26"/>
                <w:szCs w:val="26"/>
              </w:rPr>
            </w:pPr>
            <w:r w:rsidRPr="008E3657">
              <w:rPr>
                <w:sz w:val="26"/>
                <w:szCs w:val="26"/>
                <w:lang w:val="da-DK"/>
              </w:rPr>
              <w:t>Kế hoạch xây dựng hệ thống BĐCL của trường năm 2019</w:t>
            </w:r>
          </w:p>
        </w:tc>
        <w:tc>
          <w:tcPr>
            <w:tcW w:w="238" w:type="pct"/>
            <w:vAlign w:val="center"/>
          </w:tcPr>
          <w:p w14:paraId="37745E5F" w14:textId="3A2100E9" w:rsidR="00E33F3A" w:rsidRPr="008E3657" w:rsidRDefault="00E33F3A" w:rsidP="00E33F3A">
            <w:pPr>
              <w:spacing w:before="60" w:after="60"/>
              <w:ind w:left="136" w:right="140" w:hanging="35"/>
              <w:jc w:val="center"/>
              <w:rPr>
                <w:rFonts w:eastAsia="Calibri"/>
                <w:bCs/>
                <w:sz w:val="26"/>
                <w:szCs w:val="26"/>
              </w:rPr>
            </w:pPr>
            <w:r w:rsidRPr="008E3657">
              <w:rPr>
                <w:sz w:val="26"/>
                <w:szCs w:val="26"/>
              </w:rPr>
              <w:t>x</w:t>
            </w:r>
          </w:p>
        </w:tc>
        <w:tc>
          <w:tcPr>
            <w:tcW w:w="370" w:type="pct"/>
            <w:vAlign w:val="center"/>
          </w:tcPr>
          <w:p w14:paraId="06554160" w14:textId="77777777" w:rsidR="00E33F3A" w:rsidRPr="008E3657" w:rsidRDefault="00E33F3A" w:rsidP="00E33F3A">
            <w:pPr>
              <w:spacing w:before="60" w:after="60"/>
              <w:ind w:left="136" w:right="140" w:hanging="35"/>
              <w:jc w:val="center"/>
              <w:rPr>
                <w:rFonts w:eastAsia="Calibri"/>
                <w:bCs/>
                <w:sz w:val="26"/>
                <w:szCs w:val="26"/>
              </w:rPr>
            </w:pPr>
          </w:p>
        </w:tc>
        <w:tc>
          <w:tcPr>
            <w:tcW w:w="375" w:type="pct"/>
            <w:vAlign w:val="center"/>
          </w:tcPr>
          <w:p w14:paraId="0FB9B1B5" w14:textId="77777777" w:rsidR="00E33F3A" w:rsidRPr="008E3657" w:rsidRDefault="00E33F3A" w:rsidP="00E33F3A">
            <w:pPr>
              <w:spacing w:before="60" w:after="60"/>
              <w:ind w:left="136" w:right="140" w:hanging="35"/>
              <w:jc w:val="center"/>
              <w:rPr>
                <w:rFonts w:eastAsia="Calibri"/>
                <w:bCs/>
                <w:sz w:val="26"/>
                <w:szCs w:val="26"/>
              </w:rPr>
            </w:pPr>
          </w:p>
        </w:tc>
      </w:tr>
      <w:tr w:rsidR="008E3657" w:rsidRPr="008E3657" w14:paraId="030A1089" w14:textId="77777777" w:rsidTr="00E33F3A">
        <w:trPr>
          <w:trHeight w:val="412"/>
          <w:jc w:val="center"/>
        </w:trPr>
        <w:tc>
          <w:tcPr>
            <w:tcW w:w="390" w:type="pct"/>
            <w:vAlign w:val="center"/>
          </w:tcPr>
          <w:p w14:paraId="6024B6F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B8B27E5" w14:textId="337327C2"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4866F0F" w14:textId="63C8FA2B"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545F5775" w14:textId="77777777" w:rsidR="00E33F3A" w:rsidRPr="008E3657" w:rsidRDefault="00E33F3A" w:rsidP="00E33F3A">
            <w:pPr>
              <w:jc w:val="center"/>
              <w:rPr>
                <w:rFonts w:eastAsia="Calibri"/>
                <w:sz w:val="26"/>
                <w:szCs w:val="26"/>
              </w:rPr>
            </w:pPr>
          </w:p>
        </w:tc>
        <w:tc>
          <w:tcPr>
            <w:tcW w:w="337" w:type="pct"/>
            <w:vAlign w:val="center"/>
          </w:tcPr>
          <w:p w14:paraId="68AB0881" w14:textId="30322268" w:rsidR="00E33F3A" w:rsidRPr="008E3657" w:rsidRDefault="00E33F3A" w:rsidP="00E33F3A">
            <w:pPr>
              <w:jc w:val="center"/>
              <w:rPr>
                <w:rFonts w:eastAsia="Calibri"/>
                <w:sz w:val="26"/>
                <w:szCs w:val="26"/>
              </w:rPr>
            </w:pPr>
            <w:r w:rsidRPr="008E3657">
              <w:rPr>
                <w:sz w:val="26"/>
                <w:szCs w:val="26"/>
              </w:rPr>
              <w:t>1.7.02</w:t>
            </w:r>
          </w:p>
        </w:tc>
        <w:tc>
          <w:tcPr>
            <w:tcW w:w="2498" w:type="pct"/>
            <w:vAlign w:val="center"/>
          </w:tcPr>
          <w:p w14:paraId="04723760" w14:textId="0E5EC102" w:rsidR="00E33F3A" w:rsidRPr="008E3657" w:rsidRDefault="00E33F3A" w:rsidP="00E33F3A">
            <w:pPr>
              <w:jc w:val="both"/>
              <w:rPr>
                <w:rFonts w:eastAsia="Calibri"/>
                <w:sz w:val="26"/>
                <w:szCs w:val="26"/>
              </w:rPr>
            </w:pPr>
            <w:r w:rsidRPr="008E3657">
              <w:rPr>
                <w:sz w:val="26"/>
                <w:szCs w:val="26"/>
                <w:lang w:val="da-DK"/>
              </w:rPr>
              <w:t>QĐ thành lập Hội đồng Bảo đảm chất lượng năm 2019 của trường CĐ Nông lâm Đông Bắc</w:t>
            </w:r>
          </w:p>
        </w:tc>
        <w:tc>
          <w:tcPr>
            <w:tcW w:w="238" w:type="pct"/>
            <w:vAlign w:val="center"/>
          </w:tcPr>
          <w:p w14:paraId="2CC310AE" w14:textId="140A5441" w:rsidR="00E33F3A" w:rsidRPr="008E3657" w:rsidRDefault="00E33F3A" w:rsidP="00E33F3A">
            <w:pPr>
              <w:spacing w:before="60" w:after="60"/>
              <w:ind w:left="136" w:right="140" w:hanging="35"/>
              <w:jc w:val="center"/>
              <w:rPr>
                <w:rFonts w:eastAsia="Calibri"/>
                <w:bCs/>
                <w:sz w:val="26"/>
                <w:szCs w:val="26"/>
              </w:rPr>
            </w:pPr>
            <w:r w:rsidRPr="008E3657">
              <w:rPr>
                <w:sz w:val="26"/>
                <w:szCs w:val="26"/>
              </w:rPr>
              <w:t>x</w:t>
            </w:r>
          </w:p>
        </w:tc>
        <w:tc>
          <w:tcPr>
            <w:tcW w:w="370" w:type="pct"/>
            <w:vAlign w:val="center"/>
          </w:tcPr>
          <w:p w14:paraId="52639C88" w14:textId="77777777" w:rsidR="00E33F3A" w:rsidRPr="008E3657" w:rsidRDefault="00E33F3A" w:rsidP="00E33F3A">
            <w:pPr>
              <w:spacing w:before="60" w:after="60"/>
              <w:ind w:left="136" w:right="140" w:hanging="35"/>
              <w:jc w:val="center"/>
              <w:rPr>
                <w:rFonts w:eastAsia="Calibri"/>
                <w:bCs/>
                <w:sz w:val="26"/>
                <w:szCs w:val="26"/>
              </w:rPr>
            </w:pPr>
          </w:p>
        </w:tc>
        <w:tc>
          <w:tcPr>
            <w:tcW w:w="375" w:type="pct"/>
            <w:vAlign w:val="center"/>
          </w:tcPr>
          <w:p w14:paraId="5278E585" w14:textId="77777777" w:rsidR="00E33F3A" w:rsidRPr="008E3657" w:rsidRDefault="00E33F3A" w:rsidP="00E33F3A">
            <w:pPr>
              <w:spacing w:before="60" w:after="60"/>
              <w:ind w:left="136" w:right="140" w:hanging="35"/>
              <w:jc w:val="center"/>
              <w:rPr>
                <w:rFonts w:eastAsia="Calibri"/>
                <w:bCs/>
                <w:sz w:val="26"/>
                <w:szCs w:val="26"/>
              </w:rPr>
            </w:pPr>
          </w:p>
        </w:tc>
      </w:tr>
      <w:tr w:rsidR="008E3657" w:rsidRPr="008E3657" w14:paraId="7CC73382" w14:textId="77777777" w:rsidTr="00E33F3A">
        <w:trPr>
          <w:trHeight w:val="412"/>
          <w:jc w:val="center"/>
        </w:trPr>
        <w:tc>
          <w:tcPr>
            <w:tcW w:w="390" w:type="pct"/>
            <w:vAlign w:val="center"/>
          </w:tcPr>
          <w:p w14:paraId="34291CD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844C32C" w14:textId="181AAC4A"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1002FA5" w14:textId="52505C63"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2F30C3C7" w14:textId="77777777" w:rsidR="00E33F3A" w:rsidRPr="008E3657" w:rsidRDefault="00E33F3A" w:rsidP="00E33F3A">
            <w:pPr>
              <w:jc w:val="center"/>
              <w:rPr>
                <w:rFonts w:eastAsia="Calibri"/>
                <w:sz w:val="26"/>
                <w:szCs w:val="26"/>
              </w:rPr>
            </w:pPr>
          </w:p>
        </w:tc>
        <w:tc>
          <w:tcPr>
            <w:tcW w:w="337" w:type="pct"/>
            <w:vAlign w:val="center"/>
          </w:tcPr>
          <w:p w14:paraId="7CD3866D" w14:textId="6FF52312" w:rsidR="00E33F3A" w:rsidRPr="008E3657" w:rsidRDefault="00E33F3A" w:rsidP="00E33F3A">
            <w:pPr>
              <w:jc w:val="center"/>
              <w:rPr>
                <w:rFonts w:eastAsia="Calibri"/>
                <w:sz w:val="26"/>
                <w:szCs w:val="26"/>
              </w:rPr>
            </w:pPr>
            <w:r w:rsidRPr="008E3657">
              <w:rPr>
                <w:sz w:val="26"/>
                <w:szCs w:val="26"/>
              </w:rPr>
              <w:t>1.7.03</w:t>
            </w:r>
          </w:p>
        </w:tc>
        <w:tc>
          <w:tcPr>
            <w:tcW w:w="2498" w:type="pct"/>
            <w:vAlign w:val="center"/>
          </w:tcPr>
          <w:p w14:paraId="59D8FB55" w14:textId="1A8FA974" w:rsidR="00E33F3A" w:rsidRPr="008E3657" w:rsidRDefault="00E33F3A" w:rsidP="00E33F3A">
            <w:pPr>
              <w:jc w:val="both"/>
              <w:rPr>
                <w:rFonts w:eastAsia="Calibri"/>
                <w:sz w:val="26"/>
                <w:szCs w:val="26"/>
              </w:rPr>
            </w:pPr>
            <w:r w:rsidRPr="008E3657">
              <w:rPr>
                <w:sz w:val="26"/>
                <w:szCs w:val="26"/>
                <w:lang w:val="da-DK"/>
              </w:rPr>
              <w:t>QĐ Ban hành Sổ tay chất lượng năm học 2019 - 2020, Chính sách chất lượng giai đoạn 2020 - 2025, mục tiêu chất lượng và hệ thống các quy trình bảo đảm chất lượng năm 2019 của trường Cao đẳng Nông Lâm Đông Bắc</w:t>
            </w:r>
          </w:p>
        </w:tc>
        <w:tc>
          <w:tcPr>
            <w:tcW w:w="238" w:type="pct"/>
            <w:vAlign w:val="center"/>
          </w:tcPr>
          <w:p w14:paraId="742ECFE8" w14:textId="52A99C29" w:rsidR="00E33F3A" w:rsidRPr="008E3657" w:rsidRDefault="00E33F3A" w:rsidP="00E33F3A">
            <w:pPr>
              <w:spacing w:before="60" w:after="60"/>
              <w:ind w:left="136" w:right="140" w:hanging="35"/>
              <w:jc w:val="center"/>
              <w:rPr>
                <w:rFonts w:eastAsia="Calibri"/>
                <w:bCs/>
                <w:sz w:val="26"/>
                <w:szCs w:val="26"/>
              </w:rPr>
            </w:pPr>
            <w:r w:rsidRPr="008E3657">
              <w:rPr>
                <w:sz w:val="26"/>
                <w:szCs w:val="26"/>
              </w:rPr>
              <w:t>x</w:t>
            </w:r>
          </w:p>
        </w:tc>
        <w:tc>
          <w:tcPr>
            <w:tcW w:w="370" w:type="pct"/>
            <w:vAlign w:val="center"/>
          </w:tcPr>
          <w:p w14:paraId="42EAE3ED" w14:textId="77777777" w:rsidR="00E33F3A" w:rsidRPr="008E3657" w:rsidRDefault="00E33F3A" w:rsidP="00E33F3A">
            <w:pPr>
              <w:spacing w:before="60" w:after="60"/>
              <w:ind w:left="136" w:right="140" w:hanging="35"/>
              <w:jc w:val="center"/>
              <w:rPr>
                <w:rFonts w:eastAsia="Calibri"/>
                <w:bCs/>
                <w:sz w:val="26"/>
                <w:szCs w:val="26"/>
              </w:rPr>
            </w:pPr>
          </w:p>
        </w:tc>
        <w:tc>
          <w:tcPr>
            <w:tcW w:w="375" w:type="pct"/>
            <w:vAlign w:val="center"/>
          </w:tcPr>
          <w:p w14:paraId="4836E39F" w14:textId="77777777" w:rsidR="00E33F3A" w:rsidRPr="008E3657" w:rsidRDefault="00E33F3A" w:rsidP="00E33F3A">
            <w:pPr>
              <w:spacing w:before="60" w:after="60"/>
              <w:ind w:left="136" w:right="140" w:hanging="35"/>
              <w:jc w:val="center"/>
              <w:rPr>
                <w:rFonts w:eastAsia="Calibri"/>
                <w:bCs/>
                <w:sz w:val="26"/>
                <w:szCs w:val="26"/>
              </w:rPr>
            </w:pPr>
          </w:p>
        </w:tc>
      </w:tr>
      <w:tr w:rsidR="008E3657" w:rsidRPr="008E3657" w14:paraId="05E6A5CE" w14:textId="77777777" w:rsidTr="00E33F3A">
        <w:trPr>
          <w:trHeight w:val="412"/>
          <w:jc w:val="center"/>
        </w:trPr>
        <w:tc>
          <w:tcPr>
            <w:tcW w:w="390" w:type="pct"/>
            <w:vAlign w:val="center"/>
          </w:tcPr>
          <w:p w14:paraId="010FFFE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DD84C1A" w14:textId="5666FA29"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DEC7AD4" w14:textId="4797E890"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04310637" w14:textId="70DD176B" w:rsidR="00E33F3A" w:rsidRPr="008E3657" w:rsidRDefault="00E33F3A" w:rsidP="00E33F3A">
            <w:pPr>
              <w:jc w:val="center"/>
              <w:rPr>
                <w:rFonts w:eastAsia="Calibri"/>
                <w:sz w:val="26"/>
                <w:szCs w:val="26"/>
              </w:rPr>
            </w:pPr>
          </w:p>
        </w:tc>
        <w:tc>
          <w:tcPr>
            <w:tcW w:w="337" w:type="pct"/>
            <w:vAlign w:val="center"/>
          </w:tcPr>
          <w:p w14:paraId="67C80E5F" w14:textId="29C1A4D8" w:rsidR="00E33F3A" w:rsidRPr="008E3657" w:rsidRDefault="00E33F3A" w:rsidP="00E33F3A">
            <w:pPr>
              <w:jc w:val="center"/>
              <w:rPr>
                <w:rFonts w:eastAsia="Calibri"/>
                <w:sz w:val="26"/>
                <w:szCs w:val="26"/>
              </w:rPr>
            </w:pPr>
            <w:r w:rsidRPr="008E3657">
              <w:rPr>
                <w:sz w:val="26"/>
                <w:szCs w:val="26"/>
              </w:rPr>
              <w:t>1.7.04</w:t>
            </w:r>
          </w:p>
        </w:tc>
        <w:tc>
          <w:tcPr>
            <w:tcW w:w="2498" w:type="pct"/>
            <w:vAlign w:val="center"/>
          </w:tcPr>
          <w:p w14:paraId="00DC3AAB" w14:textId="3388D8EE" w:rsidR="00E33F3A" w:rsidRPr="008E3657" w:rsidRDefault="00E33F3A" w:rsidP="00E33F3A">
            <w:pPr>
              <w:jc w:val="both"/>
              <w:rPr>
                <w:rFonts w:eastAsia="Calibri"/>
                <w:sz w:val="26"/>
                <w:szCs w:val="26"/>
              </w:rPr>
            </w:pPr>
            <w:r w:rsidRPr="008E3657">
              <w:rPr>
                <w:sz w:val="26"/>
                <w:szCs w:val="26"/>
                <w:lang w:val="da-DK"/>
              </w:rPr>
              <w:t>Quyết định số 307/QĐ - CĐNLĐB - KTKĐCL ngày 30/05/2019 về việc ban hành Quy định về Hệ thống đảm bảo chất lượng của Trường 1Cao đẳng Nông lâm Đông Bắc</w:t>
            </w:r>
          </w:p>
        </w:tc>
        <w:tc>
          <w:tcPr>
            <w:tcW w:w="238" w:type="pct"/>
            <w:vAlign w:val="center"/>
          </w:tcPr>
          <w:p w14:paraId="1BC351AB" w14:textId="465FBCDD" w:rsidR="00E33F3A" w:rsidRPr="008E3657" w:rsidRDefault="00E33F3A" w:rsidP="00E33F3A">
            <w:pPr>
              <w:spacing w:before="60" w:after="60"/>
              <w:ind w:left="136" w:right="140" w:hanging="35"/>
              <w:jc w:val="center"/>
              <w:rPr>
                <w:rFonts w:eastAsia="Calibri"/>
                <w:iCs/>
                <w:sz w:val="26"/>
                <w:szCs w:val="26"/>
              </w:rPr>
            </w:pPr>
            <w:r w:rsidRPr="008E3657">
              <w:rPr>
                <w:sz w:val="26"/>
                <w:szCs w:val="26"/>
              </w:rPr>
              <w:t>x</w:t>
            </w:r>
          </w:p>
        </w:tc>
        <w:tc>
          <w:tcPr>
            <w:tcW w:w="370" w:type="pct"/>
            <w:vAlign w:val="center"/>
          </w:tcPr>
          <w:p w14:paraId="2F20D2A8" w14:textId="77777777" w:rsidR="00E33F3A" w:rsidRPr="008E3657" w:rsidRDefault="00E33F3A" w:rsidP="00E33F3A">
            <w:pPr>
              <w:spacing w:before="60" w:after="60"/>
              <w:ind w:left="136" w:right="140" w:hanging="35"/>
              <w:jc w:val="center"/>
              <w:rPr>
                <w:rFonts w:eastAsia="Calibri"/>
                <w:iCs/>
                <w:sz w:val="26"/>
                <w:szCs w:val="26"/>
              </w:rPr>
            </w:pPr>
          </w:p>
        </w:tc>
        <w:tc>
          <w:tcPr>
            <w:tcW w:w="375" w:type="pct"/>
            <w:vAlign w:val="center"/>
          </w:tcPr>
          <w:p w14:paraId="193E4B97" w14:textId="77777777" w:rsidR="00E33F3A" w:rsidRPr="008E3657" w:rsidRDefault="00E33F3A" w:rsidP="00E33F3A">
            <w:pPr>
              <w:spacing w:before="60" w:after="60"/>
              <w:ind w:left="136" w:right="140" w:hanging="35"/>
              <w:jc w:val="center"/>
              <w:rPr>
                <w:rFonts w:eastAsia="Calibri"/>
                <w:iCs/>
                <w:sz w:val="26"/>
                <w:szCs w:val="26"/>
              </w:rPr>
            </w:pPr>
          </w:p>
        </w:tc>
      </w:tr>
      <w:tr w:rsidR="008E3657" w:rsidRPr="008E3657" w14:paraId="4B7B753C" w14:textId="77777777" w:rsidTr="00E33F3A">
        <w:trPr>
          <w:trHeight w:val="412"/>
          <w:jc w:val="center"/>
        </w:trPr>
        <w:tc>
          <w:tcPr>
            <w:tcW w:w="390" w:type="pct"/>
            <w:vAlign w:val="center"/>
          </w:tcPr>
          <w:p w14:paraId="7C7385A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6DBF1A8" w14:textId="798CE38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ED2BE47" w14:textId="2D015F4D"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25DA9A90" w14:textId="26CF4D1D" w:rsidR="00E33F3A" w:rsidRPr="008E3657" w:rsidRDefault="00E33F3A" w:rsidP="00E33F3A">
            <w:pPr>
              <w:jc w:val="center"/>
              <w:rPr>
                <w:rFonts w:eastAsia="Calibri"/>
                <w:sz w:val="26"/>
                <w:szCs w:val="26"/>
              </w:rPr>
            </w:pPr>
          </w:p>
        </w:tc>
        <w:tc>
          <w:tcPr>
            <w:tcW w:w="337" w:type="pct"/>
            <w:vAlign w:val="center"/>
          </w:tcPr>
          <w:p w14:paraId="4E684806" w14:textId="28B1DBB9" w:rsidR="00E33F3A" w:rsidRPr="008E3657" w:rsidRDefault="00E33F3A" w:rsidP="00E33F3A">
            <w:pPr>
              <w:jc w:val="center"/>
              <w:rPr>
                <w:rFonts w:eastAsia="Calibri"/>
                <w:sz w:val="26"/>
                <w:szCs w:val="26"/>
              </w:rPr>
            </w:pPr>
            <w:r w:rsidRPr="008E3657">
              <w:rPr>
                <w:sz w:val="26"/>
                <w:szCs w:val="26"/>
              </w:rPr>
              <w:t>1.7.05</w:t>
            </w:r>
          </w:p>
        </w:tc>
        <w:tc>
          <w:tcPr>
            <w:tcW w:w="2498" w:type="pct"/>
            <w:vAlign w:val="center"/>
          </w:tcPr>
          <w:p w14:paraId="119FF37C" w14:textId="4A471E60" w:rsidR="00E33F3A" w:rsidRPr="008E3657" w:rsidRDefault="00E33F3A" w:rsidP="00E33F3A">
            <w:pPr>
              <w:jc w:val="both"/>
              <w:rPr>
                <w:rFonts w:eastAsia="Calibri"/>
                <w:sz w:val="26"/>
                <w:szCs w:val="26"/>
              </w:rPr>
            </w:pPr>
            <w:r w:rsidRPr="008E3657">
              <w:rPr>
                <w:sz w:val="26"/>
                <w:szCs w:val="26"/>
                <w:lang w:val="da-DK"/>
              </w:rPr>
              <w:t>Kế hoạch xây dựng, vận hành, đánh giá, cải tiến hệ thống BĐCL năm 2020, 2021, 2022</w:t>
            </w:r>
          </w:p>
        </w:tc>
        <w:tc>
          <w:tcPr>
            <w:tcW w:w="238" w:type="pct"/>
            <w:vAlign w:val="center"/>
          </w:tcPr>
          <w:p w14:paraId="404CA5B4" w14:textId="02E6F624"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77DB31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C4B9AB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564E476" w14:textId="77777777" w:rsidTr="00E33F3A">
        <w:trPr>
          <w:trHeight w:val="412"/>
          <w:jc w:val="center"/>
        </w:trPr>
        <w:tc>
          <w:tcPr>
            <w:tcW w:w="390" w:type="pct"/>
            <w:vAlign w:val="center"/>
          </w:tcPr>
          <w:p w14:paraId="5A4D6A5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6F4985D" w14:textId="334ADFA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0861A0D" w14:textId="5A72EBE6"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43A23EA3" w14:textId="3272E5A6" w:rsidR="00E33F3A" w:rsidRPr="008E3657" w:rsidRDefault="00E33F3A" w:rsidP="00E33F3A">
            <w:pPr>
              <w:jc w:val="center"/>
              <w:rPr>
                <w:rFonts w:eastAsia="Calibri"/>
                <w:sz w:val="26"/>
                <w:szCs w:val="26"/>
              </w:rPr>
            </w:pPr>
          </w:p>
        </w:tc>
        <w:tc>
          <w:tcPr>
            <w:tcW w:w="337" w:type="pct"/>
            <w:vAlign w:val="center"/>
          </w:tcPr>
          <w:p w14:paraId="4249CBDB" w14:textId="05D0B56B" w:rsidR="00E33F3A" w:rsidRPr="008E3657" w:rsidRDefault="00E33F3A" w:rsidP="00E33F3A">
            <w:pPr>
              <w:jc w:val="center"/>
              <w:rPr>
                <w:rFonts w:eastAsia="Calibri"/>
                <w:sz w:val="26"/>
                <w:szCs w:val="26"/>
              </w:rPr>
            </w:pPr>
            <w:r w:rsidRPr="008E3657">
              <w:rPr>
                <w:sz w:val="26"/>
                <w:szCs w:val="26"/>
              </w:rPr>
              <w:t>1.7.06</w:t>
            </w:r>
          </w:p>
        </w:tc>
        <w:tc>
          <w:tcPr>
            <w:tcW w:w="2498" w:type="pct"/>
            <w:vAlign w:val="center"/>
          </w:tcPr>
          <w:p w14:paraId="241E65D4" w14:textId="32CC7BB3" w:rsidR="00E33F3A" w:rsidRPr="008E3657" w:rsidRDefault="00E33F3A" w:rsidP="00E33F3A">
            <w:pPr>
              <w:jc w:val="both"/>
              <w:rPr>
                <w:rFonts w:eastAsia="Calibri"/>
                <w:sz w:val="26"/>
                <w:szCs w:val="26"/>
              </w:rPr>
            </w:pPr>
            <w:r w:rsidRPr="008E3657">
              <w:rPr>
                <w:rFonts w:eastAsia="Arial"/>
                <w:sz w:val="26"/>
                <w:szCs w:val="26"/>
                <w:shd w:val="clear" w:color="auto" w:fill="FFFFFF"/>
              </w:rPr>
              <w:t>Báo cáo đánh giá hệ thống ĐBCL năm 2020, 2021, 20</w:t>
            </w:r>
            <w:r w:rsidRPr="008E3657">
              <w:rPr>
                <w:rFonts w:eastAsia="Arial"/>
                <w:i/>
                <w:sz w:val="26"/>
                <w:szCs w:val="26"/>
                <w:shd w:val="clear" w:color="auto" w:fill="FFFFFF"/>
              </w:rPr>
              <w:t>22</w:t>
            </w:r>
          </w:p>
        </w:tc>
        <w:tc>
          <w:tcPr>
            <w:tcW w:w="238" w:type="pct"/>
            <w:vAlign w:val="center"/>
          </w:tcPr>
          <w:p w14:paraId="3D35449E" w14:textId="77B25ACE"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F9629A1"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EC7E33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5B5D46C" w14:textId="77777777" w:rsidTr="00E33F3A">
        <w:trPr>
          <w:trHeight w:val="412"/>
          <w:jc w:val="center"/>
        </w:trPr>
        <w:tc>
          <w:tcPr>
            <w:tcW w:w="390" w:type="pct"/>
            <w:vAlign w:val="center"/>
          </w:tcPr>
          <w:p w14:paraId="1A9D6C4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4504287" w14:textId="7947932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615013F" w14:textId="49E551E1"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5EDD9D4F" w14:textId="77777777" w:rsidR="00E33F3A" w:rsidRPr="008E3657" w:rsidRDefault="00E33F3A" w:rsidP="00E33F3A">
            <w:pPr>
              <w:jc w:val="center"/>
              <w:rPr>
                <w:rFonts w:eastAsia="Calibri"/>
                <w:sz w:val="26"/>
                <w:szCs w:val="26"/>
              </w:rPr>
            </w:pPr>
          </w:p>
        </w:tc>
        <w:tc>
          <w:tcPr>
            <w:tcW w:w="337" w:type="pct"/>
            <w:vAlign w:val="center"/>
          </w:tcPr>
          <w:p w14:paraId="76E8CE37" w14:textId="7D82F163" w:rsidR="00E33F3A" w:rsidRPr="008E3657" w:rsidRDefault="00E33F3A" w:rsidP="00E33F3A">
            <w:pPr>
              <w:jc w:val="center"/>
              <w:rPr>
                <w:rFonts w:eastAsia="Calibri"/>
                <w:sz w:val="26"/>
                <w:szCs w:val="26"/>
              </w:rPr>
            </w:pPr>
            <w:r w:rsidRPr="008E3657">
              <w:rPr>
                <w:sz w:val="26"/>
                <w:szCs w:val="26"/>
              </w:rPr>
              <w:t>1.5.01</w:t>
            </w:r>
          </w:p>
        </w:tc>
        <w:tc>
          <w:tcPr>
            <w:tcW w:w="2498" w:type="pct"/>
            <w:vAlign w:val="center"/>
          </w:tcPr>
          <w:p w14:paraId="5C3C111C" w14:textId="4FD9A0A5" w:rsidR="00E33F3A" w:rsidRPr="008E3657" w:rsidRDefault="00E33F3A" w:rsidP="00E33F3A">
            <w:pPr>
              <w:jc w:val="both"/>
              <w:rPr>
                <w:rFonts w:eastAsia="Calibri"/>
                <w:sz w:val="26"/>
                <w:szCs w:val="26"/>
              </w:rPr>
            </w:pPr>
            <w:r w:rsidRPr="008E3657">
              <w:rPr>
                <w:iCs/>
                <w:spacing w:val="-2"/>
                <w:sz w:val="26"/>
                <w:szCs w:val="26"/>
              </w:rPr>
              <w:t>Báo cáo tổng kết và phương hướng của các đơn vị trực thuộc các năm 2020, 2021, 2022</w:t>
            </w:r>
          </w:p>
        </w:tc>
        <w:tc>
          <w:tcPr>
            <w:tcW w:w="238" w:type="pct"/>
            <w:vAlign w:val="center"/>
          </w:tcPr>
          <w:p w14:paraId="07694634" w14:textId="4A53C139"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CB6E2F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F2F53FD"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D5EE4AE" w14:textId="77777777" w:rsidTr="00E33F3A">
        <w:trPr>
          <w:trHeight w:val="412"/>
          <w:jc w:val="center"/>
        </w:trPr>
        <w:tc>
          <w:tcPr>
            <w:tcW w:w="390" w:type="pct"/>
            <w:vAlign w:val="center"/>
          </w:tcPr>
          <w:p w14:paraId="7BA2FFF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02A708C" w14:textId="77777777" w:rsidR="00E33F3A" w:rsidRPr="008E3657" w:rsidRDefault="00E33F3A" w:rsidP="00E33F3A">
            <w:pPr>
              <w:jc w:val="center"/>
              <w:rPr>
                <w:sz w:val="26"/>
                <w:szCs w:val="26"/>
              </w:rPr>
            </w:pPr>
          </w:p>
          <w:p w14:paraId="37425A35" w14:textId="172C745E"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78B7501" w14:textId="1F78F4E5"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0C14615C" w14:textId="5CF10C23" w:rsidR="00E33F3A" w:rsidRPr="008E3657" w:rsidRDefault="00E33F3A" w:rsidP="00E33F3A">
            <w:pPr>
              <w:jc w:val="center"/>
              <w:rPr>
                <w:rFonts w:eastAsia="Calibri"/>
                <w:sz w:val="26"/>
                <w:szCs w:val="26"/>
              </w:rPr>
            </w:pPr>
          </w:p>
        </w:tc>
        <w:tc>
          <w:tcPr>
            <w:tcW w:w="337" w:type="pct"/>
            <w:vAlign w:val="center"/>
          </w:tcPr>
          <w:p w14:paraId="04E7D088" w14:textId="7E57B840" w:rsidR="00E33F3A" w:rsidRPr="008E3657" w:rsidRDefault="00E33F3A" w:rsidP="00E33F3A">
            <w:pPr>
              <w:jc w:val="center"/>
              <w:rPr>
                <w:rFonts w:eastAsia="Calibri"/>
                <w:sz w:val="26"/>
                <w:szCs w:val="26"/>
              </w:rPr>
            </w:pPr>
            <w:r w:rsidRPr="008E3657">
              <w:rPr>
                <w:sz w:val="26"/>
                <w:szCs w:val="26"/>
              </w:rPr>
              <w:t>1.5.02</w:t>
            </w:r>
          </w:p>
        </w:tc>
        <w:tc>
          <w:tcPr>
            <w:tcW w:w="2498" w:type="pct"/>
            <w:vAlign w:val="center"/>
          </w:tcPr>
          <w:p w14:paraId="4C37972B" w14:textId="06445EE6" w:rsidR="00E33F3A" w:rsidRPr="008E3657" w:rsidRDefault="00E33F3A" w:rsidP="00E33F3A">
            <w:pPr>
              <w:jc w:val="both"/>
              <w:rPr>
                <w:rFonts w:eastAsia="Calibri"/>
                <w:sz w:val="26"/>
                <w:szCs w:val="26"/>
              </w:rPr>
            </w:pPr>
            <w:r w:rsidRPr="008E3657">
              <w:rPr>
                <w:spacing w:val="-2"/>
                <w:sz w:val="26"/>
                <w:szCs w:val="26"/>
              </w:rPr>
              <w:t>Báo cáo tổng kết của trường năm 2020, 2021, 2022</w:t>
            </w:r>
          </w:p>
        </w:tc>
        <w:tc>
          <w:tcPr>
            <w:tcW w:w="238" w:type="pct"/>
            <w:vAlign w:val="center"/>
          </w:tcPr>
          <w:p w14:paraId="0BAF3B72" w14:textId="520F6639"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C882A54"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ECCAEE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4BCE8C2" w14:textId="77777777" w:rsidTr="00E33F3A">
        <w:trPr>
          <w:trHeight w:val="412"/>
          <w:jc w:val="center"/>
        </w:trPr>
        <w:tc>
          <w:tcPr>
            <w:tcW w:w="390" w:type="pct"/>
            <w:vAlign w:val="center"/>
          </w:tcPr>
          <w:p w14:paraId="7C77BE5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8CE660E" w14:textId="00A108D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12DD52B" w14:textId="3CDD9FD6"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1657A14C" w14:textId="230FF35A" w:rsidR="00E33F3A" w:rsidRPr="008E3657" w:rsidRDefault="00E33F3A" w:rsidP="00E33F3A">
            <w:pPr>
              <w:jc w:val="center"/>
              <w:rPr>
                <w:rFonts w:eastAsia="Calibri"/>
                <w:sz w:val="26"/>
                <w:szCs w:val="26"/>
              </w:rPr>
            </w:pPr>
          </w:p>
        </w:tc>
        <w:tc>
          <w:tcPr>
            <w:tcW w:w="337" w:type="pct"/>
            <w:vAlign w:val="center"/>
          </w:tcPr>
          <w:p w14:paraId="3AD3AFCF" w14:textId="1D49AC43" w:rsidR="00E33F3A" w:rsidRPr="008E3657" w:rsidRDefault="00E33F3A" w:rsidP="00E33F3A">
            <w:pPr>
              <w:jc w:val="center"/>
              <w:rPr>
                <w:rFonts w:eastAsia="Calibri"/>
                <w:sz w:val="26"/>
                <w:szCs w:val="26"/>
              </w:rPr>
            </w:pPr>
            <w:r w:rsidRPr="008E3657">
              <w:rPr>
                <w:sz w:val="26"/>
                <w:szCs w:val="26"/>
              </w:rPr>
              <w:t>1.6.05</w:t>
            </w:r>
          </w:p>
        </w:tc>
        <w:tc>
          <w:tcPr>
            <w:tcW w:w="2498" w:type="pct"/>
            <w:vAlign w:val="center"/>
          </w:tcPr>
          <w:p w14:paraId="660C71D0" w14:textId="19918458" w:rsidR="00E33F3A" w:rsidRPr="008E3657" w:rsidRDefault="00E33F3A" w:rsidP="00E33F3A">
            <w:pPr>
              <w:jc w:val="both"/>
              <w:rPr>
                <w:rFonts w:eastAsia="Calibri"/>
                <w:sz w:val="26"/>
                <w:szCs w:val="26"/>
              </w:rPr>
            </w:pPr>
            <w:r w:rsidRPr="008E3657">
              <w:rPr>
                <w:iCs/>
                <w:spacing w:val="-2"/>
                <w:sz w:val="26"/>
                <w:szCs w:val="26"/>
              </w:rPr>
              <w:t>Các quyết định khen thưởng và công nhận danh hiệu của tập thể, cá nhân các năm học 2019 - 2020, 2020 - 2021, 2021 - 2022</w:t>
            </w:r>
          </w:p>
        </w:tc>
        <w:tc>
          <w:tcPr>
            <w:tcW w:w="238" w:type="pct"/>
            <w:vAlign w:val="center"/>
          </w:tcPr>
          <w:p w14:paraId="06771BB2" w14:textId="08F2AAB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26E3B0E"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9DC552F"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968AB8E" w14:textId="77777777" w:rsidTr="00E33F3A">
        <w:trPr>
          <w:trHeight w:val="412"/>
          <w:jc w:val="center"/>
        </w:trPr>
        <w:tc>
          <w:tcPr>
            <w:tcW w:w="390" w:type="pct"/>
            <w:vAlign w:val="center"/>
          </w:tcPr>
          <w:p w14:paraId="2E3A178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5A60AC3" w14:textId="5BA89F7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DF79775" w14:textId="6EFBA3ED"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2E7A3B52" w14:textId="46CC9E4D" w:rsidR="00E33F3A" w:rsidRPr="008E3657" w:rsidRDefault="00E33F3A" w:rsidP="00E33F3A">
            <w:pPr>
              <w:jc w:val="center"/>
              <w:rPr>
                <w:rFonts w:eastAsia="Calibri"/>
                <w:sz w:val="26"/>
                <w:szCs w:val="26"/>
              </w:rPr>
            </w:pPr>
            <w:r w:rsidRPr="008E3657">
              <w:rPr>
                <w:sz w:val="26"/>
                <w:szCs w:val="26"/>
              </w:rPr>
              <w:t>1.8.01</w:t>
            </w:r>
          </w:p>
        </w:tc>
        <w:tc>
          <w:tcPr>
            <w:tcW w:w="337" w:type="pct"/>
            <w:vAlign w:val="center"/>
          </w:tcPr>
          <w:p w14:paraId="22428E22" w14:textId="77777777" w:rsidR="00E33F3A" w:rsidRPr="008E3657" w:rsidRDefault="00E33F3A" w:rsidP="00E33F3A">
            <w:pPr>
              <w:jc w:val="center"/>
              <w:rPr>
                <w:rFonts w:eastAsia="Calibri"/>
                <w:sz w:val="26"/>
                <w:szCs w:val="26"/>
              </w:rPr>
            </w:pPr>
          </w:p>
        </w:tc>
        <w:tc>
          <w:tcPr>
            <w:tcW w:w="2498" w:type="pct"/>
            <w:vAlign w:val="center"/>
          </w:tcPr>
          <w:p w14:paraId="6E5383EB" w14:textId="7EABD8AB" w:rsidR="00E33F3A" w:rsidRPr="008E3657" w:rsidRDefault="00E33F3A" w:rsidP="00E33F3A">
            <w:pPr>
              <w:jc w:val="both"/>
              <w:rPr>
                <w:rFonts w:eastAsia="Calibri"/>
                <w:sz w:val="26"/>
                <w:szCs w:val="26"/>
              </w:rPr>
            </w:pPr>
            <w:r w:rsidRPr="008E3657">
              <w:rPr>
                <w:sz w:val="26"/>
                <w:szCs w:val="26"/>
              </w:rPr>
              <w:t>Biên bản bình xét danh hiệu thi đua khen thưởng năm học</w:t>
            </w:r>
            <w:r w:rsidRPr="008E3657">
              <w:rPr>
                <w:iCs/>
                <w:spacing w:val="-2"/>
                <w:sz w:val="26"/>
                <w:szCs w:val="26"/>
              </w:rPr>
              <w:t>2019 - 2020, 2020 - 2021, 2021 - 2022</w:t>
            </w:r>
          </w:p>
        </w:tc>
        <w:tc>
          <w:tcPr>
            <w:tcW w:w="238" w:type="pct"/>
            <w:vAlign w:val="center"/>
          </w:tcPr>
          <w:p w14:paraId="14F8B8D9" w14:textId="52340D1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4D814A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09D30E0"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78B1515" w14:textId="77777777" w:rsidTr="00E33F3A">
        <w:trPr>
          <w:trHeight w:val="412"/>
          <w:jc w:val="center"/>
        </w:trPr>
        <w:tc>
          <w:tcPr>
            <w:tcW w:w="390" w:type="pct"/>
            <w:vAlign w:val="center"/>
          </w:tcPr>
          <w:p w14:paraId="3F8A70E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D1A33BF" w14:textId="2A9ACDA3"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13FFA75" w14:textId="0FCF9FC3"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7E782CB2" w14:textId="15D548C4" w:rsidR="00E33F3A" w:rsidRPr="008E3657" w:rsidRDefault="00E33F3A" w:rsidP="00E33F3A">
            <w:pPr>
              <w:jc w:val="center"/>
              <w:rPr>
                <w:rFonts w:eastAsia="Calibri"/>
                <w:sz w:val="26"/>
                <w:szCs w:val="26"/>
              </w:rPr>
            </w:pPr>
          </w:p>
        </w:tc>
        <w:tc>
          <w:tcPr>
            <w:tcW w:w="337" w:type="pct"/>
            <w:vAlign w:val="center"/>
          </w:tcPr>
          <w:p w14:paraId="6357B2D4" w14:textId="2B30C280"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36746D1F" w14:textId="08A266FE"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vAlign w:val="center"/>
          </w:tcPr>
          <w:p w14:paraId="2B8B0CA3" w14:textId="6CF469E5"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070A2E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C26620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167E3D6" w14:textId="77777777" w:rsidTr="00E33F3A">
        <w:trPr>
          <w:trHeight w:val="412"/>
          <w:jc w:val="center"/>
        </w:trPr>
        <w:tc>
          <w:tcPr>
            <w:tcW w:w="390" w:type="pct"/>
            <w:vAlign w:val="center"/>
          </w:tcPr>
          <w:p w14:paraId="2DB4BA7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962608B" w14:textId="4F2B2417"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E1E6AE5" w14:textId="4514654A"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0FF7A817" w14:textId="3A7EA70B" w:rsidR="00E33F3A" w:rsidRPr="008E3657" w:rsidRDefault="00E33F3A" w:rsidP="00E33F3A">
            <w:pPr>
              <w:jc w:val="center"/>
              <w:rPr>
                <w:rFonts w:eastAsia="Calibri"/>
                <w:sz w:val="26"/>
                <w:szCs w:val="26"/>
              </w:rPr>
            </w:pPr>
            <w:r w:rsidRPr="008E3657">
              <w:rPr>
                <w:sz w:val="26"/>
                <w:szCs w:val="26"/>
              </w:rPr>
              <w:t>1.9.01</w:t>
            </w:r>
          </w:p>
        </w:tc>
        <w:tc>
          <w:tcPr>
            <w:tcW w:w="337" w:type="pct"/>
            <w:vAlign w:val="center"/>
          </w:tcPr>
          <w:p w14:paraId="2AF8261D" w14:textId="77777777" w:rsidR="00E33F3A" w:rsidRPr="008E3657" w:rsidRDefault="00E33F3A" w:rsidP="00E33F3A">
            <w:pPr>
              <w:jc w:val="center"/>
              <w:rPr>
                <w:rFonts w:eastAsia="Calibri"/>
                <w:sz w:val="26"/>
                <w:szCs w:val="26"/>
              </w:rPr>
            </w:pPr>
          </w:p>
        </w:tc>
        <w:tc>
          <w:tcPr>
            <w:tcW w:w="2498" w:type="pct"/>
            <w:vAlign w:val="center"/>
          </w:tcPr>
          <w:p w14:paraId="0CDB0360" w14:textId="27DB1EB3" w:rsidR="00E33F3A" w:rsidRPr="008E3657" w:rsidRDefault="00E33F3A" w:rsidP="00E33F3A">
            <w:pPr>
              <w:jc w:val="both"/>
              <w:rPr>
                <w:rFonts w:eastAsia="Calibri"/>
                <w:sz w:val="26"/>
                <w:szCs w:val="26"/>
              </w:rPr>
            </w:pPr>
            <w:r w:rsidRPr="008E3657">
              <w:rPr>
                <w:spacing w:val="4"/>
                <w:sz w:val="26"/>
                <w:szCs w:val="26"/>
              </w:rPr>
              <w:t>Quyết định kết quả bầu cử Ban Chấp hành, Ban Thường vụ, Bí thư, Phó Bí thư Đảng ủy Trường</w:t>
            </w:r>
          </w:p>
        </w:tc>
        <w:tc>
          <w:tcPr>
            <w:tcW w:w="238" w:type="pct"/>
            <w:vAlign w:val="center"/>
          </w:tcPr>
          <w:p w14:paraId="491D2F60" w14:textId="5439C3D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FAF43D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1CBC59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BD6D64C" w14:textId="77777777" w:rsidTr="00E33F3A">
        <w:trPr>
          <w:trHeight w:val="412"/>
          <w:jc w:val="center"/>
        </w:trPr>
        <w:tc>
          <w:tcPr>
            <w:tcW w:w="390" w:type="pct"/>
            <w:vAlign w:val="center"/>
          </w:tcPr>
          <w:p w14:paraId="099C422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AA22ECC" w14:textId="4AA42A9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AEA1903" w14:textId="170380EF"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11CE7065" w14:textId="7C7617A1" w:rsidR="00E33F3A" w:rsidRPr="008E3657" w:rsidRDefault="00E33F3A" w:rsidP="00E33F3A">
            <w:pPr>
              <w:jc w:val="center"/>
              <w:rPr>
                <w:rFonts w:eastAsia="Calibri"/>
                <w:sz w:val="26"/>
                <w:szCs w:val="26"/>
              </w:rPr>
            </w:pPr>
            <w:r w:rsidRPr="008E3657">
              <w:rPr>
                <w:sz w:val="26"/>
                <w:szCs w:val="26"/>
              </w:rPr>
              <w:t>1.9.02</w:t>
            </w:r>
          </w:p>
        </w:tc>
        <w:tc>
          <w:tcPr>
            <w:tcW w:w="337" w:type="pct"/>
            <w:vAlign w:val="center"/>
          </w:tcPr>
          <w:p w14:paraId="37BA802C" w14:textId="77777777" w:rsidR="00E33F3A" w:rsidRPr="008E3657" w:rsidRDefault="00E33F3A" w:rsidP="00E33F3A">
            <w:pPr>
              <w:jc w:val="center"/>
              <w:rPr>
                <w:rFonts w:eastAsia="Calibri"/>
                <w:sz w:val="26"/>
                <w:szCs w:val="26"/>
              </w:rPr>
            </w:pPr>
          </w:p>
        </w:tc>
        <w:tc>
          <w:tcPr>
            <w:tcW w:w="2498" w:type="pct"/>
            <w:vAlign w:val="center"/>
          </w:tcPr>
          <w:p w14:paraId="08D3FBA5" w14:textId="4D48E788" w:rsidR="00E33F3A" w:rsidRPr="008E3657" w:rsidRDefault="00E33F3A" w:rsidP="00E33F3A">
            <w:pPr>
              <w:jc w:val="both"/>
              <w:rPr>
                <w:rFonts w:eastAsia="Calibri"/>
                <w:sz w:val="26"/>
                <w:szCs w:val="26"/>
              </w:rPr>
            </w:pPr>
            <w:r w:rsidRPr="008E3657">
              <w:rPr>
                <w:sz w:val="26"/>
                <w:szCs w:val="26"/>
              </w:rPr>
              <w:t>Nghị quyết Chi bộ/Đảng bộ trường năm 2020, 2021, 2022, 2023</w:t>
            </w:r>
          </w:p>
        </w:tc>
        <w:tc>
          <w:tcPr>
            <w:tcW w:w="238" w:type="pct"/>
            <w:vAlign w:val="center"/>
          </w:tcPr>
          <w:p w14:paraId="47698C62" w14:textId="547D081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73B623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C33D74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409B1C7" w14:textId="77777777" w:rsidTr="00E33F3A">
        <w:trPr>
          <w:trHeight w:val="412"/>
          <w:jc w:val="center"/>
        </w:trPr>
        <w:tc>
          <w:tcPr>
            <w:tcW w:w="390" w:type="pct"/>
            <w:vAlign w:val="center"/>
          </w:tcPr>
          <w:p w14:paraId="2BE8063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F4429E6" w14:textId="72374D6A"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508514A" w14:textId="4EA1D9C3"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5B238415" w14:textId="1ECF4FEA" w:rsidR="00E33F3A" w:rsidRPr="008E3657" w:rsidRDefault="00E33F3A" w:rsidP="00E33F3A">
            <w:pPr>
              <w:jc w:val="center"/>
              <w:rPr>
                <w:rFonts w:eastAsia="Calibri"/>
                <w:sz w:val="26"/>
                <w:szCs w:val="26"/>
              </w:rPr>
            </w:pPr>
          </w:p>
        </w:tc>
        <w:tc>
          <w:tcPr>
            <w:tcW w:w="337" w:type="pct"/>
            <w:vAlign w:val="center"/>
          </w:tcPr>
          <w:p w14:paraId="7C8F11BC" w14:textId="322BEA3A" w:rsidR="00E33F3A" w:rsidRPr="008E3657" w:rsidRDefault="00E33F3A" w:rsidP="00E33F3A">
            <w:pPr>
              <w:jc w:val="center"/>
              <w:rPr>
                <w:rFonts w:eastAsia="Calibri"/>
                <w:sz w:val="26"/>
                <w:szCs w:val="26"/>
              </w:rPr>
            </w:pPr>
            <w:r w:rsidRPr="008E3657">
              <w:rPr>
                <w:sz w:val="26"/>
                <w:szCs w:val="26"/>
              </w:rPr>
              <w:t>1.5.02</w:t>
            </w:r>
          </w:p>
        </w:tc>
        <w:tc>
          <w:tcPr>
            <w:tcW w:w="2498" w:type="pct"/>
            <w:vAlign w:val="center"/>
          </w:tcPr>
          <w:p w14:paraId="17A86005" w14:textId="09B925D1" w:rsidR="00E33F3A" w:rsidRPr="008E3657" w:rsidRDefault="00E33F3A" w:rsidP="00E33F3A">
            <w:pPr>
              <w:jc w:val="both"/>
              <w:rPr>
                <w:rFonts w:eastAsia="Calibri"/>
                <w:sz w:val="26"/>
                <w:szCs w:val="26"/>
              </w:rPr>
            </w:pPr>
            <w:r w:rsidRPr="008E3657">
              <w:rPr>
                <w:sz w:val="26"/>
                <w:szCs w:val="26"/>
              </w:rPr>
              <w:t>Báo cáo tổng kết và phương hướng hoạt động của trường năm 2020, 2021, 2022</w:t>
            </w:r>
          </w:p>
        </w:tc>
        <w:tc>
          <w:tcPr>
            <w:tcW w:w="238" w:type="pct"/>
            <w:vAlign w:val="center"/>
          </w:tcPr>
          <w:p w14:paraId="31786A12" w14:textId="5B23C45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38A0E9A"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25F1086"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6BFD641" w14:textId="77777777" w:rsidTr="00E33F3A">
        <w:trPr>
          <w:trHeight w:val="412"/>
          <w:jc w:val="center"/>
        </w:trPr>
        <w:tc>
          <w:tcPr>
            <w:tcW w:w="390" w:type="pct"/>
            <w:vAlign w:val="center"/>
          </w:tcPr>
          <w:p w14:paraId="62F61BF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69C02E4" w14:textId="2A9558E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A2799B9" w14:textId="3E80104C"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5C41578D" w14:textId="51FE1BE9" w:rsidR="00E33F3A" w:rsidRPr="008E3657" w:rsidRDefault="00E33F3A" w:rsidP="00E33F3A">
            <w:pPr>
              <w:jc w:val="center"/>
              <w:rPr>
                <w:rFonts w:eastAsia="Calibri"/>
                <w:sz w:val="26"/>
                <w:szCs w:val="26"/>
              </w:rPr>
            </w:pPr>
            <w:r w:rsidRPr="008E3657">
              <w:rPr>
                <w:sz w:val="26"/>
                <w:szCs w:val="26"/>
              </w:rPr>
              <w:t>1.9.03</w:t>
            </w:r>
          </w:p>
        </w:tc>
        <w:tc>
          <w:tcPr>
            <w:tcW w:w="337" w:type="pct"/>
            <w:vAlign w:val="center"/>
          </w:tcPr>
          <w:p w14:paraId="51C8941D" w14:textId="77777777" w:rsidR="00E33F3A" w:rsidRPr="008E3657" w:rsidRDefault="00E33F3A" w:rsidP="00E33F3A">
            <w:pPr>
              <w:jc w:val="center"/>
              <w:rPr>
                <w:rFonts w:eastAsia="Calibri"/>
                <w:sz w:val="26"/>
                <w:szCs w:val="26"/>
              </w:rPr>
            </w:pPr>
          </w:p>
        </w:tc>
        <w:tc>
          <w:tcPr>
            <w:tcW w:w="2498" w:type="pct"/>
            <w:vAlign w:val="center"/>
          </w:tcPr>
          <w:p w14:paraId="16E6F8DA" w14:textId="736CBDB9" w:rsidR="00E33F3A" w:rsidRPr="008E3657" w:rsidRDefault="00E33F3A" w:rsidP="00E33F3A">
            <w:pPr>
              <w:jc w:val="both"/>
              <w:rPr>
                <w:rFonts w:eastAsia="Calibri"/>
                <w:sz w:val="26"/>
                <w:szCs w:val="26"/>
              </w:rPr>
            </w:pPr>
            <w:r w:rsidRPr="008E3657">
              <w:rPr>
                <w:sz w:val="26"/>
                <w:szCs w:val="26"/>
              </w:rPr>
              <w:t>Báo cáo tổng kết thực hiện nhiệm vụ công tác của Đảng ủy/Chi ủy các năm 2020, 2021, 2022</w:t>
            </w:r>
          </w:p>
        </w:tc>
        <w:tc>
          <w:tcPr>
            <w:tcW w:w="238" w:type="pct"/>
            <w:vAlign w:val="center"/>
          </w:tcPr>
          <w:p w14:paraId="35E56E48" w14:textId="00E020F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DC484A4"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721622B"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5949624" w14:textId="77777777" w:rsidTr="00E33F3A">
        <w:trPr>
          <w:trHeight w:val="412"/>
          <w:jc w:val="center"/>
        </w:trPr>
        <w:tc>
          <w:tcPr>
            <w:tcW w:w="390" w:type="pct"/>
            <w:vAlign w:val="center"/>
          </w:tcPr>
          <w:p w14:paraId="588B2BC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E1BDCB7" w14:textId="60F6CDFA"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DEF4DBE" w14:textId="7748ECCC"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20865634" w14:textId="43B14D6A" w:rsidR="00E33F3A" w:rsidRPr="008E3657" w:rsidRDefault="00E33F3A" w:rsidP="00E33F3A">
            <w:pPr>
              <w:jc w:val="center"/>
              <w:rPr>
                <w:rFonts w:eastAsia="Calibri"/>
                <w:sz w:val="26"/>
                <w:szCs w:val="26"/>
              </w:rPr>
            </w:pPr>
            <w:r w:rsidRPr="008E3657">
              <w:rPr>
                <w:sz w:val="26"/>
                <w:szCs w:val="26"/>
              </w:rPr>
              <w:t>1.9.04</w:t>
            </w:r>
          </w:p>
        </w:tc>
        <w:tc>
          <w:tcPr>
            <w:tcW w:w="337" w:type="pct"/>
            <w:vAlign w:val="center"/>
          </w:tcPr>
          <w:p w14:paraId="5CA5DD1C" w14:textId="77777777" w:rsidR="00E33F3A" w:rsidRPr="008E3657" w:rsidRDefault="00E33F3A" w:rsidP="00E33F3A">
            <w:pPr>
              <w:jc w:val="center"/>
              <w:rPr>
                <w:rFonts w:eastAsia="Calibri"/>
                <w:sz w:val="26"/>
                <w:szCs w:val="26"/>
              </w:rPr>
            </w:pPr>
          </w:p>
        </w:tc>
        <w:tc>
          <w:tcPr>
            <w:tcW w:w="2498" w:type="pct"/>
            <w:vAlign w:val="center"/>
          </w:tcPr>
          <w:p w14:paraId="62205B4E" w14:textId="6B19D800" w:rsidR="00E33F3A" w:rsidRPr="008E3657" w:rsidRDefault="00E33F3A" w:rsidP="00E33F3A">
            <w:pPr>
              <w:jc w:val="both"/>
              <w:rPr>
                <w:rFonts w:eastAsia="Calibri"/>
                <w:sz w:val="26"/>
                <w:szCs w:val="26"/>
              </w:rPr>
            </w:pPr>
            <w:r w:rsidRPr="008E3657">
              <w:rPr>
                <w:sz w:val="26"/>
                <w:szCs w:val="26"/>
              </w:rPr>
              <w:t>Các quyết định công nhận thành tích và khen thưởng của cấp với cá nhâ/tập thể các năm 2020, 2021, 2022</w:t>
            </w:r>
          </w:p>
        </w:tc>
        <w:tc>
          <w:tcPr>
            <w:tcW w:w="238" w:type="pct"/>
            <w:vAlign w:val="center"/>
          </w:tcPr>
          <w:p w14:paraId="0E5B9AE7" w14:textId="7EB4F4B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B52420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DBC8DB1"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5B3A156" w14:textId="77777777" w:rsidTr="00E33F3A">
        <w:trPr>
          <w:trHeight w:val="412"/>
          <w:jc w:val="center"/>
        </w:trPr>
        <w:tc>
          <w:tcPr>
            <w:tcW w:w="390" w:type="pct"/>
            <w:vAlign w:val="center"/>
          </w:tcPr>
          <w:p w14:paraId="4050D0E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76BD283" w14:textId="4074EA9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E77D130" w14:textId="6059A5C9"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55A12A54" w14:textId="6A39E98E" w:rsidR="00E33F3A" w:rsidRPr="008E3657" w:rsidRDefault="00E33F3A" w:rsidP="00E33F3A">
            <w:pPr>
              <w:jc w:val="center"/>
              <w:rPr>
                <w:rFonts w:eastAsia="Calibri"/>
                <w:sz w:val="26"/>
                <w:szCs w:val="26"/>
              </w:rPr>
            </w:pPr>
            <w:r w:rsidRPr="008E3657">
              <w:rPr>
                <w:sz w:val="26"/>
                <w:szCs w:val="26"/>
              </w:rPr>
              <w:t>1.10.01</w:t>
            </w:r>
          </w:p>
        </w:tc>
        <w:tc>
          <w:tcPr>
            <w:tcW w:w="337" w:type="pct"/>
            <w:vAlign w:val="center"/>
          </w:tcPr>
          <w:p w14:paraId="22E1B727" w14:textId="77777777" w:rsidR="00E33F3A" w:rsidRPr="008E3657" w:rsidRDefault="00E33F3A" w:rsidP="00E33F3A">
            <w:pPr>
              <w:jc w:val="center"/>
              <w:rPr>
                <w:rFonts w:eastAsia="Calibri"/>
                <w:sz w:val="26"/>
                <w:szCs w:val="26"/>
              </w:rPr>
            </w:pPr>
          </w:p>
        </w:tc>
        <w:tc>
          <w:tcPr>
            <w:tcW w:w="2498" w:type="pct"/>
            <w:vAlign w:val="center"/>
          </w:tcPr>
          <w:p w14:paraId="483C1674" w14:textId="64103DD7" w:rsidR="00E33F3A" w:rsidRPr="008E3657" w:rsidRDefault="00E33F3A" w:rsidP="00E33F3A">
            <w:pPr>
              <w:jc w:val="both"/>
              <w:rPr>
                <w:rFonts w:eastAsia="Calibri"/>
                <w:sz w:val="26"/>
                <w:szCs w:val="26"/>
              </w:rPr>
            </w:pPr>
            <w:r w:rsidRPr="008E3657">
              <w:rPr>
                <w:bCs/>
                <w:sz w:val="26"/>
                <w:szCs w:val="26"/>
              </w:rPr>
              <w:t xml:space="preserve">Quyết định chuẩn y BCH, BTV, CT, PCT, UBKT CĐCS trường nhiệm kỳ </w:t>
            </w:r>
            <w:r w:rsidRPr="008E3657">
              <w:rPr>
                <w:sz w:val="26"/>
                <w:szCs w:val="26"/>
              </w:rPr>
              <w:t>2017 - 2022</w:t>
            </w:r>
          </w:p>
        </w:tc>
        <w:tc>
          <w:tcPr>
            <w:tcW w:w="238" w:type="pct"/>
            <w:vAlign w:val="center"/>
          </w:tcPr>
          <w:p w14:paraId="44363E53" w14:textId="329185D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001DC5A"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26F5F9C"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69B87A6" w14:textId="77777777" w:rsidTr="00E33F3A">
        <w:trPr>
          <w:trHeight w:val="412"/>
          <w:jc w:val="center"/>
        </w:trPr>
        <w:tc>
          <w:tcPr>
            <w:tcW w:w="390" w:type="pct"/>
            <w:vAlign w:val="center"/>
          </w:tcPr>
          <w:p w14:paraId="67414CE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F2F88D7" w14:textId="2B256C16"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DA17AEB" w14:textId="55B061D5"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66F568E7" w14:textId="6AA5FA0C" w:rsidR="00E33F3A" w:rsidRPr="008E3657" w:rsidRDefault="00E33F3A" w:rsidP="00E33F3A">
            <w:pPr>
              <w:jc w:val="center"/>
              <w:rPr>
                <w:rFonts w:eastAsia="Calibri"/>
                <w:sz w:val="26"/>
                <w:szCs w:val="26"/>
              </w:rPr>
            </w:pPr>
            <w:r w:rsidRPr="008E3657">
              <w:rPr>
                <w:sz w:val="26"/>
                <w:szCs w:val="26"/>
              </w:rPr>
              <w:t>1.10.02</w:t>
            </w:r>
          </w:p>
        </w:tc>
        <w:tc>
          <w:tcPr>
            <w:tcW w:w="337" w:type="pct"/>
            <w:vAlign w:val="center"/>
          </w:tcPr>
          <w:p w14:paraId="6FC65688" w14:textId="77777777" w:rsidR="00E33F3A" w:rsidRPr="008E3657" w:rsidRDefault="00E33F3A" w:rsidP="00E33F3A">
            <w:pPr>
              <w:jc w:val="center"/>
              <w:rPr>
                <w:rFonts w:eastAsia="Calibri"/>
                <w:sz w:val="26"/>
                <w:szCs w:val="26"/>
              </w:rPr>
            </w:pPr>
          </w:p>
        </w:tc>
        <w:tc>
          <w:tcPr>
            <w:tcW w:w="2498" w:type="pct"/>
            <w:vAlign w:val="center"/>
          </w:tcPr>
          <w:p w14:paraId="26F29FD6" w14:textId="523373D4" w:rsidR="00E33F3A" w:rsidRPr="008E3657" w:rsidRDefault="00E33F3A" w:rsidP="00E33F3A">
            <w:pPr>
              <w:jc w:val="both"/>
              <w:rPr>
                <w:rFonts w:eastAsia="Calibri"/>
                <w:sz w:val="26"/>
                <w:szCs w:val="26"/>
              </w:rPr>
            </w:pPr>
            <w:r w:rsidRPr="008E3657">
              <w:rPr>
                <w:bCs/>
                <w:sz w:val="26"/>
                <w:szCs w:val="26"/>
              </w:rPr>
              <w:t xml:space="preserve">Quyết định kiện toàn, chuẩn y của Đoàn Thanh niên </w:t>
            </w:r>
            <w:r w:rsidRPr="008E3657">
              <w:rPr>
                <w:sz w:val="26"/>
                <w:szCs w:val="26"/>
              </w:rPr>
              <w:t>2020 - 2022</w:t>
            </w:r>
          </w:p>
        </w:tc>
        <w:tc>
          <w:tcPr>
            <w:tcW w:w="238" w:type="pct"/>
            <w:vAlign w:val="center"/>
          </w:tcPr>
          <w:p w14:paraId="44EA951B" w14:textId="1D79C9E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66707C5"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69A1FE0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4B334EB7" w14:textId="77777777" w:rsidTr="00E33F3A">
        <w:trPr>
          <w:trHeight w:val="412"/>
          <w:jc w:val="center"/>
        </w:trPr>
        <w:tc>
          <w:tcPr>
            <w:tcW w:w="390" w:type="pct"/>
            <w:vAlign w:val="center"/>
          </w:tcPr>
          <w:p w14:paraId="17AF9FC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7908EA6" w14:textId="29D0E09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FBD407D" w14:textId="4D44F345"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6A5FA824" w14:textId="693585EA" w:rsidR="00E33F3A" w:rsidRPr="008E3657" w:rsidRDefault="00E33F3A" w:rsidP="00E33F3A">
            <w:pPr>
              <w:jc w:val="center"/>
              <w:rPr>
                <w:rFonts w:eastAsia="Calibri"/>
                <w:sz w:val="26"/>
                <w:szCs w:val="26"/>
              </w:rPr>
            </w:pPr>
            <w:r w:rsidRPr="008E3657">
              <w:rPr>
                <w:sz w:val="26"/>
                <w:szCs w:val="26"/>
              </w:rPr>
              <w:t>1.10.03</w:t>
            </w:r>
          </w:p>
        </w:tc>
        <w:tc>
          <w:tcPr>
            <w:tcW w:w="337" w:type="pct"/>
            <w:vAlign w:val="center"/>
          </w:tcPr>
          <w:p w14:paraId="72C257C6" w14:textId="77777777" w:rsidR="00E33F3A" w:rsidRPr="008E3657" w:rsidRDefault="00E33F3A" w:rsidP="00E33F3A">
            <w:pPr>
              <w:jc w:val="center"/>
              <w:rPr>
                <w:rFonts w:eastAsia="Calibri"/>
                <w:sz w:val="26"/>
                <w:szCs w:val="26"/>
              </w:rPr>
            </w:pPr>
          </w:p>
        </w:tc>
        <w:tc>
          <w:tcPr>
            <w:tcW w:w="2498" w:type="pct"/>
            <w:vAlign w:val="center"/>
          </w:tcPr>
          <w:p w14:paraId="24AE39F2" w14:textId="2A6282A0" w:rsidR="00E33F3A" w:rsidRPr="008E3657" w:rsidRDefault="00E33F3A" w:rsidP="00E33F3A">
            <w:pPr>
              <w:jc w:val="both"/>
              <w:rPr>
                <w:rFonts w:eastAsia="Calibri"/>
                <w:sz w:val="26"/>
                <w:szCs w:val="26"/>
              </w:rPr>
            </w:pPr>
            <w:r w:rsidRPr="008E3657">
              <w:rPr>
                <w:bCs/>
                <w:sz w:val="26"/>
                <w:szCs w:val="26"/>
              </w:rPr>
              <w:t>Quyết định của BCH Công đoàn trường nhiệm kỳ 2017 - 2022</w:t>
            </w:r>
          </w:p>
        </w:tc>
        <w:tc>
          <w:tcPr>
            <w:tcW w:w="238" w:type="pct"/>
            <w:vAlign w:val="center"/>
          </w:tcPr>
          <w:p w14:paraId="4AF1CBDC" w14:textId="0D46A271"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92693A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7FC757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EE9734D" w14:textId="77777777" w:rsidTr="00E33F3A">
        <w:trPr>
          <w:trHeight w:val="412"/>
          <w:jc w:val="center"/>
        </w:trPr>
        <w:tc>
          <w:tcPr>
            <w:tcW w:w="390" w:type="pct"/>
            <w:vAlign w:val="center"/>
          </w:tcPr>
          <w:p w14:paraId="0A5F9F5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16FC24B" w14:textId="46DC690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77D5EE3" w14:textId="10B6DD2F"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6FADE14F" w14:textId="52501629" w:rsidR="00E33F3A" w:rsidRPr="008E3657" w:rsidRDefault="00E33F3A" w:rsidP="00E33F3A">
            <w:pPr>
              <w:jc w:val="center"/>
              <w:rPr>
                <w:rFonts w:eastAsia="Calibri"/>
                <w:sz w:val="26"/>
                <w:szCs w:val="26"/>
              </w:rPr>
            </w:pPr>
            <w:r w:rsidRPr="008E3657">
              <w:rPr>
                <w:sz w:val="26"/>
                <w:szCs w:val="26"/>
              </w:rPr>
              <w:t>1.10.04</w:t>
            </w:r>
          </w:p>
        </w:tc>
        <w:tc>
          <w:tcPr>
            <w:tcW w:w="337" w:type="pct"/>
            <w:vAlign w:val="center"/>
          </w:tcPr>
          <w:p w14:paraId="7CA99266" w14:textId="77777777" w:rsidR="00E33F3A" w:rsidRPr="008E3657" w:rsidRDefault="00E33F3A" w:rsidP="00E33F3A">
            <w:pPr>
              <w:jc w:val="center"/>
              <w:rPr>
                <w:rFonts w:eastAsia="Calibri"/>
                <w:sz w:val="26"/>
                <w:szCs w:val="26"/>
              </w:rPr>
            </w:pPr>
          </w:p>
        </w:tc>
        <w:tc>
          <w:tcPr>
            <w:tcW w:w="2498" w:type="pct"/>
            <w:vAlign w:val="center"/>
          </w:tcPr>
          <w:p w14:paraId="10625941" w14:textId="6A14BDFE" w:rsidR="00E33F3A" w:rsidRPr="008E3657" w:rsidRDefault="00E33F3A" w:rsidP="00E33F3A">
            <w:pPr>
              <w:jc w:val="both"/>
              <w:rPr>
                <w:rFonts w:eastAsia="Calibri"/>
                <w:sz w:val="26"/>
                <w:szCs w:val="26"/>
              </w:rPr>
            </w:pPr>
            <w:r w:rsidRPr="008E3657">
              <w:rPr>
                <w:bCs/>
                <w:sz w:val="26"/>
                <w:szCs w:val="26"/>
              </w:rPr>
              <w:t>Quy chế hoạt động của Công đoàn trường nhiệm kỳ 2017 - 2022</w:t>
            </w:r>
          </w:p>
        </w:tc>
        <w:tc>
          <w:tcPr>
            <w:tcW w:w="238" w:type="pct"/>
            <w:vAlign w:val="center"/>
          </w:tcPr>
          <w:p w14:paraId="2806D261" w14:textId="4E7570E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8C19CD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6A9E601"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C8E92DB" w14:textId="77777777" w:rsidTr="00E33F3A">
        <w:trPr>
          <w:trHeight w:val="412"/>
          <w:jc w:val="center"/>
        </w:trPr>
        <w:tc>
          <w:tcPr>
            <w:tcW w:w="390" w:type="pct"/>
            <w:vAlign w:val="center"/>
          </w:tcPr>
          <w:p w14:paraId="3CF940F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13F18F4" w14:textId="4FFBA0E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CAD29D3" w14:textId="035840D8"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0A2A4DAF" w14:textId="6BBC552A" w:rsidR="00E33F3A" w:rsidRPr="008E3657" w:rsidRDefault="00E33F3A" w:rsidP="00E33F3A">
            <w:pPr>
              <w:jc w:val="center"/>
              <w:rPr>
                <w:rFonts w:eastAsia="Calibri"/>
                <w:sz w:val="26"/>
                <w:szCs w:val="26"/>
              </w:rPr>
            </w:pPr>
            <w:r w:rsidRPr="008E3657">
              <w:rPr>
                <w:bCs/>
                <w:sz w:val="26"/>
                <w:szCs w:val="26"/>
              </w:rPr>
              <w:t>1</w:t>
            </w:r>
            <w:r w:rsidRPr="008E3657">
              <w:rPr>
                <w:bCs/>
                <w:sz w:val="26"/>
                <w:szCs w:val="26"/>
                <w:lang w:val="vi-VN"/>
              </w:rPr>
              <w:t>.10.0</w:t>
            </w:r>
            <w:r w:rsidRPr="008E3657">
              <w:rPr>
                <w:bCs/>
                <w:sz w:val="26"/>
                <w:szCs w:val="26"/>
              </w:rPr>
              <w:t>5</w:t>
            </w:r>
          </w:p>
        </w:tc>
        <w:tc>
          <w:tcPr>
            <w:tcW w:w="337" w:type="pct"/>
            <w:vAlign w:val="center"/>
          </w:tcPr>
          <w:p w14:paraId="13F2F7BC" w14:textId="418CC545" w:rsidR="00E33F3A" w:rsidRPr="008E3657" w:rsidRDefault="00E33F3A" w:rsidP="00E33F3A">
            <w:pPr>
              <w:jc w:val="center"/>
              <w:rPr>
                <w:rFonts w:eastAsia="Calibri"/>
                <w:sz w:val="26"/>
                <w:szCs w:val="26"/>
              </w:rPr>
            </w:pPr>
          </w:p>
        </w:tc>
        <w:tc>
          <w:tcPr>
            <w:tcW w:w="2498" w:type="pct"/>
            <w:vAlign w:val="center"/>
          </w:tcPr>
          <w:p w14:paraId="6B16B3DF" w14:textId="4B64F183" w:rsidR="00E33F3A" w:rsidRPr="008E3657" w:rsidRDefault="00E33F3A" w:rsidP="00E33F3A">
            <w:pPr>
              <w:jc w:val="both"/>
              <w:rPr>
                <w:rFonts w:eastAsia="Calibri"/>
                <w:sz w:val="26"/>
                <w:szCs w:val="26"/>
              </w:rPr>
            </w:pPr>
            <w:r w:rsidRPr="008E3657">
              <w:rPr>
                <w:bCs/>
                <w:sz w:val="26"/>
                <w:szCs w:val="26"/>
                <w:lang w:val="vi-VN"/>
              </w:rPr>
              <w:t xml:space="preserve">Kế hoạch </w:t>
            </w:r>
            <w:r w:rsidRPr="008E3657">
              <w:rPr>
                <w:bCs/>
                <w:sz w:val="26"/>
                <w:szCs w:val="26"/>
              </w:rPr>
              <w:t>hoạt động của BCH Công đoàn trường các năm 2020, 2021, 2022</w:t>
            </w:r>
          </w:p>
        </w:tc>
        <w:tc>
          <w:tcPr>
            <w:tcW w:w="238" w:type="pct"/>
            <w:vAlign w:val="center"/>
          </w:tcPr>
          <w:p w14:paraId="60FF6447" w14:textId="47A8A0B0"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0B6D1C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09AC54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597B213" w14:textId="77777777" w:rsidTr="00E33F3A">
        <w:trPr>
          <w:trHeight w:val="412"/>
          <w:jc w:val="center"/>
        </w:trPr>
        <w:tc>
          <w:tcPr>
            <w:tcW w:w="390" w:type="pct"/>
            <w:vAlign w:val="center"/>
          </w:tcPr>
          <w:p w14:paraId="54A4842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66F50B2" w14:textId="012A3DE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77785CC" w14:textId="4C962A06"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7F54A15F" w14:textId="37D7173A" w:rsidR="00E33F3A" w:rsidRPr="008E3657" w:rsidRDefault="00E33F3A" w:rsidP="00E33F3A">
            <w:pPr>
              <w:jc w:val="center"/>
              <w:rPr>
                <w:rFonts w:eastAsia="Calibri"/>
                <w:sz w:val="26"/>
                <w:szCs w:val="26"/>
              </w:rPr>
            </w:pPr>
            <w:r w:rsidRPr="008E3657">
              <w:rPr>
                <w:bCs/>
                <w:sz w:val="26"/>
                <w:szCs w:val="26"/>
              </w:rPr>
              <w:t>1.10.06</w:t>
            </w:r>
          </w:p>
        </w:tc>
        <w:tc>
          <w:tcPr>
            <w:tcW w:w="337" w:type="pct"/>
            <w:vAlign w:val="center"/>
          </w:tcPr>
          <w:p w14:paraId="6CBFB78A" w14:textId="77777777" w:rsidR="00E33F3A" w:rsidRPr="008E3657" w:rsidRDefault="00E33F3A" w:rsidP="00E33F3A">
            <w:pPr>
              <w:jc w:val="center"/>
              <w:rPr>
                <w:rFonts w:eastAsia="Calibri"/>
                <w:sz w:val="26"/>
                <w:szCs w:val="26"/>
              </w:rPr>
            </w:pPr>
          </w:p>
        </w:tc>
        <w:tc>
          <w:tcPr>
            <w:tcW w:w="2498" w:type="pct"/>
            <w:vAlign w:val="center"/>
          </w:tcPr>
          <w:p w14:paraId="11F1170E" w14:textId="52961063" w:rsidR="00E33F3A" w:rsidRPr="008E3657" w:rsidRDefault="00E33F3A" w:rsidP="00E33F3A">
            <w:pPr>
              <w:jc w:val="both"/>
              <w:rPr>
                <w:rFonts w:eastAsia="Calibri"/>
                <w:sz w:val="26"/>
                <w:szCs w:val="26"/>
              </w:rPr>
            </w:pPr>
            <w:r w:rsidRPr="008E3657">
              <w:rPr>
                <w:spacing w:val="-2"/>
                <w:sz w:val="26"/>
                <w:szCs w:val="26"/>
              </w:rPr>
              <w:t>Các Báo cáo tổng kết và phương hướng hoạt động của Công Đoàn trường các năm 2020, 2021, 2022</w:t>
            </w:r>
          </w:p>
        </w:tc>
        <w:tc>
          <w:tcPr>
            <w:tcW w:w="238" w:type="pct"/>
            <w:vAlign w:val="center"/>
          </w:tcPr>
          <w:p w14:paraId="690E398B" w14:textId="6E76E12B"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1C271F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B9A32B1"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4127A2C" w14:textId="77777777" w:rsidTr="00E33F3A">
        <w:trPr>
          <w:trHeight w:val="412"/>
          <w:jc w:val="center"/>
        </w:trPr>
        <w:tc>
          <w:tcPr>
            <w:tcW w:w="390" w:type="pct"/>
            <w:vAlign w:val="center"/>
          </w:tcPr>
          <w:p w14:paraId="079773D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8430EDD" w14:textId="5A85205A"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1F9E0A61" w14:textId="4036FC3B"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0D00F9C4" w14:textId="18772D9E" w:rsidR="00E33F3A" w:rsidRPr="008E3657" w:rsidRDefault="00E33F3A" w:rsidP="00E33F3A">
            <w:pPr>
              <w:jc w:val="center"/>
              <w:rPr>
                <w:rFonts w:eastAsia="Calibri"/>
                <w:sz w:val="26"/>
                <w:szCs w:val="26"/>
              </w:rPr>
            </w:pPr>
            <w:r w:rsidRPr="008E3657">
              <w:rPr>
                <w:bCs/>
                <w:sz w:val="26"/>
                <w:szCs w:val="26"/>
              </w:rPr>
              <w:t>1.10.07</w:t>
            </w:r>
          </w:p>
        </w:tc>
        <w:tc>
          <w:tcPr>
            <w:tcW w:w="337" w:type="pct"/>
            <w:vAlign w:val="center"/>
          </w:tcPr>
          <w:p w14:paraId="797A9576" w14:textId="77777777" w:rsidR="00E33F3A" w:rsidRPr="008E3657" w:rsidRDefault="00E33F3A" w:rsidP="00E33F3A">
            <w:pPr>
              <w:jc w:val="center"/>
              <w:rPr>
                <w:rFonts w:eastAsia="Calibri"/>
                <w:sz w:val="26"/>
                <w:szCs w:val="26"/>
              </w:rPr>
            </w:pPr>
          </w:p>
        </w:tc>
        <w:tc>
          <w:tcPr>
            <w:tcW w:w="2498" w:type="pct"/>
            <w:vAlign w:val="center"/>
          </w:tcPr>
          <w:p w14:paraId="6EC4D816" w14:textId="2F1DB322" w:rsidR="00E33F3A" w:rsidRPr="008E3657" w:rsidRDefault="00E33F3A" w:rsidP="00E33F3A">
            <w:pPr>
              <w:jc w:val="both"/>
              <w:rPr>
                <w:rFonts w:eastAsia="Calibri"/>
                <w:sz w:val="26"/>
                <w:szCs w:val="26"/>
              </w:rPr>
            </w:pPr>
            <w:r w:rsidRPr="008E3657">
              <w:rPr>
                <w:bCs/>
                <w:sz w:val="26"/>
                <w:szCs w:val="26"/>
              </w:rPr>
              <w:t>Quy chế hoạt động của Đoàn trường</w:t>
            </w:r>
          </w:p>
        </w:tc>
        <w:tc>
          <w:tcPr>
            <w:tcW w:w="238" w:type="pct"/>
            <w:vAlign w:val="center"/>
          </w:tcPr>
          <w:p w14:paraId="10A2A687" w14:textId="2DFE19DF"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ADB3720"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6DE954C"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954B526" w14:textId="77777777" w:rsidTr="00E33F3A">
        <w:trPr>
          <w:jc w:val="center"/>
        </w:trPr>
        <w:tc>
          <w:tcPr>
            <w:tcW w:w="390" w:type="pct"/>
            <w:vAlign w:val="center"/>
          </w:tcPr>
          <w:p w14:paraId="43E5C39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08DA7B6" w14:textId="0FC4A39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567D6DF" w14:textId="05C4AABB"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64D6775C" w14:textId="77777777" w:rsidR="00E33F3A" w:rsidRPr="008E3657" w:rsidRDefault="00E33F3A" w:rsidP="00E33F3A">
            <w:pPr>
              <w:jc w:val="center"/>
              <w:rPr>
                <w:sz w:val="26"/>
                <w:szCs w:val="26"/>
              </w:rPr>
            </w:pPr>
            <w:r w:rsidRPr="008E3657">
              <w:rPr>
                <w:bCs/>
                <w:sz w:val="26"/>
                <w:szCs w:val="26"/>
              </w:rPr>
              <w:t>1.10.08</w:t>
            </w:r>
          </w:p>
          <w:p w14:paraId="12AE03CE" w14:textId="77777777" w:rsidR="00E33F3A" w:rsidRPr="008E3657" w:rsidRDefault="00E33F3A" w:rsidP="00E33F3A">
            <w:pPr>
              <w:jc w:val="center"/>
              <w:rPr>
                <w:sz w:val="26"/>
                <w:szCs w:val="26"/>
              </w:rPr>
            </w:pPr>
          </w:p>
          <w:p w14:paraId="6BAAF61C" w14:textId="20128749" w:rsidR="00E33F3A" w:rsidRPr="008E3657" w:rsidRDefault="00E33F3A" w:rsidP="00E33F3A">
            <w:pPr>
              <w:jc w:val="center"/>
              <w:rPr>
                <w:rFonts w:eastAsia="Calibri"/>
                <w:sz w:val="26"/>
                <w:szCs w:val="26"/>
              </w:rPr>
            </w:pPr>
          </w:p>
        </w:tc>
        <w:tc>
          <w:tcPr>
            <w:tcW w:w="337" w:type="pct"/>
            <w:vAlign w:val="center"/>
          </w:tcPr>
          <w:p w14:paraId="18B08CDB" w14:textId="77777777" w:rsidR="00E33F3A" w:rsidRPr="008E3657" w:rsidRDefault="00E33F3A" w:rsidP="00E33F3A">
            <w:pPr>
              <w:jc w:val="center"/>
              <w:rPr>
                <w:rFonts w:eastAsia="Calibri"/>
                <w:sz w:val="26"/>
                <w:szCs w:val="26"/>
              </w:rPr>
            </w:pPr>
          </w:p>
        </w:tc>
        <w:tc>
          <w:tcPr>
            <w:tcW w:w="2498" w:type="pct"/>
            <w:vAlign w:val="center"/>
          </w:tcPr>
          <w:p w14:paraId="48186AA0" w14:textId="38D4A138" w:rsidR="00E33F3A" w:rsidRPr="008E3657" w:rsidRDefault="00E33F3A" w:rsidP="00E33F3A">
            <w:pPr>
              <w:jc w:val="both"/>
              <w:rPr>
                <w:rFonts w:eastAsia="Calibri"/>
                <w:sz w:val="26"/>
                <w:szCs w:val="26"/>
              </w:rPr>
            </w:pPr>
            <w:r w:rsidRPr="008E3657">
              <w:rPr>
                <w:bCs/>
                <w:sz w:val="26"/>
                <w:szCs w:val="26"/>
              </w:rPr>
              <w:t>Các Chương trình, kế hoạch hàng năm của Đoàn Thanh niên các năm; Các chương trình hoạt động tiêu biểu các năm 2020, 2021, 2022</w:t>
            </w:r>
          </w:p>
        </w:tc>
        <w:tc>
          <w:tcPr>
            <w:tcW w:w="238" w:type="pct"/>
            <w:vAlign w:val="center"/>
          </w:tcPr>
          <w:p w14:paraId="6BBF5763" w14:textId="349AB6E9"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68853F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70942CE"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55143FE" w14:textId="77777777" w:rsidTr="00E33F3A">
        <w:trPr>
          <w:jc w:val="center"/>
        </w:trPr>
        <w:tc>
          <w:tcPr>
            <w:tcW w:w="390" w:type="pct"/>
            <w:vAlign w:val="center"/>
          </w:tcPr>
          <w:p w14:paraId="61B6444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8653619" w14:textId="52C8E07E"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DD937AB" w14:textId="7F593443"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21398C1D" w14:textId="1C36DD29" w:rsidR="00E33F3A" w:rsidRPr="008E3657" w:rsidRDefault="00E33F3A" w:rsidP="00E33F3A">
            <w:pPr>
              <w:jc w:val="center"/>
              <w:rPr>
                <w:rFonts w:eastAsia="Calibri"/>
                <w:sz w:val="26"/>
                <w:szCs w:val="26"/>
              </w:rPr>
            </w:pPr>
            <w:r w:rsidRPr="008E3657">
              <w:rPr>
                <w:sz w:val="26"/>
                <w:szCs w:val="26"/>
              </w:rPr>
              <w:t>1.10.09</w:t>
            </w:r>
          </w:p>
        </w:tc>
        <w:tc>
          <w:tcPr>
            <w:tcW w:w="337" w:type="pct"/>
            <w:vAlign w:val="center"/>
          </w:tcPr>
          <w:p w14:paraId="37C10B14" w14:textId="77777777" w:rsidR="00E33F3A" w:rsidRPr="008E3657" w:rsidRDefault="00E33F3A" w:rsidP="00E33F3A">
            <w:pPr>
              <w:jc w:val="center"/>
              <w:rPr>
                <w:rFonts w:eastAsia="Calibri"/>
                <w:sz w:val="26"/>
                <w:szCs w:val="26"/>
              </w:rPr>
            </w:pPr>
          </w:p>
        </w:tc>
        <w:tc>
          <w:tcPr>
            <w:tcW w:w="2498" w:type="pct"/>
            <w:vAlign w:val="center"/>
          </w:tcPr>
          <w:p w14:paraId="03D2D03E" w14:textId="7FCF3A3E" w:rsidR="00E33F3A" w:rsidRPr="008E3657" w:rsidRDefault="00E33F3A" w:rsidP="00E33F3A">
            <w:pPr>
              <w:jc w:val="both"/>
              <w:rPr>
                <w:rFonts w:eastAsia="Calibri"/>
                <w:sz w:val="26"/>
                <w:szCs w:val="26"/>
              </w:rPr>
            </w:pPr>
            <w:r w:rsidRPr="008E3657">
              <w:rPr>
                <w:sz w:val="26"/>
                <w:szCs w:val="26"/>
              </w:rPr>
              <w:t xml:space="preserve">Các Báo cáo tổng kết và phương hướng hoạt động của Công Đoàn trường các năm </w:t>
            </w:r>
            <w:r w:rsidRPr="008E3657">
              <w:rPr>
                <w:bCs/>
                <w:sz w:val="26"/>
                <w:szCs w:val="26"/>
              </w:rPr>
              <w:t>2020, 2021, 2022</w:t>
            </w:r>
          </w:p>
        </w:tc>
        <w:tc>
          <w:tcPr>
            <w:tcW w:w="238" w:type="pct"/>
            <w:vAlign w:val="center"/>
          </w:tcPr>
          <w:p w14:paraId="498B830F" w14:textId="636E14F3"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82FBA8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A14A6D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C9EE1CE" w14:textId="77777777" w:rsidTr="00E33F3A">
        <w:trPr>
          <w:jc w:val="center"/>
        </w:trPr>
        <w:tc>
          <w:tcPr>
            <w:tcW w:w="390" w:type="pct"/>
            <w:vAlign w:val="center"/>
          </w:tcPr>
          <w:p w14:paraId="49AA68D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98442BE" w14:textId="5F4B375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2012F91" w14:textId="6395DD83"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128A9E87" w14:textId="075FE88C" w:rsidR="00E33F3A" w:rsidRPr="008E3657" w:rsidRDefault="00E33F3A" w:rsidP="00E33F3A">
            <w:pPr>
              <w:jc w:val="center"/>
              <w:rPr>
                <w:rFonts w:eastAsia="Calibri"/>
                <w:sz w:val="26"/>
                <w:szCs w:val="26"/>
              </w:rPr>
            </w:pPr>
            <w:r w:rsidRPr="008E3657">
              <w:rPr>
                <w:sz w:val="26"/>
                <w:szCs w:val="26"/>
              </w:rPr>
              <w:t>1.10.10</w:t>
            </w:r>
          </w:p>
        </w:tc>
        <w:tc>
          <w:tcPr>
            <w:tcW w:w="337" w:type="pct"/>
            <w:vAlign w:val="center"/>
          </w:tcPr>
          <w:p w14:paraId="6AF05424" w14:textId="77777777" w:rsidR="00E33F3A" w:rsidRPr="008E3657" w:rsidRDefault="00E33F3A" w:rsidP="00E33F3A">
            <w:pPr>
              <w:jc w:val="center"/>
              <w:rPr>
                <w:rFonts w:eastAsia="Calibri"/>
                <w:sz w:val="26"/>
                <w:szCs w:val="26"/>
              </w:rPr>
            </w:pPr>
          </w:p>
        </w:tc>
        <w:tc>
          <w:tcPr>
            <w:tcW w:w="2498" w:type="pct"/>
            <w:vAlign w:val="center"/>
          </w:tcPr>
          <w:p w14:paraId="20D8E4A3" w14:textId="0569034D" w:rsidR="00E33F3A" w:rsidRPr="008E3657" w:rsidRDefault="00E33F3A" w:rsidP="00E33F3A">
            <w:pPr>
              <w:jc w:val="both"/>
              <w:rPr>
                <w:rFonts w:eastAsia="Calibri"/>
                <w:sz w:val="26"/>
                <w:szCs w:val="26"/>
              </w:rPr>
            </w:pPr>
            <w:r w:rsidRPr="008E3657">
              <w:rPr>
                <w:sz w:val="26"/>
                <w:szCs w:val="26"/>
              </w:rPr>
              <w:t xml:space="preserve">Báo cáo tổng kết công tác Đoàn và phong trào thanh niên hàng năm </w:t>
            </w:r>
            <w:r w:rsidRPr="008E3657">
              <w:rPr>
                <w:bCs/>
                <w:sz w:val="26"/>
                <w:szCs w:val="26"/>
              </w:rPr>
              <w:t>2020, 2021, 2022</w:t>
            </w:r>
          </w:p>
        </w:tc>
        <w:tc>
          <w:tcPr>
            <w:tcW w:w="238" w:type="pct"/>
            <w:vAlign w:val="center"/>
          </w:tcPr>
          <w:p w14:paraId="3BC808EC" w14:textId="0F7A0A7A"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40B190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8CD075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D775B49" w14:textId="77777777" w:rsidTr="00E33F3A">
        <w:trPr>
          <w:jc w:val="center"/>
        </w:trPr>
        <w:tc>
          <w:tcPr>
            <w:tcW w:w="390" w:type="pct"/>
            <w:vAlign w:val="center"/>
          </w:tcPr>
          <w:p w14:paraId="66496FD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A54099C" w14:textId="10DB037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501673B" w14:textId="3D216E5C"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51E2402A" w14:textId="46938FBF" w:rsidR="00E33F3A" w:rsidRPr="008E3657" w:rsidRDefault="00E33F3A" w:rsidP="00E33F3A">
            <w:pPr>
              <w:jc w:val="center"/>
              <w:rPr>
                <w:rFonts w:eastAsia="Calibri"/>
                <w:sz w:val="26"/>
                <w:szCs w:val="26"/>
              </w:rPr>
            </w:pPr>
            <w:r w:rsidRPr="008E3657">
              <w:rPr>
                <w:sz w:val="26"/>
                <w:szCs w:val="26"/>
              </w:rPr>
              <w:t>1.10.11</w:t>
            </w:r>
          </w:p>
        </w:tc>
        <w:tc>
          <w:tcPr>
            <w:tcW w:w="337" w:type="pct"/>
            <w:vAlign w:val="center"/>
          </w:tcPr>
          <w:p w14:paraId="6FC45D4D" w14:textId="05E4143B" w:rsidR="00E33F3A" w:rsidRPr="008E3657" w:rsidRDefault="00E33F3A" w:rsidP="00E33F3A">
            <w:pPr>
              <w:jc w:val="center"/>
              <w:rPr>
                <w:rFonts w:eastAsia="Calibri"/>
                <w:sz w:val="26"/>
                <w:szCs w:val="26"/>
              </w:rPr>
            </w:pPr>
          </w:p>
        </w:tc>
        <w:tc>
          <w:tcPr>
            <w:tcW w:w="2498" w:type="pct"/>
            <w:vAlign w:val="center"/>
          </w:tcPr>
          <w:p w14:paraId="5B3C4F34" w14:textId="25FE6170" w:rsidR="00E33F3A" w:rsidRPr="008E3657" w:rsidRDefault="00E33F3A" w:rsidP="00E33F3A">
            <w:pPr>
              <w:jc w:val="both"/>
              <w:rPr>
                <w:rFonts w:eastAsia="Calibri"/>
                <w:sz w:val="26"/>
                <w:szCs w:val="26"/>
              </w:rPr>
            </w:pPr>
            <w:r w:rsidRPr="008E3657">
              <w:rPr>
                <w:sz w:val="26"/>
                <w:szCs w:val="26"/>
              </w:rPr>
              <w:t xml:space="preserve">Các quyết định công nhận thành tích và khen thưởng của trường và công đoàn cấp trên các năm </w:t>
            </w:r>
            <w:r w:rsidRPr="008E3657">
              <w:rPr>
                <w:bCs/>
                <w:sz w:val="26"/>
                <w:szCs w:val="26"/>
              </w:rPr>
              <w:t>2020, 2021, 2022</w:t>
            </w:r>
          </w:p>
        </w:tc>
        <w:tc>
          <w:tcPr>
            <w:tcW w:w="238" w:type="pct"/>
            <w:vAlign w:val="center"/>
          </w:tcPr>
          <w:p w14:paraId="33B75E06" w14:textId="467D7A4A"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C9EE7B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72D3C84"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AD42394" w14:textId="77777777" w:rsidTr="00E33F3A">
        <w:trPr>
          <w:jc w:val="center"/>
        </w:trPr>
        <w:tc>
          <w:tcPr>
            <w:tcW w:w="390" w:type="pct"/>
            <w:vAlign w:val="center"/>
          </w:tcPr>
          <w:p w14:paraId="26F5D65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02D7544" w14:textId="5A28C82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AF8967C" w14:textId="69938B88"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1DB1D24A" w14:textId="5C5CDAEA" w:rsidR="00E33F3A" w:rsidRPr="008E3657" w:rsidRDefault="00E33F3A" w:rsidP="00E33F3A">
            <w:pPr>
              <w:jc w:val="center"/>
              <w:rPr>
                <w:rFonts w:eastAsia="Calibri"/>
                <w:sz w:val="26"/>
                <w:szCs w:val="26"/>
              </w:rPr>
            </w:pPr>
            <w:r w:rsidRPr="008E3657">
              <w:rPr>
                <w:sz w:val="26"/>
                <w:szCs w:val="26"/>
              </w:rPr>
              <w:t>1.10.12</w:t>
            </w:r>
          </w:p>
        </w:tc>
        <w:tc>
          <w:tcPr>
            <w:tcW w:w="337" w:type="pct"/>
            <w:vAlign w:val="center"/>
          </w:tcPr>
          <w:p w14:paraId="49DD200C" w14:textId="2AB515D8" w:rsidR="00E33F3A" w:rsidRPr="008E3657" w:rsidRDefault="00E33F3A" w:rsidP="00E33F3A">
            <w:pPr>
              <w:jc w:val="center"/>
              <w:rPr>
                <w:rFonts w:eastAsia="Calibri"/>
                <w:sz w:val="26"/>
                <w:szCs w:val="26"/>
              </w:rPr>
            </w:pPr>
          </w:p>
        </w:tc>
        <w:tc>
          <w:tcPr>
            <w:tcW w:w="2498" w:type="pct"/>
            <w:vAlign w:val="center"/>
          </w:tcPr>
          <w:p w14:paraId="43234AEB" w14:textId="70ACCB7D" w:rsidR="00E33F3A" w:rsidRPr="008E3657" w:rsidRDefault="00E33F3A" w:rsidP="00E33F3A">
            <w:pPr>
              <w:jc w:val="both"/>
              <w:rPr>
                <w:rFonts w:eastAsia="Calibri"/>
                <w:sz w:val="26"/>
                <w:szCs w:val="26"/>
              </w:rPr>
            </w:pPr>
            <w:r w:rsidRPr="008E3657">
              <w:rPr>
                <w:sz w:val="26"/>
                <w:szCs w:val="26"/>
              </w:rPr>
              <w:t xml:space="preserve">Các quyết định công nhận thành tích và khen thưởng của Tỉnh Đoàn, Trung ương Đoàn các năm </w:t>
            </w:r>
            <w:r w:rsidRPr="008E3657">
              <w:rPr>
                <w:bCs/>
                <w:sz w:val="26"/>
                <w:szCs w:val="26"/>
              </w:rPr>
              <w:t>2020, 2021, 2022</w:t>
            </w:r>
          </w:p>
        </w:tc>
        <w:tc>
          <w:tcPr>
            <w:tcW w:w="238" w:type="pct"/>
            <w:vAlign w:val="center"/>
          </w:tcPr>
          <w:p w14:paraId="3BFDFC0D" w14:textId="7FEC7D94"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9BB610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4862F5F"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14AE95B" w14:textId="77777777" w:rsidTr="00E33F3A">
        <w:trPr>
          <w:trHeight w:val="700"/>
          <w:jc w:val="center"/>
        </w:trPr>
        <w:tc>
          <w:tcPr>
            <w:tcW w:w="390" w:type="pct"/>
            <w:vAlign w:val="center"/>
          </w:tcPr>
          <w:p w14:paraId="6765DD5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9E89D08" w14:textId="2963AF50"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BDD1A9D" w14:textId="704961E2"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6C52E9A6" w14:textId="77777777" w:rsidR="00E33F3A" w:rsidRPr="008E3657" w:rsidRDefault="00E33F3A" w:rsidP="00E33F3A">
            <w:pPr>
              <w:jc w:val="center"/>
              <w:rPr>
                <w:rFonts w:eastAsia="Calibri"/>
                <w:sz w:val="26"/>
                <w:szCs w:val="26"/>
              </w:rPr>
            </w:pPr>
          </w:p>
        </w:tc>
        <w:tc>
          <w:tcPr>
            <w:tcW w:w="337" w:type="pct"/>
            <w:vAlign w:val="center"/>
          </w:tcPr>
          <w:p w14:paraId="43DA85CF" w14:textId="4A3D026D" w:rsidR="00E33F3A" w:rsidRPr="008E3657" w:rsidRDefault="00E33F3A" w:rsidP="00E33F3A">
            <w:pPr>
              <w:jc w:val="center"/>
              <w:rPr>
                <w:rFonts w:eastAsia="Calibri"/>
                <w:sz w:val="26"/>
                <w:szCs w:val="26"/>
              </w:rPr>
            </w:pPr>
            <w:r w:rsidRPr="008E3657">
              <w:rPr>
                <w:sz w:val="26"/>
                <w:szCs w:val="26"/>
              </w:rPr>
              <w:t>1.5.02</w:t>
            </w:r>
          </w:p>
        </w:tc>
        <w:tc>
          <w:tcPr>
            <w:tcW w:w="2498" w:type="pct"/>
            <w:vAlign w:val="center"/>
          </w:tcPr>
          <w:p w14:paraId="314C1D75" w14:textId="22B0FEBC" w:rsidR="00E33F3A" w:rsidRPr="008E3657" w:rsidRDefault="00E33F3A" w:rsidP="00E33F3A">
            <w:pPr>
              <w:jc w:val="both"/>
              <w:rPr>
                <w:rFonts w:eastAsia="Calibri"/>
                <w:sz w:val="26"/>
                <w:szCs w:val="26"/>
              </w:rPr>
            </w:pPr>
            <w:r w:rsidRPr="008E3657">
              <w:rPr>
                <w:sz w:val="26"/>
                <w:szCs w:val="26"/>
              </w:rPr>
              <w:t>Báo cáo tổng kết và phương hướng hoạt động của trường năm 2020, 2021, 2022</w:t>
            </w:r>
          </w:p>
        </w:tc>
        <w:tc>
          <w:tcPr>
            <w:tcW w:w="238" w:type="pct"/>
            <w:vAlign w:val="center"/>
          </w:tcPr>
          <w:p w14:paraId="5012E160" w14:textId="78C73AA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F5D11D6"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0824983"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93A3B7A" w14:textId="77777777" w:rsidTr="00E33F3A">
        <w:trPr>
          <w:trHeight w:val="700"/>
          <w:jc w:val="center"/>
        </w:trPr>
        <w:tc>
          <w:tcPr>
            <w:tcW w:w="390" w:type="pct"/>
            <w:vAlign w:val="center"/>
          </w:tcPr>
          <w:p w14:paraId="01E6F57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463B2EB" w14:textId="574C1AB2"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FD3AF4C" w14:textId="1DA8FD13"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06F8E3DC" w14:textId="770196A5" w:rsidR="00E33F3A" w:rsidRPr="008E3657" w:rsidRDefault="00E33F3A" w:rsidP="00E33F3A">
            <w:pPr>
              <w:jc w:val="center"/>
              <w:rPr>
                <w:rFonts w:eastAsia="Calibri"/>
                <w:sz w:val="26"/>
                <w:szCs w:val="26"/>
              </w:rPr>
            </w:pPr>
            <w:r w:rsidRPr="008E3657">
              <w:rPr>
                <w:sz w:val="26"/>
                <w:szCs w:val="26"/>
              </w:rPr>
              <w:t>1.11.01</w:t>
            </w:r>
          </w:p>
        </w:tc>
        <w:tc>
          <w:tcPr>
            <w:tcW w:w="337" w:type="pct"/>
            <w:vAlign w:val="center"/>
          </w:tcPr>
          <w:p w14:paraId="154A1BF5" w14:textId="19A5C999" w:rsidR="00E33F3A" w:rsidRPr="008E3657" w:rsidRDefault="00E33F3A" w:rsidP="00E33F3A">
            <w:pPr>
              <w:jc w:val="center"/>
              <w:rPr>
                <w:rFonts w:eastAsia="Calibri"/>
                <w:sz w:val="26"/>
                <w:szCs w:val="26"/>
              </w:rPr>
            </w:pPr>
          </w:p>
        </w:tc>
        <w:tc>
          <w:tcPr>
            <w:tcW w:w="2498" w:type="pct"/>
            <w:vAlign w:val="center"/>
          </w:tcPr>
          <w:p w14:paraId="571F3FD9" w14:textId="12FD227E" w:rsidR="00E33F3A" w:rsidRPr="008E3657" w:rsidRDefault="00E33F3A" w:rsidP="00E33F3A">
            <w:pPr>
              <w:jc w:val="both"/>
              <w:rPr>
                <w:rFonts w:eastAsia="Calibri"/>
                <w:sz w:val="26"/>
                <w:szCs w:val="26"/>
              </w:rPr>
            </w:pPr>
            <w:r w:rsidRPr="008E3657">
              <w:rPr>
                <w:iCs/>
                <w:sz w:val="26"/>
                <w:szCs w:val="26"/>
              </w:rPr>
              <w:t>Quy chế hoạt động của Ban Thanh tra nhân dân</w:t>
            </w:r>
          </w:p>
        </w:tc>
        <w:tc>
          <w:tcPr>
            <w:tcW w:w="238" w:type="pct"/>
            <w:vAlign w:val="center"/>
          </w:tcPr>
          <w:p w14:paraId="64E14A5C" w14:textId="2DAD7F14"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1EEA62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B69143D"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721FD3F" w14:textId="77777777" w:rsidTr="00E33F3A">
        <w:trPr>
          <w:trHeight w:val="264"/>
          <w:jc w:val="center"/>
        </w:trPr>
        <w:tc>
          <w:tcPr>
            <w:tcW w:w="390" w:type="pct"/>
            <w:vAlign w:val="center"/>
          </w:tcPr>
          <w:p w14:paraId="4A08B6E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B5E6276" w14:textId="503C2843"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EF423D4" w14:textId="2EE18582"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770F697C" w14:textId="1CCB86AC" w:rsidR="00E33F3A" w:rsidRPr="008E3657" w:rsidRDefault="00E33F3A" w:rsidP="00E33F3A">
            <w:pPr>
              <w:jc w:val="center"/>
              <w:rPr>
                <w:rFonts w:eastAsia="Calibri"/>
                <w:sz w:val="26"/>
                <w:szCs w:val="26"/>
              </w:rPr>
            </w:pPr>
            <w:r w:rsidRPr="008E3657">
              <w:rPr>
                <w:sz w:val="26"/>
                <w:szCs w:val="26"/>
              </w:rPr>
              <w:t>1.11.02</w:t>
            </w:r>
          </w:p>
        </w:tc>
        <w:tc>
          <w:tcPr>
            <w:tcW w:w="337" w:type="pct"/>
            <w:vAlign w:val="center"/>
          </w:tcPr>
          <w:p w14:paraId="254EA26D" w14:textId="77777777" w:rsidR="00E33F3A" w:rsidRPr="008E3657" w:rsidRDefault="00E33F3A" w:rsidP="00E33F3A">
            <w:pPr>
              <w:jc w:val="center"/>
              <w:rPr>
                <w:rFonts w:eastAsia="Calibri"/>
                <w:sz w:val="26"/>
                <w:szCs w:val="26"/>
              </w:rPr>
            </w:pPr>
          </w:p>
        </w:tc>
        <w:tc>
          <w:tcPr>
            <w:tcW w:w="2498" w:type="pct"/>
            <w:vAlign w:val="center"/>
          </w:tcPr>
          <w:p w14:paraId="54B9E41F" w14:textId="22274FE4" w:rsidR="00E33F3A" w:rsidRPr="008E3657" w:rsidRDefault="00E33F3A" w:rsidP="00E33F3A">
            <w:pPr>
              <w:jc w:val="both"/>
              <w:rPr>
                <w:rFonts w:eastAsia="Calibri"/>
                <w:sz w:val="26"/>
                <w:szCs w:val="26"/>
              </w:rPr>
            </w:pPr>
            <w:r w:rsidRPr="008E3657">
              <w:rPr>
                <w:iCs/>
                <w:sz w:val="26"/>
                <w:szCs w:val="26"/>
              </w:rPr>
              <w:t>Kế hoạch kiểm tra, giám sát các hoạt động của trường năm 2020, 2021, 2022</w:t>
            </w:r>
          </w:p>
        </w:tc>
        <w:tc>
          <w:tcPr>
            <w:tcW w:w="238" w:type="pct"/>
            <w:vAlign w:val="center"/>
          </w:tcPr>
          <w:p w14:paraId="7A715FC3" w14:textId="7AA63BC9"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A73A84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20AE5E2"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A011573" w14:textId="77777777" w:rsidTr="00E33F3A">
        <w:trPr>
          <w:trHeight w:val="54"/>
          <w:jc w:val="center"/>
        </w:trPr>
        <w:tc>
          <w:tcPr>
            <w:tcW w:w="390" w:type="pct"/>
            <w:vAlign w:val="center"/>
          </w:tcPr>
          <w:p w14:paraId="5DFD345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5CD3735" w14:textId="46007CF9"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CCBCB0A" w14:textId="1BC739F8"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71390FDA" w14:textId="4507ACF2" w:rsidR="00E33F3A" w:rsidRPr="008E3657" w:rsidRDefault="00E33F3A" w:rsidP="00E33F3A">
            <w:pPr>
              <w:jc w:val="center"/>
              <w:rPr>
                <w:rFonts w:eastAsia="Calibri"/>
                <w:sz w:val="26"/>
                <w:szCs w:val="26"/>
              </w:rPr>
            </w:pPr>
            <w:r w:rsidRPr="008E3657">
              <w:rPr>
                <w:sz w:val="26"/>
                <w:szCs w:val="26"/>
              </w:rPr>
              <w:t>1.11.03</w:t>
            </w:r>
          </w:p>
        </w:tc>
        <w:tc>
          <w:tcPr>
            <w:tcW w:w="337" w:type="pct"/>
            <w:vAlign w:val="center"/>
          </w:tcPr>
          <w:p w14:paraId="35221A81" w14:textId="77777777" w:rsidR="00E33F3A" w:rsidRPr="008E3657" w:rsidRDefault="00E33F3A" w:rsidP="00E33F3A">
            <w:pPr>
              <w:jc w:val="center"/>
              <w:rPr>
                <w:rFonts w:eastAsia="Calibri"/>
                <w:sz w:val="26"/>
                <w:szCs w:val="26"/>
              </w:rPr>
            </w:pPr>
          </w:p>
        </w:tc>
        <w:tc>
          <w:tcPr>
            <w:tcW w:w="2498" w:type="pct"/>
            <w:vAlign w:val="center"/>
          </w:tcPr>
          <w:p w14:paraId="785F8786" w14:textId="3726704D" w:rsidR="00E33F3A" w:rsidRPr="008E3657" w:rsidRDefault="00E33F3A" w:rsidP="00E33F3A">
            <w:pPr>
              <w:jc w:val="both"/>
              <w:rPr>
                <w:rFonts w:eastAsia="Calibri"/>
                <w:sz w:val="26"/>
                <w:szCs w:val="26"/>
              </w:rPr>
            </w:pPr>
            <w:r w:rsidRPr="008E3657">
              <w:rPr>
                <w:iCs/>
                <w:sz w:val="26"/>
                <w:szCs w:val="26"/>
              </w:rPr>
              <w:t>Các biên bản kiểm tra, giám sát năm 2020, 2021, 2022</w:t>
            </w:r>
          </w:p>
        </w:tc>
        <w:tc>
          <w:tcPr>
            <w:tcW w:w="238" w:type="pct"/>
            <w:vAlign w:val="center"/>
          </w:tcPr>
          <w:p w14:paraId="03DF1685" w14:textId="6A254132"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06FA317"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5D07ABA"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499ADE92" w14:textId="77777777" w:rsidTr="00E33F3A">
        <w:trPr>
          <w:trHeight w:val="261"/>
          <w:jc w:val="center"/>
        </w:trPr>
        <w:tc>
          <w:tcPr>
            <w:tcW w:w="390" w:type="pct"/>
            <w:vAlign w:val="center"/>
          </w:tcPr>
          <w:p w14:paraId="76A0BB8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F48548A" w14:textId="49196FD3"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4DFE1B6" w14:textId="6FE3D7C7"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7BE2EA11" w14:textId="12D9DD3D" w:rsidR="00E33F3A" w:rsidRPr="008E3657" w:rsidRDefault="00E33F3A" w:rsidP="00E33F3A">
            <w:pPr>
              <w:jc w:val="center"/>
              <w:rPr>
                <w:rFonts w:eastAsia="Calibri"/>
                <w:sz w:val="26"/>
                <w:szCs w:val="26"/>
              </w:rPr>
            </w:pPr>
            <w:r w:rsidRPr="008E3657">
              <w:rPr>
                <w:sz w:val="26"/>
                <w:szCs w:val="26"/>
              </w:rPr>
              <w:t>1.11.04</w:t>
            </w:r>
          </w:p>
        </w:tc>
        <w:tc>
          <w:tcPr>
            <w:tcW w:w="337" w:type="pct"/>
            <w:vAlign w:val="center"/>
          </w:tcPr>
          <w:p w14:paraId="4B3A7E0B" w14:textId="77777777" w:rsidR="00E33F3A" w:rsidRPr="008E3657" w:rsidRDefault="00E33F3A" w:rsidP="00E33F3A">
            <w:pPr>
              <w:jc w:val="center"/>
              <w:rPr>
                <w:rFonts w:eastAsia="Calibri"/>
                <w:sz w:val="26"/>
                <w:szCs w:val="26"/>
              </w:rPr>
            </w:pPr>
          </w:p>
        </w:tc>
        <w:tc>
          <w:tcPr>
            <w:tcW w:w="2498" w:type="pct"/>
            <w:vAlign w:val="center"/>
          </w:tcPr>
          <w:p w14:paraId="1E024D2E" w14:textId="4FF3E018" w:rsidR="00E33F3A" w:rsidRPr="008E3657" w:rsidRDefault="00E33F3A" w:rsidP="00E33F3A">
            <w:pPr>
              <w:jc w:val="both"/>
              <w:rPr>
                <w:rFonts w:eastAsia="Calibri"/>
                <w:sz w:val="26"/>
                <w:szCs w:val="26"/>
              </w:rPr>
            </w:pPr>
            <w:r w:rsidRPr="008E3657">
              <w:rPr>
                <w:iCs/>
                <w:sz w:val="26"/>
                <w:szCs w:val="26"/>
              </w:rPr>
              <w:t>Báo cáo kiểm tra, giám sát năm 2020, 2021, 2022</w:t>
            </w:r>
          </w:p>
        </w:tc>
        <w:tc>
          <w:tcPr>
            <w:tcW w:w="238" w:type="pct"/>
            <w:vAlign w:val="center"/>
          </w:tcPr>
          <w:p w14:paraId="5957A7BD" w14:textId="50223D7D"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2CAE92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D607CA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43F549EC" w14:textId="77777777" w:rsidTr="00E33F3A">
        <w:trPr>
          <w:trHeight w:val="283"/>
          <w:jc w:val="center"/>
        </w:trPr>
        <w:tc>
          <w:tcPr>
            <w:tcW w:w="390" w:type="pct"/>
            <w:vAlign w:val="center"/>
          </w:tcPr>
          <w:p w14:paraId="555960F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0E94947" w14:textId="3A83EEDD"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0AD246C" w14:textId="726F5DB6"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3D5B3833" w14:textId="356B0F9F" w:rsidR="00E33F3A" w:rsidRPr="008E3657" w:rsidRDefault="00E33F3A" w:rsidP="00E33F3A">
            <w:pPr>
              <w:jc w:val="center"/>
              <w:rPr>
                <w:rFonts w:eastAsia="Calibri"/>
                <w:sz w:val="26"/>
                <w:szCs w:val="26"/>
              </w:rPr>
            </w:pPr>
            <w:r w:rsidRPr="008E3657">
              <w:rPr>
                <w:sz w:val="26"/>
                <w:szCs w:val="26"/>
              </w:rPr>
              <w:t>1.11.05</w:t>
            </w:r>
          </w:p>
        </w:tc>
        <w:tc>
          <w:tcPr>
            <w:tcW w:w="337" w:type="pct"/>
            <w:vAlign w:val="center"/>
          </w:tcPr>
          <w:p w14:paraId="6F87C4D5" w14:textId="77777777" w:rsidR="00E33F3A" w:rsidRPr="008E3657" w:rsidRDefault="00E33F3A" w:rsidP="00E33F3A">
            <w:pPr>
              <w:jc w:val="center"/>
              <w:rPr>
                <w:rFonts w:eastAsia="Calibri"/>
                <w:sz w:val="26"/>
                <w:szCs w:val="26"/>
              </w:rPr>
            </w:pPr>
          </w:p>
        </w:tc>
        <w:tc>
          <w:tcPr>
            <w:tcW w:w="2498" w:type="pct"/>
            <w:vAlign w:val="center"/>
          </w:tcPr>
          <w:p w14:paraId="46970415" w14:textId="570D2526" w:rsidR="00E33F3A" w:rsidRPr="008E3657" w:rsidRDefault="00E33F3A" w:rsidP="00E33F3A">
            <w:pPr>
              <w:jc w:val="both"/>
              <w:rPr>
                <w:rFonts w:eastAsia="Calibri"/>
                <w:sz w:val="26"/>
                <w:szCs w:val="26"/>
              </w:rPr>
            </w:pPr>
            <w:r w:rsidRPr="008E3657">
              <w:rPr>
                <w:rFonts w:eastAsia="Arial"/>
                <w:sz w:val="26"/>
                <w:szCs w:val="26"/>
              </w:rPr>
              <w:t xml:space="preserve">Kết quả rà soát phương pháp, công cụ kiểm tra, giám sát </w:t>
            </w:r>
            <w:r w:rsidRPr="008E3657">
              <w:rPr>
                <w:iCs/>
                <w:sz w:val="26"/>
                <w:szCs w:val="26"/>
              </w:rPr>
              <w:t>năm 2020, 2021, 2022</w:t>
            </w:r>
          </w:p>
        </w:tc>
        <w:tc>
          <w:tcPr>
            <w:tcW w:w="238" w:type="pct"/>
            <w:vAlign w:val="center"/>
          </w:tcPr>
          <w:p w14:paraId="2A847844" w14:textId="5B3687CF"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7068BFD"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135471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6497CE0" w14:textId="77777777" w:rsidTr="00E33F3A">
        <w:trPr>
          <w:trHeight w:val="417"/>
          <w:jc w:val="center"/>
        </w:trPr>
        <w:tc>
          <w:tcPr>
            <w:tcW w:w="390" w:type="pct"/>
            <w:vAlign w:val="center"/>
          </w:tcPr>
          <w:p w14:paraId="3421B34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BE7B51D" w14:textId="794A42E6"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31BD8D9" w14:textId="30F57C53"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6E5AE953" w14:textId="54AF3EEA" w:rsidR="00E33F3A" w:rsidRPr="008E3657" w:rsidRDefault="00E33F3A" w:rsidP="00E33F3A">
            <w:pPr>
              <w:jc w:val="center"/>
              <w:rPr>
                <w:rFonts w:eastAsia="Calibri"/>
                <w:sz w:val="26"/>
                <w:szCs w:val="26"/>
              </w:rPr>
            </w:pPr>
            <w:r w:rsidRPr="008E3657">
              <w:rPr>
                <w:sz w:val="26"/>
                <w:szCs w:val="26"/>
              </w:rPr>
              <w:t>1.11.0</w:t>
            </w:r>
            <w:r w:rsidRPr="008E3657">
              <w:rPr>
                <w:rFonts w:eastAsia="Arial"/>
                <w:sz w:val="26"/>
                <w:szCs w:val="26"/>
              </w:rPr>
              <w:t>6</w:t>
            </w:r>
          </w:p>
        </w:tc>
        <w:tc>
          <w:tcPr>
            <w:tcW w:w="337" w:type="pct"/>
            <w:vAlign w:val="center"/>
          </w:tcPr>
          <w:p w14:paraId="30B615F5" w14:textId="77777777" w:rsidR="00E33F3A" w:rsidRPr="008E3657" w:rsidRDefault="00E33F3A" w:rsidP="00E33F3A">
            <w:pPr>
              <w:jc w:val="center"/>
              <w:rPr>
                <w:rFonts w:eastAsia="Calibri"/>
                <w:sz w:val="26"/>
                <w:szCs w:val="26"/>
              </w:rPr>
            </w:pPr>
          </w:p>
        </w:tc>
        <w:tc>
          <w:tcPr>
            <w:tcW w:w="2498" w:type="pct"/>
            <w:vAlign w:val="center"/>
          </w:tcPr>
          <w:p w14:paraId="547514C5" w14:textId="620D6AC7" w:rsidR="00E33F3A" w:rsidRPr="008E3657" w:rsidRDefault="00E33F3A" w:rsidP="00E33F3A">
            <w:pPr>
              <w:jc w:val="both"/>
              <w:rPr>
                <w:rFonts w:eastAsia="Calibri"/>
                <w:sz w:val="26"/>
                <w:szCs w:val="26"/>
              </w:rPr>
            </w:pPr>
            <w:r w:rsidRPr="008E3657">
              <w:rPr>
                <w:rFonts w:eastAsia="Arial"/>
                <w:sz w:val="26"/>
                <w:szCs w:val="26"/>
              </w:rPr>
              <w:t>Nội dung cải tiến phương pháp, công cụ kiểm tra, giám sát.</w:t>
            </w:r>
          </w:p>
        </w:tc>
        <w:tc>
          <w:tcPr>
            <w:tcW w:w="238" w:type="pct"/>
            <w:vAlign w:val="center"/>
          </w:tcPr>
          <w:p w14:paraId="2AAAAF52" w14:textId="16092E01"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114A9E3"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0C66625"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4ADF1AE4" w14:textId="77777777" w:rsidTr="00E33F3A">
        <w:trPr>
          <w:trHeight w:val="569"/>
          <w:jc w:val="center"/>
        </w:trPr>
        <w:tc>
          <w:tcPr>
            <w:tcW w:w="390" w:type="pct"/>
            <w:vAlign w:val="center"/>
          </w:tcPr>
          <w:p w14:paraId="1C48524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D892A6A" w14:textId="4951DB1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22CD5F6" w14:textId="644F976A"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7D1913B5" w14:textId="77777777" w:rsidR="00E33F3A" w:rsidRPr="008E3657" w:rsidRDefault="00E33F3A" w:rsidP="00E33F3A">
            <w:pPr>
              <w:jc w:val="center"/>
              <w:rPr>
                <w:rFonts w:eastAsia="Calibri"/>
                <w:sz w:val="26"/>
                <w:szCs w:val="26"/>
              </w:rPr>
            </w:pPr>
          </w:p>
        </w:tc>
        <w:tc>
          <w:tcPr>
            <w:tcW w:w="337" w:type="pct"/>
            <w:vAlign w:val="center"/>
          </w:tcPr>
          <w:p w14:paraId="461602AF" w14:textId="5C7099F8" w:rsidR="00E33F3A" w:rsidRPr="008E3657" w:rsidRDefault="00E33F3A" w:rsidP="00E33F3A">
            <w:pPr>
              <w:jc w:val="center"/>
              <w:rPr>
                <w:rFonts w:eastAsia="Calibri"/>
                <w:sz w:val="26"/>
                <w:szCs w:val="26"/>
              </w:rPr>
            </w:pPr>
            <w:r w:rsidRPr="008E3657">
              <w:rPr>
                <w:rStyle w:val="Hyperlink"/>
                <w:rFonts w:eastAsia="Calibri"/>
                <w:iCs/>
                <w:color w:val="auto"/>
                <w:sz w:val="26"/>
                <w:szCs w:val="26"/>
                <w:lang w:val="da-DK"/>
              </w:rPr>
              <w:t>1.1.08</w:t>
            </w:r>
          </w:p>
        </w:tc>
        <w:tc>
          <w:tcPr>
            <w:tcW w:w="2498" w:type="pct"/>
            <w:vAlign w:val="center"/>
          </w:tcPr>
          <w:p w14:paraId="5571DE32" w14:textId="66CF9E7A"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0C661037" w14:textId="4094761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288BE9C"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3053C18"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E5A4861" w14:textId="77777777" w:rsidTr="00E33F3A">
        <w:trPr>
          <w:trHeight w:val="314"/>
          <w:jc w:val="center"/>
        </w:trPr>
        <w:tc>
          <w:tcPr>
            <w:tcW w:w="390" w:type="pct"/>
            <w:vAlign w:val="center"/>
          </w:tcPr>
          <w:p w14:paraId="6C17832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D105A32" w14:textId="7867AF6F"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7610BF3" w14:textId="3CC21F46"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411456AC" w14:textId="77777777" w:rsidR="00E33F3A" w:rsidRPr="008E3657" w:rsidRDefault="00E33F3A" w:rsidP="00E33F3A">
            <w:pPr>
              <w:jc w:val="center"/>
              <w:rPr>
                <w:rFonts w:eastAsia="Calibri"/>
                <w:sz w:val="26"/>
                <w:szCs w:val="26"/>
              </w:rPr>
            </w:pPr>
          </w:p>
        </w:tc>
        <w:tc>
          <w:tcPr>
            <w:tcW w:w="337" w:type="pct"/>
            <w:vAlign w:val="center"/>
          </w:tcPr>
          <w:p w14:paraId="444DE5D1" w14:textId="7E369445" w:rsidR="00E33F3A" w:rsidRPr="008E3657" w:rsidRDefault="00E33F3A" w:rsidP="00E33F3A">
            <w:pPr>
              <w:jc w:val="center"/>
              <w:rPr>
                <w:rFonts w:eastAsia="Calibri"/>
                <w:sz w:val="26"/>
                <w:szCs w:val="26"/>
              </w:rPr>
            </w:pPr>
            <w:r w:rsidRPr="008E3657">
              <w:rPr>
                <w:sz w:val="26"/>
                <w:szCs w:val="26"/>
              </w:rPr>
              <w:t>1.3.02</w:t>
            </w:r>
          </w:p>
        </w:tc>
        <w:tc>
          <w:tcPr>
            <w:tcW w:w="2498" w:type="pct"/>
            <w:vAlign w:val="center"/>
          </w:tcPr>
          <w:p w14:paraId="7B765AE3" w14:textId="2662A487" w:rsidR="00E33F3A" w:rsidRPr="008E3657" w:rsidRDefault="00E33F3A" w:rsidP="00E33F3A">
            <w:pPr>
              <w:jc w:val="both"/>
              <w:rPr>
                <w:rFonts w:eastAsia="Calibri"/>
                <w:sz w:val="26"/>
                <w:szCs w:val="26"/>
              </w:rPr>
            </w:pPr>
            <w:r w:rsidRPr="008E3657">
              <w:rPr>
                <w:spacing w:val="-4"/>
                <w:sz w:val="26"/>
                <w:szCs w:val="26"/>
                <w:lang w:val="da-DK"/>
              </w:rPr>
              <w:t>Quyết định số 130/QĐ - CĐNLĐB - TCKT ngày 16 tháng 3năm 2020; Quyết định số 283/QĐ - CĐNLĐB - TCKT ngày 31 tháng 5 năm 2021; Quyết định số 212/QĐ - CĐNLĐB - TCKT ngày 19 tháng 4 năm 2022 về việc ban hành Quy chế chi tiêu nội bộ</w:t>
            </w:r>
          </w:p>
        </w:tc>
        <w:tc>
          <w:tcPr>
            <w:tcW w:w="238" w:type="pct"/>
            <w:vAlign w:val="center"/>
          </w:tcPr>
          <w:p w14:paraId="0689C01D" w14:textId="50F78F4C"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D9BBF9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B11363C"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E0943FC" w14:textId="77777777" w:rsidTr="00E33F3A">
        <w:trPr>
          <w:trHeight w:val="337"/>
          <w:jc w:val="center"/>
        </w:trPr>
        <w:tc>
          <w:tcPr>
            <w:tcW w:w="390" w:type="pct"/>
            <w:vAlign w:val="center"/>
          </w:tcPr>
          <w:p w14:paraId="58978E0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92F6AE5" w14:textId="50CFD67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B24A550" w14:textId="50638A4A"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07E6CAE7" w14:textId="77777777" w:rsidR="00E33F3A" w:rsidRPr="008E3657" w:rsidRDefault="00E33F3A" w:rsidP="00E33F3A">
            <w:pPr>
              <w:jc w:val="center"/>
              <w:rPr>
                <w:rFonts w:eastAsia="Calibri"/>
                <w:sz w:val="26"/>
                <w:szCs w:val="26"/>
              </w:rPr>
            </w:pPr>
          </w:p>
        </w:tc>
        <w:tc>
          <w:tcPr>
            <w:tcW w:w="337" w:type="pct"/>
            <w:vAlign w:val="center"/>
          </w:tcPr>
          <w:p w14:paraId="3C02B56B" w14:textId="15BD2AC7" w:rsidR="00E33F3A" w:rsidRPr="008E3657" w:rsidRDefault="00E33F3A" w:rsidP="00E33F3A">
            <w:pPr>
              <w:jc w:val="center"/>
              <w:rPr>
                <w:rFonts w:eastAsia="Calibri"/>
                <w:sz w:val="26"/>
                <w:szCs w:val="26"/>
              </w:rPr>
            </w:pPr>
            <w:r w:rsidRPr="008E3657">
              <w:rPr>
                <w:sz w:val="26"/>
                <w:szCs w:val="26"/>
              </w:rPr>
              <w:t>1.3.03</w:t>
            </w:r>
          </w:p>
        </w:tc>
        <w:tc>
          <w:tcPr>
            <w:tcW w:w="2498" w:type="pct"/>
            <w:vAlign w:val="center"/>
          </w:tcPr>
          <w:p w14:paraId="4EF697DF" w14:textId="6630A68A" w:rsidR="00E33F3A" w:rsidRPr="008E3657" w:rsidRDefault="00E33F3A" w:rsidP="00E33F3A">
            <w:pPr>
              <w:jc w:val="both"/>
              <w:rPr>
                <w:rFonts w:eastAsia="Calibri"/>
                <w:sz w:val="26"/>
                <w:szCs w:val="26"/>
              </w:rPr>
            </w:pPr>
            <w:r w:rsidRPr="008E3657">
              <w:rPr>
                <w:sz w:val="26"/>
                <w:szCs w:val="26"/>
                <w:lang w:val="nl-NL"/>
              </w:rPr>
              <w:t>Quyết định số 657/QĐ - CĐNLĐB - TCHC ngày 28/5/2021 về việc ban hành qui chế thi đua khen thưởng trường CĐNLĐB</w:t>
            </w:r>
          </w:p>
        </w:tc>
        <w:tc>
          <w:tcPr>
            <w:tcW w:w="238" w:type="pct"/>
            <w:vAlign w:val="center"/>
          </w:tcPr>
          <w:p w14:paraId="652D2338" w14:textId="145F784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FAD1A0D"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7ECD1E1D"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C199043" w14:textId="77777777" w:rsidTr="00E33F3A">
        <w:trPr>
          <w:trHeight w:val="457"/>
          <w:jc w:val="center"/>
        </w:trPr>
        <w:tc>
          <w:tcPr>
            <w:tcW w:w="390" w:type="pct"/>
            <w:vAlign w:val="center"/>
          </w:tcPr>
          <w:p w14:paraId="6481E15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5AF2C7C" w14:textId="36AAB24D"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C4A7561" w14:textId="4D87142E"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1F85C609" w14:textId="521E0B3E" w:rsidR="00E33F3A" w:rsidRPr="008E3657" w:rsidRDefault="00E33F3A" w:rsidP="00E33F3A">
            <w:pPr>
              <w:jc w:val="center"/>
              <w:rPr>
                <w:rFonts w:eastAsia="Calibri"/>
                <w:sz w:val="26"/>
                <w:szCs w:val="26"/>
              </w:rPr>
            </w:pPr>
            <w:r w:rsidRPr="008E3657">
              <w:rPr>
                <w:sz w:val="26"/>
                <w:szCs w:val="26"/>
              </w:rPr>
              <w:t>1.12.01</w:t>
            </w:r>
          </w:p>
        </w:tc>
        <w:tc>
          <w:tcPr>
            <w:tcW w:w="337" w:type="pct"/>
            <w:vAlign w:val="center"/>
          </w:tcPr>
          <w:p w14:paraId="6A0AF8CB" w14:textId="7B4207B6" w:rsidR="00E33F3A" w:rsidRPr="008E3657" w:rsidRDefault="00E33F3A" w:rsidP="00E33F3A">
            <w:pPr>
              <w:jc w:val="center"/>
              <w:rPr>
                <w:rFonts w:eastAsia="Calibri"/>
                <w:sz w:val="26"/>
                <w:szCs w:val="26"/>
              </w:rPr>
            </w:pPr>
          </w:p>
        </w:tc>
        <w:tc>
          <w:tcPr>
            <w:tcW w:w="2498" w:type="pct"/>
            <w:vAlign w:val="center"/>
          </w:tcPr>
          <w:p w14:paraId="41F7866C" w14:textId="65A21DE4" w:rsidR="00E33F3A" w:rsidRPr="008E3657" w:rsidRDefault="00E33F3A" w:rsidP="00E33F3A">
            <w:pPr>
              <w:jc w:val="both"/>
              <w:rPr>
                <w:rFonts w:eastAsia="Calibri"/>
                <w:sz w:val="26"/>
                <w:szCs w:val="26"/>
              </w:rPr>
            </w:pPr>
            <w:r w:rsidRPr="008E3657">
              <w:rPr>
                <w:spacing w:val="-2"/>
                <w:sz w:val="26"/>
                <w:szCs w:val="26"/>
              </w:rPr>
              <w:t>Báo cáo, sổ sách liên quan đến những cá nhân được hưởng chế độ, chính sách ưu đãi của Nhà nước</w:t>
            </w:r>
          </w:p>
        </w:tc>
        <w:tc>
          <w:tcPr>
            <w:tcW w:w="238" w:type="pct"/>
            <w:vAlign w:val="center"/>
          </w:tcPr>
          <w:p w14:paraId="4FECAEAE" w14:textId="70028DF4"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5F6340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137FE0A"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630BBDF4" w14:textId="77777777" w:rsidTr="00E33F3A">
        <w:trPr>
          <w:trHeight w:val="700"/>
          <w:jc w:val="center"/>
        </w:trPr>
        <w:tc>
          <w:tcPr>
            <w:tcW w:w="390" w:type="pct"/>
            <w:vAlign w:val="center"/>
          </w:tcPr>
          <w:p w14:paraId="6BC030E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7202013" w14:textId="178CC7E1"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367B47F4" w14:textId="0EDCB59E"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32842752" w14:textId="77777777" w:rsidR="00E33F3A" w:rsidRPr="008E3657" w:rsidRDefault="00E33F3A" w:rsidP="00E33F3A">
            <w:pPr>
              <w:jc w:val="center"/>
              <w:rPr>
                <w:rFonts w:eastAsia="Calibri"/>
                <w:sz w:val="26"/>
                <w:szCs w:val="26"/>
              </w:rPr>
            </w:pPr>
          </w:p>
        </w:tc>
        <w:tc>
          <w:tcPr>
            <w:tcW w:w="337" w:type="pct"/>
            <w:vAlign w:val="center"/>
          </w:tcPr>
          <w:p w14:paraId="12E539CD" w14:textId="44302EB0" w:rsidR="00E33F3A" w:rsidRPr="008E3657" w:rsidRDefault="00E33F3A" w:rsidP="00E33F3A">
            <w:pPr>
              <w:jc w:val="center"/>
              <w:rPr>
                <w:rFonts w:eastAsia="Calibri"/>
                <w:sz w:val="26"/>
                <w:szCs w:val="26"/>
              </w:rPr>
            </w:pPr>
            <w:r w:rsidRPr="008E3657">
              <w:rPr>
                <w:sz w:val="26"/>
                <w:szCs w:val="26"/>
              </w:rPr>
              <w:t>1.10.</w:t>
            </w:r>
            <w:r w:rsidRPr="008E3657">
              <w:rPr>
                <w:rFonts w:eastAsia="Calibri"/>
                <w:spacing w:val="-2"/>
                <w:sz w:val="26"/>
                <w:szCs w:val="26"/>
              </w:rPr>
              <w:t xml:space="preserve"> 06</w:t>
            </w:r>
          </w:p>
        </w:tc>
        <w:tc>
          <w:tcPr>
            <w:tcW w:w="2498" w:type="pct"/>
            <w:vAlign w:val="center"/>
          </w:tcPr>
          <w:p w14:paraId="7EE72C1C" w14:textId="5E266992" w:rsidR="00E33F3A" w:rsidRPr="008E3657" w:rsidRDefault="00E33F3A" w:rsidP="00E33F3A">
            <w:pPr>
              <w:jc w:val="both"/>
              <w:rPr>
                <w:rFonts w:eastAsia="Calibri"/>
                <w:sz w:val="26"/>
                <w:szCs w:val="26"/>
              </w:rPr>
            </w:pPr>
            <w:r w:rsidRPr="008E3657">
              <w:rPr>
                <w:spacing w:val="-2"/>
                <w:sz w:val="26"/>
                <w:szCs w:val="26"/>
              </w:rPr>
              <w:t>Các Báo cáo tổng kết và phương hướng hoạt động của Công Đoàn trường các năm 2020, 2021, 2022</w:t>
            </w:r>
          </w:p>
        </w:tc>
        <w:tc>
          <w:tcPr>
            <w:tcW w:w="238" w:type="pct"/>
            <w:vAlign w:val="center"/>
          </w:tcPr>
          <w:p w14:paraId="059428AF" w14:textId="5E6EB7CD" w:rsidR="00E33F3A" w:rsidRPr="008E3657" w:rsidRDefault="00E33F3A" w:rsidP="00E33F3A">
            <w:pPr>
              <w:jc w:val="center"/>
              <w:rPr>
                <w:rFonts w:eastAsia="Calibri"/>
                <w:sz w:val="26"/>
                <w:szCs w:val="26"/>
              </w:rPr>
            </w:pPr>
            <w:r w:rsidRPr="008E3657">
              <w:rPr>
                <w:sz w:val="26"/>
                <w:szCs w:val="26"/>
              </w:rPr>
              <w:t>x</w:t>
            </w:r>
          </w:p>
        </w:tc>
        <w:tc>
          <w:tcPr>
            <w:tcW w:w="370" w:type="pct"/>
            <w:vAlign w:val="center"/>
          </w:tcPr>
          <w:p w14:paraId="1FE97474" w14:textId="77777777" w:rsidR="00E33F3A" w:rsidRPr="008E3657" w:rsidRDefault="00E33F3A" w:rsidP="00E33F3A">
            <w:pPr>
              <w:jc w:val="center"/>
              <w:rPr>
                <w:rFonts w:eastAsia="Calibri"/>
                <w:sz w:val="26"/>
                <w:szCs w:val="26"/>
              </w:rPr>
            </w:pPr>
          </w:p>
        </w:tc>
        <w:tc>
          <w:tcPr>
            <w:tcW w:w="375" w:type="pct"/>
            <w:vAlign w:val="center"/>
          </w:tcPr>
          <w:p w14:paraId="5A25466E" w14:textId="77777777" w:rsidR="00E33F3A" w:rsidRPr="008E3657" w:rsidRDefault="00E33F3A" w:rsidP="00E33F3A">
            <w:pPr>
              <w:jc w:val="center"/>
              <w:rPr>
                <w:rFonts w:eastAsia="Calibri"/>
                <w:sz w:val="26"/>
                <w:szCs w:val="26"/>
              </w:rPr>
            </w:pPr>
          </w:p>
        </w:tc>
      </w:tr>
      <w:tr w:rsidR="008E3657" w:rsidRPr="008E3657" w14:paraId="3911BF3D" w14:textId="77777777" w:rsidTr="00E33F3A">
        <w:trPr>
          <w:trHeight w:val="435"/>
          <w:jc w:val="center"/>
        </w:trPr>
        <w:tc>
          <w:tcPr>
            <w:tcW w:w="390" w:type="pct"/>
            <w:vAlign w:val="center"/>
          </w:tcPr>
          <w:p w14:paraId="54832B3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71E5E5C" w14:textId="652E77A5"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7316C6C9" w14:textId="42B0F2AC"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4BD50547" w14:textId="195A8262" w:rsidR="00E33F3A" w:rsidRPr="008E3657" w:rsidRDefault="00E33F3A" w:rsidP="00E33F3A">
            <w:pPr>
              <w:jc w:val="center"/>
              <w:rPr>
                <w:rFonts w:eastAsia="Calibri"/>
                <w:sz w:val="26"/>
                <w:szCs w:val="26"/>
              </w:rPr>
            </w:pPr>
            <w:r w:rsidRPr="008E3657">
              <w:rPr>
                <w:sz w:val="26"/>
                <w:szCs w:val="26"/>
              </w:rPr>
              <w:t>1.12.02</w:t>
            </w:r>
          </w:p>
        </w:tc>
        <w:tc>
          <w:tcPr>
            <w:tcW w:w="337" w:type="pct"/>
            <w:vAlign w:val="center"/>
          </w:tcPr>
          <w:p w14:paraId="4638632A" w14:textId="77777777" w:rsidR="00E33F3A" w:rsidRPr="008E3657" w:rsidRDefault="00E33F3A" w:rsidP="00E33F3A">
            <w:pPr>
              <w:jc w:val="center"/>
              <w:rPr>
                <w:rFonts w:eastAsia="Calibri"/>
                <w:sz w:val="26"/>
                <w:szCs w:val="26"/>
              </w:rPr>
            </w:pPr>
          </w:p>
        </w:tc>
        <w:tc>
          <w:tcPr>
            <w:tcW w:w="2498" w:type="pct"/>
            <w:vAlign w:val="center"/>
          </w:tcPr>
          <w:p w14:paraId="7C410B16" w14:textId="415F9B02" w:rsidR="00E33F3A" w:rsidRPr="008E3657" w:rsidRDefault="00E33F3A" w:rsidP="00E33F3A">
            <w:pPr>
              <w:jc w:val="both"/>
              <w:rPr>
                <w:rFonts w:eastAsia="Calibri"/>
                <w:sz w:val="26"/>
                <w:szCs w:val="26"/>
              </w:rPr>
            </w:pPr>
            <w:r w:rsidRPr="008E3657">
              <w:rPr>
                <w:spacing w:val="-2"/>
                <w:sz w:val="26"/>
                <w:szCs w:val="26"/>
              </w:rPr>
              <w:t>Danh sách và quyết định nhà giáo, viên chức được hưởng phụ cấp thâm niên, phụ cấp trách nhiệm, phụ cấp nặng nhọc, độc hại các năm 2020, 2021, 2022</w:t>
            </w:r>
          </w:p>
        </w:tc>
        <w:tc>
          <w:tcPr>
            <w:tcW w:w="238" w:type="pct"/>
            <w:vAlign w:val="center"/>
          </w:tcPr>
          <w:p w14:paraId="66533A1C" w14:textId="5E7612A7" w:rsidR="00E33F3A" w:rsidRPr="008E3657" w:rsidRDefault="00E33F3A" w:rsidP="00E33F3A">
            <w:pPr>
              <w:jc w:val="center"/>
              <w:rPr>
                <w:rFonts w:eastAsia="Calibri"/>
                <w:sz w:val="26"/>
                <w:szCs w:val="26"/>
              </w:rPr>
            </w:pPr>
            <w:r w:rsidRPr="008E3657">
              <w:rPr>
                <w:sz w:val="26"/>
                <w:szCs w:val="26"/>
              </w:rPr>
              <w:t>x</w:t>
            </w:r>
          </w:p>
        </w:tc>
        <w:tc>
          <w:tcPr>
            <w:tcW w:w="370" w:type="pct"/>
            <w:vAlign w:val="center"/>
          </w:tcPr>
          <w:p w14:paraId="21E92C66" w14:textId="77777777" w:rsidR="00E33F3A" w:rsidRPr="008E3657" w:rsidRDefault="00E33F3A" w:rsidP="00E33F3A">
            <w:pPr>
              <w:jc w:val="center"/>
              <w:rPr>
                <w:rFonts w:eastAsia="Calibri"/>
                <w:sz w:val="26"/>
                <w:szCs w:val="26"/>
              </w:rPr>
            </w:pPr>
          </w:p>
        </w:tc>
        <w:tc>
          <w:tcPr>
            <w:tcW w:w="375" w:type="pct"/>
            <w:vAlign w:val="center"/>
          </w:tcPr>
          <w:p w14:paraId="095911EF" w14:textId="77777777" w:rsidR="00E33F3A" w:rsidRPr="008E3657" w:rsidRDefault="00E33F3A" w:rsidP="00E33F3A">
            <w:pPr>
              <w:jc w:val="center"/>
              <w:rPr>
                <w:rFonts w:eastAsia="Calibri"/>
                <w:sz w:val="26"/>
                <w:szCs w:val="26"/>
              </w:rPr>
            </w:pPr>
          </w:p>
        </w:tc>
      </w:tr>
      <w:tr w:rsidR="008E3657" w:rsidRPr="008E3657" w14:paraId="2747727C" w14:textId="77777777" w:rsidTr="00E33F3A">
        <w:trPr>
          <w:trHeight w:val="318"/>
          <w:jc w:val="center"/>
        </w:trPr>
        <w:tc>
          <w:tcPr>
            <w:tcW w:w="390" w:type="pct"/>
            <w:vAlign w:val="center"/>
          </w:tcPr>
          <w:p w14:paraId="78E2509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D3A8AFF" w14:textId="19D291BB"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9F31FE4" w14:textId="3E2D7459"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2F1B6411" w14:textId="70D543C2" w:rsidR="00E33F3A" w:rsidRPr="008E3657" w:rsidRDefault="00E33F3A" w:rsidP="00E33F3A">
            <w:pPr>
              <w:jc w:val="center"/>
              <w:rPr>
                <w:rFonts w:eastAsia="Calibri"/>
                <w:sz w:val="26"/>
                <w:szCs w:val="26"/>
              </w:rPr>
            </w:pPr>
            <w:r w:rsidRPr="008E3657">
              <w:rPr>
                <w:sz w:val="26"/>
                <w:szCs w:val="26"/>
              </w:rPr>
              <w:t>1.12.03</w:t>
            </w:r>
          </w:p>
        </w:tc>
        <w:tc>
          <w:tcPr>
            <w:tcW w:w="337" w:type="pct"/>
            <w:vAlign w:val="center"/>
          </w:tcPr>
          <w:p w14:paraId="48DAABC7" w14:textId="77777777" w:rsidR="00E33F3A" w:rsidRPr="008E3657" w:rsidRDefault="00E33F3A" w:rsidP="00E33F3A">
            <w:pPr>
              <w:jc w:val="center"/>
              <w:rPr>
                <w:rFonts w:eastAsia="Calibri"/>
                <w:sz w:val="26"/>
                <w:szCs w:val="26"/>
              </w:rPr>
            </w:pPr>
          </w:p>
        </w:tc>
        <w:tc>
          <w:tcPr>
            <w:tcW w:w="2498" w:type="pct"/>
            <w:vAlign w:val="center"/>
          </w:tcPr>
          <w:p w14:paraId="07FCD5B3" w14:textId="70C82774" w:rsidR="00E33F3A" w:rsidRPr="008E3657" w:rsidRDefault="00E33F3A" w:rsidP="00E33F3A">
            <w:pPr>
              <w:jc w:val="both"/>
              <w:rPr>
                <w:rFonts w:eastAsia="Calibri"/>
                <w:sz w:val="26"/>
                <w:szCs w:val="26"/>
              </w:rPr>
            </w:pPr>
            <w:r w:rsidRPr="008E3657">
              <w:rPr>
                <w:spacing w:val="-2"/>
                <w:sz w:val="26"/>
                <w:szCs w:val="26"/>
              </w:rPr>
              <w:t>Danh sách bồi dưỡng công tác GVCN các năm 2020, 2021, 2022</w:t>
            </w:r>
          </w:p>
        </w:tc>
        <w:tc>
          <w:tcPr>
            <w:tcW w:w="238" w:type="pct"/>
            <w:vAlign w:val="center"/>
          </w:tcPr>
          <w:p w14:paraId="099EF6CB" w14:textId="5DE10F36" w:rsidR="00E33F3A" w:rsidRPr="008E3657" w:rsidRDefault="00E33F3A" w:rsidP="00E33F3A">
            <w:pPr>
              <w:jc w:val="center"/>
              <w:rPr>
                <w:rFonts w:eastAsia="Calibri"/>
                <w:sz w:val="26"/>
                <w:szCs w:val="26"/>
              </w:rPr>
            </w:pPr>
            <w:r w:rsidRPr="008E3657">
              <w:rPr>
                <w:sz w:val="26"/>
                <w:szCs w:val="26"/>
              </w:rPr>
              <w:t>x</w:t>
            </w:r>
          </w:p>
        </w:tc>
        <w:tc>
          <w:tcPr>
            <w:tcW w:w="370" w:type="pct"/>
            <w:vAlign w:val="center"/>
          </w:tcPr>
          <w:p w14:paraId="326E7727" w14:textId="77777777" w:rsidR="00E33F3A" w:rsidRPr="008E3657" w:rsidRDefault="00E33F3A" w:rsidP="00E33F3A">
            <w:pPr>
              <w:jc w:val="center"/>
              <w:rPr>
                <w:rFonts w:eastAsia="Calibri"/>
                <w:sz w:val="26"/>
                <w:szCs w:val="26"/>
              </w:rPr>
            </w:pPr>
          </w:p>
        </w:tc>
        <w:tc>
          <w:tcPr>
            <w:tcW w:w="375" w:type="pct"/>
            <w:vAlign w:val="center"/>
          </w:tcPr>
          <w:p w14:paraId="52DDEFDA" w14:textId="77777777" w:rsidR="00E33F3A" w:rsidRPr="008E3657" w:rsidRDefault="00E33F3A" w:rsidP="00E33F3A">
            <w:pPr>
              <w:jc w:val="center"/>
              <w:rPr>
                <w:rFonts w:eastAsia="Calibri"/>
                <w:sz w:val="26"/>
                <w:szCs w:val="26"/>
              </w:rPr>
            </w:pPr>
          </w:p>
        </w:tc>
      </w:tr>
      <w:tr w:rsidR="008E3657" w:rsidRPr="008E3657" w14:paraId="09BC068C" w14:textId="77777777" w:rsidTr="00E33F3A">
        <w:trPr>
          <w:trHeight w:val="451"/>
          <w:jc w:val="center"/>
        </w:trPr>
        <w:tc>
          <w:tcPr>
            <w:tcW w:w="390" w:type="pct"/>
            <w:vAlign w:val="center"/>
          </w:tcPr>
          <w:p w14:paraId="7AFFD54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3A65458" w14:textId="521883EC"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5EFE9380" w14:textId="1189E6B4"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676D860A" w14:textId="7264456E" w:rsidR="00E33F3A" w:rsidRPr="008E3657" w:rsidRDefault="00E33F3A" w:rsidP="00E33F3A">
            <w:pPr>
              <w:jc w:val="center"/>
              <w:rPr>
                <w:rFonts w:eastAsia="Calibri"/>
                <w:sz w:val="26"/>
                <w:szCs w:val="26"/>
              </w:rPr>
            </w:pPr>
            <w:r w:rsidRPr="008E3657">
              <w:rPr>
                <w:sz w:val="26"/>
                <w:szCs w:val="26"/>
              </w:rPr>
              <w:t>1.12.04</w:t>
            </w:r>
          </w:p>
        </w:tc>
        <w:tc>
          <w:tcPr>
            <w:tcW w:w="337" w:type="pct"/>
            <w:vAlign w:val="center"/>
          </w:tcPr>
          <w:p w14:paraId="6FBC2717" w14:textId="77777777" w:rsidR="00E33F3A" w:rsidRPr="008E3657" w:rsidRDefault="00E33F3A" w:rsidP="00E33F3A">
            <w:pPr>
              <w:jc w:val="center"/>
              <w:rPr>
                <w:rFonts w:eastAsia="Calibri"/>
                <w:sz w:val="26"/>
                <w:szCs w:val="26"/>
              </w:rPr>
            </w:pPr>
          </w:p>
        </w:tc>
        <w:tc>
          <w:tcPr>
            <w:tcW w:w="2498" w:type="pct"/>
            <w:vAlign w:val="center"/>
          </w:tcPr>
          <w:p w14:paraId="2034880E" w14:textId="5EC746FF" w:rsidR="00E33F3A" w:rsidRPr="008E3657" w:rsidRDefault="00E33F3A" w:rsidP="00E33F3A">
            <w:pPr>
              <w:jc w:val="both"/>
              <w:rPr>
                <w:rFonts w:eastAsia="Calibri"/>
                <w:sz w:val="26"/>
                <w:szCs w:val="26"/>
                <w:u w:val="single"/>
              </w:rPr>
            </w:pPr>
            <w:r w:rsidRPr="008E3657">
              <w:rPr>
                <w:spacing w:val="-2"/>
                <w:sz w:val="26"/>
                <w:szCs w:val="26"/>
                <w:lang w:val="nl-NL" w:eastAsia="ja-JP"/>
              </w:rPr>
              <w:t xml:space="preserve">Danh sách cán bộ, giảng viên, người lao động chi hỗ trợ các ngày lễ, tết </w:t>
            </w:r>
            <w:r w:rsidRPr="008E3657">
              <w:rPr>
                <w:spacing w:val="-2"/>
                <w:sz w:val="26"/>
                <w:szCs w:val="26"/>
              </w:rPr>
              <w:t>các năm 2020, 2021, 2022</w:t>
            </w:r>
          </w:p>
        </w:tc>
        <w:tc>
          <w:tcPr>
            <w:tcW w:w="238" w:type="pct"/>
            <w:vAlign w:val="center"/>
          </w:tcPr>
          <w:p w14:paraId="1A544DBD" w14:textId="202481B1" w:rsidR="00E33F3A" w:rsidRPr="008E3657" w:rsidRDefault="00E33F3A" w:rsidP="00E33F3A">
            <w:pPr>
              <w:jc w:val="center"/>
              <w:rPr>
                <w:rFonts w:eastAsia="Calibri"/>
                <w:sz w:val="26"/>
                <w:szCs w:val="26"/>
                <w:u w:val="single"/>
              </w:rPr>
            </w:pPr>
            <w:r w:rsidRPr="008E3657">
              <w:rPr>
                <w:sz w:val="26"/>
                <w:szCs w:val="26"/>
              </w:rPr>
              <w:t>x</w:t>
            </w:r>
          </w:p>
        </w:tc>
        <w:tc>
          <w:tcPr>
            <w:tcW w:w="370" w:type="pct"/>
            <w:vAlign w:val="center"/>
          </w:tcPr>
          <w:p w14:paraId="2F371E88" w14:textId="77777777" w:rsidR="00E33F3A" w:rsidRPr="008E3657" w:rsidRDefault="00E33F3A" w:rsidP="00E33F3A">
            <w:pPr>
              <w:jc w:val="center"/>
              <w:rPr>
                <w:rFonts w:eastAsia="Calibri"/>
                <w:sz w:val="26"/>
                <w:szCs w:val="26"/>
                <w:u w:val="single"/>
              </w:rPr>
            </w:pPr>
          </w:p>
        </w:tc>
        <w:tc>
          <w:tcPr>
            <w:tcW w:w="375" w:type="pct"/>
            <w:vAlign w:val="center"/>
          </w:tcPr>
          <w:p w14:paraId="709B1D32" w14:textId="77777777" w:rsidR="00E33F3A" w:rsidRPr="008E3657" w:rsidRDefault="00E33F3A" w:rsidP="00E33F3A">
            <w:pPr>
              <w:jc w:val="center"/>
              <w:rPr>
                <w:rFonts w:eastAsia="Calibri"/>
                <w:sz w:val="26"/>
                <w:szCs w:val="26"/>
                <w:u w:val="single"/>
              </w:rPr>
            </w:pPr>
          </w:p>
        </w:tc>
      </w:tr>
      <w:tr w:rsidR="008E3657" w:rsidRPr="008E3657" w14:paraId="385BB753" w14:textId="77777777" w:rsidTr="00E33F3A">
        <w:trPr>
          <w:trHeight w:val="462"/>
          <w:jc w:val="center"/>
        </w:trPr>
        <w:tc>
          <w:tcPr>
            <w:tcW w:w="390" w:type="pct"/>
            <w:vAlign w:val="center"/>
          </w:tcPr>
          <w:p w14:paraId="0D53D43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4022EE1" w14:textId="1E24DE66"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42CD5E35" w14:textId="0774B8DD"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5BA3E361" w14:textId="23E4A68B" w:rsidR="00E33F3A" w:rsidRPr="008E3657" w:rsidRDefault="00E33F3A" w:rsidP="00E33F3A">
            <w:pPr>
              <w:jc w:val="center"/>
              <w:rPr>
                <w:rFonts w:eastAsia="Calibri"/>
                <w:sz w:val="26"/>
                <w:szCs w:val="26"/>
              </w:rPr>
            </w:pPr>
            <w:r w:rsidRPr="008E3657">
              <w:rPr>
                <w:sz w:val="26"/>
                <w:szCs w:val="26"/>
              </w:rPr>
              <w:t>1.12.05</w:t>
            </w:r>
          </w:p>
        </w:tc>
        <w:tc>
          <w:tcPr>
            <w:tcW w:w="337" w:type="pct"/>
            <w:vAlign w:val="center"/>
          </w:tcPr>
          <w:p w14:paraId="3956EF0F" w14:textId="54E87B29" w:rsidR="00E33F3A" w:rsidRPr="008E3657" w:rsidRDefault="00E33F3A" w:rsidP="00E33F3A">
            <w:pPr>
              <w:jc w:val="center"/>
              <w:rPr>
                <w:rFonts w:eastAsia="Calibri"/>
                <w:sz w:val="26"/>
                <w:szCs w:val="26"/>
              </w:rPr>
            </w:pPr>
          </w:p>
        </w:tc>
        <w:tc>
          <w:tcPr>
            <w:tcW w:w="2498" w:type="pct"/>
            <w:vAlign w:val="center"/>
          </w:tcPr>
          <w:p w14:paraId="571DDEBA" w14:textId="58FB48C5" w:rsidR="00E33F3A" w:rsidRPr="008E3657" w:rsidRDefault="00E33F3A" w:rsidP="00E33F3A">
            <w:pPr>
              <w:jc w:val="both"/>
              <w:rPr>
                <w:rFonts w:eastAsia="Calibri"/>
                <w:sz w:val="26"/>
                <w:szCs w:val="26"/>
              </w:rPr>
            </w:pPr>
            <w:r w:rsidRPr="008E3657">
              <w:rPr>
                <w:spacing w:val="-2"/>
                <w:sz w:val="26"/>
                <w:szCs w:val="26"/>
                <w:lang w:val="nl-NL" w:eastAsia="ja-JP"/>
              </w:rPr>
              <w:t xml:space="preserve">Quyết định, danh sách Ủy nhiệm chi cho đối tượng được hưởng thu nhập tăng thêm các năm </w:t>
            </w:r>
            <w:r w:rsidRPr="008E3657">
              <w:rPr>
                <w:spacing w:val="-2"/>
                <w:sz w:val="26"/>
                <w:szCs w:val="26"/>
              </w:rPr>
              <w:t>2020, 2021, 2022</w:t>
            </w:r>
          </w:p>
        </w:tc>
        <w:tc>
          <w:tcPr>
            <w:tcW w:w="238" w:type="pct"/>
            <w:vAlign w:val="center"/>
          </w:tcPr>
          <w:p w14:paraId="2FF65BF7" w14:textId="39FA5FA3" w:rsidR="00E33F3A" w:rsidRPr="008E3657" w:rsidRDefault="00E33F3A" w:rsidP="00E33F3A">
            <w:pPr>
              <w:jc w:val="center"/>
              <w:rPr>
                <w:rFonts w:eastAsia="Calibri"/>
                <w:sz w:val="26"/>
                <w:szCs w:val="26"/>
              </w:rPr>
            </w:pPr>
            <w:r w:rsidRPr="008E3657">
              <w:rPr>
                <w:sz w:val="26"/>
                <w:szCs w:val="26"/>
              </w:rPr>
              <w:t>x</w:t>
            </w:r>
          </w:p>
        </w:tc>
        <w:tc>
          <w:tcPr>
            <w:tcW w:w="370" w:type="pct"/>
            <w:vAlign w:val="center"/>
          </w:tcPr>
          <w:p w14:paraId="1932D6C5" w14:textId="0EB93B08" w:rsidR="00E33F3A" w:rsidRPr="008E3657" w:rsidRDefault="00E33F3A" w:rsidP="00E33F3A">
            <w:pPr>
              <w:jc w:val="center"/>
              <w:rPr>
                <w:rFonts w:eastAsia="Calibri"/>
                <w:sz w:val="26"/>
                <w:szCs w:val="26"/>
              </w:rPr>
            </w:pPr>
          </w:p>
        </w:tc>
        <w:tc>
          <w:tcPr>
            <w:tcW w:w="375" w:type="pct"/>
            <w:vAlign w:val="center"/>
          </w:tcPr>
          <w:p w14:paraId="4E65F458" w14:textId="302C6BB1" w:rsidR="00E33F3A" w:rsidRPr="008E3657" w:rsidRDefault="00E33F3A" w:rsidP="00E33F3A">
            <w:pPr>
              <w:jc w:val="center"/>
              <w:rPr>
                <w:rFonts w:eastAsia="Calibri"/>
                <w:sz w:val="26"/>
                <w:szCs w:val="26"/>
              </w:rPr>
            </w:pPr>
          </w:p>
        </w:tc>
      </w:tr>
      <w:tr w:rsidR="008E3657" w:rsidRPr="008E3657" w14:paraId="0CE0A36A" w14:textId="77777777" w:rsidTr="00E33F3A">
        <w:trPr>
          <w:trHeight w:val="700"/>
          <w:jc w:val="center"/>
        </w:trPr>
        <w:tc>
          <w:tcPr>
            <w:tcW w:w="390" w:type="pct"/>
            <w:vAlign w:val="center"/>
          </w:tcPr>
          <w:p w14:paraId="3194BF7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2815F84" w14:textId="332C2F08"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283A2265" w14:textId="4115158E"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5946558E" w14:textId="77777777" w:rsidR="00E33F3A" w:rsidRPr="008E3657" w:rsidRDefault="00E33F3A" w:rsidP="00E33F3A">
            <w:pPr>
              <w:jc w:val="center"/>
              <w:rPr>
                <w:rFonts w:eastAsia="Calibri"/>
                <w:sz w:val="26"/>
                <w:szCs w:val="26"/>
              </w:rPr>
            </w:pPr>
          </w:p>
        </w:tc>
        <w:tc>
          <w:tcPr>
            <w:tcW w:w="337" w:type="pct"/>
            <w:vAlign w:val="center"/>
          </w:tcPr>
          <w:p w14:paraId="7A4D12C2" w14:textId="60E8C5A5" w:rsidR="00E33F3A" w:rsidRPr="008E3657" w:rsidRDefault="00E33F3A" w:rsidP="00E33F3A">
            <w:pPr>
              <w:jc w:val="center"/>
              <w:rPr>
                <w:rFonts w:eastAsia="Calibri"/>
                <w:sz w:val="26"/>
                <w:szCs w:val="26"/>
              </w:rPr>
            </w:pPr>
            <w:r w:rsidRPr="008E3657">
              <w:rPr>
                <w:sz w:val="26"/>
                <w:szCs w:val="26"/>
              </w:rPr>
              <w:t>1.10.05</w:t>
            </w:r>
          </w:p>
        </w:tc>
        <w:tc>
          <w:tcPr>
            <w:tcW w:w="2498" w:type="pct"/>
            <w:vAlign w:val="center"/>
          </w:tcPr>
          <w:p w14:paraId="79D58513" w14:textId="5DBDCA90" w:rsidR="00E33F3A" w:rsidRPr="008E3657" w:rsidRDefault="00E33F3A" w:rsidP="00E33F3A">
            <w:pPr>
              <w:jc w:val="both"/>
              <w:rPr>
                <w:rFonts w:eastAsia="Calibri"/>
                <w:sz w:val="26"/>
                <w:szCs w:val="26"/>
              </w:rPr>
            </w:pPr>
            <w:r w:rsidRPr="008E3657">
              <w:rPr>
                <w:bCs/>
                <w:sz w:val="26"/>
                <w:szCs w:val="26"/>
                <w:lang w:val="vi-VN"/>
              </w:rPr>
              <w:t xml:space="preserve">Kế hoạch </w:t>
            </w:r>
            <w:r w:rsidRPr="008E3657">
              <w:rPr>
                <w:bCs/>
                <w:sz w:val="26"/>
                <w:szCs w:val="26"/>
              </w:rPr>
              <w:t>hoạt động của BCH Công đoàn trường các năm 2020, 2021, 2022;</w:t>
            </w:r>
          </w:p>
        </w:tc>
        <w:tc>
          <w:tcPr>
            <w:tcW w:w="238" w:type="pct"/>
            <w:vAlign w:val="center"/>
          </w:tcPr>
          <w:p w14:paraId="0F5F19A0" w14:textId="3F2BC923" w:rsidR="00E33F3A" w:rsidRPr="008E3657" w:rsidRDefault="00E33F3A" w:rsidP="00E33F3A">
            <w:pPr>
              <w:jc w:val="center"/>
              <w:rPr>
                <w:rFonts w:eastAsia="Calibri"/>
                <w:sz w:val="26"/>
                <w:szCs w:val="26"/>
              </w:rPr>
            </w:pPr>
            <w:r w:rsidRPr="008E3657">
              <w:rPr>
                <w:sz w:val="26"/>
                <w:szCs w:val="26"/>
              </w:rPr>
              <w:t>x</w:t>
            </w:r>
          </w:p>
        </w:tc>
        <w:tc>
          <w:tcPr>
            <w:tcW w:w="370" w:type="pct"/>
            <w:vAlign w:val="center"/>
          </w:tcPr>
          <w:p w14:paraId="4E66BC02" w14:textId="77777777" w:rsidR="00E33F3A" w:rsidRPr="008E3657" w:rsidRDefault="00E33F3A" w:rsidP="00E33F3A">
            <w:pPr>
              <w:jc w:val="center"/>
              <w:rPr>
                <w:rFonts w:eastAsia="Calibri"/>
                <w:sz w:val="26"/>
                <w:szCs w:val="26"/>
              </w:rPr>
            </w:pPr>
          </w:p>
        </w:tc>
        <w:tc>
          <w:tcPr>
            <w:tcW w:w="375" w:type="pct"/>
            <w:vAlign w:val="center"/>
          </w:tcPr>
          <w:p w14:paraId="56476AFF" w14:textId="77777777" w:rsidR="00E33F3A" w:rsidRPr="008E3657" w:rsidRDefault="00E33F3A" w:rsidP="00E33F3A">
            <w:pPr>
              <w:jc w:val="center"/>
              <w:rPr>
                <w:rFonts w:eastAsia="Calibri"/>
                <w:sz w:val="26"/>
                <w:szCs w:val="26"/>
              </w:rPr>
            </w:pPr>
          </w:p>
        </w:tc>
      </w:tr>
      <w:tr w:rsidR="008E3657" w:rsidRPr="008E3657" w14:paraId="198DC044" w14:textId="77777777" w:rsidTr="00E33F3A">
        <w:trPr>
          <w:trHeight w:val="418"/>
          <w:jc w:val="center"/>
        </w:trPr>
        <w:tc>
          <w:tcPr>
            <w:tcW w:w="390" w:type="pct"/>
            <w:vAlign w:val="center"/>
          </w:tcPr>
          <w:p w14:paraId="20E9C6C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37B1BF4" w14:textId="7C46A872"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64EC35CE" w14:textId="3DB911A1"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54D91BB1" w14:textId="72E35570" w:rsidR="00E33F3A" w:rsidRPr="008E3657" w:rsidRDefault="00E33F3A" w:rsidP="00E33F3A">
            <w:pPr>
              <w:jc w:val="center"/>
              <w:rPr>
                <w:rFonts w:eastAsia="Calibri"/>
                <w:sz w:val="26"/>
                <w:szCs w:val="26"/>
              </w:rPr>
            </w:pPr>
          </w:p>
        </w:tc>
        <w:tc>
          <w:tcPr>
            <w:tcW w:w="337" w:type="pct"/>
            <w:vAlign w:val="center"/>
          </w:tcPr>
          <w:p w14:paraId="280838CF" w14:textId="7FE61CD5" w:rsidR="00E33F3A" w:rsidRPr="008E3657" w:rsidRDefault="00E33F3A" w:rsidP="00E33F3A">
            <w:pPr>
              <w:jc w:val="center"/>
              <w:rPr>
                <w:rFonts w:eastAsia="Calibri"/>
                <w:sz w:val="26"/>
                <w:szCs w:val="26"/>
              </w:rPr>
            </w:pPr>
            <w:r w:rsidRPr="008E3657">
              <w:rPr>
                <w:sz w:val="26"/>
                <w:szCs w:val="26"/>
              </w:rPr>
              <w:t>1.10.0</w:t>
            </w:r>
            <w:r w:rsidRPr="008E3657">
              <w:rPr>
                <w:spacing w:val="-2"/>
                <w:sz w:val="26"/>
                <w:szCs w:val="26"/>
              </w:rPr>
              <w:t>6</w:t>
            </w:r>
          </w:p>
        </w:tc>
        <w:tc>
          <w:tcPr>
            <w:tcW w:w="2498" w:type="pct"/>
            <w:vAlign w:val="center"/>
          </w:tcPr>
          <w:p w14:paraId="5E781911" w14:textId="038F3D01" w:rsidR="00E33F3A" w:rsidRPr="008E3657" w:rsidRDefault="00E33F3A" w:rsidP="00E33F3A">
            <w:pPr>
              <w:jc w:val="both"/>
              <w:rPr>
                <w:rFonts w:eastAsia="Calibri"/>
                <w:sz w:val="26"/>
                <w:szCs w:val="26"/>
              </w:rPr>
            </w:pPr>
            <w:r w:rsidRPr="008E3657">
              <w:rPr>
                <w:spacing w:val="-2"/>
                <w:sz w:val="26"/>
                <w:szCs w:val="26"/>
              </w:rPr>
              <w:t>Các Báo cáo tổng kết và phương hướng hoạt động của Công Đoàn trường các năm 2020, 2021, 2022</w:t>
            </w:r>
          </w:p>
        </w:tc>
        <w:tc>
          <w:tcPr>
            <w:tcW w:w="238" w:type="pct"/>
            <w:vAlign w:val="center"/>
          </w:tcPr>
          <w:p w14:paraId="40668009" w14:textId="03EDE38E" w:rsidR="00E33F3A" w:rsidRPr="008E3657" w:rsidRDefault="00E33F3A" w:rsidP="00E33F3A">
            <w:pPr>
              <w:jc w:val="center"/>
              <w:rPr>
                <w:rFonts w:eastAsia="Calibri"/>
                <w:sz w:val="26"/>
                <w:szCs w:val="26"/>
              </w:rPr>
            </w:pPr>
            <w:r w:rsidRPr="008E3657">
              <w:rPr>
                <w:sz w:val="26"/>
                <w:szCs w:val="26"/>
              </w:rPr>
              <w:t>x</w:t>
            </w:r>
          </w:p>
        </w:tc>
        <w:tc>
          <w:tcPr>
            <w:tcW w:w="370" w:type="pct"/>
            <w:vAlign w:val="center"/>
          </w:tcPr>
          <w:p w14:paraId="374AB176" w14:textId="77777777" w:rsidR="00E33F3A" w:rsidRPr="008E3657" w:rsidRDefault="00E33F3A" w:rsidP="00E33F3A">
            <w:pPr>
              <w:jc w:val="center"/>
              <w:rPr>
                <w:rFonts w:eastAsia="Calibri"/>
                <w:sz w:val="26"/>
                <w:szCs w:val="26"/>
              </w:rPr>
            </w:pPr>
          </w:p>
        </w:tc>
        <w:tc>
          <w:tcPr>
            <w:tcW w:w="375" w:type="pct"/>
            <w:vAlign w:val="center"/>
          </w:tcPr>
          <w:p w14:paraId="4786CDB0" w14:textId="77777777" w:rsidR="00E33F3A" w:rsidRPr="008E3657" w:rsidRDefault="00E33F3A" w:rsidP="00E33F3A">
            <w:pPr>
              <w:jc w:val="center"/>
              <w:rPr>
                <w:rFonts w:eastAsia="Calibri"/>
                <w:sz w:val="26"/>
                <w:szCs w:val="26"/>
              </w:rPr>
            </w:pPr>
          </w:p>
        </w:tc>
      </w:tr>
      <w:tr w:rsidR="008E3657" w:rsidRPr="008E3657" w14:paraId="215F65E5" w14:textId="77777777" w:rsidTr="00E33F3A">
        <w:trPr>
          <w:trHeight w:val="268"/>
          <w:jc w:val="center"/>
        </w:trPr>
        <w:tc>
          <w:tcPr>
            <w:tcW w:w="390" w:type="pct"/>
            <w:vAlign w:val="center"/>
          </w:tcPr>
          <w:p w14:paraId="6E15B6A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20E4A70" w14:textId="30EB8399" w:rsidR="00E33F3A" w:rsidRPr="008E3657" w:rsidRDefault="00E33F3A" w:rsidP="00E33F3A">
            <w:pPr>
              <w:jc w:val="center"/>
              <w:rPr>
                <w:rFonts w:eastAsia="Calibri"/>
                <w:sz w:val="26"/>
                <w:szCs w:val="26"/>
              </w:rPr>
            </w:pPr>
            <w:r w:rsidRPr="008E3657">
              <w:rPr>
                <w:sz w:val="26"/>
                <w:szCs w:val="26"/>
              </w:rPr>
              <w:t>1</w:t>
            </w:r>
          </w:p>
        </w:tc>
        <w:tc>
          <w:tcPr>
            <w:tcW w:w="259" w:type="pct"/>
            <w:vAlign w:val="center"/>
          </w:tcPr>
          <w:p w14:paraId="094A9610" w14:textId="56244266"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0D6BA275" w14:textId="77777777" w:rsidR="00E33F3A" w:rsidRPr="008E3657" w:rsidRDefault="00E33F3A" w:rsidP="00E33F3A">
            <w:pPr>
              <w:jc w:val="center"/>
              <w:rPr>
                <w:rFonts w:eastAsia="Calibri"/>
                <w:sz w:val="26"/>
                <w:szCs w:val="26"/>
              </w:rPr>
            </w:pPr>
          </w:p>
        </w:tc>
        <w:tc>
          <w:tcPr>
            <w:tcW w:w="337" w:type="pct"/>
            <w:vAlign w:val="center"/>
          </w:tcPr>
          <w:p w14:paraId="75441048" w14:textId="48141746" w:rsidR="00E33F3A" w:rsidRPr="008E3657" w:rsidRDefault="00E33F3A" w:rsidP="00E33F3A">
            <w:pPr>
              <w:jc w:val="center"/>
              <w:rPr>
                <w:rFonts w:eastAsia="Calibri"/>
                <w:sz w:val="26"/>
                <w:szCs w:val="26"/>
              </w:rPr>
            </w:pPr>
            <w:r w:rsidRPr="008E3657">
              <w:rPr>
                <w:rFonts w:eastAsia="Calibri"/>
                <w:iCs/>
                <w:sz w:val="26"/>
                <w:szCs w:val="26"/>
                <w:lang w:val="da-DK"/>
              </w:rPr>
              <w:t>1.1.08</w:t>
            </w:r>
          </w:p>
        </w:tc>
        <w:tc>
          <w:tcPr>
            <w:tcW w:w="2498" w:type="pct"/>
            <w:vAlign w:val="center"/>
          </w:tcPr>
          <w:p w14:paraId="4F3199AF" w14:textId="45CDB890"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3CE1AE68" w14:textId="15639D59" w:rsidR="00E33F3A" w:rsidRPr="008E3657" w:rsidRDefault="00E33F3A" w:rsidP="00E33F3A">
            <w:pPr>
              <w:jc w:val="center"/>
              <w:rPr>
                <w:rFonts w:eastAsia="Calibri"/>
                <w:sz w:val="26"/>
                <w:szCs w:val="26"/>
              </w:rPr>
            </w:pPr>
            <w:r w:rsidRPr="008E3657">
              <w:rPr>
                <w:sz w:val="26"/>
                <w:szCs w:val="26"/>
              </w:rPr>
              <w:t>x</w:t>
            </w:r>
          </w:p>
        </w:tc>
        <w:tc>
          <w:tcPr>
            <w:tcW w:w="370" w:type="pct"/>
            <w:vAlign w:val="center"/>
          </w:tcPr>
          <w:p w14:paraId="38ECB1D6" w14:textId="77777777" w:rsidR="00E33F3A" w:rsidRPr="008E3657" w:rsidRDefault="00E33F3A" w:rsidP="00E33F3A">
            <w:pPr>
              <w:jc w:val="center"/>
              <w:rPr>
                <w:rFonts w:eastAsia="Calibri"/>
                <w:sz w:val="26"/>
                <w:szCs w:val="26"/>
              </w:rPr>
            </w:pPr>
          </w:p>
        </w:tc>
        <w:tc>
          <w:tcPr>
            <w:tcW w:w="375" w:type="pct"/>
            <w:vAlign w:val="center"/>
          </w:tcPr>
          <w:p w14:paraId="6B6F215A" w14:textId="77777777" w:rsidR="00E33F3A" w:rsidRPr="008E3657" w:rsidRDefault="00E33F3A" w:rsidP="00E33F3A">
            <w:pPr>
              <w:jc w:val="center"/>
              <w:rPr>
                <w:rFonts w:eastAsia="Calibri"/>
                <w:sz w:val="26"/>
                <w:szCs w:val="26"/>
              </w:rPr>
            </w:pPr>
          </w:p>
        </w:tc>
      </w:tr>
      <w:tr w:rsidR="008E3657" w:rsidRPr="008E3657" w14:paraId="109887B1" w14:textId="77777777" w:rsidTr="003747F9">
        <w:trPr>
          <w:trHeight w:val="686"/>
          <w:jc w:val="center"/>
        </w:trPr>
        <w:tc>
          <w:tcPr>
            <w:tcW w:w="390" w:type="pct"/>
            <w:vAlign w:val="center"/>
          </w:tcPr>
          <w:p w14:paraId="63D4C0C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3F39FA6" w14:textId="390A098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440A6F4" w14:textId="511CC58E"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1F51BE07" w14:textId="77777777" w:rsidR="008A790F" w:rsidRPr="008E3657" w:rsidRDefault="008A790F" w:rsidP="003747F9">
            <w:pPr>
              <w:jc w:val="center"/>
              <w:rPr>
                <w:rFonts w:eastAsia="Calibri"/>
                <w:sz w:val="26"/>
                <w:szCs w:val="26"/>
              </w:rPr>
            </w:pPr>
          </w:p>
        </w:tc>
        <w:tc>
          <w:tcPr>
            <w:tcW w:w="337" w:type="pct"/>
            <w:vAlign w:val="center"/>
          </w:tcPr>
          <w:p w14:paraId="1DF3CECA" w14:textId="57D3AAEE" w:rsidR="008A790F" w:rsidRPr="008E3657" w:rsidRDefault="008A790F" w:rsidP="003747F9">
            <w:pPr>
              <w:jc w:val="center"/>
              <w:rPr>
                <w:rFonts w:eastAsia="Calibri"/>
                <w:sz w:val="26"/>
                <w:szCs w:val="26"/>
              </w:rPr>
            </w:pPr>
            <w:r w:rsidRPr="008E3657">
              <w:rPr>
                <w:sz w:val="26"/>
                <w:szCs w:val="26"/>
                <w:lang w:val="es-ES"/>
              </w:rPr>
              <w:t>1.1.06</w:t>
            </w:r>
          </w:p>
        </w:tc>
        <w:tc>
          <w:tcPr>
            <w:tcW w:w="2498" w:type="pct"/>
            <w:vAlign w:val="center"/>
          </w:tcPr>
          <w:p w14:paraId="2D50D05C" w14:textId="534A7678" w:rsidR="008A790F" w:rsidRPr="008E3657" w:rsidRDefault="008A790F" w:rsidP="003747F9">
            <w:pPr>
              <w:jc w:val="both"/>
              <w:rPr>
                <w:rFonts w:eastAsia="Calibri"/>
                <w:sz w:val="26"/>
                <w:szCs w:val="26"/>
              </w:rPr>
            </w:pPr>
            <w:r w:rsidRPr="008E3657">
              <w:rPr>
                <w:sz w:val="26"/>
                <w:szCs w:val="26"/>
              </w:rPr>
              <w:t>Giấy chứng nhận đăng ký hoạt động giáo dục nghề nghiệp</w:t>
            </w:r>
            <w:r w:rsidR="003747F9" w:rsidRPr="008E3657">
              <w:rPr>
                <w:sz w:val="26"/>
                <w:szCs w:val="26"/>
              </w:rPr>
              <w:t xml:space="preserve"> </w:t>
            </w:r>
            <w:r w:rsidRPr="008E3657">
              <w:rPr>
                <w:sz w:val="26"/>
                <w:szCs w:val="26"/>
              </w:rPr>
              <w:t xml:space="preserve">số 140/2017/GCNĐKHĐ_TCGDNN ngày 15/6/2017;Giấy chứng nhận </w:t>
            </w:r>
            <w:r w:rsidRPr="008E3657">
              <w:rPr>
                <w:sz w:val="26"/>
                <w:szCs w:val="26"/>
              </w:rPr>
              <w:lastRenderedPageBreak/>
              <w:t>đăng ký HĐGDNN bổ sung</w:t>
            </w:r>
            <w:r w:rsidR="003747F9" w:rsidRPr="008E3657">
              <w:rPr>
                <w:sz w:val="26"/>
                <w:szCs w:val="26"/>
              </w:rPr>
              <w:t xml:space="preserve"> </w:t>
            </w:r>
            <w:r w:rsidRPr="008E3657">
              <w:rPr>
                <w:sz w:val="26"/>
                <w:szCs w:val="26"/>
              </w:rPr>
              <w:t>số 140a/2017/GCNĐKHĐ_TCGDNN ngày 31/7/2017; Giấy chứng nhận đăng ký HĐGDNN</w:t>
            </w:r>
            <w:r w:rsidR="003747F9" w:rsidRPr="008E3657">
              <w:rPr>
                <w:sz w:val="26"/>
                <w:szCs w:val="26"/>
              </w:rPr>
              <w:t xml:space="preserve"> </w:t>
            </w:r>
            <w:r w:rsidRPr="008E3657">
              <w:rPr>
                <w:sz w:val="26"/>
                <w:szCs w:val="26"/>
              </w:rPr>
              <w:t>số 04/2019/GCNĐKHĐ_TCGDNN ngày 28/01/2019; Giấy chứng nhận ĐKHĐGDNN</w:t>
            </w:r>
            <w:r w:rsidR="003747F9" w:rsidRPr="008E3657">
              <w:rPr>
                <w:sz w:val="26"/>
                <w:szCs w:val="26"/>
              </w:rPr>
              <w:t xml:space="preserve"> </w:t>
            </w:r>
            <w:r w:rsidRPr="008E3657">
              <w:rPr>
                <w:sz w:val="26"/>
                <w:szCs w:val="26"/>
              </w:rPr>
              <w:t>số 18/2020/GCNĐKHĐ_TCGDNN ngày 04/2/2020</w:t>
            </w:r>
          </w:p>
        </w:tc>
        <w:tc>
          <w:tcPr>
            <w:tcW w:w="238" w:type="pct"/>
            <w:vAlign w:val="center"/>
          </w:tcPr>
          <w:p w14:paraId="10561D03" w14:textId="4297C064" w:rsidR="008A790F" w:rsidRPr="008E3657" w:rsidRDefault="008A790F" w:rsidP="003747F9">
            <w:pPr>
              <w:jc w:val="center"/>
              <w:rPr>
                <w:rFonts w:eastAsia="Calibri"/>
                <w:sz w:val="26"/>
                <w:szCs w:val="26"/>
              </w:rPr>
            </w:pPr>
            <w:r w:rsidRPr="008E3657">
              <w:rPr>
                <w:sz w:val="26"/>
                <w:szCs w:val="26"/>
              </w:rPr>
              <w:lastRenderedPageBreak/>
              <w:t>x</w:t>
            </w:r>
          </w:p>
        </w:tc>
        <w:tc>
          <w:tcPr>
            <w:tcW w:w="370" w:type="pct"/>
            <w:vAlign w:val="center"/>
          </w:tcPr>
          <w:p w14:paraId="52A3A96C" w14:textId="77777777" w:rsidR="008A790F" w:rsidRPr="008E3657" w:rsidRDefault="008A790F" w:rsidP="003747F9">
            <w:pPr>
              <w:jc w:val="center"/>
              <w:rPr>
                <w:rFonts w:eastAsia="Calibri"/>
                <w:sz w:val="26"/>
                <w:szCs w:val="26"/>
              </w:rPr>
            </w:pPr>
          </w:p>
        </w:tc>
        <w:tc>
          <w:tcPr>
            <w:tcW w:w="375" w:type="pct"/>
            <w:vAlign w:val="center"/>
          </w:tcPr>
          <w:p w14:paraId="6BA769F3" w14:textId="77777777" w:rsidR="008A790F" w:rsidRPr="008E3657" w:rsidRDefault="008A790F" w:rsidP="003747F9">
            <w:pPr>
              <w:jc w:val="center"/>
              <w:rPr>
                <w:rFonts w:eastAsia="Calibri"/>
                <w:sz w:val="26"/>
                <w:szCs w:val="26"/>
              </w:rPr>
            </w:pPr>
          </w:p>
        </w:tc>
      </w:tr>
      <w:tr w:rsidR="008E3657" w:rsidRPr="008E3657" w14:paraId="506F891F" w14:textId="77777777" w:rsidTr="003747F9">
        <w:trPr>
          <w:trHeight w:val="686"/>
          <w:jc w:val="center"/>
        </w:trPr>
        <w:tc>
          <w:tcPr>
            <w:tcW w:w="390" w:type="pct"/>
            <w:vAlign w:val="center"/>
          </w:tcPr>
          <w:p w14:paraId="469A40E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6B7DEB1" w14:textId="52BC8B8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6E6F5CD" w14:textId="264193A9"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1570C0F2" w14:textId="3CCA7729" w:rsidR="008A790F" w:rsidRPr="008E3657" w:rsidRDefault="008A790F" w:rsidP="003747F9">
            <w:pPr>
              <w:jc w:val="center"/>
              <w:rPr>
                <w:rFonts w:eastAsia="Calibri"/>
                <w:sz w:val="26"/>
                <w:szCs w:val="26"/>
              </w:rPr>
            </w:pPr>
            <w:r w:rsidRPr="008E3657">
              <w:rPr>
                <w:sz w:val="26"/>
                <w:szCs w:val="26"/>
              </w:rPr>
              <w:t>2.1.01</w:t>
            </w:r>
          </w:p>
        </w:tc>
        <w:tc>
          <w:tcPr>
            <w:tcW w:w="337" w:type="pct"/>
            <w:vAlign w:val="center"/>
          </w:tcPr>
          <w:p w14:paraId="21A6C6FA" w14:textId="77777777" w:rsidR="008A790F" w:rsidRPr="008E3657" w:rsidRDefault="008A790F" w:rsidP="003747F9">
            <w:pPr>
              <w:jc w:val="center"/>
              <w:rPr>
                <w:rFonts w:eastAsia="Calibri"/>
                <w:sz w:val="26"/>
                <w:szCs w:val="26"/>
              </w:rPr>
            </w:pPr>
          </w:p>
        </w:tc>
        <w:tc>
          <w:tcPr>
            <w:tcW w:w="2498" w:type="pct"/>
            <w:vAlign w:val="center"/>
          </w:tcPr>
          <w:p w14:paraId="162C2E1A" w14:textId="3E4A45A6" w:rsidR="008A790F" w:rsidRPr="008E3657" w:rsidRDefault="008A790F" w:rsidP="003747F9">
            <w:pPr>
              <w:jc w:val="both"/>
              <w:rPr>
                <w:rFonts w:eastAsia="Calibri"/>
                <w:sz w:val="26"/>
                <w:szCs w:val="26"/>
              </w:rPr>
            </w:pPr>
            <w:r w:rsidRPr="008E3657">
              <w:rPr>
                <w:sz w:val="26"/>
                <w:szCs w:val="26"/>
                <w:lang w:val="da-DK"/>
              </w:rPr>
              <w:t>Danh mục các nghề đào tạo theo trình độ Cao đẳng, Trung cấp năm 2020, 2021, 2022, 2023</w:t>
            </w:r>
          </w:p>
        </w:tc>
        <w:tc>
          <w:tcPr>
            <w:tcW w:w="238" w:type="pct"/>
            <w:vAlign w:val="center"/>
          </w:tcPr>
          <w:p w14:paraId="37F167A6" w14:textId="425EBE6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3221ABB" w14:textId="77777777" w:rsidR="008A790F" w:rsidRPr="008E3657" w:rsidRDefault="008A790F" w:rsidP="003747F9">
            <w:pPr>
              <w:jc w:val="center"/>
              <w:rPr>
                <w:rFonts w:eastAsia="Calibri"/>
                <w:sz w:val="26"/>
                <w:szCs w:val="26"/>
              </w:rPr>
            </w:pPr>
          </w:p>
        </w:tc>
        <w:tc>
          <w:tcPr>
            <w:tcW w:w="375" w:type="pct"/>
            <w:vAlign w:val="center"/>
          </w:tcPr>
          <w:p w14:paraId="0E684018" w14:textId="77777777" w:rsidR="008A790F" w:rsidRPr="008E3657" w:rsidRDefault="008A790F" w:rsidP="003747F9">
            <w:pPr>
              <w:jc w:val="center"/>
              <w:rPr>
                <w:rFonts w:eastAsia="Calibri"/>
                <w:sz w:val="26"/>
                <w:szCs w:val="26"/>
              </w:rPr>
            </w:pPr>
          </w:p>
        </w:tc>
      </w:tr>
      <w:tr w:rsidR="008E3657" w:rsidRPr="008E3657" w14:paraId="085B5D47" w14:textId="77777777" w:rsidTr="003747F9">
        <w:trPr>
          <w:trHeight w:val="686"/>
          <w:jc w:val="center"/>
        </w:trPr>
        <w:tc>
          <w:tcPr>
            <w:tcW w:w="390" w:type="pct"/>
            <w:vAlign w:val="center"/>
          </w:tcPr>
          <w:p w14:paraId="61EC512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1F1949D" w14:textId="47BB721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BDF3043" w14:textId="7D150C82"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6C4B6363" w14:textId="2B8DD8DB" w:rsidR="008A790F" w:rsidRPr="008E3657" w:rsidRDefault="008A790F" w:rsidP="003747F9">
            <w:pPr>
              <w:jc w:val="center"/>
              <w:rPr>
                <w:rFonts w:eastAsia="Calibri"/>
                <w:sz w:val="26"/>
                <w:szCs w:val="26"/>
              </w:rPr>
            </w:pPr>
            <w:r w:rsidRPr="008E3657">
              <w:rPr>
                <w:sz w:val="26"/>
                <w:szCs w:val="26"/>
              </w:rPr>
              <w:t>2.1.02</w:t>
            </w:r>
          </w:p>
        </w:tc>
        <w:tc>
          <w:tcPr>
            <w:tcW w:w="337" w:type="pct"/>
            <w:vAlign w:val="center"/>
          </w:tcPr>
          <w:p w14:paraId="2330C048" w14:textId="77777777" w:rsidR="008A790F" w:rsidRPr="008E3657" w:rsidRDefault="008A790F" w:rsidP="003747F9">
            <w:pPr>
              <w:jc w:val="center"/>
              <w:rPr>
                <w:rFonts w:eastAsia="Calibri"/>
                <w:sz w:val="26"/>
                <w:szCs w:val="26"/>
              </w:rPr>
            </w:pPr>
          </w:p>
        </w:tc>
        <w:tc>
          <w:tcPr>
            <w:tcW w:w="2498" w:type="pct"/>
            <w:vAlign w:val="center"/>
          </w:tcPr>
          <w:p w14:paraId="204D529D" w14:textId="7BC50652" w:rsidR="008A790F" w:rsidRPr="008E3657" w:rsidRDefault="008A790F" w:rsidP="003747F9">
            <w:pPr>
              <w:jc w:val="both"/>
              <w:rPr>
                <w:rFonts w:eastAsia="Calibri"/>
                <w:sz w:val="26"/>
                <w:szCs w:val="26"/>
              </w:rPr>
            </w:pPr>
            <w:r w:rsidRPr="008E3657">
              <w:rPr>
                <w:sz w:val="26"/>
                <w:szCs w:val="26"/>
              </w:rPr>
              <w:t>Các Quyết định ban hành chuẩn đầu ra các trình độ đào tạo và bộ chuẩn đầu ra các chương trình đào tạo năm 2019, 2021, 2023</w:t>
            </w:r>
          </w:p>
        </w:tc>
        <w:tc>
          <w:tcPr>
            <w:tcW w:w="238" w:type="pct"/>
            <w:vAlign w:val="center"/>
          </w:tcPr>
          <w:p w14:paraId="51671D50" w14:textId="509083E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BDC5C74" w14:textId="77777777" w:rsidR="008A790F" w:rsidRPr="008E3657" w:rsidRDefault="008A790F" w:rsidP="003747F9">
            <w:pPr>
              <w:jc w:val="center"/>
              <w:rPr>
                <w:rFonts w:eastAsia="Calibri"/>
                <w:sz w:val="26"/>
                <w:szCs w:val="26"/>
              </w:rPr>
            </w:pPr>
          </w:p>
        </w:tc>
        <w:tc>
          <w:tcPr>
            <w:tcW w:w="375" w:type="pct"/>
            <w:vAlign w:val="center"/>
          </w:tcPr>
          <w:p w14:paraId="4FD3B88A" w14:textId="77777777" w:rsidR="008A790F" w:rsidRPr="008E3657" w:rsidRDefault="008A790F" w:rsidP="003747F9">
            <w:pPr>
              <w:jc w:val="center"/>
              <w:rPr>
                <w:rFonts w:eastAsia="Calibri"/>
                <w:sz w:val="26"/>
                <w:szCs w:val="26"/>
              </w:rPr>
            </w:pPr>
          </w:p>
        </w:tc>
      </w:tr>
      <w:tr w:rsidR="008E3657" w:rsidRPr="008E3657" w14:paraId="0122CEF4" w14:textId="77777777" w:rsidTr="003747F9">
        <w:trPr>
          <w:trHeight w:val="288"/>
          <w:jc w:val="center"/>
        </w:trPr>
        <w:tc>
          <w:tcPr>
            <w:tcW w:w="390" w:type="pct"/>
            <w:vAlign w:val="center"/>
          </w:tcPr>
          <w:p w14:paraId="341629C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14DD850" w14:textId="5321288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2705C2A" w14:textId="3A1CCDA9"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1B8C8EB4" w14:textId="7E0AA794" w:rsidR="008A790F" w:rsidRPr="008E3657" w:rsidRDefault="008A790F" w:rsidP="003747F9">
            <w:pPr>
              <w:jc w:val="center"/>
              <w:rPr>
                <w:rFonts w:eastAsia="Calibri"/>
                <w:sz w:val="26"/>
                <w:szCs w:val="26"/>
              </w:rPr>
            </w:pPr>
            <w:r w:rsidRPr="008E3657">
              <w:rPr>
                <w:sz w:val="26"/>
                <w:szCs w:val="26"/>
              </w:rPr>
              <w:t>2.1.03</w:t>
            </w:r>
          </w:p>
        </w:tc>
        <w:tc>
          <w:tcPr>
            <w:tcW w:w="337" w:type="pct"/>
            <w:vAlign w:val="center"/>
          </w:tcPr>
          <w:p w14:paraId="7A4B41E4" w14:textId="77777777" w:rsidR="008A790F" w:rsidRPr="008E3657" w:rsidRDefault="008A790F" w:rsidP="003747F9">
            <w:pPr>
              <w:jc w:val="center"/>
              <w:rPr>
                <w:rFonts w:eastAsia="Calibri"/>
                <w:sz w:val="26"/>
                <w:szCs w:val="26"/>
              </w:rPr>
            </w:pPr>
          </w:p>
        </w:tc>
        <w:tc>
          <w:tcPr>
            <w:tcW w:w="2498" w:type="pct"/>
            <w:vAlign w:val="center"/>
          </w:tcPr>
          <w:p w14:paraId="342BB201" w14:textId="04DF9B2A" w:rsidR="008A790F" w:rsidRPr="008E3657" w:rsidRDefault="008A790F" w:rsidP="003747F9">
            <w:pPr>
              <w:jc w:val="both"/>
              <w:rPr>
                <w:rFonts w:eastAsia="Calibri"/>
                <w:sz w:val="26"/>
                <w:szCs w:val="26"/>
              </w:rPr>
            </w:pPr>
            <w:r w:rsidRPr="008E3657">
              <w:rPr>
                <w:sz w:val="26"/>
                <w:szCs w:val="26"/>
              </w:rPr>
              <w:t>http://afcdongbac.edu.vn/quyet</w:t>
            </w:r>
            <w:r w:rsidR="003747F9" w:rsidRPr="008E3657">
              <w:rPr>
                <w:sz w:val="26"/>
                <w:szCs w:val="26"/>
              </w:rPr>
              <w:t xml:space="preserve"> - </w:t>
            </w:r>
            <w:r w:rsidRPr="008E3657">
              <w:rPr>
                <w:sz w:val="26"/>
                <w:szCs w:val="26"/>
              </w:rPr>
              <w:t>dinh</w:t>
            </w:r>
            <w:r w:rsidR="003747F9" w:rsidRPr="008E3657">
              <w:rPr>
                <w:sz w:val="26"/>
                <w:szCs w:val="26"/>
              </w:rPr>
              <w:t xml:space="preserve"> - </w:t>
            </w:r>
            <w:r w:rsidRPr="008E3657">
              <w:rPr>
                <w:sz w:val="26"/>
                <w:szCs w:val="26"/>
              </w:rPr>
              <w:t>ban</w:t>
            </w:r>
            <w:r w:rsidR="003747F9" w:rsidRPr="008E3657">
              <w:rPr>
                <w:sz w:val="26"/>
                <w:szCs w:val="26"/>
              </w:rPr>
              <w:t xml:space="preserve"> - </w:t>
            </w:r>
            <w:r w:rsidRPr="008E3657">
              <w:rPr>
                <w:sz w:val="26"/>
                <w:szCs w:val="26"/>
              </w:rPr>
              <w:t>hanh</w:t>
            </w:r>
            <w:r w:rsidR="003747F9" w:rsidRPr="008E3657">
              <w:rPr>
                <w:sz w:val="26"/>
                <w:szCs w:val="26"/>
              </w:rPr>
              <w:t xml:space="preserve"> - </w:t>
            </w:r>
            <w:r w:rsidRPr="008E3657">
              <w:rPr>
                <w:sz w:val="26"/>
                <w:szCs w:val="26"/>
              </w:rPr>
              <w:t>chuan</w:t>
            </w:r>
            <w:r w:rsidR="003747F9" w:rsidRPr="008E3657">
              <w:rPr>
                <w:sz w:val="26"/>
                <w:szCs w:val="26"/>
              </w:rPr>
              <w:t xml:space="preserve"> - </w:t>
            </w:r>
            <w:r w:rsidRPr="008E3657">
              <w:rPr>
                <w:sz w:val="26"/>
                <w:szCs w:val="26"/>
              </w:rPr>
              <w:t>dau</w:t>
            </w:r>
            <w:r w:rsidR="003747F9" w:rsidRPr="008E3657">
              <w:rPr>
                <w:sz w:val="26"/>
                <w:szCs w:val="26"/>
              </w:rPr>
              <w:t xml:space="preserve"> - </w:t>
            </w:r>
            <w:r w:rsidRPr="008E3657">
              <w:rPr>
                <w:sz w:val="26"/>
                <w:szCs w:val="26"/>
              </w:rPr>
              <w:t>ra</w:t>
            </w:r>
            <w:r w:rsidR="003747F9" w:rsidRPr="008E3657">
              <w:rPr>
                <w:sz w:val="26"/>
                <w:szCs w:val="26"/>
              </w:rPr>
              <w:t xml:space="preserve"> - </w:t>
            </w:r>
            <w:r w:rsidRPr="008E3657">
              <w:rPr>
                <w:sz w:val="26"/>
                <w:szCs w:val="26"/>
              </w:rPr>
              <w:t>nam</w:t>
            </w:r>
            <w:r w:rsidR="003747F9" w:rsidRPr="008E3657">
              <w:rPr>
                <w:sz w:val="26"/>
                <w:szCs w:val="26"/>
              </w:rPr>
              <w:t xml:space="preserve"> - </w:t>
            </w:r>
            <w:r w:rsidRPr="008E3657">
              <w:rPr>
                <w:sz w:val="26"/>
                <w:szCs w:val="26"/>
              </w:rPr>
              <w:t>2019/</w:t>
            </w:r>
          </w:p>
        </w:tc>
        <w:tc>
          <w:tcPr>
            <w:tcW w:w="238" w:type="pct"/>
            <w:vAlign w:val="center"/>
          </w:tcPr>
          <w:p w14:paraId="0B5892AE" w14:textId="1CA2D00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FFFC72B" w14:textId="77777777" w:rsidR="008A790F" w:rsidRPr="008E3657" w:rsidRDefault="008A790F" w:rsidP="003747F9">
            <w:pPr>
              <w:jc w:val="center"/>
              <w:rPr>
                <w:rFonts w:eastAsia="Calibri"/>
                <w:sz w:val="26"/>
                <w:szCs w:val="26"/>
              </w:rPr>
            </w:pPr>
          </w:p>
        </w:tc>
        <w:tc>
          <w:tcPr>
            <w:tcW w:w="375" w:type="pct"/>
            <w:vAlign w:val="center"/>
          </w:tcPr>
          <w:p w14:paraId="7288B208" w14:textId="77777777" w:rsidR="008A790F" w:rsidRPr="008E3657" w:rsidRDefault="008A790F" w:rsidP="003747F9">
            <w:pPr>
              <w:jc w:val="center"/>
              <w:rPr>
                <w:rFonts w:eastAsia="Calibri"/>
                <w:sz w:val="26"/>
                <w:szCs w:val="26"/>
              </w:rPr>
            </w:pPr>
          </w:p>
        </w:tc>
      </w:tr>
      <w:tr w:rsidR="008E3657" w:rsidRPr="008E3657" w14:paraId="0849D6C2" w14:textId="77777777" w:rsidTr="003747F9">
        <w:trPr>
          <w:trHeight w:val="421"/>
          <w:jc w:val="center"/>
        </w:trPr>
        <w:tc>
          <w:tcPr>
            <w:tcW w:w="390" w:type="pct"/>
            <w:vAlign w:val="center"/>
          </w:tcPr>
          <w:p w14:paraId="2F6A057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15F6645" w14:textId="2D12FE8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3E3161C" w14:textId="4CBA2E32"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09D3F260" w14:textId="50102338" w:rsidR="008A790F" w:rsidRPr="008E3657" w:rsidRDefault="008A790F" w:rsidP="003747F9">
            <w:pPr>
              <w:jc w:val="center"/>
              <w:rPr>
                <w:rFonts w:eastAsia="Calibri"/>
                <w:sz w:val="26"/>
                <w:szCs w:val="26"/>
              </w:rPr>
            </w:pPr>
          </w:p>
        </w:tc>
        <w:tc>
          <w:tcPr>
            <w:tcW w:w="337" w:type="pct"/>
            <w:vAlign w:val="center"/>
          </w:tcPr>
          <w:p w14:paraId="2305FF91" w14:textId="1D8B08C3" w:rsidR="008A790F" w:rsidRPr="008E3657" w:rsidRDefault="008A790F" w:rsidP="003747F9">
            <w:pPr>
              <w:jc w:val="center"/>
              <w:rPr>
                <w:rFonts w:eastAsia="Calibri"/>
                <w:sz w:val="26"/>
                <w:szCs w:val="26"/>
              </w:rPr>
            </w:pPr>
            <w:r w:rsidRPr="008E3657">
              <w:rPr>
                <w:rStyle w:val="Hyperlink"/>
                <w:color w:val="auto"/>
                <w:sz w:val="26"/>
                <w:szCs w:val="26"/>
                <w:lang w:val="da-DK"/>
              </w:rPr>
              <w:t>1.1.08</w:t>
            </w:r>
          </w:p>
        </w:tc>
        <w:tc>
          <w:tcPr>
            <w:tcW w:w="2498" w:type="pct"/>
            <w:vAlign w:val="center"/>
          </w:tcPr>
          <w:p w14:paraId="382A1FBA" w14:textId="79DBD716"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430FEDB0" w14:textId="01D7545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51E4344" w14:textId="77777777" w:rsidR="008A790F" w:rsidRPr="008E3657" w:rsidRDefault="008A790F" w:rsidP="003747F9">
            <w:pPr>
              <w:jc w:val="center"/>
              <w:rPr>
                <w:rFonts w:eastAsia="Calibri"/>
                <w:sz w:val="26"/>
                <w:szCs w:val="26"/>
              </w:rPr>
            </w:pPr>
          </w:p>
        </w:tc>
        <w:tc>
          <w:tcPr>
            <w:tcW w:w="375" w:type="pct"/>
            <w:vAlign w:val="center"/>
          </w:tcPr>
          <w:p w14:paraId="050768BD" w14:textId="77777777" w:rsidR="008A790F" w:rsidRPr="008E3657" w:rsidRDefault="008A790F" w:rsidP="003747F9">
            <w:pPr>
              <w:jc w:val="center"/>
              <w:rPr>
                <w:rFonts w:eastAsia="Calibri"/>
                <w:sz w:val="26"/>
                <w:szCs w:val="26"/>
              </w:rPr>
            </w:pPr>
          </w:p>
        </w:tc>
      </w:tr>
      <w:tr w:rsidR="008E3657" w:rsidRPr="008E3657" w14:paraId="576D0BE6" w14:textId="77777777" w:rsidTr="003747F9">
        <w:trPr>
          <w:trHeight w:val="686"/>
          <w:jc w:val="center"/>
        </w:trPr>
        <w:tc>
          <w:tcPr>
            <w:tcW w:w="390" w:type="pct"/>
            <w:vAlign w:val="center"/>
          </w:tcPr>
          <w:p w14:paraId="13C0778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9B5CEC8" w14:textId="3CCA5B8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ECAA19A" w14:textId="3A25208F"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2EA66DB5" w14:textId="02CA833B" w:rsidR="008A790F" w:rsidRPr="008E3657" w:rsidRDefault="008A790F" w:rsidP="003747F9">
            <w:pPr>
              <w:jc w:val="center"/>
              <w:rPr>
                <w:rFonts w:eastAsia="Calibri"/>
                <w:sz w:val="26"/>
                <w:szCs w:val="26"/>
              </w:rPr>
            </w:pPr>
          </w:p>
        </w:tc>
        <w:tc>
          <w:tcPr>
            <w:tcW w:w="337" w:type="pct"/>
            <w:vAlign w:val="center"/>
          </w:tcPr>
          <w:p w14:paraId="41CB8DA6" w14:textId="3D5EDD60" w:rsidR="008A790F" w:rsidRPr="008E3657" w:rsidRDefault="008A790F" w:rsidP="003747F9">
            <w:pPr>
              <w:jc w:val="center"/>
              <w:rPr>
                <w:rFonts w:eastAsia="Calibri"/>
                <w:sz w:val="26"/>
                <w:szCs w:val="26"/>
              </w:rPr>
            </w:pPr>
            <w:r w:rsidRPr="008E3657">
              <w:rPr>
                <w:sz w:val="26"/>
                <w:szCs w:val="26"/>
                <w:lang w:val="es-ES"/>
              </w:rPr>
              <w:t>1.1.06</w:t>
            </w:r>
          </w:p>
        </w:tc>
        <w:tc>
          <w:tcPr>
            <w:tcW w:w="2498" w:type="pct"/>
            <w:vAlign w:val="center"/>
          </w:tcPr>
          <w:p w14:paraId="3905EB6D" w14:textId="3F2CB3B7" w:rsidR="008A790F" w:rsidRPr="008E3657" w:rsidRDefault="008A790F" w:rsidP="003747F9">
            <w:pPr>
              <w:jc w:val="both"/>
              <w:rPr>
                <w:rFonts w:eastAsia="Calibri"/>
                <w:sz w:val="26"/>
                <w:szCs w:val="26"/>
              </w:rPr>
            </w:pPr>
            <w:r w:rsidRPr="008E3657">
              <w:rPr>
                <w:sz w:val="26"/>
                <w:szCs w:val="26"/>
              </w:rPr>
              <w:t>Giấy chứng nhận đăng ký hoạt động giáo dục nghề nghiệp</w:t>
            </w:r>
            <w:r w:rsidR="003747F9" w:rsidRPr="008E3657">
              <w:rPr>
                <w:sz w:val="26"/>
                <w:szCs w:val="26"/>
              </w:rPr>
              <w:t xml:space="preserve"> </w:t>
            </w:r>
            <w:r w:rsidRPr="008E3657">
              <w:rPr>
                <w:sz w:val="26"/>
                <w:szCs w:val="26"/>
              </w:rPr>
              <w:t>số 140/2017/GCNĐKHĐ_TCGDNN ngày 15/6/2017;Giấy chứng nhận đăng ký HĐGDNN bổ sung</w:t>
            </w:r>
            <w:r w:rsidR="003747F9" w:rsidRPr="008E3657">
              <w:rPr>
                <w:sz w:val="26"/>
                <w:szCs w:val="26"/>
              </w:rPr>
              <w:t xml:space="preserve"> </w:t>
            </w:r>
            <w:r w:rsidRPr="008E3657">
              <w:rPr>
                <w:sz w:val="26"/>
                <w:szCs w:val="26"/>
              </w:rPr>
              <w:t>số 140a/2017/GCNĐKHĐ_TCGDNN ngày 31/7/2017; Giấy chứng nhận đăng ký HĐGDNN</w:t>
            </w:r>
            <w:r w:rsidR="003747F9" w:rsidRPr="008E3657">
              <w:rPr>
                <w:sz w:val="26"/>
                <w:szCs w:val="26"/>
              </w:rPr>
              <w:t xml:space="preserve"> </w:t>
            </w:r>
            <w:r w:rsidRPr="008E3657">
              <w:rPr>
                <w:sz w:val="26"/>
                <w:szCs w:val="26"/>
              </w:rPr>
              <w:t>số 04/2019/GCNĐKHĐ_TCGDNN ngày 28/01/2019; Giấy chứng nhận ĐKHĐGDNN</w:t>
            </w:r>
            <w:r w:rsidR="003747F9" w:rsidRPr="008E3657">
              <w:rPr>
                <w:sz w:val="26"/>
                <w:szCs w:val="26"/>
              </w:rPr>
              <w:t xml:space="preserve"> </w:t>
            </w:r>
            <w:r w:rsidRPr="008E3657">
              <w:rPr>
                <w:sz w:val="26"/>
                <w:szCs w:val="26"/>
              </w:rPr>
              <w:t>số 18/2020/GCNĐKHĐ_TCGDNN ngày 04/2/2020</w:t>
            </w:r>
          </w:p>
        </w:tc>
        <w:tc>
          <w:tcPr>
            <w:tcW w:w="238" w:type="pct"/>
            <w:vAlign w:val="center"/>
          </w:tcPr>
          <w:p w14:paraId="3325916F" w14:textId="17F32DAD"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3492B30" w14:textId="77777777" w:rsidR="008A790F" w:rsidRPr="008E3657" w:rsidRDefault="008A790F" w:rsidP="003747F9">
            <w:pPr>
              <w:jc w:val="center"/>
              <w:rPr>
                <w:rFonts w:eastAsia="Calibri"/>
                <w:sz w:val="26"/>
                <w:szCs w:val="26"/>
              </w:rPr>
            </w:pPr>
          </w:p>
        </w:tc>
        <w:tc>
          <w:tcPr>
            <w:tcW w:w="375" w:type="pct"/>
            <w:vAlign w:val="center"/>
          </w:tcPr>
          <w:p w14:paraId="690A9E70" w14:textId="77777777" w:rsidR="008A790F" w:rsidRPr="008E3657" w:rsidRDefault="008A790F" w:rsidP="003747F9">
            <w:pPr>
              <w:jc w:val="center"/>
              <w:rPr>
                <w:rFonts w:eastAsia="Calibri"/>
                <w:sz w:val="26"/>
                <w:szCs w:val="26"/>
              </w:rPr>
            </w:pPr>
          </w:p>
        </w:tc>
      </w:tr>
      <w:tr w:rsidR="008E3657" w:rsidRPr="008E3657" w14:paraId="1AE8FE61" w14:textId="77777777" w:rsidTr="003747F9">
        <w:trPr>
          <w:trHeight w:val="306"/>
          <w:jc w:val="center"/>
        </w:trPr>
        <w:tc>
          <w:tcPr>
            <w:tcW w:w="390" w:type="pct"/>
            <w:vAlign w:val="center"/>
          </w:tcPr>
          <w:p w14:paraId="0D6E4EE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BD586F3" w14:textId="672C068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9A6F75D" w14:textId="1F02A011"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056C7185" w14:textId="42C362CC" w:rsidR="008A790F" w:rsidRPr="008E3657" w:rsidRDefault="008A790F" w:rsidP="003747F9">
            <w:pPr>
              <w:jc w:val="center"/>
              <w:rPr>
                <w:rFonts w:eastAsia="Calibri"/>
                <w:sz w:val="26"/>
                <w:szCs w:val="26"/>
              </w:rPr>
            </w:pPr>
            <w:r w:rsidRPr="008E3657">
              <w:rPr>
                <w:sz w:val="26"/>
                <w:szCs w:val="26"/>
              </w:rPr>
              <w:t>2.2.01</w:t>
            </w:r>
          </w:p>
        </w:tc>
        <w:tc>
          <w:tcPr>
            <w:tcW w:w="337" w:type="pct"/>
            <w:vAlign w:val="center"/>
          </w:tcPr>
          <w:p w14:paraId="2C4BC0C7" w14:textId="77777777" w:rsidR="008A790F" w:rsidRPr="008E3657" w:rsidRDefault="008A790F" w:rsidP="003747F9">
            <w:pPr>
              <w:jc w:val="center"/>
              <w:rPr>
                <w:rFonts w:eastAsia="Calibri"/>
                <w:sz w:val="26"/>
                <w:szCs w:val="26"/>
              </w:rPr>
            </w:pPr>
          </w:p>
        </w:tc>
        <w:tc>
          <w:tcPr>
            <w:tcW w:w="2498" w:type="pct"/>
            <w:vAlign w:val="center"/>
          </w:tcPr>
          <w:p w14:paraId="712F5461" w14:textId="5CB215E8" w:rsidR="008A790F" w:rsidRPr="008E3657" w:rsidRDefault="008A790F" w:rsidP="003747F9">
            <w:pPr>
              <w:jc w:val="both"/>
              <w:rPr>
                <w:rFonts w:eastAsia="Calibri"/>
                <w:sz w:val="26"/>
                <w:szCs w:val="26"/>
              </w:rPr>
            </w:pPr>
            <w:r w:rsidRPr="008E3657">
              <w:rPr>
                <w:sz w:val="26"/>
                <w:szCs w:val="26"/>
                <w:lang w:val="da-DK"/>
              </w:rPr>
              <w:t>Quy chế tuyển sinh của nhà trường ban hành các năm 2019;2020; 2021, 2022, 2023 kèm theo Quyết định ban hành</w:t>
            </w:r>
          </w:p>
        </w:tc>
        <w:tc>
          <w:tcPr>
            <w:tcW w:w="238" w:type="pct"/>
            <w:vAlign w:val="center"/>
          </w:tcPr>
          <w:p w14:paraId="3FC4EF05" w14:textId="36FF516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1126E4F" w14:textId="77777777" w:rsidR="008A790F" w:rsidRPr="008E3657" w:rsidRDefault="008A790F" w:rsidP="003747F9">
            <w:pPr>
              <w:jc w:val="center"/>
              <w:rPr>
                <w:rFonts w:eastAsia="Calibri"/>
                <w:sz w:val="26"/>
                <w:szCs w:val="26"/>
              </w:rPr>
            </w:pPr>
          </w:p>
        </w:tc>
        <w:tc>
          <w:tcPr>
            <w:tcW w:w="375" w:type="pct"/>
            <w:vAlign w:val="center"/>
          </w:tcPr>
          <w:p w14:paraId="3B1E77DC" w14:textId="77777777" w:rsidR="008A790F" w:rsidRPr="008E3657" w:rsidRDefault="008A790F" w:rsidP="003747F9">
            <w:pPr>
              <w:jc w:val="center"/>
              <w:rPr>
                <w:rFonts w:eastAsia="Calibri"/>
                <w:sz w:val="26"/>
                <w:szCs w:val="26"/>
              </w:rPr>
            </w:pPr>
          </w:p>
        </w:tc>
      </w:tr>
      <w:tr w:rsidR="008E3657" w:rsidRPr="008E3657" w14:paraId="34186D39" w14:textId="77777777" w:rsidTr="003747F9">
        <w:trPr>
          <w:trHeight w:val="439"/>
          <w:jc w:val="center"/>
        </w:trPr>
        <w:tc>
          <w:tcPr>
            <w:tcW w:w="390" w:type="pct"/>
            <w:vAlign w:val="center"/>
          </w:tcPr>
          <w:p w14:paraId="77738AC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6A0EA30" w14:textId="7BE2BA6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644F5E7" w14:textId="4414EC89"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1E9A56D1" w14:textId="71C320C1" w:rsidR="008A790F" w:rsidRPr="008E3657" w:rsidRDefault="008A790F" w:rsidP="003747F9">
            <w:pPr>
              <w:jc w:val="center"/>
              <w:rPr>
                <w:rFonts w:eastAsia="Calibri"/>
                <w:sz w:val="26"/>
                <w:szCs w:val="26"/>
              </w:rPr>
            </w:pPr>
            <w:r w:rsidRPr="008E3657">
              <w:rPr>
                <w:sz w:val="26"/>
                <w:szCs w:val="26"/>
              </w:rPr>
              <w:t>2.3.01</w:t>
            </w:r>
          </w:p>
        </w:tc>
        <w:tc>
          <w:tcPr>
            <w:tcW w:w="337" w:type="pct"/>
            <w:vAlign w:val="center"/>
          </w:tcPr>
          <w:p w14:paraId="220156BC" w14:textId="77777777" w:rsidR="008A790F" w:rsidRPr="008E3657" w:rsidRDefault="008A790F" w:rsidP="003747F9">
            <w:pPr>
              <w:jc w:val="center"/>
              <w:rPr>
                <w:rFonts w:eastAsia="Calibri"/>
                <w:sz w:val="26"/>
                <w:szCs w:val="26"/>
              </w:rPr>
            </w:pPr>
          </w:p>
        </w:tc>
        <w:tc>
          <w:tcPr>
            <w:tcW w:w="2498" w:type="pct"/>
            <w:vAlign w:val="center"/>
          </w:tcPr>
          <w:p w14:paraId="286936BA" w14:textId="0BB4D972" w:rsidR="008A790F" w:rsidRPr="008E3657" w:rsidRDefault="008A790F" w:rsidP="003747F9">
            <w:pPr>
              <w:jc w:val="both"/>
              <w:rPr>
                <w:rFonts w:eastAsia="Calibri"/>
                <w:sz w:val="26"/>
                <w:szCs w:val="26"/>
              </w:rPr>
            </w:pPr>
            <w:r w:rsidRPr="008E3657">
              <w:rPr>
                <w:sz w:val="26"/>
                <w:szCs w:val="26"/>
                <w:lang w:val="da-DK"/>
              </w:rPr>
              <w:t>Đăng ký chỉ tiêu tuyển sinh số 42/CĐNLĐB</w:t>
            </w:r>
            <w:r w:rsidR="003747F9" w:rsidRPr="008E3657">
              <w:rPr>
                <w:sz w:val="26"/>
                <w:szCs w:val="26"/>
                <w:lang w:val="da-DK"/>
              </w:rPr>
              <w:t xml:space="preserve"> - </w:t>
            </w:r>
            <w:r w:rsidRPr="008E3657">
              <w:rPr>
                <w:sz w:val="26"/>
                <w:szCs w:val="26"/>
                <w:lang w:val="da-DK"/>
              </w:rPr>
              <w:t>ĐT ngày 25/3/2020; Đăng ký chỉ tiêu tuyển sinh số 21/CĐNLĐB</w:t>
            </w:r>
            <w:r w:rsidR="003747F9" w:rsidRPr="008E3657">
              <w:rPr>
                <w:sz w:val="26"/>
                <w:szCs w:val="26"/>
                <w:lang w:val="da-DK"/>
              </w:rPr>
              <w:t xml:space="preserve"> - </w:t>
            </w:r>
            <w:r w:rsidRPr="008E3657">
              <w:rPr>
                <w:sz w:val="26"/>
                <w:szCs w:val="26"/>
                <w:lang w:val="da-DK"/>
              </w:rPr>
              <w:t>ĐT ngày 15/3/2021; Đăng ký chỉ tiêu tuyển sinh số 59/CĐNLĐB</w:t>
            </w:r>
            <w:r w:rsidR="003747F9" w:rsidRPr="008E3657">
              <w:rPr>
                <w:sz w:val="26"/>
                <w:szCs w:val="26"/>
                <w:lang w:val="da-DK"/>
              </w:rPr>
              <w:t xml:space="preserve"> - </w:t>
            </w:r>
            <w:r w:rsidRPr="008E3657">
              <w:rPr>
                <w:sz w:val="26"/>
                <w:szCs w:val="26"/>
                <w:lang w:val="da-DK"/>
              </w:rPr>
              <w:t xml:space="preserve">ĐT ngày 29/4/2022; </w:t>
            </w:r>
          </w:p>
        </w:tc>
        <w:tc>
          <w:tcPr>
            <w:tcW w:w="238" w:type="pct"/>
            <w:vAlign w:val="center"/>
          </w:tcPr>
          <w:p w14:paraId="67653B89" w14:textId="6FD457C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1A9D8ED" w14:textId="77777777" w:rsidR="008A790F" w:rsidRPr="008E3657" w:rsidRDefault="008A790F" w:rsidP="003747F9">
            <w:pPr>
              <w:jc w:val="center"/>
              <w:rPr>
                <w:rFonts w:eastAsia="Calibri"/>
                <w:sz w:val="26"/>
                <w:szCs w:val="26"/>
              </w:rPr>
            </w:pPr>
          </w:p>
        </w:tc>
        <w:tc>
          <w:tcPr>
            <w:tcW w:w="375" w:type="pct"/>
            <w:vAlign w:val="center"/>
          </w:tcPr>
          <w:p w14:paraId="5BF3D3FD" w14:textId="77777777" w:rsidR="008A790F" w:rsidRPr="008E3657" w:rsidRDefault="008A790F" w:rsidP="003747F9">
            <w:pPr>
              <w:jc w:val="center"/>
              <w:rPr>
                <w:rFonts w:eastAsia="Calibri"/>
                <w:sz w:val="26"/>
                <w:szCs w:val="26"/>
              </w:rPr>
            </w:pPr>
          </w:p>
        </w:tc>
      </w:tr>
      <w:tr w:rsidR="008E3657" w:rsidRPr="008E3657" w14:paraId="05E3168E" w14:textId="77777777" w:rsidTr="003747F9">
        <w:trPr>
          <w:trHeight w:val="686"/>
          <w:jc w:val="center"/>
        </w:trPr>
        <w:tc>
          <w:tcPr>
            <w:tcW w:w="390" w:type="pct"/>
            <w:vAlign w:val="center"/>
          </w:tcPr>
          <w:p w14:paraId="2822F52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023C404" w14:textId="4037D82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723A80A" w14:textId="396C94B5"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0DF278A1" w14:textId="1591A83E" w:rsidR="008A790F" w:rsidRPr="008E3657" w:rsidRDefault="008A790F" w:rsidP="003747F9">
            <w:pPr>
              <w:jc w:val="center"/>
              <w:rPr>
                <w:rFonts w:eastAsia="Calibri"/>
                <w:sz w:val="26"/>
                <w:szCs w:val="26"/>
              </w:rPr>
            </w:pPr>
            <w:r w:rsidRPr="008E3657">
              <w:rPr>
                <w:sz w:val="26"/>
                <w:szCs w:val="26"/>
              </w:rPr>
              <w:t>2.3.02</w:t>
            </w:r>
          </w:p>
        </w:tc>
        <w:tc>
          <w:tcPr>
            <w:tcW w:w="337" w:type="pct"/>
            <w:vAlign w:val="center"/>
          </w:tcPr>
          <w:p w14:paraId="2A0A68AB" w14:textId="77777777" w:rsidR="008A790F" w:rsidRPr="008E3657" w:rsidRDefault="008A790F" w:rsidP="003747F9">
            <w:pPr>
              <w:jc w:val="center"/>
              <w:rPr>
                <w:rFonts w:eastAsia="Calibri"/>
                <w:sz w:val="26"/>
                <w:szCs w:val="26"/>
              </w:rPr>
            </w:pPr>
          </w:p>
        </w:tc>
        <w:tc>
          <w:tcPr>
            <w:tcW w:w="2498" w:type="pct"/>
            <w:vAlign w:val="center"/>
          </w:tcPr>
          <w:p w14:paraId="6C5E3A17" w14:textId="0D68CB1E" w:rsidR="008A790F" w:rsidRPr="008E3657" w:rsidRDefault="008A790F" w:rsidP="003747F9">
            <w:pPr>
              <w:jc w:val="both"/>
              <w:rPr>
                <w:rFonts w:eastAsia="Calibri"/>
                <w:sz w:val="26"/>
                <w:szCs w:val="26"/>
              </w:rPr>
            </w:pPr>
            <w:r w:rsidRPr="008E3657">
              <w:rPr>
                <w:sz w:val="26"/>
                <w:szCs w:val="26"/>
                <w:lang w:val="da-DK"/>
              </w:rPr>
              <w:t>Thông báo số 3223/TB</w:t>
            </w:r>
            <w:r w:rsidR="003747F9" w:rsidRPr="008E3657">
              <w:rPr>
                <w:sz w:val="26"/>
                <w:szCs w:val="26"/>
                <w:lang w:val="da-DK"/>
              </w:rPr>
              <w:t xml:space="preserve"> - </w:t>
            </w:r>
            <w:r w:rsidRPr="008E3657">
              <w:rPr>
                <w:sz w:val="26"/>
                <w:szCs w:val="26"/>
                <w:lang w:val="da-DK"/>
              </w:rPr>
              <w:t>BNN</w:t>
            </w:r>
            <w:r w:rsidR="003747F9" w:rsidRPr="008E3657">
              <w:rPr>
                <w:sz w:val="26"/>
                <w:szCs w:val="26"/>
                <w:lang w:val="da-DK"/>
              </w:rPr>
              <w:t xml:space="preserve"> - </w:t>
            </w:r>
            <w:r w:rsidRPr="008E3657">
              <w:rPr>
                <w:sz w:val="26"/>
                <w:szCs w:val="26"/>
                <w:lang w:val="da-DK"/>
              </w:rPr>
              <w:t>TCCB ngày 14/5/2020; Thông báo số 2944/TB</w:t>
            </w:r>
            <w:r w:rsidR="003747F9" w:rsidRPr="008E3657">
              <w:rPr>
                <w:sz w:val="26"/>
                <w:szCs w:val="26"/>
                <w:lang w:val="da-DK"/>
              </w:rPr>
              <w:t xml:space="preserve"> - </w:t>
            </w:r>
            <w:r w:rsidRPr="008E3657">
              <w:rPr>
                <w:sz w:val="26"/>
                <w:szCs w:val="26"/>
                <w:lang w:val="da-DK"/>
              </w:rPr>
              <w:t>BNN</w:t>
            </w:r>
            <w:r w:rsidR="003747F9" w:rsidRPr="008E3657">
              <w:rPr>
                <w:sz w:val="26"/>
                <w:szCs w:val="26"/>
                <w:lang w:val="da-DK"/>
              </w:rPr>
              <w:t xml:space="preserve"> - </w:t>
            </w:r>
            <w:r w:rsidRPr="008E3657">
              <w:rPr>
                <w:sz w:val="26"/>
                <w:szCs w:val="26"/>
                <w:lang w:val="da-DK"/>
              </w:rPr>
              <w:t>TCCB ngày 20/5/2021;Thông báo số 4017/TB</w:t>
            </w:r>
            <w:r w:rsidR="003747F9" w:rsidRPr="008E3657">
              <w:rPr>
                <w:sz w:val="26"/>
                <w:szCs w:val="26"/>
                <w:lang w:val="da-DK"/>
              </w:rPr>
              <w:t xml:space="preserve"> - </w:t>
            </w:r>
            <w:r w:rsidRPr="008E3657">
              <w:rPr>
                <w:sz w:val="26"/>
                <w:szCs w:val="26"/>
                <w:lang w:val="da-DK"/>
              </w:rPr>
              <w:t>BNN</w:t>
            </w:r>
            <w:r w:rsidR="003747F9" w:rsidRPr="008E3657">
              <w:rPr>
                <w:sz w:val="26"/>
                <w:szCs w:val="26"/>
                <w:lang w:val="da-DK"/>
              </w:rPr>
              <w:t xml:space="preserve"> - </w:t>
            </w:r>
            <w:r w:rsidRPr="008E3657">
              <w:rPr>
                <w:sz w:val="26"/>
                <w:szCs w:val="26"/>
                <w:lang w:val="da-DK"/>
              </w:rPr>
              <w:t>TCCB ngày 23/6/2022 về chỉ tiêu Bộ NN&amp;PTNT giao cho trường; Thông báo sô 3724/TB</w:t>
            </w:r>
            <w:r w:rsidR="003747F9" w:rsidRPr="008E3657">
              <w:rPr>
                <w:sz w:val="26"/>
                <w:szCs w:val="26"/>
                <w:lang w:val="da-DK"/>
              </w:rPr>
              <w:t xml:space="preserve"> - </w:t>
            </w:r>
            <w:r w:rsidRPr="008E3657">
              <w:rPr>
                <w:sz w:val="26"/>
                <w:szCs w:val="26"/>
                <w:lang w:val="da-DK"/>
              </w:rPr>
              <w:t>BNN</w:t>
            </w:r>
            <w:r w:rsidR="003747F9" w:rsidRPr="008E3657">
              <w:rPr>
                <w:sz w:val="26"/>
                <w:szCs w:val="26"/>
                <w:lang w:val="da-DK"/>
              </w:rPr>
              <w:t xml:space="preserve"> - </w:t>
            </w:r>
            <w:r w:rsidRPr="008E3657">
              <w:rPr>
                <w:sz w:val="26"/>
                <w:szCs w:val="26"/>
                <w:lang w:val="da-DK"/>
              </w:rPr>
              <w:t>TCCB ngày 8/6/2023 về chỉ tiêu Bộ NN&amp;PTNT giao cho trường</w:t>
            </w:r>
          </w:p>
        </w:tc>
        <w:tc>
          <w:tcPr>
            <w:tcW w:w="238" w:type="pct"/>
            <w:vAlign w:val="center"/>
          </w:tcPr>
          <w:p w14:paraId="75E7799E" w14:textId="063FBE6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C318694" w14:textId="77777777" w:rsidR="008A790F" w:rsidRPr="008E3657" w:rsidRDefault="008A790F" w:rsidP="003747F9">
            <w:pPr>
              <w:jc w:val="center"/>
              <w:rPr>
                <w:rFonts w:eastAsia="Calibri"/>
                <w:sz w:val="26"/>
                <w:szCs w:val="26"/>
              </w:rPr>
            </w:pPr>
          </w:p>
        </w:tc>
        <w:tc>
          <w:tcPr>
            <w:tcW w:w="375" w:type="pct"/>
            <w:vAlign w:val="center"/>
          </w:tcPr>
          <w:p w14:paraId="2304B010" w14:textId="77777777" w:rsidR="008A790F" w:rsidRPr="008E3657" w:rsidRDefault="008A790F" w:rsidP="003747F9">
            <w:pPr>
              <w:jc w:val="center"/>
              <w:rPr>
                <w:rFonts w:eastAsia="Calibri"/>
                <w:sz w:val="26"/>
                <w:szCs w:val="26"/>
              </w:rPr>
            </w:pPr>
          </w:p>
        </w:tc>
      </w:tr>
      <w:tr w:rsidR="008E3657" w:rsidRPr="008E3657" w14:paraId="63233C1F" w14:textId="77777777" w:rsidTr="003747F9">
        <w:trPr>
          <w:trHeight w:val="366"/>
          <w:jc w:val="center"/>
        </w:trPr>
        <w:tc>
          <w:tcPr>
            <w:tcW w:w="390" w:type="pct"/>
            <w:vAlign w:val="center"/>
          </w:tcPr>
          <w:p w14:paraId="73E4F6A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1D7B0A0" w14:textId="567765C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A9FAE16" w14:textId="3D887BA1"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1AE6522B" w14:textId="37FB9E63" w:rsidR="008A790F" w:rsidRPr="008E3657" w:rsidRDefault="008A790F" w:rsidP="003747F9">
            <w:pPr>
              <w:jc w:val="center"/>
              <w:rPr>
                <w:rFonts w:eastAsia="Calibri"/>
                <w:sz w:val="26"/>
                <w:szCs w:val="26"/>
              </w:rPr>
            </w:pPr>
            <w:r w:rsidRPr="008E3657">
              <w:rPr>
                <w:sz w:val="26"/>
                <w:szCs w:val="26"/>
              </w:rPr>
              <w:t>2.3.03</w:t>
            </w:r>
          </w:p>
        </w:tc>
        <w:tc>
          <w:tcPr>
            <w:tcW w:w="337" w:type="pct"/>
            <w:vAlign w:val="center"/>
          </w:tcPr>
          <w:p w14:paraId="10EAFCBD" w14:textId="77777777" w:rsidR="008A790F" w:rsidRPr="008E3657" w:rsidRDefault="008A790F" w:rsidP="003747F9">
            <w:pPr>
              <w:jc w:val="center"/>
              <w:rPr>
                <w:rFonts w:eastAsia="Calibri"/>
                <w:sz w:val="26"/>
                <w:szCs w:val="26"/>
              </w:rPr>
            </w:pPr>
          </w:p>
        </w:tc>
        <w:tc>
          <w:tcPr>
            <w:tcW w:w="2498" w:type="pct"/>
            <w:vAlign w:val="center"/>
          </w:tcPr>
          <w:p w14:paraId="21EE8C38" w14:textId="6369058A" w:rsidR="008A790F" w:rsidRPr="008E3657" w:rsidRDefault="008A790F" w:rsidP="003747F9">
            <w:pPr>
              <w:jc w:val="both"/>
              <w:rPr>
                <w:rFonts w:eastAsia="Calibri"/>
                <w:sz w:val="26"/>
                <w:szCs w:val="26"/>
              </w:rPr>
            </w:pPr>
            <w:r w:rsidRPr="008E3657">
              <w:rPr>
                <w:sz w:val="26"/>
                <w:szCs w:val="26"/>
                <w:lang w:val="da-DK"/>
              </w:rPr>
              <w:t>Quyết định số 347/QĐ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TSTVVL ngày 18/5/2020; Quyết định số 354/QĐ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TSTVVL ngày 25/5/2021; Quyết định số 366/QĐ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 xml:space="preserve">ĐT ngày 26/6/2022; </w:t>
            </w:r>
            <w:r w:rsidRPr="008E3657">
              <w:rPr>
                <w:i/>
                <w:sz w:val="26"/>
                <w:szCs w:val="26"/>
                <w:lang w:val="da-DK"/>
              </w:rPr>
              <w:t>QĐ số 340/QĐ</w:t>
            </w:r>
            <w:r w:rsidR="003747F9" w:rsidRPr="008E3657">
              <w:rPr>
                <w:i/>
                <w:sz w:val="26"/>
                <w:szCs w:val="26"/>
                <w:lang w:val="da-DK"/>
              </w:rPr>
              <w:t xml:space="preserve"> - </w:t>
            </w:r>
            <w:r w:rsidRPr="008E3657">
              <w:rPr>
                <w:i/>
                <w:sz w:val="26"/>
                <w:szCs w:val="26"/>
                <w:lang w:val="da-DK"/>
              </w:rPr>
              <w:t>CĐNLĐB ngày 20/6/2023</w:t>
            </w:r>
            <w:r w:rsidR="003747F9" w:rsidRPr="008E3657">
              <w:rPr>
                <w:sz w:val="26"/>
                <w:szCs w:val="26"/>
                <w:lang w:val="da-DK"/>
              </w:rPr>
              <w:t xml:space="preserve"> </w:t>
            </w:r>
            <w:r w:rsidRPr="008E3657">
              <w:rPr>
                <w:sz w:val="26"/>
                <w:szCs w:val="26"/>
                <w:lang w:val="da-DK"/>
              </w:rPr>
              <w:t xml:space="preserve">xác định chỉ tiêu tuyển sinh của Hiệu trưởng nhà trường năm 2020, </w:t>
            </w:r>
            <w:r w:rsidR="003747F9" w:rsidRPr="008E3657">
              <w:rPr>
                <w:sz w:val="26"/>
                <w:szCs w:val="26"/>
                <w:lang w:val="da-DK"/>
              </w:rPr>
              <w:t>2021, 2022, 2023</w:t>
            </w:r>
          </w:p>
        </w:tc>
        <w:tc>
          <w:tcPr>
            <w:tcW w:w="238" w:type="pct"/>
            <w:vAlign w:val="center"/>
          </w:tcPr>
          <w:p w14:paraId="5786049A" w14:textId="2BF31FCB"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B6B73FE" w14:textId="77777777" w:rsidR="008A790F" w:rsidRPr="008E3657" w:rsidRDefault="008A790F" w:rsidP="003747F9">
            <w:pPr>
              <w:jc w:val="center"/>
              <w:rPr>
                <w:rFonts w:eastAsia="Calibri"/>
                <w:sz w:val="26"/>
                <w:szCs w:val="26"/>
              </w:rPr>
            </w:pPr>
          </w:p>
        </w:tc>
        <w:tc>
          <w:tcPr>
            <w:tcW w:w="375" w:type="pct"/>
            <w:vAlign w:val="center"/>
          </w:tcPr>
          <w:p w14:paraId="744DAE43" w14:textId="77777777" w:rsidR="008A790F" w:rsidRPr="008E3657" w:rsidRDefault="008A790F" w:rsidP="003747F9">
            <w:pPr>
              <w:jc w:val="center"/>
              <w:rPr>
                <w:rFonts w:eastAsia="Calibri"/>
                <w:sz w:val="26"/>
                <w:szCs w:val="26"/>
              </w:rPr>
            </w:pPr>
          </w:p>
        </w:tc>
      </w:tr>
      <w:tr w:rsidR="008E3657" w:rsidRPr="008E3657" w14:paraId="61802DEB" w14:textId="77777777" w:rsidTr="003747F9">
        <w:trPr>
          <w:trHeight w:val="686"/>
          <w:jc w:val="center"/>
        </w:trPr>
        <w:tc>
          <w:tcPr>
            <w:tcW w:w="390" w:type="pct"/>
            <w:vAlign w:val="center"/>
          </w:tcPr>
          <w:p w14:paraId="59C64DC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7A37177" w14:textId="29176CA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4449A5A" w14:textId="02AF8468"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16E24A69" w14:textId="22773F6F" w:rsidR="008A790F" w:rsidRPr="008E3657" w:rsidRDefault="008A790F" w:rsidP="003747F9">
            <w:pPr>
              <w:jc w:val="center"/>
              <w:rPr>
                <w:rFonts w:eastAsia="Calibri"/>
                <w:sz w:val="26"/>
                <w:szCs w:val="26"/>
              </w:rPr>
            </w:pPr>
            <w:r w:rsidRPr="008E3657">
              <w:rPr>
                <w:sz w:val="26"/>
                <w:szCs w:val="26"/>
              </w:rPr>
              <w:t>2.3.04</w:t>
            </w:r>
          </w:p>
        </w:tc>
        <w:tc>
          <w:tcPr>
            <w:tcW w:w="337" w:type="pct"/>
            <w:vAlign w:val="center"/>
          </w:tcPr>
          <w:p w14:paraId="024D5E36" w14:textId="77777777" w:rsidR="008A790F" w:rsidRPr="008E3657" w:rsidRDefault="008A790F" w:rsidP="003747F9">
            <w:pPr>
              <w:jc w:val="center"/>
              <w:rPr>
                <w:rFonts w:eastAsia="Calibri"/>
                <w:sz w:val="26"/>
                <w:szCs w:val="26"/>
              </w:rPr>
            </w:pPr>
          </w:p>
        </w:tc>
        <w:tc>
          <w:tcPr>
            <w:tcW w:w="2498" w:type="pct"/>
            <w:vAlign w:val="center"/>
          </w:tcPr>
          <w:p w14:paraId="6D23FCB4" w14:textId="17833775" w:rsidR="008A790F" w:rsidRPr="008E3657" w:rsidRDefault="008A790F" w:rsidP="003747F9">
            <w:pPr>
              <w:jc w:val="both"/>
              <w:rPr>
                <w:rFonts w:eastAsia="Calibri"/>
                <w:sz w:val="26"/>
                <w:szCs w:val="26"/>
              </w:rPr>
            </w:pPr>
            <w:r w:rsidRPr="008E3657">
              <w:rPr>
                <w:sz w:val="26"/>
                <w:szCs w:val="26"/>
                <w:lang w:val="da-DK"/>
              </w:rPr>
              <w:t>Quyết định về việc thành lập Hội đồng tuyển sinh</w:t>
            </w:r>
            <w:r w:rsidR="003747F9" w:rsidRPr="008E3657">
              <w:rPr>
                <w:sz w:val="26"/>
                <w:szCs w:val="26"/>
                <w:lang w:val="da-DK"/>
              </w:rPr>
              <w:t xml:space="preserve"> </w:t>
            </w:r>
            <w:r w:rsidRPr="008E3657">
              <w:rPr>
                <w:sz w:val="26"/>
                <w:szCs w:val="26"/>
                <w:lang w:val="da-DK"/>
              </w:rPr>
              <w:t xml:space="preserve">và ban thư ký các năm </w:t>
            </w:r>
            <w:r w:rsidR="003747F9" w:rsidRPr="008E3657">
              <w:rPr>
                <w:sz w:val="26"/>
                <w:szCs w:val="26"/>
                <w:lang w:val="da-DK"/>
              </w:rPr>
              <w:t>2020, 2021, 2022, 2023</w:t>
            </w:r>
          </w:p>
        </w:tc>
        <w:tc>
          <w:tcPr>
            <w:tcW w:w="238" w:type="pct"/>
            <w:vAlign w:val="center"/>
          </w:tcPr>
          <w:p w14:paraId="18A2835A" w14:textId="69E5758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D95C4C6" w14:textId="77777777" w:rsidR="008A790F" w:rsidRPr="008E3657" w:rsidRDefault="008A790F" w:rsidP="003747F9">
            <w:pPr>
              <w:jc w:val="center"/>
              <w:rPr>
                <w:rFonts w:eastAsia="Calibri"/>
                <w:sz w:val="26"/>
                <w:szCs w:val="26"/>
              </w:rPr>
            </w:pPr>
          </w:p>
        </w:tc>
        <w:tc>
          <w:tcPr>
            <w:tcW w:w="375" w:type="pct"/>
            <w:vAlign w:val="center"/>
          </w:tcPr>
          <w:p w14:paraId="65AAB8CB" w14:textId="77777777" w:rsidR="008A790F" w:rsidRPr="008E3657" w:rsidRDefault="008A790F" w:rsidP="003747F9">
            <w:pPr>
              <w:jc w:val="center"/>
              <w:rPr>
                <w:rFonts w:eastAsia="Calibri"/>
                <w:sz w:val="26"/>
                <w:szCs w:val="26"/>
              </w:rPr>
            </w:pPr>
          </w:p>
        </w:tc>
      </w:tr>
      <w:tr w:rsidR="008E3657" w:rsidRPr="008E3657" w14:paraId="7F9B6E7A" w14:textId="77777777" w:rsidTr="003747F9">
        <w:trPr>
          <w:trHeight w:val="686"/>
          <w:jc w:val="center"/>
        </w:trPr>
        <w:tc>
          <w:tcPr>
            <w:tcW w:w="390" w:type="pct"/>
            <w:vAlign w:val="center"/>
          </w:tcPr>
          <w:p w14:paraId="0D6E78F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223B1CF" w14:textId="22DA8C1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E694BBC" w14:textId="353C41B7"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788B3699" w14:textId="63B1E5A4" w:rsidR="008A790F" w:rsidRPr="008E3657" w:rsidRDefault="008A790F" w:rsidP="003747F9">
            <w:pPr>
              <w:jc w:val="center"/>
              <w:rPr>
                <w:rFonts w:eastAsia="Calibri"/>
                <w:sz w:val="26"/>
                <w:szCs w:val="26"/>
              </w:rPr>
            </w:pPr>
            <w:r w:rsidRPr="008E3657">
              <w:rPr>
                <w:sz w:val="26"/>
                <w:szCs w:val="26"/>
              </w:rPr>
              <w:t>2.3.05</w:t>
            </w:r>
          </w:p>
        </w:tc>
        <w:tc>
          <w:tcPr>
            <w:tcW w:w="337" w:type="pct"/>
            <w:vAlign w:val="center"/>
          </w:tcPr>
          <w:p w14:paraId="0FBA7A7B" w14:textId="77777777" w:rsidR="008A790F" w:rsidRPr="008E3657" w:rsidRDefault="008A790F" w:rsidP="003747F9">
            <w:pPr>
              <w:jc w:val="center"/>
              <w:rPr>
                <w:rFonts w:eastAsia="Calibri"/>
                <w:sz w:val="26"/>
                <w:szCs w:val="26"/>
              </w:rPr>
            </w:pPr>
          </w:p>
        </w:tc>
        <w:tc>
          <w:tcPr>
            <w:tcW w:w="2498" w:type="pct"/>
            <w:vAlign w:val="center"/>
          </w:tcPr>
          <w:p w14:paraId="7FF96D90" w14:textId="0C45D0E6" w:rsidR="008A790F" w:rsidRPr="008E3657" w:rsidRDefault="008A790F" w:rsidP="003747F9">
            <w:pPr>
              <w:jc w:val="both"/>
              <w:rPr>
                <w:rFonts w:eastAsia="Calibri"/>
                <w:sz w:val="26"/>
                <w:szCs w:val="26"/>
              </w:rPr>
            </w:pPr>
            <w:r w:rsidRPr="008E3657">
              <w:rPr>
                <w:sz w:val="26"/>
                <w:szCs w:val="26"/>
                <w:lang w:val="da-DK"/>
              </w:rPr>
              <w:t xml:space="preserve">Kế hoạch về việc tuyển sinh Trung cấp, cao đẳng các năm </w:t>
            </w:r>
            <w:r w:rsidR="003747F9" w:rsidRPr="008E3657">
              <w:rPr>
                <w:sz w:val="26"/>
                <w:szCs w:val="26"/>
                <w:lang w:val="da-DK"/>
              </w:rPr>
              <w:t>2020, 2021, 2022, 2023</w:t>
            </w:r>
          </w:p>
        </w:tc>
        <w:tc>
          <w:tcPr>
            <w:tcW w:w="238" w:type="pct"/>
            <w:vAlign w:val="center"/>
          </w:tcPr>
          <w:p w14:paraId="1EED25F3" w14:textId="000864D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AD59FD7" w14:textId="77777777" w:rsidR="008A790F" w:rsidRPr="008E3657" w:rsidRDefault="008A790F" w:rsidP="003747F9">
            <w:pPr>
              <w:jc w:val="center"/>
              <w:rPr>
                <w:rFonts w:eastAsia="Calibri"/>
                <w:sz w:val="26"/>
                <w:szCs w:val="26"/>
              </w:rPr>
            </w:pPr>
          </w:p>
        </w:tc>
        <w:tc>
          <w:tcPr>
            <w:tcW w:w="375" w:type="pct"/>
            <w:vAlign w:val="center"/>
          </w:tcPr>
          <w:p w14:paraId="4061B64D" w14:textId="77777777" w:rsidR="008A790F" w:rsidRPr="008E3657" w:rsidRDefault="008A790F" w:rsidP="003747F9">
            <w:pPr>
              <w:jc w:val="center"/>
              <w:rPr>
                <w:rFonts w:eastAsia="Calibri"/>
                <w:sz w:val="26"/>
                <w:szCs w:val="26"/>
              </w:rPr>
            </w:pPr>
          </w:p>
        </w:tc>
      </w:tr>
      <w:tr w:rsidR="008E3657" w:rsidRPr="008E3657" w14:paraId="11644591" w14:textId="77777777" w:rsidTr="003747F9">
        <w:trPr>
          <w:trHeight w:val="686"/>
          <w:jc w:val="center"/>
        </w:trPr>
        <w:tc>
          <w:tcPr>
            <w:tcW w:w="390" w:type="pct"/>
            <w:vAlign w:val="center"/>
          </w:tcPr>
          <w:p w14:paraId="08EA3B9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CFD5166" w14:textId="5D12727C"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D287059" w14:textId="27BEF716"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536AEC4F" w14:textId="6419C7A7" w:rsidR="008A790F" w:rsidRPr="008E3657" w:rsidRDefault="008A790F" w:rsidP="003747F9">
            <w:pPr>
              <w:jc w:val="center"/>
              <w:rPr>
                <w:rFonts w:eastAsia="Calibri"/>
                <w:sz w:val="26"/>
                <w:szCs w:val="26"/>
              </w:rPr>
            </w:pPr>
            <w:r w:rsidRPr="008E3657">
              <w:rPr>
                <w:sz w:val="26"/>
                <w:szCs w:val="26"/>
                <w:lang w:val="da-DK"/>
              </w:rPr>
              <w:t>2.3.06</w:t>
            </w:r>
          </w:p>
        </w:tc>
        <w:tc>
          <w:tcPr>
            <w:tcW w:w="337" w:type="pct"/>
            <w:vAlign w:val="center"/>
          </w:tcPr>
          <w:p w14:paraId="47F874B5" w14:textId="77777777" w:rsidR="008A790F" w:rsidRPr="008E3657" w:rsidRDefault="008A790F" w:rsidP="003747F9">
            <w:pPr>
              <w:jc w:val="center"/>
              <w:rPr>
                <w:rFonts w:eastAsia="Calibri"/>
                <w:sz w:val="26"/>
                <w:szCs w:val="26"/>
              </w:rPr>
            </w:pPr>
          </w:p>
        </w:tc>
        <w:tc>
          <w:tcPr>
            <w:tcW w:w="2498" w:type="pct"/>
            <w:vAlign w:val="center"/>
          </w:tcPr>
          <w:p w14:paraId="21A20DB6" w14:textId="4E3BC748" w:rsidR="008A790F" w:rsidRPr="008E3657" w:rsidRDefault="008A790F" w:rsidP="003747F9">
            <w:pPr>
              <w:jc w:val="both"/>
              <w:rPr>
                <w:rFonts w:eastAsia="Calibri"/>
                <w:sz w:val="26"/>
                <w:szCs w:val="26"/>
              </w:rPr>
            </w:pPr>
            <w:r w:rsidRPr="008E3657">
              <w:rPr>
                <w:sz w:val="26"/>
                <w:szCs w:val="26"/>
                <w:lang w:val="da-DK"/>
              </w:rPr>
              <w:t xml:space="preserve">Tờ bướm, thông báo tuyển sinh các năm học 2020, </w:t>
            </w:r>
            <w:r w:rsidR="003747F9" w:rsidRPr="008E3657">
              <w:rPr>
                <w:sz w:val="26"/>
                <w:szCs w:val="26"/>
                <w:lang w:val="da-DK"/>
              </w:rPr>
              <w:t>2021, 2022, 2023</w:t>
            </w:r>
          </w:p>
        </w:tc>
        <w:tc>
          <w:tcPr>
            <w:tcW w:w="238" w:type="pct"/>
            <w:vAlign w:val="center"/>
          </w:tcPr>
          <w:p w14:paraId="60F4BD4E" w14:textId="34A359D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80F5066" w14:textId="77777777" w:rsidR="008A790F" w:rsidRPr="008E3657" w:rsidRDefault="008A790F" w:rsidP="003747F9">
            <w:pPr>
              <w:jc w:val="center"/>
              <w:rPr>
                <w:rFonts w:eastAsia="Calibri"/>
                <w:sz w:val="26"/>
                <w:szCs w:val="26"/>
              </w:rPr>
            </w:pPr>
          </w:p>
        </w:tc>
        <w:tc>
          <w:tcPr>
            <w:tcW w:w="375" w:type="pct"/>
            <w:vAlign w:val="center"/>
          </w:tcPr>
          <w:p w14:paraId="6E8C2494" w14:textId="77777777" w:rsidR="008A790F" w:rsidRPr="008E3657" w:rsidRDefault="008A790F" w:rsidP="003747F9">
            <w:pPr>
              <w:jc w:val="center"/>
              <w:rPr>
                <w:rFonts w:eastAsia="Calibri"/>
                <w:sz w:val="26"/>
                <w:szCs w:val="26"/>
              </w:rPr>
            </w:pPr>
          </w:p>
        </w:tc>
      </w:tr>
      <w:tr w:rsidR="008E3657" w:rsidRPr="008E3657" w14:paraId="20BB9E7A" w14:textId="77777777" w:rsidTr="003747F9">
        <w:trPr>
          <w:trHeight w:val="686"/>
          <w:jc w:val="center"/>
        </w:trPr>
        <w:tc>
          <w:tcPr>
            <w:tcW w:w="390" w:type="pct"/>
            <w:vAlign w:val="center"/>
          </w:tcPr>
          <w:p w14:paraId="4ECD92A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F7F2B37" w14:textId="79BAC3A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CA9B912" w14:textId="0CEFE39D"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662DA414" w14:textId="69FBB5B4" w:rsidR="008A790F" w:rsidRPr="008E3657" w:rsidRDefault="008A790F" w:rsidP="003747F9">
            <w:pPr>
              <w:jc w:val="center"/>
              <w:rPr>
                <w:rFonts w:eastAsia="Calibri"/>
                <w:sz w:val="26"/>
                <w:szCs w:val="26"/>
              </w:rPr>
            </w:pPr>
            <w:r w:rsidRPr="008E3657">
              <w:rPr>
                <w:sz w:val="26"/>
                <w:szCs w:val="26"/>
                <w:lang w:val="da-DK"/>
              </w:rPr>
              <w:t>2.3.07</w:t>
            </w:r>
          </w:p>
        </w:tc>
        <w:tc>
          <w:tcPr>
            <w:tcW w:w="337" w:type="pct"/>
            <w:vAlign w:val="center"/>
          </w:tcPr>
          <w:p w14:paraId="7FFC8A79" w14:textId="1B056C8F" w:rsidR="008A790F" w:rsidRPr="008E3657" w:rsidRDefault="008A790F" w:rsidP="003747F9">
            <w:pPr>
              <w:jc w:val="center"/>
              <w:rPr>
                <w:rFonts w:eastAsia="Calibri"/>
                <w:sz w:val="26"/>
                <w:szCs w:val="26"/>
              </w:rPr>
            </w:pPr>
          </w:p>
        </w:tc>
        <w:tc>
          <w:tcPr>
            <w:tcW w:w="2498" w:type="pct"/>
            <w:vAlign w:val="center"/>
          </w:tcPr>
          <w:p w14:paraId="165943CA" w14:textId="7876B904" w:rsidR="008A790F" w:rsidRPr="008E3657" w:rsidRDefault="008A790F" w:rsidP="003747F9">
            <w:pPr>
              <w:jc w:val="both"/>
              <w:rPr>
                <w:rFonts w:eastAsia="Calibri"/>
                <w:sz w:val="26"/>
                <w:szCs w:val="26"/>
              </w:rPr>
            </w:pPr>
            <w:r w:rsidRPr="008E3657">
              <w:rPr>
                <w:sz w:val="26"/>
                <w:szCs w:val="26"/>
                <w:lang w:val="da-DK"/>
              </w:rPr>
              <w:t>Danh sách HSSV đăng ký học năm 2020, 2021, 2022</w:t>
            </w:r>
          </w:p>
        </w:tc>
        <w:tc>
          <w:tcPr>
            <w:tcW w:w="238" w:type="pct"/>
            <w:vAlign w:val="center"/>
          </w:tcPr>
          <w:p w14:paraId="798A4B5C" w14:textId="7DA4CD9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97A045A" w14:textId="37EB24F1" w:rsidR="008A790F" w:rsidRPr="008E3657" w:rsidRDefault="008A790F" w:rsidP="003747F9">
            <w:pPr>
              <w:jc w:val="center"/>
              <w:rPr>
                <w:rFonts w:eastAsia="Calibri"/>
                <w:sz w:val="26"/>
                <w:szCs w:val="26"/>
              </w:rPr>
            </w:pPr>
          </w:p>
        </w:tc>
        <w:tc>
          <w:tcPr>
            <w:tcW w:w="375" w:type="pct"/>
            <w:vAlign w:val="center"/>
          </w:tcPr>
          <w:p w14:paraId="6905DB51" w14:textId="36709697" w:rsidR="008A790F" w:rsidRPr="008E3657" w:rsidRDefault="008A790F" w:rsidP="003747F9">
            <w:pPr>
              <w:jc w:val="center"/>
              <w:rPr>
                <w:rFonts w:eastAsia="Calibri"/>
                <w:sz w:val="26"/>
                <w:szCs w:val="26"/>
              </w:rPr>
            </w:pPr>
          </w:p>
        </w:tc>
      </w:tr>
      <w:tr w:rsidR="008E3657" w:rsidRPr="008E3657" w14:paraId="7A9E6107" w14:textId="77777777" w:rsidTr="003747F9">
        <w:trPr>
          <w:trHeight w:val="276"/>
          <w:jc w:val="center"/>
        </w:trPr>
        <w:tc>
          <w:tcPr>
            <w:tcW w:w="390" w:type="pct"/>
            <w:vAlign w:val="center"/>
          </w:tcPr>
          <w:p w14:paraId="58BB5EF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73665B3" w14:textId="184DEC4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CE83A33" w14:textId="006D6BCF"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240D9CE2" w14:textId="00CD90C9" w:rsidR="008A790F" w:rsidRPr="008E3657" w:rsidRDefault="008A790F" w:rsidP="003747F9">
            <w:pPr>
              <w:jc w:val="center"/>
              <w:rPr>
                <w:rFonts w:eastAsia="Calibri"/>
                <w:sz w:val="26"/>
                <w:szCs w:val="26"/>
              </w:rPr>
            </w:pPr>
            <w:r w:rsidRPr="008E3657">
              <w:rPr>
                <w:sz w:val="26"/>
                <w:szCs w:val="26"/>
                <w:lang w:val="da-DK"/>
              </w:rPr>
              <w:t>2.308</w:t>
            </w:r>
          </w:p>
        </w:tc>
        <w:tc>
          <w:tcPr>
            <w:tcW w:w="337" w:type="pct"/>
            <w:vAlign w:val="center"/>
          </w:tcPr>
          <w:p w14:paraId="39484260" w14:textId="2A2F3F53" w:rsidR="008A790F" w:rsidRPr="008E3657" w:rsidRDefault="008A790F" w:rsidP="003747F9">
            <w:pPr>
              <w:jc w:val="center"/>
              <w:rPr>
                <w:rFonts w:eastAsia="Calibri"/>
                <w:sz w:val="26"/>
                <w:szCs w:val="26"/>
              </w:rPr>
            </w:pPr>
          </w:p>
        </w:tc>
        <w:tc>
          <w:tcPr>
            <w:tcW w:w="2498" w:type="pct"/>
            <w:vAlign w:val="center"/>
          </w:tcPr>
          <w:p w14:paraId="2427202A" w14:textId="6938256B" w:rsidR="008A790F" w:rsidRPr="008E3657" w:rsidRDefault="008A790F" w:rsidP="003747F9">
            <w:pPr>
              <w:jc w:val="both"/>
              <w:rPr>
                <w:rFonts w:eastAsia="Calibri"/>
                <w:sz w:val="26"/>
                <w:szCs w:val="26"/>
              </w:rPr>
            </w:pPr>
            <w:r w:rsidRPr="008E3657">
              <w:rPr>
                <w:sz w:val="26"/>
                <w:szCs w:val="26"/>
                <w:lang w:val="da-DK"/>
              </w:rPr>
              <w:t>Hồ sơ đăng ký học của học sinh các năm học 2020, 2021, 2022</w:t>
            </w:r>
          </w:p>
        </w:tc>
        <w:tc>
          <w:tcPr>
            <w:tcW w:w="238" w:type="pct"/>
            <w:vAlign w:val="center"/>
          </w:tcPr>
          <w:p w14:paraId="0C09A315" w14:textId="2A005A44"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8C21C77" w14:textId="77777777" w:rsidR="008A790F" w:rsidRPr="008E3657" w:rsidRDefault="008A790F" w:rsidP="003747F9">
            <w:pPr>
              <w:jc w:val="center"/>
              <w:rPr>
                <w:rFonts w:eastAsia="Calibri"/>
                <w:sz w:val="26"/>
                <w:szCs w:val="26"/>
              </w:rPr>
            </w:pPr>
          </w:p>
        </w:tc>
        <w:tc>
          <w:tcPr>
            <w:tcW w:w="375" w:type="pct"/>
            <w:vAlign w:val="center"/>
          </w:tcPr>
          <w:p w14:paraId="79CAF823" w14:textId="77777777" w:rsidR="008A790F" w:rsidRPr="008E3657" w:rsidRDefault="008A790F" w:rsidP="003747F9">
            <w:pPr>
              <w:jc w:val="center"/>
              <w:rPr>
                <w:rFonts w:eastAsia="Calibri"/>
                <w:sz w:val="26"/>
                <w:szCs w:val="26"/>
              </w:rPr>
            </w:pPr>
          </w:p>
        </w:tc>
      </w:tr>
      <w:tr w:rsidR="008E3657" w:rsidRPr="008E3657" w14:paraId="18C670CE" w14:textId="77777777" w:rsidTr="003747F9">
        <w:trPr>
          <w:trHeight w:val="686"/>
          <w:jc w:val="center"/>
        </w:trPr>
        <w:tc>
          <w:tcPr>
            <w:tcW w:w="390" w:type="pct"/>
            <w:vAlign w:val="center"/>
          </w:tcPr>
          <w:p w14:paraId="28FD55B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9CEE172" w14:textId="6A93AC8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0AB8537" w14:textId="3E4DCDD8"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3F226EAA" w14:textId="49DEB069" w:rsidR="008A790F" w:rsidRPr="008E3657" w:rsidRDefault="008A790F" w:rsidP="003747F9">
            <w:pPr>
              <w:jc w:val="center"/>
              <w:rPr>
                <w:rFonts w:eastAsia="Calibri"/>
                <w:sz w:val="26"/>
                <w:szCs w:val="26"/>
              </w:rPr>
            </w:pPr>
            <w:r w:rsidRPr="008E3657">
              <w:rPr>
                <w:sz w:val="26"/>
                <w:szCs w:val="26"/>
              </w:rPr>
              <w:t>2.3.09</w:t>
            </w:r>
          </w:p>
        </w:tc>
        <w:tc>
          <w:tcPr>
            <w:tcW w:w="337" w:type="pct"/>
            <w:vAlign w:val="center"/>
          </w:tcPr>
          <w:p w14:paraId="26FC47E0" w14:textId="77777777" w:rsidR="008A790F" w:rsidRPr="008E3657" w:rsidRDefault="008A790F" w:rsidP="003747F9">
            <w:pPr>
              <w:jc w:val="center"/>
              <w:rPr>
                <w:rFonts w:eastAsia="Calibri"/>
                <w:sz w:val="26"/>
                <w:szCs w:val="26"/>
              </w:rPr>
            </w:pPr>
          </w:p>
        </w:tc>
        <w:tc>
          <w:tcPr>
            <w:tcW w:w="2498" w:type="pct"/>
            <w:vAlign w:val="center"/>
          </w:tcPr>
          <w:p w14:paraId="375E273B" w14:textId="7F2276EB" w:rsidR="008A790F" w:rsidRPr="008E3657" w:rsidRDefault="008A790F" w:rsidP="003747F9">
            <w:pPr>
              <w:jc w:val="both"/>
              <w:rPr>
                <w:rFonts w:eastAsia="Calibri"/>
                <w:sz w:val="26"/>
                <w:szCs w:val="26"/>
              </w:rPr>
            </w:pPr>
            <w:r w:rsidRPr="008E3657">
              <w:rPr>
                <w:sz w:val="26"/>
                <w:szCs w:val="26"/>
                <w:lang w:val="da-DK"/>
              </w:rPr>
              <w:t>Biên bản họp xét tuyển của Ban thư ký và Hội đồng tuyển sinh năm 2020, 2021, 2022</w:t>
            </w:r>
          </w:p>
        </w:tc>
        <w:tc>
          <w:tcPr>
            <w:tcW w:w="238" w:type="pct"/>
            <w:vAlign w:val="center"/>
          </w:tcPr>
          <w:p w14:paraId="3213C785" w14:textId="6839203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BD9FEED" w14:textId="77777777" w:rsidR="008A790F" w:rsidRPr="008E3657" w:rsidRDefault="008A790F" w:rsidP="003747F9">
            <w:pPr>
              <w:jc w:val="center"/>
              <w:rPr>
                <w:rFonts w:eastAsia="Calibri"/>
                <w:sz w:val="26"/>
                <w:szCs w:val="26"/>
              </w:rPr>
            </w:pPr>
          </w:p>
        </w:tc>
        <w:tc>
          <w:tcPr>
            <w:tcW w:w="375" w:type="pct"/>
            <w:vAlign w:val="center"/>
          </w:tcPr>
          <w:p w14:paraId="35159A1F" w14:textId="77777777" w:rsidR="008A790F" w:rsidRPr="008E3657" w:rsidRDefault="008A790F" w:rsidP="003747F9">
            <w:pPr>
              <w:jc w:val="center"/>
              <w:rPr>
                <w:rFonts w:eastAsia="Calibri"/>
                <w:sz w:val="26"/>
                <w:szCs w:val="26"/>
              </w:rPr>
            </w:pPr>
          </w:p>
        </w:tc>
      </w:tr>
      <w:tr w:rsidR="008E3657" w:rsidRPr="008E3657" w14:paraId="0405F87B" w14:textId="77777777" w:rsidTr="003747F9">
        <w:trPr>
          <w:trHeight w:val="686"/>
          <w:jc w:val="center"/>
        </w:trPr>
        <w:tc>
          <w:tcPr>
            <w:tcW w:w="390" w:type="pct"/>
            <w:vAlign w:val="center"/>
          </w:tcPr>
          <w:p w14:paraId="0FE244A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66FE4B9" w14:textId="7295A7C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DA6804C" w14:textId="7252A0A2"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3794BD73" w14:textId="66E96627" w:rsidR="008A790F" w:rsidRPr="008E3657" w:rsidRDefault="008A790F" w:rsidP="003747F9">
            <w:pPr>
              <w:jc w:val="center"/>
              <w:rPr>
                <w:rFonts w:eastAsia="Calibri"/>
                <w:sz w:val="26"/>
                <w:szCs w:val="26"/>
              </w:rPr>
            </w:pPr>
            <w:r w:rsidRPr="008E3657">
              <w:rPr>
                <w:sz w:val="26"/>
                <w:szCs w:val="26"/>
              </w:rPr>
              <w:t>2.3.10</w:t>
            </w:r>
          </w:p>
        </w:tc>
        <w:tc>
          <w:tcPr>
            <w:tcW w:w="337" w:type="pct"/>
            <w:vAlign w:val="center"/>
          </w:tcPr>
          <w:p w14:paraId="6034B673" w14:textId="7FA8E1F7" w:rsidR="008A790F" w:rsidRPr="008E3657" w:rsidRDefault="008A790F" w:rsidP="003747F9">
            <w:pPr>
              <w:jc w:val="center"/>
              <w:rPr>
                <w:rFonts w:eastAsia="Calibri"/>
                <w:sz w:val="26"/>
                <w:szCs w:val="26"/>
              </w:rPr>
            </w:pPr>
          </w:p>
        </w:tc>
        <w:tc>
          <w:tcPr>
            <w:tcW w:w="2498" w:type="pct"/>
            <w:vAlign w:val="center"/>
          </w:tcPr>
          <w:p w14:paraId="6148332A" w14:textId="2300D763" w:rsidR="008A790F" w:rsidRPr="008E3657" w:rsidRDefault="008A790F" w:rsidP="003747F9">
            <w:pPr>
              <w:jc w:val="both"/>
              <w:rPr>
                <w:rFonts w:eastAsia="Calibri"/>
                <w:sz w:val="26"/>
                <w:szCs w:val="26"/>
              </w:rPr>
            </w:pPr>
            <w:r w:rsidRPr="008E3657">
              <w:rPr>
                <w:sz w:val="26"/>
                <w:szCs w:val="26"/>
                <w:lang w:val="da-DK"/>
              </w:rPr>
              <w:t>Biên bản họp xét tuyển của Ban thư ký và Hội đồng tuyển sinh năm 2020, 2021, 2022</w:t>
            </w:r>
          </w:p>
        </w:tc>
        <w:tc>
          <w:tcPr>
            <w:tcW w:w="238" w:type="pct"/>
            <w:vAlign w:val="center"/>
          </w:tcPr>
          <w:p w14:paraId="29DFC6D9" w14:textId="7253B60C"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8DC3E97" w14:textId="77777777" w:rsidR="008A790F" w:rsidRPr="008E3657" w:rsidRDefault="008A790F" w:rsidP="003747F9">
            <w:pPr>
              <w:jc w:val="center"/>
              <w:rPr>
                <w:rFonts w:eastAsia="Calibri"/>
                <w:sz w:val="26"/>
                <w:szCs w:val="26"/>
              </w:rPr>
            </w:pPr>
          </w:p>
        </w:tc>
        <w:tc>
          <w:tcPr>
            <w:tcW w:w="375" w:type="pct"/>
            <w:vAlign w:val="center"/>
          </w:tcPr>
          <w:p w14:paraId="0459CC79" w14:textId="77777777" w:rsidR="008A790F" w:rsidRPr="008E3657" w:rsidRDefault="008A790F" w:rsidP="003747F9">
            <w:pPr>
              <w:jc w:val="center"/>
              <w:rPr>
                <w:rFonts w:eastAsia="Calibri"/>
                <w:sz w:val="26"/>
                <w:szCs w:val="26"/>
              </w:rPr>
            </w:pPr>
          </w:p>
        </w:tc>
      </w:tr>
      <w:tr w:rsidR="008E3657" w:rsidRPr="008E3657" w14:paraId="0927D971" w14:textId="77777777" w:rsidTr="003747F9">
        <w:trPr>
          <w:trHeight w:val="686"/>
          <w:jc w:val="center"/>
        </w:trPr>
        <w:tc>
          <w:tcPr>
            <w:tcW w:w="390" w:type="pct"/>
            <w:vAlign w:val="center"/>
          </w:tcPr>
          <w:p w14:paraId="741A34D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C69F1C0" w14:textId="107BD65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76C1DE6" w14:textId="79DA4AF9"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09C407E1" w14:textId="467B3954" w:rsidR="008A790F" w:rsidRPr="008E3657" w:rsidRDefault="008A790F" w:rsidP="003747F9">
            <w:pPr>
              <w:jc w:val="center"/>
              <w:rPr>
                <w:rFonts w:eastAsia="Calibri"/>
                <w:sz w:val="26"/>
                <w:szCs w:val="26"/>
              </w:rPr>
            </w:pPr>
            <w:r w:rsidRPr="008E3657">
              <w:rPr>
                <w:sz w:val="26"/>
                <w:szCs w:val="26"/>
              </w:rPr>
              <w:t>2.3.11</w:t>
            </w:r>
          </w:p>
        </w:tc>
        <w:tc>
          <w:tcPr>
            <w:tcW w:w="337" w:type="pct"/>
            <w:vAlign w:val="center"/>
          </w:tcPr>
          <w:p w14:paraId="406EF803" w14:textId="77777777" w:rsidR="008A790F" w:rsidRPr="008E3657" w:rsidRDefault="008A790F" w:rsidP="003747F9">
            <w:pPr>
              <w:jc w:val="center"/>
              <w:rPr>
                <w:rFonts w:eastAsia="Calibri"/>
                <w:sz w:val="26"/>
                <w:szCs w:val="26"/>
              </w:rPr>
            </w:pPr>
          </w:p>
        </w:tc>
        <w:tc>
          <w:tcPr>
            <w:tcW w:w="2498" w:type="pct"/>
            <w:vAlign w:val="center"/>
          </w:tcPr>
          <w:p w14:paraId="7C2D6A8C" w14:textId="00532390" w:rsidR="008A790F" w:rsidRPr="008E3657" w:rsidRDefault="008A790F" w:rsidP="003747F9">
            <w:pPr>
              <w:jc w:val="both"/>
              <w:rPr>
                <w:rFonts w:eastAsia="Calibri"/>
                <w:sz w:val="26"/>
                <w:szCs w:val="26"/>
              </w:rPr>
            </w:pPr>
            <w:r w:rsidRPr="008E3657">
              <w:rPr>
                <w:sz w:val="26"/>
                <w:szCs w:val="26"/>
                <w:lang w:val="da-DK"/>
              </w:rPr>
              <w:t>Danh sách HSSV trúng tuyển và phân lớp các năm học 2020, 2021, 2022</w:t>
            </w:r>
          </w:p>
        </w:tc>
        <w:tc>
          <w:tcPr>
            <w:tcW w:w="238" w:type="pct"/>
            <w:vAlign w:val="center"/>
          </w:tcPr>
          <w:p w14:paraId="755D666E" w14:textId="1087E8D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B2F879E" w14:textId="77777777" w:rsidR="008A790F" w:rsidRPr="008E3657" w:rsidRDefault="008A790F" w:rsidP="003747F9">
            <w:pPr>
              <w:jc w:val="center"/>
              <w:rPr>
                <w:rFonts w:eastAsia="Calibri"/>
                <w:sz w:val="26"/>
                <w:szCs w:val="26"/>
              </w:rPr>
            </w:pPr>
          </w:p>
        </w:tc>
        <w:tc>
          <w:tcPr>
            <w:tcW w:w="375" w:type="pct"/>
            <w:vAlign w:val="center"/>
          </w:tcPr>
          <w:p w14:paraId="09728368" w14:textId="77777777" w:rsidR="008A790F" w:rsidRPr="008E3657" w:rsidRDefault="008A790F" w:rsidP="003747F9">
            <w:pPr>
              <w:jc w:val="center"/>
              <w:rPr>
                <w:rFonts w:eastAsia="Calibri"/>
                <w:sz w:val="26"/>
                <w:szCs w:val="26"/>
              </w:rPr>
            </w:pPr>
          </w:p>
        </w:tc>
      </w:tr>
      <w:tr w:rsidR="008E3657" w:rsidRPr="008E3657" w14:paraId="5DCC4859" w14:textId="77777777" w:rsidTr="003747F9">
        <w:trPr>
          <w:trHeight w:val="686"/>
          <w:jc w:val="center"/>
        </w:trPr>
        <w:tc>
          <w:tcPr>
            <w:tcW w:w="390" w:type="pct"/>
            <w:vAlign w:val="center"/>
          </w:tcPr>
          <w:p w14:paraId="58CD816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EEAB6A4" w14:textId="48FC22F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D6DAA6F" w14:textId="0BD597E2"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23306401" w14:textId="1C30695C" w:rsidR="008A790F" w:rsidRPr="008E3657" w:rsidRDefault="008A790F" w:rsidP="003747F9">
            <w:pPr>
              <w:jc w:val="center"/>
              <w:rPr>
                <w:rFonts w:eastAsia="Calibri"/>
                <w:sz w:val="26"/>
                <w:szCs w:val="26"/>
              </w:rPr>
            </w:pPr>
            <w:r w:rsidRPr="008E3657">
              <w:rPr>
                <w:sz w:val="26"/>
                <w:szCs w:val="26"/>
              </w:rPr>
              <w:t>2.3.12</w:t>
            </w:r>
          </w:p>
        </w:tc>
        <w:tc>
          <w:tcPr>
            <w:tcW w:w="337" w:type="pct"/>
            <w:vAlign w:val="center"/>
          </w:tcPr>
          <w:p w14:paraId="127941A0" w14:textId="77777777" w:rsidR="008A790F" w:rsidRPr="008E3657" w:rsidRDefault="008A790F" w:rsidP="003747F9">
            <w:pPr>
              <w:jc w:val="center"/>
              <w:rPr>
                <w:rFonts w:eastAsia="Calibri"/>
                <w:sz w:val="26"/>
                <w:szCs w:val="26"/>
              </w:rPr>
            </w:pPr>
          </w:p>
        </w:tc>
        <w:tc>
          <w:tcPr>
            <w:tcW w:w="2498" w:type="pct"/>
            <w:vAlign w:val="center"/>
          </w:tcPr>
          <w:p w14:paraId="50D740A2" w14:textId="0846A101" w:rsidR="008A790F" w:rsidRPr="008E3657" w:rsidRDefault="008A790F" w:rsidP="003747F9">
            <w:pPr>
              <w:jc w:val="both"/>
              <w:rPr>
                <w:rFonts w:eastAsia="Calibri"/>
                <w:sz w:val="26"/>
                <w:szCs w:val="26"/>
              </w:rPr>
            </w:pPr>
            <w:r w:rsidRPr="008E3657">
              <w:rPr>
                <w:sz w:val="26"/>
                <w:szCs w:val="26"/>
                <w:lang w:val="da-DK"/>
              </w:rPr>
              <w:t>Giấy báo nhập học năm 2020, 2021, 2022</w:t>
            </w:r>
          </w:p>
        </w:tc>
        <w:tc>
          <w:tcPr>
            <w:tcW w:w="238" w:type="pct"/>
            <w:vAlign w:val="center"/>
          </w:tcPr>
          <w:p w14:paraId="6CD778D1" w14:textId="189B47C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142CE55" w14:textId="77777777" w:rsidR="008A790F" w:rsidRPr="008E3657" w:rsidRDefault="008A790F" w:rsidP="003747F9">
            <w:pPr>
              <w:jc w:val="center"/>
              <w:rPr>
                <w:rFonts w:eastAsia="Calibri"/>
                <w:sz w:val="26"/>
                <w:szCs w:val="26"/>
              </w:rPr>
            </w:pPr>
          </w:p>
        </w:tc>
        <w:tc>
          <w:tcPr>
            <w:tcW w:w="375" w:type="pct"/>
            <w:vAlign w:val="center"/>
          </w:tcPr>
          <w:p w14:paraId="1AF255A5" w14:textId="77777777" w:rsidR="008A790F" w:rsidRPr="008E3657" w:rsidRDefault="008A790F" w:rsidP="003747F9">
            <w:pPr>
              <w:jc w:val="center"/>
              <w:rPr>
                <w:rFonts w:eastAsia="Calibri"/>
                <w:sz w:val="26"/>
                <w:szCs w:val="26"/>
              </w:rPr>
            </w:pPr>
          </w:p>
        </w:tc>
      </w:tr>
      <w:tr w:rsidR="008E3657" w:rsidRPr="008E3657" w14:paraId="234E26BA" w14:textId="77777777" w:rsidTr="003747F9">
        <w:trPr>
          <w:trHeight w:val="298"/>
          <w:jc w:val="center"/>
        </w:trPr>
        <w:tc>
          <w:tcPr>
            <w:tcW w:w="390" w:type="pct"/>
            <w:vAlign w:val="center"/>
          </w:tcPr>
          <w:p w14:paraId="01005B0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5B09CBF" w14:textId="181D81C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379FB44" w14:textId="3F0852A9"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59A947A9" w14:textId="3D57ED0B" w:rsidR="008A790F" w:rsidRPr="008E3657" w:rsidRDefault="008A790F" w:rsidP="003747F9">
            <w:pPr>
              <w:jc w:val="center"/>
              <w:rPr>
                <w:rFonts w:eastAsia="Calibri"/>
                <w:sz w:val="26"/>
                <w:szCs w:val="26"/>
              </w:rPr>
            </w:pPr>
            <w:r w:rsidRPr="008E3657">
              <w:rPr>
                <w:sz w:val="26"/>
                <w:szCs w:val="26"/>
              </w:rPr>
              <w:t>2.3.13</w:t>
            </w:r>
          </w:p>
        </w:tc>
        <w:tc>
          <w:tcPr>
            <w:tcW w:w="337" w:type="pct"/>
            <w:vAlign w:val="center"/>
          </w:tcPr>
          <w:p w14:paraId="4E2F04D2" w14:textId="77777777" w:rsidR="008A790F" w:rsidRPr="008E3657" w:rsidRDefault="008A790F" w:rsidP="003747F9">
            <w:pPr>
              <w:jc w:val="center"/>
              <w:rPr>
                <w:rFonts w:eastAsia="Calibri"/>
                <w:sz w:val="26"/>
                <w:szCs w:val="26"/>
              </w:rPr>
            </w:pPr>
          </w:p>
        </w:tc>
        <w:tc>
          <w:tcPr>
            <w:tcW w:w="2498" w:type="pct"/>
            <w:vAlign w:val="center"/>
          </w:tcPr>
          <w:p w14:paraId="7CD8D1BD" w14:textId="712D9C0E" w:rsidR="008A790F" w:rsidRPr="008E3657" w:rsidRDefault="008A790F" w:rsidP="003747F9">
            <w:pPr>
              <w:jc w:val="both"/>
              <w:rPr>
                <w:rFonts w:eastAsia="Calibri"/>
                <w:sz w:val="26"/>
                <w:szCs w:val="26"/>
              </w:rPr>
            </w:pPr>
            <w:r w:rsidRPr="008E3657">
              <w:rPr>
                <w:sz w:val="26"/>
                <w:szCs w:val="26"/>
                <w:lang w:val="da-DK"/>
              </w:rPr>
              <w:t>Báo cáo kết quả tuyển sinh hàng năm nộp Sở lao động thương binh và xã hội tỉnh Quảng Ninh các năm 2020, 2021, 2022</w:t>
            </w:r>
          </w:p>
        </w:tc>
        <w:tc>
          <w:tcPr>
            <w:tcW w:w="238" w:type="pct"/>
            <w:vAlign w:val="center"/>
          </w:tcPr>
          <w:p w14:paraId="24F33D9E" w14:textId="7DC8B5D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28F96EA" w14:textId="77777777" w:rsidR="008A790F" w:rsidRPr="008E3657" w:rsidRDefault="008A790F" w:rsidP="003747F9">
            <w:pPr>
              <w:jc w:val="center"/>
              <w:rPr>
                <w:rFonts w:eastAsia="Calibri"/>
                <w:sz w:val="26"/>
                <w:szCs w:val="26"/>
              </w:rPr>
            </w:pPr>
          </w:p>
        </w:tc>
        <w:tc>
          <w:tcPr>
            <w:tcW w:w="375" w:type="pct"/>
            <w:vAlign w:val="center"/>
          </w:tcPr>
          <w:p w14:paraId="799D518A" w14:textId="77777777" w:rsidR="008A790F" w:rsidRPr="008E3657" w:rsidRDefault="008A790F" w:rsidP="003747F9">
            <w:pPr>
              <w:jc w:val="center"/>
              <w:rPr>
                <w:rFonts w:eastAsia="Calibri"/>
                <w:sz w:val="26"/>
                <w:szCs w:val="26"/>
              </w:rPr>
            </w:pPr>
          </w:p>
        </w:tc>
      </w:tr>
      <w:tr w:rsidR="008E3657" w:rsidRPr="008E3657" w14:paraId="21A89FE4" w14:textId="77777777" w:rsidTr="003747F9">
        <w:trPr>
          <w:trHeight w:val="431"/>
          <w:jc w:val="center"/>
        </w:trPr>
        <w:tc>
          <w:tcPr>
            <w:tcW w:w="390" w:type="pct"/>
            <w:vAlign w:val="center"/>
          </w:tcPr>
          <w:p w14:paraId="0830705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55240A6" w14:textId="17F5544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F86FCFD" w14:textId="39AEC072"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78A46A32" w14:textId="4D8DBA7C" w:rsidR="008A790F" w:rsidRPr="008E3657" w:rsidRDefault="008A790F" w:rsidP="003747F9">
            <w:pPr>
              <w:jc w:val="center"/>
              <w:rPr>
                <w:rFonts w:eastAsia="Calibri"/>
                <w:sz w:val="26"/>
                <w:szCs w:val="26"/>
              </w:rPr>
            </w:pPr>
          </w:p>
        </w:tc>
        <w:tc>
          <w:tcPr>
            <w:tcW w:w="337" w:type="pct"/>
            <w:vAlign w:val="center"/>
          </w:tcPr>
          <w:p w14:paraId="568AFCC5" w14:textId="0019A60B" w:rsidR="008A790F" w:rsidRPr="008E3657" w:rsidRDefault="008A790F" w:rsidP="003747F9">
            <w:pPr>
              <w:jc w:val="center"/>
              <w:rPr>
                <w:rFonts w:eastAsia="Calibri"/>
                <w:sz w:val="26"/>
                <w:szCs w:val="26"/>
              </w:rPr>
            </w:pPr>
            <w:r w:rsidRPr="008E3657">
              <w:rPr>
                <w:rFonts w:eastAsia="Calibri"/>
                <w:iCs/>
                <w:sz w:val="26"/>
                <w:szCs w:val="26"/>
                <w:lang w:val="da-DK"/>
              </w:rPr>
              <w:t>1.1.08</w:t>
            </w:r>
          </w:p>
        </w:tc>
        <w:tc>
          <w:tcPr>
            <w:tcW w:w="2498" w:type="pct"/>
            <w:vAlign w:val="center"/>
          </w:tcPr>
          <w:p w14:paraId="2D0FEE1B" w14:textId="73039230"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572E41CC" w14:textId="6B0C435B"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49F0D99" w14:textId="77777777" w:rsidR="008A790F" w:rsidRPr="008E3657" w:rsidRDefault="008A790F" w:rsidP="003747F9">
            <w:pPr>
              <w:jc w:val="center"/>
              <w:rPr>
                <w:rFonts w:eastAsia="Calibri"/>
                <w:sz w:val="26"/>
                <w:szCs w:val="26"/>
              </w:rPr>
            </w:pPr>
          </w:p>
        </w:tc>
        <w:tc>
          <w:tcPr>
            <w:tcW w:w="375" w:type="pct"/>
            <w:vAlign w:val="center"/>
          </w:tcPr>
          <w:p w14:paraId="04D95BEF" w14:textId="77777777" w:rsidR="008A790F" w:rsidRPr="008E3657" w:rsidRDefault="008A790F" w:rsidP="003747F9">
            <w:pPr>
              <w:jc w:val="center"/>
              <w:rPr>
                <w:rFonts w:eastAsia="Calibri"/>
                <w:sz w:val="26"/>
                <w:szCs w:val="26"/>
              </w:rPr>
            </w:pPr>
          </w:p>
        </w:tc>
      </w:tr>
      <w:tr w:rsidR="008E3657" w:rsidRPr="008E3657" w14:paraId="083E239B" w14:textId="77777777" w:rsidTr="003747F9">
        <w:trPr>
          <w:trHeight w:val="267"/>
          <w:jc w:val="center"/>
        </w:trPr>
        <w:tc>
          <w:tcPr>
            <w:tcW w:w="390" w:type="pct"/>
            <w:vAlign w:val="center"/>
          </w:tcPr>
          <w:p w14:paraId="5D0AACE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D988AF5" w14:textId="5080F4B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017E62B" w14:textId="7E38F7A7"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0FE5E18E" w14:textId="360370DF" w:rsidR="008A790F" w:rsidRPr="008E3657" w:rsidRDefault="008A790F" w:rsidP="003747F9">
            <w:pPr>
              <w:jc w:val="center"/>
              <w:rPr>
                <w:rFonts w:eastAsia="Calibri"/>
                <w:sz w:val="26"/>
                <w:szCs w:val="26"/>
              </w:rPr>
            </w:pPr>
          </w:p>
        </w:tc>
        <w:tc>
          <w:tcPr>
            <w:tcW w:w="337" w:type="pct"/>
            <w:vAlign w:val="center"/>
          </w:tcPr>
          <w:p w14:paraId="010AC793" w14:textId="6A81C670" w:rsidR="008A790F" w:rsidRPr="008E3657" w:rsidRDefault="008A790F" w:rsidP="003747F9">
            <w:pPr>
              <w:jc w:val="center"/>
              <w:rPr>
                <w:rFonts w:eastAsia="Calibri"/>
                <w:sz w:val="26"/>
                <w:szCs w:val="26"/>
              </w:rPr>
            </w:pPr>
            <w:r w:rsidRPr="008E3657">
              <w:rPr>
                <w:sz w:val="26"/>
                <w:szCs w:val="26"/>
                <w:lang w:val="es-ES"/>
              </w:rPr>
              <w:t>1.1.06</w:t>
            </w:r>
          </w:p>
        </w:tc>
        <w:tc>
          <w:tcPr>
            <w:tcW w:w="2498" w:type="pct"/>
            <w:vAlign w:val="center"/>
          </w:tcPr>
          <w:p w14:paraId="159714B8" w14:textId="7675C0EC" w:rsidR="008A790F" w:rsidRPr="008E3657" w:rsidRDefault="008A790F" w:rsidP="003747F9">
            <w:pPr>
              <w:jc w:val="both"/>
              <w:rPr>
                <w:rFonts w:eastAsia="Calibri"/>
                <w:sz w:val="26"/>
                <w:szCs w:val="26"/>
              </w:rPr>
            </w:pPr>
            <w:r w:rsidRPr="008E3657">
              <w:rPr>
                <w:sz w:val="26"/>
                <w:szCs w:val="26"/>
              </w:rPr>
              <w:t>Giấy chứng nhận đăng ký hoạt động giáo dục nghề nghiệp</w:t>
            </w:r>
            <w:r w:rsidR="003747F9" w:rsidRPr="008E3657">
              <w:rPr>
                <w:sz w:val="26"/>
                <w:szCs w:val="26"/>
              </w:rPr>
              <w:t xml:space="preserve"> </w:t>
            </w:r>
            <w:r w:rsidRPr="008E3657">
              <w:rPr>
                <w:sz w:val="26"/>
                <w:szCs w:val="26"/>
              </w:rPr>
              <w:t>số 140/2017/GCNĐKHĐ_TCGDNN ngày 15/6/2017;Giấy chứng nhận đăng ký HĐGDNN bổ sung</w:t>
            </w:r>
            <w:r w:rsidR="003747F9" w:rsidRPr="008E3657">
              <w:rPr>
                <w:sz w:val="26"/>
                <w:szCs w:val="26"/>
              </w:rPr>
              <w:t xml:space="preserve"> </w:t>
            </w:r>
            <w:r w:rsidRPr="008E3657">
              <w:rPr>
                <w:sz w:val="26"/>
                <w:szCs w:val="26"/>
              </w:rPr>
              <w:t xml:space="preserve">số 140a/2017/GCNĐKHĐ_TCGDNN </w:t>
            </w:r>
            <w:r w:rsidRPr="008E3657">
              <w:rPr>
                <w:sz w:val="26"/>
                <w:szCs w:val="26"/>
              </w:rPr>
              <w:lastRenderedPageBreak/>
              <w:t>ngày 31/7/2017; Giấy chứng nhận đăng ký HĐGDNN</w:t>
            </w:r>
            <w:r w:rsidR="003747F9" w:rsidRPr="008E3657">
              <w:rPr>
                <w:sz w:val="26"/>
                <w:szCs w:val="26"/>
              </w:rPr>
              <w:t xml:space="preserve"> </w:t>
            </w:r>
            <w:r w:rsidRPr="008E3657">
              <w:rPr>
                <w:sz w:val="26"/>
                <w:szCs w:val="26"/>
              </w:rPr>
              <w:t>số 04/2019/GCNĐKHĐ_TCGDNN ngày 28/01/2019; Giấy chứng nhận ĐKHĐGDNN</w:t>
            </w:r>
            <w:r w:rsidR="003747F9" w:rsidRPr="008E3657">
              <w:rPr>
                <w:sz w:val="26"/>
                <w:szCs w:val="26"/>
              </w:rPr>
              <w:t xml:space="preserve"> </w:t>
            </w:r>
            <w:r w:rsidRPr="008E3657">
              <w:rPr>
                <w:sz w:val="26"/>
                <w:szCs w:val="26"/>
              </w:rPr>
              <w:t>số 18/2020/GCNĐKHĐ_TCGDNN ngày 04/2/2020</w:t>
            </w:r>
          </w:p>
        </w:tc>
        <w:tc>
          <w:tcPr>
            <w:tcW w:w="238" w:type="pct"/>
            <w:vAlign w:val="center"/>
          </w:tcPr>
          <w:p w14:paraId="600280CE" w14:textId="08FFA34C" w:rsidR="008A790F" w:rsidRPr="008E3657" w:rsidRDefault="008A790F" w:rsidP="003747F9">
            <w:pPr>
              <w:jc w:val="center"/>
              <w:rPr>
                <w:rFonts w:eastAsia="Calibri"/>
                <w:sz w:val="26"/>
                <w:szCs w:val="26"/>
              </w:rPr>
            </w:pPr>
            <w:r w:rsidRPr="008E3657">
              <w:rPr>
                <w:sz w:val="26"/>
                <w:szCs w:val="26"/>
              </w:rPr>
              <w:lastRenderedPageBreak/>
              <w:t>x</w:t>
            </w:r>
          </w:p>
        </w:tc>
        <w:tc>
          <w:tcPr>
            <w:tcW w:w="370" w:type="pct"/>
            <w:vAlign w:val="center"/>
          </w:tcPr>
          <w:p w14:paraId="5B143963" w14:textId="77777777" w:rsidR="008A790F" w:rsidRPr="008E3657" w:rsidRDefault="008A790F" w:rsidP="003747F9">
            <w:pPr>
              <w:jc w:val="center"/>
              <w:rPr>
                <w:rFonts w:eastAsia="Calibri"/>
                <w:sz w:val="26"/>
                <w:szCs w:val="26"/>
              </w:rPr>
            </w:pPr>
          </w:p>
        </w:tc>
        <w:tc>
          <w:tcPr>
            <w:tcW w:w="375" w:type="pct"/>
            <w:vAlign w:val="center"/>
          </w:tcPr>
          <w:p w14:paraId="31EA6554" w14:textId="77777777" w:rsidR="008A790F" w:rsidRPr="008E3657" w:rsidRDefault="008A790F" w:rsidP="003747F9">
            <w:pPr>
              <w:jc w:val="center"/>
              <w:rPr>
                <w:rFonts w:eastAsia="Calibri"/>
                <w:sz w:val="26"/>
                <w:szCs w:val="26"/>
              </w:rPr>
            </w:pPr>
          </w:p>
        </w:tc>
      </w:tr>
      <w:tr w:rsidR="008E3657" w:rsidRPr="008E3657" w14:paraId="1F58F699" w14:textId="77777777" w:rsidTr="003747F9">
        <w:trPr>
          <w:trHeight w:val="245"/>
          <w:jc w:val="center"/>
        </w:trPr>
        <w:tc>
          <w:tcPr>
            <w:tcW w:w="390" w:type="pct"/>
            <w:vAlign w:val="center"/>
          </w:tcPr>
          <w:p w14:paraId="52E8ADD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362550B" w14:textId="5228595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E656076" w14:textId="70F7A043"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02326411" w14:textId="66CC25BF" w:rsidR="008A790F" w:rsidRPr="008E3657" w:rsidRDefault="008A790F" w:rsidP="003747F9">
            <w:pPr>
              <w:jc w:val="center"/>
              <w:rPr>
                <w:rFonts w:eastAsia="Calibri"/>
                <w:sz w:val="26"/>
                <w:szCs w:val="26"/>
              </w:rPr>
            </w:pPr>
            <w:r w:rsidRPr="008E3657">
              <w:rPr>
                <w:sz w:val="26"/>
                <w:szCs w:val="26"/>
              </w:rPr>
              <w:t>2.4.01</w:t>
            </w:r>
          </w:p>
        </w:tc>
        <w:tc>
          <w:tcPr>
            <w:tcW w:w="337" w:type="pct"/>
            <w:vAlign w:val="center"/>
          </w:tcPr>
          <w:p w14:paraId="62358171" w14:textId="77777777" w:rsidR="008A790F" w:rsidRPr="008E3657" w:rsidRDefault="008A790F" w:rsidP="003747F9">
            <w:pPr>
              <w:jc w:val="center"/>
              <w:rPr>
                <w:rFonts w:eastAsia="Calibri"/>
                <w:sz w:val="26"/>
                <w:szCs w:val="26"/>
              </w:rPr>
            </w:pPr>
          </w:p>
        </w:tc>
        <w:tc>
          <w:tcPr>
            <w:tcW w:w="2498" w:type="pct"/>
            <w:vAlign w:val="center"/>
          </w:tcPr>
          <w:p w14:paraId="39B3BEC5" w14:textId="2AB78639" w:rsidR="008A790F" w:rsidRPr="008E3657" w:rsidRDefault="008A790F" w:rsidP="003747F9">
            <w:pPr>
              <w:jc w:val="both"/>
              <w:rPr>
                <w:rFonts w:eastAsia="Calibri"/>
                <w:sz w:val="26"/>
                <w:szCs w:val="26"/>
              </w:rPr>
            </w:pPr>
            <w:r w:rsidRPr="008E3657">
              <w:rPr>
                <w:sz w:val="26"/>
                <w:szCs w:val="26"/>
              </w:rPr>
              <w:t>Quyết định số 509</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19/8/2019; Quyết định số 334</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15/6/2022 về Quy chế đào tạo các hệ TC, CĐ của trường</w:t>
            </w:r>
          </w:p>
        </w:tc>
        <w:tc>
          <w:tcPr>
            <w:tcW w:w="238" w:type="pct"/>
            <w:vAlign w:val="center"/>
          </w:tcPr>
          <w:p w14:paraId="3FAA5991" w14:textId="2AA7F9E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53AECE4" w14:textId="77777777" w:rsidR="008A790F" w:rsidRPr="008E3657" w:rsidRDefault="008A790F" w:rsidP="003747F9">
            <w:pPr>
              <w:jc w:val="center"/>
              <w:rPr>
                <w:rFonts w:eastAsia="Calibri"/>
                <w:sz w:val="26"/>
                <w:szCs w:val="26"/>
              </w:rPr>
            </w:pPr>
          </w:p>
        </w:tc>
        <w:tc>
          <w:tcPr>
            <w:tcW w:w="375" w:type="pct"/>
            <w:vAlign w:val="center"/>
          </w:tcPr>
          <w:p w14:paraId="409E98CE" w14:textId="77777777" w:rsidR="008A790F" w:rsidRPr="008E3657" w:rsidRDefault="008A790F" w:rsidP="003747F9">
            <w:pPr>
              <w:jc w:val="center"/>
              <w:rPr>
                <w:rFonts w:eastAsia="Calibri"/>
                <w:sz w:val="26"/>
                <w:szCs w:val="26"/>
              </w:rPr>
            </w:pPr>
          </w:p>
        </w:tc>
      </w:tr>
      <w:tr w:rsidR="008E3657" w:rsidRPr="008E3657" w14:paraId="5FEF3617" w14:textId="77777777" w:rsidTr="003747F9">
        <w:trPr>
          <w:trHeight w:val="507"/>
          <w:jc w:val="center"/>
        </w:trPr>
        <w:tc>
          <w:tcPr>
            <w:tcW w:w="390" w:type="pct"/>
            <w:vAlign w:val="center"/>
          </w:tcPr>
          <w:p w14:paraId="32F9044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626EB12" w14:textId="092A053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E14D6FF" w14:textId="2C176FC4"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3088DD17" w14:textId="1A27890C" w:rsidR="008A790F" w:rsidRPr="008E3657" w:rsidRDefault="008A790F" w:rsidP="003747F9">
            <w:pPr>
              <w:jc w:val="center"/>
              <w:rPr>
                <w:rFonts w:eastAsia="Calibri"/>
                <w:sz w:val="26"/>
                <w:szCs w:val="26"/>
              </w:rPr>
            </w:pPr>
            <w:r w:rsidRPr="008E3657">
              <w:rPr>
                <w:sz w:val="26"/>
                <w:szCs w:val="26"/>
              </w:rPr>
              <w:t>2.4.02</w:t>
            </w:r>
          </w:p>
        </w:tc>
        <w:tc>
          <w:tcPr>
            <w:tcW w:w="337" w:type="pct"/>
            <w:vAlign w:val="center"/>
          </w:tcPr>
          <w:p w14:paraId="0D9676ED" w14:textId="77777777" w:rsidR="008A790F" w:rsidRPr="008E3657" w:rsidRDefault="008A790F" w:rsidP="003747F9">
            <w:pPr>
              <w:jc w:val="center"/>
              <w:rPr>
                <w:rFonts w:eastAsia="Calibri"/>
                <w:sz w:val="26"/>
                <w:szCs w:val="26"/>
              </w:rPr>
            </w:pPr>
          </w:p>
        </w:tc>
        <w:tc>
          <w:tcPr>
            <w:tcW w:w="2498" w:type="pct"/>
            <w:vAlign w:val="center"/>
          </w:tcPr>
          <w:p w14:paraId="605D2515" w14:textId="3BEC2143" w:rsidR="008A790F" w:rsidRPr="008E3657" w:rsidRDefault="008A790F" w:rsidP="003747F9">
            <w:pPr>
              <w:jc w:val="both"/>
              <w:rPr>
                <w:rFonts w:eastAsia="Calibri"/>
                <w:sz w:val="26"/>
                <w:szCs w:val="26"/>
              </w:rPr>
            </w:pPr>
            <w:r w:rsidRPr="008E3657">
              <w:rPr>
                <w:rFonts w:eastAsia="Calibri"/>
                <w:sz w:val="26"/>
                <w:szCs w:val="26"/>
              </w:rPr>
              <w:t>Kế hoạch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70647F4D" w14:textId="097A14E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A74A3A8" w14:textId="77777777" w:rsidR="008A790F" w:rsidRPr="008E3657" w:rsidRDefault="008A790F" w:rsidP="003747F9">
            <w:pPr>
              <w:jc w:val="center"/>
              <w:rPr>
                <w:rFonts w:eastAsia="Calibri"/>
                <w:sz w:val="26"/>
                <w:szCs w:val="26"/>
              </w:rPr>
            </w:pPr>
          </w:p>
        </w:tc>
        <w:tc>
          <w:tcPr>
            <w:tcW w:w="375" w:type="pct"/>
            <w:vAlign w:val="center"/>
          </w:tcPr>
          <w:p w14:paraId="47B75972" w14:textId="77777777" w:rsidR="008A790F" w:rsidRPr="008E3657" w:rsidRDefault="008A790F" w:rsidP="003747F9">
            <w:pPr>
              <w:jc w:val="center"/>
              <w:rPr>
                <w:rFonts w:eastAsia="Calibri"/>
                <w:sz w:val="26"/>
                <w:szCs w:val="26"/>
              </w:rPr>
            </w:pPr>
          </w:p>
        </w:tc>
      </w:tr>
      <w:tr w:rsidR="008E3657" w:rsidRPr="008E3657" w14:paraId="180A4161" w14:textId="77777777" w:rsidTr="003747F9">
        <w:trPr>
          <w:trHeight w:val="557"/>
          <w:jc w:val="center"/>
        </w:trPr>
        <w:tc>
          <w:tcPr>
            <w:tcW w:w="390" w:type="pct"/>
            <w:vAlign w:val="center"/>
          </w:tcPr>
          <w:p w14:paraId="76FAFBB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597F394" w14:textId="2B8007C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168228D" w14:textId="69B749C9"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13022E07" w14:textId="3796A4D2" w:rsidR="008A790F" w:rsidRPr="008E3657" w:rsidRDefault="008A790F" w:rsidP="003747F9">
            <w:pPr>
              <w:jc w:val="center"/>
              <w:rPr>
                <w:rFonts w:eastAsia="Calibri"/>
                <w:sz w:val="26"/>
                <w:szCs w:val="26"/>
              </w:rPr>
            </w:pPr>
            <w:r w:rsidRPr="008E3657">
              <w:rPr>
                <w:sz w:val="26"/>
                <w:szCs w:val="26"/>
              </w:rPr>
              <w:t>2.4.03</w:t>
            </w:r>
          </w:p>
        </w:tc>
        <w:tc>
          <w:tcPr>
            <w:tcW w:w="337" w:type="pct"/>
            <w:vAlign w:val="center"/>
          </w:tcPr>
          <w:p w14:paraId="55AC7BDD" w14:textId="77777777" w:rsidR="008A790F" w:rsidRPr="008E3657" w:rsidRDefault="008A790F" w:rsidP="003747F9">
            <w:pPr>
              <w:jc w:val="center"/>
              <w:rPr>
                <w:rFonts w:eastAsia="Calibri"/>
                <w:sz w:val="26"/>
                <w:szCs w:val="26"/>
              </w:rPr>
            </w:pPr>
          </w:p>
        </w:tc>
        <w:tc>
          <w:tcPr>
            <w:tcW w:w="2498" w:type="pct"/>
            <w:vAlign w:val="center"/>
          </w:tcPr>
          <w:p w14:paraId="5518B0E7" w14:textId="4AE095D0" w:rsidR="008A790F" w:rsidRPr="008E3657" w:rsidRDefault="008A790F" w:rsidP="003747F9">
            <w:pPr>
              <w:jc w:val="both"/>
              <w:rPr>
                <w:rFonts w:eastAsia="Calibri"/>
                <w:sz w:val="26"/>
                <w:szCs w:val="26"/>
              </w:rPr>
            </w:pPr>
            <w:r w:rsidRPr="008E3657">
              <w:rPr>
                <w:rFonts w:eastAsia="Calibri"/>
                <w:sz w:val="26"/>
                <w:szCs w:val="26"/>
              </w:rPr>
              <w:t>Tiến độ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2F476762" w14:textId="4813E1C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155EFCB" w14:textId="77777777" w:rsidR="008A790F" w:rsidRPr="008E3657" w:rsidRDefault="008A790F" w:rsidP="003747F9">
            <w:pPr>
              <w:jc w:val="center"/>
              <w:rPr>
                <w:rFonts w:eastAsia="Calibri"/>
                <w:sz w:val="26"/>
                <w:szCs w:val="26"/>
              </w:rPr>
            </w:pPr>
          </w:p>
        </w:tc>
        <w:tc>
          <w:tcPr>
            <w:tcW w:w="375" w:type="pct"/>
            <w:vAlign w:val="center"/>
          </w:tcPr>
          <w:p w14:paraId="38DD2CBE" w14:textId="77777777" w:rsidR="008A790F" w:rsidRPr="008E3657" w:rsidRDefault="008A790F" w:rsidP="003747F9">
            <w:pPr>
              <w:jc w:val="center"/>
              <w:rPr>
                <w:rFonts w:eastAsia="Calibri"/>
                <w:sz w:val="26"/>
                <w:szCs w:val="26"/>
              </w:rPr>
            </w:pPr>
          </w:p>
        </w:tc>
      </w:tr>
      <w:tr w:rsidR="008E3657" w:rsidRPr="008E3657" w14:paraId="74A64061" w14:textId="77777777" w:rsidTr="003747F9">
        <w:trPr>
          <w:trHeight w:val="551"/>
          <w:jc w:val="center"/>
        </w:trPr>
        <w:tc>
          <w:tcPr>
            <w:tcW w:w="390" w:type="pct"/>
            <w:vAlign w:val="center"/>
          </w:tcPr>
          <w:p w14:paraId="5C7ADD3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0862D12" w14:textId="3DC87A5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67C096B" w14:textId="4F0A0B2F"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3F822DB4" w14:textId="4F5BF106" w:rsidR="008A790F" w:rsidRPr="008E3657" w:rsidRDefault="008A790F" w:rsidP="003747F9">
            <w:pPr>
              <w:jc w:val="center"/>
              <w:rPr>
                <w:rFonts w:eastAsia="Calibri"/>
                <w:sz w:val="26"/>
                <w:szCs w:val="26"/>
              </w:rPr>
            </w:pPr>
            <w:r w:rsidRPr="008E3657">
              <w:rPr>
                <w:sz w:val="26"/>
                <w:szCs w:val="26"/>
              </w:rPr>
              <w:t>2.4.04</w:t>
            </w:r>
          </w:p>
        </w:tc>
        <w:tc>
          <w:tcPr>
            <w:tcW w:w="337" w:type="pct"/>
            <w:vAlign w:val="center"/>
          </w:tcPr>
          <w:p w14:paraId="00203872" w14:textId="2926A912" w:rsidR="008A790F" w:rsidRPr="008E3657" w:rsidRDefault="008A790F" w:rsidP="003747F9">
            <w:pPr>
              <w:jc w:val="center"/>
              <w:rPr>
                <w:rFonts w:eastAsia="Calibri"/>
                <w:sz w:val="26"/>
                <w:szCs w:val="26"/>
              </w:rPr>
            </w:pPr>
          </w:p>
        </w:tc>
        <w:tc>
          <w:tcPr>
            <w:tcW w:w="2498" w:type="pct"/>
            <w:vAlign w:val="center"/>
          </w:tcPr>
          <w:p w14:paraId="6F223006" w14:textId="0E7C9A79" w:rsidR="008A790F" w:rsidRPr="008E3657" w:rsidRDefault="008A790F" w:rsidP="003747F9">
            <w:pPr>
              <w:jc w:val="both"/>
              <w:rPr>
                <w:rFonts w:eastAsia="Calibri"/>
                <w:sz w:val="26"/>
                <w:szCs w:val="26"/>
              </w:rPr>
            </w:pPr>
            <w:r w:rsidRPr="008E3657">
              <w:rPr>
                <w:rFonts w:eastAsia="Calibri"/>
                <w:sz w:val="26"/>
                <w:szCs w:val="26"/>
              </w:rPr>
              <w:t>Kế hoạch giảng dạy của nhà giáo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0D994262" w14:textId="7BF6A47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B945030" w14:textId="6260F74B" w:rsidR="008A790F" w:rsidRPr="008E3657" w:rsidRDefault="008A790F" w:rsidP="003747F9">
            <w:pPr>
              <w:jc w:val="center"/>
              <w:rPr>
                <w:rFonts w:eastAsia="Calibri"/>
                <w:sz w:val="26"/>
                <w:szCs w:val="26"/>
              </w:rPr>
            </w:pPr>
          </w:p>
        </w:tc>
        <w:tc>
          <w:tcPr>
            <w:tcW w:w="375" w:type="pct"/>
            <w:vAlign w:val="center"/>
          </w:tcPr>
          <w:p w14:paraId="13D5302F" w14:textId="401052A8" w:rsidR="008A790F" w:rsidRPr="008E3657" w:rsidRDefault="008A790F" w:rsidP="003747F9">
            <w:pPr>
              <w:jc w:val="center"/>
              <w:rPr>
                <w:rFonts w:eastAsia="Calibri"/>
                <w:sz w:val="26"/>
                <w:szCs w:val="26"/>
              </w:rPr>
            </w:pPr>
          </w:p>
        </w:tc>
      </w:tr>
      <w:tr w:rsidR="008E3657" w:rsidRPr="008E3657" w14:paraId="1BD73C1D" w14:textId="77777777" w:rsidTr="003747F9">
        <w:trPr>
          <w:trHeight w:val="403"/>
          <w:jc w:val="center"/>
        </w:trPr>
        <w:tc>
          <w:tcPr>
            <w:tcW w:w="390" w:type="pct"/>
            <w:vAlign w:val="center"/>
          </w:tcPr>
          <w:p w14:paraId="2900CA1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E56A490" w14:textId="4D3FC06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CF3DC9C" w14:textId="21C46923"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326344A2" w14:textId="07022F06" w:rsidR="008A790F" w:rsidRPr="008E3657" w:rsidRDefault="008A790F" w:rsidP="003747F9">
            <w:pPr>
              <w:jc w:val="center"/>
              <w:rPr>
                <w:rFonts w:eastAsia="Calibri"/>
                <w:sz w:val="26"/>
                <w:szCs w:val="26"/>
              </w:rPr>
            </w:pPr>
            <w:r w:rsidRPr="008E3657">
              <w:rPr>
                <w:sz w:val="26"/>
                <w:szCs w:val="26"/>
              </w:rPr>
              <w:t>2.4.05</w:t>
            </w:r>
          </w:p>
        </w:tc>
        <w:tc>
          <w:tcPr>
            <w:tcW w:w="337" w:type="pct"/>
            <w:vAlign w:val="center"/>
          </w:tcPr>
          <w:p w14:paraId="254CCD59" w14:textId="1BC5B727" w:rsidR="008A790F" w:rsidRPr="008E3657" w:rsidRDefault="008A790F" w:rsidP="003747F9">
            <w:pPr>
              <w:jc w:val="center"/>
              <w:rPr>
                <w:rFonts w:eastAsia="Calibri"/>
                <w:sz w:val="26"/>
                <w:szCs w:val="26"/>
              </w:rPr>
            </w:pPr>
          </w:p>
        </w:tc>
        <w:tc>
          <w:tcPr>
            <w:tcW w:w="2498" w:type="pct"/>
            <w:vAlign w:val="center"/>
          </w:tcPr>
          <w:p w14:paraId="0E6EA8A6" w14:textId="63155A63" w:rsidR="008A790F" w:rsidRPr="008E3657" w:rsidRDefault="008A790F" w:rsidP="003747F9">
            <w:pPr>
              <w:jc w:val="both"/>
              <w:rPr>
                <w:rFonts w:eastAsia="Calibri"/>
                <w:sz w:val="26"/>
                <w:szCs w:val="26"/>
              </w:rPr>
            </w:pPr>
            <w:r w:rsidRPr="008E3657">
              <w:rPr>
                <w:rFonts w:eastAsia="Calibri"/>
                <w:sz w:val="26"/>
                <w:szCs w:val="26"/>
              </w:rPr>
              <w:t>TKB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4648AF90" w14:textId="1F9E7894"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D83F72F" w14:textId="77777777" w:rsidR="008A790F" w:rsidRPr="008E3657" w:rsidRDefault="008A790F" w:rsidP="003747F9">
            <w:pPr>
              <w:jc w:val="center"/>
              <w:rPr>
                <w:rFonts w:eastAsia="Calibri"/>
                <w:sz w:val="26"/>
                <w:szCs w:val="26"/>
              </w:rPr>
            </w:pPr>
          </w:p>
        </w:tc>
        <w:tc>
          <w:tcPr>
            <w:tcW w:w="375" w:type="pct"/>
            <w:vAlign w:val="center"/>
          </w:tcPr>
          <w:p w14:paraId="7AAEB809" w14:textId="77777777" w:rsidR="008A790F" w:rsidRPr="008E3657" w:rsidRDefault="008A790F" w:rsidP="003747F9">
            <w:pPr>
              <w:jc w:val="center"/>
              <w:rPr>
                <w:rFonts w:eastAsia="Calibri"/>
                <w:sz w:val="26"/>
                <w:szCs w:val="26"/>
              </w:rPr>
            </w:pPr>
          </w:p>
        </w:tc>
      </w:tr>
      <w:tr w:rsidR="008E3657" w:rsidRPr="008E3657" w14:paraId="7C3AABDE" w14:textId="77777777" w:rsidTr="003747F9">
        <w:trPr>
          <w:trHeight w:val="382"/>
          <w:jc w:val="center"/>
        </w:trPr>
        <w:tc>
          <w:tcPr>
            <w:tcW w:w="390" w:type="pct"/>
            <w:vAlign w:val="center"/>
          </w:tcPr>
          <w:p w14:paraId="2B29EE5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2A9563A" w14:textId="1D84981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55DA1A6" w14:textId="02CC5BEB"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640F2815" w14:textId="74EEEF81" w:rsidR="008A790F" w:rsidRPr="008E3657" w:rsidRDefault="008A790F" w:rsidP="003747F9">
            <w:pPr>
              <w:jc w:val="center"/>
              <w:rPr>
                <w:rFonts w:eastAsia="Calibri"/>
                <w:sz w:val="26"/>
                <w:szCs w:val="26"/>
              </w:rPr>
            </w:pPr>
            <w:r w:rsidRPr="008E3657">
              <w:rPr>
                <w:rFonts w:eastAsia="Calibri"/>
                <w:sz w:val="26"/>
                <w:szCs w:val="26"/>
              </w:rPr>
              <w:t>2.4.06</w:t>
            </w:r>
          </w:p>
        </w:tc>
        <w:tc>
          <w:tcPr>
            <w:tcW w:w="337" w:type="pct"/>
            <w:vAlign w:val="center"/>
          </w:tcPr>
          <w:p w14:paraId="3481A91D" w14:textId="220D5E57" w:rsidR="008A790F" w:rsidRPr="008E3657" w:rsidRDefault="008A790F" w:rsidP="003747F9">
            <w:pPr>
              <w:jc w:val="center"/>
              <w:rPr>
                <w:rFonts w:eastAsia="Calibri"/>
                <w:sz w:val="26"/>
                <w:szCs w:val="26"/>
              </w:rPr>
            </w:pPr>
          </w:p>
        </w:tc>
        <w:tc>
          <w:tcPr>
            <w:tcW w:w="2498" w:type="pct"/>
            <w:vAlign w:val="center"/>
          </w:tcPr>
          <w:p w14:paraId="6D417E32" w14:textId="369F31E6" w:rsidR="008A790F" w:rsidRPr="008E3657" w:rsidRDefault="008A790F" w:rsidP="003747F9">
            <w:pPr>
              <w:jc w:val="both"/>
              <w:rPr>
                <w:rFonts w:eastAsia="Calibri"/>
                <w:sz w:val="26"/>
                <w:szCs w:val="26"/>
              </w:rPr>
            </w:pPr>
            <w:r w:rsidRPr="008E3657">
              <w:rPr>
                <w:rFonts w:eastAsia="Calibri"/>
                <w:sz w:val="26"/>
                <w:szCs w:val="26"/>
              </w:rPr>
              <w:t>Sổ lên lớp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04933B01" w14:textId="47DDEF6B"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F4B4C23" w14:textId="77777777" w:rsidR="008A790F" w:rsidRPr="008E3657" w:rsidRDefault="008A790F" w:rsidP="003747F9">
            <w:pPr>
              <w:jc w:val="center"/>
              <w:rPr>
                <w:rFonts w:eastAsia="Calibri"/>
                <w:sz w:val="26"/>
                <w:szCs w:val="26"/>
              </w:rPr>
            </w:pPr>
          </w:p>
        </w:tc>
        <w:tc>
          <w:tcPr>
            <w:tcW w:w="375" w:type="pct"/>
            <w:vAlign w:val="center"/>
          </w:tcPr>
          <w:p w14:paraId="26B4AC17" w14:textId="77777777" w:rsidR="008A790F" w:rsidRPr="008E3657" w:rsidRDefault="008A790F" w:rsidP="003747F9">
            <w:pPr>
              <w:jc w:val="center"/>
              <w:rPr>
                <w:rFonts w:eastAsia="Calibri"/>
                <w:sz w:val="26"/>
                <w:szCs w:val="26"/>
              </w:rPr>
            </w:pPr>
          </w:p>
        </w:tc>
      </w:tr>
      <w:tr w:rsidR="008E3657" w:rsidRPr="008E3657" w14:paraId="21BADDB0" w14:textId="77777777" w:rsidTr="003747F9">
        <w:trPr>
          <w:trHeight w:val="373"/>
          <w:jc w:val="center"/>
        </w:trPr>
        <w:tc>
          <w:tcPr>
            <w:tcW w:w="390" w:type="pct"/>
            <w:vAlign w:val="center"/>
          </w:tcPr>
          <w:p w14:paraId="71E068B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91E4B76" w14:textId="2836C10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A41C802" w14:textId="5797E542"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38A2BBE9" w14:textId="79430C42" w:rsidR="008A790F" w:rsidRPr="008E3657" w:rsidRDefault="008A790F" w:rsidP="003747F9">
            <w:pPr>
              <w:jc w:val="center"/>
              <w:rPr>
                <w:rFonts w:eastAsia="Calibri"/>
                <w:sz w:val="26"/>
                <w:szCs w:val="26"/>
              </w:rPr>
            </w:pPr>
            <w:r w:rsidRPr="008E3657">
              <w:rPr>
                <w:rFonts w:eastAsia="Calibri"/>
                <w:sz w:val="26"/>
                <w:szCs w:val="26"/>
              </w:rPr>
              <w:t>2.4.07</w:t>
            </w:r>
          </w:p>
        </w:tc>
        <w:tc>
          <w:tcPr>
            <w:tcW w:w="337" w:type="pct"/>
            <w:vAlign w:val="center"/>
          </w:tcPr>
          <w:p w14:paraId="560FA28C" w14:textId="60CB1297" w:rsidR="008A790F" w:rsidRPr="008E3657" w:rsidRDefault="008A790F" w:rsidP="003747F9">
            <w:pPr>
              <w:jc w:val="center"/>
              <w:rPr>
                <w:rFonts w:eastAsia="Calibri"/>
                <w:sz w:val="26"/>
                <w:szCs w:val="26"/>
              </w:rPr>
            </w:pPr>
          </w:p>
        </w:tc>
        <w:tc>
          <w:tcPr>
            <w:tcW w:w="2498" w:type="pct"/>
            <w:vAlign w:val="center"/>
          </w:tcPr>
          <w:p w14:paraId="30DBCAF3" w14:textId="01FE7E03" w:rsidR="008A790F" w:rsidRPr="008E3657" w:rsidRDefault="008A790F" w:rsidP="003747F9">
            <w:pPr>
              <w:jc w:val="both"/>
              <w:rPr>
                <w:rFonts w:eastAsia="Calibri"/>
                <w:sz w:val="26"/>
                <w:szCs w:val="26"/>
              </w:rPr>
            </w:pPr>
            <w:r w:rsidRPr="008E3657">
              <w:rPr>
                <w:rFonts w:eastAsia="Calibri"/>
                <w:sz w:val="26"/>
                <w:szCs w:val="26"/>
              </w:rPr>
              <w:t>Giáo án, sổ tay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7B0589F1" w14:textId="02B9EB1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E89CF33" w14:textId="77777777" w:rsidR="008A790F" w:rsidRPr="008E3657" w:rsidRDefault="008A790F" w:rsidP="003747F9">
            <w:pPr>
              <w:jc w:val="center"/>
              <w:rPr>
                <w:rFonts w:eastAsia="Calibri"/>
                <w:sz w:val="26"/>
                <w:szCs w:val="26"/>
              </w:rPr>
            </w:pPr>
          </w:p>
        </w:tc>
        <w:tc>
          <w:tcPr>
            <w:tcW w:w="375" w:type="pct"/>
            <w:vAlign w:val="center"/>
          </w:tcPr>
          <w:p w14:paraId="27DE99B1" w14:textId="77777777" w:rsidR="008A790F" w:rsidRPr="008E3657" w:rsidRDefault="008A790F" w:rsidP="003747F9">
            <w:pPr>
              <w:jc w:val="center"/>
              <w:rPr>
                <w:rFonts w:eastAsia="Calibri"/>
                <w:sz w:val="26"/>
                <w:szCs w:val="26"/>
              </w:rPr>
            </w:pPr>
          </w:p>
        </w:tc>
      </w:tr>
      <w:tr w:rsidR="008E3657" w:rsidRPr="008E3657" w14:paraId="72E19991" w14:textId="77777777" w:rsidTr="003747F9">
        <w:trPr>
          <w:trHeight w:val="507"/>
          <w:jc w:val="center"/>
        </w:trPr>
        <w:tc>
          <w:tcPr>
            <w:tcW w:w="390" w:type="pct"/>
            <w:vAlign w:val="center"/>
          </w:tcPr>
          <w:p w14:paraId="18D7803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E5F225D" w14:textId="317C2D3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2B615D6" w14:textId="03E0683D"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5E709A97" w14:textId="530BA5EE" w:rsidR="008A790F" w:rsidRPr="008E3657" w:rsidRDefault="008A790F" w:rsidP="003747F9">
            <w:pPr>
              <w:jc w:val="center"/>
              <w:rPr>
                <w:rFonts w:eastAsia="Calibri"/>
                <w:sz w:val="26"/>
                <w:szCs w:val="26"/>
              </w:rPr>
            </w:pPr>
            <w:r w:rsidRPr="008E3657">
              <w:rPr>
                <w:rFonts w:eastAsia="Calibri"/>
                <w:sz w:val="26"/>
                <w:szCs w:val="26"/>
              </w:rPr>
              <w:t>2.4.08</w:t>
            </w:r>
          </w:p>
        </w:tc>
        <w:tc>
          <w:tcPr>
            <w:tcW w:w="337" w:type="pct"/>
            <w:vAlign w:val="center"/>
          </w:tcPr>
          <w:p w14:paraId="20E7899E" w14:textId="262ABA89" w:rsidR="008A790F" w:rsidRPr="008E3657" w:rsidRDefault="008A790F" w:rsidP="003747F9">
            <w:pPr>
              <w:jc w:val="center"/>
              <w:rPr>
                <w:rFonts w:eastAsia="Calibri"/>
                <w:sz w:val="26"/>
                <w:szCs w:val="26"/>
              </w:rPr>
            </w:pPr>
          </w:p>
        </w:tc>
        <w:tc>
          <w:tcPr>
            <w:tcW w:w="2498" w:type="pct"/>
            <w:vAlign w:val="center"/>
          </w:tcPr>
          <w:p w14:paraId="6D97486A" w14:textId="00E97707" w:rsidR="008A790F" w:rsidRPr="008E3657" w:rsidRDefault="008A790F" w:rsidP="003747F9">
            <w:pPr>
              <w:jc w:val="both"/>
              <w:rPr>
                <w:rFonts w:eastAsia="Calibri"/>
                <w:sz w:val="26"/>
                <w:szCs w:val="26"/>
              </w:rPr>
            </w:pPr>
            <w:r w:rsidRPr="008E3657">
              <w:rPr>
                <w:rFonts w:eastAsia="Calibri"/>
                <w:sz w:val="26"/>
                <w:szCs w:val="26"/>
              </w:rPr>
              <w:t>Kết quả học tập các lớp</w:t>
            </w:r>
          </w:p>
        </w:tc>
        <w:tc>
          <w:tcPr>
            <w:tcW w:w="238" w:type="pct"/>
            <w:vAlign w:val="center"/>
          </w:tcPr>
          <w:p w14:paraId="5FC1F86D" w14:textId="1787F9AC"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F64596C" w14:textId="77777777" w:rsidR="008A790F" w:rsidRPr="008E3657" w:rsidRDefault="008A790F" w:rsidP="003747F9">
            <w:pPr>
              <w:jc w:val="center"/>
              <w:rPr>
                <w:rFonts w:eastAsia="Calibri"/>
                <w:sz w:val="26"/>
                <w:szCs w:val="26"/>
              </w:rPr>
            </w:pPr>
          </w:p>
        </w:tc>
        <w:tc>
          <w:tcPr>
            <w:tcW w:w="375" w:type="pct"/>
            <w:vAlign w:val="center"/>
          </w:tcPr>
          <w:p w14:paraId="37C74652" w14:textId="77777777" w:rsidR="008A790F" w:rsidRPr="008E3657" w:rsidRDefault="008A790F" w:rsidP="003747F9">
            <w:pPr>
              <w:jc w:val="center"/>
              <w:rPr>
                <w:rFonts w:eastAsia="Calibri"/>
                <w:sz w:val="26"/>
                <w:szCs w:val="26"/>
              </w:rPr>
            </w:pPr>
          </w:p>
        </w:tc>
      </w:tr>
      <w:tr w:rsidR="008E3657" w:rsidRPr="008E3657" w14:paraId="623EB385" w14:textId="77777777" w:rsidTr="003747F9">
        <w:trPr>
          <w:trHeight w:val="686"/>
          <w:jc w:val="center"/>
        </w:trPr>
        <w:tc>
          <w:tcPr>
            <w:tcW w:w="390" w:type="pct"/>
            <w:vAlign w:val="center"/>
          </w:tcPr>
          <w:p w14:paraId="53CD517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6BA99B3" w14:textId="568202D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FA7113D" w14:textId="54B2EE45"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074D2742" w14:textId="6F6BA33B" w:rsidR="008A790F" w:rsidRPr="008E3657" w:rsidRDefault="008A790F" w:rsidP="003747F9">
            <w:pPr>
              <w:jc w:val="center"/>
              <w:rPr>
                <w:rFonts w:eastAsia="Calibri"/>
                <w:sz w:val="26"/>
                <w:szCs w:val="26"/>
              </w:rPr>
            </w:pPr>
            <w:r w:rsidRPr="008E3657">
              <w:rPr>
                <w:sz w:val="26"/>
                <w:szCs w:val="26"/>
              </w:rPr>
              <w:t>2.4.09</w:t>
            </w:r>
          </w:p>
        </w:tc>
        <w:tc>
          <w:tcPr>
            <w:tcW w:w="337" w:type="pct"/>
            <w:vAlign w:val="center"/>
          </w:tcPr>
          <w:p w14:paraId="35E7B724" w14:textId="0AA04DA3" w:rsidR="008A790F" w:rsidRPr="008E3657" w:rsidRDefault="008A790F" w:rsidP="003747F9">
            <w:pPr>
              <w:jc w:val="center"/>
              <w:rPr>
                <w:rFonts w:eastAsia="Calibri"/>
                <w:sz w:val="26"/>
                <w:szCs w:val="26"/>
              </w:rPr>
            </w:pPr>
          </w:p>
        </w:tc>
        <w:tc>
          <w:tcPr>
            <w:tcW w:w="2498" w:type="pct"/>
            <w:vAlign w:val="center"/>
          </w:tcPr>
          <w:p w14:paraId="1569A158" w14:textId="0F620A4B" w:rsidR="008A790F" w:rsidRPr="008E3657" w:rsidRDefault="008A790F" w:rsidP="003747F9">
            <w:pPr>
              <w:jc w:val="both"/>
              <w:rPr>
                <w:rFonts w:eastAsia="Calibri"/>
                <w:sz w:val="26"/>
                <w:szCs w:val="26"/>
              </w:rPr>
            </w:pPr>
            <w:r w:rsidRPr="008E3657">
              <w:rPr>
                <w:sz w:val="26"/>
                <w:szCs w:val="26"/>
                <w:lang w:val="es-ES"/>
              </w:rPr>
              <w:t>Quyết định ban hành quy định đào tạo trực tuyến trong bối cảnh dịch bệnh Covid</w:t>
            </w:r>
          </w:p>
        </w:tc>
        <w:tc>
          <w:tcPr>
            <w:tcW w:w="238" w:type="pct"/>
            <w:vAlign w:val="center"/>
          </w:tcPr>
          <w:p w14:paraId="105F6877" w14:textId="3F319C7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7375940" w14:textId="77777777" w:rsidR="008A790F" w:rsidRPr="008E3657" w:rsidRDefault="008A790F" w:rsidP="003747F9">
            <w:pPr>
              <w:jc w:val="center"/>
              <w:rPr>
                <w:rFonts w:eastAsia="Calibri"/>
                <w:sz w:val="26"/>
                <w:szCs w:val="26"/>
              </w:rPr>
            </w:pPr>
          </w:p>
        </w:tc>
        <w:tc>
          <w:tcPr>
            <w:tcW w:w="375" w:type="pct"/>
            <w:vAlign w:val="center"/>
          </w:tcPr>
          <w:p w14:paraId="6167B2AE" w14:textId="77777777" w:rsidR="008A790F" w:rsidRPr="008E3657" w:rsidRDefault="008A790F" w:rsidP="003747F9">
            <w:pPr>
              <w:jc w:val="center"/>
              <w:rPr>
                <w:rFonts w:eastAsia="Calibri"/>
                <w:sz w:val="26"/>
                <w:szCs w:val="26"/>
              </w:rPr>
            </w:pPr>
          </w:p>
        </w:tc>
      </w:tr>
      <w:tr w:rsidR="008E3657" w:rsidRPr="008E3657" w14:paraId="49E2633D" w14:textId="77777777" w:rsidTr="003747F9">
        <w:trPr>
          <w:trHeight w:val="686"/>
          <w:jc w:val="center"/>
        </w:trPr>
        <w:tc>
          <w:tcPr>
            <w:tcW w:w="390" w:type="pct"/>
            <w:vAlign w:val="center"/>
          </w:tcPr>
          <w:p w14:paraId="1A79EE4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2B5ED88" w14:textId="6D4C441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86663E8" w14:textId="21DC1AEB"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7B138B87" w14:textId="14015BA7" w:rsidR="008A790F" w:rsidRPr="008E3657" w:rsidRDefault="008A790F" w:rsidP="003747F9">
            <w:pPr>
              <w:jc w:val="center"/>
              <w:rPr>
                <w:rFonts w:eastAsia="Calibri"/>
                <w:sz w:val="26"/>
                <w:szCs w:val="26"/>
              </w:rPr>
            </w:pPr>
            <w:r w:rsidRPr="008E3657">
              <w:rPr>
                <w:sz w:val="26"/>
                <w:szCs w:val="26"/>
              </w:rPr>
              <w:t>2.4.10</w:t>
            </w:r>
          </w:p>
        </w:tc>
        <w:tc>
          <w:tcPr>
            <w:tcW w:w="337" w:type="pct"/>
            <w:vAlign w:val="center"/>
          </w:tcPr>
          <w:p w14:paraId="37DCA87D" w14:textId="3CF041E3" w:rsidR="008A790F" w:rsidRPr="008E3657" w:rsidRDefault="008A790F" w:rsidP="003747F9">
            <w:pPr>
              <w:jc w:val="center"/>
              <w:rPr>
                <w:rFonts w:eastAsia="Calibri"/>
                <w:sz w:val="26"/>
                <w:szCs w:val="26"/>
              </w:rPr>
            </w:pPr>
          </w:p>
        </w:tc>
        <w:tc>
          <w:tcPr>
            <w:tcW w:w="2498" w:type="pct"/>
            <w:vAlign w:val="center"/>
          </w:tcPr>
          <w:p w14:paraId="2738935C" w14:textId="1325C493" w:rsidR="008A790F" w:rsidRPr="008E3657" w:rsidRDefault="008A790F" w:rsidP="003747F9">
            <w:pPr>
              <w:jc w:val="both"/>
              <w:rPr>
                <w:rFonts w:eastAsia="Calibri"/>
                <w:sz w:val="26"/>
                <w:szCs w:val="26"/>
              </w:rPr>
            </w:pPr>
            <w:r w:rsidRPr="008E3657">
              <w:rPr>
                <w:sz w:val="26"/>
                <w:szCs w:val="26"/>
                <w:lang w:val="nl-NL"/>
              </w:rPr>
              <w:t>Quyết định về việc điều chỉnh kế hoạch đào tạo các lớp để phòng chống dịch covid 19 và kế hoạch kèm theo</w:t>
            </w:r>
          </w:p>
        </w:tc>
        <w:tc>
          <w:tcPr>
            <w:tcW w:w="238" w:type="pct"/>
            <w:vAlign w:val="center"/>
          </w:tcPr>
          <w:p w14:paraId="407A02FE" w14:textId="2AF30A0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3D1AA8F" w14:textId="77777777" w:rsidR="008A790F" w:rsidRPr="008E3657" w:rsidRDefault="008A790F" w:rsidP="003747F9">
            <w:pPr>
              <w:jc w:val="center"/>
              <w:rPr>
                <w:rFonts w:eastAsia="Calibri"/>
                <w:sz w:val="26"/>
                <w:szCs w:val="26"/>
              </w:rPr>
            </w:pPr>
          </w:p>
        </w:tc>
        <w:tc>
          <w:tcPr>
            <w:tcW w:w="375" w:type="pct"/>
            <w:vAlign w:val="center"/>
          </w:tcPr>
          <w:p w14:paraId="3D88F316" w14:textId="77777777" w:rsidR="008A790F" w:rsidRPr="008E3657" w:rsidRDefault="008A790F" w:rsidP="003747F9">
            <w:pPr>
              <w:jc w:val="center"/>
              <w:rPr>
                <w:rFonts w:eastAsia="Calibri"/>
                <w:sz w:val="26"/>
                <w:szCs w:val="26"/>
              </w:rPr>
            </w:pPr>
          </w:p>
        </w:tc>
      </w:tr>
      <w:tr w:rsidR="008E3657" w:rsidRPr="008E3657" w14:paraId="5F9B9C69" w14:textId="77777777" w:rsidTr="003747F9">
        <w:trPr>
          <w:trHeight w:val="686"/>
          <w:jc w:val="center"/>
        </w:trPr>
        <w:tc>
          <w:tcPr>
            <w:tcW w:w="390" w:type="pct"/>
            <w:vAlign w:val="center"/>
          </w:tcPr>
          <w:p w14:paraId="0D06099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BAB4F1C" w14:textId="48D3909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606A9CF" w14:textId="775EF4F3"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38AD2C5D" w14:textId="77777777" w:rsidR="008A790F" w:rsidRPr="008E3657" w:rsidRDefault="008A790F" w:rsidP="003747F9">
            <w:pPr>
              <w:jc w:val="center"/>
              <w:rPr>
                <w:rFonts w:eastAsia="Calibri"/>
                <w:sz w:val="26"/>
                <w:szCs w:val="26"/>
              </w:rPr>
            </w:pPr>
          </w:p>
        </w:tc>
        <w:tc>
          <w:tcPr>
            <w:tcW w:w="337" w:type="pct"/>
            <w:vAlign w:val="center"/>
          </w:tcPr>
          <w:p w14:paraId="668BAE2B" w14:textId="10E81766" w:rsidR="008A790F" w:rsidRPr="008E3657" w:rsidRDefault="008A790F" w:rsidP="003747F9">
            <w:pPr>
              <w:jc w:val="center"/>
              <w:rPr>
                <w:rFonts w:eastAsia="Calibri"/>
                <w:sz w:val="26"/>
                <w:szCs w:val="26"/>
              </w:rPr>
            </w:pPr>
            <w:r w:rsidRPr="008E3657">
              <w:rPr>
                <w:sz w:val="26"/>
                <w:szCs w:val="26"/>
                <w:lang w:val="es-ES"/>
              </w:rPr>
              <w:t>1.1.06</w:t>
            </w:r>
          </w:p>
        </w:tc>
        <w:tc>
          <w:tcPr>
            <w:tcW w:w="2498" w:type="pct"/>
            <w:vAlign w:val="center"/>
          </w:tcPr>
          <w:p w14:paraId="17A5A547" w14:textId="6FE176CA" w:rsidR="008A790F" w:rsidRPr="008E3657" w:rsidRDefault="008A790F" w:rsidP="003747F9">
            <w:pPr>
              <w:jc w:val="both"/>
              <w:rPr>
                <w:rFonts w:eastAsia="Calibri"/>
                <w:sz w:val="26"/>
                <w:szCs w:val="26"/>
              </w:rPr>
            </w:pPr>
            <w:r w:rsidRPr="008E3657">
              <w:rPr>
                <w:sz w:val="26"/>
                <w:szCs w:val="26"/>
              </w:rPr>
              <w:t>Giấy chứng nhận đăng ký hoạt động giáo dục nghề nghiệp</w:t>
            </w:r>
            <w:r w:rsidR="003747F9" w:rsidRPr="008E3657">
              <w:rPr>
                <w:sz w:val="26"/>
                <w:szCs w:val="26"/>
              </w:rPr>
              <w:t xml:space="preserve"> </w:t>
            </w:r>
            <w:r w:rsidRPr="008E3657">
              <w:rPr>
                <w:sz w:val="26"/>
                <w:szCs w:val="26"/>
              </w:rPr>
              <w:t>số 140/2017/GCNĐKHĐ_TCGDNN ngày 15/6/2017;Giấy chứng nhận đăng ký HĐGDNN bổ sung</w:t>
            </w:r>
            <w:r w:rsidR="003747F9" w:rsidRPr="008E3657">
              <w:rPr>
                <w:sz w:val="26"/>
                <w:szCs w:val="26"/>
              </w:rPr>
              <w:t xml:space="preserve"> </w:t>
            </w:r>
            <w:r w:rsidRPr="008E3657">
              <w:rPr>
                <w:sz w:val="26"/>
                <w:szCs w:val="26"/>
              </w:rPr>
              <w:t>số 140a/2017/GCNĐKHĐ_TCGDNN ngày 31/7/2017; Giấy chứng nhận đăng ký HĐGDNN</w:t>
            </w:r>
            <w:r w:rsidR="003747F9" w:rsidRPr="008E3657">
              <w:rPr>
                <w:sz w:val="26"/>
                <w:szCs w:val="26"/>
              </w:rPr>
              <w:t xml:space="preserve"> </w:t>
            </w:r>
            <w:r w:rsidRPr="008E3657">
              <w:rPr>
                <w:sz w:val="26"/>
                <w:szCs w:val="26"/>
              </w:rPr>
              <w:t>số 04/2019/GCNĐKHĐ_TCGDNN ngày 28/01/2019; Giấy chứng nhận ĐKHĐGDNN</w:t>
            </w:r>
            <w:r w:rsidR="003747F9" w:rsidRPr="008E3657">
              <w:rPr>
                <w:sz w:val="26"/>
                <w:szCs w:val="26"/>
              </w:rPr>
              <w:t xml:space="preserve"> </w:t>
            </w:r>
            <w:r w:rsidRPr="008E3657">
              <w:rPr>
                <w:sz w:val="26"/>
                <w:szCs w:val="26"/>
              </w:rPr>
              <w:t>số 18/2020/GCNĐKHĐ_TCGDNN ngày 04/2/2020</w:t>
            </w:r>
          </w:p>
        </w:tc>
        <w:tc>
          <w:tcPr>
            <w:tcW w:w="238" w:type="pct"/>
            <w:vAlign w:val="center"/>
          </w:tcPr>
          <w:p w14:paraId="48C25FB9" w14:textId="663EB32D"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3DF0842" w14:textId="77777777" w:rsidR="008A790F" w:rsidRPr="008E3657" w:rsidRDefault="008A790F" w:rsidP="003747F9">
            <w:pPr>
              <w:jc w:val="center"/>
              <w:rPr>
                <w:rFonts w:eastAsia="Calibri"/>
                <w:sz w:val="26"/>
                <w:szCs w:val="26"/>
              </w:rPr>
            </w:pPr>
          </w:p>
        </w:tc>
        <w:tc>
          <w:tcPr>
            <w:tcW w:w="375" w:type="pct"/>
            <w:vAlign w:val="center"/>
          </w:tcPr>
          <w:p w14:paraId="7E4CB3D3" w14:textId="77777777" w:rsidR="008A790F" w:rsidRPr="008E3657" w:rsidRDefault="008A790F" w:rsidP="003747F9">
            <w:pPr>
              <w:jc w:val="center"/>
              <w:rPr>
                <w:rFonts w:eastAsia="Calibri"/>
                <w:sz w:val="26"/>
                <w:szCs w:val="26"/>
              </w:rPr>
            </w:pPr>
          </w:p>
        </w:tc>
      </w:tr>
      <w:tr w:rsidR="008E3657" w:rsidRPr="008E3657" w14:paraId="3187305D" w14:textId="77777777" w:rsidTr="003747F9">
        <w:trPr>
          <w:trHeight w:val="686"/>
          <w:jc w:val="center"/>
        </w:trPr>
        <w:tc>
          <w:tcPr>
            <w:tcW w:w="390" w:type="pct"/>
            <w:vAlign w:val="center"/>
          </w:tcPr>
          <w:p w14:paraId="6FCC649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F3C3679" w14:textId="0E6CB7E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4028139" w14:textId="7BD85B6E"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3F242333" w14:textId="77777777" w:rsidR="008A790F" w:rsidRPr="008E3657" w:rsidRDefault="008A790F" w:rsidP="003747F9">
            <w:pPr>
              <w:jc w:val="center"/>
              <w:rPr>
                <w:rFonts w:eastAsia="Calibri"/>
                <w:sz w:val="26"/>
                <w:szCs w:val="26"/>
              </w:rPr>
            </w:pPr>
          </w:p>
        </w:tc>
        <w:tc>
          <w:tcPr>
            <w:tcW w:w="337" w:type="pct"/>
            <w:vAlign w:val="center"/>
          </w:tcPr>
          <w:p w14:paraId="68673DE8" w14:textId="3638797B" w:rsidR="008A790F" w:rsidRPr="008E3657" w:rsidRDefault="008A790F" w:rsidP="003747F9">
            <w:pPr>
              <w:jc w:val="center"/>
              <w:rPr>
                <w:rFonts w:eastAsia="Calibri"/>
                <w:sz w:val="26"/>
                <w:szCs w:val="26"/>
              </w:rPr>
            </w:pPr>
            <w:r w:rsidRPr="008E3657">
              <w:rPr>
                <w:sz w:val="26"/>
                <w:szCs w:val="26"/>
              </w:rPr>
              <w:t>2.1.01</w:t>
            </w:r>
          </w:p>
        </w:tc>
        <w:tc>
          <w:tcPr>
            <w:tcW w:w="2498" w:type="pct"/>
            <w:vAlign w:val="center"/>
          </w:tcPr>
          <w:p w14:paraId="5BBEDA13" w14:textId="2F993A87" w:rsidR="008A790F" w:rsidRPr="008E3657" w:rsidRDefault="008A790F" w:rsidP="003747F9">
            <w:pPr>
              <w:jc w:val="both"/>
              <w:rPr>
                <w:rFonts w:eastAsia="Calibri"/>
                <w:sz w:val="26"/>
                <w:szCs w:val="26"/>
              </w:rPr>
            </w:pPr>
            <w:r w:rsidRPr="008E3657">
              <w:rPr>
                <w:sz w:val="26"/>
                <w:szCs w:val="26"/>
                <w:lang w:val="da-DK"/>
              </w:rPr>
              <w:t>Danh mục các nghề đào tạo theo trình độ Cao đẳng, Trung cấp năm 2020, 2021, 2022</w:t>
            </w:r>
          </w:p>
        </w:tc>
        <w:tc>
          <w:tcPr>
            <w:tcW w:w="238" w:type="pct"/>
            <w:vAlign w:val="center"/>
          </w:tcPr>
          <w:p w14:paraId="43C10137" w14:textId="2467148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E586D8D" w14:textId="77777777" w:rsidR="008A790F" w:rsidRPr="008E3657" w:rsidRDefault="008A790F" w:rsidP="003747F9">
            <w:pPr>
              <w:jc w:val="center"/>
              <w:rPr>
                <w:rFonts w:eastAsia="Calibri"/>
                <w:sz w:val="26"/>
                <w:szCs w:val="26"/>
              </w:rPr>
            </w:pPr>
          </w:p>
        </w:tc>
        <w:tc>
          <w:tcPr>
            <w:tcW w:w="375" w:type="pct"/>
            <w:vAlign w:val="center"/>
          </w:tcPr>
          <w:p w14:paraId="016F9A82" w14:textId="77777777" w:rsidR="008A790F" w:rsidRPr="008E3657" w:rsidRDefault="008A790F" w:rsidP="003747F9">
            <w:pPr>
              <w:jc w:val="center"/>
              <w:rPr>
                <w:rFonts w:eastAsia="Calibri"/>
                <w:sz w:val="26"/>
                <w:szCs w:val="26"/>
              </w:rPr>
            </w:pPr>
          </w:p>
        </w:tc>
      </w:tr>
      <w:tr w:rsidR="008E3657" w:rsidRPr="008E3657" w14:paraId="259F680E" w14:textId="77777777" w:rsidTr="003747F9">
        <w:trPr>
          <w:trHeight w:val="299"/>
          <w:jc w:val="center"/>
        </w:trPr>
        <w:tc>
          <w:tcPr>
            <w:tcW w:w="390" w:type="pct"/>
            <w:vAlign w:val="center"/>
          </w:tcPr>
          <w:p w14:paraId="2A57300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DDA9CD9" w14:textId="218B3D7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6C035A4" w14:textId="75C1971B"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46D6C01A" w14:textId="1ECECC57" w:rsidR="008A790F" w:rsidRPr="008E3657" w:rsidRDefault="008A790F" w:rsidP="003747F9">
            <w:pPr>
              <w:jc w:val="center"/>
              <w:rPr>
                <w:rFonts w:eastAsia="Calibri"/>
                <w:sz w:val="26"/>
                <w:szCs w:val="26"/>
              </w:rPr>
            </w:pPr>
            <w:r w:rsidRPr="008E3657">
              <w:rPr>
                <w:sz w:val="26"/>
                <w:szCs w:val="26"/>
              </w:rPr>
              <w:t>2.5.01</w:t>
            </w:r>
          </w:p>
        </w:tc>
        <w:tc>
          <w:tcPr>
            <w:tcW w:w="337" w:type="pct"/>
            <w:vAlign w:val="center"/>
          </w:tcPr>
          <w:p w14:paraId="37947219" w14:textId="66FD7CD3" w:rsidR="008A790F" w:rsidRPr="008E3657" w:rsidRDefault="008A790F" w:rsidP="003747F9">
            <w:pPr>
              <w:jc w:val="center"/>
              <w:rPr>
                <w:rFonts w:eastAsia="Calibri"/>
                <w:sz w:val="26"/>
                <w:szCs w:val="26"/>
              </w:rPr>
            </w:pPr>
          </w:p>
        </w:tc>
        <w:tc>
          <w:tcPr>
            <w:tcW w:w="2498" w:type="pct"/>
            <w:vAlign w:val="center"/>
          </w:tcPr>
          <w:p w14:paraId="54E9FBF4" w14:textId="1C336294" w:rsidR="008A790F" w:rsidRPr="008E3657" w:rsidRDefault="008A790F" w:rsidP="003747F9">
            <w:pPr>
              <w:jc w:val="both"/>
              <w:rPr>
                <w:rFonts w:eastAsia="Calibri"/>
                <w:sz w:val="26"/>
                <w:szCs w:val="26"/>
              </w:rPr>
            </w:pPr>
            <w:r w:rsidRPr="008E3657">
              <w:rPr>
                <w:sz w:val="26"/>
                <w:szCs w:val="26"/>
                <w:lang w:val="da-DK"/>
              </w:rPr>
              <w:t>Quyết định 231/QĐ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22/4/2019; Quyết định 291/QĐ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18/6/2020; Quyết định 114/QĐ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20/3/2023</w:t>
            </w:r>
          </w:p>
        </w:tc>
        <w:tc>
          <w:tcPr>
            <w:tcW w:w="238" w:type="pct"/>
            <w:vAlign w:val="center"/>
          </w:tcPr>
          <w:p w14:paraId="2F73956F" w14:textId="5729C40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0389C58" w14:textId="77777777" w:rsidR="008A790F" w:rsidRPr="008E3657" w:rsidRDefault="008A790F" w:rsidP="003747F9">
            <w:pPr>
              <w:jc w:val="center"/>
              <w:rPr>
                <w:rFonts w:eastAsia="Calibri"/>
                <w:sz w:val="26"/>
                <w:szCs w:val="26"/>
              </w:rPr>
            </w:pPr>
          </w:p>
        </w:tc>
        <w:tc>
          <w:tcPr>
            <w:tcW w:w="375" w:type="pct"/>
            <w:vAlign w:val="center"/>
          </w:tcPr>
          <w:p w14:paraId="16D2875B" w14:textId="77777777" w:rsidR="008A790F" w:rsidRPr="008E3657" w:rsidRDefault="008A790F" w:rsidP="003747F9">
            <w:pPr>
              <w:jc w:val="center"/>
              <w:rPr>
                <w:rFonts w:eastAsia="Calibri"/>
                <w:sz w:val="26"/>
                <w:szCs w:val="26"/>
              </w:rPr>
            </w:pPr>
          </w:p>
        </w:tc>
      </w:tr>
      <w:tr w:rsidR="008E3657" w:rsidRPr="008E3657" w14:paraId="4780A540" w14:textId="77777777" w:rsidTr="003747F9">
        <w:trPr>
          <w:trHeight w:val="433"/>
          <w:jc w:val="center"/>
        </w:trPr>
        <w:tc>
          <w:tcPr>
            <w:tcW w:w="390" w:type="pct"/>
            <w:vAlign w:val="center"/>
          </w:tcPr>
          <w:p w14:paraId="6F67B98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9467225" w14:textId="7851F883" w:rsidR="008A790F" w:rsidRPr="008E3657" w:rsidRDefault="008A790F" w:rsidP="003747F9">
            <w:pPr>
              <w:jc w:val="center"/>
              <w:rPr>
                <w:rFonts w:eastAsia="Calibri"/>
                <w:sz w:val="26"/>
                <w:szCs w:val="26"/>
              </w:rPr>
            </w:pPr>
            <w:r w:rsidRPr="008E3657">
              <w:rPr>
                <w:sz w:val="26"/>
                <w:szCs w:val="26"/>
              </w:rPr>
              <w:t>22</w:t>
            </w:r>
          </w:p>
        </w:tc>
        <w:tc>
          <w:tcPr>
            <w:tcW w:w="259" w:type="pct"/>
            <w:vAlign w:val="center"/>
          </w:tcPr>
          <w:p w14:paraId="1E95F57F" w14:textId="7BB7ADBA"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79F7CCF2" w14:textId="5090A763" w:rsidR="008A790F" w:rsidRPr="008E3657" w:rsidRDefault="008A790F" w:rsidP="003747F9">
            <w:pPr>
              <w:jc w:val="center"/>
              <w:rPr>
                <w:rFonts w:eastAsia="Calibri"/>
                <w:sz w:val="26"/>
                <w:szCs w:val="26"/>
              </w:rPr>
            </w:pPr>
            <w:r w:rsidRPr="008E3657">
              <w:rPr>
                <w:sz w:val="26"/>
                <w:szCs w:val="26"/>
              </w:rPr>
              <w:t>2.5.02</w:t>
            </w:r>
          </w:p>
        </w:tc>
        <w:tc>
          <w:tcPr>
            <w:tcW w:w="337" w:type="pct"/>
            <w:vAlign w:val="center"/>
          </w:tcPr>
          <w:p w14:paraId="327E4884" w14:textId="77777777" w:rsidR="008A790F" w:rsidRPr="008E3657" w:rsidRDefault="008A790F" w:rsidP="003747F9">
            <w:pPr>
              <w:jc w:val="center"/>
              <w:rPr>
                <w:rFonts w:eastAsia="Calibri"/>
                <w:sz w:val="26"/>
                <w:szCs w:val="26"/>
              </w:rPr>
            </w:pPr>
          </w:p>
        </w:tc>
        <w:tc>
          <w:tcPr>
            <w:tcW w:w="2498" w:type="pct"/>
            <w:vAlign w:val="center"/>
          </w:tcPr>
          <w:p w14:paraId="31B0B94F" w14:textId="2AE1451A" w:rsidR="008A790F" w:rsidRPr="008E3657" w:rsidRDefault="008A790F" w:rsidP="003747F9">
            <w:pPr>
              <w:jc w:val="both"/>
              <w:rPr>
                <w:rFonts w:eastAsia="Calibri"/>
                <w:sz w:val="26"/>
                <w:szCs w:val="26"/>
              </w:rPr>
            </w:pPr>
            <w:r w:rsidRPr="008E3657">
              <w:rPr>
                <w:sz w:val="26"/>
                <w:szCs w:val="26"/>
                <w:lang w:val="da-DK"/>
              </w:rPr>
              <w:t xml:space="preserve">Bộ CTĐT các hệ ngành năm </w:t>
            </w:r>
            <w:r w:rsidR="003747F9" w:rsidRPr="008E3657">
              <w:rPr>
                <w:sz w:val="26"/>
                <w:szCs w:val="26"/>
                <w:lang w:val="da-DK"/>
              </w:rPr>
              <w:t>2019, 2021, 2023</w:t>
            </w:r>
          </w:p>
        </w:tc>
        <w:tc>
          <w:tcPr>
            <w:tcW w:w="238" w:type="pct"/>
            <w:vAlign w:val="center"/>
          </w:tcPr>
          <w:p w14:paraId="63C1DEDE" w14:textId="39CCB79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F8FDC51" w14:textId="77777777" w:rsidR="008A790F" w:rsidRPr="008E3657" w:rsidRDefault="008A790F" w:rsidP="003747F9">
            <w:pPr>
              <w:jc w:val="center"/>
              <w:rPr>
                <w:rFonts w:eastAsia="Calibri"/>
                <w:sz w:val="26"/>
                <w:szCs w:val="26"/>
              </w:rPr>
            </w:pPr>
          </w:p>
        </w:tc>
        <w:tc>
          <w:tcPr>
            <w:tcW w:w="375" w:type="pct"/>
            <w:vAlign w:val="center"/>
          </w:tcPr>
          <w:p w14:paraId="6D03D7F4" w14:textId="77777777" w:rsidR="008A790F" w:rsidRPr="008E3657" w:rsidRDefault="008A790F" w:rsidP="003747F9">
            <w:pPr>
              <w:jc w:val="center"/>
              <w:rPr>
                <w:rFonts w:eastAsia="Calibri"/>
                <w:sz w:val="26"/>
                <w:szCs w:val="26"/>
              </w:rPr>
            </w:pPr>
          </w:p>
        </w:tc>
      </w:tr>
      <w:tr w:rsidR="008E3657" w:rsidRPr="008E3657" w14:paraId="6C843AD0" w14:textId="77777777" w:rsidTr="003747F9">
        <w:trPr>
          <w:trHeight w:val="686"/>
          <w:jc w:val="center"/>
        </w:trPr>
        <w:tc>
          <w:tcPr>
            <w:tcW w:w="390" w:type="pct"/>
            <w:vAlign w:val="center"/>
          </w:tcPr>
          <w:p w14:paraId="2D505A9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EB06AF5" w14:textId="7DAB425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1042EDE" w14:textId="2E1BF4F2"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2886C9D9" w14:textId="77777777" w:rsidR="008A790F" w:rsidRPr="008E3657" w:rsidRDefault="008A790F" w:rsidP="003747F9">
            <w:pPr>
              <w:jc w:val="center"/>
              <w:rPr>
                <w:rFonts w:eastAsia="Calibri"/>
                <w:sz w:val="26"/>
                <w:szCs w:val="26"/>
              </w:rPr>
            </w:pPr>
          </w:p>
        </w:tc>
        <w:tc>
          <w:tcPr>
            <w:tcW w:w="337" w:type="pct"/>
            <w:vAlign w:val="center"/>
          </w:tcPr>
          <w:p w14:paraId="55FA6372" w14:textId="0190A163" w:rsidR="008A790F" w:rsidRPr="008E3657" w:rsidRDefault="008A790F" w:rsidP="003747F9">
            <w:pPr>
              <w:jc w:val="center"/>
              <w:rPr>
                <w:rFonts w:eastAsia="Calibri"/>
                <w:sz w:val="26"/>
                <w:szCs w:val="26"/>
              </w:rPr>
            </w:pPr>
            <w:r w:rsidRPr="008E3657">
              <w:rPr>
                <w:sz w:val="26"/>
                <w:szCs w:val="26"/>
              </w:rPr>
              <w:t>2.3.10</w:t>
            </w:r>
          </w:p>
        </w:tc>
        <w:tc>
          <w:tcPr>
            <w:tcW w:w="2498" w:type="pct"/>
            <w:vAlign w:val="center"/>
          </w:tcPr>
          <w:p w14:paraId="01C5EF8C" w14:textId="248C12A8" w:rsidR="008A790F" w:rsidRPr="008E3657" w:rsidRDefault="008A790F" w:rsidP="003747F9">
            <w:pPr>
              <w:jc w:val="both"/>
              <w:rPr>
                <w:rFonts w:eastAsia="Calibri"/>
                <w:sz w:val="26"/>
                <w:szCs w:val="26"/>
              </w:rPr>
            </w:pPr>
            <w:r w:rsidRPr="008E3657">
              <w:rPr>
                <w:sz w:val="26"/>
                <w:szCs w:val="26"/>
                <w:lang w:val="da-DK"/>
              </w:rPr>
              <w:t>Quyết định về việc phê duyệt danh sách trúng tuyển kèm theo biên bản họp xét; Quyết định mở lớp năm 2020, 2021, 2022</w:t>
            </w:r>
          </w:p>
        </w:tc>
        <w:tc>
          <w:tcPr>
            <w:tcW w:w="238" w:type="pct"/>
            <w:vAlign w:val="center"/>
          </w:tcPr>
          <w:p w14:paraId="21838D40" w14:textId="2CB479A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ECE9D5A" w14:textId="77777777" w:rsidR="008A790F" w:rsidRPr="008E3657" w:rsidRDefault="008A790F" w:rsidP="003747F9">
            <w:pPr>
              <w:jc w:val="center"/>
              <w:rPr>
                <w:rFonts w:eastAsia="Calibri"/>
                <w:sz w:val="26"/>
                <w:szCs w:val="26"/>
              </w:rPr>
            </w:pPr>
          </w:p>
        </w:tc>
        <w:tc>
          <w:tcPr>
            <w:tcW w:w="375" w:type="pct"/>
            <w:vAlign w:val="center"/>
          </w:tcPr>
          <w:p w14:paraId="67777303" w14:textId="77777777" w:rsidR="008A790F" w:rsidRPr="008E3657" w:rsidRDefault="008A790F" w:rsidP="003747F9">
            <w:pPr>
              <w:jc w:val="center"/>
              <w:rPr>
                <w:rFonts w:eastAsia="Calibri"/>
                <w:sz w:val="26"/>
                <w:szCs w:val="26"/>
              </w:rPr>
            </w:pPr>
          </w:p>
        </w:tc>
      </w:tr>
      <w:tr w:rsidR="008E3657" w:rsidRPr="008E3657" w14:paraId="53C2682D" w14:textId="77777777" w:rsidTr="003747F9">
        <w:trPr>
          <w:trHeight w:val="686"/>
          <w:jc w:val="center"/>
        </w:trPr>
        <w:tc>
          <w:tcPr>
            <w:tcW w:w="390" w:type="pct"/>
            <w:vAlign w:val="center"/>
          </w:tcPr>
          <w:p w14:paraId="27D1400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1919613" w14:textId="22AB8047" w:rsidR="008A790F" w:rsidRPr="008E3657" w:rsidRDefault="008A790F" w:rsidP="003747F9">
            <w:pPr>
              <w:jc w:val="center"/>
              <w:rPr>
                <w:rFonts w:eastAsia="Calibri"/>
                <w:sz w:val="26"/>
                <w:szCs w:val="26"/>
              </w:rPr>
            </w:pPr>
            <w:r w:rsidRPr="008E3657">
              <w:rPr>
                <w:sz w:val="26"/>
                <w:szCs w:val="26"/>
              </w:rPr>
              <w:t>22</w:t>
            </w:r>
          </w:p>
        </w:tc>
        <w:tc>
          <w:tcPr>
            <w:tcW w:w="259" w:type="pct"/>
            <w:vAlign w:val="center"/>
          </w:tcPr>
          <w:p w14:paraId="6937085A" w14:textId="2864F102"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7F486066" w14:textId="77777777" w:rsidR="008A790F" w:rsidRPr="008E3657" w:rsidRDefault="008A790F" w:rsidP="003747F9">
            <w:pPr>
              <w:jc w:val="center"/>
              <w:rPr>
                <w:rFonts w:eastAsia="Calibri"/>
                <w:sz w:val="26"/>
                <w:szCs w:val="26"/>
              </w:rPr>
            </w:pPr>
          </w:p>
        </w:tc>
        <w:tc>
          <w:tcPr>
            <w:tcW w:w="337" w:type="pct"/>
            <w:vAlign w:val="center"/>
          </w:tcPr>
          <w:p w14:paraId="16A724FD" w14:textId="437EA751" w:rsidR="008A790F" w:rsidRPr="008E3657" w:rsidRDefault="008A790F" w:rsidP="003747F9">
            <w:pPr>
              <w:jc w:val="center"/>
              <w:rPr>
                <w:rFonts w:eastAsia="Calibri"/>
                <w:sz w:val="26"/>
                <w:szCs w:val="26"/>
              </w:rPr>
            </w:pPr>
            <w:r w:rsidRPr="008E3657">
              <w:rPr>
                <w:sz w:val="26"/>
                <w:szCs w:val="26"/>
              </w:rPr>
              <w:t>2.3.11</w:t>
            </w:r>
          </w:p>
        </w:tc>
        <w:tc>
          <w:tcPr>
            <w:tcW w:w="2498" w:type="pct"/>
            <w:vAlign w:val="center"/>
          </w:tcPr>
          <w:p w14:paraId="2542C22C" w14:textId="6CE5987D" w:rsidR="008A790F" w:rsidRPr="008E3657" w:rsidRDefault="008A790F" w:rsidP="003747F9">
            <w:pPr>
              <w:jc w:val="both"/>
              <w:rPr>
                <w:rFonts w:eastAsia="Calibri"/>
                <w:sz w:val="26"/>
                <w:szCs w:val="26"/>
              </w:rPr>
            </w:pPr>
            <w:r w:rsidRPr="008E3657">
              <w:rPr>
                <w:sz w:val="26"/>
                <w:szCs w:val="26"/>
                <w:lang w:val="da-DK"/>
              </w:rPr>
              <w:t>Danh sách HSSV trúng tuyển và phân lớp các năm học 2020, 2021, 2022</w:t>
            </w:r>
          </w:p>
        </w:tc>
        <w:tc>
          <w:tcPr>
            <w:tcW w:w="238" w:type="pct"/>
            <w:vAlign w:val="center"/>
          </w:tcPr>
          <w:p w14:paraId="0D1FD7AC" w14:textId="3F17F5A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9A1921E" w14:textId="77777777" w:rsidR="008A790F" w:rsidRPr="008E3657" w:rsidRDefault="008A790F" w:rsidP="003747F9">
            <w:pPr>
              <w:jc w:val="center"/>
              <w:rPr>
                <w:rFonts w:eastAsia="Calibri"/>
                <w:sz w:val="26"/>
                <w:szCs w:val="26"/>
              </w:rPr>
            </w:pPr>
          </w:p>
        </w:tc>
        <w:tc>
          <w:tcPr>
            <w:tcW w:w="375" w:type="pct"/>
            <w:vAlign w:val="center"/>
          </w:tcPr>
          <w:p w14:paraId="666F37F4" w14:textId="77777777" w:rsidR="008A790F" w:rsidRPr="008E3657" w:rsidRDefault="008A790F" w:rsidP="003747F9">
            <w:pPr>
              <w:jc w:val="center"/>
              <w:rPr>
                <w:rFonts w:eastAsia="Calibri"/>
                <w:sz w:val="26"/>
                <w:szCs w:val="26"/>
              </w:rPr>
            </w:pPr>
          </w:p>
        </w:tc>
      </w:tr>
      <w:tr w:rsidR="008E3657" w:rsidRPr="008E3657" w14:paraId="6EF32F81" w14:textId="77777777" w:rsidTr="003747F9">
        <w:trPr>
          <w:trHeight w:val="686"/>
          <w:jc w:val="center"/>
        </w:trPr>
        <w:tc>
          <w:tcPr>
            <w:tcW w:w="390" w:type="pct"/>
            <w:vAlign w:val="center"/>
          </w:tcPr>
          <w:p w14:paraId="64236CB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E0DED83" w14:textId="15373C5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75D964E" w14:textId="0313A6F0"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1C5BEE67" w14:textId="77777777" w:rsidR="008A790F" w:rsidRPr="008E3657" w:rsidRDefault="008A790F" w:rsidP="003747F9">
            <w:pPr>
              <w:jc w:val="center"/>
              <w:rPr>
                <w:rFonts w:eastAsia="Calibri"/>
                <w:sz w:val="26"/>
                <w:szCs w:val="26"/>
              </w:rPr>
            </w:pPr>
          </w:p>
        </w:tc>
        <w:tc>
          <w:tcPr>
            <w:tcW w:w="337" w:type="pct"/>
            <w:vAlign w:val="center"/>
          </w:tcPr>
          <w:p w14:paraId="0DD5A483" w14:textId="23F7EEED" w:rsidR="008A790F" w:rsidRPr="008E3657" w:rsidRDefault="008A790F" w:rsidP="003747F9">
            <w:pPr>
              <w:jc w:val="center"/>
              <w:rPr>
                <w:rFonts w:eastAsia="Calibri"/>
                <w:sz w:val="26"/>
                <w:szCs w:val="26"/>
              </w:rPr>
            </w:pPr>
            <w:r w:rsidRPr="008E3657">
              <w:rPr>
                <w:sz w:val="26"/>
                <w:szCs w:val="26"/>
              </w:rPr>
              <w:t>2.4.02</w:t>
            </w:r>
          </w:p>
        </w:tc>
        <w:tc>
          <w:tcPr>
            <w:tcW w:w="2498" w:type="pct"/>
            <w:vAlign w:val="center"/>
          </w:tcPr>
          <w:p w14:paraId="5814E6D1" w14:textId="6D688A97" w:rsidR="008A790F" w:rsidRPr="008E3657" w:rsidRDefault="008A790F" w:rsidP="003747F9">
            <w:pPr>
              <w:jc w:val="both"/>
              <w:rPr>
                <w:rFonts w:eastAsia="Calibri"/>
                <w:sz w:val="26"/>
                <w:szCs w:val="26"/>
              </w:rPr>
            </w:pPr>
            <w:r w:rsidRPr="008E3657">
              <w:rPr>
                <w:rFonts w:eastAsia="Calibri"/>
                <w:sz w:val="26"/>
                <w:szCs w:val="26"/>
              </w:rPr>
              <w:t>Kế hoạch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34E7C6BA" w14:textId="7F309D9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ABFAF81" w14:textId="77777777" w:rsidR="008A790F" w:rsidRPr="008E3657" w:rsidRDefault="008A790F" w:rsidP="003747F9">
            <w:pPr>
              <w:jc w:val="center"/>
              <w:rPr>
                <w:rFonts w:eastAsia="Calibri"/>
                <w:sz w:val="26"/>
                <w:szCs w:val="26"/>
              </w:rPr>
            </w:pPr>
          </w:p>
        </w:tc>
        <w:tc>
          <w:tcPr>
            <w:tcW w:w="375" w:type="pct"/>
            <w:vAlign w:val="center"/>
          </w:tcPr>
          <w:p w14:paraId="66BCAAD9" w14:textId="77777777" w:rsidR="008A790F" w:rsidRPr="008E3657" w:rsidRDefault="008A790F" w:rsidP="003747F9">
            <w:pPr>
              <w:jc w:val="center"/>
              <w:rPr>
                <w:rFonts w:eastAsia="Calibri"/>
                <w:sz w:val="26"/>
                <w:szCs w:val="26"/>
              </w:rPr>
            </w:pPr>
          </w:p>
        </w:tc>
      </w:tr>
      <w:tr w:rsidR="008E3657" w:rsidRPr="008E3657" w14:paraId="1DD9A8F9" w14:textId="77777777" w:rsidTr="003747F9">
        <w:trPr>
          <w:trHeight w:val="686"/>
          <w:jc w:val="center"/>
        </w:trPr>
        <w:tc>
          <w:tcPr>
            <w:tcW w:w="390" w:type="pct"/>
            <w:vAlign w:val="center"/>
          </w:tcPr>
          <w:p w14:paraId="02725E8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8A21645" w14:textId="0719A50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D3D471B" w14:textId="7DDC15C4"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32DDD943" w14:textId="77777777" w:rsidR="008A790F" w:rsidRPr="008E3657" w:rsidRDefault="008A790F" w:rsidP="003747F9">
            <w:pPr>
              <w:jc w:val="center"/>
              <w:rPr>
                <w:rFonts w:eastAsia="Calibri"/>
                <w:sz w:val="26"/>
                <w:szCs w:val="26"/>
              </w:rPr>
            </w:pPr>
          </w:p>
        </w:tc>
        <w:tc>
          <w:tcPr>
            <w:tcW w:w="337" w:type="pct"/>
            <w:vAlign w:val="center"/>
          </w:tcPr>
          <w:p w14:paraId="03E49BF6" w14:textId="7F3BEA73" w:rsidR="008A790F" w:rsidRPr="008E3657" w:rsidRDefault="008A790F" w:rsidP="003747F9">
            <w:pPr>
              <w:jc w:val="center"/>
              <w:rPr>
                <w:rFonts w:eastAsia="Calibri"/>
                <w:sz w:val="26"/>
                <w:szCs w:val="26"/>
              </w:rPr>
            </w:pPr>
            <w:r w:rsidRPr="008E3657">
              <w:rPr>
                <w:sz w:val="26"/>
                <w:szCs w:val="26"/>
              </w:rPr>
              <w:t>2.4.03</w:t>
            </w:r>
          </w:p>
        </w:tc>
        <w:tc>
          <w:tcPr>
            <w:tcW w:w="2498" w:type="pct"/>
            <w:vAlign w:val="center"/>
          </w:tcPr>
          <w:p w14:paraId="743FDDD1" w14:textId="63077DEF" w:rsidR="008A790F" w:rsidRPr="008E3657" w:rsidRDefault="008A790F" w:rsidP="003747F9">
            <w:pPr>
              <w:jc w:val="both"/>
              <w:rPr>
                <w:rFonts w:eastAsia="Calibri"/>
                <w:sz w:val="26"/>
                <w:szCs w:val="26"/>
              </w:rPr>
            </w:pPr>
            <w:r w:rsidRPr="008E3657">
              <w:rPr>
                <w:rFonts w:eastAsia="Calibri"/>
                <w:sz w:val="26"/>
                <w:szCs w:val="26"/>
              </w:rPr>
              <w:t>Tiến độ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512D96A2" w14:textId="2744346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CF89A7E" w14:textId="77777777" w:rsidR="008A790F" w:rsidRPr="008E3657" w:rsidRDefault="008A790F" w:rsidP="003747F9">
            <w:pPr>
              <w:jc w:val="center"/>
              <w:rPr>
                <w:rFonts w:eastAsia="Calibri"/>
                <w:sz w:val="26"/>
                <w:szCs w:val="26"/>
              </w:rPr>
            </w:pPr>
          </w:p>
        </w:tc>
        <w:tc>
          <w:tcPr>
            <w:tcW w:w="375" w:type="pct"/>
            <w:vAlign w:val="center"/>
          </w:tcPr>
          <w:p w14:paraId="484BC537" w14:textId="77777777" w:rsidR="008A790F" w:rsidRPr="008E3657" w:rsidRDefault="008A790F" w:rsidP="003747F9">
            <w:pPr>
              <w:jc w:val="center"/>
              <w:rPr>
                <w:rFonts w:eastAsia="Calibri"/>
                <w:sz w:val="26"/>
                <w:szCs w:val="26"/>
              </w:rPr>
            </w:pPr>
          </w:p>
        </w:tc>
      </w:tr>
      <w:tr w:rsidR="008E3657" w:rsidRPr="008E3657" w14:paraId="15EC3DC8" w14:textId="77777777" w:rsidTr="003747F9">
        <w:trPr>
          <w:trHeight w:val="287"/>
          <w:jc w:val="center"/>
        </w:trPr>
        <w:tc>
          <w:tcPr>
            <w:tcW w:w="390" w:type="pct"/>
            <w:vAlign w:val="center"/>
          </w:tcPr>
          <w:p w14:paraId="423411B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297F789" w14:textId="7E9A65D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B00381B" w14:textId="044306CA"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52754EE1" w14:textId="77777777" w:rsidR="008A790F" w:rsidRPr="008E3657" w:rsidRDefault="008A790F" w:rsidP="003747F9">
            <w:pPr>
              <w:jc w:val="center"/>
              <w:rPr>
                <w:rFonts w:eastAsia="Calibri"/>
                <w:sz w:val="26"/>
                <w:szCs w:val="26"/>
              </w:rPr>
            </w:pPr>
          </w:p>
        </w:tc>
        <w:tc>
          <w:tcPr>
            <w:tcW w:w="337" w:type="pct"/>
            <w:vAlign w:val="center"/>
          </w:tcPr>
          <w:p w14:paraId="795FFD4E" w14:textId="1A6820B8" w:rsidR="008A790F" w:rsidRPr="008E3657" w:rsidRDefault="008A790F" w:rsidP="003747F9">
            <w:pPr>
              <w:jc w:val="center"/>
              <w:rPr>
                <w:rFonts w:eastAsia="Calibri"/>
                <w:sz w:val="26"/>
                <w:szCs w:val="26"/>
              </w:rPr>
            </w:pPr>
            <w:r w:rsidRPr="008E3657">
              <w:rPr>
                <w:sz w:val="26"/>
                <w:szCs w:val="26"/>
              </w:rPr>
              <w:t>2.4.04</w:t>
            </w:r>
          </w:p>
        </w:tc>
        <w:tc>
          <w:tcPr>
            <w:tcW w:w="2498" w:type="pct"/>
            <w:vAlign w:val="center"/>
          </w:tcPr>
          <w:p w14:paraId="728584EE" w14:textId="26E31810" w:rsidR="008A790F" w:rsidRPr="008E3657" w:rsidRDefault="008A790F" w:rsidP="003747F9">
            <w:pPr>
              <w:jc w:val="both"/>
              <w:rPr>
                <w:rFonts w:eastAsia="Calibri"/>
                <w:sz w:val="26"/>
                <w:szCs w:val="26"/>
              </w:rPr>
            </w:pPr>
            <w:r w:rsidRPr="008E3657">
              <w:rPr>
                <w:rFonts w:eastAsia="Calibri"/>
                <w:sz w:val="26"/>
                <w:szCs w:val="26"/>
              </w:rPr>
              <w:t>Kế hoạch giảng dạy của nhà giáo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07499860" w14:textId="6DE1909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D673C5F" w14:textId="77777777" w:rsidR="008A790F" w:rsidRPr="008E3657" w:rsidRDefault="008A790F" w:rsidP="003747F9">
            <w:pPr>
              <w:jc w:val="center"/>
              <w:rPr>
                <w:rFonts w:eastAsia="Calibri"/>
                <w:sz w:val="26"/>
                <w:szCs w:val="26"/>
              </w:rPr>
            </w:pPr>
          </w:p>
        </w:tc>
        <w:tc>
          <w:tcPr>
            <w:tcW w:w="375" w:type="pct"/>
            <w:vAlign w:val="center"/>
          </w:tcPr>
          <w:p w14:paraId="6C83C367" w14:textId="77777777" w:rsidR="008A790F" w:rsidRPr="008E3657" w:rsidRDefault="008A790F" w:rsidP="003747F9">
            <w:pPr>
              <w:jc w:val="center"/>
              <w:rPr>
                <w:rFonts w:eastAsia="Calibri"/>
                <w:sz w:val="26"/>
                <w:szCs w:val="26"/>
              </w:rPr>
            </w:pPr>
          </w:p>
        </w:tc>
      </w:tr>
      <w:tr w:rsidR="008E3657" w:rsidRPr="008E3657" w14:paraId="0EA8F7F1" w14:textId="77777777" w:rsidTr="003747F9">
        <w:trPr>
          <w:trHeight w:val="407"/>
          <w:jc w:val="center"/>
        </w:trPr>
        <w:tc>
          <w:tcPr>
            <w:tcW w:w="390" w:type="pct"/>
            <w:vAlign w:val="center"/>
          </w:tcPr>
          <w:p w14:paraId="230AE2C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3AA737C" w14:textId="01742D4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D1D46AB" w14:textId="60F99033"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172CFA3F" w14:textId="77777777" w:rsidR="008A790F" w:rsidRPr="008E3657" w:rsidRDefault="008A790F" w:rsidP="003747F9">
            <w:pPr>
              <w:jc w:val="center"/>
              <w:rPr>
                <w:rFonts w:eastAsia="Calibri"/>
                <w:sz w:val="26"/>
                <w:szCs w:val="26"/>
              </w:rPr>
            </w:pPr>
          </w:p>
        </w:tc>
        <w:tc>
          <w:tcPr>
            <w:tcW w:w="337" w:type="pct"/>
            <w:vAlign w:val="center"/>
          </w:tcPr>
          <w:p w14:paraId="3388FA8F" w14:textId="611DD017" w:rsidR="008A790F" w:rsidRPr="008E3657" w:rsidRDefault="008A790F" w:rsidP="003747F9">
            <w:pPr>
              <w:jc w:val="center"/>
              <w:rPr>
                <w:rFonts w:eastAsia="Calibri"/>
                <w:sz w:val="26"/>
                <w:szCs w:val="26"/>
              </w:rPr>
            </w:pPr>
            <w:r w:rsidRPr="008E3657">
              <w:rPr>
                <w:sz w:val="26"/>
                <w:szCs w:val="26"/>
              </w:rPr>
              <w:t>2.4.05</w:t>
            </w:r>
          </w:p>
        </w:tc>
        <w:tc>
          <w:tcPr>
            <w:tcW w:w="2498" w:type="pct"/>
            <w:vAlign w:val="center"/>
          </w:tcPr>
          <w:p w14:paraId="29011837" w14:textId="5FD60681" w:rsidR="008A790F" w:rsidRPr="008E3657" w:rsidRDefault="008A790F" w:rsidP="003747F9">
            <w:pPr>
              <w:jc w:val="both"/>
              <w:rPr>
                <w:rFonts w:eastAsia="Calibri"/>
                <w:sz w:val="26"/>
                <w:szCs w:val="26"/>
              </w:rPr>
            </w:pPr>
            <w:r w:rsidRPr="008E3657">
              <w:rPr>
                <w:rFonts w:eastAsia="Calibri"/>
                <w:sz w:val="26"/>
                <w:szCs w:val="26"/>
              </w:rPr>
              <w:t>TKB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2A0ACEC6" w14:textId="4FC44A6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BAB3EC5" w14:textId="77777777" w:rsidR="008A790F" w:rsidRPr="008E3657" w:rsidRDefault="008A790F" w:rsidP="003747F9">
            <w:pPr>
              <w:jc w:val="center"/>
              <w:rPr>
                <w:rFonts w:eastAsia="Calibri"/>
                <w:sz w:val="26"/>
                <w:szCs w:val="26"/>
              </w:rPr>
            </w:pPr>
          </w:p>
        </w:tc>
        <w:tc>
          <w:tcPr>
            <w:tcW w:w="375" w:type="pct"/>
            <w:vAlign w:val="center"/>
          </w:tcPr>
          <w:p w14:paraId="7393F849" w14:textId="77777777" w:rsidR="008A790F" w:rsidRPr="008E3657" w:rsidRDefault="008A790F" w:rsidP="003747F9">
            <w:pPr>
              <w:jc w:val="center"/>
              <w:rPr>
                <w:rFonts w:eastAsia="Calibri"/>
                <w:sz w:val="26"/>
                <w:szCs w:val="26"/>
              </w:rPr>
            </w:pPr>
          </w:p>
        </w:tc>
      </w:tr>
      <w:tr w:rsidR="008E3657" w:rsidRPr="008E3657" w14:paraId="30EAB41B" w14:textId="77777777" w:rsidTr="003747F9">
        <w:trPr>
          <w:trHeight w:val="287"/>
          <w:jc w:val="center"/>
        </w:trPr>
        <w:tc>
          <w:tcPr>
            <w:tcW w:w="390" w:type="pct"/>
            <w:vAlign w:val="center"/>
          </w:tcPr>
          <w:p w14:paraId="033C8FE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56A337D" w14:textId="3866315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6462BB1" w14:textId="4380E3F3"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1D06D149" w14:textId="42B5C455" w:rsidR="008A790F" w:rsidRPr="008E3657" w:rsidRDefault="008A790F" w:rsidP="003747F9">
            <w:pPr>
              <w:jc w:val="center"/>
              <w:rPr>
                <w:rFonts w:eastAsia="Calibri"/>
                <w:sz w:val="26"/>
                <w:szCs w:val="26"/>
              </w:rPr>
            </w:pPr>
            <w:r w:rsidRPr="008E3657">
              <w:rPr>
                <w:sz w:val="26"/>
                <w:szCs w:val="26"/>
              </w:rPr>
              <w:t>2.5.03</w:t>
            </w:r>
          </w:p>
        </w:tc>
        <w:tc>
          <w:tcPr>
            <w:tcW w:w="337" w:type="pct"/>
            <w:vAlign w:val="center"/>
          </w:tcPr>
          <w:p w14:paraId="2997A8E6" w14:textId="27314D4A" w:rsidR="008A790F" w:rsidRPr="008E3657" w:rsidRDefault="008A790F" w:rsidP="003747F9">
            <w:pPr>
              <w:jc w:val="center"/>
              <w:rPr>
                <w:rFonts w:eastAsia="Calibri"/>
                <w:sz w:val="26"/>
                <w:szCs w:val="26"/>
              </w:rPr>
            </w:pPr>
          </w:p>
        </w:tc>
        <w:tc>
          <w:tcPr>
            <w:tcW w:w="2498" w:type="pct"/>
            <w:vAlign w:val="center"/>
          </w:tcPr>
          <w:p w14:paraId="3A374F0E" w14:textId="476F6EC4" w:rsidR="008A790F" w:rsidRPr="008E3657" w:rsidRDefault="008A790F" w:rsidP="003747F9">
            <w:pPr>
              <w:jc w:val="both"/>
              <w:rPr>
                <w:rFonts w:eastAsia="Calibri"/>
                <w:sz w:val="26"/>
                <w:szCs w:val="26"/>
              </w:rPr>
            </w:pPr>
            <w:r w:rsidRPr="008E3657">
              <w:rPr>
                <w:sz w:val="26"/>
                <w:szCs w:val="26"/>
                <w:lang w:val="da-DK"/>
              </w:rPr>
              <w:t>Quyết định số 666/QĐ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10/10/2019 về việc ban hành biểu mẫu hồ sơ đào tạo trình độ Cao đẳng, Trung cấp</w:t>
            </w:r>
          </w:p>
        </w:tc>
        <w:tc>
          <w:tcPr>
            <w:tcW w:w="238" w:type="pct"/>
            <w:vAlign w:val="center"/>
          </w:tcPr>
          <w:p w14:paraId="76E09B35" w14:textId="0EE07DFC"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1AF3944" w14:textId="77777777" w:rsidR="008A790F" w:rsidRPr="008E3657" w:rsidRDefault="008A790F" w:rsidP="003747F9">
            <w:pPr>
              <w:jc w:val="center"/>
              <w:rPr>
                <w:rFonts w:eastAsia="Calibri"/>
                <w:sz w:val="26"/>
                <w:szCs w:val="26"/>
              </w:rPr>
            </w:pPr>
          </w:p>
        </w:tc>
        <w:tc>
          <w:tcPr>
            <w:tcW w:w="375" w:type="pct"/>
            <w:vAlign w:val="center"/>
          </w:tcPr>
          <w:p w14:paraId="5A34A6AA" w14:textId="77777777" w:rsidR="008A790F" w:rsidRPr="008E3657" w:rsidRDefault="008A790F" w:rsidP="003747F9">
            <w:pPr>
              <w:jc w:val="center"/>
              <w:rPr>
                <w:rFonts w:eastAsia="Calibri"/>
                <w:sz w:val="26"/>
                <w:szCs w:val="26"/>
              </w:rPr>
            </w:pPr>
          </w:p>
        </w:tc>
      </w:tr>
      <w:tr w:rsidR="008E3657" w:rsidRPr="008E3657" w14:paraId="4707D578" w14:textId="77777777" w:rsidTr="003747F9">
        <w:trPr>
          <w:trHeight w:val="519"/>
          <w:jc w:val="center"/>
        </w:trPr>
        <w:tc>
          <w:tcPr>
            <w:tcW w:w="390" w:type="pct"/>
            <w:vAlign w:val="center"/>
          </w:tcPr>
          <w:p w14:paraId="370C3C5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B728DFF" w14:textId="554DDC2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4BE4DAC" w14:textId="27029E94"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33B697D3" w14:textId="2A8A5D46" w:rsidR="008A790F" w:rsidRPr="008E3657" w:rsidRDefault="008A790F" w:rsidP="003747F9">
            <w:pPr>
              <w:jc w:val="center"/>
              <w:rPr>
                <w:rFonts w:eastAsia="Calibri"/>
                <w:sz w:val="26"/>
                <w:szCs w:val="26"/>
              </w:rPr>
            </w:pPr>
            <w:r w:rsidRPr="008E3657">
              <w:rPr>
                <w:sz w:val="26"/>
                <w:szCs w:val="26"/>
              </w:rPr>
              <w:t>2.5.04</w:t>
            </w:r>
          </w:p>
        </w:tc>
        <w:tc>
          <w:tcPr>
            <w:tcW w:w="337" w:type="pct"/>
            <w:vAlign w:val="center"/>
          </w:tcPr>
          <w:p w14:paraId="7EEB5968" w14:textId="77777777" w:rsidR="008A790F" w:rsidRPr="008E3657" w:rsidRDefault="008A790F" w:rsidP="003747F9">
            <w:pPr>
              <w:jc w:val="center"/>
              <w:rPr>
                <w:rFonts w:eastAsia="Calibri"/>
                <w:sz w:val="26"/>
                <w:szCs w:val="26"/>
              </w:rPr>
            </w:pPr>
          </w:p>
        </w:tc>
        <w:tc>
          <w:tcPr>
            <w:tcW w:w="2498" w:type="pct"/>
            <w:vAlign w:val="center"/>
          </w:tcPr>
          <w:p w14:paraId="25D1F03B" w14:textId="337A3C08" w:rsidR="008A790F" w:rsidRPr="008E3657" w:rsidRDefault="008A790F" w:rsidP="003747F9">
            <w:pPr>
              <w:jc w:val="both"/>
              <w:rPr>
                <w:rFonts w:eastAsia="Calibri"/>
                <w:sz w:val="26"/>
                <w:szCs w:val="26"/>
              </w:rPr>
            </w:pPr>
            <w:r w:rsidRPr="008E3657">
              <w:rPr>
                <w:sz w:val="26"/>
                <w:szCs w:val="26"/>
                <w:lang w:val="da-DK"/>
              </w:rPr>
              <w:t>Báo cáo số 221/BC</w:t>
            </w:r>
            <w:r w:rsidR="003747F9" w:rsidRPr="008E3657">
              <w:rPr>
                <w:sz w:val="26"/>
                <w:szCs w:val="26"/>
                <w:lang w:val="da-DK"/>
              </w:rPr>
              <w:t xml:space="preserve"> - </w:t>
            </w:r>
            <w:r w:rsidRPr="008E3657">
              <w:rPr>
                <w:sz w:val="26"/>
                <w:szCs w:val="26"/>
                <w:lang w:val="da-DK"/>
              </w:rPr>
              <w:t>CĐNLĐB ngày 3/12/2020; Báo cáo số 238/BC</w:t>
            </w:r>
            <w:r w:rsidR="003747F9" w:rsidRPr="008E3657">
              <w:rPr>
                <w:sz w:val="26"/>
                <w:szCs w:val="26"/>
                <w:lang w:val="da-DK"/>
              </w:rPr>
              <w:t xml:space="preserve"> - </w:t>
            </w:r>
            <w:r w:rsidRPr="008E3657">
              <w:rPr>
                <w:sz w:val="26"/>
                <w:szCs w:val="26"/>
                <w:lang w:val="da-DK"/>
              </w:rPr>
              <w:t>CĐNLĐB ngày 29/11/2021; Báo cáo số 212/BC</w:t>
            </w:r>
            <w:r w:rsidR="003747F9" w:rsidRPr="008E3657">
              <w:rPr>
                <w:sz w:val="26"/>
                <w:szCs w:val="26"/>
                <w:lang w:val="da-DK"/>
              </w:rPr>
              <w:t xml:space="preserve"> - </w:t>
            </w:r>
            <w:r w:rsidRPr="008E3657">
              <w:rPr>
                <w:sz w:val="26"/>
                <w:szCs w:val="26"/>
                <w:lang w:val="da-DK"/>
              </w:rPr>
              <w:t xml:space="preserve">CĐNLĐB ngày 02/12/2022 về tổng kết công tác giáo dục nghề nghiệp năm </w:t>
            </w:r>
            <w:r w:rsidR="003747F9" w:rsidRPr="008E3657">
              <w:rPr>
                <w:sz w:val="26"/>
                <w:szCs w:val="26"/>
                <w:lang w:val="da-DK"/>
              </w:rPr>
              <w:t>2020, 2021, 2022</w:t>
            </w:r>
          </w:p>
        </w:tc>
        <w:tc>
          <w:tcPr>
            <w:tcW w:w="238" w:type="pct"/>
            <w:vAlign w:val="center"/>
          </w:tcPr>
          <w:p w14:paraId="01F9CE3F" w14:textId="551EDE6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769ECF3" w14:textId="77777777" w:rsidR="008A790F" w:rsidRPr="008E3657" w:rsidRDefault="008A790F" w:rsidP="003747F9">
            <w:pPr>
              <w:jc w:val="center"/>
              <w:rPr>
                <w:rFonts w:eastAsia="Calibri"/>
                <w:sz w:val="26"/>
                <w:szCs w:val="26"/>
              </w:rPr>
            </w:pPr>
          </w:p>
        </w:tc>
        <w:tc>
          <w:tcPr>
            <w:tcW w:w="375" w:type="pct"/>
            <w:vAlign w:val="center"/>
          </w:tcPr>
          <w:p w14:paraId="65B40A9B" w14:textId="77777777" w:rsidR="008A790F" w:rsidRPr="008E3657" w:rsidRDefault="008A790F" w:rsidP="003747F9">
            <w:pPr>
              <w:jc w:val="center"/>
              <w:rPr>
                <w:rFonts w:eastAsia="Calibri"/>
                <w:sz w:val="26"/>
                <w:szCs w:val="26"/>
              </w:rPr>
            </w:pPr>
          </w:p>
        </w:tc>
      </w:tr>
      <w:tr w:rsidR="008E3657" w:rsidRPr="008E3657" w14:paraId="29D1E63E" w14:textId="77777777" w:rsidTr="003747F9">
        <w:trPr>
          <w:trHeight w:val="686"/>
          <w:jc w:val="center"/>
        </w:trPr>
        <w:tc>
          <w:tcPr>
            <w:tcW w:w="390" w:type="pct"/>
            <w:vAlign w:val="center"/>
          </w:tcPr>
          <w:p w14:paraId="12952B6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FAF8501" w14:textId="1C472B6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B8E6F1A" w14:textId="7159C0CC"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7248F61C" w14:textId="39743AA4" w:rsidR="008A790F" w:rsidRPr="008E3657" w:rsidRDefault="008A790F" w:rsidP="003747F9">
            <w:pPr>
              <w:jc w:val="center"/>
              <w:rPr>
                <w:rFonts w:eastAsia="Calibri"/>
                <w:sz w:val="26"/>
                <w:szCs w:val="26"/>
              </w:rPr>
            </w:pPr>
          </w:p>
        </w:tc>
        <w:tc>
          <w:tcPr>
            <w:tcW w:w="337" w:type="pct"/>
            <w:vAlign w:val="center"/>
          </w:tcPr>
          <w:p w14:paraId="74167CD1" w14:textId="1B4647E6" w:rsidR="008A790F" w:rsidRPr="008E3657" w:rsidRDefault="008A790F" w:rsidP="003747F9">
            <w:pPr>
              <w:jc w:val="center"/>
              <w:rPr>
                <w:rFonts w:eastAsia="Calibri"/>
                <w:sz w:val="26"/>
                <w:szCs w:val="26"/>
              </w:rPr>
            </w:pPr>
            <w:r w:rsidRPr="008E3657">
              <w:rPr>
                <w:sz w:val="26"/>
                <w:szCs w:val="26"/>
              </w:rPr>
              <w:t>2.4.02</w:t>
            </w:r>
          </w:p>
        </w:tc>
        <w:tc>
          <w:tcPr>
            <w:tcW w:w="2498" w:type="pct"/>
            <w:vAlign w:val="center"/>
          </w:tcPr>
          <w:p w14:paraId="1DBF4674" w14:textId="1CFEAB44" w:rsidR="008A790F" w:rsidRPr="008E3657" w:rsidRDefault="008A790F" w:rsidP="003747F9">
            <w:pPr>
              <w:jc w:val="both"/>
              <w:rPr>
                <w:rFonts w:eastAsia="Calibri"/>
                <w:sz w:val="26"/>
                <w:szCs w:val="26"/>
              </w:rPr>
            </w:pPr>
            <w:r w:rsidRPr="008E3657">
              <w:rPr>
                <w:rFonts w:eastAsia="Calibri"/>
                <w:sz w:val="26"/>
                <w:szCs w:val="26"/>
              </w:rPr>
              <w:t>Kế hoạch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4DFE929A" w14:textId="4444BEE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A4AFC35" w14:textId="77777777" w:rsidR="008A790F" w:rsidRPr="008E3657" w:rsidRDefault="008A790F" w:rsidP="003747F9">
            <w:pPr>
              <w:jc w:val="center"/>
              <w:rPr>
                <w:rFonts w:eastAsia="Calibri"/>
                <w:sz w:val="26"/>
                <w:szCs w:val="26"/>
              </w:rPr>
            </w:pPr>
          </w:p>
        </w:tc>
        <w:tc>
          <w:tcPr>
            <w:tcW w:w="375" w:type="pct"/>
            <w:vAlign w:val="center"/>
          </w:tcPr>
          <w:p w14:paraId="69BA440F" w14:textId="77777777" w:rsidR="008A790F" w:rsidRPr="008E3657" w:rsidRDefault="008A790F" w:rsidP="003747F9">
            <w:pPr>
              <w:jc w:val="center"/>
              <w:rPr>
                <w:rFonts w:eastAsia="Calibri"/>
                <w:sz w:val="26"/>
                <w:szCs w:val="26"/>
              </w:rPr>
            </w:pPr>
          </w:p>
        </w:tc>
      </w:tr>
      <w:tr w:rsidR="008E3657" w:rsidRPr="008E3657" w14:paraId="45D8D983" w14:textId="77777777" w:rsidTr="003747F9">
        <w:trPr>
          <w:trHeight w:val="429"/>
          <w:jc w:val="center"/>
        </w:trPr>
        <w:tc>
          <w:tcPr>
            <w:tcW w:w="390" w:type="pct"/>
            <w:vAlign w:val="center"/>
          </w:tcPr>
          <w:p w14:paraId="747A967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DEC1B92" w14:textId="1C5BCB2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5EA61B8" w14:textId="088C8177"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0BB393BB" w14:textId="571CF81E" w:rsidR="008A790F" w:rsidRPr="008E3657" w:rsidRDefault="008A790F" w:rsidP="003747F9">
            <w:pPr>
              <w:jc w:val="center"/>
              <w:rPr>
                <w:rFonts w:eastAsia="Calibri"/>
                <w:sz w:val="26"/>
                <w:szCs w:val="26"/>
              </w:rPr>
            </w:pPr>
          </w:p>
        </w:tc>
        <w:tc>
          <w:tcPr>
            <w:tcW w:w="337" w:type="pct"/>
            <w:vAlign w:val="center"/>
          </w:tcPr>
          <w:p w14:paraId="03373624" w14:textId="114F68DB" w:rsidR="008A790F" w:rsidRPr="008E3657" w:rsidRDefault="008A790F" w:rsidP="003747F9">
            <w:pPr>
              <w:jc w:val="center"/>
              <w:rPr>
                <w:rFonts w:eastAsia="Calibri"/>
                <w:sz w:val="26"/>
                <w:szCs w:val="26"/>
              </w:rPr>
            </w:pPr>
            <w:r w:rsidRPr="008E3657">
              <w:rPr>
                <w:sz w:val="26"/>
                <w:szCs w:val="26"/>
              </w:rPr>
              <w:t>2.4.03</w:t>
            </w:r>
          </w:p>
        </w:tc>
        <w:tc>
          <w:tcPr>
            <w:tcW w:w="2498" w:type="pct"/>
            <w:vAlign w:val="center"/>
          </w:tcPr>
          <w:p w14:paraId="7824C84F" w14:textId="4EA47F1C" w:rsidR="008A790F" w:rsidRPr="008E3657" w:rsidRDefault="008A790F" w:rsidP="003747F9">
            <w:pPr>
              <w:jc w:val="both"/>
              <w:rPr>
                <w:rFonts w:eastAsia="Calibri"/>
                <w:sz w:val="26"/>
                <w:szCs w:val="26"/>
              </w:rPr>
            </w:pPr>
            <w:r w:rsidRPr="008E3657">
              <w:rPr>
                <w:rFonts w:eastAsia="Calibri"/>
                <w:sz w:val="26"/>
                <w:szCs w:val="26"/>
              </w:rPr>
              <w:t>Tiến độ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3625789C" w14:textId="0DDA686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690D775" w14:textId="77777777" w:rsidR="008A790F" w:rsidRPr="008E3657" w:rsidRDefault="008A790F" w:rsidP="003747F9">
            <w:pPr>
              <w:jc w:val="center"/>
              <w:rPr>
                <w:rFonts w:eastAsia="Calibri"/>
                <w:sz w:val="26"/>
                <w:szCs w:val="26"/>
              </w:rPr>
            </w:pPr>
          </w:p>
        </w:tc>
        <w:tc>
          <w:tcPr>
            <w:tcW w:w="375" w:type="pct"/>
            <w:vAlign w:val="center"/>
          </w:tcPr>
          <w:p w14:paraId="0DA674BB" w14:textId="77777777" w:rsidR="008A790F" w:rsidRPr="008E3657" w:rsidRDefault="008A790F" w:rsidP="003747F9">
            <w:pPr>
              <w:jc w:val="center"/>
              <w:rPr>
                <w:rFonts w:eastAsia="Calibri"/>
                <w:sz w:val="26"/>
                <w:szCs w:val="26"/>
              </w:rPr>
            </w:pPr>
          </w:p>
        </w:tc>
      </w:tr>
      <w:tr w:rsidR="008E3657" w:rsidRPr="008E3657" w14:paraId="6BAAB195" w14:textId="77777777" w:rsidTr="003747F9">
        <w:trPr>
          <w:trHeight w:val="686"/>
          <w:jc w:val="center"/>
        </w:trPr>
        <w:tc>
          <w:tcPr>
            <w:tcW w:w="390" w:type="pct"/>
            <w:vAlign w:val="center"/>
          </w:tcPr>
          <w:p w14:paraId="2B1D5D8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09A6701" w14:textId="0EE3C8A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E6E4C1B" w14:textId="53957FF7"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486A913C" w14:textId="5941C55E" w:rsidR="008A790F" w:rsidRPr="008E3657" w:rsidRDefault="008A790F" w:rsidP="003747F9">
            <w:pPr>
              <w:jc w:val="center"/>
              <w:rPr>
                <w:rFonts w:eastAsia="Calibri"/>
                <w:sz w:val="26"/>
                <w:szCs w:val="26"/>
              </w:rPr>
            </w:pPr>
          </w:p>
        </w:tc>
        <w:tc>
          <w:tcPr>
            <w:tcW w:w="337" w:type="pct"/>
            <w:vAlign w:val="center"/>
          </w:tcPr>
          <w:p w14:paraId="3B527414" w14:textId="295B03A5" w:rsidR="008A790F" w:rsidRPr="008E3657" w:rsidRDefault="008A790F" w:rsidP="003747F9">
            <w:pPr>
              <w:jc w:val="center"/>
              <w:rPr>
                <w:rFonts w:eastAsia="Calibri"/>
                <w:sz w:val="26"/>
                <w:szCs w:val="26"/>
              </w:rPr>
            </w:pPr>
            <w:r w:rsidRPr="008E3657">
              <w:rPr>
                <w:sz w:val="26"/>
                <w:szCs w:val="26"/>
              </w:rPr>
              <w:t>2.4.04</w:t>
            </w:r>
          </w:p>
        </w:tc>
        <w:tc>
          <w:tcPr>
            <w:tcW w:w="2498" w:type="pct"/>
            <w:vAlign w:val="center"/>
          </w:tcPr>
          <w:p w14:paraId="653BEF77" w14:textId="085CDE68" w:rsidR="008A790F" w:rsidRPr="008E3657" w:rsidRDefault="008A790F" w:rsidP="003747F9">
            <w:pPr>
              <w:jc w:val="both"/>
              <w:rPr>
                <w:rFonts w:eastAsia="Calibri"/>
                <w:sz w:val="26"/>
                <w:szCs w:val="26"/>
              </w:rPr>
            </w:pPr>
            <w:r w:rsidRPr="008E3657">
              <w:rPr>
                <w:rFonts w:eastAsia="Calibri"/>
                <w:sz w:val="26"/>
                <w:szCs w:val="26"/>
              </w:rPr>
              <w:t>Kế hoạch giảng dạy của nhà giáo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475E9E05" w14:textId="6DE8BF0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3E0EDFA" w14:textId="77777777" w:rsidR="008A790F" w:rsidRPr="008E3657" w:rsidRDefault="008A790F" w:rsidP="003747F9">
            <w:pPr>
              <w:jc w:val="center"/>
              <w:rPr>
                <w:rFonts w:eastAsia="Calibri"/>
                <w:sz w:val="26"/>
                <w:szCs w:val="26"/>
              </w:rPr>
            </w:pPr>
          </w:p>
        </w:tc>
        <w:tc>
          <w:tcPr>
            <w:tcW w:w="375" w:type="pct"/>
            <w:vAlign w:val="center"/>
          </w:tcPr>
          <w:p w14:paraId="3716403A" w14:textId="77777777" w:rsidR="008A790F" w:rsidRPr="008E3657" w:rsidRDefault="008A790F" w:rsidP="003747F9">
            <w:pPr>
              <w:jc w:val="center"/>
              <w:rPr>
                <w:rFonts w:eastAsia="Calibri"/>
                <w:sz w:val="26"/>
                <w:szCs w:val="26"/>
              </w:rPr>
            </w:pPr>
          </w:p>
        </w:tc>
      </w:tr>
      <w:tr w:rsidR="008E3657" w:rsidRPr="008E3657" w14:paraId="6F247B87" w14:textId="77777777" w:rsidTr="003747F9">
        <w:trPr>
          <w:trHeight w:val="686"/>
          <w:jc w:val="center"/>
        </w:trPr>
        <w:tc>
          <w:tcPr>
            <w:tcW w:w="390" w:type="pct"/>
            <w:vAlign w:val="center"/>
          </w:tcPr>
          <w:p w14:paraId="0E6B8A0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E9B13C5" w14:textId="14F526C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E52559E" w14:textId="1BDD0219"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27AB5B34" w14:textId="4343D1B1" w:rsidR="008A790F" w:rsidRPr="008E3657" w:rsidRDefault="008A790F" w:rsidP="003747F9">
            <w:pPr>
              <w:jc w:val="center"/>
              <w:rPr>
                <w:rFonts w:eastAsia="Calibri"/>
                <w:sz w:val="26"/>
                <w:szCs w:val="26"/>
              </w:rPr>
            </w:pPr>
          </w:p>
        </w:tc>
        <w:tc>
          <w:tcPr>
            <w:tcW w:w="337" w:type="pct"/>
            <w:vAlign w:val="center"/>
          </w:tcPr>
          <w:p w14:paraId="73D69455" w14:textId="08A64B35" w:rsidR="008A790F" w:rsidRPr="008E3657" w:rsidRDefault="008A790F" w:rsidP="003747F9">
            <w:pPr>
              <w:jc w:val="center"/>
              <w:rPr>
                <w:rFonts w:eastAsia="Calibri"/>
                <w:sz w:val="26"/>
                <w:szCs w:val="26"/>
              </w:rPr>
            </w:pPr>
            <w:r w:rsidRPr="008E3657">
              <w:rPr>
                <w:sz w:val="26"/>
                <w:szCs w:val="26"/>
              </w:rPr>
              <w:t>2.4.05</w:t>
            </w:r>
          </w:p>
        </w:tc>
        <w:tc>
          <w:tcPr>
            <w:tcW w:w="2498" w:type="pct"/>
            <w:vAlign w:val="center"/>
          </w:tcPr>
          <w:p w14:paraId="0A0574CC" w14:textId="5104C6BF" w:rsidR="008A790F" w:rsidRPr="008E3657" w:rsidRDefault="008A790F" w:rsidP="003747F9">
            <w:pPr>
              <w:jc w:val="both"/>
              <w:rPr>
                <w:rFonts w:eastAsia="Calibri"/>
                <w:sz w:val="26"/>
                <w:szCs w:val="26"/>
              </w:rPr>
            </w:pPr>
            <w:r w:rsidRPr="008E3657">
              <w:rPr>
                <w:rFonts w:eastAsia="Calibri"/>
                <w:sz w:val="26"/>
                <w:szCs w:val="26"/>
              </w:rPr>
              <w:t>TKB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0E5E6997" w14:textId="0763497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705712A" w14:textId="77777777" w:rsidR="008A790F" w:rsidRPr="008E3657" w:rsidRDefault="008A790F" w:rsidP="003747F9">
            <w:pPr>
              <w:jc w:val="center"/>
              <w:rPr>
                <w:rFonts w:eastAsia="Calibri"/>
                <w:sz w:val="26"/>
                <w:szCs w:val="26"/>
              </w:rPr>
            </w:pPr>
          </w:p>
        </w:tc>
        <w:tc>
          <w:tcPr>
            <w:tcW w:w="375" w:type="pct"/>
            <w:vAlign w:val="center"/>
          </w:tcPr>
          <w:p w14:paraId="06D331A7" w14:textId="77777777" w:rsidR="008A790F" w:rsidRPr="008E3657" w:rsidRDefault="008A790F" w:rsidP="003747F9">
            <w:pPr>
              <w:jc w:val="center"/>
              <w:rPr>
                <w:rFonts w:eastAsia="Calibri"/>
                <w:sz w:val="26"/>
                <w:szCs w:val="26"/>
              </w:rPr>
            </w:pPr>
          </w:p>
        </w:tc>
      </w:tr>
      <w:tr w:rsidR="008E3657" w:rsidRPr="008E3657" w14:paraId="6A95D64A" w14:textId="77777777" w:rsidTr="003747F9">
        <w:trPr>
          <w:trHeight w:val="686"/>
          <w:jc w:val="center"/>
        </w:trPr>
        <w:tc>
          <w:tcPr>
            <w:tcW w:w="390" w:type="pct"/>
            <w:vAlign w:val="center"/>
          </w:tcPr>
          <w:p w14:paraId="65A3DC2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A41DCF2" w14:textId="0704F57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BC617C4" w14:textId="644A0E1A"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698A8A99" w14:textId="20DA332B" w:rsidR="008A790F" w:rsidRPr="008E3657" w:rsidRDefault="008A790F" w:rsidP="003747F9">
            <w:pPr>
              <w:jc w:val="center"/>
              <w:rPr>
                <w:rFonts w:eastAsia="Calibri"/>
                <w:sz w:val="26"/>
                <w:szCs w:val="26"/>
              </w:rPr>
            </w:pPr>
          </w:p>
        </w:tc>
        <w:tc>
          <w:tcPr>
            <w:tcW w:w="337" w:type="pct"/>
            <w:vAlign w:val="center"/>
          </w:tcPr>
          <w:p w14:paraId="02F40BF8" w14:textId="080BF1E9" w:rsidR="008A790F" w:rsidRPr="008E3657" w:rsidRDefault="008A790F" w:rsidP="003747F9">
            <w:pPr>
              <w:jc w:val="center"/>
              <w:rPr>
                <w:rFonts w:eastAsia="Calibri"/>
                <w:sz w:val="26"/>
                <w:szCs w:val="26"/>
              </w:rPr>
            </w:pPr>
            <w:r w:rsidRPr="008E3657">
              <w:rPr>
                <w:sz w:val="26"/>
                <w:szCs w:val="26"/>
                <w:lang w:val="da-DK"/>
              </w:rPr>
              <w:t>2.3.06</w:t>
            </w:r>
          </w:p>
        </w:tc>
        <w:tc>
          <w:tcPr>
            <w:tcW w:w="2498" w:type="pct"/>
            <w:vAlign w:val="center"/>
          </w:tcPr>
          <w:p w14:paraId="677BCA49" w14:textId="7FDD9B63" w:rsidR="008A790F" w:rsidRPr="008E3657" w:rsidRDefault="008A790F" w:rsidP="003747F9">
            <w:pPr>
              <w:jc w:val="both"/>
              <w:rPr>
                <w:rFonts w:eastAsia="Calibri"/>
                <w:sz w:val="26"/>
                <w:szCs w:val="26"/>
              </w:rPr>
            </w:pPr>
            <w:r w:rsidRPr="008E3657">
              <w:rPr>
                <w:sz w:val="26"/>
                <w:szCs w:val="26"/>
                <w:lang w:val="da-DK"/>
              </w:rPr>
              <w:t xml:space="preserve">Tờ bướm, thông báo tuyển sinh các năm học 2020, </w:t>
            </w:r>
            <w:r w:rsidR="003747F9" w:rsidRPr="008E3657">
              <w:rPr>
                <w:sz w:val="26"/>
                <w:szCs w:val="26"/>
                <w:lang w:val="da-DK"/>
              </w:rPr>
              <w:t>2021, 2022, 2023</w:t>
            </w:r>
          </w:p>
        </w:tc>
        <w:tc>
          <w:tcPr>
            <w:tcW w:w="238" w:type="pct"/>
            <w:vAlign w:val="center"/>
          </w:tcPr>
          <w:p w14:paraId="130C3E46" w14:textId="7F1EEA6C"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7BDAF30" w14:textId="77777777" w:rsidR="008A790F" w:rsidRPr="008E3657" w:rsidRDefault="008A790F" w:rsidP="003747F9">
            <w:pPr>
              <w:jc w:val="center"/>
              <w:rPr>
                <w:rFonts w:eastAsia="Calibri"/>
                <w:sz w:val="26"/>
                <w:szCs w:val="26"/>
              </w:rPr>
            </w:pPr>
          </w:p>
        </w:tc>
        <w:tc>
          <w:tcPr>
            <w:tcW w:w="375" w:type="pct"/>
            <w:vAlign w:val="center"/>
          </w:tcPr>
          <w:p w14:paraId="22F6A147" w14:textId="77777777" w:rsidR="008A790F" w:rsidRPr="008E3657" w:rsidRDefault="008A790F" w:rsidP="003747F9">
            <w:pPr>
              <w:jc w:val="center"/>
              <w:rPr>
                <w:rFonts w:eastAsia="Calibri"/>
                <w:sz w:val="26"/>
                <w:szCs w:val="26"/>
              </w:rPr>
            </w:pPr>
          </w:p>
        </w:tc>
      </w:tr>
      <w:tr w:rsidR="008E3657" w:rsidRPr="008E3657" w14:paraId="7D9340A9" w14:textId="77777777" w:rsidTr="003747F9">
        <w:trPr>
          <w:trHeight w:val="686"/>
          <w:jc w:val="center"/>
        </w:trPr>
        <w:tc>
          <w:tcPr>
            <w:tcW w:w="390" w:type="pct"/>
            <w:vAlign w:val="center"/>
          </w:tcPr>
          <w:p w14:paraId="114AC94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D175318" w14:textId="60141B7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2DBBE6D" w14:textId="7E6F2D66"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43251511" w14:textId="77777777" w:rsidR="008A790F" w:rsidRPr="008E3657" w:rsidRDefault="008A790F" w:rsidP="003747F9">
            <w:pPr>
              <w:jc w:val="center"/>
              <w:rPr>
                <w:rFonts w:eastAsia="Calibri"/>
                <w:sz w:val="26"/>
                <w:szCs w:val="26"/>
              </w:rPr>
            </w:pPr>
          </w:p>
        </w:tc>
        <w:tc>
          <w:tcPr>
            <w:tcW w:w="337" w:type="pct"/>
            <w:vAlign w:val="center"/>
          </w:tcPr>
          <w:p w14:paraId="00A6133C" w14:textId="0A2D9B98" w:rsidR="008A790F" w:rsidRPr="008E3657" w:rsidRDefault="008A790F" w:rsidP="003747F9">
            <w:pPr>
              <w:jc w:val="center"/>
              <w:rPr>
                <w:rFonts w:eastAsia="Calibri"/>
                <w:sz w:val="26"/>
                <w:szCs w:val="26"/>
              </w:rPr>
            </w:pPr>
            <w:r w:rsidRPr="008E3657">
              <w:rPr>
                <w:sz w:val="26"/>
                <w:szCs w:val="26"/>
                <w:lang w:val="da-DK"/>
              </w:rPr>
              <w:t>2.3.07</w:t>
            </w:r>
          </w:p>
        </w:tc>
        <w:tc>
          <w:tcPr>
            <w:tcW w:w="2498" w:type="pct"/>
            <w:vAlign w:val="center"/>
          </w:tcPr>
          <w:p w14:paraId="7E3C980B" w14:textId="12B6BB50" w:rsidR="008A790F" w:rsidRPr="008E3657" w:rsidRDefault="008A790F" w:rsidP="003747F9">
            <w:pPr>
              <w:jc w:val="both"/>
              <w:rPr>
                <w:rFonts w:eastAsia="Calibri"/>
                <w:sz w:val="26"/>
                <w:szCs w:val="26"/>
              </w:rPr>
            </w:pPr>
            <w:r w:rsidRPr="008E3657">
              <w:rPr>
                <w:sz w:val="26"/>
                <w:szCs w:val="26"/>
                <w:lang w:val="da-DK"/>
              </w:rPr>
              <w:t>Danh sách HSSV đăng ký học năm 2020, 2021, 2022</w:t>
            </w:r>
          </w:p>
        </w:tc>
        <w:tc>
          <w:tcPr>
            <w:tcW w:w="238" w:type="pct"/>
            <w:vAlign w:val="center"/>
          </w:tcPr>
          <w:p w14:paraId="75A1E77D" w14:textId="073C9C2C"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F3A97C6" w14:textId="77777777" w:rsidR="008A790F" w:rsidRPr="008E3657" w:rsidRDefault="008A790F" w:rsidP="003747F9">
            <w:pPr>
              <w:jc w:val="center"/>
              <w:rPr>
                <w:rFonts w:eastAsia="Calibri"/>
                <w:sz w:val="26"/>
                <w:szCs w:val="26"/>
              </w:rPr>
            </w:pPr>
          </w:p>
        </w:tc>
        <w:tc>
          <w:tcPr>
            <w:tcW w:w="375" w:type="pct"/>
            <w:vAlign w:val="center"/>
          </w:tcPr>
          <w:p w14:paraId="65DD8063" w14:textId="77777777" w:rsidR="008A790F" w:rsidRPr="008E3657" w:rsidRDefault="008A790F" w:rsidP="003747F9">
            <w:pPr>
              <w:jc w:val="center"/>
              <w:rPr>
                <w:rFonts w:eastAsia="Calibri"/>
                <w:sz w:val="26"/>
                <w:szCs w:val="26"/>
              </w:rPr>
            </w:pPr>
          </w:p>
        </w:tc>
      </w:tr>
      <w:tr w:rsidR="008E3657" w:rsidRPr="008E3657" w14:paraId="45309082" w14:textId="77777777" w:rsidTr="003747F9">
        <w:trPr>
          <w:trHeight w:val="686"/>
          <w:jc w:val="center"/>
        </w:trPr>
        <w:tc>
          <w:tcPr>
            <w:tcW w:w="390" w:type="pct"/>
            <w:vAlign w:val="center"/>
          </w:tcPr>
          <w:p w14:paraId="1524866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5453D17" w14:textId="3B3FE8A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C45781E" w14:textId="1DCC1526"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501DEBCB" w14:textId="3954102C" w:rsidR="008A790F" w:rsidRPr="008E3657" w:rsidRDefault="008A790F" w:rsidP="003747F9">
            <w:pPr>
              <w:jc w:val="center"/>
              <w:rPr>
                <w:rFonts w:eastAsia="Calibri"/>
                <w:sz w:val="26"/>
                <w:szCs w:val="26"/>
              </w:rPr>
            </w:pPr>
            <w:r w:rsidRPr="008E3657">
              <w:rPr>
                <w:sz w:val="26"/>
                <w:szCs w:val="26"/>
                <w:lang w:val="da-DK"/>
              </w:rPr>
              <w:t>2.6.01</w:t>
            </w:r>
          </w:p>
        </w:tc>
        <w:tc>
          <w:tcPr>
            <w:tcW w:w="337" w:type="pct"/>
            <w:vAlign w:val="center"/>
          </w:tcPr>
          <w:p w14:paraId="26EB9CDF" w14:textId="476D1555" w:rsidR="008A790F" w:rsidRPr="008E3657" w:rsidRDefault="008A790F" w:rsidP="003747F9">
            <w:pPr>
              <w:jc w:val="center"/>
              <w:rPr>
                <w:rFonts w:eastAsia="Calibri"/>
                <w:sz w:val="26"/>
                <w:szCs w:val="26"/>
              </w:rPr>
            </w:pPr>
          </w:p>
        </w:tc>
        <w:tc>
          <w:tcPr>
            <w:tcW w:w="2498" w:type="pct"/>
            <w:vAlign w:val="center"/>
          </w:tcPr>
          <w:p w14:paraId="37EDCD7C" w14:textId="68FD38C1" w:rsidR="008A790F" w:rsidRPr="008E3657" w:rsidRDefault="008A790F" w:rsidP="003747F9">
            <w:pPr>
              <w:jc w:val="both"/>
              <w:rPr>
                <w:rFonts w:eastAsia="Calibri"/>
                <w:sz w:val="26"/>
                <w:szCs w:val="26"/>
              </w:rPr>
            </w:pPr>
            <w:r w:rsidRPr="008E3657">
              <w:rPr>
                <w:sz w:val="26"/>
                <w:szCs w:val="26"/>
                <w:lang w:val="da-DK"/>
              </w:rPr>
              <w:t>Quyết định thành lập Ban Thanh tra, kiểm tra hoạt động đào tạo năm 2020, 2021, 2022</w:t>
            </w:r>
          </w:p>
        </w:tc>
        <w:tc>
          <w:tcPr>
            <w:tcW w:w="238" w:type="pct"/>
            <w:vAlign w:val="center"/>
          </w:tcPr>
          <w:p w14:paraId="38F0E9E9" w14:textId="55773CF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D4A5DA6" w14:textId="77777777" w:rsidR="008A790F" w:rsidRPr="008E3657" w:rsidRDefault="008A790F" w:rsidP="003747F9">
            <w:pPr>
              <w:jc w:val="center"/>
              <w:rPr>
                <w:rFonts w:eastAsia="Calibri"/>
                <w:sz w:val="26"/>
                <w:szCs w:val="26"/>
              </w:rPr>
            </w:pPr>
          </w:p>
        </w:tc>
        <w:tc>
          <w:tcPr>
            <w:tcW w:w="375" w:type="pct"/>
            <w:vAlign w:val="center"/>
          </w:tcPr>
          <w:p w14:paraId="78F76026" w14:textId="77777777" w:rsidR="008A790F" w:rsidRPr="008E3657" w:rsidRDefault="008A790F" w:rsidP="003747F9">
            <w:pPr>
              <w:jc w:val="center"/>
              <w:rPr>
                <w:rFonts w:eastAsia="Calibri"/>
                <w:sz w:val="26"/>
                <w:szCs w:val="26"/>
              </w:rPr>
            </w:pPr>
          </w:p>
        </w:tc>
      </w:tr>
      <w:tr w:rsidR="008E3657" w:rsidRPr="008E3657" w14:paraId="214F5CDC" w14:textId="77777777" w:rsidTr="003747F9">
        <w:trPr>
          <w:trHeight w:val="686"/>
          <w:jc w:val="center"/>
        </w:trPr>
        <w:tc>
          <w:tcPr>
            <w:tcW w:w="390" w:type="pct"/>
            <w:vAlign w:val="center"/>
          </w:tcPr>
          <w:p w14:paraId="7324AB0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0C34480" w14:textId="5A6AF5C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E27CBA0" w14:textId="54637430"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17BB8CE6" w14:textId="066D2551" w:rsidR="008A790F" w:rsidRPr="008E3657" w:rsidRDefault="008A790F" w:rsidP="003747F9">
            <w:pPr>
              <w:jc w:val="center"/>
              <w:rPr>
                <w:rFonts w:eastAsia="Calibri"/>
                <w:sz w:val="26"/>
                <w:szCs w:val="26"/>
              </w:rPr>
            </w:pPr>
            <w:r w:rsidRPr="008E3657">
              <w:rPr>
                <w:sz w:val="26"/>
                <w:szCs w:val="26"/>
                <w:lang w:val="da-DK"/>
              </w:rPr>
              <w:t>2.6.02</w:t>
            </w:r>
          </w:p>
        </w:tc>
        <w:tc>
          <w:tcPr>
            <w:tcW w:w="337" w:type="pct"/>
            <w:vAlign w:val="center"/>
          </w:tcPr>
          <w:p w14:paraId="111909E2" w14:textId="6D1FEF97" w:rsidR="008A790F" w:rsidRPr="008E3657" w:rsidRDefault="008A790F" w:rsidP="003747F9">
            <w:pPr>
              <w:jc w:val="center"/>
              <w:rPr>
                <w:rFonts w:eastAsia="Calibri"/>
                <w:sz w:val="26"/>
                <w:szCs w:val="26"/>
              </w:rPr>
            </w:pPr>
          </w:p>
        </w:tc>
        <w:tc>
          <w:tcPr>
            <w:tcW w:w="2498" w:type="pct"/>
            <w:vAlign w:val="center"/>
          </w:tcPr>
          <w:p w14:paraId="089CCAAB" w14:textId="3B4AB567" w:rsidR="008A790F" w:rsidRPr="008E3657" w:rsidRDefault="008A790F" w:rsidP="003747F9">
            <w:pPr>
              <w:jc w:val="both"/>
              <w:rPr>
                <w:rFonts w:eastAsia="Calibri"/>
                <w:sz w:val="26"/>
                <w:szCs w:val="26"/>
              </w:rPr>
            </w:pPr>
            <w:r w:rsidRPr="008E3657">
              <w:rPr>
                <w:sz w:val="26"/>
                <w:szCs w:val="26"/>
                <w:lang w:val="da-DK"/>
              </w:rPr>
              <w:t xml:space="preserve">Kế hoạch thanh kiểm tra, giám sát các hoạt động của nhà trường năm 2020, </w:t>
            </w:r>
            <w:r w:rsidR="003747F9" w:rsidRPr="008E3657">
              <w:rPr>
                <w:sz w:val="26"/>
                <w:szCs w:val="26"/>
                <w:lang w:val="da-DK"/>
              </w:rPr>
              <w:t>2021, 2022, 2023</w:t>
            </w:r>
          </w:p>
        </w:tc>
        <w:tc>
          <w:tcPr>
            <w:tcW w:w="238" w:type="pct"/>
            <w:vAlign w:val="center"/>
          </w:tcPr>
          <w:p w14:paraId="0217B201" w14:textId="5BDA132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2148676" w14:textId="77777777" w:rsidR="008A790F" w:rsidRPr="008E3657" w:rsidRDefault="008A790F" w:rsidP="003747F9">
            <w:pPr>
              <w:jc w:val="center"/>
              <w:rPr>
                <w:rFonts w:eastAsia="Calibri"/>
                <w:sz w:val="26"/>
                <w:szCs w:val="26"/>
              </w:rPr>
            </w:pPr>
          </w:p>
        </w:tc>
        <w:tc>
          <w:tcPr>
            <w:tcW w:w="375" w:type="pct"/>
            <w:vAlign w:val="center"/>
          </w:tcPr>
          <w:p w14:paraId="48773C41" w14:textId="77777777" w:rsidR="008A790F" w:rsidRPr="008E3657" w:rsidRDefault="008A790F" w:rsidP="003747F9">
            <w:pPr>
              <w:jc w:val="center"/>
              <w:rPr>
                <w:rFonts w:eastAsia="Calibri"/>
                <w:sz w:val="26"/>
                <w:szCs w:val="26"/>
              </w:rPr>
            </w:pPr>
          </w:p>
        </w:tc>
      </w:tr>
      <w:tr w:rsidR="008E3657" w:rsidRPr="008E3657" w14:paraId="2BE345CD" w14:textId="77777777" w:rsidTr="003747F9">
        <w:trPr>
          <w:trHeight w:val="290"/>
          <w:jc w:val="center"/>
        </w:trPr>
        <w:tc>
          <w:tcPr>
            <w:tcW w:w="390" w:type="pct"/>
            <w:vAlign w:val="center"/>
          </w:tcPr>
          <w:p w14:paraId="7CAA363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8EDE093" w14:textId="581DF50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8CD3B19" w14:textId="104D9497"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046103CE" w14:textId="0B4A1B2F" w:rsidR="008A790F" w:rsidRPr="008E3657" w:rsidRDefault="008A790F" w:rsidP="003747F9">
            <w:pPr>
              <w:jc w:val="center"/>
              <w:rPr>
                <w:rFonts w:eastAsia="Calibri"/>
                <w:sz w:val="26"/>
                <w:szCs w:val="26"/>
              </w:rPr>
            </w:pPr>
            <w:r w:rsidRPr="008E3657">
              <w:rPr>
                <w:sz w:val="26"/>
                <w:szCs w:val="26"/>
                <w:lang w:val="da-DK"/>
              </w:rPr>
              <w:t>2.6.03</w:t>
            </w:r>
          </w:p>
        </w:tc>
        <w:tc>
          <w:tcPr>
            <w:tcW w:w="337" w:type="pct"/>
            <w:vAlign w:val="center"/>
          </w:tcPr>
          <w:p w14:paraId="18DBA186" w14:textId="577D24AE" w:rsidR="008A790F" w:rsidRPr="008E3657" w:rsidRDefault="008A790F" w:rsidP="003747F9">
            <w:pPr>
              <w:jc w:val="center"/>
              <w:rPr>
                <w:rFonts w:eastAsia="Calibri"/>
                <w:sz w:val="26"/>
                <w:szCs w:val="26"/>
              </w:rPr>
            </w:pPr>
          </w:p>
        </w:tc>
        <w:tc>
          <w:tcPr>
            <w:tcW w:w="2498" w:type="pct"/>
            <w:vAlign w:val="center"/>
          </w:tcPr>
          <w:p w14:paraId="3CD0412F" w14:textId="350181A3" w:rsidR="008A790F" w:rsidRPr="008E3657" w:rsidRDefault="008A790F" w:rsidP="003747F9">
            <w:pPr>
              <w:jc w:val="both"/>
              <w:rPr>
                <w:rFonts w:eastAsia="Calibri"/>
                <w:sz w:val="26"/>
                <w:szCs w:val="26"/>
              </w:rPr>
            </w:pPr>
            <w:r w:rsidRPr="008E3657">
              <w:rPr>
                <w:sz w:val="26"/>
                <w:szCs w:val="26"/>
                <w:lang w:val="da-DK"/>
              </w:rPr>
              <w:t>Biên bản kiểm tra, giám sát, dự giờ các hoạt động của nhà trường năm 2020, 2021, 2021, 2023</w:t>
            </w:r>
          </w:p>
        </w:tc>
        <w:tc>
          <w:tcPr>
            <w:tcW w:w="238" w:type="pct"/>
            <w:vAlign w:val="center"/>
          </w:tcPr>
          <w:p w14:paraId="1C61880F" w14:textId="15D7207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4AD7513" w14:textId="77777777" w:rsidR="008A790F" w:rsidRPr="008E3657" w:rsidRDefault="008A790F" w:rsidP="003747F9">
            <w:pPr>
              <w:jc w:val="center"/>
              <w:rPr>
                <w:rFonts w:eastAsia="Calibri"/>
                <w:sz w:val="26"/>
                <w:szCs w:val="26"/>
              </w:rPr>
            </w:pPr>
          </w:p>
        </w:tc>
        <w:tc>
          <w:tcPr>
            <w:tcW w:w="375" w:type="pct"/>
            <w:vAlign w:val="center"/>
          </w:tcPr>
          <w:p w14:paraId="6D713AA2" w14:textId="77777777" w:rsidR="008A790F" w:rsidRPr="008E3657" w:rsidRDefault="008A790F" w:rsidP="003747F9">
            <w:pPr>
              <w:jc w:val="center"/>
              <w:rPr>
                <w:rFonts w:eastAsia="Calibri"/>
                <w:sz w:val="26"/>
                <w:szCs w:val="26"/>
              </w:rPr>
            </w:pPr>
          </w:p>
        </w:tc>
      </w:tr>
      <w:tr w:rsidR="008E3657" w:rsidRPr="008E3657" w14:paraId="79E659F3" w14:textId="77777777" w:rsidTr="003747F9">
        <w:trPr>
          <w:trHeight w:val="569"/>
          <w:jc w:val="center"/>
        </w:trPr>
        <w:tc>
          <w:tcPr>
            <w:tcW w:w="390" w:type="pct"/>
            <w:vAlign w:val="center"/>
          </w:tcPr>
          <w:p w14:paraId="48F9812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6DC40B5" w14:textId="790504F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AAB388B" w14:textId="509C571D" w:rsidR="008A790F" w:rsidRPr="008E3657" w:rsidRDefault="008A790F" w:rsidP="003747F9">
            <w:pPr>
              <w:jc w:val="center"/>
              <w:rPr>
                <w:rFonts w:eastAsia="Calibri"/>
                <w:sz w:val="26"/>
                <w:szCs w:val="26"/>
              </w:rPr>
            </w:pPr>
            <w:r w:rsidRPr="008E3657">
              <w:rPr>
                <w:sz w:val="26"/>
                <w:szCs w:val="26"/>
                <w:lang w:val="da-DK"/>
              </w:rPr>
              <w:t>6</w:t>
            </w:r>
          </w:p>
        </w:tc>
        <w:tc>
          <w:tcPr>
            <w:tcW w:w="313" w:type="pct"/>
            <w:vAlign w:val="center"/>
          </w:tcPr>
          <w:p w14:paraId="45A50FB3" w14:textId="18C6D638" w:rsidR="008A790F" w:rsidRPr="008E3657" w:rsidRDefault="008A790F" w:rsidP="003747F9">
            <w:pPr>
              <w:jc w:val="center"/>
              <w:rPr>
                <w:rFonts w:eastAsia="Calibri"/>
                <w:sz w:val="26"/>
                <w:szCs w:val="26"/>
              </w:rPr>
            </w:pPr>
            <w:r w:rsidRPr="008E3657">
              <w:rPr>
                <w:sz w:val="26"/>
                <w:szCs w:val="26"/>
                <w:lang w:val="da-DK"/>
              </w:rPr>
              <w:t>2.6.04</w:t>
            </w:r>
          </w:p>
        </w:tc>
        <w:tc>
          <w:tcPr>
            <w:tcW w:w="337" w:type="pct"/>
            <w:vAlign w:val="center"/>
          </w:tcPr>
          <w:p w14:paraId="685832BF" w14:textId="59778726" w:rsidR="008A790F" w:rsidRPr="008E3657" w:rsidRDefault="008A790F" w:rsidP="003747F9">
            <w:pPr>
              <w:jc w:val="center"/>
              <w:rPr>
                <w:rFonts w:eastAsia="Calibri"/>
                <w:sz w:val="26"/>
                <w:szCs w:val="26"/>
              </w:rPr>
            </w:pPr>
          </w:p>
        </w:tc>
        <w:tc>
          <w:tcPr>
            <w:tcW w:w="2498" w:type="pct"/>
            <w:vAlign w:val="center"/>
          </w:tcPr>
          <w:p w14:paraId="1A9FB8BC" w14:textId="1F14DE4A" w:rsidR="008A790F" w:rsidRPr="008E3657" w:rsidRDefault="008A790F" w:rsidP="003747F9">
            <w:pPr>
              <w:jc w:val="both"/>
              <w:rPr>
                <w:rFonts w:eastAsia="Calibri"/>
                <w:sz w:val="26"/>
                <w:szCs w:val="26"/>
              </w:rPr>
            </w:pPr>
            <w:r w:rsidRPr="008E3657">
              <w:rPr>
                <w:sz w:val="26"/>
                <w:szCs w:val="26"/>
                <w:lang w:val="da-DK"/>
              </w:rPr>
              <w:t>Báo cáo kết quả kiểm tra giám sát các hoạt động của nhà trường năm 2020, 2021, 2022, 2023</w:t>
            </w:r>
          </w:p>
        </w:tc>
        <w:tc>
          <w:tcPr>
            <w:tcW w:w="238" w:type="pct"/>
            <w:vAlign w:val="center"/>
          </w:tcPr>
          <w:p w14:paraId="7C7EB49F" w14:textId="7EA07C5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3E43E09" w14:textId="77777777" w:rsidR="008A790F" w:rsidRPr="008E3657" w:rsidRDefault="008A790F" w:rsidP="003747F9">
            <w:pPr>
              <w:jc w:val="center"/>
              <w:rPr>
                <w:rFonts w:eastAsia="Calibri"/>
                <w:sz w:val="26"/>
                <w:szCs w:val="26"/>
              </w:rPr>
            </w:pPr>
          </w:p>
        </w:tc>
        <w:tc>
          <w:tcPr>
            <w:tcW w:w="375" w:type="pct"/>
            <w:vAlign w:val="center"/>
          </w:tcPr>
          <w:p w14:paraId="062CA5EE" w14:textId="77777777" w:rsidR="008A790F" w:rsidRPr="008E3657" w:rsidRDefault="008A790F" w:rsidP="003747F9">
            <w:pPr>
              <w:jc w:val="center"/>
              <w:rPr>
                <w:rFonts w:eastAsia="Calibri"/>
                <w:sz w:val="26"/>
                <w:szCs w:val="26"/>
              </w:rPr>
            </w:pPr>
          </w:p>
        </w:tc>
      </w:tr>
      <w:tr w:rsidR="008E3657" w:rsidRPr="008E3657" w14:paraId="02607CFB" w14:textId="77777777" w:rsidTr="003747F9">
        <w:trPr>
          <w:trHeight w:val="686"/>
          <w:jc w:val="center"/>
        </w:trPr>
        <w:tc>
          <w:tcPr>
            <w:tcW w:w="390" w:type="pct"/>
            <w:vAlign w:val="center"/>
          </w:tcPr>
          <w:p w14:paraId="1515ABD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B6E854F" w14:textId="6DCF366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9FD33F7" w14:textId="4166DFC4"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61BF65C4" w14:textId="77777777" w:rsidR="008A790F" w:rsidRPr="008E3657" w:rsidRDefault="008A790F" w:rsidP="003747F9">
            <w:pPr>
              <w:jc w:val="center"/>
              <w:rPr>
                <w:rFonts w:eastAsia="Calibri"/>
                <w:sz w:val="26"/>
                <w:szCs w:val="26"/>
              </w:rPr>
            </w:pPr>
          </w:p>
        </w:tc>
        <w:tc>
          <w:tcPr>
            <w:tcW w:w="337" w:type="pct"/>
            <w:vAlign w:val="center"/>
          </w:tcPr>
          <w:p w14:paraId="06B004A5" w14:textId="22A32DA8" w:rsidR="008A790F" w:rsidRPr="008E3657" w:rsidRDefault="008A790F" w:rsidP="003747F9">
            <w:pPr>
              <w:jc w:val="center"/>
              <w:rPr>
                <w:rFonts w:eastAsia="Calibri"/>
                <w:sz w:val="26"/>
                <w:szCs w:val="26"/>
              </w:rPr>
            </w:pPr>
            <w:r w:rsidRPr="008E3657">
              <w:rPr>
                <w:sz w:val="26"/>
                <w:szCs w:val="26"/>
              </w:rPr>
              <w:t>2.5.01</w:t>
            </w:r>
          </w:p>
        </w:tc>
        <w:tc>
          <w:tcPr>
            <w:tcW w:w="2498" w:type="pct"/>
            <w:vAlign w:val="center"/>
          </w:tcPr>
          <w:p w14:paraId="29AEEBC2" w14:textId="76876081" w:rsidR="008A790F" w:rsidRPr="008E3657" w:rsidRDefault="008A790F" w:rsidP="003747F9">
            <w:pPr>
              <w:jc w:val="both"/>
              <w:rPr>
                <w:rFonts w:eastAsia="Calibri"/>
                <w:sz w:val="26"/>
                <w:szCs w:val="26"/>
              </w:rPr>
            </w:pPr>
            <w:r w:rsidRPr="008E3657">
              <w:rPr>
                <w:sz w:val="26"/>
                <w:szCs w:val="26"/>
                <w:lang w:val="da-DK"/>
              </w:rPr>
              <w:t>Quyết định 231/QĐ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22/4/2019; Quyết định 291/QĐ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18/6/2020; Quyết định 114/QĐ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20/3/2023</w:t>
            </w:r>
          </w:p>
        </w:tc>
        <w:tc>
          <w:tcPr>
            <w:tcW w:w="238" w:type="pct"/>
            <w:vAlign w:val="center"/>
          </w:tcPr>
          <w:p w14:paraId="369745B2" w14:textId="59B8658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4599DCC" w14:textId="77777777" w:rsidR="008A790F" w:rsidRPr="008E3657" w:rsidRDefault="008A790F" w:rsidP="003747F9">
            <w:pPr>
              <w:jc w:val="center"/>
              <w:rPr>
                <w:rFonts w:eastAsia="Calibri"/>
                <w:sz w:val="26"/>
                <w:szCs w:val="26"/>
              </w:rPr>
            </w:pPr>
          </w:p>
        </w:tc>
        <w:tc>
          <w:tcPr>
            <w:tcW w:w="375" w:type="pct"/>
            <w:vAlign w:val="center"/>
          </w:tcPr>
          <w:p w14:paraId="5D0776AC" w14:textId="77777777" w:rsidR="008A790F" w:rsidRPr="008E3657" w:rsidRDefault="008A790F" w:rsidP="003747F9">
            <w:pPr>
              <w:jc w:val="center"/>
              <w:rPr>
                <w:rFonts w:eastAsia="Calibri"/>
                <w:sz w:val="26"/>
                <w:szCs w:val="26"/>
              </w:rPr>
            </w:pPr>
          </w:p>
        </w:tc>
      </w:tr>
      <w:tr w:rsidR="008E3657" w:rsidRPr="008E3657" w14:paraId="0698013E" w14:textId="77777777" w:rsidTr="003747F9">
        <w:trPr>
          <w:trHeight w:val="385"/>
          <w:jc w:val="center"/>
        </w:trPr>
        <w:tc>
          <w:tcPr>
            <w:tcW w:w="390" w:type="pct"/>
            <w:vAlign w:val="center"/>
          </w:tcPr>
          <w:p w14:paraId="4AA74A2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ED49104" w14:textId="121AD8E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BCBFE94" w14:textId="2AFF39D5"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2BF2291E" w14:textId="77777777" w:rsidR="008A790F" w:rsidRPr="008E3657" w:rsidRDefault="008A790F" w:rsidP="003747F9">
            <w:pPr>
              <w:jc w:val="center"/>
              <w:rPr>
                <w:rFonts w:eastAsia="Calibri"/>
                <w:sz w:val="26"/>
                <w:szCs w:val="26"/>
              </w:rPr>
            </w:pPr>
          </w:p>
        </w:tc>
        <w:tc>
          <w:tcPr>
            <w:tcW w:w="337" w:type="pct"/>
            <w:vAlign w:val="center"/>
          </w:tcPr>
          <w:p w14:paraId="042023F7" w14:textId="1C5A7127" w:rsidR="008A790F" w:rsidRPr="008E3657" w:rsidRDefault="008A790F" w:rsidP="003747F9">
            <w:pPr>
              <w:jc w:val="center"/>
              <w:rPr>
                <w:rFonts w:eastAsia="Calibri"/>
                <w:sz w:val="26"/>
                <w:szCs w:val="26"/>
              </w:rPr>
            </w:pPr>
            <w:r w:rsidRPr="008E3657">
              <w:rPr>
                <w:sz w:val="26"/>
                <w:szCs w:val="26"/>
              </w:rPr>
              <w:t>2.5.02</w:t>
            </w:r>
          </w:p>
        </w:tc>
        <w:tc>
          <w:tcPr>
            <w:tcW w:w="2498" w:type="pct"/>
            <w:vAlign w:val="center"/>
          </w:tcPr>
          <w:p w14:paraId="601079D2" w14:textId="61AAD9F3" w:rsidR="008A790F" w:rsidRPr="008E3657" w:rsidRDefault="008A790F" w:rsidP="003747F9">
            <w:pPr>
              <w:jc w:val="both"/>
              <w:rPr>
                <w:rFonts w:eastAsia="Calibri"/>
                <w:sz w:val="26"/>
                <w:szCs w:val="26"/>
              </w:rPr>
            </w:pPr>
            <w:r w:rsidRPr="008E3657">
              <w:rPr>
                <w:sz w:val="26"/>
                <w:szCs w:val="26"/>
                <w:lang w:val="da-DK"/>
              </w:rPr>
              <w:t xml:space="preserve">Bộ CTĐT các hệ ngành năm </w:t>
            </w:r>
            <w:r w:rsidR="003747F9" w:rsidRPr="008E3657">
              <w:rPr>
                <w:sz w:val="26"/>
                <w:szCs w:val="26"/>
                <w:lang w:val="da-DK"/>
              </w:rPr>
              <w:t>2019, 2021, 2023</w:t>
            </w:r>
          </w:p>
        </w:tc>
        <w:tc>
          <w:tcPr>
            <w:tcW w:w="238" w:type="pct"/>
            <w:vAlign w:val="center"/>
          </w:tcPr>
          <w:p w14:paraId="731E44E1" w14:textId="0D99CE1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B45528A" w14:textId="77777777" w:rsidR="008A790F" w:rsidRPr="008E3657" w:rsidRDefault="008A790F" w:rsidP="003747F9">
            <w:pPr>
              <w:jc w:val="center"/>
              <w:rPr>
                <w:rFonts w:eastAsia="Calibri"/>
                <w:sz w:val="26"/>
                <w:szCs w:val="26"/>
              </w:rPr>
            </w:pPr>
          </w:p>
        </w:tc>
        <w:tc>
          <w:tcPr>
            <w:tcW w:w="375" w:type="pct"/>
            <w:vAlign w:val="center"/>
          </w:tcPr>
          <w:p w14:paraId="5D7C5A10" w14:textId="77777777" w:rsidR="008A790F" w:rsidRPr="008E3657" w:rsidRDefault="008A790F" w:rsidP="003747F9">
            <w:pPr>
              <w:jc w:val="center"/>
              <w:rPr>
                <w:rFonts w:eastAsia="Calibri"/>
                <w:sz w:val="26"/>
                <w:szCs w:val="26"/>
              </w:rPr>
            </w:pPr>
          </w:p>
        </w:tc>
      </w:tr>
      <w:tr w:rsidR="008E3657" w:rsidRPr="008E3657" w14:paraId="01373E9D" w14:textId="77777777" w:rsidTr="003747F9">
        <w:trPr>
          <w:trHeight w:val="236"/>
          <w:jc w:val="center"/>
        </w:trPr>
        <w:tc>
          <w:tcPr>
            <w:tcW w:w="390" w:type="pct"/>
            <w:vAlign w:val="center"/>
          </w:tcPr>
          <w:p w14:paraId="10744A7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8589D40" w14:textId="6083762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A959609" w14:textId="2E58D2C5"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37A9C5CA" w14:textId="4674EA89" w:rsidR="008A790F" w:rsidRPr="008E3657" w:rsidRDefault="008A790F" w:rsidP="003747F9">
            <w:pPr>
              <w:jc w:val="center"/>
              <w:rPr>
                <w:rFonts w:eastAsia="Calibri"/>
                <w:sz w:val="26"/>
                <w:szCs w:val="26"/>
              </w:rPr>
            </w:pPr>
          </w:p>
        </w:tc>
        <w:tc>
          <w:tcPr>
            <w:tcW w:w="337" w:type="pct"/>
            <w:vAlign w:val="center"/>
          </w:tcPr>
          <w:p w14:paraId="0715AD27" w14:textId="209A9B2C" w:rsidR="008A790F" w:rsidRPr="008E3657" w:rsidRDefault="008A790F" w:rsidP="003747F9">
            <w:pPr>
              <w:jc w:val="center"/>
              <w:rPr>
                <w:rFonts w:eastAsia="Calibri"/>
                <w:sz w:val="26"/>
                <w:szCs w:val="26"/>
              </w:rPr>
            </w:pPr>
            <w:r w:rsidRPr="008E3657">
              <w:rPr>
                <w:sz w:val="26"/>
                <w:szCs w:val="26"/>
              </w:rPr>
              <w:t>2.3.10</w:t>
            </w:r>
          </w:p>
        </w:tc>
        <w:tc>
          <w:tcPr>
            <w:tcW w:w="2498" w:type="pct"/>
            <w:vAlign w:val="center"/>
          </w:tcPr>
          <w:p w14:paraId="65A071AE" w14:textId="663FA506" w:rsidR="008A790F" w:rsidRPr="008E3657" w:rsidRDefault="008A790F" w:rsidP="003747F9">
            <w:pPr>
              <w:jc w:val="both"/>
              <w:rPr>
                <w:rFonts w:eastAsia="Calibri"/>
                <w:sz w:val="26"/>
                <w:szCs w:val="26"/>
              </w:rPr>
            </w:pPr>
            <w:r w:rsidRPr="008E3657">
              <w:rPr>
                <w:sz w:val="26"/>
                <w:szCs w:val="26"/>
                <w:lang w:val="da-DK"/>
              </w:rPr>
              <w:t>Quyết định về việc phê duyệt danh sách trúng tuyển kèm theo biên bản họp xét; Quyết định mở lớp năm 2020, 2021, 2022</w:t>
            </w:r>
          </w:p>
        </w:tc>
        <w:tc>
          <w:tcPr>
            <w:tcW w:w="238" w:type="pct"/>
            <w:vAlign w:val="center"/>
          </w:tcPr>
          <w:p w14:paraId="5736091C" w14:textId="32AAC04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F085C66" w14:textId="77777777" w:rsidR="008A790F" w:rsidRPr="008E3657" w:rsidRDefault="008A790F" w:rsidP="003747F9">
            <w:pPr>
              <w:jc w:val="center"/>
              <w:rPr>
                <w:rFonts w:eastAsia="Calibri"/>
                <w:sz w:val="26"/>
                <w:szCs w:val="26"/>
              </w:rPr>
            </w:pPr>
          </w:p>
        </w:tc>
        <w:tc>
          <w:tcPr>
            <w:tcW w:w="375" w:type="pct"/>
            <w:vAlign w:val="center"/>
          </w:tcPr>
          <w:p w14:paraId="0ECD9E1C" w14:textId="77777777" w:rsidR="008A790F" w:rsidRPr="008E3657" w:rsidRDefault="008A790F" w:rsidP="003747F9">
            <w:pPr>
              <w:jc w:val="center"/>
              <w:rPr>
                <w:rFonts w:eastAsia="Calibri"/>
                <w:sz w:val="26"/>
                <w:szCs w:val="26"/>
              </w:rPr>
            </w:pPr>
          </w:p>
        </w:tc>
      </w:tr>
      <w:tr w:rsidR="008E3657" w:rsidRPr="008E3657" w14:paraId="35F443FA" w14:textId="77777777" w:rsidTr="003747F9">
        <w:trPr>
          <w:trHeight w:val="686"/>
          <w:jc w:val="center"/>
        </w:trPr>
        <w:tc>
          <w:tcPr>
            <w:tcW w:w="390" w:type="pct"/>
            <w:vAlign w:val="center"/>
          </w:tcPr>
          <w:p w14:paraId="3F69C77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816873C" w14:textId="5BA0441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34EEE06" w14:textId="2E619C7F"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360E453B" w14:textId="72FCFADF" w:rsidR="008A790F" w:rsidRPr="008E3657" w:rsidRDefault="008A790F" w:rsidP="003747F9">
            <w:pPr>
              <w:jc w:val="center"/>
              <w:rPr>
                <w:rFonts w:eastAsia="Calibri"/>
                <w:sz w:val="26"/>
                <w:szCs w:val="26"/>
              </w:rPr>
            </w:pPr>
          </w:p>
        </w:tc>
        <w:tc>
          <w:tcPr>
            <w:tcW w:w="337" w:type="pct"/>
            <w:vAlign w:val="center"/>
          </w:tcPr>
          <w:p w14:paraId="5C82B562" w14:textId="71BD820F" w:rsidR="008A790F" w:rsidRPr="008E3657" w:rsidRDefault="008A790F" w:rsidP="003747F9">
            <w:pPr>
              <w:jc w:val="center"/>
              <w:rPr>
                <w:rFonts w:eastAsia="Calibri"/>
                <w:sz w:val="26"/>
                <w:szCs w:val="26"/>
              </w:rPr>
            </w:pPr>
            <w:r w:rsidRPr="008E3657">
              <w:rPr>
                <w:sz w:val="26"/>
                <w:szCs w:val="26"/>
              </w:rPr>
              <w:t>2.4.02</w:t>
            </w:r>
          </w:p>
        </w:tc>
        <w:tc>
          <w:tcPr>
            <w:tcW w:w="2498" w:type="pct"/>
            <w:vAlign w:val="center"/>
          </w:tcPr>
          <w:p w14:paraId="1D755F59" w14:textId="1DAD0E30" w:rsidR="008A790F" w:rsidRPr="008E3657" w:rsidRDefault="008A790F" w:rsidP="003747F9">
            <w:pPr>
              <w:jc w:val="both"/>
              <w:rPr>
                <w:rFonts w:eastAsia="Calibri"/>
                <w:sz w:val="26"/>
                <w:szCs w:val="26"/>
              </w:rPr>
            </w:pPr>
            <w:r w:rsidRPr="008E3657">
              <w:rPr>
                <w:rFonts w:eastAsia="Calibri"/>
                <w:sz w:val="26"/>
                <w:szCs w:val="26"/>
              </w:rPr>
              <w:t>Kế hoạch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3AD79EA4" w14:textId="6744D39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CEDD417" w14:textId="77777777" w:rsidR="008A790F" w:rsidRPr="008E3657" w:rsidRDefault="008A790F" w:rsidP="003747F9">
            <w:pPr>
              <w:jc w:val="center"/>
              <w:rPr>
                <w:rFonts w:eastAsia="Calibri"/>
                <w:sz w:val="26"/>
                <w:szCs w:val="26"/>
              </w:rPr>
            </w:pPr>
          </w:p>
        </w:tc>
        <w:tc>
          <w:tcPr>
            <w:tcW w:w="375" w:type="pct"/>
            <w:vAlign w:val="center"/>
          </w:tcPr>
          <w:p w14:paraId="4AEE6061" w14:textId="77777777" w:rsidR="008A790F" w:rsidRPr="008E3657" w:rsidRDefault="008A790F" w:rsidP="003747F9">
            <w:pPr>
              <w:jc w:val="center"/>
              <w:rPr>
                <w:rFonts w:eastAsia="Calibri"/>
                <w:sz w:val="26"/>
                <w:szCs w:val="26"/>
              </w:rPr>
            </w:pPr>
          </w:p>
        </w:tc>
      </w:tr>
      <w:tr w:rsidR="008E3657" w:rsidRPr="008E3657" w14:paraId="091FECCD" w14:textId="77777777" w:rsidTr="003747F9">
        <w:trPr>
          <w:trHeight w:val="145"/>
          <w:jc w:val="center"/>
        </w:trPr>
        <w:tc>
          <w:tcPr>
            <w:tcW w:w="390" w:type="pct"/>
            <w:vAlign w:val="center"/>
          </w:tcPr>
          <w:p w14:paraId="76E0A66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35BF244" w14:textId="5677611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969ED80" w14:textId="3CD57405"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0FC91654" w14:textId="1A42E15D" w:rsidR="008A790F" w:rsidRPr="008E3657" w:rsidRDefault="008A790F" w:rsidP="003747F9">
            <w:pPr>
              <w:jc w:val="center"/>
              <w:rPr>
                <w:rFonts w:eastAsia="Calibri"/>
                <w:sz w:val="26"/>
                <w:szCs w:val="26"/>
              </w:rPr>
            </w:pPr>
          </w:p>
        </w:tc>
        <w:tc>
          <w:tcPr>
            <w:tcW w:w="337" w:type="pct"/>
            <w:vAlign w:val="center"/>
          </w:tcPr>
          <w:p w14:paraId="306A4B4A" w14:textId="63D0BF87" w:rsidR="008A790F" w:rsidRPr="008E3657" w:rsidRDefault="008A790F" w:rsidP="003747F9">
            <w:pPr>
              <w:jc w:val="center"/>
              <w:rPr>
                <w:rFonts w:eastAsia="Calibri"/>
                <w:sz w:val="26"/>
                <w:szCs w:val="26"/>
              </w:rPr>
            </w:pPr>
            <w:r w:rsidRPr="008E3657">
              <w:rPr>
                <w:sz w:val="26"/>
                <w:szCs w:val="26"/>
              </w:rPr>
              <w:t>2.4.03</w:t>
            </w:r>
          </w:p>
        </w:tc>
        <w:tc>
          <w:tcPr>
            <w:tcW w:w="2498" w:type="pct"/>
            <w:vAlign w:val="center"/>
          </w:tcPr>
          <w:p w14:paraId="78D72740" w14:textId="4A404B5A" w:rsidR="008A790F" w:rsidRPr="008E3657" w:rsidRDefault="008A790F" w:rsidP="003747F9">
            <w:pPr>
              <w:jc w:val="both"/>
              <w:rPr>
                <w:rFonts w:eastAsia="Calibri"/>
                <w:sz w:val="26"/>
                <w:szCs w:val="26"/>
              </w:rPr>
            </w:pPr>
            <w:r w:rsidRPr="008E3657">
              <w:rPr>
                <w:rFonts w:eastAsia="Calibri"/>
                <w:sz w:val="26"/>
                <w:szCs w:val="26"/>
              </w:rPr>
              <w:t>Tiến độ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7109CC7D" w14:textId="5DF6D50C"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FF6DC8F" w14:textId="77777777" w:rsidR="008A790F" w:rsidRPr="008E3657" w:rsidRDefault="008A790F" w:rsidP="003747F9">
            <w:pPr>
              <w:jc w:val="center"/>
              <w:rPr>
                <w:rFonts w:eastAsia="Calibri"/>
                <w:sz w:val="26"/>
                <w:szCs w:val="26"/>
              </w:rPr>
            </w:pPr>
          </w:p>
        </w:tc>
        <w:tc>
          <w:tcPr>
            <w:tcW w:w="375" w:type="pct"/>
            <w:vAlign w:val="center"/>
          </w:tcPr>
          <w:p w14:paraId="5C782B3F" w14:textId="77777777" w:rsidR="008A790F" w:rsidRPr="008E3657" w:rsidRDefault="008A790F" w:rsidP="003747F9">
            <w:pPr>
              <w:jc w:val="center"/>
              <w:rPr>
                <w:rFonts w:eastAsia="Calibri"/>
                <w:sz w:val="26"/>
                <w:szCs w:val="26"/>
              </w:rPr>
            </w:pPr>
          </w:p>
        </w:tc>
      </w:tr>
      <w:tr w:rsidR="008E3657" w:rsidRPr="008E3657" w14:paraId="732C1EF2" w14:textId="77777777" w:rsidTr="003747F9">
        <w:trPr>
          <w:trHeight w:val="278"/>
          <w:jc w:val="center"/>
        </w:trPr>
        <w:tc>
          <w:tcPr>
            <w:tcW w:w="390" w:type="pct"/>
            <w:vAlign w:val="center"/>
          </w:tcPr>
          <w:p w14:paraId="28CC30F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C7E576E" w14:textId="615804F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5ECF48C" w14:textId="08C2C515"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7E6E73AD" w14:textId="6BC180A9" w:rsidR="008A790F" w:rsidRPr="008E3657" w:rsidRDefault="008A790F" w:rsidP="003747F9">
            <w:pPr>
              <w:jc w:val="center"/>
              <w:rPr>
                <w:rFonts w:eastAsia="Calibri"/>
                <w:sz w:val="26"/>
                <w:szCs w:val="26"/>
              </w:rPr>
            </w:pPr>
          </w:p>
        </w:tc>
        <w:tc>
          <w:tcPr>
            <w:tcW w:w="337" w:type="pct"/>
            <w:vAlign w:val="center"/>
          </w:tcPr>
          <w:p w14:paraId="6E58A55D" w14:textId="330F7233" w:rsidR="008A790F" w:rsidRPr="008E3657" w:rsidRDefault="008A790F" w:rsidP="003747F9">
            <w:pPr>
              <w:jc w:val="center"/>
              <w:rPr>
                <w:rFonts w:eastAsia="Calibri"/>
                <w:sz w:val="26"/>
                <w:szCs w:val="26"/>
              </w:rPr>
            </w:pPr>
            <w:r w:rsidRPr="008E3657">
              <w:rPr>
                <w:sz w:val="26"/>
                <w:szCs w:val="26"/>
              </w:rPr>
              <w:t>2.4.04</w:t>
            </w:r>
          </w:p>
        </w:tc>
        <w:tc>
          <w:tcPr>
            <w:tcW w:w="2498" w:type="pct"/>
            <w:vAlign w:val="center"/>
          </w:tcPr>
          <w:p w14:paraId="59CCC1D1" w14:textId="66B91552" w:rsidR="008A790F" w:rsidRPr="008E3657" w:rsidRDefault="008A790F" w:rsidP="003747F9">
            <w:pPr>
              <w:jc w:val="both"/>
              <w:rPr>
                <w:rFonts w:eastAsia="Calibri"/>
                <w:sz w:val="26"/>
                <w:szCs w:val="26"/>
              </w:rPr>
            </w:pPr>
            <w:r w:rsidRPr="008E3657">
              <w:rPr>
                <w:rFonts w:eastAsia="Calibri"/>
                <w:sz w:val="26"/>
                <w:szCs w:val="26"/>
              </w:rPr>
              <w:t>Kế hoạch giảng dạy của nhà giáo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1F345175" w14:textId="051E774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525C9E0" w14:textId="77777777" w:rsidR="008A790F" w:rsidRPr="008E3657" w:rsidRDefault="008A790F" w:rsidP="003747F9">
            <w:pPr>
              <w:jc w:val="center"/>
              <w:rPr>
                <w:rFonts w:eastAsia="Calibri"/>
                <w:sz w:val="26"/>
                <w:szCs w:val="26"/>
              </w:rPr>
            </w:pPr>
          </w:p>
        </w:tc>
        <w:tc>
          <w:tcPr>
            <w:tcW w:w="375" w:type="pct"/>
            <w:vAlign w:val="center"/>
          </w:tcPr>
          <w:p w14:paraId="05BE5E16" w14:textId="77777777" w:rsidR="008A790F" w:rsidRPr="008E3657" w:rsidRDefault="008A790F" w:rsidP="003747F9">
            <w:pPr>
              <w:jc w:val="center"/>
              <w:rPr>
                <w:rFonts w:eastAsia="Calibri"/>
                <w:sz w:val="26"/>
                <w:szCs w:val="26"/>
              </w:rPr>
            </w:pPr>
          </w:p>
        </w:tc>
      </w:tr>
      <w:tr w:rsidR="008E3657" w:rsidRPr="008E3657" w14:paraId="2A556A0E" w14:textId="77777777" w:rsidTr="003747F9">
        <w:trPr>
          <w:trHeight w:val="54"/>
          <w:jc w:val="center"/>
        </w:trPr>
        <w:tc>
          <w:tcPr>
            <w:tcW w:w="390" w:type="pct"/>
            <w:vAlign w:val="center"/>
          </w:tcPr>
          <w:p w14:paraId="7EAC298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DC193AE" w14:textId="7CD23C1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64B553F" w14:textId="28588777"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43124653" w14:textId="6751A7C9" w:rsidR="008A790F" w:rsidRPr="008E3657" w:rsidRDefault="008A790F" w:rsidP="003747F9">
            <w:pPr>
              <w:jc w:val="center"/>
              <w:rPr>
                <w:rFonts w:eastAsia="Calibri"/>
                <w:sz w:val="26"/>
                <w:szCs w:val="26"/>
              </w:rPr>
            </w:pPr>
            <w:r w:rsidRPr="008E3657">
              <w:rPr>
                <w:sz w:val="26"/>
                <w:szCs w:val="26"/>
                <w:lang w:val="da-DK"/>
              </w:rPr>
              <w:t>2.7.01</w:t>
            </w:r>
          </w:p>
        </w:tc>
        <w:tc>
          <w:tcPr>
            <w:tcW w:w="337" w:type="pct"/>
            <w:vAlign w:val="center"/>
          </w:tcPr>
          <w:p w14:paraId="2F20C27C" w14:textId="77777777" w:rsidR="008A790F" w:rsidRPr="008E3657" w:rsidRDefault="008A790F" w:rsidP="003747F9">
            <w:pPr>
              <w:jc w:val="center"/>
              <w:rPr>
                <w:rFonts w:eastAsia="Calibri"/>
                <w:sz w:val="26"/>
                <w:szCs w:val="26"/>
              </w:rPr>
            </w:pPr>
          </w:p>
        </w:tc>
        <w:tc>
          <w:tcPr>
            <w:tcW w:w="2498" w:type="pct"/>
            <w:vAlign w:val="center"/>
          </w:tcPr>
          <w:p w14:paraId="16D1CAD8" w14:textId="429EB5C4" w:rsidR="008A790F" w:rsidRPr="008E3657" w:rsidRDefault="008A790F" w:rsidP="003747F9">
            <w:pPr>
              <w:jc w:val="both"/>
              <w:rPr>
                <w:rFonts w:eastAsia="Calibri"/>
                <w:sz w:val="26"/>
                <w:szCs w:val="26"/>
              </w:rPr>
            </w:pPr>
            <w:r w:rsidRPr="008E3657">
              <w:rPr>
                <w:rFonts w:eastAsia="Calibri"/>
                <w:sz w:val="26"/>
                <w:szCs w:val="26"/>
                <w:lang w:val="da-DK"/>
              </w:rPr>
              <w:t>Các biên bản thỏa thuận giữa nhà trường với doanh nghiệp về thực tập của sinh viên</w:t>
            </w:r>
          </w:p>
        </w:tc>
        <w:tc>
          <w:tcPr>
            <w:tcW w:w="238" w:type="pct"/>
            <w:vAlign w:val="center"/>
          </w:tcPr>
          <w:p w14:paraId="095F7200" w14:textId="5DB001A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DA51FF3" w14:textId="77777777" w:rsidR="008A790F" w:rsidRPr="008E3657" w:rsidRDefault="008A790F" w:rsidP="003747F9">
            <w:pPr>
              <w:jc w:val="center"/>
              <w:rPr>
                <w:rFonts w:eastAsia="Calibri"/>
                <w:sz w:val="26"/>
                <w:szCs w:val="26"/>
              </w:rPr>
            </w:pPr>
          </w:p>
        </w:tc>
        <w:tc>
          <w:tcPr>
            <w:tcW w:w="375" w:type="pct"/>
            <w:vAlign w:val="center"/>
          </w:tcPr>
          <w:p w14:paraId="32C77EBA" w14:textId="77777777" w:rsidR="008A790F" w:rsidRPr="008E3657" w:rsidRDefault="008A790F" w:rsidP="003747F9">
            <w:pPr>
              <w:jc w:val="center"/>
              <w:rPr>
                <w:rFonts w:eastAsia="Calibri"/>
                <w:sz w:val="26"/>
                <w:szCs w:val="26"/>
              </w:rPr>
            </w:pPr>
          </w:p>
        </w:tc>
      </w:tr>
      <w:tr w:rsidR="008E3657" w:rsidRPr="008E3657" w14:paraId="120B9F5F" w14:textId="77777777" w:rsidTr="003747F9">
        <w:trPr>
          <w:trHeight w:val="389"/>
          <w:jc w:val="center"/>
        </w:trPr>
        <w:tc>
          <w:tcPr>
            <w:tcW w:w="390" w:type="pct"/>
            <w:vAlign w:val="center"/>
          </w:tcPr>
          <w:p w14:paraId="29D275A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9F9387B" w14:textId="443D7C7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8F876DD" w14:textId="05DD2F5D"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2EF4CE42" w14:textId="116EAA80" w:rsidR="008A790F" w:rsidRPr="008E3657" w:rsidRDefault="008A790F" w:rsidP="003747F9">
            <w:pPr>
              <w:jc w:val="center"/>
              <w:rPr>
                <w:rFonts w:eastAsia="Calibri"/>
                <w:sz w:val="26"/>
                <w:szCs w:val="26"/>
              </w:rPr>
            </w:pPr>
            <w:r w:rsidRPr="008E3657">
              <w:rPr>
                <w:sz w:val="26"/>
                <w:szCs w:val="26"/>
                <w:lang w:val="da-DK"/>
              </w:rPr>
              <w:t>2.7.02</w:t>
            </w:r>
          </w:p>
        </w:tc>
        <w:tc>
          <w:tcPr>
            <w:tcW w:w="337" w:type="pct"/>
            <w:vAlign w:val="center"/>
          </w:tcPr>
          <w:p w14:paraId="009988E1" w14:textId="77777777" w:rsidR="008A790F" w:rsidRPr="008E3657" w:rsidRDefault="008A790F" w:rsidP="003747F9">
            <w:pPr>
              <w:jc w:val="center"/>
              <w:rPr>
                <w:rFonts w:eastAsia="Calibri"/>
                <w:sz w:val="26"/>
                <w:szCs w:val="26"/>
              </w:rPr>
            </w:pPr>
          </w:p>
        </w:tc>
        <w:tc>
          <w:tcPr>
            <w:tcW w:w="2498" w:type="pct"/>
            <w:vAlign w:val="center"/>
          </w:tcPr>
          <w:p w14:paraId="1D24DD7B" w14:textId="38B5504C" w:rsidR="008A790F" w:rsidRPr="008E3657" w:rsidRDefault="008A790F" w:rsidP="003747F9">
            <w:pPr>
              <w:jc w:val="both"/>
              <w:rPr>
                <w:rFonts w:eastAsia="Calibri"/>
                <w:sz w:val="26"/>
                <w:szCs w:val="26"/>
              </w:rPr>
            </w:pPr>
            <w:r w:rsidRPr="008E3657">
              <w:rPr>
                <w:rFonts w:eastAsia="Calibri"/>
                <w:sz w:val="26"/>
                <w:szCs w:val="26"/>
                <w:lang w:val="da-DK"/>
              </w:rPr>
              <w:t>Kế hoạch thực tập tại doanh nghiệp các lớp năm học 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2A5184F0" w14:textId="6C1F2DA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465B495" w14:textId="77777777" w:rsidR="008A790F" w:rsidRPr="008E3657" w:rsidRDefault="008A790F" w:rsidP="003747F9">
            <w:pPr>
              <w:jc w:val="center"/>
              <w:rPr>
                <w:rFonts w:eastAsia="Calibri"/>
                <w:sz w:val="26"/>
                <w:szCs w:val="26"/>
              </w:rPr>
            </w:pPr>
          </w:p>
        </w:tc>
        <w:tc>
          <w:tcPr>
            <w:tcW w:w="375" w:type="pct"/>
            <w:vAlign w:val="center"/>
          </w:tcPr>
          <w:p w14:paraId="1CCD7B9B" w14:textId="77777777" w:rsidR="008A790F" w:rsidRPr="008E3657" w:rsidRDefault="008A790F" w:rsidP="003747F9">
            <w:pPr>
              <w:jc w:val="center"/>
              <w:rPr>
                <w:rFonts w:eastAsia="Calibri"/>
                <w:sz w:val="26"/>
                <w:szCs w:val="26"/>
              </w:rPr>
            </w:pPr>
          </w:p>
        </w:tc>
      </w:tr>
      <w:tr w:rsidR="008E3657" w:rsidRPr="008E3657" w14:paraId="72750C87" w14:textId="77777777" w:rsidTr="003747F9">
        <w:trPr>
          <w:trHeight w:val="523"/>
          <w:jc w:val="center"/>
        </w:trPr>
        <w:tc>
          <w:tcPr>
            <w:tcW w:w="390" w:type="pct"/>
            <w:vAlign w:val="center"/>
          </w:tcPr>
          <w:p w14:paraId="62EDC83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72750EB" w14:textId="0326F31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A58227D" w14:textId="0847FB8B"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422FC417" w14:textId="4C89BC98" w:rsidR="008A790F" w:rsidRPr="008E3657" w:rsidRDefault="008A790F" w:rsidP="003747F9">
            <w:pPr>
              <w:jc w:val="center"/>
              <w:rPr>
                <w:rFonts w:eastAsia="Calibri"/>
                <w:sz w:val="26"/>
                <w:szCs w:val="26"/>
              </w:rPr>
            </w:pPr>
            <w:r w:rsidRPr="008E3657">
              <w:rPr>
                <w:sz w:val="26"/>
                <w:szCs w:val="26"/>
                <w:lang w:val="da-DK"/>
              </w:rPr>
              <w:t>2.7.03</w:t>
            </w:r>
          </w:p>
        </w:tc>
        <w:tc>
          <w:tcPr>
            <w:tcW w:w="337" w:type="pct"/>
            <w:vAlign w:val="center"/>
          </w:tcPr>
          <w:p w14:paraId="3D82866A" w14:textId="77777777" w:rsidR="008A790F" w:rsidRPr="008E3657" w:rsidRDefault="008A790F" w:rsidP="003747F9">
            <w:pPr>
              <w:jc w:val="center"/>
              <w:rPr>
                <w:rFonts w:eastAsia="Calibri"/>
                <w:sz w:val="26"/>
                <w:szCs w:val="26"/>
              </w:rPr>
            </w:pPr>
          </w:p>
        </w:tc>
        <w:tc>
          <w:tcPr>
            <w:tcW w:w="2498" w:type="pct"/>
            <w:vAlign w:val="center"/>
          </w:tcPr>
          <w:p w14:paraId="536B651A" w14:textId="1D0A361A" w:rsidR="008A790F" w:rsidRPr="008E3657" w:rsidRDefault="008A790F" w:rsidP="003747F9">
            <w:pPr>
              <w:jc w:val="both"/>
              <w:rPr>
                <w:rFonts w:eastAsia="Calibri"/>
                <w:sz w:val="26"/>
                <w:szCs w:val="26"/>
              </w:rPr>
            </w:pPr>
            <w:r w:rsidRPr="008E3657">
              <w:rPr>
                <w:rFonts w:eastAsia="Calibri"/>
                <w:sz w:val="26"/>
                <w:szCs w:val="26"/>
                <w:lang w:val="da-DK"/>
              </w:rPr>
              <w:t>Đề cương thực tập các lớp năm học 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5A12730E" w14:textId="4CE52D7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0D4CD69" w14:textId="77777777" w:rsidR="008A790F" w:rsidRPr="008E3657" w:rsidRDefault="008A790F" w:rsidP="003747F9">
            <w:pPr>
              <w:jc w:val="center"/>
              <w:rPr>
                <w:rFonts w:eastAsia="Calibri"/>
                <w:sz w:val="26"/>
                <w:szCs w:val="26"/>
              </w:rPr>
            </w:pPr>
          </w:p>
        </w:tc>
        <w:tc>
          <w:tcPr>
            <w:tcW w:w="375" w:type="pct"/>
            <w:vAlign w:val="center"/>
          </w:tcPr>
          <w:p w14:paraId="4ED8E925" w14:textId="77777777" w:rsidR="008A790F" w:rsidRPr="008E3657" w:rsidRDefault="008A790F" w:rsidP="003747F9">
            <w:pPr>
              <w:jc w:val="center"/>
              <w:rPr>
                <w:rFonts w:eastAsia="Calibri"/>
                <w:sz w:val="26"/>
                <w:szCs w:val="26"/>
              </w:rPr>
            </w:pPr>
          </w:p>
        </w:tc>
      </w:tr>
      <w:tr w:rsidR="008E3657" w:rsidRPr="008E3657" w14:paraId="122B488E" w14:textId="77777777" w:rsidTr="003747F9">
        <w:trPr>
          <w:trHeight w:val="519"/>
          <w:jc w:val="center"/>
        </w:trPr>
        <w:tc>
          <w:tcPr>
            <w:tcW w:w="390" w:type="pct"/>
            <w:vAlign w:val="center"/>
          </w:tcPr>
          <w:p w14:paraId="0F6E79F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C493021" w14:textId="0F0DF0EC"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EC81517" w14:textId="24E0342D"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1CDDE88D" w14:textId="483E5CCB" w:rsidR="008A790F" w:rsidRPr="008E3657" w:rsidRDefault="008A790F" w:rsidP="003747F9">
            <w:pPr>
              <w:jc w:val="center"/>
              <w:rPr>
                <w:rFonts w:eastAsia="Calibri"/>
                <w:sz w:val="26"/>
                <w:szCs w:val="26"/>
              </w:rPr>
            </w:pPr>
            <w:r w:rsidRPr="008E3657">
              <w:rPr>
                <w:sz w:val="26"/>
                <w:szCs w:val="26"/>
                <w:lang w:val="da-DK"/>
              </w:rPr>
              <w:t>2.7.04</w:t>
            </w:r>
          </w:p>
        </w:tc>
        <w:tc>
          <w:tcPr>
            <w:tcW w:w="337" w:type="pct"/>
            <w:vAlign w:val="center"/>
          </w:tcPr>
          <w:p w14:paraId="082F30DC" w14:textId="2645856A" w:rsidR="008A790F" w:rsidRPr="008E3657" w:rsidRDefault="008A790F" w:rsidP="003747F9">
            <w:pPr>
              <w:jc w:val="center"/>
              <w:rPr>
                <w:rFonts w:eastAsia="Calibri"/>
                <w:sz w:val="26"/>
                <w:szCs w:val="26"/>
              </w:rPr>
            </w:pPr>
          </w:p>
        </w:tc>
        <w:tc>
          <w:tcPr>
            <w:tcW w:w="2498" w:type="pct"/>
            <w:vAlign w:val="center"/>
          </w:tcPr>
          <w:p w14:paraId="15720DEA" w14:textId="0795AE51" w:rsidR="008A790F" w:rsidRPr="008E3657" w:rsidRDefault="008A790F" w:rsidP="003747F9">
            <w:pPr>
              <w:jc w:val="both"/>
              <w:rPr>
                <w:rFonts w:eastAsia="Calibri"/>
                <w:sz w:val="26"/>
                <w:szCs w:val="26"/>
              </w:rPr>
            </w:pPr>
            <w:r w:rsidRPr="008E3657">
              <w:rPr>
                <w:sz w:val="26"/>
                <w:szCs w:val="26"/>
                <w:lang w:val="da-DK"/>
              </w:rPr>
              <w:t xml:space="preserve">Quyết định đưa học sinh thực tập tại doanh nghiệp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538C8101" w14:textId="4B242E6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03DE9A4" w14:textId="77777777" w:rsidR="008A790F" w:rsidRPr="008E3657" w:rsidRDefault="008A790F" w:rsidP="003747F9">
            <w:pPr>
              <w:jc w:val="center"/>
              <w:rPr>
                <w:rFonts w:eastAsia="Calibri"/>
                <w:sz w:val="26"/>
                <w:szCs w:val="26"/>
              </w:rPr>
            </w:pPr>
          </w:p>
        </w:tc>
        <w:tc>
          <w:tcPr>
            <w:tcW w:w="375" w:type="pct"/>
            <w:vAlign w:val="center"/>
          </w:tcPr>
          <w:p w14:paraId="72391017" w14:textId="77777777" w:rsidR="008A790F" w:rsidRPr="008E3657" w:rsidRDefault="008A790F" w:rsidP="003747F9">
            <w:pPr>
              <w:jc w:val="center"/>
              <w:rPr>
                <w:rFonts w:eastAsia="Calibri"/>
                <w:sz w:val="26"/>
                <w:szCs w:val="26"/>
              </w:rPr>
            </w:pPr>
          </w:p>
        </w:tc>
      </w:tr>
      <w:tr w:rsidR="008E3657" w:rsidRPr="008E3657" w14:paraId="76F6CF42" w14:textId="77777777" w:rsidTr="003747F9">
        <w:trPr>
          <w:trHeight w:val="387"/>
          <w:jc w:val="center"/>
        </w:trPr>
        <w:tc>
          <w:tcPr>
            <w:tcW w:w="390" w:type="pct"/>
            <w:vAlign w:val="center"/>
          </w:tcPr>
          <w:p w14:paraId="218B2F5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3A45946" w14:textId="4613E39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301BA82" w14:textId="040E8248"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745CCC3D" w14:textId="3BA8ABA5" w:rsidR="008A790F" w:rsidRPr="008E3657" w:rsidRDefault="008A790F" w:rsidP="003747F9">
            <w:pPr>
              <w:jc w:val="center"/>
              <w:rPr>
                <w:rFonts w:eastAsia="Calibri"/>
                <w:sz w:val="26"/>
                <w:szCs w:val="26"/>
              </w:rPr>
            </w:pPr>
            <w:r w:rsidRPr="008E3657">
              <w:rPr>
                <w:sz w:val="26"/>
                <w:szCs w:val="26"/>
                <w:lang w:val="da-DK"/>
              </w:rPr>
              <w:t>2.7.05</w:t>
            </w:r>
          </w:p>
        </w:tc>
        <w:tc>
          <w:tcPr>
            <w:tcW w:w="337" w:type="pct"/>
            <w:vAlign w:val="center"/>
          </w:tcPr>
          <w:p w14:paraId="27143727" w14:textId="43347789" w:rsidR="008A790F" w:rsidRPr="008E3657" w:rsidRDefault="008A790F" w:rsidP="003747F9">
            <w:pPr>
              <w:jc w:val="center"/>
              <w:rPr>
                <w:rFonts w:eastAsia="Calibri"/>
                <w:sz w:val="26"/>
                <w:szCs w:val="26"/>
              </w:rPr>
            </w:pPr>
          </w:p>
        </w:tc>
        <w:tc>
          <w:tcPr>
            <w:tcW w:w="2498" w:type="pct"/>
            <w:vAlign w:val="center"/>
          </w:tcPr>
          <w:p w14:paraId="4D948871" w14:textId="04CE5AA6" w:rsidR="008A790F" w:rsidRPr="008E3657" w:rsidRDefault="008A790F" w:rsidP="003747F9">
            <w:pPr>
              <w:jc w:val="both"/>
              <w:rPr>
                <w:rFonts w:eastAsia="Calibri"/>
                <w:sz w:val="26"/>
                <w:szCs w:val="26"/>
              </w:rPr>
            </w:pPr>
            <w:r w:rsidRPr="008E3657">
              <w:rPr>
                <w:sz w:val="26"/>
                <w:szCs w:val="26"/>
                <w:lang w:val="da-DK"/>
              </w:rPr>
              <w:t xml:space="preserve">Danh sách số lượng HSSV đi thực tập tốt nghiệp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56433682" w14:textId="7CBB268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B8F02CC" w14:textId="77777777" w:rsidR="008A790F" w:rsidRPr="008E3657" w:rsidRDefault="008A790F" w:rsidP="003747F9">
            <w:pPr>
              <w:jc w:val="center"/>
              <w:rPr>
                <w:rFonts w:eastAsia="Calibri"/>
                <w:sz w:val="26"/>
                <w:szCs w:val="26"/>
              </w:rPr>
            </w:pPr>
          </w:p>
        </w:tc>
        <w:tc>
          <w:tcPr>
            <w:tcW w:w="375" w:type="pct"/>
            <w:vAlign w:val="center"/>
          </w:tcPr>
          <w:p w14:paraId="686B49B0" w14:textId="77777777" w:rsidR="008A790F" w:rsidRPr="008E3657" w:rsidRDefault="008A790F" w:rsidP="003747F9">
            <w:pPr>
              <w:jc w:val="center"/>
              <w:rPr>
                <w:rFonts w:eastAsia="Calibri"/>
                <w:sz w:val="26"/>
                <w:szCs w:val="26"/>
              </w:rPr>
            </w:pPr>
          </w:p>
        </w:tc>
      </w:tr>
      <w:tr w:rsidR="008E3657" w:rsidRPr="008E3657" w14:paraId="18A13CD9" w14:textId="77777777" w:rsidTr="003747F9">
        <w:trPr>
          <w:trHeight w:val="686"/>
          <w:jc w:val="center"/>
        </w:trPr>
        <w:tc>
          <w:tcPr>
            <w:tcW w:w="390" w:type="pct"/>
            <w:vAlign w:val="center"/>
          </w:tcPr>
          <w:p w14:paraId="757A0D8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6654237" w14:textId="32C3415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5AA19E9" w14:textId="07ADCCEC"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79B0E8FE" w14:textId="319B1CF4" w:rsidR="008A790F" w:rsidRPr="008E3657" w:rsidRDefault="008A790F" w:rsidP="003747F9">
            <w:pPr>
              <w:jc w:val="center"/>
              <w:rPr>
                <w:rFonts w:eastAsia="Calibri"/>
                <w:sz w:val="26"/>
                <w:szCs w:val="26"/>
              </w:rPr>
            </w:pPr>
            <w:r w:rsidRPr="008E3657">
              <w:rPr>
                <w:sz w:val="26"/>
                <w:szCs w:val="26"/>
                <w:lang w:val="da-DK"/>
              </w:rPr>
              <w:t>2.7.06</w:t>
            </w:r>
          </w:p>
        </w:tc>
        <w:tc>
          <w:tcPr>
            <w:tcW w:w="337" w:type="pct"/>
            <w:vAlign w:val="center"/>
          </w:tcPr>
          <w:p w14:paraId="12E740F4" w14:textId="466A3B15" w:rsidR="008A790F" w:rsidRPr="008E3657" w:rsidRDefault="008A790F" w:rsidP="003747F9">
            <w:pPr>
              <w:jc w:val="center"/>
              <w:rPr>
                <w:rFonts w:eastAsia="Calibri"/>
                <w:sz w:val="26"/>
                <w:szCs w:val="26"/>
              </w:rPr>
            </w:pPr>
          </w:p>
        </w:tc>
        <w:tc>
          <w:tcPr>
            <w:tcW w:w="2498" w:type="pct"/>
            <w:vAlign w:val="center"/>
          </w:tcPr>
          <w:p w14:paraId="4CB37AAD" w14:textId="4D793997" w:rsidR="008A790F" w:rsidRPr="008E3657" w:rsidRDefault="008A790F" w:rsidP="003747F9">
            <w:pPr>
              <w:jc w:val="both"/>
              <w:rPr>
                <w:rFonts w:eastAsia="Calibri"/>
                <w:sz w:val="26"/>
                <w:szCs w:val="26"/>
              </w:rPr>
            </w:pPr>
            <w:r w:rsidRPr="008E3657">
              <w:rPr>
                <w:sz w:val="26"/>
                <w:szCs w:val="26"/>
                <w:lang w:val="da-DK"/>
              </w:rPr>
              <w:t xml:space="preserve">Quyết định phân công giảng viên hướng dẫn thực tập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1C7614DE" w14:textId="28A6280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90B5034" w14:textId="77777777" w:rsidR="008A790F" w:rsidRPr="008E3657" w:rsidRDefault="008A790F" w:rsidP="003747F9">
            <w:pPr>
              <w:jc w:val="center"/>
              <w:rPr>
                <w:rFonts w:eastAsia="Calibri"/>
                <w:sz w:val="26"/>
                <w:szCs w:val="26"/>
              </w:rPr>
            </w:pPr>
          </w:p>
        </w:tc>
        <w:tc>
          <w:tcPr>
            <w:tcW w:w="375" w:type="pct"/>
            <w:vAlign w:val="center"/>
          </w:tcPr>
          <w:p w14:paraId="4210C6A3" w14:textId="77777777" w:rsidR="008A790F" w:rsidRPr="008E3657" w:rsidRDefault="008A790F" w:rsidP="003747F9">
            <w:pPr>
              <w:jc w:val="center"/>
              <w:rPr>
                <w:rFonts w:eastAsia="Calibri"/>
                <w:sz w:val="26"/>
                <w:szCs w:val="26"/>
              </w:rPr>
            </w:pPr>
          </w:p>
        </w:tc>
      </w:tr>
      <w:tr w:rsidR="008E3657" w:rsidRPr="008E3657" w14:paraId="74CB2992" w14:textId="77777777" w:rsidTr="003747F9">
        <w:trPr>
          <w:trHeight w:val="686"/>
          <w:jc w:val="center"/>
        </w:trPr>
        <w:tc>
          <w:tcPr>
            <w:tcW w:w="390" w:type="pct"/>
            <w:vAlign w:val="center"/>
          </w:tcPr>
          <w:p w14:paraId="7CA81E4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89F8F7E" w14:textId="095951A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C50CA08" w14:textId="429E62B6"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42639F60" w14:textId="513DC14C" w:rsidR="008A790F" w:rsidRPr="008E3657" w:rsidRDefault="008A790F" w:rsidP="003747F9">
            <w:pPr>
              <w:jc w:val="center"/>
              <w:rPr>
                <w:rFonts w:eastAsia="Calibri"/>
                <w:sz w:val="26"/>
                <w:szCs w:val="26"/>
              </w:rPr>
            </w:pPr>
            <w:r w:rsidRPr="008E3657">
              <w:rPr>
                <w:sz w:val="26"/>
                <w:szCs w:val="26"/>
                <w:lang w:val="da-DK"/>
              </w:rPr>
              <w:t>2.7.07</w:t>
            </w:r>
          </w:p>
        </w:tc>
        <w:tc>
          <w:tcPr>
            <w:tcW w:w="337" w:type="pct"/>
            <w:vAlign w:val="center"/>
          </w:tcPr>
          <w:p w14:paraId="02E5F321" w14:textId="7CAF8658" w:rsidR="008A790F" w:rsidRPr="008E3657" w:rsidRDefault="008A790F" w:rsidP="003747F9">
            <w:pPr>
              <w:jc w:val="center"/>
              <w:rPr>
                <w:rFonts w:eastAsia="Calibri"/>
                <w:sz w:val="26"/>
                <w:szCs w:val="26"/>
              </w:rPr>
            </w:pPr>
          </w:p>
        </w:tc>
        <w:tc>
          <w:tcPr>
            <w:tcW w:w="2498" w:type="pct"/>
            <w:vAlign w:val="center"/>
          </w:tcPr>
          <w:p w14:paraId="4AACF6E1" w14:textId="16218910" w:rsidR="008A790F" w:rsidRPr="008E3657" w:rsidRDefault="008A790F" w:rsidP="003747F9">
            <w:pPr>
              <w:jc w:val="both"/>
              <w:rPr>
                <w:rFonts w:eastAsia="Calibri"/>
                <w:sz w:val="26"/>
                <w:szCs w:val="26"/>
              </w:rPr>
            </w:pPr>
            <w:r w:rsidRPr="008E3657">
              <w:rPr>
                <w:sz w:val="26"/>
                <w:szCs w:val="26"/>
                <w:lang w:val="da-DK"/>
              </w:rPr>
              <w:t xml:space="preserve">Danh sách giáo viên hướng dẫn thực hành tại các đơn vị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6887F0ED" w14:textId="6F54F88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232A71D" w14:textId="77777777" w:rsidR="008A790F" w:rsidRPr="008E3657" w:rsidRDefault="008A790F" w:rsidP="003747F9">
            <w:pPr>
              <w:jc w:val="center"/>
              <w:rPr>
                <w:rFonts w:eastAsia="Calibri"/>
                <w:sz w:val="26"/>
                <w:szCs w:val="26"/>
              </w:rPr>
            </w:pPr>
          </w:p>
        </w:tc>
        <w:tc>
          <w:tcPr>
            <w:tcW w:w="375" w:type="pct"/>
            <w:vAlign w:val="center"/>
          </w:tcPr>
          <w:p w14:paraId="2C41D668" w14:textId="77777777" w:rsidR="008A790F" w:rsidRPr="008E3657" w:rsidRDefault="008A790F" w:rsidP="003747F9">
            <w:pPr>
              <w:jc w:val="center"/>
              <w:rPr>
                <w:rFonts w:eastAsia="Calibri"/>
                <w:sz w:val="26"/>
                <w:szCs w:val="26"/>
              </w:rPr>
            </w:pPr>
          </w:p>
        </w:tc>
      </w:tr>
      <w:tr w:rsidR="008E3657" w:rsidRPr="008E3657" w14:paraId="1103A808" w14:textId="77777777" w:rsidTr="003747F9">
        <w:trPr>
          <w:trHeight w:val="423"/>
          <w:jc w:val="center"/>
        </w:trPr>
        <w:tc>
          <w:tcPr>
            <w:tcW w:w="390" w:type="pct"/>
            <w:vAlign w:val="center"/>
          </w:tcPr>
          <w:p w14:paraId="3106C56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BD06B9E" w14:textId="29CEF94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5BD6CC2" w14:textId="043D2508"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3F0218BB" w14:textId="38C26565" w:rsidR="008A790F" w:rsidRPr="008E3657" w:rsidRDefault="008A790F" w:rsidP="003747F9">
            <w:pPr>
              <w:jc w:val="center"/>
              <w:rPr>
                <w:rFonts w:eastAsia="Calibri"/>
                <w:sz w:val="26"/>
                <w:szCs w:val="26"/>
              </w:rPr>
            </w:pPr>
            <w:r w:rsidRPr="008E3657">
              <w:rPr>
                <w:sz w:val="26"/>
                <w:szCs w:val="26"/>
                <w:lang w:val="da-DK"/>
              </w:rPr>
              <w:t>2.7.08</w:t>
            </w:r>
          </w:p>
        </w:tc>
        <w:tc>
          <w:tcPr>
            <w:tcW w:w="337" w:type="pct"/>
            <w:vAlign w:val="center"/>
          </w:tcPr>
          <w:p w14:paraId="4E7B97FF" w14:textId="5760435B" w:rsidR="008A790F" w:rsidRPr="008E3657" w:rsidRDefault="008A790F" w:rsidP="003747F9">
            <w:pPr>
              <w:jc w:val="center"/>
              <w:rPr>
                <w:rFonts w:eastAsia="Calibri"/>
                <w:sz w:val="26"/>
                <w:szCs w:val="26"/>
              </w:rPr>
            </w:pPr>
          </w:p>
        </w:tc>
        <w:tc>
          <w:tcPr>
            <w:tcW w:w="2498" w:type="pct"/>
            <w:vAlign w:val="center"/>
          </w:tcPr>
          <w:p w14:paraId="7682F836" w14:textId="076A470F" w:rsidR="008A790F" w:rsidRPr="008E3657" w:rsidRDefault="008A790F" w:rsidP="003747F9">
            <w:pPr>
              <w:jc w:val="both"/>
              <w:rPr>
                <w:rFonts w:eastAsia="Calibri"/>
                <w:sz w:val="26"/>
                <w:szCs w:val="26"/>
              </w:rPr>
            </w:pPr>
            <w:r w:rsidRPr="008E3657">
              <w:rPr>
                <w:sz w:val="26"/>
                <w:szCs w:val="26"/>
                <w:lang w:val="da-DK"/>
              </w:rPr>
              <w:t xml:space="preserve">Bảng điểm thực tập, thực hành của HSSV các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19792302" w14:textId="0A7BDC6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740D313" w14:textId="77777777" w:rsidR="008A790F" w:rsidRPr="008E3657" w:rsidRDefault="008A790F" w:rsidP="003747F9">
            <w:pPr>
              <w:jc w:val="center"/>
              <w:rPr>
                <w:rFonts w:eastAsia="Calibri"/>
                <w:sz w:val="26"/>
                <w:szCs w:val="26"/>
              </w:rPr>
            </w:pPr>
          </w:p>
        </w:tc>
        <w:tc>
          <w:tcPr>
            <w:tcW w:w="375" w:type="pct"/>
            <w:vAlign w:val="center"/>
          </w:tcPr>
          <w:p w14:paraId="6CEE6773" w14:textId="77777777" w:rsidR="008A790F" w:rsidRPr="008E3657" w:rsidRDefault="008A790F" w:rsidP="003747F9">
            <w:pPr>
              <w:jc w:val="center"/>
              <w:rPr>
                <w:rFonts w:eastAsia="Calibri"/>
                <w:sz w:val="26"/>
                <w:szCs w:val="26"/>
              </w:rPr>
            </w:pPr>
          </w:p>
        </w:tc>
      </w:tr>
      <w:tr w:rsidR="008E3657" w:rsidRPr="008E3657" w14:paraId="67C6AFC7" w14:textId="77777777" w:rsidTr="003747F9">
        <w:trPr>
          <w:trHeight w:val="402"/>
          <w:jc w:val="center"/>
        </w:trPr>
        <w:tc>
          <w:tcPr>
            <w:tcW w:w="390" w:type="pct"/>
            <w:vAlign w:val="center"/>
          </w:tcPr>
          <w:p w14:paraId="5451FB1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81BA149" w14:textId="4CC2166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707633C" w14:textId="4CE365B5"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4176B5FC" w14:textId="4AC1B23C" w:rsidR="008A790F" w:rsidRPr="008E3657" w:rsidRDefault="008A790F" w:rsidP="003747F9">
            <w:pPr>
              <w:jc w:val="center"/>
              <w:rPr>
                <w:rFonts w:eastAsia="Calibri"/>
                <w:sz w:val="26"/>
                <w:szCs w:val="26"/>
              </w:rPr>
            </w:pPr>
            <w:r w:rsidRPr="008E3657">
              <w:rPr>
                <w:sz w:val="26"/>
                <w:szCs w:val="26"/>
                <w:lang w:val="da-DK"/>
              </w:rPr>
              <w:t>2.7.09</w:t>
            </w:r>
          </w:p>
        </w:tc>
        <w:tc>
          <w:tcPr>
            <w:tcW w:w="337" w:type="pct"/>
            <w:vAlign w:val="center"/>
          </w:tcPr>
          <w:p w14:paraId="02305F70" w14:textId="215929B9" w:rsidR="008A790F" w:rsidRPr="008E3657" w:rsidRDefault="008A790F" w:rsidP="003747F9">
            <w:pPr>
              <w:jc w:val="center"/>
              <w:rPr>
                <w:rFonts w:eastAsia="Calibri"/>
                <w:sz w:val="26"/>
                <w:szCs w:val="26"/>
              </w:rPr>
            </w:pPr>
          </w:p>
        </w:tc>
        <w:tc>
          <w:tcPr>
            <w:tcW w:w="2498" w:type="pct"/>
            <w:vAlign w:val="center"/>
          </w:tcPr>
          <w:p w14:paraId="14CA0BD4" w14:textId="68028ECE" w:rsidR="008A790F" w:rsidRPr="008E3657" w:rsidRDefault="008A790F" w:rsidP="003747F9">
            <w:pPr>
              <w:jc w:val="both"/>
              <w:rPr>
                <w:rFonts w:eastAsia="Calibri"/>
                <w:sz w:val="26"/>
                <w:szCs w:val="26"/>
              </w:rPr>
            </w:pPr>
            <w:r w:rsidRPr="008E3657">
              <w:rPr>
                <w:sz w:val="26"/>
                <w:szCs w:val="26"/>
                <w:lang w:val="da-DK"/>
              </w:rPr>
              <w:t xml:space="preserve">Báo cáo kết quả thực tập của HSSV năm học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26348A14" w14:textId="324BE71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8A1E560" w14:textId="77777777" w:rsidR="008A790F" w:rsidRPr="008E3657" w:rsidRDefault="008A790F" w:rsidP="003747F9">
            <w:pPr>
              <w:jc w:val="center"/>
              <w:rPr>
                <w:rFonts w:eastAsia="Calibri"/>
                <w:sz w:val="26"/>
                <w:szCs w:val="26"/>
              </w:rPr>
            </w:pPr>
          </w:p>
        </w:tc>
        <w:tc>
          <w:tcPr>
            <w:tcW w:w="375" w:type="pct"/>
            <w:vAlign w:val="center"/>
          </w:tcPr>
          <w:p w14:paraId="05E971FD" w14:textId="77777777" w:rsidR="008A790F" w:rsidRPr="008E3657" w:rsidRDefault="008A790F" w:rsidP="003747F9">
            <w:pPr>
              <w:jc w:val="center"/>
              <w:rPr>
                <w:rFonts w:eastAsia="Calibri"/>
                <w:sz w:val="26"/>
                <w:szCs w:val="26"/>
              </w:rPr>
            </w:pPr>
          </w:p>
        </w:tc>
      </w:tr>
      <w:tr w:rsidR="008E3657" w:rsidRPr="008E3657" w14:paraId="0455DDA0" w14:textId="77777777" w:rsidTr="003747F9">
        <w:trPr>
          <w:trHeight w:val="238"/>
          <w:jc w:val="center"/>
        </w:trPr>
        <w:tc>
          <w:tcPr>
            <w:tcW w:w="390" w:type="pct"/>
            <w:vAlign w:val="center"/>
          </w:tcPr>
          <w:p w14:paraId="4C52605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F4633BC" w14:textId="24EC454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33B7623" w14:textId="17298C6F" w:rsidR="008A790F" w:rsidRPr="008E3657" w:rsidRDefault="008A790F" w:rsidP="003747F9">
            <w:pPr>
              <w:jc w:val="center"/>
              <w:rPr>
                <w:rFonts w:eastAsia="Calibri"/>
                <w:sz w:val="26"/>
                <w:szCs w:val="26"/>
              </w:rPr>
            </w:pPr>
            <w:r w:rsidRPr="008E3657">
              <w:rPr>
                <w:sz w:val="26"/>
                <w:szCs w:val="26"/>
                <w:lang w:val="da-DK"/>
              </w:rPr>
              <w:t>7</w:t>
            </w:r>
          </w:p>
        </w:tc>
        <w:tc>
          <w:tcPr>
            <w:tcW w:w="313" w:type="pct"/>
            <w:vAlign w:val="center"/>
          </w:tcPr>
          <w:p w14:paraId="2FFD2C2F" w14:textId="77777777" w:rsidR="008A790F" w:rsidRPr="008E3657" w:rsidRDefault="008A790F" w:rsidP="003747F9">
            <w:pPr>
              <w:jc w:val="center"/>
              <w:rPr>
                <w:sz w:val="26"/>
                <w:szCs w:val="26"/>
              </w:rPr>
            </w:pPr>
            <w:r w:rsidRPr="008E3657">
              <w:rPr>
                <w:sz w:val="26"/>
                <w:szCs w:val="26"/>
                <w:lang w:val="da-DK"/>
              </w:rPr>
              <w:t>2.7.10</w:t>
            </w:r>
          </w:p>
          <w:p w14:paraId="6B2FD116" w14:textId="77777777" w:rsidR="008A790F" w:rsidRPr="008E3657" w:rsidRDefault="008A790F" w:rsidP="003747F9">
            <w:pPr>
              <w:jc w:val="center"/>
              <w:rPr>
                <w:rFonts w:eastAsia="Calibri"/>
                <w:sz w:val="26"/>
                <w:szCs w:val="26"/>
              </w:rPr>
            </w:pPr>
          </w:p>
        </w:tc>
        <w:tc>
          <w:tcPr>
            <w:tcW w:w="337" w:type="pct"/>
            <w:vAlign w:val="center"/>
          </w:tcPr>
          <w:p w14:paraId="247537EC" w14:textId="6DF2E233" w:rsidR="008A790F" w:rsidRPr="008E3657" w:rsidRDefault="008A790F" w:rsidP="003747F9">
            <w:pPr>
              <w:jc w:val="center"/>
              <w:rPr>
                <w:rFonts w:eastAsia="Calibri"/>
                <w:sz w:val="26"/>
                <w:szCs w:val="26"/>
              </w:rPr>
            </w:pPr>
          </w:p>
        </w:tc>
        <w:tc>
          <w:tcPr>
            <w:tcW w:w="2498" w:type="pct"/>
            <w:vAlign w:val="center"/>
          </w:tcPr>
          <w:p w14:paraId="3FEF272F" w14:textId="77F64015" w:rsidR="008A790F" w:rsidRPr="008E3657" w:rsidRDefault="008A790F" w:rsidP="003747F9">
            <w:pPr>
              <w:jc w:val="both"/>
              <w:rPr>
                <w:rFonts w:eastAsia="Calibri"/>
                <w:sz w:val="26"/>
                <w:szCs w:val="26"/>
              </w:rPr>
            </w:pPr>
            <w:r w:rsidRPr="008E3657">
              <w:rPr>
                <w:sz w:val="26"/>
                <w:szCs w:val="26"/>
                <w:lang w:val="da-DK"/>
              </w:rPr>
              <w:t xml:space="preserve">Báo cáo kết quả hướng dẫn thực hành, thực tập của giáo viên giảng dạy/hướng dẫn có sự xác nhận của đơn vị sử dụng lao động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54BF16BB" w14:textId="4BB6FA0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1D7E9E9" w14:textId="3B4ED1F1" w:rsidR="008A790F" w:rsidRPr="008E3657" w:rsidRDefault="008A790F" w:rsidP="003747F9">
            <w:pPr>
              <w:jc w:val="center"/>
              <w:rPr>
                <w:rFonts w:eastAsia="Calibri"/>
                <w:sz w:val="26"/>
                <w:szCs w:val="26"/>
              </w:rPr>
            </w:pPr>
          </w:p>
        </w:tc>
        <w:tc>
          <w:tcPr>
            <w:tcW w:w="375" w:type="pct"/>
            <w:vAlign w:val="center"/>
          </w:tcPr>
          <w:p w14:paraId="133571A7" w14:textId="45A2DD66" w:rsidR="008A790F" w:rsidRPr="008E3657" w:rsidRDefault="008A790F" w:rsidP="003747F9">
            <w:pPr>
              <w:jc w:val="center"/>
              <w:rPr>
                <w:rFonts w:eastAsia="Calibri"/>
                <w:sz w:val="26"/>
                <w:szCs w:val="26"/>
              </w:rPr>
            </w:pPr>
          </w:p>
        </w:tc>
      </w:tr>
      <w:tr w:rsidR="008E3657" w:rsidRPr="008E3657" w14:paraId="6A547CAB" w14:textId="77777777" w:rsidTr="003747F9">
        <w:trPr>
          <w:trHeight w:val="229"/>
          <w:jc w:val="center"/>
        </w:trPr>
        <w:tc>
          <w:tcPr>
            <w:tcW w:w="390" w:type="pct"/>
            <w:vAlign w:val="center"/>
          </w:tcPr>
          <w:p w14:paraId="6D24015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9535120" w14:textId="1414596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C5C043B" w14:textId="6BB601CE"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611B0979" w14:textId="4C57AF8D" w:rsidR="008A790F" w:rsidRPr="008E3657" w:rsidRDefault="008A790F" w:rsidP="003747F9">
            <w:pPr>
              <w:jc w:val="center"/>
              <w:rPr>
                <w:rFonts w:eastAsia="Calibri"/>
                <w:sz w:val="26"/>
                <w:szCs w:val="26"/>
              </w:rPr>
            </w:pPr>
          </w:p>
        </w:tc>
        <w:tc>
          <w:tcPr>
            <w:tcW w:w="337" w:type="pct"/>
            <w:vAlign w:val="center"/>
          </w:tcPr>
          <w:p w14:paraId="65475014" w14:textId="407029AE" w:rsidR="008A790F" w:rsidRPr="008E3657" w:rsidRDefault="008A790F" w:rsidP="003747F9">
            <w:pPr>
              <w:jc w:val="center"/>
              <w:rPr>
                <w:rFonts w:eastAsia="Calibri"/>
                <w:sz w:val="26"/>
                <w:szCs w:val="26"/>
              </w:rPr>
            </w:pPr>
            <w:r w:rsidRPr="008E3657">
              <w:rPr>
                <w:sz w:val="26"/>
                <w:szCs w:val="26"/>
              </w:rPr>
              <w:t>2.4.02</w:t>
            </w:r>
          </w:p>
        </w:tc>
        <w:tc>
          <w:tcPr>
            <w:tcW w:w="2498" w:type="pct"/>
            <w:vAlign w:val="center"/>
          </w:tcPr>
          <w:p w14:paraId="7BD80965" w14:textId="662E427C" w:rsidR="008A790F" w:rsidRPr="008E3657" w:rsidRDefault="008A790F" w:rsidP="003747F9">
            <w:pPr>
              <w:jc w:val="both"/>
              <w:rPr>
                <w:rFonts w:eastAsia="Calibri"/>
                <w:sz w:val="26"/>
                <w:szCs w:val="26"/>
              </w:rPr>
            </w:pPr>
            <w:r w:rsidRPr="008E3657">
              <w:rPr>
                <w:rFonts w:eastAsia="Calibri"/>
                <w:sz w:val="26"/>
                <w:szCs w:val="26"/>
              </w:rPr>
              <w:t>Kế hoạch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29ED6ABE" w14:textId="3E5F7B4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424C907" w14:textId="77777777" w:rsidR="008A790F" w:rsidRPr="008E3657" w:rsidRDefault="008A790F" w:rsidP="003747F9">
            <w:pPr>
              <w:jc w:val="center"/>
              <w:rPr>
                <w:rFonts w:eastAsia="Calibri"/>
                <w:sz w:val="26"/>
                <w:szCs w:val="26"/>
              </w:rPr>
            </w:pPr>
          </w:p>
        </w:tc>
        <w:tc>
          <w:tcPr>
            <w:tcW w:w="375" w:type="pct"/>
            <w:vAlign w:val="center"/>
          </w:tcPr>
          <w:p w14:paraId="6240C864" w14:textId="77777777" w:rsidR="008A790F" w:rsidRPr="008E3657" w:rsidRDefault="008A790F" w:rsidP="003747F9">
            <w:pPr>
              <w:jc w:val="center"/>
              <w:rPr>
                <w:rFonts w:eastAsia="Calibri"/>
                <w:sz w:val="26"/>
                <w:szCs w:val="26"/>
              </w:rPr>
            </w:pPr>
          </w:p>
        </w:tc>
      </w:tr>
      <w:tr w:rsidR="008E3657" w:rsidRPr="008E3657" w14:paraId="4392E75A" w14:textId="77777777" w:rsidTr="003747F9">
        <w:trPr>
          <w:trHeight w:val="491"/>
          <w:jc w:val="center"/>
        </w:trPr>
        <w:tc>
          <w:tcPr>
            <w:tcW w:w="390" w:type="pct"/>
            <w:vAlign w:val="center"/>
          </w:tcPr>
          <w:p w14:paraId="463F8BE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EE615D3" w14:textId="700849E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BE00663" w14:textId="0907DBDE"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4C61C96C" w14:textId="5886A9CE" w:rsidR="008A790F" w:rsidRPr="008E3657" w:rsidRDefault="008A790F" w:rsidP="003747F9">
            <w:pPr>
              <w:jc w:val="center"/>
              <w:rPr>
                <w:rFonts w:eastAsia="Calibri"/>
                <w:sz w:val="26"/>
                <w:szCs w:val="26"/>
              </w:rPr>
            </w:pPr>
          </w:p>
        </w:tc>
        <w:tc>
          <w:tcPr>
            <w:tcW w:w="337" w:type="pct"/>
            <w:vAlign w:val="center"/>
          </w:tcPr>
          <w:p w14:paraId="5E791CAF" w14:textId="0D8A88ED" w:rsidR="008A790F" w:rsidRPr="008E3657" w:rsidRDefault="008A790F" w:rsidP="003747F9">
            <w:pPr>
              <w:jc w:val="center"/>
              <w:rPr>
                <w:rFonts w:eastAsia="Calibri"/>
                <w:sz w:val="26"/>
                <w:szCs w:val="26"/>
              </w:rPr>
            </w:pPr>
            <w:r w:rsidRPr="008E3657">
              <w:rPr>
                <w:sz w:val="26"/>
                <w:szCs w:val="26"/>
              </w:rPr>
              <w:t>2.4.03</w:t>
            </w:r>
          </w:p>
        </w:tc>
        <w:tc>
          <w:tcPr>
            <w:tcW w:w="2498" w:type="pct"/>
            <w:vAlign w:val="center"/>
          </w:tcPr>
          <w:p w14:paraId="674E475B" w14:textId="779D628A" w:rsidR="008A790F" w:rsidRPr="008E3657" w:rsidRDefault="008A790F" w:rsidP="003747F9">
            <w:pPr>
              <w:jc w:val="both"/>
              <w:rPr>
                <w:rFonts w:eastAsia="Calibri"/>
                <w:sz w:val="26"/>
                <w:szCs w:val="26"/>
              </w:rPr>
            </w:pPr>
            <w:r w:rsidRPr="008E3657">
              <w:rPr>
                <w:rFonts w:eastAsia="Calibri"/>
                <w:sz w:val="26"/>
                <w:szCs w:val="26"/>
              </w:rPr>
              <w:t>Tiến độ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41144979" w14:textId="04D5326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2537183" w14:textId="77777777" w:rsidR="008A790F" w:rsidRPr="008E3657" w:rsidRDefault="008A790F" w:rsidP="003747F9">
            <w:pPr>
              <w:jc w:val="center"/>
              <w:rPr>
                <w:rFonts w:eastAsia="Calibri"/>
                <w:sz w:val="26"/>
                <w:szCs w:val="26"/>
              </w:rPr>
            </w:pPr>
          </w:p>
        </w:tc>
        <w:tc>
          <w:tcPr>
            <w:tcW w:w="375" w:type="pct"/>
            <w:vAlign w:val="center"/>
          </w:tcPr>
          <w:p w14:paraId="16367E2B" w14:textId="77777777" w:rsidR="008A790F" w:rsidRPr="008E3657" w:rsidRDefault="008A790F" w:rsidP="003747F9">
            <w:pPr>
              <w:jc w:val="center"/>
              <w:rPr>
                <w:rFonts w:eastAsia="Calibri"/>
                <w:sz w:val="26"/>
                <w:szCs w:val="26"/>
              </w:rPr>
            </w:pPr>
          </w:p>
        </w:tc>
      </w:tr>
      <w:tr w:rsidR="008E3657" w:rsidRPr="008E3657" w14:paraId="21EEBDB5" w14:textId="77777777" w:rsidTr="003747F9">
        <w:trPr>
          <w:trHeight w:val="413"/>
          <w:jc w:val="center"/>
        </w:trPr>
        <w:tc>
          <w:tcPr>
            <w:tcW w:w="390" w:type="pct"/>
            <w:vAlign w:val="center"/>
          </w:tcPr>
          <w:p w14:paraId="75C2363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6A6E9F8" w14:textId="01FA641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C6AB107" w14:textId="7DDEB0AD"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64161C87" w14:textId="58CBE69E" w:rsidR="008A790F" w:rsidRPr="008E3657" w:rsidRDefault="008A790F" w:rsidP="003747F9">
            <w:pPr>
              <w:jc w:val="center"/>
              <w:rPr>
                <w:rFonts w:eastAsia="Calibri"/>
                <w:sz w:val="26"/>
                <w:szCs w:val="26"/>
              </w:rPr>
            </w:pPr>
          </w:p>
        </w:tc>
        <w:tc>
          <w:tcPr>
            <w:tcW w:w="337" w:type="pct"/>
            <w:vAlign w:val="center"/>
          </w:tcPr>
          <w:p w14:paraId="3F514FB8" w14:textId="632CD362" w:rsidR="008A790F" w:rsidRPr="008E3657" w:rsidRDefault="008A790F" w:rsidP="003747F9">
            <w:pPr>
              <w:jc w:val="center"/>
              <w:rPr>
                <w:rFonts w:eastAsia="Calibri"/>
                <w:sz w:val="26"/>
                <w:szCs w:val="26"/>
              </w:rPr>
            </w:pPr>
            <w:r w:rsidRPr="008E3657">
              <w:rPr>
                <w:sz w:val="26"/>
                <w:szCs w:val="26"/>
              </w:rPr>
              <w:t>2.4.04</w:t>
            </w:r>
          </w:p>
        </w:tc>
        <w:tc>
          <w:tcPr>
            <w:tcW w:w="2498" w:type="pct"/>
            <w:vAlign w:val="center"/>
          </w:tcPr>
          <w:p w14:paraId="2D6C162B" w14:textId="6A62AD90" w:rsidR="008A790F" w:rsidRPr="008E3657" w:rsidRDefault="008A790F" w:rsidP="003747F9">
            <w:pPr>
              <w:jc w:val="both"/>
              <w:rPr>
                <w:rFonts w:eastAsia="Calibri"/>
                <w:sz w:val="26"/>
                <w:szCs w:val="26"/>
              </w:rPr>
            </w:pPr>
            <w:r w:rsidRPr="008E3657">
              <w:rPr>
                <w:rFonts w:eastAsia="Calibri"/>
                <w:sz w:val="26"/>
                <w:szCs w:val="26"/>
              </w:rPr>
              <w:t>Kế hoạch giảng dạy của nhà giáo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269B3EAC" w14:textId="72EDB15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CC0182A" w14:textId="77777777" w:rsidR="008A790F" w:rsidRPr="008E3657" w:rsidRDefault="008A790F" w:rsidP="003747F9">
            <w:pPr>
              <w:jc w:val="center"/>
              <w:rPr>
                <w:rFonts w:eastAsia="Calibri"/>
                <w:sz w:val="26"/>
                <w:szCs w:val="26"/>
              </w:rPr>
            </w:pPr>
          </w:p>
        </w:tc>
        <w:tc>
          <w:tcPr>
            <w:tcW w:w="375" w:type="pct"/>
            <w:vAlign w:val="center"/>
          </w:tcPr>
          <w:p w14:paraId="606BC844" w14:textId="77777777" w:rsidR="008A790F" w:rsidRPr="008E3657" w:rsidRDefault="008A790F" w:rsidP="003747F9">
            <w:pPr>
              <w:jc w:val="center"/>
              <w:rPr>
                <w:rFonts w:eastAsia="Calibri"/>
                <w:sz w:val="26"/>
                <w:szCs w:val="26"/>
              </w:rPr>
            </w:pPr>
          </w:p>
        </w:tc>
      </w:tr>
      <w:tr w:rsidR="008E3657" w:rsidRPr="008E3657" w14:paraId="0B6F44C4" w14:textId="77777777" w:rsidTr="003747F9">
        <w:trPr>
          <w:trHeight w:val="250"/>
          <w:jc w:val="center"/>
        </w:trPr>
        <w:tc>
          <w:tcPr>
            <w:tcW w:w="390" w:type="pct"/>
            <w:vAlign w:val="center"/>
          </w:tcPr>
          <w:p w14:paraId="5EF09CE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FBFFCB8" w14:textId="23B9B10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34EFE88" w14:textId="25C8F93D"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58875928" w14:textId="511A41EF" w:rsidR="008A790F" w:rsidRPr="008E3657" w:rsidRDefault="008A790F" w:rsidP="003747F9">
            <w:pPr>
              <w:jc w:val="center"/>
              <w:rPr>
                <w:rFonts w:eastAsia="Calibri"/>
                <w:sz w:val="26"/>
                <w:szCs w:val="26"/>
              </w:rPr>
            </w:pPr>
          </w:p>
        </w:tc>
        <w:tc>
          <w:tcPr>
            <w:tcW w:w="337" w:type="pct"/>
            <w:vAlign w:val="center"/>
          </w:tcPr>
          <w:p w14:paraId="5B7444BF" w14:textId="2A0E6CA2" w:rsidR="008A790F" w:rsidRPr="008E3657" w:rsidRDefault="008A790F" w:rsidP="003747F9">
            <w:pPr>
              <w:jc w:val="center"/>
              <w:rPr>
                <w:rFonts w:eastAsia="Calibri"/>
                <w:sz w:val="26"/>
                <w:szCs w:val="26"/>
              </w:rPr>
            </w:pPr>
            <w:r w:rsidRPr="008E3657">
              <w:rPr>
                <w:sz w:val="26"/>
                <w:szCs w:val="26"/>
              </w:rPr>
              <w:t>2.4.05</w:t>
            </w:r>
          </w:p>
        </w:tc>
        <w:tc>
          <w:tcPr>
            <w:tcW w:w="2498" w:type="pct"/>
            <w:vAlign w:val="center"/>
          </w:tcPr>
          <w:p w14:paraId="167E3ED6" w14:textId="38B4D849" w:rsidR="008A790F" w:rsidRPr="008E3657" w:rsidRDefault="008A790F" w:rsidP="003747F9">
            <w:pPr>
              <w:jc w:val="both"/>
              <w:rPr>
                <w:rFonts w:eastAsia="Calibri"/>
                <w:sz w:val="26"/>
                <w:szCs w:val="26"/>
              </w:rPr>
            </w:pPr>
            <w:r w:rsidRPr="008E3657">
              <w:rPr>
                <w:rFonts w:eastAsia="Calibri"/>
                <w:sz w:val="26"/>
                <w:szCs w:val="26"/>
              </w:rPr>
              <w:t>TKB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043D5D5B" w14:textId="35B2AF2B"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13315B8" w14:textId="77777777" w:rsidR="008A790F" w:rsidRPr="008E3657" w:rsidRDefault="008A790F" w:rsidP="003747F9">
            <w:pPr>
              <w:jc w:val="center"/>
              <w:rPr>
                <w:rFonts w:eastAsia="Calibri"/>
                <w:sz w:val="26"/>
                <w:szCs w:val="26"/>
              </w:rPr>
            </w:pPr>
          </w:p>
        </w:tc>
        <w:tc>
          <w:tcPr>
            <w:tcW w:w="375" w:type="pct"/>
            <w:vAlign w:val="center"/>
          </w:tcPr>
          <w:p w14:paraId="5FD50D62" w14:textId="77777777" w:rsidR="008A790F" w:rsidRPr="008E3657" w:rsidRDefault="008A790F" w:rsidP="003747F9">
            <w:pPr>
              <w:jc w:val="center"/>
              <w:rPr>
                <w:rFonts w:eastAsia="Calibri"/>
                <w:sz w:val="26"/>
                <w:szCs w:val="26"/>
              </w:rPr>
            </w:pPr>
          </w:p>
        </w:tc>
      </w:tr>
      <w:tr w:rsidR="008E3657" w:rsidRPr="008E3657" w14:paraId="33731B30" w14:textId="77777777" w:rsidTr="003747F9">
        <w:trPr>
          <w:trHeight w:val="686"/>
          <w:jc w:val="center"/>
        </w:trPr>
        <w:tc>
          <w:tcPr>
            <w:tcW w:w="390" w:type="pct"/>
            <w:vAlign w:val="center"/>
          </w:tcPr>
          <w:p w14:paraId="46ADD6B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612F736" w14:textId="22F6D95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0A28617" w14:textId="72FDAF55"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25FF1864" w14:textId="34248CED" w:rsidR="008A790F" w:rsidRPr="008E3657" w:rsidRDefault="008A790F" w:rsidP="003747F9">
            <w:pPr>
              <w:jc w:val="center"/>
              <w:rPr>
                <w:rFonts w:eastAsia="Calibri"/>
                <w:sz w:val="26"/>
                <w:szCs w:val="26"/>
              </w:rPr>
            </w:pPr>
          </w:p>
        </w:tc>
        <w:tc>
          <w:tcPr>
            <w:tcW w:w="337" w:type="pct"/>
            <w:vAlign w:val="center"/>
          </w:tcPr>
          <w:p w14:paraId="093C34F6" w14:textId="77777777" w:rsidR="008A790F" w:rsidRPr="008E3657" w:rsidRDefault="008A790F" w:rsidP="003747F9">
            <w:pPr>
              <w:jc w:val="center"/>
              <w:rPr>
                <w:sz w:val="26"/>
                <w:szCs w:val="26"/>
              </w:rPr>
            </w:pPr>
            <w:r w:rsidRPr="008E3657">
              <w:rPr>
                <w:rFonts w:eastAsia="Calibri"/>
                <w:sz w:val="26"/>
                <w:szCs w:val="26"/>
              </w:rPr>
              <w:t>2.4.06</w:t>
            </w:r>
          </w:p>
          <w:p w14:paraId="46578DDE" w14:textId="77777777" w:rsidR="008A790F" w:rsidRPr="008E3657" w:rsidRDefault="008A790F" w:rsidP="003747F9">
            <w:pPr>
              <w:jc w:val="center"/>
              <w:rPr>
                <w:rFonts w:eastAsia="Calibri"/>
                <w:sz w:val="26"/>
                <w:szCs w:val="26"/>
              </w:rPr>
            </w:pPr>
          </w:p>
        </w:tc>
        <w:tc>
          <w:tcPr>
            <w:tcW w:w="2498" w:type="pct"/>
            <w:vAlign w:val="center"/>
          </w:tcPr>
          <w:p w14:paraId="27EA59D0" w14:textId="7C8CEDD8" w:rsidR="008A790F" w:rsidRPr="008E3657" w:rsidRDefault="008A790F" w:rsidP="003747F9">
            <w:pPr>
              <w:jc w:val="both"/>
              <w:rPr>
                <w:rFonts w:eastAsia="Calibri"/>
                <w:sz w:val="26"/>
                <w:szCs w:val="26"/>
              </w:rPr>
            </w:pPr>
            <w:r w:rsidRPr="008E3657">
              <w:rPr>
                <w:rFonts w:eastAsia="Calibri"/>
                <w:sz w:val="26"/>
                <w:szCs w:val="26"/>
              </w:rPr>
              <w:t>Sổ lên lớp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64844412" w14:textId="566B11D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13459A1" w14:textId="77777777" w:rsidR="008A790F" w:rsidRPr="008E3657" w:rsidRDefault="008A790F" w:rsidP="003747F9">
            <w:pPr>
              <w:jc w:val="center"/>
              <w:rPr>
                <w:rFonts w:eastAsia="Calibri"/>
                <w:sz w:val="26"/>
                <w:szCs w:val="26"/>
              </w:rPr>
            </w:pPr>
          </w:p>
        </w:tc>
        <w:tc>
          <w:tcPr>
            <w:tcW w:w="375" w:type="pct"/>
            <w:vAlign w:val="center"/>
          </w:tcPr>
          <w:p w14:paraId="105F4F55" w14:textId="77777777" w:rsidR="008A790F" w:rsidRPr="008E3657" w:rsidRDefault="008A790F" w:rsidP="003747F9">
            <w:pPr>
              <w:jc w:val="center"/>
              <w:rPr>
                <w:rFonts w:eastAsia="Calibri"/>
                <w:sz w:val="26"/>
                <w:szCs w:val="26"/>
              </w:rPr>
            </w:pPr>
          </w:p>
        </w:tc>
      </w:tr>
      <w:tr w:rsidR="008E3657" w:rsidRPr="008E3657" w14:paraId="16AC06A6" w14:textId="77777777" w:rsidTr="003747F9">
        <w:trPr>
          <w:trHeight w:val="145"/>
          <w:jc w:val="center"/>
        </w:trPr>
        <w:tc>
          <w:tcPr>
            <w:tcW w:w="390" w:type="pct"/>
            <w:vAlign w:val="center"/>
          </w:tcPr>
          <w:p w14:paraId="61E6D9D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03F683D" w14:textId="6497347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B8EDE47" w14:textId="17C5E779"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42F215D8" w14:textId="77777777" w:rsidR="008A790F" w:rsidRPr="008E3657" w:rsidRDefault="008A790F" w:rsidP="003747F9">
            <w:pPr>
              <w:jc w:val="center"/>
              <w:rPr>
                <w:rFonts w:eastAsia="Calibri"/>
                <w:sz w:val="26"/>
                <w:szCs w:val="26"/>
              </w:rPr>
            </w:pPr>
          </w:p>
        </w:tc>
        <w:tc>
          <w:tcPr>
            <w:tcW w:w="337" w:type="pct"/>
            <w:vAlign w:val="center"/>
          </w:tcPr>
          <w:p w14:paraId="1E4DBFB0" w14:textId="77777777" w:rsidR="008A790F" w:rsidRPr="008E3657" w:rsidRDefault="008A790F" w:rsidP="003747F9">
            <w:pPr>
              <w:jc w:val="center"/>
              <w:rPr>
                <w:sz w:val="26"/>
                <w:szCs w:val="26"/>
              </w:rPr>
            </w:pPr>
            <w:r w:rsidRPr="008E3657">
              <w:rPr>
                <w:rFonts w:eastAsia="Calibri"/>
                <w:sz w:val="26"/>
                <w:szCs w:val="26"/>
              </w:rPr>
              <w:t>2.4.07</w:t>
            </w:r>
          </w:p>
          <w:p w14:paraId="5C3CE751" w14:textId="7E91DEB6" w:rsidR="008A790F" w:rsidRPr="008E3657" w:rsidRDefault="008A790F" w:rsidP="003747F9">
            <w:pPr>
              <w:jc w:val="center"/>
              <w:rPr>
                <w:rFonts w:eastAsia="Calibri"/>
                <w:sz w:val="26"/>
                <w:szCs w:val="26"/>
              </w:rPr>
            </w:pPr>
          </w:p>
        </w:tc>
        <w:tc>
          <w:tcPr>
            <w:tcW w:w="2498" w:type="pct"/>
            <w:vAlign w:val="center"/>
          </w:tcPr>
          <w:p w14:paraId="27830530" w14:textId="28E15089" w:rsidR="008A790F" w:rsidRPr="008E3657" w:rsidRDefault="008A790F" w:rsidP="003747F9">
            <w:pPr>
              <w:jc w:val="both"/>
              <w:rPr>
                <w:rFonts w:eastAsia="Calibri"/>
                <w:sz w:val="26"/>
                <w:szCs w:val="26"/>
              </w:rPr>
            </w:pPr>
            <w:r w:rsidRPr="008E3657">
              <w:rPr>
                <w:rFonts w:eastAsia="Calibri"/>
                <w:sz w:val="26"/>
                <w:szCs w:val="26"/>
              </w:rPr>
              <w:t>Giáo án, sổ tay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686AD874" w14:textId="7703741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5FEC80F" w14:textId="7EE20F56" w:rsidR="008A790F" w:rsidRPr="008E3657" w:rsidRDefault="008A790F" w:rsidP="003747F9">
            <w:pPr>
              <w:jc w:val="center"/>
              <w:rPr>
                <w:rFonts w:eastAsia="Calibri"/>
                <w:sz w:val="26"/>
                <w:szCs w:val="26"/>
              </w:rPr>
            </w:pPr>
          </w:p>
        </w:tc>
        <w:tc>
          <w:tcPr>
            <w:tcW w:w="375" w:type="pct"/>
            <w:vAlign w:val="center"/>
          </w:tcPr>
          <w:p w14:paraId="7A4DD331" w14:textId="5A8A93BD" w:rsidR="008A790F" w:rsidRPr="008E3657" w:rsidRDefault="008A790F" w:rsidP="003747F9">
            <w:pPr>
              <w:jc w:val="center"/>
              <w:rPr>
                <w:rFonts w:eastAsia="Calibri"/>
                <w:sz w:val="26"/>
                <w:szCs w:val="26"/>
              </w:rPr>
            </w:pPr>
          </w:p>
        </w:tc>
      </w:tr>
      <w:tr w:rsidR="008E3657" w:rsidRPr="008E3657" w14:paraId="54C6EFB7" w14:textId="77777777" w:rsidTr="003747F9">
        <w:trPr>
          <w:trHeight w:val="686"/>
          <w:jc w:val="center"/>
        </w:trPr>
        <w:tc>
          <w:tcPr>
            <w:tcW w:w="390" w:type="pct"/>
            <w:vAlign w:val="center"/>
          </w:tcPr>
          <w:p w14:paraId="6087CDE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4F39260" w14:textId="1152A8C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F435D32" w14:textId="2B21C272"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765B055A" w14:textId="77777777" w:rsidR="008A790F" w:rsidRPr="008E3657" w:rsidRDefault="008A790F" w:rsidP="003747F9">
            <w:pPr>
              <w:jc w:val="center"/>
              <w:rPr>
                <w:rFonts w:eastAsia="Calibri"/>
                <w:sz w:val="26"/>
                <w:szCs w:val="26"/>
              </w:rPr>
            </w:pPr>
          </w:p>
        </w:tc>
        <w:tc>
          <w:tcPr>
            <w:tcW w:w="337" w:type="pct"/>
            <w:vAlign w:val="center"/>
          </w:tcPr>
          <w:p w14:paraId="1CE944C2" w14:textId="492D5552" w:rsidR="008A790F" w:rsidRPr="008E3657" w:rsidRDefault="008A790F" w:rsidP="003747F9">
            <w:pPr>
              <w:jc w:val="center"/>
              <w:rPr>
                <w:rFonts w:eastAsia="Calibri"/>
                <w:sz w:val="26"/>
                <w:szCs w:val="26"/>
              </w:rPr>
            </w:pPr>
            <w:r w:rsidRPr="008E3657">
              <w:rPr>
                <w:sz w:val="26"/>
                <w:szCs w:val="26"/>
                <w:lang w:val="da-DK"/>
              </w:rPr>
              <w:t>2.6.01</w:t>
            </w:r>
          </w:p>
        </w:tc>
        <w:tc>
          <w:tcPr>
            <w:tcW w:w="2498" w:type="pct"/>
            <w:vAlign w:val="center"/>
          </w:tcPr>
          <w:p w14:paraId="3BFF9214" w14:textId="6B2F16AF" w:rsidR="008A790F" w:rsidRPr="008E3657" w:rsidRDefault="008A790F" w:rsidP="003747F9">
            <w:pPr>
              <w:jc w:val="both"/>
              <w:rPr>
                <w:rFonts w:eastAsia="Calibri"/>
                <w:sz w:val="26"/>
                <w:szCs w:val="26"/>
              </w:rPr>
            </w:pPr>
            <w:r w:rsidRPr="008E3657">
              <w:rPr>
                <w:sz w:val="26"/>
                <w:szCs w:val="26"/>
                <w:lang w:val="da-DK"/>
              </w:rPr>
              <w:t>Quyết định thành lập Ban Thanh tra, kiểm tra hoạt động đào tạo năm 2020, 2021, 2022</w:t>
            </w:r>
          </w:p>
        </w:tc>
        <w:tc>
          <w:tcPr>
            <w:tcW w:w="238" w:type="pct"/>
            <w:vAlign w:val="center"/>
          </w:tcPr>
          <w:p w14:paraId="5693EDAB" w14:textId="088626F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411A240" w14:textId="77777777" w:rsidR="008A790F" w:rsidRPr="008E3657" w:rsidRDefault="008A790F" w:rsidP="003747F9">
            <w:pPr>
              <w:jc w:val="center"/>
              <w:rPr>
                <w:rFonts w:eastAsia="Calibri"/>
                <w:sz w:val="26"/>
                <w:szCs w:val="26"/>
              </w:rPr>
            </w:pPr>
          </w:p>
        </w:tc>
        <w:tc>
          <w:tcPr>
            <w:tcW w:w="375" w:type="pct"/>
            <w:vAlign w:val="center"/>
          </w:tcPr>
          <w:p w14:paraId="338A1EA8" w14:textId="77777777" w:rsidR="008A790F" w:rsidRPr="008E3657" w:rsidRDefault="008A790F" w:rsidP="003747F9">
            <w:pPr>
              <w:jc w:val="center"/>
              <w:rPr>
                <w:rFonts w:eastAsia="Calibri"/>
                <w:sz w:val="26"/>
                <w:szCs w:val="26"/>
              </w:rPr>
            </w:pPr>
          </w:p>
        </w:tc>
      </w:tr>
      <w:tr w:rsidR="008E3657" w:rsidRPr="008E3657" w14:paraId="1F291977" w14:textId="77777777" w:rsidTr="003747F9">
        <w:trPr>
          <w:trHeight w:val="686"/>
          <w:jc w:val="center"/>
        </w:trPr>
        <w:tc>
          <w:tcPr>
            <w:tcW w:w="390" w:type="pct"/>
            <w:vAlign w:val="center"/>
          </w:tcPr>
          <w:p w14:paraId="6EE733C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6B9E2CF" w14:textId="1D92BC0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43EFBBD" w14:textId="21437B7C"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4F4C41A6" w14:textId="77777777" w:rsidR="008A790F" w:rsidRPr="008E3657" w:rsidRDefault="008A790F" w:rsidP="003747F9">
            <w:pPr>
              <w:jc w:val="center"/>
              <w:rPr>
                <w:rFonts w:eastAsia="Calibri"/>
                <w:sz w:val="26"/>
                <w:szCs w:val="26"/>
              </w:rPr>
            </w:pPr>
          </w:p>
        </w:tc>
        <w:tc>
          <w:tcPr>
            <w:tcW w:w="337" w:type="pct"/>
            <w:vAlign w:val="center"/>
          </w:tcPr>
          <w:p w14:paraId="34E506F5" w14:textId="77777777" w:rsidR="008A790F" w:rsidRPr="008E3657" w:rsidRDefault="008A790F" w:rsidP="003747F9">
            <w:pPr>
              <w:jc w:val="center"/>
              <w:rPr>
                <w:sz w:val="26"/>
                <w:szCs w:val="26"/>
              </w:rPr>
            </w:pPr>
            <w:r w:rsidRPr="008E3657">
              <w:rPr>
                <w:sz w:val="26"/>
                <w:szCs w:val="26"/>
                <w:lang w:val="da-DK"/>
              </w:rPr>
              <w:t>2.6.02</w:t>
            </w:r>
          </w:p>
          <w:p w14:paraId="3B7F5BCA" w14:textId="5F0D51EF" w:rsidR="008A790F" w:rsidRPr="008E3657" w:rsidRDefault="008A790F" w:rsidP="003747F9">
            <w:pPr>
              <w:jc w:val="center"/>
              <w:rPr>
                <w:rFonts w:eastAsia="Calibri"/>
                <w:sz w:val="26"/>
                <w:szCs w:val="26"/>
              </w:rPr>
            </w:pPr>
          </w:p>
        </w:tc>
        <w:tc>
          <w:tcPr>
            <w:tcW w:w="2498" w:type="pct"/>
            <w:vAlign w:val="center"/>
          </w:tcPr>
          <w:p w14:paraId="1FF13019" w14:textId="67AA5594" w:rsidR="008A790F" w:rsidRPr="008E3657" w:rsidRDefault="008A790F" w:rsidP="003747F9">
            <w:pPr>
              <w:jc w:val="both"/>
              <w:rPr>
                <w:rFonts w:eastAsia="Calibri"/>
                <w:sz w:val="26"/>
                <w:szCs w:val="26"/>
              </w:rPr>
            </w:pPr>
            <w:r w:rsidRPr="008E3657">
              <w:rPr>
                <w:sz w:val="26"/>
                <w:szCs w:val="26"/>
                <w:lang w:val="da-DK"/>
              </w:rPr>
              <w:t xml:space="preserve">Kế hoạch thanh kiểm tra, giám sát các hoạt động của nhà trường năm 2020, </w:t>
            </w:r>
            <w:r w:rsidR="003747F9" w:rsidRPr="008E3657">
              <w:rPr>
                <w:sz w:val="26"/>
                <w:szCs w:val="26"/>
                <w:lang w:val="da-DK"/>
              </w:rPr>
              <w:t>2021, 2022, 2023</w:t>
            </w:r>
          </w:p>
        </w:tc>
        <w:tc>
          <w:tcPr>
            <w:tcW w:w="238" w:type="pct"/>
            <w:vAlign w:val="center"/>
          </w:tcPr>
          <w:p w14:paraId="02CEEF26" w14:textId="6FFC088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7B943E5" w14:textId="77777777" w:rsidR="008A790F" w:rsidRPr="008E3657" w:rsidRDefault="008A790F" w:rsidP="003747F9">
            <w:pPr>
              <w:jc w:val="center"/>
              <w:rPr>
                <w:rFonts w:eastAsia="Calibri"/>
                <w:sz w:val="26"/>
                <w:szCs w:val="26"/>
              </w:rPr>
            </w:pPr>
          </w:p>
        </w:tc>
        <w:tc>
          <w:tcPr>
            <w:tcW w:w="375" w:type="pct"/>
            <w:vAlign w:val="center"/>
          </w:tcPr>
          <w:p w14:paraId="796E7FC8" w14:textId="77777777" w:rsidR="008A790F" w:rsidRPr="008E3657" w:rsidRDefault="008A790F" w:rsidP="003747F9">
            <w:pPr>
              <w:jc w:val="center"/>
              <w:rPr>
                <w:rFonts w:eastAsia="Calibri"/>
                <w:sz w:val="26"/>
                <w:szCs w:val="26"/>
              </w:rPr>
            </w:pPr>
          </w:p>
        </w:tc>
      </w:tr>
      <w:tr w:rsidR="008E3657" w:rsidRPr="008E3657" w14:paraId="3116F881" w14:textId="77777777" w:rsidTr="003747F9">
        <w:trPr>
          <w:trHeight w:val="686"/>
          <w:jc w:val="center"/>
        </w:trPr>
        <w:tc>
          <w:tcPr>
            <w:tcW w:w="390" w:type="pct"/>
            <w:vAlign w:val="center"/>
          </w:tcPr>
          <w:p w14:paraId="06C29CD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3067BFA" w14:textId="32E14AF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ACF0A4C" w14:textId="08069B43"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53CAF5C7" w14:textId="77777777" w:rsidR="008A790F" w:rsidRPr="008E3657" w:rsidRDefault="008A790F" w:rsidP="003747F9">
            <w:pPr>
              <w:jc w:val="center"/>
              <w:rPr>
                <w:rFonts w:eastAsia="Calibri"/>
                <w:sz w:val="26"/>
                <w:szCs w:val="26"/>
              </w:rPr>
            </w:pPr>
          </w:p>
        </w:tc>
        <w:tc>
          <w:tcPr>
            <w:tcW w:w="337" w:type="pct"/>
            <w:vAlign w:val="center"/>
          </w:tcPr>
          <w:p w14:paraId="007F1A88" w14:textId="77777777" w:rsidR="008A790F" w:rsidRPr="008E3657" w:rsidRDefault="008A790F" w:rsidP="003747F9">
            <w:pPr>
              <w:jc w:val="center"/>
              <w:rPr>
                <w:sz w:val="26"/>
                <w:szCs w:val="26"/>
              </w:rPr>
            </w:pPr>
            <w:r w:rsidRPr="008E3657">
              <w:rPr>
                <w:sz w:val="26"/>
                <w:szCs w:val="26"/>
                <w:lang w:val="da-DK"/>
              </w:rPr>
              <w:t>2.6.03</w:t>
            </w:r>
          </w:p>
          <w:p w14:paraId="2C43A9E9" w14:textId="618AE5D5" w:rsidR="008A790F" w:rsidRPr="008E3657" w:rsidRDefault="008A790F" w:rsidP="003747F9">
            <w:pPr>
              <w:jc w:val="center"/>
              <w:rPr>
                <w:rFonts w:eastAsia="Calibri"/>
                <w:sz w:val="26"/>
                <w:szCs w:val="26"/>
              </w:rPr>
            </w:pPr>
          </w:p>
        </w:tc>
        <w:tc>
          <w:tcPr>
            <w:tcW w:w="2498" w:type="pct"/>
            <w:vAlign w:val="center"/>
          </w:tcPr>
          <w:p w14:paraId="3ADA2896" w14:textId="272987EF" w:rsidR="008A790F" w:rsidRPr="008E3657" w:rsidRDefault="008A790F" w:rsidP="003747F9">
            <w:pPr>
              <w:jc w:val="both"/>
              <w:rPr>
                <w:rFonts w:eastAsia="Calibri"/>
                <w:sz w:val="26"/>
                <w:szCs w:val="26"/>
              </w:rPr>
            </w:pPr>
            <w:r w:rsidRPr="008E3657">
              <w:rPr>
                <w:sz w:val="26"/>
                <w:szCs w:val="26"/>
                <w:lang w:val="da-DK"/>
              </w:rPr>
              <w:t>Biên bản kiểm tra, giám sát, dự giờ các hoạt động của nhà trường năm 2020, 2021, 2021, 2023</w:t>
            </w:r>
          </w:p>
        </w:tc>
        <w:tc>
          <w:tcPr>
            <w:tcW w:w="238" w:type="pct"/>
            <w:vAlign w:val="center"/>
          </w:tcPr>
          <w:p w14:paraId="5E53CD45" w14:textId="7F509BF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FF6B48B" w14:textId="77777777" w:rsidR="008A790F" w:rsidRPr="008E3657" w:rsidRDefault="008A790F" w:rsidP="003747F9">
            <w:pPr>
              <w:jc w:val="center"/>
              <w:rPr>
                <w:rFonts w:eastAsia="Calibri"/>
                <w:sz w:val="26"/>
                <w:szCs w:val="26"/>
              </w:rPr>
            </w:pPr>
          </w:p>
        </w:tc>
        <w:tc>
          <w:tcPr>
            <w:tcW w:w="375" w:type="pct"/>
            <w:vAlign w:val="center"/>
          </w:tcPr>
          <w:p w14:paraId="46792897" w14:textId="77777777" w:rsidR="008A790F" w:rsidRPr="008E3657" w:rsidRDefault="008A790F" w:rsidP="003747F9">
            <w:pPr>
              <w:jc w:val="center"/>
              <w:rPr>
                <w:rFonts w:eastAsia="Calibri"/>
                <w:sz w:val="26"/>
                <w:szCs w:val="26"/>
              </w:rPr>
            </w:pPr>
          </w:p>
        </w:tc>
      </w:tr>
      <w:tr w:rsidR="008E3657" w:rsidRPr="008E3657" w14:paraId="5B0DF2E1" w14:textId="77777777" w:rsidTr="003747F9">
        <w:trPr>
          <w:trHeight w:val="279"/>
          <w:jc w:val="center"/>
        </w:trPr>
        <w:tc>
          <w:tcPr>
            <w:tcW w:w="390" w:type="pct"/>
            <w:vAlign w:val="center"/>
          </w:tcPr>
          <w:p w14:paraId="594849E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548D380" w14:textId="527C244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5E6BD81" w14:textId="7F890D1C"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5000B5D6" w14:textId="77777777" w:rsidR="008A790F" w:rsidRPr="008E3657" w:rsidRDefault="008A790F" w:rsidP="003747F9">
            <w:pPr>
              <w:jc w:val="center"/>
              <w:rPr>
                <w:rFonts w:eastAsia="Calibri"/>
                <w:sz w:val="26"/>
                <w:szCs w:val="26"/>
              </w:rPr>
            </w:pPr>
          </w:p>
        </w:tc>
        <w:tc>
          <w:tcPr>
            <w:tcW w:w="337" w:type="pct"/>
            <w:vAlign w:val="center"/>
          </w:tcPr>
          <w:p w14:paraId="47C8F065" w14:textId="77777777" w:rsidR="008A790F" w:rsidRPr="008E3657" w:rsidRDefault="008A790F" w:rsidP="003747F9">
            <w:pPr>
              <w:jc w:val="center"/>
              <w:rPr>
                <w:sz w:val="26"/>
                <w:szCs w:val="26"/>
              </w:rPr>
            </w:pPr>
            <w:r w:rsidRPr="008E3657">
              <w:rPr>
                <w:sz w:val="26"/>
                <w:szCs w:val="26"/>
              </w:rPr>
              <w:t>2.6.04</w:t>
            </w:r>
          </w:p>
          <w:p w14:paraId="464CA085" w14:textId="1299453F" w:rsidR="008A790F" w:rsidRPr="008E3657" w:rsidRDefault="008A790F" w:rsidP="003747F9">
            <w:pPr>
              <w:jc w:val="center"/>
              <w:rPr>
                <w:rFonts w:eastAsia="Calibri"/>
                <w:sz w:val="26"/>
                <w:szCs w:val="26"/>
              </w:rPr>
            </w:pPr>
          </w:p>
        </w:tc>
        <w:tc>
          <w:tcPr>
            <w:tcW w:w="2498" w:type="pct"/>
            <w:vAlign w:val="center"/>
          </w:tcPr>
          <w:p w14:paraId="04B6D6A0" w14:textId="02BB2B09" w:rsidR="008A790F" w:rsidRPr="008E3657" w:rsidRDefault="008A790F" w:rsidP="003747F9">
            <w:pPr>
              <w:jc w:val="both"/>
              <w:rPr>
                <w:rFonts w:eastAsia="Calibri"/>
                <w:sz w:val="26"/>
                <w:szCs w:val="26"/>
              </w:rPr>
            </w:pPr>
            <w:r w:rsidRPr="008E3657">
              <w:rPr>
                <w:sz w:val="26"/>
                <w:szCs w:val="26"/>
                <w:lang w:val="da-DK"/>
              </w:rPr>
              <w:t>Báo cáo kết quả kiểm tra giám sát các hoạt động của nhà trường năm 2020, 2021, 2022, 2023</w:t>
            </w:r>
          </w:p>
        </w:tc>
        <w:tc>
          <w:tcPr>
            <w:tcW w:w="238" w:type="pct"/>
            <w:vAlign w:val="center"/>
          </w:tcPr>
          <w:p w14:paraId="75547676" w14:textId="616EB1A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45191DD" w14:textId="77777777" w:rsidR="008A790F" w:rsidRPr="008E3657" w:rsidRDefault="008A790F" w:rsidP="003747F9">
            <w:pPr>
              <w:jc w:val="center"/>
              <w:rPr>
                <w:rFonts w:eastAsia="Calibri"/>
                <w:sz w:val="26"/>
                <w:szCs w:val="26"/>
              </w:rPr>
            </w:pPr>
          </w:p>
        </w:tc>
        <w:tc>
          <w:tcPr>
            <w:tcW w:w="375" w:type="pct"/>
            <w:vAlign w:val="center"/>
          </w:tcPr>
          <w:p w14:paraId="0855B503" w14:textId="77777777" w:rsidR="008A790F" w:rsidRPr="008E3657" w:rsidRDefault="008A790F" w:rsidP="003747F9">
            <w:pPr>
              <w:jc w:val="center"/>
              <w:rPr>
                <w:rFonts w:eastAsia="Calibri"/>
                <w:sz w:val="26"/>
                <w:szCs w:val="26"/>
              </w:rPr>
            </w:pPr>
          </w:p>
        </w:tc>
      </w:tr>
      <w:tr w:rsidR="008E3657" w:rsidRPr="008E3657" w14:paraId="2C87683D" w14:textId="77777777" w:rsidTr="003747F9">
        <w:trPr>
          <w:trHeight w:val="258"/>
          <w:jc w:val="center"/>
        </w:trPr>
        <w:tc>
          <w:tcPr>
            <w:tcW w:w="390" w:type="pct"/>
            <w:vAlign w:val="center"/>
          </w:tcPr>
          <w:p w14:paraId="412B83D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D6CE036" w14:textId="6EA2A5D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4E2580E" w14:textId="70C12D34" w:rsidR="008A790F" w:rsidRPr="008E3657" w:rsidRDefault="008A790F" w:rsidP="003747F9">
            <w:pPr>
              <w:jc w:val="center"/>
              <w:rPr>
                <w:rFonts w:eastAsia="Calibri"/>
                <w:sz w:val="26"/>
                <w:szCs w:val="26"/>
              </w:rPr>
            </w:pPr>
            <w:r w:rsidRPr="008E3657">
              <w:rPr>
                <w:rFonts w:eastAsia="Calibri"/>
                <w:sz w:val="26"/>
                <w:szCs w:val="26"/>
                <w:lang w:val="da-DK"/>
              </w:rPr>
              <w:t>8</w:t>
            </w:r>
          </w:p>
        </w:tc>
        <w:tc>
          <w:tcPr>
            <w:tcW w:w="313" w:type="pct"/>
            <w:vAlign w:val="center"/>
          </w:tcPr>
          <w:p w14:paraId="4A58BBCB" w14:textId="77777777" w:rsidR="008A790F" w:rsidRPr="008E3657" w:rsidRDefault="008A790F" w:rsidP="003747F9">
            <w:pPr>
              <w:jc w:val="center"/>
              <w:rPr>
                <w:rFonts w:eastAsia="Calibri"/>
                <w:sz w:val="26"/>
                <w:szCs w:val="26"/>
              </w:rPr>
            </w:pPr>
          </w:p>
        </w:tc>
        <w:tc>
          <w:tcPr>
            <w:tcW w:w="337" w:type="pct"/>
            <w:vAlign w:val="center"/>
          </w:tcPr>
          <w:p w14:paraId="4929491D" w14:textId="3DF006B9" w:rsidR="008A790F" w:rsidRPr="008E3657" w:rsidRDefault="008A790F" w:rsidP="003747F9">
            <w:pPr>
              <w:jc w:val="center"/>
              <w:rPr>
                <w:rFonts w:eastAsia="Calibri"/>
                <w:sz w:val="26"/>
                <w:szCs w:val="26"/>
              </w:rPr>
            </w:pPr>
            <w:r w:rsidRPr="008E3657">
              <w:rPr>
                <w:rFonts w:eastAsia="Calibri"/>
                <w:iCs/>
                <w:sz w:val="26"/>
                <w:szCs w:val="26"/>
                <w:lang w:val="da-DK"/>
              </w:rPr>
              <w:t>1.1.08</w:t>
            </w:r>
          </w:p>
        </w:tc>
        <w:tc>
          <w:tcPr>
            <w:tcW w:w="2498" w:type="pct"/>
            <w:vAlign w:val="center"/>
          </w:tcPr>
          <w:p w14:paraId="4FE6CCBA" w14:textId="3C3EB129"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6448EAB0" w14:textId="4C1F567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C604A16" w14:textId="77777777" w:rsidR="008A790F" w:rsidRPr="008E3657" w:rsidRDefault="008A790F" w:rsidP="003747F9">
            <w:pPr>
              <w:jc w:val="center"/>
              <w:rPr>
                <w:rFonts w:eastAsia="Calibri"/>
                <w:sz w:val="26"/>
                <w:szCs w:val="26"/>
              </w:rPr>
            </w:pPr>
          </w:p>
        </w:tc>
        <w:tc>
          <w:tcPr>
            <w:tcW w:w="375" w:type="pct"/>
            <w:vAlign w:val="center"/>
          </w:tcPr>
          <w:p w14:paraId="75071A43" w14:textId="77777777" w:rsidR="008A790F" w:rsidRPr="008E3657" w:rsidRDefault="008A790F" w:rsidP="003747F9">
            <w:pPr>
              <w:jc w:val="center"/>
              <w:rPr>
                <w:rFonts w:eastAsia="Calibri"/>
                <w:sz w:val="26"/>
                <w:szCs w:val="26"/>
              </w:rPr>
            </w:pPr>
          </w:p>
        </w:tc>
      </w:tr>
      <w:tr w:rsidR="008E3657" w:rsidRPr="008E3657" w14:paraId="0B9A1830" w14:textId="77777777" w:rsidTr="003747F9">
        <w:trPr>
          <w:trHeight w:val="533"/>
          <w:jc w:val="center"/>
        </w:trPr>
        <w:tc>
          <w:tcPr>
            <w:tcW w:w="390" w:type="pct"/>
            <w:vAlign w:val="center"/>
          </w:tcPr>
          <w:p w14:paraId="61B6B53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952DCA4" w14:textId="69444A7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AE75B5E" w14:textId="7BE9F5D8"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58A8EC2E" w14:textId="59896344" w:rsidR="008A790F" w:rsidRPr="008E3657" w:rsidRDefault="008A790F" w:rsidP="003747F9">
            <w:pPr>
              <w:jc w:val="center"/>
              <w:rPr>
                <w:rFonts w:eastAsia="Calibri"/>
                <w:sz w:val="26"/>
                <w:szCs w:val="26"/>
              </w:rPr>
            </w:pPr>
            <w:r w:rsidRPr="008E3657">
              <w:rPr>
                <w:sz w:val="26"/>
                <w:szCs w:val="26"/>
              </w:rPr>
              <w:t>2.9.01</w:t>
            </w:r>
          </w:p>
        </w:tc>
        <w:tc>
          <w:tcPr>
            <w:tcW w:w="337" w:type="pct"/>
            <w:vAlign w:val="center"/>
          </w:tcPr>
          <w:p w14:paraId="6379820A" w14:textId="0466B676" w:rsidR="008A790F" w:rsidRPr="008E3657" w:rsidRDefault="008A790F" w:rsidP="003747F9">
            <w:pPr>
              <w:jc w:val="center"/>
              <w:rPr>
                <w:rFonts w:eastAsia="Calibri"/>
                <w:sz w:val="26"/>
                <w:szCs w:val="26"/>
              </w:rPr>
            </w:pPr>
          </w:p>
        </w:tc>
        <w:tc>
          <w:tcPr>
            <w:tcW w:w="2498" w:type="pct"/>
            <w:vAlign w:val="center"/>
          </w:tcPr>
          <w:p w14:paraId="477EB7F6" w14:textId="7F190907" w:rsidR="008A790F" w:rsidRPr="008E3657" w:rsidRDefault="008A790F" w:rsidP="003747F9">
            <w:pPr>
              <w:jc w:val="both"/>
              <w:rPr>
                <w:rFonts w:eastAsia="Calibri"/>
                <w:sz w:val="26"/>
                <w:szCs w:val="26"/>
              </w:rPr>
            </w:pPr>
            <w:r w:rsidRPr="008E3657">
              <w:rPr>
                <w:sz w:val="26"/>
                <w:szCs w:val="26"/>
                <w:lang w:val="pt-BR"/>
              </w:rPr>
              <w:t>Danh mục các bài giảng</w:t>
            </w:r>
            <w:r w:rsidR="003747F9" w:rsidRPr="008E3657">
              <w:rPr>
                <w:sz w:val="26"/>
                <w:szCs w:val="26"/>
                <w:lang w:val="pt-BR"/>
              </w:rPr>
              <w:t xml:space="preserve"> - </w:t>
            </w:r>
            <w:r w:rsidRPr="008E3657">
              <w:rPr>
                <w:sz w:val="26"/>
                <w:szCs w:val="26"/>
                <w:lang w:val="pt-BR"/>
              </w:rPr>
              <w:t>video điện tử của giáo viên năm học 2019</w:t>
            </w:r>
            <w:r w:rsidR="003747F9" w:rsidRPr="008E3657">
              <w:rPr>
                <w:sz w:val="26"/>
                <w:szCs w:val="26"/>
                <w:lang w:val="pt-BR"/>
              </w:rPr>
              <w:t xml:space="preserve"> - </w:t>
            </w:r>
            <w:r w:rsidRPr="008E3657">
              <w:rPr>
                <w:sz w:val="26"/>
                <w:szCs w:val="26"/>
                <w:lang w:val="pt-BR"/>
              </w:rPr>
              <w:t>2020, 2020</w:t>
            </w:r>
            <w:r w:rsidR="003747F9" w:rsidRPr="008E3657">
              <w:rPr>
                <w:sz w:val="26"/>
                <w:szCs w:val="26"/>
                <w:lang w:val="pt-BR"/>
              </w:rPr>
              <w:t xml:space="preserve"> - </w:t>
            </w:r>
            <w:r w:rsidRPr="008E3657">
              <w:rPr>
                <w:sz w:val="26"/>
                <w:szCs w:val="26"/>
                <w:lang w:val="pt-BR"/>
              </w:rPr>
              <w:t>2021, 2021</w:t>
            </w:r>
            <w:r w:rsidR="003747F9" w:rsidRPr="008E3657">
              <w:rPr>
                <w:sz w:val="26"/>
                <w:szCs w:val="26"/>
                <w:lang w:val="pt-BR"/>
              </w:rPr>
              <w:t xml:space="preserve"> - </w:t>
            </w:r>
            <w:r w:rsidRPr="008E3657">
              <w:rPr>
                <w:sz w:val="26"/>
                <w:szCs w:val="26"/>
                <w:lang w:val="pt-BR"/>
              </w:rPr>
              <w:t>2022, 2022</w:t>
            </w:r>
            <w:r w:rsidR="003747F9" w:rsidRPr="008E3657">
              <w:rPr>
                <w:sz w:val="26"/>
                <w:szCs w:val="26"/>
                <w:lang w:val="pt-BR"/>
              </w:rPr>
              <w:t xml:space="preserve"> - </w:t>
            </w:r>
            <w:r w:rsidRPr="008E3657">
              <w:rPr>
                <w:sz w:val="26"/>
                <w:szCs w:val="26"/>
                <w:lang w:val="pt-BR"/>
              </w:rPr>
              <w:t>2023</w:t>
            </w:r>
          </w:p>
        </w:tc>
        <w:tc>
          <w:tcPr>
            <w:tcW w:w="238" w:type="pct"/>
            <w:vAlign w:val="center"/>
          </w:tcPr>
          <w:p w14:paraId="63643BA5" w14:textId="78DD618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7511CA2" w14:textId="77777777" w:rsidR="008A790F" w:rsidRPr="008E3657" w:rsidRDefault="008A790F" w:rsidP="003747F9">
            <w:pPr>
              <w:jc w:val="center"/>
              <w:rPr>
                <w:rFonts w:eastAsia="Calibri"/>
                <w:sz w:val="26"/>
                <w:szCs w:val="26"/>
              </w:rPr>
            </w:pPr>
          </w:p>
        </w:tc>
        <w:tc>
          <w:tcPr>
            <w:tcW w:w="375" w:type="pct"/>
            <w:vAlign w:val="center"/>
          </w:tcPr>
          <w:p w14:paraId="1DC437B7" w14:textId="77777777" w:rsidR="008A790F" w:rsidRPr="008E3657" w:rsidRDefault="008A790F" w:rsidP="003747F9">
            <w:pPr>
              <w:jc w:val="center"/>
              <w:rPr>
                <w:rFonts w:eastAsia="Calibri"/>
                <w:sz w:val="26"/>
                <w:szCs w:val="26"/>
              </w:rPr>
            </w:pPr>
          </w:p>
        </w:tc>
      </w:tr>
      <w:tr w:rsidR="008E3657" w:rsidRPr="008E3657" w14:paraId="671BE277" w14:textId="77777777" w:rsidTr="003747F9">
        <w:trPr>
          <w:trHeight w:val="400"/>
          <w:jc w:val="center"/>
        </w:trPr>
        <w:tc>
          <w:tcPr>
            <w:tcW w:w="390" w:type="pct"/>
            <w:vAlign w:val="center"/>
          </w:tcPr>
          <w:p w14:paraId="319E9F7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D584A49" w14:textId="5FF3ED9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F2692E2" w14:textId="2BEE501C"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75DDC310" w14:textId="708419FC" w:rsidR="008A790F" w:rsidRPr="008E3657" w:rsidRDefault="008A790F" w:rsidP="003747F9">
            <w:pPr>
              <w:jc w:val="center"/>
              <w:rPr>
                <w:rFonts w:eastAsia="Calibri"/>
                <w:sz w:val="26"/>
                <w:szCs w:val="26"/>
              </w:rPr>
            </w:pPr>
            <w:r w:rsidRPr="008E3657">
              <w:rPr>
                <w:sz w:val="26"/>
                <w:szCs w:val="26"/>
              </w:rPr>
              <w:t>2.9.02</w:t>
            </w:r>
          </w:p>
        </w:tc>
        <w:tc>
          <w:tcPr>
            <w:tcW w:w="337" w:type="pct"/>
            <w:vAlign w:val="center"/>
          </w:tcPr>
          <w:p w14:paraId="57912A48" w14:textId="77777777" w:rsidR="008A790F" w:rsidRPr="008E3657" w:rsidRDefault="008A790F" w:rsidP="003747F9">
            <w:pPr>
              <w:jc w:val="center"/>
              <w:rPr>
                <w:rFonts w:eastAsia="Calibri"/>
                <w:sz w:val="26"/>
                <w:szCs w:val="26"/>
              </w:rPr>
            </w:pPr>
          </w:p>
        </w:tc>
        <w:tc>
          <w:tcPr>
            <w:tcW w:w="2498" w:type="pct"/>
            <w:vAlign w:val="center"/>
          </w:tcPr>
          <w:p w14:paraId="770FF487" w14:textId="10E81A51" w:rsidR="008A790F" w:rsidRPr="008E3657" w:rsidRDefault="008A790F" w:rsidP="003747F9">
            <w:pPr>
              <w:jc w:val="both"/>
              <w:rPr>
                <w:rFonts w:eastAsia="Calibri"/>
                <w:sz w:val="26"/>
                <w:szCs w:val="26"/>
              </w:rPr>
            </w:pPr>
            <w:r w:rsidRPr="008E3657">
              <w:rPr>
                <w:sz w:val="26"/>
                <w:szCs w:val="26"/>
                <w:lang w:val="pt-BR"/>
              </w:rPr>
              <w:t>Danh mục các phần mềm, ứng dụng mô phỏng sử dụng trong năm học 2019</w:t>
            </w:r>
            <w:r w:rsidR="003747F9" w:rsidRPr="008E3657">
              <w:rPr>
                <w:sz w:val="26"/>
                <w:szCs w:val="26"/>
                <w:lang w:val="pt-BR"/>
              </w:rPr>
              <w:t xml:space="preserve"> - </w:t>
            </w:r>
            <w:r w:rsidRPr="008E3657">
              <w:rPr>
                <w:sz w:val="26"/>
                <w:szCs w:val="26"/>
                <w:lang w:val="pt-BR"/>
              </w:rPr>
              <w:t>2020, 2020</w:t>
            </w:r>
            <w:r w:rsidR="003747F9" w:rsidRPr="008E3657">
              <w:rPr>
                <w:sz w:val="26"/>
                <w:szCs w:val="26"/>
                <w:lang w:val="pt-BR"/>
              </w:rPr>
              <w:t xml:space="preserve"> - </w:t>
            </w:r>
            <w:r w:rsidRPr="008E3657">
              <w:rPr>
                <w:sz w:val="26"/>
                <w:szCs w:val="26"/>
                <w:lang w:val="pt-BR"/>
              </w:rPr>
              <w:t>2021, 2021</w:t>
            </w:r>
            <w:r w:rsidR="003747F9" w:rsidRPr="008E3657">
              <w:rPr>
                <w:sz w:val="26"/>
                <w:szCs w:val="26"/>
                <w:lang w:val="pt-BR"/>
              </w:rPr>
              <w:t xml:space="preserve"> - </w:t>
            </w:r>
            <w:r w:rsidRPr="008E3657">
              <w:rPr>
                <w:sz w:val="26"/>
                <w:szCs w:val="26"/>
                <w:lang w:val="pt-BR"/>
              </w:rPr>
              <w:t>2022, 2022</w:t>
            </w:r>
            <w:r w:rsidR="003747F9" w:rsidRPr="008E3657">
              <w:rPr>
                <w:sz w:val="26"/>
                <w:szCs w:val="26"/>
                <w:lang w:val="pt-BR"/>
              </w:rPr>
              <w:t xml:space="preserve"> - </w:t>
            </w:r>
            <w:r w:rsidRPr="008E3657">
              <w:rPr>
                <w:sz w:val="26"/>
                <w:szCs w:val="26"/>
                <w:lang w:val="pt-BR"/>
              </w:rPr>
              <w:t>2023</w:t>
            </w:r>
          </w:p>
        </w:tc>
        <w:tc>
          <w:tcPr>
            <w:tcW w:w="238" w:type="pct"/>
            <w:vAlign w:val="center"/>
          </w:tcPr>
          <w:p w14:paraId="3A24E038" w14:textId="0A0C974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3BAA3E1" w14:textId="77777777" w:rsidR="008A790F" w:rsidRPr="008E3657" w:rsidRDefault="008A790F" w:rsidP="003747F9">
            <w:pPr>
              <w:jc w:val="center"/>
              <w:rPr>
                <w:rFonts w:eastAsia="Calibri"/>
                <w:sz w:val="26"/>
                <w:szCs w:val="26"/>
              </w:rPr>
            </w:pPr>
          </w:p>
        </w:tc>
        <w:tc>
          <w:tcPr>
            <w:tcW w:w="375" w:type="pct"/>
            <w:vAlign w:val="center"/>
          </w:tcPr>
          <w:p w14:paraId="1A2DB8EC" w14:textId="77777777" w:rsidR="008A790F" w:rsidRPr="008E3657" w:rsidRDefault="008A790F" w:rsidP="003747F9">
            <w:pPr>
              <w:jc w:val="center"/>
              <w:rPr>
                <w:rFonts w:eastAsia="Calibri"/>
                <w:sz w:val="26"/>
                <w:szCs w:val="26"/>
              </w:rPr>
            </w:pPr>
          </w:p>
        </w:tc>
      </w:tr>
      <w:tr w:rsidR="008E3657" w:rsidRPr="008E3657" w14:paraId="6F76E96E" w14:textId="77777777" w:rsidTr="003747F9">
        <w:trPr>
          <w:trHeight w:val="392"/>
          <w:jc w:val="center"/>
        </w:trPr>
        <w:tc>
          <w:tcPr>
            <w:tcW w:w="390" w:type="pct"/>
            <w:vAlign w:val="center"/>
          </w:tcPr>
          <w:p w14:paraId="33CBD9E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E744C1D" w14:textId="20138A0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E98C768" w14:textId="28A41514"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0626B694" w14:textId="39C95983" w:rsidR="008A790F" w:rsidRPr="008E3657" w:rsidRDefault="008A790F" w:rsidP="003747F9">
            <w:pPr>
              <w:jc w:val="center"/>
              <w:rPr>
                <w:rFonts w:eastAsia="Calibri"/>
                <w:sz w:val="26"/>
                <w:szCs w:val="26"/>
              </w:rPr>
            </w:pPr>
            <w:r w:rsidRPr="008E3657">
              <w:rPr>
                <w:sz w:val="26"/>
                <w:szCs w:val="26"/>
              </w:rPr>
              <w:t>2.9.03</w:t>
            </w:r>
          </w:p>
        </w:tc>
        <w:tc>
          <w:tcPr>
            <w:tcW w:w="337" w:type="pct"/>
            <w:vAlign w:val="center"/>
          </w:tcPr>
          <w:p w14:paraId="1636FE6C" w14:textId="5EFB9A9E" w:rsidR="008A790F" w:rsidRPr="008E3657" w:rsidRDefault="008A790F" w:rsidP="003747F9">
            <w:pPr>
              <w:jc w:val="center"/>
              <w:rPr>
                <w:rFonts w:eastAsia="Calibri"/>
                <w:sz w:val="26"/>
                <w:szCs w:val="26"/>
              </w:rPr>
            </w:pPr>
          </w:p>
        </w:tc>
        <w:tc>
          <w:tcPr>
            <w:tcW w:w="2498" w:type="pct"/>
            <w:vAlign w:val="center"/>
          </w:tcPr>
          <w:p w14:paraId="56CB209E" w14:textId="46B32124" w:rsidR="008A790F" w:rsidRPr="008E3657" w:rsidRDefault="008A790F" w:rsidP="003747F9">
            <w:pPr>
              <w:jc w:val="both"/>
              <w:rPr>
                <w:rFonts w:eastAsia="Calibri"/>
                <w:sz w:val="26"/>
                <w:szCs w:val="26"/>
              </w:rPr>
            </w:pPr>
            <w:r w:rsidRPr="008E3657">
              <w:rPr>
                <w:sz w:val="26"/>
                <w:szCs w:val="26"/>
                <w:lang w:val="pt-BR"/>
              </w:rPr>
              <w:t xml:space="preserve">Danh mục các đề tài nghiên cứu khoa học cấp trường năm 2020, </w:t>
            </w:r>
            <w:r w:rsidR="003747F9" w:rsidRPr="008E3657">
              <w:rPr>
                <w:sz w:val="26"/>
                <w:szCs w:val="26"/>
                <w:lang w:val="pt-BR"/>
              </w:rPr>
              <w:t>2021, 2022</w:t>
            </w:r>
          </w:p>
        </w:tc>
        <w:tc>
          <w:tcPr>
            <w:tcW w:w="238" w:type="pct"/>
            <w:vAlign w:val="center"/>
          </w:tcPr>
          <w:p w14:paraId="49AF2DC2" w14:textId="33AA6CA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07B3594" w14:textId="77777777" w:rsidR="008A790F" w:rsidRPr="008E3657" w:rsidRDefault="008A790F" w:rsidP="003747F9">
            <w:pPr>
              <w:jc w:val="center"/>
              <w:rPr>
                <w:rFonts w:eastAsia="Calibri"/>
                <w:sz w:val="26"/>
                <w:szCs w:val="26"/>
              </w:rPr>
            </w:pPr>
          </w:p>
        </w:tc>
        <w:tc>
          <w:tcPr>
            <w:tcW w:w="375" w:type="pct"/>
            <w:vAlign w:val="center"/>
          </w:tcPr>
          <w:p w14:paraId="71C36141" w14:textId="77777777" w:rsidR="008A790F" w:rsidRPr="008E3657" w:rsidRDefault="008A790F" w:rsidP="003747F9">
            <w:pPr>
              <w:jc w:val="center"/>
              <w:rPr>
                <w:rFonts w:eastAsia="Calibri"/>
                <w:sz w:val="26"/>
                <w:szCs w:val="26"/>
              </w:rPr>
            </w:pPr>
          </w:p>
        </w:tc>
      </w:tr>
      <w:tr w:rsidR="008E3657" w:rsidRPr="008E3657" w14:paraId="4BDC599F" w14:textId="77777777" w:rsidTr="003747F9">
        <w:trPr>
          <w:trHeight w:val="383"/>
          <w:jc w:val="center"/>
        </w:trPr>
        <w:tc>
          <w:tcPr>
            <w:tcW w:w="390" w:type="pct"/>
            <w:vAlign w:val="center"/>
          </w:tcPr>
          <w:p w14:paraId="3FE613A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88DB148" w14:textId="2C166E1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ED70466" w14:textId="7389A5F7"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49D0B6F6" w14:textId="77777777" w:rsidR="008A790F" w:rsidRPr="008E3657" w:rsidRDefault="008A790F" w:rsidP="003747F9">
            <w:pPr>
              <w:jc w:val="center"/>
              <w:rPr>
                <w:rFonts w:eastAsia="Calibri"/>
                <w:sz w:val="26"/>
                <w:szCs w:val="26"/>
              </w:rPr>
            </w:pPr>
          </w:p>
        </w:tc>
        <w:tc>
          <w:tcPr>
            <w:tcW w:w="337" w:type="pct"/>
            <w:vAlign w:val="center"/>
          </w:tcPr>
          <w:p w14:paraId="6707E996" w14:textId="02B0F77C" w:rsidR="008A790F" w:rsidRPr="008E3657" w:rsidRDefault="008A790F" w:rsidP="003747F9">
            <w:pPr>
              <w:jc w:val="center"/>
              <w:rPr>
                <w:rFonts w:eastAsia="Calibri"/>
                <w:sz w:val="26"/>
                <w:szCs w:val="26"/>
              </w:rPr>
            </w:pPr>
            <w:r w:rsidRPr="008E3657">
              <w:rPr>
                <w:rFonts w:eastAsia="Calibri"/>
                <w:iCs/>
                <w:sz w:val="26"/>
                <w:szCs w:val="26"/>
                <w:lang w:val="da-DK"/>
              </w:rPr>
              <w:t>1.1.08</w:t>
            </w:r>
          </w:p>
        </w:tc>
        <w:tc>
          <w:tcPr>
            <w:tcW w:w="2498" w:type="pct"/>
            <w:vAlign w:val="center"/>
          </w:tcPr>
          <w:p w14:paraId="359900C0" w14:textId="5A13022C"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49BE96BF" w14:textId="26473FA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FAA04CA" w14:textId="77777777" w:rsidR="008A790F" w:rsidRPr="008E3657" w:rsidRDefault="008A790F" w:rsidP="003747F9">
            <w:pPr>
              <w:jc w:val="center"/>
              <w:rPr>
                <w:rFonts w:eastAsia="Calibri"/>
                <w:sz w:val="26"/>
                <w:szCs w:val="26"/>
              </w:rPr>
            </w:pPr>
          </w:p>
        </w:tc>
        <w:tc>
          <w:tcPr>
            <w:tcW w:w="375" w:type="pct"/>
            <w:vAlign w:val="center"/>
          </w:tcPr>
          <w:p w14:paraId="28868656" w14:textId="77777777" w:rsidR="008A790F" w:rsidRPr="008E3657" w:rsidRDefault="008A790F" w:rsidP="003747F9">
            <w:pPr>
              <w:jc w:val="center"/>
              <w:rPr>
                <w:rFonts w:eastAsia="Calibri"/>
                <w:sz w:val="26"/>
                <w:szCs w:val="26"/>
              </w:rPr>
            </w:pPr>
          </w:p>
        </w:tc>
      </w:tr>
      <w:tr w:rsidR="008E3657" w:rsidRPr="008E3657" w14:paraId="1D6C2305" w14:textId="77777777" w:rsidTr="003747F9">
        <w:trPr>
          <w:trHeight w:val="375"/>
          <w:jc w:val="center"/>
        </w:trPr>
        <w:tc>
          <w:tcPr>
            <w:tcW w:w="390" w:type="pct"/>
            <w:vAlign w:val="center"/>
          </w:tcPr>
          <w:p w14:paraId="5F67146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087C0D7" w14:textId="1662E40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2FDBBC4" w14:textId="6AD3D1DD"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1B1928DE" w14:textId="77777777" w:rsidR="008A790F" w:rsidRPr="008E3657" w:rsidRDefault="008A790F" w:rsidP="003747F9">
            <w:pPr>
              <w:jc w:val="center"/>
              <w:rPr>
                <w:rFonts w:eastAsia="Calibri"/>
                <w:sz w:val="26"/>
                <w:szCs w:val="26"/>
              </w:rPr>
            </w:pPr>
          </w:p>
        </w:tc>
        <w:tc>
          <w:tcPr>
            <w:tcW w:w="337" w:type="pct"/>
            <w:vAlign w:val="center"/>
          </w:tcPr>
          <w:p w14:paraId="2F419E3F" w14:textId="5B26F0E3" w:rsidR="008A790F" w:rsidRPr="008E3657" w:rsidRDefault="008A790F" w:rsidP="003747F9">
            <w:pPr>
              <w:jc w:val="center"/>
              <w:rPr>
                <w:rFonts w:eastAsia="Calibri"/>
                <w:sz w:val="26"/>
                <w:szCs w:val="26"/>
              </w:rPr>
            </w:pPr>
            <w:r w:rsidRPr="008E3657">
              <w:rPr>
                <w:sz w:val="26"/>
                <w:szCs w:val="26"/>
                <w:lang w:val="da-DK"/>
              </w:rPr>
              <w:t>2.6.01</w:t>
            </w:r>
          </w:p>
        </w:tc>
        <w:tc>
          <w:tcPr>
            <w:tcW w:w="2498" w:type="pct"/>
            <w:vAlign w:val="center"/>
          </w:tcPr>
          <w:p w14:paraId="0360A950" w14:textId="7FF419FD" w:rsidR="008A790F" w:rsidRPr="008E3657" w:rsidRDefault="008A790F" w:rsidP="003747F9">
            <w:pPr>
              <w:jc w:val="both"/>
              <w:rPr>
                <w:rFonts w:eastAsia="Calibri"/>
                <w:sz w:val="26"/>
                <w:szCs w:val="26"/>
              </w:rPr>
            </w:pPr>
            <w:r w:rsidRPr="008E3657">
              <w:rPr>
                <w:sz w:val="26"/>
                <w:szCs w:val="26"/>
                <w:lang w:val="da-DK"/>
              </w:rPr>
              <w:t>Quyết định thành lập Ban Thanh tra, kiểm tra hoạt động đào tạo năm 2020, 2021, 2022, 2023</w:t>
            </w:r>
          </w:p>
        </w:tc>
        <w:tc>
          <w:tcPr>
            <w:tcW w:w="238" w:type="pct"/>
            <w:vAlign w:val="center"/>
          </w:tcPr>
          <w:p w14:paraId="2E4C0E0C" w14:textId="529603D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6C3ADBD" w14:textId="77777777" w:rsidR="008A790F" w:rsidRPr="008E3657" w:rsidRDefault="008A790F" w:rsidP="003747F9">
            <w:pPr>
              <w:jc w:val="center"/>
              <w:rPr>
                <w:rFonts w:eastAsia="Calibri"/>
                <w:sz w:val="26"/>
                <w:szCs w:val="26"/>
              </w:rPr>
            </w:pPr>
          </w:p>
        </w:tc>
        <w:tc>
          <w:tcPr>
            <w:tcW w:w="375" w:type="pct"/>
            <w:vAlign w:val="center"/>
          </w:tcPr>
          <w:p w14:paraId="0BECFB2A" w14:textId="77777777" w:rsidR="008A790F" w:rsidRPr="008E3657" w:rsidRDefault="008A790F" w:rsidP="003747F9">
            <w:pPr>
              <w:jc w:val="center"/>
              <w:rPr>
                <w:rFonts w:eastAsia="Calibri"/>
                <w:sz w:val="26"/>
                <w:szCs w:val="26"/>
              </w:rPr>
            </w:pPr>
          </w:p>
        </w:tc>
      </w:tr>
      <w:tr w:rsidR="008E3657" w:rsidRPr="008E3657" w14:paraId="41BDD96D" w14:textId="77777777" w:rsidTr="003747F9">
        <w:trPr>
          <w:trHeight w:val="353"/>
          <w:jc w:val="center"/>
        </w:trPr>
        <w:tc>
          <w:tcPr>
            <w:tcW w:w="390" w:type="pct"/>
            <w:vAlign w:val="center"/>
          </w:tcPr>
          <w:p w14:paraId="5888497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F771B1D" w14:textId="601DE53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7583347" w14:textId="75EF127E"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2DB3FB7E" w14:textId="77777777" w:rsidR="008A790F" w:rsidRPr="008E3657" w:rsidRDefault="008A790F" w:rsidP="003747F9">
            <w:pPr>
              <w:jc w:val="center"/>
              <w:rPr>
                <w:rFonts w:eastAsia="Calibri"/>
                <w:sz w:val="26"/>
                <w:szCs w:val="26"/>
              </w:rPr>
            </w:pPr>
          </w:p>
        </w:tc>
        <w:tc>
          <w:tcPr>
            <w:tcW w:w="337" w:type="pct"/>
            <w:vAlign w:val="center"/>
          </w:tcPr>
          <w:p w14:paraId="6CC3DC4C" w14:textId="6FA56FB8" w:rsidR="008A790F" w:rsidRPr="008E3657" w:rsidRDefault="008A790F" w:rsidP="003747F9">
            <w:pPr>
              <w:jc w:val="center"/>
              <w:rPr>
                <w:rFonts w:eastAsia="Calibri"/>
                <w:sz w:val="26"/>
                <w:szCs w:val="26"/>
              </w:rPr>
            </w:pPr>
            <w:r w:rsidRPr="008E3657">
              <w:rPr>
                <w:sz w:val="26"/>
                <w:szCs w:val="26"/>
                <w:lang w:val="da-DK"/>
              </w:rPr>
              <w:t>2.6.02</w:t>
            </w:r>
          </w:p>
        </w:tc>
        <w:tc>
          <w:tcPr>
            <w:tcW w:w="2498" w:type="pct"/>
            <w:vAlign w:val="center"/>
          </w:tcPr>
          <w:p w14:paraId="30E75369" w14:textId="3BF20222" w:rsidR="008A790F" w:rsidRPr="008E3657" w:rsidRDefault="008A790F" w:rsidP="003747F9">
            <w:pPr>
              <w:jc w:val="both"/>
              <w:rPr>
                <w:rFonts w:eastAsia="Calibri"/>
                <w:sz w:val="26"/>
                <w:szCs w:val="26"/>
              </w:rPr>
            </w:pPr>
            <w:r w:rsidRPr="008E3657">
              <w:rPr>
                <w:sz w:val="26"/>
                <w:szCs w:val="26"/>
                <w:lang w:val="da-DK"/>
              </w:rPr>
              <w:t xml:space="preserve">Kế hoạch thanh kiểm tra, giám sát các hoạt động của nhà trường năm 2020, </w:t>
            </w:r>
            <w:r w:rsidR="003747F9" w:rsidRPr="008E3657">
              <w:rPr>
                <w:sz w:val="26"/>
                <w:szCs w:val="26"/>
                <w:lang w:val="da-DK"/>
              </w:rPr>
              <w:t>2021, 2022, 2023</w:t>
            </w:r>
          </w:p>
        </w:tc>
        <w:tc>
          <w:tcPr>
            <w:tcW w:w="238" w:type="pct"/>
            <w:vAlign w:val="center"/>
          </w:tcPr>
          <w:p w14:paraId="3577AA1A" w14:textId="1AB774A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AC581CF" w14:textId="77777777" w:rsidR="008A790F" w:rsidRPr="008E3657" w:rsidRDefault="008A790F" w:rsidP="003747F9">
            <w:pPr>
              <w:jc w:val="center"/>
              <w:rPr>
                <w:rFonts w:eastAsia="Calibri"/>
                <w:sz w:val="26"/>
                <w:szCs w:val="26"/>
              </w:rPr>
            </w:pPr>
          </w:p>
        </w:tc>
        <w:tc>
          <w:tcPr>
            <w:tcW w:w="375" w:type="pct"/>
            <w:vAlign w:val="center"/>
          </w:tcPr>
          <w:p w14:paraId="1611BE4A" w14:textId="77777777" w:rsidR="008A790F" w:rsidRPr="008E3657" w:rsidRDefault="008A790F" w:rsidP="003747F9">
            <w:pPr>
              <w:jc w:val="center"/>
              <w:rPr>
                <w:rFonts w:eastAsia="Calibri"/>
                <w:sz w:val="26"/>
                <w:szCs w:val="26"/>
              </w:rPr>
            </w:pPr>
          </w:p>
        </w:tc>
      </w:tr>
      <w:tr w:rsidR="008E3657" w:rsidRPr="008E3657" w14:paraId="59CBBA40" w14:textId="77777777" w:rsidTr="003747F9">
        <w:trPr>
          <w:trHeight w:val="204"/>
          <w:jc w:val="center"/>
        </w:trPr>
        <w:tc>
          <w:tcPr>
            <w:tcW w:w="390" w:type="pct"/>
            <w:vAlign w:val="center"/>
          </w:tcPr>
          <w:p w14:paraId="2B4AFB7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69D1DE0" w14:textId="0B029B6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49015F0" w14:textId="7E0FD657"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26A63988" w14:textId="77777777" w:rsidR="008A790F" w:rsidRPr="008E3657" w:rsidRDefault="008A790F" w:rsidP="003747F9">
            <w:pPr>
              <w:jc w:val="center"/>
              <w:rPr>
                <w:rFonts w:eastAsia="Calibri"/>
                <w:sz w:val="26"/>
                <w:szCs w:val="26"/>
              </w:rPr>
            </w:pPr>
          </w:p>
        </w:tc>
        <w:tc>
          <w:tcPr>
            <w:tcW w:w="337" w:type="pct"/>
            <w:vAlign w:val="center"/>
          </w:tcPr>
          <w:p w14:paraId="51F9E9BA" w14:textId="409EBC58" w:rsidR="008A790F" w:rsidRPr="008E3657" w:rsidRDefault="008A790F" w:rsidP="003747F9">
            <w:pPr>
              <w:jc w:val="center"/>
              <w:rPr>
                <w:rFonts w:eastAsia="Calibri"/>
                <w:sz w:val="26"/>
                <w:szCs w:val="26"/>
              </w:rPr>
            </w:pPr>
            <w:r w:rsidRPr="008E3657">
              <w:rPr>
                <w:sz w:val="26"/>
                <w:szCs w:val="26"/>
                <w:lang w:val="da-DK"/>
              </w:rPr>
              <w:t>2.6.03</w:t>
            </w:r>
          </w:p>
        </w:tc>
        <w:tc>
          <w:tcPr>
            <w:tcW w:w="2498" w:type="pct"/>
            <w:vAlign w:val="center"/>
          </w:tcPr>
          <w:p w14:paraId="7B885DCE" w14:textId="24AC55CF" w:rsidR="008A790F" w:rsidRPr="008E3657" w:rsidRDefault="008A790F" w:rsidP="003747F9">
            <w:pPr>
              <w:jc w:val="both"/>
              <w:rPr>
                <w:rFonts w:eastAsia="Calibri"/>
                <w:sz w:val="26"/>
                <w:szCs w:val="26"/>
              </w:rPr>
            </w:pPr>
            <w:r w:rsidRPr="008E3657">
              <w:rPr>
                <w:sz w:val="26"/>
                <w:szCs w:val="26"/>
                <w:lang w:val="da-DK"/>
              </w:rPr>
              <w:t>Biên bản kiểm tra, giám sát, dự giờ các hoạt động của nhà trường năm 2020, 2021, 2021, 2023</w:t>
            </w:r>
          </w:p>
        </w:tc>
        <w:tc>
          <w:tcPr>
            <w:tcW w:w="238" w:type="pct"/>
            <w:vAlign w:val="center"/>
          </w:tcPr>
          <w:p w14:paraId="3983B4DA" w14:textId="0264B7E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CBDE358" w14:textId="77777777" w:rsidR="008A790F" w:rsidRPr="008E3657" w:rsidRDefault="008A790F" w:rsidP="003747F9">
            <w:pPr>
              <w:jc w:val="center"/>
              <w:rPr>
                <w:rFonts w:eastAsia="Calibri"/>
                <w:sz w:val="26"/>
                <w:szCs w:val="26"/>
              </w:rPr>
            </w:pPr>
          </w:p>
        </w:tc>
        <w:tc>
          <w:tcPr>
            <w:tcW w:w="375" w:type="pct"/>
            <w:vAlign w:val="center"/>
          </w:tcPr>
          <w:p w14:paraId="6BC759C5" w14:textId="77777777" w:rsidR="008A790F" w:rsidRPr="008E3657" w:rsidRDefault="008A790F" w:rsidP="003747F9">
            <w:pPr>
              <w:jc w:val="center"/>
              <w:rPr>
                <w:rFonts w:eastAsia="Calibri"/>
                <w:sz w:val="26"/>
                <w:szCs w:val="26"/>
              </w:rPr>
            </w:pPr>
          </w:p>
        </w:tc>
      </w:tr>
      <w:tr w:rsidR="008E3657" w:rsidRPr="008E3657" w14:paraId="21065B58" w14:textId="77777777" w:rsidTr="003747F9">
        <w:trPr>
          <w:trHeight w:val="686"/>
          <w:jc w:val="center"/>
        </w:trPr>
        <w:tc>
          <w:tcPr>
            <w:tcW w:w="390" w:type="pct"/>
            <w:vAlign w:val="center"/>
          </w:tcPr>
          <w:p w14:paraId="77B5017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6051DDF" w14:textId="6CEEBF6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D57DB57" w14:textId="1E31A0A6"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6E865EA9" w14:textId="77777777" w:rsidR="008A790F" w:rsidRPr="008E3657" w:rsidRDefault="008A790F" w:rsidP="003747F9">
            <w:pPr>
              <w:jc w:val="center"/>
              <w:rPr>
                <w:rFonts w:eastAsia="Calibri"/>
                <w:sz w:val="26"/>
                <w:szCs w:val="26"/>
              </w:rPr>
            </w:pPr>
          </w:p>
        </w:tc>
        <w:tc>
          <w:tcPr>
            <w:tcW w:w="337" w:type="pct"/>
            <w:vAlign w:val="center"/>
          </w:tcPr>
          <w:p w14:paraId="33EA733B" w14:textId="70ECBCC5" w:rsidR="008A790F" w:rsidRPr="008E3657" w:rsidRDefault="008A790F" w:rsidP="003747F9">
            <w:pPr>
              <w:jc w:val="center"/>
              <w:rPr>
                <w:rFonts w:eastAsia="Calibri"/>
                <w:sz w:val="26"/>
                <w:szCs w:val="26"/>
              </w:rPr>
            </w:pPr>
            <w:r w:rsidRPr="008E3657">
              <w:rPr>
                <w:sz w:val="26"/>
                <w:szCs w:val="26"/>
                <w:lang w:val="da-DK"/>
              </w:rPr>
              <w:t>2.6.04</w:t>
            </w:r>
          </w:p>
        </w:tc>
        <w:tc>
          <w:tcPr>
            <w:tcW w:w="2498" w:type="pct"/>
            <w:vAlign w:val="center"/>
          </w:tcPr>
          <w:p w14:paraId="44535F66" w14:textId="4512C1CF" w:rsidR="008A790F" w:rsidRPr="008E3657" w:rsidRDefault="008A790F" w:rsidP="003747F9">
            <w:pPr>
              <w:jc w:val="both"/>
              <w:rPr>
                <w:rFonts w:eastAsia="Calibri"/>
                <w:sz w:val="26"/>
                <w:szCs w:val="26"/>
              </w:rPr>
            </w:pPr>
            <w:r w:rsidRPr="008E3657">
              <w:rPr>
                <w:sz w:val="26"/>
                <w:szCs w:val="26"/>
                <w:lang w:val="da-DK"/>
              </w:rPr>
              <w:t>Báo cáo kết quả kiểm tra giám sát các hoạt động của nhà trường năm 2020, 2021, 2022, 2023</w:t>
            </w:r>
          </w:p>
        </w:tc>
        <w:tc>
          <w:tcPr>
            <w:tcW w:w="238" w:type="pct"/>
            <w:vAlign w:val="center"/>
          </w:tcPr>
          <w:p w14:paraId="4D7F920A" w14:textId="7BA1FFE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2125623" w14:textId="77777777" w:rsidR="008A790F" w:rsidRPr="008E3657" w:rsidRDefault="008A790F" w:rsidP="003747F9">
            <w:pPr>
              <w:jc w:val="center"/>
              <w:rPr>
                <w:rFonts w:eastAsia="Calibri"/>
                <w:sz w:val="26"/>
                <w:szCs w:val="26"/>
              </w:rPr>
            </w:pPr>
          </w:p>
        </w:tc>
        <w:tc>
          <w:tcPr>
            <w:tcW w:w="375" w:type="pct"/>
            <w:vAlign w:val="center"/>
          </w:tcPr>
          <w:p w14:paraId="047F41A7" w14:textId="77777777" w:rsidR="008A790F" w:rsidRPr="008E3657" w:rsidRDefault="008A790F" w:rsidP="003747F9">
            <w:pPr>
              <w:jc w:val="center"/>
              <w:rPr>
                <w:rFonts w:eastAsia="Calibri"/>
                <w:sz w:val="26"/>
                <w:szCs w:val="26"/>
              </w:rPr>
            </w:pPr>
          </w:p>
        </w:tc>
      </w:tr>
      <w:tr w:rsidR="008E3657" w:rsidRPr="008E3657" w14:paraId="312B803A" w14:textId="77777777" w:rsidTr="003747F9">
        <w:trPr>
          <w:trHeight w:val="686"/>
          <w:jc w:val="center"/>
        </w:trPr>
        <w:tc>
          <w:tcPr>
            <w:tcW w:w="390" w:type="pct"/>
            <w:vAlign w:val="center"/>
          </w:tcPr>
          <w:p w14:paraId="0BEAF0E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F2773CD" w14:textId="10E4569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79262AE" w14:textId="22DA5531"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05E07393" w14:textId="2D030215" w:rsidR="008A790F" w:rsidRPr="008E3657" w:rsidRDefault="008A790F" w:rsidP="003747F9">
            <w:pPr>
              <w:jc w:val="center"/>
              <w:rPr>
                <w:rFonts w:eastAsia="Calibri"/>
                <w:sz w:val="26"/>
                <w:szCs w:val="26"/>
              </w:rPr>
            </w:pPr>
            <w:r w:rsidRPr="008E3657">
              <w:rPr>
                <w:sz w:val="26"/>
                <w:szCs w:val="26"/>
              </w:rPr>
              <w:t>2.10.01</w:t>
            </w:r>
          </w:p>
        </w:tc>
        <w:tc>
          <w:tcPr>
            <w:tcW w:w="337" w:type="pct"/>
            <w:vAlign w:val="center"/>
          </w:tcPr>
          <w:p w14:paraId="0EBE7106" w14:textId="147379F7" w:rsidR="008A790F" w:rsidRPr="008E3657" w:rsidRDefault="008A790F" w:rsidP="003747F9">
            <w:pPr>
              <w:jc w:val="center"/>
              <w:rPr>
                <w:rFonts w:eastAsia="Calibri"/>
                <w:sz w:val="26"/>
                <w:szCs w:val="26"/>
              </w:rPr>
            </w:pPr>
          </w:p>
        </w:tc>
        <w:tc>
          <w:tcPr>
            <w:tcW w:w="2498" w:type="pct"/>
            <w:vAlign w:val="center"/>
          </w:tcPr>
          <w:p w14:paraId="3B02A382" w14:textId="6773ABD4" w:rsidR="008A790F" w:rsidRPr="008E3657" w:rsidRDefault="008A790F" w:rsidP="003747F9">
            <w:pPr>
              <w:jc w:val="both"/>
              <w:rPr>
                <w:rFonts w:eastAsia="Calibri"/>
                <w:sz w:val="26"/>
                <w:szCs w:val="26"/>
              </w:rPr>
            </w:pPr>
            <w:r w:rsidRPr="008E3657">
              <w:rPr>
                <w:bCs/>
                <w:iCs/>
                <w:sz w:val="26"/>
                <w:szCs w:val="26"/>
                <w:lang w:val="nl-NL"/>
              </w:rPr>
              <w:t>Quyết định về việc ban hành quy định kiểm tra giám sát các hoạt động của trường</w:t>
            </w:r>
          </w:p>
        </w:tc>
        <w:tc>
          <w:tcPr>
            <w:tcW w:w="238" w:type="pct"/>
            <w:vAlign w:val="center"/>
          </w:tcPr>
          <w:p w14:paraId="6F479222" w14:textId="5B93D9CD"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7BE0F60" w14:textId="77777777" w:rsidR="008A790F" w:rsidRPr="008E3657" w:rsidRDefault="008A790F" w:rsidP="003747F9">
            <w:pPr>
              <w:jc w:val="center"/>
              <w:rPr>
                <w:rFonts w:eastAsia="Calibri"/>
                <w:sz w:val="26"/>
                <w:szCs w:val="26"/>
              </w:rPr>
            </w:pPr>
          </w:p>
        </w:tc>
        <w:tc>
          <w:tcPr>
            <w:tcW w:w="375" w:type="pct"/>
            <w:vAlign w:val="center"/>
          </w:tcPr>
          <w:p w14:paraId="41609471" w14:textId="77777777" w:rsidR="008A790F" w:rsidRPr="008E3657" w:rsidRDefault="008A790F" w:rsidP="003747F9">
            <w:pPr>
              <w:jc w:val="center"/>
              <w:rPr>
                <w:rFonts w:eastAsia="Calibri"/>
                <w:sz w:val="26"/>
                <w:szCs w:val="26"/>
              </w:rPr>
            </w:pPr>
          </w:p>
        </w:tc>
      </w:tr>
      <w:tr w:rsidR="008E3657" w:rsidRPr="008E3657" w14:paraId="1FC9AE05" w14:textId="77777777" w:rsidTr="003747F9">
        <w:trPr>
          <w:trHeight w:val="276"/>
          <w:jc w:val="center"/>
        </w:trPr>
        <w:tc>
          <w:tcPr>
            <w:tcW w:w="390" w:type="pct"/>
            <w:vAlign w:val="center"/>
          </w:tcPr>
          <w:p w14:paraId="6CE30E5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DAA985E" w14:textId="52177BF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4A429C8" w14:textId="69FC960A"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58E3E37A" w14:textId="77777777" w:rsidR="008A790F" w:rsidRPr="008E3657" w:rsidRDefault="008A790F" w:rsidP="003747F9">
            <w:pPr>
              <w:jc w:val="center"/>
              <w:rPr>
                <w:rFonts w:eastAsia="Calibri"/>
                <w:sz w:val="26"/>
                <w:szCs w:val="26"/>
              </w:rPr>
            </w:pPr>
          </w:p>
        </w:tc>
        <w:tc>
          <w:tcPr>
            <w:tcW w:w="337" w:type="pct"/>
            <w:vAlign w:val="center"/>
          </w:tcPr>
          <w:p w14:paraId="399AA90B" w14:textId="1A14E483" w:rsidR="008A790F" w:rsidRPr="008E3657" w:rsidRDefault="008A790F" w:rsidP="003747F9">
            <w:pPr>
              <w:jc w:val="center"/>
              <w:rPr>
                <w:rFonts w:eastAsia="Calibri"/>
                <w:sz w:val="26"/>
                <w:szCs w:val="26"/>
              </w:rPr>
            </w:pPr>
            <w:r w:rsidRPr="008E3657">
              <w:rPr>
                <w:sz w:val="26"/>
                <w:szCs w:val="26"/>
              </w:rPr>
              <w:t>1.5.01</w:t>
            </w:r>
          </w:p>
        </w:tc>
        <w:tc>
          <w:tcPr>
            <w:tcW w:w="2498" w:type="pct"/>
            <w:vAlign w:val="center"/>
          </w:tcPr>
          <w:p w14:paraId="7D53F025" w14:textId="7EFA84EE" w:rsidR="008A790F" w:rsidRPr="008E3657" w:rsidRDefault="008A790F" w:rsidP="003747F9">
            <w:pPr>
              <w:jc w:val="both"/>
              <w:rPr>
                <w:rFonts w:eastAsia="Calibri"/>
                <w:sz w:val="26"/>
                <w:szCs w:val="26"/>
              </w:rPr>
            </w:pPr>
            <w:r w:rsidRPr="008E3657">
              <w:rPr>
                <w:iCs/>
                <w:spacing w:val="-6"/>
                <w:sz w:val="26"/>
                <w:szCs w:val="26"/>
                <w:lang w:val="da-DK"/>
              </w:rPr>
              <w:t>Báo cáo tổng kết năm học 2020, 2021, 2022</w:t>
            </w:r>
            <w:r w:rsidR="003747F9" w:rsidRPr="008E3657">
              <w:rPr>
                <w:iCs/>
                <w:spacing w:val="-6"/>
                <w:sz w:val="26"/>
                <w:szCs w:val="26"/>
                <w:lang w:val="da-DK"/>
              </w:rPr>
              <w:t xml:space="preserve"> </w:t>
            </w:r>
            <w:r w:rsidRPr="008E3657">
              <w:rPr>
                <w:iCs/>
                <w:spacing w:val="-6"/>
                <w:sz w:val="26"/>
                <w:szCs w:val="26"/>
                <w:lang w:val="da-DK"/>
              </w:rPr>
              <w:t>phòng Kiểm định</w:t>
            </w:r>
            <w:r w:rsidR="003747F9" w:rsidRPr="008E3657">
              <w:rPr>
                <w:iCs/>
                <w:spacing w:val="-6"/>
                <w:sz w:val="26"/>
                <w:szCs w:val="26"/>
                <w:lang w:val="da-DK"/>
              </w:rPr>
              <w:t xml:space="preserve"> - </w:t>
            </w:r>
            <w:r w:rsidRPr="008E3657">
              <w:rPr>
                <w:iCs/>
                <w:spacing w:val="-6"/>
                <w:sz w:val="26"/>
                <w:szCs w:val="26"/>
                <w:lang w:val="da-DK"/>
              </w:rPr>
              <w:t>Khoa học Hợp tác quốc tế và phòng Đào tạo</w:t>
            </w:r>
          </w:p>
        </w:tc>
        <w:tc>
          <w:tcPr>
            <w:tcW w:w="238" w:type="pct"/>
            <w:vAlign w:val="center"/>
          </w:tcPr>
          <w:p w14:paraId="1830C3E3" w14:textId="476908D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1D7AC77" w14:textId="72F16DE3" w:rsidR="008A790F" w:rsidRPr="008E3657" w:rsidRDefault="008A790F" w:rsidP="003747F9">
            <w:pPr>
              <w:jc w:val="center"/>
              <w:rPr>
                <w:rFonts w:eastAsia="Calibri"/>
                <w:sz w:val="26"/>
                <w:szCs w:val="26"/>
              </w:rPr>
            </w:pPr>
          </w:p>
        </w:tc>
        <w:tc>
          <w:tcPr>
            <w:tcW w:w="375" w:type="pct"/>
            <w:vAlign w:val="center"/>
          </w:tcPr>
          <w:p w14:paraId="6A001244" w14:textId="23857C3F" w:rsidR="008A790F" w:rsidRPr="008E3657" w:rsidRDefault="008A790F" w:rsidP="003747F9">
            <w:pPr>
              <w:jc w:val="center"/>
              <w:rPr>
                <w:rFonts w:eastAsia="Calibri"/>
                <w:sz w:val="26"/>
                <w:szCs w:val="26"/>
              </w:rPr>
            </w:pPr>
          </w:p>
        </w:tc>
      </w:tr>
      <w:tr w:rsidR="008E3657" w:rsidRPr="008E3657" w14:paraId="5E0B5EEF" w14:textId="77777777" w:rsidTr="003747F9">
        <w:trPr>
          <w:trHeight w:val="134"/>
          <w:jc w:val="center"/>
        </w:trPr>
        <w:tc>
          <w:tcPr>
            <w:tcW w:w="390" w:type="pct"/>
            <w:vAlign w:val="center"/>
          </w:tcPr>
          <w:p w14:paraId="1725BE3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DFE6FD7" w14:textId="52FC49B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5153F41" w14:textId="33A3C5BF"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5B288AA3" w14:textId="77777777" w:rsidR="008A790F" w:rsidRPr="008E3657" w:rsidRDefault="008A790F" w:rsidP="003747F9">
            <w:pPr>
              <w:jc w:val="center"/>
              <w:rPr>
                <w:rFonts w:eastAsia="Calibri"/>
                <w:sz w:val="26"/>
                <w:szCs w:val="26"/>
              </w:rPr>
            </w:pPr>
          </w:p>
        </w:tc>
        <w:tc>
          <w:tcPr>
            <w:tcW w:w="337" w:type="pct"/>
            <w:vAlign w:val="center"/>
          </w:tcPr>
          <w:p w14:paraId="3D5B69E1" w14:textId="2CE5FDF0" w:rsidR="008A790F" w:rsidRPr="008E3657" w:rsidRDefault="008A790F" w:rsidP="003747F9">
            <w:pPr>
              <w:jc w:val="center"/>
              <w:rPr>
                <w:rFonts w:eastAsia="Calibri"/>
                <w:sz w:val="26"/>
                <w:szCs w:val="26"/>
              </w:rPr>
            </w:pPr>
            <w:r w:rsidRPr="008E3657">
              <w:rPr>
                <w:sz w:val="26"/>
                <w:szCs w:val="26"/>
                <w:lang w:val="da-DK"/>
              </w:rPr>
              <w:t>2.6.01</w:t>
            </w:r>
          </w:p>
        </w:tc>
        <w:tc>
          <w:tcPr>
            <w:tcW w:w="2498" w:type="pct"/>
            <w:vAlign w:val="center"/>
          </w:tcPr>
          <w:p w14:paraId="76F9AE55" w14:textId="0E4BB9F4" w:rsidR="008A790F" w:rsidRPr="008E3657" w:rsidRDefault="008A790F" w:rsidP="003747F9">
            <w:pPr>
              <w:jc w:val="both"/>
              <w:rPr>
                <w:rFonts w:eastAsia="Calibri"/>
                <w:sz w:val="26"/>
                <w:szCs w:val="26"/>
              </w:rPr>
            </w:pPr>
            <w:r w:rsidRPr="008E3657">
              <w:rPr>
                <w:sz w:val="26"/>
                <w:szCs w:val="26"/>
                <w:lang w:val="da-DK"/>
              </w:rPr>
              <w:t>Quyết định thành lập Ban Thanh tra, kiểm tra hoạt động đào tạo năm 2020, 2021, 2022, 2023</w:t>
            </w:r>
          </w:p>
        </w:tc>
        <w:tc>
          <w:tcPr>
            <w:tcW w:w="238" w:type="pct"/>
            <w:vAlign w:val="center"/>
          </w:tcPr>
          <w:p w14:paraId="63A1EBA9" w14:textId="0A29905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5DAAB1A" w14:textId="77777777" w:rsidR="008A790F" w:rsidRPr="008E3657" w:rsidRDefault="008A790F" w:rsidP="003747F9">
            <w:pPr>
              <w:jc w:val="center"/>
              <w:rPr>
                <w:rFonts w:eastAsia="Calibri"/>
                <w:sz w:val="26"/>
                <w:szCs w:val="26"/>
              </w:rPr>
            </w:pPr>
          </w:p>
        </w:tc>
        <w:tc>
          <w:tcPr>
            <w:tcW w:w="375" w:type="pct"/>
            <w:vAlign w:val="center"/>
          </w:tcPr>
          <w:p w14:paraId="40E2F630" w14:textId="77777777" w:rsidR="008A790F" w:rsidRPr="008E3657" w:rsidRDefault="008A790F" w:rsidP="003747F9">
            <w:pPr>
              <w:jc w:val="center"/>
              <w:rPr>
                <w:rFonts w:eastAsia="Calibri"/>
                <w:sz w:val="26"/>
                <w:szCs w:val="26"/>
              </w:rPr>
            </w:pPr>
          </w:p>
        </w:tc>
      </w:tr>
      <w:tr w:rsidR="008E3657" w:rsidRPr="008E3657" w14:paraId="30C99009" w14:textId="77777777" w:rsidTr="003747F9">
        <w:trPr>
          <w:trHeight w:val="268"/>
          <w:jc w:val="center"/>
        </w:trPr>
        <w:tc>
          <w:tcPr>
            <w:tcW w:w="390" w:type="pct"/>
            <w:vAlign w:val="center"/>
          </w:tcPr>
          <w:p w14:paraId="7545EC4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6878BB6" w14:textId="77935D7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9078614" w14:textId="6B760588"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60AF999C" w14:textId="7CCA8128" w:rsidR="008A790F" w:rsidRPr="008E3657" w:rsidRDefault="008A790F" w:rsidP="003747F9">
            <w:pPr>
              <w:jc w:val="center"/>
              <w:rPr>
                <w:rFonts w:eastAsia="Calibri"/>
                <w:sz w:val="26"/>
                <w:szCs w:val="26"/>
              </w:rPr>
            </w:pPr>
          </w:p>
        </w:tc>
        <w:tc>
          <w:tcPr>
            <w:tcW w:w="337" w:type="pct"/>
            <w:vAlign w:val="center"/>
          </w:tcPr>
          <w:p w14:paraId="4BA4E889" w14:textId="29BF281F" w:rsidR="008A790F" w:rsidRPr="008E3657" w:rsidRDefault="008A790F" w:rsidP="003747F9">
            <w:pPr>
              <w:jc w:val="center"/>
              <w:rPr>
                <w:rFonts w:eastAsia="Calibri"/>
                <w:sz w:val="26"/>
                <w:szCs w:val="26"/>
              </w:rPr>
            </w:pPr>
            <w:r w:rsidRPr="008E3657">
              <w:rPr>
                <w:sz w:val="26"/>
                <w:szCs w:val="26"/>
                <w:lang w:val="da-DK"/>
              </w:rPr>
              <w:t>2.6.02</w:t>
            </w:r>
          </w:p>
        </w:tc>
        <w:tc>
          <w:tcPr>
            <w:tcW w:w="2498" w:type="pct"/>
            <w:vAlign w:val="center"/>
          </w:tcPr>
          <w:p w14:paraId="1079BB12" w14:textId="55F41A9C" w:rsidR="008A790F" w:rsidRPr="008E3657" w:rsidRDefault="008A790F" w:rsidP="003747F9">
            <w:pPr>
              <w:jc w:val="both"/>
              <w:rPr>
                <w:rFonts w:eastAsia="Calibri"/>
                <w:sz w:val="26"/>
                <w:szCs w:val="26"/>
              </w:rPr>
            </w:pPr>
            <w:r w:rsidRPr="008E3657">
              <w:rPr>
                <w:sz w:val="26"/>
                <w:szCs w:val="26"/>
                <w:lang w:val="da-DK"/>
              </w:rPr>
              <w:t xml:space="preserve">Kế hoạch thanh kiểm tra, giám sát các hoạt động của nhà trường năm 2020, </w:t>
            </w:r>
            <w:r w:rsidR="003747F9" w:rsidRPr="008E3657">
              <w:rPr>
                <w:sz w:val="26"/>
                <w:szCs w:val="26"/>
                <w:lang w:val="da-DK"/>
              </w:rPr>
              <w:t>2021, 2022, 2023</w:t>
            </w:r>
          </w:p>
        </w:tc>
        <w:tc>
          <w:tcPr>
            <w:tcW w:w="238" w:type="pct"/>
            <w:vAlign w:val="center"/>
          </w:tcPr>
          <w:p w14:paraId="290A5936" w14:textId="45356C8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D0D44E3" w14:textId="77777777" w:rsidR="008A790F" w:rsidRPr="008E3657" w:rsidRDefault="008A790F" w:rsidP="003747F9">
            <w:pPr>
              <w:jc w:val="center"/>
              <w:rPr>
                <w:rFonts w:eastAsia="Calibri"/>
                <w:sz w:val="26"/>
                <w:szCs w:val="26"/>
              </w:rPr>
            </w:pPr>
          </w:p>
        </w:tc>
        <w:tc>
          <w:tcPr>
            <w:tcW w:w="375" w:type="pct"/>
            <w:vAlign w:val="center"/>
          </w:tcPr>
          <w:p w14:paraId="51186AE4" w14:textId="77777777" w:rsidR="008A790F" w:rsidRPr="008E3657" w:rsidRDefault="008A790F" w:rsidP="003747F9">
            <w:pPr>
              <w:jc w:val="center"/>
              <w:rPr>
                <w:rFonts w:eastAsia="Calibri"/>
                <w:sz w:val="26"/>
                <w:szCs w:val="26"/>
              </w:rPr>
            </w:pPr>
          </w:p>
        </w:tc>
      </w:tr>
      <w:tr w:rsidR="008E3657" w:rsidRPr="008E3657" w14:paraId="0912F154" w14:textId="77777777" w:rsidTr="003747F9">
        <w:trPr>
          <w:trHeight w:val="429"/>
          <w:jc w:val="center"/>
        </w:trPr>
        <w:tc>
          <w:tcPr>
            <w:tcW w:w="390" w:type="pct"/>
            <w:vAlign w:val="center"/>
          </w:tcPr>
          <w:p w14:paraId="3FA76FA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5723C79" w14:textId="2D91A62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A869E49" w14:textId="479FEC9A"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7973366D" w14:textId="77777777" w:rsidR="008A790F" w:rsidRPr="008E3657" w:rsidRDefault="008A790F" w:rsidP="003747F9">
            <w:pPr>
              <w:jc w:val="center"/>
              <w:rPr>
                <w:rFonts w:eastAsia="Calibri"/>
                <w:sz w:val="26"/>
                <w:szCs w:val="26"/>
              </w:rPr>
            </w:pPr>
          </w:p>
        </w:tc>
        <w:tc>
          <w:tcPr>
            <w:tcW w:w="337" w:type="pct"/>
            <w:vAlign w:val="center"/>
          </w:tcPr>
          <w:p w14:paraId="53FBE09E" w14:textId="5D449FE4" w:rsidR="008A790F" w:rsidRPr="008E3657" w:rsidRDefault="008A790F" w:rsidP="003747F9">
            <w:pPr>
              <w:jc w:val="center"/>
              <w:rPr>
                <w:rFonts w:eastAsia="Calibri"/>
                <w:sz w:val="26"/>
                <w:szCs w:val="26"/>
              </w:rPr>
            </w:pPr>
            <w:r w:rsidRPr="008E3657">
              <w:rPr>
                <w:sz w:val="26"/>
                <w:szCs w:val="26"/>
                <w:lang w:val="da-DK"/>
              </w:rPr>
              <w:t>2.6.03</w:t>
            </w:r>
          </w:p>
        </w:tc>
        <w:tc>
          <w:tcPr>
            <w:tcW w:w="2498" w:type="pct"/>
            <w:vAlign w:val="center"/>
          </w:tcPr>
          <w:p w14:paraId="00E4F255" w14:textId="2CB6E6C4" w:rsidR="008A790F" w:rsidRPr="008E3657" w:rsidRDefault="008A790F" w:rsidP="003747F9">
            <w:pPr>
              <w:jc w:val="both"/>
              <w:rPr>
                <w:rFonts w:eastAsia="Calibri"/>
                <w:sz w:val="26"/>
                <w:szCs w:val="26"/>
              </w:rPr>
            </w:pPr>
            <w:r w:rsidRPr="008E3657">
              <w:rPr>
                <w:sz w:val="26"/>
                <w:szCs w:val="26"/>
                <w:lang w:val="da-DK"/>
              </w:rPr>
              <w:t>Biên bản kiểm tra, giám sát, dự giờ các hoạt động của nhà trường năm 2020, 2021, 2021, 2023</w:t>
            </w:r>
          </w:p>
        </w:tc>
        <w:tc>
          <w:tcPr>
            <w:tcW w:w="238" w:type="pct"/>
            <w:vAlign w:val="center"/>
          </w:tcPr>
          <w:p w14:paraId="6A314DB1" w14:textId="7FBFA71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07E5C98" w14:textId="77777777" w:rsidR="008A790F" w:rsidRPr="008E3657" w:rsidRDefault="008A790F" w:rsidP="003747F9">
            <w:pPr>
              <w:jc w:val="center"/>
              <w:rPr>
                <w:rFonts w:eastAsia="Calibri"/>
                <w:sz w:val="26"/>
                <w:szCs w:val="26"/>
              </w:rPr>
            </w:pPr>
          </w:p>
        </w:tc>
        <w:tc>
          <w:tcPr>
            <w:tcW w:w="375" w:type="pct"/>
            <w:vAlign w:val="center"/>
          </w:tcPr>
          <w:p w14:paraId="0AB2D145" w14:textId="77777777" w:rsidR="008A790F" w:rsidRPr="008E3657" w:rsidRDefault="008A790F" w:rsidP="003747F9">
            <w:pPr>
              <w:jc w:val="center"/>
              <w:rPr>
                <w:rFonts w:eastAsia="Calibri"/>
                <w:sz w:val="26"/>
                <w:szCs w:val="26"/>
              </w:rPr>
            </w:pPr>
          </w:p>
        </w:tc>
      </w:tr>
      <w:tr w:rsidR="008E3657" w:rsidRPr="008E3657" w14:paraId="62104720" w14:textId="77777777" w:rsidTr="003747F9">
        <w:trPr>
          <w:trHeight w:val="406"/>
          <w:jc w:val="center"/>
        </w:trPr>
        <w:tc>
          <w:tcPr>
            <w:tcW w:w="390" w:type="pct"/>
            <w:vAlign w:val="center"/>
          </w:tcPr>
          <w:p w14:paraId="36C0D76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F146F3C" w14:textId="767B39C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DFC26AA" w14:textId="7063BE16"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7D6427BD" w14:textId="77777777" w:rsidR="008A790F" w:rsidRPr="008E3657" w:rsidRDefault="008A790F" w:rsidP="003747F9">
            <w:pPr>
              <w:jc w:val="center"/>
              <w:rPr>
                <w:rFonts w:eastAsia="Calibri"/>
                <w:sz w:val="26"/>
                <w:szCs w:val="26"/>
              </w:rPr>
            </w:pPr>
          </w:p>
        </w:tc>
        <w:tc>
          <w:tcPr>
            <w:tcW w:w="337" w:type="pct"/>
            <w:vAlign w:val="center"/>
          </w:tcPr>
          <w:p w14:paraId="065571BA" w14:textId="3D804083" w:rsidR="008A790F" w:rsidRPr="008E3657" w:rsidRDefault="008A790F" w:rsidP="003747F9">
            <w:pPr>
              <w:jc w:val="center"/>
              <w:rPr>
                <w:rFonts w:eastAsia="Calibri"/>
                <w:sz w:val="26"/>
                <w:szCs w:val="26"/>
              </w:rPr>
            </w:pPr>
            <w:r w:rsidRPr="008E3657">
              <w:rPr>
                <w:sz w:val="26"/>
                <w:szCs w:val="26"/>
                <w:lang w:val="da-DK"/>
              </w:rPr>
              <w:t>2.6.04</w:t>
            </w:r>
          </w:p>
        </w:tc>
        <w:tc>
          <w:tcPr>
            <w:tcW w:w="2498" w:type="pct"/>
            <w:vAlign w:val="center"/>
          </w:tcPr>
          <w:p w14:paraId="16F8ADFC" w14:textId="7C37B86E" w:rsidR="008A790F" w:rsidRPr="008E3657" w:rsidRDefault="008A790F" w:rsidP="003747F9">
            <w:pPr>
              <w:jc w:val="both"/>
              <w:rPr>
                <w:rFonts w:eastAsia="Calibri"/>
                <w:sz w:val="26"/>
                <w:szCs w:val="26"/>
              </w:rPr>
            </w:pPr>
            <w:r w:rsidRPr="008E3657">
              <w:rPr>
                <w:sz w:val="26"/>
                <w:szCs w:val="26"/>
                <w:lang w:val="da-DK"/>
              </w:rPr>
              <w:t>Báo cáo kết quả kiểm tra giám sát các hoạt động của nhà trường năm 2020, 2021, 2022, 2023</w:t>
            </w:r>
          </w:p>
        </w:tc>
        <w:tc>
          <w:tcPr>
            <w:tcW w:w="238" w:type="pct"/>
            <w:vAlign w:val="center"/>
          </w:tcPr>
          <w:p w14:paraId="5D3765FA" w14:textId="00AB41C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15001F6" w14:textId="77777777" w:rsidR="008A790F" w:rsidRPr="008E3657" w:rsidRDefault="008A790F" w:rsidP="003747F9">
            <w:pPr>
              <w:jc w:val="center"/>
              <w:rPr>
                <w:rFonts w:eastAsia="Calibri"/>
                <w:sz w:val="26"/>
                <w:szCs w:val="26"/>
              </w:rPr>
            </w:pPr>
          </w:p>
        </w:tc>
        <w:tc>
          <w:tcPr>
            <w:tcW w:w="375" w:type="pct"/>
            <w:vAlign w:val="center"/>
          </w:tcPr>
          <w:p w14:paraId="6568018C" w14:textId="77777777" w:rsidR="008A790F" w:rsidRPr="008E3657" w:rsidRDefault="008A790F" w:rsidP="003747F9">
            <w:pPr>
              <w:jc w:val="center"/>
              <w:rPr>
                <w:rFonts w:eastAsia="Calibri"/>
                <w:sz w:val="26"/>
                <w:szCs w:val="26"/>
              </w:rPr>
            </w:pPr>
          </w:p>
        </w:tc>
      </w:tr>
      <w:tr w:rsidR="008E3657" w:rsidRPr="008E3657" w14:paraId="0621204A" w14:textId="77777777" w:rsidTr="003747F9">
        <w:trPr>
          <w:trHeight w:val="397"/>
          <w:jc w:val="center"/>
        </w:trPr>
        <w:tc>
          <w:tcPr>
            <w:tcW w:w="390" w:type="pct"/>
            <w:vAlign w:val="center"/>
          </w:tcPr>
          <w:p w14:paraId="25858CB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F740626" w14:textId="450860C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11CA616" w14:textId="6D750C61"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731C825D" w14:textId="55ADA146" w:rsidR="008A790F" w:rsidRPr="008E3657" w:rsidRDefault="008A790F" w:rsidP="003747F9">
            <w:pPr>
              <w:jc w:val="center"/>
              <w:rPr>
                <w:rFonts w:eastAsia="Calibri"/>
                <w:sz w:val="26"/>
                <w:szCs w:val="26"/>
              </w:rPr>
            </w:pPr>
          </w:p>
        </w:tc>
        <w:tc>
          <w:tcPr>
            <w:tcW w:w="337" w:type="pct"/>
            <w:vAlign w:val="center"/>
          </w:tcPr>
          <w:p w14:paraId="27C22B0A" w14:textId="3E68CDFD" w:rsidR="008A790F" w:rsidRPr="008E3657" w:rsidRDefault="008A790F" w:rsidP="003747F9">
            <w:pPr>
              <w:jc w:val="center"/>
              <w:rPr>
                <w:rFonts w:eastAsia="Calibri"/>
                <w:sz w:val="26"/>
                <w:szCs w:val="26"/>
              </w:rPr>
            </w:pPr>
            <w:r w:rsidRPr="008E3657">
              <w:rPr>
                <w:rFonts w:eastAsia="Calibri"/>
                <w:iCs/>
                <w:sz w:val="26"/>
                <w:szCs w:val="26"/>
                <w:lang w:val="da-DK"/>
              </w:rPr>
              <w:t>1.1.08</w:t>
            </w:r>
          </w:p>
        </w:tc>
        <w:tc>
          <w:tcPr>
            <w:tcW w:w="2498" w:type="pct"/>
            <w:vAlign w:val="center"/>
          </w:tcPr>
          <w:p w14:paraId="5EF9DED8" w14:textId="55B33A5A" w:rsidR="008A790F" w:rsidRPr="008E3657" w:rsidRDefault="008A790F" w:rsidP="003747F9">
            <w:pPr>
              <w:jc w:val="both"/>
              <w:rPr>
                <w:rFonts w:eastAsia="Calibri"/>
                <w:sz w:val="26"/>
                <w:szCs w:val="26"/>
              </w:rPr>
            </w:pPr>
            <w:r w:rsidRPr="008E3657">
              <w:rPr>
                <w:sz w:val="26"/>
                <w:szCs w:val="26"/>
              </w:rPr>
              <w:t xml:space="preserve">Kế hoạch, phiếu khảo sát, bảng tổng hợp kết quả và báo cáo kết quả khảo sát CB, giảng viên, HSSV, cựu HSSV, đơn vị sử dụng lao động đối với các hoạt động của nhà trường năm 2020, 2021, 2022; Kế hoạch </w:t>
            </w:r>
            <w:r w:rsidRPr="008E3657">
              <w:rPr>
                <w:sz w:val="26"/>
                <w:szCs w:val="26"/>
              </w:rPr>
              <w:lastRenderedPageBreak/>
              <w:t>khảo sát CB, giảng viên, HSSV, cựu HSSV, đơn vị sử dụng lao động đối với các hoạt động của nhà trường năm 2023.</w:t>
            </w:r>
          </w:p>
        </w:tc>
        <w:tc>
          <w:tcPr>
            <w:tcW w:w="238" w:type="pct"/>
            <w:vAlign w:val="center"/>
          </w:tcPr>
          <w:p w14:paraId="32E6F7DC" w14:textId="57D2678F" w:rsidR="008A790F" w:rsidRPr="008E3657" w:rsidRDefault="008A790F" w:rsidP="003747F9">
            <w:pPr>
              <w:jc w:val="center"/>
              <w:rPr>
                <w:rFonts w:eastAsia="Calibri"/>
                <w:sz w:val="26"/>
                <w:szCs w:val="26"/>
              </w:rPr>
            </w:pPr>
            <w:r w:rsidRPr="008E3657">
              <w:rPr>
                <w:sz w:val="26"/>
                <w:szCs w:val="26"/>
              </w:rPr>
              <w:lastRenderedPageBreak/>
              <w:t>x</w:t>
            </w:r>
          </w:p>
        </w:tc>
        <w:tc>
          <w:tcPr>
            <w:tcW w:w="370" w:type="pct"/>
            <w:vAlign w:val="center"/>
          </w:tcPr>
          <w:p w14:paraId="61BF8245" w14:textId="77777777" w:rsidR="008A790F" w:rsidRPr="008E3657" w:rsidRDefault="008A790F" w:rsidP="003747F9">
            <w:pPr>
              <w:jc w:val="center"/>
              <w:rPr>
                <w:rFonts w:eastAsia="Calibri"/>
                <w:sz w:val="26"/>
                <w:szCs w:val="26"/>
              </w:rPr>
            </w:pPr>
          </w:p>
        </w:tc>
        <w:tc>
          <w:tcPr>
            <w:tcW w:w="375" w:type="pct"/>
            <w:vAlign w:val="center"/>
          </w:tcPr>
          <w:p w14:paraId="0AF5789F" w14:textId="77777777" w:rsidR="008A790F" w:rsidRPr="008E3657" w:rsidRDefault="008A790F" w:rsidP="003747F9">
            <w:pPr>
              <w:jc w:val="center"/>
              <w:rPr>
                <w:rFonts w:eastAsia="Calibri"/>
                <w:sz w:val="26"/>
                <w:szCs w:val="26"/>
              </w:rPr>
            </w:pPr>
          </w:p>
        </w:tc>
      </w:tr>
      <w:tr w:rsidR="008E3657" w:rsidRPr="008E3657" w14:paraId="1CE6DFF2" w14:textId="77777777" w:rsidTr="003747F9">
        <w:trPr>
          <w:trHeight w:val="375"/>
          <w:jc w:val="center"/>
        </w:trPr>
        <w:tc>
          <w:tcPr>
            <w:tcW w:w="390" w:type="pct"/>
            <w:vAlign w:val="center"/>
          </w:tcPr>
          <w:p w14:paraId="3FE0770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142E73D" w14:textId="3DDBC32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EADE2A2" w14:textId="32D964DD"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0FDC21AB" w14:textId="32D084A8" w:rsidR="008A790F" w:rsidRPr="008E3657" w:rsidRDefault="008A790F" w:rsidP="003747F9">
            <w:pPr>
              <w:jc w:val="center"/>
              <w:rPr>
                <w:rFonts w:eastAsia="Calibri"/>
                <w:sz w:val="26"/>
                <w:szCs w:val="26"/>
              </w:rPr>
            </w:pPr>
          </w:p>
        </w:tc>
        <w:tc>
          <w:tcPr>
            <w:tcW w:w="337" w:type="pct"/>
            <w:vAlign w:val="center"/>
          </w:tcPr>
          <w:p w14:paraId="0B04552C" w14:textId="58FF3BA4" w:rsidR="008A790F" w:rsidRPr="008E3657" w:rsidRDefault="008A790F" w:rsidP="003747F9">
            <w:pPr>
              <w:jc w:val="center"/>
              <w:rPr>
                <w:rFonts w:eastAsia="Calibri"/>
                <w:sz w:val="26"/>
                <w:szCs w:val="26"/>
              </w:rPr>
            </w:pPr>
            <w:r w:rsidRPr="008E3657">
              <w:rPr>
                <w:sz w:val="26"/>
                <w:szCs w:val="26"/>
              </w:rPr>
              <w:t>2.4.01</w:t>
            </w:r>
          </w:p>
        </w:tc>
        <w:tc>
          <w:tcPr>
            <w:tcW w:w="2498" w:type="pct"/>
            <w:vAlign w:val="center"/>
          </w:tcPr>
          <w:p w14:paraId="4044275E" w14:textId="655DDDEA" w:rsidR="008A790F" w:rsidRPr="008E3657" w:rsidRDefault="008A790F" w:rsidP="003747F9">
            <w:pPr>
              <w:jc w:val="both"/>
              <w:rPr>
                <w:rFonts w:eastAsia="Calibri"/>
                <w:sz w:val="26"/>
                <w:szCs w:val="26"/>
              </w:rPr>
            </w:pPr>
            <w:r w:rsidRPr="008E3657">
              <w:rPr>
                <w:sz w:val="26"/>
                <w:szCs w:val="26"/>
              </w:rPr>
              <w:t>Quyết định số 509</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19/8/2019; Quyết định số 334</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15/6/2022 về Quy chế đào tạo các hệ TC, CĐ của trường</w:t>
            </w:r>
          </w:p>
        </w:tc>
        <w:tc>
          <w:tcPr>
            <w:tcW w:w="238" w:type="pct"/>
            <w:vAlign w:val="center"/>
          </w:tcPr>
          <w:p w14:paraId="11A70556" w14:textId="58D7F20D"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F8472F5" w14:textId="77777777" w:rsidR="008A790F" w:rsidRPr="008E3657" w:rsidRDefault="008A790F" w:rsidP="003747F9">
            <w:pPr>
              <w:jc w:val="center"/>
              <w:rPr>
                <w:rFonts w:eastAsia="Calibri"/>
                <w:sz w:val="26"/>
                <w:szCs w:val="26"/>
              </w:rPr>
            </w:pPr>
          </w:p>
        </w:tc>
        <w:tc>
          <w:tcPr>
            <w:tcW w:w="375" w:type="pct"/>
            <w:vAlign w:val="center"/>
          </w:tcPr>
          <w:p w14:paraId="273AFC1E" w14:textId="77777777" w:rsidR="008A790F" w:rsidRPr="008E3657" w:rsidRDefault="008A790F" w:rsidP="003747F9">
            <w:pPr>
              <w:jc w:val="center"/>
              <w:rPr>
                <w:rFonts w:eastAsia="Calibri"/>
                <w:sz w:val="26"/>
                <w:szCs w:val="26"/>
              </w:rPr>
            </w:pPr>
          </w:p>
        </w:tc>
      </w:tr>
      <w:tr w:rsidR="008E3657" w:rsidRPr="008E3657" w14:paraId="00D842F8" w14:textId="77777777" w:rsidTr="003747F9">
        <w:trPr>
          <w:trHeight w:val="327"/>
          <w:jc w:val="center"/>
        </w:trPr>
        <w:tc>
          <w:tcPr>
            <w:tcW w:w="390" w:type="pct"/>
            <w:vAlign w:val="center"/>
          </w:tcPr>
          <w:p w14:paraId="602A009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6663544" w14:textId="6F6DCB9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A164E50" w14:textId="62293FA4"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24C74063" w14:textId="4DF5294F" w:rsidR="008A790F" w:rsidRPr="008E3657" w:rsidRDefault="008A790F" w:rsidP="003747F9">
            <w:pPr>
              <w:jc w:val="center"/>
              <w:rPr>
                <w:rFonts w:eastAsia="Calibri"/>
                <w:sz w:val="26"/>
                <w:szCs w:val="26"/>
              </w:rPr>
            </w:pPr>
          </w:p>
        </w:tc>
        <w:tc>
          <w:tcPr>
            <w:tcW w:w="337" w:type="pct"/>
            <w:vAlign w:val="center"/>
          </w:tcPr>
          <w:p w14:paraId="0AFDC9F8" w14:textId="637B6F49" w:rsidR="008A790F" w:rsidRPr="008E3657" w:rsidRDefault="008A790F" w:rsidP="003747F9">
            <w:pPr>
              <w:jc w:val="center"/>
              <w:rPr>
                <w:rFonts w:eastAsia="Calibri"/>
                <w:sz w:val="26"/>
                <w:szCs w:val="26"/>
              </w:rPr>
            </w:pPr>
            <w:r w:rsidRPr="008E3657">
              <w:rPr>
                <w:sz w:val="26"/>
                <w:szCs w:val="26"/>
              </w:rPr>
              <w:t>2.12.01</w:t>
            </w:r>
          </w:p>
        </w:tc>
        <w:tc>
          <w:tcPr>
            <w:tcW w:w="2498" w:type="pct"/>
            <w:vAlign w:val="center"/>
          </w:tcPr>
          <w:p w14:paraId="4539E4D1" w14:textId="366B2E95" w:rsidR="008A790F" w:rsidRPr="008E3657" w:rsidRDefault="008A790F" w:rsidP="003747F9">
            <w:pPr>
              <w:jc w:val="both"/>
              <w:rPr>
                <w:rFonts w:eastAsia="Calibri"/>
                <w:sz w:val="26"/>
                <w:szCs w:val="26"/>
              </w:rPr>
            </w:pPr>
            <w:r w:rsidRPr="008E3657">
              <w:rPr>
                <w:sz w:val="26"/>
                <w:szCs w:val="26"/>
                <w:lang w:val="da-DK"/>
              </w:rPr>
              <w:t>Quyết định số 279/QĐ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ĐT ngày 28/5/2021 về việc ban hành quy chế kiểm tra, thì và xét công nhận tốt nghiệp theo Luật Giáo dục nghề nghiệp, hệ chính quy</w:t>
            </w:r>
          </w:p>
        </w:tc>
        <w:tc>
          <w:tcPr>
            <w:tcW w:w="238" w:type="pct"/>
            <w:vAlign w:val="center"/>
          </w:tcPr>
          <w:p w14:paraId="590C08D4" w14:textId="0C2D1AD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DBBA43A" w14:textId="77777777" w:rsidR="008A790F" w:rsidRPr="008E3657" w:rsidRDefault="008A790F" w:rsidP="003747F9">
            <w:pPr>
              <w:jc w:val="center"/>
              <w:rPr>
                <w:rFonts w:eastAsia="Calibri"/>
                <w:sz w:val="26"/>
                <w:szCs w:val="26"/>
              </w:rPr>
            </w:pPr>
          </w:p>
        </w:tc>
        <w:tc>
          <w:tcPr>
            <w:tcW w:w="375" w:type="pct"/>
            <w:vAlign w:val="center"/>
          </w:tcPr>
          <w:p w14:paraId="62981E88" w14:textId="77777777" w:rsidR="008A790F" w:rsidRPr="008E3657" w:rsidRDefault="008A790F" w:rsidP="003747F9">
            <w:pPr>
              <w:jc w:val="center"/>
              <w:rPr>
                <w:rFonts w:eastAsia="Calibri"/>
                <w:sz w:val="26"/>
                <w:szCs w:val="26"/>
              </w:rPr>
            </w:pPr>
          </w:p>
        </w:tc>
      </w:tr>
      <w:tr w:rsidR="008E3657" w:rsidRPr="008E3657" w14:paraId="572DE060" w14:textId="77777777" w:rsidTr="003747F9">
        <w:trPr>
          <w:trHeight w:val="461"/>
          <w:jc w:val="center"/>
        </w:trPr>
        <w:tc>
          <w:tcPr>
            <w:tcW w:w="390" w:type="pct"/>
            <w:vAlign w:val="center"/>
          </w:tcPr>
          <w:p w14:paraId="038DC55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0D94D23" w14:textId="396B793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B712092" w14:textId="6B169F14"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1DFB6E5D" w14:textId="77777777" w:rsidR="008A790F" w:rsidRPr="008E3657" w:rsidRDefault="008A790F" w:rsidP="003747F9">
            <w:pPr>
              <w:jc w:val="center"/>
              <w:rPr>
                <w:rFonts w:eastAsia="Calibri"/>
                <w:sz w:val="26"/>
                <w:szCs w:val="26"/>
              </w:rPr>
            </w:pPr>
          </w:p>
        </w:tc>
        <w:tc>
          <w:tcPr>
            <w:tcW w:w="337" w:type="pct"/>
            <w:vAlign w:val="center"/>
          </w:tcPr>
          <w:p w14:paraId="51C599C9" w14:textId="5DE1A984" w:rsidR="008A790F" w:rsidRPr="008E3657" w:rsidRDefault="008A790F" w:rsidP="003747F9">
            <w:pPr>
              <w:jc w:val="center"/>
              <w:rPr>
                <w:rFonts w:eastAsia="Calibri"/>
                <w:sz w:val="26"/>
                <w:szCs w:val="26"/>
              </w:rPr>
            </w:pPr>
            <w:r w:rsidRPr="008E3657">
              <w:rPr>
                <w:sz w:val="26"/>
                <w:szCs w:val="26"/>
              </w:rPr>
              <w:t>2.12.09</w:t>
            </w:r>
          </w:p>
        </w:tc>
        <w:tc>
          <w:tcPr>
            <w:tcW w:w="2498" w:type="pct"/>
            <w:vAlign w:val="center"/>
          </w:tcPr>
          <w:p w14:paraId="24A9901C" w14:textId="53C05956" w:rsidR="008A790F" w:rsidRPr="008E3657" w:rsidRDefault="008A790F" w:rsidP="003747F9">
            <w:pPr>
              <w:jc w:val="both"/>
              <w:rPr>
                <w:rFonts w:eastAsia="Calibri"/>
                <w:sz w:val="26"/>
                <w:szCs w:val="26"/>
              </w:rPr>
            </w:pPr>
            <w:r w:rsidRPr="008E3657">
              <w:rPr>
                <w:sz w:val="26"/>
                <w:szCs w:val="26"/>
                <w:lang w:val="nl-NL"/>
              </w:rPr>
              <w:t>Quyết định</w:t>
            </w:r>
            <w:r w:rsidR="003747F9" w:rsidRPr="008E3657">
              <w:rPr>
                <w:sz w:val="26"/>
                <w:szCs w:val="26"/>
                <w:lang w:val="nl-NL"/>
              </w:rPr>
              <w:t xml:space="preserve"> </w:t>
            </w:r>
            <w:r w:rsidRPr="008E3657">
              <w:rPr>
                <w:sz w:val="26"/>
                <w:szCs w:val="26"/>
                <w:lang w:val="nl-NL"/>
              </w:rPr>
              <w:t>về việc ban hành Quy chế quy định về sử dụng phôi bằng tốt nghiệp Trung cấp, cao đẳng; in, quản lý, cấp phát, thu hồi, hủy bỏ bằng tốt nghiệp Trung cấp, Cao đẳng của trường Cao đẳng Nông Lâm Đông Bắc, kèm theo Quy chế năm 2019; 2022</w:t>
            </w:r>
          </w:p>
        </w:tc>
        <w:tc>
          <w:tcPr>
            <w:tcW w:w="238" w:type="pct"/>
            <w:vAlign w:val="center"/>
          </w:tcPr>
          <w:p w14:paraId="180A3EB7" w14:textId="369ED73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C14C354" w14:textId="77777777" w:rsidR="008A790F" w:rsidRPr="008E3657" w:rsidRDefault="008A790F" w:rsidP="003747F9">
            <w:pPr>
              <w:jc w:val="center"/>
              <w:rPr>
                <w:rFonts w:eastAsia="Calibri"/>
                <w:sz w:val="26"/>
                <w:szCs w:val="26"/>
              </w:rPr>
            </w:pPr>
          </w:p>
        </w:tc>
        <w:tc>
          <w:tcPr>
            <w:tcW w:w="375" w:type="pct"/>
            <w:vAlign w:val="center"/>
          </w:tcPr>
          <w:p w14:paraId="239646FB" w14:textId="77777777" w:rsidR="008A790F" w:rsidRPr="008E3657" w:rsidRDefault="008A790F" w:rsidP="003747F9">
            <w:pPr>
              <w:jc w:val="center"/>
              <w:rPr>
                <w:rFonts w:eastAsia="Calibri"/>
                <w:sz w:val="26"/>
                <w:szCs w:val="26"/>
              </w:rPr>
            </w:pPr>
          </w:p>
        </w:tc>
      </w:tr>
      <w:tr w:rsidR="008E3657" w:rsidRPr="008E3657" w14:paraId="6F712E80" w14:textId="77777777" w:rsidTr="003747F9">
        <w:trPr>
          <w:trHeight w:val="443"/>
          <w:jc w:val="center"/>
        </w:trPr>
        <w:tc>
          <w:tcPr>
            <w:tcW w:w="390" w:type="pct"/>
            <w:vAlign w:val="center"/>
          </w:tcPr>
          <w:p w14:paraId="1605B0D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35F275C" w14:textId="06B4483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475F826" w14:textId="4D42D532"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5CBD89DE" w14:textId="77777777" w:rsidR="008A790F" w:rsidRPr="008E3657" w:rsidRDefault="008A790F" w:rsidP="003747F9">
            <w:pPr>
              <w:jc w:val="center"/>
              <w:rPr>
                <w:rFonts w:eastAsia="Calibri"/>
                <w:sz w:val="26"/>
                <w:szCs w:val="26"/>
              </w:rPr>
            </w:pPr>
          </w:p>
        </w:tc>
        <w:tc>
          <w:tcPr>
            <w:tcW w:w="337" w:type="pct"/>
            <w:vAlign w:val="center"/>
          </w:tcPr>
          <w:p w14:paraId="6E5EEF19" w14:textId="17F9C4FF" w:rsidR="008A790F" w:rsidRPr="008E3657" w:rsidRDefault="008A790F" w:rsidP="003747F9">
            <w:pPr>
              <w:jc w:val="center"/>
              <w:rPr>
                <w:rFonts w:eastAsia="Calibri"/>
                <w:sz w:val="26"/>
                <w:szCs w:val="26"/>
              </w:rPr>
            </w:pPr>
            <w:r w:rsidRPr="008E3657">
              <w:rPr>
                <w:sz w:val="26"/>
                <w:szCs w:val="26"/>
              </w:rPr>
              <w:t>1.3.14</w:t>
            </w:r>
          </w:p>
        </w:tc>
        <w:tc>
          <w:tcPr>
            <w:tcW w:w="2498" w:type="pct"/>
            <w:vAlign w:val="center"/>
          </w:tcPr>
          <w:p w14:paraId="4B079009" w14:textId="4B57CA22" w:rsidR="008A790F" w:rsidRPr="008E3657" w:rsidRDefault="008A790F" w:rsidP="003747F9">
            <w:pPr>
              <w:jc w:val="both"/>
              <w:rPr>
                <w:rFonts w:eastAsia="Calibri"/>
                <w:sz w:val="26"/>
                <w:szCs w:val="26"/>
              </w:rPr>
            </w:pPr>
            <w:r w:rsidRPr="008E3657">
              <w:rPr>
                <w:sz w:val="26"/>
                <w:szCs w:val="26"/>
                <w:lang w:val="nl-NL"/>
              </w:rPr>
              <w:t>Quyết định số 137/QĐ</w:t>
            </w:r>
            <w:r w:rsidR="003747F9" w:rsidRPr="008E3657">
              <w:rPr>
                <w:sz w:val="26"/>
                <w:szCs w:val="26"/>
                <w:lang w:val="nl-NL"/>
              </w:rPr>
              <w:t xml:space="preserve"> - </w:t>
            </w:r>
            <w:r w:rsidRPr="008E3657">
              <w:rPr>
                <w:sz w:val="26"/>
                <w:szCs w:val="26"/>
                <w:lang w:val="nl-NL"/>
              </w:rPr>
              <w:t>CĐNLĐB</w:t>
            </w:r>
            <w:r w:rsidR="003747F9" w:rsidRPr="008E3657">
              <w:rPr>
                <w:sz w:val="26"/>
                <w:szCs w:val="26"/>
                <w:lang w:val="nl-NL"/>
              </w:rPr>
              <w:t xml:space="preserve"> - </w:t>
            </w:r>
            <w:r w:rsidRPr="008E3657">
              <w:rPr>
                <w:sz w:val="26"/>
                <w:szCs w:val="26"/>
                <w:lang w:val="nl-NL"/>
              </w:rPr>
              <w:t>CTSV ngày 03/04/2018 ban hành Quy chế công tác học sinh, sinh viên hệ chính quy, kèm theo quy chế</w:t>
            </w:r>
          </w:p>
        </w:tc>
        <w:tc>
          <w:tcPr>
            <w:tcW w:w="238" w:type="pct"/>
            <w:vAlign w:val="center"/>
          </w:tcPr>
          <w:p w14:paraId="7C2D9025" w14:textId="7F3DBA2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AFFC456" w14:textId="77777777" w:rsidR="008A790F" w:rsidRPr="008E3657" w:rsidRDefault="008A790F" w:rsidP="003747F9">
            <w:pPr>
              <w:jc w:val="center"/>
              <w:rPr>
                <w:rFonts w:eastAsia="Calibri"/>
                <w:sz w:val="26"/>
                <w:szCs w:val="26"/>
              </w:rPr>
            </w:pPr>
          </w:p>
        </w:tc>
        <w:tc>
          <w:tcPr>
            <w:tcW w:w="375" w:type="pct"/>
            <w:vAlign w:val="center"/>
          </w:tcPr>
          <w:p w14:paraId="411C22D5" w14:textId="77777777" w:rsidR="008A790F" w:rsidRPr="008E3657" w:rsidRDefault="008A790F" w:rsidP="003747F9">
            <w:pPr>
              <w:jc w:val="center"/>
              <w:rPr>
                <w:rFonts w:eastAsia="Calibri"/>
                <w:sz w:val="26"/>
                <w:szCs w:val="26"/>
              </w:rPr>
            </w:pPr>
          </w:p>
        </w:tc>
      </w:tr>
      <w:tr w:rsidR="008E3657" w:rsidRPr="008E3657" w14:paraId="4E1CCD96" w14:textId="77777777" w:rsidTr="003747F9">
        <w:trPr>
          <w:trHeight w:val="686"/>
          <w:jc w:val="center"/>
        </w:trPr>
        <w:tc>
          <w:tcPr>
            <w:tcW w:w="390" w:type="pct"/>
            <w:vAlign w:val="center"/>
          </w:tcPr>
          <w:p w14:paraId="6411DEA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C96C9B1" w14:textId="7E1BC10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FC440CC" w14:textId="09CA5A8F"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06F6C67A" w14:textId="77777777" w:rsidR="008A790F" w:rsidRPr="008E3657" w:rsidRDefault="008A790F" w:rsidP="003747F9">
            <w:pPr>
              <w:jc w:val="center"/>
              <w:rPr>
                <w:rFonts w:eastAsia="Calibri"/>
                <w:sz w:val="26"/>
                <w:szCs w:val="26"/>
              </w:rPr>
            </w:pPr>
          </w:p>
        </w:tc>
        <w:tc>
          <w:tcPr>
            <w:tcW w:w="337" w:type="pct"/>
            <w:vAlign w:val="center"/>
          </w:tcPr>
          <w:p w14:paraId="4428ED2B" w14:textId="3300C809" w:rsidR="008A790F" w:rsidRPr="008E3657" w:rsidRDefault="008A790F" w:rsidP="003747F9">
            <w:pPr>
              <w:jc w:val="center"/>
              <w:rPr>
                <w:rFonts w:eastAsia="Calibri"/>
                <w:sz w:val="26"/>
                <w:szCs w:val="26"/>
              </w:rPr>
            </w:pPr>
            <w:r w:rsidRPr="008E3657">
              <w:rPr>
                <w:sz w:val="26"/>
                <w:szCs w:val="26"/>
                <w:lang w:val="es-ES"/>
              </w:rPr>
              <w:t>1.1.06</w:t>
            </w:r>
          </w:p>
        </w:tc>
        <w:tc>
          <w:tcPr>
            <w:tcW w:w="2498" w:type="pct"/>
            <w:vAlign w:val="center"/>
          </w:tcPr>
          <w:p w14:paraId="711F62F5" w14:textId="0EAF0539" w:rsidR="008A790F" w:rsidRPr="008E3657" w:rsidRDefault="008A790F" w:rsidP="003747F9">
            <w:pPr>
              <w:jc w:val="both"/>
              <w:rPr>
                <w:rFonts w:eastAsia="Calibri"/>
                <w:sz w:val="26"/>
                <w:szCs w:val="26"/>
              </w:rPr>
            </w:pPr>
            <w:r w:rsidRPr="008E3657">
              <w:rPr>
                <w:sz w:val="26"/>
                <w:szCs w:val="26"/>
              </w:rPr>
              <w:t>Giấy chứng nhận đăng ký hoạt động giáo dục nghề nghiệp</w:t>
            </w:r>
            <w:r w:rsidR="003747F9" w:rsidRPr="008E3657">
              <w:rPr>
                <w:sz w:val="26"/>
                <w:szCs w:val="26"/>
              </w:rPr>
              <w:t xml:space="preserve"> </w:t>
            </w:r>
            <w:r w:rsidRPr="008E3657">
              <w:rPr>
                <w:sz w:val="26"/>
                <w:szCs w:val="26"/>
              </w:rPr>
              <w:t>số 140/2017/GCNĐKHĐ_TCGDNN ngày 15/6/2017;Giấy chứng nhận đăng ký HĐGDNN bổ sung</w:t>
            </w:r>
            <w:r w:rsidR="003747F9" w:rsidRPr="008E3657">
              <w:rPr>
                <w:sz w:val="26"/>
                <w:szCs w:val="26"/>
              </w:rPr>
              <w:t xml:space="preserve"> </w:t>
            </w:r>
            <w:r w:rsidRPr="008E3657">
              <w:rPr>
                <w:sz w:val="26"/>
                <w:szCs w:val="26"/>
              </w:rPr>
              <w:t>số 140a/2017/GCNĐKHĐ_TCGDNN ngày 31/7/2017; Giấy chứng nhận đăng ký HĐGDNN</w:t>
            </w:r>
            <w:r w:rsidR="003747F9" w:rsidRPr="008E3657">
              <w:rPr>
                <w:sz w:val="26"/>
                <w:szCs w:val="26"/>
              </w:rPr>
              <w:t xml:space="preserve"> </w:t>
            </w:r>
            <w:r w:rsidRPr="008E3657">
              <w:rPr>
                <w:sz w:val="26"/>
                <w:szCs w:val="26"/>
              </w:rPr>
              <w:t>số 04/2019/GCNĐKHĐ_TCGDNN ngày 28/01/2019; Giấy chứng nhận ĐKHĐGDNN</w:t>
            </w:r>
            <w:r w:rsidR="003747F9" w:rsidRPr="008E3657">
              <w:rPr>
                <w:sz w:val="26"/>
                <w:szCs w:val="26"/>
              </w:rPr>
              <w:t xml:space="preserve"> </w:t>
            </w:r>
            <w:r w:rsidRPr="008E3657">
              <w:rPr>
                <w:sz w:val="26"/>
                <w:szCs w:val="26"/>
              </w:rPr>
              <w:t>số 18/2020/GCNĐKHĐ_TCGDNN ngày 04/2/2020</w:t>
            </w:r>
          </w:p>
        </w:tc>
        <w:tc>
          <w:tcPr>
            <w:tcW w:w="238" w:type="pct"/>
            <w:vAlign w:val="center"/>
          </w:tcPr>
          <w:p w14:paraId="5C245720" w14:textId="6316271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92F45DB" w14:textId="77777777" w:rsidR="008A790F" w:rsidRPr="008E3657" w:rsidRDefault="008A790F" w:rsidP="003747F9">
            <w:pPr>
              <w:jc w:val="center"/>
              <w:rPr>
                <w:rFonts w:eastAsia="Calibri"/>
                <w:sz w:val="26"/>
                <w:szCs w:val="26"/>
              </w:rPr>
            </w:pPr>
          </w:p>
        </w:tc>
        <w:tc>
          <w:tcPr>
            <w:tcW w:w="375" w:type="pct"/>
            <w:vAlign w:val="center"/>
          </w:tcPr>
          <w:p w14:paraId="2597DD98" w14:textId="77777777" w:rsidR="008A790F" w:rsidRPr="008E3657" w:rsidRDefault="008A790F" w:rsidP="003747F9">
            <w:pPr>
              <w:jc w:val="center"/>
              <w:rPr>
                <w:rFonts w:eastAsia="Calibri"/>
                <w:sz w:val="26"/>
                <w:szCs w:val="26"/>
              </w:rPr>
            </w:pPr>
          </w:p>
        </w:tc>
      </w:tr>
      <w:tr w:rsidR="008E3657" w:rsidRPr="008E3657" w14:paraId="5A5B69CE" w14:textId="77777777" w:rsidTr="003747F9">
        <w:trPr>
          <w:trHeight w:val="686"/>
          <w:jc w:val="center"/>
        </w:trPr>
        <w:tc>
          <w:tcPr>
            <w:tcW w:w="390" w:type="pct"/>
            <w:vAlign w:val="center"/>
          </w:tcPr>
          <w:p w14:paraId="4207C44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F013733" w14:textId="63E5E5E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CAF78D8" w14:textId="05B1E59A"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62BBBDB9" w14:textId="77777777" w:rsidR="008A790F" w:rsidRPr="008E3657" w:rsidRDefault="008A790F" w:rsidP="003747F9">
            <w:pPr>
              <w:jc w:val="center"/>
              <w:rPr>
                <w:rFonts w:eastAsia="Calibri"/>
                <w:sz w:val="26"/>
                <w:szCs w:val="26"/>
              </w:rPr>
            </w:pPr>
          </w:p>
        </w:tc>
        <w:tc>
          <w:tcPr>
            <w:tcW w:w="337" w:type="pct"/>
            <w:vAlign w:val="center"/>
          </w:tcPr>
          <w:p w14:paraId="576A5871" w14:textId="14C20324" w:rsidR="008A790F" w:rsidRPr="008E3657" w:rsidRDefault="008A790F" w:rsidP="003747F9">
            <w:pPr>
              <w:jc w:val="center"/>
              <w:rPr>
                <w:rFonts w:eastAsia="Calibri"/>
                <w:sz w:val="26"/>
                <w:szCs w:val="26"/>
              </w:rPr>
            </w:pPr>
            <w:r w:rsidRPr="008E3657">
              <w:rPr>
                <w:sz w:val="26"/>
                <w:szCs w:val="26"/>
              </w:rPr>
              <w:t>2.1.01</w:t>
            </w:r>
          </w:p>
        </w:tc>
        <w:tc>
          <w:tcPr>
            <w:tcW w:w="2498" w:type="pct"/>
            <w:vAlign w:val="center"/>
          </w:tcPr>
          <w:p w14:paraId="25CFD905" w14:textId="718C3196" w:rsidR="008A790F" w:rsidRPr="008E3657" w:rsidRDefault="008A790F" w:rsidP="003747F9">
            <w:pPr>
              <w:jc w:val="both"/>
              <w:rPr>
                <w:rFonts w:eastAsia="Calibri"/>
                <w:sz w:val="26"/>
                <w:szCs w:val="26"/>
              </w:rPr>
            </w:pPr>
            <w:r w:rsidRPr="008E3657">
              <w:rPr>
                <w:sz w:val="26"/>
                <w:szCs w:val="26"/>
                <w:lang w:val="da-DK"/>
              </w:rPr>
              <w:t xml:space="preserve">Danh mục các nghề đào tạo theo trình độ Cao đẳng, Trung cấp năm 2020, </w:t>
            </w:r>
            <w:r w:rsidR="003747F9" w:rsidRPr="008E3657">
              <w:rPr>
                <w:sz w:val="26"/>
                <w:szCs w:val="26"/>
                <w:lang w:val="da-DK"/>
              </w:rPr>
              <w:t>2021, 2022, 2023</w:t>
            </w:r>
          </w:p>
        </w:tc>
        <w:tc>
          <w:tcPr>
            <w:tcW w:w="238" w:type="pct"/>
            <w:vAlign w:val="center"/>
          </w:tcPr>
          <w:p w14:paraId="31C552DC" w14:textId="64717C0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A0884AE" w14:textId="77777777" w:rsidR="008A790F" w:rsidRPr="008E3657" w:rsidRDefault="008A790F" w:rsidP="003747F9">
            <w:pPr>
              <w:jc w:val="center"/>
              <w:rPr>
                <w:rFonts w:eastAsia="Calibri"/>
                <w:sz w:val="26"/>
                <w:szCs w:val="26"/>
              </w:rPr>
            </w:pPr>
          </w:p>
        </w:tc>
        <w:tc>
          <w:tcPr>
            <w:tcW w:w="375" w:type="pct"/>
            <w:vAlign w:val="center"/>
          </w:tcPr>
          <w:p w14:paraId="33D70158" w14:textId="77777777" w:rsidR="008A790F" w:rsidRPr="008E3657" w:rsidRDefault="008A790F" w:rsidP="003747F9">
            <w:pPr>
              <w:jc w:val="center"/>
              <w:rPr>
                <w:rFonts w:eastAsia="Calibri"/>
                <w:sz w:val="26"/>
                <w:szCs w:val="26"/>
              </w:rPr>
            </w:pPr>
          </w:p>
        </w:tc>
      </w:tr>
      <w:tr w:rsidR="008E3657" w:rsidRPr="008E3657" w14:paraId="1DB487E9" w14:textId="77777777" w:rsidTr="003747F9">
        <w:trPr>
          <w:trHeight w:val="288"/>
          <w:jc w:val="center"/>
        </w:trPr>
        <w:tc>
          <w:tcPr>
            <w:tcW w:w="390" w:type="pct"/>
            <w:vAlign w:val="center"/>
          </w:tcPr>
          <w:p w14:paraId="7FF6DFB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CF0A407" w14:textId="70B042B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6D17DD3" w14:textId="34FBE0A3"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5DD50D53" w14:textId="77777777" w:rsidR="008A790F" w:rsidRPr="008E3657" w:rsidRDefault="008A790F" w:rsidP="003747F9">
            <w:pPr>
              <w:jc w:val="center"/>
              <w:rPr>
                <w:rFonts w:eastAsia="Calibri"/>
                <w:sz w:val="26"/>
                <w:szCs w:val="26"/>
              </w:rPr>
            </w:pPr>
          </w:p>
        </w:tc>
        <w:tc>
          <w:tcPr>
            <w:tcW w:w="337" w:type="pct"/>
            <w:vAlign w:val="center"/>
          </w:tcPr>
          <w:p w14:paraId="3DE5A0C3" w14:textId="77777777" w:rsidR="008A790F" w:rsidRPr="008E3657" w:rsidRDefault="008A790F" w:rsidP="003747F9">
            <w:pPr>
              <w:jc w:val="center"/>
              <w:rPr>
                <w:sz w:val="26"/>
                <w:szCs w:val="26"/>
              </w:rPr>
            </w:pPr>
          </w:p>
          <w:p w14:paraId="516D04CA" w14:textId="2D55209F" w:rsidR="008A790F" w:rsidRPr="008E3657" w:rsidRDefault="008A790F" w:rsidP="003747F9">
            <w:pPr>
              <w:jc w:val="center"/>
              <w:rPr>
                <w:rFonts w:eastAsia="Calibri"/>
                <w:sz w:val="26"/>
                <w:szCs w:val="26"/>
              </w:rPr>
            </w:pPr>
            <w:r w:rsidRPr="008E3657">
              <w:rPr>
                <w:sz w:val="26"/>
                <w:szCs w:val="26"/>
                <w:lang w:val="da-DK"/>
              </w:rPr>
              <w:t>2.7.01</w:t>
            </w:r>
          </w:p>
        </w:tc>
        <w:tc>
          <w:tcPr>
            <w:tcW w:w="2498" w:type="pct"/>
            <w:vAlign w:val="center"/>
          </w:tcPr>
          <w:p w14:paraId="5E5D98D7" w14:textId="35D14E0D" w:rsidR="008A790F" w:rsidRPr="008E3657" w:rsidRDefault="008A790F" w:rsidP="003747F9">
            <w:pPr>
              <w:jc w:val="both"/>
              <w:rPr>
                <w:rFonts w:eastAsia="Calibri"/>
                <w:sz w:val="26"/>
                <w:szCs w:val="26"/>
              </w:rPr>
            </w:pPr>
            <w:r w:rsidRPr="008E3657">
              <w:rPr>
                <w:rFonts w:eastAsia="Calibri"/>
                <w:sz w:val="26"/>
                <w:szCs w:val="26"/>
                <w:lang w:val="da-DK"/>
              </w:rPr>
              <w:t>Các biên bản thỏa thuận giữa nhà trường với doanh nghiệp về thực tập của sinh viên</w:t>
            </w:r>
          </w:p>
        </w:tc>
        <w:tc>
          <w:tcPr>
            <w:tcW w:w="238" w:type="pct"/>
            <w:vAlign w:val="center"/>
          </w:tcPr>
          <w:p w14:paraId="47BD59AE" w14:textId="39AC1DD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6263F6D" w14:textId="77777777" w:rsidR="008A790F" w:rsidRPr="008E3657" w:rsidRDefault="008A790F" w:rsidP="003747F9">
            <w:pPr>
              <w:jc w:val="center"/>
              <w:rPr>
                <w:rFonts w:eastAsia="Calibri"/>
                <w:sz w:val="26"/>
                <w:szCs w:val="26"/>
              </w:rPr>
            </w:pPr>
          </w:p>
        </w:tc>
        <w:tc>
          <w:tcPr>
            <w:tcW w:w="375" w:type="pct"/>
            <w:vAlign w:val="center"/>
          </w:tcPr>
          <w:p w14:paraId="445C22EC" w14:textId="77777777" w:rsidR="008A790F" w:rsidRPr="008E3657" w:rsidRDefault="008A790F" w:rsidP="003747F9">
            <w:pPr>
              <w:jc w:val="center"/>
              <w:rPr>
                <w:rFonts w:eastAsia="Calibri"/>
                <w:sz w:val="26"/>
                <w:szCs w:val="26"/>
              </w:rPr>
            </w:pPr>
          </w:p>
        </w:tc>
      </w:tr>
      <w:tr w:rsidR="008E3657" w:rsidRPr="008E3657" w14:paraId="3BEA86B5" w14:textId="77777777" w:rsidTr="003747F9">
        <w:trPr>
          <w:trHeight w:val="686"/>
          <w:jc w:val="center"/>
        </w:trPr>
        <w:tc>
          <w:tcPr>
            <w:tcW w:w="390" w:type="pct"/>
            <w:vAlign w:val="center"/>
          </w:tcPr>
          <w:p w14:paraId="31CEB6C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2460465" w14:textId="1B01A82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3238151" w14:textId="299BF0D4"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7424C61B" w14:textId="77777777" w:rsidR="008A790F" w:rsidRPr="008E3657" w:rsidRDefault="008A790F" w:rsidP="003747F9">
            <w:pPr>
              <w:jc w:val="center"/>
              <w:rPr>
                <w:rFonts w:eastAsia="Calibri"/>
                <w:sz w:val="26"/>
                <w:szCs w:val="26"/>
              </w:rPr>
            </w:pPr>
          </w:p>
        </w:tc>
        <w:tc>
          <w:tcPr>
            <w:tcW w:w="337" w:type="pct"/>
            <w:vAlign w:val="center"/>
          </w:tcPr>
          <w:p w14:paraId="5E72ABA3" w14:textId="77777777" w:rsidR="008A790F" w:rsidRPr="008E3657" w:rsidRDefault="008A790F" w:rsidP="003747F9">
            <w:pPr>
              <w:jc w:val="center"/>
              <w:rPr>
                <w:sz w:val="26"/>
                <w:szCs w:val="26"/>
              </w:rPr>
            </w:pPr>
          </w:p>
          <w:p w14:paraId="41D0F72A" w14:textId="702F7603" w:rsidR="008A790F" w:rsidRPr="008E3657" w:rsidRDefault="008A790F" w:rsidP="003747F9">
            <w:pPr>
              <w:jc w:val="center"/>
              <w:rPr>
                <w:rFonts w:eastAsia="Calibri"/>
                <w:sz w:val="26"/>
                <w:szCs w:val="26"/>
              </w:rPr>
            </w:pPr>
            <w:r w:rsidRPr="008E3657">
              <w:rPr>
                <w:sz w:val="26"/>
                <w:szCs w:val="26"/>
                <w:lang w:val="da-DK"/>
              </w:rPr>
              <w:t>2.7.02</w:t>
            </w:r>
          </w:p>
        </w:tc>
        <w:tc>
          <w:tcPr>
            <w:tcW w:w="2498" w:type="pct"/>
            <w:vAlign w:val="center"/>
          </w:tcPr>
          <w:p w14:paraId="08A6DBC1" w14:textId="13376D18" w:rsidR="008A790F" w:rsidRPr="008E3657" w:rsidRDefault="008A790F" w:rsidP="003747F9">
            <w:pPr>
              <w:jc w:val="both"/>
              <w:rPr>
                <w:rFonts w:eastAsia="Calibri"/>
                <w:sz w:val="26"/>
                <w:szCs w:val="26"/>
              </w:rPr>
            </w:pPr>
            <w:r w:rsidRPr="008E3657">
              <w:rPr>
                <w:rFonts w:eastAsia="Calibri"/>
                <w:sz w:val="26"/>
                <w:szCs w:val="26"/>
                <w:lang w:val="da-DK"/>
              </w:rPr>
              <w:t>Kế hoạch thực tập tại doanh nghiệp các lớp năm học 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04493842" w14:textId="146C1EA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7FFF7D9" w14:textId="77777777" w:rsidR="008A790F" w:rsidRPr="008E3657" w:rsidRDefault="008A790F" w:rsidP="003747F9">
            <w:pPr>
              <w:jc w:val="center"/>
              <w:rPr>
                <w:rFonts w:eastAsia="Calibri"/>
                <w:sz w:val="26"/>
                <w:szCs w:val="26"/>
              </w:rPr>
            </w:pPr>
          </w:p>
        </w:tc>
        <w:tc>
          <w:tcPr>
            <w:tcW w:w="375" w:type="pct"/>
            <w:vAlign w:val="center"/>
          </w:tcPr>
          <w:p w14:paraId="01D3F855" w14:textId="77777777" w:rsidR="008A790F" w:rsidRPr="008E3657" w:rsidRDefault="008A790F" w:rsidP="003747F9">
            <w:pPr>
              <w:jc w:val="center"/>
              <w:rPr>
                <w:rFonts w:eastAsia="Calibri"/>
                <w:sz w:val="26"/>
                <w:szCs w:val="26"/>
              </w:rPr>
            </w:pPr>
          </w:p>
        </w:tc>
      </w:tr>
      <w:tr w:rsidR="008E3657" w:rsidRPr="008E3657" w14:paraId="6B498708" w14:textId="77777777" w:rsidTr="003747F9">
        <w:trPr>
          <w:trHeight w:val="417"/>
          <w:jc w:val="center"/>
        </w:trPr>
        <w:tc>
          <w:tcPr>
            <w:tcW w:w="390" w:type="pct"/>
            <w:vAlign w:val="center"/>
          </w:tcPr>
          <w:p w14:paraId="2F3E9F9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07CC8BC" w14:textId="12E0C4F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E2D9137" w14:textId="53EFDD9D"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5528B84E" w14:textId="77777777" w:rsidR="008A790F" w:rsidRPr="008E3657" w:rsidRDefault="008A790F" w:rsidP="003747F9">
            <w:pPr>
              <w:jc w:val="center"/>
              <w:rPr>
                <w:rFonts w:eastAsia="Calibri"/>
                <w:sz w:val="26"/>
                <w:szCs w:val="26"/>
              </w:rPr>
            </w:pPr>
          </w:p>
        </w:tc>
        <w:tc>
          <w:tcPr>
            <w:tcW w:w="337" w:type="pct"/>
            <w:vAlign w:val="center"/>
          </w:tcPr>
          <w:p w14:paraId="16337390" w14:textId="3415B33E" w:rsidR="008A790F" w:rsidRPr="008E3657" w:rsidRDefault="008A790F" w:rsidP="003747F9">
            <w:pPr>
              <w:jc w:val="center"/>
              <w:rPr>
                <w:rFonts w:eastAsia="Calibri"/>
                <w:sz w:val="26"/>
                <w:szCs w:val="26"/>
              </w:rPr>
            </w:pPr>
            <w:r w:rsidRPr="008E3657">
              <w:rPr>
                <w:sz w:val="26"/>
                <w:szCs w:val="26"/>
                <w:lang w:val="da-DK"/>
              </w:rPr>
              <w:t>2.7.02</w:t>
            </w:r>
          </w:p>
        </w:tc>
        <w:tc>
          <w:tcPr>
            <w:tcW w:w="2498" w:type="pct"/>
            <w:vAlign w:val="center"/>
          </w:tcPr>
          <w:p w14:paraId="4EE50C04" w14:textId="320E8C46" w:rsidR="008A790F" w:rsidRPr="008E3657" w:rsidRDefault="008A790F" w:rsidP="003747F9">
            <w:pPr>
              <w:jc w:val="both"/>
              <w:rPr>
                <w:rFonts w:eastAsia="Calibri"/>
                <w:sz w:val="26"/>
                <w:szCs w:val="26"/>
              </w:rPr>
            </w:pPr>
            <w:r w:rsidRPr="008E3657">
              <w:rPr>
                <w:rFonts w:eastAsia="Calibri"/>
                <w:sz w:val="26"/>
                <w:szCs w:val="26"/>
                <w:lang w:val="da-DK"/>
              </w:rPr>
              <w:t>Đề cương thực tập các lớp năm học 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440AD1D7" w14:textId="2FC3021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E20FD85" w14:textId="77777777" w:rsidR="008A790F" w:rsidRPr="008E3657" w:rsidRDefault="008A790F" w:rsidP="003747F9">
            <w:pPr>
              <w:jc w:val="center"/>
              <w:rPr>
                <w:rFonts w:eastAsia="Calibri"/>
                <w:sz w:val="26"/>
                <w:szCs w:val="26"/>
              </w:rPr>
            </w:pPr>
          </w:p>
        </w:tc>
        <w:tc>
          <w:tcPr>
            <w:tcW w:w="375" w:type="pct"/>
            <w:vAlign w:val="center"/>
          </w:tcPr>
          <w:p w14:paraId="02AABE0C" w14:textId="77777777" w:rsidR="008A790F" w:rsidRPr="008E3657" w:rsidRDefault="008A790F" w:rsidP="003747F9">
            <w:pPr>
              <w:jc w:val="center"/>
              <w:rPr>
                <w:rFonts w:eastAsia="Calibri"/>
                <w:sz w:val="26"/>
                <w:szCs w:val="26"/>
              </w:rPr>
            </w:pPr>
          </w:p>
        </w:tc>
      </w:tr>
      <w:tr w:rsidR="008E3657" w:rsidRPr="008E3657" w14:paraId="26EF085D" w14:textId="77777777" w:rsidTr="003747F9">
        <w:trPr>
          <w:trHeight w:val="686"/>
          <w:jc w:val="center"/>
        </w:trPr>
        <w:tc>
          <w:tcPr>
            <w:tcW w:w="390" w:type="pct"/>
            <w:vAlign w:val="center"/>
          </w:tcPr>
          <w:p w14:paraId="7ECE325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76E553A" w14:textId="6733B65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EC86444" w14:textId="45E647B2"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18BB6883" w14:textId="77777777" w:rsidR="008A790F" w:rsidRPr="008E3657" w:rsidRDefault="008A790F" w:rsidP="003747F9">
            <w:pPr>
              <w:jc w:val="center"/>
              <w:rPr>
                <w:rFonts w:eastAsia="Calibri"/>
                <w:sz w:val="26"/>
                <w:szCs w:val="26"/>
              </w:rPr>
            </w:pPr>
          </w:p>
        </w:tc>
        <w:tc>
          <w:tcPr>
            <w:tcW w:w="337" w:type="pct"/>
            <w:vAlign w:val="center"/>
          </w:tcPr>
          <w:p w14:paraId="68A51AF7" w14:textId="2E5964B0" w:rsidR="008A790F" w:rsidRPr="008E3657" w:rsidRDefault="008A790F" w:rsidP="003747F9">
            <w:pPr>
              <w:jc w:val="center"/>
              <w:rPr>
                <w:rFonts w:eastAsia="Calibri"/>
                <w:sz w:val="26"/>
                <w:szCs w:val="26"/>
              </w:rPr>
            </w:pPr>
            <w:r w:rsidRPr="008E3657">
              <w:rPr>
                <w:sz w:val="26"/>
                <w:szCs w:val="26"/>
                <w:lang w:val="da-DK"/>
              </w:rPr>
              <w:t>2.7.04</w:t>
            </w:r>
          </w:p>
        </w:tc>
        <w:tc>
          <w:tcPr>
            <w:tcW w:w="2498" w:type="pct"/>
            <w:vAlign w:val="center"/>
          </w:tcPr>
          <w:p w14:paraId="21086A79" w14:textId="67BC95D1" w:rsidR="008A790F" w:rsidRPr="008E3657" w:rsidRDefault="008A790F" w:rsidP="003747F9">
            <w:pPr>
              <w:jc w:val="both"/>
              <w:rPr>
                <w:rFonts w:eastAsia="Calibri"/>
                <w:sz w:val="26"/>
                <w:szCs w:val="26"/>
              </w:rPr>
            </w:pPr>
            <w:r w:rsidRPr="008E3657">
              <w:rPr>
                <w:sz w:val="26"/>
                <w:szCs w:val="26"/>
                <w:lang w:val="da-DK"/>
              </w:rPr>
              <w:t xml:space="preserve">Quyết định đưa học sinh thực tập tại doanh nghiệp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5AE95748" w14:textId="45CAAC2B"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4C64F41" w14:textId="77777777" w:rsidR="008A790F" w:rsidRPr="008E3657" w:rsidRDefault="008A790F" w:rsidP="003747F9">
            <w:pPr>
              <w:jc w:val="center"/>
              <w:rPr>
                <w:rFonts w:eastAsia="Calibri"/>
                <w:sz w:val="26"/>
                <w:szCs w:val="26"/>
              </w:rPr>
            </w:pPr>
          </w:p>
        </w:tc>
        <w:tc>
          <w:tcPr>
            <w:tcW w:w="375" w:type="pct"/>
            <w:vAlign w:val="center"/>
          </w:tcPr>
          <w:p w14:paraId="06DB5240" w14:textId="77777777" w:rsidR="008A790F" w:rsidRPr="008E3657" w:rsidRDefault="008A790F" w:rsidP="003747F9">
            <w:pPr>
              <w:jc w:val="center"/>
              <w:rPr>
                <w:rFonts w:eastAsia="Calibri"/>
                <w:sz w:val="26"/>
                <w:szCs w:val="26"/>
              </w:rPr>
            </w:pPr>
          </w:p>
        </w:tc>
      </w:tr>
      <w:tr w:rsidR="008E3657" w:rsidRPr="008E3657" w14:paraId="40CBBB44" w14:textId="77777777" w:rsidTr="003747F9">
        <w:trPr>
          <w:trHeight w:val="686"/>
          <w:jc w:val="center"/>
        </w:trPr>
        <w:tc>
          <w:tcPr>
            <w:tcW w:w="390" w:type="pct"/>
            <w:vAlign w:val="center"/>
          </w:tcPr>
          <w:p w14:paraId="3B20AA9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F3CE4F3" w14:textId="0B3BCF0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E2841C8" w14:textId="10821E7B"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397040BE" w14:textId="77777777" w:rsidR="008A790F" w:rsidRPr="008E3657" w:rsidRDefault="008A790F" w:rsidP="003747F9">
            <w:pPr>
              <w:jc w:val="center"/>
              <w:rPr>
                <w:rFonts w:eastAsia="Calibri"/>
                <w:sz w:val="26"/>
                <w:szCs w:val="26"/>
              </w:rPr>
            </w:pPr>
          </w:p>
        </w:tc>
        <w:tc>
          <w:tcPr>
            <w:tcW w:w="337" w:type="pct"/>
            <w:vAlign w:val="center"/>
          </w:tcPr>
          <w:p w14:paraId="6AD80D7A" w14:textId="77777777" w:rsidR="008A790F" w:rsidRPr="008E3657" w:rsidRDefault="008A790F" w:rsidP="003747F9">
            <w:pPr>
              <w:jc w:val="center"/>
              <w:rPr>
                <w:sz w:val="26"/>
                <w:szCs w:val="26"/>
              </w:rPr>
            </w:pPr>
            <w:r w:rsidRPr="008E3657">
              <w:rPr>
                <w:sz w:val="26"/>
                <w:szCs w:val="26"/>
                <w:lang w:val="da-DK"/>
              </w:rPr>
              <w:t>2.7.05</w:t>
            </w:r>
          </w:p>
          <w:p w14:paraId="22707D83" w14:textId="28013926" w:rsidR="008A790F" w:rsidRPr="008E3657" w:rsidRDefault="008A790F" w:rsidP="003747F9">
            <w:pPr>
              <w:jc w:val="center"/>
              <w:rPr>
                <w:rFonts w:eastAsia="Calibri"/>
                <w:sz w:val="26"/>
                <w:szCs w:val="26"/>
              </w:rPr>
            </w:pPr>
          </w:p>
        </w:tc>
        <w:tc>
          <w:tcPr>
            <w:tcW w:w="2498" w:type="pct"/>
            <w:vAlign w:val="center"/>
          </w:tcPr>
          <w:p w14:paraId="508BBED0" w14:textId="60E34A49" w:rsidR="008A790F" w:rsidRPr="008E3657" w:rsidRDefault="008A790F" w:rsidP="003747F9">
            <w:pPr>
              <w:jc w:val="both"/>
              <w:rPr>
                <w:rFonts w:eastAsia="Calibri"/>
                <w:sz w:val="26"/>
                <w:szCs w:val="26"/>
              </w:rPr>
            </w:pPr>
            <w:r w:rsidRPr="008E3657">
              <w:rPr>
                <w:sz w:val="26"/>
                <w:szCs w:val="26"/>
                <w:lang w:val="da-DK"/>
              </w:rPr>
              <w:t xml:space="preserve">Danh sách số lượng HSSV đi thực tập tốt nghiệp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1C24228F" w14:textId="3097986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14E7821" w14:textId="77777777" w:rsidR="008A790F" w:rsidRPr="008E3657" w:rsidRDefault="008A790F" w:rsidP="003747F9">
            <w:pPr>
              <w:jc w:val="center"/>
              <w:rPr>
                <w:rFonts w:eastAsia="Calibri"/>
                <w:sz w:val="26"/>
                <w:szCs w:val="26"/>
              </w:rPr>
            </w:pPr>
          </w:p>
        </w:tc>
        <w:tc>
          <w:tcPr>
            <w:tcW w:w="375" w:type="pct"/>
            <w:vAlign w:val="center"/>
          </w:tcPr>
          <w:p w14:paraId="2A635BF6" w14:textId="77777777" w:rsidR="008A790F" w:rsidRPr="008E3657" w:rsidRDefault="008A790F" w:rsidP="003747F9">
            <w:pPr>
              <w:jc w:val="center"/>
              <w:rPr>
                <w:rFonts w:eastAsia="Calibri"/>
                <w:sz w:val="26"/>
                <w:szCs w:val="26"/>
              </w:rPr>
            </w:pPr>
          </w:p>
        </w:tc>
      </w:tr>
      <w:tr w:rsidR="008E3657" w:rsidRPr="008E3657" w14:paraId="148B22AE" w14:textId="77777777" w:rsidTr="003747F9">
        <w:trPr>
          <w:trHeight w:val="276"/>
          <w:jc w:val="center"/>
        </w:trPr>
        <w:tc>
          <w:tcPr>
            <w:tcW w:w="390" w:type="pct"/>
            <w:vAlign w:val="center"/>
          </w:tcPr>
          <w:p w14:paraId="62DC03C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D8AE974" w14:textId="42BD8AB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52AC508" w14:textId="7C807C21"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14D59F19" w14:textId="77777777" w:rsidR="008A790F" w:rsidRPr="008E3657" w:rsidRDefault="008A790F" w:rsidP="003747F9">
            <w:pPr>
              <w:jc w:val="center"/>
              <w:rPr>
                <w:rFonts w:eastAsia="Calibri"/>
                <w:sz w:val="26"/>
                <w:szCs w:val="26"/>
              </w:rPr>
            </w:pPr>
          </w:p>
        </w:tc>
        <w:tc>
          <w:tcPr>
            <w:tcW w:w="337" w:type="pct"/>
            <w:vAlign w:val="center"/>
          </w:tcPr>
          <w:p w14:paraId="624537BB" w14:textId="6826E769" w:rsidR="008A790F" w:rsidRPr="008E3657" w:rsidRDefault="008A790F" w:rsidP="003747F9">
            <w:pPr>
              <w:jc w:val="center"/>
              <w:rPr>
                <w:rFonts w:eastAsia="Calibri"/>
                <w:sz w:val="26"/>
                <w:szCs w:val="26"/>
              </w:rPr>
            </w:pPr>
            <w:r w:rsidRPr="008E3657">
              <w:rPr>
                <w:sz w:val="26"/>
                <w:szCs w:val="26"/>
                <w:lang w:val="da-DK"/>
              </w:rPr>
              <w:t>2.7.06</w:t>
            </w:r>
          </w:p>
        </w:tc>
        <w:tc>
          <w:tcPr>
            <w:tcW w:w="2498" w:type="pct"/>
            <w:vAlign w:val="center"/>
          </w:tcPr>
          <w:p w14:paraId="1477DCE0" w14:textId="15A61F7D" w:rsidR="008A790F" w:rsidRPr="008E3657" w:rsidRDefault="008A790F" w:rsidP="003747F9">
            <w:pPr>
              <w:jc w:val="both"/>
              <w:rPr>
                <w:rFonts w:eastAsia="Calibri"/>
                <w:sz w:val="26"/>
                <w:szCs w:val="26"/>
              </w:rPr>
            </w:pPr>
            <w:r w:rsidRPr="008E3657">
              <w:rPr>
                <w:sz w:val="26"/>
                <w:szCs w:val="26"/>
                <w:lang w:val="da-DK"/>
              </w:rPr>
              <w:t xml:space="preserve">Quyết định phân công giảng viên hướng dẫn thực tập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55612BFB" w14:textId="0E106F7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BE11547" w14:textId="77777777" w:rsidR="008A790F" w:rsidRPr="008E3657" w:rsidRDefault="008A790F" w:rsidP="003747F9">
            <w:pPr>
              <w:jc w:val="center"/>
              <w:rPr>
                <w:rFonts w:eastAsia="Calibri"/>
                <w:sz w:val="26"/>
                <w:szCs w:val="26"/>
              </w:rPr>
            </w:pPr>
          </w:p>
        </w:tc>
        <w:tc>
          <w:tcPr>
            <w:tcW w:w="375" w:type="pct"/>
            <w:vAlign w:val="center"/>
          </w:tcPr>
          <w:p w14:paraId="54F9F725" w14:textId="77777777" w:rsidR="008A790F" w:rsidRPr="008E3657" w:rsidRDefault="008A790F" w:rsidP="003747F9">
            <w:pPr>
              <w:jc w:val="center"/>
              <w:rPr>
                <w:rFonts w:eastAsia="Calibri"/>
                <w:sz w:val="26"/>
                <w:szCs w:val="26"/>
              </w:rPr>
            </w:pPr>
          </w:p>
        </w:tc>
      </w:tr>
      <w:tr w:rsidR="008E3657" w:rsidRPr="008E3657" w14:paraId="62830090" w14:textId="77777777" w:rsidTr="003747F9">
        <w:trPr>
          <w:trHeight w:val="686"/>
          <w:jc w:val="center"/>
        </w:trPr>
        <w:tc>
          <w:tcPr>
            <w:tcW w:w="390" w:type="pct"/>
            <w:vAlign w:val="center"/>
          </w:tcPr>
          <w:p w14:paraId="38BE37B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46B49E7" w14:textId="2790A6C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2FF237E" w14:textId="735C1BBA"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21018D4A" w14:textId="77777777" w:rsidR="008A790F" w:rsidRPr="008E3657" w:rsidRDefault="008A790F" w:rsidP="003747F9">
            <w:pPr>
              <w:jc w:val="center"/>
              <w:rPr>
                <w:rFonts w:eastAsia="Calibri"/>
                <w:sz w:val="26"/>
                <w:szCs w:val="26"/>
              </w:rPr>
            </w:pPr>
          </w:p>
        </w:tc>
        <w:tc>
          <w:tcPr>
            <w:tcW w:w="337" w:type="pct"/>
            <w:vAlign w:val="center"/>
          </w:tcPr>
          <w:p w14:paraId="539614AB" w14:textId="2FA0A82E" w:rsidR="008A790F" w:rsidRPr="008E3657" w:rsidRDefault="008A790F" w:rsidP="003747F9">
            <w:pPr>
              <w:jc w:val="center"/>
              <w:rPr>
                <w:rFonts w:eastAsia="Calibri"/>
                <w:sz w:val="26"/>
                <w:szCs w:val="26"/>
              </w:rPr>
            </w:pPr>
            <w:r w:rsidRPr="008E3657">
              <w:rPr>
                <w:sz w:val="26"/>
                <w:szCs w:val="26"/>
                <w:lang w:val="da-DK"/>
              </w:rPr>
              <w:t>2.7.07</w:t>
            </w:r>
          </w:p>
        </w:tc>
        <w:tc>
          <w:tcPr>
            <w:tcW w:w="2498" w:type="pct"/>
            <w:vAlign w:val="center"/>
          </w:tcPr>
          <w:p w14:paraId="3FA3B438" w14:textId="64143096" w:rsidR="008A790F" w:rsidRPr="008E3657" w:rsidRDefault="008A790F" w:rsidP="003747F9">
            <w:pPr>
              <w:jc w:val="both"/>
              <w:rPr>
                <w:rFonts w:eastAsia="Calibri"/>
                <w:sz w:val="26"/>
                <w:szCs w:val="26"/>
              </w:rPr>
            </w:pPr>
            <w:r w:rsidRPr="008E3657">
              <w:rPr>
                <w:sz w:val="26"/>
                <w:szCs w:val="26"/>
                <w:lang w:val="da-DK"/>
              </w:rPr>
              <w:t xml:space="preserve">Danh sách giáo viên hướng dẫn thực hành tại các đơn vị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0645A8DB" w14:textId="378E6DD4"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96B8B3D" w14:textId="77777777" w:rsidR="008A790F" w:rsidRPr="008E3657" w:rsidRDefault="008A790F" w:rsidP="003747F9">
            <w:pPr>
              <w:jc w:val="center"/>
              <w:rPr>
                <w:rFonts w:eastAsia="Calibri"/>
                <w:sz w:val="26"/>
                <w:szCs w:val="26"/>
              </w:rPr>
            </w:pPr>
          </w:p>
        </w:tc>
        <w:tc>
          <w:tcPr>
            <w:tcW w:w="375" w:type="pct"/>
            <w:vAlign w:val="center"/>
          </w:tcPr>
          <w:p w14:paraId="6DC9670B" w14:textId="77777777" w:rsidR="008A790F" w:rsidRPr="008E3657" w:rsidRDefault="008A790F" w:rsidP="003747F9">
            <w:pPr>
              <w:jc w:val="center"/>
              <w:rPr>
                <w:rFonts w:eastAsia="Calibri"/>
                <w:sz w:val="26"/>
                <w:szCs w:val="26"/>
              </w:rPr>
            </w:pPr>
          </w:p>
        </w:tc>
      </w:tr>
      <w:tr w:rsidR="008E3657" w:rsidRPr="008E3657" w14:paraId="7E555EDD" w14:textId="77777777" w:rsidTr="003747F9">
        <w:trPr>
          <w:trHeight w:val="420"/>
          <w:jc w:val="center"/>
        </w:trPr>
        <w:tc>
          <w:tcPr>
            <w:tcW w:w="390" w:type="pct"/>
            <w:vAlign w:val="center"/>
          </w:tcPr>
          <w:p w14:paraId="56B97FF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56FC110" w14:textId="6E182D8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B4E4679" w14:textId="3096F014"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14F26AA0" w14:textId="78613E47" w:rsidR="008A790F" w:rsidRPr="008E3657" w:rsidRDefault="008A790F" w:rsidP="003747F9">
            <w:pPr>
              <w:jc w:val="center"/>
              <w:rPr>
                <w:rFonts w:eastAsia="Calibri"/>
                <w:sz w:val="26"/>
                <w:szCs w:val="26"/>
              </w:rPr>
            </w:pPr>
          </w:p>
        </w:tc>
        <w:tc>
          <w:tcPr>
            <w:tcW w:w="337" w:type="pct"/>
            <w:vAlign w:val="center"/>
          </w:tcPr>
          <w:p w14:paraId="32F1275C" w14:textId="298501EA" w:rsidR="008A790F" w:rsidRPr="008E3657" w:rsidRDefault="008A790F" w:rsidP="003747F9">
            <w:pPr>
              <w:jc w:val="center"/>
              <w:rPr>
                <w:rFonts w:eastAsia="Calibri"/>
                <w:sz w:val="26"/>
                <w:szCs w:val="26"/>
              </w:rPr>
            </w:pPr>
            <w:r w:rsidRPr="008E3657">
              <w:rPr>
                <w:sz w:val="26"/>
                <w:szCs w:val="26"/>
                <w:lang w:val="da-DK"/>
              </w:rPr>
              <w:t>2.7.08</w:t>
            </w:r>
          </w:p>
        </w:tc>
        <w:tc>
          <w:tcPr>
            <w:tcW w:w="2498" w:type="pct"/>
            <w:vAlign w:val="center"/>
          </w:tcPr>
          <w:p w14:paraId="687FC6D7" w14:textId="019C77F3" w:rsidR="008A790F" w:rsidRPr="008E3657" w:rsidRDefault="008A790F" w:rsidP="003747F9">
            <w:pPr>
              <w:jc w:val="both"/>
              <w:rPr>
                <w:rFonts w:eastAsia="Calibri"/>
                <w:sz w:val="26"/>
                <w:szCs w:val="26"/>
              </w:rPr>
            </w:pPr>
            <w:r w:rsidRPr="008E3657">
              <w:rPr>
                <w:sz w:val="26"/>
                <w:szCs w:val="26"/>
                <w:lang w:val="da-DK"/>
              </w:rPr>
              <w:t xml:space="preserve">Bảng điểm thực tập, thực hành của HSSV các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08FC1ED2" w14:textId="1EBEEC9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B37034E" w14:textId="77777777" w:rsidR="008A790F" w:rsidRPr="008E3657" w:rsidRDefault="008A790F" w:rsidP="003747F9">
            <w:pPr>
              <w:jc w:val="center"/>
              <w:rPr>
                <w:rFonts w:eastAsia="Calibri"/>
                <w:sz w:val="26"/>
                <w:szCs w:val="26"/>
              </w:rPr>
            </w:pPr>
          </w:p>
        </w:tc>
        <w:tc>
          <w:tcPr>
            <w:tcW w:w="375" w:type="pct"/>
            <w:vAlign w:val="center"/>
          </w:tcPr>
          <w:p w14:paraId="188696D6" w14:textId="77777777" w:rsidR="008A790F" w:rsidRPr="008E3657" w:rsidRDefault="008A790F" w:rsidP="003747F9">
            <w:pPr>
              <w:jc w:val="center"/>
              <w:rPr>
                <w:rFonts w:eastAsia="Calibri"/>
                <w:sz w:val="26"/>
                <w:szCs w:val="26"/>
              </w:rPr>
            </w:pPr>
          </w:p>
        </w:tc>
      </w:tr>
      <w:tr w:rsidR="008E3657" w:rsidRPr="008E3657" w14:paraId="270A35DF" w14:textId="77777777" w:rsidTr="003747F9">
        <w:trPr>
          <w:trHeight w:val="686"/>
          <w:jc w:val="center"/>
        </w:trPr>
        <w:tc>
          <w:tcPr>
            <w:tcW w:w="390" w:type="pct"/>
            <w:vAlign w:val="center"/>
          </w:tcPr>
          <w:p w14:paraId="2C253D4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BAD4D93" w14:textId="1D866DB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285C663" w14:textId="492CB730"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51189077" w14:textId="03A1A979" w:rsidR="008A790F" w:rsidRPr="008E3657" w:rsidRDefault="008A790F" w:rsidP="003747F9">
            <w:pPr>
              <w:jc w:val="center"/>
              <w:rPr>
                <w:rFonts w:eastAsia="Calibri"/>
                <w:sz w:val="26"/>
                <w:szCs w:val="26"/>
              </w:rPr>
            </w:pPr>
          </w:p>
        </w:tc>
        <w:tc>
          <w:tcPr>
            <w:tcW w:w="337" w:type="pct"/>
            <w:vAlign w:val="center"/>
          </w:tcPr>
          <w:p w14:paraId="366B1087" w14:textId="537C89DF" w:rsidR="008A790F" w:rsidRPr="008E3657" w:rsidRDefault="008A790F" w:rsidP="003747F9">
            <w:pPr>
              <w:jc w:val="center"/>
              <w:rPr>
                <w:rFonts w:eastAsia="Calibri"/>
                <w:sz w:val="26"/>
                <w:szCs w:val="26"/>
              </w:rPr>
            </w:pPr>
            <w:r w:rsidRPr="008E3657">
              <w:rPr>
                <w:sz w:val="26"/>
                <w:szCs w:val="26"/>
                <w:lang w:val="da-DK"/>
              </w:rPr>
              <w:t>2.7.09</w:t>
            </w:r>
          </w:p>
        </w:tc>
        <w:tc>
          <w:tcPr>
            <w:tcW w:w="2498" w:type="pct"/>
            <w:vAlign w:val="center"/>
          </w:tcPr>
          <w:p w14:paraId="4465E914" w14:textId="580C29E3" w:rsidR="008A790F" w:rsidRPr="008E3657" w:rsidRDefault="008A790F" w:rsidP="003747F9">
            <w:pPr>
              <w:jc w:val="both"/>
              <w:rPr>
                <w:rFonts w:eastAsia="Calibri"/>
                <w:sz w:val="26"/>
                <w:szCs w:val="26"/>
              </w:rPr>
            </w:pPr>
            <w:r w:rsidRPr="008E3657">
              <w:rPr>
                <w:sz w:val="26"/>
                <w:szCs w:val="26"/>
                <w:lang w:val="da-DK"/>
              </w:rPr>
              <w:t xml:space="preserve">Báo cáo kết quả thực tập của HSSV năm học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14AB7C89" w14:textId="10E9406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1D54633" w14:textId="77777777" w:rsidR="008A790F" w:rsidRPr="008E3657" w:rsidRDefault="008A790F" w:rsidP="003747F9">
            <w:pPr>
              <w:jc w:val="center"/>
              <w:rPr>
                <w:rFonts w:eastAsia="Calibri"/>
                <w:sz w:val="26"/>
                <w:szCs w:val="26"/>
              </w:rPr>
            </w:pPr>
          </w:p>
        </w:tc>
        <w:tc>
          <w:tcPr>
            <w:tcW w:w="375" w:type="pct"/>
            <w:vAlign w:val="center"/>
          </w:tcPr>
          <w:p w14:paraId="3DF2CF5F" w14:textId="77777777" w:rsidR="008A790F" w:rsidRPr="008E3657" w:rsidRDefault="008A790F" w:rsidP="003747F9">
            <w:pPr>
              <w:jc w:val="center"/>
              <w:rPr>
                <w:rFonts w:eastAsia="Calibri"/>
                <w:sz w:val="26"/>
                <w:szCs w:val="26"/>
              </w:rPr>
            </w:pPr>
          </w:p>
        </w:tc>
      </w:tr>
      <w:tr w:rsidR="008E3657" w:rsidRPr="008E3657" w14:paraId="7F2BAC0F" w14:textId="77777777" w:rsidTr="003747F9">
        <w:trPr>
          <w:trHeight w:val="686"/>
          <w:jc w:val="center"/>
        </w:trPr>
        <w:tc>
          <w:tcPr>
            <w:tcW w:w="390" w:type="pct"/>
            <w:vAlign w:val="center"/>
          </w:tcPr>
          <w:p w14:paraId="4DC174F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1B20AF8" w14:textId="5F575CC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65B85A3" w14:textId="358FC13F"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3022AB3D" w14:textId="3FF0D957" w:rsidR="008A790F" w:rsidRPr="008E3657" w:rsidRDefault="008A790F" w:rsidP="003747F9">
            <w:pPr>
              <w:jc w:val="center"/>
              <w:rPr>
                <w:rFonts w:eastAsia="Calibri"/>
                <w:sz w:val="26"/>
                <w:szCs w:val="26"/>
              </w:rPr>
            </w:pPr>
          </w:p>
        </w:tc>
        <w:tc>
          <w:tcPr>
            <w:tcW w:w="337" w:type="pct"/>
            <w:vAlign w:val="center"/>
          </w:tcPr>
          <w:p w14:paraId="66F55E22" w14:textId="77777777" w:rsidR="008A790F" w:rsidRPr="008E3657" w:rsidRDefault="008A790F" w:rsidP="003747F9">
            <w:pPr>
              <w:jc w:val="center"/>
              <w:rPr>
                <w:sz w:val="26"/>
                <w:szCs w:val="26"/>
              </w:rPr>
            </w:pPr>
            <w:r w:rsidRPr="008E3657">
              <w:rPr>
                <w:sz w:val="26"/>
                <w:szCs w:val="26"/>
                <w:lang w:val="da-DK"/>
              </w:rPr>
              <w:t>2.7.10</w:t>
            </w:r>
          </w:p>
          <w:p w14:paraId="3D1001BA" w14:textId="77777777" w:rsidR="008A790F" w:rsidRPr="008E3657" w:rsidRDefault="008A790F" w:rsidP="003747F9">
            <w:pPr>
              <w:jc w:val="center"/>
              <w:rPr>
                <w:rFonts w:eastAsia="Calibri"/>
                <w:sz w:val="26"/>
                <w:szCs w:val="26"/>
              </w:rPr>
            </w:pPr>
          </w:p>
        </w:tc>
        <w:tc>
          <w:tcPr>
            <w:tcW w:w="2498" w:type="pct"/>
            <w:vAlign w:val="center"/>
          </w:tcPr>
          <w:p w14:paraId="2A1F09C0" w14:textId="25375E3D" w:rsidR="008A790F" w:rsidRPr="008E3657" w:rsidRDefault="008A790F" w:rsidP="003747F9">
            <w:pPr>
              <w:jc w:val="both"/>
              <w:rPr>
                <w:rFonts w:eastAsia="Calibri"/>
                <w:sz w:val="26"/>
                <w:szCs w:val="26"/>
              </w:rPr>
            </w:pPr>
            <w:r w:rsidRPr="008E3657">
              <w:rPr>
                <w:sz w:val="26"/>
                <w:szCs w:val="26"/>
                <w:lang w:val="da-DK"/>
              </w:rPr>
              <w:t xml:space="preserve">Báo cáo kết quả hướng dẫn thực hành, thực tập của giáo viên giảng dạy/hướng dẫn có sự xác nhận của đơn vị sử dụng lao động </w:t>
            </w:r>
            <w:r w:rsidRPr="008E3657">
              <w:rPr>
                <w:rFonts w:eastAsia="Calibri"/>
                <w:sz w:val="26"/>
                <w:szCs w:val="26"/>
                <w:lang w:val="da-DK"/>
              </w:rPr>
              <w:t>2019</w:t>
            </w:r>
            <w:r w:rsidR="003747F9" w:rsidRPr="008E3657">
              <w:rPr>
                <w:rFonts w:eastAsia="Calibri"/>
                <w:sz w:val="26"/>
                <w:szCs w:val="26"/>
                <w:lang w:val="da-DK"/>
              </w:rPr>
              <w:t xml:space="preserve"> - </w:t>
            </w:r>
            <w:r w:rsidRPr="008E3657">
              <w:rPr>
                <w:rFonts w:eastAsia="Calibri"/>
                <w:sz w:val="26"/>
                <w:szCs w:val="26"/>
                <w:lang w:val="da-DK"/>
              </w:rPr>
              <w:t xml:space="preserve">2020, </w:t>
            </w:r>
            <w:r w:rsidR="003747F9" w:rsidRPr="008E3657">
              <w:rPr>
                <w:rFonts w:eastAsia="Calibri"/>
                <w:sz w:val="26"/>
                <w:szCs w:val="26"/>
                <w:lang w:val="da-DK"/>
              </w:rPr>
              <w:t>2020 - 2021, 2021 - 2022, 2022 - 2023</w:t>
            </w:r>
            <w:r w:rsidRPr="008E3657">
              <w:rPr>
                <w:rFonts w:eastAsia="Calibri"/>
                <w:sz w:val="26"/>
                <w:szCs w:val="26"/>
                <w:lang w:val="da-DK"/>
              </w:rPr>
              <w:t>.</w:t>
            </w:r>
          </w:p>
        </w:tc>
        <w:tc>
          <w:tcPr>
            <w:tcW w:w="238" w:type="pct"/>
            <w:vAlign w:val="center"/>
          </w:tcPr>
          <w:p w14:paraId="03C5C1AD" w14:textId="3CA85DE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4A3C2CB" w14:textId="77777777" w:rsidR="008A790F" w:rsidRPr="008E3657" w:rsidRDefault="008A790F" w:rsidP="003747F9">
            <w:pPr>
              <w:jc w:val="center"/>
              <w:rPr>
                <w:rFonts w:eastAsia="Calibri"/>
                <w:sz w:val="26"/>
                <w:szCs w:val="26"/>
              </w:rPr>
            </w:pPr>
          </w:p>
        </w:tc>
        <w:tc>
          <w:tcPr>
            <w:tcW w:w="375" w:type="pct"/>
            <w:vAlign w:val="center"/>
          </w:tcPr>
          <w:p w14:paraId="2974C163" w14:textId="77777777" w:rsidR="008A790F" w:rsidRPr="008E3657" w:rsidRDefault="008A790F" w:rsidP="003747F9">
            <w:pPr>
              <w:jc w:val="center"/>
              <w:rPr>
                <w:rFonts w:eastAsia="Calibri"/>
                <w:sz w:val="26"/>
                <w:szCs w:val="26"/>
              </w:rPr>
            </w:pPr>
          </w:p>
        </w:tc>
      </w:tr>
      <w:tr w:rsidR="008E3657" w:rsidRPr="008E3657" w14:paraId="5D4B5280" w14:textId="77777777" w:rsidTr="003747F9">
        <w:trPr>
          <w:trHeight w:val="686"/>
          <w:jc w:val="center"/>
        </w:trPr>
        <w:tc>
          <w:tcPr>
            <w:tcW w:w="390" w:type="pct"/>
            <w:vAlign w:val="center"/>
          </w:tcPr>
          <w:p w14:paraId="4974A50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AEBAE79" w14:textId="2227785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E9122E2" w14:textId="5F410430"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00F42A85" w14:textId="5C4A8A11" w:rsidR="008A790F" w:rsidRPr="008E3657" w:rsidRDefault="008A790F" w:rsidP="003747F9">
            <w:pPr>
              <w:jc w:val="center"/>
              <w:rPr>
                <w:rFonts w:eastAsia="Calibri"/>
                <w:sz w:val="26"/>
                <w:szCs w:val="26"/>
              </w:rPr>
            </w:pPr>
            <w:r w:rsidRPr="008E3657">
              <w:rPr>
                <w:sz w:val="26"/>
                <w:szCs w:val="26"/>
              </w:rPr>
              <w:t>2.13.01</w:t>
            </w:r>
          </w:p>
        </w:tc>
        <w:tc>
          <w:tcPr>
            <w:tcW w:w="337" w:type="pct"/>
            <w:vAlign w:val="center"/>
          </w:tcPr>
          <w:p w14:paraId="320FF1CE" w14:textId="77777777" w:rsidR="008A790F" w:rsidRPr="008E3657" w:rsidRDefault="008A790F" w:rsidP="003747F9">
            <w:pPr>
              <w:jc w:val="center"/>
              <w:rPr>
                <w:rFonts w:eastAsia="Calibri"/>
                <w:sz w:val="26"/>
                <w:szCs w:val="26"/>
              </w:rPr>
            </w:pPr>
          </w:p>
        </w:tc>
        <w:tc>
          <w:tcPr>
            <w:tcW w:w="2498" w:type="pct"/>
            <w:vAlign w:val="center"/>
          </w:tcPr>
          <w:p w14:paraId="28BC3C3D" w14:textId="349EF388" w:rsidR="008A790F" w:rsidRPr="008E3657" w:rsidRDefault="008A790F" w:rsidP="003747F9">
            <w:pPr>
              <w:jc w:val="both"/>
              <w:rPr>
                <w:rFonts w:eastAsia="Calibri"/>
                <w:sz w:val="26"/>
                <w:szCs w:val="26"/>
              </w:rPr>
            </w:pPr>
            <w:r w:rsidRPr="008E3657">
              <w:rPr>
                <w:sz w:val="26"/>
                <w:szCs w:val="26"/>
                <w:lang w:val="da-DK"/>
              </w:rPr>
              <w:t xml:space="preserve">Danh sách các đơn vị tham gia đánh giá thực tập năm học </w:t>
            </w:r>
            <w:r w:rsidR="003747F9" w:rsidRPr="008E3657">
              <w:rPr>
                <w:sz w:val="26"/>
                <w:szCs w:val="26"/>
                <w:lang w:val="da-DK"/>
              </w:rPr>
              <w:t>2019 - 2020, 2020 - 2021</w:t>
            </w:r>
            <w:r w:rsidRPr="008E3657">
              <w:rPr>
                <w:sz w:val="26"/>
                <w:szCs w:val="26"/>
                <w:lang w:val="da-DK"/>
              </w:rPr>
              <w:t>, 2021</w:t>
            </w:r>
            <w:r w:rsidR="003747F9" w:rsidRPr="008E3657">
              <w:rPr>
                <w:sz w:val="26"/>
                <w:szCs w:val="26"/>
                <w:lang w:val="da-DK"/>
              </w:rPr>
              <w:t xml:space="preserve"> - </w:t>
            </w:r>
            <w:r w:rsidRPr="008E3657">
              <w:rPr>
                <w:sz w:val="26"/>
                <w:szCs w:val="26"/>
                <w:lang w:val="da-DK"/>
              </w:rPr>
              <w:t>2022, 2022</w:t>
            </w:r>
            <w:r w:rsidR="003747F9" w:rsidRPr="008E3657">
              <w:rPr>
                <w:sz w:val="26"/>
                <w:szCs w:val="26"/>
                <w:lang w:val="da-DK"/>
              </w:rPr>
              <w:t xml:space="preserve"> - </w:t>
            </w:r>
            <w:r w:rsidRPr="008E3657">
              <w:rPr>
                <w:sz w:val="26"/>
                <w:szCs w:val="26"/>
                <w:lang w:val="da-DK"/>
              </w:rPr>
              <w:t>2023</w:t>
            </w:r>
          </w:p>
        </w:tc>
        <w:tc>
          <w:tcPr>
            <w:tcW w:w="238" w:type="pct"/>
            <w:vAlign w:val="center"/>
          </w:tcPr>
          <w:p w14:paraId="585FAB51" w14:textId="2CDE76E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93C18A1" w14:textId="77777777" w:rsidR="008A790F" w:rsidRPr="008E3657" w:rsidRDefault="008A790F" w:rsidP="003747F9">
            <w:pPr>
              <w:jc w:val="center"/>
              <w:rPr>
                <w:rFonts w:eastAsia="Calibri"/>
                <w:sz w:val="26"/>
                <w:szCs w:val="26"/>
              </w:rPr>
            </w:pPr>
          </w:p>
        </w:tc>
        <w:tc>
          <w:tcPr>
            <w:tcW w:w="375" w:type="pct"/>
            <w:vAlign w:val="center"/>
          </w:tcPr>
          <w:p w14:paraId="4189C4AF" w14:textId="77777777" w:rsidR="008A790F" w:rsidRPr="008E3657" w:rsidRDefault="008A790F" w:rsidP="003747F9">
            <w:pPr>
              <w:jc w:val="center"/>
              <w:rPr>
                <w:rFonts w:eastAsia="Calibri"/>
                <w:sz w:val="26"/>
                <w:szCs w:val="26"/>
              </w:rPr>
            </w:pPr>
          </w:p>
        </w:tc>
      </w:tr>
      <w:tr w:rsidR="008E3657" w:rsidRPr="008E3657" w14:paraId="792E56F5" w14:textId="77777777" w:rsidTr="003747F9">
        <w:trPr>
          <w:trHeight w:val="686"/>
          <w:jc w:val="center"/>
        </w:trPr>
        <w:tc>
          <w:tcPr>
            <w:tcW w:w="390" w:type="pct"/>
            <w:vAlign w:val="center"/>
          </w:tcPr>
          <w:p w14:paraId="2DA8EC0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47418EB" w14:textId="6D834D2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4ECCEAE" w14:textId="6134EDCC"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BC1C4D8" w14:textId="46939056" w:rsidR="008A790F" w:rsidRPr="008E3657" w:rsidRDefault="008A790F" w:rsidP="003747F9">
            <w:pPr>
              <w:jc w:val="center"/>
              <w:rPr>
                <w:rFonts w:eastAsia="Calibri"/>
                <w:sz w:val="26"/>
                <w:szCs w:val="26"/>
              </w:rPr>
            </w:pPr>
            <w:r w:rsidRPr="008E3657">
              <w:rPr>
                <w:sz w:val="26"/>
                <w:szCs w:val="26"/>
              </w:rPr>
              <w:t>2.14.01</w:t>
            </w:r>
          </w:p>
        </w:tc>
        <w:tc>
          <w:tcPr>
            <w:tcW w:w="337" w:type="pct"/>
            <w:vAlign w:val="center"/>
          </w:tcPr>
          <w:p w14:paraId="53A9984A" w14:textId="77777777" w:rsidR="008A790F" w:rsidRPr="008E3657" w:rsidRDefault="008A790F" w:rsidP="003747F9">
            <w:pPr>
              <w:jc w:val="center"/>
              <w:rPr>
                <w:rFonts w:eastAsia="Calibri"/>
                <w:sz w:val="26"/>
                <w:szCs w:val="26"/>
              </w:rPr>
            </w:pPr>
          </w:p>
        </w:tc>
        <w:tc>
          <w:tcPr>
            <w:tcW w:w="2498" w:type="pct"/>
            <w:vAlign w:val="center"/>
          </w:tcPr>
          <w:p w14:paraId="2C44389C" w14:textId="70F34E95" w:rsidR="008A790F" w:rsidRPr="008E3657" w:rsidRDefault="008A790F" w:rsidP="003747F9">
            <w:pPr>
              <w:jc w:val="both"/>
              <w:rPr>
                <w:rFonts w:eastAsia="Calibri"/>
                <w:sz w:val="26"/>
                <w:szCs w:val="26"/>
              </w:rPr>
            </w:pPr>
            <w:r w:rsidRPr="008E3657">
              <w:rPr>
                <w:sz w:val="26"/>
                <w:szCs w:val="26"/>
                <w:lang w:val="nl-NL"/>
              </w:rPr>
              <w:t xml:space="preserve">Bộ biên bản xây dựng đề thi các môn học 2020, </w:t>
            </w:r>
            <w:r w:rsidR="003747F9" w:rsidRPr="008E3657">
              <w:rPr>
                <w:sz w:val="26"/>
                <w:szCs w:val="26"/>
                <w:lang w:val="nl-NL"/>
              </w:rPr>
              <w:t>2021, 2022, 2023</w:t>
            </w:r>
          </w:p>
        </w:tc>
        <w:tc>
          <w:tcPr>
            <w:tcW w:w="238" w:type="pct"/>
            <w:vAlign w:val="center"/>
          </w:tcPr>
          <w:p w14:paraId="503C7776" w14:textId="12EB360D"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ABFCBF3" w14:textId="77777777" w:rsidR="008A790F" w:rsidRPr="008E3657" w:rsidRDefault="008A790F" w:rsidP="003747F9">
            <w:pPr>
              <w:jc w:val="center"/>
              <w:rPr>
                <w:rFonts w:eastAsia="Calibri"/>
                <w:sz w:val="26"/>
                <w:szCs w:val="26"/>
              </w:rPr>
            </w:pPr>
          </w:p>
        </w:tc>
        <w:tc>
          <w:tcPr>
            <w:tcW w:w="375" w:type="pct"/>
            <w:vAlign w:val="center"/>
          </w:tcPr>
          <w:p w14:paraId="6AFFFA33" w14:textId="77777777" w:rsidR="008A790F" w:rsidRPr="008E3657" w:rsidRDefault="008A790F" w:rsidP="003747F9">
            <w:pPr>
              <w:jc w:val="center"/>
              <w:rPr>
                <w:rFonts w:eastAsia="Calibri"/>
                <w:sz w:val="26"/>
                <w:szCs w:val="26"/>
              </w:rPr>
            </w:pPr>
          </w:p>
        </w:tc>
      </w:tr>
      <w:tr w:rsidR="008E3657" w:rsidRPr="008E3657" w14:paraId="4A6A5D32" w14:textId="77777777" w:rsidTr="003747F9">
        <w:trPr>
          <w:trHeight w:val="686"/>
          <w:jc w:val="center"/>
        </w:trPr>
        <w:tc>
          <w:tcPr>
            <w:tcW w:w="390" w:type="pct"/>
            <w:vAlign w:val="center"/>
          </w:tcPr>
          <w:p w14:paraId="01CAEC8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0E05300" w14:textId="64854B2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8DD190C" w14:textId="68A17E2B"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5169701" w14:textId="167237C0" w:rsidR="008A790F" w:rsidRPr="008E3657" w:rsidRDefault="008A790F" w:rsidP="003747F9">
            <w:pPr>
              <w:jc w:val="center"/>
              <w:rPr>
                <w:rFonts w:eastAsia="Calibri"/>
                <w:sz w:val="26"/>
                <w:szCs w:val="26"/>
              </w:rPr>
            </w:pPr>
            <w:r w:rsidRPr="008E3657">
              <w:rPr>
                <w:sz w:val="26"/>
                <w:szCs w:val="26"/>
              </w:rPr>
              <w:t>2.14.02</w:t>
            </w:r>
          </w:p>
        </w:tc>
        <w:tc>
          <w:tcPr>
            <w:tcW w:w="337" w:type="pct"/>
            <w:vAlign w:val="center"/>
          </w:tcPr>
          <w:p w14:paraId="7EAC03A9" w14:textId="77777777" w:rsidR="008A790F" w:rsidRPr="008E3657" w:rsidRDefault="008A790F" w:rsidP="003747F9">
            <w:pPr>
              <w:jc w:val="center"/>
              <w:rPr>
                <w:rFonts w:eastAsia="Calibri"/>
                <w:sz w:val="26"/>
                <w:szCs w:val="26"/>
              </w:rPr>
            </w:pPr>
          </w:p>
        </w:tc>
        <w:tc>
          <w:tcPr>
            <w:tcW w:w="2498" w:type="pct"/>
            <w:vAlign w:val="center"/>
          </w:tcPr>
          <w:p w14:paraId="281565CE" w14:textId="33F49402" w:rsidR="008A790F" w:rsidRPr="008E3657" w:rsidRDefault="008A790F" w:rsidP="003747F9">
            <w:pPr>
              <w:jc w:val="both"/>
              <w:rPr>
                <w:rFonts w:eastAsia="Calibri"/>
                <w:sz w:val="26"/>
                <w:szCs w:val="26"/>
              </w:rPr>
            </w:pPr>
            <w:r w:rsidRPr="008E3657">
              <w:rPr>
                <w:sz w:val="26"/>
                <w:szCs w:val="26"/>
                <w:lang w:val="nl-NL"/>
              </w:rPr>
              <w:t xml:space="preserve">Kế hoạch thi, chấm thi kết thúc học phần các năm 2020, </w:t>
            </w:r>
            <w:r w:rsidR="003747F9" w:rsidRPr="008E3657">
              <w:rPr>
                <w:sz w:val="26"/>
                <w:szCs w:val="26"/>
                <w:lang w:val="nl-NL"/>
              </w:rPr>
              <w:t>2021, 2022, 2023</w:t>
            </w:r>
          </w:p>
        </w:tc>
        <w:tc>
          <w:tcPr>
            <w:tcW w:w="238" w:type="pct"/>
            <w:vAlign w:val="center"/>
          </w:tcPr>
          <w:p w14:paraId="57EF499B" w14:textId="1FDFBEA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1E79AE0" w14:textId="77777777" w:rsidR="008A790F" w:rsidRPr="008E3657" w:rsidRDefault="008A790F" w:rsidP="003747F9">
            <w:pPr>
              <w:jc w:val="center"/>
              <w:rPr>
                <w:rFonts w:eastAsia="Calibri"/>
                <w:sz w:val="26"/>
                <w:szCs w:val="26"/>
              </w:rPr>
            </w:pPr>
          </w:p>
        </w:tc>
        <w:tc>
          <w:tcPr>
            <w:tcW w:w="375" w:type="pct"/>
            <w:vAlign w:val="center"/>
          </w:tcPr>
          <w:p w14:paraId="7D2D3580" w14:textId="77777777" w:rsidR="008A790F" w:rsidRPr="008E3657" w:rsidRDefault="008A790F" w:rsidP="003747F9">
            <w:pPr>
              <w:jc w:val="center"/>
              <w:rPr>
                <w:rFonts w:eastAsia="Calibri"/>
                <w:sz w:val="26"/>
                <w:szCs w:val="26"/>
              </w:rPr>
            </w:pPr>
          </w:p>
        </w:tc>
      </w:tr>
      <w:tr w:rsidR="008E3657" w:rsidRPr="008E3657" w14:paraId="3368485D" w14:textId="77777777" w:rsidTr="003747F9">
        <w:trPr>
          <w:trHeight w:val="686"/>
          <w:jc w:val="center"/>
        </w:trPr>
        <w:tc>
          <w:tcPr>
            <w:tcW w:w="390" w:type="pct"/>
            <w:vAlign w:val="center"/>
          </w:tcPr>
          <w:p w14:paraId="6D861E0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D39FA35" w14:textId="65A1DA8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440A82F" w14:textId="0D48EF98"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F80E03F" w14:textId="421C5470" w:rsidR="008A790F" w:rsidRPr="008E3657" w:rsidRDefault="008A790F" w:rsidP="003747F9">
            <w:pPr>
              <w:jc w:val="center"/>
              <w:rPr>
                <w:rFonts w:eastAsia="Calibri"/>
                <w:sz w:val="26"/>
                <w:szCs w:val="26"/>
              </w:rPr>
            </w:pPr>
            <w:r w:rsidRPr="008E3657">
              <w:rPr>
                <w:sz w:val="26"/>
                <w:szCs w:val="26"/>
              </w:rPr>
              <w:t>2.14.03</w:t>
            </w:r>
          </w:p>
        </w:tc>
        <w:tc>
          <w:tcPr>
            <w:tcW w:w="337" w:type="pct"/>
            <w:vAlign w:val="center"/>
          </w:tcPr>
          <w:p w14:paraId="0E27D48A" w14:textId="77777777" w:rsidR="008A790F" w:rsidRPr="008E3657" w:rsidRDefault="008A790F" w:rsidP="003747F9">
            <w:pPr>
              <w:jc w:val="center"/>
              <w:rPr>
                <w:rFonts w:eastAsia="Calibri"/>
                <w:sz w:val="26"/>
                <w:szCs w:val="26"/>
              </w:rPr>
            </w:pPr>
          </w:p>
        </w:tc>
        <w:tc>
          <w:tcPr>
            <w:tcW w:w="2498" w:type="pct"/>
            <w:vAlign w:val="center"/>
          </w:tcPr>
          <w:p w14:paraId="29116B28" w14:textId="28FF43B0" w:rsidR="008A790F" w:rsidRPr="008E3657" w:rsidRDefault="008A790F" w:rsidP="003747F9">
            <w:pPr>
              <w:jc w:val="both"/>
              <w:rPr>
                <w:rFonts w:eastAsia="Calibri"/>
                <w:sz w:val="26"/>
                <w:szCs w:val="26"/>
              </w:rPr>
            </w:pPr>
            <w:r w:rsidRPr="008E3657">
              <w:rPr>
                <w:sz w:val="26"/>
                <w:szCs w:val="26"/>
                <w:lang w:val="nl-NL"/>
              </w:rPr>
              <w:t xml:space="preserve">Biên bản bốc thăm đề thi các đợt thi năm 2020, </w:t>
            </w:r>
            <w:r w:rsidR="003747F9" w:rsidRPr="008E3657">
              <w:rPr>
                <w:sz w:val="26"/>
                <w:szCs w:val="26"/>
                <w:lang w:val="nl-NL"/>
              </w:rPr>
              <w:t>2021, 2022, 2023</w:t>
            </w:r>
          </w:p>
        </w:tc>
        <w:tc>
          <w:tcPr>
            <w:tcW w:w="238" w:type="pct"/>
            <w:vAlign w:val="center"/>
          </w:tcPr>
          <w:p w14:paraId="1C4899C7" w14:textId="59F931C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8401C45" w14:textId="77777777" w:rsidR="008A790F" w:rsidRPr="008E3657" w:rsidRDefault="008A790F" w:rsidP="003747F9">
            <w:pPr>
              <w:jc w:val="center"/>
              <w:rPr>
                <w:rFonts w:eastAsia="Calibri"/>
                <w:sz w:val="26"/>
                <w:szCs w:val="26"/>
              </w:rPr>
            </w:pPr>
          </w:p>
        </w:tc>
        <w:tc>
          <w:tcPr>
            <w:tcW w:w="375" w:type="pct"/>
            <w:vAlign w:val="center"/>
          </w:tcPr>
          <w:p w14:paraId="3E8946A7" w14:textId="77777777" w:rsidR="008A790F" w:rsidRPr="008E3657" w:rsidRDefault="008A790F" w:rsidP="003747F9">
            <w:pPr>
              <w:jc w:val="center"/>
              <w:rPr>
                <w:rFonts w:eastAsia="Calibri"/>
                <w:sz w:val="26"/>
                <w:szCs w:val="26"/>
              </w:rPr>
            </w:pPr>
          </w:p>
        </w:tc>
      </w:tr>
      <w:tr w:rsidR="008E3657" w:rsidRPr="008E3657" w14:paraId="67D7E1F6" w14:textId="77777777" w:rsidTr="003747F9">
        <w:trPr>
          <w:trHeight w:val="429"/>
          <w:jc w:val="center"/>
        </w:trPr>
        <w:tc>
          <w:tcPr>
            <w:tcW w:w="390" w:type="pct"/>
            <w:vAlign w:val="center"/>
          </w:tcPr>
          <w:p w14:paraId="42ACED8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F203FE8" w14:textId="47F8025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340A384" w14:textId="107E123B"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31CDB8B9" w14:textId="4F8E205F" w:rsidR="008A790F" w:rsidRPr="008E3657" w:rsidRDefault="008A790F" w:rsidP="003747F9">
            <w:pPr>
              <w:jc w:val="center"/>
              <w:rPr>
                <w:rFonts w:eastAsia="Calibri"/>
                <w:sz w:val="26"/>
                <w:szCs w:val="26"/>
              </w:rPr>
            </w:pPr>
            <w:r w:rsidRPr="008E3657">
              <w:rPr>
                <w:sz w:val="26"/>
                <w:szCs w:val="26"/>
              </w:rPr>
              <w:t>2.14.04</w:t>
            </w:r>
          </w:p>
        </w:tc>
        <w:tc>
          <w:tcPr>
            <w:tcW w:w="337" w:type="pct"/>
            <w:vAlign w:val="center"/>
          </w:tcPr>
          <w:p w14:paraId="3C346CC5" w14:textId="77777777" w:rsidR="008A790F" w:rsidRPr="008E3657" w:rsidRDefault="008A790F" w:rsidP="003747F9">
            <w:pPr>
              <w:jc w:val="center"/>
              <w:rPr>
                <w:rFonts w:eastAsia="Calibri"/>
                <w:sz w:val="26"/>
                <w:szCs w:val="26"/>
              </w:rPr>
            </w:pPr>
          </w:p>
        </w:tc>
        <w:tc>
          <w:tcPr>
            <w:tcW w:w="2498" w:type="pct"/>
            <w:vAlign w:val="center"/>
          </w:tcPr>
          <w:p w14:paraId="423D9A0F" w14:textId="6B1C66F9" w:rsidR="008A790F" w:rsidRPr="008E3657" w:rsidRDefault="008A790F" w:rsidP="003747F9">
            <w:pPr>
              <w:jc w:val="both"/>
              <w:rPr>
                <w:rFonts w:eastAsia="Calibri"/>
                <w:sz w:val="26"/>
                <w:szCs w:val="26"/>
              </w:rPr>
            </w:pPr>
            <w:r w:rsidRPr="008E3657">
              <w:rPr>
                <w:sz w:val="26"/>
                <w:szCs w:val="26"/>
                <w:lang w:val="nl-NL"/>
              </w:rPr>
              <w:t xml:space="preserve">Hồ sơ tổ chức thi các đợt thi 2020, </w:t>
            </w:r>
            <w:r w:rsidR="003747F9" w:rsidRPr="008E3657">
              <w:rPr>
                <w:sz w:val="26"/>
                <w:szCs w:val="26"/>
                <w:lang w:val="nl-NL"/>
              </w:rPr>
              <w:t>2021, 2022, 2023</w:t>
            </w:r>
          </w:p>
        </w:tc>
        <w:tc>
          <w:tcPr>
            <w:tcW w:w="238" w:type="pct"/>
            <w:vAlign w:val="center"/>
          </w:tcPr>
          <w:p w14:paraId="504BF8C8" w14:textId="40BF461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D93E780" w14:textId="77777777" w:rsidR="008A790F" w:rsidRPr="008E3657" w:rsidRDefault="008A790F" w:rsidP="003747F9">
            <w:pPr>
              <w:jc w:val="center"/>
              <w:rPr>
                <w:rFonts w:eastAsia="Calibri"/>
                <w:sz w:val="26"/>
                <w:szCs w:val="26"/>
              </w:rPr>
            </w:pPr>
          </w:p>
        </w:tc>
        <w:tc>
          <w:tcPr>
            <w:tcW w:w="375" w:type="pct"/>
            <w:vAlign w:val="center"/>
          </w:tcPr>
          <w:p w14:paraId="7E24E0FA" w14:textId="77777777" w:rsidR="008A790F" w:rsidRPr="008E3657" w:rsidRDefault="008A790F" w:rsidP="003747F9">
            <w:pPr>
              <w:jc w:val="center"/>
              <w:rPr>
                <w:rFonts w:eastAsia="Calibri"/>
                <w:sz w:val="26"/>
                <w:szCs w:val="26"/>
              </w:rPr>
            </w:pPr>
          </w:p>
        </w:tc>
      </w:tr>
      <w:tr w:rsidR="008E3657" w:rsidRPr="008E3657" w14:paraId="53E6E551" w14:textId="77777777" w:rsidTr="003747F9">
        <w:trPr>
          <w:trHeight w:val="686"/>
          <w:jc w:val="center"/>
        </w:trPr>
        <w:tc>
          <w:tcPr>
            <w:tcW w:w="390" w:type="pct"/>
            <w:vAlign w:val="center"/>
          </w:tcPr>
          <w:p w14:paraId="6004800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7B1127E" w14:textId="04F09B2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F1F4636" w14:textId="1D7DD761"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DD568AB" w14:textId="7FBC6965" w:rsidR="008A790F" w:rsidRPr="008E3657" w:rsidRDefault="008A790F" w:rsidP="003747F9">
            <w:pPr>
              <w:jc w:val="center"/>
              <w:rPr>
                <w:rFonts w:eastAsia="Calibri"/>
                <w:sz w:val="26"/>
                <w:szCs w:val="26"/>
              </w:rPr>
            </w:pPr>
            <w:r w:rsidRPr="008E3657">
              <w:rPr>
                <w:sz w:val="26"/>
                <w:szCs w:val="26"/>
              </w:rPr>
              <w:t>2.14.05</w:t>
            </w:r>
          </w:p>
        </w:tc>
        <w:tc>
          <w:tcPr>
            <w:tcW w:w="337" w:type="pct"/>
            <w:vAlign w:val="center"/>
          </w:tcPr>
          <w:p w14:paraId="7F1D6D44" w14:textId="77777777" w:rsidR="008A790F" w:rsidRPr="008E3657" w:rsidRDefault="008A790F" w:rsidP="003747F9">
            <w:pPr>
              <w:jc w:val="center"/>
              <w:rPr>
                <w:rFonts w:eastAsia="Calibri"/>
                <w:sz w:val="26"/>
                <w:szCs w:val="26"/>
              </w:rPr>
            </w:pPr>
          </w:p>
        </w:tc>
        <w:tc>
          <w:tcPr>
            <w:tcW w:w="2498" w:type="pct"/>
            <w:vAlign w:val="center"/>
          </w:tcPr>
          <w:p w14:paraId="26F5C15E" w14:textId="1DA279D5" w:rsidR="008A790F" w:rsidRPr="008E3657" w:rsidRDefault="008A790F" w:rsidP="003747F9">
            <w:pPr>
              <w:jc w:val="both"/>
              <w:rPr>
                <w:rFonts w:eastAsia="Calibri"/>
                <w:sz w:val="26"/>
                <w:szCs w:val="26"/>
              </w:rPr>
            </w:pPr>
            <w:r w:rsidRPr="008E3657">
              <w:rPr>
                <w:sz w:val="26"/>
                <w:szCs w:val="26"/>
                <w:lang w:val="nl-NL"/>
              </w:rPr>
              <w:t xml:space="preserve">Danh sách dự thi môn học/modun năm 2020, </w:t>
            </w:r>
            <w:r w:rsidR="003747F9" w:rsidRPr="008E3657">
              <w:rPr>
                <w:sz w:val="26"/>
                <w:szCs w:val="26"/>
                <w:lang w:val="nl-NL"/>
              </w:rPr>
              <w:t>2021, 2022, 2023</w:t>
            </w:r>
          </w:p>
        </w:tc>
        <w:tc>
          <w:tcPr>
            <w:tcW w:w="238" w:type="pct"/>
            <w:vAlign w:val="center"/>
          </w:tcPr>
          <w:p w14:paraId="3D07E9C6" w14:textId="5AEA24E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3A0145D" w14:textId="77777777" w:rsidR="008A790F" w:rsidRPr="008E3657" w:rsidRDefault="008A790F" w:rsidP="003747F9">
            <w:pPr>
              <w:jc w:val="center"/>
              <w:rPr>
                <w:rFonts w:eastAsia="Calibri"/>
                <w:sz w:val="26"/>
                <w:szCs w:val="26"/>
              </w:rPr>
            </w:pPr>
          </w:p>
        </w:tc>
        <w:tc>
          <w:tcPr>
            <w:tcW w:w="375" w:type="pct"/>
            <w:vAlign w:val="center"/>
          </w:tcPr>
          <w:p w14:paraId="5F3A1FE8" w14:textId="77777777" w:rsidR="008A790F" w:rsidRPr="008E3657" w:rsidRDefault="008A790F" w:rsidP="003747F9">
            <w:pPr>
              <w:jc w:val="center"/>
              <w:rPr>
                <w:rFonts w:eastAsia="Calibri"/>
                <w:sz w:val="26"/>
                <w:szCs w:val="26"/>
              </w:rPr>
            </w:pPr>
          </w:p>
        </w:tc>
      </w:tr>
      <w:tr w:rsidR="008E3657" w:rsidRPr="008E3657" w14:paraId="54AC65C4" w14:textId="77777777" w:rsidTr="003747F9">
        <w:trPr>
          <w:trHeight w:val="686"/>
          <w:jc w:val="center"/>
        </w:trPr>
        <w:tc>
          <w:tcPr>
            <w:tcW w:w="390" w:type="pct"/>
            <w:vAlign w:val="center"/>
          </w:tcPr>
          <w:p w14:paraId="5BF82CB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AD75B17" w14:textId="639699D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2CE6490" w14:textId="2398CAD6" w:rsidR="008A790F" w:rsidRPr="008E3657" w:rsidRDefault="008A790F" w:rsidP="003747F9">
            <w:pPr>
              <w:jc w:val="center"/>
              <w:rPr>
                <w:rFonts w:eastAsia="Calibri"/>
                <w:sz w:val="26"/>
                <w:szCs w:val="26"/>
              </w:rPr>
            </w:pPr>
            <w:r w:rsidRPr="008E3657">
              <w:rPr>
                <w:sz w:val="26"/>
                <w:szCs w:val="26"/>
              </w:rPr>
              <w:t>141</w:t>
            </w:r>
          </w:p>
        </w:tc>
        <w:tc>
          <w:tcPr>
            <w:tcW w:w="313" w:type="pct"/>
            <w:vAlign w:val="center"/>
          </w:tcPr>
          <w:p w14:paraId="12F4AEAC" w14:textId="37AA45A4" w:rsidR="008A790F" w:rsidRPr="008E3657" w:rsidRDefault="008A790F" w:rsidP="003747F9">
            <w:pPr>
              <w:jc w:val="center"/>
              <w:rPr>
                <w:rFonts w:eastAsia="Calibri"/>
                <w:sz w:val="26"/>
                <w:szCs w:val="26"/>
              </w:rPr>
            </w:pPr>
            <w:r w:rsidRPr="008E3657">
              <w:rPr>
                <w:sz w:val="26"/>
                <w:szCs w:val="26"/>
              </w:rPr>
              <w:t>2.14.0</w:t>
            </w:r>
            <w:r w:rsidRPr="008E3657">
              <w:rPr>
                <w:sz w:val="26"/>
                <w:szCs w:val="26"/>
                <w:lang w:val="nl-NL"/>
              </w:rPr>
              <w:t>6</w:t>
            </w:r>
          </w:p>
        </w:tc>
        <w:tc>
          <w:tcPr>
            <w:tcW w:w="337" w:type="pct"/>
            <w:vAlign w:val="center"/>
          </w:tcPr>
          <w:p w14:paraId="4FDDC577" w14:textId="77777777" w:rsidR="008A790F" w:rsidRPr="008E3657" w:rsidRDefault="008A790F" w:rsidP="003747F9">
            <w:pPr>
              <w:jc w:val="center"/>
              <w:rPr>
                <w:rFonts w:eastAsia="Calibri"/>
                <w:sz w:val="26"/>
                <w:szCs w:val="26"/>
              </w:rPr>
            </w:pPr>
          </w:p>
        </w:tc>
        <w:tc>
          <w:tcPr>
            <w:tcW w:w="2498" w:type="pct"/>
            <w:vAlign w:val="center"/>
          </w:tcPr>
          <w:p w14:paraId="09ED3CED" w14:textId="1B8E89C6" w:rsidR="008A790F" w:rsidRPr="008E3657" w:rsidRDefault="008A790F" w:rsidP="003747F9">
            <w:pPr>
              <w:jc w:val="both"/>
              <w:rPr>
                <w:rFonts w:eastAsia="Calibri"/>
                <w:sz w:val="26"/>
                <w:szCs w:val="26"/>
              </w:rPr>
            </w:pPr>
            <w:r w:rsidRPr="008E3657">
              <w:rPr>
                <w:sz w:val="26"/>
                <w:szCs w:val="26"/>
                <w:lang w:val="nl-NL"/>
              </w:rPr>
              <w:t xml:space="preserve">Sổ nhận bài thi (từ giáo viên coi thi) các lớp năm 2020, </w:t>
            </w:r>
            <w:r w:rsidR="003747F9" w:rsidRPr="008E3657">
              <w:rPr>
                <w:sz w:val="26"/>
                <w:szCs w:val="26"/>
                <w:lang w:val="nl-NL"/>
              </w:rPr>
              <w:t>2021, 2022, 2023</w:t>
            </w:r>
          </w:p>
        </w:tc>
        <w:tc>
          <w:tcPr>
            <w:tcW w:w="238" w:type="pct"/>
            <w:vAlign w:val="center"/>
          </w:tcPr>
          <w:p w14:paraId="6D4709A4" w14:textId="67D59F7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949C599" w14:textId="77777777" w:rsidR="008A790F" w:rsidRPr="008E3657" w:rsidRDefault="008A790F" w:rsidP="003747F9">
            <w:pPr>
              <w:jc w:val="center"/>
              <w:rPr>
                <w:rFonts w:eastAsia="Calibri"/>
                <w:sz w:val="26"/>
                <w:szCs w:val="26"/>
              </w:rPr>
            </w:pPr>
          </w:p>
        </w:tc>
        <w:tc>
          <w:tcPr>
            <w:tcW w:w="375" w:type="pct"/>
            <w:vAlign w:val="center"/>
          </w:tcPr>
          <w:p w14:paraId="7E2E6382" w14:textId="77777777" w:rsidR="008A790F" w:rsidRPr="008E3657" w:rsidRDefault="008A790F" w:rsidP="003747F9">
            <w:pPr>
              <w:jc w:val="center"/>
              <w:rPr>
                <w:rFonts w:eastAsia="Calibri"/>
                <w:sz w:val="26"/>
                <w:szCs w:val="26"/>
              </w:rPr>
            </w:pPr>
          </w:p>
        </w:tc>
      </w:tr>
      <w:tr w:rsidR="008E3657" w:rsidRPr="008E3657" w14:paraId="46843E9A" w14:textId="77777777" w:rsidTr="003747F9">
        <w:trPr>
          <w:trHeight w:val="289"/>
          <w:jc w:val="center"/>
        </w:trPr>
        <w:tc>
          <w:tcPr>
            <w:tcW w:w="390" w:type="pct"/>
            <w:vAlign w:val="center"/>
          </w:tcPr>
          <w:p w14:paraId="74C8EDA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B517375" w14:textId="0952F20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EC74969" w14:textId="4E1B6B3A"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1E582F4B" w14:textId="0CED7FDE" w:rsidR="008A790F" w:rsidRPr="008E3657" w:rsidRDefault="008A790F" w:rsidP="003747F9">
            <w:pPr>
              <w:jc w:val="center"/>
              <w:rPr>
                <w:rFonts w:eastAsia="Calibri"/>
                <w:sz w:val="26"/>
                <w:szCs w:val="26"/>
              </w:rPr>
            </w:pPr>
            <w:r w:rsidRPr="008E3657">
              <w:rPr>
                <w:sz w:val="26"/>
                <w:szCs w:val="26"/>
              </w:rPr>
              <w:t>2.14.0</w:t>
            </w:r>
            <w:r w:rsidRPr="008E3657">
              <w:rPr>
                <w:sz w:val="26"/>
                <w:szCs w:val="26"/>
                <w:lang w:val="nl-NL"/>
              </w:rPr>
              <w:t>7</w:t>
            </w:r>
          </w:p>
        </w:tc>
        <w:tc>
          <w:tcPr>
            <w:tcW w:w="337" w:type="pct"/>
            <w:vAlign w:val="center"/>
          </w:tcPr>
          <w:p w14:paraId="381B042C" w14:textId="318DF469" w:rsidR="008A790F" w:rsidRPr="008E3657" w:rsidRDefault="008A790F" w:rsidP="003747F9">
            <w:pPr>
              <w:jc w:val="center"/>
              <w:rPr>
                <w:rFonts w:eastAsia="Calibri"/>
                <w:sz w:val="26"/>
                <w:szCs w:val="26"/>
              </w:rPr>
            </w:pPr>
          </w:p>
        </w:tc>
        <w:tc>
          <w:tcPr>
            <w:tcW w:w="2498" w:type="pct"/>
            <w:vAlign w:val="center"/>
          </w:tcPr>
          <w:p w14:paraId="7F7BE119" w14:textId="58D1B9A4" w:rsidR="008A790F" w:rsidRPr="008E3657" w:rsidRDefault="003747F9" w:rsidP="003747F9">
            <w:pPr>
              <w:jc w:val="both"/>
              <w:rPr>
                <w:rFonts w:eastAsia="Calibri"/>
                <w:sz w:val="26"/>
                <w:szCs w:val="26"/>
              </w:rPr>
            </w:pPr>
            <w:r w:rsidRPr="008E3657">
              <w:rPr>
                <w:sz w:val="26"/>
                <w:szCs w:val="26"/>
                <w:lang w:val="nl-NL"/>
              </w:rPr>
              <w:t xml:space="preserve"> - </w:t>
            </w:r>
            <w:r w:rsidR="008A790F" w:rsidRPr="008E3657">
              <w:rPr>
                <w:sz w:val="26"/>
                <w:szCs w:val="26"/>
                <w:lang w:val="nl-NL"/>
              </w:rPr>
              <w:t xml:space="preserve">Sổ giao nhận bài thi, bảng điểm (giữa Phòng Kiểm định, Khoa học và HTQT với giáo viên) năm 2020, </w:t>
            </w:r>
            <w:r w:rsidRPr="008E3657">
              <w:rPr>
                <w:sz w:val="26"/>
                <w:szCs w:val="26"/>
                <w:lang w:val="nl-NL"/>
              </w:rPr>
              <w:t>2021, 2022, 2023</w:t>
            </w:r>
          </w:p>
        </w:tc>
        <w:tc>
          <w:tcPr>
            <w:tcW w:w="238" w:type="pct"/>
            <w:vAlign w:val="center"/>
          </w:tcPr>
          <w:p w14:paraId="4E778979" w14:textId="0BDBEBC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AE1B781" w14:textId="77777777" w:rsidR="008A790F" w:rsidRPr="008E3657" w:rsidRDefault="008A790F" w:rsidP="003747F9">
            <w:pPr>
              <w:jc w:val="center"/>
              <w:rPr>
                <w:rFonts w:eastAsia="Calibri"/>
                <w:sz w:val="26"/>
                <w:szCs w:val="26"/>
              </w:rPr>
            </w:pPr>
          </w:p>
        </w:tc>
        <w:tc>
          <w:tcPr>
            <w:tcW w:w="375" w:type="pct"/>
            <w:vAlign w:val="center"/>
          </w:tcPr>
          <w:p w14:paraId="2049B3D2" w14:textId="77777777" w:rsidR="008A790F" w:rsidRPr="008E3657" w:rsidRDefault="008A790F" w:rsidP="003747F9">
            <w:pPr>
              <w:jc w:val="center"/>
              <w:rPr>
                <w:rFonts w:eastAsia="Calibri"/>
                <w:sz w:val="26"/>
                <w:szCs w:val="26"/>
              </w:rPr>
            </w:pPr>
          </w:p>
        </w:tc>
      </w:tr>
      <w:tr w:rsidR="008E3657" w:rsidRPr="008E3657" w14:paraId="13A9EBFB" w14:textId="77777777" w:rsidTr="003747F9">
        <w:trPr>
          <w:trHeight w:val="134"/>
          <w:jc w:val="center"/>
        </w:trPr>
        <w:tc>
          <w:tcPr>
            <w:tcW w:w="390" w:type="pct"/>
            <w:vAlign w:val="center"/>
          </w:tcPr>
          <w:p w14:paraId="5A62867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0CC777E" w14:textId="0EF1209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F10D978" w14:textId="537B0409"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14738905" w14:textId="3156B14D" w:rsidR="008A790F" w:rsidRPr="008E3657" w:rsidRDefault="008A790F" w:rsidP="003747F9">
            <w:pPr>
              <w:jc w:val="center"/>
              <w:rPr>
                <w:rFonts w:eastAsia="Calibri"/>
                <w:sz w:val="26"/>
                <w:szCs w:val="26"/>
              </w:rPr>
            </w:pPr>
            <w:r w:rsidRPr="008E3657">
              <w:rPr>
                <w:sz w:val="26"/>
                <w:szCs w:val="26"/>
              </w:rPr>
              <w:t>2.14.0</w:t>
            </w:r>
            <w:r w:rsidRPr="008E3657">
              <w:rPr>
                <w:sz w:val="26"/>
                <w:szCs w:val="26"/>
                <w:lang w:val="nl-NL"/>
              </w:rPr>
              <w:t>8</w:t>
            </w:r>
          </w:p>
        </w:tc>
        <w:tc>
          <w:tcPr>
            <w:tcW w:w="337" w:type="pct"/>
            <w:vAlign w:val="center"/>
          </w:tcPr>
          <w:p w14:paraId="2F5C2FAD" w14:textId="77777777" w:rsidR="008A790F" w:rsidRPr="008E3657" w:rsidRDefault="008A790F" w:rsidP="003747F9">
            <w:pPr>
              <w:jc w:val="center"/>
              <w:rPr>
                <w:rFonts w:eastAsia="Calibri"/>
                <w:sz w:val="26"/>
                <w:szCs w:val="26"/>
              </w:rPr>
            </w:pPr>
          </w:p>
        </w:tc>
        <w:tc>
          <w:tcPr>
            <w:tcW w:w="2498" w:type="pct"/>
            <w:vAlign w:val="center"/>
          </w:tcPr>
          <w:p w14:paraId="7E9DD5C9" w14:textId="21EB9479" w:rsidR="008A790F" w:rsidRPr="008E3657" w:rsidRDefault="008A790F" w:rsidP="003747F9">
            <w:pPr>
              <w:jc w:val="both"/>
              <w:rPr>
                <w:rFonts w:eastAsia="Calibri"/>
                <w:sz w:val="26"/>
                <w:szCs w:val="26"/>
              </w:rPr>
            </w:pPr>
            <w:r w:rsidRPr="008E3657">
              <w:rPr>
                <w:sz w:val="26"/>
                <w:szCs w:val="26"/>
                <w:lang w:val="nl-NL"/>
              </w:rPr>
              <w:t xml:space="preserve">Kết quả thi hết môn học/modun và bảng điểm tổng kết môn học/modun các lớp năm 2020, </w:t>
            </w:r>
            <w:r w:rsidR="003747F9" w:rsidRPr="008E3657">
              <w:rPr>
                <w:sz w:val="26"/>
                <w:szCs w:val="26"/>
                <w:lang w:val="nl-NL"/>
              </w:rPr>
              <w:t>2021, 2022, 2023</w:t>
            </w:r>
          </w:p>
        </w:tc>
        <w:tc>
          <w:tcPr>
            <w:tcW w:w="238" w:type="pct"/>
            <w:vAlign w:val="center"/>
          </w:tcPr>
          <w:p w14:paraId="081F8D57" w14:textId="5B89AEFD"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D7DE5E6" w14:textId="77777777" w:rsidR="008A790F" w:rsidRPr="008E3657" w:rsidRDefault="008A790F" w:rsidP="003747F9">
            <w:pPr>
              <w:jc w:val="center"/>
              <w:rPr>
                <w:rFonts w:eastAsia="Calibri"/>
                <w:sz w:val="26"/>
                <w:szCs w:val="26"/>
              </w:rPr>
            </w:pPr>
          </w:p>
        </w:tc>
        <w:tc>
          <w:tcPr>
            <w:tcW w:w="375" w:type="pct"/>
            <w:vAlign w:val="center"/>
          </w:tcPr>
          <w:p w14:paraId="21E9713D" w14:textId="77777777" w:rsidR="008A790F" w:rsidRPr="008E3657" w:rsidRDefault="008A790F" w:rsidP="003747F9">
            <w:pPr>
              <w:jc w:val="center"/>
              <w:rPr>
                <w:rFonts w:eastAsia="Calibri"/>
                <w:sz w:val="26"/>
                <w:szCs w:val="26"/>
              </w:rPr>
            </w:pPr>
          </w:p>
        </w:tc>
      </w:tr>
      <w:tr w:rsidR="008E3657" w:rsidRPr="008E3657" w14:paraId="321EF442" w14:textId="77777777" w:rsidTr="003747F9">
        <w:trPr>
          <w:trHeight w:val="686"/>
          <w:jc w:val="center"/>
        </w:trPr>
        <w:tc>
          <w:tcPr>
            <w:tcW w:w="390" w:type="pct"/>
            <w:vAlign w:val="center"/>
          </w:tcPr>
          <w:p w14:paraId="78CEC63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F96F124" w14:textId="4C0AFAB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CADBEBB" w14:textId="5C416ABD"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407ADECE" w14:textId="0AFB4C4A" w:rsidR="008A790F" w:rsidRPr="008E3657" w:rsidRDefault="008A790F" w:rsidP="003747F9">
            <w:pPr>
              <w:jc w:val="center"/>
              <w:rPr>
                <w:rFonts w:eastAsia="Calibri"/>
                <w:sz w:val="26"/>
                <w:szCs w:val="26"/>
              </w:rPr>
            </w:pPr>
          </w:p>
        </w:tc>
        <w:tc>
          <w:tcPr>
            <w:tcW w:w="337" w:type="pct"/>
            <w:vAlign w:val="center"/>
          </w:tcPr>
          <w:p w14:paraId="44C25AA1" w14:textId="54A8C534" w:rsidR="008A790F" w:rsidRPr="008E3657" w:rsidRDefault="008A790F" w:rsidP="003747F9">
            <w:pPr>
              <w:jc w:val="center"/>
              <w:rPr>
                <w:rFonts w:eastAsia="Calibri"/>
                <w:sz w:val="26"/>
                <w:szCs w:val="26"/>
              </w:rPr>
            </w:pPr>
            <w:r w:rsidRPr="008E3657">
              <w:rPr>
                <w:sz w:val="26"/>
                <w:szCs w:val="26"/>
              </w:rPr>
              <w:t>1.3.14</w:t>
            </w:r>
          </w:p>
        </w:tc>
        <w:tc>
          <w:tcPr>
            <w:tcW w:w="2498" w:type="pct"/>
            <w:vAlign w:val="center"/>
          </w:tcPr>
          <w:p w14:paraId="6F1BAB80" w14:textId="37033BA7" w:rsidR="008A790F" w:rsidRPr="008E3657" w:rsidRDefault="008A790F" w:rsidP="003747F9">
            <w:pPr>
              <w:jc w:val="both"/>
              <w:rPr>
                <w:rFonts w:eastAsia="Calibri"/>
                <w:sz w:val="26"/>
                <w:szCs w:val="26"/>
              </w:rPr>
            </w:pPr>
            <w:r w:rsidRPr="008E3657">
              <w:rPr>
                <w:sz w:val="26"/>
                <w:szCs w:val="26"/>
                <w:lang w:val="nl-NL"/>
              </w:rPr>
              <w:t>Quyết định số 137/QĐ</w:t>
            </w:r>
            <w:r w:rsidR="003747F9" w:rsidRPr="008E3657">
              <w:rPr>
                <w:sz w:val="26"/>
                <w:szCs w:val="26"/>
                <w:lang w:val="nl-NL"/>
              </w:rPr>
              <w:t xml:space="preserve"> - </w:t>
            </w:r>
            <w:r w:rsidRPr="008E3657">
              <w:rPr>
                <w:sz w:val="26"/>
                <w:szCs w:val="26"/>
                <w:lang w:val="nl-NL"/>
              </w:rPr>
              <w:t>CĐNLĐB</w:t>
            </w:r>
            <w:r w:rsidR="003747F9" w:rsidRPr="008E3657">
              <w:rPr>
                <w:sz w:val="26"/>
                <w:szCs w:val="26"/>
                <w:lang w:val="nl-NL"/>
              </w:rPr>
              <w:t xml:space="preserve"> - </w:t>
            </w:r>
            <w:r w:rsidRPr="008E3657">
              <w:rPr>
                <w:sz w:val="26"/>
                <w:szCs w:val="26"/>
                <w:lang w:val="nl-NL"/>
              </w:rPr>
              <w:t>CTSV ngày 03/04/2018 ban hành Quy chế công tác học sinh, sinh viên hệ chính quy, kèm theo quy chế</w:t>
            </w:r>
          </w:p>
        </w:tc>
        <w:tc>
          <w:tcPr>
            <w:tcW w:w="238" w:type="pct"/>
            <w:vAlign w:val="center"/>
          </w:tcPr>
          <w:p w14:paraId="138F459D" w14:textId="0DF1644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A6E521A" w14:textId="77777777" w:rsidR="008A790F" w:rsidRPr="008E3657" w:rsidRDefault="008A790F" w:rsidP="003747F9">
            <w:pPr>
              <w:jc w:val="center"/>
              <w:rPr>
                <w:rFonts w:eastAsia="Calibri"/>
                <w:sz w:val="26"/>
                <w:szCs w:val="26"/>
              </w:rPr>
            </w:pPr>
          </w:p>
        </w:tc>
        <w:tc>
          <w:tcPr>
            <w:tcW w:w="375" w:type="pct"/>
            <w:vAlign w:val="center"/>
          </w:tcPr>
          <w:p w14:paraId="7550A6E1" w14:textId="77777777" w:rsidR="008A790F" w:rsidRPr="008E3657" w:rsidRDefault="008A790F" w:rsidP="003747F9">
            <w:pPr>
              <w:jc w:val="center"/>
              <w:rPr>
                <w:rFonts w:eastAsia="Calibri"/>
                <w:sz w:val="26"/>
                <w:szCs w:val="26"/>
              </w:rPr>
            </w:pPr>
          </w:p>
        </w:tc>
      </w:tr>
      <w:tr w:rsidR="008E3657" w:rsidRPr="008E3657" w14:paraId="2C9E3CB6" w14:textId="77777777" w:rsidTr="003747F9">
        <w:trPr>
          <w:trHeight w:val="686"/>
          <w:jc w:val="center"/>
        </w:trPr>
        <w:tc>
          <w:tcPr>
            <w:tcW w:w="390" w:type="pct"/>
            <w:vAlign w:val="center"/>
          </w:tcPr>
          <w:p w14:paraId="688D5ED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27B65C6" w14:textId="009F918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2FC1B59" w14:textId="049F2E02"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3CB1E492" w14:textId="69B4B228" w:rsidR="008A790F" w:rsidRPr="008E3657" w:rsidRDefault="008A790F" w:rsidP="003747F9">
            <w:pPr>
              <w:jc w:val="center"/>
              <w:rPr>
                <w:rFonts w:eastAsia="Calibri"/>
                <w:sz w:val="26"/>
                <w:szCs w:val="26"/>
              </w:rPr>
            </w:pPr>
            <w:r w:rsidRPr="008E3657">
              <w:rPr>
                <w:sz w:val="26"/>
                <w:szCs w:val="26"/>
              </w:rPr>
              <w:t>2.14.09</w:t>
            </w:r>
          </w:p>
        </w:tc>
        <w:tc>
          <w:tcPr>
            <w:tcW w:w="337" w:type="pct"/>
            <w:vAlign w:val="center"/>
          </w:tcPr>
          <w:p w14:paraId="0F9A9A92" w14:textId="77777777" w:rsidR="008A790F" w:rsidRPr="008E3657" w:rsidRDefault="008A790F" w:rsidP="003747F9">
            <w:pPr>
              <w:jc w:val="center"/>
              <w:rPr>
                <w:rFonts w:eastAsia="Calibri"/>
                <w:sz w:val="26"/>
                <w:szCs w:val="26"/>
              </w:rPr>
            </w:pPr>
          </w:p>
        </w:tc>
        <w:tc>
          <w:tcPr>
            <w:tcW w:w="2498" w:type="pct"/>
            <w:vAlign w:val="center"/>
          </w:tcPr>
          <w:p w14:paraId="39288B3C" w14:textId="567B590C" w:rsidR="008A790F" w:rsidRPr="008E3657" w:rsidRDefault="008A790F" w:rsidP="003747F9">
            <w:pPr>
              <w:jc w:val="both"/>
              <w:rPr>
                <w:rFonts w:eastAsia="Calibri"/>
                <w:sz w:val="26"/>
                <w:szCs w:val="26"/>
              </w:rPr>
            </w:pPr>
            <w:r w:rsidRPr="008E3657">
              <w:rPr>
                <w:sz w:val="26"/>
                <w:szCs w:val="26"/>
                <w:lang w:val="nl-NL"/>
              </w:rPr>
              <w:t>Quyết định thành lập Hội đồng đánh giá kết quả rèn luyện năm 2019</w:t>
            </w:r>
            <w:r w:rsidR="003747F9" w:rsidRPr="008E3657">
              <w:rPr>
                <w:sz w:val="26"/>
                <w:szCs w:val="26"/>
                <w:lang w:val="nl-NL"/>
              </w:rPr>
              <w:t xml:space="preserve"> - </w:t>
            </w:r>
            <w:r w:rsidRPr="008E3657">
              <w:rPr>
                <w:sz w:val="26"/>
                <w:szCs w:val="26"/>
                <w:lang w:val="nl-NL"/>
              </w:rPr>
              <w:t>2020, 2020</w:t>
            </w:r>
            <w:r w:rsidR="003747F9" w:rsidRPr="008E3657">
              <w:rPr>
                <w:sz w:val="26"/>
                <w:szCs w:val="26"/>
                <w:lang w:val="nl-NL"/>
              </w:rPr>
              <w:t xml:space="preserve"> - </w:t>
            </w:r>
            <w:r w:rsidRPr="008E3657">
              <w:rPr>
                <w:sz w:val="26"/>
                <w:szCs w:val="26"/>
                <w:lang w:val="nl-NL"/>
              </w:rPr>
              <w:t>2021, 2021</w:t>
            </w:r>
            <w:r w:rsidR="003747F9" w:rsidRPr="008E3657">
              <w:rPr>
                <w:sz w:val="26"/>
                <w:szCs w:val="26"/>
                <w:lang w:val="nl-NL"/>
              </w:rPr>
              <w:t xml:space="preserve"> - </w:t>
            </w:r>
            <w:r w:rsidRPr="008E3657">
              <w:rPr>
                <w:sz w:val="26"/>
                <w:szCs w:val="26"/>
                <w:lang w:val="nl-NL"/>
              </w:rPr>
              <w:t>2022, 2022</w:t>
            </w:r>
            <w:r w:rsidR="003747F9" w:rsidRPr="008E3657">
              <w:rPr>
                <w:sz w:val="26"/>
                <w:szCs w:val="26"/>
                <w:lang w:val="nl-NL"/>
              </w:rPr>
              <w:t xml:space="preserve"> - </w:t>
            </w:r>
            <w:r w:rsidRPr="008E3657">
              <w:rPr>
                <w:sz w:val="26"/>
                <w:szCs w:val="26"/>
                <w:lang w:val="nl-NL"/>
              </w:rPr>
              <w:t>2023</w:t>
            </w:r>
          </w:p>
        </w:tc>
        <w:tc>
          <w:tcPr>
            <w:tcW w:w="238" w:type="pct"/>
            <w:vAlign w:val="center"/>
          </w:tcPr>
          <w:p w14:paraId="63725F7A" w14:textId="72E6B7C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5C5ADA1" w14:textId="77777777" w:rsidR="008A790F" w:rsidRPr="008E3657" w:rsidRDefault="008A790F" w:rsidP="003747F9">
            <w:pPr>
              <w:jc w:val="center"/>
              <w:rPr>
                <w:rFonts w:eastAsia="Calibri"/>
                <w:sz w:val="26"/>
                <w:szCs w:val="26"/>
              </w:rPr>
            </w:pPr>
          </w:p>
        </w:tc>
        <w:tc>
          <w:tcPr>
            <w:tcW w:w="375" w:type="pct"/>
            <w:vAlign w:val="center"/>
          </w:tcPr>
          <w:p w14:paraId="7BA2B8F3" w14:textId="77777777" w:rsidR="008A790F" w:rsidRPr="008E3657" w:rsidRDefault="008A790F" w:rsidP="003747F9">
            <w:pPr>
              <w:jc w:val="center"/>
              <w:rPr>
                <w:rFonts w:eastAsia="Calibri"/>
                <w:sz w:val="26"/>
                <w:szCs w:val="26"/>
              </w:rPr>
            </w:pPr>
          </w:p>
        </w:tc>
      </w:tr>
      <w:tr w:rsidR="008E3657" w:rsidRPr="008E3657" w14:paraId="45F523C3" w14:textId="77777777" w:rsidTr="003747F9">
        <w:trPr>
          <w:trHeight w:val="686"/>
          <w:jc w:val="center"/>
        </w:trPr>
        <w:tc>
          <w:tcPr>
            <w:tcW w:w="390" w:type="pct"/>
            <w:vAlign w:val="center"/>
          </w:tcPr>
          <w:p w14:paraId="4D8BE47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AC8749D" w14:textId="18257D3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72E542C" w14:textId="7141E06D"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575FEB1C" w14:textId="074BA4F2" w:rsidR="008A790F" w:rsidRPr="008E3657" w:rsidRDefault="008A790F" w:rsidP="003747F9">
            <w:pPr>
              <w:jc w:val="center"/>
              <w:rPr>
                <w:rFonts w:eastAsia="Calibri"/>
                <w:sz w:val="26"/>
                <w:szCs w:val="26"/>
              </w:rPr>
            </w:pPr>
            <w:r w:rsidRPr="008E3657">
              <w:rPr>
                <w:sz w:val="26"/>
                <w:szCs w:val="26"/>
              </w:rPr>
              <w:t>2.14.10</w:t>
            </w:r>
          </w:p>
        </w:tc>
        <w:tc>
          <w:tcPr>
            <w:tcW w:w="337" w:type="pct"/>
            <w:vAlign w:val="center"/>
          </w:tcPr>
          <w:p w14:paraId="15CB63D2" w14:textId="77777777" w:rsidR="008A790F" w:rsidRPr="008E3657" w:rsidRDefault="008A790F" w:rsidP="003747F9">
            <w:pPr>
              <w:jc w:val="center"/>
              <w:rPr>
                <w:rFonts w:eastAsia="Calibri"/>
                <w:sz w:val="26"/>
                <w:szCs w:val="26"/>
              </w:rPr>
            </w:pPr>
          </w:p>
        </w:tc>
        <w:tc>
          <w:tcPr>
            <w:tcW w:w="2498" w:type="pct"/>
            <w:vAlign w:val="center"/>
          </w:tcPr>
          <w:p w14:paraId="36C1302E" w14:textId="54D4889C" w:rsidR="008A790F" w:rsidRPr="008E3657" w:rsidRDefault="008A790F" w:rsidP="003747F9">
            <w:pPr>
              <w:jc w:val="both"/>
              <w:rPr>
                <w:rFonts w:eastAsia="Calibri"/>
                <w:sz w:val="26"/>
                <w:szCs w:val="26"/>
              </w:rPr>
            </w:pPr>
            <w:r w:rsidRPr="008E3657">
              <w:rPr>
                <w:sz w:val="26"/>
                <w:szCs w:val="26"/>
                <w:lang w:val="nl-NL"/>
              </w:rPr>
              <w:t>Biên bản xét kết quả rèn luyện năm học 2019</w:t>
            </w:r>
            <w:r w:rsidR="003747F9" w:rsidRPr="008E3657">
              <w:rPr>
                <w:sz w:val="26"/>
                <w:szCs w:val="26"/>
                <w:lang w:val="nl-NL"/>
              </w:rPr>
              <w:t xml:space="preserve"> - </w:t>
            </w:r>
            <w:r w:rsidRPr="008E3657">
              <w:rPr>
                <w:sz w:val="26"/>
                <w:szCs w:val="26"/>
                <w:lang w:val="nl-NL"/>
              </w:rPr>
              <w:t>2020, 2020</w:t>
            </w:r>
            <w:r w:rsidR="003747F9" w:rsidRPr="008E3657">
              <w:rPr>
                <w:sz w:val="26"/>
                <w:szCs w:val="26"/>
                <w:lang w:val="nl-NL"/>
              </w:rPr>
              <w:t xml:space="preserve"> - </w:t>
            </w:r>
            <w:r w:rsidRPr="008E3657">
              <w:rPr>
                <w:sz w:val="26"/>
                <w:szCs w:val="26"/>
                <w:lang w:val="nl-NL"/>
              </w:rPr>
              <w:t>2021, 2021</w:t>
            </w:r>
            <w:r w:rsidR="003747F9" w:rsidRPr="008E3657">
              <w:rPr>
                <w:sz w:val="26"/>
                <w:szCs w:val="26"/>
                <w:lang w:val="nl-NL"/>
              </w:rPr>
              <w:t xml:space="preserve"> - </w:t>
            </w:r>
            <w:r w:rsidRPr="008E3657">
              <w:rPr>
                <w:sz w:val="26"/>
                <w:szCs w:val="26"/>
                <w:lang w:val="nl-NL"/>
              </w:rPr>
              <w:t>2022, 2022</w:t>
            </w:r>
            <w:r w:rsidR="003747F9" w:rsidRPr="008E3657">
              <w:rPr>
                <w:sz w:val="26"/>
                <w:szCs w:val="26"/>
                <w:lang w:val="nl-NL"/>
              </w:rPr>
              <w:t xml:space="preserve"> - </w:t>
            </w:r>
            <w:r w:rsidRPr="008E3657">
              <w:rPr>
                <w:sz w:val="26"/>
                <w:szCs w:val="26"/>
                <w:lang w:val="nl-NL"/>
              </w:rPr>
              <w:t>2023 (kèm phiếu tự đánh giá điểm rèn luyện của sinh viên)</w:t>
            </w:r>
          </w:p>
        </w:tc>
        <w:tc>
          <w:tcPr>
            <w:tcW w:w="238" w:type="pct"/>
            <w:vAlign w:val="center"/>
          </w:tcPr>
          <w:p w14:paraId="2C6213BA" w14:textId="2E94522D"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99B9731" w14:textId="77777777" w:rsidR="008A790F" w:rsidRPr="008E3657" w:rsidRDefault="008A790F" w:rsidP="003747F9">
            <w:pPr>
              <w:jc w:val="center"/>
              <w:rPr>
                <w:rFonts w:eastAsia="Calibri"/>
                <w:sz w:val="26"/>
                <w:szCs w:val="26"/>
              </w:rPr>
            </w:pPr>
          </w:p>
        </w:tc>
        <w:tc>
          <w:tcPr>
            <w:tcW w:w="375" w:type="pct"/>
            <w:vAlign w:val="center"/>
          </w:tcPr>
          <w:p w14:paraId="71041DB9" w14:textId="77777777" w:rsidR="008A790F" w:rsidRPr="008E3657" w:rsidRDefault="008A790F" w:rsidP="003747F9">
            <w:pPr>
              <w:jc w:val="center"/>
              <w:rPr>
                <w:rFonts w:eastAsia="Calibri"/>
                <w:sz w:val="26"/>
                <w:szCs w:val="26"/>
              </w:rPr>
            </w:pPr>
          </w:p>
        </w:tc>
      </w:tr>
      <w:tr w:rsidR="008E3657" w:rsidRPr="008E3657" w14:paraId="06E438C0" w14:textId="77777777" w:rsidTr="003747F9">
        <w:trPr>
          <w:trHeight w:val="686"/>
          <w:jc w:val="center"/>
        </w:trPr>
        <w:tc>
          <w:tcPr>
            <w:tcW w:w="390" w:type="pct"/>
            <w:vAlign w:val="center"/>
          </w:tcPr>
          <w:p w14:paraId="6869DCD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04AC8C7" w14:textId="0B2146E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0054081" w14:textId="16AA4C30"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34884FE8" w14:textId="1E39845D" w:rsidR="008A790F" w:rsidRPr="008E3657" w:rsidRDefault="008A790F" w:rsidP="003747F9">
            <w:pPr>
              <w:jc w:val="center"/>
              <w:rPr>
                <w:rFonts w:eastAsia="Calibri"/>
                <w:sz w:val="26"/>
                <w:szCs w:val="26"/>
              </w:rPr>
            </w:pPr>
            <w:r w:rsidRPr="008E3657">
              <w:rPr>
                <w:sz w:val="26"/>
                <w:szCs w:val="26"/>
              </w:rPr>
              <w:t>2.14.11</w:t>
            </w:r>
          </w:p>
        </w:tc>
        <w:tc>
          <w:tcPr>
            <w:tcW w:w="337" w:type="pct"/>
            <w:vAlign w:val="center"/>
          </w:tcPr>
          <w:p w14:paraId="6C6E5637" w14:textId="77777777" w:rsidR="008A790F" w:rsidRPr="008E3657" w:rsidRDefault="008A790F" w:rsidP="003747F9">
            <w:pPr>
              <w:jc w:val="center"/>
              <w:rPr>
                <w:rFonts w:eastAsia="Calibri"/>
                <w:sz w:val="26"/>
                <w:szCs w:val="26"/>
              </w:rPr>
            </w:pPr>
          </w:p>
        </w:tc>
        <w:tc>
          <w:tcPr>
            <w:tcW w:w="2498" w:type="pct"/>
            <w:vAlign w:val="center"/>
          </w:tcPr>
          <w:p w14:paraId="5FEE5B23" w14:textId="3A7ABE0F" w:rsidR="008A790F" w:rsidRPr="008E3657" w:rsidRDefault="008A790F" w:rsidP="003747F9">
            <w:pPr>
              <w:jc w:val="both"/>
              <w:rPr>
                <w:rFonts w:eastAsia="Calibri"/>
                <w:sz w:val="26"/>
                <w:szCs w:val="26"/>
              </w:rPr>
            </w:pPr>
            <w:r w:rsidRPr="008E3657">
              <w:rPr>
                <w:sz w:val="26"/>
                <w:szCs w:val="26"/>
                <w:lang w:val="nl-NL"/>
              </w:rPr>
              <w:t>Bảng tổng hợp kết quả rèn luyện năm học 2019</w:t>
            </w:r>
            <w:r w:rsidR="003747F9" w:rsidRPr="008E3657">
              <w:rPr>
                <w:sz w:val="26"/>
                <w:szCs w:val="26"/>
                <w:lang w:val="nl-NL"/>
              </w:rPr>
              <w:t xml:space="preserve"> - </w:t>
            </w:r>
            <w:r w:rsidRPr="008E3657">
              <w:rPr>
                <w:sz w:val="26"/>
                <w:szCs w:val="26"/>
                <w:lang w:val="nl-NL"/>
              </w:rPr>
              <w:t>2020, 2020</w:t>
            </w:r>
            <w:r w:rsidR="003747F9" w:rsidRPr="008E3657">
              <w:rPr>
                <w:sz w:val="26"/>
                <w:szCs w:val="26"/>
                <w:lang w:val="nl-NL"/>
              </w:rPr>
              <w:t xml:space="preserve"> - </w:t>
            </w:r>
            <w:r w:rsidRPr="008E3657">
              <w:rPr>
                <w:sz w:val="26"/>
                <w:szCs w:val="26"/>
                <w:lang w:val="nl-NL"/>
              </w:rPr>
              <w:t>2021, 2021</w:t>
            </w:r>
            <w:r w:rsidR="003747F9" w:rsidRPr="008E3657">
              <w:rPr>
                <w:sz w:val="26"/>
                <w:szCs w:val="26"/>
                <w:lang w:val="nl-NL"/>
              </w:rPr>
              <w:t xml:space="preserve"> - </w:t>
            </w:r>
            <w:r w:rsidRPr="008E3657">
              <w:rPr>
                <w:sz w:val="26"/>
                <w:szCs w:val="26"/>
                <w:lang w:val="nl-NL"/>
              </w:rPr>
              <w:t>2022, 2022</w:t>
            </w:r>
            <w:r w:rsidR="003747F9" w:rsidRPr="008E3657">
              <w:rPr>
                <w:sz w:val="26"/>
                <w:szCs w:val="26"/>
                <w:lang w:val="nl-NL"/>
              </w:rPr>
              <w:t xml:space="preserve"> - </w:t>
            </w:r>
            <w:r w:rsidRPr="008E3657">
              <w:rPr>
                <w:sz w:val="26"/>
                <w:szCs w:val="26"/>
                <w:lang w:val="nl-NL"/>
              </w:rPr>
              <w:t>2023</w:t>
            </w:r>
          </w:p>
        </w:tc>
        <w:tc>
          <w:tcPr>
            <w:tcW w:w="238" w:type="pct"/>
            <w:vAlign w:val="center"/>
          </w:tcPr>
          <w:p w14:paraId="562B41ED" w14:textId="16648D9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48D16BC" w14:textId="77777777" w:rsidR="008A790F" w:rsidRPr="008E3657" w:rsidRDefault="008A790F" w:rsidP="003747F9">
            <w:pPr>
              <w:jc w:val="center"/>
              <w:rPr>
                <w:rFonts w:eastAsia="Calibri"/>
                <w:sz w:val="26"/>
                <w:szCs w:val="26"/>
              </w:rPr>
            </w:pPr>
          </w:p>
        </w:tc>
        <w:tc>
          <w:tcPr>
            <w:tcW w:w="375" w:type="pct"/>
            <w:vAlign w:val="center"/>
          </w:tcPr>
          <w:p w14:paraId="43AE0AE1" w14:textId="77777777" w:rsidR="008A790F" w:rsidRPr="008E3657" w:rsidRDefault="008A790F" w:rsidP="003747F9">
            <w:pPr>
              <w:jc w:val="center"/>
              <w:rPr>
                <w:rFonts w:eastAsia="Calibri"/>
                <w:sz w:val="26"/>
                <w:szCs w:val="26"/>
              </w:rPr>
            </w:pPr>
          </w:p>
        </w:tc>
      </w:tr>
      <w:tr w:rsidR="008E3657" w:rsidRPr="008E3657" w14:paraId="66A91D2D" w14:textId="77777777" w:rsidTr="003747F9">
        <w:trPr>
          <w:trHeight w:val="686"/>
          <w:jc w:val="center"/>
        </w:trPr>
        <w:tc>
          <w:tcPr>
            <w:tcW w:w="390" w:type="pct"/>
            <w:vAlign w:val="center"/>
          </w:tcPr>
          <w:p w14:paraId="7C61DD8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17BDA88" w14:textId="2A97F98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77B7BA2" w14:textId="234B66B6"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742C2BA" w14:textId="1EB02B56" w:rsidR="008A790F" w:rsidRPr="008E3657" w:rsidRDefault="008A790F" w:rsidP="003747F9">
            <w:pPr>
              <w:jc w:val="center"/>
              <w:rPr>
                <w:rFonts w:eastAsia="Calibri"/>
                <w:sz w:val="26"/>
                <w:szCs w:val="26"/>
              </w:rPr>
            </w:pPr>
            <w:r w:rsidRPr="008E3657">
              <w:rPr>
                <w:sz w:val="26"/>
                <w:szCs w:val="26"/>
              </w:rPr>
              <w:t>2.14.12</w:t>
            </w:r>
          </w:p>
        </w:tc>
        <w:tc>
          <w:tcPr>
            <w:tcW w:w="337" w:type="pct"/>
            <w:vAlign w:val="center"/>
          </w:tcPr>
          <w:p w14:paraId="57354158" w14:textId="77777777" w:rsidR="008A790F" w:rsidRPr="008E3657" w:rsidRDefault="008A790F" w:rsidP="003747F9">
            <w:pPr>
              <w:jc w:val="center"/>
              <w:rPr>
                <w:rFonts w:eastAsia="Calibri"/>
                <w:sz w:val="26"/>
                <w:szCs w:val="26"/>
              </w:rPr>
            </w:pPr>
          </w:p>
        </w:tc>
        <w:tc>
          <w:tcPr>
            <w:tcW w:w="2498" w:type="pct"/>
            <w:vAlign w:val="center"/>
          </w:tcPr>
          <w:p w14:paraId="3118BCD7" w14:textId="4A2D87AD" w:rsidR="008A790F" w:rsidRPr="008E3657" w:rsidRDefault="008A790F" w:rsidP="003747F9">
            <w:pPr>
              <w:jc w:val="both"/>
              <w:rPr>
                <w:rFonts w:eastAsia="Calibri"/>
                <w:sz w:val="26"/>
                <w:szCs w:val="26"/>
              </w:rPr>
            </w:pPr>
            <w:r w:rsidRPr="008E3657">
              <w:rPr>
                <w:sz w:val="26"/>
                <w:szCs w:val="26"/>
                <w:lang w:val="nl-NL"/>
              </w:rPr>
              <w:t>Các QĐ công nhận kết quả rèn luyện năm học 2019</w:t>
            </w:r>
            <w:r w:rsidR="003747F9" w:rsidRPr="008E3657">
              <w:rPr>
                <w:sz w:val="26"/>
                <w:szCs w:val="26"/>
                <w:lang w:val="nl-NL"/>
              </w:rPr>
              <w:t xml:space="preserve"> - </w:t>
            </w:r>
            <w:r w:rsidRPr="008E3657">
              <w:rPr>
                <w:sz w:val="26"/>
                <w:szCs w:val="26"/>
                <w:lang w:val="nl-NL"/>
              </w:rPr>
              <w:t>2020, 2020</w:t>
            </w:r>
            <w:r w:rsidR="003747F9" w:rsidRPr="008E3657">
              <w:rPr>
                <w:sz w:val="26"/>
                <w:szCs w:val="26"/>
                <w:lang w:val="nl-NL"/>
              </w:rPr>
              <w:t xml:space="preserve"> - </w:t>
            </w:r>
            <w:r w:rsidRPr="008E3657">
              <w:rPr>
                <w:sz w:val="26"/>
                <w:szCs w:val="26"/>
                <w:lang w:val="nl-NL"/>
              </w:rPr>
              <w:t>2021, 2021</w:t>
            </w:r>
            <w:r w:rsidR="003747F9" w:rsidRPr="008E3657">
              <w:rPr>
                <w:sz w:val="26"/>
                <w:szCs w:val="26"/>
                <w:lang w:val="nl-NL"/>
              </w:rPr>
              <w:t xml:space="preserve"> - </w:t>
            </w:r>
            <w:r w:rsidRPr="008E3657">
              <w:rPr>
                <w:sz w:val="26"/>
                <w:szCs w:val="26"/>
                <w:lang w:val="nl-NL"/>
              </w:rPr>
              <w:t>2022, 2022</w:t>
            </w:r>
            <w:r w:rsidR="003747F9" w:rsidRPr="008E3657">
              <w:rPr>
                <w:sz w:val="26"/>
                <w:szCs w:val="26"/>
                <w:lang w:val="nl-NL"/>
              </w:rPr>
              <w:t xml:space="preserve"> - </w:t>
            </w:r>
            <w:r w:rsidRPr="008E3657">
              <w:rPr>
                <w:sz w:val="26"/>
                <w:szCs w:val="26"/>
                <w:lang w:val="nl-NL"/>
              </w:rPr>
              <w:t>2023</w:t>
            </w:r>
          </w:p>
        </w:tc>
        <w:tc>
          <w:tcPr>
            <w:tcW w:w="238" w:type="pct"/>
            <w:vAlign w:val="center"/>
          </w:tcPr>
          <w:p w14:paraId="1D113EDA" w14:textId="7F41090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9A4F442" w14:textId="77777777" w:rsidR="008A790F" w:rsidRPr="008E3657" w:rsidRDefault="008A790F" w:rsidP="003747F9">
            <w:pPr>
              <w:jc w:val="center"/>
              <w:rPr>
                <w:rFonts w:eastAsia="Calibri"/>
                <w:sz w:val="26"/>
                <w:szCs w:val="26"/>
              </w:rPr>
            </w:pPr>
          </w:p>
        </w:tc>
        <w:tc>
          <w:tcPr>
            <w:tcW w:w="375" w:type="pct"/>
            <w:vAlign w:val="center"/>
          </w:tcPr>
          <w:p w14:paraId="083B5143" w14:textId="77777777" w:rsidR="008A790F" w:rsidRPr="008E3657" w:rsidRDefault="008A790F" w:rsidP="003747F9">
            <w:pPr>
              <w:jc w:val="center"/>
              <w:rPr>
                <w:rFonts w:eastAsia="Calibri"/>
                <w:sz w:val="26"/>
                <w:szCs w:val="26"/>
              </w:rPr>
            </w:pPr>
          </w:p>
        </w:tc>
      </w:tr>
      <w:tr w:rsidR="008E3657" w:rsidRPr="008E3657" w14:paraId="0ABF6E1A" w14:textId="77777777" w:rsidTr="003747F9">
        <w:trPr>
          <w:trHeight w:val="686"/>
          <w:jc w:val="center"/>
        </w:trPr>
        <w:tc>
          <w:tcPr>
            <w:tcW w:w="390" w:type="pct"/>
            <w:vAlign w:val="center"/>
          </w:tcPr>
          <w:p w14:paraId="00D13D2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6232FDE" w14:textId="7D05924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EF054C8" w14:textId="59C9F4E0"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24F148B6" w14:textId="33C4270B" w:rsidR="008A790F" w:rsidRPr="008E3657" w:rsidRDefault="008A790F" w:rsidP="003747F9">
            <w:pPr>
              <w:jc w:val="center"/>
              <w:rPr>
                <w:rFonts w:eastAsia="Calibri"/>
                <w:sz w:val="26"/>
                <w:szCs w:val="26"/>
              </w:rPr>
            </w:pPr>
            <w:r w:rsidRPr="008E3657">
              <w:rPr>
                <w:sz w:val="26"/>
                <w:szCs w:val="26"/>
              </w:rPr>
              <w:t>2.14.13</w:t>
            </w:r>
          </w:p>
        </w:tc>
        <w:tc>
          <w:tcPr>
            <w:tcW w:w="337" w:type="pct"/>
            <w:vAlign w:val="center"/>
          </w:tcPr>
          <w:p w14:paraId="577F2F9A" w14:textId="77777777" w:rsidR="008A790F" w:rsidRPr="008E3657" w:rsidRDefault="008A790F" w:rsidP="003747F9">
            <w:pPr>
              <w:jc w:val="center"/>
              <w:rPr>
                <w:rFonts w:eastAsia="Calibri"/>
                <w:sz w:val="26"/>
                <w:szCs w:val="26"/>
              </w:rPr>
            </w:pPr>
          </w:p>
        </w:tc>
        <w:tc>
          <w:tcPr>
            <w:tcW w:w="2498" w:type="pct"/>
            <w:vAlign w:val="center"/>
          </w:tcPr>
          <w:p w14:paraId="45521DB5" w14:textId="3C515826" w:rsidR="008A790F" w:rsidRPr="008E3657" w:rsidRDefault="008A790F" w:rsidP="003747F9">
            <w:pPr>
              <w:jc w:val="both"/>
              <w:rPr>
                <w:rFonts w:eastAsia="Calibri"/>
                <w:sz w:val="26"/>
                <w:szCs w:val="26"/>
              </w:rPr>
            </w:pPr>
            <w:r w:rsidRPr="008E3657">
              <w:rPr>
                <w:sz w:val="26"/>
                <w:szCs w:val="26"/>
                <w:lang w:val="nl-NL"/>
              </w:rPr>
              <w:t>Hồ sơ đánh giá kết quả học tập (Quyết định thành lập Hội đồng đánh giá kết quả học tập; Biên bản họp đánh giá kết quả học tập) các lớp các kỳ năm học 2019</w:t>
            </w:r>
            <w:r w:rsidR="003747F9" w:rsidRPr="008E3657">
              <w:rPr>
                <w:sz w:val="26"/>
                <w:szCs w:val="26"/>
                <w:lang w:val="nl-NL"/>
              </w:rPr>
              <w:t xml:space="preserve"> - </w:t>
            </w:r>
            <w:r w:rsidRPr="008E3657">
              <w:rPr>
                <w:sz w:val="26"/>
                <w:szCs w:val="26"/>
                <w:lang w:val="nl-NL"/>
              </w:rPr>
              <w:t>2020, 2020</w:t>
            </w:r>
            <w:r w:rsidR="003747F9" w:rsidRPr="008E3657">
              <w:rPr>
                <w:sz w:val="26"/>
                <w:szCs w:val="26"/>
                <w:lang w:val="nl-NL"/>
              </w:rPr>
              <w:t xml:space="preserve"> - </w:t>
            </w:r>
            <w:r w:rsidRPr="008E3657">
              <w:rPr>
                <w:sz w:val="26"/>
                <w:szCs w:val="26"/>
                <w:lang w:val="nl-NL"/>
              </w:rPr>
              <w:t>2021, 2021</w:t>
            </w:r>
            <w:r w:rsidR="003747F9" w:rsidRPr="008E3657">
              <w:rPr>
                <w:sz w:val="26"/>
                <w:szCs w:val="26"/>
                <w:lang w:val="nl-NL"/>
              </w:rPr>
              <w:t xml:space="preserve"> - </w:t>
            </w:r>
            <w:r w:rsidRPr="008E3657">
              <w:rPr>
                <w:sz w:val="26"/>
                <w:szCs w:val="26"/>
                <w:lang w:val="nl-NL"/>
              </w:rPr>
              <w:t>2022, 2022</w:t>
            </w:r>
            <w:r w:rsidR="003747F9" w:rsidRPr="008E3657">
              <w:rPr>
                <w:sz w:val="26"/>
                <w:szCs w:val="26"/>
                <w:lang w:val="nl-NL"/>
              </w:rPr>
              <w:t xml:space="preserve"> - </w:t>
            </w:r>
            <w:r w:rsidRPr="008E3657">
              <w:rPr>
                <w:sz w:val="26"/>
                <w:szCs w:val="26"/>
                <w:lang w:val="nl-NL"/>
              </w:rPr>
              <w:t>2023</w:t>
            </w:r>
          </w:p>
        </w:tc>
        <w:tc>
          <w:tcPr>
            <w:tcW w:w="238" w:type="pct"/>
            <w:vAlign w:val="center"/>
          </w:tcPr>
          <w:p w14:paraId="7A4A7EC5" w14:textId="2280A34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6EE397D" w14:textId="77777777" w:rsidR="008A790F" w:rsidRPr="008E3657" w:rsidRDefault="008A790F" w:rsidP="003747F9">
            <w:pPr>
              <w:jc w:val="center"/>
              <w:rPr>
                <w:rFonts w:eastAsia="Calibri"/>
                <w:sz w:val="26"/>
                <w:szCs w:val="26"/>
              </w:rPr>
            </w:pPr>
          </w:p>
        </w:tc>
        <w:tc>
          <w:tcPr>
            <w:tcW w:w="375" w:type="pct"/>
            <w:vAlign w:val="center"/>
          </w:tcPr>
          <w:p w14:paraId="4C2035DE" w14:textId="77777777" w:rsidR="008A790F" w:rsidRPr="008E3657" w:rsidRDefault="008A790F" w:rsidP="003747F9">
            <w:pPr>
              <w:jc w:val="center"/>
              <w:rPr>
                <w:rFonts w:eastAsia="Calibri"/>
                <w:sz w:val="26"/>
                <w:szCs w:val="26"/>
              </w:rPr>
            </w:pPr>
          </w:p>
        </w:tc>
      </w:tr>
      <w:tr w:rsidR="008E3657" w:rsidRPr="008E3657" w14:paraId="5619E84D" w14:textId="77777777" w:rsidTr="003747F9">
        <w:trPr>
          <w:trHeight w:val="442"/>
          <w:jc w:val="center"/>
        </w:trPr>
        <w:tc>
          <w:tcPr>
            <w:tcW w:w="390" w:type="pct"/>
            <w:vAlign w:val="center"/>
          </w:tcPr>
          <w:p w14:paraId="6CEF96D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E7B77B3" w14:textId="3C05202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1ABD895" w14:textId="2BAF62F1"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58A09BB4" w14:textId="02738B2D" w:rsidR="008A790F" w:rsidRPr="008E3657" w:rsidRDefault="008A790F" w:rsidP="003747F9">
            <w:pPr>
              <w:jc w:val="center"/>
              <w:rPr>
                <w:rFonts w:eastAsia="Calibri"/>
                <w:sz w:val="26"/>
                <w:szCs w:val="26"/>
              </w:rPr>
            </w:pPr>
            <w:r w:rsidRPr="008E3657">
              <w:rPr>
                <w:sz w:val="26"/>
                <w:szCs w:val="26"/>
              </w:rPr>
              <w:t>2.14.14</w:t>
            </w:r>
          </w:p>
        </w:tc>
        <w:tc>
          <w:tcPr>
            <w:tcW w:w="337" w:type="pct"/>
            <w:vAlign w:val="center"/>
          </w:tcPr>
          <w:p w14:paraId="24821E7C" w14:textId="77777777" w:rsidR="008A790F" w:rsidRPr="008E3657" w:rsidRDefault="008A790F" w:rsidP="003747F9">
            <w:pPr>
              <w:jc w:val="center"/>
              <w:rPr>
                <w:rFonts w:eastAsia="Calibri"/>
                <w:sz w:val="26"/>
                <w:szCs w:val="26"/>
              </w:rPr>
            </w:pPr>
          </w:p>
        </w:tc>
        <w:tc>
          <w:tcPr>
            <w:tcW w:w="2498" w:type="pct"/>
            <w:vAlign w:val="center"/>
          </w:tcPr>
          <w:p w14:paraId="2ED84993" w14:textId="71019A48" w:rsidR="008A790F" w:rsidRPr="008E3657" w:rsidRDefault="008A790F" w:rsidP="003747F9">
            <w:pPr>
              <w:jc w:val="both"/>
              <w:rPr>
                <w:rFonts w:eastAsia="Calibri"/>
                <w:sz w:val="26"/>
                <w:szCs w:val="26"/>
              </w:rPr>
            </w:pPr>
            <w:r w:rsidRPr="008E3657">
              <w:rPr>
                <w:sz w:val="26"/>
                <w:szCs w:val="26"/>
                <w:lang w:val="nl-NL"/>
              </w:rPr>
              <w:t>Quyết định công nhận kết quả học tập các lớp các kỳ năm học 2019</w:t>
            </w:r>
            <w:r w:rsidR="003747F9" w:rsidRPr="008E3657">
              <w:rPr>
                <w:sz w:val="26"/>
                <w:szCs w:val="26"/>
                <w:lang w:val="nl-NL"/>
              </w:rPr>
              <w:t xml:space="preserve"> - </w:t>
            </w:r>
            <w:r w:rsidRPr="008E3657">
              <w:rPr>
                <w:sz w:val="26"/>
                <w:szCs w:val="26"/>
                <w:lang w:val="nl-NL"/>
              </w:rPr>
              <w:t>2020, 2020</w:t>
            </w:r>
            <w:r w:rsidR="003747F9" w:rsidRPr="008E3657">
              <w:rPr>
                <w:sz w:val="26"/>
                <w:szCs w:val="26"/>
                <w:lang w:val="nl-NL"/>
              </w:rPr>
              <w:t xml:space="preserve"> - </w:t>
            </w:r>
            <w:r w:rsidRPr="008E3657">
              <w:rPr>
                <w:sz w:val="26"/>
                <w:szCs w:val="26"/>
                <w:lang w:val="nl-NL"/>
              </w:rPr>
              <w:t>2021, 2021</w:t>
            </w:r>
            <w:r w:rsidR="003747F9" w:rsidRPr="008E3657">
              <w:rPr>
                <w:sz w:val="26"/>
                <w:szCs w:val="26"/>
                <w:lang w:val="nl-NL"/>
              </w:rPr>
              <w:t xml:space="preserve"> - </w:t>
            </w:r>
            <w:r w:rsidRPr="008E3657">
              <w:rPr>
                <w:sz w:val="26"/>
                <w:szCs w:val="26"/>
                <w:lang w:val="nl-NL"/>
              </w:rPr>
              <w:t>2022, 2022</w:t>
            </w:r>
            <w:r w:rsidR="003747F9" w:rsidRPr="008E3657">
              <w:rPr>
                <w:sz w:val="26"/>
                <w:szCs w:val="26"/>
                <w:lang w:val="nl-NL"/>
              </w:rPr>
              <w:t xml:space="preserve"> - </w:t>
            </w:r>
            <w:r w:rsidRPr="008E3657">
              <w:rPr>
                <w:sz w:val="26"/>
                <w:szCs w:val="26"/>
                <w:lang w:val="nl-NL"/>
              </w:rPr>
              <w:t>2023</w:t>
            </w:r>
          </w:p>
        </w:tc>
        <w:tc>
          <w:tcPr>
            <w:tcW w:w="238" w:type="pct"/>
            <w:vAlign w:val="center"/>
          </w:tcPr>
          <w:p w14:paraId="3A8B4DAA" w14:textId="41B0337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D2F549E" w14:textId="77777777" w:rsidR="008A790F" w:rsidRPr="008E3657" w:rsidRDefault="008A790F" w:rsidP="003747F9">
            <w:pPr>
              <w:jc w:val="center"/>
              <w:rPr>
                <w:rFonts w:eastAsia="Calibri"/>
                <w:sz w:val="26"/>
                <w:szCs w:val="26"/>
              </w:rPr>
            </w:pPr>
          </w:p>
        </w:tc>
        <w:tc>
          <w:tcPr>
            <w:tcW w:w="375" w:type="pct"/>
            <w:vAlign w:val="center"/>
          </w:tcPr>
          <w:p w14:paraId="6BCDED6A" w14:textId="77777777" w:rsidR="008A790F" w:rsidRPr="008E3657" w:rsidRDefault="008A790F" w:rsidP="003747F9">
            <w:pPr>
              <w:jc w:val="center"/>
              <w:rPr>
                <w:rFonts w:eastAsia="Calibri"/>
                <w:sz w:val="26"/>
                <w:szCs w:val="26"/>
              </w:rPr>
            </w:pPr>
          </w:p>
        </w:tc>
      </w:tr>
      <w:tr w:rsidR="008E3657" w:rsidRPr="008E3657" w14:paraId="2A9F87A8" w14:textId="77777777" w:rsidTr="003747F9">
        <w:trPr>
          <w:trHeight w:val="686"/>
          <w:jc w:val="center"/>
        </w:trPr>
        <w:tc>
          <w:tcPr>
            <w:tcW w:w="390" w:type="pct"/>
            <w:vAlign w:val="center"/>
          </w:tcPr>
          <w:p w14:paraId="3AF1C84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89D6B17" w14:textId="1FB348B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A2231A3" w14:textId="3BF9E202"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0CD723B8" w14:textId="362C215B" w:rsidR="008A790F" w:rsidRPr="008E3657" w:rsidRDefault="008A790F" w:rsidP="003747F9">
            <w:pPr>
              <w:jc w:val="center"/>
              <w:rPr>
                <w:rFonts w:eastAsia="Calibri"/>
                <w:sz w:val="26"/>
                <w:szCs w:val="26"/>
              </w:rPr>
            </w:pPr>
          </w:p>
        </w:tc>
        <w:tc>
          <w:tcPr>
            <w:tcW w:w="337" w:type="pct"/>
            <w:vAlign w:val="center"/>
          </w:tcPr>
          <w:p w14:paraId="3481F3BB" w14:textId="7C6049C7" w:rsidR="008A790F" w:rsidRPr="008E3657" w:rsidRDefault="008A790F" w:rsidP="003747F9">
            <w:pPr>
              <w:jc w:val="center"/>
              <w:rPr>
                <w:rFonts w:eastAsia="Calibri"/>
                <w:sz w:val="26"/>
                <w:szCs w:val="26"/>
              </w:rPr>
            </w:pPr>
            <w:r w:rsidRPr="008E3657">
              <w:rPr>
                <w:sz w:val="26"/>
                <w:szCs w:val="26"/>
              </w:rPr>
              <w:t>2.4.01</w:t>
            </w:r>
          </w:p>
        </w:tc>
        <w:tc>
          <w:tcPr>
            <w:tcW w:w="2498" w:type="pct"/>
            <w:vAlign w:val="center"/>
          </w:tcPr>
          <w:p w14:paraId="78701503" w14:textId="051AB139" w:rsidR="008A790F" w:rsidRPr="008E3657" w:rsidRDefault="008A790F" w:rsidP="003747F9">
            <w:pPr>
              <w:jc w:val="both"/>
              <w:rPr>
                <w:rFonts w:eastAsia="Calibri"/>
                <w:sz w:val="26"/>
                <w:szCs w:val="26"/>
              </w:rPr>
            </w:pPr>
            <w:r w:rsidRPr="008E3657">
              <w:rPr>
                <w:sz w:val="26"/>
                <w:szCs w:val="26"/>
              </w:rPr>
              <w:t>Quyết định số 509</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19/8/2019; Quyết định số 334</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15/6/2022 về Quy chế đào tạo các hệ TC, CĐ của trường</w:t>
            </w:r>
          </w:p>
        </w:tc>
        <w:tc>
          <w:tcPr>
            <w:tcW w:w="238" w:type="pct"/>
            <w:vAlign w:val="center"/>
          </w:tcPr>
          <w:p w14:paraId="7EE30A40" w14:textId="0A162C5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70D2452" w14:textId="77777777" w:rsidR="008A790F" w:rsidRPr="008E3657" w:rsidRDefault="008A790F" w:rsidP="003747F9">
            <w:pPr>
              <w:jc w:val="center"/>
              <w:rPr>
                <w:rFonts w:eastAsia="Calibri"/>
                <w:sz w:val="26"/>
                <w:szCs w:val="26"/>
              </w:rPr>
            </w:pPr>
          </w:p>
        </w:tc>
        <w:tc>
          <w:tcPr>
            <w:tcW w:w="375" w:type="pct"/>
            <w:vAlign w:val="center"/>
          </w:tcPr>
          <w:p w14:paraId="7E374D5B" w14:textId="77777777" w:rsidR="008A790F" w:rsidRPr="008E3657" w:rsidRDefault="008A790F" w:rsidP="003747F9">
            <w:pPr>
              <w:jc w:val="center"/>
              <w:rPr>
                <w:rFonts w:eastAsia="Calibri"/>
                <w:sz w:val="26"/>
                <w:szCs w:val="26"/>
              </w:rPr>
            </w:pPr>
          </w:p>
        </w:tc>
      </w:tr>
      <w:tr w:rsidR="008E3657" w:rsidRPr="008E3657" w14:paraId="73FA8632" w14:textId="77777777" w:rsidTr="003747F9">
        <w:trPr>
          <w:trHeight w:val="1150"/>
          <w:jc w:val="center"/>
        </w:trPr>
        <w:tc>
          <w:tcPr>
            <w:tcW w:w="390" w:type="pct"/>
            <w:vAlign w:val="center"/>
          </w:tcPr>
          <w:p w14:paraId="45240B9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2DCF48D" w14:textId="0FB02F3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19E7926" w14:textId="7511405A"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79A7BEC" w14:textId="31DEACF0" w:rsidR="008A790F" w:rsidRPr="008E3657" w:rsidRDefault="008A790F" w:rsidP="003747F9">
            <w:pPr>
              <w:jc w:val="center"/>
              <w:rPr>
                <w:rFonts w:eastAsia="Calibri"/>
                <w:sz w:val="26"/>
                <w:szCs w:val="26"/>
              </w:rPr>
            </w:pPr>
            <w:r w:rsidRPr="008E3657">
              <w:rPr>
                <w:sz w:val="26"/>
                <w:szCs w:val="26"/>
              </w:rPr>
              <w:t>2.14.15</w:t>
            </w:r>
          </w:p>
        </w:tc>
        <w:tc>
          <w:tcPr>
            <w:tcW w:w="337" w:type="pct"/>
            <w:vAlign w:val="center"/>
          </w:tcPr>
          <w:p w14:paraId="7C90F3C2" w14:textId="58631BAC" w:rsidR="008A790F" w:rsidRPr="008E3657" w:rsidRDefault="008A790F" w:rsidP="003747F9">
            <w:pPr>
              <w:jc w:val="center"/>
              <w:rPr>
                <w:rFonts w:eastAsia="Calibri"/>
                <w:sz w:val="26"/>
                <w:szCs w:val="26"/>
              </w:rPr>
            </w:pPr>
          </w:p>
        </w:tc>
        <w:tc>
          <w:tcPr>
            <w:tcW w:w="2498" w:type="pct"/>
            <w:vAlign w:val="center"/>
          </w:tcPr>
          <w:p w14:paraId="5FE45063" w14:textId="6F2FD618" w:rsidR="008A790F" w:rsidRPr="008E3657" w:rsidRDefault="008A790F" w:rsidP="003747F9">
            <w:pPr>
              <w:jc w:val="both"/>
              <w:rPr>
                <w:rFonts w:eastAsia="Calibri"/>
                <w:sz w:val="26"/>
                <w:szCs w:val="26"/>
              </w:rPr>
            </w:pPr>
            <w:r w:rsidRPr="008E3657">
              <w:rPr>
                <w:sz w:val="26"/>
                <w:szCs w:val="26"/>
              </w:rPr>
              <w:t>Quyết định Thành lập Hội đồng thi tốt nghiệp và các ban giúp việc năm học 2019</w:t>
            </w:r>
            <w:r w:rsidR="003747F9" w:rsidRPr="008E3657">
              <w:rPr>
                <w:sz w:val="26"/>
                <w:szCs w:val="26"/>
              </w:rPr>
              <w:t xml:space="preserve"> - </w:t>
            </w:r>
            <w:r w:rsidRPr="008E3657">
              <w:rPr>
                <w:sz w:val="26"/>
                <w:szCs w:val="26"/>
              </w:rPr>
              <w:t xml:space="preserve">2020; </w:t>
            </w:r>
            <w:r w:rsidR="003747F9" w:rsidRPr="008E3657">
              <w:rPr>
                <w:sz w:val="26"/>
                <w:szCs w:val="26"/>
              </w:rPr>
              <w:t>2020 - 2021, 2021 - 2022, 2022 - 2023</w:t>
            </w:r>
          </w:p>
        </w:tc>
        <w:tc>
          <w:tcPr>
            <w:tcW w:w="238" w:type="pct"/>
            <w:vAlign w:val="center"/>
          </w:tcPr>
          <w:p w14:paraId="54ECC9FE" w14:textId="1C36507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B0E01EC" w14:textId="77777777" w:rsidR="008A790F" w:rsidRPr="008E3657" w:rsidRDefault="008A790F" w:rsidP="003747F9">
            <w:pPr>
              <w:jc w:val="center"/>
              <w:rPr>
                <w:rFonts w:eastAsia="Calibri"/>
                <w:sz w:val="26"/>
                <w:szCs w:val="26"/>
              </w:rPr>
            </w:pPr>
          </w:p>
        </w:tc>
        <w:tc>
          <w:tcPr>
            <w:tcW w:w="375" w:type="pct"/>
            <w:vAlign w:val="center"/>
          </w:tcPr>
          <w:p w14:paraId="036C7CC0" w14:textId="77777777" w:rsidR="008A790F" w:rsidRPr="008E3657" w:rsidRDefault="008A790F" w:rsidP="003747F9">
            <w:pPr>
              <w:jc w:val="center"/>
              <w:rPr>
                <w:rFonts w:eastAsia="Calibri"/>
                <w:sz w:val="26"/>
                <w:szCs w:val="26"/>
              </w:rPr>
            </w:pPr>
          </w:p>
        </w:tc>
      </w:tr>
      <w:tr w:rsidR="008E3657" w:rsidRPr="008E3657" w14:paraId="2766D595" w14:textId="77777777" w:rsidTr="003747F9">
        <w:trPr>
          <w:trHeight w:val="92"/>
          <w:jc w:val="center"/>
        </w:trPr>
        <w:tc>
          <w:tcPr>
            <w:tcW w:w="390" w:type="pct"/>
            <w:vAlign w:val="center"/>
          </w:tcPr>
          <w:p w14:paraId="6CFB320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BBC5A10" w14:textId="6ABAB4A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3D81852" w14:textId="17B27F49"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1429A2B0" w14:textId="35C9C19A" w:rsidR="008A790F" w:rsidRPr="008E3657" w:rsidRDefault="008A790F" w:rsidP="003747F9">
            <w:pPr>
              <w:jc w:val="center"/>
              <w:rPr>
                <w:rFonts w:eastAsia="Calibri"/>
                <w:sz w:val="26"/>
                <w:szCs w:val="26"/>
              </w:rPr>
            </w:pPr>
            <w:r w:rsidRPr="008E3657">
              <w:rPr>
                <w:rFonts w:eastAsia="Calibri"/>
                <w:sz w:val="26"/>
                <w:szCs w:val="26"/>
              </w:rPr>
              <w:t>2.14.16</w:t>
            </w:r>
          </w:p>
        </w:tc>
        <w:tc>
          <w:tcPr>
            <w:tcW w:w="337" w:type="pct"/>
            <w:vAlign w:val="center"/>
          </w:tcPr>
          <w:p w14:paraId="1C52E373" w14:textId="029314CB" w:rsidR="008A790F" w:rsidRPr="008E3657" w:rsidRDefault="008A790F" w:rsidP="003747F9">
            <w:pPr>
              <w:jc w:val="center"/>
              <w:rPr>
                <w:rFonts w:eastAsia="Calibri"/>
                <w:sz w:val="26"/>
                <w:szCs w:val="26"/>
              </w:rPr>
            </w:pPr>
          </w:p>
        </w:tc>
        <w:tc>
          <w:tcPr>
            <w:tcW w:w="2498" w:type="pct"/>
            <w:vAlign w:val="center"/>
          </w:tcPr>
          <w:p w14:paraId="32EC7E62" w14:textId="4D5C602E" w:rsidR="008A790F" w:rsidRPr="008E3657" w:rsidRDefault="008A790F" w:rsidP="003747F9">
            <w:pPr>
              <w:jc w:val="both"/>
              <w:rPr>
                <w:rFonts w:eastAsia="Calibri"/>
                <w:sz w:val="26"/>
                <w:szCs w:val="26"/>
              </w:rPr>
            </w:pPr>
            <w:r w:rsidRPr="008E3657">
              <w:rPr>
                <w:sz w:val="26"/>
                <w:szCs w:val="26"/>
              </w:rPr>
              <w:t>Kế hoạch thi tốt nghiệp các lớp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vAlign w:val="center"/>
          </w:tcPr>
          <w:p w14:paraId="35B933A5" w14:textId="789F45F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CFF03B4" w14:textId="77777777" w:rsidR="008A790F" w:rsidRPr="008E3657" w:rsidRDefault="008A790F" w:rsidP="003747F9">
            <w:pPr>
              <w:jc w:val="center"/>
              <w:rPr>
                <w:rFonts w:eastAsia="Calibri"/>
                <w:sz w:val="26"/>
                <w:szCs w:val="26"/>
              </w:rPr>
            </w:pPr>
          </w:p>
        </w:tc>
        <w:tc>
          <w:tcPr>
            <w:tcW w:w="375" w:type="pct"/>
            <w:vAlign w:val="center"/>
          </w:tcPr>
          <w:p w14:paraId="7E3DE428" w14:textId="77777777" w:rsidR="008A790F" w:rsidRPr="008E3657" w:rsidRDefault="008A790F" w:rsidP="003747F9">
            <w:pPr>
              <w:jc w:val="center"/>
              <w:rPr>
                <w:rFonts w:eastAsia="Calibri"/>
                <w:sz w:val="26"/>
                <w:szCs w:val="26"/>
              </w:rPr>
            </w:pPr>
          </w:p>
        </w:tc>
      </w:tr>
      <w:tr w:rsidR="008E3657" w:rsidRPr="008E3657" w14:paraId="214C7F6C" w14:textId="77777777" w:rsidTr="003747F9">
        <w:trPr>
          <w:trHeight w:val="368"/>
          <w:jc w:val="center"/>
        </w:trPr>
        <w:tc>
          <w:tcPr>
            <w:tcW w:w="390" w:type="pct"/>
            <w:vAlign w:val="center"/>
          </w:tcPr>
          <w:p w14:paraId="2F1C832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3DF6632" w14:textId="114BC7FC"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C608ADE" w14:textId="2343CB51"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EBC467A" w14:textId="7ADBA1D0" w:rsidR="008A790F" w:rsidRPr="008E3657" w:rsidRDefault="008A790F" w:rsidP="003747F9">
            <w:pPr>
              <w:jc w:val="center"/>
              <w:rPr>
                <w:rFonts w:eastAsia="Calibri"/>
                <w:sz w:val="26"/>
                <w:szCs w:val="26"/>
              </w:rPr>
            </w:pPr>
            <w:r w:rsidRPr="008E3657">
              <w:rPr>
                <w:rFonts w:eastAsia="Calibri"/>
                <w:sz w:val="26"/>
                <w:szCs w:val="26"/>
              </w:rPr>
              <w:t>2.14.17</w:t>
            </w:r>
          </w:p>
        </w:tc>
        <w:tc>
          <w:tcPr>
            <w:tcW w:w="337" w:type="pct"/>
            <w:vAlign w:val="center"/>
          </w:tcPr>
          <w:p w14:paraId="17E8C2BD" w14:textId="77777777" w:rsidR="008A790F" w:rsidRPr="008E3657" w:rsidRDefault="008A790F" w:rsidP="003747F9">
            <w:pPr>
              <w:jc w:val="center"/>
              <w:rPr>
                <w:rFonts w:eastAsia="Calibri"/>
                <w:sz w:val="26"/>
                <w:szCs w:val="26"/>
              </w:rPr>
            </w:pPr>
          </w:p>
        </w:tc>
        <w:tc>
          <w:tcPr>
            <w:tcW w:w="2498" w:type="pct"/>
            <w:vAlign w:val="center"/>
          </w:tcPr>
          <w:p w14:paraId="57838F6C" w14:textId="73FE1769" w:rsidR="008A790F" w:rsidRPr="008E3657" w:rsidRDefault="008A790F" w:rsidP="003747F9">
            <w:pPr>
              <w:jc w:val="both"/>
              <w:rPr>
                <w:rFonts w:eastAsia="Calibri"/>
                <w:sz w:val="26"/>
                <w:szCs w:val="26"/>
              </w:rPr>
            </w:pPr>
            <w:r w:rsidRPr="008E3657">
              <w:rPr>
                <w:sz w:val="26"/>
                <w:szCs w:val="26"/>
              </w:rPr>
              <w:t>Lịch coi thi tốt nghiệp các lớp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vAlign w:val="center"/>
          </w:tcPr>
          <w:p w14:paraId="6D21F600" w14:textId="41FD8EEF"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AE7610D" w14:textId="77777777" w:rsidR="008A790F" w:rsidRPr="008E3657" w:rsidRDefault="008A790F" w:rsidP="003747F9">
            <w:pPr>
              <w:jc w:val="center"/>
              <w:rPr>
                <w:rFonts w:eastAsia="Calibri"/>
                <w:sz w:val="26"/>
                <w:szCs w:val="26"/>
              </w:rPr>
            </w:pPr>
          </w:p>
        </w:tc>
        <w:tc>
          <w:tcPr>
            <w:tcW w:w="375" w:type="pct"/>
            <w:vAlign w:val="center"/>
          </w:tcPr>
          <w:p w14:paraId="2982FDBA" w14:textId="77777777" w:rsidR="008A790F" w:rsidRPr="008E3657" w:rsidRDefault="008A790F" w:rsidP="003747F9">
            <w:pPr>
              <w:jc w:val="center"/>
              <w:rPr>
                <w:rFonts w:eastAsia="Calibri"/>
                <w:sz w:val="26"/>
                <w:szCs w:val="26"/>
              </w:rPr>
            </w:pPr>
          </w:p>
        </w:tc>
      </w:tr>
      <w:tr w:rsidR="008E3657" w:rsidRPr="008E3657" w14:paraId="4480D571" w14:textId="77777777" w:rsidTr="003747F9">
        <w:trPr>
          <w:trHeight w:val="418"/>
          <w:jc w:val="center"/>
        </w:trPr>
        <w:tc>
          <w:tcPr>
            <w:tcW w:w="390" w:type="pct"/>
            <w:vAlign w:val="center"/>
          </w:tcPr>
          <w:p w14:paraId="0EC1043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DCB6B61" w14:textId="3761513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FE320F6" w14:textId="2B75CEDA"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67744419" w14:textId="618D3E2F" w:rsidR="008A790F" w:rsidRPr="008E3657" w:rsidRDefault="008A790F" w:rsidP="003747F9">
            <w:pPr>
              <w:jc w:val="center"/>
              <w:rPr>
                <w:rFonts w:eastAsia="Calibri"/>
                <w:sz w:val="26"/>
                <w:szCs w:val="26"/>
              </w:rPr>
            </w:pPr>
            <w:r w:rsidRPr="008E3657">
              <w:rPr>
                <w:rFonts w:eastAsia="Calibri"/>
                <w:sz w:val="26"/>
                <w:szCs w:val="26"/>
              </w:rPr>
              <w:t>2.14.18</w:t>
            </w:r>
          </w:p>
        </w:tc>
        <w:tc>
          <w:tcPr>
            <w:tcW w:w="337" w:type="pct"/>
            <w:vAlign w:val="center"/>
          </w:tcPr>
          <w:p w14:paraId="72655EE7" w14:textId="77777777" w:rsidR="008A790F" w:rsidRPr="008E3657" w:rsidRDefault="008A790F" w:rsidP="003747F9">
            <w:pPr>
              <w:jc w:val="center"/>
              <w:rPr>
                <w:rFonts w:eastAsia="Calibri"/>
                <w:sz w:val="26"/>
                <w:szCs w:val="26"/>
              </w:rPr>
            </w:pPr>
          </w:p>
        </w:tc>
        <w:tc>
          <w:tcPr>
            <w:tcW w:w="2498" w:type="pct"/>
            <w:vAlign w:val="center"/>
          </w:tcPr>
          <w:p w14:paraId="35F6AC5E" w14:textId="763CECD1" w:rsidR="008A790F" w:rsidRPr="008E3657" w:rsidRDefault="008A790F" w:rsidP="003747F9">
            <w:pPr>
              <w:jc w:val="both"/>
              <w:rPr>
                <w:rFonts w:eastAsia="Calibri"/>
                <w:sz w:val="26"/>
                <w:szCs w:val="26"/>
              </w:rPr>
            </w:pPr>
            <w:r w:rsidRPr="008E3657">
              <w:rPr>
                <w:sz w:val="26"/>
                <w:szCs w:val="26"/>
              </w:rPr>
              <w:t>Biên bản họp Hội đồng xét điều kiện dự thi tốt nghiệp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w:t>
            </w:r>
          </w:p>
        </w:tc>
        <w:tc>
          <w:tcPr>
            <w:tcW w:w="238" w:type="pct"/>
            <w:vAlign w:val="center"/>
          </w:tcPr>
          <w:p w14:paraId="533F7414" w14:textId="0AD86C0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4550C9D" w14:textId="77777777" w:rsidR="008A790F" w:rsidRPr="008E3657" w:rsidRDefault="008A790F" w:rsidP="003747F9">
            <w:pPr>
              <w:jc w:val="center"/>
              <w:rPr>
                <w:rFonts w:eastAsia="Calibri"/>
                <w:sz w:val="26"/>
                <w:szCs w:val="26"/>
              </w:rPr>
            </w:pPr>
          </w:p>
        </w:tc>
        <w:tc>
          <w:tcPr>
            <w:tcW w:w="375" w:type="pct"/>
            <w:vAlign w:val="center"/>
          </w:tcPr>
          <w:p w14:paraId="0DD1CBB7" w14:textId="77777777" w:rsidR="008A790F" w:rsidRPr="008E3657" w:rsidRDefault="008A790F" w:rsidP="003747F9">
            <w:pPr>
              <w:jc w:val="center"/>
              <w:rPr>
                <w:rFonts w:eastAsia="Calibri"/>
                <w:sz w:val="26"/>
                <w:szCs w:val="26"/>
              </w:rPr>
            </w:pPr>
          </w:p>
        </w:tc>
      </w:tr>
      <w:tr w:rsidR="008E3657" w:rsidRPr="008E3657" w14:paraId="61C0FBE9" w14:textId="77777777" w:rsidTr="003747F9">
        <w:trPr>
          <w:trHeight w:val="686"/>
          <w:jc w:val="center"/>
        </w:trPr>
        <w:tc>
          <w:tcPr>
            <w:tcW w:w="390" w:type="pct"/>
            <w:vAlign w:val="center"/>
          </w:tcPr>
          <w:p w14:paraId="1D891F1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07AF420" w14:textId="2BB56CB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7F434A2" w14:textId="6A1871F9"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6E940FDA" w14:textId="46D955AE" w:rsidR="008A790F" w:rsidRPr="008E3657" w:rsidRDefault="008A790F" w:rsidP="003747F9">
            <w:pPr>
              <w:jc w:val="center"/>
              <w:rPr>
                <w:rFonts w:eastAsia="Calibri"/>
                <w:sz w:val="26"/>
                <w:szCs w:val="26"/>
              </w:rPr>
            </w:pPr>
            <w:r w:rsidRPr="008E3657">
              <w:rPr>
                <w:sz w:val="26"/>
                <w:szCs w:val="26"/>
              </w:rPr>
              <w:t>2.14.19</w:t>
            </w:r>
          </w:p>
        </w:tc>
        <w:tc>
          <w:tcPr>
            <w:tcW w:w="337" w:type="pct"/>
            <w:vAlign w:val="center"/>
          </w:tcPr>
          <w:p w14:paraId="413118B4" w14:textId="77777777" w:rsidR="008A790F" w:rsidRPr="008E3657" w:rsidRDefault="008A790F" w:rsidP="003747F9">
            <w:pPr>
              <w:jc w:val="center"/>
              <w:rPr>
                <w:rFonts w:eastAsia="Calibri"/>
                <w:sz w:val="26"/>
                <w:szCs w:val="26"/>
              </w:rPr>
            </w:pPr>
          </w:p>
        </w:tc>
        <w:tc>
          <w:tcPr>
            <w:tcW w:w="2498" w:type="pct"/>
            <w:vAlign w:val="center"/>
          </w:tcPr>
          <w:p w14:paraId="138D8AA2" w14:textId="370ACC6E" w:rsidR="008A790F" w:rsidRPr="008E3657" w:rsidRDefault="008A790F" w:rsidP="003747F9">
            <w:pPr>
              <w:jc w:val="both"/>
              <w:rPr>
                <w:rFonts w:eastAsia="Calibri"/>
                <w:sz w:val="26"/>
                <w:szCs w:val="26"/>
              </w:rPr>
            </w:pPr>
            <w:r w:rsidRPr="008E3657">
              <w:rPr>
                <w:sz w:val="26"/>
                <w:szCs w:val="26"/>
              </w:rPr>
              <w:t>Danh sách HSSV đủ điều kiện dự thi tốt nghiệp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w:t>
            </w:r>
          </w:p>
        </w:tc>
        <w:tc>
          <w:tcPr>
            <w:tcW w:w="238" w:type="pct"/>
            <w:vAlign w:val="center"/>
          </w:tcPr>
          <w:p w14:paraId="380C2924" w14:textId="3E723E2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5931E13" w14:textId="77777777" w:rsidR="008A790F" w:rsidRPr="008E3657" w:rsidRDefault="008A790F" w:rsidP="003747F9">
            <w:pPr>
              <w:jc w:val="center"/>
              <w:rPr>
                <w:rFonts w:eastAsia="Calibri"/>
                <w:sz w:val="26"/>
                <w:szCs w:val="26"/>
              </w:rPr>
            </w:pPr>
          </w:p>
        </w:tc>
        <w:tc>
          <w:tcPr>
            <w:tcW w:w="375" w:type="pct"/>
            <w:vAlign w:val="center"/>
          </w:tcPr>
          <w:p w14:paraId="37F58A22" w14:textId="77777777" w:rsidR="008A790F" w:rsidRPr="008E3657" w:rsidRDefault="008A790F" w:rsidP="003747F9">
            <w:pPr>
              <w:jc w:val="center"/>
              <w:rPr>
                <w:rFonts w:eastAsia="Calibri"/>
                <w:sz w:val="26"/>
                <w:szCs w:val="26"/>
              </w:rPr>
            </w:pPr>
          </w:p>
        </w:tc>
      </w:tr>
      <w:tr w:rsidR="008E3657" w:rsidRPr="008E3657" w14:paraId="2F5C1EAF" w14:textId="77777777" w:rsidTr="003747F9">
        <w:trPr>
          <w:trHeight w:val="287"/>
          <w:jc w:val="center"/>
        </w:trPr>
        <w:tc>
          <w:tcPr>
            <w:tcW w:w="390" w:type="pct"/>
            <w:vAlign w:val="center"/>
          </w:tcPr>
          <w:p w14:paraId="438D176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6C68FC6" w14:textId="3FC6EF4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A8666DC" w14:textId="4DD553F9"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7124EE25" w14:textId="0C035C9D" w:rsidR="008A790F" w:rsidRPr="008E3657" w:rsidRDefault="008A790F" w:rsidP="003747F9">
            <w:pPr>
              <w:jc w:val="center"/>
              <w:rPr>
                <w:rFonts w:eastAsia="Calibri"/>
                <w:sz w:val="26"/>
                <w:szCs w:val="26"/>
              </w:rPr>
            </w:pPr>
            <w:r w:rsidRPr="008E3657">
              <w:rPr>
                <w:sz w:val="26"/>
                <w:szCs w:val="26"/>
              </w:rPr>
              <w:t>2.14.20</w:t>
            </w:r>
          </w:p>
        </w:tc>
        <w:tc>
          <w:tcPr>
            <w:tcW w:w="337" w:type="pct"/>
            <w:vAlign w:val="center"/>
          </w:tcPr>
          <w:p w14:paraId="30D0F4AF" w14:textId="77777777" w:rsidR="008A790F" w:rsidRPr="008E3657" w:rsidRDefault="008A790F" w:rsidP="003747F9">
            <w:pPr>
              <w:jc w:val="center"/>
              <w:rPr>
                <w:rFonts w:eastAsia="Calibri"/>
                <w:sz w:val="26"/>
                <w:szCs w:val="26"/>
              </w:rPr>
            </w:pPr>
          </w:p>
        </w:tc>
        <w:tc>
          <w:tcPr>
            <w:tcW w:w="2498" w:type="pct"/>
            <w:vAlign w:val="center"/>
          </w:tcPr>
          <w:p w14:paraId="5B479F23" w14:textId="419C9A31" w:rsidR="008A790F" w:rsidRPr="008E3657" w:rsidRDefault="008A790F" w:rsidP="003747F9">
            <w:pPr>
              <w:jc w:val="both"/>
              <w:rPr>
                <w:rFonts w:eastAsia="Calibri"/>
                <w:sz w:val="26"/>
                <w:szCs w:val="26"/>
              </w:rPr>
            </w:pPr>
            <w:r w:rsidRPr="008E3657">
              <w:rPr>
                <w:sz w:val="26"/>
                <w:szCs w:val="26"/>
              </w:rPr>
              <w:t>Hồ sơ tổ chức thi tốt nghiệp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vAlign w:val="center"/>
          </w:tcPr>
          <w:p w14:paraId="65B0D914" w14:textId="66B0F30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C84CC86" w14:textId="77777777" w:rsidR="008A790F" w:rsidRPr="008E3657" w:rsidRDefault="008A790F" w:rsidP="003747F9">
            <w:pPr>
              <w:jc w:val="center"/>
              <w:rPr>
                <w:rFonts w:eastAsia="Calibri"/>
                <w:sz w:val="26"/>
                <w:szCs w:val="26"/>
              </w:rPr>
            </w:pPr>
          </w:p>
        </w:tc>
        <w:tc>
          <w:tcPr>
            <w:tcW w:w="375" w:type="pct"/>
            <w:vAlign w:val="center"/>
          </w:tcPr>
          <w:p w14:paraId="1DA71EFA" w14:textId="77777777" w:rsidR="008A790F" w:rsidRPr="008E3657" w:rsidRDefault="008A790F" w:rsidP="003747F9">
            <w:pPr>
              <w:jc w:val="center"/>
              <w:rPr>
                <w:rFonts w:eastAsia="Calibri"/>
                <w:sz w:val="26"/>
                <w:szCs w:val="26"/>
              </w:rPr>
            </w:pPr>
          </w:p>
        </w:tc>
      </w:tr>
      <w:tr w:rsidR="008E3657" w:rsidRPr="008E3657" w14:paraId="546F9668" w14:textId="77777777" w:rsidTr="003747F9">
        <w:trPr>
          <w:trHeight w:val="278"/>
          <w:jc w:val="center"/>
        </w:trPr>
        <w:tc>
          <w:tcPr>
            <w:tcW w:w="390" w:type="pct"/>
            <w:vAlign w:val="center"/>
          </w:tcPr>
          <w:p w14:paraId="7C11EC7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6A8DF8D" w14:textId="2D6880B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7951418" w14:textId="1D1E4A77"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1D309777" w14:textId="2E1B7F3D" w:rsidR="008A790F" w:rsidRPr="008E3657" w:rsidRDefault="008A790F" w:rsidP="003747F9">
            <w:pPr>
              <w:jc w:val="center"/>
              <w:rPr>
                <w:rFonts w:eastAsia="Calibri"/>
                <w:sz w:val="26"/>
                <w:szCs w:val="26"/>
              </w:rPr>
            </w:pPr>
            <w:r w:rsidRPr="008E3657">
              <w:rPr>
                <w:sz w:val="26"/>
                <w:szCs w:val="26"/>
              </w:rPr>
              <w:t>2.14.21</w:t>
            </w:r>
          </w:p>
        </w:tc>
        <w:tc>
          <w:tcPr>
            <w:tcW w:w="337" w:type="pct"/>
            <w:vAlign w:val="center"/>
          </w:tcPr>
          <w:p w14:paraId="6C2F734A" w14:textId="08D5E774" w:rsidR="008A790F" w:rsidRPr="008E3657" w:rsidRDefault="008A790F" w:rsidP="003747F9">
            <w:pPr>
              <w:jc w:val="center"/>
              <w:rPr>
                <w:rFonts w:eastAsia="Calibri"/>
                <w:sz w:val="26"/>
                <w:szCs w:val="26"/>
              </w:rPr>
            </w:pPr>
          </w:p>
        </w:tc>
        <w:tc>
          <w:tcPr>
            <w:tcW w:w="2498" w:type="pct"/>
            <w:vAlign w:val="center"/>
          </w:tcPr>
          <w:p w14:paraId="7366CD86" w14:textId="27570812" w:rsidR="008A790F" w:rsidRPr="008E3657" w:rsidRDefault="008A790F" w:rsidP="003747F9">
            <w:pPr>
              <w:jc w:val="both"/>
              <w:rPr>
                <w:rFonts w:eastAsia="Calibri"/>
                <w:sz w:val="26"/>
                <w:szCs w:val="26"/>
              </w:rPr>
            </w:pPr>
            <w:r w:rsidRPr="008E3657">
              <w:rPr>
                <w:sz w:val="26"/>
                <w:szCs w:val="26"/>
              </w:rPr>
              <w:t>Biên bản họp xét công nhận tốt nghiệp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vAlign w:val="center"/>
          </w:tcPr>
          <w:p w14:paraId="49E78065" w14:textId="748B4C0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1358020" w14:textId="77777777" w:rsidR="008A790F" w:rsidRPr="008E3657" w:rsidRDefault="008A790F" w:rsidP="003747F9">
            <w:pPr>
              <w:jc w:val="center"/>
              <w:rPr>
                <w:rFonts w:eastAsia="Calibri"/>
                <w:sz w:val="26"/>
                <w:szCs w:val="26"/>
              </w:rPr>
            </w:pPr>
          </w:p>
        </w:tc>
        <w:tc>
          <w:tcPr>
            <w:tcW w:w="375" w:type="pct"/>
            <w:vAlign w:val="center"/>
          </w:tcPr>
          <w:p w14:paraId="0C8138E0" w14:textId="77777777" w:rsidR="008A790F" w:rsidRPr="008E3657" w:rsidRDefault="008A790F" w:rsidP="003747F9">
            <w:pPr>
              <w:jc w:val="center"/>
              <w:rPr>
                <w:rFonts w:eastAsia="Calibri"/>
                <w:sz w:val="26"/>
                <w:szCs w:val="26"/>
              </w:rPr>
            </w:pPr>
          </w:p>
        </w:tc>
      </w:tr>
      <w:tr w:rsidR="008E3657" w:rsidRPr="008E3657" w14:paraId="190A7BA8" w14:textId="77777777" w:rsidTr="003747F9">
        <w:trPr>
          <w:trHeight w:val="397"/>
          <w:jc w:val="center"/>
        </w:trPr>
        <w:tc>
          <w:tcPr>
            <w:tcW w:w="390" w:type="pct"/>
            <w:vAlign w:val="center"/>
          </w:tcPr>
          <w:p w14:paraId="57E9F3F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5421371" w14:textId="1EF090C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2F0AA6C" w14:textId="0DEEA285"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35C6B8F1" w14:textId="16DD90B3" w:rsidR="008A790F" w:rsidRPr="008E3657" w:rsidRDefault="008A790F" w:rsidP="003747F9">
            <w:pPr>
              <w:jc w:val="center"/>
              <w:rPr>
                <w:rFonts w:eastAsia="Calibri"/>
                <w:sz w:val="26"/>
                <w:szCs w:val="26"/>
              </w:rPr>
            </w:pPr>
            <w:r w:rsidRPr="008E3657">
              <w:rPr>
                <w:sz w:val="26"/>
                <w:szCs w:val="26"/>
              </w:rPr>
              <w:t>2.14.22</w:t>
            </w:r>
          </w:p>
        </w:tc>
        <w:tc>
          <w:tcPr>
            <w:tcW w:w="337" w:type="pct"/>
            <w:vAlign w:val="center"/>
          </w:tcPr>
          <w:p w14:paraId="23B1C8E0" w14:textId="0A97116B" w:rsidR="008A790F" w:rsidRPr="008E3657" w:rsidRDefault="008A790F" w:rsidP="003747F9">
            <w:pPr>
              <w:jc w:val="center"/>
              <w:rPr>
                <w:rFonts w:eastAsia="Calibri"/>
                <w:sz w:val="26"/>
                <w:szCs w:val="26"/>
              </w:rPr>
            </w:pPr>
          </w:p>
        </w:tc>
        <w:tc>
          <w:tcPr>
            <w:tcW w:w="2498" w:type="pct"/>
            <w:vAlign w:val="center"/>
          </w:tcPr>
          <w:p w14:paraId="7673EC40" w14:textId="201CB53D" w:rsidR="008A790F" w:rsidRPr="008E3657" w:rsidRDefault="008A790F" w:rsidP="003747F9">
            <w:pPr>
              <w:jc w:val="both"/>
              <w:rPr>
                <w:rFonts w:eastAsia="Calibri"/>
                <w:sz w:val="26"/>
                <w:szCs w:val="26"/>
              </w:rPr>
            </w:pPr>
            <w:r w:rsidRPr="008E3657">
              <w:rPr>
                <w:sz w:val="26"/>
                <w:szCs w:val="26"/>
              </w:rPr>
              <w:t>Quyết định công nhận tốt nghiệp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vAlign w:val="center"/>
          </w:tcPr>
          <w:p w14:paraId="583B39E7" w14:textId="505205C1"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329270F" w14:textId="77777777" w:rsidR="008A790F" w:rsidRPr="008E3657" w:rsidRDefault="008A790F" w:rsidP="003747F9">
            <w:pPr>
              <w:jc w:val="center"/>
              <w:rPr>
                <w:rFonts w:eastAsia="Calibri"/>
                <w:sz w:val="26"/>
                <w:szCs w:val="26"/>
              </w:rPr>
            </w:pPr>
          </w:p>
        </w:tc>
        <w:tc>
          <w:tcPr>
            <w:tcW w:w="375" w:type="pct"/>
            <w:vAlign w:val="center"/>
          </w:tcPr>
          <w:p w14:paraId="0CCC69FB" w14:textId="77777777" w:rsidR="008A790F" w:rsidRPr="008E3657" w:rsidRDefault="008A790F" w:rsidP="003747F9">
            <w:pPr>
              <w:jc w:val="center"/>
              <w:rPr>
                <w:rFonts w:eastAsia="Calibri"/>
                <w:sz w:val="26"/>
                <w:szCs w:val="26"/>
              </w:rPr>
            </w:pPr>
          </w:p>
        </w:tc>
      </w:tr>
      <w:tr w:rsidR="008E3657" w:rsidRPr="008E3657" w14:paraId="43670BA0" w14:textId="77777777" w:rsidTr="003747F9">
        <w:trPr>
          <w:trHeight w:val="389"/>
          <w:jc w:val="center"/>
        </w:trPr>
        <w:tc>
          <w:tcPr>
            <w:tcW w:w="390" w:type="pct"/>
            <w:vAlign w:val="center"/>
          </w:tcPr>
          <w:p w14:paraId="42369BB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400CAD2" w14:textId="75B3A72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D71A01F" w14:textId="081FC462"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3B18AA31" w14:textId="45BD8EFC" w:rsidR="008A790F" w:rsidRPr="008E3657" w:rsidRDefault="008A790F" w:rsidP="003747F9">
            <w:pPr>
              <w:jc w:val="center"/>
              <w:rPr>
                <w:rFonts w:eastAsia="Calibri"/>
                <w:sz w:val="26"/>
                <w:szCs w:val="26"/>
              </w:rPr>
            </w:pPr>
            <w:r w:rsidRPr="008E3657">
              <w:rPr>
                <w:sz w:val="26"/>
                <w:szCs w:val="26"/>
              </w:rPr>
              <w:t>2.14.23</w:t>
            </w:r>
          </w:p>
        </w:tc>
        <w:tc>
          <w:tcPr>
            <w:tcW w:w="337" w:type="pct"/>
            <w:vAlign w:val="center"/>
          </w:tcPr>
          <w:p w14:paraId="3C45E70D" w14:textId="01045295" w:rsidR="008A790F" w:rsidRPr="008E3657" w:rsidRDefault="008A790F" w:rsidP="003747F9">
            <w:pPr>
              <w:jc w:val="center"/>
              <w:rPr>
                <w:rFonts w:eastAsia="Calibri"/>
                <w:sz w:val="26"/>
                <w:szCs w:val="26"/>
              </w:rPr>
            </w:pPr>
          </w:p>
        </w:tc>
        <w:tc>
          <w:tcPr>
            <w:tcW w:w="2498" w:type="pct"/>
            <w:vAlign w:val="center"/>
          </w:tcPr>
          <w:p w14:paraId="60BDC1FA" w14:textId="0529BD7B" w:rsidR="008A790F" w:rsidRPr="008E3657" w:rsidRDefault="008A790F" w:rsidP="003747F9">
            <w:pPr>
              <w:jc w:val="both"/>
              <w:rPr>
                <w:rFonts w:eastAsia="Calibri"/>
                <w:sz w:val="26"/>
                <w:szCs w:val="26"/>
              </w:rPr>
            </w:pPr>
            <w:r w:rsidRPr="008E3657">
              <w:rPr>
                <w:sz w:val="26"/>
                <w:szCs w:val="26"/>
                <w:lang w:val="nl-NL"/>
              </w:rPr>
              <w:t xml:space="preserve">Đề nghị cấp phôi bằng để in năm 2020, </w:t>
            </w:r>
            <w:r w:rsidR="003747F9" w:rsidRPr="008E3657">
              <w:rPr>
                <w:sz w:val="26"/>
                <w:szCs w:val="26"/>
                <w:lang w:val="nl-NL"/>
              </w:rPr>
              <w:t>2021, 2022, 2023</w:t>
            </w:r>
          </w:p>
        </w:tc>
        <w:tc>
          <w:tcPr>
            <w:tcW w:w="238" w:type="pct"/>
            <w:vAlign w:val="center"/>
          </w:tcPr>
          <w:p w14:paraId="6AC76F01" w14:textId="2671436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FFA7BBC" w14:textId="77777777" w:rsidR="008A790F" w:rsidRPr="008E3657" w:rsidRDefault="008A790F" w:rsidP="003747F9">
            <w:pPr>
              <w:jc w:val="center"/>
              <w:rPr>
                <w:rFonts w:eastAsia="Calibri"/>
                <w:sz w:val="26"/>
                <w:szCs w:val="26"/>
              </w:rPr>
            </w:pPr>
          </w:p>
        </w:tc>
        <w:tc>
          <w:tcPr>
            <w:tcW w:w="375" w:type="pct"/>
            <w:vAlign w:val="center"/>
          </w:tcPr>
          <w:p w14:paraId="4769DD99" w14:textId="77777777" w:rsidR="008A790F" w:rsidRPr="008E3657" w:rsidRDefault="008A790F" w:rsidP="003747F9">
            <w:pPr>
              <w:jc w:val="center"/>
              <w:rPr>
                <w:rFonts w:eastAsia="Calibri"/>
                <w:sz w:val="26"/>
                <w:szCs w:val="26"/>
              </w:rPr>
            </w:pPr>
          </w:p>
        </w:tc>
      </w:tr>
      <w:tr w:rsidR="008E3657" w:rsidRPr="008E3657" w14:paraId="4CC82E20" w14:textId="77777777" w:rsidTr="003747F9">
        <w:trPr>
          <w:trHeight w:val="686"/>
          <w:jc w:val="center"/>
        </w:trPr>
        <w:tc>
          <w:tcPr>
            <w:tcW w:w="390" w:type="pct"/>
            <w:vAlign w:val="center"/>
          </w:tcPr>
          <w:p w14:paraId="6335D92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3D9B4AC" w14:textId="6232F91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1F4E0BB" w14:textId="588AD62C"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5A5E5341" w14:textId="6147489F" w:rsidR="008A790F" w:rsidRPr="008E3657" w:rsidRDefault="008A790F" w:rsidP="003747F9">
            <w:pPr>
              <w:jc w:val="center"/>
              <w:rPr>
                <w:rFonts w:eastAsia="Calibri"/>
                <w:sz w:val="26"/>
                <w:szCs w:val="26"/>
              </w:rPr>
            </w:pPr>
            <w:r w:rsidRPr="008E3657">
              <w:rPr>
                <w:sz w:val="26"/>
                <w:szCs w:val="26"/>
              </w:rPr>
              <w:t>2.13.24</w:t>
            </w:r>
          </w:p>
        </w:tc>
        <w:tc>
          <w:tcPr>
            <w:tcW w:w="337" w:type="pct"/>
            <w:vAlign w:val="center"/>
          </w:tcPr>
          <w:p w14:paraId="6FACBF0D" w14:textId="5F771B1A" w:rsidR="008A790F" w:rsidRPr="008E3657" w:rsidRDefault="008A790F" w:rsidP="003747F9">
            <w:pPr>
              <w:jc w:val="center"/>
              <w:rPr>
                <w:rFonts w:eastAsia="Calibri"/>
                <w:sz w:val="26"/>
                <w:szCs w:val="26"/>
              </w:rPr>
            </w:pPr>
          </w:p>
        </w:tc>
        <w:tc>
          <w:tcPr>
            <w:tcW w:w="2498" w:type="pct"/>
            <w:vAlign w:val="center"/>
          </w:tcPr>
          <w:p w14:paraId="512A38C7" w14:textId="7729C524" w:rsidR="008A790F" w:rsidRPr="008E3657" w:rsidRDefault="008A790F" w:rsidP="003747F9">
            <w:pPr>
              <w:jc w:val="both"/>
              <w:rPr>
                <w:rFonts w:eastAsia="Calibri"/>
                <w:sz w:val="26"/>
                <w:szCs w:val="26"/>
              </w:rPr>
            </w:pPr>
            <w:r w:rsidRPr="008E3657">
              <w:rPr>
                <w:sz w:val="26"/>
                <w:szCs w:val="26"/>
                <w:lang w:val="nl-NL"/>
              </w:rPr>
              <w:t>Sổ theo dõi quản lý nhập</w:t>
            </w:r>
            <w:r w:rsidR="003747F9" w:rsidRPr="008E3657">
              <w:rPr>
                <w:sz w:val="26"/>
                <w:szCs w:val="26"/>
                <w:lang w:val="nl-NL"/>
              </w:rPr>
              <w:t xml:space="preserve"> - </w:t>
            </w:r>
            <w:r w:rsidRPr="008E3657">
              <w:rPr>
                <w:sz w:val="26"/>
                <w:szCs w:val="26"/>
                <w:lang w:val="nl-NL"/>
              </w:rPr>
              <w:t xml:space="preserve">xuất phôi bằng cao đẳng trung cấp năm 2020, </w:t>
            </w:r>
            <w:r w:rsidR="003747F9" w:rsidRPr="008E3657">
              <w:rPr>
                <w:sz w:val="26"/>
                <w:szCs w:val="26"/>
                <w:lang w:val="nl-NL"/>
              </w:rPr>
              <w:t>2021, 2022, 2023</w:t>
            </w:r>
          </w:p>
        </w:tc>
        <w:tc>
          <w:tcPr>
            <w:tcW w:w="238" w:type="pct"/>
            <w:vAlign w:val="center"/>
          </w:tcPr>
          <w:p w14:paraId="5BD1093A" w14:textId="277FCA5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D5BD53A" w14:textId="77777777" w:rsidR="008A790F" w:rsidRPr="008E3657" w:rsidRDefault="008A790F" w:rsidP="003747F9">
            <w:pPr>
              <w:jc w:val="center"/>
              <w:rPr>
                <w:rFonts w:eastAsia="Calibri"/>
                <w:sz w:val="26"/>
                <w:szCs w:val="26"/>
              </w:rPr>
            </w:pPr>
          </w:p>
        </w:tc>
        <w:tc>
          <w:tcPr>
            <w:tcW w:w="375" w:type="pct"/>
            <w:vAlign w:val="center"/>
          </w:tcPr>
          <w:p w14:paraId="47100622" w14:textId="77777777" w:rsidR="008A790F" w:rsidRPr="008E3657" w:rsidRDefault="008A790F" w:rsidP="003747F9">
            <w:pPr>
              <w:jc w:val="center"/>
              <w:rPr>
                <w:rFonts w:eastAsia="Calibri"/>
                <w:sz w:val="26"/>
                <w:szCs w:val="26"/>
              </w:rPr>
            </w:pPr>
          </w:p>
        </w:tc>
      </w:tr>
      <w:tr w:rsidR="008E3657" w:rsidRPr="008E3657" w14:paraId="66D72D89" w14:textId="77777777" w:rsidTr="003747F9">
        <w:trPr>
          <w:trHeight w:val="686"/>
          <w:jc w:val="center"/>
        </w:trPr>
        <w:tc>
          <w:tcPr>
            <w:tcW w:w="390" w:type="pct"/>
            <w:vAlign w:val="center"/>
          </w:tcPr>
          <w:p w14:paraId="369E716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771F002" w14:textId="6C82B5D6"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9116A45" w14:textId="6D86B618"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5C26C87C" w14:textId="6404B186" w:rsidR="008A790F" w:rsidRPr="008E3657" w:rsidRDefault="008A790F" w:rsidP="003747F9">
            <w:pPr>
              <w:jc w:val="center"/>
              <w:rPr>
                <w:rFonts w:eastAsia="Calibri"/>
                <w:sz w:val="26"/>
                <w:szCs w:val="26"/>
              </w:rPr>
            </w:pPr>
            <w:r w:rsidRPr="008E3657">
              <w:rPr>
                <w:sz w:val="26"/>
                <w:szCs w:val="26"/>
              </w:rPr>
              <w:t>2.14.25</w:t>
            </w:r>
          </w:p>
        </w:tc>
        <w:tc>
          <w:tcPr>
            <w:tcW w:w="337" w:type="pct"/>
            <w:vAlign w:val="center"/>
          </w:tcPr>
          <w:p w14:paraId="56E61AB5" w14:textId="2131E5B7" w:rsidR="008A790F" w:rsidRPr="008E3657" w:rsidRDefault="008A790F" w:rsidP="003747F9">
            <w:pPr>
              <w:jc w:val="center"/>
              <w:rPr>
                <w:rFonts w:eastAsia="Calibri"/>
                <w:sz w:val="26"/>
                <w:szCs w:val="26"/>
              </w:rPr>
            </w:pPr>
          </w:p>
        </w:tc>
        <w:tc>
          <w:tcPr>
            <w:tcW w:w="2498" w:type="pct"/>
            <w:vAlign w:val="center"/>
          </w:tcPr>
          <w:p w14:paraId="549B6D8A" w14:textId="093E0528" w:rsidR="008A790F" w:rsidRPr="008E3657" w:rsidRDefault="008A790F" w:rsidP="003747F9">
            <w:pPr>
              <w:jc w:val="both"/>
              <w:rPr>
                <w:rFonts w:eastAsia="Calibri"/>
                <w:sz w:val="26"/>
                <w:szCs w:val="26"/>
              </w:rPr>
            </w:pPr>
            <w:r w:rsidRPr="008E3657">
              <w:rPr>
                <w:sz w:val="26"/>
                <w:szCs w:val="26"/>
                <w:lang w:val="nl-NL"/>
              </w:rPr>
              <w:t xml:space="preserve">Sổ cấp phát văn bằng các lớp tốt nghiệp trong năm 2020, </w:t>
            </w:r>
            <w:r w:rsidR="003747F9" w:rsidRPr="008E3657">
              <w:rPr>
                <w:sz w:val="26"/>
                <w:szCs w:val="26"/>
                <w:lang w:val="nl-NL"/>
              </w:rPr>
              <w:t>2021, 2022, 2023</w:t>
            </w:r>
          </w:p>
        </w:tc>
        <w:tc>
          <w:tcPr>
            <w:tcW w:w="238" w:type="pct"/>
            <w:vAlign w:val="center"/>
          </w:tcPr>
          <w:p w14:paraId="69C63487" w14:textId="6ADD7FE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73DA005F" w14:textId="77777777" w:rsidR="008A790F" w:rsidRPr="008E3657" w:rsidRDefault="008A790F" w:rsidP="003747F9">
            <w:pPr>
              <w:jc w:val="center"/>
              <w:rPr>
                <w:rFonts w:eastAsia="Calibri"/>
                <w:sz w:val="26"/>
                <w:szCs w:val="26"/>
              </w:rPr>
            </w:pPr>
          </w:p>
        </w:tc>
        <w:tc>
          <w:tcPr>
            <w:tcW w:w="375" w:type="pct"/>
            <w:vAlign w:val="center"/>
          </w:tcPr>
          <w:p w14:paraId="0D4D3AD8" w14:textId="77777777" w:rsidR="008A790F" w:rsidRPr="008E3657" w:rsidRDefault="008A790F" w:rsidP="003747F9">
            <w:pPr>
              <w:jc w:val="center"/>
              <w:rPr>
                <w:rFonts w:eastAsia="Calibri"/>
                <w:sz w:val="26"/>
                <w:szCs w:val="26"/>
              </w:rPr>
            </w:pPr>
          </w:p>
        </w:tc>
      </w:tr>
      <w:tr w:rsidR="008E3657" w:rsidRPr="008E3657" w14:paraId="315F1FC1" w14:textId="77777777" w:rsidTr="003747F9">
        <w:trPr>
          <w:trHeight w:val="387"/>
          <w:jc w:val="center"/>
        </w:trPr>
        <w:tc>
          <w:tcPr>
            <w:tcW w:w="390" w:type="pct"/>
            <w:vAlign w:val="center"/>
          </w:tcPr>
          <w:p w14:paraId="67FABC0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90C61E4" w14:textId="4E81098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B141949" w14:textId="47565714"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1D1AB481" w14:textId="56578377" w:rsidR="008A790F" w:rsidRPr="008E3657" w:rsidRDefault="008A790F" w:rsidP="003747F9">
            <w:pPr>
              <w:jc w:val="center"/>
              <w:rPr>
                <w:rFonts w:eastAsia="Calibri"/>
                <w:sz w:val="26"/>
                <w:szCs w:val="26"/>
              </w:rPr>
            </w:pPr>
            <w:r w:rsidRPr="008E3657">
              <w:rPr>
                <w:sz w:val="26"/>
                <w:szCs w:val="26"/>
                <w:lang w:val="nl-NL"/>
              </w:rPr>
              <w:t>2.14.26</w:t>
            </w:r>
          </w:p>
        </w:tc>
        <w:tc>
          <w:tcPr>
            <w:tcW w:w="337" w:type="pct"/>
            <w:vAlign w:val="center"/>
          </w:tcPr>
          <w:p w14:paraId="248B6812" w14:textId="5D42DACA" w:rsidR="008A790F" w:rsidRPr="008E3657" w:rsidRDefault="008A790F" w:rsidP="003747F9">
            <w:pPr>
              <w:jc w:val="center"/>
              <w:rPr>
                <w:rFonts w:eastAsia="Calibri"/>
                <w:sz w:val="26"/>
                <w:szCs w:val="26"/>
              </w:rPr>
            </w:pPr>
          </w:p>
        </w:tc>
        <w:tc>
          <w:tcPr>
            <w:tcW w:w="2498" w:type="pct"/>
            <w:vAlign w:val="center"/>
          </w:tcPr>
          <w:p w14:paraId="13243EA7" w14:textId="695F953F" w:rsidR="008A790F" w:rsidRPr="008E3657" w:rsidRDefault="008A790F" w:rsidP="003747F9">
            <w:pPr>
              <w:jc w:val="both"/>
              <w:rPr>
                <w:rFonts w:eastAsia="Calibri"/>
                <w:sz w:val="26"/>
                <w:szCs w:val="26"/>
              </w:rPr>
            </w:pPr>
            <w:r w:rsidRPr="008E3657">
              <w:rPr>
                <w:sz w:val="26"/>
                <w:szCs w:val="26"/>
                <w:lang w:val="nl-NL"/>
              </w:rPr>
              <w:t xml:space="preserve">Báo cáo tổng kết cuối năm học của Phòng Đào tạo </w:t>
            </w:r>
            <w:r w:rsidR="003747F9" w:rsidRPr="008E3657">
              <w:rPr>
                <w:sz w:val="26"/>
                <w:szCs w:val="26"/>
                <w:lang w:val="nl-NL"/>
              </w:rPr>
              <w:t>2020, 2021, 2022</w:t>
            </w:r>
          </w:p>
        </w:tc>
        <w:tc>
          <w:tcPr>
            <w:tcW w:w="238" w:type="pct"/>
            <w:vAlign w:val="center"/>
          </w:tcPr>
          <w:p w14:paraId="70844469" w14:textId="26BE70A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D4175BE" w14:textId="77777777" w:rsidR="008A790F" w:rsidRPr="008E3657" w:rsidRDefault="008A790F" w:rsidP="003747F9">
            <w:pPr>
              <w:jc w:val="center"/>
              <w:rPr>
                <w:rFonts w:eastAsia="Calibri"/>
                <w:sz w:val="26"/>
                <w:szCs w:val="26"/>
              </w:rPr>
            </w:pPr>
          </w:p>
        </w:tc>
        <w:tc>
          <w:tcPr>
            <w:tcW w:w="375" w:type="pct"/>
            <w:vAlign w:val="center"/>
          </w:tcPr>
          <w:p w14:paraId="734ECEC4" w14:textId="77777777" w:rsidR="008A790F" w:rsidRPr="008E3657" w:rsidRDefault="008A790F" w:rsidP="003747F9">
            <w:pPr>
              <w:jc w:val="center"/>
              <w:rPr>
                <w:rFonts w:eastAsia="Calibri"/>
                <w:sz w:val="26"/>
                <w:szCs w:val="26"/>
              </w:rPr>
            </w:pPr>
          </w:p>
        </w:tc>
      </w:tr>
      <w:tr w:rsidR="008E3657" w:rsidRPr="008E3657" w14:paraId="10E208AC" w14:textId="77777777" w:rsidTr="003747F9">
        <w:trPr>
          <w:trHeight w:val="686"/>
          <w:jc w:val="center"/>
        </w:trPr>
        <w:tc>
          <w:tcPr>
            <w:tcW w:w="390" w:type="pct"/>
            <w:vAlign w:val="center"/>
          </w:tcPr>
          <w:p w14:paraId="2951EDF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72378DF" w14:textId="72F4D1D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6E0CFD0" w14:textId="35232C21"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69913F5E" w14:textId="2160ADC1" w:rsidR="008A790F" w:rsidRPr="008E3657" w:rsidRDefault="008A790F" w:rsidP="003747F9">
            <w:pPr>
              <w:jc w:val="center"/>
              <w:rPr>
                <w:rFonts w:eastAsia="Calibri"/>
                <w:sz w:val="26"/>
                <w:szCs w:val="26"/>
              </w:rPr>
            </w:pPr>
            <w:r w:rsidRPr="008E3657">
              <w:rPr>
                <w:sz w:val="26"/>
                <w:szCs w:val="26"/>
                <w:lang w:val="nl-NL"/>
              </w:rPr>
              <w:t>2.14.2</w:t>
            </w:r>
            <w:r w:rsidRPr="008E3657">
              <w:rPr>
                <w:sz w:val="26"/>
                <w:szCs w:val="26"/>
              </w:rPr>
              <w:t>7</w:t>
            </w:r>
          </w:p>
        </w:tc>
        <w:tc>
          <w:tcPr>
            <w:tcW w:w="337" w:type="pct"/>
            <w:vAlign w:val="center"/>
          </w:tcPr>
          <w:p w14:paraId="0438ED11" w14:textId="30AB045F" w:rsidR="008A790F" w:rsidRPr="008E3657" w:rsidRDefault="008A790F" w:rsidP="003747F9">
            <w:pPr>
              <w:jc w:val="center"/>
              <w:rPr>
                <w:rFonts w:eastAsia="Calibri"/>
                <w:sz w:val="26"/>
                <w:szCs w:val="26"/>
              </w:rPr>
            </w:pPr>
          </w:p>
        </w:tc>
        <w:tc>
          <w:tcPr>
            <w:tcW w:w="2498" w:type="pct"/>
            <w:vAlign w:val="center"/>
          </w:tcPr>
          <w:p w14:paraId="16EB5894" w14:textId="14F68EB2" w:rsidR="008A790F" w:rsidRPr="008E3657" w:rsidRDefault="008A790F" w:rsidP="003747F9">
            <w:pPr>
              <w:jc w:val="both"/>
              <w:rPr>
                <w:rFonts w:eastAsia="Calibri"/>
                <w:sz w:val="26"/>
                <w:szCs w:val="26"/>
              </w:rPr>
            </w:pPr>
            <w:r w:rsidRPr="008E3657">
              <w:rPr>
                <w:sz w:val="26"/>
                <w:szCs w:val="26"/>
                <w:lang w:val="nl-NL"/>
              </w:rPr>
              <w:t>Quyết định về việc phê duyệt mẫu phôi văn bằng, chứng chỉ năm 2018, 2022</w:t>
            </w:r>
          </w:p>
        </w:tc>
        <w:tc>
          <w:tcPr>
            <w:tcW w:w="238" w:type="pct"/>
            <w:vAlign w:val="center"/>
          </w:tcPr>
          <w:p w14:paraId="5DB1F078" w14:textId="51CD046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E63091C" w14:textId="77777777" w:rsidR="008A790F" w:rsidRPr="008E3657" w:rsidRDefault="008A790F" w:rsidP="003747F9">
            <w:pPr>
              <w:jc w:val="center"/>
              <w:rPr>
                <w:rFonts w:eastAsia="Calibri"/>
                <w:sz w:val="26"/>
                <w:szCs w:val="26"/>
              </w:rPr>
            </w:pPr>
          </w:p>
        </w:tc>
        <w:tc>
          <w:tcPr>
            <w:tcW w:w="375" w:type="pct"/>
            <w:vAlign w:val="center"/>
          </w:tcPr>
          <w:p w14:paraId="08611EAA" w14:textId="77777777" w:rsidR="008A790F" w:rsidRPr="008E3657" w:rsidRDefault="008A790F" w:rsidP="003747F9">
            <w:pPr>
              <w:jc w:val="center"/>
              <w:rPr>
                <w:rFonts w:eastAsia="Calibri"/>
                <w:sz w:val="26"/>
                <w:szCs w:val="26"/>
              </w:rPr>
            </w:pPr>
          </w:p>
        </w:tc>
      </w:tr>
      <w:tr w:rsidR="008E3657" w:rsidRPr="008E3657" w14:paraId="19F71C95" w14:textId="77777777" w:rsidTr="003747F9">
        <w:trPr>
          <w:trHeight w:val="686"/>
          <w:jc w:val="center"/>
        </w:trPr>
        <w:tc>
          <w:tcPr>
            <w:tcW w:w="390" w:type="pct"/>
            <w:vAlign w:val="center"/>
          </w:tcPr>
          <w:p w14:paraId="4A7368B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884A066" w14:textId="412DBC2E"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30A4F2F" w14:textId="1298FA5E"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5D8C87A7" w14:textId="11C9B0D5" w:rsidR="008A790F" w:rsidRPr="008E3657" w:rsidRDefault="008A790F" w:rsidP="003747F9">
            <w:pPr>
              <w:jc w:val="center"/>
              <w:rPr>
                <w:rFonts w:eastAsia="Calibri"/>
                <w:sz w:val="26"/>
                <w:szCs w:val="26"/>
              </w:rPr>
            </w:pPr>
            <w:r w:rsidRPr="008E3657">
              <w:rPr>
                <w:sz w:val="26"/>
                <w:szCs w:val="26"/>
                <w:lang w:val="nl-NL"/>
              </w:rPr>
              <w:t>2.14.28</w:t>
            </w:r>
          </w:p>
        </w:tc>
        <w:tc>
          <w:tcPr>
            <w:tcW w:w="337" w:type="pct"/>
            <w:vAlign w:val="center"/>
          </w:tcPr>
          <w:p w14:paraId="733CF9BE" w14:textId="027716BE" w:rsidR="008A790F" w:rsidRPr="008E3657" w:rsidRDefault="008A790F" w:rsidP="003747F9">
            <w:pPr>
              <w:jc w:val="center"/>
              <w:rPr>
                <w:rFonts w:eastAsia="Calibri"/>
                <w:sz w:val="26"/>
                <w:szCs w:val="26"/>
              </w:rPr>
            </w:pPr>
          </w:p>
        </w:tc>
        <w:tc>
          <w:tcPr>
            <w:tcW w:w="2498" w:type="pct"/>
            <w:vAlign w:val="center"/>
          </w:tcPr>
          <w:p w14:paraId="0545D355" w14:textId="01919634" w:rsidR="008A790F" w:rsidRPr="008E3657" w:rsidRDefault="008A790F" w:rsidP="003747F9">
            <w:pPr>
              <w:jc w:val="both"/>
              <w:rPr>
                <w:rFonts w:eastAsia="Calibri"/>
                <w:sz w:val="26"/>
                <w:szCs w:val="26"/>
              </w:rPr>
            </w:pPr>
            <w:r w:rsidRPr="008E3657">
              <w:rPr>
                <w:sz w:val="26"/>
                <w:szCs w:val="26"/>
                <w:lang w:val="nl-NL"/>
              </w:rPr>
              <w:t>Báo cáo xác nhận phôi bằng, chứng chỉ năm 2018, 2022 với cơ quan quản lý nhà nước</w:t>
            </w:r>
          </w:p>
        </w:tc>
        <w:tc>
          <w:tcPr>
            <w:tcW w:w="238" w:type="pct"/>
            <w:vAlign w:val="center"/>
          </w:tcPr>
          <w:p w14:paraId="62C9072B" w14:textId="493BEC8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524EBAA" w14:textId="77777777" w:rsidR="008A790F" w:rsidRPr="008E3657" w:rsidRDefault="008A790F" w:rsidP="003747F9">
            <w:pPr>
              <w:jc w:val="center"/>
              <w:rPr>
                <w:rFonts w:eastAsia="Calibri"/>
                <w:sz w:val="26"/>
                <w:szCs w:val="26"/>
              </w:rPr>
            </w:pPr>
          </w:p>
        </w:tc>
        <w:tc>
          <w:tcPr>
            <w:tcW w:w="375" w:type="pct"/>
            <w:vAlign w:val="center"/>
          </w:tcPr>
          <w:p w14:paraId="0471B9F2" w14:textId="77777777" w:rsidR="008A790F" w:rsidRPr="008E3657" w:rsidRDefault="008A790F" w:rsidP="003747F9">
            <w:pPr>
              <w:jc w:val="center"/>
              <w:rPr>
                <w:rFonts w:eastAsia="Calibri"/>
                <w:sz w:val="26"/>
                <w:szCs w:val="26"/>
              </w:rPr>
            </w:pPr>
          </w:p>
        </w:tc>
      </w:tr>
      <w:tr w:rsidR="008E3657" w:rsidRPr="008E3657" w14:paraId="2D9775C1" w14:textId="77777777" w:rsidTr="003747F9">
        <w:trPr>
          <w:trHeight w:val="686"/>
          <w:jc w:val="center"/>
        </w:trPr>
        <w:tc>
          <w:tcPr>
            <w:tcW w:w="390" w:type="pct"/>
            <w:vAlign w:val="center"/>
          </w:tcPr>
          <w:p w14:paraId="3810454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33EF475" w14:textId="1AEEEF1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1351EC6" w14:textId="5B57DD36"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6DEA457A" w14:textId="77777777" w:rsidR="008A790F" w:rsidRPr="008E3657" w:rsidRDefault="008A790F" w:rsidP="003747F9">
            <w:pPr>
              <w:jc w:val="center"/>
              <w:rPr>
                <w:rFonts w:eastAsia="Calibri"/>
                <w:sz w:val="26"/>
                <w:szCs w:val="26"/>
              </w:rPr>
            </w:pPr>
          </w:p>
        </w:tc>
        <w:tc>
          <w:tcPr>
            <w:tcW w:w="337" w:type="pct"/>
            <w:vAlign w:val="center"/>
          </w:tcPr>
          <w:p w14:paraId="4F785853" w14:textId="54CE4ADD" w:rsidR="008A790F" w:rsidRPr="008E3657" w:rsidRDefault="008A790F" w:rsidP="003747F9">
            <w:pPr>
              <w:jc w:val="center"/>
              <w:rPr>
                <w:rFonts w:eastAsia="Calibri"/>
                <w:sz w:val="26"/>
                <w:szCs w:val="26"/>
              </w:rPr>
            </w:pPr>
            <w:r w:rsidRPr="008E3657">
              <w:rPr>
                <w:sz w:val="26"/>
                <w:szCs w:val="26"/>
                <w:lang w:val="da-DK"/>
              </w:rPr>
              <w:t>2.6.01</w:t>
            </w:r>
          </w:p>
        </w:tc>
        <w:tc>
          <w:tcPr>
            <w:tcW w:w="2498" w:type="pct"/>
            <w:vAlign w:val="center"/>
          </w:tcPr>
          <w:p w14:paraId="56E14909" w14:textId="091AEFDB" w:rsidR="008A790F" w:rsidRPr="008E3657" w:rsidRDefault="008A790F" w:rsidP="003747F9">
            <w:pPr>
              <w:jc w:val="both"/>
              <w:rPr>
                <w:rFonts w:eastAsia="Calibri"/>
                <w:sz w:val="26"/>
                <w:szCs w:val="26"/>
              </w:rPr>
            </w:pPr>
            <w:r w:rsidRPr="008E3657">
              <w:rPr>
                <w:sz w:val="26"/>
                <w:szCs w:val="26"/>
                <w:lang w:val="da-DK"/>
              </w:rPr>
              <w:t>Quyết định thành lập Ban Thanh tra, kiểm tra hoạt động đào tạo năm 2020, 2021, 2022, 2023</w:t>
            </w:r>
          </w:p>
        </w:tc>
        <w:tc>
          <w:tcPr>
            <w:tcW w:w="238" w:type="pct"/>
            <w:vAlign w:val="center"/>
          </w:tcPr>
          <w:p w14:paraId="1BBBB2CB" w14:textId="697069CA"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AC6C508" w14:textId="77777777" w:rsidR="008A790F" w:rsidRPr="008E3657" w:rsidRDefault="008A790F" w:rsidP="003747F9">
            <w:pPr>
              <w:jc w:val="center"/>
              <w:rPr>
                <w:rFonts w:eastAsia="Calibri"/>
                <w:sz w:val="26"/>
                <w:szCs w:val="26"/>
              </w:rPr>
            </w:pPr>
          </w:p>
        </w:tc>
        <w:tc>
          <w:tcPr>
            <w:tcW w:w="375" w:type="pct"/>
            <w:vAlign w:val="center"/>
          </w:tcPr>
          <w:p w14:paraId="068168A0" w14:textId="77777777" w:rsidR="008A790F" w:rsidRPr="008E3657" w:rsidRDefault="008A790F" w:rsidP="003747F9">
            <w:pPr>
              <w:jc w:val="center"/>
              <w:rPr>
                <w:rFonts w:eastAsia="Calibri"/>
                <w:sz w:val="26"/>
                <w:szCs w:val="26"/>
              </w:rPr>
            </w:pPr>
          </w:p>
        </w:tc>
      </w:tr>
      <w:tr w:rsidR="008E3657" w:rsidRPr="008E3657" w14:paraId="68C73ACB" w14:textId="77777777" w:rsidTr="003747F9">
        <w:trPr>
          <w:trHeight w:val="530"/>
          <w:jc w:val="center"/>
        </w:trPr>
        <w:tc>
          <w:tcPr>
            <w:tcW w:w="390" w:type="pct"/>
            <w:vAlign w:val="center"/>
          </w:tcPr>
          <w:p w14:paraId="268D265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0056893" w14:textId="1897644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A897804" w14:textId="02EF5908"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46CDF62A" w14:textId="77777777" w:rsidR="008A790F" w:rsidRPr="008E3657" w:rsidRDefault="008A790F" w:rsidP="003747F9">
            <w:pPr>
              <w:jc w:val="center"/>
              <w:rPr>
                <w:rFonts w:eastAsia="Calibri"/>
                <w:sz w:val="26"/>
                <w:szCs w:val="26"/>
              </w:rPr>
            </w:pPr>
          </w:p>
        </w:tc>
        <w:tc>
          <w:tcPr>
            <w:tcW w:w="337" w:type="pct"/>
            <w:vAlign w:val="center"/>
          </w:tcPr>
          <w:p w14:paraId="66697263" w14:textId="33373BD5" w:rsidR="008A790F" w:rsidRPr="008E3657" w:rsidRDefault="008A790F" w:rsidP="003747F9">
            <w:pPr>
              <w:jc w:val="center"/>
              <w:rPr>
                <w:rFonts w:eastAsia="Calibri"/>
                <w:sz w:val="26"/>
                <w:szCs w:val="26"/>
              </w:rPr>
            </w:pPr>
            <w:r w:rsidRPr="008E3657">
              <w:rPr>
                <w:sz w:val="26"/>
                <w:szCs w:val="26"/>
                <w:lang w:val="da-DK"/>
              </w:rPr>
              <w:t>2.6.02</w:t>
            </w:r>
          </w:p>
        </w:tc>
        <w:tc>
          <w:tcPr>
            <w:tcW w:w="2498" w:type="pct"/>
            <w:vAlign w:val="center"/>
          </w:tcPr>
          <w:p w14:paraId="76562497" w14:textId="7D815714" w:rsidR="008A790F" w:rsidRPr="008E3657" w:rsidRDefault="008A790F" w:rsidP="003747F9">
            <w:pPr>
              <w:jc w:val="both"/>
              <w:rPr>
                <w:rFonts w:eastAsia="Calibri"/>
                <w:sz w:val="26"/>
                <w:szCs w:val="26"/>
              </w:rPr>
            </w:pPr>
            <w:r w:rsidRPr="008E3657">
              <w:rPr>
                <w:sz w:val="26"/>
                <w:szCs w:val="26"/>
                <w:lang w:val="da-DK"/>
              </w:rPr>
              <w:t xml:space="preserve">Kế hoạch thanh kiểm tra, giám sát các hoạt động của nhà trường năm 2020, </w:t>
            </w:r>
            <w:r w:rsidR="003747F9" w:rsidRPr="008E3657">
              <w:rPr>
                <w:sz w:val="26"/>
                <w:szCs w:val="26"/>
                <w:lang w:val="da-DK"/>
              </w:rPr>
              <w:t>2021, 2022, 2023</w:t>
            </w:r>
          </w:p>
        </w:tc>
        <w:tc>
          <w:tcPr>
            <w:tcW w:w="238" w:type="pct"/>
            <w:vAlign w:val="center"/>
          </w:tcPr>
          <w:p w14:paraId="61C6B2E2" w14:textId="20CE192B"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EC97606" w14:textId="77777777" w:rsidR="008A790F" w:rsidRPr="008E3657" w:rsidRDefault="008A790F" w:rsidP="003747F9">
            <w:pPr>
              <w:jc w:val="center"/>
              <w:rPr>
                <w:rFonts w:eastAsia="Calibri"/>
                <w:sz w:val="26"/>
                <w:szCs w:val="26"/>
              </w:rPr>
            </w:pPr>
          </w:p>
        </w:tc>
        <w:tc>
          <w:tcPr>
            <w:tcW w:w="375" w:type="pct"/>
            <w:vAlign w:val="center"/>
          </w:tcPr>
          <w:p w14:paraId="31C18991" w14:textId="77777777" w:rsidR="008A790F" w:rsidRPr="008E3657" w:rsidRDefault="008A790F" w:rsidP="003747F9">
            <w:pPr>
              <w:jc w:val="center"/>
              <w:rPr>
                <w:rFonts w:eastAsia="Calibri"/>
                <w:sz w:val="26"/>
                <w:szCs w:val="26"/>
              </w:rPr>
            </w:pPr>
          </w:p>
        </w:tc>
      </w:tr>
      <w:tr w:rsidR="008E3657" w:rsidRPr="008E3657" w14:paraId="270F953E" w14:textId="77777777" w:rsidTr="003747F9">
        <w:trPr>
          <w:trHeight w:val="243"/>
          <w:jc w:val="center"/>
        </w:trPr>
        <w:tc>
          <w:tcPr>
            <w:tcW w:w="390" w:type="pct"/>
            <w:vAlign w:val="center"/>
          </w:tcPr>
          <w:p w14:paraId="3E2763A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826B259" w14:textId="1DA84E08"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F94A80B" w14:textId="5CC6405A"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14FF922E" w14:textId="77777777" w:rsidR="008A790F" w:rsidRPr="008E3657" w:rsidRDefault="008A790F" w:rsidP="003747F9">
            <w:pPr>
              <w:jc w:val="center"/>
              <w:rPr>
                <w:rFonts w:eastAsia="Calibri"/>
                <w:sz w:val="26"/>
                <w:szCs w:val="26"/>
              </w:rPr>
            </w:pPr>
          </w:p>
        </w:tc>
        <w:tc>
          <w:tcPr>
            <w:tcW w:w="337" w:type="pct"/>
            <w:vAlign w:val="center"/>
          </w:tcPr>
          <w:p w14:paraId="2B979C92" w14:textId="3C9FA66B" w:rsidR="008A790F" w:rsidRPr="008E3657" w:rsidRDefault="008A790F" w:rsidP="003747F9">
            <w:pPr>
              <w:jc w:val="center"/>
              <w:rPr>
                <w:rFonts w:eastAsia="Calibri"/>
                <w:sz w:val="26"/>
                <w:szCs w:val="26"/>
              </w:rPr>
            </w:pPr>
            <w:r w:rsidRPr="008E3657">
              <w:rPr>
                <w:sz w:val="26"/>
                <w:szCs w:val="26"/>
                <w:lang w:val="da-DK"/>
              </w:rPr>
              <w:t>2.6.03</w:t>
            </w:r>
          </w:p>
        </w:tc>
        <w:tc>
          <w:tcPr>
            <w:tcW w:w="2498" w:type="pct"/>
            <w:vAlign w:val="center"/>
          </w:tcPr>
          <w:p w14:paraId="725E46CE" w14:textId="53C03C06" w:rsidR="008A790F" w:rsidRPr="008E3657" w:rsidRDefault="008A790F" w:rsidP="003747F9">
            <w:pPr>
              <w:jc w:val="both"/>
              <w:rPr>
                <w:rFonts w:eastAsia="Calibri"/>
                <w:sz w:val="26"/>
                <w:szCs w:val="26"/>
              </w:rPr>
            </w:pPr>
            <w:r w:rsidRPr="008E3657">
              <w:rPr>
                <w:sz w:val="26"/>
                <w:szCs w:val="26"/>
                <w:lang w:val="da-DK"/>
              </w:rPr>
              <w:t>Biên bản kiểm tra, giám sát, dự giờ các hoạt động của nhà trường năm 2020, 2021, 2021, 2023</w:t>
            </w:r>
          </w:p>
        </w:tc>
        <w:tc>
          <w:tcPr>
            <w:tcW w:w="238" w:type="pct"/>
            <w:vAlign w:val="center"/>
          </w:tcPr>
          <w:p w14:paraId="25CF4EC3" w14:textId="10CB9444"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D0D677C" w14:textId="77777777" w:rsidR="008A790F" w:rsidRPr="008E3657" w:rsidRDefault="008A790F" w:rsidP="003747F9">
            <w:pPr>
              <w:jc w:val="center"/>
              <w:rPr>
                <w:rFonts w:eastAsia="Calibri"/>
                <w:sz w:val="26"/>
                <w:szCs w:val="26"/>
              </w:rPr>
            </w:pPr>
          </w:p>
        </w:tc>
        <w:tc>
          <w:tcPr>
            <w:tcW w:w="375" w:type="pct"/>
            <w:vAlign w:val="center"/>
          </w:tcPr>
          <w:p w14:paraId="2647AEF4" w14:textId="77777777" w:rsidR="008A790F" w:rsidRPr="008E3657" w:rsidRDefault="008A790F" w:rsidP="003747F9">
            <w:pPr>
              <w:jc w:val="center"/>
              <w:rPr>
                <w:rFonts w:eastAsia="Calibri"/>
                <w:sz w:val="26"/>
                <w:szCs w:val="26"/>
              </w:rPr>
            </w:pPr>
          </w:p>
        </w:tc>
      </w:tr>
      <w:tr w:rsidR="008E3657" w:rsidRPr="008E3657" w14:paraId="51DF8B25" w14:textId="77777777" w:rsidTr="003747F9">
        <w:trPr>
          <w:trHeight w:val="236"/>
          <w:jc w:val="center"/>
        </w:trPr>
        <w:tc>
          <w:tcPr>
            <w:tcW w:w="390" w:type="pct"/>
            <w:vAlign w:val="center"/>
          </w:tcPr>
          <w:p w14:paraId="1BDD33C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01750DA" w14:textId="6D039F43"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9857796" w14:textId="3F01ADC6"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40499EC4" w14:textId="77777777" w:rsidR="008A790F" w:rsidRPr="008E3657" w:rsidRDefault="008A790F" w:rsidP="003747F9">
            <w:pPr>
              <w:jc w:val="center"/>
              <w:rPr>
                <w:rFonts w:eastAsia="Calibri"/>
                <w:sz w:val="26"/>
                <w:szCs w:val="26"/>
              </w:rPr>
            </w:pPr>
          </w:p>
        </w:tc>
        <w:tc>
          <w:tcPr>
            <w:tcW w:w="337" w:type="pct"/>
            <w:vAlign w:val="center"/>
          </w:tcPr>
          <w:p w14:paraId="635CA6E8" w14:textId="3E745614" w:rsidR="008A790F" w:rsidRPr="008E3657" w:rsidRDefault="008A790F" w:rsidP="003747F9">
            <w:pPr>
              <w:jc w:val="center"/>
              <w:rPr>
                <w:rFonts w:eastAsia="Calibri"/>
                <w:sz w:val="26"/>
                <w:szCs w:val="26"/>
              </w:rPr>
            </w:pPr>
            <w:r w:rsidRPr="008E3657">
              <w:rPr>
                <w:sz w:val="26"/>
                <w:szCs w:val="26"/>
                <w:lang w:val="da-DK"/>
              </w:rPr>
              <w:t>2.6.04</w:t>
            </w:r>
          </w:p>
        </w:tc>
        <w:tc>
          <w:tcPr>
            <w:tcW w:w="2498" w:type="pct"/>
            <w:vAlign w:val="center"/>
          </w:tcPr>
          <w:p w14:paraId="747C0D16" w14:textId="10170C3E" w:rsidR="008A790F" w:rsidRPr="008E3657" w:rsidRDefault="008A790F" w:rsidP="003747F9">
            <w:pPr>
              <w:jc w:val="both"/>
              <w:rPr>
                <w:rFonts w:eastAsia="Calibri"/>
                <w:sz w:val="26"/>
                <w:szCs w:val="26"/>
              </w:rPr>
            </w:pPr>
            <w:r w:rsidRPr="008E3657">
              <w:rPr>
                <w:sz w:val="26"/>
                <w:szCs w:val="26"/>
                <w:lang w:val="da-DK"/>
              </w:rPr>
              <w:t>Báo cáo kết quả kiểm tra giám sát các hoạt động của nhà trường năm 2020, 2021, 2022, 2023</w:t>
            </w:r>
          </w:p>
        </w:tc>
        <w:tc>
          <w:tcPr>
            <w:tcW w:w="238" w:type="pct"/>
            <w:vAlign w:val="center"/>
          </w:tcPr>
          <w:p w14:paraId="560EFA07" w14:textId="5F3D6B3B"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79AD442" w14:textId="7A0755EC" w:rsidR="008A790F" w:rsidRPr="008E3657" w:rsidRDefault="008A790F" w:rsidP="003747F9">
            <w:pPr>
              <w:jc w:val="center"/>
              <w:rPr>
                <w:rFonts w:eastAsia="Calibri"/>
                <w:sz w:val="26"/>
                <w:szCs w:val="26"/>
              </w:rPr>
            </w:pPr>
          </w:p>
        </w:tc>
        <w:tc>
          <w:tcPr>
            <w:tcW w:w="375" w:type="pct"/>
            <w:vAlign w:val="center"/>
          </w:tcPr>
          <w:p w14:paraId="29CDA92A" w14:textId="5247A5ED" w:rsidR="008A790F" w:rsidRPr="008E3657" w:rsidRDefault="008A790F" w:rsidP="003747F9">
            <w:pPr>
              <w:jc w:val="center"/>
              <w:rPr>
                <w:rFonts w:eastAsia="Calibri"/>
                <w:sz w:val="26"/>
                <w:szCs w:val="26"/>
              </w:rPr>
            </w:pPr>
          </w:p>
        </w:tc>
      </w:tr>
      <w:tr w:rsidR="008E3657" w:rsidRPr="008E3657" w14:paraId="275BD862" w14:textId="77777777" w:rsidTr="003747F9">
        <w:trPr>
          <w:trHeight w:val="369"/>
          <w:jc w:val="center"/>
        </w:trPr>
        <w:tc>
          <w:tcPr>
            <w:tcW w:w="390" w:type="pct"/>
            <w:vAlign w:val="center"/>
          </w:tcPr>
          <w:p w14:paraId="07E9F0F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4CD39F9" w14:textId="21B559BB"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035D8ED" w14:textId="45400C3D"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6CCFE346" w14:textId="45224791" w:rsidR="008A790F" w:rsidRPr="008E3657" w:rsidRDefault="008A790F" w:rsidP="003747F9">
            <w:pPr>
              <w:jc w:val="center"/>
              <w:rPr>
                <w:rFonts w:eastAsia="Calibri"/>
                <w:sz w:val="26"/>
                <w:szCs w:val="26"/>
              </w:rPr>
            </w:pPr>
            <w:r w:rsidRPr="008E3657">
              <w:rPr>
                <w:sz w:val="26"/>
                <w:szCs w:val="26"/>
              </w:rPr>
              <w:t>2.15.01</w:t>
            </w:r>
          </w:p>
        </w:tc>
        <w:tc>
          <w:tcPr>
            <w:tcW w:w="337" w:type="pct"/>
            <w:vAlign w:val="center"/>
          </w:tcPr>
          <w:p w14:paraId="7E4ED2D6" w14:textId="77777777" w:rsidR="008A790F" w:rsidRPr="008E3657" w:rsidRDefault="008A790F" w:rsidP="003747F9">
            <w:pPr>
              <w:jc w:val="center"/>
              <w:rPr>
                <w:rFonts w:eastAsia="Calibri"/>
                <w:sz w:val="26"/>
                <w:szCs w:val="26"/>
              </w:rPr>
            </w:pPr>
          </w:p>
        </w:tc>
        <w:tc>
          <w:tcPr>
            <w:tcW w:w="2498" w:type="pct"/>
            <w:vAlign w:val="center"/>
          </w:tcPr>
          <w:p w14:paraId="30FB56DA" w14:textId="596C9B98" w:rsidR="008A790F" w:rsidRPr="008E3657" w:rsidRDefault="008A790F" w:rsidP="003747F9">
            <w:pPr>
              <w:jc w:val="both"/>
              <w:rPr>
                <w:rFonts w:eastAsia="Calibri"/>
                <w:sz w:val="26"/>
                <w:szCs w:val="26"/>
              </w:rPr>
            </w:pPr>
            <w:r w:rsidRPr="008E3657">
              <w:rPr>
                <w:sz w:val="26"/>
                <w:szCs w:val="26"/>
              </w:rPr>
              <w:t xml:space="preserve">Kế hoạch về việc rà soát các quy định kiểm tra, thi, xét công nhận tốt nghiệp, đánh giá kết quả học tập, rèn luyện, cấp văn bằng, chứng chỉ năm học </w:t>
            </w:r>
            <w:r w:rsidR="003747F9" w:rsidRPr="008E3657">
              <w:rPr>
                <w:sz w:val="26"/>
                <w:szCs w:val="26"/>
              </w:rPr>
              <w:t>2019 - 2020, 2020 - 2021</w:t>
            </w:r>
            <w:r w:rsidRPr="008E3657">
              <w:rPr>
                <w:sz w:val="26"/>
                <w:szCs w:val="26"/>
              </w:rPr>
              <w:t>, 2022</w:t>
            </w:r>
            <w:r w:rsidR="003747F9" w:rsidRPr="008E3657">
              <w:rPr>
                <w:sz w:val="26"/>
                <w:szCs w:val="26"/>
              </w:rPr>
              <w:t xml:space="preserve"> - </w:t>
            </w:r>
            <w:r w:rsidRPr="008E3657">
              <w:rPr>
                <w:sz w:val="26"/>
                <w:szCs w:val="26"/>
              </w:rPr>
              <w:t>2023</w:t>
            </w:r>
          </w:p>
        </w:tc>
        <w:tc>
          <w:tcPr>
            <w:tcW w:w="238" w:type="pct"/>
            <w:vAlign w:val="center"/>
          </w:tcPr>
          <w:p w14:paraId="353FAD75" w14:textId="289575C6"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6EE272F" w14:textId="77777777" w:rsidR="008A790F" w:rsidRPr="008E3657" w:rsidRDefault="008A790F" w:rsidP="003747F9">
            <w:pPr>
              <w:jc w:val="center"/>
              <w:rPr>
                <w:rFonts w:eastAsia="Calibri"/>
                <w:sz w:val="26"/>
                <w:szCs w:val="26"/>
              </w:rPr>
            </w:pPr>
          </w:p>
        </w:tc>
        <w:tc>
          <w:tcPr>
            <w:tcW w:w="375" w:type="pct"/>
            <w:vAlign w:val="center"/>
          </w:tcPr>
          <w:p w14:paraId="5962336E" w14:textId="77777777" w:rsidR="008A790F" w:rsidRPr="008E3657" w:rsidRDefault="008A790F" w:rsidP="003747F9">
            <w:pPr>
              <w:jc w:val="center"/>
              <w:rPr>
                <w:rFonts w:eastAsia="Calibri"/>
                <w:sz w:val="26"/>
                <w:szCs w:val="26"/>
              </w:rPr>
            </w:pPr>
          </w:p>
        </w:tc>
      </w:tr>
      <w:tr w:rsidR="008E3657" w:rsidRPr="008E3657" w14:paraId="4FC9EE8E" w14:textId="77777777" w:rsidTr="003747F9">
        <w:trPr>
          <w:trHeight w:val="348"/>
          <w:jc w:val="center"/>
        </w:trPr>
        <w:tc>
          <w:tcPr>
            <w:tcW w:w="390" w:type="pct"/>
            <w:vAlign w:val="center"/>
          </w:tcPr>
          <w:p w14:paraId="0988DDC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2B0DB48" w14:textId="08D3EBB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5D937A4" w14:textId="4506D3ED"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69386A4A" w14:textId="31FCFC05" w:rsidR="008A790F" w:rsidRPr="008E3657" w:rsidRDefault="008A790F" w:rsidP="003747F9">
            <w:pPr>
              <w:jc w:val="center"/>
              <w:rPr>
                <w:rFonts w:eastAsia="Calibri"/>
                <w:sz w:val="26"/>
                <w:szCs w:val="26"/>
              </w:rPr>
            </w:pPr>
            <w:r w:rsidRPr="008E3657">
              <w:rPr>
                <w:sz w:val="26"/>
                <w:szCs w:val="26"/>
              </w:rPr>
              <w:t>2.15.02</w:t>
            </w:r>
          </w:p>
        </w:tc>
        <w:tc>
          <w:tcPr>
            <w:tcW w:w="337" w:type="pct"/>
            <w:vAlign w:val="center"/>
          </w:tcPr>
          <w:p w14:paraId="34527F50" w14:textId="10A75E6E" w:rsidR="008A790F" w:rsidRPr="008E3657" w:rsidRDefault="008A790F" w:rsidP="003747F9">
            <w:pPr>
              <w:jc w:val="center"/>
              <w:rPr>
                <w:rFonts w:eastAsia="Calibri"/>
                <w:sz w:val="26"/>
                <w:szCs w:val="26"/>
              </w:rPr>
            </w:pPr>
          </w:p>
        </w:tc>
        <w:tc>
          <w:tcPr>
            <w:tcW w:w="2498" w:type="pct"/>
            <w:vAlign w:val="center"/>
          </w:tcPr>
          <w:p w14:paraId="5BEADF27" w14:textId="4F07CE2B" w:rsidR="008A790F" w:rsidRPr="008E3657" w:rsidRDefault="008A790F" w:rsidP="003747F9">
            <w:pPr>
              <w:jc w:val="both"/>
              <w:rPr>
                <w:rFonts w:eastAsia="Calibri"/>
                <w:sz w:val="26"/>
                <w:szCs w:val="26"/>
              </w:rPr>
            </w:pPr>
            <w:r w:rsidRPr="008E3657">
              <w:rPr>
                <w:sz w:val="26"/>
                <w:szCs w:val="26"/>
              </w:rPr>
              <w:t xml:space="preserve">Báo cáo kết quả về việc rà soát các quy định kiểm tra, thi, xét công nhận tốt nghiệp, đánh giá kết quả học tập, rèn luyện, cấp văn bằng, chứng chỉ năm học </w:t>
            </w:r>
            <w:r w:rsidR="003747F9" w:rsidRPr="008E3657">
              <w:rPr>
                <w:sz w:val="26"/>
                <w:szCs w:val="26"/>
              </w:rPr>
              <w:t>2019 - 2020, 2020 - 2021</w:t>
            </w:r>
            <w:r w:rsidRPr="008E3657">
              <w:rPr>
                <w:sz w:val="26"/>
                <w:szCs w:val="26"/>
              </w:rPr>
              <w:t>, 2022</w:t>
            </w:r>
            <w:r w:rsidR="003747F9" w:rsidRPr="008E3657">
              <w:rPr>
                <w:sz w:val="26"/>
                <w:szCs w:val="26"/>
              </w:rPr>
              <w:t xml:space="preserve"> - </w:t>
            </w:r>
            <w:r w:rsidRPr="008E3657">
              <w:rPr>
                <w:sz w:val="26"/>
                <w:szCs w:val="26"/>
              </w:rPr>
              <w:t>2023</w:t>
            </w:r>
          </w:p>
        </w:tc>
        <w:tc>
          <w:tcPr>
            <w:tcW w:w="238" w:type="pct"/>
            <w:vAlign w:val="center"/>
          </w:tcPr>
          <w:p w14:paraId="5C7FB2C2" w14:textId="7E77645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9F9A348" w14:textId="77777777" w:rsidR="008A790F" w:rsidRPr="008E3657" w:rsidRDefault="008A790F" w:rsidP="003747F9">
            <w:pPr>
              <w:jc w:val="center"/>
              <w:rPr>
                <w:rFonts w:eastAsia="Calibri"/>
                <w:sz w:val="26"/>
                <w:szCs w:val="26"/>
              </w:rPr>
            </w:pPr>
          </w:p>
        </w:tc>
        <w:tc>
          <w:tcPr>
            <w:tcW w:w="375" w:type="pct"/>
            <w:vAlign w:val="center"/>
          </w:tcPr>
          <w:p w14:paraId="68F9BCB9" w14:textId="77777777" w:rsidR="008A790F" w:rsidRPr="008E3657" w:rsidRDefault="008A790F" w:rsidP="003747F9">
            <w:pPr>
              <w:jc w:val="center"/>
              <w:rPr>
                <w:rFonts w:eastAsia="Calibri"/>
                <w:sz w:val="26"/>
                <w:szCs w:val="26"/>
              </w:rPr>
            </w:pPr>
          </w:p>
        </w:tc>
      </w:tr>
      <w:tr w:rsidR="008E3657" w:rsidRPr="008E3657" w14:paraId="59138CEB" w14:textId="77777777" w:rsidTr="003747F9">
        <w:trPr>
          <w:trHeight w:val="56"/>
          <w:jc w:val="center"/>
        </w:trPr>
        <w:tc>
          <w:tcPr>
            <w:tcW w:w="390" w:type="pct"/>
            <w:vAlign w:val="center"/>
          </w:tcPr>
          <w:p w14:paraId="10D1A64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5E428A9" w14:textId="45508C29"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CF8D0CF" w14:textId="3E1DC9CD"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606F60E0" w14:textId="77777777" w:rsidR="008A790F" w:rsidRPr="008E3657" w:rsidRDefault="008A790F" w:rsidP="003747F9">
            <w:pPr>
              <w:jc w:val="center"/>
              <w:rPr>
                <w:rFonts w:eastAsia="Calibri"/>
                <w:sz w:val="26"/>
                <w:szCs w:val="26"/>
              </w:rPr>
            </w:pPr>
          </w:p>
        </w:tc>
        <w:tc>
          <w:tcPr>
            <w:tcW w:w="337" w:type="pct"/>
            <w:vAlign w:val="center"/>
          </w:tcPr>
          <w:p w14:paraId="2BE45CC0" w14:textId="17D38D33" w:rsidR="008A790F" w:rsidRPr="008E3657" w:rsidRDefault="008A790F" w:rsidP="003747F9">
            <w:pPr>
              <w:jc w:val="center"/>
              <w:rPr>
                <w:rFonts w:eastAsia="Calibri"/>
                <w:sz w:val="26"/>
                <w:szCs w:val="26"/>
              </w:rPr>
            </w:pPr>
            <w:r w:rsidRPr="008E3657">
              <w:rPr>
                <w:rFonts w:eastAsia="Calibri"/>
                <w:iCs/>
                <w:sz w:val="26"/>
                <w:szCs w:val="26"/>
                <w:lang w:val="da-DK"/>
              </w:rPr>
              <w:t>1.1.08</w:t>
            </w:r>
          </w:p>
        </w:tc>
        <w:tc>
          <w:tcPr>
            <w:tcW w:w="2498" w:type="pct"/>
            <w:vAlign w:val="center"/>
          </w:tcPr>
          <w:p w14:paraId="72C6F063" w14:textId="29DC9B32" w:rsidR="008A790F" w:rsidRPr="008E3657" w:rsidRDefault="008A790F" w:rsidP="003747F9">
            <w:pPr>
              <w:jc w:val="both"/>
              <w:rPr>
                <w:rFonts w:eastAsia="Calibri"/>
                <w:sz w:val="26"/>
                <w:szCs w:val="26"/>
              </w:rPr>
            </w:pPr>
            <w:r w:rsidRPr="008E3657">
              <w:rPr>
                <w:sz w:val="26"/>
                <w:szCs w:val="26"/>
              </w:rPr>
              <w:t xml:space="preserve">Kế hoạch, phiếu khảo sát, bảng tổng hợp kết quả và báo cáo kết quả khảo sát CB, giảng viên, HSSV, cựu HSSV, đơn vị sử dụng lao động đối với các hoạt động của nhà trường năm 2020, 2021, 2022; Kế hoạch </w:t>
            </w:r>
            <w:r w:rsidRPr="008E3657">
              <w:rPr>
                <w:sz w:val="26"/>
                <w:szCs w:val="26"/>
              </w:rPr>
              <w:lastRenderedPageBreak/>
              <w:t>khảo sát CB, giảng viên, HSSV, cựu HSSV, đơn vị sử dụng lao động đối với các hoạt động của nhà trường năm 2023.</w:t>
            </w:r>
          </w:p>
        </w:tc>
        <w:tc>
          <w:tcPr>
            <w:tcW w:w="238" w:type="pct"/>
            <w:vAlign w:val="center"/>
          </w:tcPr>
          <w:p w14:paraId="55010079" w14:textId="0F3A9373" w:rsidR="008A790F" w:rsidRPr="008E3657" w:rsidRDefault="008A790F" w:rsidP="003747F9">
            <w:pPr>
              <w:jc w:val="center"/>
              <w:rPr>
                <w:rFonts w:eastAsia="Calibri"/>
                <w:sz w:val="26"/>
                <w:szCs w:val="26"/>
              </w:rPr>
            </w:pPr>
            <w:r w:rsidRPr="008E3657">
              <w:rPr>
                <w:sz w:val="26"/>
                <w:szCs w:val="26"/>
              </w:rPr>
              <w:lastRenderedPageBreak/>
              <w:t>x</w:t>
            </w:r>
          </w:p>
        </w:tc>
        <w:tc>
          <w:tcPr>
            <w:tcW w:w="370" w:type="pct"/>
            <w:vAlign w:val="center"/>
          </w:tcPr>
          <w:p w14:paraId="227BFB33" w14:textId="77777777" w:rsidR="008A790F" w:rsidRPr="008E3657" w:rsidRDefault="008A790F" w:rsidP="003747F9">
            <w:pPr>
              <w:jc w:val="center"/>
              <w:rPr>
                <w:rFonts w:eastAsia="Calibri"/>
                <w:sz w:val="26"/>
                <w:szCs w:val="26"/>
              </w:rPr>
            </w:pPr>
          </w:p>
        </w:tc>
        <w:tc>
          <w:tcPr>
            <w:tcW w:w="375" w:type="pct"/>
            <w:vAlign w:val="center"/>
          </w:tcPr>
          <w:p w14:paraId="096093D2" w14:textId="77777777" w:rsidR="008A790F" w:rsidRPr="008E3657" w:rsidRDefault="008A790F" w:rsidP="003747F9">
            <w:pPr>
              <w:jc w:val="center"/>
              <w:rPr>
                <w:rFonts w:eastAsia="Calibri"/>
                <w:sz w:val="26"/>
                <w:szCs w:val="26"/>
              </w:rPr>
            </w:pPr>
          </w:p>
        </w:tc>
      </w:tr>
      <w:tr w:rsidR="008E3657" w:rsidRPr="008E3657" w14:paraId="3EDEEB0F" w14:textId="77777777" w:rsidTr="003747F9">
        <w:trPr>
          <w:trHeight w:val="276"/>
          <w:jc w:val="center"/>
        </w:trPr>
        <w:tc>
          <w:tcPr>
            <w:tcW w:w="390" w:type="pct"/>
            <w:vAlign w:val="center"/>
          </w:tcPr>
          <w:p w14:paraId="5E1204F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455394A" w14:textId="553764CA"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483C99E" w14:textId="49227432"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4EDA5E15" w14:textId="0A14977B" w:rsidR="008A790F" w:rsidRPr="008E3657" w:rsidRDefault="008A790F" w:rsidP="003747F9">
            <w:pPr>
              <w:jc w:val="center"/>
              <w:rPr>
                <w:rFonts w:eastAsia="Calibri"/>
                <w:sz w:val="26"/>
                <w:szCs w:val="26"/>
              </w:rPr>
            </w:pPr>
          </w:p>
        </w:tc>
        <w:tc>
          <w:tcPr>
            <w:tcW w:w="337" w:type="pct"/>
            <w:vAlign w:val="center"/>
          </w:tcPr>
          <w:p w14:paraId="49D081B3" w14:textId="77777777" w:rsidR="008A790F" w:rsidRPr="008E3657" w:rsidRDefault="008A790F" w:rsidP="003747F9">
            <w:pPr>
              <w:jc w:val="center"/>
              <w:rPr>
                <w:sz w:val="26"/>
                <w:szCs w:val="26"/>
              </w:rPr>
            </w:pPr>
            <w:r w:rsidRPr="008E3657">
              <w:rPr>
                <w:sz w:val="26"/>
                <w:szCs w:val="26"/>
                <w:lang w:val="es-ES"/>
              </w:rPr>
              <w:t>1.1.06</w:t>
            </w:r>
          </w:p>
          <w:p w14:paraId="2A582180" w14:textId="77777777" w:rsidR="008A790F" w:rsidRPr="008E3657" w:rsidRDefault="008A790F" w:rsidP="003747F9">
            <w:pPr>
              <w:jc w:val="center"/>
              <w:rPr>
                <w:rFonts w:eastAsia="Calibri"/>
                <w:sz w:val="26"/>
                <w:szCs w:val="26"/>
              </w:rPr>
            </w:pPr>
          </w:p>
        </w:tc>
        <w:tc>
          <w:tcPr>
            <w:tcW w:w="2498" w:type="pct"/>
            <w:vAlign w:val="center"/>
          </w:tcPr>
          <w:p w14:paraId="1209E51F" w14:textId="42CCFA3C" w:rsidR="008A790F" w:rsidRPr="008E3657" w:rsidRDefault="008A790F" w:rsidP="003747F9">
            <w:pPr>
              <w:jc w:val="both"/>
              <w:rPr>
                <w:rFonts w:eastAsia="Calibri"/>
                <w:sz w:val="26"/>
                <w:szCs w:val="26"/>
              </w:rPr>
            </w:pPr>
            <w:r w:rsidRPr="008E3657">
              <w:rPr>
                <w:sz w:val="26"/>
                <w:szCs w:val="26"/>
              </w:rPr>
              <w:t>Giấy chứng nhận đăng ký hoạt động giáo dục nghề nghiệp</w:t>
            </w:r>
            <w:r w:rsidR="003747F9" w:rsidRPr="008E3657">
              <w:rPr>
                <w:sz w:val="26"/>
                <w:szCs w:val="26"/>
              </w:rPr>
              <w:t xml:space="preserve"> </w:t>
            </w:r>
            <w:r w:rsidRPr="008E3657">
              <w:rPr>
                <w:sz w:val="26"/>
                <w:szCs w:val="26"/>
              </w:rPr>
              <w:t>số 140/2017/GCNĐKHĐ_TCGDNN ngày 15/6/2017;Giấy chứng nhận đăng ký HĐGDNN bổ sung</w:t>
            </w:r>
            <w:r w:rsidR="003747F9" w:rsidRPr="008E3657">
              <w:rPr>
                <w:sz w:val="26"/>
                <w:szCs w:val="26"/>
              </w:rPr>
              <w:t xml:space="preserve"> </w:t>
            </w:r>
            <w:r w:rsidRPr="008E3657">
              <w:rPr>
                <w:sz w:val="26"/>
                <w:szCs w:val="26"/>
              </w:rPr>
              <w:t>số 140a/2017/GCNĐKHĐ_TCGDNN ngày 31/7/2017; Giấy chứng nhận đăng ký HĐGDNN</w:t>
            </w:r>
            <w:r w:rsidR="003747F9" w:rsidRPr="008E3657">
              <w:rPr>
                <w:sz w:val="26"/>
                <w:szCs w:val="26"/>
              </w:rPr>
              <w:t xml:space="preserve"> </w:t>
            </w:r>
            <w:r w:rsidRPr="008E3657">
              <w:rPr>
                <w:sz w:val="26"/>
                <w:szCs w:val="26"/>
              </w:rPr>
              <w:t>số 04/2019/GCNĐKHĐ_TCGDNN ngày 28/01/2019; Giấy chứng nhận ĐKHĐGDNN</w:t>
            </w:r>
            <w:r w:rsidR="003747F9" w:rsidRPr="008E3657">
              <w:rPr>
                <w:sz w:val="26"/>
                <w:szCs w:val="26"/>
              </w:rPr>
              <w:t xml:space="preserve"> </w:t>
            </w:r>
            <w:r w:rsidRPr="008E3657">
              <w:rPr>
                <w:sz w:val="26"/>
                <w:szCs w:val="26"/>
              </w:rPr>
              <w:t>số 18/2020/GCNĐKHĐ_TCGDNN ngày 04/2/2020</w:t>
            </w:r>
          </w:p>
        </w:tc>
        <w:tc>
          <w:tcPr>
            <w:tcW w:w="238" w:type="pct"/>
            <w:vAlign w:val="center"/>
          </w:tcPr>
          <w:p w14:paraId="20A7A3E4" w14:textId="7CB91659"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5A471C32" w14:textId="77777777" w:rsidR="008A790F" w:rsidRPr="008E3657" w:rsidRDefault="008A790F" w:rsidP="003747F9">
            <w:pPr>
              <w:jc w:val="center"/>
              <w:rPr>
                <w:rFonts w:eastAsia="Calibri"/>
                <w:sz w:val="26"/>
                <w:szCs w:val="26"/>
              </w:rPr>
            </w:pPr>
          </w:p>
        </w:tc>
        <w:tc>
          <w:tcPr>
            <w:tcW w:w="375" w:type="pct"/>
            <w:vAlign w:val="center"/>
          </w:tcPr>
          <w:p w14:paraId="7511971B" w14:textId="77777777" w:rsidR="008A790F" w:rsidRPr="008E3657" w:rsidRDefault="008A790F" w:rsidP="003747F9">
            <w:pPr>
              <w:jc w:val="center"/>
              <w:rPr>
                <w:rFonts w:eastAsia="Calibri"/>
                <w:sz w:val="26"/>
                <w:szCs w:val="26"/>
              </w:rPr>
            </w:pPr>
          </w:p>
        </w:tc>
      </w:tr>
      <w:tr w:rsidR="008E3657" w:rsidRPr="008E3657" w14:paraId="6F9E732D" w14:textId="77777777" w:rsidTr="003747F9">
        <w:trPr>
          <w:trHeight w:val="410"/>
          <w:jc w:val="center"/>
        </w:trPr>
        <w:tc>
          <w:tcPr>
            <w:tcW w:w="390" w:type="pct"/>
            <w:vAlign w:val="center"/>
          </w:tcPr>
          <w:p w14:paraId="08EC68D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07F5B31" w14:textId="639B3F07"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60DA6B7F" w14:textId="55CDE28F"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365ADB5A" w14:textId="56795AD2" w:rsidR="008A790F" w:rsidRPr="008E3657" w:rsidRDefault="008A790F" w:rsidP="003747F9">
            <w:pPr>
              <w:jc w:val="center"/>
              <w:rPr>
                <w:rFonts w:eastAsia="Calibri"/>
                <w:sz w:val="26"/>
                <w:szCs w:val="26"/>
              </w:rPr>
            </w:pPr>
            <w:r w:rsidRPr="008E3657">
              <w:rPr>
                <w:sz w:val="26"/>
                <w:szCs w:val="26"/>
                <w:lang w:val="da-DK"/>
              </w:rPr>
              <w:t>2.16.01</w:t>
            </w:r>
          </w:p>
        </w:tc>
        <w:tc>
          <w:tcPr>
            <w:tcW w:w="337" w:type="pct"/>
            <w:vAlign w:val="center"/>
          </w:tcPr>
          <w:p w14:paraId="569DDAF8" w14:textId="77777777" w:rsidR="008A790F" w:rsidRPr="008E3657" w:rsidRDefault="008A790F" w:rsidP="003747F9">
            <w:pPr>
              <w:jc w:val="center"/>
              <w:rPr>
                <w:rFonts w:eastAsia="Calibri"/>
                <w:sz w:val="26"/>
                <w:szCs w:val="26"/>
              </w:rPr>
            </w:pPr>
          </w:p>
        </w:tc>
        <w:tc>
          <w:tcPr>
            <w:tcW w:w="2498" w:type="pct"/>
            <w:vAlign w:val="center"/>
          </w:tcPr>
          <w:p w14:paraId="00E63CAE" w14:textId="5BAF203C" w:rsidR="008A790F" w:rsidRPr="008E3657" w:rsidRDefault="008A790F" w:rsidP="003747F9">
            <w:pPr>
              <w:jc w:val="both"/>
              <w:rPr>
                <w:rFonts w:eastAsia="Calibri"/>
                <w:sz w:val="26"/>
                <w:szCs w:val="26"/>
              </w:rPr>
            </w:pPr>
            <w:r w:rsidRPr="008E3657">
              <w:rPr>
                <w:sz w:val="26"/>
                <w:szCs w:val="26"/>
                <w:lang w:val="da-DK"/>
              </w:rPr>
              <w:t>Quyết định ban hành quy chế đào tạo liên thông từ TC</w:t>
            </w:r>
            <w:r w:rsidR="003747F9" w:rsidRPr="008E3657">
              <w:rPr>
                <w:sz w:val="26"/>
                <w:szCs w:val="26"/>
                <w:lang w:val="da-DK"/>
              </w:rPr>
              <w:t xml:space="preserve"> - </w:t>
            </w:r>
            <w:r w:rsidRPr="008E3657">
              <w:rPr>
                <w:sz w:val="26"/>
                <w:szCs w:val="26"/>
                <w:lang w:val="da-DK"/>
              </w:rPr>
              <w:t>CĐ năm 2019</w:t>
            </w:r>
          </w:p>
        </w:tc>
        <w:tc>
          <w:tcPr>
            <w:tcW w:w="238" w:type="pct"/>
            <w:vAlign w:val="center"/>
          </w:tcPr>
          <w:p w14:paraId="1BB297DC" w14:textId="3075FEA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D7892B0" w14:textId="77777777" w:rsidR="008A790F" w:rsidRPr="008E3657" w:rsidRDefault="008A790F" w:rsidP="003747F9">
            <w:pPr>
              <w:jc w:val="center"/>
              <w:rPr>
                <w:rFonts w:eastAsia="Calibri"/>
                <w:sz w:val="26"/>
                <w:szCs w:val="26"/>
              </w:rPr>
            </w:pPr>
          </w:p>
        </w:tc>
        <w:tc>
          <w:tcPr>
            <w:tcW w:w="375" w:type="pct"/>
            <w:vAlign w:val="center"/>
          </w:tcPr>
          <w:p w14:paraId="05A03F06" w14:textId="77777777" w:rsidR="008A790F" w:rsidRPr="008E3657" w:rsidRDefault="008A790F" w:rsidP="003747F9">
            <w:pPr>
              <w:jc w:val="center"/>
              <w:rPr>
                <w:rFonts w:eastAsia="Calibri"/>
                <w:sz w:val="26"/>
                <w:szCs w:val="26"/>
              </w:rPr>
            </w:pPr>
          </w:p>
        </w:tc>
      </w:tr>
      <w:tr w:rsidR="008E3657" w:rsidRPr="008E3657" w14:paraId="6158EB4F" w14:textId="77777777" w:rsidTr="003747F9">
        <w:trPr>
          <w:trHeight w:val="246"/>
          <w:jc w:val="center"/>
        </w:trPr>
        <w:tc>
          <w:tcPr>
            <w:tcW w:w="390" w:type="pct"/>
            <w:vAlign w:val="center"/>
          </w:tcPr>
          <w:p w14:paraId="2CB56B1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6D921A6" w14:textId="39B6D1B0"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2ECB92B" w14:textId="35972D4C"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1E8874A0" w14:textId="7F6B0305" w:rsidR="008A790F" w:rsidRPr="008E3657" w:rsidRDefault="008A790F" w:rsidP="003747F9">
            <w:pPr>
              <w:jc w:val="center"/>
              <w:rPr>
                <w:rFonts w:eastAsia="Calibri"/>
                <w:sz w:val="26"/>
                <w:szCs w:val="26"/>
              </w:rPr>
            </w:pPr>
          </w:p>
        </w:tc>
        <w:tc>
          <w:tcPr>
            <w:tcW w:w="337" w:type="pct"/>
            <w:vAlign w:val="center"/>
          </w:tcPr>
          <w:p w14:paraId="73EED4F8" w14:textId="03B186B8" w:rsidR="008A790F" w:rsidRPr="008E3657" w:rsidRDefault="008A790F" w:rsidP="003747F9">
            <w:pPr>
              <w:jc w:val="center"/>
              <w:rPr>
                <w:rFonts w:eastAsia="Calibri"/>
                <w:sz w:val="26"/>
                <w:szCs w:val="26"/>
              </w:rPr>
            </w:pPr>
            <w:r w:rsidRPr="008E3657">
              <w:rPr>
                <w:sz w:val="26"/>
                <w:szCs w:val="26"/>
              </w:rPr>
              <w:t>2.4.01</w:t>
            </w:r>
          </w:p>
        </w:tc>
        <w:tc>
          <w:tcPr>
            <w:tcW w:w="2498" w:type="pct"/>
            <w:vAlign w:val="center"/>
          </w:tcPr>
          <w:p w14:paraId="2C6D2CCD" w14:textId="68015EAC" w:rsidR="008A790F" w:rsidRPr="008E3657" w:rsidRDefault="008A790F" w:rsidP="003747F9">
            <w:pPr>
              <w:jc w:val="both"/>
              <w:rPr>
                <w:rFonts w:eastAsia="Calibri"/>
                <w:sz w:val="26"/>
                <w:szCs w:val="26"/>
              </w:rPr>
            </w:pPr>
            <w:r w:rsidRPr="008E3657">
              <w:rPr>
                <w:sz w:val="26"/>
                <w:szCs w:val="26"/>
              </w:rPr>
              <w:t>Quyết định số 509</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19/8/2019; Quyết định số 334</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ĐT ngày 15/6/2022 về Quy chế đào tạo các hệ TC, CĐ của trường</w:t>
            </w:r>
          </w:p>
        </w:tc>
        <w:tc>
          <w:tcPr>
            <w:tcW w:w="238" w:type="pct"/>
            <w:vAlign w:val="center"/>
          </w:tcPr>
          <w:p w14:paraId="735C6DF1" w14:textId="6160B720"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BF29C9B" w14:textId="77777777" w:rsidR="008A790F" w:rsidRPr="008E3657" w:rsidRDefault="008A790F" w:rsidP="003747F9">
            <w:pPr>
              <w:jc w:val="center"/>
              <w:rPr>
                <w:rFonts w:eastAsia="Calibri"/>
                <w:sz w:val="26"/>
                <w:szCs w:val="26"/>
              </w:rPr>
            </w:pPr>
          </w:p>
        </w:tc>
        <w:tc>
          <w:tcPr>
            <w:tcW w:w="375" w:type="pct"/>
            <w:vAlign w:val="center"/>
          </w:tcPr>
          <w:p w14:paraId="656EA911" w14:textId="77777777" w:rsidR="008A790F" w:rsidRPr="008E3657" w:rsidRDefault="008A790F" w:rsidP="003747F9">
            <w:pPr>
              <w:jc w:val="center"/>
              <w:rPr>
                <w:rFonts w:eastAsia="Calibri"/>
                <w:sz w:val="26"/>
                <w:szCs w:val="26"/>
              </w:rPr>
            </w:pPr>
          </w:p>
        </w:tc>
      </w:tr>
      <w:tr w:rsidR="008E3657" w:rsidRPr="008E3657" w14:paraId="7896351F" w14:textId="77777777" w:rsidTr="003747F9">
        <w:trPr>
          <w:trHeight w:val="238"/>
          <w:jc w:val="center"/>
        </w:trPr>
        <w:tc>
          <w:tcPr>
            <w:tcW w:w="390" w:type="pct"/>
            <w:vAlign w:val="center"/>
          </w:tcPr>
          <w:p w14:paraId="2B48126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6F62DE5" w14:textId="565E394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D4B5A12" w14:textId="77C7BC18"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3ECB4100" w14:textId="4487CF1E" w:rsidR="008A790F" w:rsidRPr="008E3657" w:rsidRDefault="008A790F" w:rsidP="003747F9">
            <w:pPr>
              <w:jc w:val="center"/>
              <w:rPr>
                <w:rFonts w:eastAsia="Calibri"/>
                <w:sz w:val="26"/>
                <w:szCs w:val="26"/>
              </w:rPr>
            </w:pPr>
            <w:r w:rsidRPr="008E3657">
              <w:rPr>
                <w:sz w:val="26"/>
                <w:szCs w:val="26"/>
                <w:lang w:val="da-DK"/>
              </w:rPr>
              <w:t>2.16.02</w:t>
            </w:r>
          </w:p>
        </w:tc>
        <w:tc>
          <w:tcPr>
            <w:tcW w:w="337" w:type="pct"/>
            <w:vAlign w:val="center"/>
          </w:tcPr>
          <w:p w14:paraId="16897C63" w14:textId="77777777" w:rsidR="008A790F" w:rsidRPr="008E3657" w:rsidRDefault="008A790F" w:rsidP="003747F9">
            <w:pPr>
              <w:jc w:val="center"/>
              <w:rPr>
                <w:rFonts w:eastAsia="Calibri"/>
                <w:sz w:val="26"/>
                <w:szCs w:val="26"/>
              </w:rPr>
            </w:pPr>
          </w:p>
        </w:tc>
        <w:tc>
          <w:tcPr>
            <w:tcW w:w="2498" w:type="pct"/>
            <w:vAlign w:val="center"/>
          </w:tcPr>
          <w:p w14:paraId="33759E35" w14:textId="2921890B" w:rsidR="008A790F" w:rsidRPr="008E3657" w:rsidRDefault="008A790F" w:rsidP="003747F9">
            <w:pPr>
              <w:jc w:val="both"/>
              <w:rPr>
                <w:rFonts w:eastAsia="Calibri"/>
                <w:sz w:val="26"/>
                <w:szCs w:val="26"/>
              </w:rPr>
            </w:pPr>
            <w:r w:rsidRPr="008E3657">
              <w:rPr>
                <w:sz w:val="26"/>
                <w:szCs w:val="26"/>
                <w:lang w:val="da-DK"/>
              </w:rPr>
              <w:t>Quyết định về ban hành chương trình đào tạo liên thông trình độ Cao đẳng của Trường Cao đẳng Nông lâm Đông bắc năm 2020;2022</w:t>
            </w:r>
          </w:p>
        </w:tc>
        <w:tc>
          <w:tcPr>
            <w:tcW w:w="238" w:type="pct"/>
            <w:vAlign w:val="center"/>
          </w:tcPr>
          <w:p w14:paraId="42433297" w14:textId="069327FE"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6F8B4CE" w14:textId="77777777" w:rsidR="008A790F" w:rsidRPr="008E3657" w:rsidRDefault="008A790F" w:rsidP="003747F9">
            <w:pPr>
              <w:jc w:val="center"/>
              <w:rPr>
                <w:rFonts w:eastAsia="Calibri"/>
                <w:sz w:val="26"/>
                <w:szCs w:val="26"/>
              </w:rPr>
            </w:pPr>
          </w:p>
        </w:tc>
        <w:tc>
          <w:tcPr>
            <w:tcW w:w="375" w:type="pct"/>
            <w:vAlign w:val="center"/>
          </w:tcPr>
          <w:p w14:paraId="2E3D1688" w14:textId="77777777" w:rsidR="008A790F" w:rsidRPr="008E3657" w:rsidRDefault="008A790F" w:rsidP="003747F9">
            <w:pPr>
              <w:jc w:val="center"/>
              <w:rPr>
                <w:rFonts w:eastAsia="Calibri"/>
                <w:sz w:val="26"/>
                <w:szCs w:val="26"/>
              </w:rPr>
            </w:pPr>
          </w:p>
        </w:tc>
      </w:tr>
      <w:tr w:rsidR="008E3657" w:rsidRPr="008E3657" w14:paraId="65BA9C0A" w14:textId="77777777" w:rsidTr="003747F9">
        <w:trPr>
          <w:trHeight w:val="686"/>
          <w:jc w:val="center"/>
        </w:trPr>
        <w:tc>
          <w:tcPr>
            <w:tcW w:w="390" w:type="pct"/>
            <w:vAlign w:val="center"/>
          </w:tcPr>
          <w:p w14:paraId="3580DEA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BEB426E" w14:textId="5671E934"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7B60368C" w14:textId="6B0C56FD"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351988BA" w14:textId="537225B7" w:rsidR="008A790F" w:rsidRPr="008E3657" w:rsidRDefault="008A790F" w:rsidP="003747F9">
            <w:pPr>
              <w:jc w:val="center"/>
              <w:rPr>
                <w:rFonts w:eastAsia="Calibri"/>
                <w:sz w:val="26"/>
                <w:szCs w:val="26"/>
              </w:rPr>
            </w:pPr>
            <w:r w:rsidRPr="008E3657">
              <w:rPr>
                <w:sz w:val="26"/>
                <w:szCs w:val="26"/>
                <w:lang w:val="da-DK"/>
              </w:rPr>
              <w:t>2.16.03</w:t>
            </w:r>
          </w:p>
        </w:tc>
        <w:tc>
          <w:tcPr>
            <w:tcW w:w="337" w:type="pct"/>
            <w:vAlign w:val="center"/>
          </w:tcPr>
          <w:p w14:paraId="2F9F28C1" w14:textId="77777777" w:rsidR="008A790F" w:rsidRPr="008E3657" w:rsidRDefault="008A790F" w:rsidP="003747F9">
            <w:pPr>
              <w:jc w:val="center"/>
              <w:rPr>
                <w:rFonts w:eastAsia="Calibri"/>
                <w:sz w:val="26"/>
                <w:szCs w:val="26"/>
              </w:rPr>
            </w:pPr>
          </w:p>
        </w:tc>
        <w:tc>
          <w:tcPr>
            <w:tcW w:w="2498" w:type="pct"/>
            <w:vAlign w:val="center"/>
          </w:tcPr>
          <w:p w14:paraId="07EB3E25" w14:textId="5D1DB66B" w:rsidR="008A790F" w:rsidRPr="008E3657" w:rsidRDefault="008A790F" w:rsidP="003747F9">
            <w:pPr>
              <w:jc w:val="both"/>
              <w:rPr>
                <w:rFonts w:eastAsia="Calibri"/>
                <w:sz w:val="26"/>
                <w:szCs w:val="26"/>
              </w:rPr>
            </w:pPr>
            <w:r w:rsidRPr="008E3657">
              <w:rPr>
                <w:iCs/>
                <w:sz w:val="26"/>
                <w:szCs w:val="26"/>
              </w:rPr>
              <w:t>Kế hoạch, thông báo tuyển sinh liên thông năm 2020, 2021, 2022, 2023</w:t>
            </w:r>
          </w:p>
        </w:tc>
        <w:tc>
          <w:tcPr>
            <w:tcW w:w="238" w:type="pct"/>
            <w:vAlign w:val="center"/>
          </w:tcPr>
          <w:p w14:paraId="66BBD699" w14:textId="57EC180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4F249E85" w14:textId="77777777" w:rsidR="008A790F" w:rsidRPr="008E3657" w:rsidRDefault="008A790F" w:rsidP="003747F9">
            <w:pPr>
              <w:jc w:val="center"/>
              <w:rPr>
                <w:rFonts w:eastAsia="Calibri"/>
                <w:sz w:val="26"/>
                <w:szCs w:val="26"/>
              </w:rPr>
            </w:pPr>
          </w:p>
        </w:tc>
        <w:tc>
          <w:tcPr>
            <w:tcW w:w="375" w:type="pct"/>
            <w:vAlign w:val="center"/>
          </w:tcPr>
          <w:p w14:paraId="4AE24695" w14:textId="77777777" w:rsidR="008A790F" w:rsidRPr="008E3657" w:rsidRDefault="008A790F" w:rsidP="003747F9">
            <w:pPr>
              <w:jc w:val="center"/>
              <w:rPr>
                <w:rFonts w:eastAsia="Calibri"/>
                <w:sz w:val="26"/>
                <w:szCs w:val="26"/>
              </w:rPr>
            </w:pPr>
          </w:p>
        </w:tc>
      </w:tr>
      <w:tr w:rsidR="008E3657" w:rsidRPr="008E3657" w14:paraId="42AD0490" w14:textId="77777777" w:rsidTr="003747F9">
        <w:trPr>
          <w:trHeight w:val="686"/>
          <w:jc w:val="center"/>
        </w:trPr>
        <w:tc>
          <w:tcPr>
            <w:tcW w:w="390" w:type="pct"/>
            <w:vAlign w:val="center"/>
          </w:tcPr>
          <w:p w14:paraId="43012AA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ECD847C" w14:textId="17620F92"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D6057A5" w14:textId="27FC1DC5"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040F438A" w14:textId="0E0EDE38" w:rsidR="008A790F" w:rsidRPr="008E3657" w:rsidRDefault="008A790F" w:rsidP="003747F9">
            <w:pPr>
              <w:jc w:val="center"/>
              <w:rPr>
                <w:rFonts w:eastAsia="Calibri"/>
                <w:sz w:val="26"/>
                <w:szCs w:val="26"/>
              </w:rPr>
            </w:pPr>
            <w:r w:rsidRPr="008E3657">
              <w:rPr>
                <w:sz w:val="26"/>
                <w:szCs w:val="26"/>
                <w:lang w:val="da-DK"/>
              </w:rPr>
              <w:t>2.16.04</w:t>
            </w:r>
          </w:p>
        </w:tc>
        <w:tc>
          <w:tcPr>
            <w:tcW w:w="337" w:type="pct"/>
            <w:vAlign w:val="center"/>
          </w:tcPr>
          <w:p w14:paraId="589EBC81" w14:textId="51668BF1" w:rsidR="008A790F" w:rsidRPr="008E3657" w:rsidRDefault="008A790F" w:rsidP="003747F9">
            <w:pPr>
              <w:jc w:val="center"/>
              <w:rPr>
                <w:rFonts w:eastAsia="Calibri"/>
                <w:sz w:val="26"/>
                <w:szCs w:val="26"/>
              </w:rPr>
            </w:pPr>
          </w:p>
        </w:tc>
        <w:tc>
          <w:tcPr>
            <w:tcW w:w="2498" w:type="pct"/>
            <w:vAlign w:val="center"/>
          </w:tcPr>
          <w:p w14:paraId="5CB2839E" w14:textId="0252DBB7" w:rsidR="008A790F" w:rsidRPr="008E3657" w:rsidRDefault="008A790F" w:rsidP="003747F9">
            <w:pPr>
              <w:jc w:val="both"/>
              <w:rPr>
                <w:rFonts w:eastAsia="Calibri"/>
                <w:sz w:val="26"/>
                <w:szCs w:val="26"/>
              </w:rPr>
            </w:pPr>
            <w:r w:rsidRPr="008E3657">
              <w:rPr>
                <w:sz w:val="26"/>
                <w:szCs w:val="26"/>
                <w:lang w:val="da-DK"/>
              </w:rPr>
              <w:t>Quyết định</w:t>
            </w:r>
            <w:r w:rsidR="003747F9" w:rsidRPr="008E3657">
              <w:rPr>
                <w:sz w:val="26"/>
                <w:szCs w:val="26"/>
                <w:lang w:val="da-DK"/>
              </w:rPr>
              <w:t xml:space="preserve"> </w:t>
            </w:r>
            <w:r w:rsidRPr="008E3657">
              <w:rPr>
                <w:sz w:val="26"/>
                <w:szCs w:val="26"/>
                <w:lang w:val="da-DK"/>
              </w:rPr>
              <w:t>việc</w:t>
            </w:r>
            <w:r w:rsidR="003747F9" w:rsidRPr="008E3657">
              <w:rPr>
                <w:sz w:val="26"/>
                <w:szCs w:val="26"/>
                <w:lang w:val="da-DK"/>
              </w:rPr>
              <w:t xml:space="preserve"> </w:t>
            </w:r>
            <w:r w:rsidRPr="008E3657">
              <w:rPr>
                <w:sz w:val="26"/>
                <w:szCs w:val="26"/>
                <w:lang w:val="da-DK"/>
              </w:rPr>
              <w:t>tuyển sinh, đào tạo liên thông năm 2020, 2021, 2022, 2023</w:t>
            </w:r>
          </w:p>
        </w:tc>
        <w:tc>
          <w:tcPr>
            <w:tcW w:w="238" w:type="pct"/>
            <w:vAlign w:val="center"/>
          </w:tcPr>
          <w:p w14:paraId="47702DAC" w14:textId="394D8D6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5950131" w14:textId="77777777" w:rsidR="008A790F" w:rsidRPr="008E3657" w:rsidRDefault="008A790F" w:rsidP="003747F9">
            <w:pPr>
              <w:jc w:val="center"/>
              <w:rPr>
                <w:rFonts w:eastAsia="Calibri"/>
                <w:sz w:val="26"/>
                <w:szCs w:val="26"/>
              </w:rPr>
            </w:pPr>
          </w:p>
        </w:tc>
        <w:tc>
          <w:tcPr>
            <w:tcW w:w="375" w:type="pct"/>
            <w:vAlign w:val="center"/>
          </w:tcPr>
          <w:p w14:paraId="305B893F" w14:textId="77777777" w:rsidR="008A790F" w:rsidRPr="008E3657" w:rsidRDefault="008A790F" w:rsidP="003747F9">
            <w:pPr>
              <w:jc w:val="center"/>
              <w:rPr>
                <w:rFonts w:eastAsia="Calibri"/>
                <w:sz w:val="26"/>
                <w:szCs w:val="26"/>
              </w:rPr>
            </w:pPr>
          </w:p>
        </w:tc>
      </w:tr>
      <w:tr w:rsidR="008E3657" w:rsidRPr="008E3657" w14:paraId="14483DD6" w14:textId="77777777" w:rsidTr="003747F9">
        <w:trPr>
          <w:trHeight w:val="686"/>
          <w:jc w:val="center"/>
        </w:trPr>
        <w:tc>
          <w:tcPr>
            <w:tcW w:w="390" w:type="pct"/>
            <w:vAlign w:val="center"/>
          </w:tcPr>
          <w:p w14:paraId="0294D78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31C9635" w14:textId="6F366A2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ABB2C07" w14:textId="1592594B"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1994B893" w14:textId="77777777" w:rsidR="008A790F" w:rsidRPr="008E3657" w:rsidRDefault="008A790F" w:rsidP="003747F9">
            <w:pPr>
              <w:jc w:val="center"/>
              <w:rPr>
                <w:rFonts w:eastAsia="Calibri"/>
                <w:sz w:val="26"/>
                <w:szCs w:val="26"/>
              </w:rPr>
            </w:pPr>
          </w:p>
        </w:tc>
        <w:tc>
          <w:tcPr>
            <w:tcW w:w="337" w:type="pct"/>
            <w:vAlign w:val="center"/>
          </w:tcPr>
          <w:p w14:paraId="7979A36F" w14:textId="2A785BE7" w:rsidR="008A790F" w:rsidRPr="008E3657" w:rsidRDefault="008A790F" w:rsidP="003747F9">
            <w:pPr>
              <w:jc w:val="center"/>
              <w:rPr>
                <w:rFonts w:eastAsia="Calibri"/>
                <w:sz w:val="26"/>
                <w:szCs w:val="26"/>
              </w:rPr>
            </w:pPr>
            <w:r w:rsidRPr="008E3657">
              <w:rPr>
                <w:sz w:val="26"/>
                <w:szCs w:val="26"/>
              </w:rPr>
              <w:t>2.3.13</w:t>
            </w:r>
          </w:p>
        </w:tc>
        <w:tc>
          <w:tcPr>
            <w:tcW w:w="2498" w:type="pct"/>
            <w:vAlign w:val="center"/>
          </w:tcPr>
          <w:p w14:paraId="4A7FD6D4" w14:textId="666A7599" w:rsidR="008A790F" w:rsidRPr="008E3657" w:rsidRDefault="008A790F" w:rsidP="003747F9">
            <w:pPr>
              <w:jc w:val="both"/>
              <w:rPr>
                <w:rFonts w:eastAsia="Calibri"/>
                <w:sz w:val="26"/>
                <w:szCs w:val="26"/>
              </w:rPr>
            </w:pPr>
            <w:r w:rsidRPr="008E3657">
              <w:rPr>
                <w:sz w:val="26"/>
                <w:szCs w:val="26"/>
                <w:lang w:val="da-DK"/>
              </w:rPr>
              <w:t>Báo cáo kết quả tuyển sinh hàng năm nộp Sở lao động thương binh và xã hội tỉnh Quảng Ninh các năm 2020, 2021, 2022</w:t>
            </w:r>
          </w:p>
        </w:tc>
        <w:tc>
          <w:tcPr>
            <w:tcW w:w="238" w:type="pct"/>
            <w:vAlign w:val="center"/>
          </w:tcPr>
          <w:p w14:paraId="25616673" w14:textId="1D2E4FC4"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24A3FEAE" w14:textId="77777777" w:rsidR="008A790F" w:rsidRPr="008E3657" w:rsidRDefault="008A790F" w:rsidP="003747F9">
            <w:pPr>
              <w:jc w:val="center"/>
              <w:rPr>
                <w:rFonts w:eastAsia="Calibri"/>
                <w:sz w:val="26"/>
                <w:szCs w:val="26"/>
              </w:rPr>
            </w:pPr>
          </w:p>
        </w:tc>
        <w:tc>
          <w:tcPr>
            <w:tcW w:w="375" w:type="pct"/>
            <w:vAlign w:val="center"/>
          </w:tcPr>
          <w:p w14:paraId="426E15D4" w14:textId="77777777" w:rsidR="008A790F" w:rsidRPr="008E3657" w:rsidRDefault="008A790F" w:rsidP="003747F9">
            <w:pPr>
              <w:jc w:val="center"/>
              <w:rPr>
                <w:rFonts w:eastAsia="Calibri"/>
                <w:sz w:val="26"/>
                <w:szCs w:val="26"/>
              </w:rPr>
            </w:pPr>
          </w:p>
        </w:tc>
      </w:tr>
      <w:tr w:rsidR="008E3657" w:rsidRPr="008E3657" w14:paraId="1E20D0DE" w14:textId="77777777" w:rsidTr="003747F9">
        <w:trPr>
          <w:trHeight w:val="387"/>
          <w:jc w:val="center"/>
        </w:trPr>
        <w:tc>
          <w:tcPr>
            <w:tcW w:w="390" w:type="pct"/>
            <w:vAlign w:val="center"/>
          </w:tcPr>
          <w:p w14:paraId="3278E9B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3AB33C6" w14:textId="14B6DC3C"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39EE1D67" w14:textId="462BAEF5" w:rsidR="008A790F" w:rsidRPr="008E3657" w:rsidRDefault="008A790F" w:rsidP="003747F9">
            <w:pPr>
              <w:jc w:val="center"/>
              <w:rPr>
                <w:rFonts w:eastAsia="Calibri"/>
                <w:sz w:val="26"/>
                <w:szCs w:val="26"/>
              </w:rPr>
            </w:pPr>
            <w:r w:rsidRPr="008E3657">
              <w:rPr>
                <w:sz w:val="26"/>
                <w:szCs w:val="26"/>
              </w:rPr>
              <w:t>1</w:t>
            </w:r>
            <w:r w:rsidRPr="008E3657">
              <w:rPr>
                <w:sz w:val="26"/>
                <w:szCs w:val="26"/>
                <w:lang w:val="es-ES"/>
              </w:rPr>
              <w:t>6</w:t>
            </w:r>
          </w:p>
        </w:tc>
        <w:tc>
          <w:tcPr>
            <w:tcW w:w="313" w:type="pct"/>
            <w:vAlign w:val="center"/>
          </w:tcPr>
          <w:p w14:paraId="7EEAD686" w14:textId="77777777" w:rsidR="008A790F" w:rsidRPr="008E3657" w:rsidRDefault="008A790F" w:rsidP="003747F9">
            <w:pPr>
              <w:jc w:val="center"/>
              <w:rPr>
                <w:rFonts w:eastAsia="Calibri"/>
                <w:sz w:val="26"/>
                <w:szCs w:val="26"/>
              </w:rPr>
            </w:pPr>
          </w:p>
        </w:tc>
        <w:tc>
          <w:tcPr>
            <w:tcW w:w="337" w:type="pct"/>
            <w:vAlign w:val="center"/>
          </w:tcPr>
          <w:p w14:paraId="1234D848" w14:textId="14E3B995" w:rsidR="008A790F" w:rsidRPr="008E3657" w:rsidRDefault="008A790F" w:rsidP="003747F9">
            <w:pPr>
              <w:jc w:val="center"/>
              <w:rPr>
                <w:rFonts w:eastAsia="Calibri"/>
                <w:sz w:val="26"/>
                <w:szCs w:val="26"/>
              </w:rPr>
            </w:pPr>
            <w:r w:rsidRPr="008E3657">
              <w:rPr>
                <w:rFonts w:eastAsia="Calibri"/>
                <w:iCs/>
                <w:sz w:val="26"/>
                <w:szCs w:val="26"/>
                <w:lang w:val="da-DK"/>
              </w:rPr>
              <w:t>1.1.08</w:t>
            </w:r>
          </w:p>
        </w:tc>
        <w:tc>
          <w:tcPr>
            <w:tcW w:w="2498" w:type="pct"/>
            <w:vAlign w:val="center"/>
          </w:tcPr>
          <w:p w14:paraId="1059F08A" w14:textId="7F535507"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656DA251" w14:textId="3AF1EDD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9F8E281" w14:textId="77777777" w:rsidR="008A790F" w:rsidRPr="008E3657" w:rsidRDefault="008A790F" w:rsidP="003747F9">
            <w:pPr>
              <w:jc w:val="center"/>
              <w:rPr>
                <w:rFonts w:eastAsia="Calibri"/>
                <w:sz w:val="26"/>
                <w:szCs w:val="26"/>
              </w:rPr>
            </w:pPr>
          </w:p>
        </w:tc>
        <w:tc>
          <w:tcPr>
            <w:tcW w:w="375" w:type="pct"/>
            <w:vAlign w:val="center"/>
          </w:tcPr>
          <w:p w14:paraId="1C1649FB" w14:textId="77777777" w:rsidR="008A790F" w:rsidRPr="008E3657" w:rsidRDefault="008A790F" w:rsidP="003747F9">
            <w:pPr>
              <w:jc w:val="center"/>
              <w:rPr>
                <w:rFonts w:eastAsia="Calibri"/>
                <w:sz w:val="26"/>
                <w:szCs w:val="26"/>
              </w:rPr>
            </w:pPr>
          </w:p>
        </w:tc>
      </w:tr>
      <w:tr w:rsidR="008E3657" w:rsidRPr="008E3657" w14:paraId="0C7BC4B0" w14:textId="77777777" w:rsidTr="003747F9">
        <w:trPr>
          <w:trHeight w:val="82"/>
          <w:jc w:val="center"/>
        </w:trPr>
        <w:tc>
          <w:tcPr>
            <w:tcW w:w="390" w:type="pct"/>
            <w:vAlign w:val="center"/>
          </w:tcPr>
          <w:p w14:paraId="6BF98E5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FD69A90" w14:textId="6E3D69ED"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46F46300" w14:textId="4515A4BB" w:rsidR="008A790F" w:rsidRPr="008E3657" w:rsidRDefault="008A790F" w:rsidP="003747F9">
            <w:pPr>
              <w:jc w:val="center"/>
              <w:rPr>
                <w:rFonts w:eastAsia="Calibri"/>
                <w:sz w:val="26"/>
                <w:szCs w:val="26"/>
              </w:rPr>
            </w:pPr>
            <w:r w:rsidRPr="008E3657">
              <w:rPr>
                <w:bCs/>
                <w:sz w:val="26"/>
                <w:szCs w:val="26"/>
                <w:lang w:val="nl-NL"/>
              </w:rPr>
              <w:t>17</w:t>
            </w:r>
          </w:p>
        </w:tc>
        <w:tc>
          <w:tcPr>
            <w:tcW w:w="313" w:type="pct"/>
            <w:vAlign w:val="center"/>
          </w:tcPr>
          <w:p w14:paraId="2886C4ED" w14:textId="6A5D68AE" w:rsidR="008A790F" w:rsidRPr="008E3657" w:rsidRDefault="008A790F" w:rsidP="003747F9">
            <w:pPr>
              <w:jc w:val="center"/>
              <w:rPr>
                <w:rFonts w:eastAsia="Calibri"/>
                <w:sz w:val="26"/>
                <w:szCs w:val="26"/>
              </w:rPr>
            </w:pPr>
            <w:r w:rsidRPr="008E3657">
              <w:rPr>
                <w:bCs/>
                <w:sz w:val="26"/>
                <w:szCs w:val="26"/>
                <w:lang w:val="nl-NL"/>
              </w:rPr>
              <w:t>2.17.01</w:t>
            </w:r>
          </w:p>
        </w:tc>
        <w:tc>
          <w:tcPr>
            <w:tcW w:w="337" w:type="pct"/>
            <w:vAlign w:val="center"/>
          </w:tcPr>
          <w:p w14:paraId="553D8E57" w14:textId="77777777" w:rsidR="008A790F" w:rsidRPr="008E3657" w:rsidRDefault="008A790F" w:rsidP="003747F9">
            <w:pPr>
              <w:jc w:val="center"/>
              <w:rPr>
                <w:rFonts w:eastAsia="Calibri"/>
                <w:sz w:val="26"/>
                <w:szCs w:val="26"/>
              </w:rPr>
            </w:pPr>
          </w:p>
        </w:tc>
        <w:tc>
          <w:tcPr>
            <w:tcW w:w="2498" w:type="pct"/>
            <w:vAlign w:val="center"/>
          </w:tcPr>
          <w:p w14:paraId="358A7C11" w14:textId="510D6AD2" w:rsidR="008A790F" w:rsidRPr="008E3657" w:rsidRDefault="008A790F" w:rsidP="003747F9">
            <w:pPr>
              <w:jc w:val="both"/>
              <w:rPr>
                <w:rFonts w:eastAsia="Calibri"/>
                <w:sz w:val="26"/>
                <w:szCs w:val="26"/>
              </w:rPr>
            </w:pPr>
            <w:r w:rsidRPr="008E3657">
              <w:rPr>
                <w:iCs/>
                <w:sz w:val="26"/>
                <w:szCs w:val="26"/>
              </w:rPr>
              <w:t>Quyết định ban hành Quy định tổ chức thực hiện chương trình đào tạo trình độ trung cấp, trình độ cao đẳng</w:t>
            </w:r>
            <w:r w:rsidR="003747F9" w:rsidRPr="008E3657">
              <w:rPr>
                <w:iCs/>
                <w:sz w:val="26"/>
                <w:szCs w:val="26"/>
              </w:rPr>
              <w:t xml:space="preserve"> </w:t>
            </w:r>
            <w:r w:rsidRPr="008E3657">
              <w:rPr>
                <w:iCs/>
                <w:sz w:val="26"/>
                <w:szCs w:val="26"/>
              </w:rPr>
              <w:t>theo niên chế; quy chế kiểm tra, xét công nhận tốt nghiệp (Điều 21</w:t>
            </w:r>
            <w:r w:rsidR="003747F9" w:rsidRPr="008E3657">
              <w:rPr>
                <w:iCs/>
                <w:sz w:val="26"/>
                <w:szCs w:val="26"/>
              </w:rPr>
              <w:t xml:space="preserve"> - </w:t>
            </w:r>
            <w:r w:rsidRPr="008E3657">
              <w:rPr>
                <w:iCs/>
                <w:sz w:val="26"/>
                <w:szCs w:val="26"/>
              </w:rPr>
              <w:t>Quản lý hồ sơ, sổ sách đào tạo</w:t>
            </w:r>
          </w:p>
        </w:tc>
        <w:tc>
          <w:tcPr>
            <w:tcW w:w="238" w:type="pct"/>
            <w:vAlign w:val="center"/>
          </w:tcPr>
          <w:p w14:paraId="1CC67790" w14:textId="55B26984"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04E58B8F" w14:textId="77777777" w:rsidR="008A790F" w:rsidRPr="008E3657" w:rsidRDefault="008A790F" w:rsidP="003747F9">
            <w:pPr>
              <w:jc w:val="center"/>
              <w:rPr>
                <w:rFonts w:eastAsia="Calibri"/>
                <w:sz w:val="26"/>
                <w:szCs w:val="26"/>
              </w:rPr>
            </w:pPr>
          </w:p>
        </w:tc>
        <w:tc>
          <w:tcPr>
            <w:tcW w:w="375" w:type="pct"/>
            <w:vAlign w:val="center"/>
          </w:tcPr>
          <w:p w14:paraId="7527A1EC" w14:textId="77777777" w:rsidR="008A790F" w:rsidRPr="008E3657" w:rsidRDefault="008A790F" w:rsidP="003747F9">
            <w:pPr>
              <w:jc w:val="center"/>
              <w:rPr>
                <w:rFonts w:eastAsia="Calibri"/>
                <w:sz w:val="26"/>
                <w:szCs w:val="26"/>
              </w:rPr>
            </w:pPr>
          </w:p>
        </w:tc>
      </w:tr>
      <w:tr w:rsidR="008E3657" w:rsidRPr="008E3657" w14:paraId="01C9ACD3" w14:textId="77777777" w:rsidTr="003747F9">
        <w:trPr>
          <w:trHeight w:val="357"/>
          <w:jc w:val="center"/>
        </w:trPr>
        <w:tc>
          <w:tcPr>
            <w:tcW w:w="390" w:type="pct"/>
            <w:vAlign w:val="center"/>
          </w:tcPr>
          <w:p w14:paraId="0335416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D1B8987" w14:textId="3886D075"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1477C9DA" w14:textId="26F7FABD" w:rsidR="008A790F" w:rsidRPr="008E3657" w:rsidRDefault="008A790F" w:rsidP="003747F9">
            <w:pPr>
              <w:jc w:val="center"/>
              <w:rPr>
                <w:rFonts w:eastAsia="Calibri"/>
                <w:sz w:val="26"/>
                <w:szCs w:val="26"/>
              </w:rPr>
            </w:pPr>
            <w:r w:rsidRPr="008E3657">
              <w:rPr>
                <w:bCs/>
                <w:sz w:val="26"/>
                <w:szCs w:val="26"/>
                <w:lang w:val="nl-NL"/>
              </w:rPr>
              <w:t>17</w:t>
            </w:r>
          </w:p>
        </w:tc>
        <w:tc>
          <w:tcPr>
            <w:tcW w:w="313" w:type="pct"/>
            <w:vAlign w:val="center"/>
          </w:tcPr>
          <w:p w14:paraId="52877774" w14:textId="125ADD29" w:rsidR="008A790F" w:rsidRPr="008E3657" w:rsidRDefault="008A790F" w:rsidP="003747F9">
            <w:pPr>
              <w:jc w:val="center"/>
              <w:rPr>
                <w:rFonts w:eastAsia="Calibri"/>
                <w:sz w:val="26"/>
                <w:szCs w:val="26"/>
              </w:rPr>
            </w:pPr>
            <w:r w:rsidRPr="008E3657">
              <w:rPr>
                <w:bCs/>
                <w:sz w:val="26"/>
                <w:szCs w:val="26"/>
                <w:lang w:val="nl-NL"/>
              </w:rPr>
              <w:t>2.17.02</w:t>
            </w:r>
          </w:p>
        </w:tc>
        <w:tc>
          <w:tcPr>
            <w:tcW w:w="337" w:type="pct"/>
            <w:vAlign w:val="center"/>
          </w:tcPr>
          <w:p w14:paraId="31FE6D04" w14:textId="77777777" w:rsidR="008A790F" w:rsidRPr="008E3657" w:rsidRDefault="008A790F" w:rsidP="003747F9">
            <w:pPr>
              <w:jc w:val="center"/>
              <w:rPr>
                <w:rFonts w:eastAsia="Calibri"/>
                <w:sz w:val="26"/>
                <w:szCs w:val="26"/>
              </w:rPr>
            </w:pPr>
          </w:p>
        </w:tc>
        <w:tc>
          <w:tcPr>
            <w:tcW w:w="2498" w:type="pct"/>
            <w:vAlign w:val="center"/>
          </w:tcPr>
          <w:p w14:paraId="08A8FE0F" w14:textId="42E31FB9" w:rsidR="008A790F" w:rsidRPr="008E3657" w:rsidRDefault="008A790F" w:rsidP="003747F9">
            <w:pPr>
              <w:jc w:val="both"/>
              <w:rPr>
                <w:rFonts w:eastAsia="Calibri"/>
                <w:sz w:val="26"/>
                <w:szCs w:val="26"/>
              </w:rPr>
            </w:pPr>
            <w:r w:rsidRPr="008E3657">
              <w:rPr>
                <w:bCs/>
                <w:sz w:val="26"/>
                <w:szCs w:val="26"/>
                <w:lang w:val="nl-NL"/>
              </w:rPr>
              <w:t>Quy chế tổ chức và hoạt động trang thông tin điện tử của trường</w:t>
            </w:r>
          </w:p>
        </w:tc>
        <w:tc>
          <w:tcPr>
            <w:tcW w:w="238" w:type="pct"/>
            <w:vAlign w:val="center"/>
          </w:tcPr>
          <w:p w14:paraId="5627437D" w14:textId="1E44CE08"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B54FB89" w14:textId="0C5BFB61" w:rsidR="008A790F" w:rsidRPr="008E3657" w:rsidRDefault="008A790F" w:rsidP="003747F9">
            <w:pPr>
              <w:jc w:val="center"/>
              <w:rPr>
                <w:rFonts w:eastAsia="Calibri"/>
                <w:sz w:val="26"/>
                <w:szCs w:val="26"/>
              </w:rPr>
            </w:pPr>
          </w:p>
        </w:tc>
        <w:tc>
          <w:tcPr>
            <w:tcW w:w="375" w:type="pct"/>
            <w:vAlign w:val="center"/>
          </w:tcPr>
          <w:p w14:paraId="46428A8A" w14:textId="50A0C9DE" w:rsidR="008A790F" w:rsidRPr="008E3657" w:rsidRDefault="008A790F" w:rsidP="003747F9">
            <w:pPr>
              <w:jc w:val="center"/>
              <w:rPr>
                <w:rFonts w:eastAsia="Calibri"/>
                <w:sz w:val="26"/>
                <w:szCs w:val="26"/>
                <w:lang w:val="de-DE"/>
              </w:rPr>
            </w:pPr>
          </w:p>
        </w:tc>
      </w:tr>
      <w:tr w:rsidR="008E3657" w:rsidRPr="008E3657" w14:paraId="44F4F297" w14:textId="77777777" w:rsidTr="003747F9">
        <w:trPr>
          <w:trHeight w:val="336"/>
          <w:jc w:val="center"/>
        </w:trPr>
        <w:tc>
          <w:tcPr>
            <w:tcW w:w="390" w:type="pct"/>
            <w:vAlign w:val="center"/>
          </w:tcPr>
          <w:p w14:paraId="30F7C23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BE28E3A" w14:textId="436D35F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2D77142C" w14:textId="4FBD4423" w:rsidR="008A790F" w:rsidRPr="008E3657" w:rsidRDefault="008A790F" w:rsidP="003747F9">
            <w:pPr>
              <w:jc w:val="center"/>
              <w:rPr>
                <w:rFonts w:eastAsia="Calibri"/>
                <w:sz w:val="26"/>
                <w:szCs w:val="26"/>
              </w:rPr>
            </w:pPr>
            <w:r w:rsidRPr="008E3657">
              <w:rPr>
                <w:bCs/>
                <w:sz w:val="26"/>
                <w:szCs w:val="26"/>
                <w:lang w:val="nl-NL"/>
              </w:rPr>
              <w:t>17</w:t>
            </w:r>
          </w:p>
        </w:tc>
        <w:tc>
          <w:tcPr>
            <w:tcW w:w="313" w:type="pct"/>
            <w:vAlign w:val="center"/>
          </w:tcPr>
          <w:p w14:paraId="4C4DB24D" w14:textId="2AEBDE04" w:rsidR="008A790F" w:rsidRPr="008E3657" w:rsidRDefault="008A790F" w:rsidP="003747F9">
            <w:pPr>
              <w:jc w:val="center"/>
              <w:rPr>
                <w:rFonts w:eastAsia="Calibri"/>
                <w:sz w:val="26"/>
                <w:szCs w:val="26"/>
              </w:rPr>
            </w:pPr>
            <w:r w:rsidRPr="008E3657">
              <w:rPr>
                <w:sz w:val="26"/>
                <w:szCs w:val="26"/>
              </w:rPr>
              <w:t>2.17.03</w:t>
            </w:r>
          </w:p>
        </w:tc>
        <w:tc>
          <w:tcPr>
            <w:tcW w:w="337" w:type="pct"/>
            <w:vAlign w:val="center"/>
          </w:tcPr>
          <w:p w14:paraId="5BBE1767" w14:textId="77777777" w:rsidR="008A790F" w:rsidRPr="008E3657" w:rsidRDefault="008A790F" w:rsidP="003747F9">
            <w:pPr>
              <w:jc w:val="center"/>
              <w:rPr>
                <w:rFonts w:eastAsia="Calibri"/>
                <w:sz w:val="26"/>
                <w:szCs w:val="26"/>
              </w:rPr>
            </w:pPr>
          </w:p>
        </w:tc>
        <w:tc>
          <w:tcPr>
            <w:tcW w:w="2498" w:type="pct"/>
            <w:vAlign w:val="center"/>
          </w:tcPr>
          <w:p w14:paraId="2694A5AF" w14:textId="35B0F720" w:rsidR="008A790F" w:rsidRPr="008E3657" w:rsidRDefault="008A790F" w:rsidP="003747F9">
            <w:pPr>
              <w:jc w:val="both"/>
              <w:rPr>
                <w:rFonts w:eastAsia="Calibri"/>
                <w:sz w:val="26"/>
                <w:szCs w:val="26"/>
              </w:rPr>
            </w:pPr>
            <w:r w:rsidRPr="008E3657">
              <w:rPr>
                <w:iCs/>
                <w:sz w:val="26"/>
                <w:szCs w:val="26"/>
              </w:rPr>
              <w:t>Quyết định về ban hành thành lập ban biên tập website của trường</w:t>
            </w:r>
          </w:p>
        </w:tc>
        <w:tc>
          <w:tcPr>
            <w:tcW w:w="238" w:type="pct"/>
            <w:vAlign w:val="center"/>
          </w:tcPr>
          <w:p w14:paraId="2FA4E731" w14:textId="61055EE4"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4461A9D" w14:textId="77777777" w:rsidR="008A790F" w:rsidRPr="008E3657" w:rsidRDefault="008A790F" w:rsidP="003747F9">
            <w:pPr>
              <w:jc w:val="center"/>
              <w:rPr>
                <w:rFonts w:eastAsia="Calibri"/>
                <w:sz w:val="26"/>
                <w:szCs w:val="26"/>
              </w:rPr>
            </w:pPr>
          </w:p>
        </w:tc>
        <w:tc>
          <w:tcPr>
            <w:tcW w:w="375" w:type="pct"/>
            <w:vAlign w:val="center"/>
          </w:tcPr>
          <w:p w14:paraId="7077F4BD" w14:textId="77777777" w:rsidR="008A790F" w:rsidRPr="008E3657" w:rsidRDefault="008A790F" w:rsidP="003747F9">
            <w:pPr>
              <w:jc w:val="center"/>
              <w:rPr>
                <w:rFonts w:eastAsia="Calibri"/>
                <w:sz w:val="26"/>
                <w:szCs w:val="26"/>
              </w:rPr>
            </w:pPr>
          </w:p>
        </w:tc>
      </w:tr>
      <w:tr w:rsidR="008E3657" w:rsidRPr="008E3657" w14:paraId="3BD02461" w14:textId="77777777" w:rsidTr="003747F9">
        <w:trPr>
          <w:trHeight w:val="313"/>
          <w:jc w:val="center"/>
        </w:trPr>
        <w:tc>
          <w:tcPr>
            <w:tcW w:w="390" w:type="pct"/>
            <w:vAlign w:val="center"/>
          </w:tcPr>
          <w:p w14:paraId="040B757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6A6B55E" w14:textId="2616299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488AE25" w14:textId="3B47759B" w:rsidR="008A790F" w:rsidRPr="008E3657" w:rsidRDefault="008A790F" w:rsidP="003747F9">
            <w:pPr>
              <w:jc w:val="center"/>
              <w:rPr>
                <w:rFonts w:eastAsia="Calibri"/>
                <w:sz w:val="26"/>
                <w:szCs w:val="26"/>
              </w:rPr>
            </w:pPr>
            <w:r w:rsidRPr="008E3657">
              <w:rPr>
                <w:bCs/>
                <w:sz w:val="26"/>
                <w:szCs w:val="26"/>
                <w:lang w:val="nl-NL"/>
              </w:rPr>
              <w:t>17</w:t>
            </w:r>
          </w:p>
        </w:tc>
        <w:tc>
          <w:tcPr>
            <w:tcW w:w="313" w:type="pct"/>
            <w:vAlign w:val="center"/>
          </w:tcPr>
          <w:p w14:paraId="0A8D7080" w14:textId="697C37B6" w:rsidR="008A790F" w:rsidRPr="008E3657" w:rsidRDefault="008A790F" w:rsidP="003747F9">
            <w:pPr>
              <w:jc w:val="center"/>
              <w:rPr>
                <w:rFonts w:eastAsia="Calibri"/>
                <w:sz w:val="26"/>
                <w:szCs w:val="26"/>
              </w:rPr>
            </w:pPr>
          </w:p>
        </w:tc>
        <w:tc>
          <w:tcPr>
            <w:tcW w:w="337" w:type="pct"/>
            <w:vAlign w:val="center"/>
          </w:tcPr>
          <w:p w14:paraId="6F2194AC" w14:textId="3F7781AB" w:rsidR="008A790F" w:rsidRPr="008E3657" w:rsidRDefault="008A790F" w:rsidP="003747F9">
            <w:pPr>
              <w:jc w:val="center"/>
              <w:rPr>
                <w:rFonts w:eastAsia="Calibri"/>
                <w:sz w:val="26"/>
                <w:szCs w:val="26"/>
              </w:rPr>
            </w:pPr>
            <w:r w:rsidRPr="008E3657">
              <w:rPr>
                <w:sz w:val="26"/>
                <w:szCs w:val="26"/>
              </w:rPr>
              <w:t>1.5.01</w:t>
            </w:r>
          </w:p>
        </w:tc>
        <w:tc>
          <w:tcPr>
            <w:tcW w:w="2498" w:type="pct"/>
            <w:vAlign w:val="center"/>
          </w:tcPr>
          <w:p w14:paraId="765170D5" w14:textId="39B4EB75" w:rsidR="008A790F" w:rsidRPr="008E3657" w:rsidRDefault="008A790F" w:rsidP="003747F9">
            <w:pPr>
              <w:jc w:val="both"/>
              <w:rPr>
                <w:rFonts w:eastAsia="Calibri"/>
                <w:sz w:val="26"/>
                <w:szCs w:val="26"/>
              </w:rPr>
            </w:pPr>
            <w:r w:rsidRPr="008E3657">
              <w:rPr>
                <w:iCs/>
                <w:spacing w:val="-2"/>
                <w:sz w:val="26"/>
                <w:szCs w:val="26"/>
              </w:rPr>
              <w:t xml:space="preserve">Báo cáo tổng kết và phương hướng của các đơn vị trực thuộc các năm </w:t>
            </w:r>
            <w:r w:rsidR="003747F9" w:rsidRPr="008E3657">
              <w:rPr>
                <w:iCs/>
                <w:spacing w:val="-2"/>
                <w:sz w:val="26"/>
                <w:szCs w:val="26"/>
              </w:rPr>
              <w:t>2020, 2021, 2022</w:t>
            </w:r>
          </w:p>
        </w:tc>
        <w:tc>
          <w:tcPr>
            <w:tcW w:w="238" w:type="pct"/>
            <w:vAlign w:val="center"/>
          </w:tcPr>
          <w:p w14:paraId="2D62A061" w14:textId="79AC2A2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BAF6C99" w14:textId="77777777" w:rsidR="008A790F" w:rsidRPr="008E3657" w:rsidRDefault="008A790F" w:rsidP="003747F9">
            <w:pPr>
              <w:jc w:val="center"/>
              <w:rPr>
                <w:rFonts w:eastAsia="Calibri"/>
                <w:sz w:val="26"/>
                <w:szCs w:val="26"/>
              </w:rPr>
            </w:pPr>
          </w:p>
        </w:tc>
        <w:tc>
          <w:tcPr>
            <w:tcW w:w="375" w:type="pct"/>
            <w:vAlign w:val="center"/>
          </w:tcPr>
          <w:p w14:paraId="53E60EBC" w14:textId="77777777" w:rsidR="008A790F" w:rsidRPr="008E3657" w:rsidRDefault="008A790F" w:rsidP="003747F9">
            <w:pPr>
              <w:jc w:val="center"/>
              <w:rPr>
                <w:rFonts w:eastAsia="Calibri"/>
                <w:sz w:val="26"/>
                <w:szCs w:val="26"/>
              </w:rPr>
            </w:pPr>
          </w:p>
        </w:tc>
      </w:tr>
      <w:tr w:rsidR="008E3657" w:rsidRPr="008E3657" w14:paraId="4FF7B70D" w14:textId="77777777" w:rsidTr="003747F9">
        <w:trPr>
          <w:trHeight w:val="447"/>
          <w:jc w:val="center"/>
        </w:trPr>
        <w:tc>
          <w:tcPr>
            <w:tcW w:w="390" w:type="pct"/>
            <w:vAlign w:val="center"/>
          </w:tcPr>
          <w:p w14:paraId="3B106E2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05EFB55" w14:textId="5CD9609F"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56DC9696" w14:textId="1A5CA0C9" w:rsidR="008A790F" w:rsidRPr="008E3657" w:rsidRDefault="008A790F" w:rsidP="003747F9">
            <w:pPr>
              <w:jc w:val="center"/>
              <w:rPr>
                <w:rFonts w:eastAsia="Calibri"/>
                <w:sz w:val="26"/>
                <w:szCs w:val="26"/>
              </w:rPr>
            </w:pPr>
            <w:r w:rsidRPr="008E3657">
              <w:rPr>
                <w:bCs/>
                <w:sz w:val="26"/>
                <w:szCs w:val="26"/>
                <w:lang w:val="nl-NL"/>
              </w:rPr>
              <w:t>17</w:t>
            </w:r>
          </w:p>
        </w:tc>
        <w:tc>
          <w:tcPr>
            <w:tcW w:w="313" w:type="pct"/>
            <w:vAlign w:val="center"/>
          </w:tcPr>
          <w:p w14:paraId="6789E6DC" w14:textId="77777777" w:rsidR="008A790F" w:rsidRPr="008E3657" w:rsidRDefault="008A790F" w:rsidP="003747F9">
            <w:pPr>
              <w:jc w:val="center"/>
              <w:rPr>
                <w:rFonts w:eastAsia="Calibri"/>
                <w:sz w:val="26"/>
                <w:szCs w:val="26"/>
              </w:rPr>
            </w:pPr>
          </w:p>
        </w:tc>
        <w:tc>
          <w:tcPr>
            <w:tcW w:w="337" w:type="pct"/>
            <w:vAlign w:val="center"/>
          </w:tcPr>
          <w:p w14:paraId="306A8381" w14:textId="6E90FD82" w:rsidR="008A790F" w:rsidRPr="008E3657" w:rsidRDefault="008A790F" w:rsidP="003747F9">
            <w:pPr>
              <w:jc w:val="center"/>
              <w:rPr>
                <w:rFonts w:eastAsia="Calibri"/>
                <w:sz w:val="26"/>
                <w:szCs w:val="26"/>
              </w:rPr>
            </w:pPr>
            <w:r w:rsidRPr="008E3657">
              <w:rPr>
                <w:sz w:val="26"/>
                <w:szCs w:val="26"/>
              </w:rPr>
              <w:t>1.5.02</w:t>
            </w:r>
          </w:p>
        </w:tc>
        <w:tc>
          <w:tcPr>
            <w:tcW w:w="2498" w:type="pct"/>
            <w:vAlign w:val="center"/>
          </w:tcPr>
          <w:p w14:paraId="0143AFD4" w14:textId="4B5A50CC" w:rsidR="008A790F" w:rsidRPr="008E3657" w:rsidRDefault="008A790F" w:rsidP="003747F9">
            <w:pPr>
              <w:jc w:val="both"/>
              <w:rPr>
                <w:rFonts w:eastAsia="Calibri"/>
                <w:sz w:val="26"/>
                <w:szCs w:val="26"/>
              </w:rPr>
            </w:pPr>
            <w:r w:rsidRPr="008E3657">
              <w:rPr>
                <w:spacing w:val="-2"/>
                <w:sz w:val="26"/>
                <w:szCs w:val="26"/>
              </w:rPr>
              <w:t>Báo cáo tổng kết của trường năm 2020, 2021, 2022</w:t>
            </w:r>
          </w:p>
        </w:tc>
        <w:tc>
          <w:tcPr>
            <w:tcW w:w="238" w:type="pct"/>
            <w:vAlign w:val="center"/>
          </w:tcPr>
          <w:p w14:paraId="1CBD01D4" w14:textId="62DA839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19FBE322" w14:textId="77777777" w:rsidR="008A790F" w:rsidRPr="008E3657" w:rsidRDefault="008A790F" w:rsidP="003747F9">
            <w:pPr>
              <w:jc w:val="center"/>
              <w:rPr>
                <w:rFonts w:eastAsia="Calibri"/>
                <w:sz w:val="26"/>
                <w:szCs w:val="26"/>
              </w:rPr>
            </w:pPr>
          </w:p>
        </w:tc>
        <w:tc>
          <w:tcPr>
            <w:tcW w:w="375" w:type="pct"/>
            <w:vAlign w:val="center"/>
          </w:tcPr>
          <w:p w14:paraId="6F454868" w14:textId="77777777" w:rsidR="008A790F" w:rsidRPr="008E3657" w:rsidRDefault="008A790F" w:rsidP="003747F9">
            <w:pPr>
              <w:jc w:val="center"/>
              <w:rPr>
                <w:rFonts w:eastAsia="Calibri"/>
                <w:sz w:val="26"/>
                <w:szCs w:val="26"/>
              </w:rPr>
            </w:pPr>
          </w:p>
        </w:tc>
      </w:tr>
      <w:tr w:rsidR="008E3657" w:rsidRPr="008E3657" w14:paraId="0FF274D8" w14:textId="77777777" w:rsidTr="003747F9">
        <w:trPr>
          <w:trHeight w:val="269"/>
          <w:jc w:val="center"/>
        </w:trPr>
        <w:tc>
          <w:tcPr>
            <w:tcW w:w="390" w:type="pct"/>
            <w:vAlign w:val="center"/>
          </w:tcPr>
          <w:p w14:paraId="6D365A4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932D0A7" w14:textId="73F71DC1" w:rsidR="008A790F" w:rsidRPr="008E3657" w:rsidRDefault="008A790F" w:rsidP="003747F9">
            <w:pPr>
              <w:jc w:val="center"/>
              <w:rPr>
                <w:rFonts w:eastAsia="Calibri"/>
                <w:sz w:val="26"/>
                <w:szCs w:val="26"/>
              </w:rPr>
            </w:pPr>
            <w:r w:rsidRPr="008E3657">
              <w:rPr>
                <w:sz w:val="26"/>
                <w:szCs w:val="26"/>
              </w:rPr>
              <w:t>2</w:t>
            </w:r>
          </w:p>
        </w:tc>
        <w:tc>
          <w:tcPr>
            <w:tcW w:w="259" w:type="pct"/>
            <w:vAlign w:val="center"/>
          </w:tcPr>
          <w:p w14:paraId="0D7B759B" w14:textId="6A3D7683" w:rsidR="008A790F" w:rsidRPr="008E3657" w:rsidRDefault="008A790F" w:rsidP="003747F9">
            <w:pPr>
              <w:jc w:val="center"/>
              <w:rPr>
                <w:rFonts w:eastAsia="Calibri"/>
                <w:sz w:val="26"/>
                <w:szCs w:val="26"/>
              </w:rPr>
            </w:pPr>
            <w:r w:rsidRPr="008E3657">
              <w:rPr>
                <w:bCs/>
                <w:sz w:val="26"/>
                <w:szCs w:val="26"/>
                <w:lang w:val="nl-NL"/>
              </w:rPr>
              <w:t>17</w:t>
            </w:r>
          </w:p>
        </w:tc>
        <w:tc>
          <w:tcPr>
            <w:tcW w:w="313" w:type="pct"/>
            <w:vAlign w:val="center"/>
          </w:tcPr>
          <w:p w14:paraId="545B741A" w14:textId="77777777" w:rsidR="008A790F" w:rsidRPr="008E3657" w:rsidRDefault="008A790F" w:rsidP="003747F9">
            <w:pPr>
              <w:jc w:val="center"/>
              <w:rPr>
                <w:rFonts w:eastAsia="Calibri"/>
                <w:sz w:val="26"/>
                <w:szCs w:val="26"/>
              </w:rPr>
            </w:pPr>
          </w:p>
        </w:tc>
        <w:tc>
          <w:tcPr>
            <w:tcW w:w="337" w:type="pct"/>
            <w:vAlign w:val="center"/>
          </w:tcPr>
          <w:p w14:paraId="5381FD82" w14:textId="52F8741A" w:rsidR="008A790F" w:rsidRPr="008E3657" w:rsidRDefault="008A790F" w:rsidP="003747F9">
            <w:pPr>
              <w:jc w:val="center"/>
              <w:rPr>
                <w:rFonts w:eastAsia="Calibri"/>
                <w:sz w:val="26"/>
                <w:szCs w:val="26"/>
              </w:rPr>
            </w:pPr>
            <w:r w:rsidRPr="008E3657">
              <w:rPr>
                <w:rFonts w:eastAsia="Calibri"/>
                <w:iCs/>
                <w:sz w:val="26"/>
                <w:szCs w:val="26"/>
                <w:lang w:val="da-DK"/>
              </w:rPr>
              <w:t>1.1.08</w:t>
            </w:r>
          </w:p>
        </w:tc>
        <w:tc>
          <w:tcPr>
            <w:tcW w:w="2498" w:type="pct"/>
            <w:vAlign w:val="center"/>
          </w:tcPr>
          <w:p w14:paraId="3CE74BEE" w14:textId="208AF498"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vAlign w:val="center"/>
          </w:tcPr>
          <w:p w14:paraId="1058ABED" w14:textId="0DD63B52"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4C85AFF" w14:textId="77777777" w:rsidR="008A790F" w:rsidRPr="008E3657" w:rsidRDefault="008A790F" w:rsidP="003747F9">
            <w:pPr>
              <w:jc w:val="center"/>
              <w:rPr>
                <w:rFonts w:eastAsia="Calibri"/>
                <w:sz w:val="26"/>
                <w:szCs w:val="26"/>
              </w:rPr>
            </w:pPr>
          </w:p>
        </w:tc>
        <w:tc>
          <w:tcPr>
            <w:tcW w:w="375" w:type="pct"/>
            <w:vAlign w:val="center"/>
          </w:tcPr>
          <w:p w14:paraId="0557AF73" w14:textId="77777777" w:rsidR="008A790F" w:rsidRPr="008E3657" w:rsidRDefault="008A790F" w:rsidP="003747F9">
            <w:pPr>
              <w:jc w:val="center"/>
              <w:rPr>
                <w:rFonts w:eastAsia="Calibri"/>
                <w:sz w:val="26"/>
                <w:szCs w:val="26"/>
              </w:rPr>
            </w:pPr>
          </w:p>
        </w:tc>
      </w:tr>
      <w:tr w:rsidR="008E3657" w:rsidRPr="008E3657" w14:paraId="7D6F2E65" w14:textId="77777777" w:rsidTr="003747F9">
        <w:trPr>
          <w:trHeight w:val="403"/>
          <w:jc w:val="center"/>
        </w:trPr>
        <w:tc>
          <w:tcPr>
            <w:tcW w:w="390" w:type="pct"/>
            <w:vAlign w:val="center"/>
          </w:tcPr>
          <w:p w14:paraId="6379406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DA9C47B" w14:textId="3E86097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4E37A93" w14:textId="3726F79F"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15E235B8" w14:textId="77777777" w:rsidR="008A790F" w:rsidRPr="008E3657" w:rsidRDefault="008A790F" w:rsidP="003747F9">
            <w:pPr>
              <w:jc w:val="center"/>
              <w:rPr>
                <w:rFonts w:eastAsia="Calibri"/>
                <w:sz w:val="26"/>
                <w:szCs w:val="26"/>
              </w:rPr>
            </w:pPr>
          </w:p>
        </w:tc>
        <w:tc>
          <w:tcPr>
            <w:tcW w:w="337" w:type="pct"/>
            <w:vAlign w:val="center"/>
          </w:tcPr>
          <w:p w14:paraId="22337EEE" w14:textId="6CF66839" w:rsidR="008A790F" w:rsidRPr="008E3657" w:rsidRDefault="008A790F" w:rsidP="003747F9">
            <w:pPr>
              <w:jc w:val="center"/>
              <w:rPr>
                <w:rFonts w:eastAsia="Calibri"/>
                <w:sz w:val="26"/>
                <w:szCs w:val="26"/>
              </w:rPr>
            </w:pPr>
            <w:r w:rsidRPr="008E3657">
              <w:rPr>
                <w:sz w:val="26"/>
                <w:szCs w:val="26"/>
              </w:rPr>
              <w:t>1.3.03</w:t>
            </w:r>
          </w:p>
        </w:tc>
        <w:tc>
          <w:tcPr>
            <w:tcW w:w="2498" w:type="pct"/>
            <w:vAlign w:val="center"/>
          </w:tcPr>
          <w:p w14:paraId="2C9934F2" w14:textId="4393C4B4" w:rsidR="008A790F" w:rsidRPr="008E3657" w:rsidRDefault="008A790F" w:rsidP="003747F9">
            <w:pPr>
              <w:jc w:val="both"/>
              <w:rPr>
                <w:rFonts w:eastAsia="Calibri"/>
                <w:sz w:val="26"/>
                <w:szCs w:val="26"/>
              </w:rPr>
            </w:pPr>
            <w:r w:rsidRPr="008E3657">
              <w:rPr>
                <w:sz w:val="26"/>
                <w:szCs w:val="26"/>
                <w:lang w:val="nl-NL"/>
              </w:rPr>
              <w:t>Quyết định số 657/QĐ</w:t>
            </w:r>
            <w:r w:rsidR="003747F9" w:rsidRPr="008E3657">
              <w:rPr>
                <w:sz w:val="26"/>
                <w:szCs w:val="26"/>
                <w:lang w:val="nl-NL"/>
              </w:rPr>
              <w:t xml:space="preserve"> - </w:t>
            </w:r>
            <w:r w:rsidRPr="008E3657">
              <w:rPr>
                <w:sz w:val="26"/>
                <w:szCs w:val="26"/>
                <w:lang w:val="nl-NL"/>
              </w:rPr>
              <w:t>CĐNLĐB</w:t>
            </w:r>
            <w:r w:rsidR="003747F9" w:rsidRPr="008E3657">
              <w:rPr>
                <w:sz w:val="26"/>
                <w:szCs w:val="26"/>
                <w:lang w:val="nl-NL"/>
              </w:rPr>
              <w:t xml:space="preserve"> - </w:t>
            </w:r>
            <w:r w:rsidRPr="008E3657">
              <w:rPr>
                <w:sz w:val="26"/>
                <w:szCs w:val="26"/>
                <w:lang w:val="nl-NL"/>
              </w:rPr>
              <w:t>TCHC ngày 28/5/2021 về việc ban hành qui chế thi đua khen thưởng trường CĐNLĐB</w:t>
            </w:r>
          </w:p>
        </w:tc>
        <w:tc>
          <w:tcPr>
            <w:tcW w:w="238" w:type="pct"/>
            <w:vAlign w:val="center"/>
          </w:tcPr>
          <w:p w14:paraId="0C910281" w14:textId="1C56AD57"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219D97E" w14:textId="77777777" w:rsidR="008A790F" w:rsidRPr="008E3657" w:rsidRDefault="008A790F" w:rsidP="003747F9">
            <w:pPr>
              <w:jc w:val="center"/>
              <w:rPr>
                <w:rFonts w:eastAsia="Calibri"/>
                <w:sz w:val="26"/>
                <w:szCs w:val="26"/>
              </w:rPr>
            </w:pPr>
          </w:p>
        </w:tc>
        <w:tc>
          <w:tcPr>
            <w:tcW w:w="375" w:type="pct"/>
            <w:vAlign w:val="center"/>
          </w:tcPr>
          <w:p w14:paraId="24B98D51" w14:textId="77777777" w:rsidR="008A790F" w:rsidRPr="008E3657" w:rsidRDefault="008A790F" w:rsidP="003747F9">
            <w:pPr>
              <w:jc w:val="center"/>
              <w:rPr>
                <w:rFonts w:eastAsia="Calibri"/>
                <w:sz w:val="26"/>
                <w:szCs w:val="26"/>
              </w:rPr>
            </w:pPr>
          </w:p>
        </w:tc>
      </w:tr>
      <w:tr w:rsidR="008E3657" w:rsidRPr="008E3657" w14:paraId="0B12B929" w14:textId="77777777" w:rsidTr="003747F9">
        <w:trPr>
          <w:trHeight w:val="593"/>
          <w:jc w:val="center"/>
        </w:trPr>
        <w:tc>
          <w:tcPr>
            <w:tcW w:w="390" w:type="pct"/>
            <w:vAlign w:val="center"/>
          </w:tcPr>
          <w:p w14:paraId="2D53CDF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310EDD3" w14:textId="340C4E69"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B806582" w14:textId="5728E577"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47C30C5D" w14:textId="77777777" w:rsidR="008A790F" w:rsidRPr="008E3657" w:rsidRDefault="008A790F" w:rsidP="003747F9">
            <w:pPr>
              <w:jc w:val="center"/>
              <w:rPr>
                <w:rFonts w:eastAsia="Calibri"/>
                <w:sz w:val="26"/>
                <w:szCs w:val="26"/>
              </w:rPr>
            </w:pPr>
          </w:p>
        </w:tc>
        <w:tc>
          <w:tcPr>
            <w:tcW w:w="337" w:type="pct"/>
            <w:vAlign w:val="center"/>
          </w:tcPr>
          <w:p w14:paraId="20BE17FD" w14:textId="56F7DF78" w:rsidR="008A790F" w:rsidRPr="008E3657" w:rsidRDefault="008A790F" w:rsidP="003747F9">
            <w:pPr>
              <w:jc w:val="center"/>
              <w:rPr>
                <w:rFonts w:eastAsia="Calibri"/>
                <w:sz w:val="26"/>
                <w:szCs w:val="26"/>
              </w:rPr>
            </w:pPr>
            <w:r w:rsidRPr="008E3657">
              <w:rPr>
                <w:sz w:val="26"/>
                <w:szCs w:val="26"/>
              </w:rPr>
              <w:t>1.3.04</w:t>
            </w:r>
          </w:p>
        </w:tc>
        <w:tc>
          <w:tcPr>
            <w:tcW w:w="2498" w:type="pct"/>
            <w:vAlign w:val="center"/>
          </w:tcPr>
          <w:p w14:paraId="37AB1456" w14:textId="7E44E53E" w:rsidR="008A790F" w:rsidRPr="008E3657" w:rsidRDefault="008A790F" w:rsidP="003747F9">
            <w:pPr>
              <w:jc w:val="both"/>
              <w:rPr>
                <w:rFonts w:eastAsia="Calibri"/>
                <w:sz w:val="26"/>
                <w:szCs w:val="26"/>
              </w:rPr>
            </w:pPr>
            <w:r w:rsidRPr="008E3657">
              <w:rPr>
                <w:sz w:val="26"/>
                <w:szCs w:val="26"/>
                <w:lang w:val="nl-NL"/>
              </w:rPr>
              <w:t>Quyết định ban hành Quy chế tuyển dụng năm 2015</w:t>
            </w:r>
          </w:p>
        </w:tc>
        <w:tc>
          <w:tcPr>
            <w:tcW w:w="238" w:type="pct"/>
            <w:vAlign w:val="center"/>
          </w:tcPr>
          <w:p w14:paraId="3937EF66" w14:textId="4444B613"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31E7F2D3" w14:textId="77777777" w:rsidR="008A790F" w:rsidRPr="008E3657" w:rsidRDefault="008A790F" w:rsidP="003747F9">
            <w:pPr>
              <w:jc w:val="center"/>
              <w:rPr>
                <w:rFonts w:eastAsia="Calibri"/>
                <w:sz w:val="26"/>
                <w:szCs w:val="26"/>
              </w:rPr>
            </w:pPr>
          </w:p>
        </w:tc>
        <w:tc>
          <w:tcPr>
            <w:tcW w:w="375" w:type="pct"/>
            <w:vAlign w:val="center"/>
          </w:tcPr>
          <w:p w14:paraId="2A5B492B" w14:textId="77777777" w:rsidR="008A790F" w:rsidRPr="008E3657" w:rsidRDefault="008A790F" w:rsidP="003747F9">
            <w:pPr>
              <w:jc w:val="center"/>
              <w:rPr>
                <w:rFonts w:eastAsia="Calibri"/>
                <w:sz w:val="26"/>
                <w:szCs w:val="26"/>
              </w:rPr>
            </w:pPr>
          </w:p>
        </w:tc>
      </w:tr>
      <w:tr w:rsidR="008E3657" w:rsidRPr="008E3657" w14:paraId="43E9C354" w14:textId="77777777" w:rsidTr="003747F9">
        <w:trPr>
          <w:trHeight w:val="686"/>
          <w:jc w:val="center"/>
        </w:trPr>
        <w:tc>
          <w:tcPr>
            <w:tcW w:w="390" w:type="pct"/>
            <w:vAlign w:val="center"/>
          </w:tcPr>
          <w:p w14:paraId="685618C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A00B387" w14:textId="341B75E2"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7F40ED9" w14:textId="1C862A68"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08EA5548" w14:textId="77777777" w:rsidR="008A790F" w:rsidRPr="008E3657" w:rsidRDefault="008A790F" w:rsidP="003747F9">
            <w:pPr>
              <w:jc w:val="center"/>
              <w:rPr>
                <w:rFonts w:eastAsia="Calibri"/>
                <w:sz w:val="26"/>
                <w:szCs w:val="26"/>
              </w:rPr>
            </w:pPr>
          </w:p>
        </w:tc>
        <w:tc>
          <w:tcPr>
            <w:tcW w:w="337" w:type="pct"/>
            <w:vAlign w:val="center"/>
          </w:tcPr>
          <w:p w14:paraId="20D65259" w14:textId="6215A04F" w:rsidR="008A790F" w:rsidRPr="008E3657" w:rsidRDefault="008A790F" w:rsidP="003747F9">
            <w:pPr>
              <w:jc w:val="center"/>
              <w:rPr>
                <w:rFonts w:eastAsia="Calibri"/>
                <w:sz w:val="26"/>
                <w:szCs w:val="26"/>
              </w:rPr>
            </w:pPr>
            <w:r w:rsidRPr="008E3657">
              <w:rPr>
                <w:sz w:val="26"/>
                <w:szCs w:val="26"/>
              </w:rPr>
              <w:t>1.3.05</w:t>
            </w:r>
          </w:p>
        </w:tc>
        <w:tc>
          <w:tcPr>
            <w:tcW w:w="2498" w:type="pct"/>
            <w:vAlign w:val="center"/>
          </w:tcPr>
          <w:p w14:paraId="5921D3BB" w14:textId="72B3F04E" w:rsidR="008A790F" w:rsidRPr="008E3657" w:rsidRDefault="008A790F" w:rsidP="003747F9">
            <w:pPr>
              <w:jc w:val="both"/>
              <w:rPr>
                <w:rFonts w:eastAsia="Calibri"/>
                <w:sz w:val="26"/>
                <w:szCs w:val="26"/>
              </w:rPr>
            </w:pPr>
            <w:r w:rsidRPr="008E3657">
              <w:rPr>
                <w:sz w:val="26"/>
                <w:szCs w:val="26"/>
              </w:rPr>
              <w:t>Quyết định số 438 ngày 31/07/2019 về Quy chế bổ nhiệm, bổ nhiệm lại, thôi giữ chức vụ, từ chức, miễn nhiệm viên chức lãnh đạo quản lý</w:t>
            </w:r>
          </w:p>
        </w:tc>
        <w:tc>
          <w:tcPr>
            <w:tcW w:w="238" w:type="pct"/>
            <w:vAlign w:val="center"/>
          </w:tcPr>
          <w:p w14:paraId="01C49E01" w14:textId="1B09DE15" w:rsidR="008A790F" w:rsidRPr="008E3657" w:rsidRDefault="008A790F" w:rsidP="003747F9">
            <w:pPr>
              <w:jc w:val="center"/>
              <w:rPr>
                <w:rFonts w:eastAsia="Calibri"/>
                <w:sz w:val="26"/>
                <w:szCs w:val="26"/>
              </w:rPr>
            </w:pPr>
            <w:r w:rsidRPr="008E3657">
              <w:rPr>
                <w:sz w:val="26"/>
                <w:szCs w:val="26"/>
              </w:rPr>
              <w:t>x</w:t>
            </w:r>
          </w:p>
        </w:tc>
        <w:tc>
          <w:tcPr>
            <w:tcW w:w="370" w:type="pct"/>
            <w:vAlign w:val="center"/>
          </w:tcPr>
          <w:p w14:paraId="6EEE4382" w14:textId="6154AC3E" w:rsidR="008A790F" w:rsidRPr="008E3657" w:rsidRDefault="008A790F" w:rsidP="003747F9">
            <w:pPr>
              <w:jc w:val="center"/>
              <w:rPr>
                <w:rFonts w:eastAsia="Calibri"/>
                <w:sz w:val="26"/>
                <w:szCs w:val="26"/>
              </w:rPr>
            </w:pPr>
          </w:p>
        </w:tc>
        <w:tc>
          <w:tcPr>
            <w:tcW w:w="375" w:type="pct"/>
            <w:vAlign w:val="center"/>
          </w:tcPr>
          <w:p w14:paraId="45A0C671" w14:textId="77777777" w:rsidR="008A790F" w:rsidRPr="008E3657" w:rsidRDefault="008A790F" w:rsidP="003747F9">
            <w:pPr>
              <w:jc w:val="center"/>
              <w:rPr>
                <w:rFonts w:eastAsia="Calibri"/>
                <w:sz w:val="26"/>
                <w:szCs w:val="26"/>
              </w:rPr>
            </w:pPr>
            <w:r w:rsidRPr="008E3657">
              <w:rPr>
                <w:rFonts w:eastAsia="Calibri"/>
                <w:sz w:val="26"/>
                <w:szCs w:val="26"/>
              </w:rPr>
              <w:t>Không phù hợp với nguyên tắc đặt tên và mã mc</w:t>
            </w:r>
          </w:p>
        </w:tc>
      </w:tr>
      <w:tr w:rsidR="008E3657" w:rsidRPr="008E3657" w14:paraId="59D51E4B" w14:textId="77777777" w:rsidTr="003747F9">
        <w:trPr>
          <w:trHeight w:val="686"/>
          <w:jc w:val="center"/>
        </w:trPr>
        <w:tc>
          <w:tcPr>
            <w:tcW w:w="390" w:type="pct"/>
            <w:vAlign w:val="center"/>
          </w:tcPr>
          <w:p w14:paraId="79F7450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E2023BE" w14:textId="7C16D8F8"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207EFC9" w14:textId="138E8D05"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1586E1F7" w14:textId="77777777" w:rsidR="008A790F" w:rsidRPr="008E3657" w:rsidRDefault="008A790F" w:rsidP="003747F9">
            <w:pPr>
              <w:jc w:val="center"/>
              <w:rPr>
                <w:rFonts w:eastAsia="Calibri"/>
                <w:sz w:val="26"/>
                <w:szCs w:val="26"/>
              </w:rPr>
            </w:pPr>
          </w:p>
        </w:tc>
        <w:tc>
          <w:tcPr>
            <w:tcW w:w="337" w:type="pct"/>
            <w:vAlign w:val="center"/>
          </w:tcPr>
          <w:p w14:paraId="72978271" w14:textId="5EC4B415" w:rsidR="008A790F" w:rsidRPr="008E3657" w:rsidRDefault="008A790F" w:rsidP="003747F9">
            <w:pPr>
              <w:jc w:val="center"/>
              <w:rPr>
                <w:rFonts w:eastAsia="Calibri"/>
                <w:sz w:val="26"/>
                <w:szCs w:val="26"/>
              </w:rPr>
            </w:pPr>
            <w:r w:rsidRPr="008E3657">
              <w:rPr>
                <w:sz w:val="26"/>
                <w:szCs w:val="26"/>
              </w:rPr>
              <w:t>1.3.07</w:t>
            </w:r>
          </w:p>
        </w:tc>
        <w:tc>
          <w:tcPr>
            <w:tcW w:w="2498" w:type="pct"/>
            <w:vAlign w:val="center"/>
          </w:tcPr>
          <w:p w14:paraId="39740E5B" w14:textId="592B361C" w:rsidR="008A790F" w:rsidRPr="008E3657" w:rsidRDefault="008A790F" w:rsidP="003747F9">
            <w:pPr>
              <w:jc w:val="both"/>
              <w:rPr>
                <w:rFonts w:eastAsia="Calibri"/>
                <w:sz w:val="26"/>
                <w:szCs w:val="26"/>
              </w:rPr>
            </w:pPr>
            <w:r w:rsidRPr="008E3657">
              <w:rPr>
                <w:sz w:val="26"/>
                <w:szCs w:val="26"/>
              </w:rPr>
              <w:t>Quyết định số 615/</w:t>
            </w:r>
            <w:r w:rsidRPr="008E3657">
              <w:rPr>
                <w:sz w:val="26"/>
                <w:szCs w:val="26"/>
                <w:lang w:val="da-DK"/>
              </w:rPr>
              <w:t>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TCHC</w:t>
            </w:r>
            <w:r w:rsidRPr="008E3657">
              <w:rPr>
                <w:sz w:val="26"/>
                <w:szCs w:val="26"/>
              </w:rPr>
              <w:t xml:space="preserve"> ngày 12/09/2019 về Quy chế đào tạo bồi dưỡng công chức, viên chức</w:t>
            </w:r>
          </w:p>
        </w:tc>
        <w:tc>
          <w:tcPr>
            <w:tcW w:w="238" w:type="pct"/>
            <w:vAlign w:val="center"/>
          </w:tcPr>
          <w:p w14:paraId="345782B7" w14:textId="649983A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C3E6F2A"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23B5914" w14:textId="77777777" w:rsidR="008A790F" w:rsidRPr="008E3657" w:rsidRDefault="008A790F" w:rsidP="003747F9">
            <w:pPr>
              <w:ind w:left="136" w:right="140" w:hanging="35"/>
              <w:jc w:val="center"/>
              <w:rPr>
                <w:rFonts w:eastAsia="Calibri"/>
                <w:sz w:val="26"/>
                <w:szCs w:val="26"/>
              </w:rPr>
            </w:pPr>
          </w:p>
        </w:tc>
      </w:tr>
      <w:tr w:rsidR="008E3657" w:rsidRPr="008E3657" w14:paraId="6D8C789D" w14:textId="77777777" w:rsidTr="003747F9">
        <w:trPr>
          <w:trHeight w:val="686"/>
          <w:jc w:val="center"/>
        </w:trPr>
        <w:tc>
          <w:tcPr>
            <w:tcW w:w="390" w:type="pct"/>
            <w:vAlign w:val="center"/>
          </w:tcPr>
          <w:p w14:paraId="5FF80EC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A5B6825" w14:textId="4103376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FB71F58" w14:textId="3370C627"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1F3A4CE3" w14:textId="77777777" w:rsidR="008A790F" w:rsidRPr="008E3657" w:rsidRDefault="008A790F" w:rsidP="003747F9">
            <w:pPr>
              <w:jc w:val="center"/>
              <w:rPr>
                <w:rFonts w:eastAsia="Calibri"/>
                <w:sz w:val="26"/>
                <w:szCs w:val="26"/>
              </w:rPr>
            </w:pPr>
          </w:p>
        </w:tc>
        <w:tc>
          <w:tcPr>
            <w:tcW w:w="337" w:type="pct"/>
            <w:vAlign w:val="center"/>
          </w:tcPr>
          <w:p w14:paraId="1AA452BF" w14:textId="086EA34F" w:rsidR="008A790F" w:rsidRPr="008E3657" w:rsidRDefault="008A790F" w:rsidP="003747F9">
            <w:pPr>
              <w:jc w:val="center"/>
              <w:rPr>
                <w:rFonts w:eastAsia="Calibri"/>
                <w:sz w:val="26"/>
                <w:szCs w:val="26"/>
              </w:rPr>
            </w:pPr>
            <w:r w:rsidRPr="008E3657">
              <w:rPr>
                <w:sz w:val="26"/>
                <w:szCs w:val="26"/>
              </w:rPr>
              <w:t>1.3.08</w:t>
            </w:r>
          </w:p>
        </w:tc>
        <w:tc>
          <w:tcPr>
            <w:tcW w:w="2498" w:type="pct"/>
            <w:vAlign w:val="center"/>
          </w:tcPr>
          <w:p w14:paraId="2D07184B" w14:textId="177BB8B6" w:rsidR="008A790F" w:rsidRPr="008E3657" w:rsidRDefault="008A790F" w:rsidP="003747F9">
            <w:pPr>
              <w:jc w:val="both"/>
              <w:rPr>
                <w:rFonts w:eastAsia="Calibri"/>
                <w:sz w:val="26"/>
                <w:szCs w:val="26"/>
              </w:rPr>
            </w:pPr>
            <w:r w:rsidRPr="008E3657">
              <w:rPr>
                <w:sz w:val="26"/>
                <w:szCs w:val="26"/>
                <w:lang w:val="nl-NL"/>
              </w:rPr>
              <w:t xml:space="preserve">Quyết định ban hành Quy chế </w:t>
            </w:r>
            <w:r w:rsidRPr="008E3657">
              <w:rPr>
                <w:sz w:val="26"/>
                <w:szCs w:val="26"/>
              </w:rPr>
              <w:t>đánh giá, xếp loại chất lượng viên chức và người lao động trường</w:t>
            </w:r>
          </w:p>
        </w:tc>
        <w:tc>
          <w:tcPr>
            <w:tcW w:w="238" w:type="pct"/>
            <w:vAlign w:val="center"/>
          </w:tcPr>
          <w:p w14:paraId="043BC3DA" w14:textId="705D589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3D5241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2D5578D" w14:textId="77777777" w:rsidR="008A790F" w:rsidRPr="008E3657" w:rsidRDefault="008A790F" w:rsidP="003747F9">
            <w:pPr>
              <w:ind w:left="136" w:right="140" w:hanging="35"/>
              <w:jc w:val="center"/>
              <w:rPr>
                <w:rFonts w:eastAsia="Calibri"/>
                <w:sz w:val="26"/>
                <w:szCs w:val="26"/>
              </w:rPr>
            </w:pPr>
          </w:p>
        </w:tc>
      </w:tr>
      <w:tr w:rsidR="008E3657" w:rsidRPr="008E3657" w14:paraId="351399FD" w14:textId="77777777" w:rsidTr="003747F9">
        <w:trPr>
          <w:trHeight w:val="686"/>
          <w:jc w:val="center"/>
        </w:trPr>
        <w:tc>
          <w:tcPr>
            <w:tcW w:w="390" w:type="pct"/>
            <w:vAlign w:val="center"/>
          </w:tcPr>
          <w:p w14:paraId="40FC084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FD7A07C" w14:textId="0069DBA3"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E346A19" w14:textId="781BB48F"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2BD70BA3" w14:textId="59EAC291" w:rsidR="008A790F" w:rsidRPr="008E3657" w:rsidRDefault="008A790F" w:rsidP="003747F9">
            <w:pPr>
              <w:jc w:val="center"/>
              <w:rPr>
                <w:rFonts w:eastAsia="Calibri"/>
                <w:sz w:val="26"/>
                <w:szCs w:val="26"/>
              </w:rPr>
            </w:pPr>
            <w:r w:rsidRPr="008E3657">
              <w:rPr>
                <w:sz w:val="26"/>
                <w:szCs w:val="26"/>
              </w:rPr>
              <w:t>31.01</w:t>
            </w:r>
          </w:p>
        </w:tc>
        <w:tc>
          <w:tcPr>
            <w:tcW w:w="337" w:type="pct"/>
            <w:vAlign w:val="center"/>
          </w:tcPr>
          <w:p w14:paraId="73E63BC9" w14:textId="77777777" w:rsidR="008A790F" w:rsidRPr="008E3657" w:rsidRDefault="008A790F" w:rsidP="003747F9">
            <w:pPr>
              <w:jc w:val="center"/>
              <w:rPr>
                <w:rFonts w:eastAsia="Calibri"/>
                <w:sz w:val="26"/>
                <w:szCs w:val="26"/>
              </w:rPr>
            </w:pPr>
          </w:p>
        </w:tc>
        <w:tc>
          <w:tcPr>
            <w:tcW w:w="2498" w:type="pct"/>
            <w:vAlign w:val="center"/>
          </w:tcPr>
          <w:p w14:paraId="62908A79" w14:textId="1E371D34" w:rsidR="008A790F" w:rsidRPr="008E3657" w:rsidRDefault="008A790F" w:rsidP="003747F9">
            <w:pPr>
              <w:jc w:val="both"/>
              <w:rPr>
                <w:rFonts w:eastAsia="Calibri"/>
                <w:sz w:val="26"/>
                <w:szCs w:val="26"/>
              </w:rPr>
            </w:pPr>
            <w:r w:rsidRPr="008E3657">
              <w:rPr>
                <w:sz w:val="26"/>
                <w:szCs w:val="26"/>
              </w:rPr>
              <w:t>Văn bản quy hoạch cán bộ viên chức của trường</w:t>
            </w:r>
          </w:p>
        </w:tc>
        <w:tc>
          <w:tcPr>
            <w:tcW w:w="238" w:type="pct"/>
            <w:vAlign w:val="center"/>
          </w:tcPr>
          <w:p w14:paraId="5E1D38EB" w14:textId="481C836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21D7DF8"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0764A77" w14:textId="77777777" w:rsidR="008A790F" w:rsidRPr="008E3657" w:rsidRDefault="008A790F" w:rsidP="003747F9">
            <w:pPr>
              <w:ind w:left="136" w:right="140" w:hanging="35"/>
              <w:jc w:val="center"/>
              <w:rPr>
                <w:rFonts w:eastAsia="Calibri"/>
                <w:sz w:val="26"/>
                <w:szCs w:val="26"/>
              </w:rPr>
            </w:pPr>
          </w:p>
        </w:tc>
      </w:tr>
      <w:tr w:rsidR="008E3657" w:rsidRPr="008E3657" w14:paraId="6DEC40F3" w14:textId="77777777" w:rsidTr="003747F9">
        <w:trPr>
          <w:trHeight w:val="254"/>
          <w:jc w:val="center"/>
        </w:trPr>
        <w:tc>
          <w:tcPr>
            <w:tcW w:w="390" w:type="pct"/>
            <w:vAlign w:val="center"/>
          </w:tcPr>
          <w:p w14:paraId="4C0741D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D74F6FF" w14:textId="43681647"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B346915" w14:textId="0B2B7917" w:rsidR="008A790F" w:rsidRPr="008E3657" w:rsidRDefault="008A790F" w:rsidP="003747F9">
            <w:pPr>
              <w:jc w:val="center"/>
              <w:rPr>
                <w:rFonts w:eastAsia="Calibri"/>
                <w:sz w:val="26"/>
                <w:szCs w:val="26"/>
              </w:rPr>
            </w:pPr>
            <w:r w:rsidRPr="008E3657">
              <w:rPr>
                <w:sz w:val="26"/>
                <w:szCs w:val="26"/>
              </w:rPr>
              <w:t>1</w:t>
            </w:r>
          </w:p>
        </w:tc>
        <w:tc>
          <w:tcPr>
            <w:tcW w:w="313" w:type="pct"/>
            <w:vAlign w:val="center"/>
          </w:tcPr>
          <w:p w14:paraId="44B0194E" w14:textId="77777777" w:rsidR="008A790F" w:rsidRPr="008E3657" w:rsidRDefault="008A790F" w:rsidP="003747F9">
            <w:pPr>
              <w:jc w:val="center"/>
              <w:rPr>
                <w:rFonts w:eastAsia="Calibri"/>
                <w:sz w:val="26"/>
                <w:szCs w:val="26"/>
              </w:rPr>
            </w:pPr>
          </w:p>
        </w:tc>
        <w:tc>
          <w:tcPr>
            <w:tcW w:w="337" w:type="pct"/>
            <w:vAlign w:val="center"/>
          </w:tcPr>
          <w:p w14:paraId="32C79489" w14:textId="1DD10BEC" w:rsidR="008A790F" w:rsidRPr="008E3657" w:rsidRDefault="008A790F" w:rsidP="003747F9">
            <w:pPr>
              <w:jc w:val="center"/>
              <w:rPr>
                <w:rFonts w:eastAsia="Calibri"/>
                <w:sz w:val="26"/>
                <w:szCs w:val="26"/>
              </w:rPr>
            </w:pPr>
            <w:r w:rsidRPr="008E3657">
              <w:rPr>
                <w:sz w:val="26"/>
                <w:szCs w:val="26"/>
              </w:rPr>
              <w:t>1.3.02</w:t>
            </w:r>
          </w:p>
        </w:tc>
        <w:tc>
          <w:tcPr>
            <w:tcW w:w="2498" w:type="pct"/>
            <w:vAlign w:val="center"/>
          </w:tcPr>
          <w:p w14:paraId="2D9A2563" w14:textId="06C7605D" w:rsidR="008A790F" w:rsidRPr="008E3657" w:rsidRDefault="008A790F" w:rsidP="003747F9">
            <w:pPr>
              <w:jc w:val="both"/>
              <w:rPr>
                <w:rFonts w:eastAsia="Calibri"/>
                <w:sz w:val="26"/>
                <w:szCs w:val="26"/>
              </w:rPr>
            </w:pPr>
            <w:r w:rsidRPr="008E3657">
              <w:rPr>
                <w:spacing w:val="-4"/>
                <w:sz w:val="26"/>
                <w:szCs w:val="26"/>
                <w:lang w:val="da-DK"/>
              </w:rPr>
              <w:t>Quyết định số 130/QĐ</w:t>
            </w:r>
            <w:r w:rsidR="003747F9" w:rsidRPr="008E3657">
              <w:rPr>
                <w:spacing w:val="-4"/>
                <w:sz w:val="26"/>
                <w:szCs w:val="26"/>
                <w:lang w:val="da-DK"/>
              </w:rPr>
              <w:t xml:space="preserve"> - </w:t>
            </w:r>
            <w:r w:rsidRPr="008E3657">
              <w:rPr>
                <w:spacing w:val="-4"/>
                <w:sz w:val="26"/>
                <w:szCs w:val="26"/>
                <w:lang w:val="da-DK"/>
              </w:rPr>
              <w:t>CĐNLĐB</w:t>
            </w:r>
            <w:r w:rsidR="003747F9" w:rsidRPr="008E3657">
              <w:rPr>
                <w:spacing w:val="-4"/>
                <w:sz w:val="26"/>
                <w:szCs w:val="26"/>
                <w:lang w:val="da-DK"/>
              </w:rPr>
              <w:t xml:space="preserve"> - </w:t>
            </w:r>
            <w:r w:rsidRPr="008E3657">
              <w:rPr>
                <w:spacing w:val="-4"/>
                <w:sz w:val="26"/>
                <w:szCs w:val="26"/>
                <w:lang w:val="da-DK"/>
              </w:rPr>
              <w:t>TCKT ngày 16 tháng 3năm 2020; Quyết định số 283/QĐ</w:t>
            </w:r>
            <w:r w:rsidR="003747F9" w:rsidRPr="008E3657">
              <w:rPr>
                <w:spacing w:val="-4"/>
                <w:sz w:val="26"/>
                <w:szCs w:val="26"/>
                <w:lang w:val="da-DK"/>
              </w:rPr>
              <w:t xml:space="preserve"> - </w:t>
            </w:r>
            <w:r w:rsidRPr="008E3657">
              <w:rPr>
                <w:spacing w:val="-4"/>
                <w:sz w:val="26"/>
                <w:szCs w:val="26"/>
                <w:lang w:val="da-DK"/>
              </w:rPr>
              <w:t>CĐNLĐB</w:t>
            </w:r>
            <w:r w:rsidR="003747F9" w:rsidRPr="008E3657">
              <w:rPr>
                <w:spacing w:val="-4"/>
                <w:sz w:val="26"/>
                <w:szCs w:val="26"/>
                <w:lang w:val="da-DK"/>
              </w:rPr>
              <w:t xml:space="preserve"> - </w:t>
            </w:r>
            <w:r w:rsidRPr="008E3657">
              <w:rPr>
                <w:spacing w:val="-4"/>
                <w:sz w:val="26"/>
                <w:szCs w:val="26"/>
                <w:lang w:val="da-DK"/>
              </w:rPr>
              <w:t>TCKT ngày 31 tháng 5 năm 2021; Quyết định số 212/QĐ</w:t>
            </w:r>
            <w:r w:rsidR="003747F9" w:rsidRPr="008E3657">
              <w:rPr>
                <w:spacing w:val="-4"/>
                <w:sz w:val="26"/>
                <w:szCs w:val="26"/>
                <w:lang w:val="da-DK"/>
              </w:rPr>
              <w:t xml:space="preserve"> - </w:t>
            </w:r>
            <w:r w:rsidRPr="008E3657">
              <w:rPr>
                <w:spacing w:val="-4"/>
                <w:sz w:val="26"/>
                <w:szCs w:val="26"/>
                <w:lang w:val="da-DK"/>
              </w:rPr>
              <w:t>CĐNLĐB</w:t>
            </w:r>
            <w:r w:rsidR="003747F9" w:rsidRPr="008E3657">
              <w:rPr>
                <w:spacing w:val="-4"/>
                <w:sz w:val="26"/>
                <w:szCs w:val="26"/>
                <w:lang w:val="da-DK"/>
              </w:rPr>
              <w:t xml:space="preserve"> - </w:t>
            </w:r>
            <w:r w:rsidRPr="008E3657">
              <w:rPr>
                <w:spacing w:val="-4"/>
                <w:sz w:val="26"/>
                <w:szCs w:val="26"/>
                <w:lang w:val="da-DK"/>
              </w:rPr>
              <w:t>TCKT ngày 19 tháng 4 năm 2022 về việc ban hành Quy chế chi tiêu nội bộ</w:t>
            </w:r>
          </w:p>
        </w:tc>
        <w:tc>
          <w:tcPr>
            <w:tcW w:w="238" w:type="pct"/>
            <w:vAlign w:val="center"/>
          </w:tcPr>
          <w:p w14:paraId="0D9903BC" w14:textId="08E9EBA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23102B0"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D40E709" w14:textId="77777777" w:rsidR="008A790F" w:rsidRPr="008E3657" w:rsidRDefault="008A790F" w:rsidP="003747F9">
            <w:pPr>
              <w:ind w:left="136" w:right="140" w:hanging="35"/>
              <w:jc w:val="center"/>
              <w:rPr>
                <w:rFonts w:eastAsia="Calibri"/>
                <w:sz w:val="26"/>
                <w:szCs w:val="26"/>
              </w:rPr>
            </w:pPr>
          </w:p>
        </w:tc>
      </w:tr>
      <w:tr w:rsidR="008E3657" w:rsidRPr="008E3657" w14:paraId="4451C9FA" w14:textId="77777777" w:rsidTr="003747F9">
        <w:trPr>
          <w:trHeight w:val="686"/>
          <w:jc w:val="center"/>
        </w:trPr>
        <w:tc>
          <w:tcPr>
            <w:tcW w:w="390" w:type="pct"/>
            <w:vAlign w:val="center"/>
          </w:tcPr>
          <w:p w14:paraId="1B848DB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73D3417" w14:textId="15008EE0"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204404F" w14:textId="5175D18F"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4823C408" w14:textId="2FF53EE8" w:rsidR="008A790F" w:rsidRPr="008E3657" w:rsidRDefault="008A790F" w:rsidP="003747F9">
            <w:pPr>
              <w:jc w:val="center"/>
              <w:rPr>
                <w:rFonts w:eastAsia="Calibri"/>
                <w:sz w:val="26"/>
                <w:szCs w:val="26"/>
              </w:rPr>
            </w:pPr>
            <w:r w:rsidRPr="008E3657">
              <w:rPr>
                <w:sz w:val="26"/>
                <w:szCs w:val="26"/>
              </w:rPr>
              <w:t>3.2.01</w:t>
            </w:r>
          </w:p>
        </w:tc>
        <w:tc>
          <w:tcPr>
            <w:tcW w:w="337" w:type="pct"/>
            <w:vAlign w:val="center"/>
          </w:tcPr>
          <w:p w14:paraId="1F243CA0" w14:textId="2C22CF14" w:rsidR="008A790F" w:rsidRPr="008E3657" w:rsidRDefault="008A790F" w:rsidP="003747F9">
            <w:pPr>
              <w:jc w:val="center"/>
              <w:rPr>
                <w:rFonts w:eastAsia="Calibri"/>
                <w:sz w:val="26"/>
                <w:szCs w:val="26"/>
              </w:rPr>
            </w:pPr>
          </w:p>
        </w:tc>
        <w:tc>
          <w:tcPr>
            <w:tcW w:w="2498" w:type="pct"/>
            <w:vAlign w:val="center"/>
          </w:tcPr>
          <w:p w14:paraId="4C36982C" w14:textId="6E7B0998" w:rsidR="008A790F" w:rsidRPr="008E3657" w:rsidRDefault="008A790F" w:rsidP="003747F9">
            <w:pPr>
              <w:jc w:val="both"/>
              <w:rPr>
                <w:rFonts w:eastAsia="Calibri"/>
                <w:sz w:val="26"/>
                <w:szCs w:val="26"/>
              </w:rPr>
            </w:pPr>
            <w:r w:rsidRPr="008E3657">
              <w:rPr>
                <w:sz w:val="26"/>
                <w:szCs w:val="26"/>
                <w:lang w:val="pt-BR"/>
              </w:rPr>
              <w:t>Quy trình tuyển dụng</w:t>
            </w:r>
          </w:p>
        </w:tc>
        <w:tc>
          <w:tcPr>
            <w:tcW w:w="238" w:type="pct"/>
            <w:vAlign w:val="center"/>
          </w:tcPr>
          <w:p w14:paraId="6578A5DA" w14:textId="110201F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07F7C2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5CBBE57" w14:textId="77777777" w:rsidR="008A790F" w:rsidRPr="008E3657" w:rsidRDefault="008A790F" w:rsidP="003747F9">
            <w:pPr>
              <w:ind w:left="136" w:right="140" w:hanging="35"/>
              <w:jc w:val="center"/>
              <w:rPr>
                <w:rFonts w:eastAsia="Calibri"/>
                <w:sz w:val="26"/>
                <w:szCs w:val="26"/>
              </w:rPr>
            </w:pPr>
          </w:p>
        </w:tc>
      </w:tr>
      <w:tr w:rsidR="008E3657" w:rsidRPr="008E3657" w14:paraId="5F27804C" w14:textId="77777777" w:rsidTr="003747F9">
        <w:trPr>
          <w:trHeight w:val="686"/>
          <w:jc w:val="center"/>
        </w:trPr>
        <w:tc>
          <w:tcPr>
            <w:tcW w:w="390" w:type="pct"/>
            <w:vAlign w:val="center"/>
          </w:tcPr>
          <w:p w14:paraId="10BE426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E06474D" w14:textId="012BF8B8"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1EA45AB" w14:textId="0EF15EEC"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137F6BCB" w14:textId="5CD3406D" w:rsidR="008A790F" w:rsidRPr="008E3657" w:rsidRDefault="008A790F" w:rsidP="003747F9">
            <w:pPr>
              <w:jc w:val="center"/>
              <w:rPr>
                <w:rFonts w:eastAsia="Calibri"/>
                <w:sz w:val="26"/>
                <w:szCs w:val="26"/>
              </w:rPr>
            </w:pPr>
            <w:r w:rsidRPr="008E3657">
              <w:rPr>
                <w:sz w:val="26"/>
                <w:szCs w:val="26"/>
              </w:rPr>
              <w:t>3.2.02</w:t>
            </w:r>
          </w:p>
        </w:tc>
        <w:tc>
          <w:tcPr>
            <w:tcW w:w="337" w:type="pct"/>
            <w:vAlign w:val="center"/>
          </w:tcPr>
          <w:p w14:paraId="1A5706D8" w14:textId="47CC6985" w:rsidR="008A790F" w:rsidRPr="008E3657" w:rsidRDefault="008A790F" w:rsidP="003747F9">
            <w:pPr>
              <w:jc w:val="center"/>
              <w:rPr>
                <w:rFonts w:eastAsia="Calibri"/>
                <w:sz w:val="26"/>
                <w:szCs w:val="26"/>
              </w:rPr>
            </w:pPr>
          </w:p>
        </w:tc>
        <w:tc>
          <w:tcPr>
            <w:tcW w:w="2498" w:type="pct"/>
            <w:vAlign w:val="center"/>
          </w:tcPr>
          <w:p w14:paraId="17AE4A83" w14:textId="2F5B7FE3" w:rsidR="008A790F" w:rsidRPr="008E3657" w:rsidRDefault="008A790F" w:rsidP="003747F9">
            <w:pPr>
              <w:jc w:val="both"/>
              <w:rPr>
                <w:rFonts w:eastAsia="Calibri"/>
                <w:sz w:val="26"/>
                <w:szCs w:val="26"/>
              </w:rPr>
            </w:pPr>
            <w:r w:rsidRPr="008E3657">
              <w:rPr>
                <w:sz w:val="26"/>
                <w:szCs w:val="26"/>
                <w:lang w:val="pt-BR"/>
              </w:rPr>
              <w:t>Thông báo tuyển dụng các năm 2020, 2021, 2022</w:t>
            </w:r>
          </w:p>
        </w:tc>
        <w:tc>
          <w:tcPr>
            <w:tcW w:w="238" w:type="pct"/>
            <w:vAlign w:val="center"/>
          </w:tcPr>
          <w:p w14:paraId="146D465B" w14:textId="15133A1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3F30BE7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C07B7EB" w14:textId="77777777" w:rsidR="008A790F" w:rsidRPr="008E3657" w:rsidRDefault="008A790F" w:rsidP="003747F9">
            <w:pPr>
              <w:ind w:left="136" w:right="140" w:hanging="35"/>
              <w:jc w:val="center"/>
              <w:rPr>
                <w:rFonts w:eastAsia="Calibri"/>
                <w:sz w:val="26"/>
                <w:szCs w:val="26"/>
              </w:rPr>
            </w:pPr>
          </w:p>
        </w:tc>
      </w:tr>
      <w:tr w:rsidR="008E3657" w:rsidRPr="008E3657" w14:paraId="46C071F2" w14:textId="77777777" w:rsidTr="003747F9">
        <w:trPr>
          <w:trHeight w:val="255"/>
          <w:jc w:val="center"/>
        </w:trPr>
        <w:tc>
          <w:tcPr>
            <w:tcW w:w="390" w:type="pct"/>
            <w:vAlign w:val="center"/>
          </w:tcPr>
          <w:p w14:paraId="0971B9D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AF3BCA8" w14:textId="6445E102"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399586B" w14:textId="67D5F6BF"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4CE1BD30" w14:textId="1667E23E" w:rsidR="008A790F" w:rsidRPr="008E3657" w:rsidRDefault="008A790F" w:rsidP="003747F9">
            <w:pPr>
              <w:jc w:val="center"/>
              <w:rPr>
                <w:rFonts w:eastAsia="Calibri"/>
                <w:sz w:val="26"/>
                <w:szCs w:val="26"/>
              </w:rPr>
            </w:pPr>
            <w:r w:rsidRPr="008E3657">
              <w:rPr>
                <w:sz w:val="26"/>
                <w:szCs w:val="26"/>
              </w:rPr>
              <w:t>3.2.03</w:t>
            </w:r>
          </w:p>
        </w:tc>
        <w:tc>
          <w:tcPr>
            <w:tcW w:w="337" w:type="pct"/>
            <w:vAlign w:val="center"/>
          </w:tcPr>
          <w:p w14:paraId="0B23BCBF" w14:textId="77777777" w:rsidR="008A790F" w:rsidRPr="008E3657" w:rsidRDefault="008A790F" w:rsidP="003747F9">
            <w:pPr>
              <w:jc w:val="center"/>
              <w:rPr>
                <w:rFonts w:eastAsia="Calibri"/>
                <w:sz w:val="26"/>
                <w:szCs w:val="26"/>
              </w:rPr>
            </w:pPr>
          </w:p>
        </w:tc>
        <w:tc>
          <w:tcPr>
            <w:tcW w:w="2498" w:type="pct"/>
            <w:vAlign w:val="center"/>
          </w:tcPr>
          <w:p w14:paraId="750CAAD9" w14:textId="2A5F2ABC" w:rsidR="008A790F" w:rsidRPr="008E3657" w:rsidRDefault="008A790F" w:rsidP="003747F9">
            <w:pPr>
              <w:jc w:val="both"/>
              <w:rPr>
                <w:rFonts w:eastAsia="Calibri"/>
                <w:sz w:val="26"/>
                <w:szCs w:val="26"/>
              </w:rPr>
            </w:pPr>
            <w:r w:rsidRPr="008E3657">
              <w:rPr>
                <w:sz w:val="26"/>
                <w:szCs w:val="26"/>
                <w:lang w:val="vi-VN"/>
              </w:rPr>
              <w:t>Hồ sơ tuyển dụng gồm Biên bản tuyển dụng, thông báo kết quả tuyển dụng</w:t>
            </w:r>
            <w:r w:rsidRPr="008E3657">
              <w:rPr>
                <w:sz w:val="26"/>
                <w:szCs w:val="26"/>
              </w:rPr>
              <w:t xml:space="preserve"> các năm 2020, 2021, 2022</w:t>
            </w:r>
          </w:p>
        </w:tc>
        <w:tc>
          <w:tcPr>
            <w:tcW w:w="238" w:type="pct"/>
            <w:vAlign w:val="center"/>
          </w:tcPr>
          <w:p w14:paraId="02034145" w14:textId="1DA7CBB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1EBA00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767DE1A" w14:textId="77777777" w:rsidR="008A790F" w:rsidRPr="008E3657" w:rsidRDefault="008A790F" w:rsidP="003747F9">
            <w:pPr>
              <w:ind w:left="136" w:right="140" w:hanging="35"/>
              <w:jc w:val="center"/>
              <w:rPr>
                <w:rFonts w:eastAsia="Calibri"/>
                <w:sz w:val="26"/>
                <w:szCs w:val="26"/>
              </w:rPr>
            </w:pPr>
          </w:p>
        </w:tc>
      </w:tr>
      <w:tr w:rsidR="008E3657" w:rsidRPr="008E3657" w14:paraId="23354CB5" w14:textId="77777777" w:rsidTr="003747F9">
        <w:trPr>
          <w:trHeight w:val="686"/>
          <w:jc w:val="center"/>
        </w:trPr>
        <w:tc>
          <w:tcPr>
            <w:tcW w:w="390" w:type="pct"/>
            <w:vAlign w:val="center"/>
          </w:tcPr>
          <w:p w14:paraId="5FE03D5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89DDFB7" w14:textId="1FF72958"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B9C304C" w14:textId="67F9CD8A"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51F58BA8" w14:textId="754F064A" w:rsidR="008A790F" w:rsidRPr="008E3657" w:rsidRDefault="008A790F" w:rsidP="003747F9">
            <w:pPr>
              <w:jc w:val="center"/>
              <w:rPr>
                <w:rFonts w:eastAsia="Calibri"/>
                <w:sz w:val="26"/>
                <w:szCs w:val="26"/>
              </w:rPr>
            </w:pPr>
            <w:r w:rsidRPr="008E3657">
              <w:rPr>
                <w:sz w:val="26"/>
                <w:szCs w:val="26"/>
              </w:rPr>
              <w:t>3.2.04</w:t>
            </w:r>
          </w:p>
        </w:tc>
        <w:tc>
          <w:tcPr>
            <w:tcW w:w="337" w:type="pct"/>
            <w:vAlign w:val="center"/>
          </w:tcPr>
          <w:p w14:paraId="53FB80C6" w14:textId="77777777" w:rsidR="008A790F" w:rsidRPr="008E3657" w:rsidRDefault="008A790F" w:rsidP="003747F9">
            <w:pPr>
              <w:jc w:val="center"/>
              <w:rPr>
                <w:rFonts w:eastAsia="Calibri"/>
                <w:sz w:val="26"/>
                <w:szCs w:val="26"/>
              </w:rPr>
            </w:pPr>
          </w:p>
        </w:tc>
        <w:tc>
          <w:tcPr>
            <w:tcW w:w="2498" w:type="pct"/>
            <w:vAlign w:val="center"/>
          </w:tcPr>
          <w:p w14:paraId="7288167A" w14:textId="73B138F2" w:rsidR="008A790F" w:rsidRPr="008E3657" w:rsidRDefault="008A790F" w:rsidP="003747F9">
            <w:pPr>
              <w:jc w:val="both"/>
              <w:rPr>
                <w:rFonts w:eastAsia="Calibri"/>
                <w:sz w:val="26"/>
                <w:szCs w:val="26"/>
              </w:rPr>
            </w:pPr>
            <w:r w:rsidRPr="008E3657">
              <w:rPr>
                <w:sz w:val="26"/>
                <w:szCs w:val="26"/>
                <w:lang w:val="pt-BR"/>
              </w:rPr>
              <w:t>Hợp đồng lao động và phân công nhiệm vụ năm 2020, 2021, 2022</w:t>
            </w:r>
          </w:p>
        </w:tc>
        <w:tc>
          <w:tcPr>
            <w:tcW w:w="238" w:type="pct"/>
            <w:vAlign w:val="center"/>
          </w:tcPr>
          <w:p w14:paraId="69D32B65" w14:textId="493ED2A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534C33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432FD89" w14:textId="77777777" w:rsidR="008A790F" w:rsidRPr="008E3657" w:rsidRDefault="008A790F" w:rsidP="003747F9">
            <w:pPr>
              <w:ind w:left="136" w:right="140" w:hanging="35"/>
              <w:jc w:val="center"/>
              <w:rPr>
                <w:rFonts w:eastAsia="Calibri"/>
                <w:sz w:val="26"/>
                <w:szCs w:val="26"/>
              </w:rPr>
            </w:pPr>
          </w:p>
        </w:tc>
      </w:tr>
      <w:tr w:rsidR="008E3657" w:rsidRPr="008E3657" w14:paraId="7D8EB4FD" w14:textId="77777777" w:rsidTr="003747F9">
        <w:trPr>
          <w:trHeight w:val="122"/>
          <w:jc w:val="center"/>
        </w:trPr>
        <w:tc>
          <w:tcPr>
            <w:tcW w:w="390" w:type="pct"/>
            <w:vAlign w:val="center"/>
          </w:tcPr>
          <w:p w14:paraId="4ECC90B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8D8E24D" w14:textId="70E283B0"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36E5653" w14:textId="3CE2E6CE"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4AF28A64" w14:textId="409ADB44" w:rsidR="008A790F" w:rsidRPr="008E3657" w:rsidRDefault="008A790F" w:rsidP="003747F9">
            <w:pPr>
              <w:jc w:val="center"/>
              <w:rPr>
                <w:rFonts w:eastAsia="Calibri"/>
                <w:sz w:val="26"/>
                <w:szCs w:val="26"/>
              </w:rPr>
            </w:pPr>
          </w:p>
        </w:tc>
        <w:tc>
          <w:tcPr>
            <w:tcW w:w="337" w:type="pct"/>
            <w:vAlign w:val="center"/>
          </w:tcPr>
          <w:p w14:paraId="55B3E8CE" w14:textId="67BD4E04" w:rsidR="008A790F" w:rsidRPr="008E3657" w:rsidRDefault="008A790F" w:rsidP="003747F9">
            <w:pPr>
              <w:jc w:val="center"/>
              <w:rPr>
                <w:rFonts w:eastAsia="Calibri"/>
                <w:sz w:val="26"/>
                <w:szCs w:val="26"/>
              </w:rPr>
            </w:pPr>
            <w:r w:rsidRPr="008E3657">
              <w:rPr>
                <w:sz w:val="26"/>
                <w:szCs w:val="26"/>
              </w:rPr>
              <w:t>3.1.01</w:t>
            </w:r>
          </w:p>
        </w:tc>
        <w:tc>
          <w:tcPr>
            <w:tcW w:w="2498" w:type="pct"/>
            <w:vAlign w:val="center"/>
          </w:tcPr>
          <w:p w14:paraId="71F715CD" w14:textId="6466DFD8" w:rsidR="008A790F" w:rsidRPr="008E3657" w:rsidRDefault="008A790F" w:rsidP="003747F9">
            <w:pPr>
              <w:jc w:val="both"/>
              <w:rPr>
                <w:rFonts w:eastAsia="Calibri"/>
                <w:sz w:val="26"/>
                <w:szCs w:val="26"/>
              </w:rPr>
            </w:pPr>
            <w:r w:rsidRPr="008E3657">
              <w:rPr>
                <w:sz w:val="26"/>
                <w:szCs w:val="26"/>
              </w:rPr>
              <w:t>Văn bản quy hoạch cán bộ viên chức của trường</w:t>
            </w:r>
          </w:p>
        </w:tc>
        <w:tc>
          <w:tcPr>
            <w:tcW w:w="238" w:type="pct"/>
            <w:vAlign w:val="center"/>
          </w:tcPr>
          <w:p w14:paraId="2F0C5A0D" w14:textId="0A24C3E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7E772E0"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52EC029" w14:textId="77777777" w:rsidR="008A790F" w:rsidRPr="008E3657" w:rsidRDefault="008A790F" w:rsidP="003747F9">
            <w:pPr>
              <w:ind w:left="136" w:right="140" w:hanging="35"/>
              <w:jc w:val="center"/>
              <w:rPr>
                <w:rFonts w:eastAsia="Calibri"/>
                <w:sz w:val="26"/>
                <w:szCs w:val="26"/>
              </w:rPr>
            </w:pPr>
          </w:p>
        </w:tc>
      </w:tr>
      <w:tr w:rsidR="008E3657" w:rsidRPr="008E3657" w14:paraId="16C8C726" w14:textId="77777777" w:rsidTr="003747F9">
        <w:trPr>
          <w:trHeight w:val="686"/>
          <w:jc w:val="center"/>
        </w:trPr>
        <w:tc>
          <w:tcPr>
            <w:tcW w:w="390" w:type="pct"/>
            <w:vAlign w:val="center"/>
          </w:tcPr>
          <w:p w14:paraId="66C254C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83B54B2" w14:textId="59A64CFD"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72D1AEA" w14:textId="5BE478D9"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086E4C37" w14:textId="66FD0F18" w:rsidR="008A790F" w:rsidRPr="008E3657" w:rsidRDefault="008A790F" w:rsidP="003747F9">
            <w:pPr>
              <w:jc w:val="center"/>
              <w:rPr>
                <w:rFonts w:eastAsia="Calibri"/>
                <w:sz w:val="26"/>
                <w:szCs w:val="26"/>
              </w:rPr>
            </w:pPr>
            <w:r w:rsidRPr="008E3657">
              <w:rPr>
                <w:sz w:val="26"/>
                <w:szCs w:val="26"/>
              </w:rPr>
              <w:t>3.2.05</w:t>
            </w:r>
          </w:p>
        </w:tc>
        <w:tc>
          <w:tcPr>
            <w:tcW w:w="337" w:type="pct"/>
            <w:vAlign w:val="center"/>
          </w:tcPr>
          <w:p w14:paraId="0A6E9F38" w14:textId="77777777" w:rsidR="008A790F" w:rsidRPr="008E3657" w:rsidRDefault="008A790F" w:rsidP="003747F9">
            <w:pPr>
              <w:jc w:val="center"/>
              <w:rPr>
                <w:rFonts w:eastAsia="Calibri"/>
                <w:sz w:val="26"/>
                <w:szCs w:val="26"/>
              </w:rPr>
            </w:pPr>
          </w:p>
        </w:tc>
        <w:tc>
          <w:tcPr>
            <w:tcW w:w="2498" w:type="pct"/>
            <w:vAlign w:val="center"/>
          </w:tcPr>
          <w:p w14:paraId="50DED486" w14:textId="15390C00" w:rsidR="008A790F" w:rsidRPr="008E3657" w:rsidRDefault="008A790F" w:rsidP="003747F9">
            <w:pPr>
              <w:jc w:val="both"/>
              <w:rPr>
                <w:rFonts w:eastAsia="Calibri"/>
                <w:sz w:val="26"/>
                <w:szCs w:val="26"/>
              </w:rPr>
            </w:pPr>
            <w:r w:rsidRPr="008E3657">
              <w:rPr>
                <w:iCs/>
                <w:sz w:val="26"/>
                <w:szCs w:val="26"/>
              </w:rPr>
              <w:t>Các quyết định bổ nhiệm viên chức quản lý của trường các năm 2020, 2021, 2022, 2023</w:t>
            </w:r>
          </w:p>
        </w:tc>
        <w:tc>
          <w:tcPr>
            <w:tcW w:w="238" w:type="pct"/>
            <w:vAlign w:val="center"/>
          </w:tcPr>
          <w:p w14:paraId="0F8C06D4" w14:textId="3F7BA62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9EEA6F2"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38740AC" w14:textId="77777777" w:rsidR="008A790F" w:rsidRPr="008E3657" w:rsidRDefault="008A790F" w:rsidP="003747F9">
            <w:pPr>
              <w:ind w:left="136" w:right="140" w:hanging="35"/>
              <w:jc w:val="center"/>
              <w:rPr>
                <w:rFonts w:eastAsia="Calibri"/>
                <w:sz w:val="26"/>
                <w:szCs w:val="26"/>
              </w:rPr>
            </w:pPr>
          </w:p>
        </w:tc>
      </w:tr>
      <w:tr w:rsidR="008E3657" w:rsidRPr="008E3657" w14:paraId="78259404" w14:textId="77777777" w:rsidTr="003747F9">
        <w:trPr>
          <w:trHeight w:val="263"/>
          <w:jc w:val="center"/>
        </w:trPr>
        <w:tc>
          <w:tcPr>
            <w:tcW w:w="390" w:type="pct"/>
            <w:vAlign w:val="center"/>
          </w:tcPr>
          <w:p w14:paraId="2F8CCD4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7ABF9C7" w14:textId="488E0E47"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B9A3118" w14:textId="0CC68F11"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555A2B7A" w14:textId="386B276A" w:rsidR="008A790F" w:rsidRPr="008E3657" w:rsidRDefault="008A790F" w:rsidP="003747F9">
            <w:pPr>
              <w:jc w:val="center"/>
              <w:rPr>
                <w:rFonts w:eastAsia="Calibri"/>
                <w:sz w:val="26"/>
                <w:szCs w:val="26"/>
              </w:rPr>
            </w:pPr>
            <w:r w:rsidRPr="008E3657">
              <w:rPr>
                <w:sz w:val="26"/>
                <w:szCs w:val="26"/>
              </w:rPr>
              <w:t>3.2.06</w:t>
            </w:r>
          </w:p>
        </w:tc>
        <w:tc>
          <w:tcPr>
            <w:tcW w:w="337" w:type="pct"/>
            <w:vAlign w:val="center"/>
          </w:tcPr>
          <w:p w14:paraId="7F42C547" w14:textId="77777777" w:rsidR="008A790F" w:rsidRPr="008E3657" w:rsidRDefault="008A790F" w:rsidP="003747F9">
            <w:pPr>
              <w:jc w:val="center"/>
              <w:rPr>
                <w:rFonts w:eastAsia="Calibri"/>
                <w:sz w:val="26"/>
                <w:szCs w:val="26"/>
              </w:rPr>
            </w:pPr>
          </w:p>
        </w:tc>
        <w:tc>
          <w:tcPr>
            <w:tcW w:w="2498" w:type="pct"/>
            <w:vAlign w:val="center"/>
          </w:tcPr>
          <w:p w14:paraId="3F972C74" w14:textId="01D3D5BE" w:rsidR="008A790F" w:rsidRPr="008E3657" w:rsidRDefault="008A790F" w:rsidP="003747F9">
            <w:pPr>
              <w:jc w:val="both"/>
              <w:rPr>
                <w:rFonts w:eastAsia="Calibri"/>
                <w:sz w:val="26"/>
                <w:szCs w:val="26"/>
              </w:rPr>
            </w:pPr>
            <w:r w:rsidRPr="008E3657">
              <w:rPr>
                <w:sz w:val="26"/>
                <w:szCs w:val="26"/>
              </w:rPr>
              <w:t>Quy trình đào tạo, bồi dưỡng viên chức</w:t>
            </w:r>
          </w:p>
        </w:tc>
        <w:tc>
          <w:tcPr>
            <w:tcW w:w="238" w:type="pct"/>
            <w:vAlign w:val="center"/>
          </w:tcPr>
          <w:p w14:paraId="25913B21" w14:textId="05A29D2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F96246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E002F5B" w14:textId="77777777" w:rsidR="008A790F" w:rsidRPr="008E3657" w:rsidRDefault="008A790F" w:rsidP="003747F9">
            <w:pPr>
              <w:ind w:left="136" w:right="140" w:hanging="35"/>
              <w:jc w:val="center"/>
              <w:rPr>
                <w:rFonts w:eastAsia="Calibri"/>
                <w:sz w:val="26"/>
                <w:szCs w:val="26"/>
              </w:rPr>
            </w:pPr>
          </w:p>
        </w:tc>
      </w:tr>
      <w:tr w:rsidR="008E3657" w:rsidRPr="008E3657" w14:paraId="1C2D4146" w14:textId="77777777" w:rsidTr="003747F9">
        <w:trPr>
          <w:trHeight w:val="145"/>
          <w:jc w:val="center"/>
        </w:trPr>
        <w:tc>
          <w:tcPr>
            <w:tcW w:w="390" w:type="pct"/>
            <w:vAlign w:val="center"/>
          </w:tcPr>
          <w:p w14:paraId="54AC551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24A1685" w14:textId="36BB9165"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F4ED61E" w14:textId="54C5B273"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2E7902A8" w14:textId="3F5BBFB1" w:rsidR="008A790F" w:rsidRPr="008E3657" w:rsidRDefault="008A790F" w:rsidP="003747F9">
            <w:pPr>
              <w:jc w:val="center"/>
              <w:rPr>
                <w:rFonts w:eastAsia="Calibri"/>
                <w:sz w:val="26"/>
                <w:szCs w:val="26"/>
              </w:rPr>
            </w:pPr>
            <w:r w:rsidRPr="008E3657">
              <w:rPr>
                <w:sz w:val="26"/>
                <w:szCs w:val="26"/>
              </w:rPr>
              <w:t>3.2.07</w:t>
            </w:r>
          </w:p>
        </w:tc>
        <w:tc>
          <w:tcPr>
            <w:tcW w:w="337" w:type="pct"/>
            <w:vAlign w:val="center"/>
          </w:tcPr>
          <w:p w14:paraId="7367C4FD" w14:textId="77777777" w:rsidR="008A790F" w:rsidRPr="008E3657" w:rsidRDefault="008A790F" w:rsidP="003747F9">
            <w:pPr>
              <w:jc w:val="center"/>
              <w:rPr>
                <w:rFonts w:eastAsia="Calibri"/>
                <w:sz w:val="26"/>
                <w:szCs w:val="26"/>
              </w:rPr>
            </w:pPr>
          </w:p>
        </w:tc>
        <w:tc>
          <w:tcPr>
            <w:tcW w:w="2498" w:type="pct"/>
            <w:vAlign w:val="center"/>
          </w:tcPr>
          <w:p w14:paraId="6EFD1591" w14:textId="3DD5C1F1" w:rsidR="008A790F" w:rsidRPr="008E3657" w:rsidRDefault="008A790F" w:rsidP="003747F9">
            <w:pPr>
              <w:jc w:val="both"/>
              <w:rPr>
                <w:rFonts w:eastAsia="Calibri"/>
                <w:sz w:val="26"/>
                <w:szCs w:val="26"/>
              </w:rPr>
            </w:pPr>
            <w:r w:rsidRPr="008E3657">
              <w:rPr>
                <w:sz w:val="26"/>
                <w:szCs w:val="26"/>
              </w:rPr>
              <w:t>Kế hoạch đào tạo, bồi dưỡng năm 2020, 2021, 2022, 2023</w:t>
            </w:r>
          </w:p>
        </w:tc>
        <w:tc>
          <w:tcPr>
            <w:tcW w:w="238" w:type="pct"/>
            <w:vAlign w:val="center"/>
          </w:tcPr>
          <w:p w14:paraId="7E315F06" w14:textId="4A72EF3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717530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4DA0CE3" w14:textId="77777777" w:rsidR="008A790F" w:rsidRPr="008E3657" w:rsidRDefault="008A790F" w:rsidP="003747F9">
            <w:pPr>
              <w:ind w:left="136" w:right="140" w:hanging="35"/>
              <w:jc w:val="center"/>
              <w:rPr>
                <w:rFonts w:eastAsia="Calibri"/>
                <w:sz w:val="26"/>
                <w:szCs w:val="26"/>
              </w:rPr>
            </w:pPr>
          </w:p>
        </w:tc>
      </w:tr>
      <w:tr w:rsidR="008E3657" w:rsidRPr="008E3657" w14:paraId="7294548D" w14:textId="77777777" w:rsidTr="003747F9">
        <w:trPr>
          <w:trHeight w:val="295"/>
          <w:jc w:val="center"/>
        </w:trPr>
        <w:tc>
          <w:tcPr>
            <w:tcW w:w="390" w:type="pct"/>
            <w:vAlign w:val="center"/>
          </w:tcPr>
          <w:p w14:paraId="0F2DE7F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F2961F2" w14:textId="4C7E0FD2"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19F71FC" w14:textId="1B31B9E4"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7CE487C4" w14:textId="5DB5280F" w:rsidR="008A790F" w:rsidRPr="008E3657" w:rsidRDefault="008A790F" w:rsidP="003747F9">
            <w:pPr>
              <w:jc w:val="center"/>
              <w:rPr>
                <w:rFonts w:eastAsia="Calibri"/>
                <w:sz w:val="26"/>
                <w:szCs w:val="26"/>
              </w:rPr>
            </w:pPr>
            <w:r w:rsidRPr="008E3657">
              <w:rPr>
                <w:sz w:val="26"/>
                <w:szCs w:val="26"/>
              </w:rPr>
              <w:t>3.2.08</w:t>
            </w:r>
          </w:p>
        </w:tc>
        <w:tc>
          <w:tcPr>
            <w:tcW w:w="337" w:type="pct"/>
            <w:vAlign w:val="center"/>
          </w:tcPr>
          <w:p w14:paraId="66396562" w14:textId="77777777" w:rsidR="008A790F" w:rsidRPr="008E3657" w:rsidRDefault="008A790F" w:rsidP="003747F9">
            <w:pPr>
              <w:jc w:val="center"/>
              <w:rPr>
                <w:rFonts w:eastAsia="Calibri"/>
                <w:sz w:val="26"/>
                <w:szCs w:val="26"/>
              </w:rPr>
            </w:pPr>
          </w:p>
        </w:tc>
        <w:tc>
          <w:tcPr>
            <w:tcW w:w="2498" w:type="pct"/>
            <w:vAlign w:val="center"/>
          </w:tcPr>
          <w:p w14:paraId="42F3521E" w14:textId="09CEA530" w:rsidR="008A790F" w:rsidRPr="008E3657" w:rsidRDefault="008A790F" w:rsidP="003747F9">
            <w:pPr>
              <w:jc w:val="both"/>
              <w:rPr>
                <w:rFonts w:eastAsia="Calibri"/>
                <w:sz w:val="26"/>
                <w:szCs w:val="26"/>
              </w:rPr>
            </w:pPr>
            <w:r w:rsidRPr="008E3657">
              <w:rPr>
                <w:sz w:val="26"/>
                <w:szCs w:val="26"/>
                <w:lang w:val="vi-VN"/>
              </w:rPr>
              <w:t>Các quyết định cử giáo viên đi học tập, bồi dưỡng năm</w:t>
            </w:r>
            <w:r w:rsidRPr="008E3657">
              <w:rPr>
                <w:sz w:val="26"/>
                <w:szCs w:val="26"/>
              </w:rPr>
              <w:t xml:space="preserve"> 2020, 2021, 2022, 2023</w:t>
            </w:r>
          </w:p>
        </w:tc>
        <w:tc>
          <w:tcPr>
            <w:tcW w:w="238" w:type="pct"/>
            <w:vAlign w:val="center"/>
          </w:tcPr>
          <w:p w14:paraId="0BA229DC" w14:textId="364F6D2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72C920B"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3EBA7E2" w14:textId="77777777" w:rsidR="008A790F" w:rsidRPr="008E3657" w:rsidRDefault="008A790F" w:rsidP="003747F9">
            <w:pPr>
              <w:ind w:left="136" w:right="140" w:hanging="35"/>
              <w:jc w:val="center"/>
              <w:rPr>
                <w:rFonts w:eastAsia="Calibri"/>
                <w:sz w:val="26"/>
                <w:szCs w:val="26"/>
              </w:rPr>
            </w:pPr>
          </w:p>
        </w:tc>
      </w:tr>
      <w:tr w:rsidR="008E3657" w:rsidRPr="008E3657" w14:paraId="05B9AD1B" w14:textId="77777777" w:rsidTr="003747F9">
        <w:trPr>
          <w:trHeight w:val="305"/>
          <w:jc w:val="center"/>
        </w:trPr>
        <w:tc>
          <w:tcPr>
            <w:tcW w:w="390" w:type="pct"/>
            <w:vAlign w:val="center"/>
          </w:tcPr>
          <w:p w14:paraId="3F7CA20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B61BE3E" w14:textId="57A3DED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FCC0B1E" w14:textId="44A8544A"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31D35963" w14:textId="08B67C98" w:rsidR="008A790F" w:rsidRPr="008E3657" w:rsidRDefault="008A790F" w:rsidP="003747F9">
            <w:pPr>
              <w:jc w:val="center"/>
              <w:rPr>
                <w:rFonts w:eastAsia="Calibri"/>
                <w:sz w:val="26"/>
                <w:szCs w:val="26"/>
              </w:rPr>
            </w:pPr>
            <w:r w:rsidRPr="008E3657">
              <w:rPr>
                <w:sz w:val="26"/>
                <w:szCs w:val="26"/>
              </w:rPr>
              <w:t>3.2.09</w:t>
            </w:r>
          </w:p>
        </w:tc>
        <w:tc>
          <w:tcPr>
            <w:tcW w:w="337" w:type="pct"/>
            <w:vAlign w:val="center"/>
          </w:tcPr>
          <w:p w14:paraId="1418FC7D" w14:textId="77777777" w:rsidR="008A790F" w:rsidRPr="008E3657" w:rsidRDefault="008A790F" w:rsidP="003747F9">
            <w:pPr>
              <w:jc w:val="center"/>
              <w:rPr>
                <w:rFonts w:eastAsia="Calibri"/>
                <w:sz w:val="26"/>
                <w:szCs w:val="26"/>
              </w:rPr>
            </w:pPr>
          </w:p>
        </w:tc>
        <w:tc>
          <w:tcPr>
            <w:tcW w:w="2498" w:type="pct"/>
            <w:vAlign w:val="center"/>
          </w:tcPr>
          <w:p w14:paraId="1D9B12DE" w14:textId="5BD6814C" w:rsidR="008A790F" w:rsidRPr="008E3657" w:rsidRDefault="008A790F" w:rsidP="003747F9">
            <w:pPr>
              <w:jc w:val="both"/>
              <w:rPr>
                <w:rFonts w:eastAsia="Calibri"/>
                <w:sz w:val="26"/>
                <w:szCs w:val="26"/>
              </w:rPr>
            </w:pPr>
            <w:r w:rsidRPr="008E3657">
              <w:rPr>
                <w:spacing w:val="-4"/>
                <w:sz w:val="26"/>
                <w:szCs w:val="26"/>
                <w:lang w:val="vi-VN"/>
              </w:rPr>
              <w:t xml:space="preserve">Báo cáo công tác đào tạo, bồi dưỡng giáo viên của Trường </w:t>
            </w:r>
            <w:r w:rsidRPr="008E3657">
              <w:rPr>
                <w:sz w:val="26"/>
                <w:szCs w:val="26"/>
                <w:lang w:val="vi-VN"/>
              </w:rPr>
              <w:t>năm 2020, 2021, 2022</w:t>
            </w:r>
          </w:p>
        </w:tc>
        <w:tc>
          <w:tcPr>
            <w:tcW w:w="238" w:type="pct"/>
            <w:vAlign w:val="center"/>
          </w:tcPr>
          <w:p w14:paraId="612F7EC0" w14:textId="201BC4D8"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61E7D1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AB2BAEC" w14:textId="77777777" w:rsidR="008A790F" w:rsidRPr="008E3657" w:rsidRDefault="008A790F" w:rsidP="003747F9">
            <w:pPr>
              <w:ind w:left="136" w:right="140" w:hanging="35"/>
              <w:jc w:val="center"/>
              <w:rPr>
                <w:rFonts w:eastAsia="Calibri"/>
                <w:sz w:val="26"/>
                <w:szCs w:val="26"/>
              </w:rPr>
            </w:pPr>
          </w:p>
        </w:tc>
      </w:tr>
      <w:tr w:rsidR="008E3657" w:rsidRPr="008E3657" w14:paraId="34CB61BD" w14:textId="77777777" w:rsidTr="003747F9">
        <w:trPr>
          <w:trHeight w:val="287"/>
          <w:jc w:val="center"/>
        </w:trPr>
        <w:tc>
          <w:tcPr>
            <w:tcW w:w="390" w:type="pct"/>
            <w:vAlign w:val="center"/>
          </w:tcPr>
          <w:p w14:paraId="3F328F3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1AD29D8" w14:textId="4F2B35A6"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B2AF66C" w14:textId="47B5F081"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7A3C547D" w14:textId="29D85E7B" w:rsidR="008A790F" w:rsidRPr="008E3657" w:rsidRDefault="008A790F" w:rsidP="003747F9">
            <w:pPr>
              <w:jc w:val="center"/>
              <w:rPr>
                <w:rFonts w:eastAsia="Calibri"/>
                <w:sz w:val="26"/>
                <w:szCs w:val="26"/>
              </w:rPr>
            </w:pPr>
            <w:r w:rsidRPr="008E3657">
              <w:rPr>
                <w:sz w:val="26"/>
                <w:szCs w:val="26"/>
              </w:rPr>
              <w:t>3.2.10</w:t>
            </w:r>
          </w:p>
        </w:tc>
        <w:tc>
          <w:tcPr>
            <w:tcW w:w="337" w:type="pct"/>
            <w:vAlign w:val="center"/>
          </w:tcPr>
          <w:p w14:paraId="778235A5" w14:textId="77777777" w:rsidR="008A790F" w:rsidRPr="008E3657" w:rsidRDefault="008A790F" w:rsidP="003747F9">
            <w:pPr>
              <w:jc w:val="center"/>
              <w:rPr>
                <w:rFonts w:eastAsia="Calibri"/>
                <w:sz w:val="26"/>
                <w:szCs w:val="26"/>
              </w:rPr>
            </w:pPr>
          </w:p>
        </w:tc>
        <w:tc>
          <w:tcPr>
            <w:tcW w:w="2498" w:type="pct"/>
            <w:vAlign w:val="center"/>
          </w:tcPr>
          <w:p w14:paraId="5950ED0E" w14:textId="6CAD5173" w:rsidR="008A790F" w:rsidRPr="008E3657" w:rsidRDefault="008A790F" w:rsidP="003747F9">
            <w:pPr>
              <w:jc w:val="both"/>
              <w:rPr>
                <w:rFonts w:eastAsia="Calibri"/>
                <w:sz w:val="26"/>
                <w:szCs w:val="26"/>
              </w:rPr>
            </w:pPr>
            <w:r w:rsidRPr="008E3657">
              <w:rPr>
                <w:iCs/>
                <w:sz w:val="26"/>
                <w:szCs w:val="26"/>
              </w:rPr>
              <w:t>Tổng hợp kết quả đánh giá, xếp loại viên chức năm 2020, 2021, 2022</w:t>
            </w:r>
          </w:p>
        </w:tc>
        <w:tc>
          <w:tcPr>
            <w:tcW w:w="238" w:type="pct"/>
            <w:vAlign w:val="center"/>
          </w:tcPr>
          <w:p w14:paraId="10A32481" w14:textId="645B4B1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DBC2A59"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6B18F19" w14:textId="77777777" w:rsidR="008A790F" w:rsidRPr="008E3657" w:rsidRDefault="008A790F" w:rsidP="003747F9">
            <w:pPr>
              <w:ind w:left="136" w:right="140" w:hanging="35"/>
              <w:jc w:val="center"/>
              <w:rPr>
                <w:rFonts w:eastAsia="Calibri"/>
                <w:sz w:val="26"/>
                <w:szCs w:val="26"/>
              </w:rPr>
            </w:pPr>
          </w:p>
        </w:tc>
      </w:tr>
      <w:tr w:rsidR="008E3657" w:rsidRPr="008E3657" w14:paraId="62434E05" w14:textId="77777777" w:rsidTr="003747F9">
        <w:trPr>
          <w:trHeight w:val="298"/>
          <w:jc w:val="center"/>
        </w:trPr>
        <w:tc>
          <w:tcPr>
            <w:tcW w:w="390" w:type="pct"/>
            <w:vAlign w:val="center"/>
          </w:tcPr>
          <w:p w14:paraId="7971573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C2BC4BB" w14:textId="501A8E88"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626F535" w14:textId="25DAC4A9"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1F99995E" w14:textId="77777777" w:rsidR="008A790F" w:rsidRPr="008E3657" w:rsidRDefault="008A790F" w:rsidP="003747F9">
            <w:pPr>
              <w:jc w:val="center"/>
              <w:rPr>
                <w:rFonts w:eastAsia="Calibri"/>
                <w:sz w:val="26"/>
                <w:szCs w:val="26"/>
              </w:rPr>
            </w:pPr>
          </w:p>
        </w:tc>
        <w:tc>
          <w:tcPr>
            <w:tcW w:w="337" w:type="pct"/>
            <w:vAlign w:val="center"/>
          </w:tcPr>
          <w:p w14:paraId="629D7DF1" w14:textId="54B74549" w:rsidR="008A790F" w:rsidRPr="008E3657" w:rsidRDefault="008A790F" w:rsidP="003747F9">
            <w:pPr>
              <w:jc w:val="center"/>
              <w:rPr>
                <w:rFonts w:eastAsia="Calibri"/>
                <w:sz w:val="26"/>
                <w:szCs w:val="26"/>
              </w:rPr>
            </w:pPr>
            <w:r w:rsidRPr="008E3657">
              <w:rPr>
                <w:sz w:val="26"/>
                <w:szCs w:val="26"/>
              </w:rPr>
              <w:t>1.3.06</w:t>
            </w:r>
          </w:p>
        </w:tc>
        <w:tc>
          <w:tcPr>
            <w:tcW w:w="2498" w:type="pct"/>
            <w:vAlign w:val="center"/>
          </w:tcPr>
          <w:p w14:paraId="4EF57BBD" w14:textId="6F206E48" w:rsidR="008A790F" w:rsidRPr="008E3657" w:rsidRDefault="008A790F" w:rsidP="003747F9">
            <w:pPr>
              <w:jc w:val="both"/>
              <w:rPr>
                <w:rFonts w:eastAsia="Calibri"/>
                <w:sz w:val="26"/>
                <w:szCs w:val="26"/>
              </w:rPr>
            </w:pPr>
            <w:r w:rsidRPr="008E3657">
              <w:rPr>
                <w:sz w:val="26"/>
                <w:szCs w:val="26"/>
              </w:rPr>
              <w:t>QĐ số 62/QĐ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 xml:space="preserve">TCHC ngày 02/02/2018; </w:t>
            </w:r>
            <w:r w:rsidRPr="008E3657">
              <w:rPr>
                <w:sz w:val="26"/>
                <w:szCs w:val="26"/>
                <w:lang w:val="da-DK"/>
              </w:rPr>
              <w:t>QĐ số 31/QĐ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TCHC ngày 12/1/2022 về việc ban hành Quy định chế độ làm việc của nhà giáo giáo dục nghề nghiệp, cán bộ quản lý tham gia giảng dạy</w:t>
            </w:r>
          </w:p>
        </w:tc>
        <w:tc>
          <w:tcPr>
            <w:tcW w:w="238" w:type="pct"/>
            <w:vAlign w:val="center"/>
          </w:tcPr>
          <w:p w14:paraId="3A98DECC" w14:textId="1D5D7DA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5A8097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A809790" w14:textId="77777777" w:rsidR="008A790F" w:rsidRPr="008E3657" w:rsidRDefault="008A790F" w:rsidP="003747F9">
            <w:pPr>
              <w:ind w:left="136" w:right="140" w:hanging="35"/>
              <w:jc w:val="center"/>
              <w:rPr>
                <w:rFonts w:eastAsia="Calibri"/>
                <w:sz w:val="26"/>
                <w:szCs w:val="26"/>
              </w:rPr>
            </w:pPr>
          </w:p>
        </w:tc>
      </w:tr>
      <w:tr w:rsidR="008E3657" w:rsidRPr="008E3657" w14:paraId="11FEC6CB" w14:textId="77777777" w:rsidTr="003747F9">
        <w:trPr>
          <w:trHeight w:val="686"/>
          <w:jc w:val="center"/>
        </w:trPr>
        <w:tc>
          <w:tcPr>
            <w:tcW w:w="390" w:type="pct"/>
            <w:vAlign w:val="center"/>
          </w:tcPr>
          <w:p w14:paraId="4B15066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0A4AA64" w14:textId="47C4E7C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8297E8B" w14:textId="67FC2623"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7AE86785" w14:textId="77777777" w:rsidR="008A790F" w:rsidRPr="008E3657" w:rsidRDefault="008A790F" w:rsidP="003747F9">
            <w:pPr>
              <w:jc w:val="center"/>
              <w:rPr>
                <w:rFonts w:eastAsia="Calibri"/>
                <w:sz w:val="26"/>
                <w:szCs w:val="26"/>
              </w:rPr>
            </w:pPr>
          </w:p>
        </w:tc>
        <w:tc>
          <w:tcPr>
            <w:tcW w:w="337" w:type="pct"/>
            <w:vAlign w:val="center"/>
          </w:tcPr>
          <w:p w14:paraId="40D85A7E" w14:textId="4F50080C" w:rsidR="008A790F" w:rsidRPr="008E3657" w:rsidRDefault="008A790F" w:rsidP="003747F9">
            <w:pPr>
              <w:jc w:val="center"/>
              <w:rPr>
                <w:rFonts w:eastAsia="Calibri"/>
                <w:sz w:val="26"/>
                <w:szCs w:val="26"/>
              </w:rPr>
            </w:pPr>
            <w:r w:rsidRPr="008E3657">
              <w:rPr>
                <w:sz w:val="26"/>
                <w:szCs w:val="26"/>
              </w:rPr>
              <w:t>1.12.01</w:t>
            </w:r>
          </w:p>
        </w:tc>
        <w:tc>
          <w:tcPr>
            <w:tcW w:w="2498" w:type="pct"/>
            <w:vAlign w:val="center"/>
          </w:tcPr>
          <w:p w14:paraId="4714734F" w14:textId="4C518D73" w:rsidR="008A790F" w:rsidRPr="008E3657" w:rsidRDefault="008A790F" w:rsidP="003747F9">
            <w:pPr>
              <w:jc w:val="both"/>
              <w:rPr>
                <w:rFonts w:eastAsia="Calibri"/>
                <w:sz w:val="26"/>
                <w:szCs w:val="26"/>
              </w:rPr>
            </w:pPr>
            <w:r w:rsidRPr="008E3657">
              <w:rPr>
                <w:spacing w:val="-2"/>
                <w:sz w:val="26"/>
                <w:szCs w:val="26"/>
              </w:rPr>
              <w:t>Báo cáo, sổ sách liên quan đến những cá nhân được hưởng chế độ, chính sách ưu đãi của Nhà nước 2020, 2021, 2022</w:t>
            </w:r>
          </w:p>
        </w:tc>
        <w:tc>
          <w:tcPr>
            <w:tcW w:w="238" w:type="pct"/>
            <w:vAlign w:val="center"/>
          </w:tcPr>
          <w:p w14:paraId="769867E0" w14:textId="26AAAC5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FD5F5D5"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E44D726" w14:textId="77777777" w:rsidR="008A790F" w:rsidRPr="008E3657" w:rsidRDefault="008A790F" w:rsidP="003747F9">
            <w:pPr>
              <w:ind w:left="136" w:right="140" w:hanging="35"/>
              <w:jc w:val="center"/>
              <w:rPr>
                <w:rFonts w:eastAsia="Calibri"/>
                <w:sz w:val="26"/>
                <w:szCs w:val="26"/>
              </w:rPr>
            </w:pPr>
          </w:p>
        </w:tc>
      </w:tr>
      <w:tr w:rsidR="008E3657" w:rsidRPr="008E3657" w14:paraId="1B0693F7" w14:textId="77777777" w:rsidTr="003747F9">
        <w:trPr>
          <w:trHeight w:val="161"/>
          <w:jc w:val="center"/>
        </w:trPr>
        <w:tc>
          <w:tcPr>
            <w:tcW w:w="390" w:type="pct"/>
            <w:vAlign w:val="center"/>
          </w:tcPr>
          <w:p w14:paraId="761D022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1E7A885" w14:textId="6FAC4D7D"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F38CBF6" w14:textId="4025B703"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00F56773" w14:textId="77777777" w:rsidR="008A790F" w:rsidRPr="008E3657" w:rsidRDefault="008A790F" w:rsidP="003747F9">
            <w:pPr>
              <w:jc w:val="center"/>
              <w:rPr>
                <w:rFonts w:eastAsia="Calibri"/>
                <w:sz w:val="26"/>
                <w:szCs w:val="26"/>
              </w:rPr>
            </w:pPr>
          </w:p>
        </w:tc>
        <w:tc>
          <w:tcPr>
            <w:tcW w:w="337" w:type="pct"/>
            <w:vAlign w:val="center"/>
          </w:tcPr>
          <w:p w14:paraId="618E5A67" w14:textId="01EAB8A6" w:rsidR="008A790F" w:rsidRPr="008E3657" w:rsidRDefault="008A790F" w:rsidP="003747F9">
            <w:pPr>
              <w:jc w:val="center"/>
              <w:rPr>
                <w:rFonts w:eastAsia="Calibri"/>
                <w:sz w:val="26"/>
                <w:szCs w:val="26"/>
              </w:rPr>
            </w:pPr>
            <w:r w:rsidRPr="008E3657">
              <w:rPr>
                <w:sz w:val="26"/>
                <w:szCs w:val="26"/>
              </w:rPr>
              <w:t>1.12.02</w:t>
            </w:r>
          </w:p>
        </w:tc>
        <w:tc>
          <w:tcPr>
            <w:tcW w:w="2498" w:type="pct"/>
            <w:vAlign w:val="center"/>
          </w:tcPr>
          <w:p w14:paraId="2D2F0107" w14:textId="24BA6184" w:rsidR="008A790F" w:rsidRPr="008E3657" w:rsidRDefault="008A790F" w:rsidP="003747F9">
            <w:pPr>
              <w:jc w:val="both"/>
              <w:rPr>
                <w:rFonts w:eastAsia="Calibri"/>
                <w:sz w:val="26"/>
                <w:szCs w:val="26"/>
              </w:rPr>
            </w:pPr>
            <w:r w:rsidRPr="008E3657">
              <w:rPr>
                <w:spacing w:val="-2"/>
                <w:sz w:val="26"/>
                <w:szCs w:val="26"/>
              </w:rPr>
              <w:t>Danh sách và quyết định nhà giáo, viên chức được hưởng phụ cấp thâm niên, phụ cấp trách nhiệm, phụ cấp nặng nhọc, độc hại các năm 2020, 2021, 2022</w:t>
            </w:r>
          </w:p>
        </w:tc>
        <w:tc>
          <w:tcPr>
            <w:tcW w:w="238" w:type="pct"/>
            <w:vAlign w:val="center"/>
          </w:tcPr>
          <w:p w14:paraId="7F474627" w14:textId="7CA2475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C5B337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1D31CDA" w14:textId="77777777" w:rsidR="008A790F" w:rsidRPr="008E3657" w:rsidRDefault="008A790F" w:rsidP="003747F9">
            <w:pPr>
              <w:ind w:left="136" w:right="140" w:hanging="35"/>
              <w:jc w:val="center"/>
              <w:rPr>
                <w:rFonts w:eastAsia="Calibri"/>
                <w:sz w:val="26"/>
                <w:szCs w:val="26"/>
              </w:rPr>
            </w:pPr>
          </w:p>
        </w:tc>
      </w:tr>
      <w:tr w:rsidR="008E3657" w:rsidRPr="008E3657" w14:paraId="3726BCE5" w14:textId="77777777" w:rsidTr="003747F9">
        <w:trPr>
          <w:trHeight w:val="299"/>
          <w:jc w:val="center"/>
        </w:trPr>
        <w:tc>
          <w:tcPr>
            <w:tcW w:w="390" w:type="pct"/>
            <w:vAlign w:val="center"/>
          </w:tcPr>
          <w:p w14:paraId="66672A1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EC7CB5E" w14:textId="1D3BDB0D"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1D1A266" w14:textId="1C4F40E4" w:rsidR="008A790F" w:rsidRPr="008E3657" w:rsidRDefault="008A790F" w:rsidP="003747F9">
            <w:pPr>
              <w:jc w:val="center"/>
              <w:rPr>
                <w:rFonts w:eastAsia="Calibri"/>
                <w:sz w:val="26"/>
                <w:szCs w:val="26"/>
              </w:rPr>
            </w:pPr>
            <w:r w:rsidRPr="008E3657">
              <w:rPr>
                <w:sz w:val="26"/>
                <w:szCs w:val="26"/>
              </w:rPr>
              <w:t>2</w:t>
            </w:r>
          </w:p>
        </w:tc>
        <w:tc>
          <w:tcPr>
            <w:tcW w:w="313" w:type="pct"/>
            <w:vAlign w:val="center"/>
          </w:tcPr>
          <w:p w14:paraId="12500750" w14:textId="77777777" w:rsidR="008A790F" w:rsidRPr="008E3657" w:rsidRDefault="008A790F" w:rsidP="003747F9">
            <w:pPr>
              <w:jc w:val="center"/>
              <w:rPr>
                <w:rFonts w:eastAsia="Calibri"/>
                <w:sz w:val="26"/>
                <w:szCs w:val="26"/>
              </w:rPr>
            </w:pPr>
          </w:p>
        </w:tc>
        <w:tc>
          <w:tcPr>
            <w:tcW w:w="337" w:type="pct"/>
            <w:vAlign w:val="center"/>
          </w:tcPr>
          <w:p w14:paraId="23353D0A" w14:textId="27792307" w:rsidR="008A790F" w:rsidRPr="008E3657" w:rsidRDefault="008A790F" w:rsidP="003747F9">
            <w:pPr>
              <w:jc w:val="center"/>
              <w:rPr>
                <w:rFonts w:eastAsia="Calibri"/>
                <w:sz w:val="26"/>
                <w:szCs w:val="26"/>
              </w:rPr>
            </w:pPr>
            <w:r w:rsidRPr="008E3657">
              <w:rPr>
                <w:sz w:val="26"/>
                <w:szCs w:val="26"/>
              </w:rPr>
              <w:t>1.1.08</w:t>
            </w:r>
          </w:p>
        </w:tc>
        <w:tc>
          <w:tcPr>
            <w:tcW w:w="2498" w:type="pct"/>
            <w:vAlign w:val="center"/>
          </w:tcPr>
          <w:p w14:paraId="4C736C38" w14:textId="6D417FDC"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030B740B" w14:textId="7896D3B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96F7959"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48F43BE" w14:textId="77777777" w:rsidR="008A790F" w:rsidRPr="008E3657" w:rsidRDefault="008A790F" w:rsidP="003747F9">
            <w:pPr>
              <w:ind w:left="136" w:right="140" w:hanging="35"/>
              <w:jc w:val="center"/>
              <w:rPr>
                <w:rFonts w:eastAsia="Calibri"/>
                <w:sz w:val="26"/>
                <w:szCs w:val="26"/>
              </w:rPr>
            </w:pPr>
          </w:p>
        </w:tc>
      </w:tr>
      <w:tr w:rsidR="008E3657" w:rsidRPr="008E3657" w14:paraId="0DC1D985" w14:textId="77777777" w:rsidTr="003747F9">
        <w:trPr>
          <w:trHeight w:val="686"/>
          <w:jc w:val="center"/>
        </w:trPr>
        <w:tc>
          <w:tcPr>
            <w:tcW w:w="390" w:type="pct"/>
            <w:vAlign w:val="center"/>
          </w:tcPr>
          <w:p w14:paraId="6429742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55B047F" w14:textId="04D2FD3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FC83250" w14:textId="2D497FE6"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2E3EE70D" w14:textId="77BC6E9F" w:rsidR="008A790F" w:rsidRPr="008E3657" w:rsidRDefault="008A790F" w:rsidP="003747F9">
            <w:pPr>
              <w:jc w:val="center"/>
              <w:rPr>
                <w:rFonts w:eastAsia="Calibri"/>
                <w:sz w:val="26"/>
                <w:szCs w:val="26"/>
              </w:rPr>
            </w:pPr>
            <w:r w:rsidRPr="008E3657">
              <w:rPr>
                <w:sz w:val="26"/>
                <w:szCs w:val="26"/>
              </w:rPr>
              <w:t>3.3.01</w:t>
            </w:r>
          </w:p>
        </w:tc>
        <w:tc>
          <w:tcPr>
            <w:tcW w:w="337" w:type="pct"/>
            <w:vAlign w:val="center"/>
          </w:tcPr>
          <w:p w14:paraId="3E32BC35" w14:textId="436A102D" w:rsidR="008A790F" w:rsidRPr="008E3657" w:rsidRDefault="008A790F" w:rsidP="003747F9">
            <w:pPr>
              <w:jc w:val="center"/>
              <w:rPr>
                <w:rFonts w:eastAsia="Calibri"/>
                <w:sz w:val="26"/>
                <w:szCs w:val="26"/>
              </w:rPr>
            </w:pPr>
          </w:p>
        </w:tc>
        <w:tc>
          <w:tcPr>
            <w:tcW w:w="2498" w:type="pct"/>
            <w:vAlign w:val="center"/>
          </w:tcPr>
          <w:p w14:paraId="3B6B18F7" w14:textId="12ECC253" w:rsidR="008A790F" w:rsidRPr="008E3657" w:rsidRDefault="008A790F" w:rsidP="003747F9">
            <w:pPr>
              <w:jc w:val="both"/>
              <w:rPr>
                <w:rFonts w:eastAsia="Calibri"/>
                <w:sz w:val="26"/>
                <w:szCs w:val="26"/>
              </w:rPr>
            </w:pPr>
            <w:r w:rsidRPr="008E3657">
              <w:rPr>
                <w:sz w:val="26"/>
                <w:szCs w:val="26"/>
                <w:shd w:val="clear" w:color="auto" w:fill="FFFFFF"/>
                <w:lang w:val="pt-BR"/>
              </w:rPr>
              <w:t>Danh sách trích ngang đội ngũ giáo viên giảng dạy nghề Trường Cao đẳng Nông lâm Đông bắc các năm 2020, 2021, 2022, 2023</w:t>
            </w:r>
          </w:p>
        </w:tc>
        <w:tc>
          <w:tcPr>
            <w:tcW w:w="238" w:type="pct"/>
            <w:vAlign w:val="center"/>
          </w:tcPr>
          <w:p w14:paraId="16A9A229" w14:textId="4D45769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4BEBDF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48B4424" w14:textId="77777777" w:rsidR="008A790F" w:rsidRPr="008E3657" w:rsidRDefault="008A790F" w:rsidP="003747F9">
            <w:pPr>
              <w:ind w:left="136" w:right="140" w:hanging="35"/>
              <w:jc w:val="center"/>
              <w:rPr>
                <w:rFonts w:eastAsia="Calibri"/>
                <w:sz w:val="26"/>
                <w:szCs w:val="26"/>
              </w:rPr>
            </w:pPr>
          </w:p>
        </w:tc>
      </w:tr>
      <w:tr w:rsidR="008E3657" w:rsidRPr="008E3657" w14:paraId="743B48B6" w14:textId="77777777" w:rsidTr="003747F9">
        <w:trPr>
          <w:trHeight w:val="686"/>
          <w:jc w:val="center"/>
        </w:trPr>
        <w:tc>
          <w:tcPr>
            <w:tcW w:w="390" w:type="pct"/>
            <w:vAlign w:val="center"/>
          </w:tcPr>
          <w:p w14:paraId="60C27EE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08A8D74" w14:textId="1FE7A7AC"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E615D73" w14:textId="151829D5"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784AFB76" w14:textId="5B099AA2" w:rsidR="008A790F" w:rsidRPr="008E3657" w:rsidRDefault="008A790F" w:rsidP="003747F9">
            <w:pPr>
              <w:jc w:val="center"/>
              <w:rPr>
                <w:rFonts w:eastAsia="Calibri"/>
                <w:sz w:val="26"/>
                <w:szCs w:val="26"/>
              </w:rPr>
            </w:pPr>
            <w:r w:rsidRPr="008E3657">
              <w:rPr>
                <w:sz w:val="26"/>
                <w:szCs w:val="26"/>
              </w:rPr>
              <w:t>3.3.02</w:t>
            </w:r>
          </w:p>
        </w:tc>
        <w:tc>
          <w:tcPr>
            <w:tcW w:w="337" w:type="pct"/>
            <w:vAlign w:val="center"/>
          </w:tcPr>
          <w:p w14:paraId="6F9DD347" w14:textId="7422241C" w:rsidR="008A790F" w:rsidRPr="008E3657" w:rsidRDefault="008A790F" w:rsidP="003747F9">
            <w:pPr>
              <w:jc w:val="center"/>
              <w:rPr>
                <w:rFonts w:eastAsia="Calibri"/>
                <w:sz w:val="26"/>
                <w:szCs w:val="26"/>
              </w:rPr>
            </w:pPr>
          </w:p>
        </w:tc>
        <w:tc>
          <w:tcPr>
            <w:tcW w:w="2498" w:type="pct"/>
            <w:vAlign w:val="center"/>
          </w:tcPr>
          <w:p w14:paraId="14BF3CE9" w14:textId="1A7E12EB" w:rsidR="008A790F" w:rsidRPr="008E3657" w:rsidRDefault="008A790F" w:rsidP="003747F9">
            <w:pPr>
              <w:jc w:val="both"/>
              <w:rPr>
                <w:rFonts w:eastAsia="Calibri"/>
                <w:sz w:val="26"/>
                <w:szCs w:val="26"/>
              </w:rPr>
            </w:pPr>
            <w:r w:rsidRPr="008E3657">
              <w:rPr>
                <w:sz w:val="26"/>
                <w:szCs w:val="26"/>
                <w:lang w:val="pt-BR"/>
              </w:rPr>
              <w:t>Hồ sơ quản lý nhà giáo; CBQL; viên chức, người lao động</w:t>
            </w:r>
          </w:p>
        </w:tc>
        <w:tc>
          <w:tcPr>
            <w:tcW w:w="238" w:type="pct"/>
            <w:vAlign w:val="center"/>
          </w:tcPr>
          <w:p w14:paraId="079082B3" w14:textId="7CE3479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DF2CE84"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6E96E59" w14:textId="77777777" w:rsidR="008A790F" w:rsidRPr="008E3657" w:rsidRDefault="008A790F" w:rsidP="003747F9">
            <w:pPr>
              <w:ind w:left="136" w:right="140" w:hanging="35"/>
              <w:jc w:val="center"/>
              <w:rPr>
                <w:rFonts w:eastAsia="Calibri"/>
                <w:sz w:val="26"/>
                <w:szCs w:val="26"/>
              </w:rPr>
            </w:pPr>
          </w:p>
        </w:tc>
      </w:tr>
      <w:tr w:rsidR="008E3657" w:rsidRPr="008E3657" w14:paraId="7C15E482" w14:textId="77777777" w:rsidTr="003747F9">
        <w:trPr>
          <w:trHeight w:val="175"/>
          <w:jc w:val="center"/>
        </w:trPr>
        <w:tc>
          <w:tcPr>
            <w:tcW w:w="390" w:type="pct"/>
            <w:vAlign w:val="center"/>
          </w:tcPr>
          <w:p w14:paraId="21615C0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F14B118" w14:textId="71A88195"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7DAA7CE" w14:textId="68802484"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2A646B9E" w14:textId="1705D1AB" w:rsidR="008A790F" w:rsidRPr="008E3657" w:rsidRDefault="008A790F" w:rsidP="003747F9">
            <w:pPr>
              <w:jc w:val="center"/>
              <w:rPr>
                <w:rFonts w:eastAsia="Calibri"/>
                <w:sz w:val="26"/>
                <w:szCs w:val="26"/>
              </w:rPr>
            </w:pPr>
            <w:r w:rsidRPr="008E3657">
              <w:rPr>
                <w:sz w:val="26"/>
                <w:szCs w:val="26"/>
              </w:rPr>
              <w:t>3.3.03</w:t>
            </w:r>
          </w:p>
        </w:tc>
        <w:tc>
          <w:tcPr>
            <w:tcW w:w="337" w:type="pct"/>
            <w:vAlign w:val="center"/>
          </w:tcPr>
          <w:p w14:paraId="698167CF" w14:textId="1A9FB0FC" w:rsidR="008A790F" w:rsidRPr="008E3657" w:rsidRDefault="008A790F" w:rsidP="003747F9">
            <w:pPr>
              <w:jc w:val="center"/>
              <w:rPr>
                <w:rFonts w:eastAsia="Calibri"/>
                <w:sz w:val="26"/>
                <w:szCs w:val="26"/>
              </w:rPr>
            </w:pPr>
          </w:p>
        </w:tc>
        <w:tc>
          <w:tcPr>
            <w:tcW w:w="2498" w:type="pct"/>
            <w:vAlign w:val="center"/>
          </w:tcPr>
          <w:p w14:paraId="2478611E" w14:textId="55494E4F" w:rsidR="008A790F" w:rsidRPr="008E3657" w:rsidRDefault="008A790F" w:rsidP="003747F9">
            <w:pPr>
              <w:jc w:val="both"/>
              <w:rPr>
                <w:rFonts w:eastAsia="Calibri"/>
                <w:sz w:val="26"/>
                <w:szCs w:val="26"/>
              </w:rPr>
            </w:pPr>
            <w:r w:rsidRPr="008E3657">
              <w:rPr>
                <w:sz w:val="26"/>
                <w:szCs w:val="26"/>
                <w:lang w:val="pt-BR"/>
              </w:rPr>
              <w:t>Báo cáo trình độ chuyên môn nhà giáo; CBQL; viên chức, người lao động</w:t>
            </w:r>
          </w:p>
        </w:tc>
        <w:tc>
          <w:tcPr>
            <w:tcW w:w="238" w:type="pct"/>
            <w:vAlign w:val="center"/>
          </w:tcPr>
          <w:p w14:paraId="39328B79" w14:textId="363F13D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31D770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C6CFC3F" w14:textId="77777777" w:rsidR="008A790F" w:rsidRPr="008E3657" w:rsidRDefault="008A790F" w:rsidP="003747F9">
            <w:pPr>
              <w:ind w:left="136" w:right="140" w:hanging="35"/>
              <w:jc w:val="center"/>
              <w:rPr>
                <w:rFonts w:eastAsia="Calibri"/>
                <w:sz w:val="26"/>
                <w:szCs w:val="26"/>
              </w:rPr>
            </w:pPr>
          </w:p>
        </w:tc>
      </w:tr>
      <w:tr w:rsidR="008E3657" w:rsidRPr="008E3657" w14:paraId="236C53D0" w14:textId="77777777" w:rsidTr="003747F9">
        <w:trPr>
          <w:trHeight w:val="686"/>
          <w:jc w:val="center"/>
        </w:trPr>
        <w:tc>
          <w:tcPr>
            <w:tcW w:w="390" w:type="pct"/>
            <w:vAlign w:val="center"/>
          </w:tcPr>
          <w:p w14:paraId="6EEC578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BE672BD" w14:textId="784E0796"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2CCAC61" w14:textId="6485EBFE" w:rsidR="008A790F" w:rsidRPr="008E3657" w:rsidRDefault="008A790F" w:rsidP="003747F9">
            <w:pPr>
              <w:jc w:val="center"/>
              <w:rPr>
                <w:rFonts w:eastAsia="Calibri"/>
                <w:sz w:val="26"/>
                <w:szCs w:val="26"/>
              </w:rPr>
            </w:pPr>
            <w:r w:rsidRPr="008E3657">
              <w:rPr>
                <w:sz w:val="26"/>
                <w:szCs w:val="26"/>
              </w:rPr>
              <w:t>3</w:t>
            </w:r>
          </w:p>
        </w:tc>
        <w:tc>
          <w:tcPr>
            <w:tcW w:w="313" w:type="pct"/>
            <w:vAlign w:val="center"/>
          </w:tcPr>
          <w:p w14:paraId="10FDD87D" w14:textId="0D435047" w:rsidR="008A790F" w:rsidRPr="008E3657" w:rsidRDefault="008A790F" w:rsidP="003747F9">
            <w:pPr>
              <w:jc w:val="center"/>
              <w:rPr>
                <w:rFonts w:eastAsia="Calibri"/>
                <w:sz w:val="26"/>
                <w:szCs w:val="26"/>
              </w:rPr>
            </w:pPr>
          </w:p>
        </w:tc>
        <w:tc>
          <w:tcPr>
            <w:tcW w:w="337" w:type="pct"/>
            <w:vAlign w:val="center"/>
          </w:tcPr>
          <w:p w14:paraId="7566DF51" w14:textId="00BB5BB3" w:rsidR="008A790F" w:rsidRPr="008E3657" w:rsidRDefault="008A790F" w:rsidP="003747F9">
            <w:pPr>
              <w:jc w:val="center"/>
              <w:rPr>
                <w:rFonts w:eastAsia="Calibri"/>
                <w:sz w:val="26"/>
                <w:szCs w:val="26"/>
              </w:rPr>
            </w:pPr>
            <w:r w:rsidRPr="008E3657">
              <w:rPr>
                <w:sz w:val="26"/>
                <w:szCs w:val="26"/>
              </w:rPr>
              <w:t>1.1.08</w:t>
            </w:r>
          </w:p>
        </w:tc>
        <w:tc>
          <w:tcPr>
            <w:tcW w:w="2498" w:type="pct"/>
            <w:vAlign w:val="center"/>
          </w:tcPr>
          <w:p w14:paraId="06921134" w14:textId="2EB98F23"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2CAAA539" w14:textId="2CE84BB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991516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6ED94A5" w14:textId="77777777" w:rsidR="008A790F" w:rsidRPr="008E3657" w:rsidRDefault="008A790F" w:rsidP="003747F9">
            <w:pPr>
              <w:ind w:left="136" w:right="140" w:hanging="35"/>
              <w:jc w:val="center"/>
              <w:rPr>
                <w:rFonts w:eastAsia="Calibri"/>
                <w:sz w:val="26"/>
                <w:szCs w:val="26"/>
              </w:rPr>
            </w:pPr>
          </w:p>
        </w:tc>
      </w:tr>
      <w:tr w:rsidR="008E3657" w:rsidRPr="008E3657" w14:paraId="3484B68B" w14:textId="77777777" w:rsidTr="003747F9">
        <w:trPr>
          <w:trHeight w:val="686"/>
          <w:jc w:val="center"/>
        </w:trPr>
        <w:tc>
          <w:tcPr>
            <w:tcW w:w="390" w:type="pct"/>
            <w:vAlign w:val="center"/>
          </w:tcPr>
          <w:p w14:paraId="0DD80C3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45834B3" w14:textId="1FB4F288"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6EA97C3" w14:textId="7BC90EF3"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60CCDA6C" w14:textId="38012474" w:rsidR="008A790F" w:rsidRPr="008E3657" w:rsidRDefault="008A790F" w:rsidP="003747F9">
            <w:pPr>
              <w:jc w:val="center"/>
              <w:rPr>
                <w:rFonts w:eastAsia="Calibri"/>
                <w:sz w:val="26"/>
                <w:szCs w:val="26"/>
              </w:rPr>
            </w:pPr>
          </w:p>
        </w:tc>
        <w:tc>
          <w:tcPr>
            <w:tcW w:w="337" w:type="pct"/>
            <w:vAlign w:val="center"/>
          </w:tcPr>
          <w:p w14:paraId="2DE43F1F" w14:textId="6B4F8A08" w:rsidR="008A790F" w:rsidRPr="008E3657" w:rsidRDefault="008A790F" w:rsidP="003747F9">
            <w:pPr>
              <w:jc w:val="center"/>
              <w:rPr>
                <w:rFonts w:eastAsia="Calibri"/>
                <w:sz w:val="26"/>
                <w:szCs w:val="26"/>
              </w:rPr>
            </w:pPr>
            <w:r w:rsidRPr="008E3657">
              <w:rPr>
                <w:sz w:val="26"/>
                <w:szCs w:val="26"/>
              </w:rPr>
              <w:t>1.1.03</w:t>
            </w:r>
          </w:p>
        </w:tc>
        <w:tc>
          <w:tcPr>
            <w:tcW w:w="2498" w:type="pct"/>
            <w:vAlign w:val="center"/>
          </w:tcPr>
          <w:p w14:paraId="28565298" w14:textId="60BDF334" w:rsidR="008A790F" w:rsidRPr="008E3657" w:rsidRDefault="008A790F" w:rsidP="003747F9">
            <w:pPr>
              <w:jc w:val="both"/>
              <w:rPr>
                <w:rFonts w:eastAsia="Calibri"/>
                <w:sz w:val="26"/>
                <w:szCs w:val="26"/>
              </w:rPr>
            </w:pPr>
            <w:r w:rsidRPr="008E3657">
              <w:rPr>
                <w:bCs/>
                <w:sz w:val="26"/>
                <w:szCs w:val="26"/>
                <w:lang w:val="da-DK"/>
              </w:rPr>
              <w:t>Quyết định số 654/QĐ</w:t>
            </w:r>
            <w:r w:rsidR="003747F9" w:rsidRPr="008E3657">
              <w:rPr>
                <w:bCs/>
                <w:sz w:val="26"/>
                <w:szCs w:val="26"/>
                <w:lang w:val="da-DK"/>
              </w:rPr>
              <w:t xml:space="preserve"> - </w:t>
            </w:r>
            <w:r w:rsidRPr="008E3657">
              <w:rPr>
                <w:bCs/>
                <w:sz w:val="26"/>
                <w:szCs w:val="26"/>
                <w:lang w:val="da-DK"/>
              </w:rPr>
              <w:t>CĐNLĐB</w:t>
            </w:r>
            <w:r w:rsidR="003747F9" w:rsidRPr="008E3657">
              <w:rPr>
                <w:bCs/>
                <w:sz w:val="26"/>
                <w:szCs w:val="26"/>
                <w:lang w:val="da-DK"/>
              </w:rPr>
              <w:t xml:space="preserve"> - </w:t>
            </w:r>
            <w:r w:rsidRPr="008E3657">
              <w:rPr>
                <w:bCs/>
                <w:sz w:val="26"/>
                <w:szCs w:val="26"/>
                <w:lang w:val="da-DK"/>
              </w:rPr>
              <w:t>TCHC ngày 15/12/2017 về việc ban hành Quy chế tổ chức và hoạt động của trường Cao đẳng Nông Lâm Đông Bắc</w:t>
            </w:r>
          </w:p>
        </w:tc>
        <w:tc>
          <w:tcPr>
            <w:tcW w:w="238" w:type="pct"/>
            <w:vAlign w:val="center"/>
          </w:tcPr>
          <w:p w14:paraId="12AB4BE4" w14:textId="66AD589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08B25E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53A9C24" w14:textId="77777777" w:rsidR="008A790F" w:rsidRPr="008E3657" w:rsidRDefault="008A790F" w:rsidP="003747F9">
            <w:pPr>
              <w:ind w:left="136" w:right="140" w:hanging="35"/>
              <w:jc w:val="center"/>
              <w:rPr>
                <w:rFonts w:eastAsia="Calibri"/>
                <w:sz w:val="26"/>
                <w:szCs w:val="26"/>
              </w:rPr>
            </w:pPr>
          </w:p>
        </w:tc>
      </w:tr>
      <w:tr w:rsidR="008E3657" w:rsidRPr="008E3657" w14:paraId="591A42DD" w14:textId="77777777" w:rsidTr="003747F9">
        <w:trPr>
          <w:trHeight w:val="686"/>
          <w:jc w:val="center"/>
        </w:trPr>
        <w:tc>
          <w:tcPr>
            <w:tcW w:w="390" w:type="pct"/>
            <w:vAlign w:val="center"/>
          </w:tcPr>
          <w:p w14:paraId="625BC57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5B25CCF" w14:textId="77F64963"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69F6C75" w14:textId="3E6A4690"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3D1096B3" w14:textId="0E21D5DC" w:rsidR="008A790F" w:rsidRPr="008E3657" w:rsidRDefault="008A790F" w:rsidP="003747F9">
            <w:pPr>
              <w:jc w:val="center"/>
              <w:rPr>
                <w:rFonts w:eastAsia="Calibri"/>
                <w:sz w:val="26"/>
                <w:szCs w:val="26"/>
              </w:rPr>
            </w:pPr>
            <w:r w:rsidRPr="008E3657">
              <w:rPr>
                <w:sz w:val="26"/>
                <w:szCs w:val="26"/>
              </w:rPr>
              <w:t>3.4.01</w:t>
            </w:r>
          </w:p>
        </w:tc>
        <w:tc>
          <w:tcPr>
            <w:tcW w:w="337" w:type="pct"/>
            <w:vAlign w:val="center"/>
          </w:tcPr>
          <w:p w14:paraId="407234D5" w14:textId="77777777" w:rsidR="008A790F" w:rsidRPr="008E3657" w:rsidRDefault="008A790F" w:rsidP="003747F9">
            <w:pPr>
              <w:jc w:val="center"/>
              <w:rPr>
                <w:rFonts w:eastAsia="Calibri"/>
                <w:sz w:val="26"/>
                <w:szCs w:val="26"/>
              </w:rPr>
            </w:pPr>
          </w:p>
        </w:tc>
        <w:tc>
          <w:tcPr>
            <w:tcW w:w="2498" w:type="pct"/>
            <w:vAlign w:val="center"/>
          </w:tcPr>
          <w:p w14:paraId="7861A71E" w14:textId="431620B4" w:rsidR="008A790F" w:rsidRPr="008E3657" w:rsidRDefault="008A790F" w:rsidP="003747F9">
            <w:pPr>
              <w:jc w:val="both"/>
              <w:rPr>
                <w:rFonts w:eastAsia="Calibri"/>
                <w:sz w:val="26"/>
                <w:szCs w:val="26"/>
              </w:rPr>
            </w:pPr>
            <w:r w:rsidRPr="008E3657">
              <w:rPr>
                <w:sz w:val="26"/>
                <w:szCs w:val="26"/>
                <w:lang w:val="pt-BR"/>
              </w:rPr>
              <w:t>Nội quy, quy định của Trường cao đẳng Nông lâm Đông bắc</w:t>
            </w:r>
          </w:p>
        </w:tc>
        <w:tc>
          <w:tcPr>
            <w:tcW w:w="238" w:type="pct"/>
            <w:vAlign w:val="center"/>
          </w:tcPr>
          <w:p w14:paraId="55551EA3" w14:textId="232C59A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3D852D0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91E43C2" w14:textId="77777777" w:rsidR="008A790F" w:rsidRPr="008E3657" w:rsidRDefault="008A790F" w:rsidP="003747F9">
            <w:pPr>
              <w:ind w:left="136" w:right="140" w:hanging="35"/>
              <w:jc w:val="center"/>
              <w:rPr>
                <w:rFonts w:eastAsia="Calibri"/>
                <w:sz w:val="26"/>
                <w:szCs w:val="26"/>
              </w:rPr>
            </w:pPr>
          </w:p>
        </w:tc>
      </w:tr>
      <w:tr w:rsidR="008E3657" w:rsidRPr="008E3657" w14:paraId="4A32B406" w14:textId="77777777" w:rsidTr="003747F9">
        <w:trPr>
          <w:trHeight w:val="164"/>
          <w:jc w:val="center"/>
        </w:trPr>
        <w:tc>
          <w:tcPr>
            <w:tcW w:w="390" w:type="pct"/>
            <w:vAlign w:val="center"/>
          </w:tcPr>
          <w:p w14:paraId="5F840CD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7EEB920" w14:textId="42F173A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C40F2F7" w14:textId="43EFAF54"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72B5CE9C" w14:textId="77777777" w:rsidR="008A790F" w:rsidRPr="008E3657" w:rsidRDefault="008A790F" w:rsidP="003747F9">
            <w:pPr>
              <w:jc w:val="center"/>
              <w:rPr>
                <w:rFonts w:eastAsia="Calibri"/>
                <w:sz w:val="26"/>
                <w:szCs w:val="26"/>
              </w:rPr>
            </w:pPr>
          </w:p>
        </w:tc>
        <w:tc>
          <w:tcPr>
            <w:tcW w:w="337" w:type="pct"/>
            <w:vAlign w:val="center"/>
          </w:tcPr>
          <w:p w14:paraId="43C4318E" w14:textId="5D26108A"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58ADEA3A" w14:textId="185574F9" w:rsidR="008A790F" w:rsidRPr="008E3657" w:rsidRDefault="008A790F" w:rsidP="003747F9">
            <w:pPr>
              <w:jc w:val="both"/>
              <w:rPr>
                <w:rFonts w:eastAsia="Calibri"/>
                <w:sz w:val="26"/>
                <w:szCs w:val="26"/>
              </w:rPr>
            </w:pPr>
            <w:r w:rsidRPr="008E3657">
              <w:rPr>
                <w:sz w:val="26"/>
                <w:szCs w:val="26"/>
                <w:shd w:val="clear" w:color="auto" w:fill="FFFFFF"/>
                <w:lang w:val="pt-BR"/>
              </w:rPr>
              <w:t>Danh sách trích ngang đội ngũ giáo viên giảng dạy nghề Trường Cao đẳng Nông lâm Đông bắc các năm 2020, 2021, 2022, 2023</w:t>
            </w:r>
          </w:p>
        </w:tc>
        <w:tc>
          <w:tcPr>
            <w:tcW w:w="238" w:type="pct"/>
            <w:vAlign w:val="center"/>
          </w:tcPr>
          <w:p w14:paraId="22FFA484" w14:textId="7778D38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4570F94"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AFD805F" w14:textId="77777777" w:rsidR="008A790F" w:rsidRPr="008E3657" w:rsidRDefault="008A790F" w:rsidP="003747F9">
            <w:pPr>
              <w:ind w:left="136" w:right="140" w:hanging="35"/>
              <w:jc w:val="center"/>
              <w:rPr>
                <w:rFonts w:eastAsia="Calibri"/>
                <w:sz w:val="26"/>
                <w:szCs w:val="26"/>
              </w:rPr>
            </w:pPr>
          </w:p>
        </w:tc>
      </w:tr>
      <w:tr w:rsidR="008E3657" w:rsidRPr="008E3657" w14:paraId="0EF81230" w14:textId="77777777" w:rsidTr="003747F9">
        <w:trPr>
          <w:trHeight w:val="686"/>
          <w:jc w:val="center"/>
        </w:trPr>
        <w:tc>
          <w:tcPr>
            <w:tcW w:w="390" w:type="pct"/>
            <w:vAlign w:val="center"/>
          </w:tcPr>
          <w:p w14:paraId="1631192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49ED83D" w14:textId="21752B15"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CDA8BA8" w14:textId="27028811"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372C6A4C" w14:textId="77777777" w:rsidR="008A790F" w:rsidRPr="008E3657" w:rsidRDefault="008A790F" w:rsidP="003747F9">
            <w:pPr>
              <w:jc w:val="center"/>
              <w:rPr>
                <w:rFonts w:eastAsia="Calibri"/>
                <w:sz w:val="26"/>
                <w:szCs w:val="26"/>
              </w:rPr>
            </w:pPr>
          </w:p>
        </w:tc>
        <w:tc>
          <w:tcPr>
            <w:tcW w:w="337" w:type="pct"/>
            <w:vAlign w:val="center"/>
          </w:tcPr>
          <w:p w14:paraId="3DF6BD47" w14:textId="272AB9F0" w:rsidR="008A790F" w:rsidRPr="008E3657" w:rsidRDefault="008A790F" w:rsidP="003747F9">
            <w:pPr>
              <w:jc w:val="center"/>
              <w:rPr>
                <w:rFonts w:eastAsia="Calibri"/>
                <w:sz w:val="26"/>
                <w:szCs w:val="26"/>
              </w:rPr>
            </w:pPr>
            <w:r w:rsidRPr="008E3657">
              <w:rPr>
                <w:sz w:val="26"/>
                <w:szCs w:val="26"/>
              </w:rPr>
              <w:t>3.3.02</w:t>
            </w:r>
          </w:p>
        </w:tc>
        <w:tc>
          <w:tcPr>
            <w:tcW w:w="2498" w:type="pct"/>
            <w:vAlign w:val="center"/>
          </w:tcPr>
          <w:p w14:paraId="3DC81433" w14:textId="2D2BE3C9" w:rsidR="008A790F" w:rsidRPr="008E3657" w:rsidRDefault="008A790F" w:rsidP="003747F9">
            <w:pPr>
              <w:jc w:val="both"/>
              <w:rPr>
                <w:rFonts w:eastAsia="Calibri"/>
                <w:sz w:val="26"/>
                <w:szCs w:val="26"/>
              </w:rPr>
            </w:pPr>
            <w:r w:rsidRPr="008E3657">
              <w:rPr>
                <w:sz w:val="26"/>
                <w:szCs w:val="26"/>
                <w:lang w:val="pt-BR"/>
              </w:rPr>
              <w:t>Hồ sơ quản lý nhà giáo; CBQL; viên chức, người lao động</w:t>
            </w:r>
          </w:p>
        </w:tc>
        <w:tc>
          <w:tcPr>
            <w:tcW w:w="238" w:type="pct"/>
            <w:vAlign w:val="center"/>
          </w:tcPr>
          <w:p w14:paraId="3FBBC657" w14:textId="7157DD2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1B4BAF8"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D757AE3" w14:textId="77777777" w:rsidR="008A790F" w:rsidRPr="008E3657" w:rsidRDefault="008A790F" w:rsidP="003747F9">
            <w:pPr>
              <w:ind w:left="136" w:right="140" w:hanging="35"/>
              <w:jc w:val="center"/>
              <w:rPr>
                <w:rFonts w:eastAsia="Calibri"/>
                <w:sz w:val="26"/>
                <w:szCs w:val="26"/>
              </w:rPr>
            </w:pPr>
          </w:p>
        </w:tc>
      </w:tr>
      <w:tr w:rsidR="008E3657" w:rsidRPr="008E3657" w14:paraId="7B49704D" w14:textId="77777777" w:rsidTr="003747F9">
        <w:trPr>
          <w:trHeight w:val="137"/>
          <w:jc w:val="center"/>
        </w:trPr>
        <w:tc>
          <w:tcPr>
            <w:tcW w:w="390" w:type="pct"/>
            <w:vAlign w:val="center"/>
          </w:tcPr>
          <w:p w14:paraId="5DDE65F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7FBC812" w14:textId="07CE6752"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1372B9C" w14:textId="145E6B57"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4C90EE0A" w14:textId="77777777" w:rsidR="008A790F" w:rsidRPr="008E3657" w:rsidRDefault="008A790F" w:rsidP="003747F9">
            <w:pPr>
              <w:jc w:val="center"/>
              <w:rPr>
                <w:rFonts w:eastAsia="Calibri"/>
                <w:sz w:val="26"/>
                <w:szCs w:val="26"/>
              </w:rPr>
            </w:pPr>
          </w:p>
        </w:tc>
        <w:tc>
          <w:tcPr>
            <w:tcW w:w="337" w:type="pct"/>
            <w:vAlign w:val="center"/>
          </w:tcPr>
          <w:p w14:paraId="6F08E4D3" w14:textId="0548A514" w:rsidR="008A790F" w:rsidRPr="008E3657" w:rsidRDefault="008A790F" w:rsidP="003747F9">
            <w:pPr>
              <w:jc w:val="center"/>
              <w:rPr>
                <w:rFonts w:eastAsia="Calibri"/>
                <w:sz w:val="26"/>
                <w:szCs w:val="26"/>
              </w:rPr>
            </w:pPr>
            <w:r w:rsidRPr="008E3657">
              <w:rPr>
                <w:sz w:val="26"/>
                <w:szCs w:val="26"/>
              </w:rPr>
              <w:t>32.10</w:t>
            </w:r>
          </w:p>
        </w:tc>
        <w:tc>
          <w:tcPr>
            <w:tcW w:w="2498" w:type="pct"/>
            <w:vAlign w:val="center"/>
          </w:tcPr>
          <w:p w14:paraId="433F61C5" w14:textId="4EF193C8" w:rsidR="008A790F" w:rsidRPr="008E3657" w:rsidRDefault="008A790F" w:rsidP="003747F9">
            <w:pPr>
              <w:jc w:val="both"/>
              <w:rPr>
                <w:rFonts w:eastAsia="Calibri"/>
                <w:sz w:val="26"/>
                <w:szCs w:val="26"/>
              </w:rPr>
            </w:pPr>
            <w:r w:rsidRPr="008E3657">
              <w:rPr>
                <w:iCs/>
                <w:sz w:val="26"/>
                <w:szCs w:val="26"/>
              </w:rPr>
              <w:t>Tổng hợp kết quả đánh giá, xếp loại viên chức năm 2020, 2021, 2022</w:t>
            </w:r>
          </w:p>
        </w:tc>
        <w:tc>
          <w:tcPr>
            <w:tcW w:w="238" w:type="pct"/>
            <w:vAlign w:val="center"/>
          </w:tcPr>
          <w:p w14:paraId="7196AACA" w14:textId="52CBE56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3C22FAA0"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4F58DB0" w14:textId="77777777" w:rsidR="008A790F" w:rsidRPr="008E3657" w:rsidRDefault="008A790F" w:rsidP="003747F9">
            <w:pPr>
              <w:ind w:left="136" w:right="140" w:hanging="35"/>
              <w:jc w:val="center"/>
              <w:rPr>
                <w:rFonts w:eastAsia="Calibri"/>
                <w:sz w:val="26"/>
                <w:szCs w:val="26"/>
              </w:rPr>
            </w:pPr>
          </w:p>
        </w:tc>
      </w:tr>
      <w:tr w:rsidR="008E3657" w:rsidRPr="008E3657" w14:paraId="179F8FED" w14:textId="77777777" w:rsidTr="003747F9">
        <w:trPr>
          <w:trHeight w:val="686"/>
          <w:jc w:val="center"/>
        </w:trPr>
        <w:tc>
          <w:tcPr>
            <w:tcW w:w="390" w:type="pct"/>
            <w:vAlign w:val="center"/>
          </w:tcPr>
          <w:p w14:paraId="4B66323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AA1EFCE" w14:textId="24BF3D3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1797AAB" w14:textId="579D4857" w:rsidR="008A790F" w:rsidRPr="008E3657" w:rsidRDefault="008A790F" w:rsidP="003747F9">
            <w:pPr>
              <w:jc w:val="center"/>
              <w:rPr>
                <w:rFonts w:eastAsia="Calibri"/>
                <w:sz w:val="26"/>
                <w:szCs w:val="26"/>
              </w:rPr>
            </w:pPr>
            <w:r w:rsidRPr="008E3657">
              <w:rPr>
                <w:sz w:val="26"/>
                <w:szCs w:val="26"/>
              </w:rPr>
              <w:t>4</w:t>
            </w:r>
          </w:p>
        </w:tc>
        <w:tc>
          <w:tcPr>
            <w:tcW w:w="313" w:type="pct"/>
            <w:vAlign w:val="center"/>
          </w:tcPr>
          <w:p w14:paraId="4C63BAE0" w14:textId="47ED231F" w:rsidR="008A790F" w:rsidRPr="008E3657" w:rsidRDefault="008A790F" w:rsidP="003747F9">
            <w:pPr>
              <w:jc w:val="center"/>
              <w:rPr>
                <w:rFonts w:eastAsia="Calibri"/>
                <w:sz w:val="26"/>
                <w:szCs w:val="26"/>
              </w:rPr>
            </w:pPr>
            <w:r w:rsidRPr="008E3657">
              <w:rPr>
                <w:sz w:val="26"/>
                <w:szCs w:val="26"/>
              </w:rPr>
              <w:t>3.4.02</w:t>
            </w:r>
          </w:p>
        </w:tc>
        <w:tc>
          <w:tcPr>
            <w:tcW w:w="337" w:type="pct"/>
            <w:vAlign w:val="center"/>
          </w:tcPr>
          <w:p w14:paraId="29050B87" w14:textId="1868B595" w:rsidR="008A790F" w:rsidRPr="008E3657" w:rsidRDefault="008A790F" w:rsidP="003747F9">
            <w:pPr>
              <w:jc w:val="center"/>
              <w:rPr>
                <w:rFonts w:eastAsia="Calibri"/>
                <w:sz w:val="26"/>
                <w:szCs w:val="26"/>
              </w:rPr>
            </w:pPr>
          </w:p>
        </w:tc>
        <w:tc>
          <w:tcPr>
            <w:tcW w:w="2498" w:type="pct"/>
            <w:vAlign w:val="center"/>
          </w:tcPr>
          <w:p w14:paraId="4197FFF4" w14:textId="6F693D37" w:rsidR="008A790F" w:rsidRPr="008E3657" w:rsidRDefault="008A790F" w:rsidP="003747F9">
            <w:pPr>
              <w:jc w:val="both"/>
              <w:rPr>
                <w:rFonts w:eastAsia="Calibri"/>
                <w:sz w:val="26"/>
                <w:szCs w:val="26"/>
              </w:rPr>
            </w:pPr>
            <w:r w:rsidRPr="008E3657">
              <w:rPr>
                <w:iCs/>
                <w:sz w:val="26"/>
                <w:szCs w:val="26"/>
              </w:rPr>
              <w:t>Biên bản đánh giá, xếp loại viên chức năm 2020, 2021, 2022</w:t>
            </w:r>
          </w:p>
        </w:tc>
        <w:tc>
          <w:tcPr>
            <w:tcW w:w="238" w:type="pct"/>
            <w:vAlign w:val="center"/>
          </w:tcPr>
          <w:p w14:paraId="7F42F92C" w14:textId="732D72B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75DFC6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BA8D926" w14:textId="77777777" w:rsidR="008A790F" w:rsidRPr="008E3657" w:rsidRDefault="008A790F" w:rsidP="003747F9">
            <w:pPr>
              <w:ind w:left="136" w:right="140" w:hanging="35"/>
              <w:jc w:val="center"/>
              <w:rPr>
                <w:rFonts w:eastAsia="Calibri"/>
                <w:sz w:val="26"/>
                <w:szCs w:val="26"/>
              </w:rPr>
            </w:pPr>
          </w:p>
        </w:tc>
      </w:tr>
      <w:tr w:rsidR="008E3657" w:rsidRPr="008E3657" w14:paraId="11FE896B" w14:textId="77777777" w:rsidTr="003747F9">
        <w:trPr>
          <w:trHeight w:val="163"/>
          <w:jc w:val="center"/>
        </w:trPr>
        <w:tc>
          <w:tcPr>
            <w:tcW w:w="390" w:type="pct"/>
            <w:vAlign w:val="center"/>
          </w:tcPr>
          <w:p w14:paraId="5F613A2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001002D" w14:textId="335E68D5"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1708A8D" w14:textId="47E884FA"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458012A6" w14:textId="77777777" w:rsidR="008A790F" w:rsidRPr="008E3657" w:rsidRDefault="008A790F" w:rsidP="003747F9">
            <w:pPr>
              <w:jc w:val="center"/>
              <w:rPr>
                <w:rFonts w:eastAsia="Calibri"/>
                <w:sz w:val="26"/>
                <w:szCs w:val="26"/>
              </w:rPr>
            </w:pPr>
          </w:p>
        </w:tc>
        <w:tc>
          <w:tcPr>
            <w:tcW w:w="337" w:type="pct"/>
            <w:vAlign w:val="center"/>
          </w:tcPr>
          <w:p w14:paraId="5D583276" w14:textId="3E423D3E" w:rsidR="008A790F" w:rsidRPr="008E3657" w:rsidRDefault="008A790F" w:rsidP="003747F9">
            <w:pPr>
              <w:jc w:val="center"/>
              <w:rPr>
                <w:rFonts w:eastAsia="Calibri"/>
                <w:sz w:val="26"/>
                <w:szCs w:val="26"/>
              </w:rPr>
            </w:pPr>
            <w:r w:rsidRPr="008E3657">
              <w:rPr>
                <w:sz w:val="26"/>
                <w:szCs w:val="26"/>
              </w:rPr>
              <w:t>1.306</w:t>
            </w:r>
          </w:p>
        </w:tc>
        <w:tc>
          <w:tcPr>
            <w:tcW w:w="2498" w:type="pct"/>
            <w:vAlign w:val="center"/>
          </w:tcPr>
          <w:p w14:paraId="1B94AFA3" w14:textId="251BFE94" w:rsidR="008A790F" w:rsidRPr="008E3657" w:rsidRDefault="008A790F" w:rsidP="003747F9">
            <w:pPr>
              <w:jc w:val="both"/>
              <w:rPr>
                <w:rFonts w:eastAsia="Calibri"/>
                <w:sz w:val="26"/>
                <w:szCs w:val="26"/>
              </w:rPr>
            </w:pPr>
            <w:r w:rsidRPr="008E3657">
              <w:rPr>
                <w:sz w:val="26"/>
                <w:szCs w:val="26"/>
              </w:rPr>
              <w:t>QĐ số 62/QĐ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 xml:space="preserve">TCHC ngày 02/02/2018; </w:t>
            </w:r>
            <w:r w:rsidRPr="008E3657">
              <w:rPr>
                <w:sz w:val="26"/>
                <w:szCs w:val="26"/>
                <w:lang w:val="da-DK"/>
              </w:rPr>
              <w:t>QĐ số 31/QĐ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TCHC ngày 12/1/2022 về việc ban hành Quy định chế độ làm việc của nhà giáo giáo dục nghề nghiệp, cán bộ quản lý tham gia giảng dạy</w:t>
            </w:r>
          </w:p>
        </w:tc>
        <w:tc>
          <w:tcPr>
            <w:tcW w:w="238" w:type="pct"/>
            <w:vAlign w:val="center"/>
          </w:tcPr>
          <w:p w14:paraId="3222C0BB" w14:textId="3196DAC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A48887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BA848D2" w14:textId="77777777" w:rsidR="008A790F" w:rsidRPr="008E3657" w:rsidRDefault="008A790F" w:rsidP="003747F9">
            <w:pPr>
              <w:ind w:left="136" w:right="140" w:hanging="35"/>
              <w:jc w:val="center"/>
              <w:rPr>
                <w:rFonts w:eastAsia="Calibri"/>
                <w:sz w:val="26"/>
                <w:szCs w:val="26"/>
              </w:rPr>
            </w:pPr>
          </w:p>
        </w:tc>
      </w:tr>
      <w:tr w:rsidR="008E3657" w:rsidRPr="008E3657" w14:paraId="5B2AC9CB" w14:textId="77777777" w:rsidTr="003747F9">
        <w:trPr>
          <w:trHeight w:val="156"/>
          <w:jc w:val="center"/>
        </w:trPr>
        <w:tc>
          <w:tcPr>
            <w:tcW w:w="390" w:type="pct"/>
            <w:vAlign w:val="center"/>
          </w:tcPr>
          <w:p w14:paraId="6CEA7B4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A882F7A" w14:textId="06694765"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5924FAF" w14:textId="0FE496D5"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6907C9DC" w14:textId="77777777" w:rsidR="008A790F" w:rsidRPr="008E3657" w:rsidRDefault="008A790F" w:rsidP="003747F9">
            <w:pPr>
              <w:jc w:val="center"/>
              <w:rPr>
                <w:rFonts w:eastAsia="Calibri"/>
                <w:sz w:val="26"/>
                <w:szCs w:val="26"/>
              </w:rPr>
            </w:pPr>
          </w:p>
        </w:tc>
        <w:tc>
          <w:tcPr>
            <w:tcW w:w="337" w:type="pct"/>
            <w:vAlign w:val="center"/>
          </w:tcPr>
          <w:p w14:paraId="6AD7DC3A" w14:textId="4F7B1224"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76289F11" w14:textId="743DC078" w:rsidR="008A790F" w:rsidRPr="008E3657" w:rsidRDefault="008A790F" w:rsidP="003747F9">
            <w:pPr>
              <w:jc w:val="both"/>
              <w:rPr>
                <w:rFonts w:eastAsia="Calibri"/>
                <w:sz w:val="26"/>
                <w:szCs w:val="26"/>
              </w:rPr>
            </w:pPr>
            <w:r w:rsidRPr="008E3657">
              <w:rPr>
                <w:sz w:val="26"/>
                <w:szCs w:val="26"/>
                <w:shd w:val="clear" w:color="auto" w:fill="FFFFFF"/>
                <w:lang w:val="pt-BR"/>
              </w:rPr>
              <w:t>Danh sách trích ngang đội ngũ giáo viên giảng dạy nghề Trường Cao đẳng Nông lâm Đông bắc năm học 2021</w:t>
            </w:r>
            <w:r w:rsidR="003747F9" w:rsidRPr="008E3657">
              <w:rPr>
                <w:sz w:val="26"/>
                <w:szCs w:val="26"/>
                <w:shd w:val="clear" w:color="auto" w:fill="FFFFFF"/>
                <w:lang w:val="pt-BR"/>
              </w:rPr>
              <w:t xml:space="preserve"> - </w:t>
            </w:r>
            <w:r w:rsidRPr="008E3657">
              <w:rPr>
                <w:sz w:val="26"/>
                <w:szCs w:val="26"/>
                <w:shd w:val="clear" w:color="auto" w:fill="FFFFFF"/>
                <w:lang w:val="pt-BR"/>
              </w:rPr>
              <w:t>2022</w:t>
            </w:r>
          </w:p>
        </w:tc>
        <w:tc>
          <w:tcPr>
            <w:tcW w:w="238" w:type="pct"/>
            <w:vAlign w:val="center"/>
          </w:tcPr>
          <w:p w14:paraId="0F6B5513" w14:textId="0354E24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3AB8429"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5F9CC99" w14:textId="77777777" w:rsidR="008A790F" w:rsidRPr="008E3657" w:rsidRDefault="008A790F" w:rsidP="003747F9">
            <w:pPr>
              <w:ind w:left="136" w:right="140" w:hanging="35"/>
              <w:jc w:val="center"/>
              <w:rPr>
                <w:rFonts w:eastAsia="Calibri"/>
                <w:sz w:val="26"/>
                <w:szCs w:val="26"/>
              </w:rPr>
            </w:pPr>
          </w:p>
        </w:tc>
      </w:tr>
      <w:tr w:rsidR="008E3657" w:rsidRPr="008E3657" w14:paraId="54A12E08" w14:textId="77777777" w:rsidTr="003747F9">
        <w:trPr>
          <w:trHeight w:val="686"/>
          <w:jc w:val="center"/>
        </w:trPr>
        <w:tc>
          <w:tcPr>
            <w:tcW w:w="390" w:type="pct"/>
            <w:vAlign w:val="center"/>
          </w:tcPr>
          <w:p w14:paraId="138C642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BEA6211" w14:textId="56DBBD75"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9C0E75D" w14:textId="470016E2"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3878B5AD" w14:textId="77F5898E" w:rsidR="008A790F" w:rsidRPr="008E3657" w:rsidRDefault="008A790F" w:rsidP="003747F9">
            <w:pPr>
              <w:jc w:val="center"/>
              <w:rPr>
                <w:rFonts w:eastAsia="Calibri"/>
                <w:sz w:val="26"/>
                <w:szCs w:val="26"/>
              </w:rPr>
            </w:pPr>
          </w:p>
        </w:tc>
        <w:tc>
          <w:tcPr>
            <w:tcW w:w="337" w:type="pct"/>
            <w:vAlign w:val="center"/>
          </w:tcPr>
          <w:p w14:paraId="09DE6DFD" w14:textId="697AACB9" w:rsidR="008A790F" w:rsidRPr="008E3657" w:rsidRDefault="008A790F" w:rsidP="003747F9">
            <w:pPr>
              <w:jc w:val="center"/>
              <w:rPr>
                <w:rFonts w:eastAsia="Calibri"/>
                <w:sz w:val="26"/>
                <w:szCs w:val="26"/>
              </w:rPr>
            </w:pPr>
            <w:r w:rsidRPr="008E3657">
              <w:rPr>
                <w:sz w:val="26"/>
                <w:szCs w:val="26"/>
              </w:rPr>
              <w:t>2.4.02</w:t>
            </w:r>
          </w:p>
        </w:tc>
        <w:tc>
          <w:tcPr>
            <w:tcW w:w="2498" w:type="pct"/>
            <w:vAlign w:val="center"/>
          </w:tcPr>
          <w:p w14:paraId="352E48F8" w14:textId="161AA849" w:rsidR="008A790F" w:rsidRPr="008E3657" w:rsidRDefault="008A790F" w:rsidP="003747F9">
            <w:pPr>
              <w:jc w:val="both"/>
              <w:rPr>
                <w:rFonts w:eastAsia="Calibri"/>
                <w:sz w:val="26"/>
                <w:szCs w:val="26"/>
              </w:rPr>
            </w:pPr>
            <w:r w:rsidRPr="008E3657">
              <w:rPr>
                <w:rFonts w:eastAsia="Calibri"/>
                <w:sz w:val="26"/>
                <w:szCs w:val="26"/>
              </w:rPr>
              <w:t>Kế hoạch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4BB22590" w14:textId="6A79CF0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C57EC7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41855D2" w14:textId="77777777" w:rsidR="008A790F" w:rsidRPr="008E3657" w:rsidRDefault="008A790F" w:rsidP="003747F9">
            <w:pPr>
              <w:ind w:left="136" w:right="140" w:hanging="35"/>
              <w:jc w:val="center"/>
              <w:rPr>
                <w:rFonts w:eastAsia="Calibri"/>
                <w:sz w:val="26"/>
                <w:szCs w:val="26"/>
              </w:rPr>
            </w:pPr>
          </w:p>
        </w:tc>
      </w:tr>
      <w:tr w:rsidR="008E3657" w:rsidRPr="008E3657" w14:paraId="228A423C" w14:textId="77777777" w:rsidTr="003747F9">
        <w:trPr>
          <w:trHeight w:val="686"/>
          <w:jc w:val="center"/>
        </w:trPr>
        <w:tc>
          <w:tcPr>
            <w:tcW w:w="390" w:type="pct"/>
            <w:vAlign w:val="center"/>
          </w:tcPr>
          <w:p w14:paraId="466FD37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B0FEE38" w14:textId="377A738C"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D32B575" w14:textId="6FAF885D"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5D681E8C" w14:textId="77777777" w:rsidR="008A790F" w:rsidRPr="008E3657" w:rsidRDefault="008A790F" w:rsidP="003747F9">
            <w:pPr>
              <w:jc w:val="center"/>
              <w:rPr>
                <w:rFonts w:eastAsia="Calibri"/>
                <w:sz w:val="26"/>
                <w:szCs w:val="26"/>
              </w:rPr>
            </w:pPr>
          </w:p>
        </w:tc>
        <w:tc>
          <w:tcPr>
            <w:tcW w:w="337" w:type="pct"/>
            <w:vAlign w:val="center"/>
          </w:tcPr>
          <w:p w14:paraId="7E68C0EA" w14:textId="3C0F5511" w:rsidR="008A790F" w:rsidRPr="008E3657" w:rsidRDefault="008A790F" w:rsidP="003747F9">
            <w:pPr>
              <w:jc w:val="center"/>
              <w:rPr>
                <w:rFonts w:eastAsia="Calibri"/>
                <w:sz w:val="26"/>
                <w:szCs w:val="26"/>
              </w:rPr>
            </w:pPr>
            <w:r w:rsidRPr="008E3657">
              <w:rPr>
                <w:sz w:val="26"/>
                <w:szCs w:val="26"/>
              </w:rPr>
              <w:t>2.4.03</w:t>
            </w:r>
          </w:p>
        </w:tc>
        <w:tc>
          <w:tcPr>
            <w:tcW w:w="2498" w:type="pct"/>
            <w:vAlign w:val="center"/>
          </w:tcPr>
          <w:p w14:paraId="13BDCBF8" w14:textId="13F77CF7" w:rsidR="008A790F" w:rsidRPr="008E3657" w:rsidRDefault="008A790F" w:rsidP="003747F9">
            <w:pPr>
              <w:jc w:val="both"/>
              <w:rPr>
                <w:rFonts w:eastAsia="Calibri"/>
                <w:sz w:val="26"/>
                <w:szCs w:val="26"/>
              </w:rPr>
            </w:pPr>
            <w:r w:rsidRPr="008E3657">
              <w:rPr>
                <w:rFonts w:eastAsia="Calibri"/>
                <w:sz w:val="26"/>
                <w:szCs w:val="26"/>
              </w:rPr>
              <w:t>Tiến độ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73469F6A" w14:textId="5E0733F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75E99CB"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33EFD5B" w14:textId="77777777" w:rsidR="008A790F" w:rsidRPr="008E3657" w:rsidRDefault="008A790F" w:rsidP="003747F9">
            <w:pPr>
              <w:ind w:left="136" w:right="140" w:hanging="35"/>
              <w:jc w:val="center"/>
              <w:rPr>
                <w:rFonts w:eastAsia="Calibri"/>
                <w:sz w:val="26"/>
                <w:szCs w:val="26"/>
              </w:rPr>
            </w:pPr>
          </w:p>
        </w:tc>
      </w:tr>
      <w:tr w:rsidR="008E3657" w:rsidRPr="008E3657" w14:paraId="24A43CED" w14:textId="77777777" w:rsidTr="003747F9">
        <w:trPr>
          <w:trHeight w:val="686"/>
          <w:jc w:val="center"/>
        </w:trPr>
        <w:tc>
          <w:tcPr>
            <w:tcW w:w="390" w:type="pct"/>
            <w:vAlign w:val="center"/>
          </w:tcPr>
          <w:p w14:paraId="2D1BB7C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B668F82" w14:textId="1BDF49C9"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89C40DF" w14:textId="601E63A2"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2D719244" w14:textId="77777777" w:rsidR="008A790F" w:rsidRPr="008E3657" w:rsidRDefault="008A790F" w:rsidP="003747F9">
            <w:pPr>
              <w:jc w:val="center"/>
              <w:rPr>
                <w:rFonts w:eastAsia="Calibri"/>
                <w:sz w:val="26"/>
                <w:szCs w:val="26"/>
              </w:rPr>
            </w:pPr>
          </w:p>
        </w:tc>
        <w:tc>
          <w:tcPr>
            <w:tcW w:w="337" w:type="pct"/>
            <w:vAlign w:val="center"/>
          </w:tcPr>
          <w:p w14:paraId="7904F9B7" w14:textId="08E11FDD" w:rsidR="008A790F" w:rsidRPr="008E3657" w:rsidRDefault="008A790F" w:rsidP="003747F9">
            <w:pPr>
              <w:jc w:val="center"/>
              <w:rPr>
                <w:rFonts w:eastAsia="Calibri"/>
                <w:sz w:val="26"/>
                <w:szCs w:val="26"/>
              </w:rPr>
            </w:pPr>
            <w:r w:rsidRPr="008E3657">
              <w:rPr>
                <w:sz w:val="26"/>
                <w:szCs w:val="26"/>
              </w:rPr>
              <w:t>2.4.04</w:t>
            </w:r>
          </w:p>
        </w:tc>
        <w:tc>
          <w:tcPr>
            <w:tcW w:w="2498" w:type="pct"/>
            <w:vAlign w:val="center"/>
          </w:tcPr>
          <w:p w14:paraId="4EECD877" w14:textId="5B8A8F3F" w:rsidR="008A790F" w:rsidRPr="008E3657" w:rsidRDefault="008A790F" w:rsidP="003747F9">
            <w:pPr>
              <w:jc w:val="both"/>
              <w:rPr>
                <w:rFonts w:eastAsia="Calibri"/>
                <w:sz w:val="26"/>
                <w:szCs w:val="26"/>
              </w:rPr>
            </w:pPr>
            <w:r w:rsidRPr="008E3657">
              <w:rPr>
                <w:rFonts w:eastAsia="Calibri"/>
                <w:sz w:val="26"/>
                <w:szCs w:val="26"/>
              </w:rPr>
              <w:t>Kế hoạch giảng dạy của nhà giáo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6F393827" w14:textId="5560F945"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12C11BB"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2B0D33B" w14:textId="77777777" w:rsidR="008A790F" w:rsidRPr="008E3657" w:rsidRDefault="008A790F" w:rsidP="003747F9">
            <w:pPr>
              <w:ind w:left="136" w:right="140" w:hanging="35"/>
              <w:jc w:val="center"/>
              <w:rPr>
                <w:rFonts w:eastAsia="Calibri"/>
                <w:sz w:val="26"/>
                <w:szCs w:val="26"/>
              </w:rPr>
            </w:pPr>
          </w:p>
        </w:tc>
      </w:tr>
      <w:tr w:rsidR="008E3657" w:rsidRPr="008E3657" w14:paraId="4DF34ED2" w14:textId="77777777" w:rsidTr="003747F9">
        <w:trPr>
          <w:trHeight w:val="686"/>
          <w:jc w:val="center"/>
        </w:trPr>
        <w:tc>
          <w:tcPr>
            <w:tcW w:w="390" w:type="pct"/>
            <w:vAlign w:val="center"/>
          </w:tcPr>
          <w:p w14:paraId="4BC221C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197CBE3" w14:textId="1317E9EF"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775C923" w14:textId="17762029"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2CB21F5B" w14:textId="29BC906D" w:rsidR="008A790F" w:rsidRPr="008E3657" w:rsidRDefault="008A790F" w:rsidP="003747F9">
            <w:pPr>
              <w:jc w:val="center"/>
              <w:rPr>
                <w:rFonts w:eastAsia="Calibri"/>
                <w:sz w:val="26"/>
                <w:szCs w:val="26"/>
              </w:rPr>
            </w:pPr>
            <w:r w:rsidRPr="008E3657">
              <w:rPr>
                <w:sz w:val="26"/>
                <w:szCs w:val="26"/>
              </w:rPr>
              <w:t>3.5.01</w:t>
            </w:r>
          </w:p>
        </w:tc>
        <w:tc>
          <w:tcPr>
            <w:tcW w:w="337" w:type="pct"/>
            <w:vAlign w:val="center"/>
          </w:tcPr>
          <w:p w14:paraId="48699F27" w14:textId="36817B43" w:rsidR="008A790F" w:rsidRPr="008E3657" w:rsidRDefault="008A790F" w:rsidP="003747F9">
            <w:pPr>
              <w:jc w:val="center"/>
              <w:rPr>
                <w:rFonts w:eastAsia="Calibri"/>
                <w:sz w:val="26"/>
                <w:szCs w:val="26"/>
              </w:rPr>
            </w:pPr>
          </w:p>
        </w:tc>
        <w:tc>
          <w:tcPr>
            <w:tcW w:w="2498" w:type="pct"/>
            <w:vAlign w:val="center"/>
          </w:tcPr>
          <w:p w14:paraId="170B84BF" w14:textId="41FD5CAC" w:rsidR="008A790F" w:rsidRPr="008E3657" w:rsidRDefault="008A790F" w:rsidP="003747F9">
            <w:pPr>
              <w:jc w:val="both"/>
              <w:rPr>
                <w:rFonts w:eastAsia="Calibri"/>
                <w:sz w:val="26"/>
                <w:szCs w:val="26"/>
              </w:rPr>
            </w:pPr>
            <w:r w:rsidRPr="008E3657">
              <w:rPr>
                <w:sz w:val="26"/>
                <w:szCs w:val="26"/>
                <w:lang w:val="pl-PL"/>
              </w:rPr>
              <w:t>Danh sách người học từng lớp thể hiện số người học lý thuyết, số người học thực hành các năm 2020, 2021, 2022, 2023</w:t>
            </w:r>
          </w:p>
        </w:tc>
        <w:tc>
          <w:tcPr>
            <w:tcW w:w="238" w:type="pct"/>
            <w:vAlign w:val="center"/>
          </w:tcPr>
          <w:p w14:paraId="2FF0443E" w14:textId="0447BFE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F76C27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A0FDF38" w14:textId="77777777" w:rsidR="008A790F" w:rsidRPr="008E3657" w:rsidRDefault="008A790F" w:rsidP="003747F9">
            <w:pPr>
              <w:ind w:left="136" w:right="140" w:hanging="35"/>
              <w:jc w:val="center"/>
              <w:rPr>
                <w:rFonts w:eastAsia="Calibri"/>
                <w:sz w:val="26"/>
                <w:szCs w:val="26"/>
              </w:rPr>
            </w:pPr>
          </w:p>
        </w:tc>
      </w:tr>
      <w:tr w:rsidR="008E3657" w:rsidRPr="008E3657" w14:paraId="0011E5F6" w14:textId="77777777" w:rsidTr="003747F9">
        <w:trPr>
          <w:trHeight w:val="686"/>
          <w:jc w:val="center"/>
        </w:trPr>
        <w:tc>
          <w:tcPr>
            <w:tcW w:w="390" w:type="pct"/>
            <w:vAlign w:val="center"/>
          </w:tcPr>
          <w:p w14:paraId="0A23A24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41595C0" w14:textId="2FD8F95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B1EA851" w14:textId="31E35E8B"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022BDC6F" w14:textId="7AAEDAB3" w:rsidR="008A790F" w:rsidRPr="008E3657" w:rsidRDefault="008A790F" w:rsidP="003747F9">
            <w:pPr>
              <w:jc w:val="center"/>
              <w:rPr>
                <w:rFonts w:eastAsia="Calibri"/>
                <w:sz w:val="26"/>
                <w:szCs w:val="26"/>
              </w:rPr>
            </w:pPr>
            <w:r w:rsidRPr="008E3657">
              <w:rPr>
                <w:sz w:val="26"/>
                <w:szCs w:val="26"/>
              </w:rPr>
              <w:t>3.5.02</w:t>
            </w:r>
          </w:p>
        </w:tc>
        <w:tc>
          <w:tcPr>
            <w:tcW w:w="337" w:type="pct"/>
            <w:vAlign w:val="center"/>
          </w:tcPr>
          <w:p w14:paraId="67B439DB" w14:textId="254B2981" w:rsidR="008A790F" w:rsidRPr="008E3657" w:rsidRDefault="008A790F" w:rsidP="003747F9">
            <w:pPr>
              <w:jc w:val="center"/>
              <w:rPr>
                <w:rFonts w:eastAsia="Calibri"/>
                <w:sz w:val="26"/>
                <w:szCs w:val="26"/>
              </w:rPr>
            </w:pPr>
          </w:p>
        </w:tc>
        <w:tc>
          <w:tcPr>
            <w:tcW w:w="2498" w:type="pct"/>
            <w:vAlign w:val="center"/>
          </w:tcPr>
          <w:p w14:paraId="081C74DC" w14:textId="21090DEC" w:rsidR="008A790F" w:rsidRPr="008E3657" w:rsidRDefault="008A790F" w:rsidP="003747F9">
            <w:pPr>
              <w:jc w:val="both"/>
              <w:rPr>
                <w:rFonts w:eastAsia="Calibri"/>
                <w:sz w:val="26"/>
                <w:szCs w:val="26"/>
              </w:rPr>
            </w:pPr>
            <w:r w:rsidRPr="008E3657">
              <w:rPr>
                <w:sz w:val="26"/>
                <w:szCs w:val="26"/>
                <w:lang w:val="pl-PL"/>
              </w:rPr>
              <w:t>Bảng tổng hợp giờ giảng nhà giáo các năm 2020, 2021, 2022, 2023</w:t>
            </w:r>
          </w:p>
        </w:tc>
        <w:tc>
          <w:tcPr>
            <w:tcW w:w="238" w:type="pct"/>
            <w:vAlign w:val="center"/>
          </w:tcPr>
          <w:p w14:paraId="46BBCE6C" w14:textId="4F99FA1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DEAEF69"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8EF5162" w14:textId="77777777" w:rsidR="008A790F" w:rsidRPr="008E3657" w:rsidRDefault="008A790F" w:rsidP="003747F9">
            <w:pPr>
              <w:ind w:left="136" w:right="140" w:hanging="35"/>
              <w:jc w:val="center"/>
              <w:rPr>
                <w:rFonts w:eastAsia="Calibri"/>
                <w:sz w:val="26"/>
                <w:szCs w:val="26"/>
              </w:rPr>
            </w:pPr>
          </w:p>
        </w:tc>
      </w:tr>
      <w:tr w:rsidR="008E3657" w:rsidRPr="008E3657" w14:paraId="7D337875" w14:textId="77777777" w:rsidTr="003747F9">
        <w:trPr>
          <w:trHeight w:val="686"/>
          <w:jc w:val="center"/>
        </w:trPr>
        <w:tc>
          <w:tcPr>
            <w:tcW w:w="390" w:type="pct"/>
            <w:vAlign w:val="center"/>
          </w:tcPr>
          <w:p w14:paraId="49AFBB2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5AC78A6" w14:textId="7367EB2D"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49D74D5" w14:textId="74B61262"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57980B62" w14:textId="07EC2F51" w:rsidR="008A790F" w:rsidRPr="008E3657" w:rsidRDefault="008A790F" w:rsidP="003747F9">
            <w:pPr>
              <w:jc w:val="center"/>
              <w:rPr>
                <w:rFonts w:eastAsia="Calibri"/>
                <w:sz w:val="26"/>
                <w:szCs w:val="26"/>
              </w:rPr>
            </w:pPr>
            <w:r w:rsidRPr="008E3657">
              <w:rPr>
                <w:sz w:val="26"/>
                <w:szCs w:val="26"/>
              </w:rPr>
              <w:t>3.5.03</w:t>
            </w:r>
          </w:p>
        </w:tc>
        <w:tc>
          <w:tcPr>
            <w:tcW w:w="337" w:type="pct"/>
            <w:vAlign w:val="center"/>
          </w:tcPr>
          <w:p w14:paraId="7EF9A01D" w14:textId="2C2E4E4A" w:rsidR="008A790F" w:rsidRPr="008E3657" w:rsidRDefault="008A790F" w:rsidP="003747F9">
            <w:pPr>
              <w:jc w:val="center"/>
              <w:rPr>
                <w:rFonts w:eastAsia="Calibri"/>
                <w:sz w:val="26"/>
                <w:szCs w:val="26"/>
              </w:rPr>
            </w:pPr>
          </w:p>
        </w:tc>
        <w:tc>
          <w:tcPr>
            <w:tcW w:w="2498" w:type="pct"/>
            <w:vAlign w:val="center"/>
          </w:tcPr>
          <w:p w14:paraId="49807FDB" w14:textId="0ADFF7B1" w:rsidR="008A790F" w:rsidRPr="008E3657" w:rsidRDefault="008A790F" w:rsidP="003747F9">
            <w:pPr>
              <w:jc w:val="both"/>
              <w:rPr>
                <w:rFonts w:eastAsia="Calibri"/>
                <w:sz w:val="26"/>
                <w:szCs w:val="26"/>
              </w:rPr>
            </w:pPr>
            <w:r w:rsidRPr="008E3657">
              <w:rPr>
                <w:sz w:val="26"/>
                <w:szCs w:val="26"/>
                <w:lang w:val="pl-PL"/>
              </w:rPr>
              <w:t>Kế hoạch thực hiện nhiệm vụ khác của nhà giáo các năm 2020, 2021, 2022, 2023</w:t>
            </w:r>
          </w:p>
        </w:tc>
        <w:tc>
          <w:tcPr>
            <w:tcW w:w="238" w:type="pct"/>
            <w:vAlign w:val="center"/>
          </w:tcPr>
          <w:p w14:paraId="61B5D032" w14:textId="611BA01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700EDA0"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9A8D657" w14:textId="77777777" w:rsidR="008A790F" w:rsidRPr="008E3657" w:rsidRDefault="008A790F" w:rsidP="003747F9">
            <w:pPr>
              <w:ind w:left="136" w:right="140" w:hanging="35"/>
              <w:jc w:val="center"/>
              <w:rPr>
                <w:rFonts w:eastAsia="Calibri"/>
                <w:sz w:val="26"/>
                <w:szCs w:val="26"/>
              </w:rPr>
            </w:pPr>
          </w:p>
        </w:tc>
      </w:tr>
      <w:tr w:rsidR="008E3657" w:rsidRPr="008E3657" w14:paraId="376C8A4F" w14:textId="77777777" w:rsidTr="003747F9">
        <w:trPr>
          <w:trHeight w:val="686"/>
          <w:jc w:val="center"/>
        </w:trPr>
        <w:tc>
          <w:tcPr>
            <w:tcW w:w="390" w:type="pct"/>
            <w:vAlign w:val="center"/>
          </w:tcPr>
          <w:p w14:paraId="3AA10AD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F293743" w14:textId="4D2DFCC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B39F3C8" w14:textId="7847DA20"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794A35D1" w14:textId="7787EA6B" w:rsidR="008A790F" w:rsidRPr="008E3657" w:rsidRDefault="008A790F" w:rsidP="003747F9">
            <w:pPr>
              <w:jc w:val="center"/>
              <w:rPr>
                <w:rFonts w:eastAsia="Calibri"/>
                <w:sz w:val="26"/>
                <w:szCs w:val="26"/>
              </w:rPr>
            </w:pPr>
            <w:r w:rsidRPr="008E3657">
              <w:rPr>
                <w:sz w:val="26"/>
                <w:szCs w:val="26"/>
              </w:rPr>
              <w:t>3.5.04</w:t>
            </w:r>
          </w:p>
        </w:tc>
        <w:tc>
          <w:tcPr>
            <w:tcW w:w="337" w:type="pct"/>
            <w:vAlign w:val="center"/>
          </w:tcPr>
          <w:p w14:paraId="2EFF7E00" w14:textId="390FEF28" w:rsidR="008A790F" w:rsidRPr="008E3657" w:rsidRDefault="008A790F" w:rsidP="003747F9">
            <w:pPr>
              <w:jc w:val="center"/>
              <w:rPr>
                <w:rFonts w:eastAsia="Calibri"/>
                <w:sz w:val="26"/>
                <w:szCs w:val="26"/>
              </w:rPr>
            </w:pPr>
          </w:p>
        </w:tc>
        <w:tc>
          <w:tcPr>
            <w:tcW w:w="2498" w:type="pct"/>
            <w:vAlign w:val="center"/>
          </w:tcPr>
          <w:p w14:paraId="1A918F35" w14:textId="3439012F" w:rsidR="008A790F" w:rsidRPr="008E3657" w:rsidRDefault="008A790F" w:rsidP="003747F9">
            <w:pPr>
              <w:jc w:val="both"/>
              <w:rPr>
                <w:rFonts w:eastAsia="Calibri"/>
                <w:sz w:val="26"/>
                <w:szCs w:val="26"/>
              </w:rPr>
            </w:pPr>
            <w:r w:rsidRPr="008E3657">
              <w:rPr>
                <w:sz w:val="26"/>
                <w:szCs w:val="26"/>
                <w:lang w:val="pl-PL"/>
              </w:rPr>
              <w:t>Bảng thống kê tỉ lệ quy đổi người học/ nhà giáo các năm 2020, 2021, 2022, 2023</w:t>
            </w:r>
          </w:p>
        </w:tc>
        <w:tc>
          <w:tcPr>
            <w:tcW w:w="238" w:type="pct"/>
            <w:vAlign w:val="center"/>
          </w:tcPr>
          <w:p w14:paraId="5D2FA97C" w14:textId="7BD96F7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885F3F5"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5ECC5CA" w14:textId="77777777" w:rsidR="008A790F" w:rsidRPr="008E3657" w:rsidRDefault="008A790F" w:rsidP="003747F9">
            <w:pPr>
              <w:ind w:left="136" w:right="140" w:hanging="35"/>
              <w:jc w:val="center"/>
              <w:rPr>
                <w:rFonts w:eastAsia="Calibri"/>
                <w:sz w:val="26"/>
                <w:szCs w:val="26"/>
              </w:rPr>
            </w:pPr>
          </w:p>
        </w:tc>
      </w:tr>
      <w:tr w:rsidR="008E3657" w:rsidRPr="008E3657" w14:paraId="28D7C01C" w14:textId="77777777" w:rsidTr="003747F9">
        <w:trPr>
          <w:trHeight w:val="686"/>
          <w:jc w:val="center"/>
        </w:trPr>
        <w:tc>
          <w:tcPr>
            <w:tcW w:w="390" w:type="pct"/>
            <w:vAlign w:val="center"/>
          </w:tcPr>
          <w:p w14:paraId="5A02CDD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89EB1F4" w14:textId="09EF3AB9"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B1DAE1D" w14:textId="39AC8C18" w:rsidR="008A790F" w:rsidRPr="008E3657" w:rsidRDefault="008A790F" w:rsidP="003747F9">
            <w:pPr>
              <w:jc w:val="center"/>
              <w:rPr>
                <w:rFonts w:eastAsia="Calibri"/>
                <w:sz w:val="26"/>
                <w:szCs w:val="26"/>
              </w:rPr>
            </w:pPr>
            <w:r w:rsidRPr="008E3657">
              <w:rPr>
                <w:sz w:val="26"/>
                <w:szCs w:val="26"/>
              </w:rPr>
              <w:t>5</w:t>
            </w:r>
          </w:p>
        </w:tc>
        <w:tc>
          <w:tcPr>
            <w:tcW w:w="313" w:type="pct"/>
            <w:vAlign w:val="center"/>
          </w:tcPr>
          <w:p w14:paraId="7CAD6B85" w14:textId="2B875A19" w:rsidR="008A790F" w:rsidRPr="008E3657" w:rsidRDefault="008A790F" w:rsidP="003747F9">
            <w:pPr>
              <w:jc w:val="center"/>
              <w:rPr>
                <w:rFonts w:eastAsia="Calibri"/>
                <w:sz w:val="26"/>
                <w:szCs w:val="26"/>
              </w:rPr>
            </w:pPr>
            <w:r w:rsidRPr="008E3657">
              <w:rPr>
                <w:sz w:val="26"/>
                <w:szCs w:val="26"/>
              </w:rPr>
              <w:t>3.5.05</w:t>
            </w:r>
          </w:p>
        </w:tc>
        <w:tc>
          <w:tcPr>
            <w:tcW w:w="337" w:type="pct"/>
            <w:vAlign w:val="center"/>
          </w:tcPr>
          <w:p w14:paraId="2402B71E" w14:textId="77777777" w:rsidR="008A790F" w:rsidRPr="008E3657" w:rsidRDefault="008A790F" w:rsidP="003747F9">
            <w:pPr>
              <w:jc w:val="center"/>
              <w:rPr>
                <w:rFonts w:eastAsia="Calibri"/>
                <w:sz w:val="26"/>
                <w:szCs w:val="26"/>
              </w:rPr>
            </w:pPr>
          </w:p>
        </w:tc>
        <w:tc>
          <w:tcPr>
            <w:tcW w:w="2498" w:type="pct"/>
            <w:vAlign w:val="center"/>
          </w:tcPr>
          <w:p w14:paraId="1737BFA9" w14:textId="029841B5" w:rsidR="008A790F" w:rsidRPr="008E3657" w:rsidRDefault="008A790F" w:rsidP="003747F9">
            <w:pPr>
              <w:jc w:val="both"/>
              <w:rPr>
                <w:rFonts w:eastAsia="Calibri"/>
                <w:sz w:val="26"/>
                <w:szCs w:val="26"/>
              </w:rPr>
            </w:pPr>
            <w:r w:rsidRPr="008E3657">
              <w:rPr>
                <w:sz w:val="26"/>
                <w:szCs w:val="26"/>
                <w:lang w:val="pl-PL"/>
              </w:rPr>
              <w:t>Biên bản thanh kiểm tra đối với đội ngũ nhà giáo (bao gồm cả đối với giáo viên dạy chuyên ngành riêng2020, 2021, 2022, 2023</w:t>
            </w:r>
          </w:p>
        </w:tc>
        <w:tc>
          <w:tcPr>
            <w:tcW w:w="238" w:type="pct"/>
            <w:vAlign w:val="center"/>
          </w:tcPr>
          <w:p w14:paraId="50C06DFE" w14:textId="5F970625"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1487A93"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4930FF3" w14:textId="77777777" w:rsidR="008A790F" w:rsidRPr="008E3657" w:rsidRDefault="008A790F" w:rsidP="003747F9">
            <w:pPr>
              <w:ind w:left="136" w:right="140" w:hanging="35"/>
              <w:jc w:val="center"/>
              <w:rPr>
                <w:rFonts w:eastAsia="Calibri"/>
                <w:sz w:val="26"/>
                <w:szCs w:val="26"/>
              </w:rPr>
            </w:pPr>
          </w:p>
        </w:tc>
      </w:tr>
      <w:tr w:rsidR="008E3657" w:rsidRPr="008E3657" w14:paraId="75F8B791" w14:textId="77777777" w:rsidTr="003747F9">
        <w:trPr>
          <w:trHeight w:val="686"/>
          <w:jc w:val="center"/>
        </w:trPr>
        <w:tc>
          <w:tcPr>
            <w:tcW w:w="390" w:type="pct"/>
            <w:vAlign w:val="center"/>
          </w:tcPr>
          <w:p w14:paraId="77F1C78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17FE886" w14:textId="261D8151"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30820F0" w14:textId="54F6BB9F"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19E4833D" w14:textId="1325C422" w:rsidR="008A790F" w:rsidRPr="008E3657" w:rsidRDefault="008A790F" w:rsidP="003747F9">
            <w:pPr>
              <w:jc w:val="center"/>
              <w:rPr>
                <w:rFonts w:eastAsia="Calibri"/>
                <w:sz w:val="26"/>
                <w:szCs w:val="26"/>
              </w:rPr>
            </w:pPr>
          </w:p>
        </w:tc>
        <w:tc>
          <w:tcPr>
            <w:tcW w:w="337" w:type="pct"/>
            <w:vAlign w:val="center"/>
          </w:tcPr>
          <w:p w14:paraId="6E8B6BF0" w14:textId="1888A046" w:rsidR="008A790F" w:rsidRPr="008E3657" w:rsidRDefault="008A790F" w:rsidP="003747F9">
            <w:pPr>
              <w:jc w:val="center"/>
              <w:rPr>
                <w:rFonts w:eastAsia="Calibri"/>
                <w:sz w:val="26"/>
                <w:szCs w:val="26"/>
              </w:rPr>
            </w:pPr>
            <w:r w:rsidRPr="008E3657">
              <w:rPr>
                <w:sz w:val="26"/>
                <w:szCs w:val="26"/>
              </w:rPr>
              <w:t>2.5.02</w:t>
            </w:r>
          </w:p>
        </w:tc>
        <w:tc>
          <w:tcPr>
            <w:tcW w:w="2498" w:type="pct"/>
            <w:vAlign w:val="center"/>
          </w:tcPr>
          <w:p w14:paraId="75B8B98A" w14:textId="4C796B48" w:rsidR="008A790F" w:rsidRPr="008E3657" w:rsidRDefault="008A790F" w:rsidP="003747F9">
            <w:pPr>
              <w:jc w:val="both"/>
              <w:rPr>
                <w:rFonts w:eastAsia="Calibri"/>
                <w:sz w:val="26"/>
                <w:szCs w:val="26"/>
              </w:rPr>
            </w:pPr>
            <w:r w:rsidRPr="008E3657">
              <w:rPr>
                <w:bCs/>
                <w:iCs/>
                <w:sz w:val="26"/>
                <w:szCs w:val="26"/>
                <w:lang w:val="pt-BR"/>
              </w:rPr>
              <w:t>Bộ CTĐT các hệ ngành các năm 2019;2021;2023</w:t>
            </w:r>
          </w:p>
        </w:tc>
        <w:tc>
          <w:tcPr>
            <w:tcW w:w="238" w:type="pct"/>
            <w:vAlign w:val="center"/>
          </w:tcPr>
          <w:p w14:paraId="4AB2DDF1" w14:textId="3FD39D7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AF9354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57EA124" w14:textId="77777777" w:rsidR="008A790F" w:rsidRPr="008E3657" w:rsidRDefault="008A790F" w:rsidP="003747F9">
            <w:pPr>
              <w:ind w:left="136" w:right="140" w:hanging="35"/>
              <w:jc w:val="center"/>
              <w:rPr>
                <w:rFonts w:eastAsia="Calibri"/>
                <w:sz w:val="26"/>
                <w:szCs w:val="26"/>
              </w:rPr>
            </w:pPr>
          </w:p>
        </w:tc>
      </w:tr>
      <w:tr w:rsidR="008E3657" w:rsidRPr="008E3657" w14:paraId="08EE44DF" w14:textId="77777777" w:rsidTr="003747F9">
        <w:trPr>
          <w:trHeight w:val="177"/>
          <w:jc w:val="center"/>
        </w:trPr>
        <w:tc>
          <w:tcPr>
            <w:tcW w:w="390" w:type="pct"/>
            <w:vAlign w:val="center"/>
          </w:tcPr>
          <w:p w14:paraId="61A73F8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83D99BA" w14:textId="6915786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E3F536F" w14:textId="77B9F48A"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7E707B26" w14:textId="23ECF867" w:rsidR="008A790F" w:rsidRPr="008E3657" w:rsidRDefault="008A790F" w:rsidP="003747F9">
            <w:pPr>
              <w:jc w:val="center"/>
              <w:rPr>
                <w:rFonts w:eastAsia="Calibri"/>
                <w:sz w:val="26"/>
                <w:szCs w:val="26"/>
              </w:rPr>
            </w:pPr>
          </w:p>
        </w:tc>
        <w:tc>
          <w:tcPr>
            <w:tcW w:w="337" w:type="pct"/>
            <w:vAlign w:val="center"/>
          </w:tcPr>
          <w:p w14:paraId="3C3158FD" w14:textId="33E75782" w:rsidR="008A790F" w:rsidRPr="008E3657" w:rsidRDefault="008A790F" w:rsidP="003747F9">
            <w:pPr>
              <w:jc w:val="center"/>
              <w:rPr>
                <w:rFonts w:eastAsia="Calibri"/>
                <w:sz w:val="26"/>
                <w:szCs w:val="26"/>
              </w:rPr>
            </w:pPr>
            <w:r w:rsidRPr="008E3657">
              <w:rPr>
                <w:sz w:val="26"/>
                <w:szCs w:val="26"/>
              </w:rPr>
              <w:t>2.4.02</w:t>
            </w:r>
          </w:p>
        </w:tc>
        <w:tc>
          <w:tcPr>
            <w:tcW w:w="2498" w:type="pct"/>
            <w:vAlign w:val="center"/>
          </w:tcPr>
          <w:p w14:paraId="4C2FC93C" w14:textId="33532326" w:rsidR="008A790F" w:rsidRPr="008E3657" w:rsidRDefault="008A790F" w:rsidP="003747F9">
            <w:pPr>
              <w:jc w:val="both"/>
              <w:rPr>
                <w:rFonts w:eastAsia="Calibri"/>
                <w:sz w:val="26"/>
                <w:szCs w:val="26"/>
              </w:rPr>
            </w:pPr>
            <w:r w:rsidRPr="008E3657">
              <w:rPr>
                <w:rFonts w:eastAsia="Calibri"/>
                <w:sz w:val="26"/>
                <w:szCs w:val="26"/>
              </w:rPr>
              <w:t>Kế hoạch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6047EF24" w14:textId="344CF13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2AE2AF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EB24AD9" w14:textId="77777777" w:rsidR="008A790F" w:rsidRPr="008E3657" w:rsidRDefault="008A790F" w:rsidP="003747F9">
            <w:pPr>
              <w:ind w:left="136" w:right="140" w:hanging="35"/>
              <w:jc w:val="center"/>
              <w:rPr>
                <w:rFonts w:eastAsia="Calibri"/>
                <w:sz w:val="26"/>
                <w:szCs w:val="26"/>
              </w:rPr>
            </w:pPr>
          </w:p>
        </w:tc>
      </w:tr>
      <w:tr w:rsidR="008E3657" w:rsidRPr="008E3657" w14:paraId="1B1A8DBB" w14:textId="77777777" w:rsidTr="003747F9">
        <w:trPr>
          <w:trHeight w:val="60"/>
          <w:jc w:val="center"/>
        </w:trPr>
        <w:tc>
          <w:tcPr>
            <w:tcW w:w="390" w:type="pct"/>
            <w:vAlign w:val="center"/>
          </w:tcPr>
          <w:p w14:paraId="37D4D0E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A5F79CB" w14:textId="33623AD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BD06A51" w14:textId="5A78A545"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458B6BC9" w14:textId="4E2F0DD3" w:rsidR="008A790F" w:rsidRPr="008E3657" w:rsidRDefault="008A790F" w:rsidP="003747F9">
            <w:pPr>
              <w:jc w:val="center"/>
              <w:rPr>
                <w:rFonts w:eastAsia="Calibri"/>
                <w:sz w:val="26"/>
                <w:szCs w:val="26"/>
              </w:rPr>
            </w:pPr>
          </w:p>
        </w:tc>
        <w:tc>
          <w:tcPr>
            <w:tcW w:w="337" w:type="pct"/>
            <w:vAlign w:val="center"/>
          </w:tcPr>
          <w:p w14:paraId="10B2C701" w14:textId="61692D5E" w:rsidR="008A790F" w:rsidRPr="008E3657" w:rsidRDefault="008A790F" w:rsidP="003747F9">
            <w:pPr>
              <w:jc w:val="center"/>
              <w:rPr>
                <w:rFonts w:eastAsia="Calibri"/>
                <w:sz w:val="26"/>
                <w:szCs w:val="26"/>
              </w:rPr>
            </w:pPr>
            <w:r w:rsidRPr="008E3657">
              <w:rPr>
                <w:sz w:val="26"/>
                <w:szCs w:val="26"/>
              </w:rPr>
              <w:t>2.4.03</w:t>
            </w:r>
          </w:p>
        </w:tc>
        <w:tc>
          <w:tcPr>
            <w:tcW w:w="2498" w:type="pct"/>
            <w:vAlign w:val="center"/>
          </w:tcPr>
          <w:p w14:paraId="358921B1" w14:textId="156D2CC5" w:rsidR="008A790F" w:rsidRPr="008E3657" w:rsidRDefault="008A790F" w:rsidP="003747F9">
            <w:pPr>
              <w:jc w:val="both"/>
              <w:rPr>
                <w:rFonts w:eastAsia="Calibri"/>
                <w:sz w:val="26"/>
                <w:szCs w:val="26"/>
              </w:rPr>
            </w:pPr>
            <w:r w:rsidRPr="008E3657">
              <w:rPr>
                <w:rFonts w:eastAsia="Calibri"/>
                <w:sz w:val="26"/>
                <w:szCs w:val="26"/>
              </w:rPr>
              <w:t>Tiến độ đào tạo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68DE6335" w14:textId="06CF998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3690D54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D52C348" w14:textId="77777777" w:rsidR="008A790F" w:rsidRPr="008E3657" w:rsidRDefault="008A790F" w:rsidP="003747F9">
            <w:pPr>
              <w:ind w:left="136" w:right="140" w:hanging="35"/>
              <w:jc w:val="center"/>
              <w:rPr>
                <w:rFonts w:eastAsia="Calibri"/>
                <w:sz w:val="26"/>
                <w:szCs w:val="26"/>
              </w:rPr>
            </w:pPr>
          </w:p>
        </w:tc>
      </w:tr>
      <w:tr w:rsidR="008E3657" w:rsidRPr="008E3657" w14:paraId="59A88270" w14:textId="77777777" w:rsidTr="003747F9">
        <w:trPr>
          <w:trHeight w:val="312"/>
          <w:jc w:val="center"/>
        </w:trPr>
        <w:tc>
          <w:tcPr>
            <w:tcW w:w="390" w:type="pct"/>
            <w:vAlign w:val="center"/>
          </w:tcPr>
          <w:p w14:paraId="64BBFA0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A74AAA1" w14:textId="2B95BD4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8C2972B" w14:textId="2A8C1428"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2C2DF456" w14:textId="22616885" w:rsidR="008A790F" w:rsidRPr="008E3657" w:rsidRDefault="008A790F" w:rsidP="003747F9">
            <w:pPr>
              <w:jc w:val="center"/>
              <w:rPr>
                <w:rFonts w:eastAsia="Calibri"/>
                <w:sz w:val="26"/>
                <w:szCs w:val="26"/>
              </w:rPr>
            </w:pPr>
          </w:p>
        </w:tc>
        <w:tc>
          <w:tcPr>
            <w:tcW w:w="337" w:type="pct"/>
            <w:vAlign w:val="center"/>
          </w:tcPr>
          <w:p w14:paraId="7A03450E" w14:textId="5AEE0C8F" w:rsidR="008A790F" w:rsidRPr="008E3657" w:rsidRDefault="008A790F" w:rsidP="003747F9">
            <w:pPr>
              <w:jc w:val="center"/>
              <w:rPr>
                <w:rFonts w:eastAsia="Calibri"/>
                <w:sz w:val="26"/>
                <w:szCs w:val="26"/>
              </w:rPr>
            </w:pPr>
            <w:r w:rsidRPr="008E3657">
              <w:rPr>
                <w:sz w:val="26"/>
                <w:szCs w:val="26"/>
              </w:rPr>
              <w:t>2.4.04</w:t>
            </w:r>
          </w:p>
        </w:tc>
        <w:tc>
          <w:tcPr>
            <w:tcW w:w="2498" w:type="pct"/>
            <w:vAlign w:val="center"/>
          </w:tcPr>
          <w:p w14:paraId="6A7D24AB" w14:textId="24EC7127" w:rsidR="008A790F" w:rsidRPr="008E3657" w:rsidRDefault="008A790F" w:rsidP="003747F9">
            <w:pPr>
              <w:jc w:val="both"/>
              <w:rPr>
                <w:rFonts w:eastAsia="Calibri"/>
                <w:sz w:val="26"/>
                <w:szCs w:val="26"/>
              </w:rPr>
            </w:pPr>
            <w:r w:rsidRPr="008E3657">
              <w:rPr>
                <w:rFonts w:eastAsia="Calibri"/>
                <w:sz w:val="26"/>
                <w:szCs w:val="26"/>
              </w:rPr>
              <w:t>Kế hoạch giảng dạy của nhà giáo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5DF49441" w14:textId="6541F795"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AE85D2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F4B5FD7" w14:textId="77777777" w:rsidR="008A790F" w:rsidRPr="008E3657" w:rsidRDefault="008A790F" w:rsidP="003747F9">
            <w:pPr>
              <w:ind w:left="136" w:right="140" w:hanging="35"/>
              <w:jc w:val="center"/>
              <w:rPr>
                <w:rFonts w:eastAsia="Calibri"/>
                <w:sz w:val="26"/>
                <w:szCs w:val="26"/>
              </w:rPr>
            </w:pPr>
          </w:p>
        </w:tc>
      </w:tr>
      <w:tr w:rsidR="008E3657" w:rsidRPr="008E3657" w14:paraId="49E7D7FC" w14:textId="77777777" w:rsidTr="003747F9">
        <w:trPr>
          <w:trHeight w:val="686"/>
          <w:jc w:val="center"/>
        </w:trPr>
        <w:tc>
          <w:tcPr>
            <w:tcW w:w="390" w:type="pct"/>
            <w:vAlign w:val="center"/>
          </w:tcPr>
          <w:p w14:paraId="30A0D98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5C5FDE4" w14:textId="07E03AEC" w:rsidR="008A790F" w:rsidRPr="008E3657" w:rsidRDefault="008A790F" w:rsidP="003747F9">
            <w:pPr>
              <w:jc w:val="center"/>
              <w:rPr>
                <w:rFonts w:eastAsia="Calibri"/>
                <w:sz w:val="26"/>
                <w:szCs w:val="26"/>
              </w:rPr>
            </w:pPr>
          </w:p>
        </w:tc>
        <w:tc>
          <w:tcPr>
            <w:tcW w:w="259" w:type="pct"/>
            <w:vAlign w:val="center"/>
          </w:tcPr>
          <w:p w14:paraId="37A9D23F" w14:textId="2792AF89"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08F37A21" w14:textId="784FAD7D" w:rsidR="008A790F" w:rsidRPr="008E3657" w:rsidRDefault="008A790F" w:rsidP="003747F9">
            <w:pPr>
              <w:jc w:val="center"/>
              <w:rPr>
                <w:rFonts w:eastAsia="Calibri"/>
                <w:sz w:val="26"/>
                <w:szCs w:val="26"/>
              </w:rPr>
            </w:pPr>
          </w:p>
        </w:tc>
        <w:tc>
          <w:tcPr>
            <w:tcW w:w="337" w:type="pct"/>
            <w:vAlign w:val="center"/>
          </w:tcPr>
          <w:p w14:paraId="7FA10326" w14:textId="4164E6D2" w:rsidR="008A790F" w:rsidRPr="008E3657" w:rsidRDefault="008A790F" w:rsidP="003747F9">
            <w:pPr>
              <w:jc w:val="center"/>
              <w:rPr>
                <w:rFonts w:eastAsia="Calibri"/>
                <w:sz w:val="26"/>
                <w:szCs w:val="26"/>
              </w:rPr>
            </w:pPr>
            <w:r w:rsidRPr="008E3657">
              <w:rPr>
                <w:sz w:val="26"/>
                <w:szCs w:val="26"/>
              </w:rPr>
              <w:t>2.4.05</w:t>
            </w:r>
          </w:p>
        </w:tc>
        <w:tc>
          <w:tcPr>
            <w:tcW w:w="2498" w:type="pct"/>
            <w:vAlign w:val="center"/>
          </w:tcPr>
          <w:p w14:paraId="5F02CDBA" w14:textId="0B70BDA6" w:rsidR="008A790F" w:rsidRPr="008E3657" w:rsidRDefault="008A790F" w:rsidP="003747F9">
            <w:pPr>
              <w:jc w:val="both"/>
              <w:rPr>
                <w:rFonts w:eastAsia="Calibri"/>
                <w:sz w:val="26"/>
                <w:szCs w:val="26"/>
              </w:rPr>
            </w:pPr>
            <w:r w:rsidRPr="008E3657">
              <w:rPr>
                <w:rFonts w:eastAsia="Calibri"/>
                <w:sz w:val="26"/>
                <w:szCs w:val="26"/>
              </w:rPr>
              <w:t>TKB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099B3B68" w14:textId="2EC3EEA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342A84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F3F4932" w14:textId="77777777" w:rsidR="008A790F" w:rsidRPr="008E3657" w:rsidRDefault="008A790F" w:rsidP="003747F9">
            <w:pPr>
              <w:ind w:left="136" w:right="140" w:hanging="35"/>
              <w:jc w:val="center"/>
              <w:rPr>
                <w:rFonts w:eastAsia="Calibri"/>
                <w:sz w:val="26"/>
                <w:szCs w:val="26"/>
              </w:rPr>
            </w:pPr>
          </w:p>
        </w:tc>
      </w:tr>
      <w:tr w:rsidR="008E3657" w:rsidRPr="008E3657" w14:paraId="70AC97D5" w14:textId="77777777" w:rsidTr="003747F9">
        <w:trPr>
          <w:trHeight w:val="175"/>
          <w:jc w:val="center"/>
        </w:trPr>
        <w:tc>
          <w:tcPr>
            <w:tcW w:w="390" w:type="pct"/>
            <w:vAlign w:val="center"/>
          </w:tcPr>
          <w:p w14:paraId="5E55A9B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75C18FD" w14:textId="0077AB7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3375709" w14:textId="09FA3D57"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3D12C5CB" w14:textId="77777777" w:rsidR="008A790F" w:rsidRPr="008E3657" w:rsidRDefault="008A790F" w:rsidP="003747F9">
            <w:pPr>
              <w:jc w:val="center"/>
              <w:rPr>
                <w:rFonts w:eastAsia="Calibri"/>
                <w:sz w:val="26"/>
                <w:szCs w:val="26"/>
              </w:rPr>
            </w:pPr>
          </w:p>
        </w:tc>
        <w:tc>
          <w:tcPr>
            <w:tcW w:w="337" w:type="pct"/>
            <w:vAlign w:val="center"/>
          </w:tcPr>
          <w:p w14:paraId="143AC834" w14:textId="600FFA29" w:rsidR="008A790F" w:rsidRPr="008E3657" w:rsidRDefault="008A790F" w:rsidP="003747F9">
            <w:pPr>
              <w:jc w:val="center"/>
              <w:rPr>
                <w:rFonts w:eastAsia="Calibri"/>
                <w:sz w:val="26"/>
                <w:szCs w:val="26"/>
              </w:rPr>
            </w:pPr>
            <w:r w:rsidRPr="008E3657">
              <w:rPr>
                <w:sz w:val="26"/>
                <w:szCs w:val="26"/>
              </w:rPr>
              <w:t>2.4.06</w:t>
            </w:r>
          </w:p>
        </w:tc>
        <w:tc>
          <w:tcPr>
            <w:tcW w:w="2498" w:type="pct"/>
            <w:vAlign w:val="center"/>
          </w:tcPr>
          <w:p w14:paraId="2E1F22FF" w14:textId="1D6D09FF" w:rsidR="008A790F" w:rsidRPr="008E3657" w:rsidRDefault="008A790F" w:rsidP="003747F9">
            <w:pPr>
              <w:jc w:val="both"/>
              <w:rPr>
                <w:rFonts w:eastAsia="Calibri"/>
                <w:sz w:val="26"/>
                <w:szCs w:val="26"/>
              </w:rPr>
            </w:pPr>
            <w:r w:rsidRPr="008E3657">
              <w:rPr>
                <w:rFonts w:eastAsia="Calibri"/>
                <w:sz w:val="26"/>
                <w:szCs w:val="26"/>
              </w:rPr>
              <w:t>Sổ lên lớp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7B8E5BA3" w14:textId="2DA7B9F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F5E759A"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5D25251" w14:textId="77777777" w:rsidR="008A790F" w:rsidRPr="008E3657" w:rsidRDefault="008A790F" w:rsidP="003747F9">
            <w:pPr>
              <w:ind w:left="136" w:right="140" w:hanging="35"/>
              <w:jc w:val="center"/>
              <w:rPr>
                <w:rFonts w:eastAsia="Calibri"/>
                <w:sz w:val="26"/>
                <w:szCs w:val="26"/>
              </w:rPr>
            </w:pPr>
          </w:p>
        </w:tc>
      </w:tr>
      <w:tr w:rsidR="008E3657" w:rsidRPr="008E3657" w14:paraId="2B6C62A4" w14:textId="77777777" w:rsidTr="003747F9">
        <w:trPr>
          <w:trHeight w:val="263"/>
          <w:jc w:val="center"/>
        </w:trPr>
        <w:tc>
          <w:tcPr>
            <w:tcW w:w="390" w:type="pct"/>
            <w:vAlign w:val="center"/>
          </w:tcPr>
          <w:p w14:paraId="2849BF3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03A608D" w14:textId="0548CB2D"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A96CF73" w14:textId="54A726A2"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16A13A88" w14:textId="77777777" w:rsidR="008A790F" w:rsidRPr="008E3657" w:rsidRDefault="008A790F" w:rsidP="003747F9">
            <w:pPr>
              <w:jc w:val="center"/>
              <w:rPr>
                <w:rFonts w:eastAsia="Calibri"/>
                <w:sz w:val="26"/>
                <w:szCs w:val="26"/>
              </w:rPr>
            </w:pPr>
          </w:p>
        </w:tc>
        <w:tc>
          <w:tcPr>
            <w:tcW w:w="337" w:type="pct"/>
            <w:vAlign w:val="center"/>
          </w:tcPr>
          <w:p w14:paraId="424F3F62" w14:textId="2B81F1EA" w:rsidR="008A790F" w:rsidRPr="008E3657" w:rsidRDefault="008A790F" w:rsidP="003747F9">
            <w:pPr>
              <w:jc w:val="center"/>
              <w:rPr>
                <w:rFonts w:eastAsia="Calibri"/>
                <w:sz w:val="26"/>
                <w:szCs w:val="26"/>
              </w:rPr>
            </w:pPr>
            <w:r w:rsidRPr="008E3657">
              <w:rPr>
                <w:sz w:val="26"/>
                <w:szCs w:val="26"/>
              </w:rPr>
              <w:t>2.4.07</w:t>
            </w:r>
          </w:p>
        </w:tc>
        <w:tc>
          <w:tcPr>
            <w:tcW w:w="2498" w:type="pct"/>
            <w:vAlign w:val="center"/>
          </w:tcPr>
          <w:p w14:paraId="753F737B" w14:textId="205F0063" w:rsidR="008A790F" w:rsidRPr="008E3657" w:rsidRDefault="008A790F" w:rsidP="003747F9">
            <w:pPr>
              <w:jc w:val="both"/>
              <w:rPr>
                <w:rFonts w:eastAsia="Calibri"/>
                <w:sz w:val="26"/>
                <w:szCs w:val="26"/>
              </w:rPr>
            </w:pPr>
            <w:r w:rsidRPr="008E3657">
              <w:rPr>
                <w:rFonts w:eastAsia="Calibri"/>
                <w:sz w:val="26"/>
                <w:szCs w:val="26"/>
              </w:rPr>
              <w:t>Giáo án, sổ tay các lớp năm học 2019</w:t>
            </w:r>
            <w:r w:rsidR="003747F9" w:rsidRPr="008E3657">
              <w:rPr>
                <w:rFonts w:eastAsia="Calibri"/>
                <w:sz w:val="26"/>
                <w:szCs w:val="26"/>
              </w:rPr>
              <w:t xml:space="preserve"> - </w:t>
            </w:r>
            <w:r w:rsidRPr="008E3657">
              <w:rPr>
                <w:rFonts w:eastAsia="Calibri"/>
                <w:sz w:val="26"/>
                <w:szCs w:val="26"/>
              </w:rPr>
              <w:t>2020, 2020</w:t>
            </w:r>
            <w:r w:rsidR="003747F9" w:rsidRPr="008E3657">
              <w:rPr>
                <w:rFonts w:eastAsia="Calibri"/>
                <w:sz w:val="26"/>
                <w:szCs w:val="26"/>
              </w:rPr>
              <w:t xml:space="preserve"> - </w:t>
            </w:r>
            <w:r w:rsidRPr="008E3657">
              <w:rPr>
                <w:rFonts w:eastAsia="Calibri"/>
                <w:sz w:val="26"/>
                <w:szCs w:val="26"/>
              </w:rPr>
              <w:t>2021, 2021</w:t>
            </w:r>
            <w:r w:rsidR="003747F9" w:rsidRPr="008E3657">
              <w:rPr>
                <w:rFonts w:eastAsia="Calibri"/>
                <w:sz w:val="26"/>
                <w:szCs w:val="26"/>
              </w:rPr>
              <w:t xml:space="preserve"> - </w:t>
            </w:r>
            <w:r w:rsidRPr="008E3657">
              <w:rPr>
                <w:rFonts w:eastAsia="Calibri"/>
                <w:sz w:val="26"/>
                <w:szCs w:val="26"/>
              </w:rPr>
              <w:t>2022, 2022</w:t>
            </w:r>
            <w:r w:rsidR="003747F9" w:rsidRPr="008E3657">
              <w:rPr>
                <w:rFonts w:eastAsia="Calibri"/>
                <w:sz w:val="26"/>
                <w:szCs w:val="26"/>
              </w:rPr>
              <w:t xml:space="preserve"> - </w:t>
            </w:r>
            <w:r w:rsidRPr="008E3657">
              <w:rPr>
                <w:rFonts w:eastAsia="Calibri"/>
                <w:sz w:val="26"/>
                <w:szCs w:val="26"/>
              </w:rPr>
              <w:t>2023</w:t>
            </w:r>
          </w:p>
        </w:tc>
        <w:tc>
          <w:tcPr>
            <w:tcW w:w="238" w:type="pct"/>
            <w:vAlign w:val="center"/>
          </w:tcPr>
          <w:p w14:paraId="1E3E3092" w14:textId="1694FF4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2DA005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04B14DF" w14:textId="77777777" w:rsidR="008A790F" w:rsidRPr="008E3657" w:rsidRDefault="008A790F" w:rsidP="003747F9">
            <w:pPr>
              <w:ind w:left="136" w:right="140" w:hanging="35"/>
              <w:jc w:val="center"/>
              <w:rPr>
                <w:rFonts w:eastAsia="Calibri"/>
                <w:sz w:val="26"/>
                <w:szCs w:val="26"/>
              </w:rPr>
            </w:pPr>
          </w:p>
        </w:tc>
      </w:tr>
      <w:tr w:rsidR="008E3657" w:rsidRPr="008E3657" w14:paraId="01936A1C" w14:textId="77777777" w:rsidTr="003747F9">
        <w:trPr>
          <w:trHeight w:val="428"/>
          <w:jc w:val="center"/>
        </w:trPr>
        <w:tc>
          <w:tcPr>
            <w:tcW w:w="390" w:type="pct"/>
            <w:vAlign w:val="center"/>
          </w:tcPr>
          <w:p w14:paraId="7810E6D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B73FDCD" w14:textId="7CF46C2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BDC7085" w14:textId="47E5A5C7"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02D5905D" w14:textId="77777777" w:rsidR="008A790F" w:rsidRPr="008E3657" w:rsidRDefault="008A790F" w:rsidP="003747F9">
            <w:pPr>
              <w:jc w:val="center"/>
              <w:rPr>
                <w:rFonts w:eastAsia="Calibri"/>
                <w:sz w:val="26"/>
                <w:szCs w:val="26"/>
              </w:rPr>
            </w:pPr>
          </w:p>
        </w:tc>
        <w:tc>
          <w:tcPr>
            <w:tcW w:w="337" w:type="pct"/>
            <w:vAlign w:val="center"/>
          </w:tcPr>
          <w:p w14:paraId="560FDE94" w14:textId="50159125"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39DAC6B5" w14:textId="666E07B7" w:rsidR="008A790F" w:rsidRPr="008E3657" w:rsidRDefault="008A790F" w:rsidP="003747F9">
            <w:pPr>
              <w:jc w:val="both"/>
              <w:rPr>
                <w:rFonts w:eastAsia="Calibri"/>
                <w:sz w:val="26"/>
                <w:szCs w:val="26"/>
              </w:rPr>
            </w:pPr>
            <w:r w:rsidRPr="008E3657">
              <w:rPr>
                <w:sz w:val="26"/>
                <w:szCs w:val="26"/>
                <w:shd w:val="clear" w:color="auto" w:fill="FFFFFF"/>
                <w:lang w:val="pt-BR"/>
              </w:rPr>
              <w:t>Danh sách trích ngang đội ngũ giáo viên giảng dạy nghề Trường Cao đẳng Nông lâm Đông bắc các năm 2020, 2021, 2022, 2023</w:t>
            </w:r>
          </w:p>
        </w:tc>
        <w:tc>
          <w:tcPr>
            <w:tcW w:w="238" w:type="pct"/>
            <w:vAlign w:val="center"/>
          </w:tcPr>
          <w:p w14:paraId="1905F0A9" w14:textId="6D1257D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3EE543F"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922A7FD" w14:textId="77777777" w:rsidR="008A790F" w:rsidRPr="008E3657" w:rsidRDefault="008A790F" w:rsidP="003747F9">
            <w:pPr>
              <w:ind w:left="136" w:right="140" w:hanging="35"/>
              <w:jc w:val="center"/>
              <w:rPr>
                <w:rFonts w:eastAsia="Calibri"/>
                <w:sz w:val="26"/>
                <w:szCs w:val="26"/>
              </w:rPr>
            </w:pPr>
          </w:p>
        </w:tc>
      </w:tr>
      <w:tr w:rsidR="008E3657" w:rsidRPr="008E3657" w14:paraId="36622D38" w14:textId="77777777" w:rsidTr="003747F9">
        <w:trPr>
          <w:trHeight w:val="437"/>
          <w:jc w:val="center"/>
        </w:trPr>
        <w:tc>
          <w:tcPr>
            <w:tcW w:w="390" w:type="pct"/>
            <w:vAlign w:val="center"/>
          </w:tcPr>
          <w:p w14:paraId="0F5A557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78C9C68" w14:textId="262AD811"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8590449" w14:textId="54AFBCD2" w:rsidR="008A790F" w:rsidRPr="008E3657" w:rsidRDefault="008A790F" w:rsidP="003747F9">
            <w:pPr>
              <w:jc w:val="center"/>
              <w:rPr>
                <w:rFonts w:eastAsia="Calibri"/>
                <w:sz w:val="26"/>
                <w:szCs w:val="26"/>
              </w:rPr>
            </w:pPr>
            <w:r w:rsidRPr="008E3657">
              <w:rPr>
                <w:sz w:val="26"/>
                <w:szCs w:val="26"/>
              </w:rPr>
              <w:t>6</w:t>
            </w:r>
          </w:p>
        </w:tc>
        <w:tc>
          <w:tcPr>
            <w:tcW w:w="313" w:type="pct"/>
            <w:vAlign w:val="center"/>
          </w:tcPr>
          <w:p w14:paraId="5A060CB8" w14:textId="77777777" w:rsidR="008A790F" w:rsidRPr="008E3657" w:rsidRDefault="008A790F" w:rsidP="003747F9">
            <w:pPr>
              <w:jc w:val="center"/>
              <w:rPr>
                <w:rFonts w:eastAsia="Calibri"/>
                <w:sz w:val="26"/>
                <w:szCs w:val="26"/>
              </w:rPr>
            </w:pPr>
          </w:p>
        </w:tc>
        <w:tc>
          <w:tcPr>
            <w:tcW w:w="337" w:type="pct"/>
            <w:vAlign w:val="center"/>
          </w:tcPr>
          <w:p w14:paraId="3522C6C6" w14:textId="74EBAA6A" w:rsidR="008A790F" w:rsidRPr="008E3657" w:rsidRDefault="008A790F" w:rsidP="003747F9">
            <w:pPr>
              <w:jc w:val="center"/>
              <w:rPr>
                <w:rFonts w:eastAsia="Calibri"/>
                <w:sz w:val="26"/>
                <w:szCs w:val="26"/>
              </w:rPr>
            </w:pPr>
            <w:r w:rsidRPr="008E3657">
              <w:rPr>
                <w:sz w:val="26"/>
                <w:szCs w:val="26"/>
              </w:rPr>
              <w:t>2.6.03</w:t>
            </w:r>
          </w:p>
        </w:tc>
        <w:tc>
          <w:tcPr>
            <w:tcW w:w="2498" w:type="pct"/>
            <w:vAlign w:val="center"/>
          </w:tcPr>
          <w:p w14:paraId="12306682" w14:textId="0FF59474" w:rsidR="008A790F" w:rsidRPr="008E3657" w:rsidRDefault="008A790F" w:rsidP="003747F9">
            <w:pPr>
              <w:jc w:val="both"/>
              <w:rPr>
                <w:rFonts w:eastAsia="Calibri"/>
                <w:sz w:val="26"/>
                <w:szCs w:val="26"/>
              </w:rPr>
            </w:pPr>
            <w:r w:rsidRPr="008E3657">
              <w:rPr>
                <w:sz w:val="26"/>
                <w:szCs w:val="26"/>
                <w:lang w:val="da-DK"/>
              </w:rPr>
              <w:t>Biên bản kiểm tra, giám sát, dự giờ các hoạt động của nhà trường năm 2020, 2021, 2021, 2023</w:t>
            </w:r>
          </w:p>
        </w:tc>
        <w:tc>
          <w:tcPr>
            <w:tcW w:w="238" w:type="pct"/>
            <w:vAlign w:val="center"/>
          </w:tcPr>
          <w:p w14:paraId="65D95520" w14:textId="73C13935"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DA3ACE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B2CF28E" w14:textId="77777777" w:rsidR="008A790F" w:rsidRPr="008E3657" w:rsidRDefault="008A790F" w:rsidP="003747F9">
            <w:pPr>
              <w:ind w:left="136" w:right="140" w:hanging="35"/>
              <w:jc w:val="center"/>
              <w:rPr>
                <w:rFonts w:eastAsia="Calibri"/>
                <w:sz w:val="26"/>
                <w:szCs w:val="26"/>
              </w:rPr>
            </w:pPr>
          </w:p>
        </w:tc>
      </w:tr>
      <w:tr w:rsidR="008E3657" w:rsidRPr="008E3657" w14:paraId="5CBCF1DA" w14:textId="77777777" w:rsidTr="003747F9">
        <w:trPr>
          <w:trHeight w:val="305"/>
          <w:jc w:val="center"/>
        </w:trPr>
        <w:tc>
          <w:tcPr>
            <w:tcW w:w="390" w:type="pct"/>
            <w:vAlign w:val="center"/>
          </w:tcPr>
          <w:p w14:paraId="6F6D8C1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8A44AE3" w14:textId="5B4CE800"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1D9BC1C" w14:textId="306D3B3E" w:rsidR="008A790F" w:rsidRPr="008E3657" w:rsidRDefault="008A790F" w:rsidP="003747F9">
            <w:pPr>
              <w:jc w:val="center"/>
              <w:rPr>
                <w:rFonts w:eastAsia="Calibri"/>
                <w:sz w:val="26"/>
                <w:szCs w:val="26"/>
              </w:rPr>
            </w:pPr>
            <w:r w:rsidRPr="008E3657">
              <w:rPr>
                <w:sz w:val="26"/>
                <w:szCs w:val="26"/>
              </w:rPr>
              <w:t>7</w:t>
            </w:r>
          </w:p>
        </w:tc>
        <w:tc>
          <w:tcPr>
            <w:tcW w:w="313" w:type="pct"/>
            <w:vAlign w:val="center"/>
          </w:tcPr>
          <w:p w14:paraId="09124941" w14:textId="77777777" w:rsidR="008A790F" w:rsidRPr="008E3657" w:rsidRDefault="008A790F" w:rsidP="003747F9">
            <w:pPr>
              <w:jc w:val="center"/>
              <w:rPr>
                <w:rFonts w:eastAsia="Calibri"/>
                <w:sz w:val="26"/>
                <w:szCs w:val="26"/>
              </w:rPr>
            </w:pPr>
          </w:p>
        </w:tc>
        <w:tc>
          <w:tcPr>
            <w:tcW w:w="337" w:type="pct"/>
            <w:vAlign w:val="center"/>
          </w:tcPr>
          <w:p w14:paraId="1D90F63E" w14:textId="69867AEF" w:rsidR="008A790F" w:rsidRPr="008E3657" w:rsidRDefault="008A790F" w:rsidP="003747F9">
            <w:pPr>
              <w:jc w:val="center"/>
              <w:rPr>
                <w:rFonts w:eastAsia="Calibri"/>
                <w:sz w:val="26"/>
                <w:szCs w:val="26"/>
              </w:rPr>
            </w:pPr>
            <w:r w:rsidRPr="008E3657">
              <w:rPr>
                <w:sz w:val="26"/>
                <w:szCs w:val="26"/>
              </w:rPr>
              <w:t>1.3.07</w:t>
            </w:r>
          </w:p>
        </w:tc>
        <w:tc>
          <w:tcPr>
            <w:tcW w:w="2498" w:type="pct"/>
            <w:vAlign w:val="center"/>
          </w:tcPr>
          <w:p w14:paraId="5D4361C4" w14:textId="30D132BD" w:rsidR="008A790F" w:rsidRPr="008E3657" w:rsidRDefault="008A790F" w:rsidP="003747F9">
            <w:pPr>
              <w:jc w:val="both"/>
              <w:rPr>
                <w:rFonts w:eastAsia="Calibri"/>
                <w:sz w:val="26"/>
                <w:szCs w:val="26"/>
              </w:rPr>
            </w:pPr>
            <w:r w:rsidRPr="008E3657">
              <w:rPr>
                <w:sz w:val="26"/>
                <w:szCs w:val="26"/>
              </w:rPr>
              <w:t>Quyết định số 615/</w:t>
            </w:r>
            <w:r w:rsidRPr="008E3657">
              <w:rPr>
                <w:sz w:val="26"/>
                <w:szCs w:val="26"/>
                <w:lang w:val="da-DK"/>
              </w:rPr>
              <w:t>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TCHC</w:t>
            </w:r>
            <w:r w:rsidRPr="008E3657">
              <w:rPr>
                <w:sz w:val="26"/>
                <w:szCs w:val="26"/>
              </w:rPr>
              <w:t xml:space="preserve"> ngày 12/09/2019 về Quy chế đào tạo bồi dưỡng công chức, viên chức</w:t>
            </w:r>
          </w:p>
        </w:tc>
        <w:tc>
          <w:tcPr>
            <w:tcW w:w="238" w:type="pct"/>
            <w:vAlign w:val="center"/>
          </w:tcPr>
          <w:p w14:paraId="7D0A93B6" w14:textId="56BC9F9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9D1A275"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A52275E" w14:textId="77777777" w:rsidR="008A790F" w:rsidRPr="008E3657" w:rsidRDefault="008A790F" w:rsidP="003747F9">
            <w:pPr>
              <w:ind w:left="136" w:right="140" w:hanging="35"/>
              <w:jc w:val="center"/>
              <w:rPr>
                <w:rFonts w:eastAsia="Calibri"/>
                <w:sz w:val="26"/>
                <w:szCs w:val="26"/>
              </w:rPr>
            </w:pPr>
          </w:p>
        </w:tc>
      </w:tr>
      <w:tr w:rsidR="008E3657" w:rsidRPr="008E3657" w14:paraId="47B8290C" w14:textId="77777777" w:rsidTr="003747F9">
        <w:trPr>
          <w:trHeight w:val="686"/>
          <w:jc w:val="center"/>
        </w:trPr>
        <w:tc>
          <w:tcPr>
            <w:tcW w:w="390" w:type="pct"/>
            <w:vAlign w:val="center"/>
          </w:tcPr>
          <w:p w14:paraId="5797149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9FD708B" w14:textId="61021189"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AD36B38" w14:textId="2767A251" w:rsidR="008A790F" w:rsidRPr="008E3657" w:rsidRDefault="008A790F" w:rsidP="003747F9">
            <w:pPr>
              <w:jc w:val="center"/>
              <w:rPr>
                <w:rFonts w:eastAsia="Calibri"/>
                <w:sz w:val="26"/>
                <w:szCs w:val="26"/>
              </w:rPr>
            </w:pPr>
            <w:r w:rsidRPr="008E3657">
              <w:rPr>
                <w:sz w:val="26"/>
                <w:szCs w:val="26"/>
              </w:rPr>
              <w:t>7</w:t>
            </w:r>
          </w:p>
        </w:tc>
        <w:tc>
          <w:tcPr>
            <w:tcW w:w="313" w:type="pct"/>
            <w:vAlign w:val="center"/>
          </w:tcPr>
          <w:p w14:paraId="4BC544AB" w14:textId="77777777" w:rsidR="008A790F" w:rsidRPr="008E3657" w:rsidRDefault="008A790F" w:rsidP="003747F9">
            <w:pPr>
              <w:jc w:val="center"/>
              <w:rPr>
                <w:rFonts w:eastAsia="Calibri"/>
                <w:sz w:val="26"/>
                <w:szCs w:val="26"/>
              </w:rPr>
            </w:pPr>
          </w:p>
        </w:tc>
        <w:tc>
          <w:tcPr>
            <w:tcW w:w="337" w:type="pct"/>
            <w:vAlign w:val="center"/>
          </w:tcPr>
          <w:p w14:paraId="69E841BD" w14:textId="4DCAC655" w:rsidR="008A790F" w:rsidRPr="008E3657" w:rsidRDefault="008A790F" w:rsidP="003747F9">
            <w:pPr>
              <w:jc w:val="center"/>
              <w:rPr>
                <w:rFonts w:eastAsia="Calibri"/>
                <w:sz w:val="26"/>
                <w:szCs w:val="26"/>
              </w:rPr>
            </w:pPr>
            <w:r w:rsidRPr="008E3657">
              <w:rPr>
                <w:sz w:val="26"/>
                <w:szCs w:val="26"/>
              </w:rPr>
              <w:t>1.3.06</w:t>
            </w:r>
          </w:p>
        </w:tc>
        <w:tc>
          <w:tcPr>
            <w:tcW w:w="2498" w:type="pct"/>
            <w:vAlign w:val="center"/>
          </w:tcPr>
          <w:p w14:paraId="0E2EE5E6" w14:textId="3A49F1F2" w:rsidR="008A790F" w:rsidRPr="008E3657" w:rsidRDefault="008A790F" w:rsidP="003747F9">
            <w:pPr>
              <w:jc w:val="both"/>
              <w:rPr>
                <w:rFonts w:eastAsia="Calibri"/>
                <w:sz w:val="26"/>
                <w:szCs w:val="26"/>
              </w:rPr>
            </w:pPr>
            <w:r w:rsidRPr="008E3657">
              <w:rPr>
                <w:sz w:val="26"/>
                <w:szCs w:val="26"/>
              </w:rPr>
              <w:t>QĐ số 62/QĐ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 xml:space="preserve">TCHC ngày 02/02/2018; </w:t>
            </w:r>
            <w:r w:rsidRPr="008E3657">
              <w:rPr>
                <w:sz w:val="26"/>
                <w:szCs w:val="26"/>
                <w:lang w:val="da-DK"/>
              </w:rPr>
              <w:t>QĐ số 31/QĐ</w:t>
            </w:r>
            <w:r w:rsidR="003747F9" w:rsidRPr="008E3657">
              <w:rPr>
                <w:sz w:val="26"/>
                <w:szCs w:val="26"/>
                <w:lang w:val="da-DK"/>
              </w:rPr>
              <w:t xml:space="preserve"> - </w:t>
            </w:r>
            <w:r w:rsidRPr="008E3657">
              <w:rPr>
                <w:sz w:val="26"/>
                <w:szCs w:val="26"/>
                <w:lang w:val="da-DK"/>
              </w:rPr>
              <w:t>CĐNLĐB</w:t>
            </w:r>
            <w:r w:rsidR="003747F9" w:rsidRPr="008E3657">
              <w:rPr>
                <w:sz w:val="26"/>
                <w:szCs w:val="26"/>
                <w:lang w:val="da-DK"/>
              </w:rPr>
              <w:t xml:space="preserve"> - </w:t>
            </w:r>
            <w:r w:rsidRPr="008E3657">
              <w:rPr>
                <w:sz w:val="26"/>
                <w:szCs w:val="26"/>
                <w:lang w:val="da-DK"/>
              </w:rPr>
              <w:t>TCHC ngày 12/1/2022 về việc ban hành Quy định chế độ làm việc của nhà giáo giáo dục nghề nghiệp, cán bộ quản lý tham gia giảng dạy</w:t>
            </w:r>
          </w:p>
        </w:tc>
        <w:tc>
          <w:tcPr>
            <w:tcW w:w="238" w:type="pct"/>
            <w:vAlign w:val="center"/>
          </w:tcPr>
          <w:p w14:paraId="38367428" w14:textId="1D42342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C1306F0"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0FDE7F3" w14:textId="77777777" w:rsidR="008A790F" w:rsidRPr="008E3657" w:rsidRDefault="008A790F" w:rsidP="003747F9">
            <w:pPr>
              <w:ind w:left="136" w:right="140" w:hanging="35"/>
              <w:jc w:val="center"/>
              <w:rPr>
                <w:rFonts w:eastAsia="Calibri"/>
                <w:sz w:val="26"/>
                <w:szCs w:val="26"/>
              </w:rPr>
            </w:pPr>
          </w:p>
        </w:tc>
      </w:tr>
      <w:tr w:rsidR="008E3657" w:rsidRPr="008E3657" w14:paraId="28CF5D8A" w14:textId="77777777" w:rsidTr="003747F9">
        <w:trPr>
          <w:trHeight w:val="300"/>
          <w:jc w:val="center"/>
        </w:trPr>
        <w:tc>
          <w:tcPr>
            <w:tcW w:w="390" w:type="pct"/>
            <w:vAlign w:val="center"/>
          </w:tcPr>
          <w:p w14:paraId="7F0B8E0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9553048" w14:textId="409749FA"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42A36C3" w14:textId="06FDC22F" w:rsidR="008A790F" w:rsidRPr="008E3657" w:rsidRDefault="008A790F" w:rsidP="003747F9">
            <w:pPr>
              <w:jc w:val="center"/>
              <w:rPr>
                <w:rFonts w:eastAsia="Calibri"/>
                <w:sz w:val="26"/>
                <w:szCs w:val="26"/>
              </w:rPr>
            </w:pPr>
            <w:r w:rsidRPr="008E3657">
              <w:rPr>
                <w:sz w:val="26"/>
                <w:szCs w:val="26"/>
              </w:rPr>
              <w:t>7</w:t>
            </w:r>
          </w:p>
        </w:tc>
        <w:tc>
          <w:tcPr>
            <w:tcW w:w="313" w:type="pct"/>
            <w:vAlign w:val="center"/>
          </w:tcPr>
          <w:p w14:paraId="7283B360" w14:textId="77777777" w:rsidR="008A790F" w:rsidRPr="008E3657" w:rsidRDefault="008A790F" w:rsidP="003747F9">
            <w:pPr>
              <w:jc w:val="center"/>
              <w:rPr>
                <w:rFonts w:eastAsia="Calibri"/>
                <w:sz w:val="26"/>
                <w:szCs w:val="26"/>
              </w:rPr>
            </w:pPr>
          </w:p>
        </w:tc>
        <w:tc>
          <w:tcPr>
            <w:tcW w:w="337" w:type="pct"/>
            <w:vAlign w:val="center"/>
          </w:tcPr>
          <w:p w14:paraId="4185503A" w14:textId="500F27B1" w:rsidR="008A790F" w:rsidRPr="008E3657" w:rsidRDefault="008A790F" w:rsidP="003747F9">
            <w:pPr>
              <w:jc w:val="center"/>
              <w:rPr>
                <w:rFonts w:eastAsia="Calibri"/>
                <w:sz w:val="26"/>
                <w:szCs w:val="26"/>
              </w:rPr>
            </w:pPr>
            <w:r w:rsidRPr="008E3657">
              <w:rPr>
                <w:sz w:val="26"/>
                <w:szCs w:val="26"/>
              </w:rPr>
              <w:t>3.2.07</w:t>
            </w:r>
          </w:p>
        </w:tc>
        <w:tc>
          <w:tcPr>
            <w:tcW w:w="2498" w:type="pct"/>
            <w:vAlign w:val="center"/>
          </w:tcPr>
          <w:p w14:paraId="32639FB5" w14:textId="707287FD" w:rsidR="008A790F" w:rsidRPr="008E3657" w:rsidRDefault="008A790F" w:rsidP="003747F9">
            <w:pPr>
              <w:jc w:val="both"/>
              <w:rPr>
                <w:rFonts w:eastAsia="Calibri"/>
                <w:sz w:val="26"/>
                <w:szCs w:val="26"/>
              </w:rPr>
            </w:pPr>
            <w:r w:rsidRPr="008E3657">
              <w:rPr>
                <w:sz w:val="26"/>
                <w:szCs w:val="26"/>
              </w:rPr>
              <w:t>Kế hoạch đào tạo, bồi dưỡng năm 2020, 2021, 2022, 2023</w:t>
            </w:r>
          </w:p>
        </w:tc>
        <w:tc>
          <w:tcPr>
            <w:tcW w:w="238" w:type="pct"/>
            <w:vAlign w:val="center"/>
          </w:tcPr>
          <w:p w14:paraId="32F2A60A" w14:textId="0FD771A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1D8ABD2"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0445722" w14:textId="77777777" w:rsidR="008A790F" w:rsidRPr="008E3657" w:rsidRDefault="008A790F" w:rsidP="003747F9">
            <w:pPr>
              <w:ind w:left="136" w:right="140" w:hanging="35"/>
              <w:jc w:val="center"/>
              <w:rPr>
                <w:rFonts w:eastAsia="Calibri"/>
                <w:sz w:val="26"/>
                <w:szCs w:val="26"/>
              </w:rPr>
            </w:pPr>
          </w:p>
        </w:tc>
      </w:tr>
      <w:tr w:rsidR="008E3657" w:rsidRPr="008E3657" w14:paraId="15509708" w14:textId="77777777" w:rsidTr="003747F9">
        <w:trPr>
          <w:trHeight w:val="686"/>
          <w:jc w:val="center"/>
        </w:trPr>
        <w:tc>
          <w:tcPr>
            <w:tcW w:w="390" w:type="pct"/>
            <w:vAlign w:val="center"/>
          </w:tcPr>
          <w:p w14:paraId="364434B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1A782E2" w14:textId="74D7FB2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2550499" w14:textId="1CCC00BC" w:rsidR="008A790F" w:rsidRPr="008E3657" w:rsidRDefault="008A790F" w:rsidP="003747F9">
            <w:pPr>
              <w:jc w:val="center"/>
              <w:rPr>
                <w:rFonts w:eastAsia="Calibri"/>
                <w:sz w:val="26"/>
                <w:szCs w:val="26"/>
              </w:rPr>
            </w:pPr>
            <w:r w:rsidRPr="008E3657">
              <w:rPr>
                <w:sz w:val="26"/>
                <w:szCs w:val="26"/>
              </w:rPr>
              <w:t>7</w:t>
            </w:r>
          </w:p>
        </w:tc>
        <w:tc>
          <w:tcPr>
            <w:tcW w:w="313" w:type="pct"/>
            <w:vAlign w:val="center"/>
          </w:tcPr>
          <w:p w14:paraId="529E3C05" w14:textId="4AEA1B73" w:rsidR="008A790F" w:rsidRPr="008E3657" w:rsidRDefault="008A790F" w:rsidP="003747F9">
            <w:pPr>
              <w:jc w:val="center"/>
              <w:rPr>
                <w:rFonts w:eastAsia="Calibri"/>
                <w:sz w:val="26"/>
                <w:szCs w:val="26"/>
              </w:rPr>
            </w:pPr>
          </w:p>
        </w:tc>
        <w:tc>
          <w:tcPr>
            <w:tcW w:w="337" w:type="pct"/>
            <w:vAlign w:val="center"/>
          </w:tcPr>
          <w:p w14:paraId="1B716EE0" w14:textId="77777777" w:rsidR="008A790F" w:rsidRPr="008E3657" w:rsidRDefault="008A790F" w:rsidP="003747F9">
            <w:pPr>
              <w:jc w:val="center"/>
              <w:rPr>
                <w:rFonts w:eastAsia="Calibri"/>
                <w:sz w:val="26"/>
                <w:szCs w:val="26"/>
              </w:rPr>
            </w:pPr>
          </w:p>
        </w:tc>
        <w:tc>
          <w:tcPr>
            <w:tcW w:w="2498" w:type="pct"/>
            <w:vAlign w:val="center"/>
          </w:tcPr>
          <w:p w14:paraId="69B73FCB" w14:textId="5944EADC" w:rsidR="008A790F" w:rsidRPr="008E3657" w:rsidRDefault="008A790F" w:rsidP="003747F9">
            <w:pPr>
              <w:jc w:val="both"/>
              <w:rPr>
                <w:rFonts w:eastAsia="Calibri"/>
                <w:sz w:val="26"/>
                <w:szCs w:val="26"/>
              </w:rPr>
            </w:pPr>
            <w:r w:rsidRPr="008E3657">
              <w:rPr>
                <w:spacing w:val="-4"/>
                <w:sz w:val="26"/>
                <w:szCs w:val="26"/>
                <w:lang w:val="vi-VN"/>
              </w:rPr>
              <w:t xml:space="preserve">Báo cáo công tác đào tạo, bồi dưỡng giáo viên của Trường </w:t>
            </w:r>
            <w:r w:rsidRPr="008E3657">
              <w:rPr>
                <w:sz w:val="26"/>
                <w:szCs w:val="26"/>
                <w:lang w:val="vi-VN"/>
              </w:rPr>
              <w:t>năm 2020, 2021, 2022</w:t>
            </w:r>
          </w:p>
        </w:tc>
        <w:tc>
          <w:tcPr>
            <w:tcW w:w="238" w:type="pct"/>
            <w:vAlign w:val="center"/>
          </w:tcPr>
          <w:p w14:paraId="36174655" w14:textId="57307B1F"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35F200D3"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0165F3E" w14:textId="77777777" w:rsidR="008A790F" w:rsidRPr="008E3657" w:rsidRDefault="008A790F" w:rsidP="003747F9">
            <w:pPr>
              <w:ind w:left="136" w:right="140" w:hanging="35"/>
              <w:jc w:val="center"/>
              <w:rPr>
                <w:rFonts w:eastAsia="Calibri"/>
                <w:sz w:val="26"/>
                <w:szCs w:val="26"/>
              </w:rPr>
            </w:pPr>
          </w:p>
        </w:tc>
      </w:tr>
      <w:tr w:rsidR="008E3657" w:rsidRPr="008E3657" w14:paraId="22136BA5" w14:textId="77777777" w:rsidTr="003747F9">
        <w:trPr>
          <w:trHeight w:val="686"/>
          <w:jc w:val="center"/>
        </w:trPr>
        <w:tc>
          <w:tcPr>
            <w:tcW w:w="390" w:type="pct"/>
            <w:vAlign w:val="center"/>
          </w:tcPr>
          <w:p w14:paraId="4FBEC8A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52471BA" w14:textId="43F2ED76"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22BDC37" w14:textId="598CA527" w:rsidR="008A790F" w:rsidRPr="008E3657" w:rsidRDefault="008A790F" w:rsidP="003747F9">
            <w:pPr>
              <w:jc w:val="center"/>
              <w:rPr>
                <w:rFonts w:eastAsia="Calibri"/>
                <w:sz w:val="26"/>
                <w:szCs w:val="26"/>
              </w:rPr>
            </w:pPr>
            <w:r w:rsidRPr="008E3657">
              <w:rPr>
                <w:sz w:val="26"/>
                <w:szCs w:val="26"/>
              </w:rPr>
              <w:t>7</w:t>
            </w:r>
          </w:p>
        </w:tc>
        <w:tc>
          <w:tcPr>
            <w:tcW w:w="313" w:type="pct"/>
            <w:vAlign w:val="center"/>
          </w:tcPr>
          <w:p w14:paraId="27ABF62F" w14:textId="77777777" w:rsidR="008A790F" w:rsidRPr="008E3657" w:rsidRDefault="008A790F" w:rsidP="003747F9">
            <w:pPr>
              <w:jc w:val="center"/>
              <w:rPr>
                <w:rFonts w:eastAsia="Calibri"/>
                <w:sz w:val="26"/>
                <w:szCs w:val="26"/>
              </w:rPr>
            </w:pPr>
          </w:p>
        </w:tc>
        <w:tc>
          <w:tcPr>
            <w:tcW w:w="337" w:type="pct"/>
            <w:vAlign w:val="center"/>
          </w:tcPr>
          <w:p w14:paraId="0B103880" w14:textId="5174BA4A" w:rsidR="008A790F" w:rsidRPr="008E3657" w:rsidRDefault="008A790F" w:rsidP="003747F9">
            <w:pPr>
              <w:jc w:val="center"/>
              <w:rPr>
                <w:rFonts w:eastAsia="Calibri"/>
                <w:sz w:val="26"/>
                <w:szCs w:val="26"/>
              </w:rPr>
            </w:pPr>
          </w:p>
        </w:tc>
        <w:tc>
          <w:tcPr>
            <w:tcW w:w="2498" w:type="pct"/>
            <w:vAlign w:val="center"/>
          </w:tcPr>
          <w:p w14:paraId="08544EA9" w14:textId="03A8A87B" w:rsidR="008A790F" w:rsidRPr="008E3657" w:rsidRDefault="008A790F" w:rsidP="003747F9">
            <w:pPr>
              <w:jc w:val="both"/>
              <w:rPr>
                <w:rFonts w:eastAsia="Calibri"/>
                <w:sz w:val="26"/>
                <w:szCs w:val="26"/>
              </w:rPr>
            </w:pPr>
            <w:r w:rsidRPr="008E3657">
              <w:rPr>
                <w:spacing w:val="-4"/>
                <w:sz w:val="26"/>
                <w:szCs w:val="26"/>
              </w:rPr>
              <w:t>Báo cáo nhu cầu bồi dưỡng nâng cao trình độ chuyên môn, nghiệp vụ, đổi mới phương pháp giảng day các năm 2020, 2021, 2022</w:t>
            </w:r>
          </w:p>
        </w:tc>
        <w:tc>
          <w:tcPr>
            <w:tcW w:w="238" w:type="pct"/>
            <w:vAlign w:val="center"/>
          </w:tcPr>
          <w:p w14:paraId="255A59CD" w14:textId="79F03178"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633CDF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C722572" w14:textId="77777777" w:rsidR="008A790F" w:rsidRPr="008E3657" w:rsidRDefault="008A790F" w:rsidP="003747F9">
            <w:pPr>
              <w:ind w:left="136" w:right="140" w:hanging="35"/>
              <w:jc w:val="center"/>
              <w:rPr>
                <w:rFonts w:eastAsia="Calibri"/>
                <w:sz w:val="26"/>
                <w:szCs w:val="26"/>
              </w:rPr>
            </w:pPr>
          </w:p>
        </w:tc>
      </w:tr>
      <w:tr w:rsidR="008E3657" w:rsidRPr="008E3657" w14:paraId="6E0F6BB4" w14:textId="77777777" w:rsidTr="003747F9">
        <w:trPr>
          <w:trHeight w:val="439"/>
          <w:jc w:val="center"/>
        </w:trPr>
        <w:tc>
          <w:tcPr>
            <w:tcW w:w="390" w:type="pct"/>
            <w:vAlign w:val="center"/>
          </w:tcPr>
          <w:p w14:paraId="5E155BA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468FC49" w14:textId="78542BF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AA383B0" w14:textId="50273576" w:rsidR="008A790F" w:rsidRPr="008E3657" w:rsidRDefault="008A790F" w:rsidP="003747F9">
            <w:pPr>
              <w:jc w:val="center"/>
              <w:rPr>
                <w:rFonts w:eastAsia="Calibri"/>
                <w:sz w:val="26"/>
                <w:szCs w:val="26"/>
              </w:rPr>
            </w:pPr>
            <w:r w:rsidRPr="008E3657">
              <w:rPr>
                <w:sz w:val="26"/>
                <w:szCs w:val="26"/>
              </w:rPr>
              <w:t>7</w:t>
            </w:r>
          </w:p>
        </w:tc>
        <w:tc>
          <w:tcPr>
            <w:tcW w:w="313" w:type="pct"/>
            <w:vAlign w:val="center"/>
          </w:tcPr>
          <w:p w14:paraId="6DFFEAD9" w14:textId="77777777" w:rsidR="008A790F" w:rsidRPr="008E3657" w:rsidRDefault="008A790F" w:rsidP="003747F9">
            <w:pPr>
              <w:jc w:val="center"/>
              <w:rPr>
                <w:rFonts w:eastAsia="Calibri"/>
                <w:sz w:val="26"/>
                <w:szCs w:val="26"/>
              </w:rPr>
            </w:pPr>
          </w:p>
        </w:tc>
        <w:tc>
          <w:tcPr>
            <w:tcW w:w="337" w:type="pct"/>
            <w:vAlign w:val="center"/>
          </w:tcPr>
          <w:p w14:paraId="0DE1870A" w14:textId="0B3AD998" w:rsidR="008A790F" w:rsidRPr="008E3657" w:rsidRDefault="008A790F" w:rsidP="003747F9">
            <w:pPr>
              <w:jc w:val="center"/>
              <w:rPr>
                <w:rFonts w:eastAsia="Calibri"/>
                <w:sz w:val="26"/>
                <w:szCs w:val="26"/>
              </w:rPr>
            </w:pPr>
            <w:r w:rsidRPr="008E3657">
              <w:rPr>
                <w:sz w:val="26"/>
                <w:szCs w:val="26"/>
              </w:rPr>
              <w:t>1.1.08</w:t>
            </w:r>
          </w:p>
        </w:tc>
        <w:tc>
          <w:tcPr>
            <w:tcW w:w="2498" w:type="pct"/>
            <w:vAlign w:val="center"/>
          </w:tcPr>
          <w:p w14:paraId="20063605" w14:textId="6BBA5B02"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295317D0" w14:textId="0EA6C74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3C550AA"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3B47C3F" w14:textId="77777777" w:rsidR="008A790F" w:rsidRPr="008E3657" w:rsidRDefault="008A790F" w:rsidP="003747F9">
            <w:pPr>
              <w:ind w:left="136" w:right="140" w:hanging="35"/>
              <w:jc w:val="center"/>
              <w:rPr>
                <w:rFonts w:eastAsia="Calibri"/>
                <w:sz w:val="26"/>
                <w:szCs w:val="26"/>
              </w:rPr>
            </w:pPr>
          </w:p>
        </w:tc>
      </w:tr>
      <w:tr w:rsidR="008E3657" w:rsidRPr="008E3657" w14:paraId="245EC753" w14:textId="77777777" w:rsidTr="003747F9">
        <w:trPr>
          <w:trHeight w:val="686"/>
          <w:jc w:val="center"/>
        </w:trPr>
        <w:tc>
          <w:tcPr>
            <w:tcW w:w="390" w:type="pct"/>
            <w:vAlign w:val="center"/>
          </w:tcPr>
          <w:p w14:paraId="60A3CB1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6B3A83F" w14:textId="67423DC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54A3FC5" w14:textId="7349FF32" w:rsidR="008A790F" w:rsidRPr="008E3657" w:rsidRDefault="008A790F" w:rsidP="003747F9">
            <w:pPr>
              <w:jc w:val="center"/>
              <w:rPr>
                <w:rFonts w:eastAsia="Calibri"/>
                <w:sz w:val="26"/>
                <w:szCs w:val="26"/>
              </w:rPr>
            </w:pPr>
            <w:r w:rsidRPr="008E3657">
              <w:rPr>
                <w:sz w:val="26"/>
                <w:szCs w:val="26"/>
              </w:rPr>
              <w:t>8</w:t>
            </w:r>
          </w:p>
        </w:tc>
        <w:tc>
          <w:tcPr>
            <w:tcW w:w="313" w:type="pct"/>
            <w:vAlign w:val="center"/>
          </w:tcPr>
          <w:p w14:paraId="7C7D3BF5" w14:textId="77777777" w:rsidR="008A790F" w:rsidRPr="008E3657" w:rsidRDefault="008A790F" w:rsidP="003747F9">
            <w:pPr>
              <w:jc w:val="center"/>
              <w:rPr>
                <w:rFonts w:eastAsia="Calibri"/>
                <w:sz w:val="26"/>
                <w:szCs w:val="26"/>
              </w:rPr>
            </w:pPr>
          </w:p>
        </w:tc>
        <w:tc>
          <w:tcPr>
            <w:tcW w:w="337" w:type="pct"/>
            <w:vAlign w:val="center"/>
          </w:tcPr>
          <w:p w14:paraId="6B722C93" w14:textId="78D00890" w:rsidR="008A790F" w:rsidRPr="008E3657" w:rsidRDefault="008A790F" w:rsidP="003747F9">
            <w:pPr>
              <w:jc w:val="center"/>
              <w:rPr>
                <w:rFonts w:eastAsia="Calibri"/>
                <w:sz w:val="26"/>
                <w:szCs w:val="26"/>
              </w:rPr>
            </w:pPr>
            <w:r w:rsidRPr="008E3657">
              <w:rPr>
                <w:sz w:val="26"/>
                <w:szCs w:val="26"/>
              </w:rPr>
              <w:t>1.3.03</w:t>
            </w:r>
          </w:p>
        </w:tc>
        <w:tc>
          <w:tcPr>
            <w:tcW w:w="2498" w:type="pct"/>
            <w:vAlign w:val="center"/>
          </w:tcPr>
          <w:p w14:paraId="1624E5F0" w14:textId="7D3A74FB" w:rsidR="008A790F" w:rsidRPr="008E3657" w:rsidRDefault="008A790F" w:rsidP="003747F9">
            <w:pPr>
              <w:jc w:val="both"/>
              <w:rPr>
                <w:rFonts w:eastAsia="Calibri"/>
                <w:sz w:val="26"/>
                <w:szCs w:val="26"/>
              </w:rPr>
            </w:pPr>
            <w:r w:rsidRPr="008E3657">
              <w:rPr>
                <w:spacing w:val="-4"/>
                <w:sz w:val="26"/>
                <w:szCs w:val="26"/>
                <w:lang w:val="da-DK"/>
              </w:rPr>
              <w:t>Quyết định số 212/QĐ</w:t>
            </w:r>
            <w:r w:rsidR="003747F9" w:rsidRPr="008E3657">
              <w:rPr>
                <w:spacing w:val="-4"/>
                <w:sz w:val="26"/>
                <w:szCs w:val="26"/>
                <w:lang w:val="da-DK"/>
              </w:rPr>
              <w:t xml:space="preserve"> - </w:t>
            </w:r>
            <w:r w:rsidRPr="008E3657">
              <w:rPr>
                <w:spacing w:val="-4"/>
                <w:sz w:val="26"/>
                <w:szCs w:val="26"/>
                <w:lang w:val="da-DK"/>
              </w:rPr>
              <w:t>CĐNLĐB</w:t>
            </w:r>
            <w:r w:rsidR="003747F9" w:rsidRPr="008E3657">
              <w:rPr>
                <w:spacing w:val="-4"/>
                <w:sz w:val="26"/>
                <w:szCs w:val="26"/>
                <w:lang w:val="da-DK"/>
              </w:rPr>
              <w:t xml:space="preserve"> - </w:t>
            </w:r>
            <w:r w:rsidRPr="008E3657">
              <w:rPr>
                <w:spacing w:val="-4"/>
                <w:sz w:val="26"/>
                <w:szCs w:val="26"/>
                <w:lang w:val="da-DK"/>
              </w:rPr>
              <w:t>TCKT ngày 19 tháng 4 năm 2022 về việc ban hành Quy chế chi tiêu nội bộ năm 2022</w:t>
            </w:r>
          </w:p>
        </w:tc>
        <w:tc>
          <w:tcPr>
            <w:tcW w:w="238" w:type="pct"/>
            <w:vAlign w:val="center"/>
          </w:tcPr>
          <w:p w14:paraId="2095D645" w14:textId="2F388E72"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F49E3B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0B2BF39" w14:textId="77777777" w:rsidR="008A790F" w:rsidRPr="008E3657" w:rsidRDefault="008A790F" w:rsidP="003747F9">
            <w:pPr>
              <w:ind w:left="136" w:right="140" w:hanging="35"/>
              <w:jc w:val="center"/>
              <w:rPr>
                <w:rFonts w:eastAsia="Calibri"/>
                <w:sz w:val="26"/>
                <w:szCs w:val="26"/>
              </w:rPr>
            </w:pPr>
          </w:p>
        </w:tc>
      </w:tr>
      <w:tr w:rsidR="008E3657" w:rsidRPr="008E3657" w14:paraId="5F0B9CA5" w14:textId="77777777" w:rsidTr="003747F9">
        <w:trPr>
          <w:trHeight w:val="686"/>
          <w:jc w:val="center"/>
        </w:trPr>
        <w:tc>
          <w:tcPr>
            <w:tcW w:w="390" w:type="pct"/>
            <w:vAlign w:val="center"/>
          </w:tcPr>
          <w:p w14:paraId="631177E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0325820" w14:textId="7FF83BF1"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66B90BB" w14:textId="71207F30" w:rsidR="008A790F" w:rsidRPr="008E3657" w:rsidRDefault="008A790F" w:rsidP="003747F9">
            <w:pPr>
              <w:jc w:val="center"/>
              <w:rPr>
                <w:rFonts w:eastAsia="Calibri"/>
                <w:sz w:val="26"/>
                <w:szCs w:val="26"/>
              </w:rPr>
            </w:pPr>
            <w:r w:rsidRPr="008E3657">
              <w:rPr>
                <w:sz w:val="26"/>
                <w:szCs w:val="26"/>
              </w:rPr>
              <w:t>8</w:t>
            </w:r>
          </w:p>
        </w:tc>
        <w:tc>
          <w:tcPr>
            <w:tcW w:w="313" w:type="pct"/>
            <w:vAlign w:val="center"/>
          </w:tcPr>
          <w:p w14:paraId="379C05E3" w14:textId="1D63BCD0" w:rsidR="008A790F" w:rsidRPr="008E3657" w:rsidRDefault="008A790F" w:rsidP="003747F9">
            <w:pPr>
              <w:jc w:val="center"/>
              <w:rPr>
                <w:rFonts w:eastAsia="Calibri"/>
                <w:sz w:val="26"/>
                <w:szCs w:val="26"/>
              </w:rPr>
            </w:pPr>
          </w:p>
        </w:tc>
        <w:tc>
          <w:tcPr>
            <w:tcW w:w="337" w:type="pct"/>
            <w:vAlign w:val="center"/>
          </w:tcPr>
          <w:p w14:paraId="779AB8E4" w14:textId="06BC5159" w:rsidR="008A790F" w:rsidRPr="008E3657" w:rsidRDefault="008A790F" w:rsidP="003747F9">
            <w:pPr>
              <w:jc w:val="center"/>
              <w:rPr>
                <w:rFonts w:eastAsia="Calibri"/>
                <w:sz w:val="26"/>
                <w:szCs w:val="26"/>
              </w:rPr>
            </w:pPr>
            <w:r w:rsidRPr="008E3657">
              <w:rPr>
                <w:sz w:val="26"/>
                <w:szCs w:val="26"/>
              </w:rPr>
              <w:t>3.2.07</w:t>
            </w:r>
          </w:p>
        </w:tc>
        <w:tc>
          <w:tcPr>
            <w:tcW w:w="2498" w:type="pct"/>
            <w:vAlign w:val="center"/>
          </w:tcPr>
          <w:p w14:paraId="05B40475" w14:textId="01896F05" w:rsidR="008A790F" w:rsidRPr="008E3657" w:rsidRDefault="008A790F" w:rsidP="003747F9">
            <w:pPr>
              <w:jc w:val="both"/>
              <w:rPr>
                <w:rFonts w:eastAsia="Calibri"/>
                <w:sz w:val="26"/>
                <w:szCs w:val="26"/>
              </w:rPr>
            </w:pPr>
            <w:r w:rsidRPr="008E3657">
              <w:rPr>
                <w:sz w:val="26"/>
                <w:szCs w:val="26"/>
              </w:rPr>
              <w:t>Kế hoạch đào tạo, bồi dưỡng năm 2020, 2021, 2022, 2023</w:t>
            </w:r>
          </w:p>
        </w:tc>
        <w:tc>
          <w:tcPr>
            <w:tcW w:w="238" w:type="pct"/>
            <w:vAlign w:val="center"/>
          </w:tcPr>
          <w:p w14:paraId="661BB945" w14:textId="27BD6B1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09F71D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FDE5265" w14:textId="77777777" w:rsidR="008A790F" w:rsidRPr="008E3657" w:rsidRDefault="008A790F" w:rsidP="003747F9">
            <w:pPr>
              <w:ind w:left="136" w:right="140" w:hanging="35"/>
              <w:jc w:val="center"/>
              <w:rPr>
                <w:rFonts w:eastAsia="Calibri"/>
                <w:sz w:val="26"/>
                <w:szCs w:val="26"/>
              </w:rPr>
            </w:pPr>
          </w:p>
        </w:tc>
      </w:tr>
      <w:tr w:rsidR="008E3657" w:rsidRPr="008E3657" w14:paraId="058B7643" w14:textId="77777777" w:rsidTr="003747F9">
        <w:trPr>
          <w:trHeight w:val="686"/>
          <w:jc w:val="center"/>
        </w:trPr>
        <w:tc>
          <w:tcPr>
            <w:tcW w:w="390" w:type="pct"/>
            <w:vAlign w:val="center"/>
          </w:tcPr>
          <w:p w14:paraId="5B85495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35C9CC7" w14:textId="1074C253"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2F73AE9" w14:textId="6A4FA3C5" w:rsidR="008A790F" w:rsidRPr="008E3657" w:rsidRDefault="008A790F" w:rsidP="003747F9">
            <w:pPr>
              <w:jc w:val="center"/>
              <w:rPr>
                <w:rFonts w:eastAsia="Calibri"/>
                <w:sz w:val="26"/>
                <w:szCs w:val="26"/>
              </w:rPr>
            </w:pPr>
            <w:r w:rsidRPr="008E3657">
              <w:rPr>
                <w:sz w:val="26"/>
                <w:szCs w:val="26"/>
              </w:rPr>
              <w:t>8</w:t>
            </w:r>
          </w:p>
        </w:tc>
        <w:tc>
          <w:tcPr>
            <w:tcW w:w="313" w:type="pct"/>
            <w:vAlign w:val="center"/>
          </w:tcPr>
          <w:p w14:paraId="519BD476" w14:textId="28B16C73" w:rsidR="008A790F" w:rsidRPr="008E3657" w:rsidRDefault="008A790F" w:rsidP="003747F9">
            <w:pPr>
              <w:jc w:val="center"/>
              <w:rPr>
                <w:rFonts w:eastAsia="Calibri"/>
                <w:sz w:val="26"/>
                <w:szCs w:val="26"/>
              </w:rPr>
            </w:pPr>
          </w:p>
        </w:tc>
        <w:tc>
          <w:tcPr>
            <w:tcW w:w="337" w:type="pct"/>
            <w:vAlign w:val="center"/>
          </w:tcPr>
          <w:p w14:paraId="62328835" w14:textId="0C4ABC0F" w:rsidR="008A790F" w:rsidRPr="008E3657" w:rsidRDefault="008A790F" w:rsidP="003747F9">
            <w:pPr>
              <w:jc w:val="center"/>
              <w:rPr>
                <w:rFonts w:eastAsia="Calibri"/>
                <w:sz w:val="26"/>
                <w:szCs w:val="26"/>
              </w:rPr>
            </w:pPr>
            <w:r w:rsidRPr="008E3657">
              <w:rPr>
                <w:sz w:val="26"/>
                <w:szCs w:val="26"/>
              </w:rPr>
              <w:t>3.2.08</w:t>
            </w:r>
          </w:p>
        </w:tc>
        <w:tc>
          <w:tcPr>
            <w:tcW w:w="2498" w:type="pct"/>
            <w:vAlign w:val="center"/>
          </w:tcPr>
          <w:p w14:paraId="47A0552F" w14:textId="2A1D546E" w:rsidR="008A790F" w:rsidRPr="008E3657" w:rsidRDefault="008A790F" w:rsidP="003747F9">
            <w:pPr>
              <w:jc w:val="both"/>
              <w:rPr>
                <w:rFonts w:eastAsia="Calibri"/>
                <w:sz w:val="26"/>
                <w:szCs w:val="26"/>
              </w:rPr>
            </w:pPr>
            <w:r w:rsidRPr="008E3657">
              <w:rPr>
                <w:sz w:val="26"/>
                <w:szCs w:val="26"/>
                <w:lang w:val="da-DK"/>
              </w:rPr>
              <w:t>Các quyết định cử giáo viên đi học tập, bồi dưỡng năm 2020;2021; 2022, 2023</w:t>
            </w:r>
          </w:p>
        </w:tc>
        <w:tc>
          <w:tcPr>
            <w:tcW w:w="238" w:type="pct"/>
            <w:vAlign w:val="center"/>
          </w:tcPr>
          <w:p w14:paraId="6CF0D68B" w14:textId="28C2AD6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E6396F8"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DA38753" w14:textId="77777777" w:rsidR="008A790F" w:rsidRPr="008E3657" w:rsidRDefault="008A790F" w:rsidP="003747F9">
            <w:pPr>
              <w:ind w:left="136" w:right="140" w:hanging="35"/>
              <w:jc w:val="center"/>
              <w:rPr>
                <w:rFonts w:eastAsia="Calibri"/>
                <w:sz w:val="26"/>
                <w:szCs w:val="26"/>
              </w:rPr>
            </w:pPr>
          </w:p>
        </w:tc>
      </w:tr>
      <w:tr w:rsidR="008E3657" w:rsidRPr="008E3657" w14:paraId="0E306C39" w14:textId="77777777" w:rsidTr="003747F9">
        <w:trPr>
          <w:trHeight w:val="686"/>
          <w:jc w:val="center"/>
        </w:trPr>
        <w:tc>
          <w:tcPr>
            <w:tcW w:w="390" w:type="pct"/>
            <w:vAlign w:val="center"/>
          </w:tcPr>
          <w:p w14:paraId="5244AC9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F9E55A1" w14:textId="423CD6A7"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847D87A" w14:textId="3303A494" w:rsidR="008A790F" w:rsidRPr="008E3657" w:rsidRDefault="008A790F" w:rsidP="003747F9">
            <w:pPr>
              <w:jc w:val="center"/>
              <w:rPr>
                <w:rFonts w:eastAsia="Calibri"/>
                <w:sz w:val="26"/>
                <w:szCs w:val="26"/>
              </w:rPr>
            </w:pPr>
            <w:r w:rsidRPr="008E3657">
              <w:rPr>
                <w:sz w:val="26"/>
                <w:szCs w:val="26"/>
              </w:rPr>
              <w:t>8</w:t>
            </w:r>
          </w:p>
        </w:tc>
        <w:tc>
          <w:tcPr>
            <w:tcW w:w="313" w:type="pct"/>
            <w:vAlign w:val="center"/>
          </w:tcPr>
          <w:p w14:paraId="2748BC1B" w14:textId="2DCD886D" w:rsidR="008A790F" w:rsidRPr="008E3657" w:rsidRDefault="008A790F" w:rsidP="003747F9">
            <w:pPr>
              <w:jc w:val="center"/>
              <w:rPr>
                <w:rFonts w:eastAsia="Calibri"/>
                <w:sz w:val="26"/>
                <w:szCs w:val="26"/>
              </w:rPr>
            </w:pPr>
            <w:r w:rsidRPr="008E3657">
              <w:rPr>
                <w:sz w:val="26"/>
                <w:szCs w:val="26"/>
              </w:rPr>
              <w:t>3.8.01</w:t>
            </w:r>
          </w:p>
        </w:tc>
        <w:tc>
          <w:tcPr>
            <w:tcW w:w="337" w:type="pct"/>
            <w:vAlign w:val="center"/>
          </w:tcPr>
          <w:p w14:paraId="2C650DFC" w14:textId="77777777" w:rsidR="008A790F" w:rsidRPr="008E3657" w:rsidRDefault="008A790F" w:rsidP="003747F9">
            <w:pPr>
              <w:jc w:val="center"/>
              <w:rPr>
                <w:rFonts w:eastAsia="Calibri"/>
                <w:sz w:val="26"/>
                <w:szCs w:val="26"/>
              </w:rPr>
            </w:pPr>
          </w:p>
        </w:tc>
        <w:tc>
          <w:tcPr>
            <w:tcW w:w="2498" w:type="pct"/>
            <w:vAlign w:val="center"/>
          </w:tcPr>
          <w:p w14:paraId="3BD63C89" w14:textId="40F77C17" w:rsidR="008A790F" w:rsidRPr="008E3657" w:rsidRDefault="008A790F" w:rsidP="003747F9">
            <w:pPr>
              <w:jc w:val="both"/>
              <w:rPr>
                <w:rFonts w:eastAsia="Calibri"/>
                <w:sz w:val="26"/>
                <w:szCs w:val="26"/>
              </w:rPr>
            </w:pPr>
            <w:r w:rsidRPr="008E3657">
              <w:rPr>
                <w:spacing w:val="-4"/>
                <w:sz w:val="26"/>
                <w:szCs w:val="26"/>
                <w:lang w:val="da-DK"/>
              </w:rPr>
              <w:t>Bằng cấp, chứng chỉ, giấy chứng nhận, hình ảnh các lớp đào tạo, bồi dưỡng tập huấn năm 2020, 2021, 2022, 2023</w:t>
            </w:r>
          </w:p>
        </w:tc>
        <w:tc>
          <w:tcPr>
            <w:tcW w:w="238" w:type="pct"/>
            <w:vAlign w:val="center"/>
          </w:tcPr>
          <w:p w14:paraId="24DD3242" w14:textId="4F83CE11"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4DDC353"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A9B2D94" w14:textId="77777777" w:rsidR="008A790F" w:rsidRPr="008E3657" w:rsidRDefault="008A790F" w:rsidP="003747F9">
            <w:pPr>
              <w:ind w:left="136" w:right="140" w:hanging="35"/>
              <w:jc w:val="center"/>
              <w:rPr>
                <w:rFonts w:eastAsia="Calibri"/>
                <w:sz w:val="26"/>
                <w:szCs w:val="26"/>
              </w:rPr>
            </w:pPr>
          </w:p>
        </w:tc>
      </w:tr>
      <w:tr w:rsidR="008E3657" w:rsidRPr="008E3657" w14:paraId="7F4CEF5C" w14:textId="77777777" w:rsidTr="003747F9">
        <w:trPr>
          <w:trHeight w:val="145"/>
          <w:jc w:val="center"/>
        </w:trPr>
        <w:tc>
          <w:tcPr>
            <w:tcW w:w="390" w:type="pct"/>
            <w:vAlign w:val="center"/>
          </w:tcPr>
          <w:p w14:paraId="72B477E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069F2A1" w14:textId="71604490"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B8DC60E" w14:textId="153329B9" w:rsidR="008A790F" w:rsidRPr="008E3657" w:rsidRDefault="008A790F" w:rsidP="003747F9">
            <w:pPr>
              <w:jc w:val="center"/>
              <w:rPr>
                <w:rFonts w:eastAsia="Calibri"/>
                <w:sz w:val="26"/>
                <w:szCs w:val="26"/>
              </w:rPr>
            </w:pPr>
            <w:r w:rsidRPr="008E3657">
              <w:rPr>
                <w:sz w:val="26"/>
                <w:szCs w:val="26"/>
              </w:rPr>
              <w:t>8</w:t>
            </w:r>
          </w:p>
        </w:tc>
        <w:tc>
          <w:tcPr>
            <w:tcW w:w="313" w:type="pct"/>
            <w:vAlign w:val="center"/>
          </w:tcPr>
          <w:p w14:paraId="18F3F070" w14:textId="66D456C7" w:rsidR="008A790F" w:rsidRPr="008E3657" w:rsidRDefault="008A790F" w:rsidP="003747F9">
            <w:pPr>
              <w:jc w:val="center"/>
              <w:rPr>
                <w:rFonts w:eastAsia="Calibri"/>
                <w:sz w:val="26"/>
                <w:szCs w:val="26"/>
              </w:rPr>
            </w:pPr>
            <w:r w:rsidRPr="008E3657">
              <w:rPr>
                <w:sz w:val="26"/>
                <w:szCs w:val="26"/>
              </w:rPr>
              <w:t>3.8.02</w:t>
            </w:r>
          </w:p>
        </w:tc>
        <w:tc>
          <w:tcPr>
            <w:tcW w:w="337" w:type="pct"/>
            <w:vAlign w:val="center"/>
          </w:tcPr>
          <w:p w14:paraId="615BBAFF" w14:textId="18816604" w:rsidR="008A790F" w:rsidRPr="008E3657" w:rsidRDefault="008A790F" w:rsidP="003747F9">
            <w:pPr>
              <w:jc w:val="center"/>
              <w:rPr>
                <w:rFonts w:eastAsia="Calibri"/>
                <w:sz w:val="26"/>
                <w:szCs w:val="26"/>
              </w:rPr>
            </w:pPr>
          </w:p>
        </w:tc>
        <w:tc>
          <w:tcPr>
            <w:tcW w:w="2498" w:type="pct"/>
            <w:vAlign w:val="center"/>
          </w:tcPr>
          <w:p w14:paraId="1721BF53" w14:textId="7B11EF73" w:rsidR="008A790F" w:rsidRPr="008E3657" w:rsidRDefault="008A790F" w:rsidP="003747F9">
            <w:pPr>
              <w:jc w:val="both"/>
              <w:rPr>
                <w:rFonts w:eastAsia="Calibri"/>
                <w:sz w:val="26"/>
                <w:szCs w:val="26"/>
              </w:rPr>
            </w:pPr>
            <w:r w:rsidRPr="008E3657">
              <w:rPr>
                <w:spacing w:val="-4"/>
                <w:sz w:val="26"/>
                <w:szCs w:val="26"/>
                <w:lang w:val="da-DK"/>
              </w:rPr>
              <w:t>Báo cáo kết thúc chương trình học tập cá nhân/nhóm các năm 2020, 2021, 2022, 2023</w:t>
            </w:r>
          </w:p>
        </w:tc>
        <w:tc>
          <w:tcPr>
            <w:tcW w:w="238" w:type="pct"/>
            <w:vAlign w:val="center"/>
          </w:tcPr>
          <w:p w14:paraId="04B5A235" w14:textId="0E85471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71C709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917560D" w14:textId="77777777" w:rsidR="008A790F" w:rsidRPr="008E3657" w:rsidRDefault="008A790F" w:rsidP="003747F9">
            <w:pPr>
              <w:ind w:left="136" w:right="140" w:hanging="35"/>
              <w:jc w:val="center"/>
              <w:rPr>
                <w:rFonts w:eastAsia="Calibri"/>
                <w:sz w:val="26"/>
                <w:szCs w:val="26"/>
              </w:rPr>
            </w:pPr>
          </w:p>
        </w:tc>
      </w:tr>
      <w:tr w:rsidR="008E3657" w:rsidRPr="008E3657" w14:paraId="627A80C6" w14:textId="77777777" w:rsidTr="003747F9">
        <w:trPr>
          <w:trHeight w:val="264"/>
          <w:jc w:val="center"/>
        </w:trPr>
        <w:tc>
          <w:tcPr>
            <w:tcW w:w="390" w:type="pct"/>
            <w:vAlign w:val="center"/>
          </w:tcPr>
          <w:p w14:paraId="458796E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DB601B2" w14:textId="7A1C02D7"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A6C16AE" w14:textId="1FA5D9E2" w:rsidR="008A790F" w:rsidRPr="008E3657" w:rsidRDefault="008A790F" w:rsidP="003747F9">
            <w:pPr>
              <w:jc w:val="center"/>
              <w:rPr>
                <w:rFonts w:eastAsia="Calibri"/>
                <w:sz w:val="26"/>
                <w:szCs w:val="26"/>
              </w:rPr>
            </w:pPr>
            <w:r w:rsidRPr="008E3657">
              <w:rPr>
                <w:sz w:val="26"/>
                <w:szCs w:val="26"/>
              </w:rPr>
              <w:t>8</w:t>
            </w:r>
          </w:p>
        </w:tc>
        <w:tc>
          <w:tcPr>
            <w:tcW w:w="313" w:type="pct"/>
            <w:vAlign w:val="center"/>
          </w:tcPr>
          <w:p w14:paraId="2FAEE55B" w14:textId="77777777" w:rsidR="008A790F" w:rsidRPr="008E3657" w:rsidRDefault="008A790F" w:rsidP="003747F9">
            <w:pPr>
              <w:jc w:val="center"/>
              <w:rPr>
                <w:rFonts w:eastAsia="Calibri"/>
                <w:sz w:val="26"/>
                <w:szCs w:val="26"/>
              </w:rPr>
            </w:pPr>
          </w:p>
        </w:tc>
        <w:tc>
          <w:tcPr>
            <w:tcW w:w="337" w:type="pct"/>
            <w:vAlign w:val="center"/>
          </w:tcPr>
          <w:p w14:paraId="63A1AD39" w14:textId="38A47C9B" w:rsidR="008A790F" w:rsidRPr="008E3657" w:rsidRDefault="008A790F" w:rsidP="003747F9">
            <w:pPr>
              <w:jc w:val="center"/>
              <w:rPr>
                <w:rFonts w:eastAsia="Calibri"/>
                <w:sz w:val="26"/>
                <w:szCs w:val="26"/>
              </w:rPr>
            </w:pPr>
            <w:r w:rsidRPr="008E3657">
              <w:rPr>
                <w:sz w:val="26"/>
                <w:szCs w:val="26"/>
              </w:rPr>
              <w:t>3.2.09</w:t>
            </w:r>
          </w:p>
        </w:tc>
        <w:tc>
          <w:tcPr>
            <w:tcW w:w="2498" w:type="pct"/>
            <w:vAlign w:val="center"/>
          </w:tcPr>
          <w:p w14:paraId="4C7F4364" w14:textId="194D276B" w:rsidR="008A790F" w:rsidRPr="008E3657" w:rsidRDefault="008A790F" w:rsidP="003747F9">
            <w:pPr>
              <w:jc w:val="both"/>
              <w:rPr>
                <w:rFonts w:eastAsia="Calibri"/>
                <w:sz w:val="26"/>
                <w:szCs w:val="26"/>
              </w:rPr>
            </w:pPr>
            <w:r w:rsidRPr="008E3657">
              <w:rPr>
                <w:spacing w:val="-4"/>
                <w:sz w:val="26"/>
                <w:szCs w:val="26"/>
                <w:lang w:val="vi-VN"/>
              </w:rPr>
              <w:t xml:space="preserve">Báo cáo công tác đào tạo, bồi dưỡng giáo viên của Trường </w:t>
            </w:r>
            <w:r w:rsidRPr="008E3657">
              <w:rPr>
                <w:sz w:val="26"/>
                <w:szCs w:val="26"/>
                <w:lang w:val="vi-VN"/>
              </w:rPr>
              <w:t>năm 2020, 2021, 2022</w:t>
            </w:r>
          </w:p>
        </w:tc>
        <w:tc>
          <w:tcPr>
            <w:tcW w:w="238" w:type="pct"/>
            <w:vAlign w:val="center"/>
          </w:tcPr>
          <w:p w14:paraId="49492B72" w14:textId="2A05A3F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7147F45"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8633F27" w14:textId="77777777" w:rsidR="008A790F" w:rsidRPr="008E3657" w:rsidRDefault="008A790F" w:rsidP="003747F9">
            <w:pPr>
              <w:ind w:left="136" w:right="140" w:hanging="35"/>
              <w:jc w:val="center"/>
              <w:rPr>
                <w:rFonts w:eastAsia="Calibri"/>
                <w:sz w:val="26"/>
                <w:szCs w:val="26"/>
              </w:rPr>
            </w:pPr>
          </w:p>
        </w:tc>
      </w:tr>
      <w:tr w:rsidR="008E3657" w:rsidRPr="008E3657" w14:paraId="73C9B1E7" w14:textId="77777777" w:rsidTr="003747F9">
        <w:trPr>
          <w:trHeight w:val="397"/>
          <w:jc w:val="center"/>
        </w:trPr>
        <w:tc>
          <w:tcPr>
            <w:tcW w:w="390" w:type="pct"/>
            <w:vAlign w:val="center"/>
          </w:tcPr>
          <w:p w14:paraId="10AB225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05056F8" w14:textId="3FEDF6EF"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5251DE4" w14:textId="2726F81B"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2BF89DB4" w14:textId="77777777" w:rsidR="008A790F" w:rsidRPr="008E3657" w:rsidRDefault="008A790F" w:rsidP="003747F9">
            <w:pPr>
              <w:jc w:val="center"/>
              <w:rPr>
                <w:rFonts w:eastAsia="Calibri"/>
                <w:sz w:val="26"/>
                <w:szCs w:val="26"/>
              </w:rPr>
            </w:pPr>
          </w:p>
        </w:tc>
        <w:tc>
          <w:tcPr>
            <w:tcW w:w="337" w:type="pct"/>
            <w:vAlign w:val="center"/>
          </w:tcPr>
          <w:p w14:paraId="7BC6CF30" w14:textId="1D08F003"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15076B9C" w14:textId="7AEC7283" w:rsidR="008A790F" w:rsidRPr="008E3657" w:rsidRDefault="008A790F" w:rsidP="003747F9">
            <w:pPr>
              <w:jc w:val="both"/>
              <w:rPr>
                <w:rFonts w:eastAsia="Calibri"/>
                <w:sz w:val="26"/>
                <w:szCs w:val="26"/>
              </w:rPr>
            </w:pPr>
            <w:r w:rsidRPr="008E3657">
              <w:rPr>
                <w:sz w:val="26"/>
                <w:szCs w:val="26"/>
                <w:shd w:val="clear" w:color="auto" w:fill="FFFFFF"/>
                <w:lang w:val="pt-BR"/>
              </w:rPr>
              <w:t>Danh sách trích ngang đội ngũ giáo viên giảng dạy nghề Trường Cao đẳng Nông lâm Đông bắc các năm 2020, 2021, 2022, 2023</w:t>
            </w:r>
          </w:p>
        </w:tc>
        <w:tc>
          <w:tcPr>
            <w:tcW w:w="238" w:type="pct"/>
            <w:vAlign w:val="center"/>
          </w:tcPr>
          <w:p w14:paraId="58B80D39" w14:textId="3570D7D5"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7E01D79"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BD775A9" w14:textId="77777777" w:rsidR="008A790F" w:rsidRPr="008E3657" w:rsidRDefault="008A790F" w:rsidP="003747F9">
            <w:pPr>
              <w:ind w:left="136" w:right="140" w:hanging="35"/>
              <w:jc w:val="center"/>
              <w:rPr>
                <w:rFonts w:eastAsia="Calibri"/>
                <w:sz w:val="26"/>
                <w:szCs w:val="26"/>
              </w:rPr>
            </w:pPr>
          </w:p>
        </w:tc>
      </w:tr>
      <w:tr w:rsidR="008E3657" w:rsidRPr="008E3657" w14:paraId="31BC04CD" w14:textId="77777777" w:rsidTr="003747F9">
        <w:trPr>
          <w:trHeight w:val="248"/>
          <w:jc w:val="center"/>
        </w:trPr>
        <w:tc>
          <w:tcPr>
            <w:tcW w:w="390" w:type="pct"/>
            <w:vAlign w:val="center"/>
          </w:tcPr>
          <w:p w14:paraId="1BBADF2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B0EEAB3" w14:textId="5BF1FA1C"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64EBC94" w14:textId="6D14DB03"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05A554CF" w14:textId="5422EFEF" w:rsidR="008A790F" w:rsidRPr="008E3657" w:rsidRDefault="008A790F" w:rsidP="003747F9">
            <w:pPr>
              <w:jc w:val="center"/>
              <w:rPr>
                <w:rFonts w:eastAsia="Calibri"/>
                <w:sz w:val="26"/>
                <w:szCs w:val="26"/>
              </w:rPr>
            </w:pPr>
            <w:r w:rsidRPr="008E3657">
              <w:rPr>
                <w:sz w:val="26"/>
                <w:szCs w:val="26"/>
              </w:rPr>
              <w:t>3.9.01</w:t>
            </w:r>
          </w:p>
        </w:tc>
        <w:tc>
          <w:tcPr>
            <w:tcW w:w="337" w:type="pct"/>
            <w:vAlign w:val="center"/>
          </w:tcPr>
          <w:p w14:paraId="32B330EA" w14:textId="77777777" w:rsidR="008A790F" w:rsidRPr="008E3657" w:rsidRDefault="008A790F" w:rsidP="003747F9">
            <w:pPr>
              <w:jc w:val="center"/>
              <w:rPr>
                <w:rFonts w:eastAsia="Calibri"/>
                <w:sz w:val="26"/>
                <w:szCs w:val="26"/>
              </w:rPr>
            </w:pPr>
          </w:p>
        </w:tc>
        <w:tc>
          <w:tcPr>
            <w:tcW w:w="2498" w:type="pct"/>
            <w:vAlign w:val="center"/>
          </w:tcPr>
          <w:p w14:paraId="1F683ED3" w14:textId="5B5B88C0" w:rsidR="008A790F" w:rsidRPr="008E3657" w:rsidRDefault="008A790F" w:rsidP="003747F9">
            <w:pPr>
              <w:jc w:val="both"/>
              <w:rPr>
                <w:rFonts w:eastAsia="Calibri"/>
                <w:sz w:val="26"/>
                <w:szCs w:val="26"/>
              </w:rPr>
            </w:pPr>
            <w:r w:rsidRPr="008E3657">
              <w:rPr>
                <w:sz w:val="26"/>
                <w:szCs w:val="26"/>
                <w:lang w:val="vi-VN"/>
              </w:rPr>
              <w:t>Công văn đi thực tế</w:t>
            </w:r>
            <w:r w:rsidRPr="008E3657">
              <w:rPr>
                <w:sz w:val="26"/>
                <w:szCs w:val="26"/>
              </w:rPr>
              <w:t xml:space="preserve"> các năm 2020, 2021, 2022, 2023</w:t>
            </w:r>
          </w:p>
        </w:tc>
        <w:tc>
          <w:tcPr>
            <w:tcW w:w="238" w:type="pct"/>
            <w:vAlign w:val="center"/>
          </w:tcPr>
          <w:p w14:paraId="7D3EF8DE" w14:textId="4514E5B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3DE6324"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58E5E14" w14:textId="77777777" w:rsidR="008A790F" w:rsidRPr="008E3657" w:rsidRDefault="008A790F" w:rsidP="003747F9">
            <w:pPr>
              <w:ind w:left="136" w:right="140" w:hanging="35"/>
              <w:jc w:val="center"/>
              <w:rPr>
                <w:rFonts w:eastAsia="Calibri"/>
                <w:sz w:val="26"/>
                <w:szCs w:val="26"/>
              </w:rPr>
            </w:pPr>
          </w:p>
        </w:tc>
      </w:tr>
      <w:tr w:rsidR="008E3657" w:rsidRPr="008E3657" w14:paraId="1E2BFA61" w14:textId="77777777" w:rsidTr="003747F9">
        <w:trPr>
          <w:trHeight w:val="240"/>
          <w:jc w:val="center"/>
        </w:trPr>
        <w:tc>
          <w:tcPr>
            <w:tcW w:w="390" w:type="pct"/>
            <w:vAlign w:val="center"/>
          </w:tcPr>
          <w:p w14:paraId="1510F6A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6D337C3" w14:textId="619A214A"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00F1E8A" w14:textId="70FBF12A"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4F1360C9" w14:textId="0C5FDDEF" w:rsidR="008A790F" w:rsidRPr="008E3657" w:rsidRDefault="008A790F" w:rsidP="003747F9">
            <w:pPr>
              <w:jc w:val="center"/>
              <w:rPr>
                <w:rFonts w:eastAsia="Calibri"/>
                <w:sz w:val="26"/>
                <w:szCs w:val="26"/>
              </w:rPr>
            </w:pPr>
            <w:r w:rsidRPr="008E3657">
              <w:rPr>
                <w:sz w:val="26"/>
                <w:szCs w:val="26"/>
              </w:rPr>
              <w:t>3.9.02</w:t>
            </w:r>
          </w:p>
        </w:tc>
        <w:tc>
          <w:tcPr>
            <w:tcW w:w="337" w:type="pct"/>
            <w:vAlign w:val="center"/>
          </w:tcPr>
          <w:p w14:paraId="3574D1E4" w14:textId="77777777" w:rsidR="008A790F" w:rsidRPr="008E3657" w:rsidRDefault="008A790F" w:rsidP="003747F9">
            <w:pPr>
              <w:jc w:val="center"/>
              <w:rPr>
                <w:rFonts w:eastAsia="Calibri"/>
                <w:sz w:val="26"/>
                <w:szCs w:val="26"/>
              </w:rPr>
            </w:pPr>
          </w:p>
        </w:tc>
        <w:tc>
          <w:tcPr>
            <w:tcW w:w="2498" w:type="pct"/>
            <w:vAlign w:val="center"/>
          </w:tcPr>
          <w:p w14:paraId="5DA4ED9F" w14:textId="54D1CF19" w:rsidR="008A790F" w:rsidRPr="008E3657" w:rsidRDefault="008A790F" w:rsidP="003747F9">
            <w:pPr>
              <w:jc w:val="both"/>
              <w:rPr>
                <w:rFonts w:eastAsia="Calibri"/>
                <w:sz w:val="26"/>
                <w:szCs w:val="26"/>
              </w:rPr>
            </w:pPr>
            <w:r w:rsidRPr="008E3657">
              <w:rPr>
                <w:sz w:val="26"/>
                <w:szCs w:val="26"/>
                <w:lang w:val="vi-VN"/>
              </w:rPr>
              <w:t xml:space="preserve">Kế hoạch </w:t>
            </w:r>
            <w:r w:rsidRPr="008E3657">
              <w:rPr>
                <w:sz w:val="26"/>
                <w:szCs w:val="26"/>
              </w:rPr>
              <w:t xml:space="preserve">nhà giáo </w:t>
            </w:r>
            <w:r w:rsidRPr="008E3657">
              <w:rPr>
                <w:sz w:val="26"/>
                <w:szCs w:val="26"/>
                <w:lang w:val="vi-VN"/>
              </w:rPr>
              <w:t xml:space="preserve">đi </w:t>
            </w:r>
            <w:r w:rsidRPr="008E3657">
              <w:rPr>
                <w:sz w:val="26"/>
                <w:szCs w:val="26"/>
              </w:rPr>
              <w:t>đào tạo, bồi dưỡng</w:t>
            </w:r>
            <w:r w:rsidRPr="008E3657">
              <w:rPr>
                <w:sz w:val="26"/>
                <w:szCs w:val="26"/>
                <w:lang w:val="vi-VN"/>
              </w:rPr>
              <w:t xml:space="preserve"> </w:t>
            </w:r>
            <w:r w:rsidRPr="008E3657">
              <w:rPr>
                <w:sz w:val="26"/>
                <w:szCs w:val="26"/>
              </w:rPr>
              <w:t>tại vị sử dụng lao động của nhà trường năm 2020, 2021, 2022, 2023</w:t>
            </w:r>
          </w:p>
        </w:tc>
        <w:tc>
          <w:tcPr>
            <w:tcW w:w="238" w:type="pct"/>
            <w:vAlign w:val="center"/>
          </w:tcPr>
          <w:p w14:paraId="1B3CC5C7" w14:textId="4DBC6C9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57C350B"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90BA0FF" w14:textId="77777777" w:rsidR="008A790F" w:rsidRPr="008E3657" w:rsidRDefault="008A790F" w:rsidP="003747F9">
            <w:pPr>
              <w:ind w:left="136" w:right="140" w:hanging="35"/>
              <w:jc w:val="center"/>
              <w:rPr>
                <w:rFonts w:eastAsia="Calibri"/>
                <w:sz w:val="26"/>
                <w:szCs w:val="26"/>
              </w:rPr>
            </w:pPr>
          </w:p>
        </w:tc>
      </w:tr>
      <w:tr w:rsidR="008E3657" w:rsidRPr="008E3657" w14:paraId="21B244A5" w14:textId="77777777" w:rsidTr="003747F9">
        <w:trPr>
          <w:trHeight w:val="360"/>
          <w:jc w:val="center"/>
        </w:trPr>
        <w:tc>
          <w:tcPr>
            <w:tcW w:w="390" w:type="pct"/>
            <w:vAlign w:val="center"/>
          </w:tcPr>
          <w:p w14:paraId="1831275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0C0099B" w14:textId="1002D18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23D4B96" w14:textId="572D84B5"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14898FE3" w14:textId="0848EAF9" w:rsidR="008A790F" w:rsidRPr="008E3657" w:rsidRDefault="008A790F" w:rsidP="003747F9">
            <w:pPr>
              <w:jc w:val="center"/>
              <w:rPr>
                <w:rFonts w:eastAsia="Calibri"/>
                <w:sz w:val="26"/>
                <w:szCs w:val="26"/>
              </w:rPr>
            </w:pPr>
            <w:r w:rsidRPr="008E3657">
              <w:rPr>
                <w:sz w:val="26"/>
                <w:szCs w:val="26"/>
              </w:rPr>
              <w:t>3.9.03</w:t>
            </w:r>
          </w:p>
        </w:tc>
        <w:tc>
          <w:tcPr>
            <w:tcW w:w="337" w:type="pct"/>
            <w:vAlign w:val="center"/>
          </w:tcPr>
          <w:p w14:paraId="7C61BB7F" w14:textId="026F1B9D" w:rsidR="008A790F" w:rsidRPr="008E3657" w:rsidRDefault="008A790F" w:rsidP="003747F9">
            <w:pPr>
              <w:jc w:val="center"/>
              <w:rPr>
                <w:rFonts w:eastAsia="Calibri"/>
                <w:sz w:val="26"/>
                <w:szCs w:val="26"/>
              </w:rPr>
            </w:pPr>
          </w:p>
        </w:tc>
        <w:tc>
          <w:tcPr>
            <w:tcW w:w="2498" w:type="pct"/>
            <w:vAlign w:val="center"/>
          </w:tcPr>
          <w:p w14:paraId="4C62F4A4" w14:textId="1828446F" w:rsidR="008A790F" w:rsidRPr="008E3657" w:rsidRDefault="008A790F" w:rsidP="003747F9">
            <w:pPr>
              <w:jc w:val="both"/>
              <w:rPr>
                <w:rFonts w:eastAsia="Calibri"/>
                <w:sz w:val="26"/>
                <w:szCs w:val="26"/>
              </w:rPr>
            </w:pPr>
            <w:r w:rsidRPr="008E3657">
              <w:rPr>
                <w:sz w:val="26"/>
                <w:szCs w:val="26"/>
                <w:lang w:val="vi-VN"/>
              </w:rPr>
              <w:t xml:space="preserve">Các Quyết định </w:t>
            </w:r>
            <w:r w:rsidRPr="008E3657">
              <w:rPr>
                <w:sz w:val="26"/>
                <w:szCs w:val="26"/>
              </w:rPr>
              <w:t>nhà giáo cơ hữu được bồi dưỡng, thực tập</w:t>
            </w:r>
            <w:r w:rsidR="003747F9" w:rsidRPr="008E3657">
              <w:rPr>
                <w:sz w:val="26"/>
                <w:szCs w:val="26"/>
              </w:rPr>
              <w:t xml:space="preserve"> </w:t>
            </w:r>
            <w:r w:rsidRPr="008E3657">
              <w:rPr>
                <w:sz w:val="26"/>
                <w:szCs w:val="26"/>
              </w:rPr>
              <w:t xml:space="preserve">tại đơn vị sử dụng lao động để cập nhật kiến thức , công nghệ, phương pháp tổ chức quản lý sản xuất năm 2020, 2021, 2022, 2023 và </w:t>
            </w:r>
            <w:r w:rsidRPr="008E3657">
              <w:rPr>
                <w:sz w:val="26"/>
                <w:szCs w:val="26"/>
                <w:lang w:val="vi-VN"/>
              </w:rPr>
              <w:t>DS kèm theo</w:t>
            </w:r>
          </w:p>
        </w:tc>
        <w:tc>
          <w:tcPr>
            <w:tcW w:w="238" w:type="pct"/>
            <w:vAlign w:val="center"/>
          </w:tcPr>
          <w:p w14:paraId="0B501B03" w14:textId="509E22D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B28F6F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D982AE5" w14:textId="77777777" w:rsidR="008A790F" w:rsidRPr="008E3657" w:rsidRDefault="008A790F" w:rsidP="003747F9">
            <w:pPr>
              <w:ind w:left="136" w:right="140" w:hanging="35"/>
              <w:jc w:val="center"/>
              <w:rPr>
                <w:rFonts w:eastAsia="Calibri"/>
                <w:sz w:val="26"/>
                <w:szCs w:val="26"/>
              </w:rPr>
            </w:pPr>
          </w:p>
        </w:tc>
      </w:tr>
      <w:tr w:rsidR="008E3657" w:rsidRPr="008E3657" w14:paraId="77F434CE" w14:textId="77777777" w:rsidTr="003747F9">
        <w:trPr>
          <w:trHeight w:val="209"/>
          <w:jc w:val="center"/>
        </w:trPr>
        <w:tc>
          <w:tcPr>
            <w:tcW w:w="390" w:type="pct"/>
            <w:vAlign w:val="center"/>
          </w:tcPr>
          <w:p w14:paraId="4F00434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8221D16" w14:textId="5747D70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FC2BF77" w14:textId="7A11A89E"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5D381657" w14:textId="127EBD9F" w:rsidR="008A790F" w:rsidRPr="008E3657" w:rsidRDefault="008A790F" w:rsidP="003747F9">
            <w:pPr>
              <w:jc w:val="center"/>
              <w:rPr>
                <w:rFonts w:eastAsia="Calibri"/>
                <w:sz w:val="26"/>
                <w:szCs w:val="26"/>
              </w:rPr>
            </w:pPr>
            <w:r w:rsidRPr="008E3657">
              <w:rPr>
                <w:sz w:val="26"/>
                <w:szCs w:val="26"/>
              </w:rPr>
              <w:t>3.9.04</w:t>
            </w:r>
          </w:p>
        </w:tc>
        <w:tc>
          <w:tcPr>
            <w:tcW w:w="337" w:type="pct"/>
            <w:vAlign w:val="center"/>
          </w:tcPr>
          <w:p w14:paraId="4BBDE6D7" w14:textId="77777777" w:rsidR="008A790F" w:rsidRPr="008E3657" w:rsidRDefault="008A790F" w:rsidP="003747F9">
            <w:pPr>
              <w:jc w:val="center"/>
              <w:rPr>
                <w:rFonts w:eastAsia="Calibri"/>
                <w:sz w:val="26"/>
                <w:szCs w:val="26"/>
              </w:rPr>
            </w:pPr>
          </w:p>
        </w:tc>
        <w:tc>
          <w:tcPr>
            <w:tcW w:w="2498" w:type="pct"/>
            <w:vAlign w:val="center"/>
          </w:tcPr>
          <w:p w14:paraId="4F4D9AC6" w14:textId="233D38EE" w:rsidR="008A790F" w:rsidRPr="008E3657" w:rsidRDefault="008A790F" w:rsidP="003747F9">
            <w:pPr>
              <w:jc w:val="both"/>
              <w:rPr>
                <w:rFonts w:eastAsia="Calibri"/>
                <w:sz w:val="26"/>
                <w:szCs w:val="26"/>
              </w:rPr>
            </w:pPr>
            <w:r w:rsidRPr="008E3657">
              <w:rPr>
                <w:sz w:val="26"/>
                <w:szCs w:val="26"/>
              </w:rPr>
              <w:t>Báo cáo kết quả có xác nhận của doanh nghiệp về việc nhà giáo cơ hữu đi thực tập và hình ảnh tại đơn vị sử dụng lao động các năm 2020, 2021, 2022, 2023</w:t>
            </w:r>
          </w:p>
        </w:tc>
        <w:tc>
          <w:tcPr>
            <w:tcW w:w="238" w:type="pct"/>
            <w:vAlign w:val="center"/>
          </w:tcPr>
          <w:p w14:paraId="6F378182" w14:textId="5DAC3B7F"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3F70416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08ACD56" w14:textId="77777777" w:rsidR="008A790F" w:rsidRPr="008E3657" w:rsidRDefault="008A790F" w:rsidP="003747F9">
            <w:pPr>
              <w:ind w:left="136" w:right="140" w:hanging="35"/>
              <w:jc w:val="center"/>
              <w:rPr>
                <w:rFonts w:eastAsia="Calibri"/>
                <w:sz w:val="26"/>
                <w:szCs w:val="26"/>
              </w:rPr>
            </w:pPr>
          </w:p>
        </w:tc>
      </w:tr>
      <w:tr w:rsidR="008E3657" w:rsidRPr="008E3657" w14:paraId="4FEF7EAF" w14:textId="77777777" w:rsidTr="003747F9">
        <w:trPr>
          <w:trHeight w:val="686"/>
          <w:jc w:val="center"/>
        </w:trPr>
        <w:tc>
          <w:tcPr>
            <w:tcW w:w="390" w:type="pct"/>
            <w:vAlign w:val="center"/>
          </w:tcPr>
          <w:p w14:paraId="6E9AB77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07E7C4C" w14:textId="7EBDD6D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F733E82" w14:textId="53E77116" w:rsidR="008A790F" w:rsidRPr="008E3657" w:rsidRDefault="008A790F" w:rsidP="003747F9">
            <w:pPr>
              <w:jc w:val="center"/>
              <w:rPr>
                <w:rFonts w:eastAsia="Calibri"/>
                <w:sz w:val="26"/>
                <w:szCs w:val="26"/>
              </w:rPr>
            </w:pPr>
            <w:r w:rsidRPr="008E3657">
              <w:rPr>
                <w:sz w:val="26"/>
                <w:szCs w:val="26"/>
              </w:rPr>
              <w:t>9</w:t>
            </w:r>
          </w:p>
        </w:tc>
        <w:tc>
          <w:tcPr>
            <w:tcW w:w="313" w:type="pct"/>
            <w:vAlign w:val="center"/>
          </w:tcPr>
          <w:p w14:paraId="1331E555" w14:textId="50BD5399" w:rsidR="008A790F" w:rsidRPr="008E3657" w:rsidRDefault="008A790F" w:rsidP="003747F9">
            <w:pPr>
              <w:jc w:val="center"/>
              <w:rPr>
                <w:rFonts w:eastAsia="Calibri"/>
                <w:sz w:val="26"/>
                <w:szCs w:val="26"/>
              </w:rPr>
            </w:pPr>
          </w:p>
        </w:tc>
        <w:tc>
          <w:tcPr>
            <w:tcW w:w="337" w:type="pct"/>
            <w:vAlign w:val="center"/>
          </w:tcPr>
          <w:p w14:paraId="7C37BB20" w14:textId="70EA2C62" w:rsidR="008A790F" w:rsidRPr="008E3657" w:rsidRDefault="008A790F" w:rsidP="003747F9">
            <w:pPr>
              <w:jc w:val="center"/>
              <w:rPr>
                <w:rFonts w:eastAsia="Calibri"/>
                <w:sz w:val="26"/>
                <w:szCs w:val="26"/>
              </w:rPr>
            </w:pPr>
            <w:r w:rsidRPr="008E3657">
              <w:rPr>
                <w:sz w:val="26"/>
                <w:szCs w:val="26"/>
              </w:rPr>
              <w:t>1.1.08</w:t>
            </w:r>
          </w:p>
        </w:tc>
        <w:tc>
          <w:tcPr>
            <w:tcW w:w="2498" w:type="pct"/>
            <w:vAlign w:val="center"/>
          </w:tcPr>
          <w:p w14:paraId="0112C53F" w14:textId="62B5B22C"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4825B6DC" w14:textId="33734E5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9E4FFDF"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138ED2D" w14:textId="77777777" w:rsidR="008A790F" w:rsidRPr="008E3657" w:rsidRDefault="008A790F" w:rsidP="003747F9">
            <w:pPr>
              <w:ind w:left="136" w:right="140" w:hanging="35"/>
              <w:jc w:val="center"/>
              <w:rPr>
                <w:rFonts w:eastAsia="Calibri"/>
                <w:sz w:val="26"/>
                <w:szCs w:val="26"/>
              </w:rPr>
            </w:pPr>
          </w:p>
        </w:tc>
      </w:tr>
      <w:tr w:rsidR="008E3657" w:rsidRPr="008E3657" w14:paraId="5700052A" w14:textId="77777777" w:rsidTr="003747F9">
        <w:trPr>
          <w:trHeight w:val="310"/>
          <w:jc w:val="center"/>
        </w:trPr>
        <w:tc>
          <w:tcPr>
            <w:tcW w:w="390" w:type="pct"/>
            <w:vAlign w:val="center"/>
          </w:tcPr>
          <w:p w14:paraId="31DBE74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C445141" w14:textId="6F812483"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3EE08E0" w14:textId="4862B052"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1DD7402F" w14:textId="77777777" w:rsidR="008A790F" w:rsidRPr="008E3657" w:rsidRDefault="008A790F" w:rsidP="003747F9">
            <w:pPr>
              <w:jc w:val="center"/>
              <w:rPr>
                <w:rFonts w:eastAsia="Calibri"/>
                <w:sz w:val="26"/>
                <w:szCs w:val="26"/>
              </w:rPr>
            </w:pPr>
          </w:p>
        </w:tc>
        <w:tc>
          <w:tcPr>
            <w:tcW w:w="337" w:type="pct"/>
            <w:vAlign w:val="center"/>
          </w:tcPr>
          <w:p w14:paraId="65C61780" w14:textId="0D132803" w:rsidR="008A790F" w:rsidRPr="008E3657" w:rsidRDefault="008A790F" w:rsidP="003747F9">
            <w:pPr>
              <w:jc w:val="center"/>
              <w:rPr>
                <w:rFonts w:eastAsia="Calibri"/>
                <w:sz w:val="26"/>
                <w:szCs w:val="26"/>
              </w:rPr>
            </w:pPr>
            <w:r w:rsidRPr="008E3657">
              <w:rPr>
                <w:sz w:val="26"/>
                <w:szCs w:val="26"/>
              </w:rPr>
              <w:t>3.2.09</w:t>
            </w:r>
          </w:p>
        </w:tc>
        <w:tc>
          <w:tcPr>
            <w:tcW w:w="2498" w:type="pct"/>
            <w:vAlign w:val="center"/>
          </w:tcPr>
          <w:p w14:paraId="7B806DD3" w14:textId="32F2B5FC" w:rsidR="008A790F" w:rsidRPr="008E3657" w:rsidRDefault="008A790F" w:rsidP="003747F9">
            <w:pPr>
              <w:jc w:val="both"/>
              <w:rPr>
                <w:rFonts w:eastAsia="Calibri"/>
                <w:sz w:val="26"/>
                <w:szCs w:val="26"/>
              </w:rPr>
            </w:pPr>
            <w:r w:rsidRPr="008E3657">
              <w:rPr>
                <w:spacing w:val="-4"/>
                <w:sz w:val="26"/>
                <w:szCs w:val="26"/>
                <w:lang w:val="vi-VN"/>
              </w:rPr>
              <w:t xml:space="preserve">Báo cáo công tác đào tạo, bồi dưỡng giáo viên của Trường </w:t>
            </w:r>
            <w:r w:rsidRPr="008E3657">
              <w:rPr>
                <w:sz w:val="26"/>
                <w:szCs w:val="26"/>
                <w:lang w:val="vi-VN"/>
              </w:rPr>
              <w:t>năm 2020, 2021, 2022</w:t>
            </w:r>
          </w:p>
        </w:tc>
        <w:tc>
          <w:tcPr>
            <w:tcW w:w="238" w:type="pct"/>
            <w:vAlign w:val="center"/>
          </w:tcPr>
          <w:p w14:paraId="0902402D" w14:textId="6991BD0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3664B00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FC1C06D" w14:textId="77777777" w:rsidR="008A790F" w:rsidRPr="008E3657" w:rsidRDefault="008A790F" w:rsidP="003747F9">
            <w:pPr>
              <w:ind w:left="136" w:right="140" w:hanging="35"/>
              <w:jc w:val="center"/>
              <w:rPr>
                <w:rFonts w:eastAsia="Calibri"/>
                <w:sz w:val="26"/>
                <w:szCs w:val="26"/>
              </w:rPr>
            </w:pPr>
          </w:p>
        </w:tc>
      </w:tr>
      <w:tr w:rsidR="008E3657" w:rsidRPr="008E3657" w14:paraId="1E8EA38F" w14:textId="77777777" w:rsidTr="003747F9">
        <w:trPr>
          <w:trHeight w:val="301"/>
          <w:jc w:val="center"/>
        </w:trPr>
        <w:tc>
          <w:tcPr>
            <w:tcW w:w="390" w:type="pct"/>
            <w:vAlign w:val="center"/>
          </w:tcPr>
          <w:p w14:paraId="36D307D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8E1301A" w14:textId="243C558C"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1FF4397" w14:textId="39AA9CE6" w:rsidR="008A790F" w:rsidRPr="008E3657" w:rsidRDefault="008A790F" w:rsidP="003747F9">
            <w:pPr>
              <w:jc w:val="center"/>
              <w:rPr>
                <w:rFonts w:eastAsia="Calibri"/>
                <w:sz w:val="26"/>
                <w:szCs w:val="26"/>
              </w:rPr>
            </w:pPr>
            <w:r w:rsidRPr="008E3657">
              <w:rPr>
                <w:sz w:val="26"/>
                <w:szCs w:val="26"/>
              </w:rPr>
              <w:t>10</w:t>
            </w:r>
          </w:p>
        </w:tc>
        <w:tc>
          <w:tcPr>
            <w:tcW w:w="313" w:type="pct"/>
            <w:vAlign w:val="center"/>
          </w:tcPr>
          <w:p w14:paraId="48D0D225" w14:textId="77777777" w:rsidR="008A790F" w:rsidRPr="008E3657" w:rsidRDefault="008A790F" w:rsidP="003747F9">
            <w:pPr>
              <w:jc w:val="center"/>
              <w:rPr>
                <w:rFonts w:eastAsia="Calibri"/>
                <w:sz w:val="26"/>
                <w:szCs w:val="26"/>
              </w:rPr>
            </w:pPr>
          </w:p>
        </w:tc>
        <w:tc>
          <w:tcPr>
            <w:tcW w:w="337" w:type="pct"/>
            <w:vAlign w:val="center"/>
          </w:tcPr>
          <w:p w14:paraId="0E1AAA90" w14:textId="6151F081" w:rsidR="008A790F" w:rsidRPr="008E3657" w:rsidRDefault="008A790F" w:rsidP="003747F9">
            <w:pPr>
              <w:jc w:val="center"/>
              <w:rPr>
                <w:rFonts w:eastAsia="Calibri"/>
                <w:sz w:val="26"/>
                <w:szCs w:val="26"/>
              </w:rPr>
            </w:pPr>
            <w:r w:rsidRPr="008E3657">
              <w:rPr>
                <w:sz w:val="26"/>
                <w:szCs w:val="26"/>
              </w:rPr>
              <w:t>3.7.01</w:t>
            </w:r>
          </w:p>
        </w:tc>
        <w:tc>
          <w:tcPr>
            <w:tcW w:w="2498" w:type="pct"/>
            <w:vAlign w:val="center"/>
          </w:tcPr>
          <w:p w14:paraId="300E16FA" w14:textId="1F84739C" w:rsidR="008A790F" w:rsidRPr="008E3657" w:rsidRDefault="008A790F" w:rsidP="003747F9">
            <w:pPr>
              <w:jc w:val="both"/>
              <w:rPr>
                <w:rFonts w:eastAsia="Calibri"/>
                <w:sz w:val="26"/>
                <w:szCs w:val="26"/>
              </w:rPr>
            </w:pPr>
            <w:r w:rsidRPr="008E3657">
              <w:rPr>
                <w:spacing w:val="-4"/>
                <w:sz w:val="26"/>
                <w:szCs w:val="26"/>
              </w:rPr>
              <w:t>Báo cáo nhu cầu bồi dưỡng nâng cao trình độ chuyên môn, nghiệp vụ, đổi mới phương pháp giảng day các năm 2020, 2021, 2022</w:t>
            </w:r>
          </w:p>
        </w:tc>
        <w:tc>
          <w:tcPr>
            <w:tcW w:w="238" w:type="pct"/>
            <w:vAlign w:val="center"/>
          </w:tcPr>
          <w:p w14:paraId="2794454C" w14:textId="170D38F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E332B3B"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C0E603C" w14:textId="77777777" w:rsidR="008A790F" w:rsidRPr="008E3657" w:rsidRDefault="008A790F" w:rsidP="003747F9">
            <w:pPr>
              <w:ind w:left="136" w:right="140" w:hanging="35"/>
              <w:jc w:val="center"/>
              <w:rPr>
                <w:rFonts w:eastAsia="Calibri"/>
                <w:sz w:val="26"/>
                <w:szCs w:val="26"/>
              </w:rPr>
            </w:pPr>
          </w:p>
        </w:tc>
      </w:tr>
      <w:tr w:rsidR="008E3657" w:rsidRPr="008E3657" w14:paraId="29E96AF4" w14:textId="77777777" w:rsidTr="003747F9">
        <w:trPr>
          <w:trHeight w:val="293"/>
          <w:jc w:val="center"/>
        </w:trPr>
        <w:tc>
          <w:tcPr>
            <w:tcW w:w="390" w:type="pct"/>
            <w:vAlign w:val="center"/>
          </w:tcPr>
          <w:p w14:paraId="61255C8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15C3827" w14:textId="3753ECF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9E33370" w14:textId="29B733B3"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1C3958E2" w14:textId="77777777" w:rsidR="008A790F" w:rsidRPr="008E3657" w:rsidRDefault="008A790F" w:rsidP="003747F9">
            <w:pPr>
              <w:jc w:val="center"/>
              <w:rPr>
                <w:rFonts w:eastAsia="Calibri"/>
                <w:sz w:val="26"/>
                <w:szCs w:val="26"/>
              </w:rPr>
            </w:pPr>
          </w:p>
        </w:tc>
        <w:tc>
          <w:tcPr>
            <w:tcW w:w="337" w:type="pct"/>
            <w:vAlign w:val="center"/>
          </w:tcPr>
          <w:p w14:paraId="5F13A00E" w14:textId="74471DAF"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0EF01DA5" w14:textId="0728F67F" w:rsidR="008A790F" w:rsidRPr="008E3657" w:rsidRDefault="008A790F" w:rsidP="003747F9">
            <w:pPr>
              <w:jc w:val="both"/>
              <w:rPr>
                <w:rFonts w:eastAsia="Calibri"/>
                <w:sz w:val="26"/>
                <w:szCs w:val="26"/>
              </w:rPr>
            </w:pPr>
            <w:r w:rsidRPr="008E3657">
              <w:rPr>
                <w:sz w:val="26"/>
                <w:szCs w:val="26"/>
                <w:shd w:val="clear" w:color="auto" w:fill="FFFFFF"/>
                <w:lang w:val="pt-BR"/>
              </w:rPr>
              <w:t xml:space="preserve">Danh sách trích ngang đội ngũ giáo viên giảng dạy nghề Trường Cao đẳng Nông lâm Đông bắc năm học 2020, </w:t>
            </w:r>
            <w:r w:rsidR="003747F9" w:rsidRPr="008E3657">
              <w:rPr>
                <w:sz w:val="26"/>
                <w:szCs w:val="26"/>
                <w:shd w:val="clear" w:color="auto" w:fill="FFFFFF"/>
                <w:lang w:val="pt-BR"/>
              </w:rPr>
              <w:t>2021, 2022</w:t>
            </w:r>
            <w:r w:rsidRPr="008E3657">
              <w:rPr>
                <w:sz w:val="26"/>
                <w:szCs w:val="26"/>
                <w:shd w:val="clear" w:color="auto" w:fill="FFFFFF"/>
                <w:lang w:val="pt-BR"/>
              </w:rPr>
              <w:t>, 2023</w:t>
            </w:r>
          </w:p>
        </w:tc>
        <w:tc>
          <w:tcPr>
            <w:tcW w:w="238" w:type="pct"/>
            <w:vAlign w:val="center"/>
          </w:tcPr>
          <w:p w14:paraId="2CADED47" w14:textId="71502962"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7748853"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C9E8F3A" w14:textId="77777777" w:rsidR="008A790F" w:rsidRPr="008E3657" w:rsidRDefault="008A790F" w:rsidP="003747F9">
            <w:pPr>
              <w:ind w:left="136" w:right="140" w:hanging="35"/>
              <w:jc w:val="center"/>
              <w:rPr>
                <w:rFonts w:eastAsia="Calibri"/>
                <w:sz w:val="26"/>
                <w:szCs w:val="26"/>
              </w:rPr>
            </w:pPr>
          </w:p>
        </w:tc>
      </w:tr>
      <w:tr w:rsidR="008E3657" w:rsidRPr="008E3657" w14:paraId="12F71DDC" w14:textId="77777777" w:rsidTr="003747F9">
        <w:trPr>
          <w:trHeight w:val="686"/>
          <w:jc w:val="center"/>
        </w:trPr>
        <w:tc>
          <w:tcPr>
            <w:tcW w:w="390" w:type="pct"/>
            <w:vAlign w:val="center"/>
          </w:tcPr>
          <w:p w14:paraId="7AB8E60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25DC77B" w14:textId="3A3EBCB1"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2BA75DB" w14:textId="13D9B2A9"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46480091" w14:textId="77777777" w:rsidR="008A790F" w:rsidRPr="008E3657" w:rsidRDefault="008A790F" w:rsidP="003747F9">
            <w:pPr>
              <w:jc w:val="center"/>
              <w:rPr>
                <w:rFonts w:eastAsia="Calibri"/>
                <w:sz w:val="26"/>
                <w:szCs w:val="26"/>
              </w:rPr>
            </w:pPr>
          </w:p>
        </w:tc>
        <w:tc>
          <w:tcPr>
            <w:tcW w:w="337" w:type="pct"/>
            <w:vAlign w:val="center"/>
          </w:tcPr>
          <w:p w14:paraId="534A8262" w14:textId="21A7C780" w:rsidR="008A790F" w:rsidRPr="008E3657" w:rsidRDefault="008A790F" w:rsidP="003747F9">
            <w:pPr>
              <w:jc w:val="center"/>
              <w:rPr>
                <w:rFonts w:eastAsia="Calibri"/>
                <w:sz w:val="26"/>
                <w:szCs w:val="26"/>
              </w:rPr>
            </w:pPr>
            <w:r w:rsidRPr="008E3657">
              <w:rPr>
                <w:sz w:val="26"/>
                <w:szCs w:val="26"/>
              </w:rPr>
              <w:t>3.3.02</w:t>
            </w:r>
          </w:p>
        </w:tc>
        <w:tc>
          <w:tcPr>
            <w:tcW w:w="2498" w:type="pct"/>
            <w:vAlign w:val="center"/>
          </w:tcPr>
          <w:p w14:paraId="6C78D3EC" w14:textId="3C9D45A1" w:rsidR="008A790F" w:rsidRPr="008E3657" w:rsidRDefault="008A790F" w:rsidP="003747F9">
            <w:pPr>
              <w:jc w:val="both"/>
              <w:rPr>
                <w:rFonts w:eastAsia="Calibri"/>
                <w:sz w:val="26"/>
                <w:szCs w:val="26"/>
              </w:rPr>
            </w:pPr>
            <w:r w:rsidRPr="008E3657">
              <w:rPr>
                <w:sz w:val="26"/>
                <w:szCs w:val="26"/>
                <w:lang w:val="pt-BR"/>
              </w:rPr>
              <w:t>Hồ sơ quản lý nhà giáo</w:t>
            </w:r>
          </w:p>
        </w:tc>
        <w:tc>
          <w:tcPr>
            <w:tcW w:w="238" w:type="pct"/>
            <w:vAlign w:val="center"/>
          </w:tcPr>
          <w:p w14:paraId="7266FB45" w14:textId="2B508EE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3C26DB0"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4F7013C" w14:textId="77777777" w:rsidR="008A790F" w:rsidRPr="008E3657" w:rsidRDefault="008A790F" w:rsidP="003747F9">
            <w:pPr>
              <w:ind w:left="136" w:right="140" w:hanging="35"/>
              <w:jc w:val="center"/>
              <w:rPr>
                <w:rFonts w:eastAsia="Calibri"/>
                <w:sz w:val="26"/>
                <w:szCs w:val="26"/>
              </w:rPr>
            </w:pPr>
          </w:p>
        </w:tc>
      </w:tr>
      <w:tr w:rsidR="008E3657" w:rsidRPr="008E3657" w14:paraId="3A79959F" w14:textId="77777777" w:rsidTr="003747F9">
        <w:trPr>
          <w:trHeight w:val="263"/>
          <w:jc w:val="center"/>
        </w:trPr>
        <w:tc>
          <w:tcPr>
            <w:tcW w:w="390" w:type="pct"/>
            <w:vAlign w:val="center"/>
          </w:tcPr>
          <w:p w14:paraId="2D414A3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CC87918" w14:textId="7884F9F1"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1DA5D24" w14:textId="20758531"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61341C98" w14:textId="77777777" w:rsidR="008A790F" w:rsidRPr="008E3657" w:rsidRDefault="008A790F" w:rsidP="003747F9">
            <w:pPr>
              <w:jc w:val="center"/>
              <w:rPr>
                <w:rFonts w:eastAsia="Calibri"/>
                <w:sz w:val="26"/>
                <w:szCs w:val="26"/>
              </w:rPr>
            </w:pPr>
          </w:p>
        </w:tc>
        <w:tc>
          <w:tcPr>
            <w:tcW w:w="337" w:type="pct"/>
            <w:vAlign w:val="center"/>
          </w:tcPr>
          <w:p w14:paraId="2739F06D" w14:textId="57837F58" w:rsidR="008A790F" w:rsidRPr="008E3657" w:rsidRDefault="008A790F" w:rsidP="003747F9">
            <w:pPr>
              <w:jc w:val="center"/>
              <w:rPr>
                <w:rFonts w:eastAsia="Calibri"/>
                <w:sz w:val="26"/>
                <w:szCs w:val="26"/>
              </w:rPr>
            </w:pPr>
            <w:r w:rsidRPr="008E3657">
              <w:rPr>
                <w:sz w:val="26"/>
                <w:szCs w:val="26"/>
              </w:rPr>
              <w:t>1.1.03</w:t>
            </w:r>
          </w:p>
        </w:tc>
        <w:tc>
          <w:tcPr>
            <w:tcW w:w="2498" w:type="pct"/>
            <w:vAlign w:val="center"/>
          </w:tcPr>
          <w:p w14:paraId="74C94D14" w14:textId="0507EA59" w:rsidR="008A790F" w:rsidRPr="008E3657" w:rsidRDefault="008A790F" w:rsidP="003747F9">
            <w:pPr>
              <w:jc w:val="both"/>
              <w:rPr>
                <w:rFonts w:eastAsia="Calibri"/>
                <w:sz w:val="26"/>
                <w:szCs w:val="26"/>
              </w:rPr>
            </w:pPr>
            <w:r w:rsidRPr="008E3657">
              <w:rPr>
                <w:sz w:val="26"/>
                <w:szCs w:val="26"/>
              </w:rPr>
              <w:t>Quyết định số 653/QĐ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TCHC ngày 15/12/2017 của Hiệu trưởng Quy định chức năng, nhiệm vụ, quyền hạn và cơ cấu tổ chức của các đơn vị trực thuộc; Quyết định 654/QĐ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TCHC ngày 15/12/2017 của Hiệu trưởng về Quy chế tổ chức và hoạt động của Trường</w:t>
            </w:r>
          </w:p>
        </w:tc>
        <w:tc>
          <w:tcPr>
            <w:tcW w:w="238" w:type="pct"/>
            <w:vAlign w:val="center"/>
          </w:tcPr>
          <w:p w14:paraId="699EDD0B" w14:textId="4C865EB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E92D4A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1F5B6FB" w14:textId="77777777" w:rsidR="008A790F" w:rsidRPr="008E3657" w:rsidRDefault="008A790F" w:rsidP="003747F9">
            <w:pPr>
              <w:ind w:left="136" w:right="140" w:hanging="35"/>
              <w:jc w:val="center"/>
              <w:rPr>
                <w:rFonts w:eastAsia="Calibri"/>
                <w:sz w:val="26"/>
                <w:szCs w:val="26"/>
              </w:rPr>
            </w:pPr>
          </w:p>
        </w:tc>
      </w:tr>
      <w:tr w:rsidR="008E3657" w:rsidRPr="008E3657" w14:paraId="4023C438" w14:textId="77777777" w:rsidTr="003747F9">
        <w:trPr>
          <w:trHeight w:val="410"/>
          <w:jc w:val="center"/>
        </w:trPr>
        <w:tc>
          <w:tcPr>
            <w:tcW w:w="390" w:type="pct"/>
            <w:vAlign w:val="center"/>
          </w:tcPr>
          <w:p w14:paraId="656DD7D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1FD4BB6" w14:textId="5BCB0073"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D4E5657" w14:textId="15DD1FE2"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31531D8D" w14:textId="5F1CEE5A" w:rsidR="008A790F" w:rsidRPr="008E3657" w:rsidRDefault="008A790F" w:rsidP="003747F9">
            <w:pPr>
              <w:jc w:val="center"/>
              <w:rPr>
                <w:rFonts w:eastAsia="Calibri"/>
                <w:sz w:val="26"/>
                <w:szCs w:val="26"/>
              </w:rPr>
            </w:pPr>
            <w:r w:rsidRPr="008E3657">
              <w:rPr>
                <w:sz w:val="26"/>
                <w:szCs w:val="26"/>
              </w:rPr>
              <w:t>3.11.01</w:t>
            </w:r>
          </w:p>
        </w:tc>
        <w:tc>
          <w:tcPr>
            <w:tcW w:w="337" w:type="pct"/>
            <w:vAlign w:val="center"/>
          </w:tcPr>
          <w:p w14:paraId="5CA16ACF" w14:textId="5BB82221" w:rsidR="008A790F" w:rsidRPr="008E3657" w:rsidRDefault="008A790F" w:rsidP="003747F9">
            <w:pPr>
              <w:jc w:val="center"/>
              <w:rPr>
                <w:rFonts w:eastAsia="Calibri"/>
                <w:sz w:val="26"/>
                <w:szCs w:val="26"/>
              </w:rPr>
            </w:pPr>
          </w:p>
        </w:tc>
        <w:tc>
          <w:tcPr>
            <w:tcW w:w="2498" w:type="pct"/>
            <w:vAlign w:val="center"/>
          </w:tcPr>
          <w:p w14:paraId="378B7711" w14:textId="73F0D6F2" w:rsidR="008A790F" w:rsidRPr="008E3657" w:rsidRDefault="008A790F" w:rsidP="003747F9">
            <w:pPr>
              <w:jc w:val="both"/>
              <w:rPr>
                <w:rFonts w:eastAsia="Calibri"/>
                <w:sz w:val="26"/>
                <w:szCs w:val="26"/>
              </w:rPr>
            </w:pPr>
            <w:r w:rsidRPr="008E3657">
              <w:rPr>
                <w:sz w:val="26"/>
                <w:szCs w:val="26"/>
                <w:lang w:val="pt-BR"/>
              </w:rPr>
              <w:t>Quyết định phân công nhiệm vụ Ban giám hiệu</w:t>
            </w:r>
          </w:p>
        </w:tc>
        <w:tc>
          <w:tcPr>
            <w:tcW w:w="238" w:type="pct"/>
            <w:vAlign w:val="center"/>
          </w:tcPr>
          <w:p w14:paraId="7C63A848" w14:textId="59ECCB41"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63BBB95"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C980C7D" w14:textId="77777777" w:rsidR="008A790F" w:rsidRPr="008E3657" w:rsidRDefault="008A790F" w:rsidP="003747F9">
            <w:pPr>
              <w:ind w:left="136" w:right="140" w:hanging="35"/>
              <w:jc w:val="center"/>
              <w:rPr>
                <w:rFonts w:eastAsia="Calibri"/>
                <w:sz w:val="26"/>
                <w:szCs w:val="26"/>
              </w:rPr>
            </w:pPr>
          </w:p>
        </w:tc>
      </w:tr>
      <w:tr w:rsidR="008E3657" w:rsidRPr="008E3657" w14:paraId="3FD50965" w14:textId="77777777" w:rsidTr="003747F9">
        <w:trPr>
          <w:trHeight w:val="686"/>
          <w:jc w:val="center"/>
        </w:trPr>
        <w:tc>
          <w:tcPr>
            <w:tcW w:w="390" w:type="pct"/>
            <w:vAlign w:val="center"/>
          </w:tcPr>
          <w:p w14:paraId="372B63A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69A9FD7" w14:textId="79730376" w:rsidR="008A790F" w:rsidRPr="008E3657" w:rsidRDefault="008A790F" w:rsidP="003747F9">
            <w:pPr>
              <w:jc w:val="center"/>
              <w:rPr>
                <w:rFonts w:eastAsia="Calibri"/>
                <w:sz w:val="26"/>
                <w:szCs w:val="26"/>
              </w:rPr>
            </w:pPr>
            <w:r w:rsidRPr="008E3657">
              <w:rPr>
                <w:sz w:val="26"/>
                <w:szCs w:val="26"/>
              </w:rPr>
              <w:t>11</w:t>
            </w:r>
          </w:p>
        </w:tc>
        <w:tc>
          <w:tcPr>
            <w:tcW w:w="259" w:type="pct"/>
            <w:vAlign w:val="center"/>
          </w:tcPr>
          <w:p w14:paraId="44F2A7FD" w14:textId="4C58C851"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2C23672F" w14:textId="77777777" w:rsidR="008A790F" w:rsidRPr="008E3657" w:rsidRDefault="008A790F" w:rsidP="003747F9">
            <w:pPr>
              <w:jc w:val="center"/>
              <w:rPr>
                <w:rFonts w:eastAsia="Calibri"/>
                <w:sz w:val="26"/>
                <w:szCs w:val="26"/>
              </w:rPr>
            </w:pPr>
          </w:p>
        </w:tc>
        <w:tc>
          <w:tcPr>
            <w:tcW w:w="337" w:type="pct"/>
            <w:vAlign w:val="center"/>
          </w:tcPr>
          <w:p w14:paraId="653A3A7B" w14:textId="0509AE69" w:rsidR="008A790F" w:rsidRPr="008E3657" w:rsidRDefault="008A790F" w:rsidP="003747F9">
            <w:pPr>
              <w:jc w:val="center"/>
              <w:rPr>
                <w:rFonts w:eastAsia="Calibri"/>
                <w:sz w:val="26"/>
                <w:szCs w:val="26"/>
              </w:rPr>
            </w:pPr>
            <w:r w:rsidRPr="008E3657">
              <w:rPr>
                <w:sz w:val="26"/>
                <w:szCs w:val="26"/>
              </w:rPr>
              <w:t>3.2.10</w:t>
            </w:r>
          </w:p>
        </w:tc>
        <w:tc>
          <w:tcPr>
            <w:tcW w:w="2498" w:type="pct"/>
            <w:vAlign w:val="center"/>
          </w:tcPr>
          <w:p w14:paraId="05E27AAC" w14:textId="5F74A398" w:rsidR="008A790F" w:rsidRPr="008E3657" w:rsidRDefault="008A790F" w:rsidP="003747F9">
            <w:pPr>
              <w:jc w:val="both"/>
              <w:rPr>
                <w:rFonts w:eastAsia="Calibri"/>
                <w:sz w:val="26"/>
                <w:szCs w:val="26"/>
              </w:rPr>
            </w:pPr>
            <w:r w:rsidRPr="008E3657">
              <w:rPr>
                <w:iCs/>
                <w:sz w:val="26"/>
                <w:szCs w:val="26"/>
              </w:rPr>
              <w:t>Tổng hợp kết quả đánh giá, xếp loại viên chức năm 2020, 2021, 2022</w:t>
            </w:r>
          </w:p>
        </w:tc>
        <w:tc>
          <w:tcPr>
            <w:tcW w:w="238" w:type="pct"/>
            <w:vAlign w:val="center"/>
          </w:tcPr>
          <w:p w14:paraId="5C88C0DF" w14:textId="6C3E539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55C012F"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5A61734" w14:textId="77777777" w:rsidR="008A790F" w:rsidRPr="008E3657" w:rsidRDefault="008A790F" w:rsidP="003747F9">
            <w:pPr>
              <w:ind w:left="136" w:right="140" w:hanging="35"/>
              <w:jc w:val="center"/>
              <w:rPr>
                <w:rFonts w:eastAsia="Calibri"/>
                <w:sz w:val="26"/>
                <w:szCs w:val="26"/>
              </w:rPr>
            </w:pPr>
          </w:p>
        </w:tc>
      </w:tr>
      <w:tr w:rsidR="008E3657" w:rsidRPr="008E3657" w14:paraId="14C5FA2E" w14:textId="77777777" w:rsidTr="003747F9">
        <w:trPr>
          <w:trHeight w:val="686"/>
          <w:jc w:val="center"/>
        </w:trPr>
        <w:tc>
          <w:tcPr>
            <w:tcW w:w="390" w:type="pct"/>
            <w:vAlign w:val="center"/>
          </w:tcPr>
          <w:p w14:paraId="6AD649E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9DEC198" w14:textId="18B4F9E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1B5BC8F" w14:textId="71E4CEAA"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240F99B6" w14:textId="2A938436" w:rsidR="008A790F" w:rsidRPr="008E3657" w:rsidRDefault="008A790F" w:rsidP="003747F9">
            <w:pPr>
              <w:jc w:val="center"/>
              <w:rPr>
                <w:rFonts w:eastAsia="Calibri"/>
                <w:sz w:val="26"/>
                <w:szCs w:val="26"/>
              </w:rPr>
            </w:pPr>
          </w:p>
        </w:tc>
        <w:tc>
          <w:tcPr>
            <w:tcW w:w="337" w:type="pct"/>
            <w:vAlign w:val="center"/>
          </w:tcPr>
          <w:p w14:paraId="058893D8" w14:textId="71D93A3A" w:rsidR="008A790F" w:rsidRPr="008E3657" w:rsidRDefault="008A790F" w:rsidP="003747F9">
            <w:pPr>
              <w:jc w:val="center"/>
              <w:rPr>
                <w:rFonts w:eastAsia="Calibri"/>
                <w:sz w:val="26"/>
                <w:szCs w:val="26"/>
              </w:rPr>
            </w:pPr>
            <w:r w:rsidRPr="008E3657">
              <w:rPr>
                <w:sz w:val="26"/>
                <w:szCs w:val="26"/>
              </w:rPr>
              <w:t>3.4.02</w:t>
            </w:r>
          </w:p>
        </w:tc>
        <w:tc>
          <w:tcPr>
            <w:tcW w:w="2498" w:type="pct"/>
            <w:vAlign w:val="center"/>
          </w:tcPr>
          <w:p w14:paraId="639C65D6" w14:textId="359BC79F" w:rsidR="008A790F" w:rsidRPr="008E3657" w:rsidRDefault="008A790F" w:rsidP="003747F9">
            <w:pPr>
              <w:jc w:val="both"/>
              <w:rPr>
                <w:rFonts w:eastAsia="Calibri"/>
                <w:sz w:val="26"/>
                <w:szCs w:val="26"/>
              </w:rPr>
            </w:pPr>
            <w:r w:rsidRPr="008E3657">
              <w:rPr>
                <w:iCs/>
                <w:sz w:val="26"/>
                <w:szCs w:val="26"/>
              </w:rPr>
              <w:t>Biên bản đánh giá, xếp loại viên chức năm 2020, 2021, 2022</w:t>
            </w:r>
          </w:p>
        </w:tc>
        <w:tc>
          <w:tcPr>
            <w:tcW w:w="238" w:type="pct"/>
            <w:vAlign w:val="center"/>
          </w:tcPr>
          <w:p w14:paraId="01FBAE91" w14:textId="2E1A36B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F64B2C4"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52AC4A0" w14:textId="77777777" w:rsidR="008A790F" w:rsidRPr="008E3657" w:rsidRDefault="008A790F" w:rsidP="003747F9">
            <w:pPr>
              <w:ind w:left="136" w:right="140" w:hanging="35"/>
              <w:jc w:val="center"/>
              <w:rPr>
                <w:rFonts w:eastAsia="Calibri"/>
                <w:sz w:val="26"/>
                <w:szCs w:val="26"/>
              </w:rPr>
            </w:pPr>
          </w:p>
        </w:tc>
      </w:tr>
      <w:tr w:rsidR="008E3657" w:rsidRPr="008E3657" w14:paraId="7A2C0B03" w14:textId="77777777" w:rsidTr="003747F9">
        <w:trPr>
          <w:trHeight w:val="287"/>
          <w:jc w:val="center"/>
        </w:trPr>
        <w:tc>
          <w:tcPr>
            <w:tcW w:w="390" w:type="pct"/>
            <w:vAlign w:val="center"/>
          </w:tcPr>
          <w:p w14:paraId="0A1B783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ADF0CED" w14:textId="3445DEAD"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9FFB61E" w14:textId="777C6A5C"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21FA6475" w14:textId="03AFF9CA" w:rsidR="008A790F" w:rsidRPr="008E3657" w:rsidRDefault="008A790F" w:rsidP="003747F9">
            <w:pPr>
              <w:jc w:val="center"/>
              <w:rPr>
                <w:rFonts w:eastAsia="Calibri"/>
                <w:sz w:val="26"/>
                <w:szCs w:val="26"/>
              </w:rPr>
            </w:pPr>
          </w:p>
        </w:tc>
        <w:tc>
          <w:tcPr>
            <w:tcW w:w="337" w:type="pct"/>
            <w:vAlign w:val="center"/>
          </w:tcPr>
          <w:p w14:paraId="1DECA1E4" w14:textId="7B09519D" w:rsidR="008A790F" w:rsidRPr="008E3657" w:rsidRDefault="008A790F" w:rsidP="003747F9">
            <w:pPr>
              <w:jc w:val="center"/>
              <w:rPr>
                <w:rFonts w:eastAsia="Calibri"/>
                <w:sz w:val="26"/>
                <w:szCs w:val="26"/>
              </w:rPr>
            </w:pPr>
            <w:r w:rsidRPr="008E3657">
              <w:rPr>
                <w:sz w:val="26"/>
                <w:szCs w:val="26"/>
              </w:rPr>
              <w:t>3.11.02</w:t>
            </w:r>
          </w:p>
        </w:tc>
        <w:tc>
          <w:tcPr>
            <w:tcW w:w="2498" w:type="pct"/>
            <w:vAlign w:val="center"/>
          </w:tcPr>
          <w:p w14:paraId="1A0B62F3" w14:textId="2F8D0087" w:rsidR="008A790F" w:rsidRPr="008E3657" w:rsidRDefault="008A790F" w:rsidP="003747F9">
            <w:pPr>
              <w:jc w:val="both"/>
              <w:rPr>
                <w:rFonts w:eastAsia="Calibri"/>
                <w:sz w:val="26"/>
                <w:szCs w:val="26"/>
              </w:rPr>
            </w:pPr>
            <w:r w:rsidRPr="008E3657">
              <w:rPr>
                <w:iCs/>
                <w:sz w:val="26"/>
                <w:szCs w:val="26"/>
              </w:rPr>
              <w:t>Thông báo kết quả đánh giá, xếp loại cán bộ, công chức, viên chức của cấp trên đối với BGH các năm</w:t>
            </w:r>
          </w:p>
        </w:tc>
        <w:tc>
          <w:tcPr>
            <w:tcW w:w="238" w:type="pct"/>
            <w:vAlign w:val="center"/>
          </w:tcPr>
          <w:p w14:paraId="41DFC3D1" w14:textId="3EB25A1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06803F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16CE8CE" w14:textId="77777777" w:rsidR="008A790F" w:rsidRPr="008E3657" w:rsidRDefault="008A790F" w:rsidP="003747F9">
            <w:pPr>
              <w:ind w:left="136" w:right="140" w:hanging="35"/>
              <w:jc w:val="center"/>
              <w:rPr>
                <w:rFonts w:eastAsia="Calibri"/>
                <w:sz w:val="26"/>
                <w:szCs w:val="26"/>
              </w:rPr>
            </w:pPr>
          </w:p>
        </w:tc>
      </w:tr>
      <w:tr w:rsidR="008E3657" w:rsidRPr="008E3657" w14:paraId="7558B8E5" w14:textId="77777777" w:rsidTr="003747F9">
        <w:trPr>
          <w:trHeight w:val="298"/>
          <w:jc w:val="center"/>
        </w:trPr>
        <w:tc>
          <w:tcPr>
            <w:tcW w:w="390" w:type="pct"/>
            <w:vAlign w:val="center"/>
          </w:tcPr>
          <w:p w14:paraId="06AF6CC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2EBC291" w14:textId="4F5A04B2"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993ECB8" w14:textId="4B730FB5" w:rsidR="008A790F" w:rsidRPr="008E3657" w:rsidRDefault="008A790F" w:rsidP="003747F9">
            <w:pPr>
              <w:jc w:val="center"/>
              <w:rPr>
                <w:rFonts w:eastAsia="Calibri"/>
                <w:sz w:val="26"/>
                <w:szCs w:val="26"/>
              </w:rPr>
            </w:pPr>
            <w:r w:rsidRPr="008E3657">
              <w:rPr>
                <w:sz w:val="26"/>
                <w:szCs w:val="26"/>
              </w:rPr>
              <w:t>11</w:t>
            </w:r>
          </w:p>
        </w:tc>
        <w:tc>
          <w:tcPr>
            <w:tcW w:w="313" w:type="pct"/>
            <w:vAlign w:val="center"/>
          </w:tcPr>
          <w:p w14:paraId="3AED49F4" w14:textId="26E5471D" w:rsidR="008A790F" w:rsidRPr="008E3657" w:rsidRDefault="008A790F" w:rsidP="003747F9">
            <w:pPr>
              <w:jc w:val="center"/>
              <w:rPr>
                <w:rFonts w:eastAsia="Calibri"/>
                <w:sz w:val="26"/>
                <w:szCs w:val="26"/>
              </w:rPr>
            </w:pPr>
          </w:p>
        </w:tc>
        <w:tc>
          <w:tcPr>
            <w:tcW w:w="337" w:type="pct"/>
            <w:vAlign w:val="center"/>
          </w:tcPr>
          <w:p w14:paraId="3C3AD9E7" w14:textId="182E73F0" w:rsidR="008A790F" w:rsidRPr="008E3657" w:rsidRDefault="008A790F" w:rsidP="003747F9">
            <w:pPr>
              <w:jc w:val="center"/>
              <w:rPr>
                <w:rFonts w:eastAsia="Calibri"/>
                <w:sz w:val="26"/>
                <w:szCs w:val="26"/>
              </w:rPr>
            </w:pPr>
            <w:r w:rsidRPr="008E3657">
              <w:rPr>
                <w:sz w:val="26"/>
                <w:szCs w:val="26"/>
              </w:rPr>
              <w:t>1.5.03</w:t>
            </w:r>
          </w:p>
        </w:tc>
        <w:tc>
          <w:tcPr>
            <w:tcW w:w="2498" w:type="pct"/>
            <w:vAlign w:val="center"/>
          </w:tcPr>
          <w:p w14:paraId="38C6389A" w14:textId="49228837" w:rsidR="008A790F" w:rsidRPr="008E3657" w:rsidRDefault="008A790F" w:rsidP="003747F9">
            <w:pPr>
              <w:jc w:val="both"/>
              <w:rPr>
                <w:rFonts w:eastAsia="Calibri"/>
                <w:sz w:val="26"/>
                <w:szCs w:val="26"/>
              </w:rPr>
            </w:pPr>
            <w:r w:rsidRPr="008E3657">
              <w:rPr>
                <w:sz w:val="26"/>
                <w:szCs w:val="26"/>
              </w:rPr>
              <w:t>Báo cáo tổng kết và phương hướng hoạt động của trường năm 2020, 2021, 2022</w:t>
            </w:r>
          </w:p>
        </w:tc>
        <w:tc>
          <w:tcPr>
            <w:tcW w:w="238" w:type="pct"/>
            <w:vAlign w:val="center"/>
          </w:tcPr>
          <w:p w14:paraId="277642F0" w14:textId="5B37A42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EF2C69A"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2BA04D8" w14:textId="77777777" w:rsidR="008A790F" w:rsidRPr="008E3657" w:rsidRDefault="008A790F" w:rsidP="003747F9">
            <w:pPr>
              <w:ind w:left="136" w:right="140" w:hanging="35"/>
              <w:jc w:val="center"/>
              <w:rPr>
                <w:rFonts w:eastAsia="Calibri"/>
                <w:sz w:val="26"/>
                <w:szCs w:val="26"/>
              </w:rPr>
            </w:pPr>
          </w:p>
        </w:tc>
      </w:tr>
      <w:tr w:rsidR="008E3657" w:rsidRPr="008E3657" w14:paraId="3874DC98" w14:textId="77777777" w:rsidTr="003747F9">
        <w:trPr>
          <w:trHeight w:val="417"/>
          <w:jc w:val="center"/>
        </w:trPr>
        <w:tc>
          <w:tcPr>
            <w:tcW w:w="390" w:type="pct"/>
            <w:vAlign w:val="center"/>
          </w:tcPr>
          <w:p w14:paraId="67BA0EA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7D0A7AE" w14:textId="4CD09181"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ABDB2F3" w14:textId="786ACE70"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6A86EDF7" w14:textId="77777777" w:rsidR="008A790F" w:rsidRPr="008E3657" w:rsidRDefault="008A790F" w:rsidP="003747F9">
            <w:pPr>
              <w:jc w:val="center"/>
              <w:rPr>
                <w:rFonts w:eastAsia="Calibri"/>
                <w:sz w:val="26"/>
                <w:szCs w:val="26"/>
              </w:rPr>
            </w:pPr>
          </w:p>
        </w:tc>
        <w:tc>
          <w:tcPr>
            <w:tcW w:w="337" w:type="pct"/>
            <w:vAlign w:val="center"/>
          </w:tcPr>
          <w:p w14:paraId="556406D4" w14:textId="347E90F4" w:rsidR="008A790F" w:rsidRPr="008E3657" w:rsidRDefault="008A790F" w:rsidP="003747F9">
            <w:pPr>
              <w:jc w:val="center"/>
              <w:rPr>
                <w:rFonts w:eastAsia="Calibri"/>
                <w:sz w:val="26"/>
                <w:szCs w:val="26"/>
              </w:rPr>
            </w:pPr>
            <w:r w:rsidRPr="008E3657">
              <w:rPr>
                <w:sz w:val="26"/>
                <w:szCs w:val="26"/>
              </w:rPr>
              <w:t>1.1.03</w:t>
            </w:r>
          </w:p>
        </w:tc>
        <w:tc>
          <w:tcPr>
            <w:tcW w:w="2498" w:type="pct"/>
            <w:vAlign w:val="center"/>
          </w:tcPr>
          <w:p w14:paraId="7966D4A5" w14:textId="3E48FBB7" w:rsidR="008A790F" w:rsidRPr="008E3657" w:rsidRDefault="008A790F" w:rsidP="003747F9">
            <w:pPr>
              <w:jc w:val="both"/>
              <w:rPr>
                <w:rFonts w:eastAsia="Calibri"/>
                <w:sz w:val="26"/>
                <w:szCs w:val="26"/>
              </w:rPr>
            </w:pPr>
            <w:r w:rsidRPr="008E3657">
              <w:rPr>
                <w:sz w:val="26"/>
                <w:szCs w:val="26"/>
              </w:rPr>
              <w:t>Quyết định số 653/QĐ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TCHC ngày 15/12/2017 của Hiệu trưởng Quy định chức năng, nhiệm vụ, quyền hạn và cơ cấu tổ chức của các đơn vị trực thuộc; Quyết định 654/QĐ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TCHC ngày 15/12/2017 của Hiệu trưởng về Quy chế tổ chức và hoạt động của Trường</w:t>
            </w:r>
          </w:p>
        </w:tc>
        <w:tc>
          <w:tcPr>
            <w:tcW w:w="238" w:type="pct"/>
            <w:vAlign w:val="center"/>
          </w:tcPr>
          <w:p w14:paraId="78F8B1C7" w14:textId="00A19762"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7C91899"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8C1A8C7" w14:textId="77777777" w:rsidR="008A790F" w:rsidRPr="008E3657" w:rsidRDefault="008A790F" w:rsidP="003747F9">
            <w:pPr>
              <w:ind w:left="136" w:right="140" w:hanging="35"/>
              <w:jc w:val="center"/>
              <w:rPr>
                <w:rFonts w:eastAsia="Calibri"/>
                <w:sz w:val="26"/>
                <w:szCs w:val="26"/>
              </w:rPr>
            </w:pPr>
          </w:p>
        </w:tc>
      </w:tr>
      <w:tr w:rsidR="008E3657" w:rsidRPr="008E3657" w14:paraId="30F5E28F" w14:textId="77777777" w:rsidTr="003747F9">
        <w:trPr>
          <w:trHeight w:val="267"/>
          <w:jc w:val="center"/>
        </w:trPr>
        <w:tc>
          <w:tcPr>
            <w:tcW w:w="390" w:type="pct"/>
            <w:vAlign w:val="center"/>
          </w:tcPr>
          <w:p w14:paraId="763F884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E5B5265" w14:textId="69839218"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074E7CD" w14:textId="77889A3A"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6FED67BB" w14:textId="77777777" w:rsidR="008A790F" w:rsidRPr="008E3657" w:rsidRDefault="008A790F" w:rsidP="003747F9">
            <w:pPr>
              <w:jc w:val="center"/>
              <w:rPr>
                <w:rFonts w:eastAsia="Calibri"/>
                <w:sz w:val="26"/>
                <w:szCs w:val="26"/>
              </w:rPr>
            </w:pPr>
          </w:p>
        </w:tc>
        <w:tc>
          <w:tcPr>
            <w:tcW w:w="337" w:type="pct"/>
            <w:vAlign w:val="center"/>
          </w:tcPr>
          <w:p w14:paraId="01B15CFC" w14:textId="4E919868"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0C48E054" w14:textId="1079C1A0" w:rsidR="008A790F" w:rsidRPr="008E3657" w:rsidRDefault="008A790F" w:rsidP="003747F9">
            <w:pPr>
              <w:jc w:val="both"/>
              <w:rPr>
                <w:rFonts w:eastAsia="Calibri"/>
                <w:sz w:val="26"/>
                <w:szCs w:val="26"/>
              </w:rPr>
            </w:pPr>
            <w:r w:rsidRPr="008E3657">
              <w:rPr>
                <w:sz w:val="26"/>
                <w:szCs w:val="26"/>
                <w:shd w:val="clear" w:color="auto" w:fill="FFFFFF"/>
                <w:lang w:val="pt-BR"/>
              </w:rPr>
              <w:t xml:space="preserve">Danh sách trích ngang đội ngũ giáo viên giảng dạy nghề Trường Cao đẳng Nông lâm Đông bắc năm học 2020, </w:t>
            </w:r>
            <w:r w:rsidR="003747F9" w:rsidRPr="008E3657">
              <w:rPr>
                <w:sz w:val="26"/>
                <w:szCs w:val="26"/>
                <w:shd w:val="clear" w:color="auto" w:fill="FFFFFF"/>
                <w:lang w:val="pt-BR"/>
              </w:rPr>
              <w:t>2021, 2022</w:t>
            </w:r>
            <w:r w:rsidRPr="008E3657">
              <w:rPr>
                <w:sz w:val="26"/>
                <w:szCs w:val="26"/>
                <w:shd w:val="clear" w:color="auto" w:fill="FFFFFF"/>
                <w:lang w:val="pt-BR"/>
              </w:rPr>
              <w:t>, 2023</w:t>
            </w:r>
          </w:p>
        </w:tc>
        <w:tc>
          <w:tcPr>
            <w:tcW w:w="238" w:type="pct"/>
            <w:vAlign w:val="center"/>
          </w:tcPr>
          <w:p w14:paraId="62D2B382" w14:textId="52393FF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83D6D84"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79F2FB3" w14:textId="77777777" w:rsidR="008A790F" w:rsidRPr="008E3657" w:rsidRDefault="008A790F" w:rsidP="003747F9">
            <w:pPr>
              <w:ind w:left="136" w:right="140" w:hanging="35"/>
              <w:jc w:val="center"/>
              <w:rPr>
                <w:rFonts w:eastAsia="Calibri"/>
                <w:sz w:val="26"/>
                <w:szCs w:val="26"/>
              </w:rPr>
            </w:pPr>
          </w:p>
        </w:tc>
      </w:tr>
      <w:tr w:rsidR="008E3657" w:rsidRPr="008E3657" w14:paraId="088CEA18" w14:textId="77777777" w:rsidTr="003747F9">
        <w:trPr>
          <w:trHeight w:val="260"/>
          <w:jc w:val="center"/>
        </w:trPr>
        <w:tc>
          <w:tcPr>
            <w:tcW w:w="390" w:type="pct"/>
            <w:vAlign w:val="center"/>
          </w:tcPr>
          <w:p w14:paraId="64015D9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3705B4D" w14:textId="4516326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86B4C9A" w14:textId="7F998258"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37666931" w14:textId="3F2A68BF" w:rsidR="008A790F" w:rsidRPr="008E3657" w:rsidRDefault="008A790F" w:rsidP="003747F9">
            <w:pPr>
              <w:jc w:val="center"/>
              <w:rPr>
                <w:rFonts w:eastAsia="Calibri"/>
                <w:sz w:val="26"/>
                <w:szCs w:val="26"/>
              </w:rPr>
            </w:pPr>
            <w:r w:rsidRPr="008E3657">
              <w:rPr>
                <w:sz w:val="26"/>
                <w:szCs w:val="26"/>
              </w:rPr>
              <w:t>3.12.01</w:t>
            </w:r>
          </w:p>
        </w:tc>
        <w:tc>
          <w:tcPr>
            <w:tcW w:w="337" w:type="pct"/>
            <w:vAlign w:val="center"/>
          </w:tcPr>
          <w:p w14:paraId="6EDE4DF2" w14:textId="3F70A86F" w:rsidR="008A790F" w:rsidRPr="008E3657" w:rsidRDefault="008A790F" w:rsidP="003747F9">
            <w:pPr>
              <w:jc w:val="center"/>
              <w:rPr>
                <w:rFonts w:eastAsia="Calibri"/>
                <w:sz w:val="26"/>
                <w:szCs w:val="26"/>
              </w:rPr>
            </w:pPr>
          </w:p>
        </w:tc>
        <w:tc>
          <w:tcPr>
            <w:tcW w:w="2498" w:type="pct"/>
            <w:vAlign w:val="center"/>
          </w:tcPr>
          <w:p w14:paraId="61613240" w14:textId="59014E1D" w:rsidR="008A790F" w:rsidRPr="008E3657" w:rsidRDefault="008A790F" w:rsidP="003747F9">
            <w:pPr>
              <w:jc w:val="both"/>
              <w:rPr>
                <w:rFonts w:eastAsia="Calibri"/>
                <w:sz w:val="26"/>
                <w:szCs w:val="26"/>
              </w:rPr>
            </w:pPr>
            <w:r w:rsidRPr="008E3657">
              <w:rPr>
                <w:sz w:val="26"/>
                <w:szCs w:val="26"/>
                <w:lang w:val="pt-BR"/>
              </w:rPr>
              <w:t>Hồ sơ bổ nhiệm, bổ nhiệm lại đội ngũ cán bộ quản lý</w:t>
            </w:r>
          </w:p>
        </w:tc>
        <w:tc>
          <w:tcPr>
            <w:tcW w:w="238" w:type="pct"/>
            <w:vAlign w:val="center"/>
          </w:tcPr>
          <w:p w14:paraId="68D1AC78" w14:textId="795733B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ED27506"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AE04390" w14:textId="77777777" w:rsidR="008A790F" w:rsidRPr="008E3657" w:rsidRDefault="008A790F" w:rsidP="003747F9">
            <w:pPr>
              <w:ind w:left="136" w:right="140" w:hanging="35"/>
              <w:jc w:val="center"/>
              <w:rPr>
                <w:rFonts w:eastAsia="Calibri"/>
                <w:sz w:val="26"/>
                <w:szCs w:val="26"/>
              </w:rPr>
            </w:pPr>
          </w:p>
        </w:tc>
      </w:tr>
      <w:tr w:rsidR="008E3657" w:rsidRPr="008E3657" w14:paraId="72273543" w14:textId="77777777" w:rsidTr="003747F9">
        <w:trPr>
          <w:trHeight w:val="521"/>
          <w:jc w:val="center"/>
        </w:trPr>
        <w:tc>
          <w:tcPr>
            <w:tcW w:w="390" w:type="pct"/>
            <w:vAlign w:val="center"/>
          </w:tcPr>
          <w:p w14:paraId="20FD5B1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29C0F98" w14:textId="221E8980"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80F0154" w14:textId="088DBA9C"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62B2B573" w14:textId="6FEA8097" w:rsidR="008A790F" w:rsidRPr="008E3657" w:rsidRDefault="008A790F" w:rsidP="003747F9">
            <w:pPr>
              <w:jc w:val="center"/>
              <w:rPr>
                <w:rFonts w:eastAsia="Calibri"/>
                <w:sz w:val="26"/>
                <w:szCs w:val="26"/>
              </w:rPr>
            </w:pPr>
          </w:p>
        </w:tc>
        <w:tc>
          <w:tcPr>
            <w:tcW w:w="337" w:type="pct"/>
            <w:vAlign w:val="center"/>
          </w:tcPr>
          <w:p w14:paraId="7CE7F6FB" w14:textId="403CB49C" w:rsidR="008A790F" w:rsidRPr="008E3657" w:rsidRDefault="008A790F" w:rsidP="003747F9">
            <w:pPr>
              <w:jc w:val="center"/>
              <w:rPr>
                <w:rFonts w:eastAsia="Calibri"/>
                <w:sz w:val="26"/>
                <w:szCs w:val="26"/>
              </w:rPr>
            </w:pPr>
            <w:r w:rsidRPr="008E3657">
              <w:rPr>
                <w:sz w:val="26"/>
                <w:szCs w:val="26"/>
              </w:rPr>
              <w:t>3.2.05</w:t>
            </w:r>
          </w:p>
        </w:tc>
        <w:tc>
          <w:tcPr>
            <w:tcW w:w="2498" w:type="pct"/>
            <w:vAlign w:val="center"/>
          </w:tcPr>
          <w:p w14:paraId="69FB0533" w14:textId="73E99884" w:rsidR="008A790F" w:rsidRPr="008E3657" w:rsidRDefault="008A790F" w:rsidP="003747F9">
            <w:pPr>
              <w:jc w:val="both"/>
              <w:rPr>
                <w:rFonts w:eastAsia="Calibri"/>
                <w:sz w:val="26"/>
                <w:szCs w:val="26"/>
              </w:rPr>
            </w:pPr>
            <w:r w:rsidRPr="008E3657">
              <w:rPr>
                <w:iCs/>
                <w:sz w:val="26"/>
                <w:szCs w:val="26"/>
              </w:rPr>
              <w:t>Các quyết định bổ nhiệm viên chức quản lý của trường các năm 2020, 2021, 2022, 2023</w:t>
            </w:r>
          </w:p>
        </w:tc>
        <w:tc>
          <w:tcPr>
            <w:tcW w:w="238" w:type="pct"/>
            <w:vAlign w:val="center"/>
          </w:tcPr>
          <w:p w14:paraId="5E0365D8" w14:textId="2167714F"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366F406"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FAC5AE0" w14:textId="77777777" w:rsidR="008A790F" w:rsidRPr="008E3657" w:rsidRDefault="008A790F" w:rsidP="003747F9">
            <w:pPr>
              <w:ind w:left="136" w:right="140" w:hanging="35"/>
              <w:jc w:val="center"/>
              <w:rPr>
                <w:rFonts w:eastAsia="Calibri"/>
                <w:sz w:val="26"/>
                <w:szCs w:val="26"/>
              </w:rPr>
            </w:pPr>
          </w:p>
        </w:tc>
      </w:tr>
      <w:tr w:rsidR="008E3657" w:rsidRPr="008E3657" w14:paraId="7760BF60" w14:textId="77777777" w:rsidTr="003747F9">
        <w:trPr>
          <w:trHeight w:val="118"/>
          <w:jc w:val="center"/>
        </w:trPr>
        <w:tc>
          <w:tcPr>
            <w:tcW w:w="390" w:type="pct"/>
            <w:vAlign w:val="center"/>
          </w:tcPr>
          <w:p w14:paraId="65334F2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C6FDF08" w14:textId="638CE39B"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ACC36A1" w14:textId="2F04A1A1" w:rsidR="008A790F" w:rsidRPr="008E3657" w:rsidRDefault="008A790F" w:rsidP="003747F9">
            <w:pPr>
              <w:jc w:val="center"/>
              <w:rPr>
                <w:rFonts w:eastAsia="Calibri"/>
                <w:sz w:val="26"/>
                <w:szCs w:val="26"/>
              </w:rPr>
            </w:pPr>
            <w:r w:rsidRPr="008E3657">
              <w:rPr>
                <w:sz w:val="26"/>
                <w:szCs w:val="26"/>
              </w:rPr>
              <w:t>12</w:t>
            </w:r>
          </w:p>
        </w:tc>
        <w:tc>
          <w:tcPr>
            <w:tcW w:w="313" w:type="pct"/>
            <w:vAlign w:val="center"/>
          </w:tcPr>
          <w:p w14:paraId="3758C117" w14:textId="77777777" w:rsidR="008A790F" w:rsidRPr="008E3657" w:rsidRDefault="008A790F" w:rsidP="003747F9">
            <w:pPr>
              <w:jc w:val="center"/>
              <w:rPr>
                <w:rFonts w:eastAsia="Calibri"/>
                <w:sz w:val="26"/>
                <w:szCs w:val="26"/>
              </w:rPr>
            </w:pPr>
          </w:p>
        </w:tc>
        <w:tc>
          <w:tcPr>
            <w:tcW w:w="337" w:type="pct"/>
            <w:vAlign w:val="center"/>
          </w:tcPr>
          <w:p w14:paraId="62F459E8" w14:textId="5FB95BAD" w:rsidR="008A790F" w:rsidRPr="008E3657" w:rsidRDefault="008A790F" w:rsidP="003747F9">
            <w:pPr>
              <w:jc w:val="center"/>
              <w:rPr>
                <w:rFonts w:eastAsia="Calibri"/>
                <w:sz w:val="26"/>
                <w:szCs w:val="26"/>
              </w:rPr>
            </w:pPr>
            <w:r w:rsidRPr="008E3657">
              <w:rPr>
                <w:sz w:val="26"/>
                <w:szCs w:val="26"/>
              </w:rPr>
              <w:t>1.1.08</w:t>
            </w:r>
          </w:p>
        </w:tc>
        <w:tc>
          <w:tcPr>
            <w:tcW w:w="2498" w:type="pct"/>
            <w:vAlign w:val="center"/>
          </w:tcPr>
          <w:p w14:paraId="532A0F38" w14:textId="64FEF2E8"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0F96AD71" w14:textId="1872B35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2887037"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745AF3E" w14:textId="77777777" w:rsidR="008A790F" w:rsidRPr="008E3657" w:rsidRDefault="008A790F" w:rsidP="003747F9">
            <w:pPr>
              <w:ind w:left="136" w:right="140" w:hanging="35"/>
              <w:jc w:val="center"/>
              <w:rPr>
                <w:rFonts w:eastAsia="Calibri"/>
                <w:sz w:val="26"/>
                <w:szCs w:val="26"/>
              </w:rPr>
            </w:pPr>
          </w:p>
        </w:tc>
      </w:tr>
      <w:tr w:rsidR="008E3657" w:rsidRPr="008E3657" w14:paraId="79B330A3" w14:textId="77777777" w:rsidTr="003747F9">
        <w:trPr>
          <w:trHeight w:val="252"/>
          <w:jc w:val="center"/>
        </w:trPr>
        <w:tc>
          <w:tcPr>
            <w:tcW w:w="390" w:type="pct"/>
            <w:vAlign w:val="center"/>
          </w:tcPr>
          <w:p w14:paraId="559ACE9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EF57045" w14:textId="23B9A02D"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8E0DDFC" w14:textId="2342956C"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05B0DB00" w14:textId="77777777" w:rsidR="008A790F" w:rsidRPr="008E3657" w:rsidRDefault="008A790F" w:rsidP="003747F9">
            <w:pPr>
              <w:jc w:val="center"/>
              <w:rPr>
                <w:rFonts w:eastAsia="Calibri"/>
                <w:sz w:val="26"/>
                <w:szCs w:val="26"/>
              </w:rPr>
            </w:pPr>
          </w:p>
        </w:tc>
        <w:tc>
          <w:tcPr>
            <w:tcW w:w="337" w:type="pct"/>
            <w:vAlign w:val="center"/>
          </w:tcPr>
          <w:p w14:paraId="6CCE494B" w14:textId="4C6B171E"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40DEA839" w14:textId="3E482471" w:rsidR="008A790F" w:rsidRPr="008E3657" w:rsidRDefault="008A790F" w:rsidP="003747F9">
            <w:pPr>
              <w:jc w:val="both"/>
              <w:rPr>
                <w:rFonts w:eastAsia="Calibri"/>
                <w:sz w:val="26"/>
                <w:szCs w:val="26"/>
              </w:rPr>
            </w:pPr>
            <w:r w:rsidRPr="008E3657">
              <w:rPr>
                <w:sz w:val="26"/>
                <w:szCs w:val="26"/>
                <w:shd w:val="clear" w:color="auto" w:fill="FFFFFF"/>
                <w:lang w:val="pt-BR"/>
              </w:rPr>
              <w:t xml:space="preserve">Danh sách trích ngang đội ngũ giáo viên giảng dạy nghề Trường Cao đẳng Nông lâm Đông bắc năm học 2020, </w:t>
            </w:r>
            <w:r w:rsidR="003747F9" w:rsidRPr="008E3657">
              <w:rPr>
                <w:sz w:val="26"/>
                <w:szCs w:val="26"/>
                <w:shd w:val="clear" w:color="auto" w:fill="FFFFFF"/>
                <w:lang w:val="pt-BR"/>
              </w:rPr>
              <w:t>2021, 2022</w:t>
            </w:r>
            <w:r w:rsidRPr="008E3657">
              <w:rPr>
                <w:sz w:val="26"/>
                <w:szCs w:val="26"/>
                <w:shd w:val="clear" w:color="auto" w:fill="FFFFFF"/>
                <w:lang w:val="pt-BR"/>
              </w:rPr>
              <w:t>, 2023</w:t>
            </w:r>
          </w:p>
        </w:tc>
        <w:tc>
          <w:tcPr>
            <w:tcW w:w="238" w:type="pct"/>
            <w:vAlign w:val="center"/>
          </w:tcPr>
          <w:p w14:paraId="38E874CA" w14:textId="03573A6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8D53A4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72AA2C5" w14:textId="77777777" w:rsidR="008A790F" w:rsidRPr="008E3657" w:rsidRDefault="008A790F" w:rsidP="003747F9">
            <w:pPr>
              <w:ind w:left="136" w:right="140" w:hanging="35"/>
              <w:jc w:val="center"/>
              <w:rPr>
                <w:rFonts w:eastAsia="Calibri"/>
                <w:sz w:val="26"/>
                <w:szCs w:val="26"/>
              </w:rPr>
            </w:pPr>
          </w:p>
        </w:tc>
      </w:tr>
      <w:tr w:rsidR="008E3657" w:rsidRPr="008E3657" w14:paraId="059516C7" w14:textId="77777777" w:rsidTr="003747F9">
        <w:trPr>
          <w:trHeight w:val="243"/>
          <w:jc w:val="center"/>
        </w:trPr>
        <w:tc>
          <w:tcPr>
            <w:tcW w:w="390" w:type="pct"/>
            <w:vAlign w:val="center"/>
          </w:tcPr>
          <w:p w14:paraId="6A5DCB9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B580266" w14:textId="3B9EF67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A60D2C7" w14:textId="5C61A2AB"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1F830053" w14:textId="77777777" w:rsidR="008A790F" w:rsidRPr="008E3657" w:rsidRDefault="008A790F" w:rsidP="003747F9">
            <w:pPr>
              <w:jc w:val="center"/>
              <w:rPr>
                <w:rFonts w:eastAsia="Calibri"/>
                <w:sz w:val="26"/>
                <w:szCs w:val="26"/>
              </w:rPr>
            </w:pPr>
          </w:p>
        </w:tc>
        <w:tc>
          <w:tcPr>
            <w:tcW w:w="337" w:type="pct"/>
            <w:vAlign w:val="center"/>
          </w:tcPr>
          <w:p w14:paraId="7FB0366E" w14:textId="28AA74DB" w:rsidR="008A790F" w:rsidRPr="008E3657" w:rsidRDefault="008A790F" w:rsidP="003747F9">
            <w:pPr>
              <w:jc w:val="center"/>
              <w:rPr>
                <w:rFonts w:eastAsia="Calibri"/>
                <w:sz w:val="26"/>
                <w:szCs w:val="26"/>
              </w:rPr>
            </w:pPr>
            <w:r w:rsidRPr="008E3657">
              <w:rPr>
                <w:sz w:val="26"/>
                <w:szCs w:val="26"/>
              </w:rPr>
              <w:t>3.3.02</w:t>
            </w:r>
          </w:p>
        </w:tc>
        <w:tc>
          <w:tcPr>
            <w:tcW w:w="2498" w:type="pct"/>
            <w:vAlign w:val="center"/>
          </w:tcPr>
          <w:p w14:paraId="262528B4" w14:textId="3CC454D6" w:rsidR="008A790F" w:rsidRPr="008E3657" w:rsidRDefault="008A790F" w:rsidP="003747F9">
            <w:pPr>
              <w:jc w:val="both"/>
              <w:rPr>
                <w:rFonts w:eastAsia="Calibri"/>
                <w:sz w:val="26"/>
                <w:szCs w:val="26"/>
              </w:rPr>
            </w:pPr>
            <w:r w:rsidRPr="008E3657">
              <w:rPr>
                <w:sz w:val="26"/>
                <w:szCs w:val="26"/>
                <w:lang w:val="pt-BR"/>
              </w:rPr>
              <w:t>Hồ sơ quản lý</w:t>
            </w:r>
            <w:r w:rsidR="003747F9" w:rsidRPr="008E3657">
              <w:rPr>
                <w:sz w:val="26"/>
                <w:szCs w:val="26"/>
                <w:lang w:val="pt-BR"/>
              </w:rPr>
              <w:t xml:space="preserve"> </w:t>
            </w:r>
            <w:r w:rsidRPr="008E3657">
              <w:rPr>
                <w:sz w:val="26"/>
                <w:szCs w:val="26"/>
                <w:lang w:val="pt-BR"/>
              </w:rPr>
              <w:t>nhà giáo, cán bộ quản lý, viên chức, người lao động của Nhà trường</w:t>
            </w:r>
            <w:r w:rsidRPr="008E3657">
              <w:rPr>
                <w:spacing w:val="-10"/>
                <w:sz w:val="26"/>
                <w:szCs w:val="26"/>
                <w:lang w:val="pt-BR"/>
              </w:rPr>
              <w:t>]</w:t>
            </w:r>
          </w:p>
        </w:tc>
        <w:tc>
          <w:tcPr>
            <w:tcW w:w="238" w:type="pct"/>
            <w:vAlign w:val="center"/>
          </w:tcPr>
          <w:p w14:paraId="7A9735EA" w14:textId="4467FF18"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5FC3883"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810BFA7" w14:textId="77777777" w:rsidR="008A790F" w:rsidRPr="008E3657" w:rsidRDefault="008A790F" w:rsidP="003747F9">
            <w:pPr>
              <w:ind w:left="136" w:right="140" w:hanging="35"/>
              <w:jc w:val="center"/>
              <w:rPr>
                <w:rFonts w:eastAsia="Calibri"/>
                <w:sz w:val="26"/>
                <w:szCs w:val="26"/>
              </w:rPr>
            </w:pPr>
          </w:p>
        </w:tc>
      </w:tr>
      <w:tr w:rsidR="008E3657" w:rsidRPr="008E3657" w14:paraId="6E61D07D" w14:textId="77777777" w:rsidTr="003747F9">
        <w:trPr>
          <w:trHeight w:val="121"/>
          <w:jc w:val="center"/>
        </w:trPr>
        <w:tc>
          <w:tcPr>
            <w:tcW w:w="390" w:type="pct"/>
            <w:vAlign w:val="center"/>
          </w:tcPr>
          <w:p w14:paraId="4397911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8A69738" w14:textId="10D6AD07"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A041417" w14:textId="16B8986C"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29837A8B" w14:textId="77777777" w:rsidR="008A790F" w:rsidRPr="008E3657" w:rsidRDefault="008A790F" w:rsidP="003747F9">
            <w:pPr>
              <w:jc w:val="center"/>
              <w:rPr>
                <w:rFonts w:eastAsia="Calibri"/>
                <w:sz w:val="26"/>
                <w:szCs w:val="26"/>
              </w:rPr>
            </w:pPr>
          </w:p>
        </w:tc>
        <w:tc>
          <w:tcPr>
            <w:tcW w:w="337" w:type="pct"/>
            <w:vAlign w:val="center"/>
          </w:tcPr>
          <w:p w14:paraId="3400E536" w14:textId="42BC2786" w:rsidR="008A790F" w:rsidRPr="008E3657" w:rsidRDefault="008A790F" w:rsidP="003747F9">
            <w:pPr>
              <w:jc w:val="center"/>
              <w:rPr>
                <w:rFonts w:eastAsia="Calibri"/>
                <w:sz w:val="26"/>
                <w:szCs w:val="26"/>
              </w:rPr>
            </w:pPr>
            <w:r w:rsidRPr="008E3657">
              <w:rPr>
                <w:sz w:val="26"/>
                <w:szCs w:val="26"/>
              </w:rPr>
              <w:t>1.5.01</w:t>
            </w:r>
          </w:p>
        </w:tc>
        <w:tc>
          <w:tcPr>
            <w:tcW w:w="2498" w:type="pct"/>
            <w:vAlign w:val="center"/>
          </w:tcPr>
          <w:p w14:paraId="216623BB" w14:textId="474513AD" w:rsidR="008A790F" w:rsidRPr="008E3657" w:rsidRDefault="008A790F" w:rsidP="003747F9">
            <w:pPr>
              <w:jc w:val="both"/>
              <w:rPr>
                <w:rFonts w:eastAsia="Calibri"/>
                <w:sz w:val="26"/>
                <w:szCs w:val="26"/>
              </w:rPr>
            </w:pPr>
            <w:r w:rsidRPr="008E3657">
              <w:rPr>
                <w:iCs/>
                <w:spacing w:val="-2"/>
                <w:sz w:val="26"/>
                <w:szCs w:val="26"/>
              </w:rPr>
              <w:t>Báo cáo tổng kết và phương hướng của các đơn vị trực thuộc các năm 2020, 2021, 2022</w:t>
            </w:r>
          </w:p>
        </w:tc>
        <w:tc>
          <w:tcPr>
            <w:tcW w:w="238" w:type="pct"/>
            <w:vAlign w:val="center"/>
          </w:tcPr>
          <w:p w14:paraId="667591FA" w14:textId="64B223B8"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76E03E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297A355" w14:textId="77777777" w:rsidR="008A790F" w:rsidRPr="008E3657" w:rsidRDefault="008A790F" w:rsidP="003747F9">
            <w:pPr>
              <w:ind w:left="136" w:right="140" w:hanging="35"/>
              <w:jc w:val="center"/>
              <w:rPr>
                <w:rFonts w:eastAsia="Calibri"/>
                <w:sz w:val="26"/>
                <w:szCs w:val="26"/>
              </w:rPr>
            </w:pPr>
          </w:p>
        </w:tc>
      </w:tr>
      <w:tr w:rsidR="008E3657" w:rsidRPr="008E3657" w14:paraId="690F1654" w14:textId="77777777" w:rsidTr="003747F9">
        <w:trPr>
          <w:trHeight w:val="268"/>
          <w:jc w:val="center"/>
        </w:trPr>
        <w:tc>
          <w:tcPr>
            <w:tcW w:w="390" w:type="pct"/>
            <w:vAlign w:val="center"/>
          </w:tcPr>
          <w:p w14:paraId="398838B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9F5385F" w14:textId="40109F13"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F807792" w14:textId="58B383D4"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4E77D476" w14:textId="77777777" w:rsidR="008A790F" w:rsidRPr="008E3657" w:rsidRDefault="008A790F" w:rsidP="003747F9">
            <w:pPr>
              <w:jc w:val="center"/>
              <w:rPr>
                <w:rFonts w:eastAsia="Calibri"/>
                <w:sz w:val="26"/>
                <w:szCs w:val="26"/>
              </w:rPr>
            </w:pPr>
          </w:p>
        </w:tc>
        <w:tc>
          <w:tcPr>
            <w:tcW w:w="337" w:type="pct"/>
            <w:vAlign w:val="center"/>
          </w:tcPr>
          <w:p w14:paraId="661E8416" w14:textId="79D53361" w:rsidR="008A790F" w:rsidRPr="008E3657" w:rsidRDefault="008A790F" w:rsidP="003747F9">
            <w:pPr>
              <w:jc w:val="center"/>
              <w:rPr>
                <w:rFonts w:eastAsia="Calibri"/>
                <w:sz w:val="26"/>
                <w:szCs w:val="26"/>
              </w:rPr>
            </w:pPr>
            <w:r w:rsidRPr="008E3657">
              <w:rPr>
                <w:sz w:val="26"/>
                <w:szCs w:val="26"/>
              </w:rPr>
              <w:t>1.5.02</w:t>
            </w:r>
          </w:p>
        </w:tc>
        <w:tc>
          <w:tcPr>
            <w:tcW w:w="2498" w:type="pct"/>
            <w:vAlign w:val="center"/>
          </w:tcPr>
          <w:p w14:paraId="3BBE3C4C" w14:textId="03210881" w:rsidR="008A790F" w:rsidRPr="008E3657" w:rsidRDefault="008A790F" w:rsidP="003747F9">
            <w:pPr>
              <w:jc w:val="both"/>
              <w:rPr>
                <w:rFonts w:eastAsia="Calibri"/>
                <w:sz w:val="26"/>
                <w:szCs w:val="26"/>
              </w:rPr>
            </w:pPr>
            <w:r w:rsidRPr="008E3657">
              <w:rPr>
                <w:spacing w:val="-2"/>
                <w:sz w:val="26"/>
                <w:szCs w:val="26"/>
              </w:rPr>
              <w:t>Báo cáo tổng kết của trường năm 2020, 2021, 2022</w:t>
            </w:r>
          </w:p>
        </w:tc>
        <w:tc>
          <w:tcPr>
            <w:tcW w:w="238" w:type="pct"/>
            <w:vAlign w:val="center"/>
          </w:tcPr>
          <w:p w14:paraId="0C1C1690" w14:textId="2111282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C9A5BD2"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8C14209" w14:textId="77777777" w:rsidR="008A790F" w:rsidRPr="008E3657" w:rsidRDefault="008A790F" w:rsidP="003747F9">
            <w:pPr>
              <w:ind w:left="136" w:right="140" w:hanging="35"/>
              <w:jc w:val="center"/>
              <w:rPr>
                <w:rFonts w:eastAsia="Calibri"/>
                <w:sz w:val="26"/>
                <w:szCs w:val="26"/>
              </w:rPr>
            </w:pPr>
          </w:p>
        </w:tc>
      </w:tr>
      <w:tr w:rsidR="008E3657" w:rsidRPr="008E3657" w14:paraId="3BD80B3F" w14:textId="77777777" w:rsidTr="003747F9">
        <w:trPr>
          <w:trHeight w:val="402"/>
          <w:jc w:val="center"/>
        </w:trPr>
        <w:tc>
          <w:tcPr>
            <w:tcW w:w="390" w:type="pct"/>
            <w:vAlign w:val="center"/>
          </w:tcPr>
          <w:p w14:paraId="02D8842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752E519" w14:textId="254FDE82"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22BBF82" w14:textId="0417EA10"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735EBD62" w14:textId="77777777" w:rsidR="008A790F" w:rsidRPr="008E3657" w:rsidRDefault="008A790F" w:rsidP="003747F9">
            <w:pPr>
              <w:jc w:val="center"/>
              <w:rPr>
                <w:rFonts w:eastAsia="Calibri"/>
                <w:sz w:val="26"/>
                <w:szCs w:val="26"/>
              </w:rPr>
            </w:pPr>
          </w:p>
        </w:tc>
        <w:tc>
          <w:tcPr>
            <w:tcW w:w="337" w:type="pct"/>
            <w:vAlign w:val="center"/>
          </w:tcPr>
          <w:p w14:paraId="14944CAB" w14:textId="247B2136" w:rsidR="008A790F" w:rsidRPr="008E3657" w:rsidRDefault="008A790F" w:rsidP="003747F9">
            <w:pPr>
              <w:jc w:val="center"/>
              <w:rPr>
                <w:rFonts w:eastAsia="Calibri"/>
                <w:sz w:val="26"/>
                <w:szCs w:val="26"/>
              </w:rPr>
            </w:pPr>
            <w:r w:rsidRPr="008E3657">
              <w:rPr>
                <w:sz w:val="26"/>
                <w:szCs w:val="26"/>
              </w:rPr>
              <w:t>3.2.10</w:t>
            </w:r>
          </w:p>
        </w:tc>
        <w:tc>
          <w:tcPr>
            <w:tcW w:w="2498" w:type="pct"/>
            <w:vAlign w:val="center"/>
          </w:tcPr>
          <w:p w14:paraId="184DFD89" w14:textId="22B5CD57" w:rsidR="008A790F" w:rsidRPr="008E3657" w:rsidRDefault="008A790F" w:rsidP="003747F9">
            <w:pPr>
              <w:jc w:val="both"/>
              <w:rPr>
                <w:rFonts w:eastAsia="Calibri"/>
                <w:sz w:val="26"/>
                <w:szCs w:val="26"/>
              </w:rPr>
            </w:pPr>
            <w:r w:rsidRPr="008E3657">
              <w:rPr>
                <w:iCs/>
                <w:sz w:val="26"/>
                <w:szCs w:val="26"/>
              </w:rPr>
              <w:t>Tổng hợp kết quả đánh giá, xếp loại viên chức năm 2020, 2021, 2022</w:t>
            </w:r>
          </w:p>
        </w:tc>
        <w:tc>
          <w:tcPr>
            <w:tcW w:w="238" w:type="pct"/>
            <w:vAlign w:val="center"/>
          </w:tcPr>
          <w:p w14:paraId="03043A34" w14:textId="2A3F3A7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43990AA"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F6FB74E" w14:textId="77777777" w:rsidR="008A790F" w:rsidRPr="008E3657" w:rsidRDefault="008A790F" w:rsidP="003747F9">
            <w:pPr>
              <w:ind w:left="136" w:right="140" w:hanging="35"/>
              <w:jc w:val="center"/>
              <w:rPr>
                <w:rFonts w:eastAsia="Calibri"/>
                <w:sz w:val="26"/>
                <w:szCs w:val="26"/>
              </w:rPr>
            </w:pPr>
          </w:p>
        </w:tc>
      </w:tr>
      <w:tr w:rsidR="008E3657" w:rsidRPr="008E3657" w14:paraId="71C2BE98" w14:textId="77777777" w:rsidTr="003747F9">
        <w:trPr>
          <w:trHeight w:val="686"/>
          <w:jc w:val="center"/>
        </w:trPr>
        <w:tc>
          <w:tcPr>
            <w:tcW w:w="390" w:type="pct"/>
            <w:vAlign w:val="center"/>
          </w:tcPr>
          <w:p w14:paraId="6A34368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01D5759" w14:textId="33934957"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0ACDDE8" w14:textId="34715411"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72C9C866" w14:textId="77777777" w:rsidR="008A790F" w:rsidRPr="008E3657" w:rsidRDefault="008A790F" w:rsidP="003747F9">
            <w:pPr>
              <w:jc w:val="center"/>
              <w:rPr>
                <w:rFonts w:eastAsia="Calibri"/>
                <w:sz w:val="26"/>
                <w:szCs w:val="26"/>
              </w:rPr>
            </w:pPr>
          </w:p>
        </w:tc>
        <w:tc>
          <w:tcPr>
            <w:tcW w:w="337" w:type="pct"/>
            <w:vAlign w:val="center"/>
          </w:tcPr>
          <w:p w14:paraId="4219D6F5" w14:textId="7AB2D242" w:rsidR="008A790F" w:rsidRPr="008E3657" w:rsidRDefault="008A790F" w:rsidP="003747F9">
            <w:pPr>
              <w:jc w:val="center"/>
              <w:rPr>
                <w:rFonts w:eastAsia="Calibri"/>
                <w:sz w:val="26"/>
                <w:szCs w:val="26"/>
              </w:rPr>
            </w:pPr>
            <w:r w:rsidRPr="008E3657">
              <w:rPr>
                <w:sz w:val="26"/>
                <w:szCs w:val="26"/>
              </w:rPr>
              <w:t>3.4.02</w:t>
            </w:r>
          </w:p>
        </w:tc>
        <w:tc>
          <w:tcPr>
            <w:tcW w:w="2498" w:type="pct"/>
            <w:vAlign w:val="center"/>
          </w:tcPr>
          <w:p w14:paraId="7458500A" w14:textId="3939361F" w:rsidR="008A790F" w:rsidRPr="008E3657" w:rsidRDefault="008A790F" w:rsidP="003747F9">
            <w:pPr>
              <w:jc w:val="both"/>
              <w:rPr>
                <w:rFonts w:eastAsia="Calibri"/>
                <w:sz w:val="26"/>
                <w:szCs w:val="26"/>
              </w:rPr>
            </w:pPr>
            <w:r w:rsidRPr="008E3657">
              <w:rPr>
                <w:iCs/>
                <w:sz w:val="26"/>
                <w:szCs w:val="26"/>
              </w:rPr>
              <w:t>Biên bản đánh giá, xếp loại viên chức năm 2020, 2021, 2022</w:t>
            </w:r>
          </w:p>
        </w:tc>
        <w:tc>
          <w:tcPr>
            <w:tcW w:w="238" w:type="pct"/>
            <w:vAlign w:val="center"/>
          </w:tcPr>
          <w:p w14:paraId="7B038411" w14:textId="56B395B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0EE8AD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6A5248E1" w14:textId="77777777" w:rsidR="008A790F" w:rsidRPr="008E3657" w:rsidRDefault="008A790F" w:rsidP="003747F9">
            <w:pPr>
              <w:ind w:left="136" w:right="140" w:hanging="35"/>
              <w:jc w:val="center"/>
              <w:rPr>
                <w:rFonts w:eastAsia="Calibri"/>
                <w:sz w:val="26"/>
                <w:szCs w:val="26"/>
              </w:rPr>
            </w:pPr>
          </w:p>
        </w:tc>
      </w:tr>
      <w:tr w:rsidR="008E3657" w:rsidRPr="008E3657" w14:paraId="7ABC58A7" w14:textId="77777777" w:rsidTr="003747F9">
        <w:trPr>
          <w:trHeight w:val="686"/>
          <w:jc w:val="center"/>
        </w:trPr>
        <w:tc>
          <w:tcPr>
            <w:tcW w:w="390" w:type="pct"/>
            <w:vAlign w:val="center"/>
          </w:tcPr>
          <w:p w14:paraId="5716CBC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0943CD4" w14:textId="62DE1EBF"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1EE58F2" w14:textId="7E4E7D45" w:rsidR="008A790F" w:rsidRPr="008E3657" w:rsidRDefault="008A790F" w:rsidP="003747F9">
            <w:pPr>
              <w:jc w:val="center"/>
              <w:rPr>
                <w:rFonts w:eastAsia="Calibri"/>
                <w:sz w:val="26"/>
                <w:szCs w:val="26"/>
              </w:rPr>
            </w:pPr>
            <w:r w:rsidRPr="008E3657">
              <w:rPr>
                <w:sz w:val="26"/>
                <w:szCs w:val="26"/>
              </w:rPr>
              <w:t>13</w:t>
            </w:r>
          </w:p>
        </w:tc>
        <w:tc>
          <w:tcPr>
            <w:tcW w:w="313" w:type="pct"/>
            <w:vAlign w:val="center"/>
          </w:tcPr>
          <w:p w14:paraId="5FD72423" w14:textId="2428B1E2" w:rsidR="008A790F" w:rsidRPr="008E3657" w:rsidRDefault="008A790F" w:rsidP="003747F9">
            <w:pPr>
              <w:jc w:val="center"/>
              <w:rPr>
                <w:rFonts w:eastAsia="Calibri"/>
                <w:sz w:val="26"/>
                <w:szCs w:val="26"/>
              </w:rPr>
            </w:pPr>
            <w:r w:rsidRPr="008E3657">
              <w:rPr>
                <w:sz w:val="26"/>
                <w:szCs w:val="26"/>
              </w:rPr>
              <w:t>3.13.01</w:t>
            </w:r>
          </w:p>
        </w:tc>
        <w:tc>
          <w:tcPr>
            <w:tcW w:w="337" w:type="pct"/>
            <w:vAlign w:val="center"/>
          </w:tcPr>
          <w:p w14:paraId="5B924607" w14:textId="0F67EAC4" w:rsidR="008A790F" w:rsidRPr="008E3657" w:rsidRDefault="008A790F" w:rsidP="003747F9">
            <w:pPr>
              <w:jc w:val="center"/>
              <w:rPr>
                <w:rFonts w:eastAsia="Calibri"/>
                <w:sz w:val="26"/>
                <w:szCs w:val="26"/>
              </w:rPr>
            </w:pPr>
          </w:p>
        </w:tc>
        <w:tc>
          <w:tcPr>
            <w:tcW w:w="2498" w:type="pct"/>
            <w:vAlign w:val="center"/>
          </w:tcPr>
          <w:p w14:paraId="1595694A" w14:textId="483D01A5" w:rsidR="008A790F" w:rsidRPr="008E3657" w:rsidRDefault="008A790F" w:rsidP="003747F9">
            <w:pPr>
              <w:jc w:val="both"/>
              <w:rPr>
                <w:rFonts w:eastAsia="Calibri"/>
                <w:sz w:val="26"/>
                <w:szCs w:val="26"/>
              </w:rPr>
            </w:pPr>
            <w:r w:rsidRPr="008E3657">
              <w:rPr>
                <w:sz w:val="26"/>
                <w:szCs w:val="26"/>
                <w:lang w:val="pt-BR"/>
              </w:rPr>
              <w:t>Bảng thống kê số lượng CBQL của Nhà trường</w:t>
            </w:r>
          </w:p>
        </w:tc>
        <w:tc>
          <w:tcPr>
            <w:tcW w:w="238" w:type="pct"/>
            <w:vAlign w:val="center"/>
          </w:tcPr>
          <w:p w14:paraId="1FF50132" w14:textId="4283722F"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53B8F5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8F5DA16" w14:textId="77777777" w:rsidR="008A790F" w:rsidRPr="008E3657" w:rsidRDefault="008A790F" w:rsidP="003747F9">
            <w:pPr>
              <w:ind w:left="136" w:right="140" w:hanging="35"/>
              <w:jc w:val="center"/>
              <w:rPr>
                <w:rFonts w:eastAsia="Calibri"/>
                <w:sz w:val="26"/>
                <w:szCs w:val="26"/>
              </w:rPr>
            </w:pPr>
          </w:p>
        </w:tc>
      </w:tr>
      <w:tr w:rsidR="008E3657" w:rsidRPr="008E3657" w14:paraId="2C4C3911" w14:textId="77777777" w:rsidTr="003747F9">
        <w:trPr>
          <w:trHeight w:val="686"/>
          <w:jc w:val="center"/>
        </w:trPr>
        <w:tc>
          <w:tcPr>
            <w:tcW w:w="390" w:type="pct"/>
            <w:vAlign w:val="center"/>
          </w:tcPr>
          <w:p w14:paraId="26A1F6A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E7F50FC" w14:textId="6774E8E9"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552ACDC" w14:textId="0B1827E9"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2FBE618B" w14:textId="77777777" w:rsidR="008A790F" w:rsidRPr="008E3657" w:rsidRDefault="008A790F" w:rsidP="003747F9">
            <w:pPr>
              <w:jc w:val="center"/>
              <w:rPr>
                <w:rFonts w:eastAsia="Calibri"/>
                <w:sz w:val="26"/>
                <w:szCs w:val="26"/>
              </w:rPr>
            </w:pPr>
          </w:p>
        </w:tc>
        <w:tc>
          <w:tcPr>
            <w:tcW w:w="337" w:type="pct"/>
            <w:vAlign w:val="center"/>
          </w:tcPr>
          <w:p w14:paraId="35B0E15F" w14:textId="38BFD363" w:rsidR="008A790F" w:rsidRPr="008E3657" w:rsidRDefault="008A790F" w:rsidP="003747F9">
            <w:pPr>
              <w:jc w:val="center"/>
              <w:rPr>
                <w:rFonts w:eastAsia="Calibri"/>
                <w:sz w:val="26"/>
                <w:szCs w:val="26"/>
              </w:rPr>
            </w:pPr>
            <w:r w:rsidRPr="008E3657">
              <w:rPr>
                <w:sz w:val="26"/>
                <w:szCs w:val="26"/>
              </w:rPr>
              <w:t>3.2.07</w:t>
            </w:r>
          </w:p>
        </w:tc>
        <w:tc>
          <w:tcPr>
            <w:tcW w:w="2498" w:type="pct"/>
            <w:vAlign w:val="center"/>
          </w:tcPr>
          <w:p w14:paraId="5DC2C51D" w14:textId="321D4A38" w:rsidR="008A790F" w:rsidRPr="008E3657" w:rsidRDefault="008A790F" w:rsidP="003747F9">
            <w:pPr>
              <w:jc w:val="both"/>
              <w:rPr>
                <w:rFonts w:eastAsia="Calibri"/>
                <w:sz w:val="26"/>
                <w:szCs w:val="26"/>
              </w:rPr>
            </w:pPr>
            <w:r w:rsidRPr="008E3657">
              <w:rPr>
                <w:sz w:val="26"/>
                <w:szCs w:val="26"/>
              </w:rPr>
              <w:t>Kế hoạch đào tạo, bồi dưỡng năm 2020, 2021, 2022, 2023</w:t>
            </w:r>
          </w:p>
        </w:tc>
        <w:tc>
          <w:tcPr>
            <w:tcW w:w="238" w:type="pct"/>
            <w:vAlign w:val="center"/>
          </w:tcPr>
          <w:p w14:paraId="1410CDF1" w14:textId="47C053B5"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3B9594F"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8A425D5" w14:textId="77777777" w:rsidR="008A790F" w:rsidRPr="008E3657" w:rsidRDefault="008A790F" w:rsidP="003747F9">
            <w:pPr>
              <w:ind w:left="136" w:right="140" w:hanging="35"/>
              <w:jc w:val="center"/>
              <w:rPr>
                <w:rFonts w:eastAsia="Calibri"/>
                <w:sz w:val="26"/>
                <w:szCs w:val="26"/>
              </w:rPr>
            </w:pPr>
          </w:p>
        </w:tc>
      </w:tr>
      <w:tr w:rsidR="008E3657" w:rsidRPr="008E3657" w14:paraId="041E5576" w14:textId="77777777" w:rsidTr="003747F9">
        <w:trPr>
          <w:trHeight w:val="60"/>
          <w:jc w:val="center"/>
        </w:trPr>
        <w:tc>
          <w:tcPr>
            <w:tcW w:w="390" w:type="pct"/>
            <w:vAlign w:val="center"/>
          </w:tcPr>
          <w:p w14:paraId="03360F1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BEE2EB0" w14:textId="28B5043C"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B81F268" w14:textId="43704CFC"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133D2972" w14:textId="77777777" w:rsidR="008A790F" w:rsidRPr="008E3657" w:rsidRDefault="008A790F" w:rsidP="003747F9">
            <w:pPr>
              <w:jc w:val="center"/>
              <w:rPr>
                <w:rFonts w:eastAsia="Calibri"/>
                <w:sz w:val="26"/>
                <w:szCs w:val="26"/>
              </w:rPr>
            </w:pPr>
          </w:p>
        </w:tc>
        <w:tc>
          <w:tcPr>
            <w:tcW w:w="337" w:type="pct"/>
            <w:vAlign w:val="center"/>
          </w:tcPr>
          <w:p w14:paraId="2C6BAD97" w14:textId="46463B8F" w:rsidR="008A790F" w:rsidRPr="008E3657" w:rsidRDefault="008A790F" w:rsidP="003747F9">
            <w:pPr>
              <w:jc w:val="center"/>
              <w:rPr>
                <w:rFonts w:eastAsia="Calibri"/>
                <w:sz w:val="26"/>
                <w:szCs w:val="26"/>
              </w:rPr>
            </w:pPr>
            <w:r w:rsidRPr="008E3657">
              <w:rPr>
                <w:sz w:val="26"/>
                <w:szCs w:val="26"/>
              </w:rPr>
              <w:t>3.2.08</w:t>
            </w:r>
          </w:p>
        </w:tc>
        <w:tc>
          <w:tcPr>
            <w:tcW w:w="2498" w:type="pct"/>
            <w:vAlign w:val="center"/>
          </w:tcPr>
          <w:p w14:paraId="39EF5605" w14:textId="0F67B8E4" w:rsidR="008A790F" w:rsidRPr="008E3657" w:rsidRDefault="008A790F" w:rsidP="003747F9">
            <w:pPr>
              <w:jc w:val="both"/>
              <w:rPr>
                <w:rFonts w:eastAsia="Calibri"/>
                <w:sz w:val="26"/>
                <w:szCs w:val="26"/>
              </w:rPr>
            </w:pPr>
            <w:r w:rsidRPr="008E3657">
              <w:rPr>
                <w:sz w:val="26"/>
                <w:szCs w:val="26"/>
                <w:lang w:val="da-DK"/>
              </w:rPr>
              <w:t>Các quyết định cử viên chức đi học tập, bồi dưỡng năm 2020;2021; 2022, 2023</w:t>
            </w:r>
          </w:p>
        </w:tc>
        <w:tc>
          <w:tcPr>
            <w:tcW w:w="238" w:type="pct"/>
            <w:vAlign w:val="center"/>
          </w:tcPr>
          <w:p w14:paraId="2DC3C154" w14:textId="3858306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49DC803E"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2B30A45D" w14:textId="77777777" w:rsidR="008A790F" w:rsidRPr="008E3657" w:rsidRDefault="008A790F" w:rsidP="003747F9">
            <w:pPr>
              <w:ind w:left="136" w:right="140" w:hanging="35"/>
              <w:jc w:val="center"/>
              <w:rPr>
                <w:rFonts w:eastAsia="Calibri"/>
                <w:sz w:val="26"/>
                <w:szCs w:val="26"/>
              </w:rPr>
            </w:pPr>
          </w:p>
        </w:tc>
      </w:tr>
      <w:tr w:rsidR="008E3657" w:rsidRPr="008E3657" w14:paraId="5548BBDA" w14:textId="77777777" w:rsidTr="003747F9">
        <w:trPr>
          <w:trHeight w:val="288"/>
          <w:jc w:val="center"/>
        </w:trPr>
        <w:tc>
          <w:tcPr>
            <w:tcW w:w="390" w:type="pct"/>
            <w:vAlign w:val="center"/>
          </w:tcPr>
          <w:p w14:paraId="1AC142E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0330196C" w14:textId="192CB170"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74BE99F" w14:textId="629FC86A"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664E6B1A" w14:textId="77777777" w:rsidR="008A790F" w:rsidRPr="008E3657" w:rsidRDefault="008A790F" w:rsidP="003747F9">
            <w:pPr>
              <w:jc w:val="center"/>
              <w:rPr>
                <w:rFonts w:eastAsia="Calibri"/>
                <w:sz w:val="26"/>
                <w:szCs w:val="26"/>
              </w:rPr>
            </w:pPr>
          </w:p>
        </w:tc>
        <w:tc>
          <w:tcPr>
            <w:tcW w:w="337" w:type="pct"/>
            <w:vAlign w:val="center"/>
          </w:tcPr>
          <w:p w14:paraId="696FBC54" w14:textId="26D8633A" w:rsidR="008A790F" w:rsidRPr="008E3657" w:rsidRDefault="008A790F" w:rsidP="003747F9">
            <w:pPr>
              <w:jc w:val="center"/>
              <w:rPr>
                <w:rFonts w:eastAsia="Calibri"/>
                <w:sz w:val="26"/>
                <w:szCs w:val="26"/>
              </w:rPr>
            </w:pPr>
            <w:r w:rsidRPr="008E3657">
              <w:rPr>
                <w:sz w:val="26"/>
                <w:szCs w:val="26"/>
              </w:rPr>
              <w:t>3.8.01</w:t>
            </w:r>
          </w:p>
        </w:tc>
        <w:tc>
          <w:tcPr>
            <w:tcW w:w="2498" w:type="pct"/>
            <w:vAlign w:val="center"/>
          </w:tcPr>
          <w:p w14:paraId="7E98D454" w14:textId="56635DF1" w:rsidR="008A790F" w:rsidRPr="008E3657" w:rsidRDefault="008A790F" w:rsidP="003747F9">
            <w:pPr>
              <w:jc w:val="both"/>
              <w:rPr>
                <w:rFonts w:eastAsia="Calibri"/>
                <w:sz w:val="26"/>
                <w:szCs w:val="26"/>
              </w:rPr>
            </w:pPr>
            <w:r w:rsidRPr="008E3657">
              <w:rPr>
                <w:spacing w:val="-4"/>
                <w:sz w:val="26"/>
                <w:szCs w:val="26"/>
                <w:lang w:val="da-DK"/>
              </w:rPr>
              <w:t>Bằng cấp, chứng chỉ, giấy chứng nhận, hình ảnh các lớp đào tạo, bồi dưỡng tập huấn năm 2020, 2021, 2022, 2023</w:t>
            </w:r>
          </w:p>
        </w:tc>
        <w:tc>
          <w:tcPr>
            <w:tcW w:w="238" w:type="pct"/>
            <w:vAlign w:val="center"/>
          </w:tcPr>
          <w:p w14:paraId="48169759" w14:textId="2A45BD9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5B8FC7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4BB0201" w14:textId="77777777" w:rsidR="008A790F" w:rsidRPr="008E3657" w:rsidRDefault="008A790F" w:rsidP="003747F9">
            <w:pPr>
              <w:ind w:left="136" w:right="140" w:hanging="35"/>
              <w:jc w:val="center"/>
              <w:rPr>
                <w:rFonts w:eastAsia="Calibri"/>
                <w:sz w:val="26"/>
                <w:szCs w:val="26"/>
              </w:rPr>
            </w:pPr>
          </w:p>
        </w:tc>
      </w:tr>
      <w:tr w:rsidR="008E3657" w:rsidRPr="008E3657" w14:paraId="7980AC4C" w14:textId="77777777" w:rsidTr="003747F9">
        <w:trPr>
          <w:trHeight w:val="686"/>
          <w:jc w:val="center"/>
        </w:trPr>
        <w:tc>
          <w:tcPr>
            <w:tcW w:w="390" w:type="pct"/>
            <w:vAlign w:val="center"/>
          </w:tcPr>
          <w:p w14:paraId="625B6BB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8403D4B" w14:textId="3D17D765"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37C6315" w14:textId="56AF064C"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55F1C145" w14:textId="77777777" w:rsidR="008A790F" w:rsidRPr="008E3657" w:rsidRDefault="008A790F" w:rsidP="003747F9">
            <w:pPr>
              <w:jc w:val="center"/>
              <w:rPr>
                <w:rFonts w:eastAsia="Calibri"/>
                <w:sz w:val="26"/>
                <w:szCs w:val="26"/>
              </w:rPr>
            </w:pPr>
          </w:p>
        </w:tc>
        <w:tc>
          <w:tcPr>
            <w:tcW w:w="337" w:type="pct"/>
            <w:vAlign w:val="center"/>
          </w:tcPr>
          <w:p w14:paraId="36904716" w14:textId="13916BD3" w:rsidR="008A790F" w:rsidRPr="008E3657" w:rsidRDefault="008A790F" w:rsidP="003747F9">
            <w:pPr>
              <w:jc w:val="center"/>
              <w:rPr>
                <w:rFonts w:eastAsia="Calibri"/>
                <w:sz w:val="26"/>
                <w:szCs w:val="26"/>
              </w:rPr>
            </w:pPr>
            <w:r w:rsidRPr="008E3657">
              <w:rPr>
                <w:sz w:val="26"/>
                <w:szCs w:val="26"/>
              </w:rPr>
              <w:t>3.8.04</w:t>
            </w:r>
          </w:p>
        </w:tc>
        <w:tc>
          <w:tcPr>
            <w:tcW w:w="2498" w:type="pct"/>
            <w:vAlign w:val="center"/>
          </w:tcPr>
          <w:p w14:paraId="5803FAB8" w14:textId="4CE24BCD" w:rsidR="008A790F" w:rsidRPr="008E3657" w:rsidRDefault="008A790F" w:rsidP="003747F9">
            <w:pPr>
              <w:jc w:val="both"/>
              <w:rPr>
                <w:rFonts w:eastAsia="Calibri"/>
                <w:sz w:val="26"/>
                <w:szCs w:val="26"/>
              </w:rPr>
            </w:pPr>
            <w:r w:rsidRPr="008E3657">
              <w:rPr>
                <w:spacing w:val="-4"/>
                <w:sz w:val="26"/>
                <w:szCs w:val="26"/>
                <w:lang w:val="vi-VN"/>
              </w:rPr>
              <w:t xml:space="preserve">Báo cáo công tác đào tạo, bồi dưỡng của Trường </w:t>
            </w:r>
            <w:r w:rsidRPr="008E3657">
              <w:rPr>
                <w:sz w:val="26"/>
                <w:szCs w:val="26"/>
                <w:lang w:val="vi-VN"/>
              </w:rPr>
              <w:t>năm</w:t>
            </w:r>
            <w:r w:rsidRPr="008E3657">
              <w:rPr>
                <w:sz w:val="26"/>
                <w:szCs w:val="26"/>
              </w:rPr>
              <w:t xml:space="preserve"> </w:t>
            </w:r>
            <w:r w:rsidRPr="008E3657">
              <w:rPr>
                <w:spacing w:val="-4"/>
                <w:sz w:val="26"/>
                <w:szCs w:val="26"/>
                <w:lang w:val="da-DK"/>
              </w:rPr>
              <w:t>2020, 2021, 2022</w:t>
            </w:r>
          </w:p>
        </w:tc>
        <w:tc>
          <w:tcPr>
            <w:tcW w:w="238" w:type="pct"/>
            <w:vAlign w:val="center"/>
          </w:tcPr>
          <w:p w14:paraId="2BB65BFB" w14:textId="5087A32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DF37EAF"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14FB286" w14:textId="77777777" w:rsidR="008A790F" w:rsidRPr="008E3657" w:rsidRDefault="008A790F" w:rsidP="003747F9">
            <w:pPr>
              <w:ind w:left="136" w:right="140" w:hanging="35"/>
              <w:jc w:val="center"/>
              <w:rPr>
                <w:rFonts w:eastAsia="Calibri"/>
                <w:sz w:val="26"/>
                <w:szCs w:val="26"/>
              </w:rPr>
            </w:pPr>
          </w:p>
        </w:tc>
      </w:tr>
      <w:tr w:rsidR="008E3657" w:rsidRPr="008E3657" w14:paraId="02CDAD9C" w14:textId="77777777" w:rsidTr="003747F9">
        <w:trPr>
          <w:trHeight w:val="686"/>
          <w:jc w:val="center"/>
        </w:trPr>
        <w:tc>
          <w:tcPr>
            <w:tcW w:w="390" w:type="pct"/>
            <w:vAlign w:val="center"/>
          </w:tcPr>
          <w:p w14:paraId="585ED5D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93EB196" w14:textId="2082E29F"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052F9379" w14:textId="583CBDDC" w:rsidR="008A790F" w:rsidRPr="008E3657" w:rsidRDefault="008A790F" w:rsidP="003747F9">
            <w:pPr>
              <w:jc w:val="center"/>
              <w:rPr>
                <w:rFonts w:eastAsia="Calibri"/>
                <w:sz w:val="26"/>
                <w:szCs w:val="26"/>
              </w:rPr>
            </w:pPr>
            <w:r w:rsidRPr="008E3657">
              <w:rPr>
                <w:sz w:val="26"/>
                <w:szCs w:val="26"/>
              </w:rPr>
              <w:t>14</w:t>
            </w:r>
          </w:p>
        </w:tc>
        <w:tc>
          <w:tcPr>
            <w:tcW w:w="313" w:type="pct"/>
            <w:vAlign w:val="center"/>
          </w:tcPr>
          <w:p w14:paraId="0D39437B" w14:textId="77777777" w:rsidR="008A790F" w:rsidRPr="008E3657" w:rsidRDefault="008A790F" w:rsidP="003747F9">
            <w:pPr>
              <w:jc w:val="center"/>
              <w:rPr>
                <w:rFonts w:eastAsia="Calibri"/>
                <w:sz w:val="26"/>
                <w:szCs w:val="26"/>
              </w:rPr>
            </w:pPr>
          </w:p>
        </w:tc>
        <w:tc>
          <w:tcPr>
            <w:tcW w:w="337" w:type="pct"/>
            <w:vAlign w:val="center"/>
          </w:tcPr>
          <w:p w14:paraId="68DE73D6" w14:textId="2D4C816E" w:rsidR="008A790F" w:rsidRPr="008E3657" w:rsidRDefault="008A790F" w:rsidP="003747F9">
            <w:pPr>
              <w:jc w:val="center"/>
              <w:rPr>
                <w:rFonts w:eastAsia="Calibri"/>
                <w:sz w:val="26"/>
                <w:szCs w:val="26"/>
              </w:rPr>
            </w:pPr>
            <w:r w:rsidRPr="008E3657">
              <w:rPr>
                <w:sz w:val="26"/>
                <w:szCs w:val="26"/>
              </w:rPr>
              <w:t>1.1.08</w:t>
            </w:r>
          </w:p>
        </w:tc>
        <w:tc>
          <w:tcPr>
            <w:tcW w:w="2498" w:type="pct"/>
            <w:vAlign w:val="center"/>
          </w:tcPr>
          <w:p w14:paraId="390ED4C0" w14:textId="6B0E3100" w:rsidR="008A790F" w:rsidRPr="008E3657" w:rsidRDefault="008A790F"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090494D5" w14:textId="7E8AB95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FCE6302"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7BB8FCF8" w14:textId="77777777" w:rsidR="008A790F" w:rsidRPr="008E3657" w:rsidRDefault="008A790F" w:rsidP="003747F9">
            <w:pPr>
              <w:ind w:left="136" w:right="140" w:hanging="35"/>
              <w:jc w:val="center"/>
              <w:rPr>
                <w:rFonts w:eastAsia="Calibri"/>
                <w:sz w:val="26"/>
                <w:szCs w:val="26"/>
              </w:rPr>
            </w:pPr>
          </w:p>
        </w:tc>
      </w:tr>
      <w:tr w:rsidR="008E3657" w:rsidRPr="008E3657" w14:paraId="3C910B51" w14:textId="77777777" w:rsidTr="003747F9">
        <w:trPr>
          <w:trHeight w:val="129"/>
          <w:jc w:val="center"/>
        </w:trPr>
        <w:tc>
          <w:tcPr>
            <w:tcW w:w="390" w:type="pct"/>
            <w:vAlign w:val="center"/>
          </w:tcPr>
          <w:p w14:paraId="2789E25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6FBDAF19" w14:textId="1A7AB740"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AF35475" w14:textId="70D4DB9A"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43FBE871" w14:textId="77777777" w:rsidR="008A790F" w:rsidRPr="008E3657" w:rsidRDefault="008A790F" w:rsidP="003747F9">
            <w:pPr>
              <w:jc w:val="center"/>
              <w:rPr>
                <w:rFonts w:eastAsia="Calibri"/>
                <w:sz w:val="26"/>
                <w:szCs w:val="26"/>
              </w:rPr>
            </w:pPr>
          </w:p>
        </w:tc>
        <w:tc>
          <w:tcPr>
            <w:tcW w:w="337" w:type="pct"/>
            <w:vAlign w:val="center"/>
          </w:tcPr>
          <w:p w14:paraId="32110C05" w14:textId="30F99C7B" w:rsidR="008A790F" w:rsidRPr="008E3657" w:rsidRDefault="008A790F" w:rsidP="003747F9">
            <w:pPr>
              <w:jc w:val="center"/>
              <w:rPr>
                <w:rFonts w:eastAsia="Calibri"/>
                <w:sz w:val="26"/>
                <w:szCs w:val="26"/>
              </w:rPr>
            </w:pPr>
            <w:r w:rsidRPr="008E3657">
              <w:rPr>
                <w:sz w:val="26"/>
                <w:szCs w:val="26"/>
              </w:rPr>
              <w:t>3.3.01</w:t>
            </w:r>
          </w:p>
        </w:tc>
        <w:tc>
          <w:tcPr>
            <w:tcW w:w="2498" w:type="pct"/>
            <w:vAlign w:val="center"/>
          </w:tcPr>
          <w:p w14:paraId="5306F4E8" w14:textId="6495B7C2" w:rsidR="008A790F" w:rsidRPr="008E3657" w:rsidRDefault="008A790F" w:rsidP="003747F9">
            <w:pPr>
              <w:jc w:val="both"/>
              <w:rPr>
                <w:rFonts w:eastAsia="Calibri"/>
                <w:sz w:val="26"/>
                <w:szCs w:val="26"/>
              </w:rPr>
            </w:pPr>
            <w:r w:rsidRPr="008E3657">
              <w:rPr>
                <w:sz w:val="26"/>
                <w:szCs w:val="26"/>
                <w:shd w:val="clear" w:color="auto" w:fill="FFFFFF"/>
                <w:lang w:val="pt-BR"/>
              </w:rPr>
              <w:t xml:space="preserve">Danh sách trích ngang đội ngũ giáo viên giảng dạy nghề Trường Cao đẳng Nông lâm Đông bắc năm học 2020, </w:t>
            </w:r>
            <w:r w:rsidR="003747F9" w:rsidRPr="008E3657">
              <w:rPr>
                <w:sz w:val="26"/>
                <w:szCs w:val="26"/>
                <w:shd w:val="clear" w:color="auto" w:fill="FFFFFF"/>
                <w:lang w:val="pt-BR"/>
              </w:rPr>
              <w:t>2021, 2022</w:t>
            </w:r>
            <w:r w:rsidRPr="008E3657">
              <w:rPr>
                <w:sz w:val="26"/>
                <w:szCs w:val="26"/>
                <w:shd w:val="clear" w:color="auto" w:fill="FFFFFF"/>
                <w:lang w:val="pt-BR"/>
              </w:rPr>
              <w:t>, 2023</w:t>
            </w:r>
          </w:p>
        </w:tc>
        <w:tc>
          <w:tcPr>
            <w:tcW w:w="238" w:type="pct"/>
            <w:vAlign w:val="center"/>
          </w:tcPr>
          <w:p w14:paraId="4CEE40FF" w14:textId="2AF595A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B4052DF"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DB825DB" w14:textId="77777777" w:rsidR="008A790F" w:rsidRPr="008E3657" w:rsidRDefault="008A790F" w:rsidP="003747F9">
            <w:pPr>
              <w:ind w:left="136" w:right="140" w:hanging="35"/>
              <w:jc w:val="center"/>
              <w:rPr>
                <w:rFonts w:eastAsia="Calibri"/>
                <w:sz w:val="26"/>
                <w:szCs w:val="26"/>
              </w:rPr>
            </w:pPr>
          </w:p>
        </w:tc>
      </w:tr>
      <w:tr w:rsidR="008E3657" w:rsidRPr="008E3657" w14:paraId="4EF17D6C" w14:textId="77777777" w:rsidTr="003747F9">
        <w:trPr>
          <w:trHeight w:val="60"/>
          <w:jc w:val="center"/>
        </w:trPr>
        <w:tc>
          <w:tcPr>
            <w:tcW w:w="390" w:type="pct"/>
            <w:vAlign w:val="center"/>
          </w:tcPr>
          <w:p w14:paraId="236BE43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D1ED7E3" w14:textId="382DA32F"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34D0B5D" w14:textId="49DA0D3A"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5DB9B7D7" w14:textId="77777777" w:rsidR="008A790F" w:rsidRPr="008E3657" w:rsidRDefault="008A790F" w:rsidP="003747F9">
            <w:pPr>
              <w:jc w:val="center"/>
              <w:rPr>
                <w:rFonts w:eastAsia="Calibri"/>
                <w:sz w:val="26"/>
                <w:szCs w:val="26"/>
              </w:rPr>
            </w:pPr>
          </w:p>
        </w:tc>
        <w:tc>
          <w:tcPr>
            <w:tcW w:w="337" w:type="pct"/>
            <w:vAlign w:val="center"/>
          </w:tcPr>
          <w:p w14:paraId="38CE90C4" w14:textId="4D3A4B07" w:rsidR="008A790F" w:rsidRPr="008E3657" w:rsidRDefault="008A790F" w:rsidP="003747F9">
            <w:pPr>
              <w:jc w:val="center"/>
              <w:rPr>
                <w:rFonts w:eastAsia="Calibri"/>
                <w:sz w:val="26"/>
                <w:szCs w:val="26"/>
              </w:rPr>
            </w:pPr>
            <w:r w:rsidRPr="008E3657">
              <w:rPr>
                <w:sz w:val="26"/>
                <w:szCs w:val="26"/>
              </w:rPr>
              <w:t>3.3.02</w:t>
            </w:r>
          </w:p>
        </w:tc>
        <w:tc>
          <w:tcPr>
            <w:tcW w:w="2498" w:type="pct"/>
            <w:vAlign w:val="center"/>
          </w:tcPr>
          <w:p w14:paraId="67948AFD" w14:textId="77DCCBAE" w:rsidR="008A790F" w:rsidRPr="008E3657" w:rsidRDefault="008A790F" w:rsidP="003747F9">
            <w:pPr>
              <w:jc w:val="both"/>
              <w:rPr>
                <w:rFonts w:eastAsia="Calibri"/>
                <w:sz w:val="26"/>
                <w:szCs w:val="26"/>
              </w:rPr>
            </w:pPr>
            <w:r w:rsidRPr="008E3657">
              <w:rPr>
                <w:sz w:val="26"/>
                <w:szCs w:val="26"/>
                <w:lang w:val="pt-BR"/>
              </w:rPr>
              <w:t>Hồ sơ quản lý</w:t>
            </w:r>
            <w:r w:rsidR="003747F9" w:rsidRPr="008E3657">
              <w:rPr>
                <w:sz w:val="26"/>
                <w:szCs w:val="26"/>
                <w:lang w:val="pt-BR"/>
              </w:rPr>
              <w:t xml:space="preserve"> </w:t>
            </w:r>
            <w:r w:rsidRPr="008E3657">
              <w:rPr>
                <w:sz w:val="26"/>
                <w:szCs w:val="26"/>
                <w:lang w:val="pt-BR"/>
              </w:rPr>
              <w:t>nhà giáo, cán bộ quản lý, viên chức, người lao động của Nhà trường</w:t>
            </w:r>
          </w:p>
        </w:tc>
        <w:tc>
          <w:tcPr>
            <w:tcW w:w="238" w:type="pct"/>
            <w:vAlign w:val="center"/>
          </w:tcPr>
          <w:p w14:paraId="48A4F94E" w14:textId="2A7AE722"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BFD06AA"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4F5A617" w14:textId="77777777" w:rsidR="008A790F" w:rsidRPr="008E3657" w:rsidRDefault="008A790F" w:rsidP="003747F9">
            <w:pPr>
              <w:ind w:left="136" w:right="140" w:hanging="35"/>
              <w:jc w:val="center"/>
              <w:rPr>
                <w:rFonts w:eastAsia="Calibri"/>
                <w:sz w:val="26"/>
                <w:szCs w:val="26"/>
              </w:rPr>
            </w:pPr>
          </w:p>
        </w:tc>
      </w:tr>
      <w:tr w:rsidR="008E3657" w:rsidRPr="008E3657" w14:paraId="11C37CFD" w14:textId="77777777" w:rsidTr="003747F9">
        <w:trPr>
          <w:trHeight w:val="686"/>
          <w:jc w:val="center"/>
        </w:trPr>
        <w:tc>
          <w:tcPr>
            <w:tcW w:w="390" w:type="pct"/>
            <w:vAlign w:val="center"/>
          </w:tcPr>
          <w:p w14:paraId="2165738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C0CB21E" w14:textId="20AF2F6E"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1E1A00B7" w14:textId="7BBB5A69"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669A41D2" w14:textId="77777777" w:rsidR="008A790F" w:rsidRPr="008E3657" w:rsidRDefault="008A790F" w:rsidP="003747F9">
            <w:pPr>
              <w:jc w:val="center"/>
              <w:rPr>
                <w:rFonts w:eastAsia="Calibri"/>
                <w:sz w:val="26"/>
                <w:szCs w:val="26"/>
              </w:rPr>
            </w:pPr>
          </w:p>
        </w:tc>
        <w:tc>
          <w:tcPr>
            <w:tcW w:w="337" w:type="pct"/>
            <w:vAlign w:val="center"/>
          </w:tcPr>
          <w:p w14:paraId="46DC1138" w14:textId="5D886AF9" w:rsidR="008A790F" w:rsidRPr="008E3657" w:rsidRDefault="008A790F" w:rsidP="003747F9">
            <w:pPr>
              <w:jc w:val="center"/>
              <w:rPr>
                <w:rFonts w:eastAsia="Calibri"/>
                <w:sz w:val="26"/>
                <w:szCs w:val="26"/>
              </w:rPr>
            </w:pPr>
            <w:r w:rsidRPr="008E3657">
              <w:rPr>
                <w:sz w:val="26"/>
                <w:szCs w:val="26"/>
              </w:rPr>
              <w:t>3.2.07</w:t>
            </w:r>
          </w:p>
        </w:tc>
        <w:tc>
          <w:tcPr>
            <w:tcW w:w="2498" w:type="pct"/>
            <w:vAlign w:val="center"/>
          </w:tcPr>
          <w:p w14:paraId="038D7BD2" w14:textId="557CC3F9" w:rsidR="008A790F" w:rsidRPr="008E3657" w:rsidRDefault="008A790F" w:rsidP="003747F9">
            <w:pPr>
              <w:jc w:val="both"/>
              <w:rPr>
                <w:rFonts w:eastAsia="Calibri"/>
                <w:sz w:val="26"/>
                <w:szCs w:val="26"/>
              </w:rPr>
            </w:pPr>
            <w:r w:rsidRPr="008E3657">
              <w:rPr>
                <w:sz w:val="26"/>
                <w:szCs w:val="26"/>
              </w:rPr>
              <w:t>Kế hoạch đào tạo, bồi dưỡng năm 2020, 2021, 2022, 2023</w:t>
            </w:r>
          </w:p>
        </w:tc>
        <w:tc>
          <w:tcPr>
            <w:tcW w:w="238" w:type="pct"/>
            <w:vAlign w:val="center"/>
          </w:tcPr>
          <w:p w14:paraId="65D3DF09" w14:textId="4801D76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0C203B82"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B979888" w14:textId="77777777" w:rsidR="008A790F" w:rsidRPr="008E3657" w:rsidRDefault="008A790F" w:rsidP="003747F9">
            <w:pPr>
              <w:ind w:left="136" w:right="140" w:hanging="35"/>
              <w:jc w:val="center"/>
              <w:rPr>
                <w:rFonts w:eastAsia="Calibri"/>
                <w:sz w:val="26"/>
                <w:szCs w:val="26"/>
              </w:rPr>
            </w:pPr>
          </w:p>
        </w:tc>
      </w:tr>
      <w:tr w:rsidR="008E3657" w:rsidRPr="008E3657" w14:paraId="5313D261" w14:textId="77777777" w:rsidTr="003747F9">
        <w:trPr>
          <w:trHeight w:val="287"/>
          <w:jc w:val="center"/>
        </w:trPr>
        <w:tc>
          <w:tcPr>
            <w:tcW w:w="390" w:type="pct"/>
            <w:vAlign w:val="center"/>
          </w:tcPr>
          <w:p w14:paraId="139EB8C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4B225220" w14:textId="2E77086A"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7EB56E30" w14:textId="278AA5FF"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11511C1B" w14:textId="77777777" w:rsidR="008A790F" w:rsidRPr="008E3657" w:rsidRDefault="008A790F" w:rsidP="003747F9">
            <w:pPr>
              <w:jc w:val="center"/>
              <w:rPr>
                <w:rFonts w:eastAsia="Calibri"/>
                <w:sz w:val="26"/>
                <w:szCs w:val="26"/>
              </w:rPr>
            </w:pPr>
          </w:p>
        </w:tc>
        <w:tc>
          <w:tcPr>
            <w:tcW w:w="337" w:type="pct"/>
            <w:vAlign w:val="center"/>
          </w:tcPr>
          <w:p w14:paraId="6FAFE43D" w14:textId="0D0EF92A" w:rsidR="008A790F" w:rsidRPr="008E3657" w:rsidRDefault="008A790F" w:rsidP="003747F9">
            <w:pPr>
              <w:jc w:val="center"/>
              <w:rPr>
                <w:rFonts w:eastAsia="Calibri"/>
                <w:sz w:val="26"/>
                <w:szCs w:val="26"/>
              </w:rPr>
            </w:pPr>
            <w:r w:rsidRPr="008E3657">
              <w:rPr>
                <w:sz w:val="26"/>
                <w:szCs w:val="26"/>
              </w:rPr>
              <w:t>3.2.08</w:t>
            </w:r>
          </w:p>
        </w:tc>
        <w:tc>
          <w:tcPr>
            <w:tcW w:w="2498" w:type="pct"/>
            <w:vAlign w:val="center"/>
          </w:tcPr>
          <w:p w14:paraId="49D3ED59" w14:textId="1279655A" w:rsidR="008A790F" w:rsidRPr="008E3657" w:rsidRDefault="008A790F" w:rsidP="003747F9">
            <w:pPr>
              <w:jc w:val="both"/>
              <w:rPr>
                <w:rFonts w:eastAsia="Calibri"/>
                <w:sz w:val="26"/>
                <w:szCs w:val="26"/>
              </w:rPr>
            </w:pPr>
            <w:r w:rsidRPr="008E3657">
              <w:rPr>
                <w:sz w:val="26"/>
                <w:szCs w:val="26"/>
                <w:lang w:val="da-DK"/>
              </w:rPr>
              <w:t>Các quyết định cử viên chức đi học tập, bồi dưỡng năm 2020;2021; 2022, 2023</w:t>
            </w:r>
          </w:p>
        </w:tc>
        <w:tc>
          <w:tcPr>
            <w:tcW w:w="238" w:type="pct"/>
            <w:vAlign w:val="center"/>
          </w:tcPr>
          <w:p w14:paraId="62454C77" w14:textId="09B21C6F"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79368F8"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0D2EAF9D" w14:textId="77777777" w:rsidR="008A790F" w:rsidRPr="008E3657" w:rsidRDefault="008A790F" w:rsidP="003747F9">
            <w:pPr>
              <w:ind w:left="136" w:right="140" w:hanging="35"/>
              <w:jc w:val="center"/>
              <w:rPr>
                <w:rFonts w:eastAsia="Calibri"/>
                <w:sz w:val="26"/>
                <w:szCs w:val="26"/>
              </w:rPr>
            </w:pPr>
          </w:p>
        </w:tc>
      </w:tr>
      <w:tr w:rsidR="008E3657" w:rsidRPr="008E3657" w14:paraId="5AA787F7" w14:textId="77777777" w:rsidTr="003747F9">
        <w:trPr>
          <w:trHeight w:val="686"/>
          <w:jc w:val="center"/>
        </w:trPr>
        <w:tc>
          <w:tcPr>
            <w:tcW w:w="390" w:type="pct"/>
            <w:vAlign w:val="center"/>
          </w:tcPr>
          <w:p w14:paraId="3A7AC3D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12B882A0" w14:textId="5631DDCC"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B77F457" w14:textId="5216CC7A"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53E57AA2" w14:textId="77777777" w:rsidR="008A790F" w:rsidRPr="008E3657" w:rsidRDefault="008A790F" w:rsidP="003747F9">
            <w:pPr>
              <w:jc w:val="center"/>
              <w:rPr>
                <w:rFonts w:eastAsia="Calibri"/>
                <w:sz w:val="26"/>
                <w:szCs w:val="26"/>
              </w:rPr>
            </w:pPr>
          </w:p>
        </w:tc>
        <w:tc>
          <w:tcPr>
            <w:tcW w:w="337" w:type="pct"/>
            <w:vAlign w:val="center"/>
          </w:tcPr>
          <w:p w14:paraId="259E6834" w14:textId="4FAF3757" w:rsidR="008A790F" w:rsidRPr="008E3657" w:rsidRDefault="008A790F" w:rsidP="003747F9">
            <w:pPr>
              <w:jc w:val="center"/>
              <w:rPr>
                <w:rFonts w:eastAsia="Calibri"/>
                <w:sz w:val="26"/>
                <w:szCs w:val="26"/>
              </w:rPr>
            </w:pPr>
            <w:r w:rsidRPr="008E3657">
              <w:rPr>
                <w:sz w:val="26"/>
                <w:szCs w:val="26"/>
              </w:rPr>
              <w:t>3.8.01</w:t>
            </w:r>
          </w:p>
        </w:tc>
        <w:tc>
          <w:tcPr>
            <w:tcW w:w="2498" w:type="pct"/>
            <w:vAlign w:val="center"/>
          </w:tcPr>
          <w:p w14:paraId="49105414" w14:textId="0FEAE857" w:rsidR="008A790F" w:rsidRPr="008E3657" w:rsidRDefault="008A790F" w:rsidP="003747F9">
            <w:pPr>
              <w:jc w:val="both"/>
              <w:rPr>
                <w:rFonts w:eastAsia="Calibri"/>
                <w:sz w:val="26"/>
                <w:szCs w:val="26"/>
              </w:rPr>
            </w:pPr>
            <w:r w:rsidRPr="008E3657">
              <w:rPr>
                <w:spacing w:val="-4"/>
                <w:sz w:val="26"/>
                <w:szCs w:val="26"/>
                <w:lang w:val="da-DK"/>
              </w:rPr>
              <w:t>Bằng cấp, chứng chỉ, giấy chứng nhận, hình ảnh các lớp đào tạo, bồi dưỡng tập huấn năm 2020, 2021, 2022, 2023</w:t>
            </w:r>
          </w:p>
        </w:tc>
        <w:tc>
          <w:tcPr>
            <w:tcW w:w="238" w:type="pct"/>
            <w:vAlign w:val="center"/>
          </w:tcPr>
          <w:p w14:paraId="12765E28" w14:textId="10F98BC5"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206E4AB"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3D7F608B" w14:textId="77777777" w:rsidR="008A790F" w:rsidRPr="008E3657" w:rsidRDefault="008A790F" w:rsidP="003747F9">
            <w:pPr>
              <w:ind w:left="136" w:right="140" w:hanging="35"/>
              <w:jc w:val="center"/>
              <w:rPr>
                <w:rFonts w:eastAsia="Calibri"/>
                <w:sz w:val="26"/>
                <w:szCs w:val="26"/>
              </w:rPr>
            </w:pPr>
          </w:p>
        </w:tc>
      </w:tr>
      <w:tr w:rsidR="008E3657" w:rsidRPr="008E3657" w14:paraId="0B9080BF" w14:textId="77777777" w:rsidTr="003747F9">
        <w:trPr>
          <w:trHeight w:val="60"/>
          <w:jc w:val="center"/>
        </w:trPr>
        <w:tc>
          <w:tcPr>
            <w:tcW w:w="390" w:type="pct"/>
            <w:vAlign w:val="center"/>
          </w:tcPr>
          <w:p w14:paraId="6817F5E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A41A3B0" w14:textId="41DFFC04"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4331920B" w14:textId="48D3F7F3"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5FBC9A9E" w14:textId="77777777" w:rsidR="008A790F" w:rsidRPr="008E3657" w:rsidRDefault="008A790F" w:rsidP="003747F9">
            <w:pPr>
              <w:jc w:val="center"/>
              <w:rPr>
                <w:rFonts w:eastAsia="Calibri"/>
                <w:sz w:val="26"/>
                <w:szCs w:val="26"/>
              </w:rPr>
            </w:pPr>
          </w:p>
        </w:tc>
        <w:tc>
          <w:tcPr>
            <w:tcW w:w="337" w:type="pct"/>
            <w:vAlign w:val="center"/>
          </w:tcPr>
          <w:p w14:paraId="61848B71" w14:textId="06DBFE98" w:rsidR="008A790F" w:rsidRPr="008E3657" w:rsidRDefault="008A790F" w:rsidP="003747F9">
            <w:pPr>
              <w:jc w:val="center"/>
              <w:rPr>
                <w:rFonts w:eastAsia="Calibri"/>
                <w:sz w:val="26"/>
                <w:szCs w:val="26"/>
              </w:rPr>
            </w:pPr>
            <w:r w:rsidRPr="008E3657">
              <w:rPr>
                <w:sz w:val="26"/>
                <w:szCs w:val="26"/>
              </w:rPr>
              <w:t>3.8.02</w:t>
            </w:r>
          </w:p>
        </w:tc>
        <w:tc>
          <w:tcPr>
            <w:tcW w:w="2498" w:type="pct"/>
            <w:vAlign w:val="center"/>
          </w:tcPr>
          <w:p w14:paraId="34E66B68" w14:textId="40C2D47A" w:rsidR="008A790F" w:rsidRPr="008E3657" w:rsidRDefault="008A790F" w:rsidP="003747F9">
            <w:pPr>
              <w:jc w:val="both"/>
              <w:rPr>
                <w:rFonts w:eastAsia="Calibri"/>
                <w:sz w:val="26"/>
                <w:szCs w:val="26"/>
              </w:rPr>
            </w:pPr>
            <w:r w:rsidRPr="008E3657">
              <w:rPr>
                <w:spacing w:val="-4"/>
                <w:sz w:val="26"/>
                <w:szCs w:val="26"/>
                <w:lang w:val="da-DK"/>
              </w:rPr>
              <w:t>Báo cáo kết thúc chương trình học tập cá nhân/nhóm các năm 2020, 2021, 2022, 2023</w:t>
            </w:r>
          </w:p>
        </w:tc>
        <w:tc>
          <w:tcPr>
            <w:tcW w:w="238" w:type="pct"/>
            <w:vAlign w:val="center"/>
          </w:tcPr>
          <w:p w14:paraId="06B34A34" w14:textId="5073B5F2"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7326311"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30F432A" w14:textId="77777777" w:rsidR="008A790F" w:rsidRPr="008E3657" w:rsidRDefault="008A790F" w:rsidP="003747F9">
            <w:pPr>
              <w:ind w:left="136" w:right="140" w:hanging="35"/>
              <w:jc w:val="center"/>
              <w:rPr>
                <w:rFonts w:eastAsia="Calibri"/>
                <w:sz w:val="26"/>
                <w:szCs w:val="26"/>
              </w:rPr>
            </w:pPr>
          </w:p>
        </w:tc>
      </w:tr>
      <w:tr w:rsidR="008E3657" w:rsidRPr="008E3657" w14:paraId="4CF97A79" w14:textId="77777777" w:rsidTr="003747F9">
        <w:trPr>
          <w:trHeight w:val="287"/>
          <w:jc w:val="center"/>
        </w:trPr>
        <w:tc>
          <w:tcPr>
            <w:tcW w:w="390" w:type="pct"/>
            <w:vAlign w:val="center"/>
          </w:tcPr>
          <w:p w14:paraId="41A7D4B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5E9916B9" w14:textId="0D5E1C33"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32099CA9" w14:textId="6E6C75C4"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35CBD6FD" w14:textId="77777777" w:rsidR="008A790F" w:rsidRPr="008E3657" w:rsidRDefault="008A790F" w:rsidP="003747F9">
            <w:pPr>
              <w:jc w:val="center"/>
              <w:rPr>
                <w:rFonts w:eastAsia="Calibri"/>
                <w:sz w:val="26"/>
                <w:szCs w:val="26"/>
              </w:rPr>
            </w:pPr>
          </w:p>
        </w:tc>
        <w:tc>
          <w:tcPr>
            <w:tcW w:w="337" w:type="pct"/>
            <w:vAlign w:val="center"/>
          </w:tcPr>
          <w:p w14:paraId="68036859" w14:textId="51EEC49B" w:rsidR="008A790F" w:rsidRPr="008E3657" w:rsidRDefault="008A790F" w:rsidP="003747F9">
            <w:pPr>
              <w:jc w:val="center"/>
              <w:rPr>
                <w:rFonts w:eastAsia="Calibri"/>
                <w:sz w:val="26"/>
                <w:szCs w:val="26"/>
              </w:rPr>
            </w:pPr>
            <w:r w:rsidRPr="008E3657">
              <w:rPr>
                <w:sz w:val="26"/>
                <w:szCs w:val="26"/>
              </w:rPr>
              <w:t>3.8.04</w:t>
            </w:r>
          </w:p>
        </w:tc>
        <w:tc>
          <w:tcPr>
            <w:tcW w:w="2498" w:type="pct"/>
            <w:vAlign w:val="center"/>
          </w:tcPr>
          <w:p w14:paraId="65C70043" w14:textId="4FF9576F" w:rsidR="008A790F" w:rsidRPr="008E3657" w:rsidRDefault="008A790F" w:rsidP="003747F9">
            <w:pPr>
              <w:jc w:val="both"/>
              <w:rPr>
                <w:rFonts w:eastAsia="Calibri"/>
                <w:sz w:val="26"/>
                <w:szCs w:val="26"/>
              </w:rPr>
            </w:pPr>
            <w:r w:rsidRPr="008E3657">
              <w:rPr>
                <w:spacing w:val="-4"/>
                <w:sz w:val="26"/>
                <w:szCs w:val="26"/>
                <w:lang w:val="vi-VN"/>
              </w:rPr>
              <w:t xml:space="preserve">Báo cáo công tác đào tạo, bồi dưỡng của Trường </w:t>
            </w:r>
            <w:r w:rsidRPr="008E3657">
              <w:rPr>
                <w:sz w:val="26"/>
                <w:szCs w:val="26"/>
                <w:lang w:val="vi-VN"/>
              </w:rPr>
              <w:t>năm</w:t>
            </w:r>
            <w:r w:rsidRPr="008E3657">
              <w:rPr>
                <w:sz w:val="26"/>
                <w:szCs w:val="26"/>
              </w:rPr>
              <w:t xml:space="preserve"> </w:t>
            </w:r>
            <w:r w:rsidRPr="008E3657">
              <w:rPr>
                <w:spacing w:val="-4"/>
                <w:sz w:val="26"/>
                <w:szCs w:val="26"/>
                <w:lang w:val="da-DK"/>
              </w:rPr>
              <w:t>2020, 2021, 2022</w:t>
            </w:r>
          </w:p>
        </w:tc>
        <w:tc>
          <w:tcPr>
            <w:tcW w:w="238" w:type="pct"/>
            <w:vAlign w:val="center"/>
          </w:tcPr>
          <w:p w14:paraId="1E61F3B1" w14:textId="0217D34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2ECE8F9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5684A5C" w14:textId="77777777" w:rsidR="008A790F" w:rsidRPr="008E3657" w:rsidRDefault="008A790F" w:rsidP="003747F9">
            <w:pPr>
              <w:ind w:left="136" w:right="140" w:hanging="35"/>
              <w:jc w:val="center"/>
              <w:rPr>
                <w:rFonts w:eastAsia="Calibri"/>
                <w:sz w:val="26"/>
                <w:szCs w:val="26"/>
              </w:rPr>
            </w:pPr>
          </w:p>
        </w:tc>
      </w:tr>
      <w:tr w:rsidR="008E3657" w:rsidRPr="008E3657" w14:paraId="405F7B6F" w14:textId="77777777" w:rsidTr="003747F9">
        <w:trPr>
          <w:trHeight w:val="686"/>
          <w:jc w:val="center"/>
        </w:trPr>
        <w:tc>
          <w:tcPr>
            <w:tcW w:w="390" w:type="pct"/>
            <w:vAlign w:val="center"/>
          </w:tcPr>
          <w:p w14:paraId="19DC3FA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3182153A" w14:textId="2B9C1118"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67510B5" w14:textId="1D48A268"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340EEA43" w14:textId="77777777" w:rsidR="008A790F" w:rsidRPr="008E3657" w:rsidRDefault="008A790F" w:rsidP="003747F9">
            <w:pPr>
              <w:jc w:val="center"/>
              <w:rPr>
                <w:rFonts w:eastAsia="Calibri"/>
                <w:sz w:val="26"/>
                <w:szCs w:val="26"/>
              </w:rPr>
            </w:pPr>
          </w:p>
        </w:tc>
        <w:tc>
          <w:tcPr>
            <w:tcW w:w="337" w:type="pct"/>
            <w:vAlign w:val="center"/>
          </w:tcPr>
          <w:p w14:paraId="3B3DE581" w14:textId="068B3DB6" w:rsidR="008A790F" w:rsidRPr="008E3657" w:rsidRDefault="008A790F" w:rsidP="003747F9">
            <w:pPr>
              <w:jc w:val="center"/>
              <w:rPr>
                <w:rFonts w:eastAsia="Calibri"/>
                <w:sz w:val="26"/>
                <w:szCs w:val="26"/>
              </w:rPr>
            </w:pPr>
            <w:r w:rsidRPr="008E3657">
              <w:rPr>
                <w:sz w:val="26"/>
                <w:szCs w:val="26"/>
              </w:rPr>
              <w:t>1.5.01</w:t>
            </w:r>
          </w:p>
        </w:tc>
        <w:tc>
          <w:tcPr>
            <w:tcW w:w="2498" w:type="pct"/>
            <w:vAlign w:val="center"/>
          </w:tcPr>
          <w:p w14:paraId="509A658C" w14:textId="26CB1F00" w:rsidR="008A790F" w:rsidRPr="008E3657" w:rsidRDefault="008A790F" w:rsidP="003747F9">
            <w:pPr>
              <w:jc w:val="both"/>
              <w:rPr>
                <w:rFonts w:eastAsia="Calibri"/>
                <w:sz w:val="26"/>
                <w:szCs w:val="26"/>
              </w:rPr>
            </w:pPr>
            <w:r w:rsidRPr="008E3657">
              <w:rPr>
                <w:iCs/>
                <w:spacing w:val="-2"/>
                <w:sz w:val="26"/>
                <w:szCs w:val="26"/>
              </w:rPr>
              <w:t>Báo cáo tổng kết và phương hướng của các đơn vị trực thuộc các năm 2020, 2021, 2022</w:t>
            </w:r>
          </w:p>
        </w:tc>
        <w:tc>
          <w:tcPr>
            <w:tcW w:w="238" w:type="pct"/>
            <w:vAlign w:val="center"/>
          </w:tcPr>
          <w:p w14:paraId="4E3683F9" w14:textId="67119792"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1C71D8AD"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569229EE" w14:textId="77777777" w:rsidR="008A790F" w:rsidRPr="008E3657" w:rsidRDefault="008A790F" w:rsidP="003747F9">
            <w:pPr>
              <w:ind w:left="136" w:right="140" w:hanging="35"/>
              <w:jc w:val="center"/>
              <w:rPr>
                <w:rFonts w:eastAsia="Calibri"/>
                <w:sz w:val="26"/>
                <w:szCs w:val="26"/>
              </w:rPr>
            </w:pPr>
          </w:p>
        </w:tc>
      </w:tr>
      <w:tr w:rsidR="008E3657" w:rsidRPr="008E3657" w14:paraId="73FBB5E7" w14:textId="77777777" w:rsidTr="003747F9">
        <w:trPr>
          <w:trHeight w:val="275"/>
          <w:jc w:val="center"/>
        </w:trPr>
        <w:tc>
          <w:tcPr>
            <w:tcW w:w="390" w:type="pct"/>
            <w:vAlign w:val="center"/>
          </w:tcPr>
          <w:p w14:paraId="2A0F215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17F2CE0" w14:textId="5970F919"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26E9432D" w14:textId="5E111377"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5DC2D8DB" w14:textId="77777777" w:rsidR="008A790F" w:rsidRPr="008E3657" w:rsidRDefault="008A790F" w:rsidP="003747F9">
            <w:pPr>
              <w:jc w:val="center"/>
              <w:rPr>
                <w:rFonts w:eastAsia="Calibri"/>
                <w:sz w:val="26"/>
                <w:szCs w:val="26"/>
              </w:rPr>
            </w:pPr>
          </w:p>
        </w:tc>
        <w:tc>
          <w:tcPr>
            <w:tcW w:w="337" w:type="pct"/>
            <w:vAlign w:val="center"/>
          </w:tcPr>
          <w:p w14:paraId="17063CA7" w14:textId="50249ED6" w:rsidR="008A790F" w:rsidRPr="008E3657" w:rsidRDefault="008A790F" w:rsidP="003747F9">
            <w:pPr>
              <w:jc w:val="center"/>
              <w:rPr>
                <w:rFonts w:eastAsia="Calibri"/>
                <w:sz w:val="26"/>
                <w:szCs w:val="26"/>
              </w:rPr>
            </w:pPr>
            <w:r w:rsidRPr="008E3657">
              <w:rPr>
                <w:sz w:val="26"/>
                <w:szCs w:val="26"/>
              </w:rPr>
              <w:t>1.5.02</w:t>
            </w:r>
          </w:p>
        </w:tc>
        <w:tc>
          <w:tcPr>
            <w:tcW w:w="2498" w:type="pct"/>
            <w:vAlign w:val="center"/>
          </w:tcPr>
          <w:p w14:paraId="65518624" w14:textId="27EE5315" w:rsidR="008A790F" w:rsidRPr="008E3657" w:rsidRDefault="008A790F" w:rsidP="003747F9">
            <w:pPr>
              <w:jc w:val="both"/>
              <w:rPr>
                <w:rFonts w:eastAsia="Calibri"/>
                <w:sz w:val="26"/>
                <w:szCs w:val="26"/>
              </w:rPr>
            </w:pPr>
            <w:r w:rsidRPr="008E3657">
              <w:rPr>
                <w:spacing w:val="-2"/>
                <w:sz w:val="26"/>
                <w:szCs w:val="26"/>
              </w:rPr>
              <w:t>Báo cáo tổng kết của trường năm 2020, 2021, 2022</w:t>
            </w:r>
          </w:p>
        </w:tc>
        <w:tc>
          <w:tcPr>
            <w:tcW w:w="238" w:type="pct"/>
            <w:vAlign w:val="center"/>
          </w:tcPr>
          <w:p w14:paraId="03940B1E" w14:textId="28F0A624"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617B30EC"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E10C252" w14:textId="77777777" w:rsidR="008A790F" w:rsidRPr="008E3657" w:rsidRDefault="008A790F" w:rsidP="003747F9">
            <w:pPr>
              <w:ind w:left="136" w:right="140" w:hanging="35"/>
              <w:jc w:val="center"/>
              <w:rPr>
                <w:rFonts w:eastAsia="Calibri"/>
                <w:sz w:val="26"/>
                <w:szCs w:val="26"/>
              </w:rPr>
            </w:pPr>
          </w:p>
        </w:tc>
      </w:tr>
      <w:tr w:rsidR="008E3657" w:rsidRPr="008E3657" w14:paraId="37EEB6C4" w14:textId="77777777" w:rsidTr="003747F9">
        <w:trPr>
          <w:trHeight w:val="125"/>
          <w:jc w:val="center"/>
        </w:trPr>
        <w:tc>
          <w:tcPr>
            <w:tcW w:w="390" w:type="pct"/>
            <w:vAlign w:val="center"/>
          </w:tcPr>
          <w:p w14:paraId="1A7E514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7B003201" w14:textId="7CF61036"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518B592E" w14:textId="06D8E1AE"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69E92D9F" w14:textId="77777777" w:rsidR="008A790F" w:rsidRPr="008E3657" w:rsidRDefault="008A790F" w:rsidP="003747F9">
            <w:pPr>
              <w:jc w:val="center"/>
              <w:rPr>
                <w:rFonts w:eastAsia="Calibri"/>
                <w:sz w:val="26"/>
                <w:szCs w:val="26"/>
              </w:rPr>
            </w:pPr>
          </w:p>
        </w:tc>
        <w:tc>
          <w:tcPr>
            <w:tcW w:w="337" w:type="pct"/>
            <w:vAlign w:val="center"/>
          </w:tcPr>
          <w:p w14:paraId="31882CE4" w14:textId="49567FA4" w:rsidR="008A790F" w:rsidRPr="008E3657" w:rsidRDefault="008A790F" w:rsidP="003747F9">
            <w:pPr>
              <w:jc w:val="center"/>
              <w:rPr>
                <w:rFonts w:eastAsia="Calibri"/>
                <w:sz w:val="26"/>
                <w:szCs w:val="26"/>
              </w:rPr>
            </w:pPr>
            <w:r w:rsidRPr="008E3657">
              <w:rPr>
                <w:sz w:val="26"/>
                <w:szCs w:val="26"/>
              </w:rPr>
              <w:t>3.2.10</w:t>
            </w:r>
          </w:p>
        </w:tc>
        <w:tc>
          <w:tcPr>
            <w:tcW w:w="2498" w:type="pct"/>
            <w:vAlign w:val="center"/>
          </w:tcPr>
          <w:p w14:paraId="502EF188" w14:textId="166B8F99" w:rsidR="008A790F" w:rsidRPr="008E3657" w:rsidRDefault="008A790F" w:rsidP="003747F9">
            <w:pPr>
              <w:jc w:val="both"/>
              <w:rPr>
                <w:rFonts w:eastAsia="Calibri"/>
                <w:sz w:val="26"/>
                <w:szCs w:val="26"/>
              </w:rPr>
            </w:pPr>
            <w:r w:rsidRPr="008E3657">
              <w:rPr>
                <w:iCs/>
                <w:sz w:val="26"/>
                <w:szCs w:val="26"/>
              </w:rPr>
              <w:t>Tổng hợp kết quả đánh giá, xếp loại viên chức năm 2020, 2021, 2022</w:t>
            </w:r>
          </w:p>
        </w:tc>
        <w:tc>
          <w:tcPr>
            <w:tcW w:w="238" w:type="pct"/>
            <w:vAlign w:val="center"/>
          </w:tcPr>
          <w:p w14:paraId="33F4CBEB" w14:textId="3322855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513FC439"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16578DFC" w14:textId="77777777" w:rsidR="008A790F" w:rsidRPr="008E3657" w:rsidRDefault="008A790F" w:rsidP="003747F9">
            <w:pPr>
              <w:ind w:left="136" w:right="140" w:hanging="35"/>
              <w:jc w:val="center"/>
              <w:rPr>
                <w:rFonts w:eastAsia="Calibri"/>
                <w:sz w:val="26"/>
                <w:szCs w:val="26"/>
              </w:rPr>
            </w:pPr>
          </w:p>
        </w:tc>
      </w:tr>
      <w:tr w:rsidR="008E3657" w:rsidRPr="008E3657" w14:paraId="3CA2BCD5" w14:textId="77777777" w:rsidTr="003747F9">
        <w:trPr>
          <w:trHeight w:val="686"/>
          <w:jc w:val="center"/>
        </w:trPr>
        <w:tc>
          <w:tcPr>
            <w:tcW w:w="390" w:type="pct"/>
            <w:vAlign w:val="center"/>
          </w:tcPr>
          <w:p w14:paraId="5BE65C3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vAlign w:val="center"/>
          </w:tcPr>
          <w:p w14:paraId="2F6C69BF" w14:textId="37708BF7" w:rsidR="008A790F" w:rsidRPr="008E3657" w:rsidRDefault="008A790F" w:rsidP="003747F9">
            <w:pPr>
              <w:jc w:val="center"/>
              <w:rPr>
                <w:rFonts w:eastAsia="Calibri"/>
                <w:sz w:val="26"/>
                <w:szCs w:val="26"/>
              </w:rPr>
            </w:pPr>
            <w:r w:rsidRPr="008E3657">
              <w:rPr>
                <w:sz w:val="26"/>
                <w:szCs w:val="26"/>
              </w:rPr>
              <w:t>3</w:t>
            </w:r>
          </w:p>
        </w:tc>
        <w:tc>
          <w:tcPr>
            <w:tcW w:w="259" w:type="pct"/>
            <w:vAlign w:val="center"/>
          </w:tcPr>
          <w:p w14:paraId="6D218DF7" w14:textId="73B66316" w:rsidR="008A790F" w:rsidRPr="008E3657" w:rsidRDefault="008A790F" w:rsidP="003747F9">
            <w:pPr>
              <w:jc w:val="center"/>
              <w:rPr>
                <w:rFonts w:eastAsia="Calibri"/>
                <w:sz w:val="26"/>
                <w:szCs w:val="26"/>
              </w:rPr>
            </w:pPr>
            <w:r w:rsidRPr="008E3657">
              <w:rPr>
                <w:sz w:val="26"/>
                <w:szCs w:val="26"/>
              </w:rPr>
              <w:t>15</w:t>
            </w:r>
          </w:p>
        </w:tc>
        <w:tc>
          <w:tcPr>
            <w:tcW w:w="313" w:type="pct"/>
            <w:vAlign w:val="center"/>
          </w:tcPr>
          <w:p w14:paraId="3B5024CE" w14:textId="77777777" w:rsidR="008A790F" w:rsidRPr="008E3657" w:rsidRDefault="008A790F" w:rsidP="003747F9">
            <w:pPr>
              <w:jc w:val="center"/>
              <w:rPr>
                <w:rFonts w:eastAsia="Calibri"/>
                <w:sz w:val="26"/>
                <w:szCs w:val="26"/>
              </w:rPr>
            </w:pPr>
          </w:p>
        </w:tc>
        <w:tc>
          <w:tcPr>
            <w:tcW w:w="337" w:type="pct"/>
            <w:vAlign w:val="center"/>
          </w:tcPr>
          <w:p w14:paraId="0CA0D838" w14:textId="37043376" w:rsidR="008A790F" w:rsidRPr="008E3657" w:rsidRDefault="008A790F" w:rsidP="003747F9">
            <w:pPr>
              <w:jc w:val="center"/>
              <w:rPr>
                <w:rFonts w:eastAsia="Calibri"/>
                <w:sz w:val="26"/>
                <w:szCs w:val="26"/>
              </w:rPr>
            </w:pPr>
            <w:r w:rsidRPr="008E3657">
              <w:rPr>
                <w:sz w:val="26"/>
                <w:szCs w:val="26"/>
              </w:rPr>
              <w:t>3.4.02</w:t>
            </w:r>
          </w:p>
        </w:tc>
        <w:tc>
          <w:tcPr>
            <w:tcW w:w="2498" w:type="pct"/>
            <w:vAlign w:val="center"/>
          </w:tcPr>
          <w:p w14:paraId="1193869B" w14:textId="37370212" w:rsidR="008A790F" w:rsidRPr="008E3657" w:rsidRDefault="008A790F" w:rsidP="003747F9">
            <w:pPr>
              <w:jc w:val="both"/>
              <w:rPr>
                <w:rFonts w:eastAsia="Calibri"/>
                <w:sz w:val="26"/>
                <w:szCs w:val="26"/>
              </w:rPr>
            </w:pPr>
            <w:r w:rsidRPr="008E3657">
              <w:rPr>
                <w:iCs/>
                <w:sz w:val="26"/>
                <w:szCs w:val="26"/>
              </w:rPr>
              <w:t>Biên bản đánh giá, xếp loại viên chức năm 2020, 2021, 2022</w:t>
            </w:r>
          </w:p>
        </w:tc>
        <w:tc>
          <w:tcPr>
            <w:tcW w:w="238" w:type="pct"/>
            <w:vAlign w:val="center"/>
          </w:tcPr>
          <w:p w14:paraId="639FACDE" w14:textId="4E62921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vAlign w:val="center"/>
          </w:tcPr>
          <w:p w14:paraId="7FB7A234" w14:textId="77777777" w:rsidR="008A790F" w:rsidRPr="008E3657" w:rsidRDefault="008A790F" w:rsidP="003747F9">
            <w:pPr>
              <w:ind w:left="136" w:right="140" w:hanging="35"/>
              <w:jc w:val="center"/>
              <w:rPr>
                <w:rFonts w:eastAsia="Calibri"/>
                <w:sz w:val="26"/>
                <w:szCs w:val="26"/>
              </w:rPr>
            </w:pPr>
          </w:p>
        </w:tc>
        <w:tc>
          <w:tcPr>
            <w:tcW w:w="375" w:type="pct"/>
            <w:vAlign w:val="center"/>
          </w:tcPr>
          <w:p w14:paraId="42D691C3" w14:textId="77777777" w:rsidR="008A790F" w:rsidRPr="008E3657" w:rsidRDefault="008A790F" w:rsidP="003747F9">
            <w:pPr>
              <w:ind w:left="136" w:right="140" w:hanging="35"/>
              <w:jc w:val="center"/>
              <w:rPr>
                <w:rFonts w:eastAsia="Calibri"/>
                <w:sz w:val="26"/>
                <w:szCs w:val="26"/>
              </w:rPr>
            </w:pPr>
          </w:p>
        </w:tc>
      </w:tr>
      <w:tr w:rsidR="008E3657" w:rsidRPr="008E3657" w14:paraId="1706DCF9" w14:textId="77777777" w:rsidTr="00E33F3A">
        <w:trPr>
          <w:trHeight w:val="127"/>
          <w:jc w:val="center"/>
        </w:trPr>
        <w:tc>
          <w:tcPr>
            <w:tcW w:w="390" w:type="pct"/>
            <w:vAlign w:val="center"/>
          </w:tcPr>
          <w:p w14:paraId="4A330CC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37ECAA6" w14:textId="54710FC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231024B" w14:textId="10770895"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3D31D5BB" w14:textId="77777777" w:rsidR="00E33F3A" w:rsidRPr="008E3657" w:rsidRDefault="00E33F3A" w:rsidP="00E33F3A">
            <w:pPr>
              <w:jc w:val="center"/>
              <w:rPr>
                <w:rFonts w:eastAsia="Calibri"/>
                <w:sz w:val="26"/>
                <w:szCs w:val="26"/>
              </w:rPr>
            </w:pPr>
          </w:p>
        </w:tc>
        <w:tc>
          <w:tcPr>
            <w:tcW w:w="337" w:type="pct"/>
            <w:vAlign w:val="center"/>
          </w:tcPr>
          <w:p w14:paraId="3BE142A5" w14:textId="4190F3F3" w:rsidR="00E33F3A" w:rsidRPr="008E3657" w:rsidRDefault="00E33F3A" w:rsidP="00E33F3A">
            <w:pPr>
              <w:jc w:val="center"/>
              <w:rPr>
                <w:rFonts w:eastAsia="Calibri"/>
                <w:sz w:val="26"/>
                <w:szCs w:val="26"/>
              </w:rPr>
            </w:pPr>
            <w:r w:rsidRPr="008E3657">
              <w:rPr>
                <w:sz w:val="26"/>
                <w:szCs w:val="26"/>
              </w:rPr>
              <w:t>1.1.06</w:t>
            </w:r>
          </w:p>
        </w:tc>
        <w:tc>
          <w:tcPr>
            <w:tcW w:w="2498" w:type="pct"/>
            <w:vAlign w:val="center"/>
          </w:tcPr>
          <w:p w14:paraId="4BC69A5E" w14:textId="1377AE15" w:rsidR="00E33F3A" w:rsidRPr="008E3657" w:rsidRDefault="00E33F3A" w:rsidP="00E33F3A">
            <w:pPr>
              <w:jc w:val="both"/>
              <w:rPr>
                <w:rFonts w:eastAsia="Calibri"/>
                <w:sz w:val="26"/>
                <w:szCs w:val="26"/>
              </w:rPr>
            </w:pPr>
            <w:r w:rsidRPr="008E3657">
              <w:rPr>
                <w:sz w:val="26"/>
                <w:szCs w:val="26"/>
              </w:rPr>
              <w:t>Giấy chứng nhận đăng ký hoạt động giáo dục nghề nghiệp số 140/2017/GCNĐKHĐ_TCGDNN ngày 15/6/2017;Giấy chứng nhận đăng ký HĐGDNN bổ sung số 140a/2017/GCNĐKHĐ_TCGDNN ngày 31/7/2017; Giấy chứng nhận đăng ký HĐGDNN số 04/2019/GCNĐKHĐ_TCGDNN ngày 28/01/2019; Giấy chứng nhận ĐKHĐGDNN số 18/2020/GCNĐKHĐ_TCGDNN ngày 04/2/2020</w:t>
            </w:r>
          </w:p>
        </w:tc>
        <w:tc>
          <w:tcPr>
            <w:tcW w:w="238" w:type="pct"/>
            <w:vAlign w:val="center"/>
          </w:tcPr>
          <w:p w14:paraId="1D1CED9B" w14:textId="6926D2E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9D4048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5BEE292" w14:textId="77777777" w:rsidR="00E33F3A" w:rsidRPr="008E3657" w:rsidRDefault="00E33F3A" w:rsidP="00E33F3A">
            <w:pPr>
              <w:ind w:left="136" w:right="140" w:hanging="35"/>
              <w:jc w:val="center"/>
              <w:rPr>
                <w:rFonts w:eastAsia="Calibri"/>
                <w:sz w:val="26"/>
                <w:szCs w:val="26"/>
              </w:rPr>
            </w:pPr>
          </w:p>
        </w:tc>
      </w:tr>
      <w:tr w:rsidR="008E3657" w:rsidRPr="008E3657" w14:paraId="626C0830" w14:textId="77777777" w:rsidTr="00E33F3A">
        <w:trPr>
          <w:trHeight w:val="389"/>
          <w:jc w:val="center"/>
        </w:trPr>
        <w:tc>
          <w:tcPr>
            <w:tcW w:w="390" w:type="pct"/>
            <w:vAlign w:val="center"/>
          </w:tcPr>
          <w:p w14:paraId="7D57FF7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3EF7ABA" w14:textId="191F1A3C"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54401F9" w14:textId="593E2D76"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1D0C5D1D" w14:textId="4024A2A4" w:rsidR="00E33F3A" w:rsidRPr="008E3657" w:rsidRDefault="00E33F3A" w:rsidP="00E33F3A">
            <w:pPr>
              <w:jc w:val="center"/>
              <w:rPr>
                <w:rFonts w:eastAsia="Calibri"/>
                <w:sz w:val="26"/>
                <w:szCs w:val="26"/>
              </w:rPr>
            </w:pPr>
          </w:p>
        </w:tc>
        <w:tc>
          <w:tcPr>
            <w:tcW w:w="337" w:type="pct"/>
            <w:vAlign w:val="center"/>
          </w:tcPr>
          <w:p w14:paraId="7E5CE917" w14:textId="4162F483" w:rsidR="00E33F3A" w:rsidRPr="008E3657" w:rsidRDefault="00E33F3A" w:rsidP="00E33F3A">
            <w:pPr>
              <w:jc w:val="center"/>
              <w:rPr>
                <w:rFonts w:eastAsia="Calibri"/>
                <w:sz w:val="26"/>
                <w:szCs w:val="26"/>
              </w:rPr>
            </w:pPr>
            <w:r w:rsidRPr="008E3657">
              <w:rPr>
                <w:sz w:val="26"/>
                <w:szCs w:val="26"/>
              </w:rPr>
              <w:t>2.1.01</w:t>
            </w:r>
          </w:p>
        </w:tc>
        <w:tc>
          <w:tcPr>
            <w:tcW w:w="2498" w:type="pct"/>
            <w:vAlign w:val="center"/>
          </w:tcPr>
          <w:p w14:paraId="4D67031A" w14:textId="0C4B2DF8" w:rsidR="00E33F3A" w:rsidRPr="008E3657" w:rsidRDefault="00E33F3A" w:rsidP="00E33F3A">
            <w:pPr>
              <w:jc w:val="both"/>
              <w:rPr>
                <w:rFonts w:eastAsia="Calibri"/>
                <w:sz w:val="26"/>
                <w:szCs w:val="26"/>
              </w:rPr>
            </w:pPr>
            <w:r w:rsidRPr="008E3657">
              <w:rPr>
                <w:sz w:val="26"/>
                <w:szCs w:val="26"/>
                <w:lang w:val="da-DK"/>
              </w:rPr>
              <w:t>Danh mục các nghề đào tạo theo trình độ Cao đẳng, Trung cấp năm 2020, 2021, 2022 2023</w:t>
            </w:r>
          </w:p>
        </w:tc>
        <w:tc>
          <w:tcPr>
            <w:tcW w:w="238" w:type="pct"/>
            <w:vAlign w:val="center"/>
          </w:tcPr>
          <w:p w14:paraId="03EEDE15" w14:textId="11760DE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DCA72B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AA0B5D1" w14:textId="77777777" w:rsidR="00E33F3A" w:rsidRPr="008E3657" w:rsidRDefault="00E33F3A" w:rsidP="00E33F3A">
            <w:pPr>
              <w:ind w:left="136" w:right="140" w:hanging="35"/>
              <w:jc w:val="center"/>
              <w:rPr>
                <w:rFonts w:eastAsia="Calibri"/>
                <w:sz w:val="26"/>
                <w:szCs w:val="26"/>
              </w:rPr>
            </w:pPr>
          </w:p>
        </w:tc>
      </w:tr>
      <w:tr w:rsidR="008E3657" w:rsidRPr="008E3657" w14:paraId="502AEDE0" w14:textId="77777777" w:rsidTr="00E33F3A">
        <w:trPr>
          <w:trHeight w:val="84"/>
          <w:jc w:val="center"/>
        </w:trPr>
        <w:tc>
          <w:tcPr>
            <w:tcW w:w="390" w:type="pct"/>
            <w:vAlign w:val="center"/>
          </w:tcPr>
          <w:p w14:paraId="6582FD8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D458ABF" w14:textId="3B2F378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FE8A5A5" w14:textId="1D72AF08"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3B275FEB" w14:textId="77777777" w:rsidR="00E33F3A" w:rsidRPr="008E3657" w:rsidRDefault="00E33F3A" w:rsidP="00E33F3A">
            <w:pPr>
              <w:jc w:val="center"/>
              <w:rPr>
                <w:rFonts w:eastAsia="Calibri"/>
                <w:sz w:val="26"/>
                <w:szCs w:val="26"/>
              </w:rPr>
            </w:pPr>
          </w:p>
        </w:tc>
        <w:tc>
          <w:tcPr>
            <w:tcW w:w="337" w:type="pct"/>
            <w:vAlign w:val="center"/>
          </w:tcPr>
          <w:p w14:paraId="70977DF4" w14:textId="53B19016" w:rsidR="00E33F3A" w:rsidRPr="008E3657" w:rsidRDefault="00E33F3A" w:rsidP="00E33F3A">
            <w:pPr>
              <w:jc w:val="center"/>
              <w:rPr>
                <w:rFonts w:eastAsia="Calibri"/>
                <w:sz w:val="26"/>
                <w:szCs w:val="26"/>
              </w:rPr>
            </w:pPr>
            <w:r w:rsidRPr="008E3657">
              <w:rPr>
                <w:sz w:val="26"/>
                <w:szCs w:val="26"/>
              </w:rPr>
              <w:t>2.1.02</w:t>
            </w:r>
          </w:p>
        </w:tc>
        <w:tc>
          <w:tcPr>
            <w:tcW w:w="2498" w:type="pct"/>
            <w:vAlign w:val="center"/>
          </w:tcPr>
          <w:p w14:paraId="7EC7F3B2" w14:textId="5DF16F16" w:rsidR="00E33F3A" w:rsidRPr="008E3657" w:rsidRDefault="00E33F3A" w:rsidP="00E33F3A">
            <w:pPr>
              <w:jc w:val="both"/>
              <w:rPr>
                <w:rFonts w:eastAsia="Calibri"/>
                <w:sz w:val="26"/>
                <w:szCs w:val="26"/>
              </w:rPr>
            </w:pPr>
            <w:r w:rsidRPr="008E3657">
              <w:rPr>
                <w:sz w:val="26"/>
                <w:szCs w:val="26"/>
                <w:lang w:val="da-DK"/>
              </w:rPr>
              <w:t>Quyết định ban hành chuẩn đầu ra năm 2019, 2021, 2023</w:t>
            </w:r>
          </w:p>
        </w:tc>
        <w:tc>
          <w:tcPr>
            <w:tcW w:w="238" w:type="pct"/>
            <w:vAlign w:val="center"/>
          </w:tcPr>
          <w:p w14:paraId="57DCEFD2" w14:textId="78FF7DC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1E9246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82575F3" w14:textId="77777777" w:rsidR="00E33F3A" w:rsidRPr="008E3657" w:rsidRDefault="00E33F3A" w:rsidP="00E33F3A">
            <w:pPr>
              <w:ind w:left="136" w:right="140" w:hanging="35"/>
              <w:jc w:val="center"/>
              <w:rPr>
                <w:rFonts w:eastAsia="Calibri"/>
                <w:sz w:val="26"/>
                <w:szCs w:val="26"/>
              </w:rPr>
            </w:pPr>
          </w:p>
        </w:tc>
      </w:tr>
      <w:tr w:rsidR="008E3657" w:rsidRPr="008E3657" w14:paraId="4AB0EE1B" w14:textId="77777777" w:rsidTr="00E33F3A">
        <w:trPr>
          <w:trHeight w:val="686"/>
          <w:jc w:val="center"/>
        </w:trPr>
        <w:tc>
          <w:tcPr>
            <w:tcW w:w="390" w:type="pct"/>
            <w:vAlign w:val="center"/>
          </w:tcPr>
          <w:p w14:paraId="19F49B4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7F65BD2" w14:textId="123F89B1"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12D5D62" w14:textId="2A9217F4"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64644720" w14:textId="41ADBE83" w:rsidR="00E33F3A" w:rsidRPr="008E3657" w:rsidRDefault="00E33F3A" w:rsidP="00E33F3A">
            <w:pPr>
              <w:jc w:val="center"/>
              <w:rPr>
                <w:rFonts w:eastAsia="Calibri"/>
                <w:sz w:val="26"/>
                <w:szCs w:val="26"/>
              </w:rPr>
            </w:pPr>
            <w:r w:rsidRPr="008E3657">
              <w:rPr>
                <w:sz w:val="26"/>
                <w:szCs w:val="26"/>
              </w:rPr>
              <w:t>4.1.01</w:t>
            </w:r>
          </w:p>
        </w:tc>
        <w:tc>
          <w:tcPr>
            <w:tcW w:w="337" w:type="pct"/>
            <w:vAlign w:val="center"/>
          </w:tcPr>
          <w:p w14:paraId="76097E3F" w14:textId="680C7067" w:rsidR="00E33F3A" w:rsidRPr="008E3657" w:rsidRDefault="00E33F3A" w:rsidP="00E33F3A">
            <w:pPr>
              <w:jc w:val="center"/>
              <w:rPr>
                <w:rFonts w:eastAsia="Calibri"/>
                <w:sz w:val="26"/>
                <w:szCs w:val="26"/>
              </w:rPr>
            </w:pPr>
          </w:p>
        </w:tc>
        <w:tc>
          <w:tcPr>
            <w:tcW w:w="2498" w:type="pct"/>
            <w:vAlign w:val="center"/>
          </w:tcPr>
          <w:p w14:paraId="653D3F1B" w14:textId="06E688DD" w:rsidR="00E33F3A" w:rsidRPr="008E3657" w:rsidRDefault="00E33F3A" w:rsidP="00E33F3A">
            <w:pPr>
              <w:jc w:val="both"/>
              <w:rPr>
                <w:rFonts w:eastAsia="Calibri"/>
                <w:sz w:val="26"/>
                <w:szCs w:val="26"/>
              </w:rPr>
            </w:pPr>
            <w:r w:rsidRPr="008E3657">
              <w:rPr>
                <w:sz w:val="26"/>
                <w:szCs w:val="26"/>
                <w:lang w:val="da-DK"/>
              </w:rPr>
              <w:t>Danh sách thống kê CTĐT năm 2019, 2021, 2023][2.5.01 - Quyết định 231/QĐ - CĐNLĐB - ĐT ngày 22/4/2019; Quyết định 291/QĐ - CĐNLĐB - ĐT ngày 18/6/2020; Quyết định 114/QĐ - CĐNLĐB - ĐT ngày 20/3/2023</w:t>
            </w:r>
          </w:p>
        </w:tc>
        <w:tc>
          <w:tcPr>
            <w:tcW w:w="238" w:type="pct"/>
            <w:vAlign w:val="center"/>
          </w:tcPr>
          <w:p w14:paraId="79AAD156" w14:textId="7C88291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92DCAF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CD0A0AD" w14:textId="77777777" w:rsidR="00E33F3A" w:rsidRPr="008E3657" w:rsidRDefault="00E33F3A" w:rsidP="00E33F3A">
            <w:pPr>
              <w:ind w:left="136" w:right="140" w:hanging="35"/>
              <w:jc w:val="center"/>
              <w:rPr>
                <w:rFonts w:eastAsia="Calibri"/>
                <w:sz w:val="26"/>
                <w:szCs w:val="26"/>
              </w:rPr>
            </w:pPr>
          </w:p>
        </w:tc>
      </w:tr>
      <w:tr w:rsidR="008E3657" w:rsidRPr="008E3657" w14:paraId="6AED3C43" w14:textId="77777777" w:rsidTr="00E33F3A">
        <w:trPr>
          <w:trHeight w:val="686"/>
          <w:jc w:val="center"/>
        </w:trPr>
        <w:tc>
          <w:tcPr>
            <w:tcW w:w="390" w:type="pct"/>
            <w:vAlign w:val="center"/>
          </w:tcPr>
          <w:p w14:paraId="00AB52C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794903D" w14:textId="6040F19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96E411D" w14:textId="36820C25"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05C4C962" w14:textId="71A67DB6" w:rsidR="00E33F3A" w:rsidRPr="008E3657" w:rsidRDefault="00E33F3A" w:rsidP="00E33F3A">
            <w:pPr>
              <w:jc w:val="center"/>
              <w:rPr>
                <w:rFonts w:eastAsia="Calibri"/>
                <w:sz w:val="26"/>
                <w:szCs w:val="26"/>
              </w:rPr>
            </w:pPr>
          </w:p>
        </w:tc>
        <w:tc>
          <w:tcPr>
            <w:tcW w:w="337" w:type="pct"/>
            <w:vAlign w:val="center"/>
          </w:tcPr>
          <w:p w14:paraId="696E71E4" w14:textId="3618C7CD"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4D1427FF" w14:textId="5E0CB633"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194F3842" w14:textId="0E9DE27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F2DEE8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025885D" w14:textId="77777777" w:rsidR="00E33F3A" w:rsidRPr="008E3657" w:rsidRDefault="00E33F3A" w:rsidP="00E33F3A">
            <w:pPr>
              <w:ind w:left="136" w:right="140" w:hanging="35"/>
              <w:jc w:val="center"/>
              <w:rPr>
                <w:rFonts w:eastAsia="Calibri"/>
                <w:sz w:val="26"/>
                <w:szCs w:val="26"/>
              </w:rPr>
            </w:pPr>
          </w:p>
        </w:tc>
      </w:tr>
      <w:tr w:rsidR="008E3657" w:rsidRPr="008E3657" w14:paraId="3CFD4558" w14:textId="77777777" w:rsidTr="00E33F3A">
        <w:trPr>
          <w:trHeight w:val="145"/>
          <w:jc w:val="center"/>
        </w:trPr>
        <w:tc>
          <w:tcPr>
            <w:tcW w:w="390" w:type="pct"/>
            <w:vAlign w:val="center"/>
          </w:tcPr>
          <w:p w14:paraId="2A2DC68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9253FEB" w14:textId="2C9C72E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511FA47" w14:textId="08F083A7"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7DBB62CF" w14:textId="0DF74396" w:rsidR="00E33F3A" w:rsidRPr="008E3657" w:rsidRDefault="00E33F3A" w:rsidP="00E33F3A">
            <w:pPr>
              <w:jc w:val="center"/>
              <w:rPr>
                <w:rFonts w:eastAsia="Calibri"/>
                <w:sz w:val="26"/>
                <w:szCs w:val="26"/>
              </w:rPr>
            </w:pPr>
            <w:r w:rsidRPr="008E3657">
              <w:rPr>
                <w:sz w:val="26"/>
                <w:szCs w:val="26"/>
              </w:rPr>
              <w:t>4.2.01</w:t>
            </w:r>
          </w:p>
        </w:tc>
        <w:tc>
          <w:tcPr>
            <w:tcW w:w="337" w:type="pct"/>
            <w:vAlign w:val="center"/>
          </w:tcPr>
          <w:p w14:paraId="18CAAA6B" w14:textId="77777777" w:rsidR="00E33F3A" w:rsidRPr="008E3657" w:rsidRDefault="00E33F3A" w:rsidP="00E33F3A">
            <w:pPr>
              <w:jc w:val="center"/>
              <w:rPr>
                <w:rFonts w:eastAsia="Calibri"/>
                <w:sz w:val="26"/>
                <w:szCs w:val="26"/>
              </w:rPr>
            </w:pPr>
          </w:p>
        </w:tc>
        <w:tc>
          <w:tcPr>
            <w:tcW w:w="2498" w:type="pct"/>
            <w:vAlign w:val="center"/>
          </w:tcPr>
          <w:p w14:paraId="31F8913B" w14:textId="44366549" w:rsidR="00E33F3A" w:rsidRPr="008E3657" w:rsidRDefault="00E33F3A" w:rsidP="00E33F3A">
            <w:pPr>
              <w:jc w:val="both"/>
              <w:rPr>
                <w:rFonts w:eastAsia="Calibri"/>
                <w:sz w:val="26"/>
                <w:szCs w:val="26"/>
              </w:rPr>
            </w:pPr>
            <w:r w:rsidRPr="008E3657">
              <w:rPr>
                <w:sz w:val="26"/>
                <w:szCs w:val="26"/>
                <w:shd w:val="clear" w:color="auto" w:fill="FFFFFF"/>
                <w:lang w:val="da-DK"/>
              </w:rPr>
              <w:t>Quyết định số 648/QĐ - CĐNLĐB - KTĐBCL ngày 20/0/2018 về việc ban hành Quy trình xây dựng, lựa chọn, bổ sung, điều chỉnh chương trình đào tạo; kèm theo Quy trình</w:t>
            </w:r>
          </w:p>
        </w:tc>
        <w:tc>
          <w:tcPr>
            <w:tcW w:w="238" w:type="pct"/>
            <w:vAlign w:val="center"/>
          </w:tcPr>
          <w:p w14:paraId="27E84D6A" w14:textId="5A062AE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5EEB234"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1372E71" w14:textId="77777777" w:rsidR="00E33F3A" w:rsidRPr="008E3657" w:rsidRDefault="00E33F3A" w:rsidP="00E33F3A">
            <w:pPr>
              <w:ind w:left="136" w:right="140" w:hanging="35"/>
              <w:jc w:val="center"/>
              <w:rPr>
                <w:rFonts w:eastAsia="Calibri"/>
                <w:sz w:val="26"/>
                <w:szCs w:val="26"/>
              </w:rPr>
            </w:pPr>
          </w:p>
        </w:tc>
      </w:tr>
      <w:tr w:rsidR="008E3657" w:rsidRPr="008E3657" w14:paraId="372F7E98" w14:textId="77777777" w:rsidTr="00E33F3A">
        <w:trPr>
          <w:trHeight w:val="264"/>
          <w:jc w:val="center"/>
        </w:trPr>
        <w:tc>
          <w:tcPr>
            <w:tcW w:w="390" w:type="pct"/>
            <w:vAlign w:val="center"/>
          </w:tcPr>
          <w:p w14:paraId="5B5A25D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C69E153" w14:textId="2FBDB5B7"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4F6068A" w14:textId="1BF104A0"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D65D0B9" w14:textId="084B2B1F" w:rsidR="00E33F3A" w:rsidRPr="008E3657" w:rsidRDefault="00E33F3A" w:rsidP="00E33F3A">
            <w:pPr>
              <w:jc w:val="center"/>
              <w:rPr>
                <w:rFonts w:eastAsia="Calibri"/>
                <w:sz w:val="26"/>
                <w:szCs w:val="26"/>
              </w:rPr>
            </w:pPr>
            <w:r w:rsidRPr="008E3657">
              <w:rPr>
                <w:sz w:val="26"/>
                <w:szCs w:val="26"/>
              </w:rPr>
              <w:t>4.2.02</w:t>
            </w:r>
          </w:p>
        </w:tc>
        <w:tc>
          <w:tcPr>
            <w:tcW w:w="337" w:type="pct"/>
            <w:vAlign w:val="center"/>
          </w:tcPr>
          <w:p w14:paraId="660514F5" w14:textId="77777777" w:rsidR="00E33F3A" w:rsidRPr="008E3657" w:rsidRDefault="00E33F3A" w:rsidP="00E33F3A">
            <w:pPr>
              <w:jc w:val="center"/>
              <w:rPr>
                <w:rFonts w:eastAsia="Calibri"/>
                <w:sz w:val="26"/>
                <w:szCs w:val="26"/>
              </w:rPr>
            </w:pPr>
          </w:p>
        </w:tc>
        <w:tc>
          <w:tcPr>
            <w:tcW w:w="2498" w:type="pct"/>
            <w:vAlign w:val="center"/>
          </w:tcPr>
          <w:p w14:paraId="6C01ED58" w14:textId="46C1F231"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các cấp năm 2018, 2020, 2022</w:t>
            </w:r>
          </w:p>
        </w:tc>
        <w:tc>
          <w:tcPr>
            <w:tcW w:w="238" w:type="pct"/>
            <w:vAlign w:val="center"/>
          </w:tcPr>
          <w:p w14:paraId="20FB29DA" w14:textId="39A9A05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E8164C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50475FF" w14:textId="77777777" w:rsidR="00E33F3A" w:rsidRPr="008E3657" w:rsidRDefault="00E33F3A" w:rsidP="00E33F3A">
            <w:pPr>
              <w:ind w:left="136" w:right="140" w:hanging="35"/>
              <w:jc w:val="center"/>
              <w:rPr>
                <w:rFonts w:eastAsia="Calibri"/>
                <w:sz w:val="26"/>
                <w:szCs w:val="26"/>
              </w:rPr>
            </w:pPr>
          </w:p>
        </w:tc>
      </w:tr>
      <w:tr w:rsidR="008E3657" w:rsidRPr="008E3657" w14:paraId="752009A3" w14:textId="77777777" w:rsidTr="00E33F3A">
        <w:trPr>
          <w:trHeight w:val="686"/>
          <w:jc w:val="center"/>
        </w:trPr>
        <w:tc>
          <w:tcPr>
            <w:tcW w:w="390" w:type="pct"/>
            <w:vAlign w:val="center"/>
          </w:tcPr>
          <w:p w14:paraId="3418679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74A9B38" w14:textId="197528E8"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4316FE2" w14:textId="3EAEFD5C"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279E2850" w14:textId="5A3A8B49" w:rsidR="00E33F3A" w:rsidRPr="008E3657" w:rsidRDefault="00E33F3A" w:rsidP="00E33F3A">
            <w:pPr>
              <w:jc w:val="center"/>
              <w:rPr>
                <w:rFonts w:eastAsia="Calibri"/>
                <w:sz w:val="26"/>
                <w:szCs w:val="26"/>
              </w:rPr>
            </w:pPr>
            <w:r w:rsidRPr="008E3657">
              <w:rPr>
                <w:sz w:val="26"/>
                <w:szCs w:val="26"/>
              </w:rPr>
              <w:t>4.2.03</w:t>
            </w:r>
          </w:p>
        </w:tc>
        <w:tc>
          <w:tcPr>
            <w:tcW w:w="337" w:type="pct"/>
            <w:vAlign w:val="center"/>
          </w:tcPr>
          <w:p w14:paraId="797D5E99" w14:textId="77777777" w:rsidR="00E33F3A" w:rsidRPr="008E3657" w:rsidRDefault="00E33F3A" w:rsidP="00E33F3A">
            <w:pPr>
              <w:jc w:val="center"/>
              <w:rPr>
                <w:rFonts w:eastAsia="Calibri"/>
                <w:sz w:val="26"/>
                <w:szCs w:val="26"/>
              </w:rPr>
            </w:pPr>
          </w:p>
        </w:tc>
        <w:tc>
          <w:tcPr>
            <w:tcW w:w="2498" w:type="pct"/>
            <w:vAlign w:val="center"/>
          </w:tcPr>
          <w:p w14:paraId="59A3161B" w14:textId="12FE59B2" w:rsidR="00E33F3A" w:rsidRPr="008E3657" w:rsidRDefault="00E33F3A" w:rsidP="00E33F3A">
            <w:pPr>
              <w:jc w:val="both"/>
              <w:rPr>
                <w:rFonts w:eastAsia="Calibri"/>
                <w:sz w:val="26"/>
                <w:szCs w:val="26"/>
              </w:rPr>
            </w:pPr>
            <w:r w:rsidRPr="008E3657">
              <w:rPr>
                <w:sz w:val="26"/>
                <w:szCs w:val="26"/>
                <w:shd w:val="clear" w:color="auto" w:fill="FFFFFF"/>
                <w:lang w:val="da-DK"/>
              </w:rPr>
              <w:t>Quyết định về việc thành lập Ban rà soát, điều chỉnh CTĐT năm 2018, 2020, 2022</w:t>
            </w:r>
          </w:p>
        </w:tc>
        <w:tc>
          <w:tcPr>
            <w:tcW w:w="238" w:type="pct"/>
            <w:vAlign w:val="center"/>
          </w:tcPr>
          <w:p w14:paraId="6093F3D5" w14:textId="3B77EB37"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6FE0D0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B473097" w14:textId="77777777" w:rsidR="00E33F3A" w:rsidRPr="008E3657" w:rsidRDefault="00E33F3A" w:rsidP="00E33F3A">
            <w:pPr>
              <w:ind w:left="136" w:right="140" w:hanging="35"/>
              <w:jc w:val="center"/>
              <w:rPr>
                <w:rFonts w:eastAsia="Calibri"/>
                <w:sz w:val="26"/>
                <w:szCs w:val="26"/>
              </w:rPr>
            </w:pPr>
          </w:p>
        </w:tc>
      </w:tr>
      <w:tr w:rsidR="008E3657" w:rsidRPr="008E3657" w14:paraId="2065012E" w14:textId="77777777" w:rsidTr="00E33F3A">
        <w:trPr>
          <w:trHeight w:val="124"/>
          <w:jc w:val="center"/>
        </w:trPr>
        <w:tc>
          <w:tcPr>
            <w:tcW w:w="390" w:type="pct"/>
            <w:vAlign w:val="center"/>
          </w:tcPr>
          <w:p w14:paraId="691EAAE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890118D" w14:textId="42C3C3E7"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9FE24B1" w14:textId="6B3F3E45"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5D2654F" w14:textId="7444D699" w:rsidR="00E33F3A" w:rsidRPr="008E3657" w:rsidRDefault="00E33F3A" w:rsidP="00E33F3A">
            <w:pPr>
              <w:jc w:val="center"/>
              <w:rPr>
                <w:rFonts w:eastAsia="Calibri"/>
                <w:sz w:val="26"/>
                <w:szCs w:val="26"/>
              </w:rPr>
            </w:pPr>
            <w:r w:rsidRPr="008E3657">
              <w:rPr>
                <w:sz w:val="26"/>
                <w:szCs w:val="26"/>
              </w:rPr>
              <w:t>4.2.04</w:t>
            </w:r>
          </w:p>
        </w:tc>
        <w:tc>
          <w:tcPr>
            <w:tcW w:w="337" w:type="pct"/>
            <w:vAlign w:val="center"/>
          </w:tcPr>
          <w:p w14:paraId="4385345B" w14:textId="77777777" w:rsidR="00E33F3A" w:rsidRPr="008E3657" w:rsidRDefault="00E33F3A" w:rsidP="00E33F3A">
            <w:pPr>
              <w:jc w:val="center"/>
              <w:rPr>
                <w:rFonts w:eastAsia="Calibri"/>
                <w:sz w:val="26"/>
                <w:szCs w:val="26"/>
              </w:rPr>
            </w:pPr>
          </w:p>
        </w:tc>
        <w:tc>
          <w:tcPr>
            <w:tcW w:w="2498" w:type="pct"/>
            <w:vAlign w:val="center"/>
          </w:tcPr>
          <w:p w14:paraId="68366AC9" w14:textId="0FE99D67"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cấp khoa năm 2018, 2020, 2022</w:t>
            </w:r>
          </w:p>
        </w:tc>
        <w:tc>
          <w:tcPr>
            <w:tcW w:w="238" w:type="pct"/>
            <w:vAlign w:val="center"/>
          </w:tcPr>
          <w:p w14:paraId="0AAB9829" w14:textId="028761C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3F9090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3DC2ADC" w14:textId="77777777" w:rsidR="00E33F3A" w:rsidRPr="008E3657" w:rsidRDefault="00E33F3A" w:rsidP="00E33F3A">
            <w:pPr>
              <w:ind w:left="136" w:right="140" w:hanging="35"/>
              <w:jc w:val="center"/>
              <w:rPr>
                <w:rFonts w:eastAsia="Calibri"/>
                <w:sz w:val="26"/>
                <w:szCs w:val="26"/>
              </w:rPr>
            </w:pPr>
          </w:p>
        </w:tc>
      </w:tr>
      <w:tr w:rsidR="008E3657" w:rsidRPr="008E3657" w14:paraId="4C25F408" w14:textId="77777777" w:rsidTr="00E33F3A">
        <w:trPr>
          <w:trHeight w:val="686"/>
          <w:jc w:val="center"/>
        </w:trPr>
        <w:tc>
          <w:tcPr>
            <w:tcW w:w="390" w:type="pct"/>
            <w:vAlign w:val="center"/>
          </w:tcPr>
          <w:p w14:paraId="5DEB119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E0E7319" w14:textId="1048289A"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B624420" w14:textId="3B4A478E"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73DC4262" w14:textId="2BA7E17D" w:rsidR="00E33F3A" w:rsidRPr="008E3657" w:rsidRDefault="00E33F3A" w:rsidP="00E33F3A">
            <w:pPr>
              <w:jc w:val="center"/>
              <w:rPr>
                <w:rFonts w:eastAsia="Calibri"/>
                <w:sz w:val="26"/>
                <w:szCs w:val="26"/>
              </w:rPr>
            </w:pPr>
            <w:r w:rsidRPr="008E3657">
              <w:rPr>
                <w:sz w:val="26"/>
                <w:szCs w:val="26"/>
              </w:rPr>
              <w:t>4.2.05</w:t>
            </w:r>
          </w:p>
        </w:tc>
        <w:tc>
          <w:tcPr>
            <w:tcW w:w="337" w:type="pct"/>
            <w:vAlign w:val="center"/>
          </w:tcPr>
          <w:p w14:paraId="63EBA3BC" w14:textId="77777777" w:rsidR="00E33F3A" w:rsidRPr="008E3657" w:rsidRDefault="00E33F3A" w:rsidP="00E33F3A">
            <w:pPr>
              <w:jc w:val="center"/>
              <w:rPr>
                <w:rFonts w:eastAsia="Calibri"/>
                <w:sz w:val="26"/>
                <w:szCs w:val="26"/>
              </w:rPr>
            </w:pPr>
          </w:p>
        </w:tc>
        <w:tc>
          <w:tcPr>
            <w:tcW w:w="2498" w:type="pct"/>
            <w:vAlign w:val="center"/>
          </w:tcPr>
          <w:p w14:paraId="61F54022" w14:textId="62823626" w:rsidR="00E33F3A" w:rsidRPr="008E3657" w:rsidRDefault="00E33F3A" w:rsidP="00E33F3A">
            <w:pPr>
              <w:jc w:val="both"/>
              <w:rPr>
                <w:rFonts w:eastAsia="Calibri"/>
                <w:sz w:val="26"/>
                <w:szCs w:val="26"/>
              </w:rPr>
            </w:pPr>
            <w:r w:rsidRPr="008E3657">
              <w:rPr>
                <w:sz w:val="26"/>
                <w:szCs w:val="26"/>
                <w:shd w:val="clear" w:color="auto" w:fill="FFFFFF"/>
                <w:lang w:val="da-DK"/>
              </w:rPr>
              <w:t>Biên bản ngiệm thu CTĐT cấp khoa năm 2018, 2020, 2022</w:t>
            </w:r>
          </w:p>
        </w:tc>
        <w:tc>
          <w:tcPr>
            <w:tcW w:w="238" w:type="pct"/>
            <w:vAlign w:val="center"/>
          </w:tcPr>
          <w:p w14:paraId="18AA3437" w14:textId="1EBE6C4E"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4A1EFF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3804D64" w14:textId="77777777" w:rsidR="00E33F3A" w:rsidRPr="008E3657" w:rsidRDefault="00E33F3A" w:rsidP="00E33F3A">
            <w:pPr>
              <w:ind w:left="136" w:right="140" w:hanging="35"/>
              <w:jc w:val="center"/>
              <w:rPr>
                <w:rFonts w:eastAsia="Calibri"/>
                <w:sz w:val="26"/>
                <w:szCs w:val="26"/>
              </w:rPr>
            </w:pPr>
          </w:p>
        </w:tc>
      </w:tr>
      <w:tr w:rsidR="008E3657" w:rsidRPr="008E3657" w14:paraId="6006C68C" w14:textId="77777777" w:rsidTr="00E33F3A">
        <w:trPr>
          <w:trHeight w:val="686"/>
          <w:jc w:val="center"/>
        </w:trPr>
        <w:tc>
          <w:tcPr>
            <w:tcW w:w="390" w:type="pct"/>
            <w:vAlign w:val="center"/>
          </w:tcPr>
          <w:p w14:paraId="670FB6A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0DF76D7" w14:textId="3864436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7DF0333" w14:textId="797B441F"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418AA759" w14:textId="08F15AD1" w:rsidR="00E33F3A" w:rsidRPr="008E3657" w:rsidRDefault="00E33F3A" w:rsidP="00E33F3A">
            <w:pPr>
              <w:jc w:val="center"/>
              <w:rPr>
                <w:rFonts w:eastAsia="Calibri"/>
                <w:sz w:val="26"/>
                <w:szCs w:val="26"/>
              </w:rPr>
            </w:pPr>
            <w:r w:rsidRPr="008E3657">
              <w:rPr>
                <w:sz w:val="26"/>
                <w:szCs w:val="26"/>
              </w:rPr>
              <w:t>4.2.06</w:t>
            </w:r>
          </w:p>
        </w:tc>
        <w:tc>
          <w:tcPr>
            <w:tcW w:w="337" w:type="pct"/>
            <w:vAlign w:val="center"/>
          </w:tcPr>
          <w:p w14:paraId="7F42E9DA" w14:textId="77777777" w:rsidR="00E33F3A" w:rsidRPr="008E3657" w:rsidRDefault="00E33F3A" w:rsidP="00E33F3A">
            <w:pPr>
              <w:jc w:val="center"/>
              <w:rPr>
                <w:rFonts w:eastAsia="Calibri"/>
                <w:sz w:val="26"/>
                <w:szCs w:val="26"/>
              </w:rPr>
            </w:pPr>
          </w:p>
        </w:tc>
        <w:tc>
          <w:tcPr>
            <w:tcW w:w="2498" w:type="pct"/>
            <w:vAlign w:val="center"/>
          </w:tcPr>
          <w:p w14:paraId="45125F4F" w14:textId="2E35B9A7" w:rsidR="00E33F3A" w:rsidRPr="008E3657" w:rsidRDefault="00E33F3A" w:rsidP="00E33F3A">
            <w:pPr>
              <w:jc w:val="both"/>
              <w:rPr>
                <w:rFonts w:eastAsia="Calibri"/>
                <w:sz w:val="26"/>
                <w:szCs w:val="26"/>
              </w:rPr>
            </w:pPr>
            <w:r w:rsidRPr="008E3657">
              <w:rPr>
                <w:sz w:val="26"/>
                <w:szCs w:val="26"/>
                <w:lang w:val="da-DK"/>
              </w:rPr>
              <w:t xml:space="preserve">Kế hoạch tổ chức Hội thảo, biên bản hội thảo và bản nhận xét đánh giá của chuyên gia </w:t>
            </w:r>
            <w:r w:rsidRPr="008E3657">
              <w:rPr>
                <w:sz w:val="26"/>
                <w:szCs w:val="26"/>
                <w:shd w:val="clear" w:color="auto" w:fill="FFFFFF"/>
                <w:lang w:val="da-DK"/>
              </w:rPr>
              <w:t>năm 2018, 2020, 2022</w:t>
            </w:r>
          </w:p>
        </w:tc>
        <w:tc>
          <w:tcPr>
            <w:tcW w:w="238" w:type="pct"/>
            <w:vAlign w:val="center"/>
          </w:tcPr>
          <w:p w14:paraId="6CDF3123" w14:textId="0A4DA67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96D0AF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749A9DF" w14:textId="77777777" w:rsidR="00E33F3A" w:rsidRPr="008E3657" w:rsidRDefault="00E33F3A" w:rsidP="00E33F3A">
            <w:pPr>
              <w:ind w:left="136" w:right="140" w:hanging="35"/>
              <w:jc w:val="center"/>
              <w:rPr>
                <w:rFonts w:eastAsia="Calibri"/>
                <w:sz w:val="26"/>
                <w:szCs w:val="26"/>
              </w:rPr>
            </w:pPr>
          </w:p>
        </w:tc>
      </w:tr>
      <w:tr w:rsidR="008E3657" w:rsidRPr="008E3657" w14:paraId="567E8536" w14:textId="77777777" w:rsidTr="00E33F3A">
        <w:trPr>
          <w:trHeight w:val="686"/>
          <w:jc w:val="center"/>
        </w:trPr>
        <w:tc>
          <w:tcPr>
            <w:tcW w:w="390" w:type="pct"/>
            <w:vAlign w:val="center"/>
          </w:tcPr>
          <w:p w14:paraId="7EFBD07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D7A06E8" w14:textId="5E1FF83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D67AE72" w14:textId="0B820078"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3D9C4626" w14:textId="1558AEB3" w:rsidR="00E33F3A" w:rsidRPr="008E3657" w:rsidRDefault="00E33F3A" w:rsidP="00E33F3A">
            <w:pPr>
              <w:jc w:val="center"/>
              <w:rPr>
                <w:rFonts w:eastAsia="Calibri"/>
                <w:sz w:val="26"/>
                <w:szCs w:val="26"/>
              </w:rPr>
            </w:pPr>
            <w:r w:rsidRPr="008E3657">
              <w:rPr>
                <w:sz w:val="26"/>
                <w:szCs w:val="26"/>
              </w:rPr>
              <w:t>4.2.07</w:t>
            </w:r>
          </w:p>
        </w:tc>
        <w:tc>
          <w:tcPr>
            <w:tcW w:w="337" w:type="pct"/>
            <w:vAlign w:val="center"/>
          </w:tcPr>
          <w:p w14:paraId="2F3BE7AA" w14:textId="77777777" w:rsidR="00E33F3A" w:rsidRPr="008E3657" w:rsidRDefault="00E33F3A" w:rsidP="00E33F3A">
            <w:pPr>
              <w:jc w:val="center"/>
              <w:rPr>
                <w:rFonts w:eastAsia="Calibri"/>
                <w:sz w:val="26"/>
                <w:szCs w:val="26"/>
              </w:rPr>
            </w:pPr>
          </w:p>
        </w:tc>
        <w:tc>
          <w:tcPr>
            <w:tcW w:w="2498" w:type="pct"/>
            <w:vAlign w:val="center"/>
          </w:tcPr>
          <w:p w14:paraId="28331FA7" w14:textId="0DA242DB" w:rsidR="00E33F3A" w:rsidRPr="008E3657" w:rsidRDefault="00E33F3A" w:rsidP="00E33F3A">
            <w:pPr>
              <w:jc w:val="both"/>
              <w:rPr>
                <w:rFonts w:eastAsia="Calibri"/>
                <w:sz w:val="26"/>
                <w:szCs w:val="26"/>
              </w:rPr>
            </w:pPr>
            <w:r w:rsidRPr="008E3657">
              <w:rPr>
                <w:sz w:val="26"/>
                <w:szCs w:val="26"/>
                <w:lang w:val="da-DK"/>
              </w:rPr>
              <w:t>Quyết định về việc thành lập hội đồng thẩm định CTĐT các hệ ngành TC năm 2018; 2020; 2022</w:t>
            </w:r>
          </w:p>
        </w:tc>
        <w:tc>
          <w:tcPr>
            <w:tcW w:w="238" w:type="pct"/>
            <w:vAlign w:val="center"/>
          </w:tcPr>
          <w:p w14:paraId="4C521AAA" w14:textId="5FF8ABB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4D5D32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A1298D9" w14:textId="77777777" w:rsidR="00E33F3A" w:rsidRPr="008E3657" w:rsidRDefault="00E33F3A" w:rsidP="00E33F3A">
            <w:pPr>
              <w:ind w:left="136" w:right="140" w:hanging="35"/>
              <w:jc w:val="center"/>
              <w:rPr>
                <w:rFonts w:eastAsia="Calibri"/>
                <w:sz w:val="26"/>
                <w:szCs w:val="26"/>
              </w:rPr>
            </w:pPr>
          </w:p>
        </w:tc>
      </w:tr>
      <w:tr w:rsidR="008E3657" w:rsidRPr="008E3657" w14:paraId="42993052" w14:textId="77777777" w:rsidTr="00E33F3A">
        <w:trPr>
          <w:trHeight w:val="182"/>
          <w:jc w:val="center"/>
        </w:trPr>
        <w:tc>
          <w:tcPr>
            <w:tcW w:w="390" w:type="pct"/>
            <w:vAlign w:val="center"/>
          </w:tcPr>
          <w:p w14:paraId="4EC9544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CB37566" w14:textId="62C43A8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BAB8DB7" w14:textId="1D0725F1"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6F688024" w14:textId="3647458D" w:rsidR="00E33F3A" w:rsidRPr="008E3657" w:rsidRDefault="00E33F3A" w:rsidP="00E33F3A">
            <w:pPr>
              <w:jc w:val="center"/>
              <w:rPr>
                <w:rFonts w:eastAsia="Calibri"/>
                <w:sz w:val="26"/>
                <w:szCs w:val="26"/>
              </w:rPr>
            </w:pPr>
            <w:r w:rsidRPr="008E3657">
              <w:rPr>
                <w:sz w:val="26"/>
                <w:szCs w:val="26"/>
              </w:rPr>
              <w:t>4.2.08</w:t>
            </w:r>
          </w:p>
        </w:tc>
        <w:tc>
          <w:tcPr>
            <w:tcW w:w="337" w:type="pct"/>
            <w:vAlign w:val="center"/>
          </w:tcPr>
          <w:p w14:paraId="1708DD0B" w14:textId="77777777" w:rsidR="00E33F3A" w:rsidRPr="008E3657" w:rsidRDefault="00E33F3A" w:rsidP="00E33F3A">
            <w:pPr>
              <w:jc w:val="center"/>
              <w:rPr>
                <w:rFonts w:eastAsia="Calibri"/>
                <w:sz w:val="26"/>
                <w:szCs w:val="26"/>
              </w:rPr>
            </w:pPr>
          </w:p>
        </w:tc>
        <w:tc>
          <w:tcPr>
            <w:tcW w:w="2498" w:type="pct"/>
            <w:vAlign w:val="center"/>
          </w:tcPr>
          <w:p w14:paraId="4A149B21" w14:textId="020F4303" w:rsidR="00E33F3A" w:rsidRPr="008E3657" w:rsidRDefault="00E33F3A" w:rsidP="00E33F3A">
            <w:pPr>
              <w:jc w:val="both"/>
              <w:rPr>
                <w:rFonts w:eastAsia="Calibri"/>
                <w:sz w:val="26"/>
                <w:szCs w:val="26"/>
              </w:rPr>
            </w:pPr>
            <w:r w:rsidRPr="008E3657">
              <w:rPr>
                <w:sz w:val="26"/>
                <w:szCs w:val="26"/>
                <w:lang w:val="da-DK"/>
              </w:rPr>
              <w:t>Biên bản họp thẩm định; bản nhận xét, phản biện đánh giá CTĐT năm 2019, 2021, 2023 (kèm theo phiếu thẩm định</w:t>
            </w:r>
          </w:p>
        </w:tc>
        <w:tc>
          <w:tcPr>
            <w:tcW w:w="238" w:type="pct"/>
            <w:vAlign w:val="center"/>
          </w:tcPr>
          <w:p w14:paraId="13901A4E" w14:textId="61E0DFC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A4DE998"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A073C18" w14:textId="77777777" w:rsidR="00E33F3A" w:rsidRPr="008E3657" w:rsidRDefault="00E33F3A" w:rsidP="00E33F3A">
            <w:pPr>
              <w:ind w:left="136" w:right="140" w:hanging="35"/>
              <w:jc w:val="center"/>
              <w:rPr>
                <w:rFonts w:eastAsia="Calibri"/>
                <w:sz w:val="26"/>
                <w:szCs w:val="26"/>
              </w:rPr>
            </w:pPr>
          </w:p>
        </w:tc>
      </w:tr>
      <w:tr w:rsidR="008E3657" w:rsidRPr="008E3657" w14:paraId="69ABA152" w14:textId="77777777" w:rsidTr="00E33F3A">
        <w:trPr>
          <w:trHeight w:val="315"/>
          <w:jc w:val="center"/>
        </w:trPr>
        <w:tc>
          <w:tcPr>
            <w:tcW w:w="390" w:type="pct"/>
            <w:vAlign w:val="center"/>
          </w:tcPr>
          <w:p w14:paraId="09DF9E3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2C4A6EC" w14:textId="34AD003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D44A5DE" w14:textId="6BEEB744"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3D9C1256" w14:textId="3FF991C1" w:rsidR="00E33F3A" w:rsidRPr="008E3657" w:rsidRDefault="00E33F3A" w:rsidP="00E33F3A">
            <w:pPr>
              <w:jc w:val="center"/>
              <w:rPr>
                <w:rFonts w:eastAsia="Calibri"/>
                <w:sz w:val="26"/>
                <w:szCs w:val="26"/>
              </w:rPr>
            </w:pPr>
            <w:r w:rsidRPr="008E3657">
              <w:rPr>
                <w:sz w:val="26"/>
                <w:szCs w:val="26"/>
              </w:rPr>
              <w:t>4.2.09</w:t>
            </w:r>
          </w:p>
        </w:tc>
        <w:tc>
          <w:tcPr>
            <w:tcW w:w="337" w:type="pct"/>
            <w:vAlign w:val="center"/>
          </w:tcPr>
          <w:p w14:paraId="27783B2B" w14:textId="77777777" w:rsidR="00E33F3A" w:rsidRPr="008E3657" w:rsidRDefault="00E33F3A" w:rsidP="00E33F3A">
            <w:pPr>
              <w:jc w:val="center"/>
              <w:rPr>
                <w:rFonts w:eastAsia="Calibri"/>
                <w:sz w:val="26"/>
                <w:szCs w:val="26"/>
              </w:rPr>
            </w:pPr>
          </w:p>
        </w:tc>
        <w:tc>
          <w:tcPr>
            <w:tcW w:w="2498" w:type="pct"/>
            <w:vAlign w:val="center"/>
          </w:tcPr>
          <w:p w14:paraId="4A82B6DD" w14:textId="422273CC" w:rsidR="00E33F3A" w:rsidRPr="008E3657" w:rsidRDefault="00E33F3A" w:rsidP="00E33F3A">
            <w:pPr>
              <w:jc w:val="both"/>
              <w:rPr>
                <w:rFonts w:eastAsia="Calibri"/>
                <w:sz w:val="26"/>
                <w:szCs w:val="26"/>
              </w:rPr>
            </w:pPr>
            <w:r w:rsidRPr="008E3657">
              <w:rPr>
                <w:sz w:val="26"/>
                <w:szCs w:val="26"/>
                <w:lang w:val="da-DK"/>
              </w:rPr>
              <w:t>Danh sách CBQL, NG, ĐVSDLĐ tham gia rà soát, chỉnh sửa CTĐT năm 2019, 2021, 2023</w:t>
            </w:r>
          </w:p>
        </w:tc>
        <w:tc>
          <w:tcPr>
            <w:tcW w:w="238" w:type="pct"/>
            <w:vAlign w:val="center"/>
          </w:tcPr>
          <w:p w14:paraId="13AE18C0" w14:textId="0AF4B92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8F836C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55A062D" w14:textId="77777777" w:rsidR="00E33F3A" w:rsidRPr="008E3657" w:rsidRDefault="00E33F3A" w:rsidP="00E33F3A">
            <w:pPr>
              <w:ind w:left="136" w:right="140" w:hanging="35"/>
              <w:jc w:val="center"/>
              <w:rPr>
                <w:rFonts w:eastAsia="Calibri"/>
                <w:sz w:val="26"/>
                <w:szCs w:val="26"/>
              </w:rPr>
            </w:pPr>
          </w:p>
        </w:tc>
      </w:tr>
      <w:tr w:rsidR="008E3657" w:rsidRPr="008E3657" w14:paraId="2D2C8295" w14:textId="77777777" w:rsidTr="00E33F3A">
        <w:trPr>
          <w:trHeight w:val="293"/>
          <w:jc w:val="center"/>
        </w:trPr>
        <w:tc>
          <w:tcPr>
            <w:tcW w:w="390" w:type="pct"/>
            <w:vAlign w:val="center"/>
          </w:tcPr>
          <w:p w14:paraId="7858B0B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D81165A" w14:textId="58E631EE"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C4376DA" w14:textId="12165426"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2333624A" w14:textId="0D1064D3" w:rsidR="00E33F3A" w:rsidRPr="008E3657" w:rsidRDefault="00E33F3A" w:rsidP="00E33F3A">
            <w:pPr>
              <w:jc w:val="center"/>
              <w:rPr>
                <w:rFonts w:eastAsia="Calibri"/>
                <w:sz w:val="26"/>
                <w:szCs w:val="26"/>
              </w:rPr>
            </w:pPr>
          </w:p>
        </w:tc>
        <w:tc>
          <w:tcPr>
            <w:tcW w:w="337" w:type="pct"/>
            <w:vAlign w:val="center"/>
          </w:tcPr>
          <w:p w14:paraId="054E633D" w14:textId="7DA703BA"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2B41D109" w14:textId="66FE56F6"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16FD10C0" w14:textId="696F859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5785E5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5C8A345" w14:textId="77777777" w:rsidR="00E33F3A" w:rsidRPr="008E3657" w:rsidRDefault="00E33F3A" w:rsidP="00E33F3A">
            <w:pPr>
              <w:ind w:left="136" w:right="140" w:hanging="35"/>
              <w:jc w:val="center"/>
              <w:rPr>
                <w:rFonts w:eastAsia="Calibri"/>
                <w:sz w:val="26"/>
                <w:szCs w:val="26"/>
              </w:rPr>
            </w:pPr>
          </w:p>
        </w:tc>
      </w:tr>
      <w:tr w:rsidR="008E3657" w:rsidRPr="008E3657" w14:paraId="7EF9B6B6" w14:textId="77777777" w:rsidTr="00E33F3A">
        <w:trPr>
          <w:trHeight w:val="130"/>
          <w:jc w:val="center"/>
        </w:trPr>
        <w:tc>
          <w:tcPr>
            <w:tcW w:w="390" w:type="pct"/>
            <w:vAlign w:val="center"/>
          </w:tcPr>
          <w:p w14:paraId="1F9A52F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E6E8AF9" w14:textId="3BEBE1E2"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1D67534" w14:textId="63458174"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4B5B4ABE" w14:textId="6C55FE8B" w:rsidR="00E33F3A" w:rsidRPr="008E3657" w:rsidRDefault="00E33F3A" w:rsidP="00E33F3A">
            <w:pPr>
              <w:jc w:val="center"/>
              <w:rPr>
                <w:rFonts w:eastAsia="Calibri"/>
                <w:sz w:val="26"/>
                <w:szCs w:val="26"/>
              </w:rPr>
            </w:pPr>
          </w:p>
        </w:tc>
        <w:tc>
          <w:tcPr>
            <w:tcW w:w="337" w:type="pct"/>
            <w:vAlign w:val="center"/>
          </w:tcPr>
          <w:p w14:paraId="084F48CC" w14:textId="7C841D9F"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64A8718E" w14:textId="1684322A"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2D193E50" w14:textId="7665318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C7841D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C832A46" w14:textId="77777777" w:rsidR="00E33F3A" w:rsidRPr="008E3657" w:rsidRDefault="00E33F3A" w:rsidP="00E33F3A">
            <w:pPr>
              <w:ind w:left="136" w:right="140" w:hanging="35"/>
              <w:jc w:val="center"/>
              <w:rPr>
                <w:rFonts w:eastAsia="Calibri"/>
                <w:sz w:val="26"/>
                <w:szCs w:val="26"/>
              </w:rPr>
            </w:pPr>
          </w:p>
        </w:tc>
      </w:tr>
      <w:tr w:rsidR="008E3657" w:rsidRPr="008E3657" w14:paraId="2E57BD18" w14:textId="77777777" w:rsidTr="00E33F3A">
        <w:trPr>
          <w:trHeight w:val="686"/>
          <w:jc w:val="center"/>
        </w:trPr>
        <w:tc>
          <w:tcPr>
            <w:tcW w:w="390" w:type="pct"/>
            <w:vAlign w:val="center"/>
          </w:tcPr>
          <w:p w14:paraId="4CE36AE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B896428" w14:textId="5F501E2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0D42181" w14:textId="1FA23D27"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5163CF0" w14:textId="2E10B95E" w:rsidR="00E33F3A" w:rsidRPr="008E3657" w:rsidRDefault="00E33F3A" w:rsidP="00E33F3A">
            <w:pPr>
              <w:jc w:val="center"/>
              <w:rPr>
                <w:rFonts w:eastAsia="Calibri"/>
                <w:sz w:val="26"/>
                <w:szCs w:val="26"/>
              </w:rPr>
            </w:pPr>
            <w:r w:rsidRPr="008E3657">
              <w:rPr>
                <w:sz w:val="26"/>
                <w:szCs w:val="26"/>
              </w:rPr>
              <w:t>4.2.10</w:t>
            </w:r>
          </w:p>
        </w:tc>
        <w:tc>
          <w:tcPr>
            <w:tcW w:w="337" w:type="pct"/>
            <w:vAlign w:val="center"/>
          </w:tcPr>
          <w:p w14:paraId="112C8C65" w14:textId="79ED7F92" w:rsidR="00E33F3A" w:rsidRPr="008E3657" w:rsidRDefault="00E33F3A" w:rsidP="00E33F3A">
            <w:pPr>
              <w:jc w:val="center"/>
              <w:rPr>
                <w:rFonts w:eastAsia="Calibri"/>
                <w:sz w:val="26"/>
                <w:szCs w:val="26"/>
              </w:rPr>
            </w:pPr>
          </w:p>
        </w:tc>
        <w:tc>
          <w:tcPr>
            <w:tcW w:w="2498" w:type="pct"/>
            <w:vAlign w:val="center"/>
          </w:tcPr>
          <w:p w14:paraId="7512C3EC" w14:textId="5AA6015E" w:rsidR="00E33F3A" w:rsidRPr="008E3657" w:rsidRDefault="00E33F3A" w:rsidP="00E33F3A">
            <w:pPr>
              <w:jc w:val="both"/>
              <w:rPr>
                <w:rFonts w:eastAsia="Calibri"/>
                <w:sz w:val="26"/>
                <w:szCs w:val="26"/>
              </w:rPr>
            </w:pPr>
            <w:r w:rsidRPr="008E3657">
              <w:rPr>
                <w:sz w:val="26"/>
                <w:szCs w:val="26"/>
                <w:lang w:val="da-DK"/>
              </w:rPr>
              <w:t>Biên bản rà soát, điều chỉnh CTĐT năm 2019, 2021, 2023</w:t>
            </w:r>
          </w:p>
        </w:tc>
        <w:tc>
          <w:tcPr>
            <w:tcW w:w="238" w:type="pct"/>
            <w:vAlign w:val="center"/>
          </w:tcPr>
          <w:p w14:paraId="6BF32EA4" w14:textId="2329AD9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B5137C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5D66E71" w14:textId="77777777" w:rsidR="00E33F3A" w:rsidRPr="008E3657" w:rsidRDefault="00E33F3A" w:rsidP="00E33F3A">
            <w:pPr>
              <w:ind w:left="136" w:right="140" w:hanging="35"/>
              <w:jc w:val="center"/>
              <w:rPr>
                <w:rFonts w:eastAsia="Calibri"/>
                <w:sz w:val="26"/>
                <w:szCs w:val="26"/>
              </w:rPr>
            </w:pPr>
          </w:p>
        </w:tc>
      </w:tr>
      <w:tr w:rsidR="008E3657" w:rsidRPr="008E3657" w14:paraId="10A0ED9E" w14:textId="77777777" w:rsidTr="00E33F3A">
        <w:trPr>
          <w:trHeight w:val="145"/>
          <w:jc w:val="center"/>
        </w:trPr>
        <w:tc>
          <w:tcPr>
            <w:tcW w:w="390" w:type="pct"/>
            <w:vAlign w:val="center"/>
          </w:tcPr>
          <w:p w14:paraId="76FE059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A29D484" w14:textId="79BF4288"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1CA9144" w14:textId="39686799"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533391DA" w14:textId="755B2CB9" w:rsidR="00E33F3A" w:rsidRPr="008E3657" w:rsidRDefault="00E33F3A" w:rsidP="00E33F3A">
            <w:pPr>
              <w:jc w:val="center"/>
              <w:rPr>
                <w:rFonts w:eastAsia="Calibri"/>
                <w:sz w:val="26"/>
                <w:szCs w:val="26"/>
              </w:rPr>
            </w:pPr>
            <w:r w:rsidRPr="008E3657">
              <w:rPr>
                <w:sz w:val="26"/>
                <w:szCs w:val="26"/>
              </w:rPr>
              <w:t>4.2.11</w:t>
            </w:r>
          </w:p>
        </w:tc>
        <w:tc>
          <w:tcPr>
            <w:tcW w:w="337" w:type="pct"/>
            <w:vAlign w:val="center"/>
          </w:tcPr>
          <w:p w14:paraId="7C6F4238" w14:textId="042FD6E6" w:rsidR="00E33F3A" w:rsidRPr="008E3657" w:rsidRDefault="00E33F3A" w:rsidP="00E33F3A">
            <w:pPr>
              <w:jc w:val="center"/>
              <w:rPr>
                <w:rFonts w:eastAsia="Calibri"/>
                <w:sz w:val="26"/>
                <w:szCs w:val="26"/>
              </w:rPr>
            </w:pPr>
          </w:p>
        </w:tc>
        <w:tc>
          <w:tcPr>
            <w:tcW w:w="2498" w:type="pct"/>
            <w:vAlign w:val="center"/>
          </w:tcPr>
          <w:p w14:paraId="534C5002" w14:textId="70EA90A7" w:rsidR="00E33F3A" w:rsidRPr="008E3657" w:rsidRDefault="00E33F3A" w:rsidP="00E33F3A">
            <w:pPr>
              <w:jc w:val="both"/>
              <w:rPr>
                <w:rFonts w:eastAsia="Calibri"/>
                <w:sz w:val="26"/>
                <w:szCs w:val="26"/>
              </w:rPr>
            </w:pPr>
            <w:r w:rsidRPr="008E3657">
              <w:rPr>
                <w:sz w:val="26"/>
                <w:szCs w:val="26"/>
                <w:lang w:val="da-DK"/>
              </w:rPr>
              <w:t>Báo cáo rà soát, điều chỉnh CTĐT năm2019, 2021, 2023</w:t>
            </w:r>
          </w:p>
        </w:tc>
        <w:tc>
          <w:tcPr>
            <w:tcW w:w="238" w:type="pct"/>
            <w:vAlign w:val="center"/>
          </w:tcPr>
          <w:p w14:paraId="31A64BB2" w14:textId="10F5071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3B2C5E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C5E16E4" w14:textId="77777777" w:rsidR="00E33F3A" w:rsidRPr="008E3657" w:rsidRDefault="00E33F3A" w:rsidP="00E33F3A">
            <w:pPr>
              <w:ind w:left="136" w:right="140" w:hanging="35"/>
              <w:jc w:val="center"/>
              <w:rPr>
                <w:rFonts w:eastAsia="Calibri"/>
                <w:sz w:val="26"/>
                <w:szCs w:val="26"/>
              </w:rPr>
            </w:pPr>
          </w:p>
        </w:tc>
      </w:tr>
      <w:tr w:rsidR="008E3657" w:rsidRPr="008E3657" w14:paraId="4F61013F" w14:textId="77777777" w:rsidTr="00E33F3A">
        <w:trPr>
          <w:trHeight w:val="406"/>
          <w:jc w:val="center"/>
        </w:trPr>
        <w:tc>
          <w:tcPr>
            <w:tcW w:w="390" w:type="pct"/>
            <w:vAlign w:val="center"/>
          </w:tcPr>
          <w:p w14:paraId="08C8702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C82A8DD" w14:textId="4C557021"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B94D7F7" w14:textId="04BB880B"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682DE29D" w14:textId="77777777" w:rsidR="00E33F3A" w:rsidRPr="008E3657" w:rsidRDefault="00E33F3A" w:rsidP="00E33F3A">
            <w:pPr>
              <w:jc w:val="center"/>
              <w:rPr>
                <w:rFonts w:eastAsia="Calibri"/>
                <w:sz w:val="26"/>
                <w:szCs w:val="26"/>
              </w:rPr>
            </w:pPr>
          </w:p>
        </w:tc>
        <w:tc>
          <w:tcPr>
            <w:tcW w:w="337" w:type="pct"/>
            <w:vAlign w:val="center"/>
          </w:tcPr>
          <w:p w14:paraId="435B909A" w14:textId="295ED09C"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2AC74F8B" w14:textId="66732F96"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3B435B0B" w14:textId="231EE98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2087CC8"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AA7B895" w14:textId="77777777" w:rsidR="00E33F3A" w:rsidRPr="008E3657" w:rsidRDefault="00E33F3A" w:rsidP="00E33F3A">
            <w:pPr>
              <w:ind w:left="136" w:right="140" w:hanging="35"/>
              <w:jc w:val="center"/>
              <w:rPr>
                <w:rFonts w:eastAsia="Calibri"/>
                <w:sz w:val="26"/>
                <w:szCs w:val="26"/>
              </w:rPr>
            </w:pPr>
          </w:p>
        </w:tc>
      </w:tr>
      <w:tr w:rsidR="008E3657" w:rsidRPr="008E3657" w14:paraId="753700F8" w14:textId="77777777" w:rsidTr="00E33F3A">
        <w:trPr>
          <w:trHeight w:val="255"/>
          <w:jc w:val="center"/>
        </w:trPr>
        <w:tc>
          <w:tcPr>
            <w:tcW w:w="390" w:type="pct"/>
            <w:vAlign w:val="center"/>
          </w:tcPr>
          <w:p w14:paraId="5779B4E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31E457A" w14:textId="7FE757CA"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B5C5CAB" w14:textId="691FD3EC"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515BF5FE" w14:textId="77777777" w:rsidR="00E33F3A" w:rsidRPr="008E3657" w:rsidRDefault="00E33F3A" w:rsidP="00E33F3A">
            <w:pPr>
              <w:jc w:val="center"/>
              <w:rPr>
                <w:rFonts w:eastAsia="Calibri"/>
                <w:sz w:val="26"/>
                <w:szCs w:val="26"/>
              </w:rPr>
            </w:pPr>
          </w:p>
        </w:tc>
        <w:tc>
          <w:tcPr>
            <w:tcW w:w="337" w:type="pct"/>
            <w:vAlign w:val="center"/>
          </w:tcPr>
          <w:p w14:paraId="4FF90470" w14:textId="0511E22D"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1F2C1D7F" w14:textId="5F60B1B9"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7A745EAF" w14:textId="73F0F15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D615FB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BA1473E" w14:textId="77777777" w:rsidR="00E33F3A" w:rsidRPr="008E3657" w:rsidRDefault="00E33F3A" w:rsidP="00E33F3A">
            <w:pPr>
              <w:ind w:left="136" w:right="140" w:hanging="35"/>
              <w:jc w:val="center"/>
              <w:rPr>
                <w:rFonts w:eastAsia="Calibri"/>
                <w:sz w:val="26"/>
                <w:szCs w:val="26"/>
              </w:rPr>
            </w:pPr>
          </w:p>
        </w:tc>
      </w:tr>
      <w:tr w:rsidR="008E3657" w:rsidRPr="008E3657" w14:paraId="0BCFF22D" w14:textId="77777777" w:rsidTr="00E33F3A">
        <w:trPr>
          <w:trHeight w:val="686"/>
          <w:jc w:val="center"/>
        </w:trPr>
        <w:tc>
          <w:tcPr>
            <w:tcW w:w="390" w:type="pct"/>
            <w:vAlign w:val="center"/>
          </w:tcPr>
          <w:p w14:paraId="5A2D163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EBA1A05" w14:textId="1E0FB00C"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484E3B9" w14:textId="5AE17634"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4920E2A2" w14:textId="77777777" w:rsidR="00E33F3A" w:rsidRPr="008E3657" w:rsidRDefault="00E33F3A" w:rsidP="00E33F3A">
            <w:pPr>
              <w:jc w:val="center"/>
              <w:rPr>
                <w:rFonts w:eastAsia="Calibri"/>
                <w:sz w:val="26"/>
                <w:szCs w:val="26"/>
              </w:rPr>
            </w:pPr>
          </w:p>
        </w:tc>
        <w:tc>
          <w:tcPr>
            <w:tcW w:w="337" w:type="pct"/>
            <w:vAlign w:val="center"/>
          </w:tcPr>
          <w:p w14:paraId="0DA3440F" w14:textId="16808B6D" w:rsidR="00E33F3A" w:rsidRPr="008E3657" w:rsidRDefault="00E33F3A" w:rsidP="00E33F3A">
            <w:pPr>
              <w:jc w:val="center"/>
              <w:rPr>
                <w:rFonts w:eastAsia="Calibri"/>
                <w:sz w:val="26"/>
                <w:szCs w:val="26"/>
              </w:rPr>
            </w:pPr>
            <w:r w:rsidRPr="008E3657">
              <w:rPr>
                <w:sz w:val="26"/>
                <w:szCs w:val="26"/>
              </w:rPr>
              <w:t>2.1.02</w:t>
            </w:r>
          </w:p>
        </w:tc>
        <w:tc>
          <w:tcPr>
            <w:tcW w:w="2498" w:type="pct"/>
            <w:vAlign w:val="center"/>
          </w:tcPr>
          <w:p w14:paraId="4B76B9CE" w14:textId="5C71829A" w:rsidR="00E33F3A" w:rsidRPr="008E3657" w:rsidRDefault="00E33F3A" w:rsidP="00E33F3A">
            <w:pPr>
              <w:jc w:val="both"/>
              <w:rPr>
                <w:rFonts w:eastAsia="Calibri"/>
                <w:sz w:val="26"/>
                <w:szCs w:val="26"/>
              </w:rPr>
            </w:pPr>
            <w:r w:rsidRPr="008E3657">
              <w:rPr>
                <w:sz w:val="26"/>
                <w:szCs w:val="26"/>
                <w:lang w:val="da-DK"/>
              </w:rPr>
              <w:t>Quyết định ban hành chuẩn đầu ra năm 2019, 2021, 2023</w:t>
            </w:r>
          </w:p>
        </w:tc>
        <w:tc>
          <w:tcPr>
            <w:tcW w:w="238" w:type="pct"/>
            <w:vAlign w:val="center"/>
          </w:tcPr>
          <w:p w14:paraId="24C3032E" w14:textId="7D68BED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85DD26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25D9953" w14:textId="77777777" w:rsidR="00E33F3A" w:rsidRPr="008E3657" w:rsidRDefault="00E33F3A" w:rsidP="00E33F3A">
            <w:pPr>
              <w:ind w:left="136" w:right="140" w:hanging="35"/>
              <w:jc w:val="center"/>
              <w:rPr>
                <w:rFonts w:eastAsia="Calibri"/>
                <w:sz w:val="26"/>
                <w:szCs w:val="26"/>
              </w:rPr>
            </w:pPr>
          </w:p>
        </w:tc>
      </w:tr>
      <w:tr w:rsidR="008E3657" w:rsidRPr="008E3657" w14:paraId="5C2E4978" w14:textId="77777777" w:rsidTr="00E33F3A">
        <w:trPr>
          <w:trHeight w:val="298"/>
          <w:jc w:val="center"/>
        </w:trPr>
        <w:tc>
          <w:tcPr>
            <w:tcW w:w="390" w:type="pct"/>
            <w:vAlign w:val="center"/>
          </w:tcPr>
          <w:p w14:paraId="438A66E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F9AEC2F" w14:textId="09AC3C0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563A45C" w14:textId="2F8738C6"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3AA53CBB" w14:textId="77777777" w:rsidR="00E33F3A" w:rsidRPr="008E3657" w:rsidRDefault="00E33F3A" w:rsidP="00E33F3A">
            <w:pPr>
              <w:jc w:val="center"/>
              <w:rPr>
                <w:rFonts w:eastAsia="Calibri"/>
                <w:sz w:val="26"/>
                <w:szCs w:val="26"/>
              </w:rPr>
            </w:pPr>
          </w:p>
        </w:tc>
        <w:tc>
          <w:tcPr>
            <w:tcW w:w="337" w:type="pct"/>
            <w:vAlign w:val="center"/>
          </w:tcPr>
          <w:p w14:paraId="7017AD91" w14:textId="7199DD2B" w:rsidR="00E33F3A" w:rsidRPr="008E3657" w:rsidRDefault="00E33F3A" w:rsidP="00E33F3A">
            <w:pPr>
              <w:jc w:val="center"/>
              <w:rPr>
                <w:rFonts w:eastAsia="Calibri"/>
                <w:sz w:val="26"/>
                <w:szCs w:val="26"/>
              </w:rPr>
            </w:pPr>
            <w:r w:rsidRPr="008E3657">
              <w:rPr>
                <w:sz w:val="26"/>
                <w:szCs w:val="26"/>
              </w:rPr>
              <w:t>4.1.01</w:t>
            </w:r>
          </w:p>
        </w:tc>
        <w:tc>
          <w:tcPr>
            <w:tcW w:w="2498" w:type="pct"/>
            <w:vAlign w:val="center"/>
          </w:tcPr>
          <w:p w14:paraId="576A997F" w14:textId="555265B8" w:rsidR="00E33F3A" w:rsidRPr="008E3657" w:rsidRDefault="00E33F3A" w:rsidP="00E33F3A">
            <w:pPr>
              <w:jc w:val="both"/>
              <w:rPr>
                <w:rFonts w:eastAsia="Calibri"/>
                <w:sz w:val="26"/>
                <w:szCs w:val="26"/>
              </w:rPr>
            </w:pPr>
            <w:r w:rsidRPr="008E3657">
              <w:rPr>
                <w:sz w:val="26"/>
                <w:szCs w:val="26"/>
                <w:lang w:val="da-DK"/>
              </w:rPr>
              <w:t>Danh sách thống kê CTĐT năm 2019, 2021, 2023</w:t>
            </w:r>
          </w:p>
        </w:tc>
        <w:tc>
          <w:tcPr>
            <w:tcW w:w="238" w:type="pct"/>
            <w:vAlign w:val="center"/>
          </w:tcPr>
          <w:p w14:paraId="2F8F86DD" w14:textId="366E760E"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0358B14"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12539FD" w14:textId="77777777" w:rsidR="00E33F3A" w:rsidRPr="008E3657" w:rsidRDefault="00E33F3A" w:rsidP="00E33F3A">
            <w:pPr>
              <w:ind w:left="136" w:right="140" w:hanging="35"/>
              <w:jc w:val="center"/>
              <w:rPr>
                <w:rFonts w:eastAsia="Calibri"/>
                <w:sz w:val="26"/>
                <w:szCs w:val="26"/>
              </w:rPr>
            </w:pPr>
          </w:p>
        </w:tc>
      </w:tr>
      <w:tr w:rsidR="008E3657" w:rsidRPr="008E3657" w14:paraId="30E0088F" w14:textId="77777777" w:rsidTr="00E33F3A">
        <w:trPr>
          <w:trHeight w:val="686"/>
          <w:jc w:val="center"/>
        </w:trPr>
        <w:tc>
          <w:tcPr>
            <w:tcW w:w="390" w:type="pct"/>
            <w:vAlign w:val="center"/>
          </w:tcPr>
          <w:p w14:paraId="76C5610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D281A9E" w14:textId="7D25CE92"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691E78E" w14:textId="2E72B692"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366D095B" w14:textId="77777777" w:rsidR="00E33F3A" w:rsidRPr="008E3657" w:rsidRDefault="00E33F3A" w:rsidP="00E33F3A">
            <w:pPr>
              <w:jc w:val="center"/>
              <w:rPr>
                <w:rFonts w:eastAsia="Calibri"/>
                <w:sz w:val="26"/>
                <w:szCs w:val="26"/>
              </w:rPr>
            </w:pPr>
          </w:p>
        </w:tc>
        <w:tc>
          <w:tcPr>
            <w:tcW w:w="337" w:type="pct"/>
            <w:vAlign w:val="center"/>
          </w:tcPr>
          <w:p w14:paraId="100CA893" w14:textId="01D2B883" w:rsidR="00E33F3A" w:rsidRPr="008E3657" w:rsidRDefault="00E33F3A" w:rsidP="00E33F3A">
            <w:pPr>
              <w:jc w:val="center"/>
              <w:rPr>
                <w:rFonts w:eastAsia="Calibri"/>
                <w:sz w:val="26"/>
                <w:szCs w:val="26"/>
              </w:rPr>
            </w:pPr>
            <w:r w:rsidRPr="008E3657">
              <w:rPr>
                <w:sz w:val="26"/>
                <w:szCs w:val="26"/>
              </w:rPr>
              <w:t>4.2.02</w:t>
            </w:r>
          </w:p>
        </w:tc>
        <w:tc>
          <w:tcPr>
            <w:tcW w:w="2498" w:type="pct"/>
            <w:vAlign w:val="center"/>
          </w:tcPr>
          <w:p w14:paraId="50ABD1F0" w14:textId="0BFD3948"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các cấp năm 2018, 2020, 2022</w:t>
            </w:r>
          </w:p>
        </w:tc>
        <w:tc>
          <w:tcPr>
            <w:tcW w:w="238" w:type="pct"/>
            <w:vAlign w:val="center"/>
          </w:tcPr>
          <w:p w14:paraId="6AA1C96A" w14:textId="46B3CE3A" w:rsidR="00E33F3A" w:rsidRPr="008E3657" w:rsidRDefault="00E33F3A" w:rsidP="00E33F3A">
            <w:pPr>
              <w:ind w:left="136" w:right="140" w:hanging="35"/>
              <w:jc w:val="center"/>
              <w:rPr>
                <w:rFonts w:eastAsia="Calibri"/>
                <w:sz w:val="26"/>
                <w:szCs w:val="26"/>
                <w:shd w:val="clear" w:color="auto" w:fill="FFFFFF"/>
              </w:rPr>
            </w:pPr>
            <w:r w:rsidRPr="008E3657">
              <w:rPr>
                <w:sz w:val="26"/>
                <w:szCs w:val="26"/>
              </w:rPr>
              <w:t>x</w:t>
            </w:r>
          </w:p>
        </w:tc>
        <w:tc>
          <w:tcPr>
            <w:tcW w:w="370" w:type="pct"/>
            <w:vAlign w:val="center"/>
          </w:tcPr>
          <w:p w14:paraId="5BB8D08E" w14:textId="77777777" w:rsidR="00E33F3A" w:rsidRPr="008E3657" w:rsidRDefault="00E33F3A" w:rsidP="00E33F3A">
            <w:pPr>
              <w:ind w:left="136" w:right="140" w:hanging="35"/>
              <w:jc w:val="center"/>
              <w:rPr>
                <w:rFonts w:eastAsia="Calibri"/>
                <w:sz w:val="26"/>
                <w:szCs w:val="26"/>
                <w:shd w:val="clear" w:color="auto" w:fill="FFFFFF"/>
              </w:rPr>
            </w:pPr>
          </w:p>
        </w:tc>
        <w:tc>
          <w:tcPr>
            <w:tcW w:w="375" w:type="pct"/>
            <w:vAlign w:val="center"/>
          </w:tcPr>
          <w:p w14:paraId="5C25CAC0" w14:textId="77777777" w:rsidR="00E33F3A" w:rsidRPr="008E3657" w:rsidRDefault="00E33F3A" w:rsidP="00E33F3A">
            <w:pPr>
              <w:ind w:left="136" w:right="140" w:hanging="35"/>
              <w:jc w:val="center"/>
              <w:rPr>
                <w:rFonts w:eastAsia="Calibri"/>
                <w:sz w:val="26"/>
                <w:szCs w:val="26"/>
                <w:shd w:val="clear" w:color="auto" w:fill="FFFFFF"/>
              </w:rPr>
            </w:pPr>
          </w:p>
        </w:tc>
      </w:tr>
      <w:tr w:rsidR="008E3657" w:rsidRPr="008E3657" w14:paraId="2A559C58" w14:textId="77777777" w:rsidTr="00E33F3A">
        <w:trPr>
          <w:trHeight w:val="166"/>
          <w:jc w:val="center"/>
        </w:trPr>
        <w:tc>
          <w:tcPr>
            <w:tcW w:w="390" w:type="pct"/>
            <w:vAlign w:val="center"/>
          </w:tcPr>
          <w:p w14:paraId="1DB5238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91FBF44" w14:textId="0C8B41C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1F95E68" w14:textId="5566FF64"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36A7994B" w14:textId="77777777" w:rsidR="00E33F3A" w:rsidRPr="008E3657" w:rsidRDefault="00E33F3A" w:rsidP="00E33F3A">
            <w:pPr>
              <w:jc w:val="center"/>
              <w:rPr>
                <w:rFonts w:eastAsia="Calibri"/>
                <w:sz w:val="26"/>
                <w:szCs w:val="26"/>
              </w:rPr>
            </w:pPr>
          </w:p>
        </w:tc>
        <w:tc>
          <w:tcPr>
            <w:tcW w:w="337" w:type="pct"/>
            <w:vAlign w:val="center"/>
          </w:tcPr>
          <w:p w14:paraId="56B0A018" w14:textId="6B60924B" w:rsidR="00E33F3A" w:rsidRPr="008E3657" w:rsidRDefault="00E33F3A" w:rsidP="00E33F3A">
            <w:pPr>
              <w:jc w:val="center"/>
              <w:rPr>
                <w:rFonts w:eastAsia="Calibri"/>
                <w:sz w:val="26"/>
                <w:szCs w:val="26"/>
              </w:rPr>
            </w:pPr>
            <w:r w:rsidRPr="008E3657">
              <w:rPr>
                <w:sz w:val="26"/>
                <w:szCs w:val="26"/>
              </w:rPr>
              <w:t>4.2.03</w:t>
            </w:r>
          </w:p>
        </w:tc>
        <w:tc>
          <w:tcPr>
            <w:tcW w:w="2498" w:type="pct"/>
            <w:vAlign w:val="center"/>
          </w:tcPr>
          <w:p w14:paraId="50FAAE5B" w14:textId="72D940ED" w:rsidR="00E33F3A" w:rsidRPr="008E3657" w:rsidRDefault="00E33F3A" w:rsidP="00E33F3A">
            <w:pPr>
              <w:jc w:val="both"/>
              <w:rPr>
                <w:rFonts w:eastAsia="Calibri"/>
                <w:sz w:val="26"/>
                <w:szCs w:val="26"/>
              </w:rPr>
            </w:pPr>
            <w:r w:rsidRPr="008E3657">
              <w:rPr>
                <w:sz w:val="26"/>
                <w:szCs w:val="26"/>
                <w:shd w:val="clear" w:color="auto" w:fill="FFFFFF"/>
                <w:lang w:val="da-DK"/>
              </w:rPr>
              <w:t>Quyết định về việc thành lập Ban rà soát, điều chỉnh CTĐT năm 2018, 2020, 2022</w:t>
            </w:r>
          </w:p>
        </w:tc>
        <w:tc>
          <w:tcPr>
            <w:tcW w:w="238" w:type="pct"/>
            <w:vAlign w:val="center"/>
          </w:tcPr>
          <w:p w14:paraId="3BFFB9A4" w14:textId="7AFB6A6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C81A79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5070B9E" w14:textId="77777777" w:rsidR="00E33F3A" w:rsidRPr="008E3657" w:rsidRDefault="00E33F3A" w:rsidP="00E33F3A">
            <w:pPr>
              <w:ind w:left="136" w:right="140" w:hanging="35"/>
              <w:jc w:val="center"/>
              <w:rPr>
                <w:rFonts w:eastAsia="Calibri"/>
                <w:sz w:val="26"/>
                <w:szCs w:val="26"/>
              </w:rPr>
            </w:pPr>
          </w:p>
        </w:tc>
      </w:tr>
      <w:tr w:rsidR="008E3657" w:rsidRPr="008E3657" w14:paraId="2B3E6AB2" w14:textId="77777777" w:rsidTr="00E33F3A">
        <w:trPr>
          <w:trHeight w:val="60"/>
          <w:jc w:val="center"/>
        </w:trPr>
        <w:tc>
          <w:tcPr>
            <w:tcW w:w="390" w:type="pct"/>
            <w:vAlign w:val="center"/>
          </w:tcPr>
          <w:p w14:paraId="315B9DD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2C2C142" w14:textId="139CC3B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47CC264" w14:textId="000C90C2"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613A3FC2" w14:textId="77777777" w:rsidR="00E33F3A" w:rsidRPr="008E3657" w:rsidRDefault="00E33F3A" w:rsidP="00E33F3A">
            <w:pPr>
              <w:jc w:val="center"/>
              <w:rPr>
                <w:rFonts w:eastAsia="Calibri"/>
                <w:sz w:val="26"/>
                <w:szCs w:val="26"/>
              </w:rPr>
            </w:pPr>
          </w:p>
        </w:tc>
        <w:tc>
          <w:tcPr>
            <w:tcW w:w="337" w:type="pct"/>
            <w:vAlign w:val="center"/>
          </w:tcPr>
          <w:p w14:paraId="12ACCF9E" w14:textId="7D1A1713" w:rsidR="00E33F3A" w:rsidRPr="008E3657" w:rsidRDefault="00E33F3A" w:rsidP="00E33F3A">
            <w:pPr>
              <w:jc w:val="center"/>
              <w:rPr>
                <w:rFonts w:eastAsia="Calibri"/>
                <w:sz w:val="26"/>
                <w:szCs w:val="26"/>
              </w:rPr>
            </w:pPr>
            <w:r w:rsidRPr="008E3657">
              <w:rPr>
                <w:sz w:val="26"/>
                <w:szCs w:val="26"/>
              </w:rPr>
              <w:t>4.2.05</w:t>
            </w:r>
          </w:p>
        </w:tc>
        <w:tc>
          <w:tcPr>
            <w:tcW w:w="2498" w:type="pct"/>
            <w:vAlign w:val="center"/>
          </w:tcPr>
          <w:p w14:paraId="0AA5A795" w14:textId="6CF4215F" w:rsidR="00E33F3A" w:rsidRPr="008E3657" w:rsidRDefault="00E33F3A" w:rsidP="00E33F3A">
            <w:pPr>
              <w:jc w:val="both"/>
              <w:rPr>
                <w:rFonts w:eastAsia="Calibri"/>
                <w:sz w:val="26"/>
                <w:szCs w:val="26"/>
              </w:rPr>
            </w:pPr>
            <w:r w:rsidRPr="008E3657">
              <w:rPr>
                <w:sz w:val="26"/>
                <w:szCs w:val="26"/>
                <w:shd w:val="clear" w:color="auto" w:fill="FFFFFF"/>
                <w:lang w:val="da-DK"/>
              </w:rPr>
              <w:t>Biên bản ngiệm thu CTĐT cấp khoa năm 2018, 2020, 2022</w:t>
            </w:r>
          </w:p>
        </w:tc>
        <w:tc>
          <w:tcPr>
            <w:tcW w:w="238" w:type="pct"/>
            <w:vAlign w:val="center"/>
          </w:tcPr>
          <w:p w14:paraId="101AC80A" w14:textId="1A2EABE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E78D0F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BF6844E" w14:textId="77777777" w:rsidR="00E33F3A" w:rsidRPr="008E3657" w:rsidRDefault="00E33F3A" w:rsidP="00E33F3A">
            <w:pPr>
              <w:ind w:left="136" w:right="140" w:hanging="35"/>
              <w:jc w:val="center"/>
              <w:rPr>
                <w:rFonts w:eastAsia="Calibri"/>
                <w:sz w:val="26"/>
                <w:szCs w:val="26"/>
              </w:rPr>
            </w:pPr>
          </w:p>
        </w:tc>
      </w:tr>
      <w:tr w:rsidR="008E3657" w:rsidRPr="008E3657" w14:paraId="41295BA3" w14:textId="77777777" w:rsidTr="00E33F3A">
        <w:trPr>
          <w:trHeight w:val="135"/>
          <w:jc w:val="center"/>
        </w:trPr>
        <w:tc>
          <w:tcPr>
            <w:tcW w:w="390" w:type="pct"/>
            <w:vAlign w:val="center"/>
          </w:tcPr>
          <w:p w14:paraId="148FF7A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21C4BA1" w14:textId="6CB12F8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28E65C3" w14:textId="647904D0"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6BE2B07F" w14:textId="77777777" w:rsidR="00E33F3A" w:rsidRPr="008E3657" w:rsidRDefault="00E33F3A" w:rsidP="00E33F3A">
            <w:pPr>
              <w:jc w:val="center"/>
              <w:rPr>
                <w:rFonts w:eastAsia="Calibri"/>
                <w:sz w:val="26"/>
                <w:szCs w:val="26"/>
              </w:rPr>
            </w:pPr>
          </w:p>
        </w:tc>
        <w:tc>
          <w:tcPr>
            <w:tcW w:w="337" w:type="pct"/>
            <w:vAlign w:val="center"/>
          </w:tcPr>
          <w:p w14:paraId="7299DCFD" w14:textId="11BA9760" w:rsidR="00E33F3A" w:rsidRPr="008E3657" w:rsidRDefault="00E33F3A" w:rsidP="00E33F3A">
            <w:pPr>
              <w:jc w:val="center"/>
              <w:rPr>
                <w:rFonts w:eastAsia="Calibri"/>
                <w:sz w:val="26"/>
                <w:szCs w:val="26"/>
              </w:rPr>
            </w:pPr>
            <w:r w:rsidRPr="008E3657">
              <w:rPr>
                <w:sz w:val="26"/>
                <w:szCs w:val="26"/>
              </w:rPr>
              <w:t>4.2.06</w:t>
            </w:r>
          </w:p>
        </w:tc>
        <w:tc>
          <w:tcPr>
            <w:tcW w:w="2498" w:type="pct"/>
            <w:vAlign w:val="center"/>
          </w:tcPr>
          <w:p w14:paraId="13BFC2A2" w14:textId="3E4E025C" w:rsidR="00E33F3A" w:rsidRPr="008E3657" w:rsidRDefault="00E33F3A" w:rsidP="00E33F3A">
            <w:pPr>
              <w:jc w:val="both"/>
              <w:rPr>
                <w:rFonts w:eastAsia="Calibri"/>
                <w:sz w:val="26"/>
                <w:szCs w:val="26"/>
              </w:rPr>
            </w:pPr>
            <w:r w:rsidRPr="008E3657">
              <w:rPr>
                <w:sz w:val="26"/>
                <w:szCs w:val="26"/>
                <w:lang w:val="da-DK"/>
              </w:rPr>
              <w:t xml:space="preserve">Kế hoạch tổ chức Hội thảo, biên bản hội thảo và bản nhận xét đánh giá của chuyên gia </w:t>
            </w:r>
            <w:r w:rsidRPr="008E3657">
              <w:rPr>
                <w:sz w:val="26"/>
                <w:szCs w:val="26"/>
                <w:shd w:val="clear" w:color="auto" w:fill="FFFFFF"/>
                <w:lang w:val="da-DK"/>
              </w:rPr>
              <w:t>năm 2018, 2020, 2022</w:t>
            </w:r>
          </w:p>
        </w:tc>
        <w:tc>
          <w:tcPr>
            <w:tcW w:w="238" w:type="pct"/>
            <w:vAlign w:val="center"/>
          </w:tcPr>
          <w:p w14:paraId="3E9A89E8" w14:textId="0B85310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9A966F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2DF0758" w14:textId="77777777" w:rsidR="00E33F3A" w:rsidRPr="008E3657" w:rsidRDefault="00E33F3A" w:rsidP="00E33F3A">
            <w:pPr>
              <w:ind w:left="136" w:right="140" w:hanging="35"/>
              <w:jc w:val="center"/>
              <w:rPr>
                <w:rFonts w:eastAsia="Calibri"/>
                <w:sz w:val="26"/>
                <w:szCs w:val="26"/>
              </w:rPr>
            </w:pPr>
          </w:p>
        </w:tc>
      </w:tr>
      <w:tr w:rsidR="008E3657" w:rsidRPr="008E3657" w14:paraId="5178CBB9" w14:textId="77777777" w:rsidTr="00E33F3A">
        <w:trPr>
          <w:trHeight w:val="411"/>
          <w:jc w:val="center"/>
        </w:trPr>
        <w:tc>
          <w:tcPr>
            <w:tcW w:w="390" w:type="pct"/>
            <w:vAlign w:val="center"/>
          </w:tcPr>
          <w:p w14:paraId="6AAD5D8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7EAB2D5" w14:textId="51BD5E02"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1DB493B" w14:textId="68CC63B7"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74952A95" w14:textId="77777777" w:rsidR="00E33F3A" w:rsidRPr="008E3657" w:rsidRDefault="00E33F3A" w:rsidP="00E33F3A">
            <w:pPr>
              <w:jc w:val="center"/>
              <w:rPr>
                <w:rFonts w:eastAsia="Calibri"/>
                <w:sz w:val="26"/>
                <w:szCs w:val="26"/>
              </w:rPr>
            </w:pPr>
          </w:p>
        </w:tc>
        <w:tc>
          <w:tcPr>
            <w:tcW w:w="337" w:type="pct"/>
            <w:vAlign w:val="center"/>
          </w:tcPr>
          <w:p w14:paraId="198F8147" w14:textId="041A6064" w:rsidR="00E33F3A" w:rsidRPr="008E3657" w:rsidRDefault="00E33F3A" w:rsidP="00E33F3A">
            <w:pPr>
              <w:jc w:val="center"/>
              <w:rPr>
                <w:rFonts w:eastAsia="Calibri"/>
                <w:sz w:val="26"/>
                <w:szCs w:val="26"/>
              </w:rPr>
            </w:pPr>
            <w:r w:rsidRPr="008E3657">
              <w:rPr>
                <w:sz w:val="26"/>
                <w:szCs w:val="26"/>
              </w:rPr>
              <w:t>4.2.07</w:t>
            </w:r>
          </w:p>
        </w:tc>
        <w:tc>
          <w:tcPr>
            <w:tcW w:w="2498" w:type="pct"/>
            <w:vAlign w:val="center"/>
          </w:tcPr>
          <w:p w14:paraId="315F510B" w14:textId="02DCFC6C" w:rsidR="00E33F3A" w:rsidRPr="008E3657" w:rsidRDefault="00E33F3A" w:rsidP="00E33F3A">
            <w:pPr>
              <w:jc w:val="both"/>
              <w:rPr>
                <w:rFonts w:eastAsia="Calibri"/>
                <w:sz w:val="26"/>
                <w:szCs w:val="26"/>
              </w:rPr>
            </w:pPr>
            <w:r w:rsidRPr="008E3657">
              <w:rPr>
                <w:sz w:val="26"/>
                <w:szCs w:val="26"/>
                <w:lang w:val="da-DK"/>
              </w:rPr>
              <w:t>Quyết định về việc thành lập hội đồng thẩm định CTĐT các hệ ngành TC năm 2018; 2020; 2022</w:t>
            </w:r>
          </w:p>
        </w:tc>
        <w:tc>
          <w:tcPr>
            <w:tcW w:w="238" w:type="pct"/>
            <w:vAlign w:val="center"/>
          </w:tcPr>
          <w:p w14:paraId="30B4DB14" w14:textId="0FB5D1C7"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5455E1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13676CF" w14:textId="77777777" w:rsidR="00E33F3A" w:rsidRPr="008E3657" w:rsidRDefault="00E33F3A" w:rsidP="00E33F3A">
            <w:pPr>
              <w:ind w:left="136" w:right="140" w:hanging="35"/>
              <w:jc w:val="center"/>
              <w:rPr>
                <w:rFonts w:eastAsia="Calibri"/>
                <w:sz w:val="26"/>
                <w:szCs w:val="26"/>
              </w:rPr>
            </w:pPr>
          </w:p>
        </w:tc>
      </w:tr>
      <w:tr w:rsidR="008E3657" w:rsidRPr="008E3657" w14:paraId="62944E10" w14:textId="77777777" w:rsidTr="00E33F3A">
        <w:trPr>
          <w:trHeight w:val="686"/>
          <w:jc w:val="center"/>
        </w:trPr>
        <w:tc>
          <w:tcPr>
            <w:tcW w:w="390" w:type="pct"/>
            <w:vAlign w:val="center"/>
          </w:tcPr>
          <w:p w14:paraId="222C610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B934E2B" w14:textId="609BD11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D2A8E6D" w14:textId="54B11D19"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64A6DE63" w14:textId="77777777" w:rsidR="00E33F3A" w:rsidRPr="008E3657" w:rsidRDefault="00E33F3A" w:rsidP="00E33F3A">
            <w:pPr>
              <w:jc w:val="center"/>
              <w:rPr>
                <w:rFonts w:eastAsia="Calibri"/>
                <w:sz w:val="26"/>
                <w:szCs w:val="26"/>
              </w:rPr>
            </w:pPr>
          </w:p>
        </w:tc>
        <w:tc>
          <w:tcPr>
            <w:tcW w:w="337" w:type="pct"/>
            <w:vAlign w:val="center"/>
          </w:tcPr>
          <w:p w14:paraId="70AE604B" w14:textId="29B62C56" w:rsidR="00E33F3A" w:rsidRPr="008E3657" w:rsidRDefault="00E33F3A" w:rsidP="00E33F3A">
            <w:pPr>
              <w:jc w:val="center"/>
              <w:rPr>
                <w:rFonts w:eastAsia="Calibri"/>
                <w:sz w:val="26"/>
                <w:szCs w:val="26"/>
              </w:rPr>
            </w:pPr>
            <w:r w:rsidRPr="008E3657">
              <w:rPr>
                <w:sz w:val="26"/>
                <w:szCs w:val="26"/>
              </w:rPr>
              <w:t>4.2.08</w:t>
            </w:r>
          </w:p>
        </w:tc>
        <w:tc>
          <w:tcPr>
            <w:tcW w:w="2498" w:type="pct"/>
            <w:vAlign w:val="center"/>
          </w:tcPr>
          <w:p w14:paraId="6CB0FF66" w14:textId="24EFE1F5" w:rsidR="00E33F3A" w:rsidRPr="008E3657" w:rsidRDefault="00E33F3A" w:rsidP="00E33F3A">
            <w:pPr>
              <w:jc w:val="both"/>
              <w:rPr>
                <w:rFonts w:eastAsia="Calibri"/>
                <w:sz w:val="26"/>
                <w:szCs w:val="26"/>
              </w:rPr>
            </w:pPr>
            <w:r w:rsidRPr="008E3657">
              <w:rPr>
                <w:sz w:val="26"/>
                <w:szCs w:val="26"/>
                <w:lang w:val="da-DK"/>
              </w:rPr>
              <w:t>Biên bản họp thẩm định; bản nhận xét, phản biện đánh giá CTĐT năm 2019, 2021, 2023 (kèm theo phiếu thẩm định</w:t>
            </w:r>
          </w:p>
        </w:tc>
        <w:tc>
          <w:tcPr>
            <w:tcW w:w="238" w:type="pct"/>
            <w:vAlign w:val="center"/>
          </w:tcPr>
          <w:p w14:paraId="5D42EA75" w14:textId="4D3D6DA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B2974D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073B931" w14:textId="77777777" w:rsidR="00E33F3A" w:rsidRPr="008E3657" w:rsidRDefault="00E33F3A" w:rsidP="00E33F3A">
            <w:pPr>
              <w:ind w:left="136" w:right="140" w:hanging="35"/>
              <w:jc w:val="center"/>
              <w:rPr>
                <w:rFonts w:eastAsia="Calibri"/>
                <w:sz w:val="26"/>
                <w:szCs w:val="26"/>
              </w:rPr>
            </w:pPr>
          </w:p>
        </w:tc>
      </w:tr>
      <w:tr w:rsidR="008E3657" w:rsidRPr="008E3657" w14:paraId="6794B302" w14:textId="77777777" w:rsidTr="00E33F3A">
        <w:trPr>
          <w:trHeight w:val="405"/>
          <w:jc w:val="center"/>
        </w:trPr>
        <w:tc>
          <w:tcPr>
            <w:tcW w:w="390" w:type="pct"/>
            <w:vAlign w:val="center"/>
          </w:tcPr>
          <w:p w14:paraId="6E839DA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A448B80" w14:textId="582FE9F9"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2A89A5F" w14:textId="412FD165"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5937056D" w14:textId="77777777" w:rsidR="00E33F3A" w:rsidRPr="008E3657" w:rsidRDefault="00E33F3A" w:rsidP="00E33F3A">
            <w:pPr>
              <w:jc w:val="center"/>
              <w:rPr>
                <w:rFonts w:eastAsia="Calibri"/>
                <w:sz w:val="26"/>
                <w:szCs w:val="26"/>
              </w:rPr>
            </w:pPr>
          </w:p>
        </w:tc>
        <w:tc>
          <w:tcPr>
            <w:tcW w:w="337" w:type="pct"/>
            <w:vAlign w:val="center"/>
          </w:tcPr>
          <w:p w14:paraId="2ED81B6A" w14:textId="6280E4A9" w:rsidR="00E33F3A" w:rsidRPr="008E3657" w:rsidRDefault="00E33F3A" w:rsidP="00E33F3A">
            <w:pPr>
              <w:jc w:val="center"/>
              <w:rPr>
                <w:rFonts w:eastAsia="Calibri"/>
                <w:sz w:val="26"/>
                <w:szCs w:val="26"/>
              </w:rPr>
            </w:pPr>
            <w:r w:rsidRPr="008E3657">
              <w:rPr>
                <w:sz w:val="26"/>
                <w:szCs w:val="26"/>
              </w:rPr>
              <w:t>4.2.09</w:t>
            </w:r>
          </w:p>
        </w:tc>
        <w:tc>
          <w:tcPr>
            <w:tcW w:w="2498" w:type="pct"/>
            <w:vAlign w:val="center"/>
          </w:tcPr>
          <w:p w14:paraId="33A06BCE" w14:textId="4C6B5286" w:rsidR="00E33F3A" w:rsidRPr="008E3657" w:rsidRDefault="00E33F3A" w:rsidP="00E33F3A">
            <w:pPr>
              <w:jc w:val="both"/>
              <w:rPr>
                <w:rFonts w:eastAsia="Calibri"/>
                <w:sz w:val="26"/>
                <w:szCs w:val="26"/>
              </w:rPr>
            </w:pPr>
            <w:r w:rsidRPr="008E3657">
              <w:rPr>
                <w:sz w:val="26"/>
                <w:szCs w:val="26"/>
                <w:lang w:val="da-DK"/>
              </w:rPr>
              <w:t>Danh sách CBQL, NG, ĐVSDLĐ tham gia rà soát, chỉnh sửa CTĐT năm 2019, 2021, 2023</w:t>
            </w:r>
          </w:p>
        </w:tc>
        <w:tc>
          <w:tcPr>
            <w:tcW w:w="238" w:type="pct"/>
            <w:vAlign w:val="center"/>
          </w:tcPr>
          <w:p w14:paraId="2C547D74" w14:textId="48A54A0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05D86C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F0896F9" w14:textId="77777777" w:rsidR="00E33F3A" w:rsidRPr="008E3657" w:rsidRDefault="00E33F3A" w:rsidP="00E33F3A">
            <w:pPr>
              <w:ind w:left="136" w:right="140" w:hanging="35"/>
              <w:jc w:val="center"/>
              <w:rPr>
                <w:rFonts w:eastAsia="Calibri"/>
                <w:sz w:val="26"/>
                <w:szCs w:val="26"/>
              </w:rPr>
            </w:pPr>
          </w:p>
        </w:tc>
      </w:tr>
      <w:tr w:rsidR="008E3657" w:rsidRPr="008E3657" w14:paraId="1B30EDA1" w14:textId="77777777" w:rsidTr="00E33F3A">
        <w:trPr>
          <w:trHeight w:val="686"/>
          <w:jc w:val="center"/>
        </w:trPr>
        <w:tc>
          <w:tcPr>
            <w:tcW w:w="390" w:type="pct"/>
            <w:vAlign w:val="center"/>
          </w:tcPr>
          <w:p w14:paraId="4EA44AC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FD5F2EA" w14:textId="3E0C6DC3"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DD4B215" w14:textId="7DDBAE13"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03C09684" w14:textId="77777777" w:rsidR="00E33F3A" w:rsidRPr="008E3657" w:rsidRDefault="00E33F3A" w:rsidP="00E33F3A">
            <w:pPr>
              <w:jc w:val="center"/>
              <w:rPr>
                <w:rFonts w:eastAsia="Calibri"/>
                <w:sz w:val="26"/>
                <w:szCs w:val="26"/>
              </w:rPr>
            </w:pPr>
          </w:p>
        </w:tc>
        <w:tc>
          <w:tcPr>
            <w:tcW w:w="337" w:type="pct"/>
            <w:vAlign w:val="center"/>
          </w:tcPr>
          <w:p w14:paraId="0E5AF2FD" w14:textId="6FB1FFBE"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52288DC1" w14:textId="1F275794"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78D307A4" w14:textId="0815F9F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2D9194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DACD9EB" w14:textId="77777777" w:rsidR="00E33F3A" w:rsidRPr="008E3657" w:rsidRDefault="00E33F3A" w:rsidP="00E33F3A">
            <w:pPr>
              <w:ind w:left="136" w:right="140" w:hanging="35"/>
              <w:jc w:val="center"/>
              <w:rPr>
                <w:rFonts w:eastAsia="Calibri"/>
                <w:sz w:val="26"/>
                <w:szCs w:val="26"/>
              </w:rPr>
            </w:pPr>
          </w:p>
        </w:tc>
      </w:tr>
      <w:tr w:rsidR="008E3657" w:rsidRPr="008E3657" w14:paraId="28D9FD8C" w14:textId="77777777" w:rsidTr="00E33F3A">
        <w:trPr>
          <w:trHeight w:val="154"/>
          <w:jc w:val="center"/>
        </w:trPr>
        <w:tc>
          <w:tcPr>
            <w:tcW w:w="390" w:type="pct"/>
            <w:vAlign w:val="center"/>
          </w:tcPr>
          <w:p w14:paraId="3F190AA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EB9DE31" w14:textId="7B914C4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B8DC282" w14:textId="10291937"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086BE4B9" w14:textId="77777777" w:rsidR="00E33F3A" w:rsidRPr="008E3657" w:rsidRDefault="00E33F3A" w:rsidP="00E33F3A">
            <w:pPr>
              <w:jc w:val="center"/>
              <w:rPr>
                <w:rFonts w:eastAsia="Calibri"/>
                <w:sz w:val="26"/>
                <w:szCs w:val="26"/>
              </w:rPr>
            </w:pPr>
          </w:p>
        </w:tc>
        <w:tc>
          <w:tcPr>
            <w:tcW w:w="337" w:type="pct"/>
            <w:vAlign w:val="center"/>
          </w:tcPr>
          <w:p w14:paraId="2E324B79" w14:textId="13B9148C"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5A86389F" w14:textId="454F3FEF"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6A371988" w14:textId="4E2413A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EDB543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F3AABB5" w14:textId="77777777" w:rsidR="00E33F3A" w:rsidRPr="008E3657" w:rsidRDefault="00E33F3A" w:rsidP="00E33F3A">
            <w:pPr>
              <w:ind w:left="136" w:right="140" w:hanging="35"/>
              <w:jc w:val="center"/>
              <w:rPr>
                <w:rFonts w:eastAsia="Calibri"/>
                <w:sz w:val="26"/>
                <w:szCs w:val="26"/>
              </w:rPr>
            </w:pPr>
          </w:p>
        </w:tc>
      </w:tr>
      <w:tr w:rsidR="008E3657" w:rsidRPr="008E3657" w14:paraId="5887CD27" w14:textId="77777777" w:rsidTr="00E33F3A">
        <w:trPr>
          <w:trHeight w:val="686"/>
          <w:jc w:val="center"/>
        </w:trPr>
        <w:tc>
          <w:tcPr>
            <w:tcW w:w="390" w:type="pct"/>
            <w:vAlign w:val="center"/>
          </w:tcPr>
          <w:p w14:paraId="4DE09F9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D56C1B0" w14:textId="01DFC330"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4515D5F" w14:textId="004FAA02"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0077D697" w14:textId="77777777" w:rsidR="00E33F3A" w:rsidRPr="008E3657" w:rsidRDefault="00E33F3A" w:rsidP="00E33F3A">
            <w:pPr>
              <w:jc w:val="center"/>
              <w:rPr>
                <w:rFonts w:eastAsia="Calibri"/>
                <w:sz w:val="26"/>
                <w:szCs w:val="26"/>
              </w:rPr>
            </w:pPr>
          </w:p>
        </w:tc>
        <w:tc>
          <w:tcPr>
            <w:tcW w:w="337" w:type="pct"/>
            <w:vAlign w:val="center"/>
          </w:tcPr>
          <w:p w14:paraId="10700080" w14:textId="0B39D098"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33CFF755" w14:textId="440414BB"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4C504C23" w14:textId="59130F7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F85AB2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603BD74" w14:textId="77777777" w:rsidR="00E33F3A" w:rsidRPr="008E3657" w:rsidRDefault="00E33F3A" w:rsidP="00E33F3A">
            <w:pPr>
              <w:ind w:left="136" w:right="140" w:hanging="35"/>
              <w:jc w:val="center"/>
              <w:rPr>
                <w:rFonts w:eastAsia="Calibri"/>
                <w:sz w:val="26"/>
                <w:szCs w:val="26"/>
              </w:rPr>
            </w:pPr>
          </w:p>
        </w:tc>
      </w:tr>
      <w:tr w:rsidR="008E3657" w:rsidRPr="008E3657" w14:paraId="31AC52DA" w14:textId="77777777" w:rsidTr="00E33F3A">
        <w:trPr>
          <w:trHeight w:val="686"/>
          <w:jc w:val="center"/>
        </w:trPr>
        <w:tc>
          <w:tcPr>
            <w:tcW w:w="390" w:type="pct"/>
            <w:vAlign w:val="center"/>
          </w:tcPr>
          <w:p w14:paraId="6CD62BF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F621BB7" w14:textId="6B9C186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1CE2C1A" w14:textId="5E60A445"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7D7E9538" w14:textId="77777777" w:rsidR="00E33F3A" w:rsidRPr="008E3657" w:rsidRDefault="00E33F3A" w:rsidP="00E33F3A">
            <w:pPr>
              <w:jc w:val="center"/>
              <w:rPr>
                <w:rFonts w:eastAsia="Calibri"/>
                <w:sz w:val="26"/>
                <w:szCs w:val="26"/>
              </w:rPr>
            </w:pPr>
          </w:p>
        </w:tc>
        <w:tc>
          <w:tcPr>
            <w:tcW w:w="337" w:type="pct"/>
            <w:vAlign w:val="center"/>
          </w:tcPr>
          <w:p w14:paraId="7C2F72E3" w14:textId="3C8AD34B" w:rsidR="00E33F3A" w:rsidRPr="008E3657" w:rsidRDefault="00E33F3A" w:rsidP="00E33F3A">
            <w:pPr>
              <w:jc w:val="center"/>
              <w:rPr>
                <w:rFonts w:eastAsia="Calibri"/>
                <w:sz w:val="26"/>
                <w:szCs w:val="26"/>
              </w:rPr>
            </w:pPr>
            <w:r w:rsidRPr="008E3657">
              <w:rPr>
                <w:sz w:val="26"/>
                <w:szCs w:val="26"/>
              </w:rPr>
              <w:t>4.2.02</w:t>
            </w:r>
          </w:p>
        </w:tc>
        <w:tc>
          <w:tcPr>
            <w:tcW w:w="2498" w:type="pct"/>
            <w:vAlign w:val="center"/>
          </w:tcPr>
          <w:p w14:paraId="43575DE2" w14:textId="34D8B120"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các cấp năm 2018, 2020, 2022</w:t>
            </w:r>
          </w:p>
        </w:tc>
        <w:tc>
          <w:tcPr>
            <w:tcW w:w="238" w:type="pct"/>
            <w:vAlign w:val="center"/>
          </w:tcPr>
          <w:p w14:paraId="09B984D7" w14:textId="4B441BB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D29E88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BC93969" w14:textId="77777777" w:rsidR="00E33F3A" w:rsidRPr="008E3657" w:rsidRDefault="00E33F3A" w:rsidP="00E33F3A">
            <w:pPr>
              <w:ind w:left="136" w:right="140" w:hanging="35"/>
              <w:jc w:val="center"/>
              <w:rPr>
                <w:rFonts w:eastAsia="Calibri"/>
                <w:sz w:val="26"/>
                <w:szCs w:val="26"/>
              </w:rPr>
            </w:pPr>
          </w:p>
        </w:tc>
      </w:tr>
      <w:tr w:rsidR="008E3657" w:rsidRPr="008E3657" w14:paraId="052AC1D8" w14:textId="77777777" w:rsidTr="00E33F3A">
        <w:trPr>
          <w:trHeight w:val="686"/>
          <w:jc w:val="center"/>
        </w:trPr>
        <w:tc>
          <w:tcPr>
            <w:tcW w:w="390" w:type="pct"/>
            <w:vAlign w:val="center"/>
          </w:tcPr>
          <w:p w14:paraId="3AF349A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25CE741" w14:textId="780FDA09"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12077D0" w14:textId="132C7B11"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35A1402D" w14:textId="77777777" w:rsidR="00E33F3A" w:rsidRPr="008E3657" w:rsidRDefault="00E33F3A" w:rsidP="00E33F3A">
            <w:pPr>
              <w:jc w:val="center"/>
              <w:rPr>
                <w:rFonts w:eastAsia="Calibri"/>
                <w:sz w:val="26"/>
                <w:szCs w:val="26"/>
              </w:rPr>
            </w:pPr>
          </w:p>
        </w:tc>
        <w:tc>
          <w:tcPr>
            <w:tcW w:w="337" w:type="pct"/>
            <w:vAlign w:val="center"/>
          </w:tcPr>
          <w:p w14:paraId="0627E17B" w14:textId="2C79EEF4" w:rsidR="00E33F3A" w:rsidRPr="008E3657" w:rsidRDefault="00E33F3A" w:rsidP="00E33F3A">
            <w:pPr>
              <w:jc w:val="center"/>
              <w:rPr>
                <w:rFonts w:eastAsia="Calibri"/>
                <w:sz w:val="26"/>
                <w:szCs w:val="26"/>
              </w:rPr>
            </w:pPr>
            <w:r w:rsidRPr="008E3657">
              <w:rPr>
                <w:sz w:val="26"/>
                <w:szCs w:val="26"/>
              </w:rPr>
              <w:t>4.2.03</w:t>
            </w:r>
          </w:p>
        </w:tc>
        <w:tc>
          <w:tcPr>
            <w:tcW w:w="2498" w:type="pct"/>
            <w:vAlign w:val="center"/>
          </w:tcPr>
          <w:p w14:paraId="4301EB13" w14:textId="5CD0CDD2" w:rsidR="00E33F3A" w:rsidRPr="008E3657" w:rsidRDefault="00E33F3A" w:rsidP="00E33F3A">
            <w:pPr>
              <w:jc w:val="both"/>
              <w:rPr>
                <w:rFonts w:eastAsia="Calibri"/>
                <w:sz w:val="26"/>
                <w:szCs w:val="26"/>
              </w:rPr>
            </w:pPr>
            <w:r w:rsidRPr="008E3657">
              <w:rPr>
                <w:sz w:val="26"/>
                <w:szCs w:val="26"/>
                <w:shd w:val="clear" w:color="auto" w:fill="FFFFFF"/>
                <w:lang w:val="da-DK"/>
              </w:rPr>
              <w:t>Quyết định về việc thành lập Ban rà soát, điều chỉnh CTĐT năm 2018, 2020, 2022</w:t>
            </w:r>
          </w:p>
        </w:tc>
        <w:tc>
          <w:tcPr>
            <w:tcW w:w="238" w:type="pct"/>
            <w:vAlign w:val="center"/>
          </w:tcPr>
          <w:p w14:paraId="3BA40501" w14:textId="0EE942F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E60CDA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2BF6FA5" w14:textId="77777777" w:rsidR="00E33F3A" w:rsidRPr="008E3657" w:rsidRDefault="00E33F3A" w:rsidP="00E33F3A">
            <w:pPr>
              <w:ind w:left="136" w:right="140" w:hanging="35"/>
              <w:jc w:val="center"/>
              <w:rPr>
                <w:rFonts w:eastAsia="Calibri"/>
                <w:sz w:val="26"/>
                <w:szCs w:val="26"/>
              </w:rPr>
            </w:pPr>
          </w:p>
        </w:tc>
      </w:tr>
      <w:tr w:rsidR="008E3657" w:rsidRPr="008E3657" w14:paraId="5D5F7933" w14:textId="77777777" w:rsidTr="00E33F3A">
        <w:trPr>
          <w:trHeight w:val="300"/>
          <w:jc w:val="center"/>
        </w:trPr>
        <w:tc>
          <w:tcPr>
            <w:tcW w:w="390" w:type="pct"/>
            <w:vAlign w:val="center"/>
          </w:tcPr>
          <w:p w14:paraId="545B381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A8392CD" w14:textId="5174E08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4A3A5D4" w14:textId="0BD79DAD"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051D8A50" w14:textId="77777777" w:rsidR="00E33F3A" w:rsidRPr="008E3657" w:rsidRDefault="00E33F3A" w:rsidP="00E33F3A">
            <w:pPr>
              <w:jc w:val="center"/>
              <w:rPr>
                <w:rFonts w:eastAsia="Calibri"/>
                <w:sz w:val="26"/>
                <w:szCs w:val="26"/>
              </w:rPr>
            </w:pPr>
          </w:p>
        </w:tc>
        <w:tc>
          <w:tcPr>
            <w:tcW w:w="337" w:type="pct"/>
            <w:vAlign w:val="center"/>
          </w:tcPr>
          <w:p w14:paraId="594FDFCD" w14:textId="69C8B383" w:rsidR="00E33F3A" w:rsidRPr="008E3657" w:rsidRDefault="00E33F3A" w:rsidP="00E33F3A">
            <w:pPr>
              <w:jc w:val="center"/>
              <w:rPr>
                <w:rFonts w:eastAsia="Calibri"/>
                <w:sz w:val="26"/>
                <w:szCs w:val="26"/>
              </w:rPr>
            </w:pPr>
            <w:r w:rsidRPr="008E3657">
              <w:rPr>
                <w:sz w:val="26"/>
                <w:szCs w:val="26"/>
              </w:rPr>
              <w:t>4.2.05</w:t>
            </w:r>
          </w:p>
        </w:tc>
        <w:tc>
          <w:tcPr>
            <w:tcW w:w="2498" w:type="pct"/>
            <w:vAlign w:val="center"/>
          </w:tcPr>
          <w:p w14:paraId="684992E9" w14:textId="539B953C" w:rsidR="00E33F3A" w:rsidRPr="008E3657" w:rsidRDefault="00E33F3A" w:rsidP="00E33F3A">
            <w:pPr>
              <w:jc w:val="both"/>
              <w:rPr>
                <w:rFonts w:eastAsia="Calibri"/>
                <w:sz w:val="26"/>
                <w:szCs w:val="26"/>
              </w:rPr>
            </w:pPr>
            <w:r w:rsidRPr="008E3657">
              <w:rPr>
                <w:sz w:val="26"/>
                <w:szCs w:val="26"/>
                <w:shd w:val="clear" w:color="auto" w:fill="FFFFFF"/>
                <w:lang w:val="da-DK"/>
              </w:rPr>
              <w:t>Biên bản ngiệm thu CTĐT cấp khoa năm 2018, 2020, 2022</w:t>
            </w:r>
          </w:p>
        </w:tc>
        <w:tc>
          <w:tcPr>
            <w:tcW w:w="238" w:type="pct"/>
            <w:vAlign w:val="center"/>
          </w:tcPr>
          <w:p w14:paraId="6995F3DF" w14:textId="25BB73C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8B99C3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3A99FAD" w14:textId="77777777" w:rsidR="00E33F3A" w:rsidRPr="008E3657" w:rsidRDefault="00E33F3A" w:rsidP="00E33F3A">
            <w:pPr>
              <w:ind w:left="136" w:right="140" w:hanging="35"/>
              <w:jc w:val="center"/>
              <w:rPr>
                <w:rFonts w:eastAsia="Calibri"/>
                <w:sz w:val="26"/>
                <w:szCs w:val="26"/>
              </w:rPr>
            </w:pPr>
          </w:p>
        </w:tc>
      </w:tr>
      <w:tr w:rsidR="008E3657" w:rsidRPr="008E3657" w14:paraId="38E456AD" w14:textId="77777777" w:rsidTr="00E33F3A">
        <w:trPr>
          <w:trHeight w:val="60"/>
          <w:jc w:val="center"/>
        </w:trPr>
        <w:tc>
          <w:tcPr>
            <w:tcW w:w="390" w:type="pct"/>
            <w:vAlign w:val="center"/>
          </w:tcPr>
          <w:p w14:paraId="32B9931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44B981E" w14:textId="12B9072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3177F6E" w14:textId="5F54FDCC"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27807235" w14:textId="77777777" w:rsidR="00E33F3A" w:rsidRPr="008E3657" w:rsidRDefault="00E33F3A" w:rsidP="00E33F3A">
            <w:pPr>
              <w:jc w:val="center"/>
              <w:rPr>
                <w:rFonts w:eastAsia="Calibri"/>
                <w:sz w:val="26"/>
                <w:szCs w:val="26"/>
              </w:rPr>
            </w:pPr>
          </w:p>
        </w:tc>
        <w:tc>
          <w:tcPr>
            <w:tcW w:w="337" w:type="pct"/>
            <w:vAlign w:val="center"/>
          </w:tcPr>
          <w:p w14:paraId="05AA2D87" w14:textId="5A995AA4" w:rsidR="00E33F3A" w:rsidRPr="008E3657" w:rsidRDefault="00E33F3A" w:rsidP="00E33F3A">
            <w:pPr>
              <w:jc w:val="center"/>
              <w:rPr>
                <w:rFonts w:eastAsia="Calibri"/>
                <w:sz w:val="26"/>
                <w:szCs w:val="26"/>
              </w:rPr>
            </w:pPr>
            <w:r w:rsidRPr="008E3657">
              <w:rPr>
                <w:sz w:val="26"/>
                <w:szCs w:val="26"/>
              </w:rPr>
              <w:t>4.2.06</w:t>
            </w:r>
          </w:p>
        </w:tc>
        <w:tc>
          <w:tcPr>
            <w:tcW w:w="2498" w:type="pct"/>
            <w:vAlign w:val="center"/>
          </w:tcPr>
          <w:p w14:paraId="6CA15873" w14:textId="4837361F" w:rsidR="00E33F3A" w:rsidRPr="008E3657" w:rsidRDefault="00E33F3A" w:rsidP="00E33F3A">
            <w:pPr>
              <w:jc w:val="both"/>
              <w:rPr>
                <w:rFonts w:eastAsia="Calibri"/>
                <w:sz w:val="26"/>
                <w:szCs w:val="26"/>
              </w:rPr>
            </w:pPr>
            <w:r w:rsidRPr="008E3657">
              <w:rPr>
                <w:sz w:val="26"/>
                <w:szCs w:val="26"/>
                <w:lang w:val="da-DK"/>
              </w:rPr>
              <w:t xml:space="preserve">Kế hoạch tổ chức Hội thảo, biên bản hội thảo và bản nhận xét đánh giá của chuyên gia </w:t>
            </w:r>
            <w:r w:rsidRPr="008E3657">
              <w:rPr>
                <w:sz w:val="26"/>
                <w:szCs w:val="26"/>
                <w:shd w:val="clear" w:color="auto" w:fill="FFFFFF"/>
                <w:lang w:val="da-DK"/>
              </w:rPr>
              <w:t>năm 2018, 2020, 2022</w:t>
            </w:r>
          </w:p>
        </w:tc>
        <w:tc>
          <w:tcPr>
            <w:tcW w:w="238" w:type="pct"/>
            <w:vAlign w:val="center"/>
          </w:tcPr>
          <w:p w14:paraId="04CB2DC4" w14:textId="2356201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1A76098"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D315707" w14:textId="77777777" w:rsidR="00E33F3A" w:rsidRPr="008E3657" w:rsidRDefault="00E33F3A" w:rsidP="00E33F3A">
            <w:pPr>
              <w:ind w:left="136" w:right="140" w:hanging="35"/>
              <w:jc w:val="center"/>
              <w:rPr>
                <w:rFonts w:eastAsia="Calibri"/>
                <w:sz w:val="26"/>
                <w:szCs w:val="26"/>
              </w:rPr>
            </w:pPr>
          </w:p>
        </w:tc>
      </w:tr>
      <w:tr w:rsidR="008E3657" w:rsidRPr="008E3657" w14:paraId="6524DC9B" w14:textId="77777777" w:rsidTr="00E33F3A">
        <w:trPr>
          <w:trHeight w:val="686"/>
          <w:jc w:val="center"/>
        </w:trPr>
        <w:tc>
          <w:tcPr>
            <w:tcW w:w="390" w:type="pct"/>
            <w:vAlign w:val="center"/>
          </w:tcPr>
          <w:p w14:paraId="2ADDF37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FD2F341" w14:textId="0924165C"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ACACD37" w14:textId="487A8BC2"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512FB78F" w14:textId="77777777" w:rsidR="00E33F3A" w:rsidRPr="008E3657" w:rsidRDefault="00E33F3A" w:rsidP="00E33F3A">
            <w:pPr>
              <w:jc w:val="center"/>
              <w:rPr>
                <w:rFonts w:eastAsia="Calibri"/>
                <w:sz w:val="26"/>
                <w:szCs w:val="26"/>
              </w:rPr>
            </w:pPr>
          </w:p>
        </w:tc>
        <w:tc>
          <w:tcPr>
            <w:tcW w:w="337" w:type="pct"/>
            <w:vAlign w:val="center"/>
          </w:tcPr>
          <w:p w14:paraId="2EA1B71A" w14:textId="20505E21" w:rsidR="00E33F3A" w:rsidRPr="008E3657" w:rsidRDefault="00E33F3A" w:rsidP="00E33F3A">
            <w:pPr>
              <w:jc w:val="center"/>
              <w:rPr>
                <w:rFonts w:eastAsia="Calibri"/>
                <w:sz w:val="26"/>
                <w:szCs w:val="26"/>
              </w:rPr>
            </w:pPr>
            <w:r w:rsidRPr="008E3657">
              <w:rPr>
                <w:sz w:val="26"/>
                <w:szCs w:val="26"/>
              </w:rPr>
              <w:t>4.2.07</w:t>
            </w:r>
          </w:p>
        </w:tc>
        <w:tc>
          <w:tcPr>
            <w:tcW w:w="2498" w:type="pct"/>
            <w:vAlign w:val="center"/>
          </w:tcPr>
          <w:p w14:paraId="0CFA253C" w14:textId="0B9BC4CF" w:rsidR="00E33F3A" w:rsidRPr="008E3657" w:rsidRDefault="00E33F3A" w:rsidP="00E33F3A">
            <w:pPr>
              <w:jc w:val="both"/>
              <w:rPr>
                <w:rFonts w:eastAsia="Calibri"/>
                <w:sz w:val="26"/>
                <w:szCs w:val="26"/>
              </w:rPr>
            </w:pPr>
            <w:r w:rsidRPr="008E3657">
              <w:rPr>
                <w:sz w:val="26"/>
                <w:szCs w:val="26"/>
                <w:lang w:val="da-DK"/>
              </w:rPr>
              <w:t>Quyết định về việc thành lập hội đồng thẩm định CTĐT các hệ ngành TC năm 2018; 2020; 2022</w:t>
            </w:r>
          </w:p>
        </w:tc>
        <w:tc>
          <w:tcPr>
            <w:tcW w:w="238" w:type="pct"/>
            <w:vAlign w:val="center"/>
          </w:tcPr>
          <w:p w14:paraId="73731887" w14:textId="3A19068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180F9E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C005E0C" w14:textId="77777777" w:rsidR="00E33F3A" w:rsidRPr="008E3657" w:rsidRDefault="00E33F3A" w:rsidP="00E33F3A">
            <w:pPr>
              <w:ind w:left="136" w:right="140" w:hanging="35"/>
              <w:jc w:val="center"/>
              <w:rPr>
                <w:rFonts w:eastAsia="Calibri"/>
                <w:sz w:val="26"/>
                <w:szCs w:val="26"/>
              </w:rPr>
            </w:pPr>
          </w:p>
        </w:tc>
      </w:tr>
      <w:tr w:rsidR="008E3657" w:rsidRPr="008E3657" w14:paraId="4A7C320D" w14:textId="77777777" w:rsidTr="00E33F3A">
        <w:trPr>
          <w:trHeight w:val="157"/>
          <w:jc w:val="center"/>
        </w:trPr>
        <w:tc>
          <w:tcPr>
            <w:tcW w:w="390" w:type="pct"/>
            <w:vAlign w:val="center"/>
          </w:tcPr>
          <w:p w14:paraId="5230160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9C9DDB7" w14:textId="6A39CFB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04B80C8" w14:textId="46E2787F"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1B98678D" w14:textId="77777777" w:rsidR="00E33F3A" w:rsidRPr="008E3657" w:rsidRDefault="00E33F3A" w:rsidP="00E33F3A">
            <w:pPr>
              <w:jc w:val="center"/>
              <w:rPr>
                <w:rFonts w:eastAsia="Calibri"/>
                <w:sz w:val="26"/>
                <w:szCs w:val="26"/>
              </w:rPr>
            </w:pPr>
          </w:p>
        </w:tc>
        <w:tc>
          <w:tcPr>
            <w:tcW w:w="337" w:type="pct"/>
            <w:vAlign w:val="center"/>
          </w:tcPr>
          <w:p w14:paraId="40C95F78" w14:textId="793571E1" w:rsidR="00E33F3A" w:rsidRPr="008E3657" w:rsidRDefault="00E33F3A" w:rsidP="00E33F3A">
            <w:pPr>
              <w:jc w:val="center"/>
              <w:rPr>
                <w:rFonts w:eastAsia="Calibri"/>
                <w:sz w:val="26"/>
                <w:szCs w:val="26"/>
              </w:rPr>
            </w:pPr>
            <w:r w:rsidRPr="008E3657">
              <w:rPr>
                <w:sz w:val="26"/>
                <w:szCs w:val="26"/>
              </w:rPr>
              <w:t>4.2.08</w:t>
            </w:r>
          </w:p>
        </w:tc>
        <w:tc>
          <w:tcPr>
            <w:tcW w:w="2498" w:type="pct"/>
            <w:vAlign w:val="center"/>
          </w:tcPr>
          <w:p w14:paraId="086050DE" w14:textId="22D703EA" w:rsidR="00E33F3A" w:rsidRPr="008E3657" w:rsidRDefault="00E33F3A" w:rsidP="00E33F3A">
            <w:pPr>
              <w:jc w:val="both"/>
              <w:rPr>
                <w:rFonts w:eastAsia="Calibri"/>
                <w:sz w:val="26"/>
                <w:szCs w:val="26"/>
              </w:rPr>
            </w:pPr>
            <w:r w:rsidRPr="008E3657">
              <w:rPr>
                <w:sz w:val="26"/>
                <w:szCs w:val="26"/>
                <w:lang w:val="da-DK"/>
              </w:rPr>
              <w:t>Biên bản họp thẩm định; bản nhận xét, phản biện đánh giá CTĐT năm 2019, 2021, 2023 (kèm theo phiếu thẩm định</w:t>
            </w:r>
          </w:p>
        </w:tc>
        <w:tc>
          <w:tcPr>
            <w:tcW w:w="238" w:type="pct"/>
            <w:vAlign w:val="center"/>
          </w:tcPr>
          <w:p w14:paraId="720B190E" w14:textId="6D1CB83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ECD281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F87094B" w14:textId="77777777" w:rsidR="00E33F3A" w:rsidRPr="008E3657" w:rsidRDefault="00E33F3A" w:rsidP="00E33F3A">
            <w:pPr>
              <w:ind w:left="136" w:right="140" w:hanging="35"/>
              <w:jc w:val="center"/>
              <w:rPr>
                <w:rFonts w:eastAsia="Calibri"/>
                <w:sz w:val="26"/>
                <w:szCs w:val="26"/>
              </w:rPr>
            </w:pPr>
          </w:p>
        </w:tc>
      </w:tr>
      <w:tr w:rsidR="008E3657" w:rsidRPr="008E3657" w14:paraId="7497E57D" w14:textId="77777777" w:rsidTr="00E33F3A">
        <w:trPr>
          <w:trHeight w:val="60"/>
          <w:jc w:val="center"/>
        </w:trPr>
        <w:tc>
          <w:tcPr>
            <w:tcW w:w="390" w:type="pct"/>
            <w:vAlign w:val="center"/>
          </w:tcPr>
          <w:p w14:paraId="1998F23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B910B7D" w14:textId="59B0381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6727648" w14:textId="5865D753"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103060A8" w14:textId="77777777" w:rsidR="00E33F3A" w:rsidRPr="008E3657" w:rsidRDefault="00E33F3A" w:rsidP="00E33F3A">
            <w:pPr>
              <w:jc w:val="center"/>
              <w:rPr>
                <w:rFonts w:eastAsia="Calibri"/>
                <w:sz w:val="26"/>
                <w:szCs w:val="26"/>
              </w:rPr>
            </w:pPr>
          </w:p>
        </w:tc>
        <w:tc>
          <w:tcPr>
            <w:tcW w:w="337" w:type="pct"/>
            <w:vAlign w:val="center"/>
          </w:tcPr>
          <w:p w14:paraId="2AF8BEDC" w14:textId="560271BA" w:rsidR="00E33F3A" w:rsidRPr="008E3657" w:rsidRDefault="00E33F3A" w:rsidP="00E33F3A">
            <w:pPr>
              <w:jc w:val="center"/>
              <w:rPr>
                <w:rFonts w:eastAsia="Calibri"/>
                <w:sz w:val="26"/>
                <w:szCs w:val="26"/>
              </w:rPr>
            </w:pPr>
            <w:r w:rsidRPr="008E3657">
              <w:rPr>
                <w:sz w:val="26"/>
                <w:szCs w:val="26"/>
              </w:rPr>
              <w:t>4.2.09</w:t>
            </w:r>
          </w:p>
        </w:tc>
        <w:tc>
          <w:tcPr>
            <w:tcW w:w="2498" w:type="pct"/>
            <w:vAlign w:val="center"/>
          </w:tcPr>
          <w:p w14:paraId="23BECFBF" w14:textId="6AD010BB" w:rsidR="00E33F3A" w:rsidRPr="008E3657" w:rsidRDefault="00E33F3A" w:rsidP="00E33F3A">
            <w:pPr>
              <w:jc w:val="both"/>
              <w:rPr>
                <w:rFonts w:eastAsia="Calibri"/>
                <w:sz w:val="26"/>
                <w:szCs w:val="26"/>
              </w:rPr>
            </w:pPr>
            <w:r w:rsidRPr="008E3657">
              <w:rPr>
                <w:sz w:val="26"/>
                <w:szCs w:val="26"/>
                <w:lang w:val="da-DK"/>
              </w:rPr>
              <w:t>Danh sách CBQL, NG, ĐVSDLĐ tham gia rà soát, chỉnh sửa CTĐT năm 2019, 2021, 2023</w:t>
            </w:r>
          </w:p>
        </w:tc>
        <w:tc>
          <w:tcPr>
            <w:tcW w:w="238" w:type="pct"/>
            <w:vAlign w:val="center"/>
          </w:tcPr>
          <w:p w14:paraId="6A349359" w14:textId="01D41F41"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E05A9A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A4B44B7" w14:textId="77777777" w:rsidR="00E33F3A" w:rsidRPr="008E3657" w:rsidRDefault="00E33F3A" w:rsidP="00E33F3A">
            <w:pPr>
              <w:ind w:left="136" w:right="140" w:hanging="35"/>
              <w:jc w:val="center"/>
              <w:rPr>
                <w:rFonts w:eastAsia="Calibri"/>
                <w:sz w:val="26"/>
                <w:szCs w:val="26"/>
              </w:rPr>
            </w:pPr>
          </w:p>
        </w:tc>
      </w:tr>
      <w:tr w:rsidR="008E3657" w:rsidRPr="008E3657" w14:paraId="38649442" w14:textId="77777777" w:rsidTr="00E33F3A">
        <w:trPr>
          <w:trHeight w:val="686"/>
          <w:jc w:val="center"/>
        </w:trPr>
        <w:tc>
          <w:tcPr>
            <w:tcW w:w="390" w:type="pct"/>
            <w:vAlign w:val="center"/>
          </w:tcPr>
          <w:p w14:paraId="024BD16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1ADA3A7" w14:textId="2C89AFB8"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D6C16D5" w14:textId="3926E708"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66B4E010" w14:textId="77777777" w:rsidR="00E33F3A" w:rsidRPr="008E3657" w:rsidRDefault="00E33F3A" w:rsidP="00E33F3A">
            <w:pPr>
              <w:jc w:val="center"/>
              <w:rPr>
                <w:rFonts w:eastAsia="Calibri"/>
                <w:sz w:val="26"/>
                <w:szCs w:val="26"/>
              </w:rPr>
            </w:pPr>
          </w:p>
        </w:tc>
        <w:tc>
          <w:tcPr>
            <w:tcW w:w="337" w:type="pct"/>
            <w:vAlign w:val="center"/>
          </w:tcPr>
          <w:p w14:paraId="4404BB3A" w14:textId="2479F8CC"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048F6BC0" w14:textId="1FC6527B"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0D2569C3" w14:textId="41BFAB1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F571C7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BEC6ED3" w14:textId="77777777" w:rsidR="00E33F3A" w:rsidRPr="008E3657" w:rsidRDefault="00E33F3A" w:rsidP="00E33F3A">
            <w:pPr>
              <w:ind w:left="136" w:right="140" w:hanging="35"/>
              <w:jc w:val="center"/>
              <w:rPr>
                <w:rFonts w:eastAsia="Calibri"/>
                <w:sz w:val="26"/>
                <w:szCs w:val="26"/>
              </w:rPr>
            </w:pPr>
          </w:p>
        </w:tc>
      </w:tr>
      <w:tr w:rsidR="008E3657" w:rsidRPr="008E3657" w14:paraId="4C617D50" w14:textId="77777777" w:rsidTr="00E33F3A">
        <w:trPr>
          <w:trHeight w:val="686"/>
          <w:jc w:val="center"/>
        </w:trPr>
        <w:tc>
          <w:tcPr>
            <w:tcW w:w="390" w:type="pct"/>
            <w:vAlign w:val="center"/>
          </w:tcPr>
          <w:p w14:paraId="0598685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2E7AC92" w14:textId="1FDADF4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CD42425" w14:textId="2AB5AD3F"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017B87BF" w14:textId="77777777" w:rsidR="00E33F3A" w:rsidRPr="008E3657" w:rsidRDefault="00E33F3A" w:rsidP="00E33F3A">
            <w:pPr>
              <w:jc w:val="center"/>
              <w:rPr>
                <w:rFonts w:eastAsia="Calibri"/>
                <w:sz w:val="26"/>
                <w:szCs w:val="26"/>
              </w:rPr>
            </w:pPr>
          </w:p>
        </w:tc>
        <w:tc>
          <w:tcPr>
            <w:tcW w:w="337" w:type="pct"/>
            <w:vAlign w:val="center"/>
          </w:tcPr>
          <w:p w14:paraId="7B1357DD" w14:textId="16C411AC"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301EC34E" w14:textId="74D0FF16"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27375CAE" w14:textId="7113B78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1EB54C8"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C2040C5" w14:textId="77777777" w:rsidR="00E33F3A" w:rsidRPr="008E3657" w:rsidRDefault="00E33F3A" w:rsidP="00E33F3A">
            <w:pPr>
              <w:ind w:left="136" w:right="140" w:hanging="35"/>
              <w:jc w:val="center"/>
              <w:rPr>
                <w:rFonts w:eastAsia="Calibri"/>
                <w:sz w:val="26"/>
                <w:szCs w:val="26"/>
              </w:rPr>
            </w:pPr>
          </w:p>
        </w:tc>
      </w:tr>
      <w:tr w:rsidR="008E3657" w:rsidRPr="008E3657" w14:paraId="2C7A32B3" w14:textId="77777777" w:rsidTr="00E33F3A">
        <w:trPr>
          <w:trHeight w:val="287"/>
          <w:jc w:val="center"/>
        </w:trPr>
        <w:tc>
          <w:tcPr>
            <w:tcW w:w="390" w:type="pct"/>
            <w:vAlign w:val="center"/>
          </w:tcPr>
          <w:p w14:paraId="5311454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89C4947" w14:textId="7DB13C42"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EB40C5F" w14:textId="1361BD5F"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5C4B81B6" w14:textId="77777777" w:rsidR="00E33F3A" w:rsidRPr="008E3657" w:rsidRDefault="00E33F3A" w:rsidP="00E33F3A">
            <w:pPr>
              <w:jc w:val="center"/>
              <w:rPr>
                <w:rFonts w:eastAsia="Calibri"/>
                <w:sz w:val="26"/>
                <w:szCs w:val="26"/>
              </w:rPr>
            </w:pPr>
          </w:p>
        </w:tc>
        <w:tc>
          <w:tcPr>
            <w:tcW w:w="337" w:type="pct"/>
            <w:vAlign w:val="center"/>
          </w:tcPr>
          <w:p w14:paraId="57BBFDDB" w14:textId="27AA8FB3"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6206931F" w14:textId="5557839E" w:rsidR="00E33F3A" w:rsidRPr="008E3657" w:rsidRDefault="00E33F3A" w:rsidP="00E33F3A">
            <w:pPr>
              <w:jc w:val="both"/>
              <w:rPr>
                <w:rFonts w:eastAsia="Calibri"/>
                <w:sz w:val="26"/>
                <w:szCs w:val="26"/>
              </w:rPr>
            </w:pPr>
            <w:r w:rsidRPr="008E3657">
              <w:rPr>
                <w:sz w:val="26"/>
                <w:szCs w:val="26"/>
              </w:rPr>
              <w:t xml:space="preserve">Kế hoạch, phiếu khảo sát, bảng tổng hợp kết quả và báo cáo kết quả khảo sát CB, giảng viên, HSSV, cựu HSSV, đơn vị sử dụng lao động đối với các hoạt động của nhà trường năm 2020, 2021, 2022; Kế hoạch </w:t>
            </w:r>
            <w:r w:rsidRPr="008E3657">
              <w:rPr>
                <w:sz w:val="26"/>
                <w:szCs w:val="26"/>
              </w:rPr>
              <w:lastRenderedPageBreak/>
              <w:t>khảo sát CB, giảng viên, HSSV, cựu HSSV, đơn vị sử dụng lao động đối với các hoạt động của nhà trường năm 2023.</w:t>
            </w:r>
          </w:p>
        </w:tc>
        <w:tc>
          <w:tcPr>
            <w:tcW w:w="238" w:type="pct"/>
            <w:vAlign w:val="center"/>
          </w:tcPr>
          <w:p w14:paraId="314700ED" w14:textId="1C75620F" w:rsidR="00E33F3A" w:rsidRPr="008E3657" w:rsidRDefault="00E33F3A" w:rsidP="00E33F3A">
            <w:pPr>
              <w:ind w:left="136" w:right="140" w:hanging="35"/>
              <w:jc w:val="center"/>
              <w:rPr>
                <w:rFonts w:eastAsia="Calibri"/>
                <w:sz w:val="26"/>
                <w:szCs w:val="26"/>
              </w:rPr>
            </w:pPr>
            <w:r w:rsidRPr="008E3657">
              <w:rPr>
                <w:sz w:val="26"/>
                <w:szCs w:val="26"/>
              </w:rPr>
              <w:lastRenderedPageBreak/>
              <w:t>x</w:t>
            </w:r>
          </w:p>
        </w:tc>
        <w:tc>
          <w:tcPr>
            <w:tcW w:w="370" w:type="pct"/>
            <w:vAlign w:val="center"/>
          </w:tcPr>
          <w:p w14:paraId="0BFB56D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43E7E25" w14:textId="77777777" w:rsidR="00E33F3A" w:rsidRPr="008E3657" w:rsidRDefault="00E33F3A" w:rsidP="00E33F3A">
            <w:pPr>
              <w:ind w:left="136" w:right="140" w:hanging="35"/>
              <w:jc w:val="center"/>
              <w:rPr>
                <w:rFonts w:eastAsia="Calibri"/>
                <w:sz w:val="26"/>
                <w:szCs w:val="26"/>
              </w:rPr>
            </w:pPr>
          </w:p>
        </w:tc>
      </w:tr>
      <w:tr w:rsidR="008E3657" w:rsidRPr="008E3657" w14:paraId="00297C5D" w14:textId="77777777" w:rsidTr="00E33F3A">
        <w:trPr>
          <w:trHeight w:val="122"/>
          <w:jc w:val="center"/>
        </w:trPr>
        <w:tc>
          <w:tcPr>
            <w:tcW w:w="390" w:type="pct"/>
            <w:vAlign w:val="center"/>
          </w:tcPr>
          <w:p w14:paraId="66F7CE0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BA7A395" w14:textId="19612A1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93B5814" w14:textId="3F980766"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74AEE602" w14:textId="77777777" w:rsidR="00E33F3A" w:rsidRPr="008E3657" w:rsidRDefault="00E33F3A" w:rsidP="00E33F3A">
            <w:pPr>
              <w:jc w:val="center"/>
              <w:rPr>
                <w:rFonts w:eastAsia="Calibri"/>
                <w:sz w:val="26"/>
                <w:szCs w:val="26"/>
              </w:rPr>
            </w:pPr>
          </w:p>
        </w:tc>
        <w:tc>
          <w:tcPr>
            <w:tcW w:w="337" w:type="pct"/>
            <w:vAlign w:val="center"/>
          </w:tcPr>
          <w:p w14:paraId="74BAC68C" w14:textId="4660AE7E" w:rsidR="00E33F3A" w:rsidRPr="008E3657" w:rsidRDefault="00E33F3A" w:rsidP="00E33F3A">
            <w:pPr>
              <w:jc w:val="center"/>
              <w:rPr>
                <w:rFonts w:eastAsia="Calibri"/>
                <w:sz w:val="26"/>
                <w:szCs w:val="26"/>
              </w:rPr>
            </w:pPr>
            <w:r w:rsidRPr="008E3657">
              <w:rPr>
                <w:sz w:val="26"/>
                <w:szCs w:val="26"/>
              </w:rPr>
              <w:t>2.16.01</w:t>
            </w:r>
          </w:p>
        </w:tc>
        <w:tc>
          <w:tcPr>
            <w:tcW w:w="2498" w:type="pct"/>
            <w:vAlign w:val="center"/>
          </w:tcPr>
          <w:p w14:paraId="3C5FD163" w14:textId="23E781F1" w:rsidR="00E33F3A" w:rsidRPr="008E3657" w:rsidRDefault="00E33F3A" w:rsidP="00E33F3A">
            <w:pPr>
              <w:jc w:val="both"/>
              <w:rPr>
                <w:rFonts w:eastAsia="Calibri"/>
                <w:sz w:val="26"/>
                <w:szCs w:val="26"/>
              </w:rPr>
            </w:pPr>
            <w:r w:rsidRPr="008E3657">
              <w:rPr>
                <w:sz w:val="26"/>
                <w:szCs w:val="26"/>
                <w:lang w:val="da-DK"/>
              </w:rPr>
              <w:t>Quyết định quy chế đào tạo liên thông từ TC - CĐ năm 2019</w:t>
            </w:r>
          </w:p>
        </w:tc>
        <w:tc>
          <w:tcPr>
            <w:tcW w:w="238" w:type="pct"/>
            <w:vAlign w:val="center"/>
          </w:tcPr>
          <w:p w14:paraId="42F0856D" w14:textId="5E3F980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03B84D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664B2BB" w14:textId="77777777" w:rsidR="00E33F3A" w:rsidRPr="008E3657" w:rsidRDefault="00E33F3A" w:rsidP="00E33F3A">
            <w:pPr>
              <w:ind w:left="136" w:right="140" w:hanging="35"/>
              <w:jc w:val="center"/>
              <w:rPr>
                <w:rFonts w:eastAsia="Calibri"/>
                <w:sz w:val="26"/>
                <w:szCs w:val="26"/>
              </w:rPr>
            </w:pPr>
          </w:p>
        </w:tc>
      </w:tr>
      <w:tr w:rsidR="008E3657" w:rsidRPr="008E3657" w14:paraId="15DE3430" w14:textId="77777777" w:rsidTr="00E33F3A">
        <w:trPr>
          <w:trHeight w:val="255"/>
          <w:jc w:val="center"/>
        </w:trPr>
        <w:tc>
          <w:tcPr>
            <w:tcW w:w="390" w:type="pct"/>
            <w:vAlign w:val="center"/>
          </w:tcPr>
          <w:p w14:paraId="5294B9C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EA6DCE9" w14:textId="212D75C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275968F" w14:textId="680D0AB1"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041DC378" w14:textId="5760249B" w:rsidR="00E33F3A" w:rsidRPr="008E3657" w:rsidRDefault="00E33F3A" w:rsidP="00E33F3A">
            <w:pPr>
              <w:jc w:val="center"/>
              <w:rPr>
                <w:rFonts w:eastAsia="Calibri"/>
                <w:sz w:val="26"/>
                <w:szCs w:val="26"/>
              </w:rPr>
            </w:pPr>
            <w:r w:rsidRPr="008E3657">
              <w:rPr>
                <w:sz w:val="26"/>
                <w:szCs w:val="26"/>
              </w:rPr>
              <w:t>4.6.01</w:t>
            </w:r>
          </w:p>
        </w:tc>
        <w:tc>
          <w:tcPr>
            <w:tcW w:w="337" w:type="pct"/>
            <w:vAlign w:val="center"/>
          </w:tcPr>
          <w:p w14:paraId="04E08C11" w14:textId="4207B818" w:rsidR="00E33F3A" w:rsidRPr="008E3657" w:rsidRDefault="00E33F3A" w:rsidP="00E33F3A">
            <w:pPr>
              <w:jc w:val="center"/>
              <w:rPr>
                <w:rFonts w:eastAsia="Calibri"/>
                <w:sz w:val="26"/>
                <w:szCs w:val="26"/>
              </w:rPr>
            </w:pPr>
          </w:p>
        </w:tc>
        <w:tc>
          <w:tcPr>
            <w:tcW w:w="2498" w:type="pct"/>
            <w:vAlign w:val="center"/>
          </w:tcPr>
          <w:p w14:paraId="356A27DE" w14:textId="1E693543" w:rsidR="00E33F3A" w:rsidRPr="008E3657" w:rsidRDefault="00E33F3A" w:rsidP="00E33F3A">
            <w:pPr>
              <w:jc w:val="both"/>
              <w:rPr>
                <w:rFonts w:eastAsia="Calibri"/>
                <w:sz w:val="26"/>
                <w:szCs w:val="26"/>
              </w:rPr>
            </w:pPr>
            <w:r w:rsidRPr="008E3657">
              <w:rPr>
                <w:sz w:val="26"/>
                <w:szCs w:val="26"/>
                <w:lang w:val="da-DK"/>
              </w:rPr>
              <w:t>Kế hoạch xây dựng và rà soát CTĐT liên thông TC lên CĐ 2020; 2022</w:t>
            </w:r>
          </w:p>
        </w:tc>
        <w:tc>
          <w:tcPr>
            <w:tcW w:w="238" w:type="pct"/>
            <w:vAlign w:val="center"/>
          </w:tcPr>
          <w:p w14:paraId="44883242" w14:textId="48B79EA1"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7FCFA2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F164EE9" w14:textId="77777777" w:rsidR="00E33F3A" w:rsidRPr="008E3657" w:rsidRDefault="00E33F3A" w:rsidP="00E33F3A">
            <w:pPr>
              <w:ind w:left="136" w:right="140" w:hanging="35"/>
              <w:jc w:val="center"/>
              <w:rPr>
                <w:rFonts w:eastAsia="Calibri"/>
                <w:sz w:val="26"/>
                <w:szCs w:val="26"/>
              </w:rPr>
            </w:pPr>
          </w:p>
        </w:tc>
      </w:tr>
      <w:tr w:rsidR="008E3657" w:rsidRPr="008E3657" w14:paraId="59A48D1F" w14:textId="77777777" w:rsidTr="00E33F3A">
        <w:trPr>
          <w:trHeight w:val="287"/>
          <w:jc w:val="center"/>
        </w:trPr>
        <w:tc>
          <w:tcPr>
            <w:tcW w:w="390" w:type="pct"/>
            <w:vAlign w:val="center"/>
          </w:tcPr>
          <w:p w14:paraId="0884CC8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9A68478" w14:textId="452D14D8"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434E95A" w14:textId="6D858393"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6CE901E7" w14:textId="361587D4" w:rsidR="00E33F3A" w:rsidRPr="008E3657" w:rsidRDefault="00E33F3A" w:rsidP="00E33F3A">
            <w:pPr>
              <w:jc w:val="center"/>
              <w:rPr>
                <w:rFonts w:eastAsia="Calibri"/>
                <w:sz w:val="26"/>
                <w:szCs w:val="26"/>
              </w:rPr>
            </w:pPr>
            <w:r w:rsidRPr="008E3657">
              <w:rPr>
                <w:sz w:val="26"/>
                <w:szCs w:val="26"/>
              </w:rPr>
              <w:t>4.6.02</w:t>
            </w:r>
          </w:p>
        </w:tc>
        <w:tc>
          <w:tcPr>
            <w:tcW w:w="337" w:type="pct"/>
            <w:vAlign w:val="center"/>
          </w:tcPr>
          <w:p w14:paraId="41FADD73" w14:textId="53221BE6" w:rsidR="00E33F3A" w:rsidRPr="008E3657" w:rsidRDefault="00E33F3A" w:rsidP="00E33F3A">
            <w:pPr>
              <w:jc w:val="center"/>
              <w:rPr>
                <w:rFonts w:eastAsia="Calibri"/>
                <w:sz w:val="26"/>
                <w:szCs w:val="26"/>
              </w:rPr>
            </w:pPr>
          </w:p>
        </w:tc>
        <w:tc>
          <w:tcPr>
            <w:tcW w:w="2498" w:type="pct"/>
            <w:vAlign w:val="center"/>
          </w:tcPr>
          <w:p w14:paraId="500E5939" w14:textId="7308995E" w:rsidR="00E33F3A" w:rsidRPr="008E3657" w:rsidRDefault="00E33F3A" w:rsidP="00E33F3A">
            <w:pPr>
              <w:jc w:val="both"/>
              <w:rPr>
                <w:rFonts w:eastAsia="Calibri"/>
                <w:sz w:val="26"/>
                <w:szCs w:val="26"/>
              </w:rPr>
            </w:pPr>
            <w:r w:rsidRPr="008E3657">
              <w:rPr>
                <w:sz w:val="26"/>
                <w:szCs w:val="26"/>
                <w:lang w:val="da-DK"/>
              </w:rPr>
              <w:t>Quyết định thành lập Ban chủ nhiệm/ rà soát CTĐT liên thông năm 2020; 2022</w:t>
            </w:r>
          </w:p>
        </w:tc>
        <w:tc>
          <w:tcPr>
            <w:tcW w:w="238" w:type="pct"/>
            <w:vAlign w:val="center"/>
          </w:tcPr>
          <w:p w14:paraId="5181AE62" w14:textId="474D63C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70BB4C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723F617" w14:textId="77777777" w:rsidR="00E33F3A" w:rsidRPr="008E3657" w:rsidRDefault="00E33F3A" w:rsidP="00E33F3A">
            <w:pPr>
              <w:ind w:left="136" w:right="140" w:hanging="35"/>
              <w:jc w:val="center"/>
              <w:rPr>
                <w:rFonts w:eastAsia="Calibri"/>
                <w:sz w:val="26"/>
                <w:szCs w:val="26"/>
              </w:rPr>
            </w:pPr>
          </w:p>
        </w:tc>
      </w:tr>
      <w:tr w:rsidR="008E3657" w:rsidRPr="008E3657" w14:paraId="422A630E" w14:textId="77777777" w:rsidTr="00E33F3A">
        <w:trPr>
          <w:trHeight w:val="686"/>
          <w:jc w:val="center"/>
        </w:trPr>
        <w:tc>
          <w:tcPr>
            <w:tcW w:w="390" w:type="pct"/>
            <w:vAlign w:val="center"/>
          </w:tcPr>
          <w:p w14:paraId="18C6C40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C5A9A8F" w14:textId="2BF0A4A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AE80FE7" w14:textId="49EA9907"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13B6F45A" w14:textId="47FD7803" w:rsidR="00E33F3A" w:rsidRPr="008E3657" w:rsidRDefault="00E33F3A" w:rsidP="00E33F3A">
            <w:pPr>
              <w:jc w:val="center"/>
              <w:rPr>
                <w:rFonts w:eastAsia="Calibri"/>
                <w:sz w:val="26"/>
                <w:szCs w:val="26"/>
              </w:rPr>
            </w:pPr>
            <w:r w:rsidRPr="008E3657">
              <w:rPr>
                <w:sz w:val="26"/>
                <w:szCs w:val="26"/>
              </w:rPr>
              <w:t>4.6.03</w:t>
            </w:r>
          </w:p>
        </w:tc>
        <w:tc>
          <w:tcPr>
            <w:tcW w:w="337" w:type="pct"/>
            <w:vAlign w:val="center"/>
          </w:tcPr>
          <w:p w14:paraId="6CC8D598" w14:textId="3D317C56" w:rsidR="00E33F3A" w:rsidRPr="008E3657" w:rsidRDefault="00E33F3A" w:rsidP="00E33F3A">
            <w:pPr>
              <w:jc w:val="center"/>
              <w:rPr>
                <w:rFonts w:eastAsia="Calibri"/>
                <w:sz w:val="26"/>
                <w:szCs w:val="26"/>
              </w:rPr>
            </w:pPr>
          </w:p>
        </w:tc>
        <w:tc>
          <w:tcPr>
            <w:tcW w:w="2498" w:type="pct"/>
            <w:vAlign w:val="center"/>
          </w:tcPr>
          <w:p w14:paraId="6FB70B32" w14:textId="61F1D617" w:rsidR="00E33F3A" w:rsidRPr="008E3657" w:rsidRDefault="00E33F3A" w:rsidP="00E33F3A">
            <w:pPr>
              <w:jc w:val="both"/>
              <w:rPr>
                <w:rFonts w:eastAsia="Calibri"/>
                <w:sz w:val="26"/>
                <w:szCs w:val="26"/>
              </w:rPr>
            </w:pPr>
            <w:r w:rsidRPr="008E3657">
              <w:rPr>
                <w:sz w:val="26"/>
                <w:szCs w:val="26"/>
                <w:lang w:val="da-DK"/>
              </w:rPr>
              <w:t>Biên bản nghiệm thu CTĐT liên thông cấp khoa năm 2020; 2022</w:t>
            </w:r>
          </w:p>
        </w:tc>
        <w:tc>
          <w:tcPr>
            <w:tcW w:w="238" w:type="pct"/>
            <w:vAlign w:val="center"/>
          </w:tcPr>
          <w:p w14:paraId="5C357B6B" w14:textId="7EF9823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ACC944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5608064" w14:textId="77777777" w:rsidR="00E33F3A" w:rsidRPr="008E3657" w:rsidRDefault="00E33F3A" w:rsidP="00E33F3A">
            <w:pPr>
              <w:ind w:left="136" w:right="140" w:hanging="35"/>
              <w:jc w:val="center"/>
              <w:rPr>
                <w:rFonts w:eastAsia="Calibri"/>
                <w:sz w:val="26"/>
                <w:szCs w:val="26"/>
              </w:rPr>
            </w:pPr>
          </w:p>
        </w:tc>
      </w:tr>
      <w:tr w:rsidR="008E3657" w:rsidRPr="008E3657" w14:paraId="37E2ED74" w14:textId="77777777" w:rsidTr="00E33F3A">
        <w:trPr>
          <w:trHeight w:val="686"/>
          <w:jc w:val="center"/>
        </w:trPr>
        <w:tc>
          <w:tcPr>
            <w:tcW w:w="390" w:type="pct"/>
            <w:vAlign w:val="center"/>
          </w:tcPr>
          <w:p w14:paraId="6F26EB0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31418D4" w14:textId="15AF29BE"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5096563" w14:textId="7BE11B63"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04838825" w14:textId="05E49C1B" w:rsidR="00E33F3A" w:rsidRPr="008E3657" w:rsidRDefault="00E33F3A" w:rsidP="00E33F3A">
            <w:pPr>
              <w:jc w:val="center"/>
              <w:rPr>
                <w:rFonts w:eastAsia="Calibri"/>
                <w:sz w:val="26"/>
                <w:szCs w:val="26"/>
              </w:rPr>
            </w:pPr>
            <w:r w:rsidRPr="008E3657">
              <w:rPr>
                <w:sz w:val="26"/>
                <w:szCs w:val="26"/>
              </w:rPr>
              <w:t>4.6.04</w:t>
            </w:r>
          </w:p>
        </w:tc>
        <w:tc>
          <w:tcPr>
            <w:tcW w:w="337" w:type="pct"/>
            <w:vAlign w:val="center"/>
          </w:tcPr>
          <w:p w14:paraId="450AAC9D" w14:textId="707861BE" w:rsidR="00E33F3A" w:rsidRPr="008E3657" w:rsidRDefault="00E33F3A" w:rsidP="00E33F3A">
            <w:pPr>
              <w:jc w:val="center"/>
              <w:rPr>
                <w:rFonts w:eastAsia="Calibri"/>
                <w:sz w:val="26"/>
                <w:szCs w:val="26"/>
              </w:rPr>
            </w:pPr>
          </w:p>
        </w:tc>
        <w:tc>
          <w:tcPr>
            <w:tcW w:w="2498" w:type="pct"/>
            <w:vAlign w:val="center"/>
          </w:tcPr>
          <w:p w14:paraId="458CCD37" w14:textId="2E456418" w:rsidR="00E33F3A" w:rsidRPr="008E3657" w:rsidRDefault="00E33F3A" w:rsidP="00E33F3A">
            <w:pPr>
              <w:jc w:val="both"/>
              <w:rPr>
                <w:rFonts w:eastAsia="Calibri"/>
                <w:sz w:val="26"/>
                <w:szCs w:val="26"/>
              </w:rPr>
            </w:pPr>
            <w:r w:rsidRPr="008E3657">
              <w:rPr>
                <w:sz w:val="26"/>
                <w:szCs w:val="26"/>
                <w:lang w:val="da-DK"/>
              </w:rPr>
              <w:t>Kế hoạch hội thảo; BB hội thảo; bản nhận xét 2020; 2022</w:t>
            </w:r>
          </w:p>
        </w:tc>
        <w:tc>
          <w:tcPr>
            <w:tcW w:w="238" w:type="pct"/>
            <w:vAlign w:val="center"/>
          </w:tcPr>
          <w:p w14:paraId="45A98A13" w14:textId="450639C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422E59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9CF119A" w14:textId="77777777" w:rsidR="00E33F3A" w:rsidRPr="008E3657" w:rsidRDefault="00E33F3A" w:rsidP="00E33F3A">
            <w:pPr>
              <w:ind w:left="136" w:right="140" w:hanging="35"/>
              <w:jc w:val="center"/>
              <w:rPr>
                <w:rFonts w:eastAsia="Calibri"/>
                <w:sz w:val="26"/>
                <w:szCs w:val="26"/>
              </w:rPr>
            </w:pPr>
          </w:p>
        </w:tc>
      </w:tr>
      <w:tr w:rsidR="008E3657" w:rsidRPr="008E3657" w14:paraId="4D34B990" w14:textId="77777777" w:rsidTr="00E33F3A">
        <w:trPr>
          <w:trHeight w:val="144"/>
          <w:jc w:val="center"/>
        </w:trPr>
        <w:tc>
          <w:tcPr>
            <w:tcW w:w="390" w:type="pct"/>
            <w:vAlign w:val="center"/>
          </w:tcPr>
          <w:p w14:paraId="17BC50F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E79B9D7" w14:textId="371DAD9C"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EDB3EDB" w14:textId="0899F8B1"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0C07118E" w14:textId="15E64890" w:rsidR="00E33F3A" w:rsidRPr="008E3657" w:rsidRDefault="00E33F3A" w:rsidP="00E33F3A">
            <w:pPr>
              <w:jc w:val="center"/>
              <w:rPr>
                <w:rFonts w:eastAsia="Calibri"/>
                <w:sz w:val="26"/>
                <w:szCs w:val="26"/>
              </w:rPr>
            </w:pPr>
            <w:r w:rsidRPr="008E3657">
              <w:rPr>
                <w:sz w:val="26"/>
                <w:szCs w:val="26"/>
              </w:rPr>
              <w:t>4.6.05</w:t>
            </w:r>
          </w:p>
        </w:tc>
        <w:tc>
          <w:tcPr>
            <w:tcW w:w="337" w:type="pct"/>
            <w:vAlign w:val="center"/>
          </w:tcPr>
          <w:p w14:paraId="06393EB2" w14:textId="44F06404" w:rsidR="00E33F3A" w:rsidRPr="008E3657" w:rsidRDefault="00E33F3A" w:rsidP="00E33F3A">
            <w:pPr>
              <w:jc w:val="center"/>
              <w:rPr>
                <w:rFonts w:eastAsia="Calibri"/>
                <w:sz w:val="26"/>
                <w:szCs w:val="26"/>
              </w:rPr>
            </w:pPr>
          </w:p>
        </w:tc>
        <w:tc>
          <w:tcPr>
            <w:tcW w:w="2498" w:type="pct"/>
            <w:vAlign w:val="center"/>
          </w:tcPr>
          <w:p w14:paraId="5D26D86D" w14:textId="3E7A80DF" w:rsidR="00E33F3A" w:rsidRPr="008E3657" w:rsidRDefault="00E33F3A" w:rsidP="00E33F3A">
            <w:pPr>
              <w:jc w:val="both"/>
              <w:rPr>
                <w:rFonts w:eastAsia="Calibri"/>
                <w:sz w:val="26"/>
                <w:szCs w:val="26"/>
              </w:rPr>
            </w:pPr>
            <w:r w:rsidRPr="008E3657">
              <w:rPr>
                <w:sz w:val="26"/>
                <w:szCs w:val="26"/>
                <w:lang w:val="da-DK"/>
              </w:rPr>
              <w:t>Quyết định thành lập hội đồng thẩm định CTĐT liên thông năm 2020; 2022</w:t>
            </w:r>
          </w:p>
        </w:tc>
        <w:tc>
          <w:tcPr>
            <w:tcW w:w="238" w:type="pct"/>
            <w:vAlign w:val="center"/>
          </w:tcPr>
          <w:p w14:paraId="3649BC6B" w14:textId="1AE426A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5CE212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FDA8533" w14:textId="77777777" w:rsidR="00E33F3A" w:rsidRPr="008E3657" w:rsidRDefault="00E33F3A" w:rsidP="00E33F3A">
            <w:pPr>
              <w:ind w:left="136" w:right="140" w:hanging="35"/>
              <w:jc w:val="center"/>
              <w:rPr>
                <w:rFonts w:eastAsia="Calibri"/>
                <w:sz w:val="26"/>
                <w:szCs w:val="26"/>
              </w:rPr>
            </w:pPr>
          </w:p>
        </w:tc>
      </w:tr>
      <w:tr w:rsidR="008E3657" w:rsidRPr="008E3657" w14:paraId="00B97F32" w14:textId="77777777" w:rsidTr="00E33F3A">
        <w:trPr>
          <w:trHeight w:val="60"/>
          <w:jc w:val="center"/>
        </w:trPr>
        <w:tc>
          <w:tcPr>
            <w:tcW w:w="390" w:type="pct"/>
            <w:vAlign w:val="center"/>
          </w:tcPr>
          <w:p w14:paraId="7ABFA07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47B657F" w14:textId="7CAECC91"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CF18D95" w14:textId="58EAC38C"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49D15BCE" w14:textId="415CA8DA" w:rsidR="00E33F3A" w:rsidRPr="008E3657" w:rsidRDefault="00E33F3A" w:rsidP="00E33F3A">
            <w:pPr>
              <w:jc w:val="center"/>
              <w:rPr>
                <w:rFonts w:eastAsia="Calibri"/>
                <w:sz w:val="26"/>
                <w:szCs w:val="26"/>
              </w:rPr>
            </w:pPr>
            <w:r w:rsidRPr="008E3657">
              <w:rPr>
                <w:sz w:val="26"/>
                <w:szCs w:val="26"/>
              </w:rPr>
              <w:t>4.6.06</w:t>
            </w:r>
          </w:p>
        </w:tc>
        <w:tc>
          <w:tcPr>
            <w:tcW w:w="337" w:type="pct"/>
            <w:vAlign w:val="center"/>
          </w:tcPr>
          <w:p w14:paraId="7FBBBD08" w14:textId="524A03F3" w:rsidR="00E33F3A" w:rsidRPr="008E3657" w:rsidRDefault="00E33F3A" w:rsidP="00E33F3A">
            <w:pPr>
              <w:jc w:val="center"/>
              <w:rPr>
                <w:rFonts w:eastAsia="Calibri"/>
                <w:sz w:val="26"/>
                <w:szCs w:val="26"/>
              </w:rPr>
            </w:pPr>
          </w:p>
        </w:tc>
        <w:tc>
          <w:tcPr>
            <w:tcW w:w="2498" w:type="pct"/>
            <w:vAlign w:val="center"/>
          </w:tcPr>
          <w:p w14:paraId="604FDBE2" w14:textId="1AC6889E" w:rsidR="00E33F3A" w:rsidRPr="008E3657" w:rsidRDefault="00E33F3A" w:rsidP="00E33F3A">
            <w:pPr>
              <w:jc w:val="both"/>
              <w:rPr>
                <w:rFonts w:eastAsia="Calibri"/>
                <w:sz w:val="26"/>
                <w:szCs w:val="26"/>
              </w:rPr>
            </w:pPr>
            <w:r w:rsidRPr="008E3657">
              <w:rPr>
                <w:sz w:val="26"/>
                <w:szCs w:val="26"/>
                <w:lang w:val="da-DK"/>
              </w:rPr>
              <w:t>Biên bản thẩm định, bản nhận xét 2020; 2022</w:t>
            </w:r>
          </w:p>
        </w:tc>
        <w:tc>
          <w:tcPr>
            <w:tcW w:w="238" w:type="pct"/>
            <w:vAlign w:val="center"/>
          </w:tcPr>
          <w:p w14:paraId="72B3503B" w14:textId="3DAB521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419CD2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CE177B0" w14:textId="77777777" w:rsidR="00E33F3A" w:rsidRPr="008E3657" w:rsidRDefault="00E33F3A" w:rsidP="00E33F3A">
            <w:pPr>
              <w:ind w:left="136" w:right="140" w:hanging="35"/>
              <w:jc w:val="center"/>
              <w:rPr>
                <w:rFonts w:eastAsia="Calibri"/>
                <w:sz w:val="26"/>
                <w:szCs w:val="26"/>
              </w:rPr>
            </w:pPr>
          </w:p>
        </w:tc>
      </w:tr>
      <w:tr w:rsidR="008E3657" w:rsidRPr="008E3657" w14:paraId="6EF4C28B" w14:textId="77777777" w:rsidTr="00E33F3A">
        <w:trPr>
          <w:trHeight w:val="60"/>
          <w:jc w:val="center"/>
        </w:trPr>
        <w:tc>
          <w:tcPr>
            <w:tcW w:w="390" w:type="pct"/>
            <w:vAlign w:val="center"/>
          </w:tcPr>
          <w:p w14:paraId="675155F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65CA6ED" w14:textId="4D73CB92"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B7C9323" w14:textId="6E558663"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152572AB" w14:textId="77777777" w:rsidR="00E33F3A" w:rsidRPr="008E3657" w:rsidRDefault="00E33F3A" w:rsidP="00E33F3A">
            <w:pPr>
              <w:jc w:val="center"/>
              <w:rPr>
                <w:rFonts w:eastAsia="Calibri"/>
                <w:sz w:val="26"/>
                <w:szCs w:val="26"/>
              </w:rPr>
            </w:pPr>
          </w:p>
        </w:tc>
        <w:tc>
          <w:tcPr>
            <w:tcW w:w="337" w:type="pct"/>
            <w:vAlign w:val="center"/>
          </w:tcPr>
          <w:p w14:paraId="58ACD280" w14:textId="621188D0" w:rsidR="00E33F3A" w:rsidRPr="008E3657" w:rsidRDefault="00E33F3A" w:rsidP="00E33F3A">
            <w:pPr>
              <w:jc w:val="center"/>
              <w:rPr>
                <w:rFonts w:eastAsia="Calibri"/>
                <w:sz w:val="26"/>
                <w:szCs w:val="26"/>
              </w:rPr>
            </w:pPr>
            <w:r w:rsidRPr="008E3657">
              <w:rPr>
                <w:sz w:val="26"/>
                <w:szCs w:val="26"/>
              </w:rPr>
              <w:t>2.16.02</w:t>
            </w:r>
          </w:p>
        </w:tc>
        <w:tc>
          <w:tcPr>
            <w:tcW w:w="2498" w:type="pct"/>
            <w:vAlign w:val="center"/>
          </w:tcPr>
          <w:p w14:paraId="7914642B" w14:textId="55BA6F59" w:rsidR="00E33F3A" w:rsidRPr="008E3657" w:rsidRDefault="00E33F3A" w:rsidP="00E33F3A">
            <w:pPr>
              <w:jc w:val="both"/>
              <w:rPr>
                <w:rFonts w:eastAsia="Calibri"/>
                <w:sz w:val="26"/>
                <w:szCs w:val="26"/>
              </w:rPr>
            </w:pPr>
            <w:r w:rsidRPr="008E3657">
              <w:rPr>
                <w:sz w:val="26"/>
                <w:szCs w:val="26"/>
                <w:lang w:val="da-DK"/>
              </w:rPr>
              <w:t>Quyết định về ban hành chương trình đào tạo liên thông trình độ Cao đẳng của Trường Cao đẳng Nông lâm Đông bắc năm 2020;2022 kèm bộ CTDT.</w:t>
            </w:r>
          </w:p>
        </w:tc>
        <w:tc>
          <w:tcPr>
            <w:tcW w:w="238" w:type="pct"/>
            <w:vAlign w:val="center"/>
          </w:tcPr>
          <w:p w14:paraId="1E53C680" w14:textId="707A425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EF2E02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68E5F90" w14:textId="77777777" w:rsidR="00E33F3A" w:rsidRPr="008E3657" w:rsidRDefault="00E33F3A" w:rsidP="00E33F3A">
            <w:pPr>
              <w:ind w:left="136" w:right="140" w:hanging="35"/>
              <w:jc w:val="center"/>
              <w:rPr>
                <w:rFonts w:eastAsia="Calibri"/>
                <w:sz w:val="26"/>
                <w:szCs w:val="26"/>
              </w:rPr>
            </w:pPr>
          </w:p>
        </w:tc>
      </w:tr>
      <w:tr w:rsidR="008E3657" w:rsidRPr="008E3657" w14:paraId="79D3F9A8" w14:textId="77777777" w:rsidTr="00E33F3A">
        <w:trPr>
          <w:trHeight w:val="107"/>
          <w:jc w:val="center"/>
        </w:trPr>
        <w:tc>
          <w:tcPr>
            <w:tcW w:w="390" w:type="pct"/>
            <w:vAlign w:val="center"/>
          </w:tcPr>
          <w:p w14:paraId="3ED8474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A336782" w14:textId="6C4E96BA"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1168B3D" w14:textId="1DF93EE8"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08E89907" w14:textId="77777777" w:rsidR="00E33F3A" w:rsidRPr="008E3657" w:rsidRDefault="00E33F3A" w:rsidP="00E33F3A">
            <w:pPr>
              <w:jc w:val="center"/>
              <w:rPr>
                <w:rFonts w:eastAsia="Calibri"/>
                <w:sz w:val="26"/>
                <w:szCs w:val="26"/>
              </w:rPr>
            </w:pPr>
          </w:p>
        </w:tc>
        <w:tc>
          <w:tcPr>
            <w:tcW w:w="337" w:type="pct"/>
            <w:vAlign w:val="center"/>
          </w:tcPr>
          <w:p w14:paraId="5E434A61" w14:textId="7DEEFBF5" w:rsidR="00E33F3A" w:rsidRPr="008E3657" w:rsidRDefault="00E33F3A" w:rsidP="00E33F3A">
            <w:pPr>
              <w:jc w:val="center"/>
              <w:rPr>
                <w:rFonts w:eastAsia="Calibri"/>
                <w:sz w:val="26"/>
                <w:szCs w:val="26"/>
              </w:rPr>
            </w:pPr>
            <w:r w:rsidRPr="008E3657">
              <w:rPr>
                <w:sz w:val="26"/>
                <w:szCs w:val="26"/>
              </w:rPr>
              <w:t>2.16.03</w:t>
            </w:r>
          </w:p>
        </w:tc>
        <w:tc>
          <w:tcPr>
            <w:tcW w:w="2498" w:type="pct"/>
            <w:vAlign w:val="center"/>
          </w:tcPr>
          <w:p w14:paraId="568944DA" w14:textId="5444D040" w:rsidR="00E33F3A" w:rsidRPr="008E3657" w:rsidRDefault="00E33F3A" w:rsidP="00E33F3A">
            <w:pPr>
              <w:jc w:val="both"/>
              <w:rPr>
                <w:rFonts w:eastAsia="Calibri"/>
                <w:sz w:val="26"/>
                <w:szCs w:val="26"/>
              </w:rPr>
            </w:pPr>
            <w:r w:rsidRPr="008E3657">
              <w:rPr>
                <w:sz w:val="26"/>
                <w:szCs w:val="26"/>
                <w:lang w:val="da-DK"/>
              </w:rPr>
              <w:t>Kế hoạch, thông báo tuyển sinh liên thông năm 2021, 2022, 2023</w:t>
            </w:r>
          </w:p>
        </w:tc>
        <w:tc>
          <w:tcPr>
            <w:tcW w:w="238" w:type="pct"/>
            <w:vAlign w:val="center"/>
          </w:tcPr>
          <w:p w14:paraId="6B234253" w14:textId="1D5087C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2B44FE8"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A6A4489" w14:textId="77777777" w:rsidR="00E33F3A" w:rsidRPr="008E3657" w:rsidRDefault="00E33F3A" w:rsidP="00E33F3A">
            <w:pPr>
              <w:ind w:left="136" w:right="140" w:hanging="35"/>
              <w:jc w:val="center"/>
              <w:rPr>
                <w:rFonts w:eastAsia="Calibri"/>
                <w:sz w:val="26"/>
                <w:szCs w:val="26"/>
              </w:rPr>
            </w:pPr>
          </w:p>
        </w:tc>
      </w:tr>
      <w:tr w:rsidR="008E3657" w:rsidRPr="008E3657" w14:paraId="78525232" w14:textId="77777777" w:rsidTr="00E33F3A">
        <w:trPr>
          <w:trHeight w:val="100"/>
          <w:jc w:val="center"/>
        </w:trPr>
        <w:tc>
          <w:tcPr>
            <w:tcW w:w="390" w:type="pct"/>
            <w:vAlign w:val="center"/>
          </w:tcPr>
          <w:p w14:paraId="541DA39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0196738" w14:textId="6EF616F7"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9998BE3" w14:textId="71DBFB43"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52985450" w14:textId="77777777" w:rsidR="00E33F3A" w:rsidRPr="008E3657" w:rsidRDefault="00E33F3A" w:rsidP="00E33F3A">
            <w:pPr>
              <w:jc w:val="center"/>
              <w:rPr>
                <w:rFonts w:eastAsia="Calibri"/>
                <w:sz w:val="26"/>
                <w:szCs w:val="26"/>
              </w:rPr>
            </w:pPr>
          </w:p>
        </w:tc>
        <w:tc>
          <w:tcPr>
            <w:tcW w:w="337" w:type="pct"/>
            <w:vAlign w:val="center"/>
          </w:tcPr>
          <w:p w14:paraId="38E75A87" w14:textId="1F432B29" w:rsidR="00E33F3A" w:rsidRPr="008E3657" w:rsidRDefault="00E33F3A" w:rsidP="00E33F3A">
            <w:pPr>
              <w:jc w:val="center"/>
              <w:rPr>
                <w:rFonts w:eastAsia="Calibri"/>
                <w:sz w:val="26"/>
                <w:szCs w:val="26"/>
              </w:rPr>
            </w:pPr>
            <w:r w:rsidRPr="008E3657">
              <w:rPr>
                <w:sz w:val="26"/>
                <w:szCs w:val="26"/>
              </w:rPr>
              <w:t>4.2.02</w:t>
            </w:r>
          </w:p>
        </w:tc>
        <w:tc>
          <w:tcPr>
            <w:tcW w:w="2498" w:type="pct"/>
            <w:vAlign w:val="center"/>
          </w:tcPr>
          <w:p w14:paraId="1E88C23D" w14:textId="6EDB7412"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các cấp năm 2018, 2020, 2022</w:t>
            </w:r>
          </w:p>
        </w:tc>
        <w:tc>
          <w:tcPr>
            <w:tcW w:w="238" w:type="pct"/>
            <w:vAlign w:val="center"/>
          </w:tcPr>
          <w:p w14:paraId="7F9065CA" w14:textId="3574EA21"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19DE91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2044186" w14:textId="77777777" w:rsidR="00E33F3A" w:rsidRPr="008E3657" w:rsidRDefault="00E33F3A" w:rsidP="00E33F3A">
            <w:pPr>
              <w:ind w:left="136" w:right="140" w:hanging="35"/>
              <w:jc w:val="center"/>
              <w:rPr>
                <w:rFonts w:eastAsia="Calibri"/>
                <w:sz w:val="26"/>
                <w:szCs w:val="26"/>
              </w:rPr>
            </w:pPr>
          </w:p>
        </w:tc>
      </w:tr>
      <w:tr w:rsidR="008E3657" w:rsidRPr="008E3657" w14:paraId="0DDC5DA0" w14:textId="77777777" w:rsidTr="00E33F3A">
        <w:trPr>
          <w:trHeight w:val="686"/>
          <w:jc w:val="center"/>
        </w:trPr>
        <w:tc>
          <w:tcPr>
            <w:tcW w:w="390" w:type="pct"/>
            <w:vAlign w:val="center"/>
          </w:tcPr>
          <w:p w14:paraId="092841E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875F1F1" w14:textId="7400CED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FCFAA62" w14:textId="5E0D366C"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2CC8206F" w14:textId="77777777" w:rsidR="00E33F3A" w:rsidRPr="008E3657" w:rsidRDefault="00E33F3A" w:rsidP="00E33F3A">
            <w:pPr>
              <w:jc w:val="center"/>
              <w:rPr>
                <w:rFonts w:eastAsia="Calibri"/>
                <w:sz w:val="26"/>
                <w:szCs w:val="26"/>
              </w:rPr>
            </w:pPr>
          </w:p>
        </w:tc>
        <w:tc>
          <w:tcPr>
            <w:tcW w:w="337" w:type="pct"/>
            <w:vAlign w:val="center"/>
          </w:tcPr>
          <w:p w14:paraId="149109F5" w14:textId="3BEDBF5A" w:rsidR="00E33F3A" w:rsidRPr="008E3657" w:rsidRDefault="00E33F3A" w:rsidP="00E33F3A">
            <w:pPr>
              <w:jc w:val="center"/>
              <w:rPr>
                <w:rFonts w:eastAsia="Calibri"/>
                <w:sz w:val="26"/>
                <w:szCs w:val="26"/>
              </w:rPr>
            </w:pPr>
            <w:r w:rsidRPr="008E3657">
              <w:rPr>
                <w:sz w:val="26"/>
                <w:szCs w:val="26"/>
              </w:rPr>
              <w:t>4.2.03</w:t>
            </w:r>
          </w:p>
        </w:tc>
        <w:tc>
          <w:tcPr>
            <w:tcW w:w="2498" w:type="pct"/>
            <w:vAlign w:val="center"/>
          </w:tcPr>
          <w:p w14:paraId="1B37C85C" w14:textId="2AD2ABAD" w:rsidR="00E33F3A" w:rsidRPr="008E3657" w:rsidRDefault="00E33F3A" w:rsidP="00E33F3A">
            <w:pPr>
              <w:jc w:val="both"/>
              <w:rPr>
                <w:rFonts w:eastAsia="Calibri"/>
                <w:sz w:val="26"/>
                <w:szCs w:val="26"/>
              </w:rPr>
            </w:pPr>
            <w:r w:rsidRPr="008E3657">
              <w:rPr>
                <w:sz w:val="26"/>
                <w:szCs w:val="26"/>
                <w:shd w:val="clear" w:color="auto" w:fill="FFFFFF"/>
                <w:lang w:val="da-DK"/>
              </w:rPr>
              <w:t>Quyết định về việc thành lập Ban rà soát, điều chỉnh CTĐT năm 2018, 2020, 2022</w:t>
            </w:r>
          </w:p>
        </w:tc>
        <w:tc>
          <w:tcPr>
            <w:tcW w:w="238" w:type="pct"/>
            <w:vAlign w:val="center"/>
          </w:tcPr>
          <w:p w14:paraId="460E286B" w14:textId="6146C6D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831772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CB4C453" w14:textId="77777777" w:rsidR="00E33F3A" w:rsidRPr="008E3657" w:rsidRDefault="00E33F3A" w:rsidP="00E33F3A">
            <w:pPr>
              <w:ind w:left="136" w:right="140" w:hanging="35"/>
              <w:jc w:val="center"/>
              <w:rPr>
                <w:rFonts w:eastAsia="Calibri"/>
                <w:sz w:val="26"/>
                <w:szCs w:val="26"/>
              </w:rPr>
            </w:pPr>
          </w:p>
        </w:tc>
      </w:tr>
      <w:tr w:rsidR="008E3657" w:rsidRPr="008E3657" w14:paraId="11D4DF5E" w14:textId="77777777" w:rsidTr="00E33F3A">
        <w:trPr>
          <w:trHeight w:val="686"/>
          <w:jc w:val="center"/>
        </w:trPr>
        <w:tc>
          <w:tcPr>
            <w:tcW w:w="390" w:type="pct"/>
            <w:vAlign w:val="center"/>
          </w:tcPr>
          <w:p w14:paraId="5A0082D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0A74E89" w14:textId="6F10C65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D7CC9F8" w14:textId="7196D8AA"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075CEDAA" w14:textId="77777777" w:rsidR="00E33F3A" w:rsidRPr="008E3657" w:rsidRDefault="00E33F3A" w:rsidP="00E33F3A">
            <w:pPr>
              <w:jc w:val="center"/>
              <w:rPr>
                <w:rFonts w:eastAsia="Calibri"/>
                <w:sz w:val="26"/>
                <w:szCs w:val="26"/>
              </w:rPr>
            </w:pPr>
          </w:p>
        </w:tc>
        <w:tc>
          <w:tcPr>
            <w:tcW w:w="337" w:type="pct"/>
            <w:vAlign w:val="center"/>
          </w:tcPr>
          <w:p w14:paraId="13163993" w14:textId="4302EDC4" w:rsidR="00E33F3A" w:rsidRPr="008E3657" w:rsidRDefault="00E33F3A" w:rsidP="00E33F3A">
            <w:pPr>
              <w:jc w:val="center"/>
              <w:rPr>
                <w:rFonts w:eastAsia="Calibri"/>
                <w:sz w:val="26"/>
                <w:szCs w:val="26"/>
              </w:rPr>
            </w:pPr>
            <w:r w:rsidRPr="008E3657">
              <w:rPr>
                <w:sz w:val="26"/>
                <w:szCs w:val="26"/>
              </w:rPr>
              <w:t>4.2.04</w:t>
            </w:r>
          </w:p>
        </w:tc>
        <w:tc>
          <w:tcPr>
            <w:tcW w:w="2498" w:type="pct"/>
            <w:vAlign w:val="center"/>
          </w:tcPr>
          <w:p w14:paraId="56AB7353" w14:textId="6268435B"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cấp khoa năm 2018, 2020, 2022</w:t>
            </w:r>
          </w:p>
        </w:tc>
        <w:tc>
          <w:tcPr>
            <w:tcW w:w="238" w:type="pct"/>
            <w:vAlign w:val="center"/>
          </w:tcPr>
          <w:p w14:paraId="0A741677" w14:textId="7347BBB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28E888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1179C52" w14:textId="77777777" w:rsidR="00E33F3A" w:rsidRPr="008E3657" w:rsidRDefault="00E33F3A" w:rsidP="00E33F3A">
            <w:pPr>
              <w:ind w:left="136" w:right="140" w:hanging="35"/>
              <w:jc w:val="center"/>
              <w:rPr>
                <w:rFonts w:eastAsia="Calibri"/>
                <w:sz w:val="26"/>
                <w:szCs w:val="26"/>
              </w:rPr>
            </w:pPr>
          </w:p>
        </w:tc>
      </w:tr>
      <w:tr w:rsidR="008E3657" w:rsidRPr="008E3657" w14:paraId="2AE2CA9F" w14:textId="77777777" w:rsidTr="00E33F3A">
        <w:trPr>
          <w:trHeight w:val="430"/>
          <w:jc w:val="center"/>
        </w:trPr>
        <w:tc>
          <w:tcPr>
            <w:tcW w:w="390" w:type="pct"/>
            <w:vAlign w:val="center"/>
          </w:tcPr>
          <w:p w14:paraId="2E89CA0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7174C52" w14:textId="54ECDB0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3D7DC53" w14:textId="1D9B03F1"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1B2C43C8" w14:textId="77777777" w:rsidR="00E33F3A" w:rsidRPr="008E3657" w:rsidRDefault="00E33F3A" w:rsidP="00E33F3A">
            <w:pPr>
              <w:jc w:val="center"/>
              <w:rPr>
                <w:rFonts w:eastAsia="Calibri"/>
                <w:sz w:val="26"/>
                <w:szCs w:val="26"/>
              </w:rPr>
            </w:pPr>
          </w:p>
        </w:tc>
        <w:tc>
          <w:tcPr>
            <w:tcW w:w="337" w:type="pct"/>
            <w:vAlign w:val="center"/>
          </w:tcPr>
          <w:p w14:paraId="0C310B27" w14:textId="5EF30612" w:rsidR="00E33F3A" w:rsidRPr="008E3657" w:rsidRDefault="00E33F3A" w:rsidP="00E33F3A">
            <w:pPr>
              <w:jc w:val="center"/>
              <w:rPr>
                <w:rFonts w:eastAsia="Calibri"/>
                <w:sz w:val="26"/>
                <w:szCs w:val="26"/>
              </w:rPr>
            </w:pPr>
            <w:r w:rsidRPr="008E3657">
              <w:rPr>
                <w:sz w:val="26"/>
                <w:szCs w:val="26"/>
              </w:rPr>
              <w:t>4.2.05</w:t>
            </w:r>
          </w:p>
        </w:tc>
        <w:tc>
          <w:tcPr>
            <w:tcW w:w="2498" w:type="pct"/>
            <w:vAlign w:val="center"/>
          </w:tcPr>
          <w:p w14:paraId="5085932F" w14:textId="2C3CD25B" w:rsidR="00E33F3A" w:rsidRPr="008E3657" w:rsidRDefault="00E33F3A" w:rsidP="00E33F3A">
            <w:pPr>
              <w:jc w:val="both"/>
              <w:rPr>
                <w:rFonts w:eastAsia="Calibri"/>
                <w:sz w:val="26"/>
                <w:szCs w:val="26"/>
              </w:rPr>
            </w:pPr>
            <w:r w:rsidRPr="008E3657">
              <w:rPr>
                <w:sz w:val="26"/>
                <w:szCs w:val="26"/>
                <w:shd w:val="clear" w:color="auto" w:fill="FFFFFF"/>
                <w:lang w:val="da-DK"/>
              </w:rPr>
              <w:t>Biên bản ngiệm thu CTĐT cấp khoa năm 2018, 2020, 2022</w:t>
            </w:r>
          </w:p>
        </w:tc>
        <w:tc>
          <w:tcPr>
            <w:tcW w:w="238" w:type="pct"/>
            <w:vAlign w:val="center"/>
          </w:tcPr>
          <w:p w14:paraId="2F6C5EDF" w14:textId="21F9347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B8060F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7148FF0" w14:textId="77777777" w:rsidR="00E33F3A" w:rsidRPr="008E3657" w:rsidRDefault="00E33F3A" w:rsidP="00E33F3A">
            <w:pPr>
              <w:ind w:left="136" w:right="140" w:hanging="35"/>
              <w:jc w:val="center"/>
              <w:rPr>
                <w:rFonts w:eastAsia="Calibri"/>
                <w:sz w:val="26"/>
                <w:szCs w:val="26"/>
              </w:rPr>
            </w:pPr>
          </w:p>
        </w:tc>
      </w:tr>
      <w:tr w:rsidR="008E3657" w:rsidRPr="008E3657" w14:paraId="47565A41" w14:textId="77777777" w:rsidTr="00E33F3A">
        <w:trPr>
          <w:trHeight w:val="252"/>
          <w:jc w:val="center"/>
        </w:trPr>
        <w:tc>
          <w:tcPr>
            <w:tcW w:w="390" w:type="pct"/>
            <w:vAlign w:val="center"/>
          </w:tcPr>
          <w:p w14:paraId="598406D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90707C0" w14:textId="345EC387"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DC11994" w14:textId="327FDD0C"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53FF31E2" w14:textId="77777777" w:rsidR="00E33F3A" w:rsidRPr="008E3657" w:rsidRDefault="00E33F3A" w:rsidP="00E33F3A">
            <w:pPr>
              <w:jc w:val="center"/>
              <w:rPr>
                <w:rFonts w:eastAsia="Calibri"/>
                <w:sz w:val="26"/>
                <w:szCs w:val="26"/>
              </w:rPr>
            </w:pPr>
          </w:p>
        </w:tc>
        <w:tc>
          <w:tcPr>
            <w:tcW w:w="337" w:type="pct"/>
            <w:vAlign w:val="center"/>
          </w:tcPr>
          <w:p w14:paraId="00299342" w14:textId="6E4FE861" w:rsidR="00E33F3A" w:rsidRPr="008E3657" w:rsidRDefault="00E33F3A" w:rsidP="00E33F3A">
            <w:pPr>
              <w:jc w:val="center"/>
              <w:rPr>
                <w:rFonts w:eastAsia="Calibri"/>
                <w:sz w:val="26"/>
                <w:szCs w:val="26"/>
              </w:rPr>
            </w:pPr>
            <w:r w:rsidRPr="008E3657">
              <w:rPr>
                <w:sz w:val="26"/>
                <w:szCs w:val="26"/>
              </w:rPr>
              <w:t>4.2.06</w:t>
            </w:r>
          </w:p>
        </w:tc>
        <w:tc>
          <w:tcPr>
            <w:tcW w:w="2498" w:type="pct"/>
            <w:vAlign w:val="center"/>
          </w:tcPr>
          <w:p w14:paraId="5602EA85" w14:textId="0A92B4F9" w:rsidR="00E33F3A" w:rsidRPr="008E3657" w:rsidRDefault="00E33F3A" w:rsidP="00E33F3A">
            <w:pPr>
              <w:jc w:val="both"/>
              <w:rPr>
                <w:rFonts w:eastAsia="Calibri"/>
                <w:sz w:val="26"/>
                <w:szCs w:val="26"/>
              </w:rPr>
            </w:pPr>
            <w:r w:rsidRPr="008E3657">
              <w:rPr>
                <w:sz w:val="26"/>
                <w:szCs w:val="26"/>
                <w:lang w:val="da-DK"/>
              </w:rPr>
              <w:t xml:space="preserve">Kế hoạch tổ chức Hội thảo, biên bản hội thảo và bản nhận xét đánh giá của chuyên gia </w:t>
            </w:r>
            <w:r w:rsidRPr="008E3657">
              <w:rPr>
                <w:sz w:val="26"/>
                <w:szCs w:val="26"/>
                <w:shd w:val="clear" w:color="auto" w:fill="FFFFFF"/>
                <w:lang w:val="da-DK"/>
              </w:rPr>
              <w:t>năm 2018, 2020, 2022</w:t>
            </w:r>
          </w:p>
        </w:tc>
        <w:tc>
          <w:tcPr>
            <w:tcW w:w="238" w:type="pct"/>
            <w:vAlign w:val="center"/>
          </w:tcPr>
          <w:p w14:paraId="48EBDC37" w14:textId="705FBDE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B6C016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97F651A" w14:textId="77777777" w:rsidR="00E33F3A" w:rsidRPr="008E3657" w:rsidRDefault="00E33F3A" w:rsidP="00E33F3A">
            <w:pPr>
              <w:ind w:left="136" w:right="140" w:hanging="35"/>
              <w:jc w:val="center"/>
              <w:rPr>
                <w:rFonts w:eastAsia="Calibri"/>
                <w:sz w:val="26"/>
                <w:szCs w:val="26"/>
              </w:rPr>
            </w:pPr>
          </w:p>
        </w:tc>
      </w:tr>
      <w:tr w:rsidR="008E3657" w:rsidRPr="008E3657" w14:paraId="49786E9F" w14:textId="77777777" w:rsidTr="00E33F3A">
        <w:trPr>
          <w:trHeight w:val="244"/>
          <w:jc w:val="center"/>
        </w:trPr>
        <w:tc>
          <w:tcPr>
            <w:tcW w:w="390" w:type="pct"/>
            <w:vAlign w:val="center"/>
          </w:tcPr>
          <w:p w14:paraId="56D1583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831FF56" w14:textId="39355EF1"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11D5969" w14:textId="4F881D04"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0DFC02D0" w14:textId="77777777" w:rsidR="00E33F3A" w:rsidRPr="008E3657" w:rsidRDefault="00E33F3A" w:rsidP="00E33F3A">
            <w:pPr>
              <w:jc w:val="center"/>
              <w:rPr>
                <w:rFonts w:eastAsia="Calibri"/>
                <w:sz w:val="26"/>
                <w:szCs w:val="26"/>
              </w:rPr>
            </w:pPr>
          </w:p>
        </w:tc>
        <w:tc>
          <w:tcPr>
            <w:tcW w:w="337" w:type="pct"/>
            <w:vAlign w:val="center"/>
          </w:tcPr>
          <w:p w14:paraId="1804AE2C" w14:textId="33CDF7A6" w:rsidR="00E33F3A" w:rsidRPr="008E3657" w:rsidRDefault="00E33F3A" w:rsidP="00E33F3A">
            <w:pPr>
              <w:jc w:val="center"/>
              <w:rPr>
                <w:rFonts w:eastAsia="Calibri"/>
                <w:sz w:val="26"/>
                <w:szCs w:val="26"/>
              </w:rPr>
            </w:pPr>
            <w:r w:rsidRPr="008E3657">
              <w:rPr>
                <w:sz w:val="26"/>
                <w:szCs w:val="26"/>
              </w:rPr>
              <w:t>4.2.07</w:t>
            </w:r>
          </w:p>
        </w:tc>
        <w:tc>
          <w:tcPr>
            <w:tcW w:w="2498" w:type="pct"/>
            <w:vAlign w:val="center"/>
          </w:tcPr>
          <w:p w14:paraId="069A81D7" w14:textId="2CF3ECE6" w:rsidR="00E33F3A" w:rsidRPr="008E3657" w:rsidRDefault="00E33F3A" w:rsidP="00E33F3A">
            <w:pPr>
              <w:jc w:val="both"/>
              <w:rPr>
                <w:rFonts w:eastAsia="Calibri"/>
                <w:sz w:val="26"/>
                <w:szCs w:val="26"/>
              </w:rPr>
            </w:pPr>
            <w:r w:rsidRPr="008E3657">
              <w:rPr>
                <w:sz w:val="26"/>
                <w:szCs w:val="26"/>
                <w:lang w:val="da-DK"/>
              </w:rPr>
              <w:t>Quyết định về việc thành lập hội đồng thẩm định CTĐT các hệ ngành TC năm 2018; 2020; 2022</w:t>
            </w:r>
          </w:p>
        </w:tc>
        <w:tc>
          <w:tcPr>
            <w:tcW w:w="238" w:type="pct"/>
            <w:vAlign w:val="center"/>
          </w:tcPr>
          <w:p w14:paraId="7073BCE4" w14:textId="2404677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32261F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9158411" w14:textId="77777777" w:rsidR="00E33F3A" w:rsidRPr="008E3657" w:rsidRDefault="00E33F3A" w:rsidP="00E33F3A">
            <w:pPr>
              <w:ind w:left="136" w:right="140" w:hanging="35"/>
              <w:jc w:val="center"/>
              <w:rPr>
                <w:rFonts w:eastAsia="Calibri"/>
                <w:sz w:val="26"/>
                <w:szCs w:val="26"/>
              </w:rPr>
            </w:pPr>
          </w:p>
        </w:tc>
      </w:tr>
      <w:tr w:rsidR="008E3657" w:rsidRPr="008E3657" w14:paraId="6EB2381D" w14:textId="77777777" w:rsidTr="00E33F3A">
        <w:trPr>
          <w:trHeight w:val="235"/>
          <w:jc w:val="center"/>
        </w:trPr>
        <w:tc>
          <w:tcPr>
            <w:tcW w:w="390" w:type="pct"/>
            <w:vAlign w:val="center"/>
          </w:tcPr>
          <w:p w14:paraId="2C3899B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26DADB1" w14:textId="13BA5D8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4AD1939" w14:textId="6FA35491"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4FAD62D8" w14:textId="77777777" w:rsidR="00E33F3A" w:rsidRPr="008E3657" w:rsidRDefault="00E33F3A" w:rsidP="00E33F3A">
            <w:pPr>
              <w:jc w:val="center"/>
              <w:rPr>
                <w:rFonts w:eastAsia="Calibri"/>
                <w:sz w:val="26"/>
                <w:szCs w:val="26"/>
              </w:rPr>
            </w:pPr>
          </w:p>
        </w:tc>
        <w:tc>
          <w:tcPr>
            <w:tcW w:w="337" w:type="pct"/>
            <w:vAlign w:val="center"/>
          </w:tcPr>
          <w:p w14:paraId="49B5C8B7" w14:textId="67F02BEB" w:rsidR="00E33F3A" w:rsidRPr="008E3657" w:rsidRDefault="00E33F3A" w:rsidP="00E33F3A">
            <w:pPr>
              <w:jc w:val="center"/>
              <w:rPr>
                <w:rFonts w:eastAsia="Calibri"/>
                <w:sz w:val="26"/>
                <w:szCs w:val="26"/>
              </w:rPr>
            </w:pPr>
            <w:r w:rsidRPr="008E3657">
              <w:rPr>
                <w:sz w:val="26"/>
                <w:szCs w:val="26"/>
              </w:rPr>
              <w:t>4.2.08</w:t>
            </w:r>
          </w:p>
        </w:tc>
        <w:tc>
          <w:tcPr>
            <w:tcW w:w="2498" w:type="pct"/>
            <w:vAlign w:val="center"/>
          </w:tcPr>
          <w:p w14:paraId="5DE202EC" w14:textId="1E1C6016" w:rsidR="00E33F3A" w:rsidRPr="008E3657" w:rsidRDefault="00E33F3A" w:rsidP="00E33F3A">
            <w:pPr>
              <w:jc w:val="both"/>
              <w:rPr>
                <w:rFonts w:eastAsia="Calibri"/>
                <w:sz w:val="26"/>
                <w:szCs w:val="26"/>
              </w:rPr>
            </w:pPr>
            <w:r w:rsidRPr="008E3657">
              <w:rPr>
                <w:sz w:val="26"/>
                <w:szCs w:val="26"/>
                <w:lang w:val="da-DK"/>
              </w:rPr>
              <w:t>Biên bản họp thẩm định; bản nhận xét, phản biện đánh giá CTĐT năm 2019, 2021, 2023 (kèm theo phiếu thẩm định)</w:t>
            </w:r>
          </w:p>
        </w:tc>
        <w:tc>
          <w:tcPr>
            <w:tcW w:w="238" w:type="pct"/>
            <w:vAlign w:val="center"/>
          </w:tcPr>
          <w:p w14:paraId="42970DE5" w14:textId="5801E41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7FCF53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E571AF6" w14:textId="77777777" w:rsidR="00E33F3A" w:rsidRPr="008E3657" w:rsidRDefault="00E33F3A" w:rsidP="00E33F3A">
            <w:pPr>
              <w:ind w:left="136" w:right="140" w:hanging="35"/>
              <w:jc w:val="center"/>
              <w:rPr>
                <w:rFonts w:eastAsia="Calibri"/>
                <w:sz w:val="26"/>
                <w:szCs w:val="26"/>
              </w:rPr>
            </w:pPr>
          </w:p>
        </w:tc>
      </w:tr>
      <w:tr w:rsidR="008E3657" w:rsidRPr="008E3657" w14:paraId="17967FC0" w14:textId="77777777" w:rsidTr="00E33F3A">
        <w:trPr>
          <w:trHeight w:val="72"/>
          <w:jc w:val="center"/>
        </w:trPr>
        <w:tc>
          <w:tcPr>
            <w:tcW w:w="390" w:type="pct"/>
            <w:vAlign w:val="center"/>
          </w:tcPr>
          <w:p w14:paraId="461FAE5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870188C" w14:textId="233021F1"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F6A7DA4" w14:textId="0892CE7B"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0362BAB3" w14:textId="77777777" w:rsidR="00E33F3A" w:rsidRPr="008E3657" w:rsidRDefault="00E33F3A" w:rsidP="00E33F3A">
            <w:pPr>
              <w:jc w:val="center"/>
              <w:rPr>
                <w:rFonts w:eastAsia="Calibri"/>
                <w:sz w:val="26"/>
                <w:szCs w:val="26"/>
              </w:rPr>
            </w:pPr>
          </w:p>
        </w:tc>
        <w:tc>
          <w:tcPr>
            <w:tcW w:w="337" w:type="pct"/>
            <w:vAlign w:val="center"/>
          </w:tcPr>
          <w:p w14:paraId="7DA10864" w14:textId="0307F371" w:rsidR="00E33F3A" w:rsidRPr="008E3657" w:rsidRDefault="00E33F3A" w:rsidP="00E33F3A">
            <w:pPr>
              <w:jc w:val="center"/>
              <w:rPr>
                <w:rFonts w:eastAsia="Calibri"/>
                <w:sz w:val="26"/>
                <w:szCs w:val="26"/>
              </w:rPr>
            </w:pPr>
            <w:r w:rsidRPr="008E3657">
              <w:rPr>
                <w:sz w:val="26"/>
                <w:szCs w:val="26"/>
              </w:rPr>
              <w:t>4.2.09</w:t>
            </w:r>
          </w:p>
        </w:tc>
        <w:tc>
          <w:tcPr>
            <w:tcW w:w="2498" w:type="pct"/>
            <w:vAlign w:val="center"/>
          </w:tcPr>
          <w:p w14:paraId="25CBDA58" w14:textId="09EF4DBD" w:rsidR="00E33F3A" w:rsidRPr="008E3657" w:rsidRDefault="00E33F3A" w:rsidP="00E33F3A">
            <w:pPr>
              <w:jc w:val="both"/>
              <w:rPr>
                <w:rFonts w:eastAsia="Calibri"/>
                <w:sz w:val="26"/>
                <w:szCs w:val="26"/>
              </w:rPr>
            </w:pPr>
            <w:r w:rsidRPr="008E3657">
              <w:rPr>
                <w:sz w:val="26"/>
                <w:szCs w:val="26"/>
                <w:lang w:val="da-DK"/>
              </w:rPr>
              <w:t>Danh sách CBQL, NG, ĐVSDLĐ tham gia rà soát, chỉnh sửa CTĐT năm 2019, 2021, 2023</w:t>
            </w:r>
          </w:p>
        </w:tc>
        <w:tc>
          <w:tcPr>
            <w:tcW w:w="238" w:type="pct"/>
            <w:vAlign w:val="center"/>
          </w:tcPr>
          <w:p w14:paraId="188418BE" w14:textId="5B99535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EB6026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786C092" w14:textId="77777777" w:rsidR="00E33F3A" w:rsidRPr="008E3657" w:rsidRDefault="00E33F3A" w:rsidP="00E33F3A">
            <w:pPr>
              <w:ind w:left="136" w:right="140" w:hanging="35"/>
              <w:jc w:val="center"/>
              <w:rPr>
                <w:rFonts w:eastAsia="Calibri"/>
                <w:sz w:val="26"/>
                <w:szCs w:val="26"/>
              </w:rPr>
            </w:pPr>
          </w:p>
        </w:tc>
      </w:tr>
      <w:tr w:rsidR="008E3657" w:rsidRPr="008E3657" w14:paraId="193CCC8C" w14:textId="77777777" w:rsidTr="00E33F3A">
        <w:trPr>
          <w:trHeight w:val="206"/>
          <w:jc w:val="center"/>
        </w:trPr>
        <w:tc>
          <w:tcPr>
            <w:tcW w:w="390" w:type="pct"/>
            <w:vAlign w:val="center"/>
          </w:tcPr>
          <w:p w14:paraId="03AFB30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673076E" w14:textId="698F9AF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5F0C72E" w14:textId="453876A1"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0115D661" w14:textId="77777777" w:rsidR="00E33F3A" w:rsidRPr="008E3657" w:rsidRDefault="00E33F3A" w:rsidP="00E33F3A">
            <w:pPr>
              <w:jc w:val="center"/>
              <w:rPr>
                <w:rFonts w:eastAsia="Calibri"/>
                <w:sz w:val="26"/>
                <w:szCs w:val="26"/>
              </w:rPr>
            </w:pPr>
          </w:p>
        </w:tc>
        <w:tc>
          <w:tcPr>
            <w:tcW w:w="337" w:type="pct"/>
            <w:vAlign w:val="center"/>
          </w:tcPr>
          <w:p w14:paraId="3DCDF039" w14:textId="222BDF39"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2085A243" w14:textId="1C83C273"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41AEA454" w14:textId="241E7DB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3E3090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7DD20B7" w14:textId="77777777" w:rsidR="00E33F3A" w:rsidRPr="008E3657" w:rsidRDefault="00E33F3A" w:rsidP="00E33F3A">
            <w:pPr>
              <w:ind w:left="136" w:right="140" w:hanging="35"/>
              <w:jc w:val="center"/>
              <w:rPr>
                <w:rFonts w:eastAsia="Calibri"/>
                <w:sz w:val="26"/>
                <w:szCs w:val="26"/>
              </w:rPr>
            </w:pPr>
          </w:p>
        </w:tc>
      </w:tr>
      <w:tr w:rsidR="008E3657" w:rsidRPr="008E3657" w14:paraId="442FAD18" w14:textId="77777777" w:rsidTr="00E33F3A">
        <w:trPr>
          <w:trHeight w:val="340"/>
          <w:jc w:val="center"/>
        </w:trPr>
        <w:tc>
          <w:tcPr>
            <w:tcW w:w="390" w:type="pct"/>
            <w:vAlign w:val="center"/>
          </w:tcPr>
          <w:p w14:paraId="4C7FD5F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F3FA2DE" w14:textId="34F178C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7580574" w14:textId="2EB2E7E6"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76D5EEB5" w14:textId="73764AC0" w:rsidR="00E33F3A" w:rsidRPr="008E3657" w:rsidRDefault="00E33F3A" w:rsidP="00E33F3A">
            <w:pPr>
              <w:jc w:val="center"/>
              <w:rPr>
                <w:rFonts w:eastAsia="Calibri"/>
                <w:sz w:val="26"/>
                <w:szCs w:val="26"/>
              </w:rPr>
            </w:pPr>
          </w:p>
        </w:tc>
        <w:tc>
          <w:tcPr>
            <w:tcW w:w="337" w:type="pct"/>
            <w:vAlign w:val="center"/>
          </w:tcPr>
          <w:p w14:paraId="08337F1B" w14:textId="20771D3A" w:rsidR="00E33F3A" w:rsidRPr="008E3657" w:rsidRDefault="00E33F3A" w:rsidP="00E33F3A">
            <w:pPr>
              <w:jc w:val="center"/>
              <w:rPr>
                <w:rFonts w:eastAsia="Calibri"/>
                <w:sz w:val="26"/>
                <w:szCs w:val="26"/>
              </w:rPr>
            </w:pPr>
            <w:r w:rsidRPr="008E3657">
              <w:rPr>
                <w:sz w:val="26"/>
                <w:szCs w:val="26"/>
              </w:rPr>
              <w:t>4.2.10</w:t>
            </w:r>
          </w:p>
        </w:tc>
        <w:tc>
          <w:tcPr>
            <w:tcW w:w="2498" w:type="pct"/>
            <w:vAlign w:val="center"/>
          </w:tcPr>
          <w:p w14:paraId="3A9FF145" w14:textId="7D5CFF14"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24F7C254" w14:textId="40CA3BF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FE6D75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5DF5794" w14:textId="77777777" w:rsidR="00E33F3A" w:rsidRPr="008E3657" w:rsidRDefault="00E33F3A" w:rsidP="00E33F3A">
            <w:pPr>
              <w:ind w:left="136" w:right="140" w:hanging="35"/>
              <w:jc w:val="center"/>
              <w:rPr>
                <w:rFonts w:eastAsia="Calibri"/>
                <w:sz w:val="26"/>
                <w:szCs w:val="26"/>
              </w:rPr>
            </w:pPr>
          </w:p>
        </w:tc>
      </w:tr>
      <w:tr w:rsidR="008E3657" w:rsidRPr="008E3657" w14:paraId="1FB27732" w14:textId="77777777" w:rsidTr="00E33F3A">
        <w:trPr>
          <w:trHeight w:val="686"/>
          <w:jc w:val="center"/>
        </w:trPr>
        <w:tc>
          <w:tcPr>
            <w:tcW w:w="390" w:type="pct"/>
            <w:vAlign w:val="center"/>
          </w:tcPr>
          <w:p w14:paraId="741053D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16E9044" w14:textId="30F876A9"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9A15D16" w14:textId="46ECFD39" w:rsidR="00E33F3A" w:rsidRPr="008E3657" w:rsidRDefault="00E33F3A" w:rsidP="00E33F3A">
            <w:pPr>
              <w:jc w:val="center"/>
              <w:rPr>
                <w:rFonts w:eastAsia="Calibri"/>
                <w:sz w:val="26"/>
                <w:szCs w:val="26"/>
              </w:rPr>
            </w:pPr>
            <w:r w:rsidRPr="008E3657">
              <w:rPr>
                <w:sz w:val="26"/>
                <w:szCs w:val="26"/>
              </w:rPr>
              <w:t>7</w:t>
            </w:r>
          </w:p>
        </w:tc>
        <w:tc>
          <w:tcPr>
            <w:tcW w:w="313" w:type="pct"/>
            <w:vAlign w:val="center"/>
          </w:tcPr>
          <w:p w14:paraId="3E7D13C5" w14:textId="3C30CA26" w:rsidR="00E33F3A" w:rsidRPr="008E3657" w:rsidRDefault="00E33F3A" w:rsidP="00E33F3A">
            <w:pPr>
              <w:jc w:val="center"/>
              <w:rPr>
                <w:rFonts w:eastAsia="Calibri"/>
                <w:sz w:val="26"/>
                <w:szCs w:val="26"/>
              </w:rPr>
            </w:pPr>
          </w:p>
        </w:tc>
        <w:tc>
          <w:tcPr>
            <w:tcW w:w="337" w:type="pct"/>
            <w:vAlign w:val="center"/>
          </w:tcPr>
          <w:p w14:paraId="5F6C534B" w14:textId="0CBB46A8" w:rsidR="00E33F3A" w:rsidRPr="008E3657" w:rsidRDefault="00E33F3A" w:rsidP="00E33F3A">
            <w:pPr>
              <w:jc w:val="center"/>
              <w:rPr>
                <w:rFonts w:eastAsia="Calibri"/>
                <w:sz w:val="26"/>
                <w:szCs w:val="26"/>
              </w:rPr>
            </w:pPr>
            <w:r w:rsidRPr="008E3657">
              <w:rPr>
                <w:sz w:val="26"/>
                <w:szCs w:val="26"/>
              </w:rPr>
              <w:t>4.2.11</w:t>
            </w:r>
          </w:p>
        </w:tc>
        <w:tc>
          <w:tcPr>
            <w:tcW w:w="2498" w:type="pct"/>
            <w:vAlign w:val="center"/>
          </w:tcPr>
          <w:p w14:paraId="59C43F35" w14:textId="27C4BF45" w:rsidR="00E33F3A" w:rsidRPr="008E3657" w:rsidRDefault="00E33F3A" w:rsidP="00E33F3A">
            <w:pPr>
              <w:jc w:val="both"/>
              <w:rPr>
                <w:rFonts w:eastAsia="Calibri"/>
                <w:sz w:val="26"/>
                <w:szCs w:val="26"/>
              </w:rPr>
            </w:pPr>
            <w:r w:rsidRPr="008E3657">
              <w:rPr>
                <w:sz w:val="26"/>
                <w:szCs w:val="26"/>
                <w:lang w:val="da-DK"/>
              </w:rPr>
              <w:t>Biên bản rà soát, điều chỉnh CTĐT năm 2019, 2021, 2023</w:t>
            </w:r>
          </w:p>
        </w:tc>
        <w:tc>
          <w:tcPr>
            <w:tcW w:w="238" w:type="pct"/>
            <w:vAlign w:val="center"/>
          </w:tcPr>
          <w:p w14:paraId="58B9C1B9" w14:textId="296B1BB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949BE8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D1E5512" w14:textId="77777777" w:rsidR="00E33F3A" w:rsidRPr="008E3657" w:rsidRDefault="00E33F3A" w:rsidP="00E33F3A">
            <w:pPr>
              <w:ind w:left="136" w:right="140" w:hanging="35"/>
              <w:jc w:val="center"/>
              <w:rPr>
                <w:rFonts w:eastAsia="Calibri"/>
                <w:sz w:val="26"/>
                <w:szCs w:val="26"/>
              </w:rPr>
            </w:pPr>
          </w:p>
        </w:tc>
      </w:tr>
      <w:tr w:rsidR="008E3657" w:rsidRPr="008E3657" w14:paraId="1283C66E" w14:textId="77777777" w:rsidTr="00E33F3A">
        <w:trPr>
          <w:trHeight w:val="686"/>
          <w:jc w:val="center"/>
        </w:trPr>
        <w:tc>
          <w:tcPr>
            <w:tcW w:w="390" w:type="pct"/>
            <w:vAlign w:val="center"/>
          </w:tcPr>
          <w:p w14:paraId="1C9382F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2143AB6" w14:textId="134ABDDC"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D1D310F" w14:textId="35624CAE"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23EFD73B" w14:textId="203346FD" w:rsidR="00E33F3A" w:rsidRPr="008E3657" w:rsidRDefault="00E33F3A" w:rsidP="00E33F3A">
            <w:pPr>
              <w:jc w:val="center"/>
              <w:rPr>
                <w:rFonts w:eastAsia="Calibri"/>
                <w:sz w:val="26"/>
                <w:szCs w:val="26"/>
              </w:rPr>
            </w:pPr>
          </w:p>
        </w:tc>
        <w:tc>
          <w:tcPr>
            <w:tcW w:w="337" w:type="pct"/>
            <w:vAlign w:val="center"/>
          </w:tcPr>
          <w:p w14:paraId="17248C0D" w14:textId="77777777" w:rsidR="00E33F3A" w:rsidRPr="008E3657" w:rsidRDefault="00E33F3A" w:rsidP="00E33F3A">
            <w:pPr>
              <w:jc w:val="center"/>
              <w:rPr>
                <w:sz w:val="26"/>
                <w:szCs w:val="26"/>
              </w:rPr>
            </w:pPr>
            <w:r w:rsidRPr="008E3657">
              <w:rPr>
                <w:sz w:val="26"/>
                <w:szCs w:val="26"/>
              </w:rPr>
              <w:t>2.5.01</w:t>
            </w:r>
          </w:p>
          <w:p w14:paraId="4320B08D" w14:textId="77777777" w:rsidR="00E33F3A" w:rsidRPr="008E3657" w:rsidRDefault="00E33F3A" w:rsidP="00E33F3A">
            <w:pPr>
              <w:jc w:val="center"/>
              <w:rPr>
                <w:rFonts w:eastAsia="Calibri"/>
                <w:sz w:val="26"/>
                <w:szCs w:val="26"/>
              </w:rPr>
            </w:pPr>
          </w:p>
        </w:tc>
        <w:tc>
          <w:tcPr>
            <w:tcW w:w="2498" w:type="pct"/>
            <w:vAlign w:val="center"/>
          </w:tcPr>
          <w:p w14:paraId="5821DAF3" w14:textId="51D68DE1"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25D9924B" w14:textId="0D132309" w:rsidR="00E33F3A" w:rsidRPr="008E3657" w:rsidRDefault="00E33F3A" w:rsidP="00E33F3A">
            <w:pPr>
              <w:ind w:left="136" w:right="140" w:hanging="35"/>
              <w:jc w:val="center"/>
              <w:rPr>
                <w:rFonts w:eastAsia="Calibri"/>
                <w:sz w:val="26"/>
                <w:szCs w:val="26"/>
                <w:shd w:val="clear" w:color="auto" w:fill="FFFFFF"/>
              </w:rPr>
            </w:pPr>
            <w:r w:rsidRPr="008E3657">
              <w:rPr>
                <w:sz w:val="26"/>
                <w:szCs w:val="26"/>
              </w:rPr>
              <w:t>x</w:t>
            </w:r>
          </w:p>
        </w:tc>
        <w:tc>
          <w:tcPr>
            <w:tcW w:w="370" w:type="pct"/>
            <w:vAlign w:val="center"/>
          </w:tcPr>
          <w:p w14:paraId="26CDFDF2" w14:textId="77777777" w:rsidR="00E33F3A" w:rsidRPr="008E3657" w:rsidRDefault="00E33F3A" w:rsidP="00E33F3A">
            <w:pPr>
              <w:ind w:left="136" w:right="140" w:hanging="35"/>
              <w:jc w:val="center"/>
              <w:rPr>
                <w:rFonts w:eastAsia="Calibri"/>
                <w:sz w:val="26"/>
                <w:szCs w:val="26"/>
                <w:shd w:val="clear" w:color="auto" w:fill="FFFFFF"/>
              </w:rPr>
            </w:pPr>
          </w:p>
        </w:tc>
        <w:tc>
          <w:tcPr>
            <w:tcW w:w="375" w:type="pct"/>
            <w:vAlign w:val="center"/>
          </w:tcPr>
          <w:p w14:paraId="4793F751" w14:textId="77777777" w:rsidR="00E33F3A" w:rsidRPr="008E3657" w:rsidRDefault="00E33F3A" w:rsidP="00E33F3A">
            <w:pPr>
              <w:ind w:left="136" w:right="140" w:hanging="35"/>
              <w:jc w:val="center"/>
              <w:rPr>
                <w:rFonts w:eastAsia="Calibri"/>
                <w:sz w:val="26"/>
                <w:szCs w:val="26"/>
                <w:shd w:val="clear" w:color="auto" w:fill="FFFFFF"/>
              </w:rPr>
            </w:pPr>
          </w:p>
        </w:tc>
      </w:tr>
      <w:tr w:rsidR="008E3657" w:rsidRPr="008E3657" w14:paraId="71DB20F6" w14:textId="77777777" w:rsidTr="00E33F3A">
        <w:trPr>
          <w:trHeight w:val="312"/>
          <w:jc w:val="center"/>
        </w:trPr>
        <w:tc>
          <w:tcPr>
            <w:tcW w:w="390" w:type="pct"/>
            <w:vAlign w:val="center"/>
          </w:tcPr>
          <w:p w14:paraId="646021E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7029B99" w14:textId="37664CB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A182B41" w14:textId="6A99990A"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2C401AF5" w14:textId="1B2290AC" w:rsidR="00E33F3A" w:rsidRPr="008E3657" w:rsidRDefault="00E33F3A" w:rsidP="00E33F3A">
            <w:pPr>
              <w:jc w:val="center"/>
              <w:rPr>
                <w:rFonts w:eastAsia="Calibri"/>
                <w:sz w:val="26"/>
                <w:szCs w:val="26"/>
              </w:rPr>
            </w:pPr>
          </w:p>
        </w:tc>
        <w:tc>
          <w:tcPr>
            <w:tcW w:w="337" w:type="pct"/>
            <w:vAlign w:val="center"/>
          </w:tcPr>
          <w:p w14:paraId="3256E147" w14:textId="2190F3F2"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4A0D2414" w14:textId="5CD7985E"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752DF173" w14:textId="3233C4C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E94AEF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909A3BC" w14:textId="77777777" w:rsidR="00E33F3A" w:rsidRPr="008E3657" w:rsidRDefault="00E33F3A" w:rsidP="00E33F3A">
            <w:pPr>
              <w:ind w:left="136" w:right="140" w:hanging="35"/>
              <w:jc w:val="center"/>
              <w:rPr>
                <w:rFonts w:eastAsia="Calibri"/>
                <w:sz w:val="26"/>
                <w:szCs w:val="26"/>
              </w:rPr>
            </w:pPr>
          </w:p>
        </w:tc>
      </w:tr>
      <w:tr w:rsidR="008E3657" w:rsidRPr="008E3657" w14:paraId="5FD315B4" w14:textId="77777777" w:rsidTr="00E33F3A">
        <w:trPr>
          <w:trHeight w:val="303"/>
          <w:jc w:val="center"/>
        </w:trPr>
        <w:tc>
          <w:tcPr>
            <w:tcW w:w="390" w:type="pct"/>
            <w:vAlign w:val="center"/>
          </w:tcPr>
          <w:p w14:paraId="7E8C6A0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BCBDD9D" w14:textId="6C0A50E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701B8DD" w14:textId="5A52C91D" w:rsidR="00E33F3A" w:rsidRPr="008E3657" w:rsidRDefault="00E33F3A" w:rsidP="00E33F3A">
            <w:pPr>
              <w:jc w:val="center"/>
              <w:rPr>
                <w:rFonts w:eastAsia="Calibri"/>
                <w:sz w:val="26"/>
                <w:szCs w:val="26"/>
              </w:rPr>
            </w:pPr>
          </w:p>
        </w:tc>
        <w:tc>
          <w:tcPr>
            <w:tcW w:w="313" w:type="pct"/>
            <w:vAlign w:val="center"/>
          </w:tcPr>
          <w:p w14:paraId="681DAE41" w14:textId="03B1E2B4" w:rsidR="00E33F3A" w:rsidRPr="008E3657" w:rsidRDefault="00E33F3A" w:rsidP="00E33F3A">
            <w:pPr>
              <w:jc w:val="center"/>
              <w:rPr>
                <w:rFonts w:eastAsia="Calibri"/>
                <w:sz w:val="26"/>
                <w:szCs w:val="26"/>
              </w:rPr>
            </w:pPr>
          </w:p>
        </w:tc>
        <w:tc>
          <w:tcPr>
            <w:tcW w:w="337" w:type="pct"/>
            <w:vAlign w:val="center"/>
          </w:tcPr>
          <w:p w14:paraId="55B2E7C0" w14:textId="62CE4AC3" w:rsidR="00E33F3A" w:rsidRPr="008E3657" w:rsidRDefault="00E33F3A" w:rsidP="00E33F3A">
            <w:pPr>
              <w:jc w:val="center"/>
              <w:rPr>
                <w:rFonts w:eastAsia="Calibri"/>
                <w:sz w:val="26"/>
                <w:szCs w:val="26"/>
              </w:rPr>
            </w:pPr>
            <w:r w:rsidRPr="008E3657">
              <w:rPr>
                <w:sz w:val="26"/>
                <w:szCs w:val="26"/>
              </w:rPr>
              <w:t>4.2.02</w:t>
            </w:r>
          </w:p>
        </w:tc>
        <w:tc>
          <w:tcPr>
            <w:tcW w:w="2498" w:type="pct"/>
            <w:vAlign w:val="center"/>
          </w:tcPr>
          <w:p w14:paraId="4B719F6B" w14:textId="1F17187F"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các cấp năm 2018, 2020, 2022</w:t>
            </w:r>
          </w:p>
        </w:tc>
        <w:tc>
          <w:tcPr>
            <w:tcW w:w="238" w:type="pct"/>
            <w:vAlign w:val="center"/>
          </w:tcPr>
          <w:p w14:paraId="60FDB093" w14:textId="0711864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F6BD60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6FF00EB" w14:textId="77777777" w:rsidR="00E33F3A" w:rsidRPr="008E3657" w:rsidRDefault="00E33F3A" w:rsidP="00E33F3A">
            <w:pPr>
              <w:ind w:left="136" w:right="140" w:hanging="35"/>
              <w:jc w:val="center"/>
              <w:rPr>
                <w:rFonts w:eastAsia="Calibri"/>
                <w:sz w:val="26"/>
                <w:szCs w:val="26"/>
              </w:rPr>
            </w:pPr>
          </w:p>
        </w:tc>
      </w:tr>
      <w:tr w:rsidR="008E3657" w:rsidRPr="008E3657" w14:paraId="08F0C88F" w14:textId="77777777" w:rsidTr="00E33F3A">
        <w:trPr>
          <w:trHeight w:val="121"/>
          <w:jc w:val="center"/>
        </w:trPr>
        <w:tc>
          <w:tcPr>
            <w:tcW w:w="390" w:type="pct"/>
            <w:vAlign w:val="center"/>
          </w:tcPr>
          <w:p w14:paraId="3FF48E8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40CBFB7" w14:textId="54138B10"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8238DD3" w14:textId="0CCAD73B"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27048FED" w14:textId="5CAFB3EB" w:rsidR="00E33F3A" w:rsidRPr="008E3657" w:rsidRDefault="00E33F3A" w:rsidP="00E33F3A">
            <w:pPr>
              <w:jc w:val="center"/>
              <w:rPr>
                <w:rFonts w:eastAsia="Calibri"/>
                <w:sz w:val="26"/>
                <w:szCs w:val="26"/>
              </w:rPr>
            </w:pPr>
            <w:r w:rsidRPr="008E3657">
              <w:rPr>
                <w:sz w:val="26"/>
                <w:szCs w:val="26"/>
              </w:rPr>
              <w:t>4.8.01</w:t>
            </w:r>
          </w:p>
        </w:tc>
        <w:tc>
          <w:tcPr>
            <w:tcW w:w="337" w:type="pct"/>
            <w:vAlign w:val="center"/>
          </w:tcPr>
          <w:p w14:paraId="75123A61" w14:textId="0D85392A" w:rsidR="00E33F3A" w:rsidRPr="008E3657" w:rsidRDefault="00E33F3A" w:rsidP="00E33F3A">
            <w:pPr>
              <w:jc w:val="center"/>
              <w:rPr>
                <w:rFonts w:eastAsia="Calibri"/>
                <w:sz w:val="26"/>
                <w:szCs w:val="26"/>
              </w:rPr>
            </w:pPr>
          </w:p>
        </w:tc>
        <w:tc>
          <w:tcPr>
            <w:tcW w:w="2498" w:type="pct"/>
            <w:vAlign w:val="center"/>
          </w:tcPr>
          <w:p w14:paraId="57569FC9" w14:textId="5B963522" w:rsidR="00E33F3A" w:rsidRPr="008E3657" w:rsidRDefault="00E33F3A" w:rsidP="00E33F3A">
            <w:pPr>
              <w:jc w:val="both"/>
              <w:rPr>
                <w:rFonts w:eastAsia="Calibri"/>
                <w:sz w:val="26"/>
                <w:szCs w:val="26"/>
              </w:rPr>
            </w:pPr>
            <w:r w:rsidRPr="008E3657">
              <w:rPr>
                <w:sz w:val="26"/>
                <w:szCs w:val="26"/>
                <w:shd w:val="clear" w:color="auto" w:fill="FFFFFF"/>
                <w:lang w:val="da-DK"/>
              </w:rPr>
              <w:t>Những thành tựu khoa học công nghệ tiên tiến được cập nhật CTĐT 2018, 2020, 2022</w:t>
            </w:r>
          </w:p>
        </w:tc>
        <w:tc>
          <w:tcPr>
            <w:tcW w:w="238" w:type="pct"/>
            <w:vAlign w:val="center"/>
          </w:tcPr>
          <w:p w14:paraId="313CC84C" w14:textId="46580B4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3DCE32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C022275" w14:textId="77777777" w:rsidR="00E33F3A" w:rsidRPr="008E3657" w:rsidRDefault="00E33F3A" w:rsidP="00E33F3A">
            <w:pPr>
              <w:ind w:left="136" w:right="140" w:hanging="35"/>
              <w:jc w:val="center"/>
              <w:rPr>
                <w:rFonts w:eastAsia="Calibri"/>
                <w:sz w:val="26"/>
                <w:szCs w:val="26"/>
              </w:rPr>
            </w:pPr>
          </w:p>
        </w:tc>
      </w:tr>
      <w:tr w:rsidR="008E3657" w:rsidRPr="008E3657" w14:paraId="42BD762C" w14:textId="77777777" w:rsidTr="00E33F3A">
        <w:trPr>
          <w:trHeight w:val="287"/>
          <w:jc w:val="center"/>
        </w:trPr>
        <w:tc>
          <w:tcPr>
            <w:tcW w:w="390" w:type="pct"/>
            <w:vAlign w:val="center"/>
          </w:tcPr>
          <w:p w14:paraId="184AD89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A62D226" w14:textId="2C812F5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C24BA60" w14:textId="73031711"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780E9BAF" w14:textId="77777777" w:rsidR="00E33F3A" w:rsidRPr="008E3657" w:rsidRDefault="00E33F3A" w:rsidP="00E33F3A">
            <w:pPr>
              <w:jc w:val="center"/>
              <w:rPr>
                <w:rFonts w:eastAsia="Calibri"/>
                <w:sz w:val="26"/>
                <w:szCs w:val="26"/>
              </w:rPr>
            </w:pPr>
          </w:p>
        </w:tc>
        <w:tc>
          <w:tcPr>
            <w:tcW w:w="337" w:type="pct"/>
            <w:vAlign w:val="center"/>
          </w:tcPr>
          <w:p w14:paraId="63778C39" w14:textId="5898D2EC" w:rsidR="00E33F3A" w:rsidRPr="008E3657" w:rsidRDefault="00E33F3A" w:rsidP="00E33F3A">
            <w:pPr>
              <w:jc w:val="center"/>
              <w:rPr>
                <w:rFonts w:eastAsia="Calibri"/>
                <w:sz w:val="26"/>
                <w:szCs w:val="26"/>
              </w:rPr>
            </w:pPr>
            <w:r w:rsidRPr="008E3657">
              <w:rPr>
                <w:sz w:val="26"/>
                <w:szCs w:val="26"/>
              </w:rPr>
              <w:t>4.2.05</w:t>
            </w:r>
          </w:p>
        </w:tc>
        <w:tc>
          <w:tcPr>
            <w:tcW w:w="2498" w:type="pct"/>
            <w:vAlign w:val="center"/>
          </w:tcPr>
          <w:p w14:paraId="7C4B4616" w14:textId="79E0895D" w:rsidR="00E33F3A" w:rsidRPr="008E3657" w:rsidRDefault="00E33F3A" w:rsidP="00E33F3A">
            <w:pPr>
              <w:jc w:val="both"/>
              <w:rPr>
                <w:rFonts w:eastAsia="Calibri"/>
                <w:sz w:val="26"/>
                <w:szCs w:val="26"/>
              </w:rPr>
            </w:pPr>
            <w:r w:rsidRPr="008E3657">
              <w:rPr>
                <w:sz w:val="26"/>
                <w:szCs w:val="26"/>
                <w:shd w:val="clear" w:color="auto" w:fill="FFFFFF"/>
                <w:lang w:val="da-DK"/>
              </w:rPr>
              <w:t>Biên bản ngiệm thu CTĐT cấp khoa năm 2018, 2020, 2022</w:t>
            </w:r>
          </w:p>
        </w:tc>
        <w:tc>
          <w:tcPr>
            <w:tcW w:w="238" w:type="pct"/>
            <w:vAlign w:val="center"/>
          </w:tcPr>
          <w:p w14:paraId="6ECCC2F5" w14:textId="3AB6A92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06032B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5860D6A" w14:textId="77777777" w:rsidR="00E33F3A" w:rsidRPr="008E3657" w:rsidRDefault="00E33F3A" w:rsidP="00E33F3A">
            <w:pPr>
              <w:ind w:left="136" w:right="140" w:hanging="35"/>
              <w:jc w:val="center"/>
              <w:rPr>
                <w:rFonts w:eastAsia="Calibri"/>
                <w:sz w:val="26"/>
                <w:szCs w:val="26"/>
              </w:rPr>
            </w:pPr>
          </w:p>
        </w:tc>
      </w:tr>
      <w:tr w:rsidR="008E3657" w:rsidRPr="008E3657" w14:paraId="0DCE7A27" w14:textId="77777777" w:rsidTr="00E33F3A">
        <w:trPr>
          <w:trHeight w:val="60"/>
          <w:jc w:val="center"/>
        </w:trPr>
        <w:tc>
          <w:tcPr>
            <w:tcW w:w="390" w:type="pct"/>
            <w:vAlign w:val="center"/>
          </w:tcPr>
          <w:p w14:paraId="796B479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3A5F18D" w14:textId="3602A8A0"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0308092" w14:textId="1F0BD513" w:rsidR="00E33F3A" w:rsidRPr="008E3657" w:rsidRDefault="00E33F3A" w:rsidP="00E33F3A">
            <w:pPr>
              <w:jc w:val="center"/>
              <w:rPr>
                <w:rFonts w:eastAsia="Calibri"/>
                <w:sz w:val="26"/>
                <w:szCs w:val="26"/>
              </w:rPr>
            </w:pPr>
            <w:r w:rsidRPr="008E3657">
              <w:rPr>
                <w:sz w:val="26"/>
                <w:szCs w:val="26"/>
              </w:rPr>
              <w:t>8</w:t>
            </w:r>
          </w:p>
        </w:tc>
        <w:tc>
          <w:tcPr>
            <w:tcW w:w="313" w:type="pct"/>
            <w:vAlign w:val="center"/>
          </w:tcPr>
          <w:p w14:paraId="4FC12C6B" w14:textId="77777777" w:rsidR="00E33F3A" w:rsidRPr="008E3657" w:rsidRDefault="00E33F3A" w:rsidP="00E33F3A">
            <w:pPr>
              <w:jc w:val="center"/>
              <w:rPr>
                <w:rFonts w:eastAsia="Calibri"/>
                <w:sz w:val="26"/>
                <w:szCs w:val="26"/>
              </w:rPr>
            </w:pPr>
          </w:p>
        </w:tc>
        <w:tc>
          <w:tcPr>
            <w:tcW w:w="337" w:type="pct"/>
            <w:vAlign w:val="center"/>
          </w:tcPr>
          <w:p w14:paraId="40D1D45F" w14:textId="23F9F04D" w:rsidR="00E33F3A" w:rsidRPr="008E3657" w:rsidRDefault="00E33F3A" w:rsidP="00E33F3A">
            <w:pPr>
              <w:jc w:val="center"/>
              <w:rPr>
                <w:rFonts w:eastAsia="Calibri"/>
                <w:sz w:val="26"/>
                <w:szCs w:val="26"/>
              </w:rPr>
            </w:pPr>
            <w:r w:rsidRPr="008E3657">
              <w:rPr>
                <w:sz w:val="26"/>
                <w:szCs w:val="26"/>
              </w:rPr>
              <w:t>4.2.08</w:t>
            </w:r>
          </w:p>
        </w:tc>
        <w:tc>
          <w:tcPr>
            <w:tcW w:w="2498" w:type="pct"/>
            <w:vAlign w:val="center"/>
          </w:tcPr>
          <w:p w14:paraId="4CCD0FA3" w14:textId="7054F424" w:rsidR="00E33F3A" w:rsidRPr="008E3657" w:rsidRDefault="00E33F3A" w:rsidP="00E33F3A">
            <w:pPr>
              <w:jc w:val="both"/>
              <w:rPr>
                <w:rFonts w:eastAsia="Calibri"/>
                <w:sz w:val="26"/>
                <w:szCs w:val="26"/>
              </w:rPr>
            </w:pPr>
            <w:r w:rsidRPr="008E3657">
              <w:rPr>
                <w:sz w:val="26"/>
                <w:szCs w:val="26"/>
                <w:lang w:val="da-DK"/>
              </w:rPr>
              <w:t>Biên bản họp thẩm định; bản nhận xét, phản biện đánh giá CTĐT năm 2019, 2021, 2023 (kèm theo phiếu thẩm định)</w:t>
            </w:r>
          </w:p>
        </w:tc>
        <w:tc>
          <w:tcPr>
            <w:tcW w:w="238" w:type="pct"/>
            <w:vAlign w:val="center"/>
          </w:tcPr>
          <w:p w14:paraId="71DDB2DC" w14:textId="0C84BDC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123892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B524284" w14:textId="77777777" w:rsidR="00E33F3A" w:rsidRPr="008E3657" w:rsidRDefault="00E33F3A" w:rsidP="00E33F3A">
            <w:pPr>
              <w:ind w:left="136" w:right="140" w:hanging="35"/>
              <w:jc w:val="center"/>
              <w:rPr>
                <w:rFonts w:eastAsia="Calibri"/>
                <w:sz w:val="26"/>
                <w:szCs w:val="26"/>
              </w:rPr>
            </w:pPr>
          </w:p>
        </w:tc>
      </w:tr>
      <w:tr w:rsidR="008E3657" w:rsidRPr="008E3657" w14:paraId="796F574F" w14:textId="77777777" w:rsidTr="00E33F3A">
        <w:trPr>
          <w:trHeight w:val="60"/>
          <w:jc w:val="center"/>
        </w:trPr>
        <w:tc>
          <w:tcPr>
            <w:tcW w:w="390" w:type="pct"/>
            <w:vAlign w:val="center"/>
          </w:tcPr>
          <w:p w14:paraId="4530E67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007055B" w14:textId="6669ACC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8653386" w14:textId="7F15DE66"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4D766FC0" w14:textId="77777777" w:rsidR="00E33F3A" w:rsidRPr="008E3657" w:rsidRDefault="00E33F3A" w:rsidP="00E33F3A">
            <w:pPr>
              <w:jc w:val="center"/>
              <w:rPr>
                <w:rFonts w:eastAsia="Calibri"/>
                <w:sz w:val="26"/>
                <w:szCs w:val="26"/>
              </w:rPr>
            </w:pPr>
          </w:p>
        </w:tc>
        <w:tc>
          <w:tcPr>
            <w:tcW w:w="337" w:type="pct"/>
            <w:vAlign w:val="center"/>
          </w:tcPr>
          <w:p w14:paraId="53A9F895" w14:textId="0501F149" w:rsidR="00E33F3A" w:rsidRPr="008E3657" w:rsidRDefault="00E33F3A" w:rsidP="00E33F3A">
            <w:pPr>
              <w:jc w:val="center"/>
              <w:rPr>
                <w:rFonts w:eastAsia="Calibri"/>
                <w:sz w:val="26"/>
                <w:szCs w:val="26"/>
              </w:rPr>
            </w:pPr>
            <w:r w:rsidRPr="008E3657">
              <w:rPr>
                <w:sz w:val="26"/>
                <w:szCs w:val="26"/>
              </w:rPr>
              <w:t>2.16.01</w:t>
            </w:r>
          </w:p>
        </w:tc>
        <w:tc>
          <w:tcPr>
            <w:tcW w:w="2498" w:type="pct"/>
            <w:vAlign w:val="center"/>
          </w:tcPr>
          <w:p w14:paraId="3AB2522F" w14:textId="40ED4CBF" w:rsidR="00E33F3A" w:rsidRPr="008E3657" w:rsidRDefault="00E33F3A" w:rsidP="00E33F3A">
            <w:pPr>
              <w:jc w:val="both"/>
              <w:rPr>
                <w:rFonts w:eastAsia="Calibri"/>
                <w:sz w:val="26"/>
                <w:szCs w:val="26"/>
              </w:rPr>
            </w:pPr>
            <w:r w:rsidRPr="008E3657">
              <w:rPr>
                <w:sz w:val="26"/>
                <w:szCs w:val="26"/>
                <w:lang w:val="da-DK"/>
              </w:rPr>
              <w:t>Quyết định quy chế đào tạo liên thông từ TC - CĐ năm 2019</w:t>
            </w:r>
          </w:p>
        </w:tc>
        <w:tc>
          <w:tcPr>
            <w:tcW w:w="238" w:type="pct"/>
            <w:vAlign w:val="center"/>
          </w:tcPr>
          <w:p w14:paraId="660797AF" w14:textId="5B72198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C5300C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7516A7F" w14:textId="77777777" w:rsidR="00E33F3A" w:rsidRPr="008E3657" w:rsidRDefault="00E33F3A" w:rsidP="00E33F3A">
            <w:pPr>
              <w:ind w:left="136" w:right="140" w:hanging="35"/>
              <w:jc w:val="center"/>
              <w:rPr>
                <w:rFonts w:eastAsia="Calibri"/>
                <w:sz w:val="26"/>
                <w:szCs w:val="26"/>
              </w:rPr>
            </w:pPr>
          </w:p>
        </w:tc>
      </w:tr>
      <w:tr w:rsidR="008E3657" w:rsidRPr="008E3657" w14:paraId="31239E02" w14:textId="77777777" w:rsidTr="00E33F3A">
        <w:trPr>
          <w:trHeight w:val="60"/>
          <w:jc w:val="center"/>
        </w:trPr>
        <w:tc>
          <w:tcPr>
            <w:tcW w:w="390" w:type="pct"/>
            <w:vAlign w:val="center"/>
          </w:tcPr>
          <w:p w14:paraId="3F75755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823B6B8" w14:textId="1FAE0C7C"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D256D16" w14:textId="7321C124"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0FD6C055" w14:textId="77777777" w:rsidR="00E33F3A" w:rsidRPr="008E3657" w:rsidRDefault="00E33F3A" w:rsidP="00E33F3A">
            <w:pPr>
              <w:jc w:val="center"/>
              <w:rPr>
                <w:rFonts w:eastAsia="Calibri"/>
                <w:sz w:val="26"/>
                <w:szCs w:val="26"/>
              </w:rPr>
            </w:pPr>
          </w:p>
        </w:tc>
        <w:tc>
          <w:tcPr>
            <w:tcW w:w="337" w:type="pct"/>
            <w:vAlign w:val="center"/>
          </w:tcPr>
          <w:p w14:paraId="3C9D4077" w14:textId="70FB88F2" w:rsidR="00E33F3A" w:rsidRPr="008E3657" w:rsidRDefault="00E33F3A" w:rsidP="00E33F3A">
            <w:pPr>
              <w:jc w:val="center"/>
              <w:rPr>
                <w:rFonts w:eastAsia="Calibri"/>
                <w:sz w:val="26"/>
                <w:szCs w:val="26"/>
              </w:rPr>
            </w:pPr>
            <w:r w:rsidRPr="008E3657">
              <w:rPr>
                <w:sz w:val="26"/>
                <w:szCs w:val="26"/>
              </w:rPr>
              <w:t>2.16.02</w:t>
            </w:r>
          </w:p>
        </w:tc>
        <w:tc>
          <w:tcPr>
            <w:tcW w:w="2498" w:type="pct"/>
            <w:vAlign w:val="center"/>
          </w:tcPr>
          <w:p w14:paraId="77BEE8EC" w14:textId="7CC1AA51" w:rsidR="00E33F3A" w:rsidRPr="008E3657" w:rsidRDefault="00E33F3A" w:rsidP="00E33F3A">
            <w:pPr>
              <w:jc w:val="both"/>
              <w:rPr>
                <w:rFonts w:eastAsia="Calibri"/>
                <w:sz w:val="26"/>
                <w:szCs w:val="26"/>
              </w:rPr>
            </w:pPr>
            <w:r w:rsidRPr="008E3657">
              <w:rPr>
                <w:sz w:val="26"/>
                <w:szCs w:val="26"/>
                <w:lang w:val="da-DK"/>
              </w:rPr>
              <w:t>Quyết định về ban hành chương trình đào tạo liên thông trình độ Cao đẳng của Trường Cao đẳng Nông lâm Đông bắc năm 2020;2022 kèm CTDT.</w:t>
            </w:r>
          </w:p>
        </w:tc>
        <w:tc>
          <w:tcPr>
            <w:tcW w:w="238" w:type="pct"/>
            <w:vAlign w:val="center"/>
          </w:tcPr>
          <w:p w14:paraId="71FAA1D0" w14:textId="4349D80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71EA0F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D124667" w14:textId="77777777" w:rsidR="00E33F3A" w:rsidRPr="008E3657" w:rsidRDefault="00E33F3A" w:rsidP="00E33F3A">
            <w:pPr>
              <w:ind w:left="136" w:right="140" w:hanging="35"/>
              <w:jc w:val="center"/>
              <w:rPr>
                <w:rFonts w:eastAsia="Calibri"/>
                <w:sz w:val="26"/>
                <w:szCs w:val="26"/>
              </w:rPr>
            </w:pPr>
          </w:p>
        </w:tc>
      </w:tr>
      <w:tr w:rsidR="008E3657" w:rsidRPr="008E3657" w14:paraId="5EA175A6" w14:textId="77777777" w:rsidTr="00E33F3A">
        <w:trPr>
          <w:trHeight w:val="686"/>
          <w:jc w:val="center"/>
        </w:trPr>
        <w:tc>
          <w:tcPr>
            <w:tcW w:w="390" w:type="pct"/>
            <w:vAlign w:val="center"/>
          </w:tcPr>
          <w:p w14:paraId="3E717C3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2B7C48B" w14:textId="2CAFCFC0"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EFBCB8E" w14:textId="6FC1C8FF"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1CBCF63B" w14:textId="7848CD14" w:rsidR="00E33F3A" w:rsidRPr="008E3657" w:rsidRDefault="00E33F3A" w:rsidP="00E33F3A">
            <w:pPr>
              <w:jc w:val="center"/>
              <w:rPr>
                <w:rFonts w:eastAsia="Calibri"/>
                <w:sz w:val="26"/>
                <w:szCs w:val="26"/>
              </w:rPr>
            </w:pPr>
            <w:r w:rsidRPr="008E3657">
              <w:rPr>
                <w:sz w:val="26"/>
                <w:szCs w:val="26"/>
              </w:rPr>
              <w:t>4.9.01</w:t>
            </w:r>
          </w:p>
        </w:tc>
        <w:tc>
          <w:tcPr>
            <w:tcW w:w="337" w:type="pct"/>
            <w:vAlign w:val="center"/>
          </w:tcPr>
          <w:p w14:paraId="183F01CA" w14:textId="020439B3" w:rsidR="00E33F3A" w:rsidRPr="008E3657" w:rsidRDefault="00E33F3A" w:rsidP="00E33F3A">
            <w:pPr>
              <w:jc w:val="center"/>
              <w:rPr>
                <w:rFonts w:eastAsia="Calibri"/>
                <w:sz w:val="26"/>
                <w:szCs w:val="26"/>
              </w:rPr>
            </w:pPr>
          </w:p>
        </w:tc>
        <w:tc>
          <w:tcPr>
            <w:tcW w:w="2498" w:type="pct"/>
            <w:vAlign w:val="center"/>
          </w:tcPr>
          <w:p w14:paraId="44345961" w14:textId="7F63F0EE" w:rsidR="00E33F3A" w:rsidRPr="008E3657" w:rsidRDefault="00E33F3A" w:rsidP="00E33F3A">
            <w:pPr>
              <w:jc w:val="both"/>
              <w:rPr>
                <w:rFonts w:eastAsia="Calibri"/>
                <w:sz w:val="26"/>
                <w:szCs w:val="26"/>
              </w:rPr>
            </w:pPr>
            <w:r w:rsidRPr="008E3657">
              <w:rPr>
                <w:sz w:val="26"/>
                <w:szCs w:val="26"/>
                <w:lang w:val="da-DK"/>
              </w:rPr>
              <w:t>Biên bản họp rà soát các mô - đun, môn học mà người học không phải học khi học chương trình liên thông từ trung cấp lên cao đẳng năm 2020; 2022</w:t>
            </w:r>
          </w:p>
        </w:tc>
        <w:tc>
          <w:tcPr>
            <w:tcW w:w="238" w:type="pct"/>
            <w:vAlign w:val="center"/>
          </w:tcPr>
          <w:p w14:paraId="2755C484" w14:textId="02F2A20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060D37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D9D826D" w14:textId="77777777" w:rsidR="00E33F3A" w:rsidRPr="008E3657" w:rsidRDefault="00E33F3A" w:rsidP="00E33F3A">
            <w:pPr>
              <w:ind w:left="136" w:right="140" w:hanging="35"/>
              <w:jc w:val="center"/>
              <w:rPr>
                <w:rFonts w:eastAsia="Calibri"/>
                <w:sz w:val="26"/>
                <w:szCs w:val="26"/>
              </w:rPr>
            </w:pPr>
          </w:p>
        </w:tc>
      </w:tr>
      <w:tr w:rsidR="008E3657" w:rsidRPr="008E3657" w14:paraId="0ABF5D26" w14:textId="77777777" w:rsidTr="00E33F3A">
        <w:trPr>
          <w:trHeight w:val="686"/>
          <w:jc w:val="center"/>
        </w:trPr>
        <w:tc>
          <w:tcPr>
            <w:tcW w:w="390" w:type="pct"/>
            <w:vAlign w:val="center"/>
          </w:tcPr>
          <w:p w14:paraId="732B4A4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ECD71FD" w14:textId="71CEF669"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A9ADBD8" w14:textId="2BD00166" w:rsidR="00E33F3A" w:rsidRPr="008E3657" w:rsidRDefault="00E33F3A" w:rsidP="00E33F3A">
            <w:pPr>
              <w:jc w:val="center"/>
              <w:rPr>
                <w:rFonts w:eastAsia="Calibri"/>
                <w:sz w:val="26"/>
                <w:szCs w:val="26"/>
              </w:rPr>
            </w:pPr>
            <w:r w:rsidRPr="008E3657">
              <w:rPr>
                <w:sz w:val="26"/>
                <w:szCs w:val="26"/>
              </w:rPr>
              <w:t>9</w:t>
            </w:r>
          </w:p>
        </w:tc>
        <w:tc>
          <w:tcPr>
            <w:tcW w:w="313" w:type="pct"/>
            <w:vAlign w:val="center"/>
          </w:tcPr>
          <w:p w14:paraId="71F09447" w14:textId="65D26538" w:rsidR="00E33F3A" w:rsidRPr="008E3657" w:rsidRDefault="00E33F3A" w:rsidP="00E33F3A">
            <w:pPr>
              <w:jc w:val="center"/>
              <w:rPr>
                <w:rFonts w:eastAsia="Calibri"/>
                <w:sz w:val="26"/>
                <w:szCs w:val="26"/>
              </w:rPr>
            </w:pPr>
            <w:r w:rsidRPr="008E3657">
              <w:rPr>
                <w:sz w:val="26"/>
                <w:szCs w:val="26"/>
              </w:rPr>
              <w:t>4.9.02</w:t>
            </w:r>
          </w:p>
        </w:tc>
        <w:tc>
          <w:tcPr>
            <w:tcW w:w="337" w:type="pct"/>
            <w:vAlign w:val="center"/>
          </w:tcPr>
          <w:p w14:paraId="35756B71" w14:textId="336A3063" w:rsidR="00E33F3A" w:rsidRPr="008E3657" w:rsidRDefault="00E33F3A" w:rsidP="00E33F3A">
            <w:pPr>
              <w:jc w:val="center"/>
              <w:rPr>
                <w:rFonts w:eastAsia="Calibri"/>
                <w:sz w:val="26"/>
                <w:szCs w:val="26"/>
              </w:rPr>
            </w:pPr>
          </w:p>
        </w:tc>
        <w:tc>
          <w:tcPr>
            <w:tcW w:w="2498" w:type="pct"/>
            <w:vAlign w:val="center"/>
          </w:tcPr>
          <w:p w14:paraId="74A7AD6E" w14:textId="5381F3E7" w:rsidR="00E33F3A" w:rsidRPr="008E3657" w:rsidRDefault="00E33F3A" w:rsidP="00E33F3A">
            <w:pPr>
              <w:jc w:val="both"/>
              <w:rPr>
                <w:rFonts w:eastAsia="Calibri"/>
                <w:sz w:val="26"/>
                <w:szCs w:val="26"/>
              </w:rPr>
            </w:pPr>
            <w:r w:rsidRPr="008E3657">
              <w:rPr>
                <w:sz w:val="26"/>
                <w:szCs w:val="26"/>
                <w:lang w:val="da-DK"/>
              </w:rPr>
              <w:t>Quyết định về việc ban hành các mô đun, môn học mà người học không phải học khi học chương trình liên thông từ trình độ trung cấp lên cao đẳng các ngành</w:t>
            </w:r>
          </w:p>
        </w:tc>
        <w:tc>
          <w:tcPr>
            <w:tcW w:w="238" w:type="pct"/>
            <w:vAlign w:val="center"/>
          </w:tcPr>
          <w:p w14:paraId="5FB55DEE" w14:textId="313D98B7" w:rsidR="00E33F3A" w:rsidRPr="008E3657" w:rsidRDefault="00E33F3A" w:rsidP="00E33F3A">
            <w:pPr>
              <w:ind w:left="136" w:right="140" w:hanging="35"/>
              <w:jc w:val="center"/>
              <w:rPr>
                <w:rFonts w:eastAsia="Calibri"/>
                <w:sz w:val="26"/>
                <w:szCs w:val="26"/>
                <w:shd w:val="clear" w:color="auto" w:fill="FFFFFF"/>
              </w:rPr>
            </w:pPr>
            <w:r w:rsidRPr="008E3657">
              <w:rPr>
                <w:sz w:val="26"/>
                <w:szCs w:val="26"/>
              </w:rPr>
              <w:t>x</w:t>
            </w:r>
          </w:p>
        </w:tc>
        <w:tc>
          <w:tcPr>
            <w:tcW w:w="370" w:type="pct"/>
            <w:vAlign w:val="center"/>
          </w:tcPr>
          <w:p w14:paraId="4BE14ECC" w14:textId="77777777" w:rsidR="00E33F3A" w:rsidRPr="008E3657" w:rsidRDefault="00E33F3A" w:rsidP="00E33F3A">
            <w:pPr>
              <w:ind w:left="136" w:right="140" w:hanging="35"/>
              <w:jc w:val="center"/>
              <w:rPr>
                <w:rFonts w:eastAsia="Calibri"/>
                <w:sz w:val="26"/>
                <w:szCs w:val="26"/>
                <w:shd w:val="clear" w:color="auto" w:fill="FFFFFF"/>
              </w:rPr>
            </w:pPr>
          </w:p>
        </w:tc>
        <w:tc>
          <w:tcPr>
            <w:tcW w:w="375" w:type="pct"/>
            <w:vAlign w:val="center"/>
          </w:tcPr>
          <w:p w14:paraId="1D98D20F" w14:textId="77777777" w:rsidR="00E33F3A" w:rsidRPr="008E3657" w:rsidRDefault="00E33F3A" w:rsidP="00E33F3A">
            <w:pPr>
              <w:ind w:left="136" w:right="140" w:hanging="35"/>
              <w:jc w:val="center"/>
              <w:rPr>
                <w:rFonts w:eastAsia="Calibri"/>
                <w:sz w:val="26"/>
                <w:szCs w:val="26"/>
                <w:shd w:val="clear" w:color="auto" w:fill="FFFFFF"/>
              </w:rPr>
            </w:pPr>
          </w:p>
        </w:tc>
      </w:tr>
      <w:tr w:rsidR="008E3657" w:rsidRPr="008E3657" w14:paraId="3F2C0FE3" w14:textId="77777777" w:rsidTr="00E33F3A">
        <w:trPr>
          <w:trHeight w:val="686"/>
          <w:jc w:val="center"/>
        </w:trPr>
        <w:tc>
          <w:tcPr>
            <w:tcW w:w="390" w:type="pct"/>
            <w:vAlign w:val="center"/>
          </w:tcPr>
          <w:p w14:paraId="6A652A2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60F38F1" w14:textId="3B76C799"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1084B6B" w14:textId="56D41AE3"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464227DB" w14:textId="77777777" w:rsidR="00E33F3A" w:rsidRPr="008E3657" w:rsidRDefault="00E33F3A" w:rsidP="00E33F3A">
            <w:pPr>
              <w:jc w:val="center"/>
              <w:rPr>
                <w:rFonts w:eastAsia="Calibri"/>
                <w:sz w:val="26"/>
                <w:szCs w:val="26"/>
              </w:rPr>
            </w:pPr>
          </w:p>
        </w:tc>
        <w:tc>
          <w:tcPr>
            <w:tcW w:w="337" w:type="pct"/>
            <w:vAlign w:val="center"/>
          </w:tcPr>
          <w:p w14:paraId="72FFCA2E" w14:textId="22185C4B" w:rsidR="00E33F3A" w:rsidRPr="008E3657" w:rsidRDefault="00E33F3A" w:rsidP="00E33F3A">
            <w:pPr>
              <w:jc w:val="center"/>
              <w:rPr>
                <w:rFonts w:eastAsia="Calibri"/>
                <w:sz w:val="26"/>
                <w:szCs w:val="26"/>
              </w:rPr>
            </w:pPr>
            <w:r w:rsidRPr="008E3657">
              <w:rPr>
                <w:sz w:val="26"/>
                <w:szCs w:val="26"/>
              </w:rPr>
              <w:t>1.1.06</w:t>
            </w:r>
          </w:p>
        </w:tc>
        <w:tc>
          <w:tcPr>
            <w:tcW w:w="2498" w:type="pct"/>
            <w:vAlign w:val="center"/>
          </w:tcPr>
          <w:p w14:paraId="59FC4DCE" w14:textId="65ED9E38" w:rsidR="00E33F3A" w:rsidRPr="008E3657" w:rsidRDefault="00E33F3A" w:rsidP="00E33F3A">
            <w:pPr>
              <w:jc w:val="both"/>
              <w:rPr>
                <w:rFonts w:eastAsia="Calibri"/>
                <w:sz w:val="26"/>
                <w:szCs w:val="26"/>
              </w:rPr>
            </w:pPr>
            <w:r w:rsidRPr="008E3657">
              <w:rPr>
                <w:sz w:val="26"/>
                <w:szCs w:val="26"/>
              </w:rPr>
              <w:t xml:space="preserve">Giấy chứng nhận đăng ký hoạt động giáo dục nghề nghiệp số 140/2017/GCNĐKHĐ_TCGDNN ngày 15/6/2017;Giấy chứng nhận đăng ký HĐGDNN bổ sung số 140a/2017/GCNĐKHĐ_TCGDNN ngày 31/7/2017; Giấy chứng nhận đăng ký HĐGDNN số </w:t>
            </w:r>
            <w:r w:rsidRPr="008E3657">
              <w:rPr>
                <w:sz w:val="26"/>
                <w:szCs w:val="26"/>
              </w:rPr>
              <w:lastRenderedPageBreak/>
              <w:t>04/2019/GCNĐKHĐ_TCGDNN ngày 28/01/2019; Giấy chứng nhận ĐKHĐGDNN số 18/2020/GCNĐKHĐ_TCGDNN ngày 04/2/2020</w:t>
            </w:r>
          </w:p>
        </w:tc>
        <w:tc>
          <w:tcPr>
            <w:tcW w:w="238" w:type="pct"/>
            <w:vAlign w:val="center"/>
          </w:tcPr>
          <w:p w14:paraId="3F41C4DB" w14:textId="23187F99" w:rsidR="00E33F3A" w:rsidRPr="008E3657" w:rsidRDefault="00E33F3A" w:rsidP="00E33F3A">
            <w:pPr>
              <w:ind w:left="136" w:right="140" w:hanging="35"/>
              <w:jc w:val="center"/>
              <w:rPr>
                <w:rFonts w:eastAsia="Calibri"/>
                <w:sz w:val="26"/>
                <w:szCs w:val="26"/>
              </w:rPr>
            </w:pPr>
            <w:r w:rsidRPr="008E3657">
              <w:rPr>
                <w:sz w:val="26"/>
                <w:szCs w:val="26"/>
              </w:rPr>
              <w:lastRenderedPageBreak/>
              <w:t>x</w:t>
            </w:r>
          </w:p>
        </w:tc>
        <w:tc>
          <w:tcPr>
            <w:tcW w:w="370" w:type="pct"/>
            <w:vAlign w:val="center"/>
          </w:tcPr>
          <w:p w14:paraId="5929EA6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812AAB7" w14:textId="77777777" w:rsidR="00E33F3A" w:rsidRPr="008E3657" w:rsidRDefault="00E33F3A" w:rsidP="00E33F3A">
            <w:pPr>
              <w:ind w:left="136" w:right="140" w:hanging="35"/>
              <w:jc w:val="center"/>
              <w:rPr>
                <w:rFonts w:eastAsia="Calibri"/>
                <w:sz w:val="26"/>
                <w:szCs w:val="26"/>
              </w:rPr>
            </w:pPr>
          </w:p>
        </w:tc>
      </w:tr>
      <w:tr w:rsidR="008E3657" w:rsidRPr="008E3657" w14:paraId="1E2B7F76" w14:textId="77777777" w:rsidTr="00E33F3A">
        <w:trPr>
          <w:trHeight w:val="459"/>
          <w:jc w:val="center"/>
        </w:trPr>
        <w:tc>
          <w:tcPr>
            <w:tcW w:w="390" w:type="pct"/>
            <w:vAlign w:val="center"/>
          </w:tcPr>
          <w:p w14:paraId="186A566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2816637" w14:textId="6A695E9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93B19AE" w14:textId="675FDD90"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6B550FE9" w14:textId="77777777" w:rsidR="00E33F3A" w:rsidRPr="008E3657" w:rsidRDefault="00E33F3A" w:rsidP="00E33F3A">
            <w:pPr>
              <w:jc w:val="center"/>
              <w:rPr>
                <w:rFonts w:eastAsia="Calibri"/>
                <w:sz w:val="26"/>
                <w:szCs w:val="26"/>
              </w:rPr>
            </w:pPr>
          </w:p>
        </w:tc>
        <w:tc>
          <w:tcPr>
            <w:tcW w:w="337" w:type="pct"/>
            <w:vAlign w:val="center"/>
          </w:tcPr>
          <w:p w14:paraId="39504678" w14:textId="63C3DB6A"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57AC47ED" w14:textId="3DAEBFEA"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0750433E" w14:textId="7DE3D64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D304378"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F9910EF" w14:textId="77777777" w:rsidR="00E33F3A" w:rsidRPr="008E3657" w:rsidRDefault="00E33F3A" w:rsidP="00E33F3A">
            <w:pPr>
              <w:ind w:left="136" w:right="140" w:hanging="35"/>
              <w:jc w:val="center"/>
              <w:rPr>
                <w:rFonts w:eastAsia="Calibri"/>
                <w:sz w:val="26"/>
                <w:szCs w:val="26"/>
              </w:rPr>
            </w:pPr>
          </w:p>
        </w:tc>
      </w:tr>
      <w:tr w:rsidR="008E3657" w:rsidRPr="008E3657" w14:paraId="1E326748" w14:textId="77777777" w:rsidTr="00E33F3A">
        <w:trPr>
          <w:trHeight w:val="268"/>
          <w:jc w:val="center"/>
        </w:trPr>
        <w:tc>
          <w:tcPr>
            <w:tcW w:w="390" w:type="pct"/>
            <w:vAlign w:val="center"/>
          </w:tcPr>
          <w:p w14:paraId="05C5952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7F7D75B" w14:textId="0EF0589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A0D7DE6" w14:textId="3582E994"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02A3B11B" w14:textId="77777777" w:rsidR="00E33F3A" w:rsidRPr="008E3657" w:rsidRDefault="00E33F3A" w:rsidP="00E33F3A">
            <w:pPr>
              <w:jc w:val="center"/>
              <w:rPr>
                <w:rFonts w:eastAsia="Calibri"/>
                <w:sz w:val="26"/>
                <w:szCs w:val="26"/>
              </w:rPr>
            </w:pPr>
          </w:p>
        </w:tc>
        <w:tc>
          <w:tcPr>
            <w:tcW w:w="337" w:type="pct"/>
            <w:vAlign w:val="center"/>
          </w:tcPr>
          <w:p w14:paraId="5CCE1666" w14:textId="7A479500"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693E2CBC" w14:textId="2325DAB3"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11470570" w14:textId="289FC5B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CA844B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E60448C" w14:textId="77777777" w:rsidR="00E33F3A" w:rsidRPr="008E3657" w:rsidRDefault="00E33F3A" w:rsidP="00E33F3A">
            <w:pPr>
              <w:ind w:left="136" w:right="140" w:hanging="35"/>
              <w:jc w:val="center"/>
              <w:rPr>
                <w:rFonts w:eastAsia="Calibri"/>
                <w:sz w:val="26"/>
                <w:szCs w:val="26"/>
              </w:rPr>
            </w:pPr>
          </w:p>
        </w:tc>
      </w:tr>
      <w:tr w:rsidR="008E3657" w:rsidRPr="008E3657" w14:paraId="0AF23485" w14:textId="77777777" w:rsidTr="00E33F3A">
        <w:trPr>
          <w:trHeight w:val="232"/>
          <w:jc w:val="center"/>
        </w:trPr>
        <w:tc>
          <w:tcPr>
            <w:tcW w:w="390" w:type="pct"/>
            <w:vAlign w:val="center"/>
          </w:tcPr>
          <w:p w14:paraId="0EB1066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84E8D2F" w14:textId="608A361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88B04AA" w14:textId="3149E2A1"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483EB743" w14:textId="7A87FEE5" w:rsidR="00E33F3A" w:rsidRPr="008E3657" w:rsidRDefault="00E33F3A" w:rsidP="00E33F3A">
            <w:pPr>
              <w:jc w:val="center"/>
              <w:rPr>
                <w:rFonts w:eastAsia="Calibri"/>
                <w:sz w:val="26"/>
                <w:szCs w:val="26"/>
              </w:rPr>
            </w:pPr>
            <w:r w:rsidRPr="008E3657">
              <w:rPr>
                <w:sz w:val="26"/>
                <w:szCs w:val="26"/>
              </w:rPr>
              <w:t>4.10.01</w:t>
            </w:r>
          </w:p>
        </w:tc>
        <w:tc>
          <w:tcPr>
            <w:tcW w:w="337" w:type="pct"/>
            <w:vAlign w:val="center"/>
          </w:tcPr>
          <w:p w14:paraId="29096673" w14:textId="291715C9" w:rsidR="00E33F3A" w:rsidRPr="008E3657" w:rsidRDefault="00E33F3A" w:rsidP="00E33F3A">
            <w:pPr>
              <w:jc w:val="center"/>
              <w:rPr>
                <w:rFonts w:eastAsia="Calibri"/>
                <w:sz w:val="26"/>
                <w:szCs w:val="26"/>
              </w:rPr>
            </w:pPr>
          </w:p>
        </w:tc>
        <w:tc>
          <w:tcPr>
            <w:tcW w:w="2498" w:type="pct"/>
            <w:vAlign w:val="center"/>
          </w:tcPr>
          <w:p w14:paraId="68AC0CD6" w14:textId="071E1DA2" w:rsidR="00E33F3A" w:rsidRPr="008E3657" w:rsidRDefault="00E33F3A" w:rsidP="00E33F3A">
            <w:pPr>
              <w:jc w:val="both"/>
              <w:rPr>
                <w:rFonts w:eastAsia="Calibri"/>
                <w:sz w:val="26"/>
                <w:szCs w:val="26"/>
              </w:rPr>
            </w:pPr>
            <w:r w:rsidRPr="008E3657">
              <w:rPr>
                <w:sz w:val="26"/>
                <w:szCs w:val="26"/>
                <w:lang w:val="da-DK"/>
              </w:rPr>
              <w:t>Quyết định ban hành GTĐT năm 2019, 2021, 2023</w:t>
            </w:r>
          </w:p>
        </w:tc>
        <w:tc>
          <w:tcPr>
            <w:tcW w:w="238" w:type="pct"/>
            <w:vAlign w:val="center"/>
          </w:tcPr>
          <w:p w14:paraId="2B755D63" w14:textId="1470132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08C6B2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5F8200C" w14:textId="77777777" w:rsidR="00E33F3A" w:rsidRPr="008E3657" w:rsidRDefault="00E33F3A" w:rsidP="00E33F3A">
            <w:pPr>
              <w:ind w:left="136" w:right="140" w:hanging="35"/>
              <w:jc w:val="center"/>
              <w:rPr>
                <w:rFonts w:eastAsia="Calibri"/>
                <w:sz w:val="26"/>
                <w:szCs w:val="26"/>
              </w:rPr>
            </w:pPr>
          </w:p>
        </w:tc>
      </w:tr>
      <w:tr w:rsidR="008E3657" w:rsidRPr="008E3657" w14:paraId="1EA6283E" w14:textId="77777777" w:rsidTr="00E33F3A">
        <w:trPr>
          <w:trHeight w:val="223"/>
          <w:jc w:val="center"/>
        </w:trPr>
        <w:tc>
          <w:tcPr>
            <w:tcW w:w="390" w:type="pct"/>
            <w:vAlign w:val="center"/>
          </w:tcPr>
          <w:p w14:paraId="08D582B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204B3B9" w14:textId="1DB03A1A"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96F82BF" w14:textId="0CB1A741"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15F79842" w14:textId="166A17BF" w:rsidR="00E33F3A" w:rsidRPr="008E3657" w:rsidRDefault="00E33F3A" w:rsidP="00E33F3A">
            <w:pPr>
              <w:jc w:val="center"/>
              <w:rPr>
                <w:rFonts w:eastAsia="Calibri"/>
                <w:sz w:val="26"/>
                <w:szCs w:val="26"/>
              </w:rPr>
            </w:pPr>
            <w:r w:rsidRPr="008E3657">
              <w:rPr>
                <w:sz w:val="26"/>
                <w:szCs w:val="26"/>
              </w:rPr>
              <w:t>4.10.02</w:t>
            </w:r>
          </w:p>
        </w:tc>
        <w:tc>
          <w:tcPr>
            <w:tcW w:w="337" w:type="pct"/>
            <w:vAlign w:val="center"/>
          </w:tcPr>
          <w:p w14:paraId="5698CF4B" w14:textId="6E508F9E" w:rsidR="00E33F3A" w:rsidRPr="008E3657" w:rsidRDefault="00E33F3A" w:rsidP="00E33F3A">
            <w:pPr>
              <w:jc w:val="center"/>
              <w:rPr>
                <w:rFonts w:eastAsia="Calibri"/>
                <w:sz w:val="26"/>
                <w:szCs w:val="26"/>
              </w:rPr>
            </w:pPr>
          </w:p>
        </w:tc>
        <w:tc>
          <w:tcPr>
            <w:tcW w:w="2498" w:type="pct"/>
            <w:vAlign w:val="center"/>
          </w:tcPr>
          <w:p w14:paraId="3F554B19" w14:textId="6B10AF68" w:rsidR="00E33F3A" w:rsidRPr="008E3657" w:rsidRDefault="00E33F3A" w:rsidP="00E33F3A">
            <w:pPr>
              <w:jc w:val="both"/>
              <w:rPr>
                <w:rFonts w:eastAsia="Calibri"/>
                <w:sz w:val="26"/>
                <w:szCs w:val="26"/>
              </w:rPr>
            </w:pPr>
            <w:r w:rsidRPr="008E3657">
              <w:rPr>
                <w:sz w:val="26"/>
                <w:szCs w:val="26"/>
                <w:lang w:val="da-DK"/>
              </w:rPr>
              <w:t>Bản in các GTĐT năm 2019, 2021, 2023</w:t>
            </w:r>
          </w:p>
        </w:tc>
        <w:tc>
          <w:tcPr>
            <w:tcW w:w="238" w:type="pct"/>
            <w:vAlign w:val="center"/>
          </w:tcPr>
          <w:p w14:paraId="462ECDF5" w14:textId="2A9BC90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C9FFB9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0844DB6" w14:textId="77777777" w:rsidR="00E33F3A" w:rsidRPr="008E3657" w:rsidRDefault="00E33F3A" w:rsidP="00E33F3A">
            <w:pPr>
              <w:ind w:left="136" w:right="140" w:hanging="35"/>
              <w:jc w:val="center"/>
              <w:rPr>
                <w:rFonts w:eastAsia="Calibri"/>
                <w:sz w:val="26"/>
                <w:szCs w:val="26"/>
              </w:rPr>
            </w:pPr>
          </w:p>
        </w:tc>
      </w:tr>
      <w:tr w:rsidR="008E3657" w:rsidRPr="008E3657" w14:paraId="6DB2D00D" w14:textId="77777777" w:rsidTr="00E33F3A">
        <w:trPr>
          <w:trHeight w:val="263"/>
          <w:jc w:val="center"/>
        </w:trPr>
        <w:tc>
          <w:tcPr>
            <w:tcW w:w="390" w:type="pct"/>
            <w:vAlign w:val="center"/>
          </w:tcPr>
          <w:p w14:paraId="6762A65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E9547CD" w14:textId="3216984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FF073A4" w14:textId="27DC945E"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56913132" w14:textId="543492F1" w:rsidR="00E33F3A" w:rsidRPr="008E3657" w:rsidRDefault="00E33F3A" w:rsidP="00E33F3A">
            <w:pPr>
              <w:jc w:val="center"/>
              <w:rPr>
                <w:rFonts w:eastAsia="Calibri"/>
                <w:sz w:val="26"/>
                <w:szCs w:val="26"/>
              </w:rPr>
            </w:pPr>
            <w:r w:rsidRPr="008E3657">
              <w:rPr>
                <w:sz w:val="26"/>
                <w:szCs w:val="26"/>
              </w:rPr>
              <w:t>4.10.03</w:t>
            </w:r>
          </w:p>
        </w:tc>
        <w:tc>
          <w:tcPr>
            <w:tcW w:w="337" w:type="pct"/>
            <w:vAlign w:val="center"/>
          </w:tcPr>
          <w:p w14:paraId="1B19241B" w14:textId="02290D2D" w:rsidR="00E33F3A" w:rsidRPr="008E3657" w:rsidRDefault="00E33F3A" w:rsidP="00E33F3A">
            <w:pPr>
              <w:jc w:val="center"/>
              <w:rPr>
                <w:rFonts w:eastAsia="Calibri"/>
                <w:sz w:val="26"/>
                <w:szCs w:val="26"/>
              </w:rPr>
            </w:pPr>
          </w:p>
        </w:tc>
        <w:tc>
          <w:tcPr>
            <w:tcW w:w="2498" w:type="pct"/>
            <w:vAlign w:val="center"/>
          </w:tcPr>
          <w:p w14:paraId="2E8AEA97" w14:textId="2452A50E" w:rsidR="00E33F3A" w:rsidRPr="008E3657" w:rsidRDefault="00E33F3A" w:rsidP="00E33F3A">
            <w:pPr>
              <w:jc w:val="both"/>
              <w:rPr>
                <w:rFonts w:eastAsia="Calibri"/>
                <w:sz w:val="26"/>
                <w:szCs w:val="26"/>
              </w:rPr>
            </w:pPr>
            <w:r w:rsidRPr="008E3657">
              <w:rPr>
                <w:sz w:val="26"/>
                <w:szCs w:val="26"/>
                <w:lang w:val="da-DK"/>
              </w:rPr>
              <w:t>Danh mục thống kê GTĐT năm 2019, 2021, 2023</w:t>
            </w:r>
          </w:p>
        </w:tc>
        <w:tc>
          <w:tcPr>
            <w:tcW w:w="238" w:type="pct"/>
            <w:vAlign w:val="center"/>
          </w:tcPr>
          <w:p w14:paraId="225660F9" w14:textId="357C408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6D2FA2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6D4D316" w14:textId="77777777" w:rsidR="00E33F3A" w:rsidRPr="008E3657" w:rsidRDefault="00E33F3A" w:rsidP="00E33F3A">
            <w:pPr>
              <w:ind w:left="136" w:right="140" w:hanging="35"/>
              <w:jc w:val="center"/>
              <w:rPr>
                <w:rFonts w:eastAsia="Calibri"/>
                <w:sz w:val="26"/>
                <w:szCs w:val="26"/>
              </w:rPr>
            </w:pPr>
          </w:p>
        </w:tc>
      </w:tr>
      <w:tr w:rsidR="008E3657" w:rsidRPr="008E3657" w14:paraId="459076FE" w14:textId="77777777" w:rsidTr="00E33F3A">
        <w:trPr>
          <w:trHeight w:val="145"/>
          <w:jc w:val="center"/>
        </w:trPr>
        <w:tc>
          <w:tcPr>
            <w:tcW w:w="390" w:type="pct"/>
            <w:vAlign w:val="center"/>
          </w:tcPr>
          <w:p w14:paraId="7FE4737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A2F6A7B" w14:textId="1F8E3DB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814FC6E" w14:textId="2EE33E1F" w:rsidR="00E33F3A" w:rsidRPr="008E3657" w:rsidRDefault="00E33F3A" w:rsidP="00E33F3A">
            <w:pPr>
              <w:jc w:val="center"/>
              <w:rPr>
                <w:rFonts w:eastAsia="Calibri"/>
                <w:sz w:val="26"/>
                <w:szCs w:val="26"/>
              </w:rPr>
            </w:pPr>
            <w:r w:rsidRPr="008E3657">
              <w:rPr>
                <w:sz w:val="26"/>
                <w:szCs w:val="26"/>
              </w:rPr>
              <w:t>10</w:t>
            </w:r>
          </w:p>
        </w:tc>
        <w:tc>
          <w:tcPr>
            <w:tcW w:w="313" w:type="pct"/>
            <w:vAlign w:val="center"/>
          </w:tcPr>
          <w:p w14:paraId="2824B24C" w14:textId="77777777" w:rsidR="00E33F3A" w:rsidRPr="008E3657" w:rsidRDefault="00E33F3A" w:rsidP="00E33F3A">
            <w:pPr>
              <w:jc w:val="center"/>
              <w:rPr>
                <w:rFonts w:eastAsia="Calibri"/>
                <w:sz w:val="26"/>
                <w:szCs w:val="26"/>
              </w:rPr>
            </w:pPr>
          </w:p>
        </w:tc>
        <w:tc>
          <w:tcPr>
            <w:tcW w:w="337" w:type="pct"/>
            <w:vAlign w:val="center"/>
          </w:tcPr>
          <w:p w14:paraId="22D8D924" w14:textId="5ED30985" w:rsidR="00E33F3A" w:rsidRPr="008E3657" w:rsidRDefault="00E33F3A" w:rsidP="00E33F3A">
            <w:pPr>
              <w:jc w:val="center"/>
              <w:rPr>
                <w:rFonts w:eastAsia="Calibri"/>
                <w:sz w:val="26"/>
                <w:szCs w:val="26"/>
              </w:rPr>
            </w:pPr>
            <w:r w:rsidRPr="008E3657">
              <w:rPr>
                <w:sz w:val="26"/>
                <w:szCs w:val="26"/>
              </w:rPr>
              <w:t>4.1.01</w:t>
            </w:r>
          </w:p>
        </w:tc>
        <w:tc>
          <w:tcPr>
            <w:tcW w:w="2498" w:type="pct"/>
            <w:vAlign w:val="center"/>
          </w:tcPr>
          <w:p w14:paraId="740EF126" w14:textId="490B661E" w:rsidR="00E33F3A" w:rsidRPr="008E3657" w:rsidRDefault="00E33F3A" w:rsidP="00E33F3A">
            <w:pPr>
              <w:jc w:val="both"/>
              <w:rPr>
                <w:rFonts w:eastAsia="Calibri"/>
                <w:sz w:val="26"/>
                <w:szCs w:val="26"/>
              </w:rPr>
            </w:pPr>
            <w:r w:rsidRPr="008E3657">
              <w:rPr>
                <w:sz w:val="26"/>
                <w:szCs w:val="26"/>
                <w:lang w:val="da-DK"/>
              </w:rPr>
              <w:t>Danh sách thống kê CTĐT năm 2019, 2021, 2023</w:t>
            </w:r>
          </w:p>
        </w:tc>
        <w:tc>
          <w:tcPr>
            <w:tcW w:w="238" w:type="pct"/>
            <w:vAlign w:val="center"/>
          </w:tcPr>
          <w:p w14:paraId="7C462C0C" w14:textId="7AC34D5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B14C24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66D98EC" w14:textId="77777777" w:rsidR="00E33F3A" w:rsidRPr="008E3657" w:rsidRDefault="00E33F3A" w:rsidP="00E33F3A">
            <w:pPr>
              <w:ind w:left="136" w:right="140" w:hanging="35"/>
              <w:jc w:val="center"/>
              <w:rPr>
                <w:rFonts w:eastAsia="Calibri"/>
                <w:sz w:val="26"/>
                <w:szCs w:val="26"/>
              </w:rPr>
            </w:pPr>
          </w:p>
        </w:tc>
      </w:tr>
      <w:tr w:rsidR="008E3657" w:rsidRPr="008E3657" w14:paraId="7BF2C27A" w14:textId="77777777" w:rsidTr="00E33F3A">
        <w:trPr>
          <w:trHeight w:val="60"/>
          <w:jc w:val="center"/>
        </w:trPr>
        <w:tc>
          <w:tcPr>
            <w:tcW w:w="390" w:type="pct"/>
            <w:vAlign w:val="center"/>
          </w:tcPr>
          <w:p w14:paraId="5231BF4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983A177" w14:textId="4EE827D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9D6458C" w14:textId="3B4D2112"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1C36D43E" w14:textId="18FA91B3" w:rsidR="00E33F3A" w:rsidRPr="008E3657" w:rsidRDefault="00E33F3A" w:rsidP="00E33F3A">
            <w:pPr>
              <w:jc w:val="center"/>
              <w:rPr>
                <w:rFonts w:eastAsia="Calibri"/>
                <w:sz w:val="26"/>
                <w:szCs w:val="26"/>
              </w:rPr>
            </w:pPr>
            <w:r w:rsidRPr="008E3657">
              <w:rPr>
                <w:sz w:val="26"/>
                <w:szCs w:val="26"/>
              </w:rPr>
              <w:t>4.11.01</w:t>
            </w:r>
          </w:p>
        </w:tc>
        <w:tc>
          <w:tcPr>
            <w:tcW w:w="337" w:type="pct"/>
            <w:vAlign w:val="center"/>
          </w:tcPr>
          <w:p w14:paraId="7E7913D4" w14:textId="44CDF363" w:rsidR="00E33F3A" w:rsidRPr="008E3657" w:rsidRDefault="00E33F3A" w:rsidP="00E33F3A">
            <w:pPr>
              <w:jc w:val="center"/>
              <w:rPr>
                <w:rFonts w:eastAsia="Calibri"/>
                <w:sz w:val="26"/>
                <w:szCs w:val="26"/>
              </w:rPr>
            </w:pPr>
          </w:p>
        </w:tc>
        <w:tc>
          <w:tcPr>
            <w:tcW w:w="2498" w:type="pct"/>
            <w:vAlign w:val="center"/>
          </w:tcPr>
          <w:p w14:paraId="05FAACE5" w14:textId="72F3D130" w:rsidR="00E33F3A" w:rsidRPr="008E3657" w:rsidRDefault="00E33F3A" w:rsidP="00E33F3A">
            <w:pPr>
              <w:jc w:val="both"/>
              <w:rPr>
                <w:rFonts w:eastAsia="Calibri"/>
                <w:sz w:val="26"/>
                <w:szCs w:val="26"/>
              </w:rPr>
            </w:pPr>
            <w:r w:rsidRPr="008E3657">
              <w:rPr>
                <w:sz w:val="26"/>
                <w:szCs w:val="26"/>
                <w:lang w:val="da-DK"/>
              </w:rPr>
              <w:t>Quyết định số 649/QĐ - CĐNLĐB - KTĐBCL ngày 20/08/2020 về ban hành quy trình biên soạn giáo trình; kèm theo Quy trình</w:t>
            </w:r>
          </w:p>
        </w:tc>
        <w:tc>
          <w:tcPr>
            <w:tcW w:w="238" w:type="pct"/>
            <w:vAlign w:val="center"/>
          </w:tcPr>
          <w:p w14:paraId="7CC790D9" w14:textId="317B9A9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F0CD5D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A752AAA" w14:textId="77777777" w:rsidR="00E33F3A" w:rsidRPr="008E3657" w:rsidRDefault="00E33F3A" w:rsidP="00E33F3A">
            <w:pPr>
              <w:ind w:left="136" w:right="140" w:hanging="35"/>
              <w:jc w:val="center"/>
              <w:rPr>
                <w:rFonts w:eastAsia="Calibri"/>
                <w:sz w:val="26"/>
                <w:szCs w:val="26"/>
              </w:rPr>
            </w:pPr>
          </w:p>
        </w:tc>
      </w:tr>
      <w:tr w:rsidR="008E3657" w:rsidRPr="008E3657" w14:paraId="4234A305" w14:textId="77777777" w:rsidTr="00E33F3A">
        <w:trPr>
          <w:trHeight w:val="163"/>
          <w:jc w:val="center"/>
        </w:trPr>
        <w:tc>
          <w:tcPr>
            <w:tcW w:w="390" w:type="pct"/>
            <w:vAlign w:val="center"/>
          </w:tcPr>
          <w:p w14:paraId="2B1BB2F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0AC7B53" w14:textId="1EDDF0E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4040CB2" w14:textId="436F7900"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3A67F7EF" w14:textId="77777777" w:rsidR="00E33F3A" w:rsidRPr="008E3657" w:rsidRDefault="00E33F3A" w:rsidP="00E33F3A">
            <w:pPr>
              <w:jc w:val="center"/>
              <w:rPr>
                <w:rFonts w:eastAsia="Calibri"/>
                <w:sz w:val="26"/>
                <w:szCs w:val="26"/>
              </w:rPr>
            </w:pPr>
          </w:p>
        </w:tc>
        <w:tc>
          <w:tcPr>
            <w:tcW w:w="337" w:type="pct"/>
            <w:vAlign w:val="center"/>
          </w:tcPr>
          <w:p w14:paraId="419F5B8C" w14:textId="2681DFDA"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1987EDE4" w14:textId="3E5789EF"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0EBE0A1D" w14:textId="6DE74AEE"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B96BC8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0CC21AC" w14:textId="77777777" w:rsidR="00E33F3A" w:rsidRPr="008E3657" w:rsidRDefault="00E33F3A" w:rsidP="00E33F3A">
            <w:pPr>
              <w:ind w:left="136" w:right="140" w:hanging="35"/>
              <w:jc w:val="center"/>
              <w:rPr>
                <w:rFonts w:eastAsia="Calibri"/>
                <w:sz w:val="26"/>
                <w:szCs w:val="26"/>
              </w:rPr>
            </w:pPr>
          </w:p>
        </w:tc>
      </w:tr>
      <w:tr w:rsidR="008E3657" w:rsidRPr="008E3657" w14:paraId="28C48BA4" w14:textId="77777777" w:rsidTr="00E33F3A">
        <w:trPr>
          <w:trHeight w:val="287"/>
          <w:jc w:val="center"/>
        </w:trPr>
        <w:tc>
          <w:tcPr>
            <w:tcW w:w="390" w:type="pct"/>
            <w:vAlign w:val="center"/>
          </w:tcPr>
          <w:p w14:paraId="785EC0F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61EC9BB" w14:textId="354D93D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62DF5B5" w14:textId="7C2E5BD3"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6C37F45F" w14:textId="77777777" w:rsidR="00E33F3A" w:rsidRPr="008E3657" w:rsidRDefault="00E33F3A" w:rsidP="00E33F3A">
            <w:pPr>
              <w:jc w:val="center"/>
              <w:rPr>
                <w:rFonts w:eastAsia="Calibri"/>
                <w:sz w:val="26"/>
                <w:szCs w:val="26"/>
              </w:rPr>
            </w:pPr>
          </w:p>
        </w:tc>
        <w:tc>
          <w:tcPr>
            <w:tcW w:w="337" w:type="pct"/>
            <w:vAlign w:val="center"/>
          </w:tcPr>
          <w:p w14:paraId="39A6D5A0" w14:textId="1985A5FD" w:rsidR="00E33F3A" w:rsidRPr="008E3657" w:rsidRDefault="00E33F3A" w:rsidP="00E33F3A">
            <w:pPr>
              <w:jc w:val="center"/>
              <w:rPr>
                <w:rFonts w:eastAsia="Calibri"/>
                <w:sz w:val="26"/>
                <w:szCs w:val="26"/>
              </w:rPr>
            </w:pPr>
            <w:r w:rsidRPr="008E3657">
              <w:rPr>
                <w:sz w:val="26"/>
                <w:szCs w:val="26"/>
              </w:rPr>
              <w:t>2.5.02</w:t>
            </w:r>
          </w:p>
        </w:tc>
        <w:tc>
          <w:tcPr>
            <w:tcW w:w="2498" w:type="pct"/>
            <w:vAlign w:val="center"/>
          </w:tcPr>
          <w:p w14:paraId="505E315E" w14:textId="62066F7C"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4898BF9C" w14:textId="5D327AC1"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6FBA30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EAB32B2" w14:textId="77777777" w:rsidR="00E33F3A" w:rsidRPr="008E3657" w:rsidRDefault="00E33F3A" w:rsidP="00E33F3A">
            <w:pPr>
              <w:ind w:left="136" w:right="140" w:hanging="35"/>
              <w:jc w:val="center"/>
              <w:rPr>
                <w:rFonts w:eastAsia="Calibri"/>
                <w:sz w:val="26"/>
                <w:szCs w:val="26"/>
              </w:rPr>
            </w:pPr>
          </w:p>
        </w:tc>
      </w:tr>
      <w:tr w:rsidR="008E3657" w:rsidRPr="008E3657" w14:paraId="3E2956A2" w14:textId="77777777" w:rsidTr="00E33F3A">
        <w:trPr>
          <w:trHeight w:val="156"/>
          <w:jc w:val="center"/>
        </w:trPr>
        <w:tc>
          <w:tcPr>
            <w:tcW w:w="390" w:type="pct"/>
            <w:vAlign w:val="center"/>
          </w:tcPr>
          <w:p w14:paraId="172DD62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47DDCF4" w14:textId="53AE0E0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B92525B" w14:textId="575DA75E"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376E6578" w14:textId="3EEAA627" w:rsidR="00E33F3A" w:rsidRPr="008E3657" w:rsidRDefault="00E33F3A" w:rsidP="00E33F3A">
            <w:pPr>
              <w:jc w:val="center"/>
              <w:rPr>
                <w:rFonts w:eastAsia="Calibri"/>
                <w:sz w:val="26"/>
                <w:szCs w:val="26"/>
              </w:rPr>
            </w:pPr>
            <w:r w:rsidRPr="008E3657">
              <w:rPr>
                <w:sz w:val="26"/>
                <w:szCs w:val="26"/>
              </w:rPr>
              <w:t>4.11.02</w:t>
            </w:r>
          </w:p>
        </w:tc>
        <w:tc>
          <w:tcPr>
            <w:tcW w:w="337" w:type="pct"/>
            <w:vAlign w:val="center"/>
          </w:tcPr>
          <w:p w14:paraId="2137828A" w14:textId="5209FCBE" w:rsidR="00E33F3A" w:rsidRPr="008E3657" w:rsidRDefault="00E33F3A" w:rsidP="00E33F3A">
            <w:pPr>
              <w:jc w:val="center"/>
              <w:rPr>
                <w:rFonts w:eastAsia="Calibri"/>
                <w:sz w:val="26"/>
                <w:szCs w:val="26"/>
              </w:rPr>
            </w:pPr>
          </w:p>
        </w:tc>
        <w:tc>
          <w:tcPr>
            <w:tcW w:w="2498" w:type="pct"/>
            <w:vAlign w:val="center"/>
          </w:tcPr>
          <w:p w14:paraId="6997A8B8" w14:textId="4AF4FA50" w:rsidR="00E33F3A" w:rsidRPr="008E3657" w:rsidRDefault="00E33F3A" w:rsidP="00E33F3A">
            <w:pPr>
              <w:jc w:val="both"/>
              <w:rPr>
                <w:rFonts w:eastAsia="Calibri"/>
                <w:sz w:val="26"/>
                <w:szCs w:val="26"/>
              </w:rPr>
            </w:pPr>
            <w:r w:rsidRPr="008E3657">
              <w:rPr>
                <w:sz w:val="26"/>
                <w:szCs w:val="26"/>
                <w:lang w:val="da-DK"/>
              </w:rPr>
              <w:t>Quyết định lựa chọn 6 môn chung theo QĐ của Tổng cục GDNN năm 2018</w:t>
            </w:r>
          </w:p>
        </w:tc>
        <w:tc>
          <w:tcPr>
            <w:tcW w:w="238" w:type="pct"/>
            <w:vAlign w:val="center"/>
          </w:tcPr>
          <w:p w14:paraId="7A308AB5" w14:textId="749C265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346493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A73F922" w14:textId="77777777" w:rsidR="00E33F3A" w:rsidRPr="008E3657" w:rsidRDefault="00E33F3A" w:rsidP="00E33F3A">
            <w:pPr>
              <w:ind w:left="136" w:right="140" w:hanging="35"/>
              <w:jc w:val="center"/>
              <w:rPr>
                <w:rFonts w:eastAsia="Calibri"/>
                <w:sz w:val="26"/>
                <w:szCs w:val="26"/>
              </w:rPr>
            </w:pPr>
          </w:p>
        </w:tc>
      </w:tr>
      <w:tr w:rsidR="008E3657" w:rsidRPr="008E3657" w14:paraId="186B0ABC" w14:textId="77777777" w:rsidTr="00E33F3A">
        <w:trPr>
          <w:trHeight w:val="435"/>
          <w:jc w:val="center"/>
        </w:trPr>
        <w:tc>
          <w:tcPr>
            <w:tcW w:w="390" w:type="pct"/>
            <w:vAlign w:val="center"/>
          </w:tcPr>
          <w:p w14:paraId="52ED510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54B5582" w14:textId="3333A83A"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61C4ABE" w14:textId="5FC998C1"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666C583A" w14:textId="53F5FC3A" w:rsidR="00E33F3A" w:rsidRPr="008E3657" w:rsidRDefault="00E33F3A" w:rsidP="00E33F3A">
            <w:pPr>
              <w:jc w:val="center"/>
              <w:rPr>
                <w:rFonts w:eastAsia="Calibri"/>
                <w:sz w:val="26"/>
                <w:szCs w:val="26"/>
              </w:rPr>
            </w:pPr>
            <w:r w:rsidRPr="008E3657">
              <w:rPr>
                <w:sz w:val="26"/>
                <w:szCs w:val="26"/>
              </w:rPr>
              <w:t>4.11.03</w:t>
            </w:r>
          </w:p>
        </w:tc>
        <w:tc>
          <w:tcPr>
            <w:tcW w:w="337" w:type="pct"/>
            <w:vAlign w:val="center"/>
          </w:tcPr>
          <w:p w14:paraId="658196EA" w14:textId="2B6E69EF" w:rsidR="00E33F3A" w:rsidRPr="008E3657" w:rsidRDefault="00E33F3A" w:rsidP="00E33F3A">
            <w:pPr>
              <w:jc w:val="center"/>
              <w:rPr>
                <w:rFonts w:eastAsia="Calibri"/>
                <w:sz w:val="26"/>
                <w:szCs w:val="26"/>
              </w:rPr>
            </w:pPr>
          </w:p>
        </w:tc>
        <w:tc>
          <w:tcPr>
            <w:tcW w:w="2498" w:type="pct"/>
            <w:vAlign w:val="center"/>
          </w:tcPr>
          <w:p w14:paraId="378773CA" w14:textId="1EDA2E4A" w:rsidR="00E33F3A" w:rsidRPr="008E3657" w:rsidRDefault="00E33F3A" w:rsidP="00E33F3A">
            <w:pPr>
              <w:jc w:val="both"/>
              <w:rPr>
                <w:rFonts w:eastAsia="Calibri"/>
                <w:sz w:val="26"/>
                <w:szCs w:val="26"/>
              </w:rPr>
            </w:pPr>
            <w:r w:rsidRPr="008E3657">
              <w:rPr>
                <w:sz w:val="26"/>
                <w:szCs w:val="26"/>
                <w:lang w:val="da-DK"/>
              </w:rPr>
              <w:t>Kế hoạch lựa chọn/rà soát, điều chỉnh GTĐT các cấp trình độ năm 2019, 2021, 2023</w:t>
            </w:r>
          </w:p>
        </w:tc>
        <w:tc>
          <w:tcPr>
            <w:tcW w:w="238" w:type="pct"/>
            <w:vAlign w:val="center"/>
          </w:tcPr>
          <w:p w14:paraId="6271CB9F" w14:textId="2577A47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29D784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E1C8D72" w14:textId="77777777" w:rsidR="00E33F3A" w:rsidRPr="008E3657" w:rsidRDefault="00E33F3A" w:rsidP="00E33F3A">
            <w:pPr>
              <w:ind w:left="136" w:right="140" w:hanging="35"/>
              <w:jc w:val="center"/>
              <w:rPr>
                <w:rFonts w:eastAsia="Calibri"/>
                <w:sz w:val="26"/>
                <w:szCs w:val="26"/>
              </w:rPr>
            </w:pPr>
          </w:p>
        </w:tc>
      </w:tr>
      <w:tr w:rsidR="008E3657" w:rsidRPr="008E3657" w14:paraId="206063F3" w14:textId="77777777" w:rsidTr="00E33F3A">
        <w:trPr>
          <w:trHeight w:val="303"/>
          <w:jc w:val="center"/>
        </w:trPr>
        <w:tc>
          <w:tcPr>
            <w:tcW w:w="390" w:type="pct"/>
            <w:vAlign w:val="center"/>
          </w:tcPr>
          <w:p w14:paraId="5D878A3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3CF2BFD" w14:textId="332E91F8"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DD75CFB" w14:textId="1CA29CB4"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3A16DB61" w14:textId="2562756A" w:rsidR="00E33F3A" w:rsidRPr="008E3657" w:rsidRDefault="00E33F3A" w:rsidP="00E33F3A">
            <w:pPr>
              <w:jc w:val="center"/>
              <w:rPr>
                <w:rFonts w:eastAsia="Calibri"/>
                <w:sz w:val="26"/>
                <w:szCs w:val="26"/>
              </w:rPr>
            </w:pPr>
            <w:r w:rsidRPr="008E3657">
              <w:rPr>
                <w:sz w:val="26"/>
                <w:szCs w:val="26"/>
              </w:rPr>
              <w:t>4.11.04</w:t>
            </w:r>
          </w:p>
        </w:tc>
        <w:tc>
          <w:tcPr>
            <w:tcW w:w="337" w:type="pct"/>
            <w:vAlign w:val="center"/>
          </w:tcPr>
          <w:p w14:paraId="19EAFC0C" w14:textId="77777777" w:rsidR="00E33F3A" w:rsidRPr="008E3657" w:rsidRDefault="00E33F3A" w:rsidP="00E33F3A">
            <w:pPr>
              <w:jc w:val="center"/>
              <w:rPr>
                <w:rFonts w:eastAsia="Calibri"/>
                <w:sz w:val="26"/>
                <w:szCs w:val="26"/>
              </w:rPr>
            </w:pPr>
          </w:p>
        </w:tc>
        <w:tc>
          <w:tcPr>
            <w:tcW w:w="2498" w:type="pct"/>
            <w:vAlign w:val="center"/>
          </w:tcPr>
          <w:p w14:paraId="66D409BC" w14:textId="4D3F3D0C" w:rsidR="00E33F3A" w:rsidRPr="008E3657" w:rsidRDefault="00E33F3A" w:rsidP="00E33F3A">
            <w:pPr>
              <w:jc w:val="both"/>
              <w:rPr>
                <w:rFonts w:eastAsia="Calibri"/>
                <w:sz w:val="26"/>
                <w:szCs w:val="26"/>
              </w:rPr>
            </w:pPr>
            <w:r w:rsidRPr="008E3657">
              <w:rPr>
                <w:sz w:val="26"/>
                <w:szCs w:val="26"/>
                <w:lang w:val="da-DK"/>
              </w:rPr>
              <w:t>QĐ V/v thành lập ban chủ nhiệm, tổ biên soạn lựa chọn/rà soát, điều chỉnh GTĐT các ngành trình độ TC, CĐ năm 2019, 2021, 2023</w:t>
            </w:r>
          </w:p>
        </w:tc>
        <w:tc>
          <w:tcPr>
            <w:tcW w:w="238" w:type="pct"/>
            <w:vAlign w:val="center"/>
          </w:tcPr>
          <w:p w14:paraId="6F866608" w14:textId="79EDEA9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20540F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E99E12D" w14:textId="77777777" w:rsidR="00E33F3A" w:rsidRPr="008E3657" w:rsidRDefault="00E33F3A" w:rsidP="00E33F3A">
            <w:pPr>
              <w:ind w:left="136" w:right="140" w:hanging="35"/>
              <w:jc w:val="center"/>
              <w:rPr>
                <w:rFonts w:eastAsia="Calibri"/>
                <w:sz w:val="26"/>
                <w:szCs w:val="26"/>
              </w:rPr>
            </w:pPr>
          </w:p>
        </w:tc>
      </w:tr>
      <w:tr w:rsidR="008E3657" w:rsidRPr="008E3657" w14:paraId="240649BC" w14:textId="77777777" w:rsidTr="00E33F3A">
        <w:trPr>
          <w:trHeight w:val="157"/>
          <w:jc w:val="center"/>
        </w:trPr>
        <w:tc>
          <w:tcPr>
            <w:tcW w:w="390" w:type="pct"/>
            <w:vAlign w:val="center"/>
          </w:tcPr>
          <w:p w14:paraId="2CE72AA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B5B5C06" w14:textId="0E15D18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AE61D7C" w14:textId="7613C530"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2905E694" w14:textId="6F80B586" w:rsidR="00E33F3A" w:rsidRPr="008E3657" w:rsidRDefault="00E33F3A" w:rsidP="00E33F3A">
            <w:pPr>
              <w:jc w:val="center"/>
              <w:rPr>
                <w:rFonts w:eastAsia="Calibri"/>
                <w:sz w:val="26"/>
                <w:szCs w:val="26"/>
              </w:rPr>
            </w:pPr>
            <w:r w:rsidRPr="008E3657">
              <w:rPr>
                <w:sz w:val="26"/>
                <w:szCs w:val="26"/>
              </w:rPr>
              <w:t>4.11.05</w:t>
            </w:r>
          </w:p>
        </w:tc>
        <w:tc>
          <w:tcPr>
            <w:tcW w:w="337" w:type="pct"/>
            <w:vAlign w:val="center"/>
          </w:tcPr>
          <w:p w14:paraId="626B8F02" w14:textId="66EBFB6C" w:rsidR="00E33F3A" w:rsidRPr="008E3657" w:rsidRDefault="00E33F3A" w:rsidP="00E33F3A">
            <w:pPr>
              <w:jc w:val="center"/>
              <w:rPr>
                <w:rFonts w:eastAsia="Calibri"/>
                <w:sz w:val="26"/>
                <w:szCs w:val="26"/>
              </w:rPr>
            </w:pPr>
          </w:p>
        </w:tc>
        <w:tc>
          <w:tcPr>
            <w:tcW w:w="2498" w:type="pct"/>
            <w:vAlign w:val="center"/>
          </w:tcPr>
          <w:p w14:paraId="535A385C" w14:textId="37C0D5E2" w:rsidR="00E33F3A" w:rsidRPr="008E3657" w:rsidRDefault="00E33F3A" w:rsidP="00E33F3A">
            <w:pPr>
              <w:jc w:val="both"/>
              <w:rPr>
                <w:rFonts w:eastAsia="Calibri"/>
                <w:sz w:val="26"/>
                <w:szCs w:val="26"/>
              </w:rPr>
            </w:pPr>
            <w:r w:rsidRPr="008E3657">
              <w:rPr>
                <w:sz w:val="26"/>
                <w:szCs w:val="26"/>
                <w:lang w:val="da-DK"/>
              </w:rPr>
              <w:t>Biên bản nghiệm thu GTĐT cấp khoa năm 2019, 2021, 2023</w:t>
            </w:r>
          </w:p>
        </w:tc>
        <w:tc>
          <w:tcPr>
            <w:tcW w:w="238" w:type="pct"/>
            <w:vAlign w:val="center"/>
          </w:tcPr>
          <w:p w14:paraId="47310C32" w14:textId="374E3A0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FADADC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4F0C6C6" w14:textId="77777777" w:rsidR="00E33F3A" w:rsidRPr="008E3657" w:rsidRDefault="00E33F3A" w:rsidP="00E33F3A">
            <w:pPr>
              <w:ind w:left="136" w:right="140" w:hanging="35"/>
              <w:jc w:val="center"/>
              <w:rPr>
                <w:rFonts w:eastAsia="Calibri"/>
                <w:sz w:val="26"/>
                <w:szCs w:val="26"/>
              </w:rPr>
            </w:pPr>
          </w:p>
        </w:tc>
      </w:tr>
      <w:tr w:rsidR="008E3657" w:rsidRPr="008E3657" w14:paraId="484BE058" w14:textId="77777777" w:rsidTr="00E33F3A">
        <w:trPr>
          <w:trHeight w:val="310"/>
          <w:jc w:val="center"/>
        </w:trPr>
        <w:tc>
          <w:tcPr>
            <w:tcW w:w="390" w:type="pct"/>
            <w:vAlign w:val="center"/>
          </w:tcPr>
          <w:p w14:paraId="204786C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30AD6E3" w14:textId="7BDA10D8"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1E2A4B3" w14:textId="77C53530"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6ED51F98" w14:textId="6396630E" w:rsidR="00E33F3A" w:rsidRPr="008E3657" w:rsidRDefault="00E33F3A" w:rsidP="00E33F3A">
            <w:pPr>
              <w:jc w:val="center"/>
              <w:rPr>
                <w:rFonts w:eastAsia="Calibri"/>
                <w:sz w:val="26"/>
                <w:szCs w:val="26"/>
              </w:rPr>
            </w:pPr>
            <w:r w:rsidRPr="008E3657">
              <w:rPr>
                <w:sz w:val="26"/>
                <w:szCs w:val="26"/>
              </w:rPr>
              <w:t>4.11.06</w:t>
            </w:r>
          </w:p>
        </w:tc>
        <w:tc>
          <w:tcPr>
            <w:tcW w:w="337" w:type="pct"/>
            <w:vAlign w:val="center"/>
          </w:tcPr>
          <w:p w14:paraId="012A0FBF" w14:textId="77777777" w:rsidR="00E33F3A" w:rsidRPr="008E3657" w:rsidRDefault="00E33F3A" w:rsidP="00E33F3A">
            <w:pPr>
              <w:jc w:val="center"/>
              <w:rPr>
                <w:rFonts w:eastAsia="Calibri"/>
                <w:sz w:val="26"/>
                <w:szCs w:val="26"/>
              </w:rPr>
            </w:pPr>
          </w:p>
        </w:tc>
        <w:tc>
          <w:tcPr>
            <w:tcW w:w="2498" w:type="pct"/>
            <w:vAlign w:val="center"/>
          </w:tcPr>
          <w:p w14:paraId="45AAD0CD" w14:textId="1B62EA3A" w:rsidR="00E33F3A" w:rsidRPr="008E3657" w:rsidRDefault="00E33F3A" w:rsidP="00E33F3A">
            <w:pPr>
              <w:jc w:val="both"/>
              <w:rPr>
                <w:rFonts w:eastAsia="Calibri"/>
                <w:sz w:val="26"/>
                <w:szCs w:val="26"/>
              </w:rPr>
            </w:pPr>
            <w:r w:rsidRPr="008E3657">
              <w:rPr>
                <w:sz w:val="26"/>
                <w:szCs w:val="26"/>
                <w:lang w:val="da-DK"/>
              </w:rPr>
              <w:t>Kế hoạch tổ chức Hội thảo và phiếu lấy ý kiến chuyên gia về GTĐT năm 2019, 2021, 2023</w:t>
            </w:r>
          </w:p>
        </w:tc>
        <w:tc>
          <w:tcPr>
            <w:tcW w:w="238" w:type="pct"/>
            <w:vAlign w:val="center"/>
          </w:tcPr>
          <w:p w14:paraId="45192E14" w14:textId="4F1563AE"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2097FE4"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17C4ABB" w14:textId="77777777" w:rsidR="00E33F3A" w:rsidRPr="008E3657" w:rsidRDefault="00E33F3A" w:rsidP="00E33F3A">
            <w:pPr>
              <w:ind w:left="136" w:right="140" w:hanging="35"/>
              <w:jc w:val="center"/>
              <w:rPr>
                <w:rFonts w:eastAsia="Calibri"/>
                <w:sz w:val="26"/>
                <w:szCs w:val="26"/>
              </w:rPr>
            </w:pPr>
          </w:p>
        </w:tc>
      </w:tr>
      <w:tr w:rsidR="008E3657" w:rsidRPr="008E3657" w14:paraId="21E65E08" w14:textId="77777777" w:rsidTr="00E33F3A">
        <w:trPr>
          <w:trHeight w:val="306"/>
          <w:jc w:val="center"/>
        </w:trPr>
        <w:tc>
          <w:tcPr>
            <w:tcW w:w="390" w:type="pct"/>
            <w:vAlign w:val="center"/>
          </w:tcPr>
          <w:p w14:paraId="21EA65E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8548299" w14:textId="3CC07A41"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D22F117" w14:textId="3F1ED885"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6087BA19" w14:textId="1D65360B" w:rsidR="00E33F3A" w:rsidRPr="008E3657" w:rsidRDefault="00E33F3A" w:rsidP="00E33F3A">
            <w:pPr>
              <w:jc w:val="center"/>
              <w:rPr>
                <w:rFonts w:eastAsia="Calibri"/>
                <w:sz w:val="26"/>
                <w:szCs w:val="26"/>
              </w:rPr>
            </w:pPr>
            <w:r w:rsidRPr="008E3657">
              <w:rPr>
                <w:sz w:val="26"/>
                <w:szCs w:val="26"/>
              </w:rPr>
              <w:t>4.11.07</w:t>
            </w:r>
          </w:p>
        </w:tc>
        <w:tc>
          <w:tcPr>
            <w:tcW w:w="337" w:type="pct"/>
            <w:vAlign w:val="center"/>
          </w:tcPr>
          <w:p w14:paraId="51FB3A81" w14:textId="77777777" w:rsidR="00E33F3A" w:rsidRPr="008E3657" w:rsidRDefault="00E33F3A" w:rsidP="00E33F3A">
            <w:pPr>
              <w:jc w:val="center"/>
              <w:rPr>
                <w:rFonts w:eastAsia="Calibri"/>
                <w:sz w:val="26"/>
                <w:szCs w:val="26"/>
              </w:rPr>
            </w:pPr>
          </w:p>
        </w:tc>
        <w:tc>
          <w:tcPr>
            <w:tcW w:w="2498" w:type="pct"/>
            <w:vAlign w:val="center"/>
          </w:tcPr>
          <w:p w14:paraId="2E005682" w14:textId="4ED701A9" w:rsidR="00E33F3A" w:rsidRPr="008E3657" w:rsidRDefault="00E33F3A" w:rsidP="00E33F3A">
            <w:pPr>
              <w:jc w:val="both"/>
              <w:rPr>
                <w:rFonts w:eastAsia="Calibri"/>
                <w:sz w:val="26"/>
                <w:szCs w:val="26"/>
              </w:rPr>
            </w:pPr>
            <w:r w:rsidRPr="008E3657">
              <w:rPr>
                <w:sz w:val="26"/>
                <w:szCs w:val="26"/>
                <w:lang w:val="da-DK"/>
              </w:rPr>
              <w:t>QĐ v/v thành lập hội đồng thẩm định giáo trình đào tạo các hệ ngành CĐ, TC năm 2019, 2021, 2023</w:t>
            </w:r>
          </w:p>
        </w:tc>
        <w:tc>
          <w:tcPr>
            <w:tcW w:w="238" w:type="pct"/>
            <w:vAlign w:val="center"/>
          </w:tcPr>
          <w:p w14:paraId="5E03856D" w14:textId="029DE01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8229C6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2D64A1E" w14:textId="77777777" w:rsidR="00E33F3A" w:rsidRPr="008E3657" w:rsidRDefault="00E33F3A" w:rsidP="00E33F3A">
            <w:pPr>
              <w:ind w:left="136" w:right="140" w:hanging="35"/>
              <w:jc w:val="center"/>
              <w:rPr>
                <w:rFonts w:eastAsia="Calibri"/>
                <w:sz w:val="26"/>
                <w:szCs w:val="26"/>
              </w:rPr>
            </w:pPr>
          </w:p>
        </w:tc>
      </w:tr>
      <w:tr w:rsidR="008E3657" w:rsidRPr="008E3657" w14:paraId="36D3C49B" w14:textId="77777777" w:rsidTr="00E33F3A">
        <w:trPr>
          <w:trHeight w:val="173"/>
          <w:jc w:val="center"/>
        </w:trPr>
        <w:tc>
          <w:tcPr>
            <w:tcW w:w="390" w:type="pct"/>
            <w:vAlign w:val="center"/>
          </w:tcPr>
          <w:p w14:paraId="1DB2199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48BC683" w14:textId="29679D0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14B6C94" w14:textId="07007103" w:rsidR="00E33F3A" w:rsidRPr="008E3657" w:rsidRDefault="00E33F3A" w:rsidP="00E33F3A">
            <w:pPr>
              <w:jc w:val="center"/>
              <w:rPr>
                <w:rFonts w:eastAsia="Calibri"/>
                <w:sz w:val="26"/>
                <w:szCs w:val="26"/>
              </w:rPr>
            </w:pPr>
            <w:r w:rsidRPr="008E3657">
              <w:rPr>
                <w:sz w:val="26"/>
                <w:szCs w:val="26"/>
              </w:rPr>
              <w:t>11</w:t>
            </w:r>
          </w:p>
        </w:tc>
        <w:tc>
          <w:tcPr>
            <w:tcW w:w="313" w:type="pct"/>
            <w:vAlign w:val="center"/>
          </w:tcPr>
          <w:p w14:paraId="15912D34" w14:textId="36FC348A" w:rsidR="00E33F3A" w:rsidRPr="008E3657" w:rsidRDefault="00E33F3A" w:rsidP="00E33F3A">
            <w:pPr>
              <w:jc w:val="center"/>
              <w:rPr>
                <w:rFonts w:eastAsia="Calibri"/>
                <w:sz w:val="26"/>
                <w:szCs w:val="26"/>
              </w:rPr>
            </w:pPr>
            <w:r w:rsidRPr="008E3657">
              <w:rPr>
                <w:sz w:val="26"/>
                <w:szCs w:val="26"/>
              </w:rPr>
              <w:t>4.11.08</w:t>
            </w:r>
          </w:p>
        </w:tc>
        <w:tc>
          <w:tcPr>
            <w:tcW w:w="337" w:type="pct"/>
            <w:vAlign w:val="center"/>
          </w:tcPr>
          <w:p w14:paraId="7D7FE9A5" w14:textId="3D32A1B3" w:rsidR="00E33F3A" w:rsidRPr="008E3657" w:rsidRDefault="00E33F3A" w:rsidP="00E33F3A">
            <w:pPr>
              <w:jc w:val="center"/>
              <w:rPr>
                <w:rFonts w:eastAsia="Calibri"/>
                <w:sz w:val="26"/>
                <w:szCs w:val="26"/>
              </w:rPr>
            </w:pPr>
          </w:p>
        </w:tc>
        <w:tc>
          <w:tcPr>
            <w:tcW w:w="2498" w:type="pct"/>
            <w:vAlign w:val="center"/>
          </w:tcPr>
          <w:p w14:paraId="2F336344" w14:textId="047871AC" w:rsidR="00E33F3A" w:rsidRPr="008E3657" w:rsidRDefault="00E33F3A" w:rsidP="00E33F3A">
            <w:pPr>
              <w:jc w:val="both"/>
              <w:rPr>
                <w:rFonts w:eastAsia="Calibri"/>
                <w:sz w:val="26"/>
                <w:szCs w:val="26"/>
              </w:rPr>
            </w:pPr>
            <w:r w:rsidRPr="008E3657">
              <w:rPr>
                <w:sz w:val="26"/>
                <w:szCs w:val="26"/>
                <w:lang w:val="da-DK"/>
              </w:rPr>
              <w:t>Biên bản họp thẩm định CTĐT năm 2019, 2021, 2023</w:t>
            </w:r>
          </w:p>
        </w:tc>
        <w:tc>
          <w:tcPr>
            <w:tcW w:w="238" w:type="pct"/>
            <w:vAlign w:val="center"/>
          </w:tcPr>
          <w:p w14:paraId="6173F926" w14:textId="7DAA3F3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92A11A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DF40E42" w14:textId="77777777" w:rsidR="00E33F3A" w:rsidRPr="008E3657" w:rsidRDefault="00E33F3A" w:rsidP="00E33F3A">
            <w:pPr>
              <w:ind w:left="136" w:right="140" w:hanging="35"/>
              <w:jc w:val="center"/>
              <w:rPr>
                <w:rFonts w:eastAsia="Calibri"/>
                <w:sz w:val="26"/>
                <w:szCs w:val="26"/>
              </w:rPr>
            </w:pPr>
          </w:p>
        </w:tc>
      </w:tr>
      <w:tr w:rsidR="008E3657" w:rsidRPr="008E3657" w14:paraId="12291451" w14:textId="77777777" w:rsidTr="00E33F3A">
        <w:trPr>
          <w:trHeight w:val="60"/>
          <w:jc w:val="center"/>
        </w:trPr>
        <w:tc>
          <w:tcPr>
            <w:tcW w:w="390" w:type="pct"/>
            <w:vAlign w:val="center"/>
          </w:tcPr>
          <w:p w14:paraId="752A44D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1A0312A" w14:textId="1BAD774D"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98B0DAC" w14:textId="68C69811"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56984B3C" w14:textId="77777777" w:rsidR="00E33F3A" w:rsidRPr="008E3657" w:rsidRDefault="00E33F3A" w:rsidP="00E33F3A">
            <w:pPr>
              <w:jc w:val="center"/>
              <w:rPr>
                <w:rFonts w:eastAsia="Calibri"/>
                <w:sz w:val="26"/>
                <w:szCs w:val="26"/>
              </w:rPr>
            </w:pPr>
          </w:p>
        </w:tc>
        <w:tc>
          <w:tcPr>
            <w:tcW w:w="337" w:type="pct"/>
            <w:vAlign w:val="center"/>
          </w:tcPr>
          <w:p w14:paraId="2B8B2F24" w14:textId="25C4AEE0" w:rsidR="00E33F3A" w:rsidRPr="008E3657" w:rsidRDefault="00E33F3A" w:rsidP="00E33F3A">
            <w:pPr>
              <w:jc w:val="center"/>
              <w:rPr>
                <w:rFonts w:eastAsia="Calibri"/>
                <w:sz w:val="26"/>
                <w:szCs w:val="26"/>
              </w:rPr>
            </w:pPr>
            <w:r w:rsidRPr="008E3657">
              <w:rPr>
                <w:sz w:val="26"/>
                <w:szCs w:val="26"/>
              </w:rPr>
              <w:t>1.1.06</w:t>
            </w:r>
          </w:p>
        </w:tc>
        <w:tc>
          <w:tcPr>
            <w:tcW w:w="2498" w:type="pct"/>
            <w:vAlign w:val="center"/>
          </w:tcPr>
          <w:p w14:paraId="159C329A" w14:textId="1EB20BC8" w:rsidR="00E33F3A" w:rsidRPr="008E3657" w:rsidRDefault="00E33F3A" w:rsidP="00E33F3A">
            <w:pPr>
              <w:jc w:val="both"/>
              <w:rPr>
                <w:rFonts w:eastAsia="Calibri"/>
                <w:sz w:val="26"/>
                <w:szCs w:val="26"/>
              </w:rPr>
            </w:pPr>
            <w:r w:rsidRPr="008E3657">
              <w:rPr>
                <w:sz w:val="26"/>
                <w:szCs w:val="26"/>
              </w:rPr>
              <w:t>Giấy chứng nhận đăng ký hoạt động giáo dục nghề nghiệp số 140/2017/GCNĐKHĐ_TCGDNN ngày 15/6/2017;Giấy chứng nhận đăng ký HĐGDNN bổ sung số 140a/2017/GCNĐKHĐ_TCGDNN ngày 31/7/2017; Giấy chứng nhận đăng ký HĐGDNN số 04/2019/GCNĐKHĐ_TCGDNN ngày 28/01/2019; Giấy chứng nhận ĐKHĐGDNN số 18/2020/GCNĐKHĐ_TCGDNN ngày 04/2/2020</w:t>
            </w:r>
          </w:p>
        </w:tc>
        <w:tc>
          <w:tcPr>
            <w:tcW w:w="238" w:type="pct"/>
            <w:vAlign w:val="center"/>
          </w:tcPr>
          <w:p w14:paraId="244DEC1A" w14:textId="074947E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C67771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8507870" w14:textId="77777777" w:rsidR="00E33F3A" w:rsidRPr="008E3657" w:rsidRDefault="00E33F3A" w:rsidP="00E33F3A">
            <w:pPr>
              <w:ind w:left="136" w:right="140" w:hanging="35"/>
              <w:jc w:val="center"/>
              <w:rPr>
                <w:rFonts w:eastAsia="Calibri"/>
                <w:sz w:val="26"/>
                <w:szCs w:val="26"/>
              </w:rPr>
            </w:pPr>
          </w:p>
        </w:tc>
      </w:tr>
      <w:tr w:rsidR="008E3657" w:rsidRPr="008E3657" w14:paraId="1AF72014" w14:textId="77777777" w:rsidTr="00E33F3A">
        <w:trPr>
          <w:trHeight w:val="686"/>
          <w:jc w:val="center"/>
        </w:trPr>
        <w:tc>
          <w:tcPr>
            <w:tcW w:w="390" w:type="pct"/>
            <w:vAlign w:val="center"/>
          </w:tcPr>
          <w:p w14:paraId="4CFD20A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5DB37A2" w14:textId="0ABCA36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5F210D3" w14:textId="01D5EF4E"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127C59BA" w14:textId="77777777" w:rsidR="00E33F3A" w:rsidRPr="008E3657" w:rsidRDefault="00E33F3A" w:rsidP="00E33F3A">
            <w:pPr>
              <w:jc w:val="center"/>
              <w:rPr>
                <w:rFonts w:eastAsia="Calibri"/>
                <w:sz w:val="26"/>
                <w:szCs w:val="26"/>
              </w:rPr>
            </w:pPr>
          </w:p>
        </w:tc>
        <w:tc>
          <w:tcPr>
            <w:tcW w:w="337" w:type="pct"/>
            <w:vAlign w:val="center"/>
          </w:tcPr>
          <w:p w14:paraId="478AFDB3" w14:textId="074A35FE" w:rsidR="00E33F3A" w:rsidRPr="008E3657" w:rsidRDefault="00E33F3A" w:rsidP="00E33F3A">
            <w:pPr>
              <w:jc w:val="center"/>
              <w:rPr>
                <w:rFonts w:eastAsia="Calibri"/>
                <w:sz w:val="26"/>
                <w:szCs w:val="26"/>
              </w:rPr>
            </w:pPr>
            <w:r w:rsidRPr="008E3657">
              <w:rPr>
                <w:sz w:val="26"/>
                <w:szCs w:val="26"/>
              </w:rPr>
              <w:t>4.10.01</w:t>
            </w:r>
          </w:p>
        </w:tc>
        <w:tc>
          <w:tcPr>
            <w:tcW w:w="2498" w:type="pct"/>
            <w:vAlign w:val="center"/>
          </w:tcPr>
          <w:p w14:paraId="3A33A0A8" w14:textId="2B85C9C1" w:rsidR="00E33F3A" w:rsidRPr="008E3657" w:rsidRDefault="00E33F3A" w:rsidP="00E33F3A">
            <w:pPr>
              <w:jc w:val="both"/>
              <w:rPr>
                <w:rFonts w:eastAsia="Calibri"/>
                <w:sz w:val="26"/>
                <w:szCs w:val="26"/>
              </w:rPr>
            </w:pPr>
            <w:r w:rsidRPr="008E3657">
              <w:rPr>
                <w:sz w:val="26"/>
                <w:szCs w:val="26"/>
                <w:lang w:val="da-DK"/>
              </w:rPr>
              <w:t>Quyết định ban hành GTĐT năm 2019, 2021, 2023</w:t>
            </w:r>
          </w:p>
        </w:tc>
        <w:tc>
          <w:tcPr>
            <w:tcW w:w="238" w:type="pct"/>
            <w:vAlign w:val="center"/>
          </w:tcPr>
          <w:p w14:paraId="69A724B2" w14:textId="2157543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C37AE6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F2BB623" w14:textId="77777777" w:rsidR="00E33F3A" w:rsidRPr="008E3657" w:rsidRDefault="00E33F3A" w:rsidP="00E33F3A">
            <w:pPr>
              <w:ind w:left="136" w:right="140" w:hanging="35"/>
              <w:jc w:val="center"/>
              <w:rPr>
                <w:rFonts w:eastAsia="Calibri"/>
                <w:sz w:val="26"/>
                <w:szCs w:val="26"/>
              </w:rPr>
            </w:pPr>
          </w:p>
        </w:tc>
      </w:tr>
      <w:tr w:rsidR="008E3657" w:rsidRPr="008E3657" w14:paraId="0AF5273D" w14:textId="77777777" w:rsidTr="00E33F3A">
        <w:trPr>
          <w:trHeight w:val="287"/>
          <w:jc w:val="center"/>
        </w:trPr>
        <w:tc>
          <w:tcPr>
            <w:tcW w:w="390" w:type="pct"/>
            <w:vAlign w:val="center"/>
          </w:tcPr>
          <w:p w14:paraId="15965E0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4A3212B" w14:textId="11BAB063"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13C3F8B" w14:textId="420D77B8"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3F5E97EE" w14:textId="77777777" w:rsidR="00E33F3A" w:rsidRPr="008E3657" w:rsidRDefault="00E33F3A" w:rsidP="00E33F3A">
            <w:pPr>
              <w:jc w:val="center"/>
              <w:rPr>
                <w:rFonts w:eastAsia="Calibri"/>
                <w:sz w:val="26"/>
                <w:szCs w:val="26"/>
              </w:rPr>
            </w:pPr>
          </w:p>
        </w:tc>
        <w:tc>
          <w:tcPr>
            <w:tcW w:w="337" w:type="pct"/>
            <w:vAlign w:val="center"/>
          </w:tcPr>
          <w:p w14:paraId="2AF75689" w14:textId="19B698B3" w:rsidR="00E33F3A" w:rsidRPr="008E3657" w:rsidRDefault="00E33F3A" w:rsidP="00E33F3A">
            <w:pPr>
              <w:jc w:val="center"/>
              <w:rPr>
                <w:rFonts w:eastAsia="Calibri"/>
                <w:sz w:val="26"/>
                <w:szCs w:val="26"/>
              </w:rPr>
            </w:pPr>
            <w:r w:rsidRPr="008E3657">
              <w:rPr>
                <w:sz w:val="26"/>
                <w:szCs w:val="26"/>
              </w:rPr>
              <w:t>4.10.02</w:t>
            </w:r>
          </w:p>
        </w:tc>
        <w:tc>
          <w:tcPr>
            <w:tcW w:w="2498" w:type="pct"/>
            <w:vAlign w:val="center"/>
          </w:tcPr>
          <w:p w14:paraId="6DBF8DC6" w14:textId="12D29DEC" w:rsidR="00E33F3A" w:rsidRPr="008E3657" w:rsidRDefault="00E33F3A" w:rsidP="00E33F3A">
            <w:pPr>
              <w:jc w:val="both"/>
              <w:rPr>
                <w:rFonts w:eastAsia="Calibri"/>
                <w:sz w:val="26"/>
                <w:szCs w:val="26"/>
              </w:rPr>
            </w:pPr>
            <w:r w:rsidRPr="008E3657">
              <w:rPr>
                <w:sz w:val="26"/>
                <w:szCs w:val="26"/>
                <w:lang w:val="da-DK"/>
              </w:rPr>
              <w:t>Bản in các GTĐT năm 2019, 2021, 2023</w:t>
            </w:r>
          </w:p>
        </w:tc>
        <w:tc>
          <w:tcPr>
            <w:tcW w:w="238" w:type="pct"/>
            <w:vAlign w:val="center"/>
          </w:tcPr>
          <w:p w14:paraId="68AED41F" w14:textId="2E4579E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60C986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C3EA963" w14:textId="77777777" w:rsidR="00E33F3A" w:rsidRPr="008E3657" w:rsidRDefault="00E33F3A" w:rsidP="00E33F3A">
            <w:pPr>
              <w:ind w:left="136" w:right="140" w:hanging="35"/>
              <w:jc w:val="center"/>
              <w:rPr>
                <w:rFonts w:eastAsia="Calibri"/>
                <w:sz w:val="26"/>
                <w:szCs w:val="26"/>
              </w:rPr>
            </w:pPr>
          </w:p>
        </w:tc>
      </w:tr>
      <w:tr w:rsidR="008E3657" w:rsidRPr="008E3657" w14:paraId="7A383720" w14:textId="77777777" w:rsidTr="00E33F3A">
        <w:trPr>
          <w:trHeight w:val="60"/>
          <w:jc w:val="center"/>
        </w:trPr>
        <w:tc>
          <w:tcPr>
            <w:tcW w:w="390" w:type="pct"/>
            <w:vAlign w:val="center"/>
          </w:tcPr>
          <w:p w14:paraId="79EF14C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3FC9997" w14:textId="3F98AE25"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C9D0F64" w14:textId="5F5D9177"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606471DA" w14:textId="77777777" w:rsidR="00E33F3A" w:rsidRPr="008E3657" w:rsidRDefault="00E33F3A" w:rsidP="00E33F3A">
            <w:pPr>
              <w:jc w:val="center"/>
              <w:rPr>
                <w:rFonts w:eastAsia="Calibri"/>
                <w:sz w:val="26"/>
                <w:szCs w:val="26"/>
              </w:rPr>
            </w:pPr>
          </w:p>
        </w:tc>
        <w:tc>
          <w:tcPr>
            <w:tcW w:w="337" w:type="pct"/>
            <w:vAlign w:val="center"/>
          </w:tcPr>
          <w:p w14:paraId="0870A239" w14:textId="23A25BC6" w:rsidR="00E33F3A" w:rsidRPr="008E3657" w:rsidRDefault="00E33F3A" w:rsidP="00E33F3A">
            <w:pPr>
              <w:jc w:val="center"/>
              <w:rPr>
                <w:rFonts w:eastAsia="Calibri"/>
                <w:sz w:val="26"/>
                <w:szCs w:val="26"/>
              </w:rPr>
            </w:pPr>
            <w:r w:rsidRPr="008E3657">
              <w:rPr>
                <w:sz w:val="26"/>
                <w:szCs w:val="26"/>
              </w:rPr>
              <w:t>4.11.07</w:t>
            </w:r>
          </w:p>
        </w:tc>
        <w:tc>
          <w:tcPr>
            <w:tcW w:w="2498" w:type="pct"/>
            <w:vAlign w:val="center"/>
          </w:tcPr>
          <w:p w14:paraId="640C1901" w14:textId="26A770BB" w:rsidR="00E33F3A" w:rsidRPr="008E3657" w:rsidRDefault="00E33F3A" w:rsidP="00E33F3A">
            <w:pPr>
              <w:jc w:val="both"/>
              <w:rPr>
                <w:rFonts w:eastAsia="Calibri"/>
                <w:sz w:val="26"/>
                <w:szCs w:val="26"/>
              </w:rPr>
            </w:pPr>
            <w:r w:rsidRPr="008E3657">
              <w:rPr>
                <w:sz w:val="26"/>
                <w:szCs w:val="26"/>
                <w:lang w:val="da-DK"/>
              </w:rPr>
              <w:t>QĐ v/v thành lập hội đồng thẩm định giáo trình đào tạo các hệ ngành CĐ, TC năm 2019, 2021, 2023</w:t>
            </w:r>
          </w:p>
        </w:tc>
        <w:tc>
          <w:tcPr>
            <w:tcW w:w="238" w:type="pct"/>
            <w:vAlign w:val="center"/>
          </w:tcPr>
          <w:p w14:paraId="3F283353" w14:textId="3A632D5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445C994"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452DEC1" w14:textId="77777777" w:rsidR="00E33F3A" w:rsidRPr="008E3657" w:rsidRDefault="00E33F3A" w:rsidP="00E33F3A">
            <w:pPr>
              <w:ind w:left="136" w:right="140" w:hanging="35"/>
              <w:jc w:val="center"/>
              <w:rPr>
                <w:rFonts w:eastAsia="Calibri"/>
                <w:sz w:val="26"/>
                <w:szCs w:val="26"/>
              </w:rPr>
            </w:pPr>
          </w:p>
        </w:tc>
      </w:tr>
      <w:tr w:rsidR="008E3657" w:rsidRPr="008E3657" w14:paraId="3514F662" w14:textId="77777777" w:rsidTr="00E33F3A">
        <w:trPr>
          <w:trHeight w:val="686"/>
          <w:jc w:val="center"/>
        </w:trPr>
        <w:tc>
          <w:tcPr>
            <w:tcW w:w="390" w:type="pct"/>
            <w:vAlign w:val="center"/>
          </w:tcPr>
          <w:p w14:paraId="59A7BC7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2F6D69D" w14:textId="009C7973"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293F84A" w14:textId="0DEBD725"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21A8EBA7" w14:textId="77777777" w:rsidR="00E33F3A" w:rsidRPr="008E3657" w:rsidRDefault="00E33F3A" w:rsidP="00E33F3A">
            <w:pPr>
              <w:jc w:val="center"/>
              <w:rPr>
                <w:rFonts w:eastAsia="Calibri"/>
                <w:sz w:val="26"/>
                <w:szCs w:val="26"/>
              </w:rPr>
            </w:pPr>
          </w:p>
        </w:tc>
        <w:tc>
          <w:tcPr>
            <w:tcW w:w="337" w:type="pct"/>
            <w:vAlign w:val="center"/>
          </w:tcPr>
          <w:p w14:paraId="6865250E" w14:textId="2BA959EB" w:rsidR="00E33F3A" w:rsidRPr="008E3657" w:rsidRDefault="00E33F3A" w:rsidP="00E33F3A">
            <w:pPr>
              <w:jc w:val="center"/>
              <w:rPr>
                <w:rFonts w:eastAsia="Calibri"/>
                <w:sz w:val="26"/>
                <w:szCs w:val="26"/>
              </w:rPr>
            </w:pPr>
            <w:r w:rsidRPr="008E3657">
              <w:rPr>
                <w:sz w:val="26"/>
                <w:szCs w:val="26"/>
              </w:rPr>
              <w:t>4.11.08</w:t>
            </w:r>
          </w:p>
        </w:tc>
        <w:tc>
          <w:tcPr>
            <w:tcW w:w="2498" w:type="pct"/>
            <w:vAlign w:val="center"/>
          </w:tcPr>
          <w:p w14:paraId="0B4B7D8E" w14:textId="1AEB698C" w:rsidR="00E33F3A" w:rsidRPr="008E3657" w:rsidRDefault="00E33F3A" w:rsidP="00E33F3A">
            <w:pPr>
              <w:jc w:val="both"/>
              <w:rPr>
                <w:rFonts w:eastAsia="Calibri"/>
                <w:sz w:val="26"/>
                <w:szCs w:val="26"/>
              </w:rPr>
            </w:pPr>
            <w:r w:rsidRPr="008E3657">
              <w:rPr>
                <w:sz w:val="26"/>
                <w:szCs w:val="26"/>
                <w:lang w:val="da-DK"/>
              </w:rPr>
              <w:t>Biên bản họp thẩm định CTĐT năm 2019, 2021, 2023</w:t>
            </w:r>
          </w:p>
        </w:tc>
        <w:tc>
          <w:tcPr>
            <w:tcW w:w="238" w:type="pct"/>
            <w:vAlign w:val="center"/>
          </w:tcPr>
          <w:p w14:paraId="6A1C608A" w14:textId="09CE93C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DB0719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5017C93" w14:textId="77777777" w:rsidR="00E33F3A" w:rsidRPr="008E3657" w:rsidRDefault="00E33F3A" w:rsidP="00E33F3A">
            <w:pPr>
              <w:ind w:left="136" w:right="140" w:hanging="35"/>
              <w:jc w:val="center"/>
              <w:rPr>
                <w:rFonts w:eastAsia="Calibri"/>
                <w:sz w:val="26"/>
                <w:szCs w:val="26"/>
              </w:rPr>
            </w:pPr>
          </w:p>
        </w:tc>
      </w:tr>
      <w:tr w:rsidR="008E3657" w:rsidRPr="008E3657" w14:paraId="2C45DB8B" w14:textId="77777777" w:rsidTr="00E33F3A">
        <w:trPr>
          <w:trHeight w:val="145"/>
          <w:jc w:val="center"/>
        </w:trPr>
        <w:tc>
          <w:tcPr>
            <w:tcW w:w="390" w:type="pct"/>
            <w:vAlign w:val="center"/>
          </w:tcPr>
          <w:p w14:paraId="003CE56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B3A0F37" w14:textId="543CE188"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D66868D" w14:textId="3EA51368" w:rsidR="00E33F3A" w:rsidRPr="008E3657" w:rsidRDefault="00E33F3A" w:rsidP="00E33F3A">
            <w:pPr>
              <w:jc w:val="center"/>
              <w:rPr>
                <w:rFonts w:eastAsia="Calibri"/>
                <w:sz w:val="26"/>
                <w:szCs w:val="26"/>
              </w:rPr>
            </w:pPr>
            <w:r w:rsidRPr="008E3657">
              <w:rPr>
                <w:sz w:val="26"/>
                <w:szCs w:val="26"/>
              </w:rPr>
              <w:t>12</w:t>
            </w:r>
          </w:p>
        </w:tc>
        <w:tc>
          <w:tcPr>
            <w:tcW w:w="313" w:type="pct"/>
            <w:vAlign w:val="center"/>
          </w:tcPr>
          <w:p w14:paraId="2144A1B9" w14:textId="77777777" w:rsidR="00E33F3A" w:rsidRPr="008E3657" w:rsidRDefault="00E33F3A" w:rsidP="00E33F3A">
            <w:pPr>
              <w:jc w:val="center"/>
              <w:rPr>
                <w:rFonts w:eastAsia="Calibri"/>
                <w:sz w:val="26"/>
                <w:szCs w:val="26"/>
              </w:rPr>
            </w:pPr>
          </w:p>
        </w:tc>
        <w:tc>
          <w:tcPr>
            <w:tcW w:w="337" w:type="pct"/>
            <w:vAlign w:val="center"/>
          </w:tcPr>
          <w:p w14:paraId="60FCE928" w14:textId="5DE65BA4"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61899126" w14:textId="69567AC4" w:rsidR="00E33F3A" w:rsidRPr="008E3657" w:rsidRDefault="00E33F3A" w:rsidP="00E33F3A">
            <w:pPr>
              <w:jc w:val="both"/>
              <w:rPr>
                <w:rFonts w:eastAsia="Calibri"/>
                <w:sz w:val="26"/>
                <w:szCs w:val="26"/>
              </w:rPr>
            </w:pPr>
            <w:r w:rsidRPr="008E3657">
              <w:rPr>
                <w:sz w:val="26"/>
                <w:szCs w:val="26"/>
              </w:rPr>
              <w:t xml:space="preserve">Kế hoạch, phiếu khảo sát, bảng tổng hợp kết quả và báo cáo kết quả khảo sát CB, giảng viên, HSSV, cựu HSSV, đơn vị sử dụng lao động </w:t>
            </w:r>
            <w:r w:rsidRPr="008E3657">
              <w:rPr>
                <w:sz w:val="26"/>
                <w:szCs w:val="26"/>
              </w:rPr>
              <w:lastRenderedPageBreak/>
              <w:t>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7592550A" w14:textId="55083633" w:rsidR="00E33F3A" w:rsidRPr="008E3657" w:rsidRDefault="00E33F3A" w:rsidP="00E33F3A">
            <w:pPr>
              <w:ind w:left="136" w:right="140" w:hanging="35"/>
              <w:jc w:val="center"/>
              <w:rPr>
                <w:rFonts w:eastAsia="Calibri"/>
                <w:sz w:val="26"/>
                <w:szCs w:val="26"/>
              </w:rPr>
            </w:pPr>
            <w:r w:rsidRPr="008E3657">
              <w:rPr>
                <w:sz w:val="26"/>
                <w:szCs w:val="26"/>
              </w:rPr>
              <w:lastRenderedPageBreak/>
              <w:t>x</w:t>
            </w:r>
          </w:p>
        </w:tc>
        <w:tc>
          <w:tcPr>
            <w:tcW w:w="370" w:type="pct"/>
            <w:vAlign w:val="center"/>
          </w:tcPr>
          <w:p w14:paraId="09D5529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7CE9C0F" w14:textId="77777777" w:rsidR="00E33F3A" w:rsidRPr="008E3657" w:rsidRDefault="00E33F3A" w:rsidP="00E33F3A">
            <w:pPr>
              <w:ind w:left="136" w:right="140" w:hanging="35"/>
              <w:jc w:val="center"/>
              <w:rPr>
                <w:rFonts w:eastAsia="Calibri"/>
                <w:sz w:val="26"/>
                <w:szCs w:val="26"/>
              </w:rPr>
            </w:pPr>
          </w:p>
        </w:tc>
      </w:tr>
      <w:tr w:rsidR="008E3657" w:rsidRPr="008E3657" w14:paraId="38E7C175" w14:textId="77777777" w:rsidTr="00E33F3A">
        <w:trPr>
          <w:trHeight w:val="298"/>
          <w:jc w:val="center"/>
        </w:trPr>
        <w:tc>
          <w:tcPr>
            <w:tcW w:w="390" w:type="pct"/>
            <w:vAlign w:val="center"/>
          </w:tcPr>
          <w:p w14:paraId="0F04332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F2AEF81" w14:textId="35B0A96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1D32F245" w14:textId="555F224A" w:rsidR="00E33F3A" w:rsidRPr="008E3657" w:rsidRDefault="00E33F3A" w:rsidP="00E33F3A">
            <w:pPr>
              <w:jc w:val="center"/>
              <w:rPr>
                <w:rFonts w:eastAsia="Calibri"/>
                <w:sz w:val="26"/>
                <w:szCs w:val="26"/>
              </w:rPr>
            </w:pPr>
            <w:r w:rsidRPr="008E3657">
              <w:rPr>
                <w:sz w:val="26"/>
                <w:szCs w:val="26"/>
              </w:rPr>
              <w:t>13</w:t>
            </w:r>
          </w:p>
        </w:tc>
        <w:tc>
          <w:tcPr>
            <w:tcW w:w="313" w:type="pct"/>
            <w:vAlign w:val="center"/>
          </w:tcPr>
          <w:p w14:paraId="468502B4" w14:textId="77777777" w:rsidR="00E33F3A" w:rsidRPr="008E3657" w:rsidRDefault="00E33F3A" w:rsidP="00E33F3A">
            <w:pPr>
              <w:jc w:val="center"/>
              <w:rPr>
                <w:rFonts w:eastAsia="Calibri"/>
                <w:sz w:val="26"/>
                <w:szCs w:val="26"/>
              </w:rPr>
            </w:pPr>
          </w:p>
        </w:tc>
        <w:tc>
          <w:tcPr>
            <w:tcW w:w="337" w:type="pct"/>
            <w:vAlign w:val="center"/>
          </w:tcPr>
          <w:p w14:paraId="77C591B9" w14:textId="3DB35D3B" w:rsidR="00E33F3A" w:rsidRPr="008E3657" w:rsidRDefault="00E33F3A" w:rsidP="00E33F3A">
            <w:pPr>
              <w:jc w:val="center"/>
              <w:rPr>
                <w:rFonts w:eastAsia="Calibri"/>
                <w:sz w:val="26"/>
                <w:szCs w:val="26"/>
              </w:rPr>
            </w:pPr>
            <w:r w:rsidRPr="008E3657">
              <w:rPr>
                <w:sz w:val="26"/>
                <w:szCs w:val="26"/>
              </w:rPr>
              <w:t>1.1.06</w:t>
            </w:r>
          </w:p>
        </w:tc>
        <w:tc>
          <w:tcPr>
            <w:tcW w:w="2498" w:type="pct"/>
            <w:vAlign w:val="center"/>
          </w:tcPr>
          <w:p w14:paraId="71745A58" w14:textId="481EAD34" w:rsidR="00E33F3A" w:rsidRPr="008E3657" w:rsidRDefault="00E33F3A" w:rsidP="00E33F3A">
            <w:pPr>
              <w:jc w:val="both"/>
              <w:rPr>
                <w:rFonts w:eastAsia="Calibri"/>
                <w:sz w:val="26"/>
                <w:szCs w:val="26"/>
              </w:rPr>
            </w:pPr>
            <w:r w:rsidRPr="008E3657">
              <w:rPr>
                <w:sz w:val="26"/>
                <w:szCs w:val="26"/>
              </w:rPr>
              <w:t>Giấy chứng nhận đăng ký hoạt động giáo dục nghề nghiệp số 140/2017/GCNĐKHĐ_TCGDNN ngày 15/6/2017;Giấy chứng nhận đăng ký HĐGDNN bổ sung số 140a/2017/GCNĐKHĐ_TCGDNN ngày 31/7/2017; Giấy chứng nhận đăng ký HĐGDNN số 04/2019/GCNĐKHĐ_TCGDNN ngày 28/01/2019; Giấy chứng nhận ĐKHĐGDNN số 18/2020/GCNĐKHĐ_TCGDNN ngày 04/2/2020</w:t>
            </w:r>
          </w:p>
        </w:tc>
        <w:tc>
          <w:tcPr>
            <w:tcW w:w="238" w:type="pct"/>
            <w:vAlign w:val="center"/>
          </w:tcPr>
          <w:p w14:paraId="17BAD0CA" w14:textId="3714148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4E8A1B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B9186A9" w14:textId="77777777" w:rsidR="00E33F3A" w:rsidRPr="008E3657" w:rsidRDefault="00E33F3A" w:rsidP="00E33F3A">
            <w:pPr>
              <w:ind w:left="136" w:right="140" w:hanging="35"/>
              <w:jc w:val="center"/>
              <w:rPr>
                <w:rFonts w:eastAsia="Calibri"/>
                <w:sz w:val="26"/>
                <w:szCs w:val="26"/>
              </w:rPr>
            </w:pPr>
          </w:p>
        </w:tc>
      </w:tr>
      <w:tr w:rsidR="008E3657" w:rsidRPr="008E3657" w14:paraId="2B797035" w14:textId="77777777" w:rsidTr="00E33F3A">
        <w:trPr>
          <w:trHeight w:val="435"/>
          <w:jc w:val="center"/>
        </w:trPr>
        <w:tc>
          <w:tcPr>
            <w:tcW w:w="390" w:type="pct"/>
            <w:vAlign w:val="center"/>
          </w:tcPr>
          <w:p w14:paraId="2DF58AF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FE0B098" w14:textId="68BBF81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9E39E06" w14:textId="0E2A9B4D" w:rsidR="00E33F3A" w:rsidRPr="008E3657" w:rsidRDefault="00E33F3A" w:rsidP="00E33F3A">
            <w:pPr>
              <w:jc w:val="center"/>
              <w:rPr>
                <w:rFonts w:eastAsia="Calibri"/>
                <w:sz w:val="26"/>
                <w:szCs w:val="26"/>
              </w:rPr>
            </w:pPr>
            <w:r w:rsidRPr="008E3657">
              <w:rPr>
                <w:sz w:val="26"/>
                <w:szCs w:val="26"/>
              </w:rPr>
              <w:t>13</w:t>
            </w:r>
          </w:p>
        </w:tc>
        <w:tc>
          <w:tcPr>
            <w:tcW w:w="313" w:type="pct"/>
            <w:vAlign w:val="center"/>
          </w:tcPr>
          <w:p w14:paraId="1C3207C0" w14:textId="77777777" w:rsidR="00E33F3A" w:rsidRPr="008E3657" w:rsidRDefault="00E33F3A" w:rsidP="00E33F3A">
            <w:pPr>
              <w:jc w:val="center"/>
              <w:rPr>
                <w:rFonts w:eastAsia="Calibri"/>
                <w:sz w:val="26"/>
                <w:szCs w:val="26"/>
              </w:rPr>
            </w:pPr>
          </w:p>
        </w:tc>
        <w:tc>
          <w:tcPr>
            <w:tcW w:w="337" w:type="pct"/>
            <w:vAlign w:val="center"/>
          </w:tcPr>
          <w:p w14:paraId="466013BC" w14:textId="13948AE1" w:rsidR="00E33F3A" w:rsidRPr="008E3657" w:rsidRDefault="00E33F3A" w:rsidP="00E33F3A">
            <w:pPr>
              <w:jc w:val="center"/>
              <w:rPr>
                <w:rFonts w:eastAsia="Calibri"/>
                <w:sz w:val="26"/>
                <w:szCs w:val="26"/>
              </w:rPr>
            </w:pPr>
            <w:r w:rsidRPr="008E3657">
              <w:rPr>
                <w:sz w:val="26"/>
                <w:szCs w:val="26"/>
              </w:rPr>
              <w:t>4.10.01</w:t>
            </w:r>
          </w:p>
        </w:tc>
        <w:tc>
          <w:tcPr>
            <w:tcW w:w="2498" w:type="pct"/>
            <w:vAlign w:val="center"/>
          </w:tcPr>
          <w:p w14:paraId="6EE1FBF8" w14:textId="07D2CA39" w:rsidR="00E33F3A" w:rsidRPr="008E3657" w:rsidRDefault="00E33F3A" w:rsidP="00E33F3A">
            <w:pPr>
              <w:jc w:val="both"/>
              <w:rPr>
                <w:rFonts w:eastAsia="Calibri"/>
                <w:sz w:val="26"/>
                <w:szCs w:val="26"/>
              </w:rPr>
            </w:pPr>
            <w:r w:rsidRPr="008E3657">
              <w:rPr>
                <w:sz w:val="26"/>
                <w:szCs w:val="26"/>
                <w:lang w:val="da-DK"/>
              </w:rPr>
              <w:t>Quyết định ban hành GTĐT năm 2019, 2021, 2023</w:t>
            </w:r>
          </w:p>
        </w:tc>
        <w:tc>
          <w:tcPr>
            <w:tcW w:w="238" w:type="pct"/>
            <w:vAlign w:val="center"/>
          </w:tcPr>
          <w:p w14:paraId="6E8C4FC7" w14:textId="18634167"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7DD7AB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6B93D82" w14:textId="77777777" w:rsidR="00E33F3A" w:rsidRPr="008E3657" w:rsidRDefault="00E33F3A" w:rsidP="00E33F3A">
            <w:pPr>
              <w:ind w:left="136" w:right="140" w:hanging="35"/>
              <w:jc w:val="center"/>
              <w:rPr>
                <w:rFonts w:eastAsia="Calibri"/>
                <w:sz w:val="26"/>
                <w:szCs w:val="26"/>
              </w:rPr>
            </w:pPr>
          </w:p>
        </w:tc>
      </w:tr>
      <w:tr w:rsidR="008E3657" w:rsidRPr="008E3657" w14:paraId="41EB567C" w14:textId="77777777" w:rsidTr="00E33F3A">
        <w:trPr>
          <w:trHeight w:val="686"/>
          <w:jc w:val="center"/>
        </w:trPr>
        <w:tc>
          <w:tcPr>
            <w:tcW w:w="390" w:type="pct"/>
            <w:vAlign w:val="center"/>
          </w:tcPr>
          <w:p w14:paraId="6CD25BC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D178F73" w14:textId="5E2E0A76"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6BE7046B" w14:textId="27543D97" w:rsidR="00E33F3A" w:rsidRPr="008E3657" w:rsidRDefault="00E33F3A" w:rsidP="00E33F3A">
            <w:pPr>
              <w:jc w:val="center"/>
              <w:rPr>
                <w:rFonts w:eastAsia="Calibri"/>
                <w:sz w:val="26"/>
                <w:szCs w:val="26"/>
              </w:rPr>
            </w:pPr>
            <w:r w:rsidRPr="008E3657">
              <w:rPr>
                <w:sz w:val="26"/>
                <w:szCs w:val="26"/>
              </w:rPr>
              <w:t>13</w:t>
            </w:r>
          </w:p>
        </w:tc>
        <w:tc>
          <w:tcPr>
            <w:tcW w:w="313" w:type="pct"/>
            <w:vAlign w:val="center"/>
          </w:tcPr>
          <w:p w14:paraId="18A16E51" w14:textId="77777777" w:rsidR="00E33F3A" w:rsidRPr="008E3657" w:rsidRDefault="00E33F3A" w:rsidP="00E33F3A">
            <w:pPr>
              <w:jc w:val="center"/>
              <w:rPr>
                <w:rFonts w:eastAsia="Calibri"/>
                <w:sz w:val="26"/>
                <w:szCs w:val="26"/>
              </w:rPr>
            </w:pPr>
          </w:p>
        </w:tc>
        <w:tc>
          <w:tcPr>
            <w:tcW w:w="337" w:type="pct"/>
            <w:vAlign w:val="center"/>
          </w:tcPr>
          <w:p w14:paraId="0411CD35" w14:textId="65CB92D5" w:rsidR="00E33F3A" w:rsidRPr="008E3657" w:rsidRDefault="00E33F3A" w:rsidP="00E33F3A">
            <w:pPr>
              <w:jc w:val="center"/>
              <w:rPr>
                <w:rFonts w:eastAsia="Calibri"/>
                <w:sz w:val="26"/>
                <w:szCs w:val="26"/>
              </w:rPr>
            </w:pPr>
            <w:r w:rsidRPr="008E3657">
              <w:rPr>
                <w:sz w:val="26"/>
                <w:szCs w:val="26"/>
              </w:rPr>
              <w:t>4.10.02</w:t>
            </w:r>
          </w:p>
        </w:tc>
        <w:tc>
          <w:tcPr>
            <w:tcW w:w="2498" w:type="pct"/>
            <w:vAlign w:val="center"/>
          </w:tcPr>
          <w:p w14:paraId="39FA0B13" w14:textId="1188496C" w:rsidR="00E33F3A" w:rsidRPr="008E3657" w:rsidRDefault="00E33F3A" w:rsidP="00E33F3A">
            <w:pPr>
              <w:jc w:val="both"/>
              <w:rPr>
                <w:rFonts w:eastAsia="Calibri"/>
                <w:sz w:val="26"/>
                <w:szCs w:val="26"/>
              </w:rPr>
            </w:pPr>
            <w:r w:rsidRPr="008E3657">
              <w:rPr>
                <w:sz w:val="26"/>
                <w:szCs w:val="26"/>
                <w:lang w:val="da-DK"/>
              </w:rPr>
              <w:t>Bản in các GTĐT năm 2019, 2021, 2023</w:t>
            </w:r>
          </w:p>
        </w:tc>
        <w:tc>
          <w:tcPr>
            <w:tcW w:w="238" w:type="pct"/>
            <w:vAlign w:val="center"/>
          </w:tcPr>
          <w:p w14:paraId="4887A0CF" w14:textId="32D0CA2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630F4E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F30E5C3" w14:textId="77777777" w:rsidR="00E33F3A" w:rsidRPr="008E3657" w:rsidRDefault="00E33F3A" w:rsidP="00E33F3A">
            <w:pPr>
              <w:ind w:left="136" w:right="140" w:hanging="35"/>
              <w:jc w:val="center"/>
              <w:rPr>
                <w:rFonts w:eastAsia="Calibri"/>
                <w:sz w:val="26"/>
                <w:szCs w:val="26"/>
              </w:rPr>
            </w:pPr>
          </w:p>
        </w:tc>
      </w:tr>
      <w:tr w:rsidR="008E3657" w:rsidRPr="008E3657" w14:paraId="26ABF45B" w14:textId="77777777" w:rsidTr="00E33F3A">
        <w:trPr>
          <w:trHeight w:val="686"/>
          <w:jc w:val="center"/>
        </w:trPr>
        <w:tc>
          <w:tcPr>
            <w:tcW w:w="390" w:type="pct"/>
            <w:vAlign w:val="center"/>
          </w:tcPr>
          <w:p w14:paraId="7C61BB9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C65B8CA" w14:textId="4A7D6C3B"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756EF4D2" w14:textId="48AE0074" w:rsidR="00E33F3A" w:rsidRPr="008E3657" w:rsidRDefault="00E33F3A" w:rsidP="00E33F3A">
            <w:pPr>
              <w:jc w:val="center"/>
              <w:rPr>
                <w:rFonts w:eastAsia="Calibri"/>
                <w:sz w:val="26"/>
                <w:szCs w:val="26"/>
              </w:rPr>
            </w:pPr>
            <w:r w:rsidRPr="008E3657">
              <w:rPr>
                <w:sz w:val="26"/>
                <w:szCs w:val="26"/>
              </w:rPr>
              <w:t>13</w:t>
            </w:r>
          </w:p>
        </w:tc>
        <w:tc>
          <w:tcPr>
            <w:tcW w:w="313" w:type="pct"/>
            <w:vAlign w:val="center"/>
          </w:tcPr>
          <w:p w14:paraId="3CB31B85" w14:textId="77777777" w:rsidR="00E33F3A" w:rsidRPr="008E3657" w:rsidRDefault="00E33F3A" w:rsidP="00E33F3A">
            <w:pPr>
              <w:jc w:val="center"/>
              <w:rPr>
                <w:rFonts w:eastAsia="Calibri"/>
                <w:sz w:val="26"/>
                <w:szCs w:val="26"/>
              </w:rPr>
            </w:pPr>
          </w:p>
        </w:tc>
        <w:tc>
          <w:tcPr>
            <w:tcW w:w="337" w:type="pct"/>
            <w:vAlign w:val="center"/>
          </w:tcPr>
          <w:p w14:paraId="3E338147" w14:textId="565446FE" w:rsidR="00E33F3A" w:rsidRPr="008E3657" w:rsidRDefault="00E33F3A" w:rsidP="00E33F3A">
            <w:pPr>
              <w:jc w:val="center"/>
              <w:rPr>
                <w:rFonts w:eastAsia="Calibri"/>
                <w:sz w:val="26"/>
                <w:szCs w:val="26"/>
              </w:rPr>
            </w:pPr>
            <w:r w:rsidRPr="008E3657">
              <w:rPr>
                <w:sz w:val="26"/>
                <w:szCs w:val="26"/>
              </w:rPr>
              <w:t>4.11.07</w:t>
            </w:r>
          </w:p>
        </w:tc>
        <w:tc>
          <w:tcPr>
            <w:tcW w:w="2498" w:type="pct"/>
            <w:vAlign w:val="center"/>
          </w:tcPr>
          <w:p w14:paraId="58F350F7" w14:textId="7A346AD7" w:rsidR="00E33F3A" w:rsidRPr="008E3657" w:rsidRDefault="00E33F3A" w:rsidP="00E33F3A">
            <w:pPr>
              <w:jc w:val="both"/>
              <w:rPr>
                <w:rFonts w:eastAsia="Calibri"/>
                <w:sz w:val="26"/>
                <w:szCs w:val="26"/>
              </w:rPr>
            </w:pPr>
            <w:r w:rsidRPr="008E3657">
              <w:rPr>
                <w:sz w:val="26"/>
                <w:szCs w:val="26"/>
                <w:lang w:val="da-DK"/>
              </w:rPr>
              <w:t>QĐ v/v thành lập hội đồng thẩm định giáo trình đào tạo các hệ ngành CĐ, TC năm 2019, 2021, 2023</w:t>
            </w:r>
          </w:p>
        </w:tc>
        <w:tc>
          <w:tcPr>
            <w:tcW w:w="238" w:type="pct"/>
            <w:vAlign w:val="center"/>
          </w:tcPr>
          <w:p w14:paraId="0975FB36" w14:textId="0EE8542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E32F42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3CE269B" w14:textId="77777777" w:rsidR="00E33F3A" w:rsidRPr="008E3657" w:rsidRDefault="00E33F3A" w:rsidP="00E33F3A">
            <w:pPr>
              <w:ind w:left="136" w:right="140" w:hanging="35"/>
              <w:jc w:val="center"/>
              <w:rPr>
                <w:rFonts w:eastAsia="Calibri"/>
                <w:sz w:val="26"/>
                <w:szCs w:val="26"/>
              </w:rPr>
            </w:pPr>
          </w:p>
        </w:tc>
      </w:tr>
      <w:tr w:rsidR="008E3657" w:rsidRPr="008E3657" w14:paraId="07205AA9" w14:textId="77777777" w:rsidTr="00E33F3A">
        <w:trPr>
          <w:trHeight w:val="452"/>
          <w:jc w:val="center"/>
        </w:trPr>
        <w:tc>
          <w:tcPr>
            <w:tcW w:w="390" w:type="pct"/>
            <w:vAlign w:val="center"/>
          </w:tcPr>
          <w:p w14:paraId="2DCA1E0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DEFAE24" w14:textId="47F3C1E0"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2EF8779E" w14:textId="6D618D4F" w:rsidR="00E33F3A" w:rsidRPr="008E3657" w:rsidRDefault="00E33F3A" w:rsidP="00E33F3A">
            <w:pPr>
              <w:jc w:val="center"/>
              <w:rPr>
                <w:rFonts w:eastAsia="Calibri"/>
                <w:sz w:val="26"/>
                <w:szCs w:val="26"/>
              </w:rPr>
            </w:pPr>
            <w:r w:rsidRPr="008E3657">
              <w:rPr>
                <w:sz w:val="26"/>
                <w:szCs w:val="26"/>
              </w:rPr>
              <w:t>13</w:t>
            </w:r>
          </w:p>
        </w:tc>
        <w:tc>
          <w:tcPr>
            <w:tcW w:w="313" w:type="pct"/>
            <w:vAlign w:val="center"/>
          </w:tcPr>
          <w:p w14:paraId="0D11A864" w14:textId="77777777" w:rsidR="00E33F3A" w:rsidRPr="008E3657" w:rsidRDefault="00E33F3A" w:rsidP="00E33F3A">
            <w:pPr>
              <w:jc w:val="center"/>
              <w:rPr>
                <w:rFonts w:eastAsia="Calibri"/>
                <w:sz w:val="26"/>
                <w:szCs w:val="26"/>
              </w:rPr>
            </w:pPr>
          </w:p>
        </w:tc>
        <w:tc>
          <w:tcPr>
            <w:tcW w:w="337" w:type="pct"/>
            <w:vAlign w:val="center"/>
          </w:tcPr>
          <w:p w14:paraId="7975BC72" w14:textId="5276EEDB" w:rsidR="00E33F3A" w:rsidRPr="008E3657" w:rsidRDefault="00E33F3A" w:rsidP="00E33F3A">
            <w:pPr>
              <w:jc w:val="center"/>
              <w:rPr>
                <w:rFonts w:eastAsia="Calibri"/>
                <w:sz w:val="26"/>
                <w:szCs w:val="26"/>
              </w:rPr>
            </w:pPr>
            <w:r w:rsidRPr="008E3657">
              <w:rPr>
                <w:sz w:val="26"/>
                <w:szCs w:val="26"/>
              </w:rPr>
              <w:t>4.11.08</w:t>
            </w:r>
          </w:p>
        </w:tc>
        <w:tc>
          <w:tcPr>
            <w:tcW w:w="2498" w:type="pct"/>
            <w:vAlign w:val="center"/>
          </w:tcPr>
          <w:p w14:paraId="34CB637E" w14:textId="37B63BC6" w:rsidR="00E33F3A" w:rsidRPr="008E3657" w:rsidRDefault="00E33F3A" w:rsidP="00E33F3A">
            <w:pPr>
              <w:jc w:val="both"/>
              <w:rPr>
                <w:rFonts w:eastAsia="Calibri"/>
                <w:sz w:val="26"/>
                <w:szCs w:val="26"/>
              </w:rPr>
            </w:pPr>
            <w:r w:rsidRPr="008E3657">
              <w:rPr>
                <w:sz w:val="26"/>
                <w:szCs w:val="26"/>
                <w:lang w:val="da-DK"/>
              </w:rPr>
              <w:t>Biên bản họp thẩm định CTĐT năm 2019, 2021, 2023</w:t>
            </w:r>
          </w:p>
        </w:tc>
        <w:tc>
          <w:tcPr>
            <w:tcW w:w="238" w:type="pct"/>
            <w:vAlign w:val="center"/>
          </w:tcPr>
          <w:p w14:paraId="79B498D5" w14:textId="01F0F3B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0582F3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21768E7" w14:textId="77777777" w:rsidR="00E33F3A" w:rsidRPr="008E3657" w:rsidRDefault="00E33F3A" w:rsidP="00E33F3A">
            <w:pPr>
              <w:ind w:left="136" w:right="140" w:hanging="35"/>
              <w:jc w:val="center"/>
              <w:rPr>
                <w:rFonts w:eastAsia="Calibri"/>
                <w:sz w:val="26"/>
                <w:szCs w:val="26"/>
              </w:rPr>
            </w:pPr>
          </w:p>
        </w:tc>
      </w:tr>
      <w:tr w:rsidR="008E3657" w:rsidRPr="008E3657" w14:paraId="33B1C54D" w14:textId="77777777" w:rsidTr="00E33F3A">
        <w:trPr>
          <w:trHeight w:val="306"/>
          <w:jc w:val="center"/>
        </w:trPr>
        <w:tc>
          <w:tcPr>
            <w:tcW w:w="390" w:type="pct"/>
            <w:vAlign w:val="center"/>
          </w:tcPr>
          <w:p w14:paraId="7F42B8D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DBB14AF" w14:textId="651FEA34"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4D15571D" w14:textId="1468AD7A" w:rsidR="00E33F3A" w:rsidRPr="008E3657" w:rsidRDefault="00E33F3A" w:rsidP="00E33F3A">
            <w:pPr>
              <w:jc w:val="center"/>
              <w:rPr>
                <w:rFonts w:eastAsia="Calibri"/>
                <w:sz w:val="26"/>
                <w:szCs w:val="26"/>
              </w:rPr>
            </w:pPr>
            <w:r w:rsidRPr="008E3657">
              <w:rPr>
                <w:sz w:val="26"/>
                <w:szCs w:val="26"/>
              </w:rPr>
              <w:t>13</w:t>
            </w:r>
          </w:p>
        </w:tc>
        <w:tc>
          <w:tcPr>
            <w:tcW w:w="313" w:type="pct"/>
            <w:vAlign w:val="center"/>
          </w:tcPr>
          <w:p w14:paraId="46BBCFB2" w14:textId="6BEE70D7" w:rsidR="00E33F3A" w:rsidRPr="008E3657" w:rsidRDefault="00E33F3A" w:rsidP="00E33F3A">
            <w:pPr>
              <w:jc w:val="center"/>
              <w:rPr>
                <w:rFonts w:eastAsia="Calibri"/>
                <w:sz w:val="26"/>
                <w:szCs w:val="26"/>
              </w:rPr>
            </w:pPr>
          </w:p>
        </w:tc>
        <w:tc>
          <w:tcPr>
            <w:tcW w:w="337" w:type="pct"/>
            <w:vAlign w:val="center"/>
          </w:tcPr>
          <w:p w14:paraId="2E1BC98A" w14:textId="0ED3D9F8"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7B0F7FDB" w14:textId="705DBEDB"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vAlign w:val="center"/>
          </w:tcPr>
          <w:p w14:paraId="1CA8F4C3" w14:textId="13C1CED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8C2AE9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FB090D9" w14:textId="77777777" w:rsidR="00E33F3A" w:rsidRPr="008E3657" w:rsidRDefault="00E33F3A" w:rsidP="00E33F3A">
            <w:pPr>
              <w:ind w:left="136" w:right="140" w:hanging="35"/>
              <w:jc w:val="center"/>
              <w:rPr>
                <w:rFonts w:eastAsia="Calibri"/>
                <w:sz w:val="26"/>
                <w:szCs w:val="26"/>
              </w:rPr>
            </w:pPr>
          </w:p>
        </w:tc>
      </w:tr>
      <w:tr w:rsidR="008E3657" w:rsidRPr="008E3657" w14:paraId="38C245FF" w14:textId="77777777" w:rsidTr="00E33F3A">
        <w:trPr>
          <w:trHeight w:val="315"/>
          <w:jc w:val="center"/>
        </w:trPr>
        <w:tc>
          <w:tcPr>
            <w:tcW w:w="390" w:type="pct"/>
            <w:vAlign w:val="center"/>
          </w:tcPr>
          <w:p w14:paraId="45EAE72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FB378C5" w14:textId="576FC780"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032D0C17" w14:textId="764561B9" w:rsidR="00E33F3A" w:rsidRPr="008E3657" w:rsidRDefault="00E33F3A" w:rsidP="00E33F3A">
            <w:pPr>
              <w:jc w:val="center"/>
              <w:rPr>
                <w:rFonts w:eastAsia="Calibri"/>
                <w:sz w:val="26"/>
                <w:szCs w:val="26"/>
              </w:rPr>
            </w:pPr>
            <w:r w:rsidRPr="008E3657">
              <w:rPr>
                <w:sz w:val="26"/>
                <w:szCs w:val="26"/>
              </w:rPr>
              <w:t>14</w:t>
            </w:r>
          </w:p>
        </w:tc>
        <w:tc>
          <w:tcPr>
            <w:tcW w:w="313" w:type="pct"/>
            <w:vAlign w:val="center"/>
          </w:tcPr>
          <w:p w14:paraId="72357EC2" w14:textId="59FCB919" w:rsidR="00E33F3A" w:rsidRPr="008E3657" w:rsidRDefault="00E33F3A" w:rsidP="00E33F3A">
            <w:pPr>
              <w:jc w:val="center"/>
              <w:rPr>
                <w:rFonts w:eastAsia="Calibri"/>
                <w:sz w:val="26"/>
                <w:szCs w:val="26"/>
              </w:rPr>
            </w:pPr>
          </w:p>
        </w:tc>
        <w:tc>
          <w:tcPr>
            <w:tcW w:w="337" w:type="pct"/>
            <w:vAlign w:val="center"/>
          </w:tcPr>
          <w:p w14:paraId="094CBF5C" w14:textId="5EC2E972"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6055DF99" w14:textId="7682A256" w:rsidR="00E33F3A" w:rsidRPr="008E3657" w:rsidRDefault="00E33F3A" w:rsidP="00E33F3A">
            <w:pPr>
              <w:jc w:val="both"/>
              <w:rPr>
                <w:rFonts w:eastAsia="Calibri"/>
                <w:sz w:val="26"/>
                <w:szCs w:val="26"/>
              </w:rPr>
            </w:pPr>
            <w:r w:rsidRPr="008E3657">
              <w:rPr>
                <w:sz w:val="26"/>
                <w:szCs w:val="26"/>
              </w:rPr>
              <w:t xml:space="preserve">Kế hoạch, phiếu khảo sát, bảng tổng hợp kết quả và báo cáo kết quả khảo sát CB, giảng viên, HSSV, cựu HSSV, đơn vị sử dụng lao động đối với các hoạt động của nhà trường năm 2020, 2021, 2022; Kế hoạch </w:t>
            </w:r>
            <w:r w:rsidRPr="008E3657">
              <w:rPr>
                <w:sz w:val="26"/>
                <w:szCs w:val="26"/>
              </w:rPr>
              <w:lastRenderedPageBreak/>
              <w:t>khảo sát CB, giảng viên, HSSV, cựu HSSV, đơn vị sử dụng lao động đối với các hoạt động của nhà trường năm 2023.</w:t>
            </w:r>
          </w:p>
        </w:tc>
        <w:tc>
          <w:tcPr>
            <w:tcW w:w="238" w:type="pct"/>
            <w:vAlign w:val="center"/>
          </w:tcPr>
          <w:p w14:paraId="596FCCBE" w14:textId="0D295D37" w:rsidR="00E33F3A" w:rsidRPr="008E3657" w:rsidRDefault="00E33F3A" w:rsidP="00E33F3A">
            <w:pPr>
              <w:ind w:left="136" w:right="140" w:hanging="35"/>
              <w:jc w:val="center"/>
              <w:rPr>
                <w:rFonts w:eastAsia="Calibri"/>
                <w:sz w:val="26"/>
                <w:szCs w:val="26"/>
              </w:rPr>
            </w:pPr>
            <w:r w:rsidRPr="008E3657">
              <w:rPr>
                <w:sz w:val="26"/>
                <w:szCs w:val="26"/>
              </w:rPr>
              <w:lastRenderedPageBreak/>
              <w:t>x</w:t>
            </w:r>
          </w:p>
        </w:tc>
        <w:tc>
          <w:tcPr>
            <w:tcW w:w="370" w:type="pct"/>
            <w:vAlign w:val="center"/>
          </w:tcPr>
          <w:p w14:paraId="310E7EE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4270A49" w14:textId="77777777" w:rsidR="00E33F3A" w:rsidRPr="008E3657" w:rsidRDefault="00E33F3A" w:rsidP="00E33F3A">
            <w:pPr>
              <w:ind w:left="136" w:right="140" w:hanging="35"/>
              <w:jc w:val="center"/>
              <w:rPr>
                <w:rFonts w:eastAsia="Calibri"/>
                <w:sz w:val="26"/>
                <w:szCs w:val="26"/>
              </w:rPr>
            </w:pPr>
          </w:p>
        </w:tc>
      </w:tr>
      <w:tr w:rsidR="008E3657" w:rsidRPr="008E3657" w14:paraId="652B0D6D" w14:textId="77777777" w:rsidTr="00E33F3A">
        <w:trPr>
          <w:trHeight w:val="686"/>
          <w:jc w:val="center"/>
        </w:trPr>
        <w:tc>
          <w:tcPr>
            <w:tcW w:w="390" w:type="pct"/>
            <w:vAlign w:val="center"/>
          </w:tcPr>
          <w:p w14:paraId="1004195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84BC518" w14:textId="0C9ABAFA"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5DD4D194" w14:textId="2703B481" w:rsidR="00E33F3A" w:rsidRPr="008E3657" w:rsidRDefault="00E33F3A" w:rsidP="00E33F3A">
            <w:pPr>
              <w:jc w:val="center"/>
              <w:rPr>
                <w:rFonts w:eastAsia="Calibri"/>
                <w:sz w:val="26"/>
                <w:szCs w:val="26"/>
              </w:rPr>
            </w:pPr>
            <w:r w:rsidRPr="008E3657">
              <w:rPr>
                <w:sz w:val="26"/>
                <w:szCs w:val="26"/>
              </w:rPr>
              <w:t>14</w:t>
            </w:r>
          </w:p>
        </w:tc>
        <w:tc>
          <w:tcPr>
            <w:tcW w:w="313" w:type="pct"/>
            <w:vAlign w:val="center"/>
          </w:tcPr>
          <w:p w14:paraId="48790CE2" w14:textId="54308EBB" w:rsidR="00E33F3A" w:rsidRPr="008E3657" w:rsidRDefault="00E33F3A" w:rsidP="00E33F3A">
            <w:pPr>
              <w:jc w:val="center"/>
              <w:rPr>
                <w:rFonts w:eastAsia="Calibri"/>
                <w:sz w:val="26"/>
                <w:szCs w:val="26"/>
              </w:rPr>
            </w:pPr>
            <w:r w:rsidRPr="008E3657">
              <w:rPr>
                <w:sz w:val="26"/>
                <w:szCs w:val="26"/>
              </w:rPr>
              <w:t>4.14.01</w:t>
            </w:r>
          </w:p>
        </w:tc>
        <w:tc>
          <w:tcPr>
            <w:tcW w:w="337" w:type="pct"/>
            <w:vAlign w:val="center"/>
          </w:tcPr>
          <w:p w14:paraId="66F00614" w14:textId="77777777" w:rsidR="00E33F3A" w:rsidRPr="008E3657" w:rsidRDefault="00E33F3A" w:rsidP="00E33F3A">
            <w:pPr>
              <w:jc w:val="center"/>
              <w:rPr>
                <w:rFonts w:eastAsia="Calibri"/>
                <w:sz w:val="26"/>
                <w:szCs w:val="26"/>
              </w:rPr>
            </w:pPr>
          </w:p>
        </w:tc>
        <w:tc>
          <w:tcPr>
            <w:tcW w:w="2498" w:type="pct"/>
            <w:vAlign w:val="center"/>
          </w:tcPr>
          <w:p w14:paraId="21260E26" w14:textId="65E07BEA" w:rsidR="00E33F3A" w:rsidRPr="008E3657" w:rsidRDefault="00E33F3A" w:rsidP="00E33F3A">
            <w:pPr>
              <w:jc w:val="both"/>
              <w:rPr>
                <w:rFonts w:eastAsia="Calibri"/>
                <w:sz w:val="26"/>
                <w:szCs w:val="26"/>
              </w:rPr>
            </w:pPr>
            <w:r w:rsidRPr="008E3657">
              <w:rPr>
                <w:sz w:val="26"/>
                <w:szCs w:val="26"/>
              </w:rPr>
              <w:t>Danh sách nhà giáo, cán bộ quản lý, cán bộ khoa học kỹ thuật của đơn vị sử dụng lao động, người tốt nghiệp được lấy ý kiến hằng năm 2020, 2021, 2022, 2023</w:t>
            </w:r>
          </w:p>
        </w:tc>
        <w:tc>
          <w:tcPr>
            <w:tcW w:w="238" w:type="pct"/>
            <w:vAlign w:val="center"/>
          </w:tcPr>
          <w:p w14:paraId="4BF99C53" w14:textId="06E9AD3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1EEF1C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6BEEA31" w14:textId="77777777" w:rsidR="00E33F3A" w:rsidRPr="008E3657" w:rsidRDefault="00E33F3A" w:rsidP="00E33F3A">
            <w:pPr>
              <w:ind w:left="136" w:right="140" w:hanging="35"/>
              <w:jc w:val="center"/>
              <w:rPr>
                <w:rFonts w:eastAsia="Calibri"/>
                <w:sz w:val="26"/>
                <w:szCs w:val="26"/>
              </w:rPr>
            </w:pPr>
          </w:p>
        </w:tc>
      </w:tr>
      <w:tr w:rsidR="008E3657" w:rsidRPr="008E3657" w14:paraId="0701A7C1" w14:textId="77777777" w:rsidTr="00E33F3A">
        <w:trPr>
          <w:trHeight w:val="686"/>
          <w:jc w:val="center"/>
        </w:trPr>
        <w:tc>
          <w:tcPr>
            <w:tcW w:w="390" w:type="pct"/>
            <w:vAlign w:val="center"/>
          </w:tcPr>
          <w:p w14:paraId="3FAEEE3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4F53867" w14:textId="6FFEB3FF" w:rsidR="00E33F3A" w:rsidRPr="008E3657" w:rsidRDefault="00E33F3A" w:rsidP="00E33F3A">
            <w:pPr>
              <w:jc w:val="center"/>
              <w:rPr>
                <w:rFonts w:eastAsia="Calibri"/>
                <w:sz w:val="26"/>
                <w:szCs w:val="26"/>
              </w:rPr>
            </w:pPr>
            <w:r w:rsidRPr="008E3657">
              <w:rPr>
                <w:sz w:val="26"/>
                <w:szCs w:val="26"/>
              </w:rPr>
              <w:t>4</w:t>
            </w:r>
          </w:p>
        </w:tc>
        <w:tc>
          <w:tcPr>
            <w:tcW w:w="259" w:type="pct"/>
            <w:vAlign w:val="center"/>
          </w:tcPr>
          <w:p w14:paraId="3E819665" w14:textId="194C1E5F" w:rsidR="00E33F3A" w:rsidRPr="008E3657" w:rsidRDefault="00E33F3A" w:rsidP="00E33F3A">
            <w:pPr>
              <w:jc w:val="center"/>
              <w:rPr>
                <w:rFonts w:eastAsia="Calibri"/>
                <w:sz w:val="26"/>
                <w:szCs w:val="26"/>
              </w:rPr>
            </w:pPr>
            <w:r w:rsidRPr="008E3657">
              <w:rPr>
                <w:sz w:val="26"/>
                <w:szCs w:val="26"/>
              </w:rPr>
              <w:t>15</w:t>
            </w:r>
          </w:p>
        </w:tc>
        <w:tc>
          <w:tcPr>
            <w:tcW w:w="313" w:type="pct"/>
            <w:vAlign w:val="center"/>
          </w:tcPr>
          <w:p w14:paraId="0C736567" w14:textId="77777777" w:rsidR="00E33F3A" w:rsidRPr="008E3657" w:rsidRDefault="00E33F3A" w:rsidP="00E33F3A">
            <w:pPr>
              <w:jc w:val="center"/>
              <w:rPr>
                <w:rFonts w:eastAsia="Calibri"/>
                <w:sz w:val="26"/>
                <w:szCs w:val="26"/>
              </w:rPr>
            </w:pPr>
          </w:p>
        </w:tc>
        <w:tc>
          <w:tcPr>
            <w:tcW w:w="337" w:type="pct"/>
            <w:vAlign w:val="center"/>
          </w:tcPr>
          <w:p w14:paraId="4205E98C" w14:textId="1835E92C" w:rsidR="00E33F3A" w:rsidRPr="008E3657" w:rsidRDefault="00E33F3A" w:rsidP="00E33F3A">
            <w:pPr>
              <w:jc w:val="center"/>
              <w:rPr>
                <w:rFonts w:eastAsia="Calibri"/>
                <w:sz w:val="26"/>
                <w:szCs w:val="26"/>
              </w:rPr>
            </w:pPr>
            <w:r w:rsidRPr="008E3657">
              <w:rPr>
                <w:sz w:val="26"/>
                <w:szCs w:val="26"/>
              </w:rPr>
              <w:t>2.5.01</w:t>
            </w:r>
          </w:p>
        </w:tc>
        <w:tc>
          <w:tcPr>
            <w:tcW w:w="2498" w:type="pct"/>
            <w:vAlign w:val="center"/>
          </w:tcPr>
          <w:p w14:paraId="77DD847C" w14:textId="5A4263B7" w:rsidR="00E33F3A" w:rsidRPr="008E3657" w:rsidRDefault="00E33F3A" w:rsidP="00E33F3A">
            <w:pPr>
              <w:jc w:val="both"/>
              <w:rPr>
                <w:rFonts w:eastAsia="Calibri"/>
                <w:sz w:val="26"/>
                <w:szCs w:val="26"/>
              </w:rPr>
            </w:pPr>
            <w:r w:rsidRPr="008E3657">
              <w:rPr>
                <w:sz w:val="26"/>
                <w:szCs w:val="26"/>
                <w:lang w:val="da-DK"/>
              </w:rPr>
              <w:t>Quyết định 231/QĐ - CĐNLĐB - ĐT ngày 22/4/2019; Quyết định 291/QĐ - CĐNLĐB - ĐT ngày 18/6/2020; Quyết định 114/QĐ - CĐNLĐB - ĐT ngày 20/3/2023</w:t>
            </w:r>
          </w:p>
        </w:tc>
        <w:tc>
          <w:tcPr>
            <w:tcW w:w="238" w:type="pct"/>
            <w:vAlign w:val="center"/>
          </w:tcPr>
          <w:p w14:paraId="08308714" w14:textId="4DA62311"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8BAD1D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2105109" w14:textId="77777777" w:rsidR="00E33F3A" w:rsidRPr="008E3657" w:rsidRDefault="00E33F3A" w:rsidP="00E33F3A">
            <w:pPr>
              <w:ind w:left="136" w:right="140" w:hanging="35"/>
              <w:jc w:val="center"/>
              <w:rPr>
                <w:rFonts w:eastAsia="Calibri"/>
                <w:sz w:val="26"/>
                <w:szCs w:val="26"/>
              </w:rPr>
            </w:pPr>
          </w:p>
        </w:tc>
      </w:tr>
      <w:tr w:rsidR="008E3657" w:rsidRPr="008E3657" w14:paraId="70878141" w14:textId="77777777" w:rsidTr="00E33F3A">
        <w:trPr>
          <w:trHeight w:val="686"/>
          <w:jc w:val="center"/>
        </w:trPr>
        <w:tc>
          <w:tcPr>
            <w:tcW w:w="390" w:type="pct"/>
            <w:vAlign w:val="center"/>
          </w:tcPr>
          <w:p w14:paraId="658D56A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A421FB4" w14:textId="1E6FB7D9" w:rsidR="00E33F3A" w:rsidRPr="008E3657" w:rsidRDefault="00E33F3A" w:rsidP="00E33F3A">
            <w:pPr>
              <w:jc w:val="center"/>
              <w:rPr>
                <w:rFonts w:eastAsia="Calibri"/>
                <w:sz w:val="26"/>
                <w:szCs w:val="26"/>
              </w:rPr>
            </w:pPr>
          </w:p>
        </w:tc>
        <w:tc>
          <w:tcPr>
            <w:tcW w:w="259" w:type="pct"/>
            <w:vAlign w:val="center"/>
          </w:tcPr>
          <w:p w14:paraId="55C730D4" w14:textId="2EEEE90F" w:rsidR="00E33F3A" w:rsidRPr="008E3657" w:rsidRDefault="00E33F3A" w:rsidP="00E33F3A">
            <w:pPr>
              <w:jc w:val="center"/>
              <w:rPr>
                <w:rFonts w:eastAsia="Calibri"/>
                <w:sz w:val="26"/>
                <w:szCs w:val="26"/>
              </w:rPr>
            </w:pPr>
          </w:p>
        </w:tc>
        <w:tc>
          <w:tcPr>
            <w:tcW w:w="313" w:type="pct"/>
            <w:vAlign w:val="center"/>
          </w:tcPr>
          <w:p w14:paraId="55A91958" w14:textId="5F788E10" w:rsidR="00E33F3A" w:rsidRPr="008E3657" w:rsidRDefault="00E33F3A" w:rsidP="00E33F3A">
            <w:pPr>
              <w:jc w:val="center"/>
              <w:rPr>
                <w:rFonts w:eastAsia="Calibri"/>
                <w:sz w:val="26"/>
                <w:szCs w:val="26"/>
              </w:rPr>
            </w:pPr>
          </w:p>
        </w:tc>
        <w:tc>
          <w:tcPr>
            <w:tcW w:w="337" w:type="pct"/>
            <w:vAlign w:val="center"/>
          </w:tcPr>
          <w:p w14:paraId="533E2720" w14:textId="76423D86" w:rsidR="00E33F3A" w:rsidRPr="008E3657" w:rsidRDefault="00E33F3A" w:rsidP="00E33F3A">
            <w:pPr>
              <w:jc w:val="center"/>
              <w:rPr>
                <w:rFonts w:eastAsia="Calibri"/>
                <w:sz w:val="26"/>
                <w:szCs w:val="26"/>
              </w:rPr>
            </w:pPr>
            <w:r w:rsidRPr="008E3657">
              <w:rPr>
                <w:sz w:val="26"/>
                <w:szCs w:val="26"/>
                <w:lang w:val="da-DK"/>
              </w:rPr>
              <w:t>2.5.02</w:t>
            </w:r>
          </w:p>
        </w:tc>
        <w:tc>
          <w:tcPr>
            <w:tcW w:w="2498" w:type="pct"/>
            <w:vAlign w:val="center"/>
          </w:tcPr>
          <w:p w14:paraId="126FCE85" w14:textId="1A0F60A6" w:rsidR="00E33F3A" w:rsidRPr="008E3657" w:rsidRDefault="00E33F3A" w:rsidP="00E33F3A">
            <w:pPr>
              <w:jc w:val="both"/>
              <w:rPr>
                <w:rFonts w:eastAsia="Calibri"/>
                <w:sz w:val="26"/>
                <w:szCs w:val="26"/>
              </w:rPr>
            </w:pPr>
            <w:r w:rsidRPr="008E3657">
              <w:rPr>
                <w:sz w:val="26"/>
                <w:szCs w:val="26"/>
                <w:lang w:val="da-DK"/>
              </w:rPr>
              <w:t>Bộ CTĐT các hệ ngành năm 2019, 2021, 2023</w:t>
            </w:r>
          </w:p>
        </w:tc>
        <w:tc>
          <w:tcPr>
            <w:tcW w:w="238" w:type="pct"/>
            <w:vAlign w:val="center"/>
          </w:tcPr>
          <w:p w14:paraId="66527A43" w14:textId="799C1D1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529542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D8E20A8" w14:textId="77777777" w:rsidR="00E33F3A" w:rsidRPr="008E3657" w:rsidRDefault="00E33F3A" w:rsidP="00E33F3A">
            <w:pPr>
              <w:ind w:left="136" w:right="140" w:hanging="35"/>
              <w:jc w:val="center"/>
              <w:rPr>
                <w:rFonts w:eastAsia="Calibri"/>
                <w:sz w:val="26"/>
                <w:szCs w:val="26"/>
              </w:rPr>
            </w:pPr>
          </w:p>
        </w:tc>
      </w:tr>
      <w:tr w:rsidR="008E3657" w:rsidRPr="008E3657" w14:paraId="5C904079" w14:textId="77777777" w:rsidTr="00E33F3A">
        <w:trPr>
          <w:trHeight w:val="686"/>
          <w:jc w:val="center"/>
        </w:trPr>
        <w:tc>
          <w:tcPr>
            <w:tcW w:w="390" w:type="pct"/>
            <w:vAlign w:val="center"/>
          </w:tcPr>
          <w:p w14:paraId="19768B9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3D68FD9" w14:textId="687EFDA2" w:rsidR="00E33F3A" w:rsidRPr="008E3657" w:rsidRDefault="00E33F3A" w:rsidP="00E33F3A">
            <w:pPr>
              <w:jc w:val="center"/>
              <w:rPr>
                <w:rFonts w:eastAsia="Calibri"/>
                <w:sz w:val="26"/>
                <w:szCs w:val="26"/>
              </w:rPr>
            </w:pPr>
          </w:p>
        </w:tc>
        <w:tc>
          <w:tcPr>
            <w:tcW w:w="259" w:type="pct"/>
            <w:vAlign w:val="center"/>
          </w:tcPr>
          <w:p w14:paraId="0959702C" w14:textId="13561562" w:rsidR="00E33F3A" w:rsidRPr="008E3657" w:rsidRDefault="00E33F3A" w:rsidP="00E33F3A">
            <w:pPr>
              <w:jc w:val="center"/>
              <w:rPr>
                <w:rFonts w:eastAsia="Calibri"/>
                <w:sz w:val="26"/>
                <w:szCs w:val="26"/>
              </w:rPr>
            </w:pPr>
          </w:p>
        </w:tc>
        <w:tc>
          <w:tcPr>
            <w:tcW w:w="313" w:type="pct"/>
            <w:vAlign w:val="center"/>
          </w:tcPr>
          <w:p w14:paraId="4730F0AC" w14:textId="24582BB7" w:rsidR="00E33F3A" w:rsidRPr="008E3657" w:rsidRDefault="00E33F3A" w:rsidP="00E33F3A">
            <w:pPr>
              <w:jc w:val="center"/>
              <w:rPr>
                <w:rFonts w:eastAsia="Calibri"/>
                <w:sz w:val="26"/>
                <w:szCs w:val="26"/>
              </w:rPr>
            </w:pPr>
            <w:r w:rsidRPr="008E3657">
              <w:rPr>
                <w:sz w:val="26"/>
                <w:szCs w:val="26"/>
              </w:rPr>
              <w:t>4.15.01</w:t>
            </w:r>
          </w:p>
        </w:tc>
        <w:tc>
          <w:tcPr>
            <w:tcW w:w="337" w:type="pct"/>
            <w:vAlign w:val="center"/>
          </w:tcPr>
          <w:p w14:paraId="3B8DC22A" w14:textId="77777777" w:rsidR="00E33F3A" w:rsidRPr="008E3657" w:rsidRDefault="00E33F3A" w:rsidP="00E33F3A">
            <w:pPr>
              <w:jc w:val="center"/>
              <w:rPr>
                <w:rFonts w:eastAsia="Calibri"/>
                <w:sz w:val="26"/>
                <w:szCs w:val="26"/>
              </w:rPr>
            </w:pPr>
          </w:p>
        </w:tc>
        <w:tc>
          <w:tcPr>
            <w:tcW w:w="2498" w:type="pct"/>
            <w:vAlign w:val="center"/>
          </w:tcPr>
          <w:p w14:paraId="485E8A44" w14:textId="7F3327AE" w:rsidR="00E33F3A" w:rsidRPr="008E3657" w:rsidRDefault="00E33F3A" w:rsidP="00E33F3A">
            <w:pPr>
              <w:jc w:val="both"/>
              <w:rPr>
                <w:rFonts w:eastAsia="Calibri"/>
                <w:sz w:val="26"/>
                <w:szCs w:val="26"/>
              </w:rPr>
            </w:pPr>
            <w:r w:rsidRPr="008E3657">
              <w:rPr>
                <w:spacing w:val="-2"/>
                <w:sz w:val="26"/>
                <w:szCs w:val="26"/>
                <w:lang w:val="pt-BR"/>
              </w:rPr>
              <w:t>Danh sách CTĐT có sự thay đổi năm 2019, 2021, 2023</w:t>
            </w:r>
          </w:p>
        </w:tc>
        <w:tc>
          <w:tcPr>
            <w:tcW w:w="238" w:type="pct"/>
            <w:vAlign w:val="center"/>
          </w:tcPr>
          <w:p w14:paraId="6DEB37B4" w14:textId="7514D3FE"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3C4EEE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50DC6CB" w14:textId="77777777" w:rsidR="00E33F3A" w:rsidRPr="008E3657" w:rsidRDefault="00E33F3A" w:rsidP="00E33F3A">
            <w:pPr>
              <w:ind w:left="136" w:right="140" w:hanging="35"/>
              <w:jc w:val="center"/>
              <w:rPr>
                <w:rFonts w:eastAsia="Calibri"/>
                <w:sz w:val="26"/>
                <w:szCs w:val="26"/>
              </w:rPr>
            </w:pPr>
          </w:p>
        </w:tc>
      </w:tr>
      <w:tr w:rsidR="008E3657" w:rsidRPr="008E3657" w14:paraId="73915127" w14:textId="77777777" w:rsidTr="00E33F3A">
        <w:trPr>
          <w:trHeight w:val="298"/>
          <w:jc w:val="center"/>
        </w:trPr>
        <w:tc>
          <w:tcPr>
            <w:tcW w:w="390" w:type="pct"/>
            <w:vAlign w:val="center"/>
          </w:tcPr>
          <w:p w14:paraId="25063CE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B5BF0D7" w14:textId="57755B75" w:rsidR="00E33F3A" w:rsidRPr="008E3657" w:rsidRDefault="00E33F3A" w:rsidP="00E33F3A">
            <w:pPr>
              <w:jc w:val="center"/>
              <w:rPr>
                <w:rFonts w:eastAsia="Calibri"/>
                <w:sz w:val="26"/>
                <w:szCs w:val="26"/>
              </w:rPr>
            </w:pPr>
          </w:p>
        </w:tc>
        <w:tc>
          <w:tcPr>
            <w:tcW w:w="259" w:type="pct"/>
            <w:vAlign w:val="center"/>
          </w:tcPr>
          <w:p w14:paraId="11335069" w14:textId="3D25352A" w:rsidR="00E33F3A" w:rsidRPr="008E3657" w:rsidRDefault="00E33F3A" w:rsidP="00E33F3A">
            <w:pPr>
              <w:jc w:val="center"/>
              <w:rPr>
                <w:rFonts w:eastAsia="Calibri"/>
                <w:sz w:val="26"/>
                <w:szCs w:val="26"/>
              </w:rPr>
            </w:pPr>
          </w:p>
        </w:tc>
        <w:tc>
          <w:tcPr>
            <w:tcW w:w="313" w:type="pct"/>
            <w:vAlign w:val="center"/>
          </w:tcPr>
          <w:p w14:paraId="78A0799F" w14:textId="77777777" w:rsidR="00E33F3A" w:rsidRPr="008E3657" w:rsidRDefault="00E33F3A" w:rsidP="00E33F3A">
            <w:pPr>
              <w:jc w:val="center"/>
              <w:rPr>
                <w:rFonts w:eastAsia="Calibri"/>
                <w:sz w:val="26"/>
                <w:szCs w:val="26"/>
              </w:rPr>
            </w:pPr>
          </w:p>
        </w:tc>
        <w:tc>
          <w:tcPr>
            <w:tcW w:w="337" w:type="pct"/>
            <w:vAlign w:val="center"/>
          </w:tcPr>
          <w:p w14:paraId="3F66D2C8" w14:textId="2423A57F" w:rsidR="00E33F3A" w:rsidRPr="008E3657" w:rsidRDefault="00E33F3A" w:rsidP="00E33F3A">
            <w:pPr>
              <w:jc w:val="center"/>
              <w:rPr>
                <w:rFonts w:eastAsia="Calibri"/>
                <w:sz w:val="26"/>
                <w:szCs w:val="26"/>
              </w:rPr>
            </w:pPr>
            <w:r w:rsidRPr="008E3657">
              <w:rPr>
                <w:sz w:val="26"/>
                <w:szCs w:val="26"/>
              </w:rPr>
              <w:t>4.2.02</w:t>
            </w:r>
          </w:p>
        </w:tc>
        <w:tc>
          <w:tcPr>
            <w:tcW w:w="2498" w:type="pct"/>
            <w:vAlign w:val="center"/>
          </w:tcPr>
          <w:p w14:paraId="66B10C9C" w14:textId="0690BA7A" w:rsidR="00E33F3A" w:rsidRPr="008E3657" w:rsidRDefault="00E33F3A" w:rsidP="00E33F3A">
            <w:pPr>
              <w:jc w:val="both"/>
              <w:rPr>
                <w:rFonts w:eastAsia="Calibri"/>
                <w:sz w:val="26"/>
                <w:szCs w:val="26"/>
              </w:rPr>
            </w:pPr>
            <w:r w:rsidRPr="008E3657">
              <w:rPr>
                <w:sz w:val="26"/>
                <w:szCs w:val="26"/>
                <w:shd w:val="clear" w:color="auto" w:fill="FFFFFF"/>
                <w:lang w:val="da-DK"/>
              </w:rPr>
              <w:t>Kế hoạch rà soát, điều chỉnh, biên soạn CTĐT các cấp năm 2018, 2020, 2022</w:t>
            </w:r>
          </w:p>
        </w:tc>
        <w:tc>
          <w:tcPr>
            <w:tcW w:w="238" w:type="pct"/>
            <w:vAlign w:val="center"/>
          </w:tcPr>
          <w:p w14:paraId="313DA13A" w14:textId="3B15B2F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45EFEC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B609718" w14:textId="77777777" w:rsidR="00E33F3A" w:rsidRPr="008E3657" w:rsidRDefault="00E33F3A" w:rsidP="00E33F3A">
            <w:pPr>
              <w:ind w:left="136" w:right="140" w:hanging="35"/>
              <w:jc w:val="center"/>
              <w:rPr>
                <w:rFonts w:eastAsia="Calibri"/>
                <w:sz w:val="26"/>
                <w:szCs w:val="26"/>
              </w:rPr>
            </w:pPr>
          </w:p>
        </w:tc>
      </w:tr>
      <w:tr w:rsidR="008E3657" w:rsidRPr="008E3657" w14:paraId="45DE5125" w14:textId="77777777" w:rsidTr="00E33F3A">
        <w:trPr>
          <w:trHeight w:val="165"/>
          <w:jc w:val="center"/>
        </w:trPr>
        <w:tc>
          <w:tcPr>
            <w:tcW w:w="390" w:type="pct"/>
            <w:vAlign w:val="center"/>
          </w:tcPr>
          <w:p w14:paraId="28E3327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F14BFDA" w14:textId="214AB970" w:rsidR="00E33F3A" w:rsidRPr="008E3657" w:rsidRDefault="00E33F3A" w:rsidP="00E33F3A">
            <w:pPr>
              <w:jc w:val="center"/>
              <w:rPr>
                <w:rFonts w:eastAsia="Calibri"/>
                <w:sz w:val="26"/>
                <w:szCs w:val="26"/>
              </w:rPr>
            </w:pPr>
          </w:p>
        </w:tc>
        <w:tc>
          <w:tcPr>
            <w:tcW w:w="259" w:type="pct"/>
            <w:vAlign w:val="center"/>
          </w:tcPr>
          <w:p w14:paraId="4A10CAE3" w14:textId="3DA941B6" w:rsidR="00E33F3A" w:rsidRPr="008E3657" w:rsidRDefault="00E33F3A" w:rsidP="00E33F3A">
            <w:pPr>
              <w:jc w:val="center"/>
              <w:rPr>
                <w:rFonts w:eastAsia="Calibri"/>
                <w:sz w:val="26"/>
                <w:szCs w:val="26"/>
              </w:rPr>
            </w:pPr>
          </w:p>
        </w:tc>
        <w:tc>
          <w:tcPr>
            <w:tcW w:w="313" w:type="pct"/>
            <w:vAlign w:val="center"/>
          </w:tcPr>
          <w:p w14:paraId="01444541" w14:textId="77777777" w:rsidR="00E33F3A" w:rsidRPr="008E3657" w:rsidRDefault="00E33F3A" w:rsidP="00E33F3A">
            <w:pPr>
              <w:jc w:val="center"/>
              <w:rPr>
                <w:rFonts w:eastAsia="Calibri"/>
                <w:sz w:val="26"/>
                <w:szCs w:val="26"/>
              </w:rPr>
            </w:pPr>
          </w:p>
        </w:tc>
        <w:tc>
          <w:tcPr>
            <w:tcW w:w="337" w:type="pct"/>
            <w:vAlign w:val="center"/>
          </w:tcPr>
          <w:p w14:paraId="33217979" w14:textId="794E9CC7" w:rsidR="00E33F3A" w:rsidRPr="008E3657" w:rsidRDefault="00E33F3A" w:rsidP="00E33F3A">
            <w:pPr>
              <w:jc w:val="center"/>
              <w:rPr>
                <w:rFonts w:eastAsia="Calibri"/>
                <w:sz w:val="26"/>
                <w:szCs w:val="26"/>
              </w:rPr>
            </w:pPr>
            <w:r w:rsidRPr="008E3657">
              <w:rPr>
                <w:sz w:val="26"/>
                <w:szCs w:val="26"/>
              </w:rPr>
              <w:t>4.2.11</w:t>
            </w:r>
          </w:p>
        </w:tc>
        <w:tc>
          <w:tcPr>
            <w:tcW w:w="2498" w:type="pct"/>
            <w:vAlign w:val="center"/>
          </w:tcPr>
          <w:p w14:paraId="263DECE7" w14:textId="035F9FE0" w:rsidR="00E33F3A" w:rsidRPr="008E3657" w:rsidRDefault="00E33F3A" w:rsidP="00E33F3A">
            <w:pPr>
              <w:jc w:val="both"/>
              <w:rPr>
                <w:rFonts w:eastAsia="Calibri"/>
                <w:sz w:val="26"/>
                <w:szCs w:val="26"/>
              </w:rPr>
            </w:pPr>
            <w:r w:rsidRPr="008E3657">
              <w:rPr>
                <w:sz w:val="26"/>
                <w:szCs w:val="26"/>
                <w:lang w:val="da-DK"/>
              </w:rPr>
              <w:t>Báo cáo rà soát, điều chỉnh CTĐT năm2019, 2021, 2023</w:t>
            </w:r>
          </w:p>
        </w:tc>
        <w:tc>
          <w:tcPr>
            <w:tcW w:w="238" w:type="pct"/>
            <w:vAlign w:val="center"/>
          </w:tcPr>
          <w:p w14:paraId="30B62602" w14:textId="4A801CD4"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6DCF2E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55E8341" w14:textId="77777777" w:rsidR="00E33F3A" w:rsidRPr="008E3657" w:rsidRDefault="00E33F3A" w:rsidP="00E33F3A">
            <w:pPr>
              <w:ind w:left="136" w:right="140" w:hanging="35"/>
              <w:jc w:val="center"/>
              <w:rPr>
                <w:rFonts w:eastAsia="Calibri"/>
                <w:sz w:val="26"/>
                <w:szCs w:val="26"/>
              </w:rPr>
            </w:pPr>
          </w:p>
        </w:tc>
      </w:tr>
      <w:tr w:rsidR="008E3657" w:rsidRPr="008E3657" w14:paraId="3612386D" w14:textId="77777777" w:rsidTr="00E33F3A">
        <w:trPr>
          <w:trHeight w:val="686"/>
          <w:jc w:val="center"/>
        </w:trPr>
        <w:tc>
          <w:tcPr>
            <w:tcW w:w="390" w:type="pct"/>
            <w:vAlign w:val="center"/>
          </w:tcPr>
          <w:p w14:paraId="7CDBCE1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77DED13" w14:textId="6B108737" w:rsidR="00E33F3A" w:rsidRPr="008E3657" w:rsidRDefault="00E33F3A" w:rsidP="00E33F3A">
            <w:pPr>
              <w:jc w:val="center"/>
              <w:rPr>
                <w:rFonts w:eastAsia="Calibri"/>
                <w:sz w:val="26"/>
                <w:szCs w:val="26"/>
              </w:rPr>
            </w:pPr>
          </w:p>
        </w:tc>
        <w:tc>
          <w:tcPr>
            <w:tcW w:w="259" w:type="pct"/>
            <w:vAlign w:val="center"/>
          </w:tcPr>
          <w:p w14:paraId="54FCA5AD" w14:textId="39F79B60" w:rsidR="00E33F3A" w:rsidRPr="008E3657" w:rsidRDefault="00E33F3A" w:rsidP="00E33F3A">
            <w:pPr>
              <w:jc w:val="center"/>
              <w:rPr>
                <w:rFonts w:eastAsia="Calibri"/>
                <w:sz w:val="26"/>
                <w:szCs w:val="26"/>
              </w:rPr>
            </w:pPr>
          </w:p>
        </w:tc>
        <w:tc>
          <w:tcPr>
            <w:tcW w:w="313" w:type="pct"/>
            <w:vAlign w:val="center"/>
          </w:tcPr>
          <w:p w14:paraId="7B6CCB64" w14:textId="77777777" w:rsidR="00E33F3A" w:rsidRPr="008E3657" w:rsidRDefault="00E33F3A" w:rsidP="00E33F3A">
            <w:pPr>
              <w:jc w:val="center"/>
              <w:rPr>
                <w:rFonts w:eastAsia="Calibri"/>
                <w:sz w:val="26"/>
                <w:szCs w:val="26"/>
              </w:rPr>
            </w:pPr>
          </w:p>
        </w:tc>
        <w:tc>
          <w:tcPr>
            <w:tcW w:w="337" w:type="pct"/>
            <w:vAlign w:val="center"/>
          </w:tcPr>
          <w:p w14:paraId="17C3AA99" w14:textId="01683855" w:rsidR="00E33F3A" w:rsidRPr="008E3657" w:rsidRDefault="00E33F3A" w:rsidP="00E33F3A">
            <w:pPr>
              <w:jc w:val="center"/>
              <w:rPr>
                <w:rFonts w:eastAsia="Calibri"/>
                <w:sz w:val="26"/>
                <w:szCs w:val="26"/>
              </w:rPr>
            </w:pPr>
            <w:r w:rsidRPr="008E3657">
              <w:rPr>
                <w:sz w:val="26"/>
                <w:szCs w:val="26"/>
              </w:rPr>
              <w:t>4.11.03</w:t>
            </w:r>
          </w:p>
        </w:tc>
        <w:tc>
          <w:tcPr>
            <w:tcW w:w="2498" w:type="pct"/>
            <w:vAlign w:val="center"/>
          </w:tcPr>
          <w:p w14:paraId="48747F61" w14:textId="1645C8E2" w:rsidR="00E33F3A" w:rsidRPr="008E3657" w:rsidRDefault="00E33F3A" w:rsidP="00E33F3A">
            <w:pPr>
              <w:jc w:val="both"/>
              <w:rPr>
                <w:rFonts w:eastAsia="Calibri"/>
                <w:sz w:val="26"/>
                <w:szCs w:val="26"/>
              </w:rPr>
            </w:pPr>
            <w:r w:rsidRPr="008E3657">
              <w:rPr>
                <w:sz w:val="26"/>
                <w:szCs w:val="26"/>
                <w:lang w:val="da-DK"/>
              </w:rPr>
              <w:t>Kế hoạch lựa chọn/rà soát, điều chỉnh GTĐT các cấp trình độ năm 2019, 2021, 2023</w:t>
            </w:r>
          </w:p>
        </w:tc>
        <w:tc>
          <w:tcPr>
            <w:tcW w:w="238" w:type="pct"/>
            <w:vAlign w:val="center"/>
          </w:tcPr>
          <w:p w14:paraId="3847973D" w14:textId="2FDEBC1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D81C15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5E24F89" w14:textId="77777777" w:rsidR="00E33F3A" w:rsidRPr="008E3657" w:rsidRDefault="00E33F3A" w:rsidP="00E33F3A">
            <w:pPr>
              <w:ind w:left="136" w:right="140" w:hanging="35"/>
              <w:jc w:val="center"/>
              <w:rPr>
                <w:rFonts w:eastAsia="Calibri"/>
                <w:sz w:val="26"/>
                <w:szCs w:val="26"/>
              </w:rPr>
            </w:pPr>
          </w:p>
        </w:tc>
      </w:tr>
      <w:tr w:rsidR="008E3657" w:rsidRPr="008E3657" w14:paraId="2CDC455B" w14:textId="77777777" w:rsidTr="00E33F3A">
        <w:trPr>
          <w:trHeight w:val="300"/>
          <w:jc w:val="center"/>
        </w:trPr>
        <w:tc>
          <w:tcPr>
            <w:tcW w:w="390" w:type="pct"/>
            <w:vAlign w:val="center"/>
          </w:tcPr>
          <w:p w14:paraId="740B788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71B9F18" w14:textId="0C910D56" w:rsidR="00E33F3A" w:rsidRPr="008E3657" w:rsidRDefault="00E33F3A" w:rsidP="00E33F3A">
            <w:pPr>
              <w:jc w:val="center"/>
              <w:rPr>
                <w:rFonts w:eastAsia="Calibri"/>
                <w:sz w:val="26"/>
                <w:szCs w:val="26"/>
              </w:rPr>
            </w:pPr>
          </w:p>
        </w:tc>
        <w:tc>
          <w:tcPr>
            <w:tcW w:w="259" w:type="pct"/>
            <w:vAlign w:val="center"/>
          </w:tcPr>
          <w:p w14:paraId="79B343A4" w14:textId="7A4A399C" w:rsidR="00E33F3A" w:rsidRPr="008E3657" w:rsidRDefault="00E33F3A" w:rsidP="00E33F3A">
            <w:pPr>
              <w:jc w:val="center"/>
              <w:rPr>
                <w:rFonts w:eastAsia="Calibri"/>
                <w:sz w:val="26"/>
                <w:szCs w:val="26"/>
              </w:rPr>
            </w:pPr>
          </w:p>
        </w:tc>
        <w:tc>
          <w:tcPr>
            <w:tcW w:w="313" w:type="pct"/>
            <w:vAlign w:val="center"/>
          </w:tcPr>
          <w:p w14:paraId="6D36E861" w14:textId="77777777" w:rsidR="00E33F3A" w:rsidRPr="008E3657" w:rsidRDefault="00E33F3A" w:rsidP="00E33F3A">
            <w:pPr>
              <w:jc w:val="center"/>
              <w:rPr>
                <w:rFonts w:eastAsia="Calibri"/>
                <w:sz w:val="26"/>
                <w:szCs w:val="26"/>
              </w:rPr>
            </w:pPr>
          </w:p>
        </w:tc>
        <w:tc>
          <w:tcPr>
            <w:tcW w:w="337" w:type="pct"/>
            <w:vAlign w:val="center"/>
          </w:tcPr>
          <w:p w14:paraId="6E7DD08A" w14:textId="0E383BD4" w:rsidR="00E33F3A" w:rsidRPr="008E3657" w:rsidRDefault="00E33F3A" w:rsidP="00E33F3A">
            <w:pPr>
              <w:jc w:val="center"/>
              <w:rPr>
                <w:rFonts w:eastAsia="Calibri"/>
                <w:sz w:val="26"/>
                <w:szCs w:val="26"/>
              </w:rPr>
            </w:pPr>
            <w:r w:rsidRPr="008E3657">
              <w:rPr>
                <w:sz w:val="26"/>
                <w:szCs w:val="26"/>
              </w:rPr>
              <w:t>4.11.04</w:t>
            </w:r>
          </w:p>
        </w:tc>
        <w:tc>
          <w:tcPr>
            <w:tcW w:w="2498" w:type="pct"/>
            <w:vAlign w:val="center"/>
          </w:tcPr>
          <w:p w14:paraId="6BB62F59" w14:textId="1E5BFC10" w:rsidR="00E33F3A" w:rsidRPr="008E3657" w:rsidRDefault="00E33F3A" w:rsidP="00E33F3A">
            <w:pPr>
              <w:jc w:val="both"/>
              <w:rPr>
                <w:rFonts w:eastAsia="Calibri"/>
                <w:sz w:val="26"/>
                <w:szCs w:val="26"/>
              </w:rPr>
            </w:pPr>
            <w:r w:rsidRPr="008E3657">
              <w:rPr>
                <w:sz w:val="26"/>
                <w:szCs w:val="26"/>
                <w:lang w:val="da-DK"/>
              </w:rPr>
              <w:t>QĐ V/v thành lập ban chủ nhiệm, tổ biên soạn lựa chọn/rà soát, điều chỉnh GTĐT các ngành trình độ TC, CĐ năm 2019, 2021, 2023</w:t>
            </w:r>
          </w:p>
        </w:tc>
        <w:tc>
          <w:tcPr>
            <w:tcW w:w="238" w:type="pct"/>
            <w:vAlign w:val="center"/>
          </w:tcPr>
          <w:p w14:paraId="474354DB" w14:textId="0EE2BEB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D1B223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4FC447E" w14:textId="77777777" w:rsidR="00E33F3A" w:rsidRPr="008E3657" w:rsidRDefault="00E33F3A" w:rsidP="00E33F3A">
            <w:pPr>
              <w:ind w:left="136" w:right="140" w:hanging="35"/>
              <w:jc w:val="center"/>
              <w:rPr>
                <w:rFonts w:eastAsia="Calibri"/>
                <w:sz w:val="26"/>
                <w:szCs w:val="26"/>
              </w:rPr>
            </w:pPr>
          </w:p>
        </w:tc>
      </w:tr>
      <w:tr w:rsidR="008E3657" w:rsidRPr="008E3657" w14:paraId="276351F9" w14:textId="77777777" w:rsidTr="00E33F3A">
        <w:trPr>
          <w:trHeight w:val="451"/>
          <w:jc w:val="center"/>
        </w:trPr>
        <w:tc>
          <w:tcPr>
            <w:tcW w:w="390" w:type="pct"/>
            <w:vAlign w:val="center"/>
          </w:tcPr>
          <w:p w14:paraId="195D74A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150CDD0" w14:textId="1314C191" w:rsidR="00E33F3A" w:rsidRPr="008E3657" w:rsidRDefault="00E33F3A" w:rsidP="00E33F3A">
            <w:pPr>
              <w:jc w:val="center"/>
              <w:rPr>
                <w:rFonts w:eastAsia="Calibri"/>
                <w:sz w:val="26"/>
                <w:szCs w:val="26"/>
              </w:rPr>
            </w:pPr>
          </w:p>
        </w:tc>
        <w:tc>
          <w:tcPr>
            <w:tcW w:w="259" w:type="pct"/>
            <w:vAlign w:val="center"/>
          </w:tcPr>
          <w:p w14:paraId="03F45F4F" w14:textId="7E40B2B5" w:rsidR="00E33F3A" w:rsidRPr="008E3657" w:rsidRDefault="00E33F3A" w:rsidP="00E33F3A">
            <w:pPr>
              <w:jc w:val="center"/>
              <w:rPr>
                <w:rFonts w:eastAsia="Calibri"/>
                <w:sz w:val="26"/>
                <w:szCs w:val="26"/>
              </w:rPr>
            </w:pPr>
          </w:p>
        </w:tc>
        <w:tc>
          <w:tcPr>
            <w:tcW w:w="313" w:type="pct"/>
            <w:vAlign w:val="center"/>
          </w:tcPr>
          <w:p w14:paraId="50F91CC2" w14:textId="77777777" w:rsidR="00E33F3A" w:rsidRPr="008E3657" w:rsidRDefault="00E33F3A" w:rsidP="00E33F3A">
            <w:pPr>
              <w:jc w:val="center"/>
              <w:rPr>
                <w:rFonts w:eastAsia="Calibri"/>
                <w:sz w:val="26"/>
                <w:szCs w:val="26"/>
              </w:rPr>
            </w:pPr>
          </w:p>
        </w:tc>
        <w:tc>
          <w:tcPr>
            <w:tcW w:w="337" w:type="pct"/>
            <w:vAlign w:val="center"/>
          </w:tcPr>
          <w:p w14:paraId="7FD12E1E" w14:textId="49E1AAF2" w:rsidR="00E33F3A" w:rsidRPr="008E3657" w:rsidRDefault="00E33F3A" w:rsidP="00E33F3A">
            <w:pPr>
              <w:jc w:val="center"/>
              <w:rPr>
                <w:rFonts w:eastAsia="Calibri"/>
                <w:sz w:val="26"/>
                <w:szCs w:val="26"/>
              </w:rPr>
            </w:pPr>
            <w:r w:rsidRPr="008E3657">
              <w:rPr>
                <w:sz w:val="26"/>
                <w:szCs w:val="26"/>
              </w:rPr>
              <w:t>4.11.05</w:t>
            </w:r>
          </w:p>
        </w:tc>
        <w:tc>
          <w:tcPr>
            <w:tcW w:w="2498" w:type="pct"/>
            <w:vAlign w:val="center"/>
          </w:tcPr>
          <w:p w14:paraId="16E32777" w14:textId="7167DFCA" w:rsidR="00E33F3A" w:rsidRPr="008E3657" w:rsidRDefault="00E33F3A" w:rsidP="00E33F3A">
            <w:pPr>
              <w:jc w:val="both"/>
              <w:rPr>
                <w:rFonts w:eastAsia="Calibri"/>
                <w:sz w:val="26"/>
                <w:szCs w:val="26"/>
              </w:rPr>
            </w:pPr>
            <w:r w:rsidRPr="008E3657">
              <w:rPr>
                <w:sz w:val="26"/>
                <w:szCs w:val="26"/>
                <w:lang w:val="da-DK"/>
              </w:rPr>
              <w:t>Biên bản nghiệm thu GTĐT cấp khoa năm 2019, 2021, 2023</w:t>
            </w:r>
          </w:p>
        </w:tc>
        <w:tc>
          <w:tcPr>
            <w:tcW w:w="238" w:type="pct"/>
            <w:vAlign w:val="center"/>
          </w:tcPr>
          <w:p w14:paraId="236DCFBB" w14:textId="2BBB055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6C7080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C8CFA18" w14:textId="77777777" w:rsidR="00E33F3A" w:rsidRPr="008E3657" w:rsidRDefault="00E33F3A" w:rsidP="00E33F3A">
            <w:pPr>
              <w:ind w:left="136" w:right="140" w:hanging="35"/>
              <w:jc w:val="center"/>
              <w:rPr>
                <w:rFonts w:eastAsia="Calibri"/>
                <w:sz w:val="26"/>
                <w:szCs w:val="26"/>
              </w:rPr>
            </w:pPr>
          </w:p>
        </w:tc>
      </w:tr>
      <w:tr w:rsidR="008E3657" w:rsidRPr="008E3657" w14:paraId="153D6297" w14:textId="77777777" w:rsidTr="00E33F3A">
        <w:trPr>
          <w:trHeight w:val="305"/>
          <w:jc w:val="center"/>
        </w:trPr>
        <w:tc>
          <w:tcPr>
            <w:tcW w:w="390" w:type="pct"/>
            <w:vAlign w:val="center"/>
          </w:tcPr>
          <w:p w14:paraId="284C7C7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94FFE95" w14:textId="1F546AAC" w:rsidR="00E33F3A" w:rsidRPr="008E3657" w:rsidRDefault="00E33F3A" w:rsidP="00E33F3A">
            <w:pPr>
              <w:jc w:val="center"/>
              <w:rPr>
                <w:rFonts w:eastAsia="Calibri"/>
                <w:sz w:val="26"/>
                <w:szCs w:val="26"/>
              </w:rPr>
            </w:pPr>
          </w:p>
        </w:tc>
        <w:tc>
          <w:tcPr>
            <w:tcW w:w="259" w:type="pct"/>
            <w:vAlign w:val="center"/>
          </w:tcPr>
          <w:p w14:paraId="2CE65EB1" w14:textId="5F9CD997" w:rsidR="00E33F3A" w:rsidRPr="008E3657" w:rsidRDefault="00E33F3A" w:rsidP="00E33F3A">
            <w:pPr>
              <w:jc w:val="center"/>
              <w:rPr>
                <w:rFonts w:eastAsia="Calibri"/>
                <w:sz w:val="26"/>
                <w:szCs w:val="26"/>
              </w:rPr>
            </w:pPr>
          </w:p>
        </w:tc>
        <w:tc>
          <w:tcPr>
            <w:tcW w:w="313" w:type="pct"/>
            <w:vAlign w:val="center"/>
          </w:tcPr>
          <w:p w14:paraId="1CCB677F" w14:textId="612EE890" w:rsidR="00E33F3A" w:rsidRPr="008E3657" w:rsidRDefault="00E33F3A" w:rsidP="00E33F3A">
            <w:pPr>
              <w:jc w:val="center"/>
              <w:rPr>
                <w:rFonts w:eastAsia="Calibri"/>
                <w:sz w:val="26"/>
                <w:szCs w:val="26"/>
              </w:rPr>
            </w:pPr>
          </w:p>
        </w:tc>
        <w:tc>
          <w:tcPr>
            <w:tcW w:w="337" w:type="pct"/>
            <w:vAlign w:val="center"/>
          </w:tcPr>
          <w:p w14:paraId="424E39A5" w14:textId="390130AF" w:rsidR="00E33F3A" w:rsidRPr="008E3657" w:rsidRDefault="00E33F3A" w:rsidP="00E33F3A">
            <w:pPr>
              <w:jc w:val="center"/>
              <w:rPr>
                <w:rFonts w:eastAsia="Calibri"/>
                <w:sz w:val="26"/>
                <w:szCs w:val="26"/>
              </w:rPr>
            </w:pPr>
            <w:r w:rsidRPr="008E3657">
              <w:rPr>
                <w:sz w:val="26"/>
                <w:szCs w:val="26"/>
              </w:rPr>
              <w:t>4.11.06</w:t>
            </w:r>
          </w:p>
        </w:tc>
        <w:tc>
          <w:tcPr>
            <w:tcW w:w="2498" w:type="pct"/>
            <w:vAlign w:val="center"/>
          </w:tcPr>
          <w:p w14:paraId="4E0645DC" w14:textId="7DB57D6A" w:rsidR="00E33F3A" w:rsidRPr="008E3657" w:rsidRDefault="00E33F3A" w:rsidP="00E33F3A">
            <w:pPr>
              <w:jc w:val="both"/>
              <w:rPr>
                <w:rFonts w:eastAsia="Calibri"/>
                <w:sz w:val="26"/>
                <w:szCs w:val="26"/>
              </w:rPr>
            </w:pPr>
            <w:r w:rsidRPr="008E3657">
              <w:rPr>
                <w:sz w:val="26"/>
                <w:szCs w:val="26"/>
                <w:lang w:val="da-DK"/>
              </w:rPr>
              <w:t>Kế hoạch tổ chức Hội thảo và phiếu lấy ý kiến chuyên gia về GTĐT năm 2019, 2021, 2023</w:t>
            </w:r>
          </w:p>
        </w:tc>
        <w:tc>
          <w:tcPr>
            <w:tcW w:w="238" w:type="pct"/>
            <w:vAlign w:val="center"/>
          </w:tcPr>
          <w:p w14:paraId="61B2D75F" w14:textId="40C991E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4FD382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160AF9A" w14:textId="77777777" w:rsidR="00E33F3A" w:rsidRPr="008E3657" w:rsidRDefault="00E33F3A" w:rsidP="00E33F3A">
            <w:pPr>
              <w:ind w:left="136" w:right="140" w:hanging="35"/>
              <w:jc w:val="center"/>
              <w:rPr>
                <w:rFonts w:eastAsia="Calibri"/>
                <w:sz w:val="26"/>
                <w:szCs w:val="26"/>
              </w:rPr>
            </w:pPr>
          </w:p>
        </w:tc>
      </w:tr>
      <w:tr w:rsidR="008E3657" w:rsidRPr="008E3657" w14:paraId="7ABE24A6" w14:textId="77777777" w:rsidTr="00E33F3A">
        <w:trPr>
          <w:trHeight w:val="686"/>
          <w:jc w:val="center"/>
        </w:trPr>
        <w:tc>
          <w:tcPr>
            <w:tcW w:w="390" w:type="pct"/>
            <w:vAlign w:val="center"/>
          </w:tcPr>
          <w:p w14:paraId="6EFC04C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5515DC1" w14:textId="75BA8B2F" w:rsidR="00E33F3A" w:rsidRPr="008E3657" w:rsidRDefault="00E33F3A" w:rsidP="00E33F3A">
            <w:pPr>
              <w:jc w:val="center"/>
              <w:rPr>
                <w:rFonts w:eastAsia="Calibri"/>
                <w:sz w:val="26"/>
                <w:szCs w:val="26"/>
              </w:rPr>
            </w:pPr>
          </w:p>
        </w:tc>
        <w:tc>
          <w:tcPr>
            <w:tcW w:w="259" w:type="pct"/>
            <w:vAlign w:val="center"/>
          </w:tcPr>
          <w:p w14:paraId="2D8685F6" w14:textId="71A8D9DB" w:rsidR="00E33F3A" w:rsidRPr="008E3657" w:rsidRDefault="00E33F3A" w:rsidP="00E33F3A">
            <w:pPr>
              <w:jc w:val="center"/>
              <w:rPr>
                <w:rFonts w:eastAsia="Calibri"/>
                <w:sz w:val="26"/>
                <w:szCs w:val="26"/>
              </w:rPr>
            </w:pPr>
          </w:p>
        </w:tc>
        <w:tc>
          <w:tcPr>
            <w:tcW w:w="313" w:type="pct"/>
            <w:vAlign w:val="center"/>
          </w:tcPr>
          <w:p w14:paraId="1CCE07D6" w14:textId="7C1CA312" w:rsidR="00E33F3A" w:rsidRPr="008E3657" w:rsidRDefault="00E33F3A" w:rsidP="00E33F3A">
            <w:pPr>
              <w:jc w:val="center"/>
              <w:rPr>
                <w:rFonts w:eastAsia="Calibri"/>
                <w:sz w:val="26"/>
                <w:szCs w:val="26"/>
              </w:rPr>
            </w:pPr>
          </w:p>
        </w:tc>
        <w:tc>
          <w:tcPr>
            <w:tcW w:w="337" w:type="pct"/>
            <w:vAlign w:val="center"/>
          </w:tcPr>
          <w:p w14:paraId="270F4B93" w14:textId="36995587" w:rsidR="00E33F3A" w:rsidRPr="008E3657" w:rsidRDefault="00E33F3A" w:rsidP="00E33F3A">
            <w:pPr>
              <w:jc w:val="center"/>
              <w:rPr>
                <w:rFonts w:eastAsia="Calibri"/>
                <w:sz w:val="26"/>
                <w:szCs w:val="26"/>
              </w:rPr>
            </w:pPr>
            <w:r w:rsidRPr="008E3657">
              <w:rPr>
                <w:sz w:val="26"/>
                <w:szCs w:val="26"/>
              </w:rPr>
              <w:t>4.11.07</w:t>
            </w:r>
          </w:p>
        </w:tc>
        <w:tc>
          <w:tcPr>
            <w:tcW w:w="2498" w:type="pct"/>
            <w:vAlign w:val="center"/>
          </w:tcPr>
          <w:p w14:paraId="10D30E09" w14:textId="3372E600" w:rsidR="00E33F3A" w:rsidRPr="008E3657" w:rsidRDefault="00E33F3A" w:rsidP="00E33F3A">
            <w:pPr>
              <w:jc w:val="both"/>
              <w:rPr>
                <w:rFonts w:eastAsia="Calibri"/>
                <w:sz w:val="26"/>
                <w:szCs w:val="26"/>
              </w:rPr>
            </w:pPr>
            <w:r w:rsidRPr="008E3657">
              <w:rPr>
                <w:sz w:val="26"/>
                <w:szCs w:val="26"/>
                <w:lang w:val="da-DK"/>
              </w:rPr>
              <w:t>QĐ v/v thành lập hội đồng thẩm định giáo trình đào tạo các hệ ngành CĐ, TC năm 2019, 2021, 2023</w:t>
            </w:r>
          </w:p>
        </w:tc>
        <w:tc>
          <w:tcPr>
            <w:tcW w:w="238" w:type="pct"/>
            <w:vAlign w:val="center"/>
          </w:tcPr>
          <w:p w14:paraId="0BCE3BA0" w14:textId="0FF04CC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1D2202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5272B89" w14:textId="77777777" w:rsidR="00E33F3A" w:rsidRPr="008E3657" w:rsidRDefault="00E33F3A" w:rsidP="00E33F3A">
            <w:pPr>
              <w:ind w:left="136" w:right="140" w:hanging="35"/>
              <w:jc w:val="center"/>
              <w:rPr>
                <w:rFonts w:eastAsia="Calibri"/>
                <w:sz w:val="26"/>
                <w:szCs w:val="26"/>
              </w:rPr>
            </w:pPr>
          </w:p>
        </w:tc>
      </w:tr>
      <w:tr w:rsidR="008E3657" w:rsidRPr="008E3657" w14:paraId="3E557E34" w14:textId="77777777" w:rsidTr="00E33F3A">
        <w:trPr>
          <w:trHeight w:val="312"/>
          <w:jc w:val="center"/>
        </w:trPr>
        <w:tc>
          <w:tcPr>
            <w:tcW w:w="390" w:type="pct"/>
            <w:vAlign w:val="center"/>
          </w:tcPr>
          <w:p w14:paraId="6B90EB3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19C8103" w14:textId="40168589" w:rsidR="00E33F3A" w:rsidRPr="008E3657" w:rsidRDefault="00E33F3A" w:rsidP="00E33F3A">
            <w:pPr>
              <w:jc w:val="center"/>
              <w:rPr>
                <w:rFonts w:eastAsia="Calibri"/>
                <w:sz w:val="26"/>
                <w:szCs w:val="26"/>
              </w:rPr>
            </w:pPr>
          </w:p>
        </w:tc>
        <w:tc>
          <w:tcPr>
            <w:tcW w:w="259" w:type="pct"/>
            <w:vAlign w:val="center"/>
          </w:tcPr>
          <w:p w14:paraId="5C0E1672" w14:textId="430C0B33" w:rsidR="00E33F3A" w:rsidRPr="008E3657" w:rsidRDefault="00E33F3A" w:rsidP="00E33F3A">
            <w:pPr>
              <w:jc w:val="center"/>
              <w:rPr>
                <w:rFonts w:eastAsia="Calibri"/>
                <w:sz w:val="26"/>
                <w:szCs w:val="26"/>
              </w:rPr>
            </w:pPr>
          </w:p>
        </w:tc>
        <w:tc>
          <w:tcPr>
            <w:tcW w:w="313" w:type="pct"/>
            <w:vAlign w:val="center"/>
          </w:tcPr>
          <w:p w14:paraId="238002C2" w14:textId="3C69D48D" w:rsidR="00E33F3A" w:rsidRPr="008E3657" w:rsidRDefault="00E33F3A" w:rsidP="00E33F3A">
            <w:pPr>
              <w:jc w:val="center"/>
              <w:rPr>
                <w:rFonts w:eastAsia="Calibri"/>
                <w:sz w:val="26"/>
                <w:szCs w:val="26"/>
              </w:rPr>
            </w:pPr>
          </w:p>
        </w:tc>
        <w:tc>
          <w:tcPr>
            <w:tcW w:w="337" w:type="pct"/>
            <w:vAlign w:val="center"/>
          </w:tcPr>
          <w:p w14:paraId="00F6A32C" w14:textId="59EE4C30" w:rsidR="00E33F3A" w:rsidRPr="008E3657" w:rsidRDefault="00E33F3A" w:rsidP="00E33F3A">
            <w:pPr>
              <w:jc w:val="center"/>
              <w:rPr>
                <w:rFonts w:eastAsia="Calibri"/>
                <w:sz w:val="26"/>
                <w:szCs w:val="26"/>
              </w:rPr>
            </w:pPr>
            <w:r w:rsidRPr="008E3657">
              <w:rPr>
                <w:sz w:val="26"/>
                <w:szCs w:val="26"/>
              </w:rPr>
              <w:t>4.11.08</w:t>
            </w:r>
          </w:p>
        </w:tc>
        <w:tc>
          <w:tcPr>
            <w:tcW w:w="2498" w:type="pct"/>
            <w:vAlign w:val="center"/>
          </w:tcPr>
          <w:p w14:paraId="10DE8888" w14:textId="25EDC480" w:rsidR="00E33F3A" w:rsidRPr="008E3657" w:rsidRDefault="00E33F3A" w:rsidP="00E33F3A">
            <w:pPr>
              <w:jc w:val="both"/>
              <w:rPr>
                <w:rFonts w:eastAsia="Calibri"/>
                <w:sz w:val="26"/>
                <w:szCs w:val="26"/>
              </w:rPr>
            </w:pPr>
            <w:r w:rsidRPr="008E3657">
              <w:rPr>
                <w:sz w:val="26"/>
                <w:szCs w:val="26"/>
                <w:lang w:val="da-DK"/>
              </w:rPr>
              <w:t>Biên bản họp thẩm định CTĐT năm 2019, 2021, 2023</w:t>
            </w:r>
          </w:p>
        </w:tc>
        <w:tc>
          <w:tcPr>
            <w:tcW w:w="238" w:type="pct"/>
            <w:vAlign w:val="center"/>
          </w:tcPr>
          <w:p w14:paraId="44289011" w14:textId="10BF192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32BA62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C929471" w14:textId="77777777" w:rsidR="00E33F3A" w:rsidRPr="008E3657" w:rsidRDefault="00E33F3A" w:rsidP="00E33F3A">
            <w:pPr>
              <w:ind w:left="136" w:right="140" w:hanging="35"/>
              <w:jc w:val="center"/>
              <w:rPr>
                <w:rFonts w:eastAsia="Calibri"/>
                <w:sz w:val="26"/>
                <w:szCs w:val="26"/>
              </w:rPr>
            </w:pPr>
          </w:p>
        </w:tc>
      </w:tr>
      <w:tr w:rsidR="008E3657" w:rsidRPr="008E3657" w14:paraId="7BDC71F5" w14:textId="77777777" w:rsidTr="00E33F3A">
        <w:trPr>
          <w:trHeight w:val="321"/>
          <w:jc w:val="center"/>
        </w:trPr>
        <w:tc>
          <w:tcPr>
            <w:tcW w:w="390" w:type="pct"/>
            <w:vAlign w:val="center"/>
          </w:tcPr>
          <w:p w14:paraId="70D771D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4376D53" w14:textId="1DAD89D5" w:rsidR="00E33F3A" w:rsidRPr="008E3657" w:rsidRDefault="00E33F3A" w:rsidP="00E33F3A">
            <w:pPr>
              <w:jc w:val="center"/>
              <w:rPr>
                <w:rFonts w:eastAsia="Calibri"/>
                <w:sz w:val="26"/>
                <w:szCs w:val="26"/>
              </w:rPr>
            </w:pPr>
          </w:p>
        </w:tc>
        <w:tc>
          <w:tcPr>
            <w:tcW w:w="259" w:type="pct"/>
            <w:vAlign w:val="center"/>
          </w:tcPr>
          <w:p w14:paraId="2D69B463" w14:textId="7C5D2DA8" w:rsidR="00E33F3A" w:rsidRPr="008E3657" w:rsidRDefault="00E33F3A" w:rsidP="00E33F3A">
            <w:pPr>
              <w:jc w:val="center"/>
              <w:rPr>
                <w:rFonts w:eastAsia="Calibri"/>
                <w:sz w:val="26"/>
                <w:szCs w:val="26"/>
              </w:rPr>
            </w:pPr>
          </w:p>
        </w:tc>
        <w:tc>
          <w:tcPr>
            <w:tcW w:w="313" w:type="pct"/>
            <w:vAlign w:val="center"/>
          </w:tcPr>
          <w:p w14:paraId="4B3A0C63" w14:textId="2D982E07" w:rsidR="00E33F3A" w:rsidRPr="008E3657" w:rsidRDefault="00E33F3A" w:rsidP="00E33F3A">
            <w:pPr>
              <w:jc w:val="center"/>
              <w:rPr>
                <w:rFonts w:eastAsia="Calibri"/>
                <w:sz w:val="26"/>
                <w:szCs w:val="26"/>
              </w:rPr>
            </w:pPr>
            <w:r w:rsidRPr="008E3657">
              <w:rPr>
                <w:sz w:val="26"/>
                <w:szCs w:val="26"/>
              </w:rPr>
              <w:t>4.15.02</w:t>
            </w:r>
          </w:p>
        </w:tc>
        <w:tc>
          <w:tcPr>
            <w:tcW w:w="337" w:type="pct"/>
            <w:vAlign w:val="center"/>
          </w:tcPr>
          <w:p w14:paraId="0CFA0451" w14:textId="77777777" w:rsidR="00E33F3A" w:rsidRPr="008E3657" w:rsidRDefault="00E33F3A" w:rsidP="00E33F3A">
            <w:pPr>
              <w:jc w:val="center"/>
              <w:rPr>
                <w:rFonts w:eastAsia="Calibri"/>
                <w:sz w:val="26"/>
                <w:szCs w:val="26"/>
              </w:rPr>
            </w:pPr>
          </w:p>
        </w:tc>
        <w:tc>
          <w:tcPr>
            <w:tcW w:w="2498" w:type="pct"/>
            <w:vAlign w:val="center"/>
          </w:tcPr>
          <w:p w14:paraId="6E843C70" w14:textId="422A9FFB" w:rsidR="00E33F3A" w:rsidRPr="008E3657" w:rsidRDefault="00E33F3A" w:rsidP="00E33F3A">
            <w:pPr>
              <w:jc w:val="both"/>
              <w:rPr>
                <w:rFonts w:eastAsia="Calibri"/>
                <w:sz w:val="26"/>
                <w:szCs w:val="26"/>
              </w:rPr>
            </w:pPr>
            <w:r w:rsidRPr="008E3657">
              <w:rPr>
                <w:sz w:val="26"/>
                <w:szCs w:val="26"/>
                <w:lang w:val="da-DK"/>
              </w:rPr>
              <w:t>Danh sách giáo trình sau khi thay đổi năm 2019, 2021, 2023</w:t>
            </w:r>
          </w:p>
        </w:tc>
        <w:tc>
          <w:tcPr>
            <w:tcW w:w="238" w:type="pct"/>
            <w:vAlign w:val="center"/>
          </w:tcPr>
          <w:p w14:paraId="620F8A8C" w14:textId="0E35E93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943126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D2692D9" w14:textId="77777777" w:rsidR="00E33F3A" w:rsidRPr="008E3657" w:rsidRDefault="00E33F3A" w:rsidP="00E33F3A">
            <w:pPr>
              <w:ind w:left="136" w:right="140" w:hanging="35"/>
              <w:jc w:val="center"/>
              <w:rPr>
                <w:rFonts w:eastAsia="Calibri"/>
                <w:sz w:val="26"/>
                <w:szCs w:val="26"/>
              </w:rPr>
            </w:pPr>
          </w:p>
        </w:tc>
      </w:tr>
      <w:tr w:rsidR="008E3657" w:rsidRPr="008E3657" w14:paraId="349D4C6B" w14:textId="77777777" w:rsidTr="00E33F3A">
        <w:trPr>
          <w:trHeight w:val="405"/>
          <w:jc w:val="center"/>
        </w:trPr>
        <w:tc>
          <w:tcPr>
            <w:tcW w:w="390" w:type="pct"/>
            <w:vAlign w:val="center"/>
          </w:tcPr>
          <w:p w14:paraId="530CD03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D9BE24F" w14:textId="582AAD6E" w:rsidR="00E33F3A" w:rsidRPr="008E3657" w:rsidRDefault="00E33F3A" w:rsidP="00E33F3A">
            <w:pPr>
              <w:jc w:val="center"/>
              <w:rPr>
                <w:rFonts w:eastAsia="Calibri"/>
                <w:sz w:val="26"/>
                <w:szCs w:val="26"/>
              </w:rPr>
            </w:pPr>
          </w:p>
        </w:tc>
        <w:tc>
          <w:tcPr>
            <w:tcW w:w="259" w:type="pct"/>
            <w:vAlign w:val="center"/>
          </w:tcPr>
          <w:p w14:paraId="5045C9DD" w14:textId="72F5BB98" w:rsidR="00E33F3A" w:rsidRPr="008E3657" w:rsidRDefault="00E33F3A" w:rsidP="00E33F3A">
            <w:pPr>
              <w:jc w:val="center"/>
              <w:rPr>
                <w:rFonts w:eastAsia="Calibri"/>
                <w:sz w:val="26"/>
                <w:szCs w:val="26"/>
              </w:rPr>
            </w:pPr>
          </w:p>
        </w:tc>
        <w:tc>
          <w:tcPr>
            <w:tcW w:w="313" w:type="pct"/>
            <w:vAlign w:val="center"/>
          </w:tcPr>
          <w:p w14:paraId="205E02F9" w14:textId="7B792E64" w:rsidR="00E33F3A" w:rsidRPr="008E3657" w:rsidRDefault="00E33F3A" w:rsidP="00E33F3A">
            <w:pPr>
              <w:jc w:val="center"/>
              <w:rPr>
                <w:rFonts w:eastAsia="Calibri"/>
                <w:sz w:val="26"/>
                <w:szCs w:val="26"/>
              </w:rPr>
            </w:pPr>
          </w:p>
        </w:tc>
        <w:tc>
          <w:tcPr>
            <w:tcW w:w="337" w:type="pct"/>
            <w:vAlign w:val="center"/>
          </w:tcPr>
          <w:p w14:paraId="51A4BC35" w14:textId="78482710" w:rsidR="00E33F3A" w:rsidRPr="008E3657" w:rsidRDefault="00E33F3A" w:rsidP="00E33F3A">
            <w:pPr>
              <w:jc w:val="center"/>
              <w:rPr>
                <w:rFonts w:eastAsia="Calibri"/>
                <w:sz w:val="26"/>
                <w:szCs w:val="26"/>
              </w:rPr>
            </w:pPr>
            <w:r w:rsidRPr="008E3657">
              <w:rPr>
                <w:sz w:val="26"/>
                <w:szCs w:val="26"/>
                <w:lang w:val="da-DK"/>
              </w:rPr>
              <w:t>4.10.02</w:t>
            </w:r>
          </w:p>
        </w:tc>
        <w:tc>
          <w:tcPr>
            <w:tcW w:w="2498" w:type="pct"/>
            <w:vAlign w:val="center"/>
          </w:tcPr>
          <w:p w14:paraId="37D52E79" w14:textId="3A0396ED" w:rsidR="00E33F3A" w:rsidRPr="008E3657" w:rsidRDefault="00E33F3A" w:rsidP="00E33F3A">
            <w:pPr>
              <w:jc w:val="both"/>
              <w:rPr>
                <w:rFonts w:eastAsia="Calibri"/>
                <w:sz w:val="26"/>
                <w:szCs w:val="26"/>
              </w:rPr>
            </w:pPr>
            <w:r w:rsidRPr="008E3657">
              <w:rPr>
                <w:sz w:val="26"/>
                <w:szCs w:val="26"/>
                <w:lang w:val="da-DK"/>
              </w:rPr>
              <w:t>Bản in các GTĐT năm 2019, 2021, 2023</w:t>
            </w:r>
          </w:p>
        </w:tc>
        <w:tc>
          <w:tcPr>
            <w:tcW w:w="238" w:type="pct"/>
            <w:vAlign w:val="center"/>
          </w:tcPr>
          <w:p w14:paraId="08649D0B" w14:textId="4540548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6E9749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52B2E56" w14:textId="77777777" w:rsidR="00E33F3A" w:rsidRPr="008E3657" w:rsidRDefault="00E33F3A" w:rsidP="00E33F3A">
            <w:pPr>
              <w:ind w:left="136" w:right="140" w:hanging="35"/>
              <w:jc w:val="center"/>
              <w:rPr>
                <w:rFonts w:eastAsia="Calibri"/>
                <w:sz w:val="26"/>
                <w:szCs w:val="26"/>
              </w:rPr>
            </w:pPr>
          </w:p>
        </w:tc>
      </w:tr>
      <w:tr w:rsidR="008E3657" w:rsidRPr="008E3657" w14:paraId="46AEB505" w14:textId="77777777" w:rsidTr="003747F9">
        <w:trPr>
          <w:trHeight w:val="145"/>
          <w:jc w:val="center"/>
        </w:trPr>
        <w:tc>
          <w:tcPr>
            <w:tcW w:w="390" w:type="pct"/>
            <w:vAlign w:val="center"/>
          </w:tcPr>
          <w:p w14:paraId="1189810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327F9C7" w14:textId="1EBAC6E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FA63A63" w14:textId="7E6DF7B7"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771A9B70" w14:textId="3B0BFD6B" w:rsidR="008A790F" w:rsidRPr="008E3657" w:rsidRDefault="008A790F" w:rsidP="003747F9">
            <w:pPr>
              <w:jc w:val="center"/>
              <w:rPr>
                <w:rFonts w:eastAsia="Calibri"/>
                <w:sz w:val="26"/>
                <w:szCs w:val="26"/>
              </w:rPr>
            </w:pPr>
          </w:p>
        </w:tc>
        <w:tc>
          <w:tcPr>
            <w:tcW w:w="337" w:type="pct"/>
            <w:shd w:val="clear" w:color="auto" w:fill="auto"/>
            <w:vAlign w:val="center"/>
          </w:tcPr>
          <w:p w14:paraId="52CA0FB9" w14:textId="5BC51938" w:rsidR="008A790F" w:rsidRPr="008E3657" w:rsidRDefault="008A790F" w:rsidP="003747F9">
            <w:pPr>
              <w:jc w:val="center"/>
              <w:rPr>
                <w:rFonts w:eastAsia="Calibri"/>
                <w:sz w:val="26"/>
                <w:szCs w:val="26"/>
              </w:rPr>
            </w:pPr>
            <w:r w:rsidRPr="008E3657">
              <w:rPr>
                <w:sz w:val="26"/>
                <w:szCs w:val="26"/>
              </w:rPr>
              <w:t>1.1.02</w:t>
            </w:r>
          </w:p>
        </w:tc>
        <w:tc>
          <w:tcPr>
            <w:tcW w:w="2498" w:type="pct"/>
            <w:shd w:val="clear" w:color="auto" w:fill="auto"/>
            <w:vAlign w:val="center"/>
          </w:tcPr>
          <w:p w14:paraId="2CCA05BF" w14:textId="4CA3AF21" w:rsidR="008A790F" w:rsidRPr="008E3657" w:rsidRDefault="008A790F" w:rsidP="003747F9">
            <w:pPr>
              <w:jc w:val="both"/>
              <w:rPr>
                <w:rFonts w:eastAsia="Calibri"/>
                <w:sz w:val="26"/>
                <w:szCs w:val="26"/>
              </w:rPr>
            </w:pPr>
            <w:r w:rsidRPr="008E3657">
              <w:rPr>
                <w:sz w:val="26"/>
                <w:szCs w:val="26"/>
                <w:lang w:val="da-DK"/>
              </w:rPr>
              <w:t>Quyết định 7191/QĐ</w:t>
            </w:r>
            <w:r w:rsidR="003747F9" w:rsidRPr="008E3657">
              <w:rPr>
                <w:sz w:val="26"/>
                <w:szCs w:val="26"/>
                <w:lang w:val="da-DK"/>
              </w:rPr>
              <w:t xml:space="preserve"> - </w:t>
            </w:r>
            <w:r w:rsidRPr="008E3657">
              <w:rPr>
                <w:sz w:val="26"/>
                <w:szCs w:val="26"/>
                <w:lang w:val="da-DK"/>
              </w:rPr>
              <w:t>BGDĐT ngày 12/11/2007 về việc thành lập Trường Cao đẳng Nông lâm Đông Bắc trên cơ sở Trường Trung học Lâm nghiệp I Trung ương</w:t>
            </w:r>
          </w:p>
        </w:tc>
        <w:tc>
          <w:tcPr>
            <w:tcW w:w="238" w:type="pct"/>
            <w:shd w:val="clear" w:color="auto" w:fill="auto"/>
            <w:vAlign w:val="center"/>
          </w:tcPr>
          <w:p w14:paraId="5D4B4C8C" w14:textId="556DD31E" w:rsidR="008A790F" w:rsidRPr="008E3657" w:rsidRDefault="008A790F" w:rsidP="003747F9">
            <w:pPr>
              <w:ind w:left="136" w:right="140" w:hanging="35"/>
              <w:jc w:val="center"/>
              <w:rPr>
                <w:rFonts w:eastAsia="Calibri"/>
                <w:sz w:val="26"/>
                <w:szCs w:val="26"/>
              </w:rPr>
            </w:pPr>
            <w:r w:rsidRPr="008E3657">
              <w:rPr>
                <w:sz w:val="26"/>
                <w:szCs w:val="26"/>
              </w:rPr>
              <w:t> x</w:t>
            </w:r>
          </w:p>
        </w:tc>
        <w:tc>
          <w:tcPr>
            <w:tcW w:w="370" w:type="pct"/>
            <w:shd w:val="clear" w:color="auto" w:fill="auto"/>
            <w:vAlign w:val="center"/>
          </w:tcPr>
          <w:p w14:paraId="2CC480BC" w14:textId="714916AA" w:rsidR="008A790F" w:rsidRPr="008E3657" w:rsidRDefault="008A790F" w:rsidP="003747F9">
            <w:pPr>
              <w:ind w:left="136" w:right="140" w:hanging="35"/>
              <w:jc w:val="center"/>
              <w:rPr>
                <w:rFonts w:eastAsia="Calibri"/>
                <w:sz w:val="26"/>
                <w:szCs w:val="26"/>
              </w:rPr>
            </w:pPr>
            <w:r w:rsidRPr="008E3657">
              <w:rPr>
                <w:sz w:val="26"/>
                <w:szCs w:val="26"/>
              </w:rPr>
              <w:t> </w:t>
            </w:r>
          </w:p>
        </w:tc>
        <w:tc>
          <w:tcPr>
            <w:tcW w:w="375" w:type="pct"/>
            <w:shd w:val="clear" w:color="auto" w:fill="auto"/>
            <w:vAlign w:val="center"/>
          </w:tcPr>
          <w:p w14:paraId="098B7907" w14:textId="1BF75FC3" w:rsidR="008A790F" w:rsidRPr="008E3657" w:rsidRDefault="008A790F" w:rsidP="003747F9">
            <w:pPr>
              <w:ind w:left="136" w:right="140" w:hanging="35"/>
              <w:jc w:val="center"/>
              <w:rPr>
                <w:rFonts w:eastAsia="Calibri"/>
                <w:sz w:val="26"/>
                <w:szCs w:val="26"/>
              </w:rPr>
            </w:pPr>
            <w:r w:rsidRPr="008E3657">
              <w:rPr>
                <w:sz w:val="26"/>
                <w:szCs w:val="26"/>
              </w:rPr>
              <w:t> </w:t>
            </w:r>
          </w:p>
        </w:tc>
      </w:tr>
      <w:tr w:rsidR="008E3657" w:rsidRPr="008E3657" w14:paraId="3E1748E3" w14:textId="77777777" w:rsidTr="003747F9">
        <w:trPr>
          <w:trHeight w:val="686"/>
          <w:jc w:val="center"/>
        </w:trPr>
        <w:tc>
          <w:tcPr>
            <w:tcW w:w="390" w:type="pct"/>
            <w:vAlign w:val="center"/>
          </w:tcPr>
          <w:p w14:paraId="3763527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8605ECC" w14:textId="7C2173CF"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421ACB3" w14:textId="2A64C057"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3AEB1AC8" w14:textId="7633920F" w:rsidR="008A790F" w:rsidRPr="008E3657" w:rsidRDefault="008A790F" w:rsidP="003747F9">
            <w:pPr>
              <w:jc w:val="center"/>
              <w:rPr>
                <w:rFonts w:eastAsia="Calibri"/>
                <w:sz w:val="26"/>
                <w:szCs w:val="26"/>
              </w:rPr>
            </w:pPr>
            <w:r w:rsidRPr="008E3657">
              <w:rPr>
                <w:sz w:val="26"/>
                <w:szCs w:val="26"/>
              </w:rPr>
              <w:t>5.1.01</w:t>
            </w:r>
          </w:p>
        </w:tc>
        <w:tc>
          <w:tcPr>
            <w:tcW w:w="337" w:type="pct"/>
            <w:shd w:val="clear" w:color="auto" w:fill="auto"/>
            <w:vAlign w:val="center"/>
          </w:tcPr>
          <w:p w14:paraId="686F36A2"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0D8FC5BD" w14:textId="33773C17" w:rsidR="008A790F" w:rsidRPr="008E3657" w:rsidRDefault="008A790F" w:rsidP="003747F9">
            <w:pPr>
              <w:jc w:val="both"/>
              <w:rPr>
                <w:rFonts w:eastAsia="Calibri"/>
                <w:sz w:val="26"/>
                <w:szCs w:val="26"/>
              </w:rPr>
            </w:pPr>
            <w:r w:rsidRPr="008E3657">
              <w:rPr>
                <w:sz w:val="26"/>
                <w:szCs w:val="26"/>
              </w:rPr>
              <w:t>Bản đồ quy hoạch tổng thể mặt bằng xây dựng trường cơ sở 1, cơ sở 2 và bản đồ hiện trang sử dụng đất khu cơ sở 2</w:t>
            </w:r>
          </w:p>
        </w:tc>
        <w:tc>
          <w:tcPr>
            <w:tcW w:w="238" w:type="pct"/>
            <w:shd w:val="clear" w:color="auto" w:fill="auto"/>
            <w:vAlign w:val="center"/>
          </w:tcPr>
          <w:p w14:paraId="5FA191D0" w14:textId="004914E7" w:rsidR="008A790F" w:rsidRPr="008E3657" w:rsidRDefault="008A790F" w:rsidP="003747F9">
            <w:pPr>
              <w:ind w:left="136" w:right="140" w:hanging="35"/>
              <w:jc w:val="center"/>
              <w:rPr>
                <w:rFonts w:eastAsia="Calibri"/>
                <w:sz w:val="26"/>
                <w:szCs w:val="26"/>
              </w:rPr>
            </w:pPr>
            <w:r w:rsidRPr="008E3657">
              <w:rPr>
                <w:sz w:val="26"/>
                <w:szCs w:val="26"/>
              </w:rPr>
              <w:t> x</w:t>
            </w:r>
          </w:p>
        </w:tc>
        <w:tc>
          <w:tcPr>
            <w:tcW w:w="370" w:type="pct"/>
            <w:shd w:val="clear" w:color="auto" w:fill="auto"/>
            <w:vAlign w:val="center"/>
          </w:tcPr>
          <w:p w14:paraId="5463D491" w14:textId="0EB38D88" w:rsidR="008A790F" w:rsidRPr="008E3657" w:rsidRDefault="008A790F" w:rsidP="003747F9">
            <w:pPr>
              <w:ind w:left="136" w:right="140" w:hanging="35"/>
              <w:jc w:val="center"/>
              <w:rPr>
                <w:rFonts w:eastAsia="Calibri"/>
                <w:sz w:val="26"/>
                <w:szCs w:val="26"/>
              </w:rPr>
            </w:pPr>
            <w:r w:rsidRPr="008E3657">
              <w:rPr>
                <w:sz w:val="26"/>
                <w:szCs w:val="26"/>
              </w:rPr>
              <w:t> </w:t>
            </w:r>
          </w:p>
        </w:tc>
        <w:tc>
          <w:tcPr>
            <w:tcW w:w="375" w:type="pct"/>
            <w:shd w:val="clear" w:color="auto" w:fill="auto"/>
            <w:vAlign w:val="center"/>
          </w:tcPr>
          <w:p w14:paraId="14DEB01F" w14:textId="194942F2" w:rsidR="008A790F" w:rsidRPr="008E3657" w:rsidRDefault="008A790F" w:rsidP="003747F9">
            <w:pPr>
              <w:ind w:left="136" w:right="140" w:hanging="35"/>
              <w:jc w:val="center"/>
              <w:rPr>
                <w:rFonts w:eastAsia="Calibri"/>
                <w:sz w:val="26"/>
                <w:szCs w:val="26"/>
              </w:rPr>
            </w:pPr>
            <w:r w:rsidRPr="008E3657">
              <w:rPr>
                <w:sz w:val="26"/>
                <w:szCs w:val="26"/>
              </w:rPr>
              <w:t> </w:t>
            </w:r>
          </w:p>
        </w:tc>
      </w:tr>
      <w:tr w:rsidR="008E3657" w:rsidRPr="008E3657" w14:paraId="0B2689A6" w14:textId="77777777" w:rsidTr="003747F9">
        <w:trPr>
          <w:trHeight w:val="447"/>
          <w:jc w:val="center"/>
        </w:trPr>
        <w:tc>
          <w:tcPr>
            <w:tcW w:w="390" w:type="pct"/>
            <w:vAlign w:val="center"/>
          </w:tcPr>
          <w:p w14:paraId="1E540C1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960060D" w14:textId="2A9A0A0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3D4EFB3" w14:textId="727F587B"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6AFC6ABC" w14:textId="1A7263F7" w:rsidR="008A790F" w:rsidRPr="008E3657" w:rsidRDefault="008A790F" w:rsidP="003747F9">
            <w:pPr>
              <w:jc w:val="center"/>
              <w:rPr>
                <w:rFonts w:eastAsia="Calibri"/>
                <w:sz w:val="26"/>
                <w:szCs w:val="26"/>
              </w:rPr>
            </w:pPr>
            <w:r w:rsidRPr="008E3657">
              <w:rPr>
                <w:sz w:val="26"/>
                <w:szCs w:val="26"/>
              </w:rPr>
              <w:t>5.1.02</w:t>
            </w:r>
          </w:p>
        </w:tc>
        <w:tc>
          <w:tcPr>
            <w:tcW w:w="337" w:type="pct"/>
            <w:shd w:val="clear" w:color="auto" w:fill="auto"/>
            <w:vAlign w:val="center"/>
          </w:tcPr>
          <w:p w14:paraId="70979DCA"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038D3304" w14:textId="3171C92E" w:rsidR="008A790F" w:rsidRPr="008E3657" w:rsidRDefault="008A790F" w:rsidP="003747F9">
            <w:pPr>
              <w:jc w:val="both"/>
              <w:rPr>
                <w:rFonts w:eastAsia="Calibri"/>
                <w:sz w:val="26"/>
                <w:szCs w:val="26"/>
              </w:rPr>
            </w:pPr>
            <w:r w:rsidRPr="008E3657">
              <w:rPr>
                <w:sz w:val="26"/>
                <w:szCs w:val="26"/>
              </w:rPr>
              <w:t>Sơ đồ vị trí của trường trên địa bàn tỉnh</w:t>
            </w:r>
          </w:p>
        </w:tc>
        <w:tc>
          <w:tcPr>
            <w:tcW w:w="238" w:type="pct"/>
            <w:shd w:val="clear" w:color="auto" w:fill="auto"/>
            <w:vAlign w:val="center"/>
          </w:tcPr>
          <w:p w14:paraId="5AEAD1D4" w14:textId="753FCA5E" w:rsidR="008A790F" w:rsidRPr="008E3657" w:rsidRDefault="008A790F" w:rsidP="003747F9">
            <w:pPr>
              <w:ind w:left="136" w:right="140" w:hanging="35"/>
              <w:jc w:val="center"/>
              <w:rPr>
                <w:rFonts w:eastAsia="Calibri"/>
                <w:sz w:val="26"/>
                <w:szCs w:val="26"/>
              </w:rPr>
            </w:pPr>
            <w:r w:rsidRPr="008E3657">
              <w:rPr>
                <w:sz w:val="26"/>
                <w:szCs w:val="26"/>
              </w:rPr>
              <w:t> x</w:t>
            </w:r>
          </w:p>
        </w:tc>
        <w:tc>
          <w:tcPr>
            <w:tcW w:w="370" w:type="pct"/>
            <w:shd w:val="clear" w:color="auto" w:fill="auto"/>
            <w:vAlign w:val="center"/>
          </w:tcPr>
          <w:p w14:paraId="7D80A6C0" w14:textId="2B435E21" w:rsidR="008A790F" w:rsidRPr="008E3657" w:rsidRDefault="008A790F" w:rsidP="003747F9">
            <w:pPr>
              <w:ind w:left="136" w:right="140" w:hanging="35"/>
              <w:jc w:val="center"/>
              <w:rPr>
                <w:rFonts w:eastAsia="Calibri"/>
                <w:sz w:val="26"/>
                <w:szCs w:val="26"/>
              </w:rPr>
            </w:pPr>
            <w:r w:rsidRPr="008E3657">
              <w:rPr>
                <w:sz w:val="26"/>
                <w:szCs w:val="26"/>
              </w:rPr>
              <w:t> </w:t>
            </w:r>
          </w:p>
        </w:tc>
        <w:tc>
          <w:tcPr>
            <w:tcW w:w="375" w:type="pct"/>
            <w:shd w:val="clear" w:color="auto" w:fill="auto"/>
            <w:vAlign w:val="center"/>
          </w:tcPr>
          <w:p w14:paraId="4B8A13CD" w14:textId="527ED3B5" w:rsidR="008A790F" w:rsidRPr="008E3657" w:rsidRDefault="008A790F" w:rsidP="003747F9">
            <w:pPr>
              <w:ind w:left="136" w:right="140" w:hanging="35"/>
              <w:jc w:val="center"/>
              <w:rPr>
                <w:rFonts w:eastAsia="Calibri"/>
                <w:sz w:val="26"/>
                <w:szCs w:val="26"/>
              </w:rPr>
            </w:pPr>
            <w:r w:rsidRPr="008E3657">
              <w:rPr>
                <w:sz w:val="26"/>
                <w:szCs w:val="26"/>
              </w:rPr>
              <w:t> </w:t>
            </w:r>
          </w:p>
        </w:tc>
      </w:tr>
      <w:tr w:rsidR="008E3657" w:rsidRPr="008E3657" w14:paraId="03F5484D" w14:textId="77777777" w:rsidTr="003747F9">
        <w:trPr>
          <w:trHeight w:val="287"/>
          <w:jc w:val="center"/>
        </w:trPr>
        <w:tc>
          <w:tcPr>
            <w:tcW w:w="390" w:type="pct"/>
            <w:vAlign w:val="center"/>
          </w:tcPr>
          <w:p w14:paraId="607B678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94008D9" w14:textId="668C97A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8A0665E" w14:textId="3AA3A848"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2C83EF9A" w14:textId="337BA33B" w:rsidR="008A790F" w:rsidRPr="008E3657" w:rsidRDefault="008A790F" w:rsidP="003747F9">
            <w:pPr>
              <w:jc w:val="center"/>
              <w:rPr>
                <w:rFonts w:eastAsia="Calibri"/>
                <w:sz w:val="26"/>
                <w:szCs w:val="26"/>
              </w:rPr>
            </w:pPr>
            <w:r w:rsidRPr="008E3657">
              <w:rPr>
                <w:sz w:val="26"/>
                <w:szCs w:val="26"/>
              </w:rPr>
              <w:t>5.1.03</w:t>
            </w:r>
          </w:p>
        </w:tc>
        <w:tc>
          <w:tcPr>
            <w:tcW w:w="337" w:type="pct"/>
            <w:shd w:val="clear" w:color="auto" w:fill="auto"/>
            <w:vAlign w:val="center"/>
          </w:tcPr>
          <w:p w14:paraId="5C8BBD69"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7EE5682" w14:textId="75C51D68" w:rsidR="008A790F" w:rsidRPr="008E3657" w:rsidRDefault="008A790F" w:rsidP="003747F9">
            <w:pPr>
              <w:jc w:val="both"/>
              <w:rPr>
                <w:rFonts w:eastAsia="Calibri"/>
                <w:sz w:val="26"/>
                <w:szCs w:val="26"/>
              </w:rPr>
            </w:pPr>
            <w:r w:rsidRPr="008E3657">
              <w:rPr>
                <w:sz w:val="26"/>
                <w:szCs w:val="26"/>
              </w:rPr>
              <w:t>Giấy chứng nhận quyền sử dụng đất ( 2 cơ sở)</w:t>
            </w:r>
            <w:r w:rsidR="003747F9" w:rsidRPr="008E3657">
              <w:rPr>
                <w:sz w:val="26"/>
                <w:szCs w:val="26"/>
              </w:rPr>
              <w:t xml:space="preserve"> - </w:t>
            </w:r>
            <w:r w:rsidRPr="008E3657">
              <w:rPr>
                <w:sz w:val="26"/>
                <w:szCs w:val="26"/>
              </w:rPr>
              <w:t>(GCN số 363/QSDĐ ngày 17/12/1999; GCN số 00004/QSDĐ ngày 27/8/1990</w:t>
            </w:r>
          </w:p>
        </w:tc>
        <w:tc>
          <w:tcPr>
            <w:tcW w:w="238" w:type="pct"/>
            <w:shd w:val="clear" w:color="auto" w:fill="auto"/>
            <w:vAlign w:val="center"/>
          </w:tcPr>
          <w:p w14:paraId="0D79B29D" w14:textId="77FC75E1"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0C5EE68" w14:textId="2B4327DC" w:rsidR="008A790F" w:rsidRPr="008E3657" w:rsidRDefault="008A790F" w:rsidP="003747F9">
            <w:pPr>
              <w:ind w:left="136" w:right="140" w:hanging="35"/>
              <w:jc w:val="center"/>
              <w:rPr>
                <w:rFonts w:eastAsia="Calibri"/>
                <w:sz w:val="26"/>
                <w:szCs w:val="26"/>
              </w:rPr>
            </w:pPr>
            <w:r w:rsidRPr="008E3657">
              <w:rPr>
                <w:sz w:val="26"/>
                <w:szCs w:val="26"/>
              </w:rPr>
              <w:t> </w:t>
            </w:r>
          </w:p>
        </w:tc>
        <w:tc>
          <w:tcPr>
            <w:tcW w:w="375" w:type="pct"/>
            <w:shd w:val="clear" w:color="auto" w:fill="auto"/>
            <w:vAlign w:val="center"/>
          </w:tcPr>
          <w:p w14:paraId="1457B632" w14:textId="4A5CE4C9" w:rsidR="008A790F" w:rsidRPr="008E3657" w:rsidRDefault="008A790F" w:rsidP="003747F9">
            <w:pPr>
              <w:ind w:left="136" w:right="140" w:hanging="35"/>
              <w:jc w:val="center"/>
              <w:rPr>
                <w:rFonts w:eastAsia="Calibri"/>
                <w:sz w:val="26"/>
                <w:szCs w:val="26"/>
              </w:rPr>
            </w:pPr>
            <w:r w:rsidRPr="008E3657">
              <w:rPr>
                <w:sz w:val="26"/>
                <w:szCs w:val="26"/>
              </w:rPr>
              <w:t> </w:t>
            </w:r>
          </w:p>
        </w:tc>
      </w:tr>
      <w:tr w:rsidR="008E3657" w:rsidRPr="008E3657" w14:paraId="20B5FBBB" w14:textId="77777777" w:rsidTr="003747F9">
        <w:trPr>
          <w:trHeight w:val="298"/>
          <w:jc w:val="center"/>
        </w:trPr>
        <w:tc>
          <w:tcPr>
            <w:tcW w:w="390" w:type="pct"/>
            <w:vAlign w:val="center"/>
          </w:tcPr>
          <w:p w14:paraId="73E364E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5A39F5A" w14:textId="68C1BFE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1253602" w14:textId="6BEB9BF7"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2B95BD60" w14:textId="48CB4286" w:rsidR="008A790F" w:rsidRPr="008E3657" w:rsidRDefault="008A790F" w:rsidP="003747F9">
            <w:pPr>
              <w:jc w:val="center"/>
              <w:rPr>
                <w:rFonts w:eastAsia="Calibri"/>
                <w:sz w:val="26"/>
                <w:szCs w:val="26"/>
              </w:rPr>
            </w:pPr>
            <w:r w:rsidRPr="008E3657">
              <w:rPr>
                <w:sz w:val="26"/>
                <w:szCs w:val="26"/>
              </w:rPr>
              <w:t>5.1.04</w:t>
            </w:r>
          </w:p>
        </w:tc>
        <w:tc>
          <w:tcPr>
            <w:tcW w:w="337" w:type="pct"/>
            <w:shd w:val="clear" w:color="auto" w:fill="auto"/>
            <w:vAlign w:val="center"/>
          </w:tcPr>
          <w:p w14:paraId="2A8ECCC4"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43523A38" w14:textId="38C3E8D2" w:rsidR="008A790F" w:rsidRPr="008E3657" w:rsidRDefault="008A790F" w:rsidP="003747F9">
            <w:pPr>
              <w:jc w:val="both"/>
              <w:rPr>
                <w:rFonts w:eastAsia="Calibri"/>
                <w:sz w:val="26"/>
                <w:szCs w:val="26"/>
              </w:rPr>
            </w:pPr>
            <w:r w:rsidRPr="008E3657">
              <w:rPr>
                <w:sz w:val="26"/>
                <w:szCs w:val="26"/>
              </w:rPr>
              <w:t>Quyết định của UBND tỉnh về phê duyệt điều chỉnh quy hoạch chung thị xã Quảng Yên đến năm 2040</w:t>
            </w:r>
          </w:p>
        </w:tc>
        <w:tc>
          <w:tcPr>
            <w:tcW w:w="238" w:type="pct"/>
            <w:shd w:val="clear" w:color="auto" w:fill="auto"/>
            <w:vAlign w:val="center"/>
          </w:tcPr>
          <w:p w14:paraId="449046F7" w14:textId="4EC78778" w:rsidR="008A790F" w:rsidRPr="008E3657" w:rsidRDefault="008A790F" w:rsidP="003747F9">
            <w:pPr>
              <w:ind w:left="136" w:right="140" w:hanging="35"/>
              <w:jc w:val="center"/>
              <w:rPr>
                <w:rFonts w:eastAsia="Calibri"/>
                <w:sz w:val="26"/>
                <w:szCs w:val="26"/>
              </w:rPr>
            </w:pPr>
            <w:r w:rsidRPr="008E3657">
              <w:rPr>
                <w:sz w:val="26"/>
                <w:szCs w:val="26"/>
              </w:rPr>
              <w:t> x</w:t>
            </w:r>
          </w:p>
        </w:tc>
        <w:tc>
          <w:tcPr>
            <w:tcW w:w="370" w:type="pct"/>
            <w:shd w:val="clear" w:color="auto" w:fill="auto"/>
            <w:vAlign w:val="center"/>
          </w:tcPr>
          <w:p w14:paraId="6DFF5CA7" w14:textId="57A4F5DC" w:rsidR="008A790F" w:rsidRPr="008E3657" w:rsidRDefault="008A790F" w:rsidP="003747F9">
            <w:pPr>
              <w:ind w:left="136" w:right="140" w:hanging="35"/>
              <w:jc w:val="center"/>
              <w:rPr>
                <w:rFonts w:eastAsia="Calibri"/>
                <w:sz w:val="26"/>
                <w:szCs w:val="26"/>
              </w:rPr>
            </w:pPr>
            <w:r w:rsidRPr="008E3657">
              <w:rPr>
                <w:sz w:val="26"/>
                <w:szCs w:val="26"/>
              </w:rPr>
              <w:t> </w:t>
            </w:r>
          </w:p>
        </w:tc>
        <w:tc>
          <w:tcPr>
            <w:tcW w:w="375" w:type="pct"/>
            <w:shd w:val="clear" w:color="auto" w:fill="auto"/>
            <w:vAlign w:val="center"/>
          </w:tcPr>
          <w:p w14:paraId="78925439" w14:textId="6E78EF02" w:rsidR="008A790F" w:rsidRPr="008E3657" w:rsidRDefault="008A790F" w:rsidP="003747F9">
            <w:pPr>
              <w:ind w:left="136" w:right="140" w:hanging="35"/>
              <w:jc w:val="center"/>
              <w:rPr>
                <w:rFonts w:eastAsia="Calibri"/>
                <w:sz w:val="26"/>
                <w:szCs w:val="26"/>
              </w:rPr>
            </w:pPr>
            <w:r w:rsidRPr="008E3657">
              <w:rPr>
                <w:sz w:val="26"/>
                <w:szCs w:val="26"/>
              </w:rPr>
              <w:t> </w:t>
            </w:r>
          </w:p>
        </w:tc>
      </w:tr>
      <w:tr w:rsidR="008E3657" w:rsidRPr="008E3657" w14:paraId="00B835F1" w14:textId="77777777" w:rsidTr="003747F9">
        <w:trPr>
          <w:trHeight w:val="294"/>
          <w:jc w:val="center"/>
        </w:trPr>
        <w:tc>
          <w:tcPr>
            <w:tcW w:w="390" w:type="pct"/>
            <w:vAlign w:val="center"/>
          </w:tcPr>
          <w:p w14:paraId="0086F38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43842AD" w14:textId="307603C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D62C423" w14:textId="3A7AEFD6"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210B3720" w14:textId="194FADBA" w:rsidR="008A790F" w:rsidRPr="008E3657" w:rsidRDefault="008A790F" w:rsidP="003747F9">
            <w:pPr>
              <w:jc w:val="center"/>
              <w:rPr>
                <w:rFonts w:eastAsia="Calibri"/>
                <w:sz w:val="26"/>
                <w:szCs w:val="26"/>
              </w:rPr>
            </w:pPr>
            <w:r w:rsidRPr="008E3657">
              <w:rPr>
                <w:sz w:val="26"/>
                <w:szCs w:val="26"/>
              </w:rPr>
              <w:t>5.1.05</w:t>
            </w:r>
          </w:p>
        </w:tc>
        <w:tc>
          <w:tcPr>
            <w:tcW w:w="337" w:type="pct"/>
            <w:shd w:val="clear" w:color="auto" w:fill="auto"/>
            <w:vAlign w:val="center"/>
          </w:tcPr>
          <w:p w14:paraId="464E9A3F"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508031A3" w14:textId="20C868E7" w:rsidR="008A790F" w:rsidRPr="008E3657" w:rsidRDefault="008A790F" w:rsidP="003747F9">
            <w:pPr>
              <w:jc w:val="both"/>
              <w:rPr>
                <w:rFonts w:eastAsia="Calibri"/>
                <w:sz w:val="26"/>
                <w:szCs w:val="26"/>
              </w:rPr>
            </w:pPr>
            <w:r w:rsidRPr="008E3657">
              <w:rPr>
                <w:sz w:val="26"/>
                <w:szCs w:val="26"/>
              </w:rPr>
              <w:t>Danh sách thống kê khoảng cách đến các khu công nghiệp, nhà máy xí nghiệp quanh khu vực trường</w:t>
            </w:r>
          </w:p>
        </w:tc>
        <w:tc>
          <w:tcPr>
            <w:tcW w:w="238" w:type="pct"/>
            <w:shd w:val="clear" w:color="auto" w:fill="auto"/>
            <w:vAlign w:val="center"/>
          </w:tcPr>
          <w:p w14:paraId="60FD1061" w14:textId="436D1F77" w:rsidR="008A790F" w:rsidRPr="008E3657" w:rsidRDefault="008A790F" w:rsidP="003747F9">
            <w:pPr>
              <w:ind w:left="136" w:right="140" w:hanging="35"/>
              <w:jc w:val="center"/>
              <w:rPr>
                <w:rFonts w:eastAsia="Calibri"/>
                <w:sz w:val="26"/>
                <w:szCs w:val="26"/>
              </w:rPr>
            </w:pPr>
            <w:r w:rsidRPr="008E3657">
              <w:rPr>
                <w:sz w:val="26"/>
                <w:szCs w:val="26"/>
              </w:rPr>
              <w:t> </w:t>
            </w:r>
          </w:p>
        </w:tc>
        <w:tc>
          <w:tcPr>
            <w:tcW w:w="370" w:type="pct"/>
            <w:shd w:val="clear" w:color="auto" w:fill="auto"/>
            <w:vAlign w:val="center"/>
          </w:tcPr>
          <w:p w14:paraId="676A5518" w14:textId="4C5CDEE3" w:rsidR="008A790F" w:rsidRPr="008E3657" w:rsidRDefault="008A790F" w:rsidP="003747F9">
            <w:pPr>
              <w:ind w:left="136" w:right="140" w:hanging="35"/>
              <w:jc w:val="center"/>
              <w:rPr>
                <w:rFonts w:eastAsia="Calibri"/>
                <w:sz w:val="26"/>
                <w:szCs w:val="26"/>
              </w:rPr>
            </w:pPr>
            <w:r w:rsidRPr="008E3657">
              <w:rPr>
                <w:sz w:val="26"/>
                <w:szCs w:val="26"/>
              </w:rPr>
              <w:t> </w:t>
            </w:r>
          </w:p>
        </w:tc>
        <w:tc>
          <w:tcPr>
            <w:tcW w:w="375" w:type="pct"/>
            <w:shd w:val="clear" w:color="auto" w:fill="auto"/>
            <w:vAlign w:val="center"/>
          </w:tcPr>
          <w:p w14:paraId="754F5D38" w14:textId="21DF8F52" w:rsidR="008A790F" w:rsidRPr="008E3657" w:rsidRDefault="008A790F" w:rsidP="003747F9">
            <w:pPr>
              <w:ind w:left="136" w:right="140" w:hanging="35"/>
              <w:jc w:val="center"/>
              <w:rPr>
                <w:rFonts w:eastAsia="Calibri"/>
                <w:sz w:val="26"/>
                <w:szCs w:val="26"/>
              </w:rPr>
            </w:pPr>
            <w:r w:rsidRPr="008E3657">
              <w:rPr>
                <w:sz w:val="26"/>
                <w:szCs w:val="26"/>
              </w:rPr>
              <w:t> </w:t>
            </w:r>
          </w:p>
        </w:tc>
      </w:tr>
      <w:tr w:rsidR="008E3657" w:rsidRPr="008E3657" w14:paraId="413AF3A8" w14:textId="77777777" w:rsidTr="003747F9">
        <w:trPr>
          <w:trHeight w:val="303"/>
          <w:jc w:val="center"/>
        </w:trPr>
        <w:tc>
          <w:tcPr>
            <w:tcW w:w="390" w:type="pct"/>
            <w:vAlign w:val="center"/>
          </w:tcPr>
          <w:p w14:paraId="35FA171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655DF6C" w14:textId="188A0300"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7690B66" w14:textId="01A1D20C"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53E727BD" w14:textId="3803CEEE" w:rsidR="008A790F" w:rsidRPr="008E3657" w:rsidRDefault="008A790F" w:rsidP="003747F9">
            <w:pPr>
              <w:jc w:val="center"/>
              <w:rPr>
                <w:rFonts w:eastAsia="Calibri"/>
                <w:sz w:val="26"/>
                <w:szCs w:val="26"/>
              </w:rPr>
            </w:pPr>
            <w:r w:rsidRPr="008E3657">
              <w:rPr>
                <w:sz w:val="26"/>
                <w:szCs w:val="26"/>
              </w:rPr>
              <w:t>5.1.06</w:t>
            </w:r>
          </w:p>
        </w:tc>
        <w:tc>
          <w:tcPr>
            <w:tcW w:w="337" w:type="pct"/>
            <w:shd w:val="clear" w:color="auto" w:fill="auto"/>
            <w:vAlign w:val="center"/>
          </w:tcPr>
          <w:p w14:paraId="65EC55C6"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36A37E26" w14:textId="52D2BBEA" w:rsidR="008A790F" w:rsidRPr="008E3657" w:rsidRDefault="008A790F" w:rsidP="003747F9">
            <w:pPr>
              <w:jc w:val="both"/>
              <w:rPr>
                <w:rFonts w:eastAsia="Calibri"/>
                <w:sz w:val="26"/>
                <w:szCs w:val="26"/>
              </w:rPr>
            </w:pPr>
            <w:r w:rsidRPr="008E3657">
              <w:rPr>
                <w:sz w:val="26"/>
                <w:szCs w:val="26"/>
              </w:rPr>
              <w:t>Bản quy hoạch cấp điện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392B3CE4" w14:textId="2C2F2FE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ACBBC70"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0508E4B7" w14:textId="77777777" w:rsidR="008A790F" w:rsidRPr="008E3657" w:rsidRDefault="008A790F" w:rsidP="003747F9">
            <w:pPr>
              <w:ind w:left="136" w:right="140" w:hanging="35"/>
              <w:jc w:val="center"/>
              <w:rPr>
                <w:rFonts w:eastAsia="Calibri"/>
                <w:sz w:val="26"/>
                <w:szCs w:val="26"/>
              </w:rPr>
            </w:pPr>
          </w:p>
        </w:tc>
      </w:tr>
      <w:tr w:rsidR="008E3657" w:rsidRPr="008E3657" w14:paraId="71E4CE00" w14:textId="77777777" w:rsidTr="003747F9">
        <w:trPr>
          <w:trHeight w:val="686"/>
          <w:jc w:val="center"/>
        </w:trPr>
        <w:tc>
          <w:tcPr>
            <w:tcW w:w="390" w:type="pct"/>
            <w:vAlign w:val="center"/>
          </w:tcPr>
          <w:p w14:paraId="0DA2503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6EB51AD" w14:textId="294E76C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CA92693" w14:textId="422FAEC6"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7039AF3D" w14:textId="3A50ACC9" w:rsidR="008A790F" w:rsidRPr="008E3657" w:rsidRDefault="008A790F" w:rsidP="003747F9">
            <w:pPr>
              <w:jc w:val="center"/>
              <w:rPr>
                <w:rFonts w:eastAsia="Calibri"/>
                <w:sz w:val="26"/>
                <w:szCs w:val="26"/>
              </w:rPr>
            </w:pPr>
            <w:r w:rsidRPr="008E3657">
              <w:rPr>
                <w:sz w:val="26"/>
                <w:szCs w:val="26"/>
              </w:rPr>
              <w:t>5.1.07</w:t>
            </w:r>
          </w:p>
        </w:tc>
        <w:tc>
          <w:tcPr>
            <w:tcW w:w="337" w:type="pct"/>
            <w:shd w:val="clear" w:color="auto" w:fill="auto"/>
            <w:vAlign w:val="center"/>
          </w:tcPr>
          <w:p w14:paraId="7004AF31" w14:textId="2FED1F6F" w:rsidR="008A790F" w:rsidRPr="008E3657" w:rsidRDefault="008A790F" w:rsidP="003747F9">
            <w:pPr>
              <w:jc w:val="center"/>
              <w:rPr>
                <w:rFonts w:eastAsia="Calibri"/>
                <w:sz w:val="26"/>
                <w:szCs w:val="26"/>
              </w:rPr>
            </w:pPr>
          </w:p>
        </w:tc>
        <w:tc>
          <w:tcPr>
            <w:tcW w:w="2498" w:type="pct"/>
            <w:shd w:val="clear" w:color="auto" w:fill="auto"/>
            <w:vAlign w:val="center"/>
          </w:tcPr>
          <w:p w14:paraId="7EC1EAB3" w14:textId="6A1285F1" w:rsidR="008A790F" w:rsidRPr="008E3657" w:rsidRDefault="008A790F" w:rsidP="003747F9">
            <w:pPr>
              <w:jc w:val="both"/>
              <w:rPr>
                <w:rFonts w:eastAsia="Calibri"/>
                <w:sz w:val="26"/>
                <w:szCs w:val="26"/>
              </w:rPr>
            </w:pPr>
            <w:r w:rsidRPr="008E3657">
              <w:rPr>
                <w:sz w:val="26"/>
                <w:szCs w:val="26"/>
              </w:rPr>
              <w:t>Bản quy hoạch cấp nước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7055D7A0" w14:textId="03D0B16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83E060B"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6E7AA3A4" w14:textId="77777777" w:rsidR="008A790F" w:rsidRPr="008E3657" w:rsidRDefault="008A790F" w:rsidP="003747F9">
            <w:pPr>
              <w:ind w:left="136" w:right="140" w:hanging="35"/>
              <w:jc w:val="center"/>
              <w:rPr>
                <w:rFonts w:eastAsia="Calibri"/>
                <w:sz w:val="26"/>
                <w:szCs w:val="26"/>
              </w:rPr>
            </w:pPr>
          </w:p>
        </w:tc>
      </w:tr>
      <w:tr w:rsidR="008E3657" w:rsidRPr="008E3657" w14:paraId="5F7A6DCD" w14:textId="77777777" w:rsidTr="003747F9">
        <w:trPr>
          <w:trHeight w:val="686"/>
          <w:jc w:val="center"/>
        </w:trPr>
        <w:tc>
          <w:tcPr>
            <w:tcW w:w="390" w:type="pct"/>
            <w:vAlign w:val="center"/>
          </w:tcPr>
          <w:p w14:paraId="71BFC6E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53EF505" w14:textId="783325E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B4A9DF4" w14:textId="5D419BBB"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389A6B03" w14:textId="3900312C" w:rsidR="008A790F" w:rsidRPr="008E3657" w:rsidRDefault="008A790F" w:rsidP="003747F9">
            <w:pPr>
              <w:jc w:val="center"/>
              <w:rPr>
                <w:rFonts w:eastAsia="Calibri"/>
                <w:sz w:val="26"/>
                <w:szCs w:val="26"/>
              </w:rPr>
            </w:pPr>
            <w:r w:rsidRPr="008E3657">
              <w:rPr>
                <w:sz w:val="26"/>
                <w:szCs w:val="26"/>
              </w:rPr>
              <w:t>5.1.08</w:t>
            </w:r>
          </w:p>
        </w:tc>
        <w:tc>
          <w:tcPr>
            <w:tcW w:w="337" w:type="pct"/>
            <w:shd w:val="clear" w:color="auto" w:fill="auto"/>
            <w:vAlign w:val="center"/>
          </w:tcPr>
          <w:p w14:paraId="170835F9" w14:textId="174EA6F6" w:rsidR="008A790F" w:rsidRPr="008E3657" w:rsidRDefault="008A790F" w:rsidP="003747F9">
            <w:pPr>
              <w:jc w:val="center"/>
              <w:rPr>
                <w:rFonts w:eastAsia="Calibri"/>
                <w:sz w:val="26"/>
                <w:szCs w:val="26"/>
              </w:rPr>
            </w:pPr>
          </w:p>
        </w:tc>
        <w:tc>
          <w:tcPr>
            <w:tcW w:w="2498" w:type="pct"/>
            <w:shd w:val="clear" w:color="auto" w:fill="auto"/>
            <w:vAlign w:val="center"/>
          </w:tcPr>
          <w:p w14:paraId="310B49CE" w14:textId="6632AD29" w:rsidR="008A790F" w:rsidRPr="008E3657" w:rsidRDefault="008A790F" w:rsidP="003747F9">
            <w:pPr>
              <w:jc w:val="both"/>
              <w:rPr>
                <w:rFonts w:eastAsia="Calibri"/>
                <w:sz w:val="26"/>
                <w:szCs w:val="26"/>
              </w:rPr>
            </w:pPr>
            <w:r w:rsidRPr="008E3657">
              <w:rPr>
                <w:sz w:val="26"/>
                <w:szCs w:val="26"/>
              </w:rPr>
              <w:t>Bản quy hoạch thoát nước thải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191B2E18" w14:textId="4608B0D6"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2C4026B"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749DA972" w14:textId="77777777" w:rsidR="008A790F" w:rsidRPr="008E3657" w:rsidRDefault="008A790F" w:rsidP="003747F9">
            <w:pPr>
              <w:ind w:left="136" w:right="140" w:hanging="35"/>
              <w:jc w:val="center"/>
              <w:rPr>
                <w:rFonts w:eastAsia="Calibri"/>
                <w:sz w:val="26"/>
                <w:szCs w:val="26"/>
              </w:rPr>
            </w:pPr>
          </w:p>
        </w:tc>
      </w:tr>
      <w:tr w:rsidR="008E3657" w:rsidRPr="008E3657" w14:paraId="5D2CEACA" w14:textId="77777777" w:rsidTr="003747F9">
        <w:trPr>
          <w:trHeight w:val="312"/>
          <w:jc w:val="center"/>
        </w:trPr>
        <w:tc>
          <w:tcPr>
            <w:tcW w:w="390" w:type="pct"/>
            <w:vAlign w:val="center"/>
          </w:tcPr>
          <w:p w14:paraId="76D3472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25EBDA1" w14:textId="5674DBF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79D7E2A" w14:textId="5C271427"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5FFDDF55" w14:textId="623D0750" w:rsidR="008A790F" w:rsidRPr="008E3657" w:rsidRDefault="008A790F" w:rsidP="003747F9">
            <w:pPr>
              <w:jc w:val="center"/>
              <w:rPr>
                <w:rFonts w:eastAsia="Calibri"/>
                <w:sz w:val="26"/>
                <w:szCs w:val="26"/>
              </w:rPr>
            </w:pPr>
            <w:r w:rsidRPr="008E3657">
              <w:rPr>
                <w:sz w:val="26"/>
                <w:szCs w:val="26"/>
              </w:rPr>
              <w:t>5.1.09</w:t>
            </w:r>
          </w:p>
        </w:tc>
        <w:tc>
          <w:tcPr>
            <w:tcW w:w="337" w:type="pct"/>
            <w:shd w:val="clear" w:color="auto" w:fill="auto"/>
            <w:vAlign w:val="center"/>
          </w:tcPr>
          <w:p w14:paraId="296DA40F" w14:textId="2129FD27" w:rsidR="008A790F" w:rsidRPr="008E3657" w:rsidRDefault="008A790F" w:rsidP="003747F9">
            <w:pPr>
              <w:jc w:val="center"/>
              <w:rPr>
                <w:rFonts w:eastAsia="Calibri"/>
                <w:sz w:val="26"/>
                <w:szCs w:val="26"/>
              </w:rPr>
            </w:pPr>
          </w:p>
        </w:tc>
        <w:tc>
          <w:tcPr>
            <w:tcW w:w="2498" w:type="pct"/>
            <w:shd w:val="clear" w:color="auto" w:fill="auto"/>
            <w:vAlign w:val="center"/>
          </w:tcPr>
          <w:p w14:paraId="6E3BA7AB" w14:textId="21425598" w:rsidR="008A790F" w:rsidRPr="008E3657" w:rsidRDefault="008A790F" w:rsidP="003747F9">
            <w:pPr>
              <w:jc w:val="both"/>
              <w:rPr>
                <w:rFonts w:eastAsia="Calibri"/>
                <w:sz w:val="26"/>
                <w:szCs w:val="26"/>
              </w:rPr>
            </w:pPr>
            <w:r w:rsidRPr="008E3657">
              <w:rPr>
                <w:sz w:val="26"/>
                <w:szCs w:val="26"/>
              </w:rPr>
              <w:t>Bản quy hoạch thoát nước mưa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019C2B42" w14:textId="1058BB31"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F343840"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715ECEB5" w14:textId="77777777" w:rsidR="008A790F" w:rsidRPr="008E3657" w:rsidRDefault="008A790F" w:rsidP="003747F9">
            <w:pPr>
              <w:ind w:left="136" w:right="140" w:hanging="35"/>
              <w:jc w:val="center"/>
              <w:rPr>
                <w:rFonts w:eastAsia="Calibri"/>
                <w:sz w:val="26"/>
                <w:szCs w:val="26"/>
              </w:rPr>
            </w:pPr>
          </w:p>
        </w:tc>
      </w:tr>
      <w:tr w:rsidR="008E3657" w:rsidRPr="008E3657" w14:paraId="6B7126C4" w14:textId="77777777" w:rsidTr="003747F9">
        <w:trPr>
          <w:trHeight w:val="321"/>
          <w:jc w:val="center"/>
        </w:trPr>
        <w:tc>
          <w:tcPr>
            <w:tcW w:w="390" w:type="pct"/>
            <w:vAlign w:val="center"/>
          </w:tcPr>
          <w:p w14:paraId="1F383D1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B8CA945" w14:textId="3711F87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E4696F4" w14:textId="47764A92"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2519F525" w14:textId="20178C3F" w:rsidR="008A790F" w:rsidRPr="008E3657" w:rsidRDefault="008A790F" w:rsidP="003747F9">
            <w:pPr>
              <w:jc w:val="center"/>
              <w:rPr>
                <w:rFonts w:eastAsia="Calibri"/>
                <w:sz w:val="26"/>
                <w:szCs w:val="26"/>
              </w:rPr>
            </w:pPr>
            <w:r w:rsidRPr="008E3657">
              <w:rPr>
                <w:sz w:val="26"/>
                <w:szCs w:val="26"/>
              </w:rPr>
              <w:t>5.1.10</w:t>
            </w:r>
          </w:p>
        </w:tc>
        <w:tc>
          <w:tcPr>
            <w:tcW w:w="337" w:type="pct"/>
            <w:shd w:val="clear" w:color="auto" w:fill="auto"/>
            <w:vAlign w:val="center"/>
          </w:tcPr>
          <w:p w14:paraId="6FDE527F" w14:textId="4131094E" w:rsidR="008A790F" w:rsidRPr="008E3657" w:rsidRDefault="008A790F" w:rsidP="003747F9">
            <w:pPr>
              <w:jc w:val="center"/>
              <w:rPr>
                <w:rFonts w:eastAsia="Calibri"/>
                <w:sz w:val="26"/>
                <w:szCs w:val="26"/>
              </w:rPr>
            </w:pPr>
          </w:p>
        </w:tc>
        <w:tc>
          <w:tcPr>
            <w:tcW w:w="2498" w:type="pct"/>
            <w:shd w:val="clear" w:color="auto" w:fill="auto"/>
            <w:vAlign w:val="center"/>
          </w:tcPr>
          <w:p w14:paraId="3F0FCBF8" w14:textId="4D8D89F7" w:rsidR="008A790F" w:rsidRPr="008E3657" w:rsidRDefault="008A790F" w:rsidP="003747F9">
            <w:pPr>
              <w:jc w:val="both"/>
              <w:rPr>
                <w:rFonts w:eastAsia="Calibri"/>
                <w:sz w:val="26"/>
                <w:szCs w:val="26"/>
              </w:rPr>
            </w:pPr>
            <w:r w:rsidRPr="008E3657">
              <w:rPr>
                <w:sz w:val="26"/>
                <w:szCs w:val="26"/>
              </w:rPr>
              <w:t>Biên bản kiểm tra đánh giá của Phòng Tài nguyên</w:t>
            </w:r>
            <w:r w:rsidR="003747F9" w:rsidRPr="008E3657">
              <w:rPr>
                <w:sz w:val="26"/>
                <w:szCs w:val="26"/>
              </w:rPr>
              <w:t xml:space="preserve"> - </w:t>
            </w:r>
            <w:r w:rsidRPr="008E3657">
              <w:rPr>
                <w:sz w:val="26"/>
                <w:szCs w:val="26"/>
              </w:rPr>
              <w:t>Môi trường tỉnh về: Vị trí, địa chất; hạ tầng kỹ thuật và công tác bảo vệ môi trường; hệ thống xử lý nước thải, chất thải</w:t>
            </w:r>
          </w:p>
        </w:tc>
        <w:tc>
          <w:tcPr>
            <w:tcW w:w="238" w:type="pct"/>
            <w:shd w:val="clear" w:color="auto" w:fill="auto"/>
            <w:vAlign w:val="center"/>
          </w:tcPr>
          <w:p w14:paraId="5C10D06B" w14:textId="470002CF"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C188539"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23BB81D9" w14:textId="77777777" w:rsidR="008A790F" w:rsidRPr="008E3657" w:rsidRDefault="008A790F" w:rsidP="003747F9">
            <w:pPr>
              <w:ind w:left="136" w:right="140" w:hanging="35"/>
              <w:jc w:val="center"/>
              <w:rPr>
                <w:rFonts w:eastAsia="Calibri"/>
                <w:sz w:val="26"/>
                <w:szCs w:val="26"/>
              </w:rPr>
            </w:pPr>
          </w:p>
        </w:tc>
      </w:tr>
      <w:tr w:rsidR="008E3657" w:rsidRPr="008E3657" w14:paraId="7164718C" w14:textId="77777777" w:rsidTr="003747F9">
        <w:trPr>
          <w:trHeight w:val="263"/>
          <w:jc w:val="center"/>
        </w:trPr>
        <w:tc>
          <w:tcPr>
            <w:tcW w:w="390" w:type="pct"/>
            <w:vAlign w:val="center"/>
          </w:tcPr>
          <w:p w14:paraId="6EE90B3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D60FB7F" w14:textId="667886F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C9D3D56" w14:textId="38DF2579" w:rsidR="008A790F" w:rsidRPr="008E3657" w:rsidRDefault="008A790F" w:rsidP="003747F9">
            <w:pPr>
              <w:jc w:val="center"/>
              <w:rPr>
                <w:rFonts w:eastAsia="Calibri"/>
                <w:sz w:val="26"/>
                <w:szCs w:val="26"/>
              </w:rPr>
            </w:pPr>
            <w:r w:rsidRPr="008E3657">
              <w:rPr>
                <w:sz w:val="26"/>
                <w:szCs w:val="26"/>
              </w:rPr>
              <w:t>1</w:t>
            </w:r>
          </w:p>
        </w:tc>
        <w:tc>
          <w:tcPr>
            <w:tcW w:w="313" w:type="pct"/>
            <w:shd w:val="clear" w:color="auto" w:fill="auto"/>
            <w:vAlign w:val="center"/>
          </w:tcPr>
          <w:p w14:paraId="0746CC03"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420D324E" w14:textId="63AD6813"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0F4FC26A" w14:textId="3D074801"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01E21B74" w14:textId="273185F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A43D46E"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77396F01" w14:textId="77777777" w:rsidR="008A790F" w:rsidRPr="008E3657" w:rsidRDefault="008A790F" w:rsidP="003747F9">
            <w:pPr>
              <w:ind w:left="136" w:right="140" w:hanging="35"/>
              <w:jc w:val="center"/>
              <w:rPr>
                <w:rFonts w:eastAsia="Calibri"/>
                <w:sz w:val="26"/>
                <w:szCs w:val="26"/>
              </w:rPr>
            </w:pPr>
          </w:p>
        </w:tc>
      </w:tr>
      <w:tr w:rsidR="008E3657" w:rsidRPr="008E3657" w14:paraId="3F65FCC2" w14:textId="77777777" w:rsidTr="003747F9">
        <w:trPr>
          <w:trHeight w:val="287"/>
          <w:jc w:val="center"/>
        </w:trPr>
        <w:tc>
          <w:tcPr>
            <w:tcW w:w="390" w:type="pct"/>
            <w:vAlign w:val="center"/>
          </w:tcPr>
          <w:p w14:paraId="3564EF3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C38CA7E" w14:textId="31EBFED0"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9BD3D9C" w14:textId="459B34FF"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5BF14AA2"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2C91532" w14:textId="6E4D06C1" w:rsidR="008A790F" w:rsidRPr="008E3657" w:rsidRDefault="008A790F" w:rsidP="003747F9">
            <w:pPr>
              <w:jc w:val="center"/>
              <w:rPr>
                <w:rFonts w:eastAsia="Calibri"/>
                <w:sz w:val="26"/>
                <w:szCs w:val="26"/>
              </w:rPr>
            </w:pPr>
            <w:r w:rsidRPr="008E3657">
              <w:rPr>
                <w:sz w:val="26"/>
                <w:szCs w:val="26"/>
              </w:rPr>
              <w:t>5.1.01</w:t>
            </w:r>
          </w:p>
        </w:tc>
        <w:tc>
          <w:tcPr>
            <w:tcW w:w="2498" w:type="pct"/>
            <w:shd w:val="clear" w:color="auto" w:fill="auto"/>
            <w:vAlign w:val="center"/>
          </w:tcPr>
          <w:p w14:paraId="073F1208" w14:textId="1C091E70" w:rsidR="008A790F" w:rsidRPr="008E3657" w:rsidRDefault="008A790F" w:rsidP="003747F9">
            <w:pPr>
              <w:jc w:val="both"/>
              <w:rPr>
                <w:rFonts w:eastAsia="Calibri"/>
                <w:sz w:val="26"/>
                <w:szCs w:val="26"/>
              </w:rPr>
            </w:pPr>
            <w:r w:rsidRPr="008E3657">
              <w:rPr>
                <w:sz w:val="26"/>
                <w:szCs w:val="26"/>
              </w:rPr>
              <w:t>Bản đồ quy hoạch tổng thể mặt bằng xây dựng trường cơ sở 1, cơ sở 2 và bản đồ hiện trang sử dụng đất khu cơ sở 2</w:t>
            </w:r>
          </w:p>
        </w:tc>
        <w:tc>
          <w:tcPr>
            <w:tcW w:w="238" w:type="pct"/>
            <w:shd w:val="clear" w:color="auto" w:fill="auto"/>
            <w:vAlign w:val="center"/>
          </w:tcPr>
          <w:p w14:paraId="19A381D8" w14:textId="24E1802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0B8F324"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42548458" w14:textId="77777777" w:rsidR="008A790F" w:rsidRPr="008E3657" w:rsidRDefault="008A790F" w:rsidP="003747F9">
            <w:pPr>
              <w:ind w:left="136" w:right="140" w:hanging="35"/>
              <w:jc w:val="center"/>
              <w:rPr>
                <w:rFonts w:eastAsia="Calibri"/>
                <w:sz w:val="26"/>
                <w:szCs w:val="26"/>
              </w:rPr>
            </w:pPr>
          </w:p>
        </w:tc>
      </w:tr>
      <w:tr w:rsidR="008E3657" w:rsidRPr="008E3657" w14:paraId="7CE3468E" w14:textId="77777777" w:rsidTr="003747F9">
        <w:trPr>
          <w:trHeight w:val="295"/>
          <w:jc w:val="center"/>
        </w:trPr>
        <w:tc>
          <w:tcPr>
            <w:tcW w:w="390" w:type="pct"/>
            <w:vAlign w:val="center"/>
          </w:tcPr>
          <w:p w14:paraId="469E81A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9E1DCEE" w14:textId="79FD833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8E585CD" w14:textId="0D9F161E"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184B0688"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11464907" w14:textId="2B20479B" w:rsidR="008A790F" w:rsidRPr="008E3657" w:rsidRDefault="008A790F" w:rsidP="003747F9">
            <w:pPr>
              <w:jc w:val="center"/>
              <w:rPr>
                <w:rFonts w:eastAsia="Calibri"/>
                <w:sz w:val="26"/>
                <w:szCs w:val="26"/>
              </w:rPr>
            </w:pPr>
            <w:r w:rsidRPr="008E3657">
              <w:rPr>
                <w:sz w:val="26"/>
                <w:szCs w:val="26"/>
              </w:rPr>
              <w:t>5.1.03</w:t>
            </w:r>
          </w:p>
        </w:tc>
        <w:tc>
          <w:tcPr>
            <w:tcW w:w="2498" w:type="pct"/>
            <w:shd w:val="clear" w:color="auto" w:fill="auto"/>
            <w:vAlign w:val="center"/>
          </w:tcPr>
          <w:p w14:paraId="506C5F2B" w14:textId="36FC308C" w:rsidR="008A790F" w:rsidRPr="008E3657" w:rsidRDefault="008A790F" w:rsidP="003747F9">
            <w:pPr>
              <w:jc w:val="both"/>
              <w:rPr>
                <w:rFonts w:eastAsia="Calibri"/>
                <w:sz w:val="26"/>
                <w:szCs w:val="26"/>
              </w:rPr>
            </w:pPr>
            <w:r w:rsidRPr="008E3657">
              <w:rPr>
                <w:sz w:val="26"/>
                <w:szCs w:val="26"/>
              </w:rPr>
              <w:t>Giấy chứng nhận quyền sử dụng đất ( 2 cơ sở)</w:t>
            </w:r>
            <w:r w:rsidR="003747F9" w:rsidRPr="008E3657">
              <w:rPr>
                <w:sz w:val="26"/>
                <w:szCs w:val="26"/>
              </w:rPr>
              <w:t xml:space="preserve"> - </w:t>
            </w:r>
            <w:r w:rsidRPr="008E3657">
              <w:rPr>
                <w:sz w:val="26"/>
                <w:szCs w:val="26"/>
              </w:rPr>
              <w:t>(GCN số 363/QSDĐ ngày 17/12/1999; GCN số 00004/QSDĐ ngày 27/8/1990</w:t>
            </w:r>
          </w:p>
        </w:tc>
        <w:tc>
          <w:tcPr>
            <w:tcW w:w="238" w:type="pct"/>
            <w:shd w:val="clear" w:color="auto" w:fill="auto"/>
            <w:vAlign w:val="center"/>
          </w:tcPr>
          <w:p w14:paraId="688BD55A" w14:textId="76B5A25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784CAA4"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1C5ED377" w14:textId="77777777" w:rsidR="008A790F" w:rsidRPr="008E3657" w:rsidRDefault="008A790F" w:rsidP="003747F9">
            <w:pPr>
              <w:ind w:left="136" w:right="140" w:hanging="35"/>
              <w:jc w:val="center"/>
              <w:rPr>
                <w:rFonts w:eastAsia="Calibri"/>
                <w:sz w:val="26"/>
                <w:szCs w:val="26"/>
              </w:rPr>
            </w:pPr>
          </w:p>
        </w:tc>
      </w:tr>
      <w:tr w:rsidR="008E3657" w:rsidRPr="008E3657" w14:paraId="0782DEA8" w14:textId="77777777" w:rsidTr="003747F9">
        <w:trPr>
          <w:trHeight w:val="305"/>
          <w:jc w:val="center"/>
        </w:trPr>
        <w:tc>
          <w:tcPr>
            <w:tcW w:w="390" w:type="pct"/>
            <w:vAlign w:val="center"/>
          </w:tcPr>
          <w:p w14:paraId="3616BCF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15CCBB7" w14:textId="31224C5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FFFFFD9" w14:textId="0BD7399D"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1B0715E7" w14:textId="5ACA029E" w:rsidR="008A790F" w:rsidRPr="008E3657" w:rsidRDefault="008A790F" w:rsidP="003747F9">
            <w:pPr>
              <w:jc w:val="center"/>
              <w:rPr>
                <w:rFonts w:eastAsia="Calibri"/>
                <w:sz w:val="26"/>
                <w:szCs w:val="26"/>
              </w:rPr>
            </w:pPr>
            <w:r w:rsidRPr="008E3657">
              <w:rPr>
                <w:sz w:val="26"/>
                <w:szCs w:val="26"/>
              </w:rPr>
              <w:t>5.2.01</w:t>
            </w:r>
          </w:p>
        </w:tc>
        <w:tc>
          <w:tcPr>
            <w:tcW w:w="337" w:type="pct"/>
            <w:shd w:val="clear" w:color="auto" w:fill="auto"/>
            <w:vAlign w:val="center"/>
          </w:tcPr>
          <w:p w14:paraId="79E0124F" w14:textId="10BC4920" w:rsidR="008A790F" w:rsidRPr="008E3657" w:rsidRDefault="008A790F" w:rsidP="003747F9">
            <w:pPr>
              <w:jc w:val="center"/>
              <w:rPr>
                <w:rFonts w:eastAsia="Calibri"/>
                <w:sz w:val="26"/>
                <w:szCs w:val="26"/>
              </w:rPr>
            </w:pPr>
          </w:p>
        </w:tc>
        <w:tc>
          <w:tcPr>
            <w:tcW w:w="2498" w:type="pct"/>
            <w:shd w:val="clear" w:color="auto" w:fill="auto"/>
            <w:vAlign w:val="center"/>
          </w:tcPr>
          <w:p w14:paraId="242B6746" w14:textId="12D34549" w:rsidR="008A790F" w:rsidRPr="008E3657" w:rsidRDefault="008A790F" w:rsidP="003747F9">
            <w:pPr>
              <w:jc w:val="both"/>
              <w:rPr>
                <w:rFonts w:eastAsia="Calibri"/>
                <w:sz w:val="26"/>
                <w:szCs w:val="26"/>
              </w:rPr>
            </w:pPr>
            <w:r w:rsidRPr="008E3657">
              <w:rPr>
                <w:sz w:val="26"/>
                <w:szCs w:val="26"/>
              </w:rPr>
              <w:t>Báo cáo Số liệu về diện tích khu đất toàn trường, diện tích các công trình xây dựng, mật độ xây dựng công trình, diện tích cây xanh</w:t>
            </w:r>
          </w:p>
        </w:tc>
        <w:tc>
          <w:tcPr>
            <w:tcW w:w="238" w:type="pct"/>
            <w:shd w:val="clear" w:color="auto" w:fill="auto"/>
            <w:vAlign w:val="center"/>
          </w:tcPr>
          <w:p w14:paraId="3025A499" w14:textId="4E15CBD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F2855F4"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39763959" w14:textId="77777777" w:rsidR="008A790F" w:rsidRPr="008E3657" w:rsidRDefault="008A790F" w:rsidP="003747F9">
            <w:pPr>
              <w:ind w:left="136" w:right="140" w:hanging="35"/>
              <w:jc w:val="center"/>
              <w:rPr>
                <w:rFonts w:eastAsia="Calibri"/>
                <w:sz w:val="26"/>
                <w:szCs w:val="26"/>
              </w:rPr>
            </w:pPr>
          </w:p>
        </w:tc>
      </w:tr>
      <w:tr w:rsidR="008E3657" w:rsidRPr="008E3657" w14:paraId="6488CE59" w14:textId="77777777" w:rsidTr="003747F9">
        <w:trPr>
          <w:trHeight w:val="287"/>
          <w:jc w:val="center"/>
        </w:trPr>
        <w:tc>
          <w:tcPr>
            <w:tcW w:w="390" w:type="pct"/>
            <w:vAlign w:val="center"/>
          </w:tcPr>
          <w:p w14:paraId="42A485E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CB1FBEF" w14:textId="353A24D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31AD3D2" w14:textId="12A514BE"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073CEA85" w14:textId="62198A6C" w:rsidR="008A790F" w:rsidRPr="008E3657" w:rsidRDefault="008A790F" w:rsidP="003747F9">
            <w:pPr>
              <w:jc w:val="center"/>
              <w:rPr>
                <w:rFonts w:eastAsia="Calibri"/>
                <w:sz w:val="26"/>
                <w:szCs w:val="26"/>
              </w:rPr>
            </w:pPr>
            <w:r w:rsidRPr="008E3657">
              <w:rPr>
                <w:sz w:val="26"/>
                <w:szCs w:val="26"/>
              </w:rPr>
              <w:t>5.2.02</w:t>
            </w:r>
          </w:p>
        </w:tc>
        <w:tc>
          <w:tcPr>
            <w:tcW w:w="337" w:type="pct"/>
            <w:shd w:val="clear" w:color="auto" w:fill="auto"/>
            <w:vAlign w:val="center"/>
          </w:tcPr>
          <w:p w14:paraId="46FDB1E1" w14:textId="2CCF9356" w:rsidR="008A790F" w:rsidRPr="008E3657" w:rsidRDefault="008A790F" w:rsidP="003747F9">
            <w:pPr>
              <w:jc w:val="center"/>
              <w:rPr>
                <w:rFonts w:eastAsia="Calibri"/>
                <w:sz w:val="26"/>
                <w:szCs w:val="26"/>
              </w:rPr>
            </w:pPr>
          </w:p>
        </w:tc>
        <w:tc>
          <w:tcPr>
            <w:tcW w:w="2498" w:type="pct"/>
            <w:shd w:val="clear" w:color="auto" w:fill="auto"/>
            <w:vAlign w:val="center"/>
          </w:tcPr>
          <w:p w14:paraId="0D9DDC1C" w14:textId="08E0436E" w:rsidR="008A790F" w:rsidRPr="008E3657" w:rsidRDefault="008A790F" w:rsidP="003747F9">
            <w:pPr>
              <w:jc w:val="both"/>
              <w:rPr>
                <w:rFonts w:eastAsia="Calibri"/>
                <w:sz w:val="26"/>
                <w:szCs w:val="26"/>
              </w:rPr>
            </w:pPr>
            <w:r w:rsidRPr="008E3657">
              <w:rPr>
                <w:sz w:val="26"/>
                <w:szCs w:val="26"/>
              </w:rPr>
              <w:t>Hồ sơ thiết kế thi công các khối công trình Trường năm 2019, 2020,2021, 2022</w:t>
            </w:r>
          </w:p>
        </w:tc>
        <w:tc>
          <w:tcPr>
            <w:tcW w:w="238" w:type="pct"/>
            <w:shd w:val="clear" w:color="auto" w:fill="auto"/>
            <w:vAlign w:val="center"/>
          </w:tcPr>
          <w:p w14:paraId="7C11C9B4" w14:textId="1E877F8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173ECAF"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674BDDCC" w14:textId="77777777" w:rsidR="008A790F" w:rsidRPr="008E3657" w:rsidRDefault="008A790F" w:rsidP="003747F9">
            <w:pPr>
              <w:ind w:left="136" w:right="140" w:hanging="35"/>
              <w:jc w:val="center"/>
              <w:rPr>
                <w:rFonts w:eastAsia="Calibri"/>
                <w:sz w:val="26"/>
                <w:szCs w:val="26"/>
              </w:rPr>
            </w:pPr>
          </w:p>
        </w:tc>
      </w:tr>
      <w:tr w:rsidR="008E3657" w:rsidRPr="008E3657" w14:paraId="5BF48032" w14:textId="77777777" w:rsidTr="003747F9">
        <w:trPr>
          <w:trHeight w:val="686"/>
          <w:jc w:val="center"/>
        </w:trPr>
        <w:tc>
          <w:tcPr>
            <w:tcW w:w="390" w:type="pct"/>
            <w:vAlign w:val="center"/>
          </w:tcPr>
          <w:p w14:paraId="6F61141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A4D3F99" w14:textId="4F34D44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08DD117" w14:textId="38BFBCDF"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5B9B003F" w14:textId="2EBD8922" w:rsidR="008A790F" w:rsidRPr="008E3657" w:rsidRDefault="008A790F" w:rsidP="003747F9">
            <w:pPr>
              <w:jc w:val="center"/>
              <w:rPr>
                <w:rFonts w:eastAsia="Calibri"/>
                <w:sz w:val="26"/>
                <w:szCs w:val="26"/>
              </w:rPr>
            </w:pPr>
            <w:r w:rsidRPr="008E3657">
              <w:rPr>
                <w:sz w:val="26"/>
                <w:szCs w:val="26"/>
              </w:rPr>
              <w:t>5.2.03</w:t>
            </w:r>
          </w:p>
        </w:tc>
        <w:tc>
          <w:tcPr>
            <w:tcW w:w="337" w:type="pct"/>
            <w:shd w:val="clear" w:color="auto" w:fill="auto"/>
            <w:vAlign w:val="center"/>
          </w:tcPr>
          <w:p w14:paraId="6465671F" w14:textId="62D1E913" w:rsidR="008A790F" w:rsidRPr="008E3657" w:rsidRDefault="008A790F" w:rsidP="003747F9">
            <w:pPr>
              <w:jc w:val="center"/>
              <w:rPr>
                <w:rFonts w:eastAsia="Calibri"/>
                <w:sz w:val="26"/>
                <w:szCs w:val="26"/>
              </w:rPr>
            </w:pPr>
          </w:p>
        </w:tc>
        <w:tc>
          <w:tcPr>
            <w:tcW w:w="2498" w:type="pct"/>
            <w:shd w:val="clear" w:color="auto" w:fill="auto"/>
            <w:vAlign w:val="center"/>
          </w:tcPr>
          <w:p w14:paraId="21320DB2" w14:textId="3842BA30" w:rsidR="008A790F" w:rsidRPr="008E3657" w:rsidRDefault="008A790F" w:rsidP="003747F9">
            <w:pPr>
              <w:jc w:val="both"/>
              <w:rPr>
                <w:rFonts w:eastAsia="Calibri"/>
                <w:sz w:val="26"/>
                <w:szCs w:val="26"/>
              </w:rPr>
            </w:pPr>
            <w:r w:rsidRPr="008E3657">
              <w:rPr>
                <w:sz w:val="26"/>
                <w:szCs w:val="26"/>
              </w:rPr>
              <w:t>Hồ sơ hoàn công các khối công trình của trường năm 2019, 2020, 2021, 2022</w:t>
            </w:r>
          </w:p>
        </w:tc>
        <w:tc>
          <w:tcPr>
            <w:tcW w:w="238" w:type="pct"/>
            <w:shd w:val="clear" w:color="auto" w:fill="auto"/>
            <w:vAlign w:val="center"/>
          </w:tcPr>
          <w:p w14:paraId="18441BB1" w14:textId="72ED9F4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7E7075B"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4511EE6C" w14:textId="77777777" w:rsidR="008A790F" w:rsidRPr="008E3657" w:rsidRDefault="008A790F" w:rsidP="003747F9">
            <w:pPr>
              <w:ind w:left="136" w:right="140" w:hanging="35"/>
              <w:jc w:val="center"/>
              <w:rPr>
                <w:rFonts w:eastAsia="Calibri"/>
                <w:sz w:val="26"/>
                <w:szCs w:val="26"/>
              </w:rPr>
            </w:pPr>
          </w:p>
        </w:tc>
      </w:tr>
      <w:tr w:rsidR="008E3657" w:rsidRPr="008E3657" w14:paraId="1439D005" w14:textId="77777777" w:rsidTr="003747F9">
        <w:trPr>
          <w:trHeight w:val="686"/>
          <w:jc w:val="center"/>
        </w:trPr>
        <w:tc>
          <w:tcPr>
            <w:tcW w:w="390" w:type="pct"/>
            <w:vAlign w:val="center"/>
          </w:tcPr>
          <w:p w14:paraId="4DE6EBA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EEA8E27" w14:textId="21051AF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75C4202" w14:textId="5BE89FBE"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295D50BF" w14:textId="06451B56" w:rsidR="008A790F" w:rsidRPr="008E3657" w:rsidRDefault="008A790F" w:rsidP="003747F9">
            <w:pPr>
              <w:jc w:val="center"/>
              <w:rPr>
                <w:rFonts w:eastAsia="Calibri"/>
                <w:sz w:val="26"/>
                <w:szCs w:val="26"/>
              </w:rPr>
            </w:pPr>
            <w:r w:rsidRPr="008E3657">
              <w:rPr>
                <w:sz w:val="26"/>
                <w:szCs w:val="26"/>
              </w:rPr>
              <w:t>5.2.04</w:t>
            </w:r>
          </w:p>
        </w:tc>
        <w:tc>
          <w:tcPr>
            <w:tcW w:w="337" w:type="pct"/>
            <w:shd w:val="clear" w:color="auto" w:fill="auto"/>
            <w:vAlign w:val="center"/>
          </w:tcPr>
          <w:p w14:paraId="7BEF7956" w14:textId="788032F1" w:rsidR="008A790F" w:rsidRPr="008E3657" w:rsidRDefault="008A790F" w:rsidP="003747F9">
            <w:pPr>
              <w:jc w:val="center"/>
              <w:rPr>
                <w:rFonts w:eastAsia="Calibri"/>
                <w:sz w:val="26"/>
                <w:szCs w:val="26"/>
              </w:rPr>
            </w:pPr>
          </w:p>
        </w:tc>
        <w:tc>
          <w:tcPr>
            <w:tcW w:w="2498" w:type="pct"/>
            <w:shd w:val="clear" w:color="auto" w:fill="auto"/>
            <w:vAlign w:val="center"/>
          </w:tcPr>
          <w:p w14:paraId="2D0EE329" w14:textId="24366785" w:rsidR="008A790F" w:rsidRPr="008E3657" w:rsidRDefault="008A790F" w:rsidP="003747F9">
            <w:pPr>
              <w:jc w:val="both"/>
              <w:rPr>
                <w:rFonts w:eastAsia="Calibri"/>
                <w:sz w:val="26"/>
                <w:szCs w:val="26"/>
              </w:rPr>
            </w:pPr>
            <w:r w:rsidRPr="008E3657">
              <w:rPr>
                <w:sz w:val="26"/>
                <w:szCs w:val="26"/>
              </w:rPr>
              <w:t>Hình ảnh khuôn viên nhà trường</w:t>
            </w:r>
          </w:p>
        </w:tc>
        <w:tc>
          <w:tcPr>
            <w:tcW w:w="238" w:type="pct"/>
            <w:shd w:val="clear" w:color="auto" w:fill="auto"/>
            <w:vAlign w:val="center"/>
          </w:tcPr>
          <w:p w14:paraId="2F2D6CBE" w14:textId="562E126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CB18E7C"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42B4269B" w14:textId="77777777" w:rsidR="008A790F" w:rsidRPr="008E3657" w:rsidRDefault="008A790F" w:rsidP="003747F9">
            <w:pPr>
              <w:ind w:left="136" w:right="140" w:hanging="35"/>
              <w:jc w:val="center"/>
              <w:rPr>
                <w:rFonts w:eastAsia="Calibri"/>
                <w:sz w:val="26"/>
                <w:szCs w:val="26"/>
              </w:rPr>
            </w:pPr>
          </w:p>
        </w:tc>
      </w:tr>
      <w:tr w:rsidR="008E3657" w:rsidRPr="008E3657" w14:paraId="6EF3414A" w14:textId="77777777" w:rsidTr="003747F9">
        <w:trPr>
          <w:trHeight w:val="686"/>
          <w:jc w:val="center"/>
        </w:trPr>
        <w:tc>
          <w:tcPr>
            <w:tcW w:w="390" w:type="pct"/>
            <w:vAlign w:val="center"/>
          </w:tcPr>
          <w:p w14:paraId="08EDFCC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D07112C" w14:textId="40852FB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32A8547" w14:textId="50847D0F"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1147A26D"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042EFAD5" w14:textId="05BE92C7" w:rsidR="008A790F" w:rsidRPr="008E3657" w:rsidRDefault="008A790F" w:rsidP="003747F9">
            <w:pPr>
              <w:jc w:val="center"/>
              <w:rPr>
                <w:rFonts w:eastAsia="Calibri"/>
                <w:sz w:val="26"/>
                <w:szCs w:val="26"/>
              </w:rPr>
            </w:pPr>
            <w:r w:rsidRPr="008E3657">
              <w:rPr>
                <w:sz w:val="26"/>
                <w:szCs w:val="26"/>
              </w:rPr>
              <w:t>5.1.10</w:t>
            </w:r>
          </w:p>
        </w:tc>
        <w:tc>
          <w:tcPr>
            <w:tcW w:w="2498" w:type="pct"/>
            <w:shd w:val="clear" w:color="auto" w:fill="auto"/>
            <w:vAlign w:val="center"/>
          </w:tcPr>
          <w:p w14:paraId="19596F95" w14:textId="465451F9" w:rsidR="008A790F" w:rsidRPr="008E3657" w:rsidRDefault="008A790F" w:rsidP="003747F9">
            <w:pPr>
              <w:jc w:val="both"/>
              <w:rPr>
                <w:rFonts w:eastAsia="Calibri"/>
                <w:sz w:val="26"/>
                <w:szCs w:val="26"/>
              </w:rPr>
            </w:pPr>
            <w:r w:rsidRPr="008E3657">
              <w:rPr>
                <w:sz w:val="26"/>
                <w:szCs w:val="26"/>
              </w:rPr>
              <w:t>Biên bản kiểm tra đánh giá của Phòng Tài nguyên</w:t>
            </w:r>
            <w:r w:rsidR="003747F9" w:rsidRPr="008E3657">
              <w:rPr>
                <w:sz w:val="26"/>
                <w:szCs w:val="26"/>
              </w:rPr>
              <w:t xml:space="preserve"> - </w:t>
            </w:r>
            <w:r w:rsidRPr="008E3657">
              <w:rPr>
                <w:sz w:val="26"/>
                <w:szCs w:val="26"/>
              </w:rPr>
              <w:t>Môi trường tỉnh về: Vị trí, địa chất; hạ tầng kỹ thuật và công tác bảo vệ môi trường; hệ thống xử lý nước thải, chất thải</w:t>
            </w:r>
          </w:p>
        </w:tc>
        <w:tc>
          <w:tcPr>
            <w:tcW w:w="238" w:type="pct"/>
            <w:shd w:val="clear" w:color="auto" w:fill="auto"/>
            <w:vAlign w:val="center"/>
          </w:tcPr>
          <w:p w14:paraId="171A756F" w14:textId="6A527AE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D17CFAE"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4587346E" w14:textId="77777777" w:rsidR="008A790F" w:rsidRPr="008E3657" w:rsidRDefault="008A790F" w:rsidP="003747F9">
            <w:pPr>
              <w:ind w:left="136" w:right="140" w:hanging="35"/>
              <w:jc w:val="center"/>
              <w:rPr>
                <w:rFonts w:eastAsia="Calibri"/>
                <w:sz w:val="26"/>
                <w:szCs w:val="26"/>
              </w:rPr>
            </w:pPr>
          </w:p>
        </w:tc>
      </w:tr>
      <w:tr w:rsidR="008E3657" w:rsidRPr="008E3657" w14:paraId="1BC42722" w14:textId="77777777" w:rsidTr="003747F9">
        <w:trPr>
          <w:trHeight w:val="182"/>
          <w:jc w:val="center"/>
        </w:trPr>
        <w:tc>
          <w:tcPr>
            <w:tcW w:w="390" w:type="pct"/>
            <w:vAlign w:val="center"/>
          </w:tcPr>
          <w:p w14:paraId="051CB23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8EDA50C" w14:textId="794283B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FE198A0" w14:textId="07C4682A" w:rsidR="008A790F" w:rsidRPr="008E3657" w:rsidRDefault="008A790F" w:rsidP="003747F9">
            <w:pPr>
              <w:jc w:val="center"/>
              <w:rPr>
                <w:rFonts w:eastAsia="Calibri"/>
                <w:sz w:val="26"/>
                <w:szCs w:val="26"/>
              </w:rPr>
            </w:pPr>
            <w:r w:rsidRPr="008E3657">
              <w:rPr>
                <w:sz w:val="26"/>
                <w:szCs w:val="26"/>
              </w:rPr>
              <w:t>2</w:t>
            </w:r>
          </w:p>
        </w:tc>
        <w:tc>
          <w:tcPr>
            <w:tcW w:w="313" w:type="pct"/>
            <w:shd w:val="clear" w:color="auto" w:fill="auto"/>
            <w:vAlign w:val="center"/>
          </w:tcPr>
          <w:p w14:paraId="5CA8EEBE"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7DBC6D7" w14:textId="14DCD4D3"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2567FB73" w14:textId="5EAD5012"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21264059" w14:textId="23DF25E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37F5A71"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57BD7F29" w14:textId="77777777" w:rsidR="008A790F" w:rsidRPr="008E3657" w:rsidRDefault="008A790F" w:rsidP="003747F9">
            <w:pPr>
              <w:ind w:left="136" w:right="140" w:hanging="35"/>
              <w:jc w:val="center"/>
              <w:rPr>
                <w:rFonts w:eastAsia="Calibri"/>
                <w:sz w:val="26"/>
                <w:szCs w:val="26"/>
              </w:rPr>
            </w:pPr>
          </w:p>
        </w:tc>
      </w:tr>
      <w:tr w:rsidR="008E3657" w:rsidRPr="008E3657" w14:paraId="5E2B9D63" w14:textId="77777777" w:rsidTr="003747F9">
        <w:trPr>
          <w:trHeight w:val="432"/>
          <w:jc w:val="center"/>
        </w:trPr>
        <w:tc>
          <w:tcPr>
            <w:tcW w:w="390" w:type="pct"/>
            <w:vAlign w:val="center"/>
          </w:tcPr>
          <w:p w14:paraId="4F1DF1A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ACC9D9C" w14:textId="42BEE37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6C752E0" w14:textId="30293B6D" w:rsidR="008A790F" w:rsidRPr="008E3657" w:rsidRDefault="008A790F" w:rsidP="003747F9">
            <w:pPr>
              <w:jc w:val="center"/>
              <w:rPr>
                <w:rFonts w:eastAsia="Calibri"/>
                <w:sz w:val="26"/>
                <w:szCs w:val="26"/>
              </w:rPr>
            </w:pPr>
            <w:r w:rsidRPr="008E3657">
              <w:rPr>
                <w:sz w:val="26"/>
                <w:szCs w:val="26"/>
              </w:rPr>
              <w:t>3</w:t>
            </w:r>
          </w:p>
        </w:tc>
        <w:tc>
          <w:tcPr>
            <w:tcW w:w="313" w:type="pct"/>
            <w:shd w:val="clear" w:color="auto" w:fill="auto"/>
            <w:vAlign w:val="center"/>
          </w:tcPr>
          <w:p w14:paraId="47C30FC0"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21401151" w14:textId="38D98D5B" w:rsidR="008A790F" w:rsidRPr="008E3657" w:rsidRDefault="008A790F" w:rsidP="003747F9">
            <w:pPr>
              <w:jc w:val="center"/>
              <w:rPr>
                <w:rFonts w:eastAsia="Calibri"/>
                <w:sz w:val="26"/>
                <w:szCs w:val="26"/>
              </w:rPr>
            </w:pPr>
            <w:r w:rsidRPr="008E3657">
              <w:rPr>
                <w:sz w:val="26"/>
                <w:szCs w:val="26"/>
              </w:rPr>
              <w:t>5.1.01</w:t>
            </w:r>
          </w:p>
        </w:tc>
        <w:tc>
          <w:tcPr>
            <w:tcW w:w="2498" w:type="pct"/>
            <w:shd w:val="clear" w:color="auto" w:fill="auto"/>
            <w:vAlign w:val="center"/>
          </w:tcPr>
          <w:p w14:paraId="31E51EBA" w14:textId="0D109DD9" w:rsidR="008A790F" w:rsidRPr="008E3657" w:rsidRDefault="008A790F" w:rsidP="003747F9">
            <w:pPr>
              <w:jc w:val="both"/>
              <w:rPr>
                <w:rFonts w:eastAsia="Calibri"/>
                <w:sz w:val="26"/>
                <w:szCs w:val="26"/>
              </w:rPr>
            </w:pPr>
            <w:r w:rsidRPr="008E3657">
              <w:rPr>
                <w:sz w:val="26"/>
                <w:szCs w:val="26"/>
              </w:rPr>
              <w:t>Bản đồ quy hoạch tổng thể mặt bằng xây dựng trường cơ sở 1, cơ sở 2 và bản đồ hiện trang sử dụng đất khu cơ sở 2</w:t>
            </w:r>
          </w:p>
        </w:tc>
        <w:tc>
          <w:tcPr>
            <w:tcW w:w="238" w:type="pct"/>
            <w:shd w:val="clear" w:color="auto" w:fill="auto"/>
            <w:vAlign w:val="center"/>
          </w:tcPr>
          <w:p w14:paraId="3DD8984B" w14:textId="518453B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9573D1A"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62CFEFB3" w14:textId="77777777" w:rsidR="008A790F" w:rsidRPr="008E3657" w:rsidRDefault="008A790F" w:rsidP="003747F9">
            <w:pPr>
              <w:ind w:left="136" w:right="140" w:hanging="35"/>
              <w:jc w:val="center"/>
              <w:rPr>
                <w:rFonts w:eastAsia="Calibri"/>
                <w:sz w:val="26"/>
                <w:szCs w:val="26"/>
              </w:rPr>
            </w:pPr>
          </w:p>
        </w:tc>
      </w:tr>
      <w:tr w:rsidR="008E3657" w:rsidRPr="008E3657" w14:paraId="163E5E19" w14:textId="77777777" w:rsidTr="003747F9">
        <w:trPr>
          <w:trHeight w:val="286"/>
          <w:jc w:val="center"/>
        </w:trPr>
        <w:tc>
          <w:tcPr>
            <w:tcW w:w="390" w:type="pct"/>
            <w:vAlign w:val="center"/>
          </w:tcPr>
          <w:p w14:paraId="4A41C65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863D119" w14:textId="5C8D658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8599AD4" w14:textId="377DE801" w:rsidR="008A790F" w:rsidRPr="008E3657" w:rsidRDefault="008A790F" w:rsidP="003747F9">
            <w:pPr>
              <w:jc w:val="center"/>
              <w:rPr>
                <w:rFonts w:eastAsia="Calibri"/>
                <w:sz w:val="26"/>
                <w:szCs w:val="26"/>
              </w:rPr>
            </w:pPr>
            <w:r w:rsidRPr="008E3657">
              <w:rPr>
                <w:sz w:val="26"/>
                <w:szCs w:val="26"/>
              </w:rPr>
              <w:t>3</w:t>
            </w:r>
          </w:p>
        </w:tc>
        <w:tc>
          <w:tcPr>
            <w:tcW w:w="313" w:type="pct"/>
            <w:shd w:val="clear" w:color="auto" w:fill="auto"/>
            <w:vAlign w:val="center"/>
          </w:tcPr>
          <w:p w14:paraId="70957C52"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31CF56AB" w14:textId="743A4C05" w:rsidR="008A790F" w:rsidRPr="008E3657" w:rsidRDefault="008A790F" w:rsidP="003747F9">
            <w:pPr>
              <w:jc w:val="center"/>
              <w:rPr>
                <w:rFonts w:eastAsia="Calibri"/>
                <w:sz w:val="26"/>
                <w:szCs w:val="26"/>
              </w:rPr>
            </w:pPr>
            <w:r w:rsidRPr="008E3657">
              <w:rPr>
                <w:sz w:val="26"/>
                <w:szCs w:val="26"/>
              </w:rPr>
              <w:t>5.1.06</w:t>
            </w:r>
          </w:p>
        </w:tc>
        <w:tc>
          <w:tcPr>
            <w:tcW w:w="2498" w:type="pct"/>
            <w:shd w:val="clear" w:color="auto" w:fill="auto"/>
            <w:vAlign w:val="center"/>
          </w:tcPr>
          <w:p w14:paraId="7A3CA1C7" w14:textId="6432A78C" w:rsidR="008A790F" w:rsidRPr="008E3657" w:rsidRDefault="008A790F" w:rsidP="003747F9">
            <w:pPr>
              <w:jc w:val="both"/>
              <w:rPr>
                <w:rFonts w:eastAsia="Calibri"/>
                <w:sz w:val="26"/>
                <w:szCs w:val="26"/>
              </w:rPr>
            </w:pPr>
            <w:r w:rsidRPr="008E3657">
              <w:rPr>
                <w:sz w:val="26"/>
                <w:szCs w:val="26"/>
              </w:rPr>
              <w:t>Bản quy hoạch cấp điện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03175053" w14:textId="79B8BA3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0712B89"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00A00722" w14:textId="77777777" w:rsidR="008A790F" w:rsidRPr="008E3657" w:rsidRDefault="008A790F" w:rsidP="003747F9">
            <w:pPr>
              <w:ind w:left="136" w:right="140" w:hanging="35"/>
              <w:jc w:val="center"/>
              <w:rPr>
                <w:rFonts w:eastAsia="Calibri"/>
                <w:sz w:val="26"/>
                <w:szCs w:val="26"/>
              </w:rPr>
            </w:pPr>
          </w:p>
        </w:tc>
      </w:tr>
      <w:tr w:rsidR="008E3657" w:rsidRPr="008E3657" w14:paraId="24C91E39" w14:textId="77777777" w:rsidTr="003747F9">
        <w:trPr>
          <w:trHeight w:val="295"/>
          <w:jc w:val="center"/>
        </w:trPr>
        <w:tc>
          <w:tcPr>
            <w:tcW w:w="390" w:type="pct"/>
            <w:vAlign w:val="center"/>
          </w:tcPr>
          <w:p w14:paraId="71ACA82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7BB683A" w14:textId="3ECC1EE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B9A2D98" w14:textId="37CA5ECF" w:rsidR="008A790F" w:rsidRPr="008E3657" w:rsidRDefault="008A790F" w:rsidP="003747F9">
            <w:pPr>
              <w:jc w:val="center"/>
              <w:rPr>
                <w:rFonts w:eastAsia="Calibri"/>
                <w:sz w:val="26"/>
                <w:szCs w:val="26"/>
              </w:rPr>
            </w:pPr>
            <w:r w:rsidRPr="008E3657">
              <w:rPr>
                <w:sz w:val="26"/>
                <w:szCs w:val="26"/>
              </w:rPr>
              <w:t>3</w:t>
            </w:r>
          </w:p>
        </w:tc>
        <w:tc>
          <w:tcPr>
            <w:tcW w:w="313" w:type="pct"/>
            <w:shd w:val="clear" w:color="auto" w:fill="auto"/>
            <w:vAlign w:val="center"/>
          </w:tcPr>
          <w:p w14:paraId="24D406B9"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7512AD43" w14:textId="69A3EB56" w:rsidR="008A790F" w:rsidRPr="008E3657" w:rsidRDefault="008A790F" w:rsidP="003747F9">
            <w:pPr>
              <w:jc w:val="center"/>
              <w:rPr>
                <w:rFonts w:eastAsia="Calibri"/>
                <w:sz w:val="26"/>
                <w:szCs w:val="26"/>
              </w:rPr>
            </w:pPr>
            <w:r w:rsidRPr="008E3657">
              <w:rPr>
                <w:sz w:val="26"/>
                <w:szCs w:val="26"/>
              </w:rPr>
              <w:t>5.1.07</w:t>
            </w:r>
          </w:p>
        </w:tc>
        <w:tc>
          <w:tcPr>
            <w:tcW w:w="2498" w:type="pct"/>
            <w:shd w:val="clear" w:color="auto" w:fill="auto"/>
            <w:vAlign w:val="center"/>
          </w:tcPr>
          <w:p w14:paraId="688DDD2C" w14:textId="70114EF1" w:rsidR="008A790F" w:rsidRPr="008E3657" w:rsidRDefault="008A790F" w:rsidP="003747F9">
            <w:pPr>
              <w:jc w:val="both"/>
              <w:rPr>
                <w:rFonts w:eastAsia="Calibri"/>
                <w:sz w:val="26"/>
                <w:szCs w:val="26"/>
              </w:rPr>
            </w:pPr>
            <w:r w:rsidRPr="008E3657">
              <w:rPr>
                <w:sz w:val="26"/>
                <w:szCs w:val="26"/>
              </w:rPr>
              <w:t>Bản quy hoạch cấp nước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256AC850" w14:textId="1373033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C936B0D"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0E7E77DD" w14:textId="77777777" w:rsidR="008A790F" w:rsidRPr="008E3657" w:rsidRDefault="008A790F" w:rsidP="003747F9">
            <w:pPr>
              <w:ind w:left="136" w:right="140" w:hanging="35"/>
              <w:jc w:val="center"/>
              <w:rPr>
                <w:rFonts w:eastAsia="Calibri"/>
                <w:sz w:val="26"/>
                <w:szCs w:val="26"/>
              </w:rPr>
            </w:pPr>
          </w:p>
        </w:tc>
      </w:tr>
      <w:tr w:rsidR="008E3657" w:rsidRPr="008E3657" w14:paraId="70BAA252" w14:textId="77777777" w:rsidTr="003747F9">
        <w:trPr>
          <w:trHeight w:val="405"/>
          <w:jc w:val="center"/>
        </w:trPr>
        <w:tc>
          <w:tcPr>
            <w:tcW w:w="390" w:type="pct"/>
            <w:vAlign w:val="center"/>
          </w:tcPr>
          <w:p w14:paraId="5299286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8AEE981" w14:textId="3E4FAF3F"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940D2A7" w14:textId="1202E24D" w:rsidR="008A790F" w:rsidRPr="008E3657" w:rsidRDefault="008A790F" w:rsidP="003747F9">
            <w:pPr>
              <w:jc w:val="center"/>
              <w:rPr>
                <w:rFonts w:eastAsia="Calibri"/>
                <w:sz w:val="26"/>
                <w:szCs w:val="26"/>
              </w:rPr>
            </w:pPr>
            <w:r w:rsidRPr="008E3657">
              <w:rPr>
                <w:sz w:val="26"/>
                <w:szCs w:val="26"/>
              </w:rPr>
              <w:t>3</w:t>
            </w:r>
          </w:p>
        </w:tc>
        <w:tc>
          <w:tcPr>
            <w:tcW w:w="313" w:type="pct"/>
            <w:shd w:val="clear" w:color="auto" w:fill="auto"/>
            <w:vAlign w:val="center"/>
          </w:tcPr>
          <w:p w14:paraId="56DE33DF" w14:textId="631FCCAA" w:rsidR="008A790F" w:rsidRPr="008E3657" w:rsidRDefault="008A790F" w:rsidP="003747F9">
            <w:pPr>
              <w:jc w:val="center"/>
              <w:rPr>
                <w:rFonts w:eastAsia="Calibri"/>
                <w:sz w:val="26"/>
                <w:szCs w:val="26"/>
              </w:rPr>
            </w:pPr>
          </w:p>
        </w:tc>
        <w:tc>
          <w:tcPr>
            <w:tcW w:w="337" w:type="pct"/>
            <w:shd w:val="clear" w:color="auto" w:fill="auto"/>
            <w:vAlign w:val="center"/>
          </w:tcPr>
          <w:p w14:paraId="2578DEBC" w14:textId="13B0525B" w:rsidR="008A790F" w:rsidRPr="008E3657" w:rsidRDefault="008A790F" w:rsidP="003747F9">
            <w:pPr>
              <w:jc w:val="center"/>
              <w:rPr>
                <w:rFonts w:eastAsia="Calibri"/>
                <w:sz w:val="26"/>
                <w:szCs w:val="26"/>
              </w:rPr>
            </w:pPr>
            <w:r w:rsidRPr="008E3657">
              <w:rPr>
                <w:sz w:val="26"/>
                <w:szCs w:val="26"/>
              </w:rPr>
              <w:t>5.1.08</w:t>
            </w:r>
          </w:p>
        </w:tc>
        <w:tc>
          <w:tcPr>
            <w:tcW w:w="2498" w:type="pct"/>
            <w:shd w:val="clear" w:color="auto" w:fill="auto"/>
            <w:vAlign w:val="center"/>
          </w:tcPr>
          <w:p w14:paraId="29059B47" w14:textId="555EB9BA" w:rsidR="008A790F" w:rsidRPr="008E3657" w:rsidRDefault="008A790F" w:rsidP="003747F9">
            <w:pPr>
              <w:jc w:val="both"/>
              <w:rPr>
                <w:rFonts w:eastAsia="Calibri"/>
                <w:sz w:val="26"/>
                <w:szCs w:val="26"/>
              </w:rPr>
            </w:pPr>
            <w:r w:rsidRPr="008E3657">
              <w:rPr>
                <w:sz w:val="26"/>
                <w:szCs w:val="26"/>
              </w:rPr>
              <w:t>Bản quy hoạch thoát nước thải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5722C97C" w14:textId="2EF1FC9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C9879F4"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308B72AA" w14:textId="77777777" w:rsidR="008A790F" w:rsidRPr="008E3657" w:rsidRDefault="008A790F" w:rsidP="003747F9">
            <w:pPr>
              <w:ind w:left="136" w:right="140" w:hanging="35"/>
              <w:jc w:val="center"/>
              <w:rPr>
                <w:rFonts w:eastAsia="Calibri"/>
                <w:sz w:val="26"/>
                <w:szCs w:val="26"/>
              </w:rPr>
            </w:pPr>
          </w:p>
        </w:tc>
      </w:tr>
      <w:tr w:rsidR="008E3657" w:rsidRPr="008E3657" w14:paraId="40C286F3" w14:textId="77777777" w:rsidTr="003747F9">
        <w:trPr>
          <w:trHeight w:val="287"/>
          <w:jc w:val="center"/>
        </w:trPr>
        <w:tc>
          <w:tcPr>
            <w:tcW w:w="390" w:type="pct"/>
            <w:vAlign w:val="center"/>
          </w:tcPr>
          <w:p w14:paraId="42F2175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C75CEF3" w14:textId="14747B2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E912D86" w14:textId="53A4A35D" w:rsidR="008A790F" w:rsidRPr="008E3657" w:rsidRDefault="008A790F" w:rsidP="003747F9">
            <w:pPr>
              <w:jc w:val="center"/>
              <w:rPr>
                <w:rFonts w:eastAsia="Calibri"/>
                <w:sz w:val="26"/>
                <w:szCs w:val="26"/>
              </w:rPr>
            </w:pPr>
            <w:r w:rsidRPr="008E3657">
              <w:rPr>
                <w:sz w:val="26"/>
                <w:szCs w:val="26"/>
              </w:rPr>
              <w:t>3</w:t>
            </w:r>
          </w:p>
        </w:tc>
        <w:tc>
          <w:tcPr>
            <w:tcW w:w="313" w:type="pct"/>
            <w:shd w:val="clear" w:color="auto" w:fill="auto"/>
            <w:vAlign w:val="center"/>
          </w:tcPr>
          <w:p w14:paraId="128C4114"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29A9561D" w14:textId="6E1C02B8" w:rsidR="008A790F" w:rsidRPr="008E3657" w:rsidRDefault="008A790F" w:rsidP="003747F9">
            <w:pPr>
              <w:jc w:val="center"/>
              <w:rPr>
                <w:rFonts w:eastAsia="Calibri"/>
                <w:sz w:val="26"/>
                <w:szCs w:val="26"/>
              </w:rPr>
            </w:pPr>
            <w:r w:rsidRPr="008E3657">
              <w:rPr>
                <w:sz w:val="26"/>
                <w:szCs w:val="26"/>
              </w:rPr>
              <w:t>5.1.09</w:t>
            </w:r>
          </w:p>
        </w:tc>
        <w:tc>
          <w:tcPr>
            <w:tcW w:w="2498" w:type="pct"/>
            <w:shd w:val="clear" w:color="auto" w:fill="auto"/>
            <w:vAlign w:val="center"/>
          </w:tcPr>
          <w:p w14:paraId="605952B3" w14:textId="6F8C04C6" w:rsidR="008A790F" w:rsidRPr="008E3657" w:rsidRDefault="008A790F" w:rsidP="003747F9">
            <w:pPr>
              <w:jc w:val="both"/>
              <w:rPr>
                <w:rFonts w:eastAsia="Calibri"/>
                <w:sz w:val="26"/>
                <w:szCs w:val="26"/>
              </w:rPr>
            </w:pPr>
            <w:r w:rsidRPr="008E3657">
              <w:rPr>
                <w:sz w:val="26"/>
                <w:szCs w:val="26"/>
              </w:rPr>
              <w:t>Bản quy hoạch thoát nước mưa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5DC697C2" w14:textId="1D5ABF9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6B8DB8C"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1CCB5D2F" w14:textId="77777777" w:rsidR="008A790F" w:rsidRPr="008E3657" w:rsidRDefault="008A790F" w:rsidP="003747F9">
            <w:pPr>
              <w:ind w:left="136" w:right="140" w:hanging="35"/>
              <w:jc w:val="center"/>
              <w:rPr>
                <w:rFonts w:eastAsia="Calibri"/>
                <w:sz w:val="26"/>
                <w:szCs w:val="26"/>
              </w:rPr>
            </w:pPr>
          </w:p>
        </w:tc>
      </w:tr>
      <w:tr w:rsidR="008E3657" w:rsidRPr="008E3657" w14:paraId="40B83968" w14:textId="77777777" w:rsidTr="003747F9">
        <w:trPr>
          <w:trHeight w:val="295"/>
          <w:jc w:val="center"/>
        </w:trPr>
        <w:tc>
          <w:tcPr>
            <w:tcW w:w="390" w:type="pct"/>
            <w:vAlign w:val="center"/>
          </w:tcPr>
          <w:p w14:paraId="01BFFEE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DA3C475" w14:textId="3D74C42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EB487BC" w14:textId="43959370" w:rsidR="008A790F" w:rsidRPr="008E3657" w:rsidRDefault="008A790F" w:rsidP="003747F9">
            <w:pPr>
              <w:jc w:val="center"/>
              <w:rPr>
                <w:rFonts w:eastAsia="Calibri"/>
                <w:sz w:val="26"/>
                <w:szCs w:val="26"/>
              </w:rPr>
            </w:pPr>
            <w:r w:rsidRPr="008E3657">
              <w:rPr>
                <w:sz w:val="26"/>
                <w:szCs w:val="26"/>
              </w:rPr>
              <w:t>3</w:t>
            </w:r>
          </w:p>
        </w:tc>
        <w:tc>
          <w:tcPr>
            <w:tcW w:w="313" w:type="pct"/>
            <w:shd w:val="clear" w:color="auto" w:fill="auto"/>
            <w:vAlign w:val="center"/>
          </w:tcPr>
          <w:p w14:paraId="7EC80FDC"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C155F95" w14:textId="5C45FAEA" w:rsidR="008A790F" w:rsidRPr="008E3657" w:rsidRDefault="008A790F" w:rsidP="003747F9">
            <w:pPr>
              <w:jc w:val="center"/>
              <w:rPr>
                <w:rFonts w:eastAsia="Calibri"/>
                <w:sz w:val="26"/>
                <w:szCs w:val="26"/>
              </w:rPr>
            </w:pPr>
            <w:r w:rsidRPr="008E3657">
              <w:rPr>
                <w:sz w:val="26"/>
                <w:szCs w:val="26"/>
              </w:rPr>
              <w:t>5.2.01</w:t>
            </w:r>
          </w:p>
        </w:tc>
        <w:tc>
          <w:tcPr>
            <w:tcW w:w="2498" w:type="pct"/>
            <w:shd w:val="clear" w:color="auto" w:fill="auto"/>
            <w:vAlign w:val="center"/>
          </w:tcPr>
          <w:p w14:paraId="3B00D04A" w14:textId="03B7CAF0" w:rsidR="008A790F" w:rsidRPr="008E3657" w:rsidRDefault="008A790F" w:rsidP="003747F9">
            <w:pPr>
              <w:jc w:val="both"/>
              <w:rPr>
                <w:rFonts w:eastAsia="Calibri"/>
                <w:sz w:val="26"/>
                <w:szCs w:val="26"/>
              </w:rPr>
            </w:pPr>
            <w:r w:rsidRPr="008E3657">
              <w:rPr>
                <w:sz w:val="26"/>
                <w:szCs w:val="26"/>
              </w:rPr>
              <w:t>Báo cáo Số liệu về diện tích khu đất toàn trường, diện tích các công trình xây dựng, mật độ xây dựng công trình, diện tích cây xanh</w:t>
            </w:r>
          </w:p>
        </w:tc>
        <w:tc>
          <w:tcPr>
            <w:tcW w:w="238" w:type="pct"/>
            <w:shd w:val="clear" w:color="auto" w:fill="auto"/>
            <w:vAlign w:val="center"/>
          </w:tcPr>
          <w:p w14:paraId="294375B6" w14:textId="3CF10A31"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C077DE4"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66756533" w14:textId="77777777" w:rsidR="008A790F" w:rsidRPr="008E3657" w:rsidRDefault="008A790F" w:rsidP="003747F9">
            <w:pPr>
              <w:ind w:left="136" w:right="140" w:hanging="35"/>
              <w:jc w:val="center"/>
              <w:rPr>
                <w:rFonts w:eastAsia="Calibri"/>
                <w:sz w:val="26"/>
                <w:szCs w:val="26"/>
              </w:rPr>
            </w:pPr>
          </w:p>
        </w:tc>
      </w:tr>
      <w:tr w:rsidR="008E3657" w:rsidRPr="008E3657" w14:paraId="68D25DB5" w14:textId="77777777" w:rsidTr="003747F9">
        <w:trPr>
          <w:trHeight w:val="686"/>
          <w:jc w:val="center"/>
        </w:trPr>
        <w:tc>
          <w:tcPr>
            <w:tcW w:w="390" w:type="pct"/>
            <w:vAlign w:val="center"/>
          </w:tcPr>
          <w:p w14:paraId="767F297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7679108" w14:textId="0620CBB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B3393AF" w14:textId="333359F6" w:rsidR="008A790F" w:rsidRPr="008E3657" w:rsidRDefault="008A790F" w:rsidP="003747F9">
            <w:pPr>
              <w:jc w:val="center"/>
              <w:rPr>
                <w:rFonts w:eastAsia="Calibri"/>
                <w:sz w:val="26"/>
                <w:szCs w:val="26"/>
              </w:rPr>
            </w:pPr>
            <w:r w:rsidRPr="008E3657">
              <w:rPr>
                <w:sz w:val="26"/>
                <w:szCs w:val="26"/>
              </w:rPr>
              <w:t>3</w:t>
            </w:r>
          </w:p>
        </w:tc>
        <w:tc>
          <w:tcPr>
            <w:tcW w:w="313" w:type="pct"/>
            <w:shd w:val="clear" w:color="auto" w:fill="auto"/>
            <w:vAlign w:val="center"/>
          </w:tcPr>
          <w:p w14:paraId="74B567C1"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6E5A4661" w14:textId="540EF43A"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184AED67" w14:textId="3BD4C292"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0D824D21" w14:textId="3E2EE67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AD5B41E"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536BC787" w14:textId="77777777" w:rsidR="008A790F" w:rsidRPr="008E3657" w:rsidRDefault="008A790F" w:rsidP="003747F9">
            <w:pPr>
              <w:ind w:left="136" w:right="140" w:hanging="35"/>
              <w:jc w:val="center"/>
              <w:rPr>
                <w:rFonts w:eastAsia="Calibri"/>
                <w:sz w:val="26"/>
                <w:szCs w:val="26"/>
              </w:rPr>
            </w:pPr>
          </w:p>
        </w:tc>
      </w:tr>
      <w:tr w:rsidR="008E3657" w:rsidRPr="008E3657" w14:paraId="281B952B" w14:textId="77777777" w:rsidTr="003747F9">
        <w:trPr>
          <w:trHeight w:val="686"/>
          <w:jc w:val="center"/>
        </w:trPr>
        <w:tc>
          <w:tcPr>
            <w:tcW w:w="390" w:type="pct"/>
            <w:vAlign w:val="center"/>
          </w:tcPr>
          <w:p w14:paraId="6961D68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96FB07D" w14:textId="284C9FC0"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CD29521" w14:textId="1E9962E4"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35B01E81"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408F1D18" w14:textId="7D738C02" w:rsidR="008A790F" w:rsidRPr="008E3657" w:rsidRDefault="008A790F" w:rsidP="003747F9">
            <w:pPr>
              <w:jc w:val="center"/>
              <w:rPr>
                <w:rFonts w:eastAsia="Calibri"/>
                <w:sz w:val="26"/>
                <w:szCs w:val="26"/>
              </w:rPr>
            </w:pPr>
            <w:r w:rsidRPr="008E3657">
              <w:rPr>
                <w:sz w:val="26"/>
                <w:szCs w:val="26"/>
              </w:rPr>
              <w:t>5.1.01</w:t>
            </w:r>
          </w:p>
        </w:tc>
        <w:tc>
          <w:tcPr>
            <w:tcW w:w="2498" w:type="pct"/>
            <w:shd w:val="clear" w:color="auto" w:fill="auto"/>
            <w:vAlign w:val="center"/>
          </w:tcPr>
          <w:p w14:paraId="4D5C0094" w14:textId="54CF17FE" w:rsidR="008A790F" w:rsidRPr="008E3657" w:rsidRDefault="008A790F" w:rsidP="003747F9">
            <w:pPr>
              <w:jc w:val="both"/>
              <w:rPr>
                <w:rFonts w:eastAsia="Calibri"/>
                <w:sz w:val="26"/>
                <w:szCs w:val="26"/>
              </w:rPr>
            </w:pPr>
            <w:r w:rsidRPr="008E3657">
              <w:rPr>
                <w:sz w:val="26"/>
                <w:szCs w:val="26"/>
              </w:rPr>
              <w:t>Bản đồ quy hoạch tổng thể mặt bằng xây dựng trường cơ sở 1, cơ sở 2 và bản đồ hiện trang sử dụng đất khu cơ sở 2</w:t>
            </w:r>
          </w:p>
        </w:tc>
        <w:tc>
          <w:tcPr>
            <w:tcW w:w="238" w:type="pct"/>
            <w:shd w:val="clear" w:color="auto" w:fill="auto"/>
            <w:vAlign w:val="center"/>
          </w:tcPr>
          <w:p w14:paraId="5D8F05F4" w14:textId="27D8617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2E459D3"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1D56DAFB" w14:textId="77777777" w:rsidR="008A790F" w:rsidRPr="008E3657" w:rsidRDefault="008A790F" w:rsidP="003747F9">
            <w:pPr>
              <w:ind w:left="136" w:right="140" w:hanging="35"/>
              <w:jc w:val="center"/>
              <w:rPr>
                <w:rFonts w:eastAsia="Calibri"/>
                <w:sz w:val="26"/>
                <w:szCs w:val="26"/>
              </w:rPr>
            </w:pPr>
          </w:p>
        </w:tc>
      </w:tr>
      <w:tr w:rsidR="008E3657" w:rsidRPr="008E3657" w14:paraId="22DAED6A" w14:textId="77777777" w:rsidTr="003747F9">
        <w:trPr>
          <w:trHeight w:val="686"/>
          <w:jc w:val="center"/>
        </w:trPr>
        <w:tc>
          <w:tcPr>
            <w:tcW w:w="390" w:type="pct"/>
            <w:vAlign w:val="center"/>
          </w:tcPr>
          <w:p w14:paraId="45365F1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1EC138F" w14:textId="331ECA5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8B732FB" w14:textId="3F449450"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572BC5D0"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4550955A" w14:textId="44FAA9D0" w:rsidR="008A790F" w:rsidRPr="008E3657" w:rsidRDefault="008A790F" w:rsidP="003747F9">
            <w:pPr>
              <w:jc w:val="center"/>
              <w:rPr>
                <w:rFonts w:eastAsia="Calibri"/>
                <w:sz w:val="26"/>
                <w:szCs w:val="26"/>
              </w:rPr>
            </w:pPr>
            <w:r w:rsidRPr="008E3657">
              <w:rPr>
                <w:sz w:val="26"/>
                <w:szCs w:val="26"/>
              </w:rPr>
              <w:t>5.1.07</w:t>
            </w:r>
          </w:p>
        </w:tc>
        <w:tc>
          <w:tcPr>
            <w:tcW w:w="2498" w:type="pct"/>
            <w:shd w:val="clear" w:color="auto" w:fill="auto"/>
            <w:vAlign w:val="center"/>
          </w:tcPr>
          <w:p w14:paraId="3F7E80E7" w14:textId="2D3520B3" w:rsidR="008A790F" w:rsidRPr="008E3657" w:rsidRDefault="008A790F" w:rsidP="003747F9">
            <w:pPr>
              <w:jc w:val="both"/>
              <w:rPr>
                <w:rFonts w:eastAsia="Calibri"/>
                <w:sz w:val="26"/>
                <w:szCs w:val="26"/>
              </w:rPr>
            </w:pPr>
            <w:r w:rsidRPr="008E3657">
              <w:rPr>
                <w:sz w:val="26"/>
                <w:szCs w:val="26"/>
              </w:rPr>
              <w:t>Bản quy hoạch cấp nước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7323E446" w14:textId="510A077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2F940C6"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6F36C2C5" w14:textId="77777777" w:rsidR="008A790F" w:rsidRPr="008E3657" w:rsidRDefault="008A790F" w:rsidP="003747F9">
            <w:pPr>
              <w:ind w:left="136" w:right="140" w:hanging="35"/>
              <w:jc w:val="center"/>
              <w:rPr>
                <w:rFonts w:eastAsia="Calibri"/>
                <w:sz w:val="26"/>
                <w:szCs w:val="26"/>
              </w:rPr>
            </w:pPr>
          </w:p>
        </w:tc>
      </w:tr>
      <w:tr w:rsidR="008E3657" w:rsidRPr="008E3657" w14:paraId="7CC99C14" w14:textId="77777777" w:rsidTr="003747F9">
        <w:trPr>
          <w:trHeight w:val="686"/>
          <w:jc w:val="center"/>
        </w:trPr>
        <w:tc>
          <w:tcPr>
            <w:tcW w:w="390" w:type="pct"/>
            <w:vAlign w:val="center"/>
          </w:tcPr>
          <w:p w14:paraId="43D2BA1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6393815" w14:textId="08CE127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C29348D" w14:textId="64A720B7"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33D1E488"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1639110C" w14:textId="7A9F033D" w:rsidR="008A790F" w:rsidRPr="008E3657" w:rsidRDefault="008A790F" w:rsidP="003747F9">
            <w:pPr>
              <w:jc w:val="center"/>
              <w:rPr>
                <w:rFonts w:eastAsia="Calibri"/>
                <w:sz w:val="26"/>
                <w:szCs w:val="26"/>
              </w:rPr>
            </w:pPr>
            <w:r w:rsidRPr="008E3657">
              <w:rPr>
                <w:sz w:val="26"/>
                <w:szCs w:val="26"/>
              </w:rPr>
              <w:t>5.1.08</w:t>
            </w:r>
          </w:p>
        </w:tc>
        <w:tc>
          <w:tcPr>
            <w:tcW w:w="2498" w:type="pct"/>
            <w:shd w:val="clear" w:color="auto" w:fill="auto"/>
            <w:vAlign w:val="center"/>
          </w:tcPr>
          <w:p w14:paraId="264FB275" w14:textId="2B412E81" w:rsidR="008A790F" w:rsidRPr="008E3657" w:rsidRDefault="008A790F" w:rsidP="003747F9">
            <w:pPr>
              <w:jc w:val="both"/>
              <w:rPr>
                <w:rFonts w:eastAsia="Calibri"/>
                <w:sz w:val="26"/>
                <w:szCs w:val="26"/>
              </w:rPr>
            </w:pPr>
            <w:r w:rsidRPr="008E3657">
              <w:rPr>
                <w:sz w:val="26"/>
                <w:szCs w:val="26"/>
              </w:rPr>
              <w:t>Bản quy hoạch thoát nước thải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5A7DF5B7" w14:textId="23FB970E"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D4844B3"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48804AFD" w14:textId="77777777" w:rsidR="008A790F" w:rsidRPr="008E3657" w:rsidRDefault="008A790F" w:rsidP="003747F9">
            <w:pPr>
              <w:ind w:left="136" w:right="140" w:hanging="35"/>
              <w:jc w:val="center"/>
              <w:rPr>
                <w:rFonts w:eastAsia="Calibri"/>
                <w:sz w:val="26"/>
                <w:szCs w:val="26"/>
              </w:rPr>
            </w:pPr>
          </w:p>
        </w:tc>
      </w:tr>
      <w:tr w:rsidR="008E3657" w:rsidRPr="008E3657" w14:paraId="752A9297" w14:textId="77777777" w:rsidTr="003747F9">
        <w:trPr>
          <w:trHeight w:val="169"/>
          <w:jc w:val="center"/>
        </w:trPr>
        <w:tc>
          <w:tcPr>
            <w:tcW w:w="390" w:type="pct"/>
            <w:vAlign w:val="center"/>
          </w:tcPr>
          <w:p w14:paraId="5D75B91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84B14CF" w14:textId="05DEB979"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369EE10" w14:textId="4C7E1213"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51DEC3BD"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6A080106" w14:textId="1B8848CF" w:rsidR="008A790F" w:rsidRPr="008E3657" w:rsidRDefault="008A790F" w:rsidP="003747F9">
            <w:pPr>
              <w:jc w:val="center"/>
              <w:rPr>
                <w:rFonts w:eastAsia="Calibri"/>
                <w:sz w:val="26"/>
                <w:szCs w:val="26"/>
              </w:rPr>
            </w:pPr>
            <w:r w:rsidRPr="008E3657">
              <w:rPr>
                <w:sz w:val="26"/>
                <w:szCs w:val="26"/>
              </w:rPr>
              <w:t>5.1.09</w:t>
            </w:r>
          </w:p>
        </w:tc>
        <w:tc>
          <w:tcPr>
            <w:tcW w:w="2498" w:type="pct"/>
            <w:shd w:val="clear" w:color="auto" w:fill="auto"/>
            <w:vAlign w:val="center"/>
          </w:tcPr>
          <w:p w14:paraId="501C3B70" w14:textId="191D4A61" w:rsidR="008A790F" w:rsidRPr="008E3657" w:rsidRDefault="008A790F" w:rsidP="003747F9">
            <w:pPr>
              <w:jc w:val="both"/>
              <w:rPr>
                <w:rFonts w:eastAsia="Calibri"/>
                <w:sz w:val="26"/>
                <w:szCs w:val="26"/>
              </w:rPr>
            </w:pPr>
            <w:r w:rsidRPr="008E3657">
              <w:rPr>
                <w:sz w:val="26"/>
                <w:szCs w:val="26"/>
              </w:rPr>
              <w:t>Bản quy hoạch thoát nước mưa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662125FB" w14:textId="6AAF1C7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0BAF669"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3F8BE705" w14:textId="77777777" w:rsidR="008A790F" w:rsidRPr="008E3657" w:rsidRDefault="008A790F" w:rsidP="003747F9">
            <w:pPr>
              <w:ind w:left="136" w:right="140" w:hanging="35"/>
              <w:jc w:val="center"/>
              <w:rPr>
                <w:rFonts w:eastAsia="Calibri"/>
                <w:sz w:val="26"/>
                <w:szCs w:val="26"/>
              </w:rPr>
            </w:pPr>
          </w:p>
        </w:tc>
      </w:tr>
      <w:tr w:rsidR="008E3657" w:rsidRPr="008E3657" w14:paraId="79EA09B1" w14:textId="77777777" w:rsidTr="003747F9">
        <w:trPr>
          <w:trHeight w:val="321"/>
          <w:jc w:val="center"/>
        </w:trPr>
        <w:tc>
          <w:tcPr>
            <w:tcW w:w="390" w:type="pct"/>
            <w:vAlign w:val="center"/>
          </w:tcPr>
          <w:p w14:paraId="7D469AA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8A7AC72" w14:textId="5AE34BF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38F58AB" w14:textId="5CE5CA39"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5D498E5B" w14:textId="768BCCD6" w:rsidR="008A790F" w:rsidRPr="008E3657" w:rsidRDefault="008A790F" w:rsidP="003747F9">
            <w:pPr>
              <w:jc w:val="center"/>
              <w:rPr>
                <w:rFonts w:eastAsia="Calibri"/>
                <w:sz w:val="26"/>
                <w:szCs w:val="26"/>
              </w:rPr>
            </w:pPr>
            <w:r w:rsidRPr="008E3657">
              <w:rPr>
                <w:sz w:val="26"/>
                <w:szCs w:val="26"/>
              </w:rPr>
              <w:t>5.4.01</w:t>
            </w:r>
          </w:p>
        </w:tc>
        <w:tc>
          <w:tcPr>
            <w:tcW w:w="337" w:type="pct"/>
            <w:shd w:val="clear" w:color="auto" w:fill="auto"/>
            <w:vAlign w:val="center"/>
          </w:tcPr>
          <w:p w14:paraId="69E72B2C" w14:textId="3E6CCC23" w:rsidR="008A790F" w:rsidRPr="008E3657" w:rsidRDefault="008A790F" w:rsidP="003747F9">
            <w:pPr>
              <w:jc w:val="center"/>
              <w:rPr>
                <w:rFonts w:eastAsia="Calibri"/>
                <w:sz w:val="26"/>
                <w:szCs w:val="26"/>
              </w:rPr>
            </w:pPr>
          </w:p>
        </w:tc>
        <w:tc>
          <w:tcPr>
            <w:tcW w:w="2498" w:type="pct"/>
            <w:shd w:val="clear" w:color="auto" w:fill="auto"/>
            <w:vAlign w:val="center"/>
          </w:tcPr>
          <w:p w14:paraId="64702953" w14:textId="6C3E2FAA" w:rsidR="008A790F" w:rsidRPr="008E3657" w:rsidRDefault="008A790F" w:rsidP="003747F9">
            <w:pPr>
              <w:jc w:val="both"/>
              <w:rPr>
                <w:rFonts w:eastAsia="Calibri"/>
                <w:sz w:val="26"/>
                <w:szCs w:val="26"/>
              </w:rPr>
            </w:pPr>
            <w:r w:rsidRPr="008E3657">
              <w:rPr>
                <w:sz w:val="26"/>
                <w:szCs w:val="26"/>
              </w:rPr>
              <w:t>Hồ sơ hoàn công bổ sung xây lắp hệ thống cung cấp nước sạch và hệ thống trạm bơm cấp nước sạch ngoài nhà trụ sở chính của nhà trường</w:t>
            </w:r>
          </w:p>
        </w:tc>
        <w:tc>
          <w:tcPr>
            <w:tcW w:w="238" w:type="pct"/>
            <w:shd w:val="clear" w:color="auto" w:fill="auto"/>
            <w:vAlign w:val="center"/>
          </w:tcPr>
          <w:p w14:paraId="3DEE3609" w14:textId="28B78BC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69BCBC9"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51E5DA06" w14:textId="77777777" w:rsidR="008A790F" w:rsidRPr="008E3657" w:rsidRDefault="008A790F" w:rsidP="003747F9">
            <w:pPr>
              <w:ind w:left="136" w:right="140" w:hanging="35"/>
              <w:jc w:val="center"/>
              <w:rPr>
                <w:rFonts w:eastAsia="Calibri"/>
                <w:sz w:val="26"/>
                <w:szCs w:val="26"/>
              </w:rPr>
            </w:pPr>
          </w:p>
        </w:tc>
      </w:tr>
      <w:tr w:rsidR="008E3657" w:rsidRPr="008E3657" w14:paraId="4865F76C" w14:textId="77777777" w:rsidTr="003747F9">
        <w:trPr>
          <w:trHeight w:val="318"/>
          <w:jc w:val="center"/>
        </w:trPr>
        <w:tc>
          <w:tcPr>
            <w:tcW w:w="390" w:type="pct"/>
            <w:vAlign w:val="center"/>
          </w:tcPr>
          <w:p w14:paraId="2282D2A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FD6F967" w14:textId="24798D2F"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52A9D83" w14:textId="662A19A4"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0EE9942B" w14:textId="7826930C" w:rsidR="008A790F" w:rsidRPr="008E3657" w:rsidRDefault="008A790F" w:rsidP="003747F9">
            <w:pPr>
              <w:jc w:val="center"/>
              <w:rPr>
                <w:rFonts w:eastAsia="Calibri"/>
                <w:sz w:val="26"/>
                <w:szCs w:val="26"/>
              </w:rPr>
            </w:pPr>
            <w:r w:rsidRPr="008E3657">
              <w:rPr>
                <w:sz w:val="26"/>
                <w:szCs w:val="26"/>
              </w:rPr>
              <w:t>5.4.02</w:t>
            </w:r>
          </w:p>
        </w:tc>
        <w:tc>
          <w:tcPr>
            <w:tcW w:w="337" w:type="pct"/>
            <w:shd w:val="clear" w:color="auto" w:fill="auto"/>
            <w:vAlign w:val="center"/>
          </w:tcPr>
          <w:p w14:paraId="31E5E67A" w14:textId="33EC1838" w:rsidR="008A790F" w:rsidRPr="008E3657" w:rsidRDefault="008A790F" w:rsidP="003747F9">
            <w:pPr>
              <w:jc w:val="center"/>
              <w:rPr>
                <w:rFonts w:eastAsia="Calibri"/>
                <w:sz w:val="26"/>
                <w:szCs w:val="26"/>
              </w:rPr>
            </w:pPr>
          </w:p>
        </w:tc>
        <w:tc>
          <w:tcPr>
            <w:tcW w:w="2498" w:type="pct"/>
            <w:shd w:val="clear" w:color="auto" w:fill="auto"/>
            <w:vAlign w:val="center"/>
          </w:tcPr>
          <w:p w14:paraId="5BC79A47" w14:textId="7AE437D4" w:rsidR="008A790F" w:rsidRPr="008E3657" w:rsidRDefault="008A790F" w:rsidP="003747F9">
            <w:pPr>
              <w:jc w:val="both"/>
              <w:rPr>
                <w:rFonts w:eastAsia="Calibri"/>
                <w:sz w:val="26"/>
                <w:szCs w:val="26"/>
              </w:rPr>
            </w:pPr>
            <w:r w:rsidRPr="008E3657">
              <w:rPr>
                <w:sz w:val="26"/>
                <w:szCs w:val="26"/>
              </w:rPr>
              <w:t>Hồ sơ hoàn công sửa chữa hệ thống cấp thoát nước năm 2013 (kèm biên bản bàn giao hệ thống cung câp nước</w:t>
            </w:r>
          </w:p>
        </w:tc>
        <w:tc>
          <w:tcPr>
            <w:tcW w:w="238" w:type="pct"/>
            <w:shd w:val="clear" w:color="auto" w:fill="auto"/>
            <w:vAlign w:val="center"/>
          </w:tcPr>
          <w:p w14:paraId="13768C55" w14:textId="203EC59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5F259FE"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7D733931" w14:textId="77777777" w:rsidR="008A790F" w:rsidRPr="008E3657" w:rsidRDefault="008A790F" w:rsidP="003747F9">
            <w:pPr>
              <w:ind w:left="136" w:right="140" w:hanging="35"/>
              <w:jc w:val="center"/>
              <w:rPr>
                <w:rFonts w:eastAsia="Calibri"/>
                <w:sz w:val="26"/>
                <w:szCs w:val="26"/>
              </w:rPr>
            </w:pPr>
          </w:p>
        </w:tc>
      </w:tr>
      <w:tr w:rsidR="008E3657" w:rsidRPr="008E3657" w14:paraId="05C02C1C" w14:textId="77777777" w:rsidTr="003747F9">
        <w:trPr>
          <w:trHeight w:val="327"/>
          <w:jc w:val="center"/>
        </w:trPr>
        <w:tc>
          <w:tcPr>
            <w:tcW w:w="390" w:type="pct"/>
            <w:vAlign w:val="center"/>
          </w:tcPr>
          <w:p w14:paraId="0AD1D65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F193F05" w14:textId="232FECC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693741C" w14:textId="009B78D8"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11DA5973"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00A64D40" w14:textId="6777B52F" w:rsidR="008A790F" w:rsidRPr="008E3657" w:rsidRDefault="008A790F" w:rsidP="003747F9">
            <w:pPr>
              <w:jc w:val="center"/>
              <w:rPr>
                <w:rFonts w:eastAsia="Calibri"/>
                <w:sz w:val="26"/>
                <w:szCs w:val="26"/>
              </w:rPr>
            </w:pPr>
            <w:r w:rsidRPr="008E3657">
              <w:rPr>
                <w:sz w:val="26"/>
                <w:szCs w:val="26"/>
              </w:rPr>
              <w:t>5.1.06</w:t>
            </w:r>
          </w:p>
        </w:tc>
        <w:tc>
          <w:tcPr>
            <w:tcW w:w="2498" w:type="pct"/>
            <w:shd w:val="clear" w:color="auto" w:fill="auto"/>
            <w:vAlign w:val="center"/>
          </w:tcPr>
          <w:p w14:paraId="06EE33C5" w14:textId="076F8FAF" w:rsidR="008A790F" w:rsidRPr="008E3657" w:rsidRDefault="008A790F" w:rsidP="003747F9">
            <w:pPr>
              <w:jc w:val="both"/>
              <w:rPr>
                <w:rFonts w:eastAsia="Calibri"/>
                <w:sz w:val="26"/>
                <w:szCs w:val="26"/>
              </w:rPr>
            </w:pPr>
            <w:r w:rsidRPr="008E3657">
              <w:rPr>
                <w:sz w:val="26"/>
                <w:szCs w:val="26"/>
              </w:rPr>
              <w:t>Bản quy hoạch cấp điện theo QĐ số 3994/QĐ</w:t>
            </w:r>
            <w:r w:rsidR="003747F9" w:rsidRPr="008E3657">
              <w:rPr>
                <w:sz w:val="26"/>
                <w:szCs w:val="26"/>
              </w:rPr>
              <w:t xml:space="preserve"> - </w:t>
            </w:r>
            <w:r w:rsidRPr="008E3657">
              <w:rPr>
                <w:sz w:val="26"/>
                <w:szCs w:val="26"/>
              </w:rPr>
              <w:t>UBND Thị xã Quảng yên ngày 4/12/2020 về việc phê duyệt Điều chỉnh quy hoạch chi tiết xây dựng tỷ lệ 1/500</w:t>
            </w:r>
          </w:p>
        </w:tc>
        <w:tc>
          <w:tcPr>
            <w:tcW w:w="238" w:type="pct"/>
            <w:shd w:val="clear" w:color="auto" w:fill="auto"/>
            <w:vAlign w:val="center"/>
          </w:tcPr>
          <w:p w14:paraId="7B44C3C9" w14:textId="0E10BCF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817FCB5"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6B465F3A" w14:textId="77777777" w:rsidR="008A790F" w:rsidRPr="008E3657" w:rsidRDefault="008A790F" w:rsidP="003747F9">
            <w:pPr>
              <w:ind w:left="136" w:right="140" w:hanging="35"/>
              <w:jc w:val="center"/>
              <w:rPr>
                <w:rFonts w:eastAsia="Calibri"/>
                <w:sz w:val="26"/>
                <w:szCs w:val="26"/>
              </w:rPr>
            </w:pPr>
          </w:p>
        </w:tc>
      </w:tr>
      <w:tr w:rsidR="008E3657" w:rsidRPr="008E3657" w14:paraId="42CB2A97" w14:textId="77777777" w:rsidTr="003747F9">
        <w:trPr>
          <w:trHeight w:val="182"/>
          <w:jc w:val="center"/>
        </w:trPr>
        <w:tc>
          <w:tcPr>
            <w:tcW w:w="390" w:type="pct"/>
            <w:vAlign w:val="center"/>
          </w:tcPr>
          <w:p w14:paraId="3868E15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A99EF7F" w14:textId="332D67F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E859EA5" w14:textId="6FF9E5E3"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17241309" w14:textId="60F52508" w:rsidR="008A790F" w:rsidRPr="008E3657" w:rsidRDefault="008A790F" w:rsidP="003747F9">
            <w:pPr>
              <w:jc w:val="center"/>
              <w:rPr>
                <w:rFonts w:eastAsia="Calibri"/>
                <w:sz w:val="26"/>
                <w:szCs w:val="26"/>
              </w:rPr>
            </w:pPr>
            <w:r w:rsidRPr="008E3657">
              <w:rPr>
                <w:sz w:val="26"/>
                <w:szCs w:val="26"/>
              </w:rPr>
              <w:t>5.4.03</w:t>
            </w:r>
          </w:p>
        </w:tc>
        <w:tc>
          <w:tcPr>
            <w:tcW w:w="337" w:type="pct"/>
            <w:shd w:val="clear" w:color="auto" w:fill="auto"/>
            <w:vAlign w:val="center"/>
          </w:tcPr>
          <w:p w14:paraId="5DFAF3BE" w14:textId="582BD0B8" w:rsidR="008A790F" w:rsidRPr="008E3657" w:rsidRDefault="008A790F" w:rsidP="003747F9">
            <w:pPr>
              <w:jc w:val="center"/>
              <w:rPr>
                <w:rFonts w:eastAsia="Calibri"/>
                <w:sz w:val="26"/>
                <w:szCs w:val="26"/>
              </w:rPr>
            </w:pPr>
          </w:p>
        </w:tc>
        <w:tc>
          <w:tcPr>
            <w:tcW w:w="2498" w:type="pct"/>
            <w:shd w:val="clear" w:color="auto" w:fill="auto"/>
            <w:vAlign w:val="center"/>
          </w:tcPr>
          <w:p w14:paraId="7F65B80E" w14:textId="379A8F94" w:rsidR="008A790F" w:rsidRPr="008E3657" w:rsidRDefault="008A790F" w:rsidP="003747F9">
            <w:pPr>
              <w:jc w:val="both"/>
              <w:rPr>
                <w:rFonts w:eastAsia="Calibri"/>
                <w:sz w:val="26"/>
                <w:szCs w:val="26"/>
              </w:rPr>
            </w:pPr>
            <w:r w:rsidRPr="008E3657">
              <w:rPr>
                <w:sz w:val="26"/>
                <w:szCs w:val="26"/>
              </w:rPr>
              <w:t>Hồ sơ bảo dưỡng trạm biến áp của nhà trường</w:t>
            </w:r>
          </w:p>
        </w:tc>
        <w:tc>
          <w:tcPr>
            <w:tcW w:w="238" w:type="pct"/>
            <w:shd w:val="clear" w:color="auto" w:fill="auto"/>
            <w:vAlign w:val="center"/>
          </w:tcPr>
          <w:p w14:paraId="7C52F0D6" w14:textId="3F82FB48"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4EE3669"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11AA0695" w14:textId="77777777" w:rsidR="008A790F" w:rsidRPr="008E3657" w:rsidRDefault="008A790F" w:rsidP="003747F9">
            <w:pPr>
              <w:ind w:left="136" w:right="140" w:hanging="35"/>
              <w:jc w:val="center"/>
              <w:rPr>
                <w:rFonts w:eastAsia="Calibri"/>
                <w:sz w:val="26"/>
                <w:szCs w:val="26"/>
              </w:rPr>
            </w:pPr>
          </w:p>
        </w:tc>
      </w:tr>
      <w:tr w:rsidR="008E3657" w:rsidRPr="008E3657" w14:paraId="4034F5FE" w14:textId="77777777" w:rsidTr="003747F9">
        <w:trPr>
          <w:trHeight w:val="121"/>
          <w:jc w:val="center"/>
        </w:trPr>
        <w:tc>
          <w:tcPr>
            <w:tcW w:w="390" w:type="pct"/>
            <w:vAlign w:val="center"/>
          </w:tcPr>
          <w:p w14:paraId="072DBFF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12B44A6" w14:textId="1EEEBCD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3F551D1" w14:textId="47CE7897"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2550C400" w14:textId="56F50A74" w:rsidR="008A790F" w:rsidRPr="008E3657" w:rsidRDefault="008A790F" w:rsidP="003747F9">
            <w:pPr>
              <w:jc w:val="center"/>
              <w:rPr>
                <w:rFonts w:eastAsia="Calibri"/>
                <w:sz w:val="26"/>
                <w:szCs w:val="26"/>
              </w:rPr>
            </w:pPr>
            <w:r w:rsidRPr="008E3657">
              <w:rPr>
                <w:sz w:val="26"/>
                <w:szCs w:val="26"/>
              </w:rPr>
              <w:t>5.4.04</w:t>
            </w:r>
          </w:p>
        </w:tc>
        <w:tc>
          <w:tcPr>
            <w:tcW w:w="337" w:type="pct"/>
            <w:shd w:val="clear" w:color="auto" w:fill="auto"/>
            <w:vAlign w:val="center"/>
          </w:tcPr>
          <w:p w14:paraId="267C09CB" w14:textId="37459D9C" w:rsidR="008A790F" w:rsidRPr="008E3657" w:rsidRDefault="008A790F" w:rsidP="003747F9">
            <w:pPr>
              <w:jc w:val="center"/>
              <w:rPr>
                <w:rFonts w:eastAsia="Calibri"/>
                <w:sz w:val="26"/>
                <w:szCs w:val="26"/>
              </w:rPr>
            </w:pPr>
          </w:p>
        </w:tc>
        <w:tc>
          <w:tcPr>
            <w:tcW w:w="2498" w:type="pct"/>
            <w:shd w:val="clear" w:color="auto" w:fill="auto"/>
            <w:vAlign w:val="center"/>
          </w:tcPr>
          <w:p w14:paraId="7F9089C2" w14:textId="0D59BA33" w:rsidR="008A790F" w:rsidRPr="008E3657" w:rsidRDefault="008A790F" w:rsidP="003747F9">
            <w:pPr>
              <w:jc w:val="both"/>
              <w:rPr>
                <w:rFonts w:eastAsia="Calibri"/>
                <w:sz w:val="26"/>
                <w:szCs w:val="26"/>
              </w:rPr>
            </w:pPr>
            <w:r w:rsidRPr="008E3657">
              <w:rPr>
                <w:sz w:val="26"/>
                <w:szCs w:val="26"/>
              </w:rPr>
              <w:t>Hợp đồng điện, nước, hóa đơn điện, nước năm 2020, 2021, 2022 (Hợp đồng mua bán điện với Điện lực Thành phố Uông Bí số 20/BF5038 (cơ sở 1) và Quảng yên số 06/005002 (cơ sở 2); Hợp đồng mua nước số 15/2006/HĐKT với xí nghiệp nước bãi cháy</w:t>
            </w:r>
            <w:r w:rsidR="003747F9" w:rsidRPr="008E3657">
              <w:rPr>
                <w:sz w:val="26"/>
                <w:szCs w:val="26"/>
              </w:rPr>
              <w:t xml:space="preserve"> - </w:t>
            </w:r>
            <w:r w:rsidRPr="008E3657">
              <w:rPr>
                <w:sz w:val="26"/>
                <w:szCs w:val="26"/>
              </w:rPr>
              <w:t>Công ty CP nước sạch Quảng Ninh</w:t>
            </w:r>
          </w:p>
        </w:tc>
        <w:tc>
          <w:tcPr>
            <w:tcW w:w="238" w:type="pct"/>
            <w:shd w:val="clear" w:color="auto" w:fill="auto"/>
            <w:vAlign w:val="center"/>
          </w:tcPr>
          <w:p w14:paraId="6701CF96" w14:textId="159A24A9"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B858DED"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5DA28E2B" w14:textId="77777777" w:rsidR="008A790F" w:rsidRPr="008E3657" w:rsidRDefault="008A790F" w:rsidP="003747F9">
            <w:pPr>
              <w:ind w:left="136" w:right="140" w:hanging="35"/>
              <w:jc w:val="center"/>
              <w:rPr>
                <w:rFonts w:eastAsia="Calibri"/>
                <w:sz w:val="26"/>
                <w:szCs w:val="26"/>
              </w:rPr>
            </w:pPr>
          </w:p>
        </w:tc>
      </w:tr>
      <w:tr w:rsidR="008E3657" w:rsidRPr="008E3657" w14:paraId="115C09EC" w14:textId="77777777" w:rsidTr="003747F9">
        <w:trPr>
          <w:trHeight w:val="287"/>
          <w:jc w:val="center"/>
        </w:trPr>
        <w:tc>
          <w:tcPr>
            <w:tcW w:w="390" w:type="pct"/>
            <w:vAlign w:val="center"/>
          </w:tcPr>
          <w:p w14:paraId="4ACDDA1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6350690" w14:textId="557D32C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B49AA76" w14:textId="3F11A56E"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641D5D23"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58AF39C" w14:textId="23043C16" w:rsidR="008A790F" w:rsidRPr="008E3657" w:rsidRDefault="008A790F" w:rsidP="003747F9">
            <w:pPr>
              <w:jc w:val="center"/>
              <w:rPr>
                <w:rFonts w:eastAsia="Calibri"/>
                <w:sz w:val="26"/>
                <w:szCs w:val="26"/>
              </w:rPr>
            </w:pPr>
            <w:r w:rsidRPr="008E3657">
              <w:rPr>
                <w:sz w:val="26"/>
                <w:szCs w:val="26"/>
              </w:rPr>
              <w:t>5.2.03</w:t>
            </w:r>
          </w:p>
        </w:tc>
        <w:tc>
          <w:tcPr>
            <w:tcW w:w="2498" w:type="pct"/>
            <w:shd w:val="clear" w:color="auto" w:fill="auto"/>
            <w:vAlign w:val="center"/>
          </w:tcPr>
          <w:p w14:paraId="4EB09717" w14:textId="7481EAA3" w:rsidR="008A790F" w:rsidRPr="008E3657" w:rsidRDefault="008A790F" w:rsidP="003747F9">
            <w:pPr>
              <w:jc w:val="both"/>
              <w:rPr>
                <w:rFonts w:eastAsia="Calibri"/>
                <w:sz w:val="26"/>
                <w:szCs w:val="26"/>
              </w:rPr>
            </w:pPr>
            <w:r w:rsidRPr="008E3657">
              <w:rPr>
                <w:sz w:val="26"/>
                <w:szCs w:val="26"/>
              </w:rPr>
              <w:t>Hồ sơ hoàn công các khối công trình của trường năm 2019, 2020, 2021, 2022</w:t>
            </w:r>
          </w:p>
        </w:tc>
        <w:tc>
          <w:tcPr>
            <w:tcW w:w="238" w:type="pct"/>
            <w:shd w:val="clear" w:color="auto" w:fill="auto"/>
            <w:vAlign w:val="center"/>
          </w:tcPr>
          <w:p w14:paraId="67A12B04" w14:textId="37135678"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CFC143E"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5DA1558E" w14:textId="77777777" w:rsidR="008A790F" w:rsidRPr="008E3657" w:rsidRDefault="008A790F" w:rsidP="003747F9">
            <w:pPr>
              <w:ind w:left="136" w:right="140" w:hanging="35"/>
              <w:jc w:val="center"/>
              <w:rPr>
                <w:rFonts w:eastAsia="Calibri"/>
                <w:sz w:val="26"/>
                <w:szCs w:val="26"/>
              </w:rPr>
            </w:pPr>
          </w:p>
        </w:tc>
      </w:tr>
      <w:tr w:rsidR="008E3657" w:rsidRPr="008E3657" w14:paraId="45DAC810" w14:textId="77777777" w:rsidTr="003747F9">
        <w:trPr>
          <w:trHeight w:val="296"/>
          <w:jc w:val="center"/>
        </w:trPr>
        <w:tc>
          <w:tcPr>
            <w:tcW w:w="390" w:type="pct"/>
            <w:vAlign w:val="center"/>
          </w:tcPr>
          <w:p w14:paraId="12F5545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8B14A85" w14:textId="7BE8F8C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484C401" w14:textId="339C090A"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24604596" w14:textId="0413811B" w:rsidR="008A790F" w:rsidRPr="008E3657" w:rsidRDefault="008A790F" w:rsidP="003747F9">
            <w:pPr>
              <w:jc w:val="center"/>
              <w:rPr>
                <w:rFonts w:eastAsia="Calibri"/>
                <w:sz w:val="26"/>
                <w:szCs w:val="26"/>
              </w:rPr>
            </w:pPr>
            <w:r w:rsidRPr="008E3657">
              <w:rPr>
                <w:sz w:val="26"/>
                <w:szCs w:val="26"/>
              </w:rPr>
              <w:t>5.4.05</w:t>
            </w:r>
          </w:p>
        </w:tc>
        <w:tc>
          <w:tcPr>
            <w:tcW w:w="337" w:type="pct"/>
            <w:shd w:val="clear" w:color="auto" w:fill="auto"/>
            <w:vAlign w:val="center"/>
          </w:tcPr>
          <w:p w14:paraId="1C5A62A3" w14:textId="0BA4EA5F" w:rsidR="008A790F" w:rsidRPr="008E3657" w:rsidRDefault="008A790F" w:rsidP="003747F9">
            <w:pPr>
              <w:jc w:val="center"/>
              <w:rPr>
                <w:rFonts w:eastAsia="Calibri"/>
                <w:sz w:val="26"/>
                <w:szCs w:val="26"/>
              </w:rPr>
            </w:pPr>
          </w:p>
        </w:tc>
        <w:tc>
          <w:tcPr>
            <w:tcW w:w="2498" w:type="pct"/>
            <w:shd w:val="clear" w:color="auto" w:fill="auto"/>
            <w:vAlign w:val="center"/>
          </w:tcPr>
          <w:p w14:paraId="5286C435" w14:textId="7B4C8C52" w:rsidR="008A790F" w:rsidRPr="008E3657" w:rsidRDefault="008A790F" w:rsidP="003747F9">
            <w:pPr>
              <w:jc w:val="both"/>
              <w:rPr>
                <w:rFonts w:eastAsia="Calibri"/>
                <w:sz w:val="26"/>
                <w:szCs w:val="26"/>
              </w:rPr>
            </w:pPr>
            <w:r w:rsidRPr="008E3657">
              <w:rPr>
                <w:sz w:val="26"/>
                <w:szCs w:val="26"/>
              </w:rPr>
              <w:t>Quyết định ban hành Quy định sử dụng, quản lý, bảo dưỡng, bảo trì thường xuyên và định kỳ tài sản cố định</w:t>
            </w:r>
          </w:p>
        </w:tc>
        <w:tc>
          <w:tcPr>
            <w:tcW w:w="238" w:type="pct"/>
            <w:shd w:val="clear" w:color="auto" w:fill="auto"/>
            <w:vAlign w:val="center"/>
          </w:tcPr>
          <w:p w14:paraId="1721F98D" w14:textId="42B029BD"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D6F56F7"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0367F2D0" w14:textId="77777777" w:rsidR="008A790F" w:rsidRPr="008E3657" w:rsidRDefault="008A790F" w:rsidP="003747F9">
            <w:pPr>
              <w:ind w:left="136" w:right="140" w:hanging="35"/>
              <w:jc w:val="center"/>
              <w:rPr>
                <w:rFonts w:eastAsia="Calibri"/>
                <w:sz w:val="26"/>
                <w:szCs w:val="26"/>
              </w:rPr>
            </w:pPr>
          </w:p>
        </w:tc>
      </w:tr>
      <w:tr w:rsidR="008E3657" w:rsidRPr="008E3657" w14:paraId="3D29903A" w14:textId="77777777" w:rsidTr="003747F9">
        <w:trPr>
          <w:trHeight w:val="447"/>
          <w:jc w:val="center"/>
        </w:trPr>
        <w:tc>
          <w:tcPr>
            <w:tcW w:w="390" w:type="pct"/>
            <w:vAlign w:val="center"/>
          </w:tcPr>
          <w:p w14:paraId="7539F7F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BEB6725" w14:textId="7B3E0C8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0E0E629" w14:textId="167475B6"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6EEA8610" w14:textId="0CD47D98" w:rsidR="008A790F" w:rsidRPr="008E3657" w:rsidRDefault="008A790F" w:rsidP="003747F9">
            <w:pPr>
              <w:jc w:val="center"/>
              <w:rPr>
                <w:rFonts w:eastAsia="Calibri"/>
                <w:sz w:val="26"/>
                <w:szCs w:val="26"/>
              </w:rPr>
            </w:pPr>
            <w:r w:rsidRPr="008E3657">
              <w:rPr>
                <w:sz w:val="26"/>
                <w:szCs w:val="26"/>
              </w:rPr>
              <w:t>5.4.06</w:t>
            </w:r>
          </w:p>
        </w:tc>
        <w:tc>
          <w:tcPr>
            <w:tcW w:w="337" w:type="pct"/>
            <w:shd w:val="clear" w:color="auto" w:fill="auto"/>
            <w:vAlign w:val="center"/>
          </w:tcPr>
          <w:p w14:paraId="3626057B" w14:textId="272533A0" w:rsidR="008A790F" w:rsidRPr="008E3657" w:rsidRDefault="008A790F" w:rsidP="003747F9">
            <w:pPr>
              <w:jc w:val="center"/>
              <w:rPr>
                <w:rFonts w:eastAsia="Calibri"/>
                <w:sz w:val="26"/>
                <w:szCs w:val="26"/>
              </w:rPr>
            </w:pPr>
          </w:p>
        </w:tc>
        <w:tc>
          <w:tcPr>
            <w:tcW w:w="2498" w:type="pct"/>
            <w:shd w:val="clear" w:color="auto" w:fill="auto"/>
            <w:vAlign w:val="center"/>
          </w:tcPr>
          <w:p w14:paraId="6BAD0849" w14:textId="40D4B421" w:rsidR="008A790F" w:rsidRPr="008E3657" w:rsidRDefault="008A790F" w:rsidP="003747F9">
            <w:pPr>
              <w:jc w:val="both"/>
              <w:rPr>
                <w:rFonts w:eastAsia="Calibri"/>
                <w:sz w:val="26"/>
                <w:szCs w:val="26"/>
              </w:rPr>
            </w:pPr>
            <w:r w:rsidRPr="008E3657">
              <w:rPr>
                <w:sz w:val="26"/>
                <w:szCs w:val="26"/>
              </w:rPr>
              <w:t>Quyết định của Bộ NN&amp;PTNT v/v phê duyệt kế hoạch mua sắm, xây dựng, sửa chữa và bảo dưỡng của trường năm 2020,</w:t>
            </w:r>
            <w:r w:rsidR="003747F9" w:rsidRPr="008E3657">
              <w:rPr>
                <w:sz w:val="26"/>
                <w:szCs w:val="26"/>
              </w:rPr>
              <w:t>2021, 2022</w:t>
            </w:r>
            <w:r w:rsidRPr="008E3657">
              <w:rPr>
                <w:sz w:val="26"/>
                <w:szCs w:val="26"/>
              </w:rPr>
              <w:t xml:space="preserve"> (kèm tờ trình)</w:t>
            </w:r>
          </w:p>
        </w:tc>
        <w:tc>
          <w:tcPr>
            <w:tcW w:w="238" w:type="pct"/>
            <w:shd w:val="clear" w:color="auto" w:fill="auto"/>
            <w:vAlign w:val="center"/>
          </w:tcPr>
          <w:p w14:paraId="6823D918" w14:textId="719391D7"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24C623C"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07615C96" w14:textId="77777777" w:rsidR="008A790F" w:rsidRPr="008E3657" w:rsidRDefault="008A790F" w:rsidP="003747F9">
            <w:pPr>
              <w:ind w:left="136" w:right="140" w:hanging="35"/>
              <w:jc w:val="center"/>
              <w:rPr>
                <w:rFonts w:eastAsia="Calibri"/>
                <w:sz w:val="26"/>
                <w:szCs w:val="26"/>
              </w:rPr>
            </w:pPr>
          </w:p>
        </w:tc>
      </w:tr>
      <w:tr w:rsidR="008E3657" w:rsidRPr="008E3657" w14:paraId="061653C2" w14:textId="77777777" w:rsidTr="003747F9">
        <w:trPr>
          <w:trHeight w:val="287"/>
          <w:jc w:val="center"/>
        </w:trPr>
        <w:tc>
          <w:tcPr>
            <w:tcW w:w="390" w:type="pct"/>
            <w:vAlign w:val="center"/>
          </w:tcPr>
          <w:p w14:paraId="7E8EE19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A70C2CE" w14:textId="454EE8A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2EE4328" w14:textId="7F41338C"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69934C11" w14:textId="036387FC" w:rsidR="008A790F" w:rsidRPr="008E3657" w:rsidRDefault="008A790F" w:rsidP="003747F9">
            <w:pPr>
              <w:jc w:val="center"/>
              <w:rPr>
                <w:rFonts w:eastAsia="Calibri"/>
                <w:sz w:val="26"/>
                <w:szCs w:val="26"/>
              </w:rPr>
            </w:pPr>
            <w:r w:rsidRPr="008E3657">
              <w:rPr>
                <w:sz w:val="26"/>
                <w:szCs w:val="26"/>
              </w:rPr>
              <w:t>5.4.07</w:t>
            </w:r>
          </w:p>
        </w:tc>
        <w:tc>
          <w:tcPr>
            <w:tcW w:w="337" w:type="pct"/>
            <w:shd w:val="clear" w:color="auto" w:fill="auto"/>
            <w:vAlign w:val="center"/>
          </w:tcPr>
          <w:p w14:paraId="52DA0FA7" w14:textId="6529E98C" w:rsidR="008A790F" w:rsidRPr="008E3657" w:rsidRDefault="008A790F" w:rsidP="003747F9">
            <w:pPr>
              <w:jc w:val="center"/>
              <w:rPr>
                <w:rFonts w:eastAsia="Calibri"/>
                <w:sz w:val="26"/>
                <w:szCs w:val="26"/>
              </w:rPr>
            </w:pPr>
          </w:p>
        </w:tc>
        <w:tc>
          <w:tcPr>
            <w:tcW w:w="2498" w:type="pct"/>
            <w:shd w:val="clear" w:color="auto" w:fill="auto"/>
            <w:vAlign w:val="center"/>
          </w:tcPr>
          <w:p w14:paraId="12974D97" w14:textId="1C64876C" w:rsidR="008A790F" w:rsidRPr="008E3657" w:rsidRDefault="008A790F" w:rsidP="003747F9">
            <w:pPr>
              <w:jc w:val="both"/>
              <w:rPr>
                <w:rFonts w:eastAsia="Calibri"/>
                <w:sz w:val="26"/>
                <w:szCs w:val="26"/>
              </w:rPr>
            </w:pPr>
            <w:r w:rsidRPr="008E3657">
              <w:rPr>
                <w:sz w:val="26"/>
                <w:szCs w:val="26"/>
              </w:rPr>
              <w:t>Hồ sơ hoàn công hệ thống phòng cháy chữa cháy ngoài nhà năm 2013</w:t>
            </w:r>
          </w:p>
        </w:tc>
        <w:tc>
          <w:tcPr>
            <w:tcW w:w="238" w:type="pct"/>
            <w:shd w:val="clear" w:color="auto" w:fill="auto"/>
            <w:vAlign w:val="center"/>
          </w:tcPr>
          <w:p w14:paraId="51885E1D" w14:textId="57ABE88A"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78F6A94"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53F8AD1F" w14:textId="77777777" w:rsidR="008A790F" w:rsidRPr="008E3657" w:rsidRDefault="008A790F" w:rsidP="003747F9">
            <w:pPr>
              <w:ind w:left="136" w:right="140" w:hanging="35"/>
              <w:jc w:val="center"/>
              <w:rPr>
                <w:rFonts w:eastAsia="Calibri"/>
                <w:sz w:val="26"/>
                <w:szCs w:val="26"/>
              </w:rPr>
            </w:pPr>
          </w:p>
        </w:tc>
      </w:tr>
      <w:tr w:rsidR="008E3657" w:rsidRPr="008E3657" w14:paraId="5DA2340D" w14:textId="77777777" w:rsidTr="003747F9">
        <w:trPr>
          <w:trHeight w:val="440"/>
          <w:jc w:val="center"/>
        </w:trPr>
        <w:tc>
          <w:tcPr>
            <w:tcW w:w="390" w:type="pct"/>
            <w:vAlign w:val="center"/>
          </w:tcPr>
          <w:p w14:paraId="2197F69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DDCEDA1" w14:textId="7904D9B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F951858" w14:textId="4A210451"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15D3E687" w14:textId="6FAF7229" w:rsidR="008A790F" w:rsidRPr="008E3657" w:rsidRDefault="008A790F" w:rsidP="003747F9">
            <w:pPr>
              <w:jc w:val="center"/>
              <w:rPr>
                <w:rFonts w:eastAsia="Calibri"/>
                <w:sz w:val="26"/>
                <w:szCs w:val="26"/>
              </w:rPr>
            </w:pPr>
            <w:r w:rsidRPr="008E3657">
              <w:rPr>
                <w:sz w:val="26"/>
                <w:szCs w:val="26"/>
              </w:rPr>
              <w:t>5.4.08</w:t>
            </w:r>
          </w:p>
        </w:tc>
        <w:tc>
          <w:tcPr>
            <w:tcW w:w="337" w:type="pct"/>
            <w:shd w:val="clear" w:color="auto" w:fill="auto"/>
            <w:vAlign w:val="center"/>
          </w:tcPr>
          <w:p w14:paraId="7D3F7493"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066819B3" w14:textId="38BB8DD3" w:rsidR="008A790F" w:rsidRPr="008E3657" w:rsidRDefault="008A790F" w:rsidP="003747F9">
            <w:pPr>
              <w:jc w:val="both"/>
              <w:rPr>
                <w:rFonts w:eastAsia="Calibri"/>
                <w:sz w:val="26"/>
                <w:szCs w:val="26"/>
              </w:rPr>
            </w:pPr>
            <w:r w:rsidRPr="008E3657">
              <w:rPr>
                <w:sz w:val="26"/>
                <w:szCs w:val="26"/>
              </w:rPr>
              <w:t>Hồ sơ thực hiện sửa chữa, bảo dưỡng hạ tầng, hệ thống điện, cấp thoát nước, xử lý nước thải, PCCC năm 2020,2021, 2022</w:t>
            </w:r>
          </w:p>
        </w:tc>
        <w:tc>
          <w:tcPr>
            <w:tcW w:w="238" w:type="pct"/>
            <w:shd w:val="clear" w:color="auto" w:fill="auto"/>
            <w:vAlign w:val="center"/>
          </w:tcPr>
          <w:p w14:paraId="62AEA9E3" w14:textId="0E3CA61B"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1B85CB4"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78C94D2A" w14:textId="77777777" w:rsidR="008A790F" w:rsidRPr="008E3657" w:rsidRDefault="008A790F" w:rsidP="003747F9">
            <w:pPr>
              <w:ind w:left="136" w:right="140" w:hanging="35"/>
              <w:jc w:val="center"/>
              <w:rPr>
                <w:rFonts w:eastAsia="Calibri"/>
                <w:sz w:val="26"/>
                <w:szCs w:val="26"/>
              </w:rPr>
            </w:pPr>
          </w:p>
        </w:tc>
      </w:tr>
      <w:tr w:rsidR="008E3657" w:rsidRPr="008E3657" w14:paraId="3096A6C8" w14:textId="77777777" w:rsidTr="003747F9">
        <w:trPr>
          <w:trHeight w:val="294"/>
          <w:jc w:val="center"/>
        </w:trPr>
        <w:tc>
          <w:tcPr>
            <w:tcW w:w="390" w:type="pct"/>
            <w:vAlign w:val="center"/>
          </w:tcPr>
          <w:p w14:paraId="32B3B0D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294D578" w14:textId="47BD141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2CE2581" w14:textId="3BB90F6C"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09816F3A" w14:textId="4591843E" w:rsidR="008A790F" w:rsidRPr="008E3657" w:rsidRDefault="008A790F" w:rsidP="003747F9">
            <w:pPr>
              <w:jc w:val="center"/>
              <w:rPr>
                <w:rFonts w:eastAsia="Calibri"/>
                <w:sz w:val="26"/>
                <w:szCs w:val="26"/>
              </w:rPr>
            </w:pPr>
            <w:r w:rsidRPr="008E3657">
              <w:rPr>
                <w:sz w:val="26"/>
                <w:szCs w:val="26"/>
              </w:rPr>
              <w:t>5.4.09</w:t>
            </w:r>
          </w:p>
        </w:tc>
        <w:tc>
          <w:tcPr>
            <w:tcW w:w="337" w:type="pct"/>
            <w:shd w:val="clear" w:color="auto" w:fill="auto"/>
            <w:vAlign w:val="center"/>
          </w:tcPr>
          <w:p w14:paraId="4594C1BC" w14:textId="4DDFA4DD" w:rsidR="008A790F" w:rsidRPr="008E3657" w:rsidRDefault="008A790F" w:rsidP="003747F9">
            <w:pPr>
              <w:jc w:val="center"/>
              <w:rPr>
                <w:rFonts w:eastAsia="Calibri"/>
                <w:sz w:val="26"/>
                <w:szCs w:val="26"/>
              </w:rPr>
            </w:pPr>
          </w:p>
        </w:tc>
        <w:tc>
          <w:tcPr>
            <w:tcW w:w="2498" w:type="pct"/>
            <w:shd w:val="clear" w:color="auto" w:fill="auto"/>
            <w:vAlign w:val="center"/>
          </w:tcPr>
          <w:p w14:paraId="76D935F1" w14:textId="7A8B0879" w:rsidR="008A790F" w:rsidRPr="008E3657" w:rsidRDefault="008A790F" w:rsidP="003747F9">
            <w:pPr>
              <w:jc w:val="both"/>
              <w:rPr>
                <w:rFonts w:eastAsia="Calibri"/>
                <w:sz w:val="26"/>
                <w:szCs w:val="26"/>
              </w:rPr>
            </w:pPr>
            <w:r w:rsidRPr="008E3657">
              <w:rPr>
                <w:sz w:val="26"/>
                <w:szCs w:val="26"/>
              </w:rPr>
              <w:t>Sổ nhật ký thực hiện bảo dưỡng hạ tầng, hệ thống điện, cấp thoát nước, xử lý nước thải, PCCC năm 2020,2021, 2022</w:t>
            </w:r>
          </w:p>
        </w:tc>
        <w:tc>
          <w:tcPr>
            <w:tcW w:w="238" w:type="pct"/>
            <w:shd w:val="clear" w:color="auto" w:fill="auto"/>
            <w:vAlign w:val="center"/>
          </w:tcPr>
          <w:p w14:paraId="05F746EE" w14:textId="42D114E0"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A68CCFC"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218CC60D" w14:textId="77777777" w:rsidR="008A790F" w:rsidRPr="008E3657" w:rsidRDefault="008A790F" w:rsidP="003747F9">
            <w:pPr>
              <w:ind w:left="136" w:right="140" w:hanging="35"/>
              <w:jc w:val="center"/>
              <w:rPr>
                <w:rFonts w:eastAsia="Calibri"/>
                <w:sz w:val="26"/>
                <w:szCs w:val="26"/>
              </w:rPr>
            </w:pPr>
          </w:p>
        </w:tc>
      </w:tr>
      <w:tr w:rsidR="008E3657" w:rsidRPr="008E3657" w14:paraId="2618B648" w14:textId="77777777" w:rsidTr="003747F9">
        <w:trPr>
          <w:trHeight w:val="303"/>
          <w:jc w:val="center"/>
        </w:trPr>
        <w:tc>
          <w:tcPr>
            <w:tcW w:w="390" w:type="pct"/>
            <w:vAlign w:val="center"/>
          </w:tcPr>
          <w:p w14:paraId="1E891A2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CBC24CE" w14:textId="6A1AA63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8DCAAE2" w14:textId="1B67B22D"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349474D9" w14:textId="742B172D" w:rsidR="008A790F" w:rsidRPr="008E3657" w:rsidRDefault="008A790F" w:rsidP="003747F9">
            <w:pPr>
              <w:jc w:val="center"/>
              <w:rPr>
                <w:rFonts w:eastAsia="Calibri"/>
                <w:sz w:val="26"/>
                <w:szCs w:val="26"/>
              </w:rPr>
            </w:pPr>
            <w:r w:rsidRPr="008E3657">
              <w:rPr>
                <w:sz w:val="26"/>
                <w:szCs w:val="26"/>
              </w:rPr>
              <w:t>5.4.10</w:t>
            </w:r>
          </w:p>
        </w:tc>
        <w:tc>
          <w:tcPr>
            <w:tcW w:w="337" w:type="pct"/>
            <w:shd w:val="clear" w:color="auto" w:fill="auto"/>
            <w:vAlign w:val="center"/>
          </w:tcPr>
          <w:p w14:paraId="3E536D04"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218A1789" w14:textId="34250758" w:rsidR="008A790F" w:rsidRPr="008E3657" w:rsidRDefault="008A790F" w:rsidP="003747F9">
            <w:pPr>
              <w:jc w:val="both"/>
              <w:rPr>
                <w:rFonts w:eastAsia="Calibri"/>
                <w:sz w:val="26"/>
                <w:szCs w:val="26"/>
              </w:rPr>
            </w:pPr>
            <w:r w:rsidRPr="008E3657">
              <w:rPr>
                <w:sz w:val="26"/>
                <w:szCs w:val="26"/>
              </w:rPr>
              <w:t>Hồ sơ thiết kế hệ thống PCCC</w:t>
            </w:r>
          </w:p>
        </w:tc>
        <w:tc>
          <w:tcPr>
            <w:tcW w:w="238" w:type="pct"/>
            <w:shd w:val="clear" w:color="auto" w:fill="auto"/>
            <w:vAlign w:val="center"/>
          </w:tcPr>
          <w:p w14:paraId="49B59785" w14:textId="0B978753"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6829E5C"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6C020F7A" w14:textId="77777777" w:rsidR="008A790F" w:rsidRPr="008E3657" w:rsidRDefault="008A790F" w:rsidP="003747F9">
            <w:pPr>
              <w:ind w:left="136" w:right="140" w:hanging="35"/>
              <w:jc w:val="center"/>
              <w:rPr>
                <w:rFonts w:eastAsia="Calibri"/>
                <w:sz w:val="26"/>
                <w:szCs w:val="26"/>
              </w:rPr>
            </w:pPr>
          </w:p>
        </w:tc>
      </w:tr>
      <w:tr w:rsidR="008E3657" w:rsidRPr="008E3657" w14:paraId="429AD947" w14:textId="77777777" w:rsidTr="003747F9">
        <w:trPr>
          <w:trHeight w:val="686"/>
          <w:jc w:val="center"/>
        </w:trPr>
        <w:tc>
          <w:tcPr>
            <w:tcW w:w="390" w:type="pct"/>
            <w:vAlign w:val="center"/>
          </w:tcPr>
          <w:p w14:paraId="1D159E7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16DA29B" w14:textId="4F2F322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60410EA" w14:textId="60A3C215"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2509BD79" w14:textId="05597726" w:rsidR="008A790F" w:rsidRPr="008E3657" w:rsidRDefault="008A790F" w:rsidP="003747F9">
            <w:pPr>
              <w:jc w:val="center"/>
              <w:rPr>
                <w:rFonts w:eastAsia="Calibri"/>
                <w:sz w:val="26"/>
                <w:szCs w:val="26"/>
              </w:rPr>
            </w:pPr>
            <w:r w:rsidRPr="008E3657">
              <w:rPr>
                <w:sz w:val="26"/>
                <w:szCs w:val="26"/>
              </w:rPr>
              <w:t>5.4.11</w:t>
            </w:r>
          </w:p>
        </w:tc>
        <w:tc>
          <w:tcPr>
            <w:tcW w:w="337" w:type="pct"/>
            <w:shd w:val="clear" w:color="auto" w:fill="auto"/>
            <w:vAlign w:val="center"/>
          </w:tcPr>
          <w:p w14:paraId="01B683FB"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51F1F06D" w14:textId="4D970D1F" w:rsidR="008A790F" w:rsidRPr="008E3657" w:rsidRDefault="008A790F" w:rsidP="003747F9">
            <w:pPr>
              <w:jc w:val="both"/>
              <w:rPr>
                <w:rFonts w:eastAsia="Calibri"/>
                <w:sz w:val="26"/>
                <w:szCs w:val="26"/>
              </w:rPr>
            </w:pPr>
            <w:r w:rsidRPr="008E3657">
              <w:rPr>
                <w:sz w:val="26"/>
                <w:szCs w:val="26"/>
              </w:rPr>
              <w:t>Hồ sơ quản lý công tác PCCC năm 2020,</w:t>
            </w:r>
            <w:r w:rsidR="003747F9" w:rsidRPr="008E3657">
              <w:rPr>
                <w:sz w:val="26"/>
                <w:szCs w:val="26"/>
              </w:rPr>
              <w:t>2021, 2022</w:t>
            </w:r>
          </w:p>
        </w:tc>
        <w:tc>
          <w:tcPr>
            <w:tcW w:w="238" w:type="pct"/>
            <w:shd w:val="clear" w:color="auto" w:fill="auto"/>
            <w:vAlign w:val="center"/>
          </w:tcPr>
          <w:p w14:paraId="49A160F0" w14:textId="35C3B17C" w:rsidR="008A790F" w:rsidRPr="008E3657" w:rsidRDefault="008A790F"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F10B1C6" w14:textId="77777777" w:rsidR="008A790F" w:rsidRPr="008E3657" w:rsidRDefault="008A790F" w:rsidP="003747F9">
            <w:pPr>
              <w:ind w:left="136" w:right="140" w:hanging="35"/>
              <w:jc w:val="center"/>
              <w:rPr>
                <w:rFonts w:eastAsia="Calibri"/>
                <w:sz w:val="26"/>
                <w:szCs w:val="26"/>
              </w:rPr>
            </w:pPr>
          </w:p>
        </w:tc>
        <w:tc>
          <w:tcPr>
            <w:tcW w:w="375" w:type="pct"/>
            <w:shd w:val="clear" w:color="auto" w:fill="auto"/>
            <w:vAlign w:val="center"/>
          </w:tcPr>
          <w:p w14:paraId="4E80E9EC" w14:textId="77777777" w:rsidR="008A790F" w:rsidRPr="008E3657" w:rsidRDefault="008A790F" w:rsidP="003747F9">
            <w:pPr>
              <w:ind w:left="136" w:right="140" w:hanging="35"/>
              <w:jc w:val="center"/>
              <w:rPr>
                <w:rFonts w:eastAsia="Calibri"/>
                <w:sz w:val="26"/>
                <w:szCs w:val="26"/>
              </w:rPr>
            </w:pPr>
          </w:p>
        </w:tc>
      </w:tr>
      <w:tr w:rsidR="008E3657" w:rsidRPr="008E3657" w14:paraId="7CFBFFDB" w14:textId="77777777" w:rsidTr="003747F9">
        <w:trPr>
          <w:trHeight w:val="532"/>
          <w:jc w:val="center"/>
        </w:trPr>
        <w:tc>
          <w:tcPr>
            <w:tcW w:w="390" w:type="pct"/>
            <w:vAlign w:val="center"/>
          </w:tcPr>
          <w:p w14:paraId="498E4AC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2D7101A" w14:textId="2F7CA4A9"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F91998D" w14:textId="5BC5AD3A"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4FBC8379" w14:textId="49936F00" w:rsidR="008A790F" w:rsidRPr="008E3657" w:rsidRDefault="008A790F" w:rsidP="003747F9">
            <w:pPr>
              <w:jc w:val="center"/>
              <w:rPr>
                <w:rFonts w:eastAsia="Calibri"/>
                <w:sz w:val="26"/>
                <w:szCs w:val="26"/>
              </w:rPr>
            </w:pPr>
            <w:r w:rsidRPr="008E3657">
              <w:rPr>
                <w:sz w:val="26"/>
                <w:szCs w:val="26"/>
              </w:rPr>
              <w:t>5.4.12</w:t>
            </w:r>
          </w:p>
        </w:tc>
        <w:tc>
          <w:tcPr>
            <w:tcW w:w="337" w:type="pct"/>
            <w:shd w:val="clear" w:color="auto" w:fill="auto"/>
            <w:vAlign w:val="center"/>
          </w:tcPr>
          <w:p w14:paraId="0E0C9D37"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14F7FBCF" w14:textId="3816202D" w:rsidR="008A790F" w:rsidRPr="008E3657" w:rsidRDefault="008A790F" w:rsidP="003747F9">
            <w:pPr>
              <w:jc w:val="both"/>
              <w:rPr>
                <w:rFonts w:eastAsia="Calibri"/>
                <w:sz w:val="26"/>
                <w:szCs w:val="26"/>
              </w:rPr>
            </w:pPr>
            <w:r w:rsidRPr="008E3657">
              <w:rPr>
                <w:sz w:val="26"/>
                <w:szCs w:val="26"/>
              </w:rPr>
              <w:t>Kế hoạch diễn tập PCCC và cứu nạn, cứu hộ năm 2022, 2023 (năm 2020, 2021 dịch covid không triển khai)</w:t>
            </w:r>
          </w:p>
        </w:tc>
        <w:tc>
          <w:tcPr>
            <w:tcW w:w="238" w:type="pct"/>
            <w:shd w:val="clear" w:color="auto" w:fill="auto"/>
            <w:vAlign w:val="center"/>
          </w:tcPr>
          <w:p w14:paraId="0883E9DA" w14:textId="43DD3BA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7AF05C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07D2B8A"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9BEF88B" w14:textId="77777777" w:rsidTr="003747F9">
        <w:trPr>
          <w:jc w:val="center"/>
        </w:trPr>
        <w:tc>
          <w:tcPr>
            <w:tcW w:w="390" w:type="pct"/>
            <w:vAlign w:val="center"/>
          </w:tcPr>
          <w:p w14:paraId="6A9373A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5C81074" w14:textId="1945952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72BFC9E" w14:textId="1D782189"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4D87285E" w14:textId="24AB3DDE" w:rsidR="008A790F" w:rsidRPr="008E3657" w:rsidRDefault="008A790F" w:rsidP="003747F9">
            <w:pPr>
              <w:jc w:val="center"/>
              <w:rPr>
                <w:rFonts w:eastAsia="Calibri"/>
                <w:sz w:val="26"/>
                <w:szCs w:val="26"/>
              </w:rPr>
            </w:pPr>
            <w:r w:rsidRPr="008E3657">
              <w:rPr>
                <w:sz w:val="26"/>
                <w:szCs w:val="26"/>
              </w:rPr>
              <w:t>5.4.13</w:t>
            </w:r>
          </w:p>
        </w:tc>
        <w:tc>
          <w:tcPr>
            <w:tcW w:w="337" w:type="pct"/>
            <w:shd w:val="clear" w:color="auto" w:fill="auto"/>
            <w:vAlign w:val="center"/>
          </w:tcPr>
          <w:p w14:paraId="5524785C"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32A55EF" w14:textId="587130DC" w:rsidR="008A790F" w:rsidRPr="008E3657" w:rsidRDefault="008A790F" w:rsidP="003747F9">
            <w:pPr>
              <w:jc w:val="both"/>
              <w:rPr>
                <w:rFonts w:eastAsia="Calibri"/>
                <w:sz w:val="26"/>
                <w:szCs w:val="26"/>
              </w:rPr>
            </w:pPr>
            <w:r w:rsidRPr="008E3657">
              <w:rPr>
                <w:sz w:val="26"/>
                <w:szCs w:val="26"/>
              </w:rPr>
              <w:t>Kế hoạch thực tập phương án chữa cháy và cứu nạn, cứu hộ năm 2022, 2023</w:t>
            </w:r>
          </w:p>
        </w:tc>
        <w:tc>
          <w:tcPr>
            <w:tcW w:w="238" w:type="pct"/>
            <w:shd w:val="clear" w:color="auto" w:fill="auto"/>
            <w:vAlign w:val="center"/>
          </w:tcPr>
          <w:p w14:paraId="3A2F9CF9" w14:textId="096C3F24"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FA5CCB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6AB03D6"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B5F28CF" w14:textId="77777777" w:rsidTr="003747F9">
        <w:trPr>
          <w:jc w:val="center"/>
        </w:trPr>
        <w:tc>
          <w:tcPr>
            <w:tcW w:w="390" w:type="pct"/>
            <w:vAlign w:val="center"/>
          </w:tcPr>
          <w:p w14:paraId="7E51B12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F052784" w14:textId="18BF0C0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3C9B56B" w14:textId="743DABCE"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0C4181C5" w14:textId="7CF4E54F" w:rsidR="008A790F" w:rsidRPr="008E3657" w:rsidRDefault="008A790F" w:rsidP="003747F9">
            <w:pPr>
              <w:jc w:val="center"/>
              <w:rPr>
                <w:rFonts w:eastAsia="Calibri"/>
                <w:sz w:val="26"/>
                <w:szCs w:val="26"/>
              </w:rPr>
            </w:pPr>
            <w:r w:rsidRPr="008E3657">
              <w:rPr>
                <w:sz w:val="26"/>
                <w:szCs w:val="26"/>
              </w:rPr>
              <w:t>5.4.14</w:t>
            </w:r>
          </w:p>
        </w:tc>
        <w:tc>
          <w:tcPr>
            <w:tcW w:w="337" w:type="pct"/>
            <w:shd w:val="clear" w:color="auto" w:fill="auto"/>
            <w:vAlign w:val="center"/>
          </w:tcPr>
          <w:p w14:paraId="481C2960"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B6C144C" w14:textId="2EE4F32F" w:rsidR="008A790F" w:rsidRPr="008E3657" w:rsidRDefault="008A790F" w:rsidP="003747F9">
            <w:pPr>
              <w:jc w:val="both"/>
              <w:rPr>
                <w:rFonts w:eastAsia="Calibri"/>
                <w:sz w:val="26"/>
                <w:szCs w:val="26"/>
              </w:rPr>
            </w:pPr>
            <w:r w:rsidRPr="008E3657">
              <w:rPr>
                <w:sz w:val="26"/>
                <w:szCs w:val="26"/>
              </w:rPr>
              <w:t xml:space="preserve">Kế hoạch kiểm tra công tác PCCC và CNCH năm 2020, </w:t>
            </w:r>
            <w:r w:rsidR="003747F9" w:rsidRPr="008E3657">
              <w:rPr>
                <w:sz w:val="26"/>
                <w:szCs w:val="26"/>
              </w:rPr>
              <w:t>2021, 2022</w:t>
            </w:r>
          </w:p>
        </w:tc>
        <w:tc>
          <w:tcPr>
            <w:tcW w:w="238" w:type="pct"/>
            <w:shd w:val="clear" w:color="auto" w:fill="auto"/>
            <w:vAlign w:val="center"/>
          </w:tcPr>
          <w:p w14:paraId="7C53B24C" w14:textId="6671C4C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1EC163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91CA7D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1C408C0" w14:textId="77777777" w:rsidTr="003747F9">
        <w:trPr>
          <w:jc w:val="center"/>
        </w:trPr>
        <w:tc>
          <w:tcPr>
            <w:tcW w:w="390" w:type="pct"/>
            <w:vAlign w:val="center"/>
          </w:tcPr>
          <w:p w14:paraId="3CAD814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744CF1D" w14:textId="3595E8A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5CA7B54" w14:textId="530AD530"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53EA1FA7" w14:textId="61A164B5" w:rsidR="008A790F" w:rsidRPr="008E3657" w:rsidRDefault="008A790F" w:rsidP="003747F9">
            <w:pPr>
              <w:jc w:val="center"/>
              <w:rPr>
                <w:rFonts w:eastAsia="Calibri"/>
                <w:sz w:val="26"/>
                <w:szCs w:val="26"/>
              </w:rPr>
            </w:pPr>
            <w:r w:rsidRPr="008E3657">
              <w:rPr>
                <w:sz w:val="26"/>
                <w:szCs w:val="26"/>
              </w:rPr>
              <w:t>5.4.15</w:t>
            </w:r>
          </w:p>
        </w:tc>
        <w:tc>
          <w:tcPr>
            <w:tcW w:w="337" w:type="pct"/>
            <w:shd w:val="clear" w:color="auto" w:fill="auto"/>
            <w:vAlign w:val="center"/>
          </w:tcPr>
          <w:p w14:paraId="57CD3736"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6CC01E2" w14:textId="07A15E88" w:rsidR="008A790F" w:rsidRPr="008E3657" w:rsidRDefault="008A790F" w:rsidP="003747F9">
            <w:pPr>
              <w:jc w:val="both"/>
              <w:rPr>
                <w:rFonts w:eastAsia="Calibri"/>
                <w:sz w:val="26"/>
                <w:szCs w:val="26"/>
              </w:rPr>
            </w:pPr>
            <w:r w:rsidRPr="008E3657">
              <w:rPr>
                <w:sz w:val="26"/>
                <w:szCs w:val="26"/>
              </w:rPr>
              <w:t>Biên bản kiểm tra định kỳ an toàn về PCCC năm 2020, 2021, 2022</w:t>
            </w:r>
          </w:p>
        </w:tc>
        <w:tc>
          <w:tcPr>
            <w:tcW w:w="238" w:type="pct"/>
            <w:shd w:val="clear" w:color="auto" w:fill="auto"/>
            <w:vAlign w:val="center"/>
          </w:tcPr>
          <w:p w14:paraId="0B713131" w14:textId="54B434A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078E27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894DBE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FA5675E" w14:textId="77777777" w:rsidTr="003747F9">
        <w:trPr>
          <w:jc w:val="center"/>
        </w:trPr>
        <w:tc>
          <w:tcPr>
            <w:tcW w:w="390" w:type="pct"/>
            <w:vAlign w:val="center"/>
          </w:tcPr>
          <w:p w14:paraId="6890889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BD3DBD9" w14:textId="20552C8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9A5DE03" w14:textId="7E994D64"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4B42EC2F" w14:textId="5A3AF12F" w:rsidR="008A790F" w:rsidRPr="008E3657" w:rsidRDefault="008A790F" w:rsidP="003747F9">
            <w:pPr>
              <w:jc w:val="center"/>
              <w:rPr>
                <w:rFonts w:eastAsia="Calibri"/>
                <w:sz w:val="26"/>
                <w:szCs w:val="26"/>
              </w:rPr>
            </w:pPr>
            <w:r w:rsidRPr="008E3657">
              <w:rPr>
                <w:sz w:val="26"/>
                <w:szCs w:val="26"/>
              </w:rPr>
              <w:t>5.4.16</w:t>
            </w:r>
          </w:p>
        </w:tc>
        <w:tc>
          <w:tcPr>
            <w:tcW w:w="337" w:type="pct"/>
            <w:shd w:val="clear" w:color="auto" w:fill="auto"/>
            <w:vAlign w:val="center"/>
          </w:tcPr>
          <w:p w14:paraId="616BB1C5"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B8FC594" w14:textId="22437BA8" w:rsidR="008A790F" w:rsidRPr="008E3657" w:rsidRDefault="008A790F" w:rsidP="003747F9">
            <w:pPr>
              <w:jc w:val="both"/>
              <w:rPr>
                <w:rFonts w:eastAsia="Calibri"/>
                <w:sz w:val="26"/>
                <w:szCs w:val="26"/>
              </w:rPr>
            </w:pPr>
            <w:r w:rsidRPr="008E3657">
              <w:rPr>
                <w:sz w:val="26"/>
                <w:szCs w:val="26"/>
              </w:rPr>
              <w:t>Biên bản kiểm tra phòng cháy chữa cháy, cứu nạn cứu hộ của công an tỉnh Quảng Ninh năm 2021, 2022</w:t>
            </w:r>
          </w:p>
        </w:tc>
        <w:tc>
          <w:tcPr>
            <w:tcW w:w="238" w:type="pct"/>
            <w:shd w:val="clear" w:color="auto" w:fill="auto"/>
            <w:vAlign w:val="center"/>
          </w:tcPr>
          <w:p w14:paraId="559BB800" w14:textId="11EB9ED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1EEADF1"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C93DD8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5477454" w14:textId="77777777" w:rsidTr="003747F9">
        <w:trPr>
          <w:jc w:val="center"/>
        </w:trPr>
        <w:tc>
          <w:tcPr>
            <w:tcW w:w="390" w:type="pct"/>
            <w:vAlign w:val="center"/>
          </w:tcPr>
          <w:p w14:paraId="677B624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375410B" w14:textId="173A856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44CE5EA" w14:textId="3B1BFF88"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551D0E35" w14:textId="3C26D2B5" w:rsidR="008A790F" w:rsidRPr="008E3657" w:rsidRDefault="008A790F" w:rsidP="003747F9">
            <w:pPr>
              <w:jc w:val="center"/>
              <w:rPr>
                <w:rFonts w:eastAsia="Calibri"/>
                <w:sz w:val="26"/>
                <w:szCs w:val="26"/>
              </w:rPr>
            </w:pPr>
            <w:r w:rsidRPr="008E3657">
              <w:rPr>
                <w:sz w:val="26"/>
                <w:szCs w:val="26"/>
              </w:rPr>
              <w:t>5.4.17</w:t>
            </w:r>
          </w:p>
        </w:tc>
        <w:tc>
          <w:tcPr>
            <w:tcW w:w="337" w:type="pct"/>
            <w:shd w:val="clear" w:color="auto" w:fill="auto"/>
            <w:vAlign w:val="center"/>
          </w:tcPr>
          <w:p w14:paraId="56B6FD0A"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45165727" w14:textId="386E3C7A" w:rsidR="008A790F" w:rsidRPr="008E3657" w:rsidRDefault="008A790F" w:rsidP="003747F9">
            <w:pPr>
              <w:jc w:val="both"/>
              <w:rPr>
                <w:rFonts w:eastAsia="Calibri"/>
                <w:sz w:val="26"/>
                <w:szCs w:val="26"/>
              </w:rPr>
            </w:pPr>
            <w:r w:rsidRPr="008E3657">
              <w:rPr>
                <w:sz w:val="26"/>
                <w:szCs w:val="26"/>
              </w:rPr>
              <w:t>Các hoạt động cải tiến công tác PCCC</w:t>
            </w:r>
          </w:p>
        </w:tc>
        <w:tc>
          <w:tcPr>
            <w:tcW w:w="238" w:type="pct"/>
            <w:shd w:val="clear" w:color="auto" w:fill="auto"/>
            <w:vAlign w:val="center"/>
          </w:tcPr>
          <w:p w14:paraId="051A49F0" w14:textId="7812DC2C"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C933CB3"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78C87EE"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384E185" w14:textId="77777777" w:rsidTr="003747F9">
        <w:trPr>
          <w:jc w:val="center"/>
        </w:trPr>
        <w:tc>
          <w:tcPr>
            <w:tcW w:w="390" w:type="pct"/>
            <w:vAlign w:val="center"/>
          </w:tcPr>
          <w:p w14:paraId="21467D3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83E00B2" w14:textId="06958B9C"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DAD671B" w14:textId="32198A75"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30596AB9" w14:textId="18E1797B" w:rsidR="008A790F" w:rsidRPr="008E3657" w:rsidRDefault="008A790F" w:rsidP="003747F9">
            <w:pPr>
              <w:jc w:val="center"/>
              <w:rPr>
                <w:rFonts w:eastAsia="Calibri"/>
                <w:sz w:val="26"/>
                <w:szCs w:val="26"/>
              </w:rPr>
            </w:pPr>
            <w:r w:rsidRPr="008E3657">
              <w:rPr>
                <w:sz w:val="26"/>
                <w:szCs w:val="26"/>
              </w:rPr>
              <w:t>5.4.18</w:t>
            </w:r>
          </w:p>
        </w:tc>
        <w:tc>
          <w:tcPr>
            <w:tcW w:w="337" w:type="pct"/>
            <w:shd w:val="clear" w:color="auto" w:fill="auto"/>
            <w:vAlign w:val="center"/>
          </w:tcPr>
          <w:p w14:paraId="7160150B"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0E143F09" w14:textId="1CFE2865" w:rsidR="008A790F" w:rsidRPr="008E3657" w:rsidRDefault="008A790F" w:rsidP="003747F9">
            <w:pPr>
              <w:jc w:val="both"/>
              <w:rPr>
                <w:rFonts w:eastAsia="Calibri"/>
                <w:sz w:val="26"/>
                <w:szCs w:val="26"/>
              </w:rPr>
            </w:pPr>
            <w:r w:rsidRPr="008E3657">
              <w:rPr>
                <w:sz w:val="26"/>
                <w:szCs w:val="26"/>
              </w:rPr>
              <w:t>Báo cáo tự đánh giá của Trường về hệ thống phòng cháy, chữa cháy năm 2020, 2021, 2022</w:t>
            </w:r>
          </w:p>
        </w:tc>
        <w:tc>
          <w:tcPr>
            <w:tcW w:w="238" w:type="pct"/>
            <w:shd w:val="clear" w:color="auto" w:fill="auto"/>
            <w:vAlign w:val="center"/>
          </w:tcPr>
          <w:p w14:paraId="39C2EF72" w14:textId="5D6073D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668C49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C4A2546"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DAFF42D" w14:textId="77777777" w:rsidTr="003747F9">
        <w:trPr>
          <w:jc w:val="center"/>
        </w:trPr>
        <w:tc>
          <w:tcPr>
            <w:tcW w:w="390" w:type="pct"/>
            <w:vAlign w:val="center"/>
          </w:tcPr>
          <w:p w14:paraId="5BCC852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01D2134" w14:textId="584823E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88FA149" w14:textId="6296C609"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092B1563"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CC48926" w14:textId="4D38350A" w:rsidR="008A790F" w:rsidRPr="008E3657" w:rsidRDefault="008A790F" w:rsidP="003747F9">
            <w:pPr>
              <w:jc w:val="center"/>
              <w:rPr>
                <w:rFonts w:eastAsia="Calibri"/>
                <w:sz w:val="26"/>
                <w:szCs w:val="26"/>
              </w:rPr>
            </w:pPr>
            <w:r w:rsidRPr="008E3657">
              <w:rPr>
                <w:sz w:val="26"/>
                <w:szCs w:val="26"/>
              </w:rPr>
              <w:t>5.1.10</w:t>
            </w:r>
          </w:p>
        </w:tc>
        <w:tc>
          <w:tcPr>
            <w:tcW w:w="2498" w:type="pct"/>
            <w:shd w:val="clear" w:color="auto" w:fill="auto"/>
            <w:vAlign w:val="center"/>
          </w:tcPr>
          <w:p w14:paraId="7ACE71AF" w14:textId="4C0298F0" w:rsidR="008A790F" w:rsidRPr="008E3657" w:rsidRDefault="008A790F" w:rsidP="003747F9">
            <w:pPr>
              <w:jc w:val="both"/>
              <w:rPr>
                <w:rFonts w:eastAsia="Calibri"/>
                <w:sz w:val="26"/>
                <w:szCs w:val="26"/>
              </w:rPr>
            </w:pPr>
            <w:r w:rsidRPr="008E3657">
              <w:rPr>
                <w:sz w:val="26"/>
                <w:szCs w:val="26"/>
              </w:rPr>
              <w:t>Biên bản kiểm tra đánh giá của Phòng Tài nguyên</w:t>
            </w:r>
            <w:r w:rsidR="003747F9" w:rsidRPr="008E3657">
              <w:rPr>
                <w:sz w:val="26"/>
                <w:szCs w:val="26"/>
              </w:rPr>
              <w:t xml:space="preserve"> - </w:t>
            </w:r>
            <w:r w:rsidRPr="008E3657">
              <w:rPr>
                <w:sz w:val="26"/>
                <w:szCs w:val="26"/>
              </w:rPr>
              <w:t>Môi trường tỉnh về: Vị trí, địa chất; hạ tầng kỹ thuật và công tác bảo vệ môi trường; hệ thống xử lý nước thải, chất thải</w:t>
            </w:r>
          </w:p>
        </w:tc>
        <w:tc>
          <w:tcPr>
            <w:tcW w:w="238" w:type="pct"/>
            <w:shd w:val="clear" w:color="auto" w:fill="auto"/>
            <w:vAlign w:val="center"/>
          </w:tcPr>
          <w:p w14:paraId="5CEC4294" w14:textId="3C663EC6"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EC3194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DADC01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3FC81BC" w14:textId="77777777" w:rsidTr="003747F9">
        <w:trPr>
          <w:jc w:val="center"/>
        </w:trPr>
        <w:tc>
          <w:tcPr>
            <w:tcW w:w="390" w:type="pct"/>
            <w:vAlign w:val="center"/>
          </w:tcPr>
          <w:p w14:paraId="02371B7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724A7A1" w14:textId="3983171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43F7C57" w14:textId="75197118"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429216EF" w14:textId="6C149835" w:rsidR="008A790F" w:rsidRPr="008E3657" w:rsidRDefault="008A790F" w:rsidP="003747F9">
            <w:pPr>
              <w:jc w:val="center"/>
              <w:rPr>
                <w:rFonts w:eastAsia="Calibri"/>
                <w:sz w:val="26"/>
                <w:szCs w:val="26"/>
              </w:rPr>
            </w:pPr>
            <w:r w:rsidRPr="008E3657">
              <w:rPr>
                <w:sz w:val="26"/>
                <w:szCs w:val="26"/>
              </w:rPr>
              <w:t>5.4.19</w:t>
            </w:r>
          </w:p>
        </w:tc>
        <w:tc>
          <w:tcPr>
            <w:tcW w:w="337" w:type="pct"/>
            <w:shd w:val="clear" w:color="auto" w:fill="auto"/>
            <w:vAlign w:val="center"/>
          </w:tcPr>
          <w:p w14:paraId="79869614" w14:textId="0FD48845" w:rsidR="008A790F" w:rsidRPr="008E3657" w:rsidRDefault="008A790F" w:rsidP="003747F9">
            <w:pPr>
              <w:jc w:val="center"/>
              <w:rPr>
                <w:rFonts w:eastAsia="Calibri"/>
                <w:sz w:val="26"/>
                <w:szCs w:val="26"/>
              </w:rPr>
            </w:pPr>
          </w:p>
        </w:tc>
        <w:tc>
          <w:tcPr>
            <w:tcW w:w="2498" w:type="pct"/>
            <w:shd w:val="clear" w:color="auto" w:fill="auto"/>
            <w:vAlign w:val="center"/>
          </w:tcPr>
          <w:p w14:paraId="3B387381" w14:textId="6D201812" w:rsidR="008A790F" w:rsidRPr="008E3657" w:rsidRDefault="008A790F" w:rsidP="003747F9">
            <w:pPr>
              <w:jc w:val="both"/>
              <w:rPr>
                <w:rFonts w:eastAsia="Calibri"/>
                <w:sz w:val="26"/>
                <w:szCs w:val="26"/>
              </w:rPr>
            </w:pPr>
            <w:r w:rsidRPr="008E3657">
              <w:rPr>
                <w:sz w:val="26"/>
                <w:szCs w:val="26"/>
                <w:lang w:val="nl-NL"/>
              </w:rPr>
              <w:t>Hợp đồng lao động, Hợp đồng vận chuyển rác thải sinh hoạt năm 2020; 2021;2022; 2023</w:t>
            </w:r>
          </w:p>
        </w:tc>
        <w:tc>
          <w:tcPr>
            <w:tcW w:w="238" w:type="pct"/>
            <w:shd w:val="clear" w:color="auto" w:fill="auto"/>
            <w:vAlign w:val="center"/>
          </w:tcPr>
          <w:p w14:paraId="7FB3E79D" w14:textId="03485D4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3C96460"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01C97E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DFF470E" w14:textId="77777777" w:rsidTr="003747F9">
        <w:trPr>
          <w:jc w:val="center"/>
        </w:trPr>
        <w:tc>
          <w:tcPr>
            <w:tcW w:w="390" w:type="pct"/>
            <w:vAlign w:val="center"/>
          </w:tcPr>
          <w:p w14:paraId="3909FD1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F3E1AB7" w14:textId="0A2E640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C93B866" w14:textId="30C10D9C"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6A15D354"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62593925" w14:textId="7933DDB2" w:rsidR="008A790F" w:rsidRPr="008E3657" w:rsidRDefault="008A790F" w:rsidP="003747F9">
            <w:pPr>
              <w:jc w:val="center"/>
              <w:rPr>
                <w:rFonts w:eastAsia="Calibri"/>
                <w:sz w:val="26"/>
                <w:szCs w:val="26"/>
              </w:rPr>
            </w:pPr>
            <w:r w:rsidRPr="008E3657">
              <w:rPr>
                <w:sz w:val="26"/>
                <w:szCs w:val="26"/>
              </w:rPr>
              <w:t>1.6.05</w:t>
            </w:r>
          </w:p>
        </w:tc>
        <w:tc>
          <w:tcPr>
            <w:tcW w:w="2498" w:type="pct"/>
            <w:shd w:val="clear" w:color="auto" w:fill="auto"/>
            <w:vAlign w:val="center"/>
          </w:tcPr>
          <w:p w14:paraId="13F23568" w14:textId="7FC6F27F" w:rsidR="008A790F" w:rsidRPr="008E3657" w:rsidRDefault="008A790F" w:rsidP="003747F9">
            <w:pPr>
              <w:jc w:val="both"/>
              <w:rPr>
                <w:rFonts w:eastAsia="Calibri"/>
                <w:sz w:val="26"/>
                <w:szCs w:val="26"/>
              </w:rPr>
            </w:pPr>
            <w:r w:rsidRPr="008E3657">
              <w:rPr>
                <w:sz w:val="26"/>
                <w:szCs w:val="26"/>
              </w:rPr>
              <w:t>Báo cáo tổng kết công tác, Biên bản họp tổng kết năm của các phòng, khoa, bộ môn và các đơn vị thuộc trường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(báo cáo có nội dung quản lý sử dụng, bảo dưỡng hạ tầng, điện, nước, PCCC, xử lý nước, rác thải,..]</w:t>
            </w:r>
          </w:p>
        </w:tc>
        <w:tc>
          <w:tcPr>
            <w:tcW w:w="238" w:type="pct"/>
            <w:shd w:val="clear" w:color="auto" w:fill="auto"/>
            <w:vAlign w:val="center"/>
          </w:tcPr>
          <w:p w14:paraId="4DF79F03" w14:textId="3050A65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F9C13D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1B16869"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9B9049A" w14:textId="77777777" w:rsidTr="003747F9">
        <w:trPr>
          <w:jc w:val="center"/>
        </w:trPr>
        <w:tc>
          <w:tcPr>
            <w:tcW w:w="390" w:type="pct"/>
            <w:vAlign w:val="center"/>
          </w:tcPr>
          <w:p w14:paraId="2555C5C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691D130" w14:textId="2109DD4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313137B" w14:textId="127BA552" w:rsidR="008A790F" w:rsidRPr="008E3657" w:rsidRDefault="008A790F" w:rsidP="003747F9">
            <w:pPr>
              <w:jc w:val="center"/>
              <w:rPr>
                <w:rFonts w:eastAsia="Calibri"/>
                <w:sz w:val="26"/>
                <w:szCs w:val="26"/>
              </w:rPr>
            </w:pPr>
            <w:r w:rsidRPr="008E3657">
              <w:rPr>
                <w:sz w:val="26"/>
                <w:szCs w:val="26"/>
              </w:rPr>
              <w:t>4</w:t>
            </w:r>
          </w:p>
        </w:tc>
        <w:tc>
          <w:tcPr>
            <w:tcW w:w="313" w:type="pct"/>
            <w:shd w:val="clear" w:color="auto" w:fill="auto"/>
            <w:vAlign w:val="center"/>
          </w:tcPr>
          <w:p w14:paraId="0DDEFE86" w14:textId="4FF1F73F" w:rsidR="008A790F" w:rsidRPr="008E3657" w:rsidRDefault="008A790F" w:rsidP="003747F9">
            <w:pPr>
              <w:jc w:val="center"/>
              <w:rPr>
                <w:rFonts w:eastAsia="Calibri"/>
                <w:sz w:val="26"/>
                <w:szCs w:val="26"/>
              </w:rPr>
            </w:pPr>
          </w:p>
        </w:tc>
        <w:tc>
          <w:tcPr>
            <w:tcW w:w="337" w:type="pct"/>
            <w:shd w:val="clear" w:color="auto" w:fill="auto"/>
            <w:vAlign w:val="center"/>
          </w:tcPr>
          <w:p w14:paraId="3ED70DEF" w14:textId="2C82062B"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5B3E5D98" w14:textId="688C1A78"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02996CE9" w14:textId="373AC76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2F3CE3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E3A9D7F"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40C8551" w14:textId="77777777" w:rsidTr="003747F9">
        <w:trPr>
          <w:jc w:val="center"/>
        </w:trPr>
        <w:tc>
          <w:tcPr>
            <w:tcW w:w="390" w:type="pct"/>
            <w:vAlign w:val="center"/>
          </w:tcPr>
          <w:p w14:paraId="29F25E5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219F3A4" w14:textId="64FFF39C"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8A4B1B8" w14:textId="4A318EEC"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7142C332" w14:textId="525DCD9F" w:rsidR="008A790F" w:rsidRPr="008E3657" w:rsidRDefault="008A790F" w:rsidP="003747F9">
            <w:pPr>
              <w:jc w:val="center"/>
              <w:rPr>
                <w:rFonts w:eastAsia="Calibri"/>
                <w:sz w:val="26"/>
                <w:szCs w:val="26"/>
              </w:rPr>
            </w:pPr>
          </w:p>
        </w:tc>
        <w:tc>
          <w:tcPr>
            <w:tcW w:w="337" w:type="pct"/>
            <w:shd w:val="clear" w:color="auto" w:fill="auto"/>
            <w:vAlign w:val="center"/>
          </w:tcPr>
          <w:p w14:paraId="29474FD3" w14:textId="6A44D91C" w:rsidR="008A790F" w:rsidRPr="008E3657" w:rsidRDefault="008A790F" w:rsidP="003747F9">
            <w:pPr>
              <w:jc w:val="center"/>
              <w:rPr>
                <w:rFonts w:eastAsia="Calibri"/>
                <w:sz w:val="26"/>
                <w:szCs w:val="26"/>
              </w:rPr>
            </w:pPr>
            <w:r w:rsidRPr="008E3657">
              <w:rPr>
                <w:sz w:val="26"/>
                <w:szCs w:val="26"/>
              </w:rPr>
              <w:t>1.1.02</w:t>
            </w:r>
          </w:p>
        </w:tc>
        <w:tc>
          <w:tcPr>
            <w:tcW w:w="2498" w:type="pct"/>
            <w:shd w:val="clear" w:color="auto" w:fill="auto"/>
            <w:vAlign w:val="center"/>
          </w:tcPr>
          <w:p w14:paraId="2FCE1277" w14:textId="44CBBA54" w:rsidR="008A790F" w:rsidRPr="008E3657" w:rsidRDefault="008A790F" w:rsidP="003747F9">
            <w:pPr>
              <w:jc w:val="both"/>
              <w:rPr>
                <w:rFonts w:eastAsia="Calibri"/>
                <w:sz w:val="26"/>
                <w:szCs w:val="26"/>
              </w:rPr>
            </w:pPr>
            <w:r w:rsidRPr="008E3657">
              <w:rPr>
                <w:sz w:val="26"/>
                <w:szCs w:val="26"/>
                <w:lang w:val="da-DK"/>
              </w:rPr>
              <w:t>Quyết định 7191/QĐ</w:t>
            </w:r>
            <w:r w:rsidR="003747F9" w:rsidRPr="008E3657">
              <w:rPr>
                <w:sz w:val="26"/>
                <w:szCs w:val="26"/>
                <w:lang w:val="da-DK"/>
              </w:rPr>
              <w:t xml:space="preserve"> - </w:t>
            </w:r>
            <w:r w:rsidRPr="008E3657">
              <w:rPr>
                <w:sz w:val="26"/>
                <w:szCs w:val="26"/>
                <w:lang w:val="da-DK"/>
              </w:rPr>
              <w:t>BGDĐT ngày 12/11/2007 về việc thành lập Trường Cao đẳng Nông lâm Đông Bắc trên cơ sở Trường Trung học Lâm nghiệp I Trung ương</w:t>
            </w:r>
          </w:p>
        </w:tc>
        <w:tc>
          <w:tcPr>
            <w:tcW w:w="238" w:type="pct"/>
            <w:shd w:val="clear" w:color="auto" w:fill="auto"/>
            <w:vAlign w:val="center"/>
          </w:tcPr>
          <w:p w14:paraId="0FA73DA5" w14:textId="27A82F7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DF49153"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A77E156"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1BE4728" w14:textId="77777777" w:rsidTr="003747F9">
        <w:trPr>
          <w:jc w:val="center"/>
        </w:trPr>
        <w:tc>
          <w:tcPr>
            <w:tcW w:w="390" w:type="pct"/>
            <w:vAlign w:val="center"/>
          </w:tcPr>
          <w:p w14:paraId="1F6375E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5AEF3F6" w14:textId="7A3156C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3D2046C" w14:textId="51DAB768"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0B009E32" w14:textId="20361138" w:rsidR="008A790F" w:rsidRPr="008E3657" w:rsidRDefault="008A790F" w:rsidP="003747F9">
            <w:pPr>
              <w:jc w:val="center"/>
              <w:rPr>
                <w:rFonts w:eastAsia="Calibri"/>
                <w:sz w:val="26"/>
                <w:szCs w:val="26"/>
              </w:rPr>
            </w:pPr>
          </w:p>
        </w:tc>
        <w:tc>
          <w:tcPr>
            <w:tcW w:w="337" w:type="pct"/>
            <w:shd w:val="clear" w:color="auto" w:fill="auto"/>
            <w:vAlign w:val="center"/>
          </w:tcPr>
          <w:p w14:paraId="31C19A6A" w14:textId="4EBAE3BA" w:rsidR="008A790F" w:rsidRPr="008E3657" w:rsidRDefault="008A790F" w:rsidP="003747F9">
            <w:pPr>
              <w:jc w:val="center"/>
              <w:rPr>
                <w:rFonts w:eastAsia="Calibri"/>
                <w:sz w:val="26"/>
                <w:szCs w:val="26"/>
              </w:rPr>
            </w:pPr>
            <w:r w:rsidRPr="008E3657">
              <w:rPr>
                <w:sz w:val="26"/>
                <w:szCs w:val="26"/>
              </w:rPr>
              <w:t>5.1.01</w:t>
            </w:r>
          </w:p>
        </w:tc>
        <w:tc>
          <w:tcPr>
            <w:tcW w:w="2498" w:type="pct"/>
            <w:shd w:val="clear" w:color="auto" w:fill="auto"/>
            <w:vAlign w:val="center"/>
          </w:tcPr>
          <w:p w14:paraId="6B4D9B76" w14:textId="72BF3354" w:rsidR="008A790F" w:rsidRPr="008E3657" w:rsidRDefault="008A790F" w:rsidP="003747F9">
            <w:pPr>
              <w:jc w:val="both"/>
              <w:rPr>
                <w:rFonts w:eastAsia="Calibri"/>
                <w:sz w:val="26"/>
                <w:szCs w:val="26"/>
              </w:rPr>
            </w:pPr>
            <w:r w:rsidRPr="008E3657">
              <w:rPr>
                <w:sz w:val="26"/>
                <w:szCs w:val="26"/>
              </w:rPr>
              <w:t>Bản đồ quy hoạch tổng thể mặt bằng xây dựng trường cơ sở 1, cơ sở 2 và bản đồ hiện trang sử dụng đất khu cơ sở 2</w:t>
            </w:r>
          </w:p>
        </w:tc>
        <w:tc>
          <w:tcPr>
            <w:tcW w:w="238" w:type="pct"/>
            <w:shd w:val="clear" w:color="auto" w:fill="auto"/>
            <w:vAlign w:val="center"/>
          </w:tcPr>
          <w:p w14:paraId="1B51FE99" w14:textId="2C2118C6"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3A0E97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F28F7FC"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9446CE6" w14:textId="77777777" w:rsidTr="003747F9">
        <w:trPr>
          <w:jc w:val="center"/>
        </w:trPr>
        <w:tc>
          <w:tcPr>
            <w:tcW w:w="390" w:type="pct"/>
            <w:vAlign w:val="center"/>
          </w:tcPr>
          <w:p w14:paraId="1BBC7D6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922E6C1" w14:textId="0CC0362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AFB3EE6" w14:textId="44E94D6E"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53A8CDA7" w14:textId="18087AD4" w:rsidR="008A790F" w:rsidRPr="008E3657" w:rsidRDefault="008A790F" w:rsidP="003747F9">
            <w:pPr>
              <w:jc w:val="center"/>
              <w:rPr>
                <w:rFonts w:eastAsia="Calibri"/>
                <w:sz w:val="26"/>
                <w:szCs w:val="26"/>
              </w:rPr>
            </w:pPr>
          </w:p>
        </w:tc>
        <w:tc>
          <w:tcPr>
            <w:tcW w:w="337" w:type="pct"/>
            <w:shd w:val="clear" w:color="auto" w:fill="auto"/>
            <w:vAlign w:val="center"/>
          </w:tcPr>
          <w:p w14:paraId="0DE6602E" w14:textId="454C4CB4" w:rsidR="008A790F" w:rsidRPr="008E3657" w:rsidRDefault="008A790F" w:rsidP="003747F9">
            <w:pPr>
              <w:jc w:val="center"/>
              <w:rPr>
                <w:rFonts w:eastAsia="Calibri"/>
                <w:sz w:val="26"/>
                <w:szCs w:val="26"/>
              </w:rPr>
            </w:pPr>
            <w:r w:rsidRPr="008E3657">
              <w:rPr>
                <w:sz w:val="26"/>
                <w:szCs w:val="26"/>
              </w:rPr>
              <w:t>5.2.02</w:t>
            </w:r>
          </w:p>
        </w:tc>
        <w:tc>
          <w:tcPr>
            <w:tcW w:w="2498" w:type="pct"/>
            <w:shd w:val="clear" w:color="auto" w:fill="auto"/>
            <w:vAlign w:val="center"/>
          </w:tcPr>
          <w:p w14:paraId="5A047663" w14:textId="1B2763C5" w:rsidR="008A790F" w:rsidRPr="008E3657" w:rsidRDefault="008A790F" w:rsidP="003747F9">
            <w:pPr>
              <w:jc w:val="both"/>
              <w:rPr>
                <w:rFonts w:eastAsia="Calibri"/>
                <w:sz w:val="26"/>
                <w:szCs w:val="26"/>
              </w:rPr>
            </w:pPr>
            <w:r w:rsidRPr="008E3657">
              <w:rPr>
                <w:sz w:val="26"/>
                <w:szCs w:val="26"/>
              </w:rPr>
              <w:t>Hồ sơ thiết kế thi công các khối công trình Trường năm 2019, 2020,2021, 2022</w:t>
            </w:r>
          </w:p>
        </w:tc>
        <w:tc>
          <w:tcPr>
            <w:tcW w:w="238" w:type="pct"/>
            <w:shd w:val="clear" w:color="auto" w:fill="auto"/>
            <w:vAlign w:val="center"/>
          </w:tcPr>
          <w:p w14:paraId="783E9E36" w14:textId="512B2FE4"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5486D30"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6918FC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513B551" w14:textId="77777777" w:rsidTr="003747F9">
        <w:trPr>
          <w:jc w:val="center"/>
        </w:trPr>
        <w:tc>
          <w:tcPr>
            <w:tcW w:w="390" w:type="pct"/>
            <w:vAlign w:val="center"/>
          </w:tcPr>
          <w:p w14:paraId="01129D9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234116E" w14:textId="00D927E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28D7A8F" w14:textId="25DD90BB"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68A39DD5" w14:textId="1F1D564C" w:rsidR="008A790F" w:rsidRPr="008E3657" w:rsidRDefault="008A790F" w:rsidP="003747F9">
            <w:pPr>
              <w:jc w:val="center"/>
              <w:rPr>
                <w:rFonts w:eastAsia="Calibri"/>
                <w:sz w:val="26"/>
                <w:szCs w:val="26"/>
              </w:rPr>
            </w:pPr>
          </w:p>
        </w:tc>
        <w:tc>
          <w:tcPr>
            <w:tcW w:w="337" w:type="pct"/>
            <w:shd w:val="clear" w:color="auto" w:fill="auto"/>
            <w:vAlign w:val="center"/>
          </w:tcPr>
          <w:p w14:paraId="67EAE512" w14:textId="40062369" w:rsidR="008A790F" w:rsidRPr="008E3657" w:rsidRDefault="008A790F" w:rsidP="003747F9">
            <w:pPr>
              <w:jc w:val="center"/>
              <w:rPr>
                <w:rFonts w:eastAsia="Calibri"/>
                <w:sz w:val="26"/>
                <w:szCs w:val="26"/>
              </w:rPr>
            </w:pPr>
            <w:r w:rsidRPr="008E3657">
              <w:rPr>
                <w:sz w:val="26"/>
                <w:szCs w:val="26"/>
              </w:rPr>
              <w:t>5.2.03</w:t>
            </w:r>
          </w:p>
        </w:tc>
        <w:tc>
          <w:tcPr>
            <w:tcW w:w="2498" w:type="pct"/>
            <w:shd w:val="clear" w:color="auto" w:fill="auto"/>
            <w:vAlign w:val="center"/>
          </w:tcPr>
          <w:p w14:paraId="3962C492" w14:textId="46895171" w:rsidR="008A790F" w:rsidRPr="008E3657" w:rsidRDefault="008A790F" w:rsidP="003747F9">
            <w:pPr>
              <w:jc w:val="both"/>
              <w:rPr>
                <w:rFonts w:eastAsia="Calibri"/>
                <w:sz w:val="26"/>
                <w:szCs w:val="26"/>
              </w:rPr>
            </w:pPr>
            <w:r w:rsidRPr="008E3657">
              <w:rPr>
                <w:sz w:val="26"/>
                <w:szCs w:val="26"/>
              </w:rPr>
              <w:t>Hồ sơ hoàn công các khối công trình của trường năm 2019, 2020, 2021, 2022</w:t>
            </w:r>
          </w:p>
        </w:tc>
        <w:tc>
          <w:tcPr>
            <w:tcW w:w="238" w:type="pct"/>
            <w:shd w:val="clear" w:color="auto" w:fill="auto"/>
            <w:vAlign w:val="center"/>
          </w:tcPr>
          <w:p w14:paraId="1D1BF77F" w14:textId="1D06399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4F29089"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89FC9F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CD1B924" w14:textId="77777777" w:rsidTr="003747F9">
        <w:trPr>
          <w:jc w:val="center"/>
        </w:trPr>
        <w:tc>
          <w:tcPr>
            <w:tcW w:w="390" w:type="pct"/>
            <w:vAlign w:val="center"/>
          </w:tcPr>
          <w:p w14:paraId="001F9AE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786456A" w14:textId="12DB172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521E7DF" w14:textId="7A147587"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10C9419D" w14:textId="7DEDC2FC" w:rsidR="008A790F" w:rsidRPr="008E3657" w:rsidRDefault="008A790F" w:rsidP="003747F9">
            <w:pPr>
              <w:jc w:val="center"/>
              <w:rPr>
                <w:rFonts w:eastAsia="Calibri"/>
                <w:sz w:val="26"/>
                <w:szCs w:val="26"/>
              </w:rPr>
            </w:pPr>
            <w:r w:rsidRPr="008E3657">
              <w:rPr>
                <w:sz w:val="26"/>
                <w:szCs w:val="26"/>
              </w:rPr>
              <w:t>5.5.01</w:t>
            </w:r>
          </w:p>
        </w:tc>
        <w:tc>
          <w:tcPr>
            <w:tcW w:w="337" w:type="pct"/>
            <w:shd w:val="clear" w:color="auto" w:fill="auto"/>
            <w:vAlign w:val="center"/>
          </w:tcPr>
          <w:p w14:paraId="13E6D138" w14:textId="1B87CD06" w:rsidR="008A790F" w:rsidRPr="008E3657" w:rsidRDefault="008A790F" w:rsidP="003747F9">
            <w:pPr>
              <w:jc w:val="center"/>
              <w:rPr>
                <w:rFonts w:eastAsia="Calibri"/>
                <w:sz w:val="26"/>
                <w:szCs w:val="26"/>
              </w:rPr>
            </w:pPr>
          </w:p>
        </w:tc>
        <w:tc>
          <w:tcPr>
            <w:tcW w:w="2498" w:type="pct"/>
            <w:shd w:val="clear" w:color="auto" w:fill="auto"/>
            <w:vAlign w:val="center"/>
          </w:tcPr>
          <w:p w14:paraId="18F51921" w14:textId="255E42FF" w:rsidR="008A790F" w:rsidRPr="008E3657" w:rsidRDefault="008A790F" w:rsidP="003747F9">
            <w:pPr>
              <w:jc w:val="both"/>
              <w:rPr>
                <w:rFonts w:eastAsia="Calibri"/>
                <w:sz w:val="26"/>
                <w:szCs w:val="26"/>
              </w:rPr>
            </w:pPr>
            <w:r w:rsidRPr="008E3657">
              <w:rPr>
                <w:sz w:val="26"/>
                <w:szCs w:val="26"/>
              </w:rPr>
              <w:t>Danh mục thiết bị đào tạo tại các phòng học, phòng thực hành thí nghiệm và yêu cầu công nghệ</w:t>
            </w:r>
          </w:p>
        </w:tc>
        <w:tc>
          <w:tcPr>
            <w:tcW w:w="238" w:type="pct"/>
            <w:shd w:val="clear" w:color="auto" w:fill="auto"/>
            <w:vAlign w:val="center"/>
          </w:tcPr>
          <w:p w14:paraId="0DD1BAEB" w14:textId="2C3CF77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1FC7820"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D994AA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44D48AC" w14:textId="77777777" w:rsidTr="003747F9">
        <w:trPr>
          <w:jc w:val="center"/>
        </w:trPr>
        <w:tc>
          <w:tcPr>
            <w:tcW w:w="390" w:type="pct"/>
            <w:vAlign w:val="center"/>
          </w:tcPr>
          <w:p w14:paraId="24B8771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3BC8A9C" w14:textId="39ED9CD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31E6ECC" w14:textId="6BA6C86F"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418D3FB5" w14:textId="78642C7A" w:rsidR="008A790F" w:rsidRPr="008E3657" w:rsidRDefault="008A790F" w:rsidP="003747F9">
            <w:pPr>
              <w:jc w:val="center"/>
              <w:rPr>
                <w:rFonts w:eastAsia="Calibri"/>
                <w:sz w:val="26"/>
                <w:szCs w:val="26"/>
              </w:rPr>
            </w:pPr>
            <w:r w:rsidRPr="008E3657">
              <w:rPr>
                <w:sz w:val="26"/>
                <w:szCs w:val="26"/>
              </w:rPr>
              <w:t>5.5.02</w:t>
            </w:r>
          </w:p>
        </w:tc>
        <w:tc>
          <w:tcPr>
            <w:tcW w:w="337" w:type="pct"/>
            <w:shd w:val="clear" w:color="auto" w:fill="auto"/>
            <w:vAlign w:val="center"/>
          </w:tcPr>
          <w:p w14:paraId="62D1D40D" w14:textId="42CCECC3" w:rsidR="008A790F" w:rsidRPr="008E3657" w:rsidRDefault="008A790F" w:rsidP="003747F9">
            <w:pPr>
              <w:jc w:val="center"/>
              <w:rPr>
                <w:rFonts w:eastAsia="Calibri"/>
                <w:sz w:val="26"/>
                <w:szCs w:val="26"/>
              </w:rPr>
            </w:pPr>
          </w:p>
        </w:tc>
        <w:tc>
          <w:tcPr>
            <w:tcW w:w="2498" w:type="pct"/>
            <w:shd w:val="clear" w:color="auto" w:fill="auto"/>
            <w:vAlign w:val="center"/>
          </w:tcPr>
          <w:p w14:paraId="26C0EAA3" w14:textId="360B42BA" w:rsidR="008A790F" w:rsidRPr="008E3657" w:rsidRDefault="008A790F" w:rsidP="003747F9">
            <w:pPr>
              <w:jc w:val="both"/>
              <w:rPr>
                <w:rFonts w:eastAsia="Calibri"/>
                <w:sz w:val="26"/>
                <w:szCs w:val="26"/>
              </w:rPr>
            </w:pPr>
            <w:r w:rsidRPr="008E3657">
              <w:rPr>
                <w:sz w:val="26"/>
                <w:szCs w:val="26"/>
              </w:rPr>
              <w:t>Thống kế, số lượng, diện tích vị trí của phòng học phòng thí nghiệm, xưởng thực hành, phòng chuyên môn hóa</w:t>
            </w:r>
          </w:p>
        </w:tc>
        <w:tc>
          <w:tcPr>
            <w:tcW w:w="238" w:type="pct"/>
            <w:shd w:val="clear" w:color="auto" w:fill="auto"/>
            <w:vAlign w:val="center"/>
          </w:tcPr>
          <w:p w14:paraId="51F648FA" w14:textId="690B9D87"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05A8FE2"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D4ED4F9"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AFAAE0A" w14:textId="77777777" w:rsidTr="003747F9">
        <w:trPr>
          <w:jc w:val="center"/>
        </w:trPr>
        <w:tc>
          <w:tcPr>
            <w:tcW w:w="390" w:type="pct"/>
            <w:vAlign w:val="center"/>
          </w:tcPr>
          <w:p w14:paraId="13E9BDC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9219C10" w14:textId="7DA73A9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96CCA75" w14:textId="137F273F"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0D9FD0A2" w14:textId="10114985" w:rsidR="008A790F" w:rsidRPr="008E3657" w:rsidRDefault="008A790F" w:rsidP="003747F9">
            <w:pPr>
              <w:jc w:val="center"/>
              <w:rPr>
                <w:rFonts w:eastAsia="Calibri"/>
                <w:sz w:val="26"/>
                <w:szCs w:val="26"/>
              </w:rPr>
            </w:pPr>
            <w:r w:rsidRPr="008E3657">
              <w:rPr>
                <w:sz w:val="26"/>
                <w:szCs w:val="26"/>
              </w:rPr>
              <w:t>5.5.03</w:t>
            </w:r>
          </w:p>
        </w:tc>
        <w:tc>
          <w:tcPr>
            <w:tcW w:w="337" w:type="pct"/>
            <w:shd w:val="clear" w:color="auto" w:fill="auto"/>
            <w:vAlign w:val="center"/>
          </w:tcPr>
          <w:p w14:paraId="4713A06E" w14:textId="1B1DE062" w:rsidR="008A790F" w:rsidRPr="008E3657" w:rsidRDefault="008A790F" w:rsidP="003747F9">
            <w:pPr>
              <w:jc w:val="center"/>
              <w:rPr>
                <w:rFonts w:eastAsia="Calibri"/>
                <w:sz w:val="26"/>
                <w:szCs w:val="26"/>
              </w:rPr>
            </w:pPr>
          </w:p>
        </w:tc>
        <w:tc>
          <w:tcPr>
            <w:tcW w:w="2498" w:type="pct"/>
            <w:shd w:val="clear" w:color="auto" w:fill="auto"/>
            <w:vAlign w:val="center"/>
          </w:tcPr>
          <w:p w14:paraId="56FE8409" w14:textId="023E3E8C" w:rsidR="008A790F" w:rsidRPr="008E3657" w:rsidRDefault="008A790F" w:rsidP="003747F9">
            <w:pPr>
              <w:jc w:val="both"/>
              <w:rPr>
                <w:rFonts w:eastAsia="Calibri"/>
                <w:sz w:val="26"/>
                <w:szCs w:val="26"/>
              </w:rPr>
            </w:pPr>
            <w:r w:rsidRPr="008E3657">
              <w:rPr>
                <w:sz w:val="26"/>
                <w:szCs w:val="26"/>
              </w:rPr>
              <w:t>Thống kê số lớp lý thuyết, thực hành năm 2020, 2021, 2022</w:t>
            </w:r>
          </w:p>
        </w:tc>
        <w:tc>
          <w:tcPr>
            <w:tcW w:w="238" w:type="pct"/>
            <w:shd w:val="clear" w:color="auto" w:fill="auto"/>
            <w:vAlign w:val="center"/>
          </w:tcPr>
          <w:p w14:paraId="7D1C3292" w14:textId="28F2426C"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DCCFB0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BC83734"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5ECCF1E" w14:textId="77777777" w:rsidTr="003747F9">
        <w:trPr>
          <w:jc w:val="center"/>
        </w:trPr>
        <w:tc>
          <w:tcPr>
            <w:tcW w:w="390" w:type="pct"/>
            <w:vAlign w:val="center"/>
          </w:tcPr>
          <w:p w14:paraId="0DF3A20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69CC68E" w14:textId="70EB009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77A1CC3" w14:textId="0282FCD9"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02AE4341" w14:textId="2511BAF8" w:rsidR="008A790F" w:rsidRPr="008E3657" w:rsidRDefault="008A790F" w:rsidP="003747F9">
            <w:pPr>
              <w:jc w:val="center"/>
              <w:rPr>
                <w:rFonts w:eastAsia="Calibri"/>
                <w:sz w:val="26"/>
                <w:szCs w:val="26"/>
              </w:rPr>
            </w:pPr>
          </w:p>
        </w:tc>
        <w:tc>
          <w:tcPr>
            <w:tcW w:w="337" w:type="pct"/>
            <w:shd w:val="clear" w:color="auto" w:fill="auto"/>
            <w:vAlign w:val="center"/>
          </w:tcPr>
          <w:p w14:paraId="7256C2FE" w14:textId="762ACFB2" w:rsidR="008A790F" w:rsidRPr="008E3657" w:rsidRDefault="008A790F" w:rsidP="003747F9">
            <w:pPr>
              <w:jc w:val="center"/>
              <w:rPr>
                <w:rFonts w:eastAsia="Calibri"/>
                <w:sz w:val="26"/>
                <w:szCs w:val="26"/>
              </w:rPr>
            </w:pPr>
            <w:r w:rsidRPr="008E3657">
              <w:rPr>
                <w:sz w:val="26"/>
                <w:szCs w:val="26"/>
              </w:rPr>
              <w:t>5.4.05</w:t>
            </w:r>
          </w:p>
        </w:tc>
        <w:tc>
          <w:tcPr>
            <w:tcW w:w="2498" w:type="pct"/>
            <w:shd w:val="clear" w:color="auto" w:fill="auto"/>
            <w:vAlign w:val="center"/>
          </w:tcPr>
          <w:p w14:paraId="058374D4" w14:textId="636EC8B7" w:rsidR="008A790F" w:rsidRPr="008E3657" w:rsidRDefault="008A790F" w:rsidP="003747F9">
            <w:pPr>
              <w:jc w:val="both"/>
              <w:rPr>
                <w:rFonts w:eastAsia="Calibri"/>
                <w:sz w:val="26"/>
                <w:szCs w:val="26"/>
              </w:rPr>
            </w:pPr>
            <w:r w:rsidRPr="008E3657">
              <w:rPr>
                <w:sz w:val="26"/>
                <w:szCs w:val="26"/>
              </w:rPr>
              <w:t>Quyết định ban hành Quy định sử dụng, quản lý, bảo dưỡng, bảo trì thường xuyên và định kỳ tài sản cố định</w:t>
            </w:r>
          </w:p>
        </w:tc>
        <w:tc>
          <w:tcPr>
            <w:tcW w:w="238" w:type="pct"/>
            <w:shd w:val="clear" w:color="auto" w:fill="auto"/>
            <w:vAlign w:val="center"/>
          </w:tcPr>
          <w:p w14:paraId="1F259873" w14:textId="2C16F85D"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056266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40D1BB6"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888579D" w14:textId="77777777" w:rsidTr="003747F9">
        <w:trPr>
          <w:jc w:val="center"/>
        </w:trPr>
        <w:tc>
          <w:tcPr>
            <w:tcW w:w="390" w:type="pct"/>
            <w:vAlign w:val="center"/>
          </w:tcPr>
          <w:p w14:paraId="68D2640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A539DE6" w14:textId="0842C02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4DD5F57" w14:textId="03D1A29C"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5B9F5DD4" w14:textId="1C57EE60" w:rsidR="008A790F" w:rsidRPr="008E3657" w:rsidRDefault="008A790F" w:rsidP="003747F9">
            <w:pPr>
              <w:jc w:val="center"/>
              <w:rPr>
                <w:rFonts w:eastAsia="Calibri"/>
                <w:sz w:val="26"/>
                <w:szCs w:val="26"/>
              </w:rPr>
            </w:pPr>
            <w:r w:rsidRPr="008E3657">
              <w:rPr>
                <w:sz w:val="26"/>
                <w:szCs w:val="26"/>
              </w:rPr>
              <w:t>5.5.04</w:t>
            </w:r>
          </w:p>
        </w:tc>
        <w:tc>
          <w:tcPr>
            <w:tcW w:w="337" w:type="pct"/>
            <w:shd w:val="clear" w:color="auto" w:fill="auto"/>
            <w:vAlign w:val="center"/>
          </w:tcPr>
          <w:p w14:paraId="0BDF63F6" w14:textId="5BE52BDB" w:rsidR="008A790F" w:rsidRPr="008E3657" w:rsidRDefault="008A790F" w:rsidP="003747F9">
            <w:pPr>
              <w:jc w:val="center"/>
              <w:rPr>
                <w:rFonts w:eastAsia="Calibri"/>
                <w:sz w:val="26"/>
                <w:szCs w:val="26"/>
              </w:rPr>
            </w:pPr>
          </w:p>
        </w:tc>
        <w:tc>
          <w:tcPr>
            <w:tcW w:w="2498" w:type="pct"/>
            <w:shd w:val="clear" w:color="auto" w:fill="auto"/>
            <w:vAlign w:val="center"/>
          </w:tcPr>
          <w:p w14:paraId="140A94F5" w14:textId="3181BAE6" w:rsidR="008A790F" w:rsidRPr="008E3657" w:rsidRDefault="008A790F" w:rsidP="003747F9">
            <w:pPr>
              <w:jc w:val="both"/>
              <w:rPr>
                <w:rFonts w:eastAsia="Calibri"/>
                <w:sz w:val="26"/>
                <w:szCs w:val="26"/>
              </w:rPr>
            </w:pPr>
            <w:r w:rsidRPr="008E3657">
              <w:rPr>
                <w:sz w:val="26"/>
                <w:szCs w:val="26"/>
              </w:rPr>
              <w:t>Quyết định ban hành Hệ thống quy trình đảm bảo chất lượng (QT05</w:t>
            </w:r>
            <w:r w:rsidR="003747F9" w:rsidRPr="008E3657">
              <w:rPr>
                <w:sz w:val="26"/>
                <w:szCs w:val="26"/>
              </w:rPr>
              <w:t xml:space="preserve"> - </w:t>
            </w:r>
            <w:r w:rsidRPr="008E3657">
              <w:rPr>
                <w:sz w:val="26"/>
                <w:szCs w:val="26"/>
              </w:rPr>
              <w:t>Quy trình về quản lý, bảo dưỡng, sửa chữa trang thiết bị)</w:t>
            </w:r>
          </w:p>
        </w:tc>
        <w:tc>
          <w:tcPr>
            <w:tcW w:w="238" w:type="pct"/>
            <w:shd w:val="clear" w:color="auto" w:fill="auto"/>
            <w:vAlign w:val="center"/>
          </w:tcPr>
          <w:p w14:paraId="75014481" w14:textId="38DDD46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CAE105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CB5764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C7DBD4E" w14:textId="77777777" w:rsidTr="003747F9">
        <w:trPr>
          <w:jc w:val="center"/>
        </w:trPr>
        <w:tc>
          <w:tcPr>
            <w:tcW w:w="390" w:type="pct"/>
            <w:vAlign w:val="center"/>
          </w:tcPr>
          <w:p w14:paraId="5196149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5A12760" w14:textId="312982F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2702FAC" w14:textId="20918BD5"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74E189E3" w14:textId="0AAE1EE8" w:rsidR="008A790F" w:rsidRPr="008E3657" w:rsidRDefault="008A790F" w:rsidP="003747F9">
            <w:pPr>
              <w:jc w:val="center"/>
              <w:rPr>
                <w:rFonts w:eastAsia="Calibri"/>
                <w:sz w:val="26"/>
                <w:szCs w:val="26"/>
              </w:rPr>
            </w:pPr>
            <w:r w:rsidRPr="008E3657">
              <w:rPr>
                <w:sz w:val="26"/>
                <w:szCs w:val="26"/>
              </w:rPr>
              <w:t>5.5.05</w:t>
            </w:r>
          </w:p>
        </w:tc>
        <w:tc>
          <w:tcPr>
            <w:tcW w:w="337" w:type="pct"/>
            <w:shd w:val="clear" w:color="auto" w:fill="auto"/>
            <w:vAlign w:val="center"/>
          </w:tcPr>
          <w:p w14:paraId="0B73B058"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040E294" w14:textId="54E46A6B" w:rsidR="008A790F" w:rsidRPr="008E3657" w:rsidRDefault="008A790F" w:rsidP="003747F9">
            <w:pPr>
              <w:jc w:val="both"/>
              <w:rPr>
                <w:rFonts w:eastAsia="Calibri"/>
                <w:sz w:val="26"/>
                <w:szCs w:val="26"/>
              </w:rPr>
            </w:pPr>
            <w:r w:rsidRPr="008E3657">
              <w:rPr>
                <w:sz w:val="26"/>
                <w:szCs w:val="26"/>
              </w:rPr>
              <w:t>Sổ theo dõi tài sản cố định và công cụ, dụng cụ tại các phòng thực hành của trường</w:t>
            </w:r>
          </w:p>
        </w:tc>
        <w:tc>
          <w:tcPr>
            <w:tcW w:w="238" w:type="pct"/>
            <w:shd w:val="clear" w:color="auto" w:fill="auto"/>
            <w:vAlign w:val="center"/>
          </w:tcPr>
          <w:p w14:paraId="044133F7" w14:textId="59D3774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473494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5CFB5C9"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D7A585A" w14:textId="77777777" w:rsidTr="003747F9">
        <w:trPr>
          <w:jc w:val="center"/>
        </w:trPr>
        <w:tc>
          <w:tcPr>
            <w:tcW w:w="390" w:type="pct"/>
            <w:vAlign w:val="center"/>
          </w:tcPr>
          <w:p w14:paraId="2ED438A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E8DED95" w14:textId="20944BB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5E02639" w14:textId="742992A7"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43274248" w14:textId="79EC1570" w:rsidR="008A790F" w:rsidRPr="008E3657" w:rsidRDefault="008A790F" w:rsidP="003747F9">
            <w:pPr>
              <w:jc w:val="center"/>
              <w:rPr>
                <w:rFonts w:eastAsia="Calibri"/>
                <w:sz w:val="26"/>
                <w:szCs w:val="26"/>
              </w:rPr>
            </w:pPr>
            <w:r w:rsidRPr="008E3657">
              <w:rPr>
                <w:sz w:val="26"/>
                <w:szCs w:val="26"/>
              </w:rPr>
              <w:t>5.5.06</w:t>
            </w:r>
          </w:p>
        </w:tc>
        <w:tc>
          <w:tcPr>
            <w:tcW w:w="337" w:type="pct"/>
            <w:shd w:val="clear" w:color="auto" w:fill="auto"/>
            <w:vAlign w:val="center"/>
          </w:tcPr>
          <w:p w14:paraId="54269B5F" w14:textId="0D47CDB3" w:rsidR="008A790F" w:rsidRPr="008E3657" w:rsidRDefault="008A790F" w:rsidP="003747F9">
            <w:pPr>
              <w:jc w:val="center"/>
              <w:rPr>
                <w:rFonts w:eastAsia="Calibri"/>
                <w:sz w:val="26"/>
                <w:szCs w:val="26"/>
              </w:rPr>
            </w:pPr>
          </w:p>
        </w:tc>
        <w:tc>
          <w:tcPr>
            <w:tcW w:w="2498" w:type="pct"/>
            <w:shd w:val="clear" w:color="auto" w:fill="auto"/>
            <w:vAlign w:val="center"/>
          </w:tcPr>
          <w:p w14:paraId="682375D5" w14:textId="70FF64CB" w:rsidR="008A790F" w:rsidRPr="008E3657" w:rsidRDefault="008A790F" w:rsidP="003747F9">
            <w:pPr>
              <w:jc w:val="both"/>
              <w:rPr>
                <w:rFonts w:eastAsia="Calibri"/>
                <w:sz w:val="26"/>
                <w:szCs w:val="26"/>
              </w:rPr>
            </w:pPr>
            <w:r w:rsidRPr="008E3657">
              <w:rPr>
                <w:sz w:val="26"/>
                <w:szCs w:val="26"/>
              </w:rPr>
              <w:t>Hồ sơ xuất xứ các máy móc thiết bị;</w:t>
            </w:r>
          </w:p>
        </w:tc>
        <w:tc>
          <w:tcPr>
            <w:tcW w:w="238" w:type="pct"/>
            <w:shd w:val="clear" w:color="auto" w:fill="auto"/>
            <w:vAlign w:val="center"/>
          </w:tcPr>
          <w:p w14:paraId="336C62EB" w14:textId="10CAAA5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01B927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CCF72F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F581D18" w14:textId="77777777" w:rsidTr="003747F9">
        <w:trPr>
          <w:jc w:val="center"/>
        </w:trPr>
        <w:tc>
          <w:tcPr>
            <w:tcW w:w="390" w:type="pct"/>
            <w:vAlign w:val="center"/>
          </w:tcPr>
          <w:p w14:paraId="399C60B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F383004" w14:textId="49F6C44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996DEDF" w14:textId="1AD46907"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5BF0ED8C" w14:textId="61CE02D7" w:rsidR="008A790F" w:rsidRPr="008E3657" w:rsidRDefault="008A790F" w:rsidP="003747F9">
            <w:pPr>
              <w:jc w:val="center"/>
              <w:rPr>
                <w:rFonts w:eastAsia="Calibri"/>
                <w:sz w:val="26"/>
                <w:szCs w:val="26"/>
              </w:rPr>
            </w:pPr>
            <w:r w:rsidRPr="008E3657">
              <w:rPr>
                <w:sz w:val="26"/>
                <w:szCs w:val="26"/>
              </w:rPr>
              <w:t>5.5.07</w:t>
            </w:r>
          </w:p>
        </w:tc>
        <w:tc>
          <w:tcPr>
            <w:tcW w:w="337" w:type="pct"/>
            <w:shd w:val="clear" w:color="auto" w:fill="auto"/>
            <w:vAlign w:val="center"/>
          </w:tcPr>
          <w:p w14:paraId="44D5FA36" w14:textId="1637992C" w:rsidR="008A790F" w:rsidRPr="008E3657" w:rsidRDefault="008A790F" w:rsidP="003747F9">
            <w:pPr>
              <w:jc w:val="center"/>
              <w:rPr>
                <w:rFonts w:eastAsia="Calibri"/>
                <w:sz w:val="26"/>
                <w:szCs w:val="26"/>
              </w:rPr>
            </w:pPr>
          </w:p>
        </w:tc>
        <w:tc>
          <w:tcPr>
            <w:tcW w:w="2498" w:type="pct"/>
            <w:shd w:val="clear" w:color="auto" w:fill="auto"/>
            <w:vAlign w:val="center"/>
          </w:tcPr>
          <w:p w14:paraId="5FECC81A" w14:textId="374FCF04" w:rsidR="008A790F" w:rsidRPr="008E3657" w:rsidRDefault="008A790F" w:rsidP="003747F9">
            <w:pPr>
              <w:jc w:val="both"/>
              <w:rPr>
                <w:rFonts w:eastAsia="Calibri"/>
                <w:sz w:val="26"/>
                <w:szCs w:val="26"/>
              </w:rPr>
            </w:pPr>
            <w:r w:rsidRPr="008E3657">
              <w:rPr>
                <w:sz w:val="26"/>
                <w:szCs w:val="26"/>
              </w:rPr>
              <w:t>Hướng dẫn sử dụng thiết bị đào tạo</w:t>
            </w:r>
          </w:p>
        </w:tc>
        <w:tc>
          <w:tcPr>
            <w:tcW w:w="238" w:type="pct"/>
            <w:shd w:val="clear" w:color="auto" w:fill="auto"/>
            <w:vAlign w:val="center"/>
          </w:tcPr>
          <w:p w14:paraId="19C56929" w14:textId="0BC5AF4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56009F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06AE176"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69A6CDA" w14:textId="77777777" w:rsidTr="003747F9">
        <w:trPr>
          <w:jc w:val="center"/>
        </w:trPr>
        <w:tc>
          <w:tcPr>
            <w:tcW w:w="390" w:type="pct"/>
            <w:vAlign w:val="center"/>
          </w:tcPr>
          <w:p w14:paraId="2261088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F90B83E" w14:textId="39E24D6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DF9323C" w14:textId="39C01FA4"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0C0910A0" w14:textId="1A8AAB66" w:rsidR="008A790F" w:rsidRPr="008E3657" w:rsidRDefault="008A790F" w:rsidP="003747F9">
            <w:pPr>
              <w:jc w:val="center"/>
              <w:rPr>
                <w:rFonts w:eastAsia="Calibri"/>
                <w:sz w:val="26"/>
                <w:szCs w:val="26"/>
              </w:rPr>
            </w:pPr>
            <w:r w:rsidRPr="008E3657">
              <w:rPr>
                <w:sz w:val="26"/>
                <w:szCs w:val="26"/>
              </w:rPr>
              <w:t>5.5.08</w:t>
            </w:r>
          </w:p>
        </w:tc>
        <w:tc>
          <w:tcPr>
            <w:tcW w:w="337" w:type="pct"/>
            <w:shd w:val="clear" w:color="auto" w:fill="auto"/>
            <w:vAlign w:val="center"/>
          </w:tcPr>
          <w:p w14:paraId="52CF8218" w14:textId="522312AD" w:rsidR="008A790F" w:rsidRPr="008E3657" w:rsidRDefault="008A790F" w:rsidP="003747F9">
            <w:pPr>
              <w:jc w:val="center"/>
              <w:rPr>
                <w:rFonts w:eastAsia="Calibri"/>
                <w:sz w:val="26"/>
                <w:szCs w:val="26"/>
              </w:rPr>
            </w:pPr>
          </w:p>
        </w:tc>
        <w:tc>
          <w:tcPr>
            <w:tcW w:w="2498" w:type="pct"/>
            <w:shd w:val="clear" w:color="auto" w:fill="auto"/>
            <w:vAlign w:val="center"/>
          </w:tcPr>
          <w:p w14:paraId="7DBEC6DB" w14:textId="54DE3335" w:rsidR="008A790F" w:rsidRPr="008E3657" w:rsidRDefault="008A790F" w:rsidP="003747F9">
            <w:pPr>
              <w:jc w:val="both"/>
              <w:rPr>
                <w:rFonts w:eastAsia="Calibri"/>
                <w:sz w:val="26"/>
                <w:szCs w:val="26"/>
              </w:rPr>
            </w:pPr>
            <w:r w:rsidRPr="008E3657">
              <w:rPr>
                <w:sz w:val="26"/>
                <w:szCs w:val="26"/>
              </w:rPr>
              <w:t>Nội quy các phòng lý thuyết, thực hành</w:t>
            </w:r>
          </w:p>
        </w:tc>
        <w:tc>
          <w:tcPr>
            <w:tcW w:w="238" w:type="pct"/>
            <w:shd w:val="clear" w:color="auto" w:fill="auto"/>
            <w:vAlign w:val="center"/>
          </w:tcPr>
          <w:p w14:paraId="1ADFAE3B" w14:textId="6B5F593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22BCBDA"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538297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7FCFA1D" w14:textId="77777777" w:rsidTr="003747F9">
        <w:trPr>
          <w:jc w:val="center"/>
        </w:trPr>
        <w:tc>
          <w:tcPr>
            <w:tcW w:w="390" w:type="pct"/>
            <w:vAlign w:val="center"/>
          </w:tcPr>
          <w:p w14:paraId="2D4EC5C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2055FCB" w14:textId="43EE481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338D10D" w14:textId="27510568"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15B8C58E" w14:textId="6A493933" w:rsidR="008A790F" w:rsidRPr="008E3657" w:rsidRDefault="008A790F" w:rsidP="003747F9">
            <w:pPr>
              <w:jc w:val="center"/>
              <w:rPr>
                <w:rFonts w:eastAsia="Calibri"/>
                <w:sz w:val="26"/>
                <w:szCs w:val="26"/>
              </w:rPr>
            </w:pPr>
            <w:r w:rsidRPr="008E3657">
              <w:rPr>
                <w:sz w:val="26"/>
                <w:szCs w:val="26"/>
              </w:rPr>
              <w:t>5.5.09</w:t>
            </w:r>
          </w:p>
        </w:tc>
        <w:tc>
          <w:tcPr>
            <w:tcW w:w="337" w:type="pct"/>
            <w:shd w:val="clear" w:color="auto" w:fill="auto"/>
            <w:vAlign w:val="center"/>
          </w:tcPr>
          <w:p w14:paraId="6C7F864A" w14:textId="59A6F6E6" w:rsidR="008A790F" w:rsidRPr="008E3657" w:rsidRDefault="008A790F" w:rsidP="003747F9">
            <w:pPr>
              <w:jc w:val="center"/>
              <w:rPr>
                <w:rFonts w:eastAsia="Calibri"/>
                <w:sz w:val="26"/>
                <w:szCs w:val="26"/>
              </w:rPr>
            </w:pPr>
          </w:p>
        </w:tc>
        <w:tc>
          <w:tcPr>
            <w:tcW w:w="2498" w:type="pct"/>
            <w:shd w:val="clear" w:color="auto" w:fill="auto"/>
            <w:vAlign w:val="center"/>
          </w:tcPr>
          <w:p w14:paraId="734FBD71" w14:textId="1624523D" w:rsidR="008A790F" w:rsidRPr="008E3657" w:rsidRDefault="008A790F" w:rsidP="003747F9">
            <w:pPr>
              <w:jc w:val="both"/>
              <w:rPr>
                <w:rFonts w:eastAsia="Calibri"/>
                <w:sz w:val="26"/>
                <w:szCs w:val="26"/>
              </w:rPr>
            </w:pPr>
            <w:r w:rsidRPr="008E3657">
              <w:rPr>
                <w:sz w:val="26"/>
                <w:szCs w:val="26"/>
              </w:rPr>
              <w:t>Bộ ảnh chụp máy móc, thiết bị</w:t>
            </w:r>
          </w:p>
        </w:tc>
        <w:tc>
          <w:tcPr>
            <w:tcW w:w="238" w:type="pct"/>
            <w:shd w:val="clear" w:color="auto" w:fill="auto"/>
            <w:vAlign w:val="center"/>
          </w:tcPr>
          <w:p w14:paraId="55237BEE" w14:textId="0A73B98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D56383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FB89A1B"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DEE2539" w14:textId="77777777" w:rsidTr="003747F9">
        <w:trPr>
          <w:jc w:val="center"/>
        </w:trPr>
        <w:tc>
          <w:tcPr>
            <w:tcW w:w="390" w:type="pct"/>
            <w:vAlign w:val="center"/>
          </w:tcPr>
          <w:p w14:paraId="6F14118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FF291C8" w14:textId="14A1B2A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7CFA928" w14:textId="1A4EBFFA"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049934FB" w14:textId="5A27AC77" w:rsidR="008A790F" w:rsidRPr="008E3657" w:rsidRDefault="008A790F" w:rsidP="003747F9">
            <w:pPr>
              <w:jc w:val="center"/>
              <w:rPr>
                <w:rFonts w:eastAsia="Calibri"/>
                <w:sz w:val="26"/>
                <w:szCs w:val="26"/>
              </w:rPr>
            </w:pPr>
            <w:r w:rsidRPr="008E3657">
              <w:rPr>
                <w:sz w:val="26"/>
                <w:szCs w:val="26"/>
              </w:rPr>
              <w:t>5.5.10</w:t>
            </w:r>
          </w:p>
        </w:tc>
        <w:tc>
          <w:tcPr>
            <w:tcW w:w="337" w:type="pct"/>
            <w:shd w:val="clear" w:color="auto" w:fill="auto"/>
            <w:vAlign w:val="center"/>
          </w:tcPr>
          <w:p w14:paraId="049245AC" w14:textId="4523A279" w:rsidR="008A790F" w:rsidRPr="008E3657" w:rsidRDefault="008A790F" w:rsidP="003747F9">
            <w:pPr>
              <w:jc w:val="center"/>
              <w:rPr>
                <w:rFonts w:eastAsia="Calibri"/>
                <w:sz w:val="26"/>
                <w:szCs w:val="26"/>
              </w:rPr>
            </w:pPr>
          </w:p>
        </w:tc>
        <w:tc>
          <w:tcPr>
            <w:tcW w:w="2498" w:type="pct"/>
            <w:shd w:val="clear" w:color="auto" w:fill="auto"/>
            <w:vAlign w:val="center"/>
          </w:tcPr>
          <w:p w14:paraId="7A878BB5" w14:textId="3F10387B" w:rsidR="008A790F" w:rsidRPr="008E3657" w:rsidRDefault="008A790F" w:rsidP="003747F9">
            <w:pPr>
              <w:jc w:val="both"/>
              <w:rPr>
                <w:rFonts w:eastAsia="Calibri"/>
                <w:sz w:val="26"/>
                <w:szCs w:val="26"/>
              </w:rPr>
            </w:pPr>
            <w:r w:rsidRPr="008E3657">
              <w:rPr>
                <w:sz w:val="26"/>
                <w:szCs w:val="26"/>
              </w:rPr>
              <w:t>Bộ chứng từ sửa chữa, bảo dưỡng thiết bị đào tạo (gồm: Giấy báo hỏng, mất công cụ, dụng cụ; Phiếu đề nghị sửa chữa tài sản, công cụ, dụng cụ năm 2020, 2021, 2022</w:t>
            </w:r>
          </w:p>
        </w:tc>
        <w:tc>
          <w:tcPr>
            <w:tcW w:w="238" w:type="pct"/>
            <w:shd w:val="clear" w:color="auto" w:fill="auto"/>
            <w:vAlign w:val="center"/>
          </w:tcPr>
          <w:p w14:paraId="3D078FBF" w14:textId="6C53AC0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62268ED"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120446F"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EB4272B" w14:textId="77777777" w:rsidTr="003747F9">
        <w:trPr>
          <w:jc w:val="center"/>
        </w:trPr>
        <w:tc>
          <w:tcPr>
            <w:tcW w:w="390" w:type="pct"/>
            <w:vAlign w:val="center"/>
          </w:tcPr>
          <w:p w14:paraId="1416DFD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C94FBD0" w14:textId="60FCB26F"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A8D3ED2" w14:textId="5956373F"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67AFB31D" w14:textId="5B924D71" w:rsidR="008A790F" w:rsidRPr="008E3657" w:rsidRDefault="008A790F" w:rsidP="003747F9">
            <w:pPr>
              <w:jc w:val="center"/>
              <w:rPr>
                <w:rFonts w:eastAsia="Calibri"/>
                <w:sz w:val="26"/>
                <w:szCs w:val="26"/>
              </w:rPr>
            </w:pPr>
            <w:r w:rsidRPr="008E3657">
              <w:rPr>
                <w:sz w:val="26"/>
                <w:szCs w:val="26"/>
              </w:rPr>
              <w:t>5.5.11</w:t>
            </w:r>
          </w:p>
        </w:tc>
        <w:tc>
          <w:tcPr>
            <w:tcW w:w="337" w:type="pct"/>
            <w:shd w:val="clear" w:color="auto" w:fill="auto"/>
            <w:vAlign w:val="center"/>
          </w:tcPr>
          <w:p w14:paraId="5A773B8C" w14:textId="5EBECA22" w:rsidR="008A790F" w:rsidRPr="008E3657" w:rsidRDefault="008A790F" w:rsidP="003747F9">
            <w:pPr>
              <w:jc w:val="center"/>
              <w:rPr>
                <w:rFonts w:eastAsia="Calibri"/>
                <w:sz w:val="26"/>
                <w:szCs w:val="26"/>
              </w:rPr>
            </w:pPr>
          </w:p>
        </w:tc>
        <w:tc>
          <w:tcPr>
            <w:tcW w:w="2498" w:type="pct"/>
            <w:shd w:val="clear" w:color="auto" w:fill="auto"/>
            <w:vAlign w:val="center"/>
          </w:tcPr>
          <w:p w14:paraId="2B3445CC" w14:textId="0A2F4FE9" w:rsidR="008A790F" w:rsidRPr="008E3657" w:rsidRDefault="008A790F" w:rsidP="003747F9">
            <w:pPr>
              <w:jc w:val="both"/>
              <w:rPr>
                <w:rFonts w:eastAsia="Calibri"/>
                <w:sz w:val="26"/>
                <w:szCs w:val="26"/>
              </w:rPr>
            </w:pPr>
            <w:r w:rsidRPr="008E3657">
              <w:rPr>
                <w:sz w:val="26"/>
                <w:szCs w:val="26"/>
              </w:rPr>
              <w:t>Quyết định phê duyệt kế hoạch mua sắm, xây dựng, sửa chữa và bảo dưỡng năm 2020,</w:t>
            </w:r>
            <w:r w:rsidR="003747F9" w:rsidRPr="008E3657">
              <w:rPr>
                <w:sz w:val="26"/>
                <w:szCs w:val="26"/>
              </w:rPr>
              <w:t>2021, 2022</w:t>
            </w:r>
          </w:p>
        </w:tc>
        <w:tc>
          <w:tcPr>
            <w:tcW w:w="238" w:type="pct"/>
            <w:shd w:val="clear" w:color="auto" w:fill="auto"/>
            <w:vAlign w:val="center"/>
          </w:tcPr>
          <w:p w14:paraId="0F667815" w14:textId="3F4238A7"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919705A"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FF82BC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1D07ED6" w14:textId="77777777" w:rsidTr="003747F9">
        <w:trPr>
          <w:jc w:val="center"/>
        </w:trPr>
        <w:tc>
          <w:tcPr>
            <w:tcW w:w="390" w:type="pct"/>
            <w:vAlign w:val="center"/>
          </w:tcPr>
          <w:p w14:paraId="204F671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133190E" w14:textId="6A842D1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054E1F0" w14:textId="6BC3B88E"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136C8257" w14:textId="4E8C0590" w:rsidR="008A790F" w:rsidRPr="008E3657" w:rsidRDefault="008A790F" w:rsidP="003747F9">
            <w:pPr>
              <w:jc w:val="center"/>
              <w:rPr>
                <w:rFonts w:eastAsia="Calibri"/>
                <w:sz w:val="26"/>
                <w:szCs w:val="26"/>
              </w:rPr>
            </w:pPr>
            <w:r w:rsidRPr="008E3657">
              <w:rPr>
                <w:sz w:val="26"/>
                <w:szCs w:val="26"/>
              </w:rPr>
              <w:t>5.5.12</w:t>
            </w:r>
          </w:p>
        </w:tc>
        <w:tc>
          <w:tcPr>
            <w:tcW w:w="337" w:type="pct"/>
            <w:shd w:val="clear" w:color="auto" w:fill="auto"/>
            <w:vAlign w:val="center"/>
          </w:tcPr>
          <w:p w14:paraId="44D10864"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223BB46E" w14:textId="6CBE4764" w:rsidR="008A790F" w:rsidRPr="008E3657" w:rsidRDefault="008A790F" w:rsidP="003747F9">
            <w:pPr>
              <w:jc w:val="both"/>
              <w:rPr>
                <w:rFonts w:eastAsia="Calibri"/>
                <w:sz w:val="26"/>
                <w:szCs w:val="26"/>
              </w:rPr>
            </w:pPr>
            <w:r w:rsidRPr="008E3657">
              <w:rPr>
                <w:sz w:val="26"/>
                <w:szCs w:val="26"/>
              </w:rPr>
              <w:t>Hợp đồng kinh tế mua sắm trang thiết bị thực hành, Biên bản nghiệm thu và thanh lý năm 2020, 2021, 2022</w:t>
            </w:r>
          </w:p>
        </w:tc>
        <w:tc>
          <w:tcPr>
            <w:tcW w:w="238" w:type="pct"/>
            <w:shd w:val="clear" w:color="auto" w:fill="auto"/>
            <w:vAlign w:val="center"/>
          </w:tcPr>
          <w:p w14:paraId="67859A1A" w14:textId="5AC5BE9D"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B75D5DA"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299D01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47C1EAC" w14:textId="77777777" w:rsidTr="003747F9">
        <w:trPr>
          <w:jc w:val="center"/>
        </w:trPr>
        <w:tc>
          <w:tcPr>
            <w:tcW w:w="390" w:type="pct"/>
            <w:vAlign w:val="center"/>
          </w:tcPr>
          <w:p w14:paraId="569E9CF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DF8F65E" w14:textId="6F2E6D7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3103BED" w14:textId="632A65AA"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50D7F3C0" w14:textId="6C8B1946" w:rsidR="008A790F" w:rsidRPr="008E3657" w:rsidRDefault="008A790F" w:rsidP="003747F9">
            <w:pPr>
              <w:jc w:val="center"/>
              <w:rPr>
                <w:rFonts w:eastAsia="Calibri"/>
                <w:sz w:val="26"/>
                <w:szCs w:val="26"/>
              </w:rPr>
            </w:pPr>
            <w:r w:rsidRPr="008E3657">
              <w:rPr>
                <w:sz w:val="26"/>
                <w:szCs w:val="26"/>
              </w:rPr>
              <w:t>5.5.13</w:t>
            </w:r>
          </w:p>
        </w:tc>
        <w:tc>
          <w:tcPr>
            <w:tcW w:w="337" w:type="pct"/>
            <w:shd w:val="clear" w:color="auto" w:fill="auto"/>
            <w:vAlign w:val="center"/>
          </w:tcPr>
          <w:p w14:paraId="07AEE1F2" w14:textId="7990D052" w:rsidR="008A790F" w:rsidRPr="008E3657" w:rsidRDefault="008A790F" w:rsidP="003747F9">
            <w:pPr>
              <w:jc w:val="center"/>
              <w:rPr>
                <w:rFonts w:eastAsia="Calibri"/>
                <w:sz w:val="26"/>
                <w:szCs w:val="26"/>
              </w:rPr>
            </w:pPr>
          </w:p>
        </w:tc>
        <w:tc>
          <w:tcPr>
            <w:tcW w:w="2498" w:type="pct"/>
            <w:shd w:val="clear" w:color="auto" w:fill="auto"/>
            <w:vAlign w:val="center"/>
          </w:tcPr>
          <w:p w14:paraId="5B1EC88B" w14:textId="2F558F90" w:rsidR="008A790F" w:rsidRPr="008E3657" w:rsidRDefault="008A790F" w:rsidP="003747F9">
            <w:pPr>
              <w:jc w:val="both"/>
              <w:rPr>
                <w:rFonts w:eastAsia="Calibri"/>
                <w:sz w:val="26"/>
                <w:szCs w:val="26"/>
              </w:rPr>
            </w:pPr>
            <w:r w:rsidRPr="008E3657">
              <w:rPr>
                <w:sz w:val="26"/>
                <w:szCs w:val="26"/>
              </w:rPr>
              <w:t>Biên bản bàn giao, lắp đặt, chạy thử và nghiệm thu thiết bị đưa vào sử dụng theo hợp đồng (cho các đơn vị sử dụng)</w:t>
            </w:r>
          </w:p>
        </w:tc>
        <w:tc>
          <w:tcPr>
            <w:tcW w:w="238" w:type="pct"/>
            <w:shd w:val="clear" w:color="auto" w:fill="auto"/>
            <w:vAlign w:val="center"/>
          </w:tcPr>
          <w:p w14:paraId="47006F36" w14:textId="007147F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6B747FA"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051281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B23F397" w14:textId="77777777" w:rsidTr="003747F9">
        <w:trPr>
          <w:jc w:val="center"/>
        </w:trPr>
        <w:tc>
          <w:tcPr>
            <w:tcW w:w="390" w:type="pct"/>
            <w:vAlign w:val="center"/>
          </w:tcPr>
          <w:p w14:paraId="58B1935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F6F1966" w14:textId="14E3124C"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42E23E3" w14:textId="6641A43B"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0923A066" w14:textId="7F4660BB" w:rsidR="008A790F" w:rsidRPr="008E3657" w:rsidRDefault="008A790F" w:rsidP="003747F9">
            <w:pPr>
              <w:jc w:val="center"/>
              <w:rPr>
                <w:rFonts w:eastAsia="Calibri"/>
                <w:sz w:val="26"/>
                <w:szCs w:val="26"/>
              </w:rPr>
            </w:pPr>
            <w:r w:rsidRPr="008E3657">
              <w:rPr>
                <w:sz w:val="26"/>
                <w:szCs w:val="26"/>
              </w:rPr>
              <w:t>5.5.14</w:t>
            </w:r>
          </w:p>
        </w:tc>
        <w:tc>
          <w:tcPr>
            <w:tcW w:w="337" w:type="pct"/>
            <w:shd w:val="clear" w:color="auto" w:fill="auto"/>
            <w:vAlign w:val="center"/>
          </w:tcPr>
          <w:p w14:paraId="36CD0FDE"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3E694EE" w14:textId="49F9E0AA" w:rsidR="008A790F" w:rsidRPr="008E3657" w:rsidRDefault="008A790F" w:rsidP="003747F9">
            <w:pPr>
              <w:jc w:val="both"/>
              <w:rPr>
                <w:rFonts w:eastAsia="Calibri"/>
                <w:sz w:val="26"/>
                <w:szCs w:val="26"/>
              </w:rPr>
            </w:pPr>
            <w:r w:rsidRPr="008E3657">
              <w:rPr>
                <w:sz w:val="26"/>
                <w:szCs w:val="26"/>
              </w:rPr>
              <w:t>Sổ theo dõi bảo trì, bảo dưỡng thiết bị đào tạo</w:t>
            </w:r>
          </w:p>
        </w:tc>
        <w:tc>
          <w:tcPr>
            <w:tcW w:w="238" w:type="pct"/>
            <w:shd w:val="clear" w:color="auto" w:fill="auto"/>
            <w:vAlign w:val="center"/>
          </w:tcPr>
          <w:p w14:paraId="6FEC7421" w14:textId="122CC7F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D3017FD"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915247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22BA936" w14:textId="77777777" w:rsidTr="003747F9">
        <w:trPr>
          <w:jc w:val="center"/>
        </w:trPr>
        <w:tc>
          <w:tcPr>
            <w:tcW w:w="390" w:type="pct"/>
            <w:vAlign w:val="center"/>
          </w:tcPr>
          <w:p w14:paraId="0D44E15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684A4C3" w14:textId="5B00A31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9B1997E" w14:textId="427D0743"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3D5A49A5" w14:textId="518C7CBD" w:rsidR="008A790F" w:rsidRPr="008E3657" w:rsidRDefault="008A790F" w:rsidP="003747F9">
            <w:pPr>
              <w:jc w:val="center"/>
              <w:rPr>
                <w:rFonts w:eastAsia="Calibri"/>
                <w:sz w:val="26"/>
                <w:szCs w:val="26"/>
              </w:rPr>
            </w:pPr>
            <w:r w:rsidRPr="008E3657">
              <w:rPr>
                <w:sz w:val="26"/>
                <w:szCs w:val="26"/>
              </w:rPr>
              <w:t>5.5.15</w:t>
            </w:r>
          </w:p>
        </w:tc>
        <w:tc>
          <w:tcPr>
            <w:tcW w:w="337" w:type="pct"/>
            <w:shd w:val="clear" w:color="auto" w:fill="auto"/>
            <w:vAlign w:val="center"/>
          </w:tcPr>
          <w:p w14:paraId="4BC814BC"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55D04950" w14:textId="159A51FA" w:rsidR="008A790F" w:rsidRPr="008E3657" w:rsidRDefault="008A790F" w:rsidP="003747F9">
            <w:pPr>
              <w:jc w:val="both"/>
              <w:rPr>
                <w:rFonts w:eastAsia="Calibri"/>
                <w:sz w:val="26"/>
                <w:szCs w:val="26"/>
              </w:rPr>
            </w:pPr>
            <w:r w:rsidRPr="008E3657">
              <w:rPr>
                <w:sz w:val="26"/>
                <w:szCs w:val="26"/>
              </w:rPr>
              <w:t>Báo cáo kết quả thực hiện kế hoạch bảo trì, bảo dưỡng hệ thống hạ tầng kỹ thuật năm 2020, 2021, 2022</w:t>
            </w:r>
          </w:p>
        </w:tc>
        <w:tc>
          <w:tcPr>
            <w:tcW w:w="238" w:type="pct"/>
            <w:shd w:val="clear" w:color="auto" w:fill="auto"/>
            <w:vAlign w:val="center"/>
          </w:tcPr>
          <w:p w14:paraId="329953CF" w14:textId="5C47AC3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F310C8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7BB940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75702D8" w14:textId="77777777" w:rsidTr="003747F9">
        <w:trPr>
          <w:jc w:val="center"/>
        </w:trPr>
        <w:tc>
          <w:tcPr>
            <w:tcW w:w="390" w:type="pct"/>
            <w:vAlign w:val="center"/>
          </w:tcPr>
          <w:p w14:paraId="70076B6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7B173F6" w14:textId="44A60C3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DBAA146" w14:textId="312EDB0B"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1BC9CC67" w14:textId="6D95F8A7" w:rsidR="008A790F" w:rsidRPr="008E3657" w:rsidRDefault="008A790F" w:rsidP="003747F9">
            <w:pPr>
              <w:jc w:val="center"/>
              <w:rPr>
                <w:rFonts w:eastAsia="Calibri"/>
                <w:sz w:val="26"/>
                <w:szCs w:val="26"/>
              </w:rPr>
            </w:pPr>
            <w:r w:rsidRPr="008E3657">
              <w:rPr>
                <w:sz w:val="26"/>
                <w:szCs w:val="26"/>
              </w:rPr>
              <w:t>5.5.16</w:t>
            </w:r>
          </w:p>
        </w:tc>
        <w:tc>
          <w:tcPr>
            <w:tcW w:w="337" w:type="pct"/>
            <w:shd w:val="clear" w:color="auto" w:fill="auto"/>
            <w:vAlign w:val="center"/>
          </w:tcPr>
          <w:p w14:paraId="27B35A52"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269CB988" w14:textId="2D711FB2" w:rsidR="008A790F" w:rsidRPr="008E3657" w:rsidRDefault="008A790F" w:rsidP="003747F9">
            <w:pPr>
              <w:jc w:val="both"/>
              <w:rPr>
                <w:rFonts w:eastAsia="Calibri"/>
                <w:sz w:val="26"/>
                <w:szCs w:val="26"/>
              </w:rPr>
            </w:pPr>
            <w:r w:rsidRPr="008E3657">
              <w:rPr>
                <w:sz w:val="26"/>
                <w:szCs w:val="26"/>
              </w:rPr>
              <w:t>Báo cáo tổng kết hoạt động của quản lý thiết bị và đầu tư của trường năm 2020,2021, 2022</w:t>
            </w:r>
          </w:p>
        </w:tc>
        <w:tc>
          <w:tcPr>
            <w:tcW w:w="238" w:type="pct"/>
            <w:shd w:val="clear" w:color="auto" w:fill="auto"/>
            <w:vAlign w:val="center"/>
          </w:tcPr>
          <w:p w14:paraId="658663A8" w14:textId="67D9C16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FAA084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90CB3B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F273F5E" w14:textId="77777777" w:rsidTr="003747F9">
        <w:trPr>
          <w:jc w:val="center"/>
        </w:trPr>
        <w:tc>
          <w:tcPr>
            <w:tcW w:w="390" w:type="pct"/>
            <w:vAlign w:val="center"/>
          </w:tcPr>
          <w:p w14:paraId="5014D50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A3CA4F0" w14:textId="27DDB98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39064A8" w14:textId="002253F9" w:rsidR="008A790F" w:rsidRPr="008E3657" w:rsidRDefault="008A790F" w:rsidP="003747F9">
            <w:pPr>
              <w:jc w:val="center"/>
              <w:rPr>
                <w:rFonts w:eastAsia="Calibri"/>
                <w:sz w:val="26"/>
                <w:szCs w:val="26"/>
              </w:rPr>
            </w:pPr>
            <w:r w:rsidRPr="008E3657">
              <w:rPr>
                <w:sz w:val="26"/>
                <w:szCs w:val="26"/>
              </w:rPr>
              <w:t>5</w:t>
            </w:r>
          </w:p>
        </w:tc>
        <w:tc>
          <w:tcPr>
            <w:tcW w:w="313" w:type="pct"/>
            <w:shd w:val="clear" w:color="auto" w:fill="auto"/>
            <w:vAlign w:val="center"/>
          </w:tcPr>
          <w:p w14:paraId="25722FDD" w14:textId="14478090" w:rsidR="008A790F" w:rsidRPr="008E3657" w:rsidRDefault="008A790F" w:rsidP="003747F9">
            <w:pPr>
              <w:jc w:val="center"/>
              <w:rPr>
                <w:rFonts w:eastAsia="Calibri"/>
                <w:sz w:val="26"/>
                <w:szCs w:val="26"/>
              </w:rPr>
            </w:pPr>
          </w:p>
        </w:tc>
        <w:tc>
          <w:tcPr>
            <w:tcW w:w="337" w:type="pct"/>
            <w:shd w:val="clear" w:color="auto" w:fill="auto"/>
            <w:vAlign w:val="center"/>
          </w:tcPr>
          <w:p w14:paraId="28A2F8EB" w14:textId="3FFC1D39"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0F341BBA" w14:textId="78F54762"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5D186591" w14:textId="1D8011EC"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BFD51F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03DD529"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8A2D04B" w14:textId="77777777" w:rsidTr="003747F9">
        <w:trPr>
          <w:jc w:val="center"/>
        </w:trPr>
        <w:tc>
          <w:tcPr>
            <w:tcW w:w="390" w:type="pct"/>
            <w:vAlign w:val="center"/>
          </w:tcPr>
          <w:p w14:paraId="0FB6B8D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FDDD2B7" w14:textId="553C5C5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BE9A2AE" w14:textId="07AEFB4E" w:rsidR="008A790F" w:rsidRPr="008E3657" w:rsidRDefault="008A790F" w:rsidP="003747F9">
            <w:pPr>
              <w:jc w:val="center"/>
              <w:rPr>
                <w:rFonts w:eastAsia="Calibri"/>
                <w:sz w:val="26"/>
                <w:szCs w:val="26"/>
              </w:rPr>
            </w:pPr>
            <w:r w:rsidRPr="008E3657">
              <w:rPr>
                <w:sz w:val="26"/>
                <w:szCs w:val="26"/>
              </w:rPr>
              <w:t>6</w:t>
            </w:r>
          </w:p>
        </w:tc>
        <w:tc>
          <w:tcPr>
            <w:tcW w:w="313" w:type="pct"/>
            <w:shd w:val="clear" w:color="auto" w:fill="auto"/>
            <w:vAlign w:val="center"/>
          </w:tcPr>
          <w:p w14:paraId="3D12ABC7" w14:textId="62AD0A58" w:rsidR="008A790F" w:rsidRPr="008E3657" w:rsidRDefault="008A790F" w:rsidP="003747F9">
            <w:pPr>
              <w:jc w:val="center"/>
              <w:rPr>
                <w:rFonts w:eastAsia="Calibri"/>
                <w:sz w:val="26"/>
                <w:szCs w:val="26"/>
              </w:rPr>
            </w:pPr>
          </w:p>
        </w:tc>
        <w:tc>
          <w:tcPr>
            <w:tcW w:w="337" w:type="pct"/>
            <w:shd w:val="clear" w:color="auto" w:fill="auto"/>
            <w:vAlign w:val="center"/>
          </w:tcPr>
          <w:p w14:paraId="1054BE79" w14:textId="5EEB8B51" w:rsidR="008A790F" w:rsidRPr="008E3657" w:rsidRDefault="008A790F" w:rsidP="003747F9">
            <w:pPr>
              <w:jc w:val="center"/>
              <w:rPr>
                <w:rFonts w:eastAsia="Calibri"/>
                <w:sz w:val="26"/>
                <w:szCs w:val="26"/>
              </w:rPr>
            </w:pPr>
            <w:r w:rsidRPr="008E3657">
              <w:rPr>
                <w:sz w:val="26"/>
                <w:szCs w:val="26"/>
              </w:rPr>
              <w:t>5.5.01</w:t>
            </w:r>
          </w:p>
        </w:tc>
        <w:tc>
          <w:tcPr>
            <w:tcW w:w="2498" w:type="pct"/>
            <w:shd w:val="clear" w:color="auto" w:fill="auto"/>
            <w:vAlign w:val="center"/>
          </w:tcPr>
          <w:p w14:paraId="1E1BDEE2" w14:textId="0D4C942C" w:rsidR="008A790F" w:rsidRPr="008E3657" w:rsidRDefault="008A790F" w:rsidP="003747F9">
            <w:pPr>
              <w:jc w:val="both"/>
              <w:rPr>
                <w:rFonts w:eastAsia="Calibri"/>
                <w:sz w:val="26"/>
                <w:szCs w:val="26"/>
              </w:rPr>
            </w:pPr>
            <w:r w:rsidRPr="008E3657">
              <w:rPr>
                <w:sz w:val="26"/>
                <w:szCs w:val="26"/>
              </w:rPr>
              <w:t>Danh mục thiết bị đào tạo tại các phòng học, phòng thực hành thí nghiệm và yêu cầu công nghệ</w:t>
            </w:r>
          </w:p>
        </w:tc>
        <w:tc>
          <w:tcPr>
            <w:tcW w:w="238" w:type="pct"/>
            <w:shd w:val="clear" w:color="auto" w:fill="auto"/>
            <w:vAlign w:val="center"/>
          </w:tcPr>
          <w:p w14:paraId="2E423D0C" w14:textId="4DDD051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E2CD0F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85AA61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A3305C8" w14:textId="77777777" w:rsidTr="003747F9">
        <w:trPr>
          <w:jc w:val="center"/>
        </w:trPr>
        <w:tc>
          <w:tcPr>
            <w:tcW w:w="390" w:type="pct"/>
            <w:vAlign w:val="center"/>
          </w:tcPr>
          <w:p w14:paraId="091DA47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13B2D31" w14:textId="331A456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64180F9" w14:textId="11E4B99D" w:rsidR="008A790F" w:rsidRPr="008E3657" w:rsidRDefault="008A790F" w:rsidP="003747F9">
            <w:pPr>
              <w:jc w:val="center"/>
              <w:rPr>
                <w:rFonts w:eastAsia="Calibri"/>
                <w:sz w:val="26"/>
                <w:szCs w:val="26"/>
              </w:rPr>
            </w:pPr>
            <w:r w:rsidRPr="008E3657">
              <w:rPr>
                <w:sz w:val="26"/>
                <w:szCs w:val="26"/>
              </w:rPr>
              <w:t>6</w:t>
            </w:r>
          </w:p>
        </w:tc>
        <w:tc>
          <w:tcPr>
            <w:tcW w:w="313" w:type="pct"/>
            <w:shd w:val="clear" w:color="auto" w:fill="auto"/>
            <w:vAlign w:val="center"/>
          </w:tcPr>
          <w:p w14:paraId="79FDB7EE" w14:textId="6B538331" w:rsidR="008A790F" w:rsidRPr="008E3657" w:rsidRDefault="008A790F" w:rsidP="003747F9">
            <w:pPr>
              <w:jc w:val="center"/>
              <w:rPr>
                <w:rFonts w:eastAsia="Calibri"/>
                <w:sz w:val="26"/>
                <w:szCs w:val="26"/>
              </w:rPr>
            </w:pPr>
          </w:p>
        </w:tc>
        <w:tc>
          <w:tcPr>
            <w:tcW w:w="337" w:type="pct"/>
            <w:shd w:val="clear" w:color="auto" w:fill="auto"/>
            <w:vAlign w:val="center"/>
          </w:tcPr>
          <w:p w14:paraId="15861FBF" w14:textId="0EB17CED" w:rsidR="008A790F" w:rsidRPr="008E3657" w:rsidRDefault="008A790F" w:rsidP="003747F9">
            <w:pPr>
              <w:jc w:val="center"/>
              <w:rPr>
                <w:rFonts w:eastAsia="Calibri"/>
                <w:sz w:val="26"/>
                <w:szCs w:val="26"/>
              </w:rPr>
            </w:pPr>
            <w:r w:rsidRPr="008E3657">
              <w:rPr>
                <w:sz w:val="26"/>
                <w:szCs w:val="26"/>
              </w:rPr>
              <w:t>5.4.05</w:t>
            </w:r>
          </w:p>
        </w:tc>
        <w:tc>
          <w:tcPr>
            <w:tcW w:w="2498" w:type="pct"/>
            <w:shd w:val="clear" w:color="auto" w:fill="auto"/>
            <w:vAlign w:val="center"/>
          </w:tcPr>
          <w:p w14:paraId="557CA6A5" w14:textId="4A124F1D" w:rsidR="008A790F" w:rsidRPr="008E3657" w:rsidRDefault="008A790F" w:rsidP="003747F9">
            <w:pPr>
              <w:jc w:val="both"/>
              <w:rPr>
                <w:rFonts w:eastAsia="Calibri"/>
                <w:sz w:val="26"/>
                <w:szCs w:val="26"/>
              </w:rPr>
            </w:pPr>
            <w:r w:rsidRPr="008E3657">
              <w:rPr>
                <w:sz w:val="26"/>
                <w:szCs w:val="26"/>
              </w:rPr>
              <w:t>Quyết định ban hành Quy định sử dụng, quản lý, bảo dưỡng, bảo trì thường xuyên và định kỳ tài sản cố định</w:t>
            </w:r>
          </w:p>
        </w:tc>
        <w:tc>
          <w:tcPr>
            <w:tcW w:w="238" w:type="pct"/>
            <w:shd w:val="clear" w:color="auto" w:fill="auto"/>
            <w:vAlign w:val="center"/>
          </w:tcPr>
          <w:p w14:paraId="2A11F3FD" w14:textId="3B71DC2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DCA07E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A9DFE5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BFB8456" w14:textId="77777777" w:rsidTr="003747F9">
        <w:trPr>
          <w:jc w:val="center"/>
        </w:trPr>
        <w:tc>
          <w:tcPr>
            <w:tcW w:w="390" w:type="pct"/>
            <w:vAlign w:val="center"/>
          </w:tcPr>
          <w:p w14:paraId="527189A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8BA5D6C" w14:textId="1A17D57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09EFA4F" w14:textId="1F64A4B3" w:rsidR="008A790F" w:rsidRPr="008E3657" w:rsidRDefault="008A790F" w:rsidP="003747F9">
            <w:pPr>
              <w:jc w:val="center"/>
              <w:rPr>
                <w:rFonts w:eastAsia="Calibri"/>
                <w:sz w:val="26"/>
                <w:szCs w:val="26"/>
              </w:rPr>
            </w:pPr>
            <w:r w:rsidRPr="008E3657">
              <w:rPr>
                <w:sz w:val="26"/>
                <w:szCs w:val="26"/>
              </w:rPr>
              <w:t>6</w:t>
            </w:r>
          </w:p>
        </w:tc>
        <w:tc>
          <w:tcPr>
            <w:tcW w:w="313" w:type="pct"/>
            <w:shd w:val="clear" w:color="auto" w:fill="auto"/>
            <w:vAlign w:val="center"/>
          </w:tcPr>
          <w:p w14:paraId="7DF58F1F" w14:textId="6C74C3B6" w:rsidR="008A790F" w:rsidRPr="008E3657" w:rsidRDefault="008A790F" w:rsidP="003747F9">
            <w:pPr>
              <w:jc w:val="center"/>
              <w:rPr>
                <w:rFonts w:eastAsia="Calibri"/>
                <w:sz w:val="26"/>
                <w:szCs w:val="26"/>
              </w:rPr>
            </w:pPr>
          </w:p>
        </w:tc>
        <w:tc>
          <w:tcPr>
            <w:tcW w:w="337" w:type="pct"/>
            <w:shd w:val="clear" w:color="auto" w:fill="auto"/>
            <w:vAlign w:val="center"/>
          </w:tcPr>
          <w:p w14:paraId="5080A414" w14:textId="730F2D88" w:rsidR="008A790F" w:rsidRPr="008E3657" w:rsidRDefault="008A790F" w:rsidP="003747F9">
            <w:pPr>
              <w:jc w:val="center"/>
              <w:rPr>
                <w:rFonts w:eastAsia="Calibri"/>
                <w:sz w:val="26"/>
                <w:szCs w:val="26"/>
              </w:rPr>
            </w:pPr>
            <w:r w:rsidRPr="008E3657">
              <w:rPr>
                <w:sz w:val="26"/>
                <w:szCs w:val="26"/>
              </w:rPr>
              <w:t>5.5.04</w:t>
            </w:r>
          </w:p>
        </w:tc>
        <w:tc>
          <w:tcPr>
            <w:tcW w:w="2498" w:type="pct"/>
            <w:shd w:val="clear" w:color="auto" w:fill="auto"/>
            <w:vAlign w:val="center"/>
          </w:tcPr>
          <w:p w14:paraId="72236B01" w14:textId="63133AA3" w:rsidR="008A790F" w:rsidRPr="008E3657" w:rsidRDefault="008A790F" w:rsidP="003747F9">
            <w:pPr>
              <w:jc w:val="both"/>
              <w:rPr>
                <w:rFonts w:eastAsia="Calibri"/>
                <w:sz w:val="26"/>
                <w:szCs w:val="26"/>
              </w:rPr>
            </w:pPr>
            <w:r w:rsidRPr="008E3657">
              <w:rPr>
                <w:sz w:val="26"/>
                <w:szCs w:val="26"/>
              </w:rPr>
              <w:t>Quyết định ban hành Hệ thống quy trình đảm bảo chất lượng (QT05</w:t>
            </w:r>
            <w:r w:rsidR="003747F9" w:rsidRPr="008E3657">
              <w:rPr>
                <w:sz w:val="26"/>
                <w:szCs w:val="26"/>
              </w:rPr>
              <w:t xml:space="preserve"> - </w:t>
            </w:r>
            <w:r w:rsidRPr="008E3657">
              <w:rPr>
                <w:sz w:val="26"/>
                <w:szCs w:val="26"/>
              </w:rPr>
              <w:t>Quy trình về quản lý, bảo dưỡng, sửa chữa trang thiết bị)</w:t>
            </w:r>
          </w:p>
        </w:tc>
        <w:tc>
          <w:tcPr>
            <w:tcW w:w="238" w:type="pct"/>
            <w:shd w:val="clear" w:color="auto" w:fill="auto"/>
            <w:vAlign w:val="center"/>
          </w:tcPr>
          <w:p w14:paraId="53CCFA1A" w14:textId="085DA964"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9A3914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3096F3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700C5AC" w14:textId="77777777" w:rsidTr="003747F9">
        <w:trPr>
          <w:jc w:val="center"/>
        </w:trPr>
        <w:tc>
          <w:tcPr>
            <w:tcW w:w="390" w:type="pct"/>
            <w:vAlign w:val="center"/>
          </w:tcPr>
          <w:p w14:paraId="2B10D9C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07F1E3A" w14:textId="0C381BA0"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7B771BB" w14:textId="5F8888BD" w:rsidR="008A790F" w:rsidRPr="008E3657" w:rsidRDefault="008A790F" w:rsidP="003747F9">
            <w:pPr>
              <w:jc w:val="center"/>
              <w:rPr>
                <w:rFonts w:eastAsia="Calibri"/>
                <w:sz w:val="26"/>
                <w:szCs w:val="26"/>
              </w:rPr>
            </w:pPr>
            <w:r w:rsidRPr="008E3657">
              <w:rPr>
                <w:sz w:val="26"/>
                <w:szCs w:val="26"/>
              </w:rPr>
              <w:t>6</w:t>
            </w:r>
          </w:p>
        </w:tc>
        <w:tc>
          <w:tcPr>
            <w:tcW w:w="313" w:type="pct"/>
            <w:shd w:val="clear" w:color="auto" w:fill="auto"/>
            <w:vAlign w:val="center"/>
          </w:tcPr>
          <w:p w14:paraId="03930AE6" w14:textId="371162FB" w:rsidR="008A790F" w:rsidRPr="008E3657" w:rsidRDefault="008A790F" w:rsidP="003747F9">
            <w:pPr>
              <w:jc w:val="center"/>
              <w:rPr>
                <w:rFonts w:eastAsia="Calibri"/>
                <w:sz w:val="26"/>
                <w:szCs w:val="26"/>
              </w:rPr>
            </w:pPr>
          </w:p>
        </w:tc>
        <w:tc>
          <w:tcPr>
            <w:tcW w:w="337" w:type="pct"/>
            <w:shd w:val="clear" w:color="auto" w:fill="auto"/>
            <w:vAlign w:val="center"/>
          </w:tcPr>
          <w:p w14:paraId="3B15C59D" w14:textId="13F29CAB" w:rsidR="008A790F" w:rsidRPr="008E3657" w:rsidRDefault="008A790F" w:rsidP="003747F9">
            <w:pPr>
              <w:jc w:val="center"/>
              <w:rPr>
                <w:rFonts w:eastAsia="Calibri"/>
                <w:sz w:val="26"/>
                <w:szCs w:val="26"/>
              </w:rPr>
            </w:pPr>
            <w:r w:rsidRPr="008E3657">
              <w:rPr>
                <w:sz w:val="26"/>
                <w:szCs w:val="26"/>
              </w:rPr>
              <w:t>5.5.07</w:t>
            </w:r>
          </w:p>
        </w:tc>
        <w:tc>
          <w:tcPr>
            <w:tcW w:w="2498" w:type="pct"/>
            <w:shd w:val="clear" w:color="auto" w:fill="auto"/>
            <w:vAlign w:val="center"/>
          </w:tcPr>
          <w:p w14:paraId="4D4AEA62" w14:textId="5D711613" w:rsidR="008A790F" w:rsidRPr="008E3657" w:rsidRDefault="008A790F" w:rsidP="003747F9">
            <w:pPr>
              <w:jc w:val="both"/>
              <w:rPr>
                <w:rFonts w:eastAsia="Calibri"/>
                <w:sz w:val="26"/>
                <w:szCs w:val="26"/>
              </w:rPr>
            </w:pPr>
            <w:r w:rsidRPr="008E3657">
              <w:rPr>
                <w:sz w:val="26"/>
                <w:szCs w:val="26"/>
              </w:rPr>
              <w:t>Hướng dẫn sử dụng thiết bị đào tạo</w:t>
            </w:r>
          </w:p>
        </w:tc>
        <w:tc>
          <w:tcPr>
            <w:tcW w:w="238" w:type="pct"/>
            <w:shd w:val="clear" w:color="auto" w:fill="auto"/>
            <w:vAlign w:val="center"/>
          </w:tcPr>
          <w:p w14:paraId="4E0E7CFB" w14:textId="5668BB74"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CDD78A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76BA0B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68E5457" w14:textId="77777777" w:rsidTr="003747F9">
        <w:trPr>
          <w:jc w:val="center"/>
        </w:trPr>
        <w:tc>
          <w:tcPr>
            <w:tcW w:w="390" w:type="pct"/>
            <w:vAlign w:val="center"/>
          </w:tcPr>
          <w:p w14:paraId="73AC3EC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1F2779F" w14:textId="0AEC483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DE3E24F" w14:textId="259ABE6C" w:rsidR="008A790F" w:rsidRPr="008E3657" w:rsidRDefault="008A790F" w:rsidP="003747F9">
            <w:pPr>
              <w:jc w:val="center"/>
              <w:rPr>
                <w:rFonts w:eastAsia="Calibri"/>
                <w:sz w:val="26"/>
                <w:szCs w:val="26"/>
              </w:rPr>
            </w:pPr>
            <w:r w:rsidRPr="008E3657">
              <w:rPr>
                <w:sz w:val="26"/>
                <w:szCs w:val="26"/>
              </w:rPr>
              <w:t>6</w:t>
            </w:r>
          </w:p>
        </w:tc>
        <w:tc>
          <w:tcPr>
            <w:tcW w:w="313" w:type="pct"/>
            <w:shd w:val="clear" w:color="auto" w:fill="auto"/>
            <w:vAlign w:val="center"/>
          </w:tcPr>
          <w:p w14:paraId="6A6DB87A" w14:textId="22921CF9" w:rsidR="008A790F" w:rsidRPr="008E3657" w:rsidRDefault="008A790F" w:rsidP="003747F9">
            <w:pPr>
              <w:jc w:val="center"/>
              <w:rPr>
                <w:rFonts w:eastAsia="Calibri"/>
                <w:sz w:val="26"/>
                <w:szCs w:val="26"/>
              </w:rPr>
            </w:pPr>
          </w:p>
        </w:tc>
        <w:tc>
          <w:tcPr>
            <w:tcW w:w="337" w:type="pct"/>
            <w:shd w:val="clear" w:color="auto" w:fill="auto"/>
            <w:vAlign w:val="center"/>
          </w:tcPr>
          <w:p w14:paraId="0E4B20FA" w14:textId="3C87EC4F" w:rsidR="008A790F" w:rsidRPr="008E3657" w:rsidRDefault="008A790F" w:rsidP="003747F9">
            <w:pPr>
              <w:jc w:val="center"/>
              <w:rPr>
                <w:rFonts w:eastAsia="Calibri"/>
                <w:sz w:val="26"/>
                <w:szCs w:val="26"/>
              </w:rPr>
            </w:pPr>
            <w:r w:rsidRPr="008E3657">
              <w:rPr>
                <w:sz w:val="26"/>
                <w:szCs w:val="26"/>
              </w:rPr>
              <w:t>5.5.08</w:t>
            </w:r>
          </w:p>
        </w:tc>
        <w:tc>
          <w:tcPr>
            <w:tcW w:w="2498" w:type="pct"/>
            <w:shd w:val="clear" w:color="auto" w:fill="auto"/>
            <w:vAlign w:val="center"/>
          </w:tcPr>
          <w:p w14:paraId="733CC593" w14:textId="45815995" w:rsidR="008A790F" w:rsidRPr="008E3657" w:rsidRDefault="008A790F" w:rsidP="003747F9">
            <w:pPr>
              <w:jc w:val="both"/>
              <w:rPr>
                <w:rFonts w:eastAsia="Calibri"/>
                <w:sz w:val="26"/>
                <w:szCs w:val="26"/>
              </w:rPr>
            </w:pPr>
            <w:r w:rsidRPr="008E3657">
              <w:rPr>
                <w:sz w:val="26"/>
                <w:szCs w:val="26"/>
              </w:rPr>
              <w:t>Nội quy các phòng lý thuyết, thực hành</w:t>
            </w:r>
          </w:p>
        </w:tc>
        <w:tc>
          <w:tcPr>
            <w:tcW w:w="238" w:type="pct"/>
            <w:shd w:val="clear" w:color="auto" w:fill="auto"/>
            <w:vAlign w:val="center"/>
          </w:tcPr>
          <w:p w14:paraId="7D747F6D" w14:textId="0E567C87"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9496F81"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147B24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48BBCD5" w14:textId="77777777" w:rsidTr="003747F9">
        <w:trPr>
          <w:jc w:val="center"/>
        </w:trPr>
        <w:tc>
          <w:tcPr>
            <w:tcW w:w="390" w:type="pct"/>
            <w:vAlign w:val="center"/>
          </w:tcPr>
          <w:p w14:paraId="1D46303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8B4D167" w14:textId="26F400E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BD215F7" w14:textId="79D2E6FE" w:rsidR="008A790F" w:rsidRPr="008E3657" w:rsidRDefault="008A790F" w:rsidP="003747F9">
            <w:pPr>
              <w:jc w:val="center"/>
              <w:rPr>
                <w:rFonts w:eastAsia="Calibri"/>
                <w:sz w:val="26"/>
                <w:szCs w:val="26"/>
              </w:rPr>
            </w:pPr>
            <w:r w:rsidRPr="008E3657">
              <w:rPr>
                <w:sz w:val="26"/>
                <w:szCs w:val="26"/>
              </w:rPr>
              <w:t>6</w:t>
            </w:r>
          </w:p>
        </w:tc>
        <w:tc>
          <w:tcPr>
            <w:tcW w:w="313" w:type="pct"/>
            <w:shd w:val="clear" w:color="auto" w:fill="auto"/>
            <w:vAlign w:val="center"/>
          </w:tcPr>
          <w:p w14:paraId="05A16B64" w14:textId="7BA2461F" w:rsidR="008A790F" w:rsidRPr="008E3657" w:rsidRDefault="008A790F" w:rsidP="003747F9">
            <w:pPr>
              <w:jc w:val="center"/>
              <w:rPr>
                <w:rFonts w:eastAsia="Calibri"/>
                <w:sz w:val="26"/>
                <w:szCs w:val="26"/>
              </w:rPr>
            </w:pPr>
          </w:p>
        </w:tc>
        <w:tc>
          <w:tcPr>
            <w:tcW w:w="337" w:type="pct"/>
            <w:shd w:val="clear" w:color="auto" w:fill="auto"/>
            <w:vAlign w:val="center"/>
          </w:tcPr>
          <w:p w14:paraId="1CA199D2" w14:textId="2AF49902" w:rsidR="008A790F" w:rsidRPr="008E3657" w:rsidRDefault="008A790F" w:rsidP="003747F9">
            <w:pPr>
              <w:jc w:val="center"/>
              <w:rPr>
                <w:rFonts w:eastAsia="Calibri"/>
                <w:sz w:val="26"/>
                <w:szCs w:val="26"/>
              </w:rPr>
            </w:pPr>
            <w:r w:rsidRPr="008E3657">
              <w:rPr>
                <w:sz w:val="26"/>
                <w:szCs w:val="26"/>
              </w:rPr>
              <w:t>5.5.09</w:t>
            </w:r>
          </w:p>
        </w:tc>
        <w:tc>
          <w:tcPr>
            <w:tcW w:w="2498" w:type="pct"/>
            <w:shd w:val="clear" w:color="auto" w:fill="auto"/>
            <w:vAlign w:val="center"/>
          </w:tcPr>
          <w:p w14:paraId="7E96D37E" w14:textId="049EA996" w:rsidR="008A790F" w:rsidRPr="008E3657" w:rsidRDefault="008A790F" w:rsidP="003747F9">
            <w:pPr>
              <w:jc w:val="both"/>
              <w:rPr>
                <w:rFonts w:eastAsia="Calibri"/>
                <w:sz w:val="26"/>
                <w:szCs w:val="26"/>
              </w:rPr>
            </w:pPr>
            <w:r w:rsidRPr="008E3657">
              <w:rPr>
                <w:sz w:val="26"/>
                <w:szCs w:val="26"/>
              </w:rPr>
              <w:t>Bộ ảnh chụp máy móc, thiết bị</w:t>
            </w:r>
          </w:p>
        </w:tc>
        <w:tc>
          <w:tcPr>
            <w:tcW w:w="238" w:type="pct"/>
            <w:shd w:val="clear" w:color="auto" w:fill="auto"/>
            <w:vAlign w:val="center"/>
          </w:tcPr>
          <w:p w14:paraId="7B3C908A" w14:textId="55DC9A6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D82036E"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FCA723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02382AF" w14:textId="77777777" w:rsidTr="003747F9">
        <w:trPr>
          <w:trHeight w:val="675"/>
          <w:jc w:val="center"/>
        </w:trPr>
        <w:tc>
          <w:tcPr>
            <w:tcW w:w="390" w:type="pct"/>
            <w:vAlign w:val="center"/>
          </w:tcPr>
          <w:p w14:paraId="2FD81AF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08F1248" w14:textId="0B1B98F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BBD0F80" w14:textId="3CC7FCC5"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7F0875F1" w14:textId="2E793961" w:rsidR="008A790F" w:rsidRPr="008E3657" w:rsidRDefault="008A790F" w:rsidP="003747F9">
            <w:pPr>
              <w:jc w:val="center"/>
              <w:rPr>
                <w:rFonts w:eastAsia="Calibri"/>
                <w:sz w:val="26"/>
                <w:szCs w:val="26"/>
              </w:rPr>
            </w:pPr>
          </w:p>
        </w:tc>
        <w:tc>
          <w:tcPr>
            <w:tcW w:w="337" w:type="pct"/>
            <w:shd w:val="clear" w:color="auto" w:fill="auto"/>
            <w:vAlign w:val="center"/>
          </w:tcPr>
          <w:p w14:paraId="02A19398" w14:textId="5F38DE84" w:rsidR="008A790F" w:rsidRPr="008E3657" w:rsidRDefault="008A790F" w:rsidP="003747F9">
            <w:pPr>
              <w:jc w:val="center"/>
              <w:rPr>
                <w:rFonts w:eastAsia="Calibri"/>
                <w:sz w:val="26"/>
                <w:szCs w:val="26"/>
              </w:rPr>
            </w:pPr>
            <w:r w:rsidRPr="008E3657">
              <w:rPr>
                <w:sz w:val="26"/>
                <w:szCs w:val="26"/>
              </w:rPr>
              <w:t>5.5.01</w:t>
            </w:r>
          </w:p>
        </w:tc>
        <w:tc>
          <w:tcPr>
            <w:tcW w:w="2498" w:type="pct"/>
            <w:shd w:val="clear" w:color="auto" w:fill="auto"/>
            <w:vAlign w:val="center"/>
          </w:tcPr>
          <w:p w14:paraId="0BA7D735" w14:textId="23BD5CB3" w:rsidR="008A790F" w:rsidRPr="008E3657" w:rsidRDefault="008A790F" w:rsidP="003747F9">
            <w:pPr>
              <w:jc w:val="both"/>
              <w:rPr>
                <w:rFonts w:eastAsia="Calibri"/>
                <w:sz w:val="26"/>
                <w:szCs w:val="26"/>
              </w:rPr>
            </w:pPr>
            <w:r w:rsidRPr="008E3657">
              <w:rPr>
                <w:sz w:val="26"/>
                <w:szCs w:val="26"/>
              </w:rPr>
              <w:t>Danh mục thiết bị đào tạo tại các phòng học, phòng thực hành thí nghiệm và yêu cầu công nghệ</w:t>
            </w:r>
          </w:p>
        </w:tc>
        <w:tc>
          <w:tcPr>
            <w:tcW w:w="238" w:type="pct"/>
            <w:shd w:val="clear" w:color="auto" w:fill="auto"/>
            <w:vAlign w:val="center"/>
          </w:tcPr>
          <w:p w14:paraId="40F7CD72" w14:textId="329A0456" w:rsidR="008A790F" w:rsidRPr="008E3657" w:rsidRDefault="008A790F" w:rsidP="003747F9">
            <w:pPr>
              <w:spacing w:before="60" w:after="60"/>
              <w:ind w:left="136" w:right="140" w:hanging="35"/>
              <w:contextualSpacing/>
              <w:jc w:val="center"/>
              <w:rPr>
                <w:rFonts w:eastAsia="Calibri"/>
                <w:sz w:val="26"/>
                <w:szCs w:val="26"/>
                <w:lang w:val="nl-NL"/>
              </w:rPr>
            </w:pPr>
            <w:r w:rsidRPr="008E3657">
              <w:rPr>
                <w:sz w:val="26"/>
                <w:szCs w:val="26"/>
              </w:rPr>
              <w:t>x</w:t>
            </w:r>
          </w:p>
        </w:tc>
        <w:tc>
          <w:tcPr>
            <w:tcW w:w="370" w:type="pct"/>
            <w:shd w:val="clear" w:color="auto" w:fill="auto"/>
            <w:vAlign w:val="center"/>
          </w:tcPr>
          <w:p w14:paraId="7D9159EE" w14:textId="77777777" w:rsidR="008A790F" w:rsidRPr="008E3657" w:rsidRDefault="008A790F" w:rsidP="003747F9">
            <w:pPr>
              <w:spacing w:before="60" w:after="60"/>
              <w:ind w:left="136" w:right="140" w:hanging="35"/>
              <w:contextualSpacing/>
              <w:jc w:val="center"/>
              <w:rPr>
                <w:rFonts w:eastAsia="Calibri"/>
                <w:sz w:val="26"/>
                <w:szCs w:val="26"/>
                <w:lang w:val="nl-NL"/>
              </w:rPr>
            </w:pPr>
          </w:p>
        </w:tc>
        <w:tc>
          <w:tcPr>
            <w:tcW w:w="375" w:type="pct"/>
            <w:shd w:val="clear" w:color="auto" w:fill="auto"/>
            <w:vAlign w:val="center"/>
          </w:tcPr>
          <w:p w14:paraId="4C33F3F9" w14:textId="77777777" w:rsidR="008A790F" w:rsidRPr="008E3657" w:rsidRDefault="008A790F" w:rsidP="003747F9">
            <w:pPr>
              <w:spacing w:before="60" w:after="60"/>
              <w:ind w:left="136" w:right="140" w:hanging="35"/>
              <w:contextualSpacing/>
              <w:jc w:val="center"/>
              <w:rPr>
                <w:rFonts w:eastAsia="Calibri"/>
                <w:sz w:val="26"/>
                <w:szCs w:val="26"/>
                <w:lang w:val="nl-NL"/>
              </w:rPr>
            </w:pPr>
          </w:p>
        </w:tc>
      </w:tr>
      <w:tr w:rsidR="008E3657" w:rsidRPr="008E3657" w14:paraId="295F99BF" w14:textId="77777777" w:rsidTr="003747F9">
        <w:trPr>
          <w:trHeight w:val="671"/>
          <w:jc w:val="center"/>
        </w:trPr>
        <w:tc>
          <w:tcPr>
            <w:tcW w:w="390" w:type="pct"/>
            <w:vAlign w:val="center"/>
          </w:tcPr>
          <w:p w14:paraId="6D59244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FD1942F" w14:textId="59A531C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62E8F96" w14:textId="3172A323"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73475664" w14:textId="0ED53AC9" w:rsidR="008A790F" w:rsidRPr="008E3657" w:rsidRDefault="008A790F" w:rsidP="003747F9">
            <w:pPr>
              <w:jc w:val="center"/>
              <w:rPr>
                <w:rFonts w:eastAsia="Calibri"/>
                <w:sz w:val="26"/>
                <w:szCs w:val="26"/>
              </w:rPr>
            </w:pPr>
          </w:p>
        </w:tc>
        <w:tc>
          <w:tcPr>
            <w:tcW w:w="337" w:type="pct"/>
            <w:shd w:val="clear" w:color="auto" w:fill="auto"/>
            <w:vAlign w:val="center"/>
          </w:tcPr>
          <w:p w14:paraId="12CA1F8F" w14:textId="15E95062" w:rsidR="008A790F" w:rsidRPr="008E3657" w:rsidRDefault="008A790F" w:rsidP="003747F9">
            <w:pPr>
              <w:jc w:val="center"/>
              <w:rPr>
                <w:rFonts w:eastAsia="Calibri"/>
                <w:sz w:val="26"/>
                <w:szCs w:val="26"/>
              </w:rPr>
            </w:pPr>
            <w:r w:rsidRPr="008E3657">
              <w:rPr>
                <w:sz w:val="26"/>
                <w:szCs w:val="26"/>
              </w:rPr>
              <w:t>5.5.02</w:t>
            </w:r>
          </w:p>
        </w:tc>
        <w:tc>
          <w:tcPr>
            <w:tcW w:w="2498" w:type="pct"/>
            <w:shd w:val="clear" w:color="auto" w:fill="auto"/>
            <w:vAlign w:val="center"/>
          </w:tcPr>
          <w:p w14:paraId="6F2973B5" w14:textId="32BD6AD6" w:rsidR="008A790F" w:rsidRPr="008E3657" w:rsidRDefault="008A790F" w:rsidP="003747F9">
            <w:pPr>
              <w:jc w:val="both"/>
              <w:rPr>
                <w:rFonts w:eastAsia="Calibri"/>
                <w:sz w:val="26"/>
                <w:szCs w:val="26"/>
              </w:rPr>
            </w:pPr>
            <w:r w:rsidRPr="008E3657">
              <w:rPr>
                <w:sz w:val="26"/>
                <w:szCs w:val="26"/>
              </w:rPr>
              <w:t>Hồ sơ thiết kế thi công các khối công trình Trường năm 2019, 2020,2021, 2022</w:t>
            </w:r>
          </w:p>
        </w:tc>
        <w:tc>
          <w:tcPr>
            <w:tcW w:w="238" w:type="pct"/>
            <w:shd w:val="clear" w:color="auto" w:fill="auto"/>
            <w:vAlign w:val="center"/>
          </w:tcPr>
          <w:p w14:paraId="2448E0E4" w14:textId="27B8662A" w:rsidR="008A790F" w:rsidRPr="008E3657" w:rsidRDefault="008A790F" w:rsidP="003747F9">
            <w:pPr>
              <w:spacing w:before="60" w:after="60"/>
              <w:ind w:left="136" w:right="140" w:hanging="35"/>
              <w:contextualSpacing/>
              <w:jc w:val="center"/>
              <w:rPr>
                <w:rFonts w:eastAsia="Calibri"/>
                <w:sz w:val="26"/>
                <w:szCs w:val="26"/>
              </w:rPr>
            </w:pPr>
            <w:r w:rsidRPr="008E3657">
              <w:rPr>
                <w:sz w:val="26"/>
                <w:szCs w:val="26"/>
              </w:rPr>
              <w:t>x</w:t>
            </w:r>
          </w:p>
        </w:tc>
        <w:tc>
          <w:tcPr>
            <w:tcW w:w="370" w:type="pct"/>
            <w:shd w:val="clear" w:color="auto" w:fill="auto"/>
            <w:vAlign w:val="center"/>
          </w:tcPr>
          <w:p w14:paraId="1AE8414E" w14:textId="77777777" w:rsidR="008A790F" w:rsidRPr="008E3657" w:rsidRDefault="008A790F" w:rsidP="003747F9">
            <w:pPr>
              <w:spacing w:before="60" w:after="60"/>
              <w:ind w:left="136" w:right="140" w:hanging="35"/>
              <w:contextualSpacing/>
              <w:jc w:val="center"/>
              <w:rPr>
                <w:rFonts w:eastAsia="Calibri"/>
                <w:sz w:val="26"/>
                <w:szCs w:val="26"/>
              </w:rPr>
            </w:pPr>
          </w:p>
        </w:tc>
        <w:tc>
          <w:tcPr>
            <w:tcW w:w="375" w:type="pct"/>
            <w:shd w:val="clear" w:color="auto" w:fill="auto"/>
            <w:vAlign w:val="center"/>
          </w:tcPr>
          <w:p w14:paraId="5B1E02D5" w14:textId="77777777" w:rsidR="008A790F" w:rsidRPr="008E3657" w:rsidRDefault="008A790F" w:rsidP="003747F9">
            <w:pPr>
              <w:spacing w:before="60" w:after="60"/>
              <w:ind w:left="136" w:right="140" w:hanging="35"/>
              <w:contextualSpacing/>
              <w:jc w:val="center"/>
              <w:rPr>
                <w:rFonts w:eastAsia="Calibri"/>
                <w:sz w:val="26"/>
                <w:szCs w:val="26"/>
              </w:rPr>
            </w:pPr>
          </w:p>
        </w:tc>
      </w:tr>
      <w:tr w:rsidR="008E3657" w:rsidRPr="008E3657" w14:paraId="40D1B4FB" w14:textId="77777777" w:rsidTr="003747F9">
        <w:trPr>
          <w:jc w:val="center"/>
        </w:trPr>
        <w:tc>
          <w:tcPr>
            <w:tcW w:w="390" w:type="pct"/>
            <w:vAlign w:val="center"/>
          </w:tcPr>
          <w:p w14:paraId="5399EB3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2E23523" w14:textId="68342B9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B1D5F79" w14:textId="3479A4B0"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40E4840B" w14:textId="0B633C6C" w:rsidR="008A790F" w:rsidRPr="008E3657" w:rsidRDefault="008A790F" w:rsidP="003747F9">
            <w:pPr>
              <w:jc w:val="center"/>
              <w:rPr>
                <w:rFonts w:eastAsia="Calibri"/>
                <w:sz w:val="26"/>
                <w:szCs w:val="26"/>
              </w:rPr>
            </w:pPr>
          </w:p>
        </w:tc>
        <w:tc>
          <w:tcPr>
            <w:tcW w:w="337" w:type="pct"/>
            <w:shd w:val="clear" w:color="auto" w:fill="auto"/>
            <w:vAlign w:val="center"/>
          </w:tcPr>
          <w:p w14:paraId="19AA60BB" w14:textId="39AFC370" w:rsidR="008A790F" w:rsidRPr="008E3657" w:rsidRDefault="008A790F" w:rsidP="003747F9">
            <w:pPr>
              <w:jc w:val="center"/>
              <w:rPr>
                <w:rFonts w:eastAsia="Calibri"/>
                <w:sz w:val="26"/>
                <w:szCs w:val="26"/>
              </w:rPr>
            </w:pPr>
            <w:r w:rsidRPr="008E3657">
              <w:rPr>
                <w:sz w:val="26"/>
                <w:szCs w:val="26"/>
              </w:rPr>
              <w:t>5.5.07</w:t>
            </w:r>
          </w:p>
        </w:tc>
        <w:tc>
          <w:tcPr>
            <w:tcW w:w="2498" w:type="pct"/>
            <w:shd w:val="clear" w:color="auto" w:fill="auto"/>
            <w:vAlign w:val="center"/>
          </w:tcPr>
          <w:p w14:paraId="384DAB65" w14:textId="26E96ED0" w:rsidR="008A790F" w:rsidRPr="008E3657" w:rsidRDefault="008A790F" w:rsidP="003747F9">
            <w:pPr>
              <w:jc w:val="both"/>
              <w:rPr>
                <w:rFonts w:eastAsia="Calibri"/>
                <w:sz w:val="26"/>
                <w:szCs w:val="26"/>
              </w:rPr>
            </w:pPr>
            <w:r w:rsidRPr="008E3657">
              <w:rPr>
                <w:sz w:val="26"/>
                <w:szCs w:val="26"/>
              </w:rPr>
              <w:t>Hướng dẫn sử dụng thiết bị đào tạo</w:t>
            </w:r>
          </w:p>
        </w:tc>
        <w:tc>
          <w:tcPr>
            <w:tcW w:w="238" w:type="pct"/>
            <w:shd w:val="clear" w:color="auto" w:fill="auto"/>
            <w:vAlign w:val="center"/>
          </w:tcPr>
          <w:p w14:paraId="16B503C8" w14:textId="644CF43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95ECB13"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4A1735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AE0E1C5" w14:textId="77777777" w:rsidTr="003747F9">
        <w:trPr>
          <w:jc w:val="center"/>
        </w:trPr>
        <w:tc>
          <w:tcPr>
            <w:tcW w:w="390" w:type="pct"/>
            <w:vAlign w:val="center"/>
          </w:tcPr>
          <w:p w14:paraId="4818D0C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B0D7891" w14:textId="77417C8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ED74790" w14:textId="2652463E"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33E146F0" w14:textId="109891A3" w:rsidR="008A790F" w:rsidRPr="008E3657" w:rsidRDefault="008A790F" w:rsidP="003747F9">
            <w:pPr>
              <w:jc w:val="center"/>
              <w:rPr>
                <w:rFonts w:eastAsia="Calibri"/>
                <w:sz w:val="26"/>
                <w:szCs w:val="26"/>
              </w:rPr>
            </w:pPr>
          </w:p>
        </w:tc>
        <w:tc>
          <w:tcPr>
            <w:tcW w:w="337" w:type="pct"/>
            <w:shd w:val="clear" w:color="auto" w:fill="auto"/>
            <w:vAlign w:val="center"/>
          </w:tcPr>
          <w:p w14:paraId="646B470B" w14:textId="3D5D8939" w:rsidR="008A790F" w:rsidRPr="008E3657" w:rsidRDefault="008A790F" w:rsidP="003747F9">
            <w:pPr>
              <w:jc w:val="center"/>
              <w:rPr>
                <w:rFonts w:eastAsia="Calibri"/>
                <w:sz w:val="26"/>
                <w:szCs w:val="26"/>
              </w:rPr>
            </w:pPr>
            <w:r w:rsidRPr="008E3657">
              <w:rPr>
                <w:sz w:val="26"/>
                <w:szCs w:val="26"/>
              </w:rPr>
              <w:t>5.5.08</w:t>
            </w:r>
          </w:p>
        </w:tc>
        <w:tc>
          <w:tcPr>
            <w:tcW w:w="2498" w:type="pct"/>
            <w:shd w:val="clear" w:color="auto" w:fill="auto"/>
            <w:vAlign w:val="center"/>
          </w:tcPr>
          <w:p w14:paraId="02915362" w14:textId="48661B3C" w:rsidR="008A790F" w:rsidRPr="008E3657" w:rsidRDefault="008A790F" w:rsidP="003747F9">
            <w:pPr>
              <w:jc w:val="both"/>
              <w:rPr>
                <w:rFonts w:eastAsia="Calibri"/>
                <w:sz w:val="26"/>
                <w:szCs w:val="26"/>
              </w:rPr>
            </w:pPr>
            <w:r w:rsidRPr="008E3657">
              <w:rPr>
                <w:sz w:val="26"/>
                <w:szCs w:val="26"/>
              </w:rPr>
              <w:t>Nội quy các phòng lý thuyết, thực hành</w:t>
            </w:r>
          </w:p>
        </w:tc>
        <w:tc>
          <w:tcPr>
            <w:tcW w:w="238" w:type="pct"/>
            <w:shd w:val="clear" w:color="auto" w:fill="auto"/>
            <w:vAlign w:val="center"/>
          </w:tcPr>
          <w:p w14:paraId="1C3876AC" w14:textId="102FAA3C"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D2D7470"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3D8AFE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F62D4C1" w14:textId="77777777" w:rsidTr="003747F9">
        <w:trPr>
          <w:jc w:val="center"/>
        </w:trPr>
        <w:tc>
          <w:tcPr>
            <w:tcW w:w="390" w:type="pct"/>
            <w:vAlign w:val="center"/>
          </w:tcPr>
          <w:p w14:paraId="20422CE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5C0F714" w14:textId="0FA286AF"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6D38258" w14:textId="6915949B"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2B3C6022" w14:textId="7BF2DE83" w:rsidR="008A790F" w:rsidRPr="008E3657" w:rsidRDefault="008A790F" w:rsidP="003747F9">
            <w:pPr>
              <w:jc w:val="center"/>
              <w:rPr>
                <w:rFonts w:eastAsia="Calibri"/>
                <w:sz w:val="26"/>
                <w:szCs w:val="26"/>
              </w:rPr>
            </w:pPr>
            <w:r w:rsidRPr="008E3657">
              <w:rPr>
                <w:sz w:val="26"/>
                <w:szCs w:val="26"/>
              </w:rPr>
              <w:t>5.7.01</w:t>
            </w:r>
          </w:p>
        </w:tc>
        <w:tc>
          <w:tcPr>
            <w:tcW w:w="337" w:type="pct"/>
            <w:shd w:val="clear" w:color="auto" w:fill="auto"/>
            <w:vAlign w:val="center"/>
          </w:tcPr>
          <w:p w14:paraId="4640BD10"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3CA1D7F1" w14:textId="2F4F507C" w:rsidR="008A790F" w:rsidRPr="008E3657" w:rsidRDefault="008A790F" w:rsidP="003747F9">
            <w:pPr>
              <w:jc w:val="both"/>
              <w:rPr>
                <w:rFonts w:eastAsia="Calibri"/>
                <w:sz w:val="26"/>
                <w:szCs w:val="26"/>
              </w:rPr>
            </w:pPr>
            <w:r w:rsidRPr="008E3657">
              <w:rPr>
                <w:sz w:val="26"/>
                <w:szCs w:val="26"/>
              </w:rPr>
              <w:t>Biên bản bàn giao, lắp đặt, chạy thử và nghiệm thu thiết bị đưa vào sử dụng theo hợp đồng (cho các đơn vị sử dụng)</w:t>
            </w:r>
          </w:p>
        </w:tc>
        <w:tc>
          <w:tcPr>
            <w:tcW w:w="238" w:type="pct"/>
            <w:shd w:val="clear" w:color="auto" w:fill="auto"/>
            <w:vAlign w:val="center"/>
          </w:tcPr>
          <w:p w14:paraId="27E61D2E" w14:textId="10CF797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1FA4561"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94461A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4BA3232" w14:textId="77777777" w:rsidTr="003747F9">
        <w:trPr>
          <w:jc w:val="center"/>
        </w:trPr>
        <w:tc>
          <w:tcPr>
            <w:tcW w:w="390" w:type="pct"/>
            <w:vAlign w:val="center"/>
          </w:tcPr>
          <w:p w14:paraId="5D88B37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05A0E1C" w14:textId="0274A57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9DC2A40" w14:textId="4FFBFBFA"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0E4DD08A" w14:textId="10FE7F71" w:rsidR="008A790F" w:rsidRPr="008E3657" w:rsidRDefault="008A790F" w:rsidP="003747F9">
            <w:pPr>
              <w:jc w:val="center"/>
              <w:rPr>
                <w:rFonts w:eastAsia="Calibri"/>
                <w:sz w:val="26"/>
                <w:szCs w:val="26"/>
              </w:rPr>
            </w:pPr>
            <w:r w:rsidRPr="008E3657">
              <w:rPr>
                <w:sz w:val="26"/>
                <w:szCs w:val="26"/>
              </w:rPr>
              <w:t>5.7.02</w:t>
            </w:r>
          </w:p>
        </w:tc>
        <w:tc>
          <w:tcPr>
            <w:tcW w:w="337" w:type="pct"/>
            <w:shd w:val="clear" w:color="auto" w:fill="auto"/>
            <w:vAlign w:val="center"/>
          </w:tcPr>
          <w:p w14:paraId="5A45F833"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494FB3F6" w14:textId="0E6BBF76" w:rsidR="008A790F" w:rsidRPr="008E3657" w:rsidRDefault="008A790F" w:rsidP="003747F9">
            <w:pPr>
              <w:jc w:val="both"/>
              <w:rPr>
                <w:rFonts w:eastAsia="Calibri"/>
                <w:sz w:val="26"/>
                <w:szCs w:val="26"/>
              </w:rPr>
            </w:pPr>
            <w:r w:rsidRPr="008E3657">
              <w:rPr>
                <w:sz w:val="26"/>
                <w:szCs w:val="26"/>
                <w:lang w:val="nl-NL"/>
              </w:rPr>
              <w:t>Quyết định phân công phụ trách kiêm nhiệm các phòng, nhà vườn, xưởng thực hành, thí nghiệm các năm 2019; 2020;2021</w:t>
            </w:r>
          </w:p>
        </w:tc>
        <w:tc>
          <w:tcPr>
            <w:tcW w:w="238" w:type="pct"/>
            <w:shd w:val="clear" w:color="auto" w:fill="auto"/>
            <w:vAlign w:val="center"/>
          </w:tcPr>
          <w:p w14:paraId="11B7D2BD" w14:textId="569CC830" w:rsidR="008A790F" w:rsidRPr="008E3657" w:rsidRDefault="008A790F" w:rsidP="003747F9">
            <w:pPr>
              <w:spacing w:before="60" w:after="60"/>
              <w:ind w:left="136" w:right="140" w:hanging="35"/>
              <w:jc w:val="center"/>
              <w:rPr>
                <w:rFonts w:eastAsia="Calibri"/>
                <w:sz w:val="26"/>
                <w:szCs w:val="26"/>
                <w:lang w:val="nl-NL"/>
              </w:rPr>
            </w:pPr>
            <w:r w:rsidRPr="008E3657">
              <w:rPr>
                <w:sz w:val="26"/>
                <w:szCs w:val="26"/>
              </w:rPr>
              <w:t>x</w:t>
            </w:r>
          </w:p>
        </w:tc>
        <w:tc>
          <w:tcPr>
            <w:tcW w:w="370" w:type="pct"/>
            <w:shd w:val="clear" w:color="auto" w:fill="auto"/>
            <w:vAlign w:val="center"/>
          </w:tcPr>
          <w:p w14:paraId="541C657D" w14:textId="77777777" w:rsidR="008A790F" w:rsidRPr="008E3657" w:rsidRDefault="008A790F" w:rsidP="003747F9">
            <w:pPr>
              <w:spacing w:before="60" w:after="60"/>
              <w:ind w:left="136" w:right="140" w:hanging="35"/>
              <w:jc w:val="center"/>
              <w:rPr>
                <w:rFonts w:eastAsia="Calibri"/>
                <w:sz w:val="26"/>
                <w:szCs w:val="26"/>
                <w:lang w:val="nl-NL"/>
              </w:rPr>
            </w:pPr>
          </w:p>
        </w:tc>
        <w:tc>
          <w:tcPr>
            <w:tcW w:w="375" w:type="pct"/>
            <w:shd w:val="clear" w:color="auto" w:fill="auto"/>
            <w:vAlign w:val="center"/>
          </w:tcPr>
          <w:p w14:paraId="606E5B87" w14:textId="77777777" w:rsidR="008A790F" w:rsidRPr="008E3657" w:rsidRDefault="008A790F" w:rsidP="003747F9">
            <w:pPr>
              <w:spacing w:before="60" w:after="60"/>
              <w:ind w:left="136" w:right="140" w:hanging="35"/>
              <w:jc w:val="center"/>
              <w:rPr>
                <w:rFonts w:eastAsia="Calibri"/>
                <w:sz w:val="26"/>
                <w:szCs w:val="26"/>
                <w:lang w:val="nl-NL"/>
              </w:rPr>
            </w:pPr>
          </w:p>
        </w:tc>
      </w:tr>
      <w:tr w:rsidR="008E3657" w:rsidRPr="008E3657" w14:paraId="62A6CB22" w14:textId="77777777" w:rsidTr="003747F9">
        <w:trPr>
          <w:jc w:val="center"/>
        </w:trPr>
        <w:tc>
          <w:tcPr>
            <w:tcW w:w="390" w:type="pct"/>
            <w:vAlign w:val="center"/>
          </w:tcPr>
          <w:p w14:paraId="76246E1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E9F946F" w14:textId="57B8CDB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B0E55BD" w14:textId="67B92ED0"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6FFC37C2"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39F3F04F" w14:textId="4645BE06" w:rsidR="008A790F" w:rsidRPr="008E3657" w:rsidRDefault="008A790F" w:rsidP="003747F9">
            <w:pPr>
              <w:jc w:val="center"/>
              <w:rPr>
                <w:rFonts w:eastAsia="Calibri"/>
                <w:sz w:val="26"/>
                <w:szCs w:val="26"/>
              </w:rPr>
            </w:pPr>
            <w:r w:rsidRPr="008E3657">
              <w:rPr>
                <w:sz w:val="26"/>
                <w:szCs w:val="26"/>
              </w:rPr>
              <w:t>5.4.05</w:t>
            </w:r>
          </w:p>
        </w:tc>
        <w:tc>
          <w:tcPr>
            <w:tcW w:w="2498" w:type="pct"/>
            <w:shd w:val="clear" w:color="auto" w:fill="auto"/>
            <w:vAlign w:val="center"/>
          </w:tcPr>
          <w:p w14:paraId="5E56D0A7" w14:textId="7C97CB8F" w:rsidR="008A790F" w:rsidRPr="008E3657" w:rsidRDefault="008A790F" w:rsidP="003747F9">
            <w:pPr>
              <w:jc w:val="both"/>
              <w:rPr>
                <w:rFonts w:eastAsia="Calibri"/>
                <w:sz w:val="26"/>
                <w:szCs w:val="26"/>
              </w:rPr>
            </w:pPr>
            <w:r w:rsidRPr="008E3657">
              <w:rPr>
                <w:sz w:val="26"/>
                <w:szCs w:val="26"/>
              </w:rPr>
              <w:t>Quyết định ban hành Quy định sử dụng, quản lý, bảo dưỡng, bảo trì thường xuyên và định kỳ tài sản cố định</w:t>
            </w:r>
          </w:p>
        </w:tc>
        <w:tc>
          <w:tcPr>
            <w:tcW w:w="238" w:type="pct"/>
            <w:shd w:val="clear" w:color="auto" w:fill="auto"/>
            <w:vAlign w:val="center"/>
          </w:tcPr>
          <w:p w14:paraId="438F7B39" w14:textId="666935E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2770A6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BD7034F"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C03D0BC" w14:textId="77777777" w:rsidTr="003747F9">
        <w:trPr>
          <w:jc w:val="center"/>
        </w:trPr>
        <w:tc>
          <w:tcPr>
            <w:tcW w:w="390" w:type="pct"/>
            <w:vAlign w:val="center"/>
          </w:tcPr>
          <w:p w14:paraId="33CBC49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B41F4FB" w14:textId="6D4653B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C5FFB08" w14:textId="3E0630B4"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292E1E13"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69449345" w14:textId="0E873D3D" w:rsidR="008A790F" w:rsidRPr="008E3657" w:rsidRDefault="008A790F" w:rsidP="003747F9">
            <w:pPr>
              <w:jc w:val="center"/>
              <w:rPr>
                <w:rFonts w:eastAsia="Calibri"/>
                <w:sz w:val="26"/>
                <w:szCs w:val="26"/>
              </w:rPr>
            </w:pPr>
            <w:r w:rsidRPr="008E3657">
              <w:rPr>
                <w:sz w:val="26"/>
                <w:szCs w:val="26"/>
              </w:rPr>
              <w:t>5.5.04</w:t>
            </w:r>
          </w:p>
        </w:tc>
        <w:tc>
          <w:tcPr>
            <w:tcW w:w="2498" w:type="pct"/>
            <w:shd w:val="clear" w:color="auto" w:fill="auto"/>
            <w:vAlign w:val="center"/>
          </w:tcPr>
          <w:p w14:paraId="06D2AC24" w14:textId="71F8C654" w:rsidR="008A790F" w:rsidRPr="008E3657" w:rsidRDefault="008A790F" w:rsidP="003747F9">
            <w:pPr>
              <w:jc w:val="both"/>
              <w:rPr>
                <w:rFonts w:eastAsia="Calibri"/>
                <w:sz w:val="26"/>
                <w:szCs w:val="26"/>
              </w:rPr>
            </w:pPr>
            <w:r w:rsidRPr="008E3657">
              <w:rPr>
                <w:sz w:val="26"/>
                <w:szCs w:val="26"/>
              </w:rPr>
              <w:t>Quyết định ban hành Hệ thống quy trình đảm bảo chất lượng (QT05</w:t>
            </w:r>
            <w:r w:rsidR="003747F9" w:rsidRPr="008E3657">
              <w:rPr>
                <w:sz w:val="26"/>
                <w:szCs w:val="26"/>
              </w:rPr>
              <w:t xml:space="preserve"> - </w:t>
            </w:r>
            <w:r w:rsidRPr="008E3657">
              <w:rPr>
                <w:sz w:val="26"/>
                <w:szCs w:val="26"/>
              </w:rPr>
              <w:t>Quy trình về quản lý, bảo dưỡng, sửa chữa trang thiết bị)</w:t>
            </w:r>
          </w:p>
        </w:tc>
        <w:tc>
          <w:tcPr>
            <w:tcW w:w="238" w:type="pct"/>
            <w:shd w:val="clear" w:color="auto" w:fill="auto"/>
            <w:vAlign w:val="center"/>
          </w:tcPr>
          <w:p w14:paraId="5B228E09" w14:textId="74AECDF1"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7AFC882"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DAC09E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3ED2313" w14:textId="77777777" w:rsidTr="003747F9">
        <w:trPr>
          <w:jc w:val="center"/>
        </w:trPr>
        <w:tc>
          <w:tcPr>
            <w:tcW w:w="390" w:type="pct"/>
            <w:vAlign w:val="center"/>
          </w:tcPr>
          <w:p w14:paraId="596B878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D3B079C" w14:textId="711F939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C9F9CAD" w14:textId="636E814A"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024A6AC0" w14:textId="2162E7F3" w:rsidR="008A790F" w:rsidRPr="008E3657" w:rsidRDefault="008A790F" w:rsidP="003747F9">
            <w:pPr>
              <w:jc w:val="center"/>
              <w:rPr>
                <w:rFonts w:eastAsia="Calibri"/>
                <w:sz w:val="26"/>
                <w:szCs w:val="26"/>
              </w:rPr>
            </w:pPr>
            <w:r w:rsidRPr="008E3657">
              <w:rPr>
                <w:sz w:val="26"/>
                <w:szCs w:val="26"/>
              </w:rPr>
              <w:t>5.7.03</w:t>
            </w:r>
          </w:p>
        </w:tc>
        <w:tc>
          <w:tcPr>
            <w:tcW w:w="337" w:type="pct"/>
            <w:shd w:val="clear" w:color="auto" w:fill="auto"/>
            <w:vAlign w:val="center"/>
          </w:tcPr>
          <w:p w14:paraId="7BEDE951" w14:textId="30BD1957" w:rsidR="008A790F" w:rsidRPr="008E3657" w:rsidRDefault="008A790F" w:rsidP="003747F9">
            <w:pPr>
              <w:jc w:val="center"/>
              <w:rPr>
                <w:rFonts w:eastAsia="Calibri"/>
                <w:sz w:val="26"/>
                <w:szCs w:val="26"/>
              </w:rPr>
            </w:pPr>
          </w:p>
        </w:tc>
        <w:tc>
          <w:tcPr>
            <w:tcW w:w="2498" w:type="pct"/>
            <w:shd w:val="clear" w:color="auto" w:fill="auto"/>
            <w:vAlign w:val="center"/>
          </w:tcPr>
          <w:p w14:paraId="711CB0A7" w14:textId="6A69169D" w:rsidR="008A790F" w:rsidRPr="008E3657" w:rsidRDefault="008A790F" w:rsidP="003747F9">
            <w:pPr>
              <w:jc w:val="both"/>
              <w:rPr>
                <w:rFonts w:eastAsia="Calibri"/>
                <w:sz w:val="26"/>
                <w:szCs w:val="26"/>
              </w:rPr>
            </w:pPr>
            <w:r w:rsidRPr="008E3657">
              <w:rPr>
                <w:sz w:val="26"/>
                <w:szCs w:val="26"/>
              </w:rPr>
              <w:t>Báo cáo công tác kiểm kê tài sản năm 2020, 2021, 2022 (kèm bảng tổng hợp kiểm kê tài sản cố định tại các đơn vị)</w:t>
            </w:r>
          </w:p>
        </w:tc>
        <w:tc>
          <w:tcPr>
            <w:tcW w:w="238" w:type="pct"/>
            <w:shd w:val="clear" w:color="auto" w:fill="auto"/>
            <w:vAlign w:val="center"/>
          </w:tcPr>
          <w:p w14:paraId="74B1DA8B" w14:textId="5C956DDC"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61A0BA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03D8A3E"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C226353" w14:textId="77777777" w:rsidTr="003747F9">
        <w:trPr>
          <w:jc w:val="center"/>
        </w:trPr>
        <w:tc>
          <w:tcPr>
            <w:tcW w:w="390" w:type="pct"/>
            <w:vAlign w:val="center"/>
          </w:tcPr>
          <w:p w14:paraId="5B674C5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4E9A265" w14:textId="6BA46F2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207B3EA" w14:textId="1E4A24E2"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6C8DECD3" w14:textId="1D75BE9B" w:rsidR="008A790F" w:rsidRPr="008E3657" w:rsidRDefault="008A790F" w:rsidP="003747F9">
            <w:pPr>
              <w:jc w:val="center"/>
              <w:rPr>
                <w:rFonts w:eastAsia="Calibri"/>
                <w:sz w:val="26"/>
                <w:szCs w:val="26"/>
              </w:rPr>
            </w:pPr>
            <w:r w:rsidRPr="008E3657">
              <w:rPr>
                <w:sz w:val="26"/>
                <w:szCs w:val="26"/>
              </w:rPr>
              <w:t>5.7.04</w:t>
            </w:r>
          </w:p>
        </w:tc>
        <w:tc>
          <w:tcPr>
            <w:tcW w:w="337" w:type="pct"/>
            <w:shd w:val="clear" w:color="auto" w:fill="auto"/>
            <w:vAlign w:val="center"/>
          </w:tcPr>
          <w:p w14:paraId="1BC34C2C" w14:textId="482E7B6B" w:rsidR="008A790F" w:rsidRPr="008E3657" w:rsidRDefault="008A790F" w:rsidP="003747F9">
            <w:pPr>
              <w:jc w:val="center"/>
              <w:rPr>
                <w:rFonts w:eastAsia="Calibri"/>
                <w:sz w:val="26"/>
                <w:szCs w:val="26"/>
              </w:rPr>
            </w:pPr>
          </w:p>
        </w:tc>
        <w:tc>
          <w:tcPr>
            <w:tcW w:w="2498" w:type="pct"/>
            <w:shd w:val="clear" w:color="auto" w:fill="auto"/>
            <w:vAlign w:val="center"/>
          </w:tcPr>
          <w:p w14:paraId="2E4DEEA8" w14:textId="67BD9C11" w:rsidR="008A790F" w:rsidRPr="008E3657" w:rsidRDefault="008A790F" w:rsidP="003747F9">
            <w:pPr>
              <w:jc w:val="both"/>
              <w:rPr>
                <w:rFonts w:eastAsia="Calibri"/>
                <w:sz w:val="26"/>
                <w:szCs w:val="26"/>
              </w:rPr>
            </w:pPr>
            <w:r w:rsidRPr="008E3657">
              <w:rPr>
                <w:sz w:val="26"/>
                <w:szCs w:val="26"/>
              </w:rPr>
              <w:t>Báo cáo tổng kết hoạt động của phòng Tài chính</w:t>
            </w:r>
            <w:r w:rsidR="003747F9" w:rsidRPr="008E3657">
              <w:rPr>
                <w:sz w:val="26"/>
                <w:szCs w:val="26"/>
              </w:rPr>
              <w:t xml:space="preserve"> - </w:t>
            </w:r>
            <w:r w:rsidRPr="008E3657">
              <w:rPr>
                <w:sz w:val="26"/>
                <w:szCs w:val="26"/>
              </w:rPr>
              <w:t>Kế toán; báo cáo của các phòng, khoa năm 2020, 2021, 2022</w:t>
            </w:r>
          </w:p>
        </w:tc>
        <w:tc>
          <w:tcPr>
            <w:tcW w:w="238" w:type="pct"/>
            <w:shd w:val="clear" w:color="auto" w:fill="auto"/>
            <w:vAlign w:val="center"/>
          </w:tcPr>
          <w:p w14:paraId="7EC95F1F" w14:textId="1FBBF99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E531C0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567047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CF31F68" w14:textId="77777777" w:rsidTr="003747F9">
        <w:trPr>
          <w:jc w:val="center"/>
        </w:trPr>
        <w:tc>
          <w:tcPr>
            <w:tcW w:w="390" w:type="pct"/>
            <w:vAlign w:val="center"/>
          </w:tcPr>
          <w:p w14:paraId="4E49662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0E0E1DF" w14:textId="0961BB3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E4623F1" w14:textId="055805C6" w:rsidR="008A790F" w:rsidRPr="008E3657" w:rsidRDefault="008A790F" w:rsidP="003747F9">
            <w:pPr>
              <w:jc w:val="center"/>
              <w:rPr>
                <w:rFonts w:eastAsia="Calibri"/>
                <w:sz w:val="26"/>
                <w:szCs w:val="26"/>
              </w:rPr>
            </w:pPr>
            <w:r w:rsidRPr="008E3657">
              <w:rPr>
                <w:sz w:val="26"/>
                <w:szCs w:val="26"/>
              </w:rPr>
              <w:t>7</w:t>
            </w:r>
          </w:p>
        </w:tc>
        <w:tc>
          <w:tcPr>
            <w:tcW w:w="313" w:type="pct"/>
            <w:shd w:val="clear" w:color="auto" w:fill="auto"/>
            <w:vAlign w:val="center"/>
          </w:tcPr>
          <w:p w14:paraId="63DDBF2C"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4CFBE71B" w14:textId="1CE239C6"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76DDD4C4" w14:textId="16091009"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37385ADD" w14:textId="7F230ADC"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802AD46"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9BE19D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9B9E29D" w14:textId="77777777" w:rsidTr="003747F9">
        <w:trPr>
          <w:jc w:val="center"/>
        </w:trPr>
        <w:tc>
          <w:tcPr>
            <w:tcW w:w="390" w:type="pct"/>
            <w:vAlign w:val="center"/>
          </w:tcPr>
          <w:p w14:paraId="5608B6B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7576853" w14:textId="7E6496F9"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F49EEB3" w14:textId="7400D4CD"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32572BDC" w14:textId="540F2EE6" w:rsidR="008A790F" w:rsidRPr="008E3657" w:rsidRDefault="008A790F" w:rsidP="003747F9">
            <w:pPr>
              <w:jc w:val="center"/>
              <w:rPr>
                <w:rFonts w:eastAsia="Calibri"/>
                <w:sz w:val="26"/>
                <w:szCs w:val="26"/>
              </w:rPr>
            </w:pPr>
          </w:p>
        </w:tc>
        <w:tc>
          <w:tcPr>
            <w:tcW w:w="337" w:type="pct"/>
            <w:shd w:val="clear" w:color="auto" w:fill="auto"/>
            <w:vAlign w:val="center"/>
          </w:tcPr>
          <w:p w14:paraId="553A60CD" w14:textId="5EF0B089" w:rsidR="008A790F" w:rsidRPr="008E3657" w:rsidRDefault="008A790F" w:rsidP="003747F9">
            <w:pPr>
              <w:jc w:val="center"/>
              <w:rPr>
                <w:rFonts w:eastAsia="Calibri"/>
                <w:sz w:val="26"/>
                <w:szCs w:val="26"/>
              </w:rPr>
            </w:pPr>
            <w:r w:rsidRPr="008E3657">
              <w:rPr>
                <w:sz w:val="26"/>
                <w:szCs w:val="26"/>
              </w:rPr>
              <w:t>5.2.02</w:t>
            </w:r>
          </w:p>
        </w:tc>
        <w:tc>
          <w:tcPr>
            <w:tcW w:w="2498" w:type="pct"/>
            <w:shd w:val="clear" w:color="auto" w:fill="auto"/>
            <w:vAlign w:val="center"/>
          </w:tcPr>
          <w:p w14:paraId="3BA0760F" w14:textId="52B15F8B" w:rsidR="008A790F" w:rsidRPr="008E3657" w:rsidRDefault="008A790F" w:rsidP="003747F9">
            <w:pPr>
              <w:jc w:val="both"/>
              <w:rPr>
                <w:rFonts w:eastAsia="Calibri"/>
                <w:sz w:val="26"/>
                <w:szCs w:val="26"/>
              </w:rPr>
            </w:pPr>
            <w:r w:rsidRPr="008E3657">
              <w:rPr>
                <w:sz w:val="26"/>
                <w:szCs w:val="26"/>
              </w:rPr>
              <w:t>Hồ sơ thiết kế thi công các khối công trình Trường năm 2019, 2020,2021, 2022</w:t>
            </w:r>
          </w:p>
        </w:tc>
        <w:tc>
          <w:tcPr>
            <w:tcW w:w="238" w:type="pct"/>
            <w:shd w:val="clear" w:color="auto" w:fill="auto"/>
            <w:vAlign w:val="center"/>
          </w:tcPr>
          <w:p w14:paraId="15DDF245" w14:textId="79AB474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EA40C3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675A14C"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67214C5" w14:textId="77777777" w:rsidTr="003747F9">
        <w:trPr>
          <w:jc w:val="center"/>
        </w:trPr>
        <w:tc>
          <w:tcPr>
            <w:tcW w:w="390" w:type="pct"/>
            <w:vAlign w:val="center"/>
          </w:tcPr>
          <w:p w14:paraId="0B375A3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58C6D6E" w14:textId="3ADABC0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74F0E6B" w14:textId="746BF96F"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0EE90993" w14:textId="6D4D0D8F" w:rsidR="008A790F" w:rsidRPr="008E3657" w:rsidRDefault="008A790F" w:rsidP="003747F9">
            <w:pPr>
              <w:jc w:val="center"/>
              <w:rPr>
                <w:rFonts w:eastAsia="Calibri"/>
                <w:sz w:val="26"/>
                <w:szCs w:val="26"/>
              </w:rPr>
            </w:pPr>
            <w:r w:rsidRPr="008E3657">
              <w:rPr>
                <w:sz w:val="26"/>
                <w:szCs w:val="26"/>
              </w:rPr>
              <w:t>5.8.01</w:t>
            </w:r>
          </w:p>
        </w:tc>
        <w:tc>
          <w:tcPr>
            <w:tcW w:w="337" w:type="pct"/>
            <w:shd w:val="clear" w:color="auto" w:fill="auto"/>
            <w:vAlign w:val="center"/>
          </w:tcPr>
          <w:p w14:paraId="1D20F2B1"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140B432D" w14:textId="2D921451" w:rsidR="008A790F" w:rsidRPr="008E3657" w:rsidRDefault="008A790F" w:rsidP="003747F9">
            <w:pPr>
              <w:jc w:val="both"/>
              <w:rPr>
                <w:rFonts w:eastAsia="Calibri"/>
                <w:sz w:val="26"/>
                <w:szCs w:val="26"/>
              </w:rPr>
            </w:pPr>
            <w:r w:rsidRPr="008E3657">
              <w:rPr>
                <w:sz w:val="26"/>
                <w:szCs w:val="26"/>
              </w:rPr>
              <w:t>Bảng so sánh, đối chiếu danh mục thiết bị đào tạo hiện có của trường với danh mục thiết bị đào tạo tối thiểu do Bộ Lao động</w:t>
            </w:r>
            <w:r w:rsidR="003747F9" w:rsidRPr="008E3657">
              <w:rPr>
                <w:sz w:val="26"/>
                <w:szCs w:val="26"/>
              </w:rPr>
              <w:t xml:space="preserve"> - </w:t>
            </w:r>
            <w:r w:rsidRPr="008E3657">
              <w:rPr>
                <w:sz w:val="26"/>
                <w:szCs w:val="26"/>
              </w:rPr>
              <w:t>Thương binh và Xã hội ban hành</w:t>
            </w:r>
          </w:p>
        </w:tc>
        <w:tc>
          <w:tcPr>
            <w:tcW w:w="238" w:type="pct"/>
            <w:shd w:val="clear" w:color="auto" w:fill="auto"/>
            <w:vAlign w:val="center"/>
          </w:tcPr>
          <w:p w14:paraId="0F1CC4C8" w14:textId="77E46D3A"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DB5DF4E"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544AB7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4FE1608" w14:textId="77777777" w:rsidTr="003747F9">
        <w:trPr>
          <w:jc w:val="center"/>
        </w:trPr>
        <w:tc>
          <w:tcPr>
            <w:tcW w:w="390" w:type="pct"/>
            <w:vAlign w:val="center"/>
          </w:tcPr>
          <w:p w14:paraId="7193BA0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B54B765" w14:textId="113F31E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C0C8C84" w14:textId="406AFB48"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587749DE" w14:textId="6336DD1C" w:rsidR="008A790F" w:rsidRPr="008E3657" w:rsidRDefault="008A790F" w:rsidP="003747F9">
            <w:pPr>
              <w:jc w:val="center"/>
              <w:rPr>
                <w:rFonts w:eastAsia="Calibri"/>
                <w:sz w:val="26"/>
                <w:szCs w:val="26"/>
              </w:rPr>
            </w:pPr>
            <w:r w:rsidRPr="008E3657">
              <w:rPr>
                <w:sz w:val="26"/>
                <w:szCs w:val="26"/>
              </w:rPr>
              <w:t>5.8.02</w:t>
            </w:r>
          </w:p>
        </w:tc>
        <w:tc>
          <w:tcPr>
            <w:tcW w:w="337" w:type="pct"/>
            <w:shd w:val="clear" w:color="auto" w:fill="auto"/>
            <w:vAlign w:val="center"/>
          </w:tcPr>
          <w:p w14:paraId="7359A00A"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505D8A08" w14:textId="4ACD60D9" w:rsidR="008A790F" w:rsidRPr="008E3657" w:rsidRDefault="008A790F" w:rsidP="003747F9">
            <w:pPr>
              <w:jc w:val="both"/>
              <w:rPr>
                <w:rFonts w:eastAsia="Calibri"/>
                <w:sz w:val="26"/>
                <w:szCs w:val="26"/>
              </w:rPr>
            </w:pPr>
            <w:r w:rsidRPr="008E3657">
              <w:rPr>
                <w:sz w:val="26"/>
                <w:szCs w:val="26"/>
              </w:rPr>
              <w:t>Hình ảnh bố trí các thiết bị, dụng cụ đào tạo</w:t>
            </w:r>
          </w:p>
        </w:tc>
        <w:tc>
          <w:tcPr>
            <w:tcW w:w="238" w:type="pct"/>
            <w:shd w:val="clear" w:color="auto" w:fill="auto"/>
            <w:vAlign w:val="center"/>
          </w:tcPr>
          <w:p w14:paraId="2F852C0D" w14:textId="5F8AD568" w:rsidR="008A790F" w:rsidRPr="008E3657" w:rsidRDefault="008A790F" w:rsidP="003747F9">
            <w:pPr>
              <w:spacing w:before="60" w:after="60"/>
              <w:ind w:left="136" w:right="140" w:hanging="35"/>
              <w:jc w:val="center"/>
              <w:rPr>
                <w:rFonts w:eastAsia="Calibri"/>
                <w:sz w:val="26"/>
                <w:szCs w:val="26"/>
              </w:rPr>
            </w:pPr>
          </w:p>
        </w:tc>
        <w:tc>
          <w:tcPr>
            <w:tcW w:w="370" w:type="pct"/>
            <w:shd w:val="clear" w:color="auto" w:fill="auto"/>
            <w:vAlign w:val="center"/>
          </w:tcPr>
          <w:p w14:paraId="22F7ABB7" w14:textId="44095154"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5" w:type="pct"/>
            <w:shd w:val="clear" w:color="auto" w:fill="auto"/>
            <w:vAlign w:val="center"/>
          </w:tcPr>
          <w:p w14:paraId="12835FC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DA06CCC" w14:textId="77777777" w:rsidTr="003747F9">
        <w:trPr>
          <w:jc w:val="center"/>
        </w:trPr>
        <w:tc>
          <w:tcPr>
            <w:tcW w:w="390" w:type="pct"/>
            <w:vAlign w:val="center"/>
          </w:tcPr>
          <w:p w14:paraId="32A0085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06D1733" w14:textId="3481DDF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41FC357" w14:textId="752CBCB1"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4195A2D8"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249501D3" w14:textId="504FD773" w:rsidR="008A790F" w:rsidRPr="008E3657" w:rsidRDefault="008A790F" w:rsidP="003747F9">
            <w:pPr>
              <w:jc w:val="center"/>
              <w:rPr>
                <w:rFonts w:eastAsia="Calibri"/>
                <w:sz w:val="26"/>
                <w:szCs w:val="26"/>
              </w:rPr>
            </w:pPr>
            <w:r w:rsidRPr="008E3657">
              <w:rPr>
                <w:sz w:val="26"/>
                <w:szCs w:val="26"/>
              </w:rPr>
              <w:t>2.7.01</w:t>
            </w:r>
          </w:p>
        </w:tc>
        <w:tc>
          <w:tcPr>
            <w:tcW w:w="2498" w:type="pct"/>
            <w:shd w:val="clear" w:color="auto" w:fill="auto"/>
            <w:vAlign w:val="center"/>
          </w:tcPr>
          <w:p w14:paraId="0373CED4" w14:textId="22092814" w:rsidR="008A790F" w:rsidRPr="008E3657" w:rsidRDefault="008A790F" w:rsidP="003747F9">
            <w:pPr>
              <w:jc w:val="both"/>
              <w:rPr>
                <w:rFonts w:eastAsia="Calibri"/>
                <w:sz w:val="26"/>
                <w:szCs w:val="26"/>
              </w:rPr>
            </w:pPr>
            <w:r w:rsidRPr="008E3657">
              <w:rPr>
                <w:sz w:val="26"/>
                <w:szCs w:val="26"/>
              </w:rPr>
              <w:t>Các hợp đồng nguyên tắc ký kết thỏa thuận với doanh nghiệp về hỗ trợ thực hành thực tập cho sinh viên (bao gồm hỗ trợ thiết bị đào tạo)]</w:t>
            </w:r>
          </w:p>
        </w:tc>
        <w:tc>
          <w:tcPr>
            <w:tcW w:w="238" w:type="pct"/>
            <w:shd w:val="clear" w:color="auto" w:fill="auto"/>
            <w:vAlign w:val="center"/>
          </w:tcPr>
          <w:p w14:paraId="0CD23FF5" w14:textId="61145D54" w:rsidR="008A790F" w:rsidRPr="008E3657" w:rsidRDefault="008A790F" w:rsidP="003747F9">
            <w:pPr>
              <w:spacing w:before="60" w:after="60"/>
              <w:ind w:left="136" w:right="140" w:hanging="35"/>
              <w:jc w:val="center"/>
              <w:rPr>
                <w:rFonts w:eastAsia="Calibri"/>
                <w:sz w:val="26"/>
                <w:szCs w:val="26"/>
              </w:rPr>
            </w:pPr>
          </w:p>
        </w:tc>
        <w:tc>
          <w:tcPr>
            <w:tcW w:w="370" w:type="pct"/>
            <w:shd w:val="clear" w:color="auto" w:fill="auto"/>
            <w:vAlign w:val="center"/>
          </w:tcPr>
          <w:p w14:paraId="78EC6288" w14:textId="54533DD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5" w:type="pct"/>
            <w:shd w:val="clear" w:color="auto" w:fill="auto"/>
            <w:vAlign w:val="center"/>
          </w:tcPr>
          <w:p w14:paraId="1F8CF504" w14:textId="18773765" w:rsidR="008A790F" w:rsidRPr="008E3657" w:rsidRDefault="008A790F" w:rsidP="003747F9">
            <w:pPr>
              <w:spacing w:before="60" w:after="60"/>
              <w:ind w:left="136" w:right="140" w:hanging="35"/>
              <w:jc w:val="center"/>
              <w:rPr>
                <w:rFonts w:eastAsia="Calibri"/>
                <w:sz w:val="26"/>
                <w:szCs w:val="26"/>
              </w:rPr>
            </w:pPr>
            <w:r w:rsidRPr="008E3657">
              <w:rPr>
                <w:sz w:val="26"/>
                <w:szCs w:val="26"/>
              </w:rPr>
              <w:t>MC không có nội dung hỗ trợ thiết bị đào tạo</w:t>
            </w:r>
          </w:p>
        </w:tc>
      </w:tr>
      <w:tr w:rsidR="008E3657" w:rsidRPr="008E3657" w14:paraId="1896095D" w14:textId="77777777" w:rsidTr="003747F9">
        <w:trPr>
          <w:jc w:val="center"/>
        </w:trPr>
        <w:tc>
          <w:tcPr>
            <w:tcW w:w="390" w:type="pct"/>
            <w:vAlign w:val="center"/>
          </w:tcPr>
          <w:p w14:paraId="0E7ABFD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61EDDD9" w14:textId="3094E79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9318488" w14:textId="5B84A9A0"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3BB61FD0"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4EF3033" w14:textId="0B6C33F3" w:rsidR="008A790F" w:rsidRPr="008E3657" w:rsidRDefault="008A790F" w:rsidP="003747F9">
            <w:pPr>
              <w:jc w:val="center"/>
              <w:rPr>
                <w:rFonts w:eastAsia="Calibri"/>
                <w:sz w:val="26"/>
                <w:szCs w:val="26"/>
              </w:rPr>
            </w:pPr>
            <w:r w:rsidRPr="008E3657">
              <w:rPr>
                <w:sz w:val="26"/>
                <w:szCs w:val="26"/>
              </w:rPr>
              <w:t>5.7.03</w:t>
            </w:r>
          </w:p>
        </w:tc>
        <w:tc>
          <w:tcPr>
            <w:tcW w:w="2498" w:type="pct"/>
            <w:shd w:val="clear" w:color="auto" w:fill="auto"/>
            <w:vAlign w:val="center"/>
          </w:tcPr>
          <w:p w14:paraId="7718F2DC" w14:textId="51119611" w:rsidR="008A790F" w:rsidRPr="008E3657" w:rsidRDefault="008A790F" w:rsidP="003747F9">
            <w:pPr>
              <w:jc w:val="both"/>
              <w:rPr>
                <w:rFonts w:eastAsia="Calibri"/>
                <w:sz w:val="26"/>
                <w:szCs w:val="26"/>
              </w:rPr>
            </w:pPr>
            <w:r w:rsidRPr="008E3657">
              <w:rPr>
                <w:sz w:val="26"/>
                <w:szCs w:val="26"/>
              </w:rPr>
              <w:t>Báo cáo công tác kiểm kê tài sản năm 2020, 2021, 2022 (kèm bảng tổng hợp kiểm kê tài sản cố định tại các đơn vị)]</w:t>
            </w:r>
          </w:p>
        </w:tc>
        <w:tc>
          <w:tcPr>
            <w:tcW w:w="238" w:type="pct"/>
            <w:shd w:val="clear" w:color="auto" w:fill="auto"/>
            <w:vAlign w:val="center"/>
          </w:tcPr>
          <w:p w14:paraId="1329D610" w14:textId="2AB6EB2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705EC4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945DF5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591DE3D" w14:textId="77777777" w:rsidTr="003747F9">
        <w:trPr>
          <w:jc w:val="center"/>
        </w:trPr>
        <w:tc>
          <w:tcPr>
            <w:tcW w:w="390" w:type="pct"/>
            <w:vAlign w:val="center"/>
          </w:tcPr>
          <w:p w14:paraId="4EF1F8D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3E3676F" w14:textId="466752D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603CA51" w14:textId="04E1D3A2"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4A7559B8" w14:textId="668092F0" w:rsidR="008A790F" w:rsidRPr="008E3657" w:rsidRDefault="008A790F" w:rsidP="003747F9">
            <w:pPr>
              <w:jc w:val="center"/>
              <w:rPr>
                <w:rFonts w:eastAsia="Calibri"/>
                <w:sz w:val="26"/>
                <w:szCs w:val="26"/>
              </w:rPr>
            </w:pPr>
            <w:r w:rsidRPr="008E3657">
              <w:rPr>
                <w:sz w:val="26"/>
                <w:szCs w:val="26"/>
              </w:rPr>
              <w:t>5.8.03</w:t>
            </w:r>
          </w:p>
        </w:tc>
        <w:tc>
          <w:tcPr>
            <w:tcW w:w="337" w:type="pct"/>
            <w:shd w:val="clear" w:color="auto" w:fill="auto"/>
            <w:vAlign w:val="center"/>
          </w:tcPr>
          <w:p w14:paraId="12FFCEF3"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AB2F15A" w14:textId="2C352600" w:rsidR="008A790F" w:rsidRPr="008E3657" w:rsidRDefault="008A790F" w:rsidP="003747F9">
            <w:pPr>
              <w:jc w:val="both"/>
              <w:rPr>
                <w:rFonts w:eastAsia="Calibri"/>
                <w:sz w:val="26"/>
                <w:szCs w:val="26"/>
              </w:rPr>
            </w:pPr>
            <w:r w:rsidRPr="008E3657">
              <w:rPr>
                <w:sz w:val="26"/>
                <w:szCs w:val="26"/>
              </w:rPr>
              <w:t>Số liệu học sinh; số lượng người học tại mỗi lớp học lý thuyết và thực hành của các mô</w:t>
            </w:r>
            <w:r w:rsidR="003747F9" w:rsidRPr="008E3657">
              <w:rPr>
                <w:sz w:val="26"/>
                <w:szCs w:val="26"/>
              </w:rPr>
              <w:t xml:space="preserve"> - </w:t>
            </w:r>
            <w:r w:rsidRPr="008E3657">
              <w:rPr>
                <w:sz w:val="26"/>
                <w:szCs w:val="26"/>
              </w:rPr>
              <w:t>đun, môn học của chương trình đào tạo. năm học 2019</w:t>
            </w:r>
            <w:r w:rsidR="003747F9" w:rsidRPr="008E3657">
              <w:rPr>
                <w:sz w:val="26"/>
                <w:szCs w:val="26"/>
              </w:rPr>
              <w:t xml:space="preserve"> - </w:t>
            </w:r>
            <w:r w:rsidRPr="008E3657">
              <w:rPr>
                <w:sz w:val="26"/>
                <w:szCs w:val="26"/>
              </w:rPr>
              <w:t xml:space="preserve">2020, </w:t>
            </w:r>
            <w:r w:rsidR="003747F9" w:rsidRPr="008E3657">
              <w:rPr>
                <w:sz w:val="26"/>
                <w:szCs w:val="26"/>
              </w:rPr>
              <w:t>2020 - 2021, 2021 - 2022, 2022 - 2023</w:t>
            </w:r>
          </w:p>
        </w:tc>
        <w:tc>
          <w:tcPr>
            <w:tcW w:w="238" w:type="pct"/>
            <w:shd w:val="clear" w:color="auto" w:fill="auto"/>
            <w:vAlign w:val="center"/>
          </w:tcPr>
          <w:p w14:paraId="3DE208ED" w14:textId="14CAD0D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37D300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4A97FA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E654F1F" w14:textId="77777777" w:rsidTr="003747F9">
        <w:trPr>
          <w:jc w:val="center"/>
        </w:trPr>
        <w:tc>
          <w:tcPr>
            <w:tcW w:w="390" w:type="pct"/>
            <w:vAlign w:val="center"/>
          </w:tcPr>
          <w:p w14:paraId="08079E1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7484FE4" w14:textId="43B9DB6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C2DA384" w14:textId="4C22294D"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1DE6AF96" w14:textId="3A54DC37" w:rsidR="008A790F" w:rsidRPr="008E3657" w:rsidRDefault="008A790F" w:rsidP="003747F9">
            <w:pPr>
              <w:jc w:val="center"/>
              <w:rPr>
                <w:rFonts w:eastAsia="Calibri"/>
                <w:sz w:val="26"/>
                <w:szCs w:val="26"/>
              </w:rPr>
            </w:pPr>
          </w:p>
        </w:tc>
        <w:tc>
          <w:tcPr>
            <w:tcW w:w="337" w:type="pct"/>
            <w:shd w:val="clear" w:color="auto" w:fill="auto"/>
            <w:vAlign w:val="center"/>
          </w:tcPr>
          <w:p w14:paraId="35EABC8C" w14:textId="55973BA0" w:rsidR="008A790F" w:rsidRPr="008E3657" w:rsidRDefault="008A790F" w:rsidP="003747F9">
            <w:pPr>
              <w:jc w:val="center"/>
              <w:rPr>
                <w:rFonts w:eastAsia="Calibri"/>
                <w:sz w:val="26"/>
                <w:szCs w:val="26"/>
              </w:rPr>
            </w:pPr>
            <w:r w:rsidRPr="008E3657">
              <w:rPr>
                <w:sz w:val="26"/>
                <w:szCs w:val="26"/>
              </w:rPr>
              <w:t>3.5.04</w:t>
            </w:r>
          </w:p>
        </w:tc>
        <w:tc>
          <w:tcPr>
            <w:tcW w:w="2498" w:type="pct"/>
            <w:shd w:val="clear" w:color="auto" w:fill="auto"/>
            <w:vAlign w:val="center"/>
          </w:tcPr>
          <w:p w14:paraId="09502366" w14:textId="2D4F3DBD" w:rsidR="008A790F" w:rsidRPr="008E3657" w:rsidRDefault="008A790F" w:rsidP="003747F9">
            <w:pPr>
              <w:jc w:val="both"/>
              <w:rPr>
                <w:rFonts w:eastAsia="Calibri"/>
                <w:sz w:val="26"/>
                <w:szCs w:val="26"/>
              </w:rPr>
            </w:pPr>
            <w:r w:rsidRPr="008E3657">
              <w:rPr>
                <w:sz w:val="26"/>
                <w:szCs w:val="26"/>
                <w:lang w:val="pl-PL"/>
              </w:rPr>
              <w:t xml:space="preserve">Bảng thống kê tỉ lệ quy đổi người học/ nhà giáo các năm </w:t>
            </w:r>
            <w:r w:rsidR="003747F9" w:rsidRPr="008E3657">
              <w:rPr>
                <w:sz w:val="26"/>
                <w:szCs w:val="26"/>
                <w:lang w:val="pl-PL"/>
              </w:rPr>
              <w:t>2020, 2021, 2022</w:t>
            </w:r>
            <w:r w:rsidRPr="008E3657">
              <w:rPr>
                <w:sz w:val="26"/>
                <w:szCs w:val="26"/>
                <w:lang w:val="pl-PL"/>
              </w:rPr>
              <w:t>, 2023</w:t>
            </w:r>
          </w:p>
        </w:tc>
        <w:tc>
          <w:tcPr>
            <w:tcW w:w="238" w:type="pct"/>
            <w:shd w:val="clear" w:color="auto" w:fill="auto"/>
            <w:vAlign w:val="center"/>
          </w:tcPr>
          <w:p w14:paraId="626AC00B" w14:textId="4D257B6E"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456447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C8DFE6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8A0E221" w14:textId="77777777" w:rsidTr="003747F9">
        <w:trPr>
          <w:jc w:val="center"/>
        </w:trPr>
        <w:tc>
          <w:tcPr>
            <w:tcW w:w="390" w:type="pct"/>
            <w:vAlign w:val="center"/>
          </w:tcPr>
          <w:p w14:paraId="2F99176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F248F29" w14:textId="31FD03F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894D436" w14:textId="528E5F91"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609DFDEC" w14:textId="21804C5D" w:rsidR="008A790F" w:rsidRPr="008E3657" w:rsidRDefault="008A790F" w:rsidP="003747F9">
            <w:pPr>
              <w:jc w:val="center"/>
              <w:rPr>
                <w:rFonts w:eastAsia="Calibri"/>
                <w:sz w:val="26"/>
                <w:szCs w:val="26"/>
              </w:rPr>
            </w:pPr>
          </w:p>
        </w:tc>
        <w:tc>
          <w:tcPr>
            <w:tcW w:w="337" w:type="pct"/>
            <w:shd w:val="clear" w:color="auto" w:fill="auto"/>
            <w:vAlign w:val="center"/>
          </w:tcPr>
          <w:p w14:paraId="28232C90" w14:textId="3AF51E09" w:rsidR="008A790F" w:rsidRPr="008E3657" w:rsidRDefault="008A790F" w:rsidP="003747F9">
            <w:pPr>
              <w:jc w:val="center"/>
              <w:rPr>
                <w:rFonts w:eastAsia="Calibri"/>
                <w:sz w:val="26"/>
                <w:szCs w:val="26"/>
              </w:rPr>
            </w:pPr>
            <w:r w:rsidRPr="008E3657">
              <w:rPr>
                <w:sz w:val="26"/>
                <w:szCs w:val="26"/>
              </w:rPr>
              <w:t>2.4.02</w:t>
            </w:r>
          </w:p>
        </w:tc>
        <w:tc>
          <w:tcPr>
            <w:tcW w:w="2498" w:type="pct"/>
            <w:shd w:val="clear" w:color="auto" w:fill="auto"/>
            <w:vAlign w:val="center"/>
          </w:tcPr>
          <w:p w14:paraId="68716461" w14:textId="485A49B3" w:rsidR="008A790F" w:rsidRPr="008E3657" w:rsidRDefault="008A790F" w:rsidP="003747F9">
            <w:pPr>
              <w:jc w:val="both"/>
              <w:rPr>
                <w:rFonts w:eastAsia="Calibri"/>
                <w:sz w:val="26"/>
                <w:szCs w:val="26"/>
              </w:rPr>
            </w:pPr>
            <w:r w:rsidRPr="008E3657">
              <w:rPr>
                <w:sz w:val="26"/>
                <w:szCs w:val="26"/>
              </w:rPr>
              <w:t>Kế hoạch đào tạo các lớp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shd w:val="clear" w:color="auto" w:fill="auto"/>
            <w:vAlign w:val="center"/>
          </w:tcPr>
          <w:p w14:paraId="6124D5CC" w14:textId="2C0A7401"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D2AD6EA"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F83A6C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B694ADF" w14:textId="77777777" w:rsidTr="003747F9">
        <w:trPr>
          <w:jc w:val="center"/>
        </w:trPr>
        <w:tc>
          <w:tcPr>
            <w:tcW w:w="390" w:type="pct"/>
            <w:vAlign w:val="center"/>
          </w:tcPr>
          <w:p w14:paraId="1F0FBF5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A2B4A29" w14:textId="281112D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9C8E887" w14:textId="320BCE91" w:rsidR="008A790F" w:rsidRPr="008E3657" w:rsidRDefault="008A790F" w:rsidP="003747F9">
            <w:pPr>
              <w:jc w:val="center"/>
              <w:rPr>
                <w:rFonts w:eastAsia="Calibri"/>
                <w:sz w:val="26"/>
                <w:szCs w:val="26"/>
              </w:rPr>
            </w:pPr>
            <w:r w:rsidRPr="008E3657">
              <w:rPr>
                <w:sz w:val="26"/>
                <w:szCs w:val="26"/>
              </w:rPr>
              <w:t>8</w:t>
            </w:r>
          </w:p>
        </w:tc>
        <w:tc>
          <w:tcPr>
            <w:tcW w:w="313" w:type="pct"/>
            <w:shd w:val="clear" w:color="auto" w:fill="auto"/>
            <w:vAlign w:val="center"/>
          </w:tcPr>
          <w:p w14:paraId="1B8D5085" w14:textId="3FBF9522" w:rsidR="008A790F" w:rsidRPr="008E3657" w:rsidRDefault="008A790F" w:rsidP="003747F9">
            <w:pPr>
              <w:jc w:val="center"/>
              <w:rPr>
                <w:rFonts w:eastAsia="Calibri"/>
                <w:sz w:val="26"/>
                <w:szCs w:val="26"/>
              </w:rPr>
            </w:pPr>
          </w:p>
        </w:tc>
        <w:tc>
          <w:tcPr>
            <w:tcW w:w="337" w:type="pct"/>
            <w:shd w:val="clear" w:color="auto" w:fill="auto"/>
            <w:vAlign w:val="center"/>
          </w:tcPr>
          <w:p w14:paraId="1756D11D" w14:textId="0A006712" w:rsidR="008A790F" w:rsidRPr="008E3657" w:rsidRDefault="008A790F" w:rsidP="003747F9">
            <w:pPr>
              <w:jc w:val="center"/>
              <w:rPr>
                <w:rFonts w:eastAsia="Calibri"/>
                <w:sz w:val="26"/>
                <w:szCs w:val="26"/>
              </w:rPr>
            </w:pPr>
            <w:r w:rsidRPr="008E3657">
              <w:rPr>
                <w:sz w:val="26"/>
                <w:szCs w:val="26"/>
              </w:rPr>
              <w:t>2.4.05</w:t>
            </w:r>
          </w:p>
        </w:tc>
        <w:tc>
          <w:tcPr>
            <w:tcW w:w="2498" w:type="pct"/>
            <w:shd w:val="clear" w:color="auto" w:fill="auto"/>
            <w:vAlign w:val="center"/>
          </w:tcPr>
          <w:p w14:paraId="78A1145B" w14:textId="40C965D4" w:rsidR="008A790F" w:rsidRPr="008E3657" w:rsidRDefault="008A790F" w:rsidP="003747F9">
            <w:pPr>
              <w:jc w:val="both"/>
              <w:rPr>
                <w:rFonts w:eastAsia="Calibri"/>
                <w:sz w:val="26"/>
                <w:szCs w:val="26"/>
              </w:rPr>
            </w:pPr>
            <w:r w:rsidRPr="008E3657">
              <w:rPr>
                <w:sz w:val="26"/>
                <w:szCs w:val="26"/>
              </w:rPr>
              <w:t>Thời khóa biểu các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shd w:val="clear" w:color="auto" w:fill="auto"/>
            <w:vAlign w:val="center"/>
          </w:tcPr>
          <w:p w14:paraId="5696EA8F" w14:textId="3AA09B8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6B1416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926AA8B"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AF76A8F" w14:textId="77777777" w:rsidTr="003747F9">
        <w:trPr>
          <w:jc w:val="center"/>
        </w:trPr>
        <w:tc>
          <w:tcPr>
            <w:tcW w:w="390" w:type="pct"/>
            <w:vAlign w:val="center"/>
          </w:tcPr>
          <w:p w14:paraId="016A259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0306D10" w14:textId="3E7C06D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CD4F7E6" w14:textId="371FAD7E"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513705E0" w14:textId="554F7B83" w:rsidR="008A790F" w:rsidRPr="008E3657" w:rsidRDefault="008A790F" w:rsidP="003747F9">
            <w:pPr>
              <w:jc w:val="center"/>
              <w:rPr>
                <w:rFonts w:eastAsia="Calibri"/>
                <w:sz w:val="26"/>
                <w:szCs w:val="26"/>
              </w:rPr>
            </w:pPr>
            <w:r w:rsidRPr="008E3657">
              <w:rPr>
                <w:sz w:val="26"/>
                <w:szCs w:val="26"/>
              </w:rPr>
              <w:t>5.9.01</w:t>
            </w:r>
          </w:p>
        </w:tc>
        <w:tc>
          <w:tcPr>
            <w:tcW w:w="337" w:type="pct"/>
            <w:shd w:val="clear" w:color="auto" w:fill="auto"/>
            <w:vAlign w:val="center"/>
          </w:tcPr>
          <w:p w14:paraId="46E93B9D"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7CA0DCAF" w14:textId="65422807" w:rsidR="008A790F" w:rsidRPr="008E3657" w:rsidRDefault="008A790F" w:rsidP="003747F9">
            <w:pPr>
              <w:jc w:val="both"/>
              <w:rPr>
                <w:rFonts w:eastAsia="Calibri"/>
                <w:sz w:val="26"/>
                <w:szCs w:val="26"/>
              </w:rPr>
            </w:pPr>
            <w:r w:rsidRPr="008E3657">
              <w:rPr>
                <w:sz w:val="26"/>
                <w:szCs w:val="26"/>
              </w:rPr>
              <w:t>Biên bản bàn giao, lắp đặt, chạy thử và nghiệm thu thiết bị đưa vào sử dụng theo hợp đồng (cho các đơn vị sử dụng)</w:t>
            </w:r>
          </w:p>
        </w:tc>
        <w:tc>
          <w:tcPr>
            <w:tcW w:w="238" w:type="pct"/>
            <w:shd w:val="clear" w:color="auto" w:fill="auto"/>
            <w:vAlign w:val="center"/>
          </w:tcPr>
          <w:p w14:paraId="423F1FEF" w14:textId="360693C6"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AB8DF21"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154BD84"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34E4B30" w14:textId="77777777" w:rsidTr="003747F9">
        <w:trPr>
          <w:jc w:val="center"/>
        </w:trPr>
        <w:tc>
          <w:tcPr>
            <w:tcW w:w="390" w:type="pct"/>
            <w:vAlign w:val="center"/>
          </w:tcPr>
          <w:p w14:paraId="60BFE8A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D4D66C6" w14:textId="355FD6B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D6C896D" w14:textId="38BDF943"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27E11016" w14:textId="11949DE9" w:rsidR="008A790F" w:rsidRPr="008E3657" w:rsidRDefault="008A790F" w:rsidP="003747F9">
            <w:pPr>
              <w:jc w:val="center"/>
              <w:rPr>
                <w:rFonts w:eastAsia="Calibri"/>
                <w:sz w:val="26"/>
                <w:szCs w:val="26"/>
              </w:rPr>
            </w:pPr>
          </w:p>
        </w:tc>
        <w:tc>
          <w:tcPr>
            <w:tcW w:w="337" w:type="pct"/>
            <w:shd w:val="clear" w:color="auto" w:fill="auto"/>
            <w:vAlign w:val="center"/>
          </w:tcPr>
          <w:p w14:paraId="0032EEA4" w14:textId="6B1048B1" w:rsidR="008A790F" w:rsidRPr="008E3657" w:rsidRDefault="008A790F" w:rsidP="003747F9">
            <w:pPr>
              <w:jc w:val="center"/>
              <w:rPr>
                <w:rFonts w:eastAsia="Calibri"/>
                <w:sz w:val="26"/>
                <w:szCs w:val="26"/>
              </w:rPr>
            </w:pPr>
            <w:r w:rsidRPr="008E3657">
              <w:rPr>
                <w:sz w:val="26"/>
                <w:szCs w:val="26"/>
              </w:rPr>
              <w:t>5.8.02</w:t>
            </w:r>
          </w:p>
        </w:tc>
        <w:tc>
          <w:tcPr>
            <w:tcW w:w="2498" w:type="pct"/>
            <w:shd w:val="clear" w:color="auto" w:fill="auto"/>
            <w:vAlign w:val="center"/>
          </w:tcPr>
          <w:p w14:paraId="3CF9CA77" w14:textId="6AC1A7D5" w:rsidR="008A790F" w:rsidRPr="008E3657" w:rsidRDefault="008A790F" w:rsidP="003747F9">
            <w:pPr>
              <w:jc w:val="both"/>
              <w:rPr>
                <w:rFonts w:eastAsia="Calibri"/>
                <w:sz w:val="26"/>
                <w:szCs w:val="26"/>
              </w:rPr>
            </w:pPr>
            <w:r w:rsidRPr="008E3657">
              <w:rPr>
                <w:sz w:val="26"/>
                <w:szCs w:val="26"/>
              </w:rPr>
              <w:t>Hình ảnh bố trí các thiết bị, dụng cụ đào tạo</w:t>
            </w:r>
          </w:p>
        </w:tc>
        <w:tc>
          <w:tcPr>
            <w:tcW w:w="238" w:type="pct"/>
            <w:shd w:val="clear" w:color="auto" w:fill="auto"/>
            <w:vAlign w:val="center"/>
          </w:tcPr>
          <w:p w14:paraId="55D91C9C" w14:textId="2250883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52B6BA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DCED856"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A89E95F" w14:textId="77777777" w:rsidTr="003747F9">
        <w:trPr>
          <w:jc w:val="center"/>
        </w:trPr>
        <w:tc>
          <w:tcPr>
            <w:tcW w:w="390" w:type="pct"/>
            <w:vAlign w:val="center"/>
          </w:tcPr>
          <w:p w14:paraId="5DA7324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24180D9" w14:textId="0685BCA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5F8EC9B" w14:textId="53A25DDB"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4999E62D" w14:textId="0E6BB01A" w:rsidR="008A790F" w:rsidRPr="008E3657" w:rsidRDefault="008A790F" w:rsidP="003747F9">
            <w:pPr>
              <w:jc w:val="center"/>
              <w:rPr>
                <w:rFonts w:eastAsia="Calibri"/>
                <w:sz w:val="26"/>
                <w:szCs w:val="26"/>
              </w:rPr>
            </w:pPr>
          </w:p>
        </w:tc>
        <w:tc>
          <w:tcPr>
            <w:tcW w:w="337" w:type="pct"/>
            <w:shd w:val="clear" w:color="auto" w:fill="auto"/>
            <w:vAlign w:val="center"/>
          </w:tcPr>
          <w:p w14:paraId="30202D75" w14:textId="16F76D95" w:rsidR="008A790F" w:rsidRPr="008E3657" w:rsidRDefault="008A790F" w:rsidP="003747F9">
            <w:pPr>
              <w:jc w:val="center"/>
              <w:rPr>
                <w:rFonts w:eastAsia="Calibri"/>
                <w:sz w:val="26"/>
                <w:szCs w:val="26"/>
              </w:rPr>
            </w:pPr>
            <w:r w:rsidRPr="008E3657">
              <w:rPr>
                <w:sz w:val="26"/>
                <w:szCs w:val="26"/>
              </w:rPr>
              <w:t>5.2.02</w:t>
            </w:r>
          </w:p>
        </w:tc>
        <w:tc>
          <w:tcPr>
            <w:tcW w:w="2498" w:type="pct"/>
            <w:shd w:val="clear" w:color="auto" w:fill="auto"/>
            <w:vAlign w:val="center"/>
          </w:tcPr>
          <w:p w14:paraId="5D7CA490" w14:textId="2D33AA7F" w:rsidR="008A790F" w:rsidRPr="008E3657" w:rsidRDefault="008A790F" w:rsidP="003747F9">
            <w:pPr>
              <w:jc w:val="both"/>
              <w:rPr>
                <w:rFonts w:eastAsia="Calibri"/>
                <w:sz w:val="26"/>
                <w:szCs w:val="26"/>
              </w:rPr>
            </w:pPr>
            <w:r w:rsidRPr="008E3657">
              <w:rPr>
                <w:sz w:val="26"/>
                <w:szCs w:val="26"/>
              </w:rPr>
              <w:t>Hồ sơ thiết kế thi công các khối công trình Trường năm 2019, 2020,2021, 2022</w:t>
            </w:r>
          </w:p>
        </w:tc>
        <w:tc>
          <w:tcPr>
            <w:tcW w:w="238" w:type="pct"/>
            <w:shd w:val="clear" w:color="auto" w:fill="auto"/>
            <w:vAlign w:val="center"/>
          </w:tcPr>
          <w:p w14:paraId="11C217F5" w14:textId="32209AE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E1DDE3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AE266AE"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336DCFE" w14:textId="77777777" w:rsidTr="003747F9">
        <w:trPr>
          <w:jc w:val="center"/>
        </w:trPr>
        <w:tc>
          <w:tcPr>
            <w:tcW w:w="390" w:type="pct"/>
            <w:vAlign w:val="center"/>
          </w:tcPr>
          <w:p w14:paraId="37CA91E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14CA4E2" w14:textId="27E3AF2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45E5B01" w14:textId="64C2D164"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52D5F43A" w14:textId="544E5429" w:rsidR="008A790F" w:rsidRPr="008E3657" w:rsidRDefault="008A790F" w:rsidP="003747F9">
            <w:pPr>
              <w:jc w:val="center"/>
              <w:rPr>
                <w:rFonts w:eastAsia="Calibri"/>
                <w:sz w:val="26"/>
                <w:szCs w:val="26"/>
              </w:rPr>
            </w:pPr>
          </w:p>
        </w:tc>
        <w:tc>
          <w:tcPr>
            <w:tcW w:w="337" w:type="pct"/>
            <w:shd w:val="clear" w:color="auto" w:fill="auto"/>
            <w:vAlign w:val="center"/>
          </w:tcPr>
          <w:p w14:paraId="75073E1E" w14:textId="20E7D6F3" w:rsidR="008A790F" w:rsidRPr="008E3657" w:rsidRDefault="008A790F" w:rsidP="003747F9">
            <w:pPr>
              <w:jc w:val="center"/>
              <w:rPr>
                <w:rFonts w:eastAsia="Calibri"/>
                <w:sz w:val="26"/>
                <w:szCs w:val="26"/>
              </w:rPr>
            </w:pPr>
            <w:r w:rsidRPr="008E3657">
              <w:rPr>
                <w:sz w:val="26"/>
                <w:szCs w:val="26"/>
              </w:rPr>
              <w:t>5.5.07</w:t>
            </w:r>
          </w:p>
        </w:tc>
        <w:tc>
          <w:tcPr>
            <w:tcW w:w="2498" w:type="pct"/>
            <w:shd w:val="clear" w:color="auto" w:fill="auto"/>
            <w:vAlign w:val="center"/>
          </w:tcPr>
          <w:p w14:paraId="31E6F810" w14:textId="792DF826" w:rsidR="008A790F" w:rsidRPr="008E3657" w:rsidRDefault="008A790F" w:rsidP="003747F9">
            <w:pPr>
              <w:jc w:val="both"/>
              <w:rPr>
                <w:rFonts w:eastAsia="Calibri"/>
                <w:sz w:val="26"/>
                <w:szCs w:val="26"/>
              </w:rPr>
            </w:pPr>
            <w:r w:rsidRPr="008E3657">
              <w:rPr>
                <w:sz w:val="26"/>
                <w:szCs w:val="26"/>
              </w:rPr>
              <w:t>Hướng dẫn sử dụng thiết bị đào tạo</w:t>
            </w:r>
          </w:p>
        </w:tc>
        <w:tc>
          <w:tcPr>
            <w:tcW w:w="238" w:type="pct"/>
            <w:shd w:val="clear" w:color="auto" w:fill="auto"/>
            <w:vAlign w:val="center"/>
          </w:tcPr>
          <w:p w14:paraId="04C75EB3" w14:textId="7395BBC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F88A72E"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8828BB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E98FBEA" w14:textId="77777777" w:rsidTr="003747F9">
        <w:trPr>
          <w:jc w:val="center"/>
        </w:trPr>
        <w:tc>
          <w:tcPr>
            <w:tcW w:w="390" w:type="pct"/>
            <w:vAlign w:val="center"/>
          </w:tcPr>
          <w:p w14:paraId="1AC9039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C9BB9DC" w14:textId="5251590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D35E604" w14:textId="15D1EB2B"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47C61107" w14:textId="16242CDE" w:rsidR="008A790F" w:rsidRPr="008E3657" w:rsidRDefault="008A790F" w:rsidP="003747F9">
            <w:pPr>
              <w:jc w:val="center"/>
              <w:rPr>
                <w:rFonts w:eastAsia="Calibri"/>
                <w:sz w:val="26"/>
                <w:szCs w:val="26"/>
              </w:rPr>
            </w:pPr>
          </w:p>
        </w:tc>
        <w:tc>
          <w:tcPr>
            <w:tcW w:w="337" w:type="pct"/>
            <w:shd w:val="clear" w:color="auto" w:fill="auto"/>
            <w:vAlign w:val="center"/>
          </w:tcPr>
          <w:p w14:paraId="148810D6" w14:textId="313780E0" w:rsidR="008A790F" w:rsidRPr="008E3657" w:rsidRDefault="008A790F" w:rsidP="003747F9">
            <w:pPr>
              <w:jc w:val="center"/>
              <w:rPr>
                <w:rFonts w:eastAsia="Calibri"/>
                <w:sz w:val="26"/>
                <w:szCs w:val="26"/>
              </w:rPr>
            </w:pPr>
            <w:r w:rsidRPr="008E3657">
              <w:rPr>
                <w:sz w:val="26"/>
                <w:szCs w:val="26"/>
              </w:rPr>
              <w:t>5.5.08</w:t>
            </w:r>
          </w:p>
        </w:tc>
        <w:tc>
          <w:tcPr>
            <w:tcW w:w="2498" w:type="pct"/>
            <w:shd w:val="clear" w:color="auto" w:fill="auto"/>
            <w:vAlign w:val="center"/>
          </w:tcPr>
          <w:p w14:paraId="42FAACAC" w14:textId="3957EA51" w:rsidR="008A790F" w:rsidRPr="008E3657" w:rsidRDefault="008A790F" w:rsidP="003747F9">
            <w:pPr>
              <w:jc w:val="both"/>
              <w:rPr>
                <w:rFonts w:eastAsia="Calibri"/>
                <w:sz w:val="26"/>
                <w:szCs w:val="26"/>
              </w:rPr>
            </w:pPr>
            <w:r w:rsidRPr="008E3657">
              <w:rPr>
                <w:sz w:val="26"/>
                <w:szCs w:val="26"/>
              </w:rPr>
              <w:t>Nội quy các phòng lý thuyết, thực hành</w:t>
            </w:r>
          </w:p>
        </w:tc>
        <w:tc>
          <w:tcPr>
            <w:tcW w:w="238" w:type="pct"/>
            <w:shd w:val="clear" w:color="auto" w:fill="auto"/>
            <w:vAlign w:val="center"/>
          </w:tcPr>
          <w:p w14:paraId="25BF0E8A" w14:textId="2E3471B0" w:rsidR="008A790F" w:rsidRPr="008E3657" w:rsidRDefault="008A790F" w:rsidP="003747F9">
            <w:pPr>
              <w:spacing w:before="60" w:after="60"/>
              <w:ind w:left="136" w:right="140" w:hanging="35"/>
              <w:jc w:val="center"/>
              <w:rPr>
                <w:rFonts w:eastAsia="Calibri"/>
                <w:sz w:val="26"/>
                <w:szCs w:val="26"/>
              </w:rPr>
            </w:pPr>
          </w:p>
        </w:tc>
        <w:tc>
          <w:tcPr>
            <w:tcW w:w="370" w:type="pct"/>
            <w:shd w:val="clear" w:color="auto" w:fill="auto"/>
            <w:vAlign w:val="center"/>
          </w:tcPr>
          <w:p w14:paraId="2D9D859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F1BF52A"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B9DA7CA" w14:textId="77777777" w:rsidTr="003747F9">
        <w:trPr>
          <w:jc w:val="center"/>
        </w:trPr>
        <w:tc>
          <w:tcPr>
            <w:tcW w:w="390" w:type="pct"/>
            <w:vAlign w:val="center"/>
          </w:tcPr>
          <w:p w14:paraId="0E05079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2000B0F" w14:textId="7CC4F03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6B51FEF" w14:textId="2A3FDF5F"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6D96D370" w14:textId="6F690950" w:rsidR="008A790F" w:rsidRPr="008E3657" w:rsidRDefault="008A790F" w:rsidP="003747F9">
            <w:pPr>
              <w:jc w:val="center"/>
              <w:rPr>
                <w:rFonts w:eastAsia="Calibri"/>
                <w:sz w:val="26"/>
                <w:szCs w:val="26"/>
              </w:rPr>
            </w:pPr>
            <w:r w:rsidRPr="008E3657">
              <w:rPr>
                <w:sz w:val="26"/>
                <w:szCs w:val="26"/>
              </w:rPr>
              <w:t>5.9.02</w:t>
            </w:r>
          </w:p>
        </w:tc>
        <w:tc>
          <w:tcPr>
            <w:tcW w:w="337" w:type="pct"/>
            <w:shd w:val="clear" w:color="auto" w:fill="auto"/>
            <w:vAlign w:val="center"/>
          </w:tcPr>
          <w:p w14:paraId="4E3A51B1"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2E5CE39F" w14:textId="2B973F0B" w:rsidR="008A790F" w:rsidRPr="008E3657" w:rsidRDefault="008A790F" w:rsidP="003747F9">
            <w:pPr>
              <w:jc w:val="both"/>
              <w:rPr>
                <w:rFonts w:eastAsia="Calibri"/>
                <w:sz w:val="26"/>
                <w:szCs w:val="26"/>
              </w:rPr>
            </w:pPr>
            <w:r w:rsidRPr="008E3657">
              <w:rPr>
                <w:sz w:val="26"/>
                <w:szCs w:val="26"/>
              </w:rPr>
              <w:t>Sổ theo dõi tài sản cố định và công cụ, dụng cụ tại các phòng thực hành của trường (7 ngành)</w:t>
            </w:r>
          </w:p>
        </w:tc>
        <w:tc>
          <w:tcPr>
            <w:tcW w:w="238" w:type="pct"/>
            <w:shd w:val="clear" w:color="auto" w:fill="auto"/>
            <w:vAlign w:val="center"/>
          </w:tcPr>
          <w:p w14:paraId="3C9508F4" w14:textId="645A61E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C85495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05B5A2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0DED661" w14:textId="77777777" w:rsidTr="003747F9">
        <w:trPr>
          <w:jc w:val="center"/>
        </w:trPr>
        <w:tc>
          <w:tcPr>
            <w:tcW w:w="390" w:type="pct"/>
            <w:vAlign w:val="center"/>
          </w:tcPr>
          <w:p w14:paraId="5A3AB74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9957F1A" w14:textId="7A6BFEF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739C24B" w14:textId="1C212E36"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1DDF736A" w14:textId="3FF6976C" w:rsidR="008A790F" w:rsidRPr="008E3657" w:rsidRDefault="008A790F" w:rsidP="003747F9">
            <w:pPr>
              <w:jc w:val="center"/>
              <w:rPr>
                <w:rFonts w:eastAsia="Calibri"/>
                <w:sz w:val="26"/>
                <w:szCs w:val="26"/>
              </w:rPr>
            </w:pPr>
            <w:r w:rsidRPr="008E3657">
              <w:rPr>
                <w:sz w:val="26"/>
                <w:szCs w:val="26"/>
              </w:rPr>
              <w:t>5.9.03</w:t>
            </w:r>
          </w:p>
        </w:tc>
        <w:tc>
          <w:tcPr>
            <w:tcW w:w="337" w:type="pct"/>
            <w:shd w:val="clear" w:color="auto" w:fill="auto"/>
            <w:vAlign w:val="center"/>
          </w:tcPr>
          <w:p w14:paraId="205B7DE1" w14:textId="7AD3511E" w:rsidR="008A790F" w:rsidRPr="008E3657" w:rsidRDefault="008A790F" w:rsidP="003747F9">
            <w:pPr>
              <w:jc w:val="center"/>
              <w:rPr>
                <w:rFonts w:eastAsia="Calibri"/>
                <w:sz w:val="26"/>
                <w:szCs w:val="26"/>
              </w:rPr>
            </w:pPr>
          </w:p>
        </w:tc>
        <w:tc>
          <w:tcPr>
            <w:tcW w:w="2498" w:type="pct"/>
            <w:shd w:val="clear" w:color="auto" w:fill="auto"/>
            <w:vAlign w:val="center"/>
          </w:tcPr>
          <w:p w14:paraId="70F8E871" w14:textId="41922A69" w:rsidR="008A790F" w:rsidRPr="008E3657" w:rsidRDefault="008A790F" w:rsidP="003747F9">
            <w:pPr>
              <w:jc w:val="both"/>
              <w:rPr>
                <w:rFonts w:eastAsia="Calibri"/>
                <w:sz w:val="26"/>
                <w:szCs w:val="26"/>
              </w:rPr>
            </w:pPr>
            <w:r w:rsidRPr="008E3657">
              <w:rPr>
                <w:sz w:val="26"/>
                <w:szCs w:val="26"/>
              </w:rPr>
              <w:t>Thông báo kết luận cuộc họp về việc chuẩn bị cơ sở vật chất đầu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w:t>
            </w:r>
          </w:p>
        </w:tc>
        <w:tc>
          <w:tcPr>
            <w:tcW w:w="238" w:type="pct"/>
            <w:shd w:val="clear" w:color="auto" w:fill="auto"/>
            <w:vAlign w:val="center"/>
          </w:tcPr>
          <w:p w14:paraId="17FA30BD" w14:textId="328DE42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42C7589"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8A5EF6B"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3477B5E" w14:textId="77777777" w:rsidTr="003747F9">
        <w:trPr>
          <w:jc w:val="center"/>
        </w:trPr>
        <w:tc>
          <w:tcPr>
            <w:tcW w:w="390" w:type="pct"/>
            <w:vAlign w:val="center"/>
          </w:tcPr>
          <w:p w14:paraId="3FD3206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18EEF1B" w14:textId="0875DD9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3779091" w14:textId="2CC1EF20"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1CF1AF2B"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7ED9C9B4" w14:textId="26FF643C" w:rsidR="008A790F" w:rsidRPr="008E3657" w:rsidRDefault="008A790F" w:rsidP="003747F9">
            <w:pPr>
              <w:jc w:val="center"/>
              <w:rPr>
                <w:rFonts w:eastAsia="Calibri"/>
                <w:sz w:val="26"/>
                <w:szCs w:val="26"/>
              </w:rPr>
            </w:pPr>
            <w:r w:rsidRPr="008E3657">
              <w:rPr>
                <w:sz w:val="26"/>
                <w:szCs w:val="26"/>
              </w:rPr>
              <w:t>5.4.16</w:t>
            </w:r>
          </w:p>
        </w:tc>
        <w:tc>
          <w:tcPr>
            <w:tcW w:w="2498" w:type="pct"/>
            <w:shd w:val="clear" w:color="auto" w:fill="auto"/>
            <w:vAlign w:val="center"/>
          </w:tcPr>
          <w:p w14:paraId="041BEA5E" w14:textId="2EB521D2" w:rsidR="008A790F" w:rsidRPr="008E3657" w:rsidRDefault="008A790F" w:rsidP="003747F9">
            <w:pPr>
              <w:jc w:val="both"/>
              <w:rPr>
                <w:rFonts w:eastAsia="Calibri"/>
                <w:sz w:val="26"/>
                <w:szCs w:val="26"/>
              </w:rPr>
            </w:pPr>
            <w:r w:rsidRPr="008E3657">
              <w:rPr>
                <w:sz w:val="26"/>
                <w:szCs w:val="26"/>
              </w:rPr>
              <w:t>Biên bản kiểm tra phòng cháy chữa cháy, cứu nạn cứu hộ của công an tỉnh Quảng Ninh năm 2021, 2022</w:t>
            </w:r>
          </w:p>
        </w:tc>
        <w:tc>
          <w:tcPr>
            <w:tcW w:w="238" w:type="pct"/>
            <w:shd w:val="clear" w:color="auto" w:fill="auto"/>
            <w:vAlign w:val="center"/>
          </w:tcPr>
          <w:p w14:paraId="3DFAC1E2" w14:textId="75DF4ED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7ECDB9C"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4B1C7B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CD9DCAB" w14:textId="77777777" w:rsidTr="003747F9">
        <w:trPr>
          <w:jc w:val="center"/>
        </w:trPr>
        <w:tc>
          <w:tcPr>
            <w:tcW w:w="390" w:type="pct"/>
            <w:vAlign w:val="center"/>
          </w:tcPr>
          <w:p w14:paraId="08548E5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EE5FE4B" w14:textId="12DFF72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85956CA" w14:textId="351A635F"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26637187"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0072255" w14:textId="50630E2D" w:rsidR="008A790F" w:rsidRPr="008E3657" w:rsidRDefault="008A790F" w:rsidP="003747F9">
            <w:pPr>
              <w:jc w:val="center"/>
              <w:rPr>
                <w:rFonts w:eastAsia="Calibri"/>
                <w:sz w:val="26"/>
                <w:szCs w:val="26"/>
              </w:rPr>
            </w:pPr>
            <w:r w:rsidRPr="008E3657">
              <w:rPr>
                <w:sz w:val="26"/>
                <w:szCs w:val="26"/>
              </w:rPr>
              <w:t>5.1.10</w:t>
            </w:r>
          </w:p>
        </w:tc>
        <w:tc>
          <w:tcPr>
            <w:tcW w:w="2498" w:type="pct"/>
            <w:shd w:val="clear" w:color="auto" w:fill="auto"/>
            <w:vAlign w:val="center"/>
          </w:tcPr>
          <w:p w14:paraId="3CBCEBFF" w14:textId="6D275785" w:rsidR="008A790F" w:rsidRPr="008E3657" w:rsidRDefault="008A790F" w:rsidP="003747F9">
            <w:pPr>
              <w:jc w:val="both"/>
              <w:rPr>
                <w:rFonts w:eastAsia="Calibri"/>
                <w:sz w:val="26"/>
                <w:szCs w:val="26"/>
              </w:rPr>
            </w:pPr>
            <w:r w:rsidRPr="008E3657">
              <w:rPr>
                <w:sz w:val="26"/>
                <w:szCs w:val="26"/>
              </w:rPr>
              <w:t>Biên bản kiểm tra đánh giá của Phòng Tài nguyên</w:t>
            </w:r>
            <w:r w:rsidR="003747F9" w:rsidRPr="008E3657">
              <w:rPr>
                <w:sz w:val="26"/>
                <w:szCs w:val="26"/>
              </w:rPr>
              <w:t xml:space="preserve"> - </w:t>
            </w:r>
            <w:r w:rsidRPr="008E3657">
              <w:rPr>
                <w:sz w:val="26"/>
                <w:szCs w:val="26"/>
              </w:rPr>
              <w:t>Môi trường tỉnh về: Vị trí, địa chất; hạ tầng kỹ thuật và công tác bảo vệ môi trường; hệ thống xử lý nước thải, chất thải</w:t>
            </w:r>
          </w:p>
        </w:tc>
        <w:tc>
          <w:tcPr>
            <w:tcW w:w="238" w:type="pct"/>
            <w:shd w:val="clear" w:color="auto" w:fill="auto"/>
            <w:vAlign w:val="center"/>
          </w:tcPr>
          <w:p w14:paraId="36B67CAA" w14:textId="09A20757"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1D9563C"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9CDF26B"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1587BAF" w14:textId="77777777" w:rsidTr="003747F9">
        <w:trPr>
          <w:jc w:val="center"/>
        </w:trPr>
        <w:tc>
          <w:tcPr>
            <w:tcW w:w="390" w:type="pct"/>
            <w:vAlign w:val="center"/>
          </w:tcPr>
          <w:p w14:paraId="5CF3783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358C07D" w14:textId="2800409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EDD2657" w14:textId="2CBAC33A" w:rsidR="008A790F" w:rsidRPr="008E3657" w:rsidRDefault="008A790F" w:rsidP="003747F9">
            <w:pPr>
              <w:jc w:val="center"/>
              <w:rPr>
                <w:rFonts w:eastAsia="Calibri"/>
                <w:sz w:val="26"/>
                <w:szCs w:val="26"/>
              </w:rPr>
            </w:pPr>
            <w:r w:rsidRPr="008E3657">
              <w:rPr>
                <w:sz w:val="26"/>
                <w:szCs w:val="26"/>
              </w:rPr>
              <w:t>9</w:t>
            </w:r>
          </w:p>
        </w:tc>
        <w:tc>
          <w:tcPr>
            <w:tcW w:w="313" w:type="pct"/>
            <w:shd w:val="clear" w:color="auto" w:fill="auto"/>
            <w:vAlign w:val="center"/>
          </w:tcPr>
          <w:p w14:paraId="0514DAE2"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0C1DCC92" w14:textId="13E0659F"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6E3DC6EA" w14:textId="74F3464B"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530502F5" w14:textId="05BEEB68"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24F45E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6395AA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F513568" w14:textId="77777777" w:rsidTr="003747F9">
        <w:trPr>
          <w:jc w:val="center"/>
        </w:trPr>
        <w:tc>
          <w:tcPr>
            <w:tcW w:w="390" w:type="pct"/>
            <w:vAlign w:val="center"/>
          </w:tcPr>
          <w:p w14:paraId="4A8DDB7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F2842FC" w14:textId="0859AF3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69E9B96" w14:textId="73A2A1AF" w:rsidR="008A790F" w:rsidRPr="008E3657" w:rsidRDefault="008A790F" w:rsidP="003747F9">
            <w:pPr>
              <w:jc w:val="center"/>
              <w:rPr>
                <w:rFonts w:eastAsia="Calibri"/>
                <w:sz w:val="26"/>
                <w:szCs w:val="26"/>
              </w:rPr>
            </w:pPr>
            <w:r w:rsidRPr="008E3657">
              <w:rPr>
                <w:sz w:val="26"/>
                <w:szCs w:val="26"/>
              </w:rPr>
              <w:t>10</w:t>
            </w:r>
          </w:p>
        </w:tc>
        <w:tc>
          <w:tcPr>
            <w:tcW w:w="313" w:type="pct"/>
            <w:shd w:val="clear" w:color="auto" w:fill="auto"/>
            <w:vAlign w:val="center"/>
          </w:tcPr>
          <w:p w14:paraId="0DC37B66"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1F61AA7C" w14:textId="4121A595" w:rsidR="008A790F" w:rsidRPr="008E3657" w:rsidRDefault="008A790F" w:rsidP="003747F9">
            <w:pPr>
              <w:jc w:val="center"/>
              <w:rPr>
                <w:rFonts w:eastAsia="Calibri"/>
                <w:sz w:val="26"/>
                <w:szCs w:val="26"/>
              </w:rPr>
            </w:pPr>
            <w:r w:rsidRPr="008E3657">
              <w:rPr>
                <w:sz w:val="26"/>
                <w:szCs w:val="26"/>
              </w:rPr>
              <w:t>5.4.05</w:t>
            </w:r>
          </w:p>
        </w:tc>
        <w:tc>
          <w:tcPr>
            <w:tcW w:w="2498" w:type="pct"/>
            <w:shd w:val="clear" w:color="auto" w:fill="auto"/>
            <w:vAlign w:val="center"/>
          </w:tcPr>
          <w:p w14:paraId="00D613E5" w14:textId="42DA0FAF" w:rsidR="008A790F" w:rsidRPr="008E3657" w:rsidRDefault="008A790F" w:rsidP="003747F9">
            <w:pPr>
              <w:jc w:val="both"/>
              <w:rPr>
                <w:rFonts w:eastAsia="Calibri"/>
                <w:sz w:val="26"/>
                <w:szCs w:val="26"/>
              </w:rPr>
            </w:pPr>
            <w:r w:rsidRPr="008E3657">
              <w:rPr>
                <w:sz w:val="26"/>
                <w:szCs w:val="26"/>
              </w:rPr>
              <w:t>Quyết định ban hành Quy định sử dụng, quản lý, bảo dưỡng, bảo trì thường xuyên và định kỳ tài sản cố định</w:t>
            </w:r>
          </w:p>
        </w:tc>
        <w:tc>
          <w:tcPr>
            <w:tcW w:w="238" w:type="pct"/>
            <w:shd w:val="clear" w:color="auto" w:fill="auto"/>
            <w:vAlign w:val="center"/>
          </w:tcPr>
          <w:p w14:paraId="2FC5D830" w14:textId="42987C26"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403726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349551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A461555" w14:textId="77777777" w:rsidTr="003747F9">
        <w:trPr>
          <w:jc w:val="center"/>
        </w:trPr>
        <w:tc>
          <w:tcPr>
            <w:tcW w:w="390" w:type="pct"/>
            <w:vAlign w:val="center"/>
          </w:tcPr>
          <w:p w14:paraId="797AB48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36C0EB5" w14:textId="6EDF93E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37D1F2E" w14:textId="1239AD15" w:rsidR="008A790F" w:rsidRPr="008E3657" w:rsidRDefault="008A790F" w:rsidP="003747F9">
            <w:pPr>
              <w:jc w:val="center"/>
              <w:rPr>
                <w:rFonts w:eastAsia="Calibri"/>
                <w:sz w:val="26"/>
                <w:szCs w:val="26"/>
              </w:rPr>
            </w:pPr>
            <w:r w:rsidRPr="008E3657">
              <w:rPr>
                <w:sz w:val="26"/>
                <w:szCs w:val="26"/>
              </w:rPr>
              <w:t>10</w:t>
            </w:r>
          </w:p>
        </w:tc>
        <w:tc>
          <w:tcPr>
            <w:tcW w:w="313" w:type="pct"/>
            <w:shd w:val="clear" w:color="auto" w:fill="auto"/>
            <w:vAlign w:val="center"/>
          </w:tcPr>
          <w:p w14:paraId="4221F111"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2B29EC59" w14:textId="49B1BFE4" w:rsidR="008A790F" w:rsidRPr="008E3657" w:rsidRDefault="008A790F" w:rsidP="003747F9">
            <w:pPr>
              <w:jc w:val="center"/>
              <w:rPr>
                <w:rFonts w:eastAsia="Calibri"/>
                <w:sz w:val="26"/>
                <w:szCs w:val="26"/>
              </w:rPr>
            </w:pPr>
            <w:r w:rsidRPr="008E3657">
              <w:rPr>
                <w:sz w:val="26"/>
                <w:szCs w:val="26"/>
              </w:rPr>
              <w:t>5.5.04</w:t>
            </w:r>
          </w:p>
        </w:tc>
        <w:tc>
          <w:tcPr>
            <w:tcW w:w="2498" w:type="pct"/>
            <w:shd w:val="clear" w:color="auto" w:fill="auto"/>
            <w:vAlign w:val="center"/>
          </w:tcPr>
          <w:p w14:paraId="025CDDA4" w14:textId="2630E8B3" w:rsidR="008A790F" w:rsidRPr="008E3657" w:rsidRDefault="008A790F" w:rsidP="003747F9">
            <w:pPr>
              <w:jc w:val="both"/>
              <w:rPr>
                <w:rFonts w:eastAsia="Calibri"/>
                <w:sz w:val="26"/>
                <w:szCs w:val="26"/>
              </w:rPr>
            </w:pPr>
            <w:r w:rsidRPr="008E3657">
              <w:rPr>
                <w:sz w:val="26"/>
                <w:szCs w:val="26"/>
              </w:rPr>
              <w:t>Quyết định ban hành Hệ thống quy trình đảm bảo chất lượng (QT05</w:t>
            </w:r>
            <w:r w:rsidR="003747F9" w:rsidRPr="008E3657">
              <w:rPr>
                <w:sz w:val="26"/>
                <w:szCs w:val="26"/>
              </w:rPr>
              <w:t xml:space="preserve"> - </w:t>
            </w:r>
            <w:r w:rsidRPr="008E3657">
              <w:rPr>
                <w:sz w:val="26"/>
                <w:szCs w:val="26"/>
              </w:rPr>
              <w:t>Quy trình về quản lý, bảo dưỡng, sửa chữa trang thiết bị)</w:t>
            </w:r>
          </w:p>
        </w:tc>
        <w:tc>
          <w:tcPr>
            <w:tcW w:w="238" w:type="pct"/>
            <w:shd w:val="clear" w:color="auto" w:fill="auto"/>
            <w:vAlign w:val="center"/>
          </w:tcPr>
          <w:p w14:paraId="3FAF7EBF" w14:textId="0E986EF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A9E38A2"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2EF882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6867680" w14:textId="77777777" w:rsidTr="003747F9">
        <w:trPr>
          <w:jc w:val="center"/>
        </w:trPr>
        <w:tc>
          <w:tcPr>
            <w:tcW w:w="390" w:type="pct"/>
            <w:vAlign w:val="center"/>
          </w:tcPr>
          <w:p w14:paraId="5DAD325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87068D3" w14:textId="08E5737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B725C36" w14:textId="658A5FA2" w:rsidR="008A790F" w:rsidRPr="008E3657" w:rsidRDefault="008A790F" w:rsidP="003747F9">
            <w:pPr>
              <w:jc w:val="center"/>
              <w:rPr>
                <w:rFonts w:eastAsia="Calibri"/>
                <w:sz w:val="26"/>
                <w:szCs w:val="26"/>
              </w:rPr>
            </w:pPr>
            <w:r w:rsidRPr="008E3657">
              <w:rPr>
                <w:sz w:val="26"/>
                <w:szCs w:val="26"/>
              </w:rPr>
              <w:t>10</w:t>
            </w:r>
          </w:p>
        </w:tc>
        <w:tc>
          <w:tcPr>
            <w:tcW w:w="313" w:type="pct"/>
            <w:shd w:val="clear" w:color="auto" w:fill="auto"/>
            <w:vAlign w:val="center"/>
          </w:tcPr>
          <w:p w14:paraId="1D488399"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01ED415A" w14:textId="0883C2CA" w:rsidR="008A790F" w:rsidRPr="008E3657" w:rsidRDefault="008A790F" w:rsidP="003747F9">
            <w:pPr>
              <w:jc w:val="center"/>
              <w:rPr>
                <w:rFonts w:eastAsia="Calibri"/>
                <w:sz w:val="26"/>
                <w:szCs w:val="26"/>
              </w:rPr>
            </w:pPr>
            <w:r w:rsidRPr="008E3657">
              <w:rPr>
                <w:sz w:val="26"/>
                <w:szCs w:val="26"/>
              </w:rPr>
              <w:t>5.5.07</w:t>
            </w:r>
          </w:p>
        </w:tc>
        <w:tc>
          <w:tcPr>
            <w:tcW w:w="2498" w:type="pct"/>
            <w:shd w:val="clear" w:color="auto" w:fill="auto"/>
            <w:vAlign w:val="center"/>
          </w:tcPr>
          <w:p w14:paraId="05F0D917" w14:textId="41D4794D" w:rsidR="008A790F" w:rsidRPr="008E3657" w:rsidRDefault="008A790F" w:rsidP="003747F9">
            <w:pPr>
              <w:jc w:val="both"/>
              <w:rPr>
                <w:rFonts w:eastAsia="Calibri"/>
                <w:sz w:val="26"/>
                <w:szCs w:val="26"/>
              </w:rPr>
            </w:pPr>
            <w:r w:rsidRPr="008E3657">
              <w:rPr>
                <w:sz w:val="26"/>
                <w:szCs w:val="26"/>
              </w:rPr>
              <w:t>Hướng dẫn sử dụng thiết bị đào tạo</w:t>
            </w:r>
          </w:p>
        </w:tc>
        <w:tc>
          <w:tcPr>
            <w:tcW w:w="238" w:type="pct"/>
            <w:shd w:val="clear" w:color="auto" w:fill="auto"/>
            <w:vAlign w:val="center"/>
          </w:tcPr>
          <w:p w14:paraId="03C4EE1A" w14:textId="0F3E687A"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4EEFC0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F478A0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1C42BEC" w14:textId="77777777" w:rsidTr="003747F9">
        <w:trPr>
          <w:jc w:val="center"/>
        </w:trPr>
        <w:tc>
          <w:tcPr>
            <w:tcW w:w="390" w:type="pct"/>
            <w:vAlign w:val="center"/>
          </w:tcPr>
          <w:p w14:paraId="6F7CC51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0A122B3" w14:textId="683ABA3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0BCFAE0" w14:textId="30064B56" w:rsidR="008A790F" w:rsidRPr="008E3657" w:rsidRDefault="008A790F" w:rsidP="003747F9">
            <w:pPr>
              <w:jc w:val="center"/>
              <w:rPr>
                <w:rFonts w:eastAsia="Calibri"/>
                <w:sz w:val="26"/>
                <w:szCs w:val="26"/>
              </w:rPr>
            </w:pPr>
            <w:r w:rsidRPr="008E3657">
              <w:rPr>
                <w:sz w:val="26"/>
                <w:szCs w:val="26"/>
              </w:rPr>
              <w:t>10</w:t>
            </w:r>
          </w:p>
        </w:tc>
        <w:tc>
          <w:tcPr>
            <w:tcW w:w="313" w:type="pct"/>
            <w:shd w:val="clear" w:color="auto" w:fill="auto"/>
            <w:vAlign w:val="center"/>
          </w:tcPr>
          <w:p w14:paraId="4CF15903"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61F0A8AC" w14:textId="7C84F20A" w:rsidR="008A790F" w:rsidRPr="008E3657" w:rsidRDefault="008A790F" w:rsidP="003747F9">
            <w:pPr>
              <w:jc w:val="center"/>
              <w:rPr>
                <w:rFonts w:eastAsia="Calibri"/>
                <w:sz w:val="26"/>
                <w:szCs w:val="26"/>
              </w:rPr>
            </w:pPr>
            <w:r w:rsidRPr="008E3657">
              <w:rPr>
                <w:sz w:val="26"/>
                <w:szCs w:val="26"/>
              </w:rPr>
              <w:t>5.5.08</w:t>
            </w:r>
          </w:p>
        </w:tc>
        <w:tc>
          <w:tcPr>
            <w:tcW w:w="2498" w:type="pct"/>
            <w:shd w:val="clear" w:color="auto" w:fill="auto"/>
            <w:vAlign w:val="center"/>
          </w:tcPr>
          <w:p w14:paraId="6883AD7E" w14:textId="134654A2" w:rsidR="008A790F" w:rsidRPr="008E3657" w:rsidRDefault="008A790F" w:rsidP="003747F9">
            <w:pPr>
              <w:jc w:val="both"/>
              <w:rPr>
                <w:rFonts w:eastAsia="Calibri"/>
                <w:sz w:val="26"/>
                <w:szCs w:val="26"/>
              </w:rPr>
            </w:pPr>
            <w:r w:rsidRPr="008E3657">
              <w:rPr>
                <w:sz w:val="26"/>
                <w:szCs w:val="26"/>
              </w:rPr>
              <w:t>Nội quy các phòng lý thuyết, thực hành</w:t>
            </w:r>
          </w:p>
        </w:tc>
        <w:tc>
          <w:tcPr>
            <w:tcW w:w="238" w:type="pct"/>
            <w:shd w:val="clear" w:color="auto" w:fill="auto"/>
            <w:vAlign w:val="center"/>
          </w:tcPr>
          <w:p w14:paraId="1EA3A0E7" w14:textId="0C298D04" w:rsidR="008A790F" w:rsidRPr="008E3657" w:rsidRDefault="008A790F" w:rsidP="003747F9">
            <w:pPr>
              <w:spacing w:before="60" w:after="60"/>
              <w:ind w:left="136" w:right="140" w:hanging="35"/>
              <w:contextualSpacing/>
              <w:jc w:val="center"/>
              <w:rPr>
                <w:rFonts w:eastAsia="Calibri"/>
                <w:sz w:val="26"/>
                <w:szCs w:val="26"/>
              </w:rPr>
            </w:pPr>
            <w:r w:rsidRPr="008E3657">
              <w:rPr>
                <w:sz w:val="26"/>
                <w:szCs w:val="26"/>
              </w:rPr>
              <w:t>x</w:t>
            </w:r>
          </w:p>
        </w:tc>
        <w:tc>
          <w:tcPr>
            <w:tcW w:w="370" w:type="pct"/>
            <w:shd w:val="clear" w:color="auto" w:fill="auto"/>
            <w:vAlign w:val="center"/>
          </w:tcPr>
          <w:p w14:paraId="06608780" w14:textId="77777777" w:rsidR="008A790F" w:rsidRPr="008E3657" w:rsidRDefault="008A790F" w:rsidP="003747F9">
            <w:pPr>
              <w:spacing w:before="60" w:after="60"/>
              <w:ind w:left="136" w:right="140" w:hanging="35"/>
              <w:contextualSpacing/>
              <w:jc w:val="center"/>
              <w:rPr>
                <w:rFonts w:eastAsia="Calibri"/>
                <w:sz w:val="26"/>
                <w:szCs w:val="26"/>
              </w:rPr>
            </w:pPr>
          </w:p>
        </w:tc>
        <w:tc>
          <w:tcPr>
            <w:tcW w:w="375" w:type="pct"/>
            <w:shd w:val="clear" w:color="auto" w:fill="auto"/>
            <w:vAlign w:val="center"/>
          </w:tcPr>
          <w:p w14:paraId="403AFB36" w14:textId="77777777" w:rsidR="008A790F" w:rsidRPr="008E3657" w:rsidRDefault="008A790F" w:rsidP="003747F9">
            <w:pPr>
              <w:spacing w:before="60" w:after="60"/>
              <w:ind w:left="136" w:right="140" w:hanging="35"/>
              <w:contextualSpacing/>
              <w:jc w:val="center"/>
              <w:rPr>
                <w:rFonts w:eastAsia="Calibri"/>
                <w:sz w:val="26"/>
                <w:szCs w:val="26"/>
              </w:rPr>
            </w:pPr>
          </w:p>
        </w:tc>
      </w:tr>
      <w:tr w:rsidR="008E3657" w:rsidRPr="008E3657" w14:paraId="6642EA0B" w14:textId="77777777" w:rsidTr="003747F9">
        <w:trPr>
          <w:jc w:val="center"/>
        </w:trPr>
        <w:tc>
          <w:tcPr>
            <w:tcW w:w="390" w:type="pct"/>
            <w:vAlign w:val="center"/>
          </w:tcPr>
          <w:p w14:paraId="4DD5C66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D28B303" w14:textId="311394D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D6834E9" w14:textId="5741D365" w:rsidR="008A790F" w:rsidRPr="008E3657" w:rsidRDefault="008A790F" w:rsidP="003747F9">
            <w:pPr>
              <w:jc w:val="center"/>
              <w:rPr>
                <w:rFonts w:eastAsia="Calibri"/>
                <w:sz w:val="26"/>
                <w:szCs w:val="26"/>
              </w:rPr>
            </w:pPr>
            <w:r w:rsidRPr="008E3657">
              <w:rPr>
                <w:sz w:val="26"/>
                <w:szCs w:val="26"/>
              </w:rPr>
              <w:t>10</w:t>
            </w:r>
          </w:p>
        </w:tc>
        <w:tc>
          <w:tcPr>
            <w:tcW w:w="313" w:type="pct"/>
            <w:shd w:val="clear" w:color="auto" w:fill="auto"/>
            <w:vAlign w:val="center"/>
          </w:tcPr>
          <w:p w14:paraId="61C298AC"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0167EA03" w14:textId="1357BAFC" w:rsidR="008A790F" w:rsidRPr="008E3657" w:rsidRDefault="008A790F" w:rsidP="003747F9">
            <w:pPr>
              <w:jc w:val="center"/>
              <w:rPr>
                <w:rFonts w:eastAsia="Calibri"/>
                <w:sz w:val="26"/>
                <w:szCs w:val="26"/>
              </w:rPr>
            </w:pPr>
            <w:r w:rsidRPr="008E3657">
              <w:rPr>
                <w:sz w:val="26"/>
                <w:szCs w:val="26"/>
              </w:rPr>
              <w:t>5.5.16</w:t>
            </w:r>
          </w:p>
        </w:tc>
        <w:tc>
          <w:tcPr>
            <w:tcW w:w="2498" w:type="pct"/>
            <w:shd w:val="clear" w:color="auto" w:fill="auto"/>
            <w:vAlign w:val="center"/>
          </w:tcPr>
          <w:p w14:paraId="0A891B4F" w14:textId="27AD219A" w:rsidR="008A790F" w:rsidRPr="008E3657" w:rsidRDefault="008A790F" w:rsidP="003747F9">
            <w:pPr>
              <w:jc w:val="both"/>
              <w:rPr>
                <w:rFonts w:eastAsia="Calibri"/>
                <w:sz w:val="26"/>
                <w:szCs w:val="26"/>
              </w:rPr>
            </w:pPr>
            <w:r w:rsidRPr="008E3657">
              <w:rPr>
                <w:sz w:val="26"/>
                <w:szCs w:val="26"/>
              </w:rPr>
              <w:t>Báo cáo tổng kết hoạt động của quản lý thiết bị và đầu tư của trường năm 2020,2021, 2022</w:t>
            </w:r>
          </w:p>
        </w:tc>
        <w:tc>
          <w:tcPr>
            <w:tcW w:w="238" w:type="pct"/>
            <w:shd w:val="clear" w:color="auto" w:fill="auto"/>
            <w:vAlign w:val="center"/>
          </w:tcPr>
          <w:p w14:paraId="48E94B3D" w14:textId="37EED26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8F8489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80516A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AA5CF61" w14:textId="77777777" w:rsidTr="003747F9">
        <w:trPr>
          <w:jc w:val="center"/>
        </w:trPr>
        <w:tc>
          <w:tcPr>
            <w:tcW w:w="390" w:type="pct"/>
            <w:vAlign w:val="center"/>
          </w:tcPr>
          <w:p w14:paraId="30199EF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1F4EE1B" w14:textId="600BBCB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C5F635E" w14:textId="3D53DB3A"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4273D3A8"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708BAAF2" w14:textId="550E07A0" w:rsidR="008A790F" w:rsidRPr="008E3657" w:rsidRDefault="008A790F" w:rsidP="003747F9">
            <w:pPr>
              <w:jc w:val="center"/>
              <w:rPr>
                <w:rFonts w:eastAsia="Calibri"/>
                <w:sz w:val="26"/>
                <w:szCs w:val="26"/>
              </w:rPr>
            </w:pPr>
            <w:r w:rsidRPr="008E3657">
              <w:rPr>
                <w:sz w:val="26"/>
                <w:szCs w:val="26"/>
              </w:rPr>
              <w:t>5.5.01</w:t>
            </w:r>
          </w:p>
        </w:tc>
        <w:tc>
          <w:tcPr>
            <w:tcW w:w="2498" w:type="pct"/>
            <w:shd w:val="clear" w:color="auto" w:fill="auto"/>
            <w:vAlign w:val="center"/>
          </w:tcPr>
          <w:p w14:paraId="3929FABA" w14:textId="164770E0" w:rsidR="008A790F" w:rsidRPr="008E3657" w:rsidRDefault="008A790F" w:rsidP="003747F9">
            <w:pPr>
              <w:jc w:val="both"/>
              <w:rPr>
                <w:rFonts w:eastAsia="Calibri"/>
                <w:sz w:val="26"/>
                <w:szCs w:val="26"/>
              </w:rPr>
            </w:pPr>
            <w:r w:rsidRPr="008E3657">
              <w:rPr>
                <w:sz w:val="26"/>
                <w:szCs w:val="26"/>
              </w:rPr>
              <w:t>Danh mục thiết bị đào tạo tại các phòng học, phòng thực hành thí nghiệm và yêu cầu công nghệ</w:t>
            </w:r>
          </w:p>
        </w:tc>
        <w:tc>
          <w:tcPr>
            <w:tcW w:w="238" w:type="pct"/>
            <w:shd w:val="clear" w:color="auto" w:fill="auto"/>
            <w:vAlign w:val="center"/>
          </w:tcPr>
          <w:p w14:paraId="1A84924E" w14:textId="4DC1FC7E"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AED80E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477954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6A2F697" w14:textId="77777777" w:rsidTr="003747F9">
        <w:trPr>
          <w:jc w:val="center"/>
        </w:trPr>
        <w:tc>
          <w:tcPr>
            <w:tcW w:w="390" w:type="pct"/>
            <w:vAlign w:val="center"/>
          </w:tcPr>
          <w:p w14:paraId="7611A43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DD6967F" w14:textId="260053A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C5853FD" w14:textId="7596EEE2"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739AE02E"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17974BA9" w14:textId="3A57488A" w:rsidR="008A790F" w:rsidRPr="008E3657" w:rsidRDefault="008A790F" w:rsidP="003747F9">
            <w:pPr>
              <w:jc w:val="center"/>
              <w:rPr>
                <w:rFonts w:eastAsia="Calibri"/>
                <w:sz w:val="26"/>
                <w:szCs w:val="26"/>
              </w:rPr>
            </w:pPr>
            <w:r w:rsidRPr="008E3657">
              <w:rPr>
                <w:sz w:val="26"/>
                <w:szCs w:val="26"/>
              </w:rPr>
              <w:t>5.5.05</w:t>
            </w:r>
          </w:p>
        </w:tc>
        <w:tc>
          <w:tcPr>
            <w:tcW w:w="2498" w:type="pct"/>
            <w:shd w:val="clear" w:color="auto" w:fill="auto"/>
            <w:vAlign w:val="center"/>
          </w:tcPr>
          <w:p w14:paraId="4186BA76" w14:textId="77777777" w:rsidR="008A790F" w:rsidRPr="008E3657" w:rsidRDefault="008A790F" w:rsidP="003747F9">
            <w:pPr>
              <w:jc w:val="both"/>
              <w:rPr>
                <w:sz w:val="26"/>
                <w:szCs w:val="26"/>
              </w:rPr>
            </w:pPr>
            <w:r w:rsidRPr="008E3657">
              <w:rPr>
                <w:sz w:val="26"/>
                <w:szCs w:val="26"/>
              </w:rPr>
              <w:t>Sổ theo dõi tài sản cố định và công cụ, dụng cụ tại các phòng thực hành của trường</w:t>
            </w:r>
          </w:p>
          <w:p w14:paraId="223E4B1E" w14:textId="1D491A30" w:rsidR="008A790F" w:rsidRPr="008E3657" w:rsidRDefault="008A790F" w:rsidP="003747F9">
            <w:pPr>
              <w:jc w:val="both"/>
              <w:rPr>
                <w:rFonts w:eastAsia="Calibri"/>
                <w:sz w:val="26"/>
                <w:szCs w:val="26"/>
              </w:rPr>
            </w:pPr>
          </w:p>
        </w:tc>
        <w:tc>
          <w:tcPr>
            <w:tcW w:w="238" w:type="pct"/>
            <w:shd w:val="clear" w:color="auto" w:fill="auto"/>
            <w:vAlign w:val="center"/>
          </w:tcPr>
          <w:p w14:paraId="4AD484A1" w14:textId="68AC230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5F1004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9A5BF2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E38B1AB" w14:textId="77777777" w:rsidTr="003747F9">
        <w:trPr>
          <w:jc w:val="center"/>
        </w:trPr>
        <w:tc>
          <w:tcPr>
            <w:tcW w:w="390" w:type="pct"/>
            <w:vAlign w:val="center"/>
          </w:tcPr>
          <w:p w14:paraId="34DAB3E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53495D6" w14:textId="2EC8751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D650252" w14:textId="5B400FD9"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7716B384"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3CF1C3D7" w14:textId="43ACEFA4" w:rsidR="008A790F" w:rsidRPr="008E3657" w:rsidRDefault="008A790F" w:rsidP="003747F9">
            <w:pPr>
              <w:jc w:val="center"/>
              <w:rPr>
                <w:rFonts w:eastAsia="Calibri"/>
                <w:sz w:val="26"/>
                <w:szCs w:val="26"/>
              </w:rPr>
            </w:pPr>
            <w:r w:rsidRPr="008E3657">
              <w:rPr>
                <w:sz w:val="26"/>
                <w:szCs w:val="26"/>
              </w:rPr>
              <w:t>5.4.05</w:t>
            </w:r>
          </w:p>
        </w:tc>
        <w:tc>
          <w:tcPr>
            <w:tcW w:w="2498" w:type="pct"/>
            <w:shd w:val="clear" w:color="auto" w:fill="auto"/>
            <w:vAlign w:val="center"/>
          </w:tcPr>
          <w:p w14:paraId="21F2F6BC" w14:textId="5C72516D" w:rsidR="008A790F" w:rsidRPr="008E3657" w:rsidRDefault="008A790F" w:rsidP="003747F9">
            <w:pPr>
              <w:jc w:val="both"/>
              <w:rPr>
                <w:rFonts w:eastAsia="Calibri"/>
                <w:sz w:val="26"/>
                <w:szCs w:val="26"/>
              </w:rPr>
            </w:pPr>
            <w:r w:rsidRPr="008E3657">
              <w:rPr>
                <w:sz w:val="26"/>
                <w:szCs w:val="26"/>
              </w:rPr>
              <w:t>Quyết định ban hành Quy định sử dụng, quản lý, bảo dưỡng, bảo trì thường xuyên và định kỳ tài sản cố định</w:t>
            </w:r>
          </w:p>
        </w:tc>
        <w:tc>
          <w:tcPr>
            <w:tcW w:w="238" w:type="pct"/>
            <w:shd w:val="clear" w:color="auto" w:fill="auto"/>
            <w:vAlign w:val="center"/>
          </w:tcPr>
          <w:p w14:paraId="00F045CB" w14:textId="28AA9D3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CB238C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C387DA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DE9537F" w14:textId="77777777" w:rsidTr="003747F9">
        <w:trPr>
          <w:jc w:val="center"/>
        </w:trPr>
        <w:tc>
          <w:tcPr>
            <w:tcW w:w="390" w:type="pct"/>
            <w:vAlign w:val="center"/>
          </w:tcPr>
          <w:p w14:paraId="0004A81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DB15252" w14:textId="345D051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6AFF713" w14:textId="6F9833B7"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47A648BA"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140E395" w14:textId="3D04EBD1" w:rsidR="008A790F" w:rsidRPr="008E3657" w:rsidRDefault="008A790F" w:rsidP="003747F9">
            <w:pPr>
              <w:jc w:val="center"/>
              <w:rPr>
                <w:rFonts w:eastAsia="Calibri"/>
                <w:sz w:val="26"/>
                <w:szCs w:val="26"/>
              </w:rPr>
            </w:pPr>
            <w:r w:rsidRPr="008E3657">
              <w:rPr>
                <w:sz w:val="26"/>
                <w:szCs w:val="26"/>
              </w:rPr>
              <w:t>5.5.04</w:t>
            </w:r>
          </w:p>
        </w:tc>
        <w:tc>
          <w:tcPr>
            <w:tcW w:w="2498" w:type="pct"/>
            <w:shd w:val="clear" w:color="auto" w:fill="auto"/>
            <w:vAlign w:val="center"/>
          </w:tcPr>
          <w:p w14:paraId="4167A711" w14:textId="4496502D" w:rsidR="008A790F" w:rsidRPr="008E3657" w:rsidRDefault="008A790F" w:rsidP="003747F9">
            <w:pPr>
              <w:jc w:val="both"/>
              <w:rPr>
                <w:rFonts w:eastAsia="Calibri"/>
                <w:sz w:val="26"/>
                <w:szCs w:val="26"/>
              </w:rPr>
            </w:pPr>
            <w:r w:rsidRPr="008E3657">
              <w:rPr>
                <w:sz w:val="26"/>
                <w:szCs w:val="26"/>
              </w:rPr>
              <w:t>Quyết định ban hành Hệ thống quy trình đảm bảo chất lượng (QT05</w:t>
            </w:r>
            <w:r w:rsidR="003747F9" w:rsidRPr="008E3657">
              <w:rPr>
                <w:sz w:val="26"/>
                <w:szCs w:val="26"/>
              </w:rPr>
              <w:t xml:space="preserve"> - </w:t>
            </w:r>
            <w:r w:rsidRPr="008E3657">
              <w:rPr>
                <w:sz w:val="26"/>
                <w:szCs w:val="26"/>
              </w:rPr>
              <w:t>Quy trình về quản lý, bảo dưỡng, sửa chữa trang thiết bị)</w:t>
            </w:r>
          </w:p>
        </w:tc>
        <w:tc>
          <w:tcPr>
            <w:tcW w:w="238" w:type="pct"/>
            <w:shd w:val="clear" w:color="auto" w:fill="auto"/>
            <w:vAlign w:val="center"/>
          </w:tcPr>
          <w:p w14:paraId="40810C25" w14:textId="6655657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1BBC08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AD5FA2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D2C5CB2" w14:textId="77777777" w:rsidTr="003747F9">
        <w:trPr>
          <w:jc w:val="center"/>
        </w:trPr>
        <w:tc>
          <w:tcPr>
            <w:tcW w:w="390" w:type="pct"/>
            <w:vAlign w:val="center"/>
          </w:tcPr>
          <w:p w14:paraId="0B351FF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018A8CB" w14:textId="7523A48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D102799" w14:textId="736AFFB1"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0FCBE6BC" w14:textId="00878656" w:rsidR="008A790F" w:rsidRPr="008E3657" w:rsidRDefault="008A790F" w:rsidP="003747F9">
            <w:pPr>
              <w:jc w:val="center"/>
              <w:rPr>
                <w:rFonts w:eastAsia="Calibri"/>
                <w:sz w:val="26"/>
                <w:szCs w:val="26"/>
              </w:rPr>
            </w:pPr>
          </w:p>
        </w:tc>
        <w:tc>
          <w:tcPr>
            <w:tcW w:w="337" w:type="pct"/>
            <w:shd w:val="clear" w:color="auto" w:fill="auto"/>
            <w:vAlign w:val="center"/>
          </w:tcPr>
          <w:p w14:paraId="1C5F7F15" w14:textId="6AE01BDD" w:rsidR="008A790F" w:rsidRPr="008E3657" w:rsidRDefault="008A790F" w:rsidP="003747F9">
            <w:pPr>
              <w:jc w:val="center"/>
              <w:rPr>
                <w:rFonts w:eastAsia="Calibri"/>
                <w:sz w:val="26"/>
                <w:szCs w:val="26"/>
              </w:rPr>
            </w:pPr>
            <w:r w:rsidRPr="008E3657">
              <w:rPr>
                <w:sz w:val="26"/>
                <w:szCs w:val="26"/>
              </w:rPr>
              <w:t>5.5.07</w:t>
            </w:r>
          </w:p>
        </w:tc>
        <w:tc>
          <w:tcPr>
            <w:tcW w:w="2498" w:type="pct"/>
            <w:shd w:val="clear" w:color="auto" w:fill="auto"/>
            <w:vAlign w:val="center"/>
          </w:tcPr>
          <w:p w14:paraId="169B18BB" w14:textId="3299E326" w:rsidR="008A790F" w:rsidRPr="008E3657" w:rsidRDefault="008A790F" w:rsidP="003747F9">
            <w:pPr>
              <w:jc w:val="both"/>
              <w:rPr>
                <w:rFonts w:eastAsia="Calibri"/>
                <w:sz w:val="26"/>
                <w:szCs w:val="26"/>
              </w:rPr>
            </w:pPr>
            <w:r w:rsidRPr="008E3657">
              <w:rPr>
                <w:sz w:val="26"/>
                <w:szCs w:val="26"/>
              </w:rPr>
              <w:t>Hướng dẫn sử dụng thiết bị đào tạo</w:t>
            </w:r>
          </w:p>
        </w:tc>
        <w:tc>
          <w:tcPr>
            <w:tcW w:w="238" w:type="pct"/>
            <w:shd w:val="clear" w:color="auto" w:fill="auto"/>
            <w:vAlign w:val="center"/>
          </w:tcPr>
          <w:p w14:paraId="57107814" w14:textId="54ABF801"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DDB6F4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649ED9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4BE22A4" w14:textId="77777777" w:rsidTr="003747F9">
        <w:trPr>
          <w:jc w:val="center"/>
        </w:trPr>
        <w:tc>
          <w:tcPr>
            <w:tcW w:w="390" w:type="pct"/>
            <w:vAlign w:val="center"/>
          </w:tcPr>
          <w:p w14:paraId="59ED0443"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4C951E2" w14:textId="645617F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A57393E" w14:textId="55E2B4F3"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2F3C0054" w14:textId="4DEA0737" w:rsidR="008A790F" w:rsidRPr="008E3657" w:rsidRDefault="008A790F" w:rsidP="003747F9">
            <w:pPr>
              <w:jc w:val="center"/>
              <w:rPr>
                <w:rFonts w:eastAsia="Calibri"/>
                <w:sz w:val="26"/>
                <w:szCs w:val="26"/>
              </w:rPr>
            </w:pPr>
          </w:p>
        </w:tc>
        <w:tc>
          <w:tcPr>
            <w:tcW w:w="337" w:type="pct"/>
            <w:shd w:val="clear" w:color="auto" w:fill="auto"/>
            <w:vAlign w:val="center"/>
          </w:tcPr>
          <w:p w14:paraId="2BE55336" w14:textId="7544B407" w:rsidR="008A790F" w:rsidRPr="008E3657" w:rsidRDefault="008A790F" w:rsidP="003747F9">
            <w:pPr>
              <w:jc w:val="center"/>
              <w:rPr>
                <w:rFonts w:eastAsia="Calibri"/>
                <w:sz w:val="26"/>
                <w:szCs w:val="26"/>
              </w:rPr>
            </w:pPr>
            <w:r w:rsidRPr="008E3657">
              <w:rPr>
                <w:sz w:val="26"/>
                <w:szCs w:val="26"/>
              </w:rPr>
              <w:t>5.5.08</w:t>
            </w:r>
          </w:p>
        </w:tc>
        <w:tc>
          <w:tcPr>
            <w:tcW w:w="2498" w:type="pct"/>
            <w:shd w:val="clear" w:color="auto" w:fill="auto"/>
            <w:vAlign w:val="center"/>
          </w:tcPr>
          <w:p w14:paraId="17B5F70A" w14:textId="67BB6401" w:rsidR="008A790F" w:rsidRPr="008E3657" w:rsidRDefault="008A790F" w:rsidP="003747F9">
            <w:pPr>
              <w:jc w:val="both"/>
              <w:rPr>
                <w:rFonts w:eastAsia="Calibri"/>
                <w:sz w:val="26"/>
                <w:szCs w:val="26"/>
              </w:rPr>
            </w:pPr>
            <w:r w:rsidRPr="008E3657">
              <w:rPr>
                <w:sz w:val="26"/>
                <w:szCs w:val="26"/>
              </w:rPr>
              <w:t>Nội quy các phòng lý thuyết, thực hành</w:t>
            </w:r>
          </w:p>
        </w:tc>
        <w:tc>
          <w:tcPr>
            <w:tcW w:w="238" w:type="pct"/>
            <w:shd w:val="clear" w:color="auto" w:fill="auto"/>
            <w:vAlign w:val="center"/>
          </w:tcPr>
          <w:p w14:paraId="3AD30BDB" w14:textId="1AF8771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D7AA680"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552637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5915BDE" w14:textId="77777777" w:rsidTr="003747F9">
        <w:trPr>
          <w:jc w:val="center"/>
        </w:trPr>
        <w:tc>
          <w:tcPr>
            <w:tcW w:w="390" w:type="pct"/>
            <w:vAlign w:val="center"/>
          </w:tcPr>
          <w:p w14:paraId="3D43F52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31F96BA" w14:textId="48FEA44C"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DE65010" w14:textId="6BF1CEC0"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279A3E45" w14:textId="68B7C913" w:rsidR="008A790F" w:rsidRPr="008E3657" w:rsidRDefault="008A790F" w:rsidP="003747F9">
            <w:pPr>
              <w:jc w:val="center"/>
              <w:rPr>
                <w:rFonts w:eastAsia="Calibri"/>
                <w:sz w:val="26"/>
                <w:szCs w:val="26"/>
              </w:rPr>
            </w:pPr>
          </w:p>
        </w:tc>
        <w:tc>
          <w:tcPr>
            <w:tcW w:w="337" w:type="pct"/>
            <w:shd w:val="clear" w:color="auto" w:fill="auto"/>
            <w:vAlign w:val="center"/>
          </w:tcPr>
          <w:p w14:paraId="6353A957" w14:textId="36957F1B" w:rsidR="008A790F" w:rsidRPr="008E3657" w:rsidRDefault="008A790F" w:rsidP="003747F9">
            <w:pPr>
              <w:jc w:val="center"/>
              <w:rPr>
                <w:rFonts w:eastAsia="Calibri"/>
                <w:sz w:val="26"/>
                <w:szCs w:val="26"/>
              </w:rPr>
            </w:pPr>
            <w:r w:rsidRPr="008E3657">
              <w:rPr>
                <w:sz w:val="26"/>
                <w:szCs w:val="26"/>
              </w:rPr>
              <w:t>5.9.01</w:t>
            </w:r>
          </w:p>
        </w:tc>
        <w:tc>
          <w:tcPr>
            <w:tcW w:w="2498" w:type="pct"/>
            <w:shd w:val="clear" w:color="auto" w:fill="auto"/>
            <w:vAlign w:val="center"/>
          </w:tcPr>
          <w:p w14:paraId="1B946B5D" w14:textId="203A0341" w:rsidR="008A790F" w:rsidRPr="008E3657" w:rsidRDefault="008A790F" w:rsidP="003747F9">
            <w:pPr>
              <w:jc w:val="both"/>
              <w:rPr>
                <w:rFonts w:eastAsia="Calibri"/>
                <w:sz w:val="26"/>
                <w:szCs w:val="26"/>
              </w:rPr>
            </w:pPr>
            <w:r w:rsidRPr="008E3657">
              <w:rPr>
                <w:sz w:val="26"/>
                <w:szCs w:val="26"/>
              </w:rPr>
              <w:t>Biên bản bàn giao, lắp đặt, chạy thử và nghiệm thu thiết bị đưa vào sử dụng theo hợp đồng (cho các đơn vị sử dụng)</w:t>
            </w:r>
          </w:p>
        </w:tc>
        <w:tc>
          <w:tcPr>
            <w:tcW w:w="238" w:type="pct"/>
            <w:shd w:val="clear" w:color="auto" w:fill="auto"/>
            <w:vAlign w:val="center"/>
          </w:tcPr>
          <w:p w14:paraId="27E792D2" w14:textId="6C9BA34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9F8596D"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78BB45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A86B349" w14:textId="77777777" w:rsidTr="003747F9">
        <w:trPr>
          <w:jc w:val="center"/>
        </w:trPr>
        <w:tc>
          <w:tcPr>
            <w:tcW w:w="390" w:type="pct"/>
            <w:vAlign w:val="center"/>
          </w:tcPr>
          <w:p w14:paraId="447E48B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BB75723" w14:textId="29D41D15"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396B355" w14:textId="496C8851"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476A80A5" w14:textId="63B67586" w:rsidR="008A790F" w:rsidRPr="008E3657" w:rsidRDefault="008A790F" w:rsidP="003747F9">
            <w:pPr>
              <w:jc w:val="center"/>
              <w:rPr>
                <w:rFonts w:eastAsia="Calibri"/>
                <w:sz w:val="26"/>
                <w:szCs w:val="26"/>
              </w:rPr>
            </w:pPr>
            <w:r w:rsidRPr="008E3657">
              <w:rPr>
                <w:sz w:val="26"/>
                <w:szCs w:val="26"/>
              </w:rPr>
              <w:t>5.11.01</w:t>
            </w:r>
          </w:p>
        </w:tc>
        <w:tc>
          <w:tcPr>
            <w:tcW w:w="337" w:type="pct"/>
            <w:shd w:val="clear" w:color="auto" w:fill="auto"/>
            <w:vAlign w:val="center"/>
          </w:tcPr>
          <w:p w14:paraId="5BD61FB1" w14:textId="3715BF13" w:rsidR="008A790F" w:rsidRPr="008E3657" w:rsidRDefault="008A790F" w:rsidP="003747F9">
            <w:pPr>
              <w:jc w:val="center"/>
              <w:rPr>
                <w:rFonts w:eastAsia="Calibri"/>
                <w:sz w:val="26"/>
                <w:szCs w:val="26"/>
              </w:rPr>
            </w:pPr>
          </w:p>
        </w:tc>
        <w:tc>
          <w:tcPr>
            <w:tcW w:w="2498" w:type="pct"/>
            <w:shd w:val="clear" w:color="auto" w:fill="auto"/>
            <w:vAlign w:val="center"/>
          </w:tcPr>
          <w:p w14:paraId="408ABCC4" w14:textId="69C7774F" w:rsidR="008A790F" w:rsidRPr="008E3657" w:rsidRDefault="008A790F" w:rsidP="003747F9">
            <w:pPr>
              <w:jc w:val="both"/>
              <w:rPr>
                <w:rFonts w:eastAsia="Calibri"/>
                <w:sz w:val="26"/>
                <w:szCs w:val="26"/>
              </w:rPr>
            </w:pPr>
            <w:r w:rsidRPr="008E3657">
              <w:rPr>
                <w:sz w:val="26"/>
                <w:szCs w:val="26"/>
              </w:rPr>
              <w:t>Sổ theo dõi phòng thực hành</w:t>
            </w:r>
          </w:p>
        </w:tc>
        <w:tc>
          <w:tcPr>
            <w:tcW w:w="238" w:type="pct"/>
            <w:shd w:val="clear" w:color="auto" w:fill="auto"/>
            <w:vAlign w:val="center"/>
          </w:tcPr>
          <w:p w14:paraId="25788186" w14:textId="2439058A"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B0DAEC0"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6F5B0A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0276D5F" w14:textId="77777777" w:rsidTr="003747F9">
        <w:trPr>
          <w:jc w:val="center"/>
        </w:trPr>
        <w:tc>
          <w:tcPr>
            <w:tcW w:w="390" w:type="pct"/>
            <w:vAlign w:val="center"/>
          </w:tcPr>
          <w:p w14:paraId="2C98CF69"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D59CB74" w14:textId="3A9651E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8DF18F3" w14:textId="33D1E649"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21CD0D34"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52803F28" w14:textId="167C5BA9" w:rsidR="008A790F" w:rsidRPr="008E3657" w:rsidRDefault="008A790F" w:rsidP="003747F9">
            <w:pPr>
              <w:jc w:val="center"/>
              <w:rPr>
                <w:rFonts w:eastAsia="Calibri"/>
                <w:sz w:val="26"/>
                <w:szCs w:val="26"/>
              </w:rPr>
            </w:pPr>
            <w:r w:rsidRPr="008E3657">
              <w:rPr>
                <w:sz w:val="26"/>
                <w:szCs w:val="26"/>
              </w:rPr>
              <w:t>5.5.10</w:t>
            </w:r>
          </w:p>
        </w:tc>
        <w:tc>
          <w:tcPr>
            <w:tcW w:w="2498" w:type="pct"/>
            <w:shd w:val="clear" w:color="auto" w:fill="auto"/>
            <w:vAlign w:val="center"/>
          </w:tcPr>
          <w:p w14:paraId="1D03D55F" w14:textId="3BD50D67" w:rsidR="008A790F" w:rsidRPr="008E3657" w:rsidRDefault="008A790F" w:rsidP="003747F9">
            <w:pPr>
              <w:jc w:val="both"/>
              <w:rPr>
                <w:rFonts w:eastAsia="Calibri"/>
                <w:sz w:val="26"/>
                <w:szCs w:val="26"/>
              </w:rPr>
            </w:pPr>
            <w:r w:rsidRPr="008E3657">
              <w:rPr>
                <w:sz w:val="26"/>
                <w:szCs w:val="26"/>
              </w:rPr>
              <w:t>Bộ chứng từ sửa chữa, bảo dưỡng thiết bị đào tạo (gồm: Giấy báo hỏng, mất công cụ, dụng cụ; Phiếu đề nghị sửa chữa tài sản, công cụ, dụng cụ năm 2020, 2021, 2022</w:t>
            </w:r>
          </w:p>
        </w:tc>
        <w:tc>
          <w:tcPr>
            <w:tcW w:w="238" w:type="pct"/>
            <w:shd w:val="clear" w:color="auto" w:fill="auto"/>
            <w:vAlign w:val="center"/>
          </w:tcPr>
          <w:p w14:paraId="371D704F" w14:textId="77700C4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F6A558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D5FD2D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384B38B" w14:textId="77777777" w:rsidTr="003747F9">
        <w:trPr>
          <w:jc w:val="center"/>
        </w:trPr>
        <w:tc>
          <w:tcPr>
            <w:tcW w:w="390" w:type="pct"/>
            <w:vAlign w:val="center"/>
          </w:tcPr>
          <w:p w14:paraId="139BC05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92F6402" w14:textId="20949E52"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A1C91B9" w14:textId="008A7A0C"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050F1664" w14:textId="5B78D20F" w:rsidR="008A790F" w:rsidRPr="008E3657" w:rsidRDefault="008A790F" w:rsidP="003747F9">
            <w:pPr>
              <w:jc w:val="center"/>
              <w:rPr>
                <w:rFonts w:eastAsia="Calibri"/>
                <w:sz w:val="26"/>
                <w:szCs w:val="26"/>
              </w:rPr>
            </w:pPr>
            <w:r w:rsidRPr="008E3657">
              <w:rPr>
                <w:sz w:val="26"/>
                <w:szCs w:val="26"/>
              </w:rPr>
              <w:t>5.11.02</w:t>
            </w:r>
          </w:p>
        </w:tc>
        <w:tc>
          <w:tcPr>
            <w:tcW w:w="337" w:type="pct"/>
            <w:shd w:val="clear" w:color="auto" w:fill="auto"/>
            <w:vAlign w:val="center"/>
          </w:tcPr>
          <w:p w14:paraId="2EDAA5F0" w14:textId="1BB9BE55" w:rsidR="008A790F" w:rsidRPr="008E3657" w:rsidRDefault="008A790F" w:rsidP="003747F9">
            <w:pPr>
              <w:jc w:val="center"/>
              <w:rPr>
                <w:rFonts w:eastAsia="Calibri"/>
                <w:sz w:val="26"/>
                <w:szCs w:val="26"/>
              </w:rPr>
            </w:pPr>
          </w:p>
        </w:tc>
        <w:tc>
          <w:tcPr>
            <w:tcW w:w="2498" w:type="pct"/>
            <w:shd w:val="clear" w:color="auto" w:fill="auto"/>
            <w:vAlign w:val="center"/>
          </w:tcPr>
          <w:p w14:paraId="151CB717" w14:textId="3428A6D6" w:rsidR="008A790F" w:rsidRPr="008E3657" w:rsidRDefault="008A790F" w:rsidP="003747F9">
            <w:pPr>
              <w:jc w:val="both"/>
              <w:rPr>
                <w:rFonts w:eastAsia="Calibri"/>
                <w:sz w:val="26"/>
                <w:szCs w:val="26"/>
              </w:rPr>
            </w:pPr>
            <w:r w:rsidRPr="008E3657">
              <w:rPr>
                <w:sz w:val="26"/>
                <w:szCs w:val="26"/>
              </w:rPr>
              <w:t xml:space="preserve">Sổ theo dõi bảo dưỡng, sửa chữa thiết bị đào tạo năm 2020, </w:t>
            </w:r>
            <w:r w:rsidR="003747F9" w:rsidRPr="008E3657">
              <w:rPr>
                <w:sz w:val="26"/>
                <w:szCs w:val="26"/>
              </w:rPr>
              <w:t>2021, 2022, 2023</w:t>
            </w:r>
          </w:p>
        </w:tc>
        <w:tc>
          <w:tcPr>
            <w:tcW w:w="238" w:type="pct"/>
            <w:shd w:val="clear" w:color="auto" w:fill="auto"/>
            <w:vAlign w:val="center"/>
          </w:tcPr>
          <w:p w14:paraId="09A8AB1A" w14:textId="62199508"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6B8AB56"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591C02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8E9260B" w14:textId="77777777" w:rsidTr="003747F9">
        <w:trPr>
          <w:jc w:val="center"/>
        </w:trPr>
        <w:tc>
          <w:tcPr>
            <w:tcW w:w="390" w:type="pct"/>
            <w:vAlign w:val="center"/>
          </w:tcPr>
          <w:p w14:paraId="64E8912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9151461" w14:textId="0A77419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8BBA235" w14:textId="1C1C87CA"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614AA458"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078F9CB0" w14:textId="0D9217DE" w:rsidR="008A790F" w:rsidRPr="008E3657" w:rsidRDefault="008A790F" w:rsidP="003747F9">
            <w:pPr>
              <w:jc w:val="center"/>
              <w:rPr>
                <w:rFonts w:eastAsia="Calibri"/>
                <w:sz w:val="26"/>
                <w:szCs w:val="26"/>
              </w:rPr>
            </w:pPr>
            <w:r w:rsidRPr="008E3657">
              <w:rPr>
                <w:sz w:val="26"/>
                <w:szCs w:val="26"/>
              </w:rPr>
              <w:t>5.5.16</w:t>
            </w:r>
          </w:p>
        </w:tc>
        <w:tc>
          <w:tcPr>
            <w:tcW w:w="2498" w:type="pct"/>
            <w:shd w:val="clear" w:color="auto" w:fill="auto"/>
            <w:vAlign w:val="center"/>
          </w:tcPr>
          <w:p w14:paraId="2B7AC1D0" w14:textId="38AA5E11" w:rsidR="008A790F" w:rsidRPr="008E3657" w:rsidRDefault="008A790F" w:rsidP="003747F9">
            <w:pPr>
              <w:jc w:val="both"/>
              <w:rPr>
                <w:rFonts w:eastAsia="Calibri"/>
                <w:sz w:val="26"/>
                <w:szCs w:val="26"/>
              </w:rPr>
            </w:pPr>
            <w:r w:rsidRPr="008E3657">
              <w:rPr>
                <w:sz w:val="26"/>
                <w:szCs w:val="26"/>
              </w:rPr>
              <w:t>Báo cáo tổng kết hoạt động của quản lý thiết bị và đầu tư của trường năm 2020,2021, 2022</w:t>
            </w:r>
          </w:p>
        </w:tc>
        <w:tc>
          <w:tcPr>
            <w:tcW w:w="238" w:type="pct"/>
            <w:shd w:val="clear" w:color="auto" w:fill="auto"/>
            <w:vAlign w:val="center"/>
          </w:tcPr>
          <w:p w14:paraId="1F6A130B" w14:textId="7AE7716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369559A"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B05CF29"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6D3E7FD" w14:textId="77777777" w:rsidTr="003747F9">
        <w:trPr>
          <w:jc w:val="center"/>
        </w:trPr>
        <w:tc>
          <w:tcPr>
            <w:tcW w:w="390" w:type="pct"/>
            <w:vAlign w:val="center"/>
          </w:tcPr>
          <w:p w14:paraId="53655F2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2FFDE89" w14:textId="1BF6D50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D0934A4" w14:textId="675798E7" w:rsidR="008A790F" w:rsidRPr="008E3657" w:rsidRDefault="008A790F" w:rsidP="003747F9">
            <w:pPr>
              <w:jc w:val="center"/>
              <w:rPr>
                <w:rFonts w:eastAsia="Calibri"/>
                <w:sz w:val="26"/>
                <w:szCs w:val="26"/>
              </w:rPr>
            </w:pPr>
            <w:r w:rsidRPr="008E3657">
              <w:rPr>
                <w:sz w:val="26"/>
                <w:szCs w:val="26"/>
              </w:rPr>
              <w:t>11</w:t>
            </w:r>
          </w:p>
        </w:tc>
        <w:tc>
          <w:tcPr>
            <w:tcW w:w="313" w:type="pct"/>
            <w:shd w:val="clear" w:color="auto" w:fill="auto"/>
            <w:vAlign w:val="center"/>
          </w:tcPr>
          <w:p w14:paraId="45354F9E" w14:textId="03DB843B" w:rsidR="008A790F" w:rsidRPr="008E3657" w:rsidRDefault="008A790F" w:rsidP="003747F9">
            <w:pPr>
              <w:jc w:val="center"/>
              <w:rPr>
                <w:rFonts w:eastAsia="Calibri"/>
                <w:sz w:val="26"/>
                <w:szCs w:val="26"/>
              </w:rPr>
            </w:pPr>
          </w:p>
        </w:tc>
        <w:tc>
          <w:tcPr>
            <w:tcW w:w="337" w:type="pct"/>
            <w:shd w:val="clear" w:color="auto" w:fill="auto"/>
            <w:vAlign w:val="center"/>
          </w:tcPr>
          <w:p w14:paraId="293C4AA6" w14:textId="2691BF92" w:rsidR="008A790F" w:rsidRPr="008E3657" w:rsidRDefault="008A790F" w:rsidP="003747F9">
            <w:pPr>
              <w:jc w:val="center"/>
              <w:rPr>
                <w:rFonts w:eastAsia="Calibri"/>
                <w:sz w:val="26"/>
                <w:szCs w:val="26"/>
              </w:rPr>
            </w:pPr>
            <w:r w:rsidRPr="008E3657">
              <w:rPr>
                <w:sz w:val="26"/>
                <w:szCs w:val="26"/>
              </w:rPr>
              <w:t>5.8.03</w:t>
            </w:r>
          </w:p>
        </w:tc>
        <w:tc>
          <w:tcPr>
            <w:tcW w:w="2498" w:type="pct"/>
            <w:shd w:val="clear" w:color="auto" w:fill="auto"/>
            <w:vAlign w:val="center"/>
          </w:tcPr>
          <w:p w14:paraId="09088B83" w14:textId="406EFBDC" w:rsidR="008A790F" w:rsidRPr="008E3657" w:rsidRDefault="008A790F" w:rsidP="003747F9">
            <w:pPr>
              <w:jc w:val="both"/>
              <w:rPr>
                <w:rFonts w:eastAsia="Calibri"/>
                <w:sz w:val="26"/>
                <w:szCs w:val="26"/>
              </w:rPr>
            </w:pPr>
            <w:r w:rsidRPr="008E3657">
              <w:rPr>
                <w:sz w:val="26"/>
                <w:szCs w:val="26"/>
              </w:rPr>
              <w:t>Báo cáo công tác kiểm kê tài sản năm 2020, 2021, 2022 (kèm bảng tổng hợp kiểm kê tài sản cố định tại các đơn vị)</w:t>
            </w:r>
          </w:p>
        </w:tc>
        <w:tc>
          <w:tcPr>
            <w:tcW w:w="238" w:type="pct"/>
            <w:shd w:val="clear" w:color="auto" w:fill="auto"/>
            <w:vAlign w:val="center"/>
          </w:tcPr>
          <w:p w14:paraId="27DCE5D3" w14:textId="7CC10D1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069A332"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FA6A34F"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FA2D6CA" w14:textId="77777777" w:rsidTr="003747F9">
        <w:trPr>
          <w:jc w:val="center"/>
        </w:trPr>
        <w:tc>
          <w:tcPr>
            <w:tcW w:w="390" w:type="pct"/>
            <w:vAlign w:val="center"/>
          </w:tcPr>
          <w:p w14:paraId="4A77AA0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BC2B591" w14:textId="1521552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7BC7284" w14:textId="3ACD5D04" w:rsidR="008A790F" w:rsidRPr="008E3657" w:rsidRDefault="008A790F" w:rsidP="003747F9">
            <w:pPr>
              <w:jc w:val="center"/>
              <w:rPr>
                <w:rFonts w:eastAsia="Calibri"/>
                <w:sz w:val="26"/>
                <w:szCs w:val="26"/>
              </w:rPr>
            </w:pPr>
            <w:r w:rsidRPr="008E3657">
              <w:rPr>
                <w:sz w:val="26"/>
                <w:szCs w:val="26"/>
              </w:rPr>
              <w:t>12</w:t>
            </w:r>
          </w:p>
        </w:tc>
        <w:tc>
          <w:tcPr>
            <w:tcW w:w="313" w:type="pct"/>
            <w:shd w:val="clear" w:color="auto" w:fill="auto"/>
            <w:vAlign w:val="center"/>
          </w:tcPr>
          <w:p w14:paraId="0381E8BB" w14:textId="737628BC" w:rsidR="008A790F" w:rsidRPr="008E3657" w:rsidRDefault="008A790F" w:rsidP="003747F9">
            <w:pPr>
              <w:jc w:val="center"/>
              <w:rPr>
                <w:rFonts w:eastAsia="Calibri"/>
                <w:sz w:val="26"/>
                <w:szCs w:val="26"/>
              </w:rPr>
            </w:pPr>
            <w:r w:rsidRPr="008E3657">
              <w:rPr>
                <w:sz w:val="26"/>
                <w:szCs w:val="26"/>
              </w:rPr>
              <w:t>5.12.01</w:t>
            </w:r>
          </w:p>
        </w:tc>
        <w:tc>
          <w:tcPr>
            <w:tcW w:w="337" w:type="pct"/>
            <w:shd w:val="clear" w:color="auto" w:fill="auto"/>
            <w:vAlign w:val="center"/>
          </w:tcPr>
          <w:p w14:paraId="29C9F8F2" w14:textId="18D7B9E1" w:rsidR="008A790F" w:rsidRPr="008E3657" w:rsidRDefault="008A790F" w:rsidP="003747F9">
            <w:pPr>
              <w:jc w:val="center"/>
              <w:rPr>
                <w:rFonts w:eastAsia="Calibri"/>
                <w:sz w:val="26"/>
                <w:szCs w:val="26"/>
              </w:rPr>
            </w:pPr>
          </w:p>
        </w:tc>
        <w:tc>
          <w:tcPr>
            <w:tcW w:w="2498" w:type="pct"/>
            <w:shd w:val="clear" w:color="auto" w:fill="auto"/>
            <w:vAlign w:val="center"/>
          </w:tcPr>
          <w:p w14:paraId="4460196E" w14:textId="7DEB6F72" w:rsidR="008A790F" w:rsidRPr="008E3657" w:rsidRDefault="008A790F" w:rsidP="003747F9">
            <w:pPr>
              <w:jc w:val="both"/>
              <w:rPr>
                <w:rFonts w:eastAsia="Calibri"/>
                <w:sz w:val="26"/>
                <w:szCs w:val="26"/>
              </w:rPr>
            </w:pPr>
            <w:r w:rsidRPr="008E3657">
              <w:rPr>
                <w:sz w:val="26"/>
                <w:szCs w:val="26"/>
              </w:rPr>
              <w:t>Quyết định ban hành quy định của trường về xác định định mức tiêu hao vật tư hoặc định mức kinh tế</w:t>
            </w:r>
            <w:r w:rsidR="003747F9" w:rsidRPr="008E3657">
              <w:rPr>
                <w:sz w:val="26"/>
                <w:szCs w:val="26"/>
              </w:rPr>
              <w:t xml:space="preserve"> - </w:t>
            </w:r>
            <w:r w:rsidRPr="008E3657">
              <w:rPr>
                <w:sz w:val="26"/>
                <w:szCs w:val="26"/>
              </w:rPr>
              <w:t>kỹ thuật trong đào tạo (19 ngành nghề)</w:t>
            </w:r>
          </w:p>
        </w:tc>
        <w:tc>
          <w:tcPr>
            <w:tcW w:w="238" w:type="pct"/>
            <w:shd w:val="clear" w:color="auto" w:fill="auto"/>
            <w:vAlign w:val="center"/>
          </w:tcPr>
          <w:p w14:paraId="35BC6FAC" w14:textId="4D584D5F"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914E3BE"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171A3B9"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2254BC3" w14:textId="77777777" w:rsidTr="003747F9">
        <w:trPr>
          <w:jc w:val="center"/>
        </w:trPr>
        <w:tc>
          <w:tcPr>
            <w:tcW w:w="390" w:type="pct"/>
            <w:vAlign w:val="center"/>
          </w:tcPr>
          <w:p w14:paraId="7516AA0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1865DB6" w14:textId="4F9D1C0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AC5D062" w14:textId="59488B83" w:rsidR="008A790F" w:rsidRPr="008E3657" w:rsidRDefault="008A790F" w:rsidP="003747F9">
            <w:pPr>
              <w:jc w:val="center"/>
              <w:rPr>
                <w:rFonts w:eastAsia="Calibri"/>
                <w:sz w:val="26"/>
                <w:szCs w:val="26"/>
              </w:rPr>
            </w:pPr>
            <w:r w:rsidRPr="008E3657">
              <w:rPr>
                <w:sz w:val="26"/>
                <w:szCs w:val="26"/>
              </w:rPr>
              <w:t>12</w:t>
            </w:r>
          </w:p>
        </w:tc>
        <w:tc>
          <w:tcPr>
            <w:tcW w:w="313" w:type="pct"/>
            <w:shd w:val="clear" w:color="auto" w:fill="auto"/>
            <w:vAlign w:val="center"/>
          </w:tcPr>
          <w:p w14:paraId="31D7FB19" w14:textId="4F1CF40F" w:rsidR="008A790F" w:rsidRPr="008E3657" w:rsidRDefault="008A790F" w:rsidP="003747F9">
            <w:pPr>
              <w:jc w:val="center"/>
              <w:rPr>
                <w:rFonts w:eastAsia="Calibri"/>
                <w:sz w:val="26"/>
                <w:szCs w:val="26"/>
              </w:rPr>
            </w:pPr>
            <w:r w:rsidRPr="008E3657">
              <w:rPr>
                <w:sz w:val="26"/>
                <w:szCs w:val="26"/>
              </w:rPr>
              <w:t>5.12.02</w:t>
            </w:r>
          </w:p>
        </w:tc>
        <w:tc>
          <w:tcPr>
            <w:tcW w:w="337" w:type="pct"/>
            <w:shd w:val="clear" w:color="auto" w:fill="auto"/>
            <w:vAlign w:val="center"/>
          </w:tcPr>
          <w:p w14:paraId="45C8B59A" w14:textId="67F4F050" w:rsidR="008A790F" w:rsidRPr="008E3657" w:rsidRDefault="008A790F" w:rsidP="003747F9">
            <w:pPr>
              <w:jc w:val="center"/>
              <w:rPr>
                <w:rFonts w:eastAsia="Calibri"/>
                <w:sz w:val="26"/>
                <w:szCs w:val="26"/>
              </w:rPr>
            </w:pPr>
          </w:p>
        </w:tc>
        <w:tc>
          <w:tcPr>
            <w:tcW w:w="2498" w:type="pct"/>
            <w:shd w:val="clear" w:color="auto" w:fill="auto"/>
            <w:vAlign w:val="center"/>
          </w:tcPr>
          <w:p w14:paraId="3FEBAA07" w14:textId="1C72F362" w:rsidR="008A790F" w:rsidRPr="008E3657" w:rsidRDefault="008A790F" w:rsidP="003747F9">
            <w:pPr>
              <w:jc w:val="both"/>
              <w:rPr>
                <w:rFonts w:eastAsia="Calibri"/>
                <w:sz w:val="26"/>
                <w:szCs w:val="26"/>
              </w:rPr>
            </w:pPr>
            <w:r w:rsidRPr="008E3657">
              <w:rPr>
                <w:sz w:val="26"/>
                <w:szCs w:val="26"/>
                <w:lang w:val="it-IT"/>
              </w:rPr>
              <w:t>Quy trình mua sắm cấp phát vật tư, công cụ, dụng cụ mã số QT.04/QLTB</w:t>
            </w:r>
            <w:r w:rsidR="003747F9" w:rsidRPr="008E3657">
              <w:rPr>
                <w:sz w:val="26"/>
                <w:szCs w:val="26"/>
                <w:lang w:val="it-IT"/>
              </w:rPr>
              <w:t xml:space="preserve"> - </w:t>
            </w:r>
            <w:r w:rsidRPr="008E3657">
              <w:rPr>
                <w:sz w:val="26"/>
                <w:szCs w:val="26"/>
                <w:lang w:val="it-IT"/>
              </w:rPr>
              <w:t>ĐT</w:t>
            </w:r>
          </w:p>
        </w:tc>
        <w:tc>
          <w:tcPr>
            <w:tcW w:w="238" w:type="pct"/>
            <w:shd w:val="clear" w:color="auto" w:fill="auto"/>
            <w:vAlign w:val="center"/>
          </w:tcPr>
          <w:p w14:paraId="4EE69EDE" w14:textId="39293A8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06979B4"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96E93B4"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0D98CB6" w14:textId="77777777" w:rsidTr="003747F9">
        <w:trPr>
          <w:jc w:val="center"/>
        </w:trPr>
        <w:tc>
          <w:tcPr>
            <w:tcW w:w="390" w:type="pct"/>
            <w:vAlign w:val="center"/>
          </w:tcPr>
          <w:p w14:paraId="7BD86B3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89685C9" w14:textId="7DB76E8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1973149" w14:textId="01178224" w:rsidR="008A790F" w:rsidRPr="008E3657" w:rsidRDefault="008A790F" w:rsidP="003747F9">
            <w:pPr>
              <w:jc w:val="center"/>
              <w:rPr>
                <w:rFonts w:eastAsia="Calibri"/>
                <w:sz w:val="26"/>
                <w:szCs w:val="26"/>
              </w:rPr>
            </w:pPr>
            <w:r w:rsidRPr="008E3657">
              <w:rPr>
                <w:sz w:val="26"/>
                <w:szCs w:val="26"/>
              </w:rPr>
              <w:t>12</w:t>
            </w:r>
          </w:p>
        </w:tc>
        <w:tc>
          <w:tcPr>
            <w:tcW w:w="313" w:type="pct"/>
            <w:shd w:val="clear" w:color="auto" w:fill="auto"/>
            <w:vAlign w:val="center"/>
          </w:tcPr>
          <w:p w14:paraId="204A7904" w14:textId="7DE85DF1" w:rsidR="008A790F" w:rsidRPr="008E3657" w:rsidRDefault="008A790F" w:rsidP="003747F9">
            <w:pPr>
              <w:jc w:val="center"/>
              <w:rPr>
                <w:rFonts w:eastAsia="Calibri"/>
                <w:sz w:val="26"/>
                <w:szCs w:val="26"/>
              </w:rPr>
            </w:pPr>
            <w:r w:rsidRPr="008E3657">
              <w:rPr>
                <w:sz w:val="26"/>
                <w:szCs w:val="26"/>
              </w:rPr>
              <w:t>5.12.03</w:t>
            </w:r>
          </w:p>
        </w:tc>
        <w:tc>
          <w:tcPr>
            <w:tcW w:w="337" w:type="pct"/>
            <w:shd w:val="clear" w:color="auto" w:fill="auto"/>
            <w:vAlign w:val="center"/>
          </w:tcPr>
          <w:p w14:paraId="64114A78" w14:textId="7EE8EB40" w:rsidR="008A790F" w:rsidRPr="008E3657" w:rsidRDefault="008A790F" w:rsidP="003747F9">
            <w:pPr>
              <w:jc w:val="center"/>
              <w:rPr>
                <w:rFonts w:eastAsia="Calibri"/>
                <w:sz w:val="26"/>
                <w:szCs w:val="26"/>
              </w:rPr>
            </w:pPr>
          </w:p>
        </w:tc>
        <w:tc>
          <w:tcPr>
            <w:tcW w:w="2498" w:type="pct"/>
            <w:shd w:val="clear" w:color="auto" w:fill="auto"/>
            <w:vAlign w:val="center"/>
          </w:tcPr>
          <w:p w14:paraId="0662D5E5" w14:textId="5668CF9A" w:rsidR="008A790F" w:rsidRPr="008E3657" w:rsidRDefault="008A790F" w:rsidP="003747F9">
            <w:pPr>
              <w:jc w:val="both"/>
              <w:rPr>
                <w:rFonts w:eastAsia="Calibri"/>
                <w:sz w:val="26"/>
                <w:szCs w:val="26"/>
              </w:rPr>
            </w:pPr>
            <w:r w:rsidRPr="008E3657">
              <w:rPr>
                <w:sz w:val="26"/>
                <w:szCs w:val="26"/>
              </w:rPr>
              <w:t>Hồ sơ quản lý vật tư đào tạo, gồm: Phiếu đề nghị mua vật tư (kèm dự trù vật tư); Hợp đồng mua vật tư; Biên bản nghiệm thu và thanh lý)</w:t>
            </w:r>
          </w:p>
        </w:tc>
        <w:tc>
          <w:tcPr>
            <w:tcW w:w="238" w:type="pct"/>
            <w:shd w:val="clear" w:color="auto" w:fill="auto"/>
            <w:vAlign w:val="center"/>
          </w:tcPr>
          <w:p w14:paraId="18B46A64" w14:textId="0DF11F4A"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C623AA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F70AE3F"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F9425FA" w14:textId="77777777" w:rsidTr="003747F9">
        <w:trPr>
          <w:jc w:val="center"/>
        </w:trPr>
        <w:tc>
          <w:tcPr>
            <w:tcW w:w="390" w:type="pct"/>
            <w:vAlign w:val="center"/>
          </w:tcPr>
          <w:p w14:paraId="14F81C8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D6C1F6C" w14:textId="764A134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7FE2FAE" w14:textId="12D269E1" w:rsidR="008A790F" w:rsidRPr="008E3657" w:rsidRDefault="008A790F" w:rsidP="003747F9">
            <w:pPr>
              <w:jc w:val="center"/>
              <w:rPr>
                <w:rFonts w:eastAsia="Calibri"/>
                <w:sz w:val="26"/>
                <w:szCs w:val="26"/>
              </w:rPr>
            </w:pPr>
            <w:r w:rsidRPr="008E3657">
              <w:rPr>
                <w:sz w:val="26"/>
                <w:szCs w:val="26"/>
              </w:rPr>
              <w:t>12</w:t>
            </w:r>
          </w:p>
        </w:tc>
        <w:tc>
          <w:tcPr>
            <w:tcW w:w="313" w:type="pct"/>
            <w:shd w:val="clear" w:color="auto" w:fill="auto"/>
            <w:vAlign w:val="center"/>
          </w:tcPr>
          <w:p w14:paraId="3D77D797" w14:textId="2D34A38C" w:rsidR="008A790F" w:rsidRPr="008E3657" w:rsidRDefault="008A790F" w:rsidP="003747F9">
            <w:pPr>
              <w:jc w:val="center"/>
              <w:rPr>
                <w:rFonts w:eastAsia="Calibri"/>
                <w:sz w:val="26"/>
                <w:szCs w:val="26"/>
              </w:rPr>
            </w:pPr>
            <w:r w:rsidRPr="008E3657">
              <w:rPr>
                <w:sz w:val="26"/>
                <w:szCs w:val="26"/>
              </w:rPr>
              <w:t>5.12.04</w:t>
            </w:r>
          </w:p>
        </w:tc>
        <w:tc>
          <w:tcPr>
            <w:tcW w:w="337" w:type="pct"/>
            <w:shd w:val="clear" w:color="auto" w:fill="auto"/>
            <w:vAlign w:val="center"/>
          </w:tcPr>
          <w:p w14:paraId="39968A3B" w14:textId="1E08C936" w:rsidR="008A790F" w:rsidRPr="008E3657" w:rsidRDefault="008A790F" w:rsidP="003747F9">
            <w:pPr>
              <w:jc w:val="center"/>
              <w:rPr>
                <w:rFonts w:eastAsia="Calibri"/>
                <w:sz w:val="26"/>
                <w:szCs w:val="26"/>
              </w:rPr>
            </w:pPr>
          </w:p>
        </w:tc>
        <w:tc>
          <w:tcPr>
            <w:tcW w:w="2498" w:type="pct"/>
            <w:shd w:val="clear" w:color="auto" w:fill="auto"/>
            <w:vAlign w:val="center"/>
          </w:tcPr>
          <w:p w14:paraId="5F41D31F" w14:textId="5A44D12B" w:rsidR="008A790F" w:rsidRPr="008E3657" w:rsidRDefault="008A790F" w:rsidP="003747F9">
            <w:pPr>
              <w:jc w:val="both"/>
              <w:rPr>
                <w:rFonts w:eastAsia="Calibri"/>
                <w:sz w:val="26"/>
                <w:szCs w:val="26"/>
              </w:rPr>
            </w:pPr>
            <w:r w:rsidRPr="008E3657">
              <w:rPr>
                <w:sz w:val="26"/>
                <w:szCs w:val="26"/>
              </w:rPr>
              <w:t>Sổ ghi chép cấp phát vật tư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2022, 2022</w:t>
            </w:r>
            <w:r w:rsidR="003747F9" w:rsidRPr="008E3657">
              <w:rPr>
                <w:sz w:val="26"/>
                <w:szCs w:val="26"/>
              </w:rPr>
              <w:t xml:space="preserve"> - </w:t>
            </w:r>
            <w:r w:rsidRPr="008E3657">
              <w:rPr>
                <w:sz w:val="26"/>
                <w:szCs w:val="26"/>
              </w:rPr>
              <w:t>2023</w:t>
            </w:r>
          </w:p>
        </w:tc>
        <w:tc>
          <w:tcPr>
            <w:tcW w:w="238" w:type="pct"/>
            <w:shd w:val="clear" w:color="auto" w:fill="auto"/>
            <w:vAlign w:val="center"/>
          </w:tcPr>
          <w:p w14:paraId="7B4D365B" w14:textId="71921AD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C2B490D"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39E6BA4"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C029D3E" w14:textId="77777777" w:rsidTr="003747F9">
        <w:trPr>
          <w:jc w:val="center"/>
        </w:trPr>
        <w:tc>
          <w:tcPr>
            <w:tcW w:w="390" w:type="pct"/>
            <w:vAlign w:val="center"/>
          </w:tcPr>
          <w:p w14:paraId="2181D8E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D6A5A0E" w14:textId="0D1CD8F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40D798B" w14:textId="26BD39F4" w:rsidR="008A790F" w:rsidRPr="008E3657" w:rsidRDefault="008A790F" w:rsidP="003747F9">
            <w:pPr>
              <w:jc w:val="center"/>
              <w:rPr>
                <w:rFonts w:eastAsia="Calibri"/>
                <w:sz w:val="26"/>
                <w:szCs w:val="26"/>
              </w:rPr>
            </w:pPr>
            <w:r w:rsidRPr="008E3657">
              <w:rPr>
                <w:sz w:val="26"/>
                <w:szCs w:val="26"/>
              </w:rPr>
              <w:t>12</w:t>
            </w:r>
          </w:p>
        </w:tc>
        <w:tc>
          <w:tcPr>
            <w:tcW w:w="313" w:type="pct"/>
            <w:shd w:val="clear" w:color="auto" w:fill="auto"/>
            <w:vAlign w:val="center"/>
          </w:tcPr>
          <w:p w14:paraId="53FC94A6" w14:textId="44650987" w:rsidR="008A790F" w:rsidRPr="008E3657" w:rsidRDefault="008A790F" w:rsidP="003747F9">
            <w:pPr>
              <w:jc w:val="center"/>
              <w:rPr>
                <w:rFonts w:eastAsia="Calibri"/>
                <w:sz w:val="26"/>
                <w:szCs w:val="26"/>
              </w:rPr>
            </w:pPr>
            <w:r w:rsidRPr="008E3657">
              <w:rPr>
                <w:sz w:val="26"/>
                <w:szCs w:val="26"/>
              </w:rPr>
              <w:t>5.12.05</w:t>
            </w:r>
          </w:p>
        </w:tc>
        <w:tc>
          <w:tcPr>
            <w:tcW w:w="337" w:type="pct"/>
            <w:shd w:val="clear" w:color="auto" w:fill="auto"/>
            <w:vAlign w:val="center"/>
          </w:tcPr>
          <w:p w14:paraId="1BDF8544"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690836D3" w14:textId="2B23AD2B" w:rsidR="008A790F" w:rsidRPr="008E3657" w:rsidRDefault="008A790F" w:rsidP="003747F9">
            <w:pPr>
              <w:jc w:val="both"/>
              <w:rPr>
                <w:rFonts w:eastAsia="Calibri"/>
                <w:sz w:val="26"/>
                <w:szCs w:val="26"/>
              </w:rPr>
            </w:pPr>
            <w:r w:rsidRPr="008E3657">
              <w:rPr>
                <w:sz w:val="26"/>
                <w:szCs w:val="26"/>
              </w:rPr>
              <w:t>Báo cáo thống kê tình hình quản lý, cấp phát, sử dụng vật tư, phục vụ đào tạo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w:t>
            </w:r>
          </w:p>
        </w:tc>
        <w:tc>
          <w:tcPr>
            <w:tcW w:w="238" w:type="pct"/>
            <w:shd w:val="clear" w:color="auto" w:fill="auto"/>
            <w:vAlign w:val="center"/>
          </w:tcPr>
          <w:p w14:paraId="7B2C3489" w14:textId="5EA5E17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9E85D9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25B1A0A"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87E18BD" w14:textId="77777777" w:rsidTr="003747F9">
        <w:trPr>
          <w:jc w:val="center"/>
        </w:trPr>
        <w:tc>
          <w:tcPr>
            <w:tcW w:w="390" w:type="pct"/>
            <w:vAlign w:val="center"/>
          </w:tcPr>
          <w:p w14:paraId="1B57226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8D06D56" w14:textId="1CC8259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EFF6FDB" w14:textId="45570000" w:rsidR="008A790F" w:rsidRPr="008E3657" w:rsidRDefault="008A790F" w:rsidP="003747F9">
            <w:pPr>
              <w:jc w:val="center"/>
              <w:rPr>
                <w:rFonts w:eastAsia="Calibri"/>
                <w:sz w:val="26"/>
                <w:szCs w:val="26"/>
              </w:rPr>
            </w:pPr>
            <w:r w:rsidRPr="008E3657">
              <w:rPr>
                <w:sz w:val="26"/>
                <w:szCs w:val="26"/>
              </w:rPr>
              <w:t>12</w:t>
            </w:r>
          </w:p>
        </w:tc>
        <w:tc>
          <w:tcPr>
            <w:tcW w:w="313" w:type="pct"/>
            <w:shd w:val="clear" w:color="auto" w:fill="auto"/>
            <w:vAlign w:val="center"/>
          </w:tcPr>
          <w:p w14:paraId="587308E3" w14:textId="35A7DA4A" w:rsidR="008A790F" w:rsidRPr="008E3657" w:rsidRDefault="008A790F" w:rsidP="003747F9">
            <w:pPr>
              <w:jc w:val="center"/>
              <w:rPr>
                <w:rFonts w:eastAsia="Calibri"/>
                <w:sz w:val="26"/>
                <w:szCs w:val="26"/>
              </w:rPr>
            </w:pPr>
            <w:r w:rsidRPr="008E3657">
              <w:rPr>
                <w:sz w:val="26"/>
                <w:szCs w:val="26"/>
              </w:rPr>
              <w:t>5.12.06</w:t>
            </w:r>
          </w:p>
        </w:tc>
        <w:tc>
          <w:tcPr>
            <w:tcW w:w="337" w:type="pct"/>
            <w:shd w:val="clear" w:color="auto" w:fill="auto"/>
            <w:vAlign w:val="center"/>
          </w:tcPr>
          <w:p w14:paraId="5028CEB2" w14:textId="3A7ADFAA" w:rsidR="008A790F" w:rsidRPr="008E3657" w:rsidRDefault="008A790F" w:rsidP="003747F9">
            <w:pPr>
              <w:jc w:val="center"/>
              <w:rPr>
                <w:rFonts w:eastAsia="Calibri"/>
                <w:sz w:val="26"/>
                <w:szCs w:val="26"/>
              </w:rPr>
            </w:pPr>
          </w:p>
        </w:tc>
        <w:tc>
          <w:tcPr>
            <w:tcW w:w="2498" w:type="pct"/>
            <w:shd w:val="clear" w:color="auto" w:fill="auto"/>
            <w:vAlign w:val="center"/>
          </w:tcPr>
          <w:p w14:paraId="488E6186" w14:textId="7B0BE2CC" w:rsidR="008A790F" w:rsidRPr="008E3657" w:rsidRDefault="008A790F" w:rsidP="003747F9">
            <w:pPr>
              <w:jc w:val="both"/>
              <w:rPr>
                <w:rFonts w:eastAsia="Calibri"/>
                <w:sz w:val="26"/>
                <w:szCs w:val="26"/>
              </w:rPr>
            </w:pPr>
            <w:r w:rsidRPr="008E3657">
              <w:rPr>
                <w:sz w:val="26"/>
                <w:szCs w:val="26"/>
              </w:rPr>
              <w:t>Báo cáo công tác thực hiện định mức tiêu hao vật tư/ định mức kinh tế kỹ thuật trong đào tạo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w:t>
            </w:r>
          </w:p>
        </w:tc>
        <w:tc>
          <w:tcPr>
            <w:tcW w:w="238" w:type="pct"/>
            <w:shd w:val="clear" w:color="auto" w:fill="auto"/>
            <w:vAlign w:val="center"/>
          </w:tcPr>
          <w:p w14:paraId="194029DF" w14:textId="3281CD07"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D9321D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085CFB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5E57AB5" w14:textId="77777777" w:rsidTr="003747F9">
        <w:trPr>
          <w:jc w:val="center"/>
        </w:trPr>
        <w:tc>
          <w:tcPr>
            <w:tcW w:w="390" w:type="pct"/>
            <w:vAlign w:val="center"/>
          </w:tcPr>
          <w:p w14:paraId="2887D72A"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E562B30" w14:textId="38A3560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AC3D4D6" w14:textId="6D27B470" w:rsidR="008A790F" w:rsidRPr="008E3657" w:rsidRDefault="008A790F" w:rsidP="003747F9">
            <w:pPr>
              <w:jc w:val="center"/>
              <w:rPr>
                <w:rFonts w:eastAsia="Calibri"/>
                <w:sz w:val="26"/>
                <w:szCs w:val="26"/>
              </w:rPr>
            </w:pPr>
            <w:r w:rsidRPr="008E3657">
              <w:rPr>
                <w:sz w:val="26"/>
                <w:szCs w:val="26"/>
              </w:rPr>
              <w:t>12</w:t>
            </w:r>
          </w:p>
        </w:tc>
        <w:tc>
          <w:tcPr>
            <w:tcW w:w="313" w:type="pct"/>
            <w:shd w:val="clear" w:color="auto" w:fill="auto"/>
            <w:vAlign w:val="center"/>
          </w:tcPr>
          <w:p w14:paraId="55C8EE15"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18627B64" w14:textId="2742167D"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1524640D" w14:textId="729B9FA8"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301F0D75" w14:textId="29CC729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25406F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C9BF3D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29E9414" w14:textId="77777777" w:rsidTr="003747F9">
        <w:trPr>
          <w:jc w:val="center"/>
        </w:trPr>
        <w:tc>
          <w:tcPr>
            <w:tcW w:w="390" w:type="pct"/>
            <w:vAlign w:val="center"/>
          </w:tcPr>
          <w:p w14:paraId="2FA14D2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A1A352C" w14:textId="23548F6E"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A76CEEC" w14:textId="7E0F2581"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7AED09D3" w14:textId="261ECF0F" w:rsidR="008A790F" w:rsidRPr="008E3657" w:rsidRDefault="008A790F" w:rsidP="003747F9">
            <w:pPr>
              <w:jc w:val="center"/>
              <w:rPr>
                <w:rFonts w:eastAsia="Calibri"/>
                <w:sz w:val="26"/>
                <w:szCs w:val="26"/>
              </w:rPr>
            </w:pPr>
            <w:r w:rsidRPr="008E3657">
              <w:rPr>
                <w:sz w:val="26"/>
                <w:szCs w:val="26"/>
              </w:rPr>
              <w:t>5.13.01</w:t>
            </w:r>
          </w:p>
        </w:tc>
        <w:tc>
          <w:tcPr>
            <w:tcW w:w="337" w:type="pct"/>
            <w:shd w:val="clear" w:color="auto" w:fill="auto"/>
            <w:vAlign w:val="center"/>
          </w:tcPr>
          <w:p w14:paraId="729ED88A" w14:textId="74CDC348" w:rsidR="008A790F" w:rsidRPr="008E3657" w:rsidRDefault="008A790F" w:rsidP="003747F9">
            <w:pPr>
              <w:jc w:val="center"/>
              <w:rPr>
                <w:rFonts w:eastAsia="Calibri"/>
                <w:sz w:val="26"/>
                <w:szCs w:val="26"/>
              </w:rPr>
            </w:pPr>
          </w:p>
        </w:tc>
        <w:tc>
          <w:tcPr>
            <w:tcW w:w="2498" w:type="pct"/>
            <w:shd w:val="clear" w:color="auto" w:fill="auto"/>
            <w:vAlign w:val="center"/>
          </w:tcPr>
          <w:p w14:paraId="52E60DC2" w14:textId="0530A1C4" w:rsidR="008A790F" w:rsidRPr="008E3657" w:rsidRDefault="008A790F" w:rsidP="003747F9">
            <w:pPr>
              <w:jc w:val="both"/>
              <w:rPr>
                <w:rFonts w:eastAsia="Calibri"/>
                <w:sz w:val="26"/>
                <w:szCs w:val="26"/>
              </w:rPr>
            </w:pPr>
            <w:r w:rsidRPr="008E3657">
              <w:rPr>
                <w:sz w:val="26"/>
                <w:szCs w:val="26"/>
              </w:rPr>
              <w:t>Quyết định số 15/QĐ</w:t>
            </w:r>
            <w:r w:rsidR="003747F9" w:rsidRPr="008E3657">
              <w:rPr>
                <w:sz w:val="26"/>
                <w:szCs w:val="26"/>
              </w:rPr>
              <w:t xml:space="preserve"> - </w:t>
            </w:r>
            <w:r w:rsidRPr="008E3657">
              <w:rPr>
                <w:sz w:val="26"/>
                <w:szCs w:val="26"/>
              </w:rPr>
              <w:t>CĐNLĐB ngày 1/1/2019 v/v ban hành Quy định hoạt động thư viện</w:t>
            </w:r>
          </w:p>
        </w:tc>
        <w:tc>
          <w:tcPr>
            <w:tcW w:w="238" w:type="pct"/>
            <w:shd w:val="clear" w:color="auto" w:fill="auto"/>
            <w:vAlign w:val="center"/>
          </w:tcPr>
          <w:p w14:paraId="5EAAAD68" w14:textId="48EC1FF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4CB5821"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800D2AA"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3373693" w14:textId="77777777" w:rsidTr="003747F9">
        <w:trPr>
          <w:jc w:val="center"/>
        </w:trPr>
        <w:tc>
          <w:tcPr>
            <w:tcW w:w="390" w:type="pct"/>
            <w:vAlign w:val="center"/>
          </w:tcPr>
          <w:p w14:paraId="48A3B8A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BF0B6F7" w14:textId="2593642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CA7EDB5" w14:textId="22761E10"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015719A4" w14:textId="286C02E3" w:rsidR="008A790F" w:rsidRPr="008E3657" w:rsidRDefault="008A790F" w:rsidP="003747F9">
            <w:pPr>
              <w:jc w:val="center"/>
              <w:rPr>
                <w:rFonts w:eastAsia="Calibri"/>
                <w:sz w:val="26"/>
                <w:szCs w:val="26"/>
              </w:rPr>
            </w:pPr>
            <w:r w:rsidRPr="008E3657">
              <w:rPr>
                <w:sz w:val="26"/>
                <w:szCs w:val="26"/>
              </w:rPr>
              <w:t>5.13.02</w:t>
            </w:r>
          </w:p>
        </w:tc>
        <w:tc>
          <w:tcPr>
            <w:tcW w:w="337" w:type="pct"/>
            <w:shd w:val="clear" w:color="auto" w:fill="auto"/>
            <w:vAlign w:val="center"/>
          </w:tcPr>
          <w:p w14:paraId="057F56D0" w14:textId="69CE8328" w:rsidR="008A790F" w:rsidRPr="008E3657" w:rsidRDefault="008A790F" w:rsidP="003747F9">
            <w:pPr>
              <w:jc w:val="center"/>
              <w:rPr>
                <w:rFonts w:eastAsia="Calibri"/>
                <w:sz w:val="26"/>
                <w:szCs w:val="26"/>
              </w:rPr>
            </w:pPr>
          </w:p>
        </w:tc>
        <w:tc>
          <w:tcPr>
            <w:tcW w:w="2498" w:type="pct"/>
            <w:shd w:val="clear" w:color="auto" w:fill="auto"/>
            <w:vAlign w:val="center"/>
          </w:tcPr>
          <w:p w14:paraId="01321FD1" w14:textId="52B78559" w:rsidR="008A790F" w:rsidRPr="008E3657" w:rsidRDefault="008A790F" w:rsidP="003747F9">
            <w:pPr>
              <w:jc w:val="both"/>
              <w:rPr>
                <w:rFonts w:eastAsia="Calibri"/>
                <w:sz w:val="26"/>
                <w:szCs w:val="26"/>
              </w:rPr>
            </w:pPr>
            <w:r w:rsidRPr="008E3657">
              <w:rPr>
                <w:sz w:val="26"/>
                <w:szCs w:val="26"/>
              </w:rPr>
              <w:t>Nội quy thư viện (trong đó có quy định việc sử dụng, thời gian mở cửa; hinh thức phục vụ; hoạt động mượn, trả, đọc tại chỗ</w:t>
            </w:r>
          </w:p>
        </w:tc>
        <w:tc>
          <w:tcPr>
            <w:tcW w:w="238" w:type="pct"/>
            <w:shd w:val="clear" w:color="auto" w:fill="auto"/>
            <w:vAlign w:val="center"/>
          </w:tcPr>
          <w:p w14:paraId="7AFB4103" w14:textId="65837ABA"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3FA17D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C71578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515A134" w14:textId="77777777" w:rsidTr="003747F9">
        <w:trPr>
          <w:jc w:val="center"/>
        </w:trPr>
        <w:tc>
          <w:tcPr>
            <w:tcW w:w="390" w:type="pct"/>
            <w:vAlign w:val="center"/>
          </w:tcPr>
          <w:p w14:paraId="1835742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5B5D256" w14:textId="000811C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B5302BC" w14:textId="509EE1D3"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7A9CC9CC" w14:textId="7A4A3005" w:rsidR="008A790F" w:rsidRPr="008E3657" w:rsidRDefault="008A790F" w:rsidP="003747F9">
            <w:pPr>
              <w:jc w:val="center"/>
              <w:rPr>
                <w:rFonts w:eastAsia="Calibri"/>
                <w:sz w:val="26"/>
                <w:szCs w:val="26"/>
              </w:rPr>
            </w:pPr>
            <w:r w:rsidRPr="008E3657">
              <w:rPr>
                <w:sz w:val="26"/>
                <w:szCs w:val="26"/>
              </w:rPr>
              <w:t>5.13.03</w:t>
            </w:r>
          </w:p>
        </w:tc>
        <w:tc>
          <w:tcPr>
            <w:tcW w:w="337" w:type="pct"/>
            <w:shd w:val="clear" w:color="auto" w:fill="auto"/>
            <w:vAlign w:val="center"/>
          </w:tcPr>
          <w:p w14:paraId="6BF69FB4" w14:textId="73F7610D" w:rsidR="008A790F" w:rsidRPr="008E3657" w:rsidRDefault="008A790F" w:rsidP="003747F9">
            <w:pPr>
              <w:jc w:val="center"/>
              <w:rPr>
                <w:rFonts w:eastAsia="Calibri"/>
                <w:sz w:val="26"/>
                <w:szCs w:val="26"/>
              </w:rPr>
            </w:pPr>
          </w:p>
        </w:tc>
        <w:tc>
          <w:tcPr>
            <w:tcW w:w="2498" w:type="pct"/>
            <w:shd w:val="clear" w:color="auto" w:fill="auto"/>
            <w:vAlign w:val="center"/>
          </w:tcPr>
          <w:p w14:paraId="6F599B52" w14:textId="0B212B87" w:rsidR="008A790F" w:rsidRPr="008E3657" w:rsidRDefault="008A790F" w:rsidP="003747F9">
            <w:pPr>
              <w:jc w:val="both"/>
              <w:rPr>
                <w:rFonts w:eastAsia="Calibri"/>
                <w:sz w:val="26"/>
                <w:szCs w:val="26"/>
              </w:rPr>
            </w:pPr>
            <w:r w:rsidRPr="008E3657">
              <w:rPr>
                <w:sz w:val="26"/>
                <w:szCs w:val="26"/>
              </w:rPr>
              <w:t>Nội quy phòng đọc</w:t>
            </w:r>
          </w:p>
        </w:tc>
        <w:tc>
          <w:tcPr>
            <w:tcW w:w="238" w:type="pct"/>
            <w:shd w:val="clear" w:color="auto" w:fill="auto"/>
            <w:vAlign w:val="center"/>
          </w:tcPr>
          <w:p w14:paraId="5BA89E63" w14:textId="128F895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ED110B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57ADA4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8ADE965" w14:textId="77777777" w:rsidTr="003747F9">
        <w:trPr>
          <w:jc w:val="center"/>
        </w:trPr>
        <w:tc>
          <w:tcPr>
            <w:tcW w:w="390" w:type="pct"/>
            <w:vAlign w:val="center"/>
          </w:tcPr>
          <w:p w14:paraId="19D60A9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3609C91" w14:textId="2794003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C63477B" w14:textId="73D9B16B"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37BA2D99" w14:textId="01785BD9" w:rsidR="008A790F" w:rsidRPr="008E3657" w:rsidRDefault="008A790F" w:rsidP="003747F9">
            <w:pPr>
              <w:jc w:val="center"/>
              <w:rPr>
                <w:rFonts w:eastAsia="Calibri"/>
                <w:sz w:val="26"/>
                <w:szCs w:val="26"/>
              </w:rPr>
            </w:pPr>
            <w:r w:rsidRPr="008E3657">
              <w:rPr>
                <w:sz w:val="26"/>
                <w:szCs w:val="26"/>
              </w:rPr>
              <w:t>5.13.04</w:t>
            </w:r>
          </w:p>
        </w:tc>
        <w:tc>
          <w:tcPr>
            <w:tcW w:w="337" w:type="pct"/>
            <w:shd w:val="clear" w:color="auto" w:fill="auto"/>
            <w:vAlign w:val="center"/>
          </w:tcPr>
          <w:p w14:paraId="7C74206B" w14:textId="3177F575" w:rsidR="008A790F" w:rsidRPr="008E3657" w:rsidRDefault="008A790F" w:rsidP="003747F9">
            <w:pPr>
              <w:jc w:val="center"/>
              <w:rPr>
                <w:rFonts w:eastAsia="Calibri"/>
                <w:sz w:val="26"/>
                <w:szCs w:val="26"/>
              </w:rPr>
            </w:pPr>
          </w:p>
        </w:tc>
        <w:tc>
          <w:tcPr>
            <w:tcW w:w="2498" w:type="pct"/>
            <w:shd w:val="clear" w:color="auto" w:fill="auto"/>
            <w:vAlign w:val="center"/>
          </w:tcPr>
          <w:p w14:paraId="0E0CA0E9" w14:textId="01683E9F" w:rsidR="008A790F" w:rsidRPr="008E3657" w:rsidRDefault="008A790F" w:rsidP="003747F9">
            <w:pPr>
              <w:jc w:val="both"/>
              <w:rPr>
                <w:rFonts w:eastAsia="Calibri"/>
                <w:sz w:val="26"/>
                <w:szCs w:val="26"/>
                <w:lang w:val="de-DE"/>
              </w:rPr>
            </w:pPr>
            <w:r w:rsidRPr="008E3657">
              <w:rPr>
                <w:sz w:val="26"/>
                <w:szCs w:val="26"/>
                <w:lang w:val="de-DE"/>
              </w:rPr>
              <w:t>Nội quy sử dụng phòng Internet</w:t>
            </w:r>
          </w:p>
        </w:tc>
        <w:tc>
          <w:tcPr>
            <w:tcW w:w="238" w:type="pct"/>
            <w:shd w:val="clear" w:color="auto" w:fill="auto"/>
            <w:vAlign w:val="center"/>
          </w:tcPr>
          <w:p w14:paraId="1585BDD3" w14:textId="1737026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6CFFD73"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43B0EA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F8BF725" w14:textId="77777777" w:rsidTr="003747F9">
        <w:trPr>
          <w:jc w:val="center"/>
        </w:trPr>
        <w:tc>
          <w:tcPr>
            <w:tcW w:w="390" w:type="pct"/>
            <w:vAlign w:val="center"/>
          </w:tcPr>
          <w:p w14:paraId="22DFA188"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844B013" w14:textId="3462ED1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E23C8A7" w14:textId="522E25C4"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3DD5A355" w14:textId="765404E7" w:rsidR="008A790F" w:rsidRPr="008E3657" w:rsidRDefault="008A790F" w:rsidP="003747F9">
            <w:pPr>
              <w:jc w:val="center"/>
              <w:rPr>
                <w:rFonts w:eastAsia="Calibri"/>
                <w:sz w:val="26"/>
                <w:szCs w:val="26"/>
              </w:rPr>
            </w:pPr>
          </w:p>
        </w:tc>
        <w:tc>
          <w:tcPr>
            <w:tcW w:w="337" w:type="pct"/>
            <w:shd w:val="clear" w:color="auto" w:fill="auto"/>
            <w:vAlign w:val="center"/>
          </w:tcPr>
          <w:p w14:paraId="47E7C6AD" w14:textId="4F6BBE4F" w:rsidR="008A790F" w:rsidRPr="008E3657" w:rsidRDefault="008A790F" w:rsidP="003747F9">
            <w:pPr>
              <w:jc w:val="center"/>
              <w:rPr>
                <w:rFonts w:eastAsia="Calibri"/>
                <w:sz w:val="26"/>
                <w:szCs w:val="26"/>
              </w:rPr>
            </w:pPr>
            <w:r w:rsidRPr="008E3657">
              <w:rPr>
                <w:sz w:val="26"/>
                <w:szCs w:val="26"/>
              </w:rPr>
              <w:t>5.4.03</w:t>
            </w:r>
          </w:p>
        </w:tc>
        <w:tc>
          <w:tcPr>
            <w:tcW w:w="2498" w:type="pct"/>
            <w:shd w:val="clear" w:color="auto" w:fill="auto"/>
            <w:vAlign w:val="center"/>
          </w:tcPr>
          <w:p w14:paraId="21BDA9AD" w14:textId="7370C6A5" w:rsidR="008A790F" w:rsidRPr="008E3657" w:rsidRDefault="008A790F" w:rsidP="003747F9">
            <w:pPr>
              <w:jc w:val="both"/>
              <w:rPr>
                <w:rFonts w:eastAsia="Calibri"/>
                <w:sz w:val="26"/>
                <w:szCs w:val="26"/>
              </w:rPr>
            </w:pPr>
            <w:r w:rsidRPr="008E3657">
              <w:rPr>
                <w:sz w:val="26"/>
                <w:szCs w:val="26"/>
              </w:rPr>
              <w:t>Hồ sơ hoàn công các khối công trình của trường (trong đó có thư viện)</w:t>
            </w:r>
          </w:p>
        </w:tc>
        <w:tc>
          <w:tcPr>
            <w:tcW w:w="238" w:type="pct"/>
            <w:shd w:val="clear" w:color="auto" w:fill="auto"/>
            <w:vAlign w:val="center"/>
          </w:tcPr>
          <w:p w14:paraId="042308A0" w14:textId="4881A20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F0E8D22"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C49353A"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B9BB4F2" w14:textId="77777777" w:rsidTr="003747F9">
        <w:trPr>
          <w:jc w:val="center"/>
        </w:trPr>
        <w:tc>
          <w:tcPr>
            <w:tcW w:w="390" w:type="pct"/>
            <w:vAlign w:val="center"/>
          </w:tcPr>
          <w:p w14:paraId="579510B2"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CAE56BB" w14:textId="3030AFC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7420426" w14:textId="56D4D7C3"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5AA5F2D4" w14:textId="3E662596" w:rsidR="008A790F" w:rsidRPr="008E3657" w:rsidRDefault="008A790F" w:rsidP="003747F9">
            <w:pPr>
              <w:jc w:val="center"/>
              <w:rPr>
                <w:rFonts w:eastAsia="Calibri"/>
                <w:sz w:val="26"/>
                <w:szCs w:val="26"/>
              </w:rPr>
            </w:pPr>
            <w:r w:rsidRPr="008E3657">
              <w:rPr>
                <w:sz w:val="26"/>
                <w:szCs w:val="26"/>
              </w:rPr>
              <w:t>5.13.05</w:t>
            </w:r>
          </w:p>
        </w:tc>
        <w:tc>
          <w:tcPr>
            <w:tcW w:w="337" w:type="pct"/>
            <w:shd w:val="clear" w:color="auto" w:fill="auto"/>
            <w:vAlign w:val="center"/>
          </w:tcPr>
          <w:p w14:paraId="2B61A4BB" w14:textId="6DEE7984" w:rsidR="008A790F" w:rsidRPr="008E3657" w:rsidRDefault="008A790F" w:rsidP="003747F9">
            <w:pPr>
              <w:jc w:val="center"/>
              <w:rPr>
                <w:rFonts w:eastAsia="Calibri"/>
                <w:sz w:val="26"/>
                <w:szCs w:val="26"/>
              </w:rPr>
            </w:pPr>
          </w:p>
        </w:tc>
        <w:tc>
          <w:tcPr>
            <w:tcW w:w="2498" w:type="pct"/>
            <w:shd w:val="clear" w:color="auto" w:fill="auto"/>
            <w:vAlign w:val="center"/>
          </w:tcPr>
          <w:p w14:paraId="5BF95B1F" w14:textId="6FBCCBD9" w:rsidR="008A790F" w:rsidRPr="008E3657" w:rsidRDefault="008A790F" w:rsidP="003747F9">
            <w:pPr>
              <w:jc w:val="both"/>
              <w:rPr>
                <w:rFonts w:eastAsia="Calibri"/>
                <w:sz w:val="26"/>
                <w:szCs w:val="26"/>
              </w:rPr>
            </w:pPr>
            <w:r w:rsidRPr="008E3657">
              <w:rPr>
                <w:sz w:val="26"/>
                <w:szCs w:val="26"/>
              </w:rPr>
              <w:t>Số liệu diện tích và trang thiết bị tại thư viện</w:t>
            </w:r>
          </w:p>
        </w:tc>
        <w:tc>
          <w:tcPr>
            <w:tcW w:w="238" w:type="pct"/>
            <w:shd w:val="clear" w:color="auto" w:fill="auto"/>
            <w:vAlign w:val="center"/>
          </w:tcPr>
          <w:p w14:paraId="08298F27" w14:textId="38E5344D"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D658B4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B9E1BC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D7101AC" w14:textId="77777777" w:rsidTr="003747F9">
        <w:trPr>
          <w:jc w:val="center"/>
        </w:trPr>
        <w:tc>
          <w:tcPr>
            <w:tcW w:w="390" w:type="pct"/>
            <w:vAlign w:val="center"/>
          </w:tcPr>
          <w:p w14:paraId="1F798F3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5790396" w14:textId="4C143A2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E8B3E99" w14:textId="3F089FC6"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1EED5AC3" w14:textId="48E63716" w:rsidR="008A790F" w:rsidRPr="008E3657" w:rsidRDefault="008A790F" w:rsidP="003747F9">
            <w:pPr>
              <w:jc w:val="center"/>
              <w:rPr>
                <w:rFonts w:eastAsia="Calibri"/>
                <w:sz w:val="26"/>
                <w:szCs w:val="26"/>
              </w:rPr>
            </w:pPr>
            <w:r w:rsidRPr="008E3657">
              <w:rPr>
                <w:sz w:val="26"/>
                <w:szCs w:val="26"/>
              </w:rPr>
              <w:t>5.13.06</w:t>
            </w:r>
          </w:p>
        </w:tc>
        <w:tc>
          <w:tcPr>
            <w:tcW w:w="337" w:type="pct"/>
            <w:shd w:val="clear" w:color="auto" w:fill="auto"/>
            <w:vAlign w:val="center"/>
          </w:tcPr>
          <w:p w14:paraId="12BFA2E4" w14:textId="4F7418D2" w:rsidR="008A790F" w:rsidRPr="008E3657" w:rsidRDefault="008A790F" w:rsidP="003747F9">
            <w:pPr>
              <w:jc w:val="center"/>
              <w:rPr>
                <w:rFonts w:eastAsia="Calibri"/>
                <w:sz w:val="26"/>
                <w:szCs w:val="26"/>
              </w:rPr>
            </w:pPr>
          </w:p>
        </w:tc>
        <w:tc>
          <w:tcPr>
            <w:tcW w:w="2498" w:type="pct"/>
            <w:shd w:val="clear" w:color="auto" w:fill="auto"/>
            <w:vAlign w:val="center"/>
          </w:tcPr>
          <w:p w14:paraId="5CD8B335" w14:textId="42DC1DC2" w:rsidR="008A790F" w:rsidRPr="008E3657" w:rsidRDefault="008A790F" w:rsidP="003747F9">
            <w:pPr>
              <w:jc w:val="both"/>
              <w:rPr>
                <w:rFonts w:eastAsia="Calibri"/>
                <w:sz w:val="26"/>
                <w:szCs w:val="26"/>
              </w:rPr>
            </w:pPr>
            <w:r w:rsidRPr="008E3657">
              <w:rPr>
                <w:sz w:val="26"/>
                <w:szCs w:val="26"/>
              </w:rPr>
              <w:t>Hình ảnh thư viện</w:t>
            </w:r>
          </w:p>
        </w:tc>
        <w:tc>
          <w:tcPr>
            <w:tcW w:w="238" w:type="pct"/>
            <w:shd w:val="clear" w:color="auto" w:fill="auto"/>
            <w:vAlign w:val="center"/>
          </w:tcPr>
          <w:p w14:paraId="005FE2CE" w14:textId="116E825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98CB78C"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66A775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7E5CB83" w14:textId="77777777" w:rsidTr="003747F9">
        <w:trPr>
          <w:jc w:val="center"/>
        </w:trPr>
        <w:tc>
          <w:tcPr>
            <w:tcW w:w="390" w:type="pct"/>
            <w:vAlign w:val="center"/>
          </w:tcPr>
          <w:p w14:paraId="5359FEB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E8EC85E" w14:textId="578B9F9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6A995F8" w14:textId="22766F73"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32EAFA13" w14:textId="4BCC381D" w:rsidR="008A790F" w:rsidRPr="008E3657" w:rsidRDefault="008A790F" w:rsidP="003747F9">
            <w:pPr>
              <w:jc w:val="center"/>
              <w:rPr>
                <w:rFonts w:eastAsia="Calibri"/>
                <w:sz w:val="26"/>
                <w:szCs w:val="26"/>
              </w:rPr>
            </w:pPr>
          </w:p>
        </w:tc>
        <w:tc>
          <w:tcPr>
            <w:tcW w:w="337" w:type="pct"/>
            <w:shd w:val="clear" w:color="auto" w:fill="auto"/>
            <w:vAlign w:val="center"/>
          </w:tcPr>
          <w:p w14:paraId="7B888078" w14:textId="349E5177" w:rsidR="008A790F" w:rsidRPr="008E3657" w:rsidRDefault="008A790F" w:rsidP="003747F9">
            <w:pPr>
              <w:jc w:val="center"/>
              <w:rPr>
                <w:rFonts w:eastAsia="Calibri"/>
                <w:sz w:val="26"/>
                <w:szCs w:val="26"/>
              </w:rPr>
            </w:pPr>
            <w:r w:rsidRPr="008E3657">
              <w:rPr>
                <w:sz w:val="26"/>
                <w:szCs w:val="26"/>
              </w:rPr>
              <w:t>1.1.06</w:t>
            </w:r>
          </w:p>
        </w:tc>
        <w:tc>
          <w:tcPr>
            <w:tcW w:w="2498" w:type="pct"/>
            <w:shd w:val="clear" w:color="auto" w:fill="auto"/>
            <w:vAlign w:val="center"/>
          </w:tcPr>
          <w:p w14:paraId="3EB56611" w14:textId="38A80F08" w:rsidR="008A790F" w:rsidRPr="008E3657" w:rsidRDefault="008A790F" w:rsidP="003747F9">
            <w:pPr>
              <w:jc w:val="both"/>
              <w:rPr>
                <w:rFonts w:eastAsia="Calibri"/>
                <w:sz w:val="26"/>
                <w:szCs w:val="26"/>
              </w:rPr>
            </w:pPr>
            <w:r w:rsidRPr="008E3657">
              <w:rPr>
                <w:sz w:val="26"/>
                <w:szCs w:val="26"/>
              </w:rPr>
              <w:t>Giấy chứng nhận đăng ký hoạt động giáo dục nghề nghiệp số 140/2017/GCNĐKHĐ_TCGDNN ngày 15/6/2017;Giấy chứng nhận đăng ký HĐGDNN bổ sung số 140a/2017/GCNĐKHĐ_TCGDNN ngày 31/7/2017; Giấy chứng nhận đăng ký HĐGDNN số 04/2019/GCNĐKHĐ_TCGDNN ngày 28/01/2019; Giấy chứng nhận ĐKHĐGDNN số 18/2020/GCNĐKHĐ_TCGDNN ngày 04/2/2020</w:t>
            </w:r>
          </w:p>
        </w:tc>
        <w:tc>
          <w:tcPr>
            <w:tcW w:w="238" w:type="pct"/>
            <w:shd w:val="clear" w:color="auto" w:fill="auto"/>
            <w:vAlign w:val="center"/>
          </w:tcPr>
          <w:p w14:paraId="5019785C" w14:textId="225586B7"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C2B479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36795A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F325673" w14:textId="77777777" w:rsidTr="003747F9">
        <w:trPr>
          <w:jc w:val="center"/>
        </w:trPr>
        <w:tc>
          <w:tcPr>
            <w:tcW w:w="390" w:type="pct"/>
            <w:vAlign w:val="center"/>
          </w:tcPr>
          <w:p w14:paraId="25BD4D3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A48DF2B" w14:textId="461DE80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8A675CD" w14:textId="045B54AD"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7501F2A4" w14:textId="43CC7A95" w:rsidR="008A790F" w:rsidRPr="008E3657" w:rsidRDefault="008A790F" w:rsidP="003747F9">
            <w:pPr>
              <w:jc w:val="center"/>
              <w:rPr>
                <w:rFonts w:eastAsia="Calibri"/>
                <w:sz w:val="26"/>
                <w:szCs w:val="26"/>
              </w:rPr>
            </w:pPr>
          </w:p>
        </w:tc>
        <w:tc>
          <w:tcPr>
            <w:tcW w:w="337" w:type="pct"/>
            <w:shd w:val="clear" w:color="auto" w:fill="auto"/>
            <w:vAlign w:val="center"/>
          </w:tcPr>
          <w:p w14:paraId="66C66E1E" w14:textId="3ECC1530" w:rsidR="008A790F" w:rsidRPr="008E3657" w:rsidRDefault="008A790F" w:rsidP="003747F9">
            <w:pPr>
              <w:jc w:val="center"/>
              <w:rPr>
                <w:rFonts w:eastAsia="Calibri"/>
                <w:sz w:val="26"/>
                <w:szCs w:val="26"/>
              </w:rPr>
            </w:pPr>
            <w:r w:rsidRPr="008E3657">
              <w:rPr>
                <w:sz w:val="26"/>
                <w:szCs w:val="26"/>
              </w:rPr>
              <w:t>2.1.01</w:t>
            </w:r>
          </w:p>
        </w:tc>
        <w:tc>
          <w:tcPr>
            <w:tcW w:w="2498" w:type="pct"/>
            <w:shd w:val="clear" w:color="auto" w:fill="auto"/>
            <w:vAlign w:val="center"/>
          </w:tcPr>
          <w:p w14:paraId="657B6E81" w14:textId="3655AFF3" w:rsidR="008A790F" w:rsidRPr="008E3657" w:rsidRDefault="008A790F" w:rsidP="003747F9">
            <w:pPr>
              <w:jc w:val="both"/>
              <w:rPr>
                <w:rFonts w:eastAsia="Calibri"/>
                <w:sz w:val="26"/>
                <w:szCs w:val="26"/>
              </w:rPr>
            </w:pPr>
            <w:r w:rsidRPr="008E3657">
              <w:rPr>
                <w:sz w:val="26"/>
                <w:szCs w:val="26"/>
                <w:lang w:val="da-DK"/>
              </w:rPr>
              <w:t>Danh mục các nghề đào tạo theo trình độ Cao đẳng, Trung cấp năm 2020, 2021, 2022</w:t>
            </w:r>
          </w:p>
        </w:tc>
        <w:tc>
          <w:tcPr>
            <w:tcW w:w="238" w:type="pct"/>
            <w:shd w:val="clear" w:color="auto" w:fill="auto"/>
            <w:vAlign w:val="center"/>
          </w:tcPr>
          <w:p w14:paraId="4B4B437F" w14:textId="104BCB2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16949E9"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F454343"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9769489" w14:textId="77777777" w:rsidTr="003747F9">
        <w:trPr>
          <w:jc w:val="center"/>
        </w:trPr>
        <w:tc>
          <w:tcPr>
            <w:tcW w:w="390" w:type="pct"/>
            <w:vAlign w:val="center"/>
          </w:tcPr>
          <w:p w14:paraId="492B764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3668A58" w14:textId="46BC8043"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FD61D0C" w14:textId="48916AEC"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44252F59"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619648F0" w14:textId="0DBFBEBF" w:rsidR="008A790F" w:rsidRPr="008E3657" w:rsidRDefault="008A790F" w:rsidP="003747F9">
            <w:pPr>
              <w:jc w:val="center"/>
              <w:rPr>
                <w:rFonts w:eastAsia="Calibri"/>
                <w:sz w:val="26"/>
                <w:szCs w:val="26"/>
              </w:rPr>
            </w:pPr>
            <w:r w:rsidRPr="008E3657">
              <w:rPr>
                <w:sz w:val="26"/>
                <w:szCs w:val="26"/>
              </w:rPr>
              <w:t>4.13.03</w:t>
            </w:r>
          </w:p>
        </w:tc>
        <w:tc>
          <w:tcPr>
            <w:tcW w:w="2498" w:type="pct"/>
            <w:shd w:val="clear" w:color="auto" w:fill="auto"/>
            <w:vAlign w:val="center"/>
          </w:tcPr>
          <w:p w14:paraId="5D7916B2" w14:textId="10056527" w:rsidR="008A790F" w:rsidRPr="008E3657" w:rsidRDefault="008A790F" w:rsidP="003747F9">
            <w:pPr>
              <w:jc w:val="both"/>
              <w:rPr>
                <w:rFonts w:eastAsia="Calibri"/>
                <w:sz w:val="26"/>
                <w:szCs w:val="26"/>
              </w:rPr>
            </w:pPr>
            <w:r w:rsidRPr="008E3657">
              <w:rPr>
                <w:sz w:val="26"/>
                <w:szCs w:val="26"/>
              </w:rPr>
              <w:t>Danh sách giáo trình đã được nhà trường phê duyệt năm 2020, 2021, 2022, 2023</w:t>
            </w:r>
          </w:p>
        </w:tc>
        <w:tc>
          <w:tcPr>
            <w:tcW w:w="238" w:type="pct"/>
            <w:shd w:val="clear" w:color="auto" w:fill="auto"/>
            <w:vAlign w:val="center"/>
          </w:tcPr>
          <w:p w14:paraId="0968A001" w14:textId="3A0652C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DCF0B13"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AE8A10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24C2810" w14:textId="77777777" w:rsidTr="003747F9">
        <w:trPr>
          <w:jc w:val="center"/>
        </w:trPr>
        <w:tc>
          <w:tcPr>
            <w:tcW w:w="390" w:type="pct"/>
            <w:vAlign w:val="center"/>
          </w:tcPr>
          <w:p w14:paraId="452D2370"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FB54717" w14:textId="1FA1517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8754188" w14:textId="0ABF012C" w:rsidR="008A790F" w:rsidRPr="008E3657" w:rsidRDefault="008A790F" w:rsidP="003747F9">
            <w:pPr>
              <w:jc w:val="center"/>
              <w:rPr>
                <w:rFonts w:eastAsia="Calibri"/>
                <w:sz w:val="26"/>
                <w:szCs w:val="26"/>
              </w:rPr>
            </w:pPr>
            <w:r w:rsidRPr="008E3657">
              <w:rPr>
                <w:sz w:val="26"/>
                <w:szCs w:val="26"/>
              </w:rPr>
              <w:t>13</w:t>
            </w:r>
          </w:p>
        </w:tc>
        <w:tc>
          <w:tcPr>
            <w:tcW w:w="313" w:type="pct"/>
            <w:shd w:val="clear" w:color="auto" w:fill="auto"/>
            <w:vAlign w:val="center"/>
          </w:tcPr>
          <w:p w14:paraId="655FC1C4" w14:textId="5C9CBEA3" w:rsidR="008A790F" w:rsidRPr="008E3657" w:rsidRDefault="008A790F" w:rsidP="003747F9">
            <w:pPr>
              <w:jc w:val="center"/>
              <w:rPr>
                <w:rFonts w:eastAsia="Calibri"/>
                <w:sz w:val="26"/>
                <w:szCs w:val="26"/>
              </w:rPr>
            </w:pPr>
            <w:r w:rsidRPr="008E3657">
              <w:rPr>
                <w:sz w:val="26"/>
                <w:szCs w:val="26"/>
              </w:rPr>
              <w:t>5.13.07</w:t>
            </w:r>
          </w:p>
        </w:tc>
        <w:tc>
          <w:tcPr>
            <w:tcW w:w="337" w:type="pct"/>
            <w:shd w:val="clear" w:color="auto" w:fill="auto"/>
            <w:vAlign w:val="center"/>
          </w:tcPr>
          <w:p w14:paraId="2599615C" w14:textId="6BF02C5B" w:rsidR="008A790F" w:rsidRPr="008E3657" w:rsidRDefault="008A790F" w:rsidP="003747F9">
            <w:pPr>
              <w:jc w:val="center"/>
              <w:rPr>
                <w:rFonts w:eastAsia="Calibri"/>
                <w:sz w:val="26"/>
                <w:szCs w:val="26"/>
              </w:rPr>
            </w:pPr>
          </w:p>
        </w:tc>
        <w:tc>
          <w:tcPr>
            <w:tcW w:w="2498" w:type="pct"/>
            <w:shd w:val="clear" w:color="auto" w:fill="auto"/>
            <w:vAlign w:val="center"/>
          </w:tcPr>
          <w:p w14:paraId="0838C225" w14:textId="21ED79B9" w:rsidR="008A790F" w:rsidRPr="008E3657" w:rsidRDefault="008A790F" w:rsidP="003747F9">
            <w:pPr>
              <w:jc w:val="both"/>
              <w:rPr>
                <w:rFonts w:eastAsia="Calibri"/>
                <w:sz w:val="26"/>
                <w:szCs w:val="26"/>
              </w:rPr>
            </w:pPr>
            <w:r w:rsidRPr="008E3657">
              <w:rPr>
                <w:sz w:val="26"/>
                <w:szCs w:val="26"/>
              </w:rPr>
              <w:t xml:space="preserve">Danh mục tài liệu tham khảo thư viện năm 2020, </w:t>
            </w:r>
            <w:r w:rsidR="003747F9" w:rsidRPr="008E3657">
              <w:rPr>
                <w:sz w:val="26"/>
                <w:szCs w:val="26"/>
              </w:rPr>
              <w:t>2021, 2022, 2023</w:t>
            </w:r>
          </w:p>
        </w:tc>
        <w:tc>
          <w:tcPr>
            <w:tcW w:w="238" w:type="pct"/>
            <w:shd w:val="clear" w:color="auto" w:fill="auto"/>
            <w:vAlign w:val="center"/>
          </w:tcPr>
          <w:p w14:paraId="047CB001" w14:textId="34A85F2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E78D06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BE10366"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526564C" w14:textId="77777777" w:rsidTr="003747F9">
        <w:trPr>
          <w:jc w:val="center"/>
        </w:trPr>
        <w:tc>
          <w:tcPr>
            <w:tcW w:w="390" w:type="pct"/>
            <w:vAlign w:val="center"/>
          </w:tcPr>
          <w:p w14:paraId="7EA9B6A4"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FD0A0B2" w14:textId="3A5771E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1B1B4E4" w14:textId="47BA5642"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69755BB4" w14:textId="528BEE8D" w:rsidR="008A790F" w:rsidRPr="008E3657" w:rsidRDefault="008A790F" w:rsidP="003747F9">
            <w:pPr>
              <w:jc w:val="center"/>
              <w:rPr>
                <w:rFonts w:eastAsia="Calibri"/>
                <w:sz w:val="26"/>
                <w:szCs w:val="26"/>
              </w:rPr>
            </w:pPr>
            <w:r w:rsidRPr="008E3657">
              <w:rPr>
                <w:sz w:val="26"/>
                <w:szCs w:val="26"/>
              </w:rPr>
              <w:t>5.14.01</w:t>
            </w:r>
          </w:p>
        </w:tc>
        <w:tc>
          <w:tcPr>
            <w:tcW w:w="337" w:type="pct"/>
            <w:shd w:val="clear" w:color="auto" w:fill="auto"/>
            <w:vAlign w:val="center"/>
          </w:tcPr>
          <w:p w14:paraId="564BF02A" w14:textId="63D1D3F0" w:rsidR="008A790F" w:rsidRPr="008E3657" w:rsidRDefault="008A790F" w:rsidP="003747F9">
            <w:pPr>
              <w:jc w:val="center"/>
              <w:rPr>
                <w:rFonts w:eastAsia="Calibri"/>
                <w:sz w:val="26"/>
                <w:szCs w:val="26"/>
              </w:rPr>
            </w:pPr>
          </w:p>
        </w:tc>
        <w:tc>
          <w:tcPr>
            <w:tcW w:w="2498" w:type="pct"/>
            <w:shd w:val="clear" w:color="auto" w:fill="auto"/>
            <w:vAlign w:val="center"/>
          </w:tcPr>
          <w:p w14:paraId="3A496B0D" w14:textId="5D4B897D" w:rsidR="008A790F" w:rsidRPr="008E3657" w:rsidRDefault="008A790F" w:rsidP="003747F9">
            <w:pPr>
              <w:jc w:val="both"/>
              <w:rPr>
                <w:rFonts w:eastAsia="Calibri"/>
                <w:sz w:val="26"/>
                <w:szCs w:val="26"/>
              </w:rPr>
            </w:pPr>
            <w:r w:rsidRPr="008E3657">
              <w:rPr>
                <w:sz w:val="26"/>
                <w:szCs w:val="26"/>
              </w:rPr>
              <w:t>Hợp đồng mua phần mềm quản lý thư viện (iLibMe) năm 2008;</w:t>
            </w:r>
          </w:p>
        </w:tc>
        <w:tc>
          <w:tcPr>
            <w:tcW w:w="238" w:type="pct"/>
            <w:shd w:val="clear" w:color="auto" w:fill="auto"/>
            <w:vAlign w:val="center"/>
          </w:tcPr>
          <w:p w14:paraId="2D9CABDD" w14:textId="35E65A5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E7A047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A0A387F"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69DAC92" w14:textId="77777777" w:rsidTr="003747F9">
        <w:trPr>
          <w:jc w:val="center"/>
        </w:trPr>
        <w:tc>
          <w:tcPr>
            <w:tcW w:w="390" w:type="pct"/>
            <w:vAlign w:val="center"/>
          </w:tcPr>
          <w:p w14:paraId="3AC98C9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123FED5" w14:textId="6123FAC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CF41A21" w14:textId="3C591304"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7B9B3B47" w14:textId="403B4F0E" w:rsidR="008A790F" w:rsidRPr="008E3657" w:rsidRDefault="008A790F" w:rsidP="003747F9">
            <w:pPr>
              <w:jc w:val="center"/>
              <w:rPr>
                <w:rFonts w:eastAsia="Calibri"/>
                <w:sz w:val="26"/>
                <w:szCs w:val="26"/>
              </w:rPr>
            </w:pPr>
            <w:r w:rsidRPr="008E3657">
              <w:rPr>
                <w:sz w:val="26"/>
                <w:szCs w:val="26"/>
              </w:rPr>
              <w:t>5.14.02</w:t>
            </w:r>
          </w:p>
        </w:tc>
        <w:tc>
          <w:tcPr>
            <w:tcW w:w="337" w:type="pct"/>
            <w:shd w:val="clear" w:color="auto" w:fill="auto"/>
            <w:vAlign w:val="center"/>
          </w:tcPr>
          <w:p w14:paraId="0D3E0417" w14:textId="7550DAA4" w:rsidR="008A790F" w:rsidRPr="008E3657" w:rsidRDefault="008A790F" w:rsidP="003747F9">
            <w:pPr>
              <w:jc w:val="center"/>
              <w:rPr>
                <w:rFonts w:eastAsia="Calibri"/>
                <w:sz w:val="26"/>
                <w:szCs w:val="26"/>
              </w:rPr>
            </w:pPr>
          </w:p>
        </w:tc>
        <w:tc>
          <w:tcPr>
            <w:tcW w:w="2498" w:type="pct"/>
            <w:shd w:val="clear" w:color="auto" w:fill="auto"/>
            <w:vAlign w:val="center"/>
          </w:tcPr>
          <w:p w14:paraId="1F2F8C0C" w14:textId="3E549451" w:rsidR="008A790F" w:rsidRPr="008E3657" w:rsidRDefault="008A790F" w:rsidP="003747F9">
            <w:pPr>
              <w:jc w:val="both"/>
              <w:rPr>
                <w:rFonts w:eastAsia="Calibri"/>
                <w:sz w:val="26"/>
                <w:szCs w:val="26"/>
              </w:rPr>
            </w:pPr>
            <w:r w:rsidRPr="008E3657">
              <w:rPr>
                <w:sz w:val="26"/>
                <w:szCs w:val="26"/>
              </w:rPr>
              <w:t>Hướng dẫn cài đặt và tài liệu hướng dẫn sử dụng của nhà cung cấp</w:t>
            </w:r>
          </w:p>
        </w:tc>
        <w:tc>
          <w:tcPr>
            <w:tcW w:w="238" w:type="pct"/>
            <w:shd w:val="clear" w:color="auto" w:fill="auto"/>
            <w:vAlign w:val="center"/>
          </w:tcPr>
          <w:p w14:paraId="7E1C69D8" w14:textId="4DCAC52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3157A3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9FEFF8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5C5BC9A" w14:textId="77777777" w:rsidTr="003747F9">
        <w:trPr>
          <w:jc w:val="center"/>
        </w:trPr>
        <w:tc>
          <w:tcPr>
            <w:tcW w:w="390" w:type="pct"/>
            <w:vAlign w:val="center"/>
          </w:tcPr>
          <w:p w14:paraId="39F21E4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88151D5" w14:textId="76FA98A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42D1466" w14:textId="06BF0195"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4074537D" w14:textId="68AC6C8B" w:rsidR="008A790F" w:rsidRPr="008E3657" w:rsidRDefault="008A790F" w:rsidP="003747F9">
            <w:pPr>
              <w:jc w:val="center"/>
              <w:rPr>
                <w:rFonts w:eastAsia="Calibri"/>
                <w:sz w:val="26"/>
                <w:szCs w:val="26"/>
              </w:rPr>
            </w:pPr>
            <w:r w:rsidRPr="008E3657">
              <w:rPr>
                <w:sz w:val="26"/>
                <w:szCs w:val="26"/>
              </w:rPr>
              <w:t>5.14.03</w:t>
            </w:r>
          </w:p>
        </w:tc>
        <w:tc>
          <w:tcPr>
            <w:tcW w:w="337" w:type="pct"/>
            <w:shd w:val="clear" w:color="auto" w:fill="auto"/>
            <w:vAlign w:val="center"/>
          </w:tcPr>
          <w:p w14:paraId="49B3B25C" w14:textId="3A480FBB" w:rsidR="008A790F" w:rsidRPr="008E3657" w:rsidRDefault="008A790F" w:rsidP="003747F9">
            <w:pPr>
              <w:jc w:val="center"/>
              <w:rPr>
                <w:rFonts w:eastAsia="Calibri"/>
                <w:sz w:val="26"/>
                <w:szCs w:val="26"/>
              </w:rPr>
            </w:pPr>
          </w:p>
        </w:tc>
        <w:tc>
          <w:tcPr>
            <w:tcW w:w="2498" w:type="pct"/>
            <w:shd w:val="clear" w:color="auto" w:fill="auto"/>
            <w:vAlign w:val="center"/>
          </w:tcPr>
          <w:p w14:paraId="0DCE45FF" w14:textId="0B303EE3" w:rsidR="008A790F" w:rsidRPr="008E3657" w:rsidRDefault="008A790F" w:rsidP="003747F9">
            <w:pPr>
              <w:jc w:val="both"/>
              <w:rPr>
                <w:rFonts w:eastAsia="Calibri"/>
                <w:sz w:val="26"/>
                <w:szCs w:val="26"/>
              </w:rPr>
            </w:pPr>
            <w:r w:rsidRPr="008E3657">
              <w:rPr>
                <w:sz w:val="26"/>
                <w:szCs w:val="26"/>
              </w:rPr>
              <w:t>Quyết định số 233/QĐ</w:t>
            </w:r>
            <w:r w:rsidR="003747F9" w:rsidRPr="008E3657">
              <w:rPr>
                <w:sz w:val="26"/>
                <w:szCs w:val="26"/>
              </w:rPr>
              <w:t xml:space="preserve"> - </w:t>
            </w:r>
            <w:r w:rsidRPr="008E3657">
              <w:rPr>
                <w:sz w:val="26"/>
                <w:szCs w:val="26"/>
              </w:rPr>
              <w:t>CĐNLĐB_ĐT ngày 22/4/2019 v/v ban hành Quy trình quản lý, vận hành, khai thác sử dụng phần mềm iLibMe (Hướng dẫn sử dụng phần mềm)</w:t>
            </w:r>
          </w:p>
        </w:tc>
        <w:tc>
          <w:tcPr>
            <w:tcW w:w="238" w:type="pct"/>
            <w:shd w:val="clear" w:color="auto" w:fill="auto"/>
            <w:vAlign w:val="center"/>
          </w:tcPr>
          <w:p w14:paraId="3D60018F" w14:textId="0B42D1FD"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7288E16"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9DFB23D"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DB59532" w14:textId="77777777" w:rsidTr="003747F9">
        <w:trPr>
          <w:jc w:val="center"/>
        </w:trPr>
        <w:tc>
          <w:tcPr>
            <w:tcW w:w="390" w:type="pct"/>
            <w:vAlign w:val="center"/>
          </w:tcPr>
          <w:p w14:paraId="3DE1561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8B134E3" w14:textId="1D7E8020"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1468B3C" w14:textId="1905FB5B"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5A583B10"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05DEAC7C" w14:textId="1588A096" w:rsidR="008A790F" w:rsidRPr="008E3657" w:rsidRDefault="008A790F" w:rsidP="003747F9">
            <w:pPr>
              <w:jc w:val="center"/>
              <w:rPr>
                <w:rFonts w:eastAsia="Calibri"/>
                <w:sz w:val="26"/>
                <w:szCs w:val="26"/>
              </w:rPr>
            </w:pPr>
            <w:r w:rsidRPr="008E3657">
              <w:rPr>
                <w:sz w:val="26"/>
                <w:szCs w:val="26"/>
              </w:rPr>
              <w:t>5.13.01</w:t>
            </w:r>
          </w:p>
        </w:tc>
        <w:tc>
          <w:tcPr>
            <w:tcW w:w="2498" w:type="pct"/>
            <w:shd w:val="clear" w:color="auto" w:fill="auto"/>
            <w:vAlign w:val="center"/>
          </w:tcPr>
          <w:p w14:paraId="4A8BB217" w14:textId="49EF119B" w:rsidR="008A790F" w:rsidRPr="008E3657" w:rsidRDefault="008A790F" w:rsidP="003747F9">
            <w:pPr>
              <w:jc w:val="both"/>
              <w:rPr>
                <w:rFonts w:eastAsia="Calibri"/>
                <w:sz w:val="26"/>
                <w:szCs w:val="26"/>
              </w:rPr>
            </w:pPr>
            <w:r w:rsidRPr="008E3657">
              <w:rPr>
                <w:sz w:val="26"/>
                <w:szCs w:val="26"/>
                <w:lang w:val="nl-NL"/>
              </w:rPr>
              <w:t>Quyết định số 15/QĐ</w:t>
            </w:r>
            <w:r w:rsidR="003747F9" w:rsidRPr="008E3657">
              <w:rPr>
                <w:sz w:val="26"/>
                <w:szCs w:val="26"/>
                <w:lang w:val="nl-NL"/>
              </w:rPr>
              <w:t xml:space="preserve"> - </w:t>
            </w:r>
            <w:r w:rsidRPr="008E3657">
              <w:rPr>
                <w:sz w:val="26"/>
                <w:szCs w:val="26"/>
                <w:lang w:val="nl-NL"/>
              </w:rPr>
              <w:t>CĐNLĐB</w:t>
            </w:r>
            <w:r w:rsidR="003747F9" w:rsidRPr="008E3657">
              <w:rPr>
                <w:sz w:val="26"/>
                <w:szCs w:val="26"/>
                <w:lang w:val="nl-NL"/>
              </w:rPr>
              <w:t xml:space="preserve"> - </w:t>
            </w:r>
            <w:r w:rsidRPr="008E3657">
              <w:rPr>
                <w:sz w:val="26"/>
                <w:szCs w:val="26"/>
                <w:lang w:val="nl-NL"/>
              </w:rPr>
              <w:t>ĐT ngày 01 tháng 01 năm 2019 về việc ban hành Quy định hoạt động thư viện</w:t>
            </w:r>
          </w:p>
        </w:tc>
        <w:tc>
          <w:tcPr>
            <w:tcW w:w="238" w:type="pct"/>
            <w:shd w:val="clear" w:color="auto" w:fill="auto"/>
            <w:vAlign w:val="center"/>
          </w:tcPr>
          <w:p w14:paraId="6C3BFA2A" w14:textId="581DDCF8"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3F906F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38DB06A"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19D0771" w14:textId="77777777" w:rsidTr="003747F9">
        <w:trPr>
          <w:jc w:val="center"/>
        </w:trPr>
        <w:tc>
          <w:tcPr>
            <w:tcW w:w="390" w:type="pct"/>
            <w:vAlign w:val="center"/>
          </w:tcPr>
          <w:p w14:paraId="7A296BF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21FC38A" w14:textId="0CB2F87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79D52AF" w14:textId="48F326C1"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2979DD57"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432D1D4F" w14:textId="33228A10" w:rsidR="008A790F" w:rsidRPr="008E3657" w:rsidRDefault="008A790F" w:rsidP="003747F9">
            <w:pPr>
              <w:jc w:val="center"/>
              <w:rPr>
                <w:rFonts w:eastAsia="Calibri"/>
                <w:sz w:val="26"/>
                <w:szCs w:val="26"/>
              </w:rPr>
            </w:pPr>
            <w:r w:rsidRPr="008E3657">
              <w:rPr>
                <w:sz w:val="26"/>
                <w:szCs w:val="26"/>
              </w:rPr>
              <w:t>5.13.02</w:t>
            </w:r>
          </w:p>
        </w:tc>
        <w:tc>
          <w:tcPr>
            <w:tcW w:w="2498" w:type="pct"/>
            <w:shd w:val="clear" w:color="auto" w:fill="auto"/>
            <w:vAlign w:val="center"/>
          </w:tcPr>
          <w:p w14:paraId="34CA3D36" w14:textId="4F175A62" w:rsidR="008A790F" w:rsidRPr="008E3657" w:rsidRDefault="008A790F" w:rsidP="003747F9">
            <w:pPr>
              <w:jc w:val="both"/>
              <w:rPr>
                <w:rFonts w:eastAsia="Calibri"/>
                <w:sz w:val="26"/>
                <w:szCs w:val="26"/>
              </w:rPr>
            </w:pPr>
            <w:r w:rsidRPr="008E3657">
              <w:rPr>
                <w:sz w:val="26"/>
                <w:szCs w:val="26"/>
              </w:rPr>
              <w:t>Nội quy thư viện (trong đó có quy định việc sử dụng, thời gian mở cửa; hinh thức phục vụ; hoạt động mượn, trả, đọc tại chỗ,…]</w:t>
            </w:r>
          </w:p>
        </w:tc>
        <w:tc>
          <w:tcPr>
            <w:tcW w:w="238" w:type="pct"/>
            <w:shd w:val="clear" w:color="auto" w:fill="auto"/>
            <w:vAlign w:val="center"/>
          </w:tcPr>
          <w:p w14:paraId="4D9B0E78" w14:textId="4DF341E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086E0DE"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616D853B"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4398A8F9" w14:textId="77777777" w:rsidTr="003747F9">
        <w:trPr>
          <w:jc w:val="center"/>
        </w:trPr>
        <w:tc>
          <w:tcPr>
            <w:tcW w:w="390" w:type="pct"/>
            <w:vAlign w:val="center"/>
          </w:tcPr>
          <w:p w14:paraId="4033602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DFD8E4B" w14:textId="0833649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534894F5" w14:textId="36A73832"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2287604F" w14:textId="48239E3F" w:rsidR="008A790F" w:rsidRPr="008E3657" w:rsidRDefault="008A790F" w:rsidP="003747F9">
            <w:pPr>
              <w:jc w:val="center"/>
              <w:rPr>
                <w:rFonts w:eastAsia="Calibri"/>
                <w:sz w:val="26"/>
                <w:szCs w:val="26"/>
              </w:rPr>
            </w:pPr>
            <w:r w:rsidRPr="008E3657">
              <w:rPr>
                <w:sz w:val="26"/>
                <w:szCs w:val="26"/>
              </w:rPr>
              <w:t>5.14.04</w:t>
            </w:r>
          </w:p>
        </w:tc>
        <w:tc>
          <w:tcPr>
            <w:tcW w:w="337" w:type="pct"/>
            <w:shd w:val="clear" w:color="auto" w:fill="auto"/>
            <w:vAlign w:val="center"/>
          </w:tcPr>
          <w:p w14:paraId="3E86805B" w14:textId="348F013E" w:rsidR="008A790F" w:rsidRPr="008E3657" w:rsidRDefault="008A790F" w:rsidP="003747F9">
            <w:pPr>
              <w:jc w:val="center"/>
              <w:rPr>
                <w:rFonts w:eastAsia="Calibri"/>
                <w:sz w:val="26"/>
                <w:szCs w:val="26"/>
              </w:rPr>
            </w:pPr>
          </w:p>
        </w:tc>
        <w:tc>
          <w:tcPr>
            <w:tcW w:w="2498" w:type="pct"/>
            <w:shd w:val="clear" w:color="auto" w:fill="auto"/>
            <w:vAlign w:val="center"/>
          </w:tcPr>
          <w:p w14:paraId="48F6EBBD" w14:textId="4EC5888A" w:rsidR="008A790F" w:rsidRPr="008E3657" w:rsidRDefault="008A790F" w:rsidP="003747F9">
            <w:pPr>
              <w:jc w:val="both"/>
              <w:rPr>
                <w:rFonts w:eastAsia="Calibri"/>
                <w:sz w:val="26"/>
                <w:szCs w:val="26"/>
              </w:rPr>
            </w:pPr>
            <w:r w:rsidRPr="008E3657">
              <w:rPr>
                <w:sz w:val="26"/>
                <w:szCs w:val="26"/>
              </w:rPr>
              <w:t>Quyết định số 706/QĐ</w:t>
            </w:r>
            <w:r w:rsidR="003747F9" w:rsidRPr="008E3657">
              <w:rPr>
                <w:sz w:val="26"/>
                <w:szCs w:val="26"/>
              </w:rPr>
              <w:t xml:space="preserve"> - </w:t>
            </w:r>
            <w:r w:rsidRPr="008E3657">
              <w:rPr>
                <w:sz w:val="26"/>
                <w:szCs w:val="26"/>
              </w:rPr>
              <w:t>CĐNLĐB</w:t>
            </w:r>
            <w:r w:rsidR="003747F9" w:rsidRPr="008E3657">
              <w:rPr>
                <w:sz w:val="26"/>
                <w:szCs w:val="26"/>
              </w:rPr>
              <w:t xml:space="preserve"> - </w:t>
            </w:r>
            <w:r w:rsidRPr="008E3657">
              <w:rPr>
                <w:sz w:val="26"/>
                <w:szCs w:val="26"/>
              </w:rPr>
              <w:t>TCHC ngày 28/12/2017 v/v Giao nhiệm vụ quản lý Thư viện cho bà Mạc Thị Minh Huệ</w:t>
            </w:r>
          </w:p>
        </w:tc>
        <w:tc>
          <w:tcPr>
            <w:tcW w:w="238" w:type="pct"/>
            <w:shd w:val="clear" w:color="auto" w:fill="auto"/>
            <w:vAlign w:val="center"/>
          </w:tcPr>
          <w:p w14:paraId="43BE92D8" w14:textId="11597293"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1143281"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EE21DA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A997493" w14:textId="77777777" w:rsidTr="003747F9">
        <w:trPr>
          <w:jc w:val="center"/>
        </w:trPr>
        <w:tc>
          <w:tcPr>
            <w:tcW w:w="390" w:type="pct"/>
            <w:vAlign w:val="center"/>
          </w:tcPr>
          <w:p w14:paraId="52972FE6"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D15636C" w14:textId="2F8D339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893EA0C" w14:textId="57000410"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2D869099" w14:textId="36A8B11B" w:rsidR="008A790F" w:rsidRPr="008E3657" w:rsidRDefault="008A790F" w:rsidP="003747F9">
            <w:pPr>
              <w:jc w:val="center"/>
              <w:rPr>
                <w:rFonts w:eastAsia="Calibri"/>
                <w:sz w:val="26"/>
                <w:szCs w:val="26"/>
              </w:rPr>
            </w:pPr>
            <w:r w:rsidRPr="008E3657">
              <w:rPr>
                <w:sz w:val="26"/>
                <w:szCs w:val="26"/>
              </w:rPr>
              <w:t>5.14.05</w:t>
            </w:r>
          </w:p>
        </w:tc>
        <w:tc>
          <w:tcPr>
            <w:tcW w:w="337" w:type="pct"/>
            <w:shd w:val="clear" w:color="auto" w:fill="auto"/>
            <w:vAlign w:val="center"/>
          </w:tcPr>
          <w:p w14:paraId="1E6606F0" w14:textId="3CBC4F18" w:rsidR="008A790F" w:rsidRPr="008E3657" w:rsidRDefault="008A790F" w:rsidP="003747F9">
            <w:pPr>
              <w:jc w:val="center"/>
              <w:rPr>
                <w:rFonts w:eastAsia="Calibri"/>
                <w:sz w:val="26"/>
                <w:szCs w:val="26"/>
              </w:rPr>
            </w:pPr>
          </w:p>
        </w:tc>
        <w:tc>
          <w:tcPr>
            <w:tcW w:w="2498" w:type="pct"/>
            <w:shd w:val="clear" w:color="auto" w:fill="auto"/>
            <w:vAlign w:val="center"/>
          </w:tcPr>
          <w:p w14:paraId="4B24F85C" w14:textId="009F23BE" w:rsidR="008A790F" w:rsidRPr="008E3657" w:rsidRDefault="008A790F" w:rsidP="003747F9">
            <w:pPr>
              <w:jc w:val="both"/>
              <w:rPr>
                <w:rFonts w:eastAsia="Calibri"/>
                <w:sz w:val="26"/>
                <w:szCs w:val="26"/>
              </w:rPr>
            </w:pPr>
            <w:r w:rsidRPr="008E3657">
              <w:rPr>
                <w:sz w:val="26"/>
                <w:szCs w:val="26"/>
              </w:rPr>
              <w:t>Hồ sơ nhân viên thư viện</w:t>
            </w:r>
          </w:p>
        </w:tc>
        <w:tc>
          <w:tcPr>
            <w:tcW w:w="238" w:type="pct"/>
            <w:shd w:val="clear" w:color="auto" w:fill="auto"/>
            <w:vAlign w:val="center"/>
          </w:tcPr>
          <w:p w14:paraId="6458ACB9" w14:textId="742AD5B6"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8E7241A"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660CCB2"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7FB810A" w14:textId="77777777" w:rsidTr="003747F9">
        <w:trPr>
          <w:jc w:val="center"/>
        </w:trPr>
        <w:tc>
          <w:tcPr>
            <w:tcW w:w="390" w:type="pct"/>
            <w:vAlign w:val="center"/>
          </w:tcPr>
          <w:p w14:paraId="0C19EFD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A11D22E" w14:textId="2A558EF8"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8B923D2" w14:textId="2F5A9C08"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71A02BD1" w14:textId="4220B3E0" w:rsidR="008A790F" w:rsidRPr="008E3657" w:rsidRDefault="008A790F" w:rsidP="003747F9">
            <w:pPr>
              <w:jc w:val="center"/>
              <w:rPr>
                <w:rFonts w:eastAsia="Calibri"/>
                <w:sz w:val="26"/>
                <w:szCs w:val="26"/>
              </w:rPr>
            </w:pPr>
            <w:r w:rsidRPr="008E3657">
              <w:rPr>
                <w:sz w:val="26"/>
                <w:szCs w:val="26"/>
              </w:rPr>
              <w:t>5.14.06</w:t>
            </w:r>
          </w:p>
        </w:tc>
        <w:tc>
          <w:tcPr>
            <w:tcW w:w="337" w:type="pct"/>
            <w:shd w:val="clear" w:color="auto" w:fill="auto"/>
            <w:vAlign w:val="center"/>
          </w:tcPr>
          <w:p w14:paraId="28BDECEF" w14:textId="07101347" w:rsidR="008A790F" w:rsidRPr="008E3657" w:rsidRDefault="008A790F" w:rsidP="003747F9">
            <w:pPr>
              <w:jc w:val="center"/>
              <w:rPr>
                <w:rFonts w:eastAsia="Calibri"/>
                <w:sz w:val="26"/>
                <w:szCs w:val="26"/>
              </w:rPr>
            </w:pPr>
          </w:p>
        </w:tc>
        <w:tc>
          <w:tcPr>
            <w:tcW w:w="2498" w:type="pct"/>
            <w:shd w:val="clear" w:color="auto" w:fill="auto"/>
            <w:vAlign w:val="center"/>
          </w:tcPr>
          <w:p w14:paraId="193757FB" w14:textId="278DC17D" w:rsidR="008A790F" w:rsidRPr="008E3657" w:rsidRDefault="008A790F" w:rsidP="003747F9">
            <w:pPr>
              <w:jc w:val="both"/>
              <w:rPr>
                <w:rFonts w:eastAsia="Calibri"/>
                <w:sz w:val="26"/>
                <w:szCs w:val="26"/>
              </w:rPr>
            </w:pPr>
            <w:r w:rsidRPr="008E3657">
              <w:rPr>
                <w:sz w:val="26"/>
                <w:szCs w:val="26"/>
              </w:rPr>
              <w:t>Kế hoạch hoạt động thư viện các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w:t>
            </w:r>
          </w:p>
        </w:tc>
        <w:tc>
          <w:tcPr>
            <w:tcW w:w="238" w:type="pct"/>
            <w:shd w:val="clear" w:color="auto" w:fill="auto"/>
            <w:vAlign w:val="center"/>
          </w:tcPr>
          <w:p w14:paraId="7B36F2C6" w14:textId="7B8ABAF1"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60C97C9"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2C27A541"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3F9CA2D" w14:textId="77777777" w:rsidTr="003747F9">
        <w:trPr>
          <w:jc w:val="center"/>
        </w:trPr>
        <w:tc>
          <w:tcPr>
            <w:tcW w:w="390" w:type="pct"/>
            <w:vAlign w:val="center"/>
          </w:tcPr>
          <w:p w14:paraId="5692089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B6160C7" w14:textId="1432B22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1CA81CB" w14:textId="77E94CB8"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70E217DE" w14:textId="4C3124C8" w:rsidR="008A790F" w:rsidRPr="008E3657" w:rsidRDefault="008A790F" w:rsidP="003747F9">
            <w:pPr>
              <w:jc w:val="center"/>
              <w:rPr>
                <w:rFonts w:eastAsia="Calibri"/>
                <w:sz w:val="26"/>
                <w:szCs w:val="26"/>
              </w:rPr>
            </w:pPr>
            <w:r w:rsidRPr="008E3657">
              <w:rPr>
                <w:sz w:val="26"/>
                <w:szCs w:val="26"/>
              </w:rPr>
              <w:t>5.14.07</w:t>
            </w:r>
          </w:p>
        </w:tc>
        <w:tc>
          <w:tcPr>
            <w:tcW w:w="337" w:type="pct"/>
            <w:shd w:val="clear" w:color="auto" w:fill="auto"/>
            <w:vAlign w:val="center"/>
          </w:tcPr>
          <w:p w14:paraId="2CBA98A9" w14:textId="7737719F" w:rsidR="008A790F" w:rsidRPr="008E3657" w:rsidRDefault="008A790F" w:rsidP="003747F9">
            <w:pPr>
              <w:jc w:val="center"/>
              <w:rPr>
                <w:rFonts w:eastAsia="Calibri"/>
                <w:sz w:val="26"/>
                <w:szCs w:val="26"/>
              </w:rPr>
            </w:pPr>
          </w:p>
        </w:tc>
        <w:tc>
          <w:tcPr>
            <w:tcW w:w="2498" w:type="pct"/>
            <w:shd w:val="clear" w:color="auto" w:fill="auto"/>
            <w:vAlign w:val="center"/>
          </w:tcPr>
          <w:p w14:paraId="0D7F4C5C" w14:textId="3A39339C" w:rsidR="008A790F" w:rsidRPr="008E3657" w:rsidRDefault="008A790F" w:rsidP="003747F9">
            <w:pPr>
              <w:jc w:val="both"/>
              <w:rPr>
                <w:rFonts w:eastAsia="Calibri"/>
                <w:sz w:val="26"/>
                <w:szCs w:val="26"/>
              </w:rPr>
            </w:pPr>
            <w:r w:rsidRPr="008E3657">
              <w:rPr>
                <w:sz w:val="26"/>
                <w:szCs w:val="26"/>
              </w:rPr>
              <w:t xml:space="preserve">Sổ theo dõi đọc sách của học sinh sinh viên năm 2020, </w:t>
            </w:r>
            <w:r w:rsidR="003747F9" w:rsidRPr="008E3657">
              <w:rPr>
                <w:sz w:val="26"/>
                <w:szCs w:val="26"/>
              </w:rPr>
              <w:t>2021, 2022, 2023</w:t>
            </w:r>
          </w:p>
        </w:tc>
        <w:tc>
          <w:tcPr>
            <w:tcW w:w="238" w:type="pct"/>
            <w:shd w:val="clear" w:color="auto" w:fill="auto"/>
            <w:vAlign w:val="center"/>
          </w:tcPr>
          <w:p w14:paraId="67A12B67" w14:textId="4A796E04"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D0B0149"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A3D127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2463821" w14:textId="77777777" w:rsidTr="003747F9">
        <w:trPr>
          <w:jc w:val="center"/>
        </w:trPr>
        <w:tc>
          <w:tcPr>
            <w:tcW w:w="390" w:type="pct"/>
            <w:vAlign w:val="center"/>
          </w:tcPr>
          <w:p w14:paraId="10CDF89E"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8C777D3" w14:textId="2F7E6ED7"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74CBCDC" w14:textId="206EEA5A"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45F60A48" w14:textId="5A2133AB" w:rsidR="008A790F" w:rsidRPr="008E3657" w:rsidRDefault="008A790F" w:rsidP="003747F9">
            <w:pPr>
              <w:jc w:val="center"/>
              <w:rPr>
                <w:rFonts w:eastAsia="Calibri"/>
                <w:sz w:val="26"/>
                <w:szCs w:val="26"/>
              </w:rPr>
            </w:pPr>
            <w:r w:rsidRPr="008E3657">
              <w:rPr>
                <w:sz w:val="26"/>
                <w:szCs w:val="26"/>
              </w:rPr>
              <w:t>5.14.08</w:t>
            </w:r>
          </w:p>
        </w:tc>
        <w:tc>
          <w:tcPr>
            <w:tcW w:w="337" w:type="pct"/>
            <w:shd w:val="clear" w:color="auto" w:fill="auto"/>
            <w:vAlign w:val="center"/>
          </w:tcPr>
          <w:p w14:paraId="0AF53524" w14:textId="47FE708B" w:rsidR="008A790F" w:rsidRPr="008E3657" w:rsidRDefault="008A790F" w:rsidP="003747F9">
            <w:pPr>
              <w:jc w:val="center"/>
              <w:rPr>
                <w:rFonts w:eastAsia="Calibri"/>
                <w:sz w:val="26"/>
                <w:szCs w:val="26"/>
              </w:rPr>
            </w:pPr>
          </w:p>
        </w:tc>
        <w:tc>
          <w:tcPr>
            <w:tcW w:w="2498" w:type="pct"/>
            <w:shd w:val="clear" w:color="auto" w:fill="auto"/>
            <w:vAlign w:val="center"/>
          </w:tcPr>
          <w:p w14:paraId="7C045667" w14:textId="51AB56E3" w:rsidR="008A790F" w:rsidRPr="008E3657" w:rsidRDefault="008A790F" w:rsidP="003747F9">
            <w:pPr>
              <w:jc w:val="both"/>
              <w:rPr>
                <w:rFonts w:eastAsia="Calibri"/>
                <w:sz w:val="26"/>
                <w:szCs w:val="26"/>
              </w:rPr>
            </w:pPr>
            <w:r w:rsidRPr="008E3657">
              <w:rPr>
                <w:sz w:val="26"/>
                <w:szCs w:val="26"/>
              </w:rPr>
              <w:t>Báo cáo tổng kết hoạt động của thư viện các năm học 2019</w:t>
            </w:r>
            <w:r w:rsidR="003747F9" w:rsidRPr="008E3657">
              <w:rPr>
                <w:sz w:val="26"/>
                <w:szCs w:val="26"/>
              </w:rPr>
              <w:t xml:space="preserve"> - </w:t>
            </w:r>
            <w:r w:rsidRPr="008E3657">
              <w:rPr>
                <w:sz w:val="26"/>
                <w:szCs w:val="26"/>
              </w:rPr>
              <w:t>2020, 2020</w:t>
            </w:r>
            <w:r w:rsidR="003747F9" w:rsidRPr="008E3657">
              <w:rPr>
                <w:sz w:val="26"/>
                <w:szCs w:val="26"/>
              </w:rPr>
              <w:t xml:space="preserve"> - </w:t>
            </w:r>
            <w:r w:rsidRPr="008E3657">
              <w:rPr>
                <w:sz w:val="26"/>
                <w:szCs w:val="26"/>
              </w:rPr>
              <w:t>2021, 2021</w:t>
            </w:r>
            <w:r w:rsidR="003747F9" w:rsidRPr="008E3657">
              <w:rPr>
                <w:sz w:val="26"/>
                <w:szCs w:val="26"/>
              </w:rPr>
              <w:t xml:space="preserve"> - </w:t>
            </w:r>
            <w:r w:rsidRPr="008E3657">
              <w:rPr>
                <w:sz w:val="26"/>
                <w:szCs w:val="26"/>
              </w:rPr>
              <w:t>2022</w:t>
            </w:r>
          </w:p>
        </w:tc>
        <w:tc>
          <w:tcPr>
            <w:tcW w:w="238" w:type="pct"/>
            <w:shd w:val="clear" w:color="auto" w:fill="auto"/>
            <w:vAlign w:val="center"/>
          </w:tcPr>
          <w:p w14:paraId="4D73B3B0" w14:textId="0443B33D"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AC153F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5BEC2DC"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C9A33B3" w14:textId="77777777" w:rsidTr="003747F9">
        <w:trPr>
          <w:jc w:val="center"/>
        </w:trPr>
        <w:tc>
          <w:tcPr>
            <w:tcW w:w="390" w:type="pct"/>
            <w:vAlign w:val="center"/>
          </w:tcPr>
          <w:p w14:paraId="6AE42B6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E61A0A0" w14:textId="343FDA84"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125BF95D" w14:textId="10AECC01" w:rsidR="008A790F" w:rsidRPr="008E3657" w:rsidRDefault="008A790F" w:rsidP="003747F9">
            <w:pPr>
              <w:jc w:val="center"/>
              <w:rPr>
                <w:rFonts w:eastAsia="Calibri"/>
                <w:sz w:val="26"/>
                <w:szCs w:val="26"/>
              </w:rPr>
            </w:pPr>
            <w:r w:rsidRPr="008E3657">
              <w:rPr>
                <w:sz w:val="26"/>
                <w:szCs w:val="26"/>
              </w:rPr>
              <w:t>14</w:t>
            </w:r>
          </w:p>
        </w:tc>
        <w:tc>
          <w:tcPr>
            <w:tcW w:w="313" w:type="pct"/>
            <w:shd w:val="clear" w:color="auto" w:fill="auto"/>
            <w:vAlign w:val="center"/>
          </w:tcPr>
          <w:p w14:paraId="6D7A1317"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7F3B3CEF" w14:textId="1CD4F1DF" w:rsidR="008A790F" w:rsidRPr="008E3657" w:rsidRDefault="008A790F" w:rsidP="003747F9">
            <w:pPr>
              <w:jc w:val="center"/>
              <w:rPr>
                <w:rFonts w:eastAsia="Calibri"/>
                <w:sz w:val="26"/>
                <w:szCs w:val="26"/>
              </w:rPr>
            </w:pPr>
            <w:r w:rsidRPr="008E3657">
              <w:rPr>
                <w:sz w:val="26"/>
                <w:szCs w:val="26"/>
              </w:rPr>
              <w:t>1.1.08</w:t>
            </w:r>
          </w:p>
        </w:tc>
        <w:tc>
          <w:tcPr>
            <w:tcW w:w="2498" w:type="pct"/>
            <w:shd w:val="clear" w:color="auto" w:fill="auto"/>
            <w:vAlign w:val="center"/>
          </w:tcPr>
          <w:p w14:paraId="1E9D861A" w14:textId="57FF5E8B"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1C2E4EDE" w14:textId="7C5E617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7944FB3"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FC2509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5383AED7" w14:textId="77777777" w:rsidTr="003747F9">
        <w:trPr>
          <w:jc w:val="center"/>
        </w:trPr>
        <w:tc>
          <w:tcPr>
            <w:tcW w:w="390" w:type="pct"/>
            <w:vAlign w:val="center"/>
          </w:tcPr>
          <w:p w14:paraId="72BE567B"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B08A1A6" w14:textId="4BCE660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52E259C" w14:textId="482DEDBE"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3665B660"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77125F82" w14:textId="250676E1" w:rsidR="008A790F" w:rsidRPr="008E3657" w:rsidRDefault="008A790F" w:rsidP="003747F9">
            <w:pPr>
              <w:jc w:val="center"/>
              <w:rPr>
                <w:rFonts w:eastAsia="Calibri"/>
                <w:sz w:val="26"/>
                <w:szCs w:val="26"/>
              </w:rPr>
            </w:pPr>
            <w:r w:rsidRPr="008E3657">
              <w:rPr>
                <w:sz w:val="26"/>
                <w:szCs w:val="26"/>
              </w:rPr>
              <w:t>5.13.05</w:t>
            </w:r>
          </w:p>
        </w:tc>
        <w:tc>
          <w:tcPr>
            <w:tcW w:w="2498" w:type="pct"/>
            <w:shd w:val="clear" w:color="auto" w:fill="auto"/>
            <w:vAlign w:val="center"/>
          </w:tcPr>
          <w:p w14:paraId="16E6E7E1" w14:textId="040B5BF3" w:rsidR="008A790F" w:rsidRPr="008E3657" w:rsidRDefault="008A790F" w:rsidP="003747F9">
            <w:pPr>
              <w:jc w:val="both"/>
              <w:rPr>
                <w:rFonts w:eastAsia="Calibri"/>
                <w:sz w:val="26"/>
                <w:szCs w:val="26"/>
              </w:rPr>
            </w:pPr>
            <w:r w:rsidRPr="008E3657">
              <w:rPr>
                <w:sz w:val="26"/>
                <w:szCs w:val="26"/>
              </w:rPr>
              <w:t>Số liệu diện tích và trang thiết bị tại thư viện</w:t>
            </w:r>
          </w:p>
        </w:tc>
        <w:tc>
          <w:tcPr>
            <w:tcW w:w="238" w:type="pct"/>
            <w:shd w:val="clear" w:color="auto" w:fill="auto"/>
            <w:vAlign w:val="center"/>
          </w:tcPr>
          <w:p w14:paraId="335A5AB6" w14:textId="42D33452"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C56C5E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7F2AA8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75905559" w14:textId="77777777" w:rsidTr="003747F9">
        <w:trPr>
          <w:jc w:val="center"/>
        </w:trPr>
        <w:tc>
          <w:tcPr>
            <w:tcW w:w="390" w:type="pct"/>
            <w:vAlign w:val="center"/>
          </w:tcPr>
          <w:p w14:paraId="7DD74CB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7A7D84F" w14:textId="3B8B0CB9"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D222D0A" w14:textId="6073F45D"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7326800B"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270B14AB" w14:textId="5B7287D9" w:rsidR="008A790F" w:rsidRPr="008E3657" w:rsidRDefault="008A790F" w:rsidP="003747F9">
            <w:pPr>
              <w:jc w:val="center"/>
              <w:rPr>
                <w:rFonts w:eastAsia="Calibri"/>
                <w:sz w:val="26"/>
                <w:szCs w:val="26"/>
              </w:rPr>
            </w:pPr>
            <w:r w:rsidRPr="008E3657">
              <w:rPr>
                <w:sz w:val="26"/>
                <w:szCs w:val="26"/>
              </w:rPr>
              <w:t>5.14.03</w:t>
            </w:r>
          </w:p>
        </w:tc>
        <w:tc>
          <w:tcPr>
            <w:tcW w:w="2498" w:type="pct"/>
            <w:shd w:val="clear" w:color="auto" w:fill="auto"/>
            <w:vAlign w:val="center"/>
          </w:tcPr>
          <w:p w14:paraId="6F24A289" w14:textId="3F8B7863" w:rsidR="008A790F" w:rsidRPr="008E3657" w:rsidRDefault="008A790F" w:rsidP="003747F9">
            <w:pPr>
              <w:jc w:val="both"/>
              <w:rPr>
                <w:rFonts w:eastAsia="Calibri"/>
                <w:sz w:val="26"/>
                <w:szCs w:val="26"/>
              </w:rPr>
            </w:pPr>
            <w:r w:rsidRPr="008E3657">
              <w:rPr>
                <w:sz w:val="26"/>
                <w:szCs w:val="26"/>
              </w:rPr>
              <w:t>Quyết định số 233/QĐ</w:t>
            </w:r>
            <w:r w:rsidR="003747F9" w:rsidRPr="008E3657">
              <w:rPr>
                <w:sz w:val="26"/>
                <w:szCs w:val="26"/>
              </w:rPr>
              <w:t xml:space="preserve"> - </w:t>
            </w:r>
            <w:r w:rsidRPr="008E3657">
              <w:rPr>
                <w:sz w:val="26"/>
                <w:szCs w:val="26"/>
              </w:rPr>
              <w:t>CĐNLĐB_ĐT ngày 22/4/2019 v/v ban hành Quy trình quản lý, vận hành, khai thác sử dụng phần mềm iLibMe (Hướng dẫn sử dụng phần mềm</w:t>
            </w:r>
          </w:p>
        </w:tc>
        <w:tc>
          <w:tcPr>
            <w:tcW w:w="238" w:type="pct"/>
            <w:shd w:val="clear" w:color="auto" w:fill="auto"/>
            <w:vAlign w:val="center"/>
          </w:tcPr>
          <w:p w14:paraId="6B7C475F" w14:textId="4C40853B"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9CAED0B"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8F4774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60A03F2" w14:textId="77777777" w:rsidTr="003747F9">
        <w:trPr>
          <w:jc w:val="center"/>
        </w:trPr>
        <w:tc>
          <w:tcPr>
            <w:tcW w:w="390" w:type="pct"/>
            <w:vAlign w:val="center"/>
          </w:tcPr>
          <w:p w14:paraId="3D273BE1"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5310D04" w14:textId="624406B1"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5CD29F8" w14:textId="66C1A178"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0ACFEEEE" w14:textId="2D5C6B63" w:rsidR="008A790F" w:rsidRPr="008E3657" w:rsidRDefault="008A790F" w:rsidP="003747F9">
            <w:pPr>
              <w:jc w:val="center"/>
              <w:rPr>
                <w:rFonts w:eastAsia="Calibri"/>
                <w:sz w:val="26"/>
                <w:szCs w:val="26"/>
              </w:rPr>
            </w:pPr>
            <w:r w:rsidRPr="008E3657">
              <w:rPr>
                <w:sz w:val="26"/>
                <w:szCs w:val="26"/>
              </w:rPr>
              <w:t>5.15.01</w:t>
            </w:r>
          </w:p>
        </w:tc>
        <w:tc>
          <w:tcPr>
            <w:tcW w:w="337" w:type="pct"/>
            <w:shd w:val="clear" w:color="auto" w:fill="auto"/>
            <w:vAlign w:val="center"/>
          </w:tcPr>
          <w:p w14:paraId="660DE026"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3D5CFAC8" w14:textId="4D9072EE" w:rsidR="008A790F" w:rsidRPr="008E3657" w:rsidRDefault="008A790F" w:rsidP="003747F9">
            <w:pPr>
              <w:jc w:val="both"/>
              <w:rPr>
                <w:rFonts w:eastAsia="Calibri"/>
                <w:sz w:val="26"/>
                <w:szCs w:val="26"/>
              </w:rPr>
            </w:pPr>
            <w:r w:rsidRPr="008E3657">
              <w:rPr>
                <w:sz w:val="26"/>
                <w:szCs w:val="26"/>
              </w:rPr>
              <w:t>Sơ đồ mạng máy tính thư viện</w:t>
            </w:r>
          </w:p>
        </w:tc>
        <w:tc>
          <w:tcPr>
            <w:tcW w:w="238" w:type="pct"/>
            <w:shd w:val="clear" w:color="auto" w:fill="auto"/>
            <w:vAlign w:val="center"/>
          </w:tcPr>
          <w:p w14:paraId="330D907E" w14:textId="3995F69E"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A6CF05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04D06C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04D80A36" w14:textId="77777777" w:rsidTr="003747F9">
        <w:trPr>
          <w:jc w:val="center"/>
        </w:trPr>
        <w:tc>
          <w:tcPr>
            <w:tcW w:w="390" w:type="pct"/>
            <w:vAlign w:val="center"/>
          </w:tcPr>
          <w:p w14:paraId="194613DD"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074BA8F" w14:textId="4922E34A"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925DF69" w14:textId="5A766A31"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0CF8825C"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34ADB447" w14:textId="0BD4D19D" w:rsidR="008A790F" w:rsidRPr="008E3657" w:rsidRDefault="008A790F" w:rsidP="003747F9">
            <w:pPr>
              <w:jc w:val="center"/>
              <w:rPr>
                <w:rFonts w:eastAsia="Calibri"/>
                <w:sz w:val="26"/>
                <w:szCs w:val="26"/>
              </w:rPr>
            </w:pPr>
            <w:r w:rsidRPr="008E3657">
              <w:rPr>
                <w:sz w:val="26"/>
                <w:szCs w:val="26"/>
              </w:rPr>
              <w:t>5.13.02</w:t>
            </w:r>
          </w:p>
        </w:tc>
        <w:tc>
          <w:tcPr>
            <w:tcW w:w="2498" w:type="pct"/>
            <w:shd w:val="clear" w:color="auto" w:fill="auto"/>
            <w:vAlign w:val="center"/>
          </w:tcPr>
          <w:p w14:paraId="06E9CBC2" w14:textId="7E7A3884" w:rsidR="008A790F" w:rsidRPr="008E3657" w:rsidRDefault="008A790F" w:rsidP="003747F9">
            <w:pPr>
              <w:jc w:val="both"/>
              <w:rPr>
                <w:rFonts w:eastAsia="Calibri"/>
                <w:sz w:val="26"/>
                <w:szCs w:val="26"/>
              </w:rPr>
            </w:pPr>
            <w:r w:rsidRPr="008E3657">
              <w:rPr>
                <w:sz w:val="26"/>
                <w:szCs w:val="26"/>
              </w:rPr>
              <w:t>Nội quy thư viện (trong đó có quy định việc sử dụng, thời gian mở cửa; hinh thức phục vụ; hoạt động mượn, trả, đọc tại chỗ,…</w:t>
            </w:r>
          </w:p>
        </w:tc>
        <w:tc>
          <w:tcPr>
            <w:tcW w:w="238" w:type="pct"/>
            <w:shd w:val="clear" w:color="auto" w:fill="auto"/>
            <w:vAlign w:val="center"/>
          </w:tcPr>
          <w:p w14:paraId="523A7B49" w14:textId="31D720E8"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89886FF"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E7FB88E"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659C173D" w14:textId="77777777" w:rsidTr="003747F9">
        <w:trPr>
          <w:jc w:val="center"/>
        </w:trPr>
        <w:tc>
          <w:tcPr>
            <w:tcW w:w="390" w:type="pct"/>
            <w:vAlign w:val="center"/>
          </w:tcPr>
          <w:p w14:paraId="6F0C7F5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D7F63D6" w14:textId="25162EF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2B25DA31" w14:textId="5F15570E"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66304E49" w14:textId="50B9A84D" w:rsidR="008A790F" w:rsidRPr="008E3657" w:rsidRDefault="008A790F" w:rsidP="003747F9">
            <w:pPr>
              <w:jc w:val="center"/>
              <w:rPr>
                <w:rFonts w:eastAsia="Calibri"/>
                <w:sz w:val="26"/>
                <w:szCs w:val="26"/>
              </w:rPr>
            </w:pPr>
            <w:r w:rsidRPr="008E3657">
              <w:rPr>
                <w:sz w:val="26"/>
                <w:szCs w:val="26"/>
              </w:rPr>
              <w:t>5.15.02</w:t>
            </w:r>
          </w:p>
        </w:tc>
        <w:tc>
          <w:tcPr>
            <w:tcW w:w="337" w:type="pct"/>
            <w:shd w:val="clear" w:color="auto" w:fill="auto"/>
            <w:vAlign w:val="center"/>
          </w:tcPr>
          <w:p w14:paraId="6638211B" w14:textId="7AE988C2" w:rsidR="008A790F" w:rsidRPr="008E3657" w:rsidRDefault="008A790F" w:rsidP="003747F9">
            <w:pPr>
              <w:jc w:val="center"/>
              <w:rPr>
                <w:rFonts w:eastAsia="Calibri"/>
                <w:sz w:val="26"/>
                <w:szCs w:val="26"/>
              </w:rPr>
            </w:pPr>
          </w:p>
        </w:tc>
        <w:tc>
          <w:tcPr>
            <w:tcW w:w="2498" w:type="pct"/>
            <w:shd w:val="clear" w:color="auto" w:fill="auto"/>
            <w:vAlign w:val="center"/>
          </w:tcPr>
          <w:p w14:paraId="125AF9CE" w14:textId="7D7A613E" w:rsidR="008A790F" w:rsidRPr="008E3657" w:rsidRDefault="008A790F" w:rsidP="003747F9">
            <w:pPr>
              <w:jc w:val="both"/>
              <w:rPr>
                <w:rFonts w:eastAsia="Calibri"/>
                <w:sz w:val="26"/>
                <w:szCs w:val="26"/>
              </w:rPr>
            </w:pPr>
            <w:r w:rsidRPr="008E3657">
              <w:rPr>
                <w:sz w:val="26"/>
                <w:szCs w:val="26"/>
              </w:rPr>
              <w:t>Danh mục tài liệu điện tử</w:t>
            </w:r>
          </w:p>
        </w:tc>
        <w:tc>
          <w:tcPr>
            <w:tcW w:w="238" w:type="pct"/>
            <w:shd w:val="clear" w:color="auto" w:fill="auto"/>
            <w:vAlign w:val="center"/>
          </w:tcPr>
          <w:p w14:paraId="472E0404" w14:textId="5AF18E78"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B5CDF6D"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44F4277F"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5816497" w14:textId="77777777" w:rsidTr="003747F9">
        <w:trPr>
          <w:jc w:val="center"/>
        </w:trPr>
        <w:tc>
          <w:tcPr>
            <w:tcW w:w="390" w:type="pct"/>
            <w:vAlign w:val="center"/>
          </w:tcPr>
          <w:p w14:paraId="303472C7"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723FA2F" w14:textId="7FF370A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6A41B842" w14:textId="393689F2"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7646BE59" w14:textId="7C56CE5F" w:rsidR="008A790F" w:rsidRPr="008E3657" w:rsidRDefault="008A790F" w:rsidP="003747F9">
            <w:pPr>
              <w:jc w:val="center"/>
              <w:rPr>
                <w:rFonts w:eastAsia="Calibri"/>
                <w:sz w:val="26"/>
                <w:szCs w:val="26"/>
              </w:rPr>
            </w:pPr>
            <w:r w:rsidRPr="008E3657">
              <w:rPr>
                <w:sz w:val="26"/>
                <w:szCs w:val="26"/>
              </w:rPr>
              <w:t>5.15.03</w:t>
            </w:r>
          </w:p>
        </w:tc>
        <w:tc>
          <w:tcPr>
            <w:tcW w:w="337" w:type="pct"/>
            <w:shd w:val="clear" w:color="auto" w:fill="auto"/>
            <w:vAlign w:val="center"/>
          </w:tcPr>
          <w:p w14:paraId="13015EA3" w14:textId="7149ACFC" w:rsidR="008A790F" w:rsidRPr="008E3657" w:rsidRDefault="008A790F" w:rsidP="003747F9">
            <w:pPr>
              <w:jc w:val="center"/>
              <w:rPr>
                <w:rFonts w:eastAsia="Calibri"/>
                <w:sz w:val="26"/>
                <w:szCs w:val="26"/>
              </w:rPr>
            </w:pPr>
          </w:p>
        </w:tc>
        <w:tc>
          <w:tcPr>
            <w:tcW w:w="2498" w:type="pct"/>
            <w:shd w:val="clear" w:color="auto" w:fill="auto"/>
            <w:vAlign w:val="center"/>
          </w:tcPr>
          <w:p w14:paraId="369841E5" w14:textId="2937FAF7" w:rsidR="008A790F" w:rsidRPr="008E3657" w:rsidRDefault="008A790F" w:rsidP="003747F9">
            <w:pPr>
              <w:jc w:val="both"/>
              <w:rPr>
                <w:rFonts w:eastAsia="Calibri"/>
                <w:sz w:val="26"/>
                <w:szCs w:val="26"/>
              </w:rPr>
            </w:pPr>
            <w:r w:rsidRPr="008E3657">
              <w:rPr>
                <w:sz w:val="26"/>
                <w:szCs w:val="26"/>
              </w:rPr>
              <w:t>Hướng dẫn sử dụng thư viện điện tử</w:t>
            </w:r>
          </w:p>
        </w:tc>
        <w:tc>
          <w:tcPr>
            <w:tcW w:w="238" w:type="pct"/>
            <w:shd w:val="clear" w:color="auto" w:fill="auto"/>
            <w:vAlign w:val="center"/>
          </w:tcPr>
          <w:p w14:paraId="0A24CE41" w14:textId="63A3914C"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10941D8"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1B2FD815"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3D89582" w14:textId="77777777" w:rsidTr="003747F9">
        <w:trPr>
          <w:jc w:val="center"/>
        </w:trPr>
        <w:tc>
          <w:tcPr>
            <w:tcW w:w="390" w:type="pct"/>
            <w:vAlign w:val="center"/>
          </w:tcPr>
          <w:p w14:paraId="1FFCA8DC"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AE6B5A5" w14:textId="1509F9F6"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3FD35DD9" w14:textId="3AC714AE"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2AC41EAE" w14:textId="77777777" w:rsidR="008A790F" w:rsidRPr="008E3657" w:rsidRDefault="008A790F" w:rsidP="003747F9">
            <w:pPr>
              <w:jc w:val="center"/>
              <w:rPr>
                <w:rFonts w:eastAsia="Calibri"/>
                <w:sz w:val="26"/>
                <w:szCs w:val="26"/>
              </w:rPr>
            </w:pPr>
          </w:p>
        </w:tc>
        <w:tc>
          <w:tcPr>
            <w:tcW w:w="337" w:type="pct"/>
            <w:shd w:val="clear" w:color="auto" w:fill="auto"/>
            <w:vAlign w:val="center"/>
          </w:tcPr>
          <w:p w14:paraId="40D9D2AD" w14:textId="0271278A" w:rsidR="008A790F" w:rsidRPr="008E3657" w:rsidRDefault="008A790F" w:rsidP="003747F9">
            <w:pPr>
              <w:jc w:val="center"/>
              <w:rPr>
                <w:rFonts w:eastAsia="Calibri"/>
                <w:sz w:val="26"/>
                <w:szCs w:val="26"/>
              </w:rPr>
            </w:pPr>
            <w:r w:rsidRPr="008E3657">
              <w:rPr>
                <w:sz w:val="26"/>
                <w:szCs w:val="26"/>
              </w:rPr>
              <w:t>4.13.03</w:t>
            </w:r>
          </w:p>
        </w:tc>
        <w:tc>
          <w:tcPr>
            <w:tcW w:w="2498" w:type="pct"/>
            <w:shd w:val="clear" w:color="auto" w:fill="auto"/>
            <w:vAlign w:val="center"/>
          </w:tcPr>
          <w:p w14:paraId="7F740C0A" w14:textId="4A0681D2" w:rsidR="008A790F" w:rsidRPr="008E3657" w:rsidRDefault="008A790F" w:rsidP="003747F9">
            <w:pPr>
              <w:jc w:val="both"/>
              <w:rPr>
                <w:rFonts w:eastAsia="Calibri"/>
                <w:sz w:val="26"/>
                <w:szCs w:val="26"/>
              </w:rPr>
            </w:pPr>
            <w:r w:rsidRPr="008E3657">
              <w:rPr>
                <w:sz w:val="26"/>
                <w:szCs w:val="26"/>
              </w:rPr>
              <w:t>Danh sách giáo trình đã được nhà trường phê duyệt năm 2020, 2021, 2022, 2023</w:t>
            </w:r>
          </w:p>
        </w:tc>
        <w:tc>
          <w:tcPr>
            <w:tcW w:w="238" w:type="pct"/>
            <w:shd w:val="clear" w:color="auto" w:fill="auto"/>
            <w:vAlign w:val="center"/>
          </w:tcPr>
          <w:p w14:paraId="21FEC9A1" w14:textId="76AF20F7"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689F1D7"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350FA27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1EF752E4" w14:textId="77777777" w:rsidTr="003747F9">
        <w:trPr>
          <w:jc w:val="center"/>
        </w:trPr>
        <w:tc>
          <w:tcPr>
            <w:tcW w:w="390" w:type="pct"/>
            <w:vAlign w:val="center"/>
          </w:tcPr>
          <w:p w14:paraId="16EC73B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8211FDC" w14:textId="3790A61B"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79CFFA9C" w14:textId="434135BF"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3ACE1BA6" w14:textId="37B7B55B" w:rsidR="008A790F" w:rsidRPr="008E3657" w:rsidRDefault="008A790F" w:rsidP="003747F9">
            <w:pPr>
              <w:jc w:val="center"/>
              <w:rPr>
                <w:rFonts w:eastAsia="Calibri"/>
                <w:sz w:val="26"/>
                <w:szCs w:val="26"/>
              </w:rPr>
            </w:pPr>
            <w:r w:rsidRPr="008E3657">
              <w:rPr>
                <w:sz w:val="26"/>
                <w:szCs w:val="26"/>
              </w:rPr>
              <w:t>5.15.04</w:t>
            </w:r>
          </w:p>
        </w:tc>
        <w:tc>
          <w:tcPr>
            <w:tcW w:w="337" w:type="pct"/>
            <w:shd w:val="clear" w:color="auto" w:fill="auto"/>
            <w:vAlign w:val="center"/>
          </w:tcPr>
          <w:p w14:paraId="10077537" w14:textId="0D5E7E5E" w:rsidR="008A790F" w:rsidRPr="008E3657" w:rsidRDefault="008A790F" w:rsidP="003747F9">
            <w:pPr>
              <w:jc w:val="center"/>
              <w:rPr>
                <w:rFonts w:eastAsia="Calibri"/>
                <w:sz w:val="26"/>
                <w:szCs w:val="26"/>
              </w:rPr>
            </w:pPr>
          </w:p>
        </w:tc>
        <w:tc>
          <w:tcPr>
            <w:tcW w:w="2498" w:type="pct"/>
            <w:shd w:val="clear" w:color="auto" w:fill="auto"/>
            <w:vAlign w:val="center"/>
          </w:tcPr>
          <w:p w14:paraId="09288485" w14:textId="1DB53D27" w:rsidR="008A790F" w:rsidRPr="008E3657" w:rsidRDefault="008A790F" w:rsidP="003747F9">
            <w:pPr>
              <w:jc w:val="both"/>
              <w:rPr>
                <w:rFonts w:eastAsia="Calibri"/>
                <w:sz w:val="26"/>
                <w:szCs w:val="26"/>
              </w:rPr>
            </w:pPr>
            <w:r w:rsidRPr="008E3657">
              <w:rPr>
                <w:sz w:val="26"/>
                <w:szCs w:val="26"/>
              </w:rPr>
              <w:t>Danh mục giáo trình của trường được số hóa</w:t>
            </w:r>
          </w:p>
        </w:tc>
        <w:tc>
          <w:tcPr>
            <w:tcW w:w="238" w:type="pct"/>
            <w:shd w:val="clear" w:color="auto" w:fill="auto"/>
            <w:vAlign w:val="center"/>
          </w:tcPr>
          <w:p w14:paraId="72708501" w14:textId="4CF7B385"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1AB7B63"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0AA960E8"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2D89D602" w14:textId="77777777" w:rsidTr="003747F9">
        <w:trPr>
          <w:jc w:val="center"/>
        </w:trPr>
        <w:tc>
          <w:tcPr>
            <w:tcW w:w="390" w:type="pct"/>
            <w:vAlign w:val="center"/>
          </w:tcPr>
          <w:p w14:paraId="1133A78F"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5AFCB4E" w14:textId="55AED18D"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44172536" w14:textId="2EA9FF11"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46FB5319" w14:textId="4CAE4D4E" w:rsidR="008A790F" w:rsidRPr="008E3657" w:rsidRDefault="008A790F" w:rsidP="003747F9">
            <w:pPr>
              <w:jc w:val="center"/>
              <w:rPr>
                <w:rFonts w:eastAsia="Calibri"/>
                <w:sz w:val="26"/>
                <w:szCs w:val="26"/>
              </w:rPr>
            </w:pPr>
          </w:p>
        </w:tc>
        <w:tc>
          <w:tcPr>
            <w:tcW w:w="337" w:type="pct"/>
            <w:shd w:val="clear" w:color="auto" w:fill="auto"/>
            <w:vAlign w:val="center"/>
          </w:tcPr>
          <w:p w14:paraId="32AFAEB0" w14:textId="4AAAF7C8" w:rsidR="008A790F" w:rsidRPr="008E3657" w:rsidRDefault="008A790F" w:rsidP="003747F9">
            <w:pPr>
              <w:jc w:val="center"/>
              <w:rPr>
                <w:rFonts w:eastAsia="Calibri"/>
                <w:sz w:val="26"/>
                <w:szCs w:val="26"/>
              </w:rPr>
            </w:pPr>
            <w:r w:rsidRPr="008E3657">
              <w:rPr>
                <w:sz w:val="26"/>
                <w:szCs w:val="26"/>
              </w:rPr>
              <w:t>5.13.07</w:t>
            </w:r>
          </w:p>
        </w:tc>
        <w:tc>
          <w:tcPr>
            <w:tcW w:w="2498" w:type="pct"/>
            <w:shd w:val="clear" w:color="auto" w:fill="auto"/>
            <w:vAlign w:val="center"/>
          </w:tcPr>
          <w:p w14:paraId="18CD7027" w14:textId="39A046F0" w:rsidR="008A790F" w:rsidRPr="008E3657" w:rsidRDefault="008A790F" w:rsidP="003747F9">
            <w:pPr>
              <w:jc w:val="both"/>
              <w:rPr>
                <w:rFonts w:eastAsia="Calibri"/>
                <w:sz w:val="26"/>
                <w:szCs w:val="26"/>
              </w:rPr>
            </w:pPr>
            <w:r w:rsidRPr="008E3657">
              <w:rPr>
                <w:sz w:val="26"/>
                <w:szCs w:val="26"/>
              </w:rPr>
              <w:t xml:space="preserve">Danh mục tài liệu tham khảo thư viện năm 2020, </w:t>
            </w:r>
            <w:r w:rsidR="003747F9" w:rsidRPr="008E3657">
              <w:rPr>
                <w:sz w:val="26"/>
                <w:szCs w:val="26"/>
              </w:rPr>
              <w:t>2021, 2022, 2023</w:t>
            </w:r>
          </w:p>
        </w:tc>
        <w:tc>
          <w:tcPr>
            <w:tcW w:w="238" w:type="pct"/>
            <w:shd w:val="clear" w:color="auto" w:fill="auto"/>
            <w:vAlign w:val="center"/>
          </w:tcPr>
          <w:p w14:paraId="1C545652" w14:textId="767F7229"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A804C92"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57067380"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A5D2259" w14:textId="77777777" w:rsidTr="003747F9">
        <w:trPr>
          <w:jc w:val="center"/>
        </w:trPr>
        <w:tc>
          <w:tcPr>
            <w:tcW w:w="390" w:type="pct"/>
            <w:vAlign w:val="center"/>
          </w:tcPr>
          <w:p w14:paraId="1BE3E2C5" w14:textId="77777777" w:rsidR="008A790F" w:rsidRPr="008E3657" w:rsidRDefault="008A790F"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07F6374" w14:textId="124B7A0C" w:rsidR="008A790F" w:rsidRPr="008E3657" w:rsidRDefault="008A790F" w:rsidP="003747F9">
            <w:pPr>
              <w:jc w:val="center"/>
              <w:rPr>
                <w:rFonts w:eastAsia="Calibri"/>
                <w:sz w:val="26"/>
                <w:szCs w:val="26"/>
              </w:rPr>
            </w:pPr>
            <w:r w:rsidRPr="008E3657">
              <w:rPr>
                <w:sz w:val="26"/>
                <w:szCs w:val="26"/>
              </w:rPr>
              <w:t>5</w:t>
            </w:r>
          </w:p>
        </w:tc>
        <w:tc>
          <w:tcPr>
            <w:tcW w:w="259" w:type="pct"/>
            <w:shd w:val="clear" w:color="auto" w:fill="auto"/>
            <w:vAlign w:val="center"/>
          </w:tcPr>
          <w:p w14:paraId="0217225A" w14:textId="7495C83E" w:rsidR="008A790F" w:rsidRPr="008E3657" w:rsidRDefault="008A790F" w:rsidP="003747F9">
            <w:pPr>
              <w:jc w:val="center"/>
              <w:rPr>
                <w:rFonts w:eastAsia="Calibri"/>
                <w:sz w:val="26"/>
                <w:szCs w:val="26"/>
              </w:rPr>
            </w:pPr>
            <w:r w:rsidRPr="008E3657">
              <w:rPr>
                <w:sz w:val="26"/>
                <w:szCs w:val="26"/>
              </w:rPr>
              <w:t>15</w:t>
            </w:r>
          </w:p>
        </w:tc>
        <w:tc>
          <w:tcPr>
            <w:tcW w:w="313" w:type="pct"/>
            <w:shd w:val="clear" w:color="auto" w:fill="auto"/>
            <w:vAlign w:val="center"/>
          </w:tcPr>
          <w:p w14:paraId="4C8D7591" w14:textId="3A6BC39E" w:rsidR="008A790F" w:rsidRPr="008E3657" w:rsidRDefault="008A790F" w:rsidP="003747F9">
            <w:pPr>
              <w:jc w:val="center"/>
              <w:rPr>
                <w:rFonts w:eastAsia="Calibri"/>
                <w:sz w:val="26"/>
                <w:szCs w:val="26"/>
              </w:rPr>
            </w:pPr>
          </w:p>
        </w:tc>
        <w:tc>
          <w:tcPr>
            <w:tcW w:w="337" w:type="pct"/>
            <w:shd w:val="clear" w:color="auto" w:fill="auto"/>
            <w:vAlign w:val="center"/>
          </w:tcPr>
          <w:p w14:paraId="312FE0F8" w14:textId="77777777" w:rsidR="008A790F" w:rsidRPr="008E3657" w:rsidRDefault="008A790F" w:rsidP="003747F9">
            <w:pPr>
              <w:jc w:val="center"/>
              <w:rPr>
                <w:sz w:val="26"/>
                <w:szCs w:val="26"/>
              </w:rPr>
            </w:pPr>
            <w:r w:rsidRPr="008E3657">
              <w:rPr>
                <w:sz w:val="26"/>
                <w:szCs w:val="26"/>
              </w:rPr>
              <w:t>1.1.08</w:t>
            </w:r>
          </w:p>
          <w:p w14:paraId="69E40F39" w14:textId="77777777" w:rsidR="008A790F" w:rsidRPr="008E3657" w:rsidRDefault="008A790F" w:rsidP="003747F9">
            <w:pPr>
              <w:jc w:val="center"/>
              <w:rPr>
                <w:rFonts w:eastAsia="Calibri"/>
                <w:sz w:val="26"/>
                <w:szCs w:val="26"/>
              </w:rPr>
            </w:pPr>
          </w:p>
        </w:tc>
        <w:tc>
          <w:tcPr>
            <w:tcW w:w="2498" w:type="pct"/>
            <w:shd w:val="clear" w:color="auto" w:fill="auto"/>
            <w:vAlign w:val="center"/>
          </w:tcPr>
          <w:p w14:paraId="6D28DC7D" w14:textId="07AAFD57" w:rsidR="008A790F" w:rsidRPr="008E3657" w:rsidRDefault="008A790F" w:rsidP="003747F9">
            <w:pPr>
              <w:jc w:val="both"/>
              <w:rPr>
                <w:rFonts w:eastAsia="Calibri"/>
                <w:sz w:val="26"/>
                <w:szCs w:val="26"/>
              </w:rPr>
            </w:pPr>
            <w:r w:rsidRPr="008E3657">
              <w:rPr>
                <w:sz w:val="26"/>
                <w:szCs w:val="26"/>
              </w:rPr>
              <w:t xml:space="preserve">Kế hoạch khảo sát; phiếu khảo sát; bảng tổng hợp kết quả; báo cáo kết quả khảo sát lấy ý kiến phản hồi của các bên liên quan về các hoạt động của Trường năm 2020, </w:t>
            </w:r>
            <w:r w:rsidR="003747F9" w:rsidRPr="008E3657">
              <w:rPr>
                <w:sz w:val="26"/>
                <w:szCs w:val="26"/>
              </w:rPr>
              <w:t>2021, 2022, 2023</w:t>
            </w:r>
          </w:p>
        </w:tc>
        <w:tc>
          <w:tcPr>
            <w:tcW w:w="238" w:type="pct"/>
            <w:shd w:val="clear" w:color="auto" w:fill="auto"/>
            <w:vAlign w:val="center"/>
          </w:tcPr>
          <w:p w14:paraId="539F9EFF" w14:textId="7E492A90" w:rsidR="008A790F" w:rsidRPr="008E3657" w:rsidRDefault="008A790F"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DA37295" w14:textId="77777777" w:rsidR="008A790F" w:rsidRPr="008E3657" w:rsidRDefault="008A790F" w:rsidP="003747F9">
            <w:pPr>
              <w:spacing w:before="60" w:after="60"/>
              <w:ind w:left="136" w:right="140" w:hanging="35"/>
              <w:jc w:val="center"/>
              <w:rPr>
                <w:rFonts w:eastAsia="Calibri"/>
                <w:sz w:val="26"/>
                <w:szCs w:val="26"/>
              </w:rPr>
            </w:pPr>
          </w:p>
        </w:tc>
        <w:tc>
          <w:tcPr>
            <w:tcW w:w="375" w:type="pct"/>
            <w:shd w:val="clear" w:color="auto" w:fill="auto"/>
            <w:vAlign w:val="center"/>
          </w:tcPr>
          <w:p w14:paraId="726F7EB7" w14:textId="77777777" w:rsidR="008A790F" w:rsidRPr="008E3657" w:rsidRDefault="008A790F" w:rsidP="003747F9">
            <w:pPr>
              <w:spacing w:before="60" w:after="60"/>
              <w:ind w:left="136" w:right="140" w:hanging="35"/>
              <w:jc w:val="center"/>
              <w:rPr>
                <w:rFonts w:eastAsia="Calibri"/>
                <w:sz w:val="26"/>
                <w:szCs w:val="26"/>
              </w:rPr>
            </w:pPr>
          </w:p>
        </w:tc>
      </w:tr>
      <w:tr w:rsidR="008E3657" w:rsidRPr="008E3657" w14:paraId="370332C0" w14:textId="77777777" w:rsidTr="00E33F3A">
        <w:trPr>
          <w:jc w:val="center"/>
        </w:trPr>
        <w:tc>
          <w:tcPr>
            <w:tcW w:w="390" w:type="pct"/>
            <w:vAlign w:val="center"/>
          </w:tcPr>
          <w:p w14:paraId="21FB918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B0A3EFB" w14:textId="41DF6E7A"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631F0EB4" w14:textId="339E0E32"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39840255" w14:textId="5D9398A4" w:rsidR="00E33F3A" w:rsidRPr="008E3657" w:rsidRDefault="00E33F3A" w:rsidP="00E33F3A">
            <w:pPr>
              <w:jc w:val="center"/>
              <w:rPr>
                <w:rFonts w:eastAsia="Calibri"/>
                <w:sz w:val="26"/>
                <w:szCs w:val="26"/>
              </w:rPr>
            </w:pPr>
          </w:p>
        </w:tc>
        <w:tc>
          <w:tcPr>
            <w:tcW w:w="337" w:type="pct"/>
            <w:vAlign w:val="center"/>
          </w:tcPr>
          <w:p w14:paraId="185A42C9" w14:textId="51935FC4" w:rsidR="00E33F3A" w:rsidRPr="008E3657" w:rsidRDefault="00E33F3A" w:rsidP="00E33F3A">
            <w:pPr>
              <w:jc w:val="center"/>
              <w:rPr>
                <w:rFonts w:eastAsia="Calibri"/>
                <w:sz w:val="26"/>
                <w:szCs w:val="26"/>
              </w:rPr>
            </w:pPr>
            <w:r w:rsidRPr="008E3657">
              <w:rPr>
                <w:sz w:val="26"/>
                <w:szCs w:val="26"/>
              </w:rPr>
              <w:t>1.13.12</w:t>
            </w:r>
          </w:p>
        </w:tc>
        <w:tc>
          <w:tcPr>
            <w:tcW w:w="2498" w:type="pct"/>
            <w:vAlign w:val="center"/>
          </w:tcPr>
          <w:p w14:paraId="59C0CC92" w14:textId="7ECE51E2" w:rsidR="00E33F3A" w:rsidRPr="008E3657" w:rsidRDefault="00E33F3A" w:rsidP="00E33F3A">
            <w:pPr>
              <w:jc w:val="both"/>
              <w:rPr>
                <w:rFonts w:eastAsia="Calibri"/>
                <w:sz w:val="26"/>
                <w:szCs w:val="26"/>
              </w:rPr>
            </w:pPr>
            <w:r w:rsidRPr="008E3657">
              <w:rPr>
                <w:rFonts w:eastAsia="Calibri"/>
                <w:sz w:val="26"/>
                <w:szCs w:val="26"/>
                <w:lang w:val="da-DK"/>
              </w:rPr>
              <w:t>Quy chế hoạt động khoa học và phát triển công nghệ - Ban hành kèm theo quyết định số 153/QĐ - CĐNLĐB - KHHTQT ngày 22/4/2013 của Hiệu trưởng Trường Cao đẳng Nông lâm Đông Bắc</w:t>
            </w:r>
          </w:p>
        </w:tc>
        <w:tc>
          <w:tcPr>
            <w:tcW w:w="238" w:type="pct"/>
            <w:vAlign w:val="center"/>
          </w:tcPr>
          <w:p w14:paraId="5474D5AE" w14:textId="48970DEA"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136497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AADC24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7FD3068" w14:textId="77777777" w:rsidTr="00E33F3A">
        <w:trPr>
          <w:jc w:val="center"/>
        </w:trPr>
        <w:tc>
          <w:tcPr>
            <w:tcW w:w="390" w:type="pct"/>
            <w:vAlign w:val="center"/>
          </w:tcPr>
          <w:p w14:paraId="10BECD7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2DDF0CE" w14:textId="7A49116E"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176BD1C0" w14:textId="602EA318"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1E5A6E19" w14:textId="20C2DD5A" w:rsidR="00E33F3A" w:rsidRPr="008E3657" w:rsidRDefault="00E33F3A" w:rsidP="00E33F3A">
            <w:pPr>
              <w:jc w:val="center"/>
              <w:rPr>
                <w:rFonts w:eastAsia="Calibri"/>
                <w:sz w:val="26"/>
                <w:szCs w:val="26"/>
              </w:rPr>
            </w:pPr>
          </w:p>
        </w:tc>
        <w:tc>
          <w:tcPr>
            <w:tcW w:w="337" w:type="pct"/>
            <w:vAlign w:val="center"/>
          </w:tcPr>
          <w:p w14:paraId="0E3E7A2B" w14:textId="7833AC8D" w:rsidR="00E33F3A" w:rsidRPr="008E3657" w:rsidRDefault="00E33F3A" w:rsidP="00E33F3A">
            <w:pPr>
              <w:jc w:val="center"/>
              <w:rPr>
                <w:rFonts w:eastAsia="Calibri"/>
                <w:sz w:val="26"/>
                <w:szCs w:val="26"/>
              </w:rPr>
            </w:pPr>
            <w:r w:rsidRPr="008E3657">
              <w:rPr>
                <w:sz w:val="26"/>
                <w:szCs w:val="26"/>
              </w:rPr>
              <w:t>1.3.02</w:t>
            </w:r>
          </w:p>
        </w:tc>
        <w:tc>
          <w:tcPr>
            <w:tcW w:w="2498" w:type="pct"/>
            <w:vAlign w:val="center"/>
          </w:tcPr>
          <w:p w14:paraId="0DE1893C" w14:textId="678EED03" w:rsidR="00E33F3A" w:rsidRPr="008E3657" w:rsidRDefault="00E33F3A" w:rsidP="00E33F3A">
            <w:pPr>
              <w:jc w:val="both"/>
              <w:rPr>
                <w:rFonts w:eastAsia="Calibri"/>
                <w:sz w:val="26"/>
                <w:szCs w:val="26"/>
              </w:rPr>
            </w:pPr>
            <w:r w:rsidRPr="008E3657">
              <w:rPr>
                <w:rFonts w:eastAsia="Calibri"/>
                <w:spacing w:val="-4"/>
                <w:sz w:val="26"/>
                <w:szCs w:val="26"/>
                <w:lang w:val="da-DK"/>
              </w:rPr>
              <w:t>Quyết định số 130/QĐ - CĐNLĐB - TCKT ngày 16 tháng 3 năm 2020 về việc ban hành Quy chế chi tiêu nội bộ năm 2020; Quyết định số 283/QĐ - CĐNLĐB - TCKT ngày 31 tháng 5 năm 2021 về việc ban hành Quy chế chi tiêu nội bộ năm 2021; Quyết định số 212/QĐ - CĐNLĐB - TCKT ngày 19 tháng 4 năm 2022 về việc ban hành Quy chế chi tiêu nội bộ năm 2022</w:t>
            </w:r>
          </w:p>
        </w:tc>
        <w:tc>
          <w:tcPr>
            <w:tcW w:w="238" w:type="pct"/>
            <w:vAlign w:val="center"/>
          </w:tcPr>
          <w:p w14:paraId="205A6C76" w14:textId="65FD9AB4"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7FF9E0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45EE82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F84261D" w14:textId="77777777" w:rsidTr="00E33F3A">
        <w:trPr>
          <w:jc w:val="center"/>
        </w:trPr>
        <w:tc>
          <w:tcPr>
            <w:tcW w:w="390" w:type="pct"/>
            <w:vAlign w:val="center"/>
          </w:tcPr>
          <w:p w14:paraId="0736D28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D369F10" w14:textId="6244CCED"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138120DA" w14:textId="04768B53"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5BD5FE38" w14:textId="77DCF010" w:rsidR="00E33F3A" w:rsidRPr="008E3657" w:rsidRDefault="00E33F3A" w:rsidP="00E33F3A">
            <w:pPr>
              <w:jc w:val="center"/>
              <w:rPr>
                <w:rFonts w:eastAsia="Calibri"/>
                <w:sz w:val="26"/>
                <w:szCs w:val="26"/>
              </w:rPr>
            </w:pPr>
          </w:p>
        </w:tc>
        <w:tc>
          <w:tcPr>
            <w:tcW w:w="337" w:type="pct"/>
            <w:vAlign w:val="center"/>
          </w:tcPr>
          <w:p w14:paraId="3B869EEF" w14:textId="52CB9FDB" w:rsidR="00E33F3A" w:rsidRPr="008E3657" w:rsidRDefault="00E33F3A" w:rsidP="00E33F3A">
            <w:pPr>
              <w:jc w:val="center"/>
              <w:rPr>
                <w:rFonts w:eastAsia="Calibri"/>
                <w:sz w:val="26"/>
                <w:szCs w:val="26"/>
              </w:rPr>
            </w:pPr>
            <w:r w:rsidRPr="008E3657">
              <w:rPr>
                <w:sz w:val="26"/>
                <w:szCs w:val="26"/>
              </w:rPr>
              <w:t>1.3.06</w:t>
            </w:r>
          </w:p>
        </w:tc>
        <w:tc>
          <w:tcPr>
            <w:tcW w:w="2498" w:type="pct"/>
            <w:vAlign w:val="center"/>
          </w:tcPr>
          <w:p w14:paraId="368C0294" w14:textId="1C8203A2" w:rsidR="00E33F3A" w:rsidRPr="008E3657" w:rsidRDefault="00E33F3A" w:rsidP="00E33F3A">
            <w:pPr>
              <w:jc w:val="both"/>
              <w:rPr>
                <w:rFonts w:eastAsia="Calibri"/>
                <w:sz w:val="26"/>
                <w:szCs w:val="26"/>
              </w:rPr>
            </w:pPr>
            <w:r w:rsidRPr="008E3657">
              <w:rPr>
                <w:sz w:val="26"/>
                <w:szCs w:val="26"/>
                <w:lang w:val="da-DK"/>
              </w:rPr>
              <w:t xml:space="preserve">QĐ số 127/QĐ - CĐNLĐB - TCHC ngày 16/3/2020 về việc ban hành Quy định chế độ làm việc của nhà giáo giáo dục nghề nghiệp, cán bộ quản lý tham gia giảng dạy; QĐ số 736/QĐ - CĐNLĐB - TCHC ngày 26/11/2020 về việc ban hành Quy định chế độ làm việc của nhà giáo </w:t>
            </w:r>
            <w:r w:rsidRPr="008E3657">
              <w:rPr>
                <w:sz w:val="26"/>
                <w:szCs w:val="26"/>
                <w:lang w:val="da-DK"/>
              </w:rPr>
              <w:lastRenderedPageBreak/>
              <w:t>giáo dục nghề nghiệp, cán bộ quản lý tham gia giảng dạy; QĐ số 31/QĐ - CĐNLĐB - TCHC ngày 12/1/2022 về việc ban hành Quy định chế độ làm việc của nhà giáo giáo dục nghề nghiệp, cán bộ quản lý tham gia giảng dạy</w:t>
            </w:r>
          </w:p>
        </w:tc>
        <w:tc>
          <w:tcPr>
            <w:tcW w:w="238" w:type="pct"/>
            <w:vAlign w:val="center"/>
          </w:tcPr>
          <w:p w14:paraId="344BB3BE" w14:textId="4D24DD48" w:rsidR="00E33F3A" w:rsidRPr="008E3657" w:rsidRDefault="00E33F3A" w:rsidP="00E33F3A">
            <w:pPr>
              <w:spacing w:before="60" w:after="60"/>
              <w:ind w:left="136" w:right="140" w:hanging="35"/>
              <w:jc w:val="center"/>
              <w:rPr>
                <w:rFonts w:eastAsia="Calibri"/>
                <w:sz w:val="26"/>
                <w:szCs w:val="26"/>
              </w:rPr>
            </w:pPr>
            <w:r w:rsidRPr="008E3657">
              <w:rPr>
                <w:sz w:val="26"/>
                <w:szCs w:val="26"/>
              </w:rPr>
              <w:lastRenderedPageBreak/>
              <w:t>x</w:t>
            </w:r>
          </w:p>
        </w:tc>
        <w:tc>
          <w:tcPr>
            <w:tcW w:w="370" w:type="pct"/>
            <w:vAlign w:val="center"/>
          </w:tcPr>
          <w:p w14:paraId="573B60E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C0178CE"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3672BCE" w14:textId="77777777" w:rsidTr="00E33F3A">
        <w:trPr>
          <w:jc w:val="center"/>
        </w:trPr>
        <w:tc>
          <w:tcPr>
            <w:tcW w:w="390" w:type="pct"/>
            <w:vAlign w:val="center"/>
          </w:tcPr>
          <w:p w14:paraId="0BB717F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A1FABF6" w14:textId="39B9CC55"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7C14C38C" w14:textId="27E0993E"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439EC121" w14:textId="6E63BA7C" w:rsidR="00E33F3A" w:rsidRPr="008E3657" w:rsidRDefault="00E33F3A" w:rsidP="00E33F3A">
            <w:pPr>
              <w:jc w:val="center"/>
              <w:rPr>
                <w:rFonts w:eastAsia="Calibri"/>
                <w:sz w:val="26"/>
                <w:szCs w:val="26"/>
              </w:rPr>
            </w:pPr>
            <w:r w:rsidRPr="008E3657">
              <w:rPr>
                <w:sz w:val="26"/>
                <w:szCs w:val="26"/>
              </w:rPr>
              <w:t>6.1.01</w:t>
            </w:r>
          </w:p>
        </w:tc>
        <w:tc>
          <w:tcPr>
            <w:tcW w:w="337" w:type="pct"/>
            <w:vAlign w:val="center"/>
          </w:tcPr>
          <w:p w14:paraId="3C63DECA" w14:textId="77777777" w:rsidR="00E33F3A" w:rsidRPr="008E3657" w:rsidRDefault="00E33F3A" w:rsidP="00E33F3A">
            <w:pPr>
              <w:jc w:val="center"/>
              <w:rPr>
                <w:rFonts w:eastAsia="Calibri"/>
                <w:sz w:val="26"/>
                <w:szCs w:val="26"/>
              </w:rPr>
            </w:pPr>
          </w:p>
        </w:tc>
        <w:tc>
          <w:tcPr>
            <w:tcW w:w="2498" w:type="pct"/>
            <w:vAlign w:val="center"/>
          </w:tcPr>
          <w:p w14:paraId="5E66B004" w14:textId="7609C040" w:rsidR="00E33F3A" w:rsidRPr="008E3657" w:rsidRDefault="00E33F3A" w:rsidP="00E33F3A">
            <w:pPr>
              <w:jc w:val="both"/>
              <w:rPr>
                <w:rFonts w:eastAsia="Calibri"/>
                <w:sz w:val="26"/>
                <w:szCs w:val="26"/>
              </w:rPr>
            </w:pPr>
            <w:r w:rsidRPr="008E3657">
              <w:rPr>
                <w:sz w:val="26"/>
                <w:szCs w:val="26"/>
                <w:lang w:val="da-DK"/>
              </w:rPr>
              <w:t xml:space="preserve">Kế hoạch </w:t>
            </w:r>
            <w:bookmarkStart w:id="160" w:name="_Hlk135384227"/>
            <w:r w:rsidRPr="008E3657">
              <w:rPr>
                <w:sz w:val="26"/>
                <w:szCs w:val="26"/>
                <w:lang w:val="da-DK"/>
              </w:rPr>
              <w:t>về</w:t>
            </w:r>
            <w:bookmarkEnd w:id="160"/>
            <w:r w:rsidRPr="008E3657">
              <w:rPr>
                <w:sz w:val="26"/>
                <w:szCs w:val="26"/>
                <w:lang w:val="da-DK"/>
              </w:rPr>
              <w:t xml:space="preserve"> Hoạt động Khoa học và công nghệ năm 2020, 2021, 2022, 2023;</w:t>
            </w:r>
            <w:bookmarkStart w:id="161" w:name="_Hlk135385606"/>
            <w:bookmarkStart w:id="162" w:name="_Hlk135387657"/>
            <w:r w:rsidRPr="008E3657">
              <w:rPr>
                <w:sz w:val="26"/>
                <w:szCs w:val="26"/>
                <w:lang w:val="da-DK"/>
              </w:rPr>
              <w:t xml:space="preserve"> QĐ về việc </w:t>
            </w:r>
            <w:bookmarkEnd w:id="161"/>
            <w:r w:rsidRPr="008E3657">
              <w:rPr>
                <w:sz w:val="26"/>
                <w:szCs w:val="26"/>
                <w:lang w:val="da-DK"/>
              </w:rPr>
              <w:t xml:space="preserve">Thành lập </w:t>
            </w:r>
            <w:bookmarkStart w:id="163" w:name="_Hlk135384151"/>
            <w:r w:rsidRPr="008E3657">
              <w:rPr>
                <w:sz w:val="26"/>
                <w:szCs w:val="26"/>
                <w:lang w:val="da-DK"/>
              </w:rPr>
              <w:t>Hội đồng nghiên cứu khoa học và đánh giá sáng kiến cải tiến năm học 2019 - 2020</w:t>
            </w:r>
            <w:bookmarkEnd w:id="163"/>
            <w:r w:rsidRPr="008E3657">
              <w:rPr>
                <w:sz w:val="26"/>
                <w:szCs w:val="26"/>
                <w:lang w:val="da-DK"/>
              </w:rPr>
              <w:t>, 2020 - 2021, 2021 - 2022, 2022 - 2023</w:t>
            </w:r>
            <w:bookmarkEnd w:id="162"/>
            <w:r w:rsidRPr="008E3657">
              <w:rPr>
                <w:sz w:val="26"/>
                <w:szCs w:val="26"/>
                <w:lang w:val="da-DK"/>
              </w:rPr>
              <w:t xml:space="preserve">; </w:t>
            </w:r>
            <w:bookmarkStart w:id="164" w:name="_Hlk135387726"/>
            <w:r w:rsidRPr="008E3657">
              <w:rPr>
                <w:sz w:val="26"/>
                <w:szCs w:val="26"/>
                <w:lang w:val="da-DK"/>
              </w:rPr>
              <w:t>Biên bản họp Hội đồng nghiên cứu khoa học và đánh giá sáng kiến cải tiến cấp Trường năm học 2019 - 2020, 2020 - 2021, 2021 - 2022</w:t>
            </w:r>
            <w:bookmarkEnd w:id="164"/>
            <w:r w:rsidRPr="008E3657">
              <w:rPr>
                <w:sz w:val="26"/>
                <w:szCs w:val="26"/>
                <w:lang w:val="da-DK"/>
              </w:rPr>
              <w:t>; Báo cáo về Hoạt động Khoa học và công nghệ của Trường Cao đẳng Nông Lâm Đông Bắc năm 2020, 2021, 2022</w:t>
            </w:r>
          </w:p>
        </w:tc>
        <w:tc>
          <w:tcPr>
            <w:tcW w:w="238" w:type="pct"/>
            <w:vAlign w:val="center"/>
          </w:tcPr>
          <w:p w14:paraId="247B71FB" w14:textId="1A49F09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ED06C92"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CE1F455"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7B0CD814" w14:textId="77777777" w:rsidTr="00E33F3A">
        <w:trPr>
          <w:jc w:val="center"/>
        </w:trPr>
        <w:tc>
          <w:tcPr>
            <w:tcW w:w="390" w:type="pct"/>
            <w:vAlign w:val="center"/>
          </w:tcPr>
          <w:p w14:paraId="3808704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6C72F1A" w14:textId="357DF454"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1266C8D9" w14:textId="3C131555"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0C33DC7D" w14:textId="43262E0D" w:rsidR="00E33F3A" w:rsidRPr="008E3657" w:rsidRDefault="00E33F3A" w:rsidP="00E33F3A">
            <w:pPr>
              <w:jc w:val="center"/>
              <w:rPr>
                <w:rFonts w:eastAsia="Calibri"/>
                <w:sz w:val="26"/>
                <w:szCs w:val="26"/>
              </w:rPr>
            </w:pPr>
            <w:r w:rsidRPr="008E3657">
              <w:rPr>
                <w:sz w:val="26"/>
                <w:szCs w:val="26"/>
              </w:rPr>
              <w:t>6.1.02</w:t>
            </w:r>
          </w:p>
        </w:tc>
        <w:tc>
          <w:tcPr>
            <w:tcW w:w="337" w:type="pct"/>
            <w:vAlign w:val="center"/>
          </w:tcPr>
          <w:p w14:paraId="3C9E6EF8" w14:textId="77777777" w:rsidR="00E33F3A" w:rsidRPr="008E3657" w:rsidRDefault="00E33F3A" w:rsidP="00E33F3A">
            <w:pPr>
              <w:jc w:val="center"/>
              <w:rPr>
                <w:rFonts w:eastAsia="Calibri"/>
                <w:sz w:val="26"/>
                <w:szCs w:val="26"/>
              </w:rPr>
            </w:pPr>
          </w:p>
        </w:tc>
        <w:tc>
          <w:tcPr>
            <w:tcW w:w="2498" w:type="pct"/>
            <w:vAlign w:val="center"/>
          </w:tcPr>
          <w:p w14:paraId="2513E57B" w14:textId="2AC19033" w:rsidR="00E33F3A" w:rsidRPr="008E3657" w:rsidRDefault="00E33F3A" w:rsidP="00E33F3A">
            <w:pPr>
              <w:jc w:val="both"/>
              <w:rPr>
                <w:rFonts w:eastAsia="Calibri"/>
                <w:sz w:val="26"/>
                <w:szCs w:val="26"/>
              </w:rPr>
            </w:pPr>
            <w:r w:rsidRPr="008E3657">
              <w:rPr>
                <w:sz w:val="26"/>
                <w:szCs w:val="26"/>
                <w:lang w:val="da-DK"/>
              </w:rPr>
              <w:t>Thống kê đề tài NCKH, Sáng kiến cải tiến các năm 2020, 2021, 2022</w:t>
            </w:r>
          </w:p>
        </w:tc>
        <w:tc>
          <w:tcPr>
            <w:tcW w:w="238" w:type="pct"/>
            <w:vAlign w:val="center"/>
          </w:tcPr>
          <w:p w14:paraId="07575ACE" w14:textId="219FBE1A"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D435060"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A6F4DE9"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6EB09AE" w14:textId="77777777" w:rsidTr="00E33F3A">
        <w:trPr>
          <w:jc w:val="center"/>
        </w:trPr>
        <w:tc>
          <w:tcPr>
            <w:tcW w:w="390" w:type="pct"/>
            <w:vAlign w:val="center"/>
          </w:tcPr>
          <w:p w14:paraId="36CA81C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1E2B67F" w14:textId="5EC5C872"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417FE6E0" w14:textId="64A7A809"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62C8F6D1" w14:textId="0EE64D52" w:rsidR="00E33F3A" w:rsidRPr="008E3657" w:rsidRDefault="00E33F3A" w:rsidP="00E33F3A">
            <w:pPr>
              <w:jc w:val="center"/>
              <w:rPr>
                <w:rFonts w:eastAsia="Calibri"/>
                <w:sz w:val="26"/>
                <w:szCs w:val="26"/>
              </w:rPr>
            </w:pPr>
            <w:r w:rsidRPr="008E3657">
              <w:rPr>
                <w:sz w:val="26"/>
                <w:szCs w:val="26"/>
              </w:rPr>
              <w:t>6.1.03</w:t>
            </w:r>
          </w:p>
        </w:tc>
        <w:tc>
          <w:tcPr>
            <w:tcW w:w="337" w:type="pct"/>
            <w:vAlign w:val="center"/>
          </w:tcPr>
          <w:p w14:paraId="52B188CA" w14:textId="4A239807" w:rsidR="00E33F3A" w:rsidRPr="008E3657" w:rsidRDefault="00E33F3A" w:rsidP="00E33F3A">
            <w:pPr>
              <w:jc w:val="center"/>
              <w:rPr>
                <w:rFonts w:eastAsia="Calibri"/>
                <w:sz w:val="26"/>
                <w:szCs w:val="26"/>
              </w:rPr>
            </w:pPr>
          </w:p>
        </w:tc>
        <w:tc>
          <w:tcPr>
            <w:tcW w:w="2498" w:type="pct"/>
            <w:vAlign w:val="center"/>
          </w:tcPr>
          <w:p w14:paraId="7FD9978D" w14:textId="3430F36B" w:rsidR="00E33F3A" w:rsidRPr="008E3657" w:rsidRDefault="00E33F3A" w:rsidP="00E33F3A">
            <w:pPr>
              <w:jc w:val="both"/>
              <w:rPr>
                <w:rFonts w:eastAsia="Calibri"/>
                <w:sz w:val="26"/>
                <w:szCs w:val="26"/>
              </w:rPr>
            </w:pPr>
            <w:r w:rsidRPr="008E3657">
              <w:rPr>
                <w:sz w:val="26"/>
                <w:szCs w:val="26"/>
                <w:lang w:val="da-DK"/>
              </w:rPr>
              <w:t>Thống kê Luận văn, Luận án</w:t>
            </w:r>
          </w:p>
        </w:tc>
        <w:tc>
          <w:tcPr>
            <w:tcW w:w="238" w:type="pct"/>
            <w:vAlign w:val="center"/>
          </w:tcPr>
          <w:p w14:paraId="59980B2F" w14:textId="084CBED8"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8F1F9CB"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3608B3EB"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285AE11B" w14:textId="77777777" w:rsidTr="00E33F3A">
        <w:trPr>
          <w:jc w:val="center"/>
        </w:trPr>
        <w:tc>
          <w:tcPr>
            <w:tcW w:w="390" w:type="pct"/>
            <w:vAlign w:val="center"/>
          </w:tcPr>
          <w:p w14:paraId="01DEFA6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2382E7B" w14:textId="54F7254A"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205C1D53" w14:textId="285E646C"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08DDAE35" w14:textId="483F4339" w:rsidR="00E33F3A" w:rsidRPr="008E3657" w:rsidRDefault="00E33F3A" w:rsidP="00E33F3A">
            <w:pPr>
              <w:jc w:val="center"/>
              <w:rPr>
                <w:rFonts w:eastAsia="Calibri"/>
                <w:sz w:val="26"/>
                <w:szCs w:val="26"/>
              </w:rPr>
            </w:pPr>
            <w:r w:rsidRPr="008E3657">
              <w:rPr>
                <w:sz w:val="26"/>
                <w:szCs w:val="26"/>
              </w:rPr>
              <w:t>6.1.04</w:t>
            </w:r>
          </w:p>
        </w:tc>
        <w:tc>
          <w:tcPr>
            <w:tcW w:w="337" w:type="pct"/>
            <w:vAlign w:val="center"/>
          </w:tcPr>
          <w:p w14:paraId="3B70CB72" w14:textId="77777777" w:rsidR="00E33F3A" w:rsidRPr="008E3657" w:rsidRDefault="00E33F3A" w:rsidP="00E33F3A">
            <w:pPr>
              <w:jc w:val="center"/>
              <w:rPr>
                <w:rFonts w:eastAsia="Calibri"/>
                <w:sz w:val="26"/>
                <w:szCs w:val="26"/>
              </w:rPr>
            </w:pPr>
          </w:p>
        </w:tc>
        <w:tc>
          <w:tcPr>
            <w:tcW w:w="2498" w:type="pct"/>
            <w:vAlign w:val="center"/>
          </w:tcPr>
          <w:p w14:paraId="7139A3FC" w14:textId="3E02C031" w:rsidR="00E33F3A" w:rsidRPr="008E3657" w:rsidRDefault="00E33F3A" w:rsidP="00E33F3A">
            <w:pPr>
              <w:jc w:val="both"/>
              <w:rPr>
                <w:rFonts w:eastAsia="Calibri"/>
                <w:sz w:val="26"/>
                <w:szCs w:val="26"/>
              </w:rPr>
            </w:pPr>
            <w:r w:rsidRPr="008E3657">
              <w:rPr>
                <w:sz w:val="26"/>
                <w:szCs w:val="26"/>
                <w:lang w:val="da-DK"/>
              </w:rPr>
              <w:t>Thống kê Bài báo, Ấn phẩm khoa học</w:t>
            </w:r>
          </w:p>
        </w:tc>
        <w:tc>
          <w:tcPr>
            <w:tcW w:w="238" w:type="pct"/>
            <w:vAlign w:val="center"/>
          </w:tcPr>
          <w:p w14:paraId="4B54F701" w14:textId="03421E51"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594AFF7"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042F5EF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5E13B918" w14:textId="77777777" w:rsidTr="00E33F3A">
        <w:trPr>
          <w:jc w:val="center"/>
        </w:trPr>
        <w:tc>
          <w:tcPr>
            <w:tcW w:w="390" w:type="pct"/>
            <w:vAlign w:val="center"/>
          </w:tcPr>
          <w:p w14:paraId="417A853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454DECE" w14:textId="0A93F384"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16F4402F" w14:textId="68F1CF04"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334EF928" w14:textId="1F9FB1E9" w:rsidR="00E33F3A" w:rsidRPr="008E3657" w:rsidRDefault="00E33F3A" w:rsidP="00E33F3A">
            <w:pPr>
              <w:jc w:val="center"/>
              <w:rPr>
                <w:rFonts w:eastAsia="Calibri"/>
                <w:sz w:val="26"/>
                <w:szCs w:val="26"/>
              </w:rPr>
            </w:pPr>
            <w:r w:rsidRPr="008E3657">
              <w:rPr>
                <w:sz w:val="26"/>
                <w:szCs w:val="26"/>
              </w:rPr>
              <w:t>6.1.05</w:t>
            </w:r>
          </w:p>
        </w:tc>
        <w:tc>
          <w:tcPr>
            <w:tcW w:w="337" w:type="pct"/>
            <w:vAlign w:val="center"/>
          </w:tcPr>
          <w:p w14:paraId="77B94234" w14:textId="77777777" w:rsidR="00E33F3A" w:rsidRPr="008E3657" w:rsidRDefault="00E33F3A" w:rsidP="00E33F3A">
            <w:pPr>
              <w:jc w:val="center"/>
              <w:rPr>
                <w:rFonts w:eastAsia="Calibri"/>
                <w:sz w:val="26"/>
                <w:szCs w:val="26"/>
              </w:rPr>
            </w:pPr>
          </w:p>
        </w:tc>
        <w:tc>
          <w:tcPr>
            <w:tcW w:w="2498" w:type="pct"/>
            <w:vAlign w:val="center"/>
          </w:tcPr>
          <w:p w14:paraId="192DBA75" w14:textId="503F40AC" w:rsidR="00E33F3A" w:rsidRPr="008E3657" w:rsidRDefault="00E33F3A" w:rsidP="00E33F3A">
            <w:pPr>
              <w:jc w:val="both"/>
              <w:rPr>
                <w:rFonts w:eastAsia="Calibri"/>
                <w:sz w:val="26"/>
                <w:szCs w:val="26"/>
              </w:rPr>
            </w:pPr>
            <w:r w:rsidRPr="008E3657">
              <w:rPr>
                <w:sz w:val="26"/>
                <w:szCs w:val="26"/>
                <w:lang w:val="da-DK"/>
              </w:rPr>
              <w:t xml:space="preserve">Thống kê Nhà giáo tham gia Hội giảng các cấp </w:t>
            </w:r>
            <w:bookmarkStart w:id="165" w:name="_Hlk135385681"/>
            <w:r w:rsidRPr="008E3657">
              <w:rPr>
                <w:sz w:val="26"/>
                <w:szCs w:val="26"/>
                <w:lang w:val="da-DK"/>
              </w:rPr>
              <w:t xml:space="preserve">năm học </w:t>
            </w:r>
            <w:bookmarkStart w:id="166" w:name="_Hlk135385745"/>
            <w:r w:rsidRPr="008E3657">
              <w:rPr>
                <w:sz w:val="26"/>
                <w:szCs w:val="26"/>
                <w:lang w:val="da-DK"/>
              </w:rPr>
              <w:t>2019 - 2020, 2020 - 2021, 2021 - 2022</w:t>
            </w:r>
            <w:bookmarkEnd w:id="165"/>
            <w:bookmarkEnd w:id="166"/>
            <w:r w:rsidRPr="008E3657">
              <w:rPr>
                <w:sz w:val="26"/>
                <w:szCs w:val="26"/>
                <w:lang w:val="da-DK"/>
              </w:rPr>
              <w:t>;</w:t>
            </w:r>
            <w:bookmarkStart w:id="167" w:name="_Hlk135385882"/>
            <w:r w:rsidRPr="008E3657">
              <w:rPr>
                <w:sz w:val="26"/>
                <w:szCs w:val="26"/>
                <w:lang w:val="da-DK"/>
              </w:rPr>
              <w:t xml:space="preserve"> Quy đinh và kế hoạch Tổ chức Hội giảng giáo viên dạy giỏi cấp cơ sở các năm </w:t>
            </w:r>
            <w:bookmarkStart w:id="168" w:name="_Hlk135386228"/>
            <w:r w:rsidRPr="008E3657">
              <w:rPr>
                <w:sz w:val="26"/>
                <w:szCs w:val="26"/>
                <w:lang w:val="da-DK"/>
              </w:rPr>
              <w:t>2019 - 2020, 2020 - 2021, 2021 - 2022</w:t>
            </w:r>
            <w:bookmarkEnd w:id="168"/>
            <w:r w:rsidRPr="008E3657">
              <w:rPr>
                <w:sz w:val="26"/>
                <w:szCs w:val="26"/>
                <w:lang w:val="da-DK"/>
              </w:rPr>
              <w:t xml:space="preserve">, 2022 - 2023; QĐ về việc Thành lập Ban giám khảo, Ban giám sát Hội giảng giáo viên dạy giỏi Cấp cơ sở Năm học 2019 - 2020, 2020 - 2021, 2021 - 2022, 2022 - 2023, Thông báo về việc Tổ chức Hội giảng giáo viên dạy giỏi các năm; QĐ về việc công nhận kết quả dự </w:t>
            </w:r>
            <w:r w:rsidRPr="008E3657">
              <w:rPr>
                <w:sz w:val="26"/>
                <w:szCs w:val="26"/>
                <w:lang w:val="da-DK"/>
              </w:rPr>
              <w:lastRenderedPageBreak/>
              <w:t>giờ đánh giá chất lượng giáo viên năm học 2019 - 2020, 2020 - 2021, 2021 - 2022</w:t>
            </w:r>
            <w:bookmarkEnd w:id="167"/>
            <w:r w:rsidRPr="008E3657">
              <w:rPr>
                <w:sz w:val="26"/>
                <w:szCs w:val="26"/>
                <w:lang w:val="da-DK"/>
              </w:rPr>
              <w:t xml:space="preserve">; QĐ về việc công nhận kết quả Hội giảng giáo viên cấp cơ sở năm học 2019 - 2020, 2020 - 2021, 2021 - 2022; QĐ về việc khen thưởng </w:t>
            </w:r>
            <w:bookmarkStart w:id="169" w:name="_Hlk135385917"/>
            <w:r w:rsidRPr="008E3657">
              <w:rPr>
                <w:sz w:val="26"/>
                <w:szCs w:val="26"/>
                <w:lang w:val="da-DK"/>
              </w:rPr>
              <w:t xml:space="preserve">Hội giảng giáo viên cấp cơ sở </w:t>
            </w:r>
            <w:bookmarkEnd w:id="169"/>
            <w:r w:rsidRPr="008E3657">
              <w:rPr>
                <w:sz w:val="26"/>
                <w:szCs w:val="26"/>
                <w:lang w:val="da-DK"/>
              </w:rPr>
              <w:t xml:space="preserve">năm học </w:t>
            </w:r>
            <w:bookmarkStart w:id="170" w:name="_Hlk135385849"/>
            <w:r w:rsidRPr="008E3657">
              <w:rPr>
                <w:sz w:val="26"/>
                <w:szCs w:val="26"/>
                <w:lang w:val="da-DK"/>
              </w:rPr>
              <w:t>2019 - 2020, 2020 - 2021, 2021 - 2022</w:t>
            </w:r>
            <w:bookmarkEnd w:id="170"/>
            <w:r w:rsidRPr="008E3657">
              <w:rPr>
                <w:sz w:val="26"/>
                <w:szCs w:val="26"/>
                <w:lang w:val="da-DK"/>
              </w:rPr>
              <w:t>; Báo cáo kết quả Hội giảng giáo viên dạy giỏi cấp cơ sở năm học 2019 - 2020, 2020 - 2021, 2021 - 2022</w:t>
            </w:r>
          </w:p>
        </w:tc>
        <w:tc>
          <w:tcPr>
            <w:tcW w:w="238" w:type="pct"/>
            <w:vAlign w:val="center"/>
          </w:tcPr>
          <w:p w14:paraId="0A56CDD5" w14:textId="1A91C599" w:rsidR="00E33F3A" w:rsidRPr="008E3657" w:rsidRDefault="00E33F3A" w:rsidP="00E33F3A">
            <w:pPr>
              <w:spacing w:before="60" w:after="60"/>
              <w:ind w:left="136" w:right="140" w:hanging="35"/>
              <w:jc w:val="center"/>
              <w:rPr>
                <w:rFonts w:eastAsia="Calibri"/>
                <w:sz w:val="26"/>
                <w:szCs w:val="26"/>
              </w:rPr>
            </w:pPr>
            <w:r w:rsidRPr="008E3657">
              <w:rPr>
                <w:sz w:val="26"/>
                <w:szCs w:val="26"/>
              </w:rPr>
              <w:lastRenderedPageBreak/>
              <w:t>x</w:t>
            </w:r>
          </w:p>
        </w:tc>
        <w:tc>
          <w:tcPr>
            <w:tcW w:w="370" w:type="pct"/>
            <w:vAlign w:val="center"/>
          </w:tcPr>
          <w:p w14:paraId="3F23281D"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42C6C22B"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0B2BABF8" w14:textId="77777777" w:rsidTr="00E33F3A">
        <w:trPr>
          <w:jc w:val="center"/>
        </w:trPr>
        <w:tc>
          <w:tcPr>
            <w:tcW w:w="390" w:type="pct"/>
            <w:vAlign w:val="center"/>
          </w:tcPr>
          <w:p w14:paraId="35B0C6E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9CA7490" w14:textId="558A99D0"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46E69573" w14:textId="413BA27E"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17002E27" w14:textId="27D5A520" w:rsidR="00E33F3A" w:rsidRPr="008E3657" w:rsidRDefault="00E33F3A" w:rsidP="00E33F3A">
            <w:pPr>
              <w:jc w:val="center"/>
              <w:rPr>
                <w:rFonts w:eastAsia="Calibri"/>
                <w:sz w:val="26"/>
                <w:szCs w:val="26"/>
              </w:rPr>
            </w:pPr>
            <w:r w:rsidRPr="008E3657">
              <w:rPr>
                <w:sz w:val="26"/>
                <w:szCs w:val="26"/>
              </w:rPr>
              <w:t>6.1.06</w:t>
            </w:r>
          </w:p>
        </w:tc>
        <w:tc>
          <w:tcPr>
            <w:tcW w:w="337" w:type="pct"/>
            <w:vAlign w:val="center"/>
          </w:tcPr>
          <w:p w14:paraId="7CF74BAE" w14:textId="77777777" w:rsidR="00E33F3A" w:rsidRPr="008E3657" w:rsidRDefault="00E33F3A" w:rsidP="00E33F3A">
            <w:pPr>
              <w:jc w:val="center"/>
              <w:rPr>
                <w:rFonts w:eastAsia="Calibri"/>
                <w:sz w:val="26"/>
                <w:szCs w:val="26"/>
              </w:rPr>
            </w:pPr>
          </w:p>
        </w:tc>
        <w:tc>
          <w:tcPr>
            <w:tcW w:w="2498" w:type="pct"/>
            <w:vAlign w:val="center"/>
          </w:tcPr>
          <w:p w14:paraId="361F5749" w14:textId="4A2C7EF0" w:rsidR="00E33F3A" w:rsidRPr="008E3657" w:rsidRDefault="00E33F3A" w:rsidP="00E33F3A">
            <w:pPr>
              <w:jc w:val="both"/>
              <w:rPr>
                <w:rFonts w:eastAsia="Calibri"/>
                <w:sz w:val="26"/>
                <w:szCs w:val="26"/>
              </w:rPr>
            </w:pPr>
            <w:r w:rsidRPr="008E3657">
              <w:rPr>
                <w:sz w:val="26"/>
                <w:szCs w:val="26"/>
                <w:lang w:val="da-DK"/>
              </w:rPr>
              <w:t xml:space="preserve">Thống kê Nhà giáo tham gia </w:t>
            </w:r>
            <w:bookmarkStart w:id="171" w:name="_Hlk135387131"/>
            <w:r w:rsidRPr="008E3657">
              <w:rPr>
                <w:sz w:val="26"/>
                <w:szCs w:val="26"/>
                <w:lang w:val="da-DK"/>
              </w:rPr>
              <w:t xml:space="preserve">Hội thi thiết bị tự làm </w:t>
            </w:r>
            <w:bookmarkEnd w:id="171"/>
            <w:r w:rsidRPr="008E3657">
              <w:rPr>
                <w:sz w:val="26"/>
                <w:szCs w:val="26"/>
                <w:lang w:val="da-DK"/>
              </w:rPr>
              <w:t>các năm 2019, 2022; QĐ về việc tặng Giấy khen, Cờ cho các tập thể, nhóm tác giả và cá nhân đạt giải tại Hội thi thiết bị đào tạo tự làm tinh Quảng Ninh năm 2019, 2022; Báo cáo kết quả tham dự Hội thi thiết bị tự làm tỉnh Quảng ninh năm 2019, 2022 của Trường Cao đẳng Nông Lâm Đông Bắc</w:t>
            </w:r>
          </w:p>
        </w:tc>
        <w:tc>
          <w:tcPr>
            <w:tcW w:w="238" w:type="pct"/>
            <w:vAlign w:val="center"/>
          </w:tcPr>
          <w:p w14:paraId="6B6455C5" w14:textId="65562C97"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33B66F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18EB0501"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086A248" w14:textId="77777777" w:rsidTr="00E33F3A">
        <w:trPr>
          <w:jc w:val="center"/>
        </w:trPr>
        <w:tc>
          <w:tcPr>
            <w:tcW w:w="390" w:type="pct"/>
            <w:vAlign w:val="center"/>
          </w:tcPr>
          <w:p w14:paraId="257100D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B3A1756" w14:textId="280E8D83"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7E9E3945" w14:textId="5157A9A3"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2B13C442" w14:textId="77777777" w:rsidR="00E33F3A" w:rsidRPr="008E3657" w:rsidRDefault="00E33F3A" w:rsidP="00E33F3A">
            <w:pPr>
              <w:jc w:val="center"/>
              <w:rPr>
                <w:sz w:val="26"/>
                <w:szCs w:val="26"/>
              </w:rPr>
            </w:pPr>
            <w:r w:rsidRPr="008E3657">
              <w:rPr>
                <w:sz w:val="26"/>
                <w:szCs w:val="26"/>
              </w:rPr>
              <w:t>6.1.07</w:t>
            </w:r>
          </w:p>
          <w:p w14:paraId="305CDCFD" w14:textId="77777777" w:rsidR="00E33F3A" w:rsidRPr="008E3657" w:rsidRDefault="00E33F3A" w:rsidP="00E33F3A">
            <w:pPr>
              <w:jc w:val="center"/>
              <w:rPr>
                <w:sz w:val="26"/>
                <w:szCs w:val="26"/>
              </w:rPr>
            </w:pPr>
          </w:p>
          <w:p w14:paraId="17081629" w14:textId="77777777" w:rsidR="00E33F3A" w:rsidRPr="008E3657" w:rsidRDefault="00E33F3A" w:rsidP="00E33F3A">
            <w:pPr>
              <w:jc w:val="center"/>
              <w:rPr>
                <w:rFonts w:eastAsia="Calibri"/>
                <w:sz w:val="26"/>
                <w:szCs w:val="26"/>
              </w:rPr>
            </w:pPr>
          </w:p>
        </w:tc>
        <w:tc>
          <w:tcPr>
            <w:tcW w:w="337" w:type="pct"/>
            <w:vAlign w:val="center"/>
          </w:tcPr>
          <w:p w14:paraId="2C46F3BE" w14:textId="1D246811" w:rsidR="00E33F3A" w:rsidRPr="008E3657" w:rsidRDefault="00E33F3A" w:rsidP="00E33F3A">
            <w:pPr>
              <w:jc w:val="center"/>
              <w:rPr>
                <w:rFonts w:eastAsia="Calibri"/>
                <w:sz w:val="26"/>
                <w:szCs w:val="26"/>
              </w:rPr>
            </w:pPr>
          </w:p>
        </w:tc>
        <w:tc>
          <w:tcPr>
            <w:tcW w:w="2498" w:type="pct"/>
            <w:vAlign w:val="center"/>
          </w:tcPr>
          <w:p w14:paraId="3901997D" w14:textId="233A321D" w:rsidR="00E33F3A" w:rsidRPr="008E3657" w:rsidRDefault="00E33F3A" w:rsidP="00E33F3A">
            <w:pPr>
              <w:jc w:val="both"/>
              <w:rPr>
                <w:rFonts w:eastAsia="Calibri"/>
                <w:sz w:val="26"/>
                <w:szCs w:val="26"/>
              </w:rPr>
            </w:pPr>
            <w:r w:rsidRPr="008E3657">
              <w:rPr>
                <w:sz w:val="26"/>
                <w:szCs w:val="26"/>
                <w:lang w:val="da-DK"/>
              </w:rPr>
              <w:t xml:space="preserve">Thông báo về việc nộp Sáng kiến cải tiến năm học 2019 - 2020, 2020 - 2021, 2021 - 2022, 2022 - 2023; QĐ về việc Thành lập Hội đồng nghiên cứu khoa học và đánh giá sáng kiến cải tiến năm học 2019 - 2020, 2020 - 2021, 2021 - 2022, 2022 - 2023; Biên bản họp Hội đồng nghiên cứu khoa học và đánh giá sáng kiến cải tiến cấp Trường </w:t>
            </w:r>
            <w:bookmarkStart w:id="172" w:name="_Hlk135387769"/>
            <w:r w:rsidRPr="008E3657">
              <w:rPr>
                <w:sz w:val="26"/>
                <w:szCs w:val="26"/>
                <w:lang w:val="da-DK"/>
              </w:rPr>
              <w:t>năm học 2019 - 2020, 2020 - 2021, 2021 - 2022</w:t>
            </w:r>
            <w:bookmarkEnd w:id="172"/>
            <w:r w:rsidRPr="008E3657">
              <w:rPr>
                <w:sz w:val="26"/>
                <w:szCs w:val="26"/>
                <w:lang w:val="da-DK"/>
              </w:rPr>
              <w:t xml:space="preserve">; Đề nghị </w:t>
            </w:r>
            <w:bookmarkStart w:id="173" w:name="_Hlk135387809"/>
            <w:r w:rsidRPr="008E3657">
              <w:rPr>
                <w:sz w:val="26"/>
                <w:szCs w:val="26"/>
                <w:lang w:val="da-DK"/>
              </w:rPr>
              <w:t>công nhận SKCT năm học 2019 - 2020, 2020 - 2021, 2021 - 2022</w:t>
            </w:r>
            <w:bookmarkEnd w:id="173"/>
            <w:r w:rsidRPr="008E3657">
              <w:rPr>
                <w:sz w:val="26"/>
                <w:szCs w:val="26"/>
                <w:lang w:val="da-DK"/>
              </w:rPr>
              <w:t xml:space="preserve">; QĐ về việc công nhận SKCT năm học 2019 - 2020, 2020 - 2021, 2021 - 2022; QĐ về việc phê duyệt thuyết minh nhiệm vụ; QĐ Thành lập Ban chủ nhiệm nhiệm vụ; Biên bản thẩm định tài chính nhiệm vụ; QĐ phê duyệt kinh phí hỗ trợ thực hiện nhiệm vụ; HĐ thực hiện nhiệm vụ; QĐ về việc Thành lập </w:t>
            </w:r>
            <w:r w:rsidRPr="008E3657">
              <w:rPr>
                <w:sz w:val="26"/>
                <w:szCs w:val="26"/>
                <w:lang w:val="da-DK"/>
              </w:rPr>
              <w:lastRenderedPageBreak/>
              <w:t>tổ chuyên gia đấu thầu nhiệm vụ; QĐ về việc phê duyệt KH lựa chọn nhà thầu thực hiện nhiệm vụ; QĐ phê duyệt kết quả lựa chọn nhà thầu, gói thầu; Biên bản nghiệm thu khối lượng hoàn thành nhiệm vụ KHCN; Báo cáo kết quả nghiên cứu, chuyển giao KHCN</w:t>
            </w:r>
          </w:p>
        </w:tc>
        <w:tc>
          <w:tcPr>
            <w:tcW w:w="238" w:type="pct"/>
            <w:vAlign w:val="center"/>
          </w:tcPr>
          <w:p w14:paraId="0D6A259B" w14:textId="35F97B91" w:rsidR="00E33F3A" w:rsidRPr="008E3657" w:rsidRDefault="00E33F3A" w:rsidP="00E33F3A">
            <w:pPr>
              <w:spacing w:before="60" w:after="60"/>
              <w:ind w:left="136" w:right="140" w:hanging="35"/>
              <w:jc w:val="center"/>
              <w:rPr>
                <w:rFonts w:eastAsia="Calibri"/>
                <w:sz w:val="26"/>
                <w:szCs w:val="26"/>
              </w:rPr>
            </w:pPr>
            <w:r w:rsidRPr="008E3657">
              <w:rPr>
                <w:sz w:val="26"/>
                <w:szCs w:val="26"/>
              </w:rPr>
              <w:lastRenderedPageBreak/>
              <w:t>x</w:t>
            </w:r>
          </w:p>
        </w:tc>
        <w:tc>
          <w:tcPr>
            <w:tcW w:w="370" w:type="pct"/>
            <w:vAlign w:val="center"/>
          </w:tcPr>
          <w:p w14:paraId="3C3172F1"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01353E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02FA571" w14:textId="77777777" w:rsidTr="00E33F3A">
        <w:trPr>
          <w:jc w:val="center"/>
        </w:trPr>
        <w:tc>
          <w:tcPr>
            <w:tcW w:w="390" w:type="pct"/>
            <w:vAlign w:val="center"/>
          </w:tcPr>
          <w:p w14:paraId="180C641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E67DE0F" w14:textId="2CCDB95E"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61BE9EEB" w14:textId="6B4D2463"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68E3836C" w14:textId="0979D09F" w:rsidR="00E33F3A" w:rsidRPr="008E3657" w:rsidRDefault="00E33F3A" w:rsidP="00E33F3A">
            <w:pPr>
              <w:jc w:val="center"/>
              <w:rPr>
                <w:rFonts w:eastAsia="Calibri"/>
                <w:sz w:val="26"/>
                <w:szCs w:val="26"/>
              </w:rPr>
            </w:pPr>
            <w:r w:rsidRPr="008E3657">
              <w:rPr>
                <w:sz w:val="26"/>
                <w:szCs w:val="26"/>
              </w:rPr>
              <w:t>6.1.08</w:t>
            </w:r>
          </w:p>
        </w:tc>
        <w:tc>
          <w:tcPr>
            <w:tcW w:w="337" w:type="pct"/>
            <w:vAlign w:val="center"/>
          </w:tcPr>
          <w:p w14:paraId="7B35AF35" w14:textId="4E1E4A1F" w:rsidR="00E33F3A" w:rsidRPr="008E3657" w:rsidRDefault="00E33F3A" w:rsidP="00E33F3A">
            <w:pPr>
              <w:jc w:val="center"/>
              <w:rPr>
                <w:rFonts w:eastAsia="Calibri"/>
                <w:sz w:val="26"/>
                <w:szCs w:val="26"/>
              </w:rPr>
            </w:pPr>
          </w:p>
        </w:tc>
        <w:tc>
          <w:tcPr>
            <w:tcW w:w="2498" w:type="pct"/>
            <w:vAlign w:val="center"/>
          </w:tcPr>
          <w:p w14:paraId="558F7073" w14:textId="41E914FB" w:rsidR="00E33F3A" w:rsidRPr="008E3657" w:rsidRDefault="00E33F3A" w:rsidP="00E33F3A">
            <w:pPr>
              <w:jc w:val="both"/>
              <w:rPr>
                <w:rFonts w:eastAsia="Calibri"/>
                <w:sz w:val="26"/>
                <w:szCs w:val="26"/>
              </w:rPr>
            </w:pPr>
            <w:r w:rsidRPr="008E3657">
              <w:rPr>
                <w:sz w:val="26"/>
                <w:szCs w:val="26"/>
                <w:lang w:val="da-DK"/>
              </w:rPr>
              <w:t>Bảng tổng hợp khối lượng NCKH và quy đổi ra tiết chuẩn đối với một số nhiệm vụ các năm học 2019 - 2020, 2020 - 2021, 2021 - 2022</w:t>
            </w:r>
          </w:p>
        </w:tc>
        <w:tc>
          <w:tcPr>
            <w:tcW w:w="238" w:type="pct"/>
            <w:vAlign w:val="center"/>
          </w:tcPr>
          <w:p w14:paraId="7AD9D0B4" w14:textId="3F0633EE"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1287CEF"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594D93E5"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3D76D4B5" w14:textId="77777777" w:rsidTr="00E33F3A">
        <w:trPr>
          <w:jc w:val="center"/>
        </w:trPr>
        <w:tc>
          <w:tcPr>
            <w:tcW w:w="390" w:type="pct"/>
            <w:vAlign w:val="center"/>
          </w:tcPr>
          <w:p w14:paraId="0EEA8D1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7333ED6" w14:textId="71BEDAA8"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63FE7A45" w14:textId="41D76514"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34A5A3CD" w14:textId="5A59032D" w:rsidR="00E33F3A" w:rsidRPr="008E3657" w:rsidRDefault="00E33F3A" w:rsidP="00E33F3A">
            <w:pPr>
              <w:jc w:val="center"/>
              <w:rPr>
                <w:rFonts w:eastAsia="Calibri"/>
                <w:sz w:val="26"/>
                <w:szCs w:val="26"/>
              </w:rPr>
            </w:pPr>
          </w:p>
        </w:tc>
        <w:tc>
          <w:tcPr>
            <w:tcW w:w="337" w:type="pct"/>
            <w:vAlign w:val="center"/>
          </w:tcPr>
          <w:p w14:paraId="5189B72E" w14:textId="7F4D8874"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2B453308" w14:textId="5C78C253"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18C39326" w14:textId="6C030B86" w:rsidR="00E33F3A" w:rsidRPr="008E3657" w:rsidRDefault="00E33F3A" w:rsidP="00E33F3A">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1F0D918" w14:textId="77777777" w:rsidR="00E33F3A" w:rsidRPr="008E3657" w:rsidRDefault="00E33F3A" w:rsidP="00E33F3A">
            <w:pPr>
              <w:spacing w:before="60" w:after="60"/>
              <w:ind w:left="136" w:right="140" w:hanging="35"/>
              <w:jc w:val="center"/>
              <w:rPr>
                <w:rFonts w:eastAsia="Calibri"/>
                <w:sz w:val="26"/>
                <w:szCs w:val="26"/>
              </w:rPr>
            </w:pPr>
          </w:p>
        </w:tc>
        <w:tc>
          <w:tcPr>
            <w:tcW w:w="375" w:type="pct"/>
            <w:vAlign w:val="center"/>
          </w:tcPr>
          <w:p w14:paraId="2FC541B7" w14:textId="77777777" w:rsidR="00E33F3A" w:rsidRPr="008E3657" w:rsidRDefault="00E33F3A" w:rsidP="00E33F3A">
            <w:pPr>
              <w:spacing w:before="60" w:after="60"/>
              <w:ind w:left="136" w:right="140" w:hanging="35"/>
              <w:jc w:val="center"/>
              <w:rPr>
                <w:rFonts w:eastAsia="Calibri"/>
                <w:sz w:val="26"/>
                <w:szCs w:val="26"/>
              </w:rPr>
            </w:pPr>
          </w:p>
        </w:tc>
      </w:tr>
      <w:tr w:rsidR="008E3657" w:rsidRPr="008E3657" w14:paraId="1506FB2A" w14:textId="77777777" w:rsidTr="00E33F3A">
        <w:trPr>
          <w:jc w:val="center"/>
        </w:trPr>
        <w:tc>
          <w:tcPr>
            <w:tcW w:w="390" w:type="pct"/>
            <w:vAlign w:val="center"/>
          </w:tcPr>
          <w:p w14:paraId="12CB0BA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28BE995" w14:textId="1FC3D17B"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1C8CA4AA" w14:textId="364821AB"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5A95D5B0" w14:textId="522DE273" w:rsidR="00E33F3A" w:rsidRPr="008E3657" w:rsidRDefault="00E33F3A" w:rsidP="00E33F3A">
            <w:pPr>
              <w:jc w:val="center"/>
              <w:rPr>
                <w:rFonts w:eastAsia="Calibri"/>
                <w:sz w:val="26"/>
                <w:szCs w:val="26"/>
              </w:rPr>
            </w:pPr>
          </w:p>
        </w:tc>
        <w:tc>
          <w:tcPr>
            <w:tcW w:w="337" w:type="pct"/>
            <w:vAlign w:val="center"/>
          </w:tcPr>
          <w:p w14:paraId="4133A92A" w14:textId="084069A0" w:rsidR="00E33F3A" w:rsidRPr="008E3657" w:rsidRDefault="00E33F3A" w:rsidP="00E33F3A">
            <w:pPr>
              <w:jc w:val="center"/>
              <w:rPr>
                <w:rFonts w:eastAsia="Calibri"/>
                <w:sz w:val="26"/>
                <w:szCs w:val="26"/>
              </w:rPr>
            </w:pPr>
            <w:r w:rsidRPr="008E3657">
              <w:rPr>
                <w:sz w:val="26"/>
                <w:szCs w:val="26"/>
              </w:rPr>
              <w:t>6.1.02</w:t>
            </w:r>
          </w:p>
        </w:tc>
        <w:tc>
          <w:tcPr>
            <w:tcW w:w="2498" w:type="pct"/>
            <w:vAlign w:val="center"/>
          </w:tcPr>
          <w:p w14:paraId="75ED7D22" w14:textId="2A20E410" w:rsidR="00E33F3A" w:rsidRPr="008E3657" w:rsidRDefault="00E33F3A" w:rsidP="00E33F3A">
            <w:pPr>
              <w:jc w:val="both"/>
              <w:rPr>
                <w:rFonts w:eastAsia="Calibri"/>
                <w:sz w:val="26"/>
                <w:szCs w:val="26"/>
              </w:rPr>
            </w:pPr>
            <w:r w:rsidRPr="008E3657">
              <w:rPr>
                <w:sz w:val="26"/>
                <w:szCs w:val="26"/>
                <w:lang w:val="da-DK"/>
              </w:rPr>
              <w:t>Thống kê đề tài NCKH, Sáng kiến cải tiến các năm 2020, 2021, 2022</w:t>
            </w:r>
            <w:r w:rsidRPr="008E3657">
              <w:rPr>
                <w:rFonts w:eastAsia="Calibri"/>
                <w:spacing w:val="-4"/>
                <w:sz w:val="26"/>
                <w:szCs w:val="26"/>
                <w:lang w:val="da-DK"/>
              </w:rPr>
              <w:t>].</w:t>
            </w:r>
          </w:p>
        </w:tc>
        <w:tc>
          <w:tcPr>
            <w:tcW w:w="238" w:type="pct"/>
            <w:vAlign w:val="center"/>
          </w:tcPr>
          <w:p w14:paraId="32E66921" w14:textId="4BDDFA4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C5BE07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BC022E1" w14:textId="77777777" w:rsidR="00E33F3A" w:rsidRPr="008E3657" w:rsidRDefault="00E33F3A" w:rsidP="00E33F3A">
            <w:pPr>
              <w:ind w:left="136" w:right="140" w:hanging="35"/>
              <w:jc w:val="center"/>
              <w:rPr>
                <w:rFonts w:eastAsia="Calibri"/>
                <w:sz w:val="26"/>
                <w:szCs w:val="26"/>
              </w:rPr>
            </w:pPr>
          </w:p>
        </w:tc>
      </w:tr>
      <w:tr w:rsidR="008E3657" w:rsidRPr="008E3657" w14:paraId="2C6A8E97" w14:textId="77777777" w:rsidTr="00E33F3A">
        <w:trPr>
          <w:jc w:val="center"/>
        </w:trPr>
        <w:tc>
          <w:tcPr>
            <w:tcW w:w="390" w:type="pct"/>
            <w:vAlign w:val="center"/>
          </w:tcPr>
          <w:p w14:paraId="47DE439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4D4B135" w14:textId="4AD9F17C"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5E9F098E" w14:textId="2611FA50"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63E7B7C" w14:textId="77777777" w:rsidR="00E33F3A" w:rsidRPr="008E3657" w:rsidRDefault="00E33F3A" w:rsidP="00E33F3A">
            <w:pPr>
              <w:jc w:val="center"/>
              <w:rPr>
                <w:rFonts w:eastAsia="Calibri"/>
                <w:sz w:val="26"/>
                <w:szCs w:val="26"/>
              </w:rPr>
            </w:pPr>
          </w:p>
        </w:tc>
        <w:tc>
          <w:tcPr>
            <w:tcW w:w="337" w:type="pct"/>
            <w:vAlign w:val="center"/>
          </w:tcPr>
          <w:p w14:paraId="7613F0ED" w14:textId="1ABCA7DB" w:rsidR="00E33F3A" w:rsidRPr="008E3657" w:rsidRDefault="00E33F3A" w:rsidP="00E33F3A">
            <w:pPr>
              <w:jc w:val="center"/>
              <w:rPr>
                <w:rFonts w:eastAsia="Calibri"/>
                <w:sz w:val="26"/>
                <w:szCs w:val="26"/>
              </w:rPr>
            </w:pPr>
            <w:r w:rsidRPr="008E3657">
              <w:rPr>
                <w:sz w:val="26"/>
                <w:szCs w:val="26"/>
              </w:rPr>
              <w:t>6.1.07</w:t>
            </w:r>
          </w:p>
        </w:tc>
        <w:tc>
          <w:tcPr>
            <w:tcW w:w="2498" w:type="pct"/>
            <w:vAlign w:val="center"/>
          </w:tcPr>
          <w:p w14:paraId="760EACBB" w14:textId="42CE4097" w:rsidR="00E33F3A" w:rsidRPr="008E3657" w:rsidRDefault="00E33F3A" w:rsidP="00E33F3A">
            <w:pPr>
              <w:jc w:val="both"/>
              <w:rPr>
                <w:rFonts w:eastAsia="Calibri"/>
                <w:sz w:val="26"/>
                <w:szCs w:val="26"/>
              </w:rPr>
            </w:pPr>
            <w:r w:rsidRPr="008E3657">
              <w:rPr>
                <w:sz w:val="26"/>
                <w:szCs w:val="26"/>
                <w:lang w:val="da-DK"/>
              </w:rPr>
              <w:t xml:space="preserve">Thông báo về việc nộp Sáng kiến cải tiến năm học 2019 - 2020, 2020 - 2021, 2021 - 2022, 2022 - 2023; QĐ về việc Thành lập Hội đồng nghiên cứu khoa học và đánh giá sáng kiến cải tiến năm học 2019 - 2020, 2020 - 2021, 2021 - 2022, 2022 - 2023; Biên bản họp Hội đồng nghiên cứu khoa học và đánh giá sáng kiến cải tiến cấp Trường năm học 2019 - 2020, 2020 - 2021, 2021 - 2022; Đề nghị công nhận SKCT năm học 2019 - 2020, 2020 - 2021, 2021 - 2022; QĐ về việc công nhận SKCT năm học 2019 - 2020, 2020 - 2021, 2021 - 2022; QĐ về việc phê duyệt thuyết minh nhiệm vụ; QĐ Thành lập Ban chủ nhiệm nhiệm vụ; Biên bản thẩm định tài chính nhiệm vụ; QĐ phê duyệt kinh phí hỗ </w:t>
            </w:r>
            <w:r w:rsidRPr="008E3657">
              <w:rPr>
                <w:sz w:val="26"/>
                <w:szCs w:val="26"/>
                <w:lang w:val="da-DK"/>
              </w:rPr>
              <w:lastRenderedPageBreak/>
              <w:t>trợ thực hiện nhiệm vụ; HĐ thực hiện nhiệm vụ; QĐ về việc Thành lập tổ chuyên gia đấu thầu nhiệm vụ; QĐ về việc phê duyệt KH lựa chọn nhà thầu thực hiện nhiệm vụ; QĐ phê duyệt kết quả lựa chọn nhà thầu, gói thầu; Biên bản nghiệm thu khối lượng hoàn thành nhiệm vụ KHCN; Báo cáo kết quả nghiên cứu, chuyển giao KHCN</w:t>
            </w:r>
          </w:p>
        </w:tc>
        <w:tc>
          <w:tcPr>
            <w:tcW w:w="238" w:type="pct"/>
            <w:vAlign w:val="center"/>
          </w:tcPr>
          <w:p w14:paraId="2C056CDC" w14:textId="1DD68315" w:rsidR="00E33F3A" w:rsidRPr="008E3657" w:rsidRDefault="00E33F3A" w:rsidP="00E33F3A">
            <w:pPr>
              <w:ind w:left="136" w:right="140" w:hanging="35"/>
              <w:jc w:val="center"/>
              <w:rPr>
                <w:rFonts w:eastAsia="Calibri"/>
                <w:sz w:val="26"/>
                <w:szCs w:val="26"/>
              </w:rPr>
            </w:pPr>
            <w:r w:rsidRPr="008E3657">
              <w:rPr>
                <w:sz w:val="26"/>
                <w:szCs w:val="26"/>
              </w:rPr>
              <w:lastRenderedPageBreak/>
              <w:t>x</w:t>
            </w:r>
          </w:p>
        </w:tc>
        <w:tc>
          <w:tcPr>
            <w:tcW w:w="370" w:type="pct"/>
            <w:vAlign w:val="center"/>
          </w:tcPr>
          <w:p w14:paraId="672DEF3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83DF846" w14:textId="77777777" w:rsidR="00E33F3A" w:rsidRPr="008E3657" w:rsidRDefault="00E33F3A" w:rsidP="00E33F3A">
            <w:pPr>
              <w:ind w:left="136" w:right="140" w:hanging="35"/>
              <w:jc w:val="center"/>
              <w:rPr>
                <w:rFonts w:eastAsia="Calibri"/>
                <w:sz w:val="26"/>
                <w:szCs w:val="26"/>
              </w:rPr>
            </w:pPr>
          </w:p>
        </w:tc>
      </w:tr>
      <w:tr w:rsidR="008E3657" w:rsidRPr="008E3657" w14:paraId="4029BE37" w14:textId="77777777" w:rsidTr="00E33F3A">
        <w:trPr>
          <w:jc w:val="center"/>
        </w:trPr>
        <w:tc>
          <w:tcPr>
            <w:tcW w:w="390" w:type="pct"/>
            <w:vAlign w:val="center"/>
          </w:tcPr>
          <w:p w14:paraId="0EED05A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5FFC159" w14:textId="1C26EAC7"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2FA944B5" w14:textId="1C099D47"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0BBD9146" w14:textId="4429E438" w:rsidR="00E33F3A" w:rsidRPr="008E3657" w:rsidRDefault="00E33F3A" w:rsidP="00E33F3A">
            <w:pPr>
              <w:jc w:val="center"/>
              <w:rPr>
                <w:rFonts w:eastAsia="Calibri"/>
                <w:sz w:val="26"/>
                <w:szCs w:val="26"/>
              </w:rPr>
            </w:pPr>
          </w:p>
        </w:tc>
        <w:tc>
          <w:tcPr>
            <w:tcW w:w="337" w:type="pct"/>
            <w:vAlign w:val="center"/>
          </w:tcPr>
          <w:p w14:paraId="027AE2C8" w14:textId="37E35D1F" w:rsidR="00E33F3A" w:rsidRPr="008E3657" w:rsidRDefault="00E33F3A" w:rsidP="00E33F3A">
            <w:pPr>
              <w:jc w:val="center"/>
              <w:rPr>
                <w:rFonts w:eastAsia="Calibri"/>
                <w:sz w:val="26"/>
                <w:szCs w:val="26"/>
              </w:rPr>
            </w:pPr>
            <w:r w:rsidRPr="008E3657">
              <w:rPr>
                <w:sz w:val="26"/>
                <w:szCs w:val="26"/>
              </w:rPr>
              <w:t>6.1.08</w:t>
            </w:r>
          </w:p>
        </w:tc>
        <w:tc>
          <w:tcPr>
            <w:tcW w:w="2498" w:type="pct"/>
            <w:vAlign w:val="center"/>
          </w:tcPr>
          <w:p w14:paraId="3F5AB68C" w14:textId="39CEC6FB" w:rsidR="00E33F3A" w:rsidRPr="008E3657" w:rsidRDefault="00E33F3A" w:rsidP="00E33F3A">
            <w:pPr>
              <w:jc w:val="both"/>
              <w:rPr>
                <w:rFonts w:eastAsia="Calibri"/>
                <w:sz w:val="26"/>
                <w:szCs w:val="26"/>
              </w:rPr>
            </w:pPr>
            <w:r w:rsidRPr="008E3657">
              <w:rPr>
                <w:sz w:val="26"/>
                <w:szCs w:val="26"/>
                <w:lang w:val="da-DK"/>
              </w:rPr>
              <w:t>Bảng tổng hợp khối lượng NCKH và quy đổi ra tiết chuẩn đối với một số nhiệm vụ các năm học 2019 - 2020, 2020 - 2021, 2021 - 2022</w:t>
            </w:r>
          </w:p>
        </w:tc>
        <w:tc>
          <w:tcPr>
            <w:tcW w:w="238" w:type="pct"/>
            <w:vAlign w:val="center"/>
          </w:tcPr>
          <w:p w14:paraId="1619F2EE" w14:textId="496F6C9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C89455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934F863" w14:textId="77777777" w:rsidR="00E33F3A" w:rsidRPr="008E3657" w:rsidRDefault="00E33F3A" w:rsidP="00E33F3A">
            <w:pPr>
              <w:ind w:left="136" w:right="140" w:hanging="35"/>
              <w:jc w:val="center"/>
              <w:rPr>
                <w:rFonts w:eastAsia="Calibri"/>
                <w:sz w:val="26"/>
                <w:szCs w:val="26"/>
              </w:rPr>
            </w:pPr>
          </w:p>
        </w:tc>
      </w:tr>
      <w:tr w:rsidR="008E3657" w:rsidRPr="008E3657" w14:paraId="69788A72" w14:textId="77777777" w:rsidTr="00E33F3A">
        <w:trPr>
          <w:jc w:val="center"/>
        </w:trPr>
        <w:tc>
          <w:tcPr>
            <w:tcW w:w="390" w:type="pct"/>
            <w:vAlign w:val="center"/>
          </w:tcPr>
          <w:p w14:paraId="1C730C1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4A2919D" w14:textId="2A5BB4A5"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6BB8F8AB" w14:textId="1B2DDC6F"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3228A0A6" w14:textId="496E5488" w:rsidR="00E33F3A" w:rsidRPr="008E3657" w:rsidRDefault="00E33F3A" w:rsidP="00E33F3A">
            <w:pPr>
              <w:jc w:val="center"/>
              <w:rPr>
                <w:rFonts w:eastAsia="Calibri"/>
                <w:sz w:val="26"/>
                <w:szCs w:val="26"/>
              </w:rPr>
            </w:pPr>
            <w:r w:rsidRPr="008E3657">
              <w:rPr>
                <w:sz w:val="26"/>
                <w:szCs w:val="26"/>
              </w:rPr>
              <w:t>6.2.01</w:t>
            </w:r>
          </w:p>
        </w:tc>
        <w:tc>
          <w:tcPr>
            <w:tcW w:w="337" w:type="pct"/>
            <w:vAlign w:val="center"/>
          </w:tcPr>
          <w:p w14:paraId="5BA7C2C4" w14:textId="77777777" w:rsidR="00E33F3A" w:rsidRPr="008E3657" w:rsidRDefault="00E33F3A" w:rsidP="00E33F3A">
            <w:pPr>
              <w:jc w:val="center"/>
              <w:rPr>
                <w:rFonts w:eastAsia="Calibri"/>
                <w:sz w:val="26"/>
                <w:szCs w:val="26"/>
              </w:rPr>
            </w:pPr>
          </w:p>
        </w:tc>
        <w:tc>
          <w:tcPr>
            <w:tcW w:w="2498" w:type="pct"/>
            <w:vAlign w:val="center"/>
          </w:tcPr>
          <w:p w14:paraId="4DE7B776" w14:textId="2A401D48" w:rsidR="00E33F3A" w:rsidRPr="008E3657" w:rsidRDefault="00E33F3A" w:rsidP="00E33F3A">
            <w:pPr>
              <w:jc w:val="both"/>
              <w:rPr>
                <w:rFonts w:eastAsia="Calibri"/>
                <w:sz w:val="26"/>
                <w:szCs w:val="26"/>
              </w:rPr>
            </w:pPr>
            <w:bookmarkStart w:id="174" w:name="_Hlk135401831"/>
            <w:r w:rsidRPr="008E3657">
              <w:rPr>
                <w:sz w:val="26"/>
                <w:szCs w:val="26"/>
                <w:lang w:val="da-DK"/>
              </w:rPr>
              <w:t>Bản toàn văn, bản tóm tắt SKCT các năm học 2019 - 2020, 2020 - 2021, 2021 - 2022</w:t>
            </w:r>
            <w:bookmarkEnd w:id="174"/>
          </w:p>
        </w:tc>
        <w:tc>
          <w:tcPr>
            <w:tcW w:w="238" w:type="pct"/>
            <w:vAlign w:val="center"/>
          </w:tcPr>
          <w:p w14:paraId="4D76170A" w14:textId="52A5738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65EA70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83BCEC7" w14:textId="77777777" w:rsidR="00E33F3A" w:rsidRPr="008E3657" w:rsidRDefault="00E33F3A" w:rsidP="00E33F3A">
            <w:pPr>
              <w:ind w:left="136" w:right="140" w:hanging="35"/>
              <w:jc w:val="center"/>
              <w:rPr>
                <w:rFonts w:eastAsia="Calibri"/>
                <w:sz w:val="26"/>
                <w:szCs w:val="26"/>
              </w:rPr>
            </w:pPr>
          </w:p>
        </w:tc>
      </w:tr>
      <w:tr w:rsidR="008E3657" w:rsidRPr="008E3657" w14:paraId="0250F25C" w14:textId="77777777" w:rsidTr="00E33F3A">
        <w:trPr>
          <w:trHeight w:val="793"/>
          <w:jc w:val="center"/>
        </w:trPr>
        <w:tc>
          <w:tcPr>
            <w:tcW w:w="390" w:type="pct"/>
            <w:vAlign w:val="center"/>
          </w:tcPr>
          <w:p w14:paraId="506435A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F6BBD6F" w14:textId="2DB0F880"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534F1CC5" w14:textId="7939FF4B"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1D0F9C6B" w14:textId="4103D44F" w:rsidR="00E33F3A" w:rsidRPr="008E3657" w:rsidRDefault="00E33F3A" w:rsidP="00E33F3A">
            <w:pPr>
              <w:jc w:val="center"/>
              <w:rPr>
                <w:rFonts w:eastAsia="Calibri"/>
                <w:sz w:val="26"/>
                <w:szCs w:val="26"/>
              </w:rPr>
            </w:pPr>
            <w:r w:rsidRPr="008E3657">
              <w:rPr>
                <w:sz w:val="26"/>
                <w:szCs w:val="26"/>
              </w:rPr>
              <w:t>6.3.01</w:t>
            </w:r>
          </w:p>
        </w:tc>
        <w:tc>
          <w:tcPr>
            <w:tcW w:w="337" w:type="pct"/>
            <w:vAlign w:val="center"/>
          </w:tcPr>
          <w:p w14:paraId="7AF06918" w14:textId="4C12B3BD" w:rsidR="00E33F3A" w:rsidRPr="008E3657" w:rsidRDefault="00E33F3A" w:rsidP="00E33F3A">
            <w:pPr>
              <w:jc w:val="center"/>
              <w:rPr>
                <w:rFonts w:eastAsia="Calibri"/>
                <w:sz w:val="26"/>
                <w:szCs w:val="26"/>
              </w:rPr>
            </w:pPr>
          </w:p>
        </w:tc>
        <w:tc>
          <w:tcPr>
            <w:tcW w:w="2498" w:type="pct"/>
            <w:vAlign w:val="center"/>
          </w:tcPr>
          <w:p w14:paraId="73FCAEB5" w14:textId="4AF4C279" w:rsidR="00E33F3A" w:rsidRPr="008E3657" w:rsidRDefault="00E33F3A" w:rsidP="00E33F3A">
            <w:pPr>
              <w:jc w:val="both"/>
              <w:rPr>
                <w:rFonts w:eastAsia="Calibri"/>
                <w:sz w:val="26"/>
                <w:szCs w:val="26"/>
              </w:rPr>
            </w:pPr>
            <w:r w:rsidRPr="008E3657">
              <w:rPr>
                <w:rFonts w:eastAsia="Calibri"/>
                <w:sz w:val="26"/>
                <w:szCs w:val="26"/>
                <w:lang w:val="da-DK"/>
              </w:rPr>
              <w:t>Các bài báo, đường link bài báo của nhà giáo, cán bộ quản lý được đăng trên các báo, tạp chí khoa học ở trong nước và quốc tế</w:t>
            </w:r>
          </w:p>
        </w:tc>
        <w:tc>
          <w:tcPr>
            <w:tcW w:w="238" w:type="pct"/>
            <w:vAlign w:val="center"/>
          </w:tcPr>
          <w:p w14:paraId="3FC752A9" w14:textId="304F1037"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CBAEF7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A8097EC" w14:textId="77777777" w:rsidR="00E33F3A" w:rsidRPr="008E3657" w:rsidRDefault="00E33F3A" w:rsidP="00E33F3A">
            <w:pPr>
              <w:ind w:left="136" w:right="140" w:hanging="35"/>
              <w:jc w:val="center"/>
              <w:rPr>
                <w:rFonts w:eastAsia="Calibri"/>
                <w:sz w:val="26"/>
                <w:szCs w:val="26"/>
              </w:rPr>
            </w:pPr>
          </w:p>
        </w:tc>
      </w:tr>
      <w:tr w:rsidR="008E3657" w:rsidRPr="008E3657" w14:paraId="5EFC989F" w14:textId="77777777" w:rsidTr="00E33F3A">
        <w:trPr>
          <w:jc w:val="center"/>
        </w:trPr>
        <w:tc>
          <w:tcPr>
            <w:tcW w:w="390" w:type="pct"/>
            <w:vAlign w:val="center"/>
          </w:tcPr>
          <w:p w14:paraId="766E5AA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299CC50" w14:textId="2AD58BC0"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613FD048" w14:textId="5D5F1EE3"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68265557" w14:textId="3D96CEB9" w:rsidR="00E33F3A" w:rsidRPr="008E3657" w:rsidRDefault="00E33F3A" w:rsidP="00E33F3A">
            <w:pPr>
              <w:jc w:val="center"/>
              <w:rPr>
                <w:rFonts w:eastAsia="Calibri"/>
                <w:sz w:val="26"/>
                <w:szCs w:val="26"/>
              </w:rPr>
            </w:pPr>
          </w:p>
        </w:tc>
        <w:tc>
          <w:tcPr>
            <w:tcW w:w="337" w:type="pct"/>
            <w:vAlign w:val="center"/>
          </w:tcPr>
          <w:p w14:paraId="21A4CCC4" w14:textId="2530D803" w:rsidR="00E33F3A" w:rsidRPr="008E3657" w:rsidRDefault="00E33F3A" w:rsidP="00E33F3A">
            <w:pPr>
              <w:jc w:val="center"/>
              <w:rPr>
                <w:rFonts w:eastAsia="Calibri"/>
                <w:sz w:val="26"/>
                <w:szCs w:val="26"/>
              </w:rPr>
            </w:pPr>
            <w:r w:rsidRPr="008E3657">
              <w:rPr>
                <w:sz w:val="26"/>
                <w:szCs w:val="26"/>
              </w:rPr>
              <w:t>6.1.02</w:t>
            </w:r>
          </w:p>
        </w:tc>
        <w:tc>
          <w:tcPr>
            <w:tcW w:w="2498" w:type="pct"/>
            <w:vAlign w:val="center"/>
          </w:tcPr>
          <w:p w14:paraId="4A502CBB" w14:textId="5DDBB3FE" w:rsidR="00E33F3A" w:rsidRPr="008E3657" w:rsidRDefault="00E33F3A" w:rsidP="00E33F3A">
            <w:pPr>
              <w:jc w:val="both"/>
              <w:rPr>
                <w:rFonts w:eastAsia="Calibri"/>
                <w:sz w:val="26"/>
                <w:szCs w:val="26"/>
              </w:rPr>
            </w:pPr>
            <w:r w:rsidRPr="008E3657">
              <w:rPr>
                <w:sz w:val="26"/>
                <w:szCs w:val="26"/>
                <w:lang w:val="da-DK"/>
              </w:rPr>
              <w:t>Thống kê đề tài NCKH, Sáng kiến cải tiến các năm 2020, 2021, 2022</w:t>
            </w:r>
            <w:r w:rsidRPr="008E3657">
              <w:rPr>
                <w:rFonts w:eastAsia="Calibri"/>
                <w:spacing w:val="-4"/>
                <w:sz w:val="26"/>
                <w:szCs w:val="26"/>
                <w:lang w:val="da-DK"/>
              </w:rPr>
              <w:t>].</w:t>
            </w:r>
          </w:p>
        </w:tc>
        <w:tc>
          <w:tcPr>
            <w:tcW w:w="238" w:type="pct"/>
            <w:vAlign w:val="center"/>
          </w:tcPr>
          <w:p w14:paraId="00D0DE40" w14:textId="642DCA9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7EAE85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9DFEFBB" w14:textId="77777777" w:rsidR="00E33F3A" w:rsidRPr="008E3657" w:rsidRDefault="00E33F3A" w:rsidP="00E33F3A">
            <w:pPr>
              <w:ind w:left="136" w:right="140" w:hanging="35"/>
              <w:jc w:val="center"/>
              <w:rPr>
                <w:rFonts w:eastAsia="Calibri"/>
                <w:sz w:val="26"/>
                <w:szCs w:val="26"/>
              </w:rPr>
            </w:pPr>
          </w:p>
        </w:tc>
      </w:tr>
      <w:tr w:rsidR="008E3657" w:rsidRPr="008E3657" w14:paraId="6E8A38E7" w14:textId="77777777" w:rsidTr="00E33F3A">
        <w:trPr>
          <w:jc w:val="center"/>
        </w:trPr>
        <w:tc>
          <w:tcPr>
            <w:tcW w:w="390" w:type="pct"/>
            <w:vAlign w:val="center"/>
          </w:tcPr>
          <w:p w14:paraId="1B77F4B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3F4BC7E" w14:textId="50950D5C"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3EF012B4" w14:textId="012E6675"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1B0A5092" w14:textId="0AD8A52E" w:rsidR="00E33F3A" w:rsidRPr="008E3657" w:rsidRDefault="00E33F3A" w:rsidP="00E33F3A">
            <w:pPr>
              <w:jc w:val="center"/>
              <w:rPr>
                <w:rFonts w:eastAsia="Calibri"/>
                <w:sz w:val="26"/>
                <w:szCs w:val="26"/>
              </w:rPr>
            </w:pPr>
          </w:p>
        </w:tc>
        <w:tc>
          <w:tcPr>
            <w:tcW w:w="337" w:type="pct"/>
            <w:vAlign w:val="center"/>
          </w:tcPr>
          <w:p w14:paraId="75C1A7F5" w14:textId="6C1D366C" w:rsidR="00E33F3A" w:rsidRPr="008E3657" w:rsidRDefault="00E33F3A" w:rsidP="00E33F3A">
            <w:pPr>
              <w:jc w:val="center"/>
              <w:rPr>
                <w:rFonts w:eastAsia="Calibri"/>
                <w:sz w:val="26"/>
                <w:szCs w:val="26"/>
              </w:rPr>
            </w:pPr>
            <w:r w:rsidRPr="008E3657">
              <w:rPr>
                <w:sz w:val="26"/>
                <w:szCs w:val="26"/>
              </w:rPr>
              <w:t>6.1.07</w:t>
            </w:r>
          </w:p>
        </w:tc>
        <w:tc>
          <w:tcPr>
            <w:tcW w:w="2498" w:type="pct"/>
            <w:vAlign w:val="center"/>
          </w:tcPr>
          <w:p w14:paraId="215567AE" w14:textId="7F72902F" w:rsidR="00E33F3A" w:rsidRPr="008E3657" w:rsidRDefault="00E33F3A" w:rsidP="00E33F3A">
            <w:pPr>
              <w:jc w:val="both"/>
              <w:rPr>
                <w:rFonts w:eastAsia="Calibri"/>
                <w:sz w:val="26"/>
                <w:szCs w:val="26"/>
              </w:rPr>
            </w:pPr>
            <w:r w:rsidRPr="008E3657">
              <w:rPr>
                <w:sz w:val="26"/>
                <w:szCs w:val="26"/>
                <w:lang w:val="da-DK"/>
              </w:rPr>
              <w:t xml:space="preserve">Thông báo về việc nộp Sáng kiến cải tiến năm học 2019 - 2020, 2020 - 2021, 2021 - 2022, 2022 - 2023; QĐ về việc Thành lập Hội đồng nghiên cứu khoa học và đánh giá sáng kiến cải tiến năm học 2019 - 2020, 2020 - 2021, 2021 - 2022, 2022 - 2023; Biên bản họp Hội đồng nghiên cứu khoa học và đánh giá sáng kiến cải tiến cấp Trường năm học 2019 - 2020, 2020 - 2021, 2021 - 2022; Đề nghị công nhận SKCT năm học 2019 - 2020, 2020 - 2021, 2021 - 2022; QĐ về việc công nhận SKCT năm học 2019 - 2020, 2020 - 2021, 2021 - 2022; QĐ về việc phê duyệt thuyết minh nhiệm vụ; QĐ Thành lập Ban chủ nhiệm nhiệm vụ; Biên bản thẩm định tài chính nhiệm vụ; QĐ phê duyệt kinh phí hỗ </w:t>
            </w:r>
            <w:r w:rsidRPr="008E3657">
              <w:rPr>
                <w:sz w:val="26"/>
                <w:szCs w:val="26"/>
                <w:lang w:val="da-DK"/>
              </w:rPr>
              <w:lastRenderedPageBreak/>
              <w:t>trợ thực hiện nhiệm vụ; HĐ thực hiện nhiệm vụ; QĐ về việc Thành lập tổ chuyên gia đấu thầu nhiệm vụ; QĐ về việc phê duyệt KH lựa chọn nhà thầu thực hiện nhiệm vụ; QĐ phê duyệt kết quả lựa chọn nhà thầu, gói thầu; Biên bản nghiệm thu khối lượng hoàn thành nhiệm vụ KHCN; Báo cáo kết quả nghiên cứu, chuyển giao KHCN</w:t>
            </w:r>
          </w:p>
        </w:tc>
        <w:tc>
          <w:tcPr>
            <w:tcW w:w="238" w:type="pct"/>
            <w:vAlign w:val="center"/>
          </w:tcPr>
          <w:p w14:paraId="6477337C" w14:textId="4BC22766" w:rsidR="00E33F3A" w:rsidRPr="008E3657" w:rsidRDefault="00E33F3A" w:rsidP="00E33F3A">
            <w:pPr>
              <w:ind w:left="136" w:right="140" w:hanging="35"/>
              <w:jc w:val="center"/>
              <w:rPr>
                <w:rFonts w:eastAsia="Calibri"/>
                <w:sz w:val="26"/>
                <w:szCs w:val="26"/>
              </w:rPr>
            </w:pPr>
            <w:r w:rsidRPr="008E3657">
              <w:rPr>
                <w:sz w:val="26"/>
                <w:szCs w:val="26"/>
              </w:rPr>
              <w:lastRenderedPageBreak/>
              <w:t>x</w:t>
            </w:r>
          </w:p>
        </w:tc>
        <w:tc>
          <w:tcPr>
            <w:tcW w:w="370" w:type="pct"/>
            <w:vAlign w:val="center"/>
          </w:tcPr>
          <w:p w14:paraId="4BFEFB8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0036D71" w14:textId="77777777" w:rsidR="00E33F3A" w:rsidRPr="008E3657" w:rsidRDefault="00E33F3A" w:rsidP="00E33F3A">
            <w:pPr>
              <w:ind w:left="136" w:right="140" w:hanging="35"/>
              <w:jc w:val="center"/>
              <w:rPr>
                <w:rFonts w:eastAsia="Calibri"/>
                <w:sz w:val="26"/>
                <w:szCs w:val="26"/>
              </w:rPr>
            </w:pPr>
          </w:p>
        </w:tc>
      </w:tr>
      <w:tr w:rsidR="008E3657" w:rsidRPr="008E3657" w14:paraId="36034197" w14:textId="77777777" w:rsidTr="00E33F3A">
        <w:trPr>
          <w:jc w:val="center"/>
        </w:trPr>
        <w:tc>
          <w:tcPr>
            <w:tcW w:w="390" w:type="pct"/>
            <w:vAlign w:val="center"/>
          </w:tcPr>
          <w:p w14:paraId="47B5E03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7687AC6" w14:textId="03ED081A"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6E3AC602" w14:textId="375C8C89"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5FCB30E3" w14:textId="75FFABE6" w:rsidR="00E33F3A" w:rsidRPr="008E3657" w:rsidRDefault="00E33F3A" w:rsidP="00E33F3A">
            <w:pPr>
              <w:jc w:val="center"/>
              <w:rPr>
                <w:rFonts w:eastAsia="Calibri"/>
                <w:sz w:val="26"/>
                <w:szCs w:val="26"/>
              </w:rPr>
            </w:pPr>
          </w:p>
        </w:tc>
        <w:tc>
          <w:tcPr>
            <w:tcW w:w="337" w:type="pct"/>
            <w:vAlign w:val="center"/>
          </w:tcPr>
          <w:p w14:paraId="111F5F8A" w14:textId="74883B5C" w:rsidR="00E33F3A" w:rsidRPr="008E3657" w:rsidRDefault="00E33F3A" w:rsidP="00E33F3A">
            <w:pPr>
              <w:jc w:val="center"/>
              <w:rPr>
                <w:rFonts w:eastAsia="Calibri"/>
                <w:sz w:val="26"/>
                <w:szCs w:val="26"/>
              </w:rPr>
            </w:pPr>
            <w:r w:rsidRPr="008E3657">
              <w:rPr>
                <w:sz w:val="26"/>
                <w:szCs w:val="26"/>
              </w:rPr>
              <w:t>6.1.08</w:t>
            </w:r>
          </w:p>
        </w:tc>
        <w:tc>
          <w:tcPr>
            <w:tcW w:w="2498" w:type="pct"/>
            <w:vAlign w:val="center"/>
          </w:tcPr>
          <w:p w14:paraId="7BA0FA42" w14:textId="40214284" w:rsidR="00E33F3A" w:rsidRPr="008E3657" w:rsidRDefault="00E33F3A" w:rsidP="00E33F3A">
            <w:pPr>
              <w:jc w:val="both"/>
              <w:rPr>
                <w:rFonts w:eastAsia="Calibri"/>
                <w:sz w:val="26"/>
                <w:szCs w:val="26"/>
              </w:rPr>
            </w:pPr>
            <w:r w:rsidRPr="008E3657">
              <w:rPr>
                <w:sz w:val="26"/>
                <w:szCs w:val="26"/>
                <w:lang w:val="da-DK"/>
              </w:rPr>
              <w:t>Bảng tổng hợp khối lượng NCKH và quy đổi ra tiết chuẩn đối với một số nhiệm vụ các năm học 2019 - 2020, 2020 - 2021, 2021 - 2022</w:t>
            </w:r>
          </w:p>
        </w:tc>
        <w:tc>
          <w:tcPr>
            <w:tcW w:w="238" w:type="pct"/>
            <w:vAlign w:val="center"/>
          </w:tcPr>
          <w:p w14:paraId="69ADC0F7" w14:textId="726E496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9D0C1D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8A8FD1D" w14:textId="77777777" w:rsidR="00E33F3A" w:rsidRPr="008E3657" w:rsidRDefault="00E33F3A" w:rsidP="00E33F3A">
            <w:pPr>
              <w:ind w:left="136" w:right="140" w:hanging="35"/>
              <w:jc w:val="center"/>
              <w:rPr>
                <w:rFonts w:eastAsia="Calibri"/>
                <w:sz w:val="26"/>
                <w:szCs w:val="26"/>
              </w:rPr>
            </w:pPr>
          </w:p>
        </w:tc>
      </w:tr>
      <w:tr w:rsidR="008E3657" w:rsidRPr="008E3657" w14:paraId="38973940" w14:textId="77777777" w:rsidTr="00E33F3A">
        <w:trPr>
          <w:trHeight w:val="280"/>
          <w:jc w:val="center"/>
        </w:trPr>
        <w:tc>
          <w:tcPr>
            <w:tcW w:w="390" w:type="pct"/>
            <w:vAlign w:val="center"/>
          </w:tcPr>
          <w:p w14:paraId="35F8019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661DF7E" w14:textId="016CAFA4" w:rsidR="00E33F3A" w:rsidRPr="008E3657" w:rsidRDefault="00E33F3A" w:rsidP="00E33F3A">
            <w:pPr>
              <w:jc w:val="center"/>
              <w:rPr>
                <w:rFonts w:eastAsia="Calibri"/>
                <w:sz w:val="26"/>
                <w:szCs w:val="26"/>
              </w:rPr>
            </w:pPr>
            <w:r w:rsidRPr="008E3657">
              <w:rPr>
                <w:sz w:val="26"/>
                <w:szCs w:val="26"/>
              </w:rPr>
              <w:t>6</w:t>
            </w:r>
          </w:p>
        </w:tc>
        <w:tc>
          <w:tcPr>
            <w:tcW w:w="259" w:type="pct"/>
            <w:vAlign w:val="center"/>
          </w:tcPr>
          <w:p w14:paraId="73C78BE2" w14:textId="419AE990"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494E5643" w14:textId="3FEE7F78" w:rsidR="00E33F3A" w:rsidRPr="008E3657" w:rsidRDefault="00E33F3A" w:rsidP="00E33F3A">
            <w:pPr>
              <w:jc w:val="center"/>
              <w:rPr>
                <w:rFonts w:eastAsia="Calibri"/>
                <w:sz w:val="26"/>
                <w:szCs w:val="26"/>
              </w:rPr>
            </w:pPr>
          </w:p>
        </w:tc>
        <w:tc>
          <w:tcPr>
            <w:tcW w:w="337" w:type="pct"/>
            <w:vAlign w:val="center"/>
          </w:tcPr>
          <w:p w14:paraId="5D50173D" w14:textId="6EFF21FC" w:rsidR="00E33F3A" w:rsidRPr="008E3657" w:rsidRDefault="00E33F3A" w:rsidP="00E33F3A">
            <w:pPr>
              <w:jc w:val="center"/>
              <w:rPr>
                <w:rFonts w:eastAsia="Calibri"/>
                <w:sz w:val="26"/>
                <w:szCs w:val="26"/>
              </w:rPr>
            </w:pPr>
            <w:r w:rsidRPr="008E3657">
              <w:rPr>
                <w:sz w:val="26"/>
                <w:szCs w:val="26"/>
              </w:rPr>
              <w:t>6.2.02</w:t>
            </w:r>
          </w:p>
        </w:tc>
        <w:tc>
          <w:tcPr>
            <w:tcW w:w="2498" w:type="pct"/>
            <w:vAlign w:val="center"/>
          </w:tcPr>
          <w:p w14:paraId="64986343" w14:textId="164B88C7" w:rsidR="00E33F3A" w:rsidRPr="008E3657" w:rsidRDefault="00E33F3A" w:rsidP="00E33F3A">
            <w:pPr>
              <w:jc w:val="both"/>
              <w:rPr>
                <w:rFonts w:eastAsia="Calibri"/>
                <w:sz w:val="26"/>
                <w:szCs w:val="26"/>
              </w:rPr>
            </w:pPr>
            <w:r w:rsidRPr="008E3657">
              <w:rPr>
                <w:sz w:val="26"/>
                <w:szCs w:val="26"/>
                <w:lang w:val="da-DK"/>
              </w:rPr>
              <w:t>Bản toàn văn, bản tóm tắt SKCT các năm học 2019 - 2020, 2020 - 2021, 2021 - 2022</w:t>
            </w:r>
          </w:p>
        </w:tc>
        <w:tc>
          <w:tcPr>
            <w:tcW w:w="238" w:type="pct"/>
            <w:vAlign w:val="center"/>
          </w:tcPr>
          <w:p w14:paraId="4524F4F4" w14:textId="0C02A3A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5D618E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185E460" w14:textId="77777777" w:rsidR="00E33F3A" w:rsidRPr="008E3657" w:rsidRDefault="00E33F3A" w:rsidP="00E33F3A">
            <w:pPr>
              <w:ind w:left="136" w:right="140" w:hanging="35"/>
              <w:jc w:val="center"/>
              <w:rPr>
                <w:rFonts w:eastAsia="Calibri"/>
                <w:sz w:val="26"/>
                <w:szCs w:val="26"/>
              </w:rPr>
            </w:pPr>
          </w:p>
        </w:tc>
      </w:tr>
      <w:tr w:rsidR="008E3657" w:rsidRPr="008E3657" w14:paraId="0CA1F34C" w14:textId="77777777" w:rsidTr="00E33F3A">
        <w:trPr>
          <w:jc w:val="center"/>
        </w:trPr>
        <w:tc>
          <w:tcPr>
            <w:tcW w:w="390" w:type="pct"/>
            <w:vAlign w:val="center"/>
          </w:tcPr>
          <w:p w14:paraId="1C7C283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21E8E68" w14:textId="6848FC0A"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94A04DF" w14:textId="52FA07F0"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37A9B7BA" w14:textId="131D502F" w:rsidR="00E33F3A" w:rsidRPr="008E3657" w:rsidRDefault="00E33F3A" w:rsidP="00E33F3A">
            <w:pPr>
              <w:jc w:val="center"/>
              <w:rPr>
                <w:rFonts w:eastAsia="Calibri"/>
                <w:sz w:val="26"/>
                <w:szCs w:val="26"/>
              </w:rPr>
            </w:pPr>
          </w:p>
        </w:tc>
        <w:tc>
          <w:tcPr>
            <w:tcW w:w="337" w:type="pct"/>
            <w:vAlign w:val="center"/>
          </w:tcPr>
          <w:p w14:paraId="04FA36D0" w14:textId="5D0F6923" w:rsidR="00E33F3A" w:rsidRPr="008E3657" w:rsidRDefault="00E33F3A" w:rsidP="00E33F3A">
            <w:pPr>
              <w:jc w:val="center"/>
              <w:rPr>
                <w:rFonts w:eastAsia="Calibri"/>
                <w:sz w:val="26"/>
                <w:szCs w:val="26"/>
              </w:rPr>
            </w:pPr>
            <w:r w:rsidRPr="008E3657">
              <w:rPr>
                <w:sz w:val="26"/>
                <w:szCs w:val="26"/>
              </w:rPr>
              <w:t>1.3.02</w:t>
            </w:r>
          </w:p>
        </w:tc>
        <w:tc>
          <w:tcPr>
            <w:tcW w:w="2498" w:type="pct"/>
            <w:vAlign w:val="center"/>
          </w:tcPr>
          <w:p w14:paraId="0E156DAE" w14:textId="473E822C" w:rsidR="00E33F3A" w:rsidRPr="008E3657" w:rsidRDefault="00E33F3A" w:rsidP="00E33F3A">
            <w:pPr>
              <w:jc w:val="both"/>
              <w:rPr>
                <w:rFonts w:eastAsia="Calibri"/>
                <w:sz w:val="26"/>
                <w:szCs w:val="26"/>
              </w:rPr>
            </w:pPr>
            <w:r w:rsidRPr="008E3657">
              <w:rPr>
                <w:rFonts w:eastAsia="Calibri"/>
                <w:spacing w:val="-4"/>
                <w:sz w:val="26"/>
                <w:szCs w:val="26"/>
                <w:lang w:val="da-DK"/>
              </w:rPr>
              <w:t>Quyết định số 130/QĐ - CĐNLĐB - TCKT ngày 16 tháng 3 năm 2020 về việc ban hành Quy chế chi tiêu nội bộ năm 2020; Quyết định số 283/QĐ - CĐNLĐB - TCKT ngày 31 tháng 5 năm 2021 về việc ban hành Quy chế chi tiêu nội bộ năm 2021; Quyết định số 212/QĐ - CĐNLĐB - TCKT ngày 19 tháng 4 năm 2022 về việc ban hành Quy chế chi tiêu nội bộ năm 2022</w:t>
            </w:r>
          </w:p>
        </w:tc>
        <w:tc>
          <w:tcPr>
            <w:tcW w:w="238" w:type="pct"/>
            <w:vAlign w:val="center"/>
          </w:tcPr>
          <w:p w14:paraId="671D74D0" w14:textId="69119CA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017502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96A433A" w14:textId="77777777" w:rsidR="00E33F3A" w:rsidRPr="008E3657" w:rsidRDefault="00E33F3A" w:rsidP="00E33F3A">
            <w:pPr>
              <w:ind w:left="136" w:right="140" w:hanging="35"/>
              <w:jc w:val="center"/>
              <w:rPr>
                <w:rFonts w:eastAsia="Calibri"/>
                <w:sz w:val="26"/>
                <w:szCs w:val="26"/>
              </w:rPr>
            </w:pPr>
          </w:p>
        </w:tc>
      </w:tr>
      <w:tr w:rsidR="008E3657" w:rsidRPr="008E3657" w14:paraId="6C59C7D3" w14:textId="77777777" w:rsidTr="00E33F3A">
        <w:trPr>
          <w:jc w:val="center"/>
        </w:trPr>
        <w:tc>
          <w:tcPr>
            <w:tcW w:w="390" w:type="pct"/>
            <w:vAlign w:val="center"/>
          </w:tcPr>
          <w:p w14:paraId="3BFF5B5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E5EE873" w14:textId="164F5339"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2A085C32" w14:textId="7C387B0F"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1DC5AA88" w14:textId="1DD5E7FC" w:rsidR="00E33F3A" w:rsidRPr="008E3657" w:rsidRDefault="00E33F3A" w:rsidP="00E33F3A">
            <w:pPr>
              <w:jc w:val="center"/>
              <w:rPr>
                <w:rFonts w:eastAsia="Calibri"/>
                <w:sz w:val="26"/>
                <w:szCs w:val="26"/>
              </w:rPr>
            </w:pPr>
            <w:r w:rsidRPr="008E3657">
              <w:rPr>
                <w:sz w:val="26"/>
                <w:szCs w:val="26"/>
              </w:rPr>
              <w:t>7.1.01</w:t>
            </w:r>
          </w:p>
        </w:tc>
        <w:tc>
          <w:tcPr>
            <w:tcW w:w="337" w:type="pct"/>
            <w:vAlign w:val="center"/>
          </w:tcPr>
          <w:p w14:paraId="432BD802" w14:textId="77777777" w:rsidR="00E33F3A" w:rsidRPr="008E3657" w:rsidRDefault="00E33F3A" w:rsidP="00E33F3A">
            <w:pPr>
              <w:jc w:val="center"/>
              <w:rPr>
                <w:rFonts w:eastAsia="Calibri"/>
                <w:sz w:val="26"/>
                <w:szCs w:val="26"/>
              </w:rPr>
            </w:pPr>
          </w:p>
        </w:tc>
        <w:tc>
          <w:tcPr>
            <w:tcW w:w="2498" w:type="pct"/>
            <w:vAlign w:val="center"/>
          </w:tcPr>
          <w:p w14:paraId="040A8BD6" w14:textId="32317A00" w:rsidR="00E33F3A" w:rsidRPr="008E3657" w:rsidRDefault="00E33F3A" w:rsidP="00E33F3A">
            <w:pPr>
              <w:jc w:val="both"/>
              <w:rPr>
                <w:rFonts w:eastAsia="Calibri"/>
                <w:sz w:val="26"/>
                <w:szCs w:val="26"/>
              </w:rPr>
            </w:pPr>
            <w:r w:rsidRPr="008E3657">
              <w:rPr>
                <w:sz w:val="26"/>
                <w:szCs w:val="26"/>
              </w:rPr>
              <w:t>Quy trình/quy định về quản lý,sử dụng, thanh quyết toán tài chính</w:t>
            </w:r>
          </w:p>
        </w:tc>
        <w:tc>
          <w:tcPr>
            <w:tcW w:w="238" w:type="pct"/>
            <w:vAlign w:val="center"/>
          </w:tcPr>
          <w:p w14:paraId="23A352AE" w14:textId="73F5300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BA7B10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B4049BD" w14:textId="77777777" w:rsidR="00E33F3A" w:rsidRPr="008E3657" w:rsidRDefault="00E33F3A" w:rsidP="00E33F3A">
            <w:pPr>
              <w:ind w:left="136" w:right="140" w:hanging="35"/>
              <w:jc w:val="center"/>
              <w:rPr>
                <w:rFonts w:eastAsia="Calibri"/>
                <w:sz w:val="26"/>
                <w:szCs w:val="26"/>
              </w:rPr>
            </w:pPr>
          </w:p>
        </w:tc>
      </w:tr>
      <w:tr w:rsidR="008E3657" w:rsidRPr="008E3657" w14:paraId="0943999B" w14:textId="77777777" w:rsidTr="00E33F3A">
        <w:trPr>
          <w:jc w:val="center"/>
        </w:trPr>
        <w:tc>
          <w:tcPr>
            <w:tcW w:w="390" w:type="pct"/>
            <w:vAlign w:val="center"/>
          </w:tcPr>
          <w:p w14:paraId="4B53E6B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CC68DBC" w14:textId="4C774E99"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1838594A" w14:textId="180F169B"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44C62641" w14:textId="15E2F5AE" w:rsidR="00E33F3A" w:rsidRPr="008E3657" w:rsidRDefault="00E33F3A" w:rsidP="00E33F3A">
            <w:pPr>
              <w:jc w:val="center"/>
              <w:rPr>
                <w:rFonts w:eastAsia="Calibri"/>
                <w:sz w:val="26"/>
                <w:szCs w:val="26"/>
              </w:rPr>
            </w:pPr>
            <w:r w:rsidRPr="008E3657">
              <w:rPr>
                <w:sz w:val="26"/>
                <w:szCs w:val="26"/>
              </w:rPr>
              <w:t>7.1.02</w:t>
            </w:r>
          </w:p>
        </w:tc>
        <w:tc>
          <w:tcPr>
            <w:tcW w:w="337" w:type="pct"/>
            <w:vAlign w:val="center"/>
          </w:tcPr>
          <w:p w14:paraId="00B65233" w14:textId="77777777" w:rsidR="00E33F3A" w:rsidRPr="008E3657" w:rsidRDefault="00E33F3A" w:rsidP="00E33F3A">
            <w:pPr>
              <w:jc w:val="center"/>
              <w:rPr>
                <w:rFonts w:eastAsia="Calibri"/>
                <w:sz w:val="26"/>
                <w:szCs w:val="26"/>
              </w:rPr>
            </w:pPr>
          </w:p>
        </w:tc>
        <w:tc>
          <w:tcPr>
            <w:tcW w:w="2498" w:type="pct"/>
            <w:vAlign w:val="center"/>
          </w:tcPr>
          <w:p w14:paraId="6D7C260C" w14:textId="3EF7BE9F" w:rsidR="00E33F3A" w:rsidRPr="008E3657" w:rsidRDefault="00E33F3A" w:rsidP="00E33F3A">
            <w:pPr>
              <w:jc w:val="both"/>
              <w:rPr>
                <w:rFonts w:eastAsia="Calibri"/>
                <w:sz w:val="26"/>
                <w:szCs w:val="26"/>
              </w:rPr>
            </w:pPr>
            <w:r w:rsidRPr="008E3657">
              <w:rPr>
                <w:sz w:val="26"/>
                <w:szCs w:val="26"/>
                <w:lang w:val="da-DK"/>
              </w:rPr>
              <w:t>Phần mềm kế toán (Misa)</w:t>
            </w:r>
          </w:p>
        </w:tc>
        <w:tc>
          <w:tcPr>
            <w:tcW w:w="238" w:type="pct"/>
            <w:vAlign w:val="center"/>
          </w:tcPr>
          <w:p w14:paraId="4ECC8B0D" w14:textId="5FA63AB1"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7FF5E4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AD144A7" w14:textId="77777777" w:rsidR="00E33F3A" w:rsidRPr="008E3657" w:rsidRDefault="00E33F3A" w:rsidP="00E33F3A">
            <w:pPr>
              <w:ind w:left="136" w:right="140" w:hanging="35"/>
              <w:jc w:val="center"/>
              <w:rPr>
                <w:rFonts w:eastAsia="Calibri"/>
                <w:sz w:val="26"/>
                <w:szCs w:val="26"/>
              </w:rPr>
            </w:pPr>
          </w:p>
        </w:tc>
      </w:tr>
      <w:tr w:rsidR="008E3657" w:rsidRPr="008E3657" w14:paraId="62BD9E62" w14:textId="77777777" w:rsidTr="00E33F3A">
        <w:trPr>
          <w:jc w:val="center"/>
        </w:trPr>
        <w:tc>
          <w:tcPr>
            <w:tcW w:w="390" w:type="pct"/>
            <w:vAlign w:val="center"/>
          </w:tcPr>
          <w:p w14:paraId="0168881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23A4183" w14:textId="01D5394C"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2FEFFFEE" w14:textId="6C03B980"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253A1B6D" w14:textId="65F059BD" w:rsidR="00E33F3A" w:rsidRPr="008E3657" w:rsidRDefault="00E33F3A" w:rsidP="00E33F3A">
            <w:pPr>
              <w:jc w:val="center"/>
              <w:rPr>
                <w:rFonts w:eastAsia="Calibri"/>
                <w:sz w:val="26"/>
                <w:szCs w:val="26"/>
              </w:rPr>
            </w:pPr>
            <w:r w:rsidRPr="008E3657">
              <w:rPr>
                <w:sz w:val="26"/>
                <w:szCs w:val="26"/>
              </w:rPr>
              <w:t>7.1.03</w:t>
            </w:r>
          </w:p>
        </w:tc>
        <w:tc>
          <w:tcPr>
            <w:tcW w:w="337" w:type="pct"/>
            <w:vAlign w:val="center"/>
          </w:tcPr>
          <w:p w14:paraId="413AEB25" w14:textId="77777777" w:rsidR="00E33F3A" w:rsidRPr="008E3657" w:rsidRDefault="00E33F3A" w:rsidP="00E33F3A">
            <w:pPr>
              <w:jc w:val="center"/>
              <w:rPr>
                <w:rFonts w:eastAsia="Calibri"/>
                <w:sz w:val="26"/>
                <w:szCs w:val="26"/>
              </w:rPr>
            </w:pPr>
          </w:p>
        </w:tc>
        <w:tc>
          <w:tcPr>
            <w:tcW w:w="2498" w:type="pct"/>
            <w:vAlign w:val="center"/>
          </w:tcPr>
          <w:p w14:paraId="0C5BB1AA" w14:textId="5C60AF53" w:rsidR="00E33F3A" w:rsidRPr="008E3657" w:rsidRDefault="00E33F3A" w:rsidP="00E33F3A">
            <w:pPr>
              <w:jc w:val="both"/>
              <w:rPr>
                <w:rFonts w:eastAsia="Calibri"/>
                <w:sz w:val="26"/>
                <w:szCs w:val="26"/>
              </w:rPr>
            </w:pPr>
            <w:r w:rsidRPr="008E3657">
              <w:rPr>
                <w:sz w:val="26"/>
                <w:szCs w:val="26"/>
              </w:rPr>
              <w:t>Quyết định mức thu học phí; Quyết định giảm học phí cho HS - SV; Quyết định mức thu lệ phí KTX năm học 2019 - 2020, 2020 - 2021, 2021 - 2022, 2022 - 2023</w:t>
            </w:r>
          </w:p>
        </w:tc>
        <w:tc>
          <w:tcPr>
            <w:tcW w:w="238" w:type="pct"/>
            <w:vAlign w:val="center"/>
          </w:tcPr>
          <w:p w14:paraId="34BB8001" w14:textId="6AB32CB4"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82A778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037AB91" w14:textId="77777777" w:rsidR="00E33F3A" w:rsidRPr="008E3657" w:rsidRDefault="00E33F3A" w:rsidP="00E33F3A">
            <w:pPr>
              <w:ind w:left="136" w:right="140" w:hanging="35"/>
              <w:jc w:val="center"/>
              <w:rPr>
                <w:rFonts w:eastAsia="Calibri"/>
                <w:sz w:val="26"/>
                <w:szCs w:val="26"/>
              </w:rPr>
            </w:pPr>
          </w:p>
        </w:tc>
      </w:tr>
      <w:tr w:rsidR="008E3657" w:rsidRPr="008E3657" w14:paraId="7037EF75" w14:textId="77777777" w:rsidTr="00E33F3A">
        <w:trPr>
          <w:jc w:val="center"/>
        </w:trPr>
        <w:tc>
          <w:tcPr>
            <w:tcW w:w="390" w:type="pct"/>
            <w:vAlign w:val="center"/>
          </w:tcPr>
          <w:p w14:paraId="1F72051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43A4E58" w14:textId="35318979"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BDC83FF" w14:textId="4873BB1A"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55C0BB8E" w14:textId="1ADDAD9D" w:rsidR="00E33F3A" w:rsidRPr="008E3657" w:rsidRDefault="00E33F3A" w:rsidP="00E33F3A">
            <w:pPr>
              <w:jc w:val="center"/>
              <w:rPr>
                <w:rFonts w:eastAsia="Calibri"/>
                <w:sz w:val="26"/>
                <w:szCs w:val="26"/>
              </w:rPr>
            </w:pPr>
            <w:r w:rsidRPr="008E3657">
              <w:rPr>
                <w:sz w:val="26"/>
                <w:szCs w:val="26"/>
              </w:rPr>
              <w:t>7.1.04</w:t>
            </w:r>
          </w:p>
        </w:tc>
        <w:tc>
          <w:tcPr>
            <w:tcW w:w="337" w:type="pct"/>
            <w:vAlign w:val="center"/>
          </w:tcPr>
          <w:p w14:paraId="5DE82268" w14:textId="77777777" w:rsidR="00E33F3A" w:rsidRPr="008E3657" w:rsidRDefault="00E33F3A" w:rsidP="00E33F3A">
            <w:pPr>
              <w:jc w:val="center"/>
              <w:rPr>
                <w:rFonts w:eastAsia="Calibri"/>
                <w:sz w:val="26"/>
                <w:szCs w:val="26"/>
              </w:rPr>
            </w:pPr>
          </w:p>
        </w:tc>
        <w:tc>
          <w:tcPr>
            <w:tcW w:w="2498" w:type="pct"/>
            <w:vAlign w:val="center"/>
          </w:tcPr>
          <w:p w14:paraId="2D7CD83C" w14:textId="722D3EA6" w:rsidR="00E33F3A" w:rsidRPr="008E3657" w:rsidRDefault="00E33F3A" w:rsidP="00E33F3A">
            <w:pPr>
              <w:jc w:val="both"/>
              <w:rPr>
                <w:rFonts w:eastAsia="Calibri"/>
                <w:sz w:val="26"/>
                <w:szCs w:val="26"/>
              </w:rPr>
            </w:pPr>
            <w:r w:rsidRPr="008E3657">
              <w:rPr>
                <w:sz w:val="26"/>
                <w:szCs w:val="26"/>
              </w:rPr>
              <w:t>Thông báo công khai quyết toán thu chi nguồn NSNN năm 2020, 2021, 2022</w:t>
            </w:r>
          </w:p>
        </w:tc>
        <w:tc>
          <w:tcPr>
            <w:tcW w:w="238" w:type="pct"/>
            <w:vAlign w:val="center"/>
          </w:tcPr>
          <w:p w14:paraId="29803137" w14:textId="45FA25B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5ECE66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C4F7B3E" w14:textId="77777777" w:rsidR="00E33F3A" w:rsidRPr="008E3657" w:rsidRDefault="00E33F3A" w:rsidP="00E33F3A">
            <w:pPr>
              <w:ind w:left="136" w:right="140" w:hanging="35"/>
              <w:jc w:val="center"/>
              <w:rPr>
                <w:rFonts w:eastAsia="Calibri"/>
                <w:sz w:val="26"/>
                <w:szCs w:val="26"/>
              </w:rPr>
            </w:pPr>
          </w:p>
        </w:tc>
      </w:tr>
      <w:tr w:rsidR="008E3657" w:rsidRPr="008E3657" w14:paraId="5FF68A15" w14:textId="77777777" w:rsidTr="00E33F3A">
        <w:trPr>
          <w:jc w:val="center"/>
        </w:trPr>
        <w:tc>
          <w:tcPr>
            <w:tcW w:w="390" w:type="pct"/>
            <w:vAlign w:val="center"/>
          </w:tcPr>
          <w:p w14:paraId="2CEA57F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53D46F8" w14:textId="0126D935"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0AD86054" w14:textId="4A6764F9"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29F42DE4" w14:textId="7B99906D" w:rsidR="00E33F3A" w:rsidRPr="008E3657" w:rsidRDefault="00E33F3A" w:rsidP="00E33F3A">
            <w:pPr>
              <w:jc w:val="center"/>
              <w:rPr>
                <w:rFonts w:eastAsia="Calibri"/>
                <w:sz w:val="26"/>
                <w:szCs w:val="26"/>
              </w:rPr>
            </w:pPr>
            <w:r w:rsidRPr="008E3657">
              <w:rPr>
                <w:sz w:val="26"/>
                <w:szCs w:val="26"/>
              </w:rPr>
              <w:t>7.1.05</w:t>
            </w:r>
          </w:p>
        </w:tc>
        <w:tc>
          <w:tcPr>
            <w:tcW w:w="337" w:type="pct"/>
            <w:vAlign w:val="center"/>
          </w:tcPr>
          <w:p w14:paraId="17914039" w14:textId="75193EB1" w:rsidR="00E33F3A" w:rsidRPr="008E3657" w:rsidRDefault="00E33F3A" w:rsidP="00E33F3A">
            <w:pPr>
              <w:jc w:val="center"/>
              <w:rPr>
                <w:rFonts w:eastAsia="Calibri"/>
                <w:sz w:val="26"/>
                <w:szCs w:val="26"/>
              </w:rPr>
            </w:pPr>
          </w:p>
        </w:tc>
        <w:tc>
          <w:tcPr>
            <w:tcW w:w="2498" w:type="pct"/>
            <w:vAlign w:val="center"/>
          </w:tcPr>
          <w:p w14:paraId="3A598D9E" w14:textId="4D46A773" w:rsidR="00E33F3A" w:rsidRPr="008E3657" w:rsidRDefault="00E33F3A" w:rsidP="00E33F3A">
            <w:pPr>
              <w:jc w:val="both"/>
              <w:rPr>
                <w:rFonts w:eastAsia="Calibri"/>
                <w:sz w:val="26"/>
                <w:szCs w:val="26"/>
              </w:rPr>
            </w:pPr>
            <w:r w:rsidRPr="008E3657">
              <w:rPr>
                <w:sz w:val="26"/>
                <w:szCs w:val="26"/>
              </w:rPr>
              <w:t>Biên bản Hội nghị Công nhân viên chức năm 2020,2021, 2022 (có nội dung công khai tài chính)</w:t>
            </w:r>
          </w:p>
        </w:tc>
        <w:tc>
          <w:tcPr>
            <w:tcW w:w="238" w:type="pct"/>
            <w:vAlign w:val="center"/>
          </w:tcPr>
          <w:p w14:paraId="189AC81C" w14:textId="462B72B4"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4FB884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0A6F44A" w14:textId="77777777" w:rsidR="00E33F3A" w:rsidRPr="008E3657" w:rsidRDefault="00E33F3A" w:rsidP="00E33F3A">
            <w:pPr>
              <w:ind w:left="136" w:right="140" w:hanging="35"/>
              <w:jc w:val="center"/>
              <w:rPr>
                <w:rFonts w:eastAsia="Calibri"/>
                <w:sz w:val="26"/>
                <w:szCs w:val="26"/>
              </w:rPr>
            </w:pPr>
          </w:p>
        </w:tc>
      </w:tr>
      <w:tr w:rsidR="008E3657" w:rsidRPr="008E3657" w14:paraId="164E86D9" w14:textId="77777777" w:rsidTr="00E33F3A">
        <w:trPr>
          <w:jc w:val="center"/>
        </w:trPr>
        <w:tc>
          <w:tcPr>
            <w:tcW w:w="390" w:type="pct"/>
            <w:vAlign w:val="center"/>
          </w:tcPr>
          <w:p w14:paraId="101C213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2342AA8" w14:textId="59B80D4B"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6552E6C" w14:textId="04E2EEF6"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4CE2B256" w14:textId="10F5F863" w:rsidR="00E33F3A" w:rsidRPr="008E3657" w:rsidRDefault="00E33F3A" w:rsidP="00E33F3A">
            <w:pPr>
              <w:jc w:val="center"/>
              <w:rPr>
                <w:rFonts w:eastAsia="Calibri"/>
                <w:sz w:val="26"/>
                <w:szCs w:val="26"/>
              </w:rPr>
            </w:pPr>
            <w:r w:rsidRPr="008E3657">
              <w:rPr>
                <w:sz w:val="26"/>
                <w:szCs w:val="26"/>
              </w:rPr>
              <w:t>7.1.06</w:t>
            </w:r>
          </w:p>
        </w:tc>
        <w:tc>
          <w:tcPr>
            <w:tcW w:w="337" w:type="pct"/>
            <w:vAlign w:val="center"/>
          </w:tcPr>
          <w:p w14:paraId="2FE06390" w14:textId="5E97311F" w:rsidR="00E33F3A" w:rsidRPr="008E3657" w:rsidRDefault="00E33F3A" w:rsidP="00E33F3A">
            <w:pPr>
              <w:jc w:val="center"/>
              <w:rPr>
                <w:rFonts w:eastAsia="Calibri"/>
                <w:sz w:val="26"/>
                <w:szCs w:val="26"/>
              </w:rPr>
            </w:pPr>
          </w:p>
        </w:tc>
        <w:tc>
          <w:tcPr>
            <w:tcW w:w="2498" w:type="pct"/>
            <w:vAlign w:val="center"/>
          </w:tcPr>
          <w:p w14:paraId="4E584861" w14:textId="277BD39C" w:rsidR="00E33F3A" w:rsidRPr="008E3657" w:rsidRDefault="00E33F3A" w:rsidP="00E33F3A">
            <w:pPr>
              <w:jc w:val="both"/>
              <w:rPr>
                <w:rFonts w:eastAsia="Calibri"/>
                <w:sz w:val="26"/>
                <w:szCs w:val="26"/>
              </w:rPr>
            </w:pPr>
            <w:r w:rsidRPr="008E3657">
              <w:rPr>
                <w:sz w:val="26"/>
                <w:szCs w:val="26"/>
              </w:rPr>
              <w:t xml:space="preserve">Báo cáo Hội nghị công nhân viên chức năm </w:t>
            </w:r>
            <w:r w:rsidRPr="008E3657">
              <w:rPr>
                <w:sz w:val="26"/>
                <w:szCs w:val="26"/>
                <w:lang w:val="da-DK"/>
              </w:rPr>
              <w:t>2020, 2021, 2022</w:t>
            </w:r>
          </w:p>
        </w:tc>
        <w:tc>
          <w:tcPr>
            <w:tcW w:w="238" w:type="pct"/>
            <w:vAlign w:val="center"/>
          </w:tcPr>
          <w:p w14:paraId="2BDD8C81" w14:textId="191AA9A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D63ED7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D9A5F80" w14:textId="77777777" w:rsidR="00E33F3A" w:rsidRPr="008E3657" w:rsidRDefault="00E33F3A" w:rsidP="00E33F3A">
            <w:pPr>
              <w:ind w:left="136" w:right="140" w:hanging="35"/>
              <w:jc w:val="center"/>
              <w:rPr>
                <w:rFonts w:eastAsia="Calibri"/>
                <w:sz w:val="26"/>
                <w:szCs w:val="26"/>
              </w:rPr>
            </w:pPr>
          </w:p>
        </w:tc>
      </w:tr>
      <w:tr w:rsidR="008E3657" w:rsidRPr="008E3657" w14:paraId="4DC00A19" w14:textId="77777777" w:rsidTr="00E33F3A">
        <w:trPr>
          <w:jc w:val="center"/>
        </w:trPr>
        <w:tc>
          <w:tcPr>
            <w:tcW w:w="390" w:type="pct"/>
            <w:vAlign w:val="center"/>
          </w:tcPr>
          <w:p w14:paraId="5D97E20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6C75DBF" w14:textId="27D3A6B0"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9642022" w14:textId="7DAE6EE6" w:rsidR="00E33F3A" w:rsidRPr="008E3657" w:rsidRDefault="00E33F3A" w:rsidP="00E33F3A">
            <w:pPr>
              <w:jc w:val="center"/>
              <w:rPr>
                <w:rFonts w:eastAsia="Calibri"/>
                <w:sz w:val="26"/>
                <w:szCs w:val="26"/>
              </w:rPr>
            </w:pPr>
            <w:r w:rsidRPr="008E3657">
              <w:rPr>
                <w:sz w:val="26"/>
                <w:szCs w:val="26"/>
              </w:rPr>
              <w:t>1</w:t>
            </w:r>
          </w:p>
        </w:tc>
        <w:tc>
          <w:tcPr>
            <w:tcW w:w="313" w:type="pct"/>
            <w:vAlign w:val="center"/>
          </w:tcPr>
          <w:p w14:paraId="21319796" w14:textId="27E159E7" w:rsidR="00E33F3A" w:rsidRPr="008E3657" w:rsidRDefault="00E33F3A" w:rsidP="00E33F3A">
            <w:pPr>
              <w:jc w:val="center"/>
              <w:rPr>
                <w:rFonts w:eastAsia="Calibri"/>
                <w:sz w:val="26"/>
                <w:szCs w:val="26"/>
              </w:rPr>
            </w:pPr>
            <w:r w:rsidRPr="008E3657">
              <w:rPr>
                <w:sz w:val="26"/>
                <w:szCs w:val="26"/>
              </w:rPr>
              <w:t>7.1.07</w:t>
            </w:r>
          </w:p>
        </w:tc>
        <w:tc>
          <w:tcPr>
            <w:tcW w:w="337" w:type="pct"/>
            <w:vAlign w:val="center"/>
          </w:tcPr>
          <w:p w14:paraId="06912A2A" w14:textId="77777777" w:rsidR="00E33F3A" w:rsidRPr="008E3657" w:rsidRDefault="00E33F3A" w:rsidP="00E33F3A">
            <w:pPr>
              <w:jc w:val="center"/>
              <w:rPr>
                <w:rFonts w:eastAsia="Calibri"/>
                <w:sz w:val="26"/>
                <w:szCs w:val="26"/>
              </w:rPr>
            </w:pPr>
          </w:p>
        </w:tc>
        <w:tc>
          <w:tcPr>
            <w:tcW w:w="2498" w:type="pct"/>
            <w:vAlign w:val="center"/>
          </w:tcPr>
          <w:p w14:paraId="0A0B4A7A" w14:textId="6634B1F9" w:rsidR="00E33F3A" w:rsidRPr="008E3657" w:rsidRDefault="00E33F3A" w:rsidP="00E33F3A">
            <w:pPr>
              <w:jc w:val="both"/>
              <w:rPr>
                <w:rFonts w:eastAsia="Calibri"/>
                <w:sz w:val="26"/>
                <w:szCs w:val="26"/>
              </w:rPr>
            </w:pPr>
            <w:r w:rsidRPr="008E3657">
              <w:rPr>
                <w:sz w:val="26"/>
                <w:szCs w:val="26"/>
              </w:rPr>
              <w:t>Công khai dự toán thu chi nhà trường năm 2020, 2021, 2022 (Quyết định v/v công khai kèm dự toán thu chi)</w:t>
            </w:r>
          </w:p>
        </w:tc>
        <w:tc>
          <w:tcPr>
            <w:tcW w:w="238" w:type="pct"/>
            <w:vAlign w:val="center"/>
          </w:tcPr>
          <w:p w14:paraId="6E34ED27" w14:textId="04B080D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F7AF244"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AAD19B5" w14:textId="77777777" w:rsidR="00E33F3A" w:rsidRPr="008E3657" w:rsidRDefault="00E33F3A" w:rsidP="00E33F3A">
            <w:pPr>
              <w:ind w:left="136" w:right="140" w:hanging="35"/>
              <w:jc w:val="center"/>
              <w:rPr>
                <w:rFonts w:eastAsia="Calibri"/>
                <w:sz w:val="26"/>
                <w:szCs w:val="26"/>
              </w:rPr>
            </w:pPr>
          </w:p>
        </w:tc>
      </w:tr>
      <w:tr w:rsidR="008E3657" w:rsidRPr="008E3657" w14:paraId="33C70304" w14:textId="77777777" w:rsidTr="00E33F3A">
        <w:trPr>
          <w:jc w:val="center"/>
        </w:trPr>
        <w:tc>
          <w:tcPr>
            <w:tcW w:w="390" w:type="pct"/>
            <w:vAlign w:val="center"/>
          </w:tcPr>
          <w:p w14:paraId="5B5036A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F4D68C7" w14:textId="3CC7BE70"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7B97867" w14:textId="55E1A7B4"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314CE6A7" w14:textId="4CEB7623" w:rsidR="00E33F3A" w:rsidRPr="008E3657" w:rsidRDefault="00E33F3A" w:rsidP="00E33F3A">
            <w:pPr>
              <w:jc w:val="center"/>
              <w:rPr>
                <w:rFonts w:eastAsia="Calibri"/>
                <w:sz w:val="26"/>
                <w:szCs w:val="26"/>
              </w:rPr>
            </w:pPr>
            <w:r w:rsidRPr="008E3657">
              <w:rPr>
                <w:sz w:val="26"/>
                <w:szCs w:val="26"/>
              </w:rPr>
              <w:t>7.2.01</w:t>
            </w:r>
          </w:p>
        </w:tc>
        <w:tc>
          <w:tcPr>
            <w:tcW w:w="337" w:type="pct"/>
            <w:vAlign w:val="center"/>
          </w:tcPr>
          <w:p w14:paraId="6E396956" w14:textId="77777777" w:rsidR="00E33F3A" w:rsidRPr="008E3657" w:rsidRDefault="00E33F3A" w:rsidP="00E33F3A">
            <w:pPr>
              <w:jc w:val="center"/>
              <w:rPr>
                <w:rFonts w:eastAsia="Calibri"/>
                <w:sz w:val="26"/>
                <w:szCs w:val="26"/>
              </w:rPr>
            </w:pPr>
          </w:p>
        </w:tc>
        <w:tc>
          <w:tcPr>
            <w:tcW w:w="2498" w:type="pct"/>
            <w:vAlign w:val="center"/>
          </w:tcPr>
          <w:p w14:paraId="2B8AEBD3" w14:textId="001FFD14" w:rsidR="00E33F3A" w:rsidRPr="008E3657" w:rsidRDefault="00E33F3A" w:rsidP="00E33F3A">
            <w:pPr>
              <w:jc w:val="both"/>
              <w:rPr>
                <w:rFonts w:eastAsia="Calibri"/>
                <w:sz w:val="26"/>
                <w:szCs w:val="26"/>
              </w:rPr>
            </w:pPr>
            <w:r w:rsidRPr="008E3657">
              <w:rPr>
                <w:sz w:val="26"/>
                <w:szCs w:val="26"/>
              </w:rPr>
              <w:t>Danh mục các nguồn thu từ hoạt động dịch vụ đào tạo; sản xuất, kinh doanh, dịch vụ năm 2020, 2021, 2022, 2023</w:t>
            </w:r>
          </w:p>
        </w:tc>
        <w:tc>
          <w:tcPr>
            <w:tcW w:w="238" w:type="pct"/>
            <w:vAlign w:val="center"/>
          </w:tcPr>
          <w:p w14:paraId="0B85C091" w14:textId="359E67A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539360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EDA3243" w14:textId="77777777" w:rsidR="00E33F3A" w:rsidRPr="008E3657" w:rsidRDefault="00E33F3A" w:rsidP="00E33F3A">
            <w:pPr>
              <w:ind w:left="136" w:right="140" w:hanging="35"/>
              <w:jc w:val="center"/>
              <w:rPr>
                <w:rFonts w:eastAsia="Calibri"/>
                <w:sz w:val="26"/>
                <w:szCs w:val="26"/>
              </w:rPr>
            </w:pPr>
          </w:p>
        </w:tc>
      </w:tr>
      <w:tr w:rsidR="008E3657" w:rsidRPr="008E3657" w14:paraId="082AF7CB" w14:textId="77777777" w:rsidTr="00E33F3A">
        <w:trPr>
          <w:jc w:val="center"/>
        </w:trPr>
        <w:tc>
          <w:tcPr>
            <w:tcW w:w="390" w:type="pct"/>
            <w:vAlign w:val="center"/>
          </w:tcPr>
          <w:p w14:paraId="74CB7FA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DED0348" w14:textId="3BD3F4DB"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8A3C449" w14:textId="4D654C66"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4DAE0A46" w14:textId="4230D2E6" w:rsidR="00E33F3A" w:rsidRPr="008E3657" w:rsidRDefault="00E33F3A" w:rsidP="00E33F3A">
            <w:pPr>
              <w:jc w:val="center"/>
              <w:rPr>
                <w:rFonts w:eastAsia="Calibri"/>
                <w:sz w:val="26"/>
                <w:szCs w:val="26"/>
              </w:rPr>
            </w:pPr>
            <w:r w:rsidRPr="008E3657">
              <w:rPr>
                <w:sz w:val="26"/>
                <w:szCs w:val="26"/>
              </w:rPr>
              <w:t>7.2.02</w:t>
            </w:r>
          </w:p>
        </w:tc>
        <w:tc>
          <w:tcPr>
            <w:tcW w:w="337" w:type="pct"/>
            <w:vAlign w:val="center"/>
          </w:tcPr>
          <w:p w14:paraId="28CCEC88" w14:textId="77777777" w:rsidR="00E33F3A" w:rsidRPr="008E3657" w:rsidRDefault="00E33F3A" w:rsidP="00E33F3A">
            <w:pPr>
              <w:jc w:val="center"/>
              <w:rPr>
                <w:rFonts w:eastAsia="Calibri"/>
                <w:sz w:val="26"/>
                <w:szCs w:val="26"/>
              </w:rPr>
            </w:pPr>
          </w:p>
        </w:tc>
        <w:tc>
          <w:tcPr>
            <w:tcW w:w="2498" w:type="pct"/>
            <w:vAlign w:val="center"/>
          </w:tcPr>
          <w:p w14:paraId="589AF3B9" w14:textId="6617A655" w:rsidR="00E33F3A" w:rsidRPr="008E3657" w:rsidRDefault="00E33F3A" w:rsidP="00E33F3A">
            <w:pPr>
              <w:jc w:val="both"/>
              <w:rPr>
                <w:rFonts w:eastAsia="Calibri"/>
                <w:sz w:val="26"/>
                <w:szCs w:val="26"/>
              </w:rPr>
            </w:pPr>
            <w:r w:rsidRPr="008E3657">
              <w:rPr>
                <w:sz w:val="26"/>
                <w:szCs w:val="26"/>
              </w:rPr>
              <w:t>Dự trù kinh phí hoạt động năm 2020, 2021, 2022, 2023</w:t>
            </w:r>
          </w:p>
        </w:tc>
        <w:tc>
          <w:tcPr>
            <w:tcW w:w="238" w:type="pct"/>
            <w:vAlign w:val="center"/>
          </w:tcPr>
          <w:p w14:paraId="4B84E3A3" w14:textId="7D418F3E"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41DBF7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4478E4D" w14:textId="77777777" w:rsidR="00E33F3A" w:rsidRPr="008E3657" w:rsidRDefault="00E33F3A" w:rsidP="00E33F3A">
            <w:pPr>
              <w:ind w:left="136" w:right="140" w:hanging="35"/>
              <w:jc w:val="center"/>
              <w:rPr>
                <w:rFonts w:eastAsia="Calibri"/>
                <w:sz w:val="26"/>
                <w:szCs w:val="26"/>
              </w:rPr>
            </w:pPr>
          </w:p>
        </w:tc>
      </w:tr>
      <w:tr w:rsidR="008E3657" w:rsidRPr="008E3657" w14:paraId="66DF91B8" w14:textId="77777777" w:rsidTr="00E33F3A">
        <w:trPr>
          <w:jc w:val="center"/>
        </w:trPr>
        <w:tc>
          <w:tcPr>
            <w:tcW w:w="390" w:type="pct"/>
            <w:vAlign w:val="center"/>
          </w:tcPr>
          <w:p w14:paraId="7370D5B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AC41623" w14:textId="399A8436"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5F922756" w14:textId="77CEEA2C"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04FBFA4B" w14:textId="57FAA307" w:rsidR="00E33F3A" w:rsidRPr="008E3657" w:rsidRDefault="00E33F3A" w:rsidP="00E33F3A">
            <w:pPr>
              <w:jc w:val="center"/>
              <w:rPr>
                <w:rFonts w:eastAsia="Calibri"/>
                <w:sz w:val="26"/>
                <w:szCs w:val="26"/>
              </w:rPr>
            </w:pPr>
            <w:r w:rsidRPr="008E3657">
              <w:rPr>
                <w:sz w:val="26"/>
                <w:szCs w:val="26"/>
              </w:rPr>
              <w:t>7.2.03</w:t>
            </w:r>
          </w:p>
        </w:tc>
        <w:tc>
          <w:tcPr>
            <w:tcW w:w="337" w:type="pct"/>
            <w:vAlign w:val="center"/>
          </w:tcPr>
          <w:p w14:paraId="51BDBFE0" w14:textId="29B9D57D" w:rsidR="00E33F3A" w:rsidRPr="008E3657" w:rsidRDefault="00E33F3A" w:rsidP="00E33F3A">
            <w:pPr>
              <w:jc w:val="center"/>
              <w:rPr>
                <w:rFonts w:eastAsia="Calibri"/>
                <w:sz w:val="26"/>
                <w:szCs w:val="26"/>
              </w:rPr>
            </w:pPr>
          </w:p>
        </w:tc>
        <w:tc>
          <w:tcPr>
            <w:tcW w:w="2498" w:type="pct"/>
            <w:vAlign w:val="center"/>
          </w:tcPr>
          <w:p w14:paraId="7776C9CA" w14:textId="24D0B84F" w:rsidR="00E33F3A" w:rsidRPr="008E3657" w:rsidRDefault="00E33F3A" w:rsidP="00E33F3A">
            <w:pPr>
              <w:jc w:val="both"/>
              <w:rPr>
                <w:rFonts w:eastAsia="Calibri"/>
                <w:sz w:val="26"/>
                <w:szCs w:val="26"/>
              </w:rPr>
            </w:pPr>
            <w:r w:rsidRPr="008E3657">
              <w:rPr>
                <w:sz w:val="26"/>
                <w:szCs w:val="26"/>
              </w:rPr>
              <w:t>Quyết định mức thu học phí; Quyết định giảm học phí cho HS - SV; Quyết định mức thu lệ phí KTX năm học 2019 - 2020, 2020 - 2021, 2021 - 2022, 2022 - 2023</w:t>
            </w:r>
          </w:p>
        </w:tc>
        <w:tc>
          <w:tcPr>
            <w:tcW w:w="238" w:type="pct"/>
            <w:vAlign w:val="center"/>
          </w:tcPr>
          <w:p w14:paraId="23284D49" w14:textId="2DF9E06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C29A99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55B9E95" w14:textId="77777777" w:rsidR="00E33F3A" w:rsidRPr="008E3657" w:rsidRDefault="00E33F3A" w:rsidP="00E33F3A">
            <w:pPr>
              <w:ind w:left="136" w:right="140" w:hanging="35"/>
              <w:jc w:val="center"/>
              <w:rPr>
                <w:rFonts w:eastAsia="Calibri"/>
                <w:sz w:val="26"/>
                <w:szCs w:val="26"/>
              </w:rPr>
            </w:pPr>
          </w:p>
        </w:tc>
      </w:tr>
      <w:tr w:rsidR="008E3657" w:rsidRPr="008E3657" w14:paraId="493075D4" w14:textId="77777777" w:rsidTr="00E33F3A">
        <w:trPr>
          <w:jc w:val="center"/>
        </w:trPr>
        <w:tc>
          <w:tcPr>
            <w:tcW w:w="390" w:type="pct"/>
            <w:vAlign w:val="center"/>
          </w:tcPr>
          <w:p w14:paraId="29E626A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D6569DF" w14:textId="1F8B205B"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69B795D" w14:textId="376515A1"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058BA740" w14:textId="3BFBA1C6" w:rsidR="00E33F3A" w:rsidRPr="008E3657" w:rsidRDefault="00E33F3A" w:rsidP="00E33F3A">
            <w:pPr>
              <w:jc w:val="center"/>
              <w:rPr>
                <w:rFonts w:eastAsia="Calibri"/>
                <w:sz w:val="26"/>
                <w:szCs w:val="26"/>
              </w:rPr>
            </w:pPr>
            <w:r w:rsidRPr="008E3657">
              <w:rPr>
                <w:sz w:val="26"/>
                <w:szCs w:val="26"/>
              </w:rPr>
              <w:t>7.2.04</w:t>
            </w:r>
          </w:p>
        </w:tc>
        <w:tc>
          <w:tcPr>
            <w:tcW w:w="337" w:type="pct"/>
            <w:vAlign w:val="center"/>
          </w:tcPr>
          <w:p w14:paraId="599BFA25" w14:textId="7DD736AF" w:rsidR="00E33F3A" w:rsidRPr="008E3657" w:rsidRDefault="00E33F3A" w:rsidP="00E33F3A">
            <w:pPr>
              <w:jc w:val="center"/>
              <w:rPr>
                <w:rFonts w:eastAsia="Calibri"/>
                <w:sz w:val="26"/>
                <w:szCs w:val="26"/>
              </w:rPr>
            </w:pPr>
          </w:p>
        </w:tc>
        <w:tc>
          <w:tcPr>
            <w:tcW w:w="2498" w:type="pct"/>
            <w:vAlign w:val="center"/>
          </w:tcPr>
          <w:p w14:paraId="4FD84A9C" w14:textId="3F79EC11" w:rsidR="00E33F3A" w:rsidRPr="008E3657" w:rsidRDefault="00E33F3A" w:rsidP="00E33F3A">
            <w:pPr>
              <w:jc w:val="both"/>
              <w:rPr>
                <w:rFonts w:eastAsia="Calibri"/>
                <w:sz w:val="26"/>
                <w:szCs w:val="26"/>
              </w:rPr>
            </w:pPr>
            <w:r w:rsidRPr="008E3657">
              <w:rPr>
                <w:sz w:val="26"/>
                <w:szCs w:val="26"/>
              </w:rPr>
              <w:t>Các thông báo thu học phí của các hệ đào tạo năm 2020, 2021, 2022</w:t>
            </w:r>
          </w:p>
        </w:tc>
        <w:tc>
          <w:tcPr>
            <w:tcW w:w="238" w:type="pct"/>
            <w:vAlign w:val="center"/>
          </w:tcPr>
          <w:p w14:paraId="37B33576" w14:textId="4D6A546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116D43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3D76453" w14:textId="77777777" w:rsidR="00E33F3A" w:rsidRPr="008E3657" w:rsidRDefault="00E33F3A" w:rsidP="00E33F3A">
            <w:pPr>
              <w:ind w:left="136" w:right="140" w:hanging="35"/>
              <w:jc w:val="center"/>
              <w:rPr>
                <w:rFonts w:eastAsia="Calibri"/>
                <w:sz w:val="26"/>
                <w:szCs w:val="26"/>
              </w:rPr>
            </w:pPr>
          </w:p>
        </w:tc>
      </w:tr>
      <w:tr w:rsidR="008E3657" w:rsidRPr="008E3657" w14:paraId="1D4019A2" w14:textId="77777777" w:rsidTr="00E33F3A">
        <w:trPr>
          <w:jc w:val="center"/>
        </w:trPr>
        <w:tc>
          <w:tcPr>
            <w:tcW w:w="390" w:type="pct"/>
            <w:vAlign w:val="center"/>
          </w:tcPr>
          <w:p w14:paraId="6325304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4B969E9" w14:textId="254FD5AE"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820D4E0" w14:textId="02C54403"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E938F49" w14:textId="64CEEBB9" w:rsidR="00E33F3A" w:rsidRPr="008E3657" w:rsidRDefault="00E33F3A" w:rsidP="00E33F3A">
            <w:pPr>
              <w:jc w:val="center"/>
              <w:rPr>
                <w:rFonts w:eastAsia="Calibri"/>
                <w:sz w:val="26"/>
                <w:szCs w:val="26"/>
              </w:rPr>
            </w:pPr>
            <w:r w:rsidRPr="008E3657">
              <w:rPr>
                <w:sz w:val="26"/>
                <w:szCs w:val="26"/>
              </w:rPr>
              <w:t>7.2.05</w:t>
            </w:r>
          </w:p>
        </w:tc>
        <w:tc>
          <w:tcPr>
            <w:tcW w:w="337" w:type="pct"/>
            <w:vAlign w:val="center"/>
          </w:tcPr>
          <w:p w14:paraId="1DECAB61" w14:textId="6040E8D4" w:rsidR="00E33F3A" w:rsidRPr="008E3657" w:rsidRDefault="00E33F3A" w:rsidP="00E33F3A">
            <w:pPr>
              <w:jc w:val="center"/>
              <w:rPr>
                <w:rFonts w:eastAsia="Calibri"/>
                <w:sz w:val="26"/>
                <w:szCs w:val="26"/>
              </w:rPr>
            </w:pPr>
          </w:p>
        </w:tc>
        <w:tc>
          <w:tcPr>
            <w:tcW w:w="2498" w:type="pct"/>
            <w:vAlign w:val="center"/>
          </w:tcPr>
          <w:p w14:paraId="1B776322" w14:textId="4E8B13C8" w:rsidR="00E33F3A" w:rsidRPr="008E3657" w:rsidRDefault="00E33F3A" w:rsidP="00E33F3A">
            <w:pPr>
              <w:jc w:val="both"/>
              <w:rPr>
                <w:rFonts w:eastAsia="Calibri"/>
                <w:sz w:val="26"/>
                <w:szCs w:val="26"/>
              </w:rPr>
            </w:pPr>
            <w:r w:rsidRPr="008E3657">
              <w:rPr>
                <w:sz w:val="26"/>
                <w:szCs w:val="26"/>
              </w:rPr>
              <w:t>Quyết định thu lệ phí ký túc xá năm học 2019 - 2020, 2020 - 2021, 2021 - 2022, 2022 - 2023; bảng kê, danh sách học sinh ở KTX; phiếu thu</w:t>
            </w:r>
          </w:p>
        </w:tc>
        <w:tc>
          <w:tcPr>
            <w:tcW w:w="238" w:type="pct"/>
            <w:vAlign w:val="center"/>
          </w:tcPr>
          <w:p w14:paraId="4E22E059" w14:textId="310B98C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B059DBC"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1810240" w14:textId="77777777" w:rsidR="00E33F3A" w:rsidRPr="008E3657" w:rsidRDefault="00E33F3A" w:rsidP="00E33F3A">
            <w:pPr>
              <w:ind w:left="136" w:right="140" w:hanging="35"/>
              <w:jc w:val="center"/>
              <w:rPr>
                <w:rFonts w:eastAsia="Calibri"/>
                <w:sz w:val="26"/>
                <w:szCs w:val="26"/>
              </w:rPr>
            </w:pPr>
          </w:p>
        </w:tc>
      </w:tr>
      <w:tr w:rsidR="008E3657" w:rsidRPr="008E3657" w14:paraId="1DCD8995" w14:textId="77777777" w:rsidTr="00E33F3A">
        <w:trPr>
          <w:jc w:val="center"/>
        </w:trPr>
        <w:tc>
          <w:tcPr>
            <w:tcW w:w="390" w:type="pct"/>
            <w:vAlign w:val="center"/>
          </w:tcPr>
          <w:p w14:paraId="3F24212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818FC68" w14:textId="5131FF3D"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21980BCF" w14:textId="061999E3"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6109B87F" w14:textId="1F313AF6" w:rsidR="00E33F3A" w:rsidRPr="008E3657" w:rsidRDefault="00E33F3A" w:rsidP="00E33F3A">
            <w:pPr>
              <w:jc w:val="center"/>
              <w:rPr>
                <w:rFonts w:eastAsia="Calibri"/>
                <w:sz w:val="26"/>
                <w:szCs w:val="26"/>
              </w:rPr>
            </w:pPr>
            <w:r w:rsidRPr="008E3657">
              <w:rPr>
                <w:sz w:val="26"/>
                <w:szCs w:val="26"/>
              </w:rPr>
              <w:t>7.2.06</w:t>
            </w:r>
          </w:p>
        </w:tc>
        <w:tc>
          <w:tcPr>
            <w:tcW w:w="337" w:type="pct"/>
            <w:vAlign w:val="center"/>
          </w:tcPr>
          <w:p w14:paraId="4CF7D819" w14:textId="77777777" w:rsidR="00E33F3A" w:rsidRPr="008E3657" w:rsidRDefault="00E33F3A" w:rsidP="00E33F3A">
            <w:pPr>
              <w:jc w:val="center"/>
              <w:rPr>
                <w:rFonts w:eastAsia="Calibri"/>
                <w:sz w:val="26"/>
                <w:szCs w:val="26"/>
              </w:rPr>
            </w:pPr>
          </w:p>
        </w:tc>
        <w:tc>
          <w:tcPr>
            <w:tcW w:w="2498" w:type="pct"/>
            <w:vAlign w:val="center"/>
          </w:tcPr>
          <w:p w14:paraId="5B2A0980" w14:textId="3EAFAA43" w:rsidR="00E33F3A" w:rsidRPr="008E3657" w:rsidRDefault="00E33F3A" w:rsidP="00E33F3A">
            <w:pPr>
              <w:jc w:val="both"/>
              <w:rPr>
                <w:rFonts w:eastAsia="Calibri"/>
                <w:sz w:val="26"/>
                <w:szCs w:val="26"/>
              </w:rPr>
            </w:pPr>
            <w:r w:rsidRPr="008E3657">
              <w:rPr>
                <w:sz w:val="26"/>
                <w:szCs w:val="26"/>
              </w:rPr>
              <w:t>Hồ sơ quản lý, sử dụng khai thác, tận thu gỗ rừng trồng (Quyết định phê duyệt hồ sơ, cấp phép khai thác, tận thu gỗ rừng trồng; Đơn xin khai thác, Hồ sơ khai thác, Hợp đồng giao khoán và biên bản xác định khối lượng)</w:t>
            </w:r>
          </w:p>
        </w:tc>
        <w:tc>
          <w:tcPr>
            <w:tcW w:w="238" w:type="pct"/>
            <w:vAlign w:val="center"/>
          </w:tcPr>
          <w:p w14:paraId="76BB6C35" w14:textId="69A6765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F331F0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738EC49" w14:textId="77777777" w:rsidR="00E33F3A" w:rsidRPr="008E3657" w:rsidRDefault="00E33F3A" w:rsidP="00E33F3A">
            <w:pPr>
              <w:ind w:left="136" w:right="140" w:hanging="35"/>
              <w:jc w:val="center"/>
              <w:rPr>
                <w:rFonts w:eastAsia="Calibri"/>
                <w:sz w:val="26"/>
                <w:szCs w:val="26"/>
              </w:rPr>
            </w:pPr>
          </w:p>
        </w:tc>
      </w:tr>
      <w:tr w:rsidR="008E3657" w:rsidRPr="008E3657" w14:paraId="4CB8ADD6" w14:textId="77777777" w:rsidTr="00E33F3A">
        <w:trPr>
          <w:jc w:val="center"/>
        </w:trPr>
        <w:tc>
          <w:tcPr>
            <w:tcW w:w="390" w:type="pct"/>
            <w:vAlign w:val="center"/>
          </w:tcPr>
          <w:p w14:paraId="7123E38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8DCC069" w14:textId="1557D3A5"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17CE341E" w14:textId="655F2DE4"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5CB230AC" w14:textId="0F707293" w:rsidR="00E33F3A" w:rsidRPr="008E3657" w:rsidRDefault="00E33F3A" w:rsidP="00E33F3A">
            <w:pPr>
              <w:jc w:val="center"/>
              <w:rPr>
                <w:rFonts w:eastAsia="Calibri"/>
                <w:sz w:val="26"/>
                <w:szCs w:val="26"/>
              </w:rPr>
            </w:pPr>
            <w:r w:rsidRPr="008E3657">
              <w:rPr>
                <w:sz w:val="26"/>
                <w:szCs w:val="26"/>
              </w:rPr>
              <w:t>7.2.07</w:t>
            </w:r>
          </w:p>
        </w:tc>
        <w:tc>
          <w:tcPr>
            <w:tcW w:w="337" w:type="pct"/>
            <w:vAlign w:val="center"/>
          </w:tcPr>
          <w:p w14:paraId="3B022527" w14:textId="03B37BB6" w:rsidR="00E33F3A" w:rsidRPr="008E3657" w:rsidRDefault="00E33F3A" w:rsidP="00E33F3A">
            <w:pPr>
              <w:jc w:val="center"/>
              <w:rPr>
                <w:rFonts w:eastAsia="Calibri"/>
                <w:sz w:val="26"/>
                <w:szCs w:val="26"/>
              </w:rPr>
            </w:pPr>
          </w:p>
        </w:tc>
        <w:tc>
          <w:tcPr>
            <w:tcW w:w="2498" w:type="pct"/>
            <w:vAlign w:val="center"/>
          </w:tcPr>
          <w:p w14:paraId="5C582DDF" w14:textId="67E836B5" w:rsidR="00E33F3A" w:rsidRPr="008E3657" w:rsidRDefault="00E33F3A" w:rsidP="00E33F3A">
            <w:pPr>
              <w:jc w:val="both"/>
              <w:rPr>
                <w:rFonts w:eastAsia="Calibri"/>
                <w:sz w:val="26"/>
                <w:szCs w:val="26"/>
              </w:rPr>
            </w:pPr>
            <w:r w:rsidRPr="008E3657">
              <w:rPr>
                <w:sz w:val="26"/>
                <w:szCs w:val="26"/>
              </w:rPr>
              <w:t>Chứng từ thu lãi tiền gửi ngân hàng (Sổ phụ và chứng từ giao dịch ngân hàng)</w:t>
            </w:r>
          </w:p>
        </w:tc>
        <w:tc>
          <w:tcPr>
            <w:tcW w:w="238" w:type="pct"/>
            <w:vAlign w:val="center"/>
          </w:tcPr>
          <w:p w14:paraId="3DE4A2A6" w14:textId="3EA644A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7407D98"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01EE80A" w14:textId="77777777" w:rsidR="00E33F3A" w:rsidRPr="008E3657" w:rsidRDefault="00E33F3A" w:rsidP="00E33F3A">
            <w:pPr>
              <w:ind w:left="136" w:right="140" w:hanging="35"/>
              <w:jc w:val="center"/>
              <w:rPr>
                <w:rFonts w:eastAsia="Calibri"/>
                <w:sz w:val="26"/>
                <w:szCs w:val="26"/>
              </w:rPr>
            </w:pPr>
          </w:p>
        </w:tc>
      </w:tr>
      <w:tr w:rsidR="008E3657" w:rsidRPr="008E3657" w14:paraId="3893BE8E" w14:textId="77777777" w:rsidTr="00E33F3A">
        <w:trPr>
          <w:jc w:val="center"/>
        </w:trPr>
        <w:tc>
          <w:tcPr>
            <w:tcW w:w="390" w:type="pct"/>
            <w:vAlign w:val="center"/>
          </w:tcPr>
          <w:p w14:paraId="63F1BB4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BAAE9D6" w14:textId="3CA91083"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6D99C6B" w14:textId="3CEB4C41"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552A15F" w14:textId="29D92B36" w:rsidR="00E33F3A" w:rsidRPr="008E3657" w:rsidRDefault="00E33F3A" w:rsidP="00E33F3A">
            <w:pPr>
              <w:jc w:val="center"/>
              <w:rPr>
                <w:rFonts w:eastAsia="Calibri"/>
                <w:sz w:val="26"/>
                <w:szCs w:val="26"/>
              </w:rPr>
            </w:pPr>
            <w:r w:rsidRPr="008E3657">
              <w:rPr>
                <w:sz w:val="26"/>
                <w:szCs w:val="26"/>
              </w:rPr>
              <w:t>7.2.08</w:t>
            </w:r>
          </w:p>
        </w:tc>
        <w:tc>
          <w:tcPr>
            <w:tcW w:w="337" w:type="pct"/>
            <w:vAlign w:val="center"/>
          </w:tcPr>
          <w:p w14:paraId="1E056D97" w14:textId="77777777" w:rsidR="00E33F3A" w:rsidRPr="008E3657" w:rsidRDefault="00E33F3A" w:rsidP="00E33F3A">
            <w:pPr>
              <w:jc w:val="center"/>
              <w:rPr>
                <w:rFonts w:eastAsia="Calibri"/>
                <w:sz w:val="26"/>
                <w:szCs w:val="26"/>
              </w:rPr>
            </w:pPr>
          </w:p>
        </w:tc>
        <w:tc>
          <w:tcPr>
            <w:tcW w:w="2498" w:type="pct"/>
            <w:vAlign w:val="center"/>
          </w:tcPr>
          <w:p w14:paraId="5149F68C" w14:textId="0B5B890B" w:rsidR="00E33F3A" w:rsidRPr="008E3657" w:rsidRDefault="00E33F3A" w:rsidP="00E33F3A">
            <w:pPr>
              <w:jc w:val="both"/>
              <w:rPr>
                <w:rFonts w:eastAsia="Calibri"/>
                <w:sz w:val="26"/>
                <w:szCs w:val="26"/>
              </w:rPr>
            </w:pPr>
            <w:r w:rsidRPr="008E3657">
              <w:rPr>
                <w:sz w:val="26"/>
                <w:szCs w:val="26"/>
              </w:rPr>
              <w:t>Sổ kế toán các khoản thu của nhà trường năm 2020, 2021, 2022</w:t>
            </w:r>
          </w:p>
        </w:tc>
        <w:tc>
          <w:tcPr>
            <w:tcW w:w="238" w:type="pct"/>
            <w:vAlign w:val="center"/>
          </w:tcPr>
          <w:p w14:paraId="1D8437A5" w14:textId="71E5BEE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457862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CC2CF33" w14:textId="77777777" w:rsidR="00E33F3A" w:rsidRPr="008E3657" w:rsidRDefault="00E33F3A" w:rsidP="00E33F3A">
            <w:pPr>
              <w:ind w:left="136" w:right="140" w:hanging="35"/>
              <w:jc w:val="center"/>
              <w:rPr>
                <w:rFonts w:eastAsia="Calibri"/>
                <w:sz w:val="26"/>
                <w:szCs w:val="26"/>
              </w:rPr>
            </w:pPr>
          </w:p>
        </w:tc>
      </w:tr>
      <w:tr w:rsidR="008E3657" w:rsidRPr="008E3657" w14:paraId="44F22436" w14:textId="77777777" w:rsidTr="00E33F3A">
        <w:trPr>
          <w:jc w:val="center"/>
        </w:trPr>
        <w:tc>
          <w:tcPr>
            <w:tcW w:w="390" w:type="pct"/>
            <w:vAlign w:val="center"/>
          </w:tcPr>
          <w:p w14:paraId="17021E1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748026F" w14:textId="456F6690"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0924620" w14:textId="5DBE71CF"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7698FF61" w14:textId="6E2107AF" w:rsidR="00E33F3A" w:rsidRPr="008E3657" w:rsidRDefault="00E33F3A" w:rsidP="00E33F3A">
            <w:pPr>
              <w:jc w:val="center"/>
              <w:rPr>
                <w:rFonts w:eastAsia="Calibri"/>
                <w:sz w:val="26"/>
                <w:szCs w:val="26"/>
              </w:rPr>
            </w:pPr>
            <w:r w:rsidRPr="008E3657">
              <w:rPr>
                <w:sz w:val="26"/>
                <w:szCs w:val="26"/>
              </w:rPr>
              <w:t>7.2.09</w:t>
            </w:r>
          </w:p>
        </w:tc>
        <w:tc>
          <w:tcPr>
            <w:tcW w:w="337" w:type="pct"/>
            <w:vAlign w:val="center"/>
          </w:tcPr>
          <w:p w14:paraId="668A308F" w14:textId="28BFC383" w:rsidR="00E33F3A" w:rsidRPr="008E3657" w:rsidRDefault="00E33F3A" w:rsidP="00E33F3A">
            <w:pPr>
              <w:jc w:val="center"/>
              <w:rPr>
                <w:rFonts w:eastAsia="Calibri"/>
                <w:sz w:val="26"/>
                <w:szCs w:val="26"/>
              </w:rPr>
            </w:pPr>
          </w:p>
        </w:tc>
        <w:tc>
          <w:tcPr>
            <w:tcW w:w="2498" w:type="pct"/>
            <w:vAlign w:val="center"/>
          </w:tcPr>
          <w:p w14:paraId="5E75D5C2" w14:textId="0430BD96" w:rsidR="00E33F3A" w:rsidRPr="008E3657" w:rsidRDefault="00E33F3A" w:rsidP="00E33F3A">
            <w:pPr>
              <w:jc w:val="both"/>
              <w:rPr>
                <w:rFonts w:eastAsia="Calibri"/>
                <w:sz w:val="26"/>
                <w:szCs w:val="26"/>
              </w:rPr>
            </w:pPr>
            <w:r w:rsidRPr="008E3657">
              <w:rPr>
                <w:sz w:val="26"/>
                <w:szCs w:val="26"/>
              </w:rPr>
              <w:t>Sổ chi tiết các tài khoản, sổ cái, sổ tổng hợp năm 2020, 2021, 2022</w:t>
            </w:r>
          </w:p>
        </w:tc>
        <w:tc>
          <w:tcPr>
            <w:tcW w:w="238" w:type="pct"/>
            <w:vAlign w:val="center"/>
          </w:tcPr>
          <w:p w14:paraId="69965E52" w14:textId="6F2B912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8AD70B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0CAF3A7" w14:textId="77777777" w:rsidR="00E33F3A" w:rsidRPr="008E3657" w:rsidRDefault="00E33F3A" w:rsidP="00E33F3A">
            <w:pPr>
              <w:ind w:left="136" w:right="140" w:hanging="35"/>
              <w:jc w:val="center"/>
              <w:rPr>
                <w:rFonts w:eastAsia="Calibri"/>
                <w:sz w:val="26"/>
                <w:szCs w:val="26"/>
              </w:rPr>
            </w:pPr>
          </w:p>
        </w:tc>
      </w:tr>
      <w:tr w:rsidR="008E3657" w:rsidRPr="008E3657" w14:paraId="74D17C32" w14:textId="77777777" w:rsidTr="00E33F3A">
        <w:trPr>
          <w:jc w:val="center"/>
        </w:trPr>
        <w:tc>
          <w:tcPr>
            <w:tcW w:w="390" w:type="pct"/>
            <w:vAlign w:val="center"/>
          </w:tcPr>
          <w:p w14:paraId="1863FD9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F0458C1" w14:textId="7A7A227C"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4CDC837" w14:textId="3A89E1EA"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1586D999" w14:textId="56AC9304" w:rsidR="00E33F3A" w:rsidRPr="008E3657" w:rsidRDefault="00E33F3A" w:rsidP="00E33F3A">
            <w:pPr>
              <w:jc w:val="center"/>
              <w:rPr>
                <w:rFonts w:eastAsia="Calibri"/>
                <w:sz w:val="26"/>
                <w:szCs w:val="26"/>
              </w:rPr>
            </w:pPr>
            <w:r w:rsidRPr="008E3657">
              <w:rPr>
                <w:sz w:val="26"/>
                <w:szCs w:val="26"/>
              </w:rPr>
              <w:t>7.2.10</w:t>
            </w:r>
          </w:p>
        </w:tc>
        <w:tc>
          <w:tcPr>
            <w:tcW w:w="337" w:type="pct"/>
            <w:vAlign w:val="center"/>
          </w:tcPr>
          <w:p w14:paraId="7156808C" w14:textId="4B94FB2E" w:rsidR="00E33F3A" w:rsidRPr="008E3657" w:rsidRDefault="00E33F3A" w:rsidP="00E33F3A">
            <w:pPr>
              <w:jc w:val="center"/>
              <w:rPr>
                <w:rFonts w:eastAsia="Calibri"/>
                <w:sz w:val="26"/>
                <w:szCs w:val="26"/>
              </w:rPr>
            </w:pPr>
          </w:p>
        </w:tc>
        <w:tc>
          <w:tcPr>
            <w:tcW w:w="2498" w:type="pct"/>
            <w:vAlign w:val="center"/>
          </w:tcPr>
          <w:p w14:paraId="1E8E5D05" w14:textId="2FA869EE" w:rsidR="00E33F3A" w:rsidRPr="008E3657" w:rsidRDefault="00E33F3A" w:rsidP="00E33F3A">
            <w:pPr>
              <w:jc w:val="both"/>
              <w:rPr>
                <w:rFonts w:eastAsia="Calibri"/>
                <w:sz w:val="26"/>
                <w:szCs w:val="26"/>
              </w:rPr>
            </w:pPr>
            <w:r w:rsidRPr="008E3657">
              <w:rPr>
                <w:sz w:val="26"/>
                <w:szCs w:val="26"/>
                <w:lang w:val="pt-BR"/>
              </w:rPr>
              <w:t xml:space="preserve">Bộ </w:t>
            </w:r>
            <w:r w:rsidRPr="008E3657">
              <w:rPr>
                <w:sz w:val="26"/>
                <w:szCs w:val="26"/>
              </w:rPr>
              <w:t>Báo cáo tài chính năm 2020, 2021, 2022</w:t>
            </w:r>
          </w:p>
        </w:tc>
        <w:tc>
          <w:tcPr>
            <w:tcW w:w="238" w:type="pct"/>
            <w:vAlign w:val="center"/>
          </w:tcPr>
          <w:p w14:paraId="56933A7E" w14:textId="576659F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937DE0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F4D5563" w14:textId="77777777" w:rsidR="00E33F3A" w:rsidRPr="008E3657" w:rsidRDefault="00E33F3A" w:rsidP="00E33F3A">
            <w:pPr>
              <w:ind w:left="136" w:right="140" w:hanging="35"/>
              <w:jc w:val="center"/>
              <w:rPr>
                <w:rFonts w:eastAsia="Calibri"/>
                <w:sz w:val="26"/>
                <w:szCs w:val="26"/>
              </w:rPr>
            </w:pPr>
          </w:p>
        </w:tc>
      </w:tr>
      <w:tr w:rsidR="008E3657" w:rsidRPr="008E3657" w14:paraId="6B8F826F" w14:textId="77777777" w:rsidTr="00E33F3A">
        <w:trPr>
          <w:jc w:val="center"/>
        </w:trPr>
        <w:tc>
          <w:tcPr>
            <w:tcW w:w="390" w:type="pct"/>
            <w:vAlign w:val="center"/>
          </w:tcPr>
          <w:p w14:paraId="2396841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05594C2" w14:textId="59A9F278"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E38B7BC" w14:textId="67C7C546" w:rsidR="00E33F3A" w:rsidRPr="008E3657" w:rsidRDefault="00E33F3A" w:rsidP="00E33F3A">
            <w:pPr>
              <w:jc w:val="center"/>
              <w:rPr>
                <w:rFonts w:eastAsia="Calibri"/>
                <w:sz w:val="26"/>
                <w:szCs w:val="26"/>
              </w:rPr>
            </w:pPr>
            <w:r w:rsidRPr="008E3657">
              <w:rPr>
                <w:sz w:val="26"/>
                <w:szCs w:val="26"/>
              </w:rPr>
              <w:t>2</w:t>
            </w:r>
          </w:p>
        </w:tc>
        <w:tc>
          <w:tcPr>
            <w:tcW w:w="313" w:type="pct"/>
            <w:vAlign w:val="center"/>
          </w:tcPr>
          <w:p w14:paraId="70ED784B" w14:textId="75E80CE8" w:rsidR="00E33F3A" w:rsidRPr="008E3657" w:rsidRDefault="00E33F3A" w:rsidP="00E33F3A">
            <w:pPr>
              <w:jc w:val="center"/>
              <w:rPr>
                <w:rFonts w:eastAsia="Calibri"/>
                <w:sz w:val="26"/>
                <w:szCs w:val="26"/>
              </w:rPr>
            </w:pPr>
            <w:r w:rsidRPr="008E3657">
              <w:rPr>
                <w:sz w:val="26"/>
                <w:szCs w:val="26"/>
              </w:rPr>
              <w:t>7.2.11</w:t>
            </w:r>
          </w:p>
        </w:tc>
        <w:tc>
          <w:tcPr>
            <w:tcW w:w="337" w:type="pct"/>
            <w:vAlign w:val="center"/>
          </w:tcPr>
          <w:p w14:paraId="612CBCA5" w14:textId="2F4AC23E" w:rsidR="00E33F3A" w:rsidRPr="008E3657" w:rsidRDefault="00E33F3A" w:rsidP="00E33F3A">
            <w:pPr>
              <w:jc w:val="center"/>
              <w:rPr>
                <w:rFonts w:eastAsia="Calibri"/>
                <w:sz w:val="26"/>
                <w:szCs w:val="26"/>
              </w:rPr>
            </w:pPr>
          </w:p>
        </w:tc>
        <w:tc>
          <w:tcPr>
            <w:tcW w:w="2498" w:type="pct"/>
            <w:vAlign w:val="center"/>
          </w:tcPr>
          <w:p w14:paraId="0C4DF942" w14:textId="6244117F" w:rsidR="00E33F3A" w:rsidRPr="008E3657" w:rsidRDefault="00E33F3A" w:rsidP="00E33F3A">
            <w:pPr>
              <w:jc w:val="both"/>
              <w:rPr>
                <w:rFonts w:eastAsia="Calibri"/>
                <w:sz w:val="26"/>
                <w:szCs w:val="26"/>
              </w:rPr>
            </w:pPr>
            <w:r w:rsidRPr="008E3657">
              <w:rPr>
                <w:sz w:val="26"/>
                <w:szCs w:val="26"/>
              </w:rPr>
              <w:t>Biên bản, kết luận ụ kiểm tra, kiểm toán tài chính năm 2020,2021, 2022</w:t>
            </w:r>
          </w:p>
        </w:tc>
        <w:tc>
          <w:tcPr>
            <w:tcW w:w="238" w:type="pct"/>
            <w:vAlign w:val="center"/>
          </w:tcPr>
          <w:p w14:paraId="2660215C" w14:textId="1F6323F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0EC8BB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DB95F73" w14:textId="77777777" w:rsidR="00E33F3A" w:rsidRPr="008E3657" w:rsidRDefault="00E33F3A" w:rsidP="00E33F3A">
            <w:pPr>
              <w:ind w:left="136" w:right="140" w:hanging="35"/>
              <w:jc w:val="center"/>
              <w:rPr>
                <w:rFonts w:eastAsia="Calibri"/>
                <w:sz w:val="26"/>
                <w:szCs w:val="26"/>
              </w:rPr>
            </w:pPr>
          </w:p>
        </w:tc>
      </w:tr>
      <w:tr w:rsidR="008E3657" w:rsidRPr="008E3657" w14:paraId="3BB8B796" w14:textId="77777777" w:rsidTr="00E33F3A">
        <w:trPr>
          <w:jc w:val="center"/>
        </w:trPr>
        <w:tc>
          <w:tcPr>
            <w:tcW w:w="390" w:type="pct"/>
            <w:vAlign w:val="center"/>
          </w:tcPr>
          <w:p w14:paraId="7B8BDD5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FB79771" w14:textId="4AD1BFF9"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0139AA7D" w14:textId="6BBE7F5B"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1C4E281F" w14:textId="0628C657" w:rsidR="00E33F3A" w:rsidRPr="008E3657" w:rsidRDefault="00E33F3A" w:rsidP="00E33F3A">
            <w:pPr>
              <w:jc w:val="center"/>
              <w:rPr>
                <w:rFonts w:eastAsia="Calibri"/>
                <w:sz w:val="26"/>
                <w:szCs w:val="26"/>
              </w:rPr>
            </w:pPr>
            <w:r w:rsidRPr="008E3657">
              <w:rPr>
                <w:sz w:val="26"/>
                <w:szCs w:val="26"/>
              </w:rPr>
              <w:t>7.3.01</w:t>
            </w:r>
          </w:p>
        </w:tc>
        <w:tc>
          <w:tcPr>
            <w:tcW w:w="337" w:type="pct"/>
            <w:vAlign w:val="center"/>
          </w:tcPr>
          <w:p w14:paraId="7D65F544" w14:textId="2A357CC7" w:rsidR="00E33F3A" w:rsidRPr="008E3657" w:rsidRDefault="00E33F3A" w:rsidP="00E33F3A">
            <w:pPr>
              <w:jc w:val="center"/>
              <w:rPr>
                <w:rFonts w:eastAsia="Calibri"/>
                <w:sz w:val="26"/>
                <w:szCs w:val="26"/>
              </w:rPr>
            </w:pPr>
          </w:p>
        </w:tc>
        <w:tc>
          <w:tcPr>
            <w:tcW w:w="2498" w:type="pct"/>
            <w:vAlign w:val="center"/>
          </w:tcPr>
          <w:p w14:paraId="4B7F2C66" w14:textId="654DA9E1" w:rsidR="00E33F3A" w:rsidRPr="008E3657" w:rsidRDefault="00E33F3A" w:rsidP="00E33F3A">
            <w:pPr>
              <w:jc w:val="both"/>
              <w:rPr>
                <w:rFonts w:eastAsia="Calibri"/>
                <w:sz w:val="26"/>
                <w:szCs w:val="26"/>
              </w:rPr>
            </w:pPr>
            <w:r w:rsidRPr="008E3657">
              <w:rPr>
                <w:sz w:val="26"/>
                <w:szCs w:val="26"/>
              </w:rPr>
              <w:t>Dự toán ngân sách hoạt động năm 2020, 2021, 2022</w:t>
            </w:r>
          </w:p>
        </w:tc>
        <w:tc>
          <w:tcPr>
            <w:tcW w:w="238" w:type="pct"/>
            <w:vAlign w:val="center"/>
          </w:tcPr>
          <w:p w14:paraId="68D71C7E" w14:textId="5ADFFB7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F6D0D0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598A32D" w14:textId="77777777" w:rsidR="00E33F3A" w:rsidRPr="008E3657" w:rsidRDefault="00E33F3A" w:rsidP="00E33F3A">
            <w:pPr>
              <w:ind w:left="136" w:right="140" w:hanging="35"/>
              <w:jc w:val="center"/>
              <w:rPr>
                <w:rFonts w:eastAsia="Calibri"/>
                <w:sz w:val="26"/>
                <w:szCs w:val="26"/>
              </w:rPr>
            </w:pPr>
          </w:p>
        </w:tc>
      </w:tr>
      <w:tr w:rsidR="008E3657" w:rsidRPr="008E3657" w14:paraId="5B8110BE" w14:textId="77777777" w:rsidTr="00E33F3A">
        <w:trPr>
          <w:trHeight w:val="113"/>
          <w:jc w:val="center"/>
        </w:trPr>
        <w:tc>
          <w:tcPr>
            <w:tcW w:w="390" w:type="pct"/>
            <w:vAlign w:val="center"/>
          </w:tcPr>
          <w:p w14:paraId="3867BED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F115E00" w14:textId="6062C31C"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585017AA" w14:textId="47E3F7D7"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13A8C3BB" w14:textId="77777777" w:rsidR="00E33F3A" w:rsidRPr="008E3657" w:rsidRDefault="00E33F3A" w:rsidP="00E33F3A">
            <w:pPr>
              <w:jc w:val="center"/>
              <w:rPr>
                <w:rFonts w:eastAsia="Calibri"/>
                <w:sz w:val="26"/>
                <w:szCs w:val="26"/>
              </w:rPr>
            </w:pPr>
          </w:p>
        </w:tc>
        <w:tc>
          <w:tcPr>
            <w:tcW w:w="337" w:type="pct"/>
            <w:vAlign w:val="center"/>
          </w:tcPr>
          <w:p w14:paraId="4C6990C9" w14:textId="0FA7D7D0" w:rsidR="00E33F3A" w:rsidRPr="008E3657" w:rsidRDefault="00E33F3A" w:rsidP="00E33F3A">
            <w:pPr>
              <w:jc w:val="center"/>
              <w:rPr>
                <w:rFonts w:eastAsia="Calibri"/>
                <w:sz w:val="26"/>
                <w:szCs w:val="26"/>
              </w:rPr>
            </w:pPr>
            <w:r w:rsidRPr="008E3657">
              <w:rPr>
                <w:sz w:val="26"/>
                <w:szCs w:val="26"/>
              </w:rPr>
              <w:t>7.2.10</w:t>
            </w:r>
          </w:p>
        </w:tc>
        <w:tc>
          <w:tcPr>
            <w:tcW w:w="2498" w:type="pct"/>
            <w:vAlign w:val="center"/>
          </w:tcPr>
          <w:p w14:paraId="08E43D2C" w14:textId="46606889" w:rsidR="00E33F3A" w:rsidRPr="008E3657" w:rsidRDefault="00E33F3A" w:rsidP="00E33F3A">
            <w:pPr>
              <w:jc w:val="both"/>
              <w:rPr>
                <w:rFonts w:eastAsia="Calibri"/>
                <w:sz w:val="26"/>
                <w:szCs w:val="26"/>
              </w:rPr>
            </w:pPr>
            <w:r w:rsidRPr="008E3657">
              <w:rPr>
                <w:sz w:val="26"/>
                <w:szCs w:val="26"/>
                <w:lang w:val="pt-BR"/>
              </w:rPr>
              <w:t xml:space="preserve">Bộ </w:t>
            </w:r>
            <w:r w:rsidRPr="008E3657">
              <w:rPr>
                <w:sz w:val="26"/>
                <w:szCs w:val="26"/>
              </w:rPr>
              <w:t>Báo cáo tài chính năm 2020, 2021, 2022</w:t>
            </w:r>
          </w:p>
        </w:tc>
        <w:tc>
          <w:tcPr>
            <w:tcW w:w="238" w:type="pct"/>
            <w:vAlign w:val="center"/>
          </w:tcPr>
          <w:p w14:paraId="370B85C5" w14:textId="1422AF5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5017A6A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661A844" w14:textId="77777777" w:rsidR="00E33F3A" w:rsidRPr="008E3657" w:rsidRDefault="00E33F3A" w:rsidP="00E33F3A">
            <w:pPr>
              <w:ind w:left="136" w:right="140" w:hanging="35"/>
              <w:jc w:val="center"/>
              <w:rPr>
                <w:rFonts w:eastAsia="Calibri"/>
                <w:sz w:val="26"/>
                <w:szCs w:val="26"/>
              </w:rPr>
            </w:pPr>
          </w:p>
        </w:tc>
      </w:tr>
      <w:tr w:rsidR="008E3657" w:rsidRPr="008E3657" w14:paraId="4A4F2511" w14:textId="77777777" w:rsidTr="00E33F3A">
        <w:trPr>
          <w:jc w:val="center"/>
        </w:trPr>
        <w:tc>
          <w:tcPr>
            <w:tcW w:w="390" w:type="pct"/>
            <w:vAlign w:val="center"/>
          </w:tcPr>
          <w:p w14:paraId="016C334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EF7CDA3" w14:textId="5E40B9BA"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398AB72" w14:textId="7421FAC5"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42F639D3" w14:textId="165C282B" w:rsidR="00E33F3A" w:rsidRPr="008E3657" w:rsidRDefault="00E33F3A" w:rsidP="00E33F3A">
            <w:pPr>
              <w:jc w:val="center"/>
              <w:rPr>
                <w:rFonts w:eastAsia="Calibri"/>
                <w:sz w:val="26"/>
                <w:szCs w:val="26"/>
              </w:rPr>
            </w:pPr>
          </w:p>
        </w:tc>
        <w:tc>
          <w:tcPr>
            <w:tcW w:w="337" w:type="pct"/>
            <w:vAlign w:val="center"/>
          </w:tcPr>
          <w:p w14:paraId="7B152A31" w14:textId="569E4E7A" w:rsidR="00E33F3A" w:rsidRPr="008E3657" w:rsidRDefault="00E33F3A" w:rsidP="00E33F3A">
            <w:pPr>
              <w:jc w:val="center"/>
              <w:rPr>
                <w:rFonts w:eastAsia="Calibri"/>
                <w:sz w:val="26"/>
                <w:szCs w:val="26"/>
              </w:rPr>
            </w:pPr>
            <w:r w:rsidRPr="008E3657">
              <w:rPr>
                <w:sz w:val="26"/>
                <w:szCs w:val="26"/>
              </w:rPr>
              <w:t>7.2.11</w:t>
            </w:r>
          </w:p>
        </w:tc>
        <w:tc>
          <w:tcPr>
            <w:tcW w:w="2498" w:type="pct"/>
            <w:vAlign w:val="center"/>
          </w:tcPr>
          <w:p w14:paraId="76009222" w14:textId="1235825A" w:rsidR="00E33F3A" w:rsidRPr="008E3657" w:rsidRDefault="00E33F3A" w:rsidP="00E33F3A">
            <w:pPr>
              <w:jc w:val="both"/>
              <w:rPr>
                <w:rFonts w:eastAsia="Calibri"/>
                <w:sz w:val="26"/>
                <w:szCs w:val="26"/>
              </w:rPr>
            </w:pPr>
            <w:r w:rsidRPr="008E3657">
              <w:rPr>
                <w:sz w:val="26"/>
                <w:szCs w:val="26"/>
              </w:rPr>
              <w:t>Biên bản, kết luận thanh tra kiểm tra, kiểm toán tài chính năm 2020,2021, 2022</w:t>
            </w:r>
          </w:p>
        </w:tc>
        <w:tc>
          <w:tcPr>
            <w:tcW w:w="238" w:type="pct"/>
            <w:vAlign w:val="center"/>
          </w:tcPr>
          <w:p w14:paraId="0EF317C4" w14:textId="278B6B5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EE385F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996D3FC" w14:textId="77777777" w:rsidR="00E33F3A" w:rsidRPr="008E3657" w:rsidRDefault="00E33F3A" w:rsidP="00E33F3A">
            <w:pPr>
              <w:ind w:left="136" w:right="140" w:hanging="35"/>
              <w:jc w:val="center"/>
              <w:rPr>
                <w:rFonts w:eastAsia="Calibri"/>
                <w:sz w:val="26"/>
                <w:szCs w:val="26"/>
              </w:rPr>
            </w:pPr>
          </w:p>
        </w:tc>
      </w:tr>
      <w:tr w:rsidR="008E3657" w:rsidRPr="008E3657" w14:paraId="7300FBDF" w14:textId="77777777" w:rsidTr="00E33F3A">
        <w:trPr>
          <w:jc w:val="center"/>
        </w:trPr>
        <w:tc>
          <w:tcPr>
            <w:tcW w:w="390" w:type="pct"/>
            <w:vAlign w:val="center"/>
          </w:tcPr>
          <w:p w14:paraId="594DD1B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9726F4F" w14:textId="24856B33"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5624F4C7" w14:textId="2D6E37FB"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62CF5048" w14:textId="6EC0559E" w:rsidR="00E33F3A" w:rsidRPr="008E3657" w:rsidRDefault="00E33F3A" w:rsidP="00E33F3A">
            <w:pPr>
              <w:jc w:val="center"/>
              <w:rPr>
                <w:rFonts w:eastAsia="Calibri"/>
                <w:sz w:val="26"/>
                <w:szCs w:val="26"/>
              </w:rPr>
            </w:pPr>
          </w:p>
        </w:tc>
        <w:tc>
          <w:tcPr>
            <w:tcW w:w="337" w:type="pct"/>
            <w:vAlign w:val="center"/>
          </w:tcPr>
          <w:p w14:paraId="4647B9C4" w14:textId="7866515A" w:rsidR="00E33F3A" w:rsidRPr="008E3657" w:rsidRDefault="00E33F3A" w:rsidP="00E33F3A">
            <w:pPr>
              <w:jc w:val="center"/>
              <w:rPr>
                <w:rFonts w:eastAsia="Calibri"/>
                <w:sz w:val="26"/>
                <w:szCs w:val="26"/>
              </w:rPr>
            </w:pPr>
            <w:r w:rsidRPr="008E3657">
              <w:rPr>
                <w:sz w:val="26"/>
                <w:szCs w:val="26"/>
              </w:rPr>
              <w:t>7.2.04</w:t>
            </w:r>
          </w:p>
        </w:tc>
        <w:tc>
          <w:tcPr>
            <w:tcW w:w="2498" w:type="pct"/>
            <w:vAlign w:val="center"/>
          </w:tcPr>
          <w:p w14:paraId="48AE655A" w14:textId="084BDA3E" w:rsidR="00E33F3A" w:rsidRPr="008E3657" w:rsidRDefault="00E33F3A" w:rsidP="00E33F3A">
            <w:pPr>
              <w:jc w:val="both"/>
              <w:rPr>
                <w:rFonts w:eastAsia="Calibri"/>
                <w:sz w:val="26"/>
                <w:szCs w:val="26"/>
              </w:rPr>
            </w:pPr>
            <w:r w:rsidRPr="008E3657">
              <w:rPr>
                <w:sz w:val="26"/>
                <w:szCs w:val="26"/>
              </w:rPr>
              <w:t>Các thông báo thu học phí của các hệ đào tạo năm 2020, 2021, 2022</w:t>
            </w:r>
          </w:p>
        </w:tc>
        <w:tc>
          <w:tcPr>
            <w:tcW w:w="238" w:type="pct"/>
            <w:vAlign w:val="center"/>
          </w:tcPr>
          <w:p w14:paraId="6572FCAB" w14:textId="7B53CA2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7541733"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00AA24B" w14:textId="77777777" w:rsidR="00E33F3A" w:rsidRPr="008E3657" w:rsidRDefault="00E33F3A" w:rsidP="00E33F3A">
            <w:pPr>
              <w:ind w:left="136" w:right="140" w:hanging="35"/>
              <w:jc w:val="center"/>
              <w:rPr>
                <w:rFonts w:eastAsia="Calibri"/>
                <w:sz w:val="26"/>
                <w:szCs w:val="26"/>
              </w:rPr>
            </w:pPr>
          </w:p>
        </w:tc>
      </w:tr>
      <w:tr w:rsidR="008E3657" w:rsidRPr="008E3657" w14:paraId="098CCB37" w14:textId="77777777" w:rsidTr="00E33F3A">
        <w:trPr>
          <w:jc w:val="center"/>
        </w:trPr>
        <w:tc>
          <w:tcPr>
            <w:tcW w:w="390" w:type="pct"/>
            <w:vAlign w:val="center"/>
          </w:tcPr>
          <w:p w14:paraId="07CB980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894A58E" w14:textId="5E414D0D"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699FFDF8" w14:textId="0A35D680"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39DEF493" w14:textId="70A2A326" w:rsidR="00E33F3A" w:rsidRPr="008E3657" w:rsidRDefault="00E33F3A" w:rsidP="00E33F3A">
            <w:pPr>
              <w:jc w:val="center"/>
              <w:rPr>
                <w:rFonts w:eastAsia="Calibri"/>
                <w:sz w:val="26"/>
                <w:szCs w:val="26"/>
              </w:rPr>
            </w:pPr>
          </w:p>
        </w:tc>
        <w:tc>
          <w:tcPr>
            <w:tcW w:w="337" w:type="pct"/>
            <w:vAlign w:val="center"/>
          </w:tcPr>
          <w:p w14:paraId="3959914E" w14:textId="4E7299C2" w:rsidR="00E33F3A" w:rsidRPr="008E3657" w:rsidRDefault="00E33F3A" w:rsidP="00E33F3A">
            <w:pPr>
              <w:jc w:val="center"/>
              <w:rPr>
                <w:rFonts w:eastAsia="Calibri"/>
                <w:sz w:val="26"/>
                <w:szCs w:val="26"/>
              </w:rPr>
            </w:pPr>
            <w:r w:rsidRPr="008E3657">
              <w:rPr>
                <w:sz w:val="26"/>
                <w:szCs w:val="26"/>
              </w:rPr>
              <w:t>7.2.05</w:t>
            </w:r>
          </w:p>
        </w:tc>
        <w:tc>
          <w:tcPr>
            <w:tcW w:w="2498" w:type="pct"/>
            <w:vAlign w:val="center"/>
          </w:tcPr>
          <w:p w14:paraId="3C283860" w14:textId="5CC4EFC5" w:rsidR="00E33F3A" w:rsidRPr="008E3657" w:rsidRDefault="00E33F3A" w:rsidP="00E33F3A">
            <w:pPr>
              <w:jc w:val="both"/>
              <w:rPr>
                <w:rFonts w:eastAsia="Calibri"/>
                <w:sz w:val="26"/>
                <w:szCs w:val="26"/>
              </w:rPr>
            </w:pPr>
            <w:r w:rsidRPr="008E3657">
              <w:rPr>
                <w:sz w:val="26"/>
                <w:szCs w:val="26"/>
              </w:rPr>
              <w:t>Quyết định thu lệ phí ký túc xá năm học 2019 - 2020, 2020 - 2021, 2021 - 2022, 2022 - 2023; bảng kê, danh sách học sinh ở KTX; phiếu thu</w:t>
            </w:r>
          </w:p>
        </w:tc>
        <w:tc>
          <w:tcPr>
            <w:tcW w:w="238" w:type="pct"/>
            <w:vAlign w:val="center"/>
          </w:tcPr>
          <w:p w14:paraId="6E0788F3" w14:textId="2EEA61C7"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21DB67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8ED7ACD" w14:textId="77777777" w:rsidR="00E33F3A" w:rsidRPr="008E3657" w:rsidRDefault="00E33F3A" w:rsidP="00E33F3A">
            <w:pPr>
              <w:ind w:left="136" w:right="140" w:hanging="35"/>
              <w:jc w:val="center"/>
              <w:rPr>
                <w:rFonts w:eastAsia="Calibri"/>
                <w:sz w:val="26"/>
                <w:szCs w:val="26"/>
              </w:rPr>
            </w:pPr>
          </w:p>
        </w:tc>
      </w:tr>
      <w:tr w:rsidR="008E3657" w:rsidRPr="008E3657" w14:paraId="08AA6077" w14:textId="77777777" w:rsidTr="00E33F3A">
        <w:trPr>
          <w:jc w:val="center"/>
        </w:trPr>
        <w:tc>
          <w:tcPr>
            <w:tcW w:w="390" w:type="pct"/>
            <w:vAlign w:val="center"/>
          </w:tcPr>
          <w:p w14:paraId="795CAE0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38E4E50" w14:textId="6CB5AAA7"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55F3D63" w14:textId="1060AC2D"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21C2CF37" w14:textId="2B0469F9" w:rsidR="00E33F3A" w:rsidRPr="008E3657" w:rsidRDefault="00E33F3A" w:rsidP="00E33F3A">
            <w:pPr>
              <w:jc w:val="center"/>
              <w:rPr>
                <w:rFonts w:eastAsia="Calibri"/>
                <w:sz w:val="26"/>
                <w:szCs w:val="26"/>
              </w:rPr>
            </w:pPr>
          </w:p>
        </w:tc>
        <w:tc>
          <w:tcPr>
            <w:tcW w:w="337" w:type="pct"/>
            <w:vAlign w:val="center"/>
          </w:tcPr>
          <w:p w14:paraId="49943910" w14:textId="67B9F637" w:rsidR="00E33F3A" w:rsidRPr="008E3657" w:rsidRDefault="00E33F3A" w:rsidP="00E33F3A">
            <w:pPr>
              <w:jc w:val="center"/>
              <w:rPr>
                <w:rFonts w:eastAsia="Calibri"/>
                <w:sz w:val="26"/>
                <w:szCs w:val="26"/>
              </w:rPr>
            </w:pPr>
            <w:r w:rsidRPr="008E3657">
              <w:rPr>
                <w:sz w:val="26"/>
                <w:szCs w:val="26"/>
              </w:rPr>
              <w:t>7.2.06</w:t>
            </w:r>
          </w:p>
        </w:tc>
        <w:tc>
          <w:tcPr>
            <w:tcW w:w="2498" w:type="pct"/>
            <w:vAlign w:val="center"/>
          </w:tcPr>
          <w:p w14:paraId="565DEA9C" w14:textId="64277AD6" w:rsidR="00E33F3A" w:rsidRPr="008E3657" w:rsidRDefault="00E33F3A" w:rsidP="00E33F3A">
            <w:pPr>
              <w:jc w:val="both"/>
              <w:rPr>
                <w:rFonts w:eastAsia="Calibri"/>
                <w:sz w:val="26"/>
                <w:szCs w:val="26"/>
              </w:rPr>
            </w:pPr>
            <w:r w:rsidRPr="008E3657">
              <w:rPr>
                <w:sz w:val="26"/>
                <w:szCs w:val="26"/>
              </w:rPr>
              <w:t>Hồ sơ quản lý, sử dụng khai thác, tận thu gỗ rừng trồng (Quyết định phê duyệt hồ sơ, cấp phép khai thác, tận thu gỗ rừng trồng; Đơn xin khai thác, Hồ sơ khai thác, Hợp đồng giao khoán và biên bản xác định khối lượng)</w:t>
            </w:r>
          </w:p>
        </w:tc>
        <w:tc>
          <w:tcPr>
            <w:tcW w:w="238" w:type="pct"/>
            <w:vAlign w:val="center"/>
          </w:tcPr>
          <w:p w14:paraId="6BFE4DAB" w14:textId="0E6167A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5F681A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CD87FC5" w14:textId="77777777" w:rsidR="00E33F3A" w:rsidRPr="008E3657" w:rsidRDefault="00E33F3A" w:rsidP="00E33F3A">
            <w:pPr>
              <w:ind w:left="136" w:right="140" w:hanging="35"/>
              <w:jc w:val="center"/>
              <w:rPr>
                <w:rFonts w:eastAsia="Calibri"/>
                <w:sz w:val="26"/>
                <w:szCs w:val="26"/>
              </w:rPr>
            </w:pPr>
          </w:p>
        </w:tc>
      </w:tr>
      <w:tr w:rsidR="008E3657" w:rsidRPr="008E3657" w14:paraId="2C3EFFB6" w14:textId="77777777" w:rsidTr="00E33F3A">
        <w:trPr>
          <w:trHeight w:val="272"/>
          <w:jc w:val="center"/>
        </w:trPr>
        <w:tc>
          <w:tcPr>
            <w:tcW w:w="390" w:type="pct"/>
            <w:vAlign w:val="center"/>
          </w:tcPr>
          <w:p w14:paraId="0B437C0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6FA5810" w14:textId="78E7CF6E"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D111BC7" w14:textId="700D9649"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54638373" w14:textId="3360964A" w:rsidR="00E33F3A" w:rsidRPr="008E3657" w:rsidRDefault="00E33F3A" w:rsidP="00E33F3A">
            <w:pPr>
              <w:jc w:val="center"/>
              <w:rPr>
                <w:rFonts w:eastAsia="Calibri"/>
                <w:sz w:val="26"/>
                <w:szCs w:val="26"/>
              </w:rPr>
            </w:pPr>
          </w:p>
        </w:tc>
        <w:tc>
          <w:tcPr>
            <w:tcW w:w="337" w:type="pct"/>
            <w:vAlign w:val="center"/>
          </w:tcPr>
          <w:p w14:paraId="08B6AAAC" w14:textId="544B5AF1" w:rsidR="00E33F3A" w:rsidRPr="008E3657" w:rsidRDefault="00E33F3A" w:rsidP="00E33F3A">
            <w:pPr>
              <w:jc w:val="center"/>
              <w:rPr>
                <w:rFonts w:eastAsia="Calibri"/>
                <w:sz w:val="26"/>
                <w:szCs w:val="26"/>
              </w:rPr>
            </w:pPr>
            <w:r w:rsidRPr="008E3657">
              <w:rPr>
                <w:sz w:val="26"/>
                <w:szCs w:val="26"/>
              </w:rPr>
              <w:t>7.2.07</w:t>
            </w:r>
          </w:p>
        </w:tc>
        <w:tc>
          <w:tcPr>
            <w:tcW w:w="2498" w:type="pct"/>
            <w:vAlign w:val="center"/>
          </w:tcPr>
          <w:p w14:paraId="62BE3E6E" w14:textId="69ECA318" w:rsidR="00E33F3A" w:rsidRPr="008E3657" w:rsidRDefault="00E33F3A" w:rsidP="00E33F3A">
            <w:pPr>
              <w:jc w:val="both"/>
              <w:rPr>
                <w:rFonts w:eastAsia="Calibri"/>
                <w:sz w:val="26"/>
                <w:szCs w:val="26"/>
              </w:rPr>
            </w:pPr>
            <w:r w:rsidRPr="008E3657">
              <w:rPr>
                <w:sz w:val="26"/>
                <w:szCs w:val="26"/>
              </w:rPr>
              <w:t>Chứng từ thu lãi tiền gửi ngân hàng (Sổ phụ và chứng từ giao dịch ngân hàng)</w:t>
            </w:r>
          </w:p>
        </w:tc>
        <w:tc>
          <w:tcPr>
            <w:tcW w:w="238" w:type="pct"/>
            <w:vAlign w:val="center"/>
          </w:tcPr>
          <w:p w14:paraId="376DF9C6" w14:textId="22E414B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113E56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354EE19" w14:textId="77777777" w:rsidR="00E33F3A" w:rsidRPr="008E3657" w:rsidRDefault="00E33F3A" w:rsidP="00E33F3A">
            <w:pPr>
              <w:ind w:left="136" w:right="140" w:hanging="35"/>
              <w:jc w:val="center"/>
              <w:rPr>
                <w:rFonts w:eastAsia="Calibri"/>
                <w:sz w:val="26"/>
                <w:szCs w:val="26"/>
              </w:rPr>
            </w:pPr>
          </w:p>
        </w:tc>
      </w:tr>
      <w:tr w:rsidR="008E3657" w:rsidRPr="008E3657" w14:paraId="5327998A" w14:textId="77777777" w:rsidTr="00E33F3A">
        <w:trPr>
          <w:jc w:val="center"/>
        </w:trPr>
        <w:tc>
          <w:tcPr>
            <w:tcW w:w="390" w:type="pct"/>
            <w:vAlign w:val="center"/>
          </w:tcPr>
          <w:p w14:paraId="07E4BFA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D99885D" w14:textId="6035A192"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6114D0D" w14:textId="04845986"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50C5A98A" w14:textId="418C9B39" w:rsidR="00E33F3A" w:rsidRPr="008E3657" w:rsidRDefault="00E33F3A" w:rsidP="00E33F3A">
            <w:pPr>
              <w:jc w:val="center"/>
              <w:rPr>
                <w:rFonts w:eastAsia="Calibri"/>
                <w:sz w:val="26"/>
                <w:szCs w:val="26"/>
              </w:rPr>
            </w:pPr>
          </w:p>
        </w:tc>
        <w:tc>
          <w:tcPr>
            <w:tcW w:w="337" w:type="pct"/>
            <w:vAlign w:val="center"/>
          </w:tcPr>
          <w:p w14:paraId="4A05E75A" w14:textId="646B2A57" w:rsidR="00E33F3A" w:rsidRPr="008E3657" w:rsidRDefault="00E33F3A" w:rsidP="00E33F3A">
            <w:pPr>
              <w:jc w:val="center"/>
              <w:rPr>
                <w:rFonts w:eastAsia="Calibri"/>
                <w:sz w:val="26"/>
                <w:szCs w:val="26"/>
              </w:rPr>
            </w:pPr>
            <w:r w:rsidRPr="008E3657">
              <w:rPr>
                <w:sz w:val="26"/>
                <w:szCs w:val="26"/>
              </w:rPr>
              <w:t>7.2.08</w:t>
            </w:r>
          </w:p>
        </w:tc>
        <w:tc>
          <w:tcPr>
            <w:tcW w:w="2498" w:type="pct"/>
            <w:vAlign w:val="center"/>
          </w:tcPr>
          <w:p w14:paraId="5F8947D4" w14:textId="7E444270" w:rsidR="00E33F3A" w:rsidRPr="008E3657" w:rsidRDefault="00E33F3A" w:rsidP="00E33F3A">
            <w:pPr>
              <w:jc w:val="both"/>
              <w:rPr>
                <w:rFonts w:eastAsia="Calibri"/>
                <w:sz w:val="26"/>
                <w:szCs w:val="26"/>
              </w:rPr>
            </w:pPr>
            <w:r w:rsidRPr="008E3657">
              <w:rPr>
                <w:sz w:val="26"/>
                <w:szCs w:val="26"/>
              </w:rPr>
              <w:t>Sổ kế toán các khoản thu của nhà trường năm 2020, 2021, 2022</w:t>
            </w:r>
          </w:p>
        </w:tc>
        <w:tc>
          <w:tcPr>
            <w:tcW w:w="238" w:type="pct"/>
            <w:vAlign w:val="center"/>
          </w:tcPr>
          <w:p w14:paraId="30956B94" w14:textId="0626F75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F4CE54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403DC4E" w14:textId="77777777" w:rsidR="00E33F3A" w:rsidRPr="008E3657" w:rsidRDefault="00E33F3A" w:rsidP="00E33F3A">
            <w:pPr>
              <w:ind w:left="136" w:right="140" w:hanging="35"/>
              <w:jc w:val="center"/>
              <w:rPr>
                <w:rFonts w:eastAsia="Calibri"/>
                <w:sz w:val="26"/>
                <w:szCs w:val="26"/>
              </w:rPr>
            </w:pPr>
          </w:p>
        </w:tc>
      </w:tr>
      <w:tr w:rsidR="008E3657" w:rsidRPr="008E3657" w14:paraId="2D3F61AB" w14:textId="77777777" w:rsidTr="00E33F3A">
        <w:trPr>
          <w:jc w:val="center"/>
        </w:trPr>
        <w:tc>
          <w:tcPr>
            <w:tcW w:w="390" w:type="pct"/>
            <w:vAlign w:val="center"/>
          </w:tcPr>
          <w:p w14:paraId="313A310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2078AB79" w14:textId="277B3125"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5056FC13" w14:textId="3C19252B" w:rsidR="00E33F3A" w:rsidRPr="008E3657" w:rsidRDefault="00E33F3A" w:rsidP="00E33F3A">
            <w:pPr>
              <w:jc w:val="center"/>
              <w:rPr>
                <w:rFonts w:eastAsia="Calibri"/>
                <w:sz w:val="26"/>
                <w:szCs w:val="26"/>
              </w:rPr>
            </w:pPr>
            <w:r w:rsidRPr="008E3657">
              <w:rPr>
                <w:sz w:val="26"/>
                <w:szCs w:val="26"/>
              </w:rPr>
              <w:t>3</w:t>
            </w:r>
          </w:p>
        </w:tc>
        <w:tc>
          <w:tcPr>
            <w:tcW w:w="313" w:type="pct"/>
            <w:vAlign w:val="center"/>
          </w:tcPr>
          <w:p w14:paraId="34114ACE" w14:textId="6EB62EC8" w:rsidR="00E33F3A" w:rsidRPr="008E3657" w:rsidRDefault="00E33F3A" w:rsidP="00E33F3A">
            <w:pPr>
              <w:jc w:val="center"/>
              <w:rPr>
                <w:rFonts w:eastAsia="Calibri"/>
                <w:sz w:val="26"/>
                <w:szCs w:val="26"/>
              </w:rPr>
            </w:pPr>
          </w:p>
        </w:tc>
        <w:tc>
          <w:tcPr>
            <w:tcW w:w="337" w:type="pct"/>
            <w:vAlign w:val="center"/>
          </w:tcPr>
          <w:p w14:paraId="166F9BE0" w14:textId="2BB3BC76" w:rsidR="00E33F3A" w:rsidRPr="008E3657" w:rsidRDefault="00E33F3A" w:rsidP="00E33F3A">
            <w:pPr>
              <w:jc w:val="center"/>
              <w:rPr>
                <w:rFonts w:eastAsia="Calibri"/>
                <w:sz w:val="26"/>
                <w:szCs w:val="26"/>
              </w:rPr>
            </w:pPr>
            <w:r w:rsidRPr="008E3657">
              <w:rPr>
                <w:sz w:val="26"/>
                <w:szCs w:val="26"/>
              </w:rPr>
              <w:t>7.2.09</w:t>
            </w:r>
          </w:p>
        </w:tc>
        <w:tc>
          <w:tcPr>
            <w:tcW w:w="2498" w:type="pct"/>
            <w:vAlign w:val="center"/>
          </w:tcPr>
          <w:p w14:paraId="52BBAE73" w14:textId="2951CC8A" w:rsidR="00E33F3A" w:rsidRPr="008E3657" w:rsidRDefault="00E33F3A" w:rsidP="00E33F3A">
            <w:pPr>
              <w:jc w:val="both"/>
              <w:rPr>
                <w:rFonts w:eastAsia="Calibri"/>
                <w:sz w:val="26"/>
                <w:szCs w:val="26"/>
              </w:rPr>
            </w:pPr>
            <w:r w:rsidRPr="008E3657">
              <w:rPr>
                <w:sz w:val="26"/>
                <w:szCs w:val="26"/>
              </w:rPr>
              <w:t>Sổ chi tiết các tài khoản, sổ cái, sổ tổng hợp năm 2020, 2021, 2022</w:t>
            </w:r>
          </w:p>
        </w:tc>
        <w:tc>
          <w:tcPr>
            <w:tcW w:w="238" w:type="pct"/>
            <w:vAlign w:val="center"/>
          </w:tcPr>
          <w:p w14:paraId="052055F6" w14:textId="3DB18EB8"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48E6C39"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6DAA6D8" w14:textId="77777777" w:rsidR="00E33F3A" w:rsidRPr="008E3657" w:rsidRDefault="00E33F3A" w:rsidP="00E33F3A">
            <w:pPr>
              <w:ind w:left="136" w:right="140" w:hanging="35"/>
              <w:jc w:val="center"/>
              <w:rPr>
                <w:rFonts w:eastAsia="Calibri"/>
                <w:sz w:val="26"/>
                <w:szCs w:val="26"/>
              </w:rPr>
            </w:pPr>
          </w:p>
        </w:tc>
      </w:tr>
      <w:tr w:rsidR="008E3657" w:rsidRPr="008E3657" w14:paraId="266C4032" w14:textId="77777777" w:rsidTr="00E33F3A">
        <w:trPr>
          <w:jc w:val="center"/>
        </w:trPr>
        <w:tc>
          <w:tcPr>
            <w:tcW w:w="390" w:type="pct"/>
            <w:vAlign w:val="center"/>
          </w:tcPr>
          <w:p w14:paraId="7392B59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E4E0F5E" w14:textId="792E19E7"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3B05FFD" w14:textId="78A4A508"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505F5AC1" w14:textId="1A8C308D" w:rsidR="00E33F3A" w:rsidRPr="008E3657" w:rsidRDefault="00E33F3A" w:rsidP="00E33F3A">
            <w:pPr>
              <w:jc w:val="center"/>
              <w:rPr>
                <w:rFonts w:eastAsia="Calibri"/>
                <w:sz w:val="26"/>
                <w:szCs w:val="26"/>
              </w:rPr>
            </w:pPr>
          </w:p>
        </w:tc>
        <w:tc>
          <w:tcPr>
            <w:tcW w:w="337" w:type="pct"/>
            <w:vAlign w:val="center"/>
          </w:tcPr>
          <w:p w14:paraId="7529830A" w14:textId="5F5C1652" w:rsidR="00E33F3A" w:rsidRPr="008E3657" w:rsidRDefault="00E33F3A" w:rsidP="00E33F3A">
            <w:pPr>
              <w:jc w:val="center"/>
              <w:rPr>
                <w:rFonts w:eastAsia="Calibri"/>
                <w:sz w:val="26"/>
                <w:szCs w:val="26"/>
              </w:rPr>
            </w:pPr>
            <w:r w:rsidRPr="008E3657">
              <w:rPr>
                <w:sz w:val="26"/>
                <w:szCs w:val="26"/>
              </w:rPr>
              <w:t>7.2.09</w:t>
            </w:r>
          </w:p>
        </w:tc>
        <w:tc>
          <w:tcPr>
            <w:tcW w:w="2498" w:type="pct"/>
            <w:vAlign w:val="center"/>
          </w:tcPr>
          <w:p w14:paraId="54950A2C" w14:textId="6AD12FB6" w:rsidR="00E33F3A" w:rsidRPr="008E3657" w:rsidRDefault="00E33F3A" w:rsidP="00E33F3A">
            <w:pPr>
              <w:jc w:val="both"/>
              <w:rPr>
                <w:rFonts w:eastAsia="Calibri"/>
                <w:sz w:val="26"/>
                <w:szCs w:val="26"/>
              </w:rPr>
            </w:pPr>
            <w:r w:rsidRPr="008E3657">
              <w:rPr>
                <w:sz w:val="26"/>
                <w:szCs w:val="26"/>
              </w:rPr>
              <w:t>Sổ chi tiết các tài khoản, sổ cái, sổ tổng hợp năm 2020, 2021, 2022</w:t>
            </w:r>
          </w:p>
        </w:tc>
        <w:tc>
          <w:tcPr>
            <w:tcW w:w="238" w:type="pct"/>
            <w:vAlign w:val="center"/>
          </w:tcPr>
          <w:p w14:paraId="74B4176B" w14:textId="70538E4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BF3511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07BBF73" w14:textId="77777777" w:rsidR="00E33F3A" w:rsidRPr="008E3657" w:rsidRDefault="00E33F3A" w:rsidP="00E33F3A">
            <w:pPr>
              <w:ind w:left="136" w:right="140" w:hanging="35"/>
              <w:jc w:val="center"/>
              <w:rPr>
                <w:rFonts w:eastAsia="Calibri"/>
                <w:sz w:val="26"/>
                <w:szCs w:val="26"/>
              </w:rPr>
            </w:pPr>
          </w:p>
        </w:tc>
      </w:tr>
      <w:tr w:rsidR="008E3657" w:rsidRPr="008E3657" w14:paraId="3A970160" w14:textId="77777777" w:rsidTr="00E33F3A">
        <w:trPr>
          <w:jc w:val="center"/>
        </w:trPr>
        <w:tc>
          <w:tcPr>
            <w:tcW w:w="390" w:type="pct"/>
            <w:vAlign w:val="center"/>
          </w:tcPr>
          <w:p w14:paraId="21E7987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CD07AC3" w14:textId="51B094E1"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5025A26" w14:textId="7E4C51AD"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76495B16" w14:textId="4934365F" w:rsidR="00E33F3A" w:rsidRPr="008E3657" w:rsidRDefault="00E33F3A" w:rsidP="00E33F3A">
            <w:pPr>
              <w:jc w:val="center"/>
              <w:rPr>
                <w:rFonts w:eastAsia="Calibri"/>
                <w:sz w:val="26"/>
                <w:szCs w:val="26"/>
              </w:rPr>
            </w:pPr>
          </w:p>
        </w:tc>
        <w:tc>
          <w:tcPr>
            <w:tcW w:w="337" w:type="pct"/>
            <w:vAlign w:val="center"/>
          </w:tcPr>
          <w:p w14:paraId="773861C9" w14:textId="50E66729" w:rsidR="00E33F3A" w:rsidRPr="008E3657" w:rsidRDefault="00E33F3A" w:rsidP="00E33F3A">
            <w:pPr>
              <w:jc w:val="center"/>
              <w:rPr>
                <w:rFonts w:eastAsia="Calibri"/>
                <w:sz w:val="26"/>
                <w:szCs w:val="26"/>
              </w:rPr>
            </w:pPr>
            <w:r w:rsidRPr="008E3657">
              <w:rPr>
                <w:sz w:val="26"/>
                <w:szCs w:val="26"/>
              </w:rPr>
              <w:t>7.2.10</w:t>
            </w:r>
          </w:p>
        </w:tc>
        <w:tc>
          <w:tcPr>
            <w:tcW w:w="2498" w:type="pct"/>
            <w:vAlign w:val="center"/>
          </w:tcPr>
          <w:p w14:paraId="490C5388" w14:textId="369BA73E" w:rsidR="00E33F3A" w:rsidRPr="008E3657" w:rsidRDefault="00E33F3A" w:rsidP="00E33F3A">
            <w:pPr>
              <w:jc w:val="both"/>
              <w:rPr>
                <w:rFonts w:eastAsia="Calibri"/>
                <w:sz w:val="26"/>
                <w:szCs w:val="26"/>
              </w:rPr>
            </w:pPr>
            <w:r w:rsidRPr="008E3657">
              <w:rPr>
                <w:sz w:val="26"/>
                <w:szCs w:val="26"/>
                <w:lang w:val="pt-BR"/>
              </w:rPr>
              <w:t xml:space="preserve">Bộ </w:t>
            </w:r>
            <w:r w:rsidRPr="008E3657">
              <w:rPr>
                <w:sz w:val="26"/>
                <w:szCs w:val="26"/>
              </w:rPr>
              <w:t>Báo cáo tài chính năm 2020, 2021, 2022</w:t>
            </w:r>
          </w:p>
        </w:tc>
        <w:tc>
          <w:tcPr>
            <w:tcW w:w="238" w:type="pct"/>
            <w:vAlign w:val="center"/>
          </w:tcPr>
          <w:p w14:paraId="78ED5774" w14:textId="625612E6"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440EF2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A24A33D" w14:textId="77777777" w:rsidR="00E33F3A" w:rsidRPr="008E3657" w:rsidRDefault="00E33F3A" w:rsidP="00E33F3A">
            <w:pPr>
              <w:ind w:left="136" w:right="140" w:hanging="35"/>
              <w:jc w:val="center"/>
              <w:rPr>
                <w:rFonts w:eastAsia="Calibri"/>
                <w:sz w:val="26"/>
                <w:szCs w:val="26"/>
              </w:rPr>
            </w:pPr>
          </w:p>
        </w:tc>
      </w:tr>
      <w:tr w:rsidR="008E3657" w:rsidRPr="008E3657" w14:paraId="7391006A" w14:textId="77777777" w:rsidTr="00E33F3A">
        <w:trPr>
          <w:trHeight w:val="225"/>
          <w:jc w:val="center"/>
        </w:trPr>
        <w:tc>
          <w:tcPr>
            <w:tcW w:w="390" w:type="pct"/>
            <w:vAlign w:val="center"/>
          </w:tcPr>
          <w:p w14:paraId="4E1C8BC7"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82B2B35" w14:textId="5375CD1E"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6B2568E4" w14:textId="694AE84A"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1535EE76" w14:textId="692AB328" w:rsidR="00E33F3A" w:rsidRPr="008E3657" w:rsidRDefault="00E33F3A" w:rsidP="00E33F3A">
            <w:pPr>
              <w:jc w:val="center"/>
              <w:rPr>
                <w:rFonts w:eastAsia="Calibri"/>
                <w:sz w:val="26"/>
                <w:szCs w:val="26"/>
              </w:rPr>
            </w:pPr>
          </w:p>
        </w:tc>
        <w:tc>
          <w:tcPr>
            <w:tcW w:w="337" w:type="pct"/>
            <w:vAlign w:val="center"/>
          </w:tcPr>
          <w:p w14:paraId="5109F39E" w14:textId="79BE4A67" w:rsidR="00E33F3A" w:rsidRPr="008E3657" w:rsidRDefault="00E33F3A" w:rsidP="00E33F3A">
            <w:pPr>
              <w:jc w:val="center"/>
              <w:rPr>
                <w:rFonts w:eastAsia="Calibri"/>
                <w:sz w:val="26"/>
                <w:szCs w:val="26"/>
              </w:rPr>
            </w:pPr>
            <w:r w:rsidRPr="008E3657">
              <w:rPr>
                <w:sz w:val="26"/>
                <w:szCs w:val="26"/>
              </w:rPr>
              <w:t>7.2.11</w:t>
            </w:r>
          </w:p>
        </w:tc>
        <w:tc>
          <w:tcPr>
            <w:tcW w:w="2498" w:type="pct"/>
            <w:vAlign w:val="center"/>
          </w:tcPr>
          <w:p w14:paraId="05D3CA92" w14:textId="1439445C" w:rsidR="00E33F3A" w:rsidRPr="008E3657" w:rsidRDefault="00E33F3A" w:rsidP="00E33F3A">
            <w:pPr>
              <w:jc w:val="both"/>
              <w:rPr>
                <w:rFonts w:eastAsia="Calibri"/>
                <w:sz w:val="26"/>
                <w:szCs w:val="26"/>
              </w:rPr>
            </w:pPr>
            <w:r w:rsidRPr="008E3657">
              <w:rPr>
                <w:sz w:val="26"/>
                <w:szCs w:val="26"/>
              </w:rPr>
              <w:t>Biên bản, kết luận thanh tra kiểm tra, kiểm toán tài chính năm 2020,2021, 2022</w:t>
            </w:r>
          </w:p>
        </w:tc>
        <w:tc>
          <w:tcPr>
            <w:tcW w:w="238" w:type="pct"/>
            <w:vAlign w:val="center"/>
          </w:tcPr>
          <w:p w14:paraId="290EF22C" w14:textId="3192137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D6D3F2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31B90DC" w14:textId="77777777" w:rsidR="00E33F3A" w:rsidRPr="008E3657" w:rsidRDefault="00E33F3A" w:rsidP="00E33F3A">
            <w:pPr>
              <w:ind w:left="136" w:right="140" w:hanging="35"/>
              <w:jc w:val="center"/>
              <w:rPr>
                <w:rFonts w:eastAsia="Calibri"/>
                <w:sz w:val="26"/>
                <w:szCs w:val="26"/>
              </w:rPr>
            </w:pPr>
          </w:p>
        </w:tc>
      </w:tr>
      <w:tr w:rsidR="008E3657" w:rsidRPr="008E3657" w14:paraId="6B196AE1" w14:textId="77777777" w:rsidTr="00E33F3A">
        <w:trPr>
          <w:jc w:val="center"/>
        </w:trPr>
        <w:tc>
          <w:tcPr>
            <w:tcW w:w="390" w:type="pct"/>
            <w:vAlign w:val="center"/>
          </w:tcPr>
          <w:p w14:paraId="1CC9E11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7CBF4B6" w14:textId="4A0F8ECF"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677B20D" w14:textId="51E66BBF"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28F65E96" w14:textId="72490624" w:rsidR="00E33F3A" w:rsidRPr="008E3657" w:rsidRDefault="00E33F3A" w:rsidP="00E33F3A">
            <w:pPr>
              <w:jc w:val="center"/>
              <w:rPr>
                <w:rFonts w:eastAsia="Calibri"/>
                <w:sz w:val="26"/>
                <w:szCs w:val="26"/>
              </w:rPr>
            </w:pPr>
          </w:p>
        </w:tc>
        <w:tc>
          <w:tcPr>
            <w:tcW w:w="337" w:type="pct"/>
            <w:vAlign w:val="center"/>
          </w:tcPr>
          <w:p w14:paraId="0E976D5F" w14:textId="0FC06258" w:rsidR="00E33F3A" w:rsidRPr="008E3657" w:rsidRDefault="00E33F3A" w:rsidP="00E33F3A">
            <w:pPr>
              <w:jc w:val="center"/>
              <w:rPr>
                <w:rFonts w:eastAsia="Calibri"/>
                <w:sz w:val="26"/>
                <w:szCs w:val="26"/>
              </w:rPr>
            </w:pPr>
            <w:r w:rsidRPr="008E3657">
              <w:rPr>
                <w:sz w:val="26"/>
                <w:szCs w:val="26"/>
              </w:rPr>
              <w:t>7.3.01</w:t>
            </w:r>
          </w:p>
        </w:tc>
        <w:tc>
          <w:tcPr>
            <w:tcW w:w="2498" w:type="pct"/>
            <w:vAlign w:val="center"/>
          </w:tcPr>
          <w:p w14:paraId="624B96EC" w14:textId="62898948" w:rsidR="00E33F3A" w:rsidRPr="008E3657" w:rsidRDefault="00E33F3A" w:rsidP="00E33F3A">
            <w:pPr>
              <w:jc w:val="both"/>
              <w:rPr>
                <w:rFonts w:eastAsia="Calibri"/>
                <w:sz w:val="26"/>
                <w:szCs w:val="26"/>
              </w:rPr>
            </w:pPr>
            <w:r w:rsidRPr="008E3657">
              <w:rPr>
                <w:sz w:val="26"/>
                <w:szCs w:val="26"/>
              </w:rPr>
              <w:t>Dự toán ngân sách hoạt động năm 2020, 2021, 2022</w:t>
            </w:r>
          </w:p>
        </w:tc>
        <w:tc>
          <w:tcPr>
            <w:tcW w:w="238" w:type="pct"/>
            <w:vAlign w:val="center"/>
          </w:tcPr>
          <w:p w14:paraId="08E9CB88" w14:textId="671CF58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C31D42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EA5D641" w14:textId="77777777" w:rsidR="00E33F3A" w:rsidRPr="008E3657" w:rsidRDefault="00E33F3A" w:rsidP="00E33F3A">
            <w:pPr>
              <w:ind w:left="136" w:right="140" w:hanging="35"/>
              <w:jc w:val="center"/>
              <w:rPr>
                <w:rFonts w:eastAsia="Calibri"/>
                <w:sz w:val="26"/>
                <w:szCs w:val="26"/>
              </w:rPr>
            </w:pPr>
          </w:p>
        </w:tc>
      </w:tr>
      <w:tr w:rsidR="008E3657" w:rsidRPr="008E3657" w14:paraId="069A9573" w14:textId="77777777" w:rsidTr="00E33F3A">
        <w:trPr>
          <w:jc w:val="center"/>
        </w:trPr>
        <w:tc>
          <w:tcPr>
            <w:tcW w:w="390" w:type="pct"/>
            <w:vAlign w:val="center"/>
          </w:tcPr>
          <w:p w14:paraId="49262FE6"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90875A0" w14:textId="16E8901C"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4956A9F" w14:textId="72ED3EDC"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63281406" w14:textId="77777777" w:rsidR="00E33F3A" w:rsidRPr="008E3657" w:rsidRDefault="00E33F3A" w:rsidP="00E33F3A">
            <w:pPr>
              <w:jc w:val="center"/>
              <w:rPr>
                <w:rFonts w:eastAsia="Calibri"/>
                <w:sz w:val="26"/>
                <w:szCs w:val="26"/>
              </w:rPr>
            </w:pPr>
          </w:p>
        </w:tc>
        <w:tc>
          <w:tcPr>
            <w:tcW w:w="337" w:type="pct"/>
            <w:vAlign w:val="center"/>
          </w:tcPr>
          <w:p w14:paraId="13952836" w14:textId="12918313" w:rsidR="00E33F3A" w:rsidRPr="008E3657" w:rsidRDefault="00E33F3A" w:rsidP="00E33F3A">
            <w:pPr>
              <w:jc w:val="center"/>
              <w:rPr>
                <w:rFonts w:eastAsia="Calibri"/>
                <w:sz w:val="26"/>
                <w:szCs w:val="26"/>
              </w:rPr>
            </w:pPr>
            <w:r w:rsidRPr="008E3657">
              <w:rPr>
                <w:sz w:val="26"/>
                <w:szCs w:val="26"/>
              </w:rPr>
              <w:t>1.3.02</w:t>
            </w:r>
          </w:p>
        </w:tc>
        <w:tc>
          <w:tcPr>
            <w:tcW w:w="2498" w:type="pct"/>
            <w:vAlign w:val="center"/>
          </w:tcPr>
          <w:p w14:paraId="5C346706" w14:textId="7BC4C8D3" w:rsidR="00E33F3A" w:rsidRPr="008E3657" w:rsidRDefault="00E33F3A" w:rsidP="00E33F3A">
            <w:pPr>
              <w:jc w:val="both"/>
              <w:rPr>
                <w:rFonts w:eastAsia="Calibri"/>
                <w:sz w:val="26"/>
                <w:szCs w:val="26"/>
              </w:rPr>
            </w:pPr>
            <w:r w:rsidRPr="008E3657">
              <w:rPr>
                <w:rFonts w:eastAsia="Calibri"/>
                <w:spacing w:val="-4"/>
                <w:sz w:val="26"/>
                <w:szCs w:val="26"/>
                <w:lang w:val="da-DK"/>
              </w:rPr>
              <w:t>Quyết định số 130/QĐ - CĐNLĐB - TCKT ngày 16 tháng 3 năm 2020 về việc ban hành Quy chế chi tiêu nội bộ năm 2020; Quyết định số 283/QĐ - CĐNLĐB - TCKT ngày 31 tháng 5 năm 2021 về việc ban hành Quy chế chi tiêu nội bộ năm 2021; Quyết định số 212/QĐ - CĐNLĐB - TCKT ngày 19 tháng 4 năm 2022 về việc ban hành Quy chế chi tiêu nội bộ năm 2022</w:t>
            </w:r>
          </w:p>
        </w:tc>
        <w:tc>
          <w:tcPr>
            <w:tcW w:w="238" w:type="pct"/>
            <w:vAlign w:val="center"/>
          </w:tcPr>
          <w:p w14:paraId="61612EFD" w14:textId="6BC0630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85489A2"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E30F102" w14:textId="77777777" w:rsidR="00E33F3A" w:rsidRPr="008E3657" w:rsidRDefault="00E33F3A" w:rsidP="00E33F3A">
            <w:pPr>
              <w:ind w:left="136" w:right="140" w:hanging="35"/>
              <w:jc w:val="center"/>
              <w:rPr>
                <w:rFonts w:eastAsia="Calibri"/>
                <w:sz w:val="26"/>
                <w:szCs w:val="26"/>
              </w:rPr>
            </w:pPr>
          </w:p>
        </w:tc>
      </w:tr>
      <w:tr w:rsidR="008E3657" w:rsidRPr="008E3657" w14:paraId="7CDC0293" w14:textId="77777777" w:rsidTr="00E33F3A">
        <w:trPr>
          <w:jc w:val="center"/>
        </w:trPr>
        <w:tc>
          <w:tcPr>
            <w:tcW w:w="390" w:type="pct"/>
            <w:vAlign w:val="center"/>
          </w:tcPr>
          <w:p w14:paraId="7364075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F7A4EAC" w14:textId="19E0C980"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22913FE" w14:textId="5F9EFD74"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2CF0EC9D" w14:textId="77777777" w:rsidR="00E33F3A" w:rsidRPr="008E3657" w:rsidRDefault="00E33F3A" w:rsidP="00E33F3A">
            <w:pPr>
              <w:jc w:val="center"/>
              <w:rPr>
                <w:rFonts w:eastAsia="Calibri"/>
                <w:sz w:val="26"/>
                <w:szCs w:val="26"/>
              </w:rPr>
            </w:pPr>
          </w:p>
        </w:tc>
        <w:tc>
          <w:tcPr>
            <w:tcW w:w="337" w:type="pct"/>
            <w:vAlign w:val="center"/>
          </w:tcPr>
          <w:p w14:paraId="31B207E5" w14:textId="716E2FB1" w:rsidR="00E33F3A" w:rsidRPr="008E3657" w:rsidRDefault="00E33F3A" w:rsidP="00E33F3A">
            <w:pPr>
              <w:jc w:val="center"/>
              <w:rPr>
                <w:rFonts w:eastAsia="Calibri"/>
                <w:sz w:val="26"/>
                <w:szCs w:val="26"/>
              </w:rPr>
            </w:pPr>
            <w:r w:rsidRPr="008E3657">
              <w:rPr>
                <w:sz w:val="26"/>
                <w:szCs w:val="26"/>
              </w:rPr>
              <w:t>7.2.01</w:t>
            </w:r>
          </w:p>
        </w:tc>
        <w:tc>
          <w:tcPr>
            <w:tcW w:w="2498" w:type="pct"/>
            <w:vAlign w:val="center"/>
          </w:tcPr>
          <w:p w14:paraId="15E5B343" w14:textId="2B28905D" w:rsidR="00E33F3A" w:rsidRPr="008E3657" w:rsidRDefault="00E33F3A" w:rsidP="00E33F3A">
            <w:pPr>
              <w:jc w:val="both"/>
              <w:rPr>
                <w:rFonts w:eastAsia="Calibri"/>
                <w:sz w:val="26"/>
                <w:szCs w:val="26"/>
              </w:rPr>
            </w:pPr>
            <w:r w:rsidRPr="008E3657">
              <w:rPr>
                <w:sz w:val="26"/>
                <w:szCs w:val="26"/>
              </w:rPr>
              <w:t>Danh mục các nguồn thu từ hoạt động dịch vụ đào tạo; sản xuất, kinh doanh, dịch vụ năm 2020, 2021, 2022</w:t>
            </w:r>
          </w:p>
        </w:tc>
        <w:tc>
          <w:tcPr>
            <w:tcW w:w="238" w:type="pct"/>
            <w:vAlign w:val="center"/>
          </w:tcPr>
          <w:p w14:paraId="281AC75D" w14:textId="58496D3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65F1334"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8707241" w14:textId="77777777" w:rsidR="00E33F3A" w:rsidRPr="008E3657" w:rsidRDefault="00E33F3A" w:rsidP="00E33F3A">
            <w:pPr>
              <w:ind w:left="136" w:right="140" w:hanging="35"/>
              <w:jc w:val="center"/>
              <w:rPr>
                <w:rFonts w:eastAsia="Calibri"/>
                <w:sz w:val="26"/>
                <w:szCs w:val="26"/>
              </w:rPr>
            </w:pPr>
          </w:p>
        </w:tc>
      </w:tr>
      <w:tr w:rsidR="008E3657" w:rsidRPr="008E3657" w14:paraId="5DE65F36" w14:textId="77777777" w:rsidTr="00E33F3A">
        <w:trPr>
          <w:jc w:val="center"/>
        </w:trPr>
        <w:tc>
          <w:tcPr>
            <w:tcW w:w="390" w:type="pct"/>
            <w:vAlign w:val="center"/>
          </w:tcPr>
          <w:p w14:paraId="1F5BAEE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B508964" w14:textId="30BCB95F"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BB375C6" w14:textId="53203446"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2EBA32D4" w14:textId="15823534" w:rsidR="00E33F3A" w:rsidRPr="008E3657" w:rsidRDefault="00E33F3A" w:rsidP="00E33F3A">
            <w:pPr>
              <w:jc w:val="center"/>
              <w:rPr>
                <w:rFonts w:eastAsia="Calibri"/>
                <w:sz w:val="26"/>
                <w:szCs w:val="26"/>
              </w:rPr>
            </w:pPr>
            <w:r w:rsidRPr="008E3657">
              <w:rPr>
                <w:sz w:val="26"/>
                <w:szCs w:val="26"/>
              </w:rPr>
              <w:t>7.4.01</w:t>
            </w:r>
          </w:p>
        </w:tc>
        <w:tc>
          <w:tcPr>
            <w:tcW w:w="337" w:type="pct"/>
            <w:vAlign w:val="center"/>
          </w:tcPr>
          <w:p w14:paraId="383CB945" w14:textId="5D359618" w:rsidR="00E33F3A" w:rsidRPr="008E3657" w:rsidRDefault="00E33F3A" w:rsidP="00E33F3A">
            <w:pPr>
              <w:jc w:val="center"/>
              <w:rPr>
                <w:rFonts w:eastAsia="Calibri"/>
                <w:sz w:val="26"/>
                <w:szCs w:val="26"/>
              </w:rPr>
            </w:pPr>
          </w:p>
        </w:tc>
        <w:tc>
          <w:tcPr>
            <w:tcW w:w="2498" w:type="pct"/>
            <w:vAlign w:val="center"/>
          </w:tcPr>
          <w:p w14:paraId="0C9C6622" w14:textId="3F3FC237" w:rsidR="00E33F3A" w:rsidRPr="008E3657" w:rsidRDefault="00E33F3A" w:rsidP="00E33F3A">
            <w:pPr>
              <w:jc w:val="both"/>
              <w:rPr>
                <w:rFonts w:eastAsia="Calibri"/>
                <w:sz w:val="26"/>
                <w:szCs w:val="26"/>
              </w:rPr>
            </w:pPr>
            <w:r w:rsidRPr="008E3657">
              <w:rPr>
                <w:sz w:val="26"/>
                <w:szCs w:val="26"/>
              </w:rPr>
              <w:t>Dự toán thu chi tài chính được phê duyệt năm 2020, 2021, 2022</w:t>
            </w:r>
          </w:p>
        </w:tc>
        <w:tc>
          <w:tcPr>
            <w:tcW w:w="238" w:type="pct"/>
            <w:vAlign w:val="center"/>
          </w:tcPr>
          <w:p w14:paraId="6706E690" w14:textId="07A2AB7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EC815B5"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2CF569BE" w14:textId="77777777" w:rsidR="00E33F3A" w:rsidRPr="008E3657" w:rsidRDefault="00E33F3A" w:rsidP="00E33F3A">
            <w:pPr>
              <w:ind w:left="136" w:right="140" w:hanging="35"/>
              <w:jc w:val="center"/>
              <w:rPr>
                <w:rFonts w:eastAsia="Calibri"/>
                <w:sz w:val="26"/>
                <w:szCs w:val="26"/>
              </w:rPr>
            </w:pPr>
          </w:p>
        </w:tc>
      </w:tr>
      <w:tr w:rsidR="008E3657" w:rsidRPr="008E3657" w14:paraId="692BD875" w14:textId="77777777" w:rsidTr="00E33F3A">
        <w:trPr>
          <w:jc w:val="center"/>
        </w:trPr>
        <w:tc>
          <w:tcPr>
            <w:tcW w:w="390" w:type="pct"/>
            <w:vAlign w:val="center"/>
          </w:tcPr>
          <w:p w14:paraId="69DF758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CABBC5E" w14:textId="0ABFEB87"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23662835" w14:textId="7FBB5023"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21214CBA" w14:textId="4FFE5476" w:rsidR="00E33F3A" w:rsidRPr="008E3657" w:rsidRDefault="00E33F3A" w:rsidP="00E33F3A">
            <w:pPr>
              <w:jc w:val="center"/>
              <w:rPr>
                <w:rFonts w:eastAsia="Calibri"/>
                <w:sz w:val="26"/>
                <w:szCs w:val="26"/>
              </w:rPr>
            </w:pPr>
            <w:r w:rsidRPr="008E3657">
              <w:rPr>
                <w:sz w:val="26"/>
                <w:szCs w:val="26"/>
              </w:rPr>
              <w:t>7.4.02</w:t>
            </w:r>
          </w:p>
        </w:tc>
        <w:tc>
          <w:tcPr>
            <w:tcW w:w="337" w:type="pct"/>
            <w:vAlign w:val="center"/>
          </w:tcPr>
          <w:p w14:paraId="15893C63" w14:textId="6D7FD7E2" w:rsidR="00E33F3A" w:rsidRPr="008E3657" w:rsidRDefault="00E33F3A" w:rsidP="00E33F3A">
            <w:pPr>
              <w:jc w:val="center"/>
              <w:rPr>
                <w:rFonts w:eastAsia="Calibri"/>
                <w:sz w:val="26"/>
                <w:szCs w:val="26"/>
              </w:rPr>
            </w:pPr>
          </w:p>
        </w:tc>
        <w:tc>
          <w:tcPr>
            <w:tcW w:w="2498" w:type="pct"/>
            <w:vAlign w:val="center"/>
          </w:tcPr>
          <w:p w14:paraId="4CDE5A03" w14:textId="6AFB158C" w:rsidR="00E33F3A" w:rsidRPr="008E3657" w:rsidRDefault="00E33F3A" w:rsidP="00E33F3A">
            <w:pPr>
              <w:jc w:val="both"/>
              <w:rPr>
                <w:rFonts w:eastAsia="Calibri"/>
                <w:sz w:val="26"/>
                <w:szCs w:val="26"/>
              </w:rPr>
            </w:pPr>
            <w:r w:rsidRPr="008E3657">
              <w:rPr>
                <w:sz w:val="26"/>
                <w:szCs w:val="26"/>
              </w:rPr>
              <w:t>Bảng đối chiếu Kho bạc năm 2020, 2021, 2022</w:t>
            </w:r>
          </w:p>
        </w:tc>
        <w:tc>
          <w:tcPr>
            <w:tcW w:w="238" w:type="pct"/>
            <w:vAlign w:val="center"/>
          </w:tcPr>
          <w:p w14:paraId="092FF9D6" w14:textId="335689F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0904AE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A974B2E" w14:textId="77777777" w:rsidR="00E33F3A" w:rsidRPr="008E3657" w:rsidRDefault="00E33F3A" w:rsidP="00E33F3A">
            <w:pPr>
              <w:ind w:left="136" w:right="140" w:hanging="35"/>
              <w:jc w:val="center"/>
              <w:rPr>
                <w:rFonts w:eastAsia="Calibri"/>
                <w:sz w:val="26"/>
                <w:szCs w:val="26"/>
              </w:rPr>
            </w:pPr>
          </w:p>
        </w:tc>
      </w:tr>
      <w:tr w:rsidR="008E3657" w:rsidRPr="008E3657" w14:paraId="4BCA06A1" w14:textId="77777777" w:rsidTr="00E33F3A">
        <w:trPr>
          <w:jc w:val="center"/>
        </w:trPr>
        <w:tc>
          <w:tcPr>
            <w:tcW w:w="390" w:type="pct"/>
            <w:vAlign w:val="center"/>
          </w:tcPr>
          <w:p w14:paraId="521BFBE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69BF9B5" w14:textId="05D2F717"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8C742FB" w14:textId="095DDB11"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0F619A29" w14:textId="70A9C702" w:rsidR="00E33F3A" w:rsidRPr="008E3657" w:rsidRDefault="00E33F3A" w:rsidP="00E33F3A">
            <w:pPr>
              <w:jc w:val="center"/>
              <w:rPr>
                <w:rFonts w:eastAsia="Calibri"/>
                <w:sz w:val="26"/>
                <w:szCs w:val="26"/>
              </w:rPr>
            </w:pPr>
            <w:r w:rsidRPr="008E3657">
              <w:rPr>
                <w:sz w:val="26"/>
                <w:szCs w:val="26"/>
              </w:rPr>
              <w:t>7.4.03</w:t>
            </w:r>
          </w:p>
        </w:tc>
        <w:tc>
          <w:tcPr>
            <w:tcW w:w="337" w:type="pct"/>
            <w:vAlign w:val="center"/>
          </w:tcPr>
          <w:p w14:paraId="2E63DDDA" w14:textId="323FDEFB" w:rsidR="00E33F3A" w:rsidRPr="008E3657" w:rsidRDefault="00E33F3A" w:rsidP="00E33F3A">
            <w:pPr>
              <w:jc w:val="center"/>
              <w:rPr>
                <w:rFonts w:eastAsia="Calibri"/>
                <w:sz w:val="26"/>
                <w:szCs w:val="26"/>
              </w:rPr>
            </w:pPr>
          </w:p>
        </w:tc>
        <w:tc>
          <w:tcPr>
            <w:tcW w:w="2498" w:type="pct"/>
            <w:vAlign w:val="center"/>
          </w:tcPr>
          <w:p w14:paraId="4842CE8F" w14:textId="3C447B88" w:rsidR="00E33F3A" w:rsidRPr="008E3657" w:rsidRDefault="00E33F3A" w:rsidP="00E33F3A">
            <w:pPr>
              <w:jc w:val="both"/>
              <w:rPr>
                <w:rFonts w:eastAsia="Calibri"/>
                <w:sz w:val="26"/>
                <w:szCs w:val="26"/>
              </w:rPr>
            </w:pPr>
            <w:r w:rsidRPr="008E3657">
              <w:rPr>
                <w:sz w:val="26"/>
                <w:szCs w:val="26"/>
              </w:rPr>
              <w:t>Biên bản kiểm kê quỹ tiền mặt năm 2020, 2021, 2022</w:t>
            </w:r>
          </w:p>
        </w:tc>
        <w:tc>
          <w:tcPr>
            <w:tcW w:w="238" w:type="pct"/>
            <w:vAlign w:val="center"/>
          </w:tcPr>
          <w:p w14:paraId="45FB2009" w14:textId="572E2D9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E08DC2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4F37B32" w14:textId="77777777" w:rsidR="00E33F3A" w:rsidRPr="008E3657" w:rsidRDefault="00E33F3A" w:rsidP="00E33F3A">
            <w:pPr>
              <w:ind w:left="136" w:right="140" w:hanging="35"/>
              <w:jc w:val="center"/>
              <w:rPr>
                <w:rFonts w:eastAsia="Calibri"/>
                <w:sz w:val="26"/>
                <w:szCs w:val="26"/>
              </w:rPr>
            </w:pPr>
          </w:p>
        </w:tc>
      </w:tr>
      <w:tr w:rsidR="008E3657" w:rsidRPr="008E3657" w14:paraId="52BD6037" w14:textId="77777777" w:rsidTr="00E33F3A">
        <w:trPr>
          <w:jc w:val="center"/>
        </w:trPr>
        <w:tc>
          <w:tcPr>
            <w:tcW w:w="390" w:type="pct"/>
            <w:vAlign w:val="center"/>
          </w:tcPr>
          <w:p w14:paraId="206D23A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5FEB835" w14:textId="0A2DC82F"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67ED959B" w14:textId="19656667"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209138AC" w14:textId="62164127" w:rsidR="00E33F3A" w:rsidRPr="008E3657" w:rsidRDefault="00E33F3A" w:rsidP="00E33F3A">
            <w:pPr>
              <w:jc w:val="center"/>
              <w:rPr>
                <w:rFonts w:eastAsia="Calibri"/>
                <w:sz w:val="26"/>
                <w:szCs w:val="26"/>
              </w:rPr>
            </w:pPr>
            <w:r w:rsidRPr="008E3657">
              <w:rPr>
                <w:sz w:val="26"/>
                <w:szCs w:val="26"/>
              </w:rPr>
              <w:t>7.4.04</w:t>
            </w:r>
          </w:p>
        </w:tc>
        <w:tc>
          <w:tcPr>
            <w:tcW w:w="337" w:type="pct"/>
            <w:vAlign w:val="center"/>
          </w:tcPr>
          <w:p w14:paraId="7E37DE65" w14:textId="1BA6FBEF" w:rsidR="00E33F3A" w:rsidRPr="008E3657" w:rsidRDefault="00E33F3A" w:rsidP="00E33F3A">
            <w:pPr>
              <w:jc w:val="center"/>
              <w:rPr>
                <w:rFonts w:eastAsia="Calibri"/>
                <w:sz w:val="26"/>
                <w:szCs w:val="26"/>
              </w:rPr>
            </w:pPr>
          </w:p>
        </w:tc>
        <w:tc>
          <w:tcPr>
            <w:tcW w:w="2498" w:type="pct"/>
            <w:vAlign w:val="center"/>
          </w:tcPr>
          <w:p w14:paraId="405BC692" w14:textId="0ACE56CE" w:rsidR="00E33F3A" w:rsidRPr="008E3657" w:rsidRDefault="00E33F3A" w:rsidP="00E33F3A">
            <w:pPr>
              <w:jc w:val="both"/>
              <w:rPr>
                <w:rFonts w:eastAsia="Calibri"/>
                <w:sz w:val="26"/>
                <w:szCs w:val="26"/>
              </w:rPr>
            </w:pPr>
            <w:r w:rsidRPr="008E3657">
              <w:rPr>
                <w:sz w:val="26"/>
                <w:szCs w:val="26"/>
              </w:rPr>
              <w:t>Biên bản kiểm kê tài sản năm 2020, 2021, 2022;</w:t>
            </w:r>
          </w:p>
        </w:tc>
        <w:tc>
          <w:tcPr>
            <w:tcW w:w="238" w:type="pct"/>
            <w:vAlign w:val="center"/>
          </w:tcPr>
          <w:p w14:paraId="1BDDAEE0" w14:textId="4F636FC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28A8711"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376C59CA" w14:textId="77777777" w:rsidR="00E33F3A" w:rsidRPr="008E3657" w:rsidRDefault="00E33F3A" w:rsidP="00E33F3A">
            <w:pPr>
              <w:ind w:left="136" w:right="140" w:hanging="35"/>
              <w:jc w:val="center"/>
              <w:rPr>
                <w:rFonts w:eastAsia="Calibri"/>
                <w:sz w:val="26"/>
                <w:szCs w:val="26"/>
              </w:rPr>
            </w:pPr>
          </w:p>
        </w:tc>
      </w:tr>
      <w:tr w:rsidR="008E3657" w:rsidRPr="008E3657" w14:paraId="4A1024A4" w14:textId="77777777" w:rsidTr="00E33F3A">
        <w:trPr>
          <w:jc w:val="center"/>
        </w:trPr>
        <w:tc>
          <w:tcPr>
            <w:tcW w:w="390" w:type="pct"/>
            <w:vAlign w:val="center"/>
          </w:tcPr>
          <w:p w14:paraId="462102E9"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B7971D1" w14:textId="6B3E1412"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D106292" w14:textId="4794EBBA"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78A280C8" w14:textId="37241BB5" w:rsidR="00E33F3A" w:rsidRPr="008E3657" w:rsidRDefault="00E33F3A" w:rsidP="00E33F3A">
            <w:pPr>
              <w:jc w:val="center"/>
              <w:rPr>
                <w:rFonts w:eastAsia="Calibri"/>
                <w:sz w:val="26"/>
                <w:szCs w:val="26"/>
              </w:rPr>
            </w:pPr>
            <w:r w:rsidRPr="008E3657">
              <w:rPr>
                <w:sz w:val="26"/>
                <w:szCs w:val="26"/>
              </w:rPr>
              <w:t>7.4.05</w:t>
            </w:r>
          </w:p>
        </w:tc>
        <w:tc>
          <w:tcPr>
            <w:tcW w:w="337" w:type="pct"/>
            <w:vAlign w:val="center"/>
          </w:tcPr>
          <w:p w14:paraId="0D3381B4" w14:textId="0308ACBD" w:rsidR="00E33F3A" w:rsidRPr="008E3657" w:rsidRDefault="00E33F3A" w:rsidP="00E33F3A">
            <w:pPr>
              <w:jc w:val="center"/>
              <w:rPr>
                <w:rFonts w:eastAsia="Calibri"/>
                <w:sz w:val="26"/>
                <w:szCs w:val="26"/>
              </w:rPr>
            </w:pPr>
          </w:p>
        </w:tc>
        <w:tc>
          <w:tcPr>
            <w:tcW w:w="2498" w:type="pct"/>
            <w:vAlign w:val="center"/>
          </w:tcPr>
          <w:p w14:paraId="0C039269" w14:textId="1E46FCBC" w:rsidR="00E33F3A" w:rsidRPr="008E3657" w:rsidRDefault="00E33F3A" w:rsidP="00E33F3A">
            <w:pPr>
              <w:jc w:val="both"/>
              <w:rPr>
                <w:rFonts w:eastAsia="Calibri"/>
                <w:sz w:val="26"/>
                <w:szCs w:val="26"/>
              </w:rPr>
            </w:pPr>
            <w:r w:rsidRPr="008E3657">
              <w:rPr>
                <w:sz w:val="26"/>
                <w:szCs w:val="26"/>
              </w:rPr>
              <w:t>Sổ phụ tài khoản ngân hàng năm 2020, 2021, 2022</w:t>
            </w:r>
          </w:p>
        </w:tc>
        <w:tc>
          <w:tcPr>
            <w:tcW w:w="238" w:type="pct"/>
            <w:vAlign w:val="center"/>
          </w:tcPr>
          <w:p w14:paraId="00148C95" w14:textId="54E7973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F61D9B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7EA140D" w14:textId="77777777" w:rsidR="00E33F3A" w:rsidRPr="008E3657" w:rsidRDefault="00E33F3A" w:rsidP="00E33F3A">
            <w:pPr>
              <w:ind w:left="136" w:right="140" w:hanging="35"/>
              <w:jc w:val="center"/>
              <w:rPr>
                <w:rFonts w:eastAsia="Calibri"/>
                <w:sz w:val="26"/>
                <w:szCs w:val="26"/>
              </w:rPr>
            </w:pPr>
          </w:p>
        </w:tc>
      </w:tr>
      <w:tr w:rsidR="008E3657" w:rsidRPr="008E3657" w14:paraId="4C33F38B" w14:textId="77777777" w:rsidTr="00E33F3A">
        <w:trPr>
          <w:jc w:val="center"/>
        </w:trPr>
        <w:tc>
          <w:tcPr>
            <w:tcW w:w="390" w:type="pct"/>
            <w:vAlign w:val="center"/>
          </w:tcPr>
          <w:p w14:paraId="685A9353"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5D2B8A2" w14:textId="389C86A6"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00204C1" w14:textId="67E65F9A" w:rsidR="00E33F3A" w:rsidRPr="008E3657" w:rsidRDefault="00E33F3A" w:rsidP="00E33F3A">
            <w:pPr>
              <w:jc w:val="center"/>
              <w:rPr>
                <w:rFonts w:eastAsia="Calibri"/>
                <w:sz w:val="26"/>
                <w:szCs w:val="26"/>
              </w:rPr>
            </w:pPr>
            <w:r w:rsidRPr="008E3657">
              <w:rPr>
                <w:sz w:val="26"/>
                <w:szCs w:val="26"/>
              </w:rPr>
              <w:t>4</w:t>
            </w:r>
          </w:p>
        </w:tc>
        <w:tc>
          <w:tcPr>
            <w:tcW w:w="313" w:type="pct"/>
            <w:vAlign w:val="center"/>
          </w:tcPr>
          <w:p w14:paraId="587D3B26" w14:textId="0BEE73DC" w:rsidR="00E33F3A" w:rsidRPr="008E3657" w:rsidRDefault="00E33F3A" w:rsidP="00E33F3A">
            <w:pPr>
              <w:jc w:val="center"/>
              <w:rPr>
                <w:rFonts w:eastAsia="Calibri"/>
                <w:sz w:val="26"/>
                <w:szCs w:val="26"/>
              </w:rPr>
            </w:pPr>
            <w:r w:rsidRPr="008E3657">
              <w:rPr>
                <w:sz w:val="26"/>
                <w:szCs w:val="26"/>
              </w:rPr>
              <w:t>7.4.06</w:t>
            </w:r>
          </w:p>
        </w:tc>
        <w:tc>
          <w:tcPr>
            <w:tcW w:w="337" w:type="pct"/>
            <w:vAlign w:val="center"/>
          </w:tcPr>
          <w:p w14:paraId="5753153E" w14:textId="77777777" w:rsidR="00E33F3A" w:rsidRPr="008E3657" w:rsidRDefault="00E33F3A" w:rsidP="00E33F3A">
            <w:pPr>
              <w:jc w:val="center"/>
              <w:rPr>
                <w:rFonts w:eastAsia="Calibri"/>
                <w:sz w:val="26"/>
                <w:szCs w:val="26"/>
              </w:rPr>
            </w:pPr>
          </w:p>
        </w:tc>
        <w:tc>
          <w:tcPr>
            <w:tcW w:w="2498" w:type="pct"/>
            <w:vAlign w:val="center"/>
          </w:tcPr>
          <w:p w14:paraId="2962CFB4" w14:textId="55DF7B63" w:rsidR="00E33F3A" w:rsidRPr="008E3657" w:rsidRDefault="00E33F3A" w:rsidP="00E33F3A">
            <w:pPr>
              <w:jc w:val="both"/>
              <w:rPr>
                <w:rFonts w:eastAsia="Calibri"/>
                <w:sz w:val="26"/>
                <w:szCs w:val="26"/>
              </w:rPr>
            </w:pPr>
            <w:r w:rsidRPr="008E3657">
              <w:rPr>
                <w:sz w:val="26"/>
                <w:szCs w:val="26"/>
              </w:rPr>
              <w:t>Biên bản kiểm tra phê duyệt quyết toán năm 2020, 2021, 2022</w:t>
            </w:r>
          </w:p>
        </w:tc>
        <w:tc>
          <w:tcPr>
            <w:tcW w:w="238" w:type="pct"/>
            <w:vAlign w:val="center"/>
          </w:tcPr>
          <w:p w14:paraId="4EC7009C" w14:textId="4A9C90C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36F40C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E15FA67" w14:textId="77777777" w:rsidR="00E33F3A" w:rsidRPr="008E3657" w:rsidRDefault="00E33F3A" w:rsidP="00E33F3A">
            <w:pPr>
              <w:ind w:left="136" w:right="140" w:hanging="35"/>
              <w:jc w:val="center"/>
              <w:rPr>
                <w:rFonts w:eastAsia="Calibri"/>
                <w:sz w:val="26"/>
                <w:szCs w:val="26"/>
              </w:rPr>
            </w:pPr>
          </w:p>
        </w:tc>
      </w:tr>
      <w:tr w:rsidR="008E3657" w:rsidRPr="008E3657" w14:paraId="3FADF612" w14:textId="77777777" w:rsidTr="00E33F3A">
        <w:trPr>
          <w:jc w:val="center"/>
        </w:trPr>
        <w:tc>
          <w:tcPr>
            <w:tcW w:w="390" w:type="pct"/>
            <w:vAlign w:val="center"/>
          </w:tcPr>
          <w:p w14:paraId="0013093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755473A4" w14:textId="42D64FD7"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3E5486D" w14:textId="32C1C000"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4E1849CD" w14:textId="4DEF921F" w:rsidR="00E33F3A" w:rsidRPr="008E3657" w:rsidRDefault="00E33F3A" w:rsidP="00E33F3A">
            <w:pPr>
              <w:jc w:val="center"/>
              <w:rPr>
                <w:rFonts w:eastAsia="Calibri"/>
                <w:sz w:val="26"/>
                <w:szCs w:val="26"/>
              </w:rPr>
            </w:pPr>
            <w:r w:rsidRPr="008E3657">
              <w:rPr>
                <w:sz w:val="26"/>
                <w:szCs w:val="26"/>
              </w:rPr>
              <w:t>7.5.01</w:t>
            </w:r>
          </w:p>
        </w:tc>
        <w:tc>
          <w:tcPr>
            <w:tcW w:w="337" w:type="pct"/>
            <w:vAlign w:val="center"/>
          </w:tcPr>
          <w:p w14:paraId="14D40CE6" w14:textId="647DC657" w:rsidR="00E33F3A" w:rsidRPr="008E3657" w:rsidRDefault="00E33F3A" w:rsidP="00E33F3A">
            <w:pPr>
              <w:jc w:val="center"/>
              <w:rPr>
                <w:rFonts w:eastAsia="Calibri"/>
                <w:sz w:val="26"/>
                <w:szCs w:val="26"/>
              </w:rPr>
            </w:pPr>
          </w:p>
        </w:tc>
        <w:tc>
          <w:tcPr>
            <w:tcW w:w="2498" w:type="pct"/>
            <w:vAlign w:val="center"/>
          </w:tcPr>
          <w:p w14:paraId="25FF9BB6" w14:textId="7AC58C18" w:rsidR="00E33F3A" w:rsidRPr="008E3657" w:rsidRDefault="00E33F3A" w:rsidP="00E33F3A">
            <w:pPr>
              <w:jc w:val="both"/>
              <w:rPr>
                <w:rFonts w:eastAsia="Calibri"/>
                <w:sz w:val="26"/>
                <w:szCs w:val="26"/>
              </w:rPr>
            </w:pPr>
            <w:r w:rsidRPr="008E3657">
              <w:rPr>
                <w:sz w:val="26"/>
                <w:szCs w:val="26"/>
              </w:rPr>
              <w:t>Kế hoạch tự kiểm tra tài chính năm 2020, 2021, 202</w:t>
            </w:r>
          </w:p>
        </w:tc>
        <w:tc>
          <w:tcPr>
            <w:tcW w:w="238" w:type="pct"/>
            <w:vAlign w:val="center"/>
          </w:tcPr>
          <w:p w14:paraId="5A056BE2" w14:textId="01538D4C"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D08A3FB"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6F8796B8" w14:textId="77777777" w:rsidR="00E33F3A" w:rsidRPr="008E3657" w:rsidRDefault="00E33F3A" w:rsidP="00E33F3A">
            <w:pPr>
              <w:ind w:left="136" w:right="140" w:hanging="35"/>
              <w:jc w:val="center"/>
              <w:rPr>
                <w:rFonts w:eastAsia="Calibri"/>
                <w:sz w:val="26"/>
                <w:szCs w:val="26"/>
              </w:rPr>
            </w:pPr>
          </w:p>
        </w:tc>
      </w:tr>
      <w:tr w:rsidR="008E3657" w:rsidRPr="008E3657" w14:paraId="60DC5951" w14:textId="77777777" w:rsidTr="00E33F3A">
        <w:trPr>
          <w:jc w:val="center"/>
        </w:trPr>
        <w:tc>
          <w:tcPr>
            <w:tcW w:w="390" w:type="pct"/>
            <w:vAlign w:val="center"/>
          </w:tcPr>
          <w:p w14:paraId="0FC5F9A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3907C287" w14:textId="188BF011"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9BE91BA" w14:textId="4B8580F6"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1EE980DD" w14:textId="5BB12D77" w:rsidR="00E33F3A" w:rsidRPr="008E3657" w:rsidRDefault="00E33F3A" w:rsidP="00E33F3A">
            <w:pPr>
              <w:jc w:val="center"/>
              <w:rPr>
                <w:rFonts w:eastAsia="Calibri"/>
                <w:sz w:val="26"/>
                <w:szCs w:val="26"/>
              </w:rPr>
            </w:pPr>
            <w:r w:rsidRPr="008E3657">
              <w:rPr>
                <w:sz w:val="26"/>
                <w:szCs w:val="26"/>
              </w:rPr>
              <w:t>7.5.02</w:t>
            </w:r>
          </w:p>
        </w:tc>
        <w:tc>
          <w:tcPr>
            <w:tcW w:w="337" w:type="pct"/>
            <w:vAlign w:val="center"/>
          </w:tcPr>
          <w:p w14:paraId="7F014E29" w14:textId="77777777" w:rsidR="00E33F3A" w:rsidRPr="008E3657" w:rsidRDefault="00E33F3A" w:rsidP="00E33F3A">
            <w:pPr>
              <w:jc w:val="center"/>
              <w:rPr>
                <w:rFonts w:eastAsia="Calibri"/>
                <w:sz w:val="26"/>
                <w:szCs w:val="26"/>
              </w:rPr>
            </w:pPr>
          </w:p>
        </w:tc>
        <w:tc>
          <w:tcPr>
            <w:tcW w:w="2498" w:type="pct"/>
            <w:vAlign w:val="center"/>
          </w:tcPr>
          <w:p w14:paraId="70207DB7" w14:textId="372A0EBD" w:rsidR="00E33F3A" w:rsidRPr="008E3657" w:rsidRDefault="00E33F3A" w:rsidP="00E33F3A">
            <w:pPr>
              <w:jc w:val="both"/>
              <w:rPr>
                <w:rFonts w:eastAsia="Calibri"/>
                <w:sz w:val="26"/>
                <w:szCs w:val="26"/>
              </w:rPr>
            </w:pPr>
            <w:r w:rsidRPr="008E3657">
              <w:rPr>
                <w:sz w:val="26"/>
                <w:szCs w:val="26"/>
              </w:rPr>
              <w:t>Quyết định thành lập Hội đồng/ban tự kiểm tra đánh giá tài chính năm 2020, 2021, 2022</w:t>
            </w:r>
          </w:p>
        </w:tc>
        <w:tc>
          <w:tcPr>
            <w:tcW w:w="238" w:type="pct"/>
            <w:vAlign w:val="center"/>
          </w:tcPr>
          <w:p w14:paraId="2983DB61" w14:textId="737CE73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283E27E"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894D5D6" w14:textId="77777777" w:rsidR="00E33F3A" w:rsidRPr="008E3657" w:rsidRDefault="00E33F3A" w:rsidP="00E33F3A">
            <w:pPr>
              <w:ind w:left="136" w:right="140" w:hanging="35"/>
              <w:jc w:val="center"/>
              <w:rPr>
                <w:rFonts w:eastAsia="Calibri"/>
                <w:sz w:val="26"/>
                <w:szCs w:val="26"/>
              </w:rPr>
            </w:pPr>
          </w:p>
        </w:tc>
      </w:tr>
      <w:tr w:rsidR="008E3657" w:rsidRPr="008E3657" w14:paraId="06D15BA7" w14:textId="77777777" w:rsidTr="00E33F3A">
        <w:trPr>
          <w:jc w:val="center"/>
        </w:trPr>
        <w:tc>
          <w:tcPr>
            <w:tcW w:w="390" w:type="pct"/>
            <w:vAlign w:val="center"/>
          </w:tcPr>
          <w:p w14:paraId="005B6BD2"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E440046" w14:textId="63B2FD46"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21CB64FC" w14:textId="64AB55FF"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12EDDA76" w14:textId="1C0F033C" w:rsidR="00E33F3A" w:rsidRPr="008E3657" w:rsidRDefault="00E33F3A" w:rsidP="00E33F3A">
            <w:pPr>
              <w:jc w:val="center"/>
              <w:rPr>
                <w:rFonts w:eastAsia="Calibri"/>
                <w:sz w:val="26"/>
                <w:szCs w:val="26"/>
              </w:rPr>
            </w:pPr>
            <w:r w:rsidRPr="008E3657">
              <w:rPr>
                <w:sz w:val="26"/>
                <w:szCs w:val="26"/>
              </w:rPr>
              <w:t>7.5.03</w:t>
            </w:r>
          </w:p>
        </w:tc>
        <w:tc>
          <w:tcPr>
            <w:tcW w:w="337" w:type="pct"/>
            <w:vAlign w:val="center"/>
          </w:tcPr>
          <w:p w14:paraId="49E29C36" w14:textId="2A987525" w:rsidR="00E33F3A" w:rsidRPr="008E3657" w:rsidRDefault="00E33F3A" w:rsidP="00E33F3A">
            <w:pPr>
              <w:jc w:val="center"/>
              <w:rPr>
                <w:rFonts w:eastAsia="Calibri"/>
                <w:sz w:val="26"/>
                <w:szCs w:val="26"/>
              </w:rPr>
            </w:pPr>
          </w:p>
        </w:tc>
        <w:tc>
          <w:tcPr>
            <w:tcW w:w="2498" w:type="pct"/>
            <w:vAlign w:val="center"/>
          </w:tcPr>
          <w:p w14:paraId="158F9810" w14:textId="06FBE859" w:rsidR="00E33F3A" w:rsidRPr="008E3657" w:rsidRDefault="00E33F3A" w:rsidP="00E33F3A">
            <w:pPr>
              <w:jc w:val="both"/>
              <w:rPr>
                <w:rFonts w:eastAsia="Calibri"/>
                <w:sz w:val="26"/>
                <w:szCs w:val="26"/>
              </w:rPr>
            </w:pPr>
            <w:r w:rsidRPr="008E3657">
              <w:rPr>
                <w:sz w:val="26"/>
                <w:szCs w:val="26"/>
              </w:rPr>
              <w:t>Biên bản kết quả tự kiểm tra tài chính năm 2020, 2021, 2022</w:t>
            </w:r>
          </w:p>
        </w:tc>
        <w:tc>
          <w:tcPr>
            <w:tcW w:w="238" w:type="pct"/>
            <w:vAlign w:val="center"/>
          </w:tcPr>
          <w:p w14:paraId="40C96C7D" w14:textId="38645254"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A53C69D"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AF72849" w14:textId="77777777" w:rsidR="00E33F3A" w:rsidRPr="008E3657" w:rsidRDefault="00E33F3A" w:rsidP="00E33F3A">
            <w:pPr>
              <w:ind w:left="136" w:right="140" w:hanging="35"/>
              <w:jc w:val="center"/>
              <w:rPr>
                <w:rFonts w:eastAsia="Calibri"/>
                <w:sz w:val="26"/>
                <w:szCs w:val="26"/>
              </w:rPr>
            </w:pPr>
          </w:p>
        </w:tc>
      </w:tr>
      <w:tr w:rsidR="008E3657" w:rsidRPr="008E3657" w14:paraId="012A8356" w14:textId="77777777" w:rsidTr="00E33F3A">
        <w:trPr>
          <w:jc w:val="center"/>
        </w:trPr>
        <w:tc>
          <w:tcPr>
            <w:tcW w:w="390" w:type="pct"/>
            <w:vAlign w:val="center"/>
          </w:tcPr>
          <w:p w14:paraId="28B5D50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2BB6D8C" w14:textId="5C53830A"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4B66908A" w14:textId="0AD6EBC1"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38C3E190" w14:textId="721F0BC6" w:rsidR="00E33F3A" w:rsidRPr="008E3657" w:rsidRDefault="00E33F3A" w:rsidP="00E33F3A">
            <w:pPr>
              <w:jc w:val="center"/>
              <w:rPr>
                <w:rFonts w:eastAsia="Calibri"/>
                <w:sz w:val="26"/>
                <w:szCs w:val="26"/>
              </w:rPr>
            </w:pPr>
            <w:r w:rsidRPr="008E3657">
              <w:rPr>
                <w:sz w:val="26"/>
                <w:szCs w:val="26"/>
              </w:rPr>
              <w:t>7.5.04</w:t>
            </w:r>
          </w:p>
        </w:tc>
        <w:tc>
          <w:tcPr>
            <w:tcW w:w="337" w:type="pct"/>
            <w:vAlign w:val="center"/>
          </w:tcPr>
          <w:p w14:paraId="4DB12C93" w14:textId="6BF4B0F3" w:rsidR="00E33F3A" w:rsidRPr="008E3657" w:rsidRDefault="00E33F3A" w:rsidP="00E33F3A">
            <w:pPr>
              <w:jc w:val="center"/>
              <w:rPr>
                <w:rFonts w:eastAsia="Calibri"/>
                <w:sz w:val="26"/>
                <w:szCs w:val="26"/>
              </w:rPr>
            </w:pPr>
          </w:p>
        </w:tc>
        <w:tc>
          <w:tcPr>
            <w:tcW w:w="2498" w:type="pct"/>
            <w:vAlign w:val="center"/>
          </w:tcPr>
          <w:p w14:paraId="2107E663" w14:textId="2C13A1C4" w:rsidR="00E33F3A" w:rsidRPr="008E3657" w:rsidRDefault="00E33F3A" w:rsidP="00E33F3A">
            <w:pPr>
              <w:jc w:val="both"/>
              <w:rPr>
                <w:rFonts w:eastAsia="Calibri"/>
                <w:sz w:val="26"/>
                <w:szCs w:val="26"/>
              </w:rPr>
            </w:pPr>
            <w:r w:rsidRPr="008E3657">
              <w:rPr>
                <w:sz w:val="26"/>
                <w:szCs w:val="26"/>
              </w:rPr>
              <w:t>Báo cáo kết quả tự kiểm tra tài chính năm 2020, 2021, 2022</w:t>
            </w:r>
          </w:p>
        </w:tc>
        <w:tc>
          <w:tcPr>
            <w:tcW w:w="238" w:type="pct"/>
            <w:vAlign w:val="center"/>
          </w:tcPr>
          <w:p w14:paraId="471E156B" w14:textId="3D71FBD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8287F3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4A5368C" w14:textId="77777777" w:rsidR="00E33F3A" w:rsidRPr="008E3657" w:rsidRDefault="00E33F3A" w:rsidP="00E33F3A">
            <w:pPr>
              <w:ind w:left="136" w:right="140" w:hanging="35"/>
              <w:jc w:val="center"/>
              <w:rPr>
                <w:rFonts w:eastAsia="Calibri"/>
                <w:sz w:val="26"/>
                <w:szCs w:val="26"/>
              </w:rPr>
            </w:pPr>
          </w:p>
        </w:tc>
      </w:tr>
      <w:tr w:rsidR="008E3657" w:rsidRPr="008E3657" w14:paraId="2FF59454" w14:textId="77777777" w:rsidTr="00E33F3A">
        <w:trPr>
          <w:jc w:val="center"/>
        </w:trPr>
        <w:tc>
          <w:tcPr>
            <w:tcW w:w="390" w:type="pct"/>
            <w:vAlign w:val="center"/>
          </w:tcPr>
          <w:p w14:paraId="56FD321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A767604" w14:textId="76A00FF9"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D9A5377" w14:textId="7591CDB2"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6480D82A" w14:textId="758D2ACF" w:rsidR="00E33F3A" w:rsidRPr="008E3657" w:rsidRDefault="00E33F3A" w:rsidP="00E33F3A">
            <w:pPr>
              <w:jc w:val="center"/>
              <w:rPr>
                <w:rFonts w:eastAsia="Calibri"/>
                <w:sz w:val="26"/>
                <w:szCs w:val="26"/>
              </w:rPr>
            </w:pPr>
            <w:r w:rsidRPr="008E3657">
              <w:rPr>
                <w:sz w:val="26"/>
                <w:szCs w:val="26"/>
              </w:rPr>
              <w:t>7.5.05</w:t>
            </w:r>
          </w:p>
        </w:tc>
        <w:tc>
          <w:tcPr>
            <w:tcW w:w="337" w:type="pct"/>
            <w:vAlign w:val="center"/>
          </w:tcPr>
          <w:p w14:paraId="3DF1BE97" w14:textId="659D51AF" w:rsidR="00E33F3A" w:rsidRPr="008E3657" w:rsidRDefault="00E33F3A" w:rsidP="00E33F3A">
            <w:pPr>
              <w:jc w:val="center"/>
              <w:rPr>
                <w:rFonts w:eastAsia="Calibri"/>
                <w:sz w:val="26"/>
                <w:szCs w:val="26"/>
              </w:rPr>
            </w:pPr>
          </w:p>
        </w:tc>
        <w:tc>
          <w:tcPr>
            <w:tcW w:w="2498" w:type="pct"/>
            <w:vAlign w:val="center"/>
          </w:tcPr>
          <w:p w14:paraId="7E297FF1" w14:textId="43B03EDC" w:rsidR="00E33F3A" w:rsidRPr="008E3657" w:rsidRDefault="00E33F3A" w:rsidP="00E33F3A">
            <w:pPr>
              <w:jc w:val="both"/>
              <w:rPr>
                <w:rFonts w:eastAsia="Calibri"/>
                <w:sz w:val="26"/>
                <w:szCs w:val="26"/>
              </w:rPr>
            </w:pPr>
            <w:r w:rsidRPr="008E3657">
              <w:rPr>
                <w:sz w:val="26"/>
                <w:szCs w:val="26"/>
              </w:rPr>
              <w:t>Biên bản, kết luận thanh tra kiểm tra, kiểm toán tài chính năm 2020, 2021, 2022</w:t>
            </w:r>
          </w:p>
        </w:tc>
        <w:tc>
          <w:tcPr>
            <w:tcW w:w="238" w:type="pct"/>
            <w:vAlign w:val="center"/>
          </w:tcPr>
          <w:p w14:paraId="191E3FA2" w14:textId="29C5463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87BDFB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342AD0E" w14:textId="77777777" w:rsidR="00E33F3A" w:rsidRPr="008E3657" w:rsidRDefault="00E33F3A" w:rsidP="00E33F3A">
            <w:pPr>
              <w:ind w:left="136" w:right="140" w:hanging="35"/>
              <w:jc w:val="center"/>
              <w:rPr>
                <w:rFonts w:eastAsia="Calibri"/>
                <w:sz w:val="26"/>
                <w:szCs w:val="26"/>
              </w:rPr>
            </w:pPr>
          </w:p>
        </w:tc>
      </w:tr>
      <w:tr w:rsidR="008E3657" w:rsidRPr="008E3657" w14:paraId="183D5F15" w14:textId="77777777" w:rsidTr="00E33F3A">
        <w:trPr>
          <w:jc w:val="center"/>
        </w:trPr>
        <w:tc>
          <w:tcPr>
            <w:tcW w:w="390" w:type="pct"/>
            <w:vAlign w:val="center"/>
          </w:tcPr>
          <w:p w14:paraId="7B4834BA"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1C1BCF17" w14:textId="4D746014"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71E46138" w14:textId="0496CB64" w:rsidR="00E33F3A" w:rsidRPr="008E3657" w:rsidRDefault="00E33F3A" w:rsidP="00E33F3A">
            <w:pPr>
              <w:jc w:val="center"/>
              <w:rPr>
                <w:rFonts w:eastAsia="Calibri"/>
                <w:sz w:val="26"/>
                <w:szCs w:val="26"/>
              </w:rPr>
            </w:pPr>
            <w:r w:rsidRPr="008E3657">
              <w:rPr>
                <w:sz w:val="26"/>
                <w:szCs w:val="26"/>
              </w:rPr>
              <w:t>5</w:t>
            </w:r>
          </w:p>
        </w:tc>
        <w:tc>
          <w:tcPr>
            <w:tcW w:w="313" w:type="pct"/>
            <w:vAlign w:val="center"/>
          </w:tcPr>
          <w:p w14:paraId="6172A691" w14:textId="280572ED" w:rsidR="00E33F3A" w:rsidRPr="008E3657" w:rsidRDefault="00E33F3A" w:rsidP="00E33F3A">
            <w:pPr>
              <w:jc w:val="center"/>
              <w:rPr>
                <w:rFonts w:eastAsia="Calibri"/>
                <w:sz w:val="26"/>
                <w:szCs w:val="26"/>
              </w:rPr>
            </w:pPr>
            <w:r w:rsidRPr="008E3657">
              <w:rPr>
                <w:sz w:val="26"/>
                <w:szCs w:val="26"/>
              </w:rPr>
              <w:t>7.5.06</w:t>
            </w:r>
          </w:p>
        </w:tc>
        <w:tc>
          <w:tcPr>
            <w:tcW w:w="337" w:type="pct"/>
            <w:vAlign w:val="center"/>
          </w:tcPr>
          <w:p w14:paraId="066CE105" w14:textId="06499422" w:rsidR="00E33F3A" w:rsidRPr="008E3657" w:rsidRDefault="00E33F3A" w:rsidP="00E33F3A">
            <w:pPr>
              <w:jc w:val="center"/>
              <w:rPr>
                <w:rFonts w:eastAsia="Calibri"/>
                <w:sz w:val="26"/>
                <w:szCs w:val="26"/>
              </w:rPr>
            </w:pPr>
          </w:p>
        </w:tc>
        <w:tc>
          <w:tcPr>
            <w:tcW w:w="2498" w:type="pct"/>
            <w:vAlign w:val="center"/>
          </w:tcPr>
          <w:p w14:paraId="1A013637" w14:textId="7416BF64" w:rsidR="00E33F3A" w:rsidRPr="008E3657" w:rsidRDefault="00E33F3A" w:rsidP="00E33F3A">
            <w:pPr>
              <w:jc w:val="both"/>
              <w:rPr>
                <w:rFonts w:eastAsia="Calibri"/>
                <w:sz w:val="26"/>
                <w:szCs w:val="26"/>
              </w:rPr>
            </w:pPr>
            <w:r w:rsidRPr="008E3657">
              <w:rPr>
                <w:sz w:val="26"/>
                <w:szCs w:val="26"/>
              </w:rPr>
              <w:t>Công khai dự toán thu chi của trường năm 2020, 2021, 2022 (Quyết định công khai kèm Dự toán thu chi)</w:t>
            </w:r>
          </w:p>
        </w:tc>
        <w:tc>
          <w:tcPr>
            <w:tcW w:w="238" w:type="pct"/>
            <w:vAlign w:val="center"/>
          </w:tcPr>
          <w:p w14:paraId="3B8994B4" w14:textId="23E185B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281A842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C4B8516" w14:textId="77777777" w:rsidR="00E33F3A" w:rsidRPr="008E3657" w:rsidRDefault="00E33F3A" w:rsidP="00E33F3A">
            <w:pPr>
              <w:ind w:left="136" w:right="140" w:hanging="35"/>
              <w:jc w:val="center"/>
              <w:rPr>
                <w:rFonts w:eastAsia="Calibri"/>
                <w:sz w:val="26"/>
                <w:szCs w:val="26"/>
              </w:rPr>
            </w:pPr>
          </w:p>
        </w:tc>
      </w:tr>
      <w:tr w:rsidR="008E3657" w:rsidRPr="008E3657" w14:paraId="6C880053" w14:textId="77777777" w:rsidTr="00E33F3A">
        <w:trPr>
          <w:jc w:val="center"/>
        </w:trPr>
        <w:tc>
          <w:tcPr>
            <w:tcW w:w="390" w:type="pct"/>
            <w:vAlign w:val="center"/>
          </w:tcPr>
          <w:p w14:paraId="0575640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038BFBC7" w14:textId="0E0890C7"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2C46A57C" w14:textId="79A6EC2B"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2D47559F" w14:textId="13BF3193" w:rsidR="00E33F3A" w:rsidRPr="008E3657" w:rsidRDefault="00E33F3A" w:rsidP="00E33F3A">
            <w:pPr>
              <w:jc w:val="center"/>
              <w:rPr>
                <w:rFonts w:eastAsia="Calibri"/>
                <w:sz w:val="26"/>
                <w:szCs w:val="26"/>
              </w:rPr>
            </w:pPr>
            <w:r w:rsidRPr="008E3657">
              <w:rPr>
                <w:sz w:val="26"/>
                <w:szCs w:val="26"/>
              </w:rPr>
              <w:t>7.6.01</w:t>
            </w:r>
          </w:p>
        </w:tc>
        <w:tc>
          <w:tcPr>
            <w:tcW w:w="337" w:type="pct"/>
            <w:vAlign w:val="center"/>
          </w:tcPr>
          <w:p w14:paraId="24AC8ADB" w14:textId="77D964BE" w:rsidR="00E33F3A" w:rsidRPr="008E3657" w:rsidRDefault="00E33F3A" w:rsidP="00E33F3A">
            <w:pPr>
              <w:jc w:val="center"/>
              <w:rPr>
                <w:rFonts w:eastAsia="Calibri"/>
                <w:sz w:val="26"/>
                <w:szCs w:val="26"/>
              </w:rPr>
            </w:pPr>
          </w:p>
        </w:tc>
        <w:tc>
          <w:tcPr>
            <w:tcW w:w="2498" w:type="pct"/>
            <w:vAlign w:val="center"/>
          </w:tcPr>
          <w:p w14:paraId="0A57C216" w14:textId="28DD82EF" w:rsidR="00E33F3A" w:rsidRPr="008E3657" w:rsidRDefault="00E33F3A" w:rsidP="00E33F3A">
            <w:pPr>
              <w:jc w:val="both"/>
              <w:rPr>
                <w:rFonts w:eastAsia="Calibri"/>
                <w:sz w:val="26"/>
                <w:szCs w:val="26"/>
              </w:rPr>
            </w:pPr>
            <w:r w:rsidRPr="008E3657">
              <w:rPr>
                <w:sz w:val="26"/>
                <w:szCs w:val="26"/>
              </w:rPr>
              <w:t>Kế hoạch đánh giá hiệu quả nguồn tài chính năm 2019, 2020, 2021, 2022</w:t>
            </w:r>
          </w:p>
        </w:tc>
        <w:tc>
          <w:tcPr>
            <w:tcW w:w="238" w:type="pct"/>
            <w:vAlign w:val="center"/>
          </w:tcPr>
          <w:p w14:paraId="63BD8741" w14:textId="48E5345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78FAAA77"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36A9FFA" w14:textId="77777777" w:rsidR="00E33F3A" w:rsidRPr="008E3657" w:rsidRDefault="00E33F3A" w:rsidP="00E33F3A">
            <w:pPr>
              <w:ind w:left="136" w:right="140" w:hanging="35"/>
              <w:jc w:val="center"/>
              <w:rPr>
                <w:rFonts w:eastAsia="Calibri"/>
                <w:sz w:val="26"/>
                <w:szCs w:val="26"/>
              </w:rPr>
            </w:pPr>
          </w:p>
        </w:tc>
      </w:tr>
      <w:tr w:rsidR="008E3657" w:rsidRPr="008E3657" w14:paraId="04B7F271" w14:textId="77777777" w:rsidTr="00E33F3A">
        <w:trPr>
          <w:jc w:val="center"/>
        </w:trPr>
        <w:tc>
          <w:tcPr>
            <w:tcW w:w="390" w:type="pct"/>
            <w:vAlign w:val="center"/>
          </w:tcPr>
          <w:p w14:paraId="38816D6F"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85009C6" w14:textId="50CD0CC0"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1193D197" w14:textId="656EFD9C"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6EDC4D78" w14:textId="6E043E08" w:rsidR="00E33F3A" w:rsidRPr="008E3657" w:rsidRDefault="00E33F3A" w:rsidP="00E33F3A">
            <w:pPr>
              <w:jc w:val="center"/>
              <w:rPr>
                <w:rFonts w:eastAsia="Calibri"/>
                <w:sz w:val="26"/>
                <w:szCs w:val="26"/>
              </w:rPr>
            </w:pPr>
            <w:r w:rsidRPr="008E3657">
              <w:rPr>
                <w:sz w:val="26"/>
                <w:szCs w:val="26"/>
              </w:rPr>
              <w:t>7.6.02</w:t>
            </w:r>
          </w:p>
        </w:tc>
        <w:tc>
          <w:tcPr>
            <w:tcW w:w="337" w:type="pct"/>
            <w:vAlign w:val="center"/>
          </w:tcPr>
          <w:p w14:paraId="1494D69A" w14:textId="77777777" w:rsidR="00E33F3A" w:rsidRPr="008E3657" w:rsidRDefault="00E33F3A" w:rsidP="00E33F3A">
            <w:pPr>
              <w:jc w:val="center"/>
              <w:rPr>
                <w:rFonts w:eastAsia="Calibri"/>
                <w:sz w:val="26"/>
                <w:szCs w:val="26"/>
              </w:rPr>
            </w:pPr>
          </w:p>
        </w:tc>
        <w:tc>
          <w:tcPr>
            <w:tcW w:w="2498" w:type="pct"/>
            <w:vAlign w:val="center"/>
          </w:tcPr>
          <w:p w14:paraId="2CF99BE7" w14:textId="33CCBC7B" w:rsidR="00E33F3A" w:rsidRPr="008E3657" w:rsidRDefault="00E33F3A" w:rsidP="00E33F3A">
            <w:pPr>
              <w:jc w:val="both"/>
              <w:rPr>
                <w:rFonts w:eastAsia="Calibri"/>
                <w:sz w:val="26"/>
                <w:szCs w:val="26"/>
              </w:rPr>
            </w:pPr>
            <w:r w:rsidRPr="008E3657">
              <w:rPr>
                <w:sz w:val="26"/>
                <w:szCs w:val="26"/>
              </w:rPr>
              <w:t>Quyết định thành lập Hội đồng đánh giá hiệu quả sử dụng nguồn tài chính năm 2019, 2020, 2021</w:t>
            </w:r>
          </w:p>
        </w:tc>
        <w:tc>
          <w:tcPr>
            <w:tcW w:w="238" w:type="pct"/>
            <w:vAlign w:val="center"/>
          </w:tcPr>
          <w:p w14:paraId="7EDEAB1B" w14:textId="6081568A"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3F5721DF"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CBB339E" w14:textId="77777777" w:rsidR="00E33F3A" w:rsidRPr="008E3657" w:rsidRDefault="00E33F3A" w:rsidP="00E33F3A">
            <w:pPr>
              <w:ind w:left="136" w:right="140" w:hanging="35"/>
              <w:jc w:val="center"/>
              <w:rPr>
                <w:rFonts w:eastAsia="Calibri"/>
                <w:sz w:val="26"/>
                <w:szCs w:val="26"/>
              </w:rPr>
            </w:pPr>
          </w:p>
        </w:tc>
      </w:tr>
      <w:tr w:rsidR="008E3657" w:rsidRPr="008E3657" w14:paraId="3C87CBBC" w14:textId="77777777" w:rsidTr="00E33F3A">
        <w:trPr>
          <w:jc w:val="center"/>
        </w:trPr>
        <w:tc>
          <w:tcPr>
            <w:tcW w:w="390" w:type="pct"/>
            <w:vAlign w:val="center"/>
          </w:tcPr>
          <w:p w14:paraId="1FDC9BD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D524E54" w14:textId="30802CF0"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0993EF92" w14:textId="4048D246"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0B5A5BAE" w14:textId="44B78E29" w:rsidR="00E33F3A" w:rsidRPr="008E3657" w:rsidRDefault="00E33F3A" w:rsidP="00E33F3A">
            <w:pPr>
              <w:jc w:val="center"/>
              <w:rPr>
                <w:rFonts w:eastAsia="Calibri"/>
                <w:sz w:val="26"/>
                <w:szCs w:val="26"/>
              </w:rPr>
            </w:pPr>
            <w:r w:rsidRPr="008E3657">
              <w:rPr>
                <w:sz w:val="26"/>
                <w:szCs w:val="26"/>
              </w:rPr>
              <w:t>7.6.03</w:t>
            </w:r>
          </w:p>
        </w:tc>
        <w:tc>
          <w:tcPr>
            <w:tcW w:w="337" w:type="pct"/>
            <w:vAlign w:val="center"/>
          </w:tcPr>
          <w:p w14:paraId="247BD90F" w14:textId="77777777" w:rsidR="00E33F3A" w:rsidRPr="008E3657" w:rsidRDefault="00E33F3A" w:rsidP="00E33F3A">
            <w:pPr>
              <w:jc w:val="center"/>
              <w:rPr>
                <w:rFonts w:eastAsia="Calibri"/>
                <w:sz w:val="26"/>
                <w:szCs w:val="26"/>
              </w:rPr>
            </w:pPr>
          </w:p>
        </w:tc>
        <w:tc>
          <w:tcPr>
            <w:tcW w:w="2498" w:type="pct"/>
            <w:vAlign w:val="center"/>
          </w:tcPr>
          <w:p w14:paraId="3E42ECCA" w14:textId="50D5A6B7" w:rsidR="00E33F3A" w:rsidRPr="008E3657" w:rsidRDefault="00E33F3A" w:rsidP="00E33F3A">
            <w:pPr>
              <w:jc w:val="both"/>
              <w:rPr>
                <w:rFonts w:eastAsia="Calibri"/>
                <w:sz w:val="26"/>
                <w:szCs w:val="26"/>
              </w:rPr>
            </w:pPr>
            <w:r w:rsidRPr="008E3657">
              <w:rPr>
                <w:sz w:val="26"/>
                <w:szCs w:val="26"/>
              </w:rPr>
              <w:t>Biên bản họp đánh giá hiệu quả sử dụng nguồn tài chính năm 2019, 2020, 2021</w:t>
            </w:r>
          </w:p>
        </w:tc>
        <w:tc>
          <w:tcPr>
            <w:tcW w:w="238" w:type="pct"/>
            <w:vAlign w:val="center"/>
          </w:tcPr>
          <w:p w14:paraId="2882E125" w14:textId="5EB3994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004012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74AD6EFD" w14:textId="77777777" w:rsidR="00E33F3A" w:rsidRPr="008E3657" w:rsidRDefault="00E33F3A" w:rsidP="00E33F3A">
            <w:pPr>
              <w:ind w:left="136" w:right="140" w:hanging="35"/>
              <w:jc w:val="center"/>
              <w:rPr>
                <w:rFonts w:eastAsia="Calibri"/>
                <w:sz w:val="26"/>
                <w:szCs w:val="26"/>
              </w:rPr>
            </w:pPr>
          </w:p>
        </w:tc>
      </w:tr>
      <w:tr w:rsidR="008E3657" w:rsidRPr="008E3657" w14:paraId="7D8C201B" w14:textId="77777777" w:rsidTr="00E33F3A">
        <w:trPr>
          <w:jc w:val="center"/>
        </w:trPr>
        <w:tc>
          <w:tcPr>
            <w:tcW w:w="390" w:type="pct"/>
            <w:vAlign w:val="center"/>
          </w:tcPr>
          <w:p w14:paraId="409FAD75"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48CE4A41" w14:textId="029C663F"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2D0376E8" w14:textId="450B33F0"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78F56D35" w14:textId="59D448BE" w:rsidR="00E33F3A" w:rsidRPr="008E3657" w:rsidRDefault="00E33F3A" w:rsidP="00E33F3A">
            <w:pPr>
              <w:jc w:val="center"/>
              <w:rPr>
                <w:rFonts w:eastAsia="Calibri"/>
                <w:sz w:val="26"/>
                <w:szCs w:val="26"/>
              </w:rPr>
            </w:pPr>
            <w:r w:rsidRPr="008E3657">
              <w:rPr>
                <w:sz w:val="26"/>
                <w:szCs w:val="26"/>
              </w:rPr>
              <w:t>7.6.04</w:t>
            </w:r>
          </w:p>
        </w:tc>
        <w:tc>
          <w:tcPr>
            <w:tcW w:w="337" w:type="pct"/>
            <w:vAlign w:val="center"/>
          </w:tcPr>
          <w:p w14:paraId="7A6B7CAB" w14:textId="77777777" w:rsidR="00E33F3A" w:rsidRPr="008E3657" w:rsidRDefault="00E33F3A" w:rsidP="00E33F3A">
            <w:pPr>
              <w:jc w:val="center"/>
              <w:rPr>
                <w:rFonts w:eastAsia="Calibri"/>
                <w:sz w:val="26"/>
                <w:szCs w:val="26"/>
              </w:rPr>
            </w:pPr>
          </w:p>
        </w:tc>
        <w:tc>
          <w:tcPr>
            <w:tcW w:w="2498" w:type="pct"/>
            <w:vAlign w:val="center"/>
          </w:tcPr>
          <w:p w14:paraId="089A940D" w14:textId="3FF7879A" w:rsidR="00E33F3A" w:rsidRPr="008E3657" w:rsidRDefault="00E33F3A" w:rsidP="00E33F3A">
            <w:pPr>
              <w:jc w:val="both"/>
              <w:rPr>
                <w:rFonts w:eastAsia="Calibri"/>
                <w:sz w:val="26"/>
                <w:szCs w:val="26"/>
              </w:rPr>
            </w:pPr>
            <w:r w:rsidRPr="008E3657">
              <w:rPr>
                <w:sz w:val="26"/>
                <w:szCs w:val="26"/>
              </w:rPr>
              <w:t>Báo cáo kết quả đánh giá hiệu quả sử dụng nguồn tài chính năm 2019, 2020, 2021</w:t>
            </w:r>
          </w:p>
        </w:tc>
        <w:tc>
          <w:tcPr>
            <w:tcW w:w="238" w:type="pct"/>
            <w:vAlign w:val="center"/>
          </w:tcPr>
          <w:p w14:paraId="2D2E67CD" w14:textId="751A4A04"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6850FC56"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05ED596B" w14:textId="77777777" w:rsidR="00E33F3A" w:rsidRPr="008E3657" w:rsidRDefault="00E33F3A" w:rsidP="00E33F3A">
            <w:pPr>
              <w:ind w:left="136" w:right="140" w:hanging="35"/>
              <w:jc w:val="center"/>
              <w:rPr>
                <w:rFonts w:eastAsia="Calibri"/>
                <w:sz w:val="26"/>
                <w:szCs w:val="26"/>
              </w:rPr>
            </w:pPr>
          </w:p>
        </w:tc>
      </w:tr>
      <w:tr w:rsidR="008E3657" w:rsidRPr="008E3657" w14:paraId="7E464758" w14:textId="77777777" w:rsidTr="00E33F3A">
        <w:trPr>
          <w:jc w:val="center"/>
        </w:trPr>
        <w:tc>
          <w:tcPr>
            <w:tcW w:w="390" w:type="pct"/>
            <w:vAlign w:val="center"/>
          </w:tcPr>
          <w:p w14:paraId="03B89B8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C335D49" w14:textId="7B7E7ECE"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398EB228" w14:textId="3ED38C63"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32556CF1" w14:textId="54BD8D00" w:rsidR="00E33F3A" w:rsidRPr="008E3657" w:rsidRDefault="00E33F3A" w:rsidP="00E33F3A">
            <w:pPr>
              <w:jc w:val="center"/>
              <w:rPr>
                <w:rFonts w:eastAsia="Calibri"/>
                <w:sz w:val="26"/>
                <w:szCs w:val="26"/>
              </w:rPr>
            </w:pPr>
            <w:r w:rsidRPr="008E3657">
              <w:rPr>
                <w:sz w:val="26"/>
                <w:szCs w:val="26"/>
              </w:rPr>
              <w:t>7.6.05</w:t>
            </w:r>
          </w:p>
        </w:tc>
        <w:tc>
          <w:tcPr>
            <w:tcW w:w="337" w:type="pct"/>
            <w:vAlign w:val="center"/>
          </w:tcPr>
          <w:p w14:paraId="12412D2D" w14:textId="77777777" w:rsidR="00E33F3A" w:rsidRPr="008E3657" w:rsidRDefault="00E33F3A" w:rsidP="00E33F3A">
            <w:pPr>
              <w:jc w:val="center"/>
              <w:rPr>
                <w:rFonts w:eastAsia="Calibri"/>
                <w:sz w:val="26"/>
                <w:szCs w:val="26"/>
              </w:rPr>
            </w:pPr>
          </w:p>
        </w:tc>
        <w:tc>
          <w:tcPr>
            <w:tcW w:w="2498" w:type="pct"/>
            <w:vAlign w:val="center"/>
          </w:tcPr>
          <w:p w14:paraId="696EBFBB" w14:textId="06D72D71" w:rsidR="00E33F3A" w:rsidRPr="008E3657" w:rsidRDefault="00E33F3A" w:rsidP="00E33F3A">
            <w:pPr>
              <w:jc w:val="both"/>
              <w:rPr>
                <w:rFonts w:eastAsia="Calibri"/>
                <w:sz w:val="26"/>
                <w:szCs w:val="26"/>
              </w:rPr>
            </w:pPr>
            <w:bookmarkStart w:id="175" w:name="_Hlk139097783"/>
            <w:r w:rsidRPr="008E3657">
              <w:rPr>
                <w:sz w:val="26"/>
                <w:szCs w:val="26"/>
              </w:rPr>
              <w:t>Biên bản họp cuối năm của Ban Giám hiệu với các lãnh đạo các phòng, khoa ban năm 2020, 2021, 2022 trong đó có nội dung lấy ý kiến về công tác tài chính</w:t>
            </w:r>
            <w:bookmarkEnd w:id="175"/>
          </w:p>
        </w:tc>
        <w:tc>
          <w:tcPr>
            <w:tcW w:w="238" w:type="pct"/>
            <w:vAlign w:val="center"/>
          </w:tcPr>
          <w:p w14:paraId="58BE6577" w14:textId="7FE55DE2"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1B475BBA"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1B96ABB7" w14:textId="77777777" w:rsidR="00E33F3A" w:rsidRPr="008E3657" w:rsidRDefault="00E33F3A" w:rsidP="00E33F3A">
            <w:pPr>
              <w:ind w:left="136" w:right="140" w:hanging="35"/>
              <w:jc w:val="center"/>
              <w:rPr>
                <w:rFonts w:eastAsia="Calibri"/>
                <w:sz w:val="26"/>
                <w:szCs w:val="26"/>
              </w:rPr>
            </w:pPr>
          </w:p>
        </w:tc>
      </w:tr>
      <w:tr w:rsidR="008E3657" w:rsidRPr="008E3657" w14:paraId="69DAF4EA" w14:textId="77777777" w:rsidTr="00E33F3A">
        <w:trPr>
          <w:jc w:val="center"/>
        </w:trPr>
        <w:tc>
          <w:tcPr>
            <w:tcW w:w="390" w:type="pct"/>
            <w:vAlign w:val="center"/>
          </w:tcPr>
          <w:p w14:paraId="692C0030"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58103024" w14:textId="2AA8E9DF"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0013B4D7" w14:textId="2D20C9C8"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0F0D54D4" w14:textId="5DE9D938" w:rsidR="00E33F3A" w:rsidRPr="008E3657" w:rsidRDefault="00E33F3A" w:rsidP="00E33F3A">
            <w:pPr>
              <w:jc w:val="center"/>
              <w:rPr>
                <w:rFonts w:eastAsia="Calibri"/>
                <w:sz w:val="26"/>
                <w:szCs w:val="26"/>
              </w:rPr>
            </w:pPr>
            <w:r w:rsidRPr="008E3657">
              <w:rPr>
                <w:sz w:val="26"/>
                <w:szCs w:val="26"/>
              </w:rPr>
              <w:t>7.6.06</w:t>
            </w:r>
          </w:p>
        </w:tc>
        <w:tc>
          <w:tcPr>
            <w:tcW w:w="337" w:type="pct"/>
            <w:vAlign w:val="center"/>
          </w:tcPr>
          <w:p w14:paraId="0D7C0FC1" w14:textId="77777777" w:rsidR="00E33F3A" w:rsidRPr="008E3657" w:rsidRDefault="00E33F3A" w:rsidP="00E33F3A">
            <w:pPr>
              <w:jc w:val="center"/>
              <w:rPr>
                <w:rFonts w:eastAsia="Calibri"/>
                <w:sz w:val="26"/>
                <w:szCs w:val="26"/>
              </w:rPr>
            </w:pPr>
          </w:p>
        </w:tc>
        <w:tc>
          <w:tcPr>
            <w:tcW w:w="2498" w:type="pct"/>
            <w:vAlign w:val="center"/>
          </w:tcPr>
          <w:p w14:paraId="6B750BDD" w14:textId="6F3F11D5" w:rsidR="00E33F3A" w:rsidRPr="008E3657" w:rsidRDefault="00E33F3A" w:rsidP="00E33F3A">
            <w:pPr>
              <w:jc w:val="both"/>
              <w:rPr>
                <w:rFonts w:eastAsia="Calibri"/>
                <w:sz w:val="26"/>
                <w:szCs w:val="26"/>
              </w:rPr>
            </w:pPr>
            <w:r w:rsidRPr="008E3657">
              <w:rPr>
                <w:rFonts w:eastAsia="Arial"/>
                <w:iCs/>
                <w:sz w:val="26"/>
                <w:szCs w:val="26"/>
              </w:rPr>
              <w:t>Báo cáo kết quả thực hiện các biên pháp nâng cao hiệu quả sử dụng nguồn tài chính năm 2020, 2021, 2022</w:t>
            </w:r>
          </w:p>
        </w:tc>
        <w:tc>
          <w:tcPr>
            <w:tcW w:w="238" w:type="pct"/>
            <w:vAlign w:val="center"/>
          </w:tcPr>
          <w:p w14:paraId="04550023" w14:textId="1492C47F"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4BF300E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44757A20" w14:textId="77777777" w:rsidR="00E33F3A" w:rsidRPr="008E3657" w:rsidRDefault="00E33F3A" w:rsidP="00E33F3A">
            <w:pPr>
              <w:ind w:left="136" w:right="140" w:hanging="35"/>
              <w:jc w:val="center"/>
              <w:rPr>
                <w:rFonts w:eastAsia="Calibri"/>
                <w:sz w:val="26"/>
                <w:szCs w:val="26"/>
              </w:rPr>
            </w:pPr>
          </w:p>
        </w:tc>
      </w:tr>
      <w:tr w:rsidR="008E3657" w:rsidRPr="008E3657" w14:paraId="64A4BDF2" w14:textId="77777777" w:rsidTr="00E33F3A">
        <w:trPr>
          <w:jc w:val="center"/>
        </w:trPr>
        <w:tc>
          <w:tcPr>
            <w:tcW w:w="390" w:type="pct"/>
            <w:vAlign w:val="center"/>
          </w:tcPr>
          <w:p w14:paraId="0FF2A64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vAlign w:val="center"/>
          </w:tcPr>
          <w:p w14:paraId="6AE2A406" w14:textId="39A1DDBF" w:rsidR="00E33F3A" w:rsidRPr="008E3657" w:rsidRDefault="00E33F3A" w:rsidP="00E33F3A">
            <w:pPr>
              <w:jc w:val="center"/>
              <w:rPr>
                <w:rFonts w:eastAsia="Calibri"/>
                <w:sz w:val="26"/>
                <w:szCs w:val="26"/>
              </w:rPr>
            </w:pPr>
            <w:r w:rsidRPr="008E3657">
              <w:rPr>
                <w:sz w:val="26"/>
                <w:szCs w:val="26"/>
              </w:rPr>
              <w:t>7</w:t>
            </w:r>
          </w:p>
        </w:tc>
        <w:tc>
          <w:tcPr>
            <w:tcW w:w="259" w:type="pct"/>
            <w:vAlign w:val="center"/>
          </w:tcPr>
          <w:p w14:paraId="13BB6209" w14:textId="11C4AFDF" w:rsidR="00E33F3A" w:rsidRPr="008E3657" w:rsidRDefault="00E33F3A" w:rsidP="00E33F3A">
            <w:pPr>
              <w:jc w:val="center"/>
              <w:rPr>
                <w:rFonts w:eastAsia="Calibri"/>
                <w:sz w:val="26"/>
                <w:szCs w:val="26"/>
              </w:rPr>
            </w:pPr>
            <w:r w:rsidRPr="008E3657">
              <w:rPr>
                <w:sz w:val="26"/>
                <w:szCs w:val="26"/>
              </w:rPr>
              <w:t>6</w:t>
            </w:r>
          </w:p>
        </w:tc>
        <w:tc>
          <w:tcPr>
            <w:tcW w:w="313" w:type="pct"/>
            <w:vAlign w:val="center"/>
          </w:tcPr>
          <w:p w14:paraId="16AC9D75" w14:textId="4B3B36E9" w:rsidR="00E33F3A" w:rsidRPr="008E3657" w:rsidRDefault="00E33F3A" w:rsidP="00E33F3A">
            <w:pPr>
              <w:jc w:val="center"/>
              <w:rPr>
                <w:rFonts w:eastAsia="Calibri"/>
                <w:sz w:val="26"/>
                <w:szCs w:val="26"/>
              </w:rPr>
            </w:pPr>
          </w:p>
        </w:tc>
        <w:tc>
          <w:tcPr>
            <w:tcW w:w="337" w:type="pct"/>
            <w:vAlign w:val="center"/>
          </w:tcPr>
          <w:p w14:paraId="77214F18" w14:textId="419BBC6D" w:rsidR="00E33F3A" w:rsidRPr="008E3657" w:rsidRDefault="00E33F3A" w:rsidP="00E33F3A">
            <w:pPr>
              <w:jc w:val="center"/>
              <w:rPr>
                <w:rFonts w:eastAsia="Calibri"/>
                <w:sz w:val="26"/>
                <w:szCs w:val="26"/>
              </w:rPr>
            </w:pPr>
            <w:r w:rsidRPr="008E3657">
              <w:rPr>
                <w:sz w:val="26"/>
                <w:szCs w:val="26"/>
              </w:rPr>
              <w:t>1.1.08</w:t>
            </w:r>
          </w:p>
        </w:tc>
        <w:tc>
          <w:tcPr>
            <w:tcW w:w="2498" w:type="pct"/>
            <w:vAlign w:val="center"/>
          </w:tcPr>
          <w:p w14:paraId="53E43165" w14:textId="0E988734"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7447DC42" w14:textId="6A40417D"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vAlign w:val="center"/>
          </w:tcPr>
          <w:p w14:paraId="03D9D7C0" w14:textId="77777777" w:rsidR="00E33F3A" w:rsidRPr="008E3657" w:rsidRDefault="00E33F3A" w:rsidP="00E33F3A">
            <w:pPr>
              <w:ind w:left="136" w:right="140" w:hanging="35"/>
              <w:jc w:val="center"/>
              <w:rPr>
                <w:rFonts w:eastAsia="Calibri"/>
                <w:sz w:val="26"/>
                <w:szCs w:val="26"/>
              </w:rPr>
            </w:pPr>
          </w:p>
        </w:tc>
        <w:tc>
          <w:tcPr>
            <w:tcW w:w="375" w:type="pct"/>
            <w:vAlign w:val="center"/>
          </w:tcPr>
          <w:p w14:paraId="57369952" w14:textId="77777777" w:rsidR="00E33F3A" w:rsidRPr="008E3657" w:rsidRDefault="00E33F3A" w:rsidP="00E33F3A">
            <w:pPr>
              <w:ind w:left="136" w:right="140" w:hanging="35"/>
              <w:jc w:val="center"/>
              <w:rPr>
                <w:rFonts w:eastAsia="Calibri"/>
                <w:sz w:val="26"/>
                <w:szCs w:val="26"/>
              </w:rPr>
            </w:pPr>
          </w:p>
        </w:tc>
      </w:tr>
      <w:tr w:rsidR="008E3657" w:rsidRPr="008E3657" w14:paraId="13AA97AB" w14:textId="77777777" w:rsidTr="00E33F3A">
        <w:trPr>
          <w:jc w:val="center"/>
        </w:trPr>
        <w:tc>
          <w:tcPr>
            <w:tcW w:w="390" w:type="pct"/>
            <w:vAlign w:val="center"/>
          </w:tcPr>
          <w:p w14:paraId="1F17E0FB"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3929856" w14:textId="77777777" w:rsidR="00E33F3A" w:rsidRPr="008E3657" w:rsidRDefault="00E33F3A" w:rsidP="00E33F3A">
            <w:pPr>
              <w:jc w:val="center"/>
              <w:rPr>
                <w:sz w:val="26"/>
                <w:szCs w:val="26"/>
              </w:rPr>
            </w:pPr>
            <w:r w:rsidRPr="008E3657">
              <w:rPr>
                <w:sz w:val="26"/>
                <w:szCs w:val="26"/>
              </w:rPr>
              <w:t>8</w:t>
            </w:r>
          </w:p>
          <w:p w14:paraId="721EBE85" w14:textId="389D5407" w:rsidR="00E33F3A" w:rsidRPr="008E3657" w:rsidRDefault="00E33F3A" w:rsidP="00E33F3A">
            <w:pPr>
              <w:jc w:val="center"/>
              <w:rPr>
                <w:rFonts w:eastAsia="Calibri"/>
                <w:sz w:val="26"/>
                <w:szCs w:val="26"/>
              </w:rPr>
            </w:pPr>
          </w:p>
        </w:tc>
        <w:tc>
          <w:tcPr>
            <w:tcW w:w="259" w:type="pct"/>
            <w:shd w:val="clear" w:color="auto" w:fill="auto"/>
            <w:vAlign w:val="center"/>
          </w:tcPr>
          <w:p w14:paraId="207FDD25" w14:textId="79EAE27F" w:rsidR="00E33F3A" w:rsidRPr="008E3657" w:rsidRDefault="00E33F3A" w:rsidP="00E33F3A">
            <w:pPr>
              <w:jc w:val="center"/>
              <w:rPr>
                <w:rFonts w:eastAsia="Calibri"/>
                <w:sz w:val="26"/>
                <w:szCs w:val="26"/>
              </w:rPr>
            </w:pPr>
            <w:r w:rsidRPr="008E3657">
              <w:rPr>
                <w:sz w:val="26"/>
                <w:szCs w:val="26"/>
              </w:rPr>
              <w:t>1</w:t>
            </w:r>
          </w:p>
        </w:tc>
        <w:tc>
          <w:tcPr>
            <w:tcW w:w="313" w:type="pct"/>
            <w:shd w:val="clear" w:color="auto" w:fill="auto"/>
            <w:vAlign w:val="center"/>
          </w:tcPr>
          <w:p w14:paraId="64538C69" w14:textId="43001860" w:rsidR="00E33F3A" w:rsidRPr="008E3657" w:rsidRDefault="00E33F3A" w:rsidP="00E33F3A">
            <w:pPr>
              <w:jc w:val="center"/>
              <w:rPr>
                <w:rFonts w:eastAsia="Calibri"/>
                <w:sz w:val="26"/>
                <w:szCs w:val="26"/>
              </w:rPr>
            </w:pPr>
            <w:r w:rsidRPr="008E3657">
              <w:rPr>
                <w:sz w:val="26"/>
                <w:szCs w:val="26"/>
              </w:rPr>
              <w:t>8.1.01</w:t>
            </w:r>
          </w:p>
        </w:tc>
        <w:tc>
          <w:tcPr>
            <w:tcW w:w="337" w:type="pct"/>
            <w:shd w:val="clear" w:color="auto" w:fill="auto"/>
            <w:vAlign w:val="center"/>
          </w:tcPr>
          <w:p w14:paraId="743E8C48" w14:textId="77777777" w:rsidR="00E33F3A" w:rsidRPr="008E3657" w:rsidRDefault="00E33F3A" w:rsidP="00E33F3A">
            <w:pPr>
              <w:jc w:val="center"/>
              <w:rPr>
                <w:rFonts w:eastAsia="Calibri"/>
                <w:sz w:val="26"/>
                <w:szCs w:val="26"/>
              </w:rPr>
            </w:pPr>
          </w:p>
        </w:tc>
        <w:tc>
          <w:tcPr>
            <w:tcW w:w="2498" w:type="pct"/>
            <w:shd w:val="clear" w:color="auto" w:fill="auto"/>
            <w:vAlign w:val="center"/>
          </w:tcPr>
          <w:p w14:paraId="1E9894D4" w14:textId="6CCF63EA" w:rsidR="00E33F3A" w:rsidRPr="008E3657" w:rsidRDefault="00E33F3A" w:rsidP="00E33F3A">
            <w:pPr>
              <w:jc w:val="both"/>
              <w:rPr>
                <w:rFonts w:eastAsia="Calibri"/>
                <w:sz w:val="26"/>
                <w:szCs w:val="26"/>
              </w:rPr>
            </w:pPr>
            <w:r w:rsidRPr="008E3657">
              <w:rPr>
                <w:sz w:val="26"/>
                <w:szCs w:val="26"/>
              </w:rPr>
              <w:t>Các Kế hoạch của Hiệu trưởng về việc tổ chức tuần sinh hoạt chính trị đầu khóa cho học sinh, sinh viên năm học 2019 - 2020, 2020 - 2021, 2021 - 2022, 2022 - 2023</w:t>
            </w:r>
          </w:p>
        </w:tc>
        <w:tc>
          <w:tcPr>
            <w:tcW w:w="238" w:type="pct"/>
            <w:shd w:val="clear" w:color="auto" w:fill="auto"/>
            <w:vAlign w:val="center"/>
          </w:tcPr>
          <w:p w14:paraId="5E92476E" w14:textId="040051B0"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CCB2C91"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097975D8" w14:textId="77777777" w:rsidR="00E33F3A" w:rsidRPr="008E3657" w:rsidRDefault="00E33F3A" w:rsidP="00E33F3A">
            <w:pPr>
              <w:ind w:left="136" w:right="140" w:hanging="35"/>
              <w:jc w:val="center"/>
              <w:rPr>
                <w:rFonts w:eastAsia="Calibri"/>
                <w:sz w:val="26"/>
                <w:szCs w:val="26"/>
              </w:rPr>
            </w:pPr>
          </w:p>
        </w:tc>
      </w:tr>
      <w:tr w:rsidR="008E3657" w:rsidRPr="008E3657" w14:paraId="4455550E" w14:textId="77777777" w:rsidTr="00E33F3A">
        <w:trPr>
          <w:jc w:val="center"/>
        </w:trPr>
        <w:tc>
          <w:tcPr>
            <w:tcW w:w="390" w:type="pct"/>
            <w:vAlign w:val="center"/>
          </w:tcPr>
          <w:p w14:paraId="1289377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520A5FF" w14:textId="479E0843" w:rsidR="00E33F3A" w:rsidRPr="008E3657" w:rsidRDefault="00E33F3A" w:rsidP="00E33F3A">
            <w:pPr>
              <w:jc w:val="center"/>
              <w:rPr>
                <w:rFonts w:eastAsia="Calibri"/>
                <w:sz w:val="26"/>
                <w:szCs w:val="26"/>
              </w:rPr>
            </w:pPr>
            <w:r w:rsidRPr="008E3657">
              <w:rPr>
                <w:sz w:val="26"/>
                <w:szCs w:val="26"/>
              </w:rPr>
              <w:t>8</w:t>
            </w:r>
          </w:p>
        </w:tc>
        <w:tc>
          <w:tcPr>
            <w:tcW w:w="259" w:type="pct"/>
            <w:shd w:val="clear" w:color="auto" w:fill="auto"/>
            <w:vAlign w:val="center"/>
          </w:tcPr>
          <w:p w14:paraId="408CE71A" w14:textId="14AFD4CC" w:rsidR="00E33F3A" w:rsidRPr="008E3657" w:rsidRDefault="00E33F3A" w:rsidP="00E33F3A">
            <w:pPr>
              <w:jc w:val="center"/>
              <w:rPr>
                <w:rFonts w:eastAsia="Calibri"/>
                <w:sz w:val="26"/>
                <w:szCs w:val="26"/>
              </w:rPr>
            </w:pPr>
            <w:r w:rsidRPr="008E3657">
              <w:rPr>
                <w:sz w:val="26"/>
                <w:szCs w:val="26"/>
              </w:rPr>
              <w:t>1</w:t>
            </w:r>
          </w:p>
        </w:tc>
        <w:tc>
          <w:tcPr>
            <w:tcW w:w="313" w:type="pct"/>
            <w:shd w:val="clear" w:color="auto" w:fill="auto"/>
            <w:vAlign w:val="center"/>
          </w:tcPr>
          <w:p w14:paraId="788AA483" w14:textId="38836383" w:rsidR="00E33F3A" w:rsidRPr="008E3657" w:rsidRDefault="00E33F3A" w:rsidP="00E33F3A">
            <w:pPr>
              <w:jc w:val="center"/>
              <w:rPr>
                <w:rFonts w:eastAsia="Calibri"/>
                <w:sz w:val="26"/>
                <w:szCs w:val="26"/>
              </w:rPr>
            </w:pPr>
            <w:r w:rsidRPr="008E3657">
              <w:rPr>
                <w:sz w:val="26"/>
                <w:szCs w:val="26"/>
              </w:rPr>
              <w:t>8.1.02</w:t>
            </w:r>
          </w:p>
        </w:tc>
        <w:tc>
          <w:tcPr>
            <w:tcW w:w="337" w:type="pct"/>
            <w:shd w:val="clear" w:color="auto" w:fill="auto"/>
            <w:vAlign w:val="center"/>
          </w:tcPr>
          <w:p w14:paraId="79D62E25" w14:textId="77777777" w:rsidR="00E33F3A" w:rsidRPr="008E3657" w:rsidRDefault="00E33F3A" w:rsidP="00E33F3A">
            <w:pPr>
              <w:jc w:val="center"/>
              <w:rPr>
                <w:rFonts w:eastAsia="Calibri"/>
                <w:sz w:val="26"/>
                <w:szCs w:val="26"/>
              </w:rPr>
            </w:pPr>
          </w:p>
        </w:tc>
        <w:tc>
          <w:tcPr>
            <w:tcW w:w="2498" w:type="pct"/>
            <w:shd w:val="clear" w:color="auto" w:fill="auto"/>
            <w:vAlign w:val="center"/>
          </w:tcPr>
          <w:p w14:paraId="28B54BB0" w14:textId="2E811043" w:rsidR="00E33F3A" w:rsidRPr="008E3657" w:rsidRDefault="00E33F3A" w:rsidP="00E33F3A">
            <w:pPr>
              <w:jc w:val="both"/>
              <w:rPr>
                <w:rFonts w:eastAsia="Calibri"/>
                <w:sz w:val="26"/>
                <w:szCs w:val="26"/>
              </w:rPr>
            </w:pPr>
            <w:r w:rsidRPr="008E3657">
              <w:rPr>
                <w:sz w:val="26"/>
                <w:szCs w:val="26"/>
              </w:rPr>
              <w:t>Sổ tay học sinh, sinh viên năm học: 2020 - 2021, 2021 - 2022, 2022 - 2023</w:t>
            </w:r>
          </w:p>
        </w:tc>
        <w:tc>
          <w:tcPr>
            <w:tcW w:w="238" w:type="pct"/>
            <w:shd w:val="clear" w:color="auto" w:fill="auto"/>
            <w:vAlign w:val="center"/>
          </w:tcPr>
          <w:p w14:paraId="4E25575C" w14:textId="165DBAF7"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99535A6"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3C37D0E2" w14:textId="77777777" w:rsidR="00E33F3A" w:rsidRPr="008E3657" w:rsidRDefault="00E33F3A" w:rsidP="00E33F3A">
            <w:pPr>
              <w:ind w:left="136" w:right="140" w:hanging="35"/>
              <w:jc w:val="center"/>
              <w:rPr>
                <w:rFonts w:eastAsia="Calibri"/>
                <w:sz w:val="26"/>
                <w:szCs w:val="26"/>
              </w:rPr>
            </w:pPr>
          </w:p>
        </w:tc>
      </w:tr>
      <w:tr w:rsidR="008E3657" w:rsidRPr="008E3657" w14:paraId="211967C3" w14:textId="77777777" w:rsidTr="00E33F3A">
        <w:trPr>
          <w:jc w:val="center"/>
        </w:trPr>
        <w:tc>
          <w:tcPr>
            <w:tcW w:w="390" w:type="pct"/>
            <w:vAlign w:val="center"/>
          </w:tcPr>
          <w:p w14:paraId="18ACC398"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6D858F7" w14:textId="260141B0" w:rsidR="00E33F3A" w:rsidRPr="008E3657" w:rsidRDefault="00E33F3A" w:rsidP="00E33F3A">
            <w:pPr>
              <w:jc w:val="center"/>
              <w:rPr>
                <w:rFonts w:eastAsia="Calibri"/>
                <w:sz w:val="26"/>
                <w:szCs w:val="26"/>
              </w:rPr>
            </w:pPr>
            <w:r w:rsidRPr="008E3657">
              <w:rPr>
                <w:sz w:val="26"/>
                <w:szCs w:val="26"/>
              </w:rPr>
              <w:t>8</w:t>
            </w:r>
          </w:p>
        </w:tc>
        <w:tc>
          <w:tcPr>
            <w:tcW w:w="259" w:type="pct"/>
            <w:shd w:val="clear" w:color="auto" w:fill="auto"/>
            <w:vAlign w:val="center"/>
          </w:tcPr>
          <w:p w14:paraId="24D9BECB" w14:textId="1941D1D6" w:rsidR="00E33F3A" w:rsidRPr="008E3657" w:rsidRDefault="00E33F3A" w:rsidP="00E33F3A">
            <w:pPr>
              <w:jc w:val="center"/>
              <w:rPr>
                <w:rFonts w:eastAsia="Calibri"/>
                <w:sz w:val="26"/>
                <w:szCs w:val="26"/>
              </w:rPr>
            </w:pPr>
            <w:r w:rsidRPr="008E3657">
              <w:rPr>
                <w:sz w:val="26"/>
                <w:szCs w:val="26"/>
              </w:rPr>
              <w:t>1</w:t>
            </w:r>
          </w:p>
        </w:tc>
        <w:tc>
          <w:tcPr>
            <w:tcW w:w="313" w:type="pct"/>
            <w:shd w:val="clear" w:color="auto" w:fill="auto"/>
            <w:vAlign w:val="center"/>
          </w:tcPr>
          <w:p w14:paraId="50793B06" w14:textId="4CD0F305" w:rsidR="00E33F3A" w:rsidRPr="008E3657" w:rsidRDefault="00E33F3A" w:rsidP="00E33F3A">
            <w:pPr>
              <w:jc w:val="center"/>
              <w:rPr>
                <w:rFonts w:eastAsia="Calibri"/>
                <w:sz w:val="26"/>
                <w:szCs w:val="26"/>
              </w:rPr>
            </w:pPr>
          </w:p>
        </w:tc>
        <w:tc>
          <w:tcPr>
            <w:tcW w:w="337" w:type="pct"/>
            <w:shd w:val="clear" w:color="auto" w:fill="auto"/>
            <w:vAlign w:val="center"/>
          </w:tcPr>
          <w:p w14:paraId="55DA47BE" w14:textId="0D1BC182" w:rsidR="00E33F3A" w:rsidRPr="008E3657" w:rsidRDefault="00E33F3A" w:rsidP="00E33F3A">
            <w:pPr>
              <w:jc w:val="center"/>
              <w:rPr>
                <w:rFonts w:eastAsia="Calibri"/>
                <w:sz w:val="26"/>
                <w:szCs w:val="26"/>
              </w:rPr>
            </w:pPr>
            <w:r w:rsidRPr="008E3657">
              <w:rPr>
                <w:sz w:val="26"/>
                <w:szCs w:val="26"/>
              </w:rPr>
              <w:t>1.3.14</w:t>
            </w:r>
          </w:p>
        </w:tc>
        <w:tc>
          <w:tcPr>
            <w:tcW w:w="2498" w:type="pct"/>
            <w:shd w:val="clear" w:color="auto" w:fill="auto"/>
            <w:vAlign w:val="center"/>
          </w:tcPr>
          <w:p w14:paraId="31FF39D0" w14:textId="26853F60" w:rsidR="00E33F3A" w:rsidRPr="008E3657" w:rsidRDefault="00E33F3A" w:rsidP="00E33F3A">
            <w:pPr>
              <w:jc w:val="both"/>
              <w:rPr>
                <w:rFonts w:eastAsia="Calibri"/>
                <w:sz w:val="26"/>
                <w:szCs w:val="26"/>
              </w:rPr>
            </w:pPr>
            <w:r w:rsidRPr="008E3657">
              <w:rPr>
                <w:sz w:val="26"/>
                <w:szCs w:val="26"/>
                <w:lang w:val="da-DK"/>
              </w:rPr>
              <w:t>Quyết định số 137/QĐ - CĐNLĐB - CTSV ngày 03 tháng 04 năm 2018 về việc ban hành Quy chế công tác học sinh, sinh viên hệ chính quy</w:t>
            </w:r>
          </w:p>
        </w:tc>
        <w:tc>
          <w:tcPr>
            <w:tcW w:w="238" w:type="pct"/>
            <w:shd w:val="clear" w:color="auto" w:fill="auto"/>
            <w:vAlign w:val="center"/>
          </w:tcPr>
          <w:p w14:paraId="2759A8B8" w14:textId="6573A53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5AA719D"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66D5548C" w14:textId="77777777" w:rsidR="00E33F3A" w:rsidRPr="008E3657" w:rsidRDefault="00E33F3A" w:rsidP="00E33F3A">
            <w:pPr>
              <w:ind w:left="136" w:right="140" w:hanging="35"/>
              <w:jc w:val="center"/>
              <w:rPr>
                <w:rFonts w:eastAsia="Calibri"/>
                <w:sz w:val="26"/>
                <w:szCs w:val="26"/>
              </w:rPr>
            </w:pPr>
          </w:p>
        </w:tc>
      </w:tr>
      <w:tr w:rsidR="008E3657" w:rsidRPr="008E3657" w14:paraId="65D3777D" w14:textId="77777777" w:rsidTr="00E33F3A">
        <w:trPr>
          <w:jc w:val="center"/>
        </w:trPr>
        <w:tc>
          <w:tcPr>
            <w:tcW w:w="390" w:type="pct"/>
            <w:vAlign w:val="center"/>
          </w:tcPr>
          <w:p w14:paraId="66AE62B4"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B0D7C71" w14:textId="5FEB6022" w:rsidR="00E33F3A" w:rsidRPr="008E3657" w:rsidRDefault="00E33F3A" w:rsidP="00E33F3A">
            <w:pPr>
              <w:jc w:val="center"/>
              <w:rPr>
                <w:rFonts w:eastAsia="Calibri"/>
                <w:sz w:val="26"/>
                <w:szCs w:val="26"/>
              </w:rPr>
            </w:pPr>
            <w:r w:rsidRPr="008E3657">
              <w:rPr>
                <w:sz w:val="26"/>
                <w:szCs w:val="26"/>
              </w:rPr>
              <w:t>8</w:t>
            </w:r>
          </w:p>
        </w:tc>
        <w:tc>
          <w:tcPr>
            <w:tcW w:w="259" w:type="pct"/>
            <w:shd w:val="clear" w:color="auto" w:fill="auto"/>
            <w:vAlign w:val="center"/>
          </w:tcPr>
          <w:p w14:paraId="5F6BC7DA" w14:textId="63D3D590" w:rsidR="00E33F3A" w:rsidRPr="008E3657" w:rsidRDefault="00E33F3A" w:rsidP="00E33F3A">
            <w:pPr>
              <w:jc w:val="center"/>
              <w:rPr>
                <w:rFonts w:eastAsia="Calibri"/>
                <w:sz w:val="26"/>
                <w:szCs w:val="26"/>
              </w:rPr>
            </w:pPr>
            <w:r w:rsidRPr="008E3657">
              <w:rPr>
                <w:sz w:val="26"/>
                <w:szCs w:val="26"/>
              </w:rPr>
              <w:t>1</w:t>
            </w:r>
          </w:p>
        </w:tc>
        <w:tc>
          <w:tcPr>
            <w:tcW w:w="313" w:type="pct"/>
            <w:shd w:val="clear" w:color="auto" w:fill="auto"/>
            <w:vAlign w:val="center"/>
          </w:tcPr>
          <w:p w14:paraId="44DED701" w14:textId="50B4E4A8" w:rsidR="00E33F3A" w:rsidRPr="008E3657" w:rsidRDefault="00E33F3A" w:rsidP="00E33F3A">
            <w:pPr>
              <w:jc w:val="center"/>
              <w:rPr>
                <w:rFonts w:eastAsia="Calibri"/>
                <w:sz w:val="26"/>
                <w:szCs w:val="26"/>
              </w:rPr>
            </w:pPr>
            <w:r w:rsidRPr="008E3657">
              <w:rPr>
                <w:sz w:val="26"/>
                <w:szCs w:val="26"/>
              </w:rPr>
              <w:t>8.1.03</w:t>
            </w:r>
          </w:p>
        </w:tc>
        <w:tc>
          <w:tcPr>
            <w:tcW w:w="337" w:type="pct"/>
            <w:shd w:val="clear" w:color="auto" w:fill="auto"/>
            <w:vAlign w:val="center"/>
          </w:tcPr>
          <w:p w14:paraId="33EB0EEA" w14:textId="77777777" w:rsidR="00E33F3A" w:rsidRPr="008E3657" w:rsidRDefault="00E33F3A" w:rsidP="00E33F3A">
            <w:pPr>
              <w:jc w:val="center"/>
              <w:rPr>
                <w:rFonts w:eastAsia="Calibri"/>
                <w:sz w:val="26"/>
                <w:szCs w:val="26"/>
              </w:rPr>
            </w:pPr>
          </w:p>
        </w:tc>
        <w:tc>
          <w:tcPr>
            <w:tcW w:w="2498" w:type="pct"/>
            <w:shd w:val="clear" w:color="auto" w:fill="auto"/>
            <w:vAlign w:val="center"/>
          </w:tcPr>
          <w:p w14:paraId="5BA800C5" w14:textId="1E66F279" w:rsidR="00E33F3A" w:rsidRPr="008E3657" w:rsidRDefault="00E33F3A" w:rsidP="00E33F3A">
            <w:pPr>
              <w:jc w:val="both"/>
              <w:rPr>
                <w:rFonts w:eastAsia="Calibri"/>
                <w:sz w:val="26"/>
                <w:szCs w:val="26"/>
              </w:rPr>
            </w:pPr>
            <w:r w:rsidRPr="008E3657">
              <w:rPr>
                <w:sz w:val="26"/>
                <w:szCs w:val="26"/>
              </w:rPr>
              <w:t>Thông báo về việc thực hiện các chính sách và chế độ miễn, giảm học phí đối với HS - SV các năm học</w:t>
            </w:r>
          </w:p>
        </w:tc>
        <w:tc>
          <w:tcPr>
            <w:tcW w:w="238" w:type="pct"/>
            <w:shd w:val="clear" w:color="auto" w:fill="auto"/>
            <w:vAlign w:val="center"/>
          </w:tcPr>
          <w:p w14:paraId="573276A2" w14:textId="2F93A5E5"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5FE025D"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3CAD77A3" w14:textId="77777777" w:rsidR="00E33F3A" w:rsidRPr="008E3657" w:rsidRDefault="00E33F3A" w:rsidP="00E33F3A">
            <w:pPr>
              <w:ind w:left="136" w:right="140" w:hanging="35"/>
              <w:jc w:val="center"/>
              <w:rPr>
                <w:rFonts w:eastAsia="Calibri"/>
                <w:sz w:val="26"/>
                <w:szCs w:val="26"/>
              </w:rPr>
            </w:pPr>
          </w:p>
        </w:tc>
      </w:tr>
      <w:tr w:rsidR="008E3657" w:rsidRPr="008E3657" w14:paraId="74807088" w14:textId="77777777" w:rsidTr="00E33F3A">
        <w:trPr>
          <w:jc w:val="center"/>
        </w:trPr>
        <w:tc>
          <w:tcPr>
            <w:tcW w:w="390" w:type="pct"/>
            <w:vAlign w:val="center"/>
          </w:tcPr>
          <w:p w14:paraId="7C9BD6FD"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193AD49" w14:textId="6F3EA98E" w:rsidR="00E33F3A" w:rsidRPr="008E3657" w:rsidRDefault="00E33F3A" w:rsidP="00E33F3A">
            <w:pPr>
              <w:jc w:val="center"/>
              <w:rPr>
                <w:rFonts w:eastAsia="Calibri"/>
                <w:sz w:val="26"/>
                <w:szCs w:val="26"/>
              </w:rPr>
            </w:pPr>
            <w:r w:rsidRPr="008E3657">
              <w:rPr>
                <w:sz w:val="26"/>
                <w:szCs w:val="26"/>
              </w:rPr>
              <w:t>8</w:t>
            </w:r>
          </w:p>
        </w:tc>
        <w:tc>
          <w:tcPr>
            <w:tcW w:w="259" w:type="pct"/>
            <w:shd w:val="clear" w:color="auto" w:fill="auto"/>
            <w:vAlign w:val="center"/>
          </w:tcPr>
          <w:p w14:paraId="196B8949" w14:textId="51FB9170" w:rsidR="00E33F3A" w:rsidRPr="008E3657" w:rsidRDefault="00E33F3A" w:rsidP="00E33F3A">
            <w:pPr>
              <w:jc w:val="center"/>
              <w:rPr>
                <w:rFonts w:eastAsia="Calibri"/>
                <w:sz w:val="26"/>
                <w:szCs w:val="26"/>
              </w:rPr>
            </w:pPr>
            <w:r w:rsidRPr="008E3657">
              <w:rPr>
                <w:sz w:val="26"/>
                <w:szCs w:val="26"/>
              </w:rPr>
              <w:t>1</w:t>
            </w:r>
          </w:p>
        </w:tc>
        <w:tc>
          <w:tcPr>
            <w:tcW w:w="313" w:type="pct"/>
            <w:shd w:val="clear" w:color="auto" w:fill="auto"/>
            <w:vAlign w:val="center"/>
          </w:tcPr>
          <w:p w14:paraId="4D7E7F1A" w14:textId="77777777" w:rsidR="00E33F3A" w:rsidRPr="008E3657" w:rsidRDefault="00E33F3A" w:rsidP="00E33F3A">
            <w:pPr>
              <w:jc w:val="center"/>
              <w:rPr>
                <w:rFonts w:eastAsia="Calibri"/>
                <w:sz w:val="26"/>
                <w:szCs w:val="26"/>
              </w:rPr>
            </w:pPr>
          </w:p>
        </w:tc>
        <w:tc>
          <w:tcPr>
            <w:tcW w:w="337" w:type="pct"/>
            <w:shd w:val="clear" w:color="auto" w:fill="auto"/>
            <w:vAlign w:val="center"/>
          </w:tcPr>
          <w:p w14:paraId="08DED5AA" w14:textId="3B076269" w:rsidR="00E33F3A" w:rsidRPr="008E3657" w:rsidRDefault="00E33F3A" w:rsidP="00E33F3A">
            <w:pPr>
              <w:jc w:val="center"/>
              <w:rPr>
                <w:rFonts w:eastAsia="Calibri"/>
                <w:sz w:val="26"/>
                <w:szCs w:val="26"/>
              </w:rPr>
            </w:pPr>
            <w:r w:rsidRPr="008E3657">
              <w:rPr>
                <w:sz w:val="26"/>
                <w:szCs w:val="26"/>
              </w:rPr>
              <w:t>1.3.09</w:t>
            </w:r>
          </w:p>
        </w:tc>
        <w:tc>
          <w:tcPr>
            <w:tcW w:w="2498" w:type="pct"/>
            <w:shd w:val="clear" w:color="auto" w:fill="auto"/>
            <w:vAlign w:val="center"/>
          </w:tcPr>
          <w:p w14:paraId="67B78205" w14:textId="6CF6FD3B" w:rsidR="00E33F3A" w:rsidRPr="008E3657" w:rsidRDefault="00E33F3A" w:rsidP="00E33F3A">
            <w:pPr>
              <w:jc w:val="both"/>
              <w:rPr>
                <w:rFonts w:eastAsia="Calibri"/>
                <w:sz w:val="26"/>
                <w:szCs w:val="26"/>
              </w:rPr>
            </w:pPr>
            <w:r w:rsidRPr="008E3657">
              <w:rPr>
                <w:sz w:val="26"/>
                <w:szCs w:val="26"/>
                <w:lang w:val="da-DK"/>
              </w:rPr>
              <w:t>Quyết định số 509/QĐ - CĐNLĐB - ĐT ngày 09 tháng 8 năm 2019 ban hành Quy chế đào tạo trình độ cao đẳng, trung cấp theo niên chế của trường Cao đẳng Nông Lâm Đông Bắc, kèm theo Quy chế</w:t>
            </w:r>
          </w:p>
        </w:tc>
        <w:tc>
          <w:tcPr>
            <w:tcW w:w="238" w:type="pct"/>
            <w:shd w:val="clear" w:color="auto" w:fill="auto"/>
            <w:vAlign w:val="center"/>
          </w:tcPr>
          <w:p w14:paraId="0603DA8D" w14:textId="709E241B"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CE419CE"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35BED1B9" w14:textId="77777777" w:rsidR="00E33F3A" w:rsidRPr="008E3657" w:rsidRDefault="00E33F3A" w:rsidP="00E33F3A">
            <w:pPr>
              <w:ind w:left="136" w:right="140" w:hanging="35"/>
              <w:jc w:val="center"/>
              <w:rPr>
                <w:rFonts w:eastAsia="Calibri"/>
                <w:sz w:val="26"/>
                <w:szCs w:val="26"/>
              </w:rPr>
            </w:pPr>
          </w:p>
        </w:tc>
      </w:tr>
      <w:tr w:rsidR="008E3657" w:rsidRPr="008E3657" w14:paraId="7BB75405" w14:textId="77777777" w:rsidTr="00E33F3A">
        <w:trPr>
          <w:jc w:val="center"/>
        </w:trPr>
        <w:tc>
          <w:tcPr>
            <w:tcW w:w="390" w:type="pct"/>
            <w:vAlign w:val="center"/>
          </w:tcPr>
          <w:p w14:paraId="7E6A18CC"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7465301" w14:textId="52D73455" w:rsidR="00E33F3A" w:rsidRPr="008E3657" w:rsidRDefault="00E33F3A" w:rsidP="00E33F3A">
            <w:pPr>
              <w:jc w:val="center"/>
              <w:rPr>
                <w:rFonts w:eastAsia="Calibri"/>
                <w:sz w:val="26"/>
                <w:szCs w:val="26"/>
              </w:rPr>
            </w:pPr>
            <w:r w:rsidRPr="008E3657">
              <w:rPr>
                <w:sz w:val="26"/>
                <w:szCs w:val="26"/>
              </w:rPr>
              <w:t>8</w:t>
            </w:r>
          </w:p>
        </w:tc>
        <w:tc>
          <w:tcPr>
            <w:tcW w:w="259" w:type="pct"/>
            <w:shd w:val="clear" w:color="auto" w:fill="auto"/>
            <w:vAlign w:val="center"/>
          </w:tcPr>
          <w:p w14:paraId="6FEB21CE" w14:textId="24FF8DE7" w:rsidR="00E33F3A" w:rsidRPr="008E3657" w:rsidRDefault="00E33F3A" w:rsidP="00E33F3A">
            <w:pPr>
              <w:jc w:val="center"/>
              <w:rPr>
                <w:rFonts w:eastAsia="Calibri"/>
                <w:sz w:val="26"/>
                <w:szCs w:val="26"/>
              </w:rPr>
            </w:pPr>
            <w:r w:rsidRPr="008E3657">
              <w:rPr>
                <w:sz w:val="26"/>
                <w:szCs w:val="26"/>
              </w:rPr>
              <w:t>1</w:t>
            </w:r>
          </w:p>
        </w:tc>
        <w:tc>
          <w:tcPr>
            <w:tcW w:w="313" w:type="pct"/>
            <w:shd w:val="clear" w:color="auto" w:fill="auto"/>
            <w:vAlign w:val="center"/>
          </w:tcPr>
          <w:p w14:paraId="2A7CD0E0" w14:textId="7AF39568" w:rsidR="00E33F3A" w:rsidRPr="008E3657" w:rsidRDefault="00E33F3A" w:rsidP="00E33F3A">
            <w:pPr>
              <w:jc w:val="center"/>
              <w:rPr>
                <w:rFonts w:eastAsia="Calibri"/>
                <w:sz w:val="26"/>
                <w:szCs w:val="26"/>
              </w:rPr>
            </w:pPr>
            <w:r w:rsidRPr="008E3657">
              <w:rPr>
                <w:sz w:val="26"/>
                <w:szCs w:val="26"/>
              </w:rPr>
              <w:t>8.1.04</w:t>
            </w:r>
          </w:p>
        </w:tc>
        <w:tc>
          <w:tcPr>
            <w:tcW w:w="337" w:type="pct"/>
            <w:shd w:val="clear" w:color="auto" w:fill="auto"/>
            <w:vAlign w:val="center"/>
          </w:tcPr>
          <w:p w14:paraId="1165F0BA" w14:textId="77777777" w:rsidR="00E33F3A" w:rsidRPr="008E3657" w:rsidRDefault="00E33F3A" w:rsidP="00E33F3A">
            <w:pPr>
              <w:jc w:val="center"/>
              <w:rPr>
                <w:rFonts w:eastAsia="Calibri"/>
                <w:sz w:val="26"/>
                <w:szCs w:val="26"/>
              </w:rPr>
            </w:pPr>
          </w:p>
        </w:tc>
        <w:tc>
          <w:tcPr>
            <w:tcW w:w="2498" w:type="pct"/>
            <w:shd w:val="clear" w:color="auto" w:fill="auto"/>
            <w:vAlign w:val="center"/>
          </w:tcPr>
          <w:p w14:paraId="0ED0D0C3" w14:textId="4DAD63FC" w:rsidR="00E33F3A" w:rsidRPr="008E3657" w:rsidRDefault="00E33F3A" w:rsidP="00E33F3A">
            <w:pPr>
              <w:jc w:val="both"/>
              <w:rPr>
                <w:rFonts w:eastAsia="Calibri"/>
                <w:sz w:val="26"/>
                <w:szCs w:val="26"/>
              </w:rPr>
            </w:pPr>
            <w:r w:rsidRPr="008E3657">
              <w:rPr>
                <w:sz w:val="26"/>
                <w:szCs w:val="26"/>
              </w:rPr>
              <w:t>Báo cáo kết quả thực hiện công tác sinh hoạt chính trị đầu khóa của HSSV năm học2020 - 2021, 2021 - 2022, 2022 - 2023</w:t>
            </w:r>
          </w:p>
        </w:tc>
        <w:tc>
          <w:tcPr>
            <w:tcW w:w="238" w:type="pct"/>
            <w:shd w:val="clear" w:color="auto" w:fill="auto"/>
            <w:vAlign w:val="center"/>
          </w:tcPr>
          <w:p w14:paraId="7BE57D5C" w14:textId="7C38B94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E073F4A"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6713BFF0" w14:textId="77777777" w:rsidR="00E33F3A" w:rsidRPr="008E3657" w:rsidRDefault="00E33F3A" w:rsidP="00E33F3A">
            <w:pPr>
              <w:ind w:left="136" w:right="140" w:hanging="35"/>
              <w:jc w:val="center"/>
              <w:rPr>
                <w:rFonts w:eastAsia="Calibri"/>
                <w:sz w:val="26"/>
                <w:szCs w:val="26"/>
              </w:rPr>
            </w:pPr>
          </w:p>
        </w:tc>
      </w:tr>
      <w:tr w:rsidR="008E3657" w:rsidRPr="008E3657" w14:paraId="6E9650DD" w14:textId="77777777" w:rsidTr="00E33F3A">
        <w:trPr>
          <w:jc w:val="center"/>
        </w:trPr>
        <w:tc>
          <w:tcPr>
            <w:tcW w:w="390" w:type="pct"/>
            <w:vAlign w:val="center"/>
          </w:tcPr>
          <w:p w14:paraId="431F2AFE"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DC130C3" w14:textId="3321C553" w:rsidR="00E33F3A" w:rsidRPr="008E3657" w:rsidRDefault="00E33F3A" w:rsidP="00E33F3A">
            <w:pPr>
              <w:jc w:val="center"/>
              <w:rPr>
                <w:rFonts w:eastAsia="Calibri"/>
                <w:sz w:val="26"/>
                <w:szCs w:val="26"/>
              </w:rPr>
            </w:pPr>
            <w:r w:rsidRPr="008E3657">
              <w:rPr>
                <w:sz w:val="26"/>
                <w:szCs w:val="26"/>
              </w:rPr>
              <w:t>8</w:t>
            </w:r>
          </w:p>
        </w:tc>
        <w:tc>
          <w:tcPr>
            <w:tcW w:w="259" w:type="pct"/>
            <w:shd w:val="clear" w:color="auto" w:fill="auto"/>
            <w:vAlign w:val="center"/>
          </w:tcPr>
          <w:p w14:paraId="17785E31" w14:textId="319BE329" w:rsidR="00E33F3A" w:rsidRPr="008E3657" w:rsidRDefault="00E33F3A" w:rsidP="00E33F3A">
            <w:pPr>
              <w:jc w:val="center"/>
              <w:rPr>
                <w:rFonts w:eastAsia="Calibri"/>
                <w:sz w:val="26"/>
                <w:szCs w:val="26"/>
              </w:rPr>
            </w:pPr>
            <w:r w:rsidRPr="008E3657">
              <w:rPr>
                <w:sz w:val="26"/>
                <w:szCs w:val="26"/>
              </w:rPr>
              <w:t>1</w:t>
            </w:r>
          </w:p>
        </w:tc>
        <w:tc>
          <w:tcPr>
            <w:tcW w:w="313" w:type="pct"/>
            <w:shd w:val="clear" w:color="auto" w:fill="auto"/>
            <w:vAlign w:val="center"/>
          </w:tcPr>
          <w:p w14:paraId="7FC23DDC" w14:textId="77777777" w:rsidR="00E33F3A" w:rsidRPr="008E3657" w:rsidRDefault="00E33F3A" w:rsidP="00E33F3A">
            <w:pPr>
              <w:jc w:val="center"/>
              <w:rPr>
                <w:rFonts w:eastAsia="Calibri"/>
                <w:sz w:val="26"/>
                <w:szCs w:val="26"/>
              </w:rPr>
            </w:pPr>
          </w:p>
        </w:tc>
        <w:tc>
          <w:tcPr>
            <w:tcW w:w="337" w:type="pct"/>
            <w:shd w:val="clear" w:color="auto" w:fill="auto"/>
            <w:vAlign w:val="center"/>
          </w:tcPr>
          <w:p w14:paraId="59CC2CBD" w14:textId="446665D9" w:rsidR="00E33F3A" w:rsidRPr="008E3657" w:rsidRDefault="00E33F3A" w:rsidP="00E33F3A">
            <w:pPr>
              <w:jc w:val="center"/>
              <w:rPr>
                <w:rFonts w:eastAsia="Calibri"/>
                <w:sz w:val="26"/>
                <w:szCs w:val="26"/>
              </w:rPr>
            </w:pPr>
            <w:r w:rsidRPr="008E3657">
              <w:rPr>
                <w:sz w:val="26"/>
                <w:szCs w:val="26"/>
              </w:rPr>
              <w:t>1.1.08</w:t>
            </w:r>
          </w:p>
        </w:tc>
        <w:tc>
          <w:tcPr>
            <w:tcW w:w="2498" w:type="pct"/>
            <w:shd w:val="clear" w:color="auto" w:fill="auto"/>
            <w:vAlign w:val="center"/>
          </w:tcPr>
          <w:p w14:paraId="08DD2668" w14:textId="275E1A63" w:rsidR="00E33F3A" w:rsidRPr="008E3657" w:rsidRDefault="00E33F3A" w:rsidP="00E33F3A">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shd w:val="clear" w:color="auto" w:fill="auto"/>
            <w:vAlign w:val="center"/>
          </w:tcPr>
          <w:p w14:paraId="27170BCB" w14:textId="6FCA0543"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A2C4470"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4F4A406C" w14:textId="77777777" w:rsidR="00E33F3A" w:rsidRPr="008E3657" w:rsidRDefault="00E33F3A" w:rsidP="00E33F3A">
            <w:pPr>
              <w:ind w:left="136" w:right="140" w:hanging="35"/>
              <w:jc w:val="center"/>
              <w:rPr>
                <w:rFonts w:eastAsia="Calibri"/>
                <w:sz w:val="26"/>
                <w:szCs w:val="26"/>
              </w:rPr>
            </w:pPr>
          </w:p>
        </w:tc>
      </w:tr>
      <w:tr w:rsidR="008E3657" w:rsidRPr="008E3657" w14:paraId="758520BB" w14:textId="77777777" w:rsidTr="00E33F3A">
        <w:trPr>
          <w:jc w:val="center"/>
        </w:trPr>
        <w:tc>
          <w:tcPr>
            <w:tcW w:w="390" w:type="pct"/>
            <w:vAlign w:val="center"/>
          </w:tcPr>
          <w:p w14:paraId="17A92221" w14:textId="77777777" w:rsidR="00E33F3A" w:rsidRPr="008E3657" w:rsidRDefault="00E33F3A"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E8EF892" w14:textId="56E9FD49" w:rsidR="00E33F3A" w:rsidRPr="008E3657" w:rsidRDefault="00E33F3A" w:rsidP="00E33F3A">
            <w:pPr>
              <w:jc w:val="center"/>
              <w:rPr>
                <w:rFonts w:eastAsia="Calibri"/>
                <w:sz w:val="26"/>
                <w:szCs w:val="26"/>
              </w:rPr>
            </w:pPr>
            <w:r w:rsidRPr="008E3657">
              <w:rPr>
                <w:sz w:val="26"/>
                <w:szCs w:val="26"/>
              </w:rPr>
              <w:t>8</w:t>
            </w:r>
          </w:p>
        </w:tc>
        <w:tc>
          <w:tcPr>
            <w:tcW w:w="259" w:type="pct"/>
            <w:shd w:val="clear" w:color="auto" w:fill="auto"/>
            <w:vAlign w:val="center"/>
          </w:tcPr>
          <w:p w14:paraId="5DE2D5CC" w14:textId="69A6B6F4" w:rsidR="00E33F3A" w:rsidRPr="008E3657" w:rsidRDefault="00E33F3A" w:rsidP="00E33F3A">
            <w:pPr>
              <w:jc w:val="center"/>
              <w:rPr>
                <w:rFonts w:eastAsia="Calibri"/>
                <w:sz w:val="26"/>
                <w:szCs w:val="26"/>
              </w:rPr>
            </w:pPr>
            <w:r w:rsidRPr="008E3657">
              <w:rPr>
                <w:sz w:val="26"/>
                <w:szCs w:val="26"/>
              </w:rPr>
              <w:t>2</w:t>
            </w:r>
          </w:p>
        </w:tc>
        <w:tc>
          <w:tcPr>
            <w:tcW w:w="313" w:type="pct"/>
            <w:shd w:val="clear" w:color="auto" w:fill="auto"/>
            <w:vAlign w:val="center"/>
          </w:tcPr>
          <w:p w14:paraId="6230EE5D" w14:textId="6D9E0C06" w:rsidR="00E33F3A" w:rsidRPr="008E3657" w:rsidRDefault="00E33F3A" w:rsidP="00E33F3A">
            <w:pPr>
              <w:jc w:val="center"/>
              <w:rPr>
                <w:rFonts w:eastAsia="Calibri"/>
                <w:sz w:val="26"/>
                <w:szCs w:val="26"/>
              </w:rPr>
            </w:pPr>
          </w:p>
        </w:tc>
        <w:tc>
          <w:tcPr>
            <w:tcW w:w="337" w:type="pct"/>
            <w:shd w:val="clear" w:color="auto" w:fill="auto"/>
            <w:vAlign w:val="center"/>
          </w:tcPr>
          <w:p w14:paraId="3BC59BE3" w14:textId="77777777" w:rsidR="00E33F3A" w:rsidRPr="008E3657" w:rsidRDefault="00E33F3A" w:rsidP="00E33F3A">
            <w:pPr>
              <w:jc w:val="center"/>
              <w:rPr>
                <w:sz w:val="26"/>
                <w:szCs w:val="26"/>
              </w:rPr>
            </w:pPr>
            <w:r w:rsidRPr="008E3657">
              <w:rPr>
                <w:sz w:val="26"/>
                <w:szCs w:val="26"/>
              </w:rPr>
              <w:t>8.1.03</w:t>
            </w:r>
          </w:p>
          <w:p w14:paraId="0A355E46" w14:textId="77777777" w:rsidR="00E33F3A" w:rsidRPr="008E3657" w:rsidRDefault="00E33F3A" w:rsidP="00E33F3A">
            <w:pPr>
              <w:jc w:val="center"/>
              <w:rPr>
                <w:rFonts w:eastAsia="Calibri"/>
                <w:sz w:val="26"/>
                <w:szCs w:val="26"/>
              </w:rPr>
            </w:pPr>
          </w:p>
        </w:tc>
        <w:tc>
          <w:tcPr>
            <w:tcW w:w="2498" w:type="pct"/>
            <w:shd w:val="clear" w:color="auto" w:fill="auto"/>
            <w:vAlign w:val="center"/>
          </w:tcPr>
          <w:p w14:paraId="3C6E59E7" w14:textId="00076C90" w:rsidR="00E33F3A" w:rsidRPr="008E3657" w:rsidRDefault="00E33F3A" w:rsidP="00E33F3A">
            <w:pPr>
              <w:jc w:val="both"/>
              <w:rPr>
                <w:rFonts w:eastAsia="Calibri"/>
                <w:sz w:val="26"/>
                <w:szCs w:val="26"/>
              </w:rPr>
            </w:pPr>
            <w:r w:rsidRPr="008E3657">
              <w:rPr>
                <w:rFonts w:eastAsia="Calibri"/>
                <w:sz w:val="26"/>
                <w:szCs w:val="26"/>
              </w:rPr>
              <w:t>Thông báo về việc thực hiện các chính sách và chế độ miễn, giảm học phí đối với HS - SV các năm học</w:t>
            </w:r>
          </w:p>
        </w:tc>
        <w:tc>
          <w:tcPr>
            <w:tcW w:w="238" w:type="pct"/>
            <w:shd w:val="clear" w:color="auto" w:fill="auto"/>
            <w:vAlign w:val="center"/>
          </w:tcPr>
          <w:p w14:paraId="707BCEC7" w14:textId="03BE5BA9" w:rsidR="00E33F3A" w:rsidRPr="008E3657" w:rsidRDefault="00E33F3A" w:rsidP="00E33F3A">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8B89CA8" w14:textId="77777777" w:rsidR="00E33F3A" w:rsidRPr="008E3657" w:rsidRDefault="00E33F3A" w:rsidP="00E33F3A">
            <w:pPr>
              <w:ind w:left="136" w:right="140" w:hanging="35"/>
              <w:jc w:val="center"/>
              <w:rPr>
                <w:rFonts w:eastAsia="Calibri"/>
                <w:sz w:val="26"/>
                <w:szCs w:val="26"/>
              </w:rPr>
            </w:pPr>
          </w:p>
        </w:tc>
        <w:tc>
          <w:tcPr>
            <w:tcW w:w="375" w:type="pct"/>
            <w:shd w:val="clear" w:color="auto" w:fill="auto"/>
            <w:vAlign w:val="center"/>
          </w:tcPr>
          <w:p w14:paraId="3D5EB651" w14:textId="77777777" w:rsidR="00E33F3A" w:rsidRPr="008E3657" w:rsidRDefault="00E33F3A" w:rsidP="00E33F3A">
            <w:pPr>
              <w:ind w:left="136" w:right="140" w:hanging="35"/>
              <w:jc w:val="center"/>
              <w:rPr>
                <w:rFonts w:eastAsia="Calibri"/>
                <w:sz w:val="26"/>
                <w:szCs w:val="26"/>
              </w:rPr>
            </w:pPr>
          </w:p>
        </w:tc>
      </w:tr>
      <w:tr w:rsidR="008E3657" w:rsidRPr="008E3657" w14:paraId="71A7CD48" w14:textId="77777777" w:rsidTr="003747F9">
        <w:trPr>
          <w:jc w:val="center"/>
        </w:trPr>
        <w:tc>
          <w:tcPr>
            <w:tcW w:w="390" w:type="pct"/>
            <w:vAlign w:val="center"/>
          </w:tcPr>
          <w:p w14:paraId="0F45A7F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E485B5B" w14:textId="6B3F2284"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38E5A29A" w14:textId="701C1CAF" w:rsidR="003747F9" w:rsidRPr="008E3657" w:rsidRDefault="003747F9" w:rsidP="003747F9">
            <w:pPr>
              <w:jc w:val="center"/>
              <w:rPr>
                <w:rFonts w:eastAsia="Calibri"/>
                <w:sz w:val="26"/>
                <w:szCs w:val="26"/>
              </w:rPr>
            </w:pPr>
            <w:r w:rsidRPr="008E3657">
              <w:rPr>
                <w:sz w:val="26"/>
                <w:szCs w:val="26"/>
              </w:rPr>
              <w:t>2</w:t>
            </w:r>
          </w:p>
        </w:tc>
        <w:tc>
          <w:tcPr>
            <w:tcW w:w="313" w:type="pct"/>
            <w:shd w:val="clear" w:color="auto" w:fill="auto"/>
            <w:vAlign w:val="center"/>
          </w:tcPr>
          <w:p w14:paraId="5C9BC130" w14:textId="018553CC" w:rsidR="003747F9" w:rsidRPr="008E3657" w:rsidRDefault="003747F9" w:rsidP="003747F9">
            <w:pPr>
              <w:jc w:val="center"/>
              <w:rPr>
                <w:rFonts w:eastAsia="Calibri"/>
                <w:sz w:val="26"/>
                <w:szCs w:val="26"/>
              </w:rPr>
            </w:pPr>
            <w:r w:rsidRPr="008E3657">
              <w:rPr>
                <w:sz w:val="26"/>
                <w:szCs w:val="26"/>
              </w:rPr>
              <w:t>8.2.01</w:t>
            </w:r>
          </w:p>
        </w:tc>
        <w:tc>
          <w:tcPr>
            <w:tcW w:w="337" w:type="pct"/>
            <w:shd w:val="clear" w:color="auto" w:fill="auto"/>
            <w:vAlign w:val="center"/>
          </w:tcPr>
          <w:p w14:paraId="5E4F4712"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22666850" w14:textId="6125475B" w:rsidR="003747F9" w:rsidRPr="008E3657" w:rsidRDefault="003747F9" w:rsidP="003747F9">
            <w:pPr>
              <w:jc w:val="both"/>
              <w:rPr>
                <w:rFonts w:eastAsia="Calibri"/>
                <w:sz w:val="26"/>
                <w:szCs w:val="26"/>
              </w:rPr>
            </w:pPr>
            <w:r w:rsidRPr="008E3657">
              <w:rPr>
                <w:sz w:val="26"/>
                <w:szCs w:val="26"/>
              </w:rPr>
              <w:t>Các Quyết định và danh sách học sinh, sinh viên được hưởng chế độ chính sách năm học 2020 - 2021, 2021 - 2022, 2022 - 2023</w:t>
            </w:r>
          </w:p>
        </w:tc>
        <w:tc>
          <w:tcPr>
            <w:tcW w:w="238" w:type="pct"/>
            <w:shd w:val="clear" w:color="auto" w:fill="auto"/>
            <w:vAlign w:val="center"/>
          </w:tcPr>
          <w:p w14:paraId="4DBC98AF" w14:textId="742DFB3B"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73A4053" w14:textId="77777777" w:rsidR="003747F9" w:rsidRPr="008E3657" w:rsidRDefault="003747F9" w:rsidP="003747F9">
            <w:pPr>
              <w:ind w:left="136" w:right="140" w:hanging="35"/>
              <w:jc w:val="center"/>
              <w:rPr>
                <w:rFonts w:eastAsia="Calibri"/>
                <w:sz w:val="26"/>
                <w:szCs w:val="26"/>
              </w:rPr>
            </w:pPr>
          </w:p>
        </w:tc>
        <w:tc>
          <w:tcPr>
            <w:tcW w:w="375" w:type="pct"/>
            <w:shd w:val="clear" w:color="auto" w:fill="auto"/>
            <w:vAlign w:val="center"/>
          </w:tcPr>
          <w:p w14:paraId="70C28651" w14:textId="77777777" w:rsidR="003747F9" w:rsidRPr="008E3657" w:rsidRDefault="003747F9" w:rsidP="003747F9">
            <w:pPr>
              <w:ind w:left="136" w:right="140" w:hanging="35"/>
              <w:jc w:val="center"/>
              <w:rPr>
                <w:rFonts w:eastAsia="Calibri"/>
                <w:sz w:val="26"/>
                <w:szCs w:val="26"/>
              </w:rPr>
            </w:pPr>
          </w:p>
        </w:tc>
      </w:tr>
      <w:tr w:rsidR="008E3657" w:rsidRPr="008E3657" w14:paraId="3CE44F87" w14:textId="77777777" w:rsidTr="003747F9">
        <w:trPr>
          <w:jc w:val="center"/>
        </w:trPr>
        <w:tc>
          <w:tcPr>
            <w:tcW w:w="390" w:type="pct"/>
            <w:vAlign w:val="center"/>
          </w:tcPr>
          <w:p w14:paraId="4D7B26BC"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889E393" w14:textId="230BF541"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2CEC39BF" w14:textId="1CCC8AF8" w:rsidR="003747F9" w:rsidRPr="008E3657" w:rsidRDefault="003747F9" w:rsidP="003747F9">
            <w:pPr>
              <w:jc w:val="center"/>
              <w:rPr>
                <w:rFonts w:eastAsia="Calibri"/>
                <w:sz w:val="26"/>
                <w:szCs w:val="26"/>
              </w:rPr>
            </w:pPr>
            <w:r w:rsidRPr="008E3657">
              <w:rPr>
                <w:sz w:val="26"/>
                <w:szCs w:val="26"/>
              </w:rPr>
              <w:t>2</w:t>
            </w:r>
          </w:p>
        </w:tc>
        <w:tc>
          <w:tcPr>
            <w:tcW w:w="313" w:type="pct"/>
            <w:shd w:val="clear" w:color="auto" w:fill="auto"/>
            <w:vAlign w:val="center"/>
          </w:tcPr>
          <w:p w14:paraId="7D7028D4" w14:textId="535A3E2E" w:rsidR="003747F9" w:rsidRPr="008E3657" w:rsidRDefault="003747F9" w:rsidP="003747F9">
            <w:pPr>
              <w:jc w:val="center"/>
              <w:rPr>
                <w:rFonts w:eastAsia="Calibri"/>
                <w:sz w:val="26"/>
                <w:szCs w:val="26"/>
              </w:rPr>
            </w:pPr>
          </w:p>
        </w:tc>
        <w:tc>
          <w:tcPr>
            <w:tcW w:w="337" w:type="pct"/>
            <w:shd w:val="clear" w:color="auto" w:fill="auto"/>
            <w:vAlign w:val="center"/>
          </w:tcPr>
          <w:p w14:paraId="52DB420E" w14:textId="6DFC0317" w:rsidR="003747F9" w:rsidRPr="008E3657" w:rsidRDefault="003747F9" w:rsidP="003747F9">
            <w:pPr>
              <w:jc w:val="center"/>
              <w:rPr>
                <w:rFonts w:eastAsia="Calibri"/>
                <w:sz w:val="26"/>
                <w:szCs w:val="26"/>
              </w:rPr>
            </w:pPr>
            <w:r w:rsidRPr="008E3657">
              <w:rPr>
                <w:sz w:val="26"/>
                <w:szCs w:val="26"/>
              </w:rPr>
              <w:t>1.3.14</w:t>
            </w:r>
          </w:p>
        </w:tc>
        <w:tc>
          <w:tcPr>
            <w:tcW w:w="2498" w:type="pct"/>
            <w:shd w:val="clear" w:color="auto" w:fill="auto"/>
            <w:vAlign w:val="center"/>
          </w:tcPr>
          <w:p w14:paraId="4081E26F" w14:textId="41491811" w:rsidR="003747F9" w:rsidRPr="008E3657" w:rsidRDefault="003747F9" w:rsidP="003747F9">
            <w:pPr>
              <w:jc w:val="both"/>
              <w:rPr>
                <w:rFonts w:eastAsia="Calibri"/>
                <w:sz w:val="26"/>
                <w:szCs w:val="26"/>
              </w:rPr>
            </w:pPr>
            <w:r w:rsidRPr="008E3657">
              <w:rPr>
                <w:sz w:val="26"/>
                <w:szCs w:val="26"/>
                <w:lang w:val="da-DK"/>
              </w:rPr>
              <w:t>Quyết định số 137/QĐ - CĐNLĐB - CTSV ngày 03 tháng 04 năm 2018 về việc ban hành Quy chế công tác học sinh, sinh viên hệ chính quy</w:t>
            </w:r>
          </w:p>
        </w:tc>
        <w:tc>
          <w:tcPr>
            <w:tcW w:w="238" w:type="pct"/>
            <w:shd w:val="clear" w:color="auto" w:fill="auto"/>
            <w:vAlign w:val="center"/>
          </w:tcPr>
          <w:p w14:paraId="51D8A3E0" w14:textId="04B9DF09" w:rsidR="003747F9" w:rsidRPr="008E3657" w:rsidRDefault="003747F9" w:rsidP="003747F9">
            <w:pPr>
              <w:ind w:left="136" w:right="140" w:hanging="35"/>
              <w:jc w:val="center"/>
              <w:rPr>
                <w:rFonts w:eastAsia="Calibri"/>
                <w:sz w:val="26"/>
                <w:szCs w:val="26"/>
              </w:rPr>
            </w:pPr>
          </w:p>
        </w:tc>
        <w:tc>
          <w:tcPr>
            <w:tcW w:w="370" w:type="pct"/>
            <w:shd w:val="clear" w:color="auto" w:fill="auto"/>
            <w:vAlign w:val="center"/>
          </w:tcPr>
          <w:p w14:paraId="7F13A342" w14:textId="033A7172" w:rsidR="003747F9" w:rsidRPr="008E3657" w:rsidRDefault="003747F9" w:rsidP="003747F9">
            <w:pPr>
              <w:ind w:left="136" w:right="140" w:hanging="35"/>
              <w:jc w:val="center"/>
              <w:rPr>
                <w:rFonts w:eastAsia="Calibri"/>
                <w:sz w:val="26"/>
                <w:szCs w:val="26"/>
              </w:rPr>
            </w:pPr>
            <w:r w:rsidRPr="008E3657">
              <w:rPr>
                <w:sz w:val="26"/>
                <w:szCs w:val="26"/>
              </w:rPr>
              <w:t>x</w:t>
            </w:r>
          </w:p>
        </w:tc>
        <w:tc>
          <w:tcPr>
            <w:tcW w:w="375" w:type="pct"/>
            <w:shd w:val="clear" w:color="auto" w:fill="auto"/>
            <w:vAlign w:val="center"/>
          </w:tcPr>
          <w:p w14:paraId="2F6B27D8" w14:textId="741EE2ED" w:rsidR="003747F9" w:rsidRPr="008E3657" w:rsidRDefault="003747F9" w:rsidP="003747F9">
            <w:pPr>
              <w:ind w:left="136" w:right="140" w:hanging="35"/>
              <w:jc w:val="center"/>
              <w:rPr>
                <w:rFonts w:eastAsia="Calibri"/>
                <w:sz w:val="26"/>
                <w:szCs w:val="26"/>
              </w:rPr>
            </w:pPr>
            <w:r w:rsidRPr="008E3657">
              <w:rPr>
                <w:sz w:val="26"/>
                <w:szCs w:val="26"/>
              </w:rPr>
              <w:t>Không thuộc nội hàm TC này</w:t>
            </w:r>
          </w:p>
        </w:tc>
      </w:tr>
      <w:tr w:rsidR="008E3657" w:rsidRPr="008E3657" w14:paraId="2388399F" w14:textId="77777777" w:rsidTr="003747F9">
        <w:trPr>
          <w:jc w:val="center"/>
        </w:trPr>
        <w:tc>
          <w:tcPr>
            <w:tcW w:w="390" w:type="pct"/>
            <w:vAlign w:val="center"/>
          </w:tcPr>
          <w:p w14:paraId="1DCBC184"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CCBA5C5" w14:textId="5FF486FF"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1BA32E9E" w14:textId="42EBE0F1" w:rsidR="003747F9" w:rsidRPr="008E3657" w:rsidRDefault="003747F9" w:rsidP="003747F9">
            <w:pPr>
              <w:jc w:val="center"/>
              <w:rPr>
                <w:rFonts w:eastAsia="Calibri"/>
                <w:sz w:val="26"/>
                <w:szCs w:val="26"/>
              </w:rPr>
            </w:pPr>
            <w:r w:rsidRPr="008E3657">
              <w:rPr>
                <w:sz w:val="26"/>
                <w:szCs w:val="26"/>
              </w:rPr>
              <w:t>2</w:t>
            </w:r>
          </w:p>
        </w:tc>
        <w:tc>
          <w:tcPr>
            <w:tcW w:w="313" w:type="pct"/>
            <w:shd w:val="clear" w:color="auto" w:fill="auto"/>
            <w:vAlign w:val="center"/>
          </w:tcPr>
          <w:p w14:paraId="5E4011C7" w14:textId="2E7922B3" w:rsidR="003747F9" w:rsidRPr="008E3657" w:rsidRDefault="003747F9" w:rsidP="003747F9">
            <w:pPr>
              <w:jc w:val="center"/>
              <w:rPr>
                <w:rFonts w:eastAsia="Calibri"/>
                <w:sz w:val="26"/>
                <w:szCs w:val="26"/>
              </w:rPr>
            </w:pPr>
          </w:p>
        </w:tc>
        <w:tc>
          <w:tcPr>
            <w:tcW w:w="337" w:type="pct"/>
            <w:shd w:val="clear" w:color="auto" w:fill="auto"/>
            <w:vAlign w:val="center"/>
          </w:tcPr>
          <w:p w14:paraId="5AF6E9D7" w14:textId="6E216480" w:rsidR="003747F9" w:rsidRPr="008E3657" w:rsidRDefault="003747F9" w:rsidP="003747F9">
            <w:pPr>
              <w:jc w:val="center"/>
              <w:rPr>
                <w:rFonts w:eastAsia="Calibri"/>
                <w:sz w:val="26"/>
                <w:szCs w:val="26"/>
              </w:rPr>
            </w:pPr>
            <w:r w:rsidRPr="008E3657">
              <w:rPr>
                <w:sz w:val="26"/>
                <w:szCs w:val="26"/>
              </w:rPr>
              <w:t>1.3.02</w:t>
            </w:r>
          </w:p>
        </w:tc>
        <w:tc>
          <w:tcPr>
            <w:tcW w:w="2498" w:type="pct"/>
            <w:shd w:val="clear" w:color="auto" w:fill="auto"/>
            <w:vAlign w:val="center"/>
          </w:tcPr>
          <w:p w14:paraId="4D75C22F" w14:textId="75521BCE" w:rsidR="003747F9" w:rsidRPr="008E3657" w:rsidRDefault="003747F9" w:rsidP="003747F9">
            <w:pPr>
              <w:jc w:val="both"/>
              <w:rPr>
                <w:rFonts w:eastAsia="Calibri"/>
                <w:sz w:val="26"/>
                <w:szCs w:val="26"/>
              </w:rPr>
            </w:pPr>
            <w:r w:rsidRPr="008E3657">
              <w:rPr>
                <w:rFonts w:eastAsia="Calibri"/>
                <w:spacing w:val="-4"/>
                <w:sz w:val="26"/>
                <w:szCs w:val="26"/>
                <w:lang w:val="da-DK"/>
              </w:rPr>
              <w:t>Quyết định số 130/QĐ - CĐNLĐB - TCKT ngày 16 tháng 3 năm 2020 về việc ban hành Quy chế chi tiêu nội bộ năm 2020; Quyết định số 283/QĐ - CĐNLĐB - TCKT ngày 31 tháng 5 năm 2021 về việc ban hành Quy chế chi tiêu nội bộ năm 2021; Quyết định số 212/QĐ - CĐNLĐB - TCKT ngày 19 tháng 4 năm 2022 về việc ban hành Quy chế chi tiêu nội bộ năm 2022</w:t>
            </w:r>
          </w:p>
        </w:tc>
        <w:tc>
          <w:tcPr>
            <w:tcW w:w="238" w:type="pct"/>
            <w:shd w:val="clear" w:color="auto" w:fill="auto"/>
            <w:vAlign w:val="center"/>
          </w:tcPr>
          <w:p w14:paraId="39A76030" w14:textId="743B1217" w:rsidR="003747F9" w:rsidRPr="008E3657" w:rsidRDefault="003747F9" w:rsidP="003747F9">
            <w:pPr>
              <w:ind w:left="136" w:right="140" w:hanging="35"/>
              <w:jc w:val="center"/>
              <w:rPr>
                <w:rFonts w:eastAsia="Calibri"/>
                <w:sz w:val="26"/>
                <w:szCs w:val="26"/>
              </w:rPr>
            </w:pPr>
          </w:p>
        </w:tc>
        <w:tc>
          <w:tcPr>
            <w:tcW w:w="370" w:type="pct"/>
            <w:shd w:val="clear" w:color="auto" w:fill="auto"/>
            <w:vAlign w:val="center"/>
          </w:tcPr>
          <w:p w14:paraId="6521E67B" w14:textId="75456154" w:rsidR="003747F9" w:rsidRPr="008E3657" w:rsidRDefault="003747F9" w:rsidP="003747F9">
            <w:pPr>
              <w:ind w:left="136" w:right="140" w:hanging="35"/>
              <w:jc w:val="center"/>
              <w:rPr>
                <w:rFonts w:eastAsia="Calibri"/>
                <w:sz w:val="26"/>
                <w:szCs w:val="26"/>
              </w:rPr>
            </w:pPr>
            <w:r w:rsidRPr="008E3657">
              <w:rPr>
                <w:sz w:val="26"/>
                <w:szCs w:val="26"/>
              </w:rPr>
              <w:t>x</w:t>
            </w:r>
          </w:p>
        </w:tc>
        <w:tc>
          <w:tcPr>
            <w:tcW w:w="375" w:type="pct"/>
            <w:shd w:val="clear" w:color="auto" w:fill="auto"/>
            <w:vAlign w:val="center"/>
          </w:tcPr>
          <w:p w14:paraId="6093DCBD" w14:textId="77777777" w:rsidR="003747F9" w:rsidRPr="008E3657" w:rsidRDefault="003747F9" w:rsidP="003747F9">
            <w:pPr>
              <w:ind w:left="136" w:right="140" w:hanging="35"/>
              <w:jc w:val="center"/>
              <w:rPr>
                <w:rFonts w:eastAsia="Calibri"/>
                <w:sz w:val="26"/>
                <w:szCs w:val="26"/>
              </w:rPr>
            </w:pPr>
          </w:p>
        </w:tc>
      </w:tr>
      <w:tr w:rsidR="008E3657" w:rsidRPr="008E3657" w14:paraId="35EB57D5" w14:textId="77777777" w:rsidTr="003747F9">
        <w:trPr>
          <w:jc w:val="center"/>
        </w:trPr>
        <w:tc>
          <w:tcPr>
            <w:tcW w:w="390" w:type="pct"/>
            <w:vAlign w:val="center"/>
          </w:tcPr>
          <w:p w14:paraId="3C173F03"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2D91D0C" w14:textId="01B3C3EA"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3E3C2FB9" w14:textId="686F86CD" w:rsidR="003747F9" w:rsidRPr="008E3657" w:rsidRDefault="003747F9" w:rsidP="003747F9">
            <w:pPr>
              <w:jc w:val="center"/>
              <w:rPr>
                <w:rFonts w:eastAsia="Calibri"/>
                <w:sz w:val="26"/>
                <w:szCs w:val="26"/>
              </w:rPr>
            </w:pPr>
            <w:r w:rsidRPr="008E3657">
              <w:rPr>
                <w:sz w:val="26"/>
                <w:szCs w:val="26"/>
              </w:rPr>
              <w:t>2</w:t>
            </w:r>
          </w:p>
        </w:tc>
        <w:tc>
          <w:tcPr>
            <w:tcW w:w="313" w:type="pct"/>
            <w:shd w:val="clear" w:color="auto" w:fill="auto"/>
            <w:vAlign w:val="center"/>
          </w:tcPr>
          <w:p w14:paraId="25FFA84C" w14:textId="1993596B" w:rsidR="003747F9" w:rsidRPr="008E3657" w:rsidRDefault="003747F9" w:rsidP="003747F9">
            <w:pPr>
              <w:jc w:val="center"/>
              <w:rPr>
                <w:rFonts w:eastAsia="Calibri"/>
                <w:sz w:val="26"/>
                <w:szCs w:val="26"/>
              </w:rPr>
            </w:pPr>
            <w:r w:rsidRPr="008E3657">
              <w:rPr>
                <w:sz w:val="26"/>
                <w:szCs w:val="26"/>
              </w:rPr>
              <w:t>8.2.02</w:t>
            </w:r>
          </w:p>
        </w:tc>
        <w:tc>
          <w:tcPr>
            <w:tcW w:w="337" w:type="pct"/>
            <w:shd w:val="clear" w:color="auto" w:fill="auto"/>
            <w:vAlign w:val="center"/>
          </w:tcPr>
          <w:p w14:paraId="5BE82826"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74593103" w14:textId="3356A2BD" w:rsidR="003747F9" w:rsidRPr="008E3657" w:rsidRDefault="003747F9" w:rsidP="003747F9">
            <w:pPr>
              <w:jc w:val="both"/>
              <w:rPr>
                <w:rFonts w:eastAsia="Calibri"/>
                <w:sz w:val="26"/>
                <w:szCs w:val="26"/>
              </w:rPr>
            </w:pPr>
            <w:r w:rsidRPr="008E3657">
              <w:rPr>
                <w:sz w:val="26"/>
                <w:szCs w:val="26"/>
              </w:rPr>
              <w:t>Quyết định khen thưởng HSSV đính kèm Danh sách học sinh, sinh viên được khen thưởng năm học 2020 - 2021, 2021 - 2022, 2022 - 2023</w:t>
            </w:r>
          </w:p>
        </w:tc>
        <w:tc>
          <w:tcPr>
            <w:tcW w:w="238" w:type="pct"/>
            <w:shd w:val="clear" w:color="auto" w:fill="auto"/>
            <w:vAlign w:val="center"/>
          </w:tcPr>
          <w:p w14:paraId="1CBA3FEC" w14:textId="597B14FA" w:rsidR="003747F9" w:rsidRPr="008E3657" w:rsidRDefault="003747F9" w:rsidP="003747F9">
            <w:pPr>
              <w:ind w:left="136" w:right="140" w:hanging="35"/>
              <w:jc w:val="center"/>
              <w:rPr>
                <w:rFonts w:eastAsia="Calibri"/>
                <w:sz w:val="26"/>
                <w:szCs w:val="26"/>
              </w:rPr>
            </w:pPr>
          </w:p>
        </w:tc>
        <w:tc>
          <w:tcPr>
            <w:tcW w:w="370" w:type="pct"/>
            <w:shd w:val="clear" w:color="auto" w:fill="auto"/>
            <w:vAlign w:val="center"/>
          </w:tcPr>
          <w:p w14:paraId="3032EFB7" w14:textId="7E34255A" w:rsidR="003747F9" w:rsidRPr="008E3657" w:rsidRDefault="003747F9" w:rsidP="003747F9">
            <w:pPr>
              <w:ind w:left="136" w:right="140" w:hanging="35"/>
              <w:jc w:val="center"/>
              <w:rPr>
                <w:rFonts w:eastAsia="Calibri"/>
                <w:sz w:val="26"/>
                <w:szCs w:val="26"/>
              </w:rPr>
            </w:pPr>
            <w:r w:rsidRPr="008E3657">
              <w:rPr>
                <w:sz w:val="26"/>
                <w:szCs w:val="26"/>
              </w:rPr>
              <w:t>x</w:t>
            </w:r>
          </w:p>
        </w:tc>
        <w:tc>
          <w:tcPr>
            <w:tcW w:w="375" w:type="pct"/>
            <w:shd w:val="clear" w:color="auto" w:fill="auto"/>
            <w:vAlign w:val="center"/>
          </w:tcPr>
          <w:p w14:paraId="2D23150D" w14:textId="77777777" w:rsidR="003747F9" w:rsidRPr="008E3657" w:rsidRDefault="003747F9" w:rsidP="003747F9">
            <w:pPr>
              <w:ind w:left="136" w:right="140" w:hanging="35"/>
              <w:jc w:val="center"/>
              <w:rPr>
                <w:rFonts w:eastAsia="Calibri"/>
                <w:sz w:val="26"/>
                <w:szCs w:val="26"/>
              </w:rPr>
            </w:pPr>
          </w:p>
        </w:tc>
      </w:tr>
      <w:tr w:rsidR="008E3657" w:rsidRPr="008E3657" w14:paraId="6514EAE6" w14:textId="77777777" w:rsidTr="003747F9">
        <w:trPr>
          <w:jc w:val="center"/>
        </w:trPr>
        <w:tc>
          <w:tcPr>
            <w:tcW w:w="390" w:type="pct"/>
            <w:vAlign w:val="center"/>
          </w:tcPr>
          <w:p w14:paraId="2095647E"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E3CEEA5" w14:textId="3189ED86"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229C049D" w14:textId="136A0307" w:rsidR="003747F9" w:rsidRPr="008E3657" w:rsidRDefault="003747F9" w:rsidP="003747F9">
            <w:pPr>
              <w:jc w:val="center"/>
              <w:rPr>
                <w:rFonts w:eastAsia="Calibri"/>
                <w:sz w:val="26"/>
                <w:szCs w:val="26"/>
              </w:rPr>
            </w:pPr>
            <w:r w:rsidRPr="008E3657">
              <w:rPr>
                <w:sz w:val="26"/>
                <w:szCs w:val="26"/>
              </w:rPr>
              <w:t>2</w:t>
            </w:r>
          </w:p>
        </w:tc>
        <w:tc>
          <w:tcPr>
            <w:tcW w:w="313" w:type="pct"/>
            <w:shd w:val="clear" w:color="auto" w:fill="auto"/>
            <w:vAlign w:val="center"/>
          </w:tcPr>
          <w:p w14:paraId="5669B840" w14:textId="21DFD8D6" w:rsidR="003747F9" w:rsidRPr="008E3657" w:rsidRDefault="003747F9" w:rsidP="003747F9">
            <w:pPr>
              <w:jc w:val="center"/>
              <w:rPr>
                <w:rFonts w:eastAsia="Calibri"/>
                <w:sz w:val="26"/>
                <w:szCs w:val="26"/>
              </w:rPr>
            </w:pPr>
          </w:p>
        </w:tc>
        <w:tc>
          <w:tcPr>
            <w:tcW w:w="337" w:type="pct"/>
            <w:shd w:val="clear" w:color="auto" w:fill="auto"/>
            <w:vAlign w:val="center"/>
          </w:tcPr>
          <w:p w14:paraId="30CE5873" w14:textId="6502D2BF" w:rsidR="003747F9" w:rsidRPr="008E3657" w:rsidRDefault="003747F9" w:rsidP="003747F9">
            <w:pPr>
              <w:jc w:val="center"/>
              <w:rPr>
                <w:rFonts w:eastAsia="Calibri"/>
                <w:sz w:val="26"/>
                <w:szCs w:val="26"/>
              </w:rPr>
            </w:pPr>
            <w:r w:rsidRPr="008E3657">
              <w:rPr>
                <w:sz w:val="26"/>
                <w:szCs w:val="26"/>
              </w:rPr>
              <w:t>1.5.03</w:t>
            </w:r>
          </w:p>
        </w:tc>
        <w:tc>
          <w:tcPr>
            <w:tcW w:w="2498" w:type="pct"/>
            <w:shd w:val="clear" w:color="auto" w:fill="auto"/>
            <w:vAlign w:val="center"/>
          </w:tcPr>
          <w:p w14:paraId="77240E83" w14:textId="4C03A676" w:rsidR="003747F9" w:rsidRPr="008E3657" w:rsidRDefault="003747F9" w:rsidP="003747F9">
            <w:pPr>
              <w:jc w:val="both"/>
              <w:rPr>
                <w:rFonts w:eastAsia="Calibri"/>
                <w:sz w:val="26"/>
                <w:szCs w:val="26"/>
              </w:rPr>
            </w:pPr>
            <w:r w:rsidRPr="008E3657">
              <w:rPr>
                <w:sz w:val="26"/>
                <w:szCs w:val="26"/>
              </w:rPr>
              <w:t>Báo cáo tổng kết và phương hướng hoạt động của trường năm học 2020 - 2021, 2021 - 2022, 2022 - 2023</w:t>
            </w:r>
          </w:p>
        </w:tc>
        <w:tc>
          <w:tcPr>
            <w:tcW w:w="238" w:type="pct"/>
            <w:shd w:val="clear" w:color="auto" w:fill="auto"/>
            <w:vAlign w:val="center"/>
          </w:tcPr>
          <w:p w14:paraId="3D4DB685" w14:textId="35DB7D08"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95FDAC4" w14:textId="77777777" w:rsidR="003747F9" w:rsidRPr="008E3657" w:rsidRDefault="003747F9" w:rsidP="003747F9">
            <w:pPr>
              <w:ind w:left="136" w:right="140" w:hanging="35"/>
              <w:jc w:val="center"/>
              <w:rPr>
                <w:rFonts w:eastAsia="Calibri"/>
                <w:sz w:val="26"/>
                <w:szCs w:val="26"/>
              </w:rPr>
            </w:pPr>
          </w:p>
        </w:tc>
        <w:tc>
          <w:tcPr>
            <w:tcW w:w="375" w:type="pct"/>
            <w:shd w:val="clear" w:color="auto" w:fill="auto"/>
            <w:vAlign w:val="center"/>
          </w:tcPr>
          <w:p w14:paraId="1D5871DD" w14:textId="77777777" w:rsidR="003747F9" w:rsidRPr="008E3657" w:rsidRDefault="003747F9" w:rsidP="003747F9">
            <w:pPr>
              <w:ind w:left="136" w:right="140" w:hanging="35"/>
              <w:jc w:val="center"/>
              <w:rPr>
                <w:rFonts w:eastAsia="Calibri"/>
                <w:sz w:val="26"/>
                <w:szCs w:val="26"/>
              </w:rPr>
            </w:pPr>
          </w:p>
        </w:tc>
      </w:tr>
      <w:tr w:rsidR="008E3657" w:rsidRPr="008E3657" w14:paraId="7B60E7F3" w14:textId="77777777" w:rsidTr="003747F9">
        <w:trPr>
          <w:jc w:val="center"/>
        </w:trPr>
        <w:tc>
          <w:tcPr>
            <w:tcW w:w="390" w:type="pct"/>
            <w:vAlign w:val="center"/>
          </w:tcPr>
          <w:p w14:paraId="6E845B8F"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6B96D44" w14:textId="40587B24"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72A1AE54" w14:textId="1D78E8C0" w:rsidR="003747F9" w:rsidRPr="008E3657" w:rsidRDefault="003747F9" w:rsidP="003747F9">
            <w:pPr>
              <w:jc w:val="center"/>
              <w:rPr>
                <w:rFonts w:eastAsia="Calibri"/>
                <w:sz w:val="26"/>
                <w:szCs w:val="26"/>
              </w:rPr>
            </w:pPr>
            <w:r w:rsidRPr="008E3657">
              <w:rPr>
                <w:sz w:val="26"/>
                <w:szCs w:val="26"/>
              </w:rPr>
              <w:t>2</w:t>
            </w:r>
          </w:p>
        </w:tc>
        <w:tc>
          <w:tcPr>
            <w:tcW w:w="313" w:type="pct"/>
            <w:shd w:val="clear" w:color="auto" w:fill="auto"/>
            <w:vAlign w:val="center"/>
          </w:tcPr>
          <w:p w14:paraId="3FA9CA8C" w14:textId="16DE1B32" w:rsidR="003747F9" w:rsidRPr="008E3657" w:rsidRDefault="003747F9" w:rsidP="003747F9">
            <w:pPr>
              <w:jc w:val="center"/>
              <w:rPr>
                <w:rFonts w:eastAsia="Calibri"/>
                <w:sz w:val="26"/>
                <w:szCs w:val="26"/>
              </w:rPr>
            </w:pPr>
          </w:p>
        </w:tc>
        <w:tc>
          <w:tcPr>
            <w:tcW w:w="337" w:type="pct"/>
            <w:shd w:val="clear" w:color="auto" w:fill="auto"/>
            <w:vAlign w:val="center"/>
          </w:tcPr>
          <w:p w14:paraId="4285CAF7" w14:textId="77777777" w:rsidR="003747F9" w:rsidRPr="008E3657" w:rsidRDefault="003747F9" w:rsidP="003747F9">
            <w:pPr>
              <w:jc w:val="center"/>
              <w:rPr>
                <w:sz w:val="26"/>
                <w:szCs w:val="26"/>
              </w:rPr>
            </w:pPr>
            <w:r w:rsidRPr="008E3657">
              <w:rPr>
                <w:sz w:val="26"/>
                <w:szCs w:val="26"/>
              </w:rPr>
              <w:t>8.1.03</w:t>
            </w:r>
          </w:p>
          <w:p w14:paraId="6FCC246A"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059DE242" w14:textId="0B783B39" w:rsidR="003747F9" w:rsidRPr="008E3657" w:rsidRDefault="003747F9" w:rsidP="003747F9">
            <w:pPr>
              <w:jc w:val="both"/>
              <w:rPr>
                <w:rFonts w:eastAsia="Calibri"/>
                <w:sz w:val="26"/>
                <w:szCs w:val="26"/>
              </w:rPr>
            </w:pPr>
            <w:r w:rsidRPr="008E3657">
              <w:rPr>
                <w:rFonts w:eastAsia="Calibri"/>
                <w:sz w:val="26"/>
                <w:szCs w:val="26"/>
              </w:rPr>
              <w:t>Thông báo về việc thực hiện các chính sách và chế độ miễn, giảm học phí đối với HS - SV các năm học</w:t>
            </w:r>
          </w:p>
        </w:tc>
        <w:tc>
          <w:tcPr>
            <w:tcW w:w="238" w:type="pct"/>
            <w:shd w:val="clear" w:color="auto" w:fill="auto"/>
            <w:vAlign w:val="center"/>
          </w:tcPr>
          <w:p w14:paraId="14FDB93F" w14:textId="1C88DB34" w:rsidR="003747F9" w:rsidRPr="008E3657" w:rsidRDefault="003747F9" w:rsidP="003747F9">
            <w:pPr>
              <w:spacing w:before="60" w:after="60"/>
              <w:ind w:left="136" w:right="140" w:hanging="35"/>
              <w:jc w:val="center"/>
              <w:rPr>
                <w:rFonts w:eastAsia="Calibri"/>
                <w:bCs/>
                <w:sz w:val="26"/>
                <w:szCs w:val="26"/>
              </w:rPr>
            </w:pPr>
            <w:r w:rsidRPr="008E3657">
              <w:rPr>
                <w:sz w:val="26"/>
                <w:szCs w:val="26"/>
              </w:rPr>
              <w:t>x</w:t>
            </w:r>
          </w:p>
        </w:tc>
        <w:tc>
          <w:tcPr>
            <w:tcW w:w="370" w:type="pct"/>
            <w:shd w:val="clear" w:color="auto" w:fill="auto"/>
            <w:vAlign w:val="center"/>
          </w:tcPr>
          <w:p w14:paraId="64B8735C" w14:textId="77777777" w:rsidR="003747F9" w:rsidRPr="008E3657" w:rsidRDefault="003747F9" w:rsidP="003747F9">
            <w:pPr>
              <w:spacing w:before="60" w:after="60"/>
              <w:ind w:left="136" w:right="140" w:hanging="35"/>
              <w:jc w:val="center"/>
              <w:rPr>
                <w:rFonts w:eastAsia="Calibri"/>
                <w:bCs/>
                <w:sz w:val="26"/>
                <w:szCs w:val="26"/>
              </w:rPr>
            </w:pPr>
          </w:p>
        </w:tc>
        <w:tc>
          <w:tcPr>
            <w:tcW w:w="375" w:type="pct"/>
            <w:shd w:val="clear" w:color="auto" w:fill="auto"/>
            <w:vAlign w:val="center"/>
          </w:tcPr>
          <w:p w14:paraId="132E8995" w14:textId="77777777" w:rsidR="003747F9" w:rsidRPr="008E3657" w:rsidRDefault="003747F9" w:rsidP="003747F9">
            <w:pPr>
              <w:spacing w:before="60" w:after="60"/>
              <w:ind w:left="136" w:right="140" w:hanging="35"/>
              <w:jc w:val="center"/>
              <w:rPr>
                <w:rFonts w:eastAsia="Calibri"/>
                <w:bCs/>
                <w:sz w:val="26"/>
                <w:szCs w:val="26"/>
              </w:rPr>
            </w:pPr>
          </w:p>
        </w:tc>
      </w:tr>
      <w:tr w:rsidR="008E3657" w:rsidRPr="008E3657" w14:paraId="678F675B" w14:textId="77777777" w:rsidTr="003747F9">
        <w:trPr>
          <w:jc w:val="center"/>
        </w:trPr>
        <w:tc>
          <w:tcPr>
            <w:tcW w:w="390" w:type="pct"/>
            <w:vAlign w:val="center"/>
          </w:tcPr>
          <w:p w14:paraId="4FAF58C7"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4ED9BBE" w14:textId="494E0C18"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7A7C8C81" w14:textId="5232C305" w:rsidR="003747F9" w:rsidRPr="008E3657" w:rsidRDefault="003747F9" w:rsidP="003747F9">
            <w:pPr>
              <w:jc w:val="center"/>
              <w:rPr>
                <w:rFonts w:eastAsia="Calibri"/>
                <w:sz w:val="26"/>
                <w:szCs w:val="26"/>
              </w:rPr>
            </w:pPr>
            <w:r w:rsidRPr="008E3657">
              <w:rPr>
                <w:sz w:val="26"/>
                <w:szCs w:val="26"/>
              </w:rPr>
              <w:t>3</w:t>
            </w:r>
          </w:p>
        </w:tc>
        <w:tc>
          <w:tcPr>
            <w:tcW w:w="313" w:type="pct"/>
            <w:shd w:val="clear" w:color="auto" w:fill="auto"/>
            <w:vAlign w:val="center"/>
          </w:tcPr>
          <w:p w14:paraId="172731D1" w14:textId="336ADE0A" w:rsidR="003747F9" w:rsidRPr="008E3657" w:rsidRDefault="003747F9" w:rsidP="003747F9">
            <w:pPr>
              <w:jc w:val="center"/>
              <w:rPr>
                <w:rFonts w:eastAsia="Calibri"/>
                <w:sz w:val="26"/>
                <w:szCs w:val="26"/>
              </w:rPr>
            </w:pPr>
          </w:p>
        </w:tc>
        <w:tc>
          <w:tcPr>
            <w:tcW w:w="337" w:type="pct"/>
            <w:shd w:val="clear" w:color="auto" w:fill="auto"/>
            <w:vAlign w:val="center"/>
          </w:tcPr>
          <w:p w14:paraId="55AEE9A1" w14:textId="0070698B" w:rsidR="003747F9" w:rsidRPr="008E3657" w:rsidRDefault="003747F9" w:rsidP="003747F9">
            <w:pPr>
              <w:jc w:val="center"/>
              <w:rPr>
                <w:rFonts w:eastAsia="Calibri"/>
                <w:sz w:val="26"/>
                <w:szCs w:val="26"/>
              </w:rPr>
            </w:pPr>
            <w:r w:rsidRPr="008E3657">
              <w:rPr>
                <w:sz w:val="26"/>
                <w:szCs w:val="26"/>
              </w:rPr>
              <w:t>1.3.14</w:t>
            </w:r>
          </w:p>
        </w:tc>
        <w:tc>
          <w:tcPr>
            <w:tcW w:w="2498" w:type="pct"/>
            <w:shd w:val="clear" w:color="auto" w:fill="auto"/>
            <w:vAlign w:val="center"/>
          </w:tcPr>
          <w:p w14:paraId="3245A300" w14:textId="3CF80208" w:rsidR="003747F9" w:rsidRPr="008E3657" w:rsidRDefault="003747F9" w:rsidP="003747F9">
            <w:pPr>
              <w:jc w:val="both"/>
              <w:rPr>
                <w:rFonts w:eastAsia="Calibri"/>
                <w:sz w:val="26"/>
                <w:szCs w:val="26"/>
              </w:rPr>
            </w:pPr>
            <w:r w:rsidRPr="008E3657">
              <w:rPr>
                <w:sz w:val="26"/>
                <w:szCs w:val="26"/>
                <w:lang w:val="da-DK"/>
              </w:rPr>
              <w:t>Quyết định số 137/QĐ - CĐNLĐB - CTSV ngày 03 tháng 04 năm 2018 về việc ban hành Quy chế công tác học sinh, sinh viên hệ chính quy</w:t>
            </w:r>
          </w:p>
        </w:tc>
        <w:tc>
          <w:tcPr>
            <w:tcW w:w="238" w:type="pct"/>
            <w:shd w:val="clear" w:color="auto" w:fill="auto"/>
            <w:vAlign w:val="center"/>
          </w:tcPr>
          <w:p w14:paraId="348B04DA" w14:textId="1A7FBD2C" w:rsidR="003747F9" w:rsidRPr="008E3657" w:rsidRDefault="003747F9" w:rsidP="003747F9">
            <w:pPr>
              <w:spacing w:before="60" w:after="60"/>
              <w:ind w:left="136" w:right="140" w:hanging="35"/>
              <w:jc w:val="center"/>
              <w:rPr>
                <w:rFonts w:eastAsia="Calibri"/>
                <w:bCs/>
                <w:sz w:val="26"/>
                <w:szCs w:val="26"/>
              </w:rPr>
            </w:pPr>
            <w:r w:rsidRPr="008E3657">
              <w:rPr>
                <w:sz w:val="26"/>
                <w:szCs w:val="26"/>
              </w:rPr>
              <w:t>x</w:t>
            </w:r>
          </w:p>
        </w:tc>
        <w:tc>
          <w:tcPr>
            <w:tcW w:w="370" w:type="pct"/>
            <w:shd w:val="clear" w:color="auto" w:fill="auto"/>
            <w:vAlign w:val="center"/>
          </w:tcPr>
          <w:p w14:paraId="5445EE78" w14:textId="77777777" w:rsidR="003747F9" w:rsidRPr="008E3657" w:rsidRDefault="003747F9" w:rsidP="003747F9">
            <w:pPr>
              <w:spacing w:before="60" w:after="60"/>
              <w:ind w:left="136" w:right="140" w:hanging="35"/>
              <w:jc w:val="center"/>
              <w:rPr>
                <w:rFonts w:eastAsia="Calibri"/>
                <w:bCs/>
                <w:sz w:val="26"/>
                <w:szCs w:val="26"/>
              </w:rPr>
            </w:pPr>
          </w:p>
        </w:tc>
        <w:tc>
          <w:tcPr>
            <w:tcW w:w="375" w:type="pct"/>
            <w:shd w:val="clear" w:color="auto" w:fill="auto"/>
            <w:vAlign w:val="center"/>
          </w:tcPr>
          <w:p w14:paraId="19DA522E" w14:textId="77777777" w:rsidR="003747F9" w:rsidRPr="008E3657" w:rsidRDefault="003747F9" w:rsidP="003747F9">
            <w:pPr>
              <w:spacing w:before="60" w:after="60"/>
              <w:ind w:left="136" w:right="140" w:hanging="35"/>
              <w:jc w:val="center"/>
              <w:rPr>
                <w:rFonts w:eastAsia="Calibri"/>
                <w:bCs/>
                <w:sz w:val="26"/>
                <w:szCs w:val="26"/>
              </w:rPr>
            </w:pPr>
          </w:p>
        </w:tc>
      </w:tr>
      <w:tr w:rsidR="008E3657" w:rsidRPr="008E3657" w14:paraId="61782102" w14:textId="77777777" w:rsidTr="003747F9">
        <w:trPr>
          <w:jc w:val="center"/>
        </w:trPr>
        <w:tc>
          <w:tcPr>
            <w:tcW w:w="390" w:type="pct"/>
            <w:vAlign w:val="center"/>
          </w:tcPr>
          <w:p w14:paraId="037CF431"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BB09F04" w14:textId="3188F729"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71D14487" w14:textId="6E7E9FE1" w:rsidR="003747F9" w:rsidRPr="008E3657" w:rsidRDefault="003747F9" w:rsidP="003747F9">
            <w:pPr>
              <w:jc w:val="center"/>
              <w:rPr>
                <w:rFonts w:eastAsia="Calibri"/>
                <w:sz w:val="26"/>
                <w:szCs w:val="26"/>
              </w:rPr>
            </w:pPr>
            <w:r w:rsidRPr="008E3657">
              <w:rPr>
                <w:sz w:val="26"/>
                <w:szCs w:val="26"/>
              </w:rPr>
              <w:t>3</w:t>
            </w:r>
          </w:p>
        </w:tc>
        <w:tc>
          <w:tcPr>
            <w:tcW w:w="313" w:type="pct"/>
            <w:shd w:val="clear" w:color="auto" w:fill="auto"/>
            <w:vAlign w:val="center"/>
          </w:tcPr>
          <w:p w14:paraId="043ED46D" w14:textId="77777777" w:rsidR="003747F9" w:rsidRPr="008E3657" w:rsidRDefault="003747F9" w:rsidP="003747F9">
            <w:pPr>
              <w:jc w:val="center"/>
              <w:rPr>
                <w:rFonts w:eastAsia="Calibri"/>
                <w:sz w:val="26"/>
                <w:szCs w:val="26"/>
              </w:rPr>
            </w:pPr>
          </w:p>
        </w:tc>
        <w:tc>
          <w:tcPr>
            <w:tcW w:w="337" w:type="pct"/>
            <w:shd w:val="clear" w:color="auto" w:fill="auto"/>
            <w:vAlign w:val="center"/>
          </w:tcPr>
          <w:p w14:paraId="796803EE" w14:textId="0AC87F97" w:rsidR="003747F9" w:rsidRPr="008E3657" w:rsidRDefault="003747F9" w:rsidP="003747F9">
            <w:pPr>
              <w:jc w:val="center"/>
              <w:rPr>
                <w:rFonts w:eastAsia="Calibri"/>
                <w:sz w:val="26"/>
                <w:szCs w:val="26"/>
              </w:rPr>
            </w:pPr>
            <w:r w:rsidRPr="008E3657">
              <w:rPr>
                <w:sz w:val="26"/>
                <w:szCs w:val="26"/>
              </w:rPr>
              <w:t>1.3.02</w:t>
            </w:r>
          </w:p>
        </w:tc>
        <w:tc>
          <w:tcPr>
            <w:tcW w:w="2498" w:type="pct"/>
            <w:shd w:val="clear" w:color="auto" w:fill="auto"/>
            <w:vAlign w:val="center"/>
          </w:tcPr>
          <w:p w14:paraId="266BB35B" w14:textId="4D2498D9" w:rsidR="003747F9" w:rsidRPr="008E3657" w:rsidRDefault="003747F9" w:rsidP="003747F9">
            <w:pPr>
              <w:jc w:val="both"/>
              <w:rPr>
                <w:rFonts w:eastAsia="Calibri"/>
                <w:sz w:val="26"/>
                <w:szCs w:val="26"/>
              </w:rPr>
            </w:pPr>
            <w:r w:rsidRPr="008E3657">
              <w:rPr>
                <w:rFonts w:eastAsia="Calibri"/>
                <w:spacing w:val="-4"/>
                <w:sz w:val="26"/>
                <w:szCs w:val="26"/>
                <w:lang w:val="da-DK"/>
              </w:rPr>
              <w:t xml:space="preserve">Quyết định số 130/QĐ - CĐNLĐB - TCKT ngày 16 tháng 3 năm 2020 về việc ban hành Quy chế chi tiêu nội bộ năm 2020; Quyết định số </w:t>
            </w:r>
            <w:r w:rsidRPr="008E3657">
              <w:rPr>
                <w:rFonts w:eastAsia="Calibri"/>
                <w:spacing w:val="-4"/>
                <w:sz w:val="26"/>
                <w:szCs w:val="26"/>
                <w:lang w:val="da-DK"/>
              </w:rPr>
              <w:lastRenderedPageBreak/>
              <w:t>283/QĐ - CĐNLĐB - TCKT ngày 31 tháng 5 năm 2021 về việc ban hành Quy chế chi tiêu nội bộ năm 2021; Quyết định số 212/QĐ - CĐNLĐB - TCKT ngày 19 tháng 4 năm 2022 về việc ban hành Quy chế chi tiêu nội bộ năm 2022</w:t>
            </w:r>
          </w:p>
        </w:tc>
        <w:tc>
          <w:tcPr>
            <w:tcW w:w="238" w:type="pct"/>
            <w:shd w:val="clear" w:color="auto" w:fill="auto"/>
            <w:vAlign w:val="center"/>
          </w:tcPr>
          <w:p w14:paraId="0CCC6122" w14:textId="73E0862F" w:rsidR="003747F9" w:rsidRPr="008E3657" w:rsidRDefault="003747F9" w:rsidP="003747F9">
            <w:pPr>
              <w:spacing w:before="60" w:after="60"/>
              <w:ind w:left="136" w:right="140" w:hanging="35"/>
              <w:jc w:val="center"/>
              <w:rPr>
                <w:rFonts w:eastAsia="Calibri"/>
                <w:bCs/>
                <w:sz w:val="26"/>
                <w:szCs w:val="26"/>
              </w:rPr>
            </w:pPr>
            <w:r w:rsidRPr="008E3657">
              <w:rPr>
                <w:sz w:val="26"/>
                <w:szCs w:val="26"/>
              </w:rPr>
              <w:lastRenderedPageBreak/>
              <w:t>x</w:t>
            </w:r>
          </w:p>
        </w:tc>
        <w:tc>
          <w:tcPr>
            <w:tcW w:w="370" w:type="pct"/>
            <w:shd w:val="clear" w:color="auto" w:fill="auto"/>
            <w:vAlign w:val="center"/>
          </w:tcPr>
          <w:p w14:paraId="17B71C3D" w14:textId="77777777" w:rsidR="003747F9" w:rsidRPr="008E3657" w:rsidRDefault="003747F9" w:rsidP="003747F9">
            <w:pPr>
              <w:spacing w:before="60" w:after="60"/>
              <w:ind w:left="136" w:right="140" w:hanging="35"/>
              <w:jc w:val="center"/>
              <w:rPr>
                <w:rFonts w:eastAsia="Calibri"/>
                <w:bCs/>
                <w:sz w:val="26"/>
                <w:szCs w:val="26"/>
              </w:rPr>
            </w:pPr>
          </w:p>
        </w:tc>
        <w:tc>
          <w:tcPr>
            <w:tcW w:w="375" w:type="pct"/>
            <w:shd w:val="clear" w:color="auto" w:fill="auto"/>
            <w:vAlign w:val="center"/>
          </w:tcPr>
          <w:p w14:paraId="66C2FD31" w14:textId="77777777" w:rsidR="003747F9" w:rsidRPr="008E3657" w:rsidRDefault="003747F9" w:rsidP="003747F9">
            <w:pPr>
              <w:spacing w:before="60" w:after="60"/>
              <w:ind w:left="136" w:right="140" w:hanging="35"/>
              <w:jc w:val="center"/>
              <w:rPr>
                <w:rFonts w:eastAsia="Calibri"/>
                <w:bCs/>
                <w:sz w:val="26"/>
                <w:szCs w:val="26"/>
              </w:rPr>
            </w:pPr>
          </w:p>
        </w:tc>
      </w:tr>
      <w:tr w:rsidR="008E3657" w:rsidRPr="008E3657" w14:paraId="699C719F" w14:textId="77777777" w:rsidTr="003747F9">
        <w:trPr>
          <w:jc w:val="center"/>
        </w:trPr>
        <w:tc>
          <w:tcPr>
            <w:tcW w:w="390" w:type="pct"/>
            <w:vAlign w:val="center"/>
          </w:tcPr>
          <w:p w14:paraId="58972C42"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A89B459" w14:textId="0788C0C6"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4FD8820A" w14:textId="24581D9C" w:rsidR="003747F9" w:rsidRPr="008E3657" w:rsidRDefault="003747F9" w:rsidP="003747F9">
            <w:pPr>
              <w:jc w:val="center"/>
              <w:rPr>
                <w:rFonts w:eastAsia="Calibri"/>
                <w:sz w:val="26"/>
                <w:szCs w:val="26"/>
              </w:rPr>
            </w:pPr>
            <w:r w:rsidRPr="008E3657">
              <w:rPr>
                <w:sz w:val="26"/>
                <w:szCs w:val="26"/>
              </w:rPr>
              <w:t>3</w:t>
            </w:r>
          </w:p>
        </w:tc>
        <w:tc>
          <w:tcPr>
            <w:tcW w:w="313" w:type="pct"/>
            <w:shd w:val="clear" w:color="auto" w:fill="auto"/>
            <w:vAlign w:val="center"/>
          </w:tcPr>
          <w:p w14:paraId="40018CF4" w14:textId="2B22AEDB" w:rsidR="003747F9" w:rsidRPr="008E3657" w:rsidRDefault="003747F9" w:rsidP="003747F9">
            <w:pPr>
              <w:jc w:val="center"/>
              <w:rPr>
                <w:rFonts w:eastAsia="Calibri"/>
                <w:sz w:val="26"/>
                <w:szCs w:val="26"/>
              </w:rPr>
            </w:pPr>
          </w:p>
        </w:tc>
        <w:tc>
          <w:tcPr>
            <w:tcW w:w="337" w:type="pct"/>
            <w:shd w:val="clear" w:color="auto" w:fill="auto"/>
            <w:vAlign w:val="center"/>
          </w:tcPr>
          <w:p w14:paraId="168945E2" w14:textId="6374AD8E" w:rsidR="003747F9" w:rsidRPr="008E3657" w:rsidRDefault="003747F9" w:rsidP="003747F9">
            <w:pPr>
              <w:jc w:val="center"/>
              <w:rPr>
                <w:rFonts w:eastAsia="Calibri"/>
                <w:sz w:val="26"/>
                <w:szCs w:val="26"/>
              </w:rPr>
            </w:pPr>
            <w:r w:rsidRPr="008E3657">
              <w:rPr>
                <w:sz w:val="26"/>
                <w:szCs w:val="26"/>
              </w:rPr>
              <w:t>8.1.03</w:t>
            </w:r>
          </w:p>
        </w:tc>
        <w:tc>
          <w:tcPr>
            <w:tcW w:w="2498" w:type="pct"/>
            <w:shd w:val="clear" w:color="auto" w:fill="auto"/>
            <w:vAlign w:val="center"/>
          </w:tcPr>
          <w:p w14:paraId="2B4AAF64" w14:textId="199B73E9" w:rsidR="003747F9" w:rsidRPr="008E3657" w:rsidRDefault="003747F9" w:rsidP="003747F9">
            <w:pPr>
              <w:jc w:val="both"/>
              <w:rPr>
                <w:rFonts w:eastAsia="Calibri"/>
                <w:sz w:val="26"/>
                <w:szCs w:val="26"/>
              </w:rPr>
            </w:pPr>
            <w:r w:rsidRPr="008E3657">
              <w:rPr>
                <w:rFonts w:eastAsia="Calibri"/>
                <w:sz w:val="26"/>
                <w:szCs w:val="26"/>
              </w:rPr>
              <w:t>Thông báo về việc thực hiện các chính sách và chế độ miễn, giảm học phí đối với HS - SV các năm học</w:t>
            </w:r>
          </w:p>
        </w:tc>
        <w:tc>
          <w:tcPr>
            <w:tcW w:w="238" w:type="pct"/>
            <w:shd w:val="clear" w:color="auto" w:fill="auto"/>
            <w:vAlign w:val="center"/>
          </w:tcPr>
          <w:p w14:paraId="6B376352" w14:textId="3723B306" w:rsidR="003747F9" w:rsidRPr="008E3657" w:rsidRDefault="003747F9" w:rsidP="003747F9">
            <w:pPr>
              <w:spacing w:before="60" w:after="60"/>
              <w:ind w:left="136" w:right="140" w:hanging="35"/>
              <w:jc w:val="center"/>
              <w:rPr>
                <w:rFonts w:eastAsia="Calibri"/>
                <w:sz w:val="26"/>
                <w:szCs w:val="26"/>
              </w:rPr>
            </w:pPr>
          </w:p>
        </w:tc>
        <w:tc>
          <w:tcPr>
            <w:tcW w:w="370" w:type="pct"/>
            <w:shd w:val="clear" w:color="auto" w:fill="auto"/>
            <w:vAlign w:val="center"/>
          </w:tcPr>
          <w:p w14:paraId="46EA3261" w14:textId="57FF93C4"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5" w:type="pct"/>
            <w:shd w:val="clear" w:color="auto" w:fill="auto"/>
            <w:vAlign w:val="center"/>
          </w:tcPr>
          <w:p w14:paraId="219B9B2A" w14:textId="02D499C1" w:rsidR="003747F9" w:rsidRPr="008E3657" w:rsidRDefault="003747F9" w:rsidP="003747F9">
            <w:pPr>
              <w:spacing w:before="60" w:after="60"/>
              <w:ind w:left="136" w:right="140" w:hanging="35"/>
              <w:jc w:val="center"/>
              <w:rPr>
                <w:rFonts w:eastAsia="Calibri"/>
                <w:sz w:val="26"/>
                <w:szCs w:val="26"/>
              </w:rPr>
            </w:pPr>
            <w:r w:rsidRPr="008E3657">
              <w:rPr>
                <w:sz w:val="26"/>
                <w:szCs w:val="26"/>
              </w:rPr>
              <w:t>Không thuộc nội hàm TC này</w:t>
            </w:r>
          </w:p>
        </w:tc>
      </w:tr>
      <w:tr w:rsidR="008E3657" w:rsidRPr="008E3657" w14:paraId="5E8294C7" w14:textId="77777777" w:rsidTr="003747F9">
        <w:trPr>
          <w:jc w:val="center"/>
        </w:trPr>
        <w:tc>
          <w:tcPr>
            <w:tcW w:w="390" w:type="pct"/>
            <w:vAlign w:val="center"/>
          </w:tcPr>
          <w:p w14:paraId="31BFD906"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7F5831D" w14:textId="311B2288"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10B3B166" w14:textId="790895B2" w:rsidR="003747F9" w:rsidRPr="008E3657" w:rsidRDefault="003747F9" w:rsidP="003747F9">
            <w:pPr>
              <w:jc w:val="center"/>
              <w:rPr>
                <w:rFonts w:eastAsia="Calibri"/>
                <w:sz w:val="26"/>
                <w:szCs w:val="26"/>
              </w:rPr>
            </w:pPr>
            <w:r w:rsidRPr="008E3657">
              <w:rPr>
                <w:sz w:val="26"/>
                <w:szCs w:val="26"/>
              </w:rPr>
              <w:t>4</w:t>
            </w:r>
          </w:p>
        </w:tc>
        <w:tc>
          <w:tcPr>
            <w:tcW w:w="313" w:type="pct"/>
            <w:shd w:val="clear" w:color="auto" w:fill="auto"/>
            <w:vAlign w:val="center"/>
          </w:tcPr>
          <w:p w14:paraId="58A962EE" w14:textId="5BFCC5BB" w:rsidR="003747F9" w:rsidRPr="008E3657" w:rsidRDefault="003747F9" w:rsidP="003747F9">
            <w:pPr>
              <w:jc w:val="center"/>
              <w:rPr>
                <w:rFonts w:eastAsia="Calibri"/>
                <w:sz w:val="26"/>
                <w:szCs w:val="26"/>
              </w:rPr>
            </w:pPr>
          </w:p>
        </w:tc>
        <w:tc>
          <w:tcPr>
            <w:tcW w:w="337" w:type="pct"/>
            <w:shd w:val="clear" w:color="auto" w:fill="auto"/>
            <w:vAlign w:val="center"/>
          </w:tcPr>
          <w:p w14:paraId="75452C3C" w14:textId="5963B9C9" w:rsidR="003747F9" w:rsidRPr="008E3657" w:rsidRDefault="003747F9" w:rsidP="003747F9">
            <w:pPr>
              <w:jc w:val="center"/>
              <w:rPr>
                <w:rFonts w:eastAsia="Calibri"/>
                <w:sz w:val="26"/>
                <w:szCs w:val="26"/>
              </w:rPr>
            </w:pPr>
            <w:r w:rsidRPr="008E3657">
              <w:rPr>
                <w:sz w:val="26"/>
                <w:szCs w:val="26"/>
              </w:rPr>
              <w:t>2.3.06</w:t>
            </w:r>
          </w:p>
        </w:tc>
        <w:tc>
          <w:tcPr>
            <w:tcW w:w="2498" w:type="pct"/>
            <w:shd w:val="clear" w:color="auto" w:fill="auto"/>
            <w:vAlign w:val="center"/>
          </w:tcPr>
          <w:p w14:paraId="79BEE996" w14:textId="61DB320E" w:rsidR="003747F9" w:rsidRPr="008E3657" w:rsidRDefault="003747F9" w:rsidP="003747F9">
            <w:pPr>
              <w:jc w:val="both"/>
              <w:rPr>
                <w:rFonts w:eastAsia="Calibri"/>
                <w:sz w:val="26"/>
                <w:szCs w:val="26"/>
              </w:rPr>
            </w:pPr>
            <w:r w:rsidRPr="008E3657">
              <w:rPr>
                <w:sz w:val="26"/>
                <w:szCs w:val="26"/>
                <w:lang w:val="da-DK"/>
              </w:rPr>
              <w:t>Tờ bướm, thông báo tuyển sinh các năm học 2020, 2021, 2022</w:t>
            </w:r>
          </w:p>
        </w:tc>
        <w:tc>
          <w:tcPr>
            <w:tcW w:w="238" w:type="pct"/>
            <w:shd w:val="clear" w:color="auto" w:fill="auto"/>
            <w:vAlign w:val="center"/>
          </w:tcPr>
          <w:p w14:paraId="2C141FFF" w14:textId="311C1B5A"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B1C40E5"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25F26111"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2F38E450" w14:textId="77777777" w:rsidTr="003747F9">
        <w:trPr>
          <w:jc w:val="center"/>
        </w:trPr>
        <w:tc>
          <w:tcPr>
            <w:tcW w:w="390" w:type="pct"/>
            <w:vAlign w:val="center"/>
          </w:tcPr>
          <w:p w14:paraId="52927AB2"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879E7CA" w14:textId="1E52247D"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57BE0427" w14:textId="504E8C40" w:rsidR="003747F9" w:rsidRPr="008E3657" w:rsidRDefault="003747F9" w:rsidP="003747F9">
            <w:pPr>
              <w:jc w:val="center"/>
              <w:rPr>
                <w:rFonts w:eastAsia="Calibri"/>
                <w:sz w:val="26"/>
                <w:szCs w:val="26"/>
              </w:rPr>
            </w:pPr>
            <w:r w:rsidRPr="008E3657">
              <w:rPr>
                <w:sz w:val="26"/>
                <w:szCs w:val="26"/>
              </w:rPr>
              <w:t>4</w:t>
            </w:r>
          </w:p>
        </w:tc>
        <w:tc>
          <w:tcPr>
            <w:tcW w:w="313" w:type="pct"/>
            <w:shd w:val="clear" w:color="auto" w:fill="auto"/>
            <w:vAlign w:val="center"/>
          </w:tcPr>
          <w:p w14:paraId="2FB228DB" w14:textId="70675FF8" w:rsidR="003747F9" w:rsidRPr="008E3657" w:rsidRDefault="003747F9" w:rsidP="003747F9">
            <w:pPr>
              <w:jc w:val="center"/>
              <w:rPr>
                <w:rFonts w:eastAsia="Calibri"/>
                <w:sz w:val="26"/>
                <w:szCs w:val="26"/>
              </w:rPr>
            </w:pPr>
            <w:r w:rsidRPr="008E3657">
              <w:rPr>
                <w:sz w:val="26"/>
                <w:szCs w:val="26"/>
              </w:rPr>
              <w:t>8.4.01</w:t>
            </w:r>
          </w:p>
        </w:tc>
        <w:tc>
          <w:tcPr>
            <w:tcW w:w="337" w:type="pct"/>
            <w:shd w:val="clear" w:color="auto" w:fill="auto"/>
            <w:vAlign w:val="center"/>
          </w:tcPr>
          <w:p w14:paraId="60D6277B"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12B5964B" w14:textId="48D99C70" w:rsidR="003747F9" w:rsidRPr="008E3657" w:rsidRDefault="003747F9" w:rsidP="003747F9">
            <w:pPr>
              <w:jc w:val="both"/>
              <w:rPr>
                <w:rFonts w:eastAsia="Calibri"/>
                <w:sz w:val="26"/>
                <w:szCs w:val="26"/>
              </w:rPr>
            </w:pPr>
            <w:r w:rsidRPr="008E3657">
              <w:rPr>
                <w:sz w:val="26"/>
                <w:szCs w:val="26"/>
              </w:rPr>
              <w:t>Quy định ký túc xá của Trường</w:t>
            </w:r>
          </w:p>
        </w:tc>
        <w:tc>
          <w:tcPr>
            <w:tcW w:w="238" w:type="pct"/>
            <w:shd w:val="clear" w:color="auto" w:fill="auto"/>
            <w:vAlign w:val="center"/>
          </w:tcPr>
          <w:p w14:paraId="5B537158" w14:textId="5F534B87"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B301C5B"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6FBC8B4C"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37E8ECA4" w14:textId="77777777" w:rsidTr="003747F9">
        <w:trPr>
          <w:jc w:val="center"/>
        </w:trPr>
        <w:tc>
          <w:tcPr>
            <w:tcW w:w="390" w:type="pct"/>
            <w:vAlign w:val="center"/>
          </w:tcPr>
          <w:p w14:paraId="349B94B9"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FA557DF" w14:textId="198567E4"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1528D79D" w14:textId="2DEF543F" w:rsidR="003747F9" w:rsidRPr="008E3657" w:rsidRDefault="003747F9" w:rsidP="003747F9">
            <w:pPr>
              <w:jc w:val="center"/>
              <w:rPr>
                <w:rFonts w:eastAsia="Calibri"/>
                <w:sz w:val="26"/>
                <w:szCs w:val="26"/>
              </w:rPr>
            </w:pPr>
            <w:r w:rsidRPr="008E3657">
              <w:rPr>
                <w:sz w:val="26"/>
                <w:szCs w:val="26"/>
              </w:rPr>
              <w:t>4</w:t>
            </w:r>
          </w:p>
        </w:tc>
        <w:tc>
          <w:tcPr>
            <w:tcW w:w="313" w:type="pct"/>
            <w:shd w:val="clear" w:color="auto" w:fill="auto"/>
            <w:vAlign w:val="center"/>
          </w:tcPr>
          <w:p w14:paraId="5AE44E17" w14:textId="4C3C52B2" w:rsidR="003747F9" w:rsidRPr="008E3657" w:rsidRDefault="003747F9" w:rsidP="003747F9">
            <w:pPr>
              <w:jc w:val="center"/>
              <w:rPr>
                <w:rFonts w:eastAsia="Calibri"/>
                <w:sz w:val="26"/>
                <w:szCs w:val="26"/>
              </w:rPr>
            </w:pPr>
          </w:p>
        </w:tc>
        <w:tc>
          <w:tcPr>
            <w:tcW w:w="337" w:type="pct"/>
            <w:shd w:val="clear" w:color="auto" w:fill="auto"/>
            <w:vAlign w:val="center"/>
          </w:tcPr>
          <w:p w14:paraId="0394C112" w14:textId="517FB420" w:rsidR="003747F9" w:rsidRPr="008E3657" w:rsidRDefault="003747F9" w:rsidP="003747F9">
            <w:pPr>
              <w:jc w:val="center"/>
              <w:rPr>
                <w:rFonts w:eastAsia="Calibri"/>
                <w:sz w:val="26"/>
                <w:szCs w:val="26"/>
              </w:rPr>
            </w:pPr>
            <w:r w:rsidRPr="008E3657">
              <w:rPr>
                <w:sz w:val="26"/>
                <w:szCs w:val="26"/>
              </w:rPr>
              <w:t>1.5.03</w:t>
            </w:r>
          </w:p>
        </w:tc>
        <w:tc>
          <w:tcPr>
            <w:tcW w:w="2498" w:type="pct"/>
            <w:shd w:val="clear" w:color="auto" w:fill="auto"/>
            <w:vAlign w:val="center"/>
          </w:tcPr>
          <w:p w14:paraId="7CBF748D" w14:textId="40F74817" w:rsidR="003747F9" w:rsidRPr="008E3657" w:rsidRDefault="003747F9" w:rsidP="003747F9">
            <w:pPr>
              <w:jc w:val="both"/>
              <w:rPr>
                <w:rFonts w:eastAsia="Calibri"/>
                <w:sz w:val="26"/>
                <w:szCs w:val="26"/>
              </w:rPr>
            </w:pPr>
            <w:r w:rsidRPr="008E3657">
              <w:rPr>
                <w:sz w:val="26"/>
                <w:szCs w:val="26"/>
              </w:rPr>
              <w:t>Báo cáo tổng kết và phương hướng hoạt động của trường năm học 2020 - 2021, 2021 - 2022, 2022 - 2023</w:t>
            </w:r>
          </w:p>
        </w:tc>
        <w:tc>
          <w:tcPr>
            <w:tcW w:w="238" w:type="pct"/>
            <w:shd w:val="clear" w:color="auto" w:fill="auto"/>
            <w:vAlign w:val="center"/>
          </w:tcPr>
          <w:p w14:paraId="57E73B15" w14:textId="21EE57BB"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CD28A31"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140C536B"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165E62F7" w14:textId="77777777" w:rsidTr="003747F9">
        <w:trPr>
          <w:jc w:val="center"/>
        </w:trPr>
        <w:tc>
          <w:tcPr>
            <w:tcW w:w="390" w:type="pct"/>
            <w:vAlign w:val="center"/>
          </w:tcPr>
          <w:p w14:paraId="7DCB0EF7"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20A0D31" w14:textId="4FA85D40"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06A90D8F" w14:textId="090E428F" w:rsidR="003747F9" w:rsidRPr="008E3657" w:rsidRDefault="003747F9" w:rsidP="003747F9">
            <w:pPr>
              <w:jc w:val="center"/>
              <w:rPr>
                <w:rFonts w:eastAsia="Calibri"/>
                <w:sz w:val="26"/>
                <w:szCs w:val="26"/>
              </w:rPr>
            </w:pPr>
            <w:r w:rsidRPr="008E3657">
              <w:rPr>
                <w:sz w:val="26"/>
                <w:szCs w:val="26"/>
              </w:rPr>
              <w:t>4</w:t>
            </w:r>
          </w:p>
        </w:tc>
        <w:tc>
          <w:tcPr>
            <w:tcW w:w="313" w:type="pct"/>
            <w:shd w:val="clear" w:color="auto" w:fill="auto"/>
            <w:vAlign w:val="center"/>
          </w:tcPr>
          <w:p w14:paraId="1E79EB10" w14:textId="22FF2CD4" w:rsidR="003747F9" w:rsidRPr="008E3657" w:rsidRDefault="003747F9" w:rsidP="003747F9">
            <w:pPr>
              <w:jc w:val="center"/>
              <w:rPr>
                <w:rFonts w:eastAsia="Calibri"/>
                <w:sz w:val="26"/>
                <w:szCs w:val="26"/>
              </w:rPr>
            </w:pPr>
          </w:p>
        </w:tc>
        <w:tc>
          <w:tcPr>
            <w:tcW w:w="337" w:type="pct"/>
            <w:shd w:val="clear" w:color="auto" w:fill="auto"/>
            <w:vAlign w:val="center"/>
          </w:tcPr>
          <w:p w14:paraId="463B7C8F" w14:textId="031C276B" w:rsidR="003747F9" w:rsidRPr="008E3657" w:rsidRDefault="003747F9" w:rsidP="003747F9">
            <w:pPr>
              <w:jc w:val="center"/>
              <w:rPr>
                <w:rFonts w:eastAsia="Calibri"/>
                <w:sz w:val="26"/>
                <w:szCs w:val="26"/>
              </w:rPr>
            </w:pPr>
            <w:r w:rsidRPr="008E3657">
              <w:rPr>
                <w:sz w:val="26"/>
                <w:szCs w:val="26"/>
              </w:rPr>
              <w:t>1.1.08</w:t>
            </w:r>
          </w:p>
        </w:tc>
        <w:tc>
          <w:tcPr>
            <w:tcW w:w="2498" w:type="pct"/>
            <w:shd w:val="clear" w:color="auto" w:fill="auto"/>
            <w:vAlign w:val="center"/>
          </w:tcPr>
          <w:p w14:paraId="7326592E" w14:textId="6A20E193" w:rsidR="003747F9" w:rsidRPr="008E3657" w:rsidRDefault="003747F9"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shd w:val="clear" w:color="auto" w:fill="auto"/>
            <w:vAlign w:val="center"/>
          </w:tcPr>
          <w:p w14:paraId="213834BF" w14:textId="0A7ABCF8"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44C40C2"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7C5CFCE2"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3B952E84" w14:textId="77777777" w:rsidTr="003747F9">
        <w:trPr>
          <w:jc w:val="center"/>
        </w:trPr>
        <w:tc>
          <w:tcPr>
            <w:tcW w:w="390" w:type="pct"/>
            <w:vAlign w:val="center"/>
          </w:tcPr>
          <w:p w14:paraId="3E0750C2"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9B1F0B4" w14:textId="21B0242D"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7A6BF524" w14:textId="7D68A105" w:rsidR="003747F9" w:rsidRPr="008E3657" w:rsidRDefault="003747F9" w:rsidP="003747F9">
            <w:pPr>
              <w:jc w:val="center"/>
              <w:rPr>
                <w:rFonts w:eastAsia="Calibri"/>
                <w:sz w:val="26"/>
                <w:szCs w:val="26"/>
              </w:rPr>
            </w:pPr>
            <w:r w:rsidRPr="008E3657">
              <w:rPr>
                <w:sz w:val="26"/>
                <w:szCs w:val="26"/>
              </w:rPr>
              <w:t>5</w:t>
            </w:r>
          </w:p>
        </w:tc>
        <w:tc>
          <w:tcPr>
            <w:tcW w:w="313" w:type="pct"/>
            <w:shd w:val="clear" w:color="auto" w:fill="auto"/>
            <w:vAlign w:val="center"/>
          </w:tcPr>
          <w:p w14:paraId="1AA8586C" w14:textId="31F63261" w:rsidR="003747F9" w:rsidRPr="008E3657" w:rsidRDefault="003747F9" w:rsidP="003747F9">
            <w:pPr>
              <w:jc w:val="center"/>
              <w:rPr>
                <w:rFonts w:eastAsia="Calibri"/>
                <w:sz w:val="26"/>
                <w:szCs w:val="26"/>
              </w:rPr>
            </w:pPr>
            <w:r w:rsidRPr="008E3657">
              <w:rPr>
                <w:sz w:val="26"/>
                <w:szCs w:val="26"/>
              </w:rPr>
              <w:t>8.5.01</w:t>
            </w:r>
          </w:p>
        </w:tc>
        <w:tc>
          <w:tcPr>
            <w:tcW w:w="337" w:type="pct"/>
            <w:shd w:val="clear" w:color="auto" w:fill="auto"/>
            <w:vAlign w:val="center"/>
          </w:tcPr>
          <w:p w14:paraId="4754E1E7"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1E6B3D60" w14:textId="68BD6ACF" w:rsidR="003747F9" w:rsidRPr="008E3657" w:rsidRDefault="003747F9" w:rsidP="003747F9">
            <w:pPr>
              <w:jc w:val="both"/>
              <w:rPr>
                <w:rFonts w:eastAsia="Calibri"/>
                <w:sz w:val="26"/>
                <w:szCs w:val="26"/>
              </w:rPr>
            </w:pPr>
            <w:r w:rsidRPr="008E3657">
              <w:rPr>
                <w:sz w:val="26"/>
                <w:szCs w:val="26"/>
              </w:rPr>
              <w:t>Báo cáo hoạt động ký túc xá năm học 2020 - 2021, 2021 - 2022, 2022 - 2023</w:t>
            </w:r>
          </w:p>
        </w:tc>
        <w:tc>
          <w:tcPr>
            <w:tcW w:w="238" w:type="pct"/>
            <w:shd w:val="clear" w:color="auto" w:fill="auto"/>
            <w:vAlign w:val="center"/>
          </w:tcPr>
          <w:p w14:paraId="131E5947" w14:textId="4FE64A32"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shd w:val="clear" w:color="auto" w:fill="auto"/>
            <w:vAlign w:val="center"/>
          </w:tcPr>
          <w:p w14:paraId="0E53C4A0"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shd w:val="clear" w:color="auto" w:fill="auto"/>
            <w:vAlign w:val="center"/>
          </w:tcPr>
          <w:p w14:paraId="3EAADAB5"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6846036B" w14:textId="77777777" w:rsidTr="003747F9">
        <w:trPr>
          <w:jc w:val="center"/>
        </w:trPr>
        <w:tc>
          <w:tcPr>
            <w:tcW w:w="390" w:type="pct"/>
            <w:vAlign w:val="center"/>
          </w:tcPr>
          <w:p w14:paraId="652652D8"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A4520F5" w14:textId="50B941CC"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190E0D7B" w14:textId="6E1DFC95" w:rsidR="003747F9" w:rsidRPr="008E3657" w:rsidRDefault="003747F9" w:rsidP="003747F9">
            <w:pPr>
              <w:jc w:val="center"/>
              <w:rPr>
                <w:rFonts w:eastAsia="Calibri"/>
                <w:sz w:val="26"/>
                <w:szCs w:val="26"/>
              </w:rPr>
            </w:pPr>
            <w:r w:rsidRPr="008E3657">
              <w:rPr>
                <w:sz w:val="26"/>
                <w:szCs w:val="26"/>
              </w:rPr>
              <w:t>5</w:t>
            </w:r>
          </w:p>
        </w:tc>
        <w:tc>
          <w:tcPr>
            <w:tcW w:w="313" w:type="pct"/>
            <w:shd w:val="clear" w:color="auto" w:fill="auto"/>
            <w:vAlign w:val="center"/>
          </w:tcPr>
          <w:p w14:paraId="4B27DD2F" w14:textId="0F6FD94B" w:rsidR="003747F9" w:rsidRPr="008E3657" w:rsidRDefault="003747F9" w:rsidP="003747F9">
            <w:pPr>
              <w:jc w:val="center"/>
              <w:rPr>
                <w:rFonts w:eastAsia="Calibri"/>
                <w:sz w:val="26"/>
                <w:szCs w:val="26"/>
              </w:rPr>
            </w:pPr>
            <w:r w:rsidRPr="008E3657">
              <w:rPr>
                <w:sz w:val="26"/>
                <w:szCs w:val="26"/>
              </w:rPr>
              <w:t>8.5.02</w:t>
            </w:r>
          </w:p>
        </w:tc>
        <w:tc>
          <w:tcPr>
            <w:tcW w:w="337" w:type="pct"/>
            <w:shd w:val="clear" w:color="auto" w:fill="auto"/>
            <w:vAlign w:val="center"/>
          </w:tcPr>
          <w:p w14:paraId="535D2213"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36F1101D" w14:textId="03D5B91A" w:rsidR="003747F9" w:rsidRPr="008E3657" w:rsidRDefault="003747F9" w:rsidP="003747F9">
            <w:pPr>
              <w:jc w:val="both"/>
              <w:rPr>
                <w:rFonts w:eastAsia="Calibri"/>
                <w:sz w:val="26"/>
                <w:szCs w:val="26"/>
              </w:rPr>
            </w:pPr>
            <w:r w:rsidRPr="008E3657">
              <w:rPr>
                <w:sz w:val="26"/>
                <w:szCs w:val="26"/>
              </w:rPr>
              <w:t>Bảng thống kê số liệu và danh sách HSSV nội trú năm học 2020 - 2021, 2021 - 2022, 2022 - 2023</w:t>
            </w:r>
          </w:p>
        </w:tc>
        <w:tc>
          <w:tcPr>
            <w:tcW w:w="238" w:type="pct"/>
            <w:shd w:val="clear" w:color="auto" w:fill="auto"/>
            <w:vAlign w:val="center"/>
          </w:tcPr>
          <w:p w14:paraId="590400E0" w14:textId="17DD6EC3"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9A27123"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37DB0470"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C0D6E88" w14:textId="77777777" w:rsidTr="003747F9">
        <w:trPr>
          <w:jc w:val="center"/>
        </w:trPr>
        <w:tc>
          <w:tcPr>
            <w:tcW w:w="390" w:type="pct"/>
            <w:vAlign w:val="center"/>
          </w:tcPr>
          <w:p w14:paraId="60FE0BB1"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D136DC1" w14:textId="24EEFC18"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3D664088" w14:textId="7F49E29B" w:rsidR="003747F9" w:rsidRPr="008E3657" w:rsidRDefault="003747F9" w:rsidP="003747F9">
            <w:pPr>
              <w:jc w:val="center"/>
              <w:rPr>
                <w:rFonts w:eastAsia="Calibri"/>
                <w:sz w:val="26"/>
                <w:szCs w:val="26"/>
              </w:rPr>
            </w:pPr>
            <w:r w:rsidRPr="008E3657">
              <w:rPr>
                <w:sz w:val="26"/>
                <w:szCs w:val="26"/>
              </w:rPr>
              <w:t>5</w:t>
            </w:r>
          </w:p>
        </w:tc>
        <w:tc>
          <w:tcPr>
            <w:tcW w:w="313" w:type="pct"/>
            <w:shd w:val="clear" w:color="auto" w:fill="auto"/>
            <w:vAlign w:val="center"/>
          </w:tcPr>
          <w:p w14:paraId="16C67CD2" w14:textId="2768820E" w:rsidR="003747F9" w:rsidRPr="008E3657" w:rsidRDefault="003747F9" w:rsidP="003747F9">
            <w:pPr>
              <w:jc w:val="center"/>
              <w:rPr>
                <w:rFonts w:eastAsia="Calibri"/>
                <w:sz w:val="26"/>
                <w:szCs w:val="26"/>
              </w:rPr>
            </w:pPr>
          </w:p>
        </w:tc>
        <w:tc>
          <w:tcPr>
            <w:tcW w:w="337" w:type="pct"/>
            <w:shd w:val="clear" w:color="auto" w:fill="auto"/>
            <w:vAlign w:val="center"/>
          </w:tcPr>
          <w:p w14:paraId="57AF4ED7" w14:textId="508755DC" w:rsidR="003747F9" w:rsidRPr="008E3657" w:rsidRDefault="003747F9" w:rsidP="003747F9">
            <w:pPr>
              <w:jc w:val="center"/>
              <w:rPr>
                <w:rFonts w:eastAsia="Calibri"/>
                <w:sz w:val="26"/>
                <w:szCs w:val="26"/>
              </w:rPr>
            </w:pPr>
            <w:r w:rsidRPr="008E3657">
              <w:rPr>
                <w:sz w:val="26"/>
                <w:szCs w:val="26"/>
              </w:rPr>
              <w:t>1.1.08</w:t>
            </w:r>
          </w:p>
        </w:tc>
        <w:tc>
          <w:tcPr>
            <w:tcW w:w="2498" w:type="pct"/>
            <w:shd w:val="clear" w:color="auto" w:fill="auto"/>
            <w:vAlign w:val="center"/>
          </w:tcPr>
          <w:p w14:paraId="7B70840A" w14:textId="72F5B502" w:rsidR="003747F9" w:rsidRPr="008E3657" w:rsidRDefault="003747F9"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shd w:val="clear" w:color="auto" w:fill="auto"/>
            <w:vAlign w:val="center"/>
          </w:tcPr>
          <w:p w14:paraId="26867017" w14:textId="572DF0A1"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E86F0F5"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69D6AF3C"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43D9748A" w14:textId="77777777" w:rsidTr="003747F9">
        <w:trPr>
          <w:jc w:val="center"/>
        </w:trPr>
        <w:tc>
          <w:tcPr>
            <w:tcW w:w="390" w:type="pct"/>
            <w:vAlign w:val="center"/>
          </w:tcPr>
          <w:p w14:paraId="5A563A29"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9022052" w14:textId="187547B4"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219EB312" w14:textId="664C777D" w:rsidR="003747F9" w:rsidRPr="008E3657" w:rsidRDefault="003747F9" w:rsidP="003747F9">
            <w:pPr>
              <w:jc w:val="center"/>
              <w:rPr>
                <w:rFonts w:eastAsia="Calibri"/>
                <w:sz w:val="26"/>
                <w:szCs w:val="26"/>
              </w:rPr>
            </w:pPr>
            <w:r w:rsidRPr="008E3657">
              <w:rPr>
                <w:sz w:val="26"/>
                <w:szCs w:val="26"/>
              </w:rPr>
              <w:t>6</w:t>
            </w:r>
          </w:p>
        </w:tc>
        <w:tc>
          <w:tcPr>
            <w:tcW w:w="313" w:type="pct"/>
            <w:shd w:val="clear" w:color="auto" w:fill="auto"/>
            <w:vAlign w:val="center"/>
          </w:tcPr>
          <w:p w14:paraId="604885BD" w14:textId="1E90F1F8" w:rsidR="003747F9" w:rsidRPr="008E3657" w:rsidRDefault="003747F9" w:rsidP="003747F9">
            <w:pPr>
              <w:jc w:val="center"/>
              <w:rPr>
                <w:rFonts w:eastAsia="Calibri"/>
                <w:sz w:val="26"/>
                <w:szCs w:val="26"/>
              </w:rPr>
            </w:pPr>
            <w:r w:rsidRPr="008E3657">
              <w:rPr>
                <w:sz w:val="26"/>
                <w:szCs w:val="26"/>
              </w:rPr>
              <w:t>8.6.01</w:t>
            </w:r>
          </w:p>
        </w:tc>
        <w:tc>
          <w:tcPr>
            <w:tcW w:w="337" w:type="pct"/>
            <w:shd w:val="clear" w:color="auto" w:fill="auto"/>
            <w:vAlign w:val="center"/>
          </w:tcPr>
          <w:p w14:paraId="593F9972"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77EE98EE" w14:textId="4908A1A3" w:rsidR="003747F9" w:rsidRPr="008E3657" w:rsidRDefault="003747F9" w:rsidP="003747F9">
            <w:pPr>
              <w:jc w:val="both"/>
              <w:rPr>
                <w:rFonts w:eastAsia="Calibri"/>
                <w:sz w:val="26"/>
                <w:szCs w:val="26"/>
              </w:rPr>
            </w:pPr>
            <w:r w:rsidRPr="008E3657">
              <w:rPr>
                <w:sz w:val="26"/>
                <w:szCs w:val="26"/>
              </w:rPr>
              <w:t>Báo cáo đánh giá về công tác y tế trường học năm học 2020 - 2021, 2021 - 2022, 2022 - 2023</w:t>
            </w:r>
          </w:p>
        </w:tc>
        <w:tc>
          <w:tcPr>
            <w:tcW w:w="238" w:type="pct"/>
            <w:shd w:val="clear" w:color="auto" w:fill="auto"/>
            <w:vAlign w:val="center"/>
          </w:tcPr>
          <w:p w14:paraId="176DDF98" w14:textId="36CD71EC"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D278AE1"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2107D094"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2F6C368" w14:textId="77777777" w:rsidTr="003747F9">
        <w:trPr>
          <w:trHeight w:val="489"/>
          <w:jc w:val="center"/>
        </w:trPr>
        <w:tc>
          <w:tcPr>
            <w:tcW w:w="390" w:type="pct"/>
            <w:vAlign w:val="center"/>
          </w:tcPr>
          <w:p w14:paraId="0858A382"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B856FBE" w14:textId="02984819"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591CAABB" w14:textId="2712A6FF" w:rsidR="003747F9" w:rsidRPr="008E3657" w:rsidRDefault="003747F9" w:rsidP="003747F9">
            <w:pPr>
              <w:jc w:val="center"/>
              <w:rPr>
                <w:rFonts w:eastAsia="Calibri"/>
                <w:sz w:val="26"/>
                <w:szCs w:val="26"/>
              </w:rPr>
            </w:pPr>
            <w:r w:rsidRPr="008E3657">
              <w:rPr>
                <w:sz w:val="26"/>
                <w:szCs w:val="26"/>
              </w:rPr>
              <w:t>6</w:t>
            </w:r>
          </w:p>
        </w:tc>
        <w:tc>
          <w:tcPr>
            <w:tcW w:w="313" w:type="pct"/>
            <w:shd w:val="clear" w:color="auto" w:fill="auto"/>
            <w:vAlign w:val="center"/>
          </w:tcPr>
          <w:p w14:paraId="3BCEB88D" w14:textId="119D5C29" w:rsidR="003747F9" w:rsidRPr="008E3657" w:rsidRDefault="003747F9" w:rsidP="003747F9">
            <w:pPr>
              <w:jc w:val="center"/>
              <w:rPr>
                <w:rFonts w:eastAsia="Calibri"/>
                <w:sz w:val="26"/>
                <w:szCs w:val="26"/>
              </w:rPr>
            </w:pPr>
            <w:r w:rsidRPr="008E3657">
              <w:rPr>
                <w:sz w:val="26"/>
                <w:szCs w:val="26"/>
              </w:rPr>
              <w:t>8.6.02</w:t>
            </w:r>
          </w:p>
        </w:tc>
        <w:tc>
          <w:tcPr>
            <w:tcW w:w="337" w:type="pct"/>
            <w:shd w:val="clear" w:color="auto" w:fill="auto"/>
            <w:vAlign w:val="center"/>
          </w:tcPr>
          <w:p w14:paraId="048AD34A" w14:textId="1C86EBC7" w:rsidR="003747F9" w:rsidRPr="008E3657" w:rsidRDefault="003747F9" w:rsidP="003747F9">
            <w:pPr>
              <w:jc w:val="center"/>
              <w:rPr>
                <w:rFonts w:eastAsia="Calibri"/>
                <w:sz w:val="26"/>
                <w:szCs w:val="26"/>
              </w:rPr>
            </w:pPr>
          </w:p>
        </w:tc>
        <w:tc>
          <w:tcPr>
            <w:tcW w:w="2498" w:type="pct"/>
            <w:shd w:val="clear" w:color="auto" w:fill="auto"/>
            <w:vAlign w:val="center"/>
          </w:tcPr>
          <w:p w14:paraId="5CD87E18" w14:textId="12430189" w:rsidR="003747F9" w:rsidRPr="008E3657" w:rsidRDefault="003747F9" w:rsidP="003747F9">
            <w:pPr>
              <w:jc w:val="both"/>
              <w:rPr>
                <w:rFonts w:eastAsia="Calibri"/>
                <w:sz w:val="26"/>
                <w:szCs w:val="26"/>
              </w:rPr>
            </w:pPr>
            <w:r w:rsidRPr="008E3657">
              <w:rPr>
                <w:sz w:val="26"/>
                <w:szCs w:val="26"/>
              </w:rPr>
              <w:t>Danh mục tủ thuốc - dụng cụ y tế các năm Sổ theo dõi tăng giảm số lượng thuốc hàng tháng</w:t>
            </w:r>
          </w:p>
        </w:tc>
        <w:tc>
          <w:tcPr>
            <w:tcW w:w="238" w:type="pct"/>
            <w:shd w:val="clear" w:color="auto" w:fill="auto"/>
            <w:vAlign w:val="center"/>
          </w:tcPr>
          <w:p w14:paraId="786A521B" w14:textId="61157259" w:rsidR="003747F9" w:rsidRPr="008E3657" w:rsidRDefault="003747F9" w:rsidP="003747F9">
            <w:pPr>
              <w:spacing w:before="60" w:after="60"/>
              <w:ind w:left="136" w:right="140" w:hanging="35"/>
              <w:jc w:val="center"/>
              <w:rPr>
                <w:rFonts w:eastAsia="Calibri"/>
                <w:sz w:val="26"/>
                <w:szCs w:val="26"/>
                <w:lang w:val="vi-VN"/>
              </w:rPr>
            </w:pPr>
            <w:r w:rsidRPr="008E3657">
              <w:rPr>
                <w:sz w:val="26"/>
                <w:szCs w:val="26"/>
              </w:rPr>
              <w:t>x</w:t>
            </w:r>
          </w:p>
        </w:tc>
        <w:tc>
          <w:tcPr>
            <w:tcW w:w="370" w:type="pct"/>
            <w:shd w:val="clear" w:color="auto" w:fill="auto"/>
            <w:vAlign w:val="center"/>
          </w:tcPr>
          <w:p w14:paraId="21DCCB86" w14:textId="77777777" w:rsidR="003747F9" w:rsidRPr="008E3657" w:rsidRDefault="003747F9" w:rsidP="003747F9">
            <w:pPr>
              <w:spacing w:before="60" w:after="60"/>
              <w:ind w:left="136" w:right="140" w:hanging="35"/>
              <w:jc w:val="center"/>
              <w:rPr>
                <w:rFonts w:eastAsia="Calibri"/>
                <w:sz w:val="26"/>
                <w:szCs w:val="26"/>
                <w:lang w:val="vi-VN"/>
              </w:rPr>
            </w:pPr>
          </w:p>
        </w:tc>
        <w:tc>
          <w:tcPr>
            <w:tcW w:w="375" w:type="pct"/>
            <w:shd w:val="clear" w:color="auto" w:fill="auto"/>
            <w:vAlign w:val="center"/>
          </w:tcPr>
          <w:p w14:paraId="2E7894F2" w14:textId="77777777" w:rsidR="003747F9" w:rsidRPr="008E3657" w:rsidRDefault="003747F9" w:rsidP="003747F9">
            <w:pPr>
              <w:spacing w:before="60" w:after="60"/>
              <w:ind w:left="136" w:right="140" w:hanging="35"/>
              <w:jc w:val="center"/>
              <w:rPr>
                <w:rFonts w:eastAsia="Calibri"/>
                <w:sz w:val="26"/>
                <w:szCs w:val="26"/>
                <w:lang w:val="vi-VN"/>
              </w:rPr>
            </w:pPr>
          </w:p>
        </w:tc>
      </w:tr>
      <w:tr w:rsidR="008E3657" w:rsidRPr="008E3657" w14:paraId="502D1DE1" w14:textId="77777777" w:rsidTr="003747F9">
        <w:trPr>
          <w:jc w:val="center"/>
        </w:trPr>
        <w:tc>
          <w:tcPr>
            <w:tcW w:w="390" w:type="pct"/>
            <w:vAlign w:val="center"/>
          </w:tcPr>
          <w:p w14:paraId="2FB34F2A"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CF0C4B2" w14:textId="0ED0AA22"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0BB68A41" w14:textId="761BA01B" w:rsidR="003747F9" w:rsidRPr="008E3657" w:rsidRDefault="003747F9" w:rsidP="003747F9">
            <w:pPr>
              <w:jc w:val="center"/>
              <w:rPr>
                <w:rFonts w:eastAsia="Calibri"/>
                <w:sz w:val="26"/>
                <w:szCs w:val="26"/>
              </w:rPr>
            </w:pPr>
            <w:r w:rsidRPr="008E3657">
              <w:rPr>
                <w:sz w:val="26"/>
                <w:szCs w:val="26"/>
              </w:rPr>
              <w:t>6</w:t>
            </w:r>
          </w:p>
        </w:tc>
        <w:tc>
          <w:tcPr>
            <w:tcW w:w="313" w:type="pct"/>
            <w:shd w:val="clear" w:color="auto" w:fill="auto"/>
            <w:vAlign w:val="center"/>
          </w:tcPr>
          <w:p w14:paraId="74E28BD1" w14:textId="1CDA3022" w:rsidR="003747F9" w:rsidRPr="008E3657" w:rsidRDefault="003747F9" w:rsidP="003747F9">
            <w:pPr>
              <w:jc w:val="center"/>
              <w:rPr>
                <w:rFonts w:eastAsia="Calibri"/>
                <w:sz w:val="26"/>
                <w:szCs w:val="26"/>
              </w:rPr>
            </w:pPr>
            <w:r w:rsidRPr="008E3657">
              <w:rPr>
                <w:sz w:val="26"/>
                <w:szCs w:val="26"/>
              </w:rPr>
              <w:t>8.6.03</w:t>
            </w:r>
          </w:p>
        </w:tc>
        <w:tc>
          <w:tcPr>
            <w:tcW w:w="337" w:type="pct"/>
            <w:shd w:val="clear" w:color="auto" w:fill="auto"/>
            <w:vAlign w:val="center"/>
          </w:tcPr>
          <w:p w14:paraId="321AD793" w14:textId="2D4CB565" w:rsidR="003747F9" w:rsidRPr="008E3657" w:rsidRDefault="003747F9" w:rsidP="003747F9">
            <w:pPr>
              <w:jc w:val="center"/>
              <w:rPr>
                <w:rFonts w:eastAsia="Calibri"/>
                <w:sz w:val="26"/>
                <w:szCs w:val="26"/>
              </w:rPr>
            </w:pPr>
          </w:p>
        </w:tc>
        <w:tc>
          <w:tcPr>
            <w:tcW w:w="2498" w:type="pct"/>
            <w:shd w:val="clear" w:color="auto" w:fill="auto"/>
            <w:vAlign w:val="center"/>
          </w:tcPr>
          <w:p w14:paraId="4ACCE59D" w14:textId="122F2158" w:rsidR="003747F9" w:rsidRPr="008E3657" w:rsidRDefault="003747F9" w:rsidP="003747F9">
            <w:pPr>
              <w:jc w:val="both"/>
              <w:rPr>
                <w:rFonts w:eastAsia="Calibri"/>
                <w:sz w:val="26"/>
                <w:szCs w:val="26"/>
              </w:rPr>
            </w:pPr>
            <w:r w:rsidRPr="008E3657">
              <w:rPr>
                <w:sz w:val="26"/>
                <w:szCs w:val="26"/>
              </w:rPr>
              <w:t>Hồ sơ cấp phát thuốc và sổ theo dõi sức khỏe năm học 2020 - 2021, 2021 - 2022, 2022 - 2023</w:t>
            </w:r>
          </w:p>
        </w:tc>
        <w:tc>
          <w:tcPr>
            <w:tcW w:w="238" w:type="pct"/>
            <w:shd w:val="clear" w:color="auto" w:fill="auto"/>
            <w:vAlign w:val="center"/>
          </w:tcPr>
          <w:p w14:paraId="31918F41" w14:textId="2602D1F6" w:rsidR="003747F9" w:rsidRPr="008E3657" w:rsidRDefault="003747F9" w:rsidP="003747F9">
            <w:pPr>
              <w:spacing w:before="60" w:after="60"/>
              <w:ind w:left="136" w:right="140" w:hanging="35"/>
              <w:jc w:val="center"/>
              <w:rPr>
                <w:rFonts w:eastAsia="Calibri"/>
                <w:sz w:val="26"/>
                <w:szCs w:val="26"/>
                <w:lang w:val="vi-VN"/>
              </w:rPr>
            </w:pPr>
            <w:r w:rsidRPr="008E3657">
              <w:rPr>
                <w:sz w:val="26"/>
                <w:szCs w:val="26"/>
              </w:rPr>
              <w:t>x</w:t>
            </w:r>
          </w:p>
        </w:tc>
        <w:tc>
          <w:tcPr>
            <w:tcW w:w="370" w:type="pct"/>
            <w:shd w:val="clear" w:color="auto" w:fill="auto"/>
            <w:vAlign w:val="center"/>
          </w:tcPr>
          <w:p w14:paraId="38317493" w14:textId="77777777" w:rsidR="003747F9" w:rsidRPr="008E3657" w:rsidRDefault="003747F9" w:rsidP="003747F9">
            <w:pPr>
              <w:spacing w:before="60" w:after="60"/>
              <w:ind w:left="136" w:right="140" w:hanging="35"/>
              <w:jc w:val="center"/>
              <w:rPr>
                <w:rFonts w:eastAsia="Calibri"/>
                <w:sz w:val="26"/>
                <w:szCs w:val="26"/>
                <w:lang w:val="vi-VN"/>
              </w:rPr>
            </w:pPr>
          </w:p>
        </w:tc>
        <w:tc>
          <w:tcPr>
            <w:tcW w:w="375" w:type="pct"/>
            <w:shd w:val="clear" w:color="auto" w:fill="auto"/>
            <w:vAlign w:val="center"/>
          </w:tcPr>
          <w:p w14:paraId="5C51FB93" w14:textId="77777777" w:rsidR="003747F9" w:rsidRPr="008E3657" w:rsidRDefault="003747F9" w:rsidP="003747F9">
            <w:pPr>
              <w:spacing w:before="60" w:after="60"/>
              <w:ind w:left="136" w:right="140" w:hanging="35"/>
              <w:jc w:val="center"/>
              <w:rPr>
                <w:rFonts w:eastAsia="Calibri"/>
                <w:sz w:val="26"/>
                <w:szCs w:val="26"/>
                <w:lang w:val="vi-VN"/>
              </w:rPr>
            </w:pPr>
          </w:p>
        </w:tc>
      </w:tr>
      <w:tr w:rsidR="008E3657" w:rsidRPr="008E3657" w14:paraId="14312C33" w14:textId="77777777" w:rsidTr="003747F9">
        <w:trPr>
          <w:jc w:val="center"/>
        </w:trPr>
        <w:tc>
          <w:tcPr>
            <w:tcW w:w="390" w:type="pct"/>
            <w:vAlign w:val="center"/>
          </w:tcPr>
          <w:p w14:paraId="6DE014A8"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8855BA7" w14:textId="553D7EBE"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3F1A01CA" w14:textId="33341797" w:rsidR="003747F9" w:rsidRPr="008E3657" w:rsidRDefault="003747F9" w:rsidP="003747F9">
            <w:pPr>
              <w:jc w:val="center"/>
              <w:rPr>
                <w:rFonts w:eastAsia="Calibri"/>
                <w:sz w:val="26"/>
                <w:szCs w:val="26"/>
              </w:rPr>
            </w:pPr>
            <w:r w:rsidRPr="008E3657">
              <w:rPr>
                <w:sz w:val="26"/>
                <w:szCs w:val="26"/>
              </w:rPr>
              <w:t>6</w:t>
            </w:r>
          </w:p>
        </w:tc>
        <w:tc>
          <w:tcPr>
            <w:tcW w:w="313" w:type="pct"/>
            <w:shd w:val="clear" w:color="auto" w:fill="auto"/>
            <w:vAlign w:val="center"/>
          </w:tcPr>
          <w:p w14:paraId="63C38057" w14:textId="7079CA27" w:rsidR="003747F9" w:rsidRPr="008E3657" w:rsidRDefault="003747F9" w:rsidP="003747F9">
            <w:pPr>
              <w:jc w:val="center"/>
              <w:rPr>
                <w:rFonts w:eastAsia="Calibri"/>
                <w:sz w:val="26"/>
                <w:szCs w:val="26"/>
              </w:rPr>
            </w:pPr>
            <w:r w:rsidRPr="008E3657">
              <w:rPr>
                <w:sz w:val="26"/>
                <w:szCs w:val="26"/>
              </w:rPr>
              <w:t>8.6.04</w:t>
            </w:r>
          </w:p>
        </w:tc>
        <w:tc>
          <w:tcPr>
            <w:tcW w:w="337" w:type="pct"/>
            <w:shd w:val="clear" w:color="auto" w:fill="auto"/>
            <w:vAlign w:val="center"/>
          </w:tcPr>
          <w:p w14:paraId="5E1F8144" w14:textId="00F344CE" w:rsidR="003747F9" w:rsidRPr="008E3657" w:rsidRDefault="003747F9" w:rsidP="003747F9">
            <w:pPr>
              <w:jc w:val="center"/>
              <w:rPr>
                <w:rFonts w:eastAsia="Calibri"/>
                <w:sz w:val="26"/>
                <w:szCs w:val="26"/>
              </w:rPr>
            </w:pPr>
          </w:p>
        </w:tc>
        <w:tc>
          <w:tcPr>
            <w:tcW w:w="2498" w:type="pct"/>
            <w:shd w:val="clear" w:color="auto" w:fill="auto"/>
            <w:vAlign w:val="center"/>
          </w:tcPr>
          <w:p w14:paraId="79AEEA9C" w14:textId="0B4D3341" w:rsidR="003747F9" w:rsidRPr="008E3657" w:rsidRDefault="003747F9" w:rsidP="003747F9">
            <w:pPr>
              <w:jc w:val="both"/>
              <w:rPr>
                <w:rFonts w:eastAsia="Calibri"/>
                <w:sz w:val="26"/>
                <w:szCs w:val="26"/>
              </w:rPr>
            </w:pPr>
            <w:r w:rsidRPr="008E3657">
              <w:rPr>
                <w:sz w:val="26"/>
                <w:szCs w:val="26"/>
              </w:rPr>
              <w:t>Bản cam kết đảm bảo ATTP đối với cơ sở Bếp ăn; Chứng chỉ sơ cấp Chế biến món ăn và phục vụ của người ký HĐ với trường chịu trách nhiệm chuyên môn của Bếp ăn</w:t>
            </w:r>
          </w:p>
        </w:tc>
        <w:tc>
          <w:tcPr>
            <w:tcW w:w="238" w:type="pct"/>
            <w:shd w:val="clear" w:color="auto" w:fill="auto"/>
            <w:vAlign w:val="center"/>
          </w:tcPr>
          <w:p w14:paraId="466B6BDE" w14:textId="2BB40C79" w:rsidR="003747F9" w:rsidRPr="008E3657" w:rsidRDefault="003747F9" w:rsidP="003747F9">
            <w:pPr>
              <w:spacing w:before="60" w:after="60"/>
              <w:ind w:left="136" w:right="140" w:hanging="35"/>
              <w:jc w:val="center"/>
              <w:rPr>
                <w:rFonts w:eastAsia="Calibri"/>
                <w:sz w:val="26"/>
                <w:szCs w:val="26"/>
                <w:lang w:val="vi-VN"/>
              </w:rPr>
            </w:pPr>
            <w:r w:rsidRPr="008E3657">
              <w:rPr>
                <w:sz w:val="26"/>
                <w:szCs w:val="26"/>
              </w:rPr>
              <w:t>x</w:t>
            </w:r>
          </w:p>
        </w:tc>
        <w:tc>
          <w:tcPr>
            <w:tcW w:w="370" w:type="pct"/>
            <w:shd w:val="clear" w:color="auto" w:fill="auto"/>
            <w:vAlign w:val="center"/>
          </w:tcPr>
          <w:p w14:paraId="2215ED9B" w14:textId="77777777" w:rsidR="003747F9" w:rsidRPr="008E3657" w:rsidRDefault="003747F9" w:rsidP="003747F9">
            <w:pPr>
              <w:spacing w:before="60" w:after="60"/>
              <w:ind w:left="136" w:right="140" w:hanging="35"/>
              <w:jc w:val="center"/>
              <w:rPr>
                <w:rFonts w:eastAsia="Calibri"/>
                <w:sz w:val="26"/>
                <w:szCs w:val="26"/>
                <w:lang w:val="vi-VN"/>
              </w:rPr>
            </w:pPr>
          </w:p>
        </w:tc>
        <w:tc>
          <w:tcPr>
            <w:tcW w:w="375" w:type="pct"/>
            <w:shd w:val="clear" w:color="auto" w:fill="auto"/>
            <w:vAlign w:val="center"/>
          </w:tcPr>
          <w:p w14:paraId="3E491180" w14:textId="77777777" w:rsidR="003747F9" w:rsidRPr="008E3657" w:rsidRDefault="003747F9" w:rsidP="003747F9">
            <w:pPr>
              <w:spacing w:before="60" w:after="60"/>
              <w:ind w:left="136" w:right="140" w:hanging="35"/>
              <w:jc w:val="center"/>
              <w:rPr>
                <w:rFonts w:eastAsia="Calibri"/>
                <w:sz w:val="26"/>
                <w:szCs w:val="26"/>
                <w:lang w:val="vi-VN"/>
              </w:rPr>
            </w:pPr>
          </w:p>
        </w:tc>
      </w:tr>
      <w:tr w:rsidR="008E3657" w:rsidRPr="008E3657" w14:paraId="7ECCD614" w14:textId="77777777" w:rsidTr="003747F9">
        <w:trPr>
          <w:jc w:val="center"/>
        </w:trPr>
        <w:tc>
          <w:tcPr>
            <w:tcW w:w="390" w:type="pct"/>
            <w:vAlign w:val="center"/>
          </w:tcPr>
          <w:p w14:paraId="3D796C0E"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6333285" w14:textId="354F38DA"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25260590" w14:textId="3B44D432" w:rsidR="003747F9" w:rsidRPr="008E3657" w:rsidRDefault="003747F9" w:rsidP="003747F9">
            <w:pPr>
              <w:jc w:val="center"/>
              <w:rPr>
                <w:rFonts w:eastAsia="Calibri"/>
                <w:sz w:val="26"/>
                <w:szCs w:val="26"/>
              </w:rPr>
            </w:pPr>
            <w:r w:rsidRPr="008E3657">
              <w:rPr>
                <w:sz w:val="26"/>
                <w:szCs w:val="26"/>
              </w:rPr>
              <w:t>6</w:t>
            </w:r>
          </w:p>
        </w:tc>
        <w:tc>
          <w:tcPr>
            <w:tcW w:w="313" w:type="pct"/>
            <w:shd w:val="clear" w:color="auto" w:fill="auto"/>
            <w:vAlign w:val="center"/>
          </w:tcPr>
          <w:p w14:paraId="3EB038DC" w14:textId="5A8D4333" w:rsidR="003747F9" w:rsidRPr="008E3657" w:rsidRDefault="003747F9" w:rsidP="003747F9">
            <w:pPr>
              <w:jc w:val="center"/>
              <w:rPr>
                <w:rFonts w:eastAsia="Calibri"/>
                <w:sz w:val="26"/>
                <w:szCs w:val="26"/>
              </w:rPr>
            </w:pPr>
            <w:r w:rsidRPr="008E3657">
              <w:rPr>
                <w:sz w:val="26"/>
                <w:szCs w:val="26"/>
              </w:rPr>
              <w:t>8.6.05</w:t>
            </w:r>
          </w:p>
        </w:tc>
        <w:tc>
          <w:tcPr>
            <w:tcW w:w="337" w:type="pct"/>
            <w:shd w:val="clear" w:color="auto" w:fill="auto"/>
            <w:vAlign w:val="center"/>
          </w:tcPr>
          <w:p w14:paraId="098217B5" w14:textId="32550F04" w:rsidR="003747F9" w:rsidRPr="008E3657" w:rsidRDefault="003747F9" w:rsidP="003747F9">
            <w:pPr>
              <w:jc w:val="center"/>
              <w:rPr>
                <w:rFonts w:eastAsia="Calibri"/>
                <w:sz w:val="26"/>
                <w:szCs w:val="26"/>
              </w:rPr>
            </w:pPr>
          </w:p>
        </w:tc>
        <w:tc>
          <w:tcPr>
            <w:tcW w:w="2498" w:type="pct"/>
            <w:shd w:val="clear" w:color="auto" w:fill="auto"/>
            <w:vAlign w:val="center"/>
          </w:tcPr>
          <w:p w14:paraId="5ED42EAD" w14:textId="3FB0CE3C" w:rsidR="003747F9" w:rsidRPr="008E3657" w:rsidRDefault="003747F9" w:rsidP="003747F9">
            <w:pPr>
              <w:jc w:val="both"/>
              <w:rPr>
                <w:rFonts w:eastAsia="Calibri"/>
                <w:sz w:val="26"/>
                <w:szCs w:val="26"/>
              </w:rPr>
            </w:pPr>
            <w:r w:rsidRPr="008E3657">
              <w:rPr>
                <w:sz w:val="26"/>
                <w:szCs w:val="26"/>
              </w:rPr>
              <w:t>Báo cáo đánh giá dịch vụ ăn uống của trường năm học 2020 - 2021, 2021 - 2022, 2022 - 2023</w:t>
            </w:r>
          </w:p>
        </w:tc>
        <w:tc>
          <w:tcPr>
            <w:tcW w:w="238" w:type="pct"/>
            <w:shd w:val="clear" w:color="auto" w:fill="auto"/>
            <w:vAlign w:val="center"/>
          </w:tcPr>
          <w:p w14:paraId="0D0F9E55" w14:textId="60729CD9" w:rsidR="003747F9" w:rsidRPr="008E3657" w:rsidRDefault="003747F9" w:rsidP="003747F9">
            <w:pPr>
              <w:spacing w:before="60" w:after="60"/>
              <w:ind w:left="136" w:right="140" w:hanging="35"/>
              <w:jc w:val="center"/>
              <w:rPr>
                <w:rFonts w:eastAsia="Calibri"/>
                <w:sz w:val="26"/>
                <w:szCs w:val="26"/>
                <w:lang w:val="vi-VN"/>
              </w:rPr>
            </w:pPr>
            <w:r w:rsidRPr="008E3657">
              <w:rPr>
                <w:sz w:val="26"/>
                <w:szCs w:val="26"/>
              </w:rPr>
              <w:t>x</w:t>
            </w:r>
          </w:p>
        </w:tc>
        <w:tc>
          <w:tcPr>
            <w:tcW w:w="370" w:type="pct"/>
            <w:shd w:val="clear" w:color="auto" w:fill="auto"/>
            <w:vAlign w:val="center"/>
          </w:tcPr>
          <w:p w14:paraId="2B39E38B" w14:textId="77777777" w:rsidR="003747F9" w:rsidRPr="008E3657" w:rsidRDefault="003747F9" w:rsidP="003747F9">
            <w:pPr>
              <w:spacing w:before="60" w:after="60"/>
              <w:ind w:left="136" w:right="140" w:hanging="35"/>
              <w:jc w:val="center"/>
              <w:rPr>
                <w:rFonts w:eastAsia="Calibri"/>
                <w:sz w:val="26"/>
                <w:szCs w:val="26"/>
                <w:lang w:val="vi-VN"/>
              </w:rPr>
            </w:pPr>
          </w:p>
        </w:tc>
        <w:tc>
          <w:tcPr>
            <w:tcW w:w="375" w:type="pct"/>
            <w:shd w:val="clear" w:color="auto" w:fill="auto"/>
            <w:vAlign w:val="center"/>
          </w:tcPr>
          <w:p w14:paraId="66DB1BF8" w14:textId="77777777" w:rsidR="003747F9" w:rsidRPr="008E3657" w:rsidRDefault="003747F9" w:rsidP="003747F9">
            <w:pPr>
              <w:spacing w:before="60" w:after="60"/>
              <w:ind w:left="136" w:right="140" w:hanging="35"/>
              <w:jc w:val="center"/>
              <w:rPr>
                <w:rFonts w:eastAsia="Calibri"/>
                <w:sz w:val="26"/>
                <w:szCs w:val="26"/>
                <w:lang w:val="vi-VN"/>
              </w:rPr>
            </w:pPr>
          </w:p>
        </w:tc>
      </w:tr>
      <w:tr w:rsidR="008E3657" w:rsidRPr="008E3657" w14:paraId="189F48C6" w14:textId="77777777" w:rsidTr="003747F9">
        <w:trPr>
          <w:trHeight w:val="386"/>
          <w:jc w:val="center"/>
        </w:trPr>
        <w:tc>
          <w:tcPr>
            <w:tcW w:w="390" w:type="pct"/>
            <w:vAlign w:val="center"/>
          </w:tcPr>
          <w:p w14:paraId="133DA711"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3F3EFCEF" w14:textId="27F81CA8"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E7A3AC8" w14:textId="74701B1D" w:rsidR="003747F9" w:rsidRPr="008E3657" w:rsidRDefault="003747F9" w:rsidP="003747F9">
            <w:pPr>
              <w:jc w:val="center"/>
              <w:rPr>
                <w:rFonts w:eastAsia="Calibri"/>
                <w:sz w:val="26"/>
                <w:szCs w:val="26"/>
              </w:rPr>
            </w:pPr>
            <w:r w:rsidRPr="008E3657">
              <w:rPr>
                <w:sz w:val="26"/>
                <w:szCs w:val="26"/>
              </w:rPr>
              <w:t>6</w:t>
            </w:r>
          </w:p>
        </w:tc>
        <w:tc>
          <w:tcPr>
            <w:tcW w:w="313" w:type="pct"/>
            <w:shd w:val="clear" w:color="auto" w:fill="auto"/>
            <w:vAlign w:val="center"/>
          </w:tcPr>
          <w:p w14:paraId="622E0251" w14:textId="77777777" w:rsidR="003747F9" w:rsidRPr="008E3657" w:rsidRDefault="003747F9" w:rsidP="003747F9">
            <w:pPr>
              <w:jc w:val="center"/>
              <w:rPr>
                <w:rFonts w:eastAsia="Calibri"/>
                <w:sz w:val="26"/>
                <w:szCs w:val="26"/>
              </w:rPr>
            </w:pPr>
          </w:p>
        </w:tc>
        <w:tc>
          <w:tcPr>
            <w:tcW w:w="337" w:type="pct"/>
            <w:shd w:val="clear" w:color="auto" w:fill="auto"/>
            <w:vAlign w:val="center"/>
          </w:tcPr>
          <w:p w14:paraId="1A1BBA6A" w14:textId="0BCD2FAF" w:rsidR="003747F9" w:rsidRPr="008E3657" w:rsidRDefault="003747F9" w:rsidP="003747F9">
            <w:pPr>
              <w:jc w:val="center"/>
              <w:rPr>
                <w:rFonts w:eastAsia="Calibri"/>
                <w:sz w:val="26"/>
                <w:szCs w:val="26"/>
              </w:rPr>
            </w:pPr>
            <w:r w:rsidRPr="008E3657">
              <w:rPr>
                <w:sz w:val="26"/>
                <w:szCs w:val="26"/>
              </w:rPr>
              <w:t>1.1.08</w:t>
            </w:r>
          </w:p>
        </w:tc>
        <w:tc>
          <w:tcPr>
            <w:tcW w:w="2498" w:type="pct"/>
            <w:shd w:val="clear" w:color="auto" w:fill="auto"/>
            <w:vAlign w:val="center"/>
          </w:tcPr>
          <w:p w14:paraId="34CB37F2" w14:textId="59AB01B2" w:rsidR="003747F9" w:rsidRPr="008E3657" w:rsidRDefault="003747F9"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shd w:val="clear" w:color="auto" w:fill="auto"/>
            <w:vAlign w:val="center"/>
          </w:tcPr>
          <w:p w14:paraId="732E04AB" w14:textId="106D018D" w:rsidR="003747F9" w:rsidRPr="008E3657" w:rsidRDefault="003747F9" w:rsidP="003747F9">
            <w:pPr>
              <w:spacing w:before="60" w:after="60"/>
              <w:ind w:left="136" w:right="140" w:hanging="35"/>
              <w:jc w:val="center"/>
              <w:rPr>
                <w:rFonts w:eastAsia="Calibri"/>
                <w:sz w:val="26"/>
                <w:szCs w:val="26"/>
                <w:lang w:val="vi-VN"/>
              </w:rPr>
            </w:pPr>
            <w:r w:rsidRPr="008E3657">
              <w:rPr>
                <w:sz w:val="26"/>
                <w:szCs w:val="26"/>
              </w:rPr>
              <w:t>x</w:t>
            </w:r>
          </w:p>
        </w:tc>
        <w:tc>
          <w:tcPr>
            <w:tcW w:w="370" w:type="pct"/>
            <w:shd w:val="clear" w:color="auto" w:fill="auto"/>
            <w:vAlign w:val="center"/>
          </w:tcPr>
          <w:p w14:paraId="47761872" w14:textId="77777777" w:rsidR="003747F9" w:rsidRPr="008E3657" w:rsidRDefault="003747F9" w:rsidP="003747F9">
            <w:pPr>
              <w:spacing w:before="60" w:after="60"/>
              <w:ind w:left="136" w:right="140" w:hanging="35"/>
              <w:jc w:val="center"/>
              <w:rPr>
                <w:rFonts w:eastAsia="Calibri"/>
                <w:sz w:val="26"/>
                <w:szCs w:val="26"/>
                <w:lang w:val="vi-VN"/>
              </w:rPr>
            </w:pPr>
          </w:p>
        </w:tc>
        <w:tc>
          <w:tcPr>
            <w:tcW w:w="375" w:type="pct"/>
            <w:shd w:val="clear" w:color="auto" w:fill="auto"/>
            <w:vAlign w:val="center"/>
          </w:tcPr>
          <w:p w14:paraId="18949EDD" w14:textId="77777777" w:rsidR="003747F9" w:rsidRPr="008E3657" w:rsidRDefault="003747F9" w:rsidP="003747F9">
            <w:pPr>
              <w:spacing w:before="60" w:after="60"/>
              <w:ind w:left="136" w:right="140" w:hanging="35"/>
              <w:jc w:val="center"/>
              <w:rPr>
                <w:rFonts w:eastAsia="Calibri"/>
                <w:sz w:val="26"/>
                <w:szCs w:val="26"/>
                <w:lang w:val="vi-VN"/>
              </w:rPr>
            </w:pPr>
          </w:p>
        </w:tc>
      </w:tr>
      <w:tr w:rsidR="008E3657" w:rsidRPr="008E3657" w14:paraId="4975991A" w14:textId="77777777" w:rsidTr="003747F9">
        <w:trPr>
          <w:jc w:val="center"/>
        </w:trPr>
        <w:tc>
          <w:tcPr>
            <w:tcW w:w="390" w:type="pct"/>
            <w:vAlign w:val="center"/>
          </w:tcPr>
          <w:p w14:paraId="31B78828"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8EF3128" w14:textId="40E149AD"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3B3DC870" w14:textId="1DD44851"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4C3F42A9" w14:textId="73E7166D" w:rsidR="003747F9" w:rsidRPr="008E3657" w:rsidRDefault="003747F9" w:rsidP="003747F9">
            <w:pPr>
              <w:jc w:val="center"/>
              <w:rPr>
                <w:rFonts w:eastAsia="Calibri"/>
                <w:sz w:val="26"/>
                <w:szCs w:val="26"/>
              </w:rPr>
            </w:pPr>
            <w:r w:rsidRPr="008E3657">
              <w:rPr>
                <w:sz w:val="26"/>
                <w:szCs w:val="26"/>
              </w:rPr>
              <w:t>8.7.01</w:t>
            </w:r>
          </w:p>
        </w:tc>
        <w:tc>
          <w:tcPr>
            <w:tcW w:w="337" w:type="pct"/>
            <w:shd w:val="clear" w:color="auto" w:fill="auto"/>
            <w:vAlign w:val="center"/>
          </w:tcPr>
          <w:p w14:paraId="31ED1C4C" w14:textId="51F4801F" w:rsidR="003747F9" w:rsidRPr="008E3657" w:rsidRDefault="003747F9" w:rsidP="003747F9">
            <w:pPr>
              <w:jc w:val="center"/>
              <w:rPr>
                <w:rFonts w:eastAsia="Calibri"/>
                <w:sz w:val="26"/>
                <w:szCs w:val="26"/>
              </w:rPr>
            </w:pPr>
          </w:p>
        </w:tc>
        <w:tc>
          <w:tcPr>
            <w:tcW w:w="2498" w:type="pct"/>
            <w:shd w:val="clear" w:color="auto" w:fill="auto"/>
            <w:vAlign w:val="center"/>
          </w:tcPr>
          <w:p w14:paraId="70634D59" w14:textId="03544CFC" w:rsidR="003747F9" w:rsidRPr="008E3657" w:rsidRDefault="003747F9" w:rsidP="003747F9">
            <w:pPr>
              <w:jc w:val="both"/>
              <w:rPr>
                <w:rFonts w:eastAsia="Calibri"/>
                <w:sz w:val="26"/>
                <w:szCs w:val="26"/>
              </w:rPr>
            </w:pPr>
            <w:r w:rsidRPr="008E3657">
              <w:rPr>
                <w:sz w:val="26"/>
                <w:szCs w:val="26"/>
              </w:rPr>
              <w:t>Thông tin khu thể thao, văn hóa</w:t>
            </w:r>
          </w:p>
        </w:tc>
        <w:tc>
          <w:tcPr>
            <w:tcW w:w="238" w:type="pct"/>
            <w:shd w:val="clear" w:color="auto" w:fill="auto"/>
            <w:vAlign w:val="center"/>
          </w:tcPr>
          <w:p w14:paraId="2C9B42F3" w14:textId="541A1CEA"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B64223E"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2B8286AE"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7F8E3001" w14:textId="77777777" w:rsidTr="003747F9">
        <w:trPr>
          <w:jc w:val="center"/>
        </w:trPr>
        <w:tc>
          <w:tcPr>
            <w:tcW w:w="390" w:type="pct"/>
            <w:vAlign w:val="center"/>
          </w:tcPr>
          <w:p w14:paraId="3F7F56C2"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33021ED" w14:textId="08D40DC9"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38924595" w14:textId="4A219B28"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5E843FB7" w14:textId="064A1DC9" w:rsidR="003747F9" w:rsidRPr="008E3657" w:rsidRDefault="003747F9" w:rsidP="003747F9">
            <w:pPr>
              <w:jc w:val="center"/>
              <w:rPr>
                <w:rFonts w:eastAsia="Calibri"/>
                <w:sz w:val="26"/>
                <w:szCs w:val="26"/>
              </w:rPr>
            </w:pPr>
            <w:r w:rsidRPr="008E3657">
              <w:rPr>
                <w:sz w:val="26"/>
                <w:szCs w:val="26"/>
              </w:rPr>
              <w:t>8.7.02</w:t>
            </w:r>
          </w:p>
        </w:tc>
        <w:tc>
          <w:tcPr>
            <w:tcW w:w="337" w:type="pct"/>
            <w:shd w:val="clear" w:color="auto" w:fill="auto"/>
            <w:vAlign w:val="center"/>
          </w:tcPr>
          <w:p w14:paraId="128D407A" w14:textId="08CE2297" w:rsidR="003747F9" w:rsidRPr="008E3657" w:rsidRDefault="003747F9" w:rsidP="003747F9">
            <w:pPr>
              <w:jc w:val="center"/>
              <w:rPr>
                <w:rFonts w:eastAsia="Calibri"/>
                <w:sz w:val="26"/>
                <w:szCs w:val="26"/>
              </w:rPr>
            </w:pPr>
          </w:p>
        </w:tc>
        <w:tc>
          <w:tcPr>
            <w:tcW w:w="2498" w:type="pct"/>
            <w:shd w:val="clear" w:color="auto" w:fill="auto"/>
            <w:vAlign w:val="center"/>
          </w:tcPr>
          <w:p w14:paraId="4FEF3880" w14:textId="036D2936" w:rsidR="003747F9" w:rsidRPr="008E3657" w:rsidRDefault="003747F9" w:rsidP="003747F9">
            <w:pPr>
              <w:jc w:val="both"/>
              <w:rPr>
                <w:rFonts w:eastAsia="Calibri"/>
                <w:sz w:val="26"/>
                <w:szCs w:val="26"/>
              </w:rPr>
            </w:pPr>
            <w:r w:rsidRPr="008E3657">
              <w:rPr>
                <w:sz w:val="26"/>
                <w:szCs w:val="26"/>
              </w:rPr>
              <w:t>Kế hoạch tổ chức các hoạt động văn nghệ, thể thao năm học 2019 - 2020, 2020 - 2021, 2021 - 2022</w:t>
            </w:r>
          </w:p>
        </w:tc>
        <w:tc>
          <w:tcPr>
            <w:tcW w:w="238" w:type="pct"/>
            <w:shd w:val="clear" w:color="auto" w:fill="auto"/>
            <w:vAlign w:val="center"/>
          </w:tcPr>
          <w:p w14:paraId="27575879" w14:textId="1CCAA776"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CE9E8DB"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1496FDAA"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05AB135C" w14:textId="77777777" w:rsidTr="003747F9">
        <w:trPr>
          <w:jc w:val="center"/>
        </w:trPr>
        <w:tc>
          <w:tcPr>
            <w:tcW w:w="390" w:type="pct"/>
            <w:vAlign w:val="center"/>
          </w:tcPr>
          <w:p w14:paraId="0CD4A0FC"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4309885" w14:textId="25871E81"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7581043" w14:textId="4BA9FD06"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3874D466" w14:textId="535CB7EE" w:rsidR="003747F9" w:rsidRPr="008E3657" w:rsidRDefault="003747F9" w:rsidP="003747F9">
            <w:pPr>
              <w:jc w:val="center"/>
              <w:rPr>
                <w:rFonts w:eastAsia="Calibri"/>
                <w:sz w:val="26"/>
                <w:szCs w:val="26"/>
              </w:rPr>
            </w:pPr>
            <w:r w:rsidRPr="008E3657">
              <w:rPr>
                <w:sz w:val="26"/>
                <w:szCs w:val="26"/>
              </w:rPr>
              <w:t>8.7.03</w:t>
            </w:r>
          </w:p>
        </w:tc>
        <w:tc>
          <w:tcPr>
            <w:tcW w:w="337" w:type="pct"/>
            <w:shd w:val="clear" w:color="auto" w:fill="auto"/>
            <w:vAlign w:val="center"/>
          </w:tcPr>
          <w:p w14:paraId="750522C5" w14:textId="5809C06B" w:rsidR="003747F9" w:rsidRPr="008E3657" w:rsidRDefault="003747F9" w:rsidP="003747F9">
            <w:pPr>
              <w:jc w:val="center"/>
              <w:rPr>
                <w:rFonts w:eastAsia="Calibri"/>
                <w:sz w:val="26"/>
                <w:szCs w:val="26"/>
              </w:rPr>
            </w:pPr>
          </w:p>
        </w:tc>
        <w:tc>
          <w:tcPr>
            <w:tcW w:w="2498" w:type="pct"/>
            <w:shd w:val="clear" w:color="auto" w:fill="auto"/>
            <w:vAlign w:val="center"/>
          </w:tcPr>
          <w:p w14:paraId="6113D7F9" w14:textId="3BB2C868" w:rsidR="003747F9" w:rsidRPr="008E3657" w:rsidRDefault="003747F9" w:rsidP="003747F9">
            <w:pPr>
              <w:jc w:val="both"/>
              <w:rPr>
                <w:rFonts w:eastAsia="Calibri"/>
                <w:sz w:val="26"/>
                <w:szCs w:val="26"/>
              </w:rPr>
            </w:pPr>
            <w:r w:rsidRPr="008E3657">
              <w:rPr>
                <w:sz w:val="26"/>
                <w:szCs w:val="26"/>
              </w:rPr>
              <w:t>BC kết quả tổ chức các hoạt động văn nghệ, thể thao năm học 2020 - 2021, 2021 - 2022, 2022 - 2023</w:t>
            </w:r>
          </w:p>
        </w:tc>
        <w:tc>
          <w:tcPr>
            <w:tcW w:w="238" w:type="pct"/>
            <w:shd w:val="clear" w:color="auto" w:fill="auto"/>
            <w:vAlign w:val="center"/>
          </w:tcPr>
          <w:p w14:paraId="515167C3" w14:textId="1ED5430B"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shd w:val="clear" w:color="auto" w:fill="auto"/>
            <w:vAlign w:val="center"/>
          </w:tcPr>
          <w:p w14:paraId="3B068ACB"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shd w:val="clear" w:color="auto" w:fill="auto"/>
            <w:vAlign w:val="center"/>
          </w:tcPr>
          <w:p w14:paraId="05075741"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73A838C1" w14:textId="77777777" w:rsidTr="003747F9">
        <w:trPr>
          <w:jc w:val="center"/>
        </w:trPr>
        <w:tc>
          <w:tcPr>
            <w:tcW w:w="390" w:type="pct"/>
            <w:vAlign w:val="center"/>
          </w:tcPr>
          <w:p w14:paraId="0F12737C"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1E52553" w14:textId="7679C90C"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5ED5D3B7" w14:textId="3922B936"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4C280944" w14:textId="04281D2B" w:rsidR="003747F9" w:rsidRPr="008E3657" w:rsidRDefault="003747F9" w:rsidP="003747F9">
            <w:pPr>
              <w:jc w:val="center"/>
              <w:rPr>
                <w:rFonts w:eastAsia="Calibri"/>
                <w:sz w:val="26"/>
                <w:szCs w:val="26"/>
              </w:rPr>
            </w:pPr>
            <w:r w:rsidRPr="008E3657">
              <w:rPr>
                <w:sz w:val="26"/>
                <w:szCs w:val="26"/>
              </w:rPr>
              <w:t>8.7.04</w:t>
            </w:r>
          </w:p>
        </w:tc>
        <w:tc>
          <w:tcPr>
            <w:tcW w:w="337" w:type="pct"/>
            <w:shd w:val="clear" w:color="auto" w:fill="auto"/>
            <w:vAlign w:val="center"/>
          </w:tcPr>
          <w:p w14:paraId="36F86439" w14:textId="63FDDE79" w:rsidR="003747F9" w:rsidRPr="008E3657" w:rsidRDefault="003747F9" w:rsidP="003747F9">
            <w:pPr>
              <w:jc w:val="center"/>
              <w:rPr>
                <w:rFonts w:eastAsia="Calibri"/>
                <w:sz w:val="26"/>
                <w:szCs w:val="26"/>
              </w:rPr>
            </w:pPr>
          </w:p>
        </w:tc>
        <w:tc>
          <w:tcPr>
            <w:tcW w:w="2498" w:type="pct"/>
            <w:shd w:val="clear" w:color="auto" w:fill="auto"/>
            <w:vAlign w:val="center"/>
          </w:tcPr>
          <w:p w14:paraId="7229B579" w14:textId="11F3B837" w:rsidR="003747F9" w:rsidRPr="008E3657" w:rsidRDefault="003747F9" w:rsidP="003747F9">
            <w:pPr>
              <w:jc w:val="both"/>
              <w:rPr>
                <w:rFonts w:eastAsia="Calibri"/>
                <w:sz w:val="26"/>
                <w:szCs w:val="26"/>
              </w:rPr>
            </w:pPr>
            <w:r w:rsidRPr="008E3657">
              <w:rPr>
                <w:sz w:val="26"/>
                <w:szCs w:val="26"/>
              </w:rPr>
              <w:t>Quy định về việc thành lập đội tự quản của học sinh</w:t>
            </w:r>
          </w:p>
        </w:tc>
        <w:tc>
          <w:tcPr>
            <w:tcW w:w="238" w:type="pct"/>
            <w:shd w:val="clear" w:color="auto" w:fill="auto"/>
            <w:vAlign w:val="center"/>
          </w:tcPr>
          <w:p w14:paraId="4523C9D5" w14:textId="4DEED54B"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902D95B"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4D593DE4"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2856A666" w14:textId="77777777" w:rsidTr="003747F9">
        <w:trPr>
          <w:jc w:val="center"/>
        </w:trPr>
        <w:tc>
          <w:tcPr>
            <w:tcW w:w="390" w:type="pct"/>
            <w:vAlign w:val="center"/>
          </w:tcPr>
          <w:p w14:paraId="179637A8"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8E1DF1A" w14:textId="5E798ABE"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0C38D5B2" w14:textId="77CC7575"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7B6ABAD8" w14:textId="79C312EB" w:rsidR="003747F9" w:rsidRPr="008E3657" w:rsidRDefault="003747F9" w:rsidP="003747F9">
            <w:pPr>
              <w:jc w:val="center"/>
              <w:rPr>
                <w:rFonts w:eastAsia="Calibri"/>
                <w:sz w:val="26"/>
                <w:szCs w:val="26"/>
              </w:rPr>
            </w:pPr>
            <w:r w:rsidRPr="008E3657">
              <w:rPr>
                <w:sz w:val="26"/>
                <w:szCs w:val="26"/>
              </w:rPr>
              <w:t>8.7.05</w:t>
            </w:r>
          </w:p>
        </w:tc>
        <w:tc>
          <w:tcPr>
            <w:tcW w:w="337" w:type="pct"/>
            <w:shd w:val="clear" w:color="auto" w:fill="auto"/>
            <w:vAlign w:val="center"/>
          </w:tcPr>
          <w:p w14:paraId="488EDE9D" w14:textId="0E5E21C0" w:rsidR="003747F9" w:rsidRPr="008E3657" w:rsidRDefault="003747F9" w:rsidP="003747F9">
            <w:pPr>
              <w:jc w:val="center"/>
              <w:rPr>
                <w:rFonts w:eastAsia="Calibri"/>
                <w:sz w:val="26"/>
                <w:szCs w:val="26"/>
              </w:rPr>
            </w:pPr>
          </w:p>
        </w:tc>
        <w:tc>
          <w:tcPr>
            <w:tcW w:w="2498" w:type="pct"/>
            <w:shd w:val="clear" w:color="auto" w:fill="auto"/>
            <w:vAlign w:val="center"/>
          </w:tcPr>
          <w:p w14:paraId="2BFF077A" w14:textId="4BB9C6AB" w:rsidR="003747F9" w:rsidRPr="008E3657" w:rsidRDefault="003747F9" w:rsidP="003747F9">
            <w:pPr>
              <w:jc w:val="both"/>
              <w:rPr>
                <w:rFonts w:eastAsia="Calibri"/>
                <w:sz w:val="26"/>
                <w:szCs w:val="26"/>
              </w:rPr>
            </w:pPr>
            <w:r w:rsidRPr="008E3657">
              <w:rPr>
                <w:sz w:val="26"/>
                <w:szCs w:val="26"/>
              </w:rPr>
              <w:t>Phân công trực bảo vệ</w:t>
            </w:r>
          </w:p>
        </w:tc>
        <w:tc>
          <w:tcPr>
            <w:tcW w:w="238" w:type="pct"/>
            <w:shd w:val="clear" w:color="auto" w:fill="auto"/>
            <w:vAlign w:val="center"/>
          </w:tcPr>
          <w:p w14:paraId="71CE9002" w14:textId="31076D5B" w:rsidR="003747F9" w:rsidRPr="008E3657" w:rsidRDefault="003747F9" w:rsidP="003747F9">
            <w:pPr>
              <w:spacing w:before="60" w:after="60"/>
              <w:ind w:left="136" w:right="140"/>
              <w:contextualSpacing/>
              <w:jc w:val="center"/>
              <w:rPr>
                <w:rFonts w:eastAsia="Calibri"/>
                <w:sz w:val="26"/>
                <w:szCs w:val="26"/>
              </w:rPr>
            </w:pPr>
            <w:r w:rsidRPr="008E3657">
              <w:rPr>
                <w:sz w:val="26"/>
                <w:szCs w:val="26"/>
              </w:rPr>
              <w:t>x</w:t>
            </w:r>
          </w:p>
        </w:tc>
        <w:tc>
          <w:tcPr>
            <w:tcW w:w="370" w:type="pct"/>
            <w:shd w:val="clear" w:color="auto" w:fill="auto"/>
            <w:vAlign w:val="center"/>
          </w:tcPr>
          <w:p w14:paraId="1C77A1E0" w14:textId="77777777" w:rsidR="003747F9" w:rsidRPr="008E3657" w:rsidRDefault="003747F9" w:rsidP="003747F9">
            <w:pPr>
              <w:spacing w:before="60" w:after="60"/>
              <w:ind w:left="136" w:right="140"/>
              <w:contextualSpacing/>
              <w:jc w:val="center"/>
              <w:rPr>
                <w:rFonts w:eastAsia="Calibri"/>
                <w:sz w:val="26"/>
                <w:szCs w:val="26"/>
              </w:rPr>
            </w:pPr>
          </w:p>
        </w:tc>
        <w:tc>
          <w:tcPr>
            <w:tcW w:w="375" w:type="pct"/>
            <w:shd w:val="clear" w:color="auto" w:fill="auto"/>
            <w:vAlign w:val="center"/>
          </w:tcPr>
          <w:p w14:paraId="3489DFAC" w14:textId="77777777" w:rsidR="003747F9" w:rsidRPr="008E3657" w:rsidRDefault="003747F9" w:rsidP="003747F9">
            <w:pPr>
              <w:spacing w:before="60" w:after="60"/>
              <w:ind w:left="136" w:right="140"/>
              <w:contextualSpacing/>
              <w:jc w:val="center"/>
              <w:rPr>
                <w:rFonts w:eastAsia="Calibri"/>
                <w:sz w:val="26"/>
                <w:szCs w:val="26"/>
              </w:rPr>
            </w:pPr>
          </w:p>
        </w:tc>
      </w:tr>
      <w:tr w:rsidR="008E3657" w:rsidRPr="008E3657" w14:paraId="79264E90" w14:textId="77777777" w:rsidTr="003747F9">
        <w:trPr>
          <w:jc w:val="center"/>
        </w:trPr>
        <w:tc>
          <w:tcPr>
            <w:tcW w:w="390" w:type="pct"/>
            <w:vAlign w:val="center"/>
          </w:tcPr>
          <w:p w14:paraId="1F3A5386"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BA30590" w14:textId="04FB10BB"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58191C89" w14:textId="2EBD9327"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56688896" w14:textId="39C30201" w:rsidR="003747F9" w:rsidRPr="008E3657" w:rsidRDefault="003747F9" w:rsidP="003747F9">
            <w:pPr>
              <w:jc w:val="center"/>
              <w:rPr>
                <w:rFonts w:eastAsia="Calibri"/>
                <w:sz w:val="26"/>
                <w:szCs w:val="26"/>
              </w:rPr>
            </w:pPr>
            <w:r w:rsidRPr="008E3657">
              <w:rPr>
                <w:sz w:val="26"/>
                <w:szCs w:val="26"/>
              </w:rPr>
              <w:t>8.7.06</w:t>
            </w:r>
          </w:p>
        </w:tc>
        <w:tc>
          <w:tcPr>
            <w:tcW w:w="337" w:type="pct"/>
            <w:shd w:val="clear" w:color="auto" w:fill="auto"/>
            <w:vAlign w:val="center"/>
          </w:tcPr>
          <w:p w14:paraId="034CD403" w14:textId="48FC5E27" w:rsidR="003747F9" w:rsidRPr="008E3657" w:rsidRDefault="003747F9" w:rsidP="003747F9">
            <w:pPr>
              <w:jc w:val="center"/>
              <w:rPr>
                <w:rFonts w:eastAsia="Calibri"/>
                <w:sz w:val="26"/>
                <w:szCs w:val="26"/>
              </w:rPr>
            </w:pPr>
          </w:p>
        </w:tc>
        <w:tc>
          <w:tcPr>
            <w:tcW w:w="2498" w:type="pct"/>
            <w:shd w:val="clear" w:color="auto" w:fill="auto"/>
            <w:vAlign w:val="center"/>
          </w:tcPr>
          <w:p w14:paraId="356E31AF" w14:textId="0930BB1B" w:rsidR="003747F9" w:rsidRPr="008E3657" w:rsidRDefault="003747F9" w:rsidP="003747F9">
            <w:pPr>
              <w:jc w:val="both"/>
              <w:rPr>
                <w:rFonts w:eastAsia="Calibri"/>
                <w:sz w:val="26"/>
                <w:szCs w:val="26"/>
              </w:rPr>
            </w:pPr>
            <w:r w:rsidRPr="008E3657">
              <w:rPr>
                <w:sz w:val="26"/>
                <w:szCs w:val="26"/>
              </w:rPr>
              <w:t>Phân công trực KTX</w:t>
            </w:r>
          </w:p>
        </w:tc>
        <w:tc>
          <w:tcPr>
            <w:tcW w:w="238" w:type="pct"/>
            <w:shd w:val="clear" w:color="auto" w:fill="auto"/>
            <w:vAlign w:val="center"/>
          </w:tcPr>
          <w:p w14:paraId="5F74E210" w14:textId="2D86AD03"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2116857"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10DC93FF"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1BBF4486" w14:textId="77777777" w:rsidTr="003747F9">
        <w:trPr>
          <w:jc w:val="center"/>
        </w:trPr>
        <w:tc>
          <w:tcPr>
            <w:tcW w:w="390" w:type="pct"/>
            <w:vAlign w:val="center"/>
          </w:tcPr>
          <w:p w14:paraId="4DA0DB9B"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F15955D" w14:textId="22A81A64"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A0FD245" w14:textId="2609410D"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7C0297D3" w14:textId="4C115794" w:rsidR="003747F9" w:rsidRPr="008E3657" w:rsidRDefault="003747F9" w:rsidP="003747F9">
            <w:pPr>
              <w:jc w:val="center"/>
              <w:rPr>
                <w:rFonts w:eastAsia="Calibri"/>
                <w:sz w:val="26"/>
                <w:szCs w:val="26"/>
              </w:rPr>
            </w:pPr>
            <w:r w:rsidRPr="008E3657">
              <w:rPr>
                <w:sz w:val="26"/>
                <w:szCs w:val="26"/>
              </w:rPr>
              <w:t>8.7.07</w:t>
            </w:r>
          </w:p>
        </w:tc>
        <w:tc>
          <w:tcPr>
            <w:tcW w:w="337" w:type="pct"/>
            <w:shd w:val="clear" w:color="auto" w:fill="auto"/>
            <w:vAlign w:val="center"/>
          </w:tcPr>
          <w:p w14:paraId="0A877609"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09C7FED4" w14:textId="5059AA06" w:rsidR="003747F9" w:rsidRPr="008E3657" w:rsidRDefault="003747F9" w:rsidP="003747F9">
            <w:pPr>
              <w:jc w:val="both"/>
              <w:rPr>
                <w:rFonts w:eastAsia="Calibri"/>
                <w:sz w:val="26"/>
                <w:szCs w:val="26"/>
              </w:rPr>
            </w:pPr>
            <w:r w:rsidRPr="008E3657">
              <w:rPr>
                <w:sz w:val="26"/>
                <w:szCs w:val="26"/>
              </w:rPr>
              <w:t>Nội quy KTX</w:t>
            </w:r>
          </w:p>
        </w:tc>
        <w:tc>
          <w:tcPr>
            <w:tcW w:w="238" w:type="pct"/>
            <w:shd w:val="clear" w:color="auto" w:fill="auto"/>
            <w:vAlign w:val="center"/>
          </w:tcPr>
          <w:p w14:paraId="5887D066" w14:textId="1ADC792E"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shd w:val="clear" w:color="auto" w:fill="auto"/>
            <w:vAlign w:val="center"/>
          </w:tcPr>
          <w:p w14:paraId="6D52BA89"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shd w:val="clear" w:color="auto" w:fill="auto"/>
            <w:vAlign w:val="center"/>
          </w:tcPr>
          <w:p w14:paraId="19CAFFAD"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05173001" w14:textId="77777777" w:rsidTr="003747F9">
        <w:trPr>
          <w:trHeight w:val="419"/>
          <w:jc w:val="center"/>
        </w:trPr>
        <w:tc>
          <w:tcPr>
            <w:tcW w:w="390" w:type="pct"/>
            <w:vAlign w:val="center"/>
          </w:tcPr>
          <w:p w14:paraId="13B496C2"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2084E4C" w14:textId="17219AC0"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3B06777" w14:textId="7F3A84B3"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017E205E" w14:textId="0301B5C7" w:rsidR="003747F9" w:rsidRPr="008E3657" w:rsidRDefault="003747F9" w:rsidP="003747F9">
            <w:pPr>
              <w:jc w:val="center"/>
              <w:rPr>
                <w:rFonts w:eastAsia="Calibri"/>
                <w:sz w:val="26"/>
                <w:szCs w:val="26"/>
              </w:rPr>
            </w:pPr>
            <w:r w:rsidRPr="008E3657">
              <w:rPr>
                <w:sz w:val="26"/>
                <w:szCs w:val="26"/>
              </w:rPr>
              <w:t>8.7.08</w:t>
            </w:r>
          </w:p>
        </w:tc>
        <w:tc>
          <w:tcPr>
            <w:tcW w:w="337" w:type="pct"/>
            <w:shd w:val="clear" w:color="auto" w:fill="auto"/>
            <w:vAlign w:val="center"/>
          </w:tcPr>
          <w:p w14:paraId="5EAC6B59" w14:textId="6076E346" w:rsidR="003747F9" w:rsidRPr="008E3657" w:rsidRDefault="003747F9" w:rsidP="003747F9">
            <w:pPr>
              <w:jc w:val="center"/>
              <w:rPr>
                <w:rFonts w:eastAsia="Calibri"/>
                <w:sz w:val="26"/>
                <w:szCs w:val="26"/>
              </w:rPr>
            </w:pPr>
          </w:p>
        </w:tc>
        <w:tc>
          <w:tcPr>
            <w:tcW w:w="2498" w:type="pct"/>
            <w:shd w:val="clear" w:color="auto" w:fill="auto"/>
            <w:vAlign w:val="center"/>
          </w:tcPr>
          <w:p w14:paraId="179F0DD4" w14:textId="73A73263" w:rsidR="003747F9" w:rsidRPr="008E3657" w:rsidRDefault="003747F9" w:rsidP="003747F9">
            <w:pPr>
              <w:jc w:val="both"/>
              <w:rPr>
                <w:rFonts w:eastAsia="Calibri"/>
                <w:sz w:val="26"/>
                <w:szCs w:val="26"/>
              </w:rPr>
            </w:pPr>
            <w:r w:rsidRPr="008E3657">
              <w:rPr>
                <w:sz w:val="26"/>
                <w:szCs w:val="26"/>
              </w:rPr>
              <w:t>Nội quy phòng ở</w:t>
            </w:r>
          </w:p>
        </w:tc>
        <w:tc>
          <w:tcPr>
            <w:tcW w:w="238" w:type="pct"/>
            <w:shd w:val="clear" w:color="auto" w:fill="auto"/>
            <w:vAlign w:val="center"/>
          </w:tcPr>
          <w:p w14:paraId="4BE22A73" w14:textId="7044E86A"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3E834C9A"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4E1E8D15"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7F59125C" w14:textId="77777777" w:rsidTr="003747F9">
        <w:trPr>
          <w:jc w:val="center"/>
        </w:trPr>
        <w:tc>
          <w:tcPr>
            <w:tcW w:w="390" w:type="pct"/>
            <w:vAlign w:val="center"/>
          </w:tcPr>
          <w:p w14:paraId="659953E1"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633BD73" w14:textId="1E95235F"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49F7AF08" w14:textId="5A7AA689"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3E029FF8" w14:textId="2E53CA5C" w:rsidR="003747F9" w:rsidRPr="008E3657" w:rsidRDefault="003747F9" w:rsidP="003747F9">
            <w:pPr>
              <w:jc w:val="center"/>
              <w:rPr>
                <w:rFonts w:eastAsia="Calibri"/>
                <w:sz w:val="26"/>
                <w:szCs w:val="26"/>
              </w:rPr>
            </w:pPr>
            <w:r w:rsidRPr="008E3657">
              <w:rPr>
                <w:sz w:val="26"/>
                <w:szCs w:val="26"/>
              </w:rPr>
              <w:t>8.7.09</w:t>
            </w:r>
          </w:p>
        </w:tc>
        <w:tc>
          <w:tcPr>
            <w:tcW w:w="337" w:type="pct"/>
            <w:shd w:val="clear" w:color="auto" w:fill="auto"/>
            <w:vAlign w:val="center"/>
          </w:tcPr>
          <w:p w14:paraId="05BFD3AD" w14:textId="68E268D0" w:rsidR="003747F9" w:rsidRPr="008E3657" w:rsidRDefault="003747F9" w:rsidP="003747F9">
            <w:pPr>
              <w:jc w:val="center"/>
              <w:rPr>
                <w:rFonts w:eastAsia="Calibri"/>
                <w:sz w:val="26"/>
                <w:szCs w:val="26"/>
              </w:rPr>
            </w:pPr>
          </w:p>
        </w:tc>
        <w:tc>
          <w:tcPr>
            <w:tcW w:w="2498" w:type="pct"/>
            <w:shd w:val="clear" w:color="auto" w:fill="auto"/>
            <w:vAlign w:val="center"/>
          </w:tcPr>
          <w:p w14:paraId="2B283A83" w14:textId="390535D3" w:rsidR="003747F9" w:rsidRPr="008E3657" w:rsidRDefault="003747F9" w:rsidP="003747F9">
            <w:pPr>
              <w:jc w:val="both"/>
              <w:rPr>
                <w:rFonts w:eastAsia="Calibri"/>
                <w:sz w:val="26"/>
                <w:szCs w:val="26"/>
              </w:rPr>
            </w:pPr>
            <w:r w:rsidRPr="008E3657">
              <w:rPr>
                <w:sz w:val="26"/>
                <w:szCs w:val="26"/>
              </w:rPr>
              <w:t>Quy chế phối hợp bảo vệ ANTT với công an phường năm học 2020 - 2021, 2021 - 2022, 2022 - 2023</w:t>
            </w:r>
          </w:p>
        </w:tc>
        <w:tc>
          <w:tcPr>
            <w:tcW w:w="238" w:type="pct"/>
            <w:shd w:val="clear" w:color="auto" w:fill="auto"/>
            <w:vAlign w:val="center"/>
          </w:tcPr>
          <w:p w14:paraId="415982F0" w14:textId="57C54553"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220118BE"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1F1EE58D"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91A3217" w14:textId="77777777" w:rsidTr="003747F9">
        <w:trPr>
          <w:jc w:val="center"/>
        </w:trPr>
        <w:tc>
          <w:tcPr>
            <w:tcW w:w="390" w:type="pct"/>
            <w:vAlign w:val="center"/>
          </w:tcPr>
          <w:p w14:paraId="17223FD9"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7F81504" w14:textId="46016209"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234B023D" w14:textId="3E1AC7CA"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0FA19217" w14:textId="246F6607" w:rsidR="003747F9" w:rsidRPr="008E3657" w:rsidRDefault="003747F9" w:rsidP="003747F9">
            <w:pPr>
              <w:jc w:val="center"/>
              <w:rPr>
                <w:rFonts w:eastAsia="Calibri"/>
                <w:sz w:val="26"/>
                <w:szCs w:val="26"/>
              </w:rPr>
            </w:pPr>
            <w:r w:rsidRPr="008E3657">
              <w:rPr>
                <w:sz w:val="26"/>
                <w:szCs w:val="26"/>
              </w:rPr>
              <w:t>8.7.10</w:t>
            </w:r>
          </w:p>
        </w:tc>
        <w:tc>
          <w:tcPr>
            <w:tcW w:w="337" w:type="pct"/>
            <w:shd w:val="clear" w:color="auto" w:fill="auto"/>
            <w:vAlign w:val="center"/>
          </w:tcPr>
          <w:p w14:paraId="446E2B1C"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5178B833" w14:textId="60A9E59F" w:rsidR="003747F9" w:rsidRPr="008E3657" w:rsidRDefault="003747F9" w:rsidP="003747F9">
            <w:pPr>
              <w:jc w:val="both"/>
              <w:rPr>
                <w:rFonts w:eastAsia="Calibri"/>
                <w:sz w:val="26"/>
                <w:szCs w:val="26"/>
              </w:rPr>
            </w:pPr>
            <w:r w:rsidRPr="008E3657">
              <w:rPr>
                <w:sz w:val="26"/>
                <w:szCs w:val="26"/>
              </w:rPr>
              <w:t>Các kế hoạch và báo cáo về nội dung tham gia hoạt động văn nghệ, TDTT của các đơn vị cấp trên</w:t>
            </w:r>
          </w:p>
        </w:tc>
        <w:tc>
          <w:tcPr>
            <w:tcW w:w="238" w:type="pct"/>
            <w:shd w:val="clear" w:color="auto" w:fill="auto"/>
            <w:vAlign w:val="center"/>
          </w:tcPr>
          <w:p w14:paraId="1F3F4D01" w14:textId="70DADEBF"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A79D5FC"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0F130E59"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7D64A962" w14:textId="77777777" w:rsidTr="003747F9">
        <w:trPr>
          <w:jc w:val="center"/>
        </w:trPr>
        <w:tc>
          <w:tcPr>
            <w:tcW w:w="390" w:type="pct"/>
            <w:vAlign w:val="center"/>
          </w:tcPr>
          <w:p w14:paraId="2D007A51"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066146BA" w14:textId="17A04B5C"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5CE3041E" w14:textId="7B77D991" w:rsidR="003747F9" w:rsidRPr="008E3657" w:rsidRDefault="003747F9" w:rsidP="003747F9">
            <w:pPr>
              <w:jc w:val="center"/>
              <w:rPr>
                <w:rFonts w:eastAsia="Calibri"/>
                <w:sz w:val="26"/>
                <w:szCs w:val="26"/>
              </w:rPr>
            </w:pPr>
            <w:r w:rsidRPr="008E3657">
              <w:rPr>
                <w:sz w:val="26"/>
                <w:szCs w:val="26"/>
              </w:rPr>
              <w:t>7</w:t>
            </w:r>
          </w:p>
        </w:tc>
        <w:tc>
          <w:tcPr>
            <w:tcW w:w="313" w:type="pct"/>
            <w:shd w:val="clear" w:color="auto" w:fill="auto"/>
            <w:vAlign w:val="center"/>
          </w:tcPr>
          <w:p w14:paraId="0C21D5BB" w14:textId="77777777" w:rsidR="003747F9" w:rsidRPr="008E3657" w:rsidRDefault="003747F9" w:rsidP="003747F9">
            <w:pPr>
              <w:jc w:val="center"/>
              <w:rPr>
                <w:rFonts w:eastAsia="Calibri"/>
                <w:sz w:val="26"/>
                <w:szCs w:val="26"/>
              </w:rPr>
            </w:pPr>
          </w:p>
        </w:tc>
        <w:tc>
          <w:tcPr>
            <w:tcW w:w="337" w:type="pct"/>
            <w:shd w:val="clear" w:color="auto" w:fill="auto"/>
            <w:vAlign w:val="center"/>
          </w:tcPr>
          <w:p w14:paraId="091130D1" w14:textId="3FE28504" w:rsidR="003747F9" w:rsidRPr="008E3657" w:rsidRDefault="003747F9" w:rsidP="003747F9">
            <w:pPr>
              <w:jc w:val="center"/>
              <w:rPr>
                <w:rFonts w:eastAsia="Calibri"/>
                <w:sz w:val="26"/>
                <w:szCs w:val="26"/>
              </w:rPr>
            </w:pPr>
            <w:r w:rsidRPr="008E3657">
              <w:rPr>
                <w:sz w:val="26"/>
                <w:szCs w:val="26"/>
              </w:rPr>
              <w:t>1.5.01</w:t>
            </w:r>
          </w:p>
        </w:tc>
        <w:tc>
          <w:tcPr>
            <w:tcW w:w="2498" w:type="pct"/>
            <w:shd w:val="clear" w:color="auto" w:fill="auto"/>
            <w:vAlign w:val="center"/>
          </w:tcPr>
          <w:p w14:paraId="738A7925" w14:textId="25111490" w:rsidR="003747F9" w:rsidRPr="008E3657" w:rsidRDefault="003747F9" w:rsidP="003747F9">
            <w:pPr>
              <w:jc w:val="both"/>
              <w:rPr>
                <w:rFonts w:eastAsia="Calibri"/>
                <w:sz w:val="26"/>
                <w:szCs w:val="26"/>
              </w:rPr>
            </w:pPr>
            <w:r w:rsidRPr="008E3657">
              <w:rPr>
                <w:sz w:val="26"/>
                <w:szCs w:val="26"/>
              </w:rPr>
              <w:t>Báo cáo tổng kết và phương hướng của các đơn vị trực thuộc các năm học 2020 - 2021, 2021 - 2022, 2022 - 2023</w:t>
            </w:r>
          </w:p>
        </w:tc>
        <w:tc>
          <w:tcPr>
            <w:tcW w:w="238" w:type="pct"/>
            <w:shd w:val="clear" w:color="auto" w:fill="auto"/>
            <w:vAlign w:val="center"/>
          </w:tcPr>
          <w:p w14:paraId="22567BA0" w14:textId="0AF36722"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6AD17447"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0066A8C1"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038B5103" w14:textId="77777777" w:rsidTr="003747F9">
        <w:trPr>
          <w:jc w:val="center"/>
        </w:trPr>
        <w:tc>
          <w:tcPr>
            <w:tcW w:w="390" w:type="pct"/>
            <w:vAlign w:val="center"/>
          </w:tcPr>
          <w:p w14:paraId="19C31A6D"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6CD99931" w14:textId="36C83987"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72D6E595" w14:textId="3A53B008" w:rsidR="003747F9" w:rsidRPr="008E3657" w:rsidRDefault="003747F9" w:rsidP="003747F9">
            <w:pPr>
              <w:jc w:val="center"/>
              <w:rPr>
                <w:rFonts w:eastAsia="Calibri"/>
                <w:sz w:val="26"/>
                <w:szCs w:val="26"/>
              </w:rPr>
            </w:pPr>
            <w:r w:rsidRPr="008E3657">
              <w:rPr>
                <w:sz w:val="26"/>
                <w:szCs w:val="26"/>
              </w:rPr>
              <w:t>8</w:t>
            </w:r>
          </w:p>
        </w:tc>
        <w:tc>
          <w:tcPr>
            <w:tcW w:w="313" w:type="pct"/>
            <w:shd w:val="clear" w:color="auto" w:fill="auto"/>
            <w:vAlign w:val="center"/>
          </w:tcPr>
          <w:p w14:paraId="39327DD7" w14:textId="37950164" w:rsidR="003747F9" w:rsidRPr="008E3657" w:rsidRDefault="003747F9" w:rsidP="003747F9">
            <w:pPr>
              <w:jc w:val="center"/>
              <w:rPr>
                <w:rFonts w:eastAsia="Calibri"/>
                <w:sz w:val="26"/>
                <w:szCs w:val="26"/>
              </w:rPr>
            </w:pPr>
            <w:r w:rsidRPr="008E3657">
              <w:rPr>
                <w:sz w:val="26"/>
                <w:szCs w:val="26"/>
              </w:rPr>
              <w:t>8.8.01</w:t>
            </w:r>
          </w:p>
        </w:tc>
        <w:tc>
          <w:tcPr>
            <w:tcW w:w="337" w:type="pct"/>
            <w:shd w:val="clear" w:color="auto" w:fill="auto"/>
            <w:vAlign w:val="center"/>
          </w:tcPr>
          <w:p w14:paraId="61126C8E"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1ADB806B" w14:textId="3503C08C" w:rsidR="003747F9" w:rsidRPr="008E3657" w:rsidRDefault="003747F9" w:rsidP="003747F9">
            <w:pPr>
              <w:jc w:val="both"/>
              <w:rPr>
                <w:rFonts w:eastAsia="Calibri"/>
                <w:sz w:val="26"/>
                <w:szCs w:val="26"/>
              </w:rPr>
            </w:pPr>
            <w:r w:rsidRPr="008E3657">
              <w:rPr>
                <w:sz w:val="26"/>
                <w:szCs w:val="26"/>
              </w:rPr>
              <w:t>Kế hoạch tư vấn việc làm cho người học sau khi tốt nghiệp năm học 2020 - 2021, 2021 - 2022, 2022 - 2023</w:t>
            </w:r>
          </w:p>
        </w:tc>
        <w:tc>
          <w:tcPr>
            <w:tcW w:w="238" w:type="pct"/>
            <w:shd w:val="clear" w:color="auto" w:fill="auto"/>
            <w:vAlign w:val="center"/>
          </w:tcPr>
          <w:p w14:paraId="71DA53DF" w14:textId="7AF6A70E"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shd w:val="clear" w:color="auto" w:fill="auto"/>
            <w:vAlign w:val="center"/>
          </w:tcPr>
          <w:p w14:paraId="5FD08B65"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shd w:val="clear" w:color="auto" w:fill="auto"/>
            <w:vAlign w:val="center"/>
          </w:tcPr>
          <w:p w14:paraId="5E80856B"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1B62F40B" w14:textId="77777777" w:rsidTr="003747F9">
        <w:trPr>
          <w:jc w:val="center"/>
        </w:trPr>
        <w:tc>
          <w:tcPr>
            <w:tcW w:w="390" w:type="pct"/>
            <w:vAlign w:val="center"/>
          </w:tcPr>
          <w:p w14:paraId="12AF8C3A"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73A34005" w14:textId="6373CFE6"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58DBED6F" w14:textId="6CFBA8A8" w:rsidR="003747F9" w:rsidRPr="008E3657" w:rsidRDefault="003747F9" w:rsidP="003747F9">
            <w:pPr>
              <w:jc w:val="center"/>
              <w:rPr>
                <w:rFonts w:eastAsia="Calibri"/>
                <w:sz w:val="26"/>
                <w:szCs w:val="26"/>
              </w:rPr>
            </w:pPr>
            <w:r w:rsidRPr="008E3657">
              <w:rPr>
                <w:sz w:val="26"/>
                <w:szCs w:val="26"/>
              </w:rPr>
              <w:t>8</w:t>
            </w:r>
          </w:p>
        </w:tc>
        <w:tc>
          <w:tcPr>
            <w:tcW w:w="313" w:type="pct"/>
            <w:shd w:val="clear" w:color="auto" w:fill="auto"/>
            <w:vAlign w:val="center"/>
          </w:tcPr>
          <w:p w14:paraId="0830B1A4" w14:textId="0D8229C6" w:rsidR="003747F9" w:rsidRPr="008E3657" w:rsidRDefault="003747F9" w:rsidP="003747F9">
            <w:pPr>
              <w:jc w:val="center"/>
              <w:rPr>
                <w:rFonts w:eastAsia="Calibri"/>
                <w:sz w:val="26"/>
                <w:szCs w:val="26"/>
              </w:rPr>
            </w:pPr>
            <w:r w:rsidRPr="008E3657">
              <w:rPr>
                <w:sz w:val="26"/>
                <w:szCs w:val="26"/>
              </w:rPr>
              <w:t>8.8.02</w:t>
            </w:r>
          </w:p>
        </w:tc>
        <w:tc>
          <w:tcPr>
            <w:tcW w:w="337" w:type="pct"/>
            <w:shd w:val="clear" w:color="auto" w:fill="auto"/>
            <w:vAlign w:val="center"/>
          </w:tcPr>
          <w:p w14:paraId="4F1B8CC9"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6EF4DB4D" w14:textId="55894468" w:rsidR="003747F9" w:rsidRPr="008E3657" w:rsidRDefault="003747F9" w:rsidP="003747F9">
            <w:pPr>
              <w:jc w:val="both"/>
              <w:rPr>
                <w:rFonts w:eastAsia="Calibri"/>
                <w:sz w:val="26"/>
                <w:szCs w:val="26"/>
              </w:rPr>
            </w:pPr>
            <w:r w:rsidRPr="008E3657">
              <w:rPr>
                <w:sz w:val="26"/>
                <w:szCs w:val="26"/>
              </w:rPr>
              <w:t>Thông báo tuyển dụng của doanh nghiệp năm học 2020, 2021; 2023</w:t>
            </w:r>
          </w:p>
        </w:tc>
        <w:tc>
          <w:tcPr>
            <w:tcW w:w="238" w:type="pct"/>
            <w:shd w:val="clear" w:color="auto" w:fill="auto"/>
            <w:vAlign w:val="center"/>
          </w:tcPr>
          <w:p w14:paraId="428E0279" w14:textId="0E121B75"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D01AC34"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24383556"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A02D9A0" w14:textId="77777777" w:rsidTr="003747F9">
        <w:trPr>
          <w:jc w:val="center"/>
        </w:trPr>
        <w:tc>
          <w:tcPr>
            <w:tcW w:w="390" w:type="pct"/>
            <w:vAlign w:val="center"/>
          </w:tcPr>
          <w:p w14:paraId="3E390EA1"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DF31F04" w14:textId="67B40A87"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2F99ED6" w14:textId="0104D1A3" w:rsidR="003747F9" w:rsidRPr="008E3657" w:rsidRDefault="003747F9" w:rsidP="003747F9">
            <w:pPr>
              <w:jc w:val="center"/>
              <w:rPr>
                <w:rFonts w:eastAsia="Calibri"/>
                <w:sz w:val="26"/>
                <w:szCs w:val="26"/>
              </w:rPr>
            </w:pPr>
            <w:r w:rsidRPr="008E3657">
              <w:rPr>
                <w:sz w:val="26"/>
                <w:szCs w:val="26"/>
              </w:rPr>
              <w:t>8</w:t>
            </w:r>
          </w:p>
        </w:tc>
        <w:tc>
          <w:tcPr>
            <w:tcW w:w="313" w:type="pct"/>
            <w:shd w:val="clear" w:color="auto" w:fill="auto"/>
            <w:vAlign w:val="center"/>
          </w:tcPr>
          <w:p w14:paraId="1D4F7566" w14:textId="30EAFF9B" w:rsidR="003747F9" w:rsidRPr="008E3657" w:rsidRDefault="003747F9" w:rsidP="003747F9">
            <w:pPr>
              <w:jc w:val="center"/>
              <w:rPr>
                <w:rFonts w:eastAsia="Calibri"/>
                <w:sz w:val="26"/>
                <w:szCs w:val="26"/>
              </w:rPr>
            </w:pPr>
            <w:r w:rsidRPr="008E3657">
              <w:rPr>
                <w:sz w:val="26"/>
                <w:szCs w:val="26"/>
              </w:rPr>
              <w:t>8.8.03</w:t>
            </w:r>
          </w:p>
        </w:tc>
        <w:tc>
          <w:tcPr>
            <w:tcW w:w="337" w:type="pct"/>
            <w:shd w:val="clear" w:color="auto" w:fill="auto"/>
            <w:vAlign w:val="center"/>
          </w:tcPr>
          <w:p w14:paraId="0C5794FD"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16FB539A" w14:textId="425CA94A" w:rsidR="003747F9" w:rsidRPr="008E3657" w:rsidRDefault="003747F9" w:rsidP="003747F9">
            <w:pPr>
              <w:jc w:val="both"/>
              <w:rPr>
                <w:rFonts w:eastAsia="Calibri"/>
                <w:sz w:val="26"/>
                <w:szCs w:val="26"/>
              </w:rPr>
            </w:pPr>
            <w:r w:rsidRPr="008E3657">
              <w:rPr>
                <w:sz w:val="26"/>
                <w:szCs w:val="26"/>
              </w:rPr>
              <w:t>Biên bản thỏa thuận hợp tác giữa Nhà trường và doanh nghiệp liên kết đào tạo năm 2019 (Hiệu lực 05 năm</w:t>
            </w:r>
          </w:p>
        </w:tc>
        <w:tc>
          <w:tcPr>
            <w:tcW w:w="238" w:type="pct"/>
            <w:shd w:val="clear" w:color="auto" w:fill="auto"/>
            <w:vAlign w:val="center"/>
          </w:tcPr>
          <w:p w14:paraId="42C2FC6F" w14:textId="77D741E6"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4D5AFEB9"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36EAD53A"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22B62E7" w14:textId="77777777" w:rsidTr="003747F9">
        <w:trPr>
          <w:jc w:val="center"/>
        </w:trPr>
        <w:tc>
          <w:tcPr>
            <w:tcW w:w="390" w:type="pct"/>
            <w:vAlign w:val="center"/>
          </w:tcPr>
          <w:p w14:paraId="0A63BAE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F04DE7F" w14:textId="18081E20"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8D86DAC" w14:textId="0A7877FC" w:rsidR="003747F9" w:rsidRPr="008E3657" w:rsidRDefault="003747F9" w:rsidP="003747F9">
            <w:pPr>
              <w:jc w:val="center"/>
              <w:rPr>
                <w:rFonts w:eastAsia="Calibri"/>
                <w:sz w:val="26"/>
                <w:szCs w:val="26"/>
              </w:rPr>
            </w:pPr>
            <w:r w:rsidRPr="008E3657">
              <w:rPr>
                <w:sz w:val="26"/>
                <w:szCs w:val="26"/>
              </w:rPr>
              <w:t>8</w:t>
            </w:r>
          </w:p>
        </w:tc>
        <w:tc>
          <w:tcPr>
            <w:tcW w:w="313" w:type="pct"/>
            <w:shd w:val="clear" w:color="auto" w:fill="auto"/>
            <w:vAlign w:val="center"/>
          </w:tcPr>
          <w:p w14:paraId="51F460E2" w14:textId="4A9FC787" w:rsidR="003747F9" w:rsidRPr="008E3657" w:rsidRDefault="003747F9" w:rsidP="003747F9">
            <w:pPr>
              <w:jc w:val="center"/>
              <w:rPr>
                <w:rFonts w:eastAsia="Calibri"/>
                <w:sz w:val="26"/>
                <w:szCs w:val="26"/>
              </w:rPr>
            </w:pPr>
            <w:r w:rsidRPr="008E3657">
              <w:rPr>
                <w:sz w:val="26"/>
                <w:szCs w:val="26"/>
              </w:rPr>
              <w:t>8.8.04</w:t>
            </w:r>
          </w:p>
        </w:tc>
        <w:tc>
          <w:tcPr>
            <w:tcW w:w="337" w:type="pct"/>
            <w:shd w:val="clear" w:color="auto" w:fill="auto"/>
            <w:vAlign w:val="center"/>
          </w:tcPr>
          <w:p w14:paraId="2735B28B"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520F3C50" w14:textId="03A8003B" w:rsidR="003747F9" w:rsidRPr="008E3657" w:rsidRDefault="003747F9" w:rsidP="003747F9">
            <w:pPr>
              <w:jc w:val="both"/>
              <w:rPr>
                <w:rFonts w:eastAsia="Calibri"/>
                <w:sz w:val="26"/>
                <w:szCs w:val="26"/>
              </w:rPr>
            </w:pPr>
            <w:r w:rsidRPr="008E3657">
              <w:rPr>
                <w:sz w:val="26"/>
                <w:szCs w:val="26"/>
              </w:rPr>
              <w:t>Báo cáo thực hiện công tác tư vấn việc làm sau khi tốt nghiệp cho HSSV năm học2020 - 2021, 2021 - 2022, 2022 - 2023</w:t>
            </w:r>
          </w:p>
        </w:tc>
        <w:tc>
          <w:tcPr>
            <w:tcW w:w="238" w:type="pct"/>
            <w:shd w:val="clear" w:color="auto" w:fill="auto"/>
            <w:vAlign w:val="center"/>
          </w:tcPr>
          <w:p w14:paraId="2D899D49" w14:textId="65107834"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363B34B"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72E1F971"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3070A6DD" w14:textId="77777777" w:rsidTr="003747F9">
        <w:trPr>
          <w:jc w:val="center"/>
        </w:trPr>
        <w:tc>
          <w:tcPr>
            <w:tcW w:w="390" w:type="pct"/>
            <w:vAlign w:val="center"/>
          </w:tcPr>
          <w:p w14:paraId="357E25B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378AEBF" w14:textId="43E04FE9"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07D4BF1D" w14:textId="0F668280" w:rsidR="003747F9" w:rsidRPr="008E3657" w:rsidRDefault="003747F9" w:rsidP="003747F9">
            <w:pPr>
              <w:jc w:val="center"/>
              <w:rPr>
                <w:rFonts w:eastAsia="Calibri"/>
                <w:sz w:val="26"/>
                <w:szCs w:val="26"/>
              </w:rPr>
            </w:pPr>
            <w:r w:rsidRPr="008E3657">
              <w:rPr>
                <w:sz w:val="26"/>
                <w:szCs w:val="26"/>
              </w:rPr>
              <w:t>8</w:t>
            </w:r>
          </w:p>
        </w:tc>
        <w:tc>
          <w:tcPr>
            <w:tcW w:w="313" w:type="pct"/>
            <w:shd w:val="clear" w:color="auto" w:fill="auto"/>
            <w:vAlign w:val="center"/>
          </w:tcPr>
          <w:p w14:paraId="07B47A54" w14:textId="77777777" w:rsidR="003747F9" w:rsidRPr="008E3657" w:rsidRDefault="003747F9" w:rsidP="003747F9">
            <w:pPr>
              <w:jc w:val="center"/>
              <w:rPr>
                <w:rFonts w:eastAsia="Calibri"/>
                <w:sz w:val="26"/>
                <w:szCs w:val="26"/>
              </w:rPr>
            </w:pPr>
          </w:p>
        </w:tc>
        <w:tc>
          <w:tcPr>
            <w:tcW w:w="337" w:type="pct"/>
            <w:shd w:val="clear" w:color="auto" w:fill="auto"/>
            <w:vAlign w:val="center"/>
          </w:tcPr>
          <w:p w14:paraId="31C5A43C" w14:textId="6AA92EB5" w:rsidR="003747F9" w:rsidRPr="008E3657" w:rsidRDefault="003747F9" w:rsidP="003747F9">
            <w:pPr>
              <w:jc w:val="center"/>
              <w:rPr>
                <w:rFonts w:eastAsia="Calibri"/>
                <w:sz w:val="26"/>
                <w:szCs w:val="26"/>
              </w:rPr>
            </w:pPr>
            <w:r w:rsidRPr="008E3657">
              <w:rPr>
                <w:sz w:val="26"/>
                <w:szCs w:val="26"/>
              </w:rPr>
              <w:t>1.1.08</w:t>
            </w:r>
          </w:p>
        </w:tc>
        <w:tc>
          <w:tcPr>
            <w:tcW w:w="2498" w:type="pct"/>
            <w:shd w:val="clear" w:color="auto" w:fill="auto"/>
            <w:vAlign w:val="center"/>
          </w:tcPr>
          <w:p w14:paraId="063A62B9" w14:textId="7771B728" w:rsidR="003747F9" w:rsidRPr="008E3657" w:rsidRDefault="003747F9" w:rsidP="003747F9">
            <w:pPr>
              <w:jc w:val="both"/>
              <w:rPr>
                <w:rFonts w:eastAsia="Calibri"/>
                <w:sz w:val="26"/>
                <w:szCs w:val="26"/>
              </w:rPr>
            </w:pPr>
            <w:r w:rsidRPr="008E3657">
              <w:rPr>
                <w:sz w:val="26"/>
                <w:szCs w:val="26"/>
              </w:rPr>
              <w:t>Kế hoạch khảo sát; phiếu khảo sát; bảng tổng hợp kết quả; báo cáo kết quả khảo sát lấy ý kiến phản hồi của các bên liên quan về các hoạt động của Trường năm 2020, 2021, 2022</w:t>
            </w:r>
          </w:p>
        </w:tc>
        <w:tc>
          <w:tcPr>
            <w:tcW w:w="238" w:type="pct"/>
            <w:shd w:val="clear" w:color="auto" w:fill="auto"/>
            <w:vAlign w:val="center"/>
          </w:tcPr>
          <w:p w14:paraId="08EA0D48" w14:textId="608C7ED4"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160C2DDE"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6C4865A7"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39D42CF0" w14:textId="77777777" w:rsidTr="003747F9">
        <w:trPr>
          <w:jc w:val="center"/>
        </w:trPr>
        <w:tc>
          <w:tcPr>
            <w:tcW w:w="390" w:type="pct"/>
            <w:vAlign w:val="center"/>
          </w:tcPr>
          <w:p w14:paraId="6CBE350A"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5805A8C8" w14:textId="08EA6A41"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C28ED13" w14:textId="23FAEDEC" w:rsidR="003747F9" w:rsidRPr="008E3657" w:rsidRDefault="003747F9" w:rsidP="003747F9">
            <w:pPr>
              <w:jc w:val="center"/>
              <w:rPr>
                <w:rFonts w:eastAsia="Calibri"/>
                <w:sz w:val="26"/>
                <w:szCs w:val="26"/>
              </w:rPr>
            </w:pPr>
            <w:r w:rsidRPr="008E3657">
              <w:rPr>
                <w:sz w:val="26"/>
                <w:szCs w:val="26"/>
              </w:rPr>
              <w:t>9</w:t>
            </w:r>
          </w:p>
        </w:tc>
        <w:tc>
          <w:tcPr>
            <w:tcW w:w="313" w:type="pct"/>
            <w:shd w:val="clear" w:color="auto" w:fill="auto"/>
            <w:vAlign w:val="center"/>
          </w:tcPr>
          <w:p w14:paraId="791BEBBC" w14:textId="6C8633F3" w:rsidR="003747F9" w:rsidRPr="008E3657" w:rsidRDefault="003747F9" w:rsidP="003747F9">
            <w:pPr>
              <w:jc w:val="center"/>
              <w:rPr>
                <w:rFonts w:eastAsia="Calibri"/>
                <w:sz w:val="26"/>
                <w:szCs w:val="26"/>
              </w:rPr>
            </w:pPr>
            <w:r w:rsidRPr="008E3657">
              <w:rPr>
                <w:sz w:val="26"/>
                <w:szCs w:val="26"/>
              </w:rPr>
              <w:t>8.9.01</w:t>
            </w:r>
          </w:p>
        </w:tc>
        <w:tc>
          <w:tcPr>
            <w:tcW w:w="337" w:type="pct"/>
            <w:shd w:val="clear" w:color="auto" w:fill="auto"/>
            <w:vAlign w:val="center"/>
          </w:tcPr>
          <w:p w14:paraId="3F2F72A0"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1A4D2A30" w14:textId="4F80DDD3" w:rsidR="003747F9" w:rsidRPr="008E3657" w:rsidRDefault="003747F9" w:rsidP="003747F9">
            <w:pPr>
              <w:jc w:val="both"/>
              <w:rPr>
                <w:rFonts w:eastAsia="Calibri"/>
                <w:sz w:val="26"/>
                <w:szCs w:val="26"/>
              </w:rPr>
            </w:pPr>
            <w:r w:rsidRPr="008E3657">
              <w:rPr>
                <w:sz w:val="26"/>
                <w:szCs w:val="26"/>
              </w:rPr>
              <w:t>Các Kế hoạch phối hợp tổ chức hội chợ việc làm; Tham gia sàn giao dịch việc làm với TT Dịch vụ việc làm năm học 2020 - 2021, 2021 - 2022</w:t>
            </w:r>
          </w:p>
        </w:tc>
        <w:tc>
          <w:tcPr>
            <w:tcW w:w="238" w:type="pct"/>
            <w:shd w:val="clear" w:color="auto" w:fill="auto"/>
            <w:vAlign w:val="center"/>
          </w:tcPr>
          <w:p w14:paraId="1D58208C" w14:textId="2461550F"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58E55BAC"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71FAB3E4"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2DC2678C" w14:textId="77777777" w:rsidTr="003747F9">
        <w:trPr>
          <w:jc w:val="center"/>
        </w:trPr>
        <w:tc>
          <w:tcPr>
            <w:tcW w:w="390" w:type="pct"/>
            <w:vAlign w:val="center"/>
          </w:tcPr>
          <w:p w14:paraId="1BCCB773"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17A67C77" w14:textId="4508F917"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690191DB" w14:textId="0448BCA1" w:rsidR="003747F9" w:rsidRPr="008E3657" w:rsidRDefault="003747F9" w:rsidP="003747F9">
            <w:pPr>
              <w:jc w:val="center"/>
              <w:rPr>
                <w:rFonts w:eastAsia="Calibri"/>
                <w:sz w:val="26"/>
                <w:szCs w:val="26"/>
              </w:rPr>
            </w:pPr>
            <w:r w:rsidRPr="008E3657">
              <w:rPr>
                <w:sz w:val="26"/>
                <w:szCs w:val="26"/>
              </w:rPr>
              <w:t>9</w:t>
            </w:r>
          </w:p>
        </w:tc>
        <w:tc>
          <w:tcPr>
            <w:tcW w:w="313" w:type="pct"/>
            <w:shd w:val="clear" w:color="auto" w:fill="auto"/>
            <w:vAlign w:val="center"/>
          </w:tcPr>
          <w:p w14:paraId="7C457A56" w14:textId="757914B9" w:rsidR="003747F9" w:rsidRPr="008E3657" w:rsidRDefault="003747F9" w:rsidP="003747F9">
            <w:pPr>
              <w:jc w:val="center"/>
              <w:rPr>
                <w:rFonts w:eastAsia="Calibri"/>
                <w:sz w:val="26"/>
                <w:szCs w:val="26"/>
              </w:rPr>
            </w:pPr>
            <w:r w:rsidRPr="008E3657">
              <w:rPr>
                <w:sz w:val="26"/>
                <w:szCs w:val="26"/>
              </w:rPr>
              <w:t>8.9.02</w:t>
            </w:r>
          </w:p>
        </w:tc>
        <w:tc>
          <w:tcPr>
            <w:tcW w:w="337" w:type="pct"/>
            <w:shd w:val="clear" w:color="auto" w:fill="auto"/>
            <w:vAlign w:val="center"/>
          </w:tcPr>
          <w:p w14:paraId="10733825"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2F3DA382" w14:textId="2DE4A1E9" w:rsidR="003747F9" w:rsidRPr="008E3657" w:rsidRDefault="003747F9" w:rsidP="003747F9">
            <w:pPr>
              <w:jc w:val="both"/>
              <w:rPr>
                <w:rFonts w:eastAsia="Calibri"/>
                <w:sz w:val="26"/>
                <w:szCs w:val="26"/>
              </w:rPr>
            </w:pPr>
            <w:r w:rsidRPr="008E3657">
              <w:rPr>
                <w:sz w:val="26"/>
                <w:szCs w:val="26"/>
              </w:rPr>
              <w:t>Hình ảnh tham gia hội chợ việc làm; ngày hội việc làm tỉnh năm học 2020 - 2021, 2021 - 2022</w:t>
            </w:r>
          </w:p>
        </w:tc>
        <w:tc>
          <w:tcPr>
            <w:tcW w:w="238" w:type="pct"/>
            <w:shd w:val="clear" w:color="auto" w:fill="auto"/>
            <w:vAlign w:val="center"/>
          </w:tcPr>
          <w:p w14:paraId="6AB67150" w14:textId="0D8EF536"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74260804"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720E6841"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85CE68D" w14:textId="77777777" w:rsidTr="003747F9">
        <w:trPr>
          <w:jc w:val="center"/>
        </w:trPr>
        <w:tc>
          <w:tcPr>
            <w:tcW w:w="390" w:type="pct"/>
            <w:vAlign w:val="center"/>
          </w:tcPr>
          <w:p w14:paraId="160B28EC"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452DAF04" w14:textId="4061D502"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049FF8A9" w14:textId="04359701" w:rsidR="003747F9" w:rsidRPr="008E3657" w:rsidRDefault="003747F9" w:rsidP="003747F9">
            <w:pPr>
              <w:jc w:val="center"/>
              <w:rPr>
                <w:rFonts w:eastAsia="Calibri"/>
                <w:sz w:val="26"/>
                <w:szCs w:val="26"/>
              </w:rPr>
            </w:pPr>
            <w:r w:rsidRPr="008E3657">
              <w:rPr>
                <w:sz w:val="26"/>
                <w:szCs w:val="26"/>
              </w:rPr>
              <w:t>9</w:t>
            </w:r>
          </w:p>
        </w:tc>
        <w:tc>
          <w:tcPr>
            <w:tcW w:w="313" w:type="pct"/>
            <w:shd w:val="clear" w:color="auto" w:fill="auto"/>
            <w:vAlign w:val="center"/>
          </w:tcPr>
          <w:p w14:paraId="08131475" w14:textId="16EEBCB6" w:rsidR="003747F9" w:rsidRPr="008E3657" w:rsidRDefault="003747F9" w:rsidP="003747F9">
            <w:pPr>
              <w:jc w:val="center"/>
              <w:rPr>
                <w:rFonts w:eastAsia="Calibri"/>
                <w:sz w:val="26"/>
                <w:szCs w:val="26"/>
              </w:rPr>
            </w:pPr>
            <w:r w:rsidRPr="008E3657">
              <w:rPr>
                <w:sz w:val="26"/>
                <w:szCs w:val="26"/>
              </w:rPr>
              <w:t>8.9.03</w:t>
            </w:r>
          </w:p>
        </w:tc>
        <w:tc>
          <w:tcPr>
            <w:tcW w:w="337" w:type="pct"/>
            <w:shd w:val="clear" w:color="auto" w:fill="auto"/>
            <w:vAlign w:val="center"/>
          </w:tcPr>
          <w:p w14:paraId="5F0494A9" w14:textId="77777777" w:rsidR="003747F9" w:rsidRPr="008E3657" w:rsidRDefault="003747F9" w:rsidP="003747F9">
            <w:pPr>
              <w:jc w:val="center"/>
              <w:rPr>
                <w:rFonts w:eastAsia="Calibri"/>
                <w:sz w:val="26"/>
                <w:szCs w:val="26"/>
              </w:rPr>
            </w:pPr>
          </w:p>
        </w:tc>
        <w:tc>
          <w:tcPr>
            <w:tcW w:w="2498" w:type="pct"/>
            <w:shd w:val="clear" w:color="auto" w:fill="auto"/>
            <w:vAlign w:val="center"/>
          </w:tcPr>
          <w:p w14:paraId="4DC7EE29" w14:textId="5268001D" w:rsidR="003747F9" w:rsidRPr="008E3657" w:rsidRDefault="003747F9" w:rsidP="003747F9">
            <w:pPr>
              <w:jc w:val="both"/>
              <w:rPr>
                <w:rFonts w:eastAsia="Calibri"/>
                <w:sz w:val="26"/>
                <w:szCs w:val="26"/>
              </w:rPr>
            </w:pPr>
            <w:r w:rsidRPr="008E3657">
              <w:rPr>
                <w:sz w:val="26"/>
                <w:szCs w:val="26"/>
              </w:rPr>
              <w:t>Thư mời các đơn vị tham gia Hội chợ việc làm, sàn giao dịch việc làm của TT Dịch vụ việc làm tỉnh năm học 2020 - 2021, 2021 - 2022</w:t>
            </w:r>
          </w:p>
        </w:tc>
        <w:tc>
          <w:tcPr>
            <w:tcW w:w="238" w:type="pct"/>
            <w:shd w:val="clear" w:color="auto" w:fill="auto"/>
            <w:vAlign w:val="center"/>
          </w:tcPr>
          <w:p w14:paraId="0A0881C6" w14:textId="6D0DB333"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shd w:val="clear" w:color="auto" w:fill="auto"/>
            <w:vAlign w:val="center"/>
          </w:tcPr>
          <w:p w14:paraId="03674B78" w14:textId="77777777" w:rsidR="003747F9" w:rsidRPr="008E3657" w:rsidRDefault="003747F9" w:rsidP="003747F9">
            <w:pPr>
              <w:spacing w:before="60" w:after="60"/>
              <w:ind w:left="136" w:right="140" w:hanging="35"/>
              <w:jc w:val="center"/>
              <w:rPr>
                <w:rFonts w:eastAsia="Calibri"/>
                <w:sz w:val="26"/>
                <w:szCs w:val="26"/>
              </w:rPr>
            </w:pPr>
          </w:p>
        </w:tc>
        <w:tc>
          <w:tcPr>
            <w:tcW w:w="375" w:type="pct"/>
            <w:shd w:val="clear" w:color="auto" w:fill="auto"/>
            <w:vAlign w:val="center"/>
          </w:tcPr>
          <w:p w14:paraId="2CC6F976"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2517BA2E" w14:textId="77777777" w:rsidTr="003747F9">
        <w:trPr>
          <w:jc w:val="center"/>
        </w:trPr>
        <w:tc>
          <w:tcPr>
            <w:tcW w:w="390" w:type="pct"/>
            <w:vAlign w:val="center"/>
          </w:tcPr>
          <w:p w14:paraId="4F05A263"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shd w:val="clear" w:color="auto" w:fill="auto"/>
            <w:vAlign w:val="center"/>
          </w:tcPr>
          <w:p w14:paraId="263390C6" w14:textId="41A0A117" w:rsidR="003747F9" w:rsidRPr="008E3657" w:rsidRDefault="003747F9" w:rsidP="003747F9">
            <w:pPr>
              <w:jc w:val="center"/>
              <w:rPr>
                <w:rFonts w:eastAsia="Calibri"/>
                <w:sz w:val="26"/>
                <w:szCs w:val="26"/>
              </w:rPr>
            </w:pPr>
            <w:r w:rsidRPr="008E3657">
              <w:rPr>
                <w:sz w:val="26"/>
                <w:szCs w:val="26"/>
              </w:rPr>
              <w:t>8</w:t>
            </w:r>
          </w:p>
        </w:tc>
        <w:tc>
          <w:tcPr>
            <w:tcW w:w="259" w:type="pct"/>
            <w:shd w:val="clear" w:color="auto" w:fill="auto"/>
            <w:vAlign w:val="center"/>
          </w:tcPr>
          <w:p w14:paraId="2345C97C" w14:textId="4A50C90B" w:rsidR="003747F9" w:rsidRPr="008E3657" w:rsidRDefault="003747F9" w:rsidP="003747F9">
            <w:pPr>
              <w:jc w:val="center"/>
              <w:rPr>
                <w:rFonts w:eastAsia="Calibri"/>
                <w:sz w:val="26"/>
                <w:szCs w:val="26"/>
              </w:rPr>
            </w:pPr>
            <w:r w:rsidRPr="008E3657">
              <w:rPr>
                <w:sz w:val="26"/>
                <w:szCs w:val="26"/>
              </w:rPr>
              <w:t>9</w:t>
            </w:r>
          </w:p>
        </w:tc>
        <w:tc>
          <w:tcPr>
            <w:tcW w:w="313" w:type="pct"/>
            <w:shd w:val="clear" w:color="auto" w:fill="auto"/>
            <w:vAlign w:val="center"/>
          </w:tcPr>
          <w:p w14:paraId="474F4D73" w14:textId="3FB99431" w:rsidR="003747F9" w:rsidRPr="008E3657" w:rsidRDefault="003747F9" w:rsidP="003747F9">
            <w:pPr>
              <w:jc w:val="center"/>
              <w:rPr>
                <w:rFonts w:eastAsia="Calibri"/>
                <w:sz w:val="26"/>
                <w:szCs w:val="26"/>
              </w:rPr>
            </w:pPr>
          </w:p>
        </w:tc>
        <w:tc>
          <w:tcPr>
            <w:tcW w:w="337" w:type="pct"/>
            <w:shd w:val="clear" w:color="auto" w:fill="auto"/>
            <w:vAlign w:val="center"/>
          </w:tcPr>
          <w:p w14:paraId="485AFF7B" w14:textId="183D9519" w:rsidR="003747F9" w:rsidRPr="008E3657" w:rsidRDefault="003747F9" w:rsidP="003747F9">
            <w:pPr>
              <w:jc w:val="center"/>
              <w:rPr>
                <w:rFonts w:eastAsia="Calibri"/>
                <w:sz w:val="26"/>
                <w:szCs w:val="26"/>
              </w:rPr>
            </w:pPr>
            <w:r w:rsidRPr="008E3657">
              <w:rPr>
                <w:sz w:val="26"/>
                <w:szCs w:val="26"/>
              </w:rPr>
              <w:t>1.1.08</w:t>
            </w:r>
          </w:p>
        </w:tc>
        <w:tc>
          <w:tcPr>
            <w:tcW w:w="2498" w:type="pct"/>
            <w:shd w:val="clear" w:color="auto" w:fill="auto"/>
            <w:vAlign w:val="center"/>
          </w:tcPr>
          <w:p w14:paraId="6607EF31" w14:textId="0D8D9B5B" w:rsidR="003747F9" w:rsidRPr="008E3657" w:rsidRDefault="003747F9"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2023</w:t>
            </w:r>
          </w:p>
        </w:tc>
        <w:tc>
          <w:tcPr>
            <w:tcW w:w="238" w:type="pct"/>
            <w:shd w:val="clear" w:color="auto" w:fill="auto"/>
            <w:vAlign w:val="center"/>
          </w:tcPr>
          <w:p w14:paraId="59701F03" w14:textId="0C8D992D"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shd w:val="clear" w:color="auto" w:fill="auto"/>
            <w:vAlign w:val="center"/>
          </w:tcPr>
          <w:p w14:paraId="3D62ABBA"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shd w:val="clear" w:color="auto" w:fill="auto"/>
            <w:vAlign w:val="center"/>
          </w:tcPr>
          <w:p w14:paraId="0D62DF28"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0C346C29" w14:textId="77777777" w:rsidTr="003747F9">
        <w:trPr>
          <w:jc w:val="center"/>
        </w:trPr>
        <w:tc>
          <w:tcPr>
            <w:tcW w:w="390" w:type="pct"/>
            <w:vAlign w:val="center"/>
          </w:tcPr>
          <w:p w14:paraId="1A4E367A"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458CAFE6" w14:textId="146CCA42"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4144F2A1" w14:textId="2C97F5C8" w:rsidR="003747F9" w:rsidRPr="008E3657" w:rsidRDefault="003747F9" w:rsidP="003747F9">
            <w:pPr>
              <w:jc w:val="center"/>
              <w:rPr>
                <w:rFonts w:eastAsia="Calibri"/>
                <w:sz w:val="26"/>
                <w:szCs w:val="26"/>
              </w:rPr>
            </w:pPr>
            <w:r w:rsidRPr="008E3657">
              <w:rPr>
                <w:sz w:val="26"/>
                <w:szCs w:val="26"/>
              </w:rPr>
              <w:t>1</w:t>
            </w:r>
          </w:p>
        </w:tc>
        <w:tc>
          <w:tcPr>
            <w:tcW w:w="313" w:type="pct"/>
            <w:vAlign w:val="center"/>
          </w:tcPr>
          <w:p w14:paraId="0D1CEFCB" w14:textId="77777777" w:rsidR="003747F9" w:rsidRPr="008E3657" w:rsidRDefault="003747F9" w:rsidP="003747F9">
            <w:pPr>
              <w:jc w:val="center"/>
              <w:rPr>
                <w:rFonts w:eastAsia="Calibri"/>
                <w:sz w:val="26"/>
                <w:szCs w:val="26"/>
              </w:rPr>
            </w:pPr>
          </w:p>
        </w:tc>
        <w:tc>
          <w:tcPr>
            <w:tcW w:w="337" w:type="pct"/>
            <w:vAlign w:val="center"/>
          </w:tcPr>
          <w:p w14:paraId="2A280867" w14:textId="5CBCCF26" w:rsidR="003747F9" w:rsidRPr="008E3657" w:rsidRDefault="003747F9" w:rsidP="003747F9">
            <w:pPr>
              <w:jc w:val="center"/>
              <w:rPr>
                <w:rFonts w:eastAsia="Calibri"/>
                <w:sz w:val="26"/>
                <w:szCs w:val="26"/>
              </w:rPr>
            </w:pPr>
            <w:r w:rsidRPr="008E3657">
              <w:rPr>
                <w:sz w:val="26"/>
                <w:szCs w:val="26"/>
              </w:rPr>
              <w:t>1.1.03</w:t>
            </w:r>
          </w:p>
        </w:tc>
        <w:tc>
          <w:tcPr>
            <w:tcW w:w="2498" w:type="pct"/>
            <w:vAlign w:val="center"/>
          </w:tcPr>
          <w:p w14:paraId="5CD72019" w14:textId="760299E0" w:rsidR="003747F9" w:rsidRPr="008E3657" w:rsidRDefault="003747F9" w:rsidP="003747F9">
            <w:pPr>
              <w:jc w:val="both"/>
              <w:rPr>
                <w:rFonts w:eastAsia="Calibri"/>
                <w:sz w:val="26"/>
                <w:szCs w:val="26"/>
              </w:rPr>
            </w:pPr>
            <w:r w:rsidRPr="008E3657">
              <w:rPr>
                <w:iCs/>
                <w:sz w:val="26"/>
                <w:szCs w:val="26"/>
                <w:lang w:val="nl-NL"/>
              </w:rPr>
              <w:t>Chức năng nhiệm vụ của các trung tâm kèm theo Quyết định số 653/QĐ - CĐNLĐB - TCHC ngày 15/12/2017 của Hiệu trưởng trường Cao đẳng Nông Lâm Đông Bắc về việc Quy định chức năng, nhiệm vụ, quyền hạn và cơ cấu tổ chức của các đơn vị thuộc trường Cao đẳng Nông Lâm Đông Bắc</w:t>
            </w:r>
          </w:p>
        </w:tc>
        <w:tc>
          <w:tcPr>
            <w:tcW w:w="238" w:type="pct"/>
            <w:vAlign w:val="center"/>
          </w:tcPr>
          <w:p w14:paraId="43F74044" w14:textId="590860EE"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F693ABB"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02FF0376"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DEDDA64" w14:textId="77777777" w:rsidTr="003747F9">
        <w:trPr>
          <w:jc w:val="center"/>
        </w:trPr>
        <w:tc>
          <w:tcPr>
            <w:tcW w:w="390" w:type="pct"/>
            <w:vAlign w:val="center"/>
          </w:tcPr>
          <w:p w14:paraId="52260D67"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18DD1535" w14:textId="317B6952"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48352EA" w14:textId="668446FA" w:rsidR="003747F9" w:rsidRPr="008E3657" w:rsidRDefault="003747F9" w:rsidP="003747F9">
            <w:pPr>
              <w:jc w:val="center"/>
              <w:rPr>
                <w:rFonts w:eastAsia="Calibri"/>
                <w:sz w:val="26"/>
                <w:szCs w:val="26"/>
              </w:rPr>
            </w:pPr>
            <w:r w:rsidRPr="008E3657">
              <w:rPr>
                <w:sz w:val="26"/>
                <w:szCs w:val="26"/>
              </w:rPr>
              <w:t>1</w:t>
            </w:r>
          </w:p>
        </w:tc>
        <w:tc>
          <w:tcPr>
            <w:tcW w:w="313" w:type="pct"/>
            <w:vAlign w:val="center"/>
          </w:tcPr>
          <w:p w14:paraId="6D10D1D7" w14:textId="7BA3DD01" w:rsidR="003747F9" w:rsidRPr="008E3657" w:rsidRDefault="003747F9" w:rsidP="003747F9">
            <w:pPr>
              <w:jc w:val="center"/>
              <w:rPr>
                <w:rFonts w:eastAsia="Calibri"/>
                <w:sz w:val="26"/>
                <w:szCs w:val="26"/>
              </w:rPr>
            </w:pPr>
            <w:r w:rsidRPr="008E3657">
              <w:rPr>
                <w:sz w:val="26"/>
                <w:szCs w:val="26"/>
              </w:rPr>
              <w:t>9.1.01</w:t>
            </w:r>
          </w:p>
        </w:tc>
        <w:tc>
          <w:tcPr>
            <w:tcW w:w="337" w:type="pct"/>
            <w:vAlign w:val="center"/>
          </w:tcPr>
          <w:p w14:paraId="394F289B" w14:textId="77777777" w:rsidR="003747F9" w:rsidRPr="008E3657" w:rsidRDefault="003747F9" w:rsidP="003747F9">
            <w:pPr>
              <w:jc w:val="center"/>
              <w:rPr>
                <w:rFonts w:eastAsia="Calibri"/>
                <w:sz w:val="26"/>
                <w:szCs w:val="26"/>
              </w:rPr>
            </w:pPr>
          </w:p>
        </w:tc>
        <w:tc>
          <w:tcPr>
            <w:tcW w:w="2498" w:type="pct"/>
            <w:vAlign w:val="center"/>
          </w:tcPr>
          <w:p w14:paraId="2CD593C2" w14:textId="576C10AB" w:rsidR="003747F9" w:rsidRPr="008E3657" w:rsidRDefault="003747F9" w:rsidP="003747F9">
            <w:pPr>
              <w:jc w:val="both"/>
              <w:rPr>
                <w:rFonts w:eastAsia="Calibri"/>
                <w:sz w:val="26"/>
                <w:szCs w:val="26"/>
              </w:rPr>
            </w:pPr>
            <w:r w:rsidRPr="008E3657">
              <w:rPr>
                <w:sz w:val="26"/>
                <w:szCs w:val="26"/>
                <w:lang w:val="nl-NL"/>
              </w:rPr>
              <w:t>Kế hoạch về khảo sát mức độ đáp ứng của cựu HSSV nhà trường đang làm việc tại các doanh nghiệp và sự phù hợp của chương trình đào tạo với thực tiễn sản xuất, kinh doanh, dịch vụ năm 2020, 2021, 2022, 2023</w:t>
            </w:r>
          </w:p>
        </w:tc>
        <w:tc>
          <w:tcPr>
            <w:tcW w:w="238" w:type="pct"/>
            <w:vAlign w:val="center"/>
          </w:tcPr>
          <w:p w14:paraId="18923DF7" w14:textId="4FA48A5C"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D5FE0F5"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2245E1A2"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58A0BAC2" w14:textId="77777777" w:rsidTr="003747F9">
        <w:trPr>
          <w:jc w:val="center"/>
        </w:trPr>
        <w:tc>
          <w:tcPr>
            <w:tcW w:w="390" w:type="pct"/>
            <w:vAlign w:val="center"/>
          </w:tcPr>
          <w:p w14:paraId="58E026A9"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2A3816CF" w14:textId="765CBEE4"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44CFCEE0" w14:textId="5F141801" w:rsidR="003747F9" w:rsidRPr="008E3657" w:rsidRDefault="003747F9" w:rsidP="003747F9">
            <w:pPr>
              <w:jc w:val="center"/>
              <w:rPr>
                <w:rFonts w:eastAsia="Calibri"/>
                <w:sz w:val="26"/>
                <w:szCs w:val="26"/>
              </w:rPr>
            </w:pPr>
            <w:r w:rsidRPr="008E3657">
              <w:rPr>
                <w:sz w:val="26"/>
                <w:szCs w:val="26"/>
              </w:rPr>
              <w:t>1</w:t>
            </w:r>
          </w:p>
        </w:tc>
        <w:tc>
          <w:tcPr>
            <w:tcW w:w="313" w:type="pct"/>
            <w:vAlign w:val="center"/>
          </w:tcPr>
          <w:p w14:paraId="734052BF" w14:textId="20E9BCDA" w:rsidR="003747F9" w:rsidRPr="008E3657" w:rsidRDefault="003747F9" w:rsidP="003747F9">
            <w:pPr>
              <w:jc w:val="center"/>
              <w:rPr>
                <w:rFonts w:eastAsia="Calibri"/>
                <w:sz w:val="26"/>
                <w:szCs w:val="26"/>
              </w:rPr>
            </w:pPr>
            <w:r w:rsidRPr="008E3657">
              <w:rPr>
                <w:sz w:val="26"/>
                <w:szCs w:val="26"/>
              </w:rPr>
              <w:t>9.1.02</w:t>
            </w:r>
          </w:p>
        </w:tc>
        <w:tc>
          <w:tcPr>
            <w:tcW w:w="337" w:type="pct"/>
            <w:vAlign w:val="center"/>
          </w:tcPr>
          <w:p w14:paraId="05B34E65" w14:textId="6F2B6B1F" w:rsidR="003747F9" w:rsidRPr="008E3657" w:rsidRDefault="003747F9" w:rsidP="003747F9">
            <w:pPr>
              <w:jc w:val="center"/>
              <w:rPr>
                <w:rFonts w:eastAsia="Calibri"/>
                <w:sz w:val="26"/>
                <w:szCs w:val="26"/>
              </w:rPr>
            </w:pPr>
          </w:p>
        </w:tc>
        <w:tc>
          <w:tcPr>
            <w:tcW w:w="2498" w:type="pct"/>
            <w:vAlign w:val="center"/>
          </w:tcPr>
          <w:p w14:paraId="4AD32679" w14:textId="09AD7556" w:rsidR="003747F9" w:rsidRPr="008E3657" w:rsidRDefault="003747F9" w:rsidP="003747F9">
            <w:pPr>
              <w:jc w:val="both"/>
              <w:rPr>
                <w:rFonts w:eastAsia="Calibri"/>
                <w:sz w:val="26"/>
                <w:szCs w:val="26"/>
              </w:rPr>
            </w:pPr>
            <w:r w:rsidRPr="008E3657">
              <w:rPr>
                <w:sz w:val="26"/>
                <w:szCs w:val="26"/>
                <w:lang w:val="nl-NL"/>
              </w:rPr>
              <w:t>Phiếu khảo sát nhu cầu tuyển dụng và sự hài lòng của doanh nghiệp đối với HSSV trường cao đẳng Nông Lâm Đông Bắc năm 2020, 2021, 2022, 2023</w:t>
            </w:r>
          </w:p>
        </w:tc>
        <w:tc>
          <w:tcPr>
            <w:tcW w:w="238" w:type="pct"/>
            <w:vAlign w:val="center"/>
          </w:tcPr>
          <w:p w14:paraId="2177C920" w14:textId="622E36EC" w:rsidR="003747F9" w:rsidRPr="008E3657" w:rsidRDefault="003747F9" w:rsidP="003747F9">
            <w:pPr>
              <w:spacing w:before="60" w:after="60"/>
              <w:ind w:left="136" w:right="140" w:hanging="35"/>
              <w:jc w:val="center"/>
              <w:rPr>
                <w:rFonts w:eastAsia="Calibri"/>
                <w:sz w:val="26"/>
                <w:szCs w:val="26"/>
                <w:lang w:val="vi-VN"/>
              </w:rPr>
            </w:pPr>
            <w:r w:rsidRPr="008E3657">
              <w:rPr>
                <w:sz w:val="26"/>
                <w:szCs w:val="26"/>
              </w:rPr>
              <w:t>x</w:t>
            </w:r>
          </w:p>
        </w:tc>
        <w:tc>
          <w:tcPr>
            <w:tcW w:w="370" w:type="pct"/>
            <w:vAlign w:val="center"/>
          </w:tcPr>
          <w:p w14:paraId="0B6B89F3" w14:textId="77777777" w:rsidR="003747F9" w:rsidRPr="008E3657" w:rsidRDefault="003747F9" w:rsidP="003747F9">
            <w:pPr>
              <w:spacing w:before="60" w:after="60"/>
              <w:ind w:left="136" w:right="140" w:hanging="35"/>
              <w:jc w:val="center"/>
              <w:rPr>
                <w:rFonts w:eastAsia="Calibri"/>
                <w:sz w:val="26"/>
                <w:szCs w:val="26"/>
                <w:lang w:val="vi-VN"/>
              </w:rPr>
            </w:pPr>
          </w:p>
        </w:tc>
        <w:tc>
          <w:tcPr>
            <w:tcW w:w="375" w:type="pct"/>
            <w:vAlign w:val="center"/>
          </w:tcPr>
          <w:p w14:paraId="3797E108" w14:textId="77777777" w:rsidR="003747F9" w:rsidRPr="008E3657" w:rsidRDefault="003747F9" w:rsidP="003747F9">
            <w:pPr>
              <w:spacing w:before="60" w:after="60"/>
              <w:ind w:left="136" w:right="140" w:hanging="35"/>
              <w:jc w:val="center"/>
              <w:rPr>
                <w:rFonts w:eastAsia="Calibri"/>
                <w:sz w:val="26"/>
                <w:szCs w:val="26"/>
                <w:lang w:val="vi-VN"/>
              </w:rPr>
            </w:pPr>
          </w:p>
        </w:tc>
      </w:tr>
      <w:tr w:rsidR="008E3657" w:rsidRPr="008E3657" w14:paraId="15A27CB0" w14:textId="77777777" w:rsidTr="003747F9">
        <w:trPr>
          <w:jc w:val="center"/>
        </w:trPr>
        <w:tc>
          <w:tcPr>
            <w:tcW w:w="390" w:type="pct"/>
            <w:vAlign w:val="center"/>
          </w:tcPr>
          <w:p w14:paraId="29298FED"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3A833CB5" w14:textId="21FDE130"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57BCBBC7" w14:textId="23B4C608" w:rsidR="003747F9" w:rsidRPr="008E3657" w:rsidRDefault="003747F9" w:rsidP="003747F9">
            <w:pPr>
              <w:jc w:val="center"/>
              <w:rPr>
                <w:rFonts w:eastAsia="Calibri"/>
                <w:sz w:val="26"/>
                <w:szCs w:val="26"/>
              </w:rPr>
            </w:pPr>
            <w:r w:rsidRPr="008E3657">
              <w:rPr>
                <w:sz w:val="26"/>
                <w:szCs w:val="26"/>
              </w:rPr>
              <w:t>1</w:t>
            </w:r>
          </w:p>
        </w:tc>
        <w:tc>
          <w:tcPr>
            <w:tcW w:w="313" w:type="pct"/>
            <w:vAlign w:val="center"/>
          </w:tcPr>
          <w:p w14:paraId="7E7C9AD4" w14:textId="691DE158" w:rsidR="003747F9" w:rsidRPr="008E3657" w:rsidRDefault="003747F9" w:rsidP="003747F9">
            <w:pPr>
              <w:jc w:val="center"/>
              <w:rPr>
                <w:rFonts w:eastAsia="Calibri"/>
                <w:sz w:val="26"/>
                <w:szCs w:val="26"/>
              </w:rPr>
            </w:pPr>
            <w:r w:rsidRPr="008E3657">
              <w:rPr>
                <w:sz w:val="26"/>
                <w:szCs w:val="26"/>
              </w:rPr>
              <w:t>9.1.03</w:t>
            </w:r>
          </w:p>
        </w:tc>
        <w:tc>
          <w:tcPr>
            <w:tcW w:w="337" w:type="pct"/>
            <w:vAlign w:val="center"/>
          </w:tcPr>
          <w:p w14:paraId="0D4CB98B" w14:textId="77777777" w:rsidR="003747F9" w:rsidRPr="008E3657" w:rsidRDefault="003747F9" w:rsidP="003747F9">
            <w:pPr>
              <w:jc w:val="center"/>
              <w:rPr>
                <w:rFonts w:eastAsia="Calibri"/>
                <w:sz w:val="26"/>
                <w:szCs w:val="26"/>
              </w:rPr>
            </w:pPr>
          </w:p>
        </w:tc>
        <w:tc>
          <w:tcPr>
            <w:tcW w:w="2498" w:type="pct"/>
            <w:vAlign w:val="center"/>
          </w:tcPr>
          <w:p w14:paraId="5376CD28" w14:textId="2F38B806" w:rsidR="003747F9" w:rsidRPr="008E3657" w:rsidRDefault="003747F9" w:rsidP="003747F9">
            <w:pPr>
              <w:jc w:val="both"/>
              <w:rPr>
                <w:rFonts w:eastAsia="Calibri"/>
                <w:sz w:val="26"/>
                <w:szCs w:val="26"/>
              </w:rPr>
            </w:pPr>
            <w:r w:rsidRPr="008E3657">
              <w:rPr>
                <w:sz w:val="26"/>
                <w:szCs w:val="26"/>
                <w:lang w:val="nl-NL"/>
              </w:rPr>
              <w:t>Báo cáo kết quả khảo sát nhu cầu và sự hài lòng của doanh nghiệp đối với sinh viên trường cao đẳng Nông Lâm Đông Bắc 2020, 2021, 2022</w:t>
            </w:r>
          </w:p>
        </w:tc>
        <w:tc>
          <w:tcPr>
            <w:tcW w:w="238" w:type="pct"/>
            <w:vAlign w:val="center"/>
          </w:tcPr>
          <w:p w14:paraId="0FA95233" w14:textId="48C036E7"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DC319C2"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70C02042"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F513025" w14:textId="77777777" w:rsidTr="003747F9">
        <w:trPr>
          <w:jc w:val="center"/>
        </w:trPr>
        <w:tc>
          <w:tcPr>
            <w:tcW w:w="390" w:type="pct"/>
            <w:vAlign w:val="center"/>
          </w:tcPr>
          <w:p w14:paraId="15963765"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3ED7CDCC" w14:textId="11072499"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7FED61C" w14:textId="5A13AB8A" w:rsidR="003747F9" w:rsidRPr="008E3657" w:rsidRDefault="003747F9" w:rsidP="003747F9">
            <w:pPr>
              <w:jc w:val="center"/>
              <w:rPr>
                <w:rFonts w:eastAsia="Calibri"/>
                <w:sz w:val="26"/>
                <w:szCs w:val="26"/>
              </w:rPr>
            </w:pPr>
            <w:r w:rsidRPr="008E3657">
              <w:rPr>
                <w:sz w:val="26"/>
                <w:szCs w:val="26"/>
              </w:rPr>
              <w:t>1</w:t>
            </w:r>
          </w:p>
        </w:tc>
        <w:tc>
          <w:tcPr>
            <w:tcW w:w="313" w:type="pct"/>
            <w:vAlign w:val="center"/>
          </w:tcPr>
          <w:p w14:paraId="0668E98F" w14:textId="3FA8C28C" w:rsidR="003747F9" w:rsidRPr="008E3657" w:rsidRDefault="003747F9" w:rsidP="003747F9">
            <w:pPr>
              <w:jc w:val="center"/>
              <w:rPr>
                <w:rFonts w:eastAsia="Calibri"/>
                <w:sz w:val="26"/>
                <w:szCs w:val="26"/>
              </w:rPr>
            </w:pPr>
            <w:r w:rsidRPr="008E3657">
              <w:rPr>
                <w:sz w:val="26"/>
                <w:szCs w:val="26"/>
              </w:rPr>
              <w:t>9.1.04</w:t>
            </w:r>
          </w:p>
        </w:tc>
        <w:tc>
          <w:tcPr>
            <w:tcW w:w="337" w:type="pct"/>
            <w:vAlign w:val="center"/>
          </w:tcPr>
          <w:p w14:paraId="01D4D052" w14:textId="6B909C33" w:rsidR="003747F9" w:rsidRPr="008E3657" w:rsidRDefault="003747F9" w:rsidP="003747F9">
            <w:pPr>
              <w:jc w:val="center"/>
              <w:rPr>
                <w:rFonts w:eastAsia="Calibri"/>
                <w:sz w:val="26"/>
                <w:szCs w:val="26"/>
              </w:rPr>
            </w:pPr>
          </w:p>
        </w:tc>
        <w:tc>
          <w:tcPr>
            <w:tcW w:w="2498" w:type="pct"/>
            <w:vAlign w:val="center"/>
          </w:tcPr>
          <w:p w14:paraId="5C488432" w14:textId="33A5BB61" w:rsidR="003747F9" w:rsidRPr="008E3657" w:rsidRDefault="003747F9" w:rsidP="003747F9">
            <w:pPr>
              <w:jc w:val="both"/>
              <w:rPr>
                <w:rFonts w:eastAsia="Calibri"/>
                <w:sz w:val="26"/>
                <w:szCs w:val="26"/>
              </w:rPr>
            </w:pPr>
            <w:r w:rsidRPr="008E3657">
              <w:rPr>
                <w:bCs/>
                <w:sz w:val="26"/>
                <w:szCs w:val="26"/>
                <w:lang w:val="nl-NL"/>
              </w:rPr>
              <w:t>Danh sách các đơn vị sử dụng lao động được khảo sát năm 2020, 2021, 2022, 2023</w:t>
            </w:r>
          </w:p>
        </w:tc>
        <w:tc>
          <w:tcPr>
            <w:tcW w:w="238" w:type="pct"/>
            <w:vAlign w:val="center"/>
          </w:tcPr>
          <w:p w14:paraId="65046B06" w14:textId="4A84B324"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758AB57F"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6561ADB0"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1838F977" w14:textId="77777777" w:rsidTr="003747F9">
        <w:trPr>
          <w:jc w:val="center"/>
        </w:trPr>
        <w:tc>
          <w:tcPr>
            <w:tcW w:w="390" w:type="pct"/>
            <w:vAlign w:val="center"/>
          </w:tcPr>
          <w:p w14:paraId="18B0FB46"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58A45B69" w14:textId="5FD95114"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3453A0B7" w14:textId="2F0866C6" w:rsidR="003747F9" w:rsidRPr="008E3657" w:rsidRDefault="003747F9" w:rsidP="003747F9">
            <w:pPr>
              <w:jc w:val="center"/>
              <w:rPr>
                <w:rFonts w:eastAsia="Calibri"/>
                <w:sz w:val="26"/>
                <w:szCs w:val="26"/>
              </w:rPr>
            </w:pPr>
            <w:r w:rsidRPr="008E3657">
              <w:rPr>
                <w:sz w:val="26"/>
                <w:szCs w:val="26"/>
              </w:rPr>
              <w:t>2</w:t>
            </w:r>
          </w:p>
        </w:tc>
        <w:tc>
          <w:tcPr>
            <w:tcW w:w="313" w:type="pct"/>
            <w:vAlign w:val="center"/>
          </w:tcPr>
          <w:p w14:paraId="07495098" w14:textId="705B9317" w:rsidR="003747F9" w:rsidRPr="008E3657" w:rsidRDefault="003747F9" w:rsidP="003747F9">
            <w:pPr>
              <w:jc w:val="center"/>
              <w:rPr>
                <w:rFonts w:eastAsia="Calibri"/>
                <w:sz w:val="26"/>
                <w:szCs w:val="26"/>
              </w:rPr>
            </w:pPr>
            <w:r w:rsidRPr="008E3657">
              <w:rPr>
                <w:sz w:val="26"/>
                <w:szCs w:val="26"/>
              </w:rPr>
              <w:t>9.2.01</w:t>
            </w:r>
          </w:p>
        </w:tc>
        <w:tc>
          <w:tcPr>
            <w:tcW w:w="337" w:type="pct"/>
            <w:vAlign w:val="center"/>
          </w:tcPr>
          <w:p w14:paraId="22A58EF8" w14:textId="77777777" w:rsidR="003747F9" w:rsidRPr="008E3657" w:rsidRDefault="003747F9" w:rsidP="003747F9">
            <w:pPr>
              <w:jc w:val="center"/>
              <w:rPr>
                <w:rFonts w:eastAsia="Calibri"/>
                <w:sz w:val="26"/>
                <w:szCs w:val="26"/>
              </w:rPr>
            </w:pPr>
          </w:p>
        </w:tc>
        <w:tc>
          <w:tcPr>
            <w:tcW w:w="2498" w:type="pct"/>
            <w:vAlign w:val="center"/>
          </w:tcPr>
          <w:p w14:paraId="446A78F7" w14:textId="6F4E78AE" w:rsidR="003747F9" w:rsidRPr="008E3657" w:rsidRDefault="003747F9" w:rsidP="003747F9">
            <w:pPr>
              <w:jc w:val="both"/>
              <w:rPr>
                <w:rFonts w:eastAsia="Calibri"/>
                <w:sz w:val="26"/>
                <w:szCs w:val="26"/>
              </w:rPr>
            </w:pPr>
            <w:r w:rsidRPr="008E3657">
              <w:rPr>
                <w:sz w:val="26"/>
                <w:szCs w:val="26"/>
                <w:lang w:val="pt-BR"/>
              </w:rPr>
              <w:t>Kế hoạch về khảo sát ý kiến phản hồi của cán bộ quản lý, giảng viên, giáo viên và nhân viên về các hoạt động phục vụ đào tạo năm 2020, 2021, 2022, 2023</w:t>
            </w:r>
          </w:p>
        </w:tc>
        <w:tc>
          <w:tcPr>
            <w:tcW w:w="238" w:type="pct"/>
            <w:vAlign w:val="center"/>
          </w:tcPr>
          <w:p w14:paraId="43AF7066" w14:textId="62554A9B"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C77DCA3"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5D581C0D"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25A89C7E" w14:textId="77777777" w:rsidTr="003747F9">
        <w:trPr>
          <w:jc w:val="center"/>
        </w:trPr>
        <w:tc>
          <w:tcPr>
            <w:tcW w:w="390" w:type="pct"/>
            <w:vAlign w:val="center"/>
          </w:tcPr>
          <w:p w14:paraId="5CC6FC6E"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58CEFCA0" w14:textId="7D1C147D"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17BE58D9" w14:textId="394B0D1A" w:rsidR="003747F9" w:rsidRPr="008E3657" w:rsidRDefault="003747F9" w:rsidP="003747F9">
            <w:pPr>
              <w:jc w:val="center"/>
              <w:rPr>
                <w:rFonts w:eastAsia="Calibri"/>
                <w:sz w:val="26"/>
                <w:szCs w:val="26"/>
              </w:rPr>
            </w:pPr>
            <w:r w:rsidRPr="008E3657">
              <w:rPr>
                <w:sz w:val="26"/>
                <w:szCs w:val="26"/>
              </w:rPr>
              <w:t>2</w:t>
            </w:r>
          </w:p>
        </w:tc>
        <w:tc>
          <w:tcPr>
            <w:tcW w:w="313" w:type="pct"/>
            <w:vAlign w:val="center"/>
          </w:tcPr>
          <w:p w14:paraId="7C6344AF" w14:textId="0F426482" w:rsidR="003747F9" w:rsidRPr="008E3657" w:rsidRDefault="003747F9" w:rsidP="003747F9">
            <w:pPr>
              <w:jc w:val="center"/>
              <w:rPr>
                <w:rFonts w:eastAsia="Calibri"/>
                <w:sz w:val="26"/>
                <w:szCs w:val="26"/>
              </w:rPr>
            </w:pPr>
            <w:r w:rsidRPr="008E3657">
              <w:rPr>
                <w:sz w:val="26"/>
                <w:szCs w:val="26"/>
              </w:rPr>
              <w:t>9.2.02</w:t>
            </w:r>
          </w:p>
        </w:tc>
        <w:tc>
          <w:tcPr>
            <w:tcW w:w="337" w:type="pct"/>
            <w:vAlign w:val="center"/>
          </w:tcPr>
          <w:p w14:paraId="074EF533" w14:textId="77777777" w:rsidR="003747F9" w:rsidRPr="008E3657" w:rsidRDefault="003747F9" w:rsidP="003747F9">
            <w:pPr>
              <w:jc w:val="center"/>
              <w:rPr>
                <w:rFonts w:eastAsia="Calibri"/>
                <w:sz w:val="26"/>
                <w:szCs w:val="26"/>
              </w:rPr>
            </w:pPr>
          </w:p>
        </w:tc>
        <w:tc>
          <w:tcPr>
            <w:tcW w:w="2498" w:type="pct"/>
            <w:vAlign w:val="center"/>
          </w:tcPr>
          <w:p w14:paraId="7B21504F" w14:textId="1E94676F" w:rsidR="003747F9" w:rsidRPr="008E3657" w:rsidRDefault="003747F9" w:rsidP="003747F9">
            <w:pPr>
              <w:jc w:val="both"/>
              <w:rPr>
                <w:rFonts w:eastAsia="Calibri"/>
                <w:sz w:val="26"/>
                <w:szCs w:val="26"/>
              </w:rPr>
            </w:pPr>
            <w:r w:rsidRPr="008E3657">
              <w:rPr>
                <w:sz w:val="26"/>
                <w:szCs w:val="26"/>
                <w:lang w:val="pt-BR"/>
              </w:rPr>
              <w:t>Phiếu khảo sát ý kiến của giáo viên, cán bộ quản lý và nhân viên về các hoạt động phục vụ đào tạo năm 2020, 2021, 2022, 2023</w:t>
            </w:r>
          </w:p>
        </w:tc>
        <w:tc>
          <w:tcPr>
            <w:tcW w:w="238" w:type="pct"/>
            <w:vAlign w:val="center"/>
          </w:tcPr>
          <w:p w14:paraId="4812DC09" w14:textId="56ACB00E"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1690307F"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34A128D7"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45E689E0" w14:textId="77777777" w:rsidTr="003747F9">
        <w:trPr>
          <w:jc w:val="center"/>
        </w:trPr>
        <w:tc>
          <w:tcPr>
            <w:tcW w:w="390" w:type="pct"/>
            <w:vAlign w:val="center"/>
          </w:tcPr>
          <w:p w14:paraId="5088663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1BC5262B" w14:textId="39EAE77F"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555F438" w14:textId="03BFD359" w:rsidR="003747F9" w:rsidRPr="008E3657" w:rsidRDefault="003747F9" w:rsidP="003747F9">
            <w:pPr>
              <w:jc w:val="center"/>
              <w:rPr>
                <w:rFonts w:eastAsia="Calibri"/>
                <w:sz w:val="26"/>
                <w:szCs w:val="26"/>
              </w:rPr>
            </w:pPr>
            <w:r w:rsidRPr="008E3657">
              <w:rPr>
                <w:sz w:val="26"/>
                <w:szCs w:val="26"/>
              </w:rPr>
              <w:t>2</w:t>
            </w:r>
          </w:p>
        </w:tc>
        <w:tc>
          <w:tcPr>
            <w:tcW w:w="313" w:type="pct"/>
            <w:vAlign w:val="center"/>
          </w:tcPr>
          <w:p w14:paraId="7D86F5D0" w14:textId="711BB97F" w:rsidR="003747F9" w:rsidRPr="008E3657" w:rsidRDefault="003747F9" w:rsidP="003747F9">
            <w:pPr>
              <w:jc w:val="center"/>
              <w:rPr>
                <w:rFonts w:eastAsia="Calibri"/>
                <w:sz w:val="26"/>
                <w:szCs w:val="26"/>
              </w:rPr>
            </w:pPr>
            <w:r w:rsidRPr="008E3657">
              <w:rPr>
                <w:sz w:val="26"/>
                <w:szCs w:val="26"/>
              </w:rPr>
              <w:t>9.2.03</w:t>
            </w:r>
          </w:p>
        </w:tc>
        <w:tc>
          <w:tcPr>
            <w:tcW w:w="337" w:type="pct"/>
            <w:vAlign w:val="center"/>
          </w:tcPr>
          <w:p w14:paraId="3D9114F0" w14:textId="77777777" w:rsidR="003747F9" w:rsidRPr="008E3657" w:rsidRDefault="003747F9" w:rsidP="003747F9">
            <w:pPr>
              <w:jc w:val="center"/>
              <w:rPr>
                <w:rFonts w:eastAsia="Calibri"/>
                <w:sz w:val="26"/>
                <w:szCs w:val="26"/>
              </w:rPr>
            </w:pPr>
          </w:p>
        </w:tc>
        <w:tc>
          <w:tcPr>
            <w:tcW w:w="2498" w:type="pct"/>
            <w:vAlign w:val="center"/>
          </w:tcPr>
          <w:p w14:paraId="01DD1614" w14:textId="3A96EEEE" w:rsidR="003747F9" w:rsidRPr="008E3657" w:rsidRDefault="003747F9" w:rsidP="003747F9">
            <w:pPr>
              <w:jc w:val="both"/>
              <w:rPr>
                <w:rFonts w:eastAsia="Calibri"/>
                <w:sz w:val="26"/>
                <w:szCs w:val="26"/>
              </w:rPr>
            </w:pPr>
            <w:r w:rsidRPr="008E3657">
              <w:rPr>
                <w:sz w:val="26"/>
                <w:szCs w:val="26"/>
                <w:lang w:val="pt-BR"/>
              </w:rPr>
              <w:t>Báo cáo kết quả khảo sát ý kiến phản hồi của cán bộ quản lý, giảng viên, giáo viên về hoạt động đào tạo và dịch vụ đào tạo năm 2020, 2021, 2022, 2023</w:t>
            </w:r>
          </w:p>
        </w:tc>
        <w:tc>
          <w:tcPr>
            <w:tcW w:w="238" w:type="pct"/>
            <w:vAlign w:val="center"/>
          </w:tcPr>
          <w:p w14:paraId="19A4BD68" w14:textId="03742DDF"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vAlign w:val="center"/>
          </w:tcPr>
          <w:p w14:paraId="600304D7"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vAlign w:val="center"/>
          </w:tcPr>
          <w:p w14:paraId="6EDD9693"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0679B865" w14:textId="77777777" w:rsidTr="003747F9">
        <w:trPr>
          <w:jc w:val="center"/>
        </w:trPr>
        <w:tc>
          <w:tcPr>
            <w:tcW w:w="390" w:type="pct"/>
            <w:vAlign w:val="center"/>
          </w:tcPr>
          <w:p w14:paraId="3844359C"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2BC97658" w14:textId="1B107EE8"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6ACDCB2F" w14:textId="62E15B47" w:rsidR="003747F9" w:rsidRPr="008E3657" w:rsidRDefault="003747F9" w:rsidP="003747F9">
            <w:pPr>
              <w:jc w:val="center"/>
              <w:rPr>
                <w:rFonts w:eastAsia="Calibri"/>
                <w:sz w:val="26"/>
                <w:szCs w:val="26"/>
              </w:rPr>
            </w:pPr>
            <w:r w:rsidRPr="008E3657">
              <w:rPr>
                <w:sz w:val="26"/>
                <w:szCs w:val="26"/>
              </w:rPr>
              <w:t>2</w:t>
            </w:r>
          </w:p>
        </w:tc>
        <w:tc>
          <w:tcPr>
            <w:tcW w:w="313" w:type="pct"/>
            <w:vAlign w:val="center"/>
          </w:tcPr>
          <w:p w14:paraId="73F8B345" w14:textId="77777777" w:rsidR="003747F9" w:rsidRPr="008E3657" w:rsidRDefault="003747F9" w:rsidP="003747F9">
            <w:pPr>
              <w:jc w:val="center"/>
              <w:rPr>
                <w:rFonts w:eastAsia="Calibri"/>
                <w:sz w:val="26"/>
                <w:szCs w:val="26"/>
              </w:rPr>
            </w:pPr>
          </w:p>
        </w:tc>
        <w:tc>
          <w:tcPr>
            <w:tcW w:w="337" w:type="pct"/>
            <w:vAlign w:val="center"/>
          </w:tcPr>
          <w:p w14:paraId="77982745" w14:textId="7A779A31" w:rsidR="003747F9" w:rsidRPr="008E3657" w:rsidRDefault="003747F9" w:rsidP="003747F9">
            <w:pPr>
              <w:jc w:val="center"/>
              <w:rPr>
                <w:rFonts w:eastAsia="Calibri"/>
                <w:sz w:val="26"/>
                <w:szCs w:val="26"/>
                <w:lang w:val="vi-VN"/>
              </w:rPr>
            </w:pPr>
            <w:r w:rsidRPr="008E3657">
              <w:rPr>
                <w:sz w:val="26"/>
                <w:szCs w:val="26"/>
              </w:rPr>
              <w:t>3.3.01</w:t>
            </w:r>
          </w:p>
        </w:tc>
        <w:tc>
          <w:tcPr>
            <w:tcW w:w="2498" w:type="pct"/>
            <w:vAlign w:val="center"/>
          </w:tcPr>
          <w:p w14:paraId="232770AA" w14:textId="2F50901A" w:rsidR="003747F9" w:rsidRPr="008E3657" w:rsidRDefault="003747F9" w:rsidP="003747F9">
            <w:pPr>
              <w:jc w:val="both"/>
              <w:rPr>
                <w:rFonts w:eastAsia="Calibri"/>
                <w:sz w:val="26"/>
                <w:szCs w:val="26"/>
                <w:lang w:val="vi-VN"/>
              </w:rPr>
            </w:pPr>
            <w:r w:rsidRPr="008E3657">
              <w:rPr>
                <w:sz w:val="26"/>
                <w:szCs w:val="26"/>
                <w:lang w:val="pt-BR"/>
              </w:rPr>
              <w:t>Danh sách CBQL, nhà giáo, viên chức, người lao động của trường năm 2020, 2021, 2022, 2023</w:t>
            </w:r>
          </w:p>
        </w:tc>
        <w:tc>
          <w:tcPr>
            <w:tcW w:w="238" w:type="pct"/>
            <w:vAlign w:val="center"/>
          </w:tcPr>
          <w:p w14:paraId="3B19E121" w14:textId="4F2C705A"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ADE91BE"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778A0F4B"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5F707A21" w14:textId="77777777" w:rsidTr="003747F9">
        <w:trPr>
          <w:jc w:val="center"/>
        </w:trPr>
        <w:tc>
          <w:tcPr>
            <w:tcW w:w="390" w:type="pct"/>
            <w:vAlign w:val="center"/>
          </w:tcPr>
          <w:p w14:paraId="06A3AFD2"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509CB672" w14:textId="76DF1F55"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2710253B" w14:textId="68C1FCA2" w:rsidR="003747F9" w:rsidRPr="008E3657" w:rsidRDefault="003747F9" w:rsidP="003747F9">
            <w:pPr>
              <w:jc w:val="center"/>
              <w:rPr>
                <w:rFonts w:eastAsia="Calibri"/>
                <w:sz w:val="26"/>
                <w:szCs w:val="26"/>
              </w:rPr>
            </w:pPr>
            <w:r w:rsidRPr="008E3657">
              <w:rPr>
                <w:sz w:val="26"/>
                <w:szCs w:val="26"/>
              </w:rPr>
              <w:t>2</w:t>
            </w:r>
          </w:p>
        </w:tc>
        <w:tc>
          <w:tcPr>
            <w:tcW w:w="313" w:type="pct"/>
            <w:vAlign w:val="center"/>
          </w:tcPr>
          <w:p w14:paraId="31711EE7" w14:textId="7505BD52" w:rsidR="003747F9" w:rsidRPr="008E3657" w:rsidRDefault="003747F9" w:rsidP="003747F9">
            <w:pPr>
              <w:jc w:val="center"/>
              <w:rPr>
                <w:rFonts w:eastAsia="Calibri"/>
                <w:sz w:val="26"/>
                <w:szCs w:val="26"/>
              </w:rPr>
            </w:pPr>
            <w:r w:rsidRPr="008E3657">
              <w:rPr>
                <w:sz w:val="26"/>
                <w:szCs w:val="26"/>
              </w:rPr>
              <w:t>9.2.04</w:t>
            </w:r>
          </w:p>
        </w:tc>
        <w:tc>
          <w:tcPr>
            <w:tcW w:w="337" w:type="pct"/>
            <w:vAlign w:val="center"/>
          </w:tcPr>
          <w:p w14:paraId="5BBB4EEB" w14:textId="77777777" w:rsidR="003747F9" w:rsidRPr="008E3657" w:rsidRDefault="003747F9" w:rsidP="003747F9">
            <w:pPr>
              <w:jc w:val="center"/>
              <w:rPr>
                <w:rFonts w:eastAsia="Calibri"/>
                <w:sz w:val="26"/>
                <w:szCs w:val="26"/>
              </w:rPr>
            </w:pPr>
          </w:p>
        </w:tc>
        <w:tc>
          <w:tcPr>
            <w:tcW w:w="2498" w:type="pct"/>
            <w:vAlign w:val="center"/>
          </w:tcPr>
          <w:p w14:paraId="3BCF86C1" w14:textId="7D435340" w:rsidR="003747F9" w:rsidRPr="008E3657" w:rsidRDefault="003747F9" w:rsidP="003747F9">
            <w:pPr>
              <w:jc w:val="both"/>
              <w:rPr>
                <w:rFonts w:eastAsia="Calibri"/>
                <w:sz w:val="26"/>
                <w:szCs w:val="26"/>
              </w:rPr>
            </w:pPr>
            <w:r w:rsidRPr="008E3657">
              <w:rPr>
                <w:sz w:val="26"/>
                <w:szCs w:val="26"/>
                <w:lang w:val="pt-BR"/>
              </w:rPr>
              <w:t>Danh sách CBQL, nhà giáo, viên chức, người lao động của trường được khảo sát năm 2020, 2021, 2022, 2023</w:t>
            </w:r>
          </w:p>
        </w:tc>
        <w:tc>
          <w:tcPr>
            <w:tcW w:w="238" w:type="pct"/>
            <w:vAlign w:val="center"/>
          </w:tcPr>
          <w:p w14:paraId="23717DD8" w14:textId="55E6A493"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53F5983E"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0FDE5506"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4677825C" w14:textId="77777777" w:rsidTr="003747F9">
        <w:trPr>
          <w:jc w:val="center"/>
        </w:trPr>
        <w:tc>
          <w:tcPr>
            <w:tcW w:w="390" w:type="pct"/>
            <w:vAlign w:val="center"/>
          </w:tcPr>
          <w:p w14:paraId="790A319B"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171DFD8C" w14:textId="0C447026"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494AF9C" w14:textId="388F25FD" w:rsidR="003747F9" w:rsidRPr="008E3657" w:rsidRDefault="003747F9" w:rsidP="003747F9">
            <w:pPr>
              <w:jc w:val="center"/>
              <w:rPr>
                <w:rFonts w:eastAsia="Calibri"/>
                <w:sz w:val="26"/>
                <w:szCs w:val="26"/>
              </w:rPr>
            </w:pPr>
            <w:r w:rsidRPr="008E3657">
              <w:rPr>
                <w:sz w:val="26"/>
                <w:szCs w:val="26"/>
              </w:rPr>
              <w:t>3</w:t>
            </w:r>
          </w:p>
        </w:tc>
        <w:tc>
          <w:tcPr>
            <w:tcW w:w="313" w:type="pct"/>
            <w:vAlign w:val="center"/>
          </w:tcPr>
          <w:p w14:paraId="0721E604" w14:textId="66B13FFD" w:rsidR="003747F9" w:rsidRPr="008E3657" w:rsidRDefault="003747F9" w:rsidP="003747F9">
            <w:pPr>
              <w:jc w:val="center"/>
              <w:rPr>
                <w:rFonts w:eastAsia="Calibri"/>
                <w:sz w:val="26"/>
                <w:szCs w:val="26"/>
              </w:rPr>
            </w:pPr>
            <w:r w:rsidRPr="008E3657">
              <w:rPr>
                <w:sz w:val="26"/>
                <w:szCs w:val="26"/>
              </w:rPr>
              <w:t>9.3.01</w:t>
            </w:r>
          </w:p>
        </w:tc>
        <w:tc>
          <w:tcPr>
            <w:tcW w:w="337" w:type="pct"/>
            <w:vAlign w:val="center"/>
          </w:tcPr>
          <w:p w14:paraId="3A81E21F" w14:textId="77777777" w:rsidR="003747F9" w:rsidRPr="008E3657" w:rsidRDefault="003747F9" w:rsidP="003747F9">
            <w:pPr>
              <w:jc w:val="center"/>
              <w:rPr>
                <w:rFonts w:eastAsia="Calibri"/>
                <w:sz w:val="26"/>
                <w:szCs w:val="26"/>
              </w:rPr>
            </w:pPr>
          </w:p>
        </w:tc>
        <w:tc>
          <w:tcPr>
            <w:tcW w:w="2498" w:type="pct"/>
            <w:vAlign w:val="center"/>
          </w:tcPr>
          <w:p w14:paraId="23CCA1B8" w14:textId="444B4311" w:rsidR="003747F9" w:rsidRPr="008E3657" w:rsidRDefault="003747F9" w:rsidP="003747F9">
            <w:pPr>
              <w:jc w:val="both"/>
              <w:rPr>
                <w:rFonts w:eastAsia="Calibri"/>
                <w:sz w:val="26"/>
                <w:szCs w:val="26"/>
              </w:rPr>
            </w:pPr>
            <w:r w:rsidRPr="008E3657">
              <w:rPr>
                <w:sz w:val="26"/>
                <w:szCs w:val="26"/>
                <w:lang w:val="nl-NL"/>
              </w:rPr>
              <w:t>Kế hoạch số về việc khảo sát ý kiến phản hổi của học sinh, sinh viên về chất lượng, dịch vụ, giảng dạy và việc thực hiện chính sách liên quan đến người học của Trường năm 2020, 2021, 2022, 2023</w:t>
            </w:r>
          </w:p>
        </w:tc>
        <w:tc>
          <w:tcPr>
            <w:tcW w:w="238" w:type="pct"/>
            <w:vAlign w:val="center"/>
          </w:tcPr>
          <w:p w14:paraId="7C64DD3E" w14:textId="036AC33A"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448885B7"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447E906D"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3517F5E" w14:textId="77777777" w:rsidTr="003747F9">
        <w:trPr>
          <w:jc w:val="center"/>
        </w:trPr>
        <w:tc>
          <w:tcPr>
            <w:tcW w:w="390" w:type="pct"/>
            <w:vAlign w:val="center"/>
          </w:tcPr>
          <w:p w14:paraId="71D0D85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74076D8B" w14:textId="31D041C4"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5C0270B2" w14:textId="1D77D0CD" w:rsidR="003747F9" w:rsidRPr="008E3657" w:rsidRDefault="003747F9" w:rsidP="003747F9">
            <w:pPr>
              <w:jc w:val="center"/>
              <w:rPr>
                <w:rFonts w:eastAsia="Calibri"/>
                <w:sz w:val="26"/>
                <w:szCs w:val="26"/>
              </w:rPr>
            </w:pPr>
            <w:r w:rsidRPr="008E3657">
              <w:rPr>
                <w:sz w:val="26"/>
                <w:szCs w:val="26"/>
              </w:rPr>
              <w:t>3</w:t>
            </w:r>
          </w:p>
        </w:tc>
        <w:tc>
          <w:tcPr>
            <w:tcW w:w="313" w:type="pct"/>
            <w:vAlign w:val="center"/>
          </w:tcPr>
          <w:p w14:paraId="64AA3899" w14:textId="1891FEB9" w:rsidR="003747F9" w:rsidRPr="008E3657" w:rsidRDefault="003747F9" w:rsidP="003747F9">
            <w:pPr>
              <w:jc w:val="center"/>
              <w:rPr>
                <w:rFonts w:eastAsia="Calibri"/>
                <w:sz w:val="26"/>
                <w:szCs w:val="26"/>
              </w:rPr>
            </w:pPr>
            <w:r w:rsidRPr="008E3657">
              <w:rPr>
                <w:sz w:val="26"/>
                <w:szCs w:val="26"/>
              </w:rPr>
              <w:t>9.3.02</w:t>
            </w:r>
          </w:p>
        </w:tc>
        <w:tc>
          <w:tcPr>
            <w:tcW w:w="337" w:type="pct"/>
            <w:vAlign w:val="center"/>
          </w:tcPr>
          <w:p w14:paraId="714A40E9" w14:textId="77777777" w:rsidR="003747F9" w:rsidRPr="008E3657" w:rsidRDefault="003747F9" w:rsidP="003747F9">
            <w:pPr>
              <w:jc w:val="center"/>
              <w:rPr>
                <w:rFonts w:eastAsia="Calibri"/>
                <w:sz w:val="26"/>
                <w:szCs w:val="26"/>
              </w:rPr>
            </w:pPr>
          </w:p>
        </w:tc>
        <w:tc>
          <w:tcPr>
            <w:tcW w:w="2498" w:type="pct"/>
            <w:vAlign w:val="center"/>
          </w:tcPr>
          <w:p w14:paraId="48A92A19" w14:textId="66D0A32E" w:rsidR="003747F9" w:rsidRPr="008E3657" w:rsidRDefault="003747F9" w:rsidP="003747F9">
            <w:pPr>
              <w:jc w:val="both"/>
              <w:rPr>
                <w:rFonts w:eastAsia="Calibri"/>
                <w:sz w:val="26"/>
                <w:szCs w:val="26"/>
              </w:rPr>
            </w:pPr>
            <w:r w:rsidRPr="008E3657">
              <w:rPr>
                <w:sz w:val="26"/>
                <w:szCs w:val="26"/>
                <w:lang w:val="nl-NL"/>
              </w:rPr>
              <w:t>Phiếu khảo sát ý kiến phản hồi của HSSV về chất lượng, dịch vụ, giảng dạy và việc thực hiện chính sách liên quan đến người học của Trường năm 2020, 2021, 2022, 2023</w:t>
            </w:r>
          </w:p>
        </w:tc>
        <w:tc>
          <w:tcPr>
            <w:tcW w:w="238" w:type="pct"/>
            <w:vAlign w:val="center"/>
          </w:tcPr>
          <w:p w14:paraId="1CC0D9E0" w14:textId="10F013A0"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D732338"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351AE1B4"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60E639A7" w14:textId="77777777" w:rsidTr="003747F9">
        <w:trPr>
          <w:jc w:val="center"/>
        </w:trPr>
        <w:tc>
          <w:tcPr>
            <w:tcW w:w="390" w:type="pct"/>
            <w:vAlign w:val="center"/>
          </w:tcPr>
          <w:p w14:paraId="48903634"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5F7C48CC" w14:textId="652D96D9"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3E01A721" w14:textId="2100E5BD" w:rsidR="003747F9" w:rsidRPr="008E3657" w:rsidRDefault="003747F9" w:rsidP="003747F9">
            <w:pPr>
              <w:jc w:val="center"/>
              <w:rPr>
                <w:rFonts w:eastAsia="Calibri"/>
                <w:sz w:val="26"/>
                <w:szCs w:val="26"/>
              </w:rPr>
            </w:pPr>
            <w:r w:rsidRPr="008E3657">
              <w:rPr>
                <w:sz w:val="26"/>
                <w:szCs w:val="26"/>
              </w:rPr>
              <w:t>3</w:t>
            </w:r>
          </w:p>
        </w:tc>
        <w:tc>
          <w:tcPr>
            <w:tcW w:w="313" w:type="pct"/>
            <w:vAlign w:val="center"/>
          </w:tcPr>
          <w:p w14:paraId="607581D7" w14:textId="3A7A5482" w:rsidR="003747F9" w:rsidRPr="008E3657" w:rsidRDefault="003747F9" w:rsidP="003747F9">
            <w:pPr>
              <w:jc w:val="center"/>
              <w:rPr>
                <w:rFonts w:eastAsia="Calibri"/>
                <w:sz w:val="26"/>
                <w:szCs w:val="26"/>
              </w:rPr>
            </w:pPr>
            <w:r w:rsidRPr="008E3657">
              <w:rPr>
                <w:sz w:val="26"/>
                <w:szCs w:val="26"/>
              </w:rPr>
              <w:t>9.3.03</w:t>
            </w:r>
          </w:p>
        </w:tc>
        <w:tc>
          <w:tcPr>
            <w:tcW w:w="337" w:type="pct"/>
            <w:vAlign w:val="center"/>
          </w:tcPr>
          <w:p w14:paraId="170301AE" w14:textId="77777777" w:rsidR="003747F9" w:rsidRPr="008E3657" w:rsidRDefault="003747F9" w:rsidP="003747F9">
            <w:pPr>
              <w:jc w:val="center"/>
              <w:rPr>
                <w:rFonts w:eastAsia="Calibri"/>
                <w:sz w:val="26"/>
                <w:szCs w:val="26"/>
              </w:rPr>
            </w:pPr>
          </w:p>
        </w:tc>
        <w:tc>
          <w:tcPr>
            <w:tcW w:w="2498" w:type="pct"/>
            <w:vAlign w:val="center"/>
          </w:tcPr>
          <w:p w14:paraId="69642B41" w14:textId="43ED173E" w:rsidR="003747F9" w:rsidRPr="008E3657" w:rsidRDefault="003747F9" w:rsidP="003747F9">
            <w:pPr>
              <w:jc w:val="both"/>
              <w:rPr>
                <w:rFonts w:eastAsia="Calibri"/>
                <w:sz w:val="26"/>
                <w:szCs w:val="26"/>
              </w:rPr>
            </w:pPr>
            <w:r w:rsidRPr="008E3657">
              <w:rPr>
                <w:sz w:val="26"/>
                <w:szCs w:val="26"/>
                <w:lang w:val="nl-NL"/>
              </w:rPr>
              <w:t>Báo cáo kết quả khảo sát ý kiến phản hồi của học sinh, sinh viên về chất lượng, dịch vụ, giảng dạy và việc thực hiện chính sách liên quan đến người học của Trường năm 2020, 2021, 2022, 2023</w:t>
            </w:r>
          </w:p>
        </w:tc>
        <w:tc>
          <w:tcPr>
            <w:tcW w:w="238" w:type="pct"/>
            <w:vAlign w:val="center"/>
          </w:tcPr>
          <w:p w14:paraId="42DC3B8C" w14:textId="286DD37F"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vAlign w:val="center"/>
          </w:tcPr>
          <w:p w14:paraId="15E54905"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vAlign w:val="center"/>
          </w:tcPr>
          <w:p w14:paraId="182F1285"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1E5F9E15" w14:textId="77777777" w:rsidTr="003747F9">
        <w:trPr>
          <w:jc w:val="center"/>
        </w:trPr>
        <w:tc>
          <w:tcPr>
            <w:tcW w:w="390" w:type="pct"/>
            <w:vAlign w:val="center"/>
          </w:tcPr>
          <w:p w14:paraId="7B3EA47D"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2D395409" w14:textId="185776C6"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0B59A43B" w14:textId="6E7446EB" w:rsidR="003747F9" w:rsidRPr="008E3657" w:rsidRDefault="003747F9" w:rsidP="003747F9">
            <w:pPr>
              <w:jc w:val="center"/>
              <w:rPr>
                <w:rFonts w:eastAsia="Calibri"/>
                <w:sz w:val="26"/>
                <w:szCs w:val="26"/>
              </w:rPr>
            </w:pPr>
            <w:r w:rsidRPr="008E3657">
              <w:rPr>
                <w:sz w:val="26"/>
                <w:szCs w:val="26"/>
              </w:rPr>
              <w:t>3</w:t>
            </w:r>
          </w:p>
        </w:tc>
        <w:tc>
          <w:tcPr>
            <w:tcW w:w="313" w:type="pct"/>
            <w:vAlign w:val="center"/>
          </w:tcPr>
          <w:p w14:paraId="08FE1F70" w14:textId="7DD1A006" w:rsidR="003747F9" w:rsidRPr="008E3657" w:rsidRDefault="003747F9" w:rsidP="003747F9">
            <w:pPr>
              <w:jc w:val="center"/>
              <w:rPr>
                <w:rFonts w:eastAsia="Calibri"/>
                <w:sz w:val="26"/>
                <w:szCs w:val="26"/>
              </w:rPr>
            </w:pPr>
            <w:r w:rsidRPr="008E3657">
              <w:rPr>
                <w:sz w:val="26"/>
                <w:szCs w:val="26"/>
              </w:rPr>
              <w:t>9.3.04</w:t>
            </w:r>
          </w:p>
        </w:tc>
        <w:tc>
          <w:tcPr>
            <w:tcW w:w="337" w:type="pct"/>
            <w:vAlign w:val="center"/>
          </w:tcPr>
          <w:p w14:paraId="1808C16A" w14:textId="77777777" w:rsidR="003747F9" w:rsidRPr="008E3657" w:rsidRDefault="003747F9" w:rsidP="003747F9">
            <w:pPr>
              <w:jc w:val="center"/>
              <w:rPr>
                <w:rFonts w:eastAsia="Calibri"/>
                <w:sz w:val="26"/>
                <w:szCs w:val="26"/>
              </w:rPr>
            </w:pPr>
          </w:p>
        </w:tc>
        <w:tc>
          <w:tcPr>
            <w:tcW w:w="2498" w:type="pct"/>
            <w:vAlign w:val="center"/>
          </w:tcPr>
          <w:p w14:paraId="22F0BC0D" w14:textId="4160FE53" w:rsidR="003747F9" w:rsidRPr="008E3657" w:rsidRDefault="003747F9" w:rsidP="003747F9">
            <w:pPr>
              <w:jc w:val="both"/>
              <w:rPr>
                <w:rFonts w:eastAsia="Calibri"/>
                <w:sz w:val="26"/>
                <w:szCs w:val="26"/>
              </w:rPr>
            </w:pPr>
            <w:r w:rsidRPr="008E3657">
              <w:rPr>
                <w:sz w:val="26"/>
                <w:szCs w:val="26"/>
                <w:lang w:val="nl-NL"/>
              </w:rPr>
              <w:t>Quyết định kèm danh sách mở lớp năm 2020, 2021, 2022, 2023</w:t>
            </w:r>
          </w:p>
        </w:tc>
        <w:tc>
          <w:tcPr>
            <w:tcW w:w="238" w:type="pct"/>
            <w:vAlign w:val="center"/>
          </w:tcPr>
          <w:p w14:paraId="086B0F93" w14:textId="6E025853"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0E412D82"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757B830E"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026B5AB3" w14:textId="77777777" w:rsidTr="003747F9">
        <w:trPr>
          <w:jc w:val="center"/>
        </w:trPr>
        <w:tc>
          <w:tcPr>
            <w:tcW w:w="390" w:type="pct"/>
            <w:vAlign w:val="center"/>
          </w:tcPr>
          <w:p w14:paraId="554057FB"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207C158C" w14:textId="6B036A4D"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53535BC6" w14:textId="7D11F971" w:rsidR="003747F9" w:rsidRPr="008E3657" w:rsidRDefault="003747F9" w:rsidP="003747F9">
            <w:pPr>
              <w:jc w:val="center"/>
              <w:rPr>
                <w:rFonts w:eastAsia="Calibri"/>
                <w:sz w:val="26"/>
                <w:szCs w:val="26"/>
              </w:rPr>
            </w:pPr>
            <w:r w:rsidRPr="008E3657">
              <w:rPr>
                <w:sz w:val="26"/>
                <w:szCs w:val="26"/>
              </w:rPr>
              <w:t>3</w:t>
            </w:r>
          </w:p>
        </w:tc>
        <w:tc>
          <w:tcPr>
            <w:tcW w:w="313" w:type="pct"/>
            <w:vAlign w:val="center"/>
          </w:tcPr>
          <w:p w14:paraId="3FF49272" w14:textId="359B4C6D" w:rsidR="003747F9" w:rsidRPr="008E3657" w:rsidRDefault="003747F9" w:rsidP="003747F9">
            <w:pPr>
              <w:jc w:val="center"/>
              <w:rPr>
                <w:rFonts w:eastAsia="Calibri"/>
                <w:sz w:val="26"/>
                <w:szCs w:val="26"/>
              </w:rPr>
            </w:pPr>
            <w:r w:rsidRPr="008E3657">
              <w:rPr>
                <w:sz w:val="26"/>
                <w:szCs w:val="26"/>
                <w:lang w:val="nl-NL"/>
              </w:rPr>
              <w:t>9.3.05</w:t>
            </w:r>
          </w:p>
        </w:tc>
        <w:tc>
          <w:tcPr>
            <w:tcW w:w="337" w:type="pct"/>
            <w:vAlign w:val="center"/>
          </w:tcPr>
          <w:p w14:paraId="24A2FF40" w14:textId="0A0DBFBE" w:rsidR="003747F9" w:rsidRPr="008E3657" w:rsidRDefault="003747F9" w:rsidP="003747F9">
            <w:pPr>
              <w:jc w:val="center"/>
              <w:rPr>
                <w:rFonts w:eastAsia="Calibri"/>
                <w:sz w:val="26"/>
                <w:szCs w:val="26"/>
              </w:rPr>
            </w:pPr>
          </w:p>
        </w:tc>
        <w:tc>
          <w:tcPr>
            <w:tcW w:w="2498" w:type="pct"/>
            <w:vAlign w:val="center"/>
          </w:tcPr>
          <w:p w14:paraId="1C26F9F1" w14:textId="23E3779B" w:rsidR="003747F9" w:rsidRPr="008E3657" w:rsidRDefault="003747F9" w:rsidP="003747F9">
            <w:pPr>
              <w:jc w:val="both"/>
              <w:rPr>
                <w:rFonts w:eastAsia="Calibri"/>
                <w:sz w:val="26"/>
                <w:szCs w:val="26"/>
              </w:rPr>
            </w:pPr>
            <w:r w:rsidRPr="008E3657">
              <w:rPr>
                <w:sz w:val="26"/>
                <w:szCs w:val="26"/>
                <w:lang w:val="nl-NL"/>
              </w:rPr>
              <w:t>Danh sách HSSV được thu thập ý kiến năm 2020, 2021, 2022, 2023</w:t>
            </w:r>
          </w:p>
        </w:tc>
        <w:tc>
          <w:tcPr>
            <w:tcW w:w="238" w:type="pct"/>
            <w:vAlign w:val="center"/>
          </w:tcPr>
          <w:p w14:paraId="1E4F552A" w14:textId="3BE4978D"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6482F217"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0E8E414A"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5E634DD9" w14:textId="77777777" w:rsidTr="003747F9">
        <w:trPr>
          <w:jc w:val="center"/>
        </w:trPr>
        <w:tc>
          <w:tcPr>
            <w:tcW w:w="390" w:type="pct"/>
            <w:vAlign w:val="center"/>
          </w:tcPr>
          <w:p w14:paraId="6B833BF3"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249FB897" w14:textId="4B96C248"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1E794536" w14:textId="71A817A0"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2D60DF9E" w14:textId="589F3C4D" w:rsidR="003747F9" w:rsidRPr="008E3657" w:rsidRDefault="003747F9" w:rsidP="003747F9">
            <w:pPr>
              <w:jc w:val="center"/>
              <w:rPr>
                <w:rFonts w:eastAsia="Calibri"/>
                <w:sz w:val="26"/>
                <w:szCs w:val="26"/>
              </w:rPr>
            </w:pPr>
            <w:r w:rsidRPr="008E3657">
              <w:rPr>
                <w:sz w:val="26"/>
                <w:szCs w:val="26"/>
              </w:rPr>
              <w:t>9.4.01</w:t>
            </w:r>
          </w:p>
        </w:tc>
        <w:tc>
          <w:tcPr>
            <w:tcW w:w="337" w:type="pct"/>
            <w:vAlign w:val="center"/>
          </w:tcPr>
          <w:p w14:paraId="786F704F" w14:textId="4751F9F1" w:rsidR="003747F9" w:rsidRPr="008E3657" w:rsidRDefault="003747F9" w:rsidP="003747F9">
            <w:pPr>
              <w:jc w:val="center"/>
              <w:rPr>
                <w:rFonts w:eastAsia="Calibri"/>
                <w:sz w:val="26"/>
                <w:szCs w:val="26"/>
              </w:rPr>
            </w:pPr>
          </w:p>
        </w:tc>
        <w:tc>
          <w:tcPr>
            <w:tcW w:w="2498" w:type="pct"/>
            <w:vAlign w:val="center"/>
          </w:tcPr>
          <w:p w14:paraId="66348494" w14:textId="36518538" w:rsidR="003747F9" w:rsidRPr="008E3657" w:rsidRDefault="003747F9" w:rsidP="003747F9">
            <w:pPr>
              <w:jc w:val="both"/>
              <w:rPr>
                <w:rFonts w:eastAsia="Calibri"/>
                <w:sz w:val="26"/>
                <w:szCs w:val="26"/>
              </w:rPr>
            </w:pPr>
            <w:r w:rsidRPr="008E3657">
              <w:rPr>
                <w:sz w:val="26"/>
                <w:szCs w:val="26"/>
                <w:shd w:val="clear" w:color="auto" w:fill="FFFFFF"/>
                <w:lang w:val="da-DK"/>
              </w:rPr>
              <w:t>Quyết định về việc thành lập Hội đồng tự đánh giá chất lượng giáo dục nghề nghiệp, Ban thư ký và các nhóm công tác chuyên trách năm 2020, 2021, 2022, 2023</w:t>
            </w:r>
          </w:p>
        </w:tc>
        <w:tc>
          <w:tcPr>
            <w:tcW w:w="238" w:type="pct"/>
            <w:vAlign w:val="center"/>
          </w:tcPr>
          <w:p w14:paraId="07CF019A" w14:textId="7ABE4836"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2B7D30A3"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7CBF9FD3"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34673143" w14:textId="77777777" w:rsidTr="003747F9">
        <w:trPr>
          <w:jc w:val="center"/>
        </w:trPr>
        <w:tc>
          <w:tcPr>
            <w:tcW w:w="390" w:type="pct"/>
            <w:vAlign w:val="center"/>
          </w:tcPr>
          <w:p w14:paraId="22AE62C3"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170FA005" w14:textId="70E54C68"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4D7A96BD" w14:textId="27B11750"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72F5AFF7" w14:textId="4FD81055" w:rsidR="003747F9" w:rsidRPr="008E3657" w:rsidRDefault="003747F9" w:rsidP="003747F9">
            <w:pPr>
              <w:jc w:val="center"/>
              <w:rPr>
                <w:rFonts w:eastAsia="Calibri"/>
                <w:sz w:val="26"/>
                <w:szCs w:val="26"/>
              </w:rPr>
            </w:pPr>
            <w:r w:rsidRPr="008E3657">
              <w:rPr>
                <w:sz w:val="26"/>
                <w:szCs w:val="26"/>
              </w:rPr>
              <w:t>9.4.02</w:t>
            </w:r>
          </w:p>
        </w:tc>
        <w:tc>
          <w:tcPr>
            <w:tcW w:w="337" w:type="pct"/>
            <w:vAlign w:val="center"/>
          </w:tcPr>
          <w:p w14:paraId="566C98BB" w14:textId="77777777" w:rsidR="003747F9" w:rsidRPr="008E3657" w:rsidRDefault="003747F9" w:rsidP="003747F9">
            <w:pPr>
              <w:jc w:val="center"/>
              <w:rPr>
                <w:rFonts w:eastAsia="Calibri"/>
                <w:sz w:val="26"/>
                <w:szCs w:val="26"/>
              </w:rPr>
            </w:pPr>
          </w:p>
        </w:tc>
        <w:tc>
          <w:tcPr>
            <w:tcW w:w="2498" w:type="pct"/>
            <w:vAlign w:val="center"/>
          </w:tcPr>
          <w:p w14:paraId="1F2C1D78" w14:textId="2A8AC03B" w:rsidR="003747F9" w:rsidRPr="008E3657" w:rsidRDefault="003747F9" w:rsidP="003747F9">
            <w:pPr>
              <w:jc w:val="both"/>
              <w:rPr>
                <w:rFonts w:eastAsia="Calibri"/>
                <w:sz w:val="26"/>
                <w:szCs w:val="26"/>
              </w:rPr>
            </w:pPr>
            <w:r w:rsidRPr="008E3657">
              <w:rPr>
                <w:sz w:val="26"/>
                <w:szCs w:val="26"/>
                <w:lang w:val="da-DK"/>
              </w:rPr>
              <w:t xml:space="preserve">Kế hoạch về tự đánh giá chất lượng trường giáo dục nghề nghiệp </w:t>
            </w:r>
            <w:r w:rsidRPr="008E3657">
              <w:rPr>
                <w:sz w:val="26"/>
                <w:szCs w:val="26"/>
                <w:shd w:val="clear" w:color="auto" w:fill="FFFFFF"/>
                <w:lang w:val="da-DK"/>
              </w:rPr>
              <w:t>năm 2020, 2021, 2022, 2023</w:t>
            </w:r>
          </w:p>
        </w:tc>
        <w:tc>
          <w:tcPr>
            <w:tcW w:w="238" w:type="pct"/>
            <w:vAlign w:val="center"/>
          </w:tcPr>
          <w:p w14:paraId="7A734EC5" w14:textId="668AF73A" w:rsidR="003747F9" w:rsidRPr="008E3657" w:rsidRDefault="003747F9" w:rsidP="003747F9">
            <w:pPr>
              <w:spacing w:before="60" w:after="60"/>
              <w:ind w:left="136" w:right="140" w:hanging="35"/>
              <w:jc w:val="center"/>
              <w:rPr>
                <w:rFonts w:eastAsia="Calibri"/>
                <w:sz w:val="26"/>
                <w:szCs w:val="26"/>
              </w:rPr>
            </w:pPr>
            <w:r w:rsidRPr="008E3657">
              <w:rPr>
                <w:sz w:val="26"/>
                <w:szCs w:val="26"/>
              </w:rPr>
              <w:t>x</w:t>
            </w:r>
          </w:p>
        </w:tc>
        <w:tc>
          <w:tcPr>
            <w:tcW w:w="370" w:type="pct"/>
            <w:vAlign w:val="center"/>
          </w:tcPr>
          <w:p w14:paraId="34A1D507" w14:textId="77777777" w:rsidR="003747F9" w:rsidRPr="008E3657" w:rsidRDefault="003747F9" w:rsidP="003747F9">
            <w:pPr>
              <w:spacing w:before="60" w:after="60"/>
              <w:ind w:left="136" w:right="140" w:hanging="35"/>
              <w:jc w:val="center"/>
              <w:rPr>
                <w:rFonts w:eastAsia="Calibri"/>
                <w:sz w:val="26"/>
                <w:szCs w:val="26"/>
              </w:rPr>
            </w:pPr>
          </w:p>
        </w:tc>
        <w:tc>
          <w:tcPr>
            <w:tcW w:w="375" w:type="pct"/>
            <w:vAlign w:val="center"/>
          </w:tcPr>
          <w:p w14:paraId="3F7631F4" w14:textId="77777777" w:rsidR="003747F9" w:rsidRPr="008E3657" w:rsidRDefault="003747F9" w:rsidP="003747F9">
            <w:pPr>
              <w:spacing w:before="60" w:after="60"/>
              <w:ind w:left="136" w:right="140" w:hanging="35"/>
              <w:jc w:val="center"/>
              <w:rPr>
                <w:rFonts w:eastAsia="Calibri"/>
                <w:sz w:val="26"/>
                <w:szCs w:val="26"/>
              </w:rPr>
            </w:pPr>
          </w:p>
        </w:tc>
      </w:tr>
      <w:tr w:rsidR="008E3657" w:rsidRPr="008E3657" w14:paraId="49CA26FC" w14:textId="77777777" w:rsidTr="003747F9">
        <w:trPr>
          <w:jc w:val="center"/>
        </w:trPr>
        <w:tc>
          <w:tcPr>
            <w:tcW w:w="390" w:type="pct"/>
            <w:vAlign w:val="center"/>
          </w:tcPr>
          <w:p w14:paraId="75D9A616"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39C59686" w14:textId="7C3B5245"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6C2C6852" w14:textId="0AD017FB"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7EAB033A" w14:textId="6C34B5D9" w:rsidR="003747F9" w:rsidRPr="008E3657" w:rsidRDefault="003747F9" w:rsidP="003747F9">
            <w:pPr>
              <w:jc w:val="center"/>
              <w:rPr>
                <w:rFonts w:eastAsia="Calibri"/>
                <w:sz w:val="26"/>
                <w:szCs w:val="26"/>
              </w:rPr>
            </w:pPr>
            <w:r w:rsidRPr="008E3657">
              <w:rPr>
                <w:sz w:val="26"/>
                <w:szCs w:val="26"/>
              </w:rPr>
              <w:t>9.4.03</w:t>
            </w:r>
          </w:p>
        </w:tc>
        <w:tc>
          <w:tcPr>
            <w:tcW w:w="337" w:type="pct"/>
            <w:vAlign w:val="center"/>
          </w:tcPr>
          <w:p w14:paraId="01A7C894" w14:textId="77777777" w:rsidR="003747F9" w:rsidRPr="008E3657" w:rsidRDefault="003747F9" w:rsidP="003747F9">
            <w:pPr>
              <w:jc w:val="center"/>
              <w:rPr>
                <w:rFonts w:eastAsia="Calibri"/>
                <w:sz w:val="26"/>
                <w:szCs w:val="26"/>
              </w:rPr>
            </w:pPr>
          </w:p>
        </w:tc>
        <w:tc>
          <w:tcPr>
            <w:tcW w:w="2498" w:type="pct"/>
            <w:vAlign w:val="center"/>
          </w:tcPr>
          <w:p w14:paraId="1CC676A9" w14:textId="31AB2EFE" w:rsidR="003747F9" w:rsidRPr="008E3657" w:rsidRDefault="003747F9" w:rsidP="003747F9">
            <w:pPr>
              <w:jc w:val="both"/>
              <w:rPr>
                <w:rFonts w:eastAsia="Calibri"/>
                <w:sz w:val="26"/>
                <w:szCs w:val="26"/>
              </w:rPr>
            </w:pPr>
            <w:r w:rsidRPr="008E3657">
              <w:rPr>
                <w:sz w:val="26"/>
                <w:szCs w:val="26"/>
                <w:lang w:val="da-DK"/>
              </w:rPr>
              <w:t xml:space="preserve">Biên bản họp của Hội đồng tự đánh giá năm </w:t>
            </w:r>
            <w:r w:rsidRPr="008E3657">
              <w:rPr>
                <w:sz w:val="26"/>
                <w:szCs w:val="26"/>
                <w:shd w:val="clear" w:color="auto" w:fill="FFFFFF"/>
                <w:lang w:val="da-DK"/>
              </w:rPr>
              <w:t>năm 2020, 2021, 2022</w:t>
            </w:r>
          </w:p>
        </w:tc>
        <w:tc>
          <w:tcPr>
            <w:tcW w:w="238" w:type="pct"/>
            <w:vAlign w:val="center"/>
          </w:tcPr>
          <w:p w14:paraId="04C30146" w14:textId="236A5AD9" w:rsidR="003747F9" w:rsidRPr="008E3657" w:rsidRDefault="003747F9" w:rsidP="003747F9">
            <w:pPr>
              <w:spacing w:before="60" w:after="60"/>
              <w:ind w:left="136" w:right="140" w:hanging="35"/>
              <w:jc w:val="center"/>
              <w:rPr>
                <w:rFonts w:eastAsia="Calibri"/>
                <w:sz w:val="26"/>
                <w:szCs w:val="26"/>
                <w:shd w:val="clear" w:color="auto" w:fill="FFFFFF"/>
              </w:rPr>
            </w:pPr>
            <w:r w:rsidRPr="008E3657">
              <w:rPr>
                <w:sz w:val="26"/>
                <w:szCs w:val="26"/>
              </w:rPr>
              <w:t>x</w:t>
            </w:r>
          </w:p>
        </w:tc>
        <w:tc>
          <w:tcPr>
            <w:tcW w:w="370" w:type="pct"/>
            <w:vAlign w:val="center"/>
          </w:tcPr>
          <w:p w14:paraId="48148B2C"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c>
          <w:tcPr>
            <w:tcW w:w="375" w:type="pct"/>
            <w:vAlign w:val="center"/>
          </w:tcPr>
          <w:p w14:paraId="572BE3AC" w14:textId="77777777" w:rsidR="003747F9" w:rsidRPr="008E3657" w:rsidRDefault="003747F9" w:rsidP="003747F9">
            <w:pPr>
              <w:spacing w:before="60" w:after="60"/>
              <w:ind w:left="136" w:right="140" w:hanging="35"/>
              <w:jc w:val="center"/>
              <w:rPr>
                <w:rFonts w:eastAsia="Calibri"/>
                <w:sz w:val="26"/>
                <w:szCs w:val="26"/>
                <w:shd w:val="clear" w:color="auto" w:fill="FFFFFF"/>
              </w:rPr>
            </w:pPr>
          </w:p>
        </w:tc>
      </w:tr>
      <w:tr w:rsidR="008E3657" w:rsidRPr="008E3657" w14:paraId="54BD1636" w14:textId="77777777" w:rsidTr="003747F9">
        <w:trPr>
          <w:jc w:val="center"/>
        </w:trPr>
        <w:tc>
          <w:tcPr>
            <w:tcW w:w="390" w:type="pct"/>
            <w:vAlign w:val="center"/>
          </w:tcPr>
          <w:p w14:paraId="6B4661CB"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06229732" w14:textId="422BF938"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80F02BF" w14:textId="2C04B0A3"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72E95251" w14:textId="4AF92825" w:rsidR="003747F9" w:rsidRPr="008E3657" w:rsidRDefault="003747F9" w:rsidP="003747F9">
            <w:pPr>
              <w:jc w:val="center"/>
              <w:rPr>
                <w:rFonts w:eastAsia="Calibri"/>
                <w:sz w:val="26"/>
                <w:szCs w:val="26"/>
              </w:rPr>
            </w:pPr>
            <w:r w:rsidRPr="008E3657">
              <w:rPr>
                <w:sz w:val="26"/>
                <w:szCs w:val="26"/>
              </w:rPr>
              <w:t>9.4.04</w:t>
            </w:r>
          </w:p>
        </w:tc>
        <w:tc>
          <w:tcPr>
            <w:tcW w:w="337" w:type="pct"/>
            <w:vAlign w:val="center"/>
          </w:tcPr>
          <w:p w14:paraId="7C07F438" w14:textId="1D855E65" w:rsidR="003747F9" w:rsidRPr="008E3657" w:rsidRDefault="003747F9" w:rsidP="003747F9">
            <w:pPr>
              <w:jc w:val="center"/>
              <w:rPr>
                <w:rFonts w:eastAsia="Calibri"/>
                <w:sz w:val="26"/>
                <w:szCs w:val="26"/>
              </w:rPr>
            </w:pPr>
          </w:p>
        </w:tc>
        <w:tc>
          <w:tcPr>
            <w:tcW w:w="2498" w:type="pct"/>
            <w:vAlign w:val="center"/>
          </w:tcPr>
          <w:p w14:paraId="5830FFDA" w14:textId="789F67DB" w:rsidR="003747F9" w:rsidRPr="008E3657" w:rsidRDefault="003747F9" w:rsidP="003747F9">
            <w:pPr>
              <w:jc w:val="both"/>
              <w:rPr>
                <w:rFonts w:eastAsia="Calibri"/>
                <w:sz w:val="26"/>
                <w:szCs w:val="26"/>
              </w:rPr>
            </w:pPr>
            <w:r w:rsidRPr="008E3657">
              <w:rPr>
                <w:sz w:val="26"/>
                <w:szCs w:val="26"/>
                <w:lang w:val="da-DK"/>
              </w:rPr>
              <w:t xml:space="preserve">Quyết định về việc công nhận kết quả tự đánh giá chất lượng trường </w:t>
            </w:r>
            <w:r w:rsidRPr="008E3657">
              <w:rPr>
                <w:sz w:val="26"/>
                <w:szCs w:val="26"/>
                <w:shd w:val="clear" w:color="auto" w:fill="FFFFFF"/>
                <w:lang w:val="da-DK"/>
              </w:rPr>
              <w:t>năm 2020, 2021, 2022;</w:t>
            </w:r>
          </w:p>
        </w:tc>
        <w:tc>
          <w:tcPr>
            <w:tcW w:w="238" w:type="pct"/>
            <w:vAlign w:val="center"/>
          </w:tcPr>
          <w:p w14:paraId="6AD4439B" w14:textId="51DBCCA0"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6C328359"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68E5D8DA" w14:textId="77777777" w:rsidR="003747F9" w:rsidRPr="008E3657" w:rsidRDefault="003747F9" w:rsidP="003747F9">
            <w:pPr>
              <w:ind w:left="136" w:right="140" w:hanging="35"/>
              <w:jc w:val="center"/>
              <w:rPr>
                <w:rFonts w:eastAsia="Calibri"/>
                <w:sz w:val="26"/>
                <w:szCs w:val="26"/>
              </w:rPr>
            </w:pPr>
          </w:p>
        </w:tc>
      </w:tr>
      <w:tr w:rsidR="008E3657" w:rsidRPr="008E3657" w14:paraId="6D231D96" w14:textId="77777777" w:rsidTr="003747F9">
        <w:trPr>
          <w:jc w:val="center"/>
        </w:trPr>
        <w:tc>
          <w:tcPr>
            <w:tcW w:w="390" w:type="pct"/>
            <w:vAlign w:val="center"/>
          </w:tcPr>
          <w:p w14:paraId="7509E87C"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1828D935" w14:textId="7845E685"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22178FA" w14:textId="2CA978B3"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092B0DE7" w14:textId="7C883295" w:rsidR="003747F9" w:rsidRPr="008E3657" w:rsidRDefault="003747F9" w:rsidP="003747F9">
            <w:pPr>
              <w:jc w:val="center"/>
              <w:rPr>
                <w:rFonts w:eastAsia="Calibri"/>
                <w:sz w:val="26"/>
                <w:szCs w:val="26"/>
              </w:rPr>
            </w:pPr>
            <w:r w:rsidRPr="008E3657">
              <w:rPr>
                <w:sz w:val="26"/>
                <w:szCs w:val="26"/>
              </w:rPr>
              <w:t>9.4.05</w:t>
            </w:r>
          </w:p>
        </w:tc>
        <w:tc>
          <w:tcPr>
            <w:tcW w:w="337" w:type="pct"/>
            <w:vAlign w:val="center"/>
          </w:tcPr>
          <w:p w14:paraId="53C10CCA" w14:textId="2C034B6E" w:rsidR="003747F9" w:rsidRPr="008E3657" w:rsidRDefault="003747F9" w:rsidP="003747F9">
            <w:pPr>
              <w:jc w:val="center"/>
              <w:rPr>
                <w:rFonts w:eastAsia="Calibri"/>
                <w:sz w:val="26"/>
                <w:szCs w:val="26"/>
              </w:rPr>
            </w:pPr>
          </w:p>
        </w:tc>
        <w:tc>
          <w:tcPr>
            <w:tcW w:w="2498" w:type="pct"/>
            <w:vAlign w:val="center"/>
          </w:tcPr>
          <w:p w14:paraId="3014923A" w14:textId="10B292C5" w:rsidR="003747F9" w:rsidRPr="008E3657" w:rsidRDefault="003747F9" w:rsidP="003747F9">
            <w:pPr>
              <w:jc w:val="both"/>
              <w:rPr>
                <w:rFonts w:eastAsia="Calibri"/>
                <w:sz w:val="26"/>
                <w:szCs w:val="26"/>
              </w:rPr>
            </w:pPr>
            <w:r w:rsidRPr="008E3657">
              <w:rPr>
                <w:sz w:val="26"/>
                <w:szCs w:val="26"/>
                <w:lang w:val="da-DK"/>
              </w:rPr>
              <w:t xml:space="preserve">Báo cáo tự đánh giá chất lượng trường </w:t>
            </w:r>
            <w:r w:rsidRPr="008E3657">
              <w:rPr>
                <w:sz w:val="26"/>
                <w:szCs w:val="26"/>
                <w:shd w:val="clear" w:color="auto" w:fill="FFFFFF"/>
                <w:lang w:val="da-DK"/>
              </w:rPr>
              <w:t>năm 2020, 2021, 2022</w:t>
            </w:r>
          </w:p>
        </w:tc>
        <w:tc>
          <w:tcPr>
            <w:tcW w:w="238" w:type="pct"/>
            <w:vAlign w:val="center"/>
          </w:tcPr>
          <w:p w14:paraId="203A83AE" w14:textId="542F9801"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7FDA5E0F"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775759F6" w14:textId="77777777" w:rsidR="003747F9" w:rsidRPr="008E3657" w:rsidRDefault="003747F9" w:rsidP="003747F9">
            <w:pPr>
              <w:ind w:left="136" w:right="140" w:hanging="35"/>
              <w:jc w:val="center"/>
              <w:rPr>
                <w:rFonts w:eastAsia="Calibri"/>
                <w:sz w:val="26"/>
                <w:szCs w:val="26"/>
              </w:rPr>
            </w:pPr>
          </w:p>
        </w:tc>
      </w:tr>
      <w:tr w:rsidR="008E3657" w:rsidRPr="008E3657" w14:paraId="1343B4A2" w14:textId="77777777" w:rsidTr="003747F9">
        <w:trPr>
          <w:jc w:val="center"/>
        </w:trPr>
        <w:tc>
          <w:tcPr>
            <w:tcW w:w="390" w:type="pct"/>
            <w:vAlign w:val="center"/>
          </w:tcPr>
          <w:p w14:paraId="773300FE"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7ABA1A10" w14:textId="40E75234"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5086D983" w14:textId="054967B1"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6053609D" w14:textId="6C1B99C2" w:rsidR="003747F9" w:rsidRPr="008E3657" w:rsidRDefault="003747F9" w:rsidP="003747F9">
            <w:pPr>
              <w:jc w:val="center"/>
              <w:rPr>
                <w:rFonts w:eastAsia="Calibri"/>
                <w:sz w:val="26"/>
                <w:szCs w:val="26"/>
              </w:rPr>
            </w:pPr>
            <w:r w:rsidRPr="008E3657">
              <w:rPr>
                <w:sz w:val="26"/>
                <w:szCs w:val="26"/>
              </w:rPr>
              <w:t>9.4.06</w:t>
            </w:r>
          </w:p>
        </w:tc>
        <w:tc>
          <w:tcPr>
            <w:tcW w:w="337" w:type="pct"/>
            <w:vAlign w:val="center"/>
          </w:tcPr>
          <w:p w14:paraId="79AE41B2" w14:textId="77777777" w:rsidR="003747F9" w:rsidRPr="008E3657" w:rsidRDefault="003747F9" w:rsidP="003747F9">
            <w:pPr>
              <w:jc w:val="center"/>
              <w:rPr>
                <w:rFonts w:eastAsia="Calibri"/>
                <w:sz w:val="26"/>
                <w:szCs w:val="26"/>
              </w:rPr>
            </w:pPr>
          </w:p>
        </w:tc>
        <w:tc>
          <w:tcPr>
            <w:tcW w:w="2498" w:type="pct"/>
            <w:vAlign w:val="center"/>
          </w:tcPr>
          <w:p w14:paraId="2D1B41A0" w14:textId="1294AFF3" w:rsidR="003747F9" w:rsidRPr="008E3657" w:rsidRDefault="003747F9" w:rsidP="003747F9">
            <w:pPr>
              <w:jc w:val="both"/>
              <w:rPr>
                <w:rFonts w:eastAsia="Calibri"/>
                <w:sz w:val="26"/>
                <w:szCs w:val="26"/>
                <w:lang w:val="fr-FR"/>
              </w:rPr>
            </w:pPr>
            <w:r w:rsidRPr="008E3657">
              <w:rPr>
                <w:sz w:val="26"/>
                <w:szCs w:val="26"/>
                <w:lang w:val="da-DK"/>
              </w:rPr>
              <w:t>https://afcdongbac.edu.vn/ket - qua - tu - danh - gia - chat - luong - nam - 2022</w:t>
            </w:r>
          </w:p>
        </w:tc>
        <w:tc>
          <w:tcPr>
            <w:tcW w:w="238" w:type="pct"/>
            <w:vAlign w:val="center"/>
          </w:tcPr>
          <w:p w14:paraId="09B169A0" w14:textId="213A0A45"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762DD213"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56E11085" w14:textId="77777777" w:rsidR="003747F9" w:rsidRPr="008E3657" w:rsidRDefault="003747F9" w:rsidP="003747F9">
            <w:pPr>
              <w:ind w:left="136" w:right="140" w:hanging="35"/>
              <w:jc w:val="center"/>
              <w:rPr>
                <w:rFonts w:eastAsia="Calibri"/>
                <w:sz w:val="26"/>
                <w:szCs w:val="26"/>
              </w:rPr>
            </w:pPr>
          </w:p>
        </w:tc>
      </w:tr>
      <w:tr w:rsidR="008E3657" w:rsidRPr="008E3657" w14:paraId="0CC2C9BB" w14:textId="77777777" w:rsidTr="003747F9">
        <w:trPr>
          <w:jc w:val="center"/>
        </w:trPr>
        <w:tc>
          <w:tcPr>
            <w:tcW w:w="390" w:type="pct"/>
            <w:vAlign w:val="center"/>
          </w:tcPr>
          <w:p w14:paraId="2775571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5B99BABB" w14:textId="4AA8BDA0"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339D816F" w14:textId="467F84AE"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3C7B4F93" w14:textId="05D857C0" w:rsidR="003747F9" w:rsidRPr="008E3657" w:rsidRDefault="003747F9" w:rsidP="003747F9">
            <w:pPr>
              <w:jc w:val="center"/>
              <w:rPr>
                <w:rFonts w:eastAsia="Calibri"/>
                <w:sz w:val="26"/>
                <w:szCs w:val="26"/>
              </w:rPr>
            </w:pPr>
          </w:p>
        </w:tc>
        <w:tc>
          <w:tcPr>
            <w:tcW w:w="337" w:type="pct"/>
            <w:vAlign w:val="center"/>
          </w:tcPr>
          <w:p w14:paraId="61A8827B" w14:textId="2511F415" w:rsidR="003747F9" w:rsidRPr="008E3657" w:rsidRDefault="003747F9" w:rsidP="003747F9">
            <w:pPr>
              <w:jc w:val="center"/>
              <w:rPr>
                <w:rFonts w:eastAsia="Calibri"/>
                <w:sz w:val="26"/>
                <w:szCs w:val="26"/>
              </w:rPr>
            </w:pPr>
            <w:r w:rsidRPr="008E3657">
              <w:rPr>
                <w:sz w:val="26"/>
                <w:szCs w:val="26"/>
              </w:rPr>
              <w:t>1.1.09</w:t>
            </w:r>
          </w:p>
        </w:tc>
        <w:tc>
          <w:tcPr>
            <w:tcW w:w="2498" w:type="pct"/>
            <w:vAlign w:val="center"/>
          </w:tcPr>
          <w:p w14:paraId="18A29ED9" w14:textId="4ECA50E9" w:rsidR="003747F9" w:rsidRPr="008E3657" w:rsidRDefault="003747F9" w:rsidP="003747F9">
            <w:pPr>
              <w:jc w:val="both"/>
              <w:rPr>
                <w:rFonts w:eastAsia="Calibri"/>
                <w:sz w:val="26"/>
                <w:szCs w:val="26"/>
              </w:rPr>
            </w:pPr>
            <w:r w:rsidRPr="008E3657">
              <w:rPr>
                <w:bCs/>
                <w:iCs/>
                <w:sz w:val="26"/>
                <w:szCs w:val="26"/>
                <w:lang w:val="da-DK" w:eastAsia="x-none"/>
              </w:rPr>
              <w:t xml:space="preserve">Các Quyết định </w:t>
            </w:r>
            <w:r w:rsidRPr="008E3657">
              <w:rPr>
                <w:bCs/>
                <w:iCs/>
                <w:sz w:val="26"/>
                <w:szCs w:val="26"/>
                <w:lang w:val="nb-NO"/>
              </w:rPr>
              <w:t xml:space="preserve">của Bộ LĐTBXH về </w:t>
            </w:r>
            <w:r w:rsidRPr="008E3657">
              <w:rPr>
                <w:bCs/>
                <w:iCs/>
                <w:sz w:val="26"/>
                <w:szCs w:val="26"/>
                <w:lang w:val="da-DK" w:eastAsia="x-none"/>
              </w:rPr>
              <w:t>phê duyệt ngành, nghề trọng điểm; trường được lựa chọn ngành, nghề trọng điểm giai đoạn 2016 - 2020 và định hướng đến năm 2025</w:t>
            </w:r>
          </w:p>
        </w:tc>
        <w:tc>
          <w:tcPr>
            <w:tcW w:w="238" w:type="pct"/>
            <w:vAlign w:val="center"/>
          </w:tcPr>
          <w:p w14:paraId="31B4AF78" w14:textId="3794E94F"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7BBC50C1"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0272E4DE" w14:textId="77777777" w:rsidR="003747F9" w:rsidRPr="008E3657" w:rsidRDefault="003747F9" w:rsidP="003747F9">
            <w:pPr>
              <w:ind w:left="136" w:right="140" w:hanging="35"/>
              <w:jc w:val="center"/>
              <w:rPr>
                <w:rFonts w:eastAsia="Calibri"/>
                <w:sz w:val="26"/>
                <w:szCs w:val="26"/>
              </w:rPr>
            </w:pPr>
          </w:p>
        </w:tc>
      </w:tr>
      <w:tr w:rsidR="008E3657" w:rsidRPr="008E3657" w14:paraId="7D13D082" w14:textId="77777777" w:rsidTr="003747F9">
        <w:trPr>
          <w:jc w:val="center"/>
        </w:trPr>
        <w:tc>
          <w:tcPr>
            <w:tcW w:w="390" w:type="pct"/>
            <w:vAlign w:val="center"/>
          </w:tcPr>
          <w:p w14:paraId="27C1BD7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4E8D4C7E" w14:textId="66C75C5B"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1DBC4E10" w14:textId="092EF50A"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5C0B7428" w14:textId="697B3C46" w:rsidR="003747F9" w:rsidRPr="008E3657" w:rsidRDefault="003747F9" w:rsidP="003747F9">
            <w:pPr>
              <w:jc w:val="center"/>
              <w:rPr>
                <w:rFonts w:eastAsia="Calibri"/>
                <w:sz w:val="26"/>
                <w:szCs w:val="26"/>
              </w:rPr>
            </w:pPr>
            <w:r w:rsidRPr="008E3657">
              <w:rPr>
                <w:sz w:val="26"/>
                <w:szCs w:val="26"/>
              </w:rPr>
              <w:t>9.4.07</w:t>
            </w:r>
          </w:p>
        </w:tc>
        <w:tc>
          <w:tcPr>
            <w:tcW w:w="337" w:type="pct"/>
            <w:vAlign w:val="center"/>
          </w:tcPr>
          <w:p w14:paraId="3E741326" w14:textId="77777777" w:rsidR="003747F9" w:rsidRPr="008E3657" w:rsidRDefault="003747F9" w:rsidP="003747F9">
            <w:pPr>
              <w:jc w:val="center"/>
              <w:rPr>
                <w:rFonts w:eastAsia="Calibri"/>
                <w:sz w:val="26"/>
                <w:szCs w:val="26"/>
              </w:rPr>
            </w:pPr>
          </w:p>
        </w:tc>
        <w:tc>
          <w:tcPr>
            <w:tcW w:w="2498" w:type="pct"/>
            <w:vAlign w:val="center"/>
          </w:tcPr>
          <w:p w14:paraId="060F72DF" w14:textId="37C439BF" w:rsidR="003747F9" w:rsidRPr="008E3657" w:rsidRDefault="003747F9" w:rsidP="003747F9">
            <w:pPr>
              <w:jc w:val="both"/>
              <w:rPr>
                <w:rFonts w:eastAsia="Calibri"/>
                <w:sz w:val="26"/>
                <w:szCs w:val="26"/>
              </w:rPr>
            </w:pPr>
            <w:r w:rsidRPr="008E3657">
              <w:rPr>
                <w:bCs/>
                <w:iCs/>
                <w:sz w:val="26"/>
                <w:szCs w:val="26"/>
                <w:lang w:val="pt-BR"/>
              </w:rPr>
              <w:t>Các kế hoạch tự đánh giá chất lượng chương trình đào tạo các năm từ 2020 đến 2022</w:t>
            </w:r>
          </w:p>
        </w:tc>
        <w:tc>
          <w:tcPr>
            <w:tcW w:w="238" w:type="pct"/>
            <w:vAlign w:val="center"/>
          </w:tcPr>
          <w:p w14:paraId="19B6953A" w14:textId="7DE838F0"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0C879F1A"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49EF516E" w14:textId="77777777" w:rsidR="003747F9" w:rsidRPr="008E3657" w:rsidRDefault="003747F9" w:rsidP="003747F9">
            <w:pPr>
              <w:ind w:left="136" w:right="140" w:hanging="35"/>
              <w:jc w:val="center"/>
              <w:rPr>
                <w:rFonts w:eastAsia="Calibri"/>
                <w:sz w:val="26"/>
                <w:szCs w:val="26"/>
              </w:rPr>
            </w:pPr>
          </w:p>
        </w:tc>
      </w:tr>
      <w:tr w:rsidR="008E3657" w:rsidRPr="008E3657" w14:paraId="097FFAD8" w14:textId="77777777" w:rsidTr="003747F9">
        <w:trPr>
          <w:jc w:val="center"/>
        </w:trPr>
        <w:tc>
          <w:tcPr>
            <w:tcW w:w="390" w:type="pct"/>
            <w:vAlign w:val="center"/>
          </w:tcPr>
          <w:p w14:paraId="7C330C79"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4D728AE6" w14:textId="50DD463F"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3E4766A8" w14:textId="53DCD0DA" w:rsidR="003747F9" w:rsidRPr="008E3657" w:rsidRDefault="003747F9" w:rsidP="003747F9">
            <w:pPr>
              <w:jc w:val="center"/>
              <w:rPr>
                <w:rFonts w:eastAsia="Calibri"/>
                <w:sz w:val="26"/>
                <w:szCs w:val="26"/>
              </w:rPr>
            </w:pPr>
            <w:r w:rsidRPr="008E3657">
              <w:rPr>
                <w:sz w:val="26"/>
                <w:szCs w:val="26"/>
              </w:rPr>
              <w:t>4</w:t>
            </w:r>
          </w:p>
        </w:tc>
        <w:tc>
          <w:tcPr>
            <w:tcW w:w="313" w:type="pct"/>
            <w:vAlign w:val="center"/>
          </w:tcPr>
          <w:p w14:paraId="543A1159" w14:textId="59451F99" w:rsidR="003747F9" w:rsidRPr="008E3657" w:rsidRDefault="003747F9" w:rsidP="003747F9">
            <w:pPr>
              <w:jc w:val="center"/>
              <w:rPr>
                <w:rFonts w:eastAsia="Calibri"/>
                <w:sz w:val="26"/>
                <w:szCs w:val="26"/>
              </w:rPr>
            </w:pPr>
            <w:r w:rsidRPr="008E3657">
              <w:rPr>
                <w:sz w:val="26"/>
                <w:szCs w:val="26"/>
              </w:rPr>
              <w:t>9.4.08</w:t>
            </w:r>
          </w:p>
        </w:tc>
        <w:tc>
          <w:tcPr>
            <w:tcW w:w="337" w:type="pct"/>
            <w:vAlign w:val="center"/>
          </w:tcPr>
          <w:p w14:paraId="52B866C3" w14:textId="77777777" w:rsidR="003747F9" w:rsidRPr="008E3657" w:rsidRDefault="003747F9" w:rsidP="003747F9">
            <w:pPr>
              <w:jc w:val="center"/>
              <w:rPr>
                <w:rFonts w:eastAsia="Calibri"/>
                <w:sz w:val="26"/>
                <w:szCs w:val="26"/>
              </w:rPr>
            </w:pPr>
          </w:p>
        </w:tc>
        <w:tc>
          <w:tcPr>
            <w:tcW w:w="2498" w:type="pct"/>
            <w:vAlign w:val="center"/>
          </w:tcPr>
          <w:p w14:paraId="074B221B" w14:textId="4BDA19B5" w:rsidR="003747F9" w:rsidRPr="008E3657" w:rsidRDefault="003747F9" w:rsidP="003747F9">
            <w:pPr>
              <w:jc w:val="both"/>
              <w:rPr>
                <w:rFonts w:eastAsia="Calibri"/>
                <w:sz w:val="26"/>
                <w:szCs w:val="26"/>
              </w:rPr>
            </w:pPr>
            <w:r w:rsidRPr="008E3657">
              <w:rPr>
                <w:bCs/>
                <w:spacing w:val="4"/>
                <w:sz w:val="26"/>
                <w:szCs w:val="26"/>
                <w:lang w:val="nl-NL"/>
              </w:rPr>
              <w:t xml:space="preserve">Báo cáo tự đánh giá chất lượng </w:t>
            </w:r>
            <w:r w:rsidRPr="008E3657">
              <w:rPr>
                <w:bCs/>
                <w:spacing w:val="4"/>
                <w:sz w:val="26"/>
                <w:szCs w:val="26"/>
                <w:lang w:val="vi-VN"/>
              </w:rPr>
              <w:t xml:space="preserve">chương trình </w:t>
            </w:r>
            <w:r w:rsidRPr="008E3657">
              <w:rPr>
                <w:bCs/>
                <w:spacing w:val="4"/>
                <w:sz w:val="26"/>
                <w:szCs w:val="26"/>
                <w:lang w:val="nl-NL"/>
              </w:rPr>
              <w:t>trọng điểm các năm 2020, 2021, 2022</w:t>
            </w:r>
          </w:p>
        </w:tc>
        <w:tc>
          <w:tcPr>
            <w:tcW w:w="238" w:type="pct"/>
            <w:vAlign w:val="center"/>
          </w:tcPr>
          <w:p w14:paraId="6868226C" w14:textId="09190887"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7DFD8769"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0240C2DB" w14:textId="77777777" w:rsidR="003747F9" w:rsidRPr="008E3657" w:rsidRDefault="003747F9" w:rsidP="003747F9">
            <w:pPr>
              <w:ind w:left="136" w:right="140" w:hanging="35"/>
              <w:jc w:val="center"/>
              <w:rPr>
                <w:rFonts w:eastAsia="Calibri"/>
                <w:sz w:val="26"/>
                <w:szCs w:val="26"/>
              </w:rPr>
            </w:pPr>
          </w:p>
        </w:tc>
      </w:tr>
      <w:tr w:rsidR="008E3657" w:rsidRPr="008E3657" w14:paraId="04AC495F" w14:textId="77777777" w:rsidTr="003747F9">
        <w:trPr>
          <w:jc w:val="center"/>
        </w:trPr>
        <w:tc>
          <w:tcPr>
            <w:tcW w:w="390" w:type="pct"/>
            <w:vAlign w:val="center"/>
          </w:tcPr>
          <w:p w14:paraId="0DC6D53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1FED5D0F" w14:textId="2068D95E"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017CFBE" w14:textId="7167B912" w:rsidR="003747F9" w:rsidRPr="008E3657" w:rsidRDefault="003747F9" w:rsidP="003747F9">
            <w:pPr>
              <w:jc w:val="center"/>
              <w:rPr>
                <w:rFonts w:eastAsia="Calibri"/>
                <w:sz w:val="26"/>
                <w:szCs w:val="26"/>
              </w:rPr>
            </w:pPr>
            <w:r w:rsidRPr="008E3657">
              <w:rPr>
                <w:sz w:val="26"/>
                <w:szCs w:val="26"/>
              </w:rPr>
              <w:t>5</w:t>
            </w:r>
          </w:p>
        </w:tc>
        <w:tc>
          <w:tcPr>
            <w:tcW w:w="313" w:type="pct"/>
            <w:vAlign w:val="center"/>
          </w:tcPr>
          <w:p w14:paraId="5C899290" w14:textId="1B0248DC" w:rsidR="003747F9" w:rsidRPr="008E3657" w:rsidRDefault="003747F9" w:rsidP="003747F9">
            <w:pPr>
              <w:jc w:val="center"/>
              <w:rPr>
                <w:rFonts w:eastAsia="Calibri"/>
                <w:sz w:val="26"/>
                <w:szCs w:val="26"/>
              </w:rPr>
            </w:pPr>
          </w:p>
        </w:tc>
        <w:tc>
          <w:tcPr>
            <w:tcW w:w="337" w:type="pct"/>
            <w:vAlign w:val="center"/>
          </w:tcPr>
          <w:p w14:paraId="24C87B27" w14:textId="3333E425" w:rsidR="003747F9" w:rsidRPr="008E3657" w:rsidRDefault="003747F9" w:rsidP="003747F9">
            <w:pPr>
              <w:jc w:val="center"/>
              <w:rPr>
                <w:rFonts w:eastAsia="Calibri"/>
                <w:sz w:val="26"/>
                <w:szCs w:val="26"/>
              </w:rPr>
            </w:pPr>
            <w:r w:rsidRPr="008E3657">
              <w:rPr>
                <w:sz w:val="26"/>
                <w:szCs w:val="26"/>
              </w:rPr>
              <w:t>9.4.05</w:t>
            </w:r>
          </w:p>
        </w:tc>
        <w:tc>
          <w:tcPr>
            <w:tcW w:w="2498" w:type="pct"/>
            <w:vAlign w:val="center"/>
          </w:tcPr>
          <w:p w14:paraId="3A293CAB" w14:textId="68C43BFA" w:rsidR="003747F9" w:rsidRPr="008E3657" w:rsidRDefault="003747F9" w:rsidP="003747F9">
            <w:pPr>
              <w:jc w:val="both"/>
              <w:rPr>
                <w:rFonts w:eastAsia="Calibri"/>
                <w:sz w:val="26"/>
                <w:szCs w:val="26"/>
              </w:rPr>
            </w:pPr>
            <w:r w:rsidRPr="008E3657">
              <w:rPr>
                <w:sz w:val="26"/>
                <w:szCs w:val="26"/>
                <w:lang w:val="da-DK"/>
              </w:rPr>
              <w:t>Báo cáo tự đánh giá chất lượng trường năm 2020, 2021, 2022</w:t>
            </w:r>
          </w:p>
        </w:tc>
        <w:tc>
          <w:tcPr>
            <w:tcW w:w="238" w:type="pct"/>
            <w:vAlign w:val="center"/>
          </w:tcPr>
          <w:p w14:paraId="5B093A1F" w14:textId="4B3DCC2C"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0C07947A"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19D7BE4D" w14:textId="77777777" w:rsidR="003747F9" w:rsidRPr="008E3657" w:rsidRDefault="003747F9" w:rsidP="003747F9">
            <w:pPr>
              <w:ind w:left="136" w:right="140" w:hanging="35"/>
              <w:jc w:val="center"/>
              <w:rPr>
                <w:rFonts w:eastAsia="Calibri"/>
                <w:sz w:val="26"/>
                <w:szCs w:val="26"/>
              </w:rPr>
            </w:pPr>
          </w:p>
        </w:tc>
      </w:tr>
      <w:tr w:rsidR="008E3657" w:rsidRPr="008E3657" w14:paraId="1853DBC6" w14:textId="77777777" w:rsidTr="003747F9">
        <w:trPr>
          <w:jc w:val="center"/>
        </w:trPr>
        <w:tc>
          <w:tcPr>
            <w:tcW w:w="390" w:type="pct"/>
            <w:vAlign w:val="center"/>
          </w:tcPr>
          <w:p w14:paraId="60877A3B"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48691687" w14:textId="1CCE9279"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029224DE" w14:textId="3BD5E14E" w:rsidR="003747F9" w:rsidRPr="008E3657" w:rsidRDefault="003747F9" w:rsidP="003747F9">
            <w:pPr>
              <w:jc w:val="center"/>
              <w:rPr>
                <w:rFonts w:eastAsia="Calibri"/>
                <w:sz w:val="26"/>
                <w:szCs w:val="26"/>
              </w:rPr>
            </w:pPr>
            <w:r w:rsidRPr="008E3657">
              <w:rPr>
                <w:sz w:val="26"/>
                <w:szCs w:val="26"/>
              </w:rPr>
              <w:t>5</w:t>
            </w:r>
          </w:p>
        </w:tc>
        <w:tc>
          <w:tcPr>
            <w:tcW w:w="313" w:type="pct"/>
            <w:vAlign w:val="center"/>
          </w:tcPr>
          <w:p w14:paraId="3B9D1ABC" w14:textId="0E366220" w:rsidR="003747F9" w:rsidRPr="008E3657" w:rsidRDefault="003747F9" w:rsidP="003747F9">
            <w:pPr>
              <w:jc w:val="center"/>
              <w:rPr>
                <w:rFonts w:eastAsia="Calibri"/>
                <w:sz w:val="26"/>
                <w:szCs w:val="26"/>
              </w:rPr>
            </w:pPr>
          </w:p>
        </w:tc>
        <w:tc>
          <w:tcPr>
            <w:tcW w:w="337" w:type="pct"/>
            <w:vAlign w:val="center"/>
          </w:tcPr>
          <w:p w14:paraId="15178015" w14:textId="173153C4" w:rsidR="003747F9" w:rsidRPr="008E3657" w:rsidRDefault="003747F9" w:rsidP="003747F9">
            <w:pPr>
              <w:jc w:val="center"/>
              <w:rPr>
                <w:rFonts w:eastAsia="Calibri"/>
                <w:sz w:val="26"/>
                <w:szCs w:val="26"/>
              </w:rPr>
            </w:pPr>
            <w:r w:rsidRPr="008E3657">
              <w:rPr>
                <w:sz w:val="26"/>
                <w:szCs w:val="26"/>
              </w:rPr>
              <w:t>1.1.08</w:t>
            </w:r>
          </w:p>
        </w:tc>
        <w:tc>
          <w:tcPr>
            <w:tcW w:w="2498" w:type="pct"/>
            <w:vAlign w:val="center"/>
          </w:tcPr>
          <w:p w14:paraId="419971AE" w14:textId="5A67454B" w:rsidR="003747F9" w:rsidRPr="008E3657" w:rsidRDefault="003747F9" w:rsidP="003747F9">
            <w:pPr>
              <w:jc w:val="both"/>
              <w:rPr>
                <w:rFonts w:eastAsia="Calibri"/>
                <w:sz w:val="26"/>
                <w:szCs w:val="26"/>
              </w:rPr>
            </w:pPr>
            <w:r w:rsidRPr="008E3657">
              <w:rPr>
                <w:sz w:val="26"/>
                <w:szCs w:val="26"/>
              </w:rPr>
              <w:t>Kế hoạch, phiếu khảo sát, bảng tổng hợp kết quả và báo cáo kết quả khảo sát CB, giảng viên, HSSV, cựu HSSV, đơn vị sử dụng lao động đối với các hoạt động của nhà trường năm 2020, 2021, 2022; Kế hoạch khảo sát CB, giảng viên, HSSV, cựu HSSV, đơn vị sử dụng lao động đối với các hoạt động của nhà trường năm 2023.</w:t>
            </w:r>
          </w:p>
        </w:tc>
        <w:tc>
          <w:tcPr>
            <w:tcW w:w="238" w:type="pct"/>
            <w:vAlign w:val="center"/>
          </w:tcPr>
          <w:p w14:paraId="36AB0810" w14:textId="46DA25D6"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5A611E36"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5AD0D3A2" w14:textId="77777777" w:rsidR="003747F9" w:rsidRPr="008E3657" w:rsidRDefault="003747F9" w:rsidP="003747F9">
            <w:pPr>
              <w:ind w:left="136" w:right="140" w:hanging="35"/>
              <w:jc w:val="center"/>
              <w:rPr>
                <w:rFonts w:eastAsia="Calibri"/>
                <w:sz w:val="26"/>
                <w:szCs w:val="26"/>
              </w:rPr>
            </w:pPr>
          </w:p>
        </w:tc>
      </w:tr>
      <w:tr w:rsidR="008E3657" w:rsidRPr="008E3657" w14:paraId="7F6942F3" w14:textId="77777777" w:rsidTr="003747F9">
        <w:trPr>
          <w:jc w:val="center"/>
        </w:trPr>
        <w:tc>
          <w:tcPr>
            <w:tcW w:w="390" w:type="pct"/>
            <w:vAlign w:val="center"/>
          </w:tcPr>
          <w:p w14:paraId="64230050"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2DCFDE8C" w14:textId="39EA698B"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1A996067" w14:textId="70DFDB6D" w:rsidR="003747F9" w:rsidRPr="008E3657" w:rsidRDefault="003747F9" w:rsidP="003747F9">
            <w:pPr>
              <w:jc w:val="center"/>
              <w:rPr>
                <w:rFonts w:eastAsia="Calibri"/>
                <w:sz w:val="26"/>
                <w:szCs w:val="26"/>
              </w:rPr>
            </w:pPr>
            <w:r w:rsidRPr="008E3657">
              <w:rPr>
                <w:sz w:val="26"/>
                <w:szCs w:val="26"/>
              </w:rPr>
              <w:t>5</w:t>
            </w:r>
          </w:p>
        </w:tc>
        <w:tc>
          <w:tcPr>
            <w:tcW w:w="313" w:type="pct"/>
            <w:vAlign w:val="center"/>
          </w:tcPr>
          <w:p w14:paraId="09140419" w14:textId="56F1CDF2" w:rsidR="003747F9" w:rsidRPr="008E3657" w:rsidRDefault="003747F9" w:rsidP="003747F9">
            <w:pPr>
              <w:jc w:val="center"/>
              <w:rPr>
                <w:rFonts w:eastAsia="Calibri"/>
                <w:sz w:val="26"/>
                <w:szCs w:val="26"/>
              </w:rPr>
            </w:pPr>
            <w:r w:rsidRPr="008E3657">
              <w:rPr>
                <w:sz w:val="26"/>
                <w:szCs w:val="26"/>
              </w:rPr>
              <w:t>9.5.01</w:t>
            </w:r>
          </w:p>
        </w:tc>
        <w:tc>
          <w:tcPr>
            <w:tcW w:w="337" w:type="pct"/>
            <w:vAlign w:val="center"/>
          </w:tcPr>
          <w:p w14:paraId="5FEDDACB" w14:textId="77777777" w:rsidR="003747F9" w:rsidRPr="008E3657" w:rsidRDefault="003747F9" w:rsidP="003747F9">
            <w:pPr>
              <w:jc w:val="center"/>
              <w:rPr>
                <w:rFonts w:eastAsia="Calibri"/>
                <w:sz w:val="26"/>
                <w:szCs w:val="26"/>
              </w:rPr>
            </w:pPr>
          </w:p>
        </w:tc>
        <w:tc>
          <w:tcPr>
            <w:tcW w:w="2498" w:type="pct"/>
            <w:vAlign w:val="center"/>
          </w:tcPr>
          <w:p w14:paraId="42EF81ED" w14:textId="1576A5BE" w:rsidR="003747F9" w:rsidRPr="008E3657" w:rsidRDefault="003747F9" w:rsidP="003747F9">
            <w:pPr>
              <w:jc w:val="both"/>
              <w:rPr>
                <w:rFonts w:eastAsia="Calibri"/>
                <w:sz w:val="26"/>
                <w:szCs w:val="26"/>
              </w:rPr>
            </w:pPr>
            <w:r w:rsidRPr="008E3657">
              <w:rPr>
                <w:sz w:val="26"/>
                <w:szCs w:val="26"/>
                <w:lang w:val="da-DK"/>
              </w:rPr>
              <w:t xml:space="preserve">Kế hoạch cải thiện, nâng cao chất lượng đào tạo năm </w:t>
            </w:r>
            <w:r w:rsidRPr="008E3657">
              <w:rPr>
                <w:sz w:val="26"/>
                <w:szCs w:val="26"/>
              </w:rPr>
              <w:t>2020, 2021, 2022</w:t>
            </w:r>
          </w:p>
        </w:tc>
        <w:tc>
          <w:tcPr>
            <w:tcW w:w="238" w:type="pct"/>
            <w:vAlign w:val="center"/>
          </w:tcPr>
          <w:p w14:paraId="79583550" w14:textId="03C121ED"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4802448F"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1A0CFD97" w14:textId="77777777" w:rsidR="003747F9" w:rsidRPr="008E3657" w:rsidRDefault="003747F9" w:rsidP="003747F9">
            <w:pPr>
              <w:ind w:left="136" w:right="140" w:hanging="35"/>
              <w:jc w:val="center"/>
              <w:rPr>
                <w:rFonts w:eastAsia="Calibri"/>
                <w:sz w:val="26"/>
                <w:szCs w:val="26"/>
              </w:rPr>
            </w:pPr>
          </w:p>
        </w:tc>
      </w:tr>
      <w:tr w:rsidR="008E3657" w:rsidRPr="008E3657" w14:paraId="45E51AF5" w14:textId="77777777" w:rsidTr="003747F9">
        <w:trPr>
          <w:jc w:val="center"/>
        </w:trPr>
        <w:tc>
          <w:tcPr>
            <w:tcW w:w="390" w:type="pct"/>
            <w:vAlign w:val="center"/>
          </w:tcPr>
          <w:p w14:paraId="043A4DDB"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4BC97B7D" w14:textId="233F218B"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0B933558" w14:textId="47F69DEC" w:rsidR="003747F9" w:rsidRPr="008E3657" w:rsidRDefault="003747F9" w:rsidP="003747F9">
            <w:pPr>
              <w:jc w:val="center"/>
              <w:rPr>
                <w:rFonts w:eastAsia="Calibri"/>
                <w:sz w:val="26"/>
                <w:szCs w:val="26"/>
              </w:rPr>
            </w:pPr>
            <w:r w:rsidRPr="008E3657">
              <w:rPr>
                <w:sz w:val="26"/>
                <w:szCs w:val="26"/>
              </w:rPr>
              <w:t>5</w:t>
            </w:r>
          </w:p>
        </w:tc>
        <w:tc>
          <w:tcPr>
            <w:tcW w:w="313" w:type="pct"/>
            <w:vAlign w:val="center"/>
          </w:tcPr>
          <w:p w14:paraId="297216A9" w14:textId="5B154B10" w:rsidR="003747F9" w:rsidRPr="008E3657" w:rsidRDefault="003747F9" w:rsidP="003747F9">
            <w:pPr>
              <w:jc w:val="center"/>
              <w:rPr>
                <w:rFonts w:eastAsia="Calibri"/>
                <w:sz w:val="26"/>
                <w:szCs w:val="26"/>
              </w:rPr>
            </w:pPr>
            <w:r w:rsidRPr="008E3657">
              <w:rPr>
                <w:sz w:val="26"/>
                <w:szCs w:val="26"/>
              </w:rPr>
              <w:t>9.5.02</w:t>
            </w:r>
          </w:p>
        </w:tc>
        <w:tc>
          <w:tcPr>
            <w:tcW w:w="337" w:type="pct"/>
            <w:vAlign w:val="center"/>
          </w:tcPr>
          <w:p w14:paraId="18DC12E2" w14:textId="77777777" w:rsidR="003747F9" w:rsidRPr="008E3657" w:rsidRDefault="003747F9" w:rsidP="003747F9">
            <w:pPr>
              <w:jc w:val="center"/>
              <w:rPr>
                <w:rFonts w:eastAsia="Calibri"/>
                <w:sz w:val="26"/>
                <w:szCs w:val="26"/>
              </w:rPr>
            </w:pPr>
          </w:p>
        </w:tc>
        <w:tc>
          <w:tcPr>
            <w:tcW w:w="2498" w:type="pct"/>
            <w:vAlign w:val="center"/>
          </w:tcPr>
          <w:p w14:paraId="4DCD3880" w14:textId="5AED86F8" w:rsidR="003747F9" w:rsidRPr="008E3657" w:rsidRDefault="003747F9" w:rsidP="003747F9">
            <w:pPr>
              <w:jc w:val="both"/>
              <w:rPr>
                <w:rFonts w:eastAsia="Calibri"/>
                <w:sz w:val="26"/>
                <w:szCs w:val="26"/>
              </w:rPr>
            </w:pPr>
            <w:r w:rsidRPr="008E3657">
              <w:rPr>
                <w:sz w:val="26"/>
                <w:szCs w:val="26"/>
              </w:rPr>
              <w:t>Báo cáo thực hiện cải tiến, nâng cao chất lượng đào tạo năm 2020, 2021, 2022</w:t>
            </w:r>
          </w:p>
        </w:tc>
        <w:tc>
          <w:tcPr>
            <w:tcW w:w="238" w:type="pct"/>
            <w:vAlign w:val="center"/>
          </w:tcPr>
          <w:p w14:paraId="54FD5C84" w14:textId="655FAFFC"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16D321E0"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3CC753C2" w14:textId="77777777" w:rsidR="003747F9" w:rsidRPr="008E3657" w:rsidRDefault="003747F9" w:rsidP="003747F9">
            <w:pPr>
              <w:ind w:left="136" w:right="140" w:hanging="35"/>
              <w:jc w:val="center"/>
              <w:rPr>
                <w:rFonts w:eastAsia="Calibri"/>
                <w:sz w:val="26"/>
                <w:szCs w:val="26"/>
              </w:rPr>
            </w:pPr>
          </w:p>
        </w:tc>
      </w:tr>
      <w:tr w:rsidR="008E3657" w:rsidRPr="008E3657" w14:paraId="05E26852" w14:textId="77777777" w:rsidTr="003747F9">
        <w:trPr>
          <w:jc w:val="center"/>
        </w:trPr>
        <w:tc>
          <w:tcPr>
            <w:tcW w:w="390" w:type="pct"/>
            <w:vAlign w:val="center"/>
          </w:tcPr>
          <w:p w14:paraId="01480EE9"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4470B552" w14:textId="22EF32DC"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32E8D8DE" w14:textId="4D7EF35E" w:rsidR="003747F9" w:rsidRPr="008E3657" w:rsidRDefault="003747F9" w:rsidP="003747F9">
            <w:pPr>
              <w:jc w:val="center"/>
              <w:rPr>
                <w:rFonts w:eastAsia="Calibri"/>
                <w:sz w:val="26"/>
                <w:szCs w:val="26"/>
              </w:rPr>
            </w:pPr>
            <w:r w:rsidRPr="008E3657">
              <w:rPr>
                <w:sz w:val="26"/>
                <w:szCs w:val="26"/>
              </w:rPr>
              <w:t>6</w:t>
            </w:r>
          </w:p>
        </w:tc>
        <w:tc>
          <w:tcPr>
            <w:tcW w:w="313" w:type="pct"/>
            <w:vAlign w:val="center"/>
          </w:tcPr>
          <w:p w14:paraId="29D485EE" w14:textId="1A4B4800" w:rsidR="003747F9" w:rsidRPr="008E3657" w:rsidRDefault="003747F9" w:rsidP="003747F9">
            <w:pPr>
              <w:jc w:val="center"/>
              <w:rPr>
                <w:rFonts w:eastAsia="Calibri"/>
                <w:sz w:val="26"/>
                <w:szCs w:val="26"/>
              </w:rPr>
            </w:pPr>
            <w:r w:rsidRPr="008E3657">
              <w:rPr>
                <w:sz w:val="26"/>
                <w:szCs w:val="26"/>
              </w:rPr>
              <w:t>9.6.01</w:t>
            </w:r>
          </w:p>
        </w:tc>
        <w:tc>
          <w:tcPr>
            <w:tcW w:w="337" w:type="pct"/>
            <w:vAlign w:val="center"/>
          </w:tcPr>
          <w:p w14:paraId="5922C7A9" w14:textId="77777777" w:rsidR="003747F9" w:rsidRPr="008E3657" w:rsidRDefault="003747F9" w:rsidP="003747F9">
            <w:pPr>
              <w:jc w:val="center"/>
              <w:rPr>
                <w:rFonts w:eastAsia="Calibri"/>
                <w:sz w:val="26"/>
                <w:szCs w:val="26"/>
              </w:rPr>
            </w:pPr>
          </w:p>
        </w:tc>
        <w:tc>
          <w:tcPr>
            <w:tcW w:w="2498" w:type="pct"/>
            <w:vAlign w:val="center"/>
          </w:tcPr>
          <w:p w14:paraId="2652942F" w14:textId="3BC51798" w:rsidR="003747F9" w:rsidRPr="008E3657" w:rsidRDefault="003747F9" w:rsidP="003747F9">
            <w:pPr>
              <w:jc w:val="both"/>
              <w:rPr>
                <w:rFonts w:eastAsia="Calibri"/>
                <w:sz w:val="26"/>
                <w:szCs w:val="26"/>
              </w:rPr>
            </w:pPr>
            <w:r w:rsidRPr="008E3657">
              <w:rPr>
                <w:sz w:val="26"/>
                <w:szCs w:val="26"/>
                <w:lang w:val="da-DK"/>
              </w:rPr>
              <w:t>Kế hoạch về việc khảo sát tình hình việc làm, chất lượng và sự phù hợp của CTĐT với vị trí việc làm của cựu HSSV nhà trường năm 2020, 2021, 2022, 2023</w:t>
            </w:r>
          </w:p>
        </w:tc>
        <w:tc>
          <w:tcPr>
            <w:tcW w:w="238" w:type="pct"/>
            <w:vAlign w:val="center"/>
          </w:tcPr>
          <w:p w14:paraId="490B973B" w14:textId="42AE67B3"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5CB58933"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3B5D5068" w14:textId="77777777" w:rsidR="003747F9" w:rsidRPr="008E3657" w:rsidRDefault="003747F9" w:rsidP="003747F9">
            <w:pPr>
              <w:ind w:left="136" w:right="140" w:hanging="35"/>
              <w:jc w:val="center"/>
              <w:rPr>
                <w:rFonts w:eastAsia="Calibri"/>
                <w:sz w:val="26"/>
                <w:szCs w:val="26"/>
              </w:rPr>
            </w:pPr>
          </w:p>
        </w:tc>
      </w:tr>
      <w:tr w:rsidR="008E3657" w:rsidRPr="008E3657" w14:paraId="15B46F25" w14:textId="77777777" w:rsidTr="003747F9">
        <w:trPr>
          <w:jc w:val="center"/>
        </w:trPr>
        <w:tc>
          <w:tcPr>
            <w:tcW w:w="390" w:type="pct"/>
            <w:vAlign w:val="center"/>
          </w:tcPr>
          <w:p w14:paraId="59C8D0A7"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07F97FB9" w14:textId="37CD1492"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09A582A6" w14:textId="519AF703" w:rsidR="003747F9" w:rsidRPr="008E3657" w:rsidRDefault="003747F9" w:rsidP="003747F9">
            <w:pPr>
              <w:jc w:val="center"/>
              <w:rPr>
                <w:rFonts w:eastAsia="Calibri"/>
                <w:sz w:val="26"/>
                <w:szCs w:val="26"/>
              </w:rPr>
            </w:pPr>
            <w:r w:rsidRPr="008E3657">
              <w:rPr>
                <w:sz w:val="26"/>
                <w:szCs w:val="26"/>
              </w:rPr>
              <w:t>6</w:t>
            </w:r>
          </w:p>
        </w:tc>
        <w:tc>
          <w:tcPr>
            <w:tcW w:w="313" w:type="pct"/>
            <w:vAlign w:val="center"/>
          </w:tcPr>
          <w:p w14:paraId="2D91D4C0" w14:textId="4102FCFD" w:rsidR="003747F9" w:rsidRPr="008E3657" w:rsidRDefault="003747F9" w:rsidP="003747F9">
            <w:pPr>
              <w:jc w:val="center"/>
              <w:rPr>
                <w:rFonts w:eastAsia="Calibri"/>
                <w:sz w:val="26"/>
                <w:szCs w:val="26"/>
              </w:rPr>
            </w:pPr>
            <w:r w:rsidRPr="008E3657">
              <w:rPr>
                <w:sz w:val="26"/>
                <w:szCs w:val="26"/>
              </w:rPr>
              <w:t>9.6.02</w:t>
            </w:r>
          </w:p>
        </w:tc>
        <w:tc>
          <w:tcPr>
            <w:tcW w:w="337" w:type="pct"/>
            <w:vAlign w:val="center"/>
          </w:tcPr>
          <w:p w14:paraId="4E9B974D" w14:textId="5BC03A6C" w:rsidR="003747F9" w:rsidRPr="008E3657" w:rsidRDefault="003747F9" w:rsidP="003747F9">
            <w:pPr>
              <w:jc w:val="center"/>
              <w:rPr>
                <w:rFonts w:eastAsia="Calibri"/>
                <w:sz w:val="26"/>
                <w:szCs w:val="26"/>
              </w:rPr>
            </w:pPr>
          </w:p>
        </w:tc>
        <w:tc>
          <w:tcPr>
            <w:tcW w:w="2498" w:type="pct"/>
            <w:vAlign w:val="center"/>
          </w:tcPr>
          <w:p w14:paraId="42083EBD" w14:textId="1DFC4D1E" w:rsidR="003747F9" w:rsidRPr="008E3657" w:rsidRDefault="003747F9" w:rsidP="003747F9">
            <w:pPr>
              <w:jc w:val="both"/>
              <w:rPr>
                <w:rFonts w:eastAsia="Calibri"/>
                <w:sz w:val="26"/>
                <w:szCs w:val="26"/>
              </w:rPr>
            </w:pPr>
            <w:r w:rsidRPr="008E3657">
              <w:rPr>
                <w:sz w:val="26"/>
                <w:szCs w:val="26"/>
                <w:lang w:val="da-DK"/>
              </w:rPr>
              <w:t>Phiếu khảo sát HSSV tốt nghiệp ra trường năm 2020, 2021, 2022</w:t>
            </w:r>
          </w:p>
        </w:tc>
        <w:tc>
          <w:tcPr>
            <w:tcW w:w="238" w:type="pct"/>
            <w:vAlign w:val="center"/>
          </w:tcPr>
          <w:p w14:paraId="515BA35D" w14:textId="4A7A18B4"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4397044C"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138CA577" w14:textId="77777777" w:rsidR="003747F9" w:rsidRPr="008E3657" w:rsidRDefault="003747F9" w:rsidP="003747F9">
            <w:pPr>
              <w:ind w:left="136" w:right="140" w:hanging="35"/>
              <w:jc w:val="center"/>
              <w:rPr>
                <w:rFonts w:eastAsia="Calibri"/>
                <w:sz w:val="26"/>
                <w:szCs w:val="26"/>
              </w:rPr>
            </w:pPr>
          </w:p>
        </w:tc>
      </w:tr>
      <w:tr w:rsidR="008E3657" w:rsidRPr="008E3657" w14:paraId="225FFF36" w14:textId="77777777" w:rsidTr="003747F9">
        <w:trPr>
          <w:jc w:val="center"/>
        </w:trPr>
        <w:tc>
          <w:tcPr>
            <w:tcW w:w="390" w:type="pct"/>
            <w:vAlign w:val="center"/>
          </w:tcPr>
          <w:p w14:paraId="461898A9"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38A56A68" w14:textId="491295A5"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3CEFD78C" w14:textId="6903B621" w:rsidR="003747F9" w:rsidRPr="008E3657" w:rsidRDefault="003747F9" w:rsidP="003747F9">
            <w:pPr>
              <w:jc w:val="center"/>
              <w:rPr>
                <w:rFonts w:eastAsia="Calibri"/>
                <w:sz w:val="26"/>
                <w:szCs w:val="26"/>
              </w:rPr>
            </w:pPr>
            <w:r w:rsidRPr="008E3657">
              <w:rPr>
                <w:sz w:val="26"/>
                <w:szCs w:val="26"/>
              </w:rPr>
              <w:t>6</w:t>
            </w:r>
          </w:p>
        </w:tc>
        <w:tc>
          <w:tcPr>
            <w:tcW w:w="313" w:type="pct"/>
            <w:vAlign w:val="center"/>
          </w:tcPr>
          <w:p w14:paraId="582CDF70" w14:textId="4E6EEC00" w:rsidR="003747F9" w:rsidRPr="008E3657" w:rsidRDefault="003747F9" w:rsidP="003747F9">
            <w:pPr>
              <w:jc w:val="center"/>
              <w:rPr>
                <w:rFonts w:eastAsia="Calibri"/>
                <w:sz w:val="26"/>
                <w:szCs w:val="26"/>
              </w:rPr>
            </w:pPr>
            <w:r w:rsidRPr="008E3657">
              <w:rPr>
                <w:sz w:val="26"/>
                <w:szCs w:val="26"/>
              </w:rPr>
              <w:t>9.6.03</w:t>
            </w:r>
          </w:p>
        </w:tc>
        <w:tc>
          <w:tcPr>
            <w:tcW w:w="337" w:type="pct"/>
            <w:vAlign w:val="center"/>
          </w:tcPr>
          <w:p w14:paraId="4C84B3C3" w14:textId="77777777" w:rsidR="003747F9" w:rsidRPr="008E3657" w:rsidRDefault="003747F9" w:rsidP="003747F9">
            <w:pPr>
              <w:jc w:val="center"/>
              <w:rPr>
                <w:rFonts w:eastAsia="Calibri"/>
                <w:sz w:val="26"/>
                <w:szCs w:val="26"/>
              </w:rPr>
            </w:pPr>
          </w:p>
        </w:tc>
        <w:tc>
          <w:tcPr>
            <w:tcW w:w="2498" w:type="pct"/>
            <w:vAlign w:val="center"/>
          </w:tcPr>
          <w:p w14:paraId="19F12525" w14:textId="44BCE540" w:rsidR="003747F9" w:rsidRPr="008E3657" w:rsidRDefault="003747F9" w:rsidP="003747F9">
            <w:pPr>
              <w:jc w:val="both"/>
              <w:rPr>
                <w:rFonts w:eastAsia="Calibri"/>
                <w:sz w:val="26"/>
                <w:szCs w:val="26"/>
              </w:rPr>
            </w:pPr>
            <w:r w:rsidRPr="008E3657">
              <w:rPr>
                <w:sz w:val="26"/>
                <w:szCs w:val="26"/>
                <w:lang w:val="da-DK"/>
              </w:rPr>
              <w:t>Báo cáo về kết quả khảo sát tình hình việc làm, chất lượng và sự phù hợp của CTĐT với vị trí việc làm của cựu HSSV nhà trường năm 2020, 2021, 2022</w:t>
            </w:r>
          </w:p>
        </w:tc>
        <w:tc>
          <w:tcPr>
            <w:tcW w:w="238" w:type="pct"/>
            <w:vAlign w:val="center"/>
          </w:tcPr>
          <w:p w14:paraId="532AC618" w14:textId="64B1A727"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2AFE75C4"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7EF89B05" w14:textId="77777777" w:rsidR="003747F9" w:rsidRPr="008E3657" w:rsidRDefault="003747F9" w:rsidP="003747F9">
            <w:pPr>
              <w:ind w:left="136" w:right="140" w:hanging="35"/>
              <w:jc w:val="center"/>
              <w:rPr>
                <w:rFonts w:eastAsia="Calibri"/>
                <w:sz w:val="26"/>
                <w:szCs w:val="26"/>
              </w:rPr>
            </w:pPr>
          </w:p>
        </w:tc>
      </w:tr>
      <w:tr w:rsidR="008E3657" w:rsidRPr="008E3657" w14:paraId="4137407B" w14:textId="77777777" w:rsidTr="003747F9">
        <w:trPr>
          <w:jc w:val="center"/>
        </w:trPr>
        <w:tc>
          <w:tcPr>
            <w:tcW w:w="390" w:type="pct"/>
            <w:vAlign w:val="center"/>
          </w:tcPr>
          <w:p w14:paraId="57CE7FC6"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2808C1DF" w14:textId="0E6682A0"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30253E9" w14:textId="0DADE67B" w:rsidR="003747F9" w:rsidRPr="008E3657" w:rsidRDefault="003747F9" w:rsidP="003747F9">
            <w:pPr>
              <w:jc w:val="center"/>
              <w:rPr>
                <w:rFonts w:eastAsia="Calibri"/>
                <w:sz w:val="26"/>
                <w:szCs w:val="26"/>
              </w:rPr>
            </w:pPr>
            <w:r w:rsidRPr="008E3657">
              <w:rPr>
                <w:sz w:val="26"/>
                <w:szCs w:val="26"/>
              </w:rPr>
              <w:t>6</w:t>
            </w:r>
          </w:p>
        </w:tc>
        <w:tc>
          <w:tcPr>
            <w:tcW w:w="313" w:type="pct"/>
            <w:vAlign w:val="center"/>
          </w:tcPr>
          <w:p w14:paraId="3B5A11EC" w14:textId="636FB28E" w:rsidR="003747F9" w:rsidRPr="008E3657" w:rsidRDefault="003747F9" w:rsidP="003747F9">
            <w:pPr>
              <w:jc w:val="center"/>
              <w:rPr>
                <w:rFonts w:eastAsia="Calibri"/>
                <w:sz w:val="26"/>
                <w:szCs w:val="26"/>
              </w:rPr>
            </w:pPr>
            <w:r w:rsidRPr="008E3657">
              <w:rPr>
                <w:sz w:val="26"/>
                <w:szCs w:val="26"/>
              </w:rPr>
              <w:t>9.6.04</w:t>
            </w:r>
          </w:p>
        </w:tc>
        <w:tc>
          <w:tcPr>
            <w:tcW w:w="337" w:type="pct"/>
            <w:vAlign w:val="center"/>
          </w:tcPr>
          <w:p w14:paraId="096E6361" w14:textId="0D8ACB2A" w:rsidR="003747F9" w:rsidRPr="008E3657" w:rsidRDefault="003747F9" w:rsidP="003747F9">
            <w:pPr>
              <w:jc w:val="center"/>
              <w:rPr>
                <w:rFonts w:eastAsia="Calibri"/>
                <w:sz w:val="26"/>
                <w:szCs w:val="26"/>
              </w:rPr>
            </w:pPr>
          </w:p>
        </w:tc>
        <w:tc>
          <w:tcPr>
            <w:tcW w:w="2498" w:type="pct"/>
            <w:vAlign w:val="center"/>
          </w:tcPr>
          <w:p w14:paraId="6AE72F24" w14:textId="563104B2" w:rsidR="003747F9" w:rsidRPr="008E3657" w:rsidRDefault="003747F9" w:rsidP="003747F9">
            <w:pPr>
              <w:jc w:val="both"/>
              <w:rPr>
                <w:rFonts w:eastAsia="Calibri"/>
                <w:sz w:val="26"/>
                <w:szCs w:val="26"/>
              </w:rPr>
            </w:pPr>
            <w:r w:rsidRPr="008E3657">
              <w:rPr>
                <w:sz w:val="26"/>
                <w:szCs w:val="26"/>
                <w:lang w:val="da-DK"/>
              </w:rPr>
              <w:t>Các quyết định và danh sách người học tốt nghiệp năm 2020, 2021, 2022, 2023</w:t>
            </w:r>
          </w:p>
        </w:tc>
        <w:tc>
          <w:tcPr>
            <w:tcW w:w="238" w:type="pct"/>
            <w:vAlign w:val="center"/>
          </w:tcPr>
          <w:p w14:paraId="42086D0B" w14:textId="61F85E91"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584C074D"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77C0F9AC" w14:textId="77777777" w:rsidR="003747F9" w:rsidRPr="008E3657" w:rsidRDefault="003747F9" w:rsidP="003747F9">
            <w:pPr>
              <w:ind w:left="136" w:right="140" w:hanging="35"/>
              <w:jc w:val="center"/>
              <w:rPr>
                <w:rFonts w:eastAsia="Calibri"/>
                <w:sz w:val="26"/>
                <w:szCs w:val="26"/>
              </w:rPr>
            </w:pPr>
          </w:p>
        </w:tc>
      </w:tr>
      <w:tr w:rsidR="003747F9" w:rsidRPr="008E3657" w14:paraId="6210C28D" w14:textId="77777777" w:rsidTr="003747F9">
        <w:trPr>
          <w:jc w:val="center"/>
        </w:trPr>
        <w:tc>
          <w:tcPr>
            <w:tcW w:w="390" w:type="pct"/>
            <w:vAlign w:val="center"/>
          </w:tcPr>
          <w:p w14:paraId="7FB19867" w14:textId="77777777" w:rsidR="003747F9" w:rsidRPr="008E3657" w:rsidRDefault="003747F9" w:rsidP="00CE5801">
            <w:pPr>
              <w:numPr>
                <w:ilvl w:val="0"/>
                <w:numId w:val="16"/>
              </w:numPr>
              <w:spacing w:before="60" w:after="60"/>
              <w:contextualSpacing/>
              <w:jc w:val="center"/>
              <w:rPr>
                <w:rFonts w:eastAsia="Calibri"/>
                <w:sz w:val="26"/>
                <w:szCs w:val="26"/>
              </w:rPr>
            </w:pPr>
          </w:p>
        </w:tc>
        <w:tc>
          <w:tcPr>
            <w:tcW w:w="220" w:type="pct"/>
            <w:vAlign w:val="center"/>
          </w:tcPr>
          <w:p w14:paraId="5B30B2EF" w14:textId="1050BAE5" w:rsidR="003747F9" w:rsidRPr="008E3657" w:rsidRDefault="003747F9" w:rsidP="003747F9">
            <w:pPr>
              <w:jc w:val="center"/>
              <w:rPr>
                <w:rFonts w:eastAsia="Calibri"/>
                <w:sz w:val="26"/>
                <w:szCs w:val="26"/>
              </w:rPr>
            </w:pPr>
            <w:r w:rsidRPr="008E3657">
              <w:rPr>
                <w:sz w:val="26"/>
                <w:szCs w:val="26"/>
              </w:rPr>
              <w:t>9</w:t>
            </w:r>
          </w:p>
        </w:tc>
        <w:tc>
          <w:tcPr>
            <w:tcW w:w="259" w:type="pct"/>
            <w:vAlign w:val="center"/>
          </w:tcPr>
          <w:p w14:paraId="764D5D0D" w14:textId="041E8AFB" w:rsidR="003747F9" w:rsidRPr="008E3657" w:rsidRDefault="003747F9" w:rsidP="003747F9">
            <w:pPr>
              <w:jc w:val="center"/>
              <w:rPr>
                <w:rFonts w:eastAsia="Calibri"/>
                <w:sz w:val="26"/>
                <w:szCs w:val="26"/>
              </w:rPr>
            </w:pPr>
            <w:r w:rsidRPr="008E3657">
              <w:rPr>
                <w:sz w:val="26"/>
                <w:szCs w:val="26"/>
              </w:rPr>
              <w:t>6</w:t>
            </w:r>
          </w:p>
        </w:tc>
        <w:tc>
          <w:tcPr>
            <w:tcW w:w="313" w:type="pct"/>
            <w:vAlign w:val="center"/>
          </w:tcPr>
          <w:p w14:paraId="10F7C0F3" w14:textId="22C683F8" w:rsidR="003747F9" w:rsidRPr="008E3657" w:rsidRDefault="003747F9" w:rsidP="003747F9">
            <w:pPr>
              <w:jc w:val="center"/>
              <w:rPr>
                <w:rFonts w:eastAsia="Calibri"/>
                <w:sz w:val="26"/>
                <w:szCs w:val="26"/>
              </w:rPr>
            </w:pPr>
            <w:r w:rsidRPr="008E3657">
              <w:rPr>
                <w:sz w:val="26"/>
                <w:szCs w:val="26"/>
              </w:rPr>
              <w:t>9.6.05</w:t>
            </w:r>
          </w:p>
        </w:tc>
        <w:tc>
          <w:tcPr>
            <w:tcW w:w="337" w:type="pct"/>
            <w:vAlign w:val="center"/>
          </w:tcPr>
          <w:p w14:paraId="0BB1DC42" w14:textId="673D7778" w:rsidR="003747F9" w:rsidRPr="008E3657" w:rsidRDefault="003747F9" w:rsidP="003747F9">
            <w:pPr>
              <w:jc w:val="center"/>
              <w:rPr>
                <w:rFonts w:eastAsia="Calibri"/>
                <w:sz w:val="26"/>
                <w:szCs w:val="26"/>
              </w:rPr>
            </w:pPr>
          </w:p>
        </w:tc>
        <w:tc>
          <w:tcPr>
            <w:tcW w:w="2498" w:type="pct"/>
            <w:vAlign w:val="center"/>
          </w:tcPr>
          <w:p w14:paraId="415B895F" w14:textId="0CAC3D12" w:rsidR="003747F9" w:rsidRPr="008E3657" w:rsidRDefault="003747F9" w:rsidP="003747F9">
            <w:pPr>
              <w:jc w:val="both"/>
              <w:rPr>
                <w:rFonts w:eastAsia="Calibri"/>
                <w:sz w:val="26"/>
                <w:szCs w:val="26"/>
              </w:rPr>
            </w:pPr>
            <w:r w:rsidRPr="008E3657">
              <w:rPr>
                <w:sz w:val="26"/>
                <w:szCs w:val="26"/>
                <w:lang w:val="da-DK"/>
              </w:rPr>
              <w:t>Danh sách người học tốt nghiệp được khảo sát năm2020, 2021, 2022</w:t>
            </w:r>
          </w:p>
        </w:tc>
        <w:tc>
          <w:tcPr>
            <w:tcW w:w="238" w:type="pct"/>
            <w:vAlign w:val="center"/>
          </w:tcPr>
          <w:p w14:paraId="6FB1E098" w14:textId="00EBE550" w:rsidR="003747F9" w:rsidRPr="008E3657" w:rsidRDefault="003747F9" w:rsidP="003747F9">
            <w:pPr>
              <w:ind w:left="136" w:right="140" w:hanging="35"/>
              <w:jc w:val="center"/>
              <w:rPr>
                <w:rFonts w:eastAsia="Calibri"/>
                <w:sz w:val="26"/>
                <w:szCs w:val="26"/>
              </w:rPr>
            </w:pPr>
            <w:r w:rsidRPr="008E3657">
              <w:rPr>
                <w:sz w:val="26"/>
                <w:szCs w:val="26"/>
              </w:rPr>
              <w:t>x</w:t>
            </w:r>
          </w:p>
        </w:tc>
        <w:tc>
          <w:tcPr>
            <w:tcW w:w="370" w:type="pct"/>
            <w:vAlign w:val="center"/>
          </w:tcPr>
          <w:p w14:paraId="16021451" w14:textId="77777777" w:rsidR="003747F9" w:rsidRPr="008E3657" w:rsidRDefault="003747F9" w:rsidP="003747F9">
            <w:pPr>
              <w:ind w:left="136" w:right="140" w:hanging="35"/>
              <w:jc w:val="center"/>
              <w:rPr>
                <w:rFonts w:eastAsia="Calibri"/>
                <w:sz w:val="26"/>
                <w:szCs w:val="26"/>
              </w:rPr>
            </w:pPr>
          </w:p>
        </w:tc>
        <w:tc>
          <w:tcPr>
            <w:tcW w:w="375" w:type="pct"/>
            <w:vAlign w:val="center"/>
          </w:tcPr>
          <w:p w14:paraId="68D22CE2" w14:textId="77777777" w:rsidR="003747F9" w:rsidRPr="008E3657" w:rsidRDefault="003747F9" w:rsidP="003747F9">
            <w:pPr>
              <w:ind w:left="136" w:right="140" w:hanging="35"/>
              <w:jc w:val="center"/>
              <w:rPr>
                <w:rFonts w:eastAsia="Calibri"/>
                <w:sz w:val="26"/>
                <w:szCs w:val="26"/>
              </w:rPr>
            </w:pPr>
          </w:p>
        </w:tc>
      </w:tr>
    </w:tbl>
    <w:p w14:paraId="50A14C62" w14:textId="77777777" w:rsidR="003D5588" w:rsidRPr="008E3657" w:rsidRDefault="003D5588" w:rsidP="003D5588">
      <w:pPr>
        <w:spacing w:line="312" w:lineRule="auto"/>
        <w:ind w:firstLine="720"/>
        <w:jc w:val="both"/>
        <w:rPr>
          <w:rFonts w:eastAsia="Calibri"/>
          <w:sz w:val="28"/>
          <w:szCs w:val="28"/>
          <w:lang w:val="nl-NL"/>
        </w:rPr>
      </w:pPr>
    </w:p>
    <w:p w14:paraId="6DFAE1C5" w14:textId="2307E159" w:rsidR="00637ED0" w:rsidRPr="008E3657" w:rsidRDefault="00637ED0" w:rsidP="00637ED0">
      <w:pPr>
        <w:spacing w:line="312" w:lineRule="auto"/>
        <w:ind w:firstLine="720"/>
        <w:jc w:val="both"/>
        <w:rPr>
          <w:b/>
          <w:bCs/>
          <w:sz w:val="28"/>
          <w:szCs w:val="28"/>
        </w:rPr>
      </w:pPr>
    </w:p>
    <w:p w14:paraId="005CDB7E" w14:textId="0D014879" w:rsidR="003D5588" w:rsidRPr="008E3657" w:rsidRDefault="003D5588" w:rsidP="00637ED0">
      <w:pPr>
        <w:spacing w:line="312" w:lineRule="auto"/>
        <w:ind w:firstLine="720"/>
        <w:jc w:val="both"/>
        <w:rPr>
          <w:b/>
          <w:bCs/>
          <w:sz w:val="28"/>
          <w:szCs w:val="28"/>
        </w:rPr>
      </w:pPr>
    </w:p>
    <w:p w14:paraId="05460D06" w14:textId="670CE016" w:rsidR="003D5588" w:rsidRPr="008E3657" w:rsidRDefault="003D5588" w:rsidP="00637ED0">
      <w:pPr>
        <w:spacing w:line="312" w:lineRule="auto"/>
        <w:ind w:firstLine="720"/>
        <w:jc w:val="both"/>
        <w:rPr>
          <w:b/>
          <w:bCs/>
          <w:sz w:val="28"/>
          <w:szCs w:val="28"/>
        </w:rPr>
      </w:pPr>
    </w:p>
    <w:p w14:paraId="73FD9F74" w14:textId="6879E694" w:rsidR="003D5588" w:rsidRPr="008E3657" w:rsidRDefault="003D5588" w:rsidP="00637ED0">
      <w:pPr>
        <w:spacing w:line="312" w:lineRule="auto"/>
        <w:ind w:firstLine="720"/>
        <w:jc w:val="both"/>
        <w:rPr>
          <w:b/>
          <w:bCs/>
          <w:sz w:val="28"/>
          <w:szCs w:val="28"/>
        </w:rPr>
      </w:pPr>
    </w:p>
    <w:p w14:paraId="278FA63E" w14:textId="1FFA3D0D" w:rsidR="003D5588" w:rsidRPr="008E3657" w:rsidRDefault="003D5588" w:rsidP="00637ED0">
      <w:pPr>
        <w:spacing w:line="312" w:lineRule="auto"/>
        <w:ind w:firstLine="720"/>
        <w:jc w:val="both"/>
        <w:rPr>
          <w:b/>
          <w:bCs/>
          <w:sz w:val="28"/>
          <w:szCs w:val="28"/>
        </w:rPr>
      </w:pPr>
    </w:p>
    <w:p w14:paraId="5E04EA05" w14:textId="3767DCB4" w:rsidR="003D5588" w:rsidRPr="008E3657" w:rsidRDefault="003D5588" w:rsidP="00637ED0">
      <w:pPr>
        <w:spacing w:line="312" w:lineRule="auto"/>
        <w:ind w:firstLine="720"/>
        <w:jc w:val="both"/>
        <w:rPr>
          <w:b/>
          <w:bCs/>
          <w:sz w:val="28"/>
          <w:szCs w:val="28"/>
        </w:rPr>
      </w:pPr>
    </w:p>
    <w:p w14:paraId="268AA90E" w14:textId="1AB52102" w:rsidR="003D5588" w:rsidRPr="008E3657" w:rsidRDefault="003D5588" w:rsidP="00637ED0">
      <w:pPr>
        <w:spacing w:line="312" w:lineRule="auto"/>
        <w:ind w:firstLine="720"/>
        <w:jc w:val="both"/>
        <w:rPr>
          <w:b/>
          <w:bCs/>
          <w:sz w:val="28"/>
          <w:szCs w:val="28"/>
        </w:rPr>
      </w:pPr>
    </w:p>
    <w:p w14:paraId="0F277FF3" w14:textId="77777777" w:rsidR="003747F9" w:rsidRPr="008E3657" w:rsidRDefault="003747F9" w:rsidP="00637ED0">
      <w:pPr>
        <w:spacing w:line="312" w:lineRule="auto"/>
        <w:ind w:firstLine="720"/>
        <w:jc w:val="both"/>
        <w:rPr>
          <w:b/>
          <w:bCs/>
          <w:sz w:val="26"/>
          <w:szCs w:val="26"/>
        </w:rPr>
      </w:pPr>
    </w:p>
    <w:p w14:paraId="25ADFE6A" w14:textId="77777777" w:rsidR="003747F9" w:rsidRPr="008E3657" w:rsidRDefault="003747F9" w:rsidP="00637ED0">
      <w:pPr>
        <w:spacing w:line="312" w:lineRule="auto"/>
        <w:ind w:firstLine="720"/>
        <w:jc w:val="both"/>
        <w:rPr>
          <w:b/>
          <w:bCs/>
          <w:sz w:val="26"/>
          <w:szCs w:val="26"/>
        </w:rPr>
      </w:pPr>
    </w:p>
    <w:p w14:paraId="663F80EF" w14:textId="77777777" w:rsidR="003747F9" w:rsidRPr="008E3657" w:rsidRDefault="003747F9" w:rsidP="00637ED0">
      <w:pPr>
        <w:spacing w:line="312" w:lineRule="auto"/>
        <w:ind w:firstLine="720"/>
        <w:jc w:val="both"/>
        <w:rPr>
          <w:b/>
          <w:bCs/>
          <w:sz w:val="26"/>
          <w:szCs w:val="26"/>
        </w:rPr>
      </w:pPr>
    </w:p>
    <w:p w14:paraId="12A6108E" w14:textId="77777777" w:rsidR="003747F9" w:rsidRPr="008E3657" w:rsidRDefault="003747F9" w:rsidP="00637ED0">
      <w:pPr>
        <w:spacing w:line="312" w:lineRule="auto"/>
        <w:ind w:firstLine="720"/>
        <w:jc w:val="both"/>
        <w:rPr>
          <w:b/>
          <w:bCs/>
          <w:sz w:val="26"/>
          <w:szCs w:val="26"/>
        </w:rPr>
      </w:pPr>
    </w:p>
    <w:p w14:paraId="31C01C60" w14:textId="65589702" w:rsidR="003D5588" w:rsidRPr="008E3657" w:rsidRDefault="003D5588" w:rsidP="00637ED0">
      <w:pPr>
        <w:spacing w:line="312" w:lineRule="auto"/>
        <w:ind w:firstLine="720"/>
        <w:jc w:val="both"/>
        <w:rPr>
          <w:b/>
          <w:bCs/>
          <w:sz w:val="26"/>
          <w:szCs w:val="26"/>
        </w:rPr>
      </w:pPr>
      <w:r w:rsidRPr="008E3657">
        <w:rPr>
          <w:b/>
          <w:bCs/>
          <w:sz w:val="26"/>
          <w:szCs w:val="26"/>
        </w:rPr>
        <w:lastRenderedPageBreak/>
        <w:t>Phụ lục 2. Kiểm tra minh chứng do Đoàn đánh giá ngoài yêu cầu Cơ sở giáo dục nghề nghiệp bổ sung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833"/>
        <w:gridCol w:w="1005"/>
        <w:gridCol w:w="1561"/>
        <w:gridCol w:w="7213"/>
        <w:gridCol w:w="976"/>
        <w:gridCol w:w="1086"/>
        <w:gridCol w:w="1086"/>
      </w:tblGrid>
      <w:tr w:rsidR="008E3657" w:rsidRPr="008E3657" w14:paraId="269D43BF" w14:textId="77777777" w:rsidTr="00705D78">
        <w:trPr>
          <w:trHeight w:val="571"/>
          <w:tblHeader/>
          <w:jc w:val="center"/>
        </w:trPr>
        <w:tc>
          <w:tcPr>
            <w:tcW w:w="275" w:type="pct"/>
            <w:vMerge w:val="restart"/>
            <w:tcBorders>
              <w:top w:val="single" w:sz="4" w:space="0" w:color="auto"/>
              <w:left w:val="single" w:sz="4" w:space="0" w:color="auto"/>
              <w:bottom w:val="single" w:sz="4" w:space="0" w:color="auto"/>
              <w:right w:val="single" w:sz="4" w:space="0" w:color="auto"/>
            </w:tcBorders>
            <w:vAlign w:val="center"/>
          </w:tcPr>
          <w:p w14:paraId="7E0B746B" w14:textId="77777777" w:rsidR="0002220A" w:rsidRPr="008E3657" w:rsidRDefault="0002220A" w:rsidP="0002220A">
            <w:pPr>
              <w:widowControl w:val="0"/>
              <w:spacing w:line="276" w:lineRule="auto"/>
              <w:jc w:val="center"/>
              <w:rPr>
                <w:rFonts w:eastAsia="Calibri"/>
                <w:b/>
                <w:bCs/>
                <w:sz w:val="26"/>
                <w:szCs w:val="26"/>
              </w:rPr>
            </w:pPr>
            <w:r w:rsidRPr="008E3657">
              <w:rPr>
                <w:rFonts w:eastAsia="Calibri"/>
                <w:b/>
                <w:bCs/>
                <w:sz w:val="26"/>
                <w:szCs w:val="26"/>
              </w:rPr>
              <w:t>Stt</w:t>
            </w:r>
          </w:p>
        </w:tc>
        <w:tc>
          <w:tcPr>
            <w:tcW w:w="286" w:type="pct"/>
            <w:vMerge w:val="restart"/>
            <w:tcBorders>
              <w:top w:val="single" w:sz="4" w:space="0" w:color="auto"/>
              <w:left w:val="single" w:sz="4" w:space="0" w:color="auto"/>
              <w:bottom w:val="single" w:sz="4" w:space="0" w:color="auto"/>
              <w:right w:val="single" w:sz="4" w:space="0" w:color="auto"/>
            </w:tcBorders>
            <w:vAlign w:val="center"/>
          </w:tcPr>
          <w:p w14:paraId="187E1972" w14:textId="77777777" w:rsidR="0002220A" w:rsidRPr="008E3657" w:rsidRDefault="0002220A" w:rsidP="0002220A">
            <w:pPr>
              <w:widowControl w:val="0"/>
              <w:spacing w:line="276" w:lineRule="auto"/>
              <w:jc w:val="center"/>
              <w:rPr>
                <w:rFonts w:eastAsia="Calibri"/>
                <w:b/>
                <w:bCs/>
                <w:sz w:val="26"/>
                <w:szCs w:val="26"/>
              </w:rPr>
            </w:pPr>
            <w:r w:rsidRPr="008E3657">
              <w:rPr>
                <w:b/>
                <w:bCs/>
                <w:sz w:val="26"/>
                <w:szCs w:val="26"/>
              </w:rPr>
              <w:t>Tiêu chí</w:t>
            </w:r>
          </w:p>
        </w:tc>
        <w:tc>
          <w:tcPr>
            <w:tcW w:w="345" w:type="pct"/>
            <w:vMerge w:val="restart"/>
            <w:tcBorders>
              <w:top w:val="single" w:sz="4" w:space="0" w:color="auto"/>
              <w:left w:val="single" w:sz="4" w:space="0" w:color="auto"/>
              <w:bottom w:val="single" w:sz="4" w:space="0" w:color="auto"/>
              <w:right w:val="single" w:sz="4" w:space="0" w:color="auto"/>
            </w:tcBorders>
            <w:vAlign w:val="center"/>
          </w:tcPr>
          <w:p w14:paraId="38A2E589" w14:textId="77777777" w:rsidR="0002220A" w:rsidRPr="008E3657" w:rsidRDefault="0002220A" w:rsidP="0002220A">
            <w:pPr>
              <w:widowControl w:val="0"/>
              <w:spacing w:line="276" w:lineRule="auto"/>
              <w:jc w:val="center"/>
              <w:rPr>
                <w:rFonts w:eastAsia="Calibri"/>
                <w:b/>
                <w:bCs/>
                <w:sz w:val="26"/>
                <w:szCs w:val="26"/>
              </w:rPr>
            </w:pPr>
            <w:r w:rsidRPr="008E3657">
              <w:rPr>
                <w:b/>
                <w:bCs/>
                <w:sz w:val="26"/>
                <w:szCs w:val="26"/>
              </w:rPr>
              <w:t>Tiêu chuẩn</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14:paraId="5C4C784F" w14:textId="77777777" w:rsidR="0002220A" w:rsidRPr="008E3657" w:rsidRDefault="0002220A" w:rsidP="0002220A">
            <w:pPr>
              <w:widowControl w:val="0"/>
              <w:spacing w:line="276" w:lineRule="auto"/>
              <w:jc w:val="center"/>
              <w:rPr>
                <w:rFonts w:eastAsia="Calibri"/>
                <w:b/>
                <w:bCs/>
                <w:sz w:val="26"/>
                <w:szCs w:val="26"/>
              </w:rPr>
            </w:pPr>
            <w:r w:rsidRPr="008E3657">
              <w:rPr>
                <w:b/>
                <w:bCs/>
                <w:sz w:val="26"/>
                <w:szCs w:val="26"/>
              </w:rPr>
              <w:t>Mã MC</w:t>
            </w:r>
          </w:p>
        </w:tc>
        <w:tc>
          <w:tcPr>
            <w:tcW w:w="2477" w:type="pct"/>
            <w:vMerge w:val="restart"/>
            <w:tcBorders>
              <w:top w:val="single" w:sz="4" w:space="0" w:color="auto"/>
              <w:left w:val="single" w:sz="4" w:space="0" w:color="auto"/>
              <w:bottom w:val="single" w:sz="4" w:space="0" w:color="auto"/>
              <w:right w:val="single" w:sz="4" w:space="0" w:color="auto"/>
            </w:tcBorders>
            <w:vAlign w:val="center"/>
          </w:tcPr>
          <w:p w14:paraId="7CB049BC" w14:textId="77777777" w:rsidR="0002220A" w:rsidRPr="008E3657" w:rsidRDefault="0002220A" w:rsidP="0002220A">
            <w:pPr>
              <w:widowControl w:val="0"/>
              <w:spacing w:line="276" w:lineRule="auto"/>
              <w:ind w:left="-57" w:right="-57"/>
              <w:jc w:val="center"/>
              <w:rPr>
                <w:rFonts w:eastAsia="Calibri"/>
                <w:b/>
                <w:bCs/>
                <w:sz w:val="26"/>
                <w:szCs w:val="26"/>
              </w:rPr>
            </w:pPr>
            <w:r w:rsidRPr="008E3657">
              <w:rPr>
                <w:b/>
                <w:bCs/>
                <w:sz w:val="26"/>
                <w:szCs w:val="26"/>
              </w:rPr>
              <w:t>Tên minh chứng</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1209A5BD" w14:textId="77777777" w:rsidR="0002220A" w:rsidRPr="008E3657" w:rsidRDefault="0002220A" w:rsidP="0002220A">
            <w:pPr>
              <w:widowControl w:val="0"/>
              <w:spacing w:line="276" w:lineRule="auto"/>
              <w:ind w:left="-57" w:right="-57"/>
              <w:jc w:val="center"/>
              <w:rPr>
                <w:b/>
                <w:bCs/>
                <w:sz w:val="26"/>
                <w:szCs w:val="26"/>
              </w:rPr>
            </w:pPr>
            <w:r w:rsidRPr="008E3657">
              <w:rPr>
                <w:b/>
                <w:bCs/>
                <w:sz w:val="26"/>
                <w:szCs w:val="26"/>
              </w:rPr>
              <w:t>Đánh giá</w:t>
            </w:r>
          </w:p>
          <w:p w14:paraId="172801A1" w14:textId="77777777" w:rsidR="0002220A" w:rsidRPr="008E3657" w:rsidRDefault="0002220A" w:rsidP="0002220A">
            <w:pPr>
              <w:widowControl w:val="0"/>
              <w:spacing w:line="276" w:lineRule="auto"/>
              <w:ind w:left="-57" w:right="-57"/>
              <w:jc w:val="center"/>
              <w:rPr>
                <w:rFonts w:eastAsia="Calibri"/>
                <w:b/>
                <w:bCs/>
                <w:sz w:val="26"/>
                <w:szCs w:val="26"/>
              </w:rPr>
            </w:pPr>
            <w:r w:rsidRPr="008E3657">
              <w:rPr>
                <w:b/>
                <w:bCs/>
                <w:sz w:val="26"/>
                <w:szCs w:val="26"/>
              </w:rPr>
              <w:t>của Đoàn đánh giá ngoài</w:t>
            </w:r>
          </w:p>
        </w:tc>
        <w:tc>
          <w:tcPr>
            <w:tcW w:w="373" w:type="pct"/>
            <w:vMerge w:val="restart"/>
            <w:tcBorders>
              <w:top w:val="single" w:sz="4" w:space="0" w:color="auto"/>
              <w:left w:val="single" w:sz="4" w:space="0" w:color="auto"/>
              <w:right w:val="single" w:sz="4" w:space="0" w:color="auto"/>
            </w:tcBorders>
            <w:vAlign w:val="center"/>
            <w:hideMark/>
          </w:tcPr>
          <w:p w14:paraId="74D33947" w14:textId="77777777" w:rsidR="0002220A" w:rsidRPr="008E3657" w:rsidRDefault="0002220A" w:rsidP="0002220A">
            <w:pPr>
              <w:widowControl w:val="0"/>
              <w:spacing w:line="276" w:lineRule="auto"/>
              <w:ind w:left="-57" w:right="-57"/>
              <w:jc w:val="center"/>
              <w:rPr>
                <w:rFonts w:eastAsia="Calibri"/>
                <w:b/>
                <w:bCs/>
                <w:sz w:val="26"/>
                <w:szCs w:val="26"/>
              </w:rPr>
            </w:pPr>
            <w:r w:rsidRPr="008E3657">
              <w:rPr>
                <w:rFonts w:eastAsia="Calibri"/>
                <w:b/>
                <w:bCs/>
                <w:sz w:val="26"/>
                <w:szCs w:val="26"/>
              </w:rPr>
              <w:t>Ghi chú</w:t>
            </w:r>
          </w:p>
          <w:p w14:paraId="6649570C" w14:textId="77777777" w:rsidR="0002220A" w:rsidRPr="008E3657" w:rsidRDefault="0002220A" w:rsidP="0002220A">
            <w:pPr>
              <w:widowControl w:val="0"/>
              <w:spacing w:line="276" w:lineRule="auto"/>
              <w:ind w:left="-57" w:right="-57"/>
              <w:jc w:val="center"/>
              <w:rPr>
                <w:rFonts w:eastAsia="Calibri"/>
                <w:bCs/>
                <w:sz w:val="26"/>
                <w:szCs w:val="26"/>
              </w:rPr>
            </w:pPr>
            <w:r w:rsidRPr="008E3657">
              <w:rPr>
                <w:rFonts w:eastAsia="Calibri"/>
                <w:bCs/>
                <w:sz w:val="26"/>
                <w:szCs w:val="26"/>
              </w:rPr>
              <w:t>(lý do đánh giá không hợp lệ)</w:t>
            </w:r>
          </w:p>
        </w:tc>
      </w:tr>
      <w:tr w:rsidR="008E3657" w:rsidRPr="008E3657" w14:paraId="34545AE6" w14:textId="77777777" w:rsidTr="00705D78">
        <w:trPr>
          <w:trHeight w:val="206"/>
          <w:tblHeader/>
          <w:jc w:val="center"/>
        </w:trPr>
        <w:tc>
          <w:tcPr>
            <w:tcW w:w="275" w:type="pct"/>
            <w:vMerge/>
            <w:tcBorders>
              <w:top w:val="single" w:sz="4" w:space="0" w:color="auto"/>
              <w:left w:val="single" w:sz="4" w:space="0" w:color="auto"/>
              <w:bottom w:val="single" w:sz="4" w:space="0" w:color="auto"/>
              <w:right w:val="single" w:sz="4" w:space="0" w:color="auto"/>
            </w:tcBorders>
            <w:vAlign w:val="center"/>
          </w:tcPr>
          <w:p w14:paraId="7A3CCECD" w14:textId="77777777" w:rsidR="0002220A" w:rsidRPr="008E3657" w:rsidRDefault="0002220A" w:rsidP="00CE5801">
            <w:pPr>
              <w:numPr>
                <w:ilvl w:val="0"/>
                <w:numId w:val="14"/>
              </w:numPr>
              <w:spacing w:line="276" w:lineRule="auto"/>
              <w:contextualSpacing/>
              <w:jc w:val="center"/>
              <w:rPr>
                <w:rFonts w:eastAsia="Calibri"/>
                <w:b/>
                <w:bCs/>
                <w:sz w:val="26"/>
                <w:szCs w:val="26"/>
              </w:rPr>
            </w:pPr>
          </w:p>
        </w:tc>
        <w:tc>
          <w:tcPr>
            <w:tcW w:w="286" w:type="pct"/>
            <w:vMerge/>
            <w:tcBorders>
              <w:top w:val="single" w:sz="4" w:space="0" w:color="auto"/>
              <w:left w:val="single" w:sz="4" w:space="0" w:color="auto"/>
              <w:bottom w:val="single" w:sz="4" w:space="0" w:color="auto"/>
              <w:right w:val="single" w:sz="4" w:space="0" w:color="auto"/>
            </w:tcBorders>
            <w:vAlign w:val="center"/>
          </w:tcPr>
          <w:p w14:paraId="09D67534" w14:textId="77777777" w:rsidR="0002220A" w:rsidRPr="008E3657" w:rsidRDefault="0002220A" w:rsidP="0002220A">
            <w:pPr>
              <w:spacing w:line="276" w:lineRule="auto"/>
              <w:jc w:val="center"/>
              <w:rPr>
                <w:rFonts w:eastAsia="Calibri"/>
                <w:b/>
                <w:bCs/>
                <w:sz w:val="26"/>
                <w:szCs w:val="26"/>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035B0092" w14:textId="77777777" w:rsidR="0002220A" w:rsidRPr="008E3657" w:rsidRDefault="0002220A" w:rsidP="0002220A">
            <w:pPr>
              <w:spacing w:line="276" w:lineRule="auto"/>
              <w:jc w:val="center"/>
              <w:rPr>
                <w:rFonts w:eastAsia="Calibri"/>
                <w:b/>
                <w:bCs/>
                <w:sz w:val="26"/>
                <w:szCs w:val="26"/>
              </w:rPr>
            </w:pPr>
          </w:p>
        </w:tc>
        <w:tc>
          <w:tcPr>
            <w:tcW w:w="536" w:type="pct"/>
            <w:vMerge/>
            <w:tcBorders>
              <w:top w:val="single" w:sz="4" w:space="0" w:color="auto"/>
              <w:left w:val="single" w:sz="4" w:space="0" w:color="auto"/>
              <w:bottom w:val="single" w:sz="4" w:space="0" w:color="auto"/>
              <w:right w:val="single" w:sz="4" w:space="0" w:color="auto"/>
            </w:tcBorders>
            <w:vAlign w:val="center"/>
          </w:tcPr>
          <w:p w14:paraId="553188C0" w14:textId="77777777" w:rsidR="0002220A" w:rsidRPr="008E3657" w:rsidRDefault="0002220A" w:rsidP="0002220A">
            <w:pPr>
              <w:spacing w:line="276" w:lineRule="auto"/>
              <w:jc w:val="center"/>
              <w:rPr>
                <w:rFonts w:eastAsia="Calibri"/>
                <w:b/>
                <w:bCs/>
                <w:sz w:val="26"/>
                <w:szCs w:val="26"/>
              </w:rPr>
            </w:pPr>
          </w:p>
        </w:tc>
        <w:tc>
          <w:tcPr>
            <w:tcW w:w="2477" w:type="pct"/>
            <w:vMerge/>
            <w:tcBorders>
              <w:top w:val="single" w:sz="4" w:space="0" w:color="auto"/>
              <w:left w:val="single" w:sz="4" w:space="0" w:color="auto"/>
              <w:bottom w:val="single" w:sz="4" w:space="0" w:color="auto"/>
              <w:right w:val="single" w:sz="4" w:space="0" w:color="auto"/>
            </w:tcBorders>
            <w:vAlign w:val="center"/>
          </w:tcPr>
          <w:p w14:paraId="685811ED" w14:textId="77777777" w:rsidR="0002220A" w:rsidRPr="008E3657" w:rsidRDefault="0002220A" w:rsidP="0002220A">
            <w:pPr>
              <w:spacing w:line="276" w:lineRule="auto"/>
              <w:jc w:val="both"/>
              <w:rPr>
                <w:rFonts w:eastAsia="Calibri"/>
                <w:b/>
                <w:bCs/>
                <w:sz w:val="26"/>
                <w:szCs w:val="26"/>
              </w:rPr>
            </w:pPr>
          </w:p>
        </w:tc>
        <w:tc>
          <w:tcPr>
            <w:tcW w:w="335" w:type="pct"/>
            <w:tcBorders>
              <w:top w:val="single" w:sz="4" w:space="0" w:color="auto"/>
              <w:left w:val="single" w:sz="4" w:space="0" w:color="auto"/>
              <w:bottom w:val="single" w:sz="4" w:space="0" w:color="auto"/>
              <w:right w:val="single" w:sz="4" w:space="0" w:color="auto"/>
            </w:tcBorders>
            <w:vAlign w:val="center"/>
          </w:tcPr>
          <w:p w14:paraId="15B4ABAF" w14:textId="77777777" w:rsidR="0002220A" w:rsidRPr="008E3657" w:rsidRDefault="0002220A" w:rsidP="0002220A">
            <w:pPr>
              <w:tabs>
                <w:tab w:val="left" w:pos="840"/>
              </w:tabs>
              <w:spacing w:line="276" w:lineRule="auto"/>
              <w:jc w:val="center"/>
              <w:rPr>
                <w:rFonts w:eastAsia="Calibri"/>
                <w:b/>
                <w:sz w:val="26"/>
                <w:szCs w:val="26"/>
              </w:rPr>
            </w:pPr>
            <w:r w:rsidRPr="008E3657">
              <w:rPr>
                <w:b/>
                <w:sz w:val="26"/>
                <w:szCs w:val="26"/>
              </w:rPr>
              <w:t>Hợp lệ</w:t>
            </w:r>
          </w:p>
        </w:tc>
        <w:tc>
          <w:tcPr>
            <w:tcW w:w="373" w:type="pct"/>
            <w:tcBorders>
              <w:top w:val="single" w:sz="4" w:space="0" w:color="auto"/>
              <w:left w:val="single" w:sz="4" w:space="0" w:color="auto"/>
              <w:bottom w:val="single" w:sz="4" w:space="0" w:color="auto"/>
              <w:right w:val="single" w:sz="4" w:space="0" w:color="auto"/>
            </w:tcBorders>
            <w:vAlign w:val="center"/>
          </w:tcPr>
          <w:p w14:paraId="4F2B1258" w14:textId="77777777" w:rsidR="0002220A" w:rsidRPr="008E3657" w:rsidRDefault="0002220A" w:rsidP="0002220A">
            <w:pPr>
              <w:tabs>
                <w:tab w:val="left" w:pos="840"/>
              </w:tabs>
              <w:spacing w:line="276" w:lineRule="auto"/>
              <w:jc w:val="center"/>
              <w:rPr>
                <w:rFonts w:eastAsia="Calibri"/>
                <w:b/>
                <w:sz w:val="26"/>
                <w:szCs w:val="26"/>
              </w:rPr>
            </w:pPr>
            <w:r w:rsidRPr="008E3657">
              <w:rPr>
                <w:b/>
                <w:sz w:val="26"/>
                <w:szCs w:val="26"/>
              </w:rPr>
              <w:t>Không hợp lệ</w:t>
            </w:r>
          </w:p>
        </w:tc>
        <w:tc>
          <w:tcPr>
            <w:tcW w:w="373" w:type="pct"/>
            <w:vMerge/>
            <w:tcBorders>
              <w:left w:val="single" w:sz="4" w:space="0" w:color="auto"/>
              <w:bottom w:val="single" w:sz="4" w:space="0" w:color="auto"/>
              <w:right w:val="single" w:sz="4" w:space="0" w:color="auto"/>
            </w:tcBorders>
            <w:vAlign w:val="center"/>
            <w:hideMark/>
          </w:tcPr>
          <w:p w14:paraId="426B9588" w14:textId="77777777" w:rsidR="0002220A" w:rsidRPr="008E3657" w:rsidRDefault="0002220A" w:rsidP="0002220A">
            <w:pPr>
              <w:spacing w:line="276" w:lineRule="auto"/>
              <w:jc w:val="center"/>
              <w:rPr>
                <w:rFonts w:eastAsia="Calibri"/>
                <w:bCs/>
                <w:sz w:val="26"/>
                <w:szCs w:val="26"/>
              </w:rPr>
            </w:pPr>
          </w:p>
        </w:tc>
      </w:tr>
      <w:tr w:rsidR="008E3657" w:rsidRPr="008E3657" w14:paraId="4BA455A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32FF0E3"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1390B50"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04739D2F"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w:t>
            </w:r>
          </w:p>
        </w:tc>
        <w:tc>
          <w:tcPr>
            <w:tcW w:w="536" w:type="pct"/>
            <w:tcBorders>
              <w:top w:val="single" w:sz="4" w:space="0" w:color="auto"/>
              <w:left w:val="single" w:sz="6" w:space="0" w:color="auto"/>
              <w:bottom w:val="single" w:sz="6" w:space="0" w:color="auto"/>
              <w:right w:val="single" w:sz="4" w:space="0" w:color="auto"/>
            </w:tcBorders>
            <w:vAlign w:val="center"/>
          </w:tcPr>
          <w:p w14:paraId="6261D27D" w14:textId="77777777" w:rsidR="0002220A" w:rsidRPr="008E3657" w:rsidRDefault="0002220A" w:rsidP="0002220A">
            <w:pPr>
              <w:spacing w:line="276" w:lineRule="auto"/>
              <w:jc w:val="both"/>
              <w:rPr>
                <w:rFonts w:eastAsia="Calibri"/>
                <w:sz w:val="26"/>
                <w:szCs w:val="26"/>
                <w:lang w:val="en-GB"/>
              </w:rPr>
            </w:pPr>
            <w:r w:rsidRPr="008E3657">
              <w:rPr>
                <w:sz w:val="26"/>
                <w:szCs w:val="26"/>
              </w:rPr>
              <w:t>BS 1.1.01</w:t>
            </w:r>
          </w:p>
        </w:tc>
        <w:tc>
          <w:tcPr>
            <w:tcW w:w="2477" w:type="pct"/>
            <w:tcBorders>
              <w:top w:val="single" w:sz="4" w:space="0" w:color="auto"/>
              <w:left w:val="single" w:sz="4" w:space="0" w:color="auto"/>
              <w:bottom w:val="single" w:sz="4" w:space="0" w:color="auto"/>
              <w:right w:val="single" w:sz="4" w:space="0" w:color="auto"/>
            </w:tcBorders>
            <w:vAlign w:val="center"/>
          </w:tcPr>
          <w:p w14:paraId="5DD4F682" w14:textId="77777777" w:rsidR="0002220A" w:rsidRPr="008E3657" w:rsidRDefault="0002220A" w:rsidP="0002220A">
            <w:pPr>
              <w:spacing w:line="276" w:lineRule="auto"/>
              <w:jc w:val="both"/>
              <w:rPr>
                <w:rFonts w:eastAsia="Calibri"/>
                <w:sz w:val="26"/>
                <w:szCs w:val="26"/>
                <w:lang w:val="en-GB"/>
              </w:rPr>
            </w:pPr>
            <w:r w:rsidRPr="008E3657">
              <w:rPr>
                <w:iCs/>
                <w:sz w:val="26"/>
                <w:szCs w:val="26"/>
              </w:rPr>
              <w:t>Giấy chứng nhận đăng ký HĐGDNN bổ sung số 18a/2020/GCNĐKHĐBS _TCGDNN ngày 26/2/2020, số 18b/2020/GCNĐKHĐBS _TCGDNN ngày 29/6/2020, số 18c/2020/GCNĐKHĐBS _TCGDNN ngày 30/10/2020, số 18d/2020/GCNĐKHĐBS _TCGDNN ngày 27/8/2021</w:t>
            </w:r>
          </w:p>
        </w:tc>
        <w:tc>
          <w:tcPr>
            <w:tcW w:w="335" w:type="pct"/>
            <w:tcBorders>
              <w:top w:val="single" w:sz="4" w:space="0" w:color="auto"/>
              <w:left w:val="single" w:sz="4" w:space="0" w:color="auto"/>
              <w:bottom w:val="single" w:sz="4" w:space="0" w:color="auto"/>
              <w:right w:val="single" w:sz="4" w:space="0" w:color="auto"/>
            </w:tcBorders>
            <w:vAlign w:val="center"/>
          </w:tcPr>
          <w:p w14:paraId="4E01C5CC" w14:textId="77777777" w:rsidR="0002220A" w:rsidRPr="008E3657" w:rsidRDefault="0002220A" w:rsidP="0002220A">
            <w:pPr>
              <w:spacing w:line="276" w:lineRule="auto"/>
              <w:jc w:val="center"/>
              <w:rPr>
                <w:rFonts w:eastAsia="Calibri"/>
                <w:sz w:val="26"/>
                <w:szCs w:val="26"/>
              </w:rP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50E0484"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5D01AE2"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51BADC6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A75A8F9"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EE04E19" w14:textId="77777777" w:rsidR="0002220A" w:rsidRPr="008E3657" w:rsidRDefault="0002220A" w:rsidP="0002220A">
            <w:pPr>
              <w:spacing w:line="276" w:lineRule="auto"/>
              <w:jc w:val="center"/>
              <w:rPr>
                <w:rFonts w:eastAsia="Calibri"/>
                <w:b/>
                <w:sz w:val="26"/>
                <w:szCs w:val="26"/>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4E20CF73" w14:textId="77777777" w:rsidR="0002220A" w:rsidRPr="008E3657" w:rsidRDefault="0002220A" w:rsidP="0002220A">
            <w:pPr>
              <w:spacing w:line="276" w:lineRule="auto"/>
              <w:jc w:val="center"/>
              <w:rPr>
                <w:rFonts w:eastAsia="Calibri"/>
                <w:sz w:val="26"/>
                <w:szCs w:val="26"/>
              </w:rPr>
            </w:pPr>
            <w:r w:rsidRPr="008E3657">
              <w:rPr>
                <w:rFonts w:eastAsia="Calibri"/>
                <w:sz w:val="26"/>
                <w:szCs w:val="26"/>
                <w:lang w:val="en-GB"/>
              </w:rPr>
              <w:t>1.1</w:t>
            </w:r>
          </w:p>
        </w:tc>
        <w:tc>
          <w:tcPr>
            <w:tcW w:w="536" w:type="pct"/>
            <w:tcBorders>
              <w:top w:val="single" w:sz="4" w:space="0" w:color="auto"/>
              <w:left w:val="single" w:sz="6" w:space="0" w:color="auto"/>
              <w:bottom w:val="single" w:sz="6" w:space="0" w:color="auto"/>
              <w:right w:val="single" w:sz="4" w:space="0" w:color="auto"/>
            </w:tcBorders>
            <w:vAlign w:val="center"/>
          </w:tcPr>
          <w:p w14:paraId="5BC35BB9" w14:textId="77777777" w:rsidR="0002220A" w:rsidRPr="008E3657" w:rsidRDefault="0002220A" w:rsidP="0002220A">
            <w:pPr>
              <w:spacing w:line="276" w:lineRule="auto"/>
              <w:jc w:val="center"/>
              <w:rPr>
                <w:rFonts w:eastAsia="Calibri"/>
                <w:sz w:val="26"/>
                <w:szCs w:val="26"/>
                <w:lang w:val="en-GB"/>
              </w:rPr>
            </w:pPr>
            <w:r w:rsidRPr="008E3657">
              <w:rPr>
                <w:sz w:val="26"/>
                <w:szCs w:val="26"/>
                <w:lang w:val="en-GB"/>
              </w:rPr>
              <w:t>BS 1.1.02</w:t>
            </w:r>
          </w:p>
        </w:tc>
        <w:tc>
          <w:tcPr>
            <w:tcW w:w="2477" w:type="pct"/>
            <w:tcBorders>
              <w:top w:val="single" w:sz="4" w:space="0" w:color="auto"/>
              <w:left w:val="single" w:sz="4" w:space="0" w:color="auto"/>
              <w:bottom w:val="single" w:sz="4" w:space="0" w:color="auto"/>
              <w:right w:val="single" w:sz="4" w:space="0" w:color="auto"/>
            </w:tcBorders>
            <w:vAlign w:val="center"/>
          </w:tcPr>
          <w:p w14:paraId="70A2A617" w14:textId="77777777" w:rsidR="0002220A" w:rsidRPr="008E3657" w:rsidRDefault="0002220A" w:rsidP="0002220A">
            <w:pPr>
              <w:spacing w:line="276" w:lineRule="auto"/>
              <w:jc w:val="both"/>
              <w:rPr>
                <w:rFonts w:eastAsia="Calibri"/>
                <w:sz w:val="26"/>
                <w:szCs w:val="26"/>
                <w:lang w:val="en-GB"/>
              </w:rPr>
            </w:pPr>
            <w:r w:rsidRPr="008E3657">
              <w:rPr>
                <w:iCs/>
                <w:sz w:val="26"/>
                <w:szCs w:val="26"/>
              </w:rPr>
              <w:t>Quyết định 2622/QĐ - TTg năm 2013 phê duyệt Quy hoạch tổng thể phát triển kinh tế - xã hội tỉnh Quảng Ninh đến năm 2020, tầm nhìn đến năm 2030 do Thủ tướng Chính phủ ban hành; Quyết định số, Quyết định 80/QĐ - TTg năm 2023 phê duyệt Quy hoạch tỉnh Quảng Ninh thời kỳ 2021 - 2030, tầm nhìn đến năm 2050 do Thủ tướng Chính phủ ban hành,</w:t>
            </w:r>
          </w:p>
        </w:tc>
        <w:tc>
          <w:tcPr>
            <w:tcW w:w="335" w:type="pct"/>
            <w:tcBorders>
              <w:top w:val="single" w:sz="4" w:space="0" w:color="auto"/>
              <w:left w:val="single" w:sz="4" w:space="0" w:color="auto"/>
              <w:bottom w:val="single" w:sz="4" w:space="0" w:color="auto"/>
              <w:right w:val="single" w:sz="4" w:space="0" w:color="auto"/>
            </w:tcBorders>
            <w:vAlign w:val="center"/>
          </w:tcPr>
          <w:p w14:paraId="2ACAB10D"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CF6FA64"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9F0B0C8"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0DB5AF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8A6E711"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5FB23C3"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0E97A63E"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w:t>
            </w:r>
          </w:p>
        </w:tc>
        <w:tc>
          <w:tcPr>
            <w:tcW w:w="536" w:type="pct"/>
            <w:tcBorders>
              <w:top w:val="single" w:sz="4" w:space="0" w:color="auto"/>
              <w:left w:val="single" w:sz="6" w:space="0" w:color="auto"/>
              <w:bottom w:val="single" w:sz="6" w:space="0" w:color="auto"/>
              <w:right w:val="single" w:sz="4" w:space="0" w:color="auto"/>
            </w:tcBorders>
            <w:vAlign w:val="center"/>
          </w:tcPr>
          <w:p w14:paraId="6AD1470D" w14:textId="77777777" w:rsidR="0002220A" w:rsidRPr="008E3657" w:rsidRDefault="0002220A" w:rsidP="0002220A">
            <w:pPr>
              <w:spacing w:line="276" w:lineRule="auto"/>
              <w:jc w:val="both"/>
              <w:rPr>
                <w:rFonts w:eastAsia="Calibri"/>
                <w:sz w:val="26"/>
                <w:szCs w:val="26"/>
                <w:lang w:val="en-GB"/>
              </w:rPr>
            </w:pPr>
            <w:r w:rsidRPr="008E3657">
              <w:rPr>
                <w:sz w:val="26"/>
                <w:szCs w:val="26"/>
                <w:lang w:val="en-GB"/>
              </w:rPr>
              <w:t>BS 1.1.03</w:t>
            </w:r>
          </w:p>
        </w:tc>
        <w:tc>
          <w:tcPr>
            <w:tcW w:w="2477" w:type="pct"/>
            <w:tcBorders>
              <w:top w:val="single" w:sz="4" w:space="0" w:color="auto"/>
              <w:left w:val="single" w:sz="4" w:space="0" w:color="auto"/>
              <w:bottom w:val="single" w:sz="4" w:space="0" w:color="auto"/>
              <w:right w:val="single" w:sz="4" w:space="0" w:color="auto"/>
            </w:tcBorders>
            <w:vAlign w:val="center"/>
          </w:tcPr>
          <w:p w14:paraId="799FB634" w14:textId="77777777" w:rsidR="0002220A" w:rsidRPr="008E3657" w:rsidRDefault="0002220A" w:rsidP="0002220A">
            <w:pPr>
              <w:spacing w:line="276" w:lineRule="auto"/>
              <w:jc w:val="both"/>
              <w:rPr>
                <w:rFonts w:eastAsia="Calibri"/>
                <w:sz w:val="26"/>
                <w:szCs w:val="26"/>
                <w:lang w:val="en-GB"/>
              </w:rPr>
            </w:pPr>
            <w:r w:rsidRPr="008E3657">
              <w:rPr>
                <w:iCs/>
                <w:sz w:val="26"/>
                <w:szCs w:val="26"/>
              </w:rPr>
              <w:t>Nghị quyết số 310/2020/NQ - HĐND ngày 09/12/2020 của HĐND tỉnh Quảng Ninh</w:t>
            </w:r>
            <w:r w:rsidRPr="008E3657">
              <w:rPr>
                <w:sz w:val="26"/>
                <w:szCs w:val="26"/>
              </w:rPr>
              <w:t xml:space="preserve"> </w:t>
            </w:r>
            <w:r w:rsidRPr="008E3657">
              <w:rPr>
                <w:iCs/>
                <w:sz w:val="26"/>
                <w:szCs w:val="26"/>
              </w:rPr>
              <w:t>về chính sách hỗ trợ học nghề thuộc danh mục nghề khuyến khích đào tạo và hỗ trợ học phí học văn hóa cho học sinh tốt nghiệp THCS học tiếp lên trình độ Trung cấp, Cao đẳng trên địa bản tỉnh Quảng Ninh</w:t>
            </w:r>
          </w:p>
        </w:tc>
        <w:tc>
          <w:tcPr>
            <w:tcW w:w="335" w:type="pct"/>
            <w:tcBorders>
              <w:top w:val="single" w:sz="4" w:space="0" w:color="auto"/>
              <w:left w:val="single" w:sz="4" w:space="0" w:color="auto"/>
              <w:bottom w:val="single" w:sz="4" w:space="0" w:color="auto"/>
              <w:right w:val="single" w:sz="4" w:space="0" w:color="auto"/>
            </w:tcBorders>
            <w:vAlign w:val="center"/>
          </w:tcPr>
          <w:p w14:paraId="7F1DEC16"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9F70A4B"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552B44A"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337AD67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A3CA425"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371FC0D"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26DF6C0B" w14:textId="77777777" w:rsidR="0002220A" w:rsidRPr="008E3657" w:rsidRDefault="0002220A" w:rsidP="0002220A">
            <w:pPr>
              <w:spacing w:line="276" w:lineRule="auto"/>
              <w:jc w:val="center"/>
              <w:rPr>
                <w:rFonts w:eastAsia="Calibri"/>
                <w:sz w:val="26"/>
                <w:szCs w:val="26"/>
                <w:lang w:val="vi-VN"/>
              </w:rPr>
            </w:pPr>
            <w:r w:rsidRPr="008E3657">
              <w:rPr>
                <w:rFonts w:eastAsia="Calibri"/>
                <w:sz w:val="26"/>
                <w:szCs w:val="26"/>
                <w:lang w:val="en-GB"/>
              </w:rPr>
              <w:t>1.3</w:t>
            </w:r>
          </w:p>
        </w:tc>
        <w:tc>
          <w:tcPr>
            <w:tcW w:w="536" w:type="pct"/>
            <w:tcBorders>
              <w:top w:val="single" w:sz="4" w:space="0" w:color="auto"/>
              <w:left w:val="single" w:sz="6" w:space="0" w:color="auto"/>
              <w:bottom w:val="single" w:sz="6" w:space="0" w:color="auto"/>
              <w:right w:val="single" w:sz="4" w:space="0" w:color="auto"/>
            </w:tcBorders>
            <w:vAlign w:val="center"/>
          </w:tcPr>
          <w:p w14:paraId="6440BC5C" w14:textId="77777777" w:rsidR="0002220A" w:rsidRPr="008E3657" w:rsidRDefault="0002220A" w:rsidP="0002220A">
            <w:pPr>
              <w:spacing w:line="276" w:lineRule="auto"/>
              <w:jc w:val="both"/>
              <w:rPr>
                <w:rFonts w:eastAsia="Calibri"/>
                <w:sz w:val="26"/>
                <w:szCs w:val="26"/>
                <w:lang w:val="en-GB"/>
              </w:rPr>
            </w:pPr>
            <w:r w:rsidRPr="008E3657">
              <w:rPr>
                <w:sz w:val="26"/>
                <w:szCs w:val="26"/>
              </w:rPr>
              <w:t>BS 1.3.01</w:t>
            </w:r>
          </w:p>
        </w:tc>
        <w:tc>
          <w:tcPr>
            <w:tcW w:w="2477" w:type="pct"/>
            <w:tcBorders>
              <w:top w:val="single" w:sz="4" w:space="0" w:color="auto"/>
              <w:left w:val="single" w:sz="4" w:space="0" w:color="auto"/>
              <w:bottom w:val="single" w:sz="4" w:space="0" w:color="auto"/>
              <w:right w:val="single" w:sz="4" w:space="0" w:color="auto"/>
            </w:tcBorders>
            <w:vAlign w:val="center"/>
          </w:tcPr>
          <w:p w14:paraId="2286F183" w14:textId="77777777" w:rsidR="0002220A" w:rsidRPr="008E3657" w:rsidRDefault="0002220A" w:rsidP="0002220A">
            <w:pPr>
              <w:spacing w:line="276" w:lineRule="auto"/>
              <w:jc w:val="both"/>
              <w:rPr>
                <w:rFonts w:eastAsia="Calibri"/>
                <w:iCs/>
                <w:sz w:val="26"/>
                <w:szCs w:val="26"/>
              </w:rPr>
            </w:pPr>
            <w:r w:rsidRPr="008E3657">
              <w:rPr>
                <w:iCs/>
                <w:sz w:val="26"/>
                <w:szCs w:val="26"/>
              </w:rPr>
              <w:t>Quyết định số 2216/QĐ - BNN - TC ngày 11/6/2018, số 3768/QĐ - BNN - TC ngày 05/10/2022 về việc giao quyền tự chủ tài chính cho Trường Cao đẳng Nông lâm Đông Bắc</w:t>
            </w:r>
          </w:p>
        </w:tc>
        <w:tc>
          <w:tcPr>
            <w:tcW w:w="335" w:type="pct"/>
            <w:tcBorders>
              <w:top w:val="single" w:sz="4" w:space="0" w:color="auto"/>
              <w:left w:val="single" w:sz="4" w:space="0" w:color="auto"/>
              <w:bottom w:val="single" w:sz="4" w:space="0" w:color="auto"/>
              <w:right w:val="single" w:sz="4" w:space="0" w:color="auto"/>
            </w:tcBorders>
            <w:vAlign w:val="center"/>
          </w:tcPr>
          <w:p w14:paraId="2DEBEB22"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EA84833"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8E6A5FE"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515217E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A82813B"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BA45A6C"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7B2DBE97" w14:textId="77777777" w:rsidR="0002220A" w:rsidRPr="008E3657" w:rsidRDefault="0002220A" w:rsidP="0002220A">
            <w:pPr>
              <w:spacing w:line="276" w:lineRule="auto"/>
              <w:jc w:val="center"/>
              <w:rPr>
                <w:rFonts w:eastAsia="Calibri"/>
                <w:sz w:val="26"/>
                <w:szCs w:val="26"/>
                <w:lang w:val="vi-VN"/>
              </w:rPr>
            </w:pPr>
            <w:r w:rsidRPr="008E3657">
              <w:rPr>
                <w:rFonts w:eastAsia="Calibri"/>
                <w:sz w:val="26"/>
                <w:szCs w:val="26"/>
                <w:lang w:val="en-GB"/>
              </w:rPr>
              <w:t>1.7</w:t>
            </w:r>
          </w:p>
        </w:tc>
        <w:tc>
          <w:tcPr>
            <w:tcW w:w="536" w:type="pct"/>
            <w:tcBorders>
              <w:top w:val="single" w:sz="4" w:space="0" w:color="auto"/>
              <w:left w:val="single" w:sz="6" w:space="0" w:color="auto"/>
              <w:bottom w:val="single" w:sz="6" w:space="0" w:color="auto"/>
              <w:right w:val="single" w:sz="4" w:space="0" w:color="auto"/>
            </w:tcBorders>
            <w:vAlign w:val="center"/>
          </w:tcPr>
          <w:p w14:paraId="24F5B37F" w14:textId="77777777" w:rsidR="0002220A" w:rsidRPr="008E3657" w:rsidRDefault="0002220A" w:rsidP="0002220A">
            <w:pPr>
              <w:spacing w:line="276" w:lineRule="auto"/>
              <w:jc w:val="both"/>
              <w:rPr>
                <w:rFonts w:eastAsia="Calibri"/>
                <w:sz w:val="26"/>
                <w:szCs w:val="26"/>
                <w:lang w:val="en-GB"/>
              </w:rPr>
            </w:pPr>
            <w:r w:rsidRPr="008E3657">
              <w:rPr>
                <w:bCs/>
                <w:sz w:val="26"/>
                <w:szCs w:val="26"/>
              </w:rPr>
              <w:t>BS 1.</w:t>
            </w:r>
            <w:r w:rsidRPr="008E3657">
              <w:rPr>
                <w:bCs/>
                <w:sz w:val="26"/>
                <w:szCs w:val="26"/>
                <w:lang w:val="vi-VN"/>
              </w:rPr>
              <w:t>7.</w:t>
            </w:r>
            <w:r w:rsidRPr="008E3657">
              <w:rPr>
                <w:bCs/>
                <w:sz w:val="26"/>
                <w:szCs w:val="26"/>
              </w:rPr>
              <w:t>01</w:t>
            </w:r>
          </w:p>
        </w:tc>
        <w:tc>
          <w:tcPr>
            <w:tcW w:w="2477" w:type="pct"/>
            <w:tcBorders>
              <w:top w:val="single" w:sz="4" w:space="0" w:color="auto"/>
              <w:left w:val="single" w:sz="4" w:space="0" w:color="auto"/>
              <w:bottom w:val="single" w:sz="4" w:space="0" w:color="auto"/>
              <w:right w:val="single" w:sz="4" w:space="0" w:color="auto"/>
            </w:tcBorders>
            <w:vAlign w:val="center"/>
          </w:tcPr>
          <w:p w14:paraId="00F3E6BB" w14:textId="77777777" w:rsidR="0002220A" w:rsidRPr="008E3657" w:rsidRDefault="0002220A" w:rsidP="0002220A">
            <w:pPr>
              <w:spacing w:line="276" w:lineRule="auto"/>
              <w:jc w:val="both"/>
              <w:rPr>
                <w:rFonts w:eastAsia="Calibri"/>
                <w:iCs/>
                <w:sz w:val="26"/>
                <w:szCs w:val="26"/>
              </w:rPr>
            </w:pPr>
            <w:r w:rsidRPr="008E3657">
              <w:rPr>
                <w:sz w:val="26"/>
                <w:szCs w:val="26"/>
              </w:rPr>
              <w:t xml:space="preserve">Quyết định số 645/QĐCĐNLĐB </w:t>
            </w:r>
            <w:r w:rsidRPr="008E3657">
              <w:rPr>
                <w:sz w:val="26"/>
                <w:szCs w:val="26"/>
                <w:lang w:val="vi-VN"/>
              </w:rPr>
              <w:t xml:space="preserve">- </w:t>
            </w:r>
            <w:r w:rsidRPr="008E3657">
              <w:rPr>
                <w:sz w:val="26"/>
                <w:szCs w:val="26"/>
              </w:rPr>
              <w:t>KTKĐCL về vận hành hệ thống bảo đảm chất lượng trường giai đoạn 2019 - 2020</w:t>
            </w:r>
          </w:p>
        </w:tc>
        <w:tc>
          <w:tcPr>
            <w:tcW w:w="335" w:type="pct"/>
            <w:tcBorders>
              <w:top w:val="single" w:sz="4" w:space="0" w:color="auto"/>
              <w:left w:val="single" w:sz="4" w:space="0" w:color="auto"/>
              <w:bottom w:val="single" w:sz="4" w:space="0" w:color="auto"/>
              <w:right w:val="single" w:sz="4" w:space="0" w:color="auto"/>
            </w:tcBorders>
            <w:vAlign w:val="center"/>
          </w:tcPr>
          <w:p w14:paraId="27E75460"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09CA271"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410BDE7"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4B31434E"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56C5368"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7C8B019"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29187777"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1.7</w:t>
            </w:r>
          </w:p>
        </w:tc>
        <w:tc>
          <w:tcPr>
            <w:tcW w:w="536" w:type="pct"/>
            <w:tcBorders>
              <w:top w:val="single" w:sz="4" w:space="0" w:color="auto"/>
              <w:left w:val="single" w:sz="6" w:space="0" w:color="auto"/>
              <w:bottom w:val="single" w:sz="6" w:space="0" w:color="auto"/>
              <w:right w:val="single" w:sz="4" w:space="0" w:color="auto"/>
            </w:tcBorders>
            <w:vAlign w:val="center"/>
          </w:tcPr>
          <w:p w14:paraId="2AABD58A" w14:textId="77777777" w:rsidR="0002220A" w:rsidRPr="008E3657" w:rsidRDefault="0002220A" w:rsidP="0002220A">
            <w:pPr>
              <w:spacing w:line="276" w:lineRule="auto"/>
              <w:jc w:val="both"/>
              <w:rPr>
                <w:rFonts w:eastAsia="Calibri"/>
                <w:sz w:val="26"/>
                <w:szCs w:val="26"/>
                <w:lang w:val="en-GB"/>
              </w:rPr>
            </w:pPr>
            <w:r w:rsidRPr="008E3657">
              <w:rPr>
                <w:bCs/>
                <w:sz w:val="26"/>
                <w:szCs w:val="26"/>
              </w:rPr>
              <w:t>BS 1.</w:t>
            </w:r>
            <w:r w:rsidRPr="008E3657">
              <w:rPr>
                <w:bCs/>
                <w:sz w:val="26"/>
                <w:szCs w:val="26"/>
                <w:lang w:val="vi-VN"/>
              </w:rPr>
              <w:t>7.02</w:t>
            </w:r>
          </w:p>
        </w:tc>
        <w:tc>
          <w:tcPr>
            <w:tcW w:w="2477" w:type="pct"/>
            <w:tcBorders>
              <w:top w:val="single" w:sz="4" w:space="0" w:color="auto"/>
              <w:left w:val="single" w:sz="4" w:space="0" w:color="auto"/>
              <w:bottom w:val="single" w:sz="4" w:space="0" w:color="auto"/>
              <w:right w:val="single" w:sz="4" w:space="0" w:color="auto"/>
            </w:tcBorders>
            <w:vAlign w:val="center"/>
          </w:tcPr>
          <w:p w14:paraId="1D2BE9A6" w14:textId="77777777" w:rsidR="0002220A" w:rsidRPr="008E3657" w:rsidRDefault="0002220A" w:rsidP="0002220A">
            <w:pPr>
              <w:spacing w:line="276" w:lineRule="auto"/>
              <w:jc w:val="both"/>
              <w:rPr>
                <w:rFonts w:eastAsia="Calibri"/>
                <w:iCs/>
                <w:sz w:val="26"/>
                <w:szCs w:val="26"/>
              </w:rPr>
            </w:pPr>
            <w:r w:rsidRPr="008E3657">
              <w:rPr>
                <w:sz w:val="26"/>
                <w:szCs w:val="26"/>
              </w:rPr>
              <w:t>Quyết định số 281/QĐ - CĐNLĐB</w:t>
            </w:r>
            <w:r w:rsidRPr="008E3657">
              <w:rPr>
                <w:sz w:val="26"/>
                <w:szCs w:val="26"/>
                <w:lang w:val="vi-VN"/>
              </w:rPr>
              <w:t xml:space="preserve"> - </w:t>
            </w:r>
            <w:r w:rsidRPr="008E3657">
              <w:rPr>
                <w:sz w:val="26"/>
                <w:szCs w:val="26"/>
              </w:rPr>
              <w:t>ĐT ngày 31/5/2021 về việc ban hành hệ thống bảo đảm chất lượng năm 2021</w:t>
            </w:r>
          </w:p>
        </w:tc>
        <w:tc>
          <w:tcPr>
            <w:tcW w:w="335" w:type="pct"/>
            <w:tcBorders>
              <w:top w:val="single" w:sz="4" w:space="0" w:color="auto"/>
              <w:left w:val="single" w:sz="4" w:space="0" w:color="auto"/>
              <w:bottom w:val="single" w:sz="4" w:space="0" w:color="auto"/>
              <w:right w:val="single" w:sz="4" w:space="0" w:color="auto"/>
            </w:tcBorders>
            <w:vAlign w:val="center"/>
          </w:tcPr>
          <w:p w14:paraId="38AF48F7"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78F0665"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4F5224B"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73ED42B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BEFD9AF"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B7ED9F3"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4C7C3524"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1.7</w:t>
            </w:r>
          </w:p>
        </w:tc>
        <w:tc>
          <w:tcPr>
            <w:tcW w:w="536" w:type="pct"/>
            <w:tcBorders>
              <w:top w:val="single" w:sz="4" w:space="0" w:color="auto"/>
              <w:left w:val="single" w:sz="6" w:space="0" w:color="auto"/>
              <w:bottom w:val="single" w:sz="6" w:space="0" w:color="auto"/>
              <w:right w:val="single" w:sz="4" w:space="0" w:color="auto"/>
            </w:tcBorders>
            <w:vAlign w:val="center"/>
          </w:tcPr>
          <w:p w14:paraId="540F7547" w14:textId="77777777" w:rsidR="0002220A" w:rsidRPr="008E3657" w:rsidRDefault="0002220A" w:rsidP="0002220A">
            <w:pPr>
              <w:spacing w:line="276" w:lineRule="auto"/>
              <w:jc w:val="both"/>
              <w:rPr>
                <w:rFonts w:eastAsia="Calibri"/>
                <w:sz w:val="26"/>
                <w:szCs w:val="26"/>
                <w:lang w:val="en-GB"/>
              </w:rPr>
            </w:pPr>
            <w:r w:rsidRPr="008E3657">
              <w:rPr>
                <w:bCs/>
                <w:sz w:val="26"/>
                <w:szCs w:val="26"/>
              </w:rPr>
              <w:t>BS 1.</w:t>
            </w:r>
            <w:r w:rsidRPr="008E3657">
              <w:rPr>
                <w:bCs/>
                <w:sz w:val="26"/>
                <w:szCs w:val="26"/>
                <w:lang w:val="vi-VN"/>
              </w:rPr>
              <w:t>7.</w:t>
            </w:r>
            <w:r w:rsidRPr="008E3657">
              <w:rPr>
                <w:bCs/>
                <w:sz w:val="26"/>
                <w:szCs w:val="26"/>
              </w:rPr>
              <w:t>0</w:t>
            </w:r>
            <w:r w:rsidRPr="008E3657">
              <w:rPr>
                <w:bCs/>
                <w:sz w:val="26"/>
                <w:szCs w:val="26"/>
                <w:lang w:val="vi-VN"/>
              </w:rPr>
              <w:t>3</w:t>
            </w:r>
          </w:p>
        </w:tc>
        <w:tc>
          <w:tcPr>
            <w:tcW w:w="2477" w:type="pct"/>
            <w:tcBorders>
              <w:top w:val="single" w:sz="4" w:space="0" w:color="auto"/>
              <w:left w:val="single" w:sz="4" w:space="0" w:color="auto"/>
              <w:bottom w:val="single" w:sz="4" w:space="0" w:color="auto"/>
              <w:right w:val="single" w:sz="4" w:space="0" w:color="auto"/>
            </w:tcBorders>
            <w:vAlign w:val="center"/>
          </w:tcPr>
          <w:p w14:paraId="7012FE68" w14:textId="77777777" w:rsidR="0002220A" w:rsidRPr="008E3657" w:rsidRDefault="0002220A" w:rsidP="0002220A">
            <w:pPr>
              <w:spacing w:line="276" w:lineRule="auto"/>
              <w:jc w:val="both"/>
              <w:rPr>
                <w:rFonts w:eastAsia="Calibri"/>
                <w:iCs/>
                <w:sz w:val="26"/>
                <w:szCs w:val="26"/>
              </w:rPr>
            </w:pPr>
            <w:r w:rsidRPr="008E3657">
              <w:rPr>
                <w:sz w:val="26"/>
                <w:szCs w:val="26"/>
              </w:rPr>
              <w:t>Sổ tay chất lượng năm học 2021 - 2022, Chính sách chất lượng giai đoạn 2020 - 2025, mục tiêu chất lượng năm học 2021 - 2022 và hệ thống các quy trình bảo đảm chất lượng năm 2021 của trường Cao đẳng Nông Lâm Đông Bắc;</w:t>
            </w:r>
          </w:p>
        </w:tc>
        <w:tc>
          <w:tcPr>
            <w:tcW w:w="335" w:type="pct"/>
            <w:tcBorders>
              <w:top w:val="single" w:sz="4" w:space="0" w:color="auto"/>
              <w:left w:val="single" w:sz="4" w:space="0" w:color="auto"/>
              <w:bottom w:val="single" w:sz="4" w:space="0" w:color="auto"/>
              <w:right w:val="single" w:sz="4" w:space="0" w:color="auto"/>
            </w:tcBorders>
            <w:vAlign w:val="center"/>
          </w:tcPr>
          <w:p w14:paraId="23B6BEEA"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4C6D679"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B1EB407"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2C5D2C8F"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0263076"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41E1CFA"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124A4AE9"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1.7</w:t>
            </w:r>
          </w:p>
        </w:tc>
        <w:tc>
          <w:tcPr>
            <w:tcW w:w="536" w:type="pct"/>
            <w:tcBorders>
              <w:top w:val="single" w:sz="4" w:space="0" w:color="auto"/>
              <w:left w:val="single" w:sz="6" w:space="0" w:color="auto"/>
              <w:bottom w:val="single" w:sz="6" w:space="0" w:color="auto"/>
              <w:right w:val="single" w:sz="4" w:space="0" w:color="auto"/>
            </w:tcBorders>
            <w:vAlign w:val="center"/>
          </w:tcPr>
          <w:p w14:paraId="472886F0" w14:textId="77777777" w:rsidR="0002220A" w:rsidRPr="008E3657" w:rsidRDefault="0002220A" w:rsidP="0002220A">
            <w:pPr>
              <w:spacing w:line="276" w:lineRule="auto"/>
              <w:jc w:val="both"/>
              <w:rPr>
                <w:rFonts w:eastAsia="Calibri"/>
                <w:sz w:val="26"/>
                <w:szCs w:val="26"/>
                <w:lang w:val="en-GB"/>
              </w:rPr>
            </w:pPr>
            <w:r w:rsidRPr="008E3657">
              <w:rPr>
                <w:bCs/>
                <w:sz w:val="26"/>
                <w:szCs w:val="26"/>
              </w:rPr>
              <w:t>BS 1.</w:t>
            </w:r>
            <w:r w:rsidRPr="008E3657">
              <w:rPr>
                <w:bCs/>
                <w:sz w:val="26"/>
                <w:szCs w:val="26"/>
                <w:lang w:val="vi-VN"/>
              </w:rPr>
              <w:t>7.</w:t>
            </w:r>
            <w:r w:rsidRPr="008E3657">
              <w:rPr>
                <w:bCs/>
                <w:sz w:val="26"/>
                <w:szCs w:val="26"/>
              </w:rPr>
              <w:t>0</w:t>
            </w:r>
            <w:r w:rsidRPr="008E3657">
              <w:rPr>
                <w:bCs/>
                <w:sz w:val="26"/>
                <w:szCs w:val="26"/>
                <w:lang w:val="vi-VN"/>
              </w:rPr>
              <w:t>4</w:t>
            </w:r>
          </w:p>
        </w:tc>
        <w:tc>
          <w:tcPr>
            <w:tcW w:w="2477" w:type="pct"/>
            <w:tcBorders>
              <w:top w:val="single" w:sz="4" w:space="0" w:color="auto"/>
              <w:left w:val="single" w:sz="4" w:space="0" w:color="auto"/>
              <w:bottom w:val="single" w:sz="4" w:space="0" w:color="auto"/>
              <w:right w:val="single" w:sz="4" w:space="0" w:color="auto"/>
            </w:tcBorders>
            <w:vAlign w:val="center"/>
          </w:tcPr>
          <w:p w14:paraId="78CD8B29" w14:textId="77777777" w:rsidR="0002220A" w:rsidRPr="008E3657" w:rsidRDefault="0002220A" w:rsidP="0002220A">
            <w:pPr>
              <w:spacing w:line="276" w:lineRule="auto"/>
              <w:jc w:val="both"/>
              <w:rPr>
                <w:rFonts w:eastAsia="Calibri"/>
                <w:iCs/>
                <w:sz w:val="26"/>
                <w:szCs w:val="26"/>
              </w:rPr>
            </w:pPr>
            <w:r w:rsidRPr="008E3657">
              <w:rPr>
                <w:sz w:val="26"/>
                <w:szCs w:val="26"/>
              </w:rPr>
              <w:t>Mục tiêu chất lượng năm học 2022 - 2023 của trường Cao đẳng Nông lâm Đông Bắc</w:t>
            </w:r>
          </w:p>
        </w:tc>
        <w:tc>
          <w:tcPr>
            <w:tcW w:w="335" w:type="pct"/>
            <w:tcBorders>
              <w:top w:val="single" w:sz="4" w:space="0" w:color="auto"/>
              <w:left w:val="single" w:sz="4" w:space="0" w:color="auto"/>
              <w:bottom w:val="single" w:sz="4" w:space="0" w:color="auto"/>
              <w:right w:val="single" w:sz="4" w:space="0" w:color="auto"/>
            </w:tcBorders>
            <w:vAlign w:val="center"/>
          </w:tcPr>
          <w:p w14:paraId="0060AC45"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7BD76A9"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A7DEF96"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37FC73B2"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D83388D"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E1D4173"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4364DCE0"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1.7</w:t>
            </w:r>
          </w:p>
        </w:tc>
        <w:tc>
          <w:tcPr>
            <w:tcW w:w="536" w:type="pct"/>
            <w:tcBorders>
              <w:top w:val="single" w:sz="4" w:space="0" w:color="auto"/>
              <w:left w:val="single" w:sz="6" w:space="0" w:color="auto"/>
              <w:bottom w:val="single" w:sz="6" w:space="0" w:color="auto"/>
              <w:right w:val="single" w:sz="4" w:space="0" w:color="auto"/>
            </w:tcBorders>
            <w:vAlign w:val="center"/>
          </w:tcPr>
          <w:p w14:paraId="0F7A6035" w14:textId="77777777" w:rsidR="0002220A" w:rsidRPr="008E3657" w:rsidRDefault="0002220A" w:rsidP="0002220A">
            <w:pPr>
              <w:spacing w:line="276" w:lineRule="auto"/>
              <w:jc w:val="both"/>
              <w:rPr>
                <w:rFonts w:eastAsia="Calibri"/>
                <w:sz w:val="26"/>
                <w:szCs w:val="26"/>
                <w:lang w:val="en-GB"/>
              </w:rPr>
            </w:pPr>
            <w:r w:rsidRPr="008E3657">
              <w:rPr>
                <w:sz w:val="26"/>
                <w:szCs w:val="26"/>
                <w:lang w:val="vi-VN"/>
              </w:rPr>
              <w:t xml:space="preserve">BS </w:t>
            </w:r>
            <w:r w:rsidRPr="008E3657">
              <w:rPr>
                <w:sz w:val="26"/>
                <w:szCs w:val="26"/>
              </w:rPr>
              <w:t>1</w:t>
            </w:r>
            <w:r w:rsidRPr="008E3657">
              <w:rPr>
                <w:sz w:val="26"/>
                <w:szCs w:val="26"/>
                <w:lang w:val="vi-VN"/>
              </w:rPr>
              <w:t>.</w:t>
            </w:r>
            <w:r w:rsidRPr="008E3657">
              <w:rPr>
                <w:sz w:val="26"/>
                <w:szCs w:val="26"/>
              </w:rPr>
              <w:t>7</w:t>
            </w:r>
            <w:r w:rsidRPr="008E3657">
              <w:rPr>
                <w:sz w:val="26"/>
                <w:szCs w:val="26"/>
                <w:lang w:val="vi-VN"/>
              </w:rPr>
              <w:t>.05</w:t>
            </w:r>
          </w:p>
        </w:tc>
        <w:tc>
          <w:tcPr>
            <w:tcW w:w="2477" w:type="pct"/>
            <w:tcBorders>
              <w:top w:val="single" w:sz="4" w:space="0" w:color="auto"/>
              <w:left w:val="single" w:sz="4" w:space="0" w:color="auto"/>
              <w:bottom w:val="single" w:sz="4" w:space="0" w:color="auto"/>
              <w:right w:val="single" w:sz="4" w:space="0" w:color="auto"/>
            </w:tcBorders>
            <w:vAlign w:val="center"/>
          </w:tcPr>
          <w:p w14:paraId="64C99B22" w14:textId="77777777" w:rsidR="0002220A" w:rsidRPr="008E3657" w:rsidRDefault="0002220A" w:rsidP="0002220A">
            <w:pPr>
              <w:spacing w:line="276" w:lineRule="auto"/>
              <w:jc w:val="both"/>
              <w:rPr>
                <w:rFonts w:eastAsia="Calibri"/>
                <w:iCs/>
                <w:sz w:val="26"/>
                <w:szCs w:val="26"/>
              </w:rPr>
            </w:pPr>
            <w:r w:rsidRPr="008E3657">
              <w:rPr>
                <w:sz w:val="26"/>
                <w:szCs w:val="26"/>
              </w:rPr>
              <w:t>http://afcdongbac.edu.vn/dam - bao - cl/he - thong - dam - bao - chat - luong/</w:t>
            </w:r>
          </w:p>
        </w:tc>
        <w:tc>
          <w:tcPr>
            <w:tcW w:w="335" w:type="pct"/>
            <w:tcBorders>
              <w:top w:val="single" w:sz="4" w:space="0" w:color="auto"/>
              <w:left w:val="single" w:sz="4" w:space="0" w:color="auto"/>
              <w:bottom w:val="single" w:sz="4" w:space="0" w:color="auto"/>
              <w:right w:val="single" w:sz="4" w:space="0" w:color="auto"/>
            </w:tcBorders>
            <w:vAlign w:val="center"/>
          </w:tcPr>
          <w:p w14:paraId="255144F0"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9CE8002"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21197E1"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092A5D04"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AEF4F26"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9BC5CB0"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4A3CBDC1"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1.9</w:t>
            </w:r>
          </w:p>
        </w:tc>
        <w:tc>
          <w:tcPr>
            <w:tcW w:w="536" w:type="pct"/>
            <w:tcBorders>
              <w:top w:val="single" w:sz="4" w:space="0" w:color="auto"/>
              <w:left w:val="single" w:sz="6" w:space="0" w:color="auto"/>
              <w:bottom w:val="single" w:sz="6" w:space="0" w:color="auto"/>
              <w:right w:val="single" w:sz="4" w:space="0" w:color="auto"/>
            </w:tcBorders>
            <w:vAlign w:val="center"/>
          </w:tcPr>
          <w:p w14:paraId="17486BA9" w14:textId="77777777" w:rsidR="0002220A" w:rsidRPr="008E3657" w:rsidRDefault="0002220A" w:rsidP="0002220A">
            <w:pPr>
              <w:spacing w:line="276" w:lineRule="auto"/>
              <w:jc w:val="both"/>
              <w:rPr>
                <w:rFonts w:eastAsia="Calibri"/>
                <w:sz w:val="26"/>
                <w:szCs w:val="26"/>
                <w:lang w:val="en-GB"/>
              </w:rPr>
            </w:pPr>
            <w:r w:rsidRPr="008E3657">
              <w:rPr>
                <w:rFonts w:eastAsia="Arial"/>
                <w:spacing w:val="-4"/>
                <w:sz w:val="26"/>
                <w:szCs w:val="26"/>
              </w:rPr>
              <w:t>BS 1.9.01</w:t>
            </w:r>
          </w:p>
        </w:tc>
        <w:tc>
          <w:tcPr>
            <w:tcW w:w="2477" w:type="pct"/>
            <w:tcBorders>
              <w:top w:val="single" w:sz="4" w:space="0" w:color="auto"/>
              <w:left w:val="single" w:sz="4" w:space="0" w:color="auto"/>
              <w:bottom w:val="single" w:sz="4" w:space="0" w:color="auto"/>
              <w:right w:val="single" w:sz="4" w:space="0" w:color="auto"/>
            </w:tcBorders>
            <w:vAlign w:val="center"/>
          </w:tcPr>
          <w:p w14:paraId="5056DE01" w14:textId="77777777" w:rsidR="0002220A" w:rsidRPr="008E3657" w:rsidRDefault="0002220A" w:rsidP="0002220A">
            <w:pPr>
              <w:spacing w:line="276" w:lineRule="auto"/>
              <w:jc w:val="both"/>
              <w:rPr>
                <w:rFonts w:eastAsia="Calibri"/>
                <w:iCs/>
                <w:sz w:val="26"/>
                <w:szCs w:val="26"/>
              </w:rPr>
            </w:pPr>
            <w:r w:rsidRPr="008E3657">
              <w:rPr>
                <w:sz w:val="26"/>
                <w:szCs w:val="26"/>
              </w:rPr>
              <w:t>Các quyết định chuẩn y kết quả bầu cử Chi ủy, Bí thư, Phó Bí thư các chi bộ thuộc trường nhiệm kỳ 2020 - 2022, 2022 - 2025</w:t>
            </w:r>
          </w:p>
        </w:tc>
        <w:tc>
          <w:tcPr>
            <w:tcW w:w="335" w:type="pct"/>
            <w:tcBorders>
              <w:top w:val="single" w:sz="4" w:space="0" w:color="auto"/>
              <w:left w:val="single" w:sz="4" w:space="0" w:color="auto"/>
              <w:bottom w:val="single" w:sz="4" w:space="0" w:color="auto"/>
              <w:right w:val="single" w:sz="4" w:space="0" w:color="auto"/>
            </w:tcBorders>
            <w:vAlign w:val="center"/>
          </w:tcPr>
          <w:p w14:paraId="2F8F9B44"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3443D72"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BF60BAA"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517E8777"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93F1747"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46CDACE"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1F12ECC6"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1.9</w:t>
            </w:r>
          </w:p>
        </w:tc>
        <w:tc>
          <w:tcPr>
            <w:tcW w:w="536" w:type="pct"/>
            <w:tcBorders>
              <w:top w:val="single" w:sz="4" w:space="0" w:color="auto"/>
              <w:left w:val="single" w:sz="6" w:space="0" w:color="auto"/>
              <w:bottom w:val="single" w:sz="6" w:space="0" w:color="auto"/>
              <w:right w:val="single" w:sz="4" w:space="0" w:color="auto"/>
            </w:tcBorders>
            <w:vAlign w:val="center"/>
          </w:tcPr>
          <w:p w14:paraId="34123CE6" w14:textId="77777777" w:rsidR="0002220A" w:rsidRPr="008E3657" w:rsidRDefault="0002220A" w:rsidP="0002220A">
            <w:pPr>
              <w:spacing w:line="276" w:lineRule="auto"/>
              <w:jc w:val="both"/>
              <w:rPr>
                <w:rFonts w:eastAsia="Calibri"/>
                <w:sz w:val="26"/>
                <w:szCs w:val="26"/>
                <w:lang w:val="en-GB"/>
              </w:rPr>
            </w:pPr>
            <w:r w:rsidRPr="008E3657">
              <w:rPr>
                <w:rFonts w:eastAsia="Arial"/>
                <w:spacing w:val="-4"/>
                <w:sz w:val="26"/>
                <w:szCs w:val="26"/>
              </w:rPr>
              <w:t>BS 1.9.0</w:t>
            </w:r>
            <w:r w:rsidRPr="008E3657">
              <w:rPr>
                <w:rFonts w:eastAsia="Arial"/>
                <w:spacing w:val="-4"/>
                <w:sz w:val="26"/>
                <w:szCs w:val="26"/>
                <w:lang w:val="vi-VN"/>
              </w:rPr>
              <w:t>2</w:t>
            </w:r>
          </w:p>
        </w:tc>
        <w:tc>
          <w:tcPr>
            <w:tcW w:w="2477" w:type="pct"/>
            <w:tcBorders>
              <w:top w:val="single" w:sz="4" w:space="0" w:color="auto"/>
              <w:left w:val="single" w:sz="4" w:space="0" w:color="auto"/>
              <w:bottom w:val="single" w:sz="4" w:space="0" w:color="auto"/>
              <w:right w:val="single" w:sz="4" w:space="0" w:color="auto"/>
            </w:tcBorders>
            <w:vAlign w:val="center"/>
          </w:tcPr>
          <w:p w14:paraId="3AB71CA5" w14:textId="77777777" w:rsidR="0002220A" w:rsidRPr="008E3657" w:rsidRDefault="0002220A" w:rsidP="0002220A">
            <w:pPr>
              <w:spacing w:line="276" w:lineRule="auto"/>
              <w:jc w:val="both"/>
              <w:rPr>
                <w:rFonts w:eastAsia="Calibri"/>
                <w:iCs/>
                <w:sz w:val="26"/>
                <w:szCs w:val="26"/>
              </w:rPr>
            </w:pPr>
            <w:r w:rsidRPr="008E3657">
              <w:rPr>
                <w:rFonts w:eastAsia="Arial"/>
                <w:iCs/>
                <w:spacing w:val="-4"/>
                <w:sz w:val="26"/>
                <w:szCs w:val="26"/>
              </w:rPr>
              <w:t>Quyết định số 01 - QC/ĐU ngày 20/5/2020 về ban hành Quy chế làm việc của BCH Đảng bộ trường CĐ Nông lâm Đông Bắc khóa XXIII nhiệm kỳ 2020 - 2025</w:t>
            </w:r>
          </w:p>
        </w:tc>
        <w:tc>
          <w:tcPr>
            <w:tcW w:w="335" w:type="pct"/>
            <w:tcBorders>
              <w:top w:val="single" w:sz="4" w:space="0" w:color="auto"/>
              <w:left w:val="single" w:sz="4" w:space="0" w:color="auto"/>
              <w:bottom w:val="single" w:sz="4" w:space="0" w:color="auto"/>
              <w:right w:val="single" w:sz="4" w:space="0" w:color="auto"/>
            </w:tcBorders>
            <w:vAlign w:val="center"/>
          </w:tcPr>
          <w:p w14:paraId="1DD2BEA9"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8E90F45"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FFB948B"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582536E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E1FBA71"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2407591"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1DEB008A"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1.9</w:t>
            </w:r>
          </w:p>
        </w:tc>
        <w:tc>
          <w:tcPr>
            <w:tcW w:w="536" w:type="pct"/>
            <w:tcBorders>
              <w:top w:val="single" w:sz="4" w:space="0" w:color="auto"/>
              <w:left w:val="single" w:sz="6" w:space="0" w:color="auto"/>
              <w:bottom w:val="single" w:sz="6" w:space="0" w:color="auto"/>
              <w:right w:val="single" w:sz="4" w:space="0" w:color="auto"/>
            </w:tcBorders>
            <w:vAlign w:val="center"/>
          </w:tcPr>
          <w:p w14:paraId="5B805ED6" w14:textId="77777777" w:rsidR="0002220A" w:rsidRPr="008E3657" w:rsidRDefault="0002220A" w:rsidP="0002220A">
            <w:pPr>
              <w:spacing w:line="276" w:lineRule="auto"/>
              <w:jc w:val="both"/>
              <w:rPr>
                <w:rFonts w:eastAsia="Calibri"/>
                <w:sz w:val="26"/>
                <w:szCs w:val="26"/>
                <w:lang w:val="en-GB"/>
              </w:rPr>
            </w:pPr>
            <w:r w:rsidRPr="008E3657">
              <w:rPr>
                <w:sz w:val="26"/>
                <w:szCs w:val="26"/>
                <w:lang w:val="vi-VN"/>
              </w:rPr>
              <w:t>BS 1.9.03</w:t>
            </w:r>
          </w:p>
        </w:tc>
        <w:tc>
          <w:tcPr>
            <w:tcW w:w="2477" w:type="pct"/>
            <w:tcBorders>
              <w:top w:val="single" w:sz="4" w:space="0" w:color="auto"/>
              <w:left w:val="single" w:sz="4" w:space="0" w:color="auto"/>
              <w:bottom w:val="single" w:sz="4" w:space="0" w:color="auto"/>
              <w:right w:val="single" w:sz="4" w:space="0" w:color="auto"/>
            </w:tcBorders>
            <w:vAlign w:val="center"/>
          </w:tcPr>
          <w:p w14:paraId="66C31420" w14:textId="77777777" w:rsidR="0002220A" w:rsidRPr="008E3657" w:rsidRDefault="0002220A" w:rsidP="0002220A">
            <w:pPr>
              <w:spacing w:line="276" w:lineRule="auto"/>
              <w:jc w:val="both"/>
              <w:rPr>
                <w:rFonts w:eastAsia="Calibri"/>
                <w:sz w:val="26"/>
                <w:szCs w:val="26"/>
                <w:lang w:val="en-GB"/>
              </w:rPr>
            </w:pPr>
            <w:r w:rsidRPr="008E3657">
              <w:rPr>
                <w:rFonts w:eastAsia="Arial"/>
                <w:iCs/>
                <w:spacing w:val="-4"/>
                <w:sz w:val="26"/>
                <w:szCs w:val="26"/>
              </w:rPr>
              <w:t>Quyết định số 02 - Q</w:t>
            </w:r>
            <w:r w:rsidRPr="008E3657">
              <w:rPr>
                <w:rFonts w:eastAsia="Arial"/>
                <w:iCs/>
                <w:spacing w:val="-4"/>
                <w:sz w:val="26"/>
                <w:szCs w:val="26"/>
                <w:lang w:val="vi-VN"/>
              </w:rPr>
              <w:t>Đ</w:t>
            </w:r>
            <w:r w:rsidRPr="008E3657">
              <w:rPr>
                <w:rFonts w:eastAsia="Arial"/>
                <w:iCs/>
                <w:spacing w:val="-4"/>
                <w:sz w:val="26"/>
                <w:szCs w:val="26"/>
              </w:rPr>
              <w:t>/ĐU ngày 20/5/2020 về Phân công nhiệm vụ Ủy viên BCH Đảng bộ Trường Cao đẳng Nông lâm Đông Bắc khóa XXIII nhiệm kỳ 2020 - 2025</w:t>
            </w:r>
            <w:r w:rsidRPr="008E3657">
              <w:rPr>
                <w:rFonts w:eastAsia="Arial"/>
                <w:iCs/>
                <w:spacing w:val="-4"/>
                <w:sz w:val="26"/>
                <w:szCs w:val="26"/>
                <w:lang w:val="vi-VN"/>
              </w:rPr>
              <w:t>.</w:t>
            </w:r>
          </w:p>
        </w:tc>
        <w:tc>
          <w:tcPr>
            <w:tcW w:w="335" w:type="pct"/>
            <w:tcBorders>
              <w:top w:val="single" w:sz="4" w:space="0" w:color="auto"/>
              <w:left w:val="single" w:sz="4" w:space="0" w:color="auto"/>
              <w:bottom w:val="single" w:sz="4" w:space="0" w:color="auto"/>
              <w:right w:val="single" w:sz="4" w:space="0" w:color="auto"/>
            </w:tcBorders>
            <w:vAlign w:val="center"/>
          </w:tcPr>
          <w:p w14:paraId="64E80E67"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57D6C25"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7AAA268"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F790076"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6B78AC4"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A53550C"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19F29104"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1.9</w:t>
            </w:r>
          </w:p>
        </w:tc>
        <w:tc>
          <w:tcPr>
            <w:tcW w:w="536" w:type="pct"/>
            <w:tcBorders>
              <w:top w:val="single" w:sz="4" w:space="0" w:color="auto"/>
              <w:left w:val="single" w:sz="6" w:space="0" w:color="auto"/>
              <w:bottom w:val="single" w:sz="6" w:space="0" w:color="auto"/>
              <w:right w:val="single" w:sz="4" w:space="0" w:color="auto"/>
            </w:tcBorders>
            <w:vAlign w:val="center"/>
          </w:tcPr>
          <w:p w14:paraId="09B21043" w14:textId="77777777" w:rsidR="0002220A" w:rsidRPr="008E3657" w:rsidRDefault="0002220A" w:rsidP="0002220A">
            <w:pPr>
              <w:spacing w:line="276" w:lineRule="auto"/>
              <w:jc w:val="both"/>
              <w:rPr>
                <w:rFonts w:eastAsia="Calibri"/>
                <w:sz w:val="26"/>
                <w:szCs w:val="26"/>
                <w:lang w:val="en-GB"/>
              </w:rPr>
            </w:pPr>
            <w:r w:rsidRPr="008E3657">
              <w:rPr>
                <w:sz w:val="26"/>
                <w:szCs w:val="26"/>
                <w:lang w:val="vi-VN"/>
              </w:rPr>
              <w:t>BS 1.9.04</w:t>
            </w:r>
          </w:p>
        </w:tc>
        <w:tc>
          <w:tcPr>
            <w:tcW w:w="2477" w:type="pct"/>
            <w:tcBorders>
              <w:top w:val="single" w:sz="4" w:space="0" w:color="auto"/>
              <w:left w:val="single" w:sz="4" w:space="0" w:color="auto"/>
              <w:bottom w:val="single" w:sz="4" w:space="0" w:color="auto"/>
              <w:right w:val="single" w:sz="4" w:space="0" w:color="auto"/>
            </w:tcBorders>
            <w:vAlign w:val="center"/>
          </w:tcPr>
          <w:p w14:paraId="0F268A99" w14:textId="77777777" w:rsidR="0002220A" w:rsidRPr="008E3657" w:rsidRDefault="0002220A" w:rsidP="0002220A">
            <w:pPr>
              <w:spacing w:line="276" w:lineRule="auto"/>
              <w:jc w:val="both"/>
              <w:rPr>
                <w:rFonts w:eastAsia="Calibri"/>
                <w:sz w:val="26"/>
                <w:szCs w:val="26"/>
                <w:lang w:val="en-GB"/>
              </w:rPr>
            </w:pPr>
            <w:r w:rsidRPr="008E3657">
              <w:rPr>
                <w:rFonts w:eastAsia="Arial"/>
                <w:spacing w:val="-4"/>
                <w:sz w:val="26"/>
                <w:szCs w:val="26"/>
              </w:rPr>
              <w:t>Quyết định số 272 - QĐ - TU ngày 27/12/2021, 479 - QĐ/ĐU ngày 22/12/2022 về tặng giấy khen cho Đảng bộ trường Cao đẳng Nông lâm Đông Bắc</w:t>
            </w:r>
          </w:p>
        </w:tc>
        <w:tc>
          <w:tcPr>
            <w:tcW w:w="335" w:type="pct"/>
            <w:tcBorders>
              <w:top w:val="single" w:sz="4" w:space="0" w:color="auto"/>
              <w:left w:val="single" w:sz="4" w:space="0" w:color="auto"/>
              <w:bottom w:val="single" w:sz="4" w:space="0" w:color="auto"/>
              <w:right w:val="single" w:sz="4" w:space="0" w:color="auto"/>
            </w:tcBorders>
            <w:vAlign w:val="center"/>
          </w:tcPr>
          <w:p w14:paraId="549FC228"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FE869AD"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22ACFF6"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3DD54A0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0137E85"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6E96B05"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43BB42DC"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1.10</w:t>
            </w:r>
          </w:p>
        </w:tc>
        <w:tc>
          <w:tcPr>
            <w:tcW w:w="536" w:type="pct"/>
            <w:tcBorders>
              <w:top w:val="single" w:sz="4" w:space="0" w:color="auto"/>
              <w:left w:val="single" w:sz="6" w:space="0" w:color="auto"/>
              <w:bottom w:val="single" w:sz="6" w:space="0" w:color="auto"/>
              <w:right w:val="single" w:sz="4" w:space="0" w:color="auto"/>
            </w:tcBorders>
            <w:vAlign w:val="center"/>
          </w:tcPr>
          <w:p w14:paraId="0200C138" w14:textId="77777777" w:rsidR="0002220A" w:rsidRPr="008E3657" w:rsidRDefault="0002220A" w:rsidP="0002220A">
            <w:pPr>
              <w:spacing w:line="276" w:lineRule="auto"/>
              <w:jc w:val="both"/>
              <w:rPr>
                <w:rFonts w:eastAsia="Calibri"/>
                <w:sz w:val="26"/>
                <w:szCs w:val="26"/>
                <w:lang w:val="en-GB"/>
              </w:rPr>
            </w:pPr>
            <w:r w:rsidRPr="008E3657">
              <w:rPr>
                <w:sz w:val="26"/>
                <w:szCs w:val="26"/>
              </w:rPr>
              <w:t>BS 1.10.0</w:t>
            </w:r>
            <w:r w:rsidRPr="008E3657">
              <w:rPr>
                <w:sz w:val="26"/>
                <w:szCs w:val="26"/>
                <w:lang w:val="vi-VN"/>
              </w:rPr>
              <w:t>1</w:t>
            </w:r>
          </w:p>
        </w:tc>
        <w:tc>
          <w:tcPr>
            <w:tcW w:w="2477" w:type="pct"/>
            <w:tcBorders>
              <w:top w:val="single" w:sz="4" w:space="0" w:color="auto"/>
              <w:left w:val="single" w:sz="4" w:space="0" w:color="auto"/>
              <w:bottom w:val="single" w:sz="4" w:space="0" w:color="auto"/>
              <w:right w:val="single" w:sz="4" w:space="0" w:color="auto"/>
            </w:tcBorders>
            <w:vAlign w:val="center"/>
          </w:tcPr>
          <w:p w14:paraId="720133B1" w14:textId="77777777" w:rsidR="0002220A" w:rsidRPr="008E3657" w:rsidRDefault="0002220A" w:rsidP="0002220A">
            <w:pPr>
              <w:spacing w:line="276" w:lineRule="auto"/>
              <w:jc w:val="both"/>
              <w:rPr>
                <w:rFonts w:eastAsia="Calibri"/>
                <w:sz w:val="26"/>
                <w:szCs w:val="26"/>
                <w:lang w:val="en-GB"/>
              </w:rPr>
            </w:pPr>
            <w:r w:rsidRPr="008E3657">
              <w:rPr>
                <w:sz w:val="26"/>
                <w:szCs w:val="26"/>
              </w:rPr>
              <w:t xml:space="preserve">Quyết định số </w:t>
            </w:r>
            <w:r w:rsidRPr="008E3657">
              <w:rPr>
                <w:rFonts w:eastAsia="Arial"/>
                <w:bCs/>
                <w:sz w:val="26"/>
                <w:szCs w:val="26"/>
                <w:lang w:val="pt-BR"/>
              </w:rPr>
              <w:t>831/QĐ - CĐN ngày 10/5/2023 về công nhận</w:t>
            </w:r>
            <w:r w:rsidRPr="008E3657">
              <w:rPr>
                <w:sz w:val="26"/>
                <w:szCs w:val="26"/>
              </w:rPr>
              <w:t xml:space="preserve"> BCH, BTV, CT, PCT, UBKT CĐCS trường nhiệm kỳ 2023 </w:t>
            </w:r>
            <w:r w:rsidRPr="008E3657">
              <w:rPr>
                <w:sz w:val="26"/>
                <w:szCs w:val="26"/>
                <w:lang w:val="vi-VN"/>
              </w:rPr>
              <w:t xml:space="preserve">- </w:t>
            </w:r>
            <w:r w:rsidRPr="008E3657">
              <w:rPr>
                <w:sz w:val="26"/>
                <w:szCs w:val="26"/>
              </w:rPr>
              <w:t>2026</w:t>
            </w:r>
          </w:p>
        </w:tc>
        <w:tc>
          <w:tcPr>
            <w:tcW w:w="335" w:type="pct"/>
            <w:tcBorders>
              <w:top w:val="single" w:sz="4" w:space="0" w:color="auto"/>
              <w:left w:val="single" w:sz="4" w:space="0" w:color="auto"/>
              <w:bottom w:val="single" w:sz="4" w:space="0" w:color="auto"/>
              <w:right w:val="single" w:sz="4" w:space="0" w:color="auto"/>
            </w:tcBorders>
            <w:vAlign w:val="center"/>
          </w:tcPr>
          <w:p w14:paraId="33290FE7"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953F266"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48718F5"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B87EDD4"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A865612"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EA0D4B8"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0B0D6B11"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1.10</w:t>
            </w:r>
          </w:p>
        </w:tc>
        <w:tc>
          <w:tcPr>
            <w:tcW w:w="536" w:type="pct"/>
            <w:tcBorders>
              <w:top w:val="single" w:sz="4" w:space="0" w:color="auto"/>
              <w:left w:val="single" w:sz="6" w:space="0" w:color="auto"/>
              <w:bottom w:val="single" w:sz="6" w:space="0" w:color="auto"/>
              <w:right w:val="single" w:sz="4" w:space="0" w:color="auto"/>
            </w:tcBorders>
            <w:vAlign w:val="center"/>
          </w:tcPr>
          <w:p w14:paraId="1CD124F3" w14:textId="77777777" w:rsidR="0002220A" w:rsidRPr="008E3657" w:rsidRDefault="0002220A" w:rsidP="0002220A">
            <w:pPr>
              <w:spacing w:line="276" w:lineRule="auto"/>
              <w:jc w:val="both"/>
              <w:rPr>
                <w:rFonts w:eastAsia="Calibri"/>
                <w:sz w:val="26"/>
                <w:szCs w:val="26"/>
                <w:lang w:val="en-GB"/>
              </w:rPr>
            </w:pPr>
            <w:r w:rsidRPr="008E3657">
              <w:rPr>
                <w:sz w:val="26"/>
                <w:szCs w:val="26"/>
              </w:rPr>
              <w:t>BS 1.10.0</w:t>
            </w:r>
            <w:r w:rsidRPr="008E3657">
              <w:rPr>
                <w:sz w:val="26"/>
                <w:szCs w:val="26"/>
                <w:lang w:val="vi-VN"/>
              </w:rPr>
              <w:t>2</w:t>
            </w:r>
          </w:p>
        </w:tc>
        <w:tc>
          <w:tcPr>
            <w:tcW w:w="2477" w:type="pct"/>
            <w:tcBorders>
              <w:top w:val="single" w:sz="4" w:space="0" w:color="auto"/>
              <w:left w:val="single" w:sz="4" w:space="0" w:color="auto"/>
              <w:bottom w:val="single" w:sz="4" w:space="0" w:color="auto"/>
              <w:right w:val="single" w:sz="4" w:space="0" w:color="auto"/>
            </w:tcBorders>
            <w:vAlign w:val="center"/>
          </w:tcPr>
          <w:p w14:paraId="1E83337B" w14:textId="77777777" w:rsidR="0002220A" w:rsidRPr="008E3657" w:rsidRDefault="0002220A" w:rsidP="0002220A">
            <w:pPr>
              <w:spacing w:line="276" w:lineRule="auto"/>
              <w:jc w:val="both"/>
              <w:rPr>
                <w:rFonts w:eastAsia="Calibri"/>
                <w:sz w:val="26"/>
                <w:szCs w:val="26"/>
                <w:lang w:val="en-GB"/>
              </w:rPr>
            </w:pPr>
            <w:r w:rsidRPr="008E3657">
              <w:rPr>
                <w:sz w:val="26"/>
                <w:szCs w:val="26"/>
              </w:rPr>
              <w:t>Quyết định số 03/QĐ - CĐTr ngày 01/3/2021 về việc kiện toàn Ban Nữ công quần chúng nhiệm kỳ 2017 - 2023</w:t>
            </w:r>
          </w:p>
        </w:tc>
        <w:tc>
          <w:tcPr>
            <w:tcW w:w="335" w:type="pct"/>
            <w:tcBorders>
              <w:top w:val="single" w:sz="4" w:space="0" w:color="auto"/>
              <w:left w:val="single" w:sz="4" w:space="0" w:color="auto"/>
              <w:bottom w:val="single" w:sz="4" w:space="0" w:color="auto"/>
              <w:right w:val="single" w:sz="4" w:space="0" w:color="auto"/>
            </w:tcBorders>
            <w:vAlign w:val="center"/>
          </w:tcPr>
          <w:p w14:paraId="2A5AA7D0"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2E49DE4"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78A3108"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044C1E5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8BBA366"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1786189"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6242AAAC"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1.10</w:t>
            </w:r>
          </w:p>
        </w:tc>
        <w:tc>
          <w:tcPr>
            <w:tcW w:w="536" w:type="pct"/>
            <w:tcBorders>
              <w:top w:val="single" w:sz="4" w:space="0" w:color="auto"/>
              <w:left w:val="single" w:sz="6" w:space="0" w:color="auto"/>
              <w:bottom w:val="single" w:sz="6" w:space="0" w:color="auto"/>
              <w:right w:val="single" w:sz="4" w:space="0" w:color="auto"/>
            </w:tcBorders>
            <w:vAlign w:val="center"/>
          </w:tcPr>
          <w:p w14:paraId="329A6386" w14:textId="77777777" w:rsidR="0002220A" w:rsidRPr="008E3657" w:rsidRDefault="0002220A" w:rsidP="0002220A">
            <w:pPr>
              <w:spacing w:line="276" w:lineRule="auto"/>
              <w:jc w:val="both"/>
              <w:rPr>
                <w:rFonts w:eastAsia="Calibri"/>
                <w:sz w:val="26"/>
                <w:szCs w:val="26"/>
                <w:lang w:val="en-GB"/>
              </w:rPr>
            </w:pPr>
            <w:r w:rsidRPr="008E3657">
              <w:rPr>
                <w:sz w:val="26"/>
                <w:szCs w:val="26"/>
              </w:rPr>
              <w:t>BS 1.10.0</w:t>
            </w:r>
            <w:r w:rsidRPr="008E3657">
              <w:rPr>
                <w:sz w:val="26"/>
                <w:szCs w:val="26"/>
                <w:lang w:val="vi-VN"/>
              </w:rPr>
              <w:t>3</w:t>
            </w:r>
          </w:p>
        </w:tc>
        <w:tc>
          <w:tcPr>
            <w:tcW w:w="2477" w:type="pct"/>
            <w:tcBorders>
              <w:top w:val="single" w:sz="4" w:space="0" w:color="auto"/>
              <w:left w:val="single" w:sz="4" w:space="0" w:color="auto"/>
              <w:bottom w:val="single" w:sz="4" w:space="0" w:color="auto"/>
              <w:right w:val="single" w:sz="4" w:space="0" w:color="auto"/>
            </w:tcBorders>
            <w:vAlign w:val="center"/>
          </w:tcPr>
          <w:p w14:paraId="67E8D9C1" w14:textId="77777777" w:rsidR="0002220A" w:rsidRPr="008E3657" w:rsidRDefault="0002220A" w:rsidP="0002220A">
            <w:pPr>
              <w:spacing w:line="276" w:lineRule="auto"/>
              <w:jc w:val="both"/>
              <w:rPr>
                <w:rFonts w:eastAsia="Calibri"/>
                <w:sz w:val="26"/>
                <w:szCs w:val="26"/>
                <w:lang w:val="en-GB"/>
              </w:rPr>
            </w:pPr>
            <w:r w:rsidRPr="008E3657">
              <w:rPr>
                <w:sz w:val="26"/>
                <w:szCs w:val="26"/>
              </w:rPr>
              <w:t>Quyết định số 78 - QĐ/ĐTN ngày 10/12/2019 về công nhận BCH ĐTNCSHCM trường Cao đẳng Nông lâm Đông Bắc khóa XXXV, nhiệm kỳ 2019 - 2022</w:t>
            </w:r>
          </w:p>
        </w:tc>
        <w:tc>
          <w:tcPr>
            <w:tcW w:w="335" w:type="pct"/>
            <w:tcBorders>
              <w:top w:val="single" w:sz="4" w:space="0" w:color="auto"/>
              <w:left w:val="single" w:sz="4" w:space="0" w:color="auto"/>
              <w:bottom w:val="single" w:sz="4" w:space="0" w:color="auto"/>
              <w:right w:val="single" w:sz="4" w:space="0" w:color="auto"/>
            </w:tcBorders>
            <w:vAlign w:val="center"/>
          </w:tcPr>
          <w:p w14:paraId="6AF6A54A"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3300278"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3DB6F5D"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03E6ADB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73514D2"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A6CA9FC"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45C1FF64"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1.10</w:t>
            </w:r>
          </w:p>
        </w:tc>
        <w:tc>
          <w:tcPr>
            <w:tcW w:w="536" w:type="pct"/>
            <w:tcBorders>
              <w:top w:val="single" w:sz="4" w:space="0" w:color="auto"/>
              <w:left w:val="single" w:sz="6" w:space="0" w:color="auto"/>
              <w:bottom w:val="single" w:sz="6" w:space="0" w:color="auto"/>
              <w:right w:val="single" w:sz="4" w:space="0" w:color="auto"/>
            </w:tcBorders>
            <w:vAlign w:val="center"/>
          </w:tcPr>
          <w:p w14:paraId="3E6F66CF" w14:textId="77777777" w:rsidR="0002220A" w:rsidRPr="008E3657" w:rsidRDefault="0002220A" w:rsidP="0002220A">
            <w:pPr>
              <w:spacing w:line="276" w:lineRule="auto"/>
              <w:jc w:val="both"/>
              <w:rPr>
                <w:rFonts w:eastAsia="Calibri"/>
                <w:sz w:val="26"/>
                <w:szCs w:val="26"/>
                <w:lang w:val="en-GB"/>
              </w:rPr>
            </w:pPr>
            <w:r w:rsidRPr="008E3657">
              <w:rPr>
                <w:bCs/>
                <w:sz w:val="26"/>
                <w:szCs w:val="26"/>
                <w:shd w:val="clear" w:color="auto" w:fill="F9FAFC"/>
              </w:rPr>
              <w:t>BS 1.10.0</w:t>
            </w:r>
            <w:r w:rsidRPr="008E3657">
              <w:rPr>
                <w:bCs/>
                <w:sz w:val="26"/>
                <w:szCs w:val="26"/>
                <w:shd w:val="clear" w:color="auto" w:fill="F9FAFC"/>
                <w:lang w:val="vi-VN"/>
              </w:rPr>
              <w:t>4</w:t>
            </w:r>
          </w:p>
        </w:tc>
        <w:tc>
          <w:tcPr>
            <w:tcW w:w="2477" w:type="pct"/>
            <w:tcBorders>
              <w:top w:val="single" w:sz="4" w:space="0" w:color="auto"/>
              <w:left w:val="single" w:sz="4" w:space="0" w:color="auto"/>
              <w:bottom w:val="single" w:sz="4" w:space="0" w:color="auto"/>
              <w:right w:val="single" w:sz="4" w:space="0" w:color="auto"/>
            </w:tcBorders>
            <w:vAlign w:val="center"/>
          </w:tcPr>
          <w:p w14:paraId="52C7F7FA" w14:textId="77777777" w:rsidR="0002220A" w:rsidRPr="008E3657" w:rsidRDefault="0002220A" w:rsidP="0002220A">
            <w:pPr>
              <w:spacing w:line="276" w:lineRule="auto"/>
              <w:jc w:val="both"/>
              <w:rPr>
                <w:rFonts w:eastAsia="Calibri"/>
                <w:sz w:val="26"/>
                <w:szCs w:val="26"/>
                <w:lang w:val="en-GB"/>
              </w:rPr>
            </w:pPr>
            <w:r w:rsidRPr="008E3657">
              <w:rPr>
                <w:rFonts w:eastAsia="Arial"/>
                <w:iCs/>
                <w:sz w:val="26"/>
                <w:szCs w:val="26"/>
              </w:rPr>
              <w:t>Quyết định số 06/QĐ - CĐTr ngày 19/5/2023 về việc ban hành Quy chế làm việc của BCH Công đoàn trường nhiệm kỳ 2023 - 2026</w:t>
            </w:r>
          </w:p>
        </w:tc>
        <w:tc>
          <w:tcPr>
            <w:tcW w:w="335" w:type="pct"/>
            <w:tcBorders>
              <w:top w:val="single" w:sz="4" w:space="0" w:color="auto"/>
              <w:left w:val="single" w:sz="4" w:space="0" w:color="auto"/>
              <w:bottom w:val="single" w:sz="4" w:space="0" w:color="auto"/>
              <w:right w:val="single" w:sz="4" w:space="0" w:color="auto"/>
            </w:tcBorders>
            <w:vAlign w:val="center"/>
          </w:tcPr>
          <w:p w14:paraId="5C81176C"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F6C6FC3"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E086A66"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CFB2AA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3A3E79A"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1F8E4C7"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446D5400"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1.11</w:t>
            </w:r>
          </w:p>
        </w:tc>
        <w:tc>
          <w:tcPr>
            <w:tcW w:w="536" w:type="pct"/>
            <w:tcBorders>
              <w:top w:val="single" w:sz="4" w:space="0" w:color="auto"/>
              <w:left w:val="single" w:sz="6" w:space="0" w:color="auto"/>
              <w:bottom w:val="single" w:sz="6" w:space="0" w:color="auto"/>
              <w:right w:val="single" w:sz="4" w:space="0" w:color="auto"/>
            </w:tcBorders>
            <w:vAlign w:val="center"/>
          </w:tcPr>
          <w:p w14:paraId="313C5633" w14:textId="77777777" w:rsidR="0002220A" w:rsidRPr="008E3657" w:rsidRDefault="0002220A" w:rsidP="0002220A">
            <w:pPr>
              <w:spacing w:line="276" w:lineRule="auto"/>
              <w:jc w:val="both"/>
              <w:rPr>
                <w:rFonts w:eastAsia="Calibri"/>
                <w:sz w:val="26"/>
                <w:szCs w:val="26"/>
                <w:lang w:val="en-GB"/>
              </w:rPr>
            </w:pPr>
            <w:r w:rsidRPr="008E3657">
              <w:rPr>
                <w:sz w:val="26"/>
                <w:szCs w:val="26"/>
              </w:rPr>
              <w:t>BS 1.11.01</w:t>
            </w:r>
          </w:p>
        </w:tc>
        <w:tc>
          <w:tcPr>
            <w:tcW w:w="2477" w:type="pct"/>
            <w:tcBorders>
              <w:top w:val="single" w:sz="4" w:space="0" w:color="auto"/>
              <w:left w:val="single" w:sz="4" w:space="0" w:color="auto"/>
              <w:bottom w:val="single" w:sz="4" w:space="0" w:color="auto"/>
              <w:right w:val="single" w:sz="4" w:space="0" w:color="auto"/>
            </w:tcBorders>
            <w:vAlign w:val="center"/>
          </w:tcPr>
          <w:p w14:paraId="72C3B6F8" w14:textId="77777777" w:rsidR="0002220A" w:rsidRPr="008E3657" w:rsidRDefault="0002220A" w:rsidP="0002220A">
            <w:pPr>
              <w:spacing w:line="276" w:lineRule="auto"/>
              <w:jc w:val="both"/>
              <w:rPr>
                <w:rFonts w:eastAsia="Calibri"/>
                <w:sz w:val="26"/>
                <w:szCs w:val="26"/>
                <w:lang w:val="en-GB"/>
              </w:rPr>
            </w:pPr>
            <w:r w:rsidRPr="008E3657">
              <w:rPr>
                <w:iCs/>
                <w:sz w:val="26"/>
                <w:szCs w:val="26"/>
              </w:rPr>
              <w:t>Quyết định số 02/QĐ - CĐTr ngày 12/3/2020, số 01/QĐ - CĐTr ngày 22/3/2022 về việc công nhận Ban Thanh tra Nhân dân và chức danh Trưởng ban nhiệm kỳ 2020 - 2021, 2021 - 202</w:t>
            </w:r>
            <w:r w:rsidRPr="008E3657">
              <w:rPr>
                <w:iCs/>
                <w:sz w:val="26"/>
                <w:szCs w:val="26"/>
                <w:lang w:val="vi-VN"/>
              </w:rPr>
              <w:t>2</w:t>
            </w:r>
          </w:p>
        </w:tc>
        <w:tc>
          <w:tcPr>
            <w:tcW w:w="335" w:type="pct"/>
            <w:tcBorders>
              <w:top w:val="single" w:sz="4" w:space="0" w:color="auto"/>
              <w:left w:val="single" w:sz="4" w:space="0" w:color="auto"/>
              <w:bottom w:val="single" w:sz="4" w:space="0" w:color="auto"/>
              <w:right w:val="single" w:sz="4" w:space="0" w:color="auto"/>
            </w:tcBorders>
            <w:vAlign w:val="center"/>
          </w:tcPr>
          <w:p w14:paraId="594F3D21"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FE910B3"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B328A94"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C699BD4"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AA02F2B"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E3E710B" w14:textId="77777777" w:rsidR="0002220A" w:rsidRPr="008E3657" w:rsidRDefault="0002220A" w:rsidP="0002220A">
            <w:pPr>
              <w:spacing w:line="276" w:lineRule="auto"/>
              <w:jc w:val="center"/>
              <w:rPr>
                <w:rFonts w:eastAsia="Calibri"/>
                <w:b/>
                <w:sz w:val="26"/>
                <w:szCs w:val="26"/>
                <w:lang w:val="en-GB"/>
              </w:rPr>
            </w:pPr>
            <w:r w:rsidRPr="008E3657">
              <w:rPr>
                <w:rFonts w:eastAsia="Calibri"/>
                <w:sz w:val="26"/>
                <w:szCs w:val="26"/>
                <w:lang w:val="en-GB"/>
              </w:rPr>
              <w:t>1</w:t>
            </w:r>
          </w:p>
        </w:tc>
        <w:tc>
          <w:tcPr>
            <w:tcW w:w="345" w:type="pct"/>
            <w:tcBorders>
              <w:top w:val="single" w:sz="4" w:space="0" w:color="auto"/>
              <w:left w:val="single" w:sz="4" w:space="0" w:color="auto"/>
              <w:bottom w:val="single" w:sz="4" w:space="0" w:color="auto"/>
              <w:right w:val="single" w:sz="4" w:space="0" w:color="auto"/>
            </w:tcBorders>
            <w:vAlign w:val="center"/>
          </w:tcPr>
          <w:p w14:paraId="5C838677" w14:textId="77777777" w:rsidR="0002220A" w:rsidRPr="008E3657" w:rsidRDefault="0002220A" w:rsidP="0002220A">
            <w:pPr>
              <w:spacing w:line="276" w:lineRule="auto"/>
              <w:jc w:val="center"/>
              <w:rPr>
                <w:rFonts w:eastAsia="Calibri"/>
                <w:sz w:val="26"/>
                <w:szCs w:val="26"/>
                <w:lang w:val="en-GB"/>
              </w:rPr>
            </w:pPr>
            <w:r w:rsidRPr="008E3657">
              <w:rPr>
                <w:rFonts w:eastAsia="Calibri"/>
                <w:sz w:val="26"/>
                <w:szCs w:val="26"/>
                <w:lang w:val="en-GB"/>
              </w:rPr>
              <w:t>1.12</w:t>
            </w:r>
          </w:p>
        </w:tc>
        <w:tc>
          <w:tcPr>
            <w:tcW w:w="536" w:type="pct"/>
            <w:tcBorders>
              <w:top w:val="single" w:sz="4" w:space="0" w:color="auto"/>
              <w:left w:val="single" w:sz="6" w:space="0" w:color="auto"/>
              <w:bottom w:val="single" w:sz="6" w:space="0" w:color="auto"/>
              <w:right w:val="single" w:sz="4" w:space="0" w:color="auto"/>
            </w:tcBorders>
            <w:vAlign w:val="center"/>
          </w:tcPr>
          <w:p w14:paraId="3CCA6A68" w14:textId="77777777" w:rsidR="0002220A" w:rsidRPr="008E3657" w:rsidRDefault="0002220A" w:rsidP="0002220A">
            <w:pPr>
              <w:spacing w:line="276" w:lineRule="auto"/>
              <w:jc w:val="both"/>
              <w:rPr>
                <w:rFonts w:eastAsia="Calibri"/>
                <w:sz w:val="26"/>
                <w:szCs w:val="26"/>
                <w:lang w:val="en-GB"/>
              </w:rPr>
            </w:pPr>
            <w:r w:rsidRPr="008E3657">
              <w:rPr>
                <w:sz w:val="26"/>
                <w:szCs w:val="26"/>
                <w:lang w:val="en-GB"/>
              </w:rPr>
              <w:t>BS 1.12.01</w:t>
            </w:r>
          </w:p>
        </w:tc>
        <w:tc>
          <w:tcPr>
            <w:tcW w:w="2477" w:type="pct"/>
            <w:tcBorders>
              <w:top w:val="single" w:sz="4" w:space="0" w:color="auto"/>
              <w:left w:val="single" w:sz="4" w:space="0" w:color="auto"/>
              <w:bottom w:val="single" w:sz="4" w:space="0" w:color="auto"/>
              <w:right w:val="single" w:sz="4" w:space="0" w:color="auto"/>
            </w:tcBorders>
            <w:vAlign w:val="center"/>
          </w:tcPr>
          <w:p w14:paraId="3C60F631" w14:textId="77777777" w:rsidR="0002220A" w:rsidRPr="008E3657" w:rsidRDefault="0002220A" w:rsidP="0002220A">
            <w:pPr>
              <w:spacing w:line="276" w:lineRule="auto"/>
              <w:jc w:val="both"/>
              <w:rPr>
                <w:rFonts w:eastAsia="Calibri"/>
                <w:sz w:val="26"/>
                <w:szCs w:val="26"/>
                <w:lang w:val="en-GB"/>
              </w:rPr>
            </w:pPr>
            <w:r w:rsidRPr="008E3657">
              <w:rPr>
                <w:iCs/>
                <w:sz w:val="26"/>
                <w:szCs w:val="26"/>
              </w:rPr>
              <w:t>Hồ sơ thanh toán lương và các khoản phụ cấp năm 2020, 2021, 2022, gồm: Sổ lương, Bảng thanh toán tiền lương và các khoản phụ cấp, Bảng thanh toán cho đối tượng thụ hưởng</w:t>
            </w:r>
          </w:p>
        </w:tc>
        <w:tc>
          <w:tcPr>
            <w:tcW w:w="335" w:type="pct"/>
            <w:tcBorders>
              <w:top w:val="single" w:sz="4" w:space="0" w:color="auto"/>
              <w:left w:val="single" w:sz="4" w:space="0" w:color="auto"/>
              <w:bottom w:val="single" w:sz="4" w:space="0" w:color="auto"/>
              <w:right w:val="single" w:sz="4" w:space="0" w:color="auto"/>
            </w:tcBorders>
            <w:vAlign w:val="center"/>
          </w:tcPr>
          <w:p w14:paraId="6ED18A8B"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7BCE10B"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412483A"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806373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A8C0E26"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A07A4A4"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72440370"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w:t>
            </w:r>
          </w:p>
        </w:tc>
        <w:tc>
          <w:tcPr>
            <w:tcW w:w="536" w:type="pct"/>
            <w:vAlign w:val="center"/>
          </w:tcPr>
          <w:p w14:paraId="3644D40D"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 xml:space="preserve">BS 2.1.01 </w:t>
            </w:r>
          </w:p>
        </w:tc>
        <w:tc>
          <w:tcPr>
            <w:tcW w:w="2477" w:type="pct"/>
            <w:shd w:val="clear" w:color="auto" w:fill="auto"/>
            <w:vAlign w:val="center"/>
          </w:tcPr>
          <w:p w14:paraId="0987D403"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 xml:space="preserve">Các Giấy chứng nhận ĐKHĐGDNN số 18a/2020/GCNĐKHĐ_TCGDNN ngày 26/2/2020; Giấy chứng </w:t>
            </w:r>
            <w:r w:rsidRPr="008E3657">
              <w:rPr>
                <w:sz w:val="26"/>
                <w:szCs w:val="26"/>
                <w:lang w:val="da-DK"/>
              </w:rPr>
              <w:lastRenderedPageBreak/>
              <w:t>nhận ĐKHĐGDNN số 18b/2020/GCNĐKHĐ_TCGDNN ngày 29/6/2020; Giấy chứng nhận 18c/2020/GCNNĐKBS - TCDN ngày 30/10/2020; Giấy chứng nhận ĐKHĐGDNN số 18d/2020/GCNĐKHĐ_TCGDNN ngày 27/8/20</w:t>
            </w:r>
          </w:p>
        </w:tc>
        <w:tc>
          <w:tcPr>
            <w:tcW w:w="335" w:type="pct"/>
            <w:tcBorders>
              <w:top w:val="single" w:sz="4" w:space="0" w:color="auto"/>
              <w:left w:val="single" w:sz="4" w:space="0" w:color="auto"/>
              <w:bottom w:val="single" w:sz="4" w:space="0" w:color="auto"/>
              <w:right w:val="single" w:sz="4" w:space="0" w:color="auto"/>
            </w:tcBorders>
            <w:vAlign w:val="center"/>
          </w:tcPr>
          <w:p w14:paraId="3ADD3009" w14:textId="77777777" w:rsidR="0002220A" w:rsidRPr="008E3657" w:rsidRDefault="0002220A" w:rsidP="0002220A">
            <w:pPr>
              <w:jc w:val="center"/>
            </w:pPr>
            <w:r w:rsidRPr="008E3657">
              <w:rPr>
                <w:rFonts w:eastAsia="Calibri"/>
                <w:sz w:val="26"/>
                <w:szCs w:val="26"/>
              </w:rPr>
              <w:lastRenderedPageBreak/>
              <w:t>x</w:t>
            </w:r>
          </w:p>
        </w:tc>
        <w:tc>
          <w:tcPr>
            <w:tcW w:w="373" w:type="pct"/>
            <w:tcBorders>
              <w:top w:val="single" w:sz="4" w:space="0" w:color="auto"/>
              <w:left w:val="single" w:sz="4" w:space="0" w:color="auto"/>
              <w:bottom w:val="single" w:sz="4" w:space="0" w:color="auto"/>
              <w:right w:val="single" w:sz="4" w:space="0" w:color="auto"/>
            </w:tcBorders>
            <w:vAlign w:val="center"/>
          </w:tcPr>
          <w:p w14:paraId="5288A4E8"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F2B37BD"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4D61658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181D003"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C15ED6A"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6041CBAE"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w:t>
            </w:r>
          </w:p>
        </w:tc>
        <w:tc>
          <w:tcPr>
            <w:tcW w:w="536" w:type="pct"/>
            <w:vAlign w:val="center"/>
          </w:tcPr>
          <w:p w14:paraId="572FB9B0" w14:textId="77777777" w:rsidR="0002220A" w:rsidRPr="008E3657" w:rsidRDefault="0002220A" w:rsidP="0002220A">
            <w:pPr>
              <w:spacing w:line="276" w:lineRule="auto"/>
              <w:jc w:val="both"/>
              <w:rPr>
                <w:rFonts w:eastAsia="Calibri"/>
                <w:sz w:val="26"/>
                <w:szCs w:val="26"/>
                <w:lang w:val="en-GB"/>
              </w:rPr>
            </w:pPr>
            <w:r w:rsidRPr="008E3657">
              <w:rPr>
                <w:sz w:val="26"/>
                <w:szCs w:val="26"/>
                <w:lang w:val="nl-NL"/>
              </w:rPr>
              <w:t xml:space="preserve">BS 2.1.02 </w:t>
            </w:r>
          </w:p>
        </w:tc>
        <w:tc>
          <w:tcPr>
            <w:tcW w:w="2477" w:type="pct"/>
            <w:shd w:val="clear" w:color="auto" w:fill="auto"/>
            <w:vAlign w:val="center"/>
          </w:tcPr>
          <w:p w14:paraId="5CF368DB" w14:textId="77777777" w:rsidR="0002220A" w:rsidRPr="008E3657" w:rsidRDefault="0002220A" w:rsidP="0002220A">
            <w:pPr>
              <w:spacing w:line="276" w:lineRule="auto"/>
              <w:jc w:val="both"/>
              <w:rPr>
                <w:rFonts w:eastAsia="Calibri"/>
                <w:sz w:val="26"/>
                <w:szCs w:val="26"/>
                <w:lang w:val="en-GB"/>
              </w:rPr>
            </w:pPr>
            <w:r w:rsidRPr="008E3657">
              <w:rPr>
                <w:sz w:val="26"/>
                <w:szCs w:val="26"/>
                <w:lang w:val="nl-NL"/>
              </w:rPr>
              <w:t>Thông báo tuyển sinh sơ cấp các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010A8430"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B7DC4C3"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2F21D77"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894A6A5"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C803DD0"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ED02BA1"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23269BE0"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w:t>
            </w:r>
          </w:p>
        </w:tc>
        <w:tc>
          <w:tcPr>
            <w:tcW w:w="536" w:type="pct"/>
            <w:vAlign w:val="center"/>
          </w:tcPr>
          <w:p w14:paraId="1B36B8CB" w14:textId="77777777" w:rsidR="0002220A" w:rsidRPr="008E3657" w:rsidRDefault="0002220A" w:rsidP="0002220A">
            <w:pPr>
              <w:spacing w:line="276" w:lineRule="auto"/>
              <w:jc w:val="both"/>
              <w:rPr>
                <w:rFonts w:eastAsia="Calibri"/>
                <w:sz w:val="26"/>
                <w:szCs w:val="26"/>
                <w:lang w:val="en-GB"/>
              </w:rPr>
            </w:pPr>
            <w:r w:rsidRPr="008E3657">
              <w:rPr>
                <w:sz w:val="26"/>
                <w:szCs w:val="26"/>
                <w:lang w:val="nl-NL"/>
              </w:rPr>
              <w:t xml:space="preserve">BS 2.1.03 </w:t>
            </w:r>
          </w:p>
        </w:tc>
        <w:tc>
          <w:tcPr>
            <w:tcW w:w="2477" w:type="pct"/>
            <w:shd w:val="clear" w:color="auto" w:fill="auto"/>
            <w:vAlign w:val="center"/>
          </w:tcPr>
          <w:p w14:paraId="1D5C041D" w14:textId="77777777" w:rsidR="0002220A" w:rsidRPr="008E3657" w:rsidRDefault="0002220A" w:rsidP="0002220A">
            <w:pPr>
              <w:spacing w:line="276" w:lineRule="auto"/>
              <w:jc w:val="both"/>
              <w:rPr>
                <w:rFonts w:eastAsia="Calibri"/>
                <w:sz w:val="26"/>
                <w:szCs w:val="26"/>
                <w:lang w:val="en-GB"/>
              </w:rPr>
            </w:pPr>
            <w:r w:rsidRPr="008E3657">
              <w:rPr>
                <w:sz w:val="26"/>
                <w:szCs w:val="26"/>
                <w:lang w:val="nl-NL"/>
              </w:rPr>
              <w:t>Hồ sơ đăng ký học của người học sơ cấp các năm học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6E168122"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064E2D2"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95E7AA9"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585E370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9C9EE72"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2CD5179"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59BB626D"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w:t>
            </w:r>
          </w:p>
        </w:tc>
        <w:tc>
          <w:tcPr>
            <w:tcW w:w="536" w:type="pct"/>
            <w:vAlign w:val="center"/>
          </w:tcPr>
          <w:p w14:paraId="04BBD6C7" w14:textId="77777777" w:rsidR="0002220A" w:rsidRPr="008E3657" w:rsidRDefault="0002220A" w:rsidP="0002220A">
            <w:pPr>
              <w:spacing w:line="276" w:lineRule="auto"/>
              <w:jc w:val="both"/>
              <w:rPr>
                <w:rFonts w:eastAsia="Calibri"/>
                <w:sz w:val="26"/>
                <w:szCs w:val="26"/>
                <w:lang w:val="en-GB"/>
              </w:rPr>
            </w:pPr>
            <w:r w:rsidRPr="008E3657">
              <w:rPr>
                <w:sz w:val="26"/>
                <w:szCs w:val="26"/>
                <w:lang w:val="nl-NL"/>
              </w:rPr>
              <w:t xml:space="preserve">BS 2.1.04 </w:t>
            </w:r>
          </w:p>
        </w:tc>
        <w:tc>
          <w:tcPr>
            <w:tcW w:w="2477" w:type="pct"/>
            <w:shd w:val="clear" w:color="auto" w:fill="auto"/>
            <w:vAlign w:val="center"/>
          </w:tcPr>
          <w:p w14:paraId="352B4857" w14:textId="77777777" w:rsidR="0002220A" w:rsidRPr="008E3657" w:rsidRDefault="0002220A" w:rsidP="0002220A">
            <w:pPr>
              <w:spacing w:line="276" w:lineRule="auto"/>
              <w:jc w:val="both"/>
              <w:rPr>
                <w:rFonts w:eastAsia="Calibri"/>
                <w:sz w:val="26"/>
                <w:szCs w:val="26"/>
                <w:lang w:val="en-GB"/>
              </w:rPr>
            </w:pPr>
            <w:r w:rsidRPr="008E3657">
              <w:rPr>
                <w:sz w:val="26"/>
                <w:szCs w:val="26"/>
                <w:lang w:val="nl-NL"/>
              </w:rPr>
              <w:t>Quyết định mở lớp đào tạo kèm danh sách các lớp sơ cấp các năm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58830659"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5976EE2"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D8592D2"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489C5D64"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1724FAD"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9677FE9"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62A2BBE0"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2.2</w:t>
            </w:r>
          </w:p>
        </w:tc>
        <w:tc>
          <w:tcPr>
            <w:tcW w:w="536" w:type="pct"/>
            <w:vAlign w:val="center"/>
          </w:tcPr>
          <w:p w14:paraId="180E5CFD"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 xml:space="preserve">BS 2.2.01 </w:t>
            </w:r>
          </w:p>
        </w:tc>
        <w:tc>
          <w:tcPr>
            <w:tcW w:w="2477" w:type="pct"/>
            <w:shd w:val="clear" w:color="auto" w:fill="auto"/>
            <w:vAlign w:val="center"/>
          </w:tcPr>
          <w:p w14:paraId="7A121CDD"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Các Quyết định về ban hành Quy chế tuyển sinh, đào tạo trình độ sơ cấp các năm 2020 - 2023</w:t>
            </w:r>
          </w:p>
        </w:tc>
        <w:tc>
          <w:tcPr>
            <w:tcW w:w="335" w:type="pct"/>
            <w:tcBorders>
              <w:top w:val="single" w:sz="4" w:space="0" w:color="auto"/>
              <w:left w:val="single" w:sz="4" w:space="0" w:color="auto"/>
              <w:bottom w:val="single" w:sz="4" w:space="0" w:color="auto"/>
              <w:right w:val="single" w:sz="4" w:space="0" w:color="auto"/>
            </w:tcBorders>
            <w:vAlign w:val="center"/>
          </w:tcPr>
          <w:p w14:paraId="23EA4B04"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E4C8E53"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9FCF6FF"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5FAD3A42"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1B7AD7B"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E870D97"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4E2145C0"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2.3</w:t>
            </w:r>
          </w:p>
        </w:tc>
        <w:tc>
          <w:tcPr>
            <w:tcW w:w="536" w:type="pct"/>
            <w:vAlign w:val="center"/>
          </w:tcPr>
          <w:p w14:paraId="6D7DC62A"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 xml:space="preserve">BS 2.3.01 </w:t>
            </w:r>
          </w:p>
        </w:tc>
        <w:tc>
          <w:tcPr>
            <w:tcW w:w="2477" w:type="pct"/>
            <w:shd w:val="clear" w:color="auto" w:fill="auto"/>
            <w:vAlign w:val="center"/>
          </w:tcPr>
          <w:p w14:paraId="0D283D49"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Các Quyết định về giao chỉ tiêu đào tạo học sinh hệ sơ cấp các năm từ 2020 đến 2023</w:t>
            </w:r>
          </w:p>
        </w:tc>
        <w:tc>
          <w:tcPr>
            <w:tcW w:w="335" w:type="pct"/>
            <w:tcBorders>
              <w:top w:val="single" w:sz="4" w:space="0" w:color="auto"/>
              <w:left w:val="single" w:sz="4" w:space="0" w:color="auto"/>
              <w:bottom w:val="single" w:sz="4" w:space="0" w:color="auto"/>
              <w:right w:val="single" w:sz="4" w:space="0" w:color="auto"/>
            </w:tcBorders>
            <w:vAlign w:val="center"/>
          </w:tcPr>
          <w:p w14:paraId="5BC3CF18"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1ECA0B1"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DDD5906"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5F90022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3A0E94B"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F22AAA1"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0FF8A7CD"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2.4</w:t>
            </w:r>
          </w:p>
        </w:tc>
        <w:tc>
          <w:tcPr>
            <w:tcW w:w="536" w:type="pct"/>
            <w:vAlign w:val="center"/>
          </w:tcPr>
          <w:p w14:paraId="514A179F"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 xml:space="preserve">BS 2.4.01 </w:t>
            </w:r>
          </w:p>
        </w:tc>
        <w:tc>
          <w:tcPr>
            <w:tcW w:w="2477" w:type="pct"/>
            <w:shd w:val="clear" w:color="auto" w:fill="auto"/>
            <w:vAlign w:val="center"/>
          </w:tcPr>
          <w:p w14:paraId="227918CA" w14:textId="77777777" w:rsidR="0002220A" w:rsidRPr="008E3657" w:rsidRDefault="0002220A" w:rsidP="0002220A">
            <w:pPr>
              <w:spacing w:line="276" w:lineRule="auto"/>
              <w:jc w:val="both"/>
              <w:rPr>
                <w:rFonts w:eastAsia="Calibri"/>
                <w:sz w:val="26"/>
                <w:szCs w:val="26"/>
                <w:lang w:val="en-GB"/>
              </w:rPr>
            </w:pPr>
            <w:r w:rsidRPr="008E3657">
              <w:rPr>
                <w:sz w:val="26"/>
                <w:szCs w:val="26"/>
                <w:lang w:val="da-DK"/>
              </w:rPr>
              <w:t>Quyết định số 230/QĐ - CĐNLĐB - ĐTTX ngày 22/4/2019 của Hiệu trường về ban hành Quy chế đào tạo trình độ sơ cấp</w:t>
            </w:r>
          </w:p>
        </w:tc>
        <w:tc>
          <w:tcPr>
            <w:tcW w:w="335" w:type="pct"/>
            <w:tcBorders>
              <w:top w:val="single" w:sz="4" w:space="0" w:color="auto"/>
              <w:left w:val="single" w:sz="4" w:space="0" w:color="auto"/>
              <w:bottom w:val="single" w:sz="4" w:space="0" w:color="auto"/>
              <w:right w:val="single" w:sz="4" w:space="0" w:color="auto"/>
            </w:tcBorders>
            <w:vAlign w:val="center"/>
          </w:tcPr>
          <w:p w14:paraId="1AB8B1AF"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A85582C"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8946268"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9FB302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2AE775E"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A2620A5"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53BF4F6E"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2.6</w:t>
            </w:r>
          </w:p>
        </w:tc>
        <w:tc>
          <w:tcPr>
            <w:tcW w:w="536" w:type="pct"/>
            <w:vAlign w:val="center"/>
          </w:tcPr>
          <w:p w14:paraId="6D57019B" w14:textId="77777777" w:rsidR="0002220A" w:rsidRPr="008E3657" w:rsidRDefault="0002220A" w:rsidP="0002220A">
            <w:pPr>
              <w:spacing w:line="276" w:lineRule="auto"/>
              <w:jc w:val="both"/>
              <w:rPr>
                <w:rFonts w:eastAsia="Calibri"/>
                <w:sz w:val="26"/>
                <w:szCs w:val="26"/>
                <w:lang w:val="en-GB"/>
              </w:rPr>
            </w:pPr>
            <w:r w:rsidRPr="008E3657">
              <w:rPr>
                <w:sz w:val="26"/>
                <w:szCs w:val="26"/>
                <w:lang w:val="nl-NL"/>
              </w:rPr>
              <w:t xml:space="preserve">BS 2.6.01 </w:t>
            </w:r>
          </w:p>
        </w:tc>
        <w:tc>
          <w:tcPr>
            <w:tcW w:w="2477" w:type="pct"/>
            <w:shd w:val="clear" w:color="auto" w:fill="auto"/>
            <w:vAlign w:val="center"/>
          </w:tcPr>
          <w:p w14:paraId="3DE57E8F" w14:textId="585409AF" w:rsidR="0002220A" w:rsidRPr="008E3657" w:rsidRDefault="0056253B" w:rsidP="0002220A">
            <w:pPr>
              <w:spacing w:line="276" w:lineRule="auto"/>
              <w:jc w:val="both"/>
              <w:rPr>
                <w:rFonts w:eastAsia="Calibri"/>
                <w:sz w:val="26"/>
                <w:szCs w:val="26"/>
                <w:lang w:val="en-GB"/>
              </w:rPr>
            </w:pPr>
            <w:r w:rsidRPr="008E3657">
              <w:rPr>
                <w:sz w:val="26"/>
                <w:szCs w:val="26"/>
                <w:lang w:val="da-DK"/>
              </w:rPr>
              <w:t>Quyết định số 135/QĐ-CĐNLĐB-TCHC ngày 12/12/2019 về ban hành Quy chế hoạt động của Ban thanh tra, kiểm tra hoạt động các năm 2020 - 2023</w:t>
            </w:r>
          </w:p>
        </w:tc>
        <w:tc>
          <w:tcPr>
            <w:tcW w:w="335" w:type="pct"/>
            <w:tcBorders>
              <w:top w:val="single" w:sz="4" w:space="0" w:color="auto"/>
              <w:left w:val="single" w:sz="4" w:space="0" w:color="auto"/>
              <w:bottom w:val="single" w:sz="4" w:space="0" w:color="auto"/>
              <w:right w:val="single" w:sz="4" w:space="0" w:color="auto"/>
            </w:tcBorders>
            <w:vAlign w:val="center"/>
          </w:tcPr>
          <w:p w14:paraId="2835197B"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81F3BE2"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149096C"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A944FD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1F4939A"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ECF3F94"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2FC6F94B"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2.7</w:t>
            </w:r>
          </w:p>
        </w:tc>
        <w:tc>
          <w:tcPr>
            <w:tcW w:w="536" w:type="pct"/>
            <w:vAlign w:val="center"/>
          </w:tcPr>
          <w:p w14:paraId="7F5674A1"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 xml:space="preserve">BS 2.7.01 </w:t>
            </w:r>
          </w:p>
        </w:tc>
        <w:tc>
          <w:tcPr>
            <w:tcW w:w="2477" w:type="pct"/>
            <w:shd w:val="clear" w:color="auto" w:fill="auto"/>
            <w:vAlign w:val="center"/>
          </w:tcPr>
          <w:p w14:paraId="32C54225"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Bảng tổng hợp số giờ thực hành, thực tập tại doanh nghiệp các nghề đào tạo của trường</w:t>
            </w:r>
          </w:p>
        </w:tc>
        <w:tc>
          <w:tcPr>
            <w:tcW w:w="335" w:type="pct"/>
            <w:tcBorders>
              <w:top w:val="single" w:sz="4" w:space="0" w:color="auto"/>
              <w:left w:val="single" w:sz="4" w:space="0" w:color="auto"/>
              <w:bottom w:val="single" w:sz="4" w:space="0" w:color="auto"/>
              <w:right w:val="single" w:sz="4" w:space="0" w:color="auto"/>
            </w:tcBorders>
            <w:vAlign w:val="center"/>
          </w:tcPr>
          <w:p w14:paraId="54875072"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625F86F"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9B89E0D"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365D2E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6C87D6B"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4804B30"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18D137B2"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2.7</w:t>
            </w:r>
          </w:p>
        </w:tc>
        <w:tc>
          <w:tcPr>
            <w:tcW w:w="536" w:type="pct"/>
            <w:vAlign w:val="center"/>
          </w:tcPr>
          <w:p w14:paraId="2D52778A"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pl-PL"/>
              </w:rPr>
              <w:t xml:space="preserve">BS 2.7.02 </w:t>
            </w:r>
          </w:p>
        </w:tc>
        <w:tc>
          <w:tcPr>
            <w:tcW w:w="2477" w:type="pct"/>
            <w:shd w:val="clear" w:color="auto" w:fill="auto"/>
            <w:vAlign w:val="center"/>
          </w:tcPr>
          <w:p w14:paraId="4FC0B4BC"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pl-PL"/>
              </w:rPr>
              <w:t>Bảng tổng hợp số liệu HSSV đi thực tập doanh nghiệp các năm từ 2020 đến 2023</w:t>
            </w:r>
          </w:p>
        </w:tc>
        <w:tc>
          <w:tcPr>
            <w:tcW w:w="335" w:type="pct"/>
            <w:tcBorders>
              <w:top w:val="single" w:sz="4" w:space="0" w:color="auto"/>
              <w:left w:val="single" w:sz="4" w:space="0" w:color="auto"/>
              <w:bottom w:val="single" w:sz="4" w:space="0" w:color="auto"/>
              <w:right w:val="single" w:sz="4" w:space="0" w:color="auto"/>
            </w:tcBorders>
            <w:vAlign w:val="center"/>
          </w:tcPr>
          <w:p w14:paraId="2EE274B4"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0A3E027"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9DB0BF0"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05C56846"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457A94D"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206C536"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08C8AB72"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2.8</w:t>
            </w:r>
          </w:p>
        </w:tc>
        <w:tc>
          <w:tcPr>
            <w:tcW w:w="536" w:type="pct"/>
            <w:vAlign w:val="center"/>
          </w:tcPr>
          <w:p w14:paraId="1565ED96" w14:textId="77777777" w:rsidR="0002220A" w:rsidRPr="008E3657" w:rsidRDefault="0002220A" w:rsidP="0002220A">
            <w:pPr>
              <w:spacing w:line="276" w:lineRule="auto"/>
              <w:jc w:val="both"/>
              <w:rPr>
                <w:rFonts w:eastAsia="Calibri"/>
                <w:sz w:val="26"/>
                <w:szCs w:val="26"/>
                <w:lang w:val="en-GB"/>
              </w:rPr>
            </w:pPr>
            <w:r w:rsidRPr="008E3657">
              <w:rPr>
                <w:iCs/>
                <w:sz w:val="26"/>
                <w:szCs w:val="26"/>
                <w:shd w:val="clear" w:color="auto" w:fill="FFFFFF"/>
                <w:lang w:val="nl-NL"/>
              </w:rPr>
              <w:t xml:space="preserve">BS 2.8.01 </w:t>
            </w:r>
          </w:p>
        </w:tc>
        <w:tc>
          <w:tcPr>
            <w:tcW w:w="2477" w:type="pct"/>
            <w:shd w:val="clear" w:color="auto" w:fill="auto"/>
            <w:vAlign w:val="center"/>
          </w:tcPr>
          <w:p w14:paraId="02585DAD" w14:textId="77777777" w:rsidR="0002220A" w:rsidRPr="008E3657" w:rsidRDefault="0002220A" w:rsidP="0002220A">
            <w:pPr>
              <w:spacing w:line="276" w:lineRule="auto"/>
              <w:jc w:val="both"/>
              <w:rPr>
                <w:rFonts w:eastAsia="Calibri"/>
                <w:sz w:val="26"/>
                <w:szCs w:val="26"/>
                <w:lang w:val="en-GB"/>
              </w:rPr>
            </w:pPr>
            <w:r w:rsidRPr="008E3657">
              <w:rPr>
                <w:iCs/>
                <w:sz w:val="26"/>
                <w:szCs w:val="26"/>
                <w:shd w:val="clear" w:color="auto" w:fill="FFFFFF"/>
                <w:lang w:val="nl-NL"/>
              </w:rPr>
              <w:t>Hồ sơ giảng dạy của các nhà giáo được dự giờ và ảnh chụp giờ giảng kèm theo</w:t>
            </w:r>
          </w:p>
        </w:tc>
        <w:tc>
          <w:tcPr>
            <w:tcW w:w="335" w:type="pct"/>
            <w:tcBorders>
              <w:top w:val="single" w:sz="4" w:space="0" w:color="auto"/>
              <w:left w:val="single" w:sz="4" w:space="0" w:color="auto"/>
              <w:bottom w:val="single" w:sz="4" w:space="0" w:color="auto"/>
              <w:right w:val="single" w:sz="4" w:space="0" w:color="auto"/>
            </w:tcBorders>
            <w:vAlign w:val="center"/>
          </w:tcPr>
          <w:p w14:paraId="130E6295"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9E8B278"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F1362E2"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4E3371B5"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13DF5B0"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1071384"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478479BC"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2.9</w:t>
            </w:r>
          </w:p>
        </w:tc>
        <w:tc>
          <w:tcPr>
            <w:tcW w:w="536" w:type="pct"/>
            <w:vAlign w:val="center"/>
          </w:tcPr>
          <w:p w14:paraId="403EEAE0" w14:textId="77777777" w:rsidR="0002220A" w:rsidRPr="008E3657" w:rsidRDefault="0002220A" w:rsidP="0002220A">
            <w:pPr>
              <w:spacing w:line="276" w:lineRule="auto"/>
              <w:jc w:val="both"/>
              <w:rPr>
                <w:rFonts w:eastAsia="Calibri"/>
                <w:sz w:val="26"/>
                <w:szCs w:val="26"/>
                <w:lang w:val="en-GB"/>
              </w:rPr>
            </w:pPr>
            <w:r w:rsidRPr="008E3657">
              <w:rPr>
                <w:bCs/>
                <w:iCs/>
                <w:sz w:val="26"/>
                <w:szCs w:val="26"/>
                <w:lang w:val="da-DK"/>
              </w:rPr>
              <w:t xml:space="preserve">BS 2.9.01 </w:t>
            </w:r>
          </w:p>
        </w:tc>
        <w:tc>
          <w:tcPr>
            <w:tcW w:w="2477" w:type="pct"/>
            <w:shd w:val="clear" w:color="auto" w:fill="auto"/>
            <w:vAlign w:val="center"/>
          </w:tcPr>
          <w:p w14:paraId="48C57B73" w14:textId="77777777" w:rsidR="0002220A" w:rsidRPr="008E3657" w:rsidRDefault="0002220A" w:rsidP="0002220A">
            <w:pPr>
              <w:spacing w:line="276" w:lineRule="auto"/>
              <w:jc w:val="both"/>
              <w:rPr>
                <w:rFonts w:eastAsia="Calibri"/>
                <w:sz w:val="26"/>
                <w:szCs w:val="26"/>
                <w:lang w:val="en-GB"/>
              </w:rPr>
            </w:pPr>
            <w:r w:rsidRPr="008E3657">
              <w:rPr>
                <w:bCs/>
                <w:iCs/>
                <w:sz w:val="26"/>
                <w:szCs w:val="26"/>
                <w:lang w:val="da-DK"/>
              </w:rPr>
              <w:t>Bản thống kế các môn học mô đun các môn có sử dụng phần mềm CNTT trong dạy học của trường</w:t>
            </w:r>
          </w:p>
        </w:tc>
        <w:tc>
          <w:tcPr>
            <w:tcW w:w="335" w:type="pct"/>
            <w:tcBorders>
              <w:top w:val="single" w:sz="4" w:space="0" w:color="auto"/>
              <w:left w:val="single" w:sz="4" w:space="0" w:color="auto"/>
              <w:bottom w:val="single" w:sz="4" w:space="0" w:color="auto"/>
              <w:right w:val="single" w:sz="4" w:space="0" w:color="auto"/>
            </w:tcBorders>
            <w:vAlign w:val="center"/>
          </w:tcPr>
          <w:p w14:paraId="5B1DD014"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1C47F49"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A53DC34"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50F5B2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69E1D26"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AD0FFF7"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5EF8734E"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2.9</w:t>
            </w:r>
          </w:p>
        </w:tc>
        <w:tc>
          <w:tcPr>
            <w:tcW w:w="536" w:type="pct"/>
            <w:vAlign w:val="center"/>
          </w:tcPr>
          <w:p w14:paraId="7C6C6999"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 xml:space="preserve">BS 2.9.02 </w:t>
            </w:r>
          </w:p>
        </w:tc>
        <w:tc>
          <w:tcPr>
            <w:tcW w:w="2477" w:type="pct"/>
            <w:shd w:val="clear" w:color="auto" w:fill="auto"/>
            <w:vAlign w:val="center"/>
          </w:tcPr>
          <w:p w14:paraId="661C12DB"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Bản chụp trang thông tin điện tử của trường</w:t>
            </w:r>
          </w:p>
        </w:tc>
        <w:tc>
          <w:tcPr>
            <w:tcW w:w="335" w:type="pct"/>
            <w:tcBorders>
              <w:top w:val="single" w:sz="4" w:space="0" w:color="auto"/>
              <w:left w:val="single" w:sz="4" w:space="0" w:color="auto"/>
              <w:bottom w:val="single" w:sz="4" w:space="0" w:color="auto"/>
              <w:right w:val="single" w:sz="4" w:space="0" w:color="auto"/>
            </w:tcBorders>
            <w:vAlign w:val="center"/>
          </w:tcPr>
          <w:p w14:paraId="5E0C5A8F"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AFB1B95"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E5DF1BB"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7806216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92937FF"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D55EE07"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44996BD1"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2.9</w:t>
            </w:r>
          </w:p>
        </w:tc>
        <w:tc>
          <w:tcPr>
            <w:tcW w:w="536" w:type="pct"/>
            <w:vAlign w:val="center"/>
          </w:tcPr>
          <w:p w14:paraId="4CCA12A2"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 xml:space="preserve">BS 2.9.03 </w:t>
            </w:r>
          </w:p>
        </w:tc>
        <w:tc>
          <w:tcPr>
            <w:tcW w:w="2477" w:type="pct"/>
            <w:shd w:val="clear" w:color="auto" w:fill="auto"/>
            <w:vAlign w:val="center"/>
          </w:tcPr>
          <w:p w14:paraId="7F39A54B"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 xml:space="preserve">Các hợp đồng cung cấp mạng internet; </w:t>
            </w:r>
          </w:p>
        </w:tc>
        <w:tc>
          <w:tcPr>
            <w:tcW w:w="335" w:type="pct"/>
            <w:tcBorders>
              <w:top w:val="single" w:sz="4" w:space="0" w:color="auto"/>
              <w:left w:val="single" w:sz="4" w:space="0" w:color="auto"/>
              <w:bottom w:val="single" w:sz="4" w:space="0" w:color="auto"/>
              <w:right w:val="single" w:sz="4" w:space="0" w:color="auto"/>
            </w:tcBorders>
            <w:vAlign w:val="center"/>
          </w:tcPr>
          <w:p w14:paraId="61872348"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86176DF"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E1A0A32"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4E8545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E3CC616"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C880719"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2984FA0A"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2.9</w:t>
            </w:r>
          </w:p>
        </w:tc>
        <w:tc>
          <w:tcPr>
            <w:tcW w:w="536" w:type="pct"/>
            <w:vAlign w:val="center"/>
          </w:tcPr>
          <w:p w14:paraId="6D790EB2"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 xml:space="preserve">BS 2.9.04 </w:t>
            </w:r>
          </w:p>
        </w:tc>
        <w:tc>
          <w:tcPr>
            <w:tcW w:w="2477" w:type="pct"/>
            <w:shd w:val="clear" w:color="auto" w:fill="auto"/>
            <w:vAlign w:val="center"/>
          </w:tcPr>
          <w:p w14:paraId="5835C44A" w14:textId="77777777" w:rsidR="0002220A" w:rsidRPr="008E3657" w:rsidRDefault="0002220A" w:rsidP="0002220A">
            <w:pPr>
              <w:spacing w:line="276" w:lineRule="auto"/>
              <w:jc w:val="both"/>
              <w:rPr>
                <w:rFonts w:eastAsia="Calibri"/>
                <w:sz w:val="26"/>
                <w:szCs w:val="26"/>
                <w:lang w:val="en-GB"/>
              </w:rPr>
            </w:pPr>
            <w:r w:rsidRPr="008E3657">
              <w:rPr>
                <w:iCs/>
                <w:sz w:val="26"/>
                <w:szCs w:val="26"/>
                <w:lang w:val="da-DK"/>
              </w:rPr>
              <w:t>Hồ sơ và sơ đồ hệ thống mạng không dây (wifi) toàn trường</w:t>
            </w:r>
          </w:p>
        </w:tc>
        <w:tc>
          <w:tcPr>
            <w:tcW w:w="335" w:type="pct"/>
            <w:tcBorders>
              <w:top w:val="single" w:sz="4" w:space="0" w:color="auto"/>
              <w:left w:val="single" w:sz="4" w:space="0" w:color="auto"/>
              <w:bottom w:val="single" w:sz="4" w:space="0" w:color="auto"/>
              <w:right w:val="single" w:sz="4" w:space="0" w:color="auto"/>
            </w:tcBorders>
            <w:vAlign w:val="center"/>
          </w:tcPr>
          <w:p w14:paraId="21B82E04"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1CA0ED8"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FA84192"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775C1EF9"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FF90A7D"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01438AC"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32CF0177"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2.11</w:t>
            </w:r>
          </w:p>
        </w:tc>
        <w:tc>
          <w:tcPr>
            <w:tcW w:w="536" w:type="pct"/>
            <w:vAlign w:val="center"/>
          </w:tcPr>
          <w:p w14:paraId="4A780A0C" w14:textId="77777777" w:rsidR="0002220A" w:rsidRPr="008E3657" w:rsidRDefault="0002220A" w:rsidP="0002220A">
            <w:pPr>
              <w:spacing w:line="276" w:lineRule="auto"/>
              <w:jc w:val="both"/>
              <w:rPr>
                <w:rFonts w:eastAsia="Calibri"/>
                <w:iCs/>
                <w:sz w:val="26"/>
                <w:szCs w:val="26"/>
                <w:lang w:val="nl-NL"/>
              </w:rPr>
            </w:pPr>
            <w:r w:rsidRPr="008E3657">
              <w:rPr>
                <w:iCs/>
                <w:sz w:val="26"/>
                <w:szCs w:val="26"/>
                <w:lang w:val="nl-NL"/>
              </w:rPr>
              <w:t xml:space="preserve">BS 2.11.01 </w:t>
            </w:r>
          </w:p>
        </w:tc>
        <w:tc>
          <w:tcPr>
            <w:tcW w:w="2477" w:type="pct"/>
            <w:shd w:val="clear" w:color="auto" w:fill="auto"/>
            <w:vAlign w:val="center"/>
          </w:tcPr>
          <w:p w14:paraId="7A2643B3" w14:textId="77777777" w:rsidR="0002220A" w:rsidRPr="008E3657" w:rsidRDefault="0002220A" w:rsidP="0002220A">
            <w:pPr>
              <w:spacing w:line="276" w:lineRule="auto"/>
              <w:jc w:val="both"/>
              <w:rPr>
                <w:rFonts w:eastAsia="Calibri"/>
                <w:iCs/>
                <w:sz w:val="26"/>
                <w:szCs w:val="26"/>
                <w:lang w:val="nl-NL"/>
              </w:rPr>
            </w:pPr>
            <w:r w:rsidRPr="008E3657">
              <w:rPr>
                <w:iCs/>
                <w:sz w:val="26"/>
                <w:szCs w:val="26"/>
                <w:lang w:val="nl-NL"/>
              </w:rPr>
              <w:t xml:space="preserve">Hồ sơ bổ sung đề thi trắc nghiệm của trường năm 2020; </w:t>
            </w:r>
          </w:p>
        </w:tc>
        <w:tc>
          <w:tcPr>
            <w:tcW w:w="335" w:type="pct"/>
            <w:tcBorders>
              <w:top w:val="single" w:sz="4" w:space="0" w:color="auto"/>
              <w:left w:val="single" w:sz="4" w:space="0" w:color="auto"/>
              <w:bottom w:val="single" w:sz="4" w:space="0" w:color="auto"/>
              <w:right w:val="single" w:sz="4" w:space="0" w:color="auto"/>
            </w:tcBorders>
            <w:vAlign w:val="center"/>
          </w:tcPr>
          <w:p w14:paraId="290025F6"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5BD12A1"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180702C"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2B819E02"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41D323E"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F1D2AB3"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6CFBD504"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2.11</w:t>
            </w:r>
          </w:p>
        </w:tc>
        <w:tc>
          <w:tcPr>
            <w:tcW w:w="536" w:type="pct"/>
            <w:vAlign w:val="center"/>
          </w:tcPr>
          <w:p w14:paraId="1427D8F1" w14:textId="77777777" w:rsidR="0002220A" w:rsidRPr="008E3657" w:rsidRDefault="0002220A" w:rsidP="0002220A">
            <w:pPr>
              <w:spacing w:line="276" w:lineRule="auto"/>
              <w:jc w:val="both"/>
              <w:rPr>
                <w:rFonts w:eastAsia="Calibri"/>
                <w:sz w:val="26"/>
                <w:szCs w:val="26"/>
                <w:lang w:val="nl-NL"/>
              </w:rPr>
            </w:pPr>
            <w:r w:rsidRPr="008E3657">
              <w:rPr>
                <w:iCs/>
                <w:sz w:val="26"/>
                <w:szCs w:val="26"/>
                <w:lang w:val="nl-NL"/>
              </w:rPr>
              <w:t xml:space="preserve">BS 2.11.02 </w:t>
            </w:r>
          </w:p>
        </w:tc>
        <w:tc>
          <w:tcPr>
            <w:tcW w:w="2477" w:type="pct"/>
            <w:shd w:val="clear" w:color="auto" w:fill="auto"/>
            <w:vAlign w:val="center"/>
          </w:tcPr>
          <w:p w14:paraId="57BA4AF9" w14:textId="77777777" w:rsidR="0002220A" w:rsidRPr="008E3657" w:rsidRDefault="0002220A" w:rsidP="0002220A">
            <w:pPr>
              <w:spacing w:line="276" w:lineRule="auto"/>
              <w:jc w:val="both"/>
              <w:rPr>
                <w:rFonts w:eastAsia="Calibri"/>
                <w:sz w:val="26"/>
                <w:szCs w:val="26"/>
                <w:lang w:val="nl-NL"/>
              </w:rPr>
            </w:pPr>
            <w:r w:rsidRPr="008E3657">
              <w:rPr>
                <w:iCs/>
                <w:sz w:val="26"/>
                <w:szCs w:val="26"/>
                <w:lang w:val="nl-NL"/>
              </w:rPr>
              <w:t>Quyết định số 281/QĐ - CĐNLĐB - ĐT ngày 31/5/2021 về bổ sung quy trình bảo đảm chât lượng năm 2021</w:t>
            </w:r>
          </w:p>
        </w:tc>
        <w:tc>
          <w:tcPr>
            <w:tcW w:w="335" w:type="pct"/>
            <w:tcBorders>
              <w:top w:val="single" w:sz="4" w:space="0" w:color="auto"/>
              <w:left w:val="single" w:sz="4" w:space="0" w:color="auto"/>
              <w:bottom w:val="single" w:sz="4" w:space="0" w:color="auto"/>
              <w:right w:val="single" w:sz="4" w:space="0" w:color="auto"/>
            </w:tcBorders>
            <w:vAlign w:val="center"/>
          </w:tcPr>
          <w:p w14:paraId="20DB1FDB"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161CF88"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0634602"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B35CA7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6978021"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D1B3DD1"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391F4DDF"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2.12</w:t>
            </w:r>
          </w:p>
        </w:tc>
        <w:tc>
          <w:tcPr>
            <w:tcW w:w="536" w:type="pct"/>
            <w:vAlign w:val="center"/>
          </w:tcPr>
          <w:p w14:paraId="00FB40C7" w14:textId="77777777" w:rsidR="0002220A" w:rsidRPr="008E3657" w:rsidRDefault="0002220A" w:rsidP="0002220A">
            <w:pPr>
              <w:spacing w:line="276" w:lineRule="auto"/>
              <w:jc w:val="both"/>
              <w:rPr>
                <w:rFonts w:eastAsia="Calibri"/>
                <w:sz w:val="26"/>
                <w:szCs w:val="26"/>
                <w:lang w:val="nl-NL"/>
              </w:rPr>
            </w:pPr>
            <w:r w:rsidRPr="008E3657">
              <w:rPr>
                <w:sz w:val="26"/>
                <w:szCs w:val="26"/>
                <w:lang w:val="nl-NL"/>
              </w:rPr>
              <w:t xml:space="preserve">BS 2.12.01 </w:t>
            </w:r>
          </w:p>
        </w:tc>
        <w:tc>
          <w:tcPr>
            <w:tcW w:w="2477" w:type="pct"/>
            <w:shd w:val="clear" w:color="auto" w:fill="auto"/>
            <w:vAlign w:val="center"/>
          </w:tcPr>
          <w:p w14:paraId="41F0C0D3" w14:textId="77777777" w:rsidR="0002220A" w:rsidRPr="008E3657" w:rsidRDefault="0002220A" w:rsidP="0002220A">
            <w:pPr>
              <w:spacing w:line="276" w:lineRule="auto"/>
              <w:jc w:val="both"/>
              <w:rPr>
                <w:rFonts w:eastAsia="Calibri"/>
                <w:sz w:val="26"/>
                <w:szCs w:val="26"/>
                <w:lang w:val="nl-NL"/>
              </w:rPr>
            </w:pPr>
            <w:r w:rsidRPr="008E3657">
              <w:rPr>
                <w:sz w:val="26"/>
                <w:szCs w:val="26"/>
                <w:lang w:val="nl-NL"/>
              </w:rPr>
              <w:t>Các Quyết định về phê duyệt phôi chứng chỉ sơ cấp, Quy chế quy định về sử dụng phôi chứng chỉ sơ cấp các năm</w:t>
            </w:r>
          </w:p>
        </w:tc>
        <w:tc>
          <w:tcPr>
            <w:tcW w:w="335" w:type="pct"/>
            <w:tcBorders>
              <w:top w:val="single" w:sz="4" w:space="0" w:color="auto"/>
              <w:left w:val="single" w:sz="4" w:space="0" w:color="auto"/>
              <w:bottom w:val="single" w:sz="4" w:space="0" w:color="auto"/>
              <w:right w:val="single" w:sz="4" w:space="0" w:color="auto"/>
            </w:tcBorders>
            <w:vAlign w:val="center"/>
          </w:tcPr>
          <w:p w14:paraId="4C2230C6"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6B6043B"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FCD1F48"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10F9864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9A46794"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32695BF"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6A4B9953"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2.12</w:t>
            </w:r>
          </w:p>
        </w:tc>
        <w:tc>
          <w:tcPr>
            <w:tcW w:w="536" w:type="pct"/>
            <w:vAlign w:val="center"/>
          </w:tcPr>
          <w:p w14:paraId="7145F64B" w14:textId="77777777" w:rsidR="0002220A" w:rsidRPr="008E3657" w:rsidRDefault="0002220A" w:rsidP="0002220A">
            <w:pPr>
              <w:spacing w:line="276" w:lineRule="auto"/>
              <w:jc w:val="both"/>
              <w:rPr>
                <w:rFonts w:eastAsia="Calibri"/>
                <w:spacing w:val="-6"/>
                <w:sz w:val="26"/>
                <w:szCs w:val="26"/>
                <w:lang w:val="pt-BR"/>
              </w:rPr>
            </w:pPr>
            <w:r w:rsidRPr="008E3657">
              <w:rPr>
                <w:rFonts w:eastAsia="Courier New"/>
                <w:bCs/>
                <w:iCs/>
                <w:sz w:val="26"/>
                <w:szCs w:val="26"/>
                <w:lang w:val="nl-NL" w:eastAsia="vi-VN"/>
              </w:rPr>
              <w:t xml:space="preserve">BS 2.12.02 </w:t>
            </w:r>
          </w:p>
        </w:tc>
        <w:tc>
          <w:tcPr>
            <w:tcW w:w="2477" w:type="pct"/>
            <w:shd w:val="clear" w:color="auto" w:fill="auto"/>
            <w:vAlign w:val="center"/>
          </w:tcPr>
          <w:p w14:paraId="24067FBA" w14:textId="0AB45FFE" w:rsidR="0002220A" w:rsidRPr="008E3657" w:rsidRDefault="00381165" w:rsidP="0002220A">
            <w:pPr>
              <w:spacing w:line="276" w:lineRule="auto"/>
              <w:jc w:val="both"/>
              <w:rPr>
                <w:rFonts w:eastAsia="Calibri"/>
                <w:spacing w:val="-6"/>
                <w:sz w:val="26"/>
                <w:szCs w:val="26"/>
                <w:lang w:val="pt-BR"/>
              </w:rPr>
            </w:pPr>
            <w:r w:rsidRPr="008E3657">
              <w:rPr>
                <w:rFonts w:eastAsia="Courier New"/>
                <w:bCs/>
                <w:iCs/>
                <w:sz w:val="26"/>
                <w:szCs w:val="26"/>
                <w:lang w:val="nl-NL" w:eastAsia="vi-VN"/>
              </w:rPr>
              <w:t xml:space="preserve">Báo cáo về </w:t>
            </w:r>
            <w:r w:rsidRPr="008E3657">
              <w:rPr>
                <w:iCs/>
                <w:sz w:val="26"/>
                <w:szCs w:val="26"/>
                <w:lang w:val="nl-NL"/>
              </w:rPr>
              <w:t>in phôi, sử dụng phôi bằng tốt nghiệp hàng năm của trường các năm 2020 - 2022</w:t>
            </w:r>
          </w:p>
        </w:tc>
        <w:tc>
          <w:tcPr>
            <w:tcW w:w="335" w:type="pct"/>
            <w:tcBorders>
              <w:top w:val="single" w:sz="4" w:space="0" w:color="auto"/>
              <w:left w:val="single" w:sz="4" w:space="0" w:color="auto"/>
              <w:bottom w:val="single" w:sz="4" w:space="0" w:color="auto"/>
              <w:right w:val="single" w:sz="4" w:space="0" w:color="auto"/>
            </w:tcBorders>
            <w:vAlign w:val="center"/>
          </w:tcPr>
          <w:p w14:paraId="285ECC60"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7D3557E"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1839BB6"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385910E5"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FA07674"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9ED303B"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7B603D71"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2.14</w:t>
            </w:r>
          </w:p>
        </w:tc>
        <w:tc>
          <w:tcPr>
            <w:tcW w:w="536" w:type="pct"/>
            <w:vAlign w:val="center"/>
          </w:tcPr>
          <w:p w14:paraId="36221B7A" w14:textId="77777777" w:rsidR="0002220A" w:rsidRPr="008E3657" w:rsidRDefault="0002220A" w:rsidP="0002220A">
            <w:pPr>
              <w:spacing w:line="276" w:lineRule="auto"/>
              <w:jc w:val="both"/>
              <w:rPr>
                <w:rFonts w:eastAsia="Calibri"/>
                <w:spacing w:val="-6"/>
                <w:sz w:val="26"/>
                <w:szCs w:val="26"/>
                <w:lang w:val="pt-BR"/>
              </w:rPr>
            </w:pPr>
            <w:r w:rsidRPr="008E3657">
              <w:rPr>
                <w:sz w:val="26"/>
                <w:szCs w:val="26"/>
                <w:lang w:val="vi-VN"/>
              </w:rPr>
              <w:t>BS 2.14.0</w:t>
            </w:r>
            <w:r w:rsidRPr="008E3657">
              <w:rPr>
                <w:sz w:val="26"/>
                <w:szCs w:val="26"/>
                <w:lang w:val="nl-NL"/>
              </w:rPr>
              <w:t>1</w:t>
            </w:r>
            <w:r w:rsidRPr="008E3657">
              <w:rPr>
                <w:sz w:val="26"/>
                <w:szCs w:val="26"/>
                <w:lang w:val="vi-VN"/>
              </w:rPr>
              <w:t xml:space="preserve"> </w:t>
            </w:r>
          </w:p>
        </w:tc>
        <w:tc>
          <w:tcPr>
            <w:tcW w:w="2477" w:type="pct"/>
            <w:shd w:val="clear" w:color="auto" w:fill="auto"/>
            <w:vAlign w:val="center"/>
          </w:tcPr>
          <w:p w14:paraId="5584E1DF" w14:textId="77777777" w:rsidR="0002220A" w:rsidRPr="008E3657" w:rsidRDefault="0002220A" w:rsidP="0002220A">
            <w:pPr>
              <w:spacing w:line="276" w:lineRule="auto"/>
              <w:jc w:val="both"/>
              <w:rPr>
                <w:rFonts w:eastAsia="Calibri"/>
                <w:spacing w:val="-6"/>
                <w:sz w:val="26"/>
                <w:szCs w:val="26"/>
                <w:lang w:val="pt-BR"/>
              </w:rPr>
            </w:pPr>
            <w:r w:rsidRPr="008E3657">
              <w:rPr>
                <w:sz w:val="26"/>
                <w:szCs w:val="26"/>
                <w:lang w:val="vi-VN"/>
              </w:rPr>
              <w:t>Bài thi các môn học, mô - đun các lớp</w:t>
            </w:r>
            <w:r w:rsidRPr="008E3657">
              <w:rPr>
                <w:sz w:val="26"/>
                <w:szCs w:val="26"/>
                <w:lang w:val="nl-NL"/>
              </w:rPr>
              <w:t xml:space="preserve"> các năm</w:t>
            </w:r>
            <w:r w:rsidRPr="008E3657">
              <w:rPr>
                <w:sz w:val="26"/>
                <w:szCs w:val="26"/>
                <w:lang w:val="vi-VN"/>
              </w:rPr>
              <w:t xml:space="preserve"> 20</w:t>
            </w:r>
            <w:r w:rsidRPr="008E3657">
              <w:rPr>
                <w:sz w:val="26"/>
                <w:szCs w:val="26"/>
                <w:lang w:val="nl-NL"/>
              </w:rPr>
              <w:t>20</w:t>
            </w:r>
            <w:r w:rsidRPr="008E3657">
              <w:rPr>
                <w:sz w:val="26"/>
                <w:szCs w:val="26"/>
                <w:lang w:val="vi-VN"/>
              </w:rPr>
              <w:t xml:space="preserve"> - 202</w:t>
            </w:r>
            <w:r w:rsidRPr="008E3657">
              <w:rPr>
                <w:sz w:val="26"/>
                <w:szCs w:val="26"/>
                <w:lang w:val="nl-NL"/>
              </w:rPr>
              <w:t>2</w:t>
            </w:r>
          </w:p>
        </w:tc>
        <w:tc>
          <w:tcPr>
            <w:tcW w:w="335" w:type="pct"/>
            <w:tcBorders>
              <w:top w:val="single" w:sz="4" w:space="0" w:color="auto"/>
              <w:left w:val="single" w:sz="4" w:space="0" w:color="auto"/>
              <w:bottom w:val="single" w:sz="4" w:space="0" w:color="auto"/>
              <w:right w:val="single" w:sz="4" w:space="0" w:color="auto"/>
            </w:tcBorders>
            <w:vAlign w:val="center"/>
          </w:tcPr>
          <w:p w14:paraId="65DA1DF2"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BBBC95E"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E291009"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55F999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BEA031F" w14:textId="77777777" w:rsidR="0002220A" w:rsidRPr="008E3657" w:rsidRDefault="0002220A" w:rsidP="00CE5801">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B86A59C"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278C3A59" w14:textId="77777777" w:rsidR="0002220A" w:rsidRPr="008E3657" w:rsidRDefault="0002220A" w:rsidP="0002220A">
            <w:pPr>
              <w:spacing w:line="276" w:lineRule="auto"/>
              <w:jc w:val="center"/>
              <w:rPr>
                <w:rFonts w:eastAsia="Calibri"/>
                <w:bCs/>
                <w:sz w:val="26"/>
                <w:szCs w:val="26"/>
                <w:lang w:val="en-GB"/>
              </w:rPr>
            </w:pPr>
            <w:r w:rsidRPr="008E3657">
              <w:rPr>
                <w:rFonts w:eastAsia="Calibri"/>
                <w:bCs/>
                <w:sz w:val="26"/>
                <w:szCs w:val="26"/>
                <w:lang w:val="en-GB"/>
              </w:rPr>
              <w:t>2.14</w:t>
            </w:r>
          </w:p>
        </w:tc>
        <w:tc>
          <w:tcPr>
            <w:tcW w:w="536" w:type="pct"/>
            <w:vAlign w:val="center"/>
          </w:tcPr>
          <w:p w14:paraId="49A738BB" w14:textId="77777777" w:rsidR="0002220A" w:rsidRPr="008E3657" w:rsidRDefault="0002220A" w:rsidP="0002220A">
            <w:pPr>
              <w:spacing w:line="276" w:lineRule="auto"/>
              <w:jc w:val="both"/>
              <w:rPr>
                <w:rFonts w:eastAsia="Calibri"/>
                <w:spacing w:val="-6"/>
                <w:sz w:val="26"/>
                <w:szCs w:val="26"/>
                <w:lang w:val="pt-BR"/>
              </w:rPr>
            </w:pPr>
            <w:r w:rsidRPr="008E3657">
              <w:rPr>
                <w:sz w:val="26"/>
                <w:szCs w:val="26"/>
                <w:lang w:val="nl-NL"/>
              </w:rPr>
              <w:t xml:space="preserve">BS 2.14.02 </w:t>
            </w:r>
          </w:p>
        </w:tc>
        <w:tc>
          <w:tcPr>
            <w:tcW w:w="2477" w:type="pct"/>
            <w:shd w:val="clear" w:color="auto" w:fill="auto"/>
            <w:vAlign w:val="center"/>
          </w:tcPr>
          <w:p w14:paraId="2F3833F4" w14:textId="1CC4C61A" w:rsidR="0002220A" w:rsidRPr="008E3657" w:rsidRDefault="00381165" w:rsidP="0002220A">
            <w:pPr>
              <w:spacing w:line="276" w:lineRule="auto"/>
              <w:jc w:val="both"/>
              <w:rPr>
                <w:rFonts w:eastAsia="Calibri"/>
                <w:spacing w:val="-6"/>
                <w:sz w:val="26"/>
                <w:szCs w:val="26"/>
                <w:lang w:val="pt-BR"/>
              </w:rPr>
            </w:pPr>
            <w:r w:rsidRPr="008E3657">
              <w:rPr>
                <w:sz w:val="26"/>
                <w:szCs w:val="26"/>
                <w:lang w:val="nl-NL"/>
              </w:rPr>
              <w:t>Sổ cấp phát chứng chỉ sơ cấp nghề các năm</w:t>
            </w:r>
          </w:p>
        </w:tc>
        <w:tc>
          <w:tcPr>
            <w:tcW w:w="335" w:type="pct"/>
            <w:tcBorders>
              <w:top w:val="single" w:sz="4" w:space="0" w:color="auto"/>
              <w:left w:val="single" w:sz="4" w:space="0" w:color="auto"/>
              <w:bottom w:val="single" w:sz="4" w:space="0" w:color="auto"/>
              <w:right w:val="single" w:sz="4" w:space="0" w:color="auto"/>
            </w:tcBorders>
            <w:vAlign w:val="center"/>
          </w:tcPr>
          <w:p w14:paraId="1A2DDF33" w14:textId="77777777" w:rsidR="0002220A" w:rsidRPr="008E3657" w:rsidRDefault="0002220A" w:rsidP="0002220A">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CD86CE9" w14:textId="77777777" w:rsidR="0002220A" w:rsidRPr="008E3657" w:rsidRDefault="0002220A" w:rsidP="0002220A">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5D70820" w14:textId="77777777" w:rsidR="0002220A" w:rsidRPr="008E3657" w:rsidRDefault="0002220A" w:rsidP="0002220A">
            <w:pPr>
              <w:tabs>
                <w:tab w:val="left" w:pos="840"/>
              </w:tabs>
              <w:spacing w:line="276" w:lineRule="auto"/>
              <w:jc w:val="center"/>
              <w:rPr>
                <w:rFonts w:eastAsia="Calibri"/>
                <w:sz w:val="26"/>
                <w:szCs w:val="26"/>
              </w:rPr>
            </w:pPr>
          </w:p>
        </w:tc>
      </w:tr>
      <w:tr w:rsidR="008E3657" w:rsidRPr="008E3657" w14:paraId="6E6BC66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21F189B"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DFFC27B" w14:textId="5E974F79"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07D4D02A" w14:textId="6DD0AAE6"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2.14</w:t>
            </w:r>
          </w:p>
        </w:tc>
        <w:tc>
          <w:tcPr>
            <w:tcW w:w="536" w:type="pct"/>
            <w:vAlign w:val="center"/>
          </w:tcPr>
          <w:p w14:paraId="0A4288E5" w14:textId="48354178" w:rsidR="00381165" w:rsidRPr="008E3657" w:rsidRDefault="00381165" w:rsidP="00381165">
            <w:pPr>
              <w:spacing w:line="276" w:lineRule="auto"/>
              <w:jc w:val="both"/>
              <w:rPr>
                <w:sz w:val="26"/>
                <w:szCs w:val="26"/>
                <w:lang w:val="nl-NL"/>
              </w:rPr>
            </w:pPr>
            <w:r w:rsidRPr="008E3657">
              <w:rPr>
                <w:iCs/>
                <w:sz w:val="26"/>
                <w:szCs w:val="26"/>
                <w:lang w:val="pt-BR"/>
              </w:rPr>
              <w:t>BS 2.14.03</w:t>
            </w:r>
            <w:r w:rsidR="00C56A55" w:rsidRPr="008E3657">
              <w:rPr>
                <w:iCs/>
                <w:sz w:val="26"/>
                <w:szCs w:val="26"/>
                <w:lang w:val="pt-BR"/>
              </w:rPr>
              <w:t xml:space="preserve">   </w:t>
            </w:r>
          </w:p>
        </w:tc>
        <w:tc>
          <w:tcPr>
            <w:tcW w:w="2477" w:type="pct"/>
            <w:shd w:val="clear" w:color="auto" w:fill="auto"/>
            <w:vAlign w:val="center"/>
          </w:tcPr>
          <w:p w14:paraId="358A5E0F" w14:textId="4D99DB89" w:rsidR="00381165" w:rsidRPr="008E3657" w:rsidRDefault="00381165" w:rsidP="00381165">
            <w:pPr>
              <w:spacing w:line="276" w:lineRule="auto"/>
              <w:jc w:val="both"/>
              <w:rPr>
                <w:sz w:val="26"/>
                <w:szCs w:val="26"/>
                <w:lang w:val="nl-NL"/>
              </w:rPr>
            </w:pPr>
            <w:r w:rsidRPr="008E3657">
              <w:rPr>
                <w:iCs/>
                <w:sz w:val="26"/>
                <w:szCs w:val="26"/>
                <w:lang w:val="pt-BR"/>
              </w:rPr>
              <w:t>Quyết định chuẩn y của Ban thanh tra nhân dân các nhiệm kỳ</w:t>
            </w:r>
          </w:p>
        </w:tc>
        <w:tc>
          <w:tcPr>
            <w:tcW w:w="335" w:type="pct"/>
            <w:tcBorders>
              <w:top w:val="single" w:sz="4" w:space="0" w:color="auto"/>
              <w:left w:val="single" w:sz="4" w:space="0" w:color="auto"/>
              <w:bottom w:val="single" w:sz="4" w:space="0" w:color="auto"/>
              <w:right w:val="single" w:sz="4" w:space="0" w:color="auto"/>
            </w:tcBorders>
            <w:vAlign w:val="center"/>
          </w:tcPr>
          <w:p w14:paraId="18472704" w14:textId="77777777" w:rsidR="00381165" w:rsidRPr="008E3657" w:rsidRDefault="00381165" w:rsidP="00381165">
            <w:pPr>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CB07574"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896DB67"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4862A20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CCAB63A"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7BDA0AB" w14:textId="79392081"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50C9928B" w14:textId="1FA0E4E2"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2.14</w:t>
            </w:r>
          </w:p>
        </w:tc>
        <w:tc>
          <w:tcPr>
            <w:tcW w:w="536" w:type="pct"/>
            <w:vAlign w:val="center"/>
          </w:tcPr>
          <w:p w14:paraId="6007B0D7" w14:textId="31530198" w:rsidR="00381165" w:rsidRPr="008E3657" w:rsidRDefault="00381165" w:rsidP="00381165">
            <w:pPr>
              <w:spacing w:line="276" w:lineRule="auto"/>
              <w:jc w:val="both"/>
              <w:rPr>
                <w:sz w:val="26"/>
                <w:szCs w:val="26"/>
                <w:lang w:val="nl-NL"/>
              </w:rPr>
            </w:pPr>
            <w:r w:rsidRPr="008E3657">
              <w:rPr>
                <w:iCs/>
                <w:sz w:val="26"/>
                <w:szCs w:val="26"/>
                <w:lang w:val="pt-BR"/>
              </w:rPr>
              <w:t>BS 2.14.04</w:t>
            </w:r>
            <w:r w:rsidR="00C56A55" w:rsidRPr="008E3657">
              <w:rPr>
                <w:iCs/>
                <w:sz w:val="26"/>
                <w:szCs w:val="26"/>
                <w:lang w:val="pt-BR"/>
              </w:rPr>
              <w:t xml:space="preserve">  </w:t>
            </w:r>
          </w:p>
        </w:tc>
        <w:tc>
          <w:tcPr>
            <w:tcW w:w="2477" w:type="pct"/>
            <w:shd w:val="clear" w:color="auto" w:fill="auto"/>
            <w:vAlign w:val="center"/>
          </w:tcPr>
          <w:p w14:paraId="221819D9" w14:textId="53B92742" w:rsidR="00381165" w:rsidRPr="008E3657" w:rsidRDefault="00381165" w:rsidP="00381165">
            <w:pPr>
              <w:spacing w:line="276" w:lineRule="auto"/>
              <w:jc w:val="both"/>
              <w:rPr>
                <w:sz w:val="26"/>
                <w:szCs w:val="26"/>
                <w:lang w:val="nl-NL"/>
              </w:rPr>
            </w:pPr>
            <w:r w:rsidRPr="008E3657">
              <w:rPr>
                <w:iCs/>
                <w:sz w:val="26"/>
                <w:szCs w:val="26"/>
                <w:lang w:val="pt-BR"/>
              </w:rPr>
              <w:t>Các báo cáo hoạt động của Ban thanh tra nhân dân năm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11A46956" w14:textId="77777777" w:rsidR="00381165" w:rsidRPr="008E3657" w:rsidRDefault="00381165" w:rsidP="00381165">
            <w:pPr>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B69B100"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0B84602"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473F349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F948AF4"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0A37C99" w14:textId="77777777"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3AEFB7C6" w14:textId="77777777"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2.16</w:t>
            </w:r>
          </w:p>
        </w:tc>
        <w:tc>
          <w:tcPr>
            <w:tcW w:w="536" w:type="pct"/>
            <w:vAlign w:val="center"/>
          </w:tcPr>
          <w:p w14:paraId="1969F7A1" w14:textId="77777777" w:rsidR="00381165" w:rsidRPr="008E3657" w:rsidRDefault="00381165" w:rsidP="00381165">
            <w:pPr>
              <w:spacing w:line="276" w:lineRule="auto"/>
              <w:jc w:val="both"/>
              <w:rPr>
                <w:rFonts w:eastAsia="Calibri"/>
                <w:spacing w:val="-6"/>
                <w:sz w:val="26"/>
                <w:szCs w:val="26"/>
                <w:lang w:val="pt-BR"/>
              </w:rPr>
            </w:pPr>
            <w:r w:rsidRPr="008E3657">
              <w:rPr>
                <w:iCs/>
                <w:sz w:val="26"/>
                <w:szCs w:val="26"/>
                <w:lang w:val="nl-NL"/>
              </w:rPr>
              <w:t xml:space="preserve">BS 2.16.01 </w:t>
            </w:r>
          </w:p>
        </w:tc>
        <w:tc>
          <w:tcPr>
            <w:tcW w:w="2477" w:type="pct"/>
            <w:shd w:val="clear" w:color="auto" w:fill="auto"/>
            <w:vAlign w:val="center"/>
          </w:tcPr>
          <w:p w14:paraId="114DA705" w14:textId="77777777" w:rsidR="00381165" w:rsidRPr="008E3657" w:rsidRDefault="00381165" w:rsidP="00381165">
            <w:pPr>
              <w:spacing w:line="276" w:lineRule="auto"/>
              <w:jc w:val="both"/>
              <w:rPr>
                <w:rFonts w:eastAsia="Calibri"/>
                <w:spacing w:val="-6"/>
                <w:sz w:val="26"/>
                <w:szCs w:val="26"/>
                <w:lang w:val="pt-BR"/>
              </w:rPr>
            </w:pPr>
            <w:r w:rsidRPr="008E3657">
              <w:rPr>
                <w:iCs/>
                <w:sz w:val="26"/>
                <w:szCs w:val="26"/>
                <w:lang w:val="nl-NL"/>
              </w:rPr>
              <w:t>Báo cáo đào tạo liên thông khi ban hành quyết định tuyển sinh đào tạo liên thông năm 2021, 2022</w:t>
            </w:r>
          </w:p>
        </w:tc>
        <w:tc>
          <w:tcPr>
            <w:tcW w:w="335" w:type="pct"/>
            <w:tcBorders>
              <w:top w:val="single" w:sz="4" w:space="0" w:color="auto"/>
              <w:left w:val="single" w:sz="4" w:space="0" w:color="auto"/>
              <w:bottom w:val="single" w:sz="4" w:space="0" w:color="auto"/>
              <w:right w:val="single" w:sz="4" w:space="0" w:color="auto"/>
            </w:tcBorders>
            <w:vAlign w:val="center"/>
          </w:tcPr>
          <w:p w14:paraId="6B0D21E3"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1D9EEB5"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0A78FA9"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66E813E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ED24C4A"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4C5AA3E" w14:textId="77777777"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w:t>
            </w:r>
          </w:p>
        </w:tc>
        <w:tc>
          <w:tcPr>
            <w:tcW w:w="345" w:type="pct"/>
            <w:tcBorders>
              <w:top w:val="single" w:sz="4" w:space="0" w:color="auto"/>
              <w:left w:val="single" w:sz="4" w:space="0" w:color="auto"/>
              <w:bottom w:val="single" w:sz="4" w:space="0" w:color="auto"/>
              <w:right w:val="single" w:sz="4" w:space="0" w:color="auto"/>
            </w:tcBorders>
            <w:vAlign w:val="center"/>
          </w:tcPr>
          <w:p w14:paraId="6E20F3EC" w14:textId="77777777" w:rsidR="00381165" w:rsidRPr="008E3657" w:rsidRDefault="00381165" w:rsidP="00381165">
            <w:pPr>
              <w:spacing w:line="276" w:lineRule="auto"/>
              <w:jc w:val="center"/>
              <w:rPr>
                <w:rFonts w:eastAsia="Calibri"/>
                <w:bCs/>
                <w:sz w:val="26"/>
                <w:szCs w:val="26"/>
                <w:lang w:val="en-GB"/>
              </w:rPr>
            </w:pPr>
            <w:r w:rsidRPr="008E3657">
              <w:rPr>
                <w:rFonts w:eastAsia="Calibri"/>
                <w:bCs/>
                <w:sz w:val="26"/>
                <w:szCs w:val="26"/>
                <w:lang w:val="en-GB"/>
              </w:rPr>
              <w:t>2.16</w:t>
            </w:r>
          </w:p>
        </w:tc>
        <w:tc>
          <w:tcPr>
            <w:tcW w:w="536" w:type="pct"/>
            <w:vAlign w:val="center"/>
          </w:tcPr>
          <w:p w14:paraId="013A980E" w14:textId="77777777" w:rsidR="00381165" w:rsidRPr="008E3657" w:rsidRDefault="00381165" w:rsidP="00381165">
            <w:pPr>
              <w:spacing w:line="276" w:lineRule="auto"/>
              <w:jc w:val="both"/>
              <w:rPr>
                <w:rFonts w:eastAsia="Calibri"/>
                <w:spacing w:val="-6"/>
                <w:sz w:val="26"/>
                <w:szCs w:val="26"/>
                <w:lang w:val="pt-BR"/>
              </w:rPr>
            </w:pPr>
            <w:r w:rsidRPr="008E3657">
              <w:rPr>
                <w:iCs/>
                <w:sz w:val="26"/>
                <w:szCs w:val="26"/>
                <w:lang w:val="nb-NO"/>
              </w:rPr>
              <w:t xml:space="preserve">BS </w:t>
            </w:r>
            <w:r w:rsidRPr="008E3657">
              <w:rPr>
                <w:iCs/>
                <w:sz w:val="26"/>
                <w:szCs w:val="26"/>
                <w:lang w:val="nl-NL"/>
              </w:rPr>
              <w:t xml:space="preserve">2.16.02 </w:t>
            </w:r>
          </w:p>
        </w:tc>
        <w:tc>
          <w:tcPr>
            <w:tcW w:w="2477" w:type="pct"/>
            <w:shd w:val="clear" w:color="auto" w:fill="auto"/>
            <w:vAlign w:val="center"/>
          </w:tcPr>
          <w:p w14:paraId="3FE7F32E" w14:textId="39B3861A" w:rsidR="00381165" w:rsidRPr="008E3657" w:rsidRDefault="00381165" w:rsidP="00381165">
            <w:pPr>
              <w:spacing w:line="276" w:lineRule="auto"/>
              <w:jc w:val="both"/>
              <w:rPr>
                <w:rFonts w:eastAsia="Calibri"/>
                <w:spacing w:val="-6"/>
                <w:sz w:val="26"/>
                <w:szCs w:val="26"/>
                <w:lang w:val="pt-BR"/>
              </w:rPr>
            </w:pPr>
            <w:r w:rsidRPr="008E3657">
              <w:rPr>
                <w:iCs/>
                <w:sz w:val="26"/>
                <w:szCs w:val="26"/>
                <w:lang w:val="nl-NL"/>
              </w:rPr>
              <w:t>Báo cáo công tác tuyển sinh đào tạo liên thông của trường năm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4068F7FD"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5FE86C5"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084EF95"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2935E18F"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AB16564"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28B9DF2"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313726FB"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3.1</w:t>
            </w:r>
          </w:p>
        </w:tc>
        <w:tc>
          <w:tcPr>
            <w:tcW w:w="536" w:type="pct"/>
            <w:tcBorders>
              <w:top w:val="single" w:sz="4" w:space="0" w:color="auto"/>
              <w:left w:val="single" w:sz="4" w:space="0" w:color="auto"/>
              <w:bottom w:val="single" w:sz="4" w:space="0" w:color="auto"/>
              <w:right w:val="single" w:sz="4" w:space="0" w:color="auto"/>
            </w:tcBorders>
            <w:vAlign w:val="center"/>
          </w:tcPr>
          <w:p w14:paraId="2BDF2B66" w14:textId="77777777" w:rsidR="00381165" w:rsidRPr="008E3657" w:rsidRDefault="00381165" w:rsidP="00381165">
            <w:pPr>
              <w:spacing w:line="276" w:lineRule="auto"/>
              <w:jc w:val="both"/>
              <w:rPr>
                <w:rFonts w:eastAsia="Calibri"/>
                <w:spacing w:val="-6"/>
                <w:sz w:val="26"/>
                <w:szCs w:val="26"/>
                <w:lang w:val="pt-BR"/>
              </w:rPr>
            </w:pPr>
            <w:r w:rsidRPr="008E3657">
              <w:rPr>
                <w:bCs/>
                <w:iCs/>
                <w:sz w:val="26"/>
                <w:szCs w:val="26"/>
                <w:lang w:val="pt-BR"/>
              </w:rPr>
              <w:t>BS 3.1.01</w:t>
            </w:r>
          </w:p>
        </w:tc>
        <w:tc>
          <w:tcPr>
            <w:tcW w:w="2477" w:type="pct"/>
            <w:tcBorders>
              <w:top w:val="single" w:sz="4" w:space="0" w:color="auto"/>
              <w:left w:val="single" w:sz="4" w:space="0" w:color="auto"/>
              <w:bottom w:val="single" w:sz="4" w:space="0" w:color="auto"/>
              <w:right w:val="single" w:sz="4" w:space="0" w:color="auto"/>
            </w:tcBorders>
            <w:vAlign w:val="center"/>
          </w:tcPr>
          <w:p w14:paraId="2B90B515" w14:textId="77777777" w:rsidR="00381165" w:rsidRPr="008E3657" w:rsidRDefault="00381165" w:rsidP="00381165">
            <w:pPr>
              <w:spacing w:line="276" w:lineRule="auto"/>
              <w:jc w:val="both"/>
              <w:rPr>
                <w:rFonts w:eastAsia="Calibri"/>
                <w:spacing w:val="-6"/>
                <w:sz w:val="26"/>
                <w:szCs w:val="26"/>
                <w:lang w:val="pt-BR"/>
              </w:rPr>
            </w:pPr>
            <w:r w:rsidRPr="008E3657">
              <w:rPr>
                <w:bCs/>
                <w:iCs/>
                <w:sz w:val="26"/>
                <w:szCs w:val="26"/>
                <w:lang w:val="pt-BR"/>
              </w:rPr>
              <w:t xml:space="preserve"> - Quyết định số 277/QĐ - CĐNLĐB - TCCB ngày 26/5/2020 của Hiệu trưởng trường Cao đẳng Nông lâm Đông Bắc về việc phê duyệt danh sách quy hoạch cán bộ lãnh đạo, quản lý diện trường quản lý giai đoạn 2016 - 2021 và giai đoạn 2021 - 2026 - Rà soát bổ sung năm 2020; Quyết định số 195/QĐ - CĐNLĐB - TCCB ngày 10/5/2021 của Hiệu trưởng trường Cao đẳng Nông lâm Đông Bắc về việc phê duyệt danh sách quy hoạch cán bộ lãnh đạo, quản lý diện trường quản lý giai đoạn 2021 - 2026 - Rà soát bổ sung năm 2021; Quyết định số 210/QĐ - CĐNLĐB - TCCB ngày 07/5/2022 của Hiệu trưởng trường Cao đẳng Nông lâm Đông Bắc về việc phê duyệt danh sách quy hoạch cán bộ lãnh đạo, quản lý diện trường quản lý giai đoạn 2021 - 2026 - Rà soát bổ sung năm 2022</w:t>
            </w:r>
          </w:p>
        </w:tc>
        <w:tc>
          <w:tcPr>
            <w:tcW w:w="335" w:type="pct"/>
            <w:tcBorders>
              <w:top w:val="single" w:sz="4" w:space="0" w:color="auto"/>
              <w:left w:val="single" w:sz="4" w:space="0" w:color="auto"/>
              <w:bottom w:val="single" w:sz="4" w:space="0" w:color="auto"/>
              <w:right w:val="single" w:sz="4" w:space="0" w:color="auto"/>
            </w:tcBorders>
            <w:vAlign w:val="center"/>
          </w:tcPr>
          <w:p w14:paraId="697FB5FA"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3751F5F"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F415A67"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3E803CD6"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31AF103"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B9CAD33"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14AD3E58"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3.1</w:t>
            </w:r>
          </w:p>
        </w:tc>
        <w:tc>
          <w:tcPr>
            <w:tcW w:w="536" w:type="pct"/>
            <w:tcBorders>
              <w:top w:val="single" w:sz="4" w:space="0" w:color="auto"/>
              <w:left w:val="single" w:sz="4" w:space="0" w:color="auto"/>
              <w:bottom w:val="single" w:sz="4" w:space="0" w:color="auto"/>
              <w:right w:val="single" w:sz="4" w:space="0" w:color="auto"/>
            </w:tcBorders>
            <w:vAlign w:val="center"/>
          </w:tcPr>
          <w:p w14:paraId="553D6E04"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rPr>
              <w:t>BS 3.1.02</w:t>
            </w:r>
          </w:p>
        </w:tc>
        <w:tc>
          <w:tcPr>
            <w:tcW w:w="2477" w:type="pct"/>
            <w:tcBorders>
              <w:top w:val="single" w:sz="4" w:space="0" w:color="auto"/>
              <w:left w:val="single" w:sz="4" w:space="0" w:color="auto"/>
              <w:bottom w:val="single" w:sz="4" w:space="0" w:color="auto"/>
              <w:right w:val="single" w:sz="4" w:space="0" w:color="auto"/>
            </w:tcBorders>
            <w:vAlign w:val="center"/>
          </w:tcPr>
          <w:p w14:paraId="30B26433"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pt-BR"/>
              </w:rPr>
              <w:t xml:space="preserve"> - Báo cáo đánh giá, xếp loại nhà giáo GDNN theo Thông tư số 08/2017TT - BLĐTBXH ngày 10/3/2017 và Thông tư số 21/2020/TT - BLĐTBXH ngày 30/12/2020</w:t>
            </w:r>
          </w:p>
        </w:tc>
        <w:tc>
          <w:tcPr>
            <w:tcW w:w="335" w:type="pct"/>
            <w:tcBorders>
              <w:top w:val="single" w:sz="4" w:space="0" w:color="auto"/>
              <w:left w:val="single" w:sz="4" w:space="0" w:color="auto"/>
              <w:bottom w:val="single" w:sz="4" w:space="0" w:color="auto"/>
              <w:right w:val="single" w:sz="4" w:space="0" w:color="auto"/>
            </w:tcBorders>
            <w:vAlign w:val="center"/>
          </w:tcPr>
          <w:p w14:paraId="46BABCB6"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4E67733"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8779448"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0039725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8AABDCD"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9403612"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1F6706CA"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3.2</w:t>
            </w:r>
          </w:p>
        </w:tc>
        <w:tc>
          <w:tcPr>
            <w:tcW w:w="536" w:type="pct"/>
            <w:tcBorders>
              <w:top w:val="single" w:sz="4" w:space="0" w:color="auto"/>
              <w:left w:val="single" w:sz="4" w:space="0" w:color="auto"/>
              <w:bottom w:val="single" w:sz="4" w:space="0" w:color="auto"/>
              <w:right w:val="single" w:sz="4" w:space="0" w:color="auto"/>
            </w:tcBorders>
            <w:vAlign w:val="center"/>
          </w:tcPr>
          <w:p w14:paraId="4E7C3A57" w14:textId="77777777" w:rsidR="00381165" w:rsidRPr="008E3657" w:rsidRDefault="00381165" w:rsidP="00381165">
            <w:pPr>
              <w:spacing w:line="276" w:lineRule="auto"/>
              <w:jc w:val="both"/>
              <w:rPr>
                <w:rFonts w:eastAsia="Calibri"/>
                <w:spacing w:val="-6"/>
                <w:sz w:val="26"/>
                <w:szCs w:val="26"/>
                <w:lang w:val="pt-BR"/>
              </w:rPr>
            </w:pPr>
            <w:r w:rsidRPr="008E3657">
              <w:rPr>
                <w:bCs/>
                <w:sz w:val="26"/>
                <w:szCs w:val="26"/>
                <w:bdr w:val="none" w:sz="0" w:space="0" w:color="auto" w:frame="1"/>
                <w:lang w:val="pt-BR"/>
              </w:rPr>
              <w:t>BS 3.2.01</w:t>
            </w:r>
          </w:p>
        </w:tc>
        <w:tc>
          <w:tcPr>
            <w:tcW w:w="2477" w:type="pct"/>
            <w:tcBorders>
              <w:top w:val="single" w:sz="4" w:space="0" w:color="auto"/>
              <w:left w:val="single" w:sz="4" w:space="0" w:color="auto"/>
              <w:bottom w:val="single" w:sz="4" w:space="0" w:color="auto"/>
              <w:right w:val="single" w:sz="4" w:space="0" w:color="auto"/>
            </w:tcBorders>
            <w:vAlign w:val="center"/>
          </w:tcPr>
          <w:p w14:paraId="0ED6F5F9" w14:textId="77777777" w:rsidR="00381165" w:rsidRPr="008E3657" w:rsidRDefault="00381165" w:rsidP="00381165">
            <w:pPr>
              <w:spacing w:line="276" w:lineRule="auto"/>
              <w:jc w:val="both"/>
              <w:rPr>
                <w:rFonts w:eastAsia="Calibri"/>
                <w:spacing w:val="-6"/>
                <w:sz w:val="26"/>
                <w:szCs w:val="26"/>
                <w:lang w:val="pt-BR"/>
              </w:rPr>
            </w:pPr>
            <w:r w:rsidRPr="008E3657">
              <w:rPr>
                <w:bCs/>
                <w:sz w:val="26"/>
                <w:szCs w:val="26"/>
                <w:bdr w:val="none" w:sz="0" w:space="0" w:color="auto" w:frame="1"/>
                <w:lang w:val="pt-BR"/>
              </w:rPr>
              <w:t xml:space="preserve"> - Bảng thống kê cán bộ, nhà giáo, người lao động đi học tập, bồi dưỡng năm </w:t>
            </w:r>
            <w:r w:rsidRPr="008E3657">
              <w:rPr>
                <w:bCs/>
                <w:sz w:val="26"/>
                <w:szCs w:val="26"/>
                <w:lang w:val="pt-BR"/>
              </w:rPr>
              <w:t>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67A7072E"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DCB529F"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C2D483F"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2CF404E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6E4BBE4"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008E177"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6FBE469A"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3.2</w:t>
            </w:r>
          </w:p>
        </w:tc>
        <w:tc>
          <w:tcPr>
            <w:tcW w:w="536" w:type="pct"/>
            <w:tcBorders>
              <w:top w:val="single" w:sz="4" w:space="0" w:color="auto"/>
              <w:left w:val="single" w:sz="4" w:space="0" w:color="auto"/>
              <w:bottom w:val="single" w:sz="4" w:space="0" w:color="auto"/>
              <w:right w:val="single" w:sz="4" w:space="0" w:color="auto"/>
            </w:tcBorders>
            <w:vAlign w:val="center"/>
          </w:tcPr>
          <w:p w14:paraId="71A780DF" w14:textId="77777777" w:rsidR="00381165" w:rsidRPr="008E3657" w:rsidRDefault="00381165" w:rsidP="00381165">
            <w:pPr>
              <w:spacing w:line="276" w:lineRule="auto"/>
              <w:jc w:val="both"/>
              <w:rPr>
                <w:rFonts w:eastAsia="Calibri"/>
                <w:spacing w:val="-6"/>
                <w:sz w:val="26"/>
                <w:szCs w:val="26"/>
                <w:lang w:val="pt-BR"/>
              </w:rPr>
            </w:pPr>
            <w:r w:rsidRPr="008E3657">
              <w:rPr>
                <w:bCs/>
                <w:sz w:val="26"/>
                <w:szCs w:val="26"/>
                <w:bdr w:val="none" w:sz="0" w:space="0" w:color="auto" w:frame="1"/>
                <w:lang w:val="pt-BR"/>
              </w:rPr>
              <w:t>BS 3.2.02</w:t>
            </w:r>
          </w:p>
        </w:tc>
        <w:tc>
          <w:tcPr>
            <w:tcW w:w="2477" w:type="pct"/>
            <w:tcBorders>
              <w:top w:val="single" w:sz="4" w:space="0" w:color="auto"/>
              <w:left w:val="single" w:sz="4" w:space="0" w:color="auto"/>
              <w:bottom w:val="single" w:sz="4" w:space="0" w:color="auto"/>
              <w:right w:val="single" w:sz="4" w:space="0" w:color="auto"/>
            </w:tcBorders>
            <w:vAlign w:val="center"/>
          </w:tcPr>
          <w:p w14:paraId="4207ED76" w14:textId="77777777" w:rsidR="00381165" w:rsidRPr="008E3657" w:rsidRDefault="00381165" w:rsidP="00381165">
            <w:pPr>
              <w:spacing w:line="276" w:lineRule="auto"/>
              <w:jc w:val="both"/>
              <w:rPr>
                <w:rFonts w:eastAsia="Calibri"/>
                <w:spacing w:val="-6"/>
                <w:sz w:val="26"/>
                <w:szCs w:val="26"/>
                <w:lang w:val="pt-BR"/>
              </w:rPr>
            </w:pPr>
            <w:r w:rsidRPr="008E3657">
              <w:rPr>
                <w:spacing w:val="4"/>
                <w:sz w:val="26"/>
                <w:szCs w:val="26"/>
                <w:lang w:val="pt-BR"/>
              </w:rPr>
              <w:t xml:space="preserve"> - Hồ sơ thanh toán: Quyết định hưởng phụ cấp độc hại, phụ cấp đặc thù; Quyết định nâng lương, thâm niên năm 2020, 2021, 2022, 2023; Quyết định hưởng phụ cấp của Bí thư, Phó Bí thư ĐTN; Bảng lương và các khoản phụ cấp theo lương hàng tháng; Bảng thanh toán cho đối tượng thụ hưởng, Ủy nhiệm chi, Giấy rút dự toán</w:t>
            </w:r>
          </w:p>
        </w:tc>
        <w:tc>
          <w:tcPr>
            <w:tcW w:w="335" w:type="pct"/>
            <w:tcBorders>
              <w:top w:val="single" w:sz="4" w:space="0" w:color="auto"/>
              <w:left w:val="single" w:sz="4" w:space="0" w:color="auto"/>
              <w:bottom w:val="single" w:sz="4" w:space="0" w:color="auto"/>
              <w:right w:val="single" w:sz="4" w:space="0" w:color="auto"/>
            </w:tcBorders>
            <w:vAlign w:val="center"/>
          </w:tcPr>
          <w:p w14:paraId="452DAAD9"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4001EA7"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3A49BA7"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081B3CA6"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86BC97D"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A1D7828"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679775C3"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3.3</w:t>
            </w:r>
          </w:p>
        </w:tc>
        <w:tc>
          <w:tcPr>
            <w:tcW w:w="536" w:type="pct"/>
            <w:tcBorders>
              <w:top w:val="single" w:sz="4" w:space="0" w:color="auto"/>
              <w:left w:val="single" w:sz="4" w:space="0" w:color="auto"/>
              <w:bottom w:val="single" w:sz="4" w:space="0" w:color="auto"/>
              <w:right w:val="single" w:sz="4" w:space="0" w:color="auto"/>
            </w:tcBorders>
            <w:vAlign w:val="center"/>
          </w:tcPr>
          <w:p w14:paraId="388DB4DF" w14:textId="77777777" w:rsidR="00381165" w:rsidRPr="008E3657" w:rsidRDefault="00381165" w:rsidP="00381165">
            <w:pPr>
              <w:spacing w:line="276" w:lineRule="auto"/>
              <w:jc w:val="both"/>
              <w:rPr>
                <w:rFonts w:eastAsia="Calibri"/>
                <w:spacing w:val="-6"/>
                <w:sz w:val="26"/>
                <w:szCs w:val="26"/>
                <w:lang w:val="pt-BR"/>
              </w:rPr>
            </w:pPr>
            <w:r w:rsidRPr="008E3657">
              <w:rPr>
                <w:iCs/>
                <w:spacing w:val="-2"/>
                <w:sz w:val="26"/>
                <w:szCs w:val="26"/>
                <w:lang w:val="pt-BR"/>
              </w:rPr>
              <w:t>BS 3.3.01</w:t>
            </w:r>
          </w:p>
        </w:tc>
        <w:tc>
          <w:tcPr>
            <w:tcW w:w="2477" w:type="pct"/>
            <w:tcBorders>
              <w:top w:val="single" w:sz="4" w:space="0" w:color="auto"/>
              <w:left w:val="single" w:sz="4" w:space="0" w:color="auto"/>
              <w:bottom w:val="single" w:sz="4" w:space="0" w:color="auto"/>
              <w:right w:val="single" w:sz="4" w:space="0" w:color="auto"/>
            </w:tcBorders>
            <w:vAlign w:val="center"/>
          </w:tcPr>
          <w:p w14:paraId="2F60B298" w14:textId="77777777" w:rsidR="00381165" w:rsidRPr="008E3657" w:rsidRDefault="00381165" w:rsidP="00381165">
            <w:pPr>
              <w:spacing w:line="276" w:lineRule="auto"/>
              <w:jc w:val="both"/>
              <w:rPr>
                <w:rFonts w:eastAsia="Calibri"/>
                <w:spacing w:val="-6"/>
                <w:sz w:val="26"/>
                <w:szCs w:val="26"/>
                <w:lang w:val="pt-BR"/>
              </w:rPr>
            </w:pPr>
            <w:r w:rsidRPr="008E3657">
              <w:rPr>
                <w:iCs/>
                <w:spacing w:val="-2"/>
                <w:sz w:val="26"/>
                <w:szCs w:val="26"/>
                <w:lang w:val="pt-BR"/>
              </w:rPr>
              <w:t xml:space="preserve"> - Biểu quy đổi nhà giáo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2BB0340E"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1C9D7D4"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7699237"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78587A69"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7F258AA"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740399D"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05EF1D4C"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3.3</w:t>
            </w:r>
          </w:p>
        </w:tc>
        <w:tc>
          <w:tcPr>
            <w:tcW w:w="536" w:type="pct"/>
            <w:tcBorders>
              <w:top w:val="single" w:sz="4" w:space="0" w:color="auto"/>
              <w:left w:val="single" w:sz="4" w:space="0" w:color="auto"/>
              <w:bottom w:val="single" w:sz="4" w:space="0" w:color="auto"/>
              <w:right w:val="single" w:sz="4" w:space="0" w:color="auto"/>
            </w:tcBorders>
            <w:vAlign w:val="center"/>
          </w:tcPr>
          <w:p w14:paraId="4143973E" w14:textId="77777777" w:rsidR="00381165" w:rsidRPr="008E3657" w:rsidRDefault="00381165" w:rsidP="00381165">
            <w:pPr>
              <w:spacing w:line="276" w:lineRule="auto"/>
              <w:jc w:val="both"/>
              <w:rPr>
                <w:rFonts w:eastAsia="Calibri"/>
                <w:spacing w:val="-6"/>
                <w:sz w:val="26"/>
                <w:szCs w:val="26"/>
                <w:lang w:val="pt-BR"/>
              </w:rPr>
            </w:pPr>
            <w:r w:rsidRPr="008E3657">
              <w:rPr>
                <w:iCs/>
                <w:spacing w:val="-2"/>
                <w:sz w:val="26"/>
                <w:szCs w:val="26"/>
                <w:lang w:val="pt-BR"/>
              </w:rPr>
              <w:t>BS 3.3.02</w:t>
            </w:r>
          </w:p>
        </w:tc>
        <w:tc>
          <w:tcPr>
            <w:tcW w:w="2477" w:type="pct"/>
            <w:tcBorders>
              <w:top w:val="single" w:sz="4" w:space="0" w:color="auto"/>
              <w:left w:val="single" w:sz="4" w:space="0" w:color="auto"/>
              <w:bottom w:val="single" w:sz="4" w:space="0" w:color="auto"/>
              <w:right w:val="single" w:sz="4" w:space="0" w:color="auto"/>
            </w:tcBorders>
            <w:vAlign w:val="center"/>
          </w:tcPr>
          <w:p w14:paraId="590E0CEC" w14:textId="77777777" w:rsidR="00381165" w:rsidRPr="008E3657" w:rsidRDefault="00381165" w:rsidP="00381165">
            <w:pPr>
              <w:spacing w:line="276" w:lineRule="auto"/>
              <w:jc w:val="both"/>
              <w:rPr>
                <w:rFonts w:eastAsia="Calibri"/>
                <w:spacing w:val="-6"/>
                <w:sz w:val="26"/>
                <w:szCs w:val="26"/>
                <w:lang w:val="pt-BR"/>
              </w:rPr>
            </w:pPr>
            <w:r w:rsidRPr="008E3657">
              <w:rPr>
                <w:iCs/>
                <w:spacing w:val="-2"/>
                <w:sz w:val="26"/>
                <w:szCs w:val="26"/>
                <w:lang w:val="pt-BR"/>
              </w:rPr>
              <w:t xml:space="preserve"> - Biểu thống kê trình độ nhà giáo, nhà giáo kiêm nhiệm các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0B12AD0D"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685941A"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D8F951E"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11EA556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55CF82A"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AA9645D"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1F7BF610"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3.4</w:t>
            </w:r>
          </w:p>
        </w:tc>
        <w:tc>
          <w:tcPr>
            <w:tcW w:w="536" w:type="pct"/>
            <w:tcBorders>
              <w:top w:val="single" w:sz="4" w:space="0" w:color="auto"/>
              <w:left w:val="single" w:sz="4" w:space="0" w:color="auto"/>
              <w:bottom w:val="single" w:sz="4" w:space="0" w:color="auto"/>
              <w:right w:val="single" w:sz="4" w:space="0" w:color="auto"/>
            </w:tcBorders>
            <w:vAlign w:val="center"/>
          </w:tcPr>
          <w:p w14:paraId="719B9914" w14:textId="77777777" w:rsidR="00381165" w:rsidRPr="008E3657" w:rsidRDefault="00381165" w:rsidP="00381165">
            <w:pPr>
              <w:spacing w:line="276" w:lineRule="auto"/>
              <w:jc w:val="both"/>
              <w:rPr>
                <w:rFonts w:eastAsia="Calibri"/>
                <w:spacing w:val="-6"/>
                <w:sz w:val="26"/>
                <w:szCs w:val="26"/>
                <w:lang w:val="pt-BR"/>
              </w:rPr>
            </w:pPr>
            <w:r w:rsidRPr="008E3657">
              <w:rPr>
                <w:spacing w:val="-2"/>
                <w:sz w:val="26"/>
                <w:szCs w:val="26"/>
              </w:rPr>
              <w:t>BS 3.4.01</w:t>
            </w:r>
          </w:p>
        </w:tc>
        <w:tc>
          <w:tcPr>
            <w:tcW w:w="2477" w:type="pct"/>
            <w:tcBorders>
              <w:top w:val="single" w:sz="4" w:space="0" w:color="auto"/>
              <w:left w:val="single" w:sz="4" w:space="0" w:color="auto"/>
              <w:bottom w:val="single" w:sz="4" w:space="0" w:color="auto"/>
              <w:right w:val="single" w:sz="4" w:space="0" w:color="auto"/>
            </w:tcBorders>
            <w:vAlign w:val="center"/>
          </w:tcPr>
          <w:p w14:paraId="794C893A" w14:textId="77777777" w:rsidR="00381165" w:rsidRPr="008E3657" w:rsidRDefault="00381165" w:rsidP="00381165">
            <w:pPr>
              <w:spacing w:line="276" w:lineRule="auto"/>
              <w:jc w:val="both"/>
              <w:rPr>
                <w:rFonts w:eastAsia="Calibri"/>
                <w:spacing w:val="-6"/>
                <w:sz w:val="26"/>
                <w:szCs w:val="26"/>
                <w:lang w:val="pt-BR"/>
              </w:rPr>
            </w:pPr>
            <w:r w:rsidRPr="008E3657">
              <w:rPr>
                <w:spacing w:val="-2"/>
                <w:sz w:val="26"/>
                <w:szCs w:val="26"/>
                <w:lang w:val="pt-BR"/>
              </w:rPr>
              <w:t xml:space="preserve"> - Danh sách trích ngang nhà giáo, cán bộ quản lý, viên chức và người lao động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083964BE"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CDA8B71"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7242D4B"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1086720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5DB7BB4"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0258B13"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2B5513D9"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3.5</w:t>
            </w:r>
          </w:p>
        </w:tc>
        <w:tc>
          <w:tcPr>
            <w:tcW w:w="536" w:type="pct"/>
            <w:tcBorders>
              <w:top w:val="single" w:sz="4" w:space="0" w:color="auto"/>
              <w:left w:val="single" w:sz="4" w:space="0" w:color="auto"/>
              <w:bottom w:val="single" w:sz="4" w:space="0" w:color="auto"/>
              <w:right w:val="single" w:sz="4" w:space="0" w:color="auto"/>
            </w:tcBorders>
            <w:vAlign w:val="center"/>
          </w:tcPr>
          <w:p w14:paraId="79E72B4B"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vi-VN"/>
              </w:rPr>
              <w:t>BS 3.5.01</w:t>
            </w:r>
          </w:p>
        </w:tc>
        <w:tc>
          <w:tcPr>
            <w:tcW w:w="2477" w:type="pct"/>
            <w:tcBorders>
              <w:top w:val="single" w:sz="4" w:space="0" w:color="auto"/>
              <w:left w:val="single" w:sz="4" w:space="0" w:color="auto"/>
              <w:bottom w:val="single" w:sz="4" w:space="0" w:color="auto"/>
              <w:right w:val="single" w:sz="4" w:space="0" w:color="auto"/>
            </w:tcBorders>
            <w:vAlign w:val="center"/>
          </w:tcPr>
          <w:p w14:paraId="3474D6AE"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vi-VN"/>
              </w:rPr>
              <w:t xml:space="preserve"> - Biểu quy đổi người học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015CA390"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9FB7053"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E111605"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031CEAC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0D1DAA1"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DBD02AA"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371C2C18"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3.5</w:t>
            </w:r>
          </w:p>
        </w:tc>
        <w:tc>
          <w:tcPr>
            <w:tcW w:w="536" w:type="pct"/>
            <w:tcBorders>
              <w:top w:val="single" w:sz="4" w:space="0" w:color="auto"/>
              <w:left w:val="single" w:sz="4" w:space="0" w:color="auto"/>
              <w:bottom w:val="single" w:sz="4" w:space="0" w:color="auto"/>
              <w:right w:val="single" w:sz="4" w:space="0" w:color="auto"/>
            </w:tcBorders>
            <w:vAlign w:val="center"/>
          </w:tcPr>
          <w:p w14:paraId="4ED4639E"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rPr>
              <w:t>BS 3.5.02</w:t>
            </w:r>
          </w:p>
        </w:tc>
        <w:tc>
          <w:tcPr>
            <w:tcW w:w="2477" w:type="pct"/>
            <w:tcBorders>
              <w:top w:val="single" w:sz="4" w:space="0" w:color="auto"/>
              <w:left w:val="single" w:sz="4" w:space="0" w:color="auto"/>
              <w:bottom w:val="single" w:sz="4" w:space="0" w:color="auto"/>
              <w:right w:val="single" w:sz="4" w:space="0" w:color="auto"/>
            </w:tcBorders>
            <w:vAlign w:val="center"/>
          </w:tcPr>
          <w:p w14:paraId="44FE8881"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pt-BR"/>
              </w:rPr>
              <w:t xml:space="preserve"> - Bảng kê tỷ lệ % nhà giáo cơ hữu đảm nhận khối lượng giờ giảng của CTĐT</w:t>
            </w:r>
          </w:p>
        </w:tc>
        <w:tc>
          <w:tcPr>
            <w:tcW w:w="335" w:type="pct"/>
            <w:tcBorders>
              <w:top w:val="single" w:sz="4" w:space="0" w:color="auto"/>
              <w:left w:val="single" w:sz="4" w:space="0" w:color="auto"/>
              <w:bottom w:val="single" w:sz="4" w:space="0" w:color="auto"/>
              <w:right w:val="single" w:sz="4" w:space="0" w:color="auto"/>
            </w:tcBorders>
            <w:vAlign w:val="center"/>
          </w:tcPr>
          <w:p w14:paraId="73C78A1D"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90A5ECA"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DE346B9"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23EC23D2"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7684172"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5A361C5"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27EAAB9C"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3.6</w:t>
            </w:r>
          </w:p>
        </w:tc>
        <w:tc>
          <w:tcPr>
            <w:tcW w:w="536" w:type="pct"/>
            <w:tcBorders>
              <w:top w:val="single" w:sz="4" w:space="0" w:color="auto"/>
              <w:left w:val="single" w:sz="4" w:space="0" w:color="auto"/>
              <w:bottom w:val="single" w:sz="4" w:space="0" w:color="auto"/>
              <w:right w:val="single" w:sz="4" w:space="0" w:color="auto"/>
            </w:tcBorders>
            <w:vAlign w:val="center"/>
          </w:tcPr>
          <w:p w14:paraId="70C63D2F" w14:textId="77777777" w:rsidR="00381165" w:rsidRPr="008E3657" w:rsidRDefault="00381165" w:rsidP="00381165">
            <w:pPr>
              <w:spacing w:line="276" w:lineRule="auto"/>
              <w:jc w:val="both"/>
              <w:rPr>
                <w:rFonts w:eastAsia="Calibri"/>
                <w:spacing w:val="-6"/>
                <w:sz w:val="26"/>
                <w:szCs w:val="26"/>
                <w:lang w:val="pt-BR"/>
              </w:rPr>
            </w:pPr>
            <w:r w:rsidRPr="008E3657">
              <w:rPr>
                <w:rFonts w:eastAsia="Calibri"/>
                <w:iCs/>
                <w:sz w:val="26"/>
                <w:szCs w:val="26"/>
              </w:rPr>
              <w:t>BS 3.6.01</w:t>
            </w:r>
          </w:p>
        </w:tc>
        <w:tc>
          <w:tcPr>
            <w:tcW w:w="2477" w:type="pct"/>
            <w:tcBorders>
              <w:top w:val="single" w:sz="4" w:space="0" w:color="auto"/>
              <w:left w:val="single" w:sz="4" w:space="0" w:color="auto"/>
              <w:bottom w:val="single" w:sz="4" w:space="0" w:color="auto"/>
              <w:right w:val="single" w:sz="4" w:space="0" w:color="auto"/>
            </w:tcBorders>
            <w:vAlign w:val="center"/>
          </w:tcPr>
          <w:p w14:paraId="00263927" w14:textId="77777777" w:rsidR="00381165" w:rsidRPr="008E3657" w:rsidRDefault="00381165" w:rsidP="00381165">
            <w:pPr>
              <w:spacing w:line="276" w:lineRule="auto"/>
              <w:jc w:val="both"/>
              <w:rPr>
                <w:rFonts w:eastAsia="Calibri"/>
                <w:spacing w:val="-6"/>
                <w:sz w:val="26"/>
                <w:szCs w:val="26"/>
                <w:lang w:val="pt-BR"/>
              </w:rPr>
            </w:pPr>
            <w:r w:rsidRPr="008E3657">
              <w:rPr>
                <w:rFonts w:eastAsia="Calibri"/>
                <w:iCs/>
                <w:sz w:val="26"/>
                <w:szCs w:val="26"/>
                <w:lang w:val="pt-BR"/>
              </w:rPr>
              <w:t xml:space="preserve"> - Hồ sơ giảng dạy của các nhà giáo được dự giờ và ảnh chụp kèm theo</w:t>
            </w:r>
          </w:p>
        </w:tc>
        <w:tc>
          <w:tcPr>
            <w:tcW w:w="335" w:type="pct"/>
            <w:tcBorders>
              <w:top w:val="single" w:sz="4" w:space="0" w:color="auto"/>
              <w:left w:val="single" w:sz="4" w:space="0" w:color="auto"/>
              <w:bottom w:val="single" w:sz="4" w:space="0" w:color="auto"/>
              <w:right w:val="single" w:sz="4" w:space="0" w:color="auto"/>
            </w:tcBorders>
            <w:vAlign w:val="center"/>
          </w:tcPr>
          <w:p w14:paraId="556B310F"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C45E685"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0A9248D"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2FD76F2E"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526E6A9"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06BC427"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3150CF15"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3.6</w:t>
            </w:r>
          </w:p>
        </w:tc>
        <w:tc>
          <w:tcPr>
            <w:tcW w:w="536" w:type="pct"/>
            <w:tcBorders>
              <w:top w:val="single" w:sz="4" w:space="0" w:color="auto"/>
              <w:left w:val="single" w:sz="4" w:space="0" w:color="auto"/>
              <w:bottom w:val="single" w:sz="4" w:space="0" w:color="auto"/>
              <w:right w:val="single" w:sz="4" w:space="0" w:color="auto"/>
            </w:tcBorders>
            <w:vAlign w:val="center"/>
          </w:tcPr>
          <w:p w14:paraId="042513FA"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pt-BR"/>
              </w:rPr>
              <w:t>BS 3.6.02</w:t>
            </w:r>
          </w:p>
        </w:tc>
        <w:tc>
          <w:tcPr>
            <w:tcW w:w="2477" w:type="pct"/>
            <w:tcBorders>
              <w:top w:val="single" w:sz="4" w:space="0" w:color="auto"/>
              <w:left w:val="single" w:sz="4" w:space="0" w:color="auto"/>
              <w:bottom w:val="single" w:sz="4" w:space="0" w:color="auto"/>
              <w:right w:val="single" w:sz="4" w:space="0" w:color="auto"/>
            </w:tcBorders>
            <w:vAlign w:val="center"/>
          </w:tcPr>
          <w:p w14:paraId="1D7C0BE7"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pt-BR"/>
              </w:rPr>
              <w:t xml:space="preserve"> - Biên bản dự giờ giáo viên của các khoa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3AE16B98"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4E9756A"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B4A637C"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1E56A7A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6D0F719"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9A46D8C"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440B6A40"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3.7</w:t>
            </w:r>
          </w:p>
        </w:tc>
        <w:tc>
          <w:tcPr>
            <w:tcW w:w="536" w:type="pct"/>
            <w:tcBorders>
              <w:top w:val="single" w:sz="4" w:space="0" w:color="auto"/>
              <w:left w:val="single" w:sz="4" w:space="0" w:color="auto"/>
              <w:bottom w:val="single" w:sz="4" w:space="0" w:color="auto"/>
              <w:right w:val="single" w:sz="4" w:space="0" w:color="auto"/>
            </w:tcBorders>
            <w:vAlign w:val="center"/>
          </w:tcPr>
          <w:p w14:paraId="04F803A7" w14:textId="77777777" w:rsidR="00381165" w:rsidRPr="008E3657" w:rsidRDefault="00381165" w:rsidP="00381165">
            <w:pPr>
              <w:spacing w:line="276" w:lineRule="auto"/>
              <w:jc w:val="both"/>
              <w:rPr>
                <w:rFonts w:eastAsia="Calibri"/>
                <w:spacing w:val="-6"/>
                <w:sz w:val="26"/>
                <w:szCs w:val="26"/>
                <w:lang w:val="pt-BR"/>
              </w:rPr>
            </w:pPr>
            <w:r w:rsidRPr="008E3657">
              <w:rPr>
                <w:bCs/>
                <w:sz w:val="26"/>
                <w:szCs w:val="26"/>
                <w:lang w:val="pt-BR"/>
              </w:rPr>
              <w:t>BS 3.7.01</w:t>
            </w:r>
          </w:p>
        </w:tc>
        <w:tc>
          <w:tcPr>
            <w:tcW w:w="2477" w:type="pct"/>
            <w:tcBorders>
              <w:top w:val="single" w:sz="4" w:space="0" w:color="auto"/>
              <w:left w:val="single" w:sz="4" w:space="0" w:color="auto"/>
              <w:bottom w:val="single" w:sz="4" w:space="0" w:color="auto"/>
              <w:right w:val="single" w:sz="4" w:space="0" w:color="auto"/>
            </w:tcBorders>
            <w:vAlign w:val="center"/>
          </w:tcPr>
          <w:p w14:paraId="39B0CE72" w14:textId="77777777" w:rsidR="00381165" w:rsidRPr="008E3657" w:rsidRDefault="00381165" w:rsidP="00381165">
            <w:pPr>
              <w:spacing w:line="276" w:lineRule="auto"/>
              <w:jc w:val="both"/>
              <w:rPr>
                <w:rFonts w:eastAsia="Calibri"/>
                <w:spacing w:val="-6"/>
                <w:sz w:val="26"/>
                <w:szCs w:val="26"/>
                <w:lang w:val="pt-BR"/>
              </w:rPr>
            </w:pPr>
            <w:r w:rsidRPr="008E3657">
              <w:rPr>
                <w:bCs/>
                <w:sz w:val="26"/>
                <w:szCs w:val="26"/>
                <w:lang w:val="pt-BR"/>
              </w:rPr>
              <w:t xml:space="preserve"> - Đăng ký học tập, bồi dưỡng của các đơn vị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4EECCEC5"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DC52FDC"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0C9F206"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61F761E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D6957A0"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D537F4C"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17476F49"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3.7</w:t>
            </w:r>
          </w:p>
        </w:tc>
        <w:tc>
          <w:tcPr>
            <w:tcW w:w="536" w:type="pct"/>
            <w:tcBorders>
              <w:top w:val="single" w:sz="4" w:space="0" w:color="auto"/>
              <w:left w:val="single" w:sz="4" w:space="0" w:color="auto"/>
              <w:bottom w:val="single" w:sz="4" w:space="0" w:color="auto"/>
              <w:right w:val="single" w:sz="4" w:space="0" w:color="auto"/>
            </w:tcBorders>
            <w:vAlign w:val="center"/>
          </w:tcPr>
          <w:p w14:paraId="2A8513D8" w14:textId="77777777" w:rsidR="00381165" w:rsidRPr="008E3657" w:rsidRDefault="00381165" w:rsidP="00381165">
            <w:pPr>
              <w:spacing w:line="276" w:lineRule="auto"/>
              <w:jc w:val="both"/>
              <w:rPr>
                <w:rFonts w:eastAsia="Calibri"/>
                <w:spacing w:val="-6"/>
                <w:sz w:val="26"/>
                <w:szCs w:val="26"/>
                <w:lang w:val="pt-BR"/>
              </w:rPr>
            </w:pPr>
            <w:r w:rsidRPr="008E3657">
              <w:rPr>
                <w:bCs/>
                <w:sz w:val="26"/>
                <w:szCs w:val="26"/>
                <w:lang w:val="pt-BR"/>
              </w:rPr>
              <w:t>BS 3.7.02</w:t>
            </w:r>
          </w:p>
        </w:tc>
        <w:tc>
          <w:tcPr>
            <w:tcW w:w="2477" w:type="pct"/>
            <w:tcBorders>
              <w:top w:val="single" w:sz="4" w:space="0" w:color="auto"/>
              <w:left w:val="single" w:sz="4" w:space="0" w:color="auto"/>
              <w:bottom w:val="single" w:sz="4" w:space="0" w:color="auto"/>
              <w:right w:val="single" w:sz="4" w:space="0" w:color="auto"/>
            </w:tcBorders>
            <w:vAlign w:val="center"/>
          </w:tcPr>
          <w:p w14:paraId="4E571484" w14:textId="77777777" w:rsidR="00381165" w:rsidRPr="008E3657" w:rsidRDefault="00381165" w:rsidP="00381165">
            <w:pPr>
              <w:spacing w:line="276" w:lineRule="auto"/>
              <w:jc w:val="both"/>
              <w:rPr>
                <w:rFonts w:eastAsia="Calibri"/>
                <w:spacing w:val="-6"/>
                <w:sz w:val="26"/>
                <w:szCs w:val="26"/>
                <w:lang w:val="pt-BR"/>
              </w:rPr>
            </w:pPr>
            <w:r w:rsidRPr="008E3657">
              <w:rPr>
                <w:iCs/>
                <w:sz w:val="26"/>
                <w:szCs w:val="26"/>
                <w:lang w:val="pt-BR"/>
              </w:rPr>
              <w:t>Hồ sơ thanh toán cho công tác đào tạo, bồi dưỡng năm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7DBAFDFE"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9AEE4A6"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5867306"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541FBAB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A74BC81"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B7080ED"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460EB254"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3.9</w:t>
            </w:r>
          </w:p>
        </w:tc>
        <w:tc>
          <w:tcPr>
            <w:tcW w:w="536" w:type="pct"/>
            <w:tcBorders>
              <w:top w:val="single" w:sz="4" w:space="0" w:color="auto"/>
              <w:left w:val="single" w:sz="4" w:space="0" w:color="auto"/>
              <w:bottom w:val="single" w:sz="4" w:space="0" w:color="auto"/>
              <w:right w:val="single" w:sz="4" w:space="0" w:color="auto"/>
            </w:tcBorders>
            <w:vAlign w:val="center"/>
          </w:tcPr>
          <w:p w14:paraId="3CDC1D21"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nl-NL"/>
              </w:rPr>
              <w:t>BS 3.9.01</w:t>
            </w:r>
          </w:p>
        </w:tc>
        <w:tc>
          <w:tcPr>
            <w:tcW w:w="2477" w:type="pct"/>
            <w:tcBorders>
              <w:top w:val="single" w:sz="4" w:space="0" w:color="auto"/>
              <w:left w:val="single" w:sz="4" w:space="0" w:color="auto"/>
              <w:bottom w:val="single" w:sz="4" w:space="0" w:color="auto"/>
              <w:right w:val="single" w:sz="4" w:space="0" w:color="auto"/>
            </w:tcBorders>
            <w:vAlign w:val="center"/>
          </w:tcPr>
          <w:p w14:paraId="635641F2"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nl-NL"/>
              </w:rPr>
              <w:t xml:space="preserve"> - Hình ảnh nhà giáo thực hiện thực tập thực tế tại các đơn vị sử dụng lao động tại các đơn vị sử dụng lao động </w:t>
            </w:r>
            <w:r w:rsidRPr="008E3657">
              <w:rPr>
                <w:sz w:val="26"/>
                <w:szCs w:val="26"/>
                <w:lang w:val="pt-BR"/>
              </w:rPr>
              <w:t>năm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7F2CBB46"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2196EE1"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4BF90B8"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0B1799C5"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04B9A9B"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F77241E"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28B17DBF"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3.9</w:t>
            </w:r>
          </w:p>
        </w:tc>
        <w:tc>
          <w:tcPr>
            <w:tcW w:w="536" w:type="pct"/>
            <w:tcBorders>
              <w:top w:val="single" w:sz="4" w:space="0" w:color="auto"/>
              <w:left w:val="single" w:sz="4" w:space="0" w:color="auto"/>
              <w:bottom w:val="single" w:sz="4" w:space="0" w:color="auto"/>
              <w:right w:val="single" w:sz="4" w:space="0" w:color="auto"/>
            </w:tcBorders>
            <w:vAlign w:val="center"/>
          </w:tcPr>
          <w:p w14:paraId="3C31E2FA"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nl-NL"/>
              </w:rPr>
              <w:t>BS 3.9.02</w:t>
            </w:r>
          </w:p>
        </w:tc>
        <w:tc>
          <w:tcPr>
            <w:tcW w:w="2477" w:type="pct"/>
            <w:tcBorders>
              <w:top w:val="single" w:sz="4" w:space="0" w:color="auto"/>
              <w:left w:val="single" w:sz="4" w:space="0" w:color="auto"/>
              <w:bottom w:val="single" w:sz="4" w:space="0" w:color="auto"/>
              <w:right w:val="single" w:sz="4" w:space="0" w:color="auto"/>
            </w:tcBorders>
            <w:vAlign w:val="center"/>
          </w:tcPr>
          <w:p w14:paraId="60DD5B72"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nl-NL"/>
              </w:rPr>
              <w:t xml:space="preserve"> - Danh sách nhà giáo cơ hữu đi thực tập thực tế tại các đơn vị sử dụng lao động năm học 2020 - 2021, 2021 - 2022, 2022 - 2023</w:t>
            </w:r>
          </w:p>
        </w:tc>
        <w:tc>
          <w:tcPr>
            <w:tcW w:w="335" w:type="pct"/>
            <w:tcBorders>
              <w:top w:val="single" w:sz="4" w:space="0" w:color="auto"/>
              <w:left w:val="single" w:sz="4" w:space="0" w:color="auto"/>
              <w:bottom w:val="single" w:sz="4" w:space="0" w:color="auto"/>
              <w:right w:val="single" w:sz="4" w:space="0" w:color="auto"/>
            </w:tcBorders>
            <w:vAlign w:val="center"/>
          </w:tcPr>
          <w:p w14:paraId="270A2152"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AAD18C3"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D9BBFBD"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6934D85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372C175"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4746366"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0015F4E2"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3.11</w:t>
            </w:r>
          </w:p>
        </w:tc>
        <w:tc>
          <w:tcPr>
            <w:tcW w:w="536" w:type="pct"/>
            <w:tcBorders>
              <w:top w:val="single" w:sz="4" w:space="0" w:color="auto"/>
              <w:left w:val="single" w:sz="4" w:space="0" w:color="auto"/>
              <w:bottom w:val="single" w:sz="4" w:space="0" w:color="auto"/>
              <w:right w:val="single" w:sz="4" w:space="0" w:color="auto"/>
            </w:tcBorders>
            <w:vAlign w:val="center"/>
          </w:tcPr>
          <w:p w14:paraId="656037C0"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rPr>
              <w:t>BS 3.11.01</w:t>
            </w:r>
          </w:p>
        </w:tc>
        <w:tc>
          <w:tcPr>
            <w:tcW w:w="2477" w:type="pct"/>
            <w:tcBorders>
              <w:top w:val="single" w:sz="4" w:space="0" w:color="auto"/>
              <w:left w:val="single" w:sz="4" w:space="0" w:color="auto"/>
              <w:bottom w:val="single" w:sz="4" w:space="0" w:color="auto"/>
              <w:right w:val="single" w:sz="4" w:space="0" w:color="auto"/>
            </w:tcBorders>
            <w:vAlign w:val="center"/>
          </w:tcPr>
          <w:p w14:paraId="37479CB0"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pt-BR"/>
              </w:rPr>
              <w:t>Danh</w:t>
            </w:r>
            <w:r w:rsidRPr="008E3657">
              <w:rPr>
                <w:sz w:val="26"/>
                <w:szCs w:val="26"/>
                <w:lang w:val="vi-VN"/>
              </w:rPr>
              <w:t xml:space="preserve"> sách trích ngang </w:t>
            </w:r>
            <w:r w:rsidRPr="008E3657">
              <w:rPr>
                <w:sz w:val="26"/>
                <w:szCs w:val="26"/>
                <w:lang w:val="pt-BR"/>
              </w:rPr>
              <w:t>BGH trường; BS 3.11.02</w:t>
            </w:r>
            <w:r w:rsidRPr="008E3657">
              <w:rPr>
                <w:sz w:val="26"/>
                <w:szCs w:val="26"/>
                <w:lang w:val="vi-VN"/>
              </w:rPr>
              <w:t xml:space="preserve"> </w:t>
            </w:r>
            <w:r w:rsidRPr="008E3657">
              <w:rPr>
                <w:sz w:val="26"/>
                <w:szCs w:val="26"/>
                <w:lang w:val="pt-BR"/>
              </w:rPr>
              <w:t>- Hồ sơ của Hiệu trưởng, Phó hiệu trưởng, gồm: Các quyết định bổ nhiệm; các văn bằng, chứng chỉ</w:t>
            </w:r>
            <w:r w:rsidRPr="008E3657">
              <w:rPr>
                <w:sz w:val="26"/>
                <w:szCs w:val="26"/>
                <w:lang w:val="nl-NL"/>
              </w:rPr>
              <w:t>; Sơ yếu lý lịch..</w:t>
            </w:r>
          </w:p>
        </w:tc>
        <w:tc>
          <w:tcPr>
            <w:tcW w:w="335" w:type="pct"/>
            <w:tcBorders>
              <w:top w:val="single" w:sz="4" w:space="0" w:color="auto"/>
              <w:left w:val="single" w:sz="4" w:space="0" w:color="auto"/>
              <w:bottom w:val="single" w:sz="4" w:space="0" w:color="auto"/>
              <w:right w:val="single" w:sz="4" w:space="0" w:color="auto"/>
            </w:tcBorders>
            <w:vAlign w:val="center"/>
          </w:tcPr>
          <w:p w14:paraId="5152EE8B"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59625D5"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C364654"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516E091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B5D2514"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F643A12"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33149B28"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3.12</w:t>
            </w:r>
          </w:p>
        </w:tc>
        <w:tc>
          <w:tcPr>
            <w:tcW w:w="536" w:type="pct"/>
            <w:tcBorders>
              <w:top w:val="single" w:sz="4" w:space="0" w:color="auto"/>
              <w:left w:val="single" w:sz="4" w:space="0" w:color="auto"/>
              <w:bottom w:val="single" w:sz="4" w:space="0" w:color="auto"/>
              <w:right w:val="single" w:sz="4" w:space="0" w:color="auto"/>
            </w:tcBorders>
            <w:vAlign w:val="center"/>
          </w:tcPr>
          <w:p w14:paraId="38912679" w14:textId="77777777" w:rsidR="00381165" w:rsidRPr="008E3657" w:rsidRDefault="00381165" w:rsidP="00381165">
            <w:pPr>
              <w:spacing w:line="276" w:lineRule="auto"/>
              <w:jc w:val="both"/>
              <w:rPr>
                <w:rFonts w:eastAsia="Calibri"/>
                <w:spacing w:val="-6"/>
                <w:sz w:val="26"/>
                <w:szCs w:val="26"/>
                <w:lang w:val="pt-BR"/>
              </w:rPr>
            </w:pPr>
            <w:r w:rsidRPr="008E3657">
              <w:rPr>
                <w:sz w:val="26"/>
                <w:szCs w:val="26"/>
                <w:lang w:val="nl-NL"/>
              </w:rPr>
              <w:t>BS 3.12.01</w:t>
            </w:r>
          </w:p>
        </w:tc>
        <w:tc>
          <w:tcPr>
            <w:tcW w:w="2477" w:type="pct"/>
            <w:tcBorders>
              <w:top w:val="single" w:sz="4" w:space="0" w:color="auto"/>
              <w:left w:val="single" w:sz="4" w:space="0" w:color="auto"/>
              <w:bottom w:val="single" w:sz="4" w:space="0" w:color="auto"/>
              <w:right w:val="single" w:sz="4" w:space="0" w:color="auto"/>
            </w:tcBorders>
            <w:vAlign w:val="center"/>
          </w:tcPr>
          <w:p w14:paraId="337DBABD" w14:textId="77777777" w:rsidR="00381165" w:rsidRPr="008E3657" w:rsidRDefault="00381165" w:rsidP="00381165">
            <w:pPr>
              <w:spacing w:line="276" w:lineRule="auto"/>
              <w:jc w:val="both"/>
              <w:rPr>
                <w:rFonts w:eastAsia="Calibri"/>
                <w:spacing w:val="-6"/>
                <w:sz w:val="26"/>
                <w:szCs w:val="26"/>
                <w:lang w:val="pt-BR"/>
              </w:rPr>
            </w:pPr>
            <w:r w:rsidRPr="008E3657">
              <w:rPr>
                <w:iCs/>
                <w:spacing w:val="-4"/>
                <w:sz w:val="26"/>
                <w:szCs w:val="26"/>
                <w:lang w:val="pt-BR"/>
              </w:rPr>
              <w:t xml:space="preserve"> - Danh sách trích ngang Trưởng/Phó các phòng, khoa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7971A2C6"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77E7606"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98293D4"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31E5910E"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55F0EAC" w14:textId="77777777" w:rsidR="00381165" w:rsidRPr="008E3657" w:rsidRDefault="00381165" w:rsidP="00381165">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AC29E20"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w:t>
            </w:r>
          </w:p>
        </w:tc>
        <w:tc>
          <w:tcPr>
            <w:tcW w:w="345" w:type="pct"/>
            <w:tcBorders>
              <w:top w:val="single" w:sz="4" w:space="0" w:color="auto"/>
              <w:left w:val="single" w:sz="4" w:space="0" w:color="auto"/>
              <w:bottom w:val="single" w:sz="4" w:space="0" w:color="auto"/>
              <w:right w:val="single" w:sz="4" w:space="0" w:color="auto"/>
            </w:tcBorders>
            <w:vAlign w:val="center"/>
          </w:tcPr>
          <w:p w14:paraId="0738E99A" w14:textId="77777777" w:rsidR="00381165" w:rsidRPr="008E3657" w:rsidRDefault="00381165" w:rsidP="00381165">
            <w:pPr>
              <w:spacing w:line="276" w:lineRule="auto"/>
              <w:jc w:val="center"/>
              <w:rPr>
                <w:rFonts w:eastAsia="Calibri"/>
                <w:sz w:val="26"/>
                <w:szCs w:val="26"/>
                <w:lang w:val="en-GB"/>
              </w:rPr>
            </w:pPr>
            <w:r w:rsidRPr="008E3657">
              <w:rPr>
                <w:rFonts w:eastAsia="Calibri"/>
                <w:sz w:val="26"/>
                <w:szCs w:val="26"/>
                <w:lang w:val="en-GB"/>
              </w:rPr>
              <w:t>3.15</w:t>
            </w:r>
          </w:p>
        </w:tc>
        <w:tc>
          <w:tcPr>
            <w:tcW w:w="536" w:type="pct"/>
            <w:tcBorders>
              <w:top w:val="single" w:sz="4" w:space="0" w:color="auto"/>
              <w:left w:val="single" w:sz="4" w:space="0" w:color="auto"/>
              <w:bottom w:val="single" w:sz="4" w:space="0" w:color="auto"/>
              <w:right w:val="single" w:sz="4" w:space="0" w:color="auto"/>
            </w:tcBorders>
            <w:vAlign w:val="center"/>
          </w:tcPr>
          <w:p w14:paraId="2D66605C" w14:textId="77777777" w:rsidR="00381165" w:rsidRPr="008E3657" w:rsidRDefault="00381165" w:rsidP="00381165">
            <w:pPr>
              <w:spacing w:line="276" w:lineRule="auto"/>
              <w:jc w:val="both"/>
              <w:rPr>
                <w:rFonts w:eastAsia="Calibri"/>
                <w:spacing w:val="-6"/>
                <w:sz w:val="26"/>
                <w:szCs w:val="26"/>
                <w:lang w:val="pt-BR"/>
              </w:rPr>
            </w:pPr>
            <w:r w:rsidRPr="008E3657">
              <w:rPr>
                <w:bCs/>
                <w:iCs/>
                <w:sz w:val="26"/>
                <w:szCs w:val="26"/>
                <w:lang w:val="pt-BR"/>
              </w:rPr>
              <w:t>BS 3.</w:t>
            </w:r>
            <w:r w:rsidRPr="008E3657">
              <w:rPr>
                <w:bCs/>
                <w:sz w:val="26"/>
                <w:szCs w:val="26"/>
                <w:lang w:val="pt-BR"/>
              </w:rPr>
              <w:t>15.01</w:t>
            </w:r>
          </w:p>
        </w:tc>
        <w:tc>
          <w:tcPr>
            <w:tcW w:w="2477" w:type="pct"/>
            <w:tcBorders>
              <w:top w:val="single" w:sz="4" w:space="0" w:color="auto"/>
              <w:left w:val="single" w:sz="4" w:space="0" w:color="auto"/>
              <w:bottom w:val="single" w:sz="4" w:space="0" w:color="auto"/>
              <w:right w:val="single" w:sz="4" w:space="0" w:color="auto"/>
            </w:tcBorders>
            <w:vAlign w:val="center"/>
          </w:tcPr>
          <w:p w14:paraId="4B8B71BA" w14:textId="77777777" w:rsidR="00381165" w:rsidRPr="008E3657" w:rsidRDefault="00381165" w:rsidP="00381165">
            <w:pPr>
              <w:spacing w:line="276" w:lineRule="auto"/>
              <w:jc w:val="both"/>
              <w:rPr>
                <w:rFonts w:eastAsia="Calibri"/>
                <w:spacing w:val="-6"/>
                <w:sz w:val="26"/>
                <w:szCs w:val="26"/>
                <w:lang w:val="pt-BR"/>
              </w:rPr>
            </w:pPr>
            <w:r w:rsidRPr="008E3657">
              <w:rPr>
                <w:bCs/>
                <w:sz w:val="26"/>
                <w:szCs w:val="26"/>
                <w:lang w:val="pt-BR"/>
              </w:rPr>
              <w:t xml:space="preserve"> - Danh sách trích ngang đội ngũ VC, NLĐ trường năm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3F96D146" w14:textId="77777777" w:rsidR="00381165" w:rsidRPr="008E3657" w:rsidRDefault="00381165" w:rsidP="00381165">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7E74911" w14:textId="77777777" w:rsidR="00381165" w:rsidRPr="008E3657" w:rsidRDefault="00381165" w:rsidP="00381165">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EEAD477" w14:textId="77777777" w:rsidR="00381165" w:rsidRPr="008E3657" w:rsidRDefault="00381165" w:rsidP="00381165">
            <w:pPr>
              <w:tabs>
                <w:tab w:val="left" w:pos="840"/>
              </w:tabs>
              <w:spacing w:line="276" w:lineRule="auto"/>
              <w:jc w:val="center"/>
              <w:rPr>
                <w:rFonts w:eastAsia="Calibri"/>
                <w:sz w:val="26"/>
                <w:szCs w:val="26"/>
              </w:rPr>
            </w:pPr>
          </w:p>
        </w:tc>
      </w:tr>
      <w:tr w:rsidR="008E3657" w:rsidRPr="008E3657" w14:paraId="67DF5A7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EFA85ED"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BF0A5A4" w14:textId="2A7D0955"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5A0F8EE5" w14:textId="19DBCB50" w:rsidR="00C625F7" w:rsidRPr="008E3657" w:rsidRDefault="00C625F7" w:rsidP="00C625F7">
            <w:pPr>
              <w:spacing w:line="276" w:lineRule="auto"/>
              <w:jc w:val="center"/>
              <w:rPr>
                <w:rFonts w:eastAsia="Calibri"/>
                <w:sz w:val="26"/>
                <w:szCs w:val="26"/>
                <w:lang w:val="en-GB"/>
              </w:rPr>
            </w:pPr>
            <w:r w:rsidRPr="008E3657">
              <w:rPr>
                <w:sz w:val="26"/>
                <w:szCs w:val="26"/>
              </w:rPr>
              <w:t>4.1</w:t>
            </w:r>
          </w:p>
        </w:tc>
        <w:tc>
          <w:tcPr>
            <w:tcW w:w="536" w:type="pct"/>
            <w:vAlign w:val="center"/>
          </w:tcPr>
          <w:p w14:paraId="21E9CD05" w14:textId="20136FD7"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4.1.01 </w:t>
            </w:r>
          </w:p>
        </w:tc>
        <w:tc>
          <w:tcPr>
            <w:tcW w:w="2477" w:type="pct"/>
            <w:shd w:val="clear" w:color="auto" w:fill="auto"/>
            <w:vAlign w:val="center"/>
          </w:tcPr>
          <w:p w14:paraId="216B0CE3" w14:textId="24B6524A" w:rsidR="00C625F7" w:rsidRPr="008E3657" w:rsidRDefault="00C625F7" w:rsidP="00C625F7">
            <w:pPr>
              <w:spacing w:line="276" w:lineRule="auto"/>
              <w:jc w:val="both"/>
              <w:rPr>
                <w:rFonts w:eastAsia="Calibri"/>
                <w:spacing w:val="-6"/>
                <w:sz w:val="26"/>
                <w:szCs w:val="26"/>
                <w:lang w:val="pt-BR"/>
              </w:rPr>
            </w:pPr>
            <w:r w:rsidRPr="008E3657">
              <w:rPr>
                <w:sz w:val="26"/>
                <w:szCs w:val="26"/>
              </w:rPr>
              <w:t>Quyết định ban hành chương trình đào tạo và các chương trình đào tạo ban hành kèm theo năm 2017</w:t>
            </w:r>
          </w:p>
        </w:tc>
        <w:tc>
          <w:tcPr>
            <w:tcW w:w="335" w:type="pct"/>
            <w:tcBorders>
              <w:top w:val="single" w:sz="4" w:space="0" w:color="auto"/>
              <w:left w:val="single" w:sz="4" w:space="0" w:color="auto"/>
              <w:bottom w:val="single" w:sz="4" w:space="0" w:color="auto"/>
              <w:right w:val="single" w:sz="4" w:space="0" w:color="auto"/>
            </w:tcBorders>
            <w:vAlign w:val="center"/>
          </w:tcPr>
          <w:p w14:paraId="22DA32AA"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7D66133"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65BB944"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49FC4F04"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E9D7ABD"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A7A8EC1" w14:textId="017FA9CB"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4AC38A1C" w14:textId="19A17A1C" w:rsidR="00C625F7" w:rsidRPr="008E3657" w:rsidRDefault="00C625F7" w:rsidP="00C625F7">
            <w:pPr>
              <w:spacing w:line="276" w:lineRule="auto"/>
              <w:jc w:val="center"/>
              <w:rPr>
                <w:rFonts w:eastAsia="Calibri"/>
                <w:sz w:val="26"/>
                <w:szCs w:val="26"/>
                <w:lang w:val="en-GB"/>
              </w:rPr>
            </w:pPr>
            <w:r w:rsidRPr="008E3657">
              <w:rPr>
                <w:sz w:val="26"/>
                <w:szCs w:val="26"/>
              </w:rPr>
              <w:t>4.2</w:t>
            </w:r>
          </w:p>
        </w:tc>
        <w:tc>
          <w:tcPr>
            <w:tcW w:w="536" w:type="pct"/>
            <w:vAlign w:val="center"/>
          </w:tcPr>
          <w:p w14:paraId="4A9621B9" w14:textId="62D641D6"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4.2.01 </w:t>
            </w:r>
          </w:p>
        </w:tc>
        <w:tc>
          <w:tcPr>
            <w:tcW w:w="2477" w:type="pct"/>
            <w:shd w:val="clear" w:color="auto" w:fill="auto"/>
            <w:vAlign w:val="center"/>
          </w:tcPr>
          <w:p w14:paraId="7C988FF8" w14:textId="50A8A6E4"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 Kế hoạch biên soạn, chỉnh sửa chương trình đào tạo năm 2017</w:t>
            </w:r>
          </w:p>
        </w:tc>
        <w:tc>
          <w:tcPr>
            <w:tcW w:w="335" w:type="pct"/>
            <w:tcBorders>
              <w:top w:val="single" w:sz="4" w:space="0" w:color="auto"/>
              <w:left w:val="single" w:sz="4" w:space="0" w:color="auto"/>
              <w:bottom w:val="single" w:sz="4" w:space="0" w:color="auto"/>
              <w:right w:val="single" w:sz="4" w:space="0" w:color="auto"/>
            </w:tcBorders>
            <w:vAlign w:val="center"/>
          </w:tcPr>
          <w:p w14:paraId="03D80E2A"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2A4187C"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C4BFB81"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11CF78BF"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F702D68"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D8AF0A2" w14:textId="5323631C"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163E4874" w14:textId="0F9DFD8B" w:rsidR="00C625F7" w:rsidRPr="008E3657" w:rsidRDefault="00C625F7" w:rsidP="00C625F7">
            <w:pPr>
              <w:spacing w:line="276" w:lineRule="auto"/>
              <w:jc w:val="center"/>
              <w:rPr>
                <w:rFonts w:eastAsia="Calibri"/>
                <w:sz w:val="26"/>
                <w:szCs w:val="26"/>
                <w:lang w:val="en-GB"/>
              </w:rPr>
            </w:pPr>
            <w:r w:rsidRPr="008E3657">
              <w:rPr>
                <w:sz w:val="26"/>
                <w:szCs w:val="26"/>
              </w:rPr>
              <w:t>4.2</w:t>
            </w:r>
          </w:p>
        </w:tc>
        <w:tc>
          <w:tcPr>
            <w:tcW w:w="536" w:type="pct"/>
            <w:vAlign w:val="center"/>
          </w:tcPr>
          <w:p w14:paraId="6E6E3632" w14:textId="3B148534"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4.2.02 </w:t>
            </w:r>
          </w:p>
        </w:tc>
        <w:tc>
          <w:tcPr>
            <w:tcW w:w="2477" w:type="pct"/>
            <w:shd w:val="clear" w:color="auto" w:fill="auto"/>
            <w:vAlign w:val="center"/>
          </w:tcPr>
          <w:p w14:paraId="152214E0" w14:textId="1D46EF37"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 Quyết định thành lập các Ban biên soạn, chỉnh sửa chương trình dạy nghề 2017</w:t>
            </w:r>
          </w:p>
        </w:tc>
        <w:tc>
          <w:tcPr>
            <w:tcW w:w="335" w:type="pct"/>
            <w:tcBorders>
              <w:top w:val="single" w:sz="4" w:space="0" w:color="auto"/>
              <w:left w:val="single" w:sz="4" w:space="0" w:color="auto"/>
              <w:bottom w:val="single" w:sz="4" w:space="0" w:color="auto"/>
              <w:right w:val="single" w:sz="4" w:space="0" w:color="auto"/>
            </w:tcBorders>
            <w:vAlign w:val="center"/>
          </w:tcPr>
          <w:p w14:paraId="5787A0D4"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931BB7D"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3F24F0D"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6FBAB3F"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F57F4C0"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C5560E3" w14:textId="4553C3DB"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0272B6F7" w14:textId="398D8F36" w:rsidR="00C625F7" w:rsidRPr="008E3657" w:rsidRDefault="00C625F7" w:rsidP="00C625F7">
            <w:pPr>
              <w:spacing w:line="276" w:lineRule="auto"/>
              <w:jc w:val="center"/>
              <w:rPr>
                <w:rFonts w:eastAsia="Calibri"/>
                <w:sz w:val="26"/>
                <w:szCs w:val="26"/>
                <w:lang w:val="en-GB"/>
              </w:rPr>
            </w:pPr>
            <w:r w:rsidRPr="008E3657">
              <w:rPr>
                <w:sz w:val="26"/>
                <w:szCs w:val="26"/>
              </w:rPr>
              <w:t>4.2</w:t>
            </w:r>
          </w:p>
        </w:tc>
        <w:tc>
          <w:tcPr>
            <w:tcW w:w="536" w:type="pct"/>
            <w:vAlign w:val="center"/>
          </w:tcPr>
          <w:p w14:paraId="05E1D4B0" w14:textId="06BBDE9E"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4.2.03 </w:t>
            </w:r>
          </w:p>
        </w:tc>
        <w:tc>
          <w:tcPr>
            <w:tcW w:w="2477" w:type="pct"/>
            <w:shd w:val="clear" w:color="auto" w:fill="auto"/>
            <w:vAlign w:val="center"/>
          </w:tcPr>
          <w:p w14:paraId="43A904D5" w14:textId="7057F843" w:rsidR="00C625F7" w:rsidRPr="008E3657" w:rsidRDefault="00C625F7" w:rsidP="00C625F7">
            <w:pPr>
              <w:spacing w:line="276" w:lineRule="auto"/>
              <w:jc w:val="both"/>
              <w:rPr>
                <w:rFonts w:eastAsia="Calibri"/>
                <w:spacing w:val="-6"/>
                <w:sz w:val="26"/>
                <w:szCs w:val="26"/>
                <w:lang w:val="pt-BR"/>
              </w:rPr>
            </w:pPr>
            <w:r w:rsidRPr="008E3657">
              <w:rPr>
                <w:sz w:val="26"/>
                <w:szCs w:val="26"/>
              </w:rPr>
              <w:t>Quyết định thành lập hội đồng thẩm định chương trình năm 2017</w:t>
            </w:r>
          </w:p>
        </w:tc>
        <w:tc>
          <w:tcPr>
            <w:tcW w:w="335" w:type="pct"/>
            <w:tcBorders>
              <w:top w:val="single" w:sz="4" w:space="0" w:color="auto"/>
              <w:left w:val="single" w:sz="4" w:space="0" w:color="auto"/>
              <w:bottom w:val="single" w:sz="4" w:space="0" w:color="auto"/>
              <w:right w:val="single" w:sz="4" w:space="0" w:color="auto"/>
            </w:tcBorders>
            <w:vAlign w:val="center"/>
          </w:tcPr>
          <w:p w14:paraId="462B463F"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532B881"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5DCE9A2"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4EB7E027"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FE5369F"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76D6E72" w14:textId="79DC0A43"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5C32C87B" w14:textId="0982AA26" w:rsidR="00C625F7" w:rsidRPr="008E3657" w:rsidRDefault="00C625F7" w:rsidP="00C625F7">
            <w:pPr>
              <w:spacing w:line="276" w:lineRule="auto"/>
              <w:jc w:val="center"/>
              <w:rPr>
                <w:rFonts w:eastAsia="Calibri"/>
                <w:sz w:val="26"/>
                <w:szCs w:val="26"/>
                <w:lang w:val="en-GB"/>
              </w:rPr>
            </w:pPr>
            <w:r w:rsidRPr="008E3657">
              <w:rPr>
                <w:sz w:val="26"/>
                <w:szCs w:val="26"/>
              </w:rPr>
              <w:t>4.2</w:t>
            </w:r>
          </w:p>
        </w:tc>
        <w:tc>
          <w:tcPr>
            <w:tcW w:w="536" w:type="pct"/>
            <w:vAlign w:val="center"/>
          </w:tcPr>
          <w:p w14:paraId="2341F1F3" w14:textId="74C62661"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4.2.04 </w:t>
            </w:r>
          </w:p>
        </w:tc>
        <w:tc>
          <w:tcPr>
            <w:tcW w:w="2477" w:type="pct"/>
            <w:shd w:val="clear" w:color="auto" w:fill="auto"/>
            <w:vAlign w:val="center"/>
          </w:tcPr>
          <w:p w14:paraId="33EBB3E5" w14:textId="70BB4861" w:rsidR="00C625F7" w:rsidRPr="008E3657" w:rsidRDefault="00C625F7" w:rsidP="00C625F7">
            <w:pPr>
              <w:spacing w:line="276" w:lineRule="auto"/>
              <w:jc w:val="both"/>
              <w:rPr>
                <w:rFonts w:eastAsia="Calibri"/>
                <w:spacing w:val="-6"/>
                <w:sz w:val="26"/>
                <w:szCs w:val="26"/>
                <w:lang w:val="pt-BR"/>
              </w:rPr>
            </w:pPr>
            <w:r w:rsidRPr="008E3657">
              <w:rPr>
                <w:sz w:val="26"/>
                <w:szCs w:val="26"/>
              </w:rPr>
              <w:t>Biên bản họp Hội đồng thẩm định chương trình đào tạo năm 2017, kèm theo phiếu đánh giá</w:t>
            </w:r>
          </w:p>
        </w:tc>
        <w:tc>
          <w:tcPr>
            <w:tcW w:w="335" w:type="pct"/>
            <w:tcBorders>
              <w:top w:val="single" w:sz="4" w:space="0" w:color="auto"/>
              <w:left w:val="single" w:sz="4" w:space="0" w:color="auto"/>
              <w:bottom w:val="single" w:sz="4" w:space="0" w:color="auto"/>
              <w:right w:val="single" w:sz="4" w:space="0" w:color="auto"/>
            </w:tcBorders>
            <w:vAlign w:val="center"/>
          </w:tcPr>
          <w:p w14:paraId="74613001"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F7B9212"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29F922E"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56744204"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F1F1227"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6086823" w14:textId="5BD495DE"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6B8FFE39" w14:textId="05863D65" w:rsidR="00C625F7" w:rsidRPr="008E3657" w:rsidRDefault="00C625F7" w:rsidP="00C625F7">
            <w:pPr>
              <w:spacing w:line="276" w:lineRule="auto"/>
              <w:jc w:val="center"/>
              <w:rPr>
                <w:rFonts w:eastAsia="Calibri"/>
                <w:sz w:val="26"/>
                <w:szCs w:val="26"/>
                <w:lang w:val="en-GB"/>
              </w:rPr>
            </w:pPr>
            <w:r w:rsidRPr="008E3657">
              <w:rPr>
                <w:sz w:val="26"/>
                <w:szCs w:val="26"/>
              </w:rPr>
              <w:t>4.2</w:t>
            </w:r>
          </w:p>
        </w:tc>
        <w:tc>
          <w:tcPr>
            <w:tcW w:w="536" w:type="pct"/>
            <w:vAlign w:val="center"/>
          </w:tcPr>
          <w:p w14:paraId="0E18C60C" w14:textId="09EDF3B5"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4.2.05 </w:t>
            </w:r>
          </w:p>
        </w:tc>
        <w:tc>
          <w:tcPr>
            <w:tcW w:w="2477" w:type="pct"/>
            <w:shd w:val="clear" w:color="auto" w:fill="auto"/>
            <w:vAlign w:val="center"/>
          </w:tcPr>
          <w:p w14:paraId="67727F37" w14:textId="08AB1A15" w:rsidR="00C625F7" w:rsidRPr="008E3657" w:rsidRDefault="00C625F7" w:rsidP="00C625F7">
            <w:pPr>
              <w:spacing w:line="276" w:lineRule="auto"/>
              <w:jc w:val="both"/>
              <w:rPr>
                <w:rFonts w:eastAsia="Calibri"/>
                <w:spacing w:val="-6"/>
                <w:sz w:val="26"/>
                <w:szCs w:val="26"/>
                <w:lang w:val="pt-BR"/>
              </w:rPr>
            </w:pPr>
            <w:r w:rsidRPr="008E3657">
              <w:rPr>
                <w:sz w:val="26"/>
                <w:szCs w:val="26"/>
              </w:rPr>
              <w:t>Bảng thống kê các chương trình xây dựng, chỉnh sửa năm 2018, 2020, 2022</w:t>
            </w:r>
          </w:p>
        </w:tc>
        <w:tc>
          <w:tcPr>
            <w:tcW w:w="335" w:type="pct"/>
            <w:tcBorders>
              <w:top w:val="single" w:sz="4" w:space="0" w:color="auto"/>
              <w:left w:val="single" w:sz="4" w:space="0" w:color="auto"/>
              <w:bottom w:val="single" w:sz="4" w:space="0" w:color="auto"/>
              <w:right w:val="single" w:sz="4" w:space="0" w:color="auto"/>
            </w:tcBorders>
            <w:vAlign w:val="center"/>
          </w:tcPr>
          <w:p w14:paraId="2E875E69"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A3DBE89"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DC33FD2"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6403F8F"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5156E6B"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239C5FA" w14:textId="27145B5E"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5D6CF01E" w14:textId="5301E06A" w:rsidR="00C625F7" w:rsidRPr="008E3657" w:rsidRDefault="00C625F7" w:rsidP="00C625F7">
            <w:pPr>
              <w:spacing w:line="276" w:lineRule="auto"/>
              <w:jc w:val="center"/>
              <w:rPr>
                <w:rFonts w:eastAsia="Calibri"/>
                <w:sz w:val="26"/>
                <w:szCs w:val="26"/>
                <w:lang w:val="en-GB"/>
              </w:rPr>
            </w:pPr>
            <w:r w:rsidRPr="008E3657">
              <w:rPr>
                <w:sz w:val="26"/>
                <w:szCs w:val="26"/>
              </w:rPr>
              <w:t>4.2</w:t>
            </w:r>
          </w:p>
        </w:tc>
        <w:tc>
          <w:tcPr>
            <w:tcW w:w="536" w:type="pct"/>
            <w:vAlign w:val="center"/>
          </w:tcPr>
          <w:p w14:paraId="3744A91B" w14:textId="0A0B365A"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4.2.06 </w:t>
            </w:r>
          </w:p>
        </w:tc>
        <w:tc>
          <w:tcPr>
            <w:tcW w:w="2477" w:type="pct"/>
            <w:shd w:val="clear" w:color="auto" w:fill="auto"/>
            <w:vAlign w:val="center"/>
          </w:tcPr>
          <w:p w14:paraId="60185476" w14:textId="6B30C720" w:rsidR="00C625F7" w:rsidRPr="008E3657" w:rsidRDefault="00C625F7" w:rsidP="00C625F7">
            <w:pPr>
              <w:spacing w:line="276" w:lineRule="auto"/>
              <w:jc w:val="both"/>
              <w:rPr>
                <w:rFonts w:eastAsia="Calibri"/>
                <w:spacing w:val="-6"/>
                <w:sz w:val="26"/>
                <w:szCs w:val="26"/>
                <w:lang w:val="pt-BR"/>
              </w:rPr>
            </w:pPr>
            <w:r w:rsidRPr="008E3657">
              <w:rPr>
                <w:sz w:val="26"/>
                <w:szCs w:val="26"/>
              </w:rPr>
              <w:t>Danh sách trích ngang thành viên Hội đồng thẩm định năm 2019, 2020, 2022</w:t>
            </w:r>
          </w:p>
        </w:tc>
        <w:tc>
          <w:tcPr>
            <w:tcW w:w="335" w:type="pct"/>
            <w:tcBorders>
              <w:top w:val="single" w:sz="4" w:space="0" w:color="auto"/>
              <w:left w:val="single" w:sz="4" w:space="0" w:color="auto"/>
              <w:bottom w:val="single" w:sz="4" w:space="0" w:color="auto"/>
              <w:right w:val="single" w:sz="4" w:space="0" w:color="auto"/>
            </w:tcBorders>
            <w:vAlign w:val="center"/>
          </w:tcPr>
          <w:p w14:paraId="206D2309"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5E5E6E4"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FD76B68"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CC441A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9D3356E"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6B586C4" w14:textId="46375A3B"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0CFFE3D3" w14:textId="548D5110" w:rsidR="00C625F7" w:rsidRPr="008E3657" w:rsidRDefault="00C625F7" w:rsidP="00C625F7">
            <w:pPr>
              <w:spacing w:line="276" w:lineRule="auto"/>
              <w:jc w:val="center"/>
              <w:rPr>
                <w:rFonts w:eastAsia="Calibri"/>
                <w:sz w:val="26"/>
                <w:szCs w:val="26"/>
                <w:lang w:val="en-GB"/>
              </w:rPr>
            </w:pPr>
            <w:r w:rsidRPr="008E3657">
              <w:rPr>
                <w:sz w:val="26"/>
                <w:szCs w:val="26"/>
              </w:rPr>
              <w:t>4.4</w:t>
            </w:r>
          </w:p>
        </w:tc>
        <w:tc>
          <w:tcPr>
            <w:tcW w:w="536" w:type="pct"/>
            <w:vAlign w:val="center"/>
          </w:tcPr>
          <w:p w14:paraId="4FD3C83A" w14:textId="4C6BC587"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4.4.01 </w:t>
            </w:r>
          </w:p>
        </w:tc>
        <w:tc>
          <w:tcPr>
            <w:tcW w:w="2477" w:type="pct"/>
            <w:shd w:val="clear" w:color="auto" w:fill="auto"/>
            <w:vAlign w:val="center"/>
          </w:tcPr>
          <w:p w14:paraId="0AB54A37" w14:textId="5D85A967" w:rsidR="00C625F7" w:rsidRPr="008E3657" w:rsidRDefault="00C625F7" w:rsidP="00C625F7">
            <w:pPr>
              <w:spacing w:line="276" w:lineRule="auto"/>
              <w:jc w:val="both"/>
              <w:rPr>
                <w:rFonts w:eastAsia="Calibri"/>
                <w:spacing w:val="-6"/>
                <w:sz w:val="26"/>
                <w:szCs w:val="26"/>
                <w:lang w:val="pt-BR"/>
              </w:rPr>
            </w:pPr>
            <w:r w:rsidRPr="008E3657">
              <w:rPr>
                <w:sz w:val="26"/>
                <w:szCs w:val="26"/>
              </w:rPr>
              <w:t>Giấy mời các cá nhân và danh sách đại diện các đơn vị tham gia xây dựng, chỉnh sửa chương trình đào tạo của trường các năm 2018, 2020, 2022</w:t>
            </w:r>
          </w:p>
        </w:tc>
        <w:tc>
          <w:tcPr>
            <w:tcW w:w="335" w:type="pct"/>
            <w:tcBorders>
              <w:top w:val="single" w:sz="4" w:space="0" w:color="auto"/>
              <w:left w:val="single" w:sz="4" w:space="0" w:color="auto"/>
              <w:bottom w:val="single" w:sz="4" w:space="0" w:color="auto"/>
              <w:right w:val="single" w:sz="4" w:space="0" w:color="auto"/>
            </w:tcBorders>
            <w:vAlign w:val="center"/>
          </w:tcPr>
          <w:p w14:paraId="67ECDE18"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5112ED1"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F3DB135"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3B22F42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0187AC5"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62A80DB" w14:textId="6BC0BAB1"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779E0841" w14:textId="5BC7162E" w:rsidR="00C625F7" w:rsidRPr="008E3657" w:rsidRDefault="00C625F7" w:rsidP="00C625F7">
            <w:pPr>
              <w:spacing w:line="276" w:lineRule="auto"/>
              <w:jc w:val="center"/>
              <w:rPr>
                <w:rFonts w:eastAsia="Calibri"/>
                <w:sz w:val="26"/>
                <w:szCs w:val="26"/>
                <w:lang w:val="en-GB"/>
              </w:rPr>
            </w:pPr>
            <w:r w:rsidRPr="008E3657">
              <w:rPr>
                <w:sz w:val="26"/>
                <w:szCs w:val="26"/>
              </w:rPr>
              <w:t>4.11</w:t>
            </w:r>
          </w:p>
        </w:tc>
        <w:tc>
          <w:tcPr>
            <w:tcW w:w="536" w:type="pct"/>
            <w:vAlign w:val="center"/>
          </w:tcPr>
          <w:p w14:paraId="04AF9662" w14:textId="7FAAC28A"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4.11.01 </w:t>
            </w:r>
          </w:p>
        </w:tc>
        <w:tc>
          <w:tcPr>
            <w:tcW w:w="2477" w:type="pct"/>
            <w:shd w:val="clear" w:color="auto" w:fill="auto"/>
            <w:vAlign w:val="center"/>
          </w:tcPr>
          <w:p w14:paraId="5F28EF50" w14:textId="54F6348C" w:rsidR="00C625F7" w:rsidRPr="008E3657" w:rsidRDefault="00C625F7" w:rsidP="00C625F7">
            <w:pPr>
              <w:spacing w:line="276" w:lineRule="auto"/>
              <w:jc w:val="both"/>
              <w:rPr>
                <w:rFonts w:eastAsia="Calibri"/>
                <w:spacing w:val="-6"/>
                <w:sz w:val="26"/>
                <w:szCs w:val="26"/>
                <w:lang w:val="pt-BR"/>
              </w:rPr>
            </w:pPr>
            <w:r w:rsidRPr="008E3657">
              <w:rPr>
                <w:sz w:val="26"/>
                <w:szCs w:val="26"/>
              </w:rPr>
              <w:t>Kế hoạch biên soạn, chỉnh sửa giáo trình, tài liệu năm 2017</w:t>
            </w:r>
          </w:p>
        </w:tc>
        <w:tc>
          <w:tcPr>
            <w:tcW w:w="335" w:type="pct"/>
            <w:tcBorders>
              <w:top w:val="single" w:sz="4" w:space="0" w:color="auto"/>
              <w:left w:val="single" w:sz="4" w:space="0" w:color="auto"/>
              <w:bottom w:val="single" w:sz="4" w:space="0" w:color="auto"/>
              <w:right w:val="single" w:sz="4" w:space="0" w:color="auto"/>
            </w:tcBorders>
            <w:vAlign w:val="center"/>
          </w:tcPr>
          <w:p w14:paraId="4071B55E"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547A0CD"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7F0C785"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6B282C47"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6FCACBE"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67BE08B" w14:textId="044AC7FD"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39622770" w14:textId="43E6E251" w:rsidR="00C625F7" w:rsidRPr="008E3657" w:rsidRDefault="00C625F7" w:rsidP="00C625F7">
            <w:pPr>
              <w:spacing w:line="276" w:lineRule="auto"/>
              <w:jc w:val="center"/>
              <w:rPr>
                <w:rFonts w:eastAsia="Calibri"/>
                <w:sz w:val="26"/>
                <w:szCs w:val="26"/>
                <w:lang w:val="en-GB"/>
              </w:rPr>
            </w:pPr>
            <w:r w:rsidRPr="008E3657">
              <w:rPr>
                <w:sz w:val="26"/>
                <w:szCs w:val="26"/>
              </w:rPr>
              <w:t>4.11</w:t>
            </w:r>
          </w:p>
        </w:tc>
        <w:tc>
          <w:tcPr>
            <w:tcW w:w="536" w:type="pct"/>
            <w:vAlign w:val="center"/>
          </w:tcPr>
          <w:p w14:paraId="058FBF98" w14:textId="0B851A1E"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4.11.02 </w:t>
            </w:r>
          </w:p>
        </w:tc>
        <w:tc>
          <w:tcPr>
            <w:tcW w:w="2477" w:type="pct"/>
            <w:shd w:val="clear" w:color="auto" w:fill="auto"/>
            <w:vAlign w:val="center"/>
          </w:tcPr>
          <w:p w14:paraId="76B5DDC4" w14:textId="0C479877"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 - Quyết định thành lập Ban chỉnh sửa, biên soạn giáo trình năm 2017</w:t>
            </w:r>
          </w:p>
        </w:tc>
        <w:tc>
          <w:tcPr>
            <w:tcW w:w="335" w:type="pct"/>
            <w:tcBorders>
              <w:top w:val="single" w:sz="4" w:space="0" w:color="auto"/>
              <w:left w:val="single" w:sz="4" w:space="0" w:color="auto"/>
              <w:bottom w:val="single" w:sz="4" w:space="0" w:color="auto"/>
              <w:right w:val="single" w:sz="4" w:space="0" w:color="auto"/>
            </w:tcBorders>
            <w:vAlign w:val="center"/>
          </w:tcPr>
          <w:p w14:paraId="3A09A735"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F607199"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1F2D026"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DA4DDF1"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F377DE6"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EE5E628" w14:textId="31B0BD1C"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24BB3AEA" w14:textId="6453B7A2" w:rsidR="00C625F7" w:rsidRPr="008E3657" w:rsidRDefault="00C625F7" w:rsidP="00C625F7">
            <w:pPr>
              <w:spacing w:line="276" w:lineRule="auto"/>
              <w:jc w:val="center"/>
              <w:rPr>
                <w:rFonts w:eastAsia="Calibri"/>
                <w:sz w:val="26"/>
                <w:szCs w:val="26"/>
                <w:lang w:val="en-GB"/>
              </w:rPr>
            </w:pPr>
            <w:r w:rsidRPr="008E3657">
              <w:rPr>
                <w:sz w:val="26"/>
                <w:szCs w:val="26"/>
              </w:rPr>
              <w:t>4.11</w:t>
            </w:r>
          </w:p>
        </w:tc>
        <w:tc>
          <w:tcPr>
            <w:tcW w:w="536" w:type="pct"/>
            <w:vAlign w:val="center"/>
          </w:tcPr>
          <w:p w14:paraId="3DCFE731" w14:textId="7AB8A13B"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4.11.03 </w:t>
            </w:r>
          </w:p>
        </w:tc>
        <w:tc>
          <w:tcPr>
            <w:tcW w:w="2477" w:type="pct"/>
            <w:shd w:val="clear" w:color="auto" w:fill="auto"/>
            <w:vAlign w:val="center"/>
          </w:tcPr>
          <w:p w14:paraId="6BE527E0" w14:textId="180E5D68" w:rsidR="00C625F7" w:rsidRPr="008E3657" w:rsidRDefault="00C625F7" w:rsidP="00C625F7">
            <w:pPr>
              <w:spacing w:line="276" w:lineRule="auto"/>
              <w:jc w:val="both"/>
              <w:rPr>
                <w:rFonts w:eastAsia="Calibri"/>
                <w:spacing w:val="-6"/>
                <w:sz w:val="26"/>
                <w:szCs w:val="26"/>
                <w:lang w:val="pt-BR"/>
              </w:rPr>
            </w:pPr>
            <w:r w:rsidRPr="008E3657">
              <w:rPr>
                <w:sz w:val="26"/>
                <w:szCs w:val="26"/>
              </w:rPr>
              <w:t>Biên bản họp giao nhiệm vụ chỉnh sửa và biên soạn giáo trình năm 2017</w:t>
            </w:r>
          </w:p>
        </w:tc>
        <w:tc>
          <w:tcPr>
            <w:tcW w:w="335" w:type="pct"/>
            <w:tcBorders>
              <w:top w:val="single" w:sz="4" w:space="0" w:color="auto"/>
              <w:left w:val="single" w:sz="4" w:space="0" w:color="auto"/>
              <w:bottom w:val="single" w:sz="4" w:space="0" w:color="auto"/>
              <w:right w:val="single" w:sz="4" w:space="0" w:color="auto"/>
            </w:tcBorders>
            <w:vAlign w:val="center"/>
          </w:tcPr>
          <w:p w14:paraId="5137BDDA"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27B293D"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9E9E938"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145118B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8E31CCD"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BD4AB6F" w14:textId="7A2213C1"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78C17552" w14:textId="085CBD11" w:rsidR="00C625F7" w:rsidRPr="008E3657" w:rsidRDefault="00C625F7" w:rsidP="00C625F7">
            <w:pPr>
              <w:spacing w:line="276" w:lineRule="auto"/>
              <w:jc w:val="center"/>
              <w:rPr>
                <w:rFonts w:eastAsia="Calibri"/>
                <w:sz w:val="26"/>
                <w:szCs w:val="26"/>
                <w:lang w:val="en-GB"/>
              </w:rPr>
            </w:pPr>
            <w:r w:rsidRPr="008E3657">
              <w:rPr>
                <w:sz w:val="26"/>
                <w:szCs w:val="26"/>
              </w:rPr>
              <w:t>4.11</w:t>
            </w:r>
          </w:p>
        </w:tc>
        <w:tc>
          <w:tcPr>
            <w:tcW w:w="536" w:type="pct"/>
            <w:vAlign w:val="center"/>
          </w:tcPr>
          <w:p w14:paraId="30BECD3E" w14:textId="68CDE2A8"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4.11.04 </w:t>
            </w:r>
          </w:p>
        </w:tc>
        <w:tc>
          <w:tcPr>
            <w:tcW w:w="2477" w:type="pct"/>
            <w:shd w:val="clear" w:color="auto" w:fill="auto"/>
            <w:vAlign w:val="center"/>
          </w:tcPr>
          <w:p w14:paraId="22D48024" w14:textId="3D7D2AB0" w:rsidR="00C625F7" w:rsidRPr="008E3657" w:rsidRDefault="00C625F7" w:rsidP="00C625F7">
            <w:pPr>
              <w:spacing w:line="276" w:lineRule="auto"/>
              <w:jc w:val="both"/>
              <w:rPr>
                <w:rFonts w:eastAsia="Calibri"/>
                <w:spacing w:val="-6"/>
                <w:sz w:val="26"/>
                <w:szCs w:val="26"/>
                <w:lang w:val="pt-BR"/>
              </w:rPr>
            </w:pPr>
            <w:r w:rsidRPr="008E3657">
              <w:rPr>
                <w:sz w:val="26"/>
                <w:szCs w:val="26"/>
              </w:rPr>
              <w:t>Quyết định thành lập Hội đồng thẩm định giáo trình năm 2017</w:t>
            </w:r>
          </w:p>
        </w:tc>
        <w:tc>
          <w:tcPr>
            <w:tcW w:w="335" w:type="pct"/>
            <w:tcBorders>
              <w:top w:val="single" w:sz="4" w:space="0" w:color="auto"/>
              <w:left w:val="single" w:sz="4" w:space="0" w:color="auto"/>
              <w:bottom w:val="single" w:sz="4" w:space="0" w:color="auto"/>
              <w:right w:val="single" w:sz="4" w:space="0" w:color="auto"/>
            </w:tcBorders>
            <w:vAlign w:val="center"/>
          </w:tcPr>
          <w:p w14:paraId="4D44BCE5"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10F7288"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8A9C757"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64BE107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62E0298"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E263A17" w14:textId="05DB6BBF"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0B8F5907" w14:textId="4DC12EA4" w:rsidR="00C625F7" w:rsidRPr="008E3657" w:rsidRDefault="00C625F7" w:rsidP="00C625F7">
            <w:pPr>
              <w:spacing w:line="276" w:lineRule="auto"/>
              <w:jc w:val="center"/>
              <w:rPr>
                <w:rFonts w:eastAsia="Calibri"/>
                <w:sz w:val="26"/>
                <w:szCs w:val="26"/>
                <w:lang w:val="en-GB"/>
              </w:rPr>
            </w:pPr>
            <w:r w:rsidRPr="008E3657">
              <w:rPr>
                <w:sz w:val="26"/>
                <w:szCs w:val="26"/>
              </w:rPr>
              <w:t>4.11</w:t>
            </w:r>
          </w:p>
        </w:tc>
        <w:tc>
          <w:tcPr>
            <w:tcW w:w="536" w:type="pct"/>
            <w:vAlign w:val="center"/>
          </w:tcPr>
          <w:p w14:paraId="15571EC3" w14:textId="07272286"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4.11.05 </w:t>
            </w:r>
          </w:p>
        </w:tc>
        <w:tc>
          <w:tcPr>
            <w:tcW w:w="2477" w:type="pct"/>
            <w:shd w:val="clear" w:color="auto" w:fill="auto"/>
            <w:vAlign w:val="center"/>
          </w:tcPr>
          <w:p w14:paraId="4A43E1AD" w14:textId="03641319" w:rsidR="00C625F7" w:rsidRPr="008E3657" w:rsidRDefault="00C625F7" w:rsidP="00C625F7">
            <w:pPr>
              <w:spacing w:line="276" w:lineRule="auto"/>
              <w:jc w:val="both"/>
              <w:rPr>
                <w:rFonts w:eastAsia="Calibri"/>
                <w:spacing w:val="-6"/>
                <w:sz w:val="26"/>
                <w:szCs w:val="26"/>
                <w:lang w:val="pt-BR"/>
              </w:rPr>
            </w:pPr>
            <w:r w:rsidRPr="008E3657">
              <w:rPr>
                <w:sz w:val="26"/>
                <w:szCs w:val="26"/>
              </w:rPr>
              <w:t>Biên bản họp Hội đồng thẩm định giáo trình năm 2017, kèm phiếu đánh giá</w:t>
            </w:r>
          </w:p>
        </w:tc>
        <w:tc>
          <w:tcPr>
            <w:tcW w:w="335" w:type="pct"/>
            <w:tcBorders>
              <w:top w:val="single" w:sz="4" w:space="0" w:color="auto"/>
              <w:left w:val="single" w:sz="4" w:space="0" w:color="auto"/>
              <w:bottom w:val="single" w:sz="4" w:space="0" w:color="auto"/>
              <w:right w:val="single" w:sz="4" w:space="0" w:color="auto"/>
            </w:tcBorders>
            <w:vAlign w:val="center"/>
          </w:tcPr>
          <w:p w14:paraId="29358496"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52C471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EAED8C1"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421DA03E"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A8AB9D0"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70741D1" w14:textId="313D6433" w:rsidR="00C625F7" w:rsidRPr="008E3657" w:rsidRDefault="00C625F7" w:rsidP="00C625F7">
            <w:pPr>
              <w:spacing w:line="276" w:lineRule="auto"/>
              <w:jc w:val="center"/>
              <w:rPr>
                <w:rFonts w:eastAsia="Calibri"/>
                <w:sz w:val="26"/>
                <w:szCs w:val="26"/>
                <w:lang w:val="en-GB"/>
              </w:rPr>
            </w:pPr>
            <w:r w:rsidRPr="008E3657">
              <w:rPr>
                <w:sz w:val="26"/>
                <w:szCs w:val="26"/>
              </w:rPr>
              <w:t>4</w:t>
            </w:r>
          </w:p>
        </w:tc>
        <w:tc>
          <w:tcPr>
            <w:tcW w:w="345" w:type="pct"/>
            <w:tcBorders>
              <w:top w:val="single" w:sz="4" w:space="0" w:color="auto"/>
              <w:left w:val="single" w:sz="4" w:space="0" w:color="auto"/>
              <w:bottom w:val="single" w:sz="4" w:space="0" w:color="auto"/>
              <w:right w:val="single" w:sz="4" w:space="0" w:color="auto"/>
            </w:tcBorders>
            <w:vAlign w:val="center"/>
          </w:tcPr>
          <w:p w14:paraId="1C74E64A" w14:textId="1B39C242" w:rsidR="00C625F7" w:rsidRPr="008E3657" w:rsidRDefault="00C625F7" w:rsidP="00C625F7">
            <w:pPr>
              <w:spacing w:line="276" w:lineRule="auto"/>
              <w:jc w:val="center"/>
              <w:rPr>
                <w:rFonts w:eastAsia="Calibri"/>
                <w:sz w:val="26"/>
                <w:szCs w:val="26"/>
                <w:lang w:val="en-GB"/>
              </w:rPr>
            </w:pPr>
            <w:r w:rsidRPr="008E3657">
              <w:rPr>
                <w:sz w:val="26"/>
                <w:szCs w:val="26"/>
              </w:rPr>
              <w:t>4.15</w:t>
            </w:r>
          </w:p>
        </w:tc>
        <w:tc>
          <w:tcPr>
            <w:tcW w:w="536" w:type="pct"/>
            <w:vAlign w:val="center"/>
          </w:tcPr>
          <w:p w14:paraId="4BB365EC" w14:textId="11DE2DA1" w:rsidR="00C625F7" w:rsidRPr="008E3657" w:rsidRDefault="00C625F7" w:rsidP="00C625F7">
            <w:pPr>
              <w:spacing w:line="276" w:lineRule="auto"/>
              <w:jc w:val="both"/>
              <w:rPr>
                <w:rFonts w:eastAsia="Calibri"/>
                <w:spacing w:val="-6"/>
                <w:sz w:val="26"/>
                <w:szCs w:val="26"/>
                <w:lang w:val="pt-BR"/>
              </w:rPr>
            </w:pPr>
            <w:r w:rsidRPr="008E3657">
              <w:rPr>
                <w:sz w:val="26"/>
                <w:szCs w:val="26"/>
              </w:rPr>
              <w:t xml:space="preserve">BS 4.15.01 </w:t>
            </w:r>
          </w:p>
        </w:tc>
        <w:tc>
          <w:tcPr>
            <w:tcW w:w="2477" w:type="pct"/>
            <w:shd w:val="clear" w:color="auto" w:fill="auto"/>
            <w:vAlign w:val="center"/>
          </w:tcPr>
          <w:p w14:paraId="3C59DBB0" w14:textId="13893030" w:rsidR="00C625F7" w:rsidRPr="008E3657" w:rsidRDefault="00C625F7" w:rsidP="00C625F7">
            <w:pPr>
              <w:spacing w:line="276" w:lineRule="auto"/>
              <w:jc w:val="both"/>
              <w:rPr>
                <w:rFonts w:eastAsia="Calibri"/>
                <w:spacing w:val="-6"/>
                <w:sz w:val="26"/>
                <w:szCs w:val="26"/>
                <w:lang w:val="pt-BR"/>
              </w:rPr>
            </w:pPr>
            <w:r w:rsidRPr="008E3657">
              <w:rPr>
                <w:sz w:val="26"/>
                <w:szCs w:val="26"/>
              </w:rPr>
              <w:t>Bảng kê các MH/MĐ và giáo trình cắt bỏ/thêm vào cho các nghề)</w:t>
            </w:r>
          </w:p>
        </w:tc>
        <w:tc>
          <w:tcPr>
            <w:tcW w:w="335" w:type="pct"/>
            <w:tcBorders>
              <w:top w:val="single" w:sz="4" w:space="0" w:color="auto"/>
              <w:left w:val="single" w:sz="4" w:space="0" w:color="auto"/>
              <w:bottom w:val="single" w:sz="4" w:space="0" w:color="auto"/>
              <w:right w:val="single" w:sz="4" w:space="0" w:color="auto"/>
            </w:tcBorders>
            <w:vAlign w:val="center"/>
          </w:tcPr>
          <w:p w14:paraId="5E4DB751"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67E8A19"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F84BB99"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5AEDA37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0EA16CE"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F79A152"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w:t>
            </w:r>
          </w:p>
        </w:tc>
        <w:tc>
          <w:tcPr>
            <w:tcW w:w="345" w:type="pct"/>
            <w:tcBorders>
              <w:top w:val="single" w:sz="4" w:space="0" w:color="auto"/>
              <w:left w:val="single" w:sz="4" w:space="0" w:color="auto"/>
              <w:bottom w:val="single" w:sz="4" w:space="0" w:color="auto"/>
              <w:right w:val="single" w:sz="4" w:space="0" w:color="auto"/>
            </w:tcBorders>
            <w:vAlign w:val="center"/>
          </w:tcPr>
          <w:p w14:paraId="082EA162"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5.1</w:t>
            </w:r>
          </w:p>
        </w:tc>
        <w:tc>
          <w:tcPr>
            <w:tcW w:w="536" w:type="pct"/>
            <w:tcBorders>
              <w:top w:val="single" w:sz="6" w:space="0" w:color="auto"/>
              <w:left w:val="single" w:sz="6" w:space="0" w:color="auto"/>
              <w:bottom w:val="single" w:sz="6" w:space="0" w:color="auto"/>
              <w:right w:val="single" w:sz="6" w:space="0" w:color="auto"/>
            </w:tcBorders>
            <w:vAlign w:val="center"/>
          </w:tcPr>
          <w:p w14:paraId="7FF1D0DD" w14:textId="77777777" w:rsidR="00C625F7" w:rsidRPr="008E3657" w:rsidRDefault="00C625F7" w:rsidP="00C625F7">
            <w:pPr>
              <w:spacing w:line="276" w:lineRule="auto"/>
              <w:jc w:val="both"/>
              <w:rPr>
                <w:rFonts w:eastAsia="Calibri"/>
                <w:sz w:val="26"/>
                <w:szCs w:val="26"/>
                <w:lang w:val="en-GB"/>
              </w:rPr>
            </w:pPr>
            <w:r w:rsidRPr="008E3657">
              <w:rPr>
                <w:sz w:val="26"/>
                <w:szCs w:val="26"/>
                <w:shd w:val="clear" w:color="auto" w:fill="FFFFFF"/>
              </w:rPr>
              <w:t>BS 5.1.01</w:t>
            </w:r>
          </w:p>
        </w:tc>
        <w:tc>
          <w:tcPr>
            <w:tcW w:w="2477" w:type="pct"/>
            <w:tcBorders>
              <w:top w:val="single" w:sz="4" w:space="0" w:color="auto"/>
              <w:left w:val="single" w:sz="6" w:space="0" w:color="auto"/>
              <w:bottom w:val="single" w:sz="6" w:space="0" w:color="auto"/>
              <w:right w:val="single" w:sz="6" w:space="0" w:color="auto"/>
            </w:tcBorders>
            <w:vAlign w:val="center"/>
          </w:tcPr>
          <w:p w14:paraId="7AE6AB30" w14:textId="77777777" w:rsidR="00C625F7" w:rsidRPr="008E3657" w:rsidRDefault="00C625F7" w:rsidP="00C625F7">
            <w:pPr>
              <w:spacing w:line="276" w:lineRule="auto"/>
              <w:jc w:val="both"/>
              <w:rPr>
                <w:rFonts w:eastAsia="Calibri"/>
                <w:sz w:val="26"/>
                <w:szCs w:val="26"/>
                <w:lang w:val="en-GB"/>
              </w:rPr>
            </w:pPr>
            <w:r w:rsidRPr="008E3657">
              <w:rPr>
                <w:sz w:val="26"/>
                <w:szCs w:val="26"/>
              </w:rPr>
              <w:t>Quyết định số 1611/QĐ - UBND ngày 23/5/2017 của UBND tỉnh Quảng Ninh về việc điều chỉnh ranh giới, diện tích đất giao cho Trường Cao đẳng Nông lâm Đông Bắc</w:t>
            </w:r>
          </w:p>
        </w:tc>
        <w:tc>
          <w:tcPr>
            <w:tcW w:w="335" w:type="pct"/>
            <w:tcBorders>
              <w:top w:val="single" w:sz="4" w:space="0" w:color="auto"/>
              <w:left w:val="single" w:sz="4" w:space="0" w:color="auto"/>
              <w:bottom w:val="single" w:sz="4" w:space="0" w:color="auto"/>
              <w:right w:val="single" w:sz="4" w:space="0" w:color="auto"/>
            </w:tcBorders>
            <w:vAlign w:val="center"/>
          </w:tcPr>
          <w:p w14:paraId="7E4248D8"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FF182C6"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F32CCF4"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87AEE51"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9A55C74"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7D8C5E1"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w:t>
            </w:r>
          </w:p>
        </w:tc>
        <w:tc>
          <w:tcPr>
            <w:tcW w:w="345" w:type="pct"/>
            <w:tcBorders>
              <w:top w:val="single" w:sz="4" w:space="0" w:color="auto"/>
              <w:left w:val="single" w:sz="4" w:space="0" w:color="auto"/>
              <w:bottom w:val="single" w:sz="4" w:space="0" w:color="auto"/>
              <w:right w:val="single" w:sz="4" w:space="0" w:color="auto"/>
            </w:tcBorders>
            <w:vAlign w:val="center"/>
          </w:tcPr>
          <w:p w14:paraId="222C0642"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5.3</w:t>
            </w:r>
          </w:p>
        </w:tc>
        <w:tc>
          <w:tcPr>
            <w:tcW w:w="536" w:type="pct"/>
            <w:tcBorders>
              <w:top w:val="single" w:sz="6" w:space="0" w:color="auto"/>
              <w:left w:val="single" w:sz="6" w:space="0" w:color="auto"/>
              <w:bottom w:val="single" w:sz="6" w:space="0" w:color="auto"/>
              <w:right w:val="single" w:sz="6" w:space="0" w:color="auto"/>
            </w:tcBorders>
            <w:vAlign w:val="center"/>
          </w:tcPr>
          <w:p w14:paraId="0DF8CA53" w14:textId="77777777" w:rsidR="00C625F7" w:rsidRPr="008E3657" w:rsidRDefault="00C625F7" w:rsidP="00C625F7">
            <w:pPr>
              <w:spacing w:line="276" w:lineRule="auto"/>
              <w:jc w:val="both"/>
              <w:rPr>
                <w:rFonts w:eastAsia="Calibri"/>
                <w:sz w:val="26"/>
                <w:szCs w:val="26"/>
                <w:lang w:val="en-GB"/>
              </w:rPr>
            </w:pPr>
            <w:r w:rsidRPr="008E3657">
              <w:rPr>
                <w:sz w:val="26"/>
                <w:szCs w:val="26"/>
                <w:lang w:val="nb-NO"/>
              </w:rPr>
              <w:t>BS 5.3.01</w:t>
            </w:r>
          </w:p>
        </w:tc>
        <w:tc>
          <w:tcPr>
            <w:tcW w:w="2477" w:type="pct"/>
            <w:tcBorders>
              <w:top w:val="single" w:sz="6" w:space="0" w:color="auto"/>
              <w:left w:val="single" w:sz="6" w:space="0" w:color="auto"/>
              <w:bottom w:val="single" w:sz="6" w:space="0" w:color="auto"/>
              <w:right w:val="single" w:sz="6" w:space="0" w:color="auto"/>
            </w:tcBorders>
            <w:vAlign w:val="center"/>
          </w:tcPr>
          <w:p w14:paraId="1C769C69" w14:textId="3DA08153" w:rsidR="00C625F7" w:rsidRPr="008E3657" w:rsidRDefault="00C625F7" w:rsidP="00C625F7">
            <w:pPr>
              <w:spacing w:line="276" w:lineRule="auto"/>
              <w:jc w:val="both"/>
              <w:rPr>
                <w:rFonts w:eastAsia="Calibri"/>
                <w:sz w:val="26"/>
                <w:szCs w:val="26"/>
                <w:lang w:val="en-GB"/>
              </w:rPr>
            </w:pPr>
            <w:r w:rsidRPr="008E3657">
              <w:rPr>
                <w:sz w:val="26"/>
                <w:szCs w:val="26"/>
                <w:lang w:val="da-DK"/>
              </w:rPr>
              <w:t>Hồ sơ thiết kế bản vẽ thi công: Dự án thành phần đầu tư nâng cấp, cải tạo khu giáo dục thể chất của Trường Cao đẳng NLĐB</w:t>
            </w:r>
          </w:p>
        </w:tc>
        <w:tc>
          <w:tcPr>
            <w:tcW w:w="335" w:type="pct"/>
            <w:tcBorders>
              <w:top w:val="single" w:sz="4" w:space="0" w:color="auto"/>
              <w:left w:val="single" w:sz="4" w:space="0" w:color="auto"/>
              <w:bottom w:val="single" w:sz="4" w:space="0" w:color="auto"/>
              <w:right w:val="single" w:sz="4" w:space="0" w:color="auto"/>
            </w:tcBorders>
            <w:vAlign w:val="center"/>
          </w:tcPr>
          <w:p w14:paraId="0D5B1BD9"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B48140B"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735DD63"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5E1F0ED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F155A9C"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14213ED"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w:t>
            </w:r>
          </w:p>
        </w:tc>
        <w:tc>
          <w:tcPr>
            <w:tcW w:w="345" w:type="pct"/>
            <w:tcBorders>
              <w:top w:val="single" w:sz="4" w:space="0" w:color="auto"/>
              <w:left w:val="single" w:sz="4" w:space="0" w:color="auto"/>
              <w:bottom w:val="single" w:sz="4" w:space="0" w:color="auto"/>
              <w:right w:val="single" w:sz="4" w:space="0" w:color="auto"/>
            </w:tcBorders>
            <w:vAlign w:val="center"/>
          </w:tcPr>
          <w:p w14:paraId="7F032B4F"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5.9</w:t>
            </w:r>
          </w:p>
        </w:tc>
        <w:tc>
          <w:tcPr>
            <w:tcW w:w="536" w:type="pct"/>
            <w:tcBorders>
              <w:top w:val="single" w:sz="6" w:space="0" w:color="auto"/>
              <w:left w:val="single" w:sz="6" w:space="0" w:color="auto"/>
              <w:bottom w:val="single" w:sz="6" w:space="0" w:color="auto"/>
              <w:right w:val="single" w:sz="6" w:space="0" w:color="auto"/>
            </w:tcBorders>
            <w:vAlign w:val="center"/>
          </w:tcPr>
          <w:p w14:paraId="37A16917" w14:textId="77777777" w:rsidR="00C625F7" w:rsidRPr="008E3657" w:rsidRDefault="00C625F7" w:rsidP="00C625F7">
            <w:pPr>
              <w:spacing w:line="276" w:lineRule="auto"/>
              <w:jc w:val="both"/>
              <w:rPr>
                <w:rFonts w:eastAsia="Calibri"/>
                <w:sz w:val="26"/>
                <w:szCs w:val="26"/>
                <w:lang w:val="en-GB"/>
              </w:rPr>
            </w:pPr>
            <w:r w:rsidRPr="008E3657">
              <w:rPr>
                <w:sz w:val="26"/>
                <w:szCs w:val="26"/>
                <w:lang w:val="nb-NO"/>
              </w:rPr>
              <w:t>BS 5.9.01</w:t>
            </w:r>
          </w:p>
        </w:tc>
        <w:tc>
          <w:tcPr>
            <w:tcW w:w="2477" w:type="pct"/>
            <w:tcBorders>
              <w:top w:val="single" w:sz="6" w:space="0" w:color="auto"/>
              <w:left w:val="single" w:sz="6" w:space="0" w:color="auto"/>
              <w:bottom w:val="single" w:sz="6" w:space="0" w:color="auto"/>
              <w:right w:val="single" w:sz="6" w:space="0" w:color="auto"/>
            </w:tcBorders>
            <w:vAlign w:val="center"/>
          </w:tcPr>
          <w:p w14:paraId="464966B4" w14:textId="77777777" w:rsidR="00C625F7" w:rsidRPr="008E3657" w:rsidRDefault="00C625F7" w:rsidP="00C625F7">
            <w:pPr>
              <w:spacing w:line="276" w:lineRule="auto"/>
              <w:jc w:val="both"/>
              <w:rPr>
                <w:rFonts w:eastAsia="Calibri"/>
                <w:sz w:val="26"/>
                <w:szCs w:val="26"/>
                <w:lang w:val="en-GB"/>
              </w:rPr>
            </w:pPr>
            <w:r w:rsidRPr="008E3657">
              <w:rPr>
                <w:sz w:val="26"/>
                <w:szCs w:val="26"/>
                <w:lang w:val="pt-BR"/>
              </w:rPr>
              <w:t>Sơ đồ bố trí các thiết bị trong các phòng thực hành</w:t>
            </w:r>
          </w:p>
        </w:tc>
        <w:tc>
          <w:tcPr>
            <w:tcW w:w="335" w:type="pct"/>
            <w:tcBorders>
              <w:top w:val="single" w:sz="4" w:space="0" w:color="auto"/>
              <w:left w:val="single" w:sz="4" w:space="0" w:color="auto"/>
              <w:bottom w:val="single" w:sz="4" w:space="0" w:color="auto"/>
              <w:right w:val="single" w:sz="4" w:space="0" w:color="auto"/>
            </w:tcBorders>
            <w:vAlign w:val="center"/>
          </w:tcPr>
          <w:p w14:paraId="08F5EEF2"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DDC6E7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C85A530"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39A1A70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889E177"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C9B8061"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w:t>
            </w:r>
          </w:p>
        </w:tc>
        <w:tc>
          <w:tcPr>
            <w:tcW w:w="345" w:type="pct"/>
            <w:tcBorders>
              <w:top w:val="single" w:sz="4" w:space="0" w:color="auto"/>
              <w:left w:val="single" w:sz="4" w:space="0" w:color="auto"/>
              <w:bottom w:val="single" w:sz="4" w:space="0" w:color="auto"/>
              <w:right w:val="single" w:sz="4" w:space="0" w:color="auto"/>
            </w:tcBorders>
            <w:vAlign w:val="center"/>
          </w:tcPr>
          <w:p w14:paraId="4498BD2A"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5.12</w:t>
            </w:r>
          </w:p>
        </w:tc>
        <w:tc>
          <w:tcPr>
            <w:tcW w:w="536" w:type="pct"/>
            <w:tcBorders>
              <w:top w:val="single" w:sz="6" w:space="0" w:color="auto"/>
              <w:left w:val="single" w:sz="6" w:space="0" w:color="auto"/>
              <w:bottom w:val="single" w:sz="6" w:space="0" w:color="auto"/>
              <w:right w:val="single" w:sz="6" w:space="0" w:color="auto"/>
            </w:tcBorders>
            <w:vAlign w:val="center"/>
          </w:tcPr>
          <w:p w14:paraId="329DC961" w14:textId="77777777" w:rsidR="00C625F7" w:rsidRPr="008E3657" w:rsidRDefault="00C625F7" w:rsidP="00C625F7">
            <w:pPr>
              <w:spacing w:line="276" w:lineRule="auto"/>
              <w:jc w:val="both"/>
              <w:rPr>
                <w:rFonts w:eastAsia="Calibri"/>
                <w:sz w:val="26"/>
                <w:szCs w:val="26"/>
                <w:lang w:val="en-GB"/>
              </w:rPr>
            </w:pPr>
            <w:r w:rsidRPr="008E3657">
              <w:rPr>
                <w:sz w:val="26"/>
                <w:szCs w:val="26"/>
              </w:rPr>
              <w:t xml:space="preserve">BS </w:t>
            </w:r>
            <w:r w:rsidRPr="008E3657">
              <w:rPr>
                <w:sz w:val="26"/>
                <w:szCs w:val="26"/>
                <w:lang w:val="nb-NO"/>
              </w:rPr>
              <w:t>5.12.01</w:t>
            </w:r>
          </w:p>
        </w:tc>
        <w:tc>
          <w:tcPr>
            <w:tcW w:w="2477" w:type="pct"/>
            <w:tcBorders>
              <w:top w:val="single" w:sz="6" w:space="0" w:color="auto"/>
              <w:left w:val="single" w:sz="6" w:space="0" w:color="auto"/>
              <w:bottom w:val="single" w:sz="6" w:space="0" w:color="auto"/>
              <w:right w:val="single" w:sz="6" w:space="0" w:color="auto"/>
            </w:tcBorders>
            <w:vAlign w:val="center"/>
          </w:tcPr>
          <w:p w14:paraId="6A434EE6" w14:textId="77777777" w:rsidR="00C625F7" w:rsidRPr="008E3657" w:rsidRDefault="00C625F7" w:rsidP="00C625F7">
            <w:pPr>
              <w:spacing w:line="276" w:lineRule="auto"/>
              <w:jc w:val="both"/>
              <w:rPr>
                <w:rFonts w:eastAsia="Calibri"/>
                <w:sz w:val="26"/>
                <w:szCs w:val="26"/>
                <w:lang w:val="en-GB"/>
              </w:rPr>
            </w:pPr>
            <w:r w:rsidRPr="008E3657">
              <w:rPr>
                <w:rFonts w:eastAsia="Calibri"/>
                <w:bCs/>
                <w:iCs/>
                <w:sz w:val="26"/>
                <w:szCs w:val="26"/>
                <w:lang w:val="vi-VN"/>
              </w:rPr>
              <w:t xml:space="preserve">Hình ảnh các kho vật tư </w:t>
            </w:r>
            <w:r w:rsidRPr="008E3657">
              <w:rPr>
                <w:rFonts w:eastAsia="Calibri"/>
                <w:bCs/>
                <w:iCs/>
                <w:sz w:val="26"/>
                <w:szCs w:val="26"/>
              </w:rPr>
              <w:t>của Trường</w:t>
            </w:r>
          </w:p>
        </w:tc>
        <w:tc>
          <w:tcPr>
            <w:tcW w:w="335" w:type="pct"/>
            <w:tcBorders>
              <w:top w:val="single" w:sz="4" w:space="0" w:color="auto"/>
              <w:left w:val="single" w:sz="4" w:space="0" w:color="auto"/>
              <w:bottom w:val="single" w:sz="4" w:space="0" w:color="auto"/>
              <w:right w:val="single" w:sz="4" w:space="0" w:color="auto"/>
            </w:tcBorders>
            <w:vAlign w:val="center"/>
          </w:tcPr>
          <w:p w14:paraId="3336C464"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7190D5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7209FDC"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69D489B0"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9922F09"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8231E2C"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w:t>
            </w:r>
          </w:p>
        </w:tc>
        <w:tc>
          <w:tcPr>
            <w:tcW w:w="345" w:type="pct"/>
            <w:tcBorders>
              <w:top w:val="single" w:sz="4" w:space="0" w:color="auto"/>
              <w:left w:val="single" w:sz="4" w:space="0" w:color="auto"/>
              <w:bottom w:val="single" w:sz="4" w:space="0" w:color="auto"/>
              <w:right w:val="single" w:sz="4" w:space="0" w:color="auto"/>
            </w:tcBorders>
            <w:vAlign w:val="center"/>
          </w:tcPr>
          <w:p w14:paraId="064956C7"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5.14</w:t>
            </w:r>
          </w:p>
        </w:tc>
        <w:tc>
          <w:tcPr>
            <w:tcW w:w="536" w:type="pct"/>
            <w:tcBorders>
              <w:top w:val="single" w:sz="6" w:space="0" w:color="auto"/>
              <w:left w:val="single" w:sz="6" w:space="0" w:color="auto"/>
              <w:bottom w:val="single" w:sz="6" w:space="0" w:color="auto"/>
              <w:right w:val="single" w:sz="6" w:space="0" w:color="auto"/>
            </w:tcBorders>
            <w:vAlign w:val="center"/>
          </w:tcPr>
          <w:p w14:paraId="4692CD22" w14:textId="77777777" w:rsidR="00C625F7" w:rsidRPr="008E3657" w:rsidRDefault="00C625F7" w:rsidP="00C625F7">
            <w:pPr>
              <w:spacing w:line="276" w:lineRule="auto"/>
              <w:jc w:val="both"/>
              <w:rPr>
                <w:rFonts w:eastAsia="Calibri"/>
                <w:sz w:val="26"/>
                <w:szCs w:val="26"/>
                <w:lang w:val="en-GB"/>
              </w:rPr>
            </w:pPr>
            <w:r w:rsidRPr="008E3657">
              <w:rPr>
                <w:sz w:val="26"/>
                <w:szCs w:val="26"/>
              </w:rPr>
              <w:t xml:space="preserve">BS </w:t>
            </w:r>
            <w:r w:rsidRPr="008E3657">
              <w:rPr>
                <w:sz w:val="26"/>
                <w:szCs w:val="26"/>
                <w:lang w:val="nb-NO"/>
              </w:rPr>
              <w:t>5.14.01</w:t>
            </w:r>
          </w:p>
        </w:tc>
        <w:tc>
          <w:tcPr>
            <w:tcW w:w="2477" w:type="pct"/>
            <w:tcBorders>
              <w:top w:val="single" w:sz="6" w:space="0" w:color="auto"/>
              <w:left w:val="single" w:sz="6" w:space="0" w:color="auto"/>
              <w:bottom w:val="single" w:sz="6" w:space="0" w:color="auto"/>
              <w:right w:val="single" w:sz="6" w:space="0" w:color="auto"/>
            </w:tcBorders>
            <w:vAlign w:val="center"/>
          </w:tcPr>
          <w:p w14:paraId="08D47E14" w14:textId="77777777" w:rsidR="00C625F7" w:rsidRPr="008E3657" w:rsidRDefault="00C625F7" w:rsidP="00C625F7">
            <w:pPr>
              <w:spacing w:line="276" w:lineRule="auto"/>
              <w:jc w:val="both"/>
              <w:rPr>
                <w:rFonts w:eastAsia="Calibri"/>
                <w:sz w:val="26"/>
                <w:szCs w:val="26"/>
                <w:lang w:val="en-GB"/>
              </w:rPr>
            </w:pPr>
            <w:r w:rsidRPr="008E3657">
              <w:rPr>
                <w:rFonts w:eastAsia="Calibri"/>
                <w:sz w:val="26"/>
                <w:szCs w:val="26"/>
                <w:lang w:val="nl-NL"/>
              </w:rPr>
              <w:t>Hình ảnh truy cập thư viên điện tử</w:t>
            </w:r>
          </w:p>
        </w:tc>
        <w:tc>
          <w:tcPr>
            <w:tcW w:w="335" w:type="pct"/>
            <w:tcBorders>
              <w:top w:val="single" w:sz="4" w:space="0" w:color="auto"/>
              <w:left w:val="single" w:sz="4" w:space="0" w:color="auto"/>
              <w:bottom w:val="single" w:sz="4" w:space="0" w:color="auto"/>
              <w:right w:val="single" w:sz="4" w:space="0" w:color="auto"/>
            </w:tcBorders>
            <w:vAlign w:val="center"/>
          </w:tcPr>
          <w:p w14:paraId="5AF567E2"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39F1FCC"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A938EA7"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4EBCB33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9B309CB"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48B76F5"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w:t>
            </w:r>
          </w:p>
        </w:tc>
        <w:tc>
          <w:tcPr>
            <w:tcW w:w="345" w:type="pct"/>
            <w:tcBorders>
              <w:top w:val="single" w:sz="4" w:space="0" w:color="auto"/>
              <w:left w:val="single" w:sz="4" w:space="0" w:color="auto"/>
              <w:bottom w:val="single" w:sz="4" w:space="0" w:color="auto"/>
              <w:right w:val="single" w:sz="4" w:space="0" w:color="auto"/>
            </w:tcBorders>
            <w:vAlign w:val="center"/>
          </w:tcPr>
          <w:p w14:paraId="755F500B"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5.15</w:t>
            </w:r>
          </w:p>
        </w:tc>
        <w:tc>
          <w:tcPr>
            <w:tcW w:w="536" w:type="pct"/>
            <w:tcBorders>
              <w:top w:val="single" w:sz="6" w:space="0" w:color="auto"/>
              <w:left w:val="single" w:sz="6" w:space="0" w:color="auto"/>
              <w:bottom w:val="single" w:sz="6" w:space="0" w:color="auto"/>
              <w:right w:val="single" w:sz="6" w:space="0" w:color="auto"/>
            </w:tcBorders>
            <w:vAlign w:val="center"/>
          </w:tcPr>
          <w:p w14:paraId="648EBB4B" w14:textId="77777777" w:rsidR="00C625F7" w:rsidRPr="008E3657" w:rsidRDefault="00C625F7" w:rsidP="00C625F7">
            <w:pPr>
              <w:spacing w:line="276" w:lineRule="auto"/>
              <w:jc w:val="both"/>
              <w:rPr>
                <w:rFonts w:eastAsia="Calibri"/>
                <w:sz w:val="26"/>
                <w:szCs w:val="26"/>
                <w:lang w:val="en-GB"/>
              </w:rPr>
            </w:pPr>
            <w:r w:rsidRPr="008E3657">
              <w:rPr>
                <w:sz w:val="26"/>
                <w:szCs w:val="26"/>
              </w:rPr>
              <w:t>BS 5.15.01</w:t>
            </w:r>
          </w:p>
        </w:tc>
        <w:tc>
          <w:tcPr>
            <w:tcW w:w="2477" w:type="pct"/>
            <w:tcBorders>
              <w:top w:val="single" w:sz="6" w:space="0" w:color="auto"/>
              <w:left w:val="single" w:sz="6" w:space="0" w:color="auto"/>
              <w:bottom w:val="single" w:sz="6" w:space="0" w:color="auto"/>
              <w:right w:val="single" w:sz="6" w:space="0" w:color="auto"/>
            </w:tcBorders>
            <w:vAlign w:val="center"/>
          </w:tcPr>
          <w:p w14:paraId="52B40B7B" w14:textId="77777777" w:rsidR="00C625F7" w:rsidRPr="008E3657" w:rsidRDefault="00C625F7" w:rsidP="00C625F7">
            <w:pPr>
              <w:spacing w:line="276" w:lineRule="auto"/>
              <w:jc w:val="both"/>
              <w:rPr>
                <w:rFonts w:eastAsia="Calibri"/>
                <w:sz w:val="26"/>
                <w:szCs w:val="26"/>
                <w:lang w:val="en-GB"/>
              </w:rPr>
            </w:pPr>
            <w:r w:rsidRPr="008E3657">
              <w:rPr>
                <w:sz w:val="26"/>
                <w:szCs w:val="26"/>
                <w:lang w:val="nb-NO"/>
              </w:rPr>
              <w:t>Quyết định số 818/QĐ - CĐNLĐB - TCHC ngày 31/12/2019 về việc giao quản lý trang web và thư viện số</w:t>
            </w:r>
          </w:p>
        </w:tc>
        <w:tc>
          <w:tcPr>
            <w:tcW w:w="335" w:type="pct"/>
            <w:tcBorders>
              <w:top w:val="single" w:sz="4" w:space="0" w:color="auto"/>
              <w:left w:val="single" w:sz="4" w:space="0" w:color="auto"/>
              <w:bottom w:val="single" w:sz="4" w:space="0" w:color="auto"/>
              <w:right w:val="single" w:sz="4" w:space="0" w:color="auto"/>
            </w:tcBorders>
            <w:vAlign w:val="center"/>
          </w:tcPr>
          <w:p w14:paraId="6029425A"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9E35A47"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20B18A2"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BA57DC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83490A3"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39D8B84"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w:t>
            </w:r>
          </w:p>
        </w:tc>
        <w:tc>
          <w:tcPr>
            <w:tcW w:w="345" w:type="pct"/>
            <w:tcBorders>
              <w:top w:val="single" w:sz="4" w:space="0" w:color="auto"/>
              <w:left w:val="single" w:sz="4" w:space="0" w:color="auto"/>
              <w:bottom w:val="single" w:sz="4" w:space="0" w:color="auto"/>
              <w:right w:val="single" w:sz="4" w:space="0" w:color="auto"/>
            </w:tcBorders>
            <w:vAlign w:val="center"/>
          </w:tcPr>
          <w:p w14:paraId="5DFE19AC"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5.15</w:t>
            </w:r>
          </w:p>
        </w:tc>
        <w:tc>
          <w:tcPr>
            <w:tcW w:w="536" w:type="pct"/>
            <w:tcBorders>
              <w:top w:val="single" w:sz="6" w:space="0" w:color="auto"/>
              <w:left w:val="single" w:sz="6" w:space="0" w:color="auto"/>
              <w:bottom w:val="single" w:sz="6" w:space="0" w:color="auto"/>
              <w:right w:val="single" w:sz="6" w:space="0" w:color="auto"/>
            </w:tcBorders>
            <w:vAlign w:val="center"/>
          </w:tcPr>
          <w:p w14:paraId="782BC9B3" w14:textId="77777777" w:rsidR="00C625F7" w:rsidRPr="008E3657" w:rsidRDefault="00C625F7" w:rsidP="00C625F7">
            <w:pPr>
              <w:spacing w:line="276" w:lineRule="auto"/>
              <w:jc w:val="both"/>
              <w:rPr>
                <w:rFonts w:eastAsia="Calibri"/>
                <w:sz w:val="26"/>
                <w:szCs w:val="26"/>
                <w:lang w:val="en-GB"/>
              </w:rPr>
            </w:pPr>
            <w:r w:rsidRPr="008E3657">
              <w:rPr>
                <w:rFonts w:eastAsia="Calibri"/>
                <w:sz w:val="26"/>
                <w:szCs w:val="26"/>
                <w:lang w:val="nl-NL"/>
              </w:rPr>
              <w:t>BS 5.15.02</w:t>
            </w:r>
          </w:p>
        </w:tc>
        <w:tc>
          <w:tcPr>
            <w:tcW w:w="2477" w:type="pct"/>
            <w:tcBorders>
              <w:top w:val="single" w:sz="6" w:space="0" w:color="auto"/>
              <w:left w:val="single" w:sz="6" w:space="0" w:color="auto"/>
              <w:bottom w:val="single" w:sz="6" w:space="0" w:color="auto"/>
              <w:right w:val="single" w:sz="6" w:space="0" w:color="auto"/>
            </w:tcBorders>
            <w:vAlign w:val="center"/>
          </w:tcPr>
          <w:p w14:paraId="42E5DFA6" w14:textId="77777777" w:rsidR="00C625F7" w:rsidRPr="008E3657" w:rsidRDefault="00C625F7" w:rsidP="00C625F7">
            <w:pPr>
              <w:spacing w:line="276" w:lineRule="auto"/>
              <w:jc w:val="both"/>
              <w:rPr>
                <w:rFonts w:eastAsia="Calibri"/>
                <w:sz w:val="26"/>
                <w:szCs w:val="26"/>
                <w:lang w:val="en-GB"/>
              </w:rPr>
            </w:pPr>
            <w:r w:rsidRPr="008E3657">
              <w:rPr>
                <w:sz w:val="26"/>
                <w:szCs w:val="26"/>
                <w:lang w:val="nb-NO"/>
              </w:rPr>
              <w:t>Hợp đồng cung cấp và sử dụng dịch vụ viễn thông</w:t>
            </w:r>
          </w:p>
        </w:tc>
        <w:tc>
          <w:tcPr>
            <w:tcW w:w="335" w:type="pct"/>
            <w:tcBorders>
              <w:top w:val="single" w:sz="4" w:space="0" w:color="auto"/>
              <w:left w:val="single" w:sz="4" w:space="0" w:color="auto"/>
              <w:bottom w:val="single" w:sz="4" w:space="0" w:color="auto"/>
              <w:right w:val="single" w:sz="4" w:space="0" w:color="auto"/>
            </w:tcBorders>
            <w:vAlign w:val="center"/>
          </w:tcPr>
          <w:p w14:paraId="07C1B475"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D34951E"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549649B"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151F3141"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6D8061B"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86EEB2F" w14:textId="38FAD5DE"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52415ED0" w14:textId="09EB7E38" w:rsidR="00C625F7" w:rsidRPr="008E3657" w:rsidRDefault="00C625F7" w:rsidP="00C625F7">
            <w:pPr>
              <w:spacing w:line="276" w:lineRule="auto"/>
              <w:jc w:val="center"/>
              <w:rPr>
                <w:rFonts w:eastAsia="Calibri"/>
                <w:sz w:val="26"/>
                <w:szCs w:val="26"/>
                <w:lang w:val="en-GB"/>
              </w:rPr>
            </w:pPr>
            <w:r w:rsidRPr="008E3657">
              <w:rPr>
                <w:sz w:val="26"/>
                <w:szCs w:val="26"/>
              </w:rPr>
              <w:t>6.1</w:t>
            </w:r>
          </w:p>
        </w:tc>
        <w:tc>
          <w:tcPr>
            <w:tcW w:w="536" w:type="pct"/>
            <w:tcBorders>
              <w:top w:val="single" w:sz="6" w:space="0" w:color="auto"/>
              <w:left w:val="single" w:sz="6" w:space="0" w:color="auto"/>
              <w:bottom w:val="single" w:sz="6" w:space="0" w:color="auto"/>
              <w:right w:val="single" w:sz="6" w:space="0" w:color="auto"/>
            </w:tcBorders>
            <w:vAlign w:val="center"/>
          </w:tcPr>
          <w:p w14:paraId="30DF2B67" w14:textId="2A55DDBF" w:rsidR="00C625F7" w:rsidRPr="008E3657" w:rsidRDefault="00C625F7" w:rsidP="00C625F7">
            <w:pPr>
              <w:spacing w:line="276" w:lineRule="auto"/>
              <w:jc w:val="both"/>
              <w:rPr>
                <w:rFonts w:eastAsia="Calibri"/>
                <w:sz w:val="26"/>
                <w:szCs w:val="26"/>
                <w:lang w:val="en-GB"/>
              </w:rPr>
            </w:pPr>
            <w:r w:rsidRPr="008E3657">
              <w:rPr>
                <w:sz w:val="26"/>
                <w:szCs w:val="26"/>
              </w:rPr>
              <w:t xml:space="preserve">BS 6.1.01 </w:t>
            </w:r>
          </w:p>
        </w:tc>
        <w:tc>
          <w:tcPr>
            <w:tcW w:w="2477" w:type="pct"/>
            <w:tcBorders>
              <w:top w:val="single" w:sz="4" w:space="0" w:color="auto"/>
              <w:left w:val="single" w:sz="6" w:space="0" w:color="auto"/>
              <w:bottom w:val="single" w:sz="6" w:space="0" w:color="auto"/>
              <w:right w:val="single" w:sz="6" w:space="0" w:color="auto"/>
            </w:tcBorders>
            <w:vAlign w:val="center"/>
          </w:tcPr>
          <w:p w14:paraId="7C90E016" w14:textId="3B28B317" w:rsidR="00C625F7" w:rsidRPr="008E3657" w:rsidRDefault="00C625F7" w:rsidP="00C625F7">
            <w:pPr>
              <w:spacing w:line="276" w:lineRule="auto"/>
              <w:jc w:val="both"/>
              <w:rPr>
                <w:rFonts w:eastAsia="Calibri"/>
                <w:sz w:val="26"/>
                <w:szCs w:val="26"/>
                <w:lang w:val="en-GB"/>
              </w:rPr>
            </w:pPr>
            <w:r w:rsidRPr="008E3657">
              <w:rPr>
                <w:sz w:val="26"/>
                <w:szCs w:val="26"/>
              </w:rPr>
              <w:t xml:space="preserve">Quyết định ban hành Quy định về công tác thi đua khen thưởng trường Cao đẳng Nông Lâm Đông Bắc năm 2017 </w:t>
            </w:r>
          </w:p>
        </w:tc>
        <w:tc>
          <w:tcPr>
            <w:tcW w:w="335" w:type="pct"/>
            <w:tcBorders>
              <w:top w:val="single" w:sz="4" w:space="0" w:color="auto"/>
              <w:left w:val="single" w:sz="4" w:space="0" w:color="auto"/>
              <w:bottom w:val="single" w:sz="4" w:space="0" w:color="auto"/>
              <w:right w:val="single" w:sz="4" w:space="0" w:color="auto"/>
            </w:tcBorders>
            <w:vAlign w:val="center"/>
          </w:tcPr>
          <w:p w14:paraId="5CF1ABBE"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E568CB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9600EA9"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B1B60A4" w14:textId="77777777" w:rsidTr="00B178CD">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8B14581"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3C45D39" w14:textId="4236FDFB"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4F393B1C" w14:textId="52BA50A9" w:rsidR="00C625F7" w:rsidRPr="008E3657" w:rsidRDefault="00C625F7" w:rsidP="00C625F7">
            <w:pPr>
              <w:spacing w:line="276" w:lineRule="auto"/>
              <w:jc w:val="center"/>
              <w:rPr>
                <w:rFonts w:eastAsia="Calibri"/>
                <w:sz w:val="26"/>
                <w:szCs w:val="26"/>
                <w:lang w:val="en-GB"/>
              </w:rPr>
            </w:pPr>
            <w:r w:rsidRPr="008E3657">
              <w:rPr>
                <w:sz w:val="26"/>
                <w:szCs w:val="26"/>
              </w:rPr>
              <w:t>6.1</w:t>
            </w:r>
          </w:p>
        </w:tc>
        <w:tc>
          <w:tcPr>
            <w:tcW w:w="536" w:type="pct"/>
            <w:tcBorders>
              <w:top w:val="single" w:sz="6" w:space="0" w:color="auto"/>
              <w:left w:val="single" w:sz="6" w:space="0" w:color="auto"/>
              <w:bottom w:val="single" w:sz="6" w:space="0" w:color="auto"/>
              <w:right w:val="single" w:sz="6" w:space="0" w:color="auto"/>
            </w:tcBorders>
            <w:vAlign w:val="center"/>
          </w:tcPr>
          <w:p w14:paraId="619D6E1F" w14:textId="236B56DE" w:rsidR="00C625F7" w:rsidRPr="008E3657" w:rsidRDefault="00C625F7" w:rsidP="00C625F7">
            <w:pPr>
              <w:spacing w:line="276" w:lineRule="auto"/>
              <w:jc w:val="both"/>
              <w:rPr>
                <w:rFonts w:eastAsia="Calibri"/>
                <w:sz w:val="26"/>
                <w:szCs w:val="26"/>
                <w:lang w:val="en-GB"/>
              </w:rPr>
            </w:pPr>
            <w:r w:rsidRPr="008E3657">
              <w:rPr>
                <w:sz w:val="26"/>
                <w:szCs w:val="26"/>
              </w:rPr>
              <w:t>BS 6.1.02</w:t>
            </w:r>
          </w:p>
        </w:tc>
        <w:tc>
          <w:tcPr>
            <w:tcW w:w="2477" w:type="pct"/>
            <w:tcBorders>
              <w:top w:val="single" w:sz="4" w:space="0" w:color="auto"/>
              <w:left w:val="single" w:sz="6" w:space="0" w:color="auto"/>
              <w:bottom w:val="single" w:sz="6" w:space="0" w:color="auto"/>
              <w:right w:val="single" w:sz="6" w:space="0" w:color="auto"/>
            </w:tcBorders>
            <w:vAlign w:val="center"/>
          </w:tcPr>
          <w:p w14:paraId="6F968A01" w14:textId="67F0507F" w:rsidR="00C625F7" w:rsidRPr="008E3657" w:rsidRDefault="00C625F7" w:rsidP="00C625F7">
            <w:pPr>
              <w:spacing w:line="276" w:lineRule="auto"/>
              <w:jc w:val="both"/>
              <w:rPr>
                <w:rFonts w:eastAsia="Calibri"/>
                <w:sz w:val="26"/>
                <w:szCs w:val="26"/>
                <w:lang w:val="en-GB"/>
              </w:rPr>
            </w:pPr>
            <w:r w:rsidRPr="008E3657">
              <w:rPr>
                <w:sz w:val="26"/>
                <w:szCs w:val="26"/>
              </w:rPr>
              <w:t>Các Quyết định khen thưởng, hỗ trợ kinh phí về nghiên cứu khoa học năm 2018, 2019, 2020, 2021</w:t>
            </w:r>
          </w:p>
        </w:tc>
        <w:tc>
          <w:tcPr>
            <w:tcW w:w="335" w:type="pct"/>
            <w:tcBorders>
              <w:top w:val="single" w:sz="4" w:space="0" w:color="auto"/>
              <w:left w:val="single" w:sz="4" w:space="0" w:color="auto"/>
              <w:bottom w:val="single" w:sz="4" w:space="0" w:color="auto"/>
              <w:right w:val="single" w:sz="4" w:space="0" w:color="auto"/>
            </w:tcBorders>
            <w:vAlign w:val="center"/>
          </w:tcPr>
          <w:p w14:paraId="7D393408"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68E17DC"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4361DA0"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6F55C0B9"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4571B11"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CB62A74" w14:textId="094D0DC7"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43875E5C" w14:textId="6C164583" w:rsidR="00C625F7" w:rsidRPr="008E3657" w:rsidRDefault="00C625F7" w:rsidP="00C625F7">
            <w:pPr>
              <w:spacing w:line="276" w:lineRule="auto"/>
              <w:jc w:val="center"/>
              <w:rPr>
                <w:rFonts w:eastAsia="Calibri"/>
                <w:sz w:val="26"/>
                <w:szCs w:val="26"/>
                <w:lang w:val="en-GB"/>
              </w:rPr>
            </w:pPr>
            <w:r w:rsidRPr="008E3657">
              <w:rPr>
                <w:sz w:val="26"/>
                <w:szCs w:val="26"/>
              </w:rPr>
              <w:t>6.1</w:t>
            </w:r>
          </w:p>
        </w:tc>
        <w:tc>
          <w:tcPr>
            <w:tcW w:w="536" w:type="pct"/>
            <w:tcBorders>
              <w:top w:val="single" w:sz="6" w:space="0" w:color="auto"/>
              <w:left w:val="single" w:sz="6" w:space="0" w:color="auto"/>
              <w:bottom w:val="single" w:sz="6" w:space="0" w:color="auto"/>
              <w:right w:val="single" w:sz="6" w:space="0" w:color="auto"/>
            </w:tcBorders>
            <w:vAlign w:val="center"/>
          </w:tcPr>
          <w:p w14:paraId="3B3BCE6E" w14:textId="2D75919A" w:rsidR="00C625F7" w:rsidRPr="008E3657" w:rsidRDefault="00C625F7" w:rsidP="00C625F7">
            <w:pPr>
              <w:spacing w:line="276" w:lineRule="auto"/>
              <w:jc w:val="both"/>
              <w:rPr>
                <w:rFonts w:eastAsia="Calibri"/>
                <w:sz w:val="26"/>
                <w:szCs w:val="26"/>
                <w:lang w:val="en-GB"/>
              </w:rPr>
            </w:pPr>
            <w:r w:rsidRPr="008E3657">
              <w:rPr>
                <w:sz w:val="26"/>
                <w:szCs w:val="26"/>
              </w:rPr>
              <w:t xml:space="preserve">BS 6.1.03 </w:t>
            </w:r>
          </w:p>
        </w:tc>
        <w:tc>
          <w:tcPr>
            <w:tcW w:w="2477" w:type="pct"/>
            <w:tcBorders>
              <w:top w:val="single" w:sz="6" w:space="0" w:color="auto"/>
              <w:left w:val="single" w:sz="6" w:space="0" w:color="auto"/>
              <w:bottom w:val="single" w:sz="6" w:space="0" w:color="auto"/>
              <w:right w:val="single" w:sz="6" w:space="0" w:color="auto"/>
            </w:tcBorders>
            <w:vAlign w:val="center"/>
          </w:tcPr>
          <w:p w14:paraId="006B3818" w14:textId="125F80B6" w:rsidR="00C625F7" w:rsidRPr="008E3657" w:rsidRDefault="00C625F7" w:rsidP="00C625F7">
            <w:pPr>
              <w:spacing w:line="276" w:lineRule="auto"/>
              <w:jc w:val="both"/>
              <w:rPr>
                <w:rFonts w:eastAsia="Calibri"/>
                <w:sz w:val="26"/>
                <w:szCs w:val="26"/>
                <w:lang w:val="en-GB"/>
              </w:rPr>
            </w:pPr>
            <w:r w:rsidRPr="008E3657">
              <w:rPr>
                <w:sz w:val="26"/>
                <w:szCs w:val="26"/>
              </w:rPr>
              <w:t>Báo cáo về việc thực hiện chính sách khuyến khích cán bộ viên chức tham gia sáng kiến cải tiến và thiết bị tự làm năm 2019 - 2022</w:t>
            </w:r>
          </w:p>
        </w:tc>
        <w:tc>
          <w:tcPr>
            <w:tcW w:w="335" w:type="pct"/>
            <w:tcBorders>
              <w:top w:val="single" w:sz="4" w:space="0" w:color="auto"/>
              <w:left w:val="single" w:sz="4" w:space="0" w:color="auto"/>
              <w:bottom w:val="single" w:sz="4" w:space="0" w:color="auto"/>
              <w:right w:val="single" w:sz="4" w:space="0" w:color="auto"/>
            </w:tcBorders>
            <w:vAlign w:val="center"/>
          </w:tcPr>
          <w:p w14:paraId="2C5393F0"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D5F1FE7"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557AB5B"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44537E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7CF68B3"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AF07FA7" w14:textId="74D98FB2"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775E27B2" w14:textId="596A87BD" w:rsidR="00C625F7" w:rsidRPr="008E3657" w:rsidRDefault="00C625F7" w:rsidP="00C625F7">
            <w:pPr>
              <w:spacing w:line="276" w:lineRule="auto"/>
              <w:jc w:val="center"/>
              <w:rPr>
                <w:rFonts w:eastAsia="Calibri"/>
                <w:sz w:val="26"/>
                <w:szCs w:val="26"/>
                <w:lang w:val="en-GB"/>
              </w:rPr>
            </w:pPr>
            <w:r w:rsidRPr="008E3657">
              <w:rPr>
                <w:sz w:val="26"/>
                <w:szCs w:val="26"/>
              </w:rPr>
              <w:t>6.2</w:t>
            </w:r>
          </w:p>
        </w:tc>
        <w:tc>
          <w:tcPr>
            <w:tcW w:w="536" w:type="pct"/>
            <w:tcBorders>
              <w:top w:val="single" w:sz="6" w:space="0" w:color="auto"/>
              <w:left w:val="single" w:sz="6" w:space="0" w:color="auto"/>
              <w:bottom w:val="single" w:sz="6" w:space="0" w:color="auto"/>
              <w:right w:val="single" w:sz="6" w:space="0" w:color="auto"/>
            </w:tcBorders>
            <w:vAlign w:val="center"/>
          </w:tcPr>
          <w:p w14:paraId="7225C595" w14:textId="66E64309" w:rsidR="00C625F7" w:rsidRPr="008E3657" w:rsidRDefault="00C625F7" w:rsidP="00C625F7">
            <w:pPr>
              <w:spacing w:line="276" w:lineRule="auto"/>
              <w:jc w:val="both"/>
              <w:rPr>
                <w:rFonts w:eastAsia="Calibri"/>
                <w:sz w:val="26"/>
                <w:szCs w:val="26"/>
                <w:lang w:val="en-GB"/>
              </w:rPr>
            </w:pPr>
            <w:r w:rsidRPr="008E3657">
              <w:rPr>
                <w:sz w:val="26"/>
                <w:szCs w:val="26"/>
              </w:rPr>
              <w:t xml:space="preserve">BS 6.2.01 </w:t>
            </w:r>
          </w:p>
        </w:tc>
        <w:tc>
          <w:tcPr>
            <w:tcW w:w="2477" w:type="pct"/>
            <w:tcBorders>
              <w:top w:val="single" w:sz="6" w:space="0" w:color="auto"/>
              <w:left w:val="single" w:sz="6" w:space="0" w:color="auto"/>
              <w:bottom w:val="single" w:sz="6" w:space="0" w:color="auto"/>
              <w:right w:val="single" w:sz="6" w:space="0" w:color="auto"/>
            </w:tcBorders>
            <w:vAlign w:val="center"/>
          </w:tcPr>
          <w:p w14:paraId="2E19D0F4" w14:textId="2AA6A742" w:rsidR="00C625F7" w:rsidRPr="008E3657" w:rsidRDefault="00C625F7" w:rsidP="00C625F7">
            <w:pPr>
              <w:spacing w:line="276" w:lineRule="auto"/>
              <w:jc w:val="both"/>
              <w:rPr>
                <w:rFonts w:eastAsia="Calibri"/>
                <w:sz w:val="26"/>
                <w:szCs w:val="26"/>
                <w:lang w:val="en-GB"/>
              </w:rPr>
            </w:pPr>
            <w:r w:rsidRPr="008E3657">
              <w:rPr>
                <w:sz w:val="26"/>
                <w:szCs w:val="26"/>
              </w:rPr>
              <w:t>Các Quyết định về việc đưa tài sản vào sử dụng</w:t>
            </w:r>
          </w:p>
        </w:tc>
        <w:tc>
          <w:tcPr>
            <w:tcW w:w="335" w:type="pct"/>
            <w:tcBorders>
              <w:top w:val="single" w:sz="4" w:space="0" w:color="auto"/>
              <w:left w:val="single" w:sz="4" w:space="0" w:color="auto"/>
              <w:bottom w:val="single" w:sz="4" w:space="0" w:color="auto"/>
              <w:right w:val="single" w:sz="4" w:space="0" w:color="auto"/>
            </w:tcBorders>
            <w:vAlign w:val="center"/>
          </w:tcPr>
          <w:p w14:paraId="2F71E2CE"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F16BB39"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61950FF"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CB24DF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E7F7184"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A329685" w14:textId="566B5389"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21C51D52" w14:textId="6E709053" w:rsidR="00C625F7" w:rsidRPr="008E3657" w:rsidRDefault="00C625F7" w:rsidP="00C625F7">
            <w:pPr>
              <w:spacing w:line="276" w:lineRule="auto"/>
              <w:jc w:val="center"/>
              <w:rPr>
                <w:rFonts w:eastAsia="Calibri"/>
                <w:sz w:val="26"/>
                <w:szCs w:val="26"/>
                <w:lang w:val="en-GB"/>
              </w:rPr>
            </w:pPr>
            <w:r w:rsidRPr="008E3657">
              <w:rPr>
                <w:sz w:val="26"/>
                <w:szCs w:val="26"/>
              </w:rPr>
              <w:t>6.2</w:t>
            </w:r>
          </w:p>
        </w:tc>
        <w:tc>
          <w:tcPr>
            <w:tcW w:w="536" w:type="pct"/>
            <w:tcBorders>
              <w:top w:val="single" w:sz="6" w:space="0" w:color="auto"/>
              <w:left w:val="single" w:sz="6" w:space="0" w:color="auto"/>
              <w:bottom w:val="single" w:sz="6" w:space="0" w:color="auto"/>
              <w:right w:val="single" w:sz="6" w:space="0" w:color="auto"/>
            </w:tcBorders>
            <w:vAlign w:val="center"/>
          </w:tcPr>
          <w:p w14:paraId="2202A4B0" w14:textId="6F5DAD05" w:rsidR="00C625F7" w:rsidRPr="008E3657" w:rsidRDefault="00C625F7" w:rsidP="00C625F7">
            <w:pPr>
              <w:spacing w:line="276" w:lineRule="auto"/>
              <w:jc w:val="both"/>
              <w:rPr>
                <w:rFonts w:eastAsia="Calibri"/>
                <w:sz w:val="26"/>
                <w:szCs w:val="26"/>
                <w:lang w:val="en-GB"/>
              </w:rPr>
            </w:pPr>
            <w:r w:rsidRPr="008E3657">
              <w:rPr>
                <w:sz w:val="26"/>
                <w:szCs w:val="26"/>
              </w:rPr>
              <w:t xml:space="preserve">BS 6.2.02 </w:t>
            </w:r>
          </w:p>
        </w:tc>
        <w:tc>
          <w:tcPr>
            <w:tcW w:w="2477" w:type="pct"/>
            <w:tcBorders>
              <w:top w:val="single" w:sz="6" w:space="0" w:color="auto"/>
              <w:left w:val="single" w:sz="6" w:space="0" w:color="auto"/>
              <w:bottom w:val="single" w:sz="6" w:space="0" w:color="auto"/>
              <w:right w:val="single" w:sz="6" w:space="0" w:color="auto"/>
            </w:tcBorders>
            <w:vAlign w:val="center"/>
          </w:tcPr>
          <w:p w14:paraId="5A74BBDE" w14:textId="77C3962B" w:rsidR="00C625F7" w:rsidRPr="008E3657" w:rsidRDefault="00C625F7" w:rsidP="00C625F7">
            <w:pPr>
              <w:spacing w:line="276" w:lineRule="auto"/>
              <w:jc w:val="both"/>
              <w:rPr>
                <w:rFonts w:eastAsia="Calibri"/>
                <w:sz w:val="26"/>
                <w:szCs w:val="26"/>
                <w:lang w:val="en-GB"/>
              </w:rPr>
            </w:pPr>
            <w:r w:rsidRPr="008E3657">
              <w:rPr>
                <w:sz w:val="26"/>
                <w:szCs w:val="26"/>
              </w:rPr>
              <w:t>Thống kê các mô hình dạy học được ứng dụng vào giảng dạy các MH/MĐ năm 2019, 2022</w:t>
            </w:r>
          </w:p>
        </w:tc>
        <w:tc>
          <w:tcPr>
            <w:tcW w:w="335" w:type="pct"/>
            <w:tcBorders>
              <w:top w:val="single" w:sz="4" w:space="0" w:color="auto"/>
              <w:left w:val="single" w:sz="4" w:space="0" w:color="auto"/>
              <w:bottom w:val="single" w:sz="4" w:space="0" w:color="auto"/>
              <w:right w:val="single" w:sz="4" w:space="0" w:color="auto"/>
            </w:tcBorders>
            <w:vAlign w:val="center"/>
          </w:tcPr>
          <w:p w14:paraId="4B581BE0"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E322D41"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5FED807"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14F5C8B1"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F662399"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C706BC3" w14:textId="2564EB7B"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7FE3071B" w14:textId="2BAA8AE7" w:rsidR="00C625F7" w:rsidRPr="008E3657" w:rsidRDefault="00C625F7" w:rsidP="00C625F7">
            <w:pPr>
              <w:spacing w:line="276" w:lineRule="auto"/>
              <w:jc w:val="center"/>
              <w:rPr>
                <w:rFonts w:eastAsia="Calibri"/>
                <w:sz w:val="26"/>
                <w:szCs w:val="26"/>
                <w:lang w:val="en-GB"/>
              </w:rPr>
            </w:pPr>
            <w:r w:rsidRPr="008E3657">
              <w:rPr>
                <w:sz w:val="26"/>
                <w:szCs w:val="26"/>
              </w:rPr>
              <w:t>6.2</w:t>
            </w:r>
          </w:p>
        </w:tc>
        <w:tc>
          <w:tcPr>
            <w:tcW w:w="536" w:type="pct"/>
            <w:tcBorders>
              <w:top w:val="single" w:sz="6" w:space="0" w:color="auto"/>
              <w:left w:val="single" w:sz="6" w:space="0" w:color="auto"/>
              <w:bottom w:val="single" w:sz="6" w:space="0" w:color="auto"/>
              <w:right w:val="single" w:sz="6" w:space="0" w:color="auto"/>
            </w:tcBorders>
            <w:vAlign w:val="center"/>
          </w:tcPr>
          <w:p w14:paraId="43948CF8" w14:textId="489F82C1" w:rsidR="00C625F7" w:rsidRPr="008E3657" w:rsidRDefault="00C625F7" w:rsidP="00C625F7">
            <w:pPr>
              <w:spacing w:line="276" w:lineRule="auto"/>
              <w:jc w:val="both"/>
              <w:rPr>
                <w:rFonts w:eastAsia="Calibri"/>
                <w:sz w:val="26"/>
                <w:szCs w:val="26"/>
                <w:lang w:val="en-GB"/>
              </w:rPr>
            </w:pPr>
            <w:r w:rsidRPr="008E3657">
              <w:rPr>
                <w:sz w:val="26"/>
                <w:szCs w:val="26"/>
              </w:rPr>
              <w:t xml:space="preserve">BS 6.2.03 </w:t>
            </w:r>
          </w:p>
        </w:tc>
        <w:tc>
          <w:tcPr>
            <w:tcW w:w="2477" w:type="pct"/>
            <w:tcBorders>
              <w:top w:val="single" w:sz="6" w:space="0" w:color="auto"/>
              <w:left w:val="single" w:sz="6" w:space="0" w:color="auto"/>
              <w:bottom w:val="single" w:sz="6" w:space="0" w:color="auto"/>
              <w:right w:val="single" w:sz="6" w:space="0" w:color="auto"/>
            </w:tcBorders>
            <w:vAlign w:val="center"/>
          </w:tcPr>
          <w:p w14:paraId="34F0F12B" w14:textId="2A6800DA" w:rsidR="00C625F7" w:rsidRPr="008E3657" w:rsidRDefault="00C625F7" w:rsidP="00C625F7">
            <w:pPr>
              <w:spacing w:line="276" w:lineRule="auto"/>
              <w:jc w:val="both"/>
              <w:rPr>
                <w:rFonts w:eastAsia="Calibri"/>
                <w:sz w:val="26"/>
                <w:szCs w:val="26"/>
                <w:lang w:val="en-GB"/>
              </w:rPr>
            </w:pPr>
            <w:r w:rsidRPr="008E3657">
              <w:rPr>
                <w:sz w:val="26"/>
                <w:szCs w:val="26"/>
              </w:rPr>
              <w:t xml:space="preserve">Quyết định và Giấy khen cấp tỉnh tại hội thi thiết bị tự làm năm 2019; </w:t>
            </w:r>
          </w:p>
        </w:tc>
        <w:tc>
          <w:tcPr>
            <w:tcW w:w="335" w:type="pct"/>
            <w:tcBorders>
              <w:top w:val="single" w:sz="4" w:space="0" w:color="auto"/>
              <w:left w:val="single" w:sz="4" w:space="0" w:color="auto"/>
              <w:bottom w:val="single" w:sz="4" w:space="0" w:color="auto"/>
              <w:right w:val="single" w:sz="4" w:space="0" w:color="auto"/>
            </w:tcBorders>
            <w:vAlign w:val="center"/>
          </w:tcPr>
          <w:p w14:paraId="1A60C7C1"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DDBF562"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A6161E7"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286FC3A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420E5C0"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D1ABA1C" w14:textId="72F583C2"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3562A953" w14:textId="4FCC9E24" w:rsidR="00C625F7" w:rsidRPr="008E3657" w:rsidRDefault="00C625F7" w:rsidP="00C625F7">
            <w:pPr>
              <w:spacing w:line="276" w:lineRule="auto"/>
              <w:jc w:val="center"/>
              <w:rPr>
                <w:rFonts w:eastAsia="Calibri"/>
                <w:sz w:val="26"/>
                <w:szCs w:val="26"/>
                <w:lang w:val="en-GB"/>
              </w:rPr>
            </w:pPr>
            <w:r w:rsidRPr="008E3657">
              <w:rPr>
                <w:sz w:val="26"/>
                <w:szCs w:val="26"/>
              </w:rPr>
              <w:t>6.2</w:t>
            </w:r>
          </w:p>
        </w:tc>
        <w:tc>
          <w:tcPr>
            <w:tcW w:w="536" w:type="pct"/>
            <w:tcBorders>
              <w:top w:val="single" w:sz="6" w:space="0" w:color="auto"/>
              <w:left w:val="single" w:sz="6" w:space="0" w:color="auto"/>
              <w:bottom w:val="single" w:sz="6" w:space="0" w:color="auto"/>
              <w:right w:val="single" w:sz="6" w:space="0" w:color="auto"/>
            </w:tcBorders>
            <w:vAlign w:val="center"/>
          </w:tcPr>
          <w:p w14:paraId="2506B763" w14:textId="77DB9DDF" w:rsidR="00C625F7" w:rsidRPr="008E3657" w:rsidRDefault="00C625F7" w:rsidP="00C625F7">
            <w:pPr>
              <w:spacing w:line="276" w:lineRule="auto"/>
              <w:jc w:val="both"/>
              <w:rPr>
                <w:rFonts w:eastAsia="Calibri"/>
                <w:sz w:val="26"/>
                <w:szCs w:val="26"/>
                <w:lang w:val="en-GB"/>
              </w:rPr>
            </w:pPr>
            <w:r w:rsidRPr="008E3657">
              <w:rPr>
                <w:sz w:val="26"/>
                <w:szCs w:val="26"/>
              </w:rPr>
              <w:t xml:space="preserve">BS 6.2.04 </w:t>
            </w:r>
          </w:p>
        </w:tc>
        <w:tc>
          <w:tcPr>
            <w:tcW w:w="2477" w:type="pct"/>
            <w:tcBorders>
              <w:top w:val="single" w:sz="6" w:space="0" w:color="auto"/>
              <w:left w:val="single" w:sz="6" w:space="0" w:color="auto"/>
              <w:bottom w:val="single" w:sz="6" w:space="0" w:color="auto"/>
              <w:right w:val="single" w:sz="6" w:space="0" w:color="auto"/>
            </w:tcBorders>
            <w:vAlign w:val="center"/>
          </w:tcPr>
          <w:p w14:paraId="0DB60977" w14:textId="3F446933" w:rsidR="00C625F7" w:rsidRPr="008E3657" w:rsidRDefault="00C625F7" w:rsidP="00C625F7">
            <w:pPr>
              <w:spacing w:line="276" w:lineRule="auto"/>
              <w:jc w:val="both"/>
              <w:rPr>
                <w:rFonts w:eastAsia="Calibri"/>
                <w:sz w:val="26"/>
                <w:szCs w:val="26"/>
                <w:lang w:val="en-GB"/>
              </w:rPr>
            </w:pPr>
            <w:r w:rsidRPr="008E3657">
              <w:rPr>
                <w:sz w:val="26"/>
                <w:szCs w:val="26"/>
              </w:rPr>
              <w:t>Quyết định và Giấy khen cấp Quốc gia tại hội thi thiết bị tự làm năm 2019</w:t>
            </w:r>
          </w:p>
        </w:tc>
        <w:tc>
          <w:tcPr>
            <w:tcW w:w="335" w:type="pct"/>
            <w:tcBorders>
              <w:top w:val="single" w:sz="4" w:space="0" w:color="auto"/>
              <w:left w:val="single" w:sz="4" w:space="0" w:color="auto"/>
              <w:bottom w:val="single" w:sz="4" w:space="0" w:color="auto"/>
              <w:right w:val="single" w:sz="4" w:space="0" w:color="auto"/>
            </w:tcBorders>
            <w:vAlign w:val="center"/>
          </w:tcPr>
          <w:p w14:paraId="1B95CC0F"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CC22D45"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04F9765"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2F6AEB02"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2B29059"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75891A0" w14:textId="3E84A6AA"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1BD7AB87" w14:textId="01FA9922" w:rsidR="00C625F7" w:rsidRPr="008E3657" w:rsidRDefault="00C625F7" w:rsidP="00C625F7">
            <w:pPr>
              <w:spacing w:line="276" w:lineRule="auto"/>
              <w:jc w:val="center"/>
              <w:rPr>
                <w:rFonts w:eastAsia="Calibri"/>
                <w:sz w:val="26"/>
                <w:szCs w:val="26"/>
                <w:lang w:val="en-GB"/>
              </w:rPr>
            </w:pPr>
            <w:r w:rsidRPr="008E3657">
              <w:rPr>
                <w:sz w:val="26"/>
                <w:szCs w:val="26"/>
              </w:rPr>
              <w:t>6.4</w:t>
            </w:r>
          </w:p>
        </w:tc>
        <w:tc>
          <w:tcPr>
            <w:tcW w:w="536" w:type="pct"/>
            <w:tcBorders>
              <w:top w:val="single" w:sz="6" w:space="0" w:color="auto"/>
              <w:left w:val="single" w:sz="6" w:space="0" w:color="auto"/>
              <w:bottom w:val="single" w:sz="6" w:space="0" w:color="auto"/>
              <w:right w:val="single" w:sz="6" w:space="0" w:color="auto"/>
            </w:tcBorders>
            <w:vAlign w:val="center"/>
          </w:tcPr>
          <w:p w14:paraId="3BDC0C05" w14:textId="05D16ADF" w:rsidR="00C625F7" w:rsidRPr="008E3657" w:rsidRDefault="00C625F7" w:rsidP="00C625F7">
            <w:pPr>
              <w:spacing w:line="276" w:lineRule="auto"/>
              <w:jc w:val="both"/>
              <w:rPr>
                <w:rFonts w:eastAsia="Calibri"/>
                <w:sz w:val="26"/>
                <w:szCs w:val="26"/>
                <w:lang w:val="en-GB"/>
              </w:rPr>
            </w:pPr>
            <w:r w:rsidRPr="008E3657">
              <w:rPr>
                <w:sz w:val="26"/>
                <w:szCs w:val="26"/>
              </w:rPr>
              <w:t xml:space="preserve">BS 6.4.01 </w:t>
            </w:r>
          </w:p>
        </w:tc>
        <w:tc>
          <w:tcPr>
            <w:tcW w:w="2477" w:type="pct"/>
            <w:tcBorders>
              <w:top w:val="single" w:sz="6" w:space="0" w:color="auto"/>
              <w:left w:val="single" w:sz="6" w:space="0" w:color="auto"/>
              <w:bottom w:val="single" w:sz="6" w:space="0" w:color="auto"/>
              <w:right w:val="single" w:sz="6" w:space="0" w:color="auto"/>
            </w:tcBorders>
            <w:vAlign w:val="center"/>
          </w:tcPr>
          <w:p w14:paraId="03C5FB94" w14:textId="4DFDA55C" w:rsidR="00C625F7" w:rsidRPr="008E3657" w:rsidRDefault="00C625F7" w:rsidP="00C625F7">
            <w:pPr>
              <w:spacing w:line="276" w:lineRule="auto"/>
              <w:jc w:val="both"/>
              <w:rPr>
                <w:rFonts w:eastAsia="Calibri"/>
                <w:sz w:val="26"/>
                <w:szCs w:val="26"/>
                <w:lang w:val="en-GB"/>
              </w:rPr>
            </w:pPr>
            <w:r w:rsidRPr="008E3657">
              <w:rPr>
                <w:sz w:val="26"/>
                <w:szCs w:val="26"/>
              </w:rPr>
              <w:t>Báo cáo đánh giá tính hiệu quả ứng dụng của mô hình dạy học tự làm năm 2018 - 2021</w:t>
            </w:r>
          </w:p>
        </w:tc>
        <w:tc>
          <w:tcPr>
            <w:tcW w:w="335" w:type="pct"/>
            <w:tcBorders>
              <w:top w:val="single" w:sz="4" w:space="0" w:color="auto"/>
              <w:left w:val="single" w:sz="4" w:space="0" w:color="auto"/>
              <w:bottom w:val="single" w:sz="4" w:space="0" w:color="auto"/>
              <w:right w:val="single" w:sz="4" w:space="0" w:color="auto"/>
            </w:tcBorders>
            <w:vAlign w:val="center"/>
          </w:tcPr>
          <w:p w14:paraId="5D51157C"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AB22325"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EFB07E6"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EE9A48A"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3C6674C"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D759198" w14:textId="0309D733" w:rsidR="00C625F7" w:rsidRPr="008E3657" w:rsidRDefault="00C625F7" w:rsidP="00C625F7">
            <w:pPr>
              <w:spacing w:line="276" w:lineRule="auto"/>
              <w:jc w:val="center"/>
              <w:rPr>
                <w:rFonts w:eastAsia="Calibri"/>
                <w:sz w:val="26"/>
                <w:szCs w:val="26"/>
                <w:lang w:val="en-GB"/>
              </w:rPr>
            </w:pPr>
            <w:r w:rsidRPr="008E3657">
              <w:rPr>
                <w:sz w:val="26"/>
                <w:szCs w:val="26"/>
              </w:rPr>
              <w:t>6</w:t>
            </w:r>
          </w:p>
        </w:tc>
        <w:tc>
          <w:tcPr>
            <w:tcW w:w="345" w:type="pct"/>
            <w:tcBorders>
              <w:top w:val="single" w:sz="4" w:space="0" w:color="auto"/>
              <w:left w:val="single" w:sz="4" w:space="0" w:color="auto"/>
              <w:bottom w:val="single" w:sz="4" w:space="0" w:color="auto"/>
              <w:right w:val="single" w:sz="4" w:space="0" w:color="auto"/>
            </w:tcBorders>
            <w:vAlign w:val="center"/>
          </w:tcPr>
          <w:p w14:paraId="025F5CE6" w14:textId="07AD8B41" w:rsidR="00C625F7" w:rsidRPr="008E3657" w:rsidRDefault="00C625F7" w:rsidP="00C625F7">
            <w:pPr>
              <w:spacing w:line="276" w:lineRule="auto"/>
              <w:jc w:val="center"/>
              <w:rPr>
                <w:rFonts w:eastAsia="Calibri"/>
                <w:sz w:val="26"/>
                <w:szCs w:val="26"/>
                <w:lang w:val="en-GB"/>
              </w:rPr>
            </w:pPr>
            <w:r w:rsidRPr="008E3657">
              <w:rPr>
                <w:sz w:val="26"/>
                <w:szCs w:val="26"/>
              </w:rPr>
              <w:t>6.4</w:t>
            </w:r>
          </w:p>
        </w:tc>
        <w:tc>
          <w:tcPr>
            <w:tcW w:w="536" w:type="pct"/>
            <w:tcBorders>
              <w:top w:val="single" w:sz="6" w:space="0" w:color="auto"/>
              <w:left w:val="single" w:sz="6" w:space="0" w:color="auto"/>
              <w:bottom w:val="single" w:sz="6" w:space="0" w:color="auto"/>
              <w:right w:val="single" w:sz="6" w:space="0" w:color="auto"/>
            </w:tcBorders>
            <w:vAlign w:val="center"/>
          </w:tcPr>
          <w:p w14:paraId="1F7B8D84" w14:textId="23BEA9F1" w:rsidR="00C625F7" w:rsidRPr="008E3657" w:rsidRDefault="00C625F7" w:rsidP="00C625F7">
            <w:pPr>
              <w:spacing w:line="276" w:lineRule="auto"/>
              <w:jc w:val="both"/>
              <w:rPr>
                <w:rFonts w:eastAsia="Calibri"/>
                <w:sz w:val="26"/>
                <w:szCs w:val="26"/>
                <w:lang w:val="en-GB"/>
              </w:rPr>
            </w:pPr>
            <w:r w:rsidRPr="008E3657">
              <w:rPr>
                <w:sz w:val="26"/>
                <w:szCs w:val="26"/>
              </w:rPr>
              <w:t xml:space="preserve">BS 6.4.02 </w:t>
            </w:r>
          </w:p>
        </w:tc>
        <w:tc>
          <w:tcPr>
            <w:tcW w:w="2477" w:type="pct"/>
            <w:tcBorders>
              <w:top w:val="single" w:sz="6" w:space="0" w:color="auto"/>
              <w:left w:val="single" w:sz="6" w:space="0" w:color="auto"/>
              <w:bottom w:val="single" w:sz="6" w:space="0" w:color="auto"/>
              <w:right w:val="single" w:sz="6" w:space="0" w:color="auto"/>
            </w:tcBorders>
            <w:vAlign w:val="center"/>
          </w:tcPr>
          <w:p w14:paraId="61F0D001" w14:textId="28C853DE" w:rsidR="00C625F7" w:rsidRPr="008E3657" w:rsidRDefault="00C625F7" w:rsidP="00C625F7">
            <w:pPr>
              <w:spacing w:line="276" w:lineRule="auto"/>
              <w:jc w:val="both"/>
              <w:rPr>
                <w:rFonts w:eastAsia="Calibri"/>
                <w:sz w:val="26"/>
                <w:szCs w:val="26"/>
                <w:lang w:val="en-GB"/>
              </w:rPr>
            </w:pPr>
            <w:r w:rsidRPr="008E3657">
              <w:rPr>
                <w:sz w:val="26"/>
                <w:szCs w:val="26"/>
              </w:rPr>
              <w:t xml:space="preserve"> Báo cáo đánh giá tính hiệu quả ứng dụng của các sáng kiến cải tiến</w:t>
            </w:r>
          </w:p>
        </w:tc>
        <w:tc>
          <w:tcPr>
            <w:tcW w:w="335" w:type="pct"/>
            <w:tcBorders>
              <w:top w:val="single" w:sz="4" w:space="0" w:color="auto"/>
              <w:left w:val="single" w:sz="4" w:space="0" w:color="auto"/>
              <w:bottom w:val="single" w:sz="4" w:space="0" w:color="auto"/>
              <w:right w:val="single" w:sz="4" w:space="0" w:color="auto"/>
            </w:tcBorders>
            <w:vAlign w:val="center"/>
          </w:tcPr>
          <w:p w14:paraId="6E68990B"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DC41D4D"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7A4F8CD"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495A016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45A3AB1"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48A7C2D"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w:t>
            </w:r>
          </w:p>
        </w:tc>
        <w:tc>
          <w:tcPr>
            <w:tcW w:w="345" w:type="pct"/>
            <w:tcBorders>
              <w:top w:val="single" w:sz="4" w:space="0" w:color="auto"/>
              <w:left w:val="single" w:sz="4" w:space="0" w:color="auto"/>
              <w:bottom w:val="single" w:sz="4" w:space="0" w:color="auto"/>
              <w:right w:val="single" w:sz="4" w:space="0" w:color="auto"/>
            </w:tcBorders>
            <w:vAlign w:val="center"/>
          </w:tcPr>
          <w:p w14:paraId="7FCACF6B"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7.1</w:t>
            </w:r>
          </w:p>
        </w:tc>
        <w:tc>
          <w:tcPr>
            <w:tcW w:w="536" w:type="pct"/>
            <w:tcBorders>
              <w:top w:val="single" w:sz="6" w:space="0" w:color="auto"/>
              <w:left w:val="single" w:sz="6" w:space="0" w:color="auto"/>
              <w:bottom w:val="single" w:sz="6" w:space="0" w:color="auto"/>
              <w:right w:val="single" w:sz="6" w:space="0" w:color="auto"/>
            </w:tcBorders>
            <w:vAlign w:val="center"/>
          </w:tcPr>
          <w:p w14:paraId="22842C7E" w14:textId="77777777" w:rsidR="00C625F7" w:rsidRPr="008E3657" w:rsidRDefault="00C625F7" w:rsidP="00C625F7">
            <w:pPr>
              <w:spacing w:line="276" w:lineRule="auto"/>
              <w:jc w:val="both"/>
              <w:rPr>
                <w:rFonts w:eastAsia="Calibri"/>
                <w:sz w:val="26"/>
                <w:szCs w:val="26"/>
                <w:lang w:val="en-GB"/>
              </w:rPr>
            </w:pPr>
            <w:r w:rsidRPr="008E3657">
              <w:rPr>
                <w:sz w:val="26"/>
                <w:szCs w:val="26"/>
                <w:lang w:val="en-GB"/>
              </w:rPr>
              <w:t>BS 7.1.02</w:t>
            </w:r>
          </w:p>
        </w:tc>
        <w:tc>
          <w:tcPr>
            <w:tcW w:w="2477" w:type="pct"/>
            <w:tcBorders>
              <w:top w:val="single" w:sz="6" w:space="0" w:color="auto"/>
              <w:left w:val="single" w:sz="6" w:space="0" w:color="auto"/>
              <w:bottom w:val="single" w:sz="6" w:space="0" w:color="auto"/>
              <w:right w:val="single" w:sz="6" w:space="0" w:color="auto"/>
            </w:tcBorders>
            <w:vAlign w:val="center"/>
          </w:tcPr>
          <w:p w14:paraId="43AB918D" w14:textId="77777777" w:rsidR="00C625F7" w:rsidRPr="008E3657" w:rsidRDefault="00816114" w:rsidP="00C625F7">
            <w:pPr>
              <w:spacing w:line="276" w:lineRule="auto"/>
              <w:jc w:val="both"/>
              <w:rPr>
                <w:rFonts w:eastAsia="Calibri"/>
                <w:sz w:val="26"/>
                <w:szCs w:val="26"/>
                <w:lang w:val="en-GB"/>
              </w:rPr>
            </w:pPr>
            <w:hyperlink r:id="rId29" w:history="1">
              <w:r w:rsidR="00C625F7" w:rsidRPr="008E3657">
                <w:rPr>
                  <w:sz w:val="26"/>
                  <w:szCs w:val="26"/>
                  <w:u w:val="single"/>
                  <w:lang w:val="pt-BR"/>
                </w:rPr>
                <w:t>https://afcdongbac.edu.vn/cong - khai - du - toan - chi - ngan - sach - quyet - toan - ngan - sach - hang - nam/</w:t>
              </w:r>
            </w:hyperlink>
          </w:p>
        </w:tc>
        <w:tc>
          <w:tcPr>
            <w:tcW w:w="335" w:type="pct"/>
            <w:tcBorders>
              <w:top w:val="single" w:sz="4" w:space="0" w:color="auto"/>
              <w:left w:val="single" w:sz="4" w:space="0" w:color="auto"/>
              <w:bottom w:val="single" w:sz="4" w:space="0" w:color="auto"/>
              <w:right w:val="single" w:sz="4" w:space="0" w:color="auto"/>
            </w:tcBorders>
            <w:vAlign w:val="center"/>
          </w:tcPr>
          <w:p w14:paraId="27FB9568"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799F7FAF"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76F252A8"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78D336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CF578F5"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02E17FD"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w:t>
            </w:r>
          </w:p>
        </w:tc>
        <w:tc>
          <w:tcPr>
            <w:tcW w:w="345" w:type="pct"/>
            <w:tcBorders>
              <w:top w:val="single" w:sz="4" w:space="0" w:color="auto"/>
              <w:left w:val="single" w:sz="4" w:space="0" w:color="auto"/>
              <w:bottom w:val="single" w:sz="4" w:space="0" w:color="auto"/>
              <w:right w:val="single" w:sz="4" w:space="0" w:color="auto"/>
            </w:tcBorders>
            <w:vAlign w:val="center"/>
          </w:tcPr>
          <w:p w14:paraId="535AF53D"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7.1</w:t>
            </w:r>
          </w:p>
        </w:tc>
        <w:tc>
          <w:tcPr>
            <w:tcW w:w="536" w:type="pct"/>
            <w:tcBorders>
              <w:top w:val="single" w:sz="6" w:space="0" w:color="auto"/>
              <w:left w:val="single" w:sz="6" w:space="0" w:color="auto"/>
              <w:bottom w:val="single" w:sz="6" w:space="0" w:color="auto"/>
              <w:right w:val="single" w:sz="6" w:space="0" w:color="auto"/>
            </w:tcBorders>
            <w:vAlign w:val="center"/>
          </w:tcPr>
          <w:p w14:paraId="637F0511" w14:textId="77777777" w:rsidR="00C625F7" w:rsidRPr="008E3657" w:rsidRDefault="00C625F7" w:rsidP="00C625F7">
            <w:pPr>
              <w:spacing w:line="276" w:lineRule="auto"/>
              <w:jc w:val="both"/>
              <w:rPr>
                <w:rFonts w:eastAsia="Calibri"/>
                <w:sz w:val="26"/>
                <w:szCs w:val="26"/>
                <w:lang w:val="en-GB"/>
              </w:rPr>
            </w:pPr>
            <w:r w:rsidRPr="008E3657">
              <w:rPr>
                <w:sz w:val="26"/>
                <w:szCs w:val="26"/>
                <w:lang w:val="en-GB"/>
              </w:rPr>
              <w:t>BS 7.1.03</w:t>
            </w:r>
          </w:p>
        </w:tc>
        <w:tc>
          <w:tcPr>
            <w:tcW w:w="2477" w:type="pct"/>
            <w:tcBorders>
              <w:top w:val="single" w:sz="6" w:space="0" w:color="auto"/>
              <w:left w:val="single" w:sz="6" w:space="0" w:color="auto"/>
              <w:bottom w:val="single" w:sz="6" w:space="0" w:color="auto"/>
              <w:right w:val="single" w:sz="6" w:space="0" w:color="auto"/>
            </w:tcBorders>
            <w:vAlign w:val="center"/>
          </w:tcPr>
          <w:p w14:paraId="1AF24A33" w14:textId="77777777" w:rsidR="00C625F7" w:rsidRPr="008E3657" w:rsidRDefault="00C625F7" w:rsidP="00C625F7">
            <w:pPr>
              <w:spacing w:line="276" w:lineRule="auto"/>
              <w:jc w:val="both"/>
              <w:rPr>
                <w:rFonts w:eastAsia="Calibri"/>
                <w:sz w:val="26"/>
                <w:szCs w:val="26"/>
                <w:lang w:val="en-GB"/>
              </w:rPr>
            </w:pPr>
            <w:r w:rsidRPr="008E3657">
              <w:rPr>
                <w:sz w:val="26"/>
                <w:szCs w:val="26"/>
                <w:lang w:val="pt-BR"/>
              </w:rPr>
              <w:t>Biên bản làm việc ngày 08/4/2021 của Đoàn thanh tra theo Quyết định số 245/QĐ - KBQN của Kho bạc nhà nước Quảng Ninh</w:t>
            </w:r>
          </w:p>
        </w:tc>
        <w:tc>
          <w:tcPr>
            <w:tcW w:w="335" w:type="pct"/>
            <w:tcBorders>
              <w:top w:val="single" w:sz="4" w:space="0" w:color="auto"/>
              <w:left w:val="single" w:sz="4" w:space="0" w:color="auto"/>
              <w:bottom w:val="single" w:sz="4" w:space="0" w:color="auto"/>
              <w:right w:val="single" w:sz="4" w:space="0" w:color="auto"/>
            </w:tcBorders>
            <w:vAlign w:val="center"/>
          </w:tcPr>
          <w:p w14:paraId="5C154504"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7059706"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C7FA296"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1C6EFD71"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EFABBD4"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404AF1F"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w:t>
            </w:r>
          </w:p>
        </w:tc>
        <w:tc>
          <w:tcPr>
            <w:tcW w:w="345" w:type="pct"/>
            <w:tcBorders>
              <w:top w:val="single" w:sz="4" w:space="0" w:color="auto"/>
              <w:left w:val="single" w:sz="4" w:space="0" w:color="auto"/>
              <w:bottom w:val="single" w:sz="4" w:space="0" w:color="auto"/>
              <w:right w:val="single" w:sz="4" w:space="0" w:color="auto"/>
            </w:tcBorders>
            <w:vAlign w:val="center"/>
          </w:tcPr>
          <w:p w14:paraId="72BF22E2"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7.1</w:t>
            </w:r>
          </w:p>
        </w:tc>
        <w:tc>
          <w:tcPr>
            <w:tcW w:w="536" w:type="pct"/>
            <w:tcBorders>
              <w:top w:val="single" w:sz="6" w:space="0" w:color="auto"/>
              <w:left w:val="single" w:sz="6" w:space="0" w:color="auto"/>
              <w:bottom w:val="single" w:sz="6" w:space="0" w:color="auto"/>
              <w:right w:val="single" w:sz="6" w:space="0" w:color="auto"/>
            </w:tcBorders>
            <w:vAlign w:val="center"/>
          </w:tcPr>
          <w:p w14:paraId="29AA243A" w14:textId="77777777" w:rsidR="00C625F7" w:rsidRPr="008E3657" w:rsidRDefault="00C625F7" w:rsidP="00C625F7">
            <w:pPr>
              <w:spacing w:line="276" w:lineRule="auto"/>
              <w:jc w:val="both"/>
              <w:rPr>
                <w:rFonts w:eastAsia="Calibri"/>
                <w:sz w:val="26"/>
                <w:szCs w:val="26"/>
                <w:lang w:val="en-GB"/>
              </w:rPr>
            </w:pPr>
            <w:r w:rsidRPr="008E3657">
              <w:rPr>
                <w:sz w:val="26"/>
                <w:szCs w:val="26"/>
                <w:lang w:val="en-GB"/>
              </w:rPr>
              <w:t>BS 7.1.04</w:t>
            </w:r>
          </w:p>
        </w:tc>
        <w:tc>
          <w:tcPr>
            <w:tcW w:w="2477" w:type="pct"/>
            <w:tcBorders>
              <w:top w:val="single" w:sz="6" w:space="0" w:color="auto"/>
              <w:left w:val="single" w:sz="6" w:space="0" w:color="auto"/>
              <w:bottom w:val="single" w:sz="6" w:space="0" w:color="auto"/>
              <w:right w:val="single" w:sz="6" w:space="0" w:color="auto"/>
            </w:tcBorders>
            <w:vAlign w:val="center"/>
          </w:tcPr>
          <w:p w14:paraId="7F3C7CBD" w14:textId="77777777" w:rsidR="00C625F7" w:rsidRPr="008E3657" w:rsidRDefault="00C625F7" w:rsidP="00C625F7">
            <w:pPr>
              <w:spacing w:line="276" w:lineRule="auto"/>
              <w:jc w:val="both"/>
              <w:rPr>
                <w:rFonts w:eastAsia="Calibri"/>
                <w:sz w:val="26"/>
                <w:szCs w:val="26"/>
                <w:lang w:val="en-GB"/>
              </w:rPr>
            </w:pPr>
            <w:r w:rsidRPr="008E3657">
              <w:rPr>
                <w:sz w:val="26"/>
                <w:szCs w:val="26"/>
                <w:lang w:val="pt-BR"/>
              </w:rPr>
              <w:t>Giấy nộp trả kinh phí ngân sách năm 2020 của nhà trường</w:t>
            </w:r>
          </w:p>
        </w:tc>
        <w:tc>
          <w:tcPr>
            <w:tcW w:w="335" w:type="pct"/>
            <w:tcBorders>
              <w:top w:val="single" w:sz="4" w:space="0" w:color="auto"/>
              <w:left w:val="single" w:sz="4" w:space="0" w:color="auto"/>
              <w:bottom w:val="single" w:sz="4" w:space="0" w:color="auto"/>
              <w:right w:val="single" w:sz="4" w:space="0" w:color="auto"/>
            </w:tcBorders>
            <w:vAlign w:val="center"/>
          </w:tcPr>
          <w:p w14:paraId="4E8A5D4A"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D29B8D3"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4A4416F"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1EF0649"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68FDA1C7"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534454E"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w:t>
            </w:r>
          </w:p>
        </w:tc>
        <w:tc>
          <w:tcPr>
            <w:tcW w:w="345" w:type="pct"/>
            <w:tcBorders>
              <w:top w:val="single" w:sz="4" w:space="0" w:color="auto"/>
              <w:left w:val="single" w:sz="4" w:space="0" w:color="auto"/>
              <w:bottom w:val="single" w:sz="4" w:space="0" w:color="auto"/>
              <w:right w:val="single" w:sz="4" w:space="0" w:color="auto"/>
            </w:tcBorders>
            <w:vAlign w:val="center"/>
          </w:tcPr>
          <w:p w14:paraId="21539E66"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7.2</w:t>
            </w:r>
          </w:p>
        </w:tc>
        <w:tc>
          <w:tcPr>
            <w:tcW w:w="536" w:type="pct"/>
            <w:tcBorders>
              <w:top w:val="single" w:sz="6" w:space="0" w:color="auto"/>
              <w:left w:val="single" w:sz="6" w:space="0" w:color="auto"/>
              <w:bottom w:val="single" w:sz="6" w:space="0" w:color="auto"/>
              <w:right w:val="single" w:sz="6" w:space="0" w:color="auto"/>
            </w:tcBorders>
            <w:vAlign w:val="center"/>
          </w:tcPr>
          <w:p w14:paraId="1FF07976" w14:textId="77777777" w:rsidR="00C625F7" w:rsidRPr="008E3657" w:rsidRDefault="00C625F7" w:rsidP="00C625F7">
            <w:pPr>
              <w:spacing w:line="276" w:lineRule="auto"/>
              <w:jc w:val="both"/>
              <w:rPr>
                <w:rFonts w:eastAsia="Calibri"/>
                <w:bCs/>
                <w:sz w:val="26"/>
                <w:szCs w:val="26"/>
                <w:lang w:val="pt-BR"/>
              </w:rPr>
            </w:pPr>
            <w:r w:rsidRPr="008E3657">
              <w:rPr>
                <w:sz w:val="26"/>
                <w:szCs w:val="26"/>
                <w:lang w:val="en-GB"/>
              </w:rPr>
              <w:t>BS 7.2.01</w:t>
            </w:r>
          </w:p>
        </w:tc>
        <w:tc>
          <w:tcPr>
            <w:tcW w:w="2477" w:type="pct"/>
            <w:tcBorders>
              <w:top w:val="single" w:sz="6" w:space="0" w:color="auto"/>
              <w:left w:val="single" w:sz="6" w:space="0" w:color="auto"/>
              <w:bottom w:val="single" w:sz="6" w:space="0" w:color="auto"/>
              <w:right w:val="single" w:sz="6" w:space="0" w:color="auto"/>
            </w:tcBorders>
            <w:vAlign w:val="center"/>
          </w:tcPr>
          <w:p w14:paraId="67706581" w14:textId="77777777" w:rsidR="00C625F7" w:rsidRPr="008E3657" w:rsidRDefault="00C625F7" w:rsidP="00C625F7">
            <w:pPr>
              <w:spacing w:line="276" w:lineRule="auto"/>
              <w:jc w:val="both"/>
              <w:rPr>
                <w:rFonts w:eastAsia="Calibri"/>
                <w:sz w:val="26"/>
                <w:szCs w:val="26"/>
                <w:lang w:val="pt-BR"/>
              </w:rPr>
            </w:pPr>
            <w:r w:rsidRPr="008E3657">
              <w:rPr>
                <w:iCs/>
                <w:sz w:val="26"/>
                <w:szCs w:val="26"/>
                <w:lang w:val="pt-BR"/>
              </w:rPr>
              <w:t>Các Quyết định về việc giao dự toán chi ngân sách nhà nước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5DF2E432"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4A29464D"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C7AE6A5"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D974A2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9D0D6CA"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BCCED08"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w:t>
            </w:r>
          </w:p>
        </w:tc>
        <w:tc>
          <w:tcPr>
            <w:tcW w:w="345" w:type="pct"/>
            <w:tcBorders>
              <w:top w:val="single" w:sz="4" w:space="0" w:color="auto"/>
              <w:left w:val="single" w:sz="4" w:space="0" w:color="auto"/>
              <w:bottom w:val="single" w:sz="4" w:space="0" w:color="auto"/>
              <w:right w:val="single" w:sz="4" w:space="0" w:color="auto"/>
            </w:tcBorders>
            <w:vAlign w:val="center"/>
          </w:tcPr>
          <w:p w14:paraId="2FAE4118"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7.2</w:t>
            </w:r>
          </w:p>
        </w:tc>
        <w:tc>
          <w:tcPr>
            <w:tcW w:w="536" w:type="pct"/>
            <w:tcBorders>
              <w:top w:val="single" w:sz="6" w:space="0" w:color="auto"/>
              <w:left w:val="single" w:sz="6" w:space="0" w:color="auto"/>
              <w:bottom w:val="single" w:sz="6" w:space="0" w:color="auto"/>
              <w:right w:val="single" w:sz="6" w:space="0" w:color="auto"/>
            </w:tcBorders>
            <w:vAlign w:val="center"/>
          </w:tcPr>
          <w:p w14:paraId="4B0412DB" w14:textId="77777777" w:rsidR="00C625F7" w:rsidRPr="008E3657" w:rsidRDefault="00C625F7" w:rsidP="00C625F7">
            <w:pPr>
              <w:spacing w:line="276" w:lineRule="auto"/>
              <w:jc w:val="center"/>
              <w:rPr>
                <w:rFonts w:eastAsia="Calibri"/>
                <w:b/>
                <w:bCs/>
                <w:sz w:val="26"/>
                <w:szCs w:val="26"/>
              </w:rPr>
            </w:pPr>
            <w:r w:rsidRPr="008E3657">
              <w:rPr>
                <w:sz w:val="26"/>
                <w:szCs w:val="26"/>
                <w:lang w:val="en-GB"/>
              </w:rPr>
              <w:t>BS 7.2.02</w:t>
            </w:r>
          </w:p>
        </w:tc>
        <w:tc>
          <w:tcPr>
            <w:tcW w:w="2477" w:type="pct"/>
            <w:tcBorders>
              <w:top w:val="single" w:sz="6" w:space="0" w:color="auto"/>
              <w:left w:val="single" w:sz="6" w:space="0" w:color="auto"/>
              <w:bottom w:val="single" w:sz="6" w:space="0" w:color="auto"/>
              <w:right w:val="single" w:sz="6" w:space="0" w:color="auto"/>
            </w:tcBorders>
            <w:vAlign w:val="center"/>
          </w:tcPr>
          <w:p w14:paraId="76542CED" w14:textId="77777777" w:rsidR="00C625F7" w:rsidRPr="008E3657" w:rsidRDefault="00C625F7" w:rsidP="00C625F7">
            <w:pPr>
              <w:spacing w:line="276" w:lineRule="auto"/>
              <w:jc w:val="both"/>
              <w:rPr>
                <w:rFonts w:eastAsia="Calibri"/>
                <w:sz w:val="26"/>
                <w:szCs w:val="26"/>
              </w:rPr>
            </w:pPr>
            <w:r w:rsidRPr="008E3657">
              <w:rPr>
                <w:iCs/>
                <w:sz w:val="26"/>
                <w:szCs w:val="26"/>
              </w:rPr>
              <w:t>Hợp đồng đào tao các lớp ngắn hạn theo đơn đặt hàng (Năm 2020: 02 lớp, năm 2021: 05 lớp, năm 2022: 05 lớp</w:t>
            </w:r>
          </w:p>
        </w:tc>
        <w:tc>
          <w:tcPr>
            <w:tcW w:w="335" w:type="pct"/>
            <w:tcBorders>
              <w:top w:val="single" w:sz="4" w:space="0" w:color="auto"/>
              <w:left w:val="single" w:sz="4" w:space="0" w:color="auto"/>
              <w:bottom w:val="single" w:sz="4" w:space="0" w:color="auto"/>
              <w:right w:val="single" w:sz="4" w:space="0" w:color="auto"/>
            </w:tcBorders>
            <w:vAlign w:val="center"/>
          </w:tcPr>
          <w:p w14:paraId="164C8A58"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1640A65"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5EF6F8D"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3D9771D"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0051437"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DE5251F"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w:t>
            </w:r>
          </w:p>
        </w:tc>
        <w:tc>
          <w:tcPr>
            <w:tcW w:w="345" w:type="pct"/>
            <w:tcBorders>
              <w:top w:val="single" w:sz="4" w:space="0" w:color="auto"/>
              <w:left w:val="single" w:sz="4" w:space="0" w:color="auto"/>
              <w:bottom w:val="single" w:sz="4" w:space="0" w:color="auto"/>
              <w:right w:val="single" w:sz="4" w:space="0" w:color="auto"/>
            </w:tcBorders>
            <w:vAlign w:val="center"/>
          </w:tcPr>
          <w:p w14:paraId="3ACDF75F"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7.4</w:t>
            </w:r>
          </w:p>
        </w:tc>
        <w:tc>
          <w:tcPr>
            <w:tcW w:w="536" w:type="pct"/>
            <w:tcBorders>
              <w:top w:val="single" w:sz="4" w:space="0" w:color="auto"/>
              <w:left w:val="single" w:sz="4" w:space="0" w:color="auto"/>
              <w:bottom w:val="single" w:sz="4" w:space="0" w:color="auto"/>
              <w:right w:val="single" w:sz="4" w:space="0" w:color="auto"/>
            </w:tcBorders>
            <w:vAlign w:val="center"/>
          </w:tcPr>
          <w:p w14:paraId="0A97C870" w14:textId="77777777" w:rsidR="00C625F7" w:rsidRPr="008E3657" w:rsidRDefault="00C625F7" w:rsidP="00C625F7">
            <w:pPr>
              <w:spacing w:line="276" w:lineRule="auto"/>
              <w:jc w:val="center"/>
              <w:rPr>
                <w:rFonts w:eastAsia="Calibri"/>
                <w:sz w:val="26"/>
                <w:szCs w:val="26"/>
              </w:rPr>
            </w:pPr>
            <w:r w:rsidRPr="008E3657">
              <w:rPr>
                <w:sz w:val="26"/>
                <w:szCs w:val="26"/>
                <w:lang w:val="en-GB"/>
              </w:rPr>
              <w:t>BS 7.4.01</w:t>
            </w:r>
          </w:p>
        </w:tc>
        <w:tc>
          <w:tcPr>
            <w:tcW w:w="2477" w:type="pct"/>
            <w:tcBorders>
              <w:top w:val="single" w:sz="4" w:space="0" w:color="auto"/>
              <w:left w:val="single" w:sz="4" w:space="0" w:color="auto"/>
              <w:bottom w:val="single" w:sz="4" w:space="0" w:color="auto"/>
              <w:right w:val="single" w:sz="4" w:space="0" w:color="auto"/>
            </w:tcBorders>
            <w:vAlign w:val="center"/>
          </w:tcPr>
          <w:p w14:paraId="7BF12AC1" w14:textId="77777777" w:rsidR="00C625F7" w:rsidRPr="008E3657" w:rsidRDefault="00C625F7" w:rsidP="00C625F7">
            <w:pPr>
              <w:spacing w:line="276" w:lineRule="auto"/>
              <w:jc w:val="both"/>
              <w:rPr>
                <w:rFonts w:eastAsia="Calibri"/>
                <w:iCs/>
                <w:sz w:val="26"/>
                <w:szCs w:val="26"/>
              </w:rPr>
            </w:pPr>
            <w:r w:rsidRPr="008E3657">
              <w:rPr>
                <w:iCs/>
                <w:sz w:val="26"/>
                <w:szCs w:val="26"/>
              </w:rPr>
              <w:t>Biên bản đối chiếu kho bạc các năm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6E02258C"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3675A6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F031215"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21C303C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8BB51F3"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543BCE1"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22B1E945"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8.2</w:t>
            </w:r>
          </w:p>
        </w:tc>
        <w:tc>
          <w:tcPr>
            <w:tcW w:w="536" w:type="pct"/>
            <w:tcBorders>
              <w:top w:val="single" w:sz="6" w:space="0" w:color="auto"/>
              <w:left w:val="single" w:sz="6" w:space="0" w:color="auto"/>
              <w:bottom w:val="single" w:sz="6" w:space="0" w:color="auto"/>
              <w:right w:val="single" w:sz="6" w:space="0" w:color="auto"/>
            </w:tcBorders>
            <w:vAlign w:val="center"/>
          </w:tcPr>
          <w:p w14:paraId="1E4EB444" w14:textId="77777777" w:rsidR="00C625F7" w:rsidRPr="008E3657" w:rsidRDefault="00C625F7" w:rsidP="00C625F7">
            <w:pPr>
              <w:spacing w:line="276" w:lineRule="auto"/>
              <w:jc w:val="both"/>
              <w:rPr>
                <w:rFonts w:eastAsia="Calibri"/>
                <w:sz w:val="26"/>
                <w:szCs w:val="26"/>
              </w:rPr>
            </w:pPr>
            <w:r w:rsidRPr="008E3657">
              <w:rPr>
                <w:sz w:val="26"/>
                <w:szCs w:val="26"/>
              </w:rPr>
              <w:t xml:space="preserve">BS </w:t>
            </w:r>
            <w:r w:rsidRPr="008E3657">
              <w:rPr>
                <w:sz w:val="26"/>
                <w:szCs w:val="26"/>
                <w:lang w:val="vi-VN"/>
              </w:rPr>
              <w:t>8.</w:t>
            </w:r>
            <w:r w:rsidRPr="008E3657">
              <w:rPr>
                <w:sz w:val="26"/>
                <w:szCs w:val="26"/>
              </w:rPr>
              <w:t>2</w:t>
            </w:r>
            <w:r w:rsidRPr="008E3657">
              <w:rPr>
                <w:sz w:val="26"/>
                <w:szCs w:val="26"/>
                <w:lang w:val="vi-VN"/>
              </w:rPr>
              <w:t>.01</w:t>
            </w:r>
          </w:p>
        </w:tc>
        <w:tc>
          <w:tcPr>
            <w:tcW w:w="2477" w:type="pct"/>
            <w:tcBorders>
              <w:top w:val="single" w:sz="6" w:space="0" w:color="auto"/>
              <w:left w:val="single" w:sz="6" w:space="0" w:color="auto"/>
              <w:bottom w:val="single" w:sz="6" w:space="0" w:color="auto"/>
              <w:right w:val="single" w:sz="6" w:space="0" w:color="auto"/>
            </w:tcBorders>
            <w:vAlign w:val="center"/>
          </w:tcPr>
          <w:p w14:paraId="4C665105" w14:textId="77777777" w:rsidR="00C625F7" w:rsidRPr="008E3657" w:rsidRDefault="00C625F7" w:rsidP="00C625F7">
            <w:pPr>
              <w:spacing w:line="276" w:lineRule="auto"/>
              <w:jc w:val="both"/>
              <w:rPr>
                <w:rFonts w:eastAsia="Calibri"/>
                <w:sz w:val="26"/>
                <w:szCs w:val="26"/>
              </w:rPr>
            </w:pPr>
            <w:r w:rsidRPr="008E3657">
              <w:rPr>
                <w:sz w:val="26"/>
                <w:szCs w:val="26"/>
              </w:rPr>
              <w:t>Quyết định và danh sách miễn giảm học phí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0C3F0F20"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A33FE16"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7A78C6C"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3161F1DF"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175668D"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1FEC06F7"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3CD4001B" w14:textId="77777777" w:rsidR="00C625F7" w:rsidRPr="008E3657" w:rsidRDefault="00C625F7" w:rsidP="00C625F7">
            <w:pPr>
              <w:jc w:val="center"/>
            </w:pPr>
            <w:r w:rsidRPr="008E3657">
              <w:rPr>
                <w:rFonts w:eastAsia="Calibri"/>
                <w:bCs/>
                <w:sz w:val="26"/>
                <w:szCs w:val="26"/>
                <w:lang w:val="en-GB"/>
              </w:rPr>
              <w:t>8.2</w:t>
            </w:r>
          </w:p>
        </w:tc>
        <w:tc>
          <w:tcPr>
            <w:tcW w:w="536" w:type="pct"/>
            <w:tcBorders>
              <w:top w:val="single" w:sz="6" w:space="0" w:color="auto"/>
              <w:left w:val="single" w:sz="6" w:space="0" w:color="auto"/>
              <w:bottom w:val="single" w:sz="6" w:space="0" w:color="auto"/>
              <w:right w:val="single" w:sz="6" w:space="0" w:color="auto"/>
            </w:tcBorders>
            <w:vAlign w:val="center"/>
          </w:tcPr>
          <w:p w14:paraId="2C14E580" w14:textId="77777777" w:rsidR="00C625F7" w:rsidRPr="008E3657" w:rsidRDefault="00C625F7" w:rsidP="00C625F7">
            <w:pPr>
              <w:spacing w:line="276" w:lineRule="auto"/>
              <w:jc w:val="both"/>
              <w:rPr>
                <w:rFonts w:eastAsia="Calibri"/>
                <w:sz w:val="26"/>
                <w:szCs w:val="26"/>
              </w:rPr>
            </w:pPr>
            <w:r w:rsidRPr="008E3657">
              <w:rPr>
                <w:sz w:val="26"/>
                <w:szCs w:val="26"/>
              </w:rPr>
              <w:t>BS 8.2.02</w:t>
            </w:r>
          </w:p>
        </w:tc>
        <w:tc>
          <w:tcPr>
            <w:tcW w:w="2477" w:type="pct"/>
            <w:tcBorders>
              <w:top w:val="single" w:sz="6" w:space="0" w:color="auto"/>
              <w:left w:val="single" w:sz="6" w:space="0" w:color="auto"/>
              <w:bottom w:val="single" w:sz="6" w:space="0" w:color="auto"/>
              <w:right w:val="single" w:sz="6" w:space="0" w:color="auto"/>
            </w:tcBorders>
            <w:vAlign w:val="center"/>
          </w:tcPr>
          <w:p w14:paraId="38B5233C" w14:textId="77777777" w:rsidR="00C625F7" w:rsidRPr="008E3657" w:rsidRDefault="00C625F7" w:rsidP="00C625F7">
            <w:pPr>
              <w:spacing w:line="276" w:lineRule="auto"/>
              <w:jc w:val="both"/>
              <w:rPr>
                <w:rFonts w:eastAsia="Calibri"/>
                <w:sz w:val="26"/>
                <w:szCs w:val="26"/>
              </w:rPr>
            </w:pPr>
            <w:r w:rsidRPr="008E3657">
              <w:rPr>
                <w:sz w:val="26"/>
                <w:szCs w:val="26"/>
              </w:rPr>
              <w:t>Quyết định và danh sách được hưởng chính sách nội trú và hỗ trợ chi phí học tập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1815966E"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F38C771"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047E67D"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51750169"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588D527"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D65E42D"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08EF763B" w14:textId="77777777" w:rsidR="00C625F7" w:rsidRPr="008E3657" w:rsidRDefault="00C625F7" w:rsidP="00C625F7">
            <w:pPr>
              <w:jc w:val="center"/>
            </w:pPr>
            <w:r w:rsidRPr="008E3657">
              <w:rPr>
                <w:rFonts w:eastAsia="Calibri"/>
                <w:bCs/>
                <w:sz w:val="26"/>
                <w:szCs w:val="26"/>
                <w:lang w:val="en-GB"/>
              </w:rPr>
              <w:t>8.2</w:t>
            </w:r>
          </w:p>
        </w:tc>
        <w:tc>
          <w:tcPr>
            <w:tcW w:w="536" w:type="pct"/>
            <w:tcBorders>
              <w:top w:val="single" w:sz="6" w:space="0" w:color="auto"/>
              <w:left w:val="single" w:sz="6" w:space="0" w:color="auto"/>
              <w:bottom w:val="single" w:sz="6" w:space="0" w:color="auto"/>
              <w:right w:val="single" w:sz="6" w:space="0" w:color="auto"/>
            </w:tcBorders>
            <w:vAlign w:val="center"/>
          </w:tcPr>
          <w:p w14:paraId="65976DC7" w14:textId="77777777" w:rsidR="00C625F7" w:rsidRPr="008E3657" w:rsidRDefault="00C625F7" w:rsidP="00C625F7">
            <w:pPr>
              <w:spacing w:line="276" w:lineRule="auto"/>
              <w:jc w:val="both"/>
              <w:rPr>
                <w:rFonts w:eastAsia="Calibri"/>
                <w:sz w:val="26"/>
                <w:szCs w:val="26"/>
              </w:rPr>
            </w:pPr>
            <w:r w:rsidRPr="008E3657">
              <w:rPr>
                <w:sz w:val="26"/>
                <w:szCs w:val="26"/>
              </w:rPr>
              <w:t>BS 8.2.03</w:t>
            </w:r>
          </w:p>
        </w:tc>
        <w:tc>
          <w:tcPr>
            <w:tcW w:w="2477" w:type="pct"/>
            <w:tcBorders>
              <w:top w:val="single" w:sz="6" w:space="0" w:color="auto"/>
              <w:left w:val="single" w:sz="6" w:space="0" w:color="auto"/>
              <w:bottom w:val="single" w:sz="6" w:space="0" w:color="auto"/>
              <w:right w:val="single" w:sz="6" w:space="0" w:color="auto"/>
            </w:tcBorders>
            <w:vAlign w:val="center"/>
          </w:tcPr>
          <w:p w14:paraId="7D5B5BE8" w14:textId="77777777" w:rsidR="00C625F7" w:rsidRPr="008E3657" w:rsidRDefault="00C625F7" w:rsidP="00C625F7">
            <w:pPr>
              <w:spacing w:line="276" w:lineRule="auto"/>
              <w:jc w:val="both"/>
              <w:rPr>
                <w:rFonts w:eastAsia="Calibri"/>
                <w:sz w:val="26"/>
                <w:szCs w:val="26"/>
              </w:rPr>
            </w:pPr>
            <w:r w:rsidRPr="008E3657">
              <w:rPr>
                <w:sz w:val="26"/>
                <w:szCs w:val="26"/>
              </w:rPr>
              <w:t>Quyết định và danh sách được hưởng chính sách hỗ trợ xã hội</w:t>
            </w:r>
            <w:r w:rsidRPr="008E3657">
              <w:rPr>
                <w:rFonts w:eastAsia="Calibri"/>
                <w:bCs/>
                <w:sz w:val="26"/>
                <w:szCs w:val="26"/>
                <w:lang w:val="nl-NL"/>
              </w:rPr>
              <w:t xml:space="preserve"> </w:t>
            </w:r>
            <w:r w:rsidRPr="008E3657">
              <w:rPr>
                <w:sz w:val="26"/>
                <w:szCs w:val="26"/>
              </w:rPr>
              <w:t>năm 2020 - 2021, 2021 - 2022, 2022 - 2023</w:t>
            </w:r>
          </w:p>
        </w:tc>
        <w:tc>
          <w:tcPr>
            <w:tcW w:w="335" w:type="pct"/>
            <w:tcBorders>
              <w:top w:val="single" w:sz="4" w:space="0" w:color="auto"/>
              <w:left w:val="single" w:sz="4" w:space="0" w:color="auto"/>
              <w:bottom w:val="single" w:sz="4" w:space="0" w:color="auto"/>
              <w:right w:val="single" w:sz="4" w:space="0" w:color="auto"/>
            </w:tcBorders>
            <w:vAlign w:val="center"/>
          </w:tcPr>
          <w:p w14:paraId="34E1D3B6"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683AD7B"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4A322A6"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1E74AD9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0C40173"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A784642"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032C35A3" w14:textId="77777777" w:rsidR="00C625F7" w:rsidRPr="008E3657" w:rsidRDefault="00C625F7" w:rsidP="00C625F7">
            <w:pPr>
              <w:jc w:val="center"/>
            </w:pPr>
            <w:r w:rsidRPr="008E3657">
              <w:rPr>
                <w:rFonts w:eastAsia="Calibri"/>
                <w:bCs/>
                <w:sz w:val="26"/>
                <w:szCs w:val="26"/>
                <w:lang w:val="en-GB"/>
              </w:rPr>
              <w:t>8.3</w:t>
            </w:r>
          </w:p>
        </w:tc>
        <w:tc>
          <w:tcPr>
            <w:tcW w:w="536" w:type="pct"/>
            <w:tcBorders>
              <w:top w:val="single" w:sz="6" w:space="0" w:color="auto"/>
              <w:left w:val="single" w:sz="6" w:space="0" w:color="auto"/>
              <w:bottom w:val="single" w:sz="6" w:space="0" w:color="auto"/>
              <w:right w:val="single" w:sz="6" w:space="0" w:color="auto"/>
            </w:tcBorders>
            <w:vAlign w:val="center"/>
          </w:tcPr>
          <w:p w14:paraId="521251A8" w14:textId="77777777" w:rsidR="00C625F7" w:rsidRPr="008E3657" w:rsidRDefault="00C625F7" w:rsidP="00C625F7">
            <w:pPr>
              <w:spacing w:line="276" w:lineRule="auto"/>
              <w:jc w:val="both"/>
              <w:rPr>
                <w:rFonts w:eastAsia="Calibri"/>
                <w:sz w:val="26"/>
                <w:szCs w:val="26"/>
              </w:rPr>
            </w:pPr>
            <w:r w:rsidRPr="008E3657">
              <w:rPr>
                <w:sz w:val="26"/>
                <w:szCs w:val="26"/>
              </w:rPr>
              <w:t>BS 8.3.01</w:t>
            </w:r>
          </w:p>
        </w:tc>
        <w:tc>
          <w:tcPr>
            <w:tcW w:w="2477" w:type="pct"/>
            <w:tcBorders>
              <w:top w:val="single" w:sz="6" w:space="0" w:color="auto"/>
              <w:left w:val="single" w:sz="6" w:space="0" w:color="auto"/>
              <w:bottom w:val="single" w:sz="6" w:space="0" w:color="auto"/>
              <w:right w:val="single" w:sz="6" w:space="0" w:color="auto"/>
            </w:tcBorders>
            <w:vAlign w:val="center"/>
          </w:tcPr>
          <w:p w14:paraId="23D370A7" w14:textId="77777777" w:rsidR="00C625F7" w:rsidRPr="008E3657" w:rsidRDefault="00C625F7" w:rsidP="00C625F7">
            <w:pPr>
              <w:spacing w:line="276" w:lineRule="auto"/>
              <w:jc w:val="both"/>
              <w:rPr>
                <w:rFonts w:eastAsia="Calibri"/>
                <w:sz w:val="26"/>
                <w:szCs w:val="26"/>
              </w:rPr>
            </w:pPr>
            <w:r w:rsidRPr="008E3657">
              <w:rPr>
                <w:rFonts w:eastAsia="Calibri"/>
                <w:bCs/>
                <w:iCs/>
                <w:sz w:val="26"/>
                <w:szCs w:val="26"/>
                <w:lang w:val="nl-NL"/>
              </w:rPr>
              <w:t>Các kế hoạch tổ chức chương trình trao tặng quà tết cho HSSV</w:t>
            </w:r>
          </w:p>
        </w:tc>
        <w:tc>
          <w:tcPr>
            <w:tcW w:w="335" w:type="pct"/>
            <w:tcBorders>
              <w:top w:val="single" w:sz="4" w:space="0" w:color="auto"/>
              <w:left w:val="single" w:sz="4" w:space="0" w:color="auto"/>
              <w:bottom w:val="single" w:sz="4" w:space="0" w:color="auto"/>
              <w:right w:val="single" w:sz="4" w:space="0" w:color="auto"/>
            </w:tcBorders>
            <w:vAlign w:val="center"/>
          </w:tcPr>
          <w:p w14:paraId="01958040"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F65D8F6"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1413AAB"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2544207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D34D3F8"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EB4C7ED"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2866D299" w14:textId="77777777" w:rsidR="00C625F7" w:rsidRPr="008E3657" w:rsidRDefault="00C625F7" w:rsidP="00C625F7">
            <w:pPr>
              <w:jc w:val="center"/>
            </w:pPr>
            <w:r w:rsidRPr="008E3657">
              <w:rPr>
                <w:rFonts w:eastAsia="Calibri"/>
                <w:bCs/>
                <w:sz w:val="26"/>
                <w:szCs w:val="26"/>
                <w:lang w:val="en-GB"/>
              </w:rPr>
              <w:t>8.3</w:t>
            </w:r>
          </w:p>
        </w:tc>
        <w:tc>
          <w:tcPr>
            <w:tcW w:w="536" w:type="pct"/>
            <w:tcBorders>
              <w:top w:val="single" w:sz="6" w:space="0" w:color="auto"/>
              <w:left w:val="single" w:sz="6" w:space="0" w:color="auto"/>
              <w:bottom w:val="single" w:sz="6" w:space="0" w:color="auto"/>
              <w:right w:val="single" w:sz="6" w:space="0" w:color="auto"/>
            </w:tcBorders>
            <w:vAlign w:val="center"/>
          </w:tcPr>
          <w:p w14:paraId="0BAA0908" w14:textId="77777777" w:rsidR="00C625F7" w:rsidRPr="008E3657" w:rsidRDefault="00C625F7" w:rsidP="00C625F7">
            <w:pPr>
              <w:spacing w:line="276" w:lineRule="auto"/>
              <w:jc w:val="both"/>
              <w:rPr>
                <w:rFonts w:eastAsia="Calibri"/>
                <w:sz w:val="26"/>
                <w:szCs w:val="26"/>
              </w:rPr>
            </w:pPr>
            <w:r w:rsidRPr="008E3657">
              <w:rPr>
                <w:sz w:val="26"/>
                <w:szCs w:val="26"/>
                <w:lang w:val="pt-BR"/>
              </w:rPr>
              <w:t>BS 8.3.02</w:t>
            </w:r>
          </w:p>
        </w:tc>
        <w:tc>
          <w:tcPr>
            <w:tcW w:w="2477" w:type="pct"/>
            <w:tcBorders>
              <w:top w:val="single" w:sz="6" w:space="0" w:color="auto"/>
              <w:left w:val="single" w:sz="6" w:space="0" w:color="auto"/>
              <w:bottom w:val="single" w:sz="6" w:space="0" w:color="auto"/>
              <w:right w:val="single" w:sz="6" w:space="0" w:color="auto"/>
            </w:tcBorders>
            <w:vAlign w:val="center"/>
          </w:tcPr>
          <w:p w14:paraId="15293C65" w14:textId="77777777" w:rsidR="00C625F7" w:rsidRPr="008E3657" w:rsidRDefault="00C625F7" w:rsidP="00C625F7">
            <w:pPr>
              <w:spacing w:line="276" w:lineRule="auto"/>
              <w:jc w:val="both"/>
              <w:rPr>
                <w:rFonts w:eastAsia="Calibri"/>
                <w:sz w:val="26"/>
                <w:szCs w:val="26"/>
              </w:rPr>
            </w:pPr>
            <w:r w:rsidRPr="008E3657">
              <w:rPr>
                <w:rFonts w:eastAsia="Calibri"/>
                <w:bCs/>
                <w:iCs/>
                <w:sz w:val="26"/>
                <w:szCs w:val="26"/>
                <w:lang w:val="nl-NL"/>
              </w:rPr>
              <w:t>Hình ảnh Nhà trường trao tặng quà cho HSSV có hoàn cảnh khó khăn</w:t>
            </w:r>
          </w:p>
        </w:tc>
        <w:tc>
          <w:tcPr>
            <w:tcW w:w="335" w:type="pct"/>
            <w:tcBorders>
              <w:top w:val="single" w:sz="4" w:space="0" w:color="auto"/>
              <w:left w:val="single" w:sz="4" w:space="0" w:color="auto"/>
              <w:bottom w:val="single" w:sz="4" w:space="0" w:color="auto"/>
              <w:right w:val="single" w:sz="4" w:space="0" w:color="auto"/>
            </w:tcBorders>
            <w:vAlign w:val="center"/>
          </w:tcPr>
          <w:p w14:paraId="69FEA2EA"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8BCDBFF"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050C28B"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C10E58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419E6A7E"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56847E0"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3C9A4FFD" w14:textId="77777777" w:rsidR="00C625F7" w:rsidRPr="008E3657" w:rsidRDefault="00C625F7" w:rsidP="00C625F7">
            <w:pPr>
              <w:jc w:val="center"/>
            </w:pPr>
            <w:r w:rsidRPr="008E3657">
              <w:rPr>
                <w:rFonts w:eastAsia="Calibri"/>
                <w:bCs/>
                <w:sz w:val="26"/>
                <w:szCs w:val="26"/>
                <w:lang w:val="en-GB"/>
              </w:rPr>
              <w:t>8.5</w:t>
            </w:r>
          </w:p>
        </w:tc>
        <w:tc>
          <w:tcPr>
            <w:tcW w:w="536" w:type="pct"/>
            <w:tcBorders>
              <w:top w:val="single" w:sz="6" w:space="0" w:color="auto"/>
              <w:left w:val="single" w:sz="6" w:space="0" w:color="auto"/>
              <w:bottom w:val="single" w:sz="6" w:space="0" w:color="auto"/>
              <w:right w:val="single" w:sz="6" w:space="0" w:color="auto"/>
            </w:tcBorders>
            <w:vAlign w:val="center"/>
          </w:tcPr>
          <w:p w14:paraId="06FB813E" w14:textId="77777777" w:rsidR="00C625F7" w:rsidRPr="008E3657" w:rsidRDefault="00C625F7" w:rsidP="00C625F7">
            <w:pPr>
              <w:spacing w:line="276" w:lineRule="auto"/>
              <w:jc w:val="both"/>
              <w:rPr>
                <w:rFonts w:eastAsia="Calibri"/>
                <w:sz w:val="26"/>
                <w:szCs w:val="26"/>
              </w:rPr>
            </w:pPr>
            <w:r w:rsidRPr="008E3657">
              <w:rPr>
                <w:sz w:val="26"/>
                <w:szCs w:val="26"/>
                <w:lang w:val="pt-BR"/>
              </w:rPr>
              <w:t xml:space="preserve">BS </w:t>
            </w:r>
            <w:r w:rsidRPr="008E3657">
              <w:rPr>
                <w:bCs/>
                <w:sz w:val="26"/>
                <w:szCs w:val="26"/>
                <w:lang w:val="pt-BR"/>
              </w:rPr>
              <w:t>8.5.01</w:t>
            </w:r>
          </w:p>
        </w:tc>
        <w:tc>
          <w:tcPr>
            <w:tcW w:w="2477" w:type="pct"/>
            <w:tcBorders>
              <w:top w:val="single" w:sz="6" w:space="0" w:color="auto"/>
              <w:left w:val="single" w:sz="6" w:space="0" w:color="auto"/>
              <w:bottom w:val="single" w:sz="6" w:space="0" w:color="auto"/>
              <w:right w:val="single" w:sz="6" w:space="0" w:color="auto"/>
            </w:tcBorders>
            <w:vAlign w:val="center"/>
          </w:tcPr>
          <w:p w14:paraId="7999E350" w14:textId="77777777" w:rsidR="00C625F7" w:rsidRPr="008E3657" w:rsidRDefault="00C625F7" w:rsidP="00C625F7">
            <w:pPr>
              <w:spacing w:line="276" w:lineRule="auto"/>
              <w:jc w:val="both"/>
              <w:rPr>
                <w:rFonts w:eastAsia="Calibri"/>
                <w:sz w:val="26"/>
                <w:szCs w:val="26"/>
              </w:rPr>
            </w:pPr>
            <w:r w:rsidRPr="008E3657">
              <w:rPr>
                <w:sz w:val="26"/>
                <w:szCs w:val="26"/>
                <w:lang w:val="nl-NL"/>
              </w:rPr>
              <w:t>Nội quy ký túc xá HSSV, Nội quy phòng ở ký túc xá HSSV, Quy chế hoạt động của đội tự quản</w:t>
            </w:r>
          </w:p>
        </w:tc>
        <w:tc>
          <w:tcPr>
            <w:tcW w:w="335" w:type="pct"/>
            <w:tcBorders>
              <w:top w:val="single" w:sz="4" w:space="0" w:color="auto"/>
              <w:left w:val="single" w:sz="4" w:space="0" w:color="auto"/>
              <w:bottom w:val="single" w:sz="4" w:space="0" w:color="auto"/>
              <w:right w:val="single" w:sz="4" w:space="0" w:color="auto"/>
            </w:tcBorders>
            <w:vAlign w:val="center"/>
          </w:tcPr>
          <w:p w14:paraId="1FB27252"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BD869D1"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586028FA"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4E157C9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F4306D3"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396993E9"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225C2185" w14:textId="77777777" w:rsidR="00C625F7" w:rsidRPr="008E3657" w:rsidRDefault="00C625F7" w:rsidP="00C625F7">
            <w:pPr>
              <w:jc w:val="center"/>
            </w:pPr>
            <w:r w:rsidRPr="008E3657">
              <w:rPr>
                <w:rFonts w:eastAsia="Calibri"/>
                <w:bCs/>
                <w:sz w:val="26"/>
                <w:szCs w:val="26"/>
                <w:lang w:val="en-GB"/>
              </w:rPr>
              <w:t>8.6</w:t>
            </w:r>
          </w:p>
        </w:tc>
        <w:tc>
          <w:tcPr>
            <w:tcW w:w="536" w:type="pct"/>
            <w:tcBorders>
              <w:top w:val="single" w:sz="6" w:space="0" w:color="auto"/>
              <w:left w:val="single" w:sz="6" w:space="0" w:color="auto"/>
              <w:bottom w:val="single" w:sz="6" w:space="0" w:color="auto"/>
              <w:right w:val="single" w:sz="6" w:space="0" w:color="auto"/>
            </w:tcBorders>
            <w:vAlign w:val="center"/>
          </w:tcPr>
          <w:p w14:paraId="437EB6EB" w14:textId="77777777" w:rsidR="00C625F7" w:rsidRPr="008E3657" w:rsidRDefault="00C625F7" w:rsidP="00C625F7">
            <w:pPr>
              <w:spacing w:line="276" w:lineRule="auto"/>
              <w:jc w:val="both"/>
              <w:rPr>
                <w:rFonts w:eastAsia="Calibri"/>
                <w:sz w:val="26"/>
                <w:szCs w:val="26"/>
              </w:rPr>
            </w:pPr>
            <w:r w:rsidRPr="008E3657">
              <w:rPr>
                <w:sz w:val="26"/>
                <w:szCs w:val="26"/>
                <w:lang w:val="pt-BR"/>
              </w:rPr>
              <w:t>BS 8.6.01</w:t>
            </w:r>
          </w:p>
        </w:tc>
        <w:tc>
          <w:tcPr>
            <w:tcW w:w="2477" w:type="pct"/>
            <w:tcBorders>
              <w:top w:val="single" w:sz="6" w:space="0" w:color="auto"/>
              <w:left w:val="single" w:sz="6" w:space="0" w:color="auto"/>
              <w:bottom w:val="single" w:sz="6" w:space="0" w:color="auto"/>
              <w:right w:val="single" w:sz="6" w:space="0" w:color="auto"/>
            </w:tcBorders>
            <w:vAlign w:val="center"/>
          </w:tcPr>
          <w:p w14:paraId="6F3C39C6" w14:textId="77777777" w:rsidR="00C625F7" w:rsidRPr="008E3657" w:rsidRDefault="00C625F7" w:rsidP="00C625F7">
            <w:pPr>
              <w:spacing w:line="276" w:lineRule="auto"/>
              <w:jc w:val="both"/>
              <w:rPr>
                <w:rFonts w:eastAsia="Calibri"/>
                <w:sz w:val="26"/>
                <w:szCs w:val="26"/>
                <w:lang w:val="fr-FR"/>
              </w:rPr>
            </w:pPr>
            <w:r w:rsidRPr="008E3657">
              <w:rPr>
                <w:rFonts w:eastAsia="Calibri"/>
                <w:bCs/>
                <w:sz w:val="26"/>
                <w:szCs w:val="26"/>
                <w:lang w:val="pt-BR"/>
              </w:rPr>
              <w:t>Hồ sơ nhân viên y tế</w:t>
            </w:r>
            <w:r w:rsidRPr="008E3657">
              <w:rPr>
                <w:sz w:val="26"/>
                <w:szCs w:val="26"/>
                <w:lang w:val="pt-BR"/>
              </w:rPr>
              <w:t xml:space="preserve"> </w:t>
            </w:r>
          </w:p>
        </w:tc>
        <w:tc>
          <w:tcPr>
            <w:tcW w:w="335" w:type="pct"/>
            <w:tcBorders>
              <w:top w:val="single" w:sz="4" w:space="0" w:color="auto"/>
              <w:left w:val="single" w:sz="4" w:space="0" w:color="auto"/>
              <w:bottom w:val="single" w:sz="4" w:space="0" w:color="auto"/>
              <w:right w:val="single" w:sz="4" w:space="0" w:color="auto"/>
            </w:tcBorders>
            <w:vAlign w:val="center"/>
          </w:tcPr>
          <w:p w14:paraId="74814A0D"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F02CEEF"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49C96431"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2D63FEF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958E5E6"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27881DE"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741B0F44" w14:textId="77777777" w:rsidR="00C625F7" w:rsidRPr="008E3657" w:rsidRDefault="00C625F7" w:rsidP="00C625F7">
            <w:pPr>
              <w:jc w:val="center"/>
            </w:pPr>
            <w:r w:rsidRPr="008E3657">
              <w:rPr>
                <w:rFonts w:eastAsia="Calibri"/>
                <w:bCs/>
                <w:sz w:val="26"/>
                <w:szCs w:val="26"/>
                <w:lang w:val="en-GB"/>
              </w:rPr>
              <w:t>8.6</w:t>
            </w:r>
          </w:p>
        </w:tc>
        <w:tc>
          <w:tcPr>
            <w:tcW w:w="536" w:type="pct"/>
            <w:tcBorders>
              <w:top w:val="single" w:sz="6" w:space="0" w:color="auto"/>
              <w:left w:val="single" w:sz="6" w:space="0" w:color="auto"/>
              <w:bottom w:val="single" w:sz="6" w:space="0" w:color="auto"/>
              <w:right w:val="single" w:sz="6" w:space="0" w:color="auto"/>
            </w:tcBorders>
            <w:vAlign w:val="center"/>
          </w:tcPr>
          <w:p w14:paraId="4D2599F1" w14:textId="77777777" w:rsidR="00C625F7" w:rsidRPr="008E3657" w:rsidRDefault="00C625F7" w:rsidP="00C625F7">
            <w:pPr>
              <w:spacing w:line="276" w:lineRule="auto"/>
              <w:jc w:val="center"/>
              <w:rPr>
                <w:rFonts w:eastAsia="Calibri"/>
                <w:sz w:val="26"/>
                <w:szCs w:val="26"/>
              </w:rPr>
            </w:pPr>
            <w:r w:rsidRPr="008E3657">
              <w:rPr>
                <w:sz w:val="26"/>
                <w:szCs w:val="26"/>
                <w:lang w:val="nb-NO"/>
              </w:rPr>
              <w:t>BS 8.6.02</w:t>
            </w:r>
          </w:p>
        </w:tc>
        <w:tc>
          <w:tcPr>
            <w:tcW w:w="2477" w:type="pct"/>
            <w:tcBorders>
              <w:top w:val="single" w:sz="6" w:space="0" w:color="auto"/>
              <w:left w:val="single" w:sz="6" w:space="0" w:color="auto"/>
              <w:bottom w:val="single" w:sz="6" w:space="0" w:color="auto"/>
              <w:right w:val="single" w:sz="6" w:space="0" w:color="auto"/>
            </w:tcBorders>
            <w:vAlign w:val="center"/>
          </w:tcPr>
          <w:p w14:paraId="368F7E4E" w14:textId="77777777" w:rsidR="00C625F7" w:rsidRPr="008E3657" w:rsidRDefault="00C625F7" w:rsidP="00C625F7">
            <w:pPr>
              <w:spacing w:line="276" w:lineRule="auto"/>
              <w:jc w:val="both"/>
              <w:rPr>
                <w:rFonts w:eastAsia="Calibri"/>
                <w:iCs/>
                <w:sz w:val="26"/>
                <w:szCs w:val="26"/>
              </w:rPr>
            </w:pPr>
            <w:r w:rsidRPr="008E3657">
              <w:rPr>
                <w:bCs/>
                <w:sz w:val="26"/>
                <w:szCs w:val="26"/>
                <w:lang w:val="pt-BR"/>
              </w:rPr>
              <w:t>Hợp đồng khám sức khỏe hàng năm học 2020 - 2021, 2021 - 2022, 2022 - 2023</w:t>
            </w:r>
          </w:p>
        </w:tc>
        <w:tc>
          <w:tcPr>
            <w:tcW w:w="335" w:type="pct"/>
            <w:tcBorders>
              <w:top w:val="single" w:sz="4" w:space="0" w:color="auto"/>
              <w:left w:val="single" w:sz="4" w:space="0" w:color="auto"/>
              <w:bottom w:val="single" w:sz="4" w:space="0" w:color="auto"/>
              <w:right w:val="single" w:sz="4" w:space="0" w:color="auto"/>
            </w:tcBorders>
            <w:vAlign w:val="center"/>
          </w:tcPr>
          <w:p w14:paraId="39ED4250"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E15D7F1"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70A3370"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3922D5B7"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0393B2B"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5E9FE0F9"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36869024" w14:textId="77777777" w:rsidR="00C625F7" w:rsidRPr="008E3657" w:rsidRDefault="00C625F7" w:rsidP="00C625F7">
            <w:pPr>
              <w:jc w:val="center"/>
            </w:pPr>
            <w:r w:rsidRPr="008E3657">
              <w:rPr>
                <w:rFonts w:eastAsia="Calibri"/>
                <w:bCs/>
                <w:sz w:val="26"/>
                <w:szCs w:val="26"/>
                <w:lang w:val="en-GB"/>
              </w:rPr>
              <w:t>8.6</w:t>
            </w:r>
          </w:p>
        </w:tc>
        <w:tc>
          <w:tcPr>
            <w:tcW w:w="536" w:type="pct"/>
            <w:tcBorders>
              <w:top w:val="single" w:sz="6" w:space="0" w:color="auto"/>
              <w:left w:val="single" w:sz="6" w:space="0" w:color="auto"/>
              <w:bottom w:val="single" w:sz="6" w:space="0" w:color="auto"/>
              <w:right w:val="single" w:sz="6" w:space="0" w:color="auto"/>
            </w:tcBorders>
            <w:vAlign w:val="center"/>
          </w:tcPr>
          <w:p w14:paraId="63548D31" w14:textId="77777777" w:rsidR="00C625F7" w:rsidRPr="008E3657" w:rsidRDefault="00C625F7" w:rsidP="00C625F7">
            <w:pPr>
              <w:spacing w:line="276" w:lineRule="auto"/>
              <w:jc w:val="center"/>
              <w:rPr>
                <w:rFonts w:eastAsia="Calibri"/>
                <w:sz w:val="26"/>
                <w:szCs w:val="26"/>
              </w:rPr>
            </w:pPr>
            <w:r w:rsidRPr="008E3657">
              <w:rPr>
                <w:sz w:val="26"/>
                <w:szCs w:val="26"/>
              </w:rPr>
              <w:t>BS 8.6.03</w:t>
            </w:r>
          </w:p>
        </w:tc>
        <w:tc>
          <w:tcPr>
            <w:tcW w:w="2477" w:type="pct"/>
            <w:tcBorders>
              <w:top w:val="single" w:sz="6" w:space="0" w:color="auto"/>
              <w:left w:val="single" w:sz="6" w:space="0" w:color="auto"/>
              <w:bottom w:val="single" w:sz="6" w:space="0" w:color="auto"/>
              <w:right w:val="single" w:sz="6" w:space="0" w:color="auto"/>
            </w:tcBorders>
            <w:vAlign w:val="center"/>
          </w:tcPr>
          <w:p w14:paraId="3DB98205" w14:textId="77777777" w:rsidR="00C625F7" w:rsidRPr="008E3657" w:rsidRDefault="00C625F7" w:rsidP="00C625F7">
            <w:pPr>
              <w:spacing w:line="276" w:lineRule="auto"/>
              <w:jc w:val="both"/>
              <w:rPr>
                <w:rFonts w:eastAsia="Calibri"/>
                <w:sz w:val="26"/>
                <w:szCs w:val="26"/>
              </w:rPr>
            </w:pPr>
            <w:r w:rsidRPr="008E3657">
              <w:rPr>
                <w:bCs/>
                <w:sz w:val="26"/>
                <w:szCs w:val="26"/>
                <w:lang w:val="pt-BR"/>
              </w:rPr>
              <w:t>Danh sách sinh viên khám sức khỏe định kỳ hàng năm</w:t>
            </w:r>
            <w:r w:rsidRPr="008E3657">
              <w:rPr>
                <w:sz w:val="26"/>
                <w:szCs w:val="26"/>
              </w:rPr>
              <w:t xml:space="preserve"> của trường</w:t>
            </w:r>
          </w:p>
        </w:tc>
        <w:tc>
          <w:tcPr>
            <w:tcW w:w="335" w:type="pct"/>
            <w:tcBorders>
              <w:top w:val="single" w:sz="4" w:space="0" w:color="auto"/>
              <w:left w:val="single" w:sz="4" w:space="0" w:color="auto"/>
              <w:bottom w:val="single" w:sz="4" w:space="0" w:color="auto"/>
              <w:right w:val="single" w:sz="4" w:space="0" w:color="auto"/>
            </w:tcBorders>
            <w:vAlign w:val="center"/>
          </w:tcPr>
          <w:p w14:paraId="10BDBEE7"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5A516986"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04A3012"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18B1B3F7"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86DA9A6"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7211F0D6"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3551300A" w14:textId="77777777" w:rsidR="00C625F7" w:rsidRPr="008E3657" w:rsidRDefault="00C625F7" w:rsidP="00C625F7">
            <w:pPr>
              <w:jc w:val="center"/>
            </w:pPr>
            <w:r w:rsidRPr="008E3657">
              <w:rPr>
                <w:rFonts w:eastAsia="Calibri"/>
                <w:bCs/>
                <w:sz w:val="26"/>
                <w:szCs w:val="26"/>
                <w:lang w:val="en-GB"/>
              </w:rPr>
              <w:t>8.6</w:t>
            </w:r>
          </w:p>
        </w:tc>
        <w:tc>
          <w:tcPr>
            <w:tcW w:w="536" w:type="pct"/>
            <w:tcBorders>
              <w:top w:val="single" w:sz="6" w:space="0" w:color="auto"/>
              <w:left w:val="single" w:sz="6" w:space="0" w:color="auto"/>
              <w:bottom w:val="single" w:sz="6" w:space="0" w:color="auto"/>
              <w:right w:val="single" w:sz="6" w:space="0" w:color="auto"/>
            </w:tcBorders>
            <w:vAlign w:val="center"/>
          </w:tcPr>
          <w:p w14:paraId="06ACB180" w14:textId="77777777" w:rsidR="00C625F7" w:rsidRPr="008E3657" w:rsidRDefault="00C625F7" w:rsidP="00C625F7">
            <w:pPr>
              <w:spacing w:line="276" w:lineRule="auto"/>
              <w:jc w:val="center"/>
              <w:rPr>
                <w:rFonts w:eastAsia="Calibri"/>
                <w:sz w:val="26"/>
                <w:szCs w:val="26"/>
              </w:rPr>
            </w:pPr>
            <w:r w:rsidRPr="008E3657">
              <w:rPr>
                <w:sz w:val="26"/>
                <w:szCs w:val="26"/>
              </w:rPr>
              <w:t>BS 8.6.04</w:t>
            </w:r>
          </w:p>
        </w:tc>
        <w:tc>
          <w:tcPr>
            <w:tcW w:w="2477" w:type="pct"/>
            <w:tcBorders>
              <w:top w:val="single" w:sz="6" w:space="0" w:color="auto"/>
              <w:left w:val="single" w:sz="6" w:space="0" w:color="auto"/>
              <w:bottom w:val="single" w:sz="6" w:space="0" w:color="auto"/>
              <w:right w:val="single" w:sz="6" w:space="0" w:color="auto"/>
            </w:tcBorders>
            <w:vAlign w:val="center"/>
          </w:tcPr>
          <w:p w14:paraId="2A222204" w14:textId="77777777" w:rsidR="00C625F7" w:rsidRPr="008E3657" w:rsidRDefault="00C625F7" w:rsidP="00C625F7">
            <w:pPr>
              <w:spacing w:line="276" w:lineRule="auto"/>
              <w:jc w:val="both"/>
              <w:rPr>
                <w:rFonts w:eastAsia="Calibri"/>
                <w:sz w:val="26"/>
                <w:szCs w:val="26"/>
              </w:rPr>
            </w:pPr>
            <w:r w:rsidRPr="008E3657">
              <w:rPr>
                <w:bCs/>
                <w:sz w:val="26"/>
                <w:szCs w:val="26"/>
                <w:lang w:val="pt-BR"/>
              </w:rPr>
              <w:t>Danh sách cấp thẻ BHYT cho HSSV của BHXH thị xã Quảng Yên các năm 2020, 2021, 2022, 2023</w:t>
            </w:r>
          </w:p>
        </w:tc>
        <w:tc>
          <w:tcPr>
            <w:tcW w:w="335" w:type="pct"/>
            <w:tcBorders>
              <w:top w:val="single" w:sz="4" w:space="0" w:color="auto"/>
              <w:left w:val="single" w:sz="4" w:space="0" w:color="auto"/>
              <w:bottom w:val="single" w:sz="4" w:space="0" w:color="auto"/>
              <w:right w:val="single" w:sz="4" w:space="0" w:color="auto"/>
            </w:tcBorders>
            <w:vAlign w:val="center"/>
          </w:tcPr>
          <w:p w14:paraId="7A7FB4DD"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04A7215"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3074368"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44081C3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451D3A2"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230E3F1"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28A55238" w14:textId="77777777" w:rsidR="00C625F7" w:rsidRPr="008E3657" w:rsidRDefault="00C625F7" w:rsidP="00C625F7">
            <w:pPr>
              <w:jc w:val="center"/>
            </w:pPr>
            <w:r w:rsidRPr="008E3657">
              <w:rPr>
                <w:rFonts w:eastAsia="Calibri"/>
                <w:bCs/>
                <w:sz w:val="26"/>
                <w:szCs w:val="26"/>
                <w:lang w:val="en-GB"/>
              </w:rPr>
              <w:t>8.6</w:t>
            </w:r>
          </w:p>
        </w:tc>
        <w:tc>
          <w:tcPr>
            <w:tcW w:w="536" w:type="pct"/>
            <w:tcBorders>
              <w:top w:val="single" w:sz="6" w:space="0" w:color="auto"/>
              <w:left w:val="single" w:sz="6" w:space="0" w:color="auto"/>
              <w:bottom w:val="single" w:sz="6" w:space="0" w:color="auto"/>
              <w:right w:val="single" w:sz="6" w:space="0" w:color="auto"/>
            </w:tcBorders>
            <w:vAlign w:val="center"/>
          </w:tcPr>
          <w:p w14:paraId="694FF4A0" w14:textId="77777777" w:rsidR="00C625F7" w:rsidRPr="008E3657" w:rsidRDefault="00C625F7" w:rsidP="00C625F7">
            <w:pPr>
              <w:spacing w:line="276" w:lineRule="auto"/>
              <w:jc w:val="both"/>
              <w:rPr>
                <w:rFonts w:eastAsia="Calibri"/>
                <w:sz w:val="26"/>
                <w:szCs w:val="26"/>
                <w:lang w:val="en-GB"/>
              </w:rPr>
            </w:pPr>
            <w:r w:rsidRPr="008E3657">
              <w:rPr>
                <w:sz w:val="26"/>
                <w:szCs w:val="26"/>
              </w:rPr>
              <w:t>BS 8.6.05</w:t>
            </w:r>
          </w:p>
        </w:tc>
        <w:tc>
          <w:tcPr>
            <w:tcW w:w="2477" w:type="pct"/>
            <w:tcBorders>
              <w:top w:val="single" w:sz="6" w:space="0" w:color="auto"/>
              <w:left w:val="single" w:sz="6" w:space="0" w:color="auto"/>
              <w:bottom w:val="single" w:sz="6" w:space="0" w:color="auto"/>
              <w:right w:val="single" w:sz="6" w:space="0" w:color="auto"/>
            </w:tcBorders>
            <w:vAlign w:val="center"/>
          </w:tcPr>
          <w:p w14:paraId="3B689D81" w14:textId="77777777" w:rsidR="00C625F7" w:rsidRPr="008E3657" w:rsidRDefault="00C625F7" w:rsidP="00C625F7">
            <w:pPr>
              <w:spacing w:line="276" w:lineRule="auto"/>
              <w:jc w:val="both"/>
              <w:rPr>
                <w:rFonts w:eastAsia="Calibri"/>
                <w:iCs/>
                <w:sz w:val="26"/>
                <w:szCs w:val="26"/>
                <w:lang w:val="en-GB"/>
              </w:rPr>
            </w:pPr>
            <w:r w:rsidRPr="008E3657">
              <w:rPr>
                <w:sz w:val="26"/>
                <w:szCs w:val="26"/>
              </w:rPr>
              <w:t>Sơ đồ nhà ăn tỷ lệ 1/25</w:t>
            </w:r>
          </w:p>
        </w:tc>
        <w:tc>
          <w:tcPr>
            <w:tcW w:w="335" w:type="pct"/>
            <w:tcBorders>
              <w:top w:val="single" w:sz="4" w:space="0" w:color="auto"/>
              <w:left w:val="single" w:sz="4" w:space="0" w:color="auto"/>
              <w:bottom w:val="single" w:sz="4" w:space="0" w:color="auto"/>
              <w:right w:val="single" w:sz="4" w:space="0" w:color="auto"/>
            </w:tcBorders>
            <w:vAlign w:val="center"/>
          </w:tcPr>
          <w:p w14:paraId="376F2F9C"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F825408"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5DE8104"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5A9AF2E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62F58CE"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616E7CBF"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8</w:t>
            </w:r>
          </w:p>
        </w:tc>
        <w:tc>
          <w:tcPr>
            <w:tcW w:w="345" w:type="pct"/>
            <w:tcBorders>
              <w:top w:val="single" w:sz="4" w:space="0" w:color="auto"/>
              <w:left w:val="single" w:sz="4" w:space="0" w:color="auto"/>
              <w:bottom w:val="single" w:sz="4" w:space="0" w:color="auto"/>
              <w:right w:val="single" w:sz="4" w:space="0" w:color="auto"/>
            </w:tcBorders>
            <w:vAlign w:val="center"/>
          </w:tcPr>
          <w:p w14:paraId="66B4A824" w14:textId="77777777" w:rsidR="00C625F7" w:rsidRPr="008E3657" w:rsidRDefault="00C625F7" w:rsidP="00C625F7">
            <w:pPr>
              <w:jc w:val="center"/>
            </w:pPr>
            <w:r w:rsidRPr="008E3657">
              <w:rPr>
                <w:rFonts w:eastAsia="Calibri"/>
                <w:bCs/>
                <w:sz w:val="26"/>
                <w:szCs w:val="26"/>
                <w:lang w:val="en-GB"/>
              </w:rPr>
              <w:t>8.8</w:t>
            </w:r>
          </w:p>
        </w:tc>
        <w:tc>
          <w:tcPr>
            <w:tcW w:w="536" w:type="pct"/>
            <w:tcBorders>
              <w:top w:val="single" w:sz="6" w:space="0" w:color="auto"/>
              <w:left w:val="single" w:sz="6" w:space="0" w:color="auto"/>
              <w:bottom w:val="single" w:sz="6" w:space="0" w:color="auto"/>
              <w:right w:val="single" w:sz="6" w:space="0" w:color="auto"/>
            </w:tcBorders>
            <w:vAlign w:val="center"/>
          </w:tcPr>
          <w:p w14:paraId="3BA3577A" w14:textId="77777777" w:rsidR="00C625F7" w:rsidRPr="008E3657" w:rsidRDefault="00C625F7" w:rsidP="00C625F7">
            <w:pPr>
              <w:spacing w:line="276" w:lineRule="auto"/>
              <w:jc w:val="both"/>
              <w:rPr>
                <w:rFonts w:eastAsia="Calibri"/>
                <w:sz w:val="26"/>
                <w:szCs w:val="26"/>
                <w:lang w:val="en-GB"/>
              </w:rPr>
            </w:pPr>
            <w:r w:rsidRPr="008E3657">
              <w:rPr>
                <w:sz w:val="26"/>
                <w:szCs w:val="26"/>
              </w:rPr>
              <w:t>BS 8.8.01</w:t>
            </w:r>
          </w:p>
        </w:tc>
        <w:tc>
          <w:tcPr>
            <w:tcW w:w="2477" w:type="pct"/>
            <w:tcBorders>
              <w:top w:val="single" w:sz="6" w:space="0" w:color="auto"/>
              <w:left w:val="single" w:sz="6" w:space="0" w:color="auto"/>
              <w:bottom w:val="single" w:sz="6" w:space="0" w:color="auto"/>
              <w:right w:val="single" w:sz="6" w:space="0" w:color="auto"/>
            </w:tcBorders>
            <w:vAlign w:val="center"/>
          </w:tcPr>
          <w:p w14:paraId="045FBA77" w14:textId="77777777" w:rsidR="00C625F7" w:rsidRPr="008E3657" w:rsidRDefault="00C625F7" w:rsidP="00C625F7">
            <w:pPr>
              <w:spacing w:line="276" w:lineRule="auto"/>
              <w:jc w:val="both"/>
              <w:rPr>
                <w:rFonts w:eastAsia="Calibri"/>
                <w:iCs/>
                <w:sz w:val="26"/>
                <w:szCs w:val="26"/>
                <w:lang w:val="en-GB"/>
              </w:rPr>
            </w:pPr>
            <w:r w:rsidRPr="008E3657">
              <w:rPr>
                <w:sz w:val="26"/>
                <w:szCs w:val="26"/>
              </w:rPr>
              <w:t>Một số hình ảnh về thông tin lao động được thể hiện trên weBS ite</w:t>
            </w:r>
          </w:p>
        </w:tc>
        <w:tc>
          <w:tcPr>
            <w:tcW w:w="335" w:type="pct"/>
            <w:tcBorders>
              <w:top w:val="single" w:sz="4" w:space="0" w:color="auto"/>
              <w:left w:val="single" w:sz="4" w:space="0" w:color="auto"/>
              <w:bottom w:val="single" w:sz="4" w:space="0" w:color="auto"/>
              <w:right w:val="single" w:sz="4" w:space="0" w:color="auto"/>
            </w:tcBorders>
            <w:vAlign w:val="center"/>
          </w:tcPr>
          <w:p w14:paraId="67812438"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6057730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5E3AE1B"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33D4E21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0564C755"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63FCBB1"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58760789"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9.1</w:t>
            </w:r>
          </w:p>
        </w:tc>
        <w:tc>
          <w:tcPr>
            <w:tcW w:w="536" w:type="pct"/>
            <w:vAlign w:val="center"/>
          </w:tcPr>
          <w:p w14:paraId="430C027D" w14:textId="77777777" w:rsidR="00C625F7" w:rsidRPr="008E3657" w:rsidRDefault="00C625F7" w:rsidP="00C625F7">
            <w:pPr>
              <w:spacing w:line="276" w:lineRule="auto"/>
              <w:jc w:val="both"/>
              <w:rPr>
                <w:rFonts w:eastAsia="Calibri"/>
                <w:sz w:val="26"/>
                <w:szCs w:val="26"/>
                <w:lang w:val="en-GB"/>
              </w:rPr>
            </w:pPr>
            <w:r w:rsidRPr="008E3657">
              <w:rPr>
                <w:iCs/>
                <w:sz w:val="26"/>
                <w:szCs w:val="26"/>
                <w:lang w:val="pt-BR"/>
              </w:rPr>
              <w:t xml:space="preserve">BS 9.1.01 </w:t>
            </w:r>
          </w:p>
        </w:tc>
        <w:tc>
          <w:tcPr>
            <w:tcW w:w="2477" w:type="pct"/>
            <w:shd w:val="clear" w:color="auto" w:fill="auto"/>
            <w:vAlign w:val="center"/>
          </w:tcPr>
          <w:p w14:paraId="3EC84895" w14:textId="77777777" w:rsidR="00C625F7" w:rsidRPr="008E3657" w:rsidRDefault="00C625F7" w:rsidP="00C625F7">
            <w:pPr>
              <w:spacing w:line="276" w:lineRule="auto"/>
              <w:jc w:val="both"/>
              <w:rPr>
                <w:rFonts w:eastAsia="Calibri"/>
                <w:iCs/>
                <w:sz w:val="26"/>
                <w:szCs w:val="26"/>
                <w:lang w:val="en-GB"/>
              </w:rPr>
            </w:pPr>
            <w:r w:rsidRPr="008E3657">
              <w:rPr>
                <w:iCs/>
                <w:sz w:val="26"/>
                <w:szCs w:val="26"/>
                <w:lang w:val="pt-BR"/>
              </w:rPr>
              <w:t>Quyết định số 281/QĐ - CĐNLĐB - ĐT ngày 31/5/2021 ban hành hệ thống bảo đảm chất lượng năm 2021</w:t>
            </w:r>
          </w:p>
        </w:tc>
        <w:tc>
          <w:tcPr>
            <w:tcW w:w="335" w:type="pct"/>
            <w:tcBorders>
              <w:top w:val="single" w:sz="4" w:space="0" w:color="auto"/>
              <w:left w:val="single" w:sz="4" w:space="0" w:color="auto"/>
              <w:bottom w:val="single" w:sz="4" w:space="0" w:color="auto"/>
              <w:right w:val="single" w:sz="4" w:space="0" w:color="auto"/>
            </w:tcBorders>
            <w:vAlign w:val="center"/>
          </w:tcPr>
          <w:p w14:paraId="2495476F"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DE235DC"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3A38E5CE"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0DBE0D3"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C57F41D"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53CD4E0"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49BF7522"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9.3</w:t>
            </w:r>
          </w:p>
        </w:tc>
        <w:tc>
          <w:tcPr>
            <w:tcW w:w="536" w:type="pct"/>
            <w:vAlign w:val="center"/>
          </w:tcPr>
          <w:p w14:paraId="50FD786F" w14:textId="77777777" w:rsidR="00C625F7" w:rsidRPr="008E3657" w:rsidRDefault="00C625F7" w:rsidP="00C625F7">
            <w:pPr>
              <w:spacing w:line="276" w:lineRule="auto"/>
              <w:jc w:val="both"/>
              <w:rPr>
                <w:rFonts w:eastAsia="Calibri"/>
                <w:sz w:val="26"/>
                <w:szCs w:val="26"/>
              </w:rPr>
            </w:pPr>
            <w:r w:rsidRPr="008E3657">
              <w:rPr>
                <w:iCs/>
                <w:sz w:val="26"/>
                <w:szCs w:val="26"/>
                <w:lang w:val="pt-BR"/>
              </w:rPr>
              <w:t xml:space="preserve">BS 9.3.01 </w:t>
            </w:r>
          </w:p>
        </w:tc>
        <w:tc>
          <w:tcPr>
            <w:tcW w:w="2477" w:type="pct"/>
            <w:shd w:val="clear" w:color="auto" w:fill="auto"/>
            <w:vAlign w:val="center"/>
          </w:tcPr>
          <w:p w14:paraId="2702276C" w14:textId="77777777" w:rsidR="00C625F7" w:rsidRPr="008E3657" w:rsidRDefault="00C625F7" w:rsidP="00C625F7">
            <w:pPr>
              <w:spacing w:line="276" w:lineRule="auto"/>
              <w:jc w:val="both"/>
              <w:rPr>
                <w:rFonts w:eastAsia="Calibri"/>
                <w:sz w:val="26"/>
                <w:szCs w:val="26"/>
              </w:rPr>
            </w:pPr>
            <w:r w:rsidRPr="008E3657">
              <w:rPr>
                <w:iCs/>
                <w:sz w:val="26"/>
                <w:szCs w:val="26"/>
                <w:lang w:val="pt-BR"/>
              </w:rPr>
              <w:t xml:space="preserve">Bản tổng hợp số liệu về HSSV các nghề </w:t>
            </w:r>
            <w:r w:rsidRPr="008E3657">
              <w:rPr>
                <w:sz w:val="26"/>
                <w:szCs w:val="26"/>
                <w:lang w:val="nl-NL"/>
              </w:rPr>
              <w:t>các năm học từ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18AF1FB2"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15FB1C1"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F32F489"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5CAAE86C"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A585440"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9A50162"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1A32AFD2"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9.4</w:t>
            </w:r>
          </w:p>
        </w:tc>
        <w:tc>
          <w:tcPr>
            <w:tcW w:w="536" w:type="pct"/>
            <w:vAlign w:val="center"/>
          </w:tcPr>
          <w:p w14:paraId="258FCD01" w14:textId="77777777" w:rsidR="00C625F7" w:rsidRPr="008E3657" w:rsidRDefault="00C625F7" w:rsidP="00C625F7">
            <w:pPr>
              <w:spacing w:line="276" w:lineRule="auto"/>
              <w:jc w:val="both"/>
              <w:rPr>
                <w:rFonts w:eastAsia="Calibri"/>
                <w:sz w:val="26"/>
                <w:szCs w:val="26"/>
              </w:rPr>
            </w:pPr>
            <w:r w:rsidRPr="008E3657">
              <w:rPr>
                <w:iCs/>
                <w:sz w:val="26"/>
                <w:szCs w:val="26"/>
                <w:lang w:val="nl-NL" w:eastAsia="vi-VN"/>
              </w:rPr>
              <w:t xml:space="preserve">BS 9.4.01 </w:t>
            </w:r>
          </w:p>
        </w:tc>
        <w:tc>
          <w:tcPr>
            <w:tcW w:w="2477" w:type="pct"/>
            <w:shd w:val="clear" w:color="auto" w:fill="auto"/>
            <w:vAlign w:val="center"/>
          </w:tcPr>
          <w:p w14:paraId="18B85E4E" w14:textId="77777777" w:rsidR="00C625F7" w:rsidRPr="008E3657" w:rsidRDefault="00C625F7" w:rsidP="00C625F7">
            <w:pPr>
              <w:spacing w:line="276" w:lineRule="auto"/>
              <w:jc w:val="both"/>
              <w:rPr>
                <w:rFonts w:eastAsia="Calibri"/>
                <w:sz w:val="26"/>
                <w:szCs w:val="26"/>
              </w:rPr>
            </w:pPr>
            <w:r w:rsidRPr="008E3657">
              <w:rPr>
                <w:iCs/>
                <w:sz w:val="26"/>
                <w:szCs w:val="26"/>
                <w:lang w:val="nl-NL" w:eastAsia="vi-VN"/>
              </w:rPr>
              <w:t>Kế hoạch tự đánh giá chất lượng chương trình đào tạo năm 2023</w:t>
            </w:r>
          </w:p>
        </w:tc>
        <w:tc>
          <w:tcPr>
            <w:tcW w:w="335" w:type="pct"/>
            <w:tcBorders>
              <w:top w:val="single" w:sz="4" w:space="0" w:color="auto"/>
              <w:left w:val="single" w:sz="4" w:space="0" w:color="auto"/>
              <w:bottom w:val="single" w:sz="4" w:space="0" w:color="auto"/>
              <w:right w:val="single" w:sz="4" w:space="0" w:color="auto"/>
            </w:tcBorders>
            <w:vAlign w:val="center"/>
          </w:tcPr>
          <w:p w14:paraId="74069FFD"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3D349BF4"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64FC0F9"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21C9341B"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23A35A84"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CD44747"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06BF5A05"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9.4</w:t>
            </w:r>
          </w:p>
        </w:tc>
        <w:tc>
          <w:tcPr>
            <w:tcW w:w="536" w:type="pct"/>
            <w:vAlign w:val="center"/>
          </w:tcPr>
          <w:p w14:paraId="75ED2284" w14:textId="77777777" w:rsidR="00C625F7" w:rsidRPr="008E3657" w:rsidRDefault="00C625F7" w:rsidP="00C625F7">
            <w:pPr>
              <w:spacing w:line="276" w:lineRule="auto"/>
              <w:jc w:val="both"/>
              <w:rPr>
                <w:rFonts w:eastAsia="Calibri"/>
                <w:sz w:val="26"/>
                <w:szCs w:val="26"/>
              </w:rPr>
            </w:pPr>
            <w:r w:rsidRPr="008E3657">
              <w:rPr>
                <w:sz w:val="26"/>
                <w:szCs w:val="26"/>
                <w:lang w:val="pt-BR"/>
              </w:rPr>
              <w:t xml:space="preserve">BS </w:t>
            </w:r>
            <w:r w:rsidRPr="008E3657">
              <w:rPr>
                <w:bCs/>
                <w:sz w:val="26"/>
                <w:szCs w:val="26"/>
                <w:lang w:val="pt-BR"/>
              </w:rPr>
              <w:t xml:space="preserve">9.4.02 </w:t>
            </w:r>
          </w:p>
        </w:tc>
        <w:tc>
          <w:tcPr>
            <w:tcW w:w="2477" w:type="pct"/>
            <w:shd w:val="clear" w:color="auto" w:fill="auto"/>
            <w:vAlign w:val="center"/>
          </w:tcPr>
          <w:p w14:paraId="255224B4" w14:textId="77777777" w:rsidR="00C625F7" w:rsidRPr="008E3657" w:rsidRDefault="00C625F7" w:rsidP="00C625F7">
            <w:pPr>
              <w:spacing w:line="276" w:lineRule="auto"/>
              <w:jc w:val="both"/>
              <w:rPr>
                <w:rFonts w:eastAsia="Calibri"/>
                <w:sz w:val="26"/>
                <w:szCs w:val="26"/>
              </w:rPr>
            </w:pPr>
            <w:r w:rsidRPr="008E3657">
              <w:rPr>
                <w:bCs/>
                <w:sz w:val="26"/>
                <w:szCs w:val="26"/>
                <w:lang w:val="pt-BR"/>
              </w:rPr>
              <w:t>Các báo cáo và kết quả tự đánh giá chất lượng Nhà trường đăng trên trang thông tin của trường các năm 2020,2021,2022</w:t>
            </w:r>
          </w:p>
        </w:tc>
        <w:tc>
          <w:tcPr>
            <w:tcW w:w="335" w:type="pct"/>
            <w:tcBorders>
              <w:top w:val="single" w:sz="4" w:space="0" w:color="auto"/>
              <w:left w:val="single" w:sz="4" w:space="0" w:color="auto"/>
              <w:bottom w:val="single" w:sz="4" w:space="0" w:color="auto"/>
              <w:right w:val="single" w:sz="4" w:space="0" w:color="auto"/>
            </w:tcBorders>
            <w:vAlign w:val="center"/>
          </w:tcPr>
          <w:p w14:paraId="5B56E5E1"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2FBDD66F"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20D8372B"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06BF6C06"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3EE0AE39"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4C88A64F"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31610A3A"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9.4</w:t>
            </w:r>
          </w:p>
        </w:tc>
        <w:tc>
          <w:tcPr>
            <w:tcW w:w="536" w:type="pct"/>
            <w:vAlign w:val="center"/>
          </w:tcPr>
          <w:p w14:paraId="72D231A1" w14:textId="77777777" w:rsidR="00C625F7" w:rsidRPr="008E3657" w:rsidRDefault="00C625F7" w:rsidP="00C625F7">
            <w:pPr>
              <w:spacing w:line="276" w:lineRule="auto"/>
              <w:jc w:val="both"/>
              <w:rPr>
                <w:rFonts w:eastAsia="Calibri"/>
                <w:sz w:val="26"/>
                <w:szCs w:val="26"/>
                <w:lang w:val="pt-BR"/>
              </w:rPr>
            </w:pPr>
            <w:r w:rsidRPr="008E3657">
              <w:rPr>
                <w:iCs/>
                <w:sz w:val="26"/>
                <w:szCs w:val="26"/>
                <w:lang w:val="pt-BR"/>
              </w:rPr>
              <w:t xml:space="preserve">BS 9.4.03 </w:t>
            </w:r>
          </w:p>
        </w:tc>
        <w:tc>
          <w:tcPr>
            <w:tcW w:w="2477" w:type="pct"/>
            <w:shd w:val="clear" w:color="auto" w:fill="auto"/>
            <w:vAlign w:val="center"/>
          </w:tcPr>
          <w:p w14:paraId="04C6D02C" w14:textId="77777777" w:rsidR="00C625F7" w:rsidRPr="008E3657" w:rsidRDefault="00C625F7" w:rsidP="00C625F7">
            <w:pPr>
              <w:spacing w:line="276" w:lineRule="auto"/>
              <w:jc w:val="both"/>
              <w:rPr>
                <w:rFonts w:eastAsia="Calibri"/>
                <w:bCs/>
                <w:sz w:val="26"/>
                <w:szCs w:val="26"/>
                <w:lang w:val="pt-BR"/>
              </w:rPr>
            </w:pPr>
            <w:r w:rsidRPr="008E3657">
              <w:rPr>
                <w:iCs/>
                <w:sz w:val="26"/>
                <w:szCs w:val="26"/>
                <w:lang w:val="pt-BR"/>
              </w:rPr>
              <w:t>Các báo cáo kết quả tự đánh giá chất lượng gửi cơ quan quản lý GDNN các năm 2020 - 2022</w:t>
            </w:r>
          </w:p>
        </w:tc>
        <w:tc>
          <w:tcPr>
            <w:tcW w:w="335" w:type="pct"/>
            <w:tcBorders>
              <w:top w:val="single" w:sz="4" w:space="0" w:color="auto"/>
              <w:left w:val="single" w:sz="4" w:space="0" w:color="auto"/>
              <w:bottom w:val="single" w:sz="4" w:space="0" w:color="auto"/>
              <w:right w:val="single" w:sz="4" w:space="0" w:color="auto"/>
            </w:tcBorders>
            <w:vAlign w:val="center"/>
          </w:tcPr>
          <w:p w14:paraId="5A2CE400"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733C0CD"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6778220E"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757315B1"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789FDC19"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7CB9495"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480FE860"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9.5</w:t>
            </w:r>
          </w:p>
        </w:tc>
        <w:tc>
          <w:tcPr>
            <w:tcW w:w="536" w:type="pct"/>
            <w:vAlign w:val="center"/>
          </w:tcPr>
          <w:p w14:paraId="25529952" w14:textId="77777777" w:rsidR="00C625F7" w:rsidRPr="008E3657" w:rsidRDefault="00C625F7" w:rsidP="00C625F7">
            <w:pPr>
              <w:spacing w:line="276" w:lineRule="auto"/>
              <w:jc w:val="both"/>
              <w:rPr>
                <w:rFonts w:eastAsia="Calibri"/>
                <w:sz w:val="26"/>
                <w:szCs w:val="26"/>
                <w:lang w:val="pt-BR"/>
              </w:rPr>
            </w:pPr>
            <w:r w:rsidRPr="008E3657">
              <w:rPr>
                <w:bCs/>
                <w:sz w:val="26"/>
                <w:szCs w:val="26"/>
                <w:lang w:val="pt-BR"/>
              </w:rPr>
              <w:t xml:space="preserve">BS </w:t>
            </w:r>
            <w:r w:rsidRPr="008E3657">
              <w:rPr>
                <w:sz w:val="26"/>
                <w:szCs w:val="26"/>
                <w:lang w:val="pt-BR"/>
              </w:rPr>
              <w:t>9.5.01</w:t>
            </w:r>
            <w:r w:rsidRPr="008E3657">
              <w:rPr>
                <w:sz w:val="26"/>
                <w:szCs w:val="26"/>
                <w:lang w:val="nl-NL"/>
              </w:rPr>
              <w:t xml:space="preserve"> </w:t>
            </w:r>
          </w:p>
        </w:tc>
        <w:tc>
          <w:tcPr>
            <w:tcW w:w="2477" w:type="pct"/>
            <w:shd w:val="clear" w:color="auto" w:fill="auto"/>
            <w:vAlign w:val="center"/>
          </w:tcPr>
          <w:p w14:paraId="6CD0AE96" w14:textId="77777777" w:rsidR="00C625F7" w:rsidRPr="008E3657" w:rsidRDefault="00C625F7" w:rsidP="00C625F7">
            <w:pPr>
              <w:spacing w:line="276" w:lineRule="auto"/>
              <w:jc w:val="both"/>
              <w:rPr>
                <w:rFonts w:eastAsia="Calibri"/>
                <w:sz w:val="26"/>
                <w:szCs w:val="26"/>
                <w:lang w:val="pt-BR"/>
              </w:rPr>
            </w:pPr>
            <w:r w:rsidRPr="008E3657">
              <w:rPr>
                <w:sz w:val="26"/>
                <w:szCs w:val="26"/>
                <w:lang w:val="nl-NL"/>
              </w:rPr>
              <w:t>Thông báo những tồn tại trong công tác tự đánh giá chất lượng cơ sở GDNN và công tác đảm bảo chất lượng của nhà trường năm 2020, 2021, 2022;</w:t>
            </w:r>
          </w:p>
        </w:tc>
        <w:tc>
          <w:tcPr>
            <w:tcW w:w="335" w:type="pct"/>
            <w:tcBorders>
              <w:top w:val="single" w:sz="4" w:space="0" w:color="auto"/>
              <w:left w:val="single" w:sz="4" w:space="0" w:color="auto"/>
              <w:bottom w:val="single" w:sz="4" w:space="0" w:color="auto"/>
              <w:right w:val="single" w:sz="4" w:space="0" w:color="auto"/>
            </w:tcBorders>
            <w:vAlign w:val="center"/>
          </w:tcPr>
          <w:p w14:paraId="1CC69B7E"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A47F2F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53FA394"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284FAA28"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5B141897"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2D004B46"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7F547DEA"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9.6</w:t>
            </w:r>
          </w:p>
        </w:tc>
        <w:tc>
          <w:tcPr>
            <w:tcW w:w="536" w:type="pct"/>
            <w:vAlign w:val="center"/>
          </w:tcPr>
          <w:p w14:paraId="676F70C4" w14:textId="77777777" w:rsidR="00C625F7" w:rsidRPr="008E3657" w:rsidRDefault="00C625F7" w:rsidP="00C625F7">
            <w:pPr>
              <w:spacing w:line="276" w:lineRule="auto"/>
              <w:jc w:val="both"/>
              <w:rPr>
                <w:rFonts w:eastAsia="Calibri"/>
                <w:sz w:val="26"/>
                <w:szCs w:val="26"/>
                <w:lang w:val="nb-NO"/>
              </w:rPr>
            </w:pPr>
            <w:r w:rsidRPr="008E3657">
              <w:rPr>
                <w:iCs/>
                <w:sz w:val="26"/>
                <w:szCs w:val="26"/>
                <w:lang w:val="pt-BR"/>
              </w:rPr>
              <w:t xml:space="preserve">BS 9.6.01 </w:t>
            </w:r>
          </w:p>
        </w:tc>
        <w:tc>
          <w:tcPr>
            <w:tcW w:w="2477" w:type="pct"/>
            <w:shd w:val="clear" w:color="auto" w:fill="auto"/>
            <w:vAlign w:val="center"/>
          </w:tcPr>
          <w:p w14:paraId="39460BA9" w14:textId="77777777" w:rsidR="00C625F7" w:rsidRPr="008E3657" w:rsidRDefault="00C625F7" w:rsidP="00C625F7">
            <w:pPr>
              <w:spacing w:line="276" w:lineRule="auto"/>
              <w:jc w:val="both"/>
              <w:rPr>
                <w:rFonts w:eastAsia="Calibri"/>
                <w:sz w:val="26"/>
                <w:szCs w:val="26"/>
                <w:lang w:val="nb-NO"/>
              </w:rPr>
            </w:pPr>
            <w:r w:rsidRPr="008E3657">
              <w:rPr>
                <w:iCs/>
                <w:sz w:val="26"/>
                <w:szCs w:val="26"/>
                <w:lang w:val="pt-BR"/>
              </w:rPr>
              <w:t xml:space="preserve">Bảng tổng hợp số lượng và thời gian tốt nghiệp các nghề trình độ cao đẳng, trung cấp và sơ cấp của trường các năm 2019 đến 2023; </w:t>
            </w:r>
          </w:p>
        </w:tc>
        <w:tc>
          <w:tcPr>
            <w:tcW w:w="335" w:type="pct"/>
            <w:tcBorders>
              <w:top w:val="single" w:sz="4" w:space="0" w:color="auto"/>
              <w:left w:val="single" w:sz="4" w:space="0" w:color="auto"/>
              <w:bottom w:val="single" w:sz="4" w:space="0" w:color="auto"/>
              <w:right w:val="single" w:sz="4" w:space="0" w:color="auto"/>
            </w:tcBorders>
            <w:vAlign w:val="center"/>
          </w:tcPr>
          <w:p w14:paraId="4F3A20EB"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040DBF00"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1E651E7F" w14:textId="77777777" w:rsidR="00C625F7" w:rsidRPr="008E3657" w:rsidRDefault="00C625F7" w:rsidP="00C625F7">
            <w:pPr>
              <w:tabs>
                <w:tab w:val="left" w:pos="840"/>
              </w:tabs>
              <w:spacing w:line="276" w:lineRule="auto"/>
              <w:jc w:val="center"/>
              <w:rPr>
                <w:rFonts w:eastAsia="Calibri"/>
                <w:sz w:val="26"/>
                <w:szCs w:val="26"/>
              </w:rPr>
            </w:pPr>
          </w:p>
        </w:tc>
      </w:tr>
      <w:tr w:rsidR="008E3657" w:rsidRPr="008E3657" w14:paraId="39558489" w14:textId="77777777" w:rsidTr="00705D78">
        <w:trPr>
          <w:trHeight w:val="206"/>
          <w:jc w:val="center"/>
        </w:trPr>
        <w:tc>
          <w:tcPr>
            <w:tcW w:w="275" w:type="pct"/>
            <w:tcBorders>
              <w:top w:val="single" w:sz="4" w:space="0" w:color="auto"/>
              <w:left w:val="single" w:sz="4" w:space="0" w:color="auto"/>
              <w:bottom w:val="single" w:sz="4" w:space="0" w:color="auto"/>
              <w:right w:val="single" w:sz="4" w:space="0" w:color="auto"/>
            </w:tcBorders>
            <w:vAlign w:val="center"/>
          </w:tcPr>
          <w:p w14:paraId="133F86F8" w14:textId="77777777" w:rsidR="00C625F7" w:rsidRPr="008E3657" w:rsidRDefault="00C625F7" w:rsidP="00C625F7">
            <w:pPr>
              <w:widowControl w:val="0"/>
              <w:numPr>
                <w:ilvl w:val="0"/>
                <w:numId w:val="15"/>
              </w:numPr>
              <w:autoSpaceDE w:val="0"/>
              <w:autoSpaceDN w:val="0"/>
              <w:spacing w:line="276" w:lineRule="auto"/>
              <w:contextualSpacing/>
              <w:jc w:val="center"/>
              <w:rPr>
                <w:rFonts w:eastAsia="Calibri"/>
                <w:sz w:val="26"/>
                <w:szCs w:val="26"/>
              </w:rPr>
            </w:pPr>
          </w:p>
        </w:tc>
        <w:tc>
          <w:tcPr>
            <w:tcW w:w="286" w:type="pct"/>
            <w:tcBorders>
              <w:top w:val="single" w:sz="4" w:space="0" w:color="auto"/>
              <w:left w:val="single" w:sz="4" w:space="0" w:color="auto"/>
              <w:bottom w:val="single" w:sz="4" w:space="0" w:color="auto"/>
              <w:right w:val="single" w:sz="4" w:space="0" w:color="auto"/>
            </w:tcBorders>
            <w:vAlign w:val="center"/>
          </w:tcPr>
          <w:p w14:paraId="072981AF" w14:textId="77777777" w:rsidR="00C625F7" w:rsidRPr="008E3657" w:rsidRDefault="00C625F7" w:rsidP="00C625F7">
            <w:pPr>
              <w:spacing w:line="276" w:lineRule="auto"/>
              <w:jc w:val="center"/>
              <w:rPr>
                <w:rFonts w:eastAsia="Calibri"/>
                <w:sz w:val="26"/>
                <w:szCs w:val="26"/>
                <w:lang w:val="en-GB"/>
              </w:rPr>
            </w:pPr>
            <w:r w:rsidRPr="008E3657">
              <w:rPr>
                <w:rFonts w:eastAsia="Calibri"/>
                <w:sz w:val="26"/>
                <w:szCs w:val="26"/>
                <w:lang w:val="en-GB"/>
              </w:rPr>
              <w:t>9</w:t>
            </w:r>
          </w:p>
        </w:tc>
        <w:tc>
          <w:tcPr>
            <w:tcW w:w="345" w:type="pct"/>
            <w:tcBorders>
              <w:top w:val="single" w:sz="4" w:space="0" w:color="auto"/>
              <w:left w:val="single" w:sz="4" w:space="0" w:color="auto"/>
              <w:bottom w:val="single" w:sz="4" w:space="0" w:color="auto"/>
              <w:right w:val="single" w:sz="4" w:space="0" w:color="auto"/>
            </w:tcBorders>
            <w:vAlign w:val="center"/>
          </w:tcPr>
          <w:p w14:paraId="5E60C2C8" w14:textId="77777777" w:rsidR="00C625F7" w:rsidRPr="008E3657" w:rsidRDefault="00C625F7" w:rsidP="00C625F7">
            <w:pPr>
              <w:spacing w:line="276" w:lineRule="auto"/>
              <w:jc w:val="center"/>
              <w:rPr>
                <w:rFonts w:eastAsia="Calibri"/>
                <w:bCs/>
                <w:sz w:val="26"/>
                <w:szCs w:val="26"/>
                <w:lang w:val="en-GB"/>
              </w:rPr>
            </w:pPr>
            <w:r w:rsidRPr="008E3657">
              <w:rPr>
                <w:rFonts w:eastAsia="Calibri"/>
                <w:bCs/>
                <w:sz w:val="26"/>
                <w:szCs w:val="26"/>
                <w:lang w:val="en-GB"/>
              </w:rPr>
              <w:t>9.6</w:t>
            </w:r>
          </w:p>
        </w:tc>
        <w:tc>
          <w:tcPr>
            <w:tcW w:w="536" w:type="pct"/>
            <w:vAlign w:val="center"/>
          </w:tcPr>
          <w:p w14:paraId="411D52F0" w14:textId="77777777" w:rsidR="00C625F7" w:rsidRPr="008E3657" w:rsidRDefault="00C625F7" w:rsidP="00C625F7">
            <w:pPr>
              <w:spacing w:line="276" w:lineRule="auto"/>
              <w:jc w:val="both"/>
              <w:rPr>
                <w:rFonts w:eastAsia="Calibri"/>
                <w:spacing w:val="-6"/>
                <w:sz w:val="26"/>
                <w:szCs w:val="26"/>
                <w:lang w:val="pt-BR"/>
              </w:rPr>
            </w:pPr>
            <w:r w:rsidRPr="008E3657">
              <w:rPr>
                <w:sz w:val="26"/>
                <w:szCs w:val="26"/>
                <w:lang w:val="it-IT"/>
              </w:rPr>
              <w:t>BS 9.6.02</w:t>
            </w:r>
          </w:p>
        </w:tc>
        <w:tc>
          <w:tcPr>
            <w:tcW w:w="2477" w:type="pct"/>
            <w:shd w:val="clear" w:color="auto" w:fill="auto"/>
            <w:vAlign w:val="center"/>
          </w:tcPr>
          <w:p w14:paraId="1D03AAB0" w14:textId="2509CC93" w:rsidR="00C625F7" w:rsidRPr="008E3657" w:rsidRDefault="00C625F7" w:rsidP="00C625F7">
            <w:pPr>
              <w:spacing w:line="276" w:lineRule="auto"/>
              <w:jc w:val="both"/>
              <w:rPr>
                <w:rFonts w:eastAsia="Calibri"/>
                <w:spacing w:val="-6"/>
                <w:sz w:val="26"/>
                <w:szCs w:val="26"/>
                <w:lang w:val="pt-BR"/>
              </w:rPr>
            </w:pPr>
            <w:r w:rsidRPr="008E3657">
              <w:rPr>
                <w:iCs/>
                <w:sz w:val="26"/>
                <w:szCs w:val="26"/>
                <w:lang w:val="pt-BR"/>
              </w:rPr>
              <w:t>Quyết định công nhận tốt nghiệp năm 2019</w:t>
            </w:r>
          </w:p>
        </w:tc>
        <w:tc>
          <w:tcPr>
            <w:tcW w:w="335" w:type="pct"/>
            <w:tcBorders>
              <w:top w:val="single" w:sz="4" w:space="0" w:color="auto"/>
              <w:left w:val="single" w:sz="4" w:space="0" w:color="auto"/>
              <w:bottom w:val="single" w:sz="4" w:space="0" w:color="auto"/>
              <w:right w:val="single" w:sz="4" w:space="0" w:color="auto"/>
            </w:tcBorders>
            <w:vAlign w:val="center"/>
          </w:tcPr>
          <w:p w14:paraId="30B7F230" w14:textId="77777777" w:rsidR="00C625F7" w:rsidRPr="008E3657" w:rsidRDefault="00C625F7" w:rsidP="00C625F7">
            <w:pPr>
              <w:jc w:val="center"/>
            </w:pPr>
            <w:r w:rsidRPr="008E3657">
              <w:rPr>
                <w:rFonts w:eastAsia="Calibri"/>
                <w:sz w:val="26"/>
                <w:szCs w:val="26"/>
              </w:rPr>
              <w:t>x</w:t>
            </w:r>
          </w:p>
        </w:tc>
        <w:tc>
          <w:tcPr>
            <w:tcW w:w="373" w:type="pct"/>
            <w:tcBorders>
              <w:top w:val="single" w:sz="4" w:space="0" w:color="auto"/>
              <w:left w:val="single" w:sz="4" w:space="0" w:color="auto"/>
              <w:bottom w:val="single" w:sz="4" w:space="0" w:color="auto"/>
              <w:right w:val="single" w:sz="4" w:space="0" w:color="auto"/>
            </w:tcBorders>
            <w:vAlign w:val="center"/>
          </w:tcPr>
          <w:p w14:paraId="1BD2E385" w14:textId="77777777" w:rsidR="00C625F7" w:rsidRPr="008E3657" w:rsidRDefault="00C625F7" w:rsidP="00C625F7">
            <w:pPr>
              <w:tabs>
                <w:tab w:val="left" w:pos="840"/>
              </w:tabs>
              <w:spacing w:line="276" w:lineRule="auto"/>
              <w:jc w:val="center"/>
              <w:rPr>
                <w:rFonts w:eastAsia="Calibri"/>
                <w:sz w:val="26"/>
                <w:szCs w:val="26"/>
              </w:rPr>
            </w:pPr>
          </w:p>
        </w:tc>
        <w:tc>
          <w:tcPr>
            <w:tcW w:w="373" w:type="pct"/>
            <w:tcBorders>
              <w:top w:val="single" w:sz="4" w:space="0" w:color="auto"/>
              <w:left w:val="single" w:sz="4" w:space="0" w:color="auto"/>
              <w:bottom w:val="single" w:sz="4" w:space="0" w:color="auto"/>
              <w:right w:val="single" w:sz="4" w:space="0" w:color="auto"/>
            </w:tcBorders>
            <w:vAlign w:val="center"/>
          </w:tcPr>
          <w:p w14:paraId="046F351E" w14:textId="77777777" w:rsidR="00C625F7" w:rsidRPr="008E3657" w:rsidRDefault="00C625F7" w:rsidP="00C625F7">
            <w:pPr>
              <w:tabs>
                <w:tab w:val="left" w:pos="840"/>
              </w:tabs>
              <w:spacing w:line="276" w:lineRule="auto"/>
              <w:jc w:val="center"/>
              <w:rPr>
                <w:rFonts w:eastAsia="Calibri"/>
                <w:sz w:val="26"/>
                <w:szCs w:val="26"/>
              </w:rPr>
            </w:pPr>
          </w:p>
        </w:tc>
      </w:tr>
    </w:tbl>
    <w:p w14:paraId="34C43EA4" w14:textId="77777777" w:rsidR="0002220A" w:rsidRPr="008E3657" w:rsidRDefault="0002220A" w:rsidP="00637ED0">
      <w:pPr>
        <w:spacing w:line="312" w:lineRule="auto"/>
        <w:ind w:firstLine="720"/>
        <w:jc w:val="both"/>
        <w:rPr>
          <w:b/>
          <w:bCs/>
          <w:sz w:val="26"/>
          <w:szCs w:val="26"/>
        </w:rPr>
        <w:sectPr w:rsidR="0002220A" w:rsidRPr="008E3657" w:rsidSect="003D5588">
          <w:pgSz w:w="16838" w:h="11906" w:orient="landscape" w:code="9"/>
          <w:pgMar w:top="1701" w:right="1134" w:bottom="1134" w:left="1134" w:header="454" w:footer="454" w:gutter="0"/>
          <w:cols w:space="720"/>
          <w:docGrid w:linePitch="360"/>
        </w:sectPr>
      </w:pPr>
    </w:p>
    <w:p w14:paraId="0DAF6B98" w14:textId="77777777" w:rsidR="00E75487" w:rsidRPr="008E3657" w:rsidRDefault="00E75487" w:rsidP="00E75487">
      <w:pPr>
        <w:spacing w:after="120" w:line="312" w:lineRule="auto"/>
        <w:jc w:val="center"/>
        <w:rPr>
          <w:rFonts w:eastAsia="Calibri"/>
          <w:sz w:val="28"/>
          <w:szCs w:val="28"/>
        </w:rPr>
      </w:pPr>
      <w:r w:rsidRPr="008E3657">
        <w:rPr>
          <w:rFonts w:eastAsia="Calibri"/>
          <w:b/>
          <w:bCs/>
          <w:sz w:val="28"/>
          <w:szCs w:val="28"/>
        </w:rPr>
        <w:lastRenderedPageBreak/>
        <w:t>PHỤ LỤC 3. THÔNG TIN CƠ BẢN VỀ CƠ SỞ GIÁO DỤC NGHỀ NGHIỆP ĐƯỢC ĐÁNH GIÁ NGOÀI</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98"/>
        <w:gridCol w:w="4556"/>
        <w:gridCol w:w="3997"/>
      </w:tblGrid>
      <w:tr w:rsidR="008E3657" w:rsidRPr="008E3657" w14:paraId="68A5073F" w14:textId="77777777" w:rsidTr="00FE483F">
        <w:tc>
          <w:tcPr>
            <w:tcW w:w="275"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1DBF63BD"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1</w:t>
            </w:r>
          </w:p>
        </w:tc>
        <w:tc>
          <w:tcPr>
            <w:tcW w:w="2516"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52620201" w14:textId="77777777" w:rsidR="00E75487" w:rsidRPr="008E3657" w:rsidRDefault="00E75487" w:rsidP="0049150D">
            <w:pPr>
              <w:spacing w:line="312" w:lineRule="auto"/>
              <w:rPr>
                <w:rFonts w:eastAsia="Calibri"/>
                <w:sz w:val="28"/>
                <w:szCs w:val="28"/>
              </w:rPr>
            </w:pPr>
            <w:r w:rsidRPr="008E3657">
              <w:rPr>
                <w:rFonts w:eastAsia="Calibri"/>
                <w:b/>
                <w:bCs/>
                <w:sz w:val="28"/>
                <w:szCs w:val="28"/>
              </w:rPr>
              <w:t>Tên Cơ sở giáo dục nghề nghiệp</w:t>
            </w:r>
          </w:p>
        </w:tc>
        <w:tc>
          <w:tcPr>
            <w:tcW w:w="2208" w:type="pct"/>
            <w:tcBorders>
              <w:top w:val="single" w:sz="8"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14F3D0FC" w14:textId="4C7FD401" w:rsidR="00E75487" w:rsidRPr="008E3657" w:rsidRDefault="00E75487" w:rsidP="0049150D">
            <w:pPr>
              <w:widowControl w:val="0"/>
              <w:spacing w:line="312" w:lineRule="auto"/>
              <w:rPr>
                <w:rFonts w:eastAsia="Calibri"/>
                <w:sz w:val="28"/>
                <w:szCs w:val="28"/>
              </w:rPr>
            </w:pPr>
            <w:r w:rsidRPr="008E3657">
              <w:rPr>
                <w:rFonts w:eastAsia="Calibri"/>
                <w:sz w:val="28"/>
                <w:szCs w:val="28"/>
                <w:lang w:val="nl-NL"/>
              </w:rPr>
              <w:t xml:space="preserve">Trường Cao đẳng </w:t>
            </w:r>
            <w:r w:rsidR="009A6A02" w:rsidRPr="008E3657">
              <w:rPr>
                <w:rFonts w:eastAsia="Calibri"/>
                <w:sz w:val="28"/>
                <w:szCs w:val="28"/>
                <w:lang w:val="nl-NL"/>
              </w:rPr>
              <w:t>Nông Lâm Đông Bắc</w:t>
            </w:r>
          </w:p>
        </w:tc>
      </w:tr>
      <w:tr w:rsidR="008E3657" w:rsidRPr="008E3657" w14:paraId="7C84FAC6"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1E13E277"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2</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7BE3BC41" w14:textId="77777777" w:rsidR="00E75487" w:rsidRPr="008E3657" w:rsidRDefault="00E75487" w:rsidP="0049150D">
            <w:pPr>
              <w:spacing w:line="312" w:lineRule="auto"/>
              <w:rPr>
                <w:rFonts w:eastAsia="Calibri"/>
                <w:sz w:val="28"/>
                <w:szCs w:val="28"/>
              </w:rPr>
            </w:pPr>
            <w:r w:rsidRPr="008E3657">
              <w:rPr>
                <w:rFonts w:eastAsia="Calibri"/>
                <w:b/>
                <w:bCs/>
                <w:sz w:val="28"/>
                <w:szCs w:val="28"/>
              </w:rPr>
              <w:t>Cơ quan chủ quản</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6AB9FF53" w14:textId="383E0FCB" w:rsidR="00E75487" w:rsidRPr="008E3657" w:rsidRDefault="00E75487" w:rsidP="0049150D">
            <w:pPr>
              <w:spacing w:line="312" w:lineRule="auto"/>
              <w:rPr>
                <w:rFonts w:eastAsia="Calibri"/>
                <w:sz w:val="28"/>
                <w:szCs w:val="28"/>
              </w:rPr>
            </w:pPr>
            <w:r w:rsidRPr="008E3657">
              <w:rPr>
                <w:rFonts w:eastAsia="Calibri"/>
                <w:bCs/>
                <w:sz w:val="28"/>
                <w:szCs w:val="28"/>
              </w:rPr>
              <w:t> </w:t>
            </w:r>
            <w:r w:rsidR="00AE6930" w:rsidRPr="008E3657">
              <w:rPr>
                <w:bCs/>
                <w:iCs/>
                <w:sz w:val="28"/>
                <w:szCs w:val="28"/>
              </w:rPr>
              <w:t>Bộ Nông nghiệp và Phát triển nông thôn</w:t>
            </w:r>
          </w:p>
        </w:tc>
      </w:tr>
      <w:tr w:rsidR="008E3657" w:rsidRPr="008E3657" w14:paraId="531B9BBE"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14958627"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3</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47484256" w14:textId="77777777" w:rsidR="00E75487" w:rsidRPr="008E3657" w:rsidRDefault="00E75487" w:rsidP="0049150D">
            <w:pPr>
              <w:spacing w:line="312" w:lineRule="auto"/>
              <w:rPr>
                <w:rFonts w:eastAsia="Calibri"/>
                <w:sz w:val="28"/>
                <w:szCs w:val="28"/>
              </w:rPr>
            </w:pPr>
            <w:r w:rsidRPr="008E3657">
              <w:rPr>
                <w:rFonts w:eastAsia="Calibri"/>
                <w:b/>
                <w:bCs/>
                <w:sz w:val="28"/>
                <w:szCs w:val="28"/>
              </w:rPr>
              <w:t>Loại hình (công lập/tư thục)</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3A25B19D" w14:textId="77777777" w:rsidR="00E75487" w:rsidRPr="008E3657" w:rsidRDefault="00E75487" w:rsidP="0049150D">
            <w:pPr>
              <w:spacing w:line="312" w:lineRule="auto"/>
              <w:rPr>
                <w:rFonts w:eastAsia="Calibri"/>
                <w:sz w:val="28"/>
                <w:szCs w:val="28"/>
              </w:rPr>
            </w:pPr>
            <w:r w:rsidRPr="008E3657">
              <w:rPr>
                <w:rFonts w:eastAsia="Calibri"/>
                <w:bCs/>
                <w:sz w:val="28"/>
                <w:szCs w:val="28"/>
              </w:rPr>
              <w:t> Công lập</w:t>
            </w:r>
          </w:p>
        </w:tc>
      </w:tr>
      <w:tr w:rsidR="008E3657" w:rsidRPr="008E3657" w14:paraId="04D6CB48"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65329B57"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4</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617E5835" w14:textId="77777777" w:rsidR="00E75487" w:rsidRPr="008E3657" w:rsidRDefault="00E75487" w:rsidP="0049150D">
            <w:pPr>
              <w:spacing w:line="312" w:lineRule="auto"/>
              <w:rPr>
                <w:rFonts w:eastAsia="Calibri"/>
                <w:sz w:val="28"/>
                <w:szCs w:val="28"/>
              </w:rPr>
            </w:pPr>
            <w:r w:rsidRPr="008E3657">
              <w:rPr>
                <w:rFonts w:eastAsia="Calibri"/>
                <w:b/>
                <w:bCs/>
                <w:sz w:val="28"/>
                <w:szCs w:val="28"/>
              </w:rPr>
              <w:t>Địa chỉ trụ sở chính</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470ACFE8" w14:textId="4FB4906E" w:rsidR="00E75487" w:rsidRPr="008E3657" w:rsidRDefault="00E75487" w:rsidP="0049150D">
            <w:pPr>
              <w:spacing w:line="312" w:lineRule="auto"/>
              <w:rPr>
                <w:rFonts w:eastAsia="Calibri"/>
                <w:sz w:val="28"/>
                <w:szCs w:val="28"/>
              </w:rPr>
            </w:pPr>
            <w:r w:rsidRPr="008E3657">
              <w:rPr>
                <w:rFonts w:eastAsia="Calibri"/>
                <w:bCs/>
                <w:sz w:val="28"/>
                <w:szCs w:val="28"/>
              </w:rPr>
              <w:t> </w:t>
            </w:r>
            <w:r w:rsidR="00AE6930" w:rsidRPr="008E3657">
              <w:rPr>
                <w:sz w:val="28"/>
                <w:szCs w:val="28"/>
              </w:rPr>
              <w:t>Phường</w:t>
            </w:r>
            <w:r w:rsidR="00AE6930" w:rsidRPr="008E3657">
              <w:rPr>
                <w:bCs/>
                <w:iCs/>
                <w:sz w:val="28"/>
                <w:szCs w:val="28"/>
              </w:rPr>
              <w:t xml:space="preserve"> Minh Thành, Thị xã Quảng Yên, Tỉnh Quảng Ninh</w:t>
            </w:r>
          </w:p>
        </w:tc>
      </w:tr>
      <w:tr w:rsidR="008E3657" w:rsidRPr="008E3657" w14:paraId="1836E33A"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3F412E05"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5</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428F5DBE" w14:textId="77777777" w:rsidR="00E75487" w:rsidRPr="008E3657" w:rsidRDefault="00E75487" w:rsidP="0049150D">
            <w:pPr>
              <w:spacing w:line="312" w:lineRule="auto"/>
              <w:rPr>
                <w:rFonts w:eastAsia="Calibri"/>
                <w:sz w:val="28"/>
                <w:szCs w:val="28"/>
              </w:rPr>
            </w:pPr>
            <w:r w:rsidRPr="008E3657">
              <w:rPr>
                <w:rFonts w:eastAsia="Calibri"/>
                <w:b/>
                <w:bCs/>
                <w:sz w:val="28"/>
                <w:szCs w:val="28"/>
              </w:rPr>
              <w:t>Các phân hiệu/cơ sở đào tạo (nếu có)</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110C1965" w14:textId="555ED923" w:rsidR="00E75487" w:rsidRPr="008E3657" w:rsidRDefault="00E75487" w:rsidP="0049150D">
            <w:pPr>
              <w:spacing w:line="312" w:lineRule="auto"/>
              <w:rPr>
                <w:rFonts w:eastAsia="Calibri"/>
                <w:sz w:val="28"/>
                <w:szCs w:val="28"/>
              </w:rPr>
            </w:pPr>
            <w:r w:rsidRPr="008E3657">
              <w:rPr>
                <w:rFonts w:eastAsia="Calibri"/>
                <w:bCs/>
                <w:sz w:val="28"/>
                <w:szCs w:val="28"/>
              </w:rPr>
              <w:t> </w:t>
            </w:r>
            <w:r w:rsidR="00AE6930" w:rsidRPr="008E3657">
              <w:rPr>
                <w:sz w:val="28"/>
                <w:szCs w:val="28"/>
                <w:lang w:val="nl-NL"/>
              </w:rPr>
              <w:t>Phường Bắc Sơn - Thành phố Uông bí - Tỉnh Quảng Ninh</w:t>
            </w:r>
          </w:p>
        </w:tc>
      </w:tr>
      <w:tr w:rsidR="008E3657" w:rsidRPr="008E3657" w14:paraId="420F6CB1"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0CB7F001"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6</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077F183B" w14:textId="77777777" w:rsidR="00E75487" w:rsidRPr="008E3657" w:rsidRDefault="00E75487" w:rsidP="0049150D">
            <w:pPr>
              <w:spacing w:line="312" w:lineRule="auto"/>
              <w:rPr>
                <w:rFonts w:eastAsia="Calibri"/>
                <w:sz w:val="28"/>
                <w:szCs w:val="28"/>
              </w:rPr>
            </w:pPr>
            <w:r w:rsidRPr="008E3657">
              <w:rPr>
                <w:rFonts w:eastAsia="Calibri"/>
                <w:b/>
                <w:bCs/>
                <w:sz w:val="28"/>
                <w:szCs w:val="28"/>
              </w:rPr>
              <w:t>Năm thành lập</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31D135F3" w14:textId="521CBD4F" w:rsidR="00E75487" w:rsidRPr="008E3657" w:rsidRDefault="00AE6930" w:rsidP="0049150D">
            <w:pPr>
              <w:spacing w:line="312" w:lineRule="auto"/>
              <w:jc w:val="center"/>
              <w:rPr>
                <w:rFonts w:eastAsia="Calibri"/>
                <w:sz w:val="28"/>
                <w:szCs w:val="28"/>
              </w:rPr>
            </w:pPr>
            <w:r w:rsidRPr="008E3657">
              <w:rPr>
                <w:rFonts w:eastAsia="Calibri"/>
                <w:bCs/>
                <w:sz w:val="28"/>
                <w:szCs w:val="28"/>
              </w:rPr>
              <w:t>2007</w:t>
            </w:r>
          </w:p>
        </w:tc>
      </w:tr>
      <w:tr w:rsidR="008E3657" w:rsidRPr="008E3657" w14:paraId="5F7CCBE5"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64C98BBB"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7</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23025F13" w14:textId="77777777" w:rsidR="00E75487" w:rsidRPr="008E3657" w:rsidRDefault="00E75487" w:rsidP="0049150D">
            <w:pPr>
              <w:spacing w:line="312" w:lineRule="auto"/>
              <w:rPr>
                <w:rFonts w:eastAsia="Calibri"/>
                <w:sz w:val="28"/>
                <w:szCs w:val="28"/>
              </w:rPr>
            </w:pPr>
            <w:r w:rsidRPr="008E3657">
              <w:rPr>
                <w:rFonts w:eastAsia="Calibri"/>
                <w:b/>
                <w:bCs/>
                <w:sz w:val="28"/>
                <w:szCs w:val="28"/>
              </w:rPr>
              <w:t>Năm được nâng cấp thành trường trung cấp/trường cao đẳng (nếu có)</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2D062316" w14:textId="0A37FFF8" w:rsidR="00E75487" w:rsidRPr="008E3657" w:rsidRDefault="00AE6930" w:rsidP="0049150D">
            <w:pPr>
              <w:spacing w:line="312" w:lineRule="auto"/>
              <w:jc w:val="center"/>
              <w:rPr>
                <w:rFonts w:eastAsia="Calibri"/>
                <w:sz w:val="28"/>
                <w:szCs w:val="28"/>
              </w:rPr>
            </w:pPr>
            <w:r w:rsidRPr="008E3657">
              <w:rPr>
                <w:rFonts w:eastAsia="Calibri"/>
                <w:bCs/>
                <w:sz w:val="28"/>
                <w:szCs w:val="28"/>
              </w:rPr>
              <w:t>2008</w:t>
            </w:r>
          </w:p>
        </w:tc>
      </w:tr>
      <w:tr w:rsidR="008E3657" w:rsidRPr="008E3657" w14:paraId="75402A32"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51A70647"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8</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0FA8B5D3" w14:textId="77777777" w:rsidR="00E75487" w:rsidRPr="008E3657" w:rsidRDefault="00E75487" w:rsidP="0049150D">
            <w:pPr>
              <w:spacing w:line="312" w:lineRule="auto"/>
              <w:rPr>
                <w:rFonts w:eastAsia="Calibri"/>
                <w:sz w:val="28"/>
                <w:szCs w:val="28"/>
              </w:rPr>
            </w:pPr>
            <w:r w:rsidRPr="008E3657">
              <w:rPr>
                <w:rFonts w:eastAsia="Calibri"/>
                <w:b/>
                <w:bCs/>
                <w:sz w:val="28"/>
                <w:szCs w:val="28"/>
              </w:rPr>
              <w:t>Số lượng người học theo trình độ đào tạo tại thời điểm được đánh giá ngoài</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565425EF" w14:textId="77777777" w:rsidR="00E75487" w:rsidRPr="008E3657" w:rsidRDefault="00E75487" w:rsidP="0049150D">
            <w:pPr>
              <w:spacing w:line="312" w:lineRule="auto"/>
              <w:jc w:val="center"/>
              <w:rPr>
                <w:rFonts w:eastAsia="Calibri"/>
                <w:sz w:val="28"/>
                <w:szCs w:val="28"/>
              </w:rPr>
            </w:pPr>
            <w:r w:rsidRPr="008E3657">
              <w:rPr>
                <w:rFonts w:eastAsia="Calibri"/>
                <w:bCs/>
                <w:sz w:val="28"/>
                <w:szCs w:val="28"/>
              </w:rPr>
              <w:t>6873</w:t>
            </w:r>
          </w:p>
        </w:tc>
      </w:tr>
      <w:tr w:rsidR="008E3657" w:rsidRPr="008E3657" w14:paraId="64EF8012"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399FC157"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 </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40C90624" w14:textId="77777777" w:rsidR="00E75487" w:rsidRPr="008E3657" w:rsidRDefault="00E75487" w:rsidP="0049150D">
            <w:pPr>
              <w:spacing w:line="312" w:lineRule="auto"/>
              <w:rPr>
                <w:rFonts w:eastAsia="Calibri"/>
                <w:sz w:val="28"/>
                <w:szCs w:val="28"/>
              </w:rPr>
            </w:pPr>
            <w:r w:rsidRPr="008E3657">
              <w:rPr>
                <w:rFonts w:eastAsia="Calibri"/>
                <w:sz w:val="28"/>
                <w:szCs w:val="28"/>
              </w:rPr>
              <w:t xml:space="preserve">Sơ cấp </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7AFD5D41" w14:textId="77777777" w:rsidR="00E75487" w:rsidRPr="008E3657" w:rsidRDefault="00E75487" w:rsidP="0049150D">
            <w:pPr>
              <w:spacing w:line="312" w:lineRule="auto"/>
              <w:jc w:val="center"/>
              <w:rPr>
                <w:rFonts w:eastAsia="Calibri"/>
                <w:sz w:val="28"/>
                <w:szCs w:val="28"/>
              </w:rPr>
            </w:pPr>
          </w:p>
        </w:tc>
      </w:tr>
      <w:tr w:rsidR="008E3657" w:rsidRPr="008E3657" w14:paraId="70800F51"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53111D50"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 </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529E59AF" w14:textId="77777777" w:rsidR="00E75487" w:rsidRPr="008E3657" w:rsidRDefault="00E75487" w:rsidP="0049150D">
            <w:pPr>
              <w:spacing w:line="312" w:lineRule="auto"/>
              <w:rPr>
                <w:rFonts w:eastAsia="Calibri"/>
                <w:sz w:val="28"/>
                <w:szCs w:val="28"/>
              </w:rPr>
            </w:pPr>
            <w:r w:rsidRPr="008E3657">
              <w:rPr>
                <w:rFonts w:eastAsia="Calibri"/>
                <w:sz w:val="28"/>
                <w:szCs w:val="28"/>
              </w:rPr>
              <w:t xml:space="preserve">Trung cấp </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1FE35D53" w14:textId="3BFB87A7" w:rsidR="00E75487" w:rsidRPr="008E3657" w:rsidRDefault="00AE6930" w:rsidP="0049150D">
            <w:pPr>
              <w:spacing w:line="312" w:lineRule="auto"/>
              <w:jc w:val="center"/>
              <w:rPr>
                <w:rFonts w:eastAsia="Calibri"/>
                <w:sz w:val="28"/>
                <w:szCs w:val="28"/>
              </w:rPr>
            </w:pPr>
            <w:r w:rsidRPr="008E3657">
              <w:rPr>
                <w:rFonts w:eastAsia="Calibri"/>
                <w:sz w:val="28"/>
                <w:szCs w:val="28"/>
              </w:rPr>
              <w:t>1268</w:t>
            </w:r>
          </w:p>
        </w:tc>
      </w:tr>
      <w:tr w:rsidR="008E3657" w:rsidRPr="008E3657" w14:paraId="58C812BF"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7BD89247"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 </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3E70B7BD" w14:textId="77777777" w:rsidR="00E75487" w:rsidRPr="008E3657" w:rsidRDefault="00E75487" w:rsidP="0049150D">
            <w:pPr>
              <w:spacing w:line="312" w:lineRule="auto"/>
              <w:rPr>
                <w:rFonts w:eastAsia="Calibri"/>
                <w:sz w:val="28"/>
                <w:szCs w:val="28"/>
              </w:rPr>
            </w:pPr>
            <w:r w:rsidRPr="008E3657">
              <w:rPr>
                <w:rFonts w:eastAsia="Calibri"/>
                <w:sz w:val="28"/>
                <w:szCs w:val="28"/>
              </w:rPr>
              <w:t>Cao đẳng</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05459093" w14:textId="5EC57985" w:rsidR="00E75487" w:rsidRPr="008E3657" w:rsidRDefault="00AE6930" w:rsidP="0049150D">
            <w:pPr>
              <w:spacing w:line="312" w:lineRule="auto"/>
              <w:jc w:val="center"/>
              <w:rPr>
                <w:rFonts w:eastAsia="Calibri"/>
                <w:sz w:val="28"/>
                <w:szCs w:val="28"/>
              </w:rPr>
            </w:pPr>
            <w:r w:rsidRPr="008E3657">
              <w:rPr>
                <w:rFonts w:eastAsia="Calibri"/>
                <w:bCs/>
                <w:sz w:val="28"/>
                <w:szCs w:val="28"/>
              </w:rPr>
              <w:t>75</w:t>
            </w:r>
          </w:p>
        </w:tc>
      </w:tr>
      <w:tr w:rsidR="00E75487" w:rsidRPr="008E3657" w14:paraId="2E6D945B" w14:textId="77777777" w:rsidTr="00FE483F">
        <w:tblPrEx>
          <w:tblBorders>
            <w:top w:val="none" w:sz="0" w:space="0" w:color="auto"/>
            <w:bottom w:val="none" w:sz="0" w:space="0" w:color="auto"/>
            <w:insideH w:val="none" w:sz="0" w:space="0" w:color="auto"/>
            <w:insideV w:val="none" w:sz="0" w:space="0" w:color="auto"/>
          </w:tblBorders>
        </w:tblPrEx>
        <w:tc>
          <w:tcPr>
            <w:tcW w:w="275" w:type="pct"/>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0E83FDD6" w14:textId="77777777" w:rsidR="00E75487" w:rsidRPr="008E3657" w:rsidRDefault="00E75487" w:rsidP="0049150D">
            <w:pPr>
              <w:spacing w:line="312" w:lineRule="auto"/>
              <w:jc w:val="center"/>
              <w:rPr>
                <w:rFonts w:eastAsia="Calibri"/>
                <w:sz w:val="28"/>
                <w:szCs w:val="28"/>
              </w:rPr>
            </w:pPr>
            <w:r w:rsidRPr="008E3657">
              <w:rPr>
                <w:rFonts w:eastAsia="Calibri"/>
                <w:sz w:val="28"/>
                <w:szCs w:val="28"/>
              </w:rPr>
              <w:t>9</w:t>
            </w:r>
          </w:p>
        </w:tc>
        <w:tc>
          <w:tcPr>
            <w:tcW w:w="2516"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78ADA30D" w14:textId="77777777" w:rsidR="00E75487" w:rsidRPr="008E3657" w:rsidRDefault="00E75487" w:rsidP="0049150D">
            <w:pPr>
              <w:spacing w:line="312" w:lineRule="auto"/>
              <w:rPr>
                <w:rFonts w:eastAsia="Calibri"/>
                <w:sz w:val="28"/>
                <w:szCs w:val="28"/>
              </w:rPr>
            </w:pPr>
            <w:r w:rsidRPr="008E3657">
              <w:rPr>
                <w:rFonts w:eastAsia="Calibri"/>
                <w:b/>
                <w:bCs/>
                <w:sz w:val="28"/>
                <w:szCs w:val="28"/>
              </w:rPr>
              <w:t>Số cán bộ, nhà giáo của cơ sở giáo dục nghề nghiệp tại thời điểm được đánh giá ngoài</w:t>
            </w:r>
          </w:p>
        </w:tc>
        <w:tc>
          <w:tcPr>
            <w:tcW w:w="2208" w:type="pct"/>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14:paraId="38551F49" w14:textId="27E76510" w:rsidR="00E75487" w:rsidRPr="008E3657" w:rsidRDefault="003747F9" w:rsidP="0049150D">
            <w:pPr>
              <w:spacing w:line="312" w:lineRule="auto"/>
              <w:rPr>
                <w:rFonts w:eastAsia="Calibri"/>
                <w:sz w:val="28"/>
                <w:szCs w:val="28"/>
              </w:rPr>
            </w:pPr>
            <w:r w:rsidRPr="008E3657">
              <w:rPr>
                <w:rFonts w:eastAsia="Calibri"/>
                <w:sz w:val="28"/>
                <w:szCs w:val="28"/>
              </w:rPr>
              <w:t xml:space="preserve"> - </w:t>
            </w:r>
            <w:r w:rsidR="00E75487" w:rsidRPr="008E3657">
              <w:rPr>
                <w:rFonts w:eastAsia="Calibri"/>
                <w:sz w:val="28"/>
                <w:szCs w:val="28"/>
              </w:rPr>
              <w:t xml:space="preserve">Cơ hữu: </w:t>
            </w:r>
            <w:r w:rsidR="00AE6930" w:rsidRPr="008E3657">
              <w:rPr>
                <w:rFonts w:eastAsia="Calibri"/>
                <w:sz w:val="28"/>
                <w:szCs w:val="28"/>
              </w:rPr>
              <w:t>92</w:t>
            </w:r>
            <w:r w:rsidR="00E75487" w:rsidRPr="008E3657">
              <w:rPr>
                <w:rFonts w:eastAsia="Calibri"/>
                <w:sz w:val="28"/>
                <w:szCs w:val="28"/>
              </w:rPr>
              <w:t>;</w:t>
            </w:r>
          </w:p>
          <w:p w14:paraId="349E0D36" w14:textId="725997B4" w:rsidR="00E75487" w:rsidRPr="008E3657" w:rsidRDefault="003747F9" w:rsidP="0049150D">
            <w:pPr>
              <w:spacing w:line="312" w:lineRule="auto"/>
              <w:rPr>
                <w:rFonts w:eastAsia="Calibri"/>
                <w:sz w:val="28"/>
                <w:szCs w:val="28"/>
              </w:rPr>
            </w:pPr>
            <w:r w:rsidRPr="008E3657">
              <w:rPr>
                <w:rFonts w:eastAsia="Calibri"/>
                <w:sz w:val="28"/>
                <w:szCs w:val="28"/>
              </w:rPr>
              <w:t xml:space="preserve"> - </w:t>
            </w:r>
            <w:r w:rsidR="00E75487" w:rsidRPr="008E3657">
              <w:rPr>
                <w:rFonts w:eastAsia="Calibri"/>
                <w:sz w:val="28"/>
                <w:szCs w:val="28"/>
              </w:rPr>
              <w:t>Thỉnh giả</w:t>
            </w:r>
            <w:r w:rsidR="00AE6930" w:rsidRPr="008E3657">
              <w:rPr>
                <w:rFonts w:eastAsia="Calibri"/>
                <w:sz w:val="28"/>
                <w:szCs w:val="28"/>
              </w:rPr>
              <w:t>ng: 0</w:t>
            </w:r>
            <w:r w:rsidR="00E75487" w:rsidRPr="008E3657">
              <w:rPr>
                <w:rFonts w:eastAsia="Calibri"/>
                <w:sz w:val="28"/>
                <w:szCs w:val="28"/>
              </w:rPr>
              <w:t>;</w:t>
            </w:r>
          </w:p>
        </w:tc>
      </w:tr>
    </w:tbl>
    <w:p w14:paraId="23D0776C" w14:textId="7C41485D" w:rsidR="00E75487" w:rsidRPr="008E3657" w:rsidRDefault="00E75487" w:rsidP="00637ED0">
      <w:pPr>
        <w:spacing w:line="312" w:lineRule="auto"/>
        <w:ind w:firstLine="720"/>
        <w:jc w:val="both"/>
        <w:rPr>
          <w:b/>
          <w:bCs/>
          <w:sz w:val="28"/>
          <w:szCs w:val="28"/>
        </w:rPr>
      </w:pPr>
    </w:p>
    <w:p w14:paraId="6F821284" w14:textId="063B835D" w:rsidR="00E75487" w:rsidRPr="008E3657" w:rsidRDefault="00E75487" w:rsidP="00637ED0">
      <w:pPr>
        <w:spacing w:line="312" w:lineRule="auto"/>
        <w:ind w:firstLine="720"/>
        <w:jc w:val="both"/>
        <w:rPr>
          <w:b/>
          <w:bCs/>
          <w:sz w:val="28"/>
          <w:szCs w:val="28"/>
        </w:rPr>
      </w:pPr>
    </w:p>
    <w:p w14:paraId="342B2834" w14:textId="2B34D770" w:rsidR="00E75487" w:rsidRPr="008E3657" w:rsidRDefault="00E75487" w:rsidP="00637ED0">
      <w:pPr>
        <w:spacing w:line="312" w:lineRule="auto"/>
        <w:ind w:firstLine="720"/>
        <w:jc w:val="both"/>
        <w:rPr>
          <w:b/>
          <w:bCs/>
          <w:sz w:val="28"/>
          <w:szCs w:val="28"/>
        </w:rPr>
      </w:pPr>
    </w:p>
    <w:p w14:paraId="25399B49" w14:textId="1CADB0A0" w:rsidR="00E75487" w:rsidRPr="008E3657" w:rsidRDefault="00E75487" w:rsidP="00637ED0">
      <w:pPr>
        <w:spacing w:line="312" w:lineRule="auto"/>
        <w:ind w:firstLine="720"/>
        <w:jc w:val="both"/>
        <w:rPr>
          <w:b/>
          <w:bCs/>
          <w:sz w:val="28"/>
          <w:szCs w:val="28"/>
        </w:rPr>
      </w:pPr>
    </w:p>
    <w:p w14:paraId="4E5DA4B8" w14:textId="1FB722FC" w:rsidR="00E75487" w:rsidRPr="008E3657" w:rsidRDefault="00E75487" w:rsidP="00637ED0">
      <w:pPr>
        <w:spacing w:line="312" w:lineRule="auto"/>
        <w:ind w:firstLine="720"/>
        <w:jc w:val="both"/>
        <w:rPr>
          <w:b/>
          <w:bCs/>
          <w:sz w:val="28"/>
          <w:szCs w:val="28"/>
        </w:rPr>
      </w:pPr>
    </w:p>
    <w:p w14:paraId="4FC5EB19" w14:textId="6B2DCF99" w:rsidR="00E75487" w:rsidRPr="008E3657" w:rsidRDefault="00E75487" w:rsidP="00637ED0">
      <w:pPr>
        <w:spacing w:line="312" w:lineRule="auto"/>
        <w:ind w:firstLine="720"/>
        <w:jc w:val="both"/>
        <w:rPr>
          <w:b/>
          <w:bCs/>
          <w:sz w:val="28"/>
          <w:szCs w:val="28"/>
        </w:rPr>
      </w:pPr>
    </w:p>
    <w:p w14:paraId="57821552" w14:textId="5F060BF7" w:rsidR="00E75487" w:rsidRPr="008E3657" w:rsidRDefault="00E75487" w:rsidP="00637ED0">
      <w:pPr>
        <w:spacing w:line="312" w:lineRule="auto"/>
        <w:ind w:firstLine="720"/>
        <w:jc w:val="both"/>
        <w:rPr>
          <w:b/>
          <w:bCs/>
          <w:sz w:val="28"/>
          <w:szCs w:val="28"/>
        </w:rPr>
      </w:pPr>
    </w:p>
    <w:p w14:paraId="0605FD9E" w14:textId="207D36A0" w:rsidR="00E75487" w:rsidRPr="008E3657" w:rsidRDefault="00E75487" w:rsidP="00637ED0">
      <w:pPr>
        <w:spacing w:line="312" w:lineRule="auto"/>
        <w:ind w:firstLine="720"/>
        <w:jc w:val="both"/>
        <w:rPr>
          <w:b/>
          <w:bCs/>
          <w:sz w:val="28"/>
          <w:szCs w:val="28"/>
        </w:rPr>
      </w:pPr>
    </w:p>
    <w:p w14:paraId="7EA548E6" w14:textId="396C1B9F" w:rsidR="00E75487" w:rsidRPr="008E3657" w:rsidRDefault="00E75487" w:rsidP="00637ED0">
      <w:pPr>
        <w:spacing w:line="312" w:lineRule="auto"/>
        <w:ind w:firstLine="720"/>
        <w:jc w:val="both"/>
        <w:rPr>
          <w:b/>
          <w:bCs/>
          <w:sz w:val="28"/>
          <w:szCs w:val="28"/>
        </w:rPr>
      </w:pPr>
    </w:p>
    <w:p w14:paraId="036C6FDE" w14:textId="4184CE5A" w:rsidR="00E75487" w:rsidRPr="008E3657" w:rsidRDefault="00E75487" w:rsidP="00637ED0">
      <w:pPr>
        <w:spacing w:line="312" w:lineRule="auto"/>
        <w:ind w:firstLine="720"/>
        <w:jc w:val="both"/>
        <w:rPr>
          <w:b/>
          <w:bCs/>
          <w:sz w:val="28"/>
          <w:szCs w:val="28"/>
        </w:rPr>
      </w:pPr>
    </w:p>
    <w:p w14:paraId="1EED2472" w14:textId="0D4C91D8" w:rsidR="00E75487" w:rsidRPr="008E3657" w:rsidRDefault="00E75487" w:rsidP="00637ED0">
      <w:pPr>
        <w:spacing w:line="312" w:lineRule="auto"/>
        <w:ind w:firstLine="720"/>
        <w:jc w:val="both"/>
        <w:rPr>
          <w:b/>
          <w:bCs/>
          <w:sz w:val="28"/>
          <w:szCs w:val="28"/>
        </w:rPr>
      </w:pPr>
    </w:p>
    <w:p w14:paraId="4D83BC9F" w14:textId="01C594A5" w:rsidR="00E75487" w:rsidRPr="008E3657" w:rsidRDefault="00E75487" w:rsidP="00637ED0">
      <w:pPr>
        <w:spacing w:line="312" w:lineRule="auto"/>
        <w:ind w:firstLine="720"/>
        <w:jc w:val="both"/>
        <w:rPr>
          <w:b/>
          <w:bCs/>
          <w:sz w:val="28"/>
          <w:szCs w:val="28"/>
        </w:rPr>
      </w:pPr>
    </w:p>
    <w:p w14:paraId="5CDAC6F5" w14:textId="23CF8523" w:rsidR="00E75487" w:rsidRPr="008E3657" w:rsidRDefault="00E75487" w:rsidP="00637ED0">
      <w:pPr>
        <w:spacing w:line="312" w:lineRule="auto"/>
        <w:ind w:firstLine="720"/>
        <w:jc w:val="both"/>
        <w:rPr>
          <w:b/>
          <w:bCs/>
        </w:rPr>
      </w:pPr>
      <w:r w:rsidRPr="008E3657">
        <w:rPr>
          <w:b/>
          <w:bCs/>
        </w:rPr>
        <w:t>PHỤ LỤC 4. QUYẾT ĐỊNH THÀNH LẬP ĐOÀN ĐÁNH GIÁ NGOÀI</w:t>
      </w:r>
    </w:p>
    <w:p w14:paraId="6B3352B3" w14:textId="58F8EBFD" w:rsidR="0049150D" w:rsidRPr="008E3657" w:rsidRDefault="0049150D" w:rsidP="00637ED0">
      <w:pPr>
        <w:spacing w:line="312" w:lineRule="auto"/>
        <w:ind w:firstLine="720"/>
        <w:jc w:val="both"/>
        <w:rPr>
          <w:b/>
          <w:bCs/>
        </w:rPr>
      </w:pPr>
    </w:p>
    <w:p w14:paraId="60822811" w14:textId="4BE79E2A" w:rsidR="0049150D" w:rsidRPr="008E3657" w:rsidRDefault="0049150D" w:rsidP="00637ED0">
      <w:pPr>
        <w:spacing w:line="312" w:lineRule="auto"/>
        <w:ind w:firstLine="720"/>
        <w:jc w:val="both"/>
        <w:rPr>
          <w:noProof/>
        </w:rPr>
      </w:pPr>
    </w:p>
    <w:p w14:paraId="0FAB8003" w14:textId="2A5BD908" w:rsidR="0049150D" w:rsidRPr="008E3657" w:rsidRDefault="0049150D" w:rsidP="00637ED0">
      <w:pPr>
        <w:spacing w:line="312" w:lineRule="auto"/>
        <w:ind w:firstLine="720"/>
        <w:jc w:val="both"/>
        <w:rPr>
          <w:noProof/>
        </w:rPr>
      </w:pPr>
      <w:r w:rsidRPr="008E3657">
        <w:rPr>
          <w:noProof/>
        </w:rPr>
        <w:drawing>
          <wp:inline distT="0" distB="0" distL="0" distR="0" wp14:anchorId="20A1E472" wp14:editId="7DC5A966">
            <wp:extent cx="4751867" cy="701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8470" cy="7034894"/>
                    </a:xfrm>
                    <a:prstGeom prst="rect">
                      <a:avLst/>
                    </a:prstGeom>
                  </pic:spPr>
                </pic:pic>
              </a:graphicData>
            </a:graphic>
          </wp:inline>
        </w:drawing>
      </w:r>
    </w:p>
    <w:p w14:paraId="329B3CBE" w14:textId="5F5078B1" w:rsidR="0049150D" w:rsidRPr="008E3657" w:rsidRDefault="0049150D" w:rsidP="00637ED0">
      <w:pPr>
        <w:spacing w:line="312" w:lineRule="auto"/>
        <w:ind w:firstLine="720"/>
        <w:jc w:val="both"/>
        <w:rPr>
          <w:noProof/>
        </w:rPr>
      </w:pPr>
    </w:p>
    <w:p w14:paraId="2D32F79E" w14:textId="3E05C883" w:rsidR="0049150D" w:rsidRPr="008E3657" w:rsidRDefault="0049150D" w:rsidP="00637ED0">
      <w:pPr>
        <w:spacing w:line="312" w:lineRule="auto"/>
        <w:ind w:firstLine="720"/>
        <w:jc w:val="both"/>
        <w:rPr>
          <w:noProof/>
        </w:rPr>
      </w:pPr>
    </w:p>
    <w:p w14:paraId="7EEA1F74" w14:textId="213B38FE" w:rsidR="0049150D" w:rsidRPr="008E3657" w:rsidRDefault="0049150D" w:rsidP="00637ED0">
      <w:pPr>
        <w:spacing w:line="312" w:lineRule="auto"/>
        <w:ind w:firstLine="720"/>
        <w:jc w:val="both"/>
        <w:rPr>
          <w:noProof/>
        </w:rPr>
      </w:pPr>
    </w:p>
    <w:p w14:paraId="7806342C" w14:textId="194B97E0" w:rsidR="0049150D" w:rsidRPr="008E3657" w:rsidRDefault="0049150D" w:rsidP="00637ED0">
      <w:pPr>
        <w:spacing w:line="312" w:lineRule="auto"/>
        <w:ind w:firstLine="720"/>
        <w:jc w:val="both"/>
        <w:rPr>
          <w:noProof/>
        </w:rPr>
      </w:pPr>
    </w:p>
    <w:p w14:paraId="040E3908" w14:textId="7FFFFF8B" w:rsidR="0049150D" w:rsidRPr="008E3657" w:rsidRDefault="0049150D" w:rsidP="00637ED0">
      <w:pPr>
        <w:spacing w:line="312" w:lineRule="auto"/>
        <w:ind w:firstLine="720"/>
        <w:jc w:val="both"/>
        <w:rPr>
          <w:noProof/>
        </w:rPr>
      </w:pPr>
    </w:p>
    <w:p w14:paraId="1AFB7F1E" w14:textId="074527CC" w:rsidR="0049150D" w:rsidRPr="008E3657" w:rsidRDefault="0049150D" w:rsidP="00637ED0">
      <w:pPr>
        <w:spacing w:line="312" w:lineRule="auto"/>
        <w:ind w:firstLine="720"/>
        <w:jc w:val="both"/>
        <w:rPr>
          <w:noProof/>
        </w:rPr>
      </w:pPr>
    </w:p>
    <w:p w14:paraId="031471B7" w14:textId="3A9223BB" w:rsidR="0049150D" w:rsidRPr="008E3657" w:rsidRDefault="0049150D" w:rsidP="00637ED0">
      <w:pPr>
        <w:spacing w:line="312" w:lineRule="auto"/>
        <w:ind w:firstLine="720"/>
        <w:jc w:val="both"/>
        <w:rPr>
          <w:noProof/>
        </w:rPr>
      </w:pPr>
      <w:r w:rsidRPr="008E3657">
        <w:rPr>
          <w:noProof/>
        </w:rPr>
        <w:drawing>
          <wp:inline distT="0" distB="0" distL="0" distR="0" wp14:anchorId="137186F7" wp14:editId="1C26F999">
            <wp:extent cx="5219860" cy="726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8910" cy="7276995"/>
                    </a:xfrm>
                    <a:prstGeom prst="rect">
                      <a:avLst/>
                    </a:prstGeom>
                  </pic:spPr>
                </pic:pic>
              </a:graphicData>
            </a:graphic>
          </wp:inline>
        </w:drawing>
      </w:r>
    </w:p>
    <w:p w14:paraId="1B9F1AD1" w14:textId="17969112" w:rsidR="0049150D" w:rsidRPr="008E3657" w:rsidRDefault="0049150D" w:rsidP="00637ED0">
      <w:pPr>
        <w:spacing w:line="312" w:lineRule="auto"/>
        <w:ind w:firstLine="720"/>
        <w:jc w:val="both"/>
        <w:rPr>
          <w:noProof/>
        </w:rPr>
      </w:pPr>
    </w:p>
    <w:p w14:paraId="064815A4" w14:textId="3F0AE68B" w:rsidR="0049150D" w:rsidRPr="008E3657" w:rsidRDefault="0049150D" w:rsidP="00637ED0">
      <w:pPr>
        <w:spacing w:line="312" w:lineRule="auto"/>
        <w:ind w:firstLine="720"/>
        <w:jc w:val="both"/>
        <w:rPr>
          <w:noProof/>
        </w:rPr>
      </w:pPr>
    </w:p>
    <w:p w14:paraId="203B4A93" w14:textId="7E1ABFF7" w:rsidR="0049150D" w:rsidRPr="008E3657" w:rsidRDefault="0049150D" w:rsidP="00637ED0">
      <w:pPr>
        <w:spacing w:line="312" w:lineRule="auto"/>
        <w:ind w:firstLine="720"/>
        <w:jc w:val="both"/>
        <w:rPr>
          <w:noProof/>
        </w:rPr>
      </w:pPr>
    </w:p>
    <w:p w14:paraId="63436E93" w14:textId="28D2F120" w:rsidR="0049150D" w:rsidRPr="008E3657" w:rsidRDefault="0049150D" w:rsidP="00637ED0">
      <w:pPr>
        <w:spacing w:line="312" w:lineRule="auto"/>
        <w:ind w:firstLine="720"/>
        <w:jc w:val="both"/>
        <w:rPr>
          <w:noProof/>
        </w:rPr>
      </w:pPr>
    </w:p>
    <w:p w14:paraId="3F7933F7" w14:textId="38573E15" w:rsidR="0049150D" w:rsidRPr="008E3657" w:rsidRDefault="0049150D" w:rsidP="00637ED0">
      <w:pPr>
        <w:spacing w:line="312" w:lineRule="auto"/>
        <w:ind w:firstLine="720"/>
        <w:jc w:val="both"/>
        <w:rPr>
          <w:noProof/>
        </w:rPr>
      </w:pPr>
    </w:p>
    <w:p w14:paraId="05F576F0" w14:textId="6D5EA883" w:rsidR="0049150D" w:rsidRPr="008E3657" w:rsidRDefault="0049150D" w:rsidP="00637ED0">
      <w:pPr>
        <w:spacing w:line="312" w:lineRule="auto"/>
        <w:ind w:firstLine="720"/>
        <w:jc w:val="both"/>
        <w:rPr>
          <w:noProof/>
        </w:rPr>
      </w:pPr>
    </w:p>
    <w:p w14:paraId="63739FAD" w14:textId="203493DB" w:rsidR="0049150D" w:rsidRPr="008E3657" w:rsidRDefault="0049150D" w:rsidP="00637ED0">
      <w:pPr>
        <w:spacing w:line="312" w:lineRule="auto"/>
        <w:ind w:firstLine="720"/>
        <w:jc w:val="both"/>
        <w:rPr>
          <w:noProof/>
        </w:rPr>
      </w:pPr>
    </w:p>
    <w:p w14:paraId="1C18F1BB" w14:textId="760704DD" w:rsidR="0049150D" w:rsidRPr="008E3657" w:rsidRDefault="0049150D" w:rsidP="00637ED0">
      <w:pPr>
        <w:spacing w:line="312" w:lineRule="auto"/>
        <w:ind w:firstLine="720"/>
        <w:jc w:val="both"/>
        <w:rPr>
          <w:noProof/>
        </w:rPr>
      </w:pPr>
    </w:p>
    <w:p w14:paraId="06528168" w14:textId="412C42CD" w:rsidR="0049150D" w:rsidRPr="008E3657" w:rsidRDefault="0049150D" w:rsidP="00637ED0">
      <w:pPr>
        <w:spacing w:line="312" w:lineRule="auto"/>
        <w:ind w:firstLine="720"/>
        <w:jc w:val="both"/>
        <w:rPr>
          <w:noProof/>
        </w:rPr>
      </w:pPr>
      <w:r w:rsidRPr="008E3657">
        <w:rPr>
          <w:noProof/>
        </w:rPr>
        <w:drawing>
          <wp:inline distT="0" distB="0" distL="0" distR="0" wp14:anchorId="5A0B9706" wp14:editId="5C21EA66">
            <wp:extent cx="5171591" cy="688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7278" cy="6904280"/>
                    </a:xfrm>
                    <a:prstGeom prst="rect">
                      <a:avLst/>
                    </a:prstGeom>
                  </pic:spPr>
                </pic:pic>
              </a:graphicData>
            </a:graphic>
          </wp:inline>
        </w:drawing>
      </w:r>
    </w:p>
    <w:p w14:paraId="5B7F9B59" w14:textId="174B75CA" w:rsidR="0049150D" w:rsidRPr="008E3657" w:rsidRDefault="0049150D" w:rsidP="00637ED0">
      <w:pPr>
        <w:spacing w:line="312" w:lineRule="auto"/>
        <w:ind w:firstLine="720"/>
        <w:jc w:val="both"/>
        <w:rPr>
          <w:noProof/>
        </w:rPr>
      </w:pPr>
    </w:p>
    <w:p w14:paraId="44F2859F" w14:textId="2980A9BB" w:rsidR="0049150D" w:rsidRPr="008E3657" w:rsidRDefault="0049150D" w:rsidP="00637ED0">
      <w:pPr>
        <w:spacing w:line="312" w:lineRule="auto"/>
        <w:ind w:firstLine="720"/>
        <w:jc w:val="both"/>
        <w:rPr>
          <w:noProof/>
        </w:rPr>
      </w:pPr>
    </w:p>
    <w:p w14:paraId="47FC350A" w14:textId="59CD78AB" w:rsidR="0049150D" w:rsidRPr="008E3657" w:rsidRDefault="0049150D" w:rsidP="00637ED0">
      <w:pPr>
        <w:spacing w:line="312" w:lineRule="auto"/>
        <w:ind w:firstLine="720"/>
        <w:jc w:val="both"/>
        <w:rPr>
          <w:noProof/>
        </w:rPr>
      </w:pPr>
    </w:p>
    <w:p w14:paraId="3A9B175B" w14:textId="175B10F6" w:rsidR="0049150D" w:rsidRPr="008E3657" w:rsidRDefault="0049150D" w:rsidP="00637ED0">
      <w:pPr>
        <w:spacing w:line="312" w:lineRule="auto"/>
        <w:ind w:firstLine="720"/>
        <w:jc w:val="both"/>
        <w:rPr>
          <w:noProof/>
        </w:rPr>
      </w:pPr>
    </w:p>
    <w:p w14:paraId="1BA66172" w14:textId="7F32B703" w:rsidR="0049150D" w:rsidRPr="008E3657" w:rsidRDefault="0049150D" w:rsidP="00637ED0">
      <w:pPr>
        <w:spacing w:line="312" w:lineRule="auto"/>
        <w:ind w:firstLine="720"/>
        <w:jc w:val="both"/>
        <w:rPr>
          <w:noProof/>
        </w:rPr>
      </w:pPr>
    </w:p>
    <w:sectPr w:rsidR="0049150D" w:rsidRPr="008E3657" w:rsidSect="0002220A">
      <w:pgSz w:w="11906" w:h="16838" w:code="9"/>
      <w:pgMar w:top="1134" w:right="1134" w:bottom="1134" w:left="1701"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053F6" w14:textId="77777777" w:rsidR="00ED2397" w:rsidRDefault="00ED2397" w:rsidP="003D5588">
      <w:r>
        <w:separator/>
      </w:r>
    </w:p>
  </w:endnote>
  <w:endnote w:type="continuationSeparator" w:id="0">
    <w:p w14:paraId="49F7B474" w14:textId="77777777" w:rsidR="00ED2397" w:rsidRDefault="00ED2397" w:rsidP="003D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TE2t00">
    <w:altName w:val="Times New Roman"/>
    <w:charset w:val="A3"/>
    <w:family w:val="roman"/>
    <w:pitch w:val="default"/>
    <w:sig w:usb0="20000001" w:usb1="00000000" w:usb2="00000000" w:usb3="00000000" w:csb0="00000100"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Yu Gothic UI"/>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iberation Mono">
    <w:altName w:val="Courier New"/>
    <w:charset w:val="01"/>
    <w:family w:val="modern"/>
    <w:pitch w:val="fixed"/>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nTimeH">
    <w:altName w:val="Arial"/>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482972"/>
      <w:docPartObj>
        <w:docPartGallery w:val="Page Numbers (Bottom of Page)"/>
        <w:docPartUnique/>
      </w:docPartObj>
    </w:sdtPr>
    <w:sdtEndPr>
      <w:rPr>
        <w:noProof/>
        <w:sz w:val="24"/>
        <w:szCs w:val="24"/>
      </w:rPr>
    </w:sdtEndPr>
    <w:sdtContent>
      <w:p w14:paraId="4DC634B9" w14:textId="7F341135" w:rsidR="00816114" w:rsidRPr="003D5588" w:rsidRDefault="00816114">
        <w:pPr>
          <w:pStyle w:val="Footer"/>
          <w:jc w:val="right"/>
          <w:rPr>
            <w:sz w:val="24"/>
            <w:szCs w:val="24"/>
          </w:rPr>
        </w:pPr>
        <w:r w:rsidRPr="003D5588">
          <w:rPr>
            <w:sz w:val="24"/>
            <w:szCs w:val="24"/>
          </w:rPr>
          <w:fldChar w:fldCharType="begin"/>
        </w:r>
        <w:r w:rsidRPr="003D5588">
          <w:rPr>
            <w:sz w:val="24"/>
            <w:szCs w:val="24"/>
          </w:rPr>
          <w:instrText xml:space="preserve"> PAGE   \* MERGEFORMAT </w:instrText>
        </w:r>
        <w:r w:rsidRPr="003D5588">
          <w:rPr>
            <w:sz w:val="24"/>
            <w:szCs w:val="24"/>
          </w:rPr>
          <w:fldChar w:fldCharType="separate"/>
        </w:r>
        <w:r w:rsidR="00E55FBD">
          <w:rPr>
            <w:noProof/>
            <w:sz w:val="24"/>
            <w:szCs w:val="24"/>
          </w:rPr>
          <w:t>340</w:t>
        </w:r>
        <w:r w:rsidRPr="003D5588">
          <w:rPr>
            <w:noProof/>
            <w:sz w:val="24"/>
            <w:szCs w:val="24"/>
          </w:rPr>
          <w:fldChar w:fldCharType="end"/>
        </w:r>
      </w:p>
    </w:sdtContent>
  </w:sdt>
  <w:p w14:paraId="3D031C3E" w14:textId="77777777" w:rsidR="00816114" w:rsidRDefault="008161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477BF" w14:textId="77777777" w:rsidR="00ED2397" w:rsidRDefault="00ED2397" w:rsidP="003D5588">
      <w:r>
        <w:separator/>
      </w:r>
    </w:p>
  </w:footnote>
  <w:footnote w:type="continuationSeparator" w:id="0">
    <w:p w14:paraId="5340536E" w14:textId="77777777" w:rsidR="00ED2397" w:rsidRDefault="00ED2397" w:rsidP="003D5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1B1DF" w14:textId="1504E994" w:rsidR="00816114" w:rsidRDefault="00816114">
    <w:pPr>
      <w:pStyle w:val="Header"/>
    </w:pPr>
    <w:r>
      <w:tab/>
    </w:r>
    <w:r>
      <w:tab/>
      <w:t>BM04.19</w:t>
    </w:r>
  </w:p>
  <w:p w14:paraId="0F2747B4" w14:textId="77777777" w:rsidR="00816114" w:rsidRDefault="008161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6F06E84"/>
    <w:lvl w:ilvl="0">
      <w:start w:val="1"/>
      <w:numFmt w:val="bullet"/>
      <w:pStyle w:val="ListBullet1"/>
      <w:lvlText w:val=""/>
      <w:lvlJc w:val="left"/>
      <w:pPr>
        <w:tabs>
          <w:tab w:val="num" w:pos="360"/>
        </w:tabs>
        <w:ind w:left="360" w:hanging="360"/>
      </w:pPr>
      <w:rPr>
        <w:rFonts w:ascii="Symbol" w:hAnsi="Symbol" w:hint="default"/>
      </w:rPr>
    </w:lvl>
  </w:abstractNum>
  <w:abstractNum w:abstractNumId="1">
    <w:nsid w:val="0000005C"/>
    <w:multiLevelType w:val="hybridMultilevel"/>
    <w:tmpl w:val="C13A6440"/>
    <w:lvl w:ilvl="0" w:tplc="285E1E04">
      <w:start w:val="1"/>
      <w:numFmt w:val="bullet"/>
      <w:suff w:val="space"/>
      <w:lvlText w:val="-"/>
      <w:lvlJc w:val="left"/>
      <w:pPr>
        <w:ind w:left="780"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AD6D39"/>
    <w:multiLevelType w:val="hybridMultilevel"/>
    <w:tmpl w:val="5B3456BC"/>
    <w:lvl w:ilvl="0" w:tplc="0B980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122912"/>
    <w:multiLevelType w:val="hybridMultilevel"/>
    <w:tmpl w:val="0DD05B9C"/>
    <w:lvl w:ilvl="0" w:tplc="E1088D74">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71E4083"/>
    <w:multiLevelType w:val="hybridMultilevel"/>
    <w:tmpl w:val="312E3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D4F6D"/>
    <w:multiLevelType w:val="hybridMultilevel"/>
    <w:tmpl w:val="4112B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A7EB8"/>
    <w:multiLevelType w:val="hybridMultilevel"/>
    <w:tmpl w:val="38022DE0"/>
    <w:lvl w:ilvl="0" w:tplc="F61ADA6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3A0BD6"/>
    <w:multiLevelType w:val="multilevel"/>
    <w:tmpl w:val="2B3A0BD6"/>
    <w:lvl w:ilvl="0">
      <w:start w:val="1"/>
      <w:numFmt w:val="decimal"/>
      <w:pStyle w:val="List4"/>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2B952658"/>
    <w:multiLevelType w:val="hybridMultilevel"/>
    <w:tmpl w:val="DCB6B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175D18"/>
    <w:multiLevelType w:val="hybridMultilevel"/>
    <w:tmpl w:val="38022DE0"/>
    <w:lvl w:ilvl="0" w:tplc="F61ADA6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356C4C"/>
    <w:multiLevelType w:val="hybridMultilevel"/>
    <w:tmpl w:val="11124BAE"/>
    <w:lvl w:ilvl="0" w:tplc="4404D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700C70"/>
    <w:multiLevelType w:val="hybridMultilevel"/>
    <w:tmpl w:val="54444CBE"/>
    <w:lvl w:ilvl="0" w:tplc="37483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52536F"/>
    <w:multiLevelType w:val="hybridMultilevel"/>
    <w:tmpl w:val="77240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81CC2"/>
    <w:multiLevelType w:val="hybridMultilevel"/>
    <w:tmpl w:val="93A6B2E0"/>
    <w:lvl w:ilvl="0" w:tplc="FF3C2C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2873F41"/>
    <w:multiLevelType w:val="hybridMultilevel"/>
    <w:tmpl w:val="008A2066"/>
    <w:lvl w:ilvl="0" w:tplc="5420D168">
      <w:start w:val="1"/>
      <w:numFmt w:val="bullet"/>
      <w:lvlText w:val="-"/>
      <w:lvlJc w:val="left"/>
      <w:pPr>
        <w:ind w:left="99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5">
    <w:nsid w:val="545B61BE"/>
    <w:multiLevelType w:val="hybridMultilevel"/>
    <w:tmpl w:val="6136A97A"/>
    <w:lvl w:ilvl="0" w:tplc="E46C7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7FC3294"/>
    <w:multiLevelType w:val="multilevel"/>
    <w:tmpl w:val="57FC3294"/>
    <w:lvl w:ilvl="0">
      <w:start w:val="1"/>
      <w:numFmt w:val="bullet"/>
      <w:pStyle w:val="-gchudng"/>
      <w:lvlText w:val="-"/>
      <w:lvlJc w:val="left"/>
      <w:pPr>
        <w:ind w:left="1797" w:hanging="360"/>
      </w:pPr>
      <w:rPr>
        <w:rFonts w:ascii="Times New Roman" w:hAnsi="Times New Roman" w:cs="Times New Roman" w:hint="default"/>
      </w:rPr>
    </w:lvl>
    <w:lvl w:ilvl="1">
      <w:start w:val="1"/>
      <w:numFmt w:val="bullet"/>
      <w:lvlText w:val="o"/>
      <w:lvlJc w:val="left"/>
      <w:pPr>
        <w:ind w:left="2517" w:hanging="360"/>
      </w:pPr>
      <w:rPr>
        <w:rFonts w:ascii="Courier New" w:hAnsi="Courier New" w:cs="Courier New" w:hint="default"/>
        <w:strike w:val="0"/>
        <w:color w:val="000000"/>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17">
    <w:nsid w:val="644866F9"/>
    <w:multiLevelType w:val="hybridMultilevel"/>
    <w:tmpl w:val="05B8BC26"/>
    <w:lvl w:ilvl="0" w:tplc="5F467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92E4DEF"/>
    <w:multiLevelType w:val="hybridMultilevel"/>
    <w:tmpl w:val="E026D35C"/>
    <w:lvl w:ilvl="0" w:tplc="CAD87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9D00F6D"/>
    <w:multiLevelType w:val="hybridMultilevel"/>
    <w:tmpl w:val="6BEEF43C"/>
    <w:lvl w:ilvl="0" w:tplc="ACB63820">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A366ECA"/>
    <w:multiLevelType w:val="hybridMultilevel"/>
    <w:tmpl w:val="F8C2C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A4602B"/>
    <w:multiLevelType w:val="hybridMultilevel"/>
    <w:tmpl w:val="21622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0004C4"/>
    <w:multiLevelType w:val="multilevel"/>
    <w:tmpl w:val="740004C4"/>
    <w:lvl w:ilvl="0">
      <w:start w:val="1"/>
      <w:numFmt w:val="bullet"/>
      <w:pStyle w:val="-Gchudng0"/>
      <w:lvlText w:val="-"/>
      <w:lvlJc w:val="left"/>
      <w:pPr>
        <w:ind w:left="360" w:hanging="360"/>
      </w:pPr>
      <w:rPr>
        <w:rFonts w:ascii="Times New Roman" w:hAnsi="Times New Roman" w:cs="Times New Roman" w:hint="default"/>
        <w:sz w:val="26"/>
        <w:szCs w:val="26"/>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62F385D"/>
    <w:multiLevelType w:val="hybridMultilevel"/>
    <w:tmpl w:val="166A219C"/>
    <w:lvl w:ilvl="0" w:tplc="C0E475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2"/>
  </w:num>
  <w:num w:numId="3">
    <w:abstractNumId w:val="16"/>
  </w:num>
  <w:num w:numId="4">
    <w:abstractNumId w:val="7"/>
  </w:num>
  <w:num w:numId="5">
    <w:abstractNumId w:val="0"/>
  </w:num>
  <w:num w:numId="6">
    <w:abstractNumId w:val="14"/>
  </w:num>
  <w:num w:numId="7">
    <w:abstractNumId w:val="4"/>
  </w:num>
  <w:num w:numId="8">
    <w:abstractNumId w:val="20"/>
  </w:num>
  <w:num w:numId="9">
    <w:abstractNumId w:val="13"/>
  </w:num>
  <w:num w:numId="10">
    <w:abstractNumId w:val="3"/>
  </w:num>
  <w:num w:numId="11">
    <w:abstractNumId w:val="1"/>
  </w:num>
  <w:num w:numId="12">
    <w:abstractNumId w:val="19"/>
  </w:num>
  <w:num w:numId="13">
    <w:abstractNumId w:val="21"/>
  </w:num>
  <w:num w:numId="14">
    <w:abstractNumId w:val="9"/>
  </w:num>
  <w:num w:numId="15">
    <w:abstractNumId w:val="6"/>
  </w:num>
  <w:num w:numId="16">
    <w:abstractNumId w:val="5"/>
  </w:num>
  <w:num w:numId="17">
    <w:abstractNumId w:val="12"/>
  </w:num>
  <w:num w:numId="18">
    <w:abstractNumId w:val="2"/>
  </w:num>
  <w:num w:numId="19">
    <w:abstractNumId w:val="15"/>
  </w:num>
  <w:num w:numId="20">
    <w:abstractNumId w:val="18"/>
  </w:num>
  <w:num w:numId="21">
    <w:abstractNumId w:val="10"/>
  </w:num>
  <w:num w:numId="22">
    <w:abstractNumId w:val="11"/>
  </w:num>
  <w:num w:numId="23">
    <w:abstractNumId w:val="23"/>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A5"/>
    <w:rsid w:val="000004F6"/>
    <w:rsid w:val="000053ED"/>
    <w:rsid w:val="000104F0"/>
    <w:rsid w:val="00010D89"/>
    <w:rsid w:val="00012265"/>
    <w:rsid w:val="00013478"/>
    <w:rsid w:val="000142A1"/>
    <w:rsid w:val="000147CE"/>
    <w:rsid w:val="000220B5"/>
    <w:rsid w:val="0002220A"/>
    <w:rsid w:val="00026B4E"/>
    <w:rsid w:val="00041B32"/>
    <w:rsid w:val="0005014B"/>
    <w:rsid w:val="00050227"/>
    <w:rsid w:val="00050D5F"/>
    <w:rsid w:val="00053815"/>
    <w:rsid w:val="0005419F"/>
    <w:rsid w:val="000571A0"/>
    <w:rsid w:val="000620C0"/>
    <w:rsid w:val="00067297"/>
    <w:rsid w:val="00067AE5"/>
    <w:rsid w:val="00073DAF"/>
    <w:rsid w:val="00075F44"/>
    <w:rsid w:val="00081621"/>
    <w:rsid w:val="0008166D"/>
    <w:rsid w:val="000945AD"/>
    <w:rsid w:val="000967C2"/>
    <w:rsid w:val="000A11B4"/>
    <w:rsid w:val="000A1A06"/>
    <w:rsid w:val="000A2680"/>
    <w:rsid w:val="000A46F9"/>
    <w:rsid w:val="000A6B49"/>
    <w:rsid w:val="000A6E9E"/>
    <w:rsid w:val="000A7D68"/>
    <w:rsid w:val="000B0B4A"/>
    <w:rsid w:val="000B2CCF"/>
    <w:rsid w:val="000B384B"/>
    <w:rsid w:val="000B617E"/>
    <w:rsid w:val="000B7B0F"/>
    <w:rsid w:val="000C55B8"/>
    <w:rsid w:val="000C7AC9"/>
    <w:rsid w:val="000C7BFE"/>
    <w:rsid w:val="000D3BC1"/>
    <w:rsid w:val="000D745D"/>
    <w:rsid w:val="000E1A2D"/>
    <w:rsid w:val="000F2B89"/>
    <w:rsid w:val="000F3421"/>
    <w:rsid w:val="000F53F4"/>
    <w:rsid w:val="00103316"/>
    <w:rsid w:val="00105B20"/>
    <w:rsid w:val="00107F4B"/>
    <w:rsid w:val="00116949"/>
    <w:rsid w:val="00117B0D"/>
    <w:rsid w:val="00121B54"/>
    <w:rsid w:val="001231DC"/>
    <w:rsid w:val="00123B69"/>
    <w:rsid w:val="00123E9C"/>
    <w:rsid w:val="0012647E"/>
    <w:rsid w:val="00127018"/>
    <w:rsid w:val="00132B5E"/>
    <w:rsid w:val="0013435B"/>
    <w:rsid w:val="00140396"/>
    <w:rsid w:val="00142383"/>
    <w:rsid w:val="001424F9"/>
    <w:rsid w:val="001460F1"/>
    <w:rsid w:val="00147365"/>
    <w:rsid w:val="0015006E"/>
    <w:rsid w:val="00152BE6"/>
    <w:rsid w:val="001612B4"/>
    <w:rsid w:val="00161425"/>
    <w:rsid w:val="0016312B"/>
    <w:rsid w:val="00165B49"/>
    <w:rsid w:val="001700C4"/>
    <w:rsid w:val="0017254D"/>
    <w:rsid w:val="001736C5"/>
    <w:rsid w:val="00175E57"/>
    <w:rsid w:val="00176B12"/>
    <w:rsid w:val="00181037"/>
    <w:rsid w:val="00182F1C"/>
    <w:rsid w:val="00195510"/>
    <w:rsid w:val="0019686A"/>
    <w:rsid w:val="0019736C"/>
    <w:rsid w:val="00197A91"/>
    <w:rsid w:val="001A056B"/>
    <w:rsid w:val="001A2F6E"/>
    <w:rsid w:val="001A3814"/>
    <w:rsid w:val="001A3C1A"/>
    <w:rsid w:val="001A5084"/>
    <w:rsid w:val="001A70AB"/>
    <w:rsid w:val="001B4F56"/>
    <w:rsid w:val="001B5899"/>
    <w:rsid w:val="001C07E1"/>
    <w:rsid w:val="001C289A"/>
    <w:rsid w:val="001C318D"/>
    <w:rsid w:val="001C366A"/>
    <w:rsid w:val="001C3969"/>
    <w:rsid w:val="001C5449"/>
    <w:rsid w:val="001C7778"/>
    <w:rsid w:val="001D00E3"/>
    <w:rsid w:val="001D12BB"/>
    <w:rsid w:val="001D3359"/>
    <w:rsid w:val="001D773C"/>
    <w:rsid w:val="001E0A96"/>
    <w:rsid w:val="001E10B5"/>
    <w:rsid w:val="001E5421"/>
    <w:rsid w:val="001E55B4"/>
    <w:rsid w:val="001E592E"/>
    <w:rsid w:val="001E676E"/>
    <w:rsid w:val="001E6EB3"/>
    <w:rsid w:val="001E763A"/>
    <w:rsid w:val="001F02FF"/>
    <w:rsid w:val="001F108A"/>
    <w:rsid w:val="001F2886"/>
    <w:rsid w:val="001F340D"/>
    <w:rsid w:val="001F7344"/>
    <w:rsid w:val="00201D02"/>
    <w:rsid w:val="00204B16"/>
    <w:rsid w:val="00205F56"/>
    <w:rsid w:val="00207FF9"/>
    <w:rsid w:val="00210D70"/>
    <w:rsid w:val="00212C8F"/>
    <w:rsid w:val="00212D1B"/>
    <w:rsid w:val="002139F8"/>
    <w:rsid w:val="00213B20"/>
    <w:rsid w:val="002253BA"/>
    <w:rsid w:val="002355E1"/>
    <w:rsid w:val="00235796"/>
    <w:rsid w:val="002364E8"/>
    <w:rsid w:val="0024331D"/>
    <w:rsid w:val="0025144D"/>
    <w:rsid w:val="0025445D"/>
    <w:rsid w:val="00256A28"/>
    <w:rsid w:val="00260D40"/>
    <w:rsid w:val="00261F1D"/>
    <w:rsid w:val="00266CD0"/>
    <w:rsid w:val="00270DDA"/>
    <w:rsid w:val="002723EB"/>
    <w:rsid w:val="0027260E"/>
    <w:rsid w:val="002766C4"/>
    <w:rsid w:val="00284926"/>
    <w:rsid w:val="00285144"/>
    <w:rsid w:val="002853EA"/>
    <w:rsid w:val="00285CD6"/>
    <w:rsid w:val="00295A7A"/>
    <w:rsid w:val="002A3FA2"/>
    <w:rsid w:val="002A69E0"/>
    <w:rsid w:val="002A6E34"/>
    <w:rsid w:val="002B0D71"/>
    <w:rsid w:val="002B2278"/>
    <w:rsid w:val="002B3832"/>
    <w:rsid w:val="002B3C8A"/>
    <w:rsid w:val="002B4D83"/>
    <w:rsid w:val="002B50EE"/>
    <w:rsid w:val="002C433F"/>
    <w:rsid w:val="002C5609"/>
    <w:rsid w:val="002C626F"/>
    <w:rsid w:val="002C7D1F"/>
    <w:rsid w:val="002C7F1B"/>
    <w:rsid w:val="002D5214"/>
    <w:rsid w:val="002D55AD"/>
    <w:rsid w:val="002D5F73"/>
    <w:rsid w:val="002E0363"/>
    <w:rsid w:val="002E3CA7"/>
    <w:rsid w:val="002F4275"/>
    <w:rsid w:val="00300BAF"/>
    <w:rsid w:val="00301599"/>
    <w:rsid w:val="0030323B"/>
    <w:rsid w:val="00303974"/>
    <w:rsid w:val="00304987"/>
    <w:rsid w:val="003071F7"/>
    <w:rsid w:val="00313701"/>
    <w:rsid w:val="00317312"/>
    <w:rsid w:val="00317633"/>
    <w:rsid w:val="00322847"/>
    <w:rsid w:val="00325158"/>
    <w:rsid w:val="0032523E"/>
    <w:rsid w:val="003257BB"/>
    <w:rsid w:val="00344850"/>
    <w:rsid w:val="00344C0D"/>
    <w:rsid w:val="00344F71"/>
    <w:rsid w:val="00352D11"/>
    <w:rsid w:val="00353C8E"/>
    <w:rsid w:val="0035522F"/>
    <w:rsid w:val="003562BC"/>
    <w:rsid w:val="0036251C"/>
    <w:rsid w:val="00362679"/>
    <w:rsid w:val="00373707"/>
    <w:rsid w:val="003747F9"/>
    <w:rsid w:val="00376619"/>
    <w:rsid w:val="00381165"/>
    <w:rsid w:val="003851D0"/>
    <w:rsid w:val="0039199A"/>
    <w:rsid w:val="003B287A"/>
    <w:rsid w:val="003B4E4F"/>
    <w:rsid w:val="003C2378"/>
    <w:rsid w:val="003C3F5C"/>
    <w:rsid w:val="003C60E5"/>
    <w:rsid w:val="003C63A8"/>
    <w:rsid w:val="003C7B73"/>
    <w:rsid w:val="003D01D1"/>
    <w:rsid w:val="003D2DEE"/>
    <w:rsid w:val="003D3B4C"/>
    <w:rsid w:val="003D43AB"/>
    <w:rsid w:val="003D5588"/>
    <w:rsid w:val="003E2411"/>
    <w:rsid w:val="003E2690"/>
    <w:rsid w:val="003E288C"/>
    <w:rsid w:val="003E28AB"/>
    <w:rsid w:val="003E4044"/>
    <w:rsid w:val="003F16A9"/>
    <w:rsid w:val="003F40EA"/>
    <w:rsid w:val="00400BF8"/>
    <w:rsid w:val="00402832"/>
    <w:rsid w:val="00402B13"/>
    <w:rsid w:val="00407DBC"/>
    <w:rsid w:val="004121CA"/>
    <w:rsid w:val="0042158E"/>
    <w:rsid w:val="00424B07"/>
    <w:rsid w:val="00424E1D"/>
    <w:rsid w:val="004255AE"/>
    <w:rsid w:val="004306B3"/>
    <w:rsid w:val="00432BB9"/>
    <w:rsid w:val="004363D3"/>
    <w:rsid w:val="00437426"/>
    <w:rsid w:val="00442C74"/>
    <w:rsid w:val="00450A4C"/>
    <w:rsid w:val="00454F0D"/>
    <w:rsid w:val="00456D45"/>
    <w:rsid w:val="00460E7D"/>
    <w:rsid w:val="0046666F"/>
    <w:rsid w:val="004679B7"/>
    <w:rsid w:val="004715D6"/>
    <w:rsid w:val="0047291C"/>
    <w:rsid w:val="00473E39"/>
    <w:rsid w:val="00477977"/>
    <w:rsid w:val="00483577"/>
    <w:rsid w:val="00483D67"/>
    <w:rsid w:val="00484072"/>
    <w:rsid w:val="00486E4F"/>
    <w:rsid w:val="00487C8F"/>
    <w:rsid w:val="0049150D"/>
    <w:rsid w:val="0049271C"/>
    <w:rsid w:val="004968C9"/>
    <w:rsid w:val="004A1311"/>
    <w:rsid w:val="004A1F4D"/>
    <w:rsid w:val="004A2B81"/>
    <w:rsid w:val="004A5878"/>
    <w:rsid w:val="004A7AC1"/>
    <w:rsid w:val="004B119A"/>
    <w:rsid w:val="004B26AB"/>
    <w:rsid w:val="004B48F8"/>
    <w:rsid w:val="004C14FC"/>
    <w:rsid w:val="004C28D1"/>
    <w:rsid w:val="004C2F8D"/>
    <w:rsid w:val="004D566D"/>
    <w:rsid w:val="004D5A96"/>
    <w:rsid w:val="004E5F21"/>
    <w:rsid w:val="004E5F99"/>
    <w:rsid w:val="004E6126"/>
    <w:rsid w:val="004E64B8"/>
    <w:rsid w:val="004E7D04"/>
    <w:rsid w:val="004F03A8"/>
    <w:rsid w:val="004F14D5"/>
    <w:rsid w:val="004F230E"/>
    <w:rsid w:val="004F6DC9"/>
    <w:rsid w:val="00502719"/>
    <w:rsid w:val="0050650D"/>
    <w:rsid w:val="00506E5E"/>
    <w:rsid w:val="00507233"/>
    <w:rsid w:val="00507D17"/>
    <w:rsid w:val="00510152"/>
    <w:rsid w:val="0051280D"/>
    <w:rsid w:val="00515B64"/>
    <w:rsid w:val="00524184"/>
    <w:rsid w:val="0052756F"/>
    <w:rsid w:val="005332E7"/>
    <w:rsid w:val="005358B1"/>
    <w:rsid w:val="005379F5"/>
    <w:rsid w:val="00550B4F"/>
    <w:rsid w:val="00553482"/>
    <w:rsid w:val="00557521"/>
    <w:rsid w:val="00562396"/>
    <w:rsid w:val="0056253B"/>
    <w:rsid w:val="00562997"/>
    <w:rsid w:val="005633A1"/>
    <w:rsid w:val="005636E3"/>
    <w:rsid w:val="0056465C"/>
    <w:rsid w:val="005673DA"/>
    <w:rsid w:val="005804A6"/>
    <w:rsid w:val="00582F00"/>
    <w:rsid w:val="00583CCF"/>
    <w:rsid w:val="00584FE4"/>
    <w:rsid w:val="00593AE7"/>
    <w:rsid w:val="00597408"/>
    <w:rsid w:val="005A251F"/>
    <w:rsid w:val="005A369D"/>
    <w:rsid w:val="005B2A01"/>
    <w:rsid w:val="005B4AE1"/>
    <w:rsid w:val="005B4D57"/>
    <w:rsid w:val="005B5B4C"/>
    <w:rsid w:val="005B7596"/>
    <w:rsid w:val="005C35D0"/>
    <w:rsid w:val="005C5D2F"/>
    <w:rsid w:val="005D7BBD"/>
    <w:rsid w:val="005E0D69"/>
    <w:rsid w:val="005E3BA4"/>
    <w:rsid w:val="005E3EA3"/>
    <w:rsid w:val="005E59CA"/>
    <w:rsid w:val="005E5D89"/>
    <w:rsid w:val="005E61BA"/>
    <w:rsid w:val="005E79C3"/>
    <w:rsid w:val="005F20B9"/>
    <w:rsid w:val="005F5067"/>
    <w:rsid w:val="005F558A"/>
    <w:rsid w:val="00601272"/>
    <w:rsid w:val="00604CA2"/>
    <w:rsid w:val="006050D3"/>
    <w:rsid w:val="006070D1"/>
    <w:rsid w:val="00614966"/>
    <w:rsid w:val="00615416"/>
    <w:rsid w:val="00615C71"/>
    <w:rsid w:val="0061608C"/>
    <w:rsid w:val="00622928"/>
    <w:rsid w:val="00626A8D"/>
    <w:rsid w:val="00627DEA"/>
    <w:rsid w:val="00633878"/>
    <w:rsid w:val="00637ED0"/>
    <w:rsid w:val="006465E6"/>
    <w:rsid w:val="006516AF"/>
    <w:rsid w:val="0065174E"/>
    <w:rsid w:val="00652F19"/>
    <w:rsid w:val="006534DB"/>
    <w:rsid w:val="006566A2"/>
    <w:rsid w:val="00657E7C"/>
    <w:rsid w:val="00662EF4"/>
    <w:rsid w:val="00663B81"/>
    <w:rsid w:val="00664A64"/>
    <w:rsid w:val="00674725"/>
    <w:rsid w:val="00687801"/>
    <w:rsid w:val="00691F51"/>
    <w:rsid w:val="00693A6D"/>
    <w:rsid w:val="00694C68"/>
    <w:rsid w:val="0069629C"/>
    <w:rsid w:val="006971CE"/>
    <w:rsid w:val="006974F6"/>
    <w:rsid w:val="006A45C6"/>
    <w:rsid w:val="006A58F4"/>
    <w:rsid w:val="006B0248"/>
    <w:rsid w:val="006B0F6B"/>
    <w:rsid w:val="006B1372"/>
    <w:rsid w:val="006B64A0"/>
    <w:rsid w:val="006C5BD0"/>
    <w:rsid w:val="006C67AF"/>
    <w:rsid w:val="006C7912"/>
    <w:rsid w:val="006C7DB9"/>
    <w:rsid w:val="006D1B2D"/>
    <w:rsid w:val="006D3117"/>
    <w:rsid w:val="006D3719"/>
    <w:rsid w:val="006D476E"/>
    <w:rsid w:val="006D4F00"/>
    <w:rsid w:val="006D51B8"/>
    <w:rsid w:val="006D70AB"/>
    <w:rsid w:val="006E1426"/>
    <w:rsid w:val="006E2172"/>
    <w:rsid w:val="006E7454"/>
    <w:rsid w:val="006E7F97"/>
    <w:rsid w:val="006F5F4A"/>
    <w:rsid w:val="00700783"/>
    <w:rsid w:val="007036EA"/>
    <w:rsid w:val="0070478D"/>
    <w:rsid w:val="00705D78"/>
    <w:rsid w:val="00710F8C"/>
    <w:rsid w:val="007156F4"/>
    <w:rsid w:val="007176D2"/>
    <w:rsid w:val="00717F1D"/>
    <w:rsid w:val="00720EF5"/>
    <w:rsid w:val="007268EC"/>
    <w:rsid w:val="0073318D"/>
    <w:rsid w:val="0073720C"/>
    <w:rsid w:val="007450E8"/>
    <w:rsid w:val="007469EE"/>
    <w:rsid w:val="0075230D"/>
    <w:rsid w:val="00753CFB"/>
    <w:rsid w:val="00755740"/>
    <w:rsid w:val="00757126"/>
    <w:rsid w:val="00760F57"/>
    <w:rsid w:val="00765448"/>
    <w:rsid w:val="00765C79"/>
    <w:rsid w:val="007671E1"/>
    <w:rsid w:val="0076725B"/>
    <w:rsid w:val="00767517"/>
    <w:rsid w:val="007703B7"/>
    <w:rsid w:val="00770550"/>
    <w:rsid w:val="0077207B"/>
    <w:rsid w:val="007759E0"/>
    <w:rsid w:val="00780752"/>
    <w:rsid w:val="00783183"/>
    <w:rsid w:val="00787F42"/>
    <w:rsid w:val="0079033B"/>
    <w:rsid w:val="0079294F"/>
    <w:rsid w:val="007945DB"/>
    <w:rsid w:val="007A4C34"/>
    <w:rsid w:val="007B0BDE"/>
    <w:rsid w:val="007B18B3"/>
    <w:rsid w:val="007B3560"/>
    <w:rsid w:val="007B546A"/>
    <w:rsid w:val="007B69E2"/>
    <w:rsid w:val="007C387F"/>
    <w:rsid w:val="007C48B0"/>
    <w:rsid w:val="007C6C7A"/>
    <w:rsid w:val="007C7C81"/>
    <w:rsid w:val="007D04A5"/>
    <w:rsid w:val="007E0F28"/>
    <w:rsid w:val="007E7937"/>
    <w:rsid w:val="007F0088"/>
    <w:rsid w:val="007F3179"/>
    <w:rsid w:val="007F33F2"/>
    <w:rsid w:val="007F4340"/>
    <w:rsid w:val="007F69B2"/>
    <w:rsid w:val="007F69D4"/>
    <w:rsid w:val="00800909"/>
    <w:rsid w:val="00800A1D"/>
    <w:rsid w:val="008032D8"/>
    <w:rsid w:val="00803473"/>
    <w:rsid w:val="0081086F"/>
    <w:rsid w:val="00816114"/>
    <w:rsid w:val="00823CB0"/>
    <w:rsid w:val="00830A17"/>
    <w:rsid w:val="00832EF2"/>
    <w:rsid w:val="008410B8"/>
    <w:rsid w:val="0086175A"/>
    <w:rsid w:val="00861C53"/>
    <w:rsid w:val="00866EAA"/>
    <w:rsid w:val="00867F22"/>
    <w:rsid w:val="00871C7C"/>
    <w:rsid w:val="008730D6"/>
    <w:rsid w:val="0087521D"/>
    <w:rsid w:val="00880CA5"/>
    <w:rsid w:val="00886390"/>
    <w:rsid w:val="00893251"/>
    <w:rsid w:val="008956C6"/>
    <w:rsid w:val="008A3B1C"/>
    <w:rsid w:val="008A7441"/>
    <w:rsid w:val="008A7862"/>
    <w:rsid w:val="008A790F"/>
    <w:rsid w:val="008B347C"/>
    <w:rsid w:val="008C1BA4"/>
    <w:rsid w:val="008C24A6"/>
    <w:rsid w:val="008C542E"/>
    <w:rsid w:val="008D0579"/>
    <w:rsid w:val="008D11B2"/>
    <w:rsid w:val="008D72FF"/>
    <w:rsid w:val="008D7DCA"/>
    <w:rsid w:val="008E2F0B"/>
    <w:rsid w:val="008E3657"/>
    <w:rsid w:val="008E7987"/>
    <w:rsid w:val="008F2B38"/>
    <w:rsid w:val="008F2C73"/>
    <w:rsid w:val="008F6567"/>
    <w:rsid w:val="009027BE"/>
    <w:rsid w:val="00902BC6"/>
    <w:rsid w:val="009038E8"/>
    <w:rsid w:val="00920396"/>
    <w:rsid w:val="009228E0"/>
    <w:rsid w:val="00924886"/>
    <w:rsid w:val="00926580"/>
    <w:rsid w:val="00927592"/>
    <w:rsid w:val="009356C5"/>
    <w:rsid w:val="00936F11"/>
    <w:rsid w:val="00941B9B"/>
    <w:rsid w:val="00946180"/>
    <w:rsid w:val="00946754"/>
    <w:rsid w:val="009536E3"/>
    <w:rsid w:val="00956820"/>
    <w:rsid w:val="009568A1"/>
    <w:rsid w:val="00956D21"/>
    <w:rsid w:val="00961426"/>
    <w:rsid w:val="00965843"/>
    <w:rsid w:val="00971F86"/>
    <w:rsid w:val="0097523A"/>
    <w:rsid w:val="009802F8"/>
    <w:rsid w:val="00982D77"/>
    <w:rsid w:val="00984F29"/>
    <w:rsid w:val="00990A08"/>
    <w:rsid w:val="009913E1"/>
    <w:rsid w:val="00991AE9"/>
    <w:rsid w:val="009920AF"/>
    <w:rsid w:val="00993255"/>
    <w:rsid w:val="00994290"/>
    <w:rsid w:val="009948CF"/>
    <w:rsid w:val="00994B1A"/>
    <w:rsid w:val="00995FD8"/>
    <w:rsid w:val="009962EC"/>
    <w:rsid w:val="009969E8"/>
    <w:rsid w:val="00996BF4"/>
    <w:rsid w:val="009A02E3"/>
    <w:rsid w:val="009A6A02"/>
    <w:rsid w:val="009A6CCB"/>
    <w:rsid w:val="009A7F79"/>
    <w:rsid w:val="009B563A"/>
    <w:rsid w:val="009C2833"/>
    <w:rsid w:val="009C3D8C"/>
    <w:rsid w:val="009C410C"/>
    <w:rsid w:val="009C52B1"/>
    <w:rsid w:val="009D0AD4"/>
    <w:rsid w:val="009D1419"/>
    <w:rsid w:val="009D15F5"/>
    <w:rsid w:val="009D2BD7"/>
    <w:rsid w:val="009D6148"/>
    <w:rsid w:val="009D772F"/>
    <w:rsid w:val="009E42CA"/>
    <w:rsid w:val="009E4C61"/>
    <w:rsid w:val="009E6F57"/>
    <w:rsid w:val="009F7160"/>
    <w:rsid w:val="00A0019D"/>
    <w:rsid w:val="00A020A2"/>
    <w:rsid w:val="00A02886"/>
    <w:rsid w:val="00A055A1"/>
    <w:rsid w:val="00A06114"/>
    <w:rsid w:val="00A06BFB"/>
    <w:rsid w:val="00A07B29"/>
    <w:rsid w:val="00A10C7C"/>
    <w:rsid w:val="00A124F8"/>
    <w:rsid w:val="00A136CF"/>
    <w:rsid w:val="00A13A5C"/>
    <w:rsid w:val="00A143ED"/>
    <w:rsid w:val="00A15026"/>
    <w:rsid w:val="00A16176"/>
    <w:rsid w:val="00A272E4"/>
    <w:rsid w:val="00A27AAE"/>
    <w:rsid w:val="00A350EB"/>
    <w:rsid w:val="00A37197"/>
    <w:rsid w:val="00A4405C"/>
    <w:rsid w:val="00A53212"/>
    <w:rsid w:val="00A61BA7"/>
    <w:rsid w:val="00A62468"/>
    <w:rsid w:val="00A63D04"/>
    <w:rsid w:val="00A66DB2"/>
    <w:rsid w:val="00A73F34"/>
    <w:rsid w:val="00A74B40"/>
    <w:rsid w:val="00A838BF"/>
    <w:rsid w:val="00A84004"/>
    <w:rsid w:val="00AA09C4"/>
    <w:rsid w:val="00AA5D13"/>
    <w:rsid w:val="00AA681B"/>
    <w:rsid w:val="00AA7BDE"/>
    <w:rsid w:val="00AB0A4D"/>
    <w:rsid w:val="00AB4498"/>
    <w:rsid w:val="00AB50FA"/>
    <w:rsid w:val="00AB6E67"/>
    <w:rsid w:val="00AC1ECF"/>
    <w:rsid w:val="00AD1D04"/>
    <w:rsid w:val="00AD2CD6"/>
    <w:rsid w:val="00AD41FC"/>
    <w:rsid w:val="00AD5D7E"/>
    <w:rsid w:val="00AE474E"/>
    <w:rsid w:val="00AE6930"/>
    <w:rsid w:val="00AE6BA3"/>
    <w:rsid w:val="00AE7718"/>
    <w:rsid w:val="00AF172C"/>
    <w:rsid w:val="00B0183B"/>
    <w:rsid w:val="00B02F32"/>
    <w:rsid w:val="00B06063"/>
    <w:rsid w:val="00B06615"/>
    <w:rsid w:val="00B14D6D"/>
    <w:rsid w:val="00B178CD"/>
    <w:rsid w:val="00B23A7A"/>
    <w:rsid w:val="00B303DD"/>
    <w:rsid w:val="00B359A8"/>
    <w:rsid w:val="00B35A01"/>
    <w:rsid w:val="00B3759C"/>
    <w:rsid w:val="00B376C3"/>
    <w:rsid w:val="00B42246"/>
    <w:rsid w:val="00B42EB0"/>
    <w:rsid w:val="00B46F2B"/>
    <w:rsid w:val="00B4734E"/>
    <w:rsid w:val="00B51056"/>
    <w:rsid w:val="00B51C19"/>
    <w:rsid w:val="00B52A57"/>
    <w:rsid w:val="00B55414"/>
    <w:rsid w:val="00B55A67"/>
    <w:rsid w:val="00B56418"/>
    <w:rsid w:val="00B5675E"/>
    <w:rsid w:val="00B623EC"/>
    <w:rsid w:val="00B62DE3"/>
    <w:rsid w:val="00B638DC"/>
    <w:rsid w:val="00B6713F"/>
    <w:rsid w:val="00B72600"/>
    <w:rsid w:val="00B817B9"/>
    <w:rsid w:val="00B837C0"/>
    <w:rsid w:val="00B863C7"/>
    <w:rsid w:val="00B900B9"/>
    <w:rsid w:val="00B93F28"/>
    <w:rsid w:val="00B963E0"/>
    <w:rsid w:val="00BA7970"/>
    <w:rsid w:val="00BB1BE3"/>
    <w:rsid w:val="00BB3FDD"/>
    <w:rsid w:val="00BB56CB"/>
    <w:rsid w:val="00BC02CB"/>
    <w:rsid w:val="00BC5673"/>
    <w:rsid w:val="00BC68D5"/>
    <w:rsid w:val="00BC7D51"/>
    <w:rsid w:val="00BD01D5"/>
    <w:rsid w:val="00BD0645"/>
    <w:rsid w:val="00BD270E"/>
    <w:rsid w:val="00BD62A4"/>
    <w:rsid w:val="00BE1FFB"/>
    <w:rsid w:val="00BE30A1"/>
    <w:rsid w:val="00BE52EF"/>
    <w:rsid w:val="00BF1627"/>
    <w:rsid w:val="00C01328"/>
    <w:rsid w:val="00C067CD"/>
    <w:rsid w:val="00C10B64"/>
    <w:rsid w:val="00C115E7"/>
    <w:rsid w:val="00C12F59"/>
    <w:rsid w:val="00C15E9B"/>
    <w:rsid w:val="00C16AB7"/>
    <w:rsid w:val="00C2068A"/>
    <w:rsid w:val="00C21222"/>
    <w:rsid w:val="00C2299E"/>
    <w:rsid w:val="00C30C0F"/>
    <w:rsid w:val="00C317B5"/>
    <w:rsid w:val="00C31A24"/>
    <w:rsid w:val="00C32C90"/>
    <w:rsid w:val="00C32E5C"/>
    <w:rsid w:val="00C41ADF"/>
    <w:rsid w:val="00C4298B"/>
    <w:rsid w:val="00C474ED"/>
    <w:rsid w:val="00C47E22"/>
    <w:rsid w:val="00C52124"/>
    <w:rsid w:val="00C56A55"/>
    <w:rsid w:val="00C60639"/>
    <w:rsid w:val="00C611EF"/>
    <w:rsid w:val="00C625F7"/>
    <w:rsid w:val="00C6630E"/>
    <w:rsid w:val="00C7136F"/>
    <w:rsid w:val="00C729F3"/>
    <w:rsid w:val="00C752CE"/>
    <w:rsid w:val="00C754EA"/>
    <w:rsid w:val="00C75BD5"/>
    <w:rsid w:val="00C808A5"/>
    <w:rsid w:val="00C80B4F"/>
    <w:rsid w:val="00C80C5B"/>
    <w:rsid w:val="00C81EE6"/>
    <w:rsid w:val="00C85522"/>
    <w:rsid w:val="00C855C5"/>
    <w:rsid w:val="00C879C4"/>
    <w:rsid w:val="00C9205D"/>
    <w:rsid w:val="00CA200C"/>
    <w:rsid w:val="00CA3C38"/>
    <w:rsid w:val="00CA3DF2"/>
    <w:rsid w:val="00CA6692"/>
    <w:rsid w:val="00CA6BE1"/>
    <w:rsid w:val="00CB2C1D"/>
    <w:rsid w:val="00CC006C"/>
    <w:rsid w:val="00CC0A8F"/>
    <w:rsid w:val="00CC609E"/>
    <w:rsid w:val="00CC6946"/>
    <w:rsid w:val="00CD13C8"/>
    <w:rsid w:val="00CD301A"/>
    <w:rsid w:val="00CD62A6"/>
    <w:rsid w:val="00CE2A17"/>
    <w:rsid w:val="00CE2C2E"/>
    <w:rsid w:val="00CE5801"/>
    <w:rsid w:val="00CE6BF5"/>
    <w:rsid w:val="00CF05C3"/>
    <w:rsid w:val="00CF7951"/>
    <w:rsid w:val="00D00529"/>
    <w:rsid w:val="00D005F5"/>
    <w:rsid w:val="00D016DC"/>
    <w:rsid w:val="00D01F56"/>
    <w:rsid w:val="00D02D28"/>
    <w:rsid w:val="00D05DFE"/>
    <w:rsid w:val="00D10DA8"/>
    <w:rsid w:val="00D120D8"/>
    <w:rsid w:val="00D12A8C"/>
    <w:rsid w:val="00D21BDB"/>
    <w:rsid w:val="00D2419B"/>
    <w:rsid w:val="00D26284"/>
    <w:rsid w:val="00D27746"/>
    <w:rsid w:val="00D309AD"/>
    <w:rsid w:val="00D32153"/>
    <w:rsid w:val="00D33A9A"/>
    <w:rsid w:val="00D33DEE"/>
    <w:rsid w:val="00D33E9C"/>
    <w:rsid w:val="00D34DB4"/>
    <w:rsid w:val="00D34E4F"/>
    <w:rsid w:val="00D37EC4"/>
    <w:rsid w:val="00D4220D"/>
    <w:rsid w:val="00D42C4E"/>
    <w:rsid w:val="00D44CAF"/>
    <w:rsid w:val="00D56328"/>
    <w:rsid w:val="00D62F4B"/>
    <w:rsid w:val="00D738B5"/>
    <w:rsid w:val="00D775F0"/>
    <w:rsid w:val="00D804AD"/>
    <w:rsid w:val="00D84B2D"/>
    <w:rsid w:val="00D8594C"/>
    <w:rsid w:val="00D85B9B"/>
    <w:rsid w:val="00D878BB"/>
    <w:rsid w:val="00D87B05"/>
    <w:rsid w:val="00D9367D"/>
    <w:rsid w:val="00D97454"/>
    <w:rsid w:val="00DA739D"/>
    <w:rsid w:val="00DB2058"/>
    <w:rsid w:val="00DB76CC"/>
    <w:rsid w:val="00DC0389"/>
    <w:rsid w:val="00DC0507"/>
    <w:rsid w:val="00DC1D4B"/>
    <w:rsid w:val="00DC22AC"/>
    <w:rsid w:val="00DC65CE"/>
    <w:rsid w:val="00DD166F"/>
    <w:rsid w:val="00DD2328"/>
    <w:rsid w:val="00DD456E"/>
    <w:rsid w:val="00DD4F2E"/>
    <w:rsid w:val="00DD608B"/>
    <w:rsid w:val="00DE2471"/>
    <w:rsid w:val="00DE26A8"/>
    <w:rsid w:val="00DE4FF4"/>
    <w:rsid w:val="00DE5896"/>
    <w:rsid w:val="00DE65E0"/>
    <w:rsid w:val="00DE6D46"/>
    <w:rsid w:val="00DF0666"/>
    <w:rsid w:val="00DF3F67"/>
    <w:rsid w:val="00DF448D"/>
    <w:rsid w:val="00E0020D"/>
    <w:rsid w:val="00E004A9"/>
    <w:rsid w:val="00E02306"/>
    <w:rsid w:val="00E02FC6"/>
    <w:rsid w:val="00E030CE"/>
    <w:rsid w:val="00E12F93"/>
    <w:rsid w:val="00E13AC2"/>
    <w:rsid w:val="00E20114"/>
    <w:rsid w:val="00E21CCC"/>
    <w:rsid w:val="00E23F7A"/>
    <w:rsid w:val="00E26A8D"/>
    <w:rsid w:val="00E33F3A"/>
    <w:rsid w:val="00E363E2"/>
    <w:rsid w:val="00E4120E"/>
    <w:rsid w:val="00E41BCD"/>
    <w:rsid w:val="00E426DB"/>
    <w:rsid w:val="00E5158A"/>
    <w:rsid w:val="00E5419F"/>
    <w:rsid w:val="00E55FBD"/>
    <w:rsid w:val="00E56A2B"/>
    <w:rsid w:val="00E610E3"/>
    <w:rsid w:val="00E61974"/>
    <w:rsid w:val="00E6594C"/>
    <w:rsid w:val="00E65A7F"/>
    <w:rsid w:val="00E67B29"/>
    <w:rsid w:val="00E7184C"/>
    <w:rsid w:val="00E74373"/>
    <w:rsid w:val="00E748B5"/>
    <w:rsid w:val="00E75487"/>
    <w:rsid w:val="00E762F2"/>
    <w:rsid w:val="00E76B2C"/>
    <w:rsid w:val="00E80C0C"/>
    <w:rsid w:val="00E861B2"/>
    <w:rsid w:val="00E8649B"/>
    <w:rsid w:val="00E86A8D"/>
    <w:rsid w:val="00E9182B"/>
    <w:rsid w:val="00E922F1"/>
    <w:rsid w:val="00E93484"/>
    <w:rsid w:val="00EA2464"/>
    <w:rsid w:val="00EA32D8"/>
    <w:rsid w:val="00EA4F6A"/>
    <w:rsid w:val="00EB24BC"/>
    <w:rsid w:val="00EC7A41"/>
    <w:rsid w:val="00EC7B8A"/>
    <w:rsid w:val="00ED2397"/>
    <w:rsid w:val="00ED541D"/>
    <w:rsid w:val="00EE1F10"/>
    <w:rsid w:val="00EF10D7"/>
    <w:rsid w:val="00EF34E5"/>
    <w:rsid w:val="00EF3BEB"/>
    <w:rsid w:val="00EF3E56"/>
    <w:rsid w:val="00EF45B2"/>
    <w:rsid w:val="00EF5F9C"/>
    <w:rsid w:val="00EF665D"/>
    <w:rsid w:val="00EF7A60"/>
    <w:rsid w:val="00F00C91"/>
    <w:rsid w:val="00F03E16"/>
    <w:rsid w:val="00F047BC"/>
    <w:rsid w:val="00F05628"/>
    <w:rsid w:val="00F1049F"/>
    <w:rsid w:val="00F14E2C"/>
    <w:rsid w:val="00F15E6A"/>
    <w:rsid w:val="00F201F3"/>
    <w:rsid w:val="00F20412"/>
    <w:rsid w:val="00F25CD8"/>
    <w:rsid w:val="00F26454"/>
    <w:rsid w:val="00F272E2"/>
    <w:rsid w:val="00F345D1"/>
    <w:rsid w:val="00F37B23"/>
    <w:rsid w:val="00F423C0"/>
    <w:rsid w:val="00F47258"/>
    <w:rsid w:val="00F47F8E"/>
    <w:rsid w:val="00F53E77"/>
    <w:rsid w:val="00F55A9B"/>
    <w:rsid w:val="00F57348"/>
    <w:rsid w:val="00F61118"/>
    <w:rsid w:val="00F61F09"/>
    <w:rsid w:val="00F64461"/>
    <w:rsid w:val="00F720F8"/>
    <w:rsid w:val="00F727D6"/>
    <w:rsid w:val="00F76D90"/>
    <w:rsid w:val="00F76DBF"/>
    <w:rsid w:val="00F81782"/>
    <w:rsid w:val="00F83541"/>
    <w:rsid w:val="00F84E4D"/>
    <w:rsid w:val="00F85C50"/>
    <w:rsid w:val="00F91B4D"/>
    <w:rsid w:val="00F94BA5"/>
    <w:rsid w:val="00F96E79"/>
    <w:rsid w:val="00FA10B7"/>
    <w:rsid w:val="00FA2613"/>
    <w:rsid w:val="00FA364B"/>
    <w:rsid w:val="00FA5F1C"/>
    <w:rsid w:val="00FA6072"/>
    <w:rsid w:val="00FB0860"/>
    <w:rsid w:val="00FB28BD"/>
    <w:rsid w:val="00FC070C"/>
    <w:rsid w:val="00FC0B60"/>
    <w:rsid w:val="00FC4A48"/>
    <w:rsid w:val="00FC7D39"/>
    <w:rsid w:val="00FD094B"/>
    <w:rsid w:val="00FD0BD9"/>
    <w:rsid w:val="00FD6B91"/>
    <w:rsid w:val="00FE2036"/>
    <w:rsid w:val="00FE2CDD"/>
    <w:rsid w:val="00FE483F"/>
    <w:rsid w:val="00FE64F4"/>
    <w:rsid w:val="00FE6B3C"/>
    <w:rsid w:val="00FF0008"/>
    <w:rsid w:val="00FF1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67F08"/>
  <w15:docId w15:val="{8F3B40B5-2A1D-4263-9F66-FFFDB63D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645"/>
    <w:pPr>
      <w:spacing w:after="0" w:line="240" w:lineRule="auto"/>
    </w:pPr>
    <w:rPr>
      <w:rFonts w:ascii="Times New Roman" w:eastAsia="Times New Roman" w:hAnsi="Times New Roman" w:cs="Times New Roman"/>
      <w:sz w:val="24"/>
      <w:szCs w:val="24"/>
    </w:rPr>
  </w:style>
  <w:style w:type="paragraph" w:styleId="Heading1">
    <w:name w:val="heading 1"/>
    <w:aliases w:val="Para Number"/>
    <w:basedOn w:val="Normal"/>
    <w:next w:val="Normal"/>
    <w:link w:val="Heading1Char"/>
    <w:uiPriority w:val="9"/>
    <w:qFormat/>
    <w:rsid w:val="00CC0A8F"/>
    <w:pPr>
      <w:keepNext/>
      <w:keepLines/>
      <w:spacing w:before="240" w:line="312" w:lineRule="auto"/>
      <w:outlineLvl w:val="0"/>
    </w:pPr>
    <w:rPr>
      <w:b/>
      <w:sz w:val="28"/>
      <w:szCs w:val="28"/>
      <w:lang w:val="pt-BR"/>
    </w:rPr>
  </w:style>
  <w:style w:type="paragraph" w:styleId="Heading2">
    <w:name w:val="heading 2"/>
    <w:basedOn w:val="Normal"/>
    <w:next w:val="Normal"/>
    <w:link w:val="Heading2Char"/>
    <w:uiPriority w:val="9"/>
    <w:unhideWhenUsed/>
    <w:qFormat/>
    <w:rsid w:val="00A624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0A8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CC0A8F"/>
    <w:pPr>
      <w:keepNext/>
      <w:keepLines/>
      <w:spacing w:before="40" w:line="312" w:lineRule="auto"/>
      <w:outlineLvl w:val="3"/>
    </w:pPr>
    <w:rPr>
      <w:b/>
      <w:iCs/>
      <w:caps/>
      <w:szCs w:val="28"/>
      <w:lang w:val="nl-NL"/>
    </w:rPr>
  </w:style>
  <w:style w:type="paragraph" w:styleId="Heading5">
    <w:name w:val="heading 5"/>
    <w:aliases w:val="Heading 5 Char Char Char Char Char Char Char Char Char Char Char Char Char Char Char Char Char Char Char Char Char"/>
    <w:basedOn w:val="Normal"/>
    <w:next w:val="Normal"/>
    <w:link w:val="Heading5Char"/>
    <w:autoRedefine/>
    <w:unhideWhenUsed/>
    <w:qFormat/>
    <w:rsid w:val="00BB3FDD"/>
    <w:pPr>
      <w:keepNext/>
      <w:keepLines/>
      <w:spacing w:before="60" w:after="60"/>
      <w:jc w:val="both"/>
      <w:outlineLvl w:val="4"/>
    </w:pPr>
    <w:rPr>
      <w:rFonts w:eastAsiaTheme="majorEastAsia" w:cstheme="majorBidi"/>
      <w:b/>
      <w:i/>
      <w:sz w:val="26"/>
      <w:szCs w:val="26"/>
      <w:shd w:val="clear" w:color="auto" w:fill="FFFFFF"/>
    </w:rPr>
  </w:style>
  <w:style w:type="paragraph" w:styleId="Heading6">
    <w:name w:val="heading 6"/>
    <w:basedOn w:val="Normal"/>
    <w:next w:val="Normal"/>
    <w:link w:val="Heading6Char"/>
    <w:unhideWhenUsed/>
    <w:qFormat/>
    <w:rsid w:val="00CC0A8F"/>
    <w:pPr>
      <w:keepNext/>
      <w:keepLines/>
      <w:spacing w:before="200" w:line="276" w:lineRule="auto"/>
      <w:outlineLvl w:val="5"/>
    </w:pPr>
    <w:rPr>
      <w:rFonts w:asciiTheme="majorHAnsi" w:eastAsiaTheme="majorEastAsia" w:hAnsiTheme="majorHAnsi" w:cstheme="majorBidi"/>
      <w:i/>
      <w:iCs/>
      <w:color w:val="1F3763" w:themeColor="accent1" w:themeShade="7F"/>
      <w:szCs w:val="22"/>
    </w:rPr>
  </w:style>
  <w:style w:type="paragraph" w:styleId="Heading7">
    <w:name w:val="heading 7"/>
    <w:basedOn w:val="Normal"/>
    <w:next w:val="Normal"/>
    <w:link w:val="Heading7Char"/>
    <w:unhideWhenUsed/>
    <w:qFormat/>
    <w:rsid w:val="00CC0A8F"/>
    <w:pPr>
      <w:keepNext/>
      <w:keepLines/>
      <w:spacing w:before="120" w:line="252" w:lineRule="auto"/>
      <w:jc w:val="both"/>
      <w:outlineLvl w:val="6"/>
    </w:pPr>
    <w:rPr>
      <w:rFonts w:ascii="Calibri" w:hAnsi="Calibri"/>
      <w:i/>
      <w:iCs/>
      <w:sz w:val="22"/>
      <w:szCs w:val="22"/>
    </w:rPr>
  </w:style>
  <w:style w:type="paragraph" w:styleId="Heading8">
    <w:name w:val="heading 8"/>
    <w:basedOn w:val="Normal"/>
    <w:next w:val="Normal"/>
    <w:link w:val="Heading8Char"/>
    <w:uiPriority w:val="9"/>
    <w:unhideWhenUsed/>
    <w:qFormat/>
    <w:rsid w:val="00CC0A8F"/>
    <w:pPr>
      <w:keepNext/>
      <w:keepLines/>
      <w:spacing w:before="120" w:line="252" w:lineRule="auto"/>
      <w:jc w:val="both"/>
      <w:outlineLvl w:val="7"/>
    </w:pPr>
    <w:rPr>
      <w:rFonts w:ascii="Calibri" w:hAnsi="Calibri"/>
      <w:b/>
      <w:bCs/>
      <w:sz w:val="22"/>
      <w:szCs w:val="22"/>
    </w:rPr>
  </w:style>
  <w:style w:type="paragraph" w:styleId="Heading9">
    <w:name w:val="heading 9"/>
    <w:basedOn w:val="Normal"/>
    <w:next w:val="Normal"/>
    <w:link w:val="Heading9Char"/>
    <w:unhideWhenUsed/>
    <w:qFormat/>
    <w:rsid w:val="00CC0A8F"/>
    <w:pPr>
      <w:keepNext/>
      <w:keepLines/>
      <w:spacing w:before="120" w:line="252" w:lineRule="auto"/>
      <w:jc w:val="both"/>
      <w:outlineLvl w:val="8"/>
    </w:pPr>
    <w:rPr>
      <w:rFonts w:ascii="Calibri" w:hAnsi="Calibr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c,DANH MỤC BẢNG,Bullets,References,List Paragraph (numbered (a)),List Paragraph1,new"/>
    <w:basedOn w:val="Normal"/>
    <w:link w:val="ListParagraphChar"/>
    <w:uiPriority w:val="34"/>
    <w:qFormat/>
    <w:rsid w:val="00971F86"/>
    <w:pPr>
      <w:ind w:left="720"/>
      <w:contextualSpacing/>
    </w:pPr>
  </w:style>
  <w:style w:type="character" w:styleId="Hyperlink">
    <w:name w:val="Hyperlink"/>
    <w:uiPriority w:val="99"/>
    <w:qFormat/>
    <w:rsid w:val="00971F86"/>
    <w:rPr>
      <w:color w:val="0000FF"/>
      <w:u w:val="single"/>
    </w:rPr>
  </w:style>
  <w:style w:type="character" w:customStyle="1" w:styleId="UnresolvedMention1">
    <w:name w:val="Unresolved Mention1"/>
    <w:basedOn w:val="DefaultParagraphFont"/>
    <w:uiPriority w:val="99"/>
    <w:semiHidden/>
    <w:unhideWhenUsed/>
    <w:rsid w:val="00E02FC6"/>
    <w:rPr>
      <w:color w:val="605E5C"/>
      <w:shd w:val="clear" w:color="auto" w:fill="E1DFDD"/>
    </w:rPr>
  </w:style>
  <w:style w:type="table" w:styleId="TableGrid">
    <w:name w:val="Table Grid"/>
    <w:basedOn w:val="TableNormal"/>
    <w:rsid w:val="00456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ic Char,DANH MỤC BẢNG Char,Bullets Char,References Char,List Paragraph (numbered (a)) Char,List Paragraph1 Char,new Char"/>
    <w:link w:val="ListParagraph"/>
    <w:uiPriority w:val="34"/>
    <w:qFormat/>
    <w:rsid w:val="00456D45"/>
    <w:rPr>
      <w:rFonts w:ascii="Times New Roman" w:eastAsia="Times New Roman" w:hAnsi="Times New Roman" w:cs="Times New Roman"/>
      <w:sz w:val="24"/>
      <w:szCs w:val="24"/>
    </w:rPr>
  </w:style>
  <w:style w:type="character" w:customStyle="1" w:styleId="fontstyle01">
    <w:name w:val="fontstyle01"/>
    <w:qFormat/>
    <w:rsid w:val="0079294F"/>
    <w:rPr>
      <w:rFonts w:ascii="Times New Roman" w:hAnsi="Times New Roman" w:cs="Times New Roman" w:hint="default"/>
      <w:color w:val="FF0000"/>
      <w:sz w:val="26"/>
      <w:szCs w:val="26"/>
    </w:rPr>
  </w:style>
  <w:style w:type="character" w:customStyle="1" w:styleId="Heading5Char">
    <w:name w:val="Heading 5 Char"/>
    <w:aliases w:val="Heading 5 Char Char Char Char Char Char Char Char Char Char Char Char Char Char Char Char Char Char Char Char Char Char"/>
    <w:basedOn w:val="DefaultParagraphFont"/>
    <w:link w:val="Heading5"/>
    <w:qFormat/>
    <w:rsid w:val="00BB3FDD"/>
    <w:rPr>
      <w:rFonts w:ascii="Times New Roman" w:eastAsiaTheme="majorEastAsia" w:hAnsi="Times New Roman" w:cstheme="majorBidi"/>
      <w:b/>
      <w:i/>
      <w:sz w:val="26"/>
      <w:szCs w:val="26"/>
    </w:rPr>
  </w:style>
  <w:style w:type="paragraph" w:styleId="BodyText">
    <w:name w:val="Body Text"/>
    <w:aliases w:val="Body Text Char Char Char,Body Text Char Char Char Char Char Char Char,Body Text Char Char Char Char Char Char,Body Text Char Char Char Char Char Char Char Char Char Char Char Char Char Char"/>
    <w:basedOn w:val="Normal"/>
    <w:link w:val="BodyTextChar"/>
    <w:unhideWhenUsed/>
    <w:qFormat/>
    <w:rsid w:val="00BB3FDD"/>
    <w:pPr>
      <w:spacing w:after="120"/>
    </w:pPr>
  </w:style>
  <w:style w:type="character" w:customStyle="1" w:styleId="BodyTextChar">
    <w:name w:val="Body Text Char"/>
    <w:aliases w:val="Body Text Char Char Char Char,Body Text Char Char Char Char Char Char Char Char,Body Text Char Char Char Char Char Char Char1,Body Text Char Char Char Char Char Char Char Char Char Char Char Char Char Char Char"/>
    <w:basedOn w:val="DefaultParagraphFont"/>
    <w:link w:val="BodyText"/>
    <w:rsid w:val="00BB3FD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qFormat/>
    <w:rsid w:val="00A62468"/>
    <w:rPr>
      <w:rFonts w:asciiTheme="majorHAnsi" w:eastAsiaTheme="majorEastAsia" w:hAnsiTheme="majorHAnsi" w:cstheme="majorBidi"/>
      <w:color w:val="2F5496" w:themeColor="accent1" w:themeShade="BF"/>
      <w:sz w:val="26"/>
      <w:szCs w:val="26"/>
    </w:rPr>
  </w:style>
  <w:style w:type="paragraph" w:styleId="NormalWeb">
    <w:name w:val="Normal (Web)"/>
    <w:basedOn w:val="Normal"/>
    <w:link w:val="NormalWebChar"/>
    <w:uiPriority w:val="99"/>
    <w:unhideWhenUsed/>
    <w:qFormat/>
    <w:rsid w:val="00A62468"/>
    <w:pPr>
      <w:spacing w:before="100" w:beforeAutospacing="1" w:after="100" w:afterAutospacing="1"/>
    </w:pPr>
  </w:style>
  <w:style w:type="character" w:styleId="Strong">
    <w:name w:val="Strong"/>
    <w:basedOn w:val="DefaultParagraphFont"/>
    <w:uiPriority w:val="22"/>
    <w:qFormat/>
    <w:rsid w:val="00A62468"/>
    <w:rPr>
      <w:b/>
      <w:bCs/>
    </w:rPr>
  </w:style>
  <w:style w:type="character" w:customStyle="1" w:styleId="text">
    <w:name w:val="text"/>
    <w:basedOn w:val="DefaultParagraphFont"/>
    <w:rsid w:val="003D3B4C"/>
  </w:style>
  <w:style w:type="character" w:customStyle="1" w:styleId="w8qarf">
    <w:name w:val="w8qarf"/>
    <w:basedOn w:val="DefaultParagraphFont"/>
    <w:rsid w:val="002E0363"/>
  </w:style>
  <w:style w:type="character" w:customStyle="1" w:styleId="Heading6Char">
    <w:name w:val="Heading 6 Char"/>
    <w:basedOn w:val="DefaultParagraphFont"/>
    <w:link w:val="Heading6"/>
    <w:rsid w:val="00CC0A8F"/>
    <w:rPr>
      <w:rFonts w:asciiTheme="majorHAnsi" w:eastAsiaTheme="majorEastAsia" w:hAnsiTheme="majorHAnsi" w:cstheme="majorBidi"/>
      <w:i/>
      <w:iCs/>
      <w:color w:val="1F3763" w:themeColor="accent1" w:themeShade="7F"/>
      <w:sz w:val="24"/>
    </w:rPr>
  </w:style>
  <w:style w:type="numbering" w:customStyle="1" w:styleId="NoList1">
    <w:name w:val="No List1"/>
    <w:next w:val="NoList"/>
    <w:uiPriority w:val="99"/>
    <w:semiHidden/>
    <w:unhideWhenUsed/>
    <w:rsid w:val="00CC0A8F"/>
  </w:style>
  <w:style w:type="table" w:customStyle="1" w:styleId="TableGrid1">
    <w:name w:val="Table Grid1"/>
    <w:basedOn w:val="TableNormal"/>
    <w:next w:val="TableGrid"/>
    <w:uiPriority w:val="39"/>
    <w:qFormat/>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C0A8F"/>
    <w:pPr>
      <w:spacing w:after="0" w:line="240" w:lineRule="auto"/>
      <w:ind w:firstLine="720"/>
      <w:jc w:val="both"/>
    </w:pPr>
    <w:rPr>
      <w:rFonts w:ascii="Times New Roman" w:eastAsiaTheme="minorEastAsia" w:hAnsi="Times New Roman" w:cs="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qFormat/>
    <w:rsid w:val="00CC0A8F"/>
    <w:rPr>
      <w:color w:val="954F72" w:themeColor="followedHyperlink"/>
      <w:u w:val="single"/>
    </w:rPr>
  </w:style>
  <w:style w:type="table" w:customStyle="1" w:styleId="TableGrid21">
    <w:name w:val="Table Grid21"/>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rsid w:val="00CC0A8F"/>
    <w:rPr>
      <w:i/>
      <w:iCs/>
      <w:spacing w:val="1"/>
      <w:shd w:val="clear" w:color="auto" w:fill="FFFFFF"/>
    </w:rPr>
  </w:style>
  <w:style w:type="paragraph" w:customStyle="1" w:styleId="Bodytext20">
    <w:name w:val="Body text (2)"/>
    <w:basedOn w:val="Normal"/>
    <w:link w:val="Bodytext2"/>
    <w:rsid w:val="00CC0A8F"/>
    <w:pPr>
      <w:widowControl w:val="0"/>
      <w:shd w:val="clear" w:color="auto" w:fill="FFFFFF"/>
      <w:spacing w:before="180" w:after="600" w:line="240" w:lineRule="atLeast"/>
      <w:ind w:hanging="1100"/>
      <w:jc w:val="both"/>
    </w:pPr>
    <w:rPr>
      <w:rFonts w:asciiTheme="minorHAnsi" w:eastAsiaTheme="minorHAnsi" w:hAnsiTheme="minorHAnsi" w:cstheme="minorBidi"/>
      <w:i/>
      <w:iCs/>
      <w:spacing w:val="1"/>
      <w:sz w:val="22"/>
      <w:szCs w:val="22"/>
    </w:rPr>
  </w:style>
  <w:style w:type="table" w:customStyle="1" w:styleId="TableGrid5">
    <w:name w:val="Table Grid5"/>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CC0A8F"/>
    <w:rPr>
      <w:sz w:val="16"/>
      <w:szCs w:val="16"/>
    </w:rPr>
  </w:style>
  <w:style w:type="paragraph" w:styleId="CommentText">
    <w:name w:val="annotation text"/>
    <w:basedOn w:val="Normal"/>
    <w:link w:val="CommentTextChar"/>
    <w:qFormat/>
    <w:rsid w:val="00CC0A8F"/>
    <w:pPr>
      <w:spacing w:line="360" w:lineRule="auto"/>
      <w:ind w:firstLine="720"/>
      <w:jc w:val="both"/>
    </w:pPr>
    <w:rPr>
      <w:sz w:val="20"/>
      <w:szCs w:val="20"/>
    </w:rPr>
  </w:style>
  <w:style w:type="character" w:customStyle="1" w:styleId="CommentTextChar">
    <w:name w:val="Comment Text Char"/>
    <w:basedOn w:val="DefaultParagraphFont"/>
    <w:link w:val="CommentText"/>
    <w:qFormat/>
    <w:rsid w:val="00CC0A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CC0A8F"/>
    <w:pPr>
      <w:spacing w:line="240" w:lineRule="auto"/>
    </w:pPr>
    <w:rPr>
      <w:rFonts w:eastAsiaTheme="minorEastAsia"/>
      <w:b/>
      <w:bCs/>
      <w:lang w:eastAsia="ja-JP"/>
    </w:rPr>
  </w:style>
  <w:style w:type="character" w:customStyle="1" w:styleId="CommentSubjectChar">
    <w:name w:val="Comment Subject Char"/>
    <w:basedOn w:val="CommentTextChar"/>
    <w:link w:val="CommentSubject"/>
    <w:uiPriority w:val="99"/>
    <w:qFormat/>
    <w:rsid w:val="00CC0A8F"/>
    <w:rPr>
      <w:rFonts w:ascii="Times New Roman" w:eastAsiaTheme="minorEastAsia" w:hAnsi="Times New Roman" w:cs="Times New Roman"/>
      <w:b/>
      <w:bCs/>
      <w:sz w:val="20"/>
      <w:szCs w:val="20"/>
      <w:lang w:eastAsia="ja-JP"/>
    </w:rPr>
  </w:style>
  <w:style w:type="table" w:customStyle="1" w:styleId="TableGrid6">
    <w:name w:val="Table Grid6"/>
    <w:basedOn w:val="TableNormal"/>
    <w:next w:val="TableGrid"/>
    <w:uiPriority w:val="59"/>
    <w:rsid w:val="00CC0A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A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A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CC0A8F"/>
    <w:rPr>
      <w:rFonts w:asciiTheme="majorHAnsi" w:eastAsiaTheme="majorEastAsia" w:hAnsiTheme="majorHAnsi" w:cstheme="majorBidi"/>
      <w:color w:val="1F3763" w:themeColor="accent1" w:themeShade="7F"/>
      <w:sz w:val="24"/>
      <w:szCs w:val="24"/>
    </w:rPr>
  </w:style>
  <w:style w:type="character" w:customStyle="1" w:styleId="Heading1Char">
    <w:name w:val="Heading 1 Char"/>
    <w:aliases w:val="Para Number Char"/>
    <w:basedOn w:val="DefaultParagraphFont"/>
    <w:link w:val="Heading1"/>
    <w:uiPriority w:val="9"/>
    <w:qFormat/>
    <w:rsid w:val="00CC0A8F"/>
    <w:rPr>
      <w:rFonts w:ascii="Times New Roman" w:eastAsia="Times New Roman" w:hAnsi="Times New Roman" w:cs="Times New Roman"/>
      <w:b/>
      <w:sz w:val="28"/>
      <w:szCs w:val="28"/>
      <w:lang w:val="pt-BR"/>
    </w:rPr>
  </w:style>
  <w:style w:type="character" w:customStyle="1" w:styleId="Heading4Char">
    <w:name w:val="Heading 4 Char"/>
    <w:basedOn w:val="DefaultParagraphFont"/>
    <w:link w:val="Heading4"/>
    <w:rsid w:val="00CC0A8F"/>
    <w:rPr>
      <w:rFonts w:ascii="Times New Roman" w:eastAsia="Times New Roman" w:hAnsi="Times New Roman" w:cs="Times New Roman"/>
      <w:b/>
      <w:iCs/>
      <w:caps/>
      <w:sz w:val="24"/>
      <w:szCs w:val="28"/>
      <w:lang w:val="nl-NL"/>
    </w:rPr>
  </w:style>
  <w:style w:type="character" w:customStyle="1" w:styleId="Heading7Char">
    <w:name w:val="Heading 7 Char"/>
    <w:basedOn w:val="DefaultParagraphFont"/>
    <w:link w:val="Heading7"/>
    <w:rsid w:val="00CC0A8F"/>
    <w:rPr>
      <w:rFonts w:ascii="Calibri" w:eastAsia="Times New Roman" w:hAnsi="Calibri" w:cs="Times New Roman"/>
      <w:i/>
      <w:iCs/>
    </w:rPr>
  </w:style>
  <w:style w:type="character" w:customStyle="1" w:styleId="Heading8Char">
    <w:name w:val="Heading 8 Char"/>
    <w:basedOn w:val="DefaultParagraphFont"/>
    <w:link w:val="Heading8"/>
    <w:uiPriority w:val="9"/>
    <w:rsid w:val="00CC0A8F"/>
    <w:rPr>
      <w:rFonts w:ascii="Calibri" w:eastAsia="Times New Roman" w:hAnsi="Calibri" w:cs="Times New Roman"/>
      <w:b/>
      <w:bCs/>
    </w:rPr>
  </w:style>
  <w:style w:type="character" w:customStyle="1" w:styleId="Heading9Char">
    <w:name w:val="Heading 9 Char"/>
    <w:basedOn w:val="DefaultParagraphFont"/>
    <w:link w:val="Heading9"/>
    <w:rsid w:val="00CC0A8F"/>
    <w:rPr>
      <w:rFonts w:ascii="Calibri" w:eastAsia="Times New Roman" w:hAnsi="Calibri" w:cs="Times New Roman"/>
      <w:i/>
      <w:iCs/>
    </w:rPr>
  </w:style>
  <w:style w:type="numbering" w:customStyle="1" w:styleId="NoList2">
    <w:name w:val="No List2"/>
    <w:next w:val="NoList"/>
    <w:uiPriority w:val="99"/>
    <w:semiHidden/>
    <w:unhideWhenUsed/>
    <w:rsid w:val="00CC0A8F"/>
  </w:style>
  <w:style w:type="paragraph" w:styleId="Header">
    <w:name w:val="header"/>
    <w:basedOn w:val="Normal"/>
    <w:link w:val="HeaderChar"/>
    <w:uiPriority w:val="99"/>
    <w:unhideWhenUsed/>
    <w:qFormat/>
    <w:rsid w:val="00CC0A8F"/>
    <w:pPr>
      <w:tabs>
        <w:tab w:val="center" w:pos="4680"/>
        <w:tab w:val="right" w:pos="9360"/>
      </w:tabs>
    </w:pPr>
    <w:rPr>
      <w:rFonts w:eastAsia="Calibri"/>
      <w:sz w:val="28"/>
      <w:szCs w:val="28"/>
    </w:rPr>
  </w:style>
  <w:style w:type="character" w:customStyle="1" w:styleId="HeaderChar">
    <w:name w:val="Header Char"/>
    <w:basedOn w:val="DefaultParagraphFont"/>
    <w:link w:val="Header"/>
    <w:uiPriority w:val="99"/>
    <w:rsid w:val="00CC0A8F"/>
    <w:rPr>
      <w:rFonts w:ascii="Times New Roman" w:eastAsia="Calibri" w:hAnsi="Times New Roman" w:cs="Times New Roman"/>
      <w:sz w:val="28"/>
      <w:szCs w:val="28"/>
    </w:rPr>
  </w:style>
  <w:style w:type="paragraph" w:styleId="Footer">
    <w:name w:val="footer"/>
    <w:basedOn w:val="Normal"/>
    <w:link w:val="FooterChar"/>
    <w:uiPriority w:val="99"/>
    <w:unhideWhenUsed/>
    <w:rsid w:val="00CC0A8F"/>
    <w:pPr>
      <w:tabs>
        <w:tab w:val="center" w:pos="4680"/>
        <w:tab w:val="right" w:pos="9360"/>
      </w:tabs>
    </w:pPr>
    <w:rPr>
      <w:rFonts w:eastAsia="Calibri"/>
      <w:sz w:val="28"/>
      <w:szCs w:val="28"/>
    </w:rPr>
  </w:style>
  <w:style w:type="character" w:customStyle="1" w:styleId="FooterChar">
    <w:name w:val="Footer Char"/>
    <w:basedOn w:val="DefaultParagraphFont"/>
    <w:link w:val="Footer"/>
    <w:uiPriority w:val="99"/>
    <w:rsid w:val="00CC0A8F"/>
    <w:rPr>
      <w:rFonts w:ascii="Times New Roman" w:eastAsia="Calibri" w:hAnsi="Times New Roman" w:cs="Times New Roman"/>
      <w:sz w:val="28"/>
      <w:szCs w:val="28"/>
    </w:rPr>
  </w:style>
  <w:style w:type="character" w:styleId="PageNumber">
    <w:name w:val="page number"/>
    <w:qFormat/>
    <w:rsid w:val="00CC0A8F"/>
    <w:rPr>
      <w:rFonts w:cs="Times New Roman"/>
    </w:rPr>
  </w:style>
  <w:style w:type="paragraph" w:styleId="BalloonText">
    <w:name w:val="Balloon Text"/>
    <w:basedOn w:val="Normal"/>
    <w:link w:val="BalloonTextChar"/>
    <w:uiPriority w:val="99"/>
    <w:unhideWhenUsed/>
    <w:qFormat/>
    <w:rsid w:val="00CC0A8F"/>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CC0A8F"/>
    <w:rPr>
      <w:rFonts w:ascii="Tahoma" w:eastAsia="Calibri" w:hAnsi="Tahoma" w:cs="Tahoma"/>
      <w:sz w:val="16"/>
      <w:szCs w:val="16"/>
    </w:rPr>
  </w:style>
  <w:style w:type="character" w:customStyle="1" w:styleId="fontstyle21">
    <w:name w:val="fontstyle21"/>
    <w:basedOn w:val="DefaultParagraphFont"/>
    <w:rsid w:val="00CC0A8F"/>
    <w:rPr>
      <w:rFonts w:ascii="TTE2t00" w:hAnsi="TTE2t00" w:hint="default"/>
      <w:b w:val="0"/>
      <w:bCs w:val="0"/>
      <w:i w:val="0"/>
      <w:iCs w:val="0"/>
      <w:color w:val="000000"/>
      <w:sz w:val="24"/>
      <w:szCs w:val="24"/>
    </w:rPr>
  </w:style>
  <w:style w:type="paragraph" w:customStyle="1" w:styleId="Heading11">
    <w:name w:val="Heading 11"/>
    <w:basedOn w:val="Normal"/>
    <w:next w:val="Normal"/>
    <w:autoRedefine/>
    <w:qFormat/>
    <w:rsid w:val="00CC0A8F"/>
    <w:pPr>
      <w:keepNext/>
      <w:keepLines/>
      <w:spacing w:line="312" w:lineRule="auto"/>
      <w:jc w:val="center"/>
      <w:outlineLvl w:val="0"/>
    </w:pPr>
    <w:rPr>
      <w:b/>
      <w:sz w:val="28"/>
      <w:szCs w:val="28"/>
      <w:lang w:val="pt-BR"/>
    </w:rPr>
  </w:style>
  <w:style w:type="paragraph" w:customStyle="1" w:styleId="Heading21">
    <w:name w:val="Heading 21"/>
    <w:basedOn w:val="Normal"/>
    <w:next w:val="Normal"/>
    <w:autoRedefine/>
    <w:unhideWhenUsed/>
    <w:qFormat/>
    <w:rsid w:val="00CC0A8F"/>
    <w:pPr>
      <w:keepNext/>
      <w:keepLines/>
      <w:spacing w:line="312" w:lineRule="auto"/>
      <w:ind w:left="567"/>
      <w:jc w:val="center"/>
      <w:outlineLvl w:val="1"/>
    </w:pPr>
    <w:rPr>
      <w:b/>
      <w:sz w:val="28"/>
      <w:szCs w:val="28"/>
      <w:lang w:val="pt-BR"/>
    </w:rPr>
  </w:style>
  <w:style w:type="paragraph" w:customStyle="1" w:styleId="Heading41">
    <w:name w:val="Heading 41"/>
    <w:basedOn w:val="Normal"/>
    <w:next w:val="Normal"/>
    <w:autoRedefine/>
    <w:unhideWhenUsed/>
    <w:qFormat/>
    <w:rsid w:val="00CC0A8F"/>
    <w:pPr>
      <w:keepNext/>
      <w:keepLines/>
      <w:spacing w:before="40"/>
      <w:outlineLvl w:val="3"/>
    </w:pPr>
    <w:rPr>
      <w:b/>
      <w:iCs/>
      <w:caps/>
      <w:szCs w:val="28"/>
      <w:lang w:val="nl-NL"/>
    </w:rPr>
  </w:style>
  <w:style w:type="paragraph" w:customStyle="1" w:styleId="Heading51">
    <w:name w:val="Heading 51"/>
    <w:basedOn w:val="Normal"/>
    <w:next w:val="Normal"/>
    <w:autoRedefine/>
    <w:uiPriority w:val="9"/>
    <w:unhideWhenUsed/>
    <w:qFormat/>
    <w:rsid w:val="00CC0A8F"/>
    <w:pPr>
      <w:keepNext/>
      <w:keepLines/>
      <w:spacing w:line="312" w:lineRule="auto"/>
      <w:jc w:val="both"/>
      <w:outlineLvl w:val="4"/>
    </w:pPr>
    <w:rPr>
      <w:b/>
      <w:sz w:val="26"/>
      <w:szCs w:val="26"/>
    </w:rPr>
  </w:style>
  <w:style w:type="paragraph" w:customStyle="1" w:styleId="Heading61">
    <w:name w:val="Heading 61"/>
    <w:basedOn w:val="Normal"/>
    <w:next w:val="Normal"/>
    <w:uiPriority w:val="9"/>
    <w:semiHidden/>
    <w:unhideWhenUsed/>
    <w:qFormat/>
    <w:rsid w:val="00CC0A8F"/>
    <w:pPr>
      <w:keepNext/>
      <w:keepLines/>
      <w:spacing w:before="40"/>
      <w:outlineLvl w:val="5"/>
    </w:pPr>
    <w:rPr>
      <w:rFonts w:ascii="Cambria" w:hAnsi="Cambria"/>
      <w:color w:val="243F60"/>
      <w:sz w:val="26"/>
      <w:szCs w:val="28"/>
    </w:rPr>
  </w:style>
  <w:style w:type="numbering" w:customStyle="1" w:styleId="NoList11">
    <w:name w:val="No List11"/>
    <w:next w:val="NoList"/>
    <w:uiPriority w:val="99"/>
    <w:semiHidden/>
    <w:unhideWhenUsed/>
    <w:rsid w:val="00CC0A8F"/>
  </w:style>
  <w:style w:type="character" w:customStyle="1" w:styleId="normal-h1">
    <w:name w:val="normal-h1"/>
    <w:rsid w:val="00CC0A8F"/>
    <w:rPr>
      <w:rFonts w:ascii=".VnTime" w:hAnsi=".VnTime" w:hint="default"/>
      <w:sz w:val="28"/>
      <w:szCs w:val="28"/>
    </w:rPr>
  </w:style>
  <w:style w:type="paragraph" w:customStyle="1" w:styleId="normal-p">
    <w:name w:val="normal-p"/>
    <w:basedOn w:val="Normal"/>
    <w:rsid w:val="00CC0A8F"/>
    <w:rPr>
      <w:sz w:val="20"/>
      <w:szCs w:val="20"/>
    </w:rPr>
  </w:style>
  <w:style w:type="paragraph" w:styleId="BodyText21">
    <w:name w:val="Body Text 2"/>
    <w:basedOn w:val="Normal"/>
    <w:link w:val="BodyText2Char"/>
    <w:rsid w:val="00CC0A8F"/>
    <w:pPr>
      <w:spacing w:after="120" w:line="480" w:lineRule="auto"/>
    </w:pPr>
  </w:style>
  <w:style w:type="character" w:customStyle="1" w:styleId="BodyText2Char">
    <w:name w:val="Body Text 2 Char"/>
    <w:basedOn w:val="DefaultParagraphFont"/>
    <w:link w:val="BodyText21"/>
    <w:rsid w:val="00CC0A8F"/>
    <w:rPr>
      <w:rFonts w:ascii="Times New Roman" w:eastAsia="Times New Roman" w:hAnsi="Times New Roman" w:cs="Times New Roman"/>
      <w:sz w:val="24"/>
      <w:szCs w:val="24"/>
    </w:rPr>
  </w:style>
  <w:style w:type="table" w:customStyle="1" w:styleId="TableGrid11">
    <w:name w:val="Table Grid11"/>
    <w:basedOn w:val="TableNormal"/>
    <w:next w:val="TableGrid"/>
    <w:qFormat/>
    <w:rsid w:val="00CC0A8F"/>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CC0A8F"/>
    <w:pPr>
      <w:spacing w:after="120"/>
      <w:ind w:left="360"/>
    </w:pPr>
    <w:rPr>
      <w:sz w:val="26"/>
      <w:szCs w:val="28"/>
    </w:rPr>
  </w:style>
  <w:style w:type="character" w:customStyle="1" w:styleId="BodyTextIndentChar">
    <w:name w:val="Body Text Indent Char"/>
    <w:basedOn w:val="DefaultParagraphFont"/>
    <w:link w:val="BodyTextIndent"/>
    <w:rsid w:val="00CC0A8F"/>
    <w:rPr>
      <w:rFonts w:ascii="Times New Roman" w:eastAsia="Times New Roman" w:hAnsi="Times New Roman" w:cs="Times New Roman"/>
      <w:sz w:val="26"/>
      <w:szCs w:val="28"/>
    </w:rPr>
  </w:style>
  <w:style w:type="character" w:customStyle="1" w:styleId="apple-style-span">
    <w:name w:val="apple-style-span"/>
    <w:basedOn w:val="DefaultParagraphFont"/>
    <w:rsid w:val="00CC0A8F"/>
  </w:style>
  <w:style w:type="paragraph" w:styleId="NoSpacing">
    <w:name w:val="No Spacing"/>
    <w:uiPriority w:val="1"/>
    <w:qFormat/>
    <w:rsid w:val="00CC0A8F"/>
    <w:pPr>
      <w:widowControl w:val="0"/>
      <w:spacing w:after="0" w:line="240" w:lineRule="auto"/>
    </w:pPr>
    <w:rPr>
      <w:rFonts w:ascii="Courier New" w:eastAsia="Courier New" w:hAnsi="Courier New" w:cs="Courier New"/>
      <w:color w:val="000000"/>
      <w:sz w:val="24"/>
      <w:szCs w:val="24"/>
      <w:lang w:val="vi-VN"/>
    </w:rPr>
  </w:style>
  <w:style w:type="character" w:customStyle="1" w:styleId="fontstyle11">
    <w:name w:val="fontstyle11"/>
    <w:basedOn w:val="DefaultParagraphFont"/>
    <w:rsid w:val="00CC0A8F"/>
    <w:rPr>
      <w:rFonts w:ascii="Times-Roman" w:hAnsi="Times-Roman" w:hint="default"/>
      <w:b w:val="0"/>
      <w:bCs w:val="0"/>
      <w:i w:val="0"/>
      <w:iCs w:val="0"/>
      <w:color w:val="000000"/>
      <w:sz w:val="24"/>
      <w:szCs w:val="24"/>
    </w:rPr>
  </w:style>
  <w:style w:type="paragraph" w:customStyle="1" w:styleId="TableParagraph">
    <w:name w:val="Table Paragraph"/>
    <w:basedOn w:val="Normal"/>
    <w:uiPriority w:val="1"/>
    <w:qFormat/>
    <w:rsid w:val="00CC0A8F"/>
    <w:pPr>
      <w:widowControl w:val="0"/>
      <w:autoSpaceDE w:val="0"/>
      <w:autoSpaceDN w:val="0"/>
    </w:pPr>
    <w:rPr>
      <w:sz w:val="22"/>
      <w:szCs w:val="22"/>
      <w:lang w:bidi="en-US"/>
    </w:rPr>
  </w:style>
  <w:style w:type="paragraph" w:customStyle="1" w:styleId="-onvnBnhthng">
    <w:name w:val="- Đoạn văn Bình thường"/>
    <w:basedOn w:val="Normal"/>
    <w:qFormat/>
    <w:rsid w:val="00CC0A8F"/>
    <w:pPr>
      <w:spacing w:before="60" w:after="60" w:line="288" w:lineRule="auto"/>
      <w:ind w:firstLine="238"/>
      <w:jc w:val="both"/>
    </w:pPr>
    <w:rPr>
      <w:color w:val="000000"/>
      <w:sz w:val="26"/>
      <w:szCs w:val="26"/>
    </w:rPr>
  </w:style>
  <w:style w:type="numbering" w:customStyle="1" w:styleId="NoList111">
    <w:name w:val="No List111"/>
    <w:next w:val="NoList"/>
    <w:uiPriority w:val="99"/>
    <w:semiHidden/>
    <w:unhideWhenUsed/>
    <w:rsid w:val="00CC0A8F"/>
  </w:style>
  <w:style w:type="table" w:customStyle="1" w:styleId="TableGrid111">
    <w:name w:val="Table Grid111"/>
    <w:basedOn w:val="TableNormal"/>
    <w:next w:val="TableGrid"/>
    <w:uiPriority w:val="39"/>
    <w:rsid w:val="00CC0A8F"/>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CC0A8F"/>
    <w:pPr>
      <w:spacing w:after="100"/>
    </w:pPr>
    <w:rPr>
      <w:sz w:val="26"/>
      <w:szCs w:val="28"/>
    </w:rPr>
  </w:style>
  <w:style w:type="paragraph" w:styleId="TOC2">
    <w:name w:val="toc 2"/>
    <w:basedOn w:val="Normal"/>
    <w:next w:val="Normal"/>
    <w:autoRedefine/>
    <w:uiPriority w:val="39"/>
    <w:unhideWhenUsed/>
    <w:qFormat/>
    <w:rsid w:val="00CC0A8F"/>
    <w:pPr>
      <w:tabs>
        <w:tab w:val="left" w:pos="284"/>
        <w:tab w:val="right" w:leader="dot" w:pos="9395"/>
      </w:tabs>
    </w:pPr>
    <w:rPr>
      <w:sz w:val="26"/>
      <w:szCs w:val="28"/>
    </w:rPr>
  </w:style>
  <w:style w:type="paragraph" w:styleId="TOC3">
    <w:name w:val="toc 3"/>
    <w:basedOn w:val="Normal"/>
    <w:next w:val="Normal"/>
    <w:autoRedefine/>
    <w:uiPriority w:val="39"/>
    <w:unhideWhenUsed/>
    <w:qFormat/>
    <w:rsid w:val="00CC0A8F"/>
    <w:pPr>
      <w:tabs>
        <w:tab w:val="left" w:pos="426"/>
        <w:tab w:val="right" w:leader="dot" w:pos="9395"/>
      </w:tabs>
    </w:pPr>
    <w:rPr>
      <w:b/>
      <w:noProof/>
      <w:sz w:val="26"/>
      <w:szCs w:val="28"/>
      <w:lang w:val="vi-VN" w:eastAsia="vi-VN" w:bidi="vi-VN"/>
    </w:rPr>
  </w:style>
  <w:style w:type="paragraph" w:styleId="TOC4">
    <w:name w:val="toc 4"/>
    <w:basedOn w:val="Normal"/>
    <w:next w:val="Normal"/>
    <w:autoRedefine/>
    <w:uiPriority w:val="39"/>
    <w:unhideWhenUsed/>
    <w:qFormat/>
    <w:rsid w:val="00CC0A8F"/>
    <w:pPr>
      <w:spacing w:after="100"/>
      <w:ind w:left="780"/>
    </w:pPr>
    <w:rPr>
      <w:sz w:val="26"/>
      <w:szCs w:val="28"/>
    </w:rPr>
  </w:style>
  <w:style w:type="character" w:customStyle="1" w:styleId="fontstyle31">
    <w:name w:val="fontstyle31"/>
    <w:rsid w:val="00CC0A8F"/>
    <w:rPr>
      <w:rFonts w:ascii="MS Gothic" w:eastAsia="MS Gothic" w:hAnsi="MS Gothic" w:hint="eastAsia"/>
      <w:b w:val="0"/>
      <w:bCs w:val="0"/>
      <w:i w:val="0"/>
      <w:iCs w:val="0"/>
      <w:color w:val="000000"/>
      <w:sz w:val="26"/>
      <w:szCs w:val="26"/>
    </w:rPr>
  </w:style>
  <w:style w:type="character" w:customStyle="1" w:styleId="chinh">
    <w:name w:val="chinh"/>
    <w:qFormat/>
    <w:rsid w:val="00CC0A8F"/>
    <w:rPr>
      <w:rFonts w:ascii="Times New Roman" w:hAnsi="Times New Roman"/>
      <w:sz w:val="28"/>
    </w:rPr>
  </w:style>
  <w:style w:type="character" w:customStyle="1" w:styleId="NormalWebChar">
    <w:name w:val="Normal (Web) Char"/>
    <w:link w:val="NormalWeb"/>
    <w:uiPriority w:val="99"/>
    <w:rsid w:val="00CC0A8F"/>
    <w:rPr>
      <w:rFonts w:ascii="Times New Roman" w:eastAsia="Times New Roman" w:hAnsi="Times New Roman" w:cs="Times New Roman"/>
      <w:sz w:val="24"/>
      <w:szCs w:val="24"/>
    </w:rPr>
  </w:style>
  <w:style w:type="paragraph" w:styleId="BodyTextIndent2">
    <w:name w:val="Body Text Indent 2"/>
    <w:basedOn w:val="Normal"/>
    <w:link w:val="BodyTextIndent2Char"/>
    <w:qFormat/>
    <w:rsid w:val="00CC0A8F"/>
    <w:pPr>
      <w:spacing w:after="120" w:line="480" w:lineRule="auto"/>
      <w:ind w:left="360"/>
    </w:pPr>
    <w:rPr>
      <w:rFonts w:ascii=".VnTime" w:hAnsi=".VnTime"/>
      <w:sz w:val="28"/>
      <w:szCs w:val="28"/>
    </w:rPr>
  </w:style>
  <w:style w:type="character" w:customStyle="1" w:styleId="BodyTextIndent2Char">
    <w:name w:val="Body Text Indent 2 Char"/>
    <w:basedOn w:val="DefaultParagraphFont"/>
    <w:link w:val="BodyTextIndent2"/>
    <w:rsid w:val="00CC0A8F"/>
    <w:rPr>
      <w:rFonts w:ascii=".VnTime" w:eastAsia="Times New Roman" w:hAnsi=".VnTime" w:cs="Times New Roman"/>
      <w:sz w:val="28"/>
      <w:szCs w:val="28"/>
    </w:rPr>
  </w:style>
  <w:style w:type="paragraph" w:styleId="BodyTextIndent3">
    <w:name w:val="Body Text Indent 3"/>
    <w:basedOn w:val="Normal"/>
    <w:link w:val="BodyTextIndent3Char"/>
    <w:unhideWhenUsed/>
    <w:rsid w:val="00CC0A8F"/>
    <w:pPr>
      <w:spacing w:after="120"/>
      <w:ind w:left="360"/>
    </w:pPr>
    <w:rPr>
      <w:sz w:val="16"/>
      <w:szCs w:val="16"/>
    </w:rPr>
  </w:style>
  <w:style w:type="character" w:customStyle="1" w:styleId="BodyTextIndent3Char">
    <w:name w:val="Body Text Indent 3 Char"/>
    <w:basedOn w:val="DefaultParagraphFont"/>
    <w:link w:val="BodyTextIndent3"/>
    <w:qFormat/>
    <w:rsid w:val="00CC0A8F"/>
    <w:rPr>
      <w:rFonts w:ascii="Times New Roman" w:eastAsia="Times New Roman" w:hAnsi="Times New Roman" w:cs="Times New Roman"/>
      <w:sz w:val="16"/>
      <w:szCs w:val="16"/>
    </w:rPr>
  </w:style>
  <w:style w:type="paragraph" w:styleId="Caption">
    <w:name w:val="caption"/>
    <w:basedOn w:val="Normal"/>
    <w:next w:val="Normal"/>
    <w:link w:val="CaptionChar"/>
    <w:qFormat/>
    <w:rsid w:val="00CC0A8F"/>
    <w:rPr>
      <w:rFonts w:ascii=".VnTime" w:hAnsi=".VnTime"/>
      <w:b/>
      <w:bCs/>
      <w:sz w:val="20"/>
      <w:szCs w:val="20"/>
    </w:rPr>
  </w:style>
  <w:style w:type="character" w:styleId="Emphasis">
    <w:name w:val="Emphasis"/>
    <w:qFormat/>
    <w:rsid w:val="00CC0A8F"/>
    <w:rPr>
      <w:i/>
      <w:iCs/>
    </w:rPr>
  </w:style>
  <w:style w:type="character" w:customStyle="1" w:styleId="Bodytext4">
    <w:name w:val="Body text (4)_"/>
    <w:basedOn w:val="DefaultParagraphFont"/>
    <w:link w:val="Bodytext40"/>
    <w:qFormat/>
    <w:rsid w:val="00CC0A8F"/>
    <w:rPr>
      <w:rFonts w:eastAsia="Times New Roman"/>
      <w:b/>
      <w:bCs/>
      <w:spacing w:val="10"/>
      <w:sz w:val="25"/>
      <w:szCs w:val="25"/>
      <w:shd w:val="clear" w:color="auto" w:fill="FFFFFF"/>
    </w:rPr>
  </w:style>
  <w:style w:type="paragraph" w:customStyle="1" w:styleId="Bodytext40">
    <w:name w:val="Body text (4)"/>
    <w:basedOn w:val="Normal"/>
    <w:link w:val="Bodytext4"/>
    <w:qFormat/>
    <w:rsid w:val="00CC0A8F"/>
    <w:pPr>
      <w:widowControl w:val="0"/>
      <w:shd w:val="clear" w:color="auto" w:fill="FFFFFF"/>
      <w:spacing w:before="240" w:after="360" w:line="317" w:lineRule="exact"/>
      <w:ind w:hanging="1880"/>
      <w:jc w:val="center"/>
    </w:pPr>
    <w:rPr>
      <w:rFonts w:asciiTheme="minorHAnsi" w:hAnsiTheme="minorHAnsi" w:cstheme="minorBidi"/>
      <w:b/>
      <w:bCs/>
      <w:spacing w:val="10"/>
      <w:sz w:val="25"/>
      <w:szCs w:val="25"/>
    </w:rPr>
  </w:style>
  <w:style w:type="character" w:customStyle="1" w:styleId="Vnbnnidung11">
    <w:name w:val="Văn bản nội dung (11)_"/>
    <w:link w:val="Vnbnnidung110"/>
    <w:locked/>
    <w:rsid w:val="00CC0A8F"/>
    <w:rPr>
      <w:b/>
      <w:spacing w:val="3"/>
      <w:sz w:val="25"/>
      <w:shd w:val="clear" w:color="auto" w:fill="FFFFFF"/>
    </w:rPr>
  </w:style>
  <w:style w:type="paragraph" w:customStyle="1" w:styleId="Vnbnnidung110">
    <w:name w:val="Văn bản nội dung (11)"/>
    <w:basedOn w:val="Normal"/>
    <w:link w:val="Vnbnnidung11"/>
    <w:qFormat/>
    <w:rsid w:val="00CC0A8F"/>
    <w:pPr>
      <w:widowControl w:val="0"/>
      <w:shd w:val="clear" w:color="auto" w:fill="FFFFFF"/>
      <w:spacing w:line="240" w:lineRule="atLeast"/>
    </w:pPr>
    <w:rPr>
      <w:rFonts w:asciiTheme="minorHAnsi" w:eastAsiaTheme="minorHAnsi" w:hAnsiTheme="minorHAnsi" w:cstheme="minorBidi"/>
      <w:b/>
      <w:spacing w:val="3"/>
      <w:sz w:val="25"/>
      <w:szCs w:val="22"/>
    </w:rPr>
  </w:style>
  <w:style w:type="paragraph" w:customStyle="1" w:styleId="-Gchudng0">
    <w:name w:val="- Gạch đầu dòng"/>
    <w:basedOn w:val="Normal"/>
    <w:qFormat/>
    <w:rsid w:val="00CC0A8F"/>
    <w:pPr>
      <w:numPr>
        <w:numId w:val="2"/>
      </w:numPr>
      <w:spacing w:before="60" w:after="60" w:line="288" w:lineRule="auto"/>
      <w:jc w:val="both"/>
    </w:pPr>
    <w:rPr>
      <w:color w:val="000000"/>
      <w:sz w:val="26"/>
      <w:szCs w:val="26"/>
    </w:rPr>
  </w:style>
  <w:style w:type="paragraph" w:customStyle="1" w:styleId="Style3">
    <w:name w:val="Style3"/>
    <w:basedOn w:val="Normal"/>
    <w:link w:val="Style3Char"/>
    <w:qFormat/>
    <w:rsid w:val="00CC0A8F"/>
    <w:pPr>
      <w:tabs>
        <w:tab w:val="left" w:pos="958"/>
      </w:tabs>
      <w:spacing w:before="60" w:after="60" w:line="264" w:lineRule="auto"/>
      <w:ind w:firstLine="57"/>
      <w:jc w:val="both"/>
    </w:pPr>
    <w:rPr>
      <w:sz w:val="28"/>
      <w:lang w:val="nb-NO"/>
    </w:rPr>
  </w:style>
  <w:style w:type="paragraph" w:customStyle="1" w:styleId="Default">
    <w:name w:val="Default"/>
    <w:qFormat/>
    <w:rsid w:val="00CC0A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raAttribute0">
    <w:name w:val="ParaAttribute0"/>
    <w:qFormat/>
    <w:rsid w:val="00CC0A8F"/>
    <w:pPr>
      <w:widowControl w:val="0"/>
      <w:wordWrap w:val="0"/>
      <w:spacing w:after="0" w:line="240" w:lineRule="auto"/>
      <w:ind w:firstLine="426"/>
      <w:jc w:val="both"/>
    </w:pPr>
    <w:rPr>
      <w:rFonts w:ascii="Times New Roman" w:eastAsia="Batang" w:hAnsi="Times New Roman" w:cs="Times New Roman"/>
      <w:color w:val="0000CC"/>
      <w:sz w:val="26"/>
      <w:szCs w:val="26"/>
    </w:rPr>
  </w:style>
  <w:style w:type="paragraph" w:customStyle="1" w:styleId="-gchudng">
    <w:name w:val="- Ý gạch đầu dòng"/>
    <w:basedOn w:val="Normal"/>
    <w:qFormat/>
    <w:rsid w:val="00CC0A8F"/>
    <w:pPr>
      <w:numPr>
        <w:numId w:val="3"/>
      </w:numPr>
      <w:spacing w:before="60" w:after="60" w:line="288" w:lineRule="auto"/>
      <w:jc w:val="both"/>
    </w:pPr>
    <w:rPr>
      <w:color w:val="000000"/>
      <w:sz w:val="26"/>
      <w:szCs w:val="26"/>
    </w:rPr>
  </w:style>
  <w:style w:type="paragraph" w:customStyle="1" w:styleId="CharCharCharCharCharCharChar">
    <w:name w:val="Char Char Char Char Char Char Char"/>
    <w:basedOn w:val="Normal"/>
    <w:qFormat/>
    <w:rsid w:val="00CC0A8F"/>
    <w:pPr>
      <w:pageBreakBefore/>
      <w:tabs>
        <w:tab w:val="left" w:pos="850"/>
        <w:tab w:val="left" w:pos="1191"/>
        <w:tab w:val="left" w:pos="1531"/>
      </w:tabs>
      <w:spacing w:after="120"/>
      <w:jc w:val="center"/>
    </w:pPr>
    <w:rPr>
      <w:rFonts w:ascii="Tahoma" w:hAnsi="Tahoma" w:cs="Tahoma"/>
      <w:color w:val="FFFFFF"/>
      <w:spacing w:val="20"/>
      <w:sz w:val="22"/>
      <w:szCs w:val="22"/>
      <w:lang w:val="en-GB" w:eastAsia="zh-CN"/>
    </w:rPr>
  </w:style>
  <w:style w:type="character" w:customStyle="1" w:styleId="CharChar28">
    <w:name w:val="Char Char28"/>
    <w:qFormat/>
    <w:rsid w:val="00CC0A8F"/>
    <w:rPr>
      <w:sz w:val="24"/>
      <w:szCs w:val="24"/>
      <w:lang w:val="en-GB" w:bidi="ar-SA"/>
    </w:rPr>
  </w:style>
  <w:style w:type="character" w:customStyle="1" w:styleId="apple-converted-space">
    <w:name w:val="apple-converted-space"/>
    <w:qFormat/>
    <w:rsid w:val="00CC0A8F"/>
    <w:rPr>
      <w:rFonts w:cs="Times New Roman"/>
    </w:rPr>
  </w:style>
  <w:style w:type="paragraph" w:customStyle="1" w:styleId="Char">
    <w:name w:val="Char"/>
    <w:basedOn w:val="Normal"/>
    <w:qFormat/>
    <w:rsid w:val="00CC0A8F"/>
    <w:pPr>
      <w:keepNext/>
      <w:tabs>
        <w:tab w:val="left" w:pos="425"/>
      </w:tabs>
      <w:autoSpaceDE w:val="0"/>
      <w:autoSpaceDN w:val="0"/>
      <w:adjustRightInd w:val="0"/>
      <w:spacing w:before="80" w:after="80"/>
      <w:ind w:hanging="425"/>
      <w:jc w:val="both"/>
    </w:pPr>
    <w:rPr>
      <w:rFonts w:ascii="Arial" w:eastAsia="SimSun" w:hAnsi="Arial" w:cs="Arial"/>
      <w:kern w:val="2"/>
      <w:sz w:val="20"/>
      <w:szCs w:val="20"/>
      <w:lang w:eastAsia="zh-CN"/>
    </w:rPr>
  </w:style>
  <w:style w:type="character" w:customStyle="1" w:styleId="CaptionChar">
    <w:name w:val="Caption Char"/>
    <w:link w:val="Caption"/>
    <w:qFormat/>
    <w:rsid w:val="00CC0A8F"/>
    <w:rPr>
      <w:rFonts w:ascii=".VnTime" w:eastAsia="Times New Roman" w:hAnsi=".VnTime" w:cs="Times New Roman"/>
      <w:b/>
      <w:bCs/>
      <w:sz w:val="20"/>
      <w:szCs w:val="20"/>
    </w:rPr>
  </w:style>
  <w:style w:type="character" w:customStyle="1" w:styleId="radajaxpanel">
    <w:name w:val="radajaxpanel"/>
    <w:rsid w:val="00CC0A8F"/>
  </w:style>
  <w:style w:type="character" w:customStyle="1" w:styleId="Heading1Char1">
    <w:name w:val="Heading 1 Char1"/>
    <w:rsid w:val="00CC0A8F"/>
    <w:rPr>
      <w:rFonts w:cs="Arial"/>
      <w:b/>
      <w:bCs/>
      <w:kern w:val="32"/>
      <w:sz w:val="26"/>
      <w:szCs w:val="32"/>
    </w:rPr>
  </w:style>
  <w:style w:type="character" w:customStyle="1" w:styleId="UnresolvedMention10">
    <w:name w:val="Unresolved Mention1"/>
    <w:basedOn w:val="DefaultParagraphFont"/>
    <w:uiPriority w:val="99"/>
    <w:unhideWhenUsed/>
    <w:qFormat/>
    <w:rsid w:val="00CC0A8F"/>
    <w:rPr>
      <w:color w:val="605E5C"/>
      <w:shd w:val="clear" w:color="auto" w:fill="E1DFDD"/>
    </w:rPr>
  </w:style>
  <w:style w:type="paragraph" w:customStyle="1" w:styleId="msonormal0">
    <w:name w:val="msonormal"/>
    <w:basedOn w:val="Normal"/>
    <w:uiPriority w:val="99"/>
    <w:qFormat/>
    <w:rsid w:val="00CC0A8F"/>
    <w:pPr>
      <w:spacing w:before="100" w:beforeAutospacing="1" w:after="100" w:afterAutospacing="1"/>
    </w:pPr>
  </w:style>
  <w:style w:type="paragraph" w:customStyle="1" w:styleId="font5">
    <w:name w:val="font5"/>
    <w:basedOn w:val="Normal"/>
    <w:rsid w:val="00CC0A8F"/>
    <w:pPr>
      <w:spacing w:before="100" w:beforeAutospacing="1" w:after="100" w:afterAutospacing="1"/>
    </w:pPr>
    <w:rPr>
      <w:color w:val="000000"/>
      <w:sz w:val="16"/>
      <w:szCs w:val="16"/>
    </w:rPr>
  </w:style>
  <w:style w:type="paragraph" w:customStyle="1" w:styleId="xl65">
    <w:name w:val="xl65"/>
    <w:basedOn w:val="Normal"/>
    <w:rsid w:val="00CC0A8F"/>
    <w:pPr>
      <w:spacing w:before="100" w:beforeAutospacing="1" w:after="100" w:afterAutospacing="1"/>
    </w:pPr>
  </w:style>
  <w:style w:type="paragraph" w:customStyle="1" w:styleId="xl66">
    <w:name w:val="xl66"/>
    <w:basedOn w:val="Normal"/>
    <w:rsid w:val="00CC0A8F"/>
    <w:pPr>
      <w:spacing w:before="100" w:beforeAutospacing="1" w:after="100" w:afterAutospacing="1"/>
      <w:textAlignment w:val="center"/>
    </w:pPr>
  </w:style>
  <w:style w:type="paragraph" w:customStyle="1" w:styleId="xl67">
    <w:name w:val="xl67"/>
    <w:basedOn w:val="Normal"/>
    <w:rsid w:val="00CC0A8F"/>
    <w:pPr>
      <w:pBdr>
        <w:bottom w:val="single" w:sz="4" w:space="0" w:color="auto"/>
      </w:pBdr>
      <w:spacing w:before="100" w:beforeAutospacing="1" w:after="100" w:afterAutospacing="1"/>
      <w:jc w:val="center"/>
    </w:pPr>
    <w:rPr>
      <w:b/>
      <w:bCs/>
      <w:sz w:val="26"/>
      <w:szCs w:val="26"/>
    </w:rPr>
  </w:style>
  <w:style w:type="paragraph" w:customStyle="1" w:styleId="xl68">
    <w:name w:val="xl68"/>
    <w:basedOn w:val="Normal"/>
    <w:qFormat/>
    <w:rsid w:val="00CC0A8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69">
    <w:name w:val="xl69"/>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70">
    <w:name w:val="xl70"/>
    <w:basedOn w:val="Normal"/>
    <w:qFormat/>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71">
    <w:name w:val="xl71"/>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72">
    <w:name w:val="xl72"/>
    <w:basedOn w:val="Normal"/>
    <w:qFormat/>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u w:val="single"/>
    </w:rPr>
  </w:style>
  <w:style w:type="paragraph" w:customStyle="1" w:styleId="xl77">
    <w:name w:val="xl77"/>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78">
    <w:name w:val="xl78"/>
    <w:basedOn w:val="Normal"/>
    <w:qFormat/>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79">
    <w:name w:val="xl79"/>
    <w:basedOn w:val="Normal"/>
    <w:qFormat/>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0">
    <w:name w:val="xl80"/>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qFormat/>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86">
    <w:name w:val="xl86"/>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7">
    <w:name w:val="xl87"/>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u w:val="single"/>
    </w:rPr>
  </w:style>
  <w:style w:type="paragraph" w:customStyle="1" w:styleId="xl88">
    <w:name w:val="xl88"/>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0">
    <w:name w:val="xl90"/>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UnresolvedMention2">
    <w:name w:val="Unresolved Mention2"/>
    <w:basedOn w:val="DefaultParagraphFont"/>
    <w:uiPriority w:val="99"/>
    <w:semiHidden/>
    <w:unhideWhenUsed/>
    <w:rsid w:val="00CC0A8F"/>
    <w:rPr>
      <w:color w:val="605E5C"/>
      <w:shd w:val="clear" w:color="auto" w:fill="E1DFDD"/>
    </w:rPr>
  </w:style>
  <w:style w:type="paragraph" w:customStyle="1" w:styleId="TOCHeading1">
    <w:name w:val="TOC Heading1"/>
    <w:basedOn w:val="Heading1"/>
    <w:next w:val="Normal"/>
    <w:uiPriority w:val="39"/>
    <w:unhideWhenUsed/>
    <w:qFormat/>
    <w:rsid w:val="00CC0A8F"/>
  </w:style>
  <w:style w:type="table" w:customStyle="1" w:styleId="TableGrid10">
    <w:name w:val="Table Grid10"/>
    <w:basedOn w:val="TableNormal"/>
    <w:next w:val="TableGrid"/>
    <w:uiPriority w:val="39"/>
    <w:qFormat/>
    <w:rsid w:val="00CC0A8F"/>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2">
    <w:name w:val="Heading 1 Char2"/>
    <w:basedOn w:val="DefaultParagraphFont"/>
    <w:uiPriority w:val="9"/>
    <w:rsid w:val="00CC0A8F"/>
    <w:rPr>
      <w:rFonts w:ascii="Calibri Light" w:eastAsia="Times New Roman" w:hAnsi="Calibri Light" w:cs="Times New Roman"/>
      <w:color w:val="2E74B5"/>
      <w:sz w:val="32"/>
      <w:szCs w:val="32"/>
    </w:rPr>
  </w:style>
  <w:style w:type="character" w:customStyle="1" w:styleId="Heading4Char1">
    <w:name w:val="Heading 4 Char1"/>
    <w:basedOn w:val="DefaultParagraphFont"/>
    <w:uiPriority w:val="9"/>
    <w:semiHidden/>
    <w:rsid w:val="00CC0A8F"/>
    <w:rPr>
      <w:rFonts w:ascii="Calibri Light" w:eastAsia="Times New Roman" w:hAnsi="Calibri Light" w:cs="Times New Roman"/>
      <w:i/>
      <w:iCs/>
      <w:color w:val="2E74B5"/>
    </w:rPr>
  </w:style>
  <w:style w:type="character" w:customStyle="1" w:styleId="Heading2Char1">
    <w:name w:val="Heading 2 Char1"/>
    <w:basedOn w:val="DefaultParagraphFont"/>
    <w:uiPriority w:val="9"/>
    <w:semiHidden/>
    <w:rsid w:val="00CC0A8F"/>
    <w:rPr>
      <w:rFonts w:ascii="Calibri Light" w:eastAsia="Times New Roman" w:hAnsi="Calibri Light" w:cs="Times New Roman"/>
      <w:color w:val="2E74B5"/>
      <w:sz w:val="26"/>
      <w:szCs w:val="26"/>
    </w:rPr>
  </w:style>
  <w:style w:type="character" w:customStyle="1" w:styleId="Heading5Char1">
    <w:name w:val="Heading 5 Char1"/>
    <w:basedOn w:val="DefaultParagraphFont"/>
    <w:uiPriority w:val="9"/>
    <w:semiHidden/>
    <w:rsid w:val="00CC0A8F"/>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CC0A8F"/>
    <w:rPr>
      <w:rFonts w:ascii="Calibri Light" w:eastAsia="Times New Roman" w:hAnsi="Calibri Light" w:cs="Times New Roman"/>
      <w:color w:val="1F4D78"/>
    </w:rPr>
  </w:style>
  <w:style w:type="paragraph" w:customStyle="1" w:styleId="TOCHeading2">
    <w:name w:val="TOC Heading2"/>
    <w:basedOn w:val="Heading1"/>
    <w:next w:val="Normal"/>
    <w:uiPriority w:val="39"/>
    <w:unhideWhenUsed/>
    <w:qFormat/>
    <w:rsid w:val="00CC0A8F"/>
    <w:pPr>
      <w:spacing w:line="259" w:lineRule="auto"/>
      <w:outlineLvl w:val="9"/>
    </w:pPr>
    <w:rPr>
      <w:rFonts w:ascii="Calibri Light" w:hAnsi="Calibri Light"/>
      <w:b w:val="0"/>
      <w:color w:val="2E74B5"/>
      <w:sz w:val="32"/>
      <w:szCs w:val="32"/>
      <w:lang w:val="en-US"/>
    </w:rPr>
  </w:style>
  <w:style w:type="table" w:customStyle="1" w:styleId="TableGrid22">
    <w:name w:val="Table Grid22"/>
    <w:basedOn w:val="TableNormal"/>
    <w:next w:val="TableGrid"/>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CC0A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CC0A8F"/>
  </w:style>
  <w:style w:type="table" w:customStyle="1" w:styleId="TableGrid12">
    <w:name w:val="Table Grid12"/>
    <w:basedOn w:val="TableNormal"/>
    <w:next w:val="TableGrid"/>
    <w:uiPriority w:val="59"/>
    <w:qFormat/>
    <w:rsid w:val="00CC0A8F"/>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CC0A8F"/>
  </w:style>
  <w:style w:type="table" w:customStyle="1" w:styleId="TableGrid13">
    <w:name w:val="Table Grid13"/>
    <w:basedOn w:val="TableNormal"/>
    <w:next w:val="TableGrid"/>
    <w:uiPriority w:val="39"/>
    <w:rsid w:val="00CC0A8F"/>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C0A8F"/>
  </w:style>
  <w:style w:type="table" w:customStyle="1" w:styleId="TableGrid14">
    <w:name w:val="Table Grid14"/>
    <w:basedOn w:val="TableNormal"/>
    <w:next w:val="TableGrid"/>
    <w:uiPriority w:val="39"/>
    <w:qFormat/>
    <w:rsid w:val="00CC0A8F"/>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CC0A8F"/>
  </w:style>
  <w:style w:type="table" w:customStyle="1" w:styleId="TableGrid15">
    <w:name w:val="Table Grid15"/>
    <w:basedOn w:val="TableNormal"/>
    <w:next w:val="TableGrid"/>
    <w:uiPriority w:val="39"/>
    <w:rsid w:val="00CC0A8F"/>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nho">
    <w:name w:val="Muc nho"/>
    <w:basedOn w:val="Normal"/>
    <w:rsid w:val="00CC0A8F"/>
    <w:pPr>
      <w:spacing w:before="120" w:after="120" w:line="360" w:lineRule="auto"/>
      <w:jc w:val="both"/>
    </w:pPr>
    <w:rPr>
      <w:b/>
      <w:bCs/>
      <w:i/>
      <w:iCs/>
      <w:spacing w:val="-4"/>
      <w:sz w:val="26"/>
      <w:lang w:val="vi-VN" w:eastAsia="vi-VN"/>
    </w:rPr>
  </w:style>
  <w:style w:type="table" w:customStyle="1" w:styleId="TableGrid16">
    <w:name w:val="Table Grid16"/>
    <w:basedOn w:val="TableNormal"/>
    <w:next w:val="TableGrid"/>
    <w:uiPriority w:val="39"/>
    <w:qFormat/>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C0A8F"/>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CC0A8F"/>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styleId="FootnoteReference">
    <w:name w:val="footnote reference"/>
    <w:aliases w:val="ftref"/>
    <w:rsid w:val="00CC0A8F"/>
    <w:rPr>
      <w:vertAlign w:val="superscript"/>
    </w:rPr>
  </w:style>
  <w:style w:type="paragraph" w:styleId="Title">
    <w:name w:val="Title"/>
    <w:basedOn w:val="Normal"/>
    <w:next w:val="Normal"/>
    <w:link w:val="TitleChar"/>
    <w:uiPriority w:val="10"/>
    <w:qFormat/>
    <w:rsid w:val="00CC0A8F"/>
    <w:pPr>
      <w:contextualSpacing/>
      <w:jc w:val="center"/>
    </w:pPr>
    <w:rPr>
      <w:rFonts w:ascii="Cambria" w:hAnsi="Cambria"/>
      <w:b/>
      <w:bCs/>
      <w:spacing w:val="-7"/>
      <w:sz w:val="48"/>
      <w:szCs w:val="48"/>
    </w:rPr>
  </w:style>
  <w:style w:type="character" w:customStyle="1" w:styleId="TitleChar">
    <w:name w:val="Title Char"/>
    <w:basedOn w:val="DefaultParagraphFont"/>
    <w:link w:val="Title"/>
    <w:uiPriority w:val="10"/>
    <w:rsid w:val="00CC0A8F"/>
    <w:rPr>
      <w:rFonts w:ascii="Cambria" w:eastAsia="Times New Roman" w:hAnsi="Cambria" w:cs="Times New Roman"/>
      <w:b/>
      <w:bCs/>
      <w:spacing w:val="-7"/>
      <w:sz w:val="48"/>
      <w:szCs w:val="48"/>
    </w:rPr>
  </w:style>
  <w:style w:type="paragraph" w:styleId="Subtitle">
    <w:name w:val="Subtitle"/>
    <w:aliases w:val="Phan 3"/>
    <w:basedOn w:val="Normal"/>
    <w:next w:val="Normal"/>
    <w:link w:val="SubtitleChar"/>
    <w:uiPriority w:val="11"/>
    <w:qFormat/>
    <w:rsid w:val="00CC0A8F"/>
    <w:pPr>
      <w:numPr>
        <w:ilvl w:val="1"/>
      </w:numPr>
      <w:spacing w:after="240" w:line="252" w:lineRule="auto"/>
      <w:jc w:val="center"/>
    </w:pPr>
    <w:rPr>
      <w:rFonts w:ascii="Cambria" w:hAnsi="Cambria"/>
    </w:rPr>
  </w:style>
  <w:style w:type="character" w:customStyle="1" w:styleId="SubtitleChar">
    <w:name w:val="Subtitle Char"/>
    <w:aliases w:val="Phan 3 Char"/>
    <w:basedOn w:val="DefaultParagraphFont"/>
    <w:link w:val="Subtitle"/>
    <w:uiPriority w:val="11"/>
    <w:rsid w:val="00CC0A8F"/>
    <w:rPr>
      <w:rFonts w:ascii="Cambria" w:eastAsia="Times New Roman" w:hAnsi="Cambria" w:cs="Times New Roman"/>
      <w:sz w:val="24"/>
      <w:szCs w:val="24"/>
    </w:rPr>
  </w:style>
  <w:style w:type="paragraph" w:styleId="Quote">
    <w:name w:val="Quote"/>
    <w:basedOn w:val="Normal"/>
    <w:next w:val="Normal"/>
    <w:link w:val="QuoteChar"/>
    <w:uiPriority w:val="29"/>
    <w:qFormat/>
    <w:rsid w:val="00CC0A8F"/>
    <w:pPr>
      <w:spacing w:before="200" w:after="160" w:line="264" w:lineRule="auto"/>
      <w:ind w:left="864" w:right="864"/>
      <w:jc w:val="center"/>
    </w:pPr>
    <w:rPr>
      <w:rFonts w:ascii="Cambria" w:hAnsi="Cambria"/>
      <w:i/>
      <w:iCs/>
    </w:rPr>
  </w:style>
  <w:style w:type="character" w:customStyle="1" w:styleId="QuoteChar">
    <w:name w:val="Quote Char"/>
    <w:basedOn w:val="DefaultParagraphFont"/>
    <w:link w:val="Quote"/>
    <w:uiPriority w:val="29"/>
    <w:rsid w:val="00CC0A8F"/>
    <w:rPr>
      <w:rFonts w:ascii="Cambria" w:eastAsia="Times New Roman" w:hAnsi="Cambria" w:cs="Times New Roman"/>
      <w:i/>
      <w:iCs/>
      <w:sz w:val="24"/>
      <w:szCs w:val="24"/>
    </w:rPr>
  </w:style>
  <w:style w:type="paragraph" w:styleId="IntenseQuote">
    <w:name w:val="Intense Quote"/>
    <w:basedOn w:val="Normal"/>
    <w:next w:val="Normal"/>
    <w:link w:val="IntenseQuoteChar"/>
    <w:uiPriority w:val="30"/>
    <w:qFormat/>
    <w:rsid w:val="00CC0A8F"/>
    <w:pPr>
      <w:spacing w:before="100" w:beforeAutospacing="1" w:after="240" w:line="252" w:lineRule="auto"/>
      <w:ind w:left="936" w:right="936"/>
      <w:jc w:val="center"/>
    </w:pPr>
    <w:rPr>
      <w:rFonts w:ascii="Cambria" w:hAnsi="Cambria"/>
      <w:sz w:val="26"/>
      <w:szCs w:val="26"/>
    </w:rPr>
  </w:style>
  <w:style w:type="character" w:customStyle="1" w:styleId="IntenseQuoteChar">
    <w:name w:val="Intense Quote Char"/>
    <w:basedOn w:val="DefaultParagraphFont"/>
    <w:link w:val="IntenseQuote"/>
    <w:uiPriority w:val="30"/>
    <w:rsid w:val="00CC0A8F"/>
    <w:rPr>
      <w:rFonts w:ascii="Cambria" w:eastAsia="Times New Roman" w:hAnsi="Cambria" w:cs="Times New Roman"/>
      <w:sz w:val="26"/>
      <w:szCs w:val="26"/>
    </w:rPr>
  </w:style>
  <w:style w:type="character" w:styleId="SubtleEmphasis">
    <w:name w:val="Subtle Emphasis"/>
    <w:uiPriority w:val="19"/>
    <w:qFormat/>
    <w:rsid w:val="00CC0A8F"/>
    <w:rPr>
      <w:i/>
      <w:iCs/>
      <w:color w:val="auto"/>
    </w:rPr>
  </w:style>
  <w:style w:type="character" w:styleId="IntenseEmphasis">
    <w:name w:val="Intense Emphasis"/>
    <w:uiPriority w:val="21"/>
    <w:qFormat/>
    <w:rsid w:val="00CC0A8F"/>
    <w:rPr>
      <w:b/>
      <w:bCs/>
      <w:i/>
      <w:iCs/>
      <w:color w:val="auto"/>
    </w:rPr>
  </w:style>
  <w:style w:type="character" w:styleId="SubtleReference">
    <w:name w:val="Subtle Reference"/>
    <w:uiPriority w:val="31"/>
    <w:qFormat/>
    <w:rsid w:val="00CC0A8F"/>
    <w:rPr>
      <w:smallCaps/>
      <w:color w:val="auto"/>
      <w:u w:val="single" w:color="7F7F7F"/>
    </w:rPr>
  </w:style>
  <w:style w:type="character" w:styleId="IntenseReference">
    <w:name w:val="Intense Reference"/>
    <w:uiPriority w:val="32"/>
    <w:qFormat/>
    <w:rsid w:val="00CC0A8F"/>
    <w:rPr>
      <w:b/>
      <w:bCs/>
      <w:smallCaps/>
      <w:color w:val="auto"/>
      <w:u w:val="single"/>
    </w:rPr>
  </w:style>
  <w:style w:type="character" w:styleId="BookTitle">
    <w:name w:val="Book Title"/>
    <w:uiPriority w:val="33"/>
    <w:qFormat/>
    <w:rsid w:val="00CC0A8F"/>
    <w:rPr>
      <w:b/>
      <w:bCs/>
      <w:smallCaps/>
      <w:color w:val="auto"/>
    </w:rPr>
  </w:style>
  <w:style w:type="table" w:customStyle="1" w:styleId="TableGrid17">
    <w:name w:val="Table Grid17"/>
    <w:basedOn w:val="TableNormal"/>
    <w:next w:val="TableGrid"/>
    <w:uiPriority w:val="39"/>
    <w:rsid w:val="00CC0A8F"/>
    <w:pPr>
      <w:spacing w:after="0" w:line="240" w:lineRule="auto"/>
      <w:jc w:val="both"/>
    </w:pPr>
    <w:rPr>
      <w:rFonts w:ascii="Times New Roman" w:eastAsia="Arial"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CC0A8F"/>
  </w:style>
  <w:style w:type="paragraph" w:customStyle="1" w:styleId="StyleJustified">
    <w:name w:val="Style Justified"/>
    <w:basedOn w:val="Normal"/>
    <w:rsid w:val="00CC0A8F"/>
    <w:pPr>
      <w:autoSpaceDE w:val="0"/>
      <w:autoSpaceDN w:val="0"/>
      <w:spacing w:line="360" w:lineRule="auto"/>
      <w:ind w:firstLine="720"/>
      <w:jc w:val="both"/>
    </w:pPr>
    <w:rPr>
      <w:rFonts w:ascii=".VnTime" w:hAnsi=".VnTime" w:cs=".VnTime"/>
      <w:sz w:val="28"/>
      <w:szCs w:val="28"/>
      <w:lang w:val="vi-VN"/>
    </w:rPr>
  </w:style>
  <w:style w:type="paragraph" w:customStyle="1" w:styleId="kopje11cursief">
    <w:name w:val="kopje 11 cursief"/>
    <w:basedOn w:val="Normal"/>
    <w:rsid w:val="00CC0A8F"/>
    <w:pPr>
      <w:spacing w:line="288" w:lineRule="auto"/>
    </w:pPr>
    <w:rPr>
      <w:rFonts w:ascii="Arial" w:eastAsia="MS Mincho" w:hAnsi="Arial"/>
      <w:i/>
      <w:sz w:val="22"/>
      <w:lang w:val="nl-NL" w:eastAsia="nl-NL"/>
    </w:rPr>
  </w:style>
  <w:style w:type="character" w:customStyle="1" w:styleId="a">
    <w:name w:val="a"/>
    <w:rsid w:val="00CC0A8F"/>
  </w:style>
  <w:style w:type="paragraph" w:styleId="FootnoteText">
    <w:name w:val="footnote text"/>
    <w:aliases w:val="Footnote Text Char1 Char Char1,single space Char Char Char,ft Char Char Char,Footnote Text Char Char Char Char Char Char,(NECG) Footnote Text Char Char Char,fn Char Char Char,footnote text Char Char Char,ft Char Char,ft"/>
    <w:basedOn w:val="Normal"/>
    <w:link w:val="FootnoteTextChar"/>
    <w:uiPriority w:val="99"/>
    <w:rsid w:val="00CC0A8F"/>
    <w:rPr>
      <w:sz w:val="20"/>
      <w:szCs w:val="20"/>
      <w:lang w:val="en-GB"/>
    </w:rPr>
  </w:style>
  <w:style w:type="character" w:customStyle="1" w:styleId="FootnoteTextChar">
    <w:name w:val="Footnote Text Char"/>
    <w:aliases w:val="Footnote Text Char1 Char Char1 Char,single space Char Char Char Char,ft Char Char Char Char,Footnote Text Char Char Char Char Char Char Char,(NECG) Footnote Text Char Char Char Char,fn Char Char Char Char,ft Char Char Char1,ft Char"/>
    <w:basedOn w:val="DefaultParagraphFont"/>
    <w:link w:val="FootnoteText"/>
    <w:uiPriority w:val="99"/>
    <w:rsid w:val="00CC0A8F"/>
    <w:rPr>
      <w:rFonts w:ascii="Times New Roman" w:eastAsia="Times New Roman" w:hAnsi="Times New Roman" w:cs="Times New Roman"/>
      <w:sz w:val="20"/>
      <w:szCs w:val="20"/>
      <w:lang w:val="en-GB"/>
    </w:rPr>
  </w:style>
  <w:style w:type="paragraph" w:customStyle="1" w:styleId="CharChar">
    <w:name w:val="Char Char"/>
    <w:basedOn w:val="Normal"/>
    <w:autoRedefine/>
    <w:rsid w:val="00CC0A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111">
    <w:name w:val="No List1111"/>
    <w:next w:val="NoList"/>
    <w:uiPriority w:val="99"/>
    <w:semiHidden/>
    <w:unhideWhenUsed/>
    <w:rsid w:val="00CC0A8F"/>
  </w:style>
  <w:style w:type="table" w:customStyle="1" w:styleId="TableGrid18">
    <w:name w:val="Table Grid18"/>
    <w:basedOn w:val="TableNormal"/>
    <w:next w:val="TableGrid"/>
    <w:uiPriority w:val="3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CC0A8F"/>
    <w:pPr>
      <w:pageBreakBefore/>
      <w:tabs>
        <w:tab w:val="left" w:pos="850"/>
        <w:tab w:val="left" w:pos="1191"/>
        <w:tab w:val="left" w:pos="1531"/>
      </w:tabs>
      <w:spacing w:before="120" w:after="120"/>
      <w:jc w:val="center"/>
    </w:pPr>
    <w:rPr>
      <w:rFonts w:ascii="Tahoma" w:eastAsia="MS Mincho" w:hAnsi="Tahoma" w:cs="Tahoma"/>
      <w:b/>
      <w:bCs/>
      <w:color w:val="FFFFFF"/>
      <w:spacing w:val="20"/>
      <w:sz w:val="22"/>
      <w:szCs w:val="22"/>
      <w:lang w:val="en-GB" w:eastAsia="zh-CN"/>
    </w:rPr>
  </w:style>
  <w:style w:type="paragraph" w:styleId="HTMLPreformatted">
    <w:name w:val="HTML Preformatted"/>
    <w:basedOn w:val="Normal"/>
    <w:link w:val="HTMLPreformattedChar"/>
    <w:rsid w:val="00CC0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Pr>
      <w:rFonts w:ascii="Courier New" w:eastAsia="Batang" w:hAnsi="Courier New"/>
      <w:sz w:val="20"/>
      <w:szCs w:val="20"/>
      <w:lang w:val="en-SG" w:eastAsia="ko-KR"/>
    </w:rPr>
  </w:style>
  <w:style w:type="character" w:customStyle="1" w:styleId="HTMLPreformattedChar">
    <w:name w:val="HTML Preformatted Char"/>
    <w:basedOn w:val="DefaultParagraphFont"/>
    <w:link w:val="HTMLPreformatted"/>
    <w:rsid w:val="00CC0A8F"/>
    <w:rPr>
      <w:rFonts w:ascii="Courier New" w:eastAsia="Batang" w:hAnsi="Courier New" w:cs="Times New Roman"/>
      <w:sz w:val="20"/>
      <w:szCs w:val="20"/>
      <w:lang w:val="en-SG" w:eastAsia="ko-KR"/>
    </w:rPr>
  </w:style>
  <w:style w:type="paragraph" w:styleId="TOC5">
    <w:name w:val="toc 5"/>
    <w:basedOn w:val="Normal"/>
    <w:next w:val="Normal"/>
    <w:autoRedefine/>
    <w:uiPriority w:val="39"/>
    <w:rsid w:val="00CC0A8F"/>
    <w:pPr>
      <w:tabs>
        <w:tab w:val="right" w:leader="dot" w:pos="9345"/>
      </w:tabs>
      <w:spacing w:before="120" w:after="120"/>
      <w:ind w:left="1120"/>
      <w:jc w:val="both"/>
    </w:pPr>
    <w:rPr>
      <w:rFonts w:cs="Calibri"/>
      <w:noProof/>
      <w:sz w:val="26"/>
      <w:szCs w:val="20"/>
    </w:rPr>
  </w:style>
  <w:style w:type="paragraph" w:customStyle="1" w:styleId="v-viec">
    <w:name w:val="v-viec"/>
    <w:basedOn w:val="Normal"/>
    <w:rsid w:val="00CC0A8F"/>
    <w:pPr>
      <w:widowControl w:val="0"/>
      <w:autoSpaceDE w:val="0"/>
      <w:autoSpaceDN w:val="0"/>
      <w:spacing w:before="60" w:after="120" w:line="320" w:lineRule="exact"/>
      <w:jc w:val="center"/>
    </w:pPr>
    <w:rPr>
      <w:b/>
      <w:bCs/>
      <w:szCs w:val="20"/>
    </w:rPr>
  </w:style>
  <w:style w:type="paragraph" w:styleId="TOC6">
    <w:name w:val="toc 6"/>
    <w:basedOn w:val="Normal"/>
    <w:next w:val="Normal"/>
    <w:autoRedefine/>
    <w:uiPriority w:val="39"/>
    <w:unhideWhenUsed/>
    <w:rsid w:val="00CC0A8F"/>
    <w:pPr>
      <w:spacing w:before="120" w:after="120"/>
      <w:ind w:left="1400"/>
      <w:jc w:val="both"/>
    </w:pPr>
    <w:rPr>
      <w:rFonts w:ascii="Calibri" w:hAnsi="Calibri" w:cs="Calibri"/>
      <w:sz w:val="20"/>
      <w:szCs w:val="20"/>
    </w:rPr>
  </w:style>
  <w:style w:type="paragraph" w:styleId="TOC7">
    <w:name w:val="toc 7"/>
    <w:basedOn w:val="Normal"/>
    <w:next w:val="Normal"/>
    <w:autoRedefine/>
    <w:uiPriority w:val="39"/>
    <w:unhideWhenUsed/>
    <w:rsid w:val="00CC0A8F"/>
    <w:pPr>
      <w:spacing w:before="120" w:after="120"/>
      <w:ind w:left="1680"/>
      <w:jc w:val="both"/>
    </w:pPr>
    <w:rPr>
      <w:rFonts w:ascii="Calibri" w:hAnsi="Calibri" w:cs="Calibri"/>
      <w:sz w:val="20"/>
      <w:szCs w:val="20"/>
    </w:rPr>
  </w:style>
  <w:style w:type="paragraph" w:styleId="TOC8">
    <w:name w:val="toc 8"/>
    <w:basedOn w:val="Normal"/>
    <w:next w:val="Normal"/>
    <w:autoRedefine/>
    <w:uiPriority w:val="39"/>
    <w:unhideWhenUsed/>
    <w:rsid w:val="00CC0A8F"/>
    <w:pPr>
      <w:spacing w:before="120" w:after="120"/>
      <w:ind w:left="1960"/>
      <w:jc w:val="both"/>
    </w:pPr>
    <w:rPr>
      <w:rFonts w:ascii="Calibri" w:hAnsi="Calibri" w:cs="Calibri"/>
      <w:sz w:val="20"/>
      <w:szCs w:val="20"/>
    </w:rPr>
  </w:style>
  <w:style w:type="paragraph" w:styleId="TOC9">
    <w:name w:val="toc 9"/>
    <w:basedOn w:val="Normal"/>
    <w:next w:val="Normal"/>
    <w:autoRedefine/>
    <w:uiPriority w:val="39"/>
    <w:unhideWhenUsed/>
    <w:rsid w:val="00CC0A8F"/>
    <w:pPr>
      <w:spacing w:before="120" w:after="120"/>
      <w:ind w:left="2240"/>
      <w:jc w:val="both"/>
    </w:pPr>
    <w:rPr>
      <w:rFonts w:ascii="Calibri" w:hAnsi="Calibri" w:cs="Calibri"/>
      <w:sz w:val="20"/>
      <w:szCs w:val="20"/>
    </w:rPr>
  </w:style>
  <w:style w:type="paragraph" w:styleId="DocumentMap">
    <w:name w:val="Document Map"/>
    <w:basedOn w:val="Normal"/>
    <w:link w:val="DocumentMapChar"/>
    <w:rsid w:val="00CC0A8F"/>
    <w:pPr>
      <w:spacing w:before="120" w:after="120"/>
      <w:jc w:val="both"/>
    </w:pPr>
    <w:rPr>
      <w:rFonts w:ascii="Tahoma" w:hAnsi="Tahoma" w:cs="Tahoma"/>
      <w:sz w:val="16"/>
      <w:szCs w:val="16"/>
    </w:rPr>
  </w:style>
  <w:style w:type="character" w:customStyle="1" w:styleId="DocumentMapChar">
    <w:name w:val="Document Map Char"/>
    <w:basedOn w:val="DefaultParagraphFont"/>
    <w:link w:val="DocumentMap"/>
    <w:rsid w:val="00CC0A8F"/>
    <w:rPr>
      <w:rFonts w:ascii="Tahoma" w:eastAsia="Times New Roman" w:hAnsi="Tahoma" w:cs="Tahoma"/>
      <w:sz w:val="16"/>
      <w:szCs w:val="16"/>
    </w:rPr>
  </w:style>
  <w:style w:type="character" w:customStyle="1" w:styleId="st">
    <w:name w:val="st"/>
    <w:rsid w:val="00CC0A8F"/>
  </w:style>
  <w:style w:type="paragraph" w:customStyle="1" w:styleId="Char1">
    <w:name w:val="Char1"/>
    <w:basedOn w:val="Normal"/>
    <w:next w:val="Normal"/>
    <w:autoRedefine/>
    <w:rsid w:val="00CC0A8F"/>
    <w:pPr>
      <w:tabs>
        <w:tab w:val="num" w:pos="360"/>
      </w:tabs>
      <w:spacing w:before="120" w:after="120"/>
      <w:jc w:val="both"/>
    </w:pPr>
    <w:rPr>
      <w:sz w:val="22"/>
      <w:szCs w:val="22"/>
    </w:rPr>
  </w:style>
  <w:style w:type="paragraph" w:customStyle="1" w:styleId="CharChar3">
    <w:name w:val="Char Char3"/>
    <w:basedOn w:val="Normal"/>
    <w:autoRedefine/>
    <w:uiPriority w:val="99"/>
    <w:rsid w:val="00CC0A8F"/>
    <w:pPr>
      <w:pageBreakBefore/>
      <w:tabs>
        <w:tab w:val="left" w:pos="850"/>
        <w:tab w:val="left" w:pos="1191"/>
        <w:tab w:val="left" w:pos="1531"/>
      </w:tabs>
      <w:spacing w:after="120"/>
      <w:jc w:val="center"/>
    </w:pPr>
    <w:rPr>
      <w:rFonts w:ascii="Tahoma" w:hAnsi="Tahoma" w:cs="Tahoma"/>
      <w:color w:val="FFFFFF"/>
      <w:spacing w:val="20"/>
      <w:sz w:val="22"/>
      <w:szCs w:val="22"/>
      <w:lang w:val="en-GB" w:eastAsia="zh-CN"/>
    </w:rPr>
  </w:style>
  <w:style w:type="paragraph" w:styleId="Revision">
    <w:name w:val="Revision"/>
    <w:hidden/>
    <w:uiPriority w:val="99"/>
    <w:semiHidden/>
    <w:rsid w:val="00CC0A8F"/>
    <w:pPr>
      <w:spacing w:after="0" w:line="240" w:lineRule="auto"/>
    </w:pPr>
    <w:rPr>
      <w:rFonts w:ascii="Times New Roman" w:eastAsia="Calibri" w:hAnsi="Times New Roman" w:cs="Times New Roman"/>
      <w:sz w:val="26"/>
    </w:rPr>
  </w:style>
  <w:style w:type="numbering" w:customStyle="1" w:styleId="NoList5">
    <w:name w:val="No List5"/>
    <w:next w:val="NoList"/>
    <w:uiPriority w:val="99"/>
    <w:semiHidden/>
    <w:unhideWhenUsed/>
    <w:rsid w:val="00CC0A8F"/>
  </w:style>
  <w:style w:type="character" w:customStyle="1" w:styleId="CharAttribute8">
    <w:name w:val="CharAttribute8"/>
    <w:rsid w:val="00CC0A8F"/>
    <w:rPr>
      <w:rFonts w:ascii="Times New Roman" w:eastAsia="Times New Roman" w:hAnsi="Times New Roman"/>
      <w:i/>
      <w:color w:val="FF0000"/>
      <w:sz w:val="26"/>
    </w:rPr>
  </w:style>
  <w:style w:type="character" w:customStyle="1" w:styleId="CharAttribute4">
    <w:name w:val="CharAttribute4"/>
    <w:rsid w:val="00CC0A8F"/>
    <w:rPr>
      <w:rFonts w:ascii="Times New Roman" w:eastAsia="Times New Roman" w:hAnsi="Times New Roman"/>
      <w:i/>
      <w:sz w:val="26"/>
    </w:rPr>
  </w:style>
  <w:style w:type="character" w:customStyle="1" w:styleId="CharAttribute9">
    <w:name w:val="CharAttribute9"/>
    <w:rsid w:val="00CC0A8F"/>
    <w:rPr>
      <w:rFonts w:ascii="Times New Roman" w:eastAsia="Times New Roman" w:hAnsi="Times New Roman"/>
      <w:color w:val="FF0000"/>
      <w:sz w:val="26"/>
    </w:rPr>
  </w:style>
  <w:style w:type="paragraph" w:customStyle="1" w:styleId="ParaAttribute27">
    <w:name w:val="ParaAttribute27"/>
    <w:rsid w:val="00CC0A8F"/>
    <w:pPr>
      <w:widowControl w:val="0"/>
      <w:wordWrap w:val="0"/>
      <w:spacing w:before="120" w:after="0" w:line="240" w:lineRule="auto"/>
      <w:ind w:firstLine="426"/>
      <w:jc w:val="both"/>
    </w:pPr>
    <w:rPr>
      <w:rFonts w:ascii="Times New Roman" w:eastAsia="Batang" w:hAnsi="Times New Roman" w:cs="Times New Roman"/>
      <w:sz w:val="20"/>
      <w:szCs w:val="20"/>
    </w:rPr>
  </w:style>
  <w:style w:type="character" w:customStyle="1" w:styleId="Bodytext2Italic6">
    <w:name w:val="Body text (2) + Italic6"/>
    <w:uiPriority w:val="99"/>
    <w:rsid w:val="00CC0A8F"/>
    <w:rPr>
      <w:rFonts w:ascii="Times New Roman" w:hAnsi="Times New Roman" w:cs="Times New Roman"/>
      <w:i/>
      <w:iCs/>
      <w:spacing w:val="1"/>
      <w:sz w:val="22"/>
      <w:szCs w:val="22"/>
      <w:u w:val="none"/>
      <w:shd w:val="clear" w:color="auto" w:fill="FFFFFF"/>
    </w:rPr>
  </w:style>
  <w:style w:type="character" w:customStyle="1" w:styleId="Bodytext2Italic4">
    <w:name w:val="Body text (2) + Italic4"/>
    <w:uiPriority w:val="99"/>
    <w:rsid w:val="00CC0A8F"/>
    <w:rPr>
      <w:rFonts w:ascii="Times New Roman" w:hAnsi="Times New Roman" w:cs="Times New Roman"/>
      <w:i/>
      <w:iCs/>
      <w:spacing w:val="1"/>
      <w:sz w:val="22"/>
      <w:szCs w:val="22"/>
      <w:u w:val="none"/>
      <w:shd w:val="clear" w:color="auto" w:fill="FFFFFF"/>
    </w:rPr>
  </w:style>
  <w:style w:type="table" w:customStyle="1" w:styleId="TableGrid19">
    <w:name w:val="Table Grid19"/>
    <w:basedOn w:val="TableNormal"/>
    <w:next w:val="TableGrid"/>
    <w:uiPriority w:val="39"/>
    <w:rsid w:val="00CC0A8F"/>
    <w:pPr>
      <w:spacing w:after="0" w:line="240" w:lineRule="auto"/>
    </w:pPr>
    <w:rPr>
      <w:rFonts w:ascii="Times New Roman" w:eastAsia="Yu Mincho" w:hAnsi="Times New Roman" w:cs="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talic2">
    <w:name w:val="Body text + Italic2"/>
    <w:aliases w:val="Spacing 0 pt28,Heading #3 (2) + 12.5 pt,Italic4,Body text + 8 pt,Body text (2) + Arial Narrow,14 pt"/>
    <w:rsid w:val="00CC0A8F"/>
    <w:rPr>
      <w:i/>
      <w:iCs/>
      <w:spacing w:val="2"/>
      <w:sz w:val="22"/>
      <w:szCs w:val="22"/>
      <w:shd w:val="clear" w:color="auto" w:fill="FFFFFF"/>
    </w:rPr>
  </w:style>
  <w:style w:type="character" w:customStyle="1" w:styleId="CharAttribute2">
    <w:name w:val="CharAttribute2"/>
    <w:rsid w:val="00CC0A8F"/>
    <w:rPr>
      <w:rFonts w:ascii="Times New Roman" w:eastAsia="Times New Roman" w:hAnsi="Times New Roman"/>
      <w:sz w:val="26"/>
    </w:rPr>
  </w:style>
  <w:style w:type="paragraph" w:customStyle="1" w:styleId="Bodytext210">
    <w:name w:val="Body text (2)1"/>
    <w:basedOn w:val="Normal"/>
    <w:rsid w:val="00CC0A8F"/>
    <w:pPr>
      <w:widowControl w:val="0"/>
      <w:shd w:val="clear" w:color="auto" w:fill="FFFFFF"/>
      <w:spacing w:after="120" w:line="240" w:lineRule="atLeast"/>
      <w:jc w:val="center"/>
    </w:pPr>
    <w:rPr>
      <w:rFonts w:eastAsia="Courier New"/>
      <w:b/>
      <w:bCs/>
      <w:spacing w:val="1"/>
      <w:sz w:val="21"/>
      <w:szCs w:val="21"/>
    </w:rPr>
  </w:style>
  <w:style w:type="character" w:customStyle="1" w:styleId="Bodytext3">
    <w:name w:val="Body text (3)_"/>
    <w:basedOn w:val="DefaultParagraphFont"/>
    <w:link w:val="Bodytext30"/>
    <w:rsid w:val="00CC0A8F"/>
    <w:rPr>
      <w:rFonts w:eastAsia="Times New Roman"/>
      <w:b/>
      <w:bCs/>
      <w:sz w:val="26"/>
      <w:szCs w:val="26"/>
      <w:shd w:val="clear" w:color="auto" w:fill="FFFFFF"/>
    </w:rPr>
  </w:style>
  <w:style w:type="paragraph" w:customStyle="1" w:styleId="Bodytext30">
    <w:name w:val="Body text (3)"/>
    <w:basedOn w:val="Normal"/>
    <w:link w:val="Bodytext3"/>
    <w:rsid w:val="00CC0A8F"/>
    <w:pPr>
      <w:widowControl w:val="0"/>
      <w:shd w:val="clear" w:color="auto" w:fill="FFFFFF"/>
      <w:spacing w:line="301" w:lineRule="exact"/>
      <w:ind w:hanging="1020"/>
      <w:jc w:val="right"/>
    </w:pPr>
    <w:rPr>
      <w:rFonts w:asciiTheme="minorHAnsi" w:hAnsiTheme="minorHAnsi" w:cstheme="minorBidi"/>
      <w:b/>
      <w:bCs/>
      <w:sz w:val="26"/>
      <w:szCs w:val="26"/>
    </w:rPr>
  </w:style>
  <w:style w:type="table" w:customStyle="1" w:styleId="TableGrid110">
    <w:name w:val="Table Grid110"/>
    <w:basedOn w:val="TableNormal"/>
    <w:next w:val="TableGrid"/>
    <w:uiPriority w:val="5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CC0A8F"/>
    <w:pPr>
      <w:spacing w:after="0" w:line="240" w:lineRule="auto"/>
      <w:jc w:val="both"/>
    </w:pPr>
    <w:rPr>
      <w:rFonts w:ascii="Times New Roman"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CC0A8F"/>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CC0A8F"/>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C0A8F"/>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C0A8F"/>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CC0A8F"/>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CC0A8F"/>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0">
    <w:name w:val="Heading #3_"/>
    <w:link w:val="Heading31"/>
    <w:rsid w:val="00CC0A8F"/>
    <w:rPr>
      <w:spacing w:val="3"/>
      <w:shd w:val="clear" w:color="auto" w:fill="FFFFFF"/>
    </w:rPr>
  </w:style>
  <w:style w:type="paragraph" w:customStyle="1" w:styleId="Heading31">
    <w:name w:val="Heading #3"/>
    <w:basedOn w:val="Normal"/>
    <w:link w:val="Heading30"/>
    <w:rsid w:val="00CC0A8F"/>
    <w:pPr>
      <w:widowControl w:val="0"/>
      <w:shd w:val="clear" w:color="auto" w:fill="FFFFFF"/>
      <w:spacing w:line="412" w:lineRule="exact"/>
      <w:jc w:val="both"/>
      <w:outlineLvl w:val="2"/>
    </w:pPr>
    <w:rPr>
      <w:rFonts w:asciiTheme="minorHAnsi" w:eastAsiaTheme="minorHAnsi" w:hAnsiTheme="minorHAnsi" w:cstheme="minorBidi"/>
      <w:spacing w:val="3"/>
      <w:sz w:val="22"/>
      <w:szCs w:val="22"/>
    </w:rPr>
  </w:style>
  <w:style w:type="character" w:customStyle="1" w:styleId="normal-h">
    <w:name w:val="normal-h"/>
    <w:qFormat/>
    <w:rsid w:val="00CC0A8F"/>
  </w:style>
  <w:style w:type="paragraph" w:customStyle="1" w:styleId="mc">
    <w:name w:val="mc"/>
    <w:basedOn w:val="Normal"/>
    <w:rsid w:val="00CC0A8F"/>
    <w:pPr>
      <w:autoSpaceDE w:val="0"/>
      <w:autoSpaceDN w:val="0"/>
      <w:spacing w:line="360" w:lineRule="auto"/>
      <w:ind w:left="1701" w:hanging="1275"/>
      <w:jc w:val="both"/>
    </w:pPr>
    <w:rPr>
      <w:rFonts w:ascii=".VnTime" w:hAnsi=".VnTime" w:cs=".VnTime"/>
      <w:i/>
      <w:iCs/>
      <w:sz w:val="28"/>
      <w:szCs w:val="28"/>
      <w:lang w:val="vi-VN"/>
    </w:rPr>
  </w:style>
  <w:style w:type="numbering" w:customStyle="1" w:styleId="NoList15">
    <w:name w:val="No List15"/>
    <w:next w:val="NoList"/>
    <w:uiPriority w:val="99"/>
    <w:semiHidden/>
    <w:unhideWhenUsed/>
    <w:rsid w:val="00CC0A8F"/>
  </w:style>
  <w:style w:type="numbering" w:customStyle="1" w:styleId="NoList112">
    <w:name w:val="No List112"/>
    <w:next w:val="NoList"/>
    <w:uiPriority w:val="99"/>
    <w:semiHidden/>
    <w:unhideWhenUsed/>
    <w:rsid w:val="00CC0A8F"/>
  </w:style>
  <w:style w:type="table" w:customStyle="1" w:styleId="TableGrid47">
    <w:name w:val="Table Grid47"/>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rsid w:val="00CC0A8F"/>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rsid w:val="00CC0A8F"/>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CC0A8F"/>
  </w:style>
  <w:style w:type="table" w:customStyle="1" w:styleId="TableGrid48">
    <w:name w:val="Table Grid48"/>
    <w:basedOn w:val="TableNormal"/>
    <w:next w:val="TableGrid"/>
    <w:uiPriority w:val="39"/>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rsid w:val="00CC0A8F"/>
  </w:style>
  <w:style w:type="table" w:customStyle="1" w:styleId="TableGrid49">
    <w:name w:val="Table Grid49"/>
    <w:basedOn w:val="TableNormal"/>
    <w:next w:val="TableGrid"/>
    <w:uiPriority w:val="59"/>
    <w:rsid w:val="00CC0A8F"/>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CC0A8F"/>
  </w:style>
  <w:style w:type="numbering" w:customStyle="1" w:styleId="NoList11111">
    <w:name w:val="No List11111"/>
    <w:next w:val="NoList"/>
    <w:uiPriority w:val="99"/>
    <w:semiHidden/>
    <w:unhideWhenUsed/>
    <w:rsid w:val="00CC0A8F"/>
  </w:style>
  <w:style w:type="paragraph" w:customStyle="1" w:styleId="BodyText31">
    <w:name w:val="Body Text 31"/>
    <w:basedOn w:val="Normal"/>
    <w:next w:val="BodyText32"/>
    <w:link w:val="BodyText3Char"/>
    <w:uiPriority w:val="99"/>
    <w:semiHidden/>
    <w:unhideWhenUsed/>
    <w:rsid w:val="00CC0A8F"/>
    <w:pPr>
      <w:spacing w:after="120" w:line="276" w:lineRule="auto"/>
    </w:pPr>
    <w:rPr>
      <w:rFonts w:eastAsia="Calibri"/>
      <w:sz w:val="16"/>
      <w:szCs w:val="16"/>
    </w:rPr>
  </w:style>
  <w:style w:type="character" w:customStyle="1" w:styleId="BodyText3Char">
    <w:name w:val="Body Text 3 Char"/>
    <w:basedOn w:val="DefaultParagraphFont"/>
    <w:link w:val="BodyText31"/>
    <w:uiPriority w:val="99"/>
    <w:rsid w:val="00CC0A8F"/>
    <w:rPr>
      <w:rFonts w:ascii="Times New Roman" w:eastAsia="Calibri" w:hAnsi="Times New Roman" w:cs="Times New Roman"/>
      <w:sz w:val="16"/>
      <w:szCs w:val="16"/>
    </w:rPr>
  </w:style>
  <w:style w:type="table" w:customStyle="1" w:styleId="TableGrid50">
    <w:name w:val="Table Grid50"/>
    <w:basedOn w:val="TableNormal"/>
    <w:next w:val="TableGrid"/>
    <w:uiPriority w:val="59"/>
    <w:rsid w:val="00CC0A8F"/>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rsid w:val="00CC0A8F"/>
    <w:pPr>
      <w:spacing w:after="0" w:line="240" w:lineRule="auto"/>
      <w:ind w:firstLine="567"/>
      <w:jc w:val="both"/>
    </w:pPr>
    <w:rPr>
      <w:rFonts w:ascii="Times New Roman" w:hAnsi="Times New Roman" w:cs="Times New Roman"/>
      <w:bCs/>
      <w:kern w:val="24"/>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rsid w:val="00CC0A8F"/>
  </w:style>
  <w:style w:type="table" w:customStyle="1" w:styleId="TableGrid52">
    <w:name w:val="Table Grid52"/>
    <w:basedOn w:val="TableNormal"/>
    <w:next w:val="TableGrid"/>
    <w:uiPriority w:val="59"/>
    <w:rsid w:val="00CC0A8F"/>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C0A8F"/>
  </w:style>
  <w:style w:type="table" w:customStyle="1" w:styleId="TableGrid53">
    <w:name w:val="Table Grid53"/>
    <w:basedOn w:val="TableNormal"/>
    <w:next w:val="TableGrid"/>
    <w:uiPriority w:val="59"/>
    <w:rsid w:val="00CC0A8F"/>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4">
    <w:name w:val="muc4"/>
    <w:basedOn w:val="Normal"/>
    <w:qFormat/>
    <w:rsid w:val="00CC0A8F"/>
    <w:pPr>
      <w:spacing w:before="120"/>
      <w:ind w:firstLine="567"/>
      <w:jc w:val="both"/>
    </w:pPr>
    <w:rPr>
      <w:color w:val="000000"/>
      <w:sz w:val="28"/>
      <w:szCs w:val="28"/>
      <w:lang w:val="nl-NL"/>
    </w:rPr>
  </w:style>
  <w:style w:type="paragraph" w:customStyle="1" w:styleId="indentpara">
    <w:name w:val="indent para"/>
    <w:basedOn w:val="Normal"/>
    <w:rsid w:val="00CC0A8F"/>
    <w:pPr>
      <w:spacing w:after="180" w:line="360" w:lineRule="exact"/>
      <w:ind w:firstLine="425"/>
      <w:jc w:val="both"/>
    </w:pPr>
    <w:rPr>
      <w:rFonts w:ascii="Arial" w:hAnsi="Arial"/>
      <w:color w:val="000000"/>
      <w:sz w:val="26"/>
      <w:szCs w:val="26"/>
      <w:lang w:eastAsia="ko-KR"/>
    </w:rPr>
  </w:style>
  <w:style w:type="table" w:customStyle="1" w:styleId="TableGrid54">
    <w:name w:val="Table Grid54"/>
    <w:basedOn w:val="TableNormal"/>
    <w:next w:val="TableGrid"/>
    <w:uiPriority w:val="59"/>
    <w:rsid w:val="00CC0A8F"/>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CC0A8F"/>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link w:val="Bodytext1"/>
    <w:rsid w:val="00CC0A8F"/>
    <w:rPr>
      <w:spacing w:val="3"/>
      <w:shd w:val="clear" w:color="auto" w:fill="FFFFFF"/>
    </w:rPr>
  </w:style>
  <w:style w:type="character" w:customStyle="1" w:styleId="Heading50">
    <w:name w:val="Heading #5_"/>
    <w:link w:val="Heading52"/>
    <w:rsid w:val="00CC0A8F"/>
    <w:rPr>
      <w:spacing w:val="4"/>
      <w:shd w:val="clear" w:color="auto" w:fill="FFFFFF"/>
    </w:rPr>
  </w:style>
  <w:style w:type="paragraph" w:customStyle="1" w:styleId="Bodytext1">
    <w:name w:val="Body text1"/>
    <w:basedOn w:val="Normal"/>
    <w:link w:val="Bodytext0"/>
    <w:rsid w:val="00CC0A8F"/>
    <w:pPr>
      <w:widowControl w:val="0"/>
      <w:shd w:val="clear" w:color="auto" w:fill="FFFFFF"/>
      <w:spacing w:after="180" w:line="269" w:lineRule="exact"/>
      <w:ind w:hanging="1100"/>
      <w:jc w:val="right"/>
    </w:pPr>
    <w:rPr>
      <w:rFonts w:asciiTheme="minorHAnsi" w:eastAsiaTheme="minorHAnsi" w:hAnsiTheme="minorHAnsi" w:cstheme="minorBidi"/>
      <w:spacing w:val="3"/>
      <w:sz w:val="22"/>
      <w:szCs w:val="22"/>
    </w:rPr>
  </w:style>
  <w:style w:type="paragraph" w:customStyle="1" w:styleId="Heading52">
    <w:name w:val="Heading #5"/>
    <w:basedOn w:val="Normal"/>
    <w:link w:val="Heading50"/>
    <w:qFormat/>
    <w:rsid w:val="00CC0A8F"/>
    <w:pPr>
      <w:widowControl w:val="0"/>
      <w:shd w:val="clear" w:color="auto" w:fill="FFFFFF"/>
      <w:spacing w:before="60" w:line="396" w:lineRule="exact"/>
      <w:jc w:val="both"/>
      <w:outlineLvl w:val="4"/>
    </w:pPr>
    <w:rPr>
      <w:rFonts w:asciiTheme="minorHAnsi" w:eastAsiaTheme="minorHAnsi" w:hAnsiTheme="minorHAnsi" w:cstheme="minorBidi"/>
      <w:spacing w:val="4"/>
      <w:sz w:val="22"/>
      <w:szCs w:val="22"/>
    </w:rPr>
  </w:style>
  <w:style w:type="character" w:customStyle="1" w:styleId="Other">
    <w:name w:val="Other_"/>
    <w:link w:val="Other0"/>
    <w:rsid w:val="00CC0A8F"/>
    <w:rPr>
      <w:shd w:val="clear" w:color="auto" w:fill="FFFFFF"/>
    </w:rPr>
  </w:style>
  <w:style w:type="paragraph" w:customStyle="1" w:styleId="Other0">
    <w:name w:val="Other"/>
    <w:basedOn w:val="Normal"/>
    <w:link w:val="Other"/>
    <w:qFormat/>
    <w:rsid w:val="00CC0A8F"/>
    <w:pPr>
      <w:widowControl w:val="0"/>
      <w:shd w:val="clear" w:color="auto" w:fill="FFFFFF"/>
    </w:pPr>
    <w:rPr>
      <w:rFonts w:asciiTheme="minorHAnsi" w:eastAsiaTheme="minorHAnsi" w:hAnsiTheme="minorHAnsi" w:cstheme="minorBidi"/>
      <w:sz w:val="22"/>
      <w:szCs w:val="22"/>
    </w:rPr>
  </w:style>
  <w:style w:type="character" w:customStyle="1" w:styleId="card-send-timesendtime">
    <w:name w:val="card-send-time__sendtime"/>
    <w:basedOn w:val="DefaultParagraphFont"/>
    <w:rsid w:val="00CC0A8F"/>
  </w:style>
  <w:style w:type="paragraph" w:styleId="BodyText32">
    <w:name w:val="Body Text 3"/>
    <w:basedOn w:val="Normal"/>
    <w:link w:val="BodyText3Char1"/>
    <w:unhideWhenUsed/>
    <w:rsid w:val="00CC0A8F"/>
    <w:pPr>
      <w:spacing w:after="120" w:line="312" w:lineRule="auto"/>
    </w:pPr>
    <w:rPr>
      <w:rFonts w:eastAsia="Calibri"/>
      <w:sz w:val="16"/>
      <w:szCs w:val="16"/>
    </w:rPr>
  </w:style>
  <w:style w:type="character" w:customStyle="1" w:styleId="BodyText3Char1">
    <w:name w:val="Body Text 3 Char1"/>
    <w:basedOn w:val="DefaultParagraphFont"/>
    <w:link w:val="BodyText32"/>
    <w:rsid w:val="00CC0A8F"/>
    <w:rPr>
      <w:rFonts w:ascii="Times New Roman" w:eastAsia="Calibri" w:hAnsi="Times New Roman" w:cs="Times New Roman"/>
      <w:sz w:val="16"/>
      <w:szCs w:val="16"/>
    </w:rPr>
  </w:style>
  <w:style w:type="numbering" w:customStyle="1" w:styleId="NoList7">
    <w:name w:val="No List7"/>
    <w:next w:val="NoList"/>
    <w:uiPriority w:val="99"/>
    <w:semiHidden/>
    <w:unhideWhenUsed/>
    <w:rsid w:val="00CC0A8F"/>
  </w:style>
  <w:style w:type="paragraph" w:customStyle="1" w:styleId="font6">
    <w:name w:val="font6"/>
    <w:basedOn w:val="Normal"/>
    <w:rsid w:val="00CC0A8F"/>
    <w:pPr>
      <w:spacing w:before="100" w:beforeAutospacing="1" w:after="100" w:afterAutospacing="1"/>
    </w:pPr>
    <w:rPr>
      <w:i/>
      <w:iCs/>
      <w:sz w:val="26"/>
      <w:szCs w:val="26"/>
    </w:rPr>
  </w:style>
  <w:style w:type="paragraph" w:customStyle="1" w:styleId="font7">
    <w:name w:val="font7"/>
    <w:basedOn w:val="Normal"/>
    <w:rsid w:val="00CC0A8F"/>
    <w:pPr>
      <w:spacing w:before="100" w:beforeAutospacing="1" w:after="100" w:afterAutospacing="1"/>
    </w:pPr>
    <w:rPr>
      <w:color w:val="FF0000"/>
      <w:sz w:val="26"/>
      <w:szCs w:val="26"/>
    </w:rPr>
  </w:style>
  <w:style w:type="paragraph" w:customStyle="1" w:styleId="font8">
    <w:name w:val="font8"/>
    <w:basedOn w:val="Normal"/>
    <w:rsid w:val="00CC0A8F"/>
    <w:pPr>
      <w:spacing w:before="100" w:beforeAutospacing="1" w:after="100" w:afterAutospacing="1"/>
    </w:pPr>
    <w:rPr>
      <w:color w:val="000000"/>
      <w:sz w:val="26"/>
      <w:szCs w:val="26"/>
    </w:rPr>
  </w:style>
  <w:style w:type="paragraph" w:customStyle="1" w:styleId="font9">
    <w:name w:val="font9"/>
    <w:basedOn w:val="Normal"/>
    <w:rsid w:val="00CC0A8F"/>
    <w:pPr>
      <w:spacing w:before="100" w:beforeAutospacing="1" w:after="100" w:afterAutospacing="1"/>
    </w:pPr>
    <w:rPr>
      <w:color w:val="333333"/>
      <w:sz w:val="26"/>
      <w:szCs w:val="26"/>
    </w:rPr>
  </w:style>
  <w:style w:type="numbering" w:customStyle="1" w:styleId="NoList8">
    <w:name w:val="No List8"/>
    <w:next w:val="NoList"/>
    <w:uiPriority w:val="99"/>
    <w:semiHidden/>
    <w:unhideWhenUsed/>
    <w:rsid w:val="00CC0A8F"/>
  </w:style>
  <w:style w:type="numbering" w:customStyle="1" w:styleId="NoList9">
    <w:name w:val="No List9"/>
    <w:next w:val="NoList"/>
    <w:uiPriority w:val="99"/>
    <w:semiHidden/>
    <w:unhideWhenUsed/>
    <w:rsid w:val="00CC0A8F"/>
  </w:style>
  <w:style w:type="character" w:customStyle="1" w:styleId="Khc">
    <w:name w:val="Khác_"/>
    <w:link w:val="Khc0"/>
    <w:uiPriority w:val="99"/>
    <w:rsid w:val="00CC0A8F"/>
    <w:rPr>
      <w:rFonts w:ascii="Times New Roman" w:hAnsi="Times New Roman" w:cs="Times New Roman"/>
      <w:sz w:val="26"/>
      <w:szCs w:val="26"/>
    </w:rPr>
  </w:style>
  <w:style w:type="paragraph" w:customStyle="1" w:styleId="Khc0">
    <w:name w:val="Khác"/>
    <w:basedOn w:val="Normal"/>
    <w:link w:val="Khc"/>
    <w:uiPriority w:val="99"/>
    <w:rsid w:val="00CC0A8F"/>
    <w:pPr>
      <w:widowControl w:val="0"/>
    </w:pPr>
    <w:rPr>
      <w:rFonts w:eastAsiaTheme="minorHAnsi"/>
      <w:sz w:val="26"/>
      <w:szCs w:val="26"/>
    </w:rPr>
  </w:style>
  <w:style w:type="character" w:customStyle="1" w:styleId="Bodytext2Bold">
    <w:name w:val="Body text (2) + Bold"/>
    <w:basedOn w:val="DefaultParagraphFont"/>
    <w:rsid w:val="00CC0A8F"/>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2NotItalic">
    <w:name w:val="Body text (2) + Not Italic"/>
    <w:aliases w:val="Spacing 0 pt,Body text (4) + Italic,Body text (3) + Not Italic"/>
    <w:basedOn w:val="Bodytext2"/>
    <w:rsid w:val="00CC0A8F"/>
    <w:rPr>
      <w:i/>
      <w:iCs/>
      <w:spacing w:val="1"/>
      <w:sz w:val="22"/>
      <w:szCs w:val="22"/>
      <w:shd w:val="clear" w:color="auto" w:fill="FFFFFF"/>
    </w:rPr>
  </w:style>
  <w:style w:type="character" w:customStyle="1" w:styleId="Bodytext4pt">
    <w:name w:val="Body text + 4 pt"/>
    <w:aliases w:val="Spacing 0 pt45,Scale 150%"/>
    <w:rsid w:val="00CC0A8F"/>
    <w:rPr>
      <w:spacing w:val="0"/>
      <w:sz w:val="8"/>
      <w:szCs w:val="8"/>
      <w:shd w:val="clear" w:color="auto" w:fill="FFFFFF"/>
    </w:rPr>
  </w:style>
  <w:style w:type="character" w:customStyle="1" w:styleId="Bodytext4pt3">
    <w:name w:val="Body text + 4 pt3"/>
    <w:aliases w:val="Italic,Spacing 0 pt44,Body text + Consolas,4 pt1,Body text (3) + 12.5 pt,Body text (6) + 12 pt"/>
    <w:rsid w:val="00CC0A8F"/>
    <w:rPr>
      <w:i/>
      <w:iCs/>
      <w:noProof/>
      <w:spacing w:val="0"/>
      <w:sz w:val="8"/>
      <w:szCs w:val="8"/>
      <w:shd w:val="clear" w:color="auto" w:fill="FFFFFF"/>
    </w:rPr>
  </w:style>
  <w:style w:type="character" w:customStyle="1" w:styleId="Headerorfooter2">
    <w:name w:val="Header or footer (2)_"/>
    <w:link w:val="Headerorfooter20"/>
    <w:rsid w:val="00CC0A8F"/>
    <w:rPr>
      <w:spacing w:val="6"/>
      <w:sz w:val="19"/>
      <w:szCs w:val="19"/>
      <w:shd w:val="clear" w:color="auto" w:fill="FFFFFF"/>
    </w:rPr>
  </w:style>
  <w:style w:type="character" w:customStyle="1" w:styleId="Bodytext3SmallCaps">
    <w:name w:val="Body text (3) + Small Caps"/>
    <w:rsid w:val="00CC0A8F"/>
    <w:rPr>
      <w:b/>
      <w:bCs/>
      <w:smallCaps/>
      <w:spacing w:val="8"/>
      <w:sz w:val="21"/>
      <w:szCs w:val="21"/>
      <w:shd w:val="clear" w:color="auto" w:fill="FFFFFF"/>
    </w:rPr>
  </w:style>
  <w:style w:type="character" w:customStyle="1" w:styleId="BodytextItalic">
    <w:name w:val="Body text + Italic"/>
    <w:aliases w:val="Spacing 0 pt43"/>
    <w:rsid w:val="00CC0A8F"/>
    <w:rPr>
      <w:i/>
      <w:iCs/>
      <w:spacing w:val="1"/>
      <w:sz w:val="22"/>
      <w:szCs w:val="22"/>
      <w:shd w:val="clear" w:color="auto" w:fill="FFFFFF"/>
    </w:rPr>
  </w:style>
  <w:style w:type="character" w:customStyle="1" w:styleId="Bodytext14pt">
    <w:name w:val="Body text + 14 pt"/>
    <w:aliases w:val="Bold,Spacing 0 pt42,Body text (3) + Arial,Body text (2) + 14 pt,Body text (2) + 11 pt"/>
    <w:rsid w:val="00CC0A8F"/>
    <w:rPr>
      <w:b/>
      <w:bCs/>
      <w:spacing w:val="-2"/>
      <w:sz w:val="28"/>
      <w:szCs w:val="28"/>
      <w:shd w:val="clear" w:color="auto" w:fill="FFFFFF"/>
    </w:rPr>
  </w:style>
  <w:style w:type="character" w:customStyle="1" w:styleId="Bodytext5">
    <w:name w:val="Body text (5)_"/>
    <w:link w:val="Bodytext50"/>
    <w:rsid w:val="00CC0A8F"/>
    <w:rPr>
      <w:spacing w:val="4"/>
      <w:sz w:val="18"/>
      <w:szCs w:val="18"/>
      <w:shd w:val="clear" w:color="auto" w:fill="FFFFFF"/>
    </w:rPr>
  </w:style>
  <w:style w:type="character" w:customStyle="1" w:styleId="Bodytext5Italic">
    <w:name w:val="Body text (5) + Italic"/>
    <w:aliases w:val="Spacing 0 pt41"/>
    <w:rsid w:val="00CC0A8F"/>
    <w:rPr>
      <w:i/>
      <w:iCs/>
      <w:noProof/>
      <w:spacing w:val="1"/>
      <w:sz w:val="18"/>
      <w:szCs w:val="18"/>
      <w:shd w:val="clear" w:color="auto" w:fill="FFFFFF"/>
    </w:rPr>
  </w:style>
  <w:style w:type="character" w:customStyle="1" w:styleId="Picturecaption">
    <w:name w:val="Picture caption_"/>
    <w:link w:val="Picturecaption0"/>
    <w:rsid w:val="00CC0A8F"/>
    <w:rPr>
      <w:b/>
      <w:bCs/>
      <w:spacing w:val="8"/>
      <w:sz w:val="21"/>
      <w:szCs w:val="21"/>
      <w:shd w:val="clear" w:color="auto" w:fill="FFFFFF"/>
    </w:rPr>
  </w:style>
  <w:style w:type="character" w:customStyle="1" w:styleId="BodyText10">
    <w:name w:val="Body Text1"/>
    <w:basedOn w:val="Bodytext0"/>
    <w:rsid w:val="00CC0A8F"/>
    <w:rPr>
      <w:spacing w:val="3"/>
      <w:shd w:val="clear" w:color="auto" w:fill="FFFFFF"/>
    </w:rPr>
  </w:style>
  <w:style w:type="character" w:customStyle="1" w:styleId="Bodytext4pt2">
    <w:name w:val="Body text + 4 pt2"/>
    <w:aliases w:val="Spacing 0 pt40"/>
    <w:rsid w:val="00CC0A8F"/>
    <w:rPr>
      <w:spacing w:val="0"/>
      <w:sz w:val="8"/>
      <w:szCs w:val="8"/>
      <w:shd w:val="clear" w:color="auto" w:fill="FFFFFF"/>
    </w:rPr>
  </w:style>
  <w:style w:type="character" w:customStyle="1" w:styleId="Headerorfooter">
    <w:name w:val="Header or footer_"/>
    <w:link w:val="Headerorfooter0"/>
    <w:rsid w:val="00CC0A8F"/>
    <w:rPr>
      <w:spacing w:val="6"/>
      <w:sz w:val="14"/>
      <w:szCs w:val="14"/>
      <w:shd w:val="clear" w:color="auto" w:fill="FFFFFF"/>
    </w:rPr>
  </w:style>
  <w:style w:type="character" w:customStyle="1" w:styleId="HeaderorfooterSpacing0pt">
    <w:name w:val="Header or footer + Spacing 0 pt"/>
    <w:rsid w:val="00CC0A8F"/>
    <w:rPr>
      <w:noProof/>
      <w:spacing w:val="0"/>
      <w:sz w:val="14"/>
      <w:szCs w:val="14"/>
      <w:shd w:val="clear" w:color="auto" w:fill="FFFFFF"/>
    </w:rPr>
  </w:style>
  <w:style w:type="character" w:customStyle="1" w:styleId="Tableofcontents">
    <w:name w:val="Table of contents_"/>
    <w:link w:val="Tableofcontents0"/>
    <w:rsid w:val="00CC0A8F"/>
    <w:rPr>
      <w:spacing w:val="3"/>
      <w:shd w:val="clear" w:color="auto" w:fill="FFFFFF"/>
    </w:rPr>
  </w:style>
  <w:style w:type="character" w:customStyle="1" w:styleId="Tableofcontents2">
    <w:name w:val="Table of contents (2)_"/>
    <w:link w:val="Tableofcontents20"/>
    <w:rsid w:val="00CC0A8F"/>
    <w:rPr>
      <w:i/>
      <w:iCs/>
      <w:spacing w:val="1"/>
      <w:shd w:val="clear" w:color="auto" w:fill="FFFFFF"/>
    </w:rPr>
  </w:style>
  <w:style w:type="character" w:customStyle="1" w:styleId="Tableofcontents2NotItalic">
    <w:name w:val="Table of contents (2) + Not Italic"/>
    <w:aliases w:val="Spacing 0 pt39"/>
    <w:rsid w:val="00CC0A8F"/>
    <w:rPr>
      <w:i/>
      <w:iCs/>
      <w:noProof/>
      <w:spacing w:val="3"/>
      <w:sz w:val="22"/>
      <w:szCs w:val="22"/>
      <w:shd w:val="clear" w:color="auto" w:fill="FFFFFF"/>
    </w:rPr>
  </w:style>
  <w:style w:type="character" w:customStyle="1" w:styleId="Footnote">
    <w:name w:val="Footnote_"/>
    <w:link w:val="Footnote0"/>
    <w:rsid w:val="00CC0A8F"/>
    <w:rPr>
      <w:spacing w:val="3"/>
      <w:shd w:val="clear" w:color="auto" w:fill="FFFFFF"/>
    </w:rPr>
  </w:style>
  <w:style w:type="character" w:customStyle="1" w:styleId="Headerorfooter3">
    <w:name w:val="Header or footer (3)_"/>
    <w:link w:val="Headerorfooter31"/>
    <w:rsid w:val="00CC0A8F"/>
    <w:rPr>
      <w:spacing w:val="3"/>
      <w:shd w:val="clear" w:color="auto" w:fill="FFFFFF"/>
    </w:rPr>
  </w:style>
  <w:style w:type="character" w:customStyle="1" w:styleId="Footnote2">
    <w:name w:val="Footnote (2)_"/>
    <w:link w:val="Footnote20"/>
    <w:rsid w:val="00CC0A8F"/>
    <w:rPr>
      <w:spacing w:val="7"/>
      <w:sz w:val="15"/>
      <w:szCs w:val="15"/>
      <w:shd w:val="clear" w:color="auto" w:fill="FFFFFF"/>
    </w:rPr>
  </w:style>
  <w:style w:type="character" w:customStyle="1" w:styleId="Footnote2Italic">
    <w:name w:val="Footnote (2) + Italic"/>
    <w:aliases w:val="Spacing 0 pt38"/>
    <w:rsid w:val="00CC0A8F"/>
    <w:rPr>
      <w:i/>
      <w:iCs/>
      <w:noProof/>
      <w:spacing w:val="0"/>
      <w:sz w:val="15"/>
      <w:szCs w:val="15"/>
      <w:shd w:val="clear" w:color="auto" w:fill="FFFFFF"/>
    </w:rPr>
  </w:style>
  <w:style w:type="character" w:customStyle="1" w:styleId="Footnote3">
    <w:name w:val="Footnote (3)_"/>
    <w:link w:val="Footnote30"/>
    <w:rsid w:val="00CC0A8F"/>
    <w:rPr>
      <w:spacing w:val="7"/>
      <w:sz w:val="13"/>
      <w:szCs w:val="13"/>
      <w:shd w:val="clear" w:color="auto" w:fill="FFFFFF"/>
    </w:rPr>
  </w:style>
  <w:style w:type="character" w:customStyle="1" w:styleId="Footnote3Spacing0pt">
    <w:name w:val="Footnote (3) + Spacing 0 pt"/>
    <w:rsid w:val="00CC0A8F"/>
    <w:rPr>
      <w:noProof/>
      <w:spacing w:val="0"/>
      <w:sz w:val="13"/>
      <w:szCs w:val="13"/>
      <w:shd w:val="clear" w:color="auto" w:fill="FFFFFF"/>
    </w:rPr>
  </w:style>
  <w:style w:type="character" w:customStyle="1" w:styleId="Headerorfooter4">
    <w:name w:val="Header or footer (4)_"/>
    <w:link w:val="Headerorfooter40"/>
    <w:rsid w:val="00CC0A8F"/>
    <w:rPr>
      <w:spacing w:val="-2"/>
      <w:sz w:val="23"/>
      <w:szCs w:val="23"/>
      <w:shd w:val="clear" w:color="auto" w:fill="FFFFFF"/>
    </w:rPr>
  </w:style>
  <w:style w:type="character" w:customStyle="1" w:styleId="Heading32">
    <w:name w:val="Heading #3 (2)_"/>
    <w:link w:val="Heading320"/>
    <w:rsid w:val="00CC0A8F"/>
    <w:rPr>
      <w:i/>
      <w:iCs/>
      <w:spacing w:val="1"/>
      <w:shd w:val="clear" w:color="auto" w:fill="FFFFFF"/>
    </w:rPr>
  </w:style>
  <w:style w:type="character" w:customStyle="1" w:styleId="Heading32NotItalic">
    <w:name w:val="Heading #3 (2) + Not Italic"/>
    <w:aliases w:val="Spacing 0 pt37,Body text (3) + Arial1,Bold11"/>
    <w:rsid w:val="00CC0A8F"/>
    <w:rPr>
      <w:i/>
      <w:iCs/>
      <w:noProof/>
      <w:spacing w:val="3"/>
      <w:sz w:val="22"/>
      <w:szCs w:val="22"/>
      <w:shd w:val="clear" w:color="auto" w:fill="FFFFFF"/>
    </w:rPr>
  </w:style>
  <w:style w:type="character" w:customStyle="1" w:styleId="BodytextSpacing2pt">
    <w:name w:val="Body text + Spacing 2 pt"/>
    <w:rsid w:val="00CC0A8F"/>
    <w:rPr>
      <w:spacing w:val="49"/>
      <w:sz w:val="22"/>
      <w:szCs w:val="22"/>
      <w:shd w:val="clear" w:color="auto" w:fill="FFFFFF"/>
    </w:rPr>
  </w:style>
  <w:style w:type="character" w:customStyle="1" w:styleId="Bodytext3Italic">
    <w:name w:val="Body text (3) + Italic"/>
    <w:aliases w:val="Spacing 0 pt36,Body text + 13 pt,Bold10"/>
    <w:rsid w:val="00CC0A8F"/>
    <w:rPr>
      <w:b/>
      <w:bCs/>
      <w:i/>
      <w:iCs/>
      <w:spacing w:val="16"/>
      <w:sz w:val="21"/>
      <w:szCs w:val="21"/>
      <w:shd w:val="clear" w:color="auto" w:fill="FFFFFF"/>
    </w:rPr>
  </w:style>
  <w:style w:type="character" w:customStyle="1" w:styleId="Bodytext6">
    <w:name w:val="Body text (6)_"/>
    <w:link w:val="Bodytext60"/>
    <w:rsid w:val="00CC0A8F"/>
    <w:rPr>
      <w:spacing w:val="2"/>
      <w:sz w:val="23"/>
      <w:szCs w:val="23"/>
      <w:shd w:val="clear" w:color="auto" w:fill="FFFFFF"/>
    </w:rPr>
  </w:style>
  <w:style w:type="character" w:customStyle="1" w:styleId="Bodytext7">
    <w:name w:val="Body text (7)_"/>
    <w:link w:val="Bodytext70"/>
    <w:rsid w:val="00CC0A8F"/>
    <w:rPr>
      <w:rFonts w:ascii="Arial Narrow" w:hAnsi="Arial Narrow" w:cs="Arial Narrow"/>
      <w:noProof/>
      <w:sz w:val="15"/>
      <w:szCs w:val="15"/>
      <w:shd w:val="clear" w:color="auto" w:fill="FFFFFF"/>
    </w:rPr>
  </w:style>
  <w:style w:type="character" w:customStyle="1" w:styleId="Bodytext8">
    <w:name w:val="Body text (8)_"/>
    <w:link w:val="Bodytext80"/>
    <w:rsid w:val="00CC0A8F"/>
    <w:rPr>
      <w:spacing w:val="7"/>
      <w:sz w:val="15"/>
      <w:szCs w:val="15"/>
      <w:shd w:val="clear" w:color="auto" w:fill="FFFFFF"/>
    </w:rPr>
  </w:style>
  <w:style w:type="character" w:customStyle="1" w:styleId="Heading3Italic">
    <w:name w:val="Heading #3 + Italic"/>
    <w:aliases w:val="Spacing 0 pt35"/>
    <w:rsid w:val="00CC0A8F"/>
    <w:rPr>
      <w:i/>
      <w:iCs/>
      <w:spacing w:val="1"/>
      <w:sz w:val="22"/>
      <w:szCs w:val="22"/>
      <w:shd w:val="clear" w:color="auto" w:fill="FFFFFF"/>
    </w:rPr>
  </w:style>
  <w:style w:type="character" w:customStyle="1" w:styleId="Bodytext4pt1">
    <w:name w:val="Body text + 4 pt1"/>
    <w:aliases w:val="Spacing 0 pt34"/>
    <w:rsid w:val="00CC0A8F"/>
    <w:rPr>
      <w:spacing w:val="0"/>
      <w:sz w:val="8"/>
      <w:szCs w:val="8"/>
      <w:shd w:val="clear" w:color="auto" w:fill="FFFFFF"/>
    </w:rPr>
  </w:style>
  <w:style w:type="character" w:customStyle="1" w:styleId="Bodytext45pt">
    <w:name w:val="Body text + 4.5 pt"/>
    <w:aliases w:val="Spacing 0 pt33,Body text (6) + 12 pt1"/>
    <w:rsid w:val="00CC0A8F"/>
    <w:rPr>
      <w:spacing w:val="0"/>
      <w:sz w:val="9"/>
      <w:szCs w:val="9"/>
      <w:shd w:val="clear" w:color="auto" w:fill="FFFFFF"/>
    </w:rPr>
  </w:style>
  <w:style w:type="character" w:customStyle="1" w:styleId="Heading20">
    <w:name w:val="Heading #2_"/>
    <w:link w:val="Heading22"/>
    <w:rsid w:val="00CC0A8F"/>
    <w:rPr>
      <w:spacing w:val="3"/>
      <w:shd w:val="clear" w:color="auto" w:fill="FFFFFF"/>
    </w:rPr>
  </w:style>
  <w:style w:type="character" w:customStyle="1" w:styleId="Heading10">
    <w:name w:val="Heading #1_"/>
    <w:link w:val="Heading12"/>
    <w:rsid w:val="00CC0A8F"/>
    <w:rPr>
      <w:spacing w:val="3"/>
      <w:shd w:val="clear" w:color="auto" w:fill="FFFFFF"/>
    </w:rPr>
  </w:style>
  <w:style w:type="character" w:customStyle="1" w:styleId="Tablecaption2">
    <w:name w:val="Table caption (2)_"/>
    <w:link w:val="Tablecaption20"/>
    <w:rsid w:val="00CC0A8F"/>
    <w:rPr>
      <w:i/>
      <w:iCs/>
      <w:spacing w:val="1"/>
      <w:shd w:val="clear" w:color="auto" w:fill="FFFFFF"/>
    </w:rPr>
  </w:style>
  <w:style w:type="character" w:customStyle="1" w:styleId="Tablecaption2NotItalic">
    <w:name w:val="Table caption (2) + Not Italic"/>
    <w:aliases w:val="Spacing 0 pt32,Body text + 18 pt,Bold9"/>
    <w:rsid w:val="00CC0A8F"/>
    <w:rPr>
      <w:i/>
      <w:iCs/>
      <w:spacing w:val="3"/>
      <w:sz w:val="22"/>
      <w:szCs w:val="22"/>
      <w:shd w:val="clear" w:color="auto" w:fill="FFFFFF"/>
    </w:rPr>
  </w:style>
  <w:style w:type="character" w:customStyle="1" w:styleId="BodytextItalic3">
    <w:name w:val="Body text + Italic3"/>
    <w:aliases w:val="Spacing 0 pt31,Body text + 16.5 pt,Bold8"/>
    <w:rsid w:val="00CC0A8F"/>
    <w:rPr>
      <w:i/>
      <w:iCs/>
      <w:spacing w:val="1"/>
      <w:sz w:val="22"/>
      <w:szCs w:val="22"/>
      <w:shd w:val="clear" w:color="auto" w:fill="FFFFFF"/>
    </w:rPr>
  </w:style>
  <w:style w:type="character" w:customStyle="1" w:styleId="Bodytext10pt">
    <w:name w:val="Body text + 10 pt"/>
    <w:aliases w:val="Spacing 0 pt30"/>
    <w:rsid w:val="00CC0A8F"/>
    <w:rPr>
      <w:noProof/>
      <w:spacing w:val="0"/>
      <w:sz w:val="20"/>
      <w:szCs w:val="20"/>
      <w:shd w:val="clear" w:color="auto" w:fill="FFFFFF"/>
    </w:rPr>
  </w:style>
  <w:style w:type="character" w:customStyle="1" w:styleId="Bodytext105pt">
    <w:name w:val="Body text + 10.5 pt"/>
    <w:aliases w:val="Bold4,Spacing 0 pt29,Body text (7) + 10 pt,Italic3,Body text + 16.5 pt1,Bold7,Body text + Candara,9 pt"/>
    <w:rsid w:val="00CC0A8F"/>
    <w:rPr>
      <w:b/>
      <w:bCs/>
      <w:spacing w:val="8"/>
      <w:sz w:val="21"/>
      <w:szCs w:val="21"/>
      <w:shd w:val="clear" w:color="auto" w:fill="FFFFFF"/>
    </w:rPr>
  </w:style>
  <w:style w:type="character" w:customStyle="1" w:styleId="Bodytext9">
    <w:name w:val="Body text (9)_"/>
    <w:link w:val="Bodytext90"/>
    <w:rsid w:val="00CC0A8F"/>
    <w:rPr>
      <w:spacing w:val="6"/>
      <w:sz w:val="23"/>
      <w:szCs w:val="23"/>
      <w:shd w:val="clear" w:color="auto" w:fill="FFFFFF"/>
    </w:rPr>
  </w:style>
  <w:style w:type="character" w:customStyle="1" w:styleId="Footnote4">
    <w:name w:val="Footnote (4)_"/>
    <w:link w:val="Footnote40"/>
    <w:rsid w:val="00CC0A8F"/>
    <w:rPr>
      <w:b/>
      <w:bCs/>
      <w:spacing w:val="8"/>
      <w:sz w:val="21"/>
      <w:szCs w:val="21"/>
      <w:shd w:val="clear" w:color="auto" w:fill="FFFFFF"/>
    </w:rPr>
  </w:style>
  <w:style w:type="character" w:customStyle="1" w:styleId="Bodytext3Spacing0pt">
    <w:name w:val="Body text (3) + Spacing 0 pt"/>
    <w:rsid w:val="00CC0A8F"/>
    <w:rPr>
      <w:b/>
      <w:bCs/>
      <w:spacing w:val="9"/>
      <w:sz w:val="21"/>
      <w:szCs w:val="21"/>
      <w:shd w:val="clear" w:color="auto" w:fill="FFFFFF"/>
    </w:rPr>
  </w:style>
  <w:style w:type="character" w:customStyle="1" w:styleId="BodytextSpacing0pt">
    <w:name w:val="Body text + Spacing 0 pt"/>
    <w:rsid w:val="00CC0A8F"/>
    <w:rPr>
      <w:spacing w:val="4"/>
      <w:sz w:val="22"/>
      <w:szCs w:val="22"/>
      <w:shd w:val="clear" w:color="auto" w:fill="FFFFFF"/>
    </w:rPr>
  </w:style>
  <w:style w:type="character" w:customStyle="1" w:styleId="Bodytext2Spacing0pt">
    <w:name w:val="Body text (2) + Spacing 0 pt"/>
    <w:basedOn w:val="Bodytext2"/>
    <w:rsid w:val="00CC0A8F"/>
    <w:rPr>
      <w:i/>
      <w:iCs/>
      <w:spacing w:val="1"/>
      <w:sz w:val="22"/>
      <w:szCs w:val="22"/>
      <w:shd w:val="clear" w:color="auto" w:fill="FFFFFF"/>
    </w:rPr>
  </w:style>
  <w:style w:type="character" w:customStyle="1" w:styleId="Heading60">
    <w:name w:val="Heading #6_"/>
    <w:link w:val="Heading62"/>
    <w:rsid w:val="00CC0A8F"/>
    <w:rPr>
      <w:spacing w:val="4"/>
      <w:shd w:val="clear" w:color="auto" w:fill="FFFFFF"/>
    </w:rPr>
  </w:style>
  <w:style w:type="character" w:customStyle="1" w:styleId="Heading6Italic">
    <w:name w:val="Heading #6 + Italic"/>
    <w:aliases w:val="Spacing 0 pt27,Header or footer (4) + Times New Roman,10 pt"/>
    <w:rsid w:val="00CC0A8F"/>
    <w:rPr>
      <w:i/>
      <w:iCs/>
      <w:spacing w:val="2"/>
      <w:sz w:val="22"/>
      <w:szCs w:val="22"/>
      <w:shd w:val="clear" w:color="auto" w:fill="FFFFFF"/>
    </w:rPr>
  </w:style>
  <w:style w:type="character" w:customStyle="1" w:styleId="Bodytext2NotItalic1">
    <w:name w:val="Body text (2) + Not Italic1"/>
    <w:aliases w:val="Spacing 0 pt26,Header or footer (3) + Microsoft Sans Serif,4 pt,Picture caption + Not Bold,Heading #2 (2) + 20.5 pt,Italic6"/>
    <w:basedOn w:val="Bodytext2"/>
    <w:rsid w:val="00CC0A8F"/>
    <w:rPr>
      <w:i/>
      <w:iCs/>
      <w:spacing w:val="1"/>
      <w:sz w:val="22"/>
      <w:szCs w:val="22"/>
      <w:shd w:val="clear" w:color="auto" w:fill="FFFFFF"/>
    </w:rPr>
  </w:style>
  <w:style w:type="character" w:customStyle="1" w:styleId="Footnote2Spacing0pt">
    <w:name w:val="Footnote (2) + Spacing 0 pt"/>
    <w:rsid w:val="00CC0A8F"/>
    <w:rPr>
      <w:spacing w:val="6"/>
      <w:sz w:val="15"/>
      <w:szCs w:val="15"/>
      <w:shd w:val="clear" w:color="auto" w:fill="FFFFFF"/>
    </w:rPr>
  </w:style>
  <w:style w:type="character" w:customStyle="1" w:styleId="Headerorfooter411pt">
    <w:name w:val="Header or footer (4) + 11 pt"/>
    <w:aliases w:val="Spacing 0 pt25,Heading #3 + Not Italic"/>
    <w:rsid w:val="00CC0A8F"/>
    <w:rPr>
      <w:spacing w:val="3"/>
      <w:sz w:val="22"/>
      <w:szCs w:val="22"/>
      <w:shd w:val="clear" w:color="auto" w:fill="FFFFFF"/>
    </w:rPr>
  </w:style>
  <w:style w:type="character" w:customStyle="1" w:styleId="Bodytext100">
    <w:name w:val="Body text (10)_"/>
    <w:link w:val="Bodytext101"/>
    <w:rsid w:val="00CC0A8F"/>
    <w:rPr>
      <w:b/>
      <w:bCs/>
      <w:spacing w:val="10"/>
      <w:sz w:val="21"/>
      <w:szCs w:val="21"/>
      <w:shd w:val="clear" w:color="auto" w:fill="FFFFFF"/>
    </w:rPr>
  </w:style>
  <w:style w:type="character" w:customStyle="1" w:styleId="Bodytext1010pt">
    <w:name w:val="Body text (10) + 10 pt"/>
    <w:aliases w:val="Spacing 0 pt24,Body text (5) + 15 pt,Scale 200%"/>
    <w:rsid w:val="00CC0A8F"/>
    <w:rPr>
      <w:b/>
      <w:bCs/>
      <w:spacing w:val="7"/>
      <w:sz w:val="20"/>
      <w:szCs w:val="20"/>
      <w:shd w:val="clear" w:color="auto" w:fill="FFFFFF"/>
    </w:rPr>
  </w:style>
  <w:style w:type="character" w:customStyle="1" w:styleId="Bodytext1010pt1">
    <w:name w:val="Body text (10) + 10 pt1"/>
    <w:aliases w:val="Not Bold,Spacing 0 pt23,Picture caption (9) + Calibri,8 pt1,Body text (16) + 13 pt,Not Italic3,Body text (9) + 9.5 pt,Body text (5) + Italic2,Body text (10) + Times New Roman"/>
    <w:rsid w:val="00CC0A8F"/>
    <w:rPr>
      <w:b/>
      <w:bCs/>
      <w:spacing w:val="8"/>
      <w:sz w:val="20"/>
      <w:szCs w:val="20"/>
      <w:shd w:val="clear" w:color="auto" w:fill="FFFFFF"/>
    </w:rPr>
  </w:style>
  <w:style w:type="character" w:customStyle="1" w:styleId="Bodytext311pt">
    <w:name w:val="Body text (3) + 11 pt"/>
    <w:aliases w:val="Not Bold2,Spacing 0 pt22,Body text + 9.5 pt,Body text + Century Gothic,9.5 pt,Body text (5) + Candara"/>
    <w:rsid w:val="00CC0A8F"/>
    <w:rPr>
      <w:b/>
      <w:bCs/>
      <w:spacing w:val="4"/>
      <w:sz w:val="22"/>
      <w:szCs w:val="22"/>
      <w:shd w:val="clear" w:color="auto" w:fill="FFFFFF"/>
    </w:rPr>
  </w:style>
  <w:style w:type="character" w:customStyle="1" w:styleId="Tablecaption">
    <w:name w:val="Table caption_"/>
    <w:link w:val="Tablecaption0"/>
    <w:rsid w:val="00CC0A8F"/>
    <w:rPr>
      <w:spacing w:val="3"/>
      <w:shd w:val="clear" w:color="auto" w:fill="FFFFFF"/>
    </w:rPr>
  </w:style>
  <w:style w:type="character" w:customStyle="1" w:styleId="TablecaptionSpacing0pt">
    <w:name w:val="Table caption + Spacing 0 pt"/>
    <w:rsid w:val="00CC0A8F"/>
    <w:rPr>
      <w:spacing w:val="4"/>
      <w:sz w:val="22"/>
      <w:szCs w:val="22"/>
      <w:shd w:val="clear" w:color="auto" w:fill="FFFFFF"/>
    </w:rPr>
  </w:style>
  <w:style w:type="character" w:customStyle="1" w:styleId="Tablecaption75pt">
    <w:name w:val="Table caption + 7.5 pt"/>
    <w:aliases w:val="Spacing 0 pt21,Table caption (4) + Not Italic"/>
    <w:rsid w:val="00CC0A8F"/>
    <w:rPr>
      <w:spacing w:val="6"/>
      <w:sz w:val="15"/>
      <w:szCs w:val="15"/>
      <w:shd w:val="clear" w:color="auto" w:fill="FFFFFF"/>
    </w:rPr>
  </w:style>
  <w:style w:type="character" w:customStyle="1" w:styleId="Bodytext10pt1">
    <w:name w:val="Body text + 10 pt1"/>
    <w:aliases w:val="Spacing 0 pt20,Picture caption (5) + Calibri,7.5 pt,Body text (5) + 11 pt"/>
    <w:rsid w:val="00CC0A8F"/>
    <w:rPr>
      <w:noProof/>
      <w:spacing w:val="0"/>
      <w:sz w:val="20"/>
      <w:szCs w:val="20"/>
      <w:shd w:val="clear" w:color="auto" w:fill="FFFFFF"/>
    </w:rPr>
  </w:style>
  <w:style w:type="character" w:customStyle="1" w:styleId="Headerorfooter5">
    <w:name w:val="Header or footer (5)_"/>
    <w:link w:val="Headerorfooter50"/>
    <w:rsid w:val="00CC0A8F"/>
    <w:rPr>
      <w:spacing w:val="6"/>
      <w:sz w:val="15"/>
      <w:szCs w:val="15"/>
      <w:shd w:val="clear" w:color="auto" w:fill="FFFFFF"/>
    </w:rPr>
  </w:style>
  <w:style w:type="character" w:customStyle="1" w:styleId="TableofcontentsSpacing0pt">
    <w:name w:val="Table of contents + Spacing 0 pt"/>
    <w:rsid w:val="00CC0A8F"/>
    <w:rPr>
      <w:spacing w:val="4"/>
      <w:sz w:val="22"/>
      <w:szCs w:val="22"/>
      <w:shd w:val="clear" w:color="auto" w:fill="FFFFFF"/>
    </w:rPr>
  </w:style>
  <w:style w:type="character" w:customStyle="1" w:styleId="FootnoteSpacing0pt">
    <w:name w:val="Footnote + Spacing 0 pt"/>
    <w:rsid w:val="00CC0A8F"/>
    <w:rPr>
      <w:spacing w:val="4"/>
      <w:sz w:val="22"/>
      <w:szCs w:val="22"/>
      <w:shd w:val="clear" w:color="auto" w:fill="FFFFFF"/>
    </w:rPr>
  </w:style>
  <w:style w:type="character" w:customStyle="1" w:styleId="Headerorfooter6">
    <w:name w:val="Header or footer (6)_"/>
    <w:link w:val="Headerorfooter60"/>
    <w:rsid w:val="00CC0A8F"/>
    <w:rPr>
      <w:b/>
      <w:bCs/>
      <w:spacing w:val="7"/>
      <w:shd w:val="clear" w:color="auto" w:fill="FFFFFF"/>
    </w:rPr>
  </w:style>
  <w:style w:type="character" w:customStyle="1" w:styleId="Heading620">
    <w:name w:val="Heading #6 (2)_"/>
    <w:link w:val="Heading621"/>
    <w:rsid w:val="00CC0A8F"/>
    <w:rPr>
      <w:i/>
      <w:iCs/>
      <w:spacing w:val="2"/>
      <w:shd w:val="clear" w:color="auto" w:fill="FFFFFF"/>
    </w:rPr>
  </w:style>
  <w:style w:type="character" w:customStyle="1" w:styleId="Heading62NotItalic">
    <w:name w:val="Heading #6 (2) + Not Italic"/>
    <w:aliases w:val="Spacing 0 pt19,Picture caption (5) + Times New Roman,8 pt,Body text (3) + Not Bold"/>
    <w:rsid w:val="00CC0A8F"/>
    <w:rPr>
      <w:i/>
      <w:iCs/>
      <w:spacing w:val="4"/>
      <w:sz w:val="22"/>
      <w:szCs w:val="22"/>
      <w:shd w:val="clear" w:color="auto" w:fill="FFFFFF"/>
    </w:rPr>
  </w:style>
  <w:style w:type="character" w:customStyle="1" w:styleId="Heading545pt">
    <w:name w:val="Heading #5 + 4.5 pt"/>
    <w:aliases w:val="Spacing 0 pt18,Picture caption (6) + Times New Roman,8 pt2,Picture caption (5) + Italic"/>
    <w:rsid w:val="00CC0A8F"/>
    <w:rPr>
      <w:spacing w:val="0"/>
      <w:sz w:val="9"/>
      <w:szCs w:val="9"/>
      <w:shd w:val="clear" w:color="auto" w:fill="FFFFFF"/>
    </w:rPr>
  </w:style>
  <w:style w:type="character" w:customStyle="1" w:styleId="Heading514pt">
    <w:name w:val="Heading #5 + 14 pt"/>
    <w:aliases w:val="Bold3,Spacing 0 pt17,Picture caption + 12.5 pt,Body text (7) + 9 pt,Body text + 15.5 pt"/>
    <w:rsid w:val="00CC0A8F"/>
    <w:rPr>
      <w:b/>
      <w:bCs/>
      <w:spacing w:val="3"/>
      <w:sz w:val="28"/>
      <w:szCs w:val="28"/>
      <w:shd w:val="clear" w:color="auto" w:fill="FFFFFF"/>
    </w:rPr>
  </w:style>
  <w:style w:type="character" w:customStyle="1" w:styleId="Bodytext14pt1">
    <w:name w:val="Body text + 14 pt1"/>
    <w:aliases w:val="Bold2,Picture caption (12) + Calibri,16 pt,Body text (12) + 13 pt1,Body text (3) + 13 pt"/>
    <w:rsid w:val="00CC0A8F"/>
    <w:rPr>
      <w:b/>
      <w:bCs/>
      <w:spacing w:val="3"/>
      <w:sz w:val="28"/>
      <w:szCs w:val="28"/>
      <w:shd w:val="clear" w:color="auto" w:fill="FFFFFF"/>
    </w:rPr>
  </w:style>
  <w:style w:type="character" w:customStyle="1" w:styleId="Bodytext311pt1">
    <w:name w:val="Body text (3) + 11 pt1"/>
    <w:aliases w:val="Not Bold1,Italic2,Spacing 0 pt16,Picture caption (9) + 7.5 pt,Picture caption (9) + 8.5 pt,Body text (2) + Not Bold,Body text (13) + 10.5 pt,Body text (2) + 13 pt,Body text (15) + Times New Roman,12 pt,Body text (2) + 12 pt"/>
    <w:rsid w:val="00CC0A8F"/>
    <w:rPr>
      <w:b/>
      <w:bCs/>
      <w:i/>
      <w:iCs/>
      <w:spacing w:val="2"/>
      <w:sz w:val="22"/>
      <w:szCs w:val="22"/>
      <w:shd w:val="clear" w:color="auto" w:fill="FFFFFF"/>
    </w:rPr>
  </w:style>
  <w:style w:type="character" w:customStyle="1" w:styleId="Headerorfooter3Spacing0pt">
    <w:name w:val="Header or footer (3) + Spacing 0 pt"/>
    <w:rsid w:val="00CC0A8F"/>
    <w:rPr>
      <w:spacing w:val="1"/>
      <w:sz w:val="22"/>
      <w:szCs w:val="22"/>
      <w:shd w:val="clear" w:color="auto" w:fill="FFFFFF"/>
    </w:rPr>
  </w:style>
  <w:style w:type="character" w:customStyle="1" w:styleId="Heading1Spacing0pt">
    <w:name w:val="Heading #1 + Spacing 0 pt"/>
    <w:rsid w:val="00CC0A8F"/>
    <w:rPr>
      <w:spacing w:val="4"/>
      <w:sz w:val="22"/>
      <w:szCs w:val="22"/>
      <w:shd w:val="clear" w:color="auto" w:fill="FFFFFF"/>
    </w:rPr>
  </w:style>
  <w:style w:type="character" w:customStyle="1" w:styleId="Tableofcontents2Spacing0pt">
    <w:name w:val="Table of contents (2) + Spacing 0 pt"/>
    <w:rsid w:val="00CC0A8F"/>
    <w:rPr>
      <w:i/>
      <w:iCs/>
      <w:spacing w:val="2"/>
      <w:sz w:val="22"/>
      <w:szCs w:val="22"/>
      <w:shd w:val="clear" w:color="auto" w:fill="FFFFFF"/>
    </w:rPr>
  </w:style>
  <w:style w:type="character" w:customStyle="1" w:styleId="TableofcontentsItalic">
    <w:name w:val="Table of contents + Italic"/>
    <w:aliases w:val="Spacing 0 pt15,Body text + 6.5 pt"/>
    <w:rsid w:val="00CC0A8F"/>
    <w:rPr>
      <w:i/>
      <w:iCs/>
      <w:spacing w:val="2"/>
      <w:sz w:val="22"/>
      <w:szCs w:val="22"/>
      <w:shd w:val="clear" w:color="auto" w:fill="FFFFFF"/>
    </w:rPr>
  </w:style>
  <w:style w:type="character" w:customStyle="1" w:styleId="Headerorfooter7">
    <w:name w:val="Header or footer (7)_"/>
    <w:link w:val="Headerorfooter70"/>
    <w:rsid w:val="00CC0A8F"/>
    <w:rPr>
      <w:spacing w:val="8"/>
      <w:shd w:val="clear" w:color="auto" w:fill="FFFFFF"/>
    </w:rPr>
  </w:style>
  <w:style w:type="character" w:customStyle="1" w:styleId="Bodytext6pt">
    <w:name w:val="Body text + 6 pt"/>
    <w:aliases w:val="Spacing 0 pt14"/>
    <w:rsid w:val="00CC0A8F"/>
    <w:rPr>
      <w:spacing w:val="0"/>
      <w:sz w:val="12"/>
      <w:szCs w:val="12"/>
      <w:shd w:val="clear" w:color="auto" w:fill="FFFFFF"/>
    </w:rPr>
  </w:style>
  <w:style w:type="character" w:customStyle="1" w:styleId="Bodytext24pt">
    <w:name w:val="Body text (2) + 4 pt"/>
    <w:aliases w:val="Not Italic,Spacing 0 pt13,Body text (2) + 18 pt,Picture caption + Candara,Bold6,Body text (13) + 10.5 pt1,Body text (12) + 13 pt,Body text + 9 pt,Heading #5 + 9.5 pt"/>
    <w:basedOn w:val="Bodytext2"/>
    <w:rsid w:val="00CC0A8F"/>
    <w:rPr>
      <w:i/>
      <w:iCs/>
      <w:spacing w:val="1"/>
      <w:sz w:val="22"/>
      <w:szCs w:val="22"/>
      <w:shd w:val="clear" w:color="auto" w:fill="FFFFFF"/>
    </w:rPr>
  </w:style>
  <w:style w:type="character" w:customStyle="1" w:styleId="Heading64pt">
    <w:name w:val="Heading #6 + 4 pt"/>
    <w:aliases w:val="Spacing 0 pt12,Body text (8) + 9.5 pt"/>
    <w:rsid w:val="00CC0A8F"/>
    <w:rPr>
      <w:spacing w:val="0"/>
      <w:sz w:val="8"/>
      <w:szCs w:val="8"/>
      <w:shd w:val="clear" w:color="auto" w:fill="FFFFFF"/>
    </w:rPr>
  </w:style>
  <w:style w:type="character" w:customStyle="1" w:styleId="Bodytext11">
    <w:name w:val="Body text (11)_"/>
    <w:link w:val="Bodytext110"/>
    <w:rsid w:val="00CC0A8F"/>
    <w:rPr>
      <w:i/>
      <w:iCs/>
      <w:spacing w:val="3"/>
      <w:shd w:val="clear" w:color="auto" w:fill="FFFFFF"/>
    </w:rPr>
  </w:style>
  <w:style w:type="character" w:customStyle="1" w:styleId="Bodytext8Spacing0pt">
    <w:name w:val="Body text (8) + Spacing 0 pt"/>
    <w:rsid w:val="00CC0A8F"/>
    <w:rPr>
      <w:spacing w:val="6"/>
      <w:sz w:val="15"/>
      <w:szCs w:val="15"/>
      <w:shd w:val="clear" w:color="auto" w:fill="FFFFFF"/>
    </w:rPr>
  </w:style>
  <w:style w:type="character" w:customStyle="1" w:styleId="Bodytext29pt">
    <w:name w:val="Body text (2) + 9 pt"/>
    <w:aliases w:val="Spacing 0 pt11,Body text + Constantia,15 pt,Bold5,Scale 50%,Body text (12) + Constantia,Not Italic4"/>
    <w:basedOn w:val="Bodytext2"/>
    <w:rsid w:val="00CC0A8F"/>
    <w:rPr>
      <w:i/>
      <w:iCs/>
      <w:spacing w:val="1"/>
      <w:sz w:val="22"/>
      <w:szCs w:val="22"/>
      <w:shd w:val="clear" w:color="auto" w:fill="FFFFFF"/>
    </w:rPr>
  </w:style>
  <w:style w:type="character" w:customStyle="1" w:styleId="Bodytext29pt1">
    <w:name w:val="Body text (2) + 9 pt1"/>
    <w:aliases w:val="Not Italic1,Spacing 0 pt10,Body text (7) + Calibri,10 pt1"/>
    <w:basedOn w:val="Bodytext2"/>
    <w:rsid w:val="00CC0A8F"/>
    <w:rPr>
      <w:i/>
      <w:iCs/>
      <w:spacing w:val="1"/>
      <w:sz w:val="22"/>
      <w:szCs w:val="22"/>
      <w:shd w:val="clear" w:color="auto" w:fill="FFFFFF"/>
    </w:rPr>
  </w:style>
  <w:style w:type="character" w:customStyle="1" w:styleId="Bodytext5Spacing0pt">
    <w:name w:val="Body text (5) + Spacing 0 pt"/>
    <w:rsid w:val="00CC0A8F"/>
    <w:rPr>
      <w:spacing w:val="5"/>
      <w:sz w:val="18"/>
      <w:szCs w:val="18"/>
      <w:shd w:val="clear" w:color="auto" w:fill="FFFFFF"/>
    </w:rPr>
  </w:style>
  <w:style w:type="character" w:customStyle="1" w:styleId="Headerorfooter8">
    <w:name w:val="Header or footer (8)_"/>
    <w:link w:val="Headerorfooter80"/>
    <w:rsid w:val="00CC0A8F"/>
    <w:rPr>
      <w:b/>
      <w:bCs/>
      <w:i/>
      <w:iCs/>
      <w:spacing w:val="18"/>
      <w:sz w:val="19"/>
      <w:szCs w:val="19"/>
      <w:shd w:val="clear" w:color="auto" w:fill="FFFFFF"/>
    </w:rPr>
  </w:style>
  <w:style w:type="character" w:customStyle="1" w:styleId="Headerorfooter6NotBold">
    <w:name w:val="Header or footer (6) + Not Bold"/>
    <w:aliases w:val="Spacing 0 pt9,Body text (16) + 9.5 pt,Not Italic2,Table caption (4) + 4 pt,Body text + Candara1,12.5 pt"/>
    <w:rsid w:val="00CC0A8F"/>
    <w:rPr>
      <w:b/>
      <w:bCs/>
      <w:spacing w:val="8"/>
      <w:shd w:val="clear" w:color="auto" w:fill="FFFFFF"/>
    </w:rPr>
  </w:style>
  <w:style w:type="character" w:customStyle="1" w:styleId="HeaderorfooterSpacing0pt1">
    <w:name w:val="Header or footer + Spacing 0 pt1"/>
    <w:rsid w:val="00CC0A8F"/>
    <w:rPr>
      <w:spacing w:val="10"/>
      <w:sz w:val="14"/>
      <w:szCs w:val="14"/>
      <w:shd w:val="clear" w:color="auto" w:fill="FFFFFF"/>
    </w:rPr>
  </w:style>
  <w:style w:type="character" w:customStyle="1" w:styleId="Bodytext12">
    <w:name w:val="Body text (12)_"/>
    <w:link w:val="Bodytext120"/>
    <w:rsid w:val="00CC0A8F"/>
    <w:rPr>
      <w:spacing w:val="3"/>
      <w:shd w:val="clear" w:color="auto" w:fill="FFFFFF"/>
    </w:rPr>
  </w:style>
  <w:style w:type="character" w:customStyle="1" w:styleId="Heading40">
    <w:name w:val="Heading #4_"/>
    <w:link w:val="Heading42"/>
    <w:rsid w:val="00CC0A8F"/>
    <w:rPr>
      <w:spacing w:val="4"/>
      <w:shd w:val="clear" w:color="auto" w:fill="FFFFFF"/>
    </w:rPr>
  </w:style>
  <w:style w:type="character" w:customStyle="1" w:styleId="Bodytext4Spacing0pt">
    <w:name w:val="Body text (4) + Spacing 0 pt"/>
    <w:rsid w:val="00CC0A8F"/>
    <w:rPr>
      <w:i/>
      <w:iCs/>
      <w:spacing w:val="3"/>
      <w:sz w:val="18"/>
      <w:szCs w:val="18"/>
      <w:shd w:val="clear" w:color="auto" w:fill="FFFFFF"/>
    </w:rPr>
  </w:style>
  <w:style w:type="character" w:customStyle="1" w:styleId="Bodytext5Italic1">
    <w:name w:val="Body text (5) + Italic1"/>
    <w:aliases w:val="Spacing 0 pt8,Body text (7) + Calibri1"/>
    <w:rsid w:val="00CC0A8F"/>
    <w:rPr>
      <w:i/>
      <w:iCs/>
      <w:noProof/>
      <w:spacing w:val="3"/>
      <w:sz w:val="18"/>
      <w:szCs w:val="18"/>
      <w:shd w:val="clear" w:color="auto" w:fill="FFFFFF"/>
    </w:rPr>
  </w:style>
  <w:style w:type="character" w:customStyle="1" w:styleId="Heading63">
    <w:name w:val="Heading #6 (3)_"/>
    <w:link w:val="Heading630"/>
    <w:rsid w:val="00CC0A8F"/>
    <w:rPr>
      <w:spacing w:val="5"/>
      <w:sz w:val="23"/>
      <w:szCs w:val="23"/>
      <w:shd w:val="clear" w:color="auto" w:fill="FFFFFF"/>
    </w:rPr>
  </w:style>
  <w:style w:type="character" w:customStyle="1" w:styleId="Heading54pt">
    <w:name w:val="Heading #5 + 4 pt"/>
    <w:aliases w:val="Spacing 0 pt7"/>
    <w:rsid w:val="00CC0A8F"/>
    <w:rPr>
      <w:spacing w:val="0"/>
      <w:sz w:val="8"/>
      <w:szCs w:val="8"/>
      <w:shd w:val="clear" w:color="auto" w:fill="FFFFFF"/>
    </w:rPr>
  </w:style>
  <w:style w:type="character" w:customStyle="1" w:styleId="Bodytext13">
    <w:name w:val="Body text (13)_"/>
    <w:link w:val="Bodytext130"/>
    <w:rsid w:val="00CC0A8F"/>
    <w:rPr>
      <w:rFonts w:ascii="Arial" w:hAnsi="Arial" w:cs="Arial"/>
      <w:i/>
      <w:iCs/>
      <w:noProof/>
      <w:sz w:val="13"/>
      <w:szCs w:val="13"/>
      <w:shd w:val="clear" w:color="auto" w:fill="FFFFFF"/>
    </w:rPr>
  </w:style>
  <w:style w:type="character" w:customStyle="1" w:styleId="Bodytext105pt1">
    <w:name w:val="Body text + 10.5 pt1"/>
    <w:aliases w:val="Bold1,Spacing 0 pt6,Picture caption (13) + Times New Roman,6 pt,Body text (24) + Times New Roman,10.5 pt,Body text (5) + 4 pt1,Body text + 9 pt1,Small Caps"/>
    <w:rsid w:val="00CC0A8F"/>
    <w:rPr>
      <w:b/>
      <w:bCs/>
      <w:spacing w:val="9"/>
      <w:sz w:val="21"/>
      <w:szCs w:val="21"/>
      <w:shd w:val="clear" w:color="auto" w:fill="FFFFFF"/>
    </w:rPr>
  </w:style>
  <w:style w:type="character" w:customStyle="1" w:styleId="Heading645pt">
    <w:name w:val="Heading #6 + 4.5 pt"/>
    <w:aliases w:val="Spacing 0 pt5,Body text (8) + Bold"/>
    <w:rsid w:val="00CC0A8F"/>
    <w:rPr>
      <w:spacing w:val="0"/>
      <w:sz w:val="9"/>
      <w:szCs w:val="9"/>
      <w:shd w:val="clear" w:color="auto" w:fill="FFFFFF"/>
    </w:rPr>
  </w:style>
  <w:style w:type="character" w:customStyle="1" w:styleId="Headerorfooter30">
    <w:name w:val="Header or footer (3)"/>
    <w:basedOn w:val="Headerorfooter3"/>
    <w:rsid w:val="00CC0A8F"/>
    <w:rPr>
      <w:spacing w:val="3"/>
      <w:shd w:val="clear" w:color="auto" w:fill="FFFFFF"/>
    </w:rPr>
  </w:style>
  <w:style w:type="character" w:customStyle="1" w:styleId="Heading220">
    <w:name w:val="Heading #2 (2)_"/>
    <w:link w:val="Heading221"/>
    <w:rsid w:val="00CC0A8F"/>
    <w:rPr>
      <w:spacing w:val="4"/>
      <w:sz w:val="23"/>
      <w:szCs w:val="23"/>
      <w:shd w:val="clear" w:color="auto" w:fill="FFFFFF"/>
    </w:rPr>
  </w:style>
  <w:style w:type="character" w:customStyle="1" w:styleId="BodytextItalic1">
    <w:name w:val="Body text + Italic1"/>
    <w:rsid w:val="00CC0A8F"/>
    <w:rPr>
      <w:i/>
      <w:iCs/>
      <w:spacing w:val="3"/>
      <w:sz w:val="22"/>
      <w:szCs w:val="22"/>
      <w:shd w:val="clear" w:color="auto" w:fill="FFFFFF"/>
    </w:rPr>
  </w:style>
  <w:style w:type="character" w:customStyle="1" w:styleId="BodytextSpacing0pt1">
    <w:name w:val="Body text + Spacing 0 pt1"/>
    <w:rsid w:val="00CC0A8F"/>
    <w:rPr>
      <w:noProof/>
      <w:spacing w:val="0"/>
      <w:sz w:val="22"/>
      <w:szCs w:val="22"/>
      <w:shd w:val="clear" w:color="auto" w:fill="FFFFFF"/>
    </w:rPr>
  </w:style>
  <w:style w:type="character" w:customStyle="1" w:styleId="Bodytext314pt">
    <w:name w:val="Body text (3) + 14 pt"/>
    <w:aliases w:val="Spacing 0 pt4,Body text + 7.5 pt,Body text (2) + Italic"/>
    <w:rsid w:val="00CC0A8F"/>
    <w:rPr>
      <w:b/>
      <w:bCs/>
      <w:spacing w:val="3"/>
      <w:sz w:val="28"/>
      <w:szCs w:val="28"/>
      <w:shd w:val="clear" w:color="auto" w:fill="FFFFFF"/>
    </w:rPr>
  </w:style>
  <w:style w:type="character" w:customStyle="1" w:styleId="Bodytext3Italic1">
    <w:name w:val="Body text (3) + Italic1"/>
    <w:aliases w:val="Spacing 0 pt3,Body text + 7.5 pt1"/>
    <w:rsid w:val="00CC0A8F"/>
    <w:rPr>
      <w:b/>
      <w:bCs/>
      <w:i/>
      <w:iCs/>
      <w:spacing w:val="4"/>
      <w:sz w:val="21"/>
      <w:szCs w:val="21"/>
      <w:shd w:val="clear" w:color="auto" w:fill="FFFFFF"/>
    </w:rPr>
  </w:style>
  <w:style w:type="character" w:customStyle="1" w:styleId="Bodytext4NotItalic">
    <w:name w:val="Body text (4) + Not Italic"/>
    <w:aliases w:val="Spacing 0 pt2,Table caption + 9.5 pt,Body text + 13 pt1"/>
    <w:rsid w:val="00CC0A8F"/>
    <w:rPr>
      <w:i/>
      <w:iCs/>
      <w:spacing w:val="5"/>
      <w:sz w:val="18"/>
      <w:szCs w:val="18"/>
      <w:shd w:val="clear" w:color="auto" w:fill="FFFFFF"/>
    </w:rPr>
  </w:style>
  <w:style w:type="character" w:customStyle="1" w:styleId="Bodytext84pt">
    <w:name w:val="Body text (8) + 4 pt"/>
    <w:aliases w:val="Italic1,Spacing 0 pt1,Body text (13) + 10.5 pt2,Body text (15) + Not Italic,Body text (5) + 4 pt"/>
    <w:rsid w:val="00CC0A8F"/>
    <w:rPr>
      <w:i/>
      <w:iCs/>
      <w:noProof/>
      <w:spacing w:val="0"/>
      <w:sz w:val="8"/>
      <w:szCs w:val="8"/>
      <w:shd w:val="clear" w:color="auto" w:fill="FFFFFF"/>
    </w:rPr>
  </w:style>
  <w:style w:type="paragraph" w:customStyle="1" w:styleId="Headerorfooter20">
    <w:name w:val="Header or footer (2)"/>
    <w:basedOn w:val="Normal"/>
    <w:link w:val="Headerorfooter2"/>
    <w:rsid w:val="00CC0A8F"/>
    <w:pPr>
      <w:widowControl w:val="0"/>
      <w:shd w:val="clear" w:color="auto" w:fill="FFFFFF"/>
      <w:spacing w:line="240" w:lineRule="atLeast"/>
    </w:pPr>
    <w:rPr>
      <w:rFonts w:asciiTheme="minorHAnsi" w:eastAsiaTheme="minorHAnsi" w:hAnsiTheme="minorHAnsi" w:cstheme="minorBidi"/>
      <w:spacing w:val="6"/>
      <w:sz w:val="19"/>
      <w:szCs w:val="19"/>
    </w:rPr>
  </w:style>
  <w:style w:type="paragraph" w:customStyle="1" w:styleId="Bodytext50">
    <w:name w:val="Body text (5)"/>
    <w:basedOn w:val="Normal"/>
    <w:link w:val="Bodytext5"/>
    <w:rsid w:val="00CC0A8F"/>
    <w:pPr>
      <w:widowControl w:val="0"/>
      <w:shd w:val="clear" w:color="auto" w:fill="FFFFFF"/>
      <w:spacing w:line="216" w:lineRule="exact"/>
      <w:jc w:val="both"/>
    </w:pPr>
    <w:rPr>
      <w:rFonts w:asciiTheme="minorHAnsi" w:eastAsiaTheme="minorHAnsi" w:hAnsiTheme="minorHAnsi" w:cstheme="minorBidi"/>
      <w:spacing w:val="4"/>
      <w:sz w:val="18"/>
      <w:szCs w:val="18"/>
    </w:rPr>
  </w:style>
  <w:style w:type="paragraph" w:customStyle="1" w:styleId="Picturecaption0">
    <w:name w:val="Picture caption"/>
    <w:basedOn w:val="Normal"/>
    <w:link w:val="Picturecaption"/>
    <w:rsid w:val="00CC0A8F"/>
    <w:pPr>
      <w:widowControl w:val="0"/>
      <w:shd w:val="clear" w:color="auto" w:fill="FFFFFF"/>
      <w:spacing w:line="240" w:lineRule="atLeast"/>
    </w:pPr>
    <w:rPr>
      <w:rFonts w:asciiTheme="minorHAnsi" w:eastAsiaTheme="minorHAnsi" w:hAnsiTheme="minorHAnsi" w:cstheme="minorBidi"/>
      <w:b/>
      <w:bCs/>
      <w:spacing w:val="8"/>
      <w:sz w:val="21"/>
      <w:szCs w:val="21"/>
    </w:rPr>
  </w:style>
  <w:style w:type="paragraph" w:customStyle="1" w:styleId="Headerorfooter0">
    <w:name w:val="Header or footer"/>
    <w:basedOn w:val="Normal"/>
    <w:link w:val="Headerorfooter"/>
    <w:rsid w:val="00CC0A8F"/>
    <w:pPr>
      <w:widowControl w:val="0"/>
      <w:shd w:val="clear" w:color="auto" w:fill="FFFFFF"/>
      <w:spacing w:line="200" w:lineRule="exact"/>
      <w:jc w:val="right"/>
    </w:pPr>
    <w:rPr>
      <w:rFonts w:asciiTheme="minorHAnsi" w:eastAsiaTheme="minorHAnsi" w:hAnsiTheme="minorHAnsi" w:cstheme="minorBidi"/>
      <w:spacing w:val="6"/>
      <w:sz w:val="14"/>
      <w:szCs w:val="14"/>
    </w:rPr>
  </w:style>
  <w:style w:type="paragraph" w:customStyle="1" w:styleId="Tableofcontents0">
    <w:name w:val="Table of contents"/>
    <w:basedOn w:val="Normal"/>
    <w:link w:val="Tableofcontents"/>
    <w:rsid w:val="00CC0A8F"/>
    <w:pPr>
      <w:widowControl w:val="0"/>
      <w:shd w:val="clear" w:color="auto" w:fill="FFFFFF"/>
      <w:spacing w:line="377" w:lineRule="exact"/>
      <w:jc w:val="both"/>
    </w:pPr>
    <w:rPr>
      <w:rFonts w:asciiTheme="minorHAnsi" w:eastAsiaTheme="minorHAnsi" w:hAnsiTheme="minorHAnsi" w:cstheme="minorBidi"/>
      <w:spacing w:val="3"/>
      <w:sz w:val="22"/>
      <w:szCs w:val="22"/>
    </w:rPr>
  </w:style>
  <w:style w:type="paragraph" w:customStyle="1" w:styleId="Tableofcontents20">
    <w:name w:val="Table of contents (2)"/>
    <w:basedOn w:val="Normal"/>
    <w:link w:val="Tableofcontents2"/>
    <w:rsid w:val="00CC0A8F"/>
    <w:pPr>
      <w:widowControl w:val="0"/>
      <w:shd w:val="clear" w:color="auto" w:fill="FFFFFF"/>
      <w:spacing w:before="60" w:after="60" w:line="285" w:lineRule="exact"/>
      <w:ind w:firstLine="520"/>
      <w:jc w:val="both"/>
    </w:pPr>
    <w:rPr>
      <w:rFonts w:asciiTheme="minorHAnsi" w:eastAsiaTheme="minorHAnsi" w:hAnsiTheme="minorHAnsi" w:cstheme="minorBidi"/>
      <w:i/>
      <w:iCs/>
      <w:spacing w:val="1"/>
      <w:sz w:val="22"/>
      <w:szCs w:val="22"/>
    </w:rPr>
  </w:style>
  <w:style w:type="paragraph" w:customStyle="1" w:styleId="Footnote0">
    <w:name w:val="Footnote"/>
    <w:basedOn w:val="Normal"/>
    <w:link w:val="Footnote"/>
    <w:rsid w:val="00CC0A8F"/>
    <w:pPr>
      <w:widowControl w:val="0"/>
      <w:shd w:val="clear" w:color="auto" w:fill="FFFFFF"/>
      <w:spacing w:after="60" w:line="279" w:lineRule="exact"/>
      <w:ind w:firstLine="500"/>
      <w:jc w:val="both"/>
    </w:pPr>
    <w:rPr>
      <w:rFonts w:asciiTheme="minorHAnsi" w:eastAsiaTheme="minorHAnsi" w:hAnsiTheme="minorHAnsi" w:cstheme="minorBidi"/>
      <w:spacing w:val="3"/>
      <w:sz w:val="22"/>
      <w:szCs w:val="22"/>
    </w:rPr>
  </w:style>
  <w:style w:type="paragraph" w:customStyle="1" w:styleId="Headerorfooter31">
    <w:name w:val="Header or footer (3)1"/>
    <w:basedOn w:val="Normal"/>
    <w:link w:val="Headerorfooter3"/>
    <w:rsid w:val="00CC0A8F"/>
    <w:pPr>
      <w:widowControl w:val="0"/>
      <w:shd w:val="clear" w:color="auto" w:fill="FFFFFF"/>
      <w:spacing w:line="240" w:lineRule="atLeast"/>
    </w:pPr>
    <w:rPr>
      <w:rFonts w:asciiTheme="minorHAnsi" w:eastAsiaTheme="minorHAnsi" w:hAnsiTheme="minorHAnsi" w:cstheme="minorBidi"/>
      <w:spacing w:val="3"/>
      <w:sz w:val="22"/>
      <w:szCs w:val="22"/>
    </w:rPr>
  </w:style>
  <w:style w:type="paragraph" w:customStyle="1" w:styleId="Footnote20">
    <w:name w:val="Footnote (2)"/>
    <w:basedOn w:val="Normal"/>
    <w:link w:val="Footnote2"/>
    <w:rsid w:val="00CC0A8F"/>
    <w:pPr>
      <w:widowControl w:val="0"/>
      <w:shd w:val="clear" w:color="auto" w:fill="FFFFFF"/>
      <w:spacing w:line="203" w:lineRule="exact"/>
      <w:jc w:val="both"/>
    </w:pPr>
    <w:rPr>
      <w:rFonts w:asciiTheme="minorHAnsi" w:eastAsiaTheme="minorHAnsi" w:hAnsiTheme="minorHAnsi" w:cstheme="minorBidi"/>
      <w:spacing w:val="7"/>
      <w:sz w:val="15"/>
      <w:szCs w:val="15"/>
    </w:rPr>
  </w:style>
  <w:style w:type="paragraph" w:customStyle="1" w:styleId="Footnote30">
    <w:name w:val="Footnote (3)"/>
    <w:basedOn w:val="Normal"/>
    <w:link w:val="Footnote3"/>
    <w:rsid w:val="00CC0A8F"/>
    <w:pPr>
      <w:widowControl w:val="0"/>
      <w:shd w:val="clear" w:color="auto" w:fill="FFFFFF"/>
      <w:spacing w:line="181" w:lineRule="exact"/>
      <w:ind w:firstLine="500"/>
    </w:pPr>
    <w:rPr>
      <w:rFonts w:asciiTheme="minorHAnsi" w:eastAsiaTheme="minorHAnsi" w:hAnsiTheme="minorHAnsi" w:cstheme="minorBidi"/>
      <w:spacing w:val="7"/>
      <w:sz w:val="13"/>
      <w:szCs w:val="13"/>
    </w:rPr>
  </w:style>
  <w:style w:type="paragraph" w:customStyle="1" w:styleId="Headerorfooter40">
    <w:name w:val="Header or footer (4)"/>
    <w:basedOn w:val="Normal"/>
    <w:link w:val="Headerorfooter4"/>
    <w:rsid w:val="00CC0A8F"/>
    <w:pPr>
      <w:widowControl w:val="0"/>
      <w:shd w:val="clear" w:color="auto" w:fill="FFFFFF"/>
      <w:spacing w:line="240" w:lineRule="atLeast"/>
      <w:jc w:val="right"/>
    </w:pPr>
    <w:rPr>
      <w:rFonts w:asciiTheme="minorHAnsi" w:eastAsiaTheme="minorHAnsi" w:hAnsiTheme="minorHAnsi" w:cstheme="minorBidi"/>
      <w:spacing w:val="-2"/>
      <w:sz w:val="23"/>
      <w:szCs w:val="23"/>
    </w:rPr>
  </w:style>
  <w:style w:type="paragraph" w:customStyle="1" w:styleId="Heading320">
    <w:name w:val="Heading #3 (2)"/>
    <w:basedOn w:val="Normal"/>
    <w:link w:val="Heading32"/>
    <w:rsid w:val="00CC0A8F"/>
    <w:pPr>
      <w:widowControl w:val="0"/>
      <w:shd w:val="clear" w:color="auto" w:fill="FFFFFF"/>
      <w:spacing w:after="300" w:line="276" w:lineRule="exact"/>
      <w:jc w:val="both"/>
      <w:outlineLvl w:val="2"/>
    </w:pPr>
    <w:rPr>
      <w:rFonts w:asciiTheme="minorHAnsi" w:eastAsiaTheme="minorHAnsi" w:hAnsiTheme="minorHAnsi" w:cstheme="minorBidi"/>
      <w:i/>
      <w:iCs/>
      <w:spacing w:val="1"/>
      <w:sz w:val="22"/>
      <w:szCs w:val="22"/>
    </w:rPr>
  </w:style>
  <w:style w:type="paragraph" w:customStyle="1" w:styleId="Bodytext60">
    <w:name w:val="Body text (6)"/>
    <w:basedOn w:val="Normal"/>
    <w:link w:val="Bodytext6"/>
    <w:rsid w:val="00CC0A8F"/>
    <w:pPr>
      <w:widowControl w:val="0"/>
      <w:shd w:val="clear" w:color="auto" w:fill="FFFFFF"/>
      <w:spacing w:before="60" w:line="240" w:lineRule="atLeast"/>
    </w:pPr>
    <w:rPr>
      <w:rFonts w:asciiTheme="minorHAnsi" w:eastAsiaTheme="minorHAnsi" w:hAnsiTheme="minorHAnsi" w:cstheme="minorBidi"/>
      <w:spacing w:val="2"/>
      <w:sz w:val="23"/>
      <w:szCs w:val="23"/>
    </w:rPr>
  </w:style>
  <w:style w:type="paragraph" w:customStyle="1" w:styleId="Bodytext70">
    <w:name w:val="Body text (7)"/>
    <w:basedOn w:val="Normal"/>
    <w:link w:val="Bodytext7"/>
    <w:rsid w:val="00CC0A8F"/>
    <w:pPr>
      <w:widowControl w:val="0"/>
      <w:shd w:val="clear" w:color="auto" w:fill="FFFFFF"/>
      <w:spacing w:line="240" w:lineRule="atLeast"/>
    </w:pPr>
    <w:rPr>
      <w:rFonts w:ascii="Arial Narrow" w:eastAsiaTheme="minorHAnsi" w:hAnsi="Arial Narrow" w:cs="Arial Narrow"/>
      <w:noProof/>
      <w:sz w:val="15"/>
      <w:szCs w:val="15"/>
    </w:rPr>
  </w:style>
  <w:style w:type="paragraph" w:customStyle="1" w:styleId="Bodytext80">
    <w:name w:val="Body text (8)"/>
    <w:basedOn w:val="Normal"/>
    <w:link w:val="Bodytext8"/>
    <w:rsid w:val="00CC0A8F"/>
    <w:pPr>
      <w:widowControl w:val="0"/>
      <w:shd w:val="clear" w:color="auto" w:fill="FFFFFF"/>
      <w:spacing w:before="7980" w:line="240" w:lineRule="atLeast"/>
      <w:jc w:val="both"/>
    </w:pPr>
    <w:rPr>
      <w:rFonts w:asciiTheme="minorHAnsi" w:eastAsiaTheme="minorHAnsi" w:hAnsiTheme="minorHAnsi" w:cstheme="minorBidi"/>
      <w:spacing w:val="7"/>
      <w:sz w:val="15"/>
      <w:szCs w:val="15"/>
    </w:rPr>
  </w:style>
  <w:style w:type="paragraph" w:customStyle="1" w:styleId="Heading22">
    <w:name w:val="Heading #2"/>
    <w:basedOn w:val="Normal"/>
    <w:link w:val="Heading20"/>
    <w:rsid w:val="00CC0A8F"/>
    <w:pPr>
      <w:widowControl w:val="0"/>
      <w:shd w:val="clear" w:color="auto" w:fill="FFFFFF"/>
      <w:spacing w:line="240" w:lineRule="atLeast"/>
      <w:jc w:val="both"/>
      <w:outlineLvl w:val="1"/>
    </w:pPr>
    <w:rPr>
      <w:rFonts w:asciiTheme="minorHAnsi" w:eastAsiaTheme="minorHAnsi" w:hAnsiTheme="minorHAnsi" w:cstheme="minorBidi"/>
      <w:spacing w:val="3"/>
      <w:sz w:val="22"/>
      <w:szCs w:val="22"/>
    </w:rPr>
  </w:style>
  <w:style w:type="paragraph" w:customStyle="1" w:styleId="Heading12">
    <w:name w:val="Heading #1"/>
    <w:basedOn w:val="Normal"/>
    <w:link w:val="Heading10"/>
    <w:qFormat/>
    <w:rsid w:val="00CC0A8F"/>
    <w:pPr>
      <w:widowControl w:val="0"/>
      <w:shd w:val="clear" w:color="auto" w:fill="FFFFFF"/>
      <w:spacing w:line="498" w:lineRule="exact"/>
      <w:ind w:firstLine="480"/>
      <w:jc w:val="both"/>
      <w:outlineLvl w:val="0"/>
    </w:pPr>
    <w:rPr>
      <w:rFonts w:asciiTheme="minorHAnsi" w:eastAsiaTheme="minorHAnsi" w:hAnsiTheme="minorHAnsi" w:cstheme="minorBidi"/>
      <w:spacing w:val="3"/>
      <w:sz w:val="22"/>
      <w:szCs w:val="22"/>
    </w:rPr>
  </w:style>
  <w:style w:type="paragraph" w:customStyle="1" w:styleId="Tablecaption20">
    <w:name w:val="Table caption (2)"/>
    <w:basedOn w:val="Normal"/>
    <w:link w:val="Tablecaption2"/>
    <w:rsid w:val="00CC0A8F"/>
    <w:pPr>
      <w:widowControl w:val="0"/>
      <w:shd w:val="clear" w:color="auto" w:fill="FFFFFF"/>
      <w:spacing w:line="387" w:lineRule="exact"/>
      <w:jc w:val="both"/>
    </w:pPr>
    <w:rPr>
      <w:rFonts w:asciiTheme="minorHAnsi" w:eastAsiaTheme="minorHAnsi" w:hAnsiTheme="minorHAnsi" w:cstheme="minorBidi"/>
      <w:i/>
      <w:iCs/>
      <w:spacing w:val="1"/>
      <w:sz w:val="22"/>
      <w:szCs w:val="22"/>
    </w:rPr>
  </w:style>
  <w:style w:type="paragraph" w:customStyle="1" w:styleId="Bodytext90">
    <w:name w:val="Body text (9)"/>
    <w:basedOn w:val="Normal"/>
    <w:link w:val="Bodytext9"/>
    <w:rsid w:val="00CC0A8F"/>
    <w:pPr>
      <w:widowControl w:val="0"/>
      <w:shd w:val="clear" w:color="auto" w:fill="FFFFFF"/>
      <w:spacing w:line="381" w:lineRule="exact"/>
      <w:ind w:firstLine="500"/>
      <w:jc w:val="both"/>
    </w:pPr>
    <w:rPr>
      <w:rFonts w:asciiTheme="minorHAnsi" w:eastAsiaTheme="minorHAnsi" w:hAnsiTheme="minorHAnsi" w:cstheme="minorBidi"/>
      <w:spacing w:val="6"/>
      <w:sz w:val="23"/>
      <w:szCs w:val="23"/>
    </w:rPr>
  </w:style>
  <w:style w:type="paragraph" w:customStyle="1" w:styleId="Footnote40">
    <w:name w:val="Footnote (4)"/>
    <w:basedOn w:val="Normal"/>
    <w:link w:val="Footnote4"/>
    <w:rsid w:val="00CC0A8F"/>
    <w:pPr>
      <w:widowControl w:val="0"/>
      <w:shd w:val="clear" w:color="auto" w:fill="FFFFFF"/>
      <w:spacing w:before="120" w:after="120" w:line="240" w:lineRule="atLeast"/>
      <w:ind w:firstLine="500"/>
      <w:jc w:val="both"/>
    </w:pPr>
    <w:rPr>
      <w:rFonts w:asciiTheme="minorHAnsi" w:eastAsiaTheme="minorHAnsi" w:hAnsiTheme="minorHAnsi" w:cstheme="minorBidi"/>
      <w:b/>
      <w:bCs/>
      <w:spacing w:val="8"/>
      <w:sz w:val="21"/>
      <w:szCs w:val="21"/>
    </w:rPr>
  </w:style>
  <w:style w:type="paragraph" w:customStyle="1" w:styleId="Heading62">
    <w:name w:val="Heading #6"/>
    <w:basedOn w:val="Normal"/>
    <w:link w:val="Heading60"/>
    <w:rsid w:val="00CC0A8F"/>
    <w:pPr>
      <w:widowControl w:val="0"/>
      <w:shd w:val="clear" w:color="auto" w:fill="FFFFFF"/>
      <w:spacing w:before="120" w:line="279" w:lineRule="exact"/>
      <w:jc w:val="both"/>
      <w:outlineLvl w:val="5"/>
    </w:pPr>
    <w:rPr>
      <w:rFonts w:asciiTheme="minorHAnsi" w:eastAsiaTheme="minorHAnsi" w:hAnsiTheme="minorHAnsi" w:cstheme="minorBidi"/>
      <w:spacing w:val="4"/>
      <w:sz w:val="22"/>
      <w:szCs w:val="22"/>
    </w:rPr>
  </w:style>
  <w:style w:type="paragraph" w:customStyle="1" w:styleId="Bodytext101">
    <w:name w:val="Body text (10)"/>
    <w:basedOn w:val="Normal"/>
    <w:link w:val="Bodytext100"/>
    <w:rsid w:val="00CC0A8F"/>
    <w:pPr>
      <w:widowControl w:val="0"/>
      <w:shd w:val="clear" w:color="auto" w:fill="FFFFFF"/>
      <w:spacing w:after="60" w:line="240" w:lineRule="atLeast"/>
      <w:jc w:val="right"/>
    </w:pPr>
    <w:rPr>
      <w:rFonts w:asciiTheme="minorHAnsi" w:eastAsiaTheme="minorHAnsi" w:hAnsiTheme="minorHAnsi" w:cstheme="minorBidi"/>
      <w:b/>
      <w:bCs/>
      <w:spacing w:val="10"/>
      <w:sz w:val="21"/>
      <w:szCs w:val="21"/>
    </w:rPr>
  </w:style>
  <w:style w:type="paragraph" w:customStyle="1" w:styleId="Tablecaption0">
    <w:name w:val="Table caption"/>
    <w:basedOn w:val="Normal"/>
    <w:link w:val="Tablecaption"/>
    <w:rsid w:val="00CC0A8F"/>
    <w:pPr>
      <w:widowControl w:val="0"/>
      <w:shd w:val="clear" w:color="auto" w:fill="FFFFFF"/>
      <w:spacing w:line="240" w:lineRule="atLeast"/>
      <w:jc w:val="both"/>
    </w:pPr>
    <w:rPr>
      <w:rFonts w:asciiTheme="minorHAnsi" w:eastAsiaTheme="minorHAnsi" w:hAnsiTheme="minorHAnsi" w:cstheme="minorBidi"/>
      <w:spacing w:val="3"/>
      <w:sz w:val="22"/>
      <w:szCs w:val="22"/>
    </w:rPr>
  </w:style>
  <w:style w:type="paragraph" w:customStyle="1" w:styleId="Headerorfooter50">
    <w:name w:val="Header or footer (5)"/>
    <w:basedOn w:val="Normal"/>
    <w:link w:val="Headerorfooter5"/>
    <w:rsid w:val="00CC0A8F"/>
    <w:pPr>
      <w:widowControl w:val="0"/>
      <w:shd w:val="clear" w:color="auto" w:fill="FFFFFF"/>
      <w:spacing w:line="203" w:lineRule="exact"/>
      <w:jc w:val="both"/>
    </w:pPr>
    <w:rPr>
      <w:rFonts w:asciiTheme="minorHAnsi" w:eastAsiaTheme="minorHAnsi" w:hAnsiTheme="minorHAnsi" w:cstheme="minorBidi"/>
      <w:spacing w:val="6"/>
      <w:sz w:val="15"/>
      <w:szCs w:val="15"/>
    </w:rPr>
  </w:style>
  <w:style w:type="paragraph" w:customStyle="1" w:styleId="Headerorfooter60">
    <w:name w:val="Header or footer (6)"/>
    <w:basedOn w:val="Normal"/>
    <w:link w:val="Headerorfooter6"/>
    <w:rsid w:val="00CC0A8F"/>
    <w:pPr>
      <w:widowControl w:val="0"/>
      <w:shd w:val="clear" w:color="auto" w:fill="FFFFFF"/>
      <w:spacing w:line="314" w:lineRule="exact"/>
    </w:pPr>
    <w:rPr>
      <w:rFonts w:asciiTheme="minorHAnsi" w:eastAsiaTheme="minorHAnsi" w:hAnsiTheme="minorHAnsi" w:cstheme="minorBidi"/>
      <w:b/>
      <w:bCs/>
      <w:spacing w:val="7"/>
      <w:sz w:val="22"/>
      <w:szCs w:val="22"/>
    </w:rPr>
  </w:style>
  <w:style w:type="paragraph" w:customStyle="1" w:styleId="Heading621">
    <w:name w:val="Heading #6 (2)"/>
    <w:basedOn w:val="Normal"/>
    <w:link w:val="Heading620"/>
    <w:rsid w:val="00CC0A8F"/>
    <w:pPr>
      <w:widowControl w:val="0"/>
      <w:shd w:val="clear" w:color="auto" w:fill="FFFFFF"/>
      <w:spacing w:after="480" w:line="273" w:lineRule="exact"/>
      <w:jc w:val="both"/>
      <w:outlineLvl w:val="5"/>
    </w:pPr>
    <w:rPr>
      <w:rFonts w:asciiTheme="minorHAnsi" w:eastAsiaTheme="minorHAnsi" w:hAnsiTheme="minorHAnsi" w:cstheme="minorBidi"/>
      <w:i/>
      <w:iCs/>
      <w:spacing w:val="2"/>
      <w:sz w:val="22"/>
      <w:szCs w:val="22"/>
    </w:rPr>
  </w:style>
  <w:style w:type="paragraph" w:customStyle="1" w:styleId="Headerorfooter70">
    <w:name w:val="Header or footer (7)"/>
    <w:basedOn w:val="Normal"/>
    <w:link w:val="Headerorfooter7"/>
    <w:rsid w:val="00CC0A8F"/>
    <w:pPr>
      <w:widowControl w:val="0"/>
      <w:shd w:val="clear" w:color="auto" w:fill="FFFFFF"/>
      <w:spacing w:line="240" w:lineRule="atLeast"/>
      <w:jc w:val="right"/>
    </w:pPr>
    <w:rPr>
      <w:rFonts w:asciiTheme="minorHAnsi" w:eastAsiaTheme="minorHAnsi" w:hAnsiTheme="minorHAnsi" w:cstheme="minorBidi"/>
      <w:spacing w:val="8"/>
      <w:sz w:val="22"/>
      <w:szCs w:val="22"/>
    </w:rPr>
  </w:style>
  <w:style w:type="paragraph" w:customStyle="1" w:styleId="Bodytext110">
    <w:name w:val="Body text (11)"/>
    <w:basedOn w:val="Normal"/>
    <w:link w:val="Bodytext11"/>
    <w:rsid w:val="00CC0A8F"/>
    <w:pPr>
      <w:widowControl w:val="0"/>
      <w:shd w:val="clear" w:color="auto" w:fill="FFFFFF"/>
      <w:spacing w:after="780" w:line="251" w:lineRule="exact"/>
      <w:ind w:hanging="460"/>
    </w:pPr>
    <w:rPr>
      <w:rFonts w:asciiTheme="minorHAnsi" w:eastAsiaTheme="minorHAnsi" w:hAnsiTheme="minorHAnsi" w:cstheme="minorBidi"/>
      <w:i/>
      <w:iCs/>
      <w:spacing w:val="3"/>
      <w:sz w:val="22"/>
      <w:szCs w:val="22"/>
    </w:rPr>
  </w:style>
  <w:style w:type="paragraph" w:customStyle="1" w:styleId="Headerorfooter80">
    <w:name w:val="Header or footer (8)"/>
    <w:basedOn w:val="Normal"/>
    <w:link w:val="Headerorfooter8"/>
    <w:rsid w:val="00CC0A8F"/>
    <w:pPr>
      <w:widowControl w:val="0"/>
      <w:shd w:val="clear" w:color="auto" w:fill="FFFFFF"/>
      <w:spacing w:line="240" w:lineRule="atLeast"/>
    </w:pPr>
    <w:rPr>
      <w:rFonts w:asciiTheme="minorHAnsi" w:eastAsiaTheme="minorHAnsi" w:hAnsiTheme="minorHAnsi" w:cstheme="minorBidi"/>
      <w:b/>
      <w:bCs/>
      <w:i/>
      <w:iCs/>
      <w:spacing w:val="18"/>
      <w:sz w:val="19"/>
      <w:szCs w:val="19"/>
    </w:rPr>
  </w:style>
  <w:style w:type="paragraph" w:customStyle="1" w:styleId="Bodytext120">
    <w:name w:val="Body text (12)"/>
    <w:basedOn w:val="Normal"/>
    <w:link w:val="Bodytext12"/>
    <w:rsid w:val="00CC0A8F"/>
    <w:pPr>
      <w:widowControl w:val="0"/>
      <w:shd w:val="clear" w:color="auto" w:fill="FFFFFF"/>
      <w:spacing w:line="240" w:lineRule="atLeast"/>
      <w:jc w:val="right"/>
    </w:pPr>
    <w:rPr>
      <w:rFonts w:asciiTheme="minorHAnsi" w:eastAsiaTheme="minorHAnsi" w:hAnsiTheme="minorHAnsi" w:cstheme="minorBidi"/>
      <w:spacing w:val="3"/>
      <w:sz w:val="22"/>
      <w:szCs w:val="22"/>
    </w:rPr>
  </w:style>
  <w:style w:type="paragraph" w:customStyle="1" w:styleId="Heading42">
    <w:name w:val="Heading #4"/>
    <w:basedOn w:val="Normal"/>
    <w:link w:val="Heading40"/>
    <w:rsid w:val="00CC0A8F"/>
    <w:pPr>
      <w:widowControl w:val="0"/>
      <w:shd w:val="clear" w:color="auto" w:fill="FFFFFF"/>
      <w:spacing w:line="416" w:lineRule="exact"/>
      <w:jc w:val="both"/>
      <w:outlineLvl w:val="3"/>
    </w:pPr>
    <w:rPr>
      <w:rFonts w:asciiTheme="minorHAnsi" w:eastAsiaTheme="minorHAnsi" w:hAnsiTheme="minorHAnsi" w:cstheme="minorBidi"/>
      <w:spacing w:val="4"/>
      <w:sz w:val="22"/>
      <w:szCs w:val="22"/>
    </w:rPr>
  </w:style>
  <w:style w:type="paragraph" w:customStyle="1" w:styleId="Heading630">
    <w:name w:val="Heading #6 (3)"/>
    <w:basedOn w:val="Normal"/>
    <w:link w:val="Heading63"/>
    <w:rsid w:val="00CC0A8F"/>
    <w:pPr>
      <w:widowControl w:val="0"/>
      <w:shd w:val="clear" w:color="auto" w:fill="FFFFFF"/>
      <w:spacing w:line="240" w:lineRule="atLeast"/>
      <w:jc w:val="both"/>
      <w:outlineLvl w:val="5"/>
    </w:pPr>
    <w:rPr>
      <w:rFonts w:asciiTheme="minorHAnsi" w:eastAsiaTheme="minorHAnsi" w:hAnsiTheme="minorHAnsi" w:cstheme="minorBidi"/>
      <w:spacing w:val="5"/>
      <w:sz w:val="23"/>
      <w:szCs w:val="23"/>
    </w:rPr>
  </w:style>
  <w:style w:type="paragraph" w:customStyle="1" w:styleId="Bodytext130">
    <w:name w:val="Body text (13)"/>
    <w:basedOn w:val="Normal"/>
    <w:link w:val="Bodytext13"/>
    <w:rsid w:val="00CC0A8F"/>
    <w:pPr>
      <w:widowControl w:val="0"/>
      <w:shd w:val="clear" w:color="auto" w:fill="FFFFFF"/>
      <w:spacing w:line="240" w:lineRule="atLeast"/>
    </w:pPr>
    <w:rPr>
      <w:rFonts w:ascii="Arial" w:eastAsiaTheme="minorHAnsi" w:hAnsi="Arial" w:cs="Arial"/>
      <w:i/>
      <w:iCs/>
      <w:noProof/>
      <w:sz w:val="13"/>
      <w:szCs w:val="13"/>
    </w:rPr>
  </w:style>
  <w:style w:type="paragraph" w:customStyle="1" w:styleId="Heading221">
    <w:name w:val="Heading #2 (2)"/>
    <w:basedOn w:val="Normal"/>
    <w:link w:val="Heading220"/>
    <w:rsid w:val="00CC0A8F"/>
    <w:pPr>
      <w:widowControl w:val="0"/>
      <w:shd w:val="clear" w:color="auto" w:fill="FFFFFF"/>
      <w:spacing w:after="120" w:line="240" w:lineRule="atLeast"/>
      <w:jc w:val="both"/>
      <w:outlineLvl w:val="1"/>
    </w:pPr>
    <w:rPr>
      <w:rFonts w:asciiTheme="minorHAnsi" w:eastAsiaTheme="minorHAnsi" w:hAnsiTheme="minorHAnsi" w:cstheme="minorBidi"/>
      <w:spacing w:val="4"/>
      <w:sz w:val="23"/>
      <w:szCs w:val="23"/>
    </w:rPr>
  </w:style>
  <w:style w:type="paragraph" w:customStyle="1" w:styleId="DefaultParagraphFontParaCharCharCharCharChar">
    <w:name w:val="Default Paragraph Font Para Char Char Char Char Char"/>
    <w:autoRedefine/>
    <w:rsid w:val="00CC0A8F"/>
    <w:pPr>
      <w:tabs>
        <w:tab w:val="left" w:pos="1152"/>
      </w:tabs>
      <w:spacing w:before="120" w:after="120" w:line="312" w:lineRule="auto"/>
    </w:pPr>
    <w:rPr>
      <w:rFonts w:ascii="Arial" w:eastAsia="Times New Roman" w:hAnsi="Arial" w:cs="Arial"/>
      <w:sz w:val="26"/>
      <w:szCs w:val="26"/>
    </w:rPr>
  </w:style>
  <w:style w:type="character" w:customStyle="1" w:styleId="Picturecaption2">
    <w:name w:val="Picture caption (2)_"/>
    <w:link w:val="Picturecaption20"/>
    <w:rsid w:val="00CC0A8F"/>
    <w:rPr>
      <w:spacing w:val="1"/>
      <w:sz w:val="25"/>
      <w:szCs w:val="25"/>
      <w:shd w:val="clear" w:color="auto" w:fill="FFFFFF"/>
    </w:rPr>
  </w:style>
  <w:style w:type="character" w:customStyle="1" w:styleId="BodytextSmallCaps">
    <w:name w:val="Body text + Small Caps"/>
    <w:rsid w:val="00CC0A8F"/>
    <w:rPr>
      <w:rFonts w:ascii="Times New Roman" w:hAnsi="Times New Roman" w:cs="Times New Roman"/>
      <w:smallCaps/>
      <w:spacing w:val="1"/>
      <w:sz w:val="25"/>
      <w:szCs w:val="25"/>
      <w:shd w:val="clear" w:color="auto" w:fill="FFFFFF"/>
    </w:rPr>
  </w:style>
  <w:style w:type="character" w:customStyle="1" w:styleId="Picturecaption5">
    <w:name w:val="Picture caption (5)_"/>
    <w:link w:val="Picturecaption50"/>
    <w:rsid w:val="00CC0A8F"/>
    <w:rPr>
      <w:rFonts w:ascii="Constantia" w:hAnsi="Constantia" w:cs="Constantia"/>
      <w:spacing w:val="4"/>
      <w:sz w:val="13"/>
      <w:szCs w:val="13"/>
      <w:shd w:val="clear" w:color="auto" w:fill="FFFFFF"/>
    </w:rPr>
  </w:style>
  <w:style w:type="character" w:customStyle="1" w:styleId="Picturecaption3">
    <w:name w:val="Picture caption (3)_"/>
    <w:link w:val="Picturecaption30"/>
    <w:rsid w:val="00CC0A8F"/>
    <w:rPr>
      <w:rFonts w:ascii="Calibri" w:hAnsi="Calibri" w:cs="Calibri"/>
      <w:spacing w:val="4"/>
      <w:sz w:val="17"/>
      <w:szCs w:val="17"/>
      <w:shd w:val="clear" w:color="auto" w:fill="FFFFFF"/>
    </w:rPr>
  </w:style>
  <w:style w:type="character" w:customStyle="1" w:styleId="Picturecaption4">
    <w:name w:val="Picture caption (4)_"/>
    <w:link w:val="Picturecaption40"/>
    <w:rsid w:val="00CC0A8F"/>
    <w:rPr>
      <w:i/>
      <w:iCs/>
      <w:spacing w:val="1"/>
      <w:sz w:val="25"/>
      <w:szCs w:val="25"/>
      <w:shd w:val="clear" w:color="auto" w:fill="FFFFFF"/>
    </w:rPr>
  </w:style>
  <w:style w:type="character" w:customStyle="1" w:styleId="Picturecaption6">
    <w:name w:val="Picture caption (6)_"/>
    <w:link w:val="Picturecaption60"/>
    <w:rsid w:val="00CC0A8F"/>
    <w:rPr>
      <w:rFonts w:ascii="Calibri" w:hAnsi="Calibri" w:cs="Calibri"/>
      <w:spacing w:val="12"/>
      <w:sz w:val="15"/>
      <w:szCs w:val="15"/>
      <w:shd w:val="clear" w:color="auto" w:fill="FFFFFF"/>
    </w:rPr>
  </w:style>
  <w:style w:type="character" w:customStyle="1" w:styleId="Picturecaption7">
    <w:name w:val="Picture caption (7)_"/>
    <w:link w:val="Picturecaption70"/>
    <w:rsid w:val="00CC0A8F"/>
    <w:rPr>
      <w:rFonts w:ascii="Calibri" w:hAnsi="Calibri" w:cs="Calibri"/>
      <w:noProof/>
      <w:sz w:val="18"/>
      <w:szCs w:val="18"/>
      <w:shd w:val="clear" w:color="auto" w:fill="FFFFFF"/>
    </w:rPr>
  </w:style>
  <w:style w:type="character" w:customStyle="1" w:styleId="Picturecaption8">
    <w:name w:val="Picture caption (8)_"/>
    <w:link w:val="Picturecaption80"/>
    <w:rsid w:val="00CC0A8F"/>
    <w:rPr>
      <w:rFonts w:ascii="Calibri" w:hAnsi="Calibri" w:cs="Calibri"/>
      <w:noProof/>
      <w:sz w:val="16"/>
      <w:szCs w:val="16"/>
      <w:shd w:val="clear" w:color="auto" w:fill="FFFFFF"/>
    </w:rPr>
  </w:style>
  <w:style w:type="character" w:customStyle="1" w:styleId="Picturecaption9">
    <w:name w:val="Picture caption (9)_"/>
    <w:link w:val="Picturecaption90"/>
    <w:rsid w:val="00CC0A8F"/>
    <w:rPr>
      <w:b/>
      <w:bCs/>
      <w:spacing w:val="2"/>
      <w:sz w:val="14"/>
      <w:szCs w:val="14"/>
      <w:shd w:val="clear" w:color="auto" w:fill="FFFFFF"/>
    </w:rPr>
  </w:style>
  <w:style w:type="character" w:customStyle="1" w:styleId="Picturecaption10">
    <w:name w:val="Picture caption (10)_"/>
    <w:link w:val="Picturecaption100"/>
    <w:rsid w:val="00CC0A8F"/>
    <w:rPr>
      <w:b/>
      <w:bCs/>
      <w:spacing w:val="4"/>
      <w:sz w:val="15"/>
      <w:szCs w:val="15"/>
      <w:shd w:val="clear" w:color="auto" w:fill="FFFFFF"/>
    </w:rPr>
  </w:style>
  <w:style w:type="character" w:customStyle="1" w:styleId="Picturecaption11">
    <w:name w:val="Picture caption (11)_"/>
    <w:link w:val="Picturecaption110"/>
    <w:rsid w:val="00CC0A8F"/>
    <w:rPr>
      <w:b/>
      <w:bCs/>
      <w:spacing w:val="1"/>
      <w:sz w:val="15"/>
      <w:szCs w:val="15"/>
      <w:shd w:val="clear" w:color="auto" w:fill="FFFFFF"/>
    </w:rPr>
  </w:style>
  <w:style w:type="character" w:customStyle="1" w:styleId="Picturecaption12">
    <w:name w:val="Picture caption (12)_"/>
    <w:link w:val="Picturecaption120"/>
    <w:rsid w:val="00CC0A8F"/>
    <w:rPr>
      <w:rFonts w:ascii="Microsoft Sans Serif" w:hAnsi="Microsoft Sans Serif" w:cs="Microsoft Sans Serif"/>
      <w:spacing w:val="3"/>
      <w:sz w:val="23"/>
      <w:szCs w:val="23"/>
      <w:shd w:val="clear" w:color="auto" w:fill="FFFFFF"/>
    </w:rPr>
  </w:style>
  <w:style w:type="character" w:customStyle="1" w:styleId="Picturecaption13">
    <w:name w:val="Picture caption (13)_"/>
    <w:link w:val="Picturecaption130"/>
    <w:rsid w:val="00CC0A8F"/>
    <w:rPr>
      <w:rFonts w:ascii="Microsoft Sans Serif" w:hAnsi="Microsoft Sans Serif" w:cs="Microsoft Sans Serif"/>
      <w:spacing w:val="6"/>
      <w:sz w:val="10"/>
      <w:szCs w:val="10"/>
      <w:shd w:val="clear" w:color="auto" w:fill="FFFFFF"/>
    </w:rPr>
  </w:style>
  <w:style w:type="character" w:customStyle="1" w:styleId="Picturecaption14">
    <w:name w:val="Picture caption (14)_"/>
    <w:link w:val="Picturecaption140"/>
    <w:rsid w:val="00CC0A8F"/>
    <w:rPr>
      <w:rFonts w:ascii="Arial" w:hAnsi="Arial" w:cs="Arial"/>
      <w:b/>
      <w:bCs/>
      <w:spacing w:val="1"/>
      <w:sz w:val="18"/>
      <w:szCs w:val="18"/>
      <w:shd w:val="clear" w:color="auto" w:fill="FFFFFF"/>
    </w:rPr>
  </w:style>
  <w:style w:type="character" w:customStyle="1" w:styleId="Picturecaption15">
    <w:name w:val="Picture caption (15)_"/>
    <w:link w:val="Picturecaption150"/>
    <w:rsid w:val="00CC0A8F"/>
    <w:rPr>
      <w:rFonts w:ascii="Calibri" w:hAnsi="Calibri" w:cs="Calibri"/>
      <w:b/>
      <w:bCs/>
      <w:spacing w:val="14"/>
      <w:sz w:val="17"/>
      <w:szCs w:val="17"/>
      <w:shd w:val="clear" w:color="auto" w:fill="FFFFFF"/>
    </w:rPr>
  </w:style>
  <w:style w:type="character" w:customStyle="1" w:styleId="Tablecaption3">
    <w:name w:val="Table caption (3)_"/>
    <w:link w:val="Tablecaption30"/>
    <w:rsid w:val="00CC0A8F"/>
    <w:rPr>
      <w:i/>
      <w:iCs/>
      <w:spacing w:val="1"/>
      <w:sz w:val="25"/>
      <w:szCs w:val="25"/>
      <w:shd w:val="clear" w:color="auto" w:fill="FFFFFF"/>
    </w:rPr>
  </w:style>
  <w:style w:type="paragraph" w:customStyle="1" w:styleId="Picturecaption20">
    <w:name w:val="Picture caption (2)"/>
    <w:basedOn w:val="Normal"/>
    <w:link w:val="Picturecaption2"/>
    <w:rsid w:val="00CC0A8F"/>
    <w:pPr>
      <w:widowControl w:val="0"/>
      <w:shd w:val="clear" w:color="auto" w:fill="FFFFFF"/>
      <w:spacing w:line="240" w:lineRule="atLeast"/>
    </w:pPr>
    <w:rPr>
      <w:rFonts w:asciiTheme="minorHAnsi" w:eastAsiaTheme="minorHAnsi" w:hAnsiTheme="minorHAnsi" w:cstheme="minorBidi"/>
      <w:spacing w:val="1"/>
      <w:sz w:val="25"/>
      <w:szCs w:val="25"/>
    </w:rPr>
  </w:style>
  <w:style w:type="paragraph" w:customStyle="1" w:styleId="Picturecaption50">
    <w:name w:val="Picture caption (5)"/>
    <w:basedOn w:val="Normal"/>
    <w:link w:val="Picturecaption5"/>
    <w:rsid w:val="00CC0A8F"/>
    <w:pPr>
      <w:widowControl w:val="0"/>
      <w:shd w:val="clear" w:color="auto" w:fill="FFFFFF"/>
      <w:spacing w:line="226" w:lineRule="exact"/>
      <w:jc w:val="right"/>
    </w:pPr>
    <w:rPr>
      <w:rFonts w:ascii="Constantia" w:eastAsiaTheme="minorHAnsi" w:hAnsi="Constantia" w:cs="Constantia"/>
      <w:spacing w:val="4"/>
      <w:sz w:val="13"/>
      <w:szCs w:val="13"/>
    </w:rPr>
  </w:style>
  <w:style w:type="paragraph" w:customStyle="1" w:styleId="Picturecaption30">
    <w:name w:val="Picture caption (3)"/>
    <w:basedOn w:val="Normal"/>
    <w:link w:val="Picturecaption3"/>
    <w:rsid w:val="00CC0A8F"/>
    <w:pPr>
      <w:widowControl w:val="0"/>
      <w:shd w:val="clear" w:color="auto" w:fill="FFFFFF"/>
      <w:spacing w:line="149" w:lineRule="exact"/>
    </w:pPr>
    <w:rPr>
      <w:rFonts w:ascii="Calibri" w:eastAsiaTheme="minorHAnsi" w:hAnsi="Calibri" w:cs="Calibri"/>
      <w:spacing w:val="4"/>
      <w:sz w:val="17"/>
      <w:szCs w:val="17"/>
    </w:rPr>
  </w:style>
  <w:style w:type="paragraph" w:customStyle="1" w:styleId="Picturecaption40">
    <w:name w:val="Picture caption (4)"/>
    <w:basedOn w:val="Normal"/>
    <w:link w:val="Picturecaption4"/>
    <w:rsid w:val="00CC0A8F"/>
    <w:pPr>
      <w:widowControl w:val="0"/>
      <w:shd w:val="clear" w:color="auto" w:fill="FFFFFF"/>
      <w:spacing w:line="240" w:lineRule="atLeast"/>
    </w:pPr>
    <w:rPr>
      <w:rFonts w:asciiTheme="minorHAnsi" w:eastAsiaTheme="minorHAnsi" w:hAnsiTheme="minorHAnsi" w:cstheme="minorBidi"/>
      <w:i/>
      <w:iCs/>
      <w:spacing w:val="1"/>
      <w:sz w:val="25"/>
      <w:szCs w:val="25"/>
    </w:rPr>
  </w:style>
  <w:style w:type="paragraph" w:customStyle="1" w:styleId="Picturecaption60">
    <w:name w:val="Picture caption (6)"/>
    <w:basedOn w:val="Normal"/>
    <w:link w:val="Picturecaption6"/>
    <w:rsid w:val="00CC0A8F"/>
    <w:pPr>
      <w:widowControl w:val="0"/>
      <w:shd w:val="clear" w:color="auto" w:fill="FFFFFF"/>
      <w:spacing w:line="240" w:lineRule="atLeast"/>
      <w:jc w:val="right"/>
    </w:pPr>
    <w:rPr>
      <w:rFonts w:ascii="Calibri" w:eastAsiaTheme="minorHAnsi" w:hAnsi="Calibri" w:cs="Calibri"/>
      <w:spacing w:val="12"/>
      <w:sz w:val="15"/>
      <w:szCs w:val="15"/>
    </w:rPr>
  </w:style>
  <w:style w:type="paragraph" w:customStyle="1" w:styleId="Picturecaption70">
    <w:name w:val="Picture caption (7)"/>
    <w:basedOn w:val="Normal"/>
    <w:link w:val="Picturecaption7"/>
    <w:rsid w:val="00CC0A8F"/>
    <w:pPr>
      <w:widowControl w:val="0"/>
      <w:shd w:val="clear" w:color="auto" w:fill="FFFFFF"/>
      <w:spacing w:line="240" w:lineRule="atLeast"/>
    </w:pPr>
    <w:rPr>
      <w:rFonts w:ascii="Calibri" w:eastAsiaTheme="minorHAnsi" w:hAnsi="Calibri" w:cs="Calibri"/>
      <w:noProof/>
      <w:sz w:val="18"/>
      <w:szCs w:val="18"/>
    </w:rPr>
  </w:style>
  <w:style w:type="paragraph" w:customStyle="1" w:styleId="Picturecaption80">
    <w:name w:val="Picture caption (8)"/>
    <w:basedOn w:val="Normal"/>
    <w:link w:val="Picturecaption8"/>
    <w:rsid w:val="00CC0A8F"/>
    <w:pPr>
      <w:widowControl w:val="0"/>
      <w:shd w:val="clear" w:color="auto" w:fill="FFFFFF"/>
      <w:spacing w:line="240" w:lineRule="atLeast"/>
    </w:pPr>
    <w:rPr>
      <w:rFonts w:ascii="Calibri" w:eastAsiaTheme="minorHAnsi" w:hAnsi="Calibri" w:cs="Calibri"/>
      <w:noProof/>
      <w:sz w:val="16"/>
      <w:szCs w:val="16"/>
    </w:rPr>
  </w:style>
  <w:style w:type="paragraph" w:customStyle="1" w:styleId="Picturecaption90">
    <w:name w:val="Picture caption (9)"/>
    <w:basedOn w:val="Normal"/>
    <w:link w:val="Picturecaption9"/>
    <w:rsid w:val="00CC0A8F"/>
    <w:pPr>
      <w:widowControl w:val="0"/>
      <w:shd w:val="clear" w:color="auto" w:fill="FFFFFF"/>
      <w:spacing w:line="250" w:lineRule="exact"/>
      <w:jc w:val="right"/>
    </w:pPr>
    <w:rPr>
      <w:rFonts w:asciiTheme="minorHAnsi" w:eastAsiaTheme="minorHAnsi" w:hAnsiTheme="minorHAnsi" w:cstheme="minorBidi"/>
      <w:b/>
      <w:bCs/>
      <w:spacing w:val="2"/>
      <w:sz w:val="14"/>
      <w:szCs w:val="14"/>
    </w:rPr>
  </w:style>
  <w:style w:type="paragraph" w:customStyle="1" w:styleId="Picturecaption100">
    <w:name w:val="Picture caption (10)"/>
    <w:basedOn w:val="Normal"/>
    <w:link w:val="Picturecaption10"/>
    <w:rsid w:val="00CC0A8F"/>
    <w:pPr>
      <w:widowControl w:val="0"/>
      <w:shd w:val="clear" w:color="auto" w:fill="FFFFFF"/>
      <w:spacing w:line="240" w:lineRule="atLeast"/>
    </w:pPr>
    <w:rPr>
      <w:rFonts w:asciiTheme="minorHAnsi" w:eastAsiaTheme="minorHAnsi" w:hAnsiTheme="minorHAnsi" w:cstheme="minorBidi"/>
      <w:b/>
      <w:bCs/>
      <w:spacing w:val="4"/>
      <w:sz w:val="15"/>
      <w:szCs w:val="15"/>
    </w:rPr>
  </w:style>
  <w:style w:type="paragraph" w:customStyle="1" w:styleId="Picturecaption110">
    <w:name w:val="Picture caption (11)"/>
    <w:basedOn w:val="Normal"/>
    <w:link w:val="Picturecaption11"/>
    <w:rsid w:val="00CC0A8F"/>
    <w:pPr>
      <w:widowControl w:val="0"/>
      <w:shd w:val="clear" w:color="auto" w:fill="FFFFFF"/>
      <w:spacing w:line="240" w:lineRule="atLeast"/>
    </w:pPr>
    <w:rPr>
      <w:rFonts w:asciiTheme="minorHAnsi" w:eastAsiaTheme="minorHAnsi" w:hAnsiTheme="minorHAnsi" w:cstheme="minorBidi"/>
      <w:b/>
      <w:bCs/>
      <w:spacing w:val="1"/>
      <w:sz w:val="15"/>
      <w:szCs w:val="15"/>
    </w:rPr>
  </w:style>
  <w:style w:type="paragraph" w:customStyle="1" w:styleId="Picturecaption120">
    <w:name w:val="Picture caption (12)"/>
    <w:basedOn w:val="Normal"/>
    <w:link w:val="Picturecaption12"/>
    <w:rsid w:val="00CC0A8F"/>
    <w:pPr>
      <w:widowControl w:val="0"/>
      <w:shd w:val="clear" w:color="auto" w:fill="FFFFFF"/>
      <w:spacing w:after="120" w:line="240" w:lineRule="atLeast"/>
    </w:pPr>
    <w:rPr>
      <w:rFonts w:ascii="Microsoft Sans Serif" w:eastAsiaTheme="minorHAnsi" w:hAnsi="Microsoft Sans Serif" w:cs="Microsoft Sans Serif"/>
      <w:spacing w:val="3"/>
      <w:sz w:val="23"/>
      <w:szCs w:val="23"/>
    </w:rPr>
  </w:style>
  <w:style w:type="paragraph" w:customStyle="1" w:styleId="Picturecaption130">
    <w:name w:val="Picture caption (13)"/>
    <w:basedOn w:val="Normal"/>
    <w:link w:val="Picturecaption13"/>
    <w:rsid w:val="00CC0A8F"/>
    <w:pPr>
      <w:widowControl w:val="0"/>
      <w:shd w:val="clear" w:color="auto" w:fill="FFFFFF"/>
      <w:spacing w:before="120" w:line="240" w:lineRule="atLeast"/>
      <w:jc w:val="both"/>
    </w:pPr>
    <w:rPr>
      <w:rFonts w:ascii="Microsoft Sans Serif" w:eastAsiaTheme="minorHAnsi" w:hAnsi="Microsoft Sans Serif" w:cs="Microsoft Sans Serif"/>
      <w:spacing w:val="6"/>
      <w:sz w:val="10"/>
      <w:szCs w:val="10"/>
    </w:rPr>
  </w:style>
  <w:style w:type="paragraph" w:customStyle="1" w:styleId="Picturecaption140">
    <w:name w:val="Picture caption (14)"/>
    <w:basedOn w:val="Normal"/>
    <w:link w:val="Picturecaption14"/>
    <w:rsid w:val="00CC0A8F"/>
    <w:pPr>
      <w:widowControl w:val="0"/>
      <w:shd w:val="clear" w:color="auto" w:fill="FFFFFF"/>
      <w:spacing w:line="240" w:lineRule="atLeast"/>
    </w:pPr>
    <w:rPr>
      <w:rFonts w:ascii="Arial" w:eastAsiaTheme="minorHAnsi" w:hAnsi="Arial" w:cs="Arial"/>
      <w:b/>
      <w:bCs/>
      <w:spacing w:val="1"/>
      <w:sz w:val="18"/>
      <w:szCs w:val="18"/>
    </w:rPr>
  </w:style>
  <w:style w:type="paragraph" w:customStyle="1" w:styleId="Picturecaption150">
    <w:name w:val="Picture caption (15)"/>
    <w:basedOn w:val="Normal"/>
    <w:link w:val="Picturecaption15"/>
    <w:rsid w:val="00CC0A8F"/>
    <w:pPr>
      <w:widowControl w:val="0"/>
      <w:shd w:val="clear" w:color="auto" w:fill="FFFFFF"/>
      <w:spacing w:before="120" w:after="120" w:line="240" w:lineRule="atLeast"/>
      <w:jc w:val="center"/>
    </w:pPr>
    <w:rPr>
      <w:rFonts w:ascii="Calibri" w:eastAsiaTheme="minorHAnsi" w:hAnsi="Calibri" w:cs="Calibri"/>
      <w:b/>
      <w:bCs/>
      <w:spacing w:val="14"/>
      <w:sz w:val="17"/>
      <w:szCs w:val="17"/>
    </w:rPr>
  </w:style>
  <w:style w:type="paragraph" w:customStyle="1" w:styleId="Tablecaption30">
    <w:name w:val="Table caption (3)"/>
    <w:basedOn w:val="Normal"/>
    <w:link w:val="Tablecaption3"/>
    <w:rsid w:val="00CC0A8F"/>
    <w:pPr>
      <w:widowControl w:val="0"/>
      <w:shd w:val="clear" w:color="auto" w:fill="FFFFFF"/>
      <w:spacing w:before="120" w:line="298" w:lineRule="exact"/>
      <w:jc w:val="center"/>
    </w:pPr>
    <w:rPr>
      <w:rFonts w:asciiTheme="minorHAnsi" w:eastAsiaTheme="minorHAnsi" w:hAnsiTheme="minorHAnsi" w:cstheme="minorBidi"/>
      <w:i/>
      <w:iCs/>
      <w:spacing w:val="1"/>
      <w:sz w:val="25"/>
      <w:szCs w:val="25"/>
    </w:rPr>
  </w:style>
  <w:style w:type="character" w:customStyle="1" w:styleId="Bodytext8Italic">
    <w:name w:val="Body text (8) + Italic"/>
    <w:rsid w:val="00CC0A8F"/>
    <w:rPr>
      <w:rFonts w:ascii="Times New Roman" w:hAnsi="Times New Roman" w:cs="Times New Roman"/>
      <w:i/>
      <w:iCs/>
      <w:spacing w:val="7"/>
      <w:sz w:val="21"/>
      <w:szCs w:val="21"/>
      <w:shd w:val="clear" w:color="auto" w:fill="FFFFFF"/>
    </w:rPr>
  </w:style>
  <w:style w:type="character" w:customStyle="1" w:styleId="Bodytext33">
    <w:name w:val="Body text3"/>
    <w:rsid w:val="00CC0A8F"/>
    <w:rPr>
      <w:rFonts w:ascii="Times New Roman" w:hAnsi="Times New Roman" w:cs="Times New Roman"/>
      <w:spacing w:val="-2"/>
      <w:sz w:val="26"/>
      <w:szCs w:val="26"/>
      <w:shd w:val="clear" w:color="auto" w:fill="FFFFFF"/>
    </w:rPr>
  </w:style>
  <w:style w:type="character" w:customStyle="1" w:styleId="Bodytext22">
    <w:name w:val="Body text2"/>
    <w:rsid w:val="00CC0A8F"/>
    <w:rPr>
      <w:rFonts w:ascii="Times New Roman" w:hAnsi="Times New Roman" w:cs="Times New Roman"/>
      <w:spacing w:val="-2"/>
      <w:sz w:val="26"/>
      <w:szCs w:val="26"/>
      <w:u w:val="single"/>
      <w:shd w:val="clear" w:color="auto" w:fill="FFFFFF"/>
    </w:rPr>
  </w:style>
  <w:style w:type="character" w:customStyle="1" w:styleId="Bodytext320">
    <w:name w:val="Body text (3)2"/>
    <w:rsid w:val="00CC0A8F"/>
    <w:rPr>
      <w:rFonts w:ascii="Times New Roman" w:hAnsi="Times New Roman" w:cs="Times New Roman"/>
      <w:b/>
      <w:bCs/>
      <w:spacing w:val="2"/>
      <w:sz w:val="26"/>
      <w:szCs w:val="26"/>
      <w:u w:val="single"/>
      <w:shd w:val="clear" w:color="auto" w:fill="FFFFFF"/>
    </w:rPr>
  </w:style>
  <w:style w:type="character" w:customStyle="1" w:styleId="Bodytext11Spacing4pt">
    <w:name w:val="Body text (11) + Spacing 4 pt"/>
    <w:rsid w:val="00CC0A8F"/>
    <w:rPr>
      <w:rFonts w:ascii="Constantia" w:hAnsi="Constantia" w:cs="Constantia"/>
      <w:i/>
      <w:iCs/>
      <w:spacing w:val="81"/>
      <w:sz w:val="23"/>
      <w:szCs w:val="23"/>
      <w:shd w:val="clear" w:color="auto" w:fill="FFFFFF"/>
    </w:rPr>
  </w:style>
  <w:style w:type="character" w:customStyle="1" w:styleId="Bodytext12NotItalic">
    <w:name w:val="Body text (12) + Not Italic"/>
    <w:rsid w:val="00CC0A8F"/>
    <w:rPr>
      <w:rFonts w:ascii="Times New Roman" w:hAnsi="Times New Roman" w:cs="Times New Roman"/>
      <w:i/>
      <w:iCs/>
      <w:spacing w:val="3"/>
      <w:sz w:val="21"/>
      <w:szCs w:val="21"/>
      <w:shd w:val="clear" w:color="auto" w:fill="FFFFFF"/>
    </w:rPr>
  </w:style>
  <w:style w:type="character" w:customStyle="1" w:styleId="Bodytext8Spacing2pt">
    <w:name w:val="Body text (8) + Spacing 2 pt"/>
    <w:rsid w:val="00CC0A8F"/>
    <w:rPr>
      <w:rFonts w:ascii="Times New Roman" w:hAnsi="Times New Roman" w:cs="Times New Roman"/>
      <w:spacing w:val="50"/>
      <w:sz w:val="21"/>
      <w:szCs w:val="21"/>
      <w:shd w:val="clear" w:color="auto" w:fill="FFFFFF"/>
    </w:rPr>
  </w:style>
  <w:style w:type="character" w:customStyle="1" w:styleId="Bodytext14">
    <w:name w:val="Body text (14)_"/>
    <w:link w:val="Bodytext140"/>
    <w:rsid w:val="00CC0A8F"/>
    <w:rPr>
      <w:b/>
      <w:bCs/>
      <w:spacing w:val="-3"/>
      <w:sz w:val="19"/>
      <w:szCs w:val="19"/>
      <w:shd w:val="clear" w:color="auto" w:fill="FFFFFF"/>
    </w:rPr>
  </w:style>
  <w:style w:type="character" w:customStyle="1" w:styleId="Bodytext14Spacing1pt">
    <w:name w:val="Body text (14) + Spacing 1 pt"/>
    <w:rsid w:val="00CC0A8F"/>
    <w:rPr>
      <w:b/>
      <w:bCs/>
      <w:spacing w:val="22"/>
      <w:sz w:val="19"/>
      <w:szCs w:val="19"/>
      <w:shd w:val="clear" w:color="auto" w:fill="FFFFFF"/>
    </w:rPr>
  </w:style>
  <w:style w:type="character" w:customStyle="1" w:styleId="Bodytext15">
    <w:name w:val="Body text (15)_"/>
    <w:link w:val="Bodytext150"/>
    <w:rsid w:val="00CC0A8F"/>
    <w:rPr>
      <w:b/>
      <w:bCs/>
      <w:i/>
      <w:iCs/>
      <w:sz w:val="21"/>
      <w:szCs w:val="21"/>
      <w:shd w:val="clear" w:color="auto" w:fill="FFFFFF"/>
    </w:rPr>
  </w:style>
  <w:style w:type="character" w:customStyle="1" w:styleId="Bodytext16">
    <w:name w:val="Body text (16)_"/>
    <w:link w:val="Bodytext160"/>
    <w:rsid w:val="00CC0A8F"/>
    <w:rPr>
      <w:b/>
      <w:bCs/>
      <w:i/>
      <w:iCs/>
      <w:sz w:val="21"/>
      <w:szCs w:val="21"/>
      <w:shd w:val="clear" w:color="auto" w:fill="FFFFFF"/>
    </w:rPr>
  </w:style>
  <w:style w:type="character" w:customStyle="1" w:styleId="Bodytext17">
    <w:name w:val="Body text (17)_"/>
    <w:link w:val="Bodytext170"/>
    <w:rsid w:val="00CC0A8F"/>
    <w:rPr>
      <w:b/>
      <w:bCs/>
      <w:spacing w:val="-4"/>
      <w:sz w:val="23"/>
      <w:szCs w:val="23"/>
      <w:shd w:val="clear" w:color="auto" w:fill="FFFFFF"/>
    </w:rPr>
  </w:style>
  <w:style w:type="character" w:customStyle="1" w:styleId="Tableofcontents3">
    <w:name w:val="Table of contents (3)_"/>
    <w:link w:val="Tableofcontents30"/>
    <w:rsid w:val="00CC0A8F"/>
    <w:rPr>
      <w:i/>
      <w:iCs/>
      <w:sz w:val="21"/>
      <w:szCs w:val="21"/>
      <w:shd w:val="clear" w:color="auto" w:fill="FFFFFF"/>
    </w:rPr>
  </w:style>
  <w:style w:type="character" w:customStyle="1" w:styleId="Tableofcontents3NotItalic">
    <w:name w:val="Table of contents (3) + Not Italic"/>
    <w:basedOn w:val="Tableofcontents3"/>
    <w:rsid w:val="00CC0A8F"/>
    <w:rPr>
      <w:i/>
      <w:iCs/>
      <w:sz w:val="21"/>
      <w:szCs w:val="21"/>
      <w:shd w:val="clear" w:color="auto" w:fill="FFFFFF"/>
    </w:rPr>
  </w:style>
  <w:style w:type="character" w:customStyle="1" w:styleId="Tableofcontents4">
    <w:name w:val="Table of contents (4)_"/>
    <w:link w:val="Tableofcontents40"/>
    <w:rsid w:val="00CC0A8F"/>
    <w:rPr>
      <w:b/>
      <w:bCs/>
      <w:spacing w:val="-3"/>
      <w:sz w:val="19"/>
      <w:szCs w:val="19"/>
      <w:shd w:val="clear" w:color="auto" w:fill="FFFFFF"/>
    </w:rPr>
  </w:style>
  <w:style w:type="character" w:customStyle="1" w:styleId="Tableofcontents4Spacing1pt">
    <w:name w:val="Table of contents (4) + Spacing 1 pt"/>
    <w:rsid w:val="00CC0A8F"/>
    <w:rPr>
      <w:b/>
      <w:bCs/>
      <w:spacing w:val="22"/>
      <w:sz w:val="19"/>
      <w:szCs w:val="19"/>
      <w:shd w:val="clear" w:color="auto" w:fill="FFFFFF"/>
    </w:rPr>
  </w:style>
  <w:style w:type="character" w:customStyle="1" w:styleId="Bodytext82">
    <w:name w:val="Body text (8)2"/>
    <w:rsid w:val="00CC0A8F"/>
    <w:rPr>
      <w:rFonts w:ascii="Times New Roman" w:hAnsi="Times New Roman" w:cs="Times New Roman"/>
      <w:spacing w:val="7"/>
      <w:sz w:val="21"/>
      <w:szCs w:val="21"/>
      <w:shd w:val="clear" w:color="auto" w:fill="FFFFFF"/>
    </w:rPr>
  </w:style>
  <w:style w:type="character" w:customStyle="1" w:styleId="Bodytext18">
    <w:name w:val="Body text (18)_"/>
    <w:link w:val="Bodytext180"/>
    <w:rsid w:val="00CC0A8F"/>
    <w:rPr>
      <w:b/>
      <w:bCs/>
      <w:spacing w:val="-4"/>
      <w:shd w:val="clear" w:color="auto" w:fill="FFFFFF"/>
    </w:rPr>
  </w:style>
  <w:style w:type="character" w:customStyle="1" w:styleId="Bodytext19">
    <w:name w:val="Body text (19)_"/>
    <w:link w:val="Bodytext190"/>
    <w:rsid w:val="00CC0A8F"/>
    <w:rPr>
      <w:b/>
      <w:bCs/>
      <w:spacing w:val="3"/>
      <w:shd w:val="clear" w:color="auto" w:fill="FFFFFF"/>
    </w:rPr>
  </w:style>
  <w:style w:type="character" w:customStyle="1" w:styleId="Bodytext200">
    <w:name w:val="Body text (20)_"/>
    <w:link w:val="Bodytext201"/>
    <w:rsid w:val="00CC0A8F"/>
    <w:rPr>
      <w:b/>
      <w:bCs/>
      <w:spacing w:val="7"/>
      <w:shd w:val="clear" w:color="auto" w:fill="FFFFFF"/>
    </w:rPr>
  </w:style>
  <w:style w:type="character" w:customStyle="1" w:styleId="Bodytext211">
    <w:name w:val="Body text (21)_"/>
    <w:link w:val="Bodytext212"/>
    <w:rsid w:val="00CC0A8F"/>
    <w:rPr>
      <w:b/>
      <w:bCs/>
      <w:spacing w:val="-2"/>
      <w:sz w:val="21"/>
      <w:szCs w:val="21"/>
      <w:shd w:val="clear" w:color="auto" w:fill="FFFFFF"/>
    </w:rPr>
  </w:style>
  <w:style w:type="character" w:customStyle="1" w:styleId="Bodytext18115pt">
    <w:name w:val="Body text (18) + 11.5 pt"/>
    <w:rsid w:val="00CC0A8F"/>
    <w:rPr>
      <w:b/>
      <w:bCs/>
      <w:spacing w:val="-4"/>
      <w:sz w:val="23"/>
      <w:szCs w:val="23"/>
      <w:shd w:val="clear" w:color="auto" w:fill="FFFFFF"/>
    </w:rPr>
  </w:style>
  <w:style w:type="character" w:customStyle="1" w:styleId="Bodytext220">
    <w:name w:val="Body text (22)_"/>
    <w:link w:val="Bodytext221"/>
    <w:rsid w:val="00CC0A8F"/>
    <w:rPr>
      <w:i/>
      <w:iCs/>
      <w:noProof/>
      <w:spacing w:val="-18"/>
      <w:sz w:val="9"/>
      <w:szCs w:val="9"/>
      <w:shd w:val="clear" w:color="auto" w:fill="FFFFFF"/>
    </w:rPr>
  </w:style>
  <w:style w:type="character" w:customStyle="1" w:styleId="Bodytext222">
    <w:name w:val="Body text (22)"/>
    <w:rsid w:val="00CC0A8F"/>
    <w:rPr>
      <w:i/>
      <w:iCs/>
      <w:noProof/>
      <w:spacing w:val="-18"/>
      <w:sz w:val="9"/>
      <w:szCs w:val="9"/>
      <w:u w:val="single"/>
      <w:shd w:val="clear" w:color="auto" w:fill="FFFFFF"/>
    </w:rPr>
  </w:style>
  <w:style w:type="character" w:customStyle="1" w:styleId="Bodytext23">
    <w:name w:val="Body text (23)_"/>
    <w:link w:val="Bodytext230"/>
    <w:rsid w:val="00CC0A8F"/>
    <w:rPr>
      <w:rFonts w:ascii="Constantia" w:hAnsi="Constantia" w:cs="Constantia"/>
      <w:noProof/>
      <w:shd w:val="clear" w:color="auto" w:fill="FFFFFF"/>
    </w:rPr>
  </w:style>
  <w:style w:type="character" w:customStyle="1" w:styleId="Bodytext23TimesNewRoman">
    <w:name w:val="Body text (23) + Times New Roman"/>
    <w:aliases w:val="11 pt"/>
    <w:rsid w:val="00CC0A8F"/>
    <w:rPr>
      <w:rFonts w:ascii="Times New Roman" w:hAnsi="Times New Roman" w:cs="Times New Roman"/>
      <w:noProof/>
      <w:sz w:val="22"/>
      <w:szCs w:val="22"/>
      <w:shd w:val="clear" w:color="auto" w:fill="FFFFFF"/>
    </w:rPr>
  </w:style>
  <w:style w:type="character" w:customStyle="1" w:styleId="Bodytext24">
    <w:name w:val="Body text (24)_"/>
    <w:link w:val="Bodytext240"/>
    <w:rsid w:val="00CC0A8F"/>
    <w:rPr>
      <w:rFonts w:ascii="Constantia" w:hAnsi="Constantia" w:cs="Constantia"/>
      <w:noProof/>
      <w:sz w:val="23"/>
      <w:szCs w:val="23"/>
      <w:shd w:val="clear" w:color="auto" w:fill="FFFFFF"/>
    </w:rPr>
  </w:style>
  <w:style w:type="paragraph" w:customStyle="1" w:styleId="Bodytext310">
    <w:name w:val="Body text (3)1"/>
    <w:basedOn w:val="Normal"/>
    <w:rsid w:val="00CC0A8F"/>
    <w:pPr>
      <w:widowControl w:val="0"/>
      <w:shd w:val="clear" w:color="auto" w:fill="FFFFFF"/>
      <w:spacing w:before="120" w:after="360" w:line="240" w:lineRule="atLeast"/>
    </w:pPr>
    <w:rPr>
      <w:rFonts w:eastAsia="Courier New"/>
      <w:b/>
      <w:bCs/>
      <w:spacing w:val="2"/>
      <w:sz w:val="26"/>
      <w:szCs w:val="26"/>
    </w:rPr>
  </w:style>
  <w:style w:type="paragraph" w:customStyle="1" w:styleId="Bodytext41">
    <w:name w:val="Body text (4)1"/>
    <w:basedOn w:val="Normal"/>
    <w:rsid w:val="00CC0A8F"/>
    <w:pPr>
      <w:widowControl w:val="0"/>
      <w:shd w:val="clear" w:color="auto" w:fill="FFFFFF"/>
      <w:spacing w:before="360" w:after="720" w:line="240" w:lineRule="atLeast"/>
      <w:ind w:hanging="1760"/>
      <w:jc w:val="both"/>
    </w:pPr>
    <w:rPr>
      <w:rFonts w:eastAsia="Courier New"/>
      <w:i/>
      <w:iCs/>
      <w:spacing w:val="-3"/>
      <w:sz w:val="26"/>
      <w:szCs w:val="26"/>
    </w:rPr>
  </w:style>
  <w:style w:type="paragraph" w:customStyle="1" w:styleId="Bodytext81">
    <w:name w:val="Body text (8)1"/>
    <w:basedOn w:val="Normal"/>
    <w:rsid w:val="00CC0A8F"/>
    <w:pPr>
      <w:widowControl w:val="0"/>
      <w:shd w:val="clear" w:color="auto" w:fill="FFFFFF"/>
      <w:spacing w:before="60" w:after="60" w:line="240" w:lineRule="atLeast"/>
      <w:jc w:val="both"/>
    </w:pPr>
    <w:rPr>
      <w:rFonts w:eastAsia="Courier New"/>
      <w:sz w:val="21"/>
      <w:szCs w:val="21"/>
    </w:rPr>
  </w:style>
  <w:style w:type="paragraph" w:customStyle="1" w:styleId="Tablecaption1">
    <w:name w:val="Table caption1"/>
    <w:basedOn w:val="Normal"/>
    <w:rsid w:val="00CC0A8F"/>
    <w:pPr>
      <w:widowControl w:val="0"/>
      <w:shd w:val="clear" w:color="auto" w:fill="FFFFFF"/>
      <w:spacing w:after="60" w:line="240" w:lineRule="atLeast"/>
    </w:pPr>
    <w:rPr>
      <w:rFonts w:eastAsia="Courier New"/>
      <w:spacing w:val="-2"/>
      <w:sz w:val="26"/>
      <w:szCs w:val="26"/>
    </w:rPr>
  </w:style>
  <w:style w:type="paragraph" w:customStyle="1" w:styleId="Bodytext140">
    <w:name w:val="Body text (14)"/>
    <w:basedOn w:val="Normal"/>
    <w:link w:val="Bodytext14"/>
    <w:rsid w:val="00CC0A8F"/>
    <w:pPr>
      <w:widowControl w:val="0"/>
      <w:shd w:val="clear" w:color="auto" w:fill="FFFFFF"/>
      <w:spacing w:line="240" w:lineRule="atLeast"/>
      <w:jc w:val="both"/>
    </w:pPr>
    <w:rPr>
      <w:rFonts w:asciiTheme="minorHAnsi" w:eastAsiaTheme="minorHAnsi" w:hAnsiTheme="minorHAnsi" w:cstheme="minorBidi"/>
      <w:b/>
      <w:bCs/>
      <w:spacing w:val="-3"/>
      <w:sz w:val="19"/>
      <w:szCs w:val="19"/>
    </w:rPr>
  </w:style>
  <w:style w:type="paragraph" w:customStyle="1" w:styleId="Bodytext150">
    <w:name w:val="Body text (15)"/>
    <w:basedOn w:val="Normal"/>
    <w:link w:val="Bodytext15"/>
    <w:rsid w:val="00CC0A8F"/>
    <w:pPr>
      <w:widowControl w:val="0"/>
      <w:shd w:val="clear" w:color="auto" w:fill="FFFFFF"/>
      <w:spacing w:after="120" w:line="240" w:lineRule="atLeast"/>
      <w:jc w:val="both"/>
    </w:pPr>
    <w:rPr>
      <w:rFonts w:asciiTheme="minorHAnsi" w:eastAsiaTheme="minorHAnsi" w:hAnsiTheme="minorHAnsi" w:cstheme="minorBidi"/>
      <w:b/>
      <w:bCs/>
      <w:i/>
      <w:iCs/>
      <w:sz w:val="21"/>
      <w:szCs w:val="21"/>
    </w:rPr>
  </w:style>
  <w:style w:type="paragraph" w:customStyle="1" w:styleId="Bodytext160">
    <w:name w:val="Body text (16)"/>
    <w:basedOn w:val="Normal"/>
    <w:link w:val="Bodytext16"/>
    <w:rsid w:val="00CC0A8F"/>
    <w:pPr>
      <w:widowControl w:val="0"/>
      <w:shd w:val="clear" w:color="auto" w:fill="FFFFFF"/>
      <w:spacing w:after="120" w:line="240" w:lineRule="atLeast"/>
      <w:jc w:val="both"/>
    </w:pPr>
    <w:rPr>
      <w:rFonts w:asciiTheme="minorHAnsi" w:eastAsiaTheme="minorHAnsi" w:hAnsiTheme="minorHAnsi" w:cstheme="minorBidi"/>
      <w:b/>
      <w:bCs/>
      <w:i/>
      <w:iCs/>
      <w:sz w:val="21"/>
      <w:szCs w:val="21"/>
    </w:rPr>
  </w:style>
  <w:style w:type="paragraph" w:customStyle="1" w:styleId="Bodytext170">
    <w:name w:val="Body text (17)"/>
    <w:basedOn w:val="Normal"/>
    <w:link w:val="Bodytext17"/>
    <w:rsid w:val="00CC0A8F"/>
    <w:pPr>
      <w:widowControl w:val="0"/>
      <w:shd w:val="clear" w:color="auto" w:fill="FFFFFF"/>
      <w:spacing w:line="307" w:lineRule="exact"/>
      <w:jc w:val="both"/>
    </w:pPr>
    <w:rPr>
      <w:rFonts w:asciiTheme="minorHAnsi" w:eastAsiaTheme="minorHAnsi" w:hAnsiTheme="minorHAnsi" w:cstheme="minorBidi"/>
      <w:b/>
      <w:bCs/>
      <w:spacing w:val="-4"/>
      <w:sz w:val="23"/>
      <w:szCs w:val="23"/>
    </w:rPr>
  </w:style>
  <w:style w:type="paragraph" w:customStyle="1" w:styleId="Tableofcontents1">
    <w:name w:val="Table of contents1"/>
    <w:basedOn w:val="Normal"/>
    <w:rsid w:val="00CC0A8F"/>
    <w:pPr>
      <w:widowControl w:val="0"/>
      <w:shd w:val="clear" w:color="auto" w:fill="FFFFFF"/>
      <w:spacing w:line="240" w:lineRule="atLeast"/>
      <w:jc w:val="both"/>
    </w:pPr>
    <w:rPr>
      <w:rFonts w:eastAsia="Courier New"/>
      <w:sz w:val="21"/>
      <w:szCs w:val="21"/>
    </w:rPr>
  </w:style>
  <w:style w:type="paragraph" w:customStyle="1" w:styleId="Tableofcontents30">
    <w:name w:val="Table of contents (3)"/>
    <w:basedOn w:val="Normal"/>
    <w:link w:val="Tableofcontents3"/>
    <w:rsid w:val="00CC0A8F"/>
    <w:pPr>
      <w:widowControl w:val="0"/>
      <w:shd w:val="clear" w:color="auto" w:fill="FFFFFF"/>
      <w:spacing w:line="240" w:lineRule="atLeast"/>
      <w:jc w:val="both"/>
    </w:pPr>
    <w:rPr>
      <w:rFonts w:asciiTheme="minorHAnsi" w:eastAsiaTheme="minorHAnsi" w:hAnsiTheme="minorHAnsi" w:cstheme="minorBidi"/>
      <w:i/>
      <w:iCs/>
      <w:sz w:val="21"/>
      <w:szCs w:val="21"/>
    </w:rPr>
  </w:style>
  <w:style w:type="paragraph" w:customStyle="1" w:styleId="Tableofcontents40">
    <w:name w:val="Table of contents (4)"/>
    <w:basedOn w:val="Normal"/>
    <w:link w:val="Tableofcontents4"/>
    <w:rsid w:val="00CC0A8F"/>
    <w:pPr>
      <w:widowControl w:val="0"/>
      <w:shd w:val="clear" w:color="auto" w:fill="FFFFFF"/>
      <w:spacing w:after="120" w:line="240" w:lineRule="atLeast"/>
      <w:jc w:val="both"/>
    </w:pPr>
    <w:rPr>
      <w:rFonts w:asciiTheme="minorHAnsi" w:eastAsiaTheme="minorHAnsi" w:hAnsiTheme="minorHAnsi" w:cstheme="minorBidi"/>
      <w:b/>
      <w:bCs/>
      <w:spacing w:val="-3"/>
      <w:sz w:val="19"/>
      <w:szCs w:val="19"/>
    </w:rPr>
  </w:style>
  <w:style w:type="paragraph" w:customStyle="1" w:styleId="Bodytext180">
    <w:name w:val="Body text (18)"/>
    <w:basedOn w:val="Normal"/>
    <w:link w:val="Bodytext18"/>
    <w:rsid w:val="00CC0A8F"/>
    <w:pPr>
      <w:widowControl w:val="0"/>
      <w:shd w:val="clear" w:color="auto" w:fill="FFFFFF"/>
      <w:spacing w:before="360" w:after="480" w:line="240" w:lineRule="atLeast"/>
      <w:jc w:val="center"/>
    </w:pPr>
    <w:rPr>
      <w:rFonts w:asciiTheme="minorHAnsi" w:eastAsiaTheme="minorHAnsi" w:hAnsiTheme="minorHAnsi" w:cstheme="minorBidi"/>
      <w:b/>
      <w:bCs/>
      <w:spacing w:val="-4"/>
      <w:sz w:val="22"/>
      <w:szCs w:val="22"/>
    </w:rPr>
  </w:style>
  <w:style w:type="paragraph" w:customStyle="1" w:styleId="Bodytext190">
    <w:name w:val="Body text (19)"/>
    <w:basedOn w:val="Normal"/>
    <w:link w:val="Bodytext19"/>
    <w:rsid w:val="00CC0A8F"/>
    <w:pPr>
      <w:widowControl w:val="0"/>
      <w:shd w:val="clear" w:color="auto" w:fill="FFFFFF"/>
      <w:spacing w:after="180" w:line="331" w:lineRule="exact"/>
      <w:jc w:val="both"/>
    </w:pPr>
    <w:rPr>
      <w:rFonts w:asciiTheme="minorHAnsi" w:eastAsiaTheme="minorHAnsi" w:hAnsiTheme="minorHAnsi" w:cstheme="minorBidi"/>
      <w:b/>
      <w:bCs/>
      <w:spacing w:val="3"/>
      <w:sz w:val="22"/>
      <w:szCs w:val="22"/>
    </w:rPr>
  </w:style>
  <w:style w:type="paragraph" w:customStyle="1" w:styleId="Bodytext201">
    <w:name w:val="Body text (20)"/>
    <w:basedOn w:val="Normal"/>
    <w:link w:val="Bodytext200"/>
    <w:rsid w:val="00CC0A8F"/>
    <w:pPr>
      <w:widowControl w:val="0"/>
      <w:shd w:val="clear" w:color="auto" w:fill="FFFFFF"/>
      <w:spacing w:before="180" w:after="540" w:line="240" w:lineRule="atLeast"/>
      <w:jc w:val="both"/>
    </w:pPr>
    <w:rPr>
      <w:rFonts w:asciiTheme="minorHAnsi" w:eastAsiaTheme="minorHAnsi" w:hAnsiTheme="minorHAnsi" w:cstheme="minorBidi"/>
      <w:b/>
      <w:bCs/>
      <w:spacing w:val="7"/>
      <w:sz w:val="22"/>
      <w:szCs w:val="22"/>
    </w:rPr>
  </w:style>
  <w:style w:type="paragraph" w:customStyle="1" w:styleId="Bodytext212">
    <w:name w:val="Body text (21)"/>
    <w:basedOn w:val="Normal"/>
    <w:link w:val="Bodytext211"/>
    <w:rsid w:val="00CC0A8F"/>
    <w:pPr>
      <w:widowControl w:val="0"/>
      <w:shd w:val="clear" w:color="auto" w:fill="FFFFFF"/>
      <w:spacing w:before="60" w:after="420" w:line="240" w:lineRule="atLeast"/>
      <w:jc w:val="both"/>
    </w:pPr>
    <w:rPr>
      <w:rFonts w:asciiTheme="minorHAnsi" w:eastAsiaTheme="minorHAnsi" w:hAnsiTheme="minorHAnsi" w:cstheme="minorBidi"/>
      <w:b/>
      <w:bCs/>
      <w:spacing w:val="-2"/>
      <w:sz w:val="21"/>
      <w:szCs w:val="21"/>
    </w:rPr>
  </w:style>
  <w:style w:type="paragraph" w:customStyle="1" w:styleId="Bodytext221">
    <w:name w:val="Body text (22)1"/>
    <w:basedOn w:val="Normal"/>
    <w:link w:val="Bodytext220"/>
    <w:rsid w:val="00CC0A8F"/>
    <w:pPr>
      <w:widowControl w:val="0"/>
      <w:shd w:val="clear" w:color="auto" w:fill="FFFFFF"/>
      <w:spacing w:before="240" w:line="240" w:lineRule="atLeast"/>
    </w:pPr>
    <w:rPr>
      <w:rFonts w:asciiTheme="minorHAnsi" w:eastAsiaTheme="minorHAnsi" w:hAnsiTheme="minorHAnsi" w:cstheme="minorBidi"/>
      <w:i/>
      <w:iCs/>
      <w:noProof/>
      <w:spacing w:val="-18"/>
      <w:sz w:val="9"/>
      <w:szCs w:val="9"/>
    </w:rPr>
  </w:style>
  <w:style w:type="paragraph" w:customStyle="1" w:styleId="Bodytext230">
    <w:name w:val="Body text (23)"/>
    <w:basedOn w:val="Normal"/>
    <w:link w:val="Bodytext23"/>
    <w:qFormat/>
    <w:rsid w:val="00CC0A8F"/>
    <w:pPr>
      <w:widowControl w:val="0"/>
      <w:shd w:val="clear" w:color="auto" w:fill="FFFFFF"/>
      <w:spacing w:before="360" w:after="120" w:line="240" w:lineRule="atLeast"/>
      <w:jc w:val="center"/>
    </w:pPr>
    <w:rPr>
      <w:rFonts w:ascii="Constantia" w:eastAsiaTheme="minorHAnsi" w:hAnsi="Constantia" w:cs="Constantia"/>
      <w:noProof/>
      <w:sz w:val="22"/>
      <w:szCs w:val="22"/>
    </w:rPr>
  </w:style>
  <w:style w:type="paragraph" w:customStyle="1" w:styleId="Bodytext240">
    <w:name w:val="Body text (24)"/>
    <w:basedOn w:val="Normal"/>
    <w:link w:val="Bodytext24"/>
    <w:rsid w:val="00CC0A8F"/>
    <w:pPr>
      <w:widowControl w:val="0"/>
      <w:shd w:val="clear" w:color="auto" w:fill="FFFFFF"/>
      <w:spacing w:line="240" w:lineRule="atLeast"/>
    </w:pPr>
    <w:rPr>
      <w:rFonts w:ascii="Constantia" w:eastAsiaTheme="minorHAnsi" w:hAnsi="Constantia" w:cs="Constantia"/>
      <w:noProof/>
      <w:sz w:val="23"/>
      <w:szCs w:val="23"/>
    </w:rPr>
  </w:style>
  <w:style w:type="character" w:customStyle="1" w:styleId="Bodytext6Spacing0pt">
    <w:name w:val="Body text (6) + Spacing 0 pt"/>
    <w:rsid w:val="00CC0A8F"/>
    <w:rPr>
      <w:rFonts w:ascii="Times New Roman" w:hAnsi="Times New Roman" w:cs="Times New Roman"/>
      <w:spacing w:val="8"/>
      <w:sz w:val="21"/>
      <w:szCs w:val="21"/>
      <w:shd w:val="clear" w:color="auto" w:fill="FFFFFF"/>
    </w:rPr>
  </w:style>
  <w:style w:type="character" w:customStyle="1" w:styleId="Bodytext72">
    <w:name w:val="Body text (7)2"/>
    <w:rsid w:val="00CC0A8F"/>
    <w:rPr>
      <w:rFonts w:ascii="Times New Roman" w:hAnsi="Times New Roman" w:cs="Times New Roman"/>
      <w:b/>
      <w:bCs/>
      <w:noProof/>
      <w:spacing w:val="-5"/>
      <w:sz w:val="21"/>
      <w:szCs w:val="21"/>
      <w:u w:val="single"/>
      <w:shd w:val="clear" w:color="auto" w:fill="FFFFFF"/>
    </w:rPr>
  </w:style>
  <w:style w:type="character" w:customStyle="1" w:styleId="Bodytext5SmallCaps">
    <w:name w:val="Body text (5) + Small Caps"/>
    <w:rsid w:val="00CC0A8F"/>
    <w:rPr>
      <w:rFonts w:ascii="Times New Roman" w:hAnsi="Times New Roman" w:cs="Times New Roman"/>
      <w:smallCaps/>
      <w:spacing w:val="4"/>
      <w:sz w:val="18"/>
      <w:szCs w:val="18"/>
      <w:shd w:val="clear" w:color="auto" w:fill="FFFFFF"/>
    </w:rPr>
  </w:style>
  <w:style w:type="character" w:customStyle="1" w:styleId="Bodytext526pt">
    <w:name w:val="Body text (5) + 26 pt"/>
    <w:aliases w:val="Italic5,Spacing 2 pt,Scale 60%"/>
    <w:rsid w:val="00CC0A8F"/>
    <w:rPr>
      <w:rFonts w:ascii="Times New Roman" w:hAnsi="Times New Roman" w:cs="Times New Roman"/>
      <w:i/>
      <w:iCs/>
      <w:spacing w:val="59"/>
      <w:w w:val="60"/>
      <w:sz w:val="52"/>
      <w:szCs w:val="52"/>
      <w:shd w:val="clear" w:color="auto" w:fill="FFFFFF"/>
    </w:rPr>
  </w:style>
  <w:style w:type="character" w:customStyle="1" w:styleId="Tablecaption4">
    <w:name w:val="Table caption (4)_"/>
    <w:link w:val="Tablecaption41"/>
    <w:rsid w:val="00CC0A8F"/>
    <w:rPr>
      <w:i/>
      <w:iCs/>
      <w:spacing w:val="-3"/>
      <w:shd w:val="clear" w:color="auto" w:fill="FFFFFF"/>
    </w:rPr>
  </w:style>
  <w:style w:type="character" w:customStyle="1" w:styleId="Tablecaption40">
    <w:name w:val="Table caption (4)"/>
    <w:rsid w:val="00CC0A8F"/>
    <w:rPr>
      <w:i/>
      <w:iCs/>
      <w:spacing w:val="-3"/>
      <w:u w:val="single"/>
      <w:shd w:val="clear" w:color="auto" w:fill="FFFFFF"/>
    </w:rPr>
  </w:style>
  <w:style w:type="character" w:customStyle="1" w:styleId="Tablecaption5">
    <w:name w:val="Table caption (5)_"/>
    <w:link w:val="Tablecaption50"/>
    <w:rsid w:val="00CC0A8F"/>
    <w:rPr>
      <w:i/>
      <w:iCs/>
      <w:spacing w:val="12"/>
      <w:sz w:val="23"/>
      <w:szCs w:val="23"/>
      <w:shd w:val="clear" w:color="auto" w:fill="FFFFFF"/>
    </w:rPr>
  </w:style>
  <w:style w:type="character" w:customStyle="1" w:styleId="Heading520">
    <w:name w:val="Heading #5 (2)_"/>
    <w:link w:val="Heading521"/>
    <w:rsid w:val="00CC0A8F"/>
    <w:rPr>
      <w:b/>
      <w:bCs/>
      <w:sz w:val="18"/>
      <w:szCs w:val="18"/>
      <w:shd w:val="clear" w:color="auto" w:fill="FFFFFF"/>
    </w:rPr>
  </w:style>
  <w:style w:type="character" w:customStyle="1" w:styleId="Heading2Spacing8pt">
    <w:name w:val="Heading #2 + Spacing 8 pt"/>
    <w:rsid w:val="00CC0A8F"/>
    <w:rPr>
      <w:rFonts w:ascii="Times New Roman" w:hAnsi="Times New Roman" w:cs="Times New Roman"/>
      <w:spacing w:val="179"/>
      <w:sz w:val="22"/>
      <w:szCs w:val="22"/>
      <w:shd w:val="clear" w:color="auto" w:fill="FFFFFF"/>
    </w:rPr>
  </w:style>
  <w:style w:type="character" w:customStyle="1" w:styleId="Heading420">
    <w:name w:val="Heading #4 (2)_"/>
    <w:link w:val="Heading421"/>
    <w:rsid w:val="00CC0A8F"/>
    <w:rPr>
      <w:i/>
      <w:iCs/>
      <w:spacing w:val="-6"/>
      <w:shd w:val="clear" w:color="auto" w:fill="FFFFFF"/>
    </w:rPr>
  </w:style>
  <w:style w:type="character" w:customStyle="1" w:styleId="Heading42Spacing2pt">
    <w:name w:val="Heading #4 (2) + Spacing 2 pt"/>
    <w:rsid w:val="00CC0A8F"/>
    <w:rPr>
      <w:i/>
      <w:iCs/>
      <w:spacing w:val="57"/>
      <w:shd w:val="clear" w:color="auto" w:fill="FFFFFF"/>
    </w:rPr>
  </w:style>
  <w:style w:type="character" w:customStyle="1" w:styleId="Bodytext12Spacing1pt">
    <w:name w:val="Body text (12) + Spacing 1 pt"/>
    <w:rsid w:val="00CC0A8F"/>
    <w:rPr>
      <w:rFonts w:ascii="Times New Roman" w:hAnsi="Times New Roman" w:cs="Times New Roman"/>
      <w:i/>
      <w:iCs/>
      <w:spacing w:val="37"/>
      <w:sz w:val="23"/>
      <w:szCs w:val="23"/>
      <w:shd w:val="clear" w:color="auto" w:fill="FFFFFF"/>
    </w:rPr>
  </w:style>
  <w:style w:type="character" w:customStyle="1" w:styleId="Bodytext16SmallCaps">
    <w:name w:val="Body text (16) + Small Caps"/>
    <w:rsid w:val="00CC0A8F"/>
    <w:rPr>
      <w:rFonts w:ascii="Times New Roman" w:hAnsi="Times New Roman" w:cs="Times New Roman"/>
      <w:b/>
      <w:bCs/>
      <w:i/>
      <w:iCs/>
      <w:smallCaps/>
      <w:spacing w:val="3"/>
      <w:sz w:val="15"/>
      <w:szCs w:val="15"/>
      <w:shd w:val="clear" w:color="auto" w:fill="FFFFFF"/>
    </w:rPr>
  </w:style>
  <w:style w:type="character" w:customStyle="1" w:styleId="Tablecaption6">
    <w:name w:val="Table caption (6)_"/>
    <w:link w:val="Tablecaption60"/>
    <w:rsid w:val="00CC0A8F"/>
    <w:rPr>
      <w:rFonts w:ascii="Candara" w:hAnsi="Candara" w:cs="Candara"/>
      <w:spacing w:val="8"/>
      <w:sz w:val="16"/>
      <w:szCs w:val="16"/>
      <w:shd w:val="clear" w:color="auto" w:fill="FFFFFF"/>
    </w:rPr>
  </w:style>
  <w:style w:type="character" w:customStyle="1" w:styleId="Tablecaption6SmallCaps">
    <w:name w:val="Table caption (6) + Small Caps"/>
    <w:rsid w:val="00CC0A8F"/>
    <w:rPr>
      <w:rFonts w:ascii="Candara" w:hAnsi="Candara" w:cs="Candara"/>
      <w:smallCaps/>
      <w:spacing w:val="8"/>
      <w:sz w:val="16"/>
      <w:szCs w:val="16"/>
      <w:shd w:val="clear" w:color="auto" w:fill="FFFFFF"/>
    </w:rPr>
  </w:style>
  <w:style w:type="character" w:customStyle="1" w:styleId="Heading53">
    <w:name w:val="Heading #5 (3)_"/>
    <w:link w:val="Heading530"/>
    <w:rsid w:val="00CC0A8F"/>
    <w:rPr>
      <w:spacing w:val="-2"/>
      <w:shd w:val="clear" w:color="auto" w:fill="FFFFFF"/>
    </w:rPr>
  </w:style>
  <w:style w:type="character" w:customStyle="1" w:styleId="Tablecaption7">
    <w:name w:val="Table caption (7)_"/>
    <w:link w:val="Tablecaption70"/>
    <w:rsid w:val="00CC0A8F"/>
    <w:rPr>
      <w:b/>
      <w:bCs/>
      <w:sz w:val="26"/>
      <w:szCs w:val="26"/>
      <w:shd w:val="clear" w:color="auto" w:fill="FFFFFF"/>
    </w:rPr>
  </w:style>
  <w:style w:type="character" w:customStyle="1" w:styleId="BodytextSmallCaps1">
    <w:name w:val="Body text + Small Caps1"/>
    <w:rsid w:val="00CC0A8F"/>
    <w:rPr>
      <w:rFonts w:ascii="Times New Roman" w:hAnsi="Times New Roman" w:cs="Times New Roman"/>
      <w:smallCaps/>
      <w:spacing w:val="-2"/>
      <w:sz w:val="22"/>
      <w:szCs w:val="22"/>
      <w:shd w:val="clear" w:color="auto" w:fill="FFFFFF"/>
    </w:rPr>
  </w:style>
  <w:style w:type="character" w:customStyle="1" w:styleId="Bodytext2SmallCaps">
    <w:name w:val="Body text (2) + Small Caps"/>
    <w:aliases w:val="Spacing 2 pt1"/>
    <w:rsid w:val="00CC0A8F"/>
    <w:rPr>
      <w:rFonts w:ascii="Times New Roman" w:hAnsi="Times New Roman" w:cs="Times New Roman"/>
      <w:b/>
      <w:bCs/>
      <w:i/>
      <w:iCs/>
      <w:smallCaps/>
      <w:spacing w:val="40"/>
      <w:sz w:val="26"/>
      <w:szCs w:val="26"/>
      <w:shd w:val="clear" w:color="auto" w:fill="FFFFFF"/>
    </w:rPr>
  </w:style>
  <w:style w:type="paragraph" w:customStyle="1" w:styleId="Bodytext51">
    <w:name w:val="Body text (5)1"/>
    <w:basedOn w:val="Normal"/>
    <w:rsid w:val="00CC0A8F"/>
    <w:pPr>
      <w:widowControl w:val="0"/>
      <w:shd w:val="clear" w:color="auto" w:fill="FFFFFF"/>
      <w:spacing w:before="420" w:after="120" w:line="240" w:lineRule="atLeast"/>
      <w:ind w:hanging="980"/>
      <w:jc w:val="both"/>
    </w:pPr>
    <w:rPr>
      <w:rFonts w:eastAsia="Courier New"/>
      <w:sz w:val="20"/>
      <w:szCs w:val="20"/>
    </w:rPr>
  </w:style>
  <w:style w:type="paragraph" w:customStyle="1" w:styleId="Bodytext61">
    <w:name w:val="Body text (6)1"/>
    <w:basedOn w:val="Normal"/>
    <w:rsid w:val="00CC0A8F"/>
    <w:pPr>
      <w:widowControl w:val="0"/>
      <w:shd w:val="clear" w:color="auto" w:fill="FFFFFF"/>
      <w:spacing w:before="120" w:line="274" w:lineRule="exact"/>
      <w:jc w:val="both"/>
    </w:pPr>
    <w:rPr>
      <w:rFonts w:eastAsia="Courier New"/>
      <w:spacing w:val="1"/>
      <w:sz w:val="21"/>
      <w:szCs w:val="21"/>
    </w:rPr>
  </w:style>
  <w:style w:type="paragraph" w:customStyle="1" w:styleId="Bodytext71">
    <w:name w:val="Body text (7)1"/>
    <w:basedOn w:val="Normal"/>
    <w:rsid w:val="00CC0A8F"/>
    <w:pPr>
      <w:widowControl w:val="0"/>
      <w:shd w:val="clear" w:color="auto" w:fill="FFFFFF"/>
      <w:spacing w:line="274" w:lineRule="exact"/>
      <w:jc w:val="both"/>
    </w:pPr>
    <w:rPr>
      <w:rFonts w:eastAsia="Courier New"/>
      <w:b/>
      <w:bCs/>
      <w:spacing w:val="-5"/>
      <w:sz w:val="21"/>
      <w:szCs w:val="21"/>
    </w:rPr>
  </w:style>
  <w:style w:type="paragraph" w:customStyle="1" w:styleId="Heading310">
    <w:name w:val="Heading #31"/>
    <w:basedOn w:val="Normal"/>
    <w:rsid w:val="00CC0A8F"/>
    <w:pPr>
      <w:widowControl w:val="0"/>
      <w:shd w:val="clear" w:color="auto" w:fill="FFFFFF"/>
      <w:spacing w:before="60" w:after="60" w:line="240" w:lineRule="atLeast"/>
      <w:outlineLvl w:val="2"/>
    </w:pPr>
    <w:rPr>
      <w:rFonts w:eastAsia="Courier New"/>
      <w:i/>
      <w:iCs/>
      <w:spacing w:val="-6"/>
      <w:sz w:val="20"/>
      <w:szCs w:val="20"/>
    </w:rPr>
  </w:style>
  <w:style w:type="paragraph" w:customStyle="1" w:styleId="Tablecaption41">
    <w:name w:val="Table caption (4)1"/>
    <w:basedOn w:val="Normal"/>
    <w:link w:val="Tablecaption4"/>
    <w:rsid w:val="00CC0A8F"/>
    <w:pPr>
      <w:widowControl w:val="0"/>
      <w:shd w:val="clear" w:color="auto" w:fill="FFFFFF"/>
      <w:spacing w:before="60" w:line="240" w:lineRule="atLeast"/>
      <w:jc w:val="both"/>
    </w:pPr>
    <w:rPr>
      <w:rFonts w:asciiTheme="minorHAnsi" w:eastAsiaTheme="minorHAnsi" w:hAnsiTheme="minorHAnsi" w:cstheme="minorBidi"/>
      <w:i/>
      <w:iCs/>
      <w:spacing w:val="-3"/>
      <w:sz w:val="22"/>
      <w:szCs w:val="22"/>
    </w:rPr>
  </w:style>
  <w:style w:type="paragraph" w:customStyle="1" w:styleId="Tablecaption50">
    <w:name w:val="Table caption (5)"/>
    <w:basedOn w:val="Normal"/>
    <w:link w:val="Tablecaption5"/>
    <w:rsid w:val="00CC0A8F"/>
    <w:pPr>
      <w:widowControl w:val="0"/>
      <w:shd w:val="clear" w:color="auto" w:fill="FFFFFF"/>
      <w:spacing w:line="240" w:lineRule="atLeast"/>
    </w:pPr>
    <w:rPr>
      <w:rFonts w:asciiTheme="minorHAnsi" w:eastAsiaTheme="minorHAnsi" w:hAnsiTheme="minorHAnsi" w:cstheme="minorBidi"/>
      <w:i/>
      <w:iCs/>
      <w:spacing w:val="12"/>
      <w:sz w:val="23"/>
      <w:szCs w:val="23"/>
    </w:rPr>
  </w:style>
  <w:style w:type="paragraph" w:customStyle="1" w:styleId="Heading521">
    <w:name w:val="Heading #5 (2)"/>
    <w:basedOn w:val="Normal"/>
    <w:link w:val="Heading520"/>
    <w:rsid w:val="00CC0A8F"/>
    <w:pPr>
      <w:widowControl w:val="0"/>
      <w:shd w:val="clear" w:color="auto" w:fill="FFFFFF"/>
      <w:spacing w:line="374" w:lineRule="exact"/>
      <w:outlineLvl w:val="4"/>
    </w:pPr>
    <w:rPr>
      <w:rFonts w:asciiTheme="minorHAnsi" w:eastAsiaTheme="minorHAnsi" w:hAnsiTheme="minorHAnsi" w:cstheme="minorBidi"/>
      <w:b/>
      <w:bCs/>
      <w:sz w:val="18"/>
      <w:szCs w:val="18"/>
    </w:rPr>
  </w:style>
  <w:style w:type="paragraph" w:customStyle="1" w:styleId="Heading210">
    <w:name w:val="Heading #21"/>
    <w:basedOn w:val="Normal"/>
    <w:rsid w:val="00CC0A8F"/>
    <w:pPr>
      <w:widowControl w:val="0"/>
      <w:shd w:val="clear" w:color="auto" w:fill="FFFFFF"/>
      <w:spacing w:before="180" w:after="720" w:line="586" w:lineRule="exact"/>
      <w:outlineLvl w:val="1"/>
    </w:pPr>
    <w:rPr>
      <w:rFonts w:eastAsia="Courier New"/>
      <w:spacing w:val="-2"/>
      <w:sz w:val="20"/>
      <w:szCs w:val="20"/>
    </w:rPr>
  </w:style>
  <w:style w:type="paragraph" w:customStyle="1" w:styleId="Heading410">
    <w:name w:val="Heading #41"/>
    <w:basedOn w:val="Normal"/>
    <w:rsid w:val="00CC0A8F"/>
    <w:pPr>
      <w:widowControl w:val="0"/>
      <w:shd w:val="clear" w:color="auto" w:fill="FFFFFF"/>
      <w:spacing w:before="720" w:after="180" w:line="240" w:lineRule="atLeast"/>
      <w:outlineLvl w:val="3"/>
    </w:pPr>
    <w:rPr>
      <w:rFonts w:eastAsia="Courier New"/>
      <w:spacing w:val="-2"/>
      <w:sz w:val="20"/>
      <w:szCs w:val="20"/>
    </w:rPr>
  </w:style>
  <w:style w:type="paragraph" w:customStyle="1" w:styleId="Heading421">
    <w:name w:val="Heading #4 (2)"/>
    <w:basedOn w:val="Normal"/>
    <w:link w:val="Heading420"/>
    <w:rsid w:val="00CC0A8F"/>
    <w:pPr>
      <w:widowControl w:val="0"/>
      <w:shd w:val="clear" w:color="auto" w:fill="FFFFFF"/>
      <w:spacing w:before="180" w:line="240" w:lineRule="atLeast"/>
      <w:outlineLvl w:val="3"/>
    </w:pPr>
    <w:rPr>
      <w:rFonts w:asciiTheme="minorHAnsi" w:eastAsiaTheme="minorHAnsi" w:hAnsiTheme="minorHAnsi" w:cstheme="minorBidi"/>
      <w:i/>
      <w:iCs/>
      <w:spacing w:val="-6"/>
      <w:sz w:val="22"/>
      <w:szCs w:val="22"/>
    </w:rPr>
  </w:style>
  <w:style w:type="paragraph" w:customStyle="1" w:styleId="Tablecaption60">
    <w:name w:val="Table caption (6)"/>
    <w:basedOn w:val="Normal"/>
    <w:link w:val="Tablecaption6"/>
    <w:rsid w:val="00CC0A8F"/>
    <w:pPr>
      <w:widowControl w:val="0"/>
      <w:shd w:val="clear" w:color="auto" w:fill="FFFFFF"/>
      <w:spacing w:after="60" w:line="240" w:lineRule="atLeast"/>
    </w:pPr>
    <w:rPr>
      <w:rFonts w:ascii="Candara" w:eastAsiaTheme="minorHAnsi" w:hAnsi="Candara" w:cs="Candara"/>
      <w:spacing w:val="8"/>
      <w:sz w:val="16"/>
      <w:szCs w:val="16"/>
    </w:rPr>
  </w:style>
  <w:style w:type="paragraph" w:customStyle="1" w:styleId="Heading530">
    <w:name w:val="Heading #5 (3)"/>
    <w:basedOn w:val="Normal"/>
    <w:link w:val="Heading53"/>
    <w:rsid w:val="00CC0A8F"/>
    <w:pPr>
      <w:widowControl w:val="0"/>
      <w:shd w:val="clear" w:color="auto" w:fill="FFFFFF"/>
      <w:spacing w:before="120" w:line="240" w:lineRule="atLeast"/>
      <w:jc w:val="both"/>
      <w:outlineLvl w:val="4"/>
    </w:pPr>
    <w:rPr>
      <w:rFonts w:asciiTheme="minorHAnsi" w:eastAsiaTheme="minorHAnsi" w:hAnsiTheme="minorHAnsi" w:cstheme="minorBidi"/>
      <w:spacing w:val="-2"/>
      <w:sz w:val="22"/>
      <w:szCs w:val="22"/>
    </w:rPr>
  </w:style>
  <w:style w:type="paragraph" w:customStyle="1" w:styleId="Tablecaption70">
    <w:name w:val="Table caption (7)"/>
    <w:basedOn w:val="Normal"/>
    <w:link w:val="Tablecaption7"/>
    <w:rsid w:val="00CC0A8F"/>
    <w:pPr>
      <w:widowControl w:val="0"/>
      <w:shd w:val="clear" w:color="auto" w:fill="FFFFFF"/>
      <w:spacing w:line="240" w:lineRule="atLeast"/>
    </w:pPr>
    <w:rPr>
      <w:rFonts w:asciiTheme="minorHAnsi" w:eastAsiaTheme="minorHAnsi" w:hAnsiTheme="minorHAnsi" w:cstheme="minorBidi"/>
      <w:b/>
      <w:bCs/>
      <w:sz w:val="26"/>
      <w:szCs w:val="26"/>
    </w:rPr>
  </w:style>
  <w:style w:type="paragraph" w:customStyle="1" w:styleId="StyleJustifiedFirstline063cmBefore4pt">
    <w:name w:val="Style Justified First line:  0.63 cm Before:  4 pt"/>
    <w:basedOn w:val="Normal"/>
    <w:rsid w:val="00CC0A8F"/>
    <w:pPr>
      <w:spacing w:before="80"/>
      <w:ind w:firstLine="357"/>
    </w:pPr>
    <w:rPr>
      <w:szCs w:val="20"/>
    </w:rPr>
  </w:style>
  <w:style w:type="paragraph" w:customStyle="1" w:styleId="a6ndChar">
    <w:name w:val="a6_nd Char"/>
    <w:basedOn w:val="Normal"/>
    <w:rsid w:val="00CC0A8F"/>
    <w:pPr>
      <w:spacing w:before="120" w:after="120" w:line="320" w:lineRule="exact"/>
      <w:ind w:firstLine="360"/>
      <w:jc w:val="both"/>
    </w:pPr>
    <w:rPr>
      <w:sz w:val="26"/>
      <w:szCs w:val="26"/>
      <w:lang w:val="vi-VN"/>
    </w:rPr>
  </w:style>
  <w:style w:type="character" w:customStyle="1" w:styleId="CharAttribute5">
    <w:name w:val="CharAttribute5"/>
    <w:rsid w:val="00CC0A8F"/>
    <w:rPr>
      <w:rFonts w:ascii="Times New Roman" w:eastAsia="Times New Roman" w:hAnsi="Times New Roman"/>
      <w:spacing w:val="-6"/>
      <w:sz w:val="26"/>
    </w:rPr>
  </w:style>
  <w:style w:type="character" w:customStyle="1" w:styleId="BodyTextChar1">
    <w:name w:val="Body Text Char1"/>
    <w:aliases w:val="Body Text Char Char Char Char1,Body Text Char Char Char Char Char Char Char Char1,Body Text Char Char Char Char Char Char Char2,Body Text Char Char Char Char Char Char Char Char Char Char Char Char Char Char Char1"/>
    <w:uiPriority w:val="99"/>
    <w:rsid w:val="00CC0A8F"/>
    <w:rPr>
      <w:rFonts w:ascii="Times New Roman" w:hAnsi="Times New Roman" w:cs="Times New Roman"/>
      <w:sz w:val="26"/>
      <w:szCs w:val="26"/>
      <w:shd w:val="clear" w:color="auto" w:fill="FFFFFF"/>
    </w:rPr>
  </w:style>
  <w:style w:type="character" w:customStyle="1" w:styleId="Vnbnnidung">
    <w:name w:val="Văn bản nội dung_"/>
    <w:link w:val="Vnbnnidung0"/>
    <w:rsid w:val="00CC0A8F"/>
    <w:rPr>
      <w:rFonts w:eastAsia="Times New Roman"/>
      <w:szCs w:val="26"/>
    </w:rPr>
  </w:style>
  <w:style w:type="paragraph" w:customStyle="1" w:styleId="Vnbnnidung0">
    <w:name w:val="Văn bản nội dung"/>
    <w:basedOn w:val="Normal"/>
    <w:link w:val="Vnbnnidung"/>
    <w:rsid w:val="00CC0A8F"/>
    <w:pPr>
      <w:widowControl w:val="0"/>
      <w:spacing w:after="100" w:line="264" w:lineRule="auto"/>
      <w:ind w:firstLine="400"/>
    </w:pPr>
    <w:rPr>
      <w:rFonts w:asciiTheme="minorHAnsi" w:hAnsiTheme="minorHAnsi" w:cstheme="minorBidi"/>
      <w:sz w:val="22"/>
      <w:szCs w:val="26"/>
    </w:rPr>
  </w:style>
  <w:style w:type="character" w:customStyle="1" w:styleId="MinhchungChar">
    <w:name w:val="Minh chung Char"/>
    <w:link w:val="Minhchung"/>
    <w:locked/>
    <w:rsid w:val="00CC0A8F"/>
    <w:rPr>
      <w:rFonts w:eastAsia="Times New Roman"/>
      <w:bCs/>
      <w:i/>
      <w:kern w:val="32"/>
      <w:sz w:val="26"/>
      <w:szCs w:val="26"/>
      <w:lang w:val="x-none" w:eastAsia="x-none"/>
    </w:rPr>
  </w:style>
  <w:style w:type="paragraph" w:customStyle="1" w:styleId="Minhchung">
    <w:name w:val="Minh chung"/>
    <w:basedOn w:val="Heading1"/>
    <w:link w:val="MinhchungChar"/>
    <w:qFormat/>
    <w:rsid w:val="00CC0A8F"/>
    <w:pPr>
      <w:keepLines w:val="0"/>
      <w:spacing w:before="120" w:after="120" w:line="276" w:lineRule="auto"/>
      <w:ind w:firstLine="567"/>
      <w:jc w:val="both"/>
    </w:pPr>
    <w:rPr>
      <w:rFonts w:asciiTheme="minorHAnsi" w:hAnsiTheme="minorHAnsi" w:cstheme="minorBidi"/>
      <w:b w:val="0"/>
      <w:bCs/>
      <w:i/>
      <w:kern w:val="32"/>
      <w:sz w:val="26"/>
      <w:szCs w:val="26"/>
      <w:lang w:val="x-none" w:eastAsia="x-none"/>
    </w:rPr>
  </w:style>
  <w:style w:type="paragraph" w:customStyle="1" w:styleId="BodyText52">
    <w:name w:val="Body Text5"/>
    <w:basedOn w:val="Normal"/>
    <w:qFormat/>
    <w:rsid w:val="00CC0A8F"/>
    <w:pPr>
      <w:widowControl w:val="0"/>
      <w:shd w:val="clear" w:color="auto" w:fill="FFFFFF"/>
      <w:spacing w:after="100" w:line="276" w:lineRule="auto"/>
      <w:ind w:firstLine="400"/>
    </w:pPr>
    <w:rPr>
      <w:rFonts w:ascii="Calibri" w:eastAsia="Calibri" w:hAnsi="Calibri"/>
      <w:sz w:val="26"/>
      <w:szCs w:val="26"/>
    </w:rPr>
  </w:style>
  <w:style w:type="character" w:customStyle="1" w:styleId="Vnbnnidung213pt">
    <w:name w:val="Văn bản nội dung (2) + 13 pt"/>
    <w:aliases w:val="In nghiêng,Văn bản nội dung (2) + 12 pt"/>
    <w:basedOn w:val="DefaultParagraphFont"/>
    <w:rsid w:val="00CC0A8F"/>
    <w:rPr>
      <w:i/>
      <w:iCs/>
      <w:color w:val="000000"/>
      <w:spacing w:val="0"/>
      <w:w w:val="100"/>
      <w:position w:val="0"/>
      <w:sz w:val="26"/>
      <w:szCs w:val="26"/>
      <w:shd w:val="clear" w:color="auto" w:fill="FFFFFF"/>
      <w:lang w:val="vi-VN" w:eastAsia="vi-VN" w:bidi="vi-VN"/>
    </w:rPr>
  </w:style>
  <w:style w:type="paragraph" w:customStyle="1" w:styleId="BodyText25">
    <w:name w:val="Body Text2"/>
    <w:basedOn w:val="Normal"/>
    <w:rsid w:val="00CC0A8F"/>
    <w:pPr>
      <w:widowControl w:val="0"/>
      <w:shd w:val="clear" w:color="auto" w:fill="FFFFFF"/>
      <w:spacing w:after="100" w:line="276" w:lineRule="auto"/>
      <w:ind w:firstLine="400"/>
    </w:pPr>
    <w:rPr>
      <w:rFonts w:eastAsia="Calibri"/>
      <w:sz w:val="26"/>
      <w:szCs w:val="26"/>
      <w:lang w:val="vi-VN" w:eastAsia="vi-VN"/>
    </w:rPr>
  </w:style>
  <w:style w:type="paragraph" w:customStyle="1" w:styleId="BodyText62">
    <w:name w:val="Body Text6"/>
    <w:basedOn w:val="Normal"/>
    <w:rsid w:val="00CC0A8F"/>
    <w:pPr>
      <w:widowControl w:val="0"/>
      <w:shd w:val="clear" w:color="auto" w:fill="FFFFFF"/>
      <w:spacing w:after="100" w:line="276" w:lineRule="auto"/>
      <w:ind w:firstLine="400"/>
    </w:pPr>
    <w:rPr>
      <w:rFonts w:ascii="Calibri" w:eastAsia="Calibri" w:hAnsi="Calibri"/>
      <w:sz w:val="26"/>
      <w:szCs w:val="26"/>
    </w:rPr>
  </w:style>
  <w:style w:type="paragraph" w:customStyle="1" w:styleId="BodyText34">
    <w:name w:val="Body Text3"/>
    <w:basedOn w:val="Normal"/>
    <w:rsid w:val="00CC0A8F"/>
    <w:pPr>
      <w:widowControl w:val="0"/>
      <w:shd w:val="clear" w:color="auto" w:fill="FFFFFF"/>
      <w:spacing w:after="100" w:line="276" w:lineRule="auto"/>
      <w:ind w:firstLine="400"/>
    </w:pPr>
    <w:rPr>
      <w:rFonts w:eastAsia="Calibri"/>
      <w:sz w:val="26"/>
      <w:szCs w:val="26"/>
      <w:lang w:val="vi-VN" w:eastAsia="vi-VN"/>
    </w:rPr>
  </w:style>
  <w:style w:type="paragraph" w:customStyle="1" w:styleId="BodyText42">
    <w:name w:val="Body Text4"/>
    <w:basedOn w:val="Normal"/>
    <w:rsid w:val="00CC0A8F"/>
    <w:pPr>
      <w:widowControl w:val="0"/>
      <w:shd w:val="clear" w:color="auto" w:fill="FFFFFF"/>
      <w:spacing w:after="100"/>
      <w:ind w:firstLine="400"/>
    </w:pPr>
    <w:rPr>
      <w:sz w:val="20"/>
      <w:szCs w:val="20"/>
    </w:rPr>
  </w:style>
  <w:style w:type="paragraph" w:customStyle="1" w:styleId="tieude1">
    <w:name w:val="tieude1"/>
    <w:basedOn w:val="Heading2"/>
    <w:qFormat/>
    <w:rsid w:val="00CC0A8F"/>
    <w:pPr>
      <w:spacing w:before="120" w:after="120"/>
      <w:jc w:val="both"/>
    </w:pPr>
    <w:rPr>
      <w:rFonts w:ascii="Times New Roman" w:hAnsi="Times New Roman"/>
      <w:b/>
      <w:color w:val="auto"/>
    </w:rPr>
  </w:style>
  <w:style w:type="character" w:customStyle="1" w:styleId="15">
    <w:name w:val="15"/>
    <w:rsid w:val="00CC0A8F"/>
    <w:rPr>
      <w:rFonts w:ascii="Calibri" w:hAnsi="Calibri" w:cs="Calibri" w:hint="default"/>
      <w:b/>
      <w:bCs/>
    </w:rPr>
  </w:style>
  <w:style w:type="paragraph" w:customStyle="1" w:styleId="PreformattedText">
    <w:name w:val="Preformatted Text"/>
    <w:basedOn w:val="Normal"/>
    <w:qFormat/>
    <w:rsid w:val="00CC0A8F"/>
    <w:pPr>
      <w:widowControl w:val="0"/>
      <w:suppressAutoHyphens/>
    </w:pPr>
    <w:rPr>
      <w:rFonts w:ascii="Liberation Mono" w:eastAsia="Liberation Mono" w:hAnsi="Liberation Mono" w:cs="Liberation Mono"/>
      <w:sz w:val="20"/>
      <w:szCs w:val="20"/>
      <w:lang w:eastAsia="zh-CN" w:bidi="hi-IN"/>
    </w:rPr>
  </w:style>
  <w:style w:type="paragraph" w:customStyle="1" w:styleId="msonormalcxspmiddle">
    <w:name w:val="msonormalcxspmiddle"/>
    <w:basedOn w:val="Normal"/>
    <w:rsid w:val="00CC0A8F"/>
    <w:pPr>
      <w:spacing w:before="100" w:beforeAutospacing="1" w:after="100" w:afterAutospacing="1"/>
    </w:pPr>
  </w:style>
  <w:style w:type="character" w:customStyle="1" w:styleId="notranslate">
    <w:name w:val="notranslate"/>
    <w:rsid w:val="00CC0A8F"/>
  </w:style>
  <w:style w:type="paragraph" w:customStyle="1" w:styleId="EndNoteBibliography">
    <w:name w:val="EndNote Bibliography"/>
    <w:basedOn w:val="Normal"/>
    <w:link w:val="EndNoteBibliographyChar"/>
    <w:rsid w:val="00CC0A8F"/>
    <w:pPr>
      <w:spacing w:after="200"/>
      <w:ind w:left="357"/>
      <w:jc w:val="both"/>
    </w:pPr>
    <w:rPr>
      <w:noProof/>
      <w:sz w:val="28"/>
      <w:szCs w:val="22"/>
    </w:rPr>
  </w:style>
  <w:style w:type="character" w:customStyle="1" w:styleId="EndNoteBibliographyChar">
    <w:name w:val="EndNote Bibliography Char"/>
    <w:link w:val="EndNoteBibliography"/>
    <w:rsid w:val="00CC0A8F"/>
    <w:rPr>
      <w:rFonts w:ascii="Times New Roman" w:eastAsia="Times New Roman" w:hAnsi="Times New Roman" w:cs="Times New Roman"/>
      <w:noProof/>
      <w:sz w:val="28"/>
    </w:rPr>
  </w:style>
  <w:style w:type="character" w:customStyle="1" w:styleId="Heading70">
    <w:name w:val="Heading #7_"/>
    <w:basedOn w:val="DefaultParagraphFont"/>
    <w:link w:val="Heading71"/>
    <w:uiPriority w:val="99"/>
    <w:rsid w:val="00CC0A8F"/>
    <w:rPr>
      <w:b/>
      <w:bCs/>
      <w:spacing w:val="10"/>
      <w:sz w:val="23"/>
      <w:szCs w:val="23"/>
      <w:shd w:val="clear" w:color="auto" w:fill="FFFFFF"/>
    </w:rPr>
  </w:style>
  <w:style w:type="paragraph" w:customStyle="1" w:styleId="Heading71">
    <w:name w:val="Heading #7"/>
    <w:basedOn w:val="Normal"/>
    <w:link w:val="Heading70"/>
    <w:uiPriority w:val="99"/>
    <w:rsid w:val="00CC0A8F"/>
    <w:pPr>
      <w:widowControl w:val="0"/>
      <w:shd w:val="clear" w:color="auto" w:fill="FFFFFF"/>
      <w:spacing w:before="60" w:after="360" w:line="240" w:lineRule="atLeast"/>
      <w:jc w:val="center"/>
      <w:outlineLvl w:val="6"/>
    </w:pPr>
    <w:rPr>
      <w:rFonts w:asciiTheme="minorHAnsi" w:eastAsiaTheme="minorHAnsi" w:hAnsiTheme="minorHAnsi" w:cstheme="minorBidi"/>
      <w:b/>
      <w:bCs/>
      <w:spacing w:val="10"/>
      <w:sz w:val="23"/>
      <w:szCs w:val="23"/>
    </w:rPr>
  </w:style>
  <w:style w:type="paragraph" w:customStyle="1" w:styleId="BodyText73">
    <w:name w:val="Body Text7"/>
    <w:basedOn w:val="Normal"/>
    <w:rsid w:val="00CC0A8F"/>
    <w:pPr>
      <w:widowControl w:val="0"/>
      <w:shd w:val="clear" w:color="auto" w:fill="FFFFFF"/>
      <w:spacing w:after="100" w:line="276" w:lineRule="auto"/>
      <w:ind w:firstLine="400"/>
    </w:pPr>
    <w:rPr>
      <w:rFonts w:ascii="Calibri" w:eastAsia="Calibri" w:hAnsi="Calibri"/>
      <w:sz w:val="26"/>
      <w:szCs w:val="26"/>
    </w:rPr>
  </w:style>
  <w:style w:type="paragraph" w:customStyle="1" w:styleId="msolistparagraph0">
    <w:name w:val="msolistparagraph"/>
    <w:basedOn w:val="Normal"/>
    <w:rsid w:val="00CC0A8F"/>
    <w:pPr>
      <w:spacing w:before="60"/>
      <w:ind w:left="720"/>
      <w:contextualSpacing/>
      <w:jc w:val="both"/>
    </w:pPr>
    <w:rPr>
      <w:color w:val="000000"/>
      <w:lang w:val="en-GB"/>
    </w:rPr>
  </w:style>
  <w:style w:type="paragraph" w:customStyle="1" w:styleId="Chititminhchng">
    <w:name w:val="Chi tiết minh chứng"/>
    <w:basedOn w:val="Normal"/>
    <w:qFormat/>
    <w:rsid w:val="00CC0A8F"/>
    <w:pPr>
      <w:spacing w:before="120" w:line="360" w:lineRule="auto"/>
      <w:ind w:left="72" w:right="72"/>
      <w:jc w:val="both"/>
    </w:pPr>
    <w:rPr>
      <w:i/>
      <w:sz w:val="26"/>
      <w:szCs w:val="28"/>
    </w:rPr>
  </w:style>
  <w:style w:type="paragraph" w:customStyle="1" w:styleId="mminhchng">
    <w:name w:val="mã minh chứng"/>
    <w:basedOn w:val="Chititminhchng"/>
    <w:rsid w:val="00CC0A8F"/>
    <w:pPr>
      <w:jc w:val="center"/>
    </w:pPr>
  </w:style>
  <w:style w:type="paragraph" w:customStyle="1" w:styleId="msonormalcxsplast">
    <w:name w:val="msonormalcxsplast"/>
    <w:basedOn w:val="Normal"/>
    <w:rsid w:val="00CC0A8F"/>
    <w:pPr>
      <w:spacing w:before="100" w:beforeAutospacing="1" w:after="100" w:afterAutospacing="1" w:line="312" w:lineRule="auto"/>
    </w:pPr>
    <w:rPr>
      <w:rFonts w:eastAsia="Arial"/>
      <w:sz w:val="28"/>
      <w:szCs w:val="28"/>
    </w:rPr>
  </w:style>
  <w:style w:type="paragraph" w:customStyle="1" w:styleId="BodyText83">
    <w:name w:val="Body Text8"/>
    <w:basedOn w:val="Normal"/>
    <w:rsid w:val="00CC0A8F"/>
    <w:pPr>
      <w:widowControl w:val="0"/>
      <w:shd w:val="clear" w:color="auto" w:fill="FFFFFF"/>
      <w:spacing w:after="100" w:line="276" w:lineRule="auto"/>
      <w:ind w:firstLine="400"/>
    </w:pPr>
    <w:rPr>
      <w:rFonts w:eastAsia="Calibri"/>
      <w:sz w:val="26"/>
      <w:szCs w:val="26"/>
    </w:rPr>
  </w:style>
  <w:style w:type="character" w:customStyle="1" w:styleId="CharChar15">
    <w:name w:val="Char Char15"/>
    <w:rsid w:val="00CC0A8F"/>
    <w:rPr>
      <w:rFonts w:ascii="Times New Roman" w:eastAsia="Times New Roman" w:hAnsi="Times New Roman" w:cs="Times New Roman"/>
      <w:sz w:val="24"/>
      <w:szCs w:val="24"/>
      <w:lang w:val="en-GB"/>
    </w:rPr>
  </w:style>
  <w:style w:type="character" w:customStyle="1" w:styleId="CharChar19">
    <w:name w:val="Char Char19"/>
    <w:rsid w:val="00CC0A8F"/>
    <w:rPr>
      <w:rFonts w:ascii="Calibri" w:eastAsia="Times New Roman" w:hAnsi="Calibri" w:cs="Times New Roman"/>
      <w:b/>
      <w:bCs/>
      <w:sz w:val="28"/>
      <w:szCs w:val="28"/>
    </w:rPr>
  </w:style>
  <w:style w:type="character" w:customStyle="1" w:styleId="CharChar6">
    <w:name w:val="Char Char6"/>
    <w:rsid w:val="00CC0A8F"/>
    <w:rPr>
      <w:rFonts w:eastAsia="Calibri"/>
      <w:lang w:val="x-none" w:eastAsia="x-none" w:bidi="ar-SA"/>
    </w:rPr>
  </w:style>
  <w:style w:type="paragraph" w:customStyle="1" w:styleId="Normal1">
    <w:name w:val="Normal1"/>
    <w:basedOn w:val="Normal"/>
    <w:rsid w:val="00CC0A8F"/>
    <w:pPr>
      <w:spacing w:before="140" w:after="140"/>
      <w:ind w:firstLine="284"/>
      <w:jc w:val="both"/>
    </w:pPr>
  </w:style>
  <w:style w:type="paragraph" w:styleId="BlockText">
    <w:name w:val="Block Text"/>
    <w:basedOn w:val="Normal"/>
    <w:rsid w:val="00CC0A8F"/>
    <w:pPr>
      <w:ind w:left="720" w:right="-720"/>
      <w:jc w:val="both"/>
    </w:pPr>
    <w:rPr>
      <w:rFonts w:ascii="VNI-Times" w:hAnsi="VNI-Times"/>
      <w:szCs w:val="20"/>
    </w:rPr>
  </w:style>
  <w:style w:type="paragraph" w:styleId="Date">
    <w:name w:val="Date"/>
    <w:basedOn w:val="Normal"/>
    <w:next w:val="Normal"/>
    <w:link w:val="DateChar"/>
    <w:rsid w:val="00CC0A8F"/>
    <w:rPr>
      <w:rFonts w:eastAsia="SimSun"/>
      <w:sz w:val="20"/>
      <w:szCs w:val="20"/>
      <w:lang w:val="en-GB"/>
    </w:rPr>
  </w:style>
  <w:style w:type="character" w:customStyle="1" w:styleId="DateChar">
    <w:name w:val="Date Char"/>
    <w:basedOn w:val="DefaultParagraphFont"/>
    <w:link w:val="Date"/>
    <w:rsid w:val="00CC0A8F"/>
    <w:rPr>
      <w:rFonts w:ascii="Times New Roman" w:eastAsia="SimSun" w:hAnsi="Times New Roman" w:cs="Times New Roman"/>
      <w:sz w:val="20"/>
      <w:szCs w:val="20"/>
      <w:lang w:val="en-GB"/>
    </w:rPr>
  </w:style>
  <w:style w:type="paragraph" w:styleId="EndnoteText">
    <w:name w:val="endnote text"/>
    <w:basedOn w:val="Normal"/>
    <w:link w:val="EndnoteTextChar"/>
    <w:rsid w:val="00CC0A8F"/>
    <w:rPr>
      <w:sz w:val="20"/>
      <w:szCs w:val="20"/>
      <w:lang w:val="en-GB"/>
    </w:rPr>
  </w:style>
  <w:style w:type="character" w:customStyle="1" w:styleId="EndnoteTextChar">
    <w:name w:val="Endnote Text Char"/>
    <w:basedOn w:val="DefaultParagraphFont"/>
    <w:link w:val="EndnoteText"/>
    <w:rsid w:val="00CC0A8F"/>
    <w:rPr>
      <w:rFonts w:ascii="Times New Roman" w:eastAsia="Times New Roman" w:hAnsi="Times New Roman" w:cs="Times New Roman"/>
      <w:sz w:val="20"/>
      <w:szCs w:val="20"/>
      <w:lang w:val="en-GB"/>
    </w:rPr>
  </w:style>
  <w:style w:type="paragraph" w:styleId="List2">
    <w:name w:val="List 2"/>
    <w:basedOn w:val="Normal"/>
    <w:rsid w:val="00CC0A8F"/>
    <w:pPr>
      <w:ind w:left="720" w:hanging="360"/>
    </w:pPr>
    <w:rPr>
      <w:rFonts w:ascii="VNI-Times" w:hAnsi="VNI-Times"/>
      <w:sz w:val="26"/>
      <w:szCs w:val="26"/>
    </w:rPr>
  </w:style>
  <w:style w:type="paragraph" w:styleId="List4">
    <w:name w:val="List 4"/>
    <w:basedOn w:val="Normal"/>
    <w:rsid w:val="00CC0A8F"/>
    <w:pPr>
      <w:numPr>
        <w:numId w:val="4"/>
      </w:numPr>
      <w:tabs>
        <w:tab w:val="left" w:pos="397"/>
        <w:tab w:val="left" w:pos="1040"/>
      </w:tabs>
      <w:spacing w:after="60"/>
      <w:jc w:val="both"/>
    </w:pPr>
    <w:rPr>
      <w:rFonts w:ascii=".VnTime" w:hAnsi=".VnTime"/>
      <w:color w:val="000080"/>
      <w:kern w:val="28"/>
      <w:sz w:val="26"/>
      <w:szCs w:val="20"/>
    </w:rPr>
  </w:style>
  <w:style w:type="paragraph" w:styleId="PlainText">
    <w:name w:val="Plain Text"/>
    <w:basedOn w:val="Normal"/>
    <w:link w:val="PlainTextChar"/>
    <w:rsid w:val="00CC0A8F"/>
    <w:pPr>
      <w:spacing w:before="100" w:beforeAutospacing="1" w:after="100" w:afterAutospacing="1"/>
    </w:pPr>
    <w:rPr>
      <w:rFonts w:ascii="Arial Unicode MS" w:eastAsia="Arial Unicode MS" w:hAnsi="Arial Unicode MS"/>
      <w:lang w:val="en-GB"/>
    </w:rPr>
  </w:style>
  <w:style w:type="character" w:customStyle="1" w:styleId="PlainTextChar">
    <w:name w:val="Plain Text Char"/>
    <w:basedOn w:val="DefaultParagraphFont"/>
    <w:link w:val="PlainText"/>
    <w:rsid w:val="00CC0A8F"/>
    <w:rPr>
      <w:rFonts w:ascii="Arial Unicode MS" w:eastAsia="Arial Unicode MS" w:hAnsi="Arial Unicode MS" w:cs="Times New Roman"/>
      <w:sz w:val="24"/>
      <w:szCs w:val="24"/>
      <w:lang w:val="en-GB"/>
    </w:rPr>
  </w:style>
  <w:style w:type="character" w:styleId="HTMLCite">
    <w:name w:val="HTML Cite"/>
    <w:rsid w:val="00CC0A8F"/>
    <w:rPr>
      <w:color w:val="008000"/>
    </w:rPr>
  </w:style>
  <w:style w:type="paragraph" w:customStyle="1" w:styleId="bodytextindent2-p">
    <w:name w:val="bodytextindent2-p"/>
    <w:basedOn w:val="Normal"/>
    <w:rsid w:val="00CC0A8F"/>
    <w:pPr>
      <w:spacing w:line="25" w:lineRule="atLeast"/>
      <w:jc w:val="both"/>
    </w:pPr>
    <w:rPr>
      <w:sz w:val="20"/>
      <w:szCs w:val="20"/>
    </w:rPr>
  </w:style>
  <w:style w:type="paragraph" w:customStyle="1" w:styleId="CharCharCharCharChar">
    <w:name w:val="Char Char Char Char Char"/>
    <w:basedOn w:val="Normal"/>
    <w:rsid w:val="00CC0A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lama">
    <w:name w:val="lama"/>
    <w:basedOn w:val="Normal"/>
    <w:rsid w:val="00CC0A8F"/>
    <w:pPr>
      <w:widowControl w:val="0"/>
      <w:spacing w:before="240" w:after="120" w:line="300" w:lineRule="exact"/>
      <w:ind w:firstLine="425"/>
      <w:jc w:val="both"/>
    </w:pPr>
    <w:rPr>
      <w:rFonts w:ascii=".VnTimeH" w:eastAsia="MS Mincho" w:hAnsi=".VnTimeH"/>
      <w:bCs/>
      <w:szCs w:val="20"/>
    </w:rPr>
  </w:style>
  <w:style w:type="paragraph" w:customStyle="1" w:styleId="CharCharCharCharCharCharChar1">
    <w:name w:val="Char Char Char Char Char Char Char1"/>
    <w:basedOn w:val="Normal"/>
    <w:rsid w:val="00CC0A8F"/>
    <w:pPr>
      <w:pageBreakBefore/>
      <w:tabs>
        <w:tab w:val="left" w:pos="850"/>
        <w:tab w:val="left" w:pos="1191"/>
        <w:tab w:val="left" w:pos="1531"/>
      </w:tabs>
      <w:spacing w:after="120"/>
      <w:jc w:val="center"/>
    </w:pPr>
    <w:rPr>
      <w:rFonts w:ascii=".VnArial" w:eastAsia=".VnTime" w:hAnsi=".VnArial" w:cs=".VnArial"/>
      <w:b/>
      <w:bCs/>
      <w:color w:val="FFFFFF"/>
      <w:spacing w:val="20"/>
      <w:sz w:val="22"/>
      <w:szCs w:val="22"/>
      <w:lang w:val="en-GB" w:eastAsia="zh-CN"/>
    </w:rPr>
  </w:style>
  <w:style w:type="paragraph" w:customStyle="1" w:styleId="CharCharChar1">
    <w:name w:val="Char Char Char1"/>
    <w:basedOn w:val="Normal"/>
    <w:rsid w:val="00CC0A8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
    <w:name w:val="Char Char Char Char"/>
    <w:basedOn w:val="Normal"/>
    <w:rsid w:val="00CC0A8F"/>
    <w:pPr>
      <w:pageBreakBefore/>
      <w:tabs>
        <w:tab w:val="left" w:pos="850"/>
        <w:tab w:val="left" w:pos="1191"/>
        <w:tab w:val="left" w:pos="1531"/>
      </w:tabs>
      <w:spacing w:after="120"/>
      <w:jc w:val="center"/>
    </w:pPr>
    <w:rPr>
      <w:rFonts w:ascii="Tahoma" w:hAnsi="Tahoma" w:cs="Tahoma"/>
      <w:color w:val="FFFFFF"/>
      <w:spacing w:val="20"/>
      <w:sz w:val="22"/>
      <w:szCs w:val="22"/>
      <w:lang w:val="en-GB" w:eastAsia="zh-CN"/>
    </w:rPr>
  </w:style>
  <w:style w:type="paragraph" w:customStyle="1" w:styleId="bodytext-p">
    <w:name w:val="bodytext-p"/>
    <w:basedOn w:val="Normal"/>
    <w:rsid w:val="00CC0A8F"/>
    <w:rPr>
      <w:sz w:val="2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rsid w:val="00CC0A8F"/>
    <w:pPr>
      <w:tabs>
        <w:tab w:val="left" w:pos="1152"/>
      </w:tabs>
      <w:spacing w:before="120" w:after="120" w:line="312" w:lineRule="auto"/>
    </w:pPr>
    <w:rPr>
      <w:rFonts w:ascii="Arial" w:eastAsia="Times New Roman" w:hAnsi="Arial" w:cs="Arial"/>
      <w:sz w:val="26"/>
      <w:szCs w:val="26"/>
    </w:rPr>
  </w:style>
  <w:style w:type="paragraph" w:customStyle="1" w:styleId="Char4">
    <w:name w:val="Char4"/>
    <w:basedOn w:val="Normal"/>
    <w:rsid w:val="00CC0A8F"/>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Title858D7CFB-ED40-4347-BF05-701D383B685F858D7CFB-ED40-4347-BF05-701D383B685F1">
    <w:name w:val="Title[858D7CFB-ED40-4347-BF05-701D383B685F][858D7CFB-ED40-4347-BF05-701D383B685F]1"/>
    <w:basedOn w:val="Normal"/>
    <w:rsid w:val="00CC0A8F"/>
    <w:pPr>
      <w:jc w:val="center"/>
    </w:pPr>
    <w:rPr>
      <w:b/>
      <w:sz w:val="32"/>
      <w:szCs w:val="32"/>
      <w:lang w:val="en-GB"/>
    </w:rPr>
  </w:style>
  <w:style w:type="paragraph" w:customStyle="1" w:styleId="danT1">
    <w:name w:val="danT1"/>
    <w:basedOn w:val="Normal"/>
    <w:rsid w:val="00CC0A8F"/>
    <w:pPr>
      <w:widowControl w:val="0"/>
      <w:spacing w:before="120" w:after="40" w:line="360" w:lineRule="exact"/>
      <w:ind w:firstLine="425"/>
      <w:jc w:val="both"/>
    </w:pPr>
    <w:rPr>
      <w:rFonts w:ascii=".VnTime" w:hAnsi=".VnTime"/>
      <w:spacing w:val="3"/>
      <w:szCs w:val="25"/>
    </w:rPr>
  </w:style>
  <w:style w:type="paragraph" w:customStyle="1" w:styleId="bodytextindent3-p">
    <w:name w:val="bodytextindent3-p"/>
    <w:basedOn w:val="Normal"/>
    <w:rsid w:val="00CC0A8F"/>
    <w:pPr>
      <w:spacing w:line="25" w:lineRule="atLeast"/>
      <w:jc w:val="both"/>
    </w:pPr>
    <w:rPr>
      <w:sz w:val="20"/>
      <w:szCs w:val="20"/>
    </w:rPr>
  </w:style>
  <w:style w:type="paragraph" w:customStyle="1" w:styleId="chiso">
    <w:name w:val="chi so"/>
    <w:basedOn w:val="Normal"/>
    <w:qFormat/>
    <w:rsid w:val="00CC0A8F"/>
    <w:pPr>
      <w:tabs>
        <w:tab w:val="left" w:pos="960"/>
      </w:tabs>
      <w:spacing w:before="60" w:after="60" w:line="264" w:lineRule="auto"/>
      <w:jc w:val="both"/>
    </w:pPr>
    <w:rPr>
      <w:sz w:val="28"/>
      <w:szCs w:val="28"/>
      <w:lang w:val="nb-NO"/>
    </w:rPr>
  </w:style>
  <w:style w:type="paragraph" w:customStyle="1" w:styleId="Style2">
    <w:name w:val="Style2"/>
    <w:basedOn w:val="Normal"/>
    <w:link w:val="Style2Char"/>
    <w:qFormat/>
    <w:rsid w:val="00CC0A8F"/>
    <w:pPr>
      <w:pBdr>
        <w:top w:val="single" w:sz="4" w:space="1" w:color="auto"/>
        <w:left w:val="single" w:sz="4" w:space="4" w:color="auto"/>
        <w:bottom w:val="single" w:sz="4" w:space="1" w:color="auto"/>
        <w:right w:val="single" w:sz="4" w:space="4" w:color="auto"/>
      </w:pBdr>
      <w:spacing w:before="80" w:after="80" w:line="288" w:lineRule="auto"/>
      <w:ind w:firstLine="560"/>
      <w:jc w:val="both"/>
    </w:pPr>
    <w:rPr>
      <w:spacing w:val="-6"/>
      <w:sz w:val="28"/>
      <w:szCs w:val="28"/>
      <w:lang w:val="nb-NO"/>
    </w:rPr>
  </w:style>
  <w:style w:type="paragraph" w:customStyle="1" w:styleId="StyleHeading1JustifiedLinespacing15lines">
    <w:name w:val="Style Heading 1 + Justified Line spacing:  1.5 lines"/>
    <w:basedOn w:val="Heading1"/>
    <w:next w:val="Heading1"/>
    <w:rsid w:val="00CC0A8F"/>
    <w:pPr>
      <w:keepLines w:val="0"/>
      <w:spacing w:after="60" w:line="360" w:lineRule="auto"/>
      <w:jc w:val="both"/>
    </w:pPr>
    <w:rPr>
      <w:bCs/>
      <w:kern w:val="32"/>
      <w:szCs w:val="20"/>
      <w:lang w:val="en-GB"/>
    </w:rPr>
  </w:style>
  <w:style w:type="paragraph" w:customStyle="1" w:styleId="1">
    <w:name w:val="1"/>
    <w:basedOn w:val="Normal"/>
    <w:rsid w:val="00CC0A8F"/>
    <w:pPr>
      <w:spacing w:before="120" w:after="120" w:line="360" w:lineRule="auto"/>
      <w:jc w:val="both"/>
    </w:pPr>
    <w:rPr>
      <w:sz w:val="28"/>
      <w:szCs w:val="28"/>
      <w:lang w:val="es-CO"/>
    </w:rPr>
  </w:style>
  <w:style w:type="paragraph" w:customStyle="1" w:styleId="CharCharCharCharCharCharCharCharCharCharCharCharChar">
    <w:name w:val="Char Char Char Char Char Char Char Char Char Char Char Char Char"/>
    <w:basedOn w:val="Normal"/>
    <w:semiHidden/>
    <w:rsid w:val="00CC0A8F"/>
    <w:pPr>
      <w:spacing w:after="160" w:line="240" w:lineRule="exact"/>
    </w:pPr>
    <w:rPr>
      <w:rFonts w:ascii="Arial" w:hAnsi="Arial" w:cs="Arial"/>
      <w:sz w:val="22"/>
      <w:szCs w:val="22"/>
    </w:rPr>
  </w:style>
  <w:style w:type="paragraph" w:customStyle="1" w:styleId="maubaocao">
    <w:name w:val="mau bao cao"/>
    <w:basedOn w:val="Normal"/>
    <w:link w:val="maubaocaoChar"/>
    <w:rsid w:val="00CC0A8F"/>
    <w:pPr>
      <w:spacing w:line="312" w:lineRule="auto"/>
      <w:jc w:val="both"/>
    </w:pPr>
    <w:rPr>
      <w:iCs/>
      <w:sz w:val="28"/>
      <w:szCs w:val="28"/>
      <w:lang w:val="nb-NO"/>
    </w:rPr>
  </w:style>
  <w:style w:type="character" w:customStyle="1" w:styleId="maubaocaoChar">
    <w:name w:val="mau bao cao Char"/>
    <w:link w:val="maubaocao"/>
    <w:rsid w:val="00CC0A8F"/>
    <w:rPr>
      <w:rFonts w:ascii="Times New Roman" w:eastAsia="Times New Roman" w:hAnsi="Times New Roman" w:cs="Times New Roman"/>
      <w:iCs/>
      <w:sz w:val="28"/>
      <w:szCs w:val="28"/>
      <w:lang w:val="nb-NO"/>
    </w:rPr>
  </w:style>
  <w:style w:type="paragraph" w:customStyle="1" w:styleId="MD">
    <w:name w:val="_MD"/>
    <w:basedOn w:val="Normal"/>
    <w:rsid w:val="00CC0A8F"/>
    <w:pPr>
      <w:autoSpaceDE w:val="0"/>
      <w:autoSpaceDN w:val="0"/>
      <w:spacing w:line="360" w:lineRule="auto"/>
      <w:ind w:left="426" w:hanging="426"/>
      <w:jc w:val="both"/>
    </w:pPr>
    <w:rPr>
      <w:rFonts w:cs=".VnTime"/>
      <w:sz w:val="20"/>
      <w:szCs w:val="20"/>
      <w:lang w:val="vi-VN"/>
    </w:rPr>
  </w:style>
  <w:style w:type="paragraph" w:customStyle="1" w:styleId="bodytextindent-p">
    <w:name w:val="bodytextindent-p"/>
    <w:basedOn w:val="Normal"/>
    <w:rsid w:val="00CC0A8F"/>
    <w:pPr>
      <w:spacing w:line="25" w:lineRule="atLeast"/>
      <w:jc w:val="both"/>
    </w:pPr>
    <w:rPr>
      <w:sz w:val="20"/>
      <w:szCs w:val="20"/>
    </w:rPr>
  </w:style>
  <w:style w:type="paragraph" w:customStyle="1" w:styleId="9">
    <w:name w:val="9"/>
    <w:uiPriority w:val="99"/>
    <w:semiHidden/>
    <w:rsid w:val="00CC0A8F"/>
    <w:pPr>
      <w:spacing w:after="0" w:line="240" w:lineRule="auto"/>
    </w:pPr>
    <w:rPr>
      <w:rFonts w:ascii="Times New Roman" w:eastAsia="Calibri" w:hAnsi="Times New Roman" w:cs="Times New Roman"/>
      <w:sz w:val="26"/>
    </w:rPr>
  </w:style>
  <w:style w:type="paragraph" w:customStyle="1" w:styleId="content">
    <w:name w:val="content"/>
    <w:basedOn w:val="Normal"/>
    <w:uiPriority w:val="99"/>
    <w:rsid w:val="00CC0A8F"/>
    <w:pPr>
      <w:spacing w:before="100" w:beforeAutospacing="1" w:after="100" w:afterAutospacing="1"/>
    </w:pPr>
    <w:rPr>
      <w:rFonts w:ascii="Verdana" w:hAnsi="Verdana"/>
      <w:sz w:val="17"/>
      <w:szCs w:val="17"/>
    </w:rPr>
  </w:style>
  <w:style w:type="paragraph" w:customStyle="1" w:styleId="yiv500849251msonormal">
    <w:name w:val="yiv500849251msonormal"/>
    <w:basedOn w:val="Normal"/>
    <w:rsid w:val="00CC0A8F"/>
    <w:pPr>
      <w:spacing w:before="100" w:beforeAutospacing="1" w:after="100" w:afterAutospacing="1"/>
    </w:pPr>
  </w:style>
  <w:style w:type="paragraph" w:customStyle="1" w:styleId="8">
    <w:name w:val="8"/>
    <w:basedOn w:val="Heading1"/>
    <w:next w:val="Normal"/>
    <w:uiPriority w:val="39"/>
    <w:qFormat/>
    <w:rsid w:val="00CC0A8F"/>
    <w:pPr>
      <w:spacing w:before="480" w:line="276" w:lineRule="auto"/>
      <w:jc w:val="both"/>
      <w:outlineLvl w:val="9"/>
    </w:pPr>
    <w:rPr>
      <w:rFonts w:ascii="Cambria" w:hAnsi="Cambria"/>
      <w:bCs/>
      <w:color w:val="365F91"/>
      <w:lang w:val="en-GB"/>
    </w:rPr>
  </w:style>
  <w:style w:type="paragraph" w:customStyle="1" w:styleId="StyleHeading214pt">
    <w:name w:val="Style Heading 2 + 14 pt"/>
    <w:basedOn w:val="Heading2"/>
    <w:rsid w:val="00CC0A8F"/>
    <w:pPr>
      <w:keepLines w:val="0"/>
      <w:spacing w:before="0" w:line="360" w:lineRule="auto"/>
      <w:jc w:val="both"/>
    </w:pPr>
    <w:rPr>
      <w:rFonts w:ascii="Times New Roman" w:eastAsia="Times New Roman" w:hAnsi="Times New Roman" w:cs="Times New Roman"/>
      <w:b/>
      <w:bCs/>
      <w:color w:val="auto"/>
      <w:spacing w:val="2"/>
      <w:sz w:val="40"/>
      <w:szCs w:val="29"/>
      <w:lang w:val="en-GB"/>
    </w:rPr>
  </w:style>
  <w:style w:type="paragraph" w:customStyle="1" w:styleId="-GDD">
    <w:name w:val="- GDD"/>
    <w:basedOn w:val="-gachdaudong"/>
    <w:qFormat/>
    <w:rsid w:val="00CC0A8F"/>
    <w:pPr>
      <w:ind w:left="3054" w:hanging="360"/>
    </w:pPr>
  </w:style>
  <w:style w:type="paragraph" w:customStyle="1" w:styleId="-gachdaudong">
    <w:name w:val="- gach dau dong"/>
    <w:basedOn w:val="dinhdangchuan"/>
    <w:qFormat/>
    <w:rsid w:val="00CC0A8F"/>
    <w:pPr>
      <w:tabs>
        <w:tab w:val="left" w:pos="1320"/>
      </w:tabs>
      <w:ind w:left="284" w:hanging="284"/>
    </w:pPr>
    <w:rPr>
      <w:lang w:val="nb-NO"/>
    </w:rPr>
  </w:style>
  <w:style w:type="paragraph" w:customStyle="1" w:styleId="dinhdangchuan">
    <w:name w:val="dinh dang chuan"/>
    <w:basedOn w:val="Normal"/>
    <w:qFormat/>
    <w:rsid w:val="00CC0A8F"/>
    <w:pPr>
      <w:spacing w:line="312" w:lineRule="auto"/>
      <w:jc w:val="both"/>
    </w:pPr>
    <w:rPr>
      <w:color w:val="000099"/>
      <w:sz w:val="28"/>
      <w:szCs w:val="28"/>
      <w:lang w:val="en-GB"/>
    </w:rPr>
  </w:style>
  <w:style w:type="paragraph" w:customStyle="1" w:styleId="manhyeu">
    <w:name w:val="manh yeu"/>
    <w:basedOn w:val="Normal"/>
    <w:qFormat/>
    <w:rsid w:val="00CC0A8F"/>
    <w:pPr>
      <w:spacing w:before="60" w:after="60" w:line="264" w:lineRule="auto"/>
      <w:ind w:left="357"/>
      <w:jc w:val="both"/>
    </w:pPr>
    <w:rPr>
      <w:rFonts w:eastAsia="Calibri"/>
      <w:sz w:val="28"/>
      <w:szCs w:val="28"/>
      <w:lang w:val="en-GB"/>
    </w:rPr>
  </w:style>
  <w:style w:type="paragraph" w:customStyle="1" w:styleId="CharChar4">
    <w:name w:val="Char Char4"/>
    <w:basedOn w:val="Normal"/>
    <w:rsid w:val="00CC0A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13pt">
    <w:name w:val="Normal + 13 pt"/>
    <w:basedOn w:val="Normal"/>
    <w:link w:val="Normal13ptChar"/>
    <w:rsid w:val="00CC0A8F"/>
    <w:pPr>
      <w:spacing w:line="400" w:lineRule="exact"/>
      <w:ind w:firstLine="570"/>
      <w:jc w:val="both"/>
    </w:pPr>
    <w:rPr>
      <w:sz w:val="26"/>
      <w:szCs w:val="26"/>
      <w:lang w:val="en-GB"/>
    </w:rPr>
  </w:style>
  <w:style w:type="character" w:customStyle="1" w:styleId="Normal13ptChar">
    <w:name w:val="Normal + 13 pt Char"/>
    <w:link w:val="Normal13pt"/>
    <w:rsid w:val="00CC0A8F"/>
    <w:rPr>
      <w:rFonts w:ascii="Times New Roman" w:eastAsia="Times New Roman" w:hAnsi="Times New Roman" w:cs="Times New Roman"/>
      <w:sz w:val="26"/>
      <w:szCs w:val="26"/>
      <w:lang w:val="en-GB"/>
    </w:rPr>
  </w:style>
  <w:style w:type="paragraph" w:customStyle="1" w:styleId="Hoa">
    <w:name w:val="Hoa"/>
    <w:basedOn w:val="Normal"/>
    <w:rsid w:val="00CC0A8F"/>
    <w:pPr>
      <w:widowControl w:val="0"/>
      <w:spacing w:before="180" w:after="40" w:line="288" w:lineRule="auto"/>
      <w:ind w:firstLine="425"/>
      <w:jc w:val="both"/>
    </w:pPr>
    <w:rPr>
      <w:rFonts w:ascii=".VnTimeH" w:hAnsi=".VnTimeH"/>
      <w:spacing w:val="3"/>
    </w:rPr>
  </w:style>
  <w:style w:type="paragraph" w:customStyle="1" w:styleId="Title858D7CFB-ED40-4347-BF05-701D383B685F858D7CFB-ED40-4347-BF05-701D383B685F">
    <w:name w:val="Title[858D7CFB-ED40-4347-BF05-701D383B685F][858D7CFB-ED40-4347-BF05-701D383B685F]"/>
    <w:basedOn w:val="Normal"/>
    <w:rsid w:val="00CC0A8F"/>
    <w:pPr>
      <w:jc w:val="center"/>
    </w:pPr>
    <w:rPr>
      <w:b/>
      <w:sz w:val="32"/>
      <w:szCs w:val="32"/>
      <w:lang w:val="en-GB"/>
    </w:rPr>
  </w:style>
  <w:style w:type="paragraph" w:customStyle="1" w:styleId="pbody">
    <w:name w:val="pbody"/>
    <w:basedOn w:val="Normal"/>
    <w:rsid w:val="00CC0A8F"/>
    <w:pPr>
      <w:spacing w:before="120" w:after="120" w:line="300" w:lineRule="atLeast"/>
    </w:pPr>
    <w:rPr>
      <w:rFonts w:ascii="Arial" w:hAnsi="Arial" w:cs="Arial"/>
      <w:color w:val="000000"/>
      <w:sz w:val="21"/>
      <w:szCs w:val="21"/>
    </w:rPr>
  </w:style>
  <w:style w:type="paragraph" w:customStyle="1" w:styleId="CharCharCharCharChar1">
    <w:name w:val="Char Char Char Char Char1"/>
    <w:basedOn w:val="Normal"/>
    <w:rsid w:val="00CC0A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2">
    <w:name w:val="Char Char Char Char Char2"/>
    <w:basedOn w:val="Normal"/>
    <w:rsid w:val="00CC0A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3">
    <w:name w:val="3"/>
    <w:basedOn w:val="Normal"/>
    <w:link w:val="3Char"/>
    <w:qFormat/>
    <w:rsid w:val="00CC0A8F"/>
    <w:pPr>
      <w:pBdr>
        <w:top w:val="single" w:sz="4" w:space="1" w:color="auto"/>
        <w:left w:val="single" w:sz="4" w:space="4" w:color="auto"/>
        <w:bottom w:val="single" w:sz="4" w:space="1" w:color="auto"/>
        <w:right w:val="single" w:sz="4" w:space="4" w:color="auto"/>
      </w:pBdr>
      <w:spacing w:line="312" w:lineRule="auto"/>
      <w:jc w:val="both"/>
    </w:pPr>
    <w:rPr>
      <w:b/>
      <w:bCs/>
      <w:i/>
      <w:iCs/>
      <w:sz w:val="26"/>
      <w:szCs w:val="26"/>
      <w:lang w:val="vi-VN"/>
    </w:rPr>
  </w:style>
  <w:style w:type="character" w:customStyle="1" w:styleId="3Char">
    <w:name w:val="3 Char"/>
    <w:link w:val="3"/>
    <w:locked/>
    <w:rsid w:val="00CC0A8F"/>
    <w:rPr>
      <w:rFonts w:ascii="Times New Roman" w:eastAsia="Times New Roman" w:hAnsi="Times New Roman" w:cs="Times New Roman"/>
      <w:b/>
      <w:bCs/>
      <w:i/>
      <w:iCs/>
      <w:sz w:val="26"/>
      <w:szCs w:val="26"/>
      <w:lang w:val="vi-VN"/>
    </w:rPr>
  </w:style>
  <w:style w:type="paragraph" w:customStyle="1" w:styleId="Normal14pt">
    <w:name w:val="Normal + 14 pt"/>
    <w:aliases w:val="First line:  1,27 cm"/>
    <w:basedOn w:val="Normal"/>
    <w:rsid w:val="00CC0A8F"/>
    <w:pPr>
      <w:spacing w:before="60" w:after="60" w:line="25" w:lineRule="atLeast"/>
      <w:ind w:firstLine="426"/>
      <w:jc w:val="both"/>
    </w:pPr>
    <w:rPr>
      <w:i/>
      <w:sz w:val="26"/>
      <w:szCs w:val="26"/>
      <w:lang w:val="pt-BR"/>
    </w:rPr>
  </w:style>
  <w:style w:type="paragraph" w:customStyle="1" w:styleId="Style13ptLightBlueJustifiedFirstline05Linespacing">
    <w:name w:val="Style 13 pt Light Blue Justified First line:  0.5&quot; Line spacing..."/>
    <w:basedOn w:val="Normal"/>
    <w:next w:val="Normal"/>
    <w:rsid w:val="00CC0A8F"/>
    <w:pPr>
      <w:spacing w:line="360" w:lineRule="auto"/>
      <w:ind w:firstLine="720"/>
      <w:jc w:val="both"/>
    </w:pPr>
    <w:rPr>
      <w:color w:val="3366FF"/>
      <w:sz w:val="26"/>
      <w:szCs w:val="20"/>
    </w:rPr>
  </w:style>
  <w:style w:type="paragraph" w:customStyle="1" w:styleId="Char1CharCharCharCharCharCharCharCharCharCharCharCharCharCharCharCharCharCharCharChar1">
    <w:name w:val="Char1 Char Char Char Char Char Char Char Char Char Char Char Char Char Char Char Char Char Char Char Char1"/>
    <w:basedOn w:val="Normal"/>
    <w:rsid w:val="00CC0A8F"/>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ar1CharCharChar1CharCharChar1CharCharChar">
    <w:name w:val="Char1 Char Char Char1 Char Char Char1 Char Char Char"/>
    <w:basedOn w:val="Normal"/>
    <w:rsid w:val="00CC0A8F"/>
    <w:pPr>
      <w:spacing w:after="160" w:line="240" w:lineRule="exact"/>
    </w:pPr>
    <w:rPr>
      <w:rFonts w:ascii="Verdana" w:hAnsi="Verdana"/>
      <w:sz w:val="20"/>
      <w:szCs w:val="20"/>
    </w:rPr>
  </w:style>
  <w:style w:type="paragraph" w:customStyle="1" w:styleId="CharCharCharChar1">
    <w:name w:val="Char Char Char Char1"/>
    <w:basedOn w:val="Normal"/>
    <w:semiHidden/>
    <w:rsid w:val="00CC0A8F"/>
    <w:pPr>
      <w:spacing w:after="160" w:line="240" w:lineRule="exact"/>
    </w:pPr>
    <w:rPr>
      <w:rFonts w:ascii="Arial" w:hAnsi="Arial"/>
      <w:sz w:val="22"/>
      <w:szCs w:val="22"/>
    </w:rPr>
  </w:style>
  <w:style w:type="paragraph" w:customStyle="1" w:styleId="-onvnBnhthng0">
    <w:name w:val="- Đoạn vãn Bình thýờng"/>
    <w:basedOn w:val="Normal"/>
    <w:rsid w:val="00CC0A8F"/>
    <w:pPr>
      <w:widowControl w:val="0"/>
      <w:spacing w:before="60" w:after="60" w:line="288" w:lineRule="auto"/>
      <w:ind w:firstLine="238"/>
      <w:jc w:val="both"/>
    </w:pPr>
    <w:rPr>
      <w:rFonts w:eastAsia="SimSun"/>
      <w:color w:val="000000"/>
      <w:kern w:val="2"/>
      <w:sz w:val="26"/>
      <w:szCs w:val="26"/>
      <w:lang w:eastAsia="zh-CN"/>
    </w:rPr>
  </w:style>
  <w:style w:type="paragraph" w:customStyle="1" w:styleId="Normal125">
    <w:name w:val="Normal + 12.5"/>
    <w:basedOn w:val="Normal"/>
    <w:rsid w:val="00CC0A8F"/>
  </w:style>
  <w:style w:type="paragraph" w:customStyle="1" w:styleId="Char2">
    <w:name w:val="Char2"/>
    <w:basedOn w:val="Normal"/>
    <w:rsid w:val="00CC0A8F"/>
    <w:pPr>
      <w:pageBreakBefore/>
      <w:tabs>
        <w:tab w:val="left" w:pos="850"/>
        <w:tab w:val="left" w:pos="1191"/>
        <w:tab w:val="left" w:pos="1531"/>
      </w:tabs>
      <w:spacing w:after="120"/>
      <w:jc w:val="center"/>
    </w:pPr>
    <w:rPr>
      <w:rFonts w:ascii="Tahoma" w:hAnsi="Tahoma" w:cs="Tahoma"/>
      <w:color w:val="FFFFFF"/>
      <w:spacing w:val="20"/>
      <w:sz w:val="22"/>
      <w:szCs w:val="22"/>
      <w:lang w:val="en-GB" w:eastAsia="zh-CN"/>
    </w:rPr>
  </w:style>
  <w:style w:type="paragraph" w:customStyle="1" w:styleId="Normal13pt0">
    <w:name w:val="Normal +13pt"/>
    <w:basedOn w:val="Normal"/>
    <w:link w:val="Normal13ptChar0"/>
    <w:rsid w:val="00CC0A8F"/>
    <w:pPr>
      <w:spacing w:before="120" w:after="120"/>
      <w:ind w:firstLine="720"/>
      <w:jc w:val="both"/>
    </w:pPr>
    <w:rPr>
      <w:sz w:val="26"/>
      <w:szCs w:val="26"/>
      <w:lang w:val="nl-NL"/>
    </w:rPr>
  </w:style>
  <w:style w:type="character" w:customStyle="1" w:styleId="Normal13ptChar0">
    <w:name w:val="Normal +13pt Char"/>
    <w:link w:val="Normal13pt0"/>
    <w:rsid w:val="00CC0A8F"/>
    <w:rPr>
      <w:rFonts w:ascii="Times New Roman" w:eastAsia="Times New Roman" w:hAnsi="Times New Roman" w:cs="Times New Roman"/>
      <w:sz w:val="26"/>
      <w:szCs w:val="26"/>
      <w:lang w:val="nl-NL"/>
    </w:rPr>
  </w:style>
  <w:style w:type="paragraph" w:customStyle="1" w:styleId="Char3">
    <w:name w:val="Char3"/>
    <w:basedOn w:val="Normal"/>
    <w:rsid w:val="00CC0A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h1">
    <w:name w:val="bodytext-h1"/>
    <w:rsid w:val="00CC0A8F"/>
    <w:rPr>
      <w:rFonts w:ascii=".VnTimeH" w:hAnsi=".VnTimeH" w:hint="default"/>
      <w:sz w:val="22"/>
      <w:szCs w:val="22"/>
    </w:rPr>
  </w:style>
  <w:style w:type="character" w:customStyle="1" w:styleId="storybody">
    <w:name w:val="story_body"/>
    <w:rsid w:val="00CC0A8F"/>
  </w:style>
  <w:style w:type="character" w:customStyle="1" w:styleId="7">
    <w:name w:val="7"/>
    <w:uiPriority w:val="31"/>
    <w:qFormat/>
    <w:rsid w:val="00CC0A8F"/>
    <w:rPr>
      <w:smallCaps/>
      <w:color w:val="auto"/>
      <w:u w:val="single" w:color="7F7F7F"/>
    </w:rPr>
  </w:style>
  <w:style w:type="character" w:customStyle="1" w:styleId="articleseparator">
    <w:name w:val="article_separator"/>
    <w:rsid w:val="00CC0A8F"/>
  </w:style>
  <w:style w:type="character" w:customStyle="1" w:styleId="CharChar25">
    <w:name w:val="Char Char25"/>
    <w:rsid w:val="00CC0A8F"/>
    <w:rPr>
      <w:rFonts w:ascii=".VnTime" w:hAnsi=".VnTime" w:cs=".VnTime"/>
      <w:b/>
      <w:bCs/>
      <w:i/>
      <w:iCs/>
      <w:sz w:val="28"/>
      <w:szCs w:val="28"/>
      <w:lang w:val="en-GB"/>
    </w:rPr>
  </w:style>
  <w:style w:type="character" w:customStyle="1" w:styleId="CharChar2">
    <w:name w:val="Char Char2"/>
    <w:rsid w:val="00CC0A8F"/>
    <w:rPr>
      <w:rFonts w:ascii=".VnTime" w:hAnsi=".VnTime" w:cs=".VnTime"/>
      <w:b/>
      <w:bCs/>
      <w:sz w:val="28"/>
      <w:szCs w:val="28"/>
      <w:lang w:val="en-US" w:eastAsia="en-US"/>
    </w:rPr>
  </w:style>
  <w:style w:type="character" w:customStyle="1" w:styleId="CharChar13">
    <w:name w:val="Char Char13"/>
    <w:rsid w:val="00CC0A8F"/>
    <w:rPr>
      <w:rFonts w:eastAsia="SimSun"/>
      <w:sz w:val="24"/>
      <w:szCs w:val="24"/>
      <w:u w:val="single"/>
      <w:lang w:val="en-US" w:eastAsia="en-US" w:bidi="ar-SA"/>
    </w:rPr>
  </w:style>
  <w:style w:type="character" w:customStyle="1" w:styleId="CharChar1">
    <w:name w:val="Char Char1"/>
    <w:locked/>
    <w:rsid w:val="00CC0A8F"/>
    <w:rPr>
      <w:rFonts w:ascii=".VnTime" w:hAnsi=".VnTime" w:cs=".VnTime"/>
      <w:b/>
      <w:bCs/>
      <w:i/>
      <w:iCs/>
      <w:sz w:val="28"/>
      <w:szCs w:val="28"/>
      <w:lang w:val="en-GB" w:eastAsia="en-US" w:bidi="ar-SA"/>
    </w:rPr>
  </w:style>
  <w:style w:type="character" w:customStyle="1" w:styleId="CharChar21">
    <w:name w:val="Char Char21"/>
    <w:rsid w:val="00CC0A8F"/>
    <w:rPr>
      <w:sz w:val="24"/>
      <w:szCs w:val="24"/>
    </w:rPr>
  </w:style>
  <w:style w:type="character" w:customStyle="1" w:styleId="titledtl1">
    <w:name w:val="titledtl1"/>
    <w:rsid w:val="00CC0A8F"/>
    <w:rPr>
      <w:b/>
      <w:bCs/>
      <w:sz w:val="22"/>
      <w:szCs w:val="22"/>
    </w:rPr>
  </w:style>
  <w:style w:type="character" w:customStyle="1" w:styleId="CharChar22">
    <w:name w:val="Char Char22"/>
    <w:rsid w:val="00CC0A8F"/>
    <w:rPr>
      <w:rFonts w:ascii=".VnTime" w:hAnsi=".VnTime" w:cs=".VnTime"/>
      <w:b/>
      <w:bCs/>
      <w:i/>
      <w:iCs/>
      <w:sz w:val="28"/>
      <w:szCs w:val="28"/>
      <w:lang w:val="en-GB"/>
    </w:rPr>
  </w:style>
  <w:style w:type="character" w:customStyle="1" w:styleId="docsearchtitle1">
    <w:name w:val="docsearchtitle1"/>
    <w:rsid w:val="00CC0A8F"/>
    <w:rPr>
      <w:rFonts w:ascii="Tahoma" w:hAnsi="Tahoma" w:cs="Tahoma" w:hint="default"/>
      <w:color w:val="512219"/>
      <w:sz w:val="18"/>
      <w:szCs w:val="18"/>
    </w:rPr>
  </w:style>
  <w:style w:type="character" w:customStyle="1" w:styleId="CharChar12">
    <w:name w:val="Char Char12"/>
    <w:locked/>
    <w:rsid w:val="00CC0A8F"/>
    <w:rPr>
      <w:rFonts w:ascii="Arial" w:hAnsi="Arial" w:cs="Arial"/>
      <w:b/>
      <w:bCs/>
      <w:kern w:val="32"/>
      <w:sz w:val="32"/>
      <w:szCs w:val="32"/>
      <w:lang w:val="en-GB" w:eastAsia="en-US"/>
    </w:rPr>
  </w:style>
  <w:style w:type="character" w:customStyle="1" w:styleId="CommentSubjectChar1">
    <w:name w:val="Comment Subject Char1"/>
    <w:semiHidden/>
    <w:rsid w:val="00CC0A8F"/>
    <w:rPr>
      <w:b/>
      <w:bCs/>
      <w:lang w:val="en-GB" w:eastAsia="en-US" w:bidi="ar-SA"/>
    </w:rPr>
  </w:style>
  <w:style w:type="character" w:customStyle="1" w:styleId="bodytextindent3-h1">
    <w:name w:val="bodytextindent3-h1"/>
    <w:rsid w:val="00CC0A8F"/>
    <w:rPr>
      <w:rFonts w:ascii=".VnTime" w:hAnsi=".VnTime" w:hint="default"/>
      <w:b/>
      <w:bCs/>
      <w:i/>
      <w:iCs/>
      <w:sz w:val="28"/>
      <w:szCs w:val="28"/>
    </w:rPr>
  </w:style>
  <w:style w:type="character" w:customStyle="1" w:styleId="bodytextindent2-h1">
    <w:name w:val="bodytextindent2-h1"/>
    <w:rsid w:val="00CC0A8F"/>
    <w:rPr>
      <w:rFonts w:ascii=".VnTime" w:hAnsi=".VnTime" w:hint="default"/>
      <w:b/>
      <w:bCs/>
      <w:i/>
      <w:iCs/>
      <w:sz w:val="28"/>
      <w:szCs w:val="28"/>
    </w:rPr>
  </w:style>
  <w:style w:type="character" w:customStyle="1" w:styleId="CharChar17">
    <w:name w:val="Char Char17"/>
    <w:rsid w:val="00CC0A8F"/>
    <w:rPr>
      <w:rFonts w:ascii="Arial" w:hAnsi="Arial"/>
      <w:b/>
      <w:bCs/>
      <w:sz w:val="26"/>
      <w:szCs w:val="26"/>
      <w:lang w:bidi="ar-SA"/>
    </w:rPr>
  </w:style>
  <w:style w:type="character" w:customStyle="1" w:styleId="6">
    <w:name w:val="6"/>
    <w:uiPriority w:val="19"/>
    <w:qFormat/>
    <w:rsid w:val="00CC0A8F"/>
    <w:rPr>
      <w:i/>
      <w:iCs/>
      <w:color w:val="auto"/>
    </w:rPr>
  </w:style>
  <w:style w:type="character" w:customStyle="1" w:styleId="dnnfooter">
    <w:name w:val="dnnfooter"/>
    <w:rsid w:val="00CC0A8F"/>
  </w:style>
  <w:style w:type="character" w:customStyle="1" w:styleId="CharChar23">
    <w:name w:val="Char Char23"/>
    <w:rsid w:val="00CC0A8F"/>
    <w:rPr>
      <w:rFonts w:ascii=".VnTime" w:hAnsi=".VnTime" w:cs=".VnTime"/>
      <w:b/>
      <w:bCs/>
      <w:i/>
      <w:iCs/>
      <w:sz w:val="28"/>
      <w:szCs w:val="28"/>
      <w:lang w:val="en-GB"/>
    </w:rPr>
  </w:style>
  <w:style w:type="character" w:customStyle="1" w:styleId="5">
    <w:name w:val="5"/>
    <w:uiPriority w:val="33"/>
    <w:qFormat/>
    <w:rsid w:val="00CC0A8F"/>
    <w:rPr>
      <w:b/>
      <w:bCs/>
      <w:smallCaps/>
      <w:color w:val="auto"/>
    </w:rPr>
  </w:style>
  <w:style w:type="character" w:customStyle="1" w:styleId="4">
    <w:name w:val="4"/>
    <w:uiPriority w:val="32"/>
    <w:qFormat/>
    <w:rsid w:val="00CC0A8F"/>
    <w:rPr>
      <w:b/>
      <w:bCs/>
      <w:smallCaps/>
      <w:color w:val="auto"/>
      <w:u w:val="single"/>
    </w:rPr>
  </w:style>
  <w:style w:type="character" w:customStyle="1" w:styleId="2">
    <w:name w:val="2"/>
    <w:uiPriority w:val="21"/>
    <w:qFormat/>
    <w:rsid w:val="00CC0A8F"/>
    <w:rPr>
      <w:b/>
      <w:bCs/>
      <w:i/>
      <w:iCs/>
      <w:color w:val="auto"/>
    </w:rPr>
  </w:style>
  <w:style w:type="character" w:customStyle="1" w:styleId="CharChar18">
    <w:name w:val="Char Char18"/>
    <w:rsid w:val="00CC0A8F"/>
    <w:rPr>
      <w:rFonts w:ascii="Arial" w:hAnsi="Arial" w:cs="Arial"/>
      <w:b/>
      <w:bCs/>
      <w:i/>
      <w:iCs/>
      <w:sz w:val="28"/>
      <w:szCs w:val="28"/>
      <w:lang w:val="en-US" w:eastAsia="en-US" w:bidi="ar-SA"/>
    </w:rPr>
  </w:style>
  <w:style w:type="character" w:customStyle="1" w:styleId="CharChar24">
    <w:name w:val="Char Char24"/>
    <w:rsid w:val="00CC0A8F"/>
    <w:rPr>
      <w:rFonts w:ascii=".VnTime" w:hAnsi=".VnTime" w:cs=".VnTime"/>
      <w:b/>
      <w:bCs/>
      <w:sz w:val="28"/>
      <w:szCs w:val="28"/>
      <w:lang w:val="en-GB"/>
    </w:rPr>
  </w:style>
  <w:style w:type="character" w:customStyle="1" w:styleId="CharChar26">
    <w:name w:val="Char Char26"/>
    <w:rsid w:val="00CC0A8F"/>
    <w:rPr>
      <w:rFonts w:ascii=".VnTime" w:hAnsi=".VnTime"/>
      <w:i/>
      <w:iCs/>
      <w:color w:val="FF0000"/>
      <w:sz w:val="28"/>
      <w:szCs w:val="28"/>
    </w:rPr>
  </w:style>
  <w:style w:type="character" w:customStyle="1" w:styleId="HeaderChar1">
    <w:name w:val="Header Char1"/>
    <w:rsid w:val="00CC0A8F"/>
    <w:rPr>
      <w:lang w:val="en-US" w:eastAsia="en-US" w:bidi="ar-SA"/>
    </w:rPr>
  </w:style>
  <w:style w:type="character" w:customStyle="1" w:styleId="bodytextindent-h1">
    <w:name w:val="bodytextindent-h1"/>
    <w:rsid w:val="00CC0A8F"/>
    <w:rPr>
      <w:rFonts w:ascii=".VnTime" w:hAnsi=".VnTime" w:hint="default"/>
      <w:sz w:val="28"/>
      <w:szCs w:val="28"/>
    </w:rPr>
  </w:style>
  <w:style w:type="paragraph" w:customStyle="1" w:styleId="Title858D7CFB-ED40-4347-BF05-701D383B685F858D7CFB-ED40-4347-BF05-701D383B685F2">
    <w:name w:val="Title[858D7CFB-ED40-4347-BF05-701D383B685F][858D7CFB-ED40-4347-BF05-701D383B685F]2"/>
    <w:basedOn w:val="Normal"/>
    <w:rsid w:val="00CC0A8F"/>
    <w:pPr>
      <w:jc w:val="center"/>
    </w:pPr>
    <w:rPr>
      <w:b/>
      <w:sz w:val="32"/>
      <w:szCs w:val="32"/>
      <w:lang w:val="en-GB"/>
    </w:rPr>
  </w:style>
  <w:style w:type="paragraph" w:customStyle="1" w:styleId="L3">
    <w:name w:val="L3"/>
    <w:basedOn w:val="Normal"/>
    <w:rsid w:val="00CC0A8F"/>
    <w:pPr>
      <w:suppressAutoHyphens/>
      <w:spacing w:before="120" w:after="120"/>
      <w:ind w:firstLine="425"/>
      <w:jc w:val="both"/>
    </w:pPr>
    <w:rPr>
      <w:b/>
      <w:bCs/>
      <w:i/>
      <w:iCs/>
      <w:sz w:val="26"/>
      <w:szCs w:val="26"/>
      <w:lang w:eastAsia="zh-CN"/>
    </w:rPr>
  </w:style>
  <w:style w:type="character" w:customStyle="1" w:styleId="fontstyle41">
    <w:name w:val="fontstyle41"/>
    <w:rsid w:val="00CC0A8F"/>
    <w:rPr>
      <w:rFonts w:ascii="Bold" w:hAnsi="Bold" w:hint="default"/>
      <w:b/>
      <w:bCs/>
      <w:i w:val="0"/>
      <w:iCs w:val="0"/>
      <w:color w:val="000000"/>
      <w:sz w:val="28"/>
      <w:szCs w:val="28"/>
    </w:rPr>
  </w:style>
  <w:style w:type="character" w:customStyle="1" w:styleId="fontstyle51">
    <w:name w:val="fontstyle51"/>
    <w:rsid w:val="00CC0A8F"/>
    <w:rPr>
      <w:rFonts w:ascii="Times New Roman" w:hAnsi="Times New Roman" w:cs="Times New Roman" w:hint="default"/>
      <w:b/>
      <w:bCs/>
      <w:i w:val="0"/>
      <w:iCs w:val="0"/>
      <w:color w:val="000000"/>
      <w:sz w:val="26"/>
      <w:szCs w:val="26"/>
    </w:rPr>
  </w:style>
  <w:style w:type="paragraph" w:customStyle="1" w:styleId="I">
    <w:name w:val="I."/>
    <w:basedOn w:val="Normal"/>
    <w:qFormat/>
    <w:rsid w:val="00CC0A8F"/>
    <w:pPr>
      <w:spacing w:before="120" w:after="120"/>
      <w:jc w:val="both"/>
    </w:pPr>
    <w:rPr>
      <w:b/>
      <w:bCs/>
      <w:sz w:val="28"/>
    </w:rPr>
  </w:style>
  <w:style w:type="paragraph" w:customStyle="1" w:styleId="s0">
    <w:name w:val="s0"/>
    <w:rsid w:val="00CC0A8F"/>
    <w:pPr>
      <w:widowControl w:val="0"/>
      <w:autoSpaceDE w:val="0"/>
      <w:autoSpaceDN w:val="0"/>
      <w:adjustRightInd w:val="0"/>
      <w:spacing w:after="0" w:line="240" w:lineRule="auto"/>
    </w:pPr>
    <w:rPr>
      <w:rFonts w:ascii="Batang" w:eastAsia="Batang" w:hAnsi="Times New Roman" w:cs="Times New Roman"/>
      <w:sz w:val="24"/>
      <w:szCs w:val="24"/>
      <w:lang w:eastAsia="ko-KR"/>
    </w:rPr>
  </w:style>
  <w:style w:type="character" w:styleId="EndnoteReference">
    <w:name w:val="endnote reference"/>
    <w:unhideWhenUsed/>
    <w:rsid w:val="00CC0A8F"/>
    <w:rPr>
      <w:vertAlign w:val="superscript"/>
    </w:rPr>
  </w:style>
  <w:style w:type="paragraph" w:customStyle="1" w:styleId="10">
    <w:name w:val="1."/>
    <w:basedOn w:val="Normal"/>
    <w:qFormat/>
    <w:rsid w:val="00CC0A8F"/>
    <w:pPr>
      <w:spacing w:before="120" w:after="120"/>
      <w:ind w:firstLine="567"/>
      <w:jc w:val="both"/>
    </w:pPr>
    <w:rPr>
      <w:b/>
      <w:bCs/>
      <w:sz w:val="28"/>
    </w:rPr>
  </w:style>
  <w:style w:type="paragraph" w:customStyle="1" w:styleId="11">
    <w:name w:val="1.1."/>
    <w:basedOn w:val="Normal"/>
    <w:qFormat/>
    <w:rsid w:val="00CC0A8F"/>
    <w:pPr>
      <w:spacing w:before="120" w:after="120"/>
      <w:ind w:firstLine="567"/>
      <w:jc w:val="both"/>
    </w:pPr>
    <w:rPr>
      <w:b/>
      <w:bCs/>
      <w:i/>
      <w:iCs/>
      <w:sz w:val="28"/>
    </w:rPr>
  </w:style>
  <w:style w:type="paragraph" w:customStyle="1" w:styleId="111">
    <w:name w:val="1.1.1."/>
    <w:basedOn w:val="Normal"/>
    <w:qFormat/>
    <w:rsid w:val="00CC0A8F"/>
    <w:pPr>
      <w:spacing w:before="120" w:after="120"/>
      <w:ind w:firstLine="567"/>
      <w:jc w:val="both"/>
    </w:pPr>
    <w:rPr>
      <w:b/>
      <w:bCs/>
      <w:sz w:val="28"/>
    </w:rPr>
  </w:style>
  <w:style w:type="paragraph" w:customStyle="1" w:styleId="xl63">
    <w:name w:val="xl63"/>
    <w:basedOn w:val="Normal"/>
    <w:rsid w:val="00CC0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style>
  <w:style w:type="paragraph" w:customStyle="1" w:styleId="xl64">
    <w:name w:val="xl64"/>
    <w:basedOn w:val="Normal"/>
    <w:rsid w:val="00CC0A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Phuluc">
    <w:name w:val="Phu luc"/>
    <w:basedOn w:val="11"/>
    <w:qFormat/>
    <w:rsid w:val="00CC0A8F"/>
    <w:pPr>
      <w:ind w:firstLine="0"/>
      <w:jc w:val="center"/>
    </w:pPr>
    <w:rPr>
      <w:i w:val="0"/>
      <w:iCs w:val="0"/>
    </w:rPr>
  </w:style>
  <w:style w:type="character" w:styleId="LineNumber">
    <w:name w:val="line number"/>
    <w:basedOn w:val="DefaultParagraphFont"/>
    <w:uiPriority w:val="99"/>
    <w:semiHidden/>
    <w:unhideWhenUsed/>
    <w:rsid w:val="00CC0A8F"/>
  </w:style>
  <w:style w:type="character" w:customStyle="1" w:styleId="Style3Char">
    <w:name w:val="Style3 Char"/>
    <w:link w:val="Style3"/>
    <w:rsid w:val="00CC0A8F"/>
    <w:rPr>
      <w:rFonts w:ascii="Times New Roman" w:eastAsia="Times New Roman" w:hAnsi="Times New Roman" w:cs="Times New Roman"/>
      <w:sz w:val="28"/>
      <w:szCs w:val="24"/>
      <w:lang w:val="nb-NO"/>
    </w:rPr>
  </w:style>
  <w:style w:type="character" w:customStyle="1" w:styleId="storyheadline1">
    <w:name w:val="story_headline1"/>
    <w:rsid w:val="00CC0A8F"/>
    <w:rPr>
      <w:rFonts w:ascii="Times New Roman" w:hAnsi="Times New Roman" w:cs="Times New Roman" w:hint="default"/>
      <w:b/>
      <w:bCs/>
      <w:color w:val="0B819F"/>
      <w:sz w:val="28"/>
      <w:szCs w:val="28"/>
    </w:rPr>
  </w:style>
  <w:style w:type="character" w:customStyle="1" w:styleId="Style2Char">
    <w:name w:val="Style2 Char"/>
    <w:link w:val="Style2"/>
    <w:rsid w:val="00CC0A8F"/>
    <w:rPr>
      <w:rFonts w:ascii="Times New Roman" w:eastAsia="Times New Roman" w:hAnsi="Times New Roman" w:cs="Times New Roman"/>
      <w:spacing w:val="-6"/>
      <w:sz w:val="28"/>
      <w:szCs w:val="28"/>
      <w:lang w:val="nb-NO"/>
    </w:rPr>
  </w:style>
  <w:style w:type="paragraph" w:customStyle="1" w:styleId="xl91">
    <w:name w:val="xl91"/>
    <w:basedOn w:val="Normal"/>
    <w:rsid w:val="00CC0A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color w:val="FF0000"/>
    </w:rPr>
  </w:style>
  <w:style w:type="paragraph" w:customStyle="1" w:styleId="xl92">
    <w:name w:val="xl92"/>
    <w:basedOn w:val="Normal"/>
    <w:rsid w:val="00CC0A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i/>
      <w:iCs/>
      <w:color w:val="000000"/>
    </w:rPr>
  </w:style>
  <w:style w:type="paragraph" w:customStyle="1" w:styleId="xl93">
    <w:name w:val="xl93"/>
    <w:basedOn w:val="Normal"/>
    <w:rsid w:val="00CC0A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94">
    <w:name w:val="xl94"/>
    <w:basedOn w:val="Normal"/>
    <w:rsid w:val="00CC0A8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color w:val="000000"/>
    </w:rPr>
  </w:style>
  <w:style w:type="paragraph" w:customStyle="1" w:styleId="xl95">
    <w:name w:val="xl95"/>
    <w:basedOn w:val="Normal"/>
    <w:rsid w:val="00CC0A8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i/>
      <w:iCs/>
      <w:color w:val="000000"/>
    </w:rPr>
  </w:style>
  <w:style w:type="paragraph" w:customStyle="1" w:styleId="xl96">
    <w:name w:val="xl96"/>
    <w:basedOn w:val="Normal"/>
    <w:rsid w:val="00CC0A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7">
    <w:name w:val="xl97"/>
    <w:basedOn w:val="Normal"/>
    <w:rsid w:val="00CC0A8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Normal"/>
    <w:rsid w:val="00CC0A8F"/>
    <w:pPr>
      <w:spacing w:before="100" w:beforeAutospacing="1" w:after="100" w:afterAutospacing="1"/>
      <w:jc w:val="center"/>
    </w:pPr>
    <w:rPr>
      <w:b/>
      <w:bCs/>
      <w:sz w:val="32"/>
      <w:szCs w:val="32"/>
    </w:rPr>
  </w:style>
  <w:style w:type="paragraph" w:customStyle="1" w:styleId="xl99">
    <w:name w:val="xl99"/>
    <w:basedOn w:val="Normal"/>
    <w:rsid w:val="00CC0A8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Normal"/>
    <w:rsid w:val="00CC0A8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Normal"/>
    <w:rsid w:val="00CC0A8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LEVEL6">
    <w:name w:val="LEVEL 6"/>
    <w:basedOn w:val="Heading5"/>
    <w:link w:val="LEVEL6Char"/>
    <w:qFormat/>
    <w:rsid w:val="00CC0A8F"/>
    <w:pPr>
      <w:keepLines w:val="0"/>
      <w:autoSpaceDE w:val="0"/>
      <w:autoSpaceDN w:val="0"/>
      <w:spacing w:before="120" w:after="120" w:line="360" w:lineRule="exact"/>
    </w:pPr>
    <w:rPr>
      <w:rFonts w:eastAsia="Times New Roman" w:cs="Times New Roman"/>
      <w:b w:val="0"/>
      <w:i w:val="0"/>
      <w:color w:val="000000"/>
      <w:lang w:val="vi-VN"/>
    </w:rPr>
  </w:style>
  <w:style w:type="character" w:customStyle="1" w:styleId="LEVEL6Char">
    <w:name w:val="LEVEL 6 Char"/>
    <w:link w:val="LEVEL6"/>
    <w:rsid w:val="00CC0A8F"/>
    <w:rPr>
      <w:rFonts w:ascii="Times New Roman" w:eastAsia="Times New Roman" w:hAnsi="Times New Roman" w:cs="Times New Roman"/>
      <w:color w:val="000000"/>
      <w:sz w:val="26"/>
      <w:szCs w:val="26"/>
      <w:lang w:val="vi-VN"/>
    </w:rPr>
  </w:style>
  <w:style w:type="paragraph" w:customStyle="1" w:styleId="bodytieuchuan">
    <w:name w:val="body_tieuchuan"/>
    <w:basedOn w:val="Caption"/>
    <w:link w:val="bodytieuchuanChar"/>
    <w:autoRedefine/>
    <w:rsid w:val="00CC0A8F"/>
    <w:pPr>
      <w:spacing w:line="360" w:lineRule="exact"/>
      <w:jc w:val="both"/>
      <w:outlineLvl w:val="4"/>
    </w:pPr>
    <w:rPr>
      <w:rFonts w:ascii="Times New Roman" w:hAnsi="Times New Roman"/>
      <w:spacing w:val="2"/>
      <w:sz w:val="26"/>
      <w:szCs w:val="26"/>
      <w:lang w:val="nl-NL"/>
    </w:rPr>
  </w:style>
  <w:style w:type="character" w:customStyle="1" w:styleId="bodytieuchuanChar">
    <w:name w:val="body_tieuchuan Char"/>
    <w:link w:val="bodytieuchuan"/>
    <w:rsid w:val="00CC0A8F"/>
    <w:rPr>
      <w:rFonts w:ascii="Times New Roman" w:eastAsia="Times New Roman" w:hAnsi="Times New Roman" w:cs="Times New Roman"/>
      <w:b/>
      <w:bCs/>
      <w:spacing w:val="2"/>
      <w:sz w:val="26"/>
      <w:szCs w:val="26"/>
      <w:lang w:val="nl-NL"/>
    </w:rPr>
  </w:style>
  <w:style w:type="paragraph" w:customStyle="1" w:styleId="DACUMcharttext">
    <w:name w:val="DACUM chart text"/>
    <w:basedOn w:val="Normal"/>
    <w:rsid w:val="00CC0A8F"/>
    <w:pPr>
      <w:spacing w:before="40" w:after="40"/>
    </w:pPr>
    <w:rPr>
      <w:rFonts w:ascii=".VnArial" w:hAnsi=".VnArial"/>
      <w:b/>
      <w:sz w:val="18"/>
      <w:szCs w:val="18"/>
      <w:lang w:eastAsia="ko-KR"/>
    </w:rPr>
  </w:style>
  <w:style w:type="character" w:customStyle="1" w:styleId="a-size-extra-large">
    <w:name w:val="a-size-extra-large"/>
    <w:rsid w:val="00CC0A8F"/>
  </w:style>
  <w:style w:type="character" w:customStyle="1" w:styleId="a-size-large">
    <w:name w:val="a-size-large"/>
    <w:rsid w:val="00CC0A8F"/>
  </w:style>
  <w:style w:type="character" w:customStyle="1" w:styleId="author">
    <w:name w:val="author"/>
    <w:rsid w:val="00CC0A8F"/>
  </w:style>
  <w:style w:type="character" w:customStyle="1" w:styleId="y2iqfc">
    <w:name w:val="y2iqfc"/>
    <w:rsid w:val="00CC0A8F"/>
  </w:style>
  <w:style w:type="character" w:customStyle="1" w:styleId="lrzxr">
    <w:name w:val="lrzxr"/>
    <w:rsid w:val="00CC0A8F"/>
  </w:style>
  <w:style w:type="character" w:customStyle="1" w:styleId="u-visually-hidden">
    <w:name w:val="u-visually-hidden"/>
    <w:rsid w:val="00CC0A8F"/>
  </w:style>
  <w:style w:type="character" w:customStyle="1" w:styleId="authors">
    <w:name w:val="authors"/>
    <w:rsid w:val="00CC0A8F"/>
  </w:style>
  <w:style w:type="character" w:customStyle="1" w:styleId="year">
    <w:name w:val="year"/>
    <w:rsid w:val="00CC0A8F"/>
  </w:style>
  <w:style w:type="paragraph" w:customStyle="1" w:styleId="c-article-referencestext">
    <w:name w:val="c-article-references__text"/>
    <w:basedOn w:val="Normal"/>
    <w:rsid w:val="00CC0A8F"/>
    <w:pPr>
      <w:spacing w:before="100" w:beforeAutospacing="1" w:after="100" w:afterAutospacing="1"/>
    </w:pPr>
  </w:style>
  <w:style w:type="character" w:customStyle="1" w:styleId="item-contributorby">
    <w:name w:val="item-contributor__by"/>
    <w:rsid w:val="00CC0A8F"/>
  </w:style>
  <w:style w:type="character" w:customStyle="1" w:styleId="item-contributoritem">
    <w:name w:val="item-contributor__item"/>
    <w:rsid w:val="00CC0A8F"/>
  </w:style>
  <w:style w:type="character" w:customStyle="1" w:styleId="product-description-containerrelease-date">
    <w:name w:val="product-description-container__release-date"/>
    <w:rsid w:val="00CC0A8F"/>
  </w:style>
  <w:style w:type="paragraph" w:customStyle="1" w:styleId="BodyText91">
    <w:name w:val="Body Text9"/>
    <w:basedOn w:val="Normal"/>
    <w:rsid w:val="00CC0A8F"/>
    <w:pPr>
      <w:widowControl w:val="0"/>
      <w:shd w:val="clear" w:color="auto" w:fill="FFFFFF"/>
      <w:spacing w:after="100" w:line="276" w:lineRule="auto"/>
      <w:ind w:firstLine="400"/>
    </w:pPr>
    <w:rPr>
      <w:rFonts w:ascii="Calibri" w:eastAsia="Calibri" w:hAnsi="Calibri"/>
      <w:sz w:val="26"/>
      <w:szCs w:val="26"/>
    </w:rPr>
  </w:style>
  <w:style w:type="paragraph" w:customStyle="1" w:styleId="BodyText102">
    <w:name w:val="Body Text10"/>
    <w:basedOn w:val="Normal"/>
    <w:rsid w:val="00CC0A8F"/>
    <w:pPr>
      <w:widowControl w:val="0"/>
      <w:shd w:val="clear" w:color="auto" w:fill="FFFFFF"/>
      <w:spacing w:after="100" w:line="276" w:lineRule="auto"/>
      <w:ind w:firstLine="400"/>
    </w:pPr>
    <w:rPr>
      <w:rFonts w:ascii="Calibri" w:eastAsia="Calibri" w:hAnsi="Calibri"/>
      <w:sz w:val="26"/>
      <w:szCs w:val="26"/>
    </w:rPr>
  </w:style>
  <w:style w:type="character" w:customStyle="1" w:styleId="card-send-status">
    <w:name w:val="card-send-status"/>
    <w:basedOn w:val="DefaultParagraphFont"/>
    <w:rsid w:val="00CC0A8F"/>
  </w:style>
  <w:style w:type="paragraph" w:customStyle="1" w:styleId="BodyText111">
    <w:name w:val="Body Text11"/>
    <w:basedOn w:val="Normal"/>
    <w:rsid w:val="00CC0A8F"/>
    <w:pPr>
      <w:widowControl w:val="0"/>
      <w:shd w:val="clear" w:color="auto" w:fill="FFFFFF"/>
      <w:spacing w:after="100" w:line="276" w:lineRule="auto"/>
      <w:ind w:firstLine="400"/>
    </w:pPr>
    <w:rPr>
      <w:rFonts w:ascii="Calibri" w:eastAsia="Calibri" w:hAnsi="Calibri"/>
      <w:sz w:val="26"/>
      <w:szCs w:val="26"/>
    </w:rPr>
  </w:style>
  <w:style w:type="paragraph" w:customStyle="1" w:styleId="BodyText121">
    <w:name w:val="Body Text12"/>
    <w:basedOn w:val="Normal"/>
    <w:rsid w:val="00CC0A8F"/>
    <w:pPr>
      <w:widowControl w:val="0"/>
      <w:shd w:val="clear" w:color="auto" w:fill="FFFFFF"/>
      <w:spacing w:after="100" w:line="276" w:lineRule="auto"/>
      <w:ind w:firstLine="400"/>
    </w:pPr>
    <w:rPr>
      <w:rFonts w:ascii="Calibri" w:eastAsia="Calibri" w:hAnsi="Calibri"/>
      <w:sz w:val="26"/>
      <w:szCs w:val="26"/>
    </w:rPr>
  </w:style>
  <w:style w:type="paragraph" w:customStyle="1" w:styleId="00tnbi">
    <w:name w:val="00 tên bài"/>
    <w:basedOn w:val="Normal"/>
    <w:autoRedefine/>
    <w:qFormat/>
    <w:rsid w:val="00CC0A8F"/>
    <w:pPr>
      <w:jc w:val="center"/>
    </w:pPr>
    <w:rPr>
      <w:bCs/>
      <w:sz w:val="26"/>
      <w:szCs w:val="28"/>
      <w:lang w:val="pt-BR"/>
    </w:rPr>
  </w:style>
  <w:style w:type="character" w:customStyle="1" w:styleId="has-inline-color">
    <w:name w:val="has-inline-color"/>
    <w:basedOn w:val="DefaultParagraphFont"/>
    <w:rsid w:val="00CC0A8F"/>
  </w:style>
  <w:style w:type="character" w:customStyle="1" w:styleId="dropcap">
    <w:name w:val="dropcap"/>
    <w:basedOn w:val="DefaultParagraphFont"/>
    <w:rsid w:val="00CC0A8F"/>
  </w:style>
  <w:style w:type="character" w:customStyle="1" w:styleId="BodytextItalic8">
    <w:name w:val="Body text + Italic8"/>
    <w:basedOn w:val="DefaultParagraphFont"/>
    <w:uiPriority w:val="99"/>
    <w:rsid w:val="00CC0A8F"/>
    <w:rPr>
      <w:rFonts w:ascii="Times New Roman" w:hAnsi="Times New Roman" w:cs="Times New Roman"/>
      <w:i/>
      <w:iCs/>
      <w:sz w:val="25"/>
      <w:szCs w:val="25"/>
      <w:u w:val="none"/>
      <w:shd w:val="clear" w:color="auto" w:fill="FFFFFF"/>
    </w:rPr>
  </w:style>
  <w:style w:type="character" w:customStyle="1" w:styleId="BodytextBold3">
    <w:name w:val="Body text + Bold3"/>
    <w:basedOn w:val="BodyTextChar1"/>
    <w:uiPriority w:val="99"/>
    <w:rsid w:val="00CC0A8F"/>
    <w:rPr>
      <w:rFonts w:ascii="Times New Roman" w:hAnsi="Times New Roman" w:cs="Times New Roman"/>
      <w:b/>
      <w:bCs/>
      <w:sz w:val="23"/>
      <w:szCs w:val="23"/>
      <w:u w:val="none"/>
      <w:shd w:val="clear" w:color="auto" w:fill="FFFFFF"/>
    </w:rPr>
  </w:style>
  <w:style w:type="character" w:customStyle="1" w:styleId="Hyperlink1">
    <w:name w:val="Hyperlink1"/>
    <w:basedOn w:val="DefaultParagraphFont"/>
    <w:uiPriority w:val="99"/>
    <w:unhideWhenUsed/>
    <w:rsid w:val="00CC0A8F"/>
    <w:rPr>
      <w:color w:val="0000FF"/>
      <w:u w:val="single"/>
    </w:rPr>
  </w:style>
  <w:style w:type="character" w:customStyle="1" w:styleId="FollowedHyperlink1">
    <w:name w:val="FollowedHyperlink1"/>
    <w:basedOn w:val="DefaultParagraphFont"/>
    <w:uiPriority w:val="99"/>
    <w:semiHidden/>
    <w:unhideWhenUsed/>
    <w:rsid w:val="00CC0A8F"/>
    <w:rPr>
      <w:color w:val="800080"/>
      <w:u w:val="single"/>
    </w:rPr>
  </w:style>
  <w:style w:type="paragraph" w:customStyle="1" w:styleId="ListBullet1">
    <w:name w:val="List Bullet1"/>
    <w:basedOn w:val="Normal"/>
    <w:next w:val="ListBullet"/>
    <w:uiPriority w:val="99"/>
    <w:unhideWhenUsed/>
    <w:rsid w:val="00CC0A8F"/>
    <w:pPr>
      <w:numPr>
        <w:numId w:val="5"/>
      </w:numPr>
      <w:tabs>
        <w:tab w:val="clear" w:pos="360"/>
      </w:tabs>
      <w:spacing w:before="120"/>
      <w:ind w:left="1080"/>
      <w:contextualSpacing/>
      <w:jc w:val="both"/>
    </w:pPr>
    <w:rPr>
      <w:rFonts w:eastAsia="Calibri"/>
      <w:sz w:val="28"/>
      <w:szCs w:val="22"/>
    </w:rPr>
  </w:style>
  <w:style w:type="paragraph" w:customStyle="1" w:styleId="xl102">
    <w:name w:val="xl102"/>
    <w:basedOn w:val="Normal"/>
    <w:rsid w:val="00CC0A8F"/>
    <w:pPr>
      <w:pBdr>
        <w:top w:val="single" w:sz="4" w:space="0" w:color="auto"/>
        <w:left w:val="single" w:sz="4" w:space="0" w:color="auto"/>
        <w:right w:val="single" w:sz="4" w:space="0" w:color="auto"/>
      </w:pBdr>
      <w:spacing w:before="100" w:beforeAutospacing="1" w:after="100" w:afterAutospacing="1"/>
    </w:pPr>
    <w:rPr>
      <w:sz w:val="26"/>
      <w:szCs w:val="26"/>
    </w:rPr>
  </w:style>
  <w:style w:type="paragraph" w:customStyle="1" w:styleId="xl103">
    <w:name w:val="xl103"/>
    <w:basedOn w:val="Normal"/>
    <w:rsid w:val="00CC0A8F"/>
    <w:pPr>
      <w:pBdr>
        <w:top w:val="single" w:sz="4" w:space="0" w:color="auto"/>
        <w:left w:val="single" w:sz="4" w:space="0" w:color="auto"/>
        <w:bottom w:val="single" w:sz="4" w:space="0" w:color="auto"/>
      </w:pBdr>
      <w:spacing w:before="100" w:beforeAutospacing="1" w:after="100" w:afterAutospacing="1"/>
      <w:jc w:val="right"/>
    </w:pPr>
    <w:rPr>
      <w:sz w:val="26"/>
      <w:szCs w:val="26"/>
    </w:rPr>
  </w:style>
  <w:style w:type="paragraph" w:customStyle="1" w:styleId="xl104">
    <w:name w:val="xl104"/>
    <w:basedOn w:val="Normal"/>
    <w:rsid w:val="00CC0A8F"/>
    <w:pPr>
      <w:pBdr>
        <w:top w:val="single" w:sz="4" w:space="0" w:color="000000"/>
        <w:left w:val="single" w:sz="4" w:space="0" w:color="000000"/>
        <w:bottom w:val="single" w:sz="4" w:space="0" w:color="000000"/>
      </w:pBdr>
      <w:shd w:val="clear" w:color="FFFF00" w:fill="FFFFFF"/>
      <w:spacing w:before="100" w:beforeAutospacing="1" w:after="100" w:afterAutospacing="1"/>
      <w:jc w:val="right"/>
    </w:pPr>
    <w:rPr>
      <w:sz w:val="26"/>
      <w:szCs w:val="26"/>
    </w:rPr>
  </w:style>
  <w:style w:type="paragraph" w:customStyle="1" w:styleId="xl105">
    <w:name w:val="xl105"/>
    <w:basedOn w:val="Normal"/>
    <w:rsid w:val="00CC0A8F"/>
    <w:pPr>
      <w:pBdr>
        <w:top w:val="single" w:sz="4" w:space="0" w:color="000000"/>
        <w:left w:val="single" w:sz="4" w:space="0" w:color="000000"/>
        <w:bottom w:val="single" w:sz="4" w:space="0" w:color="000000"/>
      </w:pBdr>
      <w:spacing w:before="100" w:beforeAutospacing="1" w:after="100" w:afterAutospacing="1"/>
      <w:jc w:val="right"/>
    </w:pPr>
    <w:rPr>
      <w:sz w:val="26"/>
      <w:szCs w:val="26"/>
    </w:rPr>
  </w:style>
  <w:style w:type="paragraph" w:customStyle="1" w:styleId="xl106">
    <w:name w:val="xl106"/>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rPr>
  </w:style>
  <w:style w:type="paragraph" w:customStyle="1" w:styleId="xl107">
    <w:name w:val="xl107"/>
    <w:basedOn w:val="Normal"/>
    <w:rsid w:val="00CC0A8F"/>
    <w:pPr>
      <w:spacing w:before="100" w:beforeAutospacing="1" w:after="100" w:afterAutospacing="1"/>
    </w:pPr>
    <w:rPr>
      <w:sz w:val="26"/>
      <w:szCs w:val="26"/>
    </w:rPr>
  </w:style>
  <w:style w:type="paragraph" w:customStyle="1" w:styleId="xl108">
    <w:name w:val="xl108"/>
    <w:basedOn w:val="Normal"/>
    <w:rsid w:val="00CC0A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09">
    <w:name w:val="xl109"/>
    <w:basedOn w:val="Normal"/>
    <w:rsid w:val="00CC0A8F"/>
    <w:pPr>
      <w:pBdr>
        <w:top w:val="single" w:sz="4" w:space="0" w:color="auto"/>
        <w:left w:val="single" w:sz="4" w:space="0" w:color="auto"/>
        <w:right w:val="single" w:sz="4" w:space="0" w:color="auto"/>
      </w:pBdr>
      <w:spacing w:before="100" w:beforeAutospacing="1" w:after="100" w:afterAutospacing="1"/>
      <w:textAlignment w:val="center"/>
    </w:pPr>
    <w:rPr>
      <w:sz w:val="26"/>
      <w:szCs w:val="26"/>
    </w:rPr>
  </w:style>
  <w:style w:type="paragraph" w:customStyle="1" w:styleId="xl110">
    <w:name w:val="xl110"/>
    <w:basedOn w:val="Normal"/>
    <w:rsid w:val="00CC0A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6"/>
      <w:szCs w:val="26"/>
    </w:rPr>
  </w:style>
  <w:style w:type="numbering" w:customStyle="1" w:styleId="NoList10">
    <w:name w:val="No List10"/>
    <w:next w:val="NoList"/>
    <w:uiPriority w:val="99"/>
    <w:semiHidden/>
    <w:unhideWhenUsed/>
    <w:rsid w:val="00CC0A8F"/>
  </w:style>
  <w:style w:type="table" w:customStyle="1" w:styleId="TableGrid112">
    <w:name w:val="Table Grid112"/>
    <w:basedOn w:val="TableNormal"/>
    <w:next w:val="TableGrid"/>
    <w:qFormat/>
    <w:rsid w:val="00CC0A8F"/>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CC0A8F"/>
    <w:pPr>
      <w:spacing w:after="0" w:line="240" w:lineRule="auto"/>
      <w:ind w:firstLine="720"/>
      <w:jc w:val="both"/>
    </w:pPr>
    <w:rPr>
      <w:rFonts w:ascii="Times New Roman" w:eastAsia="Yu Mincho" w:hAnsi="Times New Roman" w:cs="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CC0A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CC0A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CC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CC0A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CC0A8F"/>
    <w:pPr>
      <w:ind w:left="360" w:hanging="360"/>
      <w:contextualSpacing/>
    </w:pPr>
  </w:style>
  <w:style w:type="table" w:customStyle="1" w:styleId="TableGrid58">
    <w:name w:val="Table Grid58"/>
    <w:basedOn w:val="TableNormal"/>
    <w:next w:val="TableGrid"/>
    <w:uiPriority w:val="39"/>
    <w:qFormat/>
    <w:rsid w:val="00637ED0"/>
    <w:pPr>
      <w:spacing w:after="0" w:line="240" w:lineRule="auto"/>
    </w:pPr>
    <w:rPr>
      <w:rFonts w:ascii="Times New Roman" w:eastAsia="Times New Roman" w:hAnsi="Times New Roman" w:cs="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637ED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39"/>
    <w:rsid w:val="00637ED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637ED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637ED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637ED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637ED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637ED0"/>
  </w:style>
  <w:style w:type="table" w:customStyle="1" w:styleId="TableGrid60">
    <w:name w:val="Table Grid60"/>
    <w:basedOn w:val="TableNormal"/>
    <w:next w:val="TableGrid"/>
    <w:uiPriority w:val="39"/>
    <w:rsid w:val="00637ED0"/>
    <w:pPr>
      <w:spacing w:after="0" w:line="240" w:lineRule="auto"/>
    </w:pPr>
    <w:rPr>
      <w:rFonts w:ascii="Times New Roman" w:eastAsiaTheme="minorEastAsia" w:hAnsi="Times New Roman" w:cs="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3D5588"/>
  </w:style>
  <w:style w:type="numbering" w:customStyle="1" w:styleId="NoList18">
    <w:name w:val="No List18"/>
    <w:next w:val="NoList"/>
    <w:uiPriority w:val="99"/>
    <w:semiHidden/>
    <w:unhideWhenUsed/>
    <w:rsid w:val="003D5588"/>
  </w:style>
  <w:style w:type="table" w:customStyle="1" w:styleId="TableGrid114">
    <w:name w:val="Table Grid114"/>
    <w:basedOn w:val="TableNormal"/>
    <w:next w:val="TableGrid"/>
    <w:qFormat/>
    <w:rsid w:val="003D5588"/>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D5588"/>
  </w:style>
  <w:style w:type="table" w:customStyle="1" w:styleId="TableGrid115">
    <w:name w:val="Table Grid115"/>
    <w:basedOn w:val="TableNormal"/>
    <w:next w:val="TableGrid"/>
    <w:uiPriority w:val="39"/>
    <w:rsid w:val="003D5588"/>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qFormat/>
    <w:rsid w:val="003D5588"/>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rsid w:val="003D5588"/>
    <w:pPr>
      <w:spacing w:line="259" w:lineRule="auto"/>
      <w:outlineLvl w:val="9"/>
    </w:pPr>
    <w:rPr>
      <w:rFonts w:ascii="Calibri Light" w:hAnsi="Calibri Light"/>
      <w:b w:val="0"/>
      <w:color w:val="2E74B5"/>
      <w:sz w:val="32"/>
      <w:szCs w:val="32"/>
      <w:lang w:val="en-US"/>
    </w:rPr>
  </w:style>
  <w:style w:type="table" w:customStyle="1" w:styleId="TableGrid215">
    <w:name w:val="Table Grid215"/>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locke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3D5588"/>
  </w:style>
  <w:style w:type="numbering" w:customStyle="1" w:styleId="NoList121">
    <w:name w:val="No List121"/>
    <w:next w:val="NoList"/>
    <w:uiPriority w:val="99"/>
    <w:semiHidden/>
    <w:unhideWhenUsed/>
    <w:rsid w:val="003D5588"/>
  </w:style>
  <w:style w:type="numbering" w:customStyle="1" w:styleId="NoList32">
    <w:name w:val="No List32"/>
    <w:next w:val="NoList"/>
    <w:uiPriority w:val="99"/>
    <w:semiHidden/>
    <w:unhideWhenUsed/>
    <w:rsid w:val="003D5588"/>
  </w:style>
  <w:style w:type="numbering" w:customStyle="1" w:styleId="NoList131">
    <w:name w:val="No List131"/>
    <w:next w:val="NoList"/>
    <w:uiPriority w:val="99"/>
    <w:semiHidden/>
    <w:unhideWhenUsed/>
    <w:rsid w:val="003D5588"/>
  </w:style>
  <w:style w:type="numbering" w:customStyle="1" w:styleId="NoList42">
    <w:name w:val="No List42"/>
    <w:next w:val="NoList"/>
    <w:uiPriority w:val="99"/>
    <w:semiHidden/>
    <w:unhideWhenUsed/>
    <w:rsid w:val="003D5588"/>
  </w:style>
  <w:style w:type="numbering" w:customStyle="1" w:styleId="NoList141">
    <w:name w:val="No List141"/>
    <w:next w:val="NoList"/>
    <w:uiPriority w:val="99"/>
    <w:semiHidden/>
    <w:unhideWhenUsed/>
    <w:rsid w:val="003D5588"/>
  </w:style>
  <w:style w:type="numbering" w:customStyle="1" w:styleId="NoList1112">
    <w:name w:val="No List1112"/>
    <w:next w:val="NoList"/>
    <w:uiPriority w:val="99"/>
    <w:semiHidden/>
    <w:unhideWhenUsed/>
    <w:rsid w:val="003D5588"/>
  </w:style>
  <w:style w:type="numbering" w:customStyle="1" w:styleId="NoList52">
    <w:name w:val="No List52"/>
    <w:next w:val="NoList"/>
    <w:uiPriority w:val="99"/>
    <w:semiHidden/>
    <w:unhideWhenUsed/>
    <w:rsid w:val="003D5588"/>
  </w:style>
  <w:style w:type="table" w:customStyle="1" w:styleId="TableGrid216">
    <w:name w:val="Table Grid216"/>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39"/>
    <w:locked/>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locked/>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locked/>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3D5588"/>
  </w:style>
  <w:style w:type="numbering" w:customStyle="1" w:styleId="NoList1121">
    <w:name w:val="No List1121"/>
    <w:next w:val="NoList"/>
    <w:uiPriority w:val="99"/>
    <w:semiHidden/>
    <w:unhideWhenUsed/>
    <w:rsid w:val="003D5588"/>
  </w:style>
  <w:style w:type="numbering" w:customStyle="1" w:styleId="NoList212">
    <w:name w:val="No List212"/>
    <w:next w:val="NoList"/>
    <w:uiPriority w:val="99"/>
    <w:semiHidden/>
    <w:unhideWhenUsed/>
    <w:rsid w:val="003D5588"/>
  </w:style>
  <w:style w:type="numbering" w:customStyle="1" w:styleId="NoList311">
    <w:name w:val="No List311"/>
    <w:next w:val="NoList"/>
    <w:uiPriority w:val="99"/>
    <w:semiHidden/>
    <w:rsid w:val="003D5588"/>
  </w:style>
  <w:style w:type="numbering" w:customStyle="1" w:styleId="NoList411">
    <w:name w:val="No List411"/>
    <w:next w:val="NoList"/>
    <w:uiPriority w:val="99"/>
    <w:semiHidden/>
    <w:unhideWhenUsed/>
    <w:rsid w:val="003D5588"/>
  </w:style>
  <w:style w:type="numbering" w:customStyle="1" w:styleId="NoList11112">
    <w:name w:val="No List11112"/>
    <w:next w:val="NoList"/>
    <w:uiPriority w:val="99"/>
    <w:semiHidden/>
    <w:unhideWhenUsed/>
    <w:rsid w:val="003D5588"/>
  </w:style>
  <w:style w:type="table" w:customStyle="1" w:styleId="TableGrid5112">
    <w:name w:val="Table Grid5112"/>
    <w:basedOn w:val="TableNormal"/>
    <w:next w:val="TableGrid"/>
    <w:rsid w:val="003D5588"/>
    <w:pPr>
      <w:spacing w:after="0" w:line="240" w:lineRule="auto"/>
      <w:ind w:firstLine="567"/>
      <w:jc w:val="both"/>
    </w:pPr>
    <w:rPr>
      <w:rFonts w:ascii="Times New Roman" w:hAnsi="Times New Roman" w:cs="Times New Roman"/>
      <w:bCs/>
      <w:kern w:val="24"/>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rsid w:val="003D5588"/>
  </w:style>
  <w:style w:type="numbering" w:customStyle="1" w:styleId="NoList61">
    <w:name w:val="No List61"/>
    <w:next w:val="NoList"/>
    <w:uiPriority w:val="99"/>
    <w:semiHidden/>
    <w:unhideWhenUsed/>
    <w:rsid w:val="003D5588"/>
  </w:style>
  <w:style w:type="numbering" w:customStyle="1" w:styleId="NoList71">
    <w:name w:val="No List71"/>
    <w:next w:val="NoList"/>
    <w:uiPriority w:val="99"/>
    <w:semiHidden/>
    <w:unhideWhenUsed/>
    <w:rsid w:val="003D5588"/>
  </w:style>
  <w:style w:type="numbering" w:customStyle="1" w:styleId="NoList81">
    <w:name w:val="No List81"/>
    <w:next w:val="NoList"/>
    <w:uiPriority w:val="99"/>
    <w:semiHidden/>
    <w:unhideWhenUsed/>
    <w:rsid w:val="003D5588"/>
  </w:style>
  <w:style w:type="numbering" w:customStyle="1" w:styleId="NoList91">
    <w:name w:val="No List91"/>
    <w:next w:val="NoList"/>
    <w:uiPriority w:val="99"/>
    <w:semiHidden/>
    <w:unhideWhenUsed/>
    <w:rsid w:val="003D5588"/>
  </w:style>
  <w:style w:type="numbering" w:customStyle="1" w:styleId="NoList19">
    <w:name w:val="No List19"/>
    <w:next w:val="NoList"/>
    <w:uiPriority w:val="99"/>
    <w:semiHidden/>
    <w:unhideWhenUsed/>
    <w:rsid w:val="003D5588"/>
  </w:style>
  <w:style w:type="numbering" w:customStyle="1" w:styleId="NoList110">
    <w:name w:val="No List110"/>
    <w:next w:val="NoList"/>
    <w:uiPriority w:val="99"/>
    <w:semiHidden/>
    <w:unhideWhenUsed/>
    <w:rsid w:val="003D5588"/>
  </w:style>
  <w:style w:type="table" w:customStyle="1" w:styleId="TableGrid116">
    <w:name w:val="Table Grid116"/>
    <w:basedOn w:val="TableNormal"/>
    <w:next w:val="TableGrid"/>
    <w:qFormat/>
    <w:rsid w:val="003D5588"/>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3D5588"/>
  </w:style>
  <w:style w:type="table" w:customStyle="1" w:styleId="TableGrid117">
    <w:name w:val="Table Grid117"/>
    <w:basedOn w:val="TableNormal"/>
    <w:next w:val="TableGrid"/>
    <w:uiPriority w:val="39"/>
    <w:rsid w:val="003D5588"/>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qFormat/>
    <w:rsid w:val="003D5588"/>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3D5588"/>
    <w:pPr>
      <w:spacing w:line="259" w:lineRule="auto"/>
      <w:outlineLvl w:val="9"/>
    </w:pPr>
    <w:rPr>
      <w:rFonts w:ascii="Calibri Light" w:hAnsi="Calibri Light"/>
      <w:b w:val="0"/>
      <w:color w:val="2E74B5"/>
      <w:sz w:val="32"/>
      <w:szCs w:val="32"/>
      <w:lang w:val="en-US"/>
    </w:rPr>
  </w:style>
  <w:style w:type="table" w:customStyle="1" w:styleId="TableGrid217">
    <w:name w:val="Table Grid217"/>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5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3D5588"/>
  </w:style>
  <w:style w:type="table" w:customStyle="1" w:styleId="TableGrid123">
    <w:name w:val="Table Grid123"/>
    <w:basedOn w:val="TableNormal"/>
    <w:next w:val="TableGrid"/>
    <w:uiPriority w:val="59"/>
    <w:qFormat/>
    <w:rsid w:val="003D5588"/>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3D5588"/>
  </w:style>
  <w:style w:type="table" w:customStyle="1" w:styleId="TableGrid133">
    <w:name w:val="Table Grid133"/>
    <w:basedOn w:val="TableNormal"/>
    <w:next w:val="TableGrid"/>
    <w:uiPriority w:val="39"/>
    <w:rsid w:val="003D5588"/>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3D5588"/>
  </w:style>
  <w:style w:type="table" w:customStyle="1" w:styleId="TableGrid143">
    <w:name w:val="Table Grid143"/>
    <w:basedOn w:val="TableNormal"/>
    <w:next w:val="TableGrid"/>
    <w:uiPriority w:val="39"/>
    <w:qFormat/>
    <w:rsid w:val="003D5588"/>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3D5588"/>
  </w:style>
  <w:style w:type="table" w:customStyle="1" w:styleId="TableGrid153">
    <w:name w:val="Table Grid153"/>
    <w:basedOn w:val="TableNormal"/>
    <w:next w:val="TableGrid"/>
    <w:uiPriority w:val="39"/>
    <w:rsid w:val="003D5588"/>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qFormat/>
    <w:rsid w:val="003D5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3D5588"/>
  </w:style>
  <w:style w:type="table" w:customStyle="1" w:styleId="TableGrid173">
    <w:name w:val="Table Grid173"/>
    <w:basedOn w:val="TableNormal"/>
    <w:next w:val="TableGrid"/>
    <w:uiPriority w:val="39"/>
    <w:rsid w:val="003D5588"/>
    <w:pPr>
      <w:spacing w:after="0" w:line="240" w:lineRule="auto"/>
      <w:jc w:val="both"/>
    </w:pPr>
    <w:rPr>
      <w:rFonts w:ascii="Times New Roman" w:eastAsia="Arial"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3D5588"/>
  </w:style>
  <w:style w:type="numbering" w:customStyle="1" w:styleId="NoList1113">
    <w:name w:val="No List1113"/>
    <w:next w:val="NoList"/>
    <w:uiPriority w:val="99"/>
    <w:semiHidden/>
    <w:unhideWhenUsed/>
    <w:rsid w:val="003D5588"/>
  </w:style>
  <w:style w:type="table" w:customStyle="1" w:styleId="TableGrid183">
    <w:name w:val="Table Grid183"/>
    <w:basedOn w:val="TableNormal"/>
    <w:next w:val="TableGrid"/>
    <w:uiPriority w:val="3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3D5588"/>
  </w:style>
  <w:style w:type="table" w:customStyle="1" w:styleId="TableGrid193">
    <w:name w:val="Table Grid193"/>
    <w:basedOn w:val="TableNormal"/>
    <w:next w:val="TableGrid"/>
    <w:uiPriority w:val="39"/>
    <w:rsid w:val="003D5588"/>
    <w:pPr>
      <w:spacing w:after="0" w:line="240" w:lineRule="auto"/>
    </w:pPr>
    <w:rPr>
      <w:rFonts w:ascii="Times New Roman" w:eastAsia="Yu Mincho" w:hAnsi="Times New Roman" w:cs="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713"/>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3">
    <w:name w:val="Table Grid813"/>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3D5588"/>
    <w:pPr>
      <w:spacing w:after="0" w:line="240" w:lineRule="auto"/>
      <w:jc w:val="both"/>
    </w:pPr>
    <w:rPr>
      <w:rFonts w:ascii="Times New Roman"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3D5588"/>
  </w:style>
  <w:style w:type="numbering" w:customStyle="1" w:styleId="NoList1122">
    <w:name w:val="No List1122"/>
    <w:next w:val="NoList"/>
    <w:uiPriority w:val="99"/>
    <w:semiHidden/>
    <w:unhideWhenUsed/>
    <w:rsid w:val="003D5588"/>
  </w:style>
  <w:style w:type="table" w:customStyle="1" w:styleId="TableGrid471">
    <w:name w:val="Table Grid47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59"/>
    <w:rsid w:val="003D5588"/>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1">
    <w:name w:val="Table Grid3101"/>
    <w:basedOn w:val="TableNormal"/>
    <w:next w:val="TableGrid"/>
    <w:rsid w:val="003D5588"/>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3D5588"/>
  </w:style>
  <w:style w:type="table" w:customStyle="1" w:styleId="TableGrid481">
    <w:name w:val="Table Grid481"/>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rsid w:val="003D5588"/>
  </w:style>
  <w:style w:type="table" w:customStyle="1" w:styleId="TableGrid491">
    <w:name w:val="Table Grid491"/>
    <w:basedOn w:val="TableNormal"/>
    <w:next w:val="TableGrid"/>
    <w:uiPriority w:val="59"/>
    <w:rsid w:val="003D5588"/>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3D5588"/>
  </w:style>
  <w:style w:type="numbering" w:customStyle="1" w:styleId="NoList11113">
    <w:name w:val="No List11113"/>
    <w:next w:val="NoList"/>
    <w:uiPriority w:val="99"/>
    <w:semiHidden/>
    <w:unhideWhenUsed/>
    <w:rsid w:val="003D5588"/>
  </w:style>
  <w:style w:type="table" w:customStyle="1" w:styleId="TableGrid501">
    <w:name w:val="Table Grid501"/>
    <w:basedOn w:val="TableNormal"/>
    <w:next w:val="TableGrid"/>
    <w:uiPriority w:val="59"/>
    <w:rsid w:val="003D5588"/>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next w:val="TableGrid"/>
    <w:rsid w:val="003D5588"/>
    <w:pPr>
      <w:spacing w:after="0" w:line="240" w:lineRule="auto"/>
      <w:ind w:firstLine="567"/>
      <w:jc w:val="both"/>
    </w:pPr>
    <w:rPr>
      <w:rFonts w:ascii="Times New Roman" w:hAnsi="Times New Roman" w:cs="Times New Roman"/>
      <w:bCs/>
      <w:kern w:val="24"/>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rsid w:val="003D5588"/>
  </w:style>
  <w:style w:type="table" w:customStyle="1" w:styleId="TableGrid521">
    <w:name w:val="Table Grid521"/>
    <w:basedOn w:val="TableNormal"/>
    <w:next w:val="TableGrid"/>
    <w:uiPriority w:val="59"/>
    <w:rsid w:val="003D5588"/>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3D5588"/>
  </w:style>
  <w:style w:type="table" w:customStyle="1" w:styleId="TableGrid531">
    <w:name w:val="Table Grid531"/>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59"/>
    <w:rsid w:val="003D558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3D5588"/>
  </w:style>
  <w:style w:type="numbering" w:customStyle="1" w:styleId="NoList82">
    <w:name w:val="No List82"/>
    <w:next w:val="NoList"/>
    <w:uiPriority w:val="99"/>
    <w:semiHidden/>
    <w:unhideWhenUsed/>
    <w:rsid w:val="003D5588"/>
  </w:style>
  <w:style w:type="numbering" w:customStyle="1" w:styleId="NoList92">
    <w:name w:val="No List92"/>
    <w:next w:val="NoList"/>
    <w:uiPriority w:val="99"/>
    <w:semiHidden/>
    <w:unhideWhenUsed/>
    <w:rsid w:val="003D5588"/>
  </w:style>
  <w:style w:type="numbering" w:customStyle="1" w:styleId="NoList20">
    <w:name w:val="No List20"/>
    <w:next w:val="NoList"/>
    <w:uiPriority w:val="99"/>
    <w:semiHidden/>
    <w:unhideWhenUsed/>
    <w:rsid w:val="003D5588"/>
  </w:style>
  <w:style w:type="numbering" w:customStyle="1" w:styleId="NoList115">
    <w:name w:val="No List115"/>
    <w:next w:val="NoList"/>
    <w:uiPriority w:val="99"/>
    <w:semiHidden/>
    <w:unhideWhenUsed/>
    <w:rsid w:val="003D5588"/>
  </w:style>
  <w:style w:type="table" w:customStyle="1" w:styleId="TableGrid118">
    <w:name w:val="Table Grid118"/>
    <w:basedOn w:val="TableNormal"/>
    <w:next w:val="TableGrid"/>
    <w:qFormat/>
    <w:rsid w:val="003D5588"/>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3D5588"/>
  </w:style>
  <w:style w:type="table" w:customStyle="1" w:styleId="TableGrid119">
    <w:name w:val="Table Grid119"/>
    <w:basedOn w:val="TableNormal"/>
    <w:next w:val="TableGrid"/>
    <w:uiPriority w:val="39"/>
    <w:rsid w:val="003D5588"/>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qFormat/>
    <w:rsid w:val="003D5588"/>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3D5588"/>
    <w:pPr>
      <w:spacing w:line="259" w:lineRule="auto"/>
      <w:outlineLvl w:val="9"/>
    </w:pPr>
    <w:rPr>
      <w:rFonts w:ascii="Calibri Light" w:hAnsi="Calibri Light"/>
      <w:b w:val="0"/>
      <w:color w:val="2E74B5"/>
      <w:sz w:val="32"/>
      <w:szCs w:val="32"/>
      <w:lang w:val="en-US"/>
    </w:rPr>
  </w:style>
  <w:style w:type="table" w:customStyle="1" w:styleId="TableGrid219">
    <w:name w:val="Table Grid219"/>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
    <w:name w:val="Table Grid319"/>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39"/>
    <w:rsid w:val="003D558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3D5588"/>
  </w:style>
  <w:style w:type="table" w:customStyle="1" w:styleId="TableGrid124">
    <w:name w:val="Table Grid124"/>
    <w:basedOn w:val="TableNormal"/>
    <w:next w:val="TableGrid"/>
    <w:uiPriority w:val="59"/>
    <w:qFormat/>
    <w:rsid w:val="003D5588"/>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3D5588"/>
  </w:style>
  <w:style w:type="table" w:customStyle="1" w:styleId="TableGrid134">
    <w:name w:val="Table Grid134"/>
    <w:basedOn w:val="TableNormal"/>
    <w:next w:val="TableGrid"/>
    <w:uiPriority w:val="39"/>
    <w:rsid w:val="003D5588"/>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D5588"/>
  </w:style>
  <w:style w:type="table" w:customStyle="1" w:styleId="TableGrid144">
    <w:name w:val="Table Grid144"/>
    <w:basedOn w:val="TableNormal"/>
    <w:next w:val="TableGrid"/>
    <w:uiPriority w:val="39"/>
    <w:qFormat/>
    <w:rsid w:val="003D5588"/>
    <w:pPr>
      <w:spacing w:after="0" w:line="240" w:lineRule="auto"/>
      <w:ind w:firstLine="562"/>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3D5588"/>
  </w:style>
  <w:style w:type="table" w:customStyle="1" w:styleId="TableGrid154">
    <w:name w:val="Table Grid154"/>
    <w:basedOn w:val="TableNormal"/>
    <w:next w:val="TableGrid"/>
    <w:uiPriority w:val="39"/>
    <w:rsid w:val="003D5588"/>
    <w:pPr>
      <w:spacing w:after="0" w:line="240" w:lineRule="auto"/>
      <w:ind w:firstLine="562"/>
      <w:jc w:val="both"/>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39"/>
    <w:qFormat/>
    <w:rsid w:val="003D5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D5588"/>
  </w:style>
  <w:style w:type="table" w:customStyle="1" w:styleId="TableGrid174">
    <w:name w:val="Table Grid174"/>
    <w:basedOn w:val="TableNormal"/>
    <w:next w:val="TableGrid"/>
    <w:uiPriority w:val="39"/>
    <w:rsid w:val="003D5588"/>
    <w:pPr>
      <w:spacing w:after="0" w:line="240" w:lineRule="auto"/>
      <w:jc w:val="both"/>
    </w:pPr>
    <w:rPr>
      <w:rFonts w:ascii="Times New Roman" w:eastAsia="Arial"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D5588"/>
  </w:style>
  <w:style w:type="numbering" w:customStyle="1" w:styleId="NoList1114">
    <w:name w:val="No List1114"/>
    <w:next w:val="NoList"/>
    <w:uiPriority w:val="99"/>
    <w:semiHidden/>
    <w:unhideWhenUsed/>
    <w:rsid w:val="003D5588"/>
  </w:style>
  <w:style w:type="table" w:customStyle="1" w:styleId="TableGrid184">
    <w:name w:val="Table Grid184"/>
    <w:basedOn w:val="TableNormal"/>
    <w:next w:val="TableGrid"/>
    <w:uiPriority w:val="3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D5588"/>
  </w:style>
  <w:style w:type="table" w:customStyle="1" w:styleId="TableGrid194">
    <w:name w:val="Table Grid194"/>
    <w:basedOn w:val="TableNormal"/>
    <w:next w:val="TableGrid"/>
    <w:uiPriority w:val="39"/>
    <w:rsid w:val="003D5588"/>
    <w:pPr>
      <w:spacing w:after="0" w:line="240" w:lineRule="auto"/>
    </w:pPr>
    <w:rPr>
      <w:rFonts w:ascii="Times New Roman" w:eastAsia="Yu Mincho" w:hAnsi="Times New Roman" w:cs="Times New Roman"/>
      <w:sz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5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
    <w:name w:val="Table Grid714"/>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4">
    <w:name w:val="Table Grid814"/>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4">
    <w:name w:val="Table Grid1014"/>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3D5588"/>
    <w:pPr>
      <w:spacing w:after="0" w:line="240" w:lineRule="auto"/>
      <w:jc w:val="both"/>
    </w:pPr>
    <w:rPr>
      <w:rFonts w:ascii="Times New Roman"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
    <w:name w:val="Table Grid39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
    <w:name w:val="Table Grid40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D5588"/>
  </w:style>
  <w:style w:type="numbering" w:customStyle="1" w:styleId="NoList1123">
    <w:name w:val="No List1123"/>
    <w:next w:val="NoList"/>
    <w:uiPriority w:val="99"/>
    <w:semiHidden/>
    <w:unhideWhenUsed/>
    <w:rsid w:val="003D5588"/>
  </w:style>
  <w:style w:type="table" w:customStyle="1" w:styleId="TableGrid472">
    <w:name w:val="Table Grid47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59"/>
    <w:rsid w:val="003D5588"/>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2">
    <w:name w:val="Table Grid3102"/>
    <w:basedOn w:val="TableNormal"/>
    <w:next w:val="TableGrid"/>
    <w:rsid w:val="003D5588"/>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3D5588"/>
  </w:style>
  <w:style w:type="table" w:customStyle="1" w:styleId="TableGrid482">
    <w:name w:val="Table Grid482"/>
    <w:basedOn w:val="TableNormal"/>
    <w:next w:val="TableGrid"/>
    <w:uiPriority w:val="39"/>
    <w:rsid w:val="003D5588"/>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rsid w:val="003D5588"/>
  </w:style>
  <w:style w:type="table" w:customStyle="1" w:styleId="TableGrid492">
    <w:name w:val="Table Grid492"/>
    <w:basedOn w:val="TableNormal"/>
    <w:next w:val="TableGrid"/>
    <w:uiPriority w:val="59"/>
    <w:rsid w:val="003D5588"/>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3D5588"/>
  </w:style>
  <w:style w:type="numbering" w:customStyle="1" w:styleId="NoList11114">
    <w:name w:val="No List11114"/>
    <w:next w:val="NoList"/>
    <w:uiPriority w:val="99"/>
    <w:semiHidden/>
    <w:unhideWhenUsed/>
    <w:rsid w:val="003D5588"/>
  </w:style>
  <w:style w:type="table" w:customStyle="1" w:styleId="TableGrid502">
    <w:name w:val="Table Grid502"/>
    <w:basedOn w:val="TableNormal"/>
    <w:next w:val="TableGrid"/>
    <w:uiPriority w:val="59"/>
    <w:rsid w:val="003D5588"/>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next w:val="TableGrid"/>
    <w:rsid w:val="003D5588"/>
    <w:pPr>
      <w:spacing w:after="0" w:line="240" w:lineRule="auto"/>
      <w:ind w:firstLine="567"/>
      <w:jc w:val="both"/>
    </w:pPr>
    <w:rPr>
      <w:rFonts w:ascii="Times New Roman" w:hAnsi="Times New Roman" w:cs="Times New Roman"/>
      <w:bCs/>
      <w:kern w:val="24"/>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rsid w:val="003D5588"/>
  </w:style>
  <w:style w:type="table" w:customStyle="1" w:styleId="TableGrid522">
    <w:name w:val="Table Grid522"/>
    <w:basedOn w:val="TableNormal"/>
    <w:next w:val="TableGrid"/>
    <w:uiPriority w:val="59"/>
    <w:rsid w:val="003D5588"/>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3D5588"/>
  </w:style>
  <w:style w:type="table" w:customStyle="1" w:styleId="TableGrid532">
    <w:name w:val="Table Grid532"/>
    <w:basedOn w:val="TableNormal"/>
    <w:next w:val="TableGrid"/>
    <w:uiPriority w:val="59"/>
    <w:rsid w:val="003D5588"/>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next w:val="TableGrid"/>
    <w:uiPriority w:val="59"/>
    <w:rsid w:val="003D558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next w:val="TableGrid"/>
    <w:uiPriority w:val="59"/>
    <w:rsid w:val="003D5588"/>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3D5588"/>
  </w:style>
  <w:style w:type="numbering" w:customStyle="1" w:styleId="NoList83">
    <w:name w:val="No List83"/>
    <w:next w:val="NoList"/>
    <w:uiPriority w:val="99"/>
    <w:semiHidden/>
    <w:unhideWhenUsed/>
    <w:rsid w:val="003D5588"/>
  </w:style>
  <w:style w:type="numbering" w:customStyle="1" w:styleId="NoList93">
    <w:name w:val="No List93"/>
    <w:next w:val="NoList"/>
    <w:uiPriority w:val="99"/>
    <w:semiHidden/>
    <w:unhideWhenUsed/>
    <w:rsid w:val="003D5588"/>
  </w:style>
  <w:style w:type="numbering" w:customStyle="1" w:styleId="NoList25">
    <w:name w:val="No List25"/>
    <w:next w:val="NoList"/>
    <w:uiPriority w:val="99"/>
    <w:semiHidden/>
    <w:unhideWhenUsed/>
    <w:rsid w:val="00902BC6"/>
  </w:style>
  <w:style w:type="numbering" w:customStyle="1" w:styleId="NoList117">
    <w:name w:val="No List117"/>
    <w:next w:val="NoList"/>
    <w:uiPriority w:val="99"/>
    <w:semiHidden/>
    <w:unhideWhenUsed/>
    <w:rsid w:val="00902BC6"/>
  </w:style>
  <w:style w:type="table" w:customStyle="1" w:styleId="TableGrid70">
    <w:name w:val="Table Grid70"/>
    <w:basedOn w:val="TableNormal"/>
    <w:next w:val="TableGrid"/>
    <w:rsid w:val="00902BC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2Char1">
    <w:name w:val="Body Text Indent 2 Char1"/>
    <w:basedOn w:val="DefaultParagraphFont"/>
    <w:uiPriority w:val="99"/>
    <w:semiHidden/>
    <w:rsid w:val="00902BC6"/>
    <w:rPr>
      <w:rFonts w:eastAsia="Times New Roman" w:cs="Times New Roman"/>
      <w:szCs w:val="24"/>
    </w:rPr>
  </w:style>
  <w:style w:type="numbering" w:customStyle="1" w:styleId="NoList118">
    <w:name w:val="No List118"/>
    <w:next w:val="NoList"/>
    <w:uiPriority w:val="99"/>
    <w:semiHidden/>
    <w:unhideWhenUsed/>
    <w:rsid w:val="00902BC6"/>
  </w:style>
  <w:style w:type="numbering" w:customStyle="1" w:styleId="NoList26">
    <w:name w:val="No List26"/>
    <w:next w:val="NoList"/>
    <w:uiPriority w:val="99"/>
    <w:semiHidden/>
    <w:unhideWhenUsed/>
    <w:rsid w:val="00902BC6"/>
  </w:style>
  <w:style w:type="table" w:customStyle="1" w:styleId="TableGrid120">
    <w:name w:val="Table Grid120"/>
    <w:basedOn w:val="TableNormal"/>
    <w:next w:val="TableGrid"/>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semiHidden/>
    <w:unhideWhenUsed/>
    <w:rsid w:val="00902BC6"/>
  </w:style>
  <w:style w:type="table" w:customStyle="1" w:styleId="TableGrid220">
    <w:name w:val="Table Grid220"/>
    <w:basedOn w:val="TableNormal"/>
    <w:next w:val="TableGrid"/>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semiHidden/>
    <w:unhideWhenUsed/>
    <w:rsid w:val="00902BC6"/>
  </w:style>
  <w:style w:type="table" w:customStyle="1" w:styleId="TableGrid320">
    <w:name w:val="Table Grid320"/>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semiHidden/>
    <w:unhideWhenUsed/>
    <w:rsid w:val="00902BC6"/>
  </w:style>
  <w:style w:type="table" w:customStyle="1" w:styleId="TableGrid420">
    <w:name w:val="Table Grid420"/>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902BC6"/>
  </w:style>
  <w:style w:type="paragraph" w:styleId="TOCHeading">
    <w:name w:val="TOC Heading"/>
    <w:basedOn w:val="Heading1"/>
    <w:next w:val="Normal"/>
    <w:uiPriority w:val="39"/>
    <w:qFormat/>
    <w:rsid w:val="00902BC6"/>
    <w:pPr>
      <w:spacing w:before="480" w:line="276" w:lineRule="auto"/>
      <w:jc w:val="both"/>
      <w:outlineLvl w:val="9"/>
    </w:pPr>
    <w:rPr>
      <w:rFonts w:ascii="Cambria" w:hAnsi="Cambria"/>
      <w:bCs/>
      <w:color w:val="365F91"/>
      <w:lang w:val="en-US"/>
    </w:rPr>
  </w:style>
  <w:style w:type="character" w:customStyle="1" w:styleId="CharAttribute20">
    <w:name w:val="CharAttribute20"/>
    <w:rsid w:val="00902BC6"/>
    <w:rPr>
      <w:rFonts w:ascii="Times New Roman" w:eastAsia="Times New Roman" w:hAnsi="Times New Roman"/>
      <w:i/>
      <w:color w:val="FF0000"/>
      <w:spacing w:val="-6"/>
      <w:sz w:val="26"/>
    </w:rPr>
  </w:style>
  <w:style w:type="paragraph" w:customStyle="1" w:styleId="ParaAttribute14">
    <w:name w:val="ParaAttribute14"/>
    <w:rsid w:val="00902BC6"/>
    <w:pPr>
      <w:widowControl w:val="0"/>
      <w:tabs>
        <w:tab w:val="right" w:pos="8880"/>
      </w:tabs>
      <w:wordWrap w:val="0"/>
      <w:spacing w:after="0" w:line="240" w:lineRule="auto"/>
      <w:ind w:firstLine="601"/>
      <w:jc w:val="both"/>
    </w:pPr>
    <w:rPr>
      <w:rFonts w:ascii="Times New Roman" w:eastAsia="Batang" w:hAnsi="Times New Roman" w:cs="Times New Roman"/>
      <w:sz w:val="20"/>
      <w:szCs w:val="20"/>
    </w:rPr>
  </w:style>
  <w:style w:type="numbering" w:customStyle="1" w:styleId="NoList11115">
    <w:name w:val="No List11115"/>
    <w:next w:val="NoList"/>
    <w:uiPriority w:val="99"/>
    <w:semiHidden/>
    <w:unhideWhenUsed/>
    <w:rsid w:val="00902BC6"/>
  </w:style>
  <w:style w:type="table" w:customStyle="1" w:styleId="TableGrid77">
    <w:name w:val="Table Grid77"/>
    <w:basedOn w:val="TableNormal"/>
    <w:next w:val="TableGrid"/>
    <w:uiPriority w:val="59"/>
    <w:rsid w:val="00902BC6"/>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902BC6"/>
  </w:style>
  <w:style w:type="numbering" w:customStyle="1" w:styleId="NoList1124">
    <w:name w:val="No List1124"/>
    <w:next w:val="NoList"/>
    <w:uiPriority w:val="99"/>
    <w:semiHidden/>
    <w:unhideWhenUsed/>
    <w:rsid w:val="00902BC6"/>
  </w:style>
  <w:style w:type="table" w:customStyle="1" w:styleId="TableGrid125">
    <w:name w:val="Table Grid125"/>
    <w:basedOn w:val="TableNormal"/>
    <w:next w:val="TableGrid"/>
    <w:uiPriority w:val="3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902BC6"/>
  </w:style>
  <w:style w:type="table" w:customStyle="1" w:styleId="TableGrid87">
    <w:name w:val="Table Grid87"/>
    <w:basedOn w:val="TableNormal"/>
    <w:next w:val="TableGrid"/>
    <w:uiPriority w:val="39"/>
    <w:rsid w:val="00902BC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902BC6"/>
  </w:style>
  <w:style w:type="table" w:customStyle="1" w:styleId="TableGrid97">
    <w:name w:val="Table Grid97"/>
    <w:basedOn w:val="TableNormal"/>
    <w:next w:val="TableGrid"/>
    <w:uiPriority w:val="39"/>
    <w:rsid w:val="00902BC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902BC6"/>
  </w:style>
  <w:style w:type="paragraph" w:customStyle="1" w:styleId="M">
    <w:name w:val="M"/>
    <w:basedOn w:val="Normal"/>
    <w:rsid w:val="00902BC6"/>
    <w:pPr>
      <w:spacing w:before="60" w:after="60"/>
      <w:ind w:firstLine="720"/>
      <w:jc w:val="both"/>
    </w:pPr>
    <w:rPr>
      <w:b/>
      <w:bCs/>
      <w:sz w:val="28"/>
      <w:szCs w:val="28"/>
    </w:rPr>
  </w:style>
  <w:style w:type="table" w:customStyle="1" w:styleId="TableGrid106">
    <w:name w:val="Table Grid106"/>
    <w:basedOn w:val="TableNormal"/>
    <w:next w:val="TableGrid"/>
    <w:qFormat/>
    <w:rsid w:val="00902B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
    <w:name w:val="k"/>
    <w:basedOn w:val="BodyTextIndent"/>
    <w:rsid w:val="00902BC6"/>
    <w:pPr>
      <w:spacing w:before="60" w:after="60"/>
      <w:ind w:left="0" w:firstLine="720"/>
      <w:jc w:val="both"/>
    </w:pPr>
    <w:rPr>
      <w:rFonts w:ascii=".VnTime" w:hAnsi=".VnTime"/>
      <w:sz w:val="28"/>
      <w:szCs w:val="20"/>
    </w:rPr>
  </w:style>
  <w:style w:type="paragraph" w:customStyle="1" w:styleId="Style">
    <w:name w:val="Style"/>
    <w:basedOn w:val="Normal"/>
    <w:rsid w:val="00902BC6"/>
    <w:pPr>
      <w:pageBreakBefore/>
      <w:tabs>
        <w:tab w:val="left" w:pos="850"/>
        <w:tab w:val="left" w:pos="1191"/>
        <w:tab w:val="left" w:pos="1531"/>
      </w:tabs>
      <w:spacing w:after="120"/>
      <w:jc w:val="center"/>
    </w:pPr>
  </w:style>
  <w:style w:type="character" w:styleId="PlaceholderText">
    <w:name w:val="Placeholder Text"/>
    <w:basedOn w:val="DefaultParagraphFont"/>
    <w:uiPriority w:val="99"/>
    <w:semiHidden/>
    <w:rsid w:val="00902BC6"/>
    <w:rPr>
      <w:color w:val="808080"/>
    </w:rPr>
  </w:style>
  <w:style w:type="paragraph" w:customStyle="1" w:styleId="vn4">
    <w:name w:val="vn_4"/>
    <w:basedOn w:val="Normal"/>
    <w:rsid w:val="00902BC6"/>
    <w:pPr>
      <w:spacing w:before="100" w:beforeAutospacing="1" w:after="100" w:afterAutospacing="1"/>
    </w:pPr>
  </w:style>
  <w:style w:type="numbering" w:customStyle="1" w:styleId="NoList94">
    <w:name w:val="No List94"/>
    <w:next w:val="NoList"/>
    <w:uiPriority w:val="99"/>
    <w:semiHidden/>
    <w:unhideWhenUsed/>
    <w:rsid w:val="00902BC6"/>
  </w:style>
  <w:style w:type="numbering" w:customStyle="1" w:styleId="NoList101">
    <w:name w:val="No List101"/>
    <w:next w:val="NoList"/>
    <w:uiPriority w:val="99"/>
    <w:semiHidden/>
    <w:unhideWhenUsed/>
    <w:rsid w:val="00902BC6"/>
  </w:style>
  <w:style w:type="table" w:customStyle="1" w:styleId="TableGrid135">
    <w:name w:val="Table Grid135"/>
    <w:basedOn w:val="TableNormal"/>
    <w:next w:val="TableGrid"/>
    <w:uiPriority w:val="39"/>
    <w:qFormat/>
    <w:rsid w:val="00902BC6"/>
    <w:pPr>
      <w:spacing w:after="0" w:line="240" w:lineRule="auto"/>
      <w:jc w:val="both"/>
    </w:pPr>
    <w:rPr>
      <w:rFonts w:ascii="Times New Roman" w:hAnsi="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59"/>
    <w:rsid w:val="00902BC6"/>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3">
    <w:name w:val="Table Grid30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3">
    <w:name w:val="Table Grid36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3">
    <w:name w:val="Table Grid37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3">
    <w:name w:val="Table Grid38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3">
    <w:name w:val="Table Grid39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902BC6"/>
  </w:style>
  <w:style w:type="table" w:customStyle="1" w:styleId="TableGrid155">
    <w:name w:val="Table Grid155"/>
    <w:basedOn w:val="TableNormal"/>
    <w:next w:val="TableGrid"/>
    <w:uiPriority w:val="59"/>
    <w:rsid w:val="00902BC6"/>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902BC6"/>
  </w:style>
  <w:style w:type="table" w:customStyle="1" w:styleId="TableGrid165">
    <w:name w:val="Table Grid165"/>
    <w:basedOn w:val="TableNormal"/>
    <w:next w:val="TableGrid"/>
    <w:uiPriority w:val="59"/>
    <w:rsid w:val="00902BC6"/>
    <w:pPr>
      <w:spacing w:after="0" w:line="240" w:lineRule="auto"/>
    </w:pPr>
    <w:rPr>
      <w:rFonts w:ascii="Times New Roman" w:hAnsi="Times New Roman"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1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5">
    <w:name w:val="Table Grid71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5">
    <w:name w:val="Table Grid81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5">
    <w:name w:val="Table Grid91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5">
    <w:name w:val="Table Grid101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39"/>
    <w:rsid w:val="00902BC6"/>
    <w:pPr>
      <w:spacing w:after="0" w:line="240" w:lineRule="auto"/>
      <w:jc w:val="both"/>
    </w:pPr>
    <w:rPr>
      <w:rFonts w:ascii="Times New Roman"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3">
    <w:name w:val="Table Grid29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3">
    <w:name w:val="Table Grid40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3">
    <w:name w:val="Table Grid473"/>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902BC6"/>
  </w:style>
  <w:style w:type="table" w:customStyle="1" w:styleId="TableGrid483">
    <w:name w:val="Table Grid483"/>
    <w:basedOn w:val="TableNormal"/>
    <w:next w:val="TableGrid"/>
    <w:uiPriority w:val="59"/>
    <w:rsid w:val="00902BC6"/>
    <w:pPr>
      <w:spacing w:after="0" w:line="240" w:lineRule="auto"/>
    </w:pPr>
    <w:rPr>
      <w:rFonts w:ascii="Times New Roman" w:hAnsi="Times New Roman"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3">
    <w:name w:val="Table Grid210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3">
    <w:name w:val="Table Grid310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3">
    <w:name w:val="Table Grid49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1">
    <w:name w:val="Table Grid3321"/>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902BC6"/>
  </w:style>
  <w:style w:type="numbering" w:customStyle="1" w:styleId="NoList119">
    <w:name w:val="No List119"/>
    <w:next w:val="NoList"/>
    <w:uiPriority w:val="99"/>
    <w:semiHidden/>
    <w:unhideWhenUsed/>
    <w:rsid w:val="00902BC6"/>
  </w:style>
  <w:style w:type="table" w:customStyle="1" w:styleId="TableGrid78">
    <w:name w:val="Table Grid78"/>
    <w:basedOn w:val="TableNormal"/>
    <w:next w:val="TableGrid"/>
    <w:rsid w:val="00902BC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902BC6"/>
  </w:style>
  <w:style w:type="numbering" w:customStyle="1" w:styleId="NoList28">
    <w:name w:val="No List28"/>
    <w:next w:val="NoList"/>
    <w:uiPriority w:val="99"/>
    <w:semiHidden/>
    <w:unhideWhenUsed/>
    <w:rsid w:val="00902BC6"/>
  </w:style>
  <w:style w:type="table" w:customStyle="1" w:styleId="TableGrid126">
    <w:name w:val="Table Grid126"/>
    <w:basedOn w:val="TableNormal"/>
    <w:next w:val="TableGrid"/>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semiHidden/>
    <w:unhideWhenUsed/>
    <w:rsid w:val="00902BC6"/>
  </w:style>
  <w:style w:type="table" w:customStyle="1" w:styleId="TableGrid227">
    <w:name w:val="Table Grid227"/>
    <w:basedOn w:val="TableNormal"/>
    <w:next w:val="TableGrid"/>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semiHidden/>
    <w:unhideWhenUsed/>
    <w:rsid w:val="00902BC6"/>
  </w:style>
  <w:style w:type="table" w:customStyle="1" w:styleId="TableGrid324">
    <w:name w:val="Table Grid324"/>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semiHidden/>
    <w:unhideWhenUsed/>
    <w:rsid w:val="00902BC6"/>
  </w:style>
  <w:style w:type="table" w:customStyle="1" w:styleId="TableGrid424">
    <w:name w:val="Table Grid424"/>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next w:val="TableGrid"/>
    <w:uiPriority w:val="59"/>
    <w:rsid w:val="00902B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
    <w:name w:val="No List1116"/>
    <w:next w:val="NoList"/>
    <w:uiPriority w:val="99"/>
    <w:semiHidden/>
    <w:unhideWhenUsed/>
    <w:rsid w:val="00902BC6"/>
  </w:style>
  <w:style w:type="numbering" w:customStyle="1" w:styleId="NoList11116">
    <w:name w:val="No List11116"/>
    <w:next w:val="NoList"/>
    <w:uiPriority w:val="99"/>
    <w:semiHidden/>
    <w:unhideWhenUsed/>
    <w:rsid w:val="00902BC6"/>
  </w:style>
  <w:style w:type="table" w:customStyle="1" w:styleId="TableGrid79">
    <w:name w:val="Table Grid79"/>
    <w:basedOn w:val="TableNormal"/>
    <w:next w:val="TableGrid"/>
    <w:uiPriority w:val="59"/>
    <w:rsid w:val="00902BC6"/>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902BC6"/>
  </w:style>
  <w:style w:type="numbering" w:customStyle="1" w:styleId="NoList1125">
    <w:name w:val="No List1125"/>
    <w:next w:val="NoList"/>
    <w:uiPriority w:val="99"/>
    <w:semiHidden/>
    <w:unhideWhenUsed/>
    <w:rsid w:val="00902BC6"/>
  </w:style>
  <w:style w:type="table" w:customStyle="1" w:styleId="TableGrid127">
    <w:name w:val="Table Grid127"/>
    <w:basedOn w:val="TableNormal"/>
    <w:next w:val="TableGrid"/>
    <w:uiPriority w:val="3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902BC6"/>
  </w:style>
  <w:style w:type="table" w:customStyle="1" w:styleId="TableGrid88">
    <w:name w:val="Table Grid88"/>
    <w:basedOn w:val="TableNormal"/>
    <w:next w:val="TableGrid"/>
    <w:uiPriority w:val="39"/>
    <w:rsid w:val="00902BC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902BC6"/>
  </w:style>
  <w:style w:type="table" w:customStyle="1" w:styleId="TableGrid98">
    <w:name w:val="Table Grid98"/>
    <w:basedOn w:val="TableNormal"/>
    <w:next w:val="TableGrid"/>
    <w:uiPriority w:val="39"/>
    <w:rsid w:val="00902BC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902BC6"/>
  </w:style>
  <w:style w:type="table" w:customStyle="1" w:styleId="TableGrid107">
    <w:name w:val="Table Grid107"/>
    <w:basedOn w:val="TableNormal"/>
    <w:next w:val="TableGrid"/>
    <w:qFormat/>
    <w:rsid w:val="00902B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902BC6"/>
  </w:style>
  <w:style w:type="numbering" w:customStyle="1" w:styleId="NoList102">
    <w:name w:val="No List102"/>
    <w:next w:val="NoList"/>
    <w:uiPriority w:val="99"/>
    <w:semiHidden/>
    <w:unhideWhenUsed/>
    <w:rsid w:val="00902BC6"/>
  </w:style>
  <w:style w:type="table" w:customStyle="1" w:styleId="TableGrid136">
    <w:name w:val="Table Grid136"/>
    <w:basedOn w:val="TableNormal"/>
    <w:next w:val="TableGrid"/>
    <w:uiPriority w:val="39"/>
    <w:qFormat/>
    <w:rsid w:val="00902BC6"/>
    <w:pPr>
      <w:spacing w:after="0" w:line="240" w:lineRule="auto"/>
      <w:jc w:val="both"/>
    </w:pPr>
    <w:rPr>
      <w:rFonts w:ascii="Times New Roman" w:hAnsi="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4">
    <w:name w:val="Table Grid464"/>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59"/>
    <w:rsid w:val="00902BC6"/>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4">
    <w:name w:val="Table Grid27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
    <w:name w:val="Table Grid325"/>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4">
    <w:name w:val="Table Grid28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4">
    <w:name w:val="Table Grid30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4">
    <w:name w:val="Table Grid34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4">
    <w:name w:val="Table Grid36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4">
    <w:name w:val="Table Grid37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4">
    <w:name w:val="Table Grid38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4">
    <w:name w:val="Table Grid39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902BC6"/>
  </w:style>
  <w:style w:type="table" w:customStyle="1" w:styleId="TableGrid156">
    <w:name w:val="Table Grid156"/>
    <w:basedOn w:val="TableNormal"/>
    <w:next w:val="TableGrid"/>
    <w:uiPriority w:val="59"/>
    <w:rsid w:val="00902BC6"/>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902BC6"/>
  </w:style>
  <w:style w:type="table" w:customStyle="1" w:styleId="TableGrid166">
    <w:name w:val="Table Grid166"/>
    <w:basedOn w:val="TableNormal"/>
    <w:next w:val="TableGrid"/>
    <w:uiPriority w:val="59"/>
    <w:rsid w:val="00902BC6"/>
    <w:pPr>
      <w:spacing w:after="0" w:line="240" w:lineRule="auto"/>
    </w:pPr>
    <w:rPr>
      <w:rFonts w:ascii="Times New Roman" w:hAnsi="Times New Roman"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6">
    <w:name w:val="Table Grid81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6">
    <w:name w:val="Table Grid91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6">
    <w:name w:val="Table Grid101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next w:val="TableGrid"/>
    <w:uiPriority w:val="39"/>
    <w:rsid w:val="00902BC6"/>
    <w:pPr>
      <w:spacing w:after="0" w:line="240" w:lineRule="auto"/>
      <w:jc w:val="both"/>
    </w:pPr>
    <w:rPr>
      <w:rFonts w:ascii="Times New Roman"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4">
    <w:name w:val="Table Grid29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4">
    <w:name w:val="Table Grid40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4">
    <w:name w:val="Table Grid474"/>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902BC6"/>
  </w:style>
  <w:style w:type="table" w:customStyle="1" w:styleId="TableGrid484">
    <w:name w:val="Table Grid484"/>
    <w:basedOn w:val="TableNormal"/>
    <w:next w:val="TableGrid"/>
    <w:uiPriority w:val="59"/>
    <w:rsid w:val="00902BC6"/>
    <w:pPr>
      <w:spacing w:after="0" w:line="240" w:lineRule="auto"/>
    </w:pPr>
    <w:rPr>
      <w:rFonts w:ascii="Times New Roman" w:hAnsi="Times New Roman"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4">
    <w:name w:val="Table Grid210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4">
    <w:name w:val="Table Grid310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4">
    <w:name w:val="Table Grid49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2">
    <w:name w:val="Table Grid9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next w:val="TableGrid"/>
    <w:uiPriority w:val="39"/>
    <w:rsid w:val="00902BC6"/>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902BC6"/>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2">
    <w:name w:val="Table Grid3322"/>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next w:val="TableGrid"/>
    <w:uiPriority w:val="59"/>
    <w:rsid w:val="00902BC6"/>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7759E0"/>
  </w:style>
  <w:style w:type="numbering" w:customStyle="1" w:styleId="NoList120">
    <w:name w:val="No List120"/>
    <w:next w:val="NoList"/>
    <w:uiPriority w:val="99"/>
    <w:semiHidden/>
    <w:unhideWhenUsed/>
    <w:rsid w:val="007759E0"/>
  </w:style>
  <w:style w:type="table" w:customStyle="1" w:styleId="TableGrid80">
    <w:name w:val="Table Grid80"/>
    <w:basedOn w:val="TableNormal"/>
    <w:next w:val="TableGrid"/>
    <w:rsid w:val="007759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7759E0"/>
  </w:style>
  <w:style w:type="numbering" w:customStyle="1" w:styleId="NoList210">
    <w:name w:val="No List210"/>
    <w:next w:val="NoList"/>
    <w:uiPriority w:val="99"/>
    <w:semiHidden/>
    <w:unhideWhenUsed/>
    <w:rsid w:val="007759E0"/>
  </w:style>
  <w:style w:type="table" w:customStyle="1" w:styleId="TableGrid128">
    <w:name w:val="Table Grid128"/>
    <w:basedOn w:val="TableNormal"/>
    <w:next w:val="TableGrid"/>
    <w:rsid w:val="007759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semiHidden/>
    <w:unhideWhenUsed/>
    <w:rsid w:val="007759E0"/>
  </w:style>
  <w:style w:type="table" w:customStyle="1" w:styleId="TableGrid229">
    <w:name w:val="Table Grid229"/>
    <w:basedOn w:val="TableNormal"/>
    <w:next w:val="TableGrid"/>
    <w:rsid w:val="007759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semiHidden/>
    <w:unhideWhenUsed/>
    <w:rsid w:val="007759E0"/>
  </w:style>
  <w:style w:type="table" w:customStyle="1" w:styleId="TableGrid326">
    <w:name w:val="Table Grid326"/>
    <w:basedOn w:val="TableNormal"/>
    <w:next w:val="TableGrid"/>
    <w:uiPriority w:val="59"/>
    <w:rsid w:val="007759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semiHidden/>
    <w:unhideWhenUsed/>
    <w:rsid w:val="007759E0"/>
  </w:style>
  <w:style w:type="table" w:customStyle="1" w:styleId="TableGrid426">
    <w:name w:val="Table Grid426"/>
    <w:basedOn w:val="TableNormal"/>
    <w:next w:val="TableGrid"/>
    <w:uiPriority w:val="59"/>
    <w:rsid w:val="007759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59"/>
    <w:rsid w:val="007759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next w:val="TableGrid"/>
    <w:uiPriority w:val="59"/>
    <w:rsid w:val="007759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
    <w:name w:val="No List1118"/>
    <w:next w:val="NoList"/>
    <w:uiPriority w:val="99"/>
    <w:semiHidden/>
    <w:unhideWhenUsed/>
    <w:rsid w:val="007759E0"/>
  </w:style>
  <w:style w:type="numbering" w:customStyle="1" w:styleId="NoList11117">
    <w:name w:val="No List11117"/>
    <w:next w:val="NoList"/>
    <w:uiPriority w:val="99"/>
    <w:semiHidden/>
    <w:unhideWhenUsed/>
    <w:rsid w:val="007759E0"/>
  </w:style>
  <w:style w:type="table" w:customStyle="1" w:styleId="TableGrid710">
    <w:name w:val="Table Grid710"/>
    <w:basedOn w:val="TableNormal"/>
    <w:next w:val="TableGrid"/>
    <w:uiPriority w:val="59"/>
    <w:rsid w:val="007759E0"/>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7759E0"/>
  </w:style>
  <w:style w:type="numbering" w:customStyle="1" w:styleId="NoList1126">
    <w:name w:val="No List1126"/>
    <w:next w:val="NoList"/>
    <w:uiPriority w:val="99"/>
    <w:semiHidden/>
    <w:unhideWhenUsed/>
    <w:rsid w:val="007759E0"/>
  </w:style>
  <w:style w:type="table" w:customStyle="1" w:styleId="TableGrid129">
    <w:name w:val="Table Grid129"/>
    <w:basedOn w:val="TableNormal"/>
    <w:next w:val="TableGrid"/>
    <w:uiPriority w:val="3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7759E0"/>
  </w:style>
  <w:style w:type="table" w:customStyle="1" w:styleId="TableGrid89">
    <w:name w:val="Table Grid89"/>
    <w:basedOn w:val="TableNormal"/>
    <w:next w:val="TableGrid"/>
    <w:uiPriority w:val="39"/>
    <w:rsid w:val="007759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7759E0"/>
  </w:style>
  <w:style w:type="table" w:customStyle="1" w:styleId="TableGrid99">
    <w:name w:val="Table Grid99"/>
    <w:basedOn w:val="TableNormal"/>
    <w:next w:val="TableGrid"/>
    <w:uiPriority w:val="39"/>
    <w:rsid w:val="007759E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7759E0"/>
  </w:style>
  <w:style w:type="table" w:customStyle="1" w:styleId="TableGrid108">
    <w:name w:val="Table Grid108"/>
    <w:basedOn w:val="TableNormal"/>
    <w:next w:val="TableGrid"/>
    <w:qFormat/>
    <w:rsid w:val="007759E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7759E0"/>
  </w:style>
  <w:style w:type="numbering" w:customStyle="1" w:styleId="NoList103">
    <w:name w:val="No List103"/>
    <w:next w:val="NoList"/>
    <w:uiPriority w:val="99"/>
    <w:semiHidden/>
    <w:unhideWhenUsed/>
    <w:rsid w:val="007759E0"/>
  </w:style>
  <w:style w:type="table" w:customStyle="1" w:styleId="TableGrid137">
    <w:name w:val="Table Grid137"/>
    <w:basedOn w:val="TableNormal"/>
    <w:next w:val="TableGrid"/>
    <w:uiPriority w:val="39"/>
    <w:qFormat/>
    <w:rsid w:val="007759E0"/>
    <w:pPr>
      <w:spacing w:after="0" w:line="240" w:lineRule="auto"/>
      <w:jc w:val="both"/>
    </w:pPr>
    <w:rPr>
      <w:rFonts w:ascii="Times New Roman" w:hAnsi="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next w:val="TableGrid"/>
    <w:uiPriority w:val="59"/>
    <w:rsid w:val="007759E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5">
    <w:name w:val="Table Grid465"/>
    <w:basedOn w:val="TableNormal"/>
    <w:next w:val="TableGrid"/>
    <w:uiPriority w:val="59"/>
    <w:rsid w:val="007759E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7759E0"/>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5">
    <w:name w:val="Table Grid27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7">
    <w:name w:val="Table Grid327"/>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5">
    <w:name w:val="Table Grid28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5">
    <w:name w:val="Table Grid30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5">
    <w:name w:val="Table Grid34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5">
    <w:name w:val="Table Grid35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5">
    <w:name w:val="Table Grid36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5">
    <w:name w:val="Table Grid37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5">
    <w:name w:val="Table Grid38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5">
    <w:name w:val="Table Grid39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7759E0"/>
  </w:style>
  <w:style w:type="table" w:customStyle="1" w:styleId="TableGrid157">
    <w:name w:val="Table Grid157"/>
    <w:basedOn w:val="TableNormal"/>
    <w:next w:val="TableGrid"/>
    <w:uiPriority w:val="59"/>
    <w:rsid w:val="007759E0"/>
    <w:pPr>
      <w:spacing w:after="0" w:line="240" w:lineRule="auto"/>
    </w:pPr>
    <w:rPr>
      <w:rFonts w:ascii="Times New Roman" w:eastAsia="Calibri" w:hAnsi="Times New Roman" w:cs="Times New Roman"/>
      <w:sz w:val="2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7759E0"/>
  </w:style>
  <w:style w:type="table" w:customStyle="1" w:styleId="TableGrid167">
    <w:name w:val="Table Grid167"/>
    <w:basedOn w:val="TableNormal"/>
    <w:next w:val="TableGrid"/>
    <w:uiPriority w:val="59"/>
    <w:rsid w:val="007759E0"/>
    <w:pPr>
      <w:spacing w:after="0" w:line="240" w:lineRule="auto"/>
    </w:pPr>
    <w:rPr>
      <w:rFonts w:ascii="Times New Roman" w:hAnsi="Times New Roman"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9">
    <w:name w:val="Table Grid619"/>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7">
    <w:name w:val="Table Grid717"/>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7">
    <w:name w:val="Table Grid817"/>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7">
    <w:name w:val="Table Grid917"/>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7">
    <w:name w:val="Table Grid1017"/>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next w:val="TableGrid"/>
    <w:uiPriority w:val="39"/>
    <w:rsid w:val="007759E0"/>
    <w:pPr>
      <w:spacing w:after="0" w:line="240" w:lineRule="auto"/>
      <w:jc w:val="both"/>
    </w:pPr>
    <w:rPr>
      <w:rFonts w:ascii="Times New Roman" w:hAnsi="Times New Roman" w:cs="Times New Roman"/>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59"/>
    <w:rsid w:val="007759E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59"/>
    <w:rsid w:val="007759E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59"/>
    <w:rsid w:val="007759E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59"/>
    <w:rsid w:val="007759E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5">
    <w:name w:val="Table Grid29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5">
    <w:name w:val="Table Grid40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5">
    <w:name w:val="Table Grid475"/>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7759E0"/>
  </w:style>
  <w:style w:type="table" w:customStyle="1" w:styleId="TableGrid485">
    <w:name w:val="Table Grid485"/>
    <w:basedOn w:val="TableNormal"/>
    <w:next w:val="TableGrid"/>
    <w:uiPriority w:val="59"/>
    <w:rsid w:val="007759E0"/>
    <w:pPr>
      <w:spacing w:after="0" w:line="240" w:lineRule="auto"/>
    </w:pPr>
    <w:rPr>
      <w:rFonts w:ascii="Times New Roman" w:hAnsi="Times New Roman"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5">
    <w:name w:val="Table Grid210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5">
    <w:name w:val="Table Grid310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5">
    <w:name w:val="Table Grid49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3">
    <w:name w:val="Table Grid7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3">
    <w:name w:val="Table Grid8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3">
    <w:name w:val="Table Grid9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3">
    <w:name w:val="Table Grid10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next w:val="TableGrid"/>
    <w:uiPriority w:val="39"/>
    <w:rsid w:val="007759E0"/>
    <w:pPr>
      <w:spacing w:after="0" w:line="240" w:lineRule="auto"/>
    </w:pPr>
    <w:rPr>
      <w:rFonts w:ascii="Times New Roman"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next w:val="TableGrid"/>
    <w:uiPriority w:val="59"/>
    <w:rsid w:val="007759E0"/>
    <w:pPr>
      <w:spacing w:after="0" w:line="240" w:lineRule="auto"/>
    </w:pPr>
    <w:rPr>
      <w:rFonts w:ascii="Calibri" w:hAnsi="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3">
    <w:name w:val="Table Grid3323"/>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next w:val="TableGrid"/>
    <w:uiPriority w:val="59"/>
    <w:rsid w:val="007759E0"/>
    <w:pPr>
      <w:autoSpaceDE w:val="0"/>
      <w:autoSpaceDN w:val="0"/>
      <w:spacing w:after="0" w:line="240" w:lineRule="auto"/>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56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698777">
      <w:bodyDiv w:val="1"/>
      <w:marLeft w:val="0"/>
      <w:marRight w:val="0"/>
      <w:marTop w:val="0"/>
      <w:marBottom w:val="0"/>
      <w:divBdr>
        <w:top w:val="none" w:sz="0" w:space="0" w:color="auto"/>
        <w:left w:val="none" w:sz="0" w:space="0" w:color="auto"/>
        <w:bottom w:val="none" w:sz="0" w:space="0" w:color="auto"/>
        <w:right w:val="none" w:sz="0" w:space="0" w:color="auto"/>
      </w:divBdr>
    </w:div>
    <w:div w:id="768738634">
      <w:bodyDiv w:val="1"/>
      <w:marLeft w:val="0"/>
      <w:marRight w:val="0"/>
      <w:marTop w:val="0"/>
      <w:marBottom w:val="0"/>
      <w:divBdr>
        <w:top w:val="none" w:sz="0" w:space="0" w:color="auto"/>
        <w:left w:val="none" w:sz="0" w:space="0" w:color="auto"/>
        <w:bottom w:val="none" w:sz="0" w:space="0" w:color="auto"/>
        <w:right w:val="none" w:sz="0" w:space="0" w:color="auto"/>
      </w:divBdr>
      <w:divsChild>
        <w:div w:id="845175736">
          <w:marLeft w:val="0"/>
          <w:marRight w:val="0"/>
          <w:marTop w:val="0"/>
          <w:marBottom w:val="0"/>
          <w:divBdr>
            <w:top w:val="none" w:sz="0" w:space="0" w:color="auto"/>
            <w:left w:val="none" w:sz="0" w:space="0" w:color="auto"/>
            <w:bottom w:val="none" w:sz="0" w:space="0" w:color="auto"/>
            <w:right w:val="none" w:sz="0" w:space="0" w:color="auto"/>
          </w:divBdr>
          <w:divsChild>
            <w:div w:id="129177766">
              <w:marLeft w:val="0"/>
              <w:marRight w:val="0"/>
              <w:marTop w:val="0"/>
              <w:marBottom w:val="0"/>
              <w:divBdr>
                <w:top w:val="none" w:sz="0" w:space="0" w:color="auto"/>
                <w:left w:val="none" w:sz="0" w:space="0" w:color="auto"/>
                <w:bottom w:val="none" w:sz="0" w:space="0" w:color="auto"/>
                <w:right w:val="none" w:sz="0" w:space="0" w:color="auto"/>
              </w:divBdr>
              <w:divsChild>
                <w:div w:id="15472308">
                  <w:marLeft w:val="0"/>
                  <w:marRight w:val="-105"/>
                  <w:marTop w:val="0"/>
                  <w:marBottom w:val="0"/>
                  <w:divBdr>
                    <w:top w:val="none" w:sz="0" w:space="0" w:color="auto"/>
                    <w:left w:val="none" w:sz="0" w:space="0" w:color="auto"/>
                    <w:bottom w:val="none" w:sz="0" w:space="0" w:color="auto"/>
                    <w:right w:val="none" w:sz="0" w:space="0" w:color="auto"/>
                  </w:divBdr>
                  <w:divsChild>
                    <w:div w:id="879435127">
                      <w:marLeft w:val="0"/>
                      <w:marRight w:val="0"/>
                      <w:marTop w:val="0"/>
                      <w:marBottom w:val="420"/>
                      <w:divBdr>
                        <w:top w:val="none" w:sz="0" w:space="0" w:color="auto"/>
                        <w:left w:val="none" w:sz="0" w:space="0" w:color="auto"/>
                        <w:bottom w:val="none" w:sz="0" w:space="0" w:color="auto"/>
                        <w:right w:val="none" w:sz="0" w:space="0" w:color="auto"/>
                      </w:divBdr>
                      <w:divsChild>
                        <w:div w:id="329451031">
                          <w:marLeft w:val="0"/>
                          <w:marRight w:val="0"/>
                          <w:marTop w:val="0"/>
                          <w:marBottom w:val="0"/>
                          <w:divBdr>
                            <w:top w:val="none" w:sz="0" w:space="0" w:color="auto"/>
                            <w:left w:val="none" w:sz="0" w:space="0" w:color="auto"/>
                            <w:bottom w:val="none" w:sz="0" w:space="0" w:color="auto"/>
                            <w:right w:val="none" w:sz="0" w:space="0" w:color="auto"/>
                          </w:divBdr>
                          <w:divsChild>
                            <w:div w:id="1539858789">
                              <w:marLeft w:val="225"/>
                              <w:marRight w:val="225"/>
                              <w:marTop w:val="0"/>
                              <w:marBottom w:val="165"/>
                              <w:divBdr>
                                <w:top w:val="none" w:sz="0" w:space="0" w:color="auto"/>
                                <w:left w:val="none" w:sz="0" w:space="0" w:color="auto"/>
                                <w:bottom w:val="none" w:sz="0" w:space="0" w:color="auto"/>
                                <w:right w:val="none" w:sz="0" w:space="0" w:color="auto"/>
                              </w:divBdr>
                              <w:divsChild>
                                <w:div w:id="1877042986">
                                  <w:marLeft w:val="0"/>
                                  <w:marRight w:val="165"/>
                                  <w:marTop w:val="0"/>
                                  <w:marBottom w:val="0"/>
                                  <w:divBdr>
                                    <w:top w:val="none" w:sz="0" w:space="0" w:color="auto"/>
                                    <w:left w:val="none" w:sz="0" w:space="0" w:color="auto"/>
                                    <w:bottom w:val="none" w:sz="0" w:space="0" w:color="auto"/>
                                    <w:right w:val="none" w:sz="0" w:space="0" w:color="auto"/>
                                  </w:divBdr>
                                  <w:divsChild>
                                    <w:div w:id="984163607">
                                      <w:marLeft w:val="0"/>
                                      <w:marRight w:val="0"/>
                                      <w:marTop w:val="0"/>
                                      <w:marBottom w:val="0"/>
                                      <w:divBdr>
                                        <w:top w:val="none" w:sz="0" w:space="0" w:color="auto"/>
                                        <w:left w:val="none" w:sz="0" w:space="0" w:color="auto"/>
                                        <w:bottom w:val="none" w:sz="0" w:space="0" w:color="auto"/>
                                        <w:right w:val="none" w:sz="0" w:space="0" w:color="auto"/>
                                      </w:divBdr>
                                      <w:divsChild>
                                        <w:div w:id="578714474">
                                          <w:marLeft w:val="0"/>
                                          <w:marRight w:val="0"/>
                                          <w:marTop w:val="0"/>
                                          <w:marBottom w:val="0"/>
                                          <w:divBdr>
                                            <w:top w:val="none" w:sz="0" w:space="0" w:color="auto"/>
                                            <w:left w:val="none" w:sz="0" w:space="0" w:color="auto"/>
                                            <w:bottom w:val="none" w:sz="0" w:space="0" w:color="auto"/>
                                            <w:right w:val="none" w:sz="0" w:space="0" w:color="auto"/>
                                          </w:divBdr>
                                          <w:divsChild>
                                            <w:div w:id="1977375384">
                                              <w:marLeft w:val="0"/>
                                              <w:marRight w:val="0"/>
                                              <w:marTop w:val="0"/>
                                              <w:marBottom w:val="60"/>
                                              <w:divBdr>
                                                <w:top w:val="none" w:sz="0" w:space="0" w:color="auto"/>
                                                <w:left w:val="none" w:sz="0" w:space="0" w:color="auto"/>
                                                <w:bottom w:val="none" w:sz="0" w:space="0" w:color="auto"/>
                                                <w:right w:val="none" w:sz="0" w:space="0" w:color="auto"/>
                                              </w:divBdr>
                                              <w:divsChild>
                                                <w:div w:id="530415403">
                                                  <w:marLeft w:val="0"/>
                                                  <w:marRight w:val="0"/>
                                                  <w:marTop w:val="0"/>
                                                  <w:marBottom w:val="0"/>
                                                  <w:divBdr>
                                                    <w:top w:val="none" w:sz="0" w:space="0" w:color="auto"/>
                                                    <w:left w:val="none" w:sz="0" w:space="0" w:color="auto"/>
                                                    <w:bottom w:val="none" w:sz="0" w:space="0" w:color="auto"/>
                                                    <w:right w:val="none" w:sz="0" w:space="0" w:color="auto"/>
                                                  </w:divBdr>
                                                </w:div>
                                                <w:div w:id="10280696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213222">
      <w:bodyDiv w:val="1"/>
      <w:marLeft w:val="0"/>
      <w:marRight w:val="0"/>
      <w:marTop w:val="0"/>
      <w:marBottom w:val="0"/>
      <w:divBdr>
        <w:top w:val="none" w:sz="0" w:space="0" w:color="auto"/>
        <w:left w:val="none" w:sz="0" w:space="0" w:color="auto"/>
        <w:bottom w:val="none" w:sz="0" w:space="0" w:color="auto"/>
        <w:right w:val="none" w:sz="0" w:space="0" w:color="auto"/>
      </w:divBdr>
    </w:div>
    <w:div w:id="1601066427">
      <w:bodyDiv w:val="1"/>
      <w:marLeft w:val="0"/>
      <w:marRight w:val="0"/>
      <w:marTop w:val="0"/>
      <w:marBottom w:val="0"/>
      <w:divBdr>
        <w:top w:val="none" w:sz="0" w:space="0" w:color="auto"/>
        <w:left w:val="none" w:sz="0" w:space="0" w:color="auto"/>
        <w:bottom w:val="none" w:sz="0" w:space="0" w:color="auto"/>
        <w:right w:val="none" w:sz="0" w:space="0" w:color="auto"/>
      </w:divBdr>
      <w:divsChild>
        <w:div w:id="281545694">
          <w:marLeft w:val="0"/>
          <w:marRight w:val="0"/>
          <w:marTop w:val="0"/>
          <w:marBottom w:val="0"/>
          <w:divBdr>
            <w:top w:val="none" w:sz="0" w:space="0" w:color="auto"/>
            <w:left w:val="none" w:sz="0" w:space="0" w:color="auto"/>
            <w:bottom w:val="none" w:sz="0" w:space="0" w:color="auto"/>
            <w:right w:val="none" w:sz="0" w:space="0" w:color="auto"/>
          </w:divBdr>
          <w:divsChild>
            <w:div w:id="16539915">
              <w:marLeft w:val="0"/>
              <w:marRight w:val="0"/>
              <w:marTop w:val="0"/>
              <w:marBottom w:val="0"/>
              <w:divBdr>
                <w:top w:val="none" w:sz="0" w:space="0" w:color="auto"/>
                <w:left w:val="none" w:sz="0" w:space="0" w:color="auto"/>
                <w:bottom w:val="none" w:sz="0" w:space="0" w:color="auto"/>
                <w:right w:val="none" w:sz="0" w:space="0" w:color="auto"/>
              </w:divBdr>
              <w:divsChild>
                <w:div w:id="1206335078">
                  <w:marLeft w:val="0"/>
                  <w:marRight w:val="0"/>
                  <w:marTop w:val="0"/>
                  <w:marBottom w:val="60"/>
                  <w:divBdr>
                    <w:top w:val="none" w:sz="0" w:space="0" w:color="auto"/>
                    <w:left w:val="none" w:sz="0" w:space="0" w:color="auto"/>
                    <w:bottom w:val="none" w:sz="0" w:space="0" w:color="auto"/>
                    <w:right w:val="none" w:sz="0" w:space="0" w:color="auto"/>
                  </w:divBdr>
                  <w:divsChild>
                    <w:div w:id="8343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6592">
          <w:marLeft w:val="0"/>
          <w:marRight w:val="0"/>
          <w:marTop w:val="0"/>
          <w:marBottom w:val="0"/>
          <w:divBdr>
            <w:top w:val="none" w:sz="0" w:space="0" w:color="auto"/>
            <w:left w:val="none" w:sz="0" w:space="0" w:color="auto"/>
            <w:bottom w:val="none" w:sz="0" w:space="0" w:color="auto"/>
            <w:right w:val="none" w:sz="0" w:space="0" w:color="auto"/>
          </w:divBdr>
          <w:divsChild>
            <w:div w:id="1307509207">
              <w:marLeft w:val="0"/>
              <w:marRight w:val="0"/>
              <w:marTop w:val="0"/>
              <w:marBottom w:val="0"/>
              <w:divBdr>
                <w:top w:val="none" w:sz="0" w:space="0" w:color="auto"/>
                <w:left w:val="none" w:sz="0" w:space="0" w:color="auto"/>
                <w:bottom w:val="none" w:sz="0" w:space="0" w:color="auto"/>
                <w:right w:val="none" w:sz="0" w:space="0" w:color="auto"/>
              </w:divBdr>
              <w:divsChild>
                <w:div w:id="1561207622">
                  <w:marLeft w:val="0"/>
                  <w:marRight w:val="0"/>
                  <w:marTop w:val="0"/>
                  <w:marBottom w:val="60"/>
                  <w:divBdr>
                    <w:top w:val="none" w:sz="0" w:space="0" w:color="auto"/>
                    <w:left w:val="none" w:sz="0" w:space="0" w:color="auto"/>
                    <w:bottom w:val="none" w:sz="0" w:space="0" w:color="auto"/>
                    <w:right w:val="none" w:sz="0" w:space="0" w:color="auto"/>
                  </w:divBdr>
                  <w:divsChild>
                    <w:div w:id="11719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85410">
      <w:bodyDiv w:val="1"/>
      <w:marLeft w:val="0"/>
      <w:marRight w:val="0"/>
      <w:marTop w:val="0"/>
      <w:marBottom w:val="0"/>
      <w:divBdr>
        <w:top w:val="none" w:sz="0" w:space="0" w:color="auto"/>
        <w:left w:val="none" w:sz="0" w:space="0" w:color="auto"/>
        <w:bottom w:val="none" w:sz="0" w:space="0" w:color="auto"/>
        <w:right w:val="none" w:sz="0" w:space="0" w:color="auto"/>
      </w:divBdr>
    </w:div>
    <w:div w:id="1874072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tiea.com/bai-viet/top-5-phan-mem-ve-mach-dien-cong-nghiep-ma-dan-chuyen-hay-dung" TargetMode="External"/><Relationship Id="rId18" Type="http://schemas.openxmlformats.org/officeDocument/2006/relationships/hyperlink" Target="https://vanbang.gdnn.gov.v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tcdn.gov.vn/AIAdmin/AIDocs/View/tabid/90/DocID/656/Default.asp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tiea.com/bai-viet/top-5-phan-mem-ve-mach-dien-cong-nghiep-ma-dan-chuyen-hay-dung" TargetMode="External"/><Relationship Id="rId17" Type="http://schemas.openxmlformats.org/officeDocument/2006/relationships/hyperlink" Target="http://vanbang.gdnn.gov.vn" TargetMode="External"/><Relationship Id="rId25" Type="http://schemas.openxmlformats.org/officeDocument/2006/relationships/hyperlink" Target="https://afcdongbac.edu.vn/cong-khai-du-toan-chi-ngan-sach-quyet-toan-ngan-sach-hang-na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anbang.gdnn.gov.vn" TargetMode="External"/><Relationship Id="rId20" Type="http://schemas.openxmlformats.org/officeDocument/2006/relationships/hyperlink" Target="http://tcdn.gov.vn/AIAdmin/AIDocs/View/tabid/90/DocID/656/Default.aspx" TargetMode="External"/><Relationship Id="rId29" Type="http://schemas.openxmlformats.org/officeDocument/2006/relationships/hyperlink" Target="https://afcdongbac.edu.vn/cong-khai-du-toan-chi-ngan-sach-quyet-toan-ngan-sach-hang-n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tiea.com/bai-viet/top-5-phan-mem-ve-mach-dien-cong-nghiep-ma-dan-chuyen-hay-dung" TargetMode="External"/><Relationship Id="rId24" Type="http://schemas.openxmlformats.org/officeDocument/2006/relationships/hyperlink" Target="https://afcdongbac.edu.vn/cong-khai-du-toan-chi-ngan-sach-quyet-toan-ngan-sach-hang-nam/"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afcdongbac.edu.vn/" TargetMode="External"/><Relationship Id="rId23" Type="http://schemas.openxmlformats.org/officeDocument/2006/relationships/hyperlink" Target="mailto:ntthuy@gmail.com" TargetMode="External"/><Relationship Id="rId28" Type="http://schemas.openxmlformats.org/officeDocument/2006/relationships/hyperlink" Target="http://www.afcdongbac.edu.vn" TargetMode="External"/><Relationship Id="rId10" Type="http://schemas.openxmlformats.org/officeDocument/2006/relationships/hyperlink" Target="http://afcdongbac.edu.vn/quyet-dinh-ban-hanh-chuan-dau-ra-nam-2019/" TargetMode="External"/><Relationship Id="rId19" Type="http://schemas.openxmlformats.org/officeDocument/2006/relationships/hyperlink" Target="http://tcdn.gov.vn/AIAdmin/AIDocs/View/tabid/90/DocID/659/Default.asp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fcdongbac.edu.vn" TargetMode="External"/><Relationship Id="rId14" Type="http://schemas.openxmlformats.org/officeDocument/2006/relationships/hyperlink" Target="https://batiea.com/bai-viet/top-5-phan-mem-ve-mach-dien-cong-nghiep-ma-dan-chuyen-hay-dung" TargetMode="External"/><Relationship Id="rId22" Type="http://schemas.openxmlformats.org/officeDocument/2006/relationships/hyperlink" Target="https://yhn.edu.vn" TargetMode="External"/><Relationship Id="rId27" Type="http://schemas.openxmlformats.org/officeDocument/2006/relationships/footer" Target="footer1.xml"/><Relationship Id="rId30" Type="http://schemas.openxmlformats.org/officeDocument/2006/relationships/image" Target="media/image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2845F-95B3-46E7-9BB9-EEFEA8AD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119893</Words>
  <Characters>683391</Characters>
  <Application>Microsoft Office Word</Application>
  <DocSecurity>0</DocSecurity>
  <Lines>5694</Lines>
  <Paragraphs>1603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 Chau</dc:creator>
  <cp:keywords/>
  <dc:description/>
  <cp:lastModifiedBy>Microsoft account</cp:lastModifiedBy>
  <cp:revision>19</cp:revision>
  <dcterms:created xsi:type="dcterms:W3CDTF">2023-07-07T14:53:00Z</dcterms:created>
  <dcterms:modified xsi:type="dcterms:W3CDTF">2023-08-08T03:37:00Z</dcterms:modified>
</cp:coreProperties>
</file>